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1021897035"/>
        <w:docPartObj>
          <w:docPartGallery w:val="Table of Contents"/>
          <w:docPartUnique/>
        </w:docPartObj>
      </w:sdtPr>
      <w:sdtEndPr>
        <w:rPr>
          <w:b/>
          <w:bCs/>
          <w:noProof/>
        </w:rPr>
      </w:sdtEndPr>
      <w:sdtContent>
        <w:p w14:paraId="5AF26B7C" w14:textId="7044E790" w:rsidR="00E645A1" w:rsidRDefault="00E645A1">
          <w:pPr>
            <w:pStyle w:val="TOCHeading"/>
          </w:pPr>
          <w:r>
            <w:t>Table of Contents</w:t>
          </w:r>
        </w:p>
        <w:p w14:paraId="2E5E5424" w14:textId="6B89A802" w:rsidR="00D96642" w:rsidRDefault="00FF623F">
          <w:pPr>
            <w:pStyle w:val="TOC1"/>
            <w:tabs>
              <w:tab w:val="right" w:leader="dot" w:pos="11610"/>
            </w:tabs>
            <w:rPr>
              <w:rFonts w:eastAsiaTheme="minorEastAsia"/>
              <w:noProof/>
            </w:rPr>
          </w:pPr>
          <w:r>
            <w:fldChar w:fldCharType="begin"/>
          </w:r>
          <w:r>
            <w:instrText xml:space="preserve"> TOC \o "1-2" \h \z \u </w:instrText>
          </w:r>
          <w:r>
            <w:fldChar w:fldCharType="separate"/>
          </w:r>
          <w:hyperlink w:anchor="_Toc132221524" w:history="1">
            <w:r w:rsidR="00D96642" w:rsidRPr="00CC035F">
              <w:rPr>
                <w:rStyle w:val="Hyperlink"/>
                <w:rFonts w:cstheme="minorHAnsi"/>
                <w:noProof/>
              </w:rPr>
              <w:t>Character Creation Steps</w:t>
            </w:r>
            <w:r w:rsidR="00D96642">
              <w:rPr>
                <w:noProof/>
                <w:webHidden/>
              </w:rPr>
              <w:tab/>
            </w:r>
            <w:r w:rsidR="00D96642">
              <w:rPr>
                <w:noProof/>
                <w:webHidden/>
              </w:rPr>
              <w:fldChar w:fldCharType="begin"/>
            </w:r>
            <w:r w:rsidR="00D96642">
              <w:rPr>
                <w:noProof/>
                <w:webHidden/>
              </w:rPr>
              <w:instrText xml:space="preserve"> PAGEREF _Toc132221524 \h </w:instrText>
            </w:r>
            <w:r w:rsidR="00D96642">
              <w:rPr>
                <w:noProof/>
                <w:webHidden/>
              </w:rPr>
            </w:r>
            <w:r w:rsidR="00D96642">
              <w:rPr>
                <w:noProof/>
                <w:webHidden/>
              </w:rPr>
              <w:fldChar w:fldCharType="separate"/>
            </w:r>
            <w:r w:rsidR="00D96642">
              <w:rPr>
                <w:noProof/>
                <w:webHidden/>
              </w:rPr>
              <w:t>3</w:t>
            </w:r>
            <w:r w:rsidR="00D96642">
              <w:rPr>
                <w:noProof/>
                <w:webHidden/>
              </w:rPr>
              <w:fldChar w:fldCharType="end"/>
            </w:r>
          </w:hyperlink>
        </w:p>
        <w:p w14:paraId="73CEB594" w14:textId="0DB8CE98" w:rsidR="00D96642" w:rsidRDefault="005A6DC2">
          <w:pPr>
            <w:pStyle w:val="TOC1"/>
            <w:tabs>
              <w:tab w:val="right" w:leader="dot" w:pos="11610"/>
            </w:tabs>
            <w:rPr>
              <w:rFonts w:eastAsiaTheme="minorEastAsia"/>
              <w:noProof/>
            </w:rPr>
          </w:pPr>
          <w:hyperlink w:anchor="_Toc132221525" w:history="1">
            <w:r w:rsidR="00D96642" w:rsidRPr="00CC035F">
              <w:rPr>
                <w:rStyle w:val="Hyperlink"/>
                <w:rFonts w:cstheme="minorHAnsi"/>
                <w:noProof/>
              </w:rPr>
              <w:t>Step A (Aptitude &amp; Ancestry)</w:t>
            </w:r>
            <w:r w:rsidR="00D96642">
              <w:rPr>
                <w:noProof/>
                <w:webHidden/>
              </w:rPr>
              <w:tab/>
            </w:r>
            <w:r w:rsidR="00D96642">
              <w:rPr>
                <w:noProof/>
                <w:webHidden/>
              </w:rPr>
              <w:fldChar w:fldCharType="begin"/>
            </w:r>
            <w:r w:rsidR="00D96642">
              <w:rPr>
                <w:noProof/>
                <w:webHidden/>
              </w:rPr>
              <w:instrText xml:space="preserve"> PAGEREF _Toc132221525 \h </w:instrText>
            </w:r>
            <w:r w:rsidR="00D96642">
              <w:rPr>
                <w:noProof/>
                <w:webHidden/>
              </w:rPr>
            </w:r>
            <w:r w:rsidR="00D96642">
              <w:rPr>
                <w:noProof/>
                <w:webHidden/>
              </w:rPr>
              <w:fldChar w:fldCharType="separate"/>
            </w:r>
            <w:r w:rsidR="00D96642">
              <w:rPr>
                <w:noProof/>
                <w:webHidden/>
              </w:rPr>
              <w:t>4</w:t>
            </w:r>
            <w:r w:rsidR="00D96642">
              <w:rPr>
                <w:noProof/>
                <w:webHidden/>
              </w:rPr>
              <w:fldChar w:fldCharType="end"/>
            </w:r>
          </w:hyperlink>
        </w:p>
        <w:p w14:paraId="5C18DA10" w14:textId="312B0F29" w:rsidR="00D96642" w:rsidRDefault="005A6DC2">
          <w:pPr>
            <w:pStyle w:val="TOC2"/>
            <w:tabs>
              <w:tab w:val="right" w:leader="dot" w:pos="11610"/>
            </w:tabs>
            <w:rPr>
              <w:rFonts w:eastAsiaTheme="minorEastAsia"/>
              <w:noProof/>
            </w:rPr>
          </w:pPr>
          <w:hyperlink w:anchor="_Toc132221526" w:history="1">
            <w:r w:rsidR="00D96642" w:rsidRPr="00CC035F">
              <w:rPr>
                <w:rStyle w:val="Hyperlink"/>
                <w:noProof/>
              </w:rPr>
              <w:t>Aptitude or Avatic Bloodline</w:t>
            </w:r>
            <w:r w:rsidR="00D96642">
              <w:rPr>
                <w:noProof/>
                <w:webHidden/>
              </w:rPr>
              <w:tab/>
            </w:r>
            <w:r w:rsidR="00D96642">
              <w:rPr>
                <w:noProof/>
                <w:webHidden/>
              </w:rPr>
              <w:fldChar w:fldCharType="begin"/>
            </w:r>
            <w:r w:rsidR="00D96642">
              <w:rPr>
                <w:noProof/>
                <w:webHidden/>
              </w:rPr>
              <w:instrText xml:space="preserve"> PAGEREF _Toc132221526 \h </w:instrText>
            </w:r>
            <w:r w:rsidR="00D96642">
              <w:rPr>
                <w:noProof/>
                <w:webHidden/>
              </w:rPr>
            </w:r>
            <w:r w:rsidR="00D96642">
              <w:rPr>
                <w:noProof/>
                <w:webHidden/>
              </w:rPr>
              <w:fldChar w:fldCharType="separate"/>
            </w:r>
            <w:r w:rsidR="00D96642">
              <w:rPr>
                <w:noProof/>
                <w:webHidden/>
              </w:rPr>
              <w:t>4</w:t>
            </w:r>
            <w:r w:rsidR="00D96642">
              <w:rPr>
                <w:noProof/>
                <w:webHidden/>
              </w:rPr>
              <w:fldChar w:fldCharType="end"/>
            </w:r>
          </w:hyperlink>
        </w:p>
        <w:p w14:paraId="407275D9" w14:textId="178EFF18" w:rsidR="00D96642" w:rsidRDefault="005A6DC2">
          <w:pPr>
            <w:pStyle w:val="TOC2"/>
            <w:tabs>
              <w:tab w:val="right" w:leader="dot" w:pos="11610"/>
            </w:tabs>
            <w:rPr>
              <w:rFonts w:eastAsiaTheme="minorEastAsia"/>
              <w:noProof/>
            </w:rPr>
          </w:pPr>
          <w:hyperlink w:anchor="_Toc132221527" w:history="1">
            <w:r w:rsidR="00D96642" w:rsidRPr="00CC035F">
              <w:rPr>
                <w:rStyle w:val="Hyperlink"/>
                <w:noProof/>
              </w:rPr>
              <w:t>Ancestry</w:t>
            </w:r>
            <w:r w:rsidR="00D96642">
              <w:rPr>
                <w:noProof/>
                <w:webHidden/>
              </w:rPr>
              <w:tab/>
            </w:r>
            <w:r w:rsidR="00D96642">
              <w:rPr>
                <w:noProof/>
                <w:webHidden/>
              </w:rPr>
              <w:fldChar w:fldCharType="begin"/>
            </w:r>
            <w:r w:rsidR="00D96642">
              <w:rPr>
                <w:noProof/>
                <w:webHidden/>
              </w:rPr>
              <w:instrText xml:space="preserve"> PAGEREF _Toc132221527 \h </w:instrText>
            </w:r>
            <w:r w:rsidR="00D96642">
              <w:rPr>
                <w:noProof/>
                <w:webHidden/>
              </w:rPr>
            </w:r>
            <w:r w:rsidR="00D96642">
              <w:rPr>
                <w:noProof/>
                <w:webHidden/>
              </w:rPr>
              <w:fldChar w:fldCharType="separate"/>
            </w:r>
            <w:r w:rsidR="00D96642">
              <w:rPr>
                <w:noProof/>
                <w:webHidden/>
              </w:rPr>
              <w:t>6</w:t>
            </w:r>
            <w:r w:rsidR="00D96642">
              <w:rPr>
                <w:noProof/>
                <w:webHidden/>
              </w:rPr>
              <w:fldChar w:fldCharType="end"/>
            </w:r>
          </w:hyperlink>
        </w:p>
        <w:p w14:paraId="021FDE1A" w14:textId="0001B025" w:rsidR="00D96642" w:rsidRDefault="005A6DC2">
          <w:pPr>
            <w:pStyle w:val="TOC2"/>
            <w:tabs>
              <w:tab w:val="right" w:leader="dot" w:pos="11610"/>
            </w:tabs>
            <w:rPr>
              <w:rFonts w:eastAsiaTheme="minorEastAsia"/>
              <w:noProof/>
            </w:rPr>
          </w:pPr>
          <w:hyperlink w:anchor="_Toc132221528" w:history="1">
            <w:r w:rsidR="00D96642" w:rsidRPr="00CC035F">
              <w:rPr>
                <w:rStyle w:val="Hyperlink"/>
                <w:noProof/>
              </w:rPr>
              <w:t>Attribute Adjustment</w:t>
            </w:r>
            <w:r w:rsidR="00D96642">
              <w:rPr>
                <w:noProof/>
                <w:webHidden/>
              </w:rPr>
              <w:tab/>
            </w:r>
            <w:r w:rsidR="00D96642">
              <w:rPr>
                <w:noProof/>
                <w:webHidden/>
              </w:rPr>
              <w:fldChar w:fldCharType="begin"/>
            </w:r>
            <w:r w:rsidR="00D96642">
              <w:rPr>
                <w:noProof/>
                <w:webHidden/>
              </w:rPr>
              <w:instrText xml:space="preserve"> PAGEREF _Toc132221528 \h </w:instrText>
            </w:r>
            <w:r w:rsidR="00D96642">
              <w:rPr>
                <w:noProof/>
                <w:webHidden/>
              </w:rPr>
            </w:r>
            <w:r w:rsidR="00D96642">
              <w:rPr>
                <w:noProof/>
                <w:webHidden/>
              </w:rPr>
              <w:fldChar w:fldCharType="separate"/>
            </w:r>
            <w:r w:rsidR="00D96642">
              <w:rPr>
                <w:noProof/>
                <w:webHidden/>
              </w:rPr>
              <w:t>8</w:t>
            </w:r>
            <w:r w:rsidR="00D96642">
              <w:rPr>
                <w:noProof/>
                <w:webHidden/>
              </w:rPr>
              <w:fldChar w:fldCharType="end"/>
            </w:r>
          </w:hyperlink>
        </w:p>
        <w:p w14:paraId="1B983DE0" w14:textId="233C5A32" w:rsidR="00D96642" w:rsidRDefault="005A6DC2">
          <w:pPr>
            <w:pStyle w:val="TOC2"/>
            <w:tabs>
              <w:tab w:val="right" w:leader="dot" w:pos="11610"/>
            </w:tabs>
            <w:rPr>
              <w:rFonts w:eastAsiaTheme="minorEastAsia"/>
              <w:noProof/>
            </w:rPr>
          </w:pPr>
          <w:hyperlink w:anchor="_Toc132221529" w:history="1">
            <w:r w:rsidR="00D96642" w:rsidRPr="00CC035F">
              <w:rPr>
                <w:rStyle w:val="Hyperlink"/>
                <w:noProof/>
              </w:rPr>
              <w:t>Astrological Sign</w:t>
            </w:r>
            <w:r w:rsidR="00D96642">
              <w:rPr>
                <w:noProof/>
                <w:webHidden/>
              </w:rPr>
              <w:tab/>
            </w:r>
            <w:r w:rsidR="00D96642">
              <w:rPr>
                <w:noProof/>
                <w:webHidden/>
              </w:rPr>
              <w:fldChar w:fldCharType="begin"/>
            </w:r>
            <w:r w:rsidR="00D96642">
              <w:rPr>
                <w:noProof/>
                <w:webHidden/>
              </w:rPr>
              <w:instrText xml:space="preserve"> PAGEREF _Toc132221529 \h </w:instrText>
            </w:r>
            <w:r w:rsidR="00D96642">
              <w:rPr>
                <w:noProof/>
                <w:webHidden/>
              </w:rPr>
            </w:r>
            <w:r w:rsidR="00D96642">
              <w:rPr>
                <w:noProof/>
                <w:webHidden/>
              </w:rPr>
              <w:fldChar w:fldCharType="separate"/>
            </w:r>
            <w:r w:rsidR="00D96642">
              <w:rPr>
                <w:noProof/>
                <w:webHidden/>
              </w:rPr>
              <w:t>8</w:t>
            </w:r>
            <w:r w:rsidR="00D96642">
              <w:rPr>
                <w:noProof/>
                <w:webHidden/>
              </w:rPr>
              <w:fldChar w:fldCharType="end"/>
            </w:r>
          </w:hyperlink>
        </w:p>
        <w:p w14:paraId="3A8A7738" w14:textId="0403B192" w:rsidR="00D96642" w:rsidRDefault="005A6DC2">
          <w:pPr>
            <w:pStyle w:val="TOC1"/>
            <w:tabs>
              <w:tab w:val="right" w:leader="dot" w:pos="11610"/>
            </w:tabs>
            <w:rPr>
              <w:rFonts w:eastAsiaTheme="minorEastAsia"/>
              <w:noProof/>
            </w:rPr>
          </w:pPr>
          <w:hyperlink w:anchor="_Toc132221530" w:history="1">
            <w:r w:rsidR="00D96642" w:rsidRPr="00CC035F">
              <w:rPr>
                <w:rStyle w:val="Hyperlink"/>
                <w:rFonts w:cstheme="minorHAnsi"/>
                <w:noProof/>
              </w:rPr>
              <w:t>Step B (Basic Training/Rebirth &amp; Background)</w:t>
            </w:r>
            <w:r w:rsidR="00D96642">
              <w:rPr>
                <w:noProof/>
                <w:webHidden/>
              </w:rPr>
              <w:tab/>
            </w:r>
            <w:r w:rsidR="00D96642">
              <w:rPr>
                <w:noProof/>
                <w:webHidden/>
              </w:rPr>
              <w:fldChar w:fldCharType="begin"/>
            </w:r>
            <w:r w:rsidR="00D96642">
              <w:rPr>
                <w:noProof/>
                <w:webHidden/>
              </w:rPr>
              <w:instrText xml:space="preserve"> PAGEREF _Toc132221530 \h </w:instrText>
            </w:r>
            <w:r w:rsidR="00D96642">
              <w:rPr>
                <w:noProof/>
                <w:webHidden/>
              </w:rPr>
            </w:r>
            <w:r w:rsidR="00D96642">
              <w:rPr>
                <w:noProof/>
                <w:webHidden/>
              </w:rPr>
              <w:fldChar w:fldCharType="separate"/>
            </w:r>
            <w:r w:rsidR="00D96642">
              <w:rPr>
                <w:noProof/>
                <w:webHidden/>
              </w:rPr>
              <w:t>9</w:t>
            </w:r>
            <w:r w:rsidR="00D96642">
              <w:rPr>
                <w:noProof/>
                <w:webHidden/>
              </w:rPr>
              <w:fldChar w:fldCharType="end"/>
            </w:r>
          </w:hyperlink>
        </w:p>
        <w:p w14:paraId="6D0C7CB4" w14:textId="5A26D511" w:rsidR="00D96642" w:rsidRDefault="005A6DC2">
          <w:pPr>
            <w:pStyle w:val="TOC2"/>
            <w:tabs>
              <w:tab w:val="right" w:leader="dot" w:pos="11610"/>
            </w:tabs>
            <w:rPr>
              <w:rFonts w:eastAsiaTheme="minorEastAsia"/>
              <w:noProof/>
            </w:rPr>
          </w:pPr>
          <w:hyperlink w:anchor="_Toc132221531" w:history="1">
            <w:r w:rsidR="00D96642" w:rsidRPr="00CC035F">
              <w:rPr>
                <w:rStyle w:val="Hyperlink"/>
                <w:noProof/>
              </w:rPr>
              <w:t>Basic Training</w:t>
            </w:r>
            <w:r w:rsidR="00D96642">
              <w:rPr>
                <w:noProof/>
                <w:webHidden/>
              </w:rPr>
              <w:tab/>
            </w:r>
            <w:r w:rsidR="00D96642">
              <w:rPr>
                <w:noProof/>
                <w:webHidden/>
              </w:rPr>
              <w:fldChar w:fldCharType="begin"/>
            </w:r>
            <w:r w:rsidR="00D96642">
              <w:rPr>
                <w:noProof/>
                <w:webHidden/>
              </w:rPr>
              <w:instrText xml:space="preserve"> PAGEREF _Toc132221531 \h </w:instrText>
            </w:r>
            <w:r w:rsidR="00D96642">
              <w:rPr>
                <w:noProof/>
                <w:webHidden/>
              </w:rPr>
            </w:r>
            <w:r w:rsidR="00D96642">
              <w:rPr>
                <w:noProof/>
                <w:webHidden/>
              </w:rPr>
              <w:fldChar w:fldCharType="separate"/>
            </w:r>
            <w:r w:rsidR="00D96642">
              <w:rPr>
                <w:noProof/>
                <w:webHidden/>
              </w:rPr>
              <w:t>9</w:t>
            </w:r>
            <w:r w:rsidR="00D96642">
              <w:rPr>
                <w:noProof/>
                <w:webHidden/>
              </w:rPr>
              <w:fldChar w:fldCharType="end"/>
            </w:r>
          </w:hyperlink>
        </w:p>
        <w:p w14:paraId="1318EBAC" w14:textId="6BAACFC8" w:rsidR="00D96642" w:rsidRDefault="005A6DC2">
          <w:pPr>
            <w:pStyle w:val="TOC2"/>
            <w:tabs>
              <w:tab w:val="right" w:leader="dot" w:pos="11610"/>
            </w:tabs>
            <w:rPr>
              <w:rFonts w:eastAsiaTheme="minorEastAsia"/>
              <w:noProof/>
            </w:rPr>
          </w:pPr>
          <w:hyperlink w:anchor="_Toc132221532" w:history="1">
            <w:r w:rsidR="00D96642" w:rsidRPr="00CC035F">
              <w:rPr>
                <w:rStyle w:val="Hyperlink"/>
                <w:noProof/>
              </w:rPr>
              <w:t>Backgrounds</w:t>
            </w:r>
            <w:r w:rsidR="00D96642">
              <w:rPr>
                <w:noProof/>
                <w:webHidden/>
              </w:rPr>
              <w:tab/>
            </w:r>
            <w:r w:rsidR="00D96642">
              <w:rPr>
                <w:noProof/>
                <w:webHidden/>
              </w:rPr>
              <w:fldChar w:fldCharType="begin"/>
            </w:r>
            <w:r w:rsidR="00D96642">
              <w:rPr>
                <w:noProof/>
                <w:webHidden/>
              </w:rPr>
              <w:instrText xml:space="preserve"> PAGEREF _Toc132221532 \h </w:instrText>
            </w:r>
            <w:r w:rsidR="00D96642">
              <w:rPr>
                <w:noProof/>
                <w:webHidden/>
              </w:rPr>
            </w:r>
            <w:r w:rsidR="00D96642">
              <w:rPr>
                <w:noProof/>
                <w:webHidden/>
              </w:rPr>
              <w:fldChar w:fldCharType="separate"/>
            </w:r>
            <w:r w:rsidR="00D96642">
              <w:rPr>
                <w:noProof/>
                <w:webHidden/>
              </w:rPr>
              <w:t>12</w:t>
            </w:r>
            <w:r w:rsidR="00D96642">
              <w:rPr>
                <w:noProof/>
                <w:webHidden/>
              </w:rPr>
              <w:fldChar w:fldCharType="end"/>
            </w:r>
          </w:hyperlink>
        </w:p>
        <w:p w14:paraId="3E15D6B6" w14:textId="5073A342" w:rsidR="00D96642" w:rsidRDefault="005A6DC2">
          <w:pPr>
            <w:pStyle w:val="TOC2"/>
            <w:tabs>
              <w:tab w:val="right" w:leader="dot" w:pos="11610"/>
            </w:tabs>
            <w:rPr>
              <w:rFonts w:eastAsiaTheme="minorEastAsia"/>
              <w:noProof/>
            </w:rPr>
          </w:pPr>
          <w:hyperlink w:anchor="_Toc132221533" w:history="1">
            <w:r w:rsidR="00D96642" w:rsidRPr="00CC035F">
              <w:rPr>
                <w:rStyle w:val="Hyperlink"/>
                <w:noProof/>
              </w:rPr>
              <w:t>Attribute Adjustment</w:t>
            </w:r>
            <w:r w:rsidR="00D96642">
              <w:rPr>
                <w:noProof/>
                <w:webHidden/>
              </w:rPr>
              <w:tab/>
            </w:r>
            <w:r w:rsidR="00D96642">
              <w:rPr>
                <w:noProof/>
                <w:webHidden/>
              </w:rPr>
              <w:fldChar w:fldCharType="begin"/>
            </w:r>
            <w:r w:rsidR="00D96642">
              <w:rPr>
                <w:noProof/>
                <w:webHidden/>
              </w:rPr>
              <w:instrText xml:space="preserve"> PAGEREF _Toc132221533 \h </w:instrText>
            </w:r>
            <w:r w:rsidR="00D96642">
              <w:rPr>
                <w:noProof/>
                <w:webHidden/>
              </w:rPr>
            </w:r>
            <w:r w:rsidR="00D96642">
              <w:rPr>
                <w:noProof/>
                <w:webHidden/>
              </w:rPr>
              <w:fldChar w:fldCharType="separate"/>
            </w:r>
            <w:r w:rsidR="00D96642">
              <w:rPr>
                <w:noProof/>
                <w:webHidden/>
              </w:rPr>
              <w:t>16</w:t>
            </w:r>
            <w:r w:rsidR="00D96642">
              <w:rPr>
                <w:noProof/>
                <w:webHidden/>
              </w:rPr>
              <w:fldChar w:fldCharType="end"/>
            </w:r>
          </w:hyperlink>
        </w:p>
        <w:p w14:paraId="66DAEAEB" w14:textId="6928C2FE" w:rsidR="00D96642" w:rsidRDefault="005A6DC2">
          <w:pPr>
            <w:pStyle w:val="TOC2"/>
            <w:tabs>
              <w:tab w:val="right" w:leader="dot" w:pos="11610"/>
            </w:tabs>
            <w:rPr>
              <w:rFonts w:eastAsiaTheme="minorEastAsia"/>
              <w:noProof/>
            </w:rPr>
          </w:pPr>
          <w:hyperlink w:anchor="_Toc132221534" w:history="1">
            <w:r w:rsidR="00D96642" w:rsidRPr="00CC035F">
              <w:rPr>
                <w:rStyle w:val="Hyperlink"/>
                <w:noProof/>
              </w:rPr>
              <w:t>Background Event</w:t>
            </w:r>
            <w:r w:rsidR="00D96642">
              <w:rPr>
                <w:noProof/>
                <w:webHidden/>
              </w:rPr>
              <w:tab/>
            </w:r>
            <w:r w:rsidR="00D96642">
              <w:rPr>
                <w:noProof/>
                <w:webHidden/>
              </w:rPr>
              <w:fldChar w:fldCharType="begin"/>
            </w:r>
            <w:r w:rsidR="00D96642">
              <w:rPr>
                <w:noProof/>
                <w:webHidden/>
              </w:rPr>
              <w:instrText xml:space="preserve"> PAGEREF _Toc132221534 \h </w:instrText>
            </w:r>
            <w:r w:rsidR="00D96642">
              <w:rPr>
                <w:noProof/>
                <w:webHidden/>
              </w:rPr>
            </w:r>
            <w:r w:rsidR="00D96642">
              <w:rPr>
                <w:noProof/>
                <w:webHidden/>
              </w:rPr>
              <w:fldChar w:fldCharType="separate"/>
            </w:r>
            <w:r w:rsidR="00D96642">
              <w:rPr>
                <w:noProof/>
                <w:webHidden/>
              </w:rPr>
              <w:t>17</w:t>
            </w:r>
            <w:r w:rsidR="00D96642">
              <w:rPr>
                <w:noProof/>
                <w:webHidden/>
              </w:rPr>
              <w:fldChar w:fldCharType="end"/>
            </w:r>
          </w:hyperlink>
        </w:p>
        <w:p w14:paraId="77731B4D" w14:textId="6A450989" w:rsidR="00D96642" w:rsidRDefault="005A6DC2">
          <w:pPr>
            <w:pStyle w:val="TOC1"/>
            <w:tabs>
              <w:tab w:val="right" w:leader="dot" w:pos="11610"/>
            </w:tabs>
            <w:rPr>
              <w:rFonts w:eastAsiaTheme="minorEastAsia"/>
              <w:noProof/>
            </w:rPr>
          </w:pPr>
          <w:hyperlink w:anchor="_Toc132221535" w:history="1">
            <w:r w:rsidR="00D96642" w:rsidRPr="00CC035F">
              <w:rPr>
                <w:rStyle w:val="Hyperlink"/>
                <w:rFonts w:cstheme="minorHAnsi"/>
                <w:noProof/>
              </w:rPr>
              <w:t>Step C (Class)</w:t>
            </w:r>
            <w:r w:rsidR="00D96642">
              <w:rPr>
                <w:noProof/>
                <w:webHidden/>
              </w:rPr>
              <w:tab/>
            </w:r>
            <w:r w:rsidR="00D96642">
              <w:rPr>
                <w:noProof/>
                <w:webHidden/>
              </w:rPr>
              <w:fldChar w:fldCharType="begin"/>
            </w:r>
            <w:r w:rsidR="00D96642">
              <w:rPr>
                <w:noProof/>
                <w:webHidden/>
              </w:rPr>
              <w:instrText xml:space="preserve"> PAGEREF _Toc132221535 \h </w:instrText>
            </w:r>
            <w:r w:rsidR="00D96642">
              <w:rPr>
                <w:noProof/>
                <w:webHidden/>
              </w:rPr>
            </w:r>
            <w:r w:rsidR="00D96642">
              <w:rPr>
                <w:noProof/>
                <w:webHidden/>
              </w:rPr>
              <w:fldChar w:fldCharType="separate"/>
            </w:r>
            <w:r w:rsidR="00D96642">
              <w:rPr>
                <w:noProof/>
                <w:webHidden/>
              </w:rPr>
              <w:t>22</w:t>
            </w:r>
            <w:r w:rsidR="00D96642">
              <w:rPr>
                <w:noProof/>
                <w:webHidden/>
              </w:rPr>
              <w:fldChar w:fldCharType="end"/>
            </w:r>
          </w:hyperlink>
        </w:p>
        <w:p w14:paraId="15EB4253" w14:textId="10571298" w:rsidR="00D96642" w:rsidRDefault="005A6DC2">
          <w:pPr>
            <w:pStyle w:val="TOC2"/>
            <w:tabs>
              <w:tab w:val="right" w:leader="dot" w:pos="11610"/>
            </w:tabs>
            <w:rPr>
              <w:rFonts w:eastAsiaTheme="minorEastAsia"/>
              <w:noProof/>
            </w:rPr>
          </w:pPr>
          <w:hyperlink w:anchor="_Toc132221536" w:history="1">
            <w:r w:rsidR="00D96642" w:rsidRPr="00CC035F">
              <w:rPr>
                <w:rStyle w:val="Hyperlink"/>
                <w:noProof/>
              </w:rPr>
              <w:t>Classes</w:t>
            </w:r>
            <w:r w:rsidR="00D96642">
              <w:rPr>
                <w:noProof/>
                <w:webHidden/>
              </w:rPr>
              <w:tab/>
            </w:r>
            <w:r w:rsidR="00D96642">
              <w:rPr>
                <w:noProof/>
                <w:webHidden/>
              </w:rPr>
              <w:fldChar w:fldCharType="begin"/>
            </w:r>
            <w:r w:rsidR="00D96642">
              <w:rPr>
                <w:noProof/>
                <w:webHidden/>
              </w:rPr>
              <w:instrText xml:space="preserve"> PAGEREF _Toc132221536 \h </w:instrText>
            </w:r>
            <w:r w:rsidR="00D96642">
              <w:rPr>
                <w:noProof/>
                <w:webHidden/>
              </w:rPr>
            </w:r>
            <w:r w:rsidR="00D96642">
              <w:rPr>
                <w:noProof/>
                <w:webHidden/>
              </w:rPr>
              <w:fldChar w:fldCharType="separate"/>
            </w:r>
            <w:r w:rsidR="00D96642">
              <w:rPr>
                <w:noProof/>
                <w:webHidden/>
              </w:rPr>
              <w:t>22</w:t>
            </w:r>
            <w:r w:rsidR="00D96642">
              <w:rPr>
                <w:noProof/>
                <w:webHidden/>
              </w:rPr>
              <w:fldChar w:fldCharType="end"/>
            </w:r>
          </w:hyperlink>
        </w:p>
        <w:p w14:paraId="7D5C2C9C" w14:textId="070EDFC1" w:rsidR="00D96642" w:rsidRDefault="005A6DC2">
          <w:pPr>
            <w:pStyle w:val="TOC2"/>
            <w:tabs>
              <w:tab w:val="right" w:leader="dot" w:pos="11610"/>
            </w:tabs>
            <w:rPr>
              <w:rFonts w:eastAsiaTheme="minorEastAsia"/>
              <w:noProof/>
            </w:rPr>
          </w:pPr>
          <w:hyperlink w:anchor="_Toc132221537" w:history="1">
            <w:r w:rsidR="00D96642" w:rsidRPr="00CC035F">
              <w:rPr>
                <w:rStyle w:val="Hyperlink"/>
                <w:noProof/>
              </w:rPr>
              <w:t>Attribute Adjustment</w:t>
            </w:r>
            <w:r w:rsidR="00D96642">
              <w:rPr>
                <w:noProof/>
                <w:webHidden/>
              </w:rPr>
              <w:tab/>
            </w:r>
            <w:r w:rsidR="00D96642">
              <w:rPr>
                <w:noProof/>
                <w:webHidden/>
              </w:rPr>
              <w:fldChar w:fldCharType="begin"/>
            </w:r>
            <w:r w:rsidR="00D96642">
              <w:rPr>
                <w:noProof/>
                <w:webHidden/>
              </w:rPr>
              <w:instrText xml:space="preserve"> PAGEREF _Toc132221537 \h </w:instrText>
            </w:r>
            <w:r w:rsidR="00D96642">
              <w:rPr>
                <w:noProof/>
                <w:webHidden/>
              </w:rPr>
            </w:r>
            <w:r w:rsidR="00D96642">
              <w:rPr>
                <w:noProof/>
                <w:webHidden/>
              </w:rPr>
              <w:fldChar w:fldCharType="separate"/>
            </w:r>
            <w:r w:rsidR="00D96642">
              <w:rPr>
                <w:noProof/>
                <w:webHidden/>
              </w:rPr>
              <w:t>40</w:t>
            </w:r>
            <w:r w:rsidR="00D96642">
              <w:rPr>
                <w:noProof/>
                <w:webHidden/>
              </w:rPr>
              <w:fldChar w:fldCharType="end"/>
            </w:r>
          </w:hyperlink>
        </w:p>
        <w:p w14:paraId="5428614B" w14:textId="465FF072" w:rsidR="00D96642" w:rsidRDefault="005A6DC2">
          <w:pPr>
            <w:pStyle w:val="TOC2"/>
            <w:tabs>
              <w:tab w:val="right" w:leader="dot" w:pos="11610"/>
            </w:tabs>
            <w:rPr>
              <w:rFonts w:eastAsiaTheme="minorEastAsia"/>
              <w:noProof/>
            </w:rPr>
          </w:pPr>
          <w:hyperlink w:anchor="_Toc132221538" w:history="1">
            <w:r w:rsidR="00D96642" w:rsidRPr="00CC035F">
              <w:rPr>
                <w:rStyle w:val="Hyperlink"/>
                <w:noProof/>
              </w:rPr>
              <w:t>Connections</w:t>
            </w:r>
            <w:r w:rsidR="00D96642">
              <w:rPr>
                <w:noProof/>
                <w:webHidden/>
              </w:rPr>
              <w:tab/>
            </w:r>
            <w:r w:rsidR="00D96642">
              <w:rPr>
                <w:noProof/>
                <w:webHidden/>
              </w:rPr>
              <w:fldChar w:fldCharType="begin"/>
            </w:r>
            <w:r w:rsidR="00D96642">
              <w:rPr>
                <w:noProof/>
                <w:webHidden/>
              </w:rPr>
              <w:instrText xml:space="preserve"> PAGEREF _Toc132221538 \h </w:instrText>
            </w:r>
            <w:r w:rsidR="00D96642">
              <w:rPr>
                <w:noProof/>
                <w:webHidden/>
              </w:rPr>
            </w:r>
            <w:r w:rsidR="00D96642">
              <w:rPr>
                <w:noProof/>
                <w:webHidden/>
              </w:rPr>
              <w:fldChar w:fldCharType="separate"/>
            </w:r>
            <w:r w:rsidR="00D96642">
              <w:rPr>
                <w:noProof/>
                <w:webHidden/>
              </w:rPr>
              <w:t>40</w:t>
            </w:r>
            <w:r w:rsidR="00D96642">
              <w:rPr>
                <w:noProof/>
                <w:webHidden/>
              </w:rPr>
              <w:fldChar w:fldCharType="end"/>
            </w:r>
          </w:hyperlink>
        </w:p>
        <w:p w14:paraId="2C296791" w14:textId="7664FEF1" w:rsidR="00D96642" w:rsidRDefault="005A6DC2">
          <w:pPr>
            <w:pStyle w:val="TOC1"/>
            <w:tabs>
              <w:tab w:val="right" w:leader="dot" w:pos="11610"/>
            </w:tabs>
            <w:rPr>
              <w:rFonts w:eastAsiaTheme="minorEastAsia"/>
              <w:noProof/>
            </w:rPr>
          </w:pPr>
          <w:hyperlink w:anchor="_Toc132221539" w:history="1">
            <w:r w:rsidR="00D96642" w:rsidRPr="00CC035F">
              <w:rPr>
                <w:rStyle w:val="Hyperlink"/>
                <w:rFonts w:cstheme="minorHAnsi"/>
                <w:noProof/>
              </w:rPr>
              <w:t>Step D (Dedication)</w:t>
            </w:r>
            <w:r w:rsidR="00D96642">
              <w:rPr>
                <w:noProof/>
                <w:webHidden/>
              </w:rPr>
              <w:tab/>
            </w:r>
            <w:r w:rsidR="00D96642">
              <w:rPr>
                <w:noProof/>
                <w:webHidden/>
              </w:rPr>
              <w:fldChar w:fldCharType="begin"/>
            </w:r>
            <w:r w:rsidR="00D96642">
              <w:rPr>
                <w:noProof/>
                <w:webHidden/>
              </w:rPr>
              <w:instrText xml:space="preserve"> PAGEREF _Toc132221539 \h </w:instrText>
            </w:r>
            <w:r w:rsidR="00D96642">
              <w:rPr>
                <w:noProof/>
                <w:webHidden/>
              </w:rPr>
            </w:r>
            <w:r w:rsidR="00D96642">
              <w:rPr>
                <w:noProof/>
                <w:webHidden/>
              </w:rPr>
              <w:fldChar w:fldCharType="separate"/>
            </w:r>
            <w:r w:rsidR="00D96642">
              <w:rPr>
                <w:noProof/>
                <w:webHidden/>
              </w:rPr>
              <w:t>41</w:t>
            </w:r>
            <w:r w:rsidR="00D96642">
              <w:rPr>
                <w:noProof/>
                <w:webHidden/>
              </w:rPr>
              <w:fldChar w:fldCharType="end"/>
            </w:r>
          </w:hyperlink>
        </w:p>
        <w:p w14:paraId="4B77000A" w14:textId="4619CE40" w:rsidR="00D96642" w:rsidRDefault="005A6DC2">
          <w:pPr>
            <w:pStyle w:val="TOC2"/>
            <w:tabs>
              <w:tab w:val="right" w:leader="dot" w:pos="11610"/>
            </w:tabs>
            <w:rPr>
              <w:rFonts w:eastAsiaTheme="minorEastAsia"/>
              <w:noProof/>
            </w:rPr>
          </w:pPr>
          <w:hyperlink w:anchor="_Toc132221540" w:history="1">
            <w:r w:rsidR="00D96642" w:rsidRPr="00CC035F">
              <w:rPr>
                <w:rStyle w:val="Hyperlink"/>
                <w:noProof/>
              </w:rPr>
              <w:t>Multiclass Dedication</w:t>
            </w:r>
            <w:r w:rsidR="00D96642">
              <w:rPr>
                <w:noProof/>
                <w:webHidden/>
              </w:rPr>
              <w:tab/>
            </w:r>
            <w:r w:rsidR="00D96642">
              <w:rPr>
                <w:noProof/>
                <w:webHidden/>
              </w:rPr>
              <w:fldChar w:fldCharType="begin"/>
            </w:r>
            <w:r w:rsidR="00D96642">
              <w:rPr>
                <w:noProof/>
                <w:webHidden/>
              </w:rPr>
              <w:instrText xml:space="preserve"> PAGEREF _Toc132221540 \h </w:instrText>
            </w:r>
            <w:r w:rsidR="00D96642">
              <w:rPr>
                <w:noProof/>
                <w:webHidden/>
              </w:rPr>
            </w:r>
            <w:r w:rsidR="00D96642">
              <w:rPr>
                <w:noProof/>
                <w:webHidden/>
              </w:rPr>
              <w:fldChar w:fldCharType="separate"/>
            </w:r>
            <w:r w:rsidR="00D96642">
              <w:rPr>
                <w:noProof/>
                <w:webHidden/>
              </w:rPr>
              <w:t>41</w:t>
            </w:r>
            <w:r w:rsidR="00D96642">
              <w:rPr>
                <w:noProof/>
                <w:webHidden/>
              </w:rPr>
              <w:fldChar w:fldCharType="end"/>
            </w:r>
          </w:hyperlink>
        </w:p>
        <w:p w14:paraId="2F495BB9" w14:textId="48B18E77" w:rsidR="00D96642" w:rsidRDefault="005A6DC2">
          <w:pPr>
            <w:pStyle w:val="TOC2"/>
            <w:tabs>
              <w:tab w:val="right" w:leader="dot" w:pos="11610"/>
            </w:tabs>
            <w:rPr>
              <w:rFonts w:eastAsiaTheme="minorEastAsia"/>
              <w:noProof/>
            </w:rPr>
          </w:pPr>
          <w:hyperlink w:anchor="_Toc132221541" w:history="1">
            <w:r w:rsidR="00D96642" w:rsidRPr="00CC035F">
              <w:rPr>
                <w:rStyle w:val="Hyperlink"/>
                <w:noProof/>
              </w:rPr>
              <w:t>Singleclass Dedication</w:t>
            </w:r>
            <w:r w:rsidR="00D96642">
              <w:rPr>
                <w:noProof/>
                <w:webHidden/>
              </w:rPr>
              <w:tab/>
            </w:r>
            <w:r w:rsidR="00D96642">
              <w:rPr>
                <w:noProof/>
                <w:webHidden/>
              </w:rPr>
              <w:fldChar w:fldCharType="begin"/>
            </w:r>
            <w:r w:rsidR="00D96642">
              <w:rPr>
                <w:noProof/>
                <w:webHidden/>
              </w:rPr>
              <w:instrText xml:space="preserve"> PAGEREF _Toc132221541 \h </w:instrText>
            </w:r>
            <w:r w:rsidR="00D96642">
              <w:rPr>
                <w:noProof/>
                <w:webHidden/>
              </w:rPr>
            </w:r>
            <w:r w:rsidR="00D96642">
              <w:rPr>
                <w:noProof/>
                <w:webHidden/>
              </w:rPr>
              <w:fldChar w:fldCharType="separate"/>
            </w:r>
            <w:r w:rsidR="00D96642">
              <w:rPr>
                <w:noProof/>
                <w:webHidden/>
              </w:rPr>
              <w:t>41</w:t>
            </w:r>
            <w:r w:rsidR="00D96642">
              <w:rPr>
                <w:noProof/>
                <w:webHidden/>
              </w:rPr>
              <w:fldChar w:fldCharType="end"/>
            </w:r>
          </w:hyperlink>
        </w:p>
        <w:p w14:paraId="2C5084C0" w14:textId="011F009D" w:rsidR="00D96642" w:rsidRDefault="005A6DC2">
          <w:pPr>
            <w:pStyle w:val="TOC2"/>
            <w:tabs>
              <w:tab w:val="right" w:leader="dot" w:pos="11610"/>
            </w:tabs>
            <w:rPr>
              <w:rFonts w:eastAsiaTheme="minorEastAsia"/>
              <w:noProof/>
            </w:rPr>
          </w:pPr>
          <w:hyperlink w:anchor="_Toc132221542" w:history="1">
            <w:r w:rsidR="00D96642" w:rsidRPr="00CC035F">
              <w:rPr>
                <w:rStyle w:val="Hyperlink"/>
                <w:noProof/>
              </w:rPr>
              <w:t>Supplemental Dedication</w:t>
            </w:r>
            <w:r w:rsidR="00D96642">
              <w:rPr>
                <w:noProof/>
                <w:webHidden/>
              </w:rPr>
              <w:tab/>
            </w:r>
            <w:r w:rsidR="00D96642">
              <w:rPr>
                <w:noProof/>
                <w:webHidden/>
              </w:rPr>
              <w:fldChar w:fldCharType="begin"/>
            </w:r>
            <w:r w:rsidR="00D96642">
              <w:rPr>
                <w:noProof/>
                <w:webHidden/>
              </w:rPr>
              <w:instrText xml:space="preserve"> PAGEREF _Toc132221542 \h </w:instrText>
            </w:r>
            <w:r w:rsidR="00D96642">
              <w:rPr>
                <w:noProof/>
                <w:webHidden/>
              </w:rPr>
            </w:r>
            <w:r w:rsidR="00D96642">
              <w:rPr>
                <w:noProof/>
                <w:webHidden/>
              </w:rPr>
              <w:fldChar w:fldCharType="separate"/>
            </w:r>
            <w:r w:rsidR="00D96642">
              <w:rPr>
                <w:noProof/>
                <w:webHidden/>
              </w:rPr>
              <w:t>48</w:t>
            </w:r>
            <w:r w:rsidR="00D96642">
              <w:rPr>
                <w:noProof/>
                <w:webHidden/>
              </w:rPr>
              <w:fldChar w:fldCharType="end"/>
            </w:r>
          </w:hyperlink>
        </w:p>
        <w:p w14:paraId="28018A99" w14:textId="12675C39" w:rsidR="00D96642" w:rsidRDefault="005A6DC2">
          <w:pPr>
            <w:pStyle w:val="TOC2"/>
            <w:tabs>
              <w:tab w:val="right" w:leader="dot" w:pos="11610"/>
            </w:tabs>
            <w:rPr>
              <w:rFonts w:eastAsiaTheme="minorEastAsia"/>
              <w:noProof/>
            </w:rPr>
          </w:pPr>
          <w:hyperlink w:anchor="_Toc132221543" w:history="1">
            <w:r w:rsidR="00D96642" w:rsidRPr="00CC035F">
              <w:rPr>
                <w:rStyle w:val="Hyperlink"/>
                <w:noProof/>
              </w:rPr>
              <w:t>Attribute Adjustment</w:t>
            </w:r>
            <w:r w:rsidR="00D96642">
              <w:rPr>
                <w:noProof/>
                <w:webHidden/>
              </w:rPr>
              <w:tab/>
            </w:r>
            <w:r w:rsidR="00D96642">
              <w:rPr>
                <w:noProof/>
                <w:webHidden/>
              </w:rPr>
              <w:fldChar w:fldCharType="begin"/>
            </w:r>
            <w:r w:rsidR="00D96642">
              <w:rPr>
                <w:noProof/>
                <w:webHidden/>
              </w:rPr>
              <w:instrText xml:space="preserve"> PAGEREF _Toc132221543 \h </w:instrText>
            </w:r>
            <w:r w:rsidR="00D96642">
              <w:rPr>
                <w:noProof/>
                <w:webHidden/>
              </w:rPr>
            </w:r>
            <w:r w:rsidR="00D96642">
              <w:rPr>
                <w:noProof/>
                <w:webHidden/>
              </w:rPr>
              <w:fldChar w:fldCharType="separate"/>
            </w:r>
            <w:r w:rsidR="00D96642">
              <w:rPr>
                <w:noProof/>
                <w:webHidden/>
              </w:rPr>
              <w:t>49</w:t>
            </w:r>
            <w:r w:rsidR="00D96642">
              <w:rPr>
                <w:noProof/>
                <w:webHidden/>
              </w:rPr>
              <w:fldChar w:fldCharType="end"/>
            </w:r>
          </w:hyperlink>
        </w:p>
        <w:p w14:paraId="5E2EE90B" w14:textId="40EE835C" w:rsidR="00D96642" w:rsidRDefault="005A6DC2">
          <w:pPr>
            <w:pStyle w:val="TOC2"/>
            <w:tabs>
              <w:tab w:val="right" w:leader="dot" w:pos="11610"/>
            </w:tabs>
            <w:rPr>
              <w:rFonts w:eastAsiaTheme="minorEastAsia"/>
              <w:noProof/>
            </w:rPr>
          </w:pPr>
          <w:hyperlink w:anchor="_Toc132221544" w:history="1">
            <w:r w:rsidR="00D96642" w:rsidRPr="00CC035F">
              <w:rPr>
                <w:rStyle w:val="Hyperlink"/>
                <w:noProof/>
              </w:rPr>
              <w:t>Denouement</w:t>
            </w:r>
            <w:r w:rsidR="00D96642">
              <w:rPr>
                <w:noProof/>
                <w:webHidden/>
              </w:rPr>
              <w:tab/>
            </w:r>
            <w:r w:rsidR="00D96642">
              <w:rPr>
                <w:noProof/>
                <w:webHidden/>
              </w:rPr>
              <w:fldChar w:fldCharType="begin"/>
            </w:r>
            <w:r w:rsidR="00D96642">
              <w:rPr>
                <w:noProof/>
                <w:webHidden/>
              </w:rPr>
              <w:instrText xml:space="preserve"> PAGEREF _Toc132221544 \h </w:instrText>
            </w:r>
            <w:r w:rsidR="00D96642">
              <w:rPr>
                <w:noProof/>
                <w:webHidden/>
              </w:rPr>
            </w:r>
            <w:r w:rsidR="00D96642">
              <w:rPr>
                <w:noProof/>
                <w:webHidden/>
              </w:rPr>
              <w:fldChar w:fldCharType="separate"/>
            </w:r>
            <w:r w:rsidR="00D96642">
              <w:rPr>
                <w:noProof/>
                <w:webHidden/>
              </w:rPr>
              <w:t>49</w:t>
            </w:r>
            <w:r w:rsidR="00D96642">
              <w:rPr>
                <w:noProof/>
                <w:webHidden/>
              </w:rPr>
              <w:fldChar w:fldCharType="end"/>
            </w:r>
          </w:hyperlink>
        </w:p>
        <w:p w14:paraId="48AF468D" w14:textId="2D5C8CA4" w:rsidR="00D96642" w:rsidRDefault="005A6DC2">
          <w:pPr>
            <w:pStyle w:val="TOC1"/>
            <w:tabs>
              <w:tab w:val="right" w:leader="dot" w:pos="11610"/>
            </w:tabs>
            <w:rPr>
              <w:rFonts w:eastAsiaTheme="minorEastAsia"/>
              <w:noProof/>
            </w:rPr>
          </w:pPr>
          <w:hyperlink w:anchor="_Toc132221545" w:history="1">
            <w:r w:rsidR="00D96642" w:rsidRPr="00CC035F">
              <w:rPr>
                <w:rStyle w:val="Hyperlink"/>
                <w:rFonts w:cstheme="minorHAnsi"/>
                <w:noProof/>
              </w:rPr>
              <w:t>Step E (Elevation)</w:t>
            </w:r>
            <w:r w:rsidR="00D96642">
              <w:rPr>
                <w:noProof/>
                <w:webHidden/>
              </w:rPr>
              <w:tab/>
            </w:r>
            <w:r w:rsidR="00D96642">
              <w:rPr>
                <w:noProof/>
                <w:webHidden/>
              </w:rPr>
              <w:fldChar w:fldCharType="begin"/>
            </w:r>
            <w:r w:rsidR="00D96642">
              <w:rPr>
                <w:noProof/>
                <w:webHidden/>
              </w:rPr>
              <w:instrText xml:space="preserve"> PAGEREF _Toc132221545 \h </w:instrText>
            </w:r>
            <w:r w:rsidR="00D96642">
              <w:rPr>
                <w:noProof/>
                <w:webHidden/>
              </w:rPr>
            </w:r>
            <w:r w:rsidR="00D96642">
              <w:rPr>
                <w:noProof/>
                <w:webHidden/>
              </w:rPr>
              <w:fldChar w:fldCharType="separate"/>
            </w:r>
            <w:r w:rsidR="00D96642">
              <w:rPr>
                <w:noProof/>
                <w:webHidden/>
              </w:rPr>
              <w:t>50</w:t>
            </w:r>
            <w:r w:rsidR="00D96642">
              <w:rPr>
                <w:noProof/>
                <w:webHidden/>
              </w:rPr>
              <w:fldChar w:fldCharType="end"/>
            </w:r>
          </w:hyperlink>
        </w:p>
        <w:p w14:paraId="07327D39" w14:textId="287775A3" w:rsidR="00D96642" w:rsidRDefault="005A6DC2">
          <w:pPr>
            <w:pStyle w:val="TOC1"/>
            <w:tabs>
              <w:tab w:val="right" w:leader="dot" w:pos="11610"/>
            </w:tabs>
            <w:rPr>
              <w:rFonts w:eastAsiaTheme="minorEastAsia"/>
              <w:noProof/>
            </w:rPr>
          </w:pPr>
          <w:hyperlink w:anchor="_Toc132221546" w:history="1">
            <w:r w:rsidR="00D96642" w:rsidRPr="00CC035F">
              <w:rPr>
                <w:rStyle w:val="Hyperlink"/>
                <w:rFonts w:cstheme="minorHAnsi"/>
                <w:noProof/>
              </w:rPr>
              <w:t>Step F (Final Touches)</w:t>
            </w:r>
            <w:r w:rsidR="00D96642">
              <w:rPr>
                <w:noProof/>
                <w:webHidden/>
              </w:rPr>
              <w:tab/>
            </w:r>
            <w:r w:rsidR="00D96642">
              <w:rPr>
                <w:noProof/>
                <w:webHidden/>
              </w:rPr>
              <w:fldChar w:fldCharType="begin"/>
            </w:r>
            <w:r w:rsidR="00D96642">
              <w:rPr>
                <w:noProof/>
                <w:webHidden/>
              </w:rPr>
              <w:instrText xml:space="preserve"> PAGEREF _Toc132221546 \h </w:instrText>
            </w:r>
            <w:r w:rsidR="00D96642">
              <w:rPr>
                <w:noProof/>
                <w:webHidden/>
              </w:rPr>
            </w:r>
            <w:r w:rsidR="00D96642">
              <w:rPr>
                <w:noProof/>
                <w:webHidden/>
              </w:rPr>
              <w:fldChar w:fldCharType="separate"/>
            </w:r>
            <w:r w:rsidR="00D96642">
              <w:rPr>
                <w:noProof/>
                <w:webHidden/>
              </w:rPr>
              <w:t>51</w:t>
            </w:r>
            <w:r w:rsidR="00D96642">
              <w:rPr>
                <w:noProof/>
                <w:webHidden/>
              </w:rPr>
              <w:fldChar w:fldCharType="end"/>
            </w:r>
          </w:hyperlink>
        </w:p>
        <w:p w14:paraId="36FA99B2" w14:textId="4CB050A5" w:rsidR="00D96642" w:rsidRDefault="005A6DC2">
          <w:pPr>
            <w:pStyle w:val="TOC2"/>
            <w:tabs>
              <w:tab w:val="right" w:leader="dot" w:pos="11610"/>
            </w:tabs>
            <w:rPr>
              <w:rFonts w:eastAsiaTheme="minorEastAsia"/>
              <w:noProof/>
            </w:rPr>
          </w:pPr>
          <w:hyperlink w:anchor="_Toc132221547" w:history="1">
            <w:r w:rsidR="00D96642" w:rsidRPr="00CC035F">
              <w:rPr>
                <w:rStyle w:val="Hyperlink"/>
                <w:noProof/>
              </w:rPr>
              <w:t>Extraordinary Attributes</w:t>
            </w:r>
            <w:r w:rsidR="00D96642">
              <w:rPr>
                <w:noProof/>
                <w:webHidden/>
              </w:rPr>
              <w:tab/>
            </w:r>
            <w:r w:rsidR="00D96642">
              <w:rPr>
                <w:noProof/>
                <w:webHidden/>
              </w:rPr>
              <w:fldChar w:fldCharType="begin"/>
            </w:r>
            <w:r w:rsidR="00D96642">
              <w:rPr>
                <w:noProof/>
                <w:webHidden/>
              </w:rPr>
              <w:instrText xml:space="preserve"> PAGEREF _Toc132221547 \h </w:instrText>
            </w:r>
            <w:r w:rsidR="00D96642">
              <w:rPr>
                <w:noProof/>
                <w:webHidden/>
              </w:rPr>
            </w:r>
            <w:r w:rsidR="00D96642">
              <w:rPr>
                <w:noProof/>
                <w:webHidden/>
              </w:rPr>
              <w:fldChar w:fldCharType="separate"/>
            </w:r>
            <w:r w:rsidR="00D96642">
              <w:rPr>
                <w:noProof/>
                <w:webHidden/>
              </w:rPr>
              <w:t>51</w:t>
            </w:r>
            <w:r w:rsidR="00D96642">
              <w:rPr>
                <w:noProof/>
                <w:webHidden/>
              </w:rPr>
              <w:fldChar w:fldCharType="end"/>
            </w:r>
          </w:hyperlink>
        </w:p>
        <w:p w14:paraId="46E71F06" w14:textId="7B873DC3" w:rsidR="00D96642" w:rsidRDefault="005A6DC2">
          <w:pPr>
            <w:pStyle w:val="TOC2"/>
            <w:tabs>
              <w:tab w:val="right" w:leader="dot" w:pos="11610"/>
            </w:tabs>
            <w:rPr>
              <w:rFonts w:eastAsiaTheme="minorEastAsia"/>
              <w:noProof/>
            </w:rPr>
          </w:pPr>
          <w:hyperlink w:anchor="_Toc132221548" w:history="1">
            <w:r w:rsidR="00D96642" w:rsidRPr="00CC035F">
              <w:rPr>
                <w:rStyle w:val="Hyperlink"/>
                <w:noProof/>
              </w:rPr>
              <w:t>Electives</w:t>
            </w:r>
            <w:r w:rsidR="00D96642">
              <w:rPr>
                <w:noProof/>
                <w:webHidden/>
              </w:rPr>
              <w:tab/>
            </w:r>
            <w:r w:rsidR="00D96642">
              <w:rPr>
                <w:noProof/>
                <w:webHidden/>
              </w:rPr>
              <w:fldChar w:fldCharType="begin"/>
            </w:r>
            <w:r w:rsidR="00D96642">
              <w:rPr>
                <w:noProof/>
                <w:webHidden/>
              </w:rPr>
              <w:instrText xml:space="preserve"> PAGEREF _Toc132221548 \h </w:instrText>
            </w:r>
            <w:r w:rsidR="00D96642">
              <w:rPr>
                <w:noProof/>
                <w:webHidden/>
              </w:rPr>
            </w:r>
            <w:r w:rsidR="00D96642">
              <w:rPr>
                <w:noProof/>
                <w:webHidden/>
              </w:rPr>
              <w:fldChar w:fldCharType="separate"/>
            </w:r>
            <w:r w:rsidR="00D96642">
              <w:rPr>
                <w:noProof/>
                <w:webHidden/>
              </w:rPr>
              <w:t>51</w:t>
            </w:r>
            <w:r w:rsidR="00D96642">
              <w:rPr>
                <w:noProof/>
                <w:webHidden/>
              </w:rPr>
              <w:fldChar w:fldCharType="end"/>
            </w:r>
          </w:hyperlink>
        </w:p>
        <w:p w14:paraId="2B9E0F75" w14:textId="6A9D9DA2" w:rsidR="00D96642" w:rsidRDefault="005A6DC2">
          <w:pPr>
            <w:pStyle w:val="TOC2"/>
            <w:tabs>
              <w:tab w:val="right" w:leader="dot" w:pos="11610"/>
            </w:tabs>
            <w:rPr>
              <w:rFonts w:eastAsiaTheme="minorEastAsia"/>
              <w:noProof/>
            </w:rPr>
          </w:pPr>
          <w:hyperlink w:anchor="_Toc132221549" w:history="1">
            <w:r w:rsidR="00D96642" w:rsidRPr="00CC035F">
              <w:rPr>
                <w:rStyle w:val="Hyperlink"/>
                <w:noProof/>
              </w:rPr>
              <w:t>Hit Points</w:t>
            </w:r>
            <w:r w:rsidR="00D96642">
              <w:rPr>
                <w:noProof/>
                <w:webHidden/>
              </w:rPr>
              <w:tab/>
            </w:r>
            <w:r w:rsidR="00D96642">
              <w:rPr>
                <w:noProof/>
                <w:webHidden/>
              </w:rPr>
              <w:fldChar w:fldCharType="begin"/>
            </w:r>
            <w:r w:rsidR="00D96642">
              <w:rPr>
                <w:noProof/>
                <w:webHidden/>
              </w:rPr>
              <w:instrText xml:space="preserve"> PAGEREF _Toc132221549 \h </w:instrText>
            </w:r>
            <w:r w:rsidR="00D96642">
              <w:rPr>
                <w:noProof/>
                <w:webHidden/>
              </w:rPr>
            </w:r>
            <w:r w:rsidR="00D96642">
              <w:rPr>
                <w:noProof/>
                <w:webHidden/>
              </w:rPr>
              <w:fldChar w:fldCharType="separate"/>
            </w:r>
            <w:r w:rsidR="00D96642">
              <w:rPr>
                <w:noProof/>
                <w:webHidden/>
              </w:rPr>
              <w:t>51</w:t>
            </w:r>
            <w:r w:rsidR="00D96642">
              <w:rPr>
                <w:noProof/>
                <w:webHidden/>
              </w:rPr>
              <w:fldChar w:fldCharType="end"/>
            </w:r>
          </w:hyperlink>
        </w:p>
        <w:p w14:paraId="69C3D305" w14:textId="5F2B8D12" w:rsidR="00D96642" w:rsidRDefault="005A6DC2">
          <w:pPr>
            <w:pStyle w:val="TOC2"/>
            <w:tabs>
              <w:tab w:val="right" w:leader="dot" w:pos="11610"/>
            </w:tabs>
            <w:rPr>
              <w:rFonts w:eastAsiaTheme="minorEastAsia"/>
              <w:noProof/>
            </w:rPr>
          </w:pPr>
          <w:hyperlink w:anchor="_Toc132221550" w:history="1">
            <w:r w:rsidR="00D96642" w:rsidRPr="00CC035F">
              <w:rPr>
                <w:rStyle w:val="Hyperlink"/>
                <w:noProof/>
              </w:rPr>
              <w:t>Ego Points</w:t>
            </w:r>
            <w:r w:rsidR="00D96642">
              <w:rPr>
                <w:noProof/>
                <w:webHidden/>
              </w:rPr>
              <w:tab/>
            </w:r>
            <w:r w:rsidR="00D96642">
              <w:rPr>
                <w:noProof/>
                <w:webHidden/>
              </w:rPr>
              <w:fldChar w:fldCharType="begin"/>
            </w:r>
            <w:r w:rsidR="00D96642">
              <w:rPr>
                <w:noProof/>
                <w:webHidden/>
              </w:rPr>
              <w:instrText xml:space="preserve"> PAGEREF _Toc132221550 \h </w:instrText>
            </w:r>
            <w:r w:rsidR="00D96642">
              <w:rPr>
                <w:noProof/>
                <w:webHidden/>
              </w:rPr>
            </w:r>
            <w:r w:rsidR="00D96642">
              <w:rPr>
                <w:noProof/>
                <w:webHidden/>
              </w:rPr>
              <w:fldChar w:fldCharType="separate"/>
            </w:r>
            <w:r w:rsidR="00D96642">
              <w:rPr>
                <w:noProof/>
                <w:webHidden/>
              </w:rPr>
              <w:t>52</w:t>
            </w:r>
            <w:r w:rsidR="00D96642">
              <w:rPr>
                <w:noProof/>
                <w:webHidden/>
              </w:rPr>
              <w:fldChar w:fldCharType="end"/>
            </w:r>
          </w:hyperlink>
        </w:p>
        <w:p w14:paraId="188346A7" w14:textId="31E53218" w:rsidR="00D96642" w:rsidRDefault="005A6DC2">
          <w:pPr>
            <w:pStyle w:val="TOC2"/>
            <w:tabs>
              <w:tab w:val="right" w:leader="dot" w:pos="11610"/>
            </w:tabs>
            <w:rPr>
              <w:rFonts w:eastAsiaTheme="minorEastAsia"/>
              <w:noProof/>
            </w:rPr>
          </w:pPr>
          <w:hyperlink w:anchor="_Toc132221551" w:history="1">
            <w:r w:rsidR="00D96642" w:rsidRPr="00CC035F">
              <w:rPr>
                <w:rStyle w:val="Hyperlink"/>
                <w:noProof/>
              </w:rPr>
              <w:t>Maximum Bonus Damage</w:t>
            </w:r>
            <w:r w:rsidR="00D96642">
              <w:rPr>
                <w:noProof/>
                <w:webHidden/>
              </w:rPr>
              <w:tab/>
            </w:r>
            <w:r w:rsidR="00D96642">
              <w:rPr>
                <w:noProof/>
                <w:webHidden/>
              </w:rPr>
              <w:fldChar w:fldCharType="begin"/>
            </w:r>
            <w:r w:rsidR="00D96642">
              <w:rPr>
                <w:noProof/>
                <w:webHidden/>
              </w:rPr>
              <w:instrText xml:space="preserve"> PAGEREF _Toc132221551 \h </w:instrText>
            </w:r>
            <w:r w:rsidR="00D96642">
              <w:rPr>
                <w:noProof/>
                <w:webHidden/>
              </w:rPr>
            </w:r>
            <w:r w:rsidR="00D96642">
              <w:rPr>
                <w:noProof/>
                <w:webHidden/>
              </w:rPr>
              <w:fldChar w:fldCharType="separate"/>
            </w:r>
            <w:r w:rsidR="00D96642">
              <w:rPr>
                <w:noProof/>
                <w:webHidden/>
              </w:rPr>
              <w:t>52</w:t>
            </w:r>
            <w:r w:rsidR="00D96642">
              <w:rPr>
                <w:noProof/>
                <w:webHidden/>
              </w:rPr>
              <w:fldChar w:fldCharType="end"/>
            </w:r>
          </w:hyperlink>
        </w:p>
        <w:p w14:paraId="7F3A345A" w14:textId="58A2E254" w:rsidR="00D96642" w:rsidRDefault="005A6DC2">
          <w:pPr>
            <w:pStyle w:val="TOC2"/>
            <w:tabs>
              <w:tab w:val="right" w:leader="dot" w:pos="11610"/>
            </w:tabs>
            <w:rPr>
              <w:rFonts w:eastAsiaTheme="minorEastAsia"/>
              <w:noProof/>
            </w:rPr>
          </w:pPr>
          <w:hyperlink w:anchor="_Toc132221552" w:history="1">
            <w:r w:rsidR="00D96642" w:rsidRPr="00CC035F">
              <w:rPr>
                <w:rStyle w:val="Hyperlink"/>
                <w:noProof/>
              </w:rPr>
              <w:t>Alignment</w:t>
            </w:r>
            <w:r w:rsidR="00D96642">
              <w:rPr>
                <w:noProof/>
                <w:webHidden/>
              </w:rPr>
              <w:tab/>
            </w:r>
            <w:r w:rsidR="00D96642">
              <w:rPr>
                <w:noProof/>
                <w:webHidden/>
              </w:rPr>
              <w:fldChar w:fldCharType="begin"/>
            </w:r>
            <w:r w:rsidR="00D96642">
              <w:rPr>
                <w:noProof/>
                <w:webHidden/>
              </w:rPr>
              <w:instrText xml:space="preserve"> PAGEREF _Toc132221552 \h </w:instrText>
            </w:r>
            <w:r w:rsidR="00D96642">
              <w:rPr>
                <w:noProof/>
                <w:webHidden/>
              </w:rPr>
            </w:r>
            <w:r w:rsidR="00D96642">
              <w:rPr>
                <w:noProof/>
                <w:webHidden/>
              </w:rPr>
              <w:fldChar w:fldCharType="separate"/>
            </w:r>
            <w:r w:rsidR="00D96642">
              <w:rPr>
                <w:noProof/>
                <w:webHidden/>
              </w:rPr>
              <w:t>53</w:t>
            </w:r>
            <w:r w:rsidR="00D96642">
              <w:rPr>
                <w:noProof/>
                <w:webHidden/>
              </w:rPr>
              <w:fldChar w:fldCharType="end"/>
            </w:r>
          </w:hyperlink>
        </w:p>
        <w:p w14:paraId="76F77008" w14:textId="2FAAC74A" w:rsidR="00D96642" w:rsidRDefault="005A6DC2">
          <w:pPr>
            <w:pStyle w:val="TOC2"/>
            <w:tabs>
              <w:tab w:val="right" w:leader="dot" w:pos="11610"/>
            </w:tabs>
            <w:rPr>
              <w:rFonts w:eastAsiaTheme="minorEastAsia"/>
              <w:noProof/>
            </w:rPr>
          </w:pPr>
          <w:hyperlink w:anchor="_Toc132221553" w:history="1">
            <w:r w:rsidR="00D96642" w:rsidRPr="00CC035F">
              <w:rPr>
                <w:rStyle w:val="Hyperlink"/>
                <w:noProof/>
              </w:rPr>
              <w:t>Deity</w:t>
            </w:r>
            <w:r w:rsidR="00D96642">
              <w:rPr>
                <w:noProof/>
                <w:webHidden/>
              </w:rPr>
              <w:tab/>
            </w:r>
            <w:r w:rsidR="00D96642">
              <w:rPr>
                <w:noProof/>
                <w:webHidden/>
              </w:rPr>
              <w:fldChar w:fldCharType="begin"/>
            </w:r>
            <w:r w:rsidR="00D96642">
              <w:rPr>
                <w:noProof/>
                <w:webHidden/>
              </w:rPr>
              <w:instrText xml:space="preserve"> PAGEREF _Toc132221553 \h </w:instrText>
            </w:r>
            <w:r w:rsidR="00D96642">
              <w:rPr>
                <w:noProof/>
                <w:webHidden/>
              </w:rPr>
            </w:r>
            <w:r w:rsidR="00D96642">
              <w:rPr>
                <w:noProof/>
                <w:webHidden/>
              </w:rPr>
              <w:fldChar w:fldCharType="separate"/>
            </w:r>
            <w:r w:rsidR="00D96642">
              <w:rPr>
                <w:noProof/>
                <w:webHidden/>
              </w:rPr>
              <w:t>55</w:t>
            </w:r>
            <w:r w:rsidR="00D96642">
              <w:rPr>
                <w:noProof/>
                <w:webHidden/>
              </w:rPr>
              <w:fldChar w:fldCharType="end"/>
            </w:r>
          </w:hyperlink>
        </w:p>
        <w:p w14:paraId="0D91CF2E" w14:textId="5080725C" w:rsidR="00D96642" w:rsidRDefault="005A6DC2">
          <w:pPr>
            <w:pStyle w:val="TOC1"/>
            <w:tabs>
              <w:tab w:val="right" w:leader="dot" w:pos="11610"/>
            </w:tabs>
            <w:rPr>
              <w:rFonts w:eastAsiaTheme="minorEastAsia"/>
              <w:noProof/>
            </w:rPr>
          </w:pPr>
          <w:hyperlink w:anchor="_Toc132221554" w:history="1">
            <w:r w:rsidR="00D96642" w:rsidRPr="00CC035F">
              <w:rPr>
                <w:rStyle w:val="Hyperlink"/>
                <w:rFonts w:cstheme="minorHAnsi"/>
                <w:noProof/>
              </w:rPr>
              <w:t>Step G (Gear)</w:t>
            </w:r>
            <w:r w:rsidR="00D96642">
              <w:rPr>
                <w:noProof/>
                <w:webHidden/>
              </w:rPr>
              <w:tab/>
            </w:r>
            <w:r w:rsidR="00D96642">
              <w:rPr>
                <w:noProof/>
                <w:webHidden/>
              </w:rPr>
              <w:fldChar w:fldCharType="begin"/>
            </w:r>
            <w:r w:rsidR="00D96642">
              <w:rPr>
                <w:noProof/>
                <w:webHidden/>
              </w:rPr>
              <w:instrText xml:space="preserve"> PAGEREF _Toc132221554 \h </w:instrText>
            </w:r>
            <w:r w:rsidR="00D96642">
              <w:rPr>
                <w:noProof/>
                <w:webHidden/>
              </w:rPr>
            </w:r>
            <w:r w:rsidR="00D96642">
              <w:rPr>
                <w:noProof/>
                <w:webHidden/>
              </w:rPr>
              <w:fldChar w:fldCharType="separate"/>
            </w:r>
            <w:r w:rsidR="00D96642">
              <w:rPr>
                <w:noProof/>
                <w:webHidden/>
              </w:rPr>
              <w:t>59</w:t>
            </w:r>
            <w:r w:rsidR="00D96642">
              <w:rPr>
                <w:noProof/>
                <w:webHidden/>
              </w:rPr>
              <w:fldChar w:fldCharType="end"/>
            </w:r>
          </w:hyperlink>
        </w:p>
        <w:p w14:paraId="2DC5DD52" w14:textId="4BA4359B" w:rsidR="00D96642" w:rsidRDefault="005A6DC2">
          <w:pPr>
            <w:pStyle w:val="TOC2"/>
            <w:tabs>
              <w:tab w:val="right" w:leader="dot" w:pos="11610"/>
            </w:tabs>
            <w:rPr>
              <w:rFonts w:eastAsiaTheme="minorEastAsia"/>
              <w:noProof/>
            </w:rPr>
          </w:pPr>
          <w:hyperlink w:anchor="_Toc132221555" w:history="1">
            <w:r w:rsidR="00D96642" w:rsidRPr="00CC035F">
              <w:rPr>
                <w:rStyle w:val="Hyperlink"/>
                <w:noProof/>
              </w:rPr>
              <w:t>Starting Resources</w:t>
            </w:r>
            <w:r w:rsidR="00D96642">
              <w:rPr>
                <w:noProof/>
                <w:webHidden/>
              </w:rPr>
              <w:tab/>
            </w:r>
            <w:r w:rsidR="00D96642">
              <w:rPr>
                <w:noProof/>
                <w:webHidden/>
              </w:rPr>
              <w:fldChar w:fldCharType="begin"/>
            </w:r>
            <w:r w:rsidR="00D96642">
              <w:rPr>
                <w:noProof/>
                <w:webHidden/>
              </w:rPr>
              <w:instrText xml:space="preserve"> PAGEREF _Toc132221555 \h </w:instrText>
            </w:r>
            <w:r w:rsidR="00D96642">
              <w:rPr>
                <w:noProof/>
                <w:webHidden/>
              </w:rPr>
            </w:r>
            <w:r w:rsidR="00D96642">
              <w:rPr>
                <w:noProof/>
                <w:webHidden/>
              </w:rPr>
              <w:fldChar w:fldCharType="separate"/>
            </w:r>
            <w:r w:rsidR="00D96642">
              <w:rPr>
                <w:noProof/>
                <w:webHidden/>
              </w:rPr>
              <w:t>59</w:t>
            </w:r>
            <w:r w:rsidR="00D96642">
              <w:rPr>
                <w:noProof/>
                <w:webHidden/>
              </w:rPr>
              <w:fldChar w:fldCharType="end"/>
            </w:r>
          </w:hyperlink>
        </w:p>
        <w:p w14:paraId="1AC862D1" w14:textId="3DA8AB30" w:rsidR="00D96642" w:rsidRDefault="005A6DC2">
          <w:pPr>
            <w:pStyle w:val="TOC2"/>
            <w:tabs>
              <w:tab w:val="right" w:leader="dot" w:pos="11610"/>
            </w:tabs>
            <w:rPr>
              <w:rFonts w:eastAsiaTheme="minorEastAsia"/>
              <w:noProof/>
            </w:rPr>
          </w:pPr>
          <w:hyperlink w:anchor="_Toc132221556" w:history="1">
            <w:r w:rsidR="00D96642" w:rsidRPr="00CC035F">
              <w:rPr>
                <w:rStyle w:val="Hyperlink"/>
                <w:noProof/>
              </w:rPr>
              <w:t>Encumbrance</w:t>
            </w:r>
            <w:r w:rsidR="00D96642">
              <w:rPr>
                <w:noProof/>
                <w:webHidden/>
              </w:rPr>
              <w:tab/>
            </w:r>
            <w:r w:rsidR="00D96642">
              <w:rPr>
                <w:noProof/>
                <w:webHidden/>
              </w:rPr>
              <w:fldChar w:fldCharType="begin"/>
            </w:r>
            <w:r w:rsidR="00D96642">
              <w:rPr>
                <w:noProof/>
                <w:webHidden/>
              </w:rPr>
              <w:instrText xml:space="preserve"> PAGEREF _Toc132221556 \h </w:instrText>
            </w:r>
            <w:r w:rsidR="00D96642">
              <w:rPr>
                <w:noProof/>
                <w:webHidden/>
              </w:rPr>
            </w:r>
            <w:r w:rsidR="00D96642">
              <w:rPr>
                <w:noProof/>
                <w:webHidden/>
              </w:rPr>
              <w:fldChar w:fldCharType="separate"/>
            </w:r>
            <w:r w:rsidR="00D96642">
              <w:rPr>
                <w:noProof/>
                <w:webHidden/>
              </w:rPr>
              <w:t>61</w:t>
            </w:r>
            <w:r w:rsidR="00D96642">
              <w:rPr>
                <w:noProof/>
                <w:webHidden/>
              </w:rPr>
              <w:fldChar w:fldCharType="end"/>
            </w:r>
          </w:hyperlink>
        </w:p>
        <w:p w14:paraId="14839F1B" w14:textId="5C0BF1CD" w:rsidR="00D96642" w:rsidRDefault="005A6DC2">
          <w:pPr>
            <w:pStyle w:val="TOC2"/>
            <w:tabs>
              <w:tab w:val="right" w:leader="dot" w:pos="11610"/>
            </w:tabs>
            <w:rPr>
              <w:rFonts w:eastAsiaTheme="minorEastAsia"/>
              <w:noProof/>
            </w:rPr>
          </w:pPr>
          <w:hyperlink w:anchor="_Toc132221557" w:history="1">
            <w:r w:rsidR="00D96642" w:rsidRPr="00CC035F">
              <w:rPr>
                <w:rStyle w:val="Hyperlink"/>
                <w:noProof/>
              </w:rPr>
              <w:t>Permanent Items</w:t>
            </w:r>
            <w:r w:rsidR="00D96642">
              <w:rPr>
                <w:noProof/>
                <w:webHidden/>
              </w:rPr>
              <w:tab/>
            </w:r>
            <w:r w:rsidR="00D96642">
              <w:rPr>
                <w:noProof/>
                <w:webHidden/>
              </w:rPr>
              <w:fldChar w:fldCharType="begin"/>
            </w:r>
            <w:r w:rsidR="00D96642">
              <w:rPr>
                <w:noProof/>
                <w:webHidden/>
              </w:rPr>
              <w:instrText xml:space="preserve"> PAGEREF _Toc132221557 \h </w:instrText>
            </w:r>
            <w:r w:rsidR="00D96642">
              <w:rPr>
                <w:noProof/>
                <w:webHidden/>
              </w:rPr>
            </w:r>
            <w:r w:rsidR="00D96642">
              <w:rPr>
                <w:noProof/>
                <w:webHidden/>
              </w:rPr>
              <w:fldChar w:fldCharType="separate"/>
            </w:r>
            <w:r w:rsidR="00D96642">
              <w:rPr>
                <w:noProof/>
                <w:webHidden/>
              </w:rPr>
              <w:t>62</w:t>
            </w:r>
            <w:r w:rsidR="00D96642">
              <w:rPr>
                <w:noProof/>
                <w:webHidden/>
              </w:rPr>
              <w:fldChar w:fldCharType="end"/>
            </w:r>
          </w:hyperlink>
        </w:p>
        <w:p w14:paraId="187B849C" w14:textId="5304F879" w:rsidR="00D96642" w:rsidRDefault="005A6DC2">
          <w:pPr>
            <w:pStyle w:val="TOC2"/>
            <w:tabs>
              <w:tab w:val="right" w:leader="dot" w:pos="11610"/>
            </w:tabs>
            <w:rPr>
              <w:rFonts w:eastAsiaTheme="minorEastAsia"/>
              <w:noProof/>
            </w:rPr>
          </w:pPr>
          <w:hyperlink w:anchor="_Toc132221558" w:history="1">
            <w:r w:rsidR="00D96642" w:rsidRPr="00CC035F">
              <w:rPr>
                <w:rStyle w:val="Hyperlink"/>
                <w:noProof/>
              </w:rPr>
              <w:t>Consumables</w:t>
            </w:r>
            <w:r w:rsidR="00D96642">
              <w:rPr>
                <w:noProof/>
                <w:webHidden/>
              </w:rPr>
              <w:tab/>
            </w:r>
            <w:r w:rsidR="00D96642">
              <w:rPr>
                <w:noProof/>
                <w:webHidden/>
              </w:rPr>
              <w:fldChar w:fldCharType="begin"/>
            </w:r>
            <w:r w:rsidR="00D96642">
              <w:rPr>
                <w:noProof/>
                <w:webHidden/>
              </w:rPr>
              <w:instrText xml:space="preserve"> PAGEREF _Toc132221558 \h </w:instrText>
            </w:r>
            <w:r w:rsidR="00D96642">
              <w:rPr>
                <w:noProof/>
                <w:webHidden/>
              </w:rPr>
            </w:r>
            <w:r w:rsidR="00D96642">
              <w:rPr>
                <w:noProof/>
                <w:webHidden/>
              </w:rPr>
              <w:fldChar w:fldCharType="separate"/>
            </w:r>
            <w:r w:rsidR="00D96642">
              <w:rPr>
                <w:noProof/>
                <w:webHidden/>
              </w:rPr>
              <w:t>82</w:t>
            </w:r>
            <w:r w:rsidR="00D96642">
              <w:rPr>
                <w:noProof/>
                <w:webHidden/>
              </w:rPr>
              <w:fldChar w:fldCharType="end"/>
            </w:r>
          </w:hyperlink>
        </w:p>
        <w:p w14:paraId="559B182E" w14:textId="706DABE7" w:rsidR="00D96642" w:rsidRDefault="005A6DC2">
          <w:pPr>
            <w:pStyle w:val="TOC1"/>
            <w:tabs>
              <w:tab w:val="right" w:leader="dot" w:pos="11610"/>
            </w:tabs>
            <w:rPr>
              <w:rFonts w:eastAsiaTheme="minorEastAsia"/>
              <w:noProof/>
            </w:rPr>
          </w:pPr>
          <w:hyperlink w:anchor="_Toc132221559" w:history="1">
            <w:r w:rsidR="00D96642" w:rsidRPr="00CC035F">
              <w:rPr>
                <w:rStyle w:val="Hyperlink"/>
                <w:rFonts w:cstheme="minorHAnsi"/>
                <w:noProof/>
              </w:rPr>
              <w:t>Skills, Knowledge, and Feats</w:t>
            </w:r>
            <w:r w:rsidR="00D96642">
              <w:rPr>
                <w:noProof/>
                <w:webHidden/>
              </w:rPr>
              <w:tab/>
            </w:r>
            <w:r w:rsidR="00D96642">
              <w:rPr>
                <w:noProof/>
                <w:webHidden/>
              </w:rPr>
              <w:fldChar w:fldCharType="begin"/>
            </w:r>
            <w:r w:rsidR="00D96642">
              <w:rPr>
                <w:noProof/>
                <w:webHidden/>
              </w:rPr>
              <w:instrText xml:space="preserve"> PAGEREF _Toc132221559 \h </w:instrText>
            </w:r>
            <w:r w:rsidR="00D96642">
              <w:rPr>
                <w:noProof/>
                <w:webHidden/>
              </w:rPr>
            </w:r>
            <w:r w:rsidR="00D96642">
              <w:rPr>
                <w:noProof/>
                <w:webHidden/>
              </w:rPr>
              <w:fldChar w:fldCharType="separate"/>
            </w:r>
            <w:r w:rsidR="00D96642">
              <w:rPr>
                <w:noProof/>
                <w:webHidden/>
              </w:rPr>
              <w:t>98</w:t>
            </w:r>
            <w:r w:rsidR="00D96642">
              <w:rPr>
                <w:noProof/>
                <w:webHidden/>
              </w:rPr>
              <w:fldChar w:fldCharType="end"/>
            </w:r>
          </w:hyperlink>
        </w:p>
        <w:p w14:paraId="39FB8FCD" w14:textId="2F2D3A7D" w:rsidR="00D96642" w:rsidRDefault="005A6DC2">
          <w:pPr>
            <w:pStyle w:val="TOC2"/>
            <w:tabs>
              <w:tab w:val="right" w:leader="dot" w:pos="11610"/>
            </w:tabs>
            <w:rPr>
              <w:rFonts w:eastAsiaTheme="minorEastAsia"/>
              <w:noProof/>
            </w:rPr>
          </w:pPr>
          <w:hyperlink w:anchor="_Toc132221560" w:history="1">
            <w:r w:rsidR="00D96642" w:rsidRPr="00CC035F">
              <w:rPr>
                <w:rStyle w:val="Hyperlink"/>
                <w:noProof/>
              </w:rPr>
              <w:t>Skills</w:t>
            </w:r>
            <w:r w:rsidR="00D96642">
              <w:rPr>
                <w:noProof/>
                <w:webHidden/>
              </w:rPr>
              <w:tab/>
            </w:r>
            <w:r w:rsidR="00D96642">
              <w:rPr>
                <w:noProof/>
                <w:webHidden/>
              </w:rPr>
              <w:fldChar w:fldCharType="begin"/>
            </w:r>
            <w:r w:rsidR="00D96642">
              <w:rPr>
                <w:noProof/>
                <w:webHidden/>
              </w:rPr>
              <w:instrText xml:space="preserve"> PAGEREF _Toc132221560 \h </w:instrText>
            </w:r>
            <w:r w:rsidR="00D96642">
              <w:rPr>
                <w:noProof/>
                <w:webHidden/>
              </w:rPr>
            </w:r>
            <w:r w:rsidR="00D96642">
              <w:rPr>
                <w:noProof/>
                <w:webHidden/>
              </w:rPr>
              <w:fldChar w:fldCharType="separate"/>
            </w:r>
            <w:r w:rsidR="00D96642">
              <w:rPr>
                <w:noProof/>
                <w:webHidden/>
              </w:rPr>
              <w:t>98</w:t>
            </w:r>
            <w:r w:rsidR="00D96642">
              <w:rPr>
                <w:noProof/>
                <w:webHidden/>
              </w:rPr>
              <w:fldChar w:fldCharType="end"/>
            </w:r>
          </w:hyperlink>
        </w:p>
        <w:p w14:paraId="02C88551" w14:textId="798E2C44" w:rsidR="00D96642" w:rsidRDefault="005A6DC2">
          <w:pPr>
            <w:pStyle w:val="TOC2"/>
            <w:tabs>
              <w:tab w:val="right" w:leader="dot" w:pos="11610"/>
            </w:tabs>
            <w:rPr>
              <w:rFonts w:eastAsiaTheme="minorEastAsia"/>
              <w:noProof/>
            </w:rPr>
          </w:pPr>
          <w:hyperlink w:anchor="_Toc132221561" w:history="1">
            <w:r w:rsidR="00D96642" w:rsidRPr="00CC035F">
              <w:rPr>
                <w:rStyle w:val="Hyperlink"/>
                <w:noProof/>
              </w:rPr>
              <w:t>Knowledge</w:t>
            </w:r>
            <w:r w:rsidR="00D96642">
              <w:rPr>
                <w:noProof/>
                <w:webHidden/>
              </w:rPr>
              <w:tab/>
            </w:r>
            <w:r w:rsidR="00D96642">
              <w:rPr>
                <w:noProof/>
                <w:webHidden/>
              </w:rPr>
              <w:fldChar w:fldCharType="begin"/>
            </w:r>
            <w:r w:rsidR="00D96642">
              <w:rPr>
                <w:noProof/>
                <w:webHidden/>
              </w:rPr>
              <w:instrText xml:space="preserve"> PAGEREF _Toc132221561 \h </w:instrText>
            </w:r>
            <w:r w:rsidR="00D96642">
              <w:rPr>
                <w:noProof/>
                <w:webHidden/>
              </w:rPr>
            </w:r>
            <w:r w:rsidR="00D96642">
              <w:rPr>
                <w:noProof/>
                <w:webHidden/>
              </w:rPr>
              <w:fldChar w:fldCharType="separate"/>
            </w:r>
            <w:r w:rsidR="00D96642">
              <w:rPr>
                <w:noProof/>
                <w:webHidden/>
              </w:rPr>
              <w:t>137</w:t>
            </w:r>
            <w:r w:rsidR="00D96642">
              <w:rPr>
                <w:noProof/>
                <w:webHidden/>
              </w:rPr>
              <w:fldChar w:fldCharType="end"/>
            </w:r>
          </w:hyperlink>
        </w:p>
        <w:p w14:paraId="61AF1FBC" w14:textId="2CBBB761" w:rsidR="00D96642" w:rsidRDefault="005A6DC2">
          <w:pPr>
            <w:pStyle w:val="TOC2"/>
            <w:tabs>
              <w:tab w:val="right" w:leader="dot" w:pos="11610"/>
            </w:tabs>
            <w:rPr>
              <w:rFonts w:eastAsiaTheme="minorEastAsia"/>
              <w:noProof/>
            </w:rPr>
          </w:pPr>
          <w:hyperlink w:anchor="_Toc132221562" w:history="1">
            <w:r w:rsidR="00D96642" w:rsidRPr="00CC035F">
              <w:rPr>
                <w:rStyle w:val="Hyperlink"/>
                <w:noProof/>
              </w:rPr>
              <w:t>Feats</w:t>
            </w:r>
            <w:r w:rsidR="00D96642">
              <w:rPr>
                <w:noProof/>
                <w:webHidden/>
              </w:rPr>
              <w:tab/>
            </w:r>
            <w:r w:rsidR="00D96642">
              <w:rPr>
                <w:noProof/>
                <w:webHidden/>
              </w:rPr>
              <w:fldChar w:fldCharType="begin"/>
            </w:r>
            <w:r w:rsidR="00D96642">
              <w:rPr>
                <w:noProof/>
                <w:webHidden/>
              </w:rPr>
              <w:instrText xml:space="preserve"> PAGEREF _Toc132221562 \h </w:instrText>
            </w:r>
            <w:r w:rsidR="00D96642">
              <w:rPr>
                <w:noProof/>
                <w:webHidden/>
              </w:rPr>
            </w:r>
            <w:r w:rsidR="00D96642">
              <w:rPr>
                <w:noProof/>
                <w:webHidden/>
              </w:rPr>
              <w:fldChar w:fldCharType="separate"/>
            </w:r>
            <w:r w:rsidR="00D96642">
              <w:rPr>
                <w:noProof/>
                <w:webHidden/>
              </w:rPr>
              <w:t>146</w:t>
            </w:r>
            <w:r w:rsidR="00D96642">
              <w:rPr>
                <w:noProof/>
                <w:webHidden/>
              </w:rPr>
              <w:fldChar w:fldCharType="end"/>
            </w:r>
          </w:hyperlink>
        </w:p>
        <w:p w14:paraId="166148B1" w14:textId="7C933C99" w:rsidR="00D96642" w:rsidRDefault="005A6DC2">
          <w:pPr>
            <w:pStyle w:val="TOC1"/>
            <w:tabs>
              <w:tab w:val="right" w:leader="dot" w:pos="11610"/>
            </w:tabs>
            <w:rPr>
              <w:rFonts w:eastAsiaTheme="minorEastAsia"/>
              <w:noProof/>
            </w:rPr>
          </w:pPr>
          <w:hyperlink w:anchor="_Toc132221563" w:history="1">
            <w:r w:rsidR="00D96642" w:rsidRPr="00CC035F">
              <w:rPr>
                <w:rStyle w:val="Hyperlink"/>
                <w:rFonts w:cstheme="minorHAnsi"/>
                <w:noProof/>
              </w:rPr>
              <w:t>Spells</w:t>
            </w:r>
            <w:r w:rsidR="00D96642">
              <w:rPr>
                <w:noProof/>
                <w:webHidden/>
              </w:rPr>
              <w:tab/>
            </w:r>
            <w:r w:rsidR="00D96642">
              <w:rPr>
                <w:noProof/>
                <w:webHidden/>
              </w:rPr>
              <w:fldChar w:fldCharType="begin"/>
            </w:r>
            <w:r w:rsidR="00D96642">
              <w:rPr>
                <w:noProof/>
                <w:webHidden/>
              </w:rPr>
              <w:instrText xml:space="preserve"> PAGEREF _Toc132221563 \h </w:instrText>
            </w:r>
            <w:r w:rsidR="00D96642">
              <w:rPr>
                <w:noProof/>
                <w:webHidden/>
              </w:rPr>
            </w:r>
            <w:r w:rsidR="00D96642">
              <w:rPr>
                <w:noProof/>
                <w:webHidden/>
              </w:rPr>
              <w:fldChar w:fldCharType="separate"/>
            </w:r>
            <w:r w:rsidR="00D96642">
              <w:rPr>
                <w:noProof/>
                <w:webHidden/>
              </w:rPr>
              <w:t>160</w:t>
            </w:r>
            <w:r w:rsidR="00D96642">
              <w:rPr>
                <w:noProof/>
                <w:webHidden/>
              </w:rPr>
              <w:fldChar w:fldCharType="end"/>
            </w:r>
          </w:hyperlink>
        </w:p>
        <w:p w14:paraId="2D2E6D2B" w14:textId="2509C988" w:rsidR="00D96642" w:rsidRDefault="005A6DC2">
          <w:pPr>
            <w:pStyle w:val="TOC2"/>
            <w:tabs>
              <w:tab w:val="right" w:leader="dot" w:pos="11610"/>
            </w:tabs>
            <w:rPr>
              <w:rFonts w:eastAsiaTheme="minorEastAsia"/>
              <w:noProof/>
            </w:rPr>
          </w:pPr>
          <w:hyperlink w:anchor="_Toc132221564" w:history="1">
            <w:r w:rsidR="00D96642" w:rsidRPr="00CC035F">
              <w:rPr>
                <w:rStyle w:val="Hyperlink"/>
                <w:noProof/>
              </w:rPr>
              <w:t>Adept Spells</w:t>
            </w:r>
            <w:r w:rsidR="00D96642">
              <w:rPr>
                <w:noProof/>
                <w:webHidden/>
              </w:rPr>
              <w:tab/>
            </w:r>
            <w:r w:rsidR="00D96642">
              <w:rPr>
                <w:noProof/>
                <w:webHidden/>
              </w:rPr>
              <w:fldChar w:fldCharType="begin"/>
            </w:r>
            <w:r w:rsidR="00D96642">
              <w:rPr>
                <w:noProof/>
                <w:webHidden/>
              </w:rPr>
              <w:instrText xml:space="preserve"> PAGEREF _Toc132221564 \h </w:instrText>
            </w:r>
            <w:r w:rsidR="00D96642">
              <w:rPr>
                <w:noProof/>
                <w:webHidden/>
              </w:rPr>
            </w:r>
            <w:r w:rsidR="00D96642">
              <w:rPr>
                <w:noProof/>
                <w:webHidden/>
              </w:rPr>
              <w:fldChar w:fldCharType="separate"/>
            </w:r>
            <w:r w:rsidR="00D96642">
              <w:rPr>
                <w:noProof/>
                <w:webHidden/>
              </w:rPr>
              <w:t>160</w:t>
            </w:r>
            <w:r w:rsidR="00D96642">
              <w:rPr>
                <w:noProof/>
                <w:webHidden/>
              </w:rPr>
              <w:fldChar w:fldCharType="end"/>
            </w:r>
          </w:hyperlink>
        </w:p>
        <w:p w14:paraId="691ECD4E" w14:textId="440559DB" w:rsidR="00D96642" w:rsidRDefault="005A6DC2">
          <w:pPr>
            <w:pStyle w:val="TOC2"/>
            <w:tabs>
              <w:tab w:val="right" w:leader="dot" w:pos="11610"/>
            </w:tabs>
            <w:rPr>
              <w:rFonts w:eastAsiaTheme="minorEastAsia"/>
              <w:noProof/>
            </w:rPr>
          </w:pPr>
          <w:hyperlink w:anchor="_Toc132221565" w:history="1">
            <w:r w:rsidR="00D96642" w:rsidRPr="00CC035F">
              <w:rPr>
                <w:rStyle w:val="Hyperlink"/>
                <w:noProof/>
              </w:rPr>
              <w:t>Bardsongs</w:t>
            </w:r>
            <w:r w:rsidR="00D96642">
              <w:rPr>
                <w:noProof/>
                <w:webHidden/>
              </w:rPr>
              <w:tab/>
            </w:r>
            <w:r w:rsidR="00D96642">
              <w:rPr>
                <w:noProof/>
                <w:webHidden/>
              </w:rPr>
              <w:fldChar w:fldCharType="begin"/>
            </w:r>
            <w:r w:rsidR="00D96642">
              <w:rPr>
                <w:noProof/>
                <w:webHidden/>
              </w:rPr>
              <w:instrText xml:space="preserve"> PAGEREF _Toc132221565 \h </w:instrText>
            </w:r>
            <w:r w:rsidR="00D96642">
              <w:rPr>
                <w:noProof/>
                <w:webHidden/>
              </w:rPr>
            </w:r>
            <w:r w:rsidR="00D96642">
              <w:rPr>
                <w:noProof/>
                <w:webHidden/>
              </w:rPr>
              <w:fldChar w:fldCharType="separate"/>
            </w:r>
            <w:r w:rsidR="00D96642">
              <w:rPr>
                <w:noProof/>
                <w:webHidden/>
              </w:rPr>
              <w:t>168</w:t>
            </w:r>
            <w:r w:rsidR="00D96642">
              <w:rPr>
                <w:noProof/>
                <w:webHidden/>
              </w:rPr>
              <w:fldChar w:fldCharType="end"/>
            </w:r>
          </w:hyperlink>
        </w:p>
        <w:p w14:paraId="5DB71C80" w14:textId="2F4D6894" w:rsidR="00D96642" w:rsidRDefault="005A6DC2">
          <w:pPr>
            <w:pStyle w:val="TOC2"/>
            <w:tabs>
              <w:tab w:val="right" w:leader="dot" w:pos="11610"/>
            </w:tabs>
            <w:rPr>
              <w:rFonts w:eastAsiaTheme="minorEastAsia"/>
              <w:noProof/>
            </w:rPr>
          </w:pPr>
          <w:hyperlink w:anchor="_Toc132221566" w:history="1">
            <w:r w:rsidR="00D96642" w:rsidRPr="00CC035F">
              <w:rPr>
                <w:rStyle w:val="Hyperlink"/>
                <w:noProof/>
              </w:rPr>
              <w:t>Prayers</w:t>
            </w:r>
            <w:r w:rsidR="00D96642">
              <w:rPr>
                <w:noProof/>
                <w:webHidden/>
              </w:rPr>
              <w:tab/>
            </w:r>
            <w:r w:rsidR="00D96642">
              <w:rPr>
                <w:noProof/>
                <w:webHidden/>
              </w:rPr>
              <w:fldChar w:fldCharType="begin"/>
            </w:r>
            <w:r w:rsidR="00D96642">
              <w:rPr>
                <w:noProof/>
                <w:webHidden/>
              </w:rPr>
              <w:instrText xml:space="preserve"> PAGEREF _Toc132221566 \h </w:instrText>
            </w:r>
            <w:r w:rsidR="00D96642">
              <w:rPr>
                <w:noProof/>
                <w:webHidden/>
              </w:rPr>
            </w:r>
            <w:r w:rsidR="00D96642">
              <w:rPr>
                <w:noProof/>
                <w:webHidden/>
              </w:rPr>
              <w:fldChar w:fldCharType="separate"/>
            </w:r>
            <w:r w:rsidR="00D96642">
              <w:rPr>
                <w:noProof/>
                <w:webHidden/>
              </w:rPr>
              <w:t>170</w:t>
            </w:r>
            <w:r w:rsidR="00D96642">
              <w:rPr>
                <w:noProof/>
                <w:webHidden/>
              </w:rPr>
              <w:fldChar w:fldCharType="end"/>
            </w:r>
          </w:hyperlink>
        </w:p>
        <w:p w14:paraId="54CD3B4E" w14:textId="40C08392" w:rsidR="00D96642" w:rsidRDefault="005A6DC2">
          <w:pPr>
            <w:pStyle w:val="TOC2"/>
            <w:tabs>
              <w:tab w:val="right" w:leader="dot" w:pos="11610"/>
            </w:tabs>
            <w:rPr>
              <w:rFonts w:eastAsiaTheme="minorEastAsia"/>
              <w:noProof/>
            </w:rPr>
          </w:pPr>
          <w:hyperlink w:anchor="_Toc132221567" w:history="1">
            <w:r w:rsidR="00D96642" w:rsidRPr="00CC035F">
              <w:rPr>
                <w:rStyle w:val="Hyperlink"/>
                <w:noProof/>
              </w:rPr>
              <w:t>Composite Spells</w:t>
            </w:r>
            <w:r w:rsidR="00D96642">
              <w:rPr>
                <w:noProof/>
                <w:webHidden/>
              </w:rPr>
              <w:tab/>
            </w:r>
            <w:r w:rsidR="00D96642">
              <w:rPr>
                <w:noProof/>
                <w:webHidden/>
              </w:rPr>
              <w:fldChar w:fldCharType="begin"/>
            </w:r>
            <w:r w:rsidR="00D96642">
              <w:rPr>
                <w:noProof/>
                <w:webHidden/>
              </w:rPr>
              <w:instrText xml:space="preserve"> PAGEREF _Toc132221567 \h </w:instrText>
            </w:r>
            <w:r w:rsidR="00D96642">
              <w:rPr>
                <w:noProof/>
                <w:webHidden/>
              </w:rPr>
            </w:r>
            <w:r w:rsidR="00D96642">
              <w:rPr>
                <w:noProof/>
                <w:webHidden/>
              </w:rPr>
              <w:fldChar w:fldCharType="separate"/>
            </w:r>
            <w:r w:rsidR="00D96642">
              <w:rPr>
                <w:noProof/>
                <w:webHidden/>
              </w:rPr>
              <w:t>173</w:t>
            </w:r>
            <w:r w:rsidR="00D96642">
              <w:rPr>
                <w:noProof/>
                <w:webHidden/>
              </w:rPr>
              <w:fldChar w:fldCharType="end"/>
            </w:r>
          </w:hyperlink>
        </w:p>
        <w:p w14:paraId="60691340" w14:textId="2E38417D" w:rsidR="00D96642" w:rsidRDefault="005A6DC2">
          <w:pPr>
            <w:pStyle w:val="TOC1"/>
            <w:tabs>
              <w:tab w:val="right" w:leader="dot" w:pos="11610"/>
            </w:tabs>
            <w:rPr>
              <w:rFonts w:eastAsiaTheme="minorEastAsia"/>
              <w:noProof/>
            </w:rPr>
          </w:pPr>
          <w:hyperlink w:anchor="_Toc132221568" w:history="1">
            <w:r w:rsidR="00D96642" w:rsidRPr="00CC035F">
              <w:rPr>
                <w:rStyle w:val="Hyperlink"/>
                <w:noProof/>
              </w:rPr>
              <w:t>General Rules</w:t>
            </w:r>
            <w:r w:rsidR="00D96642">
              <w:rPr>
                <w:noProof/>
                <w:webHidden/>
              </w:rPr>
              <w:tab/>
            </w:r>
            <w:r w:rsidR="00D96642">
              <w:rPr>
                <w:noProof/>
                <w:webHidden/>
              </w:rPr>
              <w:fldChar w:fldCharType="begin"/>
            </w:r>
            <w:r w:rsidR="00D96642">
              <w:rPr>
                <w:noProof/>
                <w:webHidden/>
              </w:rPr>
              <w:instrText xml:space="preserve"> PAGEREF _Toc132221568 \h </w:instrText>
            </w:r>
            <w:r w:rsidR="00D96642">
              <w:rPr>
                <w:noProof/>
                <w:webHidden/>
              </w:rPr>
            </w:r>
            <w:r w:rsidR="00D96642">
              <w:rPr>
                <w:noProof/>
                <w:webHidden/>
              </w:rPr>
              <w:fldChar w:fldCharType="separate"/>
            </w:r>
            <w:r w:rsidR="00D96642">
              <w:rPr>
                <w:noProof/>
                <w:webHidden/>
              </w:rPr>
              <w:t>173</w:t>
            </w:r>
            <w:r w:rsidR="00D96642">
              <w:rPr>
                <w:noProof/>
                <w:webHidden/>
              </w:rPr>
              <w:fldChar w:fldCharType="end"/>
            </w:r>
          </w:hyperlink>
        </w:p>
        <w:p w14:paraId="3A145804" w14:textId="66B2A9D7" w:rsidR="00D96642" w:rsidRDefault="005A6DC2">
          <w:pPr>
            <w:pStyle w:val="TOC2"/>
            <w:tabs>
              <w:tab w:val="right" w:leader="dot" w:pos="11610"/>
            </w:tabs>
            <w:rPr>
              <w:rFonts w:eastAsiaTheme="minorEastAsia"/>
              <w:noProof/>
            </w:rPr>
          </w:pPr>
          <w:hyperlink w:anchor="_Toc132221569" w:history="1">
            <w:r w:rsidR="00D96642" w:rsidRPr="00CC035F">
              <w:rPr>
                <w:rStyle w:val="Hyperlink"/>
                <w:noProof/>
              </w:rPr>
              <w:t>Downtime</w:t>
            </w:r>
            <w:r w:rsidR="00D96642">
              <w:rPr>
                <w:noProof/>
                <w:webHidden/>
              </w:rPr>
              <w:tab/>
            </w:r>
            <w:r w:rsidR="00D96642">
              <w:rPr>
                <w:noProof/>
                <w:webHidden/>
              </w:rPr>
              <w:fldChar w:fldCharType="begin"/>
            </w:r>
            <w:r w:rsidR="00D96642">
              <w:rPr>
                <w:noProof/>
                <w:webHidden/>
              </w:rPr>
              <w:instrText xml:space="preserve"> PAGEREF _Toc132221569 \h </w:instrText>
            </w:r>
            <w:r w:rsidR="00D96642">
              <w:rPr>
                <w:noProof/>
                <w:webHidden/>
              </w:rPr>
            </w:r>
            <w:r w:rsidR="00D96642">
              <w:rPr>
                <w:noProof/>
                <w:webHidden/>
              </w:rPr>
              <w:fldChar w:fldCharType="separate"/>
            </w:r>
            <w:r w:rsidR="00D96642">
              <w:rPr>
                <w:noProof/>
                <w:webHidden/>
              </w:rPr>
              <w:t>175</w:t>
            </w:r>
            <w:r w:rsidR="00D96642">
              <w:rPr>
                <w:noProof/>
                <w:webHidden/>
              </w:rPr>
              <w:fldChar w:fldCharType="end"/>
            </w:r>
          </w:hyperlink>
        </w:p>
        <w:p w14:paraId="39815C28" w14:textId="4444BB7D" w:rsidR="00D96642" w:rsidRDefault="005A6DC2">
          <w:pPr>
            <w:pStyle w:val="TOC2"/>
            <w:tabs>
              <w:tab w:val="right" w:leader="dot" w:pos="11610"/>
            </w:tabs>
            <w:rPr>
              <w:rFonts w:eastAsiaTheme="minorEastAsia"/>
              <w:noProof/>
            </w:rPr>
          </w:pPr>
          <w:hyperlink w:anchor="_Toc132221570" w:history="1">
            <w:r w:rsidR="00D96642" w:rsidRPr="00CC035F">
              <w:rPr>
                <w:rStyle w:val="Hyperlink"/>
                <w:noProof/>
              </w:rPr>
              <w:t>Intermission</w:t>
            </w:r>
            <w:r w:rsidR="00D96642">
              <w:rPr>
                <w:noProof/>
                <w:webHidden/>
              </w:rPr>
              <w:tab/>
            </w:r>
            <w:r w:rsidR="00D96642">
              <w:rPr>
                <w:noProof/>
                <w:webHidden/>
              </w:rPr>
              <w:fldChar w:fldCharType="begin"/>
            </w:r>
            <w:r w:rsidR="00D96642">
              <w:rPr>
                <w:noProof/>
                <w:webHidden/>
              </w:rPr>
              <w:instrText xml:space="preserve"> PAGEREF _Toc132221570 \h </w:instrText>
            </w:r>
            <w:r w:rsidR="00D96642">
              <w:rPr>
                <w:noProof/>
                <w:webHidden/>
              </w:rPr>
            </w:r>
            <w:r w:rsidR="00D96642">
              <w:rPr>
                <w:noProof/>
                <w:webHidden/>
              </w:rPr>
              <w:fldChar w:fldCharType="separate"/>
            </w:r>
            <w:r w:rsidR="00D96642">
              <w:rPr>
                <w:noProof/>
                <w:webHidden/>
              </w:rPr>
              <w:t>175</w:t>
            </w:r>
            <w:r w:rsidR="00D96642">
              <w:rPr>
                <w:noProof/>
                <w:webHidden/>
              </w:rPr>
              <w:fldChar w:fldCharType="end"/>
            </w:r>
          </w:hyperlink>
        </w:p>
        <w:p w14:paraId="32B9480B" w14:textId="73072FEB" w:rsidR="00D96642" w:rsidRDefault="005A6DC2">
          <w:pPr>
            <w:pStyle w:val="TOC2"/>
            <w:tabs>
              <w:tab w:val="right" w:leader="dot" w:pos="11610"/>
            </w:tabs>
            <w:rPr>
              <w:rFonts w:eastAsiaTheme="minorEastAsia"/>
              <w:noProof/>
            </w:rPr>
          </w:pPr>
          <w:hyperlink w:anchor="_Toc132221571" w:history="1">
            <w:r w:rsidR="00D96642" w:rsidRPr="00CC035F">
              <w:rPr>
                <w:rStyle w:val="Hyperlink"/>
                <w:noProof/>
              </w:rPr>
              <w:t>Encounter Mode</w:t>
            </w:r>
            <w:r w:rsidR="00D96642">
              <w:rPr>
                <w:noProof/>
                <w:webHidden/>
              </w:rPr>
              <w:tab/>
            </w:r>
            <w:r w:rsidR="00D96642">
              <w:rPr>
                <w:noProof/>
                <w:webHidden/>
              </w:rPr>
              <w:fldChar w:fldCharType="begin"/>
            </w:r>
            <w:r w:rsidR="00D96642">
              <w:rPr>
                <w:noProof/>
                <w:webHidden/>
              </w:rPr>
              <w:instrText xml:space="preserve"> PAGEREF _Toc132221571 \h </w:instrText>
            </w:r>
            <w:r w:rsidR="00D96642">
              <w:rPr>
                <w:noProof/>
                <w:webHidden/>
              </w:rPr>
            </w:r>
            <w:r w:rsidR="00D96642">
              <w:rPr>
                <w:noProof/>
                <w:webHidden/>
              </w:rPr>
              <w:fldChar w:fldCharType="separate"/>
            </w:r>
            <w:r w:rsidR="00D96642">
              <w:rPr>
                <w:noProof/>
                <w:webHidden/>
              </w:rPr>
              <w:t>175</w:t>
            </w:r>
            <w:r w:rsidR="00D96642">
              <w:rPr>
                <w:noProof/>
                <w:webHidden/>
              </w:rPr>
              <w:fldChar w:fldCharType="end"/>
            </w:r>
          </w:hyperlink>
        </w:p>
        <w:p w14:paraId="090D9BDA" w14:textId="2631BC99" w:rsidR="00D96642" w:rsidRDefault="005A6DC2">
          <w:pPr>
            <w:pStyle w:val="TOC2"/>
            <w:tabs>
              <w:tab w:val="right" w:leader="dot" w:pos="11610"/>
            </w:tabs>
            <w:rPr>
              <w:rFonts w:eastAsiaTheme="minorEastAsia"/>
              <w:noProof/>
            </w:rPr>
          </w:pPr>
          <w:hyperlink w:anchor="_Toc132221572" w:history="1">
            <w:r w:rsidR="00D96642" w:rsidRPr="00CC035F">
              <w:rPr>
                <w:rStyle w:val="Hyperlink"/>
                <w:noProof/>
              </w:rPr>
              <w:t>Conditions</w:t>
            </w:r>
            <w:r w:rsidR="00D96642">
              <w:rPr>
                <w:noProof/>
                <w:webHidden/>
              </w:rPr>
              <w:tab/>
            </w:r>
            <w:r w:rsidR="00D96642">
              <w:rPr>
                <w:noProof/>
                <w:webHidden/>
              </w:rPr>
              <w:fldChar w:fldCharType="begin"/>
            </w:r>
            <w:r w:rsidR="00D96642">
              <w:rPr>
                <w:noProof/>
                <w:webHidden/>
              </w:rPr>
              <w:instrText xml:space="preserve"> PAGEREF _Toc132221572 \h </w:instrText>
            </w:r>
            <w:r w:rsidR="00D96642">
              <w:rPr>
                <w:noProof/>
                <w:webHidden/>
              </w:rPr>
            </w:r>
            <w:r w:rsidR="00D96642">
              <w:rPr>
                <w:noProof/>
                <w:webHidden/>
              </w:rPr>
              <w:fldChar w:fldCharType="separate"/>
            </w:r>
            <w:r w:rsidR="00D96642">
              <w:rPr>
                <w:noProof/>
                <w:webHidden/>
              </w:rPr>
              <w:t>177</w:t>
            </w:r>
            <w:r w:rsidR="00D96642">
              <w:rPr>
                <w:noProof/>
                <w:webHidden/>
              </w:rPr>
              <w:fldChar w:fldCharType="end"/>
            </w:r>
          </w:hyperlink>
        </w:p>
        <w:p w14:paraId="6A20A31B" w14:textId="35D966F0" w:rsidR="00D96642" w:rsidRDefault="005A6DC2">
          <w:pPr>
            <w:pStyle w:val="TOC2"/>
            <w:tabs>
              <w:tab w:val="right" w:leader="dot" w:pos="11610"/>
            </w:tabs>
            <w:rPr>
              <w:rFonts w:eastAsiaTheme="minorEastAsia"/>
              <w:noProof/>
            </w:rPr>
          </w:pPr>
          <w:hyperlink w:anchor="_Toc132221573" w:history="1">
            <w:r w:rsidR="00D96642" w:rsidRPr="00CC035F">
              <w:rPr>
                <w:rStyle w:val="Hyperlink"/>
                <w:noProof/>
              </w:rPr>
              <w:t>Bonded Creatures and Companions</w:t>
            </w:r>
            <w:r w:rsidR="00D96642">
              <w:rPr>
                <w:noProof/>
                <w:webHidden/>
              </w:rPr>
              <w:tab/>
            </w:r>
            <w:r w:rsidR="00D96642">
              <w:rPr>
                <w:noProof/>
                <w:webHidden/>
              </w:rPr>
              <w:fldChar w:fldCharType="begin"/>
            </w:r>
            <w:r w:rsidR="00D96642">
              <w:rPr>
                <w:noProof/>
                <w:webHidden/>
              </w:rPr>
              <w:instrText xml:space="preserve"> PAGEREF _Toc132221573 \h </w:instrText>
            </w:r>
            <w:r w:rsidR="00D96642">
              <w:rPr>
                <w:noProof/>
                <w:webHidden/>
              </w:rPr>
            </w:r>
            <w:r w:rsidR="00D96642">
              <w:rPr>
                <w:noProof/>
                <w:webHidden/>
              </w:rPr>
              <w:fldChar w:fldCharType="separate"/>
            </w:r>
            <w:r w:rsidR="00D96642">
              <w:rPr>
                <w:noProof/>
                <w:webHidden/>
              </w:rPr>
              <w:t>178</w:t>
            </w:r>
            <w:r w:rsidR="00D96642">
              <w:rPr>
                <w:noProof/>
                <w:webHidden/>
              </w:rPr>
              <w:fldChar w:fldCharType="end"/>
            </w:r>
          </w:hyperlink>
        </w:p>
        <w:p w14:paraId="011E2365" w14:textId="035E0EA4" w:rsidR="00D96642" w:rsidRDefault="005A6DC2">
          <w:pPr>
            <w:pStyle w:val="TOC2"/>
            <w:tabs>
              <w:tab w:val="right" w:leader="dot" w:pos="11610"/>
            </w:tabs>
            <w:rPr>
              <w:rFonts w:eastAsiaTheme="minorEastAsia"/>
              <w:noProof/>
            </w:rPr>
          </w:pPr>
          <w:hyperlink w:anchor="_Toc132221574" w:history="1">
            <w:r w:rsidR="00D96642" w:rsidRPr="00CC035F">
              <w:rPr>
                <w:rStyle w:val="Hyperlink"/>
                <w:noProof/>
              </w:rPr>
              <w:t>Encounter XP “Budget”</w:t>
            </w:r>
            <w:r w:rsidR="00D96642">
              <w:rPr>
                <w:noProof/>
                <w:webHidden/>
              </w:rPr>
              <w:tab/>
            </w:r>
            <w:r w:rsidR="00D96642">
              <w:rPr>
                <w:noProof/>
                <w:webHidden/>
              </w:rPr>
              <w:fldChar w:fldCharType="begin"/>
            </w:r>
            <w:r w:rsidR="00D96642">
              <w:rPr>
                <w:noProof/>
                <w:webHidden/>
              </w:rPr>
              <w:instrText xml:space="preserve"> PAGEREF _Toc132221574 \h </w:instrText>
            </w:r>
            <w:r w:rsidR="00D96642">
              <w:rPr>
                <w:noProof/>
                <w:webHidden/>
              </w:rPr>
            </w:r>
            <w:r w:rsidR="00D96642">
              <w:rPr>
                <w:noProof/>
                <w:webHidden/>
              </w:rPr>
              <w:fldChar w:fldCharType="separate"/>
            </w:r>
            <w:r w:rsidR="00D96642">
              <w:rPr>
                <w:noProof/>
                <w:webHidden/>
              </w:rPr>
              <w:t>179</w:t>
            </w:r>
            <w:r w:rsidR="00D96642">
              <w:rPr>
                <w:noProof/>
                <w:webHidden/>
              </w:rPr>
              <w:fldChar w:fldCharType="end"/>
            </w:r>
          </w:hyperlink>
        </w:p>
        <w:p w14:paraId="7C409255" w14:textId="241C193C" w:rsidR="00D96642" w:rsidRDefault="005A6DC2">
          <w:pPr>
            <w:pStyle w:val="TOC1"/>
            <w:tabs>
              <w:tab w:val="right" w:leader="dot" w:pos="11610"/>
            </w:tabs>
            <w:rPr>
              <w:rFonts w:eastAsiaTheme="minorEastAsia"/>
              <w:noProof/>
            </w:rPr>
          </w:pPr>
          <w:hyperlink w:anchor="_Toc132221575" w:history="1">
            <w:r w:rsidR="00D96642" w:rsidRPr="00CC035F">
              <w:rPr>
                <w:rStyle w:val="Hyperlink"/>
                <w:rFonts w:cstheme="minorHAnsi"/>
                <w:noProof/>
              </w:rPr>
              <w:t>Appendix A (Variant Ancestries)</w:t>
            </w:r>
            <w:r w:rsidR="00D96642">
              <w:rPr>
                <w:noProof/>
                <w:webHidden/>
              </w:rPr>
              <w:tab/>
            </w:r>
            <w:r w:rsidR="00D96642">
              <w:rPr>
                <w:noProof/>
                <w:webHidden/>
              </w:rPr>
              <w:fldChar w:fldCharType="begin"/>
            </w:r>
            <w:r w:rsidR="00D96642">
              <w:rPr>
                <w:noProof/>
                <w:webHidden/>
              </w:rPr>
              <w:instrText xml:space="preserve"> PAGEREF _Toc132221575 \h </w:instrText>
            </w:r>
            <w:r w:rsidR="00D96642">
              <w:rPr>
                <w:noProof/>
                <w:webHidden/>
              </w:rPr>
            </w:r>
            <w:r w:rsidR="00D96642">
              <w:rPr>
                <w:noProof/>
                <w:webHidden/>
              </w:rPr>
              <w:fldChar w:fldCharType="separate"/>
            </w:r>
            <w:r w:rsidR="00D96642">
              <w:rPr>
                <w:noProof/>
                <w:webHidden/>
              </w:rPr>
              <w:t>180</w:t>
            </w:r>
            <w:r w:rsidR="00D96642">
              <w:rPr>
                <w:noProof/>
                <w:webHidden/>
              </w:rPr>
              <w:fldChar w:fldCharType="end"/>
            </w:r>
          </w:hyperlink>
        </w:p>
        <w:p w14:paraId="543AD35F" w14:textId="2F3FC297" w:rsidR="00D96642" w:rsidRDefault="005A6DC2">
          <w:pPr>
            <w:pStyle w:val="TOC2"/>
            <w:tabs>
              <w:tab w:val="right" w:leader="dot" w:pos="11610"/>
            </w:tabs>
            <w:rPr>
              <w:rFonts w:eastAsiaTheme="minorEastAsia"/>
              <w:noProof/>
            </w:rPr>
          </w:pPr>
          <w:hyperlink w:anchor="_Toc132221576" w:history="1">
            <w:r w:rsidR="00D96642" w:rsidRPr="00CC035F">
              <w:rPr>
                <w:rStyle w:val="Hyperlink"/>
                <w:noProof/>
              </w:rPr>
              <w:t>Randomized Aptitude, Ancestries, and Attributes</w:t>
            </w:r>
            <w:r w:rsidR="00D96642">
              <w:rPr>
                <w:noProof/>
                <w:webHidden/>
              </w:rPr>
              <w:tab/>
            </w:r>
            <w:r w:rsidR="00D96642">
              <w:rPr>
                <w:noProof/>
                <w:webHidden/>
              </w:rPr>
              <w:fldChar w:fldCharType="begin"/>
            </w:r>
            <w:r w:rsidR="00D96642">
              <w:rPr>
                <w:noProof/>
                <w:webHidden/>
              </w:rPr>
              <w:instrText xml:space="preserve"> PAGEREF _Toc132221576 \h </w:instrText>
            </w:r>
            <w:r w:rsidR="00D96642">
              <w:rPr>
                <w:noProof/>
                <w:webHidden/>
              </w:rPr>
            </w:r>
            <w:r w:rsidR="00D96642">
              <w:rPr>
                <w:noProof/>
                <w:webHidden/>
              </w:rPr>
              <w:fldChar w:fldCharType="separate"/>
            </w:r>
            <w:r w:rsidR="00D96642">
              <w:rPr>
                <w:noProof/>
                <w:webHidden/>
              </w:rPr>
              <w:t>180</w:t>
            </w:r>
            <w:r w:rsidR="00D96642">
              <w:rPr>
                <w:noProof/>
                <w:webHidden/>
              </w:rPr>
              <w:fldChar w:fldCharType="end"/>
            </w:r>
          </w:hyperlink>
        </w:p>
        <w:p w14:paraId="6FCBB8B4" w14:textId="0D6F7752" w:rsidR="00D96642" w:rsidRDefault="005A6DC2">
          <w:pPr>
            <w:pStyle w:val="TOC2"/>
            <w:tabs>
              <w:tab w:val="right" w:leader="dot" w:pos="11610"/>
            </w:tabs>
            <w:rPr>
              <w:rFonts w:eastAsiaTheme="minorEastAsia"/>
              <w:noProof/>
            </w:rPr>
          </w:pPr>
          <w:hyperlink w:anchor="_Toc132221577" w:history="1">
            <w:r w:rsidR="00D96642" w:rsidRPr="00CC035F">
              <w:rPr>
                <w:rStyle w:val="Hyperlink"/>
                <w:noProof/>
              </w:rPr>
              <w:t>Strength-based Alternative Avatic Bloodline</w:t>
            </w:r>
            <w:r w:rsidR="00D96642">
              <w:rPr>
                <w:noProof/>
                <w:webHidden/>
              </w:rPr>
              <w:tab/>
            </w:r>
            <w:r w:rsidR="00D96642">
              <w:rPr>
                <w:noProof/>
                <w:webHidden/>
              </w:rPr>
              <w:fldChar w:fldCharType="begin"/>
            </w:r>
            <w:r w:rsidR="00D96642">
              <w:rPr>
                <w:noProof/>
                <w:webHidden/>
              </w:rPr>
              <w:instrText xml:space="preserve"> PAGEREF _Toc132221577 \h </w:instrText>
            </w:r>
            <w:r w:rsidR="00D96642">
              <w:rPr>
                <w:noProof/>
                <w:webHidden/>
              </w:rPr>
            </w:r>
            <w:r w:rsidR="00D96642">
              <w:rPr>
                <w:noProof/>
                <w:webHidden/>
              </w:rPr>
              <w:fldChar w:fldCharType="separate"/>
            </w:r>
            <w:r w:rsidR="00D96642">
              <w:rPr>
                <w:noProof/>
                <w:webHidden/>
              </w:rPr>
              <w:t>181</w:t>
            </w:r>
            <w:r w:rsidR="00D96642">
              <w:rPr>
                <w:noProof/>
                <w:webHidden/>
              </w:rPr>
              <w:fldChar w:fldCharType="end"/>
            </w:r>
          </w:hyperlink>
        </w:p>
        <w:p w14:paraId="7579BF62" w14:textId="14939CBF" w:rsidR="00D96642" w:rsidRDefault="005A6DC2">
          <w:pPr>
            <w:pStyle w:val="TOC2"/>
            <w:tabs>
              <w:tab w:val="right" w:leader="dot" w:pos="11610"/>
            </w:tabs>
            <w:rPr>
              <w:rFonts w:eastAsiaTheme="minorEastAsia"/>
              <w:noProof/>
            </w:rPr>
          </w:pPr>
          <w:hyperlink w:anchor="_Toc132221578" w:history="1">
            <w:r w:rsidR="00D96642" w:rsidRPr="00CC035F">
              <w:rPr>
                <w:rStyle w:val="Hyperlink"/>
                <w:noProof/>
              </w:rPr>
              <w:t>Dexterity-based Alternative Avatic Bloodline</w:t>
            </w:r>
            <w:r w:rsidR="00D96642">
              <w:rPr>
                <w:noProof/>
                <w:webHidden/>
              </w:rPr>
              <w:tab/>
            </w:r>
            <w:r w:rsidR="00D96642">
              <w:rPr>
                <w:noProof/>
                <w:webHidden/>
              </w:rPr>
              <w:fldChar w:fldCharType="begin"/>
            </w:r>
            <w:r w:rsidR="00D96642">
              <w:rPr>
                <w:noProof/>
                <w:webHidden/>
              </w:rPr>
              <w:instrText xml:space="preserve"> PAGEREF _Toc132221578 \h </w:instrText>
            </w:r>
            <w:r w:rsidR="00D96642">
              <w:rPr>
                <w:noProof/>
                <w:webHidden/>
              </w:rPr>
            </w:r>
            <w:r w:rsidR="00D96642">
              <w:rPr>
                <w:noProof/>
                <w:webHidden/>
              </w:rPr>
              <w:fldChar w:fldCharType="separate"/>
            </w:r>
            <w:r w:rsidR="00D96642">
              <w:rPr>
                <w:noProof/>
                <w:webHidden/>
              </w:rPr>
              <w:t>181</w:t>
            </w:r>
            <w:r w:rsidR="00D96642">
              <w:rPr>
                <w:noProof/>
                <w:webHidden/>
              </w:rPr>
              <w:fldChar w:fldCharType="end"/>
            </w:r>
          </w:hyperlink>
        </w:p>
        <w:p w14:paraId="5AB00551" w14:textId="45218CC6" w:rsidR="00D96642" w:rsidRDefault="005A6DC2">
          <w:pPr>
            <w:pStyle w:val="TOC2"/>
            <w:tabs>
              <w:tab w:val="right" w:leader="dot" w:pos="11610"/>
            </w:tabs>
            <w:rPr>
              <w:rFonts w:eastAsiaTheme="minorEastAsia"/>
              <w:noProof/>
            </w:rPr>
          </w:pPr>
          <w:hyperlink w:anchor="_Toc132221579" w:history="1">
            <w:r w:rsidR="00D96642" w:rsidRPr="00CC035F">
              <w:rPr>
                <w:rStyle w:val="Hyperlink"/>
                <w:noProof/>
              </w:rPr>
              <w:t>Perception-based Alternative Avatic Bloodline</w:t>
            </w:r>
            <w:r w:rsidR="00D96642">
              <w:rPr>
                <w:noProof/>
                <w:webHidden/>
              </w:rPr>
              <w:tab/>
            </w:r>
            <w:r w:rsidR="00D96642">
              <w:rPr>
                <w:noProof/>
                <w:webHidden/>
              </w:rPr>
              <w:fldChar w:fldCharType="begin"/>
            </w:r>
            <w:r w:rsidR="00D96642">
              <w:rPr>
                <w:noProof/>
                <w:webHidden/>
              </w:rPr>
              <w:instrText xml:space="preserve"> PAGEREF _Toc132221579 \h </w:instrText>
            </w:r>
            <w:r w:rsidR="00D96642">
              <w:rPr>
                <w:noProof/>
                <w:webHidden/>
              </w:rPr>
            </w:r>
            <w:r w:rsidR="00D96642">
              <w:rPr>
                <w:noProof/>
                <w:webHidden/>
              </w:rPr>
              <w:fldChar w:fldCharType="separate"/>
            </w:r>
            <w:r w:rsidR="00D96642">
              <w:rPr>
                <w:noProof/>
                <w:webHidden/>
              </w:rPr>
              <w:t>182</w:t>
            </w:r>
            <w:r w:rsidR="00D96642">
              <w:rPr>
                <w:noProof/>
                <w:webHidden/>
              </w:rPr>
              <w:fldChar w:fldCharType="end"/>
            </w:r>
          </w:hyperlink>
        </w:p>
        <w:p w14:paraId="2DC8D1DD" w14:textId="277334CF" w:rsidR="00D96642" w:rsidRDefault="005A6DC2">
          <w:pPr>
            <w:pStyle w:val="TOC2"/>
            <w:tabs>
              <w:tab w:val="right" w:leader="dot" w:pos="11610"/>
            </w:tabs>
            <w:rPr>
              <w:rFonts w:eastAsiaTheme="minorEastAsia"/>
              <w:noProof/>
            </w:rPr>
          </w:pPr>
          <w:hyperlink w:anchor="_Toc132221580" w:history="1">
            <w:r w:rsidR="00D96642" w:rsidRPr="00CC035F">
              <w:rPr>
                <w:rStyle w:val="Hyperlink"/>
                <w:noProof/>
              </w:rPr>
              <w:t>Intellect-based Alternative Avatic Bloodline</w:t>
            </w:r>
            <w:r w:rsidR="00D96642">
              <w:rPr>
                <w:noProof/>
                <w:webHidden/>
              </w:rPr>
              <w:tab/>
            </w:r>
            <w:r w:rsidR="00D96642">
              <w:rPr>
                <w:noProof/>
                <w:webHidden/>
              </w:rPr>
              <w:fldChar w:fldCharType="begin"/>
            </w:r>
            <w:r w:rsidR="00D96642">
              <w:rPr>
                <w:noProof/>
                <w:webHidden/>
              </w:rPr>
              <w:instrText xml:space="preserve"> PAGEREF _Toc132221580 \h </w:instrText>
            </w:r>
            <w:r w:rsidR="00D96642">
              <w:rPr>
                <w:noProof/>
                <w:webHidden/>
              </w:rPr>
            </w:r>
            <w:r w:rsidR="00D96642">
              <w:rPr>
                <w:noProof/>
                <w:webHidden/>
              </w:rPr>
              <w:fldChar w:fldCharType="separate"/>
            </w:r>
            <w:r w:rsidR="00D96642">
              <w:rPr>
                <w:noProof/>
                <w:webHidden/>
              </w:rPr>
              <w:t>182</w:t>
            </w:r>
            <w:r w:rsidR="00D96642">
              <w:rPr>
                <w:noProof/>
                <w:webHidden/>
              </w:rPr>
              <w:fldChar w:fldCharType="end"/>
            </w:r>
          </w:hyperlink>
        </w:p>
        <w:p w14:paraId="0C27D22C" w14:textId="189CC500" w:rsidR="00D96642" w:rsidRDefault="005A6DC2">
          <w:pPr>
            <w:pStyle w:val="TOC2"/>
            <w:tabs>
              <w:tab w:val="right" w:leader="dot" w:pos="11610"/>
            </w:tabs>
            <w:rPr>
              <w:rFonts w:eastAsiaTheme="minorEastAsia"/>
              <w:noProof/>
            </w:rPr>
          </w:pPr>
          <w:hyperlink w:anchor="_Toc132221581" w:history="1">
            <w:r w:rsidR="00D96642" w:rsidRPr="00CC035F">
              <w:rPr>
                <w:rStyle w:val="Hyperlink"/>
                <w:noProof/>
              </w:rPr>
              <w:t>Alternative Subraces</w:t>
            </w:r>
            <w:r w:rsidR="00D96642">
              <w:rPr>
                <w:noProof/>
                <w:webHidden/>
              </w:rPr>
              <w:tab/>
            </w:r>
            <w:r w:rsidR="00D96642">
              <w:rPr>
                <w:noProof/>
                <w:webHidden/>
              </w:rPr>
              <w:fldChar w:fldCharType="begin"/>
            </w:r>
            <w:r w:rsidR="00D96642">
              <w:rPr>
                <w:noProof/>
                <w:webHidden/>
              </w:rPr>
              <w:instrText xml:space="preserve"> PAGEREF _Toc132221581 \h </w:instrText>
            </w:r>
            <w:r w:rsidR="00D96642">
              <w:rPr>
                <w:noProof/>
                <w:webHidden/>
              </w:rPr>
            </w:r>
            <w:r w:rsidR="00D96642">
              <w:rPr>
                <w:noProof/>
                <w:webHidden/>
              </w:rPr>
              <w:fldChar w:fldCharType="separate"/>
            </w:r>
            <w:r w:rsidR="00D96642">
              <w:rPr>
                <w:noProof/>
                <w:webHidden/>
              </w:rPr>
              <w:t>183</w:t>
            </w:r>
            <w:r w:rsidR="00D96642">
              <w:rPr>
                <w:noProof/>
                <w:webHidden/>
              </w:rPr>
              <w:fldChar w:fldCharType="end"/>
            </w:r>
          </w:hyperlink>
        </w:p>
        <w:p w14:paraId="6EB68F04" w14:textId="75D21E04" w:rsidR="00D96642" w:rsidRDefault="005A6DC2">
          <w:pPr>
            <w:pStyle w:val="TOC1"/>
            <w:tabs>
              <w:tab w:val="right" w:leader="dot" w:pos="11610"/>
            </w:tabs>
            <w:rPr>
              <w:rFonts w:eastAsiaTheme="minorEastAsia"/>
              <w:noProof/>
            </w:rPr>
          </w:pPr>
          <w:hyperlink w:anchor="_Toc132221582" w:history="1">
            <w:r w:rsidR="00D96642" w:rsidRPr="00CC035F">
              <w:rPr>
                <w:rStyle w:val="Hyperlink"/>
                <w:rFonts w:cstheme="minorHAnsi"/>
                <w:noProof/>
              </w:rPr>
              <w:t>Appendix B (Alternative Backgrounds)</w:t>
            </w:r>
            <w:r w:rsidR="00D96642">
              <w:rPr>
                <w:noProof/>
                <w:webHidden/>
              </w:rPr>
              <w:tab/>
            </w:r>
            <w:r w:rsidR="00D96642">
              <w:rPr>
                <w:noProof/>
                <w:webHidden/>
              </w:rPr>
              <w:fldChar w:fldCharType="begin"/>
            </w:r>
            <w:r w:rsidR="00D96642">
              <w:rPr>
                <w:noProof/>
                <w:webHidden/>
              </w:rPr>
              <w:instrText xml:space="preserve"> PAGEREF _Toc132221582 \h </w:instrText>
            </w:r>
            <w:r w:rsidR="00D96642">
              <w:rPr>
                <w:noProof/>
                <w:webHidden/>
              </w:rPr>
            </w:r>
            <w:r w:rsidR="00D96642">
              <w:rPr>
                <w:noProof/>
                <w:webHidden/>
              </w:rPr>
              <w:fldChar w:fldCharType="separate"/>
            </w:r>
            <w:r w:rsidR="00D96642">
              <w:rPr>
                <w:noProof/>
                <w:webHidden/>
              </w:rPr>
              <w:t>185</w:t>
            </w:r>
            <w:r w:rsidR="00D96642">
              <w:rPr>
                <w:noProof/>
                <w:webHidden/>
              </w:rPr>
              <w:fldChar w:fldCharType="end"/>
            </w:r>
          </w:hyperlink>
        </w:p>
        <w:p w14:paraId="6C996CA9" w14:textId="77A70367" w:rsidR="00D96642" w:rsidRDefault="005A6DC2">
          <w:pPr>
            <w:pStyle w:val="TOC2"/>
            <w:tabs>
              <w:tab w:val="right" w:leader="dot" w:pos="11610"/>
            </w:tabs>
            <w:rPr>
              <w:rFonts w:eastAsiaTheme="minorEastAsia"/>
              <w:noProof/>
            </w:rPr>
          </w:pPr>
          <w:hyperlink w:anchor="_Toc132221583" w:history="1">
            <w:r w:rsidR="00D96642" w:rsidRPr="00CC035F">
              <w:rPr>
                <w:rStyle w:val="Hyperlink"/>
                <w:noProof/>
              </w:rPr>
              <w:t>Customized Backgrounds</w:t>
            </w:r>
            <w:r w:rsidR="00D96642">
              <w:rPr>
                <w:noProof/>
                <w:webHidden/>
              </w:rPr>
              <w:tab/>
            </w:r>
            <w:r w:rsidR="00D96642">
              <w:rPr>
                <w:noProof/>
                <w:webHidden/>
              </w:rPr>
              <w:fldChar w:fldCharType="begin"/>
            </w:r>
            <w:r w:rsidR="00D96642">
              <w:rPr>
                <w:noProof/>
                <w:webHidden/>
              </w:rPr>
              <w:instrText xml:space="preserve"> PAGEREF _Toc132221583 \h </w:instrText>
            </w:r>
            <w:r w:rsidR="00D96642">
              <w:rPr>
                <w:noProof/>
                <w:webHidden/>
              </w:rPr>
            </w:r>
            <w:r w:rsidR="00D96642">
              <w:rPr>
                <w:noProof/>
                <w:webHidden/>
              </w:rPr>
              <w:fldChar w:fldCharType="separate"/>
            </w:r>
            <w:r w:rsidR="00D96642">
              <w:rPr>
                <w:noProof/>
                <w:webHidden/>
              </w:rPr>
              <w:t>185</w:t>
            </w:r>
            <w:r w:rsidR="00D96642">
              <w:rPr>
                <w:noProof/>
                <w:webHidden/>
              </w:rPr>
              <w:fldChar w:fldCharType="end"/>
            </w:r>
          </w:hyperlink>
        </w:p>
        <w:p w14:paraId="54EA71ED" w14:textId="5DCD5414" w:rsidR="00D96642" w:rsidRDefault="005A6DC2">
          <w:pPr>
            <w:pStyle w:val="TOC2"/>
            <w:tabs>
              <w:tab w:val="right" w:leader="dot" w:pos="11610"/>
            </w:tabs>
            <w:rPr>
              <w:rFonts w:eastAsiaTheme="minorEastAsia"/>
              <w:noProof/>
            </w:rPr>
          </w:pPr>
          <w:hyperlink w:anchor="_Toc132221584" w:history="1">
            <w:r w:rsidR="00D96642" w:rsidRPr="00CC035F">
              <w:rPr>
                <w:rStyle w:val="Hyperlink"/>
                <w:noProof/>
              </w:rPr>
              <w:t>Alternative Rebirth</w:t>
            </w:r>
            <w:r w:rsidR="00D96642">
              <w:rPr>
                <w:noProof/>
                <w:webHidden/>
              </w:rPr>
              <w:tab/>
            </w:r>
            <w:r w:rsidR="00D96642">
              <w:rPr>
                <w:noProof/>
                <w:webHidden/>
              </w:rPr>
              <w:fldChar w:fldCharType="begin"/>
            </w:r>
            <w:r w:rsidR="00D96642">
              <w:rPr>
                <w:noProof/>
                <w:webHidden/>
              </w:rPr>
              <w:instrText xml:space="preserve"> PAGEREF _Toc132221584 \h </w:instrText>
            </w:r>
            <w:r w:rsidR="00D96642">
              <w:rPr>
                <w:noProof/>
                <w:webHidden/>
              </w:rPr>
            </w:r>
            <w:r w:rsidR="00D96642">
              <w:rPr>
                <w:noProof/>
                <w:webHidden/>
              </w:rPr>
              <w:fldChar w:fldCharType="separate"/>
            </w:r>
            <w:r w:rsidR="00D96642">
              <w:rPr>
                <w:noProof/>
                <w:webHidden/>
              </w:rPr>
              <w:t>185</w:t>
            </w:r>
            <w:r w:rsidR="00D96642">
              <w:rPr>
                <w:noProof/>
                <w:webHidden/>
              </w:rPr>
              <w:fldChar w:fldCharType="end"/>
            </w:r>
          </w:hyperlink>
        </w:p>
        <w:p w14:paraId="4121658B" w14:textId="4D30608B" w:rsidR="00D96642" w:rsidRDefault="005A6DC2">
          <w:pPr>
            <w:pStyle w:val="TOC1"/>
            <w:tabs>
              <w:tab w:val="right" w:leader="dot" w:pos="11610"/>
            </w:tabs>
            <w:rPr>
              <w:rFonts w:eastAsiaTheme="minorEastAsia"/>
              <w:noProof/>
            </w:rPr>
          </w:pPr>
          <w:hyperlink w:anchor="_Toc132221585" w:history="1">
            <w:r w:rsidR="00D96642" w:rsidRPr="00CC035F">
              <w:rPr>
                <w:rStyle w:val="Hyperlink"/>
                <w:rFonts w:cstheme="minorHAnsi"/>
                <w:noProof/>
              </w:rPr>
              <w:t>Appendix C (Subclass Variants)</w:t>
            </w:r>
            <w:r w:rsidR="00D96642">
              <w:rPr>
                <w:noProof/>
                <w:webHidden/>
              </w:rPr>
              <w:tab/>
            </w:r>
            <w:r w:rsidR="00D96642">
              <w:rPr>
                <w:noProof/>
                <w:webHidden/>
              </w:rPr>
              <w:fldChar w:fldCharType="begin"/>
            </w:r>
            <w:r w:rsidR="00D96642">
              <w:rPr>
                <w:noProof/>
                <w:webHidden/>
              </w:rPr>
              <w:instrText xml:space="preserve"> PAGEREF _Toc132221585 \h </w:instrText>
            </w:r>
            <w:r w:rsidR="00D96642">
              <w:rPr>
                <w:noProof/>
                <w:webHidden/>
              </w:rPr>
            </w:r>
            <w:r w:rsidR="00D96642">
              <w:rPr>
                <w:noProof/>
                <w:webHidden/>
              </w:rPr>
              <w:fldChar w:fldCharType="separate"/>
            </w:r>
            <w:r w:rsidR="00D96642">
              <w:rPr>
                <w:noProof/>
                <w:webHidden/>
              </w:rPr>
              <w:t>186</w:t>
            </w:r>
            <w:r w:rsidR="00D96642">
              <w:rPr>
                <w:noProof/>
                <w:webHidden/>
              </w:rPr>
              <w:fldChar w:fldCharType="end"/>
            </w:r>
          </w:hyperlink>
        </w:p>
        <w:p w14:paraId="3941542C" w14:textId="10B6A3B2" w:rsidR="00D96642" w:rsidRDefault="005A6DC2">
          <w:pPr>
            <w:pStyle w:val="TOC2"/>
            <w:tabs>
              <w:tab w:val="right" w:leader="dot" w:pos="11610"/>
            </w:tabs>
            <w:rPr>
              <w:rFonts w:eastAsiaTheme="minorEastAsia"/>
              <w:noProof/>
            </w:rPr>
          </w:pPr>
          <w:hyperlink w:anchor="_Toc132221586" w:history="1">
            <w:r w:rsidR="00D96642" w:rsidRPr="00CC035F">
              <w:rPr>
                <w:rStyle w:val="Hyperlink"/>
                <w:noProof/>
              </w:rPr>
              <w:t>Artificer</w:t>
            </w:r>
            <w:r w:rsidR="00D96642">
              <w:rPr>
                <w:noProof/>
                <w:webHidden/>
              </w:rPr>
              <w:tab/>
            </w:r>
            <w:r w:rsidR="00D96642">
              <w:rPr>
                <w:noProof/>
                <w:webHidden/>
              </w:rPr>
              <w:fldChar w:fldCharType="begin"/>
            </w:r>
            <w:r w:rsidR="00D96642">
              <w:rPr>
                <w:noProof/>
                <w:webHidden/>
              </w:rPr>
              <w:instrText xml:space="preserve"> PAGEREF _Toc132221586 \h </w:instrText>
            </w:r>
            <w:r w:rsidR="00D96642">
              <w:rPr>
                <w:noProof/>
                <w:webHidden/>
              </w:rPr>
            </w:r>
            <w:r w:rsidR="00D96642">
              <w:rPr>
                <w:noProof/>
                <w:webHidden/>
              </w:rPr>
              <w:fldChar w:fldCharType="separate"/>
            </w:r>
            <w:r w:rsidR="00D96642">
              <w:rPr>
                <w:noProof/>
                <w:webHidden/>
              </w:rPr>
              <w:t>186</w:t>
            </w:r>
            <w:r w:rsidR="00D96642">
              <w:rPr>
                <w:noProof/>
                <w:webHidden/>
              </w:rPr>
              <w:fldChar w:fldCharType="end"/>
            </w:r>
          </w:hyperlink>
        </w:p>
        <w:p w14:paraId="1A46EB30" w14:textId="39CAAB93" w:rsidR="00D96642" w:rsidRDefault="005A6DC2">
          <w:pPr>
            <w:pStyle w:val="TOC2"/>
            <w:tabs>
              <w:tab w:val="right" w:leader="dot" w:pos="11610"/>
            </w:tabs>
            <w:rPr>
              <w:rFonts w:eastAsiaTheme="minorEastAsia"/>
              <w:noProof/>
            </w:rPr>
          </w:pPr>
          <w:hyperlink w:anchor="_Toc132221587" w:history="1">
            <w:r w:rsidR="00D96642" w:rsidRPr="00CC035F">
              <w:rPr>
                <w:rStyle w:val="Hyperlink"/>
                <w:noProof/>
              </w:rPr>
              <w:t>Druid</w:t>
            </w:r>
            <w:r w:rsidR="00D96642">
              <w:rPr>
                <w:noProof/>
                <w:webHidden/>
              </w:rPr>
              <w:tab/>
            </w:r>
            <w:r w:rsidR="00D96642">
              <w:rPr>
                <w:noProof/>
                <w:webHidden/>
              </w:rPr>
              <w:fldChar w:fldCharType="begin"/>
            </w:r>
            <w:r w:rsidR="00D96642">
              <w:rPr>
                <w:noProof/>
                <w:webHidden/>
              </w:rPr>
              <w:instrText xml:space="preserve"> PAGEREF _Toc132221587 \h </w:instrText>
            </w:r>
            <w:r w:rsidR="00D96642">
              <w:rPr>
                <w:noProof/>
                <w:webHidden/>
              </w:rPr>
            </w:r>
            <w:r w:rsidR="00D96642">
              <w:rPr>
                <w:noProof/>
                <w:webHidden/>
              </w:rPr>
              <w:fldChar w:fldCharType="separate"/>
            </w:r>
            <w:r w:rsidR="00D96642">
              <w:rPr>
                <w:noProof/>
                <w:webHidden/>
              </w:rPr>
              <w:t>188</w:t>
            </w:r>
            <w:r w:rsidR="00D96642">
              <w:rPr>
                <w:noProof/>
                <w:webHidden/>
              </w:rPr>
              <w:fldChar w:fldCharType="end"/>
            </w:r>
          </w:hyperlink>
        </w:p>
        <w:p w14:paraId="2DB943B1" w14:textId="61FE8BB1" w:rsidR="00D96642" w:rsidRDefault="005A6DC2">
          <w:pPr>
            <w:pStyle w:val="TOC2"/>
            <w:tabs>
              <w:tab w:val="right" w:leader="dot" w:pos="11610"/>
            </w:tabs>
            <w:rPr>
              <w:rFonts w:eastAsiaTheme="minorEastAsia"/>
              <w:noProof/>
            </w:rPr>
          </w:pPr>
          <w:hyperlink w:anchor="_Toc132221588" w:history="1">
            <w:r w:rsidR="00D96642" w:rsidRPr="00CC035F">
              <w:rPr>
                <w:rStyle w:val="Hyperlink"/>
                <w:noProof/>
              </w:rPr>
              <w:t>Face</w:t>
            </w:r>
            <w:r w:rsidR="00D96642">
              <w:rPr>
                <w:noProof/>
                <w:webHidden/>
              </w:rPr>
              <w:tab/>
            </w:r>
            <w:r w:rsidR="00D96642">
              <w:rPr>
                <w:noProof/>
                <w:webHidden/>
              </w:rPr>
              <w:fldChar w:fldCharType="begin"/>
            </w:r>
            <w:r w:rsidR="00D96642">
              <w:rPr>
                <w:noProof/>
                <w:webHidden/>
              </w:rPr>
              <w:instrText xml:space="preserve"> PAGEREF _Toc132221588 \h </w:instrText>
            </w:r>
            <w:r w:rsidR="00D96642">
              <w:rPr>
                <w:noProof/>
                <w:webHidden/>
              </w:rPr>
            </w:r>
            <w:r w:rsidR="00D96642">
              <w:rPr>
                <w:noProof/>
                <w:webHidden/>
              </w:rPr>
              <w:fldChar w:fldCharType="separate"/>
            </w:r>
            <w:r w:rsidR="00D96642">
              <w:rPr>
                <w:noProof/>
                <w:webHidden/>
              </w:rPr>
              <w:t>190</w:t>
            </w:r>
            <w:r w:rsidR="00D96642">
              <w:rPr>
                <w:noProof/>
                <w:webHidden/>
              </w:rPr>
              <w:fldChar w:fldCharType="end"/>
            </w:r>
          </w:hyperlink>
        </w:p>
        <w:p w14:paraId="37669A12" w14:textId="65B927D0" w:rsidR="00D96642" w:rsidRDefault="005A6DC2">
          <w:pPr>
            <w:pStyle w:val="TOC2"/>
            <w:tabs>
              <w:tab w:val="right" w:leader="dot" w:pos="11610"/>
            </w:tabs>
            <w:rPr>
              <w:rFonts w:eastAsiaTheme="minorEastAsia"/>
              <w:noProof/>
            </w:rPr>
          </w:pPr>
          <w:hyperlink w:anchor="_Toc132221589" w:history="1">
            <w:r w:rsidR="00D96642" w:rsidRPr="00CC035F">
              <w:rPr>
                <w:rStyle w:val="Hyperlink"/>
                <w:noProof/>
              </w:rPr>
              <w:t>Minister</w:t>
            </w:r>
            <w:r w:rsidR="00D96642">
              <w:rPr>
                <w:noProof/>
                <w:webHidden/>
              </w:rPr>
              <w:tab/>
            </w:r>
            <w:r w:rsidR="00D96642">
              <w:rPr>
                <w:noProof/>
                <w:webHidden/>
              </w:rPr>
              <w:fldChar w:fldCharType="begin"/>
            </w:r>
            <w:r w:rsidR="00D96642">
              <w:rPr>
                <w:noProof/>
                <w:webHidden/>
              </w:rPr>
              <w:instrText xml:space="preserve"> PAGEREF _Toc132221589 \h </w:instrText>
            </w:r>
            <w:r w:rsidR="00D96642">
              <w:rPr>
                <w:noProof/>
                <w:webHidden/>
              </w:rPr>
            </w:r>
            <w:r w:rsidR="00D96642">
              <w:rPr>
                <w:noProof/>
                <w:webHidden/>
              </w:rPr>
              <w:fldChar w:fldCharType="separate"/>
            </w:r>
            <w:r w:rsidR="00D96642">
              <w:rPr>
                <w:noProof/>
                <w:webHidden/>
              </w:rPr>
              <w:t>192</w:t>
            </w:r>
            <w:r w:rsidR="00D96642">
              <w:rPr>
                <w:noProof/>
                <w:webHidden/>
              </w:rPr>
              <w:fldChar w:fldCharType="end"/>
            </w:r>
          </w:hyperlink>
        </w:p>
        <w:p w14:paraId="763163ED" w14:textId="023D7DFC" w:rsidR="00D96642" w:rsidRDefault="005A6DC2">
          <w:pPr>
            <w:pStyle w:val="TOC2"/>
            <w:tabs>
              <w:tab w:val="right" w:leader="dot" w:pos="11610"/>
            </w:tabs>
            <w:rPr>
              <w:rFonts w:eastAsiaTheme="minorEastAsia"/>
              <w:noProof/>
            </w:rPr>
          </w:pPr>
          <w:hyperlink w:anchor="_Toc132221590" w:history="1">
            <w:r w:rsidR="00D96642" w:rsidRPr="00CC035F">
              <w:rPr>
                <w:rStyle w:val="Hyperlink"/>
                <w:noProof/>
              </w:rPr>
              <w:t>Expert</w:t>
            </w:r>
            <w:r w:rsidR="00D96642">
              <w:rPr>
                <w:noProof/>
                <w:webHidden/>
              </w:rPr>
              <w:tab/>
            </w:r>
            <w:r w:rsidR="00D96642">
              <w:rPr>
                <w:noProof/>
                <w:webHidden/>
              </w:rPr>
              <w:fldChar w:fldCharType="begin"/>
            </w:r>
            <w:r w:rsidR="00D96642">
              <w:rPr>
                <w:noProof/>
                <w:webHidden/>
              </w:rPr>
              <w:instrText xml:space="preserve"> PAGEREF _Toc132221590 \h </w:instrText>
            </w:r>
            <w:r w:rsidR="00D96642">
              <w:rPr>
                <w:noProof/>
                <w:webHidden/>
              </w:rPr>
            </w:r>
            <w:r w:rsidR="00D96642">
              <w:rPr>
                <w:noProof/>
                <w:webHidden/>
              </w:rPr>
              <w:fldChar w:fldCharType="separate"/>
            </w:r>
            <w:r w:rsidR="00D96642">
              <w:rPr>
                <w:noProof/>
                <w:webHidden/>
              </w:rPr>
              <w:t>193</w:t>
            </w:r>
            <w:r w:rsidR="00D96642">
              <w:rPr>
                <w:noProof/>
                <w:webHidden/>
              </w:rPr>
              <w:fldChar w:fldCharType="end"/>
            </w:r>
          </w:hyperlink>
        </w:p>
        <w:p w14:paraId="211251C9" w14:textId="5FD36E8F" w:rsidR="00E645A1" w:rsidRDefault="00FF623F">
          <w:r>
            <w:fldChar w:fldCharType="end"/>
          </w:r>
        </w:p>
      </w:sdtContent>
    </w:sdt>
    <w:p w14:paraId="70B89D1E" w14:textId="77777777" w:rsidR="00EE297C" w:rsidRDefault="00EE297C">
      <w:pPr>
        <w:rPr>
          <w:rFonts w:eastAsia="Arial" w:cstheme="minorHAnsi"/>
          <w:sz w:val="28"/>
          <w:szCs w:val="28"/>
        </w:rPr>
      </w:pPr>
      <w:r>
        <w:rPr>
          <w:rFonts w:cstheme="minorHAnsi"/>
          <w:sz w:val="28"/>
          <w:szCs w:val="28"/>
        </w:rPr>
        <w:br w:type="page"/>
      </w:r>
    </w:p>
    <w:p w14:paraId="6B38C7C6" w14:textId="5FB2FD9F" w:rsidR="002345B4" w:rsidRDefault="002345B4" w:rsidP="002345B4">
      <w:pPr>
        <w:pStyle w:val="Heading1"/>
        <w:rPr>
          <w:rFonts w:asciiTheme="minorHAnsi" w:hAnsiTheme="minorHAnsi" w:cstheme="minorHAnsi"/>
          <w:sz w:val="28"/>
          <w:szCs w:val="28"/>
        </w:rPr>
      </w:pPr>
      <w:bookmarkStart w:id="0" w:name="_Toc132221524"/>
      <w:bookmarkStart w:id="1" w:name="_Hlk129518483"/>
      <w:r>
        <w:rPr>
          <w:rFonts w:asciiTheme="minorHAnsi" w:hAnsiTheme="minorHAnsi" w:cstheme="minorHAnsi"/>
          <w:sz w:val="28"/>
          <w:szCs w:val="28"/>
        </w:rPr>
        <w:lastRenderedPageBreak/>
        <w:t>Character Creation Steps</w:t>
      </w:r>
      <w:bookmarkEnd w:id="0"/>
    </w:p>
    <w:bookmarkEnd w:id="1"/>
    <w:p w14:paraId="4B81CA65" w14:textId="24AE1986" w:rsidR="00E40DB4" w:rsidRDefault="00E40DB4" w:rsidP="00ED61E5">
      <w:pPr>
        <w:pStyle w:val="BodyText"/>
      </w:pPr>
      <w:r>
        <w:t xml:space="preserve">First, why is the game called Nacred? It’s because the sky is filled with dust particles that cause particularly colorful sunrises and sunsets. It also results in longer twilights (over an hour at most latitudes). </w:t>
      </w:r>
    </w:p>
    <w:p w14:paraId="6E330843" w14:textId="77777777" w:rsidR="00E40DB4" w:rsidRDefault="00E40DB4" w:rsidP="00ED61E5">
      <w:pPr>
        <w:pStyle w:val="BodyText"/>
      </w:pPr>
    </w:p>
    <w:p w14:paraId="3810EEDE" w14:textId="145A73EB" w:rsidR="005159AB" w:rsidRDefault="007545F4" w:rsidP="00ED61E5">
      <w:pPr>
        <w:pStyle w:val="BodyText"/>
      </w:pPr>
      <w:r>
        <w:t>Your starting Character Sheet should include the following</w:t>
      </w:r>
      <w:r w:rsidR="0078043D">
        <w:t xml:space="preserve"> (the color coding for </w:t>
      </w:r>
      <w:r w:rsidR="0078043D" w:rsidRPr="0078043D">
        <w:rPr>
          <w:rStyle w:val="SkillsChar"/>
        </w:rPr>
        <w:t>Skills</w:t>
      </w:r>
      <w:r w:rsidR="0078043D">
        <w:t xml:space="preserve">, </w:t>
      </w:r>
      <w:r w:rsidR="0078043D" w:rsidRPr="0078043D">
        <w:rPr>
          <w:rStyle w:val="KnowledgeChar"/>
        </w:rPr>
        <w:t>Knowledge</w:t>
      </w:r>
      <w:r w:rsidR="0078043D">
        <w:t xml:space="preserve">, and </w:t>
      </w:r>
      <w:r w:rsidR="0078043D" w:rsidRPr="0078043D">
        <w:rPr>
          <w:rStyle w:val="SpellChar"/>
        </w:rPr>
        <w:t>Spells</w:t>
      </w:r>
      <w:r w:rsidR="0078043D">
        <w:t xml:space="preserve"> is used throughout the rules so you can see when a Feature is a Skill Proficiency, Knowledge, or Spell)</w:t>
      </w:r>
      <w:r>
        <w:t>:</w:t>
      </w:r>
      <w:r w:rsidR="00A6038D">
        <w:t xml:space="preserve"> </w:t>
      </w:r>
    </w:p>
    <w:p w14:paraId="05713C24" w14:textId="30F39D06" w:rsidR="007545F4" w:rsidRDefault="007545F4" w:rsidP="00ED61E5">
      <w:pPr>
        <w:pStyle w:val="BodyText"/>
      </w:pPr>
      <w:r>
        <w:tab/>
        <w:t xml:space="preserve">6 Attributes, </w:t>
      </w:r>
      <w:r w:rsidRPr="00336F25">
        <w:t>Strength (STR), Dexterity (DEX), Perception (PER), Intellect (INT), Charisma (CHA), and Willpower (WIL)</w:t>
      </w:r>
      <w:r>
        <w:t xml:space="preserve">, each with a rating of -3 (minus 3). </w:t>
      </w:r>
    </w:p>
    <w:p w14:paraId="0CDBBD8F" w14:textId="5D34168A" w:rsidR="007545F4" w:rsidRDefault="007545F4" w:rsidP="00ED61E5">
      <w:pPr>
        <w:pStyle w:val="BodyText"/>
      </w:pPr>
      <w:r>
        <w:tab/>
        <w:t xml:space="preserve">A List of </w:t>
      </w:r>
      <w:r w:rsidR="0078043D">
        <w:rPr>
          <w:rStyle w:val="SkillsChar"/>
        </w:rPr>
        <w:t>Skills</w:t>
      </w:r>
      <w:r>
        <w:t>, each with a rating of 0</w:t>
      </w:r>
      <w:r w:rsidR="00A512C5">
        <w:t xml:space="preserve">, except Firearms, which has a rating of “nil;” you cannot use the Firearms Skill unless you take the Gunslinger Feat. </w:t>
      </w:r>
    </w:p>
    <w:p w14:paraId="6ECEDB17" w14:textId="5AF940FF" w:rsidR="00A512C5" w:rsidRDefault="00A512C5" w:rsidP="00ED61E5">
      <w:pPr>
        <w:pStyle w:val="BodyText"/>
      </w:pPr>
      <w:r>
        <w:tab/>
        <w:t xml:space="preserve">A Column for your List of </w:t>
      </w:r>
      <w:r w:rsidR="0078043D">
        <w:rPr>
          <w:rStyle w:val="KnowledgeChar"/>
        </w:rPr>
        <w:t>Knowledge</w:t>
      </w:r>
      <w:r>
        <w:t xml:space="preserve">, which is currently empty. </w:t>
      </w:r>
    </w:p>
    <w:p w14:paraId="5F476BB9" w14:textId="704412FD" w:rsidR="00A512C5" w:rsidRDefault="00A512C5" w:rsidP="00ED61E5">
      <w:pPr>
        <w:pStyle w:val="BodyText"/>
      </w:pPr>
      <w:r>
        <w:tab/>
        <w:t xml:space="preserve">A Column for your List of Feats, which is currently empty. </w:t>
      </w:r>
    </w:p>
    <w:p w14:paraId="3116FB6D" w14:textId="700E3854" w:rsidR="00FC3676" w:rsidRDefault="00FC3676" w:rsidP="00ED61E5">
      <w:pPr>
        <w:pStyle w:val="BodyText"/>
      </w:pPr>
      <w:r>
        <w:tab/>
      </w:r>
      <w:r w:rsidR="00F447EF">
        <w:t>A Column for your List of Spells, which is currently empty.</w:t>
      </w:r>
      <w:r>
        <w:t xml:space="preserve"> </w:t>
      </w:r>
      <w:r w:rsidR="00F447EF">
        <w:t>You will</w:t>
      </w:r>
      <w:r>
        <w:t xml:space="preserve"> record </w:t>
      </w:r>
      <w:r w:rsidR="00F447EF" w:rsidRPr="00F447EF">
        <w:rPr>
          <w:rStyle w:val="SpellChar"/>
        </w:rPr>
        <w:t>Spells</w:t>
      </w:r>
      <w:r w:rsidR="00F447EF">
        <w:t xml:space="preserve"> and the Spellcasting Skill used to cast it. </w:t>
      </w:r>
    </w:p>
    <w:p w14:paraId="0AA3B63B" w14:textId="7E996A25" w:rsidR="005159AB" w:rsidRDefault="005159AB" w:rsidP="00ED61E5">
      <w:pPr>
        <w:pStyle w:val="BodyText"/>
      </w:pPr>
    </w:p>
    <w:p w14:paraId="5E89FF8E" w14:textId="1F53B2EF" w:rsidR="00A512C5" w:rsidRDefault="00A512C5" w:rsidP="00ED61E5">
      <w:pPr>
        <w:pStyle w:val="BodyText"/>
      </w:pPr>
      <w:r>
        <w:t xml:space="preserve">The Character Creations Steps each have a Letter and a mnemonic to give you an idea about what you will be determining in that step. </w:t>
      </w:r>
    </w:p>
    <w:p w14:paraId="69043F28" w14:textId="4E6FFECF" w:rsidR="00A512C5" w:rsidRDefault="00A512C5" w:rsidP="00ED61E5">
      <w:pPr>
        <w:pStyle w:val="BodyText"/>
      </w:pPr>
      <w:r>
        <w:tab/>
        <w:t xml:space="preserve">A: Aptitude/Ancestry/Astrological Sign. This determines what you are born with and can give you a hint about your early childhood. </w:t>
      </w:r>
    </w:p>
    <w:p w14:paraId="73D0A0E5" w14:textId="14367EB9" w:rsidR="00A512C5" w:rsidRDefault="00A512C5" w:rsidP="00ED61E5">
      <w:pPr>
        <w:pStyle w:val="BodyText"/>
      </w:pPr>
      <w:r>
        <w:tab/>
        <w:t xml:space="preserve">B: Basic Training/Background/Background Event. This determines what happened to you during your childhood and/or </w:t>
      </w:r>
      <w:r w:rsidR="006E5B51">
        <w:t>after you became an adult</w:t>
      </w:r>
      <w:r>
        <w:t xml:space="preserve">. </w:t>
      </w:r>
    </w:p>
    <w:p w14:paraId="09A8444B" w14:textId="50BE134C" w:rsidR="006E5B51" w:rsidRDefault="006E5B51" w:rsidP="00ED61E5">
      <w:pPr>
        <w:pStyle w:val="BodyText"/>
      </w:pPr>
      <w:r>
        <w:tab/>
        <w:t xml:space="preserve">C: Class/Connections. This does not have to “happen after Background.” For example, when you choose your Class, you could write your backstory such that you had your chosen Class before or during your Background Event in Step B. Similarly, Connections </w:t>
      </w:r>
      <w:r w:rsidR="00353DCC">
        <w:t>describe are</w:t>
      </w:r>
      <w:r>
        <w:t xml:space="preserve"> how your characters know one another, but you may have already established your connections with the other characters. </w:t>
      </w:r>
    </w:p>
    <w:p w14:paraId="118D13F4" w14:textId="7FE96FD3" w:rsidR="006E5B51" w:rsidRDefault="006E5B51" w:rsidP="00ED61E5">
      <w:pPr>
        <w:pStyle w:val="BodyText"/>
      </w:pPr>
      <w:r>
        <w:tab/>
        <w:t xml:space="preserve">D: Dedication/Denouement. Here’s where you choose a Singleclass Dedication (choosing the Class you chose in Step C again) or a Multiclass Dedication (choosing a Class or Subclass that is different than the one you chose in Step C). Denouement is a benefit the GM will give you to ensure your characters speak the same language, have knowledge relevant to the starting scenario of the adventure, and otherwise to smooth out the rough edges of your character. </w:t>
      </w:r>
    </w:p>
    <w:p w14:paraId="3973FD3F" w14:textId="71587BFE" w:rsidR="006E5B51" w:rsidRDefault="006E5B51" w:rsidP="00ED61E5">
      <w:pPr>
        <w:pStyle w:val="BodyText"/>
      </w:pPr>
      <w:r>
        <w:tab/>
        <w:t>E: Elevation. Up to this point, your character was considered “0-Level.” Here is where you elevate your character to 1</w:t>
      </w:r>
      <w:r w:rsidRPr="006E5B51">
        <w:rPr>
          <w:vertAlign w:val="superscript"/>
        </w:rPr>
        <w:t>st</w:t>
      </w:r>
      <w:r>
        <w:t xml:space="preserve"> Level. Your elevation is assumed to have happened relatively recently. </w:t>
      </w:r>
    </w:p>
    <w:p w14:paraId="6A99A459" w14:textId="0A40C0D8" w:rsidR="006E5B51" w:rsidRDefault="006E5B51" w:rsidP="00ED61E5">
      <w:pPr>
        <w:pStyle w:val="BodyText"/>
      </w:pPr>
      <w:r>
        <w:tab/>
        <w:t xml:space="preserve">F: Final Touches. Here is where you </w:t>
      </w:r>
      <w:r w:rsidR="00F71C0A">
        <w:t xml:space="preserve">apply Extraordinary Attribute (acquired for some Ancestries), take your Electives (acquired during Steps C and D), </w:t>
      </w:r>
      <w:r>
        <w:t>record hit points (hp), ego points (ep), Speed, Alignment</w:t>
      </w:r>
      <w:r w:rsidR="009D40FF">
        <w:t>, and Deity</w:t>
      </w:r>
      <w:r>
        <w:t xml:space="preserve"> (if you w</w:t>
      </w:r>
      <w:r w:rsidR="009D40FF">
        <w:t>ant but have not chosen one</w:t>
      </w:r>
      <w:r>
        <w:t>)</w:t>
      </w:r>
      <w:r w:rsidR="009D40FF">
        <w:t xml:space="preserve">. You will also find the list of all Feats in this section. </w:t>
      </w:r>
    </w:p>
    <w:p w14:paraId="40629320" w14:textId="3B03A3F9" w:rsidR="009D40FF" w:rsidRDefault="009D40FF" w:rsidP="00ED61E5">
      <w:pPr>
        <w:pStyle w:val="BodyText"/>
      </w:pPr>
      <w:r>
        <w:tab/>
        <w:t>G: Gear. Here is where you will pay any costs of living you may have, craft items for one another, and purchase gear. It is possible, and even like</w:t>
      </w:r>
      <w:r w:rsidR="002A3767">
        <w:t>ly</w:t>
      </w:r>
      <w:r>
        <w:t xml:space="preserve">, you will have some Debt when you start the adventure. After you have all your gear recorded, your character is complete. </w:t>
      </w:r>
    </w:p>
    <w:p w14:paraId="2C70DDCC" w14:textId="77777777" w:rsidR="006E5B51" w:rsidRDefault="006E5B51" w:rsidP="00ED61E5">
      <w:pPr>
        <w:pStyle w:val="BodyText"/>
      </w:pPr>
    </w:p>
    <w:p w14:paraId="11C844F4" w14:textId="77777777" w:rsidR="00517A82" w:rsidRDefault="00517A82">
      <w:pPr>
        <w:rPr>
          <w:rFonts w:ascii="Arial" w:eastAsia="Arial" w:hAnsi="Arial"/>
          <w:sz w:val="16"/>
          <w:szCs w:val="16"/>
        </w:rPr>
      </w:pPr>
    </w:p>
    <w:p w14:paraId="2D8C4FD0" w14:textId="1BC28DD7" w:rsidR="00336F25" w:rsidRDefault="00336F25">
      <w:pPr>
        <w:rPr>
          <w:rFonts w:ascii="Arial" w:eastAsia="Arial" w:hAnsi="Arial"/>
          <w:sz w:val="16"/>
          <w:szCs w:val="16"/>
        </w:rPr>
      </w:pPr>
      <w:r>
        <w:rPr>
          <w:rFonts w:ascii="Arial" w:eastAsia="Arial" w:hAnsi="Arial"/>
          <w:sz w:val="16"/>
          <w:szCs w:val="16"/>
        </w:rPr>
        <w:br w:type="page"/>
      </w:r>
    </w:p>
    <w:p w14:paraId="7C54F39B" w14:textId="76CEDF92" w:rsidR="002345B4" w:rsidRPr="003E4C9D" w:rsidRDefault="002345B4" w:rsidP="002345B4">
      <w:pPr>
        <w:pStyle w:val="Heading1"/>
        <w:rPr>
          <w:rFonts w:asciiTheme="minorHAnsi" w:hAnsiTheme="minorHAnsi" w:cstheme="minorHAnsi"/>
          <w:sz w:val="28"/>
          <w:szCs w:val="28"/>
        </w:rPr>
      </w:pPr>
      <w:bookmarkStart w:id="2" w:name="_Toc132221525"/>
      <w:r w:rsidRPr="003E4C9D">
        <w:rPr>
          <w:rFonts w:asciiTheme="minorHAnsi" w:hAnsiTheme="minorHAnsi" w:cstheme="minorHAnsi"/>
          <w:sz w:val="28"/>
          <w:szCs w:val="28"/>
        </w:rPr>
        <w:lastRenderedPageBreak/>
        <w:t xml:space="preserve">Step </w:t>
      </w:r>
      <w:r>
        <w:rPr>
          <w:rFonts w:asciiTheme="minorHAnsi" w:hAnsiTheme="minorHAnsi" w:cstheme="minorHAnsi"/>
          <w:sz w:val="28"/>
          <w:szCs w:val="28"/>
        </w:rPr>
        <w:t>A</w:t>
      </w:r>
      <w:r w:rsidRPr="003E4C9D">
        <w:rPr>
          <w:rFonts w:asciiTheme="minorHAnsi" w:hAnsiTheme="minorHAnsi" w:cstheme="minorHAnsi"/>
          <w:sz w:val="28"/>
          <w:szCs w:val="28"/>
        </w:rPr>
        <w:t xml:space="preserve"> (</w:t>
      </w:r>
      <w:r w:rsidR="00CC396C">
        <w:rPr>
          <w:rFonts w:asciiTheme="minorHAnsi" w:hAnsiTheme="minorHAnsi" w:cstheme="minorHAnsi"/>
          <w:sz w:val="28"/>
          <w:szCs w:val="28"/>
        </w:rPr>
        <w:t>Aptitude</w:t>
      </w:r>
      <w:r w:rsidR="008A778D">
        <w:rPr>
          <w:rFonts w:asciiTheme="minorHAnsi" w:hAnsiTheme="minorHAnsi" w:cstheme="minorHAnsi"/>
          <w:sz w:val="28"/>
          <w:szCs w:val="28"/>
        </w:rPr>
        <w:t xml:space="preserve"> &amp; Ancestry</w:t>
      </w:r>
      <w:r w:rsidRPr="003E4C9D">
        <w:rPr>
          <w:rFonts w:asciiTheme="minorHAnsi" w:hAnsiTheme="minorHAnsi" w:cstheme="minorHAnsi"/>
          <w:sz w:val="28"/>
          <w:szCs w:val="28"/>
        </w:rPr>
        <w:t>)</w:t>
      </w:r>
      <w:bookmarkEnd w:id="2"/>
    </w:p>
    <w:p w14:paraId="6867E315" w14:textId="5B96A100" w:rsidR="00664DB5" w:rsidRDefault="00664DB5" w:rsidP="00664DB5">
      <w:pPr>
        <w:pStyle w:val="Heading2"/>
      </w:pPr>
      <w:bookmarkStart w:id="3" w:name="_Toc132221526"/>
      <w:r>
        <w:t>Aptitude</w:t>
      </w:r>
      <w:r w:rsidR="00280BC7">
        <w:t xml:space="preserve"> or Avatic Bloodline</w:t>
      </w:r>
      <w:bookmarkEnd w:id="3"/>
    </w:p>
    <w:p w14:paraId="29C6C0AA" w14:textId="7BC4FA66" w:rsidR="000656C3" w:rsidRDefault="00D205B0" w:rsidP="00ED61E5">
      <w:pPr>
        <w:pStyle w:val="BodyText"/>
      </w:pPr>
      <w:bookmarkStart w:id="4" w:name="_Strength_(STR)"/>
      <w:bookmarkEnd w:id="4"/>
      <w:r>
        <w:t xml:space="preserve">You either have Aptitude, which is going to make you better as your career progresses, or you have an Avatic Bloodline (e.g., you have a draconic or outerplanar ancestor) and you get some advantages right now at birth (or perhaps at puberty when you grow into your bloodline). </w:t>
      </w:r>
      <w:r w:rsidR="00FA148C">
        <w:t>Y</w:t>
      </w:r>
      <w:r w:rsidR="00497A2A">
        <w:t>o</w:t>
      </w:r>
      <w:r w:rsidR="00FA148C">
        <w:t>u</w:t>
      </w:r>
      <w:r w:rsidR="00497A2A">
        <w:t xml:space="preserve"> really don’t have any control over </w:t>
      </w:r>
      <w:r w:rsidR="00FA148C">
        <w:t>what Aptitude you have; you’re just born with it. I</w:t>
      </w:r>
      <w:r w:rsidR="00497A2A">
        <w:t xml:space="preserve">f you want to simulate this by randomizing your Aptitude, see Appendix A. It’s optional and not recommended if you already have </w:t>
      </w:r>
      <w:r w:rsidR="00FA148C">
        <w:t>a clear</w:t>
      </w:r>
      <w:r w:rsidR="00497A2A">
        <w:t xml:space="preserve"> character concept. </w:t>
      </w:r>
      <w:r w:rsidR="000656C3">
        <w:t xml:space="preserve">There are also variant Avatic Bloodlines provided in Appendix A. </w:t>
      </w:r>
    </w:p>
    <w:p w14:paraId="4EC721C6" w14:textId="50CC167A" w:rsidR="0071308F" w:rsidRDefault="0071308F" w:rsidP="00ED61E5">
      <w:pPr>
        <w:pStyle w:val="BodyText"/>
      </w:pPr>
      <w:r>
        <w:tab/>
        <w:t xml:space="preserve">You do not record the feats associated with your Aptitude or Avatic Bloodline choice until Step C. </w:t>
      </w:r>
    </w:p>
    <w:p w14:paraId="5DD5F2E1" w14:textId="77777777" w:rsidR="00664DB5" w:rsidRDefault="00664DB5" w:rsidP="00332638">
      <w:pPr>
        <w:pStyle w:val="Heading3"/>
      </w:pPr>
      <w:r>
        <w:t>Strength (STR)</w:t>
      </w:r>
    </w:p>
    <w:p w14:paraId="5E2F00E1" w14:textId="22A1A8E3" w:rsidR="00982331" w:rsidRDefault="00982331" w:rsidP="00ED61E5">
      <w:pPr>
        <w:pStyle w:val="BodyText"/>
      </w:pPr>
      <w:r>
        <w:t xml:space="preserve">What is the source of </w:t>
      </w:r>
      <w:r w:rsidR="00254B1A">
        <w:t>your</w:t>
      </w:r>
      <w:r>
        <w:t xml:space="preserve"> Strength? Was it from an avatic ancestor (like </w:t>
      </w:r>
      <w:r w:rsidR="006C1F75">
        <w:t xml:space="preserve">an </w:t>
      </w:r>
      <w:r w:rsidR="006E692E">
        <w:t>Earth Elemental</w:t>
      </w:r>
      <w:r>
        <w:t xml:space="preserve">), </w:t>
      </w:r>
      <w:r w:rsidR="006C1F75">
        <w:t>a genetic predisposition</w:t>
      </w:r>
      <w:r>
        <w:t xml:space="preserve">, or </w:t>
      </w:r>
      <w:r w:rsidR="006C1F75">
        <w:t xml:space="preserve">a desire to work </w:t>
      </w:r>
      <w:r w:rsidR="00BE63CC">
        <w:t>for</w:t>
      </w:r>
      <w:r>
        <w:t xml:space="preserve"> big muscles? </w:t>
      </w:r>
      <w:r w:rsidR="0071308F">
        <w:t>If you have Strength Aptitude, assume you are tougher and stronger than your peers. If you are a Genasi you will eventually gain the ability to transform into an Elemental and gain other Elemental traits.</w:t>
      </w:r>
    </w:p>
    <w:p w14:paraId="1C60F74A" w14:textId="77777777" w:rsidR="0071308F" w:rsidRDefault="0071308F" w:rsidP="00ED61E5">
      <w:pPr>
        <w:pStyle w:val="BodyText"/>
      </w:pPr>
    </w:p>
    <w:p w14:paraId="363FB426" w14:textId="77777777" w:rsidR="00A662C3" w:rsidRDefault="00A662C3" w:rsidP="00A662C3">
      <w:pPr>
        <w:pStyle w:val="BodyText"/>
      </w:pPr>
      <w:r>
        <w:t xml:space="preserve">Step </w:t>
      </w:r>
      <w:proofErr w:type="gramStart"/>
      <w:r>
        <w:t>A</w:t>
      </w:r>
      <w:proofErr w:type="gramEnd"/>
      <w:r>
        <w:t xml:space="preserve"> Attribute Adjustment: Put a 1 under STR. </w:t>
      </w:r>
    </w:p>
    <w:p w14:paraId="6B4A8BBD" w14:textId="4C9AF68D" w:rsidR="00422C2C" w:rsidRDefault="00353DCC" w:rsidP="00ED61E5">
      <w:pPr>
        <w:pStyle w:val="BodyText"/>
      </w:pPr>
      <w:r>
        <w:t xml:space="preserve">Record </w:t>
      </w:r>
      <w:r w:rsidR="00FB185B">
        <w:t xml:space="preserve">either </w:t>
      </w:r>
      <w:r>
        <w:t>“</w:t>
      </w:r>
      <w:r w:rsidR="00FB185B">
        <w:t>Strength Aptitude</w:t>
      </w:r>
      <w:r>
        <w:t xml:space="preserve">” or </w:t>
      </w:r>
      <w:r w:rsidR="00FB185B">
        <w:t>“Earth Genasi” on your character scratch sheet</w:t>
      </w:r>
      <w:r>
        <w:t xml:space="preserve">. </w:t>
      </w:r>
    </w:p>
    <w:p w14:paraId="5EE4687F" w14:textId="619C685C" w:rsidR="00664DB5" w:rsidRDefault="00664DB5" w:rsidP="006E692E">
      <w:pPr>
        <w:pStyle w:val="Heading3"/>
      </w:pPr>
      <w:bookmarkStart w:id="5" w:name="_Dexterity_(DEX)"/>
      <w:bookmarkEnd w:id="5"/>
      <w:r>
        <w:t>Dexterity (DEX)</w:t>
      </w:r>
    </w:p>
    <w:p w14:paraId="37BD9B4B" w14:textId="25D99068" w:rsidR="00BA3DF2" w:rsidRDefault="00BA3DF2" w:rsidP="00ED61E5">
      <w:pPr>
        <w:pStyle w:val="BodyText"/>
      </w:pPr>
      <w:r>
        <w:t xml:space="preserve">What is the source of </w:t>
      </w:r>
      <w:r w:rsidR="00254B1A">
        <w:t>your</w:t>
      </w:r>
      <w:r>
        <w:t xml:space="preserve"> Dexterity? </w:t>
      </w:r>
      <w:r w:rsidR="00254B1A">
        <w:t>A</w:t>
      </w:r>
      <w:r>
        <w:t xml:space="preserve">n avatic ancestor (like </w:t>
      </w:r>
      <w:r w:rsidR="007E123D">
        <w:t>an aberration</w:t>
      </w:r>
      <w:r>
        <w:t xml:space="preserve">), </w:t>
      </w:r>
      <w:r w:rsidR="006C1F75">
        <w:t>a genetic predisposition</w:t>
      </w:r>
      <w:r>
        <w:t xml:space="preserve">, or </w:t>
      </w:r>
      <w:r w:rsidR="006C1F75">
        <w:t xml:space="preserve">an obsession with dance, combat, or </w:t>
      </w:r>
      <w:r w:rsidR="00FA148C">
        <w:t>clockwork</w:t>
      </w:r>
      <w:r>
        <w:t xml:space="preserve">? </w:t>
      </w:r>
      <w:r w:rsidR="0071308F">
        <w:t>If you have Dexterity Aptitude, assume you have greater agility and fine motor control than your peers. If you are a Mutant, you will eventually gain the ability to stretch your body in unnatural ways.</w:t>
      </w:r>
    </w:p>
    <w:p w14:paraId="729F593E" w14:textId="77777777" w:rsidR="0071308F" w:rsidRDefault="0071308F" w:rsidP="00ED61E5">
      <w:pPr>
        <w:pStyle w:val="BodyText"/>
      </w:pPr>
    </w:p>
    <w:p w14:paraId="7843624D" w14:textId="77777777" w:rsidR="00A662C3" w:rsidRDefault="00A662C3" w:rsidP="00A662C3">
      <w:pPr>
        <w:pStyle w:val="BodyText"/>
      </w:pPr>
      <w:r>
        <w:t xml:space="preserve">Step </w:t>
      </w:r>
      <w:proofErr w:type="gramStart"/>
      <w:r>
        <w:t>A</w:t>
      </w:r>
      <w:proofErr w:type="gramEnd"/>
      <w:r>
        <w:t xml:space="preserve"> Attribute Adjustment: Put a 1 under DEX. </w:t>
      </w:r>
    </w:p>
    <w:p w14:paraId="0ED46BF0" w14:textId="4FA01D90" w:rsidR="0073714B" w:rsidRDefault="00353DCC" w:rsidP="00ED61E5">
      <w:pPr>
        <w:pStyle w:val="BodyText"/>
      </w:pPr>
      <w:r>
        <w:t xml:space="preserve">Record </w:t>
      </w:r>
      <w:r w:rsidR="00FB185B">
        <w:t xml:space="preserve">either </w:t>
      </w:r>
      <w:r>
        <w:t>“Dexter</w:t>
      </w:r>
      <w:r w:rsidR="00FB185B">
        <w:t>ity Aptitude</w:t>
      </w:r>
      <w:r>
        <w:t xml:space="preserve">” or </w:t>
      </w:r>
      <w:r w:rsidR="00FB185B">
        <w:t>“Mutant” on your character scratch sheet</w:t>
      </w:r>
      <w:r>
        <w:t xml:space="preserve">. </w:t>
      </w:r>
    </w:p>
    <w:p w14:paraId="20987E23" w14:textId="77777777" w:rsidR="00664DB5" w:rsidRDefault="00664DB5" w:rsidP="00332638">
      <w:pPr>
        <w:pStyle w:val="Heading3"/>
      </w:pPr>
      <w:r>
        <w:t>Perception</w:t>
      </w:r>
      <w:r w:rsidRPr="00A31BD7">
        <w:t xml:space="preserve"> </w:t>
      </w:r>
      <w:r>
        <w:t>(PER)</w:t>
      </w:r>
    </w:p>
    <w:p w14:paraId="585B3A54" w14:textId="14434DAC" w:rsidR="004B581D" w:rsidRDefault="004B581D" w:rsidP="00ED61E5">
      <w:pPr>
        <w:pStyle w:val="BodyText"/>
      </w:pPr>
      <w:r>
        <w:t xml:space="preserve">What is the source of this Perception? Was it from </w:t>
      </w:r>
      <w:r w:rsidR="00935E6A">
        <w:t xml:space="preserve">an avatic ancestor (like a dragon), </w:t>
      </w:r>
      <w:r>
        <w:t xml:space="preserve">being the chosen one of a nature god, </w:t>
      </w:r>
      <w:r w:rsidR="006C1F75">
        <w:t xml:space="preserve">genetically good senses, </w:t>
      </w:r>
      <w:r w:rsidR="00FA148C">
        <w:t>instinctive emotional intelligence</w:t>
      </w:r>
      <w:r w:rsidR="006C1F75">
        <w:t xml:space="preserve">, or </w:t>
      </w:r>
      <w:r w:rsidR="00FA148C">
        <w:t>having</w:t>
      </w:r>
      <w:r w:rsidR="00336F25">
        <w:t xml:space="preserve"> the lore of your tribe</w:t>
      </w:r>
      <w:r w:rsidR="00FA148C">
        <w:t xml:space="preserve"> instilled in you since you were born</w:t>
      </w:r>
      <w:r>
        <w:t xml:space="preserve">? </w:t>
      </w:r>
      <w:r w:rsidR="0071308F">
        <w:t xml:space="preserve">If you have Perception Aptitude, assume you have a better understanding of the motivations of others, as well as noticing things more frequently, than your peers. If you have a Draconic Bloodline, you may </w:t>
      </w:r>
      <w:proofErr w:type="gramStart"/>
      <w:r w:rsidR="0071308F">
        <w:t>actually become</w:t>
      </w:r>
      <w:proofErr w:type="gramEnd"/>
      <w:r w:rsidR="0071308F">
        <w:t xml:space="preserve"> a dragon later in your life, but at least gain the ability to change form into a </w:t>
      </w:r>
      <w:r w:rsidR="000A308A">
        <w:t>dragon and</w:t>
      </w:r>
      <w:r w:rsidR="0071308F">
        <w:t xml:space="preserve"> gain some other Draconic traits. </w:t>
      </w:r>
    </w:p>
    <w:p w14:paraId="35521729" w14:textId="77777777" w:rsidR="0071308F" w:rsidRDefault="0071308F" w:rsidP="00ED61E5">
      <w:pPr>
        <w:pStyle w:val="BodyText"/>
      </w:pPr>
    </w:p>
    <w:p w14:paraId="07B1DB49" w14:textId="77777777" w:rsidR="00A662C3" w:rsidRDefault="00A662C3" w:rsidP="00A662C3">
      <w:pPr>
        <w:pStyle w:val="BodyText"/>
      </w:pPr>
      <w:r>
        <w:t xml:space="preserve">Step </w:t>
      </w:r>
      <w:proofErr w:type="gramStart"/>
      <w:r>
        <w:t>A</w:t>
      </w:r>
      <w:proofErr w:type="gramEnd"/>
      <w:r>
        <w:t xml:space="preserve"> Attribute Adjustment: Put a 1 under PER. </w:t>
      </w:r>
    </w:p>
    <w:p w14:paraId="4CB4A858" w14:textId="733BB013" w:rsidR="007E123D" w:rsidRDefault="007C6457" w:rsidP="00ED61E5">
      <w:pPr>
        <w:pStyle w:val="BodyText"/>
      </w:pPr>
      <w:r>
        <w:t>Record “</w:t>
      </w:r>
      <w:r w:rsidR="00FB185B">
        <w:t>Perception Aptitude</w:t>
      </w:r>
      <w:r>
        <w:t xml:space="preserve">” or </w:t>
      </w:r>
      <w:r w:rsidR="00FB185B">
        <w:t>“</w:t>
      </w:r>
      <w:r w:rsidR="000A308A">
        <w:t>Gold Dragon</w:t>
      </w:r>
      <w:r w:rsidR="00FB185B">
        <w:t>” on your character scratch sheet</w:t>
      </w:r>
      <w:r>
        <w:t xml:space="preserve">. </w:t>
      </w:r>
    </w:p>
    <w:p w14:paraId="5F8CE1EA" w14:textId="77777777" w:rsidR="00664DB5" w:rsidRDefault="00664DB5" w:rsidP="00332638">
      <w:pPr>
        <w:pStyle w:val="Heading3"/>
      </w:pPr>
      <w:bookmarkStart w:id="6" w:name="_Intellect_(INT)"/>
      <w:bookmarkEnd w:id="6"/>
      <w:r>
        <w:t>Intellect (INT)</w:t>
      </w:r>
    </w:p>
    <w:p w14:paraId="0E9A5D2F" w14:textId="13AB8D51" w:rsidR="00046538" w:rsidRDefault="00046538" w:rsidP="00ED61E5">
      <w:pPr>
        <w:pStyle w:val="BodyText"/>
      </w:pPr>
      <w:r>
        <w:t xml:space="preserve">What is the source of this Intelligence? </w:t>
      </w:r>
      <w:r w:rsidR="00D205B0">
        <w:t xml:space="preserve">Was it from an avatic ancestor (like a genie), </w:t>
      </w:r>
      <w:r>
        <w:t xml:space="preserve">from being the chosen one of a god of knowledge, </w:t>
      </w:r>
      <w:r w:rsidR="00042698">
        <w:t xml:space="preserve">an obsession with academics or science, </w:t>
      </w:r>
      <w:r>
        <w:t xml:space="preserve">or are you just a natural-born genius? </w:t>
      </w:r>
      <w:r w:rsidR="0071308F">
        <w:t xml:space="preserve">If you have Intellect Aptitude, assume you are better in the arts and sciences than your peers. If you are a Genie Kin, you have a natural ability to use magic, particularly that associated with the element of your avatic ancestor. </w:t>
      </w:r>
    </w:p>
    <w:p w14:paraId="3CEF050E" w14:textId="77777777" w:rsidR="0071308F" w:rsidRDefault="0071308F" w:rsidP="00ED61E5">
      <w:pPr>
        <w:pStyle w:val="BodyText"/>
      </w:pPr>
    </w:p>
    <w:p w14:paraId="2F685F7A" w14:textId="77777777" w:rsidR="00A662C3" w:rsidRDefault="00A662C3" w:rsidP="00A662C3">
      <w:pPr>
        <w:pStyle w:val="BodyText"/>
      </w:pPr>
      <w:r>
        <w:t xml:space="preserve">Step </w:t>
      </w:r>
      <w:proofErr w:type="gramStart"/>
      <w:r>
        <w:t>A</w:t>
      </w:r>
      <w:proofErr w:type="gramEnd"/>
      <w:r>
        <w:t xml:space="preserve"> Attribute Adjustment: Put a 1 under INT. </w:t>
      </w:r>
    </w:p>
    <w:p w14:paraId="29F11F69" w14:textId="5799B460" w:rsidR="00BA3A5A" w:rsidRDefault="007C6457" w:rsidP="00ED61E5">
      <w:pPr>
        <w:pStyle w:val="BodyText"/>
      </w:pPr>
      <w:r>
        <w:t>Record “</w:t>
      </w:r>
      <w:r w:rsidR="0071308F">
        <w:t>Intellect Aptitude</w:t>
      </w:r>
      <w:r>
        <w:t xml:space="preserve">” or </w:t>
      </w:r>
      <w:r w:rsidR="0071308F">
        <w:t>“Djinn</w:t>
      </w:r>
      <w:r w:rsidR="000A308A">
        <w:t xml:space="preserve"> Bloodline</w:t>
      </w:r>
      <w:r w:rsidR="0071308F">
        <w:t>” on your character scratch sheet</w:t>
      </w:r>
      <w:r>
        <w:t xml:space="preserve">. </w:t>
      </w:r>
    </w:p>
    <w:p w14:paraId="7BD5F55F" w14:textId="77777777" w:rsidR="00664DB5" w:rsidRDefault="00664DB5" w:rsidP="00332638">
      <w:pPr>
        <w:pStyle w:val="Heading3"/>
      </w:pPr>
      <w:r>
        <w:t>Charisma (CHA)</w:t>
      </w:r>
    </w:p>
    <w:p w14:paraId="5F5BE7D0" w14:textId="6FE22A54" w:rsidR="00012F0E" w:rsidRDefault="00012F0E" w:rsidP="00ED61E5">
      <w:pPr>
        <w:pStyle w:val="BodyText"/>
      </w:pPr>
      <w:r>
        <w:t xml:space="preserve">What is the source of this Charisma? Was it from an avatic ancestor (like a </w:t>
      </w:r>
      <w:r w:rsidR="00FA148C">
        <w:t>C</w:t>
      </w:r>
      <w:r>
        <w:t>ambion)</w:t>
      </w:r>
      <w:r w:rsidR="000A308A">
        <w:t>;</w:t>
      </w:r>
      <w:r>
        <w:t xml:space="preserve"> from being the chosen one of a god of deception, diplomacy, performance, or wealth</w:t>
      </w:r>
      <w:r w:rsidR="000A308A">
        <w:t>;</w:t>
      </w:r>
      <w:r>
        <w:t xml:space="preserve"> </w:t>
      </w:r>
      <w:r w:rsidR="00F71C0A">
        <w:t>exceptional</w:t>
      </w:r>
      <w:r>
        <w:t xml:space="preserve"> beauty (good personality, too!)</w:t>
      </w:r>
      <w:r w:rsidR="000A308A">
        <w:t>;</w:t>
      </w:r>
      <w:r>
        <w:t xml:space="preserve"> </w:t>
      </w:r>
      <w:r w:rsidR="00EF4FC0">
        <w:t>natural charm</w:t>
      </w:r>
      <w:r w:rsidR="000A308A">
        <w:t>;</w:t>
      </w:r>
      <w:r w:rsidR="00EF4FC0">
        <w:t xml:space="preserve"> </w:t>
      </w:r>
      <w:r w:rsidR="00FA148C">
        <w:t>masterful comedic timing</w:t>
      </w:r>
      <w:r w:rsidR="000A308A">
        <w:t>;</w:t>
      </w:r>
      <w:r w:rsidR="00FA148C">
        <w:t xml:space="preserve"> </w:t>
      </w:r>
      <w:r>
        <w:t xml:space="preserve">or does everybody just seem to like you for some reason? </w:t>
      </w:r>
      <w:r w:rsidR="0071308F">
        <w:t>If you have Charisma Aptitude, assume you are more entertaining, more prone to business success, and better at navigating social situations, whether through streetwise or savoir-faire, than your peers. If you are a Cambion, you were put on this plane due to the machinations of a diabolical scheme, though you may be able to thwart whatever plan that was in store for you</w:t>
      </w:r>
      <w:r w:rsidR="000A308A">
        <w:t>, assuming there was one (and it isn’t just your paranoia)</w:t>
      </w:r>
      <w:r w:rsidR="0071308F">
        <w:t xml:space="preserve">. </w:t>
      </w:r>
    </w:p>
    <w:p w14:paraId="48D37DF4" w14:textId="77777777" w:rsidR="0071308F" w:rsidRDefault="0071308F" w:rsidP="00ED61E5">
      <w:pPr>
        <w:pStyle w:val="BodyText"/>
      </w:pPr>
    </w:p>
    <w:p w14:paraId="2FE0E3A1" w14:textId="77777777" w:rsidR="00A662C3" w:rsidRDefault="00A662C3" w:rsidP="00A662C3">
      <w:pPr>
        <w:pStyle w:val="BodyText"/>
      </w:pPr>
      <w:r>
        <w:t xml:space="preserve">Step </w:t>
      </w:r>
      <w:proofErr w:type="gramStart"/>
      <w:r>
        <w:t>A</w:t>
      </w:r>
      <w:proofErr w:type="gramEnd"/>
      <w:r>
        <w:t xml:space="preserve"> Attribute Adjustment: Put a 1 under CHA. </w:t>
      </w:r>
    </w:p>
    <w:p w14:paraId="07931CCE" w14:textId="36BA14EF" w:rsidR="009341FE" w:rsidRDefault="007C6457" w:rsidP="00ED61E5">
      <w:pPr>
        <w:pStyle w:val="BodyText"/>
      </w:pPr>
      <w:r>
        <w:t>Record “</w:t>
      </w:r>
      <w:r w:rsidR="0071308F">
        <w:t>Charisma Aptitude</w:t>
      </w:r>
      <w:r>
        <w:t xml:space="preserve">” or </w:t>
      </w:r>
      <w:r w:rsidR="0071308F">
        <w:t>“Cambion”</w:t>
      </w:r>
      <w:r w:rsidR="000A308A">
        <w:t xml:space="preserve"> on your character scratch sheet</w:t>
      </w:r>
      <w:r>
        <w:t xml:space="preserve">. </w:t>
      </w:r>
    </w:p>
    <w:p w14:paraId="494874DF" w14:textId="77777777" w:rsidR="00664DB5" w:rsidRDefault="00664DB5" w:rsidP="00332638">
      <w:pPr>
        <w:pStyle w:val="Heading3"/>
      </w:pPr>
      <w:bookmarkStart w:id="7" w:name="_Willpower_(WIL)"/>
      <w:bookmarkEnd w:id="7"/>
      <w:r>
        <w:t>Willpower (WIL)</w:t>
      </w:r>
    </w:p>
    <w:p w14:paraId="3745A73B" w14:textId="4240BA89" w:rsidR="00D205B0" w:rsidRDefault="00012F0E" w:rsidP="00ED61E5">
      <w:pPr>
        <w:pStyle w:val="BodyText"/>
      </w:pPr>
      <w:r>
        <w:t>What is the source of this Willpower? Was it from</w:t>
      </w:r>
      <w:r w:rsidR="006E692E">
        <w:t xml:space="preserve"> an avatic ancestor (like an Angel),</w:t>
      </w:r>
      <w:r>
        <w:t xml:space="preserve"> being the chosen one,</w:t>
      </w:r>
      <w:r w:rsidR="00AA582E">
        <w:t xml:space="preserve"> </w:t>
      </w:r>
      <w:r>
        <w:t xml:space="preserve">or are you simply fearless and determined? </w:t>
      </w:r>
      <w:r w:rsidR="0071308F">
        <w:t xml:space="preserve">If you have Willpower Aptitude, </w:t>
      </w:r>
      <w:r w:rsidR="0040578F">
        <w:t xml:space="preserve">assume you </w:t>
      </w:r>
      <w:r>
        <w:t>have a stronger mind and</w:t>
      </w:r>
      <w:r w:rsidR="005D25BD">
        <w:t xml:space="preserve"> </w:t>
      </w:r>
      <w:r>
        <w:t>greater</w:t>
      </w:r>
      <w:r w:rsidR="005D25BD">
        <w:t xml:space="preserve"> leadership</w:t>
      </w:r>
      <w:r>
        <w:t xml:space="preserve"> </w:t>
      </w:r>
      <w:r w:rsidR="00F61951">
        <w:t>than your peers</w:t>
      </w:r>
      <w:r w:rsidR="0040578F">
        <w:t xml:space="preserve">. </w:t>
      </w:r>
      <w:r w:rsidR="000A308A">
        <w:t xml:space="preserve">If you are a Nephilim, you will eventually sprout wings and take on Angelic (or Devilish) characteristics. </w:t>
      </w:r>
    </w:p>
    <w:p w14:paraId="4840FF72" w14:textId="77777777" w:rsidR="000A308A" w:rsidRDefault="000A308A" w:rsidP="00ED61E5">
      <w:pPr>
        <w:pStyle w:val="BodyText"/>
      </w:pPr>
    </w:p>
    <w:p w14:paraId="3098C7E6" w14:textId="77777777" w:rsidR="00A662C3" w:rsidRDefault="00A662C3" w:rsidP="00A662C3">
      <w:pPr>
        <w:pStyle w:val="BodyText"/>
      </w:pPr>
      <w:r>
        <w:t xml:space="preserve">Step </w:t>
      </w:r>
      <w:proofErr w:type="gramStart"/>
      <w:r>
        <w:t>A</w:t>
      </w:r>
      <w:proofErr w:type="gramEnd"/>
      <w:r>
        <w:t xml:space="preserve"> Attribute Adjustment: Put a 1 under WIL. </w:t>
      </w:r>
    </w:p>
    <w:p w14:paraId="11595612" w14:textId="176AA701" w:rsidR="00A7528A" w:rsidRDefault="000A308A" w:rsidP="00ED61E5">
      <w:pPr>
        <w:pStyle w:val="BodyText"/>
      </w:pPr>
      <w:r>
        <w:t>Record “Willpower Aptitude” or “Nephilim” on your character sheet.</w:t>
      </w:r>
    </w:p>
    <w:p w14:paraId="29792717" w14:textId="27DD6FEE" w:rsidR="00012F0E" w:rsidRDefault="00012F0E">
      <w:pPr>
        <w:rPr>
          <w:rFonts w:ascii="Arial" w:eastAsia="Arial" w:hAnsi="Arial"/>
          <w:sz w:val="16"/>
          <w:szCs w:val="16"/>
        </w:rPr>
      </w:pPr>
      <w:r>
        <w:br w:type="page"/>
      </w:r>
    </w:p>
    <w:p w14:paraId="7A64FB2A" w14:textId="061DFBA2" w:rsidR="00F46526" w:rsidRDefault="00F46526" w:rsidP="00F46526">
      <w:pPr>
        <w:pStyle w:val="Heading2"/>
      </w:pPr>
      <w:bookmarkStart w:id="8" w:name="_Toc132221527"/>
      <w:r>
        <w:lastRenderedPageBreak/>
        <w:t>Ancestry</w:t>
      </w:r>
      <w:bookmarkEnd w:id="8"/>
    </w:p>
    <w:p w14:paraId="25541AE7" w14:textId="5D02267A" w:rsidR="00801B05" w:rsidRDefault="00801B05" w:rsidP="00ED61E5">
      <w:pPr>
        <w:pStyle w:val="BodyText"/>
      </w:pPr>
      <w:r>
        <w:t xml:space="preserve">Aelves, Dvorgar, Humans, and most Troglodytes represent the most common races of Anthropians. Gnomes and Troglodytes can be considered pseudo-races because they are a lot like other Anthropians but cannot reproduce with them. </w:t>
      </w:r>
      <w:r w:rsidR="00EF4FC0">
        <w:t>Most A</w:t>
      </w:r>
      <w:r>
        <w:t>nthropian races and pseudo-races can be referred to as Kith</w:t>
      </w:r>
      <w:r w:rsidR="00750260">
        <w:t xml:space="preserve">, which </w:t>
      </w:r>
      <w:r w:rsidR="00EF4FC0">
        <w:t>comprise sapient creatures (or “sophonts”)</w:t>
      </w:r>
      <w:r w:rsidR="00750260">
        <w:t xml:space="preserve"> that have a way of thinking that is not completely alien to humans</w:t>
      </w:r>
      <w:r w:rsidR="00EF4FC0">
        <w:t xml:space="preserve">, </w:t>
      </w:r>
      <w:r w:rsidR="00750260">
        <w:t xml:space="preserve">though some have completely alien </w:t>
      </w:r>
      <w:r w:rsidR="00EF4FC0">
        <w:t>societies</w:t>
      </w:r>
      <w:r w:rsidR="00750260">
        <w:t xml:space="preserve">. </w:t>
      </w:r>
    </w:p>
    <w:p w14:paraId="24BFC514" w14:textId="77777777" w:rsidR="00A662C3" w:rsidRDefault="00801B05" w:rsidP="00ED61E5">
      <w:pPr>
        <w:pStyle w:val="BodyText"/>
      </w:pPr>
      <w:r>
        <w:tab/>
      </w:r>
      <w:r w:rsidR="00A662C3">
        <w:t xml:space="preserve">Record the 8 Feats associated with your Ancestry on your character scratch sheet. Apart from Extraordinary Attribute (Strength, Dexterity, Perception, Intellect, Charisma, or Willpower), the features you acquire from ancestries other than human are gained at birth or in childhood; human features tend to be acquired throughout character creation, in Steps B, C, and D. For humans, you can record the Feats and replace them when you reach the point where they are converted to another feat (in Steps B, C, and D). </w:t>
      </w:r>
    </w:p>
    <w:p w14:paraId="42772FF9" w14:textId="4514C7B0" w:rsidR="001051B0" w:rsidRDefault="00A662C3" w:rsidP="00ED61E5">
      <w:pPr>
        <w:pStyle w:val="BodyText"/>
      </w:pPr>
      <w:r>
        <w:tab/>
        <w:t xml:space="preserve">Note: Some skills, such as Alchemy, Education, Empathy, Engineering, Medicine, Recon and Tinker, are worth ½ </w:t>
      </w:r>
      <w:proofErr w:type="spellStart"/>
      <w:r>
        <w:t>Feat</w:t>
      </w:r>
      <w:proofErr w:type="spellEnd"/>
      <w:r>
        <w:t xml:space="preserve"> and you gain an additional Knowledge, also worth ½ Feat, when you acquire them. The character scratch sheet includes two columns for recording Feats (including skill proficiencies and knowledge); you would use both columns for ½ Feats, but only the first column for other Feats. </w:t>
      </w:r>
    </w:p>
    <w:p w14:paraId="6CD31B17" w14:textId="77777777" w:rsidR="00802DF3" w:rsidRDefault="00802DF3" w:rsidP="00802DF3">
      <w:pPr>
        <w:pStyle w:val="Heading3"/>
      </w:pPr>
      <w:bookmarkStart w:id="9" w:name="_Aelf"/>
      <w:bookmarkEnd w:id="9"/>
      <w:r>
        <w:t>Human</w:t>
      </w:r>
    </w:p>
    <w:p w14:paraId="79C3296D" w14:textId="77777777" w:rsidR="00802DF3" w:rsidRDefault="00802DF3" w:rsidP="00ED61E5">
      <w:pPr>
        <w:pStyle w:val="BodyText"/>
      </w:pPr>
      <w:r w:rsidRPr="003E4C9D">
        <w:t xml:space="preserve">There is far more variation among the human subraces of Nacre than is found on Earth, such as blue- and green-skinned </w:t>
      </w:r>
      <w:r>
        <w:t>sub</w:t>
      </w:r>
      <w:r w:rsidRPr="003E4C9D">
        <w:t>races</w:t>
      </w:r>
      <w:r>
        <w:t>, as well as those with fangs and other beast-like features</w:t>
      </w:r>
      <w:r w:rsidRPr="003E4C9D">
        <w:t xml:space="preserve">. </w:t>
      </w:r>
      <w:r>
        <w:t xml:space="preserve">Some Halflings have hairy feet and can have cultures distinct from that of other humans, but usually they are just little people. </w:t>
      </w:r>
    </w:p>
    <w:p w14:paraId="4F194657" w14:textId="6A9FE2BD" w:rsidR="00802DF3" w:rsidRDefault="00802DF3" w:rsidP="00ED61E5">
      <w:pPr>
        <w:pStyle w:val="BodyText"/>
      </w:pPr>
      <w:r>
        <w:tab/>
        <w:t xml:space="preserve">Other anthropians are often baffled by the success of humans, given they seem to lack any </w:t>
      </w:r>
      <w:r w:rsidR="000A308A">
        <w:t>advantages</w:t>
      </w:r>
      <w:r>
        <w:t xml:space="preserve"> at birth. The superpower of humans is </w:t>
      </w:r>
      <w:r w:rsidR="000A308A">
        <w:t>subtle and</w:t>
      </w:r>
      <w:r>
        <w:t xml:space="preserve"> plays out only for those humans who attempt to excel. Remember to apply the benefits in Step B to Step E for the Feats Humans have. </w:t>
      </w:r>
    </w:p>
    <w:p w14:paraId="17AC484E" w14:textId="77777777" w:rsidR="00802DF3" w:rsidRDefault="00802DF3" w:rsidP="00442C26">
      <w:pPr>
        <w:pStyle w:val="Heading4"/>
      </w:pPr>
      <w:bookmarkStart w:id="10" w:name="_Troglodyte"/>
      <w:bookmarkEnd w:id="10"/>
      <w:r>
        <w:t>Halfling</w:t>
      </w:r>
    </w:p>
    <w:p w14:paraId="475EA3DD" w14:textId="2D4D2705" w:rsidR="00802DF3" w:rsidRDefault="006F7635" w:rsidP="00ED61E5">
      <w:pPr>
        <w:pStyle w:val="BodyText"/>
      </w:pPr>
      <w:r>
        <w:t xml:space="preserve">Step </w:t>
      </w:r>
      <w:proofErr w:type="gramStart"/>
      <w:r>
        <w:t>A</w:t>
      </w:r>
      <w:proofErr w:type="gramEnd"/>
      <w:r w:rsidR="00802DF3">
        <w:t xml:space="preserve"> Attribute Adjustment: Put a 1 under an Attribute that is not currently 1</w:t>
      </w:r>
      <w:r w:rsidR="006F5227">
        <w:t>; p</w:t>
      </w:r>
      <w:r w:rsidR="00802DF3">
        <w:t xml:space="preserve">ut a -1 under any other Attribute. </w:t>
      </w:r>
    </w:p>
    <w:p w14:paraId="14C132B9" w14:textId="61E14BE7" w:rsidR="00802DF3" w:rsidRDefault="00802DF3" w:rsidP="00ED61E5">
      <w:pPr>
        <w:pStyle w:val="BodyText"/>
      </w:pPr>
      <w:r>
        <w:t xml:space="preserve">Record under Feats: Fellowship, Quick Study, </w:t>
      </w:r>
      <w:r w:rsidR="00A662C3">
        <w:t xml:space="preserve">Adaptable, </w:t>
      </w:r>
      <w:r>
        <w:t>Well-rounded, Gifted, Small</w:t>
      </w:r>
    </w:p>
    <w:p w14:paraId="52C3AA17" w14:textId="2898F893" w:rsidR="00802DF3" w:rsidRDefault="006F5227" w:rsidP="00ED61E5">
      <w:pPr>
        <w:pStyle w:val="BodyText"/>
      </w:pPr>
      <w:r>
        <w:t>+1 Degree to Skills:</w:t>
      </w:r>
      <w:r w:rsidR="00802DF3">
        <w:t xml:space="preserve"> </w:t>
      </w:r>
      <w:r w:rsidR="00802DF3" w:rsidRPr="0047163E">
        <w:rPr>
          <w:rStyle w:val="SkillsChar"/>
        </w:rPr>
        <w:t>Deception, Lifestyle</w:t>
      </w:r>
    </w:p>
    <w:p w14:paraId="376107C0" w14:textId="77777777" w:rsidR="00802DF3" w:rsidRDefault="00802DF3" w:rsidP="00442C26">
      <w:pPr>
        <w:pStyle w:val="Heading4"/>
      </w:pPr>
      <w:r>
        <w:t>Average-sized Human (usually just called “Human”)</w:t>
      </w:r>
    </w:p>
    <w:p w14:paraId="2BCC3474" w14:textId="7CE08AB9" w:rsidR="006F7635" w:rsidRDefault="006F7635" w:rsidP="00ED61E5">
      <w:pPr>
        <w:pStyle w:val="BodyText"/>
      </w:pPr>
      <w:r>
        <w:t xml:space="preserve">Step </w:t>
      </w:r>
      <w:proofErr w:type="gramStart"/>
      <w:r>
        <w:t>A</w:t>
      </w:r>
      <w:proofErr w:type="gramEnd"/>
      <w:r>
        <w:t xml:space="preserve"> Attribute Adjustment: Put a 1 under an Attribute that is not currently 1</w:t>
      </w:r>
      <w:r w:rsidR="006F5227">
        <w:t>; p</w:t>
      </w:r>
      <w:r>
        <w:t xml:space="preserve">ut a -1 under any other Attribute. </w:t>
      </w:r>
    </w:p>
    <w:p w14:paraId="7E2A0988" w14:textId="3EAA46E7" w:rsidR="00802DF3" w:rsidRDefault="00802DF3" w:rsidP="00ED61E5">
      <w:pPr>
        <w:pStyle w:val="BodyText"/>
      </w:pPr>
      <w:r>
        <w:t xml:space="preserve">Record under Feats: Human Privilege, Fellowship, Quick Study, </w:t>
      </w:r>
      <w:r w:rsidR="00A662C3">
        <w:t xml:space="preserve">Adaptable, </w:t>
      </w:r>
      <w:r>
        <w:t>Well-rounded, Gifted</w:t>
      </w:r>
    </w:p>
    <w:p w14:paraId="2DBCA124" w14:textId="7AF315D9" w:rsidR="00802DF3" w:rsidRDefault="006F5227" w:rsidP="00ED61E5">
      <w:pPr>
        <w:pStyle w:val="BodyText"/>
      </w:pPr>
      <w:r>
        <w:t>+1 Degree to Skills:</w:t>
      </w:r>
      <w:r w:rsidR="00802DF3">
        <w:t xml:space="preserve"> </w:t>
      </w:r>
      <w:r w:rsidR="00802DF3" w:rsidRPr="0047163E">
        <w:rPr>
          <w:rStyle w:val="SkillsChar"/>
        </w:rPr>
        <w:t>Deception, Lifestyle</w:t>
      </w:r>
    </w:p>
    <w:p w14:paraId="387EA9EF" w14:textId="77777777" w:rsidR="00802DF3" w:rsidRDefault="00802DF3" w:rsidP="00ED61E5">
      <w:pPr>
        <w:pStyle w:val="BodyText"/>
      </w:pPr>
    </w:p>
    <w:p w14:paraId="6E4A1714" w14:textId="7462D1D9" w:rsidR="00802DF3" w:rsidRDefault="00802DF3" w:rsidP="00ED61E5">
      <w:pPr>
        <w:pStyle w:val="BodyText"/>
      </w:pPr>
      <w:r>
        <w:tab/>
        <w:t>Human Privilege (Step B): When you roll a Background Event, roll another (on the same or a different table) and either keep both or discard one of them; you do not add the Bonus Feat you normally acquire with a Background Event unless you discard one of the Background Events.</w:t>
      </w:r>
    </w:p>
    <w:p w14:paraId="2B6451A1" w14:textId="0E197449" w:rsidR="00802DF3" w:rsidRDefault="00802DF3" w:rsidP="00ED61E5">
      <w:pPr>
        <w:pStyle w:val="BodyText"/>
      </w:pPr>
      <w:r>
        <w:tab/>
        <w:t xml:space="preserve">Quick Study (Step C): +1 Elective when you select your Class. </w:t>
      </w:r>
    </w:p>
    <w:p w14:paraId="429C4E9A" w14:textId="018ED124" w:rsidR="00802DF3" w:rsidRDefault="00802DF3" w:rsidP="00ED61E5">
      <w:pPr>
        <w:pStyle w:val="BodyText"/>
      </w:pPr>
      <w:r>
        <w:tab/>
        <w:t xml:space="preserve">Fellowship (Step C): You gain a Moderate Feat when you establish Connections; you should try to make the feat somehow relate to one of your Connections. </w:t>
      </w:r>
    </w:p>
    <w:p w14:paraId="01803DDE" w14:textId="5EFA0387" w:rsidR="00802DF3" w:rsidRDefault="00802DF3" w:rsidP="00ED61E5">
      <w:pPr>
        <w:pStyle w:val="BodyText"/>
      </w:pPr>
      <w:r>
        <w:tab/>
        <w:t xml:space="preserve">Deferred Knowledge (Step D): +1 Elective when you select your Class. If Multiclass, you select the Elective for your second Class. </w:t>
      </w:r>
    </w:p>
    <w:p w14:paraId="2FD231E9" w14:textId="3B1FD2EE" w:rsidR="00802DF3" w:rsidRDefault="00802DF3" w:rsidP="00ED61E5">
      <w:pPr>
        <w:pStyle w:val="BodyText"/>
      </w:pPr>
      <w:r>
        <w:tab/>
      </w:r>
      <w:r w:rsidR="00A662C3">
        <w:t>Adaptable</w:t>
      </w:r>
      <w:r>
        <w:t xml:space="preserve"> (Step D): The GM will give you an extra Denouement Feat. </w:t>
      </w:r>
    </w:p>
    <w:p w14:paraId="2DD17D55" w14:textId="48224876" w:rsidR="00802DF3" w:rsidRDefault="00802DF3" w:rsidP="00ED61E5">
      <w:pPr>
        <w:pStyle w:val="BodyText"/>
      </w:pPr>
      <w:r>
        <w:tab/>
        <w:t xml:space="preserve">Well-Rounded (Step E): After increasing your Level for the first time, you gain another +1 to any Attribute, maximum rating 0. </w:t>
      </w:r>
    </w:p>
    <w:p w14:paraId="58C1E202" w14:textId="6A1B9E1C" w:rsidR="00802DF3" w:rsidRDefault="00802DF3" w:rsidP="00ED61E5">
      <w:pPr>
        <w:pStyle w:val="BodyText"/>
      </w:pPr>
      <w:r>
        <w:tab/>
        <w:t xml:space="preserve">Gifted (Step E): After increasing your Level, you gain the Gifted (Human Ancestry) Feat. </w:t>
      </w:r>
    </w:p>
    <w:p w14:paraId="57A73A0D" w14:textId="77777777" w:rsidR="00F46526" w:rsidRDefault="00F46526" w:rsidP="00332638">
      <w:pPr>
        <w:pStyle w:val="Heading3"/>
      </w:pPr>
      <w:r>
        <w:t>Aelf</w:t>
      </w:r>
    </w:p>
    <w:p w14:paraId="456AD8CB" w14:textId="6554FEF8" w:rsidR="00F46526" w:rsidRDefault="00F46526" w:rsidP="00ED61E5">
      <w:pPr>
        <w:pStyle w:val="BodyText"/>
      </w:pPr>
      <w:r>
        <w:t>Aelves are immune</w:t>
      </w:r>
      <w:r w:rsidRPr="003E4C9D">
        <w:t xml:space="preserve"> to aging </w:t>
      </w:r>
      <w:r>
        <w:t>and</w:t>
      </w:r>
      <w:r w:rsidRPr="003E4C9D">
        <w:t xml:space="preserve"> typically “fade” after an indiction</w:t>
      </w:r>
      <w:r>
        <w:t>.</w:t>
      </w:r>
      <w:r w:rsidRPr="003E4C9D">
        <w:t xml:space="preserve"> </w:t>
      </w:r>
      <w:r>
        <w:t>Aelves are incredibly beautiful, or at least striking. When</w:t>
      </w:r>
      <w:r w:rsidRPr="003E4C9D">
        <w:t xml:space="preserve"> offspring of an aelf and </w:t>
      </w:r>
      <w:r>
        <w:t>a non-aelf</w:t>
      </w:r>
      <w:r w:rsidRPr="003E4C9D">
        <w:t xml:space="preserve"> are raised in an aelven community, they become aelves, but when raised outside of an aelven community, they become half-aelves</w:t>
      </w:r>
      <w:r>
        <w:t>, which are physiologically the same as other aelves, but their offspring are human (potentially with cosmetic differences evincing their heritage).</w:t>
      </w:r>
      <w:r w:rsidR="0047163E">
        <w:t xml:space="preserve"> </w:t>
      </w:r>
    </w:p>
    <w:p w14:paraId="143D6A80" w14:textId="27E973CE" w:rsidR="0034259F" w:rsidRDefault="0034259F" w:rsidP="00ED61E5">
      <w:pPr>
        <w:pStyle w:val="BodyText"/>
      </w:pPr>
      <w:r>
        <w:tab/>
        <w:t xml:space="preserve">The skills Aelves have from birth are due to their natural nimbleness and </w:t>
      </w:r>
      <w:r w:rsidR="00F71C0A">
        <w:t>exceptional</w:t>
      </w:r>
      <w:r>
        <w:t xml:space="preserve"> senses. Aelves also possess an innate feel for the terrain in which they were born</w:t>
      </w:r>
      <w:r w:rsidR="00963AF5">
        <w:t xml:space="preserve">, though </w:t>
      </w:r>
      <w:r w:rsidR="00EF4FC0">
        <w:t xml:space="preserve">for </w:t>
      </w:r>
      <w:r w:rsidR="00963AF5">
        <w:t xml:space="preserve">High Elves </w:t>
      </w:r>
      <w:r w:rsidR="00EF4FC0">
        <w:t>it is more generalized as an instinctive understanding of the life surrounding them</w:t>
      </w:r>
      <w:r>
        <w:t xml:space="preserve">. </w:t>
      </w:r>
    </w:p>
    <w:p w14:paraId="67381C6E" w14:textId="3077B7E6" w:rsidR="00963AF5" w:rsidRDefault="00963AF5" w:rsidP="00442C26">
      <w:pPr>
        <w:pStyle w:val="Heading4"/>
      </w:pPr>
      <w:r>
        <w:t>Elfling (“Small Jungle Aelf”)</w:t>
      </w:r>
    </w:p>
    <w:p w14:paraId="3D86395F" w14:textId="0DF9E919" w:rsidR="00A7528A" w:rsidRDefault="006F7635" w:rsidP="00ED61E5">
      <w:pPr>
        <w:pStyle w:val="BodyText"/>
      </w:pPr>
      <w:r>
        <w:t xml:space="preserve">Step </w:t>
      </w:r>
      <w:proofErr w:type="gramStart"/>
      <w:r>
        <w:t>A</w:t>
      </w:r>
      <w:proofErr w:type="gramEnd"/>
      <w:r w:rsidR="00A7528A">
        <w:t xml:space="preserve"> Attribute Adjustment: Put a 1 under DEX or PER</w:t>
      </w:r>
      <w:r w:rsidR="006F5227">
        <w:t>; p</w:t>
      </w:r>
      <w:r w:rsidR="00A7528A">
        <w:t xml:space="preserve">ut a -1 under STR or INT. </w:t>
      </w:r>
    </w:p>
    <w:p w14:paraId="639DF328" w14:textId="3209E12B" w:rsidR="00A7528A" w:rsidRDefault="00A7528A" w:rsidP="00ED61E5">
      <w:pPr>
        <w:pStyle w:val="BodyText"/>
      </w:pPr>
      <w:r>
        <w:t xml:space="preserve">Record under Feats: </w:t>
      </w:r>
      <w:r w:rsidR="00E12121">
        <w:t xml:space="preserve">Acute Hearing (High Frequency Hearing), </w:t>
      </w:r>
      <w:r>
        <w:t xml:space="preserve">Extraordinarily Perceptive, </w:t>
      </w:r>
      <w:r w:rsidR="00E12121">
        <w:t xml:space="preserve">Keen Vision (Distance Vision), </w:t>
      </w:r>
      <w:r>
        <w:t>Sleepless, Small</w:t>
      </w:r>
    </w:p>
    <w:p w14:paraId="2C8FD71C" w14:textId="65DD4296" w:rsidR="00963AF5" w:rsidRDefault="006F5227" w:rsidP="00ED61E5">
      <w:pPr>
        <w:pStyle w:val="BodyText"/>
      </w:pPr>
      <w:r>
        <w:t>+1 Degree to Skills:</w:t>
      </w:r>
      <w:r w:rsidR="00963AF5">
        <w:t xml:space="preserve"> </w:t>
      </w:r>
      <w:r w:rsidR="00963AF5">
        <w:rPr>
          <w:rStyle w:val="SkillsChar"/>
        </w:rPr>
        <w:t>Agility, Contortion, Recon</w:t>
      </w:r>
    </w:p>
    <w:p w14:paraId="253C1A6D" w14:textId="1A0BC6D1" w:rsidR="00963AF5" w:rsidRDefault="007C6457" w:rsidP="00ED61E5">
      <w:pPr>
        <w:pStyle w:val="BodyText"/>
      </w:pPr>
      <w:r>
        <w:t>Record under Knowledge</w:t>
      </w:r>
      <w:r w:rsidR="00963AF5">
        <w:t xml:space="preserve">: </w:t>
      </w:r>
      <w:r w:rsidR="00963AF5">
        <w:rPr>
          <w:rStyle w:val="KnowledgeChar"/>
        </w:rPr>
        <w:t>Jungle Terrain</w:t>
      </w:r>
    </w:p>
    <w:p w14:paraId="46E3E799" w14:textId="6CC88B9D" w:rsidR="00963AF5" w:rsidRDefault="00963AF5" w:rsidP="00442C26">
      <w:pPr>
        <w:pStyle w:val="Heading4"/>
      </w:pPr>
      <w:r>
        <w:t>High Elf</w:t>
      </w:r>
    </w:p>
    <w:p w14:paraId="38B4E77A" w14:textId="78F7EE84" w:rsidR="00A7528A" w:rsidRDefault="006F5227" w:rsidP="00ED61E5">
      <w:pPr>
        <w:pStyle w:val="BodyText"/>
      </w:pPr>
      <w:r>
        <w:t xml:space="preserve">Step </w:t>
      </w:r>
      <w:proofErr w:type="gramStart"/>
      <w:r>
        <w:t>A</w:t>
      </w:r>
      <w:proofErr w:type="gramEnd"/>
      <w:r w:rsidR="00A7528A">
        <w:t xml:space="preserve"> Attribute Adjustment: Put a 1 under PER or WIL</w:t>
      </w:r>
      <w:r w:rsidR="006F7635">
        <w:t>; put</w:t>
      </w:r>
      <w:r w:rsidR="00A7528A">
        <w:t xml:space="preserve"> a -1 under STR or CHA. </w:t>
      </w:r>
    </w:p>
    <w:p w14:paraId="0724FB97" w14:textId="5C0178EB" w:rsidR="00A7528A" w:rsidRDefault="00A7528A" w:rsidP="00ED61E5">
      <w:pPr>
        <w:pStyle w:val="BodyText"/>
      </w:pPr>
      <w:r>
        <w:t xml:space="preserve">Record under Feats: </w:t>
      </w:r>
      <w:r w:rsidR="00E12121">
        <w:t xml:space="preserve">Acute Hearing (High Frequency Hearing), </w:t>
      </w:r>
      <w:r>
        <w:t xml:space="preserve">Effortless Grace, Extraordinarily Perceptive, </w:t>
      </w:r>
      <w:r w:rsidR="00E12121">
        <w:t>Sleepless</w:t>
      </w:r>
    </w:p>
    <w:p w14:paraId="0A750729" w14:textId="48893CA9" w:rsidR="00963AF5" w:rsidRDefault="006F5227" w:rsidP="00ED61E5">
      <w:pPr>
        <w:pStyle w:val="BodyText"/>
      </w:pPr>
      <w:r>
        <w:t>+1 Degree to Skills:</w:t>
      </w:r>
      <w:r w:rsidR="00963AF5">
        <w:t xml:space="preserve"> </w:t>
      </w:r>
      <w:r w:rsidR="00963AF5">
        <w:rPr>
          <w:rStyle w:val="SkillsChar"/>
        </w:rPr>
        <w:t>Agility, Authority, Contortion, Recon</w:t>
      </w:r>
    </w:p>
    <w:p w14:paraId="46A05E80" w14:textId="6FA5FBC4" w:rsidR="00963AF5" w:rsidRDefault="007C6457" w:rsidP="00ED61E5">
      <w:pPr>
        <w:pStyle w:val="BodyText"/>
      </w:pPr>
      <w:r>
        <w:t>Record under Knowledge</w:t>
      </w:r>
      <w:r w:rsidR="00963AF5">
        <w:t xml:space="preserve">: </w:t>
      </w:r>
      <w:r w:rsidR="00963AF5">
        <w:rPr>
          <w:rStyle w:val="KnowledgeChar"/>
        </w:rPr>
        <w:t>Ecology</w:t>
      </w:r>
    </w:p>
    <w:p w14:paraId="7B47BD32" w14:textId="71B3A12C" w:rsidR="00963AF5" w:rsidRDefault="00963AF5" w:rsidP="00442C26">
      <w:pPr>
        <w:pStyle w:val="Heading4"/>
      </w:pPr>
      <w:r>
        <w:t>Sylvan Aelf</w:t>
      </w:r>
    </w:p>
    <w:p w14:paraId="3175A3EF" w14:textId="77777777" w:rsidR="006F5227" w:rsidRDefault="006F5227" w:rsidP="00ED61E5">
      <w:pPr>
        <w:pStyle w:val="BodyText"/>
      </w:pPr>
      <w:r>
        <w:t xml:space="preserve">Step </w:t>
      </w:r>
      <w:proofErr w:type="gramStart"/>
      <w:r>
        <w:t>A</w:t>
      </w:r>
      <w:proofErr w:type="gramEnd"/>
      <w:r>
        <w:t xml:space="preserve"> Attribute Adjustment: Put a 1 under DEX or PER; put a -1 under STR or INT. </w:t>
      </w:r>
    </w:p>
    <w:p w14:paraId="7088C5E0" w14:textId="7727DE47" w:rsidR="00A7528A" w:rsidRDefault="00A7528A" w:rsidP="00ED61E5">
      <w:pPr>
        <w:pStyle w:val="BodyText"/>
      </w:pPr>
      <w:r>
        <w:t xml:space="preserve">Record under Feats: </w:t>
      </w:r>
      <w:r w:rsidR="00E12121">
        <w:t xml:space="preserve">Acute Hearing (High Frequency Hearing), </w:t>
      </w:r>
      <w:r>
        <w:t xml:space="preserve">Effortless Grace, Extraordinarily Perceptive, </w:t>
      </w:r>
      <w:r w:rsidR="00E12121">
        <w:t>Keen Vision (Distance Vision), Sleepless</w:t>
      </w:r>
    </w:p>
    <w:p w14:paraId="3DF8371B" w14:textId="2E322780" w:rsidR="00963AF5" w:rsidRDefault="006F5227" w:rsidP="00ED61E5">
      <w:pPr>
        <w:pStyle w:val="BodyText"/>
      </w:pPr>
      <w:r>
        <w:t>+1 Degree to Skills:</w:t>
      </w:r>
      <w:r w:rsidR="00963AF5">
        <w:t xml:space="preserve"> </w:t>
      </w:r>
      <w:r w:rsidR="00963AF5">
        <w:rPr>
          <w:rStyle w:val="SkillsChar"/>
        </w:rPr>
        <w:t>Agility, Contortion, Recon</w:t>
      </w:r>
    </w:p>
    <w:p w14:paraId="19919500" w14:textId="3DA2E3D2" w:rsidR="008931D6" w:rsidRDefault="007C6457" w:rsidP="00ED61E5">
      <w:pPr>
        <w:pStyle w:val="BodyText"/>
      </w:pPr>
      <w:r>
        <w:t>Record under Knowledge</w:t>
      </w:r>
      <w:r w:rsidR="00963AF5">
        <w:t xml:space="preserve">: </w:t>
      </w:r>
      <w:r w:rsidR="00963AF5">
        <w:rPr>
          <w:rStyle w:val="KnowledgeChar"/>
        </w:rPr>
        <w:t>Forest Terrain</w:t>
      </w:r>
    </w:p>
    <w:p w14:paraId="48195E63" w14:textId="77777777" w:rsidR="00F46526" w:rsidRDefault="00F46526" w:rsidP="00332638">
      <w:pPr>
        <w:pStyle w:val="Heading3"/>
      </w:pPr>
      <w:bookmarkStart w:id="11" w:name="_Dvergar"/>
      <w:bookmarkEnd w:id="11"/>
      <w:r>
        <w:t>Dvergar</w:t>
      </w:r>
    </w:p>
    <w:p w14:paraId="1046CFAA" w14:textId="43FCB70D" w:rsidR="00F46526" w:rsidRDefault="00F46526" w:rsidP="00ED61E5">
      <w:pPr>
        <w:pStyle w:val="BodyText"/>
      </w:pPr>
      <w:r>
        <w:t>D</w:t>
      </w:r>
      <w:r w:rsidRPr="003E4C9D">
        <w:t xml:space="preserve">vorgar (the plural of dvergar) </w:t>
      </w:r>
      <w:r>
        <w:t xml:space="preserve">are smaller than their mass would suggest and have trouble swimming due to their body densities. All dvorgar </w:t>
      </w:r>
      <w:r w:rsidRPr="003E4C9D">
        <w:t>are male because dv</w:t>
      </w:r>
      <w:r>
        <w:t>e</w:t>
      </w:r>
      <w:r w:rsidRPr="003E4C9D">
        <w:t>rga</w:t>
      </w:r>
      <w:r>
        <w:t>n</w:t>
      </w:r>
      <w:r w:rsidRPr="003E4C9D">
        <w:t xml:space="preserve"> offspring </w:t>
      </w:r>
      <w:r>
        <w:t>are</w:t>
      </w:r>
      <w:r w:rsidRPr="003E4C9D">
        <w:t xml:space="preserve"> the race of the mother if female, and dverga</w:t>
      </w:r>
      <w:r>
        <w:t>n</w:t>
      </w:r>
      <w:r w:rsidRPr="003E4C9D">
        <w:t xml:space="preserve"> if male. </w:t>
      </w:r>
      <w:r>
        <w:t xml:space="preserve">Dvorgar are 50% longer lived than humans. Dvorgar have a reputation for wearing beards, but Trolls often cannot grow facial hair; Kobolds, on the other hand, tend to have beards that grow very quickly and can reach absurd lengths. </w:t>
      </w:r>
    </w:p>
    <w:p w14:paraId="7A28059E" w14:textId="5C8A5483" w:rsidR="00F5684A" w:rsidRDefault="00F5684A" w:rsidP="00ED61E5">
      <w:pPr>
        <w:pStyle w:val="BodyText"/>
      </w:pPr>
      <w:r>
        <w:tab/>
        <w:t xml:space="preserve">Some Dvorgar sleep 50% longer each night than humans but those with some mental discipline </w:t>
      </w:r>
      <w:r w:rsidRPr="003E4C9D">
        <w:t xml:space="preserve">do tasks with which they are </w:t>
      </w:r>
      <w:r>
        <w:t>familiar</w:t>
      </w:r>
      <w:r w:rsidRPr="003E4C9D">
        <w:t xml:space="preserve"> (e.g., travel a known path, craft </w:t>
      </w:r>
      <w:r>
        <w:t xml:space="preserve">familiar </w:t>
      </w:r>
      <w:r w:rsidRPr="003E4C9D">
        <w:t xml:space="preserve">items, mine for ore, </w:t>
      </w:r>
      <w:r w:rsidR="007F76FC">
        <w:t xml:space="preserve">keep watch, </w:t>
      </w:r>
      <w:r w:rsidRPr="003E4C9D">
        <w:t xml:space="preserve">and even </w:t>
      </w:r>
      <w:r>
        <w:t xml:space="preserve">ask and </w:t>
      </w:r>
      <w:r w:rsidRPr="003E4C9D">
        <w:t xml:space="preserve">answer </w:t>
      </w:r>
      <w:r>
        <w:t xml:space="preserve">simple </w:t>
      </w:r>
      <w:r w:rsidRPr="003E4C9D">
        <w:t>questions) while half asleep</w:t>
      </w:r>
      <w:r>
        <w:t>, which dvorgar refer to as “sleepworking</w:t>
      </w:r>
      <w:r w:rsidRPr="003E4C9D">
        <w:t>.</w:t>
      </w:r>
      <w:r>
        <w:t>”</w:t>
      </w:r>
      <w:r w:rsidRPr="003E4C9D">
        <w:t xml:space="preserve"> If anything happens that is out of the ordinary</w:t>
      </w:r>
      <w:r>
        <w:t xml:space="preserve"> while sleepworking</w:t>
      </w:r>
      <w:r w:rsidRPr="003E4C9D">
        <w:t xml:space="preserve">, such as running out of a material used for crafting, spotting a person while on watch, etc., dvorgar </w:t>
      </w:r>
      <w:r>
        <w:t xml:space="preserve">can choose to </w:t>
      </w:r>
      <w:r w:rsidRPr="003E4C9D">
        <w:t>wake.</w:t>
      </w:r>
      <w:r>
        <w:t xml:space="preserve"> Dvorgar who either </w:t>
      </w:r>
      <w:r w:rsidR="007F76FC">
        <w:t>take two nonproductive (“sleep and grooming”) Downtime Actions</w:t>
      </w:r>
      <w:r>
        <w:t xml:space="preserve"> or who sleepwork continuously are treated as having gotten a good night’s sleep regardless of environmental conditions.</w:t>
      </w:r>
      <w:r w:rsidR="007F76FC">
        <w:t xml:space="preserve"> </w:t>
      </w:r>
    </w:p>
    <w:p w14:paraId="0CB5239B" w14:textId="7CBFE266" w:rsidR="00147ED2" w:rsidRDefault="00147ED2" w:rsidP="00442C26">
      <w:pPr>
        <w:pStyle w:val="Heading4"/>
      </w:pPr>
      <w:r>
        <w:t>Dwarf (“Average-sized Dvergar”)</w:t>
      </w:r>
    </w:p>
    <w:p w14:paraId="62014D49" w14:textId="07D6EBF5" w:rsidR="00AD4D77" w:rsidRDefault="006F5227" w:rsidP="00ED61E5">
      <w:pPr>
        <w:pStyle w:val="BodyText"/>
      </w:pPr>
      <w:r>
        <w:t xml:space="preserve">Step </w:t>
      </w:r>
      <w:proofErr w:type="gramStart"/>
      <w:r>
        <w:t>A</w:t>
      </w:r>
      <w:proofErr w:type="gramEnd"/>
      <w:r w:rsidR="00AD4D77">
        <w:t xml:space="preserve"> Attribute Adjustment: Put a 1 under STR or WIL</w:t>
      </w:r>
      <w:r w:rsidR="006F7635">
        <w:t>; put</w:t>
      </w:r>
      <w:r w:rsidR="00AD4D77">
        <w:t xml:space="preserve"> a -1 under DEX or CHA. </w:t>
      </w:r>
    </w:p>
    <w:p w14:paraId="21BFBECD" w14:textId="3E363495" w:rsidR="00147ED2" w:rsidRDefault="006F5227" w:rsidP="00ED61E5">
      <w:pPr>
        <w:pStyle w:val="BodyText"/>
      </w:pPr>
      <w:r>
        <w:t>+1 Degree to Skills:</w:t>
      </w:r>
      <w:r w:rsidR="00147ED2">
        <w:t xml:space="preserve"> </w:t>
      </w:r>
      <w:r w:rsidR="006730AF">
        <w:rPr>
          <w:rStyle w:val="SkillsChar"/>
        </w:rPr>
        <w:t xml:space="preserve">Bulwark, </w:t>
      </w:r>
      <w:r w:rsidR="00F5684A">
        <w:rPr>
          <w:rStyle w:val="SkillsChar"/>
        </w:rPr>
        <w:t>Constitution, Determination</w:t>
      </w:r>
      <w:r w:rsidR="006730AF">
        <w:rPr>
          <w:rStyle w:val="SkillsChar"/>
        </w:rPr>
        <w:t>, Hustle</w:t>
      </w:r>
    </w:p>
    <w:p w14:paraId="3F9F46F0" w14:textId="02D5917B" w:rsidR="00147ED2" w:rsidRDefault="007C6457" w:rsidP="00ED61E5">
      <w:pPr>
        <w:pStyle w:val="BodyText"/>
      </w:pPr>
      <w:r>
        <w:t>Record under Feats</w:t>
      </w:r>
      <w:r w:rsidR="00147ED2">
        <w:t xml:space="preserve">: </w:t>
      </w:r>
      <w:r w:rsidR="00F5684A">
        <w:t xml:space="preserve">Breath Control, </w:t>
      </w:r>
      <w:r w:rsidR="00147ED2">
        <w:t xml:space="preserve">Extraordinarily </w:t>
      </w:r>
      <w:r w:rsidR="00F5684A">
        <w:t>Stubborn</w:t>
      </w:r>
      <w:r w:rsidR="00147ED2">
        <w:t xml:space="preserve">, </w:t>
      </w:r>
      <w:r w:rsidR="00F5684A">
        <w:t>Stout, Ancestry Feat</w:t>
      </w:r>
    </w:p>
    <w:p w14:paraId="5C7134E9" w14:textId="236597E3" w:rsidR="00147ED2" w:rsidRDefault="00F5684A" w:rsidP="00442C26">
      <w:pPr>
        <w:pStyle w:val="Heading4"/>
      </w:pPr>
      <w:r>
        <w:t>Kobold (“Small Dvergar”)</w:t>
      </w:r>
    </w:p>
    <w:p w14:paraId="5B3A9D0C" w14:textId="381E4EB7" w:rsidR="00AD4D77" w:rsidRDefault="006F5227" w:rsidP="00ED61E5">
      <w:pPr>
        <w:pStyle w:val="BodyText"/>
      </w:pPr>
      <w:r>
        <w:t xml:space="preserve">Step </w:t>
      </w:r>
      <w:proofErr w:type="gramStart"/>
      <w:r>
        <w:t>A</w:t>
      </w:r>
      <w:proofErr w:type="gramEnd"/>
      <w:r w:rsidR="00AD4D77">
        <w:t xml:space="preserve"> Attribute Adjustment: Put a 1 under STR or WIL</w:t>
      </w:r>
      <w:r w:rsidR="006F7635">
        <w:t>; put</w:t>
      </w:r>
      <w:r w:rsidR="00AD4D77">
        <w:t xml:space="preserve"> a -1 under DEX or CHA. </w:t>
      </w:r>
    </w:p>
    <w:p w14:paraId="085E5D22" w14:textId="5542C0D5" w:rsidR="00147ED2" w:rsidRDefault="006F5227" w:rsidP="00ED61E5">
      <w:pPr>
        <w:pStyle w:val="BodyText"/>
      </w:pPr>
      <w:r>
        <w:t>+1 Degree to Skills:</w:t>
      </w:r>
      <w:r w:rsidR="00147ED2">
        <w:t xml:space="preserve"> </w:t>
      </w:r>
      <w:r w:rsidR="006730AF">
        <w:rPr>
          <w:rStyle w:val="SkillsChar"/>
        </w:rPr>
        <w:t xml:space="preserve">Bulwark, Constitution, </w:t>
      </w:r>
      <w:r w:rsidR="00F5684A">
        <w:rPr>
          <w:rStyle w:val="SkillsChar"/>
        </w:rPr>
        <w:t>Determination</w:t>
      </w:r>
      <w:r w:rsidR="006730AF">
        <w:rPr>
          <w:rStyle w:val="SkillsChar"/>
        </w:rPr>
        <w:t>, Hustle</w:t>
      </w:r>
    </w:p>
    <w:p w14:paraId="5338326C" w14:textId="01CCBE4A" w:rsidR="00F5684A" w:rsidRDefault="007C6457" w:rsidP="00ED61E5">
      <w:pPr>
        <w:pStyle w:val="BodyText"/>
      </w:pPr>
      <w:r>
        <w:t>Record under Feats</w:t>
      </w:r>
      <w:r w:rsidR="00147ED2">
        <w:t xml:space="preserve">: </w:t>
      </w:r>
      <w:r w:rsidR="00F5684A">
        <w:t xml:space="preserve">Breath Control, Extraordinarily Stubborn, </w:t>
      </w:r>
      <w:r w:rsidR="00B570ED">
        <w:t xml:space="preserve">Stout, </w:t>
      </w:r>
      <w:r w:rsidR="00F5684A">
        <w:t>Small</w:t>
      </w:r>
    </w:p>
    <w:p w14:paraId="562A2AA8" w14:textId="2AB351DD" w:rsidR="00802DF3" w:rsidRDefault="00802DF3">
      <w:pPr>
        <w:rPr>
          <w:rFonts w:ascii="Arial" w:eastAsia="Arial" w:hAnsi="Arial"/>
          <w:sz w:val="16"/>
          <w:szCs w:val="16"/>
        </w:rPr>
      </w:pPr>
      <w:r>
        <w:br w:type="page"/>
      </w:r>
    </w:p>
    <w:p w14:paraId="2BA2CD04" w14:textId="77777777" w:rsidR="00F46526" w:rsidRDefault="00F46526" w:rsidP="00332638">
      <w:pPr>
        <w:pStyle w:val="Heading3"/>
      </w:pPr>
      <w:bookmarkStart w:id="12" w:name="_Gnome"/>
      <w:bookmarkEnd w:id="12"/>
      <w:r>
        <w:lastRenderedPageBreak/>
        <w:t>Gnome</w:t>
      </w:r>
    </w:p>
    <w:p w14:paraId="1F9FD3DE" w14:textId="5270B718" w:rsidR="00F46526" w:rsidRDefault="00F46526" w:rsidP="00ED61E5">
      <w:pPr>
        <w:pStyle w:val="BodyText"/>
      </w:pPr>
      <w:r>
        <w:t>Gnomish lifespans are practically unlimited, but they</w:t>
      </w:r>
      <w:r w:rsidRPr="003E4C9D">
        <w:t xml:space="preserve"> tend to spend a </w:t>
      </w:r>
      <w:r>
        <w:t>gyre</w:t>
      </w:r>
      <w:r w:rsidRPr="003E4C9D">
        <w:t xml:space="preserve"> out of every indiction in what could be characterized as “productive,” with the other </w:t>
      </w:r>
      <w:r>
        <w:t>gyre</w:t>
      </w:r>
      <w:r w:rsidRPr="003E4C9D">
        <w:t xml:space="preserve">s, at least from a human's perspective, wasted. The “wasted” time is referred to as hibernation, though gnomes do not actually sleep during this period. Hibernating gnomes are sentient, not sapient, </w:t>
      </w:r>
      <w:r>
        <w:t xml:space="preserve">and their alignment cannot be detected with magic, </w:t>
      </w:r>
      <w:r w:rsidRPr="003E4C9D">
        <w:t xml:space="preserve">but </w:t>
      </w:r>
      <w:r>
        <w:t xml:space="preserve">their moral </w:t>
      </w:r>
      <w:r w:rsidRPr="003E4C9D">
        <w:t>behavior is like that which they had prior to hibernation</w:t>
      </w:r>
      <w:r w:rsidR="006E2F54">
        <w:t>, with some potential for them to become increasingly wild as time passes</w:t>
      </w:r>
      <w:r w:rsidRPr="003E4C9D">
        <w:t xml:space="preserve">. </w:t>
      </w:r>
      <w:r w:rsidR="003A3817">
        <w:t>You</w:t>
      </w:r>
      <w:r w:rsidRPr="003E4C9D">
        <w:t xml:space="preserve"> are assumed to be at the start of a productive period.</w:t>
      </w:r>
      <w:r>
        <w:t xml:space="preserve"> </w:t>
      </w:r>
    </w:p>
    <w:p w14:paraId="01B5DD23" w14:textId="32B41DBC" w:rsidR="00F5684A" w:rsidRDefault="00F5684A" w:rsidP="00ED61E5">
      <w:pPr>
        <w:pStyle w:val="BodyText"/>
      </w:pPr>
      <w:r>
        <w:tab/>
        <w:t>Gnomes have a</w:t>
      </w:r>
      <w:r w:rsidRPr="003E4C9D">
        <w:t xml:space="preserve"> unique brain anatomy </w:t>
      </w:r>
      <w:r>
        <w:t xml:space="preserve">that </w:t>
      </w:r>
      <w:r w:rsidRPr="003E4C9D">
        <w:t xml:space="preserve">enables </w:t>
      </w:r>
      <w:r>
        <w:t>gnomes</w:t>
      </w:r>
      <w:r w:rsidRPr="003E4C9D">
        <w:t xml:space="preserve"> to have half of their brain asleep while the other is awake</w:t>
      </w:r>
      <w:r>
        <w:t xml:space="preserve">. They are </w:t>
      </w:r>
      <w:r w:rsidR="007F76FC">
        <w:t xml:space="preserve">fully awake for 2 Downtime Actions per day, </w:t>
      </w:r>
      <w:r>
        <w:t xml:space="preserve">half-awake for </w:t>
      </w:r>
      <w:r w:rsidR="007F76FC">
        <w:t xml:space="preserve">1 Downtime Action during which </w:t>
      </w:r>
      <w:r>
        <w:t xml:space="preserve">their first personality controls </w:t>
      </w:r>
      <w:r w:rsidR="007F76FC">
        <w:t xml:space="preserve">(while half of their brain sleeps), and half-awake for 1 Downtime action during which their second personality controls. </w:t>
      </w:r>
      <w:r w:rsidRPr="003E4C9D">
        <w:t>When both halves of their brains are awake the memories of the two halves are shared</w:t>
      </w:r>
      <w:r>
        <w:t xml:space="preserve"> and they have a hybrid personality</w:t>
      </w:r>
      <w:r w:rsidRPr="003E4C9D">
        <w:t xml:space="preserve">. If </w:t>
      </w:r>
      <w:r>
        <w:t xml:space="preserve">the first and second personalities have </w:t>
      </w:r>
      <w:r w:rsidRPr="003E4C9D">
        <w:t>different</w:t>
      </w:r>
      <w:r>
        <w:t xml:space="preserve"> alignments</w:t>
      </w:r>
      <w:r w:rsidRPr="003E4C9D">
        <w:t xml:space="preserve">, the alignments cannot vary by more than </w:t>
      </w:r>
      <w:r>
        <w:t>one step</w:t>
      </w:r>
      <w:r w:rsidRPr="003E4C9D">
        <w:t xml:space="preserve"> without causing the gnome to go insane</w:t>
      </w:r>
      <w:r>
        <w:t xml:space="preserve"> and if the alignment varies by ½ a step, round toward Chaotic and Good</w:t>
      </w:r>
      <w:r w:rsidRPr="003E4C9D">
        <w:t xml:space="preserve">. </w:t>
      </w:r>
      <w:r>
        <w:t xml:space="preserve">For example, a Gnome with a first personality of N(G) and a second personality of (L)N would have a hybrid personality of N(G); a Gnome with a first personality of N(E) and a second personality of (C)N would have a hybrid personality of (C)N; and a Gnome with a first personality of N(G) and a second personality of (C)N would have a hybrid personality of N(CG). </w:t>
      </w:r>
    </w:p>
    <w:p w14:paraId="16813B45" w14:textId="60412766" w:rsidR="00F64861" w:rsidRDefault="00F64861" w:rsidP="00442C26">
      <w:pPr>
        <w:pStyle w:val="Heading4"/>
      </w:pPr>
      <w:r>
        <w:t>Chameleon (“Animal Friend”)</w:t>
      </w:r>
    </w:p>
    <w:p w14:paraId="0DE0CB8C" w14:textId="7CB67116" w:rsidR="002C0FD0" w:rsidRDefault="002C0FD0" w:rsidP="00ED61E5">
      <w:pPr>
        <w:pStyle w:val="BodyText"/>
      </w:pPr>
      <w:r>
        <w:t xml:space="preserve">Chameleons (confusingly, this is also a lizard) are born with an instinctive understanding of the language of animals. They typically start to speak </w:t>
      </w:r>
      <w:r w:rsidR="00A662C3">
        <w:t>Artimaean</w:t>
      </w:r>
      <w:r>
        <w:t xml:space="preserve"> before any other language, even if they’ve never heard it spoke</w:t>
      </w:r>
      <w:r w:rsidR="006F5227">
        <w:t>n</w:t>
      </w:r>
      <w:r>
        <w:t xml:space="preserve">. </w:t>
      </w:r>
    </w:p>
    <w:p w14:paraId="1D87F1CB" w14:textId="77777777" w:rsidR="008C76A2" w:rsidRDefault="008C76A2" w:rsidP="00ED61E5">
      <w:pPr>
        <w:pStyle w:val="BodyText"/>
      </w:pPr>
    </w:p>
    <w:p w14:paraId="10C415F3" w14:textId="1B268481" w:rsidR="00AD4D77" w:rsidRDefault="006F5227" w:rsidP="00ED61E5">
      <w:pPr>
        <w:pStyle w:val="BodyText"/>
      </w:pPr>
      <w:r>
        <w:t xml:space="preserve">Step </w:t>
      </w:r>
      <w:proofErr w:type="gramStart"/>
      <w:r>
        <w:t>A</w:t>
      </w:r>
      <w:proofErr w:type="gramEnd"/>
      <w:r w:rsidR="00AD4D77">
        <w:t xml:space="preserve"> Attribute Adjustment: Put a 1 under PER or CHA</w:t>
      </w:r>
      <w:r w:rsidR="006F7635">
        <w:t>; put</w:t>
      </w:r>
      <w:r w:rsidR="00AD4D77">
        <w:t xml:space="preserve"> a -1 under INT or WIL. </w:t>
      </w:r>
    </w:p>
    <w:p w14:paraId="393829A9" w14:textId="5BBDE26E" w:rsidR="00AD4D77" w:rsidRDefault="00AD4D77" w:rsidP="00ED61E5">
      <w:pPr>
        <w:pStyle w:val="BodyText"/>
      </w:pPr>
      <w:r>
        <w:t xml:space="preserve">Record under Feats: </w:t>
      </w:r>
      <w:r w:rsidR="003220A4">
        <w:t xml:space="preserve">Acute Hearing (High Frequency Hearing), </w:t>
      </w:r>
      <w:r w:rsidRPr="00AE5A8C">
        <w:t>Chameleon</w:t>
      </w:r>
      <w:r>
        <w:t xml:space="preserve">, Extraordinarily Charismatic, </w:t>
      </w:r>
      <w:r w:rsidR="00B473F8">
        <w:t xml:space="preserve">Gnomish Animal Magic (Soothe (Ethology)), Natural Spellcaster (Greater Gnomish Animal Magic, Major Gnomish Animal </w:t>
      </w:r>
      <w:proofErr w:type="gramStart"/>
      <w:r w:rsidR="00B473F8">
        <w:t>Magic)*</w:t>
      </w:r>
      <w:proofErr w:type="gramEnd"/>
      <w:r w:rsidR="00B473F8">
        <w:t xml:space="preserve">, Sensitive Nose, </w:t>
      </w:r>
      <w:r>
        <w:t>Small</w:t>
      </w:r>
    </w:p>
    <w:p w14:paraId="770E1AA6" w14:textId="6595E24E" w:rsidR="00F64861" w:rsidRDefault="006F5227" w:rsidP="00ED61E5">
      <w:pPr>
        <w:pStyle w:val="BodyText"/>
      </w:pPr>
      <w:r>
        <w:t>+1 Degree to Skills:</w:t>
      </w:r>
      <w:r w:rsidR="00F64861">
        <w:t xml:space="preserve"> </w:t>
      </w:r>
      <w:r w:rsidR="00F64861">
        <w:rPr>
          <w:rStyle w:val="SkillsChar"/>
        </w:rPr>
        <w:t>Contortion, Empathy</w:t>
      </w:r>
    </w:p>
    <w:p w14:paraId="732141B8" w14:textId="2807AB0C" w:rsidR="00F64861" w:rsidRDefault="007C6457" w:rsidP="00ED61E5">
      <w:pPr>
        <w:pStyle w:val="BodyText"/>
      </w:pPr>
      <w:r>
        <w:t>Record under Knowledge</w:t>
      </w:r>
      <w:r w:rsidR="00F64861">
        <w:t xml:space="preserve">: </w:t>
      </w:r>
      <w:r w:rsidR="00F64861">
        <w:rPr>
          <w:rStyle w:val="KnowledgeChar"/>
        </w:rPr>
        <w:t>Artimaean Language</w:t>
      </w:r>
    </w:p>
    <w:p w14:paraId="016FB77D" w14:textId="77777777" w:rsidR="00E12121" w:rsidRDefault="00E12121" w:rsidP="00ED61E5">
      <w:pPr>
        <w:pStyle w:val="BodyText"/>
      </w:pPr>
      <w:r>
        <w:t xml:space="preserve">* Natural Spellcaster grants you the two indicated Feats only if you learn at least one other Inherent Spell. </w:t>
      </w:r>
    </w:p>
    <w:p w14:paraId="6CD1406B" w14:textId="5F44994E" w:rsidR="00F64861" w:rsidRDefault="00F64861" w:rsidP="00442C26">
      <w:pPr>
        <w:pStyle w:val="Heading4"/>
      </w:pPr>
      <w:r>
        <w:t>Domovoi (“Strong Gnome”)</w:t>
      </w:r>
    </w:p>
    <w:p w14:paraId="11AB4461" w14:textId="6A0EEE6B" w:rsidR="003220A4" w:rsidRDefault="003220A4" w:rsidP="00ED61E5">
      <w:pPr>
        <w:pStyle w:val="BodyText"/>
      </w:pPr>
      <w:r>
        <w:t xml:space="preserve">Domovoi </w:t>
      </w:r>
      <w:r w:rsidR="006F5227">
        <w:t xml:space="preserve">(confusingly, nobody </w:t>
      </w:r>
      <w:proofErr w:type="gramStart"/>
      <w:r w:rsidR="006F5227">
        <w:t>actually knows</w:t>
      </w:r>
      <w:proofErr w:type="gramEnd"/>
      <w:r w:rsidR="006F5227">
        <w:t xml:space="preserve"> the word “Domovoi,” which is the word Domovoi use to describe themselves) </w:t>
      </w:r>
      <w:r>
        <w:t xml:space="preserve">have </w:t>
      </w:r>
      <w:r w:rsidR="00A91930">
        <w:t xml:space="preserve">horns and </w:t>
      </w:r>
      <w:r>
        <w:t xml:space="preserve">tails, but they cannot be used as weapons unless you take </w:t>
      </w:r>
      <w:r w:rsidR="00A91930">
        <w:t xml:space="preserve">“Horns Natural Weapon” and/or </w:t>
      </w:r>
      <w:r>
        <w:t xml:space="preserve">“Tail Natural Weapon” as a Feat. </w:t>
      </w:r>
    </w:p>
    <w:p w14:paraId="40BA2210" w14:textId="77777777" w:rsidR="008C76A2" w:rsidRDefault="008C76A2" w:rsidP="00ED61E5">
      <w:pPr>
        <w:pStyle w:val="BodyText"/>
      </w:pPr>
    </w:p>
    <w:p w14:paraId="1A1C9AB5" w14:textId="023EC55C" w:rsidR="00AD4D77" w:rsidRDefault="006F5227" w:rsidP="00ED61E5">
      <w:pPr>
        <w:pStyle w:val="BodyText"/>
      </w:pPr>
      <w:r>
        <w:t xml:space="preserve">Step </w:t>
      </w:r>
      <w:proofErr w:type="gramStart"/>
      <w:r>
        <w:t>A</w:t>
      </w:r>
      <w:proofErr w:type="gramEnd"/>
      <w:r w:rsidR="00AD4D77">
        <w:t xml:space="preserve"> Attribute Adjustment: Put a 1 under STR or WIL</w:t>
      </w:r>
      <w:r w:rsidR="006F7635">
        <w:t>; put</w:t>
      </w:r>
      <w:r w:rsidR="00AD4D77">
        <w:t xml:space="preserve"> a -1 under DEX or PER. </w:t>
      </w:r>
    </w:p>
    <w:p w14:paraId="64F71A02" w14:textId="59DD80F2" w:rsidR="00AD4D77" w:rsidRDefault="00AD4D77" w:rsidP="00ED61E5">
      <w:pPr>
        <w:pStyle w:val="BodyText"/>
      </w:pPr>
      <w:r>
        <w:t xml:space="preserve">Record under Feats: Extraordinarily Strong, </w:t>
      </w:r>
      <w:r w:rsidR="003220A4">
        <w:t xml:space="preserve">First World Magic (Nondetection), Natural Spellcaster (Greater First World Magic, Major First World </w:t>
      </w:r>
      <w:proofErr w:type="gramStart"/>
      <w:r w:rsidR="003220A4">
        <w:t>Magic)*</w:t>
      </w:r>
      <w:proofErr w:type="gramEnd"/>
      <w:r w:rsidR="003220A4">
        <w:t xml:space="preserve">, Sensitive Nose, </w:t>
      </w:r>
      <w:r>
        <w:t>Small</w:t>
      </w:r>
    </w:p>
    <w:p w14:paraId="6C13828C" w14:textId="285FE404" w:rsidR="00F64861" w:rsidRDefault="006F5227" w:rsidP="00ED61E5">
      <w:pPr>
        <w:pStyle w:val="BodyText"/>
      </w:pPr>
      <w:r>
        <w:t>+1 Degree to Skills:</w:t>
      </w:r>
      <w:r w:rsidR="00F64861">
        <w:t xml:space="preserve"> </w:t>
      </w:r>
      <w:r w:rsidR="00A91930">
        <w:rPr>
          <w:rStyle w:val="SkillsChar"/>
        </w:rPr>
        <w:t xml:space="preserve">Bulwark, Constitution, </w:t>
      </w:r>
      <w:r w:rsidR="00F64861">
        <w:rPr>
          <w:rStyle w:val="SkillsChar"/>
        </w:rPr>
        <w:t>Grip, Hustle</w:t>
      </w:r>
    </w:p>
    <w:p w14:paraId="106A4C7B" w14:textId="6484638C" w:rsidR="003220A4" w:rsidRDefault="003220A4" w:rsidP="00ED61E5">
      <w:pPr>
        <w:pStyle w:val="BodyText"/>
      </w:pPr>
      <w:r>
        <w:t xml:space="preserve">* Natural Spellcaster grants you the two indicated Feats only if you learn at least one other Inherent Spell. </w:t>
      </w:r>
    </w:p>
    <w:p w14:paraId="7CBD2394" w14:textId="554E102D" w:rsidR="0041695B" w:rsidRDefault="0041695B" w:rsidP="00442C26">
      <w:pPr>
        <w:pStyle w:val="Heading4"/>
      </w:pPr>
      <w:r>
        <w:t>Tinker</w:t>
      </w:r>
    </w:p>
    <w:p w14:paraId="6179611B" w14:textId="24B8E8F1" w:rsidR="002C0FD0" w:rsidRDefault="002C0FD0" w:rsidP="00ED61E5">
      <w:pPr>
        <w:pStyle w:val="BodyText"/>
      </w:pPr>
      <w:r>
        <w:t xml:space="preserve">Tinkers (confusingly, this is also a profession), have an instinctive understanding of materials; they need no training to understand materials science. </w:t>
      </w:r>
    </w:p>
    <w:p w14:paraId="724102E9" w14:textId="77777777" w:rsidR="008C76A2" w:rsidRDefault="008C76A2" w:rsidP="00ED61E5">
      <w:pPr>
        <w:pStyle w:val="BodyText"/>
      </w:pPr>
    </w:p>
    <w:p w14:paraId="76AD9DF5" w14:textId="4CFF4DB2" w:rsidR="00AD4D77" w:rsidRDefault="006F5227" w:rsidP="00ED61E5">
      <w:pPr>
        <w:pStyle w:val="BodyText"/>
      </w:pPr>
      <w:r>
        <w:t xml:space="preserve">Step </w:t>
      </w:r>
      <w:proofErr w:type="gramStart"/>
      <w:r>
        <w:t>A</w:t>
      </w:r>
      <w:proofErr w:type="gramEnd"/>
      <w:r w:rsidR="00AD4D77">
        <w:t xml:space="preserve"> Attribute Adjustment: Put a 1 under DEX or INT</w:t>
      </w:r>
      <w:r w:rsidR="006F7635">
        <w:t>; put</w:t>
      </w:r>
      <w:r w:rsidR="00AD4D77">
        <w:t xml:space="preserve"> a -1 under STR or CHA. </w:t>
      </w:r>
    </w:p>
    <w:p w14:paraId="5B850831" w14:textId="2B5B4E4F" w:rsidR="00AD4D77" w:rsidRDefault="00AD4D77" w:rsidP="00ED61E5">
      <w:pPr>
        <w:pStyle w:val="BodyText"/>
      </w:pPr>
      <w:r>
        <w:t xml:space="preserve">Record under Feats: Extraordinarily Intelligent, </w:t>
      </w:r>
      <w:r w:rsidR="003220A4">
        <w:t xml:space="preserve">Gnomish Tinker Magic (Mending), Natural Spellcaster (Greater Gnomish Tinker Magic, Major Gnomish Tinker </w:t>
      </w:r>
      <w:proofErr w:type="gramStart"/>
      <w:r w:rsidR="003220A4">
        <w:t>Magic)</w:t>
      </w:r>
      <w:r w:rsidR="002C0FD0">
        <w:t>*</w:t>
      </w:r>
      <w:proofErr w:type="gramEnd"/>
      <w:r w:rsidR="003220A4">
        <w:t xml:space="preserve">, </w:t>
      </w:r>
      <w:r>
        <w:t>Small</w:t>
      </w:r>
    </w:p>
    <w:p w14:paraId="5ED0FD7E" w14:textId="3BD7D2E0" w:rsidR="0041695B" w:rsidRDefault="006F5227" w:rsidP="00ED61E5">
      <w:pPr>
        <w:pStyle w:val="BodyText"/>
      </w:pPr>
      <w:r>
        <w:t>+1 Degree to Skills:</w:t>
      </w:r>
      <w:r w:rsidR="0041695B">
        <w:t xml:space="preserve"> </w:t>
      </w:r>
      <w:r w:rsidR="0041695B">
        <w:rPr>
          <w:rStyle w:val="SkillsChar"/>
        </w:rPr>
        <w:t xml:space="preserve">Alchemy, </w:t>
      </w:r>
      <w:r w:rsidR="00F64861">
        <w:rPr>
          <w:rStyle w:val="SkillsChar"/>
        </w:rPr>
        <w:t xml:space="preserve">Education, </w:t>
      </w:r>
      <w:r w:rsidR="0041695B">
        <w:rPr>
          <w:rStyle w:val="SkillsChar"/>
        </w:rPr>
        <w:t xml:space="preserve">Engineering, </w:t>
      </w:r>
      <w:r w:rsidR="002C0FD0">
        <w:rPr>
          <w:rStyle w:val="SkillsChar"/>
        </w:rPr>
        <w:t xml:space="preserve">Medicine, </w:t>
      </w:r>
      <w:r w:rsidR="0041695B">
        <w:rPr>
          <w:rStyle w:val="SkillsChar"/>
        </w:rPr>
        <w:t>Tinker</w:t>
      </w:r>
    </w:p>
    <w:p w14:paraId="1299BCE4" w14:textId="75A1412E" w:rsidR="0041695B" w:rsidRDefault="007C6457" w:rsidP="00ED61E5">
      <w:pPr>
        <w:pStyle w:val="BodyText"/>
      </w:pPr>
      <w:r>
        <w:t>Record under Knowledge</w:t>
      </w:r>
      <w:r w:rsidR="0041695B">
        <w:t xml:space="preserve">: </w:t>
      </w:r>
      <w:r w:rsidR="00F4182E">
        <w:rPr>
          <w:rStyle w:val="KnowledgeChar"/>
        </w:rPr>
        <w:t xml:space="preserve">Ceramic, Glass, </w:t>
      </w:r>
      <w:r w:rsidR="0041695B" w:rsidRPr="008F4029">
        <w:rPr>
          <w:rStyle w:val="KnowledgeChar"/>
        </w:rPr>
        <w:t>Metal</w:t>
      </w:r>
      <w:r w:rsidR="00F4182E">
        <w:rPr>
          <w:rStyle w:val="KnowledgeChar"/>
        </w:rPr>
        <w:t xml:space="preserve">, </w:t>
      </w:r>
      <w:r w:rsidR="005D24FC">
        <w:rPr>
          <w:rStyle w:val="KnowledgeChar"/>
        </w:rPr>
        <w:t xml:space="preserve">Polymer, </w:t>
      </w:r>
      <w:r w:rsidR="002105D0">
        <w:rPr>
          <w:rStyle w:val="KnowledgeChar"/>
        </w:rPr>
        <w:t>Wood</w:t>
      </w:r>
    </w:p>
    <w:p w14:paraId="636253A9" w14:textId="77777777" w:rsidR="002C0FD0" w:rsidRDefault="002C0FD0" w:rsidP="00ED61E5">
      <w:pPr>
        <w:pStyle w:val="BodyText"/>
      </w:pPr>
      <w:r>
        <w:t xml:space="preserve">* Natural Spellcaster grants you the two indicated Feats only if you learn at least one other Inherent Spell. </w:t>
      </w:r>
    </w:p>
    <w:p w14:paraId="00B8D155" w14:textId="77777777" w:rsidR="00F46526" w:rsidRDefault="00F46526" w:rsidP="00332638">
      <w:pPr>
        <w:pStyle w:val="Heading3"/>
      </w:pPr>
      <w:r>
        <w:t>Troglodyte</w:t>
      </w:r>
    </w:p>
    <w:p w14:paraId="4D435197" w14:textId="17F02BE4" w:rsidR="00F46526" w:rsidRDefault="00F46526" w:rsidP="00ED61E5">
      <w:pPr>
        <w:pStyle w:val="BodyText"/>
      </w:pPr>
      <w:r w:rsidRPr="003E4C9D">
        <w:t>Troglodytes are, in some respects, humans with more prominent animal characteristics</w:t>
      </w:r>
      <w:r>
        <w:t xml:space="preserve">. </w:t>
      </w:r>
      <w:r w:rsidR="00A662C3">
        <w:t>Indeed,</w:t>
      </w:r>
      <w:r>
        <w:t xml:space="preserve"> Aelven scholars use the same word for humans as they do for </w:t>
      </w:r>
      <w:r w:rsidR="007E123D">
        <w:t>T</w:t>
      </w:r>
      <w:r>
        <w:t xml:space="preserve">roglodytes, with humans being categorized as </w:t>
      </w:r>
      <w:r w:rsidR="0054039F">
        <w:t>“</w:t>
      </w:r>
      <w:r>
        <w:t xml:space="preserve">ape-like troglodytes.” </w:t>
      </w:r>
      <w:r w:rsidR="0034259F">
        <w:t xml:space="preserve">The Troglodytes presented here are the relatively common Ysoki, the elusive Batlings, and the almost-always survivalist Iruxi. </w:t>
      </w:r>
    </w:p>
    <w:p w14:paraId="2A9DF20A" w14:textId="77777777" w:rsidR="00F46526" w:rsidRDefault="00F46526" w:rsidP="00442C26">
      <w:pPr>
        <w:pStyle w:val="Heading4"/>
      </w:pPr>
      <w:r>
        <w:t>Batling (“Bat Folk”)</w:t>
      </w:r>
    </w:p>
    <w:p w14:paraId="28D8BB1A" w14:textId="1395E5B3" w:rsidR="00B37791" w:rsidRDefault="00EC5B10" w:rsidP="00ED61E5">
      <w:pPr>
        <w:pStyle w:val="BodyText"/>
      </w:pPr>
      <w:r>
        <w:t xml:space="preserve">Although Batlings have </w:t>
      </w:r>
      <w:r w:rsidR="00724C09">
        <w:t xml:space="preserve">claws and </w:t>
      </w:r>
      <w:r>
        <w:t>fangs, they generally don’t use them as weapons</w:t>
      </w:r>
      <w:r w:rsidR="009F7A8D">
        <w:t xml:space="preserve">; </w:t>
      </w:r>
      <w:r w:rsidR="00C57E3A">
        <w:t>your</w:t>
      </w:r>
      <w:r w:rsidR="009F7A8D">
        <w:t xml:space="preserve"> Claws allow them to meet the prerequisites of the </w:t>
      </w:r>
      <w:r w:rsidR="001B4204">
        <w:t>Spider Climb</w:t>
      </w:r>
      <w:r w:rsidR="009F7A8D">
        <w:t xml:space="preserve"> Feat, plus the benefits therefor</w:t>
      </w:r>
      <w:r w:rsidR="00C57E3A">
        <w:t>, and you do not have a -1 Result to Climb tests when using one hand if you use both feet (and no penalty if you use one foot and both hands). Batlings</w:t>
      </w:r>
      <w:r w:rsidR="002D169B">
        <w:t xml:space="preserve"> can produce Ultrahigh Frequency Sound that is audible to their Echolocation ability, but generally cannot be heard by other creatures (even different subraces of Batlings, of which there are many). </w:t>
      </w:r>
      <w:r w:rsidR="002732FF">
        <w:t xml:space="preserve">You will also probably want to learn to control your ability to fly with </w:t>
      </w:r>
      <w:r w:rsidR="00DE68CA">
        <w:t>Aerobatic</w:t>
      </w:r>
      <w:r w:rsidR="002732FF">
        <w:t xml:space="preserve">s and the Aeronaut Feat(s). </w:t>
      </w:r>
    </w:p>
    <w:p w14:paraId="45280827" w14:textId="77777777" w:rsidR="00802DF3" w:rsidRDefault="00802DF3" w:rsidP="00ED61E5">
      <w:pPr>
        <w:pStyle w:val="BodyText"/>
      </w:pPr>
    </w:p>
    <w:p w14:paraId="3CB2EA73" w14:textId="7ABD1701" w:rsidR="00802DF3" w:rsidRDefault="006F5227" w:rsidP="00ED61E5">
      <w:pPr>
        <w:pStyle w:val="BodyText"/>
      </w:pPr>
      <w:r>
        <w:t xml:space="preserve">Step </w:t>
      </w:r>
      <w:proofErr w:type="gramStart"/>
      <w:r>
        <w:t>A</w:t>
      </w:r>
      <w:proofErr w:type="gramEnd"/>
      <w:r w:rsidR="00802DF3">
        <w:t xml:space="preserve"> Attribute Adjustment: Put a 1 under DEX or PER</w:t>
      </w:r>
      <w:r w:rsidR="006F7635">
        <w:t>; put</w:t>
      </w:r>
      <w:r w:rsidR="00802DF3">
        <w:t xml:space="preserve"> a -1 under INT or CHA. </w:t>
      </w:r>
    </w:p>
    <w:p w14:paraId="6C0E3331" w14:textId="09025F6D" w:rsidR="00802DF3" w:rsidRDefault="00802DF3" w:rsidP="00ED61E5">
      <w:pPr>
        <w:pStyle w:val="BodyText"/>
      </w:pPr>
      <w:r>
        <w:t xml:space="preserve">Record under Feats: </w:t>
      </w:r>
      <w:r w:rsidR="008C76A2">
        <w:t xml:space="preserve">Acute Hearing (High Frequency Hearing), </w:t>
      </w:r>
      <w:r>
        <w:t xml:space="preserve">Echolocation, </w:t>
      </w:r>
      <w:r w:rsidR="008C76A2">
        <w:t>Keen Vision (</w:t>
      </w:r>
      <w:r>
        <w:t>Low Light Vision</w:t>
      </w:r>
      <w:r w:rsidR="008C76A2">
        <w:t>)</w:t>
      </w:r>
      <w:r>
        <w:t xml:space="preserve">, </w:t>
      </w:r>
      <w:r w:rsidR="00C35ADA">
        <w:t xml:space="preserve">Natural Flier, </w:t>
      </w:r>
      <w:r w:rsidR="008C76A2">
        <w:t xml:space="preserve">Sensitive Nose, </w:t>
      </w:r>
      <w:r w:rsidR="001B4204">
        <w:t xml:space="preserve">Spider Climb, </w:t>
      </w:r>
      <w:r>
        <w:t xml:space="preserve">Wings, Small. </w:t>
      </w:r>
    </w:p>
    <w:p w14:paraId="673C996D" w14:textId="77777777" w:rsidR="0034259F" w:rsidRDefault="0034259F" w:rsidP="00442C26">
      <w:pPr>
        <w:pStyle w:val="Heading4"/>
      </w:pPr>
      <w:r>
        <w:t>Iruxi (“Lizard Folk”)</w:t>
      </w:r>
    </w:p>
    <w:p w14:paraId="2BDB5368" w14:textId="205EAA6B" w:rsidR="00B849DF" w:rsidRDefault="0034259F" w:rsidP="00ED61E5">
      <w:pPr>
        <w:pStyle w:val="BodyText"/>
      </w:pPr>
      <w:r>
        <w:t xml:space="preserve">Iruxi are of an anthropian pseudo-race; they cannot naturally produce offspring with other anthropians. </w:t>
      </w:r>
      <w:r w:rsidR="002D169B">
        <w:t>Iruxi gain Underwater Hearing as a Free Feat</w:t>
      </w:r>
      <w:r w:rsidR="009F7A8D">
        <w:t xml:space="preserve"> due to the reptilian nature of their “ears</w:t>
      </w:r>
      <w:r w:rsidR="002D169B">
        <w:t>.</w:t>
      </w:r>
      <w:r w:rsidR="009F7A8D">
        <w:t>”</w:t>
      </w:r>
      <w:r w:rsidR="002D169B">
        <w:t xml:space="preserve"> </w:t>
      </w:r>
    </w:p>
    <w:p w14:paraId="71250F87" w14:textId="45D74412" w:rsidR="00C57E3A" w:rsidRDefault="00C57E3A" w:rsidP="00ED61E5">
      <w:pPr>
        <w:pStyle w:val="BodyText"/>
      </w:pPr>
      <w:r>
        <w:tab/>
        <w:t xml:space="preserve">Amphibious Iruxi have large tails that give them the benefits of Aquanaut as if they had Fins. </w:t>
      </w:r>
    </w:p>
    <w:p w14:paraId="19EBC830" w14:textId="0670EA03" w:rsidR="00802DF3" w:rsidRDefault="00802DF3" w:rsidP="00ED61E5">
      <w:pPr>
        <w:pStyle w:val="BodyText"/>
      </w:pPr>
      <w:r>
        <w:tab/>
        <w:t>Chameleon Iruxi</w:t>
      </w:r>
      <w:r w:rsidR="00724C09">
        <w:t xml:space="preserve"> do not normally use their jaws as natural weapons; they use their tongue to snag food that fits in their mouths</w:t>
      </w:r>
      <w:r w:rsidR="002D169B">
        <w:t xml:space="preserve">. </w:t>
      </w:r>
      <w:r w:rsidR="009F7A8D">
        <w:t xml:space="preserve">They also do not use their claws as </w:t>
      </w:r>
      <w:proofErr w:type="gramStart"/>
      <w:r w:rsidR="009F7A8D">
        <w:t>weapons, but</w:t>
      </w:r>
      <w:proofErr w:type="gramEnd"/>
      <w:r w:rsidR="009F7A8D">
        <w:t xml:space="preserve"> are treated as having Claws for the purpose of the </w:t>
      </w:r>
      <w:r w:rsidR="001B4204">
        <w:t>Spider Climb</w:t>
      </w:r>
      <w:r w:rsidR="009F7A8D">
        <w:t xml:space="preserve"> Feat, plus the benefits thereof</w:t>
      </w:r>
      <w:r w:rsidR="00C57E3A">
        <w:t>,</w:t>
      </w:r>
      <w:r w:rsidR="00C57E3A" w:rsidRPr="00C57E3A">
        <w:t xml:space="preserve"> </w:t>
      </w:r>
      <w:r w:rsidR="00C57E3A">
        <w:t>and you do not have a -1 Result to Climb tests when using one hand if you use both feet (and no penalty if you use one foot and both hands)</w:t>
      </w:r>
      <w:r w:rsidR="009F7A8D">
        <w:t xml:space="preserve">. </w:t>
      </w:r>
    </w:p>
    <w:p w14:paraId="2BCD88C6" w14:textId="677867E0" w:rsidR="00802DF3" w:rsidRDefault="006F5227" w:rsidP="00ED61E5">
      <w:pPr>
        <w:pStyle w:val="BodyText"/>
      </w:pPr>
      <w:r>
        <w:t xml:space="preserve">Step </w:t>
      </w:r>
      <w:proofErr w:type="gramStart"/>
      <w:r>
        <w:t>A</w:t>
      </w:r>
      <w:proofErr w:type="gramEnd"/>
      <w:r w:rsidR="00802DF3">
        <w:t xml:space="preserve"> Attribute Adjustment: Put a 1 under PER or WIL</w:t>
      </w:r>
      <w:r w:rsidR="006F7635">
        <w:t>; put</w:t>
      </w:r>
      <w:r w:rsidR="00802DF3">
        <w:t xml:space="preserve"> a -1 under DEX or INT. </w:t>
      </w:r>
    </w:p>
    <w:p w14:paraId="3D769EC9" w14:textId="34CE2C63" w:rsidR="00802DF3" w:rsidRDefault="00802DF3" w:rsidP="00ED61E5">
      <w:pPr>
        <w:pStyle w:val="BodyText"/>
      </w:pPr>
      <w:r>
        <w:t xml:space="preserve">Record under Feats: All-Around Sight, Chameleon, </w:t>
      </w:r>
      <w:r w:rsidR="002D169B">
        <w:t xml:space="preserve">Deafness 1 (Flaw), </w:t>
      </w:r>
      <w:r w:rsidR="00724C09">
        <w:t>Keen Vision (</w:t>
      </w:r>
      <w:r>
        <w:t>Low Light Vision</w:t>
      </w:r>
      <w:r w:rsidR="00724C09">
        <w:t>)</w:t>
      </w:r>
      <w:r>
        <w:t xml:space="preserve">, </w:t>
      </w:r>
      <w:r w:rsidR="002D169B">
        <w:t xml:space="preserve">Favored Weapon (Natural), </w:t>
      </w:r>
      <w:r>
        <w:t xml:space="preserve">Natural Chameleon, </w:t>
      </w:r>
      <w:r w:rsidR="00724C09">
        <w:t xml:space="preserve">Spider Climb, </w:t>
      </w:r>
      <w:r>
        <w:t>Tongue Grab (Reach 2)</w:t>
      </w:r>
    </w:p>
    <w:p w14:paraId="000F5DA8" w14:textId="0FAFD7D9" w:rsidR="00802DF3" w:rsidRPr="00802DF3" w:rsidRDefault="006F5227" w:rsidP="00ED61E5">
      <w:pPr>
        <w:pStyle w:val="BodyText"/>
        <w:rPr>
          <w:color w:val="00B050"/>
        </w:rPr>
      </w:pPr>
      <w:r>
        <w:t>+1 Degree to Skills:</w:t>
      </w:r>
      <w:r w:rsidR="0034259F">
        <w:t xml:space="preserve"> </w:t>
      </w:r>
      <w:r w:rsidR="001B4204">
        <w:rPr>
          <w:rStyle w:val="SkillsChar"/>
        </w:rPr>
        <w:t>Climb,</w:t>
      </w:r>
      <w:r w:rsidR="001B4204" w:rsidRPr="001B4204">
        <w:rPr>
          <w:rStyle w:val="SkillsChar"/>
        </w:rPr>
        <w:t xml:space="preserve"> </w:t>
      </w:r>
      <w:r w:rsidR="001B4204">
        <w:rPr>
          <w:rStyle w:val="SkillsChar"/>
        </w:rPr>
        <w:t>Contortion</w:t>
      </w:r>
    </w:p>
    <w:p w14:paraId="52A5609C" w14:textId="736D0775" w:rsidR="00802DF3" w:rsidRDefault="00802DF3" w:rsidP="00ED61E5">
      <w:pPr>
        <w:pStyle w:val="BodyText"/>
      </w:pPr>
      <w:r>
        <w:tab/>
        <w:t xml:space="preserve">Amphibious Iruxi: </w:t>
      </w:r>
    </w:p>
    <w:p w14:paraId="10E93F99" w14:textId="56BCE9B5" w:rsidR="00802DF3" w:rsidRDefault="006F5227" w:rsidP="00ED61E5">
      <w:pPr>
        <w:pStyle w:val="BodyText"/>
      </w:pPr>
      <w:r>
        <w:t xml:space="preserve">Step </w:t>
      </w:r>
      <w:proofErr w:type="gramStart"/>
      <w:r>
        <w:t>A</w:t>
      </w:r>
      <w:proofErr w:type="gramEnd"/>
      <w:r w:rsidR="00802DF3">
        <w:t xml:space="preserve"> Attribute Adjustment: Put a 1 under STR or DEX</w:t>
      </w:r>
      <w:r w:rsidR="006F7635">
        <w:t>; put</w:t>
      </w:r>
      <w:r w:rsidR="00802DF3">
        <w:t xml:space="preserve"> a -1 under INT or CHA. </w:t>
      </w:r>
    </w:p>
    <w:p w14:paraId="5C41D116" w14:textId="16C398B4" w:rsidR="0034259F" w:rsidRDefault="007C6457" w:rsidP="00ED61E5">
      <w:pPr>
        <w:pStyle w:val="BodyText"/>
      </w:pPr>
      <w:r>
        <w:t>Record under Feats</w:t>
      </w:r>
      <w:r w:rsidR="0034259F">
        <w:t xml:space="preserve">: </w:t>
      </w:r>
      <w:r w:rsidR="00C57E3A">
        <w:t>Aquanaut</w:t>
      </w:r>
      <w:r w:rsidR="0034259F">
        <w:t xml:space="preserve">, Breath Control, </w:t>
      </w:r>
      <w:r w:rsidR="00B849DF">
        <w:t>Claws</w:t>
      </w:r>
      <w:r w:rsidR="0034259F">
        <w:t xml:space="preserve">, </w:t>
      </w:r>
      <w:r w:rsidR="002732FF">
        <w:t xml:space="preserve">Favored Weapon (Natural), </w:t>
      </w:r>
      <w:r w:rsidR="0034259F">
        <w:t xml:space="preserve">Jaws, </w:t>
      </w:r>
      <w:r w:rsidR="00724C09">
        <w:t>Keen Vision (</w:t>
      </w:r>
      <w:r w:rsidR="0034259F">
        <w:t>Low Light Vision</w:t>
      </w:r>
      <w:r w:rsidR="00724C09">
        <w:t>)</w:t>
      </w:r>
      <w:r w:rsidR="0034259F">
        <w:t xml:space="preserve">, </w:t>
      </w:r>
      <w:r w:rsidR="00724C09">
        <w:t>Sensitive Nose</w:t>
      </w:r>
      <w:r w:rsidR="00C57E3A">
        <w:t>, Tail</w:t>
      </w:r>
    </w:p>
    <w:p w14:paraId="323F9F40" w14:textId="77777777" w:rsidR="00F46526" w:rsidRDefault="00F46526" w:rsidP="00442C26">
      <w:pPr>
        <w:pStyle w:val="Heading4"/>
      </w:pPr>
      <w:r>
        <w:t>Ysoki (“Rat Folk”)</w:t>
      </w:r>
    </w:p>
    <w:p w14:paraId="527CBD3C" w14:textId="410ADDF7" w:rsidR="00F46526" w:rsidRDefault="0005707A" w:rsidP="00ED61E5">
      <w:pPr>
        <w:pStyle w:val="BodyText"/>
      </w:pPr>
      <w:r>
        <w:t xml:space="preserve">Although Ysoki have fangs, they generally don’t use them as weapons. You can take Fangs as a Feat to gain the ability to use your Fangs as Natural Weapons. </w:t>
      </w:r>
      <w:r w:rsidR="00C57E3A">
        <w:t xml:space="preserve">Ysoki also have claws that are not useful as </w:t>
      </w:r>
      <w:proofErr w:type="gramStart"/>
      <w:r w:rsidR="00C57E3A">
        <w:t>weapons, but</w:t>
      </w:r>
      <w:proofErr w:type="gramEnd"/>
      <w:r w:rsidR="00C57E3A">
        <w:t xml:space="preserve"> are treated as having Claws for the purpose of the </w:t>
      </w:r>
      <w:r w:rsidR="001B4204">
        <w:t>Spider Climb</w:t>
      </w:r>
      <w:r w:rsidR="00C57E3A">
        <w:t xml:space="preserve"> Feat, plus the benefits therefor,</w:t>
      </w:r>
      <w:r w:rsidR="00C57E3A" w:rsidRPr="00C57E3A">
        <w:t xml:space="preserve"> </w:t>
      </w:r>
      <w:r w:rsidR="00C57E3A">
        <w:t>and you do not have a -1 Result to Climb tests when using one hand if you use both feet (and no penalty if you use one foot and both hands). Ysoki also</w:t>
      </w:r>
      <w:r w:rsidR="003A3817">
        <w:t xml:space="preserve"> have surprisingly voluminous cheek pouches </w:t>
      </w:r>
      <w:r w:rsidR="00C57E3A">
        <w:t>in which they can carry things</w:t>
      </w:r>
      <w:r w:rsidR="003A3817">
        <w:t xml:space="preserve">. </w:t>
      </w:r>
    </w:p>
    <w:p w14:paraId="68387B6A" w14:textId="77777777" w:rsidR="008C76A2" w:rsidRDefault="008C76A2" w:rsidP="00ED61E5">
      <w:pPr>
        <w:pStyle w:val="BodyText"/>
      </w:pPr>
    </w:p>
    <w:p w14:paraId="765E2ECA" w14:textId="2F538293" w:rsidR="00802DF3" w:rsidRDefault="006F5227" w:rsidP="00ED61E5">
      <w:pPr>
        <w:pStyle w:val="BodyText"/>
      </w:pPr>
      <w:r>
        <w:t xml:space="preserve">Step </w:t>
      </w:r>
      <w:proofErr w:type="gramStart"/>
      <w:r>
        <w:t>A</w:t>
      </w:r>
      <w:proofErr w:type="gramEnd"/>
      <w:r w:rsidR="00802DF3">
        <w:t xml:space="preserve"> Attribute Adjustment: Put a 1 under DEX or PER</w:t>
      </w:r>
      <w:r w:rsidR="006F7635">
        <w:t>; put</w:t>
      </w:r>
      <w:r w:rsidR="00802DF3">
        <w:t xml:space="preserve"> a -1 under CHA or WIL. </w:t>
      </w:r>
    </w:p>
    <w:p w14:paraId="4CC125FE" w14:textId="60190BEF" w:rsidR="00802DF3" w:rsidRDefault="00802DF3" w:rsidP="00ED61E5">
      <w:pPr>
        <w:pStyle w:val="BodyText"/>
      </w:pPr>
      <w:r>
        <w:t xml:space="preserve">Record under Feats: </w:t>
      </w:r>
      <w:r w:rsidR="00CE5C1F">
        <w:t xml:space="preserve">Acute Hearing (High Frequency Hearing), </w:t>
      </w:r>
      <w:r w:rsidR="00C57E3A">
        <w:t xml:space="preserve">Keen Vision (Low Light Vision), </w:t>
      </w:r>
      <w:r w:rsidR="00CE5C1F">
        <w:t xml:space="preserve">Sensitive Nose, </w:t>
      </w:r>
      <w:r w:rsidR="001B4204">
        <w:t xml:space="preserve">Spider Climb, </w:t>
      </w:r>
      <w:r w:rsidR="00850CDC">
        <w:t>Tunnel Snake</w:t>
      </w:r>
      <w:r>
        <w:t>, Small</w:t>
      </w:r>
    </w:p>
    <w:p w14:paraId="036AA8C2" w14:textId="7F88267D" w:rsidR="00D774CE" w:rsidRDefault="006F5227" w:rsidP="00ED61E5">
      <w:pPr>
        <w:pStyle w:val="BodyText"/>
      </w:pPr>
      <w:r>
        <w:t>+1 Degree to Skills:</w:t>
      </w:r>
      <w:r w:rsidR="00D774CE">
        <w:t xml:space="preserve"> </w:t>
      </w:r>
      <w:r w:rsidR="005A1865">
        <w:rPr>
          <w:rStyle w:val="SkillsChar"/>
        </w:rPr>
        <w:t>Contortion, Tinker</w:t>
      </w:r>
    </w:p>
    <w:p w14:paraId="47804C8B" w14:textId="0A383D41" w:rsidR="00034D82" w:rsidRDefault="007C6457" w:rsidP="00ED61E5">
      <w:pPr>
        <w:pStyle w:val="BodyText"/>
        <w:rPr>
          <w:rStyle w:val="KnowledgeChar"/>
        </w:rPr>
      </w:pPr>
      <w:r>
        <w:t>Record under Knowledge</w:t>
      </w:r>
      <w:r w:rsidR="00D774CE">
        <w:t xml:space="preserve">: </w:t>
      </w:r>
      <w:r w:rsidR="00E60C51">
        <w:rPr>
          <w:rStyle w:val="KnowledgeChar"/>
        </w:rPr>
        <w:t>Miner</w:t>
      </w:r>
    </w:p>
    <w:p w14:paraId="2750E695" w14:textId="7F339BAF" w:rsidR="00FC50C4" w:rsidRDefault="00FC50C4" w:rsidP="00FC50C4">
      <w:pPr>
        <w:pStyle w:val="Heading2"/>
      </w:pPr>
      <w:bookmarkStart w:id="13" w:name="_Astrological_Sign"/>
      <w:bookmarkStart w:id="14" w:name="_Attribute_Adjustment"/>
      <w:bookmarkStart w:id="15" w:name="_Toc132221528"/>
      <w:bookmarkEnd w:id="13"/>
      <w:bookmarkEnd w:id="14"/>
      <w:r>
        <w:lastRenderedPageBreak/>
        <w:t>Attribute Adjustment</w:t>
      </w:r>
      <w:bookmarkEnd w:id="15"/>
    </w:p>
    <w:p w14:paraId="2B5937D0" w14:textId="6E63306C" w:rsidR="000F1278" w:rsidRPr="0084509D" w:rsidRDefault="000F1278" w:rsidP="00ED61E5">
      <w:pPr>
        <w:pStyle w:val="BodyText"/>
        <w:rPr>
          <w:rStyle w:val="KnowledgeChar"/>
          <w:color w:val="auto"/>
        </w:rPr>
      </w:pPr>
      <w:bookmarkStart w:id="16" w:name="_Hlk129518524"/>
      <w:r>
        <w:t xml:space="preserve">Step </w:t>
      </w:r>
      <w:proofErr w:type="gramStart"/>
      <w:r>
        <w:t>A</w:t>
      </w:r>
      <w:proofErr w:type="gramEnd"/>
      <w:r>
        <w:t xml:space="preserve"> Attribute Adjustment: Put a 1 under any Attribute that doesn’t have one or replace a -1 with a 0. </w:t>
      </w:r>
    </w:p>
    <w:p w14:paraId="6C58372A" w14:textId="77777777" w:rsidR="00542A8D" w:rsidRDefault="00542A8D" w:rsidP="00542A8D">
      <w:pPr>
        <w:pStyle w:val="Heading2"/>
      </w:pPr>
      <w:bookmarkStart w:id="17" w:name="_Toc132221529"/>
      <w:r>
        <w:t>Astrological Sign</w:t>
      </w:r>
      <w:bookmarkEnd w:id="17"/>
    </w:p>
    <w:bookmarkEnd w:id="16"/>
    <w:p w14:paraId="0F494317" w14:textId="77777777" w:rsidR="00542A8D" w:rsidRDefault="00542A8D" w:rsidP="00ED61E5">
      <w:pPr>
        <w:pStyle w:val="BodyText"/>
      </w:pPr>
      <w:r>
        <w:t xml:space="preserve">Astrological Signs can have an impact on your character after character creation that is more than just the potential Skill Proficiencies associated with each sign. You can look ahead to see the specific (Proficiency) benefits of your sign, but it is in the spirit of the game to just make a note of your sign, not to lean into it. </w:t>
      </w:r>
    </w:p>
    <w:p w14:paraId="089F9483" w14:textId="77777777" w:rsidR="00542A8D" w:rsidRDefault="00542A8D" w:rsidP="00ED61E5">
      <w:pPr>
        <w:pStyle w:val="BodyText"/>
      </w:pPr>
      <w:r>
        <w:tab/>
        <w:t>You should determine Astrological Sign randomly. There are 16 Astrological Signs, but some people ignore their astrological sign as they are born under the Sun, Moon, Stars, or Void. Roll 1d20 to determine what yours is:</w:t>
      </w:r>
    </w:p>
    <w:p w14:paraId="6D11202E" w14:textId="77777777" w:rsidR="00542A8D" w:rsidRDefault="00542A8D" w:rsidP="00ED61E5">
      <w:pPr>
        <w:pStyle w:val="BodyText"/>
      </w:pPr>
      <w:r>
        <w:t>1</w:t>
      </w:r>
      <w:r>
        <w:tab/>
        <w:t xml:space="preserve">Altar: You may have an appreciation for tradition and established religions. </w:t>
      </w:r>
    </w:p>
    <w:p w14:paraId="450C8690" w14:textId="77777777" w:rsidR="00542A8D" w:rsidRDefault="00542A8D" w:rsidP="00ED61E5">
      <w:pPr>
        <w:pStyle w:val="BodyText"/>
      </w:pPr>
      <w:r>
        <w:t>2</w:t>
      </w:r>
      <w:r>
        <w:tab/>
        <w:t xml:space="preserve">Anvil: You may have an appreciation for metalworking. </w:t>
      </w:r>
    </w:p>
    <w:p w14:paraId="0C9313EA" w14:textId="77777777" w:rsidR="00542A8D" w:rsidRDefault="00542A8D" w:rsidP="00ED61E5">
      <w:pPr>
        <w:pStyle w:val="BodyText"/>
      </w:pPr>
      <w:r>
        <w:t>3</w:t>
      </w:r>
      <w:r>
        <w:tab/>
        <w:t xml:space="preserve">Archer: You may have an appreciation for archery. </w:t>
      </w:r>
    </w:p>
    <w:p w14:paraId="016FA412" w14:textId="77777777" w:rsidR="00542A8D" w:rsidRDefault="00542A8D" w:rsidP="00ED61E5">
      <w:pPr>
        <w:pStyle w:val="BodyText"/>
      </w:pPr>
      <w:r>
        <w:t>4</w:t>
      </w:r>
      <w:r>
        <w:tab/>
        <w:t xml:space="preserve">Bear: You may have an appreciation for strength. </w:t>
      </w:r>
    </w:p>
    <w:p w14:paraId="32F5F286" w14:textId="77777777" w:rsidR="00542A8D" w:rsidRDefault="00542A8D" w:rsidP="00ED61E5">
      <w:pPr>
        <w:pStyle w:val="BodyText"/>
      </w:pPr>
      <w:r>
        <w:t>5</w:t>
      </w:r>
      <w:r>
        <w:tab/>
        <w:t>Crow: You may have an appreciation for air and knowledge.</w:t>
      </w:r>
    </w:p>
    <w:p w14:paraId="2065CA10" w14:textId="77777777" w:rsidR="00542A8D" w:rsidRDefault="00542A8D" w:rsidP="00ED61E5">
      <w:pPr>
        <w:pStyle w:val="BodyText"/>
      </w:pPr>
      <w:r>
        <w:t>6</w:t>
      </w:r>
      <w:r>
        <w:tab/>
        <w:t xml:space="preserve">Dolphin: You may have an appreciation for water and living things. </w:t>
      </w:r>
    </w:p>
    <w:p w14:paraId="7C057C72" w14:textId="77777777" w:rsidR="00542A8D" w:rsidRDefault="00542A8D" w:rsidP="00ED61E5">
      <w:pPr>
        <w:pStyle w:val="BodyText"/>
      </w:pPr>
      <w:r>
        <w:t>7</w:t>
      </w:r>
      <w:r>
        <w:tab/>
        <w:t xml:space="preserve">Fish: You may have an appreciation for water. </w:t>
      </w:r>
    </w:p>
    <w:p w14:paraId="7984258C" w14:textId="77777777" w:rsidR="00542A8D" w:rsidRDefault="00542A8D" w:rsidP="00ED61E5">
      <w:pPr>
        <w:pStyle w:val="BodyText"/>
      </w:pPr>
      <w:r>
        <w:t>8</w:t>
      </w:r>
      <w:r>
        <w:tab/>
        <w:t xml:space="preserve">Hawk: You may have an appreciation for air. </w:t>
      </w:r>
    </w:p>
    <w:p w14:paraId="5DA16551" w14:textId="77777777" w:rsidR="00542A8D" w:rsidRDefault="00542A8D" w:rsidP="00ED61E5">
      <w:pPr>
        <w:pStyle w:val="BodyText"/>
      </w:pPr>
      <w:r>
        <w:t>9</w:t>
      </w:r>
      <w:r>
        <w:tab/>
        <w:t xml:space="preserve">Horse: You may have an appreciation for speed. </w:t>
      </w:r>
    </w:p>
    <w:p w14:paraId="13B8BF34" w14:textId="77777777" w:rsidR="00542A8D" w:rsidRDefault="00542A8D" w:rsidP="00ED61E5">
      <w:pPr>
        <w:pStyle w:val="BodyText"/>
      </w:pPr>
      <w:r>
        <w:t>10</w:t>
      </w:r>
      <w:r>
        <w:tab/>
        <w:t xml:space="preserve">Lyre: You may have an appreciation for the arts. </w:t>
      </w:r>
    </w:p>
    <w:p w14:paraId="318BDB26" w14:textId="77777777" w:rsidR="00542A8D" w:rsidRDefault="00542A8D" w:rsidP="00ED61E5">
      <w:pPr>
        <w:pStyle w:val="BodyText"/>
      </w:pPr>
      <w:r>
        <w:t>11</w:t>
      </w:r>
      <w:r>
        <w:tab/>
        <w:t xml:space="preserve">Owl: You may have an appreciation for solitary sagacity. </w:t>
      </w:r>
    </w:p>
    <w:p w14:paraId="5D630F8E" w14:textId="77777777" w:rsidR="00542A8D" w:rsidRDefault="00542A8D" w:rsidP="00ED61E5">
      <w:pPr>
        <w:pStyle w:val="BodyText"/>
      </w:pPr>
      <w:r>
        <w:t>12</w:t>
      </w:r>
      <w:r>
        <w:tab/>
        <w:t xml:space="preserve">Scales: You may have an appreciation for tradition and justice. </w:t>
      </w:r>
    </w:p>
    <w:p w14:paraId="3C5890C1" w14:textId="77777777" w:rsidR="00542A8D" w:rsidRDefault="00542A8D" w:rsidP="00ED61E5">
      <w:pPr>
        <w:pStyle w:val="BodyText"/>
      </w:pPr>
      <w:r>
        <w:t>13</w:t>
      </w:r>
      <w:r>
        <w:tab/>
        <w:t xml:space="preserve">Sculptor: You may have an appreciation for crafting. </w:t>
      </w:r>
    </w:p>
    <w:p w14:paraId="2CB6119C" w14:textId="77777777" w:rsidR="00542A8D" w:rsidRDefault="00542A8D" w:rsidP="00ED61E5">
      <w:pPr>
        <w:pStyle w:val="BodyText"/>
      </w:pPr>
      <w:r>
        <w:t>14</w:t>
      </w:r>
      <w:r>
        <w:tab/>
        <w:t xml:space="preserve">Shepherd: You may have an appreciation for protecting animals. </w:t>
      </w:r>
    </w:p>
    <w:p w14:paraId="5FCE4AD0" w14:textId="77777777" w:rsidR="00542A8D" w:rsidRDefault="00542A8D" w:rsidP="00ED61E5">
      <w:pPr>
        <w:pStyle w:val="BodyText"/>
      </w:pPr>
      <w:r>
        <w:t>15</w:t>
      </w:r>
      <w:r>
        <w:tab/>
        <w:t xml:space="preserve">Snake: You may have an appreciation for secrecy. </w:t>
      </w:r>
    </w:p>
    <w:p w14:paraId="0818EFCC" w14:textId="77777777" w:rsidR="00542A8D" w:rsidRDefault="00542A8D" w:rsidP="00ED61E5">
      <w:pPr>
        <w:pStyle w:val="BodyText"/>
      </w:pPr>
      <w:r>
        <w:t>16</w:t>
      </w:r>
      <w:r>
        <w:tab/>
        <w:t>Warrior: You may have an appreciation for combat.</w:t>
      </w:r>
    </w:p>
    <w:p w14:paraId="3FB41D9B" w14:textId="77777777" w:rsidR="00542A8D" w:rsidRDefault="00542A8D" w:rsidP="00ED61E5">
      <w:pPr>
        <w:pStyle w:val="BodyText"/>
      </w:pPr>
      <w:r>
        <w:t>17</w:t>
      </w:r>
      <w:r>
        <w:tab/>
        <w:t xml:space="preserve">Sun: You may have an appreciation for knowledge and healing. </w:t>
      </w:r>
    </w:p>
    <w:p w14:paraId="7BE09B7F" w14:textId="77777777" w:rsidR="00542A8D" w:rsidRDefault="00542A8D" w:rsidP="00ED61E5">
      <w:pPr>
        <w:pStyle w:val="BodyText"/>
      </w:pPr>
      <w:r>
        <w:t>18</w:t>
      </w:r>
      <w:r>
        <w:tab/>
        <w:t xml:space="preserve">Moon: You may have an appreciation for nocturnal play. </w:t>
      </w:r>
    </w:p>
    <w:p w14:paraId="72BA4F52" w14:textId="77777777" w:rsidR="00542A8D" w:rsidRDefault="00542A8D" w:rsidP="00ED61E5">
      <w:pPr>
        <w:pStyle w:val="BodyText"/>
      </w:pPr>
      <w:r>
        <w:t>19</w:t>
      </w:r>
      <w:r>
        <w:tab/>
        <w:t xml:space="preserve">Stars: You may have an appreciation for privacy. </w:t>
      </w:r>
    </w:p>
    <w:p w14:paraId="7081E41D" w14:textId="77777777" w:rsidR="00542A8D" w:rsidRDefault="00542A8D" w:rsidP="00ED61E5">
      <w:pPr>
        <w:pStyle w:val="BodyText"/>
      </w:pPr>
      <w:r>
        <w:t>20</w:t>
      </w:r>
      <w:r>
        <w:tab/>
        <w:t xml:space="preserve">Void: You may be fatalistic. </w:t>
      </w:r>
    </w:p>
    <w:p w14:paraId="5CE72B75" w14:textId="77777777" w:rsidR="00542A8D" w:rsidRDefault="00542A8D" w:rsidP="00ED61E5">
      <w:pPr>
        <w:pStyle w:val="BodyText"/>
      </w:pPr>
    </w:p>
    <w:p w14:paraId="344A78B3" w14:textId="3C9FD53C" w:rsidR="00C9127D" w:rsidRPr="003E4C9D" w:rsidRDefault="00B46E66" w:rsidP="00C9127D">
      <w:pPr>
        <w:pStyle w:val="Heading1"/>
        <w:rPr>
          <w:rFonts w:asciiTheme="minorHAnsi" w:hAnsiTheme="minorHAnsi" w:cstheme="minorHAnsi"/>
          <w:sz w:val="28"/>
          <w:szCs w:val="28"/>
        </w:rPr>
      </w:pPr>
      <w:r>
        <w:br w:type="page"/>
      </w:r>
      <w:bookmarkStart w:id="18" w:name="_Toc132221530"/>
      <w:r w:rsidR="00C9127D" w:rsidRPr="003E4C9D">
        <w:rPr>
          <w:rFonts w:asciiTheme="minorHAnsi" w:hAnsiTheme="minorHAnsi" w:cstheme="minorHAnsi"/>
          <w:sz w:val="28"/>
          <w:szCs w:val="28"/>
        </w:rPr>
        <w:lastRenderedPageBreak/>
        <w:t xml:space="preserve">Step </w:t>
      </w:r>
      <w:r w:rsidR="00C9127D">
        <w:rPr>
          <w:rFonts w:asciiTheme="minorHAnsi" w:hAnsiTheme="minorHAnsi" w:cstheme="minorHAnsi"/>
          <w:sz w:val="28"/>
          <w:szCs w:val="28"/>
        </w:rPr>
        <w:t>B</w:t>
      </w:r>
      <w:r w:rsidR="00C9127D" w:rsidRPr="003E4C9D">
        <w:rPr>
          <w:rFonts w:asciiTheme="minorHAnsi" w:hAnsiTheme="minorHAnsi" w:cstheme="minorHAnsi"/>
          <w:sz w:val="28"/>
          <w:szCs w:val="28"/>
        </w:rPr>
        <w:t xml:space="preserve"> (</w:t>
      </w:r>
      <w:r w:rsidR="000D10BA">
        <w:rPr>
          <w:rFonts w:asciiTheme="minorHAnsi" w:hAnsiTheme="minorHAnsi" w:cstheme="minorHAnsi"/>
          <w:sz w:val="28"/>
          <w:szCs w:val="28"/>
        </w:rPr>
        <w:t>Basic Training/Rebirth</w:t>
      </w:r>
      <w:r w:rsidR="006236AE">
        <w:rPr>
          <w:rFonts w:asciiTheme="minorHAnsi" w:hAnsiTheme="minorHAnsi" w:cstheme="minorHAnsi"/>
          <w:sz w:val="28"/>
          <w:szCs w:val="28"/>
        </w:rPr>
        <w:t xml:space="preserve"> &amp; Background</w:t>
      </w:r>
      <w:r w:rsidR="00C9127D" w:rsidRPr="003E4C9D">
        <w:rPr>
          <w:rFonts w:asciiTheme="minorHAnsi" w:hAnsiTheme="minorHAnsi" w:cstheme="minorHAnsi"/>
          <w:sz w:val="28"/>
          <w:szCs w:val="28"/>
        </w:rPr>
        <w:t>)</w:t>
      </w:r>
      <w:bookmarkEnd w:id="18"/>
    </w:p>
    <w:p w14:paraId="1F4D7467" w14:textId="2DEFF8C6" w:rsidR="00341041" w:rsidRDefault="00202D74" w:rsidP="00ED61E5">
      <w:pPr>
        <w:pStyle w:val="BodyText"/>
      </w:pPr>
      <w:r>
        <w:t xml:space="preserve">In Step B, you choose </w:t>
      </w:r>
      <w:r w:rsidR="00183E6A">
        <w:t>Basic Training</w:t>
      </w:r>
      <w:r>
        <w:t xml:space="preserve"> for a Subclass of any Class you like. Appendix C includes some variant Subclasses. </w:t>
      </w:r>
      <w:r w:rsidR="007C32F2">
        <w:t xml:space="preserve">You can also choose to be Reborn, instead of </w:t>
      </w:r>
      <w:r>
        <w:t xml:space="preserve">or, in some cases, in addition to </w:t>
      </w:r>
      <w:r w:rsidR="007C32F2">
        <w:t xml:space="preserve">choosing Basic Training. You will then select a Background, Adjust Attribute, and roll on a Background Event Table. </w:t>
      </w:r>
    </w:p>
    <w:p w14:paraId="63F6492B" w14:textId="4D036D42" w:rsidR="0029716A" w:rsidRDefault="00341041" w:rsidP="00ED61E5">
      <w:pPr>
        <w:pStyle w:val="BodyText"/>
      </w:pPr>
      <w:r>
        <w:tab/>
      </w:r>
      <w:r w:rsidR="007C32F2">
        <w:t>If your Basic Training is “Civilian,” you cannot choose a Survivalist Background or Background Event. If your Basic Training is “Survivalist,” you cannot choose a Civilian Background or Background Event. There are no such restrictions for Basic Training</w:t>
      </w:r>
      <w:r w:rsidR="00202D74">
        <w:t xml:space="preserve"> without a Civilian or Survivalist designation</w:t>
      </w:r>
      <w:r w:rsidR="007C32F2">
        <w:t>, but if you choose a Civilian Background, you cannot roll on the Survivalist Background Event Table and if you choose a Survivalist Background, you cannot roll on the Civilian Background Event Tables.</w:t>
      </w:r>
      <w:r w:rsidR="00202D74">
        <w:t xml:space="preserve"> </w:t>
      </w:r>
    </w:p>
    <w:p w14:paraId="60E01A0D" w14:textId="6A6F92A6" w:rsidR="00202D74" w:rsidRDefault="00202D74" w:rsidP="00ED61E5">
      <w:pPr>
        <w:pStyle w:val="BodyText"/>
      </w:pPr>
      <w:r>
        <w:tab/>
        <w:t xml:space="preserve">Basic Training will be used in Step C to “finish off” the backstory part of your character; in the meantime, just assume you are good at the things with which the class is associated. </w:t>
      </w:r>
      <w:r w:rsidR="0083465C">
        <w:t xml:space="preserve">You will be assigned the Class and Subclass associated with your Basic Training; it’s not optional. </w:t>
      </w:r>
    </w:p>
    <w:p w14:paraId="6B060B2B" w14:textId="0D25F803" w:rsidR="002F088E" w:rsidRDefault="005566D9" w:rsidP="0009607A">
      <w:pPr>
        <w:pStyle w:val="Heading2"/>
      </w:pPr>
      <w:bookmarkStart w:id="19" w:name="_Toc132221531"/>
      <w:r>
        <w:t>Basic Training</w:t>
      </w:r>
      <w:bookmarkEnd w:id="19"/>
    </w:p>
    <w:p w14:paraId="102A167D" w14:textId="34D7013D" w:rsidR="007C32F2" w:rsidRDefault="0001707B" w:rsidP="00ED61E5">
      <w:pPr>
        <w:pStyle w:val="BodyText"/>
      </w:pPr>
      <w:bookmarkStart w:id="20" w:name="_Artificer_Basic_Training"/>
      <w:bookmarkEnd w:id="20"/>
      <w:r>
        <w:t>Primary and Tertiary Attributes are indicated for informational purposes only, with an explanation for why they are important</w:t>
      </w:r>
      <w:r w:rsidR="00202D74">
        <w:t xml:space="preserve">. The </w:t>
      </w:r>
      <w:r w:rsidR="00AC257E">
        <w:t>Attribute Adjustment Attribute (AAA)</w:t>
      </w:r>
      <w:r w:rsidR="00202D74">
        <w:t xml:space="preserve"> is not included because it is always important, but </w:t>
      </w:r>
      <w:r w:rsidR="00724E63">
        <w:t xml:space="preserve">Primary Attributes can be as important as the </w:t>
      </w:r>
      <w:r w:rsidR="00AC257E">
        <w:t>AAA</w:t>
      </w:r>
      <w:r w:rsidR="00202D74">
        <w:t xml:space="preserve"> in some cases</w:t>
      </w:r>
      <w:r w:rsidR="00724E63">
        <w:t xml:space="preserve">. </w:t>
      </w:r>
      <w:r>
        <w:t xml:space="preserve">If an Attribute is not listed, it is a Secondary Attribute, which is likely still important for some reason. </w:t>
      </w:r>
    </w:p>
    <w:p w14:paraId="0539D612" w14:textId="77777777" w:rsidR="00263F81" w:rsidRDefault="00263F81" w:rsidP="00332638">
      <w:pPr>
        <w:pStyle w:val="Heading3"/>
      </w:pPr>
      <w:r>
        <w:t>Artificer</w:t>
      </w:r>
      <w:r w:rsidRPr="00A31BD7">
        <w:t xml:space="preserve"> </w:t>
      </w:r>
      <w:r>
        <w:t>Basic Training</w:t>
      </w:r>
    </w:p>
    <w:p w14:paraId="07018E5D" w14:textId="5BCDBDD0" w:rsidR="00F25956" w:rsidRDefault="00F25956" w:rsidP="00ED61E5">
      <w:pPr>
        <w:pStyle w:val="BodyText"/>
      </w:pPr>
      <w:r>
        <w:t xml:space="preserve">Artificers craft consumables and, usually, many other things as well, making use of Alchemy, Education, Engineering, and Medicine to various extents. </w:t>
      </w:r>
      <w:r w:rsidR="00511C50">
        <w:t xml:space="preserve">Artificers cannot have a Survivalist Background or use a Survivalist Background Event Table (unless you opt for an Alternative Subclass). Warlocks are Witches. </w:t>
      </w:r>
    </w:p>
    <w:p w14:paraId="686B7A4F" w14:textId="10A0CBA2" w:rsidR="003E0256" w:rsidRDefault="003E0256" w:rsidP="00ED61E5">
      <w:pPr>
        <w:pStyle w:val="BodyText"/>
      </w:pPr>
      <w:r>
        <w:tab/>
        <w:t xml:space="preserve">Primary Attributes: DEX </w:t>
      </w:r>
      <w:r w:rsidR="00985546">
        <w:t>if you plan to use Mutagens then wade into battle; less important for Bombs because it is easy to hit with a Bomb</w:t>
      </w:r>
      <w:r>
        <w:t xml:space="preserve">. </w:t>
      </w:r>
    </w:p>
    <w:p w14:paraId="2E8CBE40" w14:textId="0D8B10E4" w:rsidR="003E0256" w:rsidRDefault="003E0256" w:rsidP="00ED61E5">
      <w:pPr>
        <w:pStyle w:val="BodyText"/>
      </w:pPr>
      <w:r>
        <w:tab/>
        <w:t>Tertiary Attributes: CHA</w:t>
      </w:r>
      <w:r w:rsidR="001F02BE">
        <w:t xml:space="preserve"> because </w:t>
      </w:r>
      <w:r>
        <w:t xml:space="preserve">Artificers don’t have many social skills. </w:t>
      </w:r>
    </w:p>
    <w:p w14:paraId="2B13BD97" w14:textId="77777777" w:rsidR="00A662C3" w:rsidRDefault="00A662C3" w:rsidP="00ED61E5">
      <w:pPr>
        <w:pStyle w:val="BodyText"/>
      </w:pPr>
    </w:p>
    <w:p w14:paraId="193B50BD" w14:textId="77777777" w:rsidR="00511C50" w:rsidRDefault="00511C50" w:rsidP="00ED61E5">
      <w:pPr>
        <w:pStyle w:val="BodyText"/>
      </w:pPr>
      <w:r>
        <w:t xml:space="preserve">Step B Attribute Adjustment: Put a 1 under INT. </w:t>
      </w:r>
    </w:p>
    <w:p w14:paraId="139523ED" w14:textId="4C239EAC" w:rsidR="00511C50" w:rsidRDefault="00511C50" w:rsidP="00ED61E5">
      <w:pPr>
        <w:pStyle w:val="BodyText"/>
      </w:pPr>
      <w:r>
        <w:t>Enter Alchemist</w:t>
      </w:r>
      <w:r w:rsidR="00A662C3">
        <w:t>, Chirurgeon, Gadgeteer, Grenadier, Mutagenist, or Warlock</w:t>
      </w:r>
      <w:r>
        <w:t xml:space="preserve"> as your Basic Training</w:t>
      </w:r>
    </w:p>
    <w:p w14:paraId="492E4283" w14:textId="77777777" w:rsidR="005B6C3D" w:rsidRDefault="005B6C3D" w:rsidP="00332638">
      <w:pPr>
        <w:pStyle w:val="Heading3"/>
      </w:pPr>
      <w:r>
        <w:t>Druid</w:t>
      </w:r>
      <w:r w:rsidRPr="00A31BD7">
        <w:t xml:space="preserve"> </w:t>
      </w:r>
      <w:r>
        <w:t>Basic Training</w:t>
      </w:r>
    </w:p>
    <w:p w14:paraId="54D229B3" w14:textId="1174FC09" w:rsidR="006B3296" w:rsidRDefault="00F25956" w:rsidP="00ED61E5">
      <w:pPr>
        <w:pStyle w:val="BodyText"/>
      </w:pPr>
      <w:r>
        <w:t xml:space="preserve">Druids, including </w:t>
      </w:r>
      <w:r w:rsidR="005E3C6E">
        <w:t xml:space="preserve">Druidic Champions and </w:t>
      </w:r>
      <w:r>
        <w:t xml:space="preserve">Druidic Witches, are Primal Spellcasters. </w:t>
      </w:r>
      <w:r w:rsidR="005E3C6E">
        <w:t>None of them can choose a Civilian Background or use a Civilian Background Event Table.</w:t>
      </w:r>
      <w:r w:rsidR="00DE4E1F">
        <w:t xml:space="preserve"> </w:t>
      </w:r>
    </w:p>
    <w:p w14:paraId="6DEF6730" w14:textId="76042192" w:rsidR="003E0256" w:rsidRDefault="003E0256" w:rsidP="00ED61E5">
      <w:pPr>
        <w:pStyle w:val="BodyText"/>
      </w:pPr>
      <w:r>
        <w:tab/>
        <w:t xml:space="preserve">Primary Attributes: STR </w:t>
      </w:r>
      <w:r w:rsidR="001F02BE">
        <w:t xml:space="preserve">and DEX because </w:t>
      </w:r>
      <w:r w:rsidR="00511C50">
        <w:t xml:space="preserve">Order Druids, after changing form, and Druidic Champions often </w:t>
      </w:r>
      <w:r w:rsidR="001F02BE">
        <w:t>wade into combat</w:t>
      </w:r>
      <w:r w:rsidR="00511C50">
        <w:t>; less important for Witches</w:t>
      </w:r>
      <w:r>
        <w:t xml:space="preserve">. </w:t>
      </w:r>
    </w:p>
    <w:p w14:paraId="14568291" w14:textId="64CF48BD" w:rsidR="003E0256" w:rsidRDefault="003E0256" w:rsidP="00ED61E5">
      <w:pPr>
        <w:pStyle w:val="BodyText"/>
      </w:pPr>
      <w:r>
        <w:tab/>
        <w:t>Tertiary Attributes: INT because Druids lean into Lore instead. CHA</w:t>
      </w:r>
      <w:r w:rsidR="00C11EA8">
        <w:t xml:space="preserve"> because, although</w:t>
      </w:r>
      <w:r>
        <w:t xml:space="preserve"> Druids have some social skills, they do not rely heavily on them. </w:t>
      </w:r>
    </w:p>
    <w:p w14:paraId="58E3BCE2" w14:textId="77777777" w:rsidR="005E3C6E" w:rsidRDefault="005E3C6E" w:rsidP="00442C26">
      <w:pPr>
        <w:pStyle w:val="Heading4"/>
      </w:pPr>
      <w:r>
        <w:t>Druidic Champion</w:t>
      </w:r>
    </w:p>
    <w:p w14:paraId="33D1FD6C" w14:textId="77777777" w:rsidR="005E3C6E" w:rsidRDefault="005E3C6E" w:rsidP="00ED61E5">
      <w:pPr>
        <w:pStyle w:val="BodyText"/>
      </w:pPr>
      <w:r>
        <w:t xml:space="preserve">Step B Attribute Adjustment: Put a 1 under WIL. </w:t>
      </w:r>
    </w:p>
    <w:p w14:paraId="19F3F17A" w14:textId="77777777" w:rsidR="005E3C6E" w:rsidRDefault="005E3C6E" w:rsidP="00ED61E5">
      <w:pPr>
        <w:pStyle w:val="BodyText"/>
      </w:pPr>
      <w:r>
        <w:t>Enter Green Knight as your Basic Training</w:t>
      </w:r>
    </w:p>
    <w:p w14:paraId="55BBDA42" w14:textId="2985779D" w:rsidR="005E3C6E" w:rsidRDefault="00D63F72" w:rsidP="00442C26">
      <w:pPr>
        <w:pStyle w:val="Heading4"/>
      </w:pPr>
      <w:r>
        <w:t>Druid</w:t>
      </w:r>
    </w:p>
    <w:p w14:paraId="22B0ED58" w14:textId="77777777" w:rsidR="005E3C6E" w:rsidRDefault="005E3C6E" w:rsidP="00ED61E5">
      <w:pPr>
        <w:pStyle w:val="BodyText"/>
      </w:pPr>
      <w:r>
        <w:t xml:space="preserve">Step B Attribute Adjustment: Put a 1 under PER. </w:t>
      </w:r>
    </w:p>
    <w:p w14:paraId="00716581" w14:textId="2B9D0DCD" w:rsidR="00511C50" w:rsidRDefault="005E3C6E" w:rsidP="00D63F72">
      <w:pPr>
        <w:pStyle w:val="BodyText"/>
      </w:pPr>
      <w:r>
        <w:t>Enter Coven</w:t>
      </w:r>
      <w:r w:rsidR="00D63F72">
        <w:t xml:space="preserve">, </w:t>
      </w:r>
      <w:r>
        <w:t>Order of the Leaf</w:t>
      </w:r>
      <w:r w:rsidR="00D63F72">
        <w:t xml:space="preserve">, </w:t>
      </w:r>
      <w:r>
        <w:t>Order of the Stone</w:t>
      </w:r>
      <w:r w:rsidR="00D63F72">
        <w:t xml:space="preserve">, </w:t>
      </w:r>
      <w:r>
        <w:t>Order of the Tooth</w:t>
      </w:r>
      <w:r w:rsidR="00D63F72">
        <w:t xml:space="preserve">, </w:t>
      </w:r>
      <w:r>
        <w:t>Order of the Waves</w:t>
      </w:r>
      <w:r w:rsidR="00D63F72">
        <w:t xml:space="preserve">, or </w:t>
      </w:r>
      <w:r>
        <w:t>Order of the Wind as your Basic Training</w:t>
      </w:r>
    </w:p>
    <w:p w14:paraId="48A2E2D1" w14:textId="60D78454" w:rsidR="00AC79A5" w:rsidRDefault="00AC79A5" w:rsidP="00332638">
      <w:pPr>
        <w:pStyle w:val="Heading3"/>
      </w:pPr>
      <w:bookmarkStart w:id="21" w:name="_Face_Basic_Training"/>
      <w:bookmarkEnd w:id="21"/>
      <w:r>
        <w:t>Face</w:t>
      </w:r>
      <w:r w:rsidRPr="00A31BD7">
        <w:t xml:space="preserve"> </w:t>
      </w:r>
      <w:r>
        <w:t>Basic Training</w:t>
      </w:r>
    </w:p>
    <w:p w14:paraId="597FABF0" w14:textId="166616D5" w:rsidR="006B3296" w:rsidRDefault="00F25956" w:rsidP="00ED61E5">
      <w:pPr>
        <w:pStyle w:val="BodyText"/>
      </w:pPr>
      <w:r>
        <w:t xml:space="preserve">Faces specialize in social interaction, with differing </w:t>
      </w:r>
      <w:r w:rsidR="00DE4E1F">
        <w:t>sub</w:t>
      </w:r>
      <w:r>
        <w:t>special</w:t>
      </w:r>
      <w:r w:rsidR="00DE4E1F">
        <w:t>ties</w:t>
      </w:r>
      <w:r>
        <w:t xml:space="preserve">. The </w:t>
      </w:r>
      <w:r w:rsidR="00C222F1">
        <w:t xml:space="preserve">Bard is a performer, the </w:t>
      </w:r>
      <w:r>
        <w:t>Envoy is an expert in social interactions with Kith, the Gatecrasher is an expert at infiltrating using disguise</w:t>
      </w:r>
      <w:r w:rsidR="00DE4E1F">
        <w:t xml:space="preserve"> and forgery</w:t>
      </w:r>
      <w:r>
        <w:t xml:space="preserve">, the Marshall is a battlefield commander with an aura of authority, the Filidh is an animal whisperer, </w:t>
      </w:r>
      <w:r w:rsidR="00C222F1">
        <w:t xml:space="preserve">and the Sorcerer is a Fey Witch. You must choose Basic Training for a specific Face Subclass. </w:t>
      </w:r>
    </w:p>
    <w:p w14:paraId="736A86E1" w14:textId="33C31A01" w:rsidR="003E0256" w:rsidRDefault="003E0256" w:rsidP="00ED61E5">
      <w:pPr>
        <w:pStyle w:val="BodyText"/>
      </w:pPr>
      <w:r>
        <w:tab/>
        <w:t xml:space="preserve">Primary Attributes: </w:t>
      </w:r>
      <w:r w:rsidR="00D1772D">
        <w:t xml:space="preserve">CHA, but your </w:t>
      </w:r>
      <w:r w:rsidR="00AC257E">
        <w:t>AAA</w:t>
      </w:r>
      <w:r w:rsidR="00724E63">
        <w:t xml:space="preserve"> </w:t>
      </w:r>
      <w:r w:rsidR="00D1772D">
        <w:t xml:space="preserve">(if not CHA) </w:t>
      </w:r>
      <w:r w:rsidR="00724E63">
        <w:t xml:space="preserve">is by far the most important. </w:t>
      </w:r>
      <w:r>
        <w:t xml:space="preserve"> </w:t>
      </w:r>
    </w:p>
    <w:p w14:paraId="58C5614B" w14:textId="640867EB" w:rsidR="003E0256" w:rsidRDefault="003E0256" w:rsidP="00ED61E5">
      <w:pPr>
        <w:pStyle w:val="BodyText"/>
      </w:pPr>
      <w:r>
        <w:tab/>
        <w:t xml:space="preserve">Tertiary Attributes: INT because Faces generally don’t use INT-based skills. </w:t>
      </w:r>
    </w:p>
    <w:p w14:paraId="429F619D" w14:textId="77777777" w:rsidR="00D1772D" w:rsidRDefault="00D1772D" w:rsidP="00442C26">
      <w:pPr>
        <w:pStyle w:val="Heading4"/>
      </w:pPr>
      <w:r>
        <w:t>Bard</w:t>
      </w:r>
    </w:p>
    <w:p w14:paraId="7770A909" w14:textId="77777777" w:rsidR="00D1772D" w:rsidRDefault="00D1772D" w:rsidP="00ED61E5">
      <w:pPr>
        <w:pStyle w:val="BodyText"/>
      </w:pPr>
      <w:r>
        <w:t xml:space="preserve">Step B Attribute Adjustment: Put a 1 under CHA. </w:t>
      </w:r>
    </w:p>
    <w:p w14:paraId="3811B8C7" w14:textId="77777777" w:rsidR="00D1772D" w:rsidRDefault="00D1772D" w:rsidP="00ED61E5">
      <w:pPr>
        <w:pStyle w:val="BodyText"/>
      </w:pPr>
      <w:r>
        <w:t xml:space="preserve">Enter Bard as your Basic Training. </w:t>
      </w:r>
    </w:p>
    <w:p w14:paraId="5D840007" w14:textId="00D51B50" w:rsidR="007E1C11" w:rsidRDefault="00F2305F" w:rsidP="00442C26">
      <w:pPr>
        <w:pStyle w:val="Heading4"/>
      </w:pPr>
      <w:r>
        <w:t>Envoy</w:t>
      </w:r>
    </w:p>
    <w:p w14:paraId="3E440543" w14:textId="1DA62868" w:rsidR="00F2305F" w:rsidRDefault="00F2305F" w:rsidP="00ED61E5">
      <w:pPr>
        <w:pStyle w:val="BodyText"/>
      </w:pPr>
      <w:r>
        <w:t xml:space="preserve">You cannot have a Survivalist Background or use a Survivalist Background Event Table. </w:t>
      </w:r>
    </w:p>
    <w:p w14:paraId="6983B602" w14:textId="03C7FFC8" w:rsidR="005E3C6E" w:rsidRDefault="005E3C6E" w:rsidP="00ED61E5">
      <w:pPr>
        <w:pStyle w:val="BodyText"/>
      </w:pPr>
      <w:r>
        <w:t xml:space="preserve">Step B Attribute Adjustment: Put a 1 under CHA. </w:t>
      </w:r>
    </w:p>
    <w:p w14:paraId="2C02045B" w14:textId="0EBD8C2D" w:rsidR="007E1C11" w:rsidRDefault="00E63ECD" w:rsidP="00ED61E5">
      <w:pPr>
        <w:pStyle w:val="BodyText"/>
      </w:pPr>
      <w:r>
        <w:t>Enter</w:t>
      </w:r>
      <w:r w:rsidR="007E1C11">
        <w:t xml:space="preserve"> Envoy </w:t>
      </w:r>
      <w:r>
        <w:t xml:space="preserve">as your </w:t>
      </w:r>
      <w:r w:rsidR="007E1C11">
        <w:t>Basic Training</w:t>
      </w:r>
    </w:p>
    <w:p w14:paraId="5B98CC8B" w14:textId="77777777" w:rsidR="00D1772D" w:rsidRDefault="00D1772D" w:rsidP="00442C26">
      <w:pPr>
        <w:pStyle w:val="Heading4"/>
      </w:pPr>
      <w:r>
        <w:t>Filidh</w:t>
      </w:r>
    </w:p>
    <w:p w14:paraId="0FEBCD69" w14:textId="77777777" w:rsidR="00D1772D" w:rsidRDefault="00D1772D" w:rsidP="00ED61E5">
      <w:pPr>
        <w:pStyle w:val="BodyText"/>
      </w:pPr>
      <w:r>
        <w:t xml:space="preserve">You cannot have a Civilian Background or use a Civilian Background Event Table. </w:t>
      </w:r>
    </w:p>
    <w:p w14:paraId="6433F19C" w14:textId="77777777" w:rsidR="00D1772D" w:rsidRDefault="00D1772D" w:rsidP="00ED61E5">
      <w:pPr>
        <w:pStyle w:val="BodyText"/>
      </w:pPr>
      <w:r>
        <w:t xml:space="preserve">Step B Attribute Adjustment: Put a 1 under PER. </w:t>
      </w:r>
    </w:p>
    <w:p w14:paraId="37C8DDEA" w14:textId="77777777" w:rsidR="00D1772D" w:rsidRDefault="00D1772D" w:rsidP="00ED61E5">
      <w:pPr>
        <w:pStyle w:val="BodyText"/>
      </w:pPr>
      <w:r>
        <w:t xml:space="preserve">Enter Filidh as your Basic Training. </w:t>
      </w:r>
    </w:p>
    <w:p w14:paraId="76D31F9D" w14:textId="5C9E9EBF" w:rsidR="006B3296" w:rsidRDefault="00F2305F" w:rsidP="00442C26">
      <w:pPr>
        <w:pStyle w:val="Heading4"/>
      </w:pPr>
      <w:r>
        <w:t>Gatecrasher</w:t>
      </w:r>
    </w:p>
    <w:p w14:paraId="46FEB37A" w14:textId="44D18275" w:rsidR="00F2305F" w:rsidRDefault="005E3C6E" w:rsidP="00ED61E5">
      <w:pPr>
        <w:pStyle w:val="BodyText"/>
      </w:pPr>
      <w:r>
        <w:t xml:space="preserve">In some ways, the Gatecrasher is an “anti-face” because they are experts at avoiding social confrontations. </w:t>
      </w:r>
      <w:r w:rsidR="00F2305F">
        <w:t xml:space="preserve">You cannot have a Survivalist Background or use a Survivalist Background Event Table. </w:t>
      </w:r>
    </w:p>
    <w:p w14:paraId="2AAC5846" w14:textId="18BE3A7A" w:rsidR="005E3C6E" w:rsidRDefault="005E3C6E" w:rsidP="00ED61E5">
      <w:pPr>
        <w:pStyle w:val="BodyText"/>
      </w:pPr>
      <w:r>
        <w:t xml:space="preserve">Step B Attribute Adjustment: Put a 1 under INT. </w:t>
      </w:r>
    </w:p>
    <w:p w14:paraId="1C70B09D" w14:textId="5AB40267" w:rsidR="006B3296" w:rsidRDefault="00E63ECD" w:rsidP="00ED61E5">
      <w:pPr>
        <w:pStyle w:val="BodyText"/>
      </w:pPr>
      <w:r>
        <w:t>Enter</w:t>
      </w:r>
      <w:r w:rsidR="006B3296">
        <w:t xml:space="preserve"> Gatecrasher </w:t>
      </w:r>
      <w:r>
        <w:t xml:space="preserve">as your </w:t>
      </w:r>
      <w:r w:rsidR="006B3296">
        <w:t>Basic Training</w:t>
      </w:r>
    </w:p>
    <w:p w14:paraId="646DF28B" w14:textId="010D6ABE" w:rsidR="007E1C11" w:rsidRDefault="00F2305F" w:rsidP="00442C26">
      <w:pPr>
        <w:pStyle w:val="Heading4"/>
      </w:pPr>
      <w:r>
        <w:t>Marshall</w:t>
      </w:r>
    </w:p>
    <w:p w14:paraId="54D61211" w14:textId="77777777" w:rsidR="005E3C6E" w:rsidRDefault="005E3C6E" w:rsidP="00ED61E5">
      <w:pPr>
        <w:pStyle w:val="BodyText"/>
      </w:pPr>
      <w:r>
        <w:t xml:space="preserve">Step B Attribute Adjustment: Put a 1 under WIL. </w:t>
      </w:r>
    </w:p>
    <w:p w14:paraId="68FEB661" w14:textId="7CE8BEA3" w:rsidR="007E1C11" w:rsidRDefault="00E63ECD" w:rsidP="00ED61E5">
      <w:pPr>
        <w:pStyle w:val="BodyText"/>
      </w:pPr>
      <w:r>
        <w:t>Enter</w:t>
      </w:r>
      <w:r w:rsidR="007E1C11">
        <w:t xml:space="preserve"> Marshall</w:t>
      </w:r>
      <w:r>
        <w:t xml:space="preserve"> as your</w:t>
      </w:r>
      <w:r w:rsidR="007E1C11">
        <w:t xml:space="preserve"> Basic Training</w:t>
      </w:r>
    </w:p>
    <w:p w14:paraId="66564DDE" w14:textId="210C0B2D" w:rsidR="008867FE" w:rsidRDefault="00F2305F" w:rsidP="00442C26">
      <w:pPr>
        <w:pStyle w:val="Heading4"/>
      </w:pPr>
      <w:r>
        <w:t>Sorcerer</w:t>
      </w:r>
    </w:p>
    <w:p w14:paraId="028AE9FA" w14:textId="1A88E128" w:rsidR="005E3C6E" w:rsidRDefault="005E3C6E" w:rsidP="00ED61E5">
      <w:pPr>
        <w:pStyle w:val="BodyText"/>
      </w:pPr>
      <w:r>
        <w:t xml:space="preserve">Step B Attribute Adjustment: Put a 1 under CHA. </w:t>
      </w:r>
    </w:p>
    <w:p w14:paraId="17F61CE3" w14:textId="432732A9" w:rsidR="008867FE" w:rsidRDefault="00E63ECD" w:rsidP="00ED61E5">
      <w:pPr>
        <w:pStyle w:val="BodyText"/>
      </w:pPr>
      <w:r>
        <w:t>Enter</w:t>
      </w:r>
      <w:r w:rsidR="008867FE">
        <w:t xml:space="preserve"> Sorcerer </w:t>
      </w:r>
      <w:r>
        <w:t xml:space="preserve">as your </w:t>
      </w:r>
      <w:r w:rsidR="008867FE">
        <w:t xml:space="preserve">Basic Training. </w:t>
      </w:r>
    </w:p>
    <w:p w14:paraId="51CF5848" w14:textId="1A7AA8A9" w:rsidR="00D63F72" w:rsidRDefault="00D63F72">
      <w:pPr>
        <w:rPr>
          <w:rFonts w:ascii="Arial" w:eastAsia="Arial" w:hAnsi="Arial"/>
          <w:sz w:val="16"/>
          <w:szCs w:val="16"/>
        </w:rPr>
      </w:pPr>
      <w:r>
        <w:br w:type="page"/>
      </w:r>
    </w:p>
    <w:p w14:paraId="0D9780F3" w14:textId="79774FB2" w:rsidR="0015794E" w:rsidRDefault="0015794E" w:rsidP="00332638">
      <w:pPr>
        <w:pStyle w:val="Heading3"/>
      </w:pPr>
      <w:bookmarkStart w:id="22" w:name="_Investigator_Basic_Training"/>
      <w:bookmarkEnd w:id="22"/>
      <w:r>
        <w:lastRenderedPageBreak/>
        <w:t>Investigator</w:t>
      </w:r>
      <w:r w:rsidRPr="00A31BD7">
        <w:t xml:space="preserve"> </w:t>
      </w:r>
      <w:r>
        <w:t>Basic Training</w:t>
      </w:r>
    </w:p>
    <w:p w14:paraId="00D3CDF3" w14:textId="0B8DD0A8" w:rsidR="00B50D8E" w:rsidRDefault="00B50D8E" w:rsidP="00ED61E5">
      <w:pPr>
        <w:pStyle w:val="BodyText"/>
      </w:pPr>
      <w:r>
        <w:t xml:space="preserve">Investigators specialize in strategy. </w:t>
      </w:r>
      <w:r w:rsidR="00DE4E1F">
        <w:t>Detectives use deductive reasoning; Entrepreneurs use prescient planning; Infiltrators know how to bypass obstacles</w:t>
      </w:r>
      <w:r w:rsidR="00341041">
        <w:t>, locks, and snares</w:t>
      </w:r>
      <w:r w:rsidR="00D63F72">
        <w:t>;</w:t>
      </w:r>
      <w:r w:rsidR="00DE4E1F">
        <w:t xml:space="preserve"> Marksmen strike from afar</w:t>
      </w:r>
      <w:r w:rsidR="00D63F72">
        <w:t>;</w:t>
      </w:r>
      <w:r w:rsidR="00DE4E1F">
        <w:t xml:space="preserve"> Mediums commune with spirits to learn what they cannot perceive</w:t>
      </w:r>
      <w:r w:rsidR="00D63F72">
        <w:t>;</w:t>
      </w:r>
      <w:r w:rsidR="00DE4E1F">
        <w:t xml:space="preserve"> Rangers use the terrain to their advantage</w:t>
      </w:r>
      <w:r w:rsidR="00D63F72">
        <w:t>;</w:t>
      </w:r>
      <w:r w:rsidR="00DE4E1F">
        <w:t xml:space="preserve"> and Thieves, well, steal stuff. </w:t>
      </w:r>
      <w:r>
        <w:t xml:space="preserve">You must choose Basic Training for a specific Investigator Subclass. </w:t>
      </w:r>
    </w:p>
    <w:p w14:paraId="1A6086E0" w14:textId="2FE099D8" w:rsidR="00C11EA8" w:rsidRDefault="00C11EA8" w:rsidP="00ED61E5">
      <w:pPr>
        <w:pStyle w:val="BodyText"/>
      </w:pPr>
      <w:r>
        <w:tab/>
        <w:t>Primary Attributes: PER for Leverage if you are a Singleclass Investigator</w:t>
      </w:r>
      <w:r w:rsidR="001F02BE">
        <w:t xml:space="preserve"> (less important otherwise)</w:t>
      </w:r>
      <w:r>
        <w:t xml:space="preserve">. INT for Strategic Strike. </w:t>
      </w:r>
    </w:p>
    <w:p w14:paraId="0422F34E" w14:textId="7B341ACB" w:rsidR="00C11EA8" w:rsidRDefault="00C11EA8" w:rsidP="00ED61E5">
      <w:pPr>
        <w:pStyle w:val="BodyText"/>
      </w:pPr>
      <w:r>
        <w:tab/>
        <w:t xml:space="preserve">Tertiary Attributes: DEX because you can rely on Strategic Strike. CHA because, although </w:t>
      </w:r>
      <w:r w:rsidR="001F02BE">
        <w:t>some</w:t>
      </w:r>
      <w:r>
        <w:t xml:space="preserve"> </w:t>
      </w:r>
      <w:r w:rsidR="001F02BE">
        <w:t>Investigators</w:t>
      </w:r>
      <w:r>
        <w:t xml:space="preserve"> have some social skill, they don’t rely on it. </w:t>
      </w:r>
    </w:p>
    <w:p w14:paraId="269C2549" w14:textId="77777777" w:rsidR="00D1772D" w:rsidRDefault="00D1772D" w:rsidP="00442C26">
      <w:pPr>
        <w:pStyle w:val="Heading4"/>
      </w:pPr>
      <w:r>
        <w:t>Detective</w:t>
      </w:r>
    </w:p>
    <w:p w14:paraId="4F4F1C0A" w14:textId="77777777" w:rsidR="00D1772D" w:rsidRDefault="00D1772D" w:rsidP="00ED61E5">
      <w:pPr>
        <w:pStyle w:val="BodyText"/>
      </w:pPr>
      <w:r>
        <w:t xml:space="preserve">You cannot have a Survivalist Background or use a Survivalist Background Event Table. </w:t>
      </w:r>
    </w:p>
    <w:p w14:paraId="28F38027" w14:textId="77777777" w:rsidR="00D1772D" w:rsidRDefault="00D1772D" w:rsidP="00ED61E5">
      <w:pPr>
        <w:pStyle w:val="BodyText"/>
      </w:pPr>
      <w:r>
        <w:t xml:space="preserve">Step B Attribute Adjustment: Put a 1 under INT. </w:t>
      </w:r>
    </w:p>
    <w:p w14:paraId="20882DD0" w14:textId="77777777" w:rsidR="00D1772D" w:rsidRDefault="00D1772D" w:rsidP="00ED61E5">
      <w:pPr>
        <w:pStyle w:val="BodyText"/>
      </w:pPr>
      <w:r>
        <w:t>Enter Detective as your Basic Training</w:t>
      </w:r>
    </w:p>
    <w:p w14:paraId="08C33AAB" w14:textId="7A7751C4" w:rsidR="00B50D8E" w:rsidRDefault="00F2305F" w:rsidP="00442C26">
      <w:pPr>
        <w:pStyle w:val="Heading4"/>
      </w:pPr>
      <w:r>
        <w:t>Entrepreneur</w:t>
      </w:r>
    </w:p>
    <w:p w14:paraId="0803765D" w14:textId="3272E75C" w:rsidR="00F2305F" w:rsidRDefault="00F2305F" w:rsidP="00ED61E5">
      <w:pPr>
        <w:pStyle w:val="BodyText"/>
      </w:pPr>
      <w:r>
        <w:t xml:space="preserve">You cannot have a Survivalist Background or use a Survivalist Background Event Table. </w:t>
      </w:r>
    </w:p>
    <w:p w14:paraId="3486ABA1" w14:textId="6A4CF9D0" w:rsidR="005E3C6E" w:rsidRDefault="005E3C6E" w:rsidP="00ED61E5">
      <w:pPr>
        <w:pStyle w:val="BodyText"/>
      </w:pPr>
      <w:r>
        <w:t xml:space="preserve">Step B Attribute Adjustment: Put a 1 under CHA. </w:t>
      </w:r>
    </w:p>
    <w:p w14:paraId="44AE7149" w14:textId="66598360" w:rsidR="00B50D8E" w:rsidRDefault="00E63ECD" w:rsidP="00ED61E5">
      <w:pPr>
        <w:pStyle w:val="BodyText"/>
      </w:pPr>
      <w:r>
        <w:t>Enter</w:t>
      </w:r>
      <w:r w:rsidR="00B50D8E">
        <w:t xml:space="preserve"> Entrepreneur </w:t>
      </w:r>
      <w:r>
        <w:t xml:space="preserve">as your </w:t>
      </w:r>
      <w:r w:rsidR="00B50D8E">
        <w:t>Basic Training</w:t>
      </w:r>
    </w:p>
    <w:p w14:paraId="1F9898E3" w14:textId="53D205AA" w:rsidR="00F2305F" w:rsidRDefault="00F2305F" w:rsidP="00442C26">
      <w:pPr>
        <w:pStyle w:val="Heading4"/>
      </w:pPr>
      <w:r>
        <w:t>Infiltrator</w:t>
      </w:r>
    </w:p>
    <w:p w14:paraId="276BE056" w14:textId="7B56B7B3" w:rsidR="005E3C6E" w:rsidRDefault="005E3C6E" w:rsidP="00ED61E5">
      <w:pPr>
        <w:pStyle w:val="BodyText"/>
      </w:pPr>
      <w:r>
        <w:t xml:space="preserve">Step B Attribute Adjustment: Put a 1 under DEX. </w:t>
      </w:r>
    </w:p>
    <w:p w14:paraId="4B184E2D" w14:textId="3B303B60" w:rsidR="00F2305F" w:rsidRDefault="00F2305F" w:rsidP="00ED61E5">
      <w:pPr>
        <w:pStyle w:val="BodyText"/>
      </w:pPr>
      <w:r>
        <w:t>Enter Infiltrator as your Basic Training</w:t>
      </w:r>
    </w:p>
    <w:p w14:paraId="5D22596C" w14:textId="77777777" w:rsidR="00F2305F" w:rsidRDefault="00F2305F" w:rsidP="00442C26">
      <w:pPr>
        <w:pStyle w:val="Heading4"/>
      </w:pPr>
      <w:r>
        <w:t>Marksman</w:t>
      </w:r>
    </w:p>
    <w:p w14:paraId="48D24204" w14:textId="65F6C8B8" w:rsidR="005E3C6E" w:rsidRDefault="005E3C6E" w:rsidP="00ED61E5">
      <w:pPr>
        <w:pStyle w:val="BodyText"/>
      </w:pPr>
      <w:r>
        <w:t xml:space="preserve">Step B Attribute Adjustment: Put a 1 under PER. </w:t>
      </w:r>
    </w:p>
    <w:p w14:paraId="26D56E1E" w14:textId="77777777" w:rsidR="00F2305F" w:rsidRDefault="00F2305F" w:rsidP="00ED61E5">
      <w:pPr>
        <w:pStyle w:val="BodyText"/>
      </w:pPr>
      <w:r>
        <w:t>Enter Marksman as your Basic Training</w:t>
      </w:r>
    </w:p>
    <w:p w14:paraId="591D4061" w14:textId="77777777" w:rsidR="00511C50" w:rsidRDefault="00511C50" w:rsidP="00442C26">
      <w:pPr>
        <w:pStyle w:val="Heading4"/>
      </w:pPr>
      <w:r>
        <w:t>Medium</w:t>
      </w:r>
    </w:p>
    <w:p w14:paraId="523BA09B" w14:textId="77777777" w:rsidR="00511C50" w:rsidRDefault="00511C50" w:rsidP="00ED61E5">
      <w:pPr>
        <w:pStyle w:val="BodyText"/>
      </w:pPr>
      <w:r>
        <w:t xml:space="preserve">Step B Attribute Adjustment: Put a 1 under PER. </w:t>
      </w:r>
    </w:p>
    <w:p w14:paraId="548D2C34" w14:textId="77777777" w:rsidR="00511C50" w:rsidRDefault="00511C50" w:rsidP="00ED61E5">
      <w:pPr>
        <w:pStyle w:val="BodyText"/>
      </w:pPr>
      <w:r>
        <w:t>Enter Medium as your Basic Training</w:t>
      </w:r>
    </w:p>
    <w:p w14:paraId="37BA4E3B" w14:textId="77777777" w:rsidR="00511C50" w:rsidRDefault="00511C50" w:rsidP="00442C26">
      <w:pPr>
        <w:pStyle w:val="Heading4"/>
      </w:pPr>
      <w:r>
        <w:t>Ranger</w:t>
      </w:r>
    </w:p>
    <w:p w14:paraId="0157F944" w14:textId="77777777" w:rsidR="00511C50" w:rsidRDefault="00511C50" w:rsidP="00ED61E5">
      <w:pPr>
        <w:pStyle w:val="BodyText"/>
      </w:pPr>
      <w:r>
        <w:t xml:space="preserve">You cannot have a Civilian Background or use a Civilian Background Event Table. </w:t>
      </w:r>
    </w:p>
    <w:p w14:paraId="2702524A" w14:textId="77777777" w:rsidR="00511C50" w:rsidRDefault="00511C50" w:rsidP="00ED61E5">
      <w:pPr>
        <w:pStyle w:val="BodyText"/>
      </w:pPr>
      <w:r>
        <w:t xml:space="preserve">Step B Attribute Adjustment: Put a 1 under PER. </w:t>
      </w:r>
    </w:p>
    <w:p w14:paraId="1F1B9749" w14:textId="77777777" w:rsidR="00511C50" w:rsidRDefault="00511C50" w:rsidP="00ED61E5">
      <w:pPr>
        <w:pStyle w:val="BodyText"/>
      </w:pPr>
      <w:r>
        <w:t>Enter Ranger as your Basic Training</w:t>
      </w:r>
    </w:p>
    <w:p w14:paraId="7E7BFB25" w14:textId="77777777" w:rsidR="00F2305F" w:rsidRDefault="00F2305F" w:rsidP="00442C26">
      <w:pPr>
        <w:pStyle w:val="Heading4"/>
      </w:pPr>
      <w:r>
        <w:t>Thief</w:t>
      </w:r>
    </w:p>
    <w:p w14:paraId="477F1BE0" w14:textId="721A3DEF" w:rsidR="005E3C6E" w:rsidRDefault="005E3C6E" w:rsidP="00ED61E5">
      <w:pPr>
        <w:pStyle w:val="BodyText"/>
      </w:pPr>
      <w:r>
        <w:t xml:space="preserve">Step B Attribute Adjustment: Put a 1 under DEX. </w:t>
      </w:r>
    </w:p>
    <w:p w14:paraId="6A1B52FE" w14:textId="58FF71FF" w:rsidR="00511C50" w:rsidRDefault="00F2305F" w:rsidP="00D63F72">
      <w:pPr>
        <w:pStyle w:val="BodyText"/>
      </w:pPr>
      <w:r>
        <w:t>Enter Thief as your Basic Training</w:t>
      </w:r>
    </w:p>
    <w:p w14:paraId="119C4831" w14:textId="761FE9AB" w:rsidR="000002CA" w:rsidRDefault="000002CA" w:rsidP="00332638">
      <w:pPr>
        <w:pStyle w:val="Heading3"/>
      </w:pPr>
      <w:bookmarkStart w:id="23" w:name="_Minister_Basic_Training"/>
      <w:bookmarkEnd w:id="23"/>
      <w:r>
        <w:t>Minister Basic Training</w:t>
      </w:r>
    </w:p>
    <w:p w14:paraId="6B48424C" w14:textId="63FB0B8C" w:rsidR="00B50D8E" w:rsidRDefault="00EE4F4F" w:rsidP="00ED61E5">
      <w:pPr>
        <w:pStyle w:val="BodyText"/>
      </w:pPr>
      <w:r>
        <w:t xml:space="preserve">Minister Sects include (at least one) Sect for each Deity. </w:t>
      </w:r>
      <w:r w:rsidR="00B50D8E">
        <w:t>Technically you train</w:t>
      </w:r>
      <w:r w:rsidR="003F43AB">
        <w:t>ed</w:t>
      </w:r>
      <w:r w:rsidR="00B50D8E">
        <w:t xml:space="preserve"> as a Minister for a specific deity, but </w:t>
      </w:r>
      <w:r w:rsidR="003F43AB">
        <w:t>for now just indicate whether you trained as a Civilian, Survivalist, or Militant</w:t>
      </w:r>
      <w:r w:rsidR="00B50D8E">
        <w:t xml:space="preserve">. </w:t>
      </w:r>
      <w:r w:rsidR="003F43AB">
        <w:t xml:space="preserve">(You could also pick your Deity now </w:t>
      </w:r>
      <w:proofErr w:type="gramStart"/>
      <w:r w:rsidR="003F43AB">
        <w:t>if</w:t>
      </w:r>
      <w:proofErr w:type="gramEnd"/>
      <w:r w:rsidR="003F43AB">
        <w:t xml:space="preserve"> you are sure.) </w:t>
      </w:r>
    </w:p>
    <w:p w14:paraId="7E31E21C" w14:textId="77B0FFC0" w:rsidR="00C11EA8" w:rsidRDefault="00C11EA8" w:rsidP="00ED61E5">
      <w:pPr>
        <w:pStyle w:val="BodyText"/>
      </w:pPr>
      <w:r>
        <w:tab/>
        <w:t xml:space="preserve">Primary Attributes: </w:t>
      </w:r>
      <w:r w:rsidR="00724E63">
        <w:t xml:space="preserve">None. Your Boost Attribute is by far the most important. </w:t>
      </w:r>
    </w:p>
    <w:p w14:paraId="7281A8E3" w14:textId="70424F72" w:rsidR="007E1C11" w:rsidRDefault="007E1C11" w:rsidP="00442C26">
      <w:pPr>
        <w:pStyle w:val="Heading4"/>
      </w:pPr>
      <w:r>
        <w:t>Minister</w:t>
      </w:r>
    </w:p>
    <w:p w14:paraId="4454E6EE" w14:textId="1F39D7B1" w:rsidR="0052787A" w:rsidRDefault="0052787A" w:rsidP="00ED61E5">
      <w:pPr>
        <w:pStyle w:val="BodyText"/>
      </w:pPr>
      <w:r>
        <w:t xml:space="preserve">You cannot have a Survivalist Background or use a Survivalist Background Event Table. </w:t>
      </w:r>
      <w:r w:rsidR="00735773">
        <w:t xml:space="preserve">Look ahead to Step C, Minister, to a short description of most of the primary deities and the </w:t>
      </w:r>
      <w:r w:rsidR="00AC257E">
        <w:t>AAA</w:t>
      </w:r>
      <w:r w:rsidR="00735773">
        <w:t xml:space="preserve"> for each; the rest of the primary deities are found in Appendix C. </w:t>
      </w:r>
    </w:p>
    <w:p w14:paraId="091463D7" w14:textId="77777777" w:rsidR="00D63F72" w:rsidRDefault="00D63F72" w:rsidP="00ED61E5">
      <w:pPr>
        <w:pStyle w:val="BodyText"/>
      </w:pPr>
    </w:p>
    <w:p w14:paraId="31A8DFC5" w14:textId="049B44FE" w:rsidR="00F2305F" w:rsidRDefault="00D63F72" w:rsidP="00ED61E5">
      <w:pPr>
        <w:pStyle w:val="BodyText"/>
      </w:pPr>
      <w:r>
        <w:t>Step B</w:t>
      </w:r>
      <w:r w:rsidR="00F2305F">
        <w:t xml:space="preserve"> Attribute Adjustment: Put a 1 under PER, INT, CHA, or WI</w:t>
      </w:r>
      <w:r>
        <w:t>L</w:t>
      </w:r>
      <w:r w:rsidR="00F2305F">
        <w:t xml:space="preserve">. </w:t>
      </w:r>
    </w:p>
    <w:p w14:paraId="7338F536" w14:textId="3AF86C2A" w:rsidR="007E1C11" w:rsidRDefault="00E63ECD" w:rsidP="00ED61E5">
      <w:pPr>
        <w:pStyle w:val="BodyText"/>
      </w:pPr>
      <w:r>
        <w:t>Enter</w:t>
      </w:r>
      <w:r w:rsidR="007E1C11">
        <w:t xml:space="preserve"> Minister</w:t>
      </w:r>
      <w:r w:rsidR="00735773">
        <w:t xml:space="preserve"> [Name of Deity]</w:t>
      </w:r>
      <w:r w:rsidR="007E1C11">
        <w:t xml:space="preserve"> </w:t>
      </w:r>
      <w:r>
        <w:t xml:space="preserve">as your </w:t>
      </w:r>
      <w:r w:rsidR="007E1C11">
        <w:t>Basic Training</w:t>
      </w:r>
    </w:p>
    <w:p w14:paraId="74CAA278" w14:textId="01F097FA" w:rsidR="0085288C" w:rsidRDefault="0052787A" w:rsidP="00442C26">
      <w:pPr>
        <w:pStyle w:val="Heading4"/>
      </w:pPr>
      <w:r>
        <w:t>Minister of a Nature God</w:t>
      </w:r>
    </w:p>
    <w:p w14:paraId="2BD94388" w14:textId="53B2829D" w:rsidR="00F2305F" w:rsidRDefault="00F2305F" w:rsidP="00ED61E5">
      <w:pPr>
        <w:pStyle w:val="BodyText"/>
      </w:pPr>
      <w:r>
        <w:t xml:space="preserve">You cannot have a Civilian Background or use a Civilian Background Event Table. </w:t>
      </w:r>
      <w:r w:rsidR="00D1772D">
        <w:t xml:space="preserve">Your deity can be Artemis, Dagon, Demeter, Morrigan, Neptune, Peko, Rhea, Soma, or Sun Wukong. Look ahead to Step C, Minister, to see a short description of each of these deities. </w:t>
      </w:r>
    </w:p>
    <w:p w14:paraId="02499FAC" w14:textId="77777777" w:rsidR="00D63F72" w:rsidRDefault="00D63F72" w:rsidP="00ED61E5">
      <w:pPr>
        <w:pStyle w:val="BodyText"/>
      </w:pPr>
    </w:p>
    <w:p w14:paraId="79B4D3AA" w14:textId="0BD65D1A" w:rsidR="00D1772D" w:rsidRDefault="00D1772D" w:rsidP="00ED61E5">
      <w:pPr>
        <w:pStyle w:val="BodyText"/>
      </w:pPr>
      <w:r>
        <w:t xml:space="preserve">Step B Attribute Adjustment: Put a 1 under PER. </w:t>
      </w:r>
    </w:p>
    <w:p w14:paraId="1CC7DBDE" w14:textId="41441CBE" w:rsidR="0085288C" w:rsidRDefault="00E63ECD" w:rsidP="00ED61E5">
      <w:pPr>
        <w:pStyle w:val="BodyText"/>
      </w:pPr>
      <w:r>
        <w:t>Enter</w:t>
      </w:r>
      <w:r w:rsidR="0085288C">
        <w:t xml:space="preserve"> </w:t>
      </w:r>
      <w:r w:rsidR="00D1772D">
        <w:t>Minister of [Name of Deity]</w:t>
      </w:r>
      <w:r w:rsidR="001C5161">
        <w:t xml:space="preserve"> </w:t>
      </w:r>
      <w:r>
        <w:t xml:space="preserve">as your </w:t>
      </w:r>
      <w:r w:rsidR="0085288C">
        <w:t>Minister Basic Training</w:t>
      </w:r>
    </w:p>
    <w:p w14:paraId="0F1B3608" w14:textId="5CDB21F0" w:rsidR="00D01F84" w:rsidRDefault="0052787A" w:rsidP="00442C26">
      <w:pPr>
        <w:pStyle w:val="Heading4"/>
      </w:pPr>
      <w:r>
        <w:t>Paladin</w:t>
      </w:r>
    </w:p>
    <w:p w14:paraId="76DC3A48" w14:textId="77777777" w:rsidR="00D1772D" w:rsidRDefault="00D1772D" w:rsidP="00ED61E5">
      <w:pPr>
        <w:pStyle w:val="BodyText"/>
      </w:pPr>
      <w:r>
        <w:t xml:space="preserve">Step B Attribute Adjustment: Put a 1 under WIL. </w:t>
      </w:r>
    </w:p>
    <w:p w14:paraId="3DEC325D" w14:textId="13DBBE9C" w:rsidR="00C33752" w:rsidRDefault="00E63ECD" w:rsidP="00ED61E5">
      <w:pPr>
        <w:pStyle w:val="BodyText"/>
      </w:pPr>
      <w:r>
        <w:t>Enter as your</w:t>
      </w:r>
      <w:r w:rsidR="00C33752">
        <w:t xml:space="preserve"> </w:t>
      </w:r>
      <w:r w:rsidR="001C5161">
        <w:t>Paladin</w:t>
      </w:r>
      <w:r w:rsidR="00C33752">
        <w:t xml:space="preserve"> Basic Training</w:t>
      </w:r>
    </w:p>
    <w:p w14:paraId="4E0D332D" w14:textId="77777777" w:rsidR="00D01F84" w:rsidRDefault="00D01F84" w:rsidP="00332638">
      <w:pPr>
        <w:pStyle w:val="Heading3"/>
      </w:pPr>
      <w:bookmarkStart w:id="24" w:name="_Warrior_Basic_Training"/>
      <w:bookmarkEnd w:id="24"/>
      <w:r>
        <w:t>Warrior Basic Training</w:t>
      </w:r>
    </w:p>
    <w:p w14:paraId="7C4C6E0B" w14:textId="3FEAB00E" w:rsidR="0025564B" w:rsidRDefault="0025564B" w:rsidP="00ED61E5">
      <w:pPr>
        <w:pStyle w:val="BodyText"/>
      </w:pPr>
      <w:r>
        <w:t xml:space="preserve">Warriors include Armigers (who wear Heavy Armor), Berserkers (who Rage), Destroyers (who use heavy weapons), Fighters (who are weapon masters), and Rogues (who fight dirty). Rogues benefit the least from STR, and may not focus on it after character creation, but need at least a modicum of it to effectively use some of their abilities, such as Twist the Knife. </w:t>
      </w:r>
    </w:p>
    <w:p w14:paraId="2985C6FC" w14:textId="4EDF1142" w:rsidR="00F31ACE" w:rsidRDefault="00F31ACE" w:rsidP="00ED61E5">
      <w:pPr>
        <w:pStyle w:val="BodyText"/>
      </w:pPr>
      <w:r>
        <w:tab/>
        <w:t>Primary Attributes: DEX</w:t>
      </w:r>
      <w:r w:rsidR="00EF30B6">
        <w:t>, especially for a Rogue</w:t>
      </w:r>
      <w:r w:rsidR="00751252">
        <w:t xml:space="preserve">, but others (other than Armiger) need </w:t>
      </w:r>
      <w:r w:rsidR="00157629">
        <w:t>it for defense</w:t>
      </w:r>
      <w:r>
        <w:t xml:space="preserve">. </w:t>
      </w:r>
      <w:r w:rsidR="00985546">
        <w:t>CHA if you are a Rogue</w:t>
      </w:r>
      <w:r w:rsidR="00751252">
        <w:t>, for</w:t>
      </w:r>
      <w:r w:rsidR="00985546">
        <w:t xml:space="preserve"> Deception (Feint). </w:t>
      </w:r>
    </w:p>
    <w:p w14:paraId="0C2F7031" w14:textId="4568D4BC" w:rsidR="00F31ACE" w:rsidRDefault="00F31ACE" w:rsidP="00ED61E5">
      <w:pPr>
        <w:pStyle w:val="BodyText"/>
      </w:pPr>
      <w:r>
        <w:tab/>
        <w:t xml:space="preserve">Tertiary Attributes: INT because </w:t>
      </w:r>
      <w:r w:rsidR="00985546">
        <w:t>you don’t rely on it</w:t>
      </w:r>
      <w:r>
        <w:t xml:space="preserve">. CHA </w:t>
      </w:r>
      <w:r w:rsidR="00985546">
        <w:t>(</w:t>
      </w:r>
      <w:r w:rsidR="001F02BE">
        <w:t xml:space="preserve">unless you are a </w:t>
      </w:r>
      <w:r w:rsidR="00985546">
        <w:t xml:space="preserve">Rogue) because you don’t rely on it. </w:t>
      </w:r>
      <w:r>
        <w:t xml:space="preserve"> </w:t>
      </w:r>
    </w:p>
    <w:p w14:paraId="61B60710" w14:textId="77777777" w:rsidR="00D63F72" w:rsidRDefault="00D63F72" w:rsidP="00ED61E5">
      <w:pPr>
        <w:pStyle w:val="BodyText"/>
      </w:pPr>
    </w:p>
    <w:p w14:paraId="3406025C" w14:textId="77777777" w:rsidR="00157629" w:rsidRDefault="00157629" w:rsidP="00ED61E5">
      <w:pPr>
        <w:pStyle w:val="BodyText"/>
      </w:pPr>
      <w:r>
        <w:t xml:space="preserve">Step B Attribute Adjustment: Put a 1 under STR. </w:t>
      </w:r>
    </w:p>
    <w:p w14:paraId="65955192" w14:textId="3CCC4EAC" w:rsidR="00157629" w:rsidRDefault="00157629" w:rsidP="00ED61E5">
      <w:pPr>
        <w:pStyle w:val="BodyText"/>
      </w:pPr>
      <w:r>
        <w:t>Enter Armiger</w:t>
      </w:r>
      <w:r w:rsidR="00D63F72">
        <w:t>, Berserker, Destroyer, Fighter, or Rogue</w:t>
      </w:r>
      <w:r>
        <w:t xml:space="preserve"> as your Basic Training</w:t>
      </w:r>
    </w:p>
    <w:p w14:paraId="04F2FCC5" w14:textId="78D7D4B3" w:rsidR="00D63F72" w:rsidRDefault="00D63F72">
      <w:pPr>
        <w:rPr>
          <w:rFonts w:ascii="Arial" w:eastAsia="Arial" w:hAnsi="Arial"/>
          <w:sz w:val="16"/>
          <w:szCs w:val="16"/>
        </w:rPr>
      </w:pPr>
      <w:r>
        <w:br w:type="page"/>
      </w:r>
    </w:p>
    <w:p w14:paraId="7D4B5746" w14:textId="20EA9F0B" w:rsidR="0039566F" w:rsidRDefault="003E269F" w:rsidP="00332638">
      <w:pPr>
        <w:pStyle w:val="Heading3"/>
      </w:pPr>
      <w:bookmarkStart w:id="25" w:name="_Reborn"/>
      <w:bookmarkEnd w:id="25"/>
      <w:r>
        <w:lastRenderedPageBreak/>
        <w:t>Reborn</w:t>
      </w:r>
    </w:p>
    <w:p w14:paraId="7B221B49" w14:textId="3AD3B8EF" w:rsidR="009348DE" w:rsidRDefault="009348DE" w:rsidP="00442C26">
      <w:pPr>
        <w:pStyle w:val="Heading4"/>
      </w:pPr>
      <w:r>
        <w:t>Reincarnated (Female) Dvergar</w:t>
      </w:r>
    </w:p>
    <w:p w14:paraId="050661AE" w14:textId="3D198F85" w:rsidR="006F6474" w:rsidRDefault="00341041" w:rsidP="00ED61E5">
      <w:pPr>
        <w:pStyle w:val="BodyText"/>
      </w:pPr>
      <w:r>
        <w:t>R</w:t>
      </w:r>
      <w:r w:rsidR="0039566F">
        <w:t>eincarnated dvergan female</w:t>
      </w:r>
      <w:r w:rsidR="004A7E5E">
        <w:t>s exist</w:t>
      </w:r>
      <w:r>
        <w:t>; they just aren’t born</w:t>
      </w:r>
      <w:r w:rsidR="0039566F">
        <w:t xml:space="preserve">. </w:t>
      </w:r>
      <w:r w:rsidR="004A7E5E">
        <w:t>R</w:t>
      </w:r>
      <w:r w:rsidR="0039566F">
        <w:t xml:space="preserve">eplace ancestry features with dvergan ancestry features but do not change </w:t>
      </w:r>
      <w:r w:rsidR="00D80716">
        <w:t>attributes</w:t>
      </w:r>
      <w:r w:rsidR="0039566F">
        <w:t xml:space="preserve"> (though you are henceforth treated as having </w:t>
      </w:r>
      <w:r w:rsidR="004A7E5E">
        <w:t>Dvergan</w:t>
      </w:r>
      <w:r w:rsidR="0039566F">
        <w:t xml:space="preserve"> Boosts and Flaws); </w:t>
      </w:r>
      <w:r>
        <w:t xml:space="preserve">henceforth, you are </w:t>
      </w:r>
      <w:r w:rsidR="00145605">
        <w:t>just like any other Dvergar</w:t>
      </w:r>
      <w:r w:rsidR="0039566F">
        <w:t xml:space="preserve">. </w:t>
      </w:r>
      <w:r w:rsidR="003D5375">
        <w:t xml:space="preserve">You gain the Basic </w:t>
      </w:r>
      <w:r w:rsidR="00D80716">
        <w:t>Training Feature Set for any Subclass</w:t>
      </w:r>
      <w:r w:rsidR="003D5375">
        <w:t xml:space="preserve">. </w:t>
      </w:r>
    </w:p>
    <w:p w14:paraId="553EF04D" w14:textId="616E35FE" w:rsidR="009348DE" w:rsidRDefault="009348DE" w:rsidP="00442C26">
      <w:pPr>
        <w:pStyle w:val="Heading4"/>
      </w:pPr>
      <w:r>
        <w:t>Werewolf</w:t>
      </w:r>
    </w:p>
    <w:p w14:paraId="33C1644A" w14:textId="77777777" w:rsidR="00D63F72" w:rsidRDefault="00B359E1" w:rsidP="00D63F72">
      <w:pPr>
        <w:pStyle w:val="BodyText"/>
      </w:pPr>
      <w:r>
        <w:t>Add a few wolf-like cosmetic features and mannerisms to your original appearance and demeanor</w:t>
      </w:r>
      <w:r w:rsidRPr="00534402">
        <w:t>.</w:t>
      </w:r>
      <w:r w:rsidRPr="00B359E1">
        <w:t xml:space="preserve"> </w:t>
      </w:r>
      <w:r>
        <w:t>Your Werewolf form also has</w:t>
      </w:r>
      <w:r w:rsidRPr="00534402">
        <w:t xml:space="preserve"> a specific appearance</w:t>
      </w:r>
      <w:r>
        <w:t xml:space="preserve"> that must be selected when you contract Curse of the Lycanthrope; your Wolfen form must be </w:t>
      </w:r>
      <w:proofErr w:type="gramStart"/>
      <w:r>
        <w:t>similar to</w:t>
      </w:r>
      <w:proofErr w:type="gramEnd"/>
      <w:r>
        <w:t xml:space="preserve"> that of your Werewolf form</w:t>
      </w:r>
      <w:r w:rsidRPr="00534402">
        <w:t>.</w:t>
      </w:r>
      <w:r w:rsidR="00D63F72" w:rsidRPr="00D63F72">
        <w:t xml:space="preserve"> </w:t>
      </w:r>
    </w:p>
    <w:p w14:paraId="70D2A090" w14:textId="1D314A0B" w:rsidR="00D63F72" w:rsidRDefault="00D63F72" w:rsidP="00D63F72">
      <w:pPr>
        <w:pStyle w:val="BodyText"/>
      </w:pPr>
      <w:r>
        <w:tab/>
        <w:t xml:space="preserve">You can spend a Feat to acquire Lupine Empathy while in Anthropian Form and Hamrammr 2 while in Werewolf or Wolfen form (you get both for 1 Feat). You can spend a second Feat to acquire Bloodhound while in Anthropian Form and Hamrammr 3 while in Werewolf or Wolfen form (you get both for 1 Feat). You can spend a third Feat to acquire Keen Vision (Low Light Vision) while in Anthropian form and Hamrammr 4 in Werewolf or Wolfen form (you get both for 1 Feat). </w:t>
      </w:r>
    </w:p>
    <w:p w14:paraId="7B37595A" w14:textId="77777777" w:rsidR="00D63F72" w:rsidRDefault="00D63F72" w:rsidP="00ED61E5">
      <w:pPr>
        <w:pStyle w:val="BodyText"/>
      </w:pPr>
    </w:p>
    <w:p w14:paraId="126F9802" w14:textId="77777777" w:rsidR="00D63F72" w:rsidRDefault="00D63F72" w:rsidP="00D63F72">
      <w:pPr>
        <w:pStyle w:val="BodyText"/>
      </w:pPr>
      <w:r>
        <w:t xml:space="preserve">Step B Attribute Adjustment: Put a 1 under STR. </w:t>
      </w:r>
    </w:p>
    <w:p w14:paraId="5E273055" w14:textId="1888B69F" w:rsidR="00D63F72" w:rsidRDefault="00D63F72" w:rsidP="00D63F72">
      <w:pPr>
        <w:pStyle w:val="BodyText"/>
      </w:pPr>
      <w:r>
        <w:t xml:space="preserve">Record under Feats: Lycanthropic Shapeshifting, Lunacy. Note: Lycanthropic Shapeshifting is “worth” 9 Feats and Lunacy is “worth” -1 Feat. </w:t>
      </w:r>
    </w:p>
    <w:p w14:paraId="20762225" w14:textId="77777777" w:rsidR="00D63F72" w:rsidRDefault="00D63F72" w:rsidP="00D63F72">
      <w:pPr>
        <w:pStyle w:val="BodyText"/>
      </w:pPr>
    </w:p>
    <w:p w14:paraId="6A7EFC03" w14:textId="1B0D4037" w:rsidR="00157629" w:rsidRDefault="00157629" w:rsidP="00ED61E5">
      <w:pPr>
        <w:pStyle w:val="BodyText"/>
      </w:pPr>
      <w:r>
        <w:t>Lycanthropic Shapeshifting</w:t>
      </w:r>
      <w:r w:rsidR="00D63F72">
        <w:t xml:space="preserve"> (9 Feats)</w:t>
      </w:r>
      <w:r>
        <w:t>: You can change</w:t>
      </w:r>
      <w:r w:rsidRPr="00534402">
        <w:t xml:space="preserve"> </w:t>
      </w:r>
      <w:r>
        <w:t>between Anthropian, Werewolf, and Wolfen form as an Action (or two Actions to shift from Anthropian to Wolfen or vice versa)</w:t>
      </w:r>
      <w:r w:rsidRPr="00534402">
        <w:t>.</w:t>
      </w:r>
      <w:r>
        <w:t xml:space="preserve"> When in Werewolf Form, you gain: Bloodhound, Claws, Fangs, Favored Weapon (Natural), Hamrammr, </w:t>
      </w:r>
      <w:r w:rsidR="00C57E3A">
        <w:t>Keen Vision (</w:t>
      </w:r>
      <w:r>
        <w:t>Low Light Vision</w:t>
      </w:r>
      <w:r w:rsidR="00C57E3A">
        <w:t>)</w:t>
      </w:r>
      <w:r>
        <w:t xml:space="preserve">, Lupine Empathy (increase Result on tests related to wolves), </w:t>
      </w:r>
      <w:r w:rsidR="00C57E3A">
        <w:t>Sensitive Nose</w:t>
      </w:r>
      <w:r>
        <w:t xml:space="preserve">, Rage, Weakness to Silver (equal to your Level). Your Fangs </w:t>
      </w:r>
      <w:r w:rsidRPr="000341AD">
        <w:rPr>
          <w:rFonts w:cs="Arial"/>
        </w:rPr>
        <w:t xml:space="preserve">inflict </w:t>
      </w:r>
      <w:r>
        <w:rPr>
          <w:rFonts w:cs="Arial"/>
        </w:rPr>
        <w:t>Curse of the Lycanthrope</w:t>
      </w:r>
      <w:r w:rsidRPr="000341AD">
        <w:rPr>
          <w:rFonts w:cs="Arial"/>
        </w:rPr>
        <w:t xml:space="preserve"> </w:t>
      </w:r>
      <w:r>
        <w:rPr>
          <w:rFonts w:cs="Arial"/>
        </w:rPr>
        <w:t>[C</w:t>
      </w:r>
      <w:r w:rsidRPr="000341AD">
        <w:rPr>
          <w:rFonts w:cs="Arial"/>
        </w:rPr>
        <w:t>urse</w:t>
      </w:r>
      <w:r w:rsidR="00D63F72">
        <w:rPr>
          <w:rFonts w:cs="Arial"/>
        </w:rPr>
        <w:t xml:space="preserve">: Constitution (Fortitude) </w:t>
      </w:r>
      <w:r>
        <w:rPr>
          <w:rFonts w:cs="Arial"/>
        </w:rPr>
        <w:t xml:space="preserve">to </w:t>
      </w:r>
      <w:r w:rsidR="00D63F72">
        <w:rPr>
          <w:rFonts w:cs="Arial"/>
        </w:rPr>
        <w:t>resist</w:t>
      </w:r>
      <w:r>
        <w:rPr>
          <w:rFonts w:cs="Arial"/>
        </w:rPr>
        <w:t xml:space="preserve">]. </w:t>
      </w:r>
      <w:r>
        <w:t xml:space="preserve">When in Wolfen Form, you gain the same Feats as in Werewolf Form, plus Fleet of Foot, but you cannot use your hands. </w:t>
      </w:r>
    </w:p>
    <w:p w14:paraId="6603E36B" w14:textId="77777777" w:rsidR="00D63F72" w:rsidRDefault="00D63F72" w:rsidP="00ED61E5">
      <w:pPr>
        <w:pStyle w:val="BodyText"/>
      </w:pPr>
    </w:p>
    <w:p w14:paraId="2496E0CC" w14:textId="156BDCD7" w:rsidR="00157629" w:rsidRDefault="00157629" w:rsidP="00ED61E5">
      <w:pPr>
        <w:pStyle w:val="BodyText"/>
      </w:pPr>
      <w:r>
        <w:t xml:space="preserve">Lunacy (Flaw): When Luna appears as a full moon in the night sky, </w:t>
      </w:r>
      <w:proofErr w:type="gramStart"/>
      <w:r>
        <w:t>make a Determination</w:t>
      </w:r>
      <w:proofErr w:type="gramEnd"/>
      <w:r>
        <w:t xml:space="preserve"> test: </w:t>
      </w:r>
    </w:p>
    <w:p w14:paraId="4B3AC68E" w14:textId="1E917EEF" w:rsidR="00157629" w:rsidRDefault="00157629" w:rsidP="00ED61E5">
      <w:pPr>
        <w:pStyle w:val="BodyText"/>
      </w:pPr>
      <w:r>
        <w:t xml:space="preserve">Impossible Result (50+): If you have Impossible Proficiency, you are not meaningfully </w:t>
      </w:r>
      <w:r w:rsidR="00D63F72">
        <w:t>affected</w:t>
      </w:r>
      <w:r>
        <w:t xml:space="preserve"> by the full moon in the night sky. </w:t>
      </w:r>
    </w:p>
    <w:p w14:paraId="28E00443" w14:textId="77777777" w:rsidR="00157629" w:rsidRDefault="00157629" w:rsidP="00ED61E5">
      <w:pPr>
        <w:pStyle w:val="BodyText"/>
      </w:pPr>
      <w:r>
        <w:t xml:space="preserve">Major Result (40-49): If you have at least Major Proficiency, you are not forced to change form, but if you do, you cannot change back until the moon sets or sunrise. </w:t>
      </w:r>
    </w:p>
    <w:p w14:paraId="35104D8A" w14:textId="77777777" w:rsidR="00157629" w:rsidRDefault="00157629" w:rsidP="00ED61E5">
      <w:pPr>
        <w:pStyle w:val="BodyText"/>
      </w:pPr>
      <w:r>
        <w:t>Greater Result (30-39): As Moderate Result, but if you have at least Greater Proficiency, starting with Enraged 1 is optional and you do not gain the Delusion.</w:t>
      </w:r>
    </w:p>
    <w:p w14:paraId="4D7B80BF" w14:textId="77777777" w:rsidR="00157629" w:rsidRDefault="00157629" w:rsidP="00ED61E5">
      <w:pPr>
        <w:pStyle w:val="BodyText"/>
      </w:pPr>
      <w:r>
        <w:t xml:space="preserve">Moderate Result (20-29): As Lesser Result, but if you have at least Moderate Proficiency, you acquire Enraged 1 immediately after the change, which subsides as normal for the Enraged condition, and the Delusion is everyone who is an </w:t>
      </w:r>
      <w:proofErr w:type="gramStart"/>
      <w:r>
        <w:t>enemy needs</w:t>
      </w:r>
      <w:proofErr w:type="gramEnd"/>
      <w:r>
        <w:t xml:space="preserve"> to be killed. </w:t>
      </w:r>
    </w:p>
    <w:p w14:paraId="16070285" w14:textId="77777777" w:rsidR="00157629" w:rsidRDefault="00157629" w:rsidP="00ED61E5">
      <w:pPr>
        <w:pStyle w:val="BodyText"/>
      </w:pPr>
      <w:r>
        <w:t xml:space="preserve">Lesser Result (10-19): Use Wolf Form to change to hybrid shape; you cannot change back to your original shape until the moon sets or sunrise. You gain the Delusion feat (everyone who is not an ally needs to be killed) </w:t>
      </w:r>
      <w:r w:rsidRPr="00EC21BF">
        <w:t xml:space="preserve">and </w:t>
      </w:r>
      <w:r>
        <w:t xml:space="preserve">acquire Enraged +1 for the next 4 Passes of the Round, which then subsides as normal but to a minimum of Enraged 1 until the moon sets or sunrise. While not fighting or stalking someone, you howl and rampage unless continuously calmed by an ally. </w:t>
      </w:r>
    </w:p>
    <w:p w14:paraId="25F867B5" w14:textId="77777777" w:rsidR="00157629" w:rsidRDefault="00157629" w:rsidP="00ED61E5">
      <w:pPr>
        <w:pStyle w:val="BodyText"/>
      </w:pPr>
      <w:r>
        <w:t xml:space="preserve">Minor Result (9 or less): As Lesser Result but your Delusion is that everyone needs to be killed; you remain at Enraged 4 until the full moon sets or the sun rises.  </w:t>
      </w:r>
    </w:p>
    <w:p w14:paraId="15A22C97" w14:textId="77777777" w:rsidR="00D63F72" w:rsidRDefault="00D63F72" w:rsidP="00ED61E5">
      <w:pPr>
        <w:pStyle w:val="BodyText"/>
      </w:pPr>
    </w:p>
    <w:p w14:paraId="09BB6B0E" w14:textId="0AFB26EC" w:rsidR="00EF30B6" w:rsidRDefault="00D80716" w:rsidP="00090650">
      <w:pPr>
        <w:pStyle w:val="BodyText"/>
      </w:pPr>
      <w:r>
        <w:t xml:space="preserve">If you were to become a Werewolf after character creation, you would gain Drained </w:t>
      </w:r>
      <w:r w:rsidR="00157629">
        <w:t>2 and Traumatized 3</w:t>
      </w:r>
      <w:r>
        <w:t xml:space="preserve">, which is only applicable when not in Wolf Form but cannot be recovered except by spending Feats to reduce the Drained </w:t>
      </w:r>
      <w:r w:rsidR="00157629">
        <w:t xml:space="preserve">or Traumatized </w:t>
      </w:r>
      <w:r>
        <w:t xml:space="preserve">Condition by 1 with each Feat. You would also have </w:t>
      </w:r>
      <w:r w:rsidR="00761D2B">
        <w:t>-</w:t>
      </w:r>
      <w:r w:rsidR="00157629">
        <w:t>3</w:t>
      </w:r>
      <w:r w:rsidR="00761D2B">
        <w:t xml:space="preserve"> Result</w:t>
      </w:r>
      <w:r>
        <w:t xml:space="preserve"> on Lunacy tests</w:t>
      </w:r>
      <w:r w:rsidR="00157629">
        <w:t xml:space="preserve">, which you can reduce by </w:t>
      </w:r>
      <w:r w:rsidR="00967491">
        <w:t xml:space="preserve">1 per Feat you </w:t>
      </w:r>
      <w:r w:rsidR="00D63F72">
        <w:t>spend but</w:t>
      </w:r>
      <w:r w:rsidR="00967491">
        <w:t xml:space="preserve"> can only reduce it if your Permanent Traumatized condition has a lower rating than your current Result penalty on Lunacy tests. You must spend </w:t>
      </w:r>
      <w:r w:rsidR="00D63F72">
        <w:t>F</w:t>
      </w:r>
      <w:r w:rsidR="00967491">
        <w:t xml:space="preserve">eats to reduce Drained, Traumatized, and Lunacy Result Penalty if you can. </w:t>
      </w:r>
    </w:p>
    <w:p w14:paraId="0685BC57" w14:textId="0D869559" w:rsidR="006236AE" w:rsidRDefault="006236AE" w:rsidP="006236AE">
      <w:pPr>
        <w:pStyle w:val="Heading2"/>
      </w:pPr>
      <w:bookmarkStart w:id="26" w:name="_Toc132221532"/>
      <w:r>
        <w:t>Backgrounds</w:t>
      </w:r>
      <w:bookmarkEnd w:id="26"/>
    </w:p>
    <w:p w14:paraId="576A5705" w14:textId="77777777" w:rsidR="00FE54C1" w:rsidRDefault="00CC678B" w:rsidP="00ED61E5">
      <w:pPr>
        <w:pStyle w:val="BodyText"/>
      </w:pPr>
      <w:r>
        <w:t xml:space="preserve">Your Background (and Background Event) </w:t>
      </w:r>
      <w:r w:rsidR="003F43AB">
        <w:t xml:space="preserve">can </w:t>
      </w:r>
      <w:r>
        <w:t>occur before, after, or be interleaved and potentially indistinguishable from your Basic Training. You can refer to a Background that occurs before as a “Childhood Background,” one that comes after as an “Occupational Background,” and one that adds flavor to your Basic Training as a “</w:t>
      </w:r>
      <w:r w:rsidR="009447B7">
        <w:t>Flavor</w:t>
      </w:r>
      <w:r>
        <w:t xml:space="preserve"> Background.” </w:t>
      </w:r>
      <w:r w:rsidR="003F43AB">
        <w:t>They are mechanically equivalent</w:t>
      </w:r>
      <w:r w:rsidR="008867FE">
        <w:t xml:space="preserve">. If you want a customized Background, see Appendix B. </w:t>
      </w:r>
    </w:p>
    <w:p w14:paraId="1000782D" w14:textId="6B2C2E56" w:rsidR="00CC678B" w:rsidRDefault="00FE54C1" w:rsidP="00ED61E5">
      <w:pPr>
        <w:pStyle w:val="BodyText"/>
      </w:pPr>
      <w:r>
        <w:tab/>
        <w:t xml:space="preserve">If you already have a </w:t>
      </w:r>
      <w:proofErr w:type="gramStart"/>
      <w:r w:rsidRPr="00FE54C1">
        <w:rPr>
          <w:rStyle w:val="KnowledgeChar"/>
        </w:rPr>
        <w:t>Knowledge</w:t>
      </w:r>
      <w:proofErr w:type="gramEnd"/>
      <w:r>
        <w:t xml:space="preserve">, choose a different </w:t>
      </w:r>
      <w:r w:rsidRPr="00FE54C1">
        <w:rPr>
          <w:rStyle w:val="KnowledgeChar"/>
        </w:rPr>
        <w:t>Knowledge</w:t>
      </w:r>
      <w:r>
        <w:t xml:space="preserve"> instead. See Step F, Knowledge. </w:t>
      </w:r>
    </w:p>
    <w:p w14:paraId="4A917EC2" w14:textId="77777777" w:rsidR="00477064" w:rsidRDefault="00477064" w:rsidP="00477064">
      <w:pPr>
        <w:pStyle w:val="Heading3"/>
      </w:pPr>
      <w:bookmarkStart w:id="27" w:name="_Civilian_(Artisanal)_Backgrounds"/>
      <w:bookmarkEnd w:id="27"/>
      <w:r>
        <w:t>Civilian or Survivalist Backgrounds</w:t>
      </w:r>
    </w:p>
    <w:p w14:paraId="4AB8B516" w14:textId="77777777" w:rsidR="00477064" w:rsidRPr="003E4C9D" w:rsidRDefault="00477064" w:rsidP="00ED61E5">
      <w:pPr>
        <w:pStyle w:val="BodyText"/>
      </w:pPr>
      <w:proofErr w:type="gramStart"/>
      <w:r>
        <w:t>All of</w:t>
      </w:r>
      <w:proofErr w:type="gramEnd"/>
      <w:r>
        <w:t xml:space="preserve"> these Backgrounds are fine for any Background Event table. </w:t>
      </w:r>
    </w:p>
    <w:p w14:paraId="2B07FA50" w14:textId="4AF85A4F" w:rsidR="00477064" w:rsidRDefault="00477064" w:rsidP="00ED61E5">
      <w:pPr>
        <w:pStyle w:val="BodyText"/>
      </w:pPr>
      <w:r w:rsidRPr="003E4C9D">
        <w:rPr>
          <w:b/>
          <w:bCs/>
          <w:i/>
          <w:iCs/>
        </w:rPr>
        <w:t>Acrobat</w:t>
      </w:r>
      <w:r w:rsidRPr="003E4C9D">
        <w:t xml:space="preserve">: </w:t>
      </w:r>
      <w:r w:rsidR="00967491">
        <w:t xml:space="preserve">Step B Attribute Adjustment: Put a 1 under STR or DEX; </w:t>
      </w:r>
      <w:r w:rsidR="005A784F">
        <w:t>put a -1 under INT or CHA</w:t>
      </w:r>
      <w:r>
        <w:t>.</w:t>
      </w:r>
    </w:p>
    <w:p w14:paraId="6C1AA96C" w14:textId="1EC96B76" w:rsidR="00477064" w:rsidRDefault="00477064" w:rsidP="00ED61E5">
      <w:pPr>
        <w:pStyle w:val="BodyText"/>
      </w:pPr>
      <w:r>
        <w:tab/>
      </w:r>
      <w:r w:rsidR="006F5227">
        <w:t>+1 Degree to Skills:</w:t>
      </w:r>
      <w:r>
        <w:t xml:space="preserve"> </w:t>
      </w:r>
      <w:r w:rsidR="00DE68CA">
        <w:rPr>
          <w:rStyle w:val="SkillsChar"/>
        </w:rPr>
        <w:t>Aerobatic</w:t>
      </w:r>
      <w:r>
        <w:rPr>
          <w:rStyle w:val="SkillsChar"/>
        </w:rPr>
        <w:t>s, Agility, Contortion, Grip, Performance</w:t>
      </w:r>
    </w:p>
    <w:p w14:paraId="55E296AF" w14:textId="2E0CF08C" w:rsidR="00477064" w:rsidRDefault="00477064" w:rsidP="00ED61E5">
      <w:pPr>
        <w:pStyle w:val="BodyText"/>
      </w:pPr>
      <w:r>
        <w:tab/>
        <w:t xml:space="preserve">Record under Knowledge: </w:t>
      </w:r>
      <w:r w:rsidR="00DE68CA">
        <w:rPr>
          <w:rStyle w:val="KnowledgeChar"/>
        </w:rPr>
        <w:t>Aerobatic</w:t>
      </w:r>
      <w:r>
        <w:rPr>
          <w:rStyle w:val="KnowledgeChar"/>
        </w:rPr>
        <w:t xml:space="preserve"> Performance</w:t>
      </w:r>
    </w:p>
    <w:p w14:paraId="70BB9A8D" w14:textId="7A39FED8" w:rsidR="00477064" w:rsidRPr="003E4C9D" w:rsidRDefault="00477064" w:rsidP="00ED61E5">
      <w:pPr>
        <w:pStyle w:val="BodyText"/>
      </w:pPr>
      <w:r>
        <w:rPr>
          <w:b/>
          <w:bCs/>
          <w:i/>
          <w:iCs/>
        </w:rPr>
        <w:t>Bandit</w:t>
      </w:r>
      <w:r w:rsidRPr="003E4C9D">
        <w:t xml:space="preserve">: </w:t>
      </w:r>
      <w:r w:rsidR="00967491">
        <w:t xml:space="preserve">Step B Attribute Adjustment: Put a 1 under STR or DEX; </w:t>
      </w:r>
      <w:r w:rsidR="005A784F">
        <w:t>put a -1 under INT or CHA</w:t>
      </w:r>
      <w:r>
        <w:t>.</w:t>
      </w:r>
    </w:p>
    <w:p w14:paraId="68251166" w14:textId="60C55812" w:rsidR="00477064" w:rsidRDefault="00477064" w:rsidP="00ED61E5">
      <w:pPr>
        <w:pStyle w:val="BodyText"/>
      </w:pPr>
      <w:r>
        <w:tab/>
      </w:r>
      <w:r w:rsidR="006F5227">
        <w:t>+1 Degree to Skills:</w:t>
      </w:r>
      <w:r>
        <w:t xml:space="preserve"> </w:t>
      </w:r>
      <w:r>
        <w:rPr>
          <w:rStyle w:val="SkillsChar"/>
        </w:rPr>
        <w:t>Agility, Bow Weapon Group, Brawling Weapon Group, Hustle, Recon</w:t>
      </w:r>
    </w:p>
    <w:p w14:paraId="711971C2" w14:textId="77777777" w:rsidR="00477064" w:rsidRDefault="00477064" w:rsidP="00ED61E5">
      <w:pPr>
        <w:pStyle w:val="BodyText"/>
      </w:pPr>
      <w:r>
        <w:tab/>
        <w:t xml:space="preserve">Record under Knowledge: </w:t>
      </w:r>
      <w:r>
        <w:rPr>
          <w:rStyle w:val="KnowledgeChar"/>
        </w:rPr>
        <w:t>Forest Terrain</w:t>
      </w:r>
    </w:p>
    <w:p w14:paraId="463CA8A9" w14:textId="01A9C08B" w:rsidR="00477064" w:rsidRDefault="00477064" w:rsidP="00ED61E5">
      <w:pPr>
        <w:pStyle w:val="BodyText"/>
      </w:pPr>
      <w:r>
        <w:rPr>
          <w:b/>
          <w:bCs/>
          <w:i/>
          <w:iCs/>
        </w:rPr>
        <w:t>Dvergar, Underdark</w:t>
      </w:r>
      <w:r>
        <w:t xml:space="preserve">: </w:t>
      </w:r>
      <w:r w:rsidR="00967491">
        <w:t xml:space="preserve">Step B Attribute Adjustment: Put a 1 under STR or DEX; </w:t>
      </w:r>
      <w:r w:rsidR="005A784F">
        <w:t>put a -1 under INT or CHA</w:t>
      </w:r>
      <w:r>
        <w:t>.</w:t>
      </w:r>
    </w:p>
    <w:p w14:paraId="782E1B68" w14:textId="201F389C" w:rsidR="00477064" w:rsidRDefault="00477064" w:rsidP="00ED61E5">
      <w:pPr>
        <w:pStyle w:val="BodyText"/>
      </w:pPr>
      <w:r>
        <w:tab/>
        <w:t>Record under Feats: Ultravision</w:t>
      </w:r>
    </w:p>
    <w:p w14:paraId="1BDE4F68" w14:textId="16646D08" w:rsidR="00477064" w:rsidRDefault="00477064" w:rsidP="00ED61E5">
      <w:pPr>
        <w:pStyle w:val="BodyText"/>
      </w:pPr>
      <w:r>
        <w:tab/>
      </w:r>
      <w:r w:rsidR="006F5227">
        <w:t>+1 Degree to Skills:</w:t>
      </w:r>
      <w:r>
        <w:t xml:space="preserve"> </w:t>
      </w:r>
      <w:r>
        <w:rPr>
          <w:rStyle w:val="SkillsChar"/>
        </w:rPr>
        <w:t>Contortion, Hafted Weapon Group</w:t>
      </w:r>
    </w:p>
    <w:p w14:paraId="3A990E8A" w14:textId="26C9CE67" w:rsidR="00477064" w:rsidRDefault="00477064" w:rsidP="00ED61E5">
      <w:pPr>
        <w:pStyle w:val="BodyText"/>
      </w:pPr>
      <w:r>
        <w:tab/>
        <w:t xml:space="preserve">Record under Knowledge: </w:t>
      </w:r>
      <w:r>
        <w:rPr>
          <w:rStyle w:val="KnowledgeChar"/>
        </w:rPr>
        <w:t xml:space="preserve">Dvergan </w:t>
      </w:r>
      <w:r w:rsidR="00E44D5F">
        <w:rPr>
          <w:rStyle w:val="KnowledgeChar"/>
        </w:rPr>
        <w:t>Sociobiology</w:t>
      </w:r>
      <w:r>
        <w:rPr>
          <w:rStyle w:val="KnowledgeChar"/>
        </w:rPr>
        <w:t>, Geology, Khuzdul, Underground Terrain</w:t>
      </w:r>
    </w:p>
    <w:p w14:paraId="77FFC449" w14:textId="185A059D" w:rsidR="00477064" w:rsidRDefault="00477064" w:rsidP="00ED61E5">
      <w:pPr>
        <w:pStyle w:val="BodyText"/>
      </w:pPr>
      <w:r>
        <w:rPr>
          <w:b/>
          <w:bCs/>
          <w:i/>
          <w:iCs/>
        </w:rPr>
        <w:t>Fortune-Teller</w:t>
      </w:r>
      <w:r w:rsidRPr="003E4C9D">
        <w:t xml:space="preserve">: </w:t>
      </w:r>
      <w:r w:rsidR="00967491">
        <w:t xml:space="preserve">Step B Attribute Adjustment: Put a 1 under PER or CHA; </w:t>
      </w:r>
      <w:r w:rsidR="005A784F">
        <w:t>put a -1 under STR or DEX</w:t>
      </w:r>
      <w:r>
        <w:t>.</w:t>
      </w:r>
    </w:p>
    <w:p w14:paraId="1CCFA218" w14:textId="2A1A1058" w:rsidR="00477064" w:rsidRPr="003E4C9D" w:rsidRDefault="00477064" w:rsidP="00ED61E5">
      <w:pPr>
        <w:pStyle w:val="BodyText"/>
      </w:pPr>
      <w:r>
        <w:tab/>
        <w:t>Record under Feats: Oddity Identification</w:t>
      </w:r>
    </w:p>
    <w:p w14:paraId="648A4404" w14:textId="0AB8AEA0" w:rsidR="00477064" w:rsidRDefault="00477064" w:rsidP="00ED61E5">
      <w:pPr>
        <w:pStyle w:val="BodyText"/>
      </w:pPr>
      <w:r>
        <w:tab/>
      </w:r>
      <w:r w:rsidR="006F5227">
        <w:t>+1 Degree to Skills:</w:t>
      </w:r>
      <w:r>
        <w:t xml:space="preserve"> </w:t>
      </w:r>
      <w:r>
        <w:rPr>
          <w:rStyle w:val="SkillsChar"/>
        </w:rPr>
        <w:t>Authority, Deception, Diplomacy, Empathy</w:t>
      </w:r>
    </w:p>
    <w:p w14:paraId="27602A5E" w14:textId="14904876" w:rsidR="00477064" w:rsidRDefault="00477064" w:rsidP="00ED61E5">
      <w:pPr>
        <w:pStyle w:val="BodyText"/>
      </w:pPr>
      <w:r>
        <w:tab/>
        <w:t xml:space="preserve">Record under Knowledge: </w:t>
      </w:r>
      <w:r>
        <w:rPr>
          <w:rStyle w:val="KnowledgeChar"/>
        </w:rPr>
        <w:t>Astrology, Occultism, Parapsychology</w:t>
      </w:r>
    </w:p>
    <w:p w14:paraId="5C68DE7F" w14:textId="5C224232" w:rsidR="00477064" w:rsidRDefault="00477064" w:rsidP="00ED61E5">
      <w:pPr>
        <w:pStyle w:val="BodyText"/>
      </w:pPr>
      <w:r w:rsidRPr="003E4C9D">
        <w:rPr>
          <w:b/>
          <w:bCs/>
          <w:i/>
          <w:iCs/>
        </w:rPr>
        <w:t>Gambler</w:t>
      </w:r>
      <w:r w:rsidRPr="003E4C9D">
        <w:t xml:space="preserve">: </w:t>
      </w:r>
      <w:r w:rsidR="00967491">
        <w:t xml:space="preserve">Step B Attribute Adjustment: Put a 1 under DEX or CHA; </w:t>
      </w:r>
      <w:r w:rsidR="005A784F">
        <w:t>put a -1 under STR or WIL</w:t>
      </w:r>
      <w:r>
        <w:t>.</w:t>
      </w:r>
    </w:p>
    <w:p w14:paraId="2F46149E" w14:textId="3E2C8E58" w:rsidR="00477064" w:rsidRPr="003E4C9D" w:rsidRDefault="00477064" w:rsidP="00ED61E5">
      <w:pPr>
        <w:pStyle w:val="BodyText"/>
      </w:pPr>
      <w:r>
        <w:tab/>
        <w:t>Record under Feats: Leading Diversion</w:t>
      </w:r>
    </w:p>
    <w:p w14:paraId="2E91BB47" w14:textId="7C34384A" w:rsidR="00477064" w:rsidRDefault="00477064" w:rsidP="00ED61E5">
      <w:pPr>
        <w:pStyle w:val="BodyText"/>
      </w:pPr>
      <w:r>
        <w:tab/>
      </w:r>
      <w:r w:rsidR="006F5227">
        <w:t>+1 Degree to Skills:</w:t>
      </w:r>
      <w:r>
        <w:t xml:space="preserve"> </w:t>
      </w:r>
      <w:r>
        <w:rPr>
          <w:rStyle w:val="SkillsChar"/>
        </w:rPr>
        <w:t>Deception, Empathy, Recon, Sleight of Hand</w:t>
      </w:r>
    </w:p>
    <w:p w14:paraId="27CA7061" w14:textId="3A66C4C3" w:rsidR="00477064" w:rsidRDefault="00477064" w:rsidP="00ED61E5">
      <w:pPr>
        <w:pStyle w:val="BodyText"/>
      </w:pPr>
      <w:r>
        <w:tab/>
        <w:t xml:space="preserve">Record under Knowledge: </w:t>
      </w:r>
      <w:r>
        <w:rPr>
          <w:rStyle w:val="KnowledgeChar"/>
        </w:rPr>
        <w:t xml:space="preserve">Cryptography, </w:t>
      </w:r>
      <w:r w:rsidR="00F67C6A">
        <w:rPr>
          <w:rStyle w:val="KnowledgeChar"/>
        </w:rPr>
        <w:t xml:space="preserve">Human Sociobiology, </w:t>
      </w:r>
      <w:r>
        <w:rPr>
          <w:rStyle w:val="KnowledgeChar"/>
        </w:rPr>
        <w:t>Sophontology</w:t>
      </w:r>
    </w:p>
    <w:p w14:paraId="2CF6B828" w14:textId="224CDAE8" w:rsidR="00477064" w:rsidRDefault="00477064" w:rsidP="00ED61E5">
      <w:pPr>
        <w:pStyle w:val="BodyText"/>
      </w:pPr>
      <w:r>
        <w:rPr>
          <w:b/>
          <w:bCs/>
          <w:i/>
          <w:iCs/>
        </w:rPr>
        <w:t>Gladiator</w:t>
      </w:r>
      <w:r>
        <w:t xml:space="preserve">: </w:t>
      </w:r>
      <w:r w:rsidR="00967491">
        <w:t xml:space="preserve">Step B Attribute Adjustment: Put a 1 under STR or DEX; </w:t>
      </w:r>
      <w:r w:rsidR="005A784F">
        <w:t>put a -1 under PER or INT</w:t>
      </w:r>
      <w:r>
        <w:t>.</w:t>
      </w:r>
    </w:p>
    <w:p w14:paraId="1C460E0F" w14:textId="4CE93C31" w:rsidR="00477064" w:rsidRPr="003E4C9D" w:rsidRDefault="00477064" w:rsidP="00ED61E5">
      <w:pPr>
        <w:pStyle w:val="BodyText"/>
      </w:pPr>
      <w:r>
        <w:tab/>
        <w:t>Record under Feats: Favored Weapon (any)</w:t>
      </w:r>
    </w:p>
    <w:p w14:paraId="4696209A" w14:textId="606FF24A" w:rsidR="00477064" w:rsidRDefault="00477064" w:rsidP="00ED61E5">
      <w:pPr>
        <w:pStyle w:val="BodyText"/>
      </w:pPr>
      <w:r>
        <w:tab/>
      </w:r>
      <w:r w:rsidR="006F5227">
        <w:t>+1 Degree to Skills:</w:t>
      </w:r>
      <w:r>
        <w:t xml:space="preserve"> </w:t>
      </w:r>
      <w:r>
        <w:rPr>
          <w:rStyle w:val="SkillsChar"/>
        </w:rPr>
        <w:t>Agility, Brawling Weapon Group, Grip, Performance</w:t>
      </w:r>
    </w:p>
    <w:p w14:paraId="086D94E8" w14:textId="77777777" w:rsidR="00477064" w:rsidRDefault="00477064" w:rsidP="00ED61E5">
      <w:pPr>
        <w:pStyle w:val="BodyText"/>
      </w:pPr>
      <w:r>
        <w:tab/>
        <w:t xml:space="preserve">Record under Knowledge: </w:t>
      </w:r>
      <w:r>
        <w:rPr>
          <w:rStyle w:val="KnowledgeChar"/>
        </w:rPr>
        <w:t>Combat Performance</w:t>
      </w:r>
    </w:p>
    <w:p w14:paraId="6EF63D67" w14:textId="582D4B37" w:rsidR="00477064" w:rsidRPr="00C9535C" w:rsidRDefault="00477064" w:rsidP="00ED61E5">
      <w:pPr>
        <w:pStyle w:val="BodyText"/>
      </w:pPr>
      <w:r>
        <w:rPr>
          <w:rFonts w:cstheme="minorHAnsi"/>
          <w:b/>
          <w:bCs/>
          <w:i/>
          <w:iCs/>
        </w:rPr>
        <w:t xml:space="preserve">Gnome, </w:t>
      </w:r>
      <w:r w:rsidRPr="00C9535C">
        <w:rPr>
          <w:rFonts w:cstheme="minorHAnsi"/>
          <w:b/>
          <w:bCs/>
          <w:i/>
          <w:iCs/>
        </w:rPr>
        <w:t>Luchrupán</w:t>
      </w:r>
      <w:r>
        <w:t xml:space="preserve">: </w:t>
      </w:r>
      <w:r w:rsidR="00967491">
        <w:t xml:space="preserve">Step B Attribute Adjustment: Put a 1 under STR or CHA; </w:t>
      </w:r>
      <w:r w:rsidR="005A784F">
        <w:t>put a -1 under INT or WIL</w:t>
      </w:r>
      <w:r>
        <w:t>.</w:t>
      </w:r>
    </w:p>
    <w:p w14:paraId="779E904D" w14:textId="2B7FE4DD" w:rsidR="00477064" w:rsidRDefault="00477064" w:rsidP="00ED61E5">
      <w:pPr>
        <w:pStyle w:val="BodyText"/>
      </w:pPr>
      <w:r>
        <w:tab/>
      </w:r>
      <w:r w:rsidR="006F5227">
        <w:t>+1 Degree to Skills:</w:t>
      </w:r>
      <w:r>
        <w:t xml:space="preserve"> </w:t>
      </w:r>
      <w:r w:rsidR="006730AF">
        <w:rPr>
          <w:rStyle w:val="SkillsChar"/>
        </w:rPr>
        <w:t>Agility</w:t>
      </w:r>
      <w:r>
        <w:rPr>
          <w:rStyle w:val="SkillsChar"/>
        </w:rPr>
        <w:t>, Contortion, Deception, Grip, Hustle</w:t>
      </w:r>
    </w:p>
    <w:p w14:paraId="1912CBCB" w14:textId="168289E0" w:rsidR="00477064" w:rsidRDefault="00477064" w:rsidP="00ED61E5">
      <w:pPr>
        <w:pStyle w:val="BodyText"/>
      </w:pPr>
      <w:r>
        <w:tab/>
        <w:t xml:space="preserve">Record under Knowledge: </w:t>
      </w:r>
      <w:r w:rsidR="00F67C6A">
        <w:rPr>
          <w:rStyle w:val="KnowledgeChar"/>
        </w:rPr>
        <w:t>Gnomish Sociobiology</w:t>
      </w:r>
    </w:p>
    <w:p w14:paraId="699D95FA" w14:textId="4F022931" w:rsidR="00477064" w:rsidRDefault="00477064" w:rsidP="00ED61E5">
      <w:pPr>
        <w:pStyle w:val="BodyText"/>
      </w:pPr>
      <w:r>
        <w:rPr>
          <w:b/>
          <w:bCs/>
          <w:i/>
          <w:iCs/>
        </w:rPr>
        <w:t xml:space="preserve">Gnome, </w:t>
      </w:r>
      <w:r>
        <w:rPr>
          <w:rFonts w:cstheme="minorHAnsi"/>
          <w:b/>
          <w:bCs/>
          <w:i/>
          <w:iCs/>
        </w:rPr>
        <w:t>Sverfneblin</w:t>
      </w:r>
      <w:r w:rsidRPr="003E4C9D">
        <w:t xml:space="preserve">: </w:t>
      </w:r>
      <w:r w:rsidR="00967491">
        <w:t xml:space="preserve">Step B Attribute Adjustment: Put a 1 under DEX or PER; </w:t>
      </w:r>
      <w:r w:rsidR="005A784F">
        <w:t>put a -1 under INT or CHA</w:t>
      </w:r>
      <w:r>
        <w:t>.</w:t>
      </w:r>
    </w:p>
    <w:p w14:paraId="0120DAEE" w14:textId="5D8F8D3B" w:rsidR="00477064" w:rsidRDefault="00477064" w:rsidP="00ED61E5">
      <w:pPr>
        <w:pStyle w:val="BodyText"/>
      </w:pPr>
      <w:r>
        <w:tab/>
        <w:t>Record under Feats: Ultravision</w:t>
      </w:r>
    </w:p>
    <w:p w14:paraId="647B8811" w14:textId="364CF924" w:rsidR="00477064" w:rsidRDefault="00477064" w:rsidP="00ED61E5">
      <w:pPr>
        <w:pStyle w:val="BodyText"/>
      </w:pPr>
      <w:r>
        <w:tab/>
      </w:r>
      <w:r w:rsidR="006F5227">
        <w:t>+1 Degree to Skills:</w:t>
      </w:r>
      <w:r>
        <w:t xml:space="preserve"> </w:t>
      </w:r>
      <w:r>
        <w:rPr>
          <w:rStyle w:val="SkillsChar"/>
        </w:rPr>
        <w:t>Agility, Contortion, Recon</w:t>
      </w:r>
    </w:p>
    <w:p w14:paraId="721FE970" w14:textId="3E6F56C4" w:rsidR="00477064" w:rsidRDefault="00477064" w:rsidP="00ED61E5">
      <w:pPr>
        <w:pStyle w:val="BodyText"/>
      </w:pPr>
      <w:r>
        <w:tab/>
        <w:t xml:space="preserve">Record under Knowledge: </w:t>
      </w:r>
      <w:r>
        <w:rPr>
          <w:rStyle w:val="KnowledgeChar"/>
        </w:rPr>
        <w:t xml:space="preserve">Gnomish Language (Sverfneblin), Gnomish </w:t>
      </w:r>
      <w:r w:rsidR="00E44D5F">
        <w:rPr>
          <w:rStyle w:val="KnowledgeChar"/>
        </w:rPr>
        <w:t>Sociobiology</w:t>
      </w:r>
      <w:r>
        <w:rPr>
          <w:rStyle w:val="KnowledgeChar"/>
        </w:rPr>
        <w:t>, Underground Terrain</w:t>
      </w:r>
    </w:p>
    <w:p w14:paraId="4D4B5D41" w14:textId="2C27FBAE" w:rsidR="00477064" w:rsidRPr="003E4C9D" w:rsidRDefault="00477064" w:rsidP="00ED61E5">
      <w:pPr>
        <w:pStyle w:val="BodyText"/>
      </w:pPr>
      <w:r>
        <w:rPr>
          <w:b/>
          <w:bCs/>
          <w:i/>
          <w:iCs/>
        </w:rPr>
        <w:t>Highwayman</w:t>
      </w:r>
      <w:r w:rsidRPr="003E4C9D">
        <w:t xml:space="preserve">: </w:t>
      </w:r>
      <w:r w:rsidR="00967491">
        <w:t xml:space="preserve">Step B Attribute Adjustment: Put a 1 under STR or DEX; </w:t>
      </w:r>
      <w:r w:rsidR="005A784F">
        <w:t>put a -1 under INT or CHA</w:t>
      </w:r>
      <w:r>
        <w:t>.</w:t>
      </w:r>
    </w:p>
    <w:p w14:paraId="5F457249" w14:textId="642945F4" w:rsidR="00477064" w:rsidRDefault="00477064" w:rsidP="00ED61E5">
      <w:pPr>
        <w:pStyle w:val="BodyText"/>
      </w:pPr>
      <w:r>
        <w:tab/>
      </w:r>
      <w:r w:rsidR="006F5227">
        <w:t>+1 Degree to Skills:</w:t>
      </w:r>
      <w:r>
        <w:t xml:space="preserve"> </w:t>
      </w:r>
      <w:r>
        <w:rPr>
          <w:rStyle w:val="SkillsChar"/>
        </w:rPr>
        <w:t>Agility, Blade Weapon Group, Bow Weapon Group, Contortion, Recon</w:t>
      </w:r>
    </w:p>
    <w:p w14:paraId="063E3509" w14:textId="77777777" w:rsidR="00477064" w:rsidRDefault="00477064" w:rsidP="00ED61E5">
      <w:pPr>
        <w:pStyle w:val="BodyText"/>
      </w:pPr>
      <w:r>
        <w:tab/>
        <w:t xml:space="preserve">Record under Knowledge: </w:t>
      </w:r>
      <w:r>
        <w:rPr>
          <w:rStyle w:val="KnowledgeChar"/>
        </w:rPr>
        <w:t>Plains Terrain</w:t>
      </w:r>
    </w:p>
    <w:p w14:paraId="01CFAA98" w14:textId="2F00AADA" w:rsidR="00477064" w:rsidRDefault="00477064" w:rsidP="00ED61E5">
      <w:pPr>
        <w:pStyle w:val="BodyText"/>
      </w:pPr>
      <w:r w:rsidRPr="003E4C9D">
        <w:rPr>
          <w:b/>
          <w:bCs/>
          <w:i/>
          <w:iCs/>
        </w:rPr>
        <w:t>Laborer</w:t>
      </w:r>
      <w:r w:rsidRPr="003E4C9D">
        <w:t xml:space="preserve">: </w:t>
      </w:r>
      <w:r w:rsidR="00967491">
        <w:t xml:space="preserve">Step B Attribute Adjustment: Put a 1 under STR or WIL; </w:t>
      </w:r>
      <w:r w:rsidR="005A784F">
        <w:t>put a -1 under INT or CHA</w:t>
      </w:r>
      <w:r>
        <w:t>.</w:t>
      </w:r>
    </w:p>
    <w:p w14:paraId="1B855DEF" w14:textId="69003473" w:rsidR="00477064" w:rsidRPr="003E4C9D" w:rsidRDefault="00477064" w:rsidP="00ED61E5">
      <w:pPr>
        <w:pStyle w:val="BodyText"/>
      </w:pPr>
      <w:r>
        <w:tab/>
        <w:t>Record under Feats: Hefty Hauler</w:t>
      </w:r>
    </w:p>
    <w:p w14:paraId="66714E1F" w14:textId="6D588BE6" w:rsidR="00477064" w:rsidRDefault="00477064" w:rsidP="00ED61E5">
      <w:pPr>
        <w:pStyle w:val="BodyText"/>
        <w:rPr>
          <w:rStyle w:val="SkillsChar"/>
        </w:rPr>
      </w:pPr>
      <w:r>
        <w:tab/>
      </w:r>
      <w:r w:rsidR="006F5227">
        <w:t>+1 Degree to Skills:</w:t>
      </w:r>
      <w:r>
        <w:t xml:space="preserve"> </w:t>
      </w:r>
      <w:r w:rsidR="00A91930">
        <w:rPr>
          <w:rStyle w:val="SkillsChar"/>
        </w:rPr>
        <w:t xml:space="preserve">Bulwark, </w:t>
      </w:r>
      <w:r w:rsidR="006730AF">
        <w:rPr>
          <w:rStyle w:val="SkillsChar"/>
        </w:rPr>
        <w:t>Determination</w:t>
      </w:r>
      <w:r w:rsidR="00A91930">
        <w:rPr>
          <w:rStyle w:val="SkillsChar"/>
        </w:rPr>
        <w:t xml:space="preserve">, </w:t>
      </w:r>
      <w:r>
        <w:rPr>
          <w:rStyle w:val="SkillsChar"/>
        </w:rPr>
        <w:t>Grip, Hustle</w:t>
      </w:r>
    </w:p>
    <w:p w14:paraId="78FBD70F" w14:textId="707658DA" w:rsidR="00090650" w:rsidRDefault="00090650" w:rsidP="00ED61E5">
      <w:pPr>
        <w:pStyle w:val="BodyText"/>
        <w:rPr>
          <w:rStyle w:val="SkillsChar"/>
        </w:rPr>
      </w:pPr>
    </w:p>
    <w:p w14:paraId="073B8D86" w14:textId="77777777" w:rsidR="00090650" w:rsidRDefault="00090650" w:rsidP="00ED61E5">
      <w:pPr>
        <w:pStyle w:val="BodyText"/>
      </w:pPr>
    </w:p>
    <w:p w14:paraId="48116F17" w14:textId="281EE86F" w:rsidR="00477064" w:rsidRDefault="00477064" w:rsidP="00ED61E5">
      <w:pPr>
        <w:pStyle w:val="BodyText"/>
      </w:pPr>
      <w:r w:rsidRPr="003E4C9D">
        <w:rPr>
          <w:b/>
          <w:bCs/>
          <w:i/>
          <w:iCs/>
        </w:rPr>
        <w:t>Merchant</w:t>
      </w:r>
      <w:r w:rsidRPr="003E4C9D">
        <w:t xml:space="preserve">: </w:t>
      </w:r>
      <w:r w:rsidR="00967491">
        <w:t xml:space="preserve">Step B Attribute Adjustment: Put a 1 under INT or CHA; </w:t>
      </w:r>
      <w:r w:rsidR="005A784F">
        <w:t>put a -1 under STR or DEX</w:t>
      </w:r>
      <w:r>
        <w:t>.</w:t>
      </w:r>
    </w:p>
    <w:p w14:paraId="23CEF339" w14:textId="5FDFAD48" w:rsidR="00477064" w:rsidRDefault="00477064" w:rsidP="00ED61E5">
      <w:pPr>
        <w:pStyle w:val="BodyText"/>
      </w:pPr>
      <w:r>
        <w:lastRenderedPageBreak/>
        <w:tab/>
        <w:t>Record under Feats: Bargain Hunter</w:t>
      </w:r>
    </w:p>
    <w:p w14:paraId="5555A421" w14:textId="062B7C58" w:rsidR="00477064" w:rsidRDefault="00477064" w:rsidP="00ED61E5">
      <w:pPr>
        <w:pStyle w:val="BodyText"/>
      </w:pPr>
      <w:r>
        <w:tab/>
      </w:r>
      <w:r w:rsidR="006F5227">
        <w:t>+1 Degree to Skills:</w:t>
      </w:r>
      <w:r>
        <w:t xml:space="preserve"> </w:t>
      </w:r>
      <w:r>
        <w:rPr>
          <w:rStyle w:val="SkillsChar"/>
        </w:rPr>
        <w:t>Diplomacy, Empathy, Lifestyle</w:t>
      </w:r>
    </w:p>
    <w:p w14:paraId="51865855" w14:textId="70EE4374" w:rsidR="00477064" w:rsidRDefault="00477064" w:rsidP="00ED61E5">
      <w:pPr>
        <w:pStyle w:val="BodyText"/>
      </w:pPr>
      <w:r>
        <w:tab/>
        <w:t xml:space="preserve">Record under Knowledge: </w:t>
      </w:r>
      <w:r>
        <w:rPr>
          <w:rStyle w:val="KnowledgeChar"/>
        </w:rPr>
        <w:t xml:space="preserve">Admin, Appraise, </w:t>
      </w:r>
      <w:r w:rsidR="007E6DCF">
        <w:rPr>
          <w:rStyle w:val="KnowledgeChar"/>
        </w:rPr>
        <w:t xml:space="preserve">Human Sociobiology, </w:t>
      </w:r>
      <w:r>
        <w:rPr>
          <w:rStyle w:val="KnowledgeChar"/>
        </w:rPr>
        <w:t>Sophontology, Trade</w:t>
      </w:r>
    </w:p>
    <w:p w14:paraId="17296D1E" w14:textId="74BC5433" w:rsidR="00477064" w:rsidRDefault="00477064" w:rsidP="00ED61E5">
      <w:pPr>
        <w:pStyle w:val="BodyText"/>
      </w:pPr>
      <w:r>
        <w:rPr>
          <w:b/>
          <w:bCs/>
          <w:i/>
          <w:iCs/>
        </w:rPr>
        <w:t>Messenger</w:t>
      </w:r>
      <w:r w:rsidRPr="003E4C9D">
        <w:t xml:space="preserve">: </w:t>
      </w:r>
      <w:r w:rsidR="00967491">
        <w:t xml:space="preserve">Step B Attribute Adjustment: Put a 1 under STR or DEX; </w:t>
      </w:r>
      <w:r w:rsidR="005A784F">
        <w:t>put a -1 under INT or CHA</w:t>
      </w:r>
      <w:r>
        <w:t>.</w:t>
      </w:r>
    </w:p>
    <w:p w14:paraId="29F7A69F" w14:textId="2B4BE693" w:rsidR="00477064" w:rsidRPr="003E4C9D" w:rsidRDefault="00477064" w:rsidP="00ED61E5">
      <w:pPr>
        <w:pStyle w:val="BodyText"/>
      </w:pPr>
      <w:r>
        <w:tab/>
        <w:t>Record under Feats: Fleet of Foot</w:t>
      </w:r>
    </w:p>
    <w:p w14:paraId="1CBFF143" w14:textId="42EA6E72" w:rsidR="00477064" w:rsidRDefault="00477064" w:rsidP="00ED61E5">
      <w:pPr>
        <w:pStyle w:val="BodyText"/>
      </w:pPr>
      <w:r>
        <w:tab/>
      </w:r>
      <w:r w:rsidR="006F5227">
        <w:t>+1 Degree to Skills:</w:t>
      </w:r>
      <w:r>
        <w:t xml:space="preserve"> </w:t>
      </w:r>
      <w:r>
        <w:rPr>
          <w:rStyle w:val="SkillsChar"/>
        </w:rPr>
        <w:t>Agility, Determination, Hustle, Recon</w:t>
      </w:r>
    </w:p>
    <w:p w14:paraId="0A976678" w14:textId="77777777" w:rsidR="00477064" w:rsidRDefault="00477064" w:rsidP="00ED61E5">
      <w:pPr>
        <w:pStyle w:val="BodyText"/>
        <w:rPr>
          <w:rStyle w:val="KnowledgeChar"/>
        </w:rPr>
      </w:pPr>
      <w:r>
        <w:tab/>
        <w:t xml:space="preserve">Record under Knowledge: </w:t>
      </w:r>
      <w:r>
        <w:rPr>
          <w:rStyle w:val="KnowledgeChar"/>
        </w:rPr>
        <w:t>Plains Terrain</w:t>
      </w:r>
    </w:p>
    <w:p w14:paraId="7A1A5B04" w14:textId="609A5767" w:rsidR="00477064" w:rsidRDefault="00477064" w:rsidP="00ED61E5">
      <w:pPr>
        <w:pStyle w:val="BodyText"/>
      </w:pPr>
      <w:r>
        <w:rPr>
          <w:b/>
          <w:bCs/>
          <w:i/>
          <w:iCs/>
        </w:rPr>
        <w:t>Smuggler</w:t>
      </w:r>
      <w:r w:rsidRPr="003E4C9D">
        <w:t xml:space="preserve">: </w:t>
      </w:r>
      <w:r w:rsidR="005A784F">
        <w:t>Step B Attribute Adjustment: Put a 1 under PER or WIL; put a -1 under INT or CHA</w:t>
      </w:r>
      <w:r>
        <w:t>.</w:t>
      </w:r>
    </w:p>
    <w:p w14:paraId="6D42B5E0" w14:textId="60229BEA" w:rsidR="00477064" w:rsidRPr="003E4C9D" w:rsidRDefault="00477064" w:rsidP="00ED61E5">
      <w:pPr>
        <w:pStyle w:val="BodyText"/>
      </w:pPr>
      <w:r>
        <w:tab/>
        <w:t>Record under Feats: Smuggler</w:t>
      </w:r>
    </w:p>
    <w:p w14:paraId="334839A1" w14:textId="178E2B14" w:rsidR="00477064" w:rsidRDefault="00477064" w:rsidP="00ED61E5">
      <w:pPr>
        <w:pStyle w:val="BodyText"/>
      </w:pPr>
      <w:r>
        <w:tab/>
      </w:r>
      <w:r w:rsidR="006F5227">
        <w:t>+1 Degree to Skills:</w:t>
      </w:r>
      <w:r>
        <w:t xml:space="preserve"> </w:t>
      </w:r>
      <w:r>
        <w:rPr>
          <w:rStyle w:val="SkillsChar"/>
        </w:rPr>
        <w:t>Agility, Deception, Recon, Sleight of Hand</w:t>
      </w:r>
    </w:p>
    <w:p w14:paraId="74D794A6" w14:textId="0C5C51B1" w:rsidR="00477064" w:rsidRDefault="00477064" w:rsidP="00ED61E5">
      <w:pPr>
        <w:pStyle w:val="BodyText"/>
        <w:rPr>
          <w:rStyle w:val="KnowledgeChar"/>
        </w:rPr>
      </w:pPr>
      <w:r>
        <w:tab/>
        <w:t xml:space="preserve">Record under Knowledge: </w:t>
      </w:r>
      <w:r w:rsidR="007E6DCF">
        <w:rPr>
          <w:rStyle w:val="KnowledgeChar"/>
        </w:rPr>
        <w:t>Human Sociobiology,</w:t>
      </w:r>
      <w:r>
        <w:rPr>
          <w:rStyle w:val="KnowledgeChar"/>
        </w:rPr>
        <w:t xml:space="preserve"> Sewer</w:t>
      </w:r>
    </w:p>
    <w:p w14:paraId="60DC18FE" w14:textId="77777777" w:rsidR="00477064" w:rsidRDefault="00477064" w:rsidP="00477064">
      <w:pPr>
        <w:pStyle w:val="Heading3"/>
      </w:pPr>
      <w:r>
        <w:t>Militant Backgrounds</w:t>
      </w:r>
    </w:p>
    <w:p w14:paraId="76B7BCC9" w14:textId="77777777" w:rsidR="00477064" w:rsidRPr="003E4C9D" w:rsidRDefault="00477064" w:rsidP="00ED61E5">
      <w:pPr>
        <w:pStyle w:val="BodyText"/>
      </w:pPr>
      <w:proofErr w:type="gramStart"/>
      <w:r>
        <w:t>All of</w:t>
      </w:r>
      <w:proofErr w:type="gramEnd"/>
      <w:r>
        <w:t xml:space="preserve"> these Backgrounds are fine for any Background Event table, but a Militant Background Event is always appropriate. </w:t>
      </w:r>
    </w:p>
    <w:p w14:paraId="01D2562C" w14:textId="5D5175FD" w:rsidR="00477064" w:rsidRDefault="00477064" w:rsidP="00ED61E5">
      <w:pPr>
        <w:pStyle w:val="BodyText"/>
      </w:pPr>
      <w:r>
        <w:rPr>
          <w:b/>
          <w:bCs/>
          <w:i/>
          <w:iCs/>
        </w:rPr>
        <w:t>Cavalry</w:t>
      </w:r>
      <w:r w:rsidRPr="003E4C9D">
        <w:t xml:space="preserve">: </w:t>
      </w:r>
      <w:r w:rsidR="00967491">
        <w:t xml:space="preserve">Step B Attribute Adjustment: Put a 1 under STR or DEX; </w:t>
      </w:r>
      <w:r w:rsidR="005A784F">
        <w:t>put a -1 under INT or CHA</w:t>
      </w:r>
      <w:r>
        <w:t>.</w:t>
      </w:r>
    </w:p>
    <w:p w14:paraId="7D407FDE" w14:textId="67CBB39B" w:rsidR="00477064" w:rsidRPr="003E4C9D" w:rsidRDefault="00477064" w:rsidP="00ED61E5">
      <w:pPr>
        <w:pStyle w:val="BodyText"/>
      </w:pPr>
      <w:r>
        <w:tab/>
        <w:t>Record under Feats: Bonded Animal, Favored Weapon (Lance)</w:t>
      </w:r>
    </w:p>
    <w:p w14:paraId="2E765619" w14:textId="70DEC76B" w:rsidR="00477064" w:rsidRDefault="00477064" w:rsidP="00ED61E5">
      <w:pPr>
        <w:pStyle w:val="BodyText"/>
      </w:pPr>
      <w:r>
        <w:tab/>
      </w:r>
      <w:r w:rsidR="006F5227">
        <w:t>+1 Degree to Skills:</w:t>
      </w:r>
      <w:r>
        <w:t xml:space="preserve"> </w:t>
      </w:r>
      <w:r>
        <w:rPr>
          <w:rStyle w:val="SkillsChar"/>
        </w:rPr>
        <w:t>Blade Weapon Group, Empathy</w:t>
      </w:r>
      <w:r w:rsidR="00475E4A">
        <w:rPr>
          <w:rStyle w:val="SkillsChar"/>
        </w:rPr>
        <w:t>, Grip</w:t>
      </w:r>
    </w:p>
    <w:p w14:paraId="0CD1BD99" w14:textId="77777777" w:rsidR="00477064" w:rsidRPr="003E4C9D" w:rsidRDefault="00477064" w:rsidP="00ED61E5">
      <w:pPr>
        <w:pStyle w:val="BodyText"/>
      </w:pPr>
      <w:r>
        <w:tab/>
        <w:t xml:space="preserve">Record under Knowledge: </w:t>
      </w:r>
      <w:r>
        <w:rPr>
          <w:rStyle w:val="KnowledgeChar"/>
        </w:rPr>
        <w:t>Ethology</w:t>
      </w:r>
    </w:p>
    <w:p w14:paraId="6563591E" w14:textId="3CADDFB6" w:rsidR="00477064" w:rsidRDefault="00477064" w:rsidP="00ED61E5">
      <w:pPr>
        <w:pStyle w:val="BodyText"/>
      </w:pPr>
      <w:r>
        <w:rPr>
          <w:b/>
          <w:bCs/>
          <w:i/>
          <w:iCs/>
        </w:rPr>
        <w:t>Guard</w:t>
      </w:r>
      <w:r w:rsidRPr="003E4C9D">
        <w:t xml:space="preserve">: </w:t>
      </w:r>
      <w:r w:rsidR="00967491">
        <w:t xml:space="preserve">Step B Attribute Adjustment: Put a 1 under STR or WIL; </w:t>
      </w:r>
      <w:r w:rsidR="005A784F">
        <w:t>put a -1 under INT or CHA</w:t>
      </w:r>
      <w:r>
        <w:t>.</w:t>
      </w:r>
    </w:p>
    <w:p w14:paraId="5FF0E9AC" w14:textId="1CBBCAD7" w:rsidR="00477064" w:rsidRDefault="00477064" w:rsidP="00ED61E5">
      <w:pPr>
        <w:pStyle w:val="BodyText"/>
      </w:pPr>
      <w:r>
        <w:tab/>
      </w:r>
      <w:r w:rsidR="006F5227">
        <w:t>+1 Degree to Skills:</w:t>
      </w:r>
      <w:r>
        <w:t xml:space="preserve"> </w:t>
      </w:r>
      <w:r>
        <w:rPr>
          <w:rStyle w:val="SkillsChar"/>
        </w:rPr>
        <w:t>Authority, Blade Weapon Group, Determination, Recon</w:t>
      </w:r>
    </w:p>
    <w:p w14:paraId="38415EA6" w14:textId="63FB6FCF" w:rsidR="00477064" w:rsidRDefault="00477064" w:rsidP="00ED61E5">
      <w:pPr>
        <w:pStyle w:val="BodyText"/>
      </w:pPr>
      <w:r>
        <w:tab/>
        <w:t xml:space="preserve">Record under Knowledge: </w:t>
      </w:r>
      <w:r>
        <w:rPr>
          <w:rStyle w:val="KnowledgeChar"/>
        </w:rPr>
        <w:t>Law Enforcement</w:t>
      </w:r>
      <w:r w:rsidR="007875A0">
        <w:rPr>
          <w:rStyle w:val="KnowledgeChar"/>
        </w:rPr>
        <w:t>, Regional Language, Regional Society</w:t>
      </w:r>
    </w:p>
    <w:p w14:paraId="3ED8E71D" w14:textId="4EAE77E2" w:rsidR="00477064" w:rsidRDefault="00477064" w:rsidP="00ED61E5">
      <w:pPr>
        <w:pStyle w:val="BodyText"/>
      </w:pPr>
      <w:r>
        <w:rPr>
          <w:b/>
          <w:bCs/>
          <w:i/>
          <w:iCs/>
        </w:rPr>
        <w:t>Hooligan</w:t>
      </w:r>
      <w:r w:rsidRPr="003E4C9D">
        <w:t xml:space="preserve">: </w:t>
      </w:r>
      <w:r w:rsidR="00967491">
        <w:t xml:space="preserve">Step B Attribute Adjustment: Put a 1 under STR or DEX; </w:t>
      </w:r>
      <w:r w:rsidR="005A784F">
        <w:t>put a -1 under INT or CHA</w:t>
      </w:r>
      <w:r>
        <w:t>.</w:t>
      </w:r>
    </w:p>
    <w:p w14:paraId="22271117" w14:textId="77777777" w:rsidR="00477064" w:rsidRDefault="00477064" w:rsidP="00ED61E5">
      <w:pPr>
        <w:pStyle w:val="BodyText"/>
      </w:pPr>
      <w:r>
        <w:tab/>
        <w:t>Record under Feats: Rage</w:t>
      </w:r>
    </w:p>
    <w:p w14:paraId="4FC752C1" w14:textId="6ECF3F4E" w:rsidR="00477064" w:rsidRDefault="00477064" w:rsidP="00ED61E5">
      <w:pPr>
        <w:pStyle w:val="BodyText"/>
      </w:pPr>
      <w:r>
        <w:tab/>
      </w:r>
      <w:r w:rsidR="006F5227">
        <w:t>+1 Degree to Skills:</w:t>
      </w:r>
      <w:r>
        <w:t xml:space="preserve"> </w:t>
      </w:r>
      <w:r>
        <w:rPr>
          <w:rStyle w:val="SkillsChar"/>
        </w:rPr>
        <w:t xml:space="preserve">Brawling Weapon Group, </w:t>
      </w:r>
      <w:r w:rsidR="007875A0">
        <w:rPr>
          <w:rStyle w:val="SkillsChar"/>
        </w:rPr>
        <w:t xml:space="preserve">Bulwark, </w:t>
      </w:r>
      <w:r>
        <w:rPr>
          <w:rStyle w:val="SkillsChar"/>
        </w:rPr>
        <w:t>Grip, Hustle</w:t>
      </w:r>
    </w:p>
    <w:p w14:paraId="2CBEA72E" w14:textId="77777777" w:rsidR="00477064" w:rsidRDefault="00477064" w:rsidP="00ED61E5">
      <w:pPr>
        <w:pStyle w:val="BodyText"/>
      </w:pPr>
      <w:r>
        <w:tab/>
        <w:t xml:space="preserve">Record under Knowledge: </w:t>
      </w:r>
      <w:r>
        <w:rPr>
          <w:rStyle w:val="KnowledgeChar"/>
        </w:rPr>
        <w:t>Urban</w:t>
      </w:r>
    </w:p>
    <w:p w14:paraId="29206D39" w14:textId="4BAAB0DF" w:rsidR="00477064" w:rsidRDefault="00477064" w:rsidP="00ED61E5">
      <w:pPr>
        <w:pStyle w:val="BodyText"/>
      </w:pPr>
      <w:r>
        <w:rPr>
          <w:b/>
          <w:bCs/>
          <w:i/>
          <w:iCs/>
        </w:rPr>
        <w:t>Infantry</w:t>
      </w:r>
      <w:r w:rsidRPr="003E4C9D">
        <w:t xml:space="preserve">: </w:t>
      </w:r>
      <w:r w:rsidR="00967491">
        <w:t xml:space="preserve">Step B Attribute Adjustment: Put a 1 under STR or DEX; </w:t>
      </w:r>
      <w:r w:rsidR="005A784F">
        <w:t>put a -1 under INT or CHA</w:t>
      </w:r>
      <w:r>
        <w:t>.</w:t>
      </w:r>
    </w:p>
    <w:p w14:paraId="5C0AF18E" w14:textId="18A1046D" w:rsidR="00477064" w:rsidRPr="003E4C9D" w:rsidRDefault="00477064" w:rsidP="00ED61E5">
      <w:pPr>
        <w:pStyle w:val="BodyText"/>
      </w:pPr>
      <w:r>
        <w:tab/>
        <w:t xml:space="preserve">Record under Feats: Exploit Block Trait, Favored Weapon (Arming Sword) </w:t>
      </w:r>
    </w:p>
    <w:p w14:paraId="2AE1CA3A" w14:textId="0D92FEAB" w:rsidR="00477064" w:rsidRDefault="00477064" w:rsidP="00ED61E5">
      <w:pPr>
        <w:pStyle w:val="BodyText"/>
      </w:pPr>
      <w:r>
        <w:tab/>
      </w:r>
      <w:r w:rsidR="006F5227">
        <w:t>+1 Degree to Skills:</w:t>
      </w:r>
      <w:r>
        <w:t xml:space="preserve"> </w:t>
      </w:r>
      <w:r>
        <w:rPr>
          <w:rStyle w:val="SkillsChar"/>
        </w:rPr>
        <w:t xml:space="preserve">Brawling Weapon Group, </w:t>
      </w:r>
      <w:r w:rsidR="007875A0">
        <w:rPr>
          <w:rStyle w:val="SkillsChar"/>
        </w:rPr>
        <w:t xml:space="preserve">Grip, </w:t>
      </w:r>
      <w:r>
        <w:rPr>
          <w:rStyle w:val="SkillsChar"/>
        </w:rPr>
        <w:t>Polearm Weapon Group</w:t>
      </w:r>
    </w:p>
    <w:p w14:paraId="3317CD4A" w14:textId="18C00193" w:rsidR="00477064" w:rsidRDefault="00477064" w:rsidP="00ED61E5">
      <w:pPr>
        <w:pStyle w:val="BodyText"/>
      </w:pPr>
      <w:r>
        <w:rPr>
          <w:b/>
          <w:bCs/>
          <w:i/>
          <w:iCs/>
        </w:rPr>
        <w:t>Militant/Veteran</w:t>
      </w:r>
      <w:r w:rsidRPr="003E4C9D">
        <w:t xml:space="preserve">: </w:t>
      </w:r>
      <w:r w:rsidR="00967491">
        <w:t xml:space="preserve">Step B Attribute Adjustment: Put a 1 under STR or WIL; </w:t>
      </w:r>
      <w:r w:rsidR="005A784F">
        <w:t>put a -1 under INT or CHA</w:t>
      </w:r>
      <w:r>
        <w:t>.</w:t>
      </w:r>
    </w:p>
    <w:p w14:paraId="332B6EE5" w14:textId="4E912E20" w:rsidR="00477064" w:rsidRPr="003E4C9D" w:rsidRDefault="00477064" w:rsidP="00ED61E5">
      <w:pPr>
        <w:pStyle w:val="BodyText"/>
      </w:pPr>
      <w:r>
        <w:tab/>
        <w:t xml:space="preserve">Record under Feats: </w:t>
      </w:r>
      <w:r w:rsidR="007875A0">
        <w:t>Favored Weapon (any)</w:t>
      </w:r>
    </w:p>
    <w:p w14:paraId="244A06F5" w14:textId="4043728A" w:rsidR="00477064" w:rsidRDefault="00477064" w:rsidP="00ED61E5">
      <w:pPr>
        <w:pStyle w:val="BodyText"/>
      </w:pPr>
      <w:r>
        <w:tab/>
      </w:r>
      <w:r w:rsidR="006F5227">
        <w:t>+1 Degree to Skills:</w:t>
      </w:r>
      <w:r>
        <w:t xml:space="preserve"> </w:t>
      </w:r>
      <w:r w:rsidR="007875A0">
        <w:rPr>
          <w:rStyle w:val="SkillsChar"/>
        </w:rPr>
        <w:t xml:space="preserve">Bulwark, </w:t>
      </w:r>
      <w:r>
        <w:rPr>
          <w:rStyle w:val="SkillsChar"/>
        </w:rPr>
        <w:t>Determination, Grip, Recon</w:t>
      </w:r>
    </w:p>
    <w:p w14:paraId="46F9AE95" w14:textId="77777777" w:rsidR="00477064" w:rsidRDefault="00477064" w:rsidP="00ED61E5">
      <w:pPr>
        <w:pStyle w:val="BodyText"/>
      </w:pPr>
      <w:r>
        <w:tab/>
        <w:t xml:space="preserve">Record under Knowledge: </w:t>
      </w:r>
      <w:r>
        <w:rPr>
          <w:rStyle w:val="KnowledgeChar"/>
        </w:rPr>
        <w:t>Mammalogy</w:t>
      </w:r>
    </w:p>
    <w:p w14:paraId="73AB7234" w14:textId="3844D8E3" w:rsidR="00477064" w:rsidRDefault="00477064" w:rsidP="00ED61E5">
      <w:pPr>
        <w:pStyle w:val="BodyText"/>
      </w:pPr>
      <w:r>
        <w:rPr>
          <w:b/>
          <w:bCs/>
          <w:i/>
          <w:iCs/>
        </w:rPr>
        <w:t>Officer</w:t>
      </w:r>
      <w:r w:rsidRPr="003E4C9D">
        <w:t xml:space="preserve">: </w:t>
      </w:r>
      <w:r w:rsidR="00967491">
        <w:t xml:space="preserve">Step B Attribute Adjustment: Put a 1 under STR or WIL; </w:t>
      </w:r>
      <w:r w:rsidR="005A784F">
        <w:t>put a -1 under DEX or CHA</w:t>
      </w:r>
      <w:r>
        <w:t>.</w:t>
      </w:r>
    </w:p>
    <w:p w14:paraId="13491A32" w14:textId="33C5791B" w:rsidR="00477064" w:rsidRPr="003E4C9D" w:rsidRDefault="00477064" w:rsidP="00ED61E5">
      <w:pPr>
        <w:pStyle w:val="BodyText"/>
      </w:pPr>
      <w:r>
        <w:tab/>
        <w:t>Record under Feats: Bannerette, Maintain Morale</w:t>
      </w:r>
    </w:p>
    <w:p w14:paraId="0874A12E" w14:textId="013BF8B5" w:rsidR="00477064" w:rsidRDefault="00477064" w:rsidP="00090650">
      <w:pPr>
        <w:pStyle w:val="BodyText"/>
        <w:rPr>
          <w:rStyle w:val="SkillsChar"/>
        </w:rPr>
      </w:pPr>
      <w:r>
        <w:tab/>
      </w:r>
      <w:r w:rsidR="006F5227">
        <w:t>+1 Degree to Skills:</w:t>
      </w:r>
      <w:r>
        <w:t xml:space="preserve"> </w:t>
      </w:r>
      <w:r>
        <w:rPr>
          <w:rStyle w:val="SkillsChar"/>
        </w:rPr>
        <w:t>Authority, Blade Weapon Group</w:t>
      </w:r>
      <w:r w:rsidR="007875A0">
        <w:rPr>
          <w:rStyle w:val="SkillsChar"/>
        </w:rPr>
        <w:t>, Determination</w:t>
      </w:r>
    </w:p>
    <w:p w14:paraId="53971824" w14:textId="5AF36123" w:rsidR="006236AE" w:rsidRDefault="009031A3" w:rsidP="00332638">
      <w:pPr>
        <w:pStyle w:val="Heading3"/>
      </w:pPr>
      <w:r>
        <w:t>Civilian</w:t>
      </w:r>
      <w:r w:rsidR="006236AE">
        <w:t xml:space="preserve"> </w:t>
      </w:r>
      <w:r w:rsidR="00CB1FCA">
        <w:t xml:space="preserve">(Artisanal) </w:t>
      </w:r>
      <w:r w:rsidR="006236AE">
        <w:t>Backgrounds</w:t>
      </w:r>
    </w:p>
    <w:p w14:paraId="70002A3A" w14:textId="3777E6E0" w:rsidR="004C5E6A" w:rsidRPr="003E4C9D" w:rsidRDefault="008E69E9" w:rsidP="00ED61E5">
      <w:pPr>
        <w:pStyle w:val="BodyText"/>
      </w:pPr>
      <w:r>
        <w:t xml:space="preserve">You </w:t>
      </w:r>
      <w:r w:rsidR="00213D56">
        <w:t>cannot</w:t>
      </w:r>
      <w:r>
        <w:t xml:space="preserve"> choose a Survivalist Background Event</w:t>
      </w:r>
      <w:r w:rsidR="006B6F7C">
        <w:t xml:space="preserve"> if you have a Civilian Background. </w:t>
      </w:r>
    </w:p>
    <w:p w14:paraId="3D4EB563" w14:textId="40612644" w:rsidR="0052787A" w:rsidRDefault="00CB1FCA" w:rsidP="00ED61E5">
      <w:pPr>
        <w:pStyle w:val="BodyText"/>
      </w:pPr>
      <w:r>
        <w:rPr>
          <w:b/>
          <w:bCs/>
          <w:i/>
          <w:iCs/>
        </w:rPr>
        <w:t>Armorer</w:t>
      </w:r>
      <w:r w:rsidRPr="003E4C9D">
        <w:t xml:space="preserve">: </w:t>
      </w:r>
      <w:r w:rsidR="00967491">
        <w:t xml:space="preserve">Step B Attribute Adjustment: Put a 1 under DEX or INT; </w:t>
      </w:r>
      <w:r w:rsidR="005A784F">
        <w:t>put a -1 under PER or CHA</w:t>
      </w:r>
      <w:r w:rsidR="0052787A">
        <w:t>.</w:t>
      </w:r>
    </w:p>
    <w:p w14:paraId="4C75B16F" w14:textId="0F915F20" w:rsidR="00CB1FCA" w:rsidRPr="003E4C9D" w:rsidRDefault="0052787A" w:rsidP="00ED61E5">
      <w:pPr>
        <w:pStyle w:val="BodyText"/>
      </w:pPr>
      <w:r>
        <w:tab/>
      </w:r>
      <w:r w:rsidR="007C6457">
        <w:t>Record under Feats</w:t>
      </w:r>
      <w:r w:rsidR="009447B7">
        <w:t xml:space="preserve">: Armor Assist. </w:t>
      </w:r>
    </w:p>
    <w:p w14:paraId="0B998C5D" w14:textId="69D49388" w:rsidR="009447B7" w:rsidRDefault="009447B7" w:rsidP="00ED61E5">
      <w:pPr>
        <w:pStyle w:val="BodyText"/>
      </w:pPr>
      <w:r>
        <w:tab/>
      </w:r>
      <w:r w:rsidR="006F5227">
        <w:t>+1 Degree to Skills:</w:t>
      </w:r>
      <w:r>
        <w:t xml:space="preserve"> </w:t>
      </w:r>
      <w:r>
        <w:rPr>
          <w:rStyle w:val="SkillsChar"/>
        </w:rPr>
        <w:t>Engineering, Tinker</w:t>
      </w:r>
    </w:p>
    <w:p w14:paraId="58D3DC96" w14:textId="1BF8B4B4" w:rsidR="009447B7" w:rsidRDefault="009447B7" w:rsidP="00ED61E5">
      <w:pPr>
        <w:pStyle w:val="BodyText"/>
      </w:pPr>
      <w:r>
        <w:tab/>
      </w:r>
      <w:r w:rsidR="007C6457">
        <w:t>Record under Knowledge</w:t>
      </w:r>
      <w:r>
        <w:t xml:space="preserve">: </w:t>
      </w:r>
      <w:r w:rsidR="00125364">
        <w:rPr>
          <w:rStyle w:val="KnowledgeChar"/>
        </w:rPr>
        <w:t xml:space="preserve">Appraise, </w:t>
      </w:r>
      <w:r>
        <w:rPr>
          <w:rStyle w:val="KnowledgeChar"/>
        </w:rPr>
        <w:t xml:space="preserve">Armorer, Metal, </w:t>
      </w:r>
      <w:r w:rsidR="008275CB">
        <w:rPr>
          <w:rStyle w:val="KnowledgeChar"/>
        </w:rPr>
        <w:t xml:space="preserve">Visual Art, </w:t>
      </w:r>
      <w:r w:rsidR="00125364">
        <w:rPr>
          <w:rStyle w:val="KnowledgeChar"/>
        </w:rPr>
        <w:t xml:space="preserve">Weaponsmith, </w:t>
      </w:r>
      <w:r w:rsidR="002105D0">
        <w:rPr>
          <w:rStyle w:val="KnowledgeChar"/>
        </w:rPr>
        <w:t>Wood</w:t>
      </w:r>
    </w:p>
    <w:p w14:paraId="79BE046C" w14:textId="589365D7" w:rsidR="0052787A" w:rsidRDefault="0010238F" w:rsidP="00ED61E5">
      <w:pPr>
        <w:pStyle w:val="BodyText"/>
      </w:pPr>
      <w:r w:rsidRPr="003E4C9D">
        <w:rPr>
          <w:b/>
          <w:bCs/>
          <w:i/>
          <w:iCs/>
        </w:rPr>
        <w:t>Artist</w:t>
      </w:r>
      <w:r w:rsidRPr="003E4C9D">
        <w:t xml:space="preserve">: </w:t>
      </w:r>
      <w:r w:rsidR="00967491">
        <w:t xml:space="preserve">Step B Attribute Adjustment: Put a 1 under DEX or INT; </w:t>
      </w:r>
      <w:r w:rsidR="005A784F">
        <w:t>put a -1 under STR or WIL</w:t>
      </w:r>
      <w:r w:rsidR="0052787A">
        <w:t xml:space="preserve">. </w:t>
      </w:r>
    </w:p>
    <w:p w14:paraId="2A11DAC5" w14:textId="09BCA397" w:rsidR="0010238F" w:rsidRDefault="0052787A" w:rsidP="00ED61E5">
      <w:pPr>
        <w:pStyle w:val="BodyText"/>
      </w:pPr>
      <w:r>
        <w:tab/>
      </w:r>
      <w:r w:rsidR="007C6457">
        <w:t>Record under Feats</w:t>
      </w:r>
      <w:r w:rsidR="008C43E0">
        <w:t xml:space="preserve">: </w:t>
      </w:r>
      <w:r w:rsidR="0010238F">
        <w:t>Ancestry Feat, Artistic</w:t>
      </w:r>
      <w:r w:rsidR="00326CB4">
        <w:t>, Jack-of-all-Trades (2 Crafts: Appraise, Visual Art)</w:t>
      </w:r>
    </w:p>
    <w:p w14:paraId="4658A89B" w14:textId="204F77E4" w:rsidR="006B6F7C" w:rsidRDefault="006B6F7C" w:rsidP="00ED61E5">
      <w:pPr>
        <w:pStyle w:val="BodyText"/>
      </w:pPr>
      <w:r>
        <w:tab/>
      </w:r>
      <w:r w:rsidR="006F5227">
        <w:t>+1 Degree to Skills:</w:t>
      </w:r>
      <w:r>
        <w:t xml:space="preserve"> </w:t>
      </w:r>
      <w:r>
        <w:rPr>
          <w:rStyle w:val="SkillsChar"/>
        </w:rPr>
        <w:t>Engineering, Tinker</w:t>
      </w:r>
    </w:p>
    <w:p w14:paraId="52491CB5" w14:textId="17DE13CF" w:rsidR="006B6F7C" w:rsidRDefault="006B6F7C" w:rsidP="00ED61E5">
      <w:pPr>
        <w:pStyle w:val="BodyText"/>
      </w:pPr>
      <w:r>
        <w:tab/>
      </w:r>
      <w:r w:rsidR="007C6457">
        <w:t>Record under Knowledge</w:t>
      </w:r>
      <w:r>
        <w:t xml:space="preserve">: </w:t>
      </w:r>
      <w:r w:rsidR="007E6DCF">
        <w:rPr>
          <w:rStyle w:val="KnowledgeChar"/>
        </w:rPr>
        <w:t>Human Sociobiology</w:t>
      </w:r>
      <w:r w:rsidR="00A600C8">
        <w:rPr>
          <w:rStyle w:val="KnowledgeChar"/>
        </w:rPr>
        <w:t xml:space="preserve">, </w:t>
      </w:r>
      <w:r w:rsidR="005E6AA2">
        <w:rPr>
          <w:rStyle w:val="KnowledgeChar"/>
        </w:rPr>
        <w:t>Society</w:t>
      </w:r>
    </w:p>
    <w:p w14:paraId="4BDBF8BE" w14:textId="6765DDDC" w:rsidR="0052787A" w:rsidRDefault="00724C10" w:rsidP="00ED61E5">
      <w:pPr>
        <w:pStyle w:val="BodyText"/>
      </w:pPr>
      <w:r>
        <w:rPr>
          <w:b/>
          <w:bCs/>
          <w:i/>
          <w:iCs/>
        </w:rPr>
        <w:t>Barber</w:t>
      </w:r>
      <w:r w:rsidRPr="003E4C9D">
        <w:t xml:space="preserve">: </w:t>
      </w:r>
      <w:r w:rsidR="00967491">
        <w:t xml:space="preserve">Step B Attribute Adjustment: Put a 1 under DEX or INT; </w:t>
      </w:r>
      <w:r w:rsidR="005A784F">
        <w:t>put a -1 under STR or CHA</w:t>
      </w:r>
      <w:r w:rsidR="0052787A">
        <w:t xml:space="preserve">. </w:t>
      </w:r>
    </w:p>
    <w:p w14:paraId="6B480947" w14:textId="50E25E0D" w:rsidR="00724C10" w:rsidRPr="003E4C9D" w:rsidRDefault="0052787A" w:rsidP="00ED61E5">
      <w:pPr>
        <w:pStyle w:val="BodyText"/>
      </w:pPr>
      <w:r>
        <w:tab/>
      </w:r>
      <w:r w:rsidR="007C6457">
        <w:t>Record under Feats</w:t>
      </w:r>
      <w:r w:rsidR="008C43E0">
        <w:t xml:space="preserve">: </w:t>
      </w:r>
      <w:r w:rsidR="00326CB4">
        <w:t xml:space="preserve">Jack-of-all-Trades (2 Crafts: Appraise, Visual Art), </w:t>
      </w:r>
      <w:r w:rsidR="00724C10">
        <w:t>Risky Surgery</w:t>
      </w:r>
    </w:p>
    <w:p w14:paraId="59DF3E8B" w14:textId="4204FA80" w:rsidR="006B6F7C" w:rsidRDefault="006B6F7C" w:rsidP="00ED61E5">
      <w:pPr>
        <w:pStyle w:val="BodyText"/>
      </w:pPr>
      <w:r>
        <w:tab/>
      </w:r>
      <w:r w:rsidR="006F5227">
        <w:t>+1 Degree to Skills:</w:t>
      </w:r>
      <w:r>
        <w:t xml:space="preserve"> </w:t>
      </w:r>
      <w:r w:rsidR="005E6AA2">
        <w:rPr>
          <w:rStyle w:val="SkillsChar"/>
        </w:rPr>
        <w:t>Education, Medicine</w:t>
      </w:r>
      <w:r>
        <w:rPr>
          <w:rStyle w:val="SkillsChar"/>
        </w:rPr>
        <w:t>, Tinker</w:t>
      </w:r>
    </w:p>
    <w:p w14:paraId="646F3ED3" w14:textId="530781A2" w:rsidR="006B6F7C" w:rsidRDefault="006B6F7C" w:rsidP="00ED61E5">
      <w:pPr>
        <w:pStyle w:val="BodyText"/>
      </w:pPr>
      <w:r>
        <w:tab/>
      </w:r>
      <w:r w:rsidR="007C6457">
        <w:t>Record under Knowledge</w:t>
      </w:r>
      <w:r>
        <w:t xml:space="preserve">: </w:t>
      </w:r>
      <w:r w:rsidR="005E6AA2">
        <w:rPr>
          <w:rStyle w:val="KnowledgeChar"/>
        </w:rPr>
        <w:t>Barber</w:t>
      </w:r>
      <w:r>
        <w:rPr>
          <w:rStyle w:val="KnowledgeChar"/>
        </w:rPr>
        <w:t xml:space="preserve">, </w:t>
      </w:r>
      <w:r w:rsidR="00850E7C">
        <w:rPr>
          <w:rStyle w:val="KnowledgeChar"/>
        </w:rPr>
        <w:t xml:space="preserve">Lab Tech, </w:t>
      </w:r>
      <w:r w:rsidR="005E6AA2">
        <w:rPr>
          <w:rStyle w:val="KnowledgeChar"/>
        </w:rPr>
        <w:t>Mammalogy</w:t>
      </w:r>
    </w:p>
    <w:p w14:paraId="03A1A429" w14:textId="3DBA9C92" w:rsidR="0052787A" w:rsidRDefault="0010238F" w:rsidP="00ED61E5">
      <w:pPr>
        <w:pStyle w:val="BodyText"/>
      </w:pPr>
      <w:r w:rsidRPr="003E4C9D">
        <w:rPr>
          <w:b/>
          <w:bCs/>
          <w:i/>
          <w:iCs/>
        </w:rPr>
        <w:t>Barkeep</w:t>
      </w:r>
      <w:r w:rsidRPr="003E4C9D">
        <w:t xml:space="preserve">: </w:t>
      </w:r>
      <w:r w:rsidR="00967491">
        <w:t xml:space="preserve">Step B Attribute Adjustment: Put a 1 under PER or CHA; </w:t>
      </w:r>
      <w:r w:rsidR="005A784F">
        <w:t>put a -1 under STR or DEX</w:t>
      </w:r>
      <w:r w:rsidR="0052787A">
        <w:t xml:space="preserve">. </w:t>
      </w:r>
    </w:p>
    <w:p w14:paraId="6FF57694" w14:textId="6B23639A" w:rsidR="0010238F" w:rsidRPr="003E4C9D" w:rsidRDefault="0052787A" w:rsidP="00ED61E5">
      <w:pPr>
        <w:pStyle w:val="BodyText"/>
      </w:pPr>
      <w:r>
        <w:tab/>
      </w:r>
      <w:r w:rsidR="007C6457">
        <w:t>Record under Feats</w:t>
      </w:r>
      <w:r w:rsidR="00326CB4">
        <w:t>: Jack-of-all-Trades (2 Crafts: Cuisine, Mixologist)</w:t>
      </w:r>
    </w:p>
    <w:p w14:paraId="1ACA06D0" w14:textId="3EC334A6" w:rsidR="006B6F7C" w:rsidRDefault="006B6F7C" w:rsidP="00ED61E5">
      <w:pPr>
        <w:pStyle w:val="BodyText"/>
      </w:pPr>
      <w:r>
        <w:tab/>
      </w:r>
      <w:r w:rsidR="006F5227">
        <w:t>+1 Degree to Skills:</w:t>
      </w:r>
      <w:r>
        <w:t xml:space="preserve"> </w:t>
      </w:r>
      <w:r w:rsidR="005E6AA2">
        <w:rPr>
          <w:rStyle w:val="SkillsChar"/>
        </w:rPr>
        <w:t>Alchemy, Diplomacy, Empathy</w:t>
      </w:r>
      <w:r>
        <w:rPr>
          <w:rStyle w:val="SkillsChar"/>
        </w:rPr>
        <w:t>, Tinker</w:t>
      </w:r>
    </w:p>
    <w:p w14:paraId="53740B17" w14:textId="37E11503" w:rsidR="006B6F7C" w:rsidRDefault="006B6F7C" w:rsidP="00ED61E5">
      <w:pPr>
        <w:pStyle w:val="BodyText"/>
      </w:pPr>
      <w:r>
        <w:tab/>
      </w:r>
      <w:r w:rsidR="007C6457">
        <w:t>Record under Knowledge</w:t>
      </w:r>
      <w:r>
        <w:t xml:space="preserve">: </w:t>
      </w:r>
      <w:r w:rsidR="007E6DCF">
        <w:rPr>
          <w:rStyle w:val="KnowledgeChar"/>
        </w:rPr>
        <w:t>Human Sociobiology</w:t>
      </w:r>
      <w:r w:rsidR="0083024E">
        <w:rPr>
          <w:rStyle w:val="KnowledgeChar"/>
        </w:rPr>
        <w:t xml:space="preserve">, </w:t>
      </w:r>
      <w:r w:rsidR="005E6AA2">
        <w:rPr>
          <w:rStyle w:val="KnowledgeChar"/>
        </w:rPr>
        <w:t>Regional language, Society</w:t>
      </w:r>
      <w:r w:rsidR="008C43E0">
        <w:rPr>
          <w:rStyle w:val="KnowledgeChar"/>
        </w:rPr>
        <w:t xml:space="preserve">, </w:t>
      </w:r>
      <w:r w:rsidR="0083024E">
        <w:rPr>
          <w:rStyle w:val="KnowledgeChar"/>
        </w:rPr>
        <w:t>Sophontology</w:t>
      </w:r>
    </w:p>
    <w:p w14:paraId="72B7AD6A" w14:textId="1054215B" w:rsidR="0052787A" w:rsidRDefault="00724C10" w:rsidP="00ED61E5">
      <w:pPr>
        <w:pStyle w:val="BodyText"/>
      </w:pPr>
      <w:r>
        <w:rPr>
          <w:b/>
          <w:bCs/>
          <w:i/>
          <w:iCs/>
        </w:rPr>
        <w:t>Bowyer</w:t>
      </w:r>
      <w:r w:rsidRPr="003E4C9D">
        <w:t xml:space="preserve">: </w:t>
      </w:r>
      <w:r w:rsidR="00967491">
        <w:t xml:space="preserve">Step B Attribute Adjustment: Put a 1 under DEX or INT; </w:t>
      </w:r>
      <w:r w:rsidR="005A784F">
        <w:t>put a -1 under STR or CHA</w:t>
      </w:r>
      <w:r w:rsidR="0052787A">
        <w:t xml:space="preserve">. </w:t>
      </w:r>
    </w:p>
    <w:p w14:paraId="26935E09" w14:textId="0B84A2B0" w:rsidR="00724C10" w:rsidRDefault="0052787A" w:rsidP="00ED61E5">
      <w:pPr>
        <w:pStyle w:val="BodyText"/>
      </w:pPr>
      <w:r>
        <w:tab/>
      </w:r>
      <w:r w:rsidR="007C6457">
        <w:t>Record under Feats</w:t>
      </w:r>
      <w:r w:rsidR="00326CB4">
        <w:t>: Jack-of-all-Trades (2 Crafts: Appraise, Visual Art)</w:t>
      </w:r>
    </w:p>
    <w:p w14:paraId="25DA4DAB" w14:textId="42AE9BBE" w:rsidR="006B6F7C" w:rsidRDefault="006B6F7C" w:rsidP="00ED61E5">
      <w:pPr>
        <w:pStyle w:val="BodyText"/>
      </w:pPr>
      <w:r>
        <w:tab/>
      </w:r>
      <w:r w:rsidR="006F5227">
        <w:t>+1 Degree to Skills:</w:t>
      </w:r>
      <w:r>
        <w:t xml:space="preserve"> </w:t>
      </w:r>
      <w:r w:rsidR="008C43E0">
        <w:rPr>
          <w:rStyle w:val="SkillsChar"/>
        </w:rPr>
        <w:t>Bow Weapon Group, E</w:t>
      </w:r>
      <w:r>
        <w:rPr>
          <w:rStyle w:val="SkillsChar"/>
        </w:rPr>
        <w:t xml:space="preserve">ngineering, </w:t>
      </w:r>
      <w:r w:rsidR="008C43E0">
        <w:rPr>
          <w:rStyle w:val="SkillsChar"/>
        </w:rPr>
        <w:t xml:space="preserve">Recon, </w:t>
      </w:r>
      <w:r>
        <w:rPr>
          <w:rStyle w:val="SkillsChar"/>
        </w:rPr>
        <w:t>Tinker</w:t>
      </w:r>
    </w:p>
    <w:p w14:paraId="42E26A91" w14:textId="52A9ECC7" w:rsidR="006B6F7C" w:rsidRDefault="006B6F7C" w:rsidP="00ED61E5">
      <w:pPr>
        <w:pStyle w:val="BodyText"/>
      </w:pPr>
      <w:r>
        <w:tab/>
      </w:r>
      <w:r w:rsidR="007C6457">
        <w:t>Record under Knowledge</w:t>
      </w:r>
      <w:r>
        <w:t xml:space="preserve">: </w:t>
      </w:r>
      <w:r w:rsidR="00850E7C">
        <w:rPr>
          <w:rStyle w:val="KnowledgeChar"/>
        </w:rPr>
        <w:t>Bowyer</w:t>
      </w:r>
      <w:r w:rsidR="008275CB">
        <w:rPr>
          <w:rStyle w:val="KnowledgeChar"/>
        </w:rPr>
        <w:t xml:space="preserve">, </w:t>
      </w:r>
      <w:r w:rsidR="00850E7C">
        <w:rPr>
          <w:rStyle w:val="KnowledgeChar"/>
        </w:rPr>
        <w:t>Metal</w:t>
      </w:r>
      <w:r w:rsidR="008C43E0">
        <w:rPr>
          <w:rStyle w:val="KnowledgeChar"/>
        </w:rPr>
        <w:t xml:space="preserve">, </w:t>
      </w:r>
      <w:r w:rsidR="002105D0">
        <w:rPr>
          <w:rStyle w:val="KnowledgeChar"/>
        </w:rPr>
        <w:t>Wood</w:t>
      </w:r>
    </w:p>
    <w:p w14:paraId="668DD68B" w14:textId="6C59E3FD" w:rsidR="00CB1FCA" w:rsidRPr="003E4C9D" w:rsidRDefault="00CB1FCA" w:rsidP="00ED61E5">
      <w:pPr>
        <w:pStyle w:val="BodyText"/>
      </w:pPr>
      <w:r>
        <w:rPr>
          <w:b/>
          <w:bCs/>
          <w:i/>
          <w:iCs/>
        </w:rPr>
        <w:t>Chef</w:t>
      </w:r>
      <w:r w:rsidRPr="003E4C9D">
        <w:t xml:space="preserve">: </w:t>
      </w:r>
      <w:r w:rsidR="00967491">
        <w:t xml:space="preserve">Step B Attribute Adjustment: Put a 1 under DEX or INT; </w:t>
      </w:r>
      <w:r w:rsidR="005A784F">
        <w:t>put a -1 under STR or CHA</w:t>
      </w:r>
      <w:r w:rsidR="0052787A">
        <w:t>.</w:t>
      </w:r>
    </w:p>
    <w:p w14:paraId="031F2787" w14:textId="031D15E2" w:rsidR="006B6F7C" w:rsidRDefault="006B6F7C" w:rsidP="00ED61E5">
      <w:pPr>
        <w:pStyle w:val="BodyText"/>
      </w:pPr>
      <w:r>
        <w:tab/>
      </w:r>
      <w:r w:rsidR="006F5227">
        <w:t>+1 Degree to Skills:</w:t>
      </w:r>
      <w:r>
        <w:t xml:space="preserve"> </w:t>
      </w:r>
      <w:r w:rsidR="008C43E0">
        <w:rPr>
          <w:rStyle w:val="SkillsChar"/>
        </w:rPr>
        <w:t xml:space="preserve">Alchemy, </w:t>
      </w:r>
      <w:r>
        <w:rPr>
          <w:rStyle w:val="SkillsChar"/>
        </w:rPr>
        <w:t>Tinker</w:t>
      </w:r>
    </w:p>
    <w:p w14:paraId="5D3C1A44" w14:textId="3D7E9500" w:rsidR="006B6F7C" w:rsidRDefault="006B6F7C" w:rsidP="00ED61E5">
      <w:pPr>
        <w:pStyle w:val="BodyText"/>
      </w:pPr>
      <w:r>
        <w:tab/>
      </w:r>
      <w:r w:rsidR="007C6457">
        <w:t>Record under Knowledge</w:t>
      </w:r>
      <w:r>
        <w:t xml:space="preserve">: </w:t>
      </w:r>
      <w:r>
        <w:rPr>
          <w:rStyle w:val="KnowledgeChar"/>
        </w:rPr>
        <w:t>A</w:t>
      </w:r>
      <w:r w:rsidR="008C43E0">
        <w:rPr>
          <w:rStyle w:val="KnowledgeChar"/>
        </w:rPr>
        <w:t>romachology, Botany,</w:t>
      </w:r>
      <w:r>
        <w:rPr>
          <w:rStyle w:val="KnowledgeChar"/>
        </w:rPr>
        <w:t xml:space="preserve"> </w:t>
      </w:r>
      <w:r w:rsidR="008C43E0">
        <w:rPr>
          <w:rStyle w:val="KnowledgeChar"/>
        </w:rPr>
        <w:t>Chef</w:t>
      </w:r>
      <w:r>
        <w:rPr>
          <w:rStyle w:val="KnowledgeChar"/>
        </w:rPr>
        <w:t xml:space="preserve">, </w:t>
      </w:r>
      <w:r w:rsidR="00125364">
        <w:rPr>
          <w:rStyle w:val="KnowledgeChar"/>
        </w:rPr>
        <w:t xml:space="preserve">Cuisine, </w:t>
      </w:r>
      <w:r w:rsidR="00850E7C">
        <w:rPr>
          <w:rStyle w:val="KnowledgeChar"/>
        </w:rPr>
        <w:t xml:space="preserve">Lab Tech, </w:t>
      </w:r>
      <w:r w:rsidR="008C43E0">
        <w:rPr>
          <w:rStyle w:val="KnowledgeChar"/>
        </w:rPr>
        <w:t>Mammalogy, Mycology, Ornithology</w:t>
      </w:r>
    </w:p>
    <w:p w14:paraId="652ECC56" w14:textId="53C1D1F5" w:rsidR="0052787A" w:rsidRDefault="00CB1FCA" w:rsidP="00ED61E5">
      <w:pPr>
        <w:pStyle w:val="BodyText"/>
      </w:pPr>
      <w:r>
        <w:rPr>
          <w:b/>
          <w:bCs/>
          <w:i/>
          <w:iCs/>
        </w:rPr>
        <w:t>Chemist</w:t>
      </w:r>
      <w:r w:rsidRPr="003E4C9D">
        <w:t xml:space="preserve">: </w:t>
      </w:r>
      <w:r w:rsidR="00967491">
        <w:t xml:space="preserve">Step B Attribute Adjustment: Put a 1 under DEX or INT; </w:t>
      </w:r>
      <w:r w:rsidR="005A784F">
        <w:t>put a -1 under STR or CHA</w:t>
      </w:r>
      <w:r w:rsidR="0052787A">
        <w:t xml:space="preserve">. </w:t>
      </w:r>
    </w:p>
    <w:p w14:paraId="02523E59" w14:textId="4F61E12C" w:rsidR="00CB1FCA" w:rsidRDefault="0052787A" w:rsidP="00ED61E5">
      <w:pPr>
        <w:pStyle w:val="BodyText"/>
      </w:pPr>
      <w:r>
        <w:tab/>
      </w:r>
      <w:r w:rsidR="007C6457">
        <w:t>Record under Feats</w:t>
      </w:r>
      <w:r w:rsidR="00326CB4">
        <w:t>: Jack-of-all-Trades (2 Crafts: Grenado Payload Chemist, Lab Tech)</w:t>
      </w:r>
    </w:p>
    <w:p w14:paraId="65C893B2" w14:textId="7C376EED" w:rsidR="006B6F7C" w:rsidRDefault="006B6F7C" w:rsidP="00ED61E5">
      <w:pPr>
        <w:pStyle w:val="BodyText"/>
      </w:pPr>
      <w:r>
        <w:tab/>
      </w:r>
      <w:r w:rsidR="006F5227">
        <w:t>+1 Degree to Skills:</w:t>
      </w:r>
      <w:r>
        <w:t xml:space="preserve"> </w:t>
      </w:r>
      <w:r w:rsidR="008C43E0">
        <w:rPr>
          <w:rStyle w:val="SkillsChar"/>
        </w:rPr>
        <w:t xml:space="preserve">Alchemy, </w:t>
      </w:r>
      <w:r>
        <w:rPr>
          <w:rStyle w:val="SkillsChar"/>
        </w:rPr>
        <w:t>Engineering, Tinker</w:t>
      </w:r>
    </w:p>
    <w:p w14:paraId="5AD70135" w14:textId="3B559F9A" w:rsidR="006B6F7C" w:rsidRDefault="006B6F7C" w:rsidP="00ED61E5">
      <w:pPr>
        <w:pStyle w:val="BodyText"/>
      </w:pPr>
      <w:r>
        <w:tab/>
      </w:r>
      <w:r w:rsidR="007C6457">
        <w:t>Record under Knowledge</w:t>
      </w:r>
      <w:r>
        <w:t xml:space="preserve">: </w:t>
      </w:r>
      <w:r>
        <w:rPr>
          <w:rStyle w:val="KnowledgeChar"/>
        </w:rPr>
        <w:t>A</w:t>
      </w:r>
      <w:r w:rsidR="008C43E0">
        <w:rPr>
          <w:rStyle w:val="KnowledgeChar"/>
        </w:rPr>
        <w:t>cid, Aromachology, Biochemistry, Demolitionist, Explosives</w:t>
      </w:r>
    </w:p>
    <w:p w14:paraId="160D3F99" w14:textId="66A8E9D2" w:rsidR="0052787A" w:rsidRDefault="00724338" w:rsidP="00ED61E5">
      <w:pPr>
        <w:pStyle w:val="BodyText"/>
      </w:pPr>
      <w:r>
        <w:rPr>
          <w:b/>
          <w:bCs/>
          <w:i/>
          <w:iCs/>
        </w:rPr>
        <w:t>Civilian/Tinker</w:t>
      </w:r>
      <w:r w:rsidRPr="003E4C9D">
        <w:t xml:space="preserve">: </w:t>
      </w:r>
      <w:r w:rsidR="00967491">
        <w:t xml:space="preserve">Step B Attribute Adjustment: Put a 1 under DEX or INT; </w:t>
      </w:r>
      <w:r w:rsidR="005A784F">
        <w:t>put a -1 under STR or WIL</w:t>
      </w:r>
      <w:r w:rsidR="0052787A">
        <w:t xml:space="preserve">. </w:t>
      </w:r>
    </w:p>
    <w:p w14:paraId="51C31708" w14:textId="154D8662" w:rsidR="00724338" w:rsidRPr="00CD735F" w:rsidRDefault="0052787A" w:rsidP="00ED61E5">
      <w:pPr>
        <w:pStyle w:val="BodyText"/>
      </w:pPr>
      <w:r>
        <w:tab/>
      </w:r>
      <w:r w:rsidR="007C6457">
        <w:t>Record under Feats</w:t>
      </w:r>
      <w:r w:rsidR="00326CB4">
        <w:t xml:space="preserve">: Jack-of-all-Trades (2 Crafts: Mechanician, </w:t>
      </w:r>
      <w:r w:rsidR="00852C39">
        <w:t>Snare</w:t>
      </w:r>
      <w:r w:rsidR="00326CB4">
        <w:t>)</w:t>
      </w:r>
    </w:p>
    <w:p w14:paraId="05563D87" w14:textId="328D8A6E" w:rsidR="006B6F7C" w:rsidRDefault="006B6F7C" w:rsidP="00ED61E5">
      <w:pPr>
        <w:pStyle w:val="BodyText"/>
      </w:pPr>
      <w:r>
        <w:tab/>
      </w:r>
      <w:r w:rsidR="006F5227">
        <w:t>+1 Degree to Skills:</w:t>
      </w:r>
      <w:r>
        <w:rPr>
          <w:rStyle w:val="SkillsChar"/>
        </w:rPr>
        <w:t xml:space="preserve"> Tinker</w:t>
      </w:r>
    </w:p>
    <w:p w14:paraId="58830D67" w14:textId="388A51A2" w:rsidR="006B6F7C" w:rsidRDefault="006B6F7C" w:rsidP="00ED61E5">
      <w:pPr>
        <w:pStyle w:val="BodyText"/>
      </w:pPr>
      <w:r>
        <w:tab/>
      </w:r>
      <w:r w:rsidR="007C6457">
        <w:t>Record under Knowledge</w:t>
      </w:r>
      <w:r>
        <w:t xml:space="preserve">: </w:t>
      </w:r>
      <w:r w:rsidR="00850E7C">
        <w:rPr>
          <w:rStyle w:val="KnowledgeChar"/>
        </w:rPr>
        <w:t xml:space="preserve">Appraise, </w:t>
      </w:r>
      <w:r w:rsidR="008867FE">
        <w:rPr>
          <w:rStyle w:val="KnowledgeChar"/>
        </w:rPr>
        <w:t xml:space="preserve">Armorer, </w:t>
      </w:r>
      <w:r w:rsidR="00E51A94">
        <w:rPr>
          <w:rStyle w:val="KnowledgeChar"/>
        </w:rPr>
        <w:t xml:space="preserve">Builder, </w:t>
      </w:r>
      <w:r>
        <w:rPr>
          <w:rStyle w:val="KnowledgeChar"/>
        </w:rPr>
        <w:t xml:space="preserve">Metal, </w:t>
      </w:r>
      <w:r w:rsidR="00852C39">
        <w:rPr>
          <w:rStyle w:val="KnowledgeChar"/>
        </w:rPr>
        <w:t>Wainwright</w:t>
      </w:r>
      <w:r w:rsidR="007C32F2">
        <w:rPr>
          <w:rStyle w:val="KnowledgeChar"/>
        </w:rPr>
        <w:t xml:space="preserve">, </w:t>
      </w:r>
      <w:r w:rsidR="008867FE">
        <w:rPr>
          <w:rStyle w:val="KnowledgeChar"/>
        </w:rPr>
        <w:t xml:space="preserve">Weaponsmith, </w:t>
      </w:r>
      <w:r w:rsidR="002105D0">
        <w:rPr>
          <w:rStyle w:val="KnowledgeChar"/>
        </w:rPr>
        <w:t>Wood</w:t>
      </w:r>
    </w:p>
    <w:p w14:paraId="31D5D2D2" w14:textId="18F20783" w:rsidR="0052787A" w:rsidRDefault="00397FD9" w:rsidP="00ED61E5">
      <w:pPr>
        <w:pStyle w:val="BodyText"/>
      </w:pPr>
      <w:r>
        <w:rPr>
          <w:b/>
          <w:bCs/>
          <w:i/>
          <w:iCs/>
        </w:rPr>
        <w:t>Dvergar, Abyssal</w:t>
      </w:r>
      <w:r w:rsidRPr="003E4C9D">
        <w:t xml:space="preserve">: </w:t>
      </w:r>
      <w:r w:rsidR="00967491">
        <w:t xml:space="preserve">Step B Attribute Adjustment: Put a 1 under STR or WIL; </w:t>
      </w:r>
      <w:r w:rsidR="005A784F">
        <w:t>put a -1 under DEX or CHA</w:t>
      </w:r>
      <w:r w:rsidR="0052787A">
        <w:t>.</w:t>
      </w:r>
    </w:p>
    <w:p w14:paraId="7F7DD091" w14:textId="2573C582" w:rsidR="00397FD9" w:rsidRPr="003E4C9D" w:rsidRDefault="0052787A" w:rsidP="00ED61E5">
      <w:pPr>
        <w:pStyle w:val="BodyText"/>
      </w:pPr>
      <w:r>
        <w:tab/>
      </w:r>
      <w:r w:rsidR="007C6457">
        <w:t>Record under Feats</w:t>
      </w:r>
      <w:r w:rsidR="00397FD9">
        <w:t xml:space="preserve">: </w:t>
      </w:r>
      <w:r w:rsidR="00326CB4">
        <w:t>Jack-of-all-Trades (2 Crafts: Armorer, Hermetics)</w:t>
      </w:r>
    </w:p>
    <w:p w14:paraId="18B736CD" w14:textId="2FCDB48C" w:rsidR="00397FD9" w:rsidRDefault="00397FD9" w:rsidP="00ED61E5">
      <w:pPr>
        <w:pStyle w:val="BodyText"/>
      </w:pPr>
      <w:r>
        <w:tab/>
      </w:r>
      <w:r w:rsidR="006F5227">
        <w:t>+1 Degree to Skills:</w:t>
      </w:r>
      <w:r>
        <w:t xml:space="preserve"> </w:t>
      </w:r>
      <w:r w:rsidR="00475E4A">
        <w:rPr>
          <w:rStyle w:val="SkillsChar"/>
        </w:rPr>
        <w:t xml:space="preserve">Bulwark, </w:t>
      </w:r>
      <w:r>
        <w:rPr>
          <w:rStyle w:val="SkillsChar"/>
        </w:rPr>
        <w:t>Engineering, Tinker</w:t>
      </w:r>
    </w:p>
    <w:p w14:paraId="47BE0E25" w14:textId="094B72DF" w:rsidR="00397FD9" w:rsidRDefault="00397FD9" w:rsidP="00ED61E5">
      <w:pPr>
        <w:pStyle w:val="BodyText"/>
      </w:pPr>
      <w:r>
        <w:tab/>
      </w:r>
      <w:r w:rsidR="007C6457">
        <w:t>Record under Knowledge</w:t>
      </w:r>
      <w:r>
        <w:t xml:space="preserve">: </w:t>
      </w:r>
      <w:r w:rsidR="00E44D5F">
        <w:rPr>
          <w:rStyle w:val="KnowledgeChar"/>
        </w:rPr>
        <w:t>Dvergan Sociobiology</w:t>
      </w:r>
      <w:r>
        <w:rPr>
          <w:rStyle w:val="KnowledgeChar"/>
        </w:rPr>
        <w:t xml:space="preserve">, </w:t>
      </w:r>
      <w:r w:rsidR="00850E7C">
        <w:rPr>
          <w:rStyle w:val="KnowledgeChar"/>
        </w:rPr>
        <w:t xml:space="preserve">Glass, </w:t>
      </w:r>
      <w:r>
        <w:rPr>
          <w:rStyle w:val="KnowledgeChar"/>
        </w:rPr>
        <w:t>Khuzdul, Metal</w:t>
      </w:r>
    </w:p>
    <w:p w14:paraId="029A76B1" w14:textId="7B51752F" w:rsidR="0052787A" w:rsidRDefault="00AC008A" w:rsidP="00ED61E5">
      <w:pPr>
        <w:pStyle w:val="BodyText"/>
      </w:pPr>
      <w:r>
        <w:rPr>
          <w:rFonts w:cstheme="minorHAnsi"/>
          <w:b/>
          <w:bCs/>
          <w:i/>
          <w:iCs/>
        </w:rPr>
        <w:t>Gnome, Tinker</w:t>
      </w:r>
      <w:r>
        <w:t xml:space="preserve">: </w:t>
      </w:r>
      <w:r w:rsidR="00967491">
        <w:t xml:space="preserve">Step B Attribute Adjustment: Put a 1 under DEX or INT; </w:t>
      </w:r>
      <w:r w:rsidR="005A784F">
        <w:t>put a -1 under PER or CHA</w:t>
      </w:r>
      <w:r w:rsidR="0052787A">
        <w:t>.</w:t>
      </w:r>
    </w:p>
    <w:p w14:paraId="503046C6" w14:textId="7AC810E1" w:rsidR="00AC008A" w:rsidRPr="00C9535C" w:rsidRDefault="0052787A" w:rsidP="00ED61E5">
      <w:pPr>
        <w:pStyle w:val="BodyText"/>
      </w:pPr>
      <w:r>
        <w:tab/>
      </w:r>
      <w:r w:rsidR="007C6457">
        <w:t>Record under Feats</w:t>
      </w:r>
      <w:r w:rsidR="00326CB4">
        <w:t xml:space="preserve">: Jack-of-all-Trades (2 Crafts: </w:t>
      </w:r>
      <w:r w:rsidR="00852C39">
        <w:t>Mechanician, Snare</w:t>
      </w:r>
      <w:r w:rsidR="00326CB4">
        <w:t>)</w:t>
      </w:r>
    </w:p>
    <w:p w14:paraId="6717EB00" w14:textId="35CDDCB5" w:rsidR="00AC008A" w:rsidRDefault="00AC008A" w:rsidP="00ED61E5">
      <w:pPr>
        <w:pStyle w:val="BodyText"/>
      </w:pPr>
      <w:r>
        <w:tab/>
      </w:r>
      <w:r w:rsidR="006F5227">
        <w:t>+1 Degree to Skills:</w:t>
      </w:r>
      <w:r>
        <w:t xml:space="preserve"> </w:t>
      </w:r>
      <w:r w:rsidR="00B74AF4">
        <w:rPr>
          <w:rStyle w:val="SkillsChar"/>
        </w:rPr>
        <w:t xml:space="preserve">Alchemy, Engineering, </w:t>
      </w:r>
      <w:r>
        <w:rPr>
          <w:rStyle w:val="SkillsChar"/>
        </w:rPr>
        <w:t>Tinker</w:t>
      </w:r>
    </w:p>
    <w:p w14:paraId="1B9F4D5F" w14:textId="2CBF381E" w:rsidR="00AC008A" w:rsidRDefault="00AC008A" w:rsidP="00ED61E5">
      <w:pPr>
        <w:pStyle w:val="BodyText"/>
      </w:pPr>
      <w:r>
        <w:tab/>
      </w:r>
      <w:r w:rsidR="007C6457">
        <w:t>Record under Knowledge</w:t>
      </w:r>
      <w:r>
        <w:t xml:space="preserve">: </w:t>
      </w:r>
      <w:r>
        <w:rPr>
          <w:rStyle w:val="KnowledgeChar"/>
        </w:rPr>
        <w:t xml:space="preserve">Demolitionist, </w:t>
      </w:r>
      <w:r w:rsidR="005D24FC">
        <w:rPr>
          <w:rStyle w:val="KnowledgeChar"/>
        </w:rPr>
        <w:t xml:space="preserve">Explosives, </w:t>
      </w:r>
      <w:r w:rsidR="008275CB">
        <w:rPr>
          <w:rStyle w:val="KnowledgeChar"/>
        </w:rPr>
        <w:t xml:space="preserve">Glider, Shipwright, </w:t>
      </w:r>
      <w:r>
        <w:rPr>
          <w:rStyle w:val="KnowledgeChar"/>
        </w:rPr>
        <w:t>Wainwright</w:t>
      </w:r>
    </w:p>
    <w:p w14:paraId="3E8BB791" w14:textId="2497D025" w:rsidR="0052787A" w:rsidRDefault="00AC008A" w:rsidP="00ED61E5">
      <w:pPr>
        <w:pStyle w:val="BodyText"/>
      </w:pPr>
      <w:r>
        <w:rPr>
          <w:rFonts w:cstheme="minorHAnsi"/>
          <w:b/>
          <w:bCs/>
          <w:i/>
          <w:iCs/>
        </w:rPr>
        <w:t>Gunsmith</w:t>
      </w:r>
      <w:r>
        <w:t xml:space="preserve">: </w:t>
      </w:r>
      <w:r w:rsidR="00967491">
        <w:t xml:space="preserve">Step B Attribute Adjustment: Put a 1 under DEX or INT; </w:t>
      </w:r>
      <w:r w:rsidR="005A784F">
        <w:t>put a -1 under STR or CHA</w:t>
      </w:r>
      <w:r w:rsidR="0052787A">
        <w:t xml:space="preserve">. </w:t>
      </w:r>
    </w:p>
    <w:p w14:paraId="4967FE57" w14:textId="110DFD3C" w:rsidR="00AC008A" w:rsidRPr="00C9535C" w:rsidRDefault="0052787A" w:rsidP="00ED61E5">
      <w:pPr>
        <w:pStyle w:val="BodyText"/>
      </w:pPr>
      <w:r>
        <w:tab/>
      </w:r>
      <w:r w:rsidR="007C6457">
        <w:t>Record under Feats</w:t>
      </w:r>
      <w:r w:rsidR="00AC008A">
        <w:t>: Gunslinger</w:t>
      </w:r>
      <w:r w:rsidR="00852C39">
        <w:t>, Jack-of-all-Trades (2 Crafts: Demolitionist, Explosives)</w:t>
      </w:r>
    </w:p>
    <w:p w14:paraId="35953EBA" w14:textId="451470BF" w:rsidR="00AC008A" w:rsidRDefault="00AC008A" w:rsidP="00ED61E5">
      <w:pPr>
        <w:pStyle w:val="BodyText"/>
      </w:pPr>
      <w:r>
        <w:tab/>
      </w:r>
      <w:r w:rsidR="006F5227">
        <w:t>+1 Degree to Skills:</w:t>
      </w:r>
      <w:r>
        <w:t xml:space="preserve"> </w:t>
      </w:r>
      <w:r>
        <w:rPr>
          <w:rStyle w:val="SkillsChar"/>
        </w:rPr>
        <w:t>Alchemy, Engineering, Tinker</w:t>
      </w:r>
    </w:p>
    <w:p w14:paraId="3994275C" w14:textId="12B0F791" w:rsidR="00AC008A" w:rsidRDefault="00AC008A" w:rsidP="00ED61E5">
      <w:pPr>
        <w:pStyle w:val="BodyText"/>
        <w:rPr>
          <w:rStyle w:val="KnowledgeChar"/>
        </w:rPr>
      </w:pPr>
      <w:r>
        <w:tab/>
      </w:r>
      <w:r w:rsidR="007C6457">
        <w:t>Record under Knowledge</w:t>
      </w:r>
      <w:r>
        <w:t xml:space="preserve">: </w:t>
      </w:r>
      <w:r w:rsidR="00850E7C">
        <w:rPr>
          <w:rStyle w:val="KnowledgeChar"/>
        </w:rPr>
        <w:t xml:space="preserve">Lab Tech, </w:t>
      </w:r>
      <w:r>
        <w:rPr>
          <w:rStyle w:val="KnowledgeChar"/>
        </w:rPr>
        <w:t>Mechanician, Metal</w:t>
      </w:r>
    </w:p>
    <w:p w14:paraId="2A163DC2" w14:textId="77777777" w:rsidR="00090650" w:rsidRDefault="00090650" w:rsidP="00ED61E5">
      <w:pPr>
        <w:pStyle w:val="BodyText"/>
      </w:pPr>
    </w:p>
    <w:p w14:paraId="763FCF6D" w14:textId="2B27C119" w:rsidR="0052787A" w:rsidRDefault="00605792" w:rsidP="00ED61E5">
      <w:pPr>
        <w:pStyle w:val="BodyText"/>
      </w:pPr>
      <w:r>
        <w:rPr>
          <w:b/>
          <w:bCs/>
          <w:i/>
          <w:iCs/>
        </w:rPr>
        <w:t>Horologer</w:t>
      </w:r>
      <w:r w:rsidRPr="003E4C9D">
        <w:t xml:space="preserve">: </w:t>
      </w:r>
      <w:r w:rsidR="00967491">
        <w:t xml:space="preserve">Step B Attribute Adjustment: Put a 1 under DEX or INT; </w:t>
      </w:r>
      <w:r w:rsidR="005A784F">
        <w:t>put a -1 under STR or CHA</w:t>
      </w:r>
      <w:r w:rsidR="0052787A">
        <w:t xml:space="preserve">. </w:t>
      </w:r>
    </w:p>
    <w:p w14:paraId="09B21D53" w14:textId="09057D1D" w:rsidR="00605792" w:rsidRPr="00CD735F" w:rsidRDefault="0052787A" w:rsidP="00ED61E5">
      <w:pPr>
        <w:pStyle w:val="BodyText"/>
      </w:pPr>
      <w:r>
        <w:lastRenderedPageBreak/>
        <w:tab/>
      </w:r>
      <w:r w:rsidR="007C6457">
        <w:t>Record under Feats</w:t>
      </w:r>
      <w:r w:rsidR="00E51A94">
        <w:t xml:space="preserve">: </w:t>
      </w:r>
      <w:r w:rsidR="00605792">
        <w:t>Artistic</w:t>
      </w:r>
      <w:r w:rsidR="00852C39">
        <w:t>, Jack-of-all-Trades (2 Crafts: Appraise, Visual Art)</w:t>
      </w:r>
    </w:p>
    <w:p w14:paraId="27771EC4" w14:textId="0303DCD4" w:rsidR="006B6F7C" w:rsidRDefault="006B6F7C" w:rsidP="00ED61E5">
      <w:pPr>
        <w:pStyle w:val="BodyText"/>
      </w:pPr>
      <w:r>
        <w:tab/>
      </w:r>
      <w:r w:rsidR="006F5227">
        <w:t>+1 Degree to Skills:</w:t>
      </w:r>
      <w:r>
        <w:t xml:space="preserve"> </w:t>
      </w:r>
      <w:r>
        <w:rPr>
          <w:rStyle w:val="SkillsChar"/>
        </w:rPr>
        <w:t>E</w:t>
      </w:r>
      <w:r w:rsidR="00E51A94">
        <w:rPr>
          <w:rStyle w:val="SkillsChar"/>
        </w:rPr>
        <w:t>ducation, E</w:t>
      </w:r>
      <w:r>
        <w:rPr>
          <w:rStyle w:val="SkillsChar"/>
        </w:rPr>
        <w:t>ngineering, Tinker</w:t>
      </w:r>
    </w:p>
    <w:p w14:paraId="1FE40F62" w14:textId="48810D94" w:rsidR="006B6F7C" w:rsidRDefault="006B6F7C" w:rsidP="00ED61E5">
      <w:pPr>
        <w:pStyle w:val="BodyText"/>
      </w:pPr>
      <w:r>
        <w:tab/>
      </w:r>
      <w:r w:rsidR="007C6457">
        <w:t>Record under Knowledge</w:t>
      </w:r>
      <w:r>
        <w:t xml:space="preserve">: </w:t>
      </w:r>
      <w:r w:rsidR="00E51A94">
        <w:rPr>
          <w:rStyle w:val="KnowledgeChar"/>
        </w:rPr>
        <w:t xml:space="preserve">Glass, Mechanician, </w:t>
      </w:r>
      <w:r>
        <w:rPr>
          <w:rStyle w:val="KnowledgeChar"/>
        </w:rPr>
        <w:t>Metal</w:t>
      </w:r>
    </w:p>
    <w:p w14:paraId="694C8BB3" w14:textId="1ECECF30" w:rsidR="0052787A" w:rsidRDefault="00605792" w:rsidP="00ED61E5">
      <w:pPr>
        <w:pStyle w:val="BodyText"/>
      </w:pPr>
      <w:r>
        <w:rPr>
          <w:b/>
          <w:bCs/>
          <w:i/>
          <w:iCs/>
        </w:rPr>
        <w:t>Locksmith</w:t>
      </w:r>
      <w:r w:rsidRPr="003E4C9D">
        <w:t xml:space="preserve">: </w:t>
      </w:r>
      <w:r w:rsidR="00967491">
        <w:t xml:space="preserve">Step B Attribute Adjustment: Put a 1 under DEX or INT; </w:t>
      </w:r>
      <w:r w:rsidR="005A784F">
        <w:t>put a -1 under STR or CHA</w:t>
      </w:r>
      <w:r w:rsidR="0052787A">
        <w:t xml:space="preserve">. </w:t>
      </w:r>
    </w:p>
    <w:p w14:paraId="1AD76A91" w14:textId="389838C1" w:rsidR="00E51A94" w:rsidRDefault="0052787A" w:rsidP="00ED61E5">
      <w:pPr>
        <w:pStyle w:val="BodyText"/>
      </w:pPr>
      <w:r>
        <w:tab/>
      </w:r>
      <w:r w:rsidR="007C6457">
        <w:t>Record under Feats</w:t>
      </w:r>
      <w:r w:rsidR="00E51A94">
        <w:t xml:space="preserve">: </w:t>
      </w:r>
      <w:r w:rsidR="00605792">
        <w:t xml:space="preserve">B &amp; E Specialist, </w:t>
      </w:r>
      <w:r w:rsidR="00852C39">
        <w:t xml:space="preserve">Jack-of-all-Trades (2 Crafts: Appraise, Visual Art), </w:t>
      </w:r>
      <w:r w:rsidR="000304C0">
        <w:t>Somatosensation</w:t>
      </w:r>
    </w:p>
    <w:p w14:paraId="0B2EF5B3" w14:textId="6CA848AF" w:rsidR="006B6F7C" w:rsidRDefault="006B6F7C" w:rsidP="00ED61E5">
      <w:pPr>
        <w:pStyle w:val="BodyText"/>
      </w:pPr>
      <w:r>
        <w:tab/>
      </w:r>
      <w:r w:rsidR="006F5227">
        <w:t>+1 Degree to Skills:</w:t>
      </w:r>
      <w:r>
        <w:t xml:space="preserve"> </w:t>
      </w:r>
      <w:r>
        <w:rPr>
          <w:rStyle w:val="SkillsChar"/>
        </w:rPr>
        <w:t>Engineering, Tinker</w:t>
      </w:r>
    </w:p>
    <w:p w14:paraId="2394985D" w14:textId="0F9A7A15" w:rsidR="006B6F7C" w:rsidRDefault="006B6F7C" w:rsidP="00ED61E5">
      <w:pPr>
        <w:pStyle w:val="BodyText"/>
      </w:pPr>
      <w:r>
        <w:tab/>
      </w:r>
      <w:r w:rsidR="007C6457">
        <w:t>Record under Knowledge</w:t>
      </w:r>
      <w:r>
        <w:t xml:space="preserve">: </w:t>
      </w:r>
      <w:r>
        <w:rPr>
          <w:rStyle w:val="KnowledgeChar"/>
        </w:rPr>
        <w:t xml:space="preserve">Metal, </w:t>
      </w:r>
      <w:r w:rsidR="00E51A94">
        <w:rPr>
          <w:rStyle w:val="KnowledgeChar"/>
        </w:rPr>
        <w:t>Mechanician</w:t>
      </w:r>
    </w:p>
    <w:p w14:paraId="69293B7B" w14:textId="38A598F4" w:rsidR="008E2F4E" w:rsidRDefault="00973E12" w:rsidP="00ED61E5">
      <w:pPr>
        <w:pStyle w:val="BodyText"/>
      </w:pPr>
      <w:r>
        <w:rPr>
          <w:b/>
          <w:bCs/>
          <w:i/>
          <w:iCs/>
        </w:rPr>
        <w:t>Medic</w:t>
      </w:r>
      <w:r w:rsidRPr="003E4C9D">
        <w:t xml:space="preserve">: </w:t>
      </w:r>
      <w:r w:rsidR="00967491">
        <w:t xml:space="preserve">Step B Attribute Adjustment: Put a 1 under DEX or PER; </w:t>
      </w:r>
      <w:r w:rsidR="005A784F">
        <w:t>put a -1 under STR or CHA</w:t>
      </w:r>
      <w:r w:rsidR="008E2F4E">
        <w:t xml:space="preserve">. </w:t>
      </w:r>
    </w:p>
    <w:p w14:paraId="0F429943" w14:textId="6DDBDE09" w:rsidR="00973E12" w:rsidRPr="003E4C9D" w:rsidRDefault="008E2F4E" w:rsidP="00ED61E5">
      <w:pPr>
        <w:pStyle w:val="BodyText"/>
      </w:pPr>
      <w:r>
        <w:tab/>
      </w:r>
      <w:r w:rsidR="007C6457">
        <w:t>Record under Feats</w:t>
      </w:r>
      <w:r w:rsidR="00973E12">
        <w:t>: Paramedic, Risky Surgery, Trauma Counselor</w:t>
      </w:r>
    </w:p>
    <w:p w14:paraId="08FE640E" w14:textId="0B889653" w:rsidR="00973E12" w:rsidRDefault="00973E12" w:rsidP="00ED61E5">
      <w:pPr>
        <w:pStyle w:val="BodyText"/>
      </w:pPr>
      <w:r>
        <w:tab/>
      </w:r>
      <w:r w:rsidR="006F5227">
        <w:t>+1 Degree to Skills:</w:t>
      </w:r>
      <w:r>
        <w:t xml:space="preserve"> </w:t>
      </w:r>
      <w:r>
        <w:rPr>
          <w:rStyle w:val="SkillsChar"/>
        </w:rPr>
        <w:t>Empathy, Medicine</w:t>
      </w:r>
    </w:p>
    <w:p w14:paraId="22510FDB" w14:textId="00732EC0" w:rsidR="00973E12" w:rsidRDefault="00973E12" w:rsidP="00ED61E5">
      <w:pPr>
        <w:pStyle w:val="BodyText"/>
      </w:pPr>
      <w:r>
        <w:tab/>
      </w:r>
      <w:r w:rsidR="007C6457">
        <w:t>Record under Knowledge</w:t>
      </w:r>
      <w:r>
        <w:t xml:space="preserve">: </w:t>
      </w:r>
      <w:r w:rsidR="00850E7C">
        <w:rPr>
          <w:rStyle w:val="KnowledgeChar"/>
        </w:rPr>
        <w:t xml:space="preserve">Barber, </w:t>
      </w:r>
      <w:r>
        <w:rPr>
          <w:rStyle w:val="KnowledgeChar"/>
        </w:rPr>
        <w:t>Mammalogy</w:t>
      </w:r>
    </w:p>
    <w:p w14:paraId="4A3C78C2" w14:textId="0CDA64EE" w:rsidR="008E2F4E" w:rsidRDefault="006D08AC" w:rsidP="00ED61E5">
      <w:pPr>
        <w:pStyle w:val="BodyText"/>
      </w:pPr>
      <w:r>
        <w:rPr>
          <w:b/>
          <w:bCs/>
          <w:i/>
          <w:iCs/>
        </w:rPr>
        <w:t>Miner</w:t>
      </w:r>
      <w:r w:rsidRPr="003E4C9D">
        <w:t xml:space="preserve">: </w:t>
      </w:r>
      <w:r w:rsidR="00967491">
        <w:t xml:space="preserve">Step B Attribute Adjustment: Put a 1 under STR or WIL; </w:t>
      </w:r>
      <w:r w:rsidR="005A784F">
        <w:t>put a -1 under INT or CHA</w:t>
      </w:r>
      <w:r w:rsidR="008E2F4E">
        <w:t>.</w:t>
      </w:r>
    </w:p>
    <w:p w14:paraId="69149A67" w14:textId="6297E550" w:rsidR="006D08AC" w:rsidRPr="003E4C9D" w:rsidRDefault="008E2F4E" w:rsidP="00ED61E5">
      <w:pPr>
        <w:pStyle w:val="BodyText"/>
      </w:pPr>
      <w:r>
        <w:tab/>
        <w:t>Record under Feats: Keen Vision (</w:t>
      </w:r>
      <w:r w:rsidR="006D08AC">
        <w:t>Low Light Vision)</w:t>
      </w:r>
    </w:p>
    <w:p w14:paraId="56746152" w14:textId="7FE9F2D6" w:rsidR="006D08AC" w:rsidRDefault="006D08AC" w:rsidP="00ED61E5">
      <w:pPr>
        <w:pStyle w:val="BodyText"/>
      </w:pPr>
      <w:r>
        <w:tab/>
      </w:r>
      <w:r w:rsidR="006F5227">
        <w:t>+1 Degree to Skills:</w:t>
      </w:r>
      <w:r>
        <w:t xml:space="preserve"> </w:t>
      </w:r>
      <w:r>
        <w:rPr>
          <w:rStyle w:val="SkillsChar"/>
        </w:rPr>
        <w:t>Engineering, Hafted Weapon Group</w:t>
      </w:r>
    </w:p>
    <w:p w14:paraId="49C662F3" w14:textId="19599BB4" w:rsidR="006D08AC" w:rsidRDefault="006D08AC" w:rsidP="00ED61E5">
      <w:pPr>
        <w:pStyle w:val="BodyText"/>
      </w:pPr>
      <w:r>
        <w:tab/>
      </w:r>
      <w:r w:rsidR="007C6457">
        <w:t>Record under Knowledge</w:t>
      </w:r>
      <w:r>
        <w:t xml:space="preserve">: </w:t>
      </w:r>
      <w:r>
        <w:rPr>
          <w:rStyle w:val="KnowledgeChar"/>
        </w:rPr>
        <w:t>Ceramic, Geology, Metal, Miner, Underground Terrain</w:t>
      </w:r>
    </w:p>
    <w:p w14:paraId="5A8040E6" w14:textId="378D9589" w:rsidR="008E2F4E" w:rsidRDefault="001573EA" w:rsidP="00ED61E5">
      <w:pPr>
        <w:pStyle w:val="BodyText"/>
      </w:pPr>
      <w:r>
        <w:rPr>
          <w:b/>
          <w:bCs/>
          <w:i/>
          <w:iCs/>
        </w:rPr>
        <w:t>Musicologist</w:t>
      </w:r>
      <w:r w:rsidR="00353815" w:rsidRPr="003E4C9D">
        <w:t xml:space="preserve">: </w:t>
      </w:r>
      <w:r w:rsidR="00967491">
        <w:t xml:space="preserve">Step B Attribute Adjustment: Put a 1 under DEX or CHA; </w:t>
      </w:r>
      <w:r w:rsidR="005A784F">
        <w:t>put a -1 under STR or WIL</w:t>
      </w:r>
      <w:r w:rsidR="008E2F4E">
        <w:t xml:space="preserve">. </w:t>
      </w:r>
    </w:p>
    <w:p w14:paraId="5BB96192" w14:textId="0546A507" w:rsidR="00353815" w:rsidRPr="003E4C9D" w:rsidRDefault="008E2F4E" w:rsidP="00ED61E5">
      <w:pPr>
        <w:pStyle w:val="BodyText"/>
      </w:pPr>
      <w:r>
        <w:tab/>
      </w:r>
      <w:r w:rsidR="007C6457">
        <w:t>Record under Feats</w:t>
      </w:r>
      <w:r w:rsidR="00852C39">
        <w:t xml:space="preserve">: Jack-of-all-Trades (2 Crafts: Appraise, Visual Art), </w:t>
      </w:r>
      <w:r w:rsidR="00353815">
        <w:t>Multitalented Performer (Percussion, Strings)</w:t>
      </w:r>
    </w:p>
    <w:p w14:paraId="16A5F471" w14:textId="5C58C826" w:rsidR="006B6F7C" w:rsidRDefault="006B6F7C" w:rsidP="00ED61E5">
      <w:pPr>
        <w:pStyle w:val="BodyText"/>
      </w:pPr>
      <w:r>
        <w:tab/>
      </w:r>
      <w:r w:rsidR="006F5227">
        <w:t>+1 Degree to Skills:</w:t>
      </w:r>
      <w:r>
        <w:t xml:space="preserve"> </w:t>
      </w:r>
      <w:r>
        <w:rPr>
          <w:rStyle w:val="SkillsChar"/>
        </w:rPr>
        <w:t xml:space="preserve">Engineering, </w:t>
      </w:r>
      <w:r w:rsidR="00E51A94">
        <w:rPr>
          <w:rStyle w:val="SkillsChar"/>
        </w:rPr>
        <w:t xml:space="preserve">Performance, </w:t>
      </w:r>
      <w:r>
        <w:rPr>
          <w:rStyle w:val="SkillsChar"/>
        </w:rPr>
        <w:t>Tinker</w:t>
      </w:r>
    </w:p>
    <w:p w14:paraId="779F3F8E" w14:textId="0F1D2E81" w:rsidR="006B6F7C" w:rsidRDefault="006B6F7C" w:rsidP="00ED61E5">
      <w:pPr>
        <w:pStyle w:val="BodyText"/>
      </w:pPr>
      <w:r>
        <w:tab/>
      </w:r>
      <w:r w:rsidR="007C6457">
        <w:t>Record under Knowledge</w:t>
      </w:r>
      <w:r>
        <w:t xml:space="preserve">: </w:t>
      </w:r>
      <w:r w:rsidR="00E51A94">
        <w:rPr>
          <w:rStyle w:val="KnowledgeChar"/>
        </w:rPr>
        <w:t xml:space="preserve">Musical Instrument Maker, </w:t>
      </w:r>
      <w:r w:rsidR="00850E7C">
        <w:rPr>
          <w:rStyle w:val="KnowledgeChar"/>
        </w:rPr>
        <w:t>Musicology</w:t>
      </w:r>
      <w:r w:rsidR="00E51A94">
        <w:rPr>
          <w:rStyle w:val="KnowledgeChar"/>
        </w:rPr>
        <w:t xml:space="preserve">, </w:t>
      </w:r>
      <w:r w:rsidR="001573EA">
        <w:rPr>
          <w:rStyle w:val="KnowledgeChar"/>
        </w:rPr>
        <w:t xml:space="preserve">Winds, </w:t>
      </w:r>
      <w:r w:rsidR="00850E7C">
        <w:rPr>
          <w:rStyle w:val="KnowledgeChar"/>
        </w:rPr>
        <w:t>Wood</w:t>
      </w:r>
    </w:p>
    <w:p w14:paraId="3D072468" w14:textId="72143C7F" w:rsidR="0052787A" w:rsidRDefault="00CB1FCA" w:rsidP="00ED61E5">
      <w:pPr>
        <w:pStyle w:val="BodyText"/>
      </w:pPr>
      <w:r>
        <w:rPr>
          <w:b/>
          <w:bCs/>
          <w:i/>
          <w:iCs/>
        </w:rPr>
        <w:t>Jeweler</w:t>
      </w:r>
      <w:r w:rsidRPr="003E4C9D">
        <w:t xml:space="preserve">: </w:t>
      </w:r>
      <w:r w:rsidR="00967491">
        <w:t xml:space="preserve">Step B Attribute Adjustment: Put a 1 under DEX or INT; </w:t>
      </w:r>
      <w:r w:rsidR="005A784F">
        <w:t>put a -1 under STR or CHA</w:t>
      </w:r>
      <w:r w:rsidR="0052787A">
        <w:t xml:space="preserve">. </w:t>
      </w:r>
    </w:p>
    <w:p w14:paraId="5AE627D4" w14:textId="560C8D6F" w:rsidR="00CB1FCA" w:rsidRPr="003E4C9D" w:rsidRDefault="0052787A" w:rsidP="00ED61E5">
      <w:pPr>
        <w:pStyle w:val="BodyText"/>
      </w:pPr>
      <w:r>
        <w:tab/>
      </w:r>
      <w:r w:rsidR="007C6457">
        <w:t>Record under Feats</w:t>
      </w:r>
      <w:r w:rsidR="00E51A94">
        <w:t>: Artistic</w:t>
      </w:r>
      <w:r w:rsidR="00852C39">
        <w:t>, Jack-of-all-Trades (2 Crafts: Appraise, Visual Art)</w:t>
      </w:r>
    </w:p>
    <w:p w14:paraId="335626BE" w14:textId="79EC0F90" w:rsidR="006B6F7C" w:rsidRDefault="006B6F7C" w:rsidP="00ED61E5">
      <w:pPr>
        <w:pStyle w:val="BodyText"/>
      </w:pPr>
      <w:r>
        <w:tab/>
      </w:r>
      <w:r w:rsidR="006F5227">
        <w:t>+1 Degree to Skills:</w:t>
      </w:r>
      <w:r>
        <w:t xml:space="preserve"> </w:t>
      </w:r>
      <w:r>
        <w:rPr>
          <w:rStyle w:val="SkillsChar"/>
        </w:rPr>
        <w:t>E</w:t>
      </w:r>
      <w:r w:rsidR="00E51A94">
        <w:rPr>
          <w:rStyle w:val="SkillsChar"/>
        </w:rPr>
        <w:t>ducation, E</w:t>
      </w:r>
      <w:r>
        <w:rPr>
          <w:rStyle w:val="SkillsChar"/>
        </w:rPr>
        <w:t>ngineering, Tinker</w:t>
      </w:r>
    </w:p>
    <w:p w14:paraId="0B19201E" w14:textId="75555889" w:rsidR="006B6F7C" w:rsidRDefault="006B6F7C" w:rsidP="00ED61E5">
      <w:pPr>
        <w:pStyle w:val="BodyText"/>
      </w:pPr>
      <w:r>
        <w:tab/>
      </w:r>
      <w:r w:rsidR="007C6457">
        <w:t>Record under Knowledge</w:t>
      </w:r>
      <w:r>
        <w:t xml:space="preserve">: </w:t>
      </w:r>
      <w:r w:rsidR="00E51A94">
        <w:rPr>
          <w:rStyle w:val="KnowledgeChar"/>
        </w:rPr>
        <w:t xml:space="preserve">Glass, </w:t>
      </w:r>
      <w:r>
        <w:rPr>
          <w:rStyle w:val="KnowledgeChar"/>
        </w:rPr>
        <w:t xml:space="preserve">Metal, </w:t>
      </w:r>
      <w:r w:rsidR="00E51A94">
        <w:rPr>
          <w:rStyle w:val="KnowledgeChar"/>
        </w:rPr>
        <w:t>Jeweler</w:t>
      </w:r>
    </w:p>
    <w:p w14:paraId="792EF1D7" w14:textId="795BCA8B" w:rsidR="0052787A" w:rsidRDefault="0010238F" w:rsidP="00ED61E5">
      <w:pPr>
        <w:pStyle w:val="BodyText"/>
      </w:pPr>
      <w:r>
        <w:rPr>
          <w:b/>
          <w:bCs/>
          <w:i/>
          <w:iCs/>
        </w:rPr>
        <w:t>Scribe</w:t>
      </w:r>
      <w:r w:rsidRPr="003E4C9D">
        <w:t xml:space="preserve">: </w:t>
      </w:r>
      <w:r w:rsidR="00967491">
        <w:t xml:space="preserve">Step B Attribute Adjustment: Put a 1 under DEX or INT; </w:t>
      </w:r>
      <w:r w:rsidR="005A784F">
        <w:t>put a -1 under STR or CHA</w:t>
      </w:r>
      <w:r w:rsidR="0052787A">
        <w:t xml:space="preserve">. </w:t>
      </w:r>
    </w:p>
    <w:p w14:paraId="637D173B" w14:textId="732D26D5" w:rsidR="0010238F" w:rsidRPr="003E4C9D" w:rsidRDefault="0052787A" w:rsidP="00ED61E5">
      <w:pPr>
        <w:pStyle w:val="BodyText"/>
      </w:pPr>
      <w:r>
        <w:tab/>
      </w:r>
      <w:r w:rsidR="008E2F4E">
        <w:t>Record under Feats</w:t>
      </w:r>
      <w:r w:rsidR="00E51A94">
        <w:t xml:space="preserve">: </w:t>
      </w:r>
      <w:r w:rsidR="0010238F">
        <w:t>Glean Contents</w:t>
      </w:r>
      <w:r w:rsidR="00852C39">
        <w:t>,</w:t>
      </w:r>
      <w:r w:rsidR="00852C39" w:rsidRPr="00852C39">
        <w:t xml:space="preserve"> </w:t>
      </w:r>
      <w:r w:rsidR="00852C39">
        <w:t>Jack-of-all-Trades (2 Crafts: Calligrapher, Literacy). Linguist (2 Languages),</w:t>
      </w:r>
    </w:p>
    <w:p w14:paraId="5DF1D140" w14:textId="4A5E0CC6" w:rsidR="006B6F7C" w:rsidRDefault="006B6F7C" w:rsidP="00ED61E5">
      <w:pPr>
        <w:pStyle w:val="BodyText"/>
      </w:pPr>
      <w:r>
        <w:tab/>
      </w:r>
      <w:r w:rsidR="006F5227">
        <w:t>+1 Degree to Skills:</w:t>
      </w:r>
      <w:r>
        <w:t xml:space="preserve"> </w:t>
      </w:r>
      <w:r w:rsidR="00E51A94">
        <w:rPr>
          <w:rStyle w:val="SkillsChar"/>
        </w:rPr>
        <w:t>Education</w:t>
      </w:r>
      <w:r>
        <w:rPr>
          <w:rStyle w:val="SkillsChar"/>
        </w:rPr>
        <w:t>, Tinker</w:t>
      </w:r>
    </w:p>
    <w:p w14:paraId="20F5607D" w14:textId="3B447B1E" w:rsidR="006B6F7C" w:rsidRDefault="006B6F7C" w:rsidP="00ED61E5">
      <w:pPr>
        <w:pStyle w:val="BodyText"/>
      </w:pPr>
      <w:r>
        <w:tab/>
      </w:r>
      <w:r w:rsidR="007C6457">
        <w:t>Record under Knowledge</w:t>
      </w:r>
      <w:r>
        <w:t xml:space="preserve">: </w:t>
      </w:r>
      <w:r w:rsidR="00125364">
        <w:rPr>
          <w:rStyle w:val="KnowledgeChar"/>
        </w:rPr>
        <w:t>Poet</w:t>
      </w:r>
      <w:r w:rsidR="001573EA">
        <w:rPr>
          <w:rStyle w:val="KnowledgeChar"/>
        </w:rPr>
        <w:t>, Runesmith</w:t>
      </w:r>
      <w:r w:rsidR="00E51A94">
        <w:rPr>
          <w:rStyle w:val="KnowledgeChar"/>
        </w:rPr>
        <w:t xml:space="preserve"> </w:t>
      </w:r>
    </w:p>
    <w:p w14:paraId="507DA288" w14:textId="3F651F77" w:rsidR="0052787A" w:rsidRDefault="00CB1FCA" w:rsidP="00ED61E5">
      <w:pPr>
        <w:pStyle w:val="BodyText"/>
      </w:pPr>
      <w:r>
        <w:rPr>
          <w:b/>
          <w:bCs/>
          <w:i/>
          <w:iCs/>
        </w:rPr>
        <w:t>Shipwright</w:t>
      </w:r>
      <w:r w:rsidRPr="003E4C9D">
        <w:t xml:space="preserve">: </w:t>
      </w:r>
      <w:r w:rsidR="00967491">
        <w:t xml:space="preserve">Step B Attribute Adjustment: Put a 1 under DEX or INT; </w:t>
      </w:r>
      <w:r w:rsidR="005A784F">
        <w:t>put a -1 under STR or CHA</w:t>
      </w:r>
      <w:r w:rsidR="0052787A">
        <w:t xml:space="preserve">. </w:t>
      </w:r>
    </w:p>
    <w:p w14:paraId="1D99E4E2" w14:textId="7ED11D09" w:rsidR="00CB1FCA" w:rsidRPr="003E4C9D" w:rsidRDefault="0052787A" w:rsidP="00ED61E5">
      <w:pPr>
        <w:pStyle w:val="BodyText"/>
      </w:pPr>
      <w:r>
        <w:tab/>
      </w:r>
      <w:r w:rsidR="007C6457">
        <w:t>Record under Feats</w:t>
      </w:r>
      <w:r w:rsidR="00852C39">
        <w:t>: Jack-of-all-Trades (2 Crafts: Appraise, Visual Art)</w:t>
      </w:r>
    </w:p>
    <w:p w14:paraId="7B460B08" w14:textId="0EA9A447" w:rsidR="005E6AA2" w:rsidRDefault="005E6AA2" w:rsidP="00ED61E5">
      <w:pPr>
        <w:pStyle w:val="BodyText"/>
      </w:pPr>
      <w:r>
        <w:tab/>
      </w:r>
      <w:r w:rsidR="006F5227">
        <w:t>+1 Degree to Skills:</w:t>
      </w:r>
      <w:r>
        <w:t xml:space="preserve"> </w:t>
      </w:r>
      <w:r>
        <w:rPr>
          <w:rStyle w:val="SkillsChar"/>
        </w:rPr>
        <w:t>E</w:t>
      </w:r>
      <w:r w:rsidR="00815445">
        <w:rPr>
          <w:rStyle w:val="SkillsChar"/>
        </w:rPr>
        <w:t>ducation, E</w:t>
      </w:r>
      <w:r>
        <w:rPr>
          <w:rStyle w:val="SkillsChar"/>
        </w:rPr>
        <w:t>ngineering, Tinker</w:t>
      </w:r>
    </w:p>
    <w:p w14:paraId="49221ABB" w14:textId="5EE61D2B" w:rsidR="005E6AA2" w:rsidRDefault="005E6AA2" w:rsidP="00ED61E5">
      <w:pPr>
        <w:pStyle w:val="BodyText"/>
      </w:pPr>
      <w:r>
        <w:tab/>
      </w:r>
      <w:r w:rsidR="007C6457">
        <w:t>Record under Knowledge</w:t>
      </w:r>
      <w:r>
        <w:t xml:space="preserve">: </w:t>
      </w:r>
      <w:r w:rsidR="00E51A94">
        <w:rPr>
          <w:rStyle w:val="KnowledgeChar"/>
        </w:rPr>
        <w:t>Hydrology, Meteorology</w:t>
      </w:r>
      <w:r>
        <w:rPr>
          <w:rStyle w:val="KnowledgeChar"/>
        </w:rPr>
        <w:t xml:space="preserve">, </w:t>
      </w:r>
      <w:r w:rsidR="001573EA">
        <w:rPr>
          <w:rStyle w:val="KnowledgeChar"/>
        </w:rPr>
        <w:t xml:space="preserve">Polymer, </w:t>
      </w:r>
      <w:r w:rsidR="00E51A94">
        <w:rPr>
          <w:rStyle w:val="KnowledgeChar"/>
        </w:rPr>
        <w:t>Shipwright</w:t>
      </w:r>
      <w:r w:rsidR="00125364">
        <w:rPr>
          <w:rStyle w:val="KnowledgeChar"/>
        </w:rPr>
        <w:t>,</w:t>
      </w:r>
      <w:r w:rsidR="002105D0">
        <w:rPr>
          <w:rStyle w:val="KnowledgeChar"/>
        </w:rPr>
        <w:t xml:space="preserve"> Wood</w:t>
      </w:r>
    </w:p>
    <w:p w14:paraId="605FDEC6" w14:textId="3D1EAE2C" w:rsidR="002A36A7" w:rsidRPr="003E4C9D" w:rsidRDefault="002A36A7" w:rsidP="00ED61E5">
      <w:pPr>
        <w:pStyle w:val="BodyText"/>
      </w:pPr>
      <w:r>
        <w:rPr>
          <w:b/>
          <w:bCs/>
          <w:i/>
          <w:iCs/>
        </w:rPr>
        <w:t>Sommelier</w:t>
      </w:r>
      <w:r w:rsidRPr="003E4C9D">
        <w:t xml:space="preserve">: </w:t>
      </w:r>
      <w:r w:rsidR="005A784F">
        <w:t>Step B Attribute Adjustment: Put a 1 under INT or CHA; put a -1 under STR or DEX</w:t>
      </w:r>
      <w:r w:rsidRPr="003E4C9D">
        <w:t xml:space="preserve">. </w:t>
      </w:r>
    </w:p>
    <w:p w14:paraId="008365E5" w14:textId="0887B34F" w:rsidR="006B6F7C" w:rsidRDefault="006B6F7C" w:rsidP="00ED61E5">
      <w:pPr>
        <w:pStyle w:val="BodyText"/>
      </w:pPr>
      <w:r>
        <w:tab/>
      </w:r>
      <w:r w:rsidR="006F5227">
        <w:t>+1 Degree to Skills:</w:t>
      </w:r>
      <w:r>
        <w:t xml:space="preserve"> </w:t>
      </w:r>
      <w:r w:rsidR="008C43E0">
        <w:rPr>
          <w:rStyle w:val="SkillsChar"/>
        </w:rPr>
        <w:t xml:space="preserve">Alchemy, </w:t>
      </w:r>
      <w:r w:rsidR="00815445">
        <w:rPr>
          <w:rStyle w:val="SkillsChar"/>
        </w:rPr>
        <w:t>Diplomacy, Education</w:t>
      </w:r>
      <w:r>
        <w:rPr>
          <w:rStyle w:val="SkillsChar"/>
        </w:rPr>
        <w:t xml:space="preserve">, </w:t>
      </w:r>
      <w:r w:rsidR="00815445">
        <w:rPr>
          <w:rStyle w:val="SkillsChar"/>
        </w:rPr>
        <w:t xml:space="preserve">Lifestyle, </w:t>
      </w:r>
      <w:r>
        <w:rPr>
          <w:rStyle w:val="SkillsChar"/>
        </w:rPr>
        <w:t>Tinker</w:t>
      </w:r>
    </w:p>
    <w:p w14:paraId="614D9731" w14:textId="29C7B431" w:rsidR="00FE54C1" w:rsidRDefault="006B6F7C" w:rsidP="00090650">
      <w:pPr>
        <w:pStyle w:val="BodyText"/>
        <w:rPr>
          <w:rStyle w:val="KnowledgeChar"/>
        </w:rPr>
      </w:pPr>
      <w:r>
        <w:tab/>
      </w:r>
      <w:r w:rsidR="007C6457">
        <w:t>Record under Knowledge</w:t>
      </w:r>
      <w:r>
        <w:t xml:space="preserve">: </w:t>
      </w:r>
      <w:r>
        <w:rPr>
          <w:rStyle w:val="KnowledgeChar"/>
        </w:rPr>
        <w:t>A</w:t>
      </w:r>
      <w:r w:rsidR="00815445">
        <w:rPr>
          <w:rStyle w:val="KnowledgeChar"/>
        </w:rPr>
        <w:t xml:space="preserve">romachology, </w:t>
      </w:r>
      <w:r w:rsidR="00125364">
        <w:rPr>
          <w:rStyle w:val="KnowledgeChar"/>
        </w:rPr>
        <w:t xml:space="preserve">Cuisine, </w:t>
      </w:r>
      <w:r w:rsidR="001573EA">
        <w:rPr>
          <w:rStyle w:val="KnowledgeChar"/>
        </w:rPr>
        <w:t xml:space="preserve">Lab Tech, </w:t>
      </w:r>
      <w:r w:rsidR="00815445">
        <w:rPr>
          <w:rStyle w:val="KnowledgeChar"/>
        </w:rPr>
        <w:t>Mixologist</w:t>
      </w:r>
      <w:r>
        <w:rPr>
          <w:rStyle w:val="KnowledgeChar"/>
        </w:rPr>
        <w:t xml:space="preserve">, </w:t>
      </w:r>
      <w:r w:rsidR="00815445">
        <w:rPr>
          <w:rStyle w:val="KnowledgeChar"/>
        </w:rPr>
        <w:t>Savoir-Faire</w:t>
      </w:r>
    </w:p>
    <w:p w14:paraId="2E8AC98A" w14:textId="2CF84A4D" w:rsidR="0052787A" w:rsidRDefault="006D3B71" w:rsidP="00ED61E5">
      <w:pPr>
        <w:pStyle w:val="BodyText"/>
      </w:pPr>
      <w:r>
        <w:rPr>
          <w:b/>
          <w:bCs/>
          <w:i/>
          <w:iCs/>
        </w:rPr>
        <w:t>Swordsmith</w:t>
      </w:r>
      <w:r w:rsidRPr="003E4C9D">
        <w:t xml:space="preserve">: </w:t>
      </w:r>
      <w:r w:rsidR="00967491">
        <w:t xml:space="preserve">Step B Attribute Adjustment: Put a 1 under DEX or INT; </w:t>
      </w:r>
      <w:r w:rsidR="005A784F">
        <w:t>put a -1 under PER or CHA</w:t>
      </w:r>
      <w:r w:rsidR="0052787A">
        <w:t>.</w:t>
      </w:r>
    </w:p>
    <w:p w14:paraId="14DDF4A8" w14:textId="1D628F4C" w:rsidR="006D3B71" w:rsidRDefault="0052787A" w:rsidP="00ED61E5">
      <w:pPr>
        <w:pStyle w:val="BodyText"/>
      </w:pPr>
      <w:r>
        <w:tab/>
      </w:r>
      <w:r w:rsidR="007C6457">
        <w:t>Record under Feats</w:t>
      </w:r>
      <w:r w:rsidR="00852C39">
        <w:t>: Jack-of-all-Trades (2 Crafts: Appraise, Visual Art)</w:t>
      </w:r>
    </w:p>
    <w:p w14:paraId="6ABF1D84" w14:textId="06433BFD" w:rsidR="006B6F7C" w:rsidRDefault="006B6F7C" w:rsidP="00ED61E5">
      <w:pPr>
        <w:pStyle w:val="BodyText"/>
      </w:pPr>
      <w:r>
        <w:tab/>
      </w:r>
      <w:r w:rsidR="006F5227">
        <w:t>+1 Degree to Skills:</w:t>
      </w:r>
      <w:r>
        <w:t xml:space="preserve"> </w:t>
      </w:r>
      <w:r w:rsidR="00815445">
        <w:rPr>
          <w:rStyle w:val="SkillsChar"/>
        </w:rPr>
        <w:t>Agility, Blade Weapon Group, E</w:t>
      </w:r>
      <w:r>
        <w:rPr>
          <w:rStyle w:val="SkillsChar"/>
        </w:rPr>
        <w:t>ngineering, Tinker</w:t>
      </w:r>
    </w:p>
    <w:p w14:paraId="40DC36B5" w14:textId="08EDF3FE" w:rsidR="006B6F7C" w:rsidRDefault="006B6F7C" w:rsidP="00ED61E5">
      <w:pPr>
        <w:pStyle w:val="BodyText"/>
      </w:pPr>
      <w:r>
        <w:tab/>
      </w:r>
      <w:r w:rsidR="007C6457">
        <w:t>Record under Knowledge</w:t>
      </w:r>
      <w:r>
        <w:t xml:space="preserve">: </w:t>
      </w:r>
      <w:r>
        <w:rPr>
          <w:rStyle w:val="KnowledgeChar"/>
        </w:rPr>
        <w:t>Metal</w:t>
      </w:r>
      <w:r w:rsidR="00125364">
        <w:rPr>
          <w:rStyle w:val="KnowledgeChar"/>
        </w:rPr>
        <w:t xml:space="preserve">, </w:t>
      </w:r>
      <w:r w:rsidR="00815445">
        <w:rPr>
          <w:rStyle w:val="KnowledgeChar"/>
        </w:rPr>
        <w:t>Weaponsmith</w:t>
      </w:r>
    </w:p>
    <w:p w14:paraId="05D7524B" w14:textId="1434FA2B" w:rsidR="0052787A" w:rsidRDefault="00CB1FCA" w:rsidP="00ED61E5">
      <w:pPr>
        <w:pStyle w:val="BodyText"/>
      </w:pPr>
      <w:r>
        <w:rPr>
          <w:b/>
          <w:bCs/>
          <w:i/>
          <w:iCs/>
        </w:rPr>
        <w:t>Tailor</w:t>
      </w:r>
      <w:r w:rsidRPr="003E4C9D">
        <w:t xml:space="preserve">: </w:t>
      </w:r>
      <w:r w:rsidR="00967491">
        <w:t xml:space="preserve">Step B Attribute Adjustment: Put a 1 under DEX or INT; </w:t>
      </w:r>
      <w:r w:rsidR="005A784F">
        <w:t>put a -1 under STR or CHA</w:t>
      </w:r>
      <w:r w:rsidR="0052787A">
        <w:t xml:space="preserve">. </w:t>
      </w:r>
    </w:p>
    <w:p w14:paraId="0BADD642" w14:textId="307CB315" w:rsidR="00CB1FCA" w:rsidRPr="003E4C9D" w:rsidRDefault="0052787A" w:rsidP="00ED61E5">
      <w:pPr>
        <w:pStyle w:val="BodyText"/>
      </w:pPr>
      <w:r>
        <w:tab/>
      </w:r>
      <w:r w:rsidR="007C6457">
        <w:t>Record under Feats</w:t>
      </w:r>
      <w:r w:rsidR="00815445">
        <w:t xml:space="preserve">: </w:t>
      </w:r>
      <w:r w:rsidR="00CB1FCA">
        <w:t>Artistic</w:t>
      </w:r>
      <w:r w:rsidR="00852C39">
        <w:t>, Jack-of-all-Trades (2 Crafts: Appraise, Visual Art)</w:t>
      </w:r>
    </w:p>
    <w:p w14:paraId="5B2B8ADB" w14:textId="12E2BB1B" w:rsidR="006B6F7C" w:rsidRDefault="006B6F7C" w:rsidP="00ED61E5">
      <w:pPr>
        <w:pStyle w:val="BodyText"/>
      </w:pPr>
      <w:r>
        <w:tab/>
      </w:r>
      <w:r w:rsidR="006F5227">
        <w:t>+1 Degree to Skills:</w:t>
      </w:r>
      <w:r>
        <w:t xml:space="preserve"> </w:t>
      </w:r>
      <w:r>
        <w:rPr>
          <w:rStyle w:val="SkillsChar"/>
        </w:rPr>
        <w:t>Engineering, Tinker</w:t>
      </w:r>
    </w:p>
    <w:p w14:paraId="307AC9E1" w14:textId="018ADC24" w:rsidR="006B6F7C" w:rsidRDefault="006B6F7C" w:rsidP="00ED61E5">
      <w:pPr>
        <w:pStyle w:val="BodyText"/>
      </w:pPr>
      <w:r>
        <w:tab/>
      </w:r>
      <w:r w:rsidR="007C6457">
        <w:t>Record under Knowledge</w:t>
      </w:r>
      <w:r>
        <w:t xml:space="preserve">: </w:t>
      </w:r>
      <w:r w:rsidR="00815445">
        <w:rPr>
          <w:rStyle w:val="KnowledgeChar"/>
        </w:rPr>
        <w:t>Jeweler, Outfitter</w:t>
      </w:r>
      <w:r>
        <w:rPr>
          <w:rStyle w:val="KnowledgeChar"/>
        </w:rPr>
        <w:t xml:space="preserve">, Polymer, </w:t>
      </w:r>
      <w:r w:rsidR="00815445">
        <w:rPr>
          <w:rStyle w:val="KnowledgeChar"/>
        </w:rPr>
        <w:t>Tailor</w:t>
      </w:r>
    </w:p>
    <w:p w14:paraId="4CD35F3F" w14:textId="4A9E9561" w:rsidR="0052787A" w:rsidRDefault="00CB1FCA" w:rsidP="00ED61E5">
      <w:pPr>
        <w:pStyle w:val="BodyText"/>
      </w:pPr>
      <w:r>
        <w:rPr>
          <w:b/>
          <w:bCs/>
          <w:i/>
          <w:iCs/>
        </w:rPr>
        <w:t>Wainwright</w:t>
      </w:r>
      <w:r w:rsidRPr="003E4C9D">
        <w:t xml:space="preserve">: </w:t>
      </w:r>
      <w:r w:rsidR="00967491">
        <w:t xml:space="preserve">Step B Attribute Adjustment: Put a 1 under DEX or INT; </w:t>
      </w:r>
      <w:r w:rsidR="005A784F">
        <w:t>put a -1 under STR or CHA</w:t>
      </w:r>
      <w:r w:rsidR="0052787A">
        <w:t xml:space="preserve">. </w:t>
      </w:r>
    </w:p>
    <w:p w14:paraId="7C90AE45" w14:textId="63F9C5A2" w:rsidR="00CB1FCA" w:rsidRDefault="0052787A" w:rsidP="00ED61E5">
      <w:pPr>
        <w:pStyle w:val="BodyText"/>
      </w:pPr>
      <w:r>
        <w:tab/>
      </w:r>
      <w:r w:rsidR="007C6457">
        <w:t>Record under Feats</w:t>
      </w:r>
      <w:r w:rsidR="00852C39">
        <w:t>: Jack-of-all-Trades (2 Crafts: Appraise, Visual Art)</w:t>
      </w:r>
    </w:p>
    <w:p w14:paraId="3C685645" w14:textId="29057EEB" w:rsidR="005E6AA2" w:rsidRDefault="005E6AA2" w:rsidP="00ED61E5">
      <w:pPr>
        <w:pStyle w:val="BodyText"/>
      </w:pPr>
      <w:r>
        <w:tab/>
      </w:r>
      <w:r w:rsidR="006F5227">
        <w:t>+1 Degree to Skills:</w:t>
      </w:r>
      <w:r>
        <w:t xml:space="preserve"> </w:t>
      </w:r>
      <w:r>
        <w:rPr>
          <w:rStyle w:val="SkillsChar"/>
        </w:rPr>
        <w:t>E</w:t>
      </w:r>
      <w:r w:rsidR="00815445">
        <w:rPr>
          <w:rStyle w:val="SkillsChar"/>
        </w:rPr>
        <w:t>mpathy, E</w:t>
      </w:r>
      <w:r>
        <w:rPr>
          <w:rStyle w:val="SkillsChar"/>
        </w:rPr>
        <w:t>ngineering, Tinker</w:t>
      </w:r>
    </w:p>
    <w:p w14:paraId="73BF7BC7" w14:textId="10352214" w:rsidR="001573EA" w:rsidRDefault="005E6AA2" w:rsidP="00ED61E5">
      <w:pPr>
        <w:pStyle w:val="BodyText"/>
        <w:rPr>
          <w:rStyle w:val="KnowledgeChar"/>
        </w:rPr>
      </w:pPr>
      <w:r>
        <w:tab/>
      </w:r>
      <w:r w:rsidR="007C6457">
        <w:t>Record under Knowledge</w:t>
      </w:r>
      <w:r>
        <w:t xml:space="preserve">: </w:t>
      </w:r>
      <w:r w:rsidR="00815445">
        <w:rPr>
          <w:rStyle w:val="KnowledgeChar"/>
        </w:rPr>
        <w:t>Ethology, Plains</w:t>
      </w:r>
      <w:r>
        <w:rPr>
          <w:rStyle w:val="KnowledgeChar"/>
        </w:rPr>
        <w:t xml:space="preserve">, </w:t>
      </w:r>
      <w:r w:rsidR="00815445">
        <w:rPr>
          <w:rStyle w:val="KnowledgeChar"/>
        </w:rPr>
        <w:t>Urban</w:t>
      </w:r>
      <w:r w:rsidR="00125364">
        <w:rPr>
          <w:rStyle w:val="KnowledgeChar"/>
        </w:rPr>
        <w:t xml:space="preserve">, </w:t>
      </w:r>
      <w:r w:rsidR="00815445">
        <w:rPr>
          <w:rStyle w:val="KnowledgeChar"/>
        </w:rPr>
        <w:t>Wainwright</w:t>
      </w:r>
      <w:r w:rsidR="002105D0">
        <w:rPr>
          <w:rStyle w:val="KnowledgeChar"/>
        </w:rPr>
        <w:t>, Wood</w:t>
      </w:r>
    </w:p>
    <w:p w14:paraId="60BCDA1C" w14:textId="77777777" w:rsidR="00807F0C" w:rsidRDefault="00807F0C" w:rsidP="00807F0C">
      <w:pPr>
        <w:pStyle w:val="Heading3"/>
      </w:pPr>
      <w:bookmarkStart w:id="28" w:name="_Civilian_(Erudite)_Backgrounds"/>
      <w:bookmarkEnd w:id="28"/>
      <w:r>
        <w:t>Civilian (Criminal) Backgrounds</w:t>
      </w:r>
    </w:p>
    <w:p w14:paraId="48085071" w14:textId="7E6D26FA" w:rsidR="00807F0C" w:rsidRPr="003E4C9D" w:rsidRDefault="00807F0C" w:rsidP="00ED61E5">
      <w:pPr>
        <w:pStyle w:val="BodyText"/>
      </w:pPr>
      <w:r>
        <w:t xml:space="preserve">You cannot choose a Survivalist Background Event if you have a Civilian Background; but there are some less urban-focused criminal options in “Other Backgrounds” (e.g., Bandit, Highwayman, and Smuggler). </w:t>
      </w:r>
    </w:p>
    <w:p w14:paraId="28712FED" w14:textId="48F3E24F" w:rsidR="00807F0C" w:rsidRPr="003E4C9D" w:rsidRDefault="00807F0C" w:rsidP="00ED61E5">
      <w:pPr>
        <w:pStyle w:val="BodyText"/>
      </w:pPr>
      <w:r>
        <w:rPr>
          <w:b/>
          <w:bCs/>
          <w:i/>
          <w:iCs/>
        </w:rPr>
        <w:t>Blackmailer</w:t>
      </w:r>
      <w:r w:rsidRPr="003E4C9D">
        <w:t xml:space="preserve">: </w:t>
      </w:r>
      <w:r w:rsidR="00967491">
        <w:t xml:space="preserve">Step B Attribute Adjustment: Put a 1 under CHA or WIL; </w:t>
      </w:r>
      <w:r w:rsidR="005A784F">
        <w:t>put a -1 under STR or DEX</w:t>
      </w:r>
      <w:r w:rsidR="008E2F4E">
        <w:t>.</w:t>
      </w:r>
    </w:p>
    <w:p w14:paraId="19485511" w14:textId="60F4607B" w:rsidR="00807F0C" w:rsidRDefault="00807F0C" w:rsidP="00ED61E5">
      <w:pPr>
        <w:pStyle w:val="BodyText"/>
      </w:pPr>
      <w:r>
        <w:tab/>
      </w:r>
      <w:r w:rsidR="006F5227">
        <w:t>+1 Degree to Skills:</w:t>
      </w:r>
      <w:r>
        <w:t xml:space="preserve"> </w:t>
      </w:r>
      <w:r>
        <w:rPr>
          <w:rStyle w:val="SkillsChar"/>
        </w:rPr>
        <w:t>Deception, Education, Empathy, Intimidation, Recon</w:t>
      </w:r>
    </w:p>
    <w:p w14:paraId="06F428F9" w14:textId="0C4D79FC" w:rsidR="00807F0C" w:rsidRDefault="00807F0C" w:rsidP="00ED61E5">
      <w:pPr>
        <w:pStyle w:val="BodyText"/>
      </w:pPr>
      <w:r>
        <w:tab/>
      </w:r>
      <w:r w:rsidR="007C6457">
        <w:t>Record under Knowledge</w:t>
      </w:r>
      <w:r>
        <w:t xml:space="preserve">: </w:t>
      </w:r>
      <w:r w:rsidR="007E6DCF">
        <w:rPr>
          <w:rStyle w:val="KnowledgeChar"/>
        </w:rPr>
        <w:t>Human Sociobiology</w:t>
      </w:r>
      <w:r>
        <w:rPr>
          <w:rStyle w:val="KnowledgeChar"/>
        </w:rPr>
        <w:t>, Savoir-Faire, Sophontology, Urban</w:t>
      </w:r>
    </w:p>
    <w:p w14:paraId="7C894F84" w14:textId="1B443A30" w:rsidR="008E2F4E" w:rsidRDefault="00807F0C" w:rsidP="00ED61E5">
      <w:pPr>
        <w:pStyle w:val="BodyText"/>
      </w:pPr>
      <w:r>
        <w:rPr>
          <w:b/>
          <w:bCs/>
          <w:i/>
          <w:iCs/>
        </w:rPr>
        <w:t>Burglar</w:t>
      </w:r>
      <w:r w:rsidRPr="003E4C9D">
        <w:t xml:space="preserve">: </w:t>
      </w:r>
      <w:r w:rsidR="00967491">
        <w:t xml:space="preserve">Step B Attribute Adjustment: Put a 1 under DEX or PER; </w:t>
      </w:r>
      <w:r w:rsidR="005A784F">
        <w:t>put a -1 under INT or CHA</w:t>
      </w:r>
      <w:r w:rsidR="008E2F4E">
        <w:t>.</w:t>
      </w:r>
    </w:p>
    <w:p w14:paraId="5FD489FC" w14:textId="3ABC728A" w:rsidR="00807F0C" w:rsidRDefault="008E2F4E" w:rsidP="00ED61E5">
      <w:pPr>
        <w:pStyle w:val="BodyText"/>
      </w:pPr>
      <w:r>
        <w:tab/>
      </w:r>
      <w:r w:rsidR="007C6457">
        <w:t>Record under Feats</w:t>
      </w:r>
      <w:r w:rsidR="00807F0C">
        <w:t>: B &amp; E Specialist</w:t>
      </w:r>
    </w:p>
    <w:p w14:paraId="77BE64DB" w14:textId="47435374" w:rsidR="00807F0C" w:rsidRDefault="00807F0C" w:rsidP="00ED61E5">
      <w:pPr>
        <w:pStyle w:val="BodyText"/>
      </w:pPr>
      <w:r>
        <w:tab/>
      </w:r>
      <w:r w:rsidR="006F5227">
        <w:t>+1 Degree to Skills:</w:t>
      </w:r>
      <w:r>
        <w:t xml:space="preserve"> </w:t>
      </w:r>
      <w:r>
        <w:rPr>
          <w:rStyle w:val="SkillsChar"/>
        </w:rPr>
        <w:t>Agility, Contortion, Engineering, Tinker</w:t>
      </w:r>
    </w:p>
    <w:p w14:paraId="5E301D5E" w14:textId="2FF5F20F" w:rsidR="00807F0C" w:rsidRDefault="00807F0C" w:rsidP="00ED61E5">
      <w:pPr>
        <w:pStyle w:val="BodyText"/>
      </w:pPr>
      <w:r>
        <w:tab/>
      </w:r>
      <w:r w:rsidR="007C6457">
        <w:t>Record under Knowledge</w:t>
      </w:r>
      <w:r>
        <w:t xml:space="preserve">: </w:t>
      </w:r>
      <w:r>
        <w:rPr>
          <w:rStyle w:val="KnowledgeChar"/>
        </w:rPr>
        <w:t>Mechanician, Snare</w:t>
      </w:r>
    </w:p>
    <w:p w14:paraId="76E38A11" w14:textId="4B198FFD" w:rsidR="00807F0C" w:rsidRDefault="00807F0C" w:rsidP="00ED61E5">
      <w:pPr>
        <w:pStyle w:val="BodyText"/>
      </w:pPr>
      <w:r>
        <w:rPr>
          <w:b/>
          <w:bCs/>
          <w:i/>
          <w:iCs/>
        </w:rPr>
        <w:t>Criminal/Street Urchin</w:t>
      </w:r>
      <w:r w:rsidRPr="003E4C9D">
        <w:t xml:space="preserve">: </w:t>
      </w:r>
      <w:r w:rsidR="00967491">
        <w:t xml:space="preserve">Step B Attribute Adjustment: Put a 1 under DEX or CHA; </w:t>
      </w:r>
      <w:r w:rsidR="000F1278">
        <w:t>put a -1 under STR or INT</w:t>
      </w:r>
      <w:r w:rsidR="00C1584F">
        <w:t>.</w:t>
      </w:r>
    </w:p>
    <w:p w14:paraId="1234B619" w14:textId="0507E066" w:rsidR="00807F0C" w:rsidRDefault="00807F0C" w:rsidP="00ED61E5">
      <w:pPr>
        <w:pStyle w:val="BodyText"/>
      </w:pPr>
      <w:bookmarkStart w:id="29" w:name="_Militant_Backgrounds"/>
      <w:bookmarkEnd w:id="29"/>
      <w:r>
        <w:tab/>
      </w:r>
      <w:r w:rsidR="006F5227">
        <w:t>+1 Degree to Skills:</w:t>
      </w:r>
      <w:r>
        <w:t xml:space="preserve"> </w:t>
      </w:r>
      <w:r>
        <w:rPr>
          <w:rStyle w:val="SkillsChar"/>
        </w:rPr>
        <w:t>Agility, Contortion, Deception, Recon, Sleight of Hand</w:t>
      </w:r>
    </w:p>
    <w:p w14:paraId="0B3AA3BE" w14:textId="774E3CB5" w:rsidR="00807F0C" w:rsidRDefault="00807F0C" w:rsidP="00ED61E5">
      <w:pPr>
        <w:pStyle w:val="BodyText"/>
      </w:pPr>
      <w:r>
        <w:tab/>
      </w:r>
      <w:r w:rsidR="007C6457">
        <w:t>Record under Knowledge</w:t>
      </w:r>
      <w:r>
        <w:t xml:space="preserve">: </w:t>
      </w:r>
      <w:r>
        <w:rPr>
          <w:rStyle w:val="KnowledgeChar"/>
        </w:rPr>
        <w:t>Regional Language, Urban</w:t>
      </w:r>
    </w:p>
    <w:p w14:paraId="0FB9EF58" w14:textId="41E0AF5D" w:rsidR="00C1584F" w:rsidRDefault="00807F0C" w:rsidP="00ED61E5">
      <w:pPr>
        <w:pStyle w:val="BodyText"/>
      </w:pPr>
      <w:r>
        <w:rPr>
          <w:b/>
          <w:bCs/>
          <w:i/>
          <w:iCs/>
        </w:rPr>
        <w:t>Cultist</w:t>
      </w:r>
      <w:r w:rsidRPr="003E4C9D">
        <w:t xml:space="preserve">: </w:t>
      </w:r>
      <w:r>
        <w:t xml:space="preserve">Boost: </w:t>
      </w:r>
      <w:r w:rsidR="00967491">
        <w:t xml:space="preserve">Step B Attribute Adjustment: Put a 1 under INT or WIL; </w:t>
      </w:r>
      <w:r w:rsidR="005A784F">
        <w:t>put a -1 under DEX or CHA</w:t>
      </w:r>
      <w:r w:rsidR="00C1584F">
        <w:t>.</w:t>
      </w:r>
    </w:p>
    <w:p w14:paraId="63A86E83" w14:textId="6B1FB924" w:rsidR="00807F0C" w:rsidRPr="003E4C9D" w:rsidRDefault="00C1584F" w:rsidP="00ED61E5">
      <w:pPr>
        <w:pStyle w:val="BodyText"/>
      </w:pPr>
      <w:r>
        <w:tab/>
      </w:r>
      <w:r w:rsidR="007C6457">
        <w:t>Record under Feats</w:t>
      </w:r>
      <w:r w:rsidR="00807F0C">
        <w:t>: Delusion, Insane Insight</w:t>
      </w:r>
    </w:p>
    <w:p w14:paraId="4FA48429" w14:textId="7C9C3D98" w:rsidR="00807F0C" w:rsidRDefault="00807F0C" w:rsidP="00ED61E5">
      <w:pPr>
        <w:pStyle w:val="BodyText"/>
      </w:pPr>
      <w:r>
        <w:tab/>
      </w:r>
      <w:r w:rsidR="006F5227">
        <w:t>+1 Degree to Skills:</w:t>
      </w:r>
      <w:r>
        <w:t xml:space="preserve"> </w:t>
      </w:r>
      <w:r>
        <w:rPr>
          <w:rStyle w:val="SkillsChar"/>
        </w:rPr>
        <w:t>Education</w:t>
      </w:r>
    </w:p>
    <w:p w14:paraId="756EFA4C" w14:textId="08FE3926" w:rsidR="00807F0C" w:rsidRDefault="00807F0C" w:rsidP="00ED61E5">
      <w:pPr>
        <w:pStyle w:val="BodyText"/>
      </w:pPr>
      <w:r>
        <w:tab/>
      </w:r>
      <w:r w:rsidR="007C6457">
        <w:t>Record under Knowledge</w:t>
      </w:r>
      <w:r>
        <w:t xml:space="preserve">: </w:t>
      </w:r>
      <w:r>
        <w:rPr>
          <w:rStyle w:val="KnowledgeChar"/>
        </w:rPr>
        <w:t xml:space="preserve">Aklo, Avaticology, Demonic </w:t>
      </w:r>
      <w:r w:rsidR="00E44D5F">
        <w:rPr>
          <w:rStyle w:val="KnowledgeChar"/>
        </w:rPr>
        <w:t>Sociobiology</w:t>
      </w:r>
      <w:r>
        <w:rPr>
          <w:rStyle w:val="KnowledgeChar"/>
        </w:rPr>
        <w:t>, Demonology, Occultism</w:t>
      </w:r>
    </w:p>
    <w:p w14:paraId="3D853AE8" w14:textId="72A540AD" w:rsidR="00807F0C" w:rsidRPr="003E4C9D" w:rsidRDefault="00807F0C" w:rsidP="00ED61E5">
      <w:pPr>
        <w:pStyle w:val="BodyText"/>
      </w:pPr>
      <w:r>
        <w:rPr>
          <w:b/>
          <w:bCs/>
          <w:i/>
          <w:iCs/>
        </w:rPr>
        <w:t>Enforcer*</w:t>
      </w:r>
      <w:r w:rsidRPr="003E4C9D">
        <w:t xml:space="preserve">: </w:t>
      </w:r>
      <w:r w:rsidR="00967491">
        <w:t xml:space="preserve">Step B Attribute Adjustment: Put a 1 under STR or WIL; </w:t>
      </w:r>
      <w:r w:rsidR="005A784F">
        <w:t>put a -1 under INT or CHA</w:t>
      </w:r>
      <w:r w:rsidR="00C1584F">
        <w:t>.</w:t>
      </w:r>
    </w:p>
    <w:p w14:paraId="3B31B584" w14:textId="54C21AC1" w:rsidR="00807F0C" w:rsidRDefault="00807F0C" w:rsidP="00ED61E5">
      <w:pPr>
        <w:pStyle w:val="BodyText"/>
      </w:pPr>
      <w:r>
        <w:tab/>
      </w:r>
      <w:r w:rsidR="006F5227">
        <w:t>+1 Degree to Skills:</w:t>
      </w:r>
      <w:r>
        <w:t xml:space="preserve"> </w:t>
      </w:r>
      <w:r>
        <w:rPr>
          <w:rStyle w:val="SkillsChar"/>
        </w:rPr>
        <w:t xml:space="preserve">Authority, Brawling Weapon Group, Grip, </w:t>
      </w:r>
      <w:r w:rsidR="007875A0">
        <w:rPr>
          <w:rStyle w:val="SkillsChar"/>
        </w:rPr>
        <w:t xml:space="preserve">Hustle, </w:t>
      </w:r>
      <w:r>
        <w:rPr>
          <w:rStyle w:val="SkillsChar"/>
        </w:rPr>
        <w:t>Intimidation</w:t>
      </w:r>
    </w:p>
    <w:p w14:paraId="42AE40AC" w14:textId="39D877BA" w:rsidR="00C1584F" w:rsidRDefault="00807F0C" w:rsidP="00ED61E5">
      <w:pPr>
        <w:pStyle w:val="BodyText"/>
      </w:pPr>
      <w:r>
        <w:rPr>
          <w:b/>
          <w:bCs/>
          <w:i/>
          <w:iCs/>
        </w:rPr>
        <w:t>Fence</w:t>
      </w:r>
      <w:r w:rsidRPr="003E4C9D">
        <w:t xml:space="preserve">: </w:t>
      </w:r>
      <w:r w:rsidR="00967491">
        <w:t xml:space="preserve">Step B Attribute Adjustment: Put a 1 under PER or INT; </w:t>
      </w:r>
      <w:r w:rsidR="005A784F">
        <w:t>put a -1 under STR or WIL</w:t>
      </w:r>
      <w:r w:rsidR="00C1584F">
        <w:t>.</w:t>
      </w:r>
    </w:p>
    <w:p w14:paraId="7D0D5D9E" w14:textId="31F3DCE1" w:rsidR="00807F0C" w:rsidRPr="003E4C9D" w:rsidRDefault="00C1584F" w:rsidP="00ED61E5">
      <w:pPr>
        <w:pStyle w:val="BodyText"/>
      </w:pPr>
      <w:r>
        <w:tab/>
      </w:r>
      <w:r w:rsidR="007C6457">
        <w:t>Record under Feats</w:t>
      </w:r>
      <w:r w:rsidR="00807F0C">
        <w:t>: Bargain Hunter, Social Chameleon</w:t>
      </w:r>
    </w:p>
    <w:p w14:paraId="04CD8058" w14:textId="23EE3AE2" w:rsidR="00807F0C" w:rsidRDefault="00807F0C" w:rsidP="00ED61E5">
      <w:pPr>
        <w:pStyle w:val="BodyText"/>
      </w:pPr>
      <w:r>
        <w:tab/>
      </w:r>
      <w:r w:rsidR="006F5227">
        <w:t>+1 Degree to Skills:</w:t>
      </w:r>
      <w:r>
        <w:t xml:space="preserve"> </w:t>
      </w:r>
      <w:r>
        <w:rPr>
          <w:rStyle w:val="SkillsChar"/>
        </w:rPr>
        <w:t>Deception, Education, Empathy</w:t>
      </w:r>
    </w:p>
    <w:p w14:paraId="5AC172E1" w14:textId="5FE98258" w:rsidR="00807F0C" w:rsidRDefault="00807F0C" w:rsidP="00ED61E5">
      <w:pPr>
        <w:pStyle w:val="BodyText"/>
      </w:pPr>
      <w:r>
        <w:tab/>
      </w:r>
      <w:r w:rsidR="007C6457">
        <w:t>Record under Knowledge</w:t>
      </w:r>
      <w:r>
        <w:t xml:space="preserve">: </w:t>
      </w:r>
      <w:r w:rsidR="001573EA">
        <w:rPr>
          <w:rStyle w:val="KnowledgeChar"/>
        </w:rPr>
        <w:t xml:space="preserve">Appraise, </w:t>
      </w:r>
      <w:r>
        <w:rPr>
          <w:rStyle w:val="KnowledgeChar"/>
        </w:rPr>
        <w:t>Sophontology, Trade</w:t>
      </w:r>
    </w:p>
    <w:p w14:paraId="55659BF9" w14:textId="04F816CF" w:rsidR="00C1584F" w:rsidRDefault="00807F0C" w:rsidP="00ED61E5">
      <w:pPr>
        <w:pStyle w:val="BodyText"/>
      </w:pPr>
      <w:r>
        <w:rPr>
          <w:b/>
          <w:bCs/>
          <w:i/>
          <w:iCs/>
        </w:rPr>
        <w:t>Forger</w:t>
      </w:r>
      <w:r w:rsidRPr="003E4C9D">
        <w:t xml:space="preserve">: </w:t>
      </w:r>
      <w:r w:rsidR="00967491">
        <w:t xml:space="preserve">Step B Attribute Adjustment: Put a 1 under DEX or INT; </w:t>
      </w:r>
      <w:r w:rsidR="005A784F">
        <w:t>put a -1 under STR or WIL</w:t>
      </w:r>
      <w:r w:rsidR="00C1584F">
        <w:t>.</w:t>
      </w:r>
    </w:p>
    <w:p w14:paraId="4A610372" w14:textId="361D92C6" w:rsidR="00807F0C" w:rsidRPr="003E4C9D" w:rsidRDefault="00C1584F" w:rsidP="00ED61E5">
      <w:pPr>
        <w:pStyle w:val="BodyText"/>
      </w:pPr>
      <w:r>
        <w:tab/>
      </w:r>
      <w:r w:rsidR="007C6457">
        <w:t>Record under Feats</w:t>
      </w:r>
      <w:r w:rsidR="00852C39">
        <w:t>: Jack-of-all-Trades (2 Crafts: Appraise, Visual Art)</w:t>
      </w:r>
    </w:p>
    <w:p w14:paraId="06CE00DD" w14:textId="454B2A14" w:rsidR="00807F0C" w:rsidRDefault="00807F0C" w:rsidP="00ED61E5">
      <w:pPr>
        <w:pStyle w:val="BodyText"/>
      </w:pPr>
      <w:r>
        <w:tab/>
      </w:r>
      <w:r w:rsidR="006F5227">
        <w:t>+1 Degree to Skills:</w:t>
      </w:r>
      <w:r>
        <w:t xml:space="preserve"> </w:t>
      </w:r>
      <w:r>
        <w:rPr>
          <w:rStyle w:val="SkillsChar"/>
        </w:rPr>
        <w:t>Alchemy, Education, Engineering, Tinker</w:t>
      </w:r>
    </w:p>
    <w:p w14:paraId="2803C699" w14:textId="03D1FC28" w:rsidR="00807F0C" w:rsidRDefault="00807F0C" w:rsidP="00ED61E5">
      <w:pPr>
        <w:pStyle w:val="BodyText"/>
      </w:pPr>
      <w:r>
        <w:tab/>
      </w:r>
      <w:r w:rsidR="007C6457">
        <w:t>Record under Knowledge</w:t>
      </w:r>
      <w:r>
        <w:t xml:space="preserve">: </w:t>
      </w:r>
      <w:r>
        <w:rPr>
          <w:rStyle w:val="KnowledgeChar"/>
        </w:rPr>
        <w:t xml:space="preserve">Calligrapher, Literacy, Polymer, </w:t>
      </w:r>
      <w:r w:rsidR="001573EA">
        <w:rPr>
          <w:rStyle w:val="KnowledgeChar"/>
        </w:rPr>
        <w:t>Runesmith</w:t>
      </w:r>
    </w:p>
    <w:p w14:paraId="33E6AAC8" w14:textId="034EDE40" w:rsidR="00807F0C" w:rsidRPr="003E4C9D" w:rsidRDefault="00807F0C" w:rsidP="00ED61E5">
      <w:pPr>
        <w:pStyle w:val="BodyText"/>
      </w:pPr>
      <w:r>
        <w:rPr>
          <w:b/>
          <w:bCs/>
          <w:i/>
          <w:iCs/>
        </w:rPr>
        <w:t>Mugger*</w:t>
      </w:r>
      <w:r w:rsidRPr="003E4C9D">
        <w:t xml:space="preserve">: </w:t>
      </w:r>
      <w:r w:rsidR="00967491">
        <w:t xml:space="preserve">Step B Attribute Adjustment: Put a 1 under STR or DEX; </w:t>
      </w:r>
      <w:r w:rsidR="005A784F">
        <w:t>put a -1 under INT or CHA</w:t>
      </w:r>
      <w:r w:rsidR="00C1584F">
        <w:t>.</w:t>
      </w:r>
    </w:p>
    <w:p w14:paraId="33329446" w14:textId="06E0830B" w:rsidR="00807F0C" w:rsidRDefault="00807F0C" w:rsidP="00ED61E5">
      <w:pPr>
        <w:pStyle w:val="BodyText"/>
      </w:pPr>
      <w:r>
        <w:tab/>
      </w:r>
      <w:r w:rsidR="006F5227">
        <w:t>+1 Degree to Skills:</w:t>
      </w:r>
      <w:r>
        <w:t xml:space="preserve"> </w:t>
      </w:r>
      <w:r>
        <w:rPr>
          <w:rStyle w:val="SkillsChar"/>
        </w:rPr>
        <w:t>Brawling Weapon Group, Contortion, Grip, Intimidation, Recon</w:t>
      </w:r>
    </w:p>
    <w:p w14:paraId="366EFE33" w14:textId="43BE326C" w:rsidR="00807F0C" w:rsidRDefault="00807F0C" w:rsidP="00ED61E5">
      <w:pPr>
        <w:pStyle w:val="BodyText"/>
      </w:pPr>
      <w:r>
        <w:tab/>
      </w:r>
      <w:r w:rsidR="007C6457">
        <w:t>Record under Knowledge</w:t>
      </w:r>
      <w:r>
        <w:t xml:space="preserve">: </w:t>
      </w:r>
      <w:r>
        <w:rPr>
          <w:rStyle w:val="KnowledgeChar"/>
        </w:rPr>
        <w:t>Urban</w:t>
      </w:r>
    </w:p>
    <w:p w14:paraId="6D9A1808" w14:textId="6EB66FA8" w:rsidR="00C1584F" w:rsidRDefault="00807F0C" w:rsidP="00ED61E5">
      <w:pPr>
        <w:pStyle w:val="BodyText"/>
      </w:pPr>
      <w:r>
        <w:rPr>
          <w:b/>
          <w:bCs/>
          <w:i/>
          <w:iCs/>
        </w:rPr>
        <w:t>Pickpocket*</w:t>
      </w:r>
      <w:r w:rsidRPr="003E4C9D">
        <w:t xml:space="preserve">: </w:t>
      </w:r>
      <w:r w:rsidR="00967491">
        <w:t xml:space="preserve">Step B Attribute Adjustment: Put a 1 under DEX or PER; </w:t>
      </w:r>
      <w:r w:rsidR="005A784F">
        <w:t>put a -1 under STR or WIL</w:t>
      </w:r>
      <w:r w:rsidR="00C1584F">
        <w:t>.</w:t>
      </w:r>
    </w:p>
    <w:p w14:paraId="5B1AA9EA" w14:textId="4B98DBF9" w:rsidR="00807F0C" w:rsidRPr="003E4C9D" w:rsidRDefault="00C1584F" w:rsidP="00ED61E5">
      <w:pPr>
        <w:pStyle w:val="BodyText"/>
      </w:pPr>
      <w:r>
        <w:tab/>
      </w:r>
      <w:r w:rsidR="007C6457">
        <w:t>Record under Feats</w:t>
      </w:r>
      <w:r w:rsidR="00807F0C">
        <w:t>: Cutpurse</w:t>
      </w:r>
    </w:p>
    <w:p w14:paraId="28F56979" w14:textId="756399CC" w:rsidR="00807F0C" w:rsidRDefault="00807F0C" w:rsidP="00ED61E5">
      <w:pPr>
        <w:pStyle w:val="BodyText"/>
      </w:pPr>
      <w:r>
        <w:tab/>
      </w:r>
      <w:r w:rsidR="006F5227">
        <w:t>+1 Degree to Skills:</w:t>
      </w:r>
      <w:r>
        <w:t xml:space="preserve"> </w:t>
      </w:r>
      <w:r>
        <w:rPr>
          <w:rStyle w:val="SkillsChar"/>
        </w:rPr>
        <w:t>Agility, Contortion, Deception, Sleight of Hand</w:t>
      </w:r>
    </w:p>
    <w:p w14:paraId="69DC1D46" w14:textId="324C0B47" w:rsidR="00807F0C" w:rsidRDefault="00807F0C" w:rsidP="00ED61E5">
      <w:pPr>
        <w:pStyle w:val="BodyText"/>
        <w:rPr>
          <w:rStyle w:val="KnowledgeChar"/>
        </w:rPr>
      </w:pPr>
      <w:r>
        <w:tab/>
      </w:r>
      <w:r w:rsidR="007C6457">
        <w:t>Record under Knowledge</w:t>
      </w:r>
      <w:r>
        <w:t xml:space="preserve">: </w:t>
      </w:r>
      <w:r>
        <w:rPr>
          <w:rStyle w:val="KnowledgeChar"/>
        </w:rPr>
        <w:t>Urban</w:t>
      </w:r>
    </w:p>
    <w:p w14:paraId="2A59676E" w14:textId="77777777" w:rsidR="00090650" w:rsidRDefault="00090650" w:rsidP="00ED61E5">
      <w:pPr>
        <w:pStyle w:val="BodyText"/>
      </w:pPr>
    </w:p>
    <w:p w14:paraId="3143AAB2" w14:textId="5C8BCA2A" w:rsidR="00C1584F" w:rsidRDefault="00807F0C" w:rsidP="00ED61E5">
      <w:pPr>
        <w:pStyle w:val="BodyText"/>
      </w:pPr>
      <w:r>
        <w:rPr>
          <w:b/>
          <w:bCs/>
          <w:i/>
          <w:iCs/>
        </w:rPr>
        <w:t>Private Eye</w:t>
      </w:r>
      <w:r w:rsidRPr="003E4C9D">
        <w:t xml:space="preserve">: </w:t>
      </w:r>
      <w:r w:rsidR="00967491">
        <w:t xml:space="preserve">Step B Attribute Adjustment: Put a 1 under PER or INT; </w:t>
      </w:r>
      <w:r w:rsidR="005A784F">
        <w:t>put a -1 under STR or CHA</w:t>
      </w:r>
      <w:r w:rsidR="00C1584F">
        <w:t>.</w:t>
      </w:r>
    </w:p>
    <w:p w14:paraId="3C5BE9DC" w14:textId="0BF8474F" w:rsidR="00807F0C" w:rsidRPr="003E4C9D" w:rsidRDefault="00C1584F" w:rsidP="00ED61E5">
      <w:pPr>
        <w:pStyle w:val="BodyText"/>
      </w:pPr>
      <w:r>
        <w:lastRenderedPageBreak/>
        <w:tab/>
      </w:r>
      <w:r w:rsidR="007C6457">
        <w:t>Record under Feats</w:t>
      </w:r>
      <w:r w:rsidR="00807F0C">
        <w:t>: Sleuth</w:t>
      </w:r>
    </w:p>
    <w:p w14:paraId="2D277830" w14:textId="4AC40531" w:rsidR="00807F0C" w:rsidRDefault="00807F0C" w:rsidP="00ED61E5">
      <w:pPr>
        <w:pStyle w:val="BodyText"/>
      </w:pPr>
      <w:r>
        <w:tab/>
      </w:r>
      <w:r w:rsidR="006F5227">
        <w:t>+1 Degree to Skills:</w:t>
      </w:r>
      <w:r>
        <w:t xml:space="preserve"> </w:t>
      </w:r>
      <w:r>
        <w:rPr>
          <w:rStyle w:val="SkillsChar"/>
        </w:rPr>
        <w:t>Deception, Education, Empathy, Recon</w:t>
      </w:r>
    </w:p>
    <w:p w14:paraId="5E3A860E" w14:textId="7EFA37DC" w:rsidR="00807F0C" w:rsidRDefault="00807F0C" w:rsidP="00ED61E5">
      <w:pPr>
        <w:pStyle w:val="BodyText"/>
      </w:pPr>
      <w:r>
        <w:tab/>
      </w:r>
      <w:r w:rsidR="007C6457">
        <w:t>Record under Knowledge</w:t>
      </w:r>
      <w:r>
        <w:t xml:space="preserve">: </w:t>
      </w:r>
      <w:r w:rsidR="007E6DCF">
        <w:rPr>
          <w:rStyle w:val="KnowledgeChar"/>
        </w:rPr>
        <w:t>Human Sociobiology,</w:t>
      </w:r>
      <w:r>
        <w:rPr>
          <w:rStyle w:val="KnowledgeChar"/>
        </w:rPr>
        <w:t xml:space="preserve"> Society, Sophontology, Urban</w:t>
      </w:r>
    </w:p>
    <w:p w14:paraId="06359EE8" w14:textId="77777777" w:rsidR="00807F0C" w:rsidRDefault="00807F0C" w:rsidP="00ED61E5">
      <w:pPr>
        <w:pStyle w:val="BodyText"/>
      </w:pPr>
      <w:r>
        <w:t xml:space="preserve">* You could </w:t>
      </w:r>
      <w:proofErr w:type="gramStart"/>
      <w:r>
        <w:t>actually treat</w:t>
      </w:r>
      <w:proofErr w:type="gramEnd"/>
      <w:r>
        <w:t xml:space="preserve"> this Background as an Other Background, but it seemed something like this belonged here.</w:t>
      </w:r>
    </w:p>
    <w:p w14:paraId="287EE613" w14:textId="77777777" w:rsidR="00477064" w:rsidRDefault="00477064" w:rsidP="00477064">
      <w:pPr>
        <w:pStyle w:val="Heading3"/>
      </w:pPr>
      <w:bookmarkStart w:id="30" w:name="_Survivalist_Backgrounds"/>
      <w:bookmarkEnd w:id="30"/>
      <w:r>
        <w:t>Civilian (Erudite) Backgrounds</w:t>
      </w:r>
    </w:p>
    <w:p w14:paraId="274D216C" w14:textId="77777777" w:rsidR="00477064" w:rsidRPr="003E4C9D" w:rsidRDefault="00477064" w:rsidP="00ED61E5">
      <w:pPr>
        <w:pStyle w:val="BodyText"/>
      </w:pPr>
      <w:r>
        <w:t xml:space="preserve">You cannot choose a Survivalist Background Event if you have a Civilian Background and should not choose a Militant Background Event (but it’s possible). </w:t>
      </w:r>
    </w:p>
    <w:p w14:paraId="550800C1" w14:textId="0F596FC6" w:rsidR="00477064" w:rsidRPr="00C9535C" w:rsidRDefault="00477064" w:rsidP="00ED61E5">
      <w:pPr>
        <w:pStyle w:val="BodyText"/>
      </w:pPr>
      <w:r>
        <w:rPr>
          <w:b/>
          <w:bCs/>
          <w:i/>
          <w:iCs/>
        </w:rPr>
        <w:t>Administrator</w:t>
      </w:r>
      <w:r w:rsidRPr="003E4C9D">
        <w:t xml:space="preserve">: </w:t>
      </w:r>
      <w:r w:rsidR="00967491">
        <w:t xml:space="preserve">Step B Attribute Adjustment: Put a 1 under INT or WIL; </w:t>
      </w:r>
      <w:r w:rsidR="005A784F">
        <w:t>put a -1 under STR or DEX</w:t>
      </w:r>
      <w:r>
        <w:t>.</w:t>
      </w:r>
    </w:p>
    <w:p w14:paraId="2F11C1C2" w14:textId="152F5836" w:rsidR="00477064" w:rsidRDefault="00477064" w:rsidP="00ED61E5">
      <w:pPr>
        <w:pStyle w:val="BodyText"/>
      </w:pPr>
      <w:r>
        <w:tab/>
      </w:r>
      <w:r w:rsidR="006F5227">
        <w:t>+1 Degree to Skills:</w:t>
      </w:r>
      <w:r>
        <w:t xml:space="preserve"> </w:t>
      </w:r>
      <w:r>
        <w:rPr>
          <w:rStyle w:val="SkillsChar"/>
        </w:rPr>
        <w:t>Authority, Diplomacy, Education, Intimidation</w:t>
      </w:r>
    </w:p>
    <w:p w14:paraId="5742FA8E" w14:textId="77777777" w:rsidR="00477064" w:rsidRDefault="00477064" w:rsidP="00ED61E5">
      <w:pPr>
        <w:pStyle w:val="BodyText"/>
      </w:pPr>
      <w:r>
        <w:tab/>
        <w:t xml:space="preserve">Record under Knowledge: </w:t>
      </w:r>
      <w:r>
        <w:rPr>
          <w:rStyle w:val="KnowledgeChar"/>
        </w:rPr>
        <w:t>Dominican, Literacy, Politics, Regional Language, Savoir-Faire, Society</w:t>
      </w:r>
    </w:p>
    <w:p w14:paraId="3F92F393" w14:textId="3672DD8B" w:rsidR="00477064" w:rsidRPr="003E4C9D" w:rsidRDefault="00477064" w:rsidP="00ED61E5">
      <w:pPr>
        <w:pStyle w:val="BodyText"/>
      </w:pPr>
      <w:r>
        <w:rPr>
          <w:b/>
          <w:bCs/>
          <w:i/>
          <w:iCs/>
        </w:rPr>
        <w:t xml:space="preserve">Aelf, </w:t>
      </w:r>
      <w:r w:rsidR="00456789">
        <w:rPr>
          <w:b/>
          <w:bCs/>
          <w:i/>
          <w:iCs/>
        </w:rPr>
        <w:t>Ilúvatar</w:t>
      </w:r>
      <w:r w:rsidRPr="003E4C9D">
        <w:t xml:space="preserve">: </w:t>
      </w:r>
      <w:r w:rsidR="00967491">
        <w:t xml:space="preserve">Step B Attribute Adjustment: Put a 1 under INT or WIL; </w:t>
      </w:r>
      <w:r w:rsidR="005A784F">
        <w:t>put a -1 under STR or CHA</w:t>
      </w:r>
      <w:r>
        <w:t>.</w:t>
      </w:r>
    </w:p>
    <w:p w14:paraId="03972E04" w14:textId="4A08F1AB" w:rsidR="00477064" w:rsidRDefault="00477064" w:rsidP="00ED61E5">
      <w:pPr>
        <w:pStyle w:val="BodyText"/>
      </w:pPr>
      <w:r>
        <w:tab/>
      </w:r>
      <w:r w:rsidR="006F5227">
        <w:t>+1 Degree to Skills:</w:t>
      </w:r>
      <w:r>
        <w:t xml:space="preserve"> </w:t>
      </w:r>
      <w:r>
        <w:rPr>
          <w:rStyle w:val="SkillsChar"/>
        </w:rPr>
        <w:t>Alchemy, Authority, Education, Engineering, Medicine</w:t>
      </w:r>
    </w:p>
    <w:p w14:paraId="59CCFA3C" w14:textId="42183638" w:rsidR="00477064" w:rsidRDefault="00477064" w:rsidP="00ED61E5">
      <w:pPr>
        <w:pStyle w:val="BodyText"/>
      </w:pPr>
      <w:r>
        <w:tab/>
        <w:t xml:space="preserve">Record under Knowledge: </w:t>
      </w:r>
      <w:r>
        <w:rPr>
          <w:rStyle w:val="KnowledgeChar"/>
        </w:rPr>
        <w:t xml:space="preserve">Aelven </w:t>
      </w:r>
      <w:r w:rsidR="007E6DCF">
        <w:rPr>
          <w:rStyle w:val="KnowledgeChar"/>
        </w:rPr>
        <w:t>Sociobiology</w:t>
      </w:r>
      <w:r>
        <w:rPr>
          <w:rStyle w:val="KnowledgeChar"/>
        </w:rPr>
        <w:t>, Literacy, Society (</w:t>
      </w:r>
      <w:r w:rsidR="00456789">
        <w:rPr>
          <w:rStyle w:val="KnowledgeChar"/>
        </w:rPr>
        <w:t>Ilúvatar</w:t>
      </w:r>
      <w:r>
        <w:rPr>
          <w:rStyle w:val="KnowledgeChar"/>
        </w:rPr>
        <w:t>), Sperethiel, Visual Art</w:t>
      </w:r>
    </w:p>
    <w:p w14:paraId="27A8C523" w14:textId="2C2A2A66" w:rsidR="00477064" w:rsidRPr="003E4C9D" w:rsidRDefault="00477064" w:rsidP="00ED61E5">
      <w:pPr>
        <w:pStyle w:val="BodyText"/>
      </w:pPr>
      <w:r>
        <w:rPr>
          <w:b/>
          <w:bCs/>
          <w:i/>
          <w:iCs/>
        </w:rPr>
        <w:t>Ambassador</w:t>
      </w:r>
      <w:r w:rsidRPr="003E4C9D">
        <w:t xml:space="preserve">: </w:t>
      </w:r>
      <w:r w:rsidR="00967491">
        <w:t xml:space="preserve">Step B Attribute Adjustment: Put a 1 under INT or CHA; </w:t>
      </w:r>
      <w:r w:rsidR="005A784F">
        <w:t>put a -1 under STR or DEX</w:t>
      </w:r>
      <w:r>
        <w:t>.</w:t>
      </w:r>
    </w:p>
    <w:p w14:paraId="109F946D" w14:textId="3A1665E4" w:rsidR="00477064" w:rsidRDefault="00477064" w:rsidP="00ED61E5">
      <w:pPr>
        <w:pStyle w:val="BodyText"/>
      </w:pPr>
      <w:r>
        <w:tab/>
      </w:r>
      <w:r w:rsidR="006F5227">
        <w:t>+1 Degree to Skills:</w:t>
      </w:r>
      <w:r>
        <w:t xml:space="preserve"> </w:t>
      </w:r>
      <w:r>
        <w:rPr>
          <w:rStyle w:val="SkillsChar"/>
        </w:rPr>
        <w:t>Authority, Diplomacy, Education, Empathy</w:t>
      </w:r>
    </w:p>
    <w:p w14:paraId="550DE2BA" w14:textId="0C7D7E63" w:rsidR="00477064" w:rsidRDefault="00477064" w:rsidP="00ED61E5">
      <w:pPr>
        <w:pStyle w:val="BodyText"/>
      </w:pPr>
      <w:r>
        <w:tab/>
        <w:t xml:space="preserve">Record under Knowledge: </w:t>
      </w:r>
      <w:r w:rsidR="007E6DCF">
        <w:rPr>
          <w:rStyle w:val="KnowledgeChar"/>
        </w:rPr>
        <w:t>Human Sociobiology,</w:t>
      </w:r>
      <w:r>
        <w:rPr>
          <w:rStyle w:val="KnowledgeChar"/>
        </w:rPr>
        <w:t xml:space="preserve"> Literacy, Regional Language, Savoir-Faire, Society, Sophontology</w:t>
      </w:r>
    </w:p>
    <w:p w14:paraId="10BFDE34" w14:textId="1450E507" w:rsidR="00477064" w:rsidRDefault="00477064" w:rsidP="00ED61E5">
      <w:pPr>
        <w:pStyle w:val="BodyText"/>
      </w:pPr>
      <w:r w:rsidRPr="003E4C9D">
        <w:rPr>
          <w:b/>
          <w:bCs/>
          <w:i/>
          <w:iCs/>
        </w:rPr>
        <w:t>Architect</w:t>
      </w:r>
      <w:r w:rsidRPr="003E4C9D">
        <w:t xml:space="preserve">: </w:t>
      </w:r>
      <w:r w:rsidR="00967491">
        <w:t xml:space="preserve">Step B Attribute Adjustment: Put a 1 under DEX or INT; </w:t>
      </w:r>
      <w:r w:rsidR="005A784F">
        <w:t>put a -1 under STR or CHA</w:t>
      </w:r>
      <w:r>
        <w:t>.</w:t>
      </w:r>
    </w:p>
    <w:p w14:paraId="2BBC2232" w14:textId="77777777" w:rsidR="00477064" w:rsidRPr="003E4C9D" w:rsidRDefault="00477064" w:rsidP="00ED61E5">
      <w:pPr>
        <w:pStyle w:val="BodyText"/>
      </w:pPr>
      <w:r>
        <w:tab/>
        <w:t>Record under Feats: Jack-of-all-Trades (2 Crafts: Appraise, Visual Art)</w:t>
      </w:r>
    </w:p>
    <w:p w14:paraId="6B789F92" w14:textId="7397A2B2" w:rsidR="00477064" w:rsidRDefault="00477064" w:rsidP="00ED61E5">
      <w:pPr>
        <w:pStyle w:val="BodyText"/>
      </w:pPr>
      <w:r>
        <w:tab/>
      </w:r>
      <w:r w:rsidR="006F5227">
        <w:t>+1 Degree to Skills:</w:t>
      </w:r>
      <w:r>
        <w:t xml:space="preserve"> </w:t>
      </w:r>
      <w:r>
        <w:rPr>
          <w:rStyle w:val="SkillsChar"/>
        </w:rPr>
        <w:t>Education, Engineering</w:t>
      </w:r>
    </w:p>
    <w:p w14:paraId="0D8E81DA" w14:textId="77777777" w:rsidR="00477064" w:rsidRDefault="00477064" w:rsidP="00ED61E5">
      <w:pPr>
        <w:pStyle w:val="BodyText"/>
      </w:pPr>
      <w:r>
        <w:tab/>
        <w:t xml:space="preserve">Record under Knowledge: </w:t>
      </w:r>
      <w:r>
        <w:rPr>
          <w:rStyle w:val="KnowledgeChar"/>
        </w:rPr>
        <w:t>Builder, Ceramic, Glass, Literacy, Metal, Wood</w:t>
      </w:r>
    </w:p>
    <w:p w14:paraId="2F184B8F" w14:textId="42F594DE" w:rsidR="00477064" w:rsidRDefault="00477064" w:rsidP="00ED61E5">
      <w:pPr>
        <w:pStyle w:val="BodyText"/>
      </w:pPr>
      <w:r w:rsidRPr="003E4C9D">
        <w:rPr>
          <w:b/>
          <w:bCs/>
          <w:i/>
          <w:iCs/>
        </w:rPr>
        <w:t>Barrister</w:t>
      </w:r>
      <w:r w:rsidRPr="003E4C9D">
        <w:t xml:space="preserve">: </w:t>
      </w:r>
      <w:r w:rsidR="00967491">
        <w:t xml:space="preserve">Step B Attribute Adjustment: Put a 1 under INT or CHA; </w:t>
      </w:r>
      <w:r w:rsidR="005A784F">
        <w:t>put a -1 under STR or DEX</w:t>
      </w:r>
      <w:r>
        <w:t>.</w:t>
      </w:r>
    </w:p>
    <w:p w14:paraId="52176BBD" w14:textId="6FEFD726" w:rsidR="00477064" w:rsidRDefault="00477064" w:rsidP="00ED61E5">
      <w:pPr>
        <w:pStyle w:val="BodyText"/>
      </w:pPr>
      <w:r>
        <w:tab/>
      </w:r>
      <w:r w:rsidR="006F5227">
        <w:t>+1 Degree to Skills:</w:t>
      </w:r>
      <w:r>
        <w:t xml:space="preserve"> </w:t>
      </w:r>
      <w:r>
        <w:rPr>
          <w:rStyle w:val="SkillsChar"/>
        </w:rPr>
        <w:t>Authority, Deception, Diplomacy, Education, Empathy</w:t>
      </w:r>
    </w:p>
    <w:p w14:paraId="678D13BD" w14:textId="77777777" w:rsidR="00477064" w:rsidRDefault="00477064" w:rsidP="00ED61E5">
      <w:pPr>
        <w:pStyle w:val="BodyText"/>
      </w:pPr>
      <w:r>
        <w:tab/>
        <w:t xml:space="preserve">Record under Knowledge: </w:t>
      </w:r>
      <w:r>
        <w:rPr>
          <w:rStyle w:val="KnowledgeChar"/>
        </w:rPr>
        <w:t>Dominican, Jurisprudence, Literacy, Savoir-Faire, Sophontology</w:t>
      </w:r>
    </w:p>
    <w:p w14:paraId="2A3B30F3" w14:textId="102B970C" w:rsidR="00477064" w:rsidRDefault="00477064" w:rsidP="00ED61E5">
      <w:pPr>
        <w:pStyle w:val="BodyText"/>
      </w:pPr>
      <w:r>
        <w:rPr>
          <w:b/>
          <w:bCs/>
          <w:i/>
          <w:iCs/>
        </w:rPr>
        <w:t>Civilian/Burgher</w:t>
      </w:r>
      <w:r w:rsidRPr="003E4C9D">
        <w:t xml:space="preserve">: </w:t>
      </w:r>
      <w:r w:rsidR="00967491">
        <w:t xml:space="preserve">Step B Attribute Adjustment: Put a 1 under INT or CHA; </w:t>
      </w:r>
      <w:r w:rsidR="005A784F">
        <w:t>put a -1 under STR or WIL</w:t>
      </w:r>
      <w:r>
        <w:t>.</w:t>
      </w:r>
    </w:p>
    <w:p w14:paraId="3BD19459" w14:textId="113566C1" w:rsidR="00477064" w:rsidRDefault="00477064" w:rsidP="00ED61E5">
      <w:pPr>
        <w:pStyle w:val="BodyText"/>
      </w:pPr>
      <w:r>
        <w:tab/>
      </w:r>
      <w:r w:rsidR="006F5227">
        <w:t>+1 Degree to Skills:</w:t>
      </w:r>
      <w:r>
        <w:t xml:space="preserve"> </w:t>
      </w:r>
      <w:r>
        <w:rPr>
          <w:rStyle w:val="SkillsChar"/>
        </w:rPr>
        <w:t>Diplomacy, Education, Empathy, Lifestyle</w:t>
      </w:r>
    </w:p>
    <w:p w14:paraId="7234EB67" w14:textId="28BC9D35" w:rsidR="00477064" w:rsidRDefault="00477064" w:rsidP="00ED61E5">
      <w:pPr>
        <w:pStyle w:val="BodyText"/>
      </w:pPr>
      <w:r>
        <w:tab/>
        <w:t xml:space="preserve">Record under Knowledge: </w:t>
      </w:r>
      <w:r>
        <w:rPr>
          <w:rStyle w:val="KnowledgeChar"/>
        </w:rPr>
        <w:t xml:space="preserve">Appraise, Cuisine, </w:t>
      </w:r>
      <w:r w:rsidR="007E6DCF">
        <w:rPr>
          <w:rStyle w:val="KnowledgeChar"/>
        </w:rPr>
        <w:t xml:space="preserve">Human Sociobiology, </w:t>
      </w:r>
      <w:r>
        <w:rPr>
          <w:rStyle w:val="KnowledgeChar"/>
        </w:rPr>
        <w:t>Literacy, Regional Language, Society</w:t>
      </w:r>
    </w:p>
    <w:p w14:paraId="7337BCC9" w14:textId="1FE56D09" w:rsidR="00477064" w:rsidRPr="00C9535C" w:rsidRDefault="00477064" w:rsidP="00ED61E5">
      <w:pPr>
        <w:pStyle w:val="BodyText"/>
      </w:pPr>
      <w:r>
        <w:rPr>
          <w:rFonts w:cstheme="minorHAnsi"/>
          <w:b/>
          <w:bCs/>
          <w:i/>
          <w:iCs/>
        </w:rPr>
        <w:t>Gnome, Dactyl</w:t>
      </w:r>
      <w:r>
        <w:t xml:space="preserve">: </w:t>
      </w:r>
      <w:r w:rsidR="005A784F">
        <w:t>Step B Attribute Adjustment: Put a 1 under PER or WIL; put a -1 under STR or DEX</w:t>
      </w:r>
      <w:r>
        <w:t>.</w:t>
      </w:r>
    </w:p>
    <w:p w14:paraId="3C525A4A" w14:textId="33504669" w:rsidR="00477064" w:rsidRDefault="00477064" w:rsidP="00ED61E5">
      <w:pPr>
        <w:pStyle w:val="BodyText"/>
      </w:pPr>
      <w:r>
        <w:tab/>
      </w:r>
      <w:r w:rsidR="006F5227">
        <w:t>+1 Degree to Skills:</w:t>
      </w:r>
      <w:r>
        <w:t xml:space="preserve"> </w:t>
      </w:r>
      <w:r>
        <w:rPr>
          <w:rStyle w:val="SkillsChar"/>
        </w:rPr>
        <w:t>Authority, Education, Empathy, Recon</w:t>
      </w:r>
    </w:p>
    <w:p w14:paraId="3E5E98AF" w14:textId="79F685B1" w:rsidR="00477064" w:rsidRDefault="00477064" w:rsidP="00ED61E5">
      <w:pPr>
        <w:pStyle w:val="BodyText"/>
      </w:pPr>
      <w:r>
        <w:tab/>
        <w:t xml:space="preserve">Record under Knowledge: </w:t>
      </w:r>
      <w:r>
        <w:rPr>
          <w:rStyle w:val="KnowledgeChar"/>
        </w:rPr>
        <w:t xml:space="preserve">Ecology, Gnomish Language, Gnomish </w:t>
      </w:r>
      <w:r w:rsidR="007E6DCF">
        <w:rPr>
          <w:rStyle w:val="KnowledgeChar"/>
        </w:rPr>
        <w:t>Sociobiology</w:t>
      </w:r>
      <w:r>
        <w:rPr>
          <w:rStyle w:val="KnowledgeChar"/>
        </w:rPr>
        <w:t>, Literacy, Sophontology</w:t>
      </w:r>
    </w:p>
    <w:p w14:paraId="339741BB" w14:textId="443FE6B7" w:rsidR="005A784F" w:rsidRDefault="00477064" w:rsidP="00ED61E5">
      <w:pPr>
        <w:pStyle w:val="BodyText"/>
      </w:pPr>
      <w:r w:rsidRPr="003E4C9D">
        <w:rPr>
          <w:b/>
          <w:bCs/>
          <w:i/>
          <w:iCs/>
        </w:rPr>
        <w:t>Librarian</w:t>
      </w:r>
      <w:r w:rsidRPr="003E4C9D">
        <w:t xml:space="preserve">: </w:t>
      </w:r>
      <w:r w:rsidR="005A784F">
        <w:t>Step B Attribute Adjustment: Put a 1 under INT or WIL; put a -1 under STR or DEX</w:t>
      </w:r>
      <w:r w:rsidRPr="003E4C9D">
        <w:t xml:space="preserve">. </w:t>
      </w:r>
    </w:p>
    <w:p w14:paraId="4E143635" w14:textId="4CC179C6" w:rsidR="00477064" w:rsidRPr="003E4C9D" w:rsidRDefault="005A784F" w:rsidP="00ED61E5">
      <w:pPr>
        <w:pStyle w:val="BodyText"/>
      </w:pPr>
      <w:r>
        <w:tab/>
      </w:r>
      <w:r w:rsidR="00477064">
        <w:t>Record under Feats: Glean Contents, Jack-of-all-Trades (2 Crafts: Calligrapher, Literacy), Library Researcher</w:t>
      </w:r>
    </w:p>
    <w:p w14:paraId="787077C7" w14:textId="7B5081BD" w:rsidR="00477064" w:rsidRDefault="00477064" w:rsidP="00ED61E5">
      <w:pPr>
        <w:pStyle w:val="BodyText"/>
      </w:pPr>
      <w:r>
        <w:tab/>
      </w:r>
      <w:r w:rsidR="006F5227">
        <w:t>+1 Degree to Skills:</w:t>
      </w:r>
      <w:r>
        <w:t xml:space="preserve"> </w:t>
      </w:r>
      <w:r>
        <w:rPr>
          <w:rStyle w:val="SkillsChar"/>
        </w:rPr>
        <w:t>Education, Tinker</w:t>
      </w:r>
    </w:p>
    <w:p w14:paraId="2D9726B6" w14:textId="6621F302" w:rsidR="005A784F" w:rsidRDefault="00477064" w:rsidP="00090650">
      <w:pPr>
        <w:pStyle w:val="BodyText"/>
        <w:rPr>
          <w:rStyle w:val="KnowledgeChar"/>
        </w:rPr>
      </w:pPr>
      <w:r>
        <w:tab/>
        <w:t xml:space="preserve">Record under Knowledge: </w:t>
      </w:r>
      <w:r>
        <w:rPr>
          <w:rStyle w:val="KnowledgeChar"/>
        </w:rPr>
        <w:t>Appraise, Poet</w:t>
      </w:r>
    </w:p>
    <w:p w14:paraId="327EDB70" w14:textId="1912FAA5" w:rsidR="00477064" w:rsidRDefault="00477064" w:rsidP="00ED61E5">
      <w:pPr>
        <w:pStyle w:val="BodyText"/>
      </w:pPr>
      <w:r>
        <w:rPr>
          <w:b/>
          <w:bCs/>
          <w:i/>
          <w:iCs/>
        </w:rPr>
        <w:t>Noble</w:t>
      </w:r>
      <w:r w:rsidRPr="003E4C9D">
        <w:t xml:space="preserve">: </w:t>
      </w:r>
      <w:r w:rsidR="005A784F">
        <w:t>Step B Attribute Adjustment: Put a 1 under STR or INT; put a -1 under DEX or CHA</w:t>
      </w:r>
      <w:r>
        <w:t>.</w:t>
      </w:r>
    </w:p>
    <w:p w14:paraId="47B5308D" w14:textId="1D759019" w:rsidR="00477064" w:rsidRDefault="00477064" w:rsidP="00ED61E5">
      <w:pPr>
        <w:pStyle w:val="BodyText"/>
      </w:pPr>
      <w:r>
        <w:tab/>
      </w:r>
      <w:r w:rsidR="006F5227">
        <w:t>+1 Degree to Skills:</w:t>
      </w:r>
      <w:r>
        <w:t xml:space="preserve"> </w:t>
      </w:r>
      <w:r>
        <w:rPr>
          <w:rStyle w:val="SkillsChar"/>
        </w:rPr>
        <w:t>Authority, Blade Weapon Group, Education, Lifestyle</w:t>
      </w:r>
    </w:p>
    <w:p w14:paraId="0D147B66" w14:textId="77777777" w:rsidR="00477064" w:rsidRDefault="00477064" w:rsidP="00ED61E5">
      <w:pPr>
        <w:pStyle w:val="BodyText"/>
      </w:pPr>
      <w:r>
        <w:tab/>
        <w:t xml:space="preserve">Record under Knowledge: </w:t>
      </w:r>
      <w:r>
        <w:rPr>
          <w:rStyle w:val="KnowledgeChar"/>
        </w:rPr>
        <w:t>Admin, Dominican, Literacy, Savoir-Faire</w:t>
      </w:r>
    </w:p>
    <w:p w14:paraId="1F1D62F4" w14:textId="4F436908" w:rsidR="005A784F" w:rsidRDefault="00477064" w:rsidP="00ED61E5">
      <w:pPr>
        <w:pStyle w:val="BodyText"/>
      </w:pPr>
      <w:r>
        <w:rPr>
          <w:b/>
          <w:bCs/>
          <w:i/>
          <w:iCs/>
        </w:rPr>
        <w:t>Poet</w:t>
      </w:r>
      <w:r w:rsidRPr="003E4C9D">
        <w:t xml:space="preserve">: </w:t>
      </w:r>
      <w:r w:rsidR="005A784F">
        <w:t xml:space="preserve">Step B Attribute Adjustment: Put a 1 under INT or CHA; put a -1 under STR or DEX. </w:t>
      </w:r>
    </w:p>
    <w:p w14:paraId="65CEBA4A" w14:textId="4ADBF9EF" w:rsidR="00477064" w:rsidRPr="003E4C9D" w:rsidRDefault="005A784F" w:rsidP="00ED61E5">
      <w:pPr>
        <w:pStyle w:val="BodyText"/>
      </w:pPr>
      <w:r>
        <w:tab/>
        <w:t>Record under Feats</w:t>
      </w:r>
      <w:r w:rsidR="00477064">
        <w:t>: Jack-of-all-Trades (2 Crafts: Calligrapher, Literacy), Multitalented Performer (Comedy, Singing)</w:t>
      </w:r>
    </w:p>
    <w:p w14:paraId="46CD989A" w14:textId="40DEB481" w:rsidR="00477064" w:rsidRDefault="00477064" w:rsidP="00ED61E5">
      <w:pPr>
        <w:pStyle w:val="BodyText"/>
      </w:pPr>
      <w:r>
        <w:tab/>
      </w:r>
      <w:r w:rsidR="006F5227">
        <w:t>+1 Degree to Skills:</w:t>
      </w:r>
      <w:r>
        <w:t xml:space="preserve"> </w:t>
      </w:r>
      <w:r>
        <w:rPr>
          <w:rStyle w:val="SkillsChar"/>
        </w:rPr>
        <w:t>Diplomacy, Education, Performance</w:t>
      </w:r>
    </w:p>
    <w:p w14:paraId="58641F1D" w14:textId="13CCD85C" w:rsidR="00477064" w:rsidRDefault="00477064" w:rsidP="00ED61E5">
      <w:pPr>
        <w:pStyle w:val="BodyText"/>
      </w:pPr>
      <w:r>
        <w:tab/>
        <w:t xml:space="preserve">Record under Knowledge: </w:t>
      </w:r>
      <w:r w:rsidR="007E6DCF">
        <w:rPr>
          <w:rStyle w:val="KnowledgeChar"/>
        </w:rPr>
        <w:t>Human Sociobiology,</w:t>
      </w:r>
      <w:r>
        <w:rPr>
          <w:rStyle w:val="KnowledgeChar"/>
        </w:rPr>
        <w:t xml:space="preserve"> Oratory, Poet, Savoir-Faire</w:t>
      </w:r>
    </w:p>
    <w:p w14:paraId="140A8D34" w14:textId="34FECD88" w:rsidR="00477064" w:rsidRPr="003E4C9D" w:rsidRDefault="00477064" w:rsidP="00ED61E5">
      <w:pPr>
        <w:pStyle w:val="BodyText"/>
      </w:pPr>
      <w:r>
        <w:rPr>
          <w:b/>
          <w:bCs/>
          <w:i/>
          <w:iCs/>
        </w:rPr>
        <w:t>Politician</w:t>
      </w:r>
      <w:r w:rsidRPr="003E4C9D">
        <w:t xml:space="preserve">: </w:t>
      </w:r>
      <w:r w:rsidR="00967491">
        <w:t xml:space="preserve">Step B Attribute Adjustment: Put a 1 under INT or CHA; </w:t>
      </w:r>
      <w:r w:rsidR="005A784F">
        <w:t>put a -1 under STR or DEX</w:t>
      </w:r>
      <w:r>
        <w:t>.</w:t>
      </w:r>
    </w:p>
    <w:p w14:paraId="73D7CC6B" w14:textId="6354AA96" w:rsidR="00477064" w:rsidRDefault="00477064" w:rsidP="00ED61E5">
      <w:pPr>
        <w:pStyle w:val="BodyText"/>
      </w:pPr>
      <w:r>
        <w:tab/>
      </w:r>
      <w:r w:rsidR="006F5227">
        <w:t>+1 Degree to Skills:</w:t>
      </w:r>
      <w:r>
        <w:t xml:space="preserve"> </w:t>
      </w:r>
      <w:r>
        <w:rPr>
          <w:rStyle w:val="SkillsChar"/>
        </w:rPr>
        <w:t>Authority, Deception, Diplomacy, Education, Empathy</w:t>
      </w:r>
    </w:p>
    <w:p w14:paraId="38CA1E7B" w14:textId="3C9D9F43" w:rsidR="00477064" w:rsidRDefault="00477064" w:rsidP="00ED61E5">
      <w:pPr>
        <w:pStyle w:val="BodyText"/>
      </w:pPr>
      <w:r>
        <w:tab/>
        <w:t xml:space="preserve">Record under Knowledge: </w:t>
      </w:r>
      <w:r w:rsidR="007E6DCF">
        <w:rPr>
          <w:rStyle w:val="KnowledgeChar"/>
        </w:rPr>
        <w:t>Human Sociobiology,</w:t>
      </w:r>
      <w:r>
        <w:rPr>
          <w:rStyle w:val="KnowledgeChar"/>
        </w:rPr>
        <w:t xml:space="preserve"> Literacy, Politics, Savoir-Faire</w:t>
      </w:r>
    </w:p>
    <w:p w14:paraId="3D002708" w14:textId="1021984C" w:rsidR="00477064" w:rsidRDefault="00477064" w:rsidP="00ED61E5">
      <w:pPr>
        <w:pStyle w:val="BodyText"/>
      </w:pPr>
      <w:r>
        <w:rPr>
          <w:b/>
          <w:bCs/>
          <w:i/>
          <w:iCs/>
        </w:rPr>
        <w:t>Priest</w:t>
      </w:r>
      <w:r w:rsidRPr="003E4C9D">
        <w:t xml:space="preserve">: </w:t>
      </w:r>
      <w:r w:rsidR="00967491">
        <w:t xml:space="preserve">Step B Attribute Adjustment: Put a 1 under INT or WIL; </w:t>
      </w:r>
      <w:r w:rsidR="005A784F">
        <w:t>put a -1 under STR or DEX</w:t>
      </w:r>
      <w:r>
        <w:t xml:space="preserve">. </w:t>
      </w:r>
    </w:p>
    <w:p w14:paraId="49E62949" w14:textId="77777777" w:rsidR="00477064" w:rsidRPr="003E4C9D" w:rsidRDefault="00477064" w:rsidP="00ED61E5">
      <w:pPr>
        <w:pStyle w:val="BodyText"/>
      </w:pPr>
      <w:r>
        <w:tab/>
        <w:t>Record under Feats: Ordained</w:t>
      </w:r>
    </w:p>
    <w:p w14:paraId="1DCAA505" w14:textId="0C09198B" w:rsidR="00477064" w:rsidRDefault="00477064" w:rsidP="00ED61E5">
      <w:pPr>
        <w:pStyle w:val="BodyText"/>
      </w:pPr>
      <w:r>
        <w:tab/>
      </w:r>
      <w:r w:rsidR="006F5227">
        <w:t>+1 Degree to Skills:</w:t>
      </w:r>
      <w:r>
        <w:t xml:space="preserve"> </w:t>
      </w:r>
      <w:r>
        <w:rPr>
          <w:rStyle w:val="SkillsChar"/>
        </w:rPr>
        <w:t>Authority, Education</w:t>
      </w:r>
    </w:p>
    <w:p w14:paraId="02297FF2" w14:textId="2ED2C675" w:rsidR="00477064" w:rsidRDefault="00477064" w:rsidP="00ED61E5">
      <w:pPr>
        <w:pStyle w:val="BodyText"/>
      </w:pPr>
      <w:r>
        <w:tab/>
        <w:t xml:space="preserve">Record under Knowledge: </w:t>
      </w:r>
      <w:r>
        <w:rPr>
          <w:rStyle w:val="KnowledgeChar"/>
        </w:rPr>
        <w:t xml:space="preserve">Canon, Celestial </w:t>
      </w:r>
      <w:r w:rsidR="00E44D5F">
        <w:rPr>
          <w:rStyle w:val="KnowledgeChar"/>
        </w:rPr>
        <w:t>Sociobiology</w:t>
      </w:r>
      <w:r>
        <w:rPr>
          <w:rStyle w:val="KnowledgeChar"/>
        </w:rPr>
        <w:t>, Dominican, Literacy, Moral Philosophy (Law)</w:t>
      </w:r>
    </w:p>
    <w:p w14:paraId="0D1E1333" w14:textId="6074461A" w:rsidR="00477064" w:rsidRDefault="00477064" w:rsidP="00ED61E5">
      <w:pPr>
        <w:pStyle w:val="BodyText"/>
      </w:pPr>
      <w:r>
        <w:rPr>
          <w:b/>
          <w:bCs/>
          <w:i/>
          <w:iCs/>
        </w:rPr>
        <w:t>Wizard</w:t>
      </w:r>
      <w:r w:rsidRPr="003E4C9D">
        <w:t xml:space="preserve">: </w:t>
      </w:r>
      <w:r w:rsidR="00967491">
        <w:t xml:space="preserve">Step B Attribute Adjustment: Put a 1 under INT or WIL; </w:t>
      </w:r>
      <w:r w:rsidR="005A784F">
        <w:t>put a -1 under STR or CHA</w:t>
      </w:r>
      <w:r>
        <w:t>.</w:t>
      </w:r>
    </w:p>
    <w:p w14:paraId="55D34C6B" w14:textId="77777777" w:rsidR="00477064" w:rsidRDefault="00477064" w:rsidP="00ED61E5">
      <w:pPr>
        <w:pStyle w:val="BodyText"/>
      </w:pPr>
      <w:r>
        <w:tab/>
        <w:t>Record under Feats: Spellbook</w:t>
      </w:r>
    </w:p>
    <w:p w14:paraId="26277AE2" w14:textId="43262111" w:rsidR="00477064" w:rsidRDefault="00477064" w:rsidP="00ED61E5">
      <w:pPr>
        <w:pStyle w:val="BodyText"/>
      </w:pPr>
      <w:bookmarkStart w:id="31" w:name="_Criminal_Backgrounds"/>
      <w:bookmarkEnd w:id="31"/>
      <w:r>
        <w:tab/>
      </w:r>
      <w:r w:rsidR="006F5227">
        <w:t>+1 Degree to Skills:</w:t>
      </w:r>
      <w:r>
        <w:t xml:space="preserve"> </w:t>
      </w:r>
      <w:r>
        <w:rPr>
          <w:rStyle w:val="SkillsChar"/>
        </w:rPr>
        <w:t>Alchemy, Education, Engineering, Tinker</w:t>
      </w:r>
    </w:p>
    <w:p w14:paraId="53A1E85F" w14:textId="77777777" w:rsidR="00477064" w:rsidRDefault="00477064" w:rsidP="00ED61E5">
      <w:pPr>
        <w:pStyle w:val="BodyText"/>
      </w:pPr>
      <w:r>
        <w:tab/>
        <w:t xml:space="preserve">Record under Knowledge: </w:t>
      </w:r>
      <w:r>
        <w:rPr>
          <w:rStyle w:val="KnowledgeChar"/>
        </w:rPr>
        <w:t>Arcane Potion, Literacy, Scribe Scroll, Spell Gem Lapidary</w:t>
      </w:r>
    </w:p>
    <w:p w14:paraId="2D7FC33F" w14:textId="06222AE7" w:rsidR="006236AE" w:rsidRDefault="00A44184" w:rsidP="00332638">
      <w:pPr>
        <w:pStyle w:val="Heading3"/>
      </w:pPr>
      <w:r>
        <w:t>Survivalist</w:t>
      </w:r>
      <w:r w:rsidR="006236AE">
        <w:t xml:space="preserve"> Backgrounds</w:t>
      </w:r>
    </w:p>
    <w:p w14:paraId="4473038C" w14:textId="1993B18A" w:rsidR="008E69E9" w:rsidRPr="003E4C9D" w:rsidRDefault="008E69E9" w:rsidP="00ED61E5">
      <w:pPr>
        <w:pStyle w:val="BodyText"/>
      </w:pPr>
      <w:r>
        <w:t xml:space="preserve">You </w:t>
      </w:r>
      <w:r w:rsidR="00213D56">
        <w:t>cannot</w:t>
      </w:r>
      <w:r>
        <w:t xml:space="preserve"> choose a Civilian Background Event if you </w:t>
      </w:r>
      <w:r w:rsidR="008867FE">
        <w:t>have a Survivalist Background</w:t>
      </w:r>
      <w:r>
        <w:t xml:space="preserve">. </w:t>
      </w:r>
    </w:p>
    <w:p w14:paraId="5D24B10D" w14:textId="4C7C7B0A" w:rsidR="00477064" w:rsidRDefault="006236AE" w:rsidP="00ED61E5">
      <w:pPr>
        <w:pStyle w:val="BodyText"/>
      </w:pPr>
      <w:r>
        <w:rPr>
          <w:b/>
          <w:bCs/>
          <w:i/>
          <w:iCs/>
        </w:rPr>
        <w:t>Animal Whisperer</w:t>
      </w:r>
      <w:r w:rsidRPr="003E4C9D">
        <w:t xml:space="preserve">: </w:t>
      </w:r>
      <w:r w:rsidR="00967491">
        <w:t xml:space="preserve">Step B Attribute Adjustment: Put a 1 under PER or CHA; </w:t>
      </w:r>
      <w:r w:rsidR="000F1278">
        <w:t>put a -1 under STR or INT</w:t>
      </w:r>
      <w:r w:rsidR="00477064">
        <w:t>.</w:t>
      </w:r>
    </w:p>
    <w:p w14:paraId="4605C860" w14:textId="63A93369" w:rsidR="00952F16" w:rsidRPr="003E4C9D" w:rsidRDefault="00477064" w:rsidP="00ED61E5">
      <w:pPr>
        <w:pStyle w:val="BodyText"/>
      </w:pPr>
      <w:r>
        <w:tab/>
      </w:r>
      <w:r w:rsidR="007C6457">
        <w:t>Record under Feats</w:t>
      </w:r>
      <w:r w:rsidR="00952F16">
        <w:t xml:space="preserve">: </w:t>
      </w:r>
      <w:r w:rsidR="006236AE">
        <w:t>Bonded Animal</w:t>
      </w:r>
    </w:p>
    <w:p w14:paraId="66E4E383" w14:textId="37E278F2" w:rsidR="00952F16" w:rsidRDefault="00952F16" w:rsidP="00ED61E5">
      <w:pPr>
        <w:pStyle w:val="BodyText"/>
      </w:pPr>
      <w:r>
        <w:tab/>
      </w:r>
      <w:r w:rsidR="006F5227">
        <w:t>+1 Degree to Skills:</w:t>
      </w:r>
      <w:r>
        <w:t xml:space="preserve"> </w:t>
      </w:r>
      <w:r>
        <w:rPr>
          <w:rStyle w:val="SkillsChar"/>
        </w:rPr>
        <w:t>Diplomacy, Empathy, Lore</w:t>
      </w:r>
    </w:p>
    <w:p w14:paraId="002F3522" w14:textId="4078AAA1" w:rsidR="006236AE" w:rsidRPr="003E4C9D" w:rsidRDefault="00952F16" w:rsidP="00ED61E5">
      <w:pPr>
        <w:pStyle w:val="BodyText"/>
      </w:pPr>
      <w:r>
        <w:tab/>
      </w:r>
      <w:r w:rsidR="007C6457">
        <w:t>Record under Knowledge</w:t>
      </w:r>
      <w:r>
        <w:t xml:space="preserve">: </w:t>
      </w:r>
      <w:r>
        <w:rPr>
          <w:rStyle w:val="KnowledgeChar"/>
        </w:rPr>
        <w:t xml:space="preserve">Ethology, </w:t>
      </w:r>
      <w:r w:rsidR="000F1278">
        <w:rPr>
          <w:rStyle w:val="KnowledgeChar"/>
        </w:rPr>
        <w:t xml:space="preserve">Forest Terrain, </w:t>
      </w:r>
      <w:r>
        <w:rPr>
          <w:rStyle w:val="KnowledgeChar"/>
        </w:rPr>
        <w:t>Herpetology, Mammalogy, Ornithology</w:t>
      </w:r>
    </w:p>
    <w:p w14:paraId="784B2669" w14:textId="08143A3A" w:rsidR="00C1584F" w:rsidRDefault="00736E48" w:rsidP="00ED61E5">
      <w:pPr>
        <w:pStyle w:val="BodyText"/>
      </w:pPr>
      <w:r w:rsidRPr="00363443">
        <w:rPr>
          <w:b/>
          <w:bCs/>
          <w:i/>
          <w:iCs/>
        </w:rPr>
        <w:t>Aquatic</w:t>
      </w:r>
      <w:r>
        <w:rPr>
          <w:b/>
          <w:bCs/>
          <w:i/>
          <w:iCs/>
        </w:rPr>
        <w:t xml:space="preserve"> [PREREQ: </w:t>
      </w:r>
      <w:r w:rsidR="00064A2C">
        <w:rPr>
          <w:b/>
          <w:bCs/>
          <w:i/>
          <w:iCs/>
        </w:rPr>
        <w:t>Fins or Jet Propulsion</w:t>
      </w:r>
      <w:r>
        <w:rPr>
          <w:b/>
          <w:bCs/>
          <w:i/>
          <w:iCs/>
        </w:rPr>
        <w:t>]</w:t>
      </w:r>
      <w:r>
        <w:t xml:space="preserve"> </w:t>
      </w:r>
      <w:r w:rsidR="000F1278">
        <w:t xml:space="preserve">Step B Attribute Adjustment: Put a 1 under </w:t>
      </w:r>
      <w:r w:rsidR="00C1584F">
        <w:t>STR or DEX</w:t>
      </w:r>
      <w:r w:rsidR="000F1278">
        <w:t>; p</w:t>
      </w:r>
      <w:r w:rsidR="00C1584F">
        <w:t>ut -1 under INT or CHA.</w:t>
      </w:r>
    </w:p>
    <w:p w14:paraId="48848634" w14:textId="760D8B05" w:rsidR="00736E48" w:rsidRDefault="00C1584F" w:rsidP="00ED61E5">
      <w:pPr>
        <w:pStyle w:val="BodyText"/>
      </w:pPr>
      <w:r>
        <w:tab/>
      </w:r>
      <w:r w:rsidR="007C6457">
        <w:t>Record under Feats</w:t>
      </w:r>
      <w:r w:rsidR="00736E48">
        <w:t xml:space="preserve">: </w:t>
      </w:r>
      <w:r w:rsidR="00064A2C">
        <w:t>Aquanaut</w:t>
      </w:r>
    </w:p>
    <w:p w14:paraId="1F1D50A2" w14:textId="5E0B8913" w:rsidR="00736E48" w:rsidRDefault="00736E48" w:rsidP="00ED61E5">
      <w:pPr>
        <w:pStyle w:val="BodyText"/>
      </w:pPr>
      <w:r>
        <w:tab/>
      </w:r>
      <w:r w:rsidR="006F5227">
        <w:t>+1 Degree to Skills:</w:t>
      </w:r>
      <w:r>
        <w:t xml:space="preserve"> </w:t>
      </w:r>
      <w:r>
        <w:rPr>
          <w:rStyle w:val="SkillsChar"/>
        </w:rPr>
        <w:t>Aquabatics, Lore</w:t>
      </w:r>
    </w:p>
    <w:p w14:paraId="42AB253A" w14:textId="42F1D4A0" w:rsidR="00736E48" w:rsidRDefault="00736E48" w:rsidP="00ED61E5">
      <w:pPr>
        <w:pStyle w:val="BodyText"/>
      </w:pPr>
      <w:r>
        <w:tab/>
      </w:r>
      <w:r w:rsidR="007C6457">
        <w:t>Record under Knowledge</w:t>
      </w:r>
      <w:r>
        <w:t xml:space="preserve">: </w:t>
      </w:r>
      <w:r>
        <w:rPr>
          <w:rStyle w:val="KnowledgeChar"/>
        </w:rPr>
        <w:t>Abyssal Terrain, Aquatic Terrain, Atlantean Language, Hydrology, Maritime</w:t>
      </w:r>
    </w:p>
    <w:p w14:paraId="63C5B34B" w14:textId="7B22E10E" w:rsidR="00C1584F" w:rsidRDefault="00736E48" w:rsidP="00ED61E5">
      <w:pPr>
        <w:pStyle w:val="BodyText"/>
      </w:pPr>
      <w:r>
        <w:rPr>
          <w:b/>
          <w:bCs/>
          <w:i/>
          <w:iCs/>
        </w:rPr>
        <w:t xml:space="preserve">Avian [PREREQ: </w:t>
      </w:r>
      <w:r w:rsidR="00C35ADA">
        <w:rPr>
          <w:b/>
          <w:bCs/>
          <w:i/>
          <w:iCs/>
        </w:rPr>
        <w:t>Natural Flier</w:t>
      </w:r>
      <w:r>
        <w:rPr>
          <w:b/>
          <w:bCs/>
          <w:i/>
          <w:iCs/>
        </w:rPr>
        <w:t>]</w:t>
      </w:r>
      <w:r>
        <w:t xml:space="preserve">: </w:t>
      </w:r>
      <w:r w:rsidR="000F1278">
        <w:t xml:space="preserve">Step B Attribute Adjustment: Put a 1 under </w:t>
      </w:r>
      <w:r w:rsidR="00C1584F">
        <w:t>DEX or PER</w:t>
      </w:r>
      <w:r w:rsidR="000F1278">
        <w:t>; p</w:t>
      </w:r>
      <w:r w:rsidR="00C1584F">
        <w:t>ut a -1 under INT or CHA.</w:t>
      </w:r>
    </w:p>
    <w:p w14:paraId="1B60371E" w14:textId="327C3038" w:rsidR="00736E48" w:rsidRPr="003E4C9D" w:rsidRDefault="00C1584F" w:rsidP="00ED61E5">
      <w:pPr>
        <w:pStyle w:val="BodyText"/>
      </w:pPr>
      <w:r>
        <w:tab/>
      </w:r>
      <w:r w:rsidR="007C6457">
        <w:t>Record under Feats</w:t>
      </w:r>
      <w:r w:rsidR="00736E48">
        <w:t xml:space="preserve">: </w:t>
      </w:r>
      <w:r w:rsidR="003262BA">
        <w:t>Aeronaut,</w:t>
      </w:r>
      <w:r w:rsidR="00736E48">
        <w:t xml:space="preserve"> Skydiver</w:t>
      </w:r>
    </w:p>
    <w:p w14:paraId="552F334B" w14:textId="3D1D686C" w:rsidR="00736E48" w:rsidRDefault="00736E48" w:rsidP="00ED61E5">
      <w:pPr>
        <w:pStyle w:val="BodyText"/>
      </w:pPr>
      <w:r>
        <w:tab/>
      </w:r>
      <w:r w:rsidR="006F5227">
        <w:t>+1 Degree to Skills:</w:t>
      </w:r>
      <w:r>
        <w:t xml:space="preserve"> </w:t>
      </w:r>
      <w:r w:rsidR="00DE68CA">
        <w:rPr>
          <w:rStyle w:val="SkillsChar"/>
        </w:rPr>
        <w:t>Aerobatic</w:t>
      </w:r>
      <w:r>
        <w:rPr>
          <w:rStyle w:val="SkillsChar"/>
        </w:rPr>
        <w:t>s, Lore</w:t>
      </w:r>
    </w:p>
    <w:p w14:paraId="0ECFA355" w14:textId="33705A1A" w:rsidR="00736E48" w:rsidRDefault="00736E48" w:rsidP="00ED61E5">
      <w:pPr>
        <w:pStyle w:val="BodyText"/>
      </w:pPr>
      <w:r>
        <w:tab/>
      </w:r>
      <w:r w:rsidR="007C6457">
        <w:t>Record under Knowledge</w:t>
      </w:r>
      <w:r>
        <w:t xml:space="preserve">: </w:t>
      </w:r>
      <w:r>
        <w:rPr>
          <w:rStyle w:val="KnowledgeChar"/>
        </w:rPr>
        <w:t>Auran, Meteorology, Sky Terrain</w:t>
      </w:r>
    </w:p>
    <w:p w14:paraId="002A9A64" w14:textId="2762680A" w:rsidR="006236AE" w:rsidRPr="003E4C9D" w:rsidRDefault="006236AE" w:rsidP="00ED61E5">
      <w:pPr>
        <w:pStyle w:val="BodyText"/>
      </w:pPr>
      <w:r>
        <w:rPr>
          <w:b/>
          <w:bCs/>
          <w:i/>
          <w:iCs/>
        </w:rPr>
        <w:t>Bounty Hunter</w:t>
      </w:r>
      <w:r w:rsidRPr="003E4C9D">
        <w:t xml:space="preserve">: </w:t>
      </w:r>
      <w:r w:rsidR="00967491">
        <w:t xml:space="preserve">Step B Attribute Adjustment: Put a 1 under DEX or PER; </w:t>
      </w:r>
      <w:r w:rsidR="005A784F">
        <w:t>put a -1 under INT or CHA</w:t>
      </w:r>
      <w:r w:rsidR="00C1584F">
        <w:t>.</w:t>
      </w:r>
    </w:p>
    <w:p w14:paraId="2CE075BF" w14:textId="29DD5E26" w:rsidR="00952F16" w:rsidRDefault="00952F16" w:rsidP="00ED61E5">
      <w:pPr>
        <w:pStyle w:val="BodyText"/>
      </w:pPr>
      <w:r>
        <w:tab/>
      </w:r>
      <w:r w:rsidR="006F5227">
        <w:t>+1 Degree to Skills:</w:t>
      </w:r>
      <w:r>
        <w:t xml:space="preserve"> </w:t>
      </w:r>
      <w:r>
        <w:rPr>
          <w:rStyle w:val="SkillsChar"/>
        </w:rPr>
        <w:t>Bow Weapon Group, Flail Weapon Group, Hustle, Lore, Recon</w:t>
      </w:r>
    </w:p>
    <w:p w14:paraId="3A11FAD3" w14:textId="6871EC37" w:rsidR="00952F16" w:rsidRPr="003E4C9D" w:rsidRDefault="00952F16" w:rsidP="00ED61E5">
      <w:pPr>
        <w:pStyle w:val="BodyText"/>
      </w:pPr>
      <w:r>
        <w:tab/>
      </w:r>
      <w:r w:rsidR="007C6457">
        <w:t>Record under Knowledge</w:t>
      </w:r>
      <w:r>
        <w:t xml:space="preserve">: </w:t>
      </w:r>
      <w:r>
        <w:rPr>
          <w:rStyle w:val="KnowledgeChar"/>
        </w:rPr>
        <w:t>Forest, Urban</w:t>
      </w:r>
    </w:p>
    <w:p w14:paraId="1D8E2F94" w14:textId="77777777" w:rsidR="0080551A" w:rsidRDefault="0080551A" w:rsidP="0080551A">
      <w:pPr>
        <w:pStyle w:val="BodyText"/>
      </w:pPr>
      <w:r>
        <w:rPr>
          <w:b/>
          <w:bCs/>
          <w:i/>
          <w:iCs/>
        </w:rPr>
        <w:t>Bowyer</w:t>
      </w:r>
      <w:r w:rsidRPr="003E4C9D">
        <w:t xml:space="preserve">: </w:t>
      </w:r>
      <w:r>
        <w:t xml:space="preserve">Step B Attribute Adjustment: Put a 1 under DEX or INT; put a -1 under STR or CHA. </w:t>
      </w:r>
    </w:p>
    <w:p w14:paraId="72C4149C" w14:textId="17FE02AF" w:rsidR="0080551A" w:rsidRDefault="0080551A" w:rsidP="0080551A">
      <w:pPr>
        <w:pStyle w:val="BodyText"/>
      </w:pPr>
      <w:r>
        <w:tab/>
        <w:t>Record under Feats: Traditional Crafter (Bowyer)</w:t>
      </w:r>
    </w:p>
    <w:p w14:paraId="67578853" w14:textId="363BDAB9" w:rsidR="0080551A" w:rsidRDefault="0080551A" w:rsidP="0080551A">
      <w:pPr>
        <w:pStyle w:val="BodyText"/>
      </w:pPr>
      <w:r>
        <w:tab/>
        <w:t xml:space="preserve">+1 Degree to Skills: </w:t>
      </w:r>
      <w:r>
        <w:rPr>
          <w:rStyle w:val="SkillsChar"/>
        </w:rPr>
        <w:t>Bow Weapon Group, Lore, Recon, Tinker</w:t>
      </w:r>
    </w:p>
    <w:p w14:paraId="2415C879" w14:textId="42745A3A" w:rsidR="0080551A" w:rsidRDefault="0080551A" w:rsidP="0080551A">
      <w:pPr>
        <w:pStyle w:val="BodyText"/>
      </w:pPr>
      <w:r>
        <w:tab/>
        <w:t xml:space="preserve">Record under Knowledge: </w:t>
      </w:r>
      <w:r>
        <w:rPr>
          <w:rStyle w:val="KnowledgeChar"/>
        </w:rPr>
        <w:t>Forest, Metal, Wood</w:t>
      </w:r>
    </w:p>
    <w:p w14:paraId="362A4108" w14:textId="3BC4C111" w:rsidR="005A766A" w:rsidRDefault="005A766A" w:rsidP="00ED61E5">
      <w:pPr>
        <w:pStyle w:val="BodyText"/>
      </w:pPr>
      <w:r>
        <w:rPr>
          <w:b/>
          <w:bCs/>
          <w:i/>
          <w:iCs/>
        </w:rPr>
        <w:t>Cryptozoologist</w:t>
      </w:r>
      <w:r w:rsidRPr="003E4C9D">
        <w:t xml:space="preserve">: </w:t>
      </w:r>
      <w:r w:rsidR="00967491">
        <w:t xml:space="preserve">Step B Attribute Adjustment: Put a 1 under PER or INT; </w:t>
      </w:r>
      <w:r w:rsidR="005A784F">
        <w:t>put a -1 under STR or CHA</w:t>
      </w:r>
      <w:r w:rsidR="00477064">
        <w:t>.</w:t>
      </w:r>
    </w:p>
    <w:p w14:paraId="0E0D90A6" w14:textId="1B9A1397" w:rsidR="005A766A" w:rsidRDefault="005A766A" w:rsidP="00ED61E5">
      <w:pPr>
        <w:pStyle w:val="BodyText"/>
      </w:pPr>
      <w:r>
        <w:tab/>
      </w:r>
      <w:r w:rsidR="006F5227">
        <w:t>+1 Degree to Skills:</w:t>
      </w:r>
      <w:r>
        <w:t xml:space="preserve"> </w:t>
      </w:r>
      <w:r>
        <w:rPr>
          <w:rStyle w:val="SkillsChar"/>
        </w:rPr>
        <w:t>Lore</w:t>
      </w:r>
    </w:p>
    <w:p w14:paraId="3972E162" w14:textId="46EA8E8F" w:rsidR="005A766A" w:rsidRDefault="005A766A" w:rsidP="00ED61E5">
      <w:pPr>
        <w:pStyle w:val="BodyText"/>
      </w:pPr>
      <w:r>
        <w:tab/>
      </w:r>
      <w:r w:rsidR="007C6457">
        <w:t>Record under Knowledge</w:t>
      </w:r>
      <w:r>
        <w:t xml:space="preserve">: </w:t>
      </w:r>
      <w:r>
        <w:rPr>
          <w:rStyle w:val="KnowledgeChar"/>
        </w:rPr>
        <w:t>Cryptozoology, Fairyology, Xenobiology, Zoology (all)</w:t>
      </w:r>
    </w:p>
    <w:p w14:paraId="0ED668A9" w14:textId="3752A1C6" w:rsidR="00477064" w:rsidRDefault="006236AE" w:rsidP="00ED61E5">
      <w:pPr>
        <w:pStyle w:val="BodyText"/>
      </w:pPr>
      <w:r>
        <w:rPr>
          <w:b/>
          <w:bCs/>
          <w:i/>
          <w:iCs/>
        </w:rPr>
        <w:t>Fisherman</w:t>
      </w:r>
      <w:r w:rsidRPr="003E4C9D">
        <w:t xml:space="preserve">: </w:t>
      </w:r>
      <w:r w:rsidR="005A784F">
        <w:t>Step B Attribute Adjustment: Put a 1 under PER or WIL; put a -1 under INT or CHA</w:t>
      </w:r>
      <w:r w:rsidR="00477064">
        <w:t>.</w:t>
      </w:r>
    </w:p>
    <w:p w14:paraId="44DB9C22" w14:textId="5279D503" w:rsidR="006236AE" w:rsidRPr="003E4C9D" w:rsidRDefault="00477064" w:rsidP="00ED61E5">
      <w:pPr>
        <w:pStyle w:val="BodyText"/>
      </w:pPr>
      <w:r>
        <w:tab/>
      </w:r>
      <w:r w:rsidR="007C6457">
        <w:t>Record under Feats</w:t>
      </w:r>
      <w:r w:rsidR="00952F16">
        <w:t xml:space="preserve">: </w:t>
      </w:r>
      <w:r w:rsidR="004969D9">
        <w:t>Favored Terrain (Maritime)</w:t>
      </w:r>
      <w:r w:rsidR="00952F16">
        <w:t>, Traditional</w:t>
      </w:r>
      <w:r w:rsidR="00880A42">
        <w:t xml:space="preserve"> Crafter</w:t>
      </w:r>
      <w:r w:rsidR="00BD40BA">
        <w:t xml:space="preserve"> (Shipwright)</w:t>
      </w:r>
    </w:p>
    <w:p w14:paraId="5ED053B5" w14:textId="4E3EBF5C" w:rsidR="00952F16" w:rsidRDefault="00952F16" w:rsidP="00ED61E5">
      <w:pPr>
        <w:pStyle w:val="BodyText"/>
      </w:pPr>
      <w:r>
        <w:tab/>
      </w:r>
      <w:r w:rsidR="006F5227">
        <w:t>+1 Degree to Skills:</w:t>
      </w:r>
      <w:r>
        <w:t xml:space="preserve"> </w:t>
      </w:r>
      <w:r>
        <w:rPr>
          <w:rStyle w:val="SkillsChar"/>
        </w:rPr>
        <w:t>Lore, Recon</w:t>
      </w:r>
      <w:r w:rsidR="00BD40BA">
        <w:rPr>
          <w:rStyle w:val="SkillsChar"/>
        </w:rPr>
        <w:t>, Tinker</w:t>
      </w:r>
    </w:p>
    <w:p w14:paraId="79282589" w14:textId="3F749162" w:rsidR="00952F16" w:rsidRDefault="00952F16" w:rsidP="00ED61E5">
      <w:pPr>
        <w:pStyle w:val="BodyText"/>
        <w:rPr>
          <w:rStyle w:val="KnowledgeChar"/>
        </w:rPr>
      </w:pPr>
      <w:r>
        <w:tab/>
      </w:r>
      <w:r w:rsidR="007C6457">
        <w:t>Record under Knowledge</w:t>
      </w:r>
      <w:r>
        <w:t xml:space="preserve">: </w:t>
      </w:r>
      <w:r>
        <w:rPr>
          <w:rStyle w:val="KnowledgeChar"/>
        </w:rPr>
        <w:t>Ecology, Ichthyology, Maritime</w:t>
      </w:r>
    </w:p>
    <w:p w14:paraId="75FA2787" w14:textId="18CB5876" w:rsidR="00090650" w:rsidRDefault="00090650" w:rsidP="00ED61E5">
      <w:pPr>
        <w:pStyle w:val="BodyText"/>
        <w:rPr>
          <w:rStyle w:val="KnowledgeChar"/>
        </w:rPr>
      </w:pPr>
    </w:p>
    <w:p w14:paraId="4C0D686E" w14:textId="77777777" w:rsidR="00090650" w:rsidRPr="003E4C9D" w:rsidRDefault="00090650" w:rsidP="00ED61E5">
      <w:pPr>
        <w:pStyle w:val="BodyText"/>
      </w:pPr>
    </w:p>
    <w:p w14:paraId="4CE6886C" w14:textId="57FE5DE9" w:rsidR="00477064" w:rsidRDefault="006236AE" w:rsidP="00ED61E5">
      <w:pPr>
        <w:pStyle w:val="BodyText"/>
      </w:pPr>
      <w:r>
        <w:rPr>
          <w:b/>
          <w:bCs/>
          <w:i/>
          <w:iCs/>
        </w:rPr>
        <w:t>Guide</w:t>
      </w:r>
      <w:r w:rsidRPr="003E4C9D">
        <w:t xml:space="preserve">: </w:t>
      </w:r>
      <w:r w:rsidR="005A784F">
        <w:t>Step B Attribute Adjustment: Put a 1 under PER or WIL; put a -1 under INT or CHA</w:t>
      </w:r>
      <w:r w:rsidR="00477064">
        <w:t>.</w:t>
      </w:r>
    </w:p>
    <w:p w14:paraId="6E8826B9" w14:textId="430C7678" w:rsidR="006236AE" w:rsidRPr="003E4C9D" w:rsidRDefault="00477064" w:rsidP="00ED61E5">
      <w:pPr>
        <w:pStyle w:val="BodyText"/>
      </w:pPr>
      <w:r>
        <w:lastRenderedPageBreak/>
        <w:tab/>
      </w:r>
      <w:r w:rsidR="007C6457">
        <w:t>Record under Feats</w:t>
      </w:r>
      <w:r w:rsidR="00952F16">
        <w:t xml:space="preserve">: </w:t>
      </w:r>
      <w:r w:rsidR="006E36A3">
        <w:t>Quiet Allies</w:t>
      </w:r>
    </w:p>
    <w:p w14:paraId="1434F05C" w14:textId="2E1174E3" w:rsidR="00952F16" w:rsidRDefault="00952F16" w:rsidP="00ED61E5">
      <w:pPr>
        <w:pStyle w:val="BodyText"/>
      </w:pPr>
      <w:r>
        <w:tab/>
      </w:r>
      <w:r w:rsidR="006F5227">
        <w:t>+1 Degree to Skills:</w:t>
      </w:r>
      <w:r>
        <w:t xml:space="preserve"> </w:t>
      </w:r>
      <w:r>
        <w:rPr>
          <w:rStyle w:val="SkillsChar"/>
        </w:rPr>
        <w:t>Agility, Authority, Lore, Recon</w:t>
      </w:r>
    </w:p>
    <w:p w14:paraId="4DF5A900" w14:textId="38A03292" w:rsidR="00952F16" w:rsidRPr="003E4C9D" w:rsidRDefault="00952F16" w:rsidP="00ED61E5">
      <w:pPr>
        <w:pStyle w:val="BodyText"/>
      </w:pPr>
      <w:r>
        <w:tab/>
      </w:r>
      <w:r w:rsidR="007C6457">
        <w:t>Record under Knowledge</w:t>
      </w:r>
      <w:r>
        <w:t xml:space="preserve">: </w:t>
      </w:r>
      <w:r>
        <w:rPr>
          <w:rStyle w:val="KnowledgeChar"/>
        </w:rPr>
        <w:t xml:space="preserve">Botany, </w:t>
      </w:r>
      <w:r w:rsidR="000F1278">
        <w:rPr>
          <w:rStyle w:val="KnowledgeChar"/>
        </w:rPr>
        <w:t>Jungle Terrain</w:t>
      </w:r>
    </w:p>
    <w:p w14:paraId="2130C356" w14:textId="696B6EFC" w:rsidR="00477064" w:rsidRDefault="006236AE" w:rsidP="00ED61E5">
      <w:pPr>
        <w:pStyle w:val="BodyText"/>
      </w:pPr>
      <w:r>
        <w:rPr>
          <w:b/>
          <w:bCs/>
          <w:i/>
          <w:iCs/>
        </w:rPr>
        <w:t>Herbalist</w:t>
      </w:r>
      <w:r w:rsidRPr="003E4C9D">
        <w:t xml:space="preserve">: </w:t>
      </w:r>
      <w:r w:rsidR="005A784F">
        <w:t>Step B Attribute Adjustment: Put a 1 under PER or WIL; put a -1 under STR or CHA</w:t>
      </w:r>
      <w:r w:rsidR="00477064">
        <w:t>.</w:t>
      </w:r>
    </w:p>
    <w:p w14:paraId="2A15671E" w14:textId="66C28325" w:rsidR="006236AE" w:rsidRDefault="00477064" w:rsidP="00ED61E5">
      <w:pPr>
        <w:pStyle w:val="BodyText"/>
      </w:pPr>
      <w:r>
        <w:tab/>
      </w:r>
      <w:r w:rsidR="007C6457">
        <w:t>Record under Feats</w:t>
      </w:r>
      <w:r w:rsidR="00952F16">
        <w:t>:</w:t>
      </w:r>
      <w:r w:rsidR="00F92254">
        <w:t xml:space="preserve"> </w:t>
      </w:r>
      <w:r w:rsidR="00826C85">
        <w:t>Traditional Crafter (</w:t>
      </w:r>
      <w:r w:rsidR="00BD40BA">
        <w:t>Bioactive and Psychoactive Pharmaceuticals</w:t>
      </w:r>
      <w:r w:rsidR="00826C85">
        <w:t>)</w:t>
      </w:r>
    </w:p>
    <w:p w14:paraId="64614BF3" w14:textId="08BEEF48" w:rsidR="00952F16" w:rsidRDefault="00952F16" w:rsidP="00ED61E5">
      <w:pPr>
        <w:pStyle w:val="BodyText"/>
      </w:pPr>
      <w:r>
        <w:tab/>
      </w:r>
      <w:r w:rsidR="006F5227">
        <w:t>+1 Degree to Skills:</w:t>
      </w:r>
      <w:r>
        <w:t xml:space="preserve"> </w:t>
      </w:r>
      <w:r>
        <w:rPr>
          <w:rStyle w:val="SkillsChar"/>
        </w:rPr>
        <w:t>Lore, Tinker</w:t>
      </w:r>
    </w:p>
    <w:p w14:paraId="03AB9926" w14:textId="59B9155A" w:rsidR="00952F16" w:rsidRPr="003E4C9D" w:rsidRDefault="00952F16" w:rsidP="00ED61E5">
      <w:pPr>
        <w:pStyle w:val="BodyText"/>
      </w:pPr>
      <w:r>
        <w:tab/>
      </w:r>
      <w:r w:rsidR="007C6457">
        <w:t>Record under Knowledge</w:t>
      </w:r>
      <w:r>
        <w:t xml:space="preserve">: </w:t>
      </w:r>
      <w:r>
        <w:rPr>
          <w:rStyle w:val="KnowledgeChar"/>
        </w:rPr>
        <w:t xml:space="preserve">Botany, Ecology, </w:t>
      </w:r>
      <w:r w:rsidR="000F1278">
        <w:rPr>
          <w:rStyle w:val="KnowledgeChar"/>
        </w:rPr>
        <w:t xml:space="preserve">Forest Terrain, </w:t>
      </w:r>
      <w:r>
        <w:rPr>
          <w:rStyle w:val="KnowledgeChar"/>
        </w:rPr>
        <w:t>Mycology</w:t>
      </w:r>
    </w:p>
    <w:p w14:paraId="1221C34A" w14:textId="59E87D93" w:rsidR="006236AE" w:rsidRPr="003E4C9D" w:rsidRDefault="006236AE" w:rsidP="00ED61E5">
      <w:pPr>
        <w:pStyle w:val="BodyText"/>
      </w:pPr>
      <w:r w:rsidRPr="003E4C9D">
        <w:rPr>
          <w:b/>
          <w:bCs/>
          <w:i/>
          <w:iCs/>
        </w:rPr>
        <w:t>Hunter</w:t>
      </w:r>
      <w:r w:rsidRPr="003E4C9D">
        <w:t xml:space="preserve">: </w:t>
      </w:r>
      <w:r w:rsidR="00967491">
        <w:t xml:space="preserve">Step B Attribute Adjustment: Put a 1 under DEX or PER; </w:t>
      </w:r>
      <w:r w:rsidR="005A784F">
        <w:t>put a -1 under INT or CHA</w:t>
      </w:r>
      <w:r w:rsidR="00C1584F">
        <w:t>.</w:t>
      </w:r>
    </w:p>
    <w:p w14:paraId="691F018C" w14:textId="149268C9" w:rsidR="00952F16" w:rsidRDefault="00952F16" w:rsidP="00ED61E5">
      <w:pPr>
        <w:pStyle w:val="BodyText"/>
      </w:pPr>
      <w:r>
        <w:tab/>
      </w:r>
      <w:r w:rsidR="006F5227">
        <w:t>+1 Degree to Skills:</w:t>
      </w:r>
      <w:r>
        <w:t xml:space="preserve"> </w:t>
      </w:r>
      <w:r w:rsidR="00320BA1">
        <w:rPr>
          <w:rStyle w:val="SkillsChar"/>
        </w:rPr>
        <w:t>Agility, Bow Weapon Group, Lore, Recon</w:t>
      </w:r>
    </w:p>
    <w:p w14:paraId="658B4148" w14:textId="7B1911C2" w:rsidR="00952F16" w:rsidRPr="003E4C9D" w:rsidRDefault="00952F16" w:rsidP="00ED61E5">
      <w:pPr>
        <w:pStyle w:val="BodyText"/>
      </w:pPr>
      <w:r>
        <w:tab/>
      </w:r>
      <w:r w:rsidR="007C6457">
        <w:t>Record under Knowledge</w:t>
      </w:r>
      <w:r>
        <w:t xml:space="preserve">: </w:t>
      </w:r>
      <w:r w:rsidR="00320BA1">
        <w:rPr>
          <w:rStyle w:val="KnowledgeChar"/>
        </w:rPr>
        <w:t>Ecology</w:t>
      </w:r>
      <w:r>
        <w:rPr>
          <w:rStyle w:val="KnowledgeChar"/>
        </w:rPr>
        <w:t xml:space="preserve">, </w:t>
      </w:r>
      <w:r w:rsidR="000F1278">
        <w:rPr>
          <w:rStyle w:val="KnowledgeChar"/>
        </w:rPr>
        <w:t>Forest Terrain</w:t>
      </w:r>
      <w:r w:rsidR="00320BA1">
        <w:rPr>
          <w:rStyle w:val="KnowledgeChar"/>
        </w:rPr>
        <w:t xml:space="preserve">, </w:t>
      </w:r>
      <w:r>
        <w:rPr>
          <w:rStyle w:val="KnowledgeChar"/>
        </w:rPr>
        <w:t>Mammalogy</w:t>
      </w:r>
      <w:r w:rsidR="00D05F0F">
        <w:rPr>
          <w:rStyle w:val="KnowledgeChar"/>
        </w:rPr>
        <w:t xml:space="preserve">, </w:t>
      </w:r>
      <w:r w:rsidR="000F1278">
        <w:rPr>
          <w:rStyle w:val="KnowledgeChar"/>
        </w:rPr>
        <w:t>Ornithology</w:t>
      </w:r>
    </w:p>
    <w:p w14:paraId="79E58572" w14:textId="6550068C" w:rsidR="00477064" w:rsidRDefault="00973E12" w:rsidP="00ED61E5">
      <w:pPr>
        <w:pStyle w:val="BodyText"/>
      </w:pPr>
      <w:r w:rsidRPr="003E4C9D">
        <w:rPr>
          <w:b/>
          <w:bCs/>
          <w:i/>
          <w:iCs/>
        </w:rPr>
        <w:t>Midwife</w:t>
      </w:r>
      <w:r w:rsidRPr="003E4C9D">
        <w:t xml:space="preserve">: </w:t>
      </w:r>
      <w:r w:rsidR="00967491">
        <w:t xml:space="preserve">Step B Attribute Adjustment: Put a 1 under PER or CHA; </w:t>
      </w:r>
      <w:r w:rsidR="005A784F">
        <w:t>put a -1 under STR or DEX</w:t>
      </w:r>
      <w:r w:rsidR="00477064">
        <w:t>.</w:t>
      </w:r>
    </w:p>
    <w:p w14:paraId="733EC702" w14:textId="753D67AA" w:rsidR="00973E12" w:rsidRPr="003E4C9D" w:rsidRDefault="00477064" w:rsidP="00ED61E5">
      <w:pPr>
        <w:pStyle w:val="BodyText"/>
      </w:pPr>
      <w:r>
        <w:tab/>
      </w:r>
      <w:r w:rsidR="007C6457">
        <w:t>Record under Feats</w:t>
      </w:r>
      <w:r w:rsidR="00973E12">
        <w:t>: Paramedic, Trauma Counselor</w:t>
      </w:r>
    </w:p>
    <w:p w14:paraId="4A659E4C" w14:textId="2BC0BE5C" w:rsidR="00973E12" w:rsidRDefault="00973E12" w:rsidP="00ED61E5">
      <w:pPr>
        <w:pStyle w:val="BodyText"/>
      </w:pPr>
      <w:r>
        <w:tab/>
      </w:r>
      <w:r w:rsidR="006F5227">
        <w:t>+1 Degree to Skills:</w:t>
      </w:r>
      <w:r>
        <w:t xml:space="preserve"> </w:t>
      </w:r>
      <w:r>
        <w:rPr>
          <w:rStyle w:val="SkillsChar"/>
        </w:rPr>
        <w:t>Empathy, Lore</w:t>
      </w:r>
    </w:p>
    <w:p w14:paraId="3776AC24" w14:textId="4E00FA75" w:rsidR="00973E12" w:rsidRDefault="00973E12" w:rsidP="00ED61E5">
      <w:pPr>
        <w:pStyle w:val="BodyText"/>
      </w:pPr>
      <w:r>
        <w:tab/>
      </w:r>
      <w:r w:rsidR="007C6457">
        <w:t>Record under Knowledge</w:t>
      </w:r>
      <w:r>
        <w:t xml:space="preserve">: </w:t>
      </w:r>
      <w:r>
        <w:rPr>
          <w:rStyle w:val="KnowledgeChar"/>
        </w:rPr>
        <w:t>Botany</w:t>
      </w:r>
      <w:r w:rsidR="00750260">
        <w:rPr>
          <w:rStyle w:val="KnowledgeChar"/>
        </w:rPr>
        <w:t xml:space="preserve">, </w:t>
      </w:r>
      <w:r w:rsidR="007E6DCF">
        <w:rPr>
          <w:rStyle w:val="KnowledgeChar"/>
        </w:rPr>
        <w:t xml:space="preserve">Human Sociobiology, </w:t>
      </w:r>
      <w:r>
        <w:rPr>
          <w:rStyle w:val="KnowledgeChar"/>
        </w:rPr>
        <w:t>Mammalogy, Mycology</w:t>
      </w:r>
    </w:p>
    <w:p w14:paraId="363B2820" w14:textId="77777777" w:rsidR="0080551A" w:rsidRDefault="0080551A" w:rsidP="0080551A">
      <w:pPr>
        <w:pStyle w:val="BodyText"/>
      </w:pPr>
      <w:r>
        <w:rPr>
          <w:b/>
          <w:bCs/>
          <w:i/>
          <w:iCs/>
        </w:rPr>
        <w:t>Miner</w:t>
      </w:r>
      <w:r w:rsidRPr="003E4C9D">
        <w:t xml:space="preserve">: </w:t>
      </w:r>
      <w:r>
        <w:t>Step B Attribute Adjustment: Put a 1 under STR or WIL; put a -1 under INT or CHA.</w:t>
      </w:r>
    </w:p>
    <w:p w14:paraId="167F2DFE" w14:textId="24579F5A" w:rsidR="0080551A" w:rsidRPr="003E4C9D" w:rsidRDefault="0080551A" w:rsidP="0080551A">
      <w:pPr>
        <w:pStyle w:val="BodyText"/>
      </w:pPr>
      <w:r>
        <w:tab/>
        <w:t>Record under Feats: Keen Vision (Low Light Vision), Traditional Crafter (Miner)</w:t>
      </w:r>
    </w:p>
    <w:p w14:paraId="28141F00" w14:textId="74E90405" w:rsidR="0080551A" w:rsidRDefault="0080551A" w:rsidP="0080551A">
      <w:pPr>
        <w:pStyle w:val="BodyText"/>
      </w:pPr>
      <w:r>
        <w:tab/>
        <w:t xml:space="preserve">+1 Degree to Skills: </w:t>
      </w:r>
      <w:r>
        <w:rPr>
          <w:rStyle w:val="SkillsChar"/>
        </w:rPr>
        <w:t>Hafted Weapon Group, Lore</w:t>
      </w:r>
    </w:p>
    <w:p w14:paraId="26F5FF8B" w14:textId="2690D703" w:rsidR="0080551A" w:rsidRDefault="0080551A" w:rsidP="0080551A">
      <w:pPr>
        <w:pStyle w:val="BodyText"/>
      </w:pPr>
      <w:r>
        <w:tab/>
        <w:t xml:space="preserve">Record under Knowledge: </w:t>
      </w:r>
      <w:r>
        <w:rPr>
          <w:rStyle w:val="KnowledgeChar"/>
        </w:rPr>
        <w:t>Ceramic, Metal, Underground Terrain</w:t>
      </w:r>
    </w:p>
    <w:p w14:paraId="6C05B735" w14:textId="27E048B1" w:rsidR="00C1584F" w:rsidRDefault="00CB1FCA" w:rsidP="00ED61E5">
      <w:pPr>
        <w:pStyle w:val="BodyText"/>
      </w:pPr>
      <w:r>
        <w:rPr>
          <w:b/>
          <w:bCs/>
          <w:i/>
          <w:iCs/>
        </w:rPr>
        <w:t>Outfitter</w:t>
      </w:r>
      <w:r w:rsidRPr="003E4C9D">
        <w:t xml:space="preserve">: </w:t>
      </w:r>
      <w:r w:rsidR="00967491">
        <w:t xml:space="preserve">Step B Attribute Adjustment: Put a 1 under DEX or PER; </w:t>
      </w:r>
      <w:r w:rsidR="005A784F">
        <w:t>put a -1 under STR or CHA</w:t>
      </w:r>
      <w:r w:rsidR="00C1584F">
        <w:t>.</w:t>
      </w:r>
    </w:p>
    <w:p w14:paraId="1376AEF9" w14:textId="32526CD5" w:rsidR="00CB1FCA" w:rsidRPr="003E4C9D" w:rsidRDefault="00C1584F" w:rsidP="00ED61E5">
      <w:pPr>
        <w:pStyle w:val="BodyText"/>
      </w:pPr>
      <w:r>
        <w:tab/>
      </w:r>
      <w:r w:rsidR="007C6457">
        <w:t>Record under Feats</w:t>
      </w:r>
      <w:r w:rsidR="00320BA1">
        <w:t xml:space="preserve">: </w:t>
      </w:r>
      <w:r w:rsidR="00CB1FCA">
        <w:t>Traditional Crafter (</w:t>
      </w:r>
      <w:r w:rsidR="00326CB4">
        <w:t>Appraise</w:t>
      </w:r>
      <w:r w:rsidR="00320BA1">
        <w:t xml:space="preserve">, </w:t>
      </w:r>
      <w:r w:rsidR="00CB1FCA">
        <w:t>Outfitter</w:t>
      </w:r>
      <w:r w:rsidR="00BD40BA">
        <w:t xml:space="preserve">, </w:t>
      </w:r>
      <w:r w:rsidR="00326CB4">
        <w:t>Visual Art</w:t>
      </w:r>
      <w:r w:rsidR="00CB1FCA">
        <w:t>)</w:t>
      </w:r>
    </w:p>
    <w:p w14:paraId="2A5456CD" w14:textId="4F830D2B" w:rsidR="00952F16" w:rsidRDefault="00952F16" w:rsidP="00ED61E5">
      <w:pPr>
        <w:pStyle w:val="BodyText"/>
      </w:pPr>
      <w:r>
        <w:tab/>
      </w:r>
      <w:r w:rsidR="006F5227">
        <w:t>+1 Degree to Skills:</w:t>
      </w:r>
      <w:r>
        <w:t xml:space="preserve"> </w:t>
      </w:r>
      <w:r w:rsidR="00320BA1">
        <w:rPr>
          <w:rStyle w:val="SkillsChar"/>
        </w:rPr>
        <w:t>Lore, Tinker</w:t>
      </w:r>
    </w:p>
    <w:p w14:paraId="0092C2AE" w14:textId="3E3C852E" w:rsidR="00952F16" w:rsidRPr="003E4C9D" w:rsidRDefault="00952F16" w:rsidP="00ED61E5">
      <w:pPr>
        <w:pStyle w:val="BodyText"/>
      </w:pPr>
      <w:r>
        <w:tab/>
      </w:r>
      <w:r w:rsidR="007C6457">
        <w:t>Record under Knowledge</w:t>
      </w:r>
      <w:r>
        <w:t xml:space="preserve">: </w:t>
      </w:r>
      <w:r w:rsidR="00C456F2">
        <w:rPr>
          <w:rStyle w:val="KnowledgeChar"/>
        </w:rPr>
        <w:t>Flesh, Wood</w:t>
      </w:r>
    </w:p>
    <w:p w14:paraId="11000369" w14:textId="2698948E" w:rsidR="00477064" w:rsidRDefault="006D08AC" w:rsidP="00ED61E5">
      <w:pPr>
        <w:pStyle w:val="BodyText"/>
      </w:pPr>
      <w:r>
        <w:rPr>
          <w:b/>
          <w:bCs/>
          <w:i/>
          <w:iCs/>
        </w:rPr>
        <w:t>Peasant</w:t>
      </w:r>
      <w:r w:rsidRPr="003E4C9D">
        <w:t xml:space="preserve">: </w:t>
      </w:r>
      <w:r w:rsidR="005A784F">
        <w:t>Step B Attribute Adjustment: Put a 1 under PER or WIL; put a -1 under INT or CHA</w:t>
      </w:r>
      <w:r w:rsidR="00477064">
        <w:t>.</w:t>
      </w:r>
    </w:p>
    <w:p w14:paraId="19A02FA1" w14:textId="488F8173" w:rsidR="006D08AC" w:rsidRDefault="00477064" w:rsidP="00ED61E5">
      <w:pPr>
        <w:pStyle w:val="BodyText"/>
      </w:pPr>
      <w:r>
        <w:tab/>
      </w:r>
      <w:r w:rsidR="007C6457">
        <w:t>Record under Feats</w:t>
      </w:r>
      <w:r w:rsidR="006D08AC">
        <w:t>: Traditional Crafter (Cook</w:t>
      </w:r>
      <w:r w:rsidR="00BD40BA">
        <w:t>, Wainwright</w:t>
      </w:r>
      <w:r w:rsidR="006D08AC">
        <w:t>)</w:t>
      </w:r>
    </w:p>
    <w:p w14:paraId="314FFA26" w14:textId="303F6EDA" w:rsidR="006D08AC" w:rsidRDefault="006D08AC" w:rsidP="00ED61E5">
      <w:pPr>
        <w:pStyle w:val="BodyText"/>
      </w:pPr>
      <w:r>
        <w:tab/>
      </w:r>
      <w:r w:rsidR="006F5227">
        <w:t>+1 Degree to Skills:</w:t>
      </w:r>
      <w:r>
        <w:t xml:space="preserve"> </w:t>
      </w:r>
      <w:r>
        <w:rPr>
          <w:rStyle w:val="SkillsChar"/>
        </w:rPr>
        <w:t>Empathy, Lore</w:t>
      </w:r>
    </w:p>
    <w:p w14:paraId="643C424B" w14:textId="2500F3DD" w:rsidR="006D08AC" w:rsidRDefault="006D08AC" w:rsidP="00ED61E5">
      <w:pPr>
        <w:pStyle w:val="BodyText"/>
      </w:pPr>
      <w:r>
        <w:tab/>
      </w:r>
      <w:r w:rsidR="007C6457">
        <w:t>Record under Knowledge</w:t>
      </w:r>
      <w:r>
        <w:t xml:space="preserve">: </w:t>
      </w:r>
      <w:r>
        <w:rPr>
          <w:rStyle w:val="KnowledgeChar"/>
        </w:rPr>
        <w:t>Botany, Ethology, Mammalogy, Plains Survival</w:t>
      </w:r>
    </w:p>
    <w:p w14:paraId="756F7DC5" w14:textId="6304001A" w:rsidR="00C1584F" w:rsidRDefault="006236AE" w:rsidP="00ED61E5">
      <w:pPr>
        <w:pStyle w:val="BodyText"/>
      </w:pPr>
      <w:r>
        <w:rPr>
          <w:b/>
          <w:bCs/>
          <w:i/>
          <w:iCs/>
        </w:rPr>
        <w:t>Sailor</w:t>
      </w:r>
      <w:r w:rsidRPr="003E4C9D">
        <w:t xml:space="preserve">: </w:t>
      </w:r>
      <w:r w:rsidR="00967491">
        <w:t xml:space="preserve">Step B Attribute Adjustment: Put a 1 under DEX or PER; </w:t>
      </w:r>
      <w:r w:rsidR="005A784F">
        <w:t>put a -1 under INT or CHA</w:t>
      </w:r>
      <w:r w:rsidR="00C1584F">
        <w:t>.</w:t>
      </w:r>
    </w:p>
    <w:p w14:paraId="6BC93092" w14:textId="5138E69A" w:rsidR="006236AE" w:rsidRPr="003E4C9D" w:rsidRDefault="00C1584F" w:rsidP="00ED61E5">
      <w:pPr>
        <w:pStyle w:val="BodyText"/>
      </w:pPr>
      <w:r>
        <w:tab/>
      </w:r>
      <w:r w:rsidR="007C6457">
        <w:t>Record under Feats</w:t>
      </w:r>
      <w:r w:rsidR="00320BA1">
        <w:t xml:space="preserve">: </w:t>
      </w:r>
      <w:r w:rsidR="008E69E9">
        <w:t>Traditional Crafter</w:t>
      </w:r>
      <w:r w:rsidR="00826C85">
        <w:t xml:space="preserve"> (Shipwright)</w:t>
      </w:r>
    </w:p>
    <w:p w14:paraId="19433646" w14:textId="00200A92" w:rsidR="00952F16" w:rsidRDefault="00952F16" w:rsidP="00ED61E5">
      <w:pPr>
        <w:pStyle w:val="BodyText"/>
      </w:pPr>
      <w:r>
        <w:tab/>
      </w:r>
      <w:r w:rsidR="006F5227">
        <w:t>+1 Degree to Skills:</w:t>
      </w:r>
      <w:r>
        <w:t xml:space="preserve"> </w:t>
      </w:r>
      <w:r w:rsidR="00320BA1">
        <w:rPr>
          <w:rStyle w:val="SkillsChar"/>
        </w:rPr>
        <w:t xml:space="preserve">Agility, </w:t>
      </w:r>
      <w:r w:rsidR="00BD40BA">
        <w:rPr>
          <w:rStyle w:val="SkillsChar"/>
        </w:rPr>
        <w:t xml:space="preserve">Grip, </w:t>
      </w:r>
      <w:r w:rsidR="00320BA1">
        <w:rPr>
          <w:rStyle w:val="SkillsChar"/>
        </w:rPr>
        <w:t>Lore, Recon</w:t>
      </w:r>
    </w:p>
    <w:p w14:paraId="4285E396" w14:textId="595EDB74" w:rsidR="00952F16" w:rsidRPr="003E4C9D" w:rsidRDefault="00952F16" w:rsidP="00ED61E5">
      <w:pPr>
        <w:pStyle w:val="BodyText"/>
      </w:pPr>
      <w:r>
        <w:tab/>
      </w:r>
      <w:r w:rsidR="007C6457">
        <w:t>Record under Knowledge</w:t>
      </w:r>
      <w:r>
        <w:t xml:space="preserve">: </w:t>
      </w:r>
      <w:r w:rsidR="00320BA1">
        <w:rPr>
          <w:rStyle w:val="KnowledgeChar"/>
        </w:rPr>
        <w:t>Maritime, Meteorology</w:t>
      </w:r>
    </w:p>
    <w:p w14:paraId="20593AC4" w14:textId="1F186048" w:rsidR="006236AE" w:rsidRPr="003E4C9D" w:rsidRDefault="006236AE" w:rsidP="00ED61E5">
      <w:pPr>
        <w:pStyle w:val="BodyText"/>
      </w:pPr>
      <w:r>
        <w:rPr>
          <w:b/>
          <w:bCs/>
          <w:i/>
          <w:iCs/>
        </w:rPr>
        <w:t>Scout</w:t>
      </w:r>
      <w:r w:rsidRPr="003E4C9D">
        <w:t xml:space="preserve">: </w:t>
      </w:r>
      <w:r w:rsidR="00967491">
        <w:t xml:space="preserve">Step B Attribute Adjustment: Put a 1 under DEX or PER; </w:t>
      </w:r>
      <w:r w:rsidR="005A784F">
        <w:t>put a -1 under INT or CHA</w:t>
      </w:r>
      <w:r w:rsidR="00C1584F">
        <w:t>.</w:t>
      </w:r>
    </w:p>
    <w:p w14:paraId="2578D3C3" w14:textId="515FDE89" w:rsidR="00952F16" w:rsidRDefault="00952F16" w:rsidP="00ED61E5">
      <w:pPr>
        <w:pStyle w:val="BodyText"/>
      </w:pPr>
      <w:r>
        <w:tab/>
      </w:r>
      <w:r w:rsidR="006F5227">
        <w:t>+1 Degree to Skills:</w:t>
      </w:r>
      <w:r>
        <w:t xml:space="preserve"> </w:t>
      </w:r>
      <w:r w:rsidR="00320BA1">
        <w:rPr>
          <w:rStyle w:val="SkillsChar"/>
        </w:rPr>
        <w:t>Agility, Contortion, Lore, Recon</w:t>
      </w:r>
    </w:p>
    <w:p w14:paraId="2760AEF7" w14:textId="0D3DACA6" w:rsidR="00952F16" w:rsidRPr="003E4C9D" w:rsidRDefault="00952F16" w:rsidP="00ED61E5">
      <w:pPr>
        <w:pStyle w:val="BodyText"/>
      </w:pPr>
      <w:r>
        <w:tab/>
      </w:r>
      <w:r w:rsidR="007C6457">
        <w:t>Record under Knowledge</w:t>
      </w:r>
      <w:r>
        <w:t xml:space="preserve">: </w:t>
      </w:r>
      <w:r w:rsidR="00320BA1">
        <w:rPr>
          <w:rStyle w:val="KnowledgeChar"/>
        </w:rPr>
        <w:t>Forest, Jungle, Mountain, Swamp</w:t>
      </w:r>
    </w:p>
    <w:p w14:paraId="0DB21E77" w14:textId="77B4E7BA" w:rsidR="00C1584F" w:rsidRDefault="00A44184" w:rsidP="00ED61E5">
      <w:pPr>
        <w:pStyle w:val="BodyText"/>
      </w:pPr>
      <w:r>
        <w:rPr>
          <w:b/>
          <w:bCs/>
          <w:i/>
          <w:iCs/>
        </w:rPr>
        <w:t>Survivalist/</w:t>
      </w:r>
      <w:r w:rsidR="00625370">
        <w:rPr>
          <w:b/>
          <w:bCs/>
          <w:i/>
          <w:iCs/>
        </w:rPr>
        <w:t>Barbarian</w:t>
      </w:r>
      <w:r w:rsidRPr="003E4C9D">
        <w:t xml:space="preserve">: </w:t>
      </w:r>
      <w:r w:rsidR="00967491">
        <w:t xml:space="preserve">Step B Attribute Adjustment: Put a 1 under DEX or PER; </w:t>
      </w:r>
      <w:r w:rsidR="005A784F">
        <w:t>put a -1 under INT or CHA</w:t>
      </w:r>
      <w:r w:rsidR="00C1584F">
        <w:t>.</w:t>
      </w:r>
    </w:p>
    <w:p w14:paraId="7486E864" w14:textId="05476E43" w:rsidR="00A44184" w:rsidRDefault="00C1584F" w:rsidP="00ED61E5">
      <w:pPr>
        <w:pStyle w:val="BodyText"/>
      </w:pPr>
      <w:r>
        <w:tab/>
      </w:r>
      <w:r w:rsidR="007C6457">
        <w:t>Record under Feats</w:t>
      </w:r>
      <w:r w:rsidR="00D05F0F">
        <w:t xml:space="preserve">: </w:t>
      </w:r>
      <w:r w:rsidR="00625370">
        <w:t>Traditional Crafter (</w:t>
      </w:r>
      <w:r w:rsidR="00BD40BA">
        <w:t>Poison, Bioactive and Psychoactive Pharmaceuticals</w:t>
      </w:r>
      <w:r w:rsidR="00625370">
        <w:t>)</w:t>
      </w:r>
    </w:p>
    <w:p w14:paraId="43250C60" w14:textId="3AD81AAF" w:rsidR="00952F16" w:rsidRDefault="00952F16" w:rsidP="00ED61E5">
      <w:pPr>
        <w:pStyle w:val="BodyText"/>
      </w:pPr>
      <w:r>
        <w:tab/>
      </w:r>
      <w:r w:rsidR="006F5227">
        <w:t>+1 Degree to Skills:</w:t>
      </w:r>
      <w:r>
        <w:t xml:space="preserve"> </w:t>
      </w:r>
      <w:r w:rsidR="00320BA1">
        <w:rPr>
          <w:rStyle w:val="SkillsChar"/>
        </w:rPr>
        <w:t>Lore</w:t>
      </w:r>
    </w:p>
    <w:p w14:paraId="7F58A61F" w14:textId="4C870347" w:rsidR="00952F16" w:rsidRPr="003E4C9D" w:rsidRDefault="00952F16" w:rsidP="00ED61E5">
      <w:pPr>
        <w:pStyle w:val="BodyText"/>
      </w:pPr>
      <w:r>
        <w:tab/>
      </w:r>
      <w:r w:rsidR="007C6457">
        <w:t>Record under Knowledge</w:t>
      </w:r>
      <w:r>
        <w:t xml:space="preserve">: </w:t>
      </w:r>
      <w:r w:rsidR="00320BA1">
        <w:rPr>
          <w:rStyle w:val="KnowledgeChar"/>
        </w:rPr>
        <w:t>Fauna**, Flora**, Terrain**</w:t>
      </w:r>
    </w:p>
    <w:p w14:paraId="2E8B7741" w14:textId="6F86961B" w:rsidR="00C1584F" w:rsidRDefault="006236AE" w:rsidP="00ED61E5">
      <w:pPr>
        <w:pStyle w:val="BodyText"/>
      </w:pPr>
      <w:r>
        <w:rPr>
          <w:b/>
          <w:bCs/>
          <w:i/>
          <w:iCs/>
        </w:rPr>
        <w:t>Trapper</w:t>
      </w:r>
      <w:r w:rsidRPr="003E4C9D">
        <w:t xml:space="preserve">: </w:t>
      </w:r>
      <w:r w:rsidR="00967491">
        <w:t xml:space="preserve">Step B Attribute Adjustment: Put a 1 under DEX or PER; </w:t>
      </w:r>
      <w:r w:rsidR="005A784F">
        <w:t>put a -1 under INT or CHA</w:t>
      </w:r>
      <w:r w:rsidR="00C1584F">
        <w:t>.</w:t>
      </w:r>
    </w:p>
    <w:p w14:paraId="230C14B8" w14:textId="568B41FF" w:rsidR="006236AE" w:rsidRDefault="00C1584F" w:rsidP="00ED61E5">
      <w:pPr>
        <w:pStyle w:val="BodyText"/>
      </w:pPr>
      <w:r>
        <w:tab/>
      </w:r>
      <w:r w:rsidR="007C6457">
        <w:t>Record under Feats</w:t>
      </w:r>
      <w:r w:rsidR="00D05F0F">
        <w:t xml:space="preserve">: </w:t>
      </w:r>
      <w:r w:rsidR="006236AE">
        <w:t>Traditional Crafter (Snare)</w:t>
      </w:r>
    </w:p>
    <w:p w14:paraId="06E9FF02" w14:textId="6B2437FC" w:rsidR="00952F16" w:rsidRDefault="00952F16" w:rsidP="00ED61E5">
      <w:pPr>
        <w:pStyle w:val="BodyText"/>
      </w:pPr>
      <w:r>
        <w:tab/>
      </w:r>
      <w:r w:rsidR="006F5227">
        <w:t>+1 Degree to Skills:</w:t>
      </w:r>
      <w:r>
        <w:t xml:space="preserve"> </w:t>
      </w:r>
      <w:r w:rsidR="00BD40BA">
        <w:rPr>
          <w:rStyle w:val="SkillsChar"/>
        </w:rPr>
        <w:t xml:space="preserve">Contortion, Lore, </w:t>
      </w:r>
      <w:r w:rsidR="00D05F0F">
        <w:rPr>
          <w:rStyle w:val="SkillsChar"/>
        </w:rPr>
        <w:t>Tinker</w:t>
      </w:r>
    </w:p>
    <w:p w14:paraId="59E89A0F" w14:textId="5CD0565D" w:rsidR="00952F16" w:rsidRPr="003E4C9D" w:rsidRDefault="00952F16" w:rsidP="00ED61E5">
      <w:pPr>
        <w:pStyle w:val="BodyText"/>
      </w:pPr>
      <w:r>
        <w:tab/>
      </w:r>
      <w:r w:rsidR="007C6457">
        <w:t>Record under Knowledge</w:t>
      </w:r>
      <w:r>
        <w:t xml:space="preserve">: </w:t>
      </w:r>
      <w:r>
        <w:rPr>
          <w:rStyle w:val="KnowledgeChar"/>
        </w:rPr>
        <w:t>E</w:t>
      </w:r>
      <w:r w:rsidR="00D05F0F">
        <w:rPr>
          <w:rStyle w:val="KnowledgeChar"/>
        </w:rPr>
        <w:t>c</w:t>
      </w:r>
      <w:r>
        <w:rPr>
          <w:rStyle w:val="KnowledgeChar"/>
        </w:rPr>
        <w:t xml:space="preserve">ology, </w:t>
      </w:r>
      <w:r w:rsidR="000F1278">
        <w:rPr>
          <w:rStyle w:val="KnowledgeChar"/>
        </w:rPr>
        <w:t>Forest Terrain</w:t>
      </w:r>
      <w:r w:rsidR="00D05F0F">
        <w:rPr>
          <w:rStyle w:val="KnowledgeChar"/>
        </w:rPr>
        <w:t xml:space="preserve">, </w:t>
      </w:r>
      <w:r w:rsidR="000F1278">
        <w:rPr>
          <w:rStyle w:val="KnowledgeChar"/>
        </w:rPr>
        <w:t xml:space="preserve">Herpetology, </w:t>
      </w:r>
      <w:r w:rsidR="00D05F0F">
        <w:rPr>
          <w:rStyle w:val="KnowledgeChar"/>
        </w:rPr>
        <w:t>Mammalogy</w:t>
      </w:r>
    </w:p>
    <w:p w14:paraId="6029F9C4" w14:textId="77777777" w:rsidR="0080551A" w:rsidRDefault="0080551A" w:rsidP="0080551A">
      <w:pPr>
        <w:pStyle w:val="BodyText"/>
      </w:pPr>
      <w:r>
        <w:rPr>
          <w:b/>
          <w:bCs/>
          <w:i/>
          <w:iCs/>
        </w:rPr>
        <w:t>Weaponsmith</w:t>
      </w:r>
      <w:r w:rsidRPr="003E4C9D">
        <w:t xml:space="preserve">: </w:t>
      </w:r>
      <w:r>
        <w:t>Step B Attribute Adjustment: Put a 1 under DEX or PER; put a -1 under INT or CHA.</w:t>
      </w:r>
    </w:p>
    <w:p w14:paraId="455FB323" w14:textId="77777777" w:rsidR="0080551A" w:rsidRDefault="0080551A" w:rsidP="0080551A">
      <w:pPr>
        <w:pStyle w:val="BodyText"/>
      </w:pPr>
      <w:r>
        <w:tab/>
        <w:t>Record under Feats: Traditional Crafter (Weaponsmith)</w:t>
      </w:r>
    </w:p>
    <w:p w14:paraId="036824E1" w14:textId="77777777" w:rsidR="0080551A" w:rsidRDefault="0080551A" w:rsidP="0080551A">
      <w:pPr>
        <w:pStyle w:val="BodyText"/>
      </w:pPr>
      <w:r>
        <w:tab/>
        <w:t xml:space="preserve">+1 Degree to Skills: </w:t>
      </w:r>
      <w:r>
        <w:rPr>
          <w:rStyle w:val="SkillsChar"/>
        </w:rPr>
        <w:t>Agility, Lore, Polearm Weapon Group, Tinker</w:t>
      </w:r>
    </w:p>
    <w:p w14:paraId="4D5B7313" w14:textId="77777777" w:rsidR="0080551A" w:rsidRDefault="0080551A" w:rsidP="0080551A">
      <w:pPr>
        <w:pStyle w:val="BodyText"/>
      </w:pPr>
      <w:r>
        <w:tab/>
        <w:t xml:space="preserve">Record under Knowledge: </w:t>
      </w:r>
      <w:r>
        <w:rPr>
          <w:rStyle w:val="KnowledgeChar"/>
        </w:rPr>
        <w:t>Metal, Wood</w:t>
      </w:r>
    </w:p>
    <w:p w14:paraId="435CC15B" w14:textId="0BCB42FB" w:rsidR="00320BA1" w:rsidRDefault="00320BA1" w:rsidP="00ED61E5">
      <w:pPr>
        <w:pStyle w:val="BodyText"/>
      </w:pPr>
      <w:r>
        <w:t xml:space="preserve">** Barbarians know either Botany or Mycology (Flora) and one of Arthropodology, Herpetology, </w:t>
      </w:r>
      <w:r w:rsidR="00D05F0F">
        <w:t xml:space="preserve">Ichthyology, </w:t>
      </w:r>
      <w:r>
        <w:t xml:space="preserve">Malacology, Mammalogy, </w:t>
      </w:r>
      <w:r w:rsidR="00D05F0F">
        <w:t xml:space="preserve">or </w:t>
      </w:r>
      <w:r>
        <w:t>Ornithology</w:t>
      </w:r>
      <w:r w:rsidR="00D05F0F">
        <w:t xml:space="preserve"> (Fauna), and gain a Terrain Knowledge that is most appropriate for the habitat of the tribe. </w:t>
      </w:r>
    </w:p>
    <w:p w14:paraId="4062B868" w14:textId="60C26692" w:rsidR="00542A8D" w:rsidRDefault="00542A8D" w:rsidP="00542A8D">
      <w:pPr>
        <w:pStyle w:val="Heading2"/>
      </w:pPr>
      <w:bookmarkStart w:id="32" w:name="_Other_Backgrounds"/>
      <w:bookmarkStart w:id="33" w:name="_Toc132221533"/>
      <w:bookmarkEnd w:id="32"/>
      <w:r>
        <w:t>Attribute Adjustment</w:t>
      </w:r>
      <w:bookmarkEnd w:id="33"/>
    </w:p>
    <w:p w14:paraId="19A2CC71" w14:textId="0361376B" w:rsidR="0080551A" w:rsidRDefault="000F1278" w:rsidP="00090650">
      <w:pPr>
        <w:pStyle w:val="BodyText"/>
      </w:pPr>
      <w:r>
        <w:t>Step B</w:t>
      </w:r>
      <w:r w:rsidR="0084509D">
        <w:t xml:space="preserve"> Attribute Adjustment: </w:t>
      </w:r>
      <w:r>
        <w:t xml:space="preserve">Put a 1 under any Attribute that doesn’t have one or replace a -1 with a 0. </w:t>
      </w:r>
    </w:p>
    <w:p w14:paraId="66D2608D" w14:textId="519BD474" w:rsidR="00295E87" w:rsidRDefault="00295E87" w:rsidP="00295E87">
      <w:pPr>
        <w:pStyle w:val="Heading2"/>
      </w:pPr>
      <w:bookmarkStart w:id="34" w:name="_Toc132221534"/>
      <w:r>
        <w:t>Background Event</w:t>
      </w:r>
      <w:bookmarkEnd w:id="34"/>
    </w:p>
    <w:p w14:paraId="6B10EFA3" w14:textId="048B49D3" w:rsidR="004969D9" w:rsidRDefault="00295E87" w:rsidP="00ED61E5">
      <w:pPr>
        <w:pStyle w:val="BodyText"/>
      </w:pPr>
      <w:r>
        <w:t>Roll a random event that occurs during your Background</w:t>
      </w:r>
      <w:r w:rsidR="00CB716D">
        <w:t xml:space="preserve"> and select an additional Skill Feat that fits the Background Event and your Backstory</w:t>
      </w:r>
      <w:r>
        <w:t>. You can choose Civilian</w:t>
      </w:r>
      <w:r w:rsidR="007F3BA3">
        <w:t>,</w:t>
      </w:r>
      <w:r>
        <w:t xml:space="preserve"> </w:t>
      </w:r>
      <w:r w:rsidR="004368EB">
        <w:t xml:space="preserve">Criminal, </w:t>
      </w:r>
      <w:r>
        <w:t xml:space="preserve">Military, </w:t>
      </w:r>
      <w:r w:rsidR="007F3BA3">
        <w:t xml:space="preserve">or Survivalist; </w:t>
      </w:r>
      <w:r w:rsidR="00452009">
        <w:t xml:space="preserve">if you do not have </w:t>
      </w:r>
      <w:r w:rsidR="000C7805">
        <w:t xml:space="preserve">one of </w:t>
      </w:r>
      <w:r w:rsidR="00452009">
        <w:t>these precise backgrounds, choose one that makes sense for your character</w:t>
      </w:r>
      <w:r>
        <w:t>. Your event roll uses 2 dice</w:t>
      </w:r>
      <w:r w:rsidR="00DD75F9">
        <w:t>:</w:t>
      </w:r>
      <w:r>
        <w:t xml:space="preserve"> a d4 (Luck) and a d6 (Competence). </w:t>
      </w:r>
      <w:r w:rsidR="00CE22C6">
        <w:t xml:space="preserve">A “Competence” of </w:t>
      </w:r>
      <w:r w:rsidR="00327BE1">
        <w:t>2</w:t>
      </w:r>
      <w:r w:rsidR="00CE22C6">
        <w:t xml:space="preserve"> is generally a romantic event</w:t>
      </w:r>
      <w:r w:rsidR="0052767B">
        <w:t>, but you can choose friendship if you are not romantically inclined</w:t>
      </w:r>
      <w:r w:rsidR="009608EC">
        <w:t>; your actual competence is largely irrelevant if you roll a 2</w:t>
      </w:r>
      <w:r w:rsidR="00CE22C6">
        <w:t xml:space="preserve">. </w:t>
      </w:r>
      <w:r w:rsidR="009420DE">
        <w:t xml:space="preserve">Doubles </w:t>
      </w:r>
      <w:r w:rsidR="00DD75F9">
        <w:t>are particularly unusual events</w:t>
      </w:r>
      <w:r w:rsidR="009420DE">
        <w:t xml:space="preserve">. </w:t>
      </w:r>
      <w:r w:rsidR="004969D9">
        <w:t xml:space="preserve">Flaws you can acquire from your Background Event </w:t>
      </w:r>
      <w:r w:rsidR="005F45F4">
        <w:t xml:space="preserve">(each of which is worth ½ Feat, or as much as a </w:t>
      </w:r>
      <w:proofErr w:type="gramStart"/>
      <w:r w:rsidR="005F45F4">
        <w:t>Knowledge</w:t>
      </w:r>
      <w:proofErr w:type="gramEnd"/>
      <w:r w:rsidR="005F45F4">
        <w:t xml:space="preserve">) </w:t>
      </w:r>
      <w:r w:rsidR="004969D9">
        <w:t xml:space="preserve">include: </w:t>
      </w:r>
    </w:p>
    <w:p w14:paraId="0BD26FAE" w14:textId="5B5EFDED" w:rsidR="005764D2" w:rsidRDefault="00C85BDD" w:rsidP="00ED61E5">
      <w:pPr>
        <w:pStyle w:val="BodyText"/>
      </w:pPr>
      <w:r>
        <w:tab/>
        <w:t xml:space="preserve">Addiction: You </w:t>
      </w:r>
      <w:r w:rsidR="00DD75F9">
        <w:t>start with Addiction 20 in Addictohol or some other Consumable that can cause addiction and cannot</w:t>
      </w:r>
      <w:r>
        <w:t xml:space="preserve"> reduce Addiction below 10 unless you buy off the flaw. </w:t>
      </w:r>
      <w:r w:rsidR="00DD75F9">
        <w:t xml:space="preserve">See Consumables, Addictohol. </w:t>
      </w:r>
    </w:p>
    <w:p w14:paraId="4A7E88BD" w14:textId="3B33123A" w:rsidR="00C85BDD" w:rsidRDefault="00C85BDD" w:rsidP="00ED61E5">
      <w:pPr>
        <w:pStyle w:val="BodyText"/>
      </w:pPr>
      <w:r>
        <w:tab/>
        <w:t>Allergy: Allergens that are common but easy to avoid (e.g., alcohol or seafood) or rare but hard to avoid</w:t>
      </w:r>
      <w:r w:rsidR="00DD75F9">
        <w:t xml:space="preserve"> if nearby</w:t>
      </w:r>
      <w:r>
        <w:t xml:space="preserve"> (e.g., </w:t>
      </w:r>
      <w:r w:rsidR="00DD75F9">
        <w:t>the pollen of a relatively unusual plant, at least in high doses</w:t>
      </w:r>
      <w:r>
        <w:t xml:space="preserve">) should provide relatively serious consequences (e.g., </w:t>
      </w:r>
      <w:r w:rsidR="00DD75F9">
        <w:t>suffocation</w:t>
      </w:r>
      <w:r>
        <w:t>); allergens that are rare and easy to avoid should cause death; and allergens that are common and hard to avoid (e.g., sunlight) should cause relatively minor inconvenience (e.g., a penalty die when impacted by the allergen</w:t>
      </w:r>
      <w:r w:rsidR="00DD75F9">
        <w:t xml:space="preserve"> or -1 Damage Reduction per Level</w:t>
      </w:r>
      <w:r>
        <w:t xml:space="preserve">). </w:t>
      </w:r>
    </w:p>
    <w:p w14:paraId="22C6BADF" w14:textId="424CFB59" w:rsidR="00C85BDD" w:rsidRDefault="00C85BDD" w:rsidP="00ED61E5">
      <w:pPr>
        <w:pStyle w:val="BodyText"/>
      </w:pPr>
      <w:r>
        <w:tab/>
        <w:t>Code of Honor: Your code should restrict your choices in a meaningful way</w:t>
      </w:r>
      <w:r w:rsidR="00DD75F9">
        <w:t xml:space="preserve"> and must be more restrictive than the Alignment you will eventually choose. </w:t>
      </w:r>
    </w:p>
    <w:p w14:paraId="1567F475" w14:textId="49028B31" w:rsidR="007B1387" w:rsidRDefault="00C85BDD">
      <w:pPr>
        <w:rPr>
          <w:rFonts w:ascii="Arial" w:eastAsia="Arial" w:hAnsi="Arial"/>
          <w:sz w:val="16"/>
          <w:szCs w:val="16"/>
        </w:rPr>
      </w:pPr>
      <w:r>
        <w:rPr>
          <w:rFonts w:ascii="Arial" w:eastAsia="Arial" w:hAnsi="Arial"/>
          <w:sz w:val="16"/>
          <w:szCs w:val="16"/>
        </w:rPr>
        <w:tab/>
        <w:t xml:space="preserve">Criminal Record: This can cause problems when it is discovered, particularly when dealing with law enforcement or law-and-order types. </w:t>
      </w:r>
      <w:r w:rsidR="00A84F30">
        <w:rPr>
          <w:rFonts w:ascii="Arial" w:eastAsia="Arial" w:hAnsi="Arial"/>
          <w:sz w:val="16"/>
          <w:szCs w:val="16"/>
        </w:rPr>
        <w:t>This is essentially a Network of Rivals (Law Enforcement and those who support it</w:t>
      </w:r>
      <w:proofErr w:type="gramStart"/>
      <w:r w:rsidR="00A84F30">
        <w:rPr>
          <w:rFonts w:ascii="Arial" w:eastAsia="Arial" w:hAnsi="Arial"/>
          <w:sz w:val="16"/>
          <w:szCs w:val="16"/>
        </w:rPr>
        <w:t>), but</w:t>
      </w:r>
      <w:proofErr w:type="gramEnd"/>
      <w:r w:rsidR="00A84F30">
        <w:rPr>
          <w:rFonts w:ascii="Arial" w:eastAsia="Arial" w:hAnsi="Arial"/>
          <w:sz w:val="16"/>
          <w:szCs w:val="16"/>
        </w:rPr>
        <w:t xml:space="preserve"> is </w:t>
      </w:r>
      <w:r w:rsidR="00213D56">
        <w:rPr>
          <w:rFonts w:ascii="Arial" w:eastAsia="Arial" w:hAnsi="Arial"/>
          <w:sz w:val="16"/>
          <w:szCs w:val="16"/>
        </w:rPr>
        <w:t xml:space="preserve">both </w:t>
      </w:r>
      <w:r w:rsidR="00A84F30">
        <w:rPr>
          <w:rFonts w:ascii="Arial" w:eastAsia="Arial" w:hAnsi="Arial"/>
          <w:sz w:val="16"/>
          <w:szCs w:val="16"/>
        </w:rPr>
        <w:t xml:space="preserve">more expansive </w:t>
      </w:r>
      <w:r w:rsidR="00213D56">
        <w:rPr>
          <w:rFonts w:ascii="Arial" w:eastAsia="Arial" w:hAnsi="Arial"/>
          <w:sz w:val="16"/>
          <w:szCs w:val="16"/>
        </w:rPr>
        <w:t xml:space="preserve">in scope </w:t>
      </w:r>
      <w:r w:rsidR="00A84F30">
        <w:rPr>
          <w:rFonts w:ascii="Arial" w:eastAsia="Arial" w:hAnsi="Arial"/>
          <w:sz w:val="16"/>
          <w:szCs w:val="16"/>
        </w:rPr>
        <w:t xml:space="preserve">and less likely to apply unless you are or become known. </w:t>
      </w:r>
    </w:p>
    <w:p w14:paraId="5C812780" w14:textId="3D7923CF" w:rsidR="00C85BDD" w:rsidRDefault="00C85BDD">
      <w:pPr>
        <w:rPr>
          <w:rFonts w:ascii="Arial" w:eastAsia="Arial" w:hAnsi="Arial"/>
          <w:sz w:val="16"/>
          <w:szCs w:val="16"/>
        </w:rPr>
      </w:pPr>
      <w:r>
        <w:rPr>
          <w:rFonts w:ascii="Arial" w:eastAsia="Arial" w:hAnsi="Arial"/>
          <w:sz w:val="16"/>
          <w:szCs w:val="16"/>
        </w:rPr>
        <w:tab/>
        <w:t xml:space="preserve">Debt: Debt is relatively </w:t>
      </w:r>
      <w:proofErr w:type="gramStart"/>
      <w:r>
        <w:rPr>
          <w:rFonts w:ascii="Arial" w:eastAsia="Arial" w:hAnsi="Arial"/>
          <w:sz w:val="16"/>
          <w:szCs w:val="16"/>
        </w:rPr>
        <w:t>modest</w:t>
      </w:r>
      <w:proofErr w:type="gramEnd"/>
      <w:r>
        <w:rPr>
          <w:rFonts w:ascii="Arial" w:eastAsia="Arial" w:hAnsi="Arial"/>
          <w:sz w:val="16"/>
          <w:szCs w:val="16"/>
        </w:rPr>
        <w:t xml:space="preserve"> and you should buy off the flaw relatively quickly after character creation (unless you don’t mind paying usurious interest), then pay down the debt. </w:t>
      </w:r>
    </w:p>
    <w:p w14:paraId="6B5F8F24" w14:textId="5A676E50" w:rsidR="00A84F30" w:rsidRDefault="00A84F30">
      <w:pPr>
        <w:rPr>
          <w:rFonts w:ascii="Arial" w:eastAsia="Arial" w:hAnsi="Arial"/>
          <w:sz w:val="16"/>
          <w:szCs w:val="16"/>
        </w:rPr>
      </w:pPr>
      <w:r>
        <w:rPr>
          <w:rFonts w:ascii="Arial" w:eastAsia="Arial" w:hAnsi="Arial"/>
          <w:sz w:val="16"/>
          <w:szCs w:val="16"/>
        </w:rPr>
        <w:tab/>
        <w:t xml:space="preserve">Enemy: An enemy has about the same resources as you, or advances Levels when you do, and wants you dead… or worse. </w:t>
      </w:r>
    </w:p>
    <w:p w14:paraId="7D7D7A17" w14:textId="42754F93" w:rsidR="00646EFF" w:rsidRDefault="00C85BDD">
      <w:pPr>
        <w:rPr>
          <w:rFonts w:ascii="Arial" w:eastAsia="Arial" w:hAnsi="Arial"/>
          <w:sz w:val="16"/>
          <w:szCs w:val="16"/>
        </w:rPr>
      </w:pPr>
      <w:r>
        <w:rPr>
          <w:rFonts w:ascii="Arial" w:eastAsia="Arial" w:hAnsi="Arial"/>
          <w:sz w:val="16"/>
          <w:szCs w:val="16"/>
        </w:rPr>
        <w:tab/>
        <w:t xml:space="preserve">Missing Limb: </w:t>
      </w:r>
      <w:r w:rsidR="00DD75F9">
        <w:rPr>
          <w:rFonts w:ascii="Arial" w:eastAsia="Arial" w:hAnsi="Arial"/>
          <w:sz w:val="16"/>
          <w:szCs w:val="16"/>
        </w:rPr>
        <w:t>You must b</w:t>
      </w:r>
      <w:r>
        <w:rPr>
          <w:rFonts w:ascii="Arial" w:eastAsia="Arial" w:hAnsi="Arial"/>
          <w:sz w:val="16"/>
          <w:szCs w:val="16"/>
        </w:rPr>
        <w:t xml:space="preserve">uy off the flaw when you get a replacement (e.g., clockwork, flesh graft, or the like) that ameliorates the flaw. </w:t>
      </w:r>
    </w:p>
    <w:p w14:paraId="297A9C56" w14:textId="4397A570" w:rsidR="00A84F30" w:rsidRDefault="00A84F30">
      <w:pPr>
        <w:rPr>
          <w:rFonts w:ascii="Arial" w:eastAsia="Arial" w:hAnsi="Arial"/>
          <w:sz w:val="16"/>
          <w:szCs w:val="16"/>
        </w:rPr>
      </w:pPr>
      <w:r>
        <w:rPr>
          <w:rFonts w:ascii="Arial" w:eastAsia="Arial" w:hAnsi="Arial"/>
          <w:sz w:val="16"/>
          <w:szCs w:val="16"/>
        </w:rPr>
        <w:tab/>
        <w:t xml:space="preserve">Network of Rivals: A significant group of individuals who act against your interest. The group can either be relatively small but highly motivated or large but less actively interested in acting against you. </w:t>
      </w:r>
    </w:p>
    <w:p w14:paraId="2BB2A1EA" w14:textId="196CBC3F" w:rsidR="00090650" w:rsidRDefault="00090650">
      <w:pPr>
        <w:rPr>
          <w:rFonts w:ascii="Arial" w:eastAsia="Arial" w:hAnsi="Arial"/>
          <w:sz w:val="16"/>
          <w:szCs w:val="16"/>
        </w:rPr>
      </w:pPr>
      <w:r>
        <w:rPr>
          <w:rFonts w:ascii="Arial" w:eastAsia="Arial" w:hAnsi="Arial"/>
          <w:sz w:val="16"/>
          <w:szCs w:val="16"/>
        </w:rPr>
        <w:br w:type="page"/>
      </w:r>
    </w:p>
    <w:p w14:paraId="318FE285" w14:textId="77777777" w:rsidR="00807F0C" w:rsidRDefault="00807F0C" w:rsidP="00807F0C">
      <w:pPr>
        <w:pStyle w:val="Heading3"/>
      </w:pPr>
      <w:bookmarkStart w:id="35" w:name="_Civilian_Background_Event"/>
      <w:bookmarkEnd w:id="35"/>
      <w:r>
        <w:lastRenderedPageBreak/>
        <w:t>Civilian (Academia) Background Event Table</w:t>
      </w:r>
    </w:p>
    <w:p w14:paraId="2A992662" w14:textId="656CE2A1" w:rsidR="00FE54C1" w:rsidRDefault="00807F0C" w:rsidP="00ED61E5">
      <w:pPr>
        <w:pStyle w:val="BodyText"/>
      </w:pPr>
      <w:r>
        <w:t>In addition to the benefits for your roll</w:t>
      </w:r>
      <w:r w:rsidR="00FE54C1">
        <w:t xml:space="preserve">: </w:t>
      </w:r>
    </w:p>
    <w:p w14:paraId="506258F0" w14:textId="6AC49B6D" w:rsidR="00FE54C1" w:rsidRDefault="00FE54C1" w:rsidP="00ED61E5">
      <w:pPr>
        <w:pStyle w:val="BodyText"/>
      </w:pPr>
      <w:r>
        <w:tab/>
      </w:r>
      <w:r w:rsidR="006F5227">
        <w:t>+1 Degree to Skills:</w:t>
      </w:r>
      <w:r>
        <w:t xml:space="preserve"> </w:t>
      </w:r>
      <w:r>
        <w:rPr>
          <w:rStyle w:val="SkillsChar"/>
        </w:rPr>
        <w:t>Education</w:t>
      </w:r>
    </w:p>
    <w:p w14:paraId="77F1D2DE" w14:textId="1C1A9CBA" w:rsidR="00807F0C" w:rsidRDefault="00FE54C1" w:rsidP="00ED61E5">
      <w:pPr>
        <w:pStyle w:val="BodyText"/>
      </w:pPr>
      <w:r>
        <w:tab/>
        <w:t xml:space="preserve">Record under Knowledge: </w:t>
      </w:r>
      <w:r>
        <w:rPr>
          <w:rStyle w:val="KnowledgeChar"/>
        </w:rPr>
        <w:t>Literacy</w:t>
      </w: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807F0C" w:rsidRPr="004368EB" w14:paraId="3EAB0387" w14:textId="77777777" w:rsidTr="002F7BB8">
        <w:tc>
          <w:tcPr>
            <w:tcW w:w="507" w:type="dxa"/>
            <w:vMerge w:val="restart"/>
            <w:tcMar>
              <w:top w:w="55" w:type="dxa"/>
              <w:left w:w="55" w:type="dxa"/>
              <w:bottom w:w="55" w:type="dxa"/>
              <w:right w:w="55" w:type="dxa"/>
            </w:tcMar>
          </w:tcPr>
          <w:p w14:paraId="13338497" w14:textId="77777777" w:rsidR="00807F0C" w:rsidRPr="004368EB" w:rsidRDefault="00807F0C" w:rsidP="002F7BB8">
            <w:pPr>
              <w:pStyle w:val="TableContents"/>
              <w:tabs>
                <w:tab w:val="left" w:pos="360"/>
              </w:tabs>
              <w:rPr>
                <w:rFonts w:ascii="Arial" w:hAnsi="Arial"/>
                <w:bCs/>
                <w:sz w:val="16"/>
                <w:szCs w:val="16"/>
              </w:rPr>
            </w:pPr>
          </w:p>
          <w:p w14:paraId="3A7244BC" w14:textId="77777777" w:rsidR="00807F0C" w:rsidRPr="004368EB" w:rsidRDefault="00807F0C" w:rsidP="002F7BB8">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4CC3BCC2" w14:textId="77777777" w:rsidR="00807F0C" w:rsidRPr="004368EB" w:rsidRDefault="00807F0C" w:rsidP="002F7BB8">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C2D3DDD"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807F0C" w:rsidRPr="004368EB" w14:paraId="220EC75D" w14:textId="77777777" w:rsidTr="002F7BB8">
        <w:tc>
          <w:tcPr>
            <w:tcW w:w="507" w:type="dxa"/>
            <w:vMerge/>
            <w:tcMar>
              <w:top w:w="55" w:type="dxa"/>
              <w:left w:w="55" w:type="dxa"/>
              <w:bottom w:w="55" w:type="dxa"/>
              <w:right w:w="55" w:type="dxa"/>
            </w:tcMar>
          </w:tcPr>
          <w:p w14:paraId="41B32D61" w14:textId="77777777" w:rsidR="00807F0C" w:rsidRPr="004368EB" w:rsidRDefault="00807F0C" w:rsidP="002F7BB8">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11E0CC31"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78062121"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1E31EB12"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13E395"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807F0C" w:rsidRPr="004368EB" w14:paraId="7923B12B" w14:textId="77777777" w:rsidTr="002F7BB8">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02F48E"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086CC727"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 xml:space="preserve">[1] </w:t>
            </w:r>
            <w:r>
              <w:rPr>
                <w:rFonts w:ascii="Arial" w:hAnsi="Arial"/>
                <w:sz w:val="16"/>
                <w:szCs w:val="16"/>
              </w:rPr>
              <w:t>Your manic obsession leaves you penniless, friendless, and barely clinging to sanity.</w:t>
            </w:r>
            <w:r w:rsidRPr="004368EB">
              <w:rPr>
                <w:rFonts w:ascii="Arial" w:hAnsi="Arial"/>
                <w:sz w:val="16"/>
                <w:szCs w:val="16"/>
              </w:rPr>
              <w:t xml:space="preserve"> </w:t>
            </w:r>
            <w:r>
              <w:rPr>
                <w:rFonts w:ascii="Arial" w:hAnsi="Arial"/>
                <w:sz w:val="16"/>
                <w:szCs w:val="16"/>
              </w:rPr>
              <w:t>Dubious Knowledge, Insane Insight, Debt (</w:t>
            </w:r>
            <w:r w:rsidRPr="004368EB">
              <w:rPr>
                <w:rFonts w:ascii="Arial" w:hAnsi="Arial" w:cs="Arial"/>
                <w:sz w:val="16"/>
                <w:szCs w:val="16"/>
              </w:rPr>
              <w:t>£</w:t>
            </w:r>
            <w:r w:rsidRPr="004368EB">
              <w:rPr>
                <w:rFonts w:ascii="Arial" w:hAnsi="Arial"/>
                <w:sz w:val="16"/>
                <w:szCs w:val="16"/>
              </w:rPr>
              <w:t>10</w:t>
            </w:r>
            <w:r>
              <w:rPr>
                <w:rFonts w:ascii="Arial" w:hAnsi="Arial"/>
                <w:sz w:val="16"/>
                <w:szCs w:val="16"/>
              </w:rPr>
              <w:t>), Enemy (someone you harmed or a relative of someone you killed)</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020D54B"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w:t>
            </w:r>
            <w:r w:rsidRPr="004368EB">
              <w:rPr>
                <w:rFonts w:ascii="Arial" w:hAnsi="Arial"/>
                <w:sz w:val="16"/>
                <w:szCs w:val="16"/>
              </w:rPr>
              <w:t xml:space="preserve">.5] </w:t>
            </w:r>
            <w:r>
              <w:rPr>
                <w:rFonts w:ascii="Arial" w:hAnsi="Arial"/>
                <w:sz w:val="16"/>
                <w:szCs w:val="16"/>
              </w:rPr>
              <w:t>In your desperation to succeed, you made an enemy; you may have even stolen their work</w:t>
            </w:r>
            <w:r w:rsidRPr="004368EB">
              <w:rPr>
                <w:rFonts w:ascii="Arial" w:hAnsi="Arial"/>
                <w:sz w:val="16"/>
                <w:szCs w:val="16"/>
              </w:rPr>
              <w:t xml:space="preserve">. </w:t>
            </w:r>
            <w:r>
              <w:rPr>
                <w:rStyle w:val="SkillsChar"/>
              </w:rPr>
              <w:t>Diplomacy</w:t>
            </w:r>
            <w:r>
              <w:rPr>
                <w:rFonts w:ascii="Arial" w:hAnsi="Arial"/>
                <w:sz w:val="16"/>
                <w:szCs w:val="16"/>
              </w:rPr>
              <w:t xml:space="preserve">, </w:t>
            </w:r>
            <w:r>
              <w:rPr>
                <w:rStyle w:val="SkillsChar"/>
              </w:rPr>
              <w:t>Performance</w:t>
            </w:r>
            <w:r>
              <w:rPr>
                <w:rFonts w:ascii="Arial" w:hAnsi="Arial"/>
                <w:sz w:val="16"/>
                <w:szCs w:val="16"/>
              </w:rPr>
              <w:t xml:space="preserve">, </w:t>
            </w:r>
            <w:r>
              <w:rPr>
                <w:rStyle w:val="KnowledgeChar"/>
              </w:rPr>
              <w:t>Academia</w:t>
            </w:r>
            <w:r>
              <w:rPr>
                <w:rFonts w:ascii="Arial" w:hAnsi="Arial"/>
                <w:sz w:val="16"/>
                <w:szCs w:val="16"/>
              </w:rPr>
              <w:t xml:space="preserve">, </w:t>
            </w:r>
            <w:r>
              <w:rPr>
                <w:rStyle w:val="KnowledgeChar"/>
              </w:rPr>
              <w:t>Oratory</w:t>
            </w:r>
            <w:r>
              <w:rPr>
                <w:rFonts w:ascii="Arial" w:hAnsi="Arial"/>
                <w:sz w:val="16"/>
                <w:szCs w:val="16"/>
              </w:rPr>
              <w:t>, Enemy (someone you wronged or who believes you wronged them)</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16A38BF2" w14:textId="77777777" w:rsidR="00807F0C" w:rsidRPr="004368EB" w:rsidRDefault="00807F0C" w:rsidP="002F7BB8">
            <w:pPr>
              <w:pStyle w:val="TableContents"/>
              <w:tabs>
                <w:tab w:val="left" w:pos="360"/>
              </w:tabs>
              <w:rPr>
                <w:rFonts w:ascii="Arial" w:hAnsi="Arial"/>
                <w:sz w:val="16"/>
                <w:szCs w:val="16"/>
              </w:rPr>
            </w:pPr>
            <w:r>
              <w:rPr>
                <w:rFonts w:ascii="Arial" w:hAnsi="Arial"/>
                <w:sz w:val="16"/>
                <w:szCs w:val="16"/>
              </w:rPr>
              <w:t xml:space="preserve">[1.5] You live in a library, sometimes going without sleep for days. Glean Contents, </w:t>
            </w:r>
            <w:r>
              <w:rPr>
                <w:rStyle w:val="SkillsChar"/>
              </w:rPr>
              <w:t>Alchemy</w:t>
            </w:r>
            <w:r>
              <w:rPr>
                <w:rFonts w:ascii="Arial" w:hAnsi="Arial"/>
                <w:sz w:val="16"/>
                <w:szCs w:val="16"/>
              </w:rPr>
              <w:t xml:space="preserve">, </w:t>
            </w:r>
            <w:r>
              <w:rPr>
                <w:rStyle w:val="KnowledgeChar"/>
              </w:rPr>
              <w:t>Psychoactive Pharmacology</w:t>
            </w:r>
            <w:r>
              <w:rPr>
                <w:rFonts w:ascii="Arial" w:hAnsi="Arial"/>
                <w:sz w:val="16"/>
                <w:szCs w:val="16"/>
              </w:rPr>
              <w:t xml:space="preserve">, Addiction.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3C7365" w14:textId="0CC8158A"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have a benefactor to thank for many of your opportunities</w:t>
            </w:r>
            <w:r w:rsidRPr="004368EB">
              <w:rPr>
                <w:rFonts w:ascii="Arial" w:hAnsi="Arial"/>
                <w:sz w:val="16"/>
                <w:szCs w:val="16"/>
              </w:rPr>
              <w:t xml:space="preserve">. </w:t>
            </w:r>
            <w:r>
              <w:rPr>
                <w:rFonts w:ascii="Arial" w:hAnsi="Arial"/>
                <w:sz w:val="16"/>
                <w:szCs w:val="16"/>
              </w:rPr>
              <w:t xml:space="preserve">Benefactor, </w:t>
            </w:r>
            <w:r w:rsidR="002665EA">
              <w:rPr>
                <w:rFonts w:ascii="Arial" w:hAnsi="Arial"/>
                <w:sz w:val="16"/>
                <w:szCs w:val="16"/>
              </w:rPr>
              <w:t>Holdings</w:t>
            </w:r>
            <w:r>
              <w:rPr>
                <w:rFonts w:ascii="Arial" w:hAnsi="Arial"/>
                <w:sz w:val="16"/>
                <w:szCs w:val="16"/>
              </w:rPr>
              <w:t xml:space="preserve"> (</w:t>
            </w:r>
            <w:r w:rsidRPr="004368EB">
              <w:rPr>
                <w:rFonts w:ascii="Arial" w:hAnsi="Arial" w:cs="Arial"/>
                <w:sz w:val="16"/>
                <w:szCs w:val="16"/>
              </w:rPr>
              <w:t>£</w:t>
            </w:r>
            <w:r w:rsidRPr="004368EB">
              <w:rPr>
                <w:rFonts w:ascii="Arial" w:hAnsi="Arial"/>
                <w:sz w:val="16"/>
                <w:szCs w:val="16"/>
              </w:rPr>
              <w:t>1</w:t>
            </w:r>
            <w:r>
              <w:rPr>
                <w:rFonts w:ascii="Arial" w:hAnsi="Arial"/>
                <w:sz w:val="16"/>
                <w:szCs w:val="16"/>
              </w:rPr>
              <w:t>0</w:t>
            </w:r>
            <w:r w:rsidRPr="004368EB">
              <w:rPr>
                <w:rFonts w:ascii="Arial" w:hAnsi="Arial"/>
                <w:sz w:val="16"/>
                <w:szCs w:val="16"/>
              </w:rPr>
              <w:t>0</w:t>
            </w:r>
            <w:r>
              <w:rPr>
                <w:rFonts w:ascii="Arial" w:hAnsi="Arial"/>
                <w:sz w:val="16"/>
                <w:szCs w:val="16"/>
              </w:rPr>
              <w:t>)</w:t>
            </w:r>
            <w:r w:rsidRPr="004368EB">
              <w:rPr>
                <w:rFonts w:ascii="Arial" w:hAnsi="Arial"/>
                <w:sz w:val="16"/>
                <w:szCs w:val="16"/>
              </w:rPr>
              <w:t xml:space="preserve">. </w:t>
            </w:r>
          </w:p>
        </w:tc>
      </w:tr>
      <w:tr w:rsidR="00807F0C" w:rsidRPr="004368EB" w14:paraId="409C9234" w14:textId="77777777" w:rsidTr="002F7BB8">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50C9C3"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5B592384" w14:textId="5DD20399"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xml:space="preserve">] </w:t>
            </w:r>
            <w:r>
              <w:rPr>
                <w:rFonts w:ascii="Arial" w:hAnsi="Arial"/>
                <w:sz w:val="16"/>
                <w:szCs w:val="16"/>
              </w:rPr>
              <w:t>Your relationship with your live-in companion is considered socially unacceptable.</w:t>
            </w:r>
            <w:r w:rsidRPr="004368EB">
              <w:rPr>
                <w:rFonts w:ascii="Arial" w:hAnsi="Arial"/>
                <w:sz w:val="16"/>
                <w:szCs w:val="16"/>
              </w:rPr>
              <w:t xml:space="preserve"> </w:t>
            </w:r>
            <w:r>
              <w:rPr>
                <w:rFonts w:ascii="Arial" w:hAnsi="Arial"/>
                <w:sz w:val="16"/>
                <w:szCs w:val="16"/>
              </w:rPr>
              <w:t xml:space="preserve">Bonded Anthropian, </w:t>
            </w:r>
            <w:r w:rsidRPr="004368EB">
              <w:rPr>
                <w:rFonts w:ascii="Arial" w:hAnsi="Arial" w:cs="Arial"/>
                <w:sz w:val="16"/>
                <w:szCs w:val="16"/>
              </w:rPr>
              <w:t>£</w:t>
            </w:r>
            <w:r w:rsidRPr="004368EB">
              <w:rPr>
                <w:rFonts w:ascii="Arial" w:hAnsi="Arial"/>
                <w:sz w:val="16"/>
                <w:szCs w:val="16"/>
              </w:rPr>
              <w:t xml:space="preserve">10 toward </w:t>
            </w:r>
            <w:r w:rsidR="002665EA">
              <w:rPr>
                <w:rFonts w:ascii="Arial" w:hAnsi="Arial"/>
                <w:sz w:val="16"/>
                <w:szCs w:val="16"/>
              </w:rPr>
              <w:t>Holdings</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05B46B74"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had romance about which tales are still told. (Your lover may or may not have died.) </w:t>
            </w:r>
            <w:r>
              <w:rPr>
                <w:rFonts w:ascii="Arial" w:hAnsi="Arial" w:cs="Arial"/>
                <w:sz w:val="16"/>
                <w:szCs w:val="16"/>
              </w:rPr>
              <w:t xml:space="preserve">Network (romantics who have heard the tale are fans), </w:t>
            </w:r>
            <w:r w:rsidRPr="00B73214">
              <w:rPr>
                <w:rStyle w:val="SkillsChar"/>
              </w:rPr>
              <w:t>Performance</w:t>
            </w:r>
            <w:r w:rsidRPr="004368EB">
              <w:rPr>
                <w:rFonts w:ascii="Arial" w:hAnsi="Arial"/>
                <w:sz w:val="16"/>
                <w:szCs w:val="16"/>
              </w:rPr>
              <w:t xml:space="preserve">, </w:t>
            </w:r>
            <w:r>
              <w:rPr>
                <w:rStyle w:val="KnowledgeChar"/>
              </w:rPr>
              <w:t>Dancing</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58AF536" w14:textId="57100329"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Once you found love and it was a gas. Both of you have moved on since then, but you kept the cottage. </w:t>
            </w:r>
            <w:r w:rsidR="002665EA">
              <w:rPr>
                <w:rFonts w:ascii="Arial" w:hAnsi="Arial"/>
                <w:sz w:val="16"/>
                <w:szCs w:val="16"/>
              </w:rPr>
              <w:t>Holdings</w:t>
            </w:r>
            <w:r>
              <w:rPr>
                <w:rFonts w:ascii="Arial" w:hAnsi="Arial"/>
                <w:sz w:val="16"/>
                <w:szCs w:val="16"/>
              </w:rPr>
              <w:t xml:space="preserve"> (</w:t>
            </w:r>
            <w:r w:rsidRPr="004368EB">
              <w:rPr>
                <w:rFonts w:ascii="Arial" w:hAnsi="Arial" w:cs="Arial"/>
                <w:sz w:val="16"/>
                <w:szCs w:val="16"/>
              </w:rPr>
              <w:t>£</w:t>
            </w:r>
            <w:r w:rsidRPr="004368EB">
              <w:rPr>
                <w:rFonts w:ascii="Arial" w:hAnsi="Arial"/>
                <w:sz w:val="16"/>
                <w:szCs w:val="16"/>
              </w:rPr>
              <w:t>1</w:t>
            </w:r>
            <w:r>
              <w:rPr>
                <w:rFonts w:ascii="Arial" w:hAnsi="Arial"/>
                <w:sz w:val="16"/>
                <w:szCs w:val="16"/>
              </w:rPr>
              <w:t>0</w:t>
            </w:r>
            <w:r w:rsidRPr="004368EB">
              <w:rPr>
                <w:rFonts w:ascii="Arial" w:hAnsi="Arial"/>
                <w:sz w:val="16"/>
                <w:szCs w:val="16"/>
              </w:rPr>
              <w:t>0</w:t>
            </w:r>
            <w:r>
              <w:rPr>
                <w:rFonts w:ascii="Arial" w:hAnsi="Arial"/>
                <w:sz w:val="16"/>
                <w:szCs w:val="16"/>
              </w:rPr>
              <w:t xml:space="preserve">), </w:t>
            </w:r>
            <w:r w:rsidRPr="0054777E">
              <w:rPr>
                <w:rStyle w:val="SkillsChar"/>
              </w:rPr>
              <w:t>Diplomacy</w:t>
            </w:r>
            <w:r w:rsidRPr="00B73214">
              <w:rPr>
                <w:rStyle w:val="KnowledgeChar"/>
              </w:rPr>
              <w:t>, Society</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EE2208" w14:textId="04442F18"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You attempt to build a life with your lover</w:t>
            </w:r>
            <w:r>
              <w:rPr>
                <w:rFonts w:ascii="Arial" w:hAnsi="Arial"/>
                <w:sz w:val="16"/>
                <w:szCs w:val="16"/>
              </w:rPr>
              <w:t xml:space="preserve"> who resides in the abode of your </w:t>
            </w:r>
            <w:r w:rsidR="002665EA">
              <w:rPr>
                <w:rFonts w:ascii="Arial" w:hAnsi="Arial"/>
                <w:sz w:val="16"/>
                <w:szCs w:val="16"/>
              </w:rPr>
              <w:t>Holdings</w:t>
            </w:r>
            <w:r>
              <w:rPr>
                <w:rFonts w:ascii="Arial" w:hAnsi="Arial"/>
                <w:sz w:val="16"/>
                <w:szCs w:val="16"/>
              </w:rPr>
              <w:t xml:space="preserve"> and is your ally</w:t>
            </w:r>
            <w:r w:rsidRPr="004368EB">
              <w:rPr>
                <w:rFonts w:ascii="Arial" w:hAnsi="Arial"/>
                <w:sz w:val="16"/>
                <w:szCs w:val="16"/>
              </w:rPr>
              <w:t xml:space="preserve">. </w:t>
            </w:r>
            <w:r w:rsidR="002665EA">
              <w:rPr>
                <w:rFonts w:ascii="Arial" w:hAnsi="Arial"/>
                <w:sz w:val="16"/>
                <w:szCs w:val="16"/>
              </w:rPr>
              <w:t>Holdings</w:t>
            </w:r>
            <w:r>
              <w:rPr>
                <w:rFonts w:ascii="Arial" w:hAnsi="Arial"/>
                <w:sz w:val="16"/>
                <w:szCs w:val="16"/>
              </w:rPr>
              <w:t xml:space="preserve"> (</w:t>
            </w:r>
            <w:r w:rsidRPr="004368EB">
              <w:rPr>
                <w:rFonts w:ascii="Arial" w:hAnsi="Arial" w:cs="Arial"/>
                <w:sz w:val="16"/>
                <w:szCs w:val="16"/>
              </w:rPr>
              <w:t>£</w:t>
            </w:r>
            <w:r w:rsidRPr="004368EB">
              <w:rPr>
                <w:rFonts w:ascii="Arial" w:hAnsi="Arial"/>
                <w:sz w:val="16"/>
                <w:szCs w:val="16"/>
              </w:rPr>
              <w:t>1</w:t>
            </w:r>
            <w:r>
              <w:rPr>
                <w:rFonts w:ascii="Arial" w:hAnsi="Arial"/>
                <w:sz w:val="16"/>
                <w:szCs w:val="16"/>
              </w:rPr>
              <w:t>0</w:t>
            </w:r>
            <w:r w:rsidRPr="004368EB">
              <w:rPr>
                <w:rFonts w:ascii="Arial" w:hAnsi="Arial"/>
                <w:sz w:val="16"/>
                <w:szCs w:val="16"/>
              </w:rPr>
              <w:t>0</w:t>
            </w:r>
            <w:r>
              <w:rPr>
                <w:rFonts w:ascii="Arial" w:hAnsi="Arial"/>
                <w:sz w:val="16"/>
                <w:szCs w:val="16"/>
              </w:rPr>
              <w:t xml:space="preserve">), </w:t>
            </w:r>
            <w:r>
              <w:rPr>
                <w:rStyle w:val="SkillsChar"/>
              </w:rPr>
              <w:t>Empathy</w:t>
            </w:r>
            <w:r w:rsidRPr="004368EB">
              <w:rPr>
                <w:rFonts w:ascii="Arial" w:hAnsi="Arial"/>
                <w:sz w:val="16"/>
                <w:szCs w:val="16"/>
              </w:rPr>
              <w:t xml:space="preserve">, </w:t>
            </w:r>
            <w:r>
              <w:rPr>
                <w:rStyle w:val="KnowledgeChar"/>
              </w:rPr>
              <w:t xml:space="preserve">Human </w:t>
            </w:r>
            <w:r w:rsidR="007E6DCF">
              <w:rPr>
                <w:rStyle w:val="KnowledgeChar"/>
              </w:rPr>
              <w:t>Sociobiology</w:t>
            </w:r>
            <w:r w:rsidRPr="004368EB">
              <w:rPr>
                <w:rFonts w:ascii="Arial" w:hAnsi="Arial"/>
                <w:sz w:val="16"/>
                <w:szCs w:val="16"/>
              </w:rPr>
              <w:t xml:space="preserve">. </w:t>
            </w:r>
          </w:p>
        </w:tc>
      </w:tr>
      <w:tr w:rsidR="00807F0C" w:rsidRPr="004368EB" w14:paraId="4738DD77" w14:textId="77777777" w:rsidTr="002F7BB8">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A1B420"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4388044B"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w:t>
            </w:r>
            <w:r>
              <w:rPr>
                <w:rFonts w:ascii="Arial" w:hAnsi="Arial"/>
                <w:sz w:val="16"/>
                <w:szCs w:val="16"/>
              </w:rPr>
              <w:t>Your apprenticeship as an alchemist ends badly.</w:t>
            </w:r>
            <w:r w:rsidRPr="004368EB">
              <w:rPr>
                <w:rFonts w:ascii="Arial" w:hAnsi="Arial"/>
                <w:sz w:val="16"/>
                <w:szCs w:val="16"/>
              </w:rPr>
              <w:t xml:space="preserve"> </w:t>
            </w:r>
            <w:r w:rsidRPr="006D0D8C">
              <w:rPr>
                <w:rStyle w:val="SkillsChar"/>
              </w:rPr>
              <w:t>Alchemy</w:t>
            </w:r>
            <w:r>
              <w:rPr>
                <w:rFonts w:ascii="Arial" w:hAnsi="Arial"/>
                <w:sz w:val="16"/>
                <w:szCs w:val="16"/>
              </w:rPr>
              <w:t xml:space="preserve"> </w:t>
            </w:r>
            <w:r w:rsidRPr="006D0D8C">
              <w:rPr>
                <w:rStyle w:val="KnowledgeChar"/>
              </w:rPr>
              <w:t>Demolitionist</w:t>
            </w:r>
            <w:r>
              <w:rPr>
                <w:rFonts w:ascii="Arial" w:hAnsi="Arial"/>
                <w:sz w:val="16"/>
                <w:szCs w:val="16"/>
              </w:rPr>
              <w:t xml:space="preserve">, </w:t>
            </w:r>
            <w:r w:rsidRPr="006D0D8C">
              <w:rPr>
                <w:rStyle w:val="KnowledgeChar"/>
              </w:rPr>
              <w:t>Explosives</w:t>
            </w:r>
            <w:r>
              <w:rPr>
                <w:rFonts w:ascii="Arial" w:hAnsi="Arial"/>
                <w:sz w:val="16"/>
                <w:szCs w:val="16"/>
              </w:rPr>
              <w:t xml:space="preserve">, </w:t>
            </w:r>
            <w:r w:rsidRPr="006D0D8C">
              <w:rPr>
                <w:rStyle w:val="KnowledgeChar"/>
              </w:rPr>
              <w:t xml:space="preserve">Grenado Payload Chemist, </w:t>
            </w:r>
            <w:r>
              <w:rPr>
                <w:rFonts w:ascii="Arial" w:hAnsi="Arial"/>
                <w:sz w:val="16"/>
                <w:szCs w:val="16"/>
              </w:rPr>
              <w:t>Missing Limb</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41994D3" w14:textId="15B3DE1E" w:rsidR="00807F0C" w:rsidRPr="004368EB" w:rsidRDefault="00807F0C" w:rsidP="002F7BB8">
            <w:pPr>
              <w:pStyle w:val="TableContents"/>
              <w:tabs>
                <w:tab w:val="left" w:pos="360"/>
              </w:tabs>
              <w:rPr>
                <w:rFonts w:ascii="Arial" w:hAnsi="Arial"/>
                <w:sz w:val="16"/>
                <w:szCs w:val="16"/>
              </w:rPr>
            </w:pPr>
            <w:r>
              <w:rPr>
                <w:rFonts w:ascii="Arial" w:hAnsi="Arial"/>
                <w:sz w:val="16"/>
                <w:szCs w:val="16"/>
              </w:rPr>
              <w:t xml:space="preserve">[2] You don’t have much luck with employment, but your mind is a steel trap. </w:t>
            </w:r>
            <w:r w:rsidR="00EA2952">
              <w:rPr>
                <w:rFonts w:ascii="Arial" w:hAnsi="Arial"/>
                <w:sz w:val="16"/>
                <w:szCs w:val="16"/>
              </w:rPr>
              <w:t>Consistency</w:t>
            </w:r>
            <w:r>
              <w:rPr>
                <w:rFonts w:ascii="Arial" w:hAnsi="Arial"/>
                <w:sz w:val="16"/>
                <w:szCs w:val="16"/>
              </w:rPr>
              <w:t xml:space="preserve"> (Education), </w:t>
            </w:r>
            <w:r>
              <w:rPr>
                <w:rStyle w:val="SkillsChar"/>
              </w:rPr>
              <w:t>Determination</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46F4BD9"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are the great hope of a noble house in decline; they hope you will help recover some of the wealth and prestige of bygone days, but you’ve shown limited talent (or perhaps interest) in keeping your house in the zeitgeist</w:t>
            </w:r>
            <w:r w:rsidRPr="004368EB">
              <w:rPr>
                <w:rFonts w:ascii="Arial" w:hAnsi="Arial"/>
                <w:sz w:val="16"/>
                <w:szCs w:val="16"/>
              </w:rPr>
              <w:t xml:space="preserve">. </w:t>
            </w:r>
            <w:r>
              <w:rPr>
                <w:rFonts w:ascii="Arial" w:hAnsi="Arial"/>
                <w:sz w:val="16"/>
                <w:szCs w:val="16"/>
              </w:rPr>
              <w:t>Noblesse-Oblige,</w:t>
            </w:r>
            <w:r w:rsidRPr="000B1D87">
              <w:rPr>
                <w:rStyle w:val="SkillsChar"/>
              </w:rPr>
              <w:t xml:space="preserve"> </w:t>
            </w:r>
            <w:r>
              <w:rPr>
                <w:rStyle w:val="SkillsChar"/>
              </w:rPr>
              <w:t>Authority</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BDC4EE" w14:textId="00E7114C"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w:t>
            </w:r>
            <w:r>
              <w:rPr>
                <w:rFonts w:ascii="Arial" w:hAnsi="Arial"/>
                <w:sz w:val="16"/>
                <w:szCs w:val="16"/>
              </w:rPr>
              <w:t>have a benefactor who practiced tough love to ensure you would know how to make a living</w:t>
            </w:r>
            <w:r w:rsidRPr="004368EB">
              <w:rPr>
                <w:rFonts w:ascii="Arial" w:hAnsi="Arial"/>
                <w:sz w:val="16"/>
                <w:szCs w:val="16"/>
              </w:rPr>
              <w:t xml:space="preserve">. </w:t>
            </w:r>
            <w:r>
              <w:rPr>
                <w:rFonts w:ascii="Arial" w:hAnsi="Arial"/>
                <w:sz w:val="16"/>
                <w:szCs w:val="16"/>
              </w:rPr>
              <w:t xml:space="preserve">Benefactor, </w:t>
            </w:r>
            <w:r w:rsidRPr="0054777E">
              <w:rPr>
                <w:rStyle w:val="SkillsChar"/>
              </w:rPr>
              <w:t>Lifestyle</w:t>
            </w:r>
            <w:r w:rsidRPr="004368EB">
              <w:rPr>
                <w:rFonts w:ascii="Arial" w:hAnsi="Arial"/>
                <w:sz w:val="16"/>
                <w:szCs w:val="16"/>
              </w:rPr>
              <w:t xml:space="preserve">, </w:t>
            </w:r>
            <w:r w:rsidR="00C456F2">
              <w:rPr>
                <w:rStyle w:val="KnowledgeChar"/>
              </w:rPr>
              <w:t>Appraise</w:t>
            </w:r>
            <w:r w:rsidRPr="004368EB">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 xml:space="preserve">. </w:t>
            </w:r>
          </w:p>
        </w:tc>
      </w:tr>
      <w:tr w:rsidR="00807F0C" w:rsidRPr="004368EB" w14:paraId="194FC7B1" w14:textId="77777777" w:rsidTr="002F7BB8">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94F392"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4C5123F8"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xml:space="preserve">] </w:t>
            </w:r>
            <w:r>
              <w:rPr>
                <w:rFonts w:ascii="Arial" w:hAnsi="Arial"/>
                <w:sz w:val="16"/>
                <w:szCs w:val="16"/>
              </w:rPr>
              <w:t>Despite debilitating childhood sickness and allergies, you were able to amuse yourself with and developed a surprising talent with locks and clocks</w:t>
            </w:r>
            <w:r w:rsidRPr="004368EB">
              <w:rPr>
                <w:rFonts w:ascii="Arial" w:hAnsi="Arial"/>
                <w:sz w:val="16"/>
                <w:szCs w:val="16"/>
              </w:rPr>
              <w:t xml:space="preserve">. </w:t>
            </w:r>
            <w:r>
              <w:rPr>
                <w:rStyle w:val="SkillsChar"/>
              </w:rPr>
              <w:t>Engineering</w:t>
            </w:r>
            <w:r w:rsidRPr="004368EB">
              <w:rPr>
                <w:rFonts w:ascii="Arial" w:hAnsi="Arial"/>
                <w:sz w:val="16"/>
                <w:szCs w:val="16"/>
              </w:rPr>
              <w:t xml:space="preserve">, </w:t>
            </w:r>
            <w:r>
              <w:rPr>
                <w:rStyle w:val="SkillsChar"/>
              </w:rPr>
              <w:t>Tinker</w:t>
            </w:r>
            <w:r w:rsidRPr="004368EB">
              <w:rPr>
                <w:rFonts w:ascii="Arial" w:hAnsi="Arial"/>
                <w:sz w:val="16"/>
                <w:szCs w:val="16"/>
              </w:rPr>
              <w:t xml:space="preserve">, </w:t>
            </w:r>
            <w:r>
              <w:rPr>
                <w:rStyle w:val="KnowledgeChar"/>
              </w:rPr>
              <w:t>Metal, Mechanician</w:t>
            </w:r>
            <w:r>
              <w:rPr>
                <w:rFonts w:ascii="Arial" w:hAnsi="Arial"/>
                <w:sz w:val="16"/>
                <w:szCs w:val="16"/>
              </w:rPr>
              <w:t xml:space="preserve">, Allergy. </w:t>
            </w:r>
          </w:p>
        </w:tc>
        <w:tc>
          <w:tcPr>
            <w:tcW w:w="2753" w:type="dxa"/>
            <w:tcBorders>
              <w:left w:val="single" w:sz="2" w:space="0" w:color="000000"/>
              <w:bottom w:val="single" w:sz="2" w:space="0" w:color="000000"/>
            </w:tcBorders>
            <w:tcMar>
              <w:top w:w="55" w:type="dxa"/>
              <w:left w:w="55" w:type="dxa"/>
              <w:bottom w:w="55" w:type="dxa"/>
              <w:right w:w="55" w:type="dxa"/>
            </w:tcMar>
          </w:tcPr>
          <w:p w14:paraId="5FDDCBB7" w14:textId="78AA45DC"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either apprentice as an alchemist or become an alchemy tutor or even professor</w:t>
            </w:r>
            <w:r w:rsidRPr="004368EB">
              <w:rPr>
                <w:rFonts w:ascii="Arial" w:hAnsi="Arial"/>
                <w:sz w:val="16"/>
                <w:szCs w:val="16"/>
              </w:rPr>
              <w:t xml:space="preserve">. </w:t>
            </w:r>
            <w:r w:rsidRPr="001D2E2E">
              <w:rPr>
                <w:rStyle w:val="SkillsChar"/>
              </w:rPr>
              <w:t>Alchemy</w:t>
            </w:r>
            <w:r>
              <w:rPr>
                <w:rFonts w:ascii="Arial" w:hAnsi="Arial"/>
                <w:sz w:val="16"/>
                <w:szCs w:val="16"/>
              </w:rPr>
              <w:t xml:space="preserve">, </w:t>
            </w:r>
            <w:r>
              <w:rPr>
                <w:rStyle w:val="SkillsChar"/>
              </w:rPr>
              <w:t>Tinker.</w:t>
            </w:r>
            <w:r>
              <w:rPr>
                <w:rFonts w:ascii="Arial" w:hAnsi="Arial"/>
                <w:sz w:val="16"/>
                <w:szCs w:val="16"/>
              </w:rPr>
              <w:t xml:space="preserve"> </w:t>
            </w:r>
            <w:r>
              <w:rPr>
                <w:rStyle w:val="KnowledgeChar"/>
              </w:rPr>
              <w:t>Bioactive Pharmacology</w:t>
            </w:r>
            <w:r w:rsidR="00C456F2">
              <w:rPr>
                <w:rStyle w:val="KnowledgeChar"/>
              </w:rPr>
              <w:t>, Lab Tech</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ADD1787"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 xml:space="preserve">become a doctor; well, a </w:t>
            </w:r>
            <w:proofErr w:type="gramStart"/>
            <w:r>
              <w:rPr>
                <w:rFonts w:ascii="Arial" w:hAnsi="Arial"/>
                <w:sz w:val="16"/>
                <w:szCs w:val="16"/>
              </w:rPr>
              <w:t>barber actually</w:t>
            </w:r>
            <w:proofErr w:type="gramEnd"/>
            <w:r>
              <w:rPr>
                <w:rFonts w:ascii="Arial" w:hAnsi="Arial"/>
                <w:sz w:val="16"/>
                <w:szCs w:val="16"/>
              </w:rPr>
              <w:t xml:space="preserve">. Your mother would be so proud! </w:t>
            </w:r>
            <w:r w:rsidRPr="00D60496">
              <w:rPr>
                <w:rStyle w:val="SkillsChar"/>
              </w:rPr>
              <w:t>Medicine</w:t>
            </w:r>
            <w:r>
              <w:rPr>
                <w:rStyle w:val="SkillsChar"/>
              </w:rPr>
              <w:t>, Tinker</w:t>
            </w:r>
            <w:r>
              <w:rPr>
                <w:rFonts w:ascii="Arial" w:hAnsi="Arial"/>
                <w:sz w:val="16"/>
                <w:szCs w:val="16"/>
              </w:rPr>
              <w:t xml:space="preserve">, </w:t>
            </w:r>
            <w:r>
              <w:rPr>
                <w:rStyle w:val="KnowledgeChar"/>
              </w:rPr>
              <w:t>Barber/Taxidermist, M</w:t>
            </w:r>
            <w:r w:rsidRPr="00D60496">
              <w:rPr>
                <w:rStyle w:val="KnowledgeChar"/>
              </w:rPr>
              <w:t>ammalogy</w:t>
            </w:r>
            <w:r>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DC6D08"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have a secret life, perhaps acting as an agent for the crown. Gain </w:t>
            </w:r>
            <w:r>
              <w:rPr>
                <w:rFonts w:ascii="Arial" w:hAnsi="Arial"/>
                <w:sz w:val="16"/>
                <w:szCs w:val="16"/>
              </w:rPr>
              <w:t>2</w:t>
            </w:r>
            <w:r w:rsidRPr="004368EB">
              <w:rPr>
                <w:rFonts w:ascii="Arial" w:hAnsi="Arial"/>
                <w:sz w:val="16"/>
                <w:szCs w:val="16"/>
              </w:rPr>
              <w:t xml:space="preserve"> Features*</w:t>
            </w:r>
            <w:r>
              <w:rPr>
                <w:rFonts w:ascii="Arial" w:hAnsi="Arial"/>
                <w:sz w:val="16"/>
                <w:szCs w:val="16"/>
              </w:rPr>
              <w:t>, Ally (someone who knows about your secret life)</w:t>
            </w:r>
            <w:r w:rsidRPr="004368EB">
              <w:rPr>
                <w:rFonts w:ascii="Arial" w:hAnsi="Arial"/>
                <w:sz w:val="16"/>
                <w:szCs w:val="16"/>
              </w:rPr>
              <w:t xml:space="preserve">. </w:t>
            </w:r>
          </w:p>
        </w:tc>
      </w:tr>
      <w:tr w:rsidR="00807F0C" w:rsidRPr="004368EB" w14:paraId="77386DDD" w14:textId="77777777" w:rsidTr="002F7BB8">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AC877A"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09D61350"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w:t>
            </w:r>
            <w:r>
              <w:rPr>
                <w:rFonts w:ascii="Arial" w:hAnsi="Arial"/>
                <w:sz w:val="16"/>
                <w:szCs w:val="16"/>
              </w:rPr>
              <w:t>A</w:t>
            </w:r>
            <w:r w:rsidRPr="004368EB">
              <w:rPr>
                <w:rFonts w:ascii="Arial" w:hAnsi="Arial"/>
                <w:sz w:val="16"/>
                <w:szCs w:val="16"/>
              </w:rPr>
              <w:t xml:space="preserve"> false accusation </w:t>
            </w:r>
            <w:r>
              <w:rPr>
                <w:rFonts w:ascii="Arial" w:hAnsi="Arial"/>
                <w:sz w:val="16"/>
                <w:szCs w:val="16"/>
              </w:rPr>
              <w:t>lands you in prison where you became a “prison lawyer”</w:t>
            </w:r>
            <w:r w:rsidRPr="004368EB">
              <w:rPr>
                <w:rFonts w:ascii="Arial" w:hAnsi="Arial"/>
                <w:sz w:val="16"/>
                <w:szCs w:val="16"/>
              </w:rPr>
              <w:t xml:space="preserve">. </w:t>
            </w:r>
            <w:r>
              <w:rPr>
                <w:rStyle w:val="SkillsChar"/>
              </w:rPr>
              <w:t>Deception</w:t>
            </w:r>
            <w:r>
              <w:rPr>
                <w:rFonts w:ascii="Arial" w:hAnsi="Arial"/>
                <w:sz w:val="16"/>
                <w:szCs w:val="16"/>
              </w:rPr>
              <w:t xml:space="preserve">, </w:t>
            </w:r>
            <w:r>
              <w:rPr>
                <w:rStyle w:val="SkillsChar"/>
              </w:rPr>
              <w:t>Diplomacy</w:t>
            </w:r>
            <w:r>
              <w:rPr>
                <w:rFonts w:ascii="Arial" w:hAnsi="Arial"/>
                <w:sz w:val="16"/>
                <w:szCs w:val="16"/>
              </w:rPr>
              <w:t xml:space="preserve">, </w:t>
            </w:r>
            <w:r>
              <w:rPr>
                <w:rStyle w:val="KnowledgeChar"/>
              </w:rPr>
              <w:t>Jurisprudence, Law Enforcement</w:t>
            </w:r>
            <w:r>
              <w:rPr>
                <w:rFonts w:ascii="Arial" w:hAnsi="Arial"/>
                <w:sz w:val="16"/>
                <w:szCs w:val="16"/>
              </w:rPr>
              <w:t>, Criminal Record (law enforcement are treated as rivals if they find out)</w:t>
            </w:r>
          </w:p>
        </w:tc>
        <w:tc>
          <w:tcPr>
            <w:tcW w:w="2753" w:type="dxa"/>
            <w:tcBorders>
              <w:left w:val="single" w:sz="2" w:space="0" w:color="000000"/>
              <w:bottom w:val="single" w:sz="2" w:space="0" w:color="000000"/>
            </w:tcBorders>
            <w:tcMar>
              <w:top w:w="55" w:type="dxa"/>
              <w:left w:w="55" w:type="dxa"/>
              <w:bottom w:w="55" w:type="dxa"/>
              <w:right w:w="55" w:type="dxa"/>
            </w:tcMar>
          </w:tcPr>
          <w:p w14:paraId="74AF9C2E"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become a barrister or work for one for a time</w:t>
            </w:r>
            <w:r w:rsidRPr="004368EB">
              <w:rPr>
                <w:rFonts w:ascii="Arial" w:hAnsi="Arial"/>
                <w:sz w:val="16"/>
                <w:szCs w:val="16"/>
              </w:rPr>
              <w:t xml:space="preserve">. </w:t>
            </w:r>
            <w:r>
              <w:rPr>
                <w:rStyle w:val="SkillsChar"/>
              </w:rPr>
              <w:t>Deception, Diplomacy</w:t>
            </w:r>
            <w:r>
              <w:rPr>
                <w:rFonts w:ascii="Arial" w:hAnsi="Arial"/>
                <w:sz w:val="16"/>
                <w:szCs w:val="16"/>
              </w:rPr>
              <w:t xml:space="preserve">, </w:t>
            </w:r>
            <w:r w:rsidRPr="000B1D87">
              <w:rPr>
                <w:rStyle w:val="KnowledgeChar"/>
              </w:rPr>
              <w:t>Dominican, Jurisprudence</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100792CA" w14:textId="3606A9C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either apprentice as a horologer or locksmith or become a mechanics tutor or even professor</w:t>
            </w:r>
            <w:r w:rsidRPr="004368EB">
              <w:rPr>
                <w:rFonts w:ascii="Arial" w:hAnsi="Arial"/>
                <w:sz w:val="16"/>
                <w:szCs w:val="16"/>
              </w:rPr>
              <w:t xml:space="preserve">. </w:t>
            </w:r>
            <w:r>
              <w:rPr>
                <w:rStyle w:val="SkillsChar"/>
              </w:rPr>
              <w:t>Engineering</w:t>
            </w:r>
            <w:r>
              <w:rPr>
                <w:rFonts w:ascii="Arial" w:hAnsi="Arial"/>
                <w:sz w:val="16"/>
                <w:szCs w:val="16"/>
              </w:rPr>
              <w:t xml:space="preserve">, </w:t>
            </w:r>
            <w:r>
              <w:rPr>
                <w:rStyle w:val="SkillsChar"/>
              </w:rPr>
              <w:t>Tinker.</w:t>
            </w:r>
            <w:r>
              <w:rPr>
                <w:rFonts w:ascii="Arial" w:hAnsi="Arial"/>
                <w:sz w:val="16"/>
                <w:szCs w:val="16"/>
              </w:rPr>
              <w:t xml:space="preserve"> </w:t>
            </w:r>
            <w:r w:rsidR="00C456F2">
              <w:rPr>
                <w:rStyle w:val="KnowledgeChar"/>
              </w:rPr>
              <w:t>Appraise</w:t>
            </w:r>
            <w:r>
              <w:rPr>
                <w:rStyle w:val="KnowledgeChar"/>
              </w:rPr>
              <w:t>, Mechanician</w:t>
            </w:r>
            <w:r>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970F73"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are a published author. </w:t>
            </w:r>
            <w:r>
              <w:rPr>
                <w:rFonts w:ascii="Arial" w:hAnsi="Arial"/>
                <w:sz w:val="16"/>
                <w:szCs w:val="16"/>
              </w:rPr>
              <w:t xml:space="preserve">Network (fans and publishers), </w:t>
            </w:r>
            <w:r>
              <w:rPr>
                <w:rStyle w:val="SkillsChar"/>
              </w:rPr>
              <w:t>Tinker</w:t>
            </w:r>
            <w:r w:rsidRPr="004368EB">
              <w:rPr>
                <w:rFonts w:ascii="Arial" w:hAnsi="Arial"/>
                <w:sz w:val="16"/>
                <w:szCs w:val="16"/>
              </w:rPr>
              <w:t xml:space="preserve">, </w:t>
            </w:r>
            <w:r w:rsidRPr="001D2E2E">
              <w:rPr>
                <w:rStyle w:val="KnowledgeChar"/>
              </w:rPr>
              <w:t xml:space="preserve">Author, </w:t>
            </w:r>
            <w:r>
              <w:rPr>
                <w:rStyle w:val="KnowledgeChar"/>
              </w:rPr>
              <w:t xml:space="preserve">Common </w:t>
            </w:r>
            <w:proofErr w:type="gramStart"/>
            <w:r>
              <w:rPr>
                <w:rStyle w:val="KnowledgeChar"/>
              </w:rPr>
              <w:t>Tongue</w:t>
            </w:r>
            <w:r>
              <w:rPr>
                <w:rFonts w:ascii="Arial" w:hAnsi="Arial"/>
                <w:sz w:val="16"/>
                <w:szCs w:val="16"/>
              </w:rPr>
              <w:t>,.</w:t>
            </w:r>
            <w:proofErr w:type="gramEnd"/>
            <w:r>
              <w:rPr>
                <w:rFonts w:ascii="Arial" w:hAnsi="Arial"/>
                <w:sz w:val="16"/>
                <w:szCs w:val="16"/>
              </w:rPr>
              <w:t xml:space="preserve"> </w:t>
            </w:r>
          </w:p>
        </w:tc>
      </w:tr>
      <w:tr w:rsidR="00807F0C" w:rsidRPr="004368EB" w14:paraId="041F9FE8" w14:textId="77777777" w:rsidTr="002F7BB8">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DBB53D" w14:textId="77777777" w:rsidR="00807F0C" w:rsidRPr="004368EB" w:rsidRDefault="00807F0C" w:rsidP="002F7BB8">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69C4CC09"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are the brains behind</w:t>
            </w:r>
            <w:r w:rsidRPr="004368EB">
              <w:rPr>
                <w:rFonts w:ascii="Arial" w:hAnsi="Arial"/>
                <w:sz w:val="16"/>
                <w:szCs w:val="16"/>
              </w:rPr>
              <w:t xml:space="preserve"> a thriving business </w:t>
            </w:r>
            <w:r>
              <w:rPr>
                <w:rFonts w:ascii="Arial" w:hAnsi="Arial"/>
                <w:sz w:val="16"/>
                <w:szCs w:val="16"/>
              </w:rPr>
              <w:t xml:space="preserve">with a partner </w:t>
            </w:r>
            <w:r w:rsidRPr="004368EB">
              <w:rPr>
                <w:rFonts w:ascii="Arial" w:hAnsi="Arial"/>
                <w:sz w:val="16"/>
                <w:szCs w:val="16"/>
              </w:rPr>
              <w:t xml:space="preserve">until it burns to the ground with loss of </w:t>
            </w:r>
            <w:proofErr w:type="gramStart"/>
            <w:r w:rsidRPr="004368EB">
              <w:rPr>
                <w:rFonts w:ascii="Arial" w:hAnsi="Arial"/>
                <w:sz w:val="16"/>
                <w:szCs w:val="16"/>
              </w:rPr>
              <w:t>life</w:t>
            </w:r>
            <w:proofErr w:type="gramEnd"/>
            <w:r>
              <w:rPr>
                <w:rFonts w:ascii="Arial" w:hAnsi="Arial"/>
                <w:sz w:val="16"/>
                <w:szCs w:val="16"/>
              </w:rPr>
              <w:t xml:space="preserve"> and you lose everything. </w:t>
            </w:r>
            <w:r>
              <w:rPr>
                <w:rStyle w:val="SkillsChar"/>
              </w:rPr>
              <w:t>Lifestyle</w:t>
            </w:r>
            <w:r>
              <w:rPr>
                <w:rFonts w:ascii="Arial" w:hAnsi="Arial"/>
                <w:sz w:val="16"/>
                <w:szCs w:val="16"/>
              </w:rPr>
              <w:t xml:space="preserve">, </w:t>
            </w:r>
            <w:r w:rsidRPr="006D0D8C">
              <w:rPr>
                <w:rStyle w:val="KnowledgeChar"/>
              </w:rPr>
              <w:t>A</w:t>
            </w:r>
            <w:r>
              <w:rPr>
                <w:rStyle w:val="KnowledgeChar"/>
              </w:rPr>
              <w:t>dmin, Economics, Mathematics, Trade</w:t>
            </w:r>
            <w:r w:rsidRPr="004368EB">
              <w:rPr>
                <w:rFonts w:ascii="Arial" w:hAnsi="Arial"/>
                <w:sz w:val="16"/>
                <w:szCs w:val="16"/>
              </w:rPr>
              <w:t xml:space="preserve">, </w:t>
            </w:r>
            <w:r>
              <w:rPr>
                <w:rFonts w:ascii="Arial" w:hAnsi="Arial"/>
                <w:sz w:val="16"/>
                <w:szCs w:val="16"/>
              </w:rPr>
              <w:t>Enemy</w:t>
            </w:r>
            <w:r w:rsidRPr="004368EB">
              <w:rPr>
                <w:rFonts w:ascii="Arial" w:hAnsi="Arial"/>
                <w:sz w:val="16"/>
                <w:szCs w:val="16"/>
              </w:rPr>
              <w:t xml:space="preserve"> (your business partner or relative of someone who died). </w:t>
            </w:r>
          </w:p>
        </w:tc>
        <w:tc>
          <w:tcPr>
            <w:tcW w:w="2753" w:type="dxa"/>
            <w:tcBorders>
              <w:left w:val="single" w:sz="2" w:space="0" w:color="000000"/>
              <w:bottom w:val="single" w:sz="2" w:space="0" w:color="000000"/>
            </w:tcBorders>
            <w:tcMar>
              <w:top w:w="55" w:type="dxa"/>
              <w:left w:w="55" w:type="dxa"/>
              <w:bottom w:w="55" w:type="dxa"/>
              <w:right w:w="55" w:type="dxa"/>
            </w:tcMar>
          </w:tcPr>
          <w:p w14:paraId="3DD45E2B"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w:t>
            </w:r>
            <w:r>
              <w:rPr>
                <w:rFonts w:ascii="Arial" w:hAnsi="Arial"/>
                <w:sz w:val="16"/>
                <w:szCs w:val="16"/>
              </w:rPr>
              <w:t>become an ordained priest</w:t>
            </w:r>
            <w:r w:rsidRPr="004368EB">
              <w:rPr>
                <w:rFonts w:ascii="Arial" w:hAnsi="Arial"/>
                <w:sz w:val="16"/>
                <w:szCs w:val="16"/>
              </w:rPr>
              <w:t xml:space="preserve">. </w:t>
            </w:r>
            <w:r>
              <w:rPr>
                <w:rFonts w:ascii="Arial" w:hAnsi="Arial"/>
                <w:sz w:val="16"/>
                <w:szCs w:val="16"/>
              </w:rPr>
              <w:t xml:space="preserve">Ordained, </w:t>
            </w:r>
            <w:r>
              <w:rPr>
                <w:rStyle w:val="SkillsChar"/>
              </w:rPr>
              <w:t>Lifestyle</w:t>
            </w:r>
            <w:r>
              <w:rPr>
                <w:rFonts w:ascii="Arial" w:hAnsi="Arial"/>
                <w:sz w:val="16"/>
                <w:szCs w:val="16"/>
              </w:rPr>
              <w:t xml:space="preserve">, </w:t>
            </w:r>
            <w:r w:rsidRPr="000B1D87">
              <w:rPr>
                <w:rStyle w:val="KnowledgeChar"/>
              </w:rPr>
              <w:t xml:space="preserve">Canon, </w:t>
            </w:r>
            <w:r>
              <w:rPr>
                <w:rStyle w:val="KnowledgeChar"/>
              </w:rPr>
              <w:t>Dominican Language</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172D7CDA" w14:textId="77777777" w:rsidR="00807F0C" w:rsidRPr="004368EB" w:rsidRDefault="00807F0C" w:rsidP="002F7BB8">
            <w:pPr>
              <w:pStyle w:val="TableContents"/>
              <w:tabs>
                <w:tab w:val="left" w:pos="360"/>
              </w:tabs>
              <w:rPr>
                <w:rFonts w:ascii="Arial" w:hAnsi="Arial"/>
                <w:sz w:val="16"/>
                <w:szCs w:val="16"/>
              </w:rPr>
            </w:pPr>
            <w:r>
              <w:rPr>
                <w:rFonts w:ascii="Arial" w:hAnsi="Arial"/>
                <w:sz w:val="16"/>
                <w:szCs w:val="16"/>
              </w:rPr>
              <w:t xml:space="preserve">[2.5] You become a preeminent scholar or highly respected professor and credit your code for your success. </w:t>
            </w:r>
            <w:r>
              <w:rPr>
                <w:rStyle w:val="SkillsChar"/>
              </w:rPr>
              <w:t>Alchemy, Engineering, Medicine</w:t>
            </w:r>
            <w:r>
              <w:rPr>
                <w:rFonts w:ascii="Arial" w:hAnsi="Arial"/>
                <w:sz w:val="16"/>
                <w:szCs w:val="16"/>
              </w:rPr>
              <w:t xml:space="preserve">, </w:t>
            </w:r>
            <w:r>
              <w:rPr>
                <w:rStyle w:val="KnowledgeChar"/>
              </w:rPr>
              <w:t xml:space="preserve">Academia, Dead Language, </w:t>
            </w:r>
            <w:r>
              <w:rPr>
                <w:rFonts w:ascii="Arial" w:hAnsi="Arial"/>
                <w:sz w:val="16"/>
                <w:szCs w:val="16"/>
              </w:rPr>
              <w:t xml:space="preserve">Code of Honor, Network of Contacts (in academia).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1B79E2" w14:textId="77777777" w:rsidR="00807F0C" w:rsidRPr="004368EB" w:rsidRDefault="00807F0C" w:rsidP="002F7BB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3</w:t>
            </w:r>
            <w:r w:rsidRPr="004368EB">
              <w:rPr>
                <w:rFonts w:ascii="Arial" w:hAnsi="Arial"/>
                <w:sz w:val="16"/>
                <w:szCs w:val="16"/>
              </w:rPr>
              <w:t xml:space="preserve">] </w:t>
            </w:r>
            <w:r>
              <w:rPr>
                <w:rFonts w:ascii="Arial" w:hAnsi="Arial"/>
                <w:sz w:val="16"/>
                <w:szCs w:val="16"/>
              </w:rPr>
              <w:t xml:space="preserve">You </w:t>
            </w:r>
            <w:proofErr w:type="gramStart"/>
            <w:r>
              <w:rPr>
                <w:rFonts w:ascii="Arial" w:hAnsi="Arial"/>
                <w:sz w:val="16"/>
                <w:szCs w:val="16"/>
              </w:rPr>
              <w:t>have the opportunity to</w:t>
            </w:r>
            <w:proofErr w:type="gramEnd"/>
            <w:r>
              <w:rPr>
                <w:rFonts w:ascii="Arial" w:hAnsi="Arial"/>
                <w:sz w:val="16"/>
                <w:szCs w:val="16"/>
              </w:rPr>
              <w:t xml:space="preserve"> enter a highly prestigious school of magic, and gladly finance the tuition with debt</w:t>
            </w:r>
            <w:r w:rsidRPr="004368EB">
              <w:rPr>
                <w:rFonts w:ascii="Arial" w:hAnsi="Arial"/>
                <w:sz w:val="16"/>
                <w:szCs w:val="16"/>
              </w:rPr>
              <w:t xml:space="preserve">. </w:t>
            </w:r>
            <w:r>
              <w:rPr>
                <w:rFonts w:ascii="Arial" w:hAnsi="Arial"/>
                <w:sz w:val="16"/>
                <w:szCs w:val="16"/>
              </w:rPr>
              <w:t xml:space="preserve">Choose your major**. </w:t>
            </w:r>
          </w:p>
        </w:tc>
      </w:tr>
    </w:tbl>
    <w:p w14:paraId="4C4641BA" w14:textId="77777777" w:rsidR="00807F0C" w:rsidRDefault="00807F0C" w:rsidP="00ED61E5">
      <w:pPr>
        <w:pStyle w:val="BodyText"/>
      </w:pPr>
      <w:r>
        <w:t xml:space="preserve">* A “Feature” can be selected from an </w:t>
      </w:r>
      <w:r w:rsidRPr="00054AF3">
        <w:t xml:space="preserve">Occupational Background with </w:t>
      </w:r>
      <w:r>
        <w:t>INT or WIL</w:t>
      </w:r>
      <w:r w:rsidRPr="00054AF3">
        <w:t xml:space="preserve"> as one of its Boost Attributes</w:t>
      </w:r>
      <w:r>
        <w:t xml:space="preserve"> or from Artificer (Alchemist, Chirurgeon, Gadgeteer, Grenadier, or Mutagenist) or</w:t>
      </w:r>
      <w:r w:rsidRPr="00054AF3">
        <w:t xml:space="preserve"> </w:t>
      </w:r>
      <w:r>
        <w:t>Investigator</w:t>
      </w:r>
      <w:r w:rsidRPr="00054AF3">
        <w:t xml:space="preserve"> </w:t>
      </w:r>
      <w:r>
        <w:t xml:space="preserve">(Detective or Mastermind) </w:t>
      </w:r>
      <w:r w:rsidRPr="00054AF3">
        <w:t>Basic Training</w:t>
      </w:r>
      <w:r>
        <w:t xml:space="preserve">. The selection should represent the nature of your secret life. </w:t>
      </w:r>
    </w:p>
    <w:p w14:paraId="3E544A1F" w14:textId="77777777" w:rsidR="00807F0C" w:rsidRDefault="00807F0C" w:rsidP="00ED61E5">
      <w:pPr>
        <w:pStyle w:val="BodyText"/>
      </w:pPr>
      <w:r>
        <w:t xml:space="preserve">** You can choose as your major: </w:t>
      </w:r>
    </w:p>
    <w:p w14:paraId="42AC6107" w14:textId="77777777" w:rsidR="00807F0C" w:rsidRDefault="00807F0C" w:rsidP="00ED61E5">
      <w:pPr>
        <w:pStyle w:val="BodyText"/>
      </w:pPr>
      <w:r>
        <w:tab/>
        <w:t xml:space="preserve">Alchemical Magician: Alchemical Spellbook, </w:t>
      </w:r>
      <w:r>
        <w:rPr>
          <w:rStyle w:val="SkillsChar"/>
        </w:rPr>
        <w:t>Alchemy, Tinker</w:t>
      </w:r>
      <w:r>
        <w:t xml:space="preserve">, </w:t>
      </w:r>
      <w:r>
        <w:rPr>
          <w:rStyle w:val="KnowledgeChar"/>
        </w:rPr>
        <w:t>Arcane Potion</w:t>
      </w:r>
      <w:r>
        <w:t xml:space="preserve">, </w:t>
      </w:r>
      <w:r>
        <w:rPr>
          <w:rStyle w:val="KnowledgeChar"/>
        </w:rPr>
        <w:t>Elementalism (pick two),</w:t>
      </w:r>
      <w:r>
        <w:t xml:space="preserve"> Debt (</w:t>
      </w:r>
      <w:r w:rsidRPr="004368EB">
        <w:rPr>
          <w:rFonts w:cs="Arial"/>
        </w:rPr>
        <w:t>£</w:t>
      </w:r>
      <w:r w:rsidRPr="004368EB">
        <w:t>10</w:t>
      </w:r>
      <w:r>
        <w:t xml:space="preserve">). </w:t>
      </w:r>
    </w:p>
    <w:p w14:paraId="6A13143F" w14:textId="77777777" w:rsidR="00807F0C" w:rsidRDefault="00807F0C" w:rsidP="00ED61E5">
      <w:pPr>
        <w:pStyle w:val="BodyText"/>
      </w:pPr>
      <w:r>
        <w:tab/>
        <w:t xml:space="preserve">Magical Craftsman: Arcane Spellbook, Craft Magic Item, </w:t>
      </w:r>
      <w:r>
        <w:rPr>
          <w:rStyle w:val="SkillsChar"/>
        </w:rPr>
        <w:t>Engineering, Tinker</w:t>
      </w:r>
      <w:r>
        <w:t xml:space="preserve">, </w:t>
      </w:r>
      <w:r>
        <w:rPr>
          <w:rStyle w:val="KnowledgeChar"/>
        </w:rPr>
        <w:t>Spell Gem Lapidary</w:t>
      </w:r>
      <w:r>
        <w:t>. Debt (</w:t>
      </w:r>
      <w:r w:rsidRPr="004368EB">
        <w:rPr>
          <w:rFonts w:cs="Arial"/>
        </w:rPr>
        <w:t>£</w:t>
      </w:r>
      <w:r w:rsidRPr="004368EB">
        <w:t>10</w:t>
      </w:r>
      <w:r>
        <w:t xml:space="preserve">). </w:t>
      </w:r>
    </w:p>
    <w:p w14:paraId="78FC9265" w14:textId="77777777" w:rsidR="00807F0C" w:rsidRDefault="00807F0C" w:rsidP="00ED61E5">
      <w:pPr>
        <w:pStyle w:val="BodyText"/>
      </w:pPr>
      <w:r>
        <w:tab/>
        <w:t xml:space="preserve">Magical Doctor: Necromantic Spellbook, </w:t>
      </w:r>
      <w:r>
        <w:rPr>
          <w:rStyle w:val="SkillsChar"/>
        </w:rPr>
        <w:t>Medicine, Tinker</w:t>
      </w:r>
      <w:r>
        <w:t xml:space="preserve">, </w:t>
      </w:r>
      <w:r>
        <w:rPr>
          <w:rStyle w:val="KnowledgeChar"/>
        </w:rPr>
        <w:t>Barber/Taxidermist, Mammalogy, Necromancy</w:t>
      </w:r>
      <w:r>
        <w:t>. Debt (</w:t>
      </w:r>
      <w:r w:rsidRPr="004368EB">
        <w:rPr>
          <w:rFonts w:cs="Arial"/>
        </w:rPr>
        <w:t>£</w:t>
      </w:r>
      <w:r w:rsidRPr="004368EB">
        <w:t>10</w:t>
      </w:r>
      <w:r>
        <w:t xml:space="preserve">). </w:t>
      </w:r>
    </w:p>
    <w:p w14:paraId="0C8920E9" w14:textId="77777777" w:rsidR="00807F0C" w:rsidRDefault="00807F0C" w:rsidP="00ED61E5">
      <w:pPr>
        <w:pStyle w:val="BodyText"/>
      </w:pPr>
      <w:r>
        <w:tab/>
        <w:t xml:space="preserve"> </w:t>
      </w:r>
    </w:p>
    <w:p w14:paraId="03C033A2" w14:textId="77777777" w:rsidR="00807F0C" w:rsidRDefault="00807F0C" w:rsidP="00807F0C">
      <w:pPr>
        <w:rPr>
          <w:rFonts w:ascii="Arial" w:eastAsia="Arial" w:hAnsi="Arial"/>
          <w:sz w:val="16"/>
          <w:szCs w:val="16"/>
        </w:rPr>
      </w:pPr>
      <w:r>
        <w:br w:type="page"/>
      </w:r>
    </w:p>
    <w:p w14:paraId="29336428" w14:textId="555EE5BF" w:rsidR="00AA77CE" w:rsidRDefault="00AA77CE" w:rsidP="00332638">
      <w:pPr>
        <w:pStyle w:val="Heading3"/>
      </w:pPr>
      <w:r>
        <w:lastRenderedPageBreak/>
        <w:t xml:space="preserve">Civilian </w:t>
      </w:r>
      <w:r w:rsidR="00834A84">
        <w:t xml:space="preserve">(Business) </w:t>
      </w:r>
      <w:r>
        <w:t>Background Event Table</w:t>
      </w:r>
    </w:p>
    <w:p w14:paraId="12EEADC9" w14:textId="63C2A61E" w:rsidR="00FE54C1" w:rsidRDefault="00E60828" w:rsidP="00ED61E5">
      <w:pPr>
        <w:pStyle w:val="BodyText"/>
      </w:pPr>
      <w:r>
        <w:t>In addition to the benefits for your roll, increase</w:t>
      </w:r>
      <w:r w:rsidR="005F45F4">
        <w:t xml:space="preserve"> one of </w:t>
      </w:r>
      <w:r w:rsidR="00FE54C1">
        <w:t>these (which cannot be the same as one you acquired from your Background Event):</w:t>
      </w:r>
      <w:r w:rsidR="005F45F4">
        <w:t xml:space="preserve"> </w:t>
      </w:r>
    </w:p>
    <w:p w14:paraId="4D034ADB" w14:textId="762D9E65" w:rsidR="00F35989" w:rsidRDefault="00FE54C1" w:rsidP="00ED61E5">
      <w:pPr>
        <w:pStyle w:val="BodyText"/>
      </w:pPr>
      <w:r>
        <w:tab/>
      </w:r>
      <w:r w:rsidR="00C12BD7">
        <w:t>+1 Degree</w:t>
      </w:r>
      <w:r w:rsidR="002B07CD">
        <w:t xml:space="preserve"> one of these Skills</w:t>
      </w:r>
      <w:r>
        <w:t xml:space="preserve">: </w:t>
      </w:r>
      <w:r w:rsidR="008F60A0" w:rsidRPr="0054777E">
        <w:rPr>
          <w:rStyle w:val="SkillsChar"/>
        </w:rPr>
        <w:t xml:space="preserve">Deception, </w:t>
      </w:r>
      <w:r w:rsidR="009A1B27" w:rsidRPr="0054777E">
        <w:rPr>
          <w:rStyle w:val="SkillsChar"/>
        </w:rPr>
        <w:t xml:space="preserve">Diplomacy, </w:t>
      </w:r>
      <w:r w:rsidR="004527BE" w:rsidRPr="0054777E">
        <w:rPr>
          <w:rStyle w:val="SkillsChar"/>
        </w:rPr>
        <w:t xml:space="preserve">Education, </w:t>
      </w:r>
      <w:r w:rsidR="009A1B27" w:rsidRPr="0054777E">
        <w:rPr>
          <w:rStyle w:val="SkillsChar"/>
        </w:rPr>
        <w:t xml:space="preserve">Lifestyle, </w:t>
      </w:r>
      <w:r w:rsidR="00921309" w:rsidRPr="0054777E">
        <w:rPr>
          <w:rStyle w:val="SkillsChar"/>
        </w:rPr>
        <w:t>Performance</w:t>
      </w:r>
      <w:r w:rsidR="00921309">
        <w:t xml:space="preserve">, </w:t>
      </w:r>
      <w:r w:rsidR="00E60828">
        <w:t>or</w:t>
      </w:r>
      <w:r w:rsidR="009A1B27">
        <w:t xml:space="preserve"> </w:t>
      </w:r>
      <w:r w:rsidR="004527BE" w:rsidRPr="0054777E">
        <w:rPr>
          <w:rStyle w:val="SkillsChar"/>
        </w:rPr>
        <w:t>Tinker</w:t>
      </w:r>
      <w:r w:rsidR="00D56374">
        <w:t xml:space="preserve"> </w:t>
      </w:r>
    </w:p>
    <w:p w14:paraId="4EB8F273" w14:textId="4FC5934E" w:rsidR="00FE54C1" w:rsidRDefault="00FE54C1" w:rsidP="00ED61E5">
      <w:pPr>
        <w:pStyle w:val="BodyText"/>
        <w:rPr>
          <w:rStyle w:val="KnowledgeChar"/>
        </w:rPr>
      </w:pPr>
      <w:r>
        <w:tab/>
        <w:t xml:space="preserve">Record one of these under Knowledge: </w:t>
      </w:r>
      <w:r>
        <w:rPr>
          <w:rStyle w:val="KnowledgeChar"/>
        </w:rPr>
        <w:t>Admin,</w:t>
      </w:r>
      <w:r w:rsidRPr="00FE54C1">
        <w:rPr>
          <w:rStyle w:val="KnowledgeChar"/>
        </w:rPr>
        <w:t xml:space="preserve"> </w:t>
      </w:r>
      <w:r>
        <w:rPr>
          <w:rStyle w:val="KnowledgeChar"/>
        </w:rPr>
        <w:t xml:space="preserve">Appraise, Dancing, Literacy, </w:t>
      </w:r>
      <w:r w:rsidR="00BE381F">
        <w:rPr>
          <w:rStyle w:val="KnowledgeChar"/>
        </w:rPr>
        <w:t xml:space="preserve">or Psychology. </w:t>
      </w:r>
    </w:p>
    <w:p w14:paraId="2A6FE906" w14:textId="0B21ADA7" w:rsidR="00F07804" w:rsidRDefault="00F07804" w:rsidP="00ED61E5">
      <w:pPr>
        <w:pStyle w:val="BodyText"/>
      </w:pPr>
      <w:r>
        <w:t>Provide an explanation for why your skill and knowledge choice is relevant to your Background or Background Event.</w:t>
      </w:r>
      <w:r w:rsidRPr="00F07804">
        <w:t xml:space="preserve"> </w:t>
      </w:r>
      <w:r>
        <w:t>You cannot choose the same skill you received from your Background Event.</w:t>
      </w: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295E87" w:rsidRPr="004368EB" w14:paraId="5EDFA7A4" w14:textId="77777777" w:rsidTr="003B341E">
        <w:tc>
          <w:tcPr>
            <w:tcW w:w="507" w:type="dxa"/>
            <w:vMerge w:val="restart"/>
            <w:tcMar>
              <w:top w:w="55" w:type="dxa"/>
              <w:left w:w="55" w:type="dxa"/>
              <w:bottom w:w="55" w:type="dxa"/>
              <w:right w:w="55" w:type="dxa"/>
            </w:tcMar>
          </w:tcPr>
          <w:p w14:paraId="2C11D452" w14:textId="77777777" w:rsidR="00295E87" w:rsidRPr="004368EB" w:rsidRDefault="00295E87" w:rsidP="003B341E">
            <w:pPr>
              <w:pStyle w:val="TableContents"/>
              <w:tabs>
                <w:tab w:val="left" w:pos="360"/>
              </w:tabs>
              <w:rPr>
                <w:rFonts w:ascii="Arial" w:hAnsi="Arial"/>
                <w:bCs/>
                <w:sz w:val="16"/>
                <w:szCs w:val="16"/>
              </w:rPr>
            </w:pPr>
          </w:p>
          <w:p w14:paraId="430B0F34" w14:textId="77777777" w:rsidR="00295E87" w:rsidRPr="004368EB" w:rsidRDefault="00295E87" w:rsidP="003B341E">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1A530753" w14:textId="77777777" w:rsidR="00295E87" w:rsidRPr="004368EB" w:rsidRDefault="00295E87" w:rsidP="003B341E">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E4CAEED" w14:textId="77777777" w:rsidR="00295E87" w:rsidRPr="004368EB" w:rsidRDefault="00295E87" w:rsidP="003B341E">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295E87" w:rsidRPr="004368EB" w14:paraId="36A9691E" w14:textId="77777777" w:rsidTr="003B341E">
        <w:tc>
          <w:tcPr>
            <w:tcW w:w="507" w:type="dxa"/>
            <w:vMerge/>
            <w:tcMar>
              <w:top w:w="55" w:type="dxa"/>
              <w:left w:w="55" w:type="dxa"/>
              <w:bottom w:w="55" w:type="dxa"/>
              <w:right w:w="55" w:type="dxa"/>
            </w:tcMar>
          </w:tcPr>
          <w:p w14:paraId="452F2DFF" w14:textId="77777777" w:rsidR="00295E87" w:rsidRPr="004368EB" w:rsidRDefault="00295E87" w:rsidP="003B341E">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3E046D4C" w14:textId="77777777" w:rsidR="00295E87" w:rsidRPr="004368EB" w:rsidRDefault="00295E87" w:rsidP="003B341E">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4AE1D865" w14:textId="77777777" w:rsidR="00295E87" w:rsidRPr="004368EB" w:rsidRDefault="00295E87" w:rsidP="003B341E">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55378816" w14:textId="77777777" w:rsidR="00295E87" w:rsidRPr="004368EB" w:rsidRDefault="00295E87" w:rsidP="003B341E">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6C9553" w14:textId="77777777" w:rsidR="00295E87" w:rsidRPr="004368EB" w:rsidRDefault="00295E87" w:rsidP="003B341E">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AB3CDD" w:rsidRPr="004368EB" w14:paraId="425F571D"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32872E" w14:textId="77777777" w:rsidR="00AB3CDD" w:rsidRPr="004368EB" w:rsidRDefault="00AB3CDD" w:rsidP="00AB3CDD">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5978BD09" w14:textId="4B99E5C1"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 xml:space="preserve">[1] </w:t>
            </w:r>
            <w:r w:rsidR="00A40429">
              <w:rPr>
                <w:rFonts w:ascii="Arial" w:hAnsi="Arial"/>
                <w:sz w:val="16"/>
                <w:szCs w:val="16"/>
              </w:rPr>
              <w:t>You see patterns in the chaos, but your artistic style hasn’t yet caught on, with some critics bluntly asserting insanity is not art.</w:t>
            </w:r>
            <w:r w:rsidRPr="004368EB">
              <w:rPr>
                <w:rFonts w:ascii="Arial" w:hAnsi="Arial"/>
                <w:sz w:val="16"/>
                <w:szCs w:val="16"/>
              </w:rPr>
              <w:t xml:space="preserve"> </w:t>
            </w:r>
            <w:r w:rsidR="00905A76" w:rsidRPr="00AC008A">
              <w:rPr>
                <w:rStyle w:val="SkillsChar"/>
              </w:rPr>
              <w:t>Education</w:t>
            </w:r>
            <w:r w:rsidR="00AC008A">
              <w:rPr>
                <w:rFonts w:ascii="Arial" w:hAnsi="Arial"/>
                <w:sz w:val="16"/>
                <w:szCs w:val="16"/>
              </w:rPr>
              <w:t>,</w:t>
            </w:r>
            <w:r w:rsidR="00905A76">
              <w:rPr>
                <w:rFonts w:ascii="Arial" w:hAnsi="Arial"/>
                <w:sz w:val="16"/>
                <w:szCs w:val="16"/>
              </w:rPr>
              <w:t xml:space="preserve"> </w:t>
            </w:r>
            <w:r w:rsidR="00125364">
              <w:rPr>
                <w:rStyle w:val="KnowledgeChar"/>
              </w:rPr>
              <w:t>Visual Art</w:t>
            </w:r>
            <w:r w:rsidR="00905A76">
              <w:rPr>
                <w:rFonts w:ascii="Arial" w:hAnsi="Arial"/>
                <w:sz w:val="16"/>
                <w:szCs w:val="16"/>
              </w:rPr>
              <w:t xml:space="preserve">, </w:t>
            </w:r>
            <w:r w:rsidRPr="004368EB">
              <w:rPr>
                <w:rFonts w:ascii="Arial" w:hAnsi="Arial"/>
                <w:sz w:val="16"/>
                <w:szCs w:val="16"/>
              </w:rPr>
              <w:t>Delusion</w:t>
            </w:r>
            <w:r w:rsidR="00905A76">
              <w:rPr>
                <w:rFonts w:ascii="Arial" w:hAnsi="Arial"/>
                <w:sz w:val="16"/>
                <w:szCs w:val="16"/>
              </w:rPr>
              <w:t xml:space="preserve">, </w:t>
            </w:r>
            <w:r w:rsidR="00A40429">
              <w:rPr>
                <w:rFonts w:ascii="Arial" w:hAnsi="Arial"/>
                <w:sz w:val="16"/>
                <w:szCs w:val="16"/>
              </w:rPr>
              <w:t xml:space="preserve">Addiction, </w:t>
            </w:r>
            <w:r w:rsidR="00905A76">
              <w:rPr>
                <w:rFonts w:ascii="Arial" w:hAnsi="Arial"/>
                <w:sz w:val="16"/>
                <w:szCs w:val="16"/>
              </w:rPr>
              <w:t>Debt (</w:t>
            </w:r>
            <w:r w:rsidR="00905A76" w:rsidRPr="004368EB">
              <w:rPr>
                <w:rFonts w:ascii="Arial" w:hAnsi="Arial" w:cs="Arial"/>
                <w:sz w:val="16"/>
                <w:szCs w:val="16"/>
              </w:rPr>
              <w:t>£</w:t>
            </w:r>
            <w:r w:rsidR="00905A76" w:rsidRPr="004368EB">
              <w:rPr>
                <w:rFonts w:ascii="Arial" w:hAnsi="Arial"/>
                <w:sz w:val="16"/>
                <w:szCs w:val="16"/>
              </w:rPr>
              <w:t>10</w:t>
            </w:r>
            <w:r w:rsidR="00905A76">
              <w:rPr>
                <w:rFonts w:ascii="Arial" w:hAnsi="Arial"/>
                <w:sz w:val="16"/>
                <w:szCs w:val="16"/>
              </w:rPr>
              <w:t>)</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3BBD1D6" w14:textId="68EDD745"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w:t>
            </w:r>
            <w:r w:rsidRPr="004368EB">
              <w:rPr>
                <w:rFonts w:ascii="Arial" w:hAnsi="Arial"/>
                <w:sz w:val="16"/>
                <w:szCs w:val="16"/>
              </w:rPr>
              <w:t xml:space="preserve">.5] </w:t>
            </w:r>
            <w:r w:rsidR="00D60496">
              <w:rPr>
                <w:rFonts w:ascii="Arial" w:hAnsi="Arial"/>
                <w:sz w:val="16"/>
                <w:szCs w:val="16"/>
              </w:rPr>
              <w:t>You fall on hard times and nurse yourself back to “health” with Addictohol and some barroom excitement</w:t>
            </w:r>
            <w:r w:rsidRPr="004368EB">
              <w:rPr>
                <w:rFonts w:ascii="Arial" w:hAnsi="Arial"/>
                <w:sz w:val="16"/>
                <w:szCs w:val="16"/>
              </w:rPr>
              <w:t xml:space="preserve">. </w:t>
            </w:r>
            <w:r w:rsidR="00D60496">
              <w:rPr>
                <w:rStyle w:val="SkillsChar"/>
              </w:rPr>
              <w:t>Brawling Weapon Group</w:t>
            </w:r>
            <w:r w:rsidR="00B73214">
              <w:rPr>
                <w:rFonts w:ascii="Arial" w:hAnsi="Arial"/>
                <w:sz w:val="16"/>
                <w:szCs w:val="16"/>
              </w:rPr>
              <w:t xml:space="preserve">, </w:t>
            </w:r>
            <w:r w:rsidR="00D60496">
              <w:rPr>
                <w:rStyle w:val="KnowledgeChar"/>
              </w:rPr>
              <w:t>Society</w:t>
            </w:r>
            <w:r w:rsidR="00D60496">
              <w:rPr>
                <w:rFonts w:ascii="Arial" w:hAnsi="Arial"/>
                <w:sz w:val="16"/>
                <w:szCs w:val="16"/>
              </w:rPr>
              <w:t xml:space="preserve">, </w:t>
            </w:r>
            <w:r w:rsidR="00D60496">
              <w:rPr>
                <w:rStyle w:val="KnowledgeChar"/>
              </w:rPr>
              <w:t>Urban</w:t>
            </w:r>
            <w:r w:rsidR="00D60496">
              <w:rPr>
                <w:rFonts w:ascii="Arial" w:hAnsi="Arial"/>
                <w:sz w:val="16"/>
                <w:szCs w:val="16"/>
              </w:rPr>
              <w:t>, Addiction</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076E017F" w14:textId="6D18C0A6"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w:t>
            </w:r>
            <w:r>
              <w:rPr>
                <w:rFonts w:ascii="Arial" w:hAnsi="Arial"/>
                <w:sz w:val="16"/>
                <w:szCs w:val="16"/>
              </w:rPr>
              <w:t xml:space="preserve">You have been able to mooch off your family for as long as you remember (or since marrying). </w:t>
            </w:r>
            <w:r w:rsidRPr="004368EB">
              <w:rPr>
                <w:rFonts w:ascii="Arial" w:hAnsi="Arial"/>
                <w:sz w:val="16"/>
                <w:szCs w:val="16"/>
              </w:rPr>
              <w:t xml:space="preserve"> </w:t>
            </w:r>
            <w:r w:rsidR="002665EA">
              <w:rPr>
                <w:rFonts w:ascii="Arial" w:hAnsi="Arial"/>
                <w:sz w:val="16"/>
                <w:szCs w:val="16"/>
              </w:rPr>
              <w:t>Holdings</w:t>
            </w:r>
            <w:r w:rsidR="00DE27B7">
              <w:rPr>
                <w:rFonts w:ascii="Arial" w:hAnsi="Arial"/>
                <w:sz w:val="16"/>
                <w:szCs w:val="16"/>
              </w:rPr>
              <w:t xml:space="preserve"> (</w:t>
            </w:r>
            <w:r w:rsidR="00DE27B7" w:rsidRPr="004368EB">
              <w:rPr>
                <w:rFonts w:ascii="Arial" w:hAnsi="Arial" w:cs="Arial"/>
                <w:sz w:val="16"/>
                <w:szCs w:val="16"/>
              </w:rPr>
              <w:t>£</w:t>
            </w:r>
            <w:r w:rsidR="00DE27B7" w:rsidRPr="004368EB">
              <w:rPr>
                <w:rFonts w:ascii="Arial" w:hAnsi="Arial"/>
                <w:sz w:val="16"/>
                <w:szCs w:val="16"/>
              </w:rPr>
              <w:t>1</w:t>
            </w:r>
            <w:r w:rsidR="00DE27B7">
              <w:rPr>
                <w:rFonts w:ascii="Arial" w:hAnsi="Arial"/>
                <w:sz w:val="16"/>
                <w:szCs w:val="16"/>
              </w:rPr>
              <w:t>0</w:t>
            </w:r>
            <w:r w:rsidR="00DE27B7" w:rsidRPr="004368EB">
              <w:rPr>
                <w:rFonts w:ascii="Arial" w:hAnsi="Arial"/>
                <w:sz w:val="16"/>
                <w:szCs w:val="16"/>
              </w:rPr>
              <w:t>0</w:t>
            </w:r>
            <w:r w:rsidR="00DE27B7">
              <w:rPr>
                <w:rFonts w:ascii="Arial" w:hAnsi="Arial"/>
                <w:sz w:val="16"/>
                <w:szCs w:val="16"/>
              </w:rPr>
              <w:t xml:space="preserve">), </w:t>
            </w:r>
            <w:r w:rsidRPr="0054777E">
              <w:rPr>
                <w:rStyle w:val="SkillsChar"/>
              </w:rPr>
              <w:t>Lifestyle</w:t>
            </w:r>
            <w:r w:rsidRPr="004368EB">
              <w:rPr>
                <w:rFonts w:ascii="Arial" w:hAnsi="Arial"/>
                <w:sz w:val="16"/>
                <w:szCs w:val="16"/>
              </w:rPr>
              <w:t xml:space="preserve">, </w:t>
            </w:r>
            <w:r w:rsidR="000B1D87">
              <w:rPr>
                <w:rFonts w:ascii="Arial" w:hAnsi="Arial"/>
                <w:sz w:val="16"/>
                <w:szCs w:val="16"/>
              </w:rPr>
              <w:t>Enemy (a family member who wants you cut off… or killed?)</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555308" w14:textId="41189D9A"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have a benefactor to thank for many of your opportunities</w:t>
            </w:r>
            <w:r w:rsidRPr="004368EB">
              <w:rPr>
                <w:rFonts w:ascii="Arial" w:hAnsi="Arial"/>
                <w:sz w:val="16"/>
                <w:szCs w:val="16"/>
              </w:rPr>
              <w:t xml:space="preserve">. </w:t>
            </w:r>
            <w:r>
              <w:rPr>
                <w:rFonts w:ascii="Arial" w:hAnsi="Arial"/>
                <w:sz w:val="16"/>
                <w:szCs w:val="16"/>
              </w:rPr>
              <w:t xml:space="preserve">Benefactor, </w:t>
            </w:r>
            <w:r w:rsidR="002665EA">
              <w:rPr>
                <w:rFonts w:ascii="Arial" w:hAnsi="Arial"/>
                <w:sz w:val="16"/>
                <w:szCs w:val="16"/>
              </w:rPr>
              <w:t>Holdings</w:t>
            </w:r>
            <w:r w:rsidR="00DE27B7">
              <w:rPr>
                <w:rFonts w:ascii="Arial" w:hAnsi="Arial"/>
                <w:sz w:val="16"/>
                <w:szCs w:val="16"/>
              </w:rPr>
              <w:t xml:space="preserve"> (</w:t>
            </w:r>
            <w:r w:rsidR="00DE27B7" w:rsidRPr="004368EB">
              <w:rPr>
                <w:rFonts w:ascii="Arial" w:hAnsi="Arial" w:cs="Arial"/>
                <w:sz w:val="16"/>
                <w:szCs w:val="16"/>
              </w:rPr>
              <w:t>£</w:t>
            </w:r>
            <w:r w:rsidR="00DE27B7" w:rsidRPr="004368EB">
              <w:rPr>
                <w:rFonts w:ascii="Arial" w:hAnsi="Arial"/>
                <w:sz w:val="16"/>
                <w:szCs w:val="16"/>
              </w:rPr>
              <w:t>1</w:t>
            </w:r>
            <w:r w:rsidR="00DE27B7">
              <w:rPr>
                <w:rFonts w:ascii="Arial" w:hAnsi="Arial"/>
                <w:sz w:val="16"/>
                <w:szCs w:val="16"/>
              </w:rPr>
              <w:t>0</w:t>
            </w:r>
            <w:r w:rsidR="00DE27B7" w:rsidRPr="004368EB">
              <w:rPr>
                <w:rFonts w:ascii="Arial" w:hAnsi="Arial"/>
                <w:sz w:val="16"/>
                <w:szCs w:val="16"/>
              </w:rPr>
              <w:t>0</w:t>
            </w:r>
            <w:r w:rsidR="00DE27B7">
              <w:rPr>
                <w:rFonts w:ascii="Arial" w:hAnsi="Arial"/>
                <w:sz w:val="16"/>
                <w:szCs w:val="16"/>
              </w:rPr>
              <w:t>)</w:t>
            </w:r>
            <w:r w:rsidRPr="004368EB">
              <w:rPr>
                <w:rFonts w:ascii="Arial" w:hAnsi="Arial"/>
                <w:sz w:val="16"/>
                <w:szCs w:val="16"/>
              </w:rPr>
              <w:t xml:space="preserve">. </w:t>
            </w:r>
          </w:p>
        </w:tc>
      </w:tr>
      <w:tr w:rsidR="00AB3CDD" w:rsidRPr="004368EB" w14:paraId="4E0DD1B5"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9DBB17" w14:textId="77777777" w:rsidR="00AB3CDD" w:rsidRPr="004368EB" w:rsidRDefault="00AB3CDD" w:rsidP="00AB3CDD">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641F4D1A" w14:textId="133BFD27"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xml:space="preserve">] </w:t>
            </w:r>
            <w:r>
              <w:rPr>
                <w:rFonts w:ascii="Arial" w:hAnsi="Arial"/>
                <w:sz w:val="16"/>
                <w:szCs w:val="16"/>
              </w:rPr>
              <w:t>Your relationship with your live-in companion is considered socially unacceptable.</w:t>
            </w:r>
            <w:r w:rsidRPr="004368EB">
              <w:rPr>
                <w:rFonts w:ascii="Arial" w:hAnsi="Arial"/>
                <w:sz w:val="16"/>
                <w:szCs w:val="16"/>
              </w:rPr>
              <w:t xml:space="preserve"> </w:t>
            </w:r>
            <w:r>
              <w:rPr>
                <w:rFonts w:ascii="Arial" w:hAnsi="Arial"/>
                <w:sz w:val="16"/>
                <w:szCs w:val="16"/>
              </w:rPr>
              <w:t xml:space="preserve">Bonded Anthropian,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1FDDBFEE" w14:textId="0348F46A"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had romance about which tales are still told. (Your lover may or may not have died.) </w:t>
            </w:r>
            <w:r w:rsidR="00C309BC">
              <w:rPr>
                <w:rFonts w:ascii="Arial" w:hAnsi="Arial" w:cs="Arial"/>
                <w:sz w:val="16"/>
                <w:szCs w:val="16"/>
              </w:rPr>
              <w:t xml:space="preserve">Network (romantics who have heard the tale are fans), </w:t>
            </w:r>
            <w:r w:rsidRPr="00B73214">
              <w:rPr>
                <w:rStyle w:val="SkillsChar"/>
              </w:rPr>
              <w:t>Performance</w:t>
            </w:r>
            <w:r w:rsidRPr="004368EB">
              <w:rPr>
                <w:rFonts w:ascii="Arial" w:hAnsi="Arial"/>
                <w:sz w:val="16"/>
                <w:szCs w:val="16"/>
              </w:rPr>
              <w:t xml:space="preserve">, </w:t>
            </w:r>
            <w:r w:rsidR="005F45F4">
              <w:rPr>
                <w:rStyle w:val="KnowledgeChar"/>
              </w:rPr>
              <w:t>Singing</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1918CD01" w14:textId="351B8BCA"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Once you found love and it was a gas. Both of you have moved on since then, but you kept the cottage. </w:t>
            </w:r>
            <w:r w:rsidR="002665EA">
              <w:rPr>
                <w:rFonts w:ascii="Arial" w:hAnsi="Arial"/>
                <w:sz w:val="16"/>
                <w:szCs w:val="16"/>
              </w:rPr>
              <w:t>Holdings</w:t>
            </w:r>
            <w:r w:rsidR="00DE27B7">
              <w:rPr>
                <w:rFonts w:ascii="Arial" w:hAnsi="Arial"/>
                <w:sz w:val="16"/>
                <w:szCs w:val="16"/>
              </w:rPr>
              <w:t xml:space="preserve"> (</w:t>
            </w:r>
            <w:r w:rsidR="00DE27B7" w:rsidRPr="004368EB">
              <w:rPr>
                <w:rFonts w:ascii="Arial" w:hAnsi="Arial" w:cs="Arial"/>
                <w:sz w:val="16"/>
                <w:szCs w:val="16"/>
              </w:rPr>
              <w:t>£</w:t>
            </w:r>
            <w:r w:rsidR="00DE27B7" w:rsidRPr="004368EB">
              <w:rPr>
                <w:rFonts w:ascii="Arial" w:hAnsi="Arial"/>
                <w:sz w:val="16"/>
                <w:szCs w:val="16"/>
              </w:rPr>
              <w:t>1</w:t>
            </w:r>
            <w:r w:rsidR="00DE27B7">
              <w:rPr>
                <w:rFonts w:ascii="Arial" w:hAnsi="Arial"/>
                <w:sz w:val="16"/>
                <w:szCs w:val="16"/>
              </w:rPr>
              <w:t>0</w:t>
            </w:r>
            <w:r w:rsidR="00DE27B7" w:rsidRPr="004368EB">
              <w:rPr>
                <w:rFonts w:ascii="Arial" w:hAnsi="Arial"/>
                <w:sz w:val="16"/>
                <w:szCs w:val="16"/>
              </w:rPr>
              <w:t>0</w:t>
            </w:r>
            <w:r w:rsidR="00DE27B7">
              <w:rPr>
                <w:rFonts w:ascii="Arial" w:hAnsi="Arial"/>
                <w:sz w:val="16"/>
                <w:szCs w:val="16"/>
              </w:rPr>
              <w:t xml:space="preserve">), </w:t>
            </w:r>
            <w:r w:rsidRPr="0054777E">
              <w:rPr>
                <w:rStyle w:val="SkillsChar"/>
              </w:rPr>
              <w:t>Diplomacy</w:t>
            </w:r>
            <w:r w:rsidR="00592E54" w:rsidRPr="00B73214">
              <w:rPr>
                <w:rStyle w:val="KnowledgeChar"/>
              </w:rPr>
              <w:t>, Society</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7D5409" w14:textId="51F61B02"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You attempt to build a life with your lover</w:t>
            </w:r>
            <w:r w:rsidR="00DE27B7">
              <w:rPr>
                <w:rFonts w:ascii="Arial" w:hAnsi="Arial"/>
                <w:sz w:val="16"/>
                <w:szCs w:val="16"/>
              </w:rPr>
              <w:t xml:space="preserve">, who resides in the abode of your </w:t>
            </w:r>
            <w:r w:rsidR="002665EA">
              <w:rPr>
                <w:rFonts w:ascii="Arial" w:hAnsi="Arial"/>
                <w:sz w:val="16"/>
                <w:szCs w:val="16"/>
              </w:rPr>
              <w:t>Holdings</w:t>
            </w:r>
            <w:r w:rsidR="00DE27B7">
              <w:rPr>
                <w:rFonts w:ascii="Arial" w:hAnsi="Arial"/>
                <w:sz w:val="16"/>
                <w:szCs w:val="16"/>
              </w:rPr>
              <w:t xml:space="preserve"> and is your ally</w:t>
            </w:r>
            <w:r w:rsidRPr="004368EB">
              <w:rPr>
                <w:rFonts w:ascii="Arial" w:hAnsi="Arial"/>
                <w:sz w:val="16"/>
                <w:szCs w:val="16"/>
              </w:rPr>
              <w:t xml:space="preserve">. </w:t>
            </w:r>
            <w:r w:rsidR="002665EA">
              <w:rPr>
                <w:rFonts w:ascii="Arial" w:hAnsi="Arial"/>
                <w:sz w:val="16"/>
                <w:szCs w:val="16"/>
              </w:rPr>
              <w:t>Holdings</w:t>
            </w:r>
            <w:r w:rsidR="00DE27B7">
              <w:rPr>
                <w:rFonts w:ascii="Arial" w:hAnsi="Arial"/>
                <w:sz w:val="16"/>
                <w:szCs w:val="16"/>
              </w:rPr>
              <w:t xml:space="preserve"> (</w:t>
            </w:r>
            <w:r w:rsidR="00DE27B7" w:rsidRPr="004368EB">
              <w:rPr>
                <w:rFonts w:ascii="Arial" w:hAnsi="Arial" w:cs="Arial"/>
                <w:sz w:val="16"/>
                <w:szCs w:val="16"/>
              </w:rPr>
              <w:t>£</w:t>
            </w:r>
            <w:r w:rsidR="00DE27B7" w:rsidRPr="004368EB">
              <w:rPr>
                <w:rFonts w:ascii="Arial" w:hAnsi="Arial"/>
                <w:sz w:val="16"/>
                <w:szCs w:val="16"/>
              </w:rPr>
              <w:t>1</w:t>
            </w:r>
            <w:r w:rsidR="00DE27B7">
              <w:rPr>
                <w:rFonts w:ascii="Arial" w:hAnsi="Arial"/>
                <w:sz w:val="16"/>
                <w:szCs w:val="16"/>
              </w:rPr>
              <w:t>0</w:t>
            </w:r>
            <w:r w:rsidR="00DE27B7" w:rsidRPr="004368EB">
              <w:rPr>
                <w:rFonts w:ascii="Arial" w:hAnsi="Arial"/>
                <w:sz w:val="16"/>
                <w:szCs w:val="16"/>
              </w:rPr>
              <w:t>0</w:t>
            </w:r>
            <w:r w:rsidR="00DE27B7">
              <w:rPr>
                <w:rFonts w:ascii="Arial" w:hAnsi="Arial"/>
                <w:sz w:val="16"/>
                <w:szCs w:val="16"/>
              </w:rPr>
              <w:t xml:space="preserve">), </w:t>
            </w:r>
            <w:r w:rsidR="00B042BF">
              <w:rPr>
                <w:rStyle w:val="SkillsChar"/>
              </w:rPr>
              <w:t>Diplomacy</w:t>
            </w:r>
            <w:r w:rsidRPr="004368EB">
              <w:rPr>
                <w:rFonts w:ascii="Arial" w:hAnsi="Arial"/>
                <w:sz w:val="16"/>
                <w:szCs w:val="16"/>
              </w:rPr>
              <w:t xml:space="preserve">, </w:t>
            </w:r>
            <w:r w:rsidR="004A625D">
              <w:rPr>
                <w:rStyle w:val="KnowledgeChar"/>
              </w:rPr>
              <w:t>Sophontology</w:t>
            </w:r>
            <w:r w:rsidR="00C309BC">
              <w:rPr>
                <w:rFonts w:ascii="Arial" w:hAnsi="Arial"/>
                <w:sz w:val="16"/>
                <w:szCs w:val="16"/>
              </w:rPr>
              <w:t xml:space="preserve">, Ally. </w:t>
            </w:r>
          </w:p>
        </w:tc>
      </w:tr>
      <w:tr w:rsidR="00AB3CDD" w:rsidRPr="004368EB" w14:paraId="11D2D0A8"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32F0F0" w14:textId="77777777" w:rsidR="00AB3CDD" w:rsidRPr="004368EB" w:rsidRDefault="00AB3CDD" w:rsidP="00AB3CDD">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5451D50B" w14:textId="30F49CE1"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w:t>
            </w:r>
            <w:r>
              <w:rPr>
                <w:rFonts w:ascii="Arial" w:hAnsi="Arial"/>
                <w:sz w:val="16"/>
                <w:szCs w:val="16"/>
              </w:rPr>
              <w:t>Through no obvious fault of your own, your investments were a bust</w:t>
            </w:r>
            <w:r w:rsidRPr="004368EB">
              <w:rPr>
                <w:rFonts w:ascii="Arial" w:hAnsi="Arial"/>
                <w:sz w:val="16"/>
                <w:szCs w:val="16"/>
              </w:rPr>
              <w:t xml:space="preserve">. </w:t>
            </w:r>
            <w:r w:rsidR="002F557F" w:rsidRPr="00B73214">
              <w:rPr>
                <w:rStyle w:val="SkillsChar"/>
              </w:rPr>
              <w:t>Diplomacy</w:t>
            </w:r>
            <w:r w:rsidR="00B73214">
              <w:rPr>
                <w:rStyle w:val="SkillsChar"/>
              </w:rPr>
              <w:t>, Education</w:t>
            </w:r>
            <w:r>
              <w:rPr>
                <w:rFonts w:ascii="Arial" w:hAnsi="Arial"/>
                <w:sz w:val="16"/>
                <w:szCs w:val="16"/>
              </w:rPr>
              <w:t xml:space="preserve">, </w:t>
            </w:r>
            <w:r w:rsidR="00B73214">
              <w:rPr>
                <w:rStyle w:val="KnowledgeChar"/>
              </w:rPr>
              <w:t>Economics</w:t>
            </w:r>
            <w:r w:rsidR="00B73214" w:rsidRPr="004368EB">
              <w:rPr>
                <w:rFonts w:ascii="Arial" w:hAnsi="Arial"/>
                <w:sz w:val="16"/>
                <w:szCs w:val="16"/>
              </w:rPr>
              <w:t xml:space="preserve">, </w:t>
            </w:r>
            <w:r w:rsidRPr="00B73214">
              <w:rPr>
                <w:rStyle w:val="KnowledgeChar"/>
              </w:rPr>
              <w:t>Trade</w:t>
            </w:r>
            <w:r w:rsidRPr="004368EB">
              <w:rPr>
                <w:rFonts w:ascii="Arial" w:hAnsi="Arial"/>
                <w:sz w:val="16"/>
                <w:szCs w:val="16"/>
              </w:rPr>
              <w:t xml:space="preserve">, </w:t>
            </w:r>
            <w:r>
              <w:rPr>
                <w:rFonts w:ascii="Arial" w:hAnsi="Arial"/>
                <w:sz w:val="16"/>
                <w:szCs w:val="16"/>
              </w:rPr>
              <w:t>Debt (</w:t>
            </w:r>
            <w:r w:rsidRPr="004368EB">
              <w:rPr>
                <w:rFonts w:ascii="Arial" w:hAnsi="Arial" w:cs="Arial"/>
                <w:sz w:val="16"/>
                <w:szCs w:val="16"/>
              </w:rPr>
              <w:t>£</w:t>
            </w:r>
            <w:r w:rsidRPr="004368EB">
              <w:rPr>
                <w:rFonts w:ascii="Arial" w:hAnsi="Arial"/>
                <w:sz w:val="16"/>
                <w:szCs w:val="16"/>
              </w:rPr>
              <w:t>10</w:t>
            </w:r>
            <w:r>
              <w:rPr>
                <w:rFonts w:ascii="Arial" w:hAnsi="Arial"/>
                <w:sz w:val="16"/>
                <w:szCs w:val="16"/>
              </w:rPr>
              <w:t>)</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6266E721" w14:textId="7A4F18AD"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w:t>
            </w:r>
            <w:r w:rsidR="00342DF6">
              <w:rPr>
                <w:rFonts w:ascii="Arial" w:hAnsi="Arial"/>
                <w:sz w:val="16"/>
                <w:szCs w:val="16"/>
              </w:rPr>
              <w:t xml:space="preserve">You have high hopes your drive and ambition will take you places, but </w:t>
            </w:r>
            <w:r w:rsidR="00B73214">
              <w:rPr>
                <w:rFonts w:ascii="Arial" w:hAnsi="Arial"/>
                <w:sz w:val="16"/>
                <w:szCs w:val="16"/>
              </w:rPr>
              <w:t>you were a medium-sized fish in a small pond</w:t>
            </w:r>
            <w:r w:rsidRPr="004368EB">
              <w:rPr>
                <w:rFonts w:ascii="Arial" w:hAnsi="Arial"/>
                <w:sz w:val="16"/>
                <w:szCs w:val="16"/>
              </w:rPr>
              <w:t xml:space="preserve">. </w:t>
            </w:r>
            <w:r w:rsidR="00342DF6" w:rsidRPr="00B73214">
              <w:rPr>
                <w:rStyle w:val="SkillsChar"/>
              </w:rPr>
              <w:t>Determination</w:t>
            </w:r>
            <w:r w:rsidR="00342DF6">
              <w:rPr>
                <w:rFonts w:ascii="Arial" w:hAnsi="Arial"/>
                <w:sz w:val="16"/>
                <w:szCs w:val="16"/>
              </w:rPr>
              <w:t xml:space="preserve">, </w:t>
            </w:r>
            <w:r w:rsidR="00342DF6" w:rsidRPr="00B73214">
              <w:rPr>
                <w:rStyle w:val="KnowledgeChar"/>
              </w:rPr>
              <w:t xml:space="preserve">Regional </w:t>
            </w:r>
            <w:r w:rsidR="00B73214" w:rsidRPr="00B73214">
              <w:rPr>
                <w:rStyle w:val="KnowledgeChar"/>
              </w:rPr>
              <w:t xml:space="preserve">Language, </w:t>
            </w:r>
            <w:r w:rsidR="00BE381F">
              <w:rPr>
                <w:rStyle w:val="KnowledgeChar"/>
              </w:rPr>
              <w:t xml:space="preserve">Regional </w:t>
            </w:r>
            <w:r w:rsidR="00B73214" w:rsidRPr="00B73214">
              <w:rPr>
                <w:rStyle w:val="KnowledgeChar"/>
              </w:rPr>
              <w:t>Society</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20BDCF8E" w14:textId="0DB48687"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sidR="00383EE1">
              <w:rPr>
                <w:rFonts w:ascii="Arial" w:hAnsi="Arial"/>
                <w:sz w:val="16"/>
                <w:szCs w:val="16"/>
              </w:rPr>
              <w:t xml:space="preserve">are the great hope of a </w:t>
            </w:r>
            <w:r w:rsidR="00F41245">
              <w:rPr>
                <w:rFonts w:ascii="Arial" w:hAnsi="Arial"/>
                <w:sz w:val="16"/>
                <w:szCs w:val="16"/>
              </w:rPr>
              <w:t>minor new noble house teetering on the brink of remining in the zeitgeist, as is the case with all new money</w:t>
            </w:r>
            <w:r w:rsidR="00383EE1">
              <w:rPr>
                <w:rFonts w:ascii="Arial" w:hAnsi="Arial"/>
                <w:sz w:val="16"/>
                <w:szCs w:val="16"/>
              </w:rPr>
              <w:t xml:space="preserve">; </w:t>
            </w:r>
            <w:r w:rsidR="00F41245">
              <w:rPr>
                <w:rFonts w:ascii="Arial" w:hAnsi="Arial"/>
                <w:sz w:val="16"/>
                <w:szCs w:val="16"/>
              </w:rPr>
              <w:t>despite distant relations and very limited support, the patriarch (or matriarch) hopes</w:t>
            </w:r>
            <w:r w:rsidR="00383EE1">
              <w:rPr>
                <w:rFonts w:ascii="Arial" w:hAnsi="Arial"/>
                <w:sz w:val="16"/>
                <w:szCs w:val="16"/>
              </w:rPr>
              <w:t xml:space="preserve"> you will help </w:t>
            </w:r>
            <w:r w:rsidR="00F41245">
              <w:rPr>
                <w:rFonts w:ascii="Arial" w:hAnsi="Arial"/>
                <w:sz w:val="16"/>
                <w:szCs w:val="16"/>
              </w:rPr>
              <w:t>cement their legacy</w:t>
            </w:r>
            <w:r w:rsidRPr="004368EB">
              <w:rPr>
                <w:rFonts w:ascii="Arial" w:hAnsi="Arial"/>
                <w:sz w:val="16"/>
                <w:szCs w:val="16"/>
              </w:rPr>
              <w:t>.</w:t>
            </w:r>
            <w:r w:rsidR="0054777E" w:rsidRPr="004368EB">
              <w:rPr>
                <w:rFonts w:ascii="Arial" w:hAnsi="Arial"/>
                <w:sz w:val="16"/>
                <w:szCs w:val="16"/>
              </w:rPr>
              <w:t xml:space="preserve"> </w:t>
            </w:r>
            <w:r w:rsidR="0054777E">
              <w:rPr>
                <w:rFonts w:ascii="Arial" w:hAnsi="Arial"/>
                <w:sz w:val="16"/>
                <w:szCs w:val="16"/>
              </w:rPr>
              <w:t xml:space="preserve">Noblesse-Oblige, </w:t>
            </w:r>
            <w:r w:rsidR="00A869A4" w:rsidRPr="0054777E">
              <w:rPr>
                <w:rStyle w:val="SkillsChar"/>
              </w:rPr>
              <w:t>Lifestyle</w:t>
            </w:r>
            <w:r w:rsidR="00383EE1">
              <w:rPr>
                <w:rFonts w:ascii="Arial" w:hAnsi="Arial"/>
                <w:sz w:val="16"/>
                <w:szCs w:val="16"/>
              </w:rPr>
              <w:t xml:space="preserve">, </w:t>
            </w:r>
            <w:r w:rsidR="0054777E">
              <w:rPr>
                <w:rStyle w:val="KnowledgeChar"/>
              </w:rPr>
              <w:t>Savoir-Faire</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B41D3F" w14:textId="32AA7621" w:rsidR="00AB3CDD" w:rsidRPr="004368EB" w:rsidRDefault="00AB3CDD" w:rsidP="00AB3CD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w:t>
            </w:r>
            <w:r>
              <w:rPr>
                <w:rFonts w:ascii="Arial" w:hAnsi="Arial"/>
                <w:sz w:val="16"/>
                <w:szCs w:val="16"/>
              </w:rPr>
              <w:t xml:space="preserve">have a benefactor who </w:t>
            </w:r>
            <w:r w:rsidR="00C456F2">
              <w:rPr>
                <w:rFonts w:ascii="Arial" w:hAnsi="Arial"/>
                <w:sz w:val="16"/>
                <w:szCs w:val="16"/>
              </w:rPr>
              <w:t>made sure you could read</w:t>
            </w:r>
            <w:r w:rsidRPr="004368EB">
              <w:rPr>
                <w:rFonts w:ascii="Arial" w:hAnsi="Arial"/>
                <w:sz w:val="16"/>
                <w:szCs w:val="16"/>
              </w:rPr>
              <w:t xml:space="preserve">. </w:t>
            </w:r>
            <w:r w:rsidR="0054777E">
              <w:rPr>
                <w:rFonts w:ascii="Arial" w:hAnsi="Arial"/>
                <w:sz w:val="16"/>
                <w:szCs w:val="16"/>
              </w:rPr>
              <w:t xml:space="preserve">Benefactor, </w:t>
            </w:r>
            <w:r w:rsidRPr="0054777E">
              <w:rPr>
                <w:rStyle w:val="SkillsChar"/>
              </w:rPr>
              <w:t>Lifestyle</w:t>
            </w:r>
            <w:r w:rsidRPr="004368EB">
              <w:rPr>
                <w:rFonts w:ascii="Arial" w:hAnsi="Arial"/>
                <w:sz w:val="16"/>
                <w:szCs w:val="16"/>
              </w:rPr>
              <w:t xml:space="preserve">, </w:t>
            </w:r>
            <w:r w:rsidR="00C456F2">
              <w:rPr>
                <w:rStyle w:val="KnowledgeChar"/>
              </w:rPr>
              <w:t>Literacy</w:t>
            </w:r>
            <w:r w:rsidR="0054777E" w:rsidRPr="004368EB">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 xml:space="preserve">. </w:t>
            </w:r>
          </w:p>
        </w:tc>
      </w:tr>
      <w:tr w:rsidR="000304C0" w:rsidRPr="004368EB" w14:paraId="6876A9E9"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9B7D8B" w14:textId="77777777" w:rsidR="000304C0" w:rsidRPr="004368EB" w:rsidRDefault="000304C0" w:rsidP="000304C0">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17C9D5EC" w14:textId="39B55531"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xml:space="preserve">] </w:t>
            </w:r>
            <w:r>
              <w:rPr>
                <w:rFonts w:ascii="Arial" w:hAnsi="Arial"/>
                <w:sz w:val="16"/>
                <w:szCs w:val="16"/>
              </w:rPr>
              <w:t>Despite debilitating childhood sickness and allergies, you were able to maintain a meaningful cloistered lifestyle</w:t>
            </w:r>
            <w:r w:rsidRPr="004368EB">
              <w:rPr>
                <w:rFonts w:ascii="Arial" w:hAnsi="Arial"/>
                <w:sz w:val="16"/>
                <w:szCs w:val="16"/>
              </w:rPr>
              <w:t xml:space="preserve">. </w:t>
            </w:r>
            <w:r w:rsidRPr="00B73214">
              <w:rPr>
                <w:rStyle w:val="SkillsChar"/>
              </w:rPr>
              <w:t>Education</w:t>
            </w:r>
            <w:r w:rsidRPr="004368EB">
              <w:rPr>
                <w:rFonts w:ascii="Arial" w:hAnsi="Arial"/>
                <w:sz w:val="16"/>
                <w:szCs w:val="16"/>
              </w:rPr>
              <w:t xml:space="preserve">, </w:t>
            </w:r>
            <w:r>
              <w:rPr>
                <w:rStyle w:val="KnowledgeChar"/>
              </w:rPr>
              <w:t>Author (Prose), Common Tongue, Literacy</w:t>
            </w:r>
            <w:r>
              <w:rPr>
                <w:rFonts w:ascii="Arial" w:hAnsi="Arial"/>
                <w:sz w:val="16"/>
                <w:szCs w:val="16"/>
              </w:rPr>
              <w:t xml:space="preserve">, Allergy. </w:t>
            </w:r>
          </w:p>
        </w:tc>
        <w:tc>
          <w:tcPr>
            <w:tcW w:w="2753" w:type="dxa"/>
            <w:tcBorders>
              <w:left w:val="single" w:sz="2" w:space="0" w:color="000000"/>
              <w:bottom w:val="single" w:sz="2" w:space="0" w:color="000000"/>
            </w:tcBorders>
            <w:tcMar>
              <w:top w:w="55" w:type="dxa"/>
              <w:left w:w="55" w:type="dxa"/>
              <w:bottom w:w="55" w:type="dxa"/>
              <w:right w:w="55" w:type="dxa"/>
            </w:tcMar>
          </w:tcPr>
          <w:p w14:paraId="3B14B8E8" w14:textId="11EB5876" w:rsidR="000304C0" w:rsidRPr="004368EB" w:rsidRDefault="000304C0" w:rsidP="000304C0">
            <w:pPr>
              <w:pStyle w:val="TableContents"/>
              <w:tabs>
                <w:tab w:val="left" w:pos="360"/>
              </w:tabs>
              <w:rPr>
                <w:rFonts w:ascii="Arial" w:hAnsi="Arial"/>
                <w:sz w:val="16"/>
                <w:szCs w:val="16"/>
              </w:rPr>
            </w:pPr>
            <w:r>
              <w:rPr>
                <w:rFonts w:ascii="Arial" w:hAnsi="Arial"/>
                <w:sz w:val="16"/>
                <w:szCs w:val="16"/>
              </w:rPr>
              <w:t xml:space="preserve">[2] If you are in a village, you train for the militia: </w:t>
            </w:r>
            <w:r w:rsidR="0029543A">
              <w:rPr>
                <w:rStyle w:val="SkillsChar"/>
              </w:rPr>
              <w:t>Bulwark</w:t>
            </w:r>
            <w:r w:rsidRPr="00BC7841">
              <w:rPr>
                <w:rStyle w:val="SkillsChar"/>
              </w:rPr>
              <w:t>, Polearm Weapon Group</w:t>
            </w:r>
            <w:r>
              <w:rPr>
                <w:rFonts w:ascii="Arial" w:hAnsi="Arial"/>
                <w:sz w:val="16"/>
                <w:szCs w:val="16"/>
              </w:rPr>
              <w:t xml:space="preserve">; in a city you are either a citizen patrol or join the city watch: </w:t>
            </w:r>
            <w:r w:rsidRPr="00BC7841">
              <w:rPr>
                <w:rStyle w:val="SkillsChar"/>
              </w:rPr>
              <w:t>Brawling Weapon Group, Recon</w:t>
            </w:r>
            <w:r>
              <w:rPr>
                <w:rFonts w:ascii="Arial" w:hAnsi="Arial"/>
                <w:sz w:val="16"/>
                <w:szCs w:val="16"/>
              </w:rPr>
              <w:t xml:space="preserve">, </w:t>
            </w:r>
            <w:r>
              <w:rPr>
                <w:rStyle w:val="KnowledgeChar"/>
              </w:rPr>
              <w:t>Law Enforcement</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250678F8" w14:textId="0B199350"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work as an administrator for someone or multiple people of means. </w:t>
            </w:r>
            <w:r w:rsidRPr="00AC008A">
              <w:rPr>
                <w:rStyle w:val="SkillsChar"/>
              </w:rPr>
              <w:t>Education</w:t>
            </w:r>
            <w:r>
              <w:rPr>
                <w:rFonts w:ascii="Arial" w:hAnsi="Arial"/>
                <w:sz w:val="16"/>
                <w:szCs w:val="16"/>
              </w:rPr>
              <w:t xml:space="preserve">, </w:t>
            </w:r>
            <w:r w:rsidRPr="00B73214">
              <w:rPr>
                <w:rStyle w:val="KnowledgeChar"/>
              </w:rPr>
              <w:t>Admin</w:t>
            </w:r>
            <w:r w:rsidRPr="004368EB">
              <w:rPr>
                <w:rFonts w:ascii="Arial" w:hAnsi="Arial"/>
                <w:sz w:val="16"/>
                <w:szCs w:val="16"/>
              </w:rPr>
              <w:t xml:space="preserve">, </w:t>
            </w:r>
            <w:r w:rsidRPr="00B73214">
              <w:rPr>
                <w:rStyle w:val="KnowledgeChar"/>
              </w:rPr>
              <w:t>Literacy</w:t>
            </w:r>
            <w:r>
              <w:rPr>
                <w:rFonts w:ascii="Arial" w:hAnsi="Arial"/>
                <w:sz w:val="16"/>
                <w:szCs w:val="16"/>
              </w:rPr>
              <w:t xml:space="preserve">, </w:t>
            </w:r>
            <w:r>
              <w:rPr>
                <w:rFonts w:ascii="Arial" w:hAnsi="Arial" w:cs="Arial"/>
                <w:sz w:val="16"/>
                <w:szCs w:val="16"/>
              </w:rPr>
              <w:t>Network of Contacts (wealthy individuals who remember you as competent)</w:t>
            </w:r>
            <w:r>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B0E60F" w14:textId="14F9E2C0"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have a secret life, perhaps acting as an agent for the crown. Gain </w:t>
            </w:r>
            <w:r>
              <w:rPr>
                <w:rFonts w:ascii="Arial" w:hAnsi="Arial"/>
                <w:sz w:val="16"/>
                <w:szCs w:val="16"/>
              </w:rPr>
              <w:t>2</w:t>
            </w:r>
            <w:r w:rsidRPr="004368EB">
              <w:rPr>
                <w:rFonts w:ascii="Arial" w:hAnsi="Arial"/>
                <w:sz w:val="16"/>
                <w:szCs w:val="16"/>
              </w:rPr>
              <w:t xml:space="preserve"> Features*</w:t>
            </w:r>
            <w:r>
              <w:rPr>
                <w:rFonts w:ascii="Arial" w:hAnsi="Arial"/>
                <w:sz w:val="16"/>
                <w:szCs w:val="16"/>
              </w:rPr>
              <w:t>, Ally (someone who knows about your secret life)</w:t>
            </w:r>
            <w:r w:rsidRPr="004368EB">
              <w:rPr>
                <w:rFonts w:ascii="Arial" w:hAnsi="Arial"/>
                <w:sz w:val="16"/>
                <w:szCs w:val="16"/>
              </w:rPr>
              <w:t xml:space="preserve">. </w:t>
            </w:r>
          </w:p>
        </w:tc>
      </w:tr>
      <w:tr w:rsidR="000304C0" w:rsidRPr="004368EB" w14:paraId="313DD4F7"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612F08" w14:textId="77777777" w:rsidR="000304C0" w:rsidRPr="004368EB" w:rsidRDefault="000304C0" w:rsidP="000304C0">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4A560226" w14:textId="15CF073D"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w:t>
            </w:r>
            <w:r>
              <w:rPr>
                <w:rFonts w:ascii="Arial" w:hAnsi="Arial"/>
                <w:sz w:val="16"/>
                <w:szCs w:val="16"/>
              </w:rPr>
              <w:t>A</w:t>
            </w:r>
            <w:r w:rsidRPr="004368EB">
              <w:rPr>
                <w:rFonts w:ascii="Arial" w:hAnsi="Arial"/>
                <w:sz w:val="16"/>
                <w:szCs w:val="16"/>
              </w:rPr>
              <w:t xml:space="preserve"> false accusation </w:t>
            </w:r>
            <w:r>
              <w:rPr>
                <w:rFonts w:ascii="Arial" w:hAnsi="Arial"/>
                <w:sz w:val="16"/>
                <w:szCs w:val="16"/>
              </w:rPr>
              <w:t xml:space="preserve">lands you in prison where get by </w:t>
            </w:r>
            <w:proofErr w:type="spellStart"/>
            <w:r>
              <w:rPr>
                <w:rFonts w:ascii="Arial" w:hAnsi="Arial"/>
                <w:sz w:val="16"/>
                <w:szCs w:val="16"/>
              </w:rPr>
              <w:t>by</w:t>
            </w:r>
            <w:proofErr w:type="spellEnd"/>
            <w:r>
              <w:rPr>
                <w:rFonts w:ascii="Arial" w:hAnsi="Arial"/>
                <w:sz w:val="16"/>
                <w:szCs w:val="16"/>
              </w:rPr>
              <w:t xml:space="preserve"> getting along</w:t>
            </w:r>
            <w:r w:rsidRPr="004368EB">
              <w:rPr>
                <w:rFonts w:ascii="Arial" w:hAnsi="Arial"/>
                <w:sz w:val="16"/>
                <w:szCs w:val="16"/>
              </w:rPr>
              <w:t xml:space="preserve"> </w:t>
            </w:r>
            <w:r w:rsidRPr="00B73214">
              <w:rPr>
                <w:rStyle w:val="SkillsChar"/>
              </w:rPr>
              <w:t>Deception</w:t>
            </w:r>
            <w:r>
              <w:rPr>
                <w:rFonts w:ascii="Arial" w:hAnsi="Arial"/>
                <w:sz w:val="16"/>
                <w:szCs w:val="16"/>
              </w:rPr>
              <w:t xml:space="preserve">, </w:t>
            </w:r>
            <w:r w:rsidRPr="00B73214">
              <w:rPr>
                <w:rStyle w:val="SkillsChar"/>
              </w:rPr>
              <w:t>Diplomacy</w:t>
            </w:r>
            <w:r>
              <w:rPr>
                <w:rFonts w:ascii="Arial" w:hAnsi="Arial"/>
                <w:sz w:val="16"/>
                <w:szCs w:val="16"/>
              </w:rPr>
              <w:t xml:space="preserve">, </w:t>
            </w:r>
            <w:r w:rsidR="00962B13">
              <w:rPr>
                <w:rStyle w:val="KnowledgeChar"/>
              </w:rPr>
              <w:t>Law Enforcement</w:t>
            </w:r>
            <w:r w:rsidR="007E6DCF">
              <w:rPr>
                <w:rStyle w:val="KnowledgeChar"/>
              </w:rPr>
              <w:t>, Sociobiology (any)</w:t>
            </w:r>
            <w:r w:rsidR="00962B13">
              <w:rPr>
                <w:rFonts w:ascii="Arial" w:hAnsi="Arial"/>
                <w:sz w:val="16"/>
                <w:szCs w:val="16"/>
              </w:rPr>
              <w:t xml:space="preserve">, </w:t>
            </w:r>
            <w:r>
              <w:rPr>
                <w:rFonts w:ascii="Arial" w:hAnsi="Arial"/>
                <w:sz w:val="16"/>
                <w:szCs w:val="16"/>
              </w:rPr>
              <w:t xml:space="preserve">Criminal Record (law enforcement are treated as rivals if they find out). </w:t>
            </w:r>
          </w:p>
        </w:tc>
        <w:tc>
          <w:tcPr>
            <w:tcW w:w="2753" w:type="dxa"/>
            <w:tcBorders>
              <w:left w:val="single" w:sz="2" w:space="0" w:color="000000"/>
              <w:bottom w:val="single" w:sz="2" w:space="0" w:color="000000"/>
            </w:tcBorders>
            <w:tcMar>
              <w:top w:w="55" w:type="dxa"/>
              <w:left w:w="55" w:type="dxa"/>
              <w:bottom w:w="55" w:type="dxa"/>
              <w:right w:w="55" w:type="dxa"/>
            </w:tcMar>
          </w:tcPr>
          <w:p w14:paraId="609D4724" w14:textId="739F111C"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work for a merchant and learn what you can</w:t>
            </w:r>
            <w:r w:rsidRPr="004368EB">
              <w:rPr>
                <w:rFonts w:ascii="Arial" w:hAnsi="Arial"/>
                <w:sz w:val="16"/>
                <w:szCs w:val="16"/>
              </w:rPr>
              <w:t xml:space="preserve">. </w:t>
            </w:r>
            <w:r>
              <w:rPr>
                <w:rFonts w:ascii="Arial" w:hAnsi="Arial"/>
                <w:sz w:val="16"/>
                <w:szCs w:val="16"/>
              </w:rPr>
              <w:t xml:space="preserve">Bargain Hunter, </w:t>
            </w:r>
            <w:r w:rsidRPr="00B73214">
              <w:rPr>
                <w:rStyle w:val="SkillsChar"/>
              </w:rPr>
              <w:t>Diplomacy</w:t>
            </w:r>
            <w:r>
              <w:rPr>
                <w:rFonts w:ascii="Arial" w:hAnsi="Arial"/>
                <w:sz w:val="16"/>
                <w:szCs w:val="16"/>
              </w:rPr>
              <w:t>,</w:t>
            </w:r>
            <w:r w:rsidRPr="00B73214">
              <w:rPr>
                <w:rStyle w:val="KnowledgeChar"/>
              </w:rPr>
              <w:t xml:space="preserve"> Trade</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1A56523E" w14:textId="59A5D38C"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You spend a lot of time gambling</w:t>
            </w:r>
            <w:r>
              <w:rPr>
                <w:rFonts w:ascii="Arial" w:hAnsi="Arial"/>
                <w:sz w:val="16"/>
                <w:szCs w:val="16"/>
              </w:rPr>
              <w:t>, with some success</w:t>
            </w:r>
            <w:r w:rsidRPr="004368EB">
              <w:rPr>
                <w:rFonts w:ascii="Arial" w:hAnsi="Arial"/>
                <w:sz w:val="16"/>
                <w:szCs w:val="16"/>
              </w:rPr>
              <w:t>.</w:t>
            </w:r>
            <w:r>
              <w:rPr>
                <w:rFonts w:ascii="Arial" w:hAnsi="Arial"/>
                <w:sz w:val="16"/>
                <w:szCs w:val="16"/>
              </w:rPr>
              <w:t xml:space="preserve"> </w:t>
            </w:r>
            <w:r>
              <w:rPr>
                <w:rStyle w:val="SkillsChar"/>
              </w:rPr>
              <w:t>Empathy</w:t>
            </w:r>
            <w:r>
              <w:rPr>
                <w:rStyle w:val="KnowledgeChar"/>
              </w:rPr>
              <w:t xml:space="preserve">, Cryptography, </w:t>
            </w:r>
            <w:r w:rsidR="004A625D">
              <w:rPr>
                <w:rStyle w:val="KnowledgeChar"/>
              </w:rPr>
              <w:t>Sophontology</w:t>
            </w:r>
            <w:r>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7060C9" w14:textId="14418725"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w:t>
            </w:r>
            <w:r>
              <w:rPr>
                <w:rFonts w:ascii="Arial" w:hAnsi="Arial"/>
                <w:sz w:val="16"/>
                <w:szCs w:val="16"/>
              </w:rPr>
              <w:t>For you, it’s only the best; and you succeeded without compromising your morals. Mana Magnet</w:t>
            </w:r>
            <w:r w:rsidRPr="004368EB">
              <w:rPr>
                <w:rFonts w:ascii="Arial" w:hAnsi="Arial"/>
                <w:sz w:val="16"/>
                <w:szCs w:val="16"/>
              </w:rPr>
              <w:t xml:space="preserve">, </w:t>
            </w:r>
            <w:r w:rsidR="002665EA">
              <w:rPr>
                <w:rFonts w:ascii="Arial" w:hAnsi="Arial"/>
                <w:sz w:val="16"/>
                <w:szCs w:val="16"/>
              </w:rPr>
              <w:t>Holdings</w:t>
            </w:r>
            <w:r>
              <w:rPr>
                <w:rFonts w:ascii="Arial" w:hAnsi="Arial"/>
                <w:sz w:val="16"/>
                <w:szCs w:val="16"/>
              </w:rPr>
              <w:t xml:space="preserve"> (</w:t>
            </w:r>
            <w:r w:rsidRPr="004368EB">
              <w:rPr>
                <w:rFonts w:ascii="Arial" w:hAnsi="Arial" w:cs="Arial"/>
                <w:sz w:val="16"/>
                <w:szCs w:val="16"/>
              </w:rPr>
              <w:t>£</w:t>
            </w:r>
            <w:r w:rsidRPr="004368EB">
              <w:rPr>
                <w:rFonts w:ascii="Arial" w:hAnsi="Arial"/>
                <w:sz w:val="16"/>
                <w:szCs w:val="16"/>
              </w:rPr>
              <w:t>1</w:t>
            </w:r>
            <w:r>
              <w:rPr>
                <w:rFonts w:ascii="Arial" w:hAnsi="Arial"/>
                <w:sz w:val="16"/>
                <w:szCs w:val="16"/>
              </w:rPr>
              <w:t>0</w:t>
            </w:r>
            <w:r w:rsidRPr="004368EB">
              <w:rPr>
                <w:rFonts w:ascii="Arial" w:hAnsi="Arial"/>
                <w:sz w:val="16"/>
                <w:szCs w:val="16"/>
              </w:rPr>
              <w:t>0</w:t>
            </w:r>
            <w:r>
              <w:rPr>
                <w:rFonts w:ascii="Arial" w:hAnsi="Arial"/>
                <w:sz w:val="16"/>
                <w:szCs w:val="16"/>
              </w:rPr>
              <w:t xml:space="preserve">), </w:t>
            </w:r>
            <w:r w:rsidRPr="0054777E">
              <w:rPr>
                <w:rStyle w:val="SkillsChar"/>
              </w:rPr>
              <w:t>Lifestyle</w:t>
            </w:r>
            <w:r>
              <w:rPr>
                <w:rFonts w:ascii="Arial" w:hAnsi="Arial"/>
                <w:sz w:val="16"/>
                <w:szCs w:val="16"/>
              </w:rPr>
              <w:t xml:space="preserve">, </w:t>
            </w:r>
            <w:r>
              <w:rPr>
                <w:rStyle w:val="KnowledgeChar"/>
              </w:rPr>
              <w:t>Savoir-Faire</w:t>
            </w:r>
            <w:r>
              <w:rPr>
                <w:rFonts w:ascii="Arial" w:hAnsi="Arial"/>
                <w:sz w:val="16"/>
                <w:szCs w:val="16"/>
              </w:rPr>
              <w:t xml:space="preserve">, Code of Honor.  </w:t>
            </w:r>
          </w:p>
        </w:tc>
      </w:tr>
      <w:tr w:rsidR="000304C0" w:rsidRPr="004368EB" w14:paraId="7F0FFA86"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1FC852" w14:textId="77777777" w:rsidR="000304C0" w:rsidRPr="004368EB" w:rsidRDefault="000304C0" w:rsidP="000304C0">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5A54BB4B" w14:textId="132B546C"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run a thriving business until it burns to the ground with loss of life. </w:t>
            </w:r>
            <w:r w:rsidRPr="00B73214">
              <w:rPr>
                <w:rStyle w:val="SkillsChar"/>
              </w:rPr>
              <w:t>Education</w:t>
            </w:r>
            <w:r w:rsidRPr="004368EB">
              <w:rPr>
                <w:rFonts w:ascii="Arial" w:hAnsi="Arial"/>
                <w:sz w:val="16"/>
                <w:szCs w:val="16"/>
              </w:rPr>
              <w:t xml:space="preserve">, </w:t>
            </w:r>
            <w:r w:rsidRPr="00B73214">
              <w:rPr>
                <w:rStyle w:val="SkillsChar"/>
              </w:rPr>
              <w:t>Lifestyle</w:t>
            </w:r>
            <w:r w:rsidRPr="004368EB">
              <w:rPr>
                <w:rFonts w:ascii="Arial" w:hAnsi="Arial"/>
                <w:sz w:val="16"/>
                <w:szCs w:val="16"/>
              </w:rPr>
              <w:t xml:space="preserve">, </w:t>
            </w:r>
            <w:r w:rsidR="00C456F2">
              <w:rPr>
                <w:rStyle w:val="KnowledgeChar"/>
              </w:rPr>
              <w:t>Appraise</w:t>
            </w:r>
            <w:r w:rsidRPr="004368EB">
              <w:rPr>
                <w:rFonts w:ascii="Arial" w:hAnsi="Arial"/>
                <w:sz w:val="16"/>
                <w:szCs w:val="16"/>
              </w:rPr>
              <w:t xml:space="preserve">, </w:t>
            </w:r>
            <w:r>
              <w:rPr>
                <w:rStyle w:val="KnowledgeChar"/>
              </w:rPr>
              <w:t>Economics</w:t>
            </w:r>
            <w:r w:rsidRPr="004368EB">
              <w:rPr>
                <w:rFonts w:ascii="Arial" w:hAnsi="Arial"/>
                <w:sz w:val="16"/>
                <w:szCs w:val="16"/>
              </w:rPr>
              <w:t xml:space="preserve">, </w:t>
            </w:r>
            <w:r>
              <w:rPr>
                <w:rStyle w:val="KnowledgeChar"/>
              </w:rPr>
              <w:t>Literacy</w:t>
            </w:r>
            <w:r>
              <w:rPr>
                <w:rFonts w:ascii="Arial" w:hAnsi="Arial"/>
                <w:sz w:val="16"/>
                <w:szCs w:val="16"/>
              </w:rPr>
              <w:t xml:space="preserve">, </w:t>
            </w:r>
            <w:r w:rsidRPr="00B73214">
              <w:rPr>
                <w:rStyle w:val="KnowledgeChar"/>
              </w:rPr>
              <w:t>Trade</w:t>
            </w:r>
            <w:r w:rsidRPr="004368EB">
              <w:rPr>
                <w:rFonts w:ascii="Arial" w:hAnsi="Arial"/>
                <w:sz w:val="16"/>
                <w:szCs w:val="16"/>
              </w:rPr>
              <w:t xml:space="preserve">, </w:t>
            </w:r>
            <w:r>
              <w:rPr>
                <w:rFonts w:ascii="Arial" w:hAnsi="Arial"/>
                <w:sz w:val="16"/>
                <w:szCs w:val="16"/>
              </w:rPr>
              <w:t>Debt (</w:t>
            </w:r>
            <w:r w:rsidRPr="004368EB">
              <w:rPr>
                <w:rFonts w:ascii="Arial" w:hAnsi="Arial" w:cs="Arial"/>
                <w:sz w:val="16"/>
                <w:szCs w:val="16"/>
              </w:rPr>
              <w:t>£</w:t>
            </w:r>
            <w:r w:rsidRPr="004368EB">
              <w:rPr>
                <w:rFonts w:ascii="Arial" w:hAnsi="Arial"/>
                <w:sz w:val="16"/>
                <w:szCs w:val="16"/>
              </w:rPr>
              <w:t>10</w:t>
            </w:r>
            <w:r>
              <w:rPr>
                <w:rFonts w:ascii="Arial" w:hAnsi="Arial"/>
                <w:sz w:val="16"/>
                <w:szCs w:val="16"/>
              </w:rPr>
              <w:t>), Enemy</w:t>
            </w:r>
            <w:r w:rsidRPr="004368EB">
              <w:rPr>
                <w:rFonts w:ascii="Arial" w:hAnsi="Arial"/>
                <w:sz w:val="16"/>
                <w:szCs w:val="16"/>
              </w:rPr>
              <w:t xml:space="preserve"> (your business partner or relative of someone who died). </w:t>
            </w:r>
          </w:p>
        </w:tc>
        <w:tc>
          <w:tcPr>
            <w:tcW w:w="2753" w:type="dxa"/>
            <w:tcBorders>
              <w:left w:val="single" w:sz="2" w:space="0" w:color="000000"/>
              <w:bottom w:val="single" w:sz="2" w:space="0" w:color="000000"/>
            </w:tcBorders>
            <w:tcMar>
              <w:top w:w="55" w:type="dxa"/>
              <w:left w:w="55" w:type="dxa"/>
              <w:bottom w:w="55" w:type="dxa"/>
              <w:right w:w="55" w:type="dxa"/>
            </w:tcMar>
          </w:tcPr>
          <w:p w14:paraId="06E71F20" w14:textId="70E06999"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.5] </w:t>
            </w:r>
            <w:r>
              <w:rPr>
                <w:rFonts w:ascii="Arial" w:hAnsi="Arial"/>
                <w:sz w:val="16"/>
                <w:szCs w:val="16"/>
              </w:rPr>
              <w:t xml:space="preserve">You rose high as a stage magician, but the profession has its limits in a world with real magic. </w:t>
            </w:r>
            <w:r w:rsidRPr="00B73214">
              <w:rPr>
                <w:rStyle w:val="SkillsChar"/>
              </w:rPr>
              <w:t>Performance</w:t>
            </w:r>
            <w:r>
              <w:rPr>
                <w:rFonts w:ascii="Arial" w:hAnsi="Arial"/>
                <w:sz w:val="16"/>
                <w:szCs w:val="16"/>
              </w:rPr>
              <w:t xml:space="preserve">, </w:t>
            </w:r>
            <w:r>
              <w:rPr>
                <w:rStyle w:val="SkillsChar"/>
              </w:rPr>
              <w:t>Sleight of Hand</w:t>
            </w:r>
            <w:r>
              <w:rPr>
                <w:rFonts w:ascii="Arial" w:hAnsi="Arial"/>
                <w:sz w:val="16"/>
                <w:szCs w:val="16"/>
              </w:rPr>
              <w:t xml:space="preserve">, </w:t>
            </w:r>
            <w:r>
              <w:rPr>
                <w:rStyle w:val="KnowledgeChar"/>
              </w:rPr>
              <w:t>Stage Magic</w:t>
            </w:r>
            <w:r>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3527CD92" w14:textId="262B592B"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w:t>
            </w:r>
            <w:r>
              <w:rPr>
                <w:rFonts w:ascii="Arial" w:hAnsi="Arial"/>
                <w:sz w:val="16"/>
                <w:szCs w:val="16"/>
              </w:rPr>
              <w:t>There are often winners and losers when you build a business</w:t>
            </w:r>
            <w:r w:rsidRPr="004368EB">
              <w:rPr>
                <w:rFonts w:ascii="Arial" w:hAnsi="Arial"/>
                <w:sz w:val="16"/>
                <w:szCs w:val="16"/>
              </w:rPr>
              <w:t xml:space="preserve">. </w:t>
            </w:r>
            <w:r w:rsidR="002665EA">
              <w:rPr>
                <w:rFonts w:ascii="Arial" w:hAnsi="Arial"/>
                <w:sz w:val="16"/>
                <w:szCs w:val="16"/>
              </w:rPr>
              <w:t>Holdings</w:t>
            </w:r>
            <w:r>
              <w:rPr>
                <w:rFonts w:ascii="Arial" w:hAnsi="Arial"/>
                <w:sz w:val="16"/>
                <w:szCs w:val="16"/>
              </w:rPr>
              <w:t xml:space="preserve"> (</w:t>
            </w:r>
            <w:r w:rsidRPr="004368EB">
              <w:rPr>
                <w:rFonts w:ascii="Arial" w:hAnsi="Arial" w:cs="Arial"/>
                <w:sz w:val="16"/>
                <w:szCs w:val="16"/>
              </w:rPr>
              <w:t>£</w:t>
            </w:r>
            <w:r w:rsidRPr="004368EB">
              <w:rPr>
                <w:rFonts w:ascii="Arial" w:hAnsi="Arial"/>
                <w:sz w:val="16"/>
                <w:szCs w:val="16"/>
              </w:rPr>
              <w:t>1</w:t>
            </w:r>
            <w:r>
              <w:rPr>
                <w:rFonts w:ascii="Arial" w:hAnsi="Arial"/>
                <w:sz w:val="16"/>
                <w:szCs w:val="16"/>
              </w:rPr>
              <w:t>0</w:t>
            </w:r>
            <w:r w:rsidRPr="004368EB">
              <w:rPr>
                <w:rFonts w:ascii="Arial" w:hAnsi="Arial"/>
                <w:sz w:val="16"/>
                <w:szCs w:val="16"/>
              </w:rPr>
              <w:t>0</w:t>
            </w:r>
            <w:r>
              <w:rPr>
                <w:rFonts w:ascii="Arial" w:hAnsi="Arial"/>
                <w:sz w:val="16"/>
                <w:szCs w:val="16"/>
              </w:rPr>
              <w:t xml:space="preserve">), </w:t>
            </w:r>
            <w:r w:rsidRPr="0054777E">
              <w:rPr>
                <w:rStyle w:val="SkillsChar"/>
              </w:rPr>
              <w:t>Lifestyle</w:t>
            </w:r>
            <w:r w:rsidRPr="004368EB">
              <w:rPr>
                <w:rFonts w:ascii="Arial" w:hAnsi="Arial"/>
                <w:sz w:val="16"/>
                <w:szCs w:val="16"/>
              </w:rPr>
              <w:t xml:space="preserve">, </w:t>
            </w:r>
            <w:r w:rsidR="00C456F2">
              <w:rPr>
                <w:rStyle w:val="KnowledgeChar"/>
              </w:rPr>
              <w:t>Appraise</w:t>
            </w:r>
            <w:r w:rsidRPr="004368EB">
              <w:rPr>
                <w:rFonts w:ascii="Arial" w:hAnsi="Arial"/>
                <w:sz w:val="16"/>
                <w:szCs w:val="16"/>
              </w:rPr>
              <w:t xml:space="preserve">, </w:t>
            </w:r>
            <w:r>
              <w:rPr>
                <w:rStyle w:val="KnowledgeChar"/>
              </w:rPr>
              <w:t>Economics</w:t>
            </w:r>
            <w:r w:rsidRPr="004368EB">
              <w:rPr>
                <w:rFonts w:ascii="Arial" w:hAnsi="Arial"/>
                <w:sz w:val="16"/>
                <w:szCs w:val="16"/>
              </w:rPr>
              <w:t xml:space="preserve">, </w:t>
            </w:r>
            <w:r w:rsidRPr="0054777E">
              <w:rPr>
                <w:rStyle w:val="KnowledgeChar"/>
              </w:rPr>
              <w:t>Trade</w:t>
            </w:r>
            <w:r>
              <w:rPr>
                <w:rFonts w:ascii="Arial" w:hAnsi="Arial"/>
                <w:sz w:val="16"/>
                <w:szCs w:val="16"/>
              </w:rPr>
              <w:t>, Network of Rivals (the “losers”)</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D9293E" w14:textId="298E53C1" w:rsidR="000304C0" w:rsidRPr="004368EB" w:rsidRDefault="000304C0" w:rsidP="000304C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3</w:t>
            </w:r>
            <w:r w:rsidRPr="004368EB">
              <w:rPr>
                <w:rFonts w:ascii="Arial" w:hAnsi="Arial"/>
                <w:sz w:val="16"/>
                <w:szCs w:val="16"/>
              </w:rPr>
              <w:t xml:space="preserve">] You become a civic leader of sorts. </w:t>
            </w:r>
            <w:r w:rsidR="002665EA">
              <w:rPr>
                <w:rFonts w:ascii="Arial" w:hAnsi="Arial"/>
                <w:sz w:val="16"/>
                <w:szCs w:val="16"/>
              </w:rPr>
              <w:t>Holdings</w:t>
            </w:r>
            <w:r>
              <w:rPr>
                <w:rFonts w:ascii="Arial" w:hAnsi="Arial"/>
                <w:sz w:val="16"/>
                <w:szCs w:val="16"/>
              </w:rPr>
              <w:t xml:space="preserve"> (</w:t>
            </w:r>
            <w:r w:rsidRPr="004368EB">
              <w:rPr>
                <w:rFonts w:ascii="Arial" w:hAnsi="Arial" w:cs="Arial"/>
                <w:sz w:val="16"/>
                <w:szCs w:val="16"/>
              </w:rPr>
              <w:t>£</w:t>
            </w:r>
            <w:r w:rsidRPr="004368EB">
              <w:rPr>
                <w:rFonts w:ascii="Arial" w:hAnsi="Arial"/>
                <w:sz w:val="16"/>
                <w:szCs w:val="16"/>
              </w:rPr>
              <w:t>1</w:t>
            </w:r>
            <w:r>
              <w:rPr>
                <w:rFonts w:ascii="Arial" w:hAnsi="Arial"/>
                <w:sz w:val="16"/>
                <w:szCs w:val="16"/>
              </w:rPr>
              <w:t>0</w:t>
            </w:r>
            <w:r w:rsidRPr="004368EB">
              <w:rPr>
                <w:rFonts w:ascii="Arial" w:hAnsi="Arial"/>
                <w:sz w:val="16"/>
                <w:szCs w:val="16"/>
              </w:rPr>
              <w:t>0</w:t>
            </w:r>
            <w:r>
              <w:rPr>
                <w:rFonts w:ascii="Arial" w:hAnsi="Arial"/>
                <w:sz w:val="16"/>
                <w:szCs w:val="16"/>
              </w:rPr>
              <w:t xml:space="preserve">), </w:t>
            </w:r>
            <w:r w:rsidRPr="00504E53">
              <w:rPr>
                <w:rStyle w:val="SkillsChar"/>
              </w:rPr>
              <w:t>Authority</w:t>
            </w:r>
            <w:r w:rsidRPr="004368EB">
              <w:rPr>
                <w:rFonts w:ascii="Arial" w:hAnsi="Arial"/>
                <w:sz w:val="16"/>
                <w:szCs w:val="16"/>
              </w:rPr>
              <w:t xml:space="preserve">, </w:t>
            </w:r>
            <w:r w:rsidRPr="00504E53">
              <w:rPr>
                <w:rStyle w:val="SkillsChar"/>
              </w:rPr>
              <w:t>Lifestyle</w:t>
            </w:r>
            <w:r w:rsidRPr="004368EB">
              <w:rPr>
                <w:rFonts w:ascii="Arial" w:hAnsi="Arial"/>
                <w:sz w:val="16"/>
                <w:szCs w:val="16"/>
              </w:rPr>
              <w:t xml:space="preserve">, </w:t>
            </w:r>
            <w:r>
              <w:rPr>
                <w:rStyle w:val="KnowledgeChar"/>
              </w:rPr>
              <w:t>Politics</w:t>
            </w:r>
            <w:r w:rsidRPr="004368EB">
              <w:rPr>
                <w:rFonts w:ascii="Arial" w:hAnsi="Arial"/>
                <w:sz w:val="16"/>
                <w:szCs w:val="16"/>
              </w:rPr>
              <w:t xml:space="preserve">. </w:t>
            </w:r>
          </w:p>
        </w:tc>
      </w:tr>
    </w:tbl>
    <w:p w14:paraId="7A0A9BC2" w14:textId="0D7334CB" w:rsidR="00B63605" w:rsidRDefault="00B63605" w:rsidP="00ED61E5">
      <w:pPr>
        <w:pStyle w:val="BodyText"/>
      </w:pPr>
      <w:r>
        <w:t xml:space="preserve">* A “Feature” can be selected from an </w:t>
      </w:r>
      <w:r w:rsidRPr="00054AF3">
        <w:t xml:space="preserve">Occupational Background with </w:t>
      </w:r>
      <w:r>
        <w:t>INT or CHA</w:t>
      </w:r>
      <w:r w:rsidRPr="00054AF3">
        <w:t xml:space="preserve"> as one of its Boost Attributes </w:t>
      </w:r>
      <w:r w:rsidR="00694983">
        <w:t>or from</w:t>
      </w:r>
      <w:r w:rsidR="00FA0D25">
        <w:t xml:space="preserve"> Face</w:t>
      </w:r>
      <w:r w:rsidR="0036505C">
        <w:t xml:space="preserve"> (Envoy or </w:t>
      </w:r>
      <w:r w:rsidR="00C222F1">
        <w:t>Bard</w:t>
      </w:r>
      <w:r w:rsidR="0036505C">
        <w:t>)</w:t>
      </w:r>
      <w:r w:rsidR="005D1886">
        <w:t xml:space="preserve"> or</w:t>
      </w:r>
      <w:r w:rsidR="0036505C">
        <w:t xml:space="preserve"> Investigator (Detective</w:t>
      </w:r>
      <w:r w:rsidR="005D1886">
        <w:t>, Mastermind,</w:t>
      </w:r>
      <w:r w:rsidR="0036505C">
        <w:t xml:space="preserve"> or Medium)</w:t>
      </w:r>
      <w:r w:rsidR="007756D4" w:rsidRPr="00054AF3">
        <w:t xml:space="preserve"> </w:t>
      </w:r>
      <w:r w:rsidRPr="00054AF3">
        <w:t>Basic Training</w:t>
      </w:r>
      <w:r>
        <w:t>.</w:t>
      </w:r>
      <w:r w:rsidR="009A1B27">
        <w:t xml:space="preserve"> </w:t>
      </w:r>
      <w:r w:rsidR="002F29BC">
        <w:t xml:space="preserve">The selection should represent the nature of your secret life. </w:t>
      </w:r>
    </w:p>
    <w:p w14:paraId="742BE296" w14:textId="52A08AE1" w:rsidR="001C03BB" w:rsidRDefault="001C03BB">
      <w:pPr>
        <w:rPr>
          <w:rFonts w:ascii="Arial" w:eastAsia="Arial" w:hAnsi="Arial"/>
          <w:sz w:val="16"/>
          <w:szCs w:val="16"/>
        </w:rPr>
      </w:pPr>
      <w:r>
        <w:br w:type="page"/>
      </w:r>
    </w:p>
    <w:p w14:paraId="6D9062B3" w14:textId="0D89890B" w:rsidR="00AA77CE" w:rsidRDefault="00807F0C" w:rsidP="00332638">
      <w:pPr>
        <w:pStyle w:val="Heading3"/>
      </w:pPr>
      <w:bookmarkStart w:id="36" w:name="_Militant_Background_Event"/>
      <w:bookmarkEnd w:id="36"/>
      <w:r>
        <w:lastRenderedPageBreak/>
        <w:t>Civilian (</w:t>
      </w:r>
      <w:r w:rsidR="00AA77CE">
        <w:t>Criminal</w:t>
      </w:r>
      <w:r>
        <w:t>)</w:t>
      </w:r>
      <w:r w:rsidR="00AA77CE">
        <w:t xml:space="preserve"> Background Event Table</w:t>
      </w:r>
    </w:p>
    <w:p w14:paraId="07871AD9" w14:textId="0F6BEF8A" w:rsidR="00F07804" w:rsidRDefault="00696C86" w:rsidP="00ED61E5">
      <w:pPr>
        <w:pStyle w:val="BodyText"/>
      </w:pPr>
      <w:r>
        <w:t xml:space="preserve">In addition to the benefits for your </w:t>
      </w:r>
      <w:r w:rsidR="00F07804">
        <w:t xml:space="preserve">Background Event, </w:t>
      </w:r>
      <w:r w:rsidR="00F07804" w:rsidRPr="00F07804">
        <w:rPr>
          <w:b/>
          <w:bCs/>
          <w:i/>
          <w:iCs/>
          <w:u w:val="single"/>
        </w:rPr>
        <w:t>either</w:t>
      </w:r>
      <w:r w:rsidR="00F07804">
        <w:t xml:space="preserve">: </w:t>
      </w:r>
    </w:p>
    <w:p w14:paraId="651DA9C8" w14:textId="7755941D" w:rsidR="00F07804" w:rsidRDefault="00F07804" w:rsidP="00ED61E5">
      <w:pPr>
        <w:pStyle w:val="BodyText"/>
      </w:pPr>
      <w:r>
        <w:tab/>
      </w:r>
      <w:r w:rsidR="00C12BD7">
        <w:t>+1 Degree</w:t>
      </w:r>
      <w:r w:rsidR="002B07CD">
        <w:t xml:space="preserve"> one of these Skills</w:t>
      </w:r>
      <w:r>
        <w:t xml:space="preserve">: </w:t>
      </w:r>
      <w:r>
        <w:rPr>
          <w:rStyle w:val="SkillsChar"/>
        </w:rPr>
        <w:t>Agility, Contortion, Sleight of Hand</w:t>
      </w:r>
      <w:r>
        <w:t xml:space="preserve">, or </w:t>
      </w:r>
      <w:r>
        <w:rPr>
          <w:rStyle w:val="SkillsChar"/>
        </w:rPr>
        <w:t>Weapon Group (any)</w:t>
      </w:r>
      <w:r>
        <w:t xml:space="preserve"> </w:t>
      </w:r>
    </w:p>
    <w:p w14:paraId="1766EFEF" w14:textId="2025CCF7" w:rsidR="00F07804" w:rsidRDefault="00F07804" w:rsidP="00ED61E5">
      <w:pPr>
        <w:pStyle w:val="BodyText"/>
      </w:pPr>
      <w:proofErr w:type="gramStart"/>
      <w:r w:rsidRPr="00F07804">
        <w:rPr>
          <w:b/>
          <w:bCs/>
          <w:i/>
          <w:iCs/>
          <w:u w:val="single"/>
        </w:rPr>
        <w:t>or</w:t>
      </w:r>
      <w:r>
        <w:t>,</w:t>
      </w:r>
      <w:proofErr w:type="gramEnd"/>
      <w:r>
        <w:t xml:space="preserve"> you get both of:</w:t>
      </w:r>
    </w:p>
    <w:p w14:paraId="1CA15FEB" w14:textId="5173DF8A" w:rsidR="00F07804" w:rsidRDefault="00C12BD7" w:rsidP="00ED61E5">
      <w:pPr>
        <w:pStyle w:val="BodyText"/>
        <w:numPr>
          <w:ilvl w:val="0"/>
          <w:numId w:val="20"/>
        </w:numPr>
      </w:pPr>
      <w:r>
        <w:t>+1 Degree</w:t>
      </w:r>
      <w:r w:rsidR="002B07CD">
        <w:t xml:space="preserve"> one of these Skills</w:t>
      </w:r>
      <w:r w:rsidR="00F07804">
        <w:t xml:space="preserve">: </w:t>
      </w:r>
      <w:r w:rsidR="00F07804">
        <w:rPr>
          <w:rStyle w:val="SkillsChar"/>
        </w:rPr>
        <w:t>Deception, Recon</w:t>
      </w:r>
      <w:r w:rsidR="00F07804">
        <w:t xml:space="preserve">, or </w:t>
      </w:r>
      <w:r w:rsidR="00F07804" w:rsidRPr="0054777E">
        <w:rPr>
          <w:rStyle w:val="SkillsChar"/>
        </w:rPr>
        <w:t>Tinker</w:t>
      </w:r>
      <w:r w:rsidR="00F07804">
        <w:t xml:space="preserve"> </w:t>
      </w:r>
    </w:p>
    <w:p w14:paraId="75E9726A" w14:textId="192D2AC5" w:rsidR="00F07804" w:rsidRDefault="00F07804" w:rsidP="00ED61E5">
      <w:pPr>
        <w:pStyle w:val="BodyText"/>
        <w:numPr>
          <w:ilvl w:val="0"/>
          <w:numId w:val="20"/>
        </w:numPr>
        <w:rPr>
          <w:rStyle w:val="KnowledgeChar"/>
        </w:rPr>
      </w:pPr>
      <w:r>
        <w:t xml:space="preserve">Record one of these under Knowledge: </w:t>
      </w:r>
      <w:r>
        <w:rPr>
          <w:rStyle w:val="KnowledgeChar"/>
        </w:rPr>
        <w:t xml:space="preserve">Appraise, </w:t>
      </w:r>
      <w:r w:rsidR="00BE381F">
        <w:rPr>
          <w:rStyle w:val="KnowledgeChar"/>
        </w:rPr>
        <w:t xml:space="preserve">Psychology, </w:t>
      </w:r>
      <w:r>
        <w:rPr>
          <w:rStyle w:val="KnowledgeChar"/>
        </w:rPr>
        <w:t>Sewer Terrain, or Urban Terrain</w:t>
      </w:r>
    </w:p>
    <w:p w14:paraId="0435A5D4" w14:textId="37D3F9CD" w:rsidR="001C03BB" w:rsidRDefault="00F07804" w:rsidP="00ED61E5">
      <w:pPr>
        <w:pStyle w:val="BodyText"/>
      </w:pPr>
      <w:r>
        <w:t>Provide an explanation for why your skill and knowledge choice is relevant to your Background or Background Event.</w:t>
      </w:r>
      <w:r w:rsidRPr="00F07804">
        <w:t xml:space="preserve"> </w:t>
      </w:r>
      <w:r>
        <w:t xml:space="preserve">You cannot choose the same skill you received from your Background Event. </w:t>
      </w: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1C03BB" w:rsidRPr="004368EB" w14:paraId="3180879E" w14:textId="77777777" w:rsidTr="003B341E">
        <w:tc>
          <w:tcPr>
            <w:tcW w:w="507" w:type="dxa"/>
            <w:vMerge w:val="restart"/>
            <w:tcMar>
              <w:top w:w="55" w:type="dxa"/>
              <w:left w:w="55" w:type="dxa"/>
              <w:bottom w:w="55" w:type="dxa"/>
              <w:right w:w="55" w:type="dxa"/>
            </w:tcMar>
          </w:tcPr>
          <w:p w14:paraId="2D09A0C2" w14:textId="77777777" w:rsidR="001C03BB" w:rsidRPr="004368EB" w:rsidRDefault="001C03BB" w:rsidP="003B341E">
            <w:pPr>
              <w:pStyle w:val="TableContents"/>
              <w:tabs>
                <w:tab w:val="left" w:pos="360"/>
              </w:tabs>
              <w:rPr>
                <w:rFonts w:ascii="Arial" w:hAnsi="Arial"/>
                <w:bCs/>
                <w:sz w:val="16"/>
                <w:szCs w:val="16"/>
              </w:rPr>
            </w:pPr>
          </w:p>
          <w:p w14:paraId="6568FCF4" w14:textId="77777777" w:rsidR="001C03BB" w:rsidRPr="004368EB" w:rsidRDefault="001C03BB" w:rsidP="003B341E">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07BD0B9D" w14:textId="77777777" w:rsidR="001C03BB" w:rsidRPr="004368EB" w:rsidRDefault="001C03BB" w:rsidP="003B341E">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A7339E2" w14:textId="77777777" w:rsidR="001C03BB" w:rsidRPr="004368EB" w:rsidRDefault="001C03BB" w:rsidP="003B341E">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1C03BB" w:rsidRPr="004368EB" w14:paraId="7057F5AC" w14:textId="77777777" w:rsidTr="003B341E">
        <w:tc>
          <w:tcPr>
            <w:tcW w:w="507" w:type="dxa"/>
            <w:vMerge/>
            <w:tcMar>
              <w:top w:w="55" w:type="dxa"/>
              <w:left w:w="55" w:type="dxa"/>
              <w:bottom w:w="55" w:type="dxa"/>
              <w:right w:w="55" w:type="dxa"/>
            </w:tcMar>
          </w:tcPr>
          <w:p w14:paraId="2ADF7D42" w14:textId="77777777" w:rsidR="001C03BB" w:rsidRPr="004368EB" w:rsidRDefault="001C03BB" w:rsidP="003B341E">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5AD5240B" w14:textId="77777777" w:rsidR="001C03BB" w:rsidRPr="004368EB" w:rsidRDefault="001C03BB" w:rsidP="003B341E">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3DD49662" w14:textId="77777777" w:rsidR="001C03BB" w:rsidRPr="004368EB" w:rsidRDefault="001C03BB" w:rsidP="003B341E">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1F9A0605" w14:textId="77777777" w:rsidR="001C03BB" w:rsidRPr="004368EB" w:rsidRDefault="001C03BB" w:rsidP="003B341E">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E5AE2D" w14:textId="77777777" w:rsidR="001C03BB" w:rsidRPr="004368EB" w:rsidRDefault="001C03BB" w:rsidP="003B341E">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A07EA3" w:rsidRPr="004368EB" w14:paraId="55542975"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78B51A" w14:textId="77777777" w:rsidR="00A07EA3" w:rsidRPr="004368EB" w:rsidRDefault="00A07EA3" w:rsidP="00A07EA3">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26C89CC2" w14:textId="4711BFA7"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 xml:space="preserve">[1] You </w:t>
            </w:r>
            <w:r w:rsidR="003A19A7">
              <w:rPr>
                <w:rFonts w:ascii="Arial" w:hAnsi="Arial"/>
                <w:sz w:val="16"/>
                <w:szCs w:val="16"/>
              </w:rPr>
              <w:t xml:space="preserve">were </w:t>
            </w:r>
            <w:r w:rsidR="00B042BF">
              <w:rPr>
                <w:rFonts w:ascii="Arial" w:hAnsi="Arial"/>
                <w:sz w:val="16"/>
                <w:szCs w:val="16"/>
              </w:rPr>
              <w:t>institutionalized for acting on your belief that certain types of people, or people who do certain things, deserve to die</w:t>
            </w:r>
            <w:r w:rsidR="003A19A7">
              <w:rPr>
                <w:rFonts w:ascii="Arial" w:hAnsi="Arial"/>
                <w:sz w:val="16"/>
                <w:szCs w:val="16"/>
              </w:rPr>
              <w:t>.</w:t>
            </w:r>
            <w:r w:rsidR="00B042BF">
              <w:rPr>
                <w:rFonts w:ascii="Arial" w:hAnsi="Arial"/>
                <w:sz w:val="16"/>
                <w:szCs w:val="16"/>
              </w:rPr>
              <w:t xml:space="preserve"> You managed to convince your therapist your Delusion is under control, which it is… unless you are Evil </w:t>
            </w:r>
            <w:proofErr w:type="gramStart"/>
            <w:r w:rsidR="00B042BF">
              <w:rPr>
                <w:rFonts w:ascii="Arial" w:hAnsi="Arial"/>
                <w:sz w:val="16"/>
                <w:szCs w:val="16"/>
              </w:rPr>
              <w:t>or,</w:t>
            </w:r>
            <w:proofErr w:type="gramEnd"/>
            <w:r w:rsidR="00B042BF">
              <w:rPr>
                <w:rFonts w:ascii="Arial" w:hAnsi="Arial"/>
                <w:sz w:val="16"/>
                <w:szCs w:val="16"/>
              </w:rPr>
              <w:t xml:space="preserve"> even worse, if you are Good.</w:t>
            </w:r>
            <w:r w:rsidR="003A19A7">
              <w:rPr>
                <w:rFonts w:ascii="Arial" w:hAnsi="Arial"/>
                <w:sz w:val="16"/>
                <w:szCs w:val="16"/>
              </w:rPr>
              <w:t xml:space="preserve"> </w:t>
            </w:r>
            <w:r w:rsidR="00B042BF">
              <w:rPr>
                <w:rFonts w:ascii="Arial" w:hAnsi="Arial"/>
                <w:sz w:val="16"/>
                <w:szCs w:val="16"/>
              </w:rPr>
              <w:t xml:space="preserve">A specific form of Addictohol suppresses your Delusion. </w:t>
            </w:r>
            <w:r w:rsidR="00504E53" w:rsidRPr="004368EB">
              <w:rPr>
                <w:rFonts w:ascii="Arial" w:hAnsi="Arial"/>
                <w:sz w:val="16"/>
                <w:szCs w:val="16"/>
              </w:rPr>
              <w:t>Delusion</w:t>
            </w:r>
            <w:r w:rsidR="00504E53">
              <w:rPr>
                <w:rFonts w:ascii="Arial" w:hAnsi="Arial"/>
                <w:sz w:val="16"/>
                <w:szCs w:val="16"/>
              </w:rPr>
              <w:t xml:space="preserve">, </w:t>
            </w:r>
            <w:r w:rsidR="003A19A7" w:rsidRPr="00504E53">
              <w:rPr>
                <w:rStyle w:val="SkillsChar"/>
              </w:rPr>
              <w:t>Intimidation</w:t>
            </w:r>
            <w:r w:rsidR="003A19A7">
              <w:rPr>
                <w:rFonts w:ascii="Arial" w:hAnsi="Arial"/>
                <w:sz w:val="16"/>
                <w:szCs w:val="16"/>
              </w:rPr>
              <w:t>, Addiction</w:t>
            </w:r>
            <w:r w:rsidR="00B042BF">
              <w:rPr>
                <w:rFonts w:ascii="Arial" w:hAnsi="Arial"/>
                <w:sz w:val="16"/>
                <w:szCs w:val="16"/>
              </w:rPr>
              <w:t xml:space="preserve"> (Addictohol)</w:t>
            </w:r>
            <w:r w:rsidR="003A19A7">
              <w:rPr>
                <w:rFonts w:ascii="Arial" w:hAnsi="Arial"/>
                <w:sz w:val="16"/>
                <w:szCs w:val="16"/>
              </w:rPr>
              <w:t>, Criminal Record</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932911F" w14:textId="186EE778"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xml:space="preserve">] </w:t>
            </w:r>
            <w:r>
              <w:rPr>
                <w:rFonts w:ascii="Arial" w:hAnsi="Arial"/>
                <w:sz w:val="16"/>
                <w:szCs w:val="16"/>
              </w:rPr>
              <w:t>Some say there is honor among thieves but, at least in your early life, not so much</w:t>
            </w:r>
            <w:r w:rsidRPr="004368EB">
              <w:rPr>
                <w:rFonts w:ascii="Arial" w:hAnsi="Arial"/>
                <w:sz w:val="16"/>
                <w:szCs w:val="16"/>
              </w:rPr>
              <w:t xml:space="preserve">. </w:t>
            </w:r>
            <w:r w:rsidRPr="00504E53">
              <w:rPr>
                <w:rStyle w:val="SkillsChar"/>
              </w:rPr>
              <w:t>Deception, Sleight of Hand</w:t>
            </w:r>
            <w:r>
              <w:rPr>
                <w:rFonts w:ascii="Arial" w:hAnsi="Arial"/>
                <w:sz w:val="16"/>
                <w:szCs w:val="16"/>
              </w:rPr>
              <w:t xml:space="preserve">, </w:t>
            </w:r>
            <w:r w:rsidR="00C456F2">
              <w:rPr>
                <w:rStyle w:val="KnowledgeChar"/>
              </w:rPr>
              <w:t>Appraise</w:t>
            </w:r>
            <w:r w:rsidR="00504E53" w:rsidRPr="004368EB">
              <w:rPr>
                <w:rFonts w:ascii="Arial" w:hAnsi="Arial"/>
                <w:sz w:val="16"/>
                <w:szCs w:val="16"/>
              </w:rPr>
              <w:t xml:space="preserve">, </w:t>
            </w:r>
            <w:r>
              <w:rPr>
                <w:rFonts w:ascii="Arial" w:hAnsi="Arial"/>
                <w:sz w:val="16"/>
                <w:szCs w:val="16"/>
              </w:rPr>
              <w:t xml:space="preserve">Enemy (someone you screwed over). </w:t>
            </w:r>
          </w:p>
        </w:tc>
        <w:tc>
          <w:tcPr>
            <w:tcW w:w="2753" w:type="dxa"/>
            <w:tcBorders>
              <w:left w:val="single" w:sz="2" w:space="0" w:color="000000"/>
              <w:bottom w:val="single" w:sz="2" w:space="0" w:color="000000"/>
            </w:tcBorders>
            <w:tcMar>
              <w:top w:w="55" w:type="dxa"/>
              <w:left w:w="55" w:type="dxa"/>
              <w:bottom w:w="55" w:type="dxa"/>
              <w:right w:w="55" w:type="dxa"/>
            </w:tcMar>
          </w:tcPr>
          <w:p w14:paraId="23F63984" w14:textId="306C90FB"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w:t>
            </w:r>
            <w:r>
              <w:rPr>
                <w:rFonts w:ascii="Arial" w:hAnsi="Arial"/>
                <w:sz w:val="16"/>
                <w:szCs w:val="16"/>
              </w:rPr>
              <w:t xml:space="preserve">In a surprising twist, after a bungled burglary attempt, the victim protects you from the guards and eventually begins to treat you like </w:t>
            </w:r>
            <w:proofErr w:type="spellStart"/>
            <w:r>
              <w:rPr>
                <w:rFonts w:ascii="Arial" w:hAnsi="Arial"/>
                <w:sz w:val="16"/>
                <w:szCs w:val="16"/>
              </w:rPr>
              <w:t>on</w:t>
            </w:r>
            <w:proofErr w:type="spellEnd"/>
            <w:r>
              <w:rPr>
                <w:rFonts w:ascii="Arial" w:hAnsi="Arial"/>
                <w:sz w:val="16"/>
                <w:szCs w:val="16"/>
              </w:rPr>
              <w:t xml:space="preserve"> of the family</w:t>
            </w:r>
            <w:r w:rsidRPr="004368EB">
              <w:rPr>
                <w:rFonts w:ascii="Arial" w:hAnsi="Arial"/>
                <w:sz w:val="16"/>
                <w:szCs w:val="16"/>
              </w:rPr>
              <w:t xml:space="preserve">. </w:t>
            </w:r>
            <w:r w:rsidRPr="00504E53">
              <w:rPr>
                <w:rStyle w:val="SkillsChar"/>
              </w:rPr>
              <w:t>Empathy</w:t>
            </w:r>
            <w:r w:rsidRPr="004368EB">
              <w:rPr>
                <w:rFonts w:ascii="Arial" w:hAnsi="Arial"/>
                <w:sz w:val="16"/>
                <w:szCs w:val="16"/>
              </w:rPr>
              <w:t xml:space="preserve">, </w:t>
            </w:r>
            <w:r w:rsidR="00962B13">
              <w:rPr>
                <w:rStyle w:val="KnowledgeChar"/>
              </w:rPr>
              <w:t xml:space="preserve">Human </w:t>
            </w:r>
            <w:r w:rsidR="007E6DCF">
              <w:rPr>
                <w:rStyle w:val="KnowledgeChar"/>
              </w:rPr>
              <w:t>Sociobiology</w:t>
            </w:r>
            <w:r w:rsidR="00592E54">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093C1E" w14:textId="4AEA7D9C"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have a benefactor to thank for many of your opportunities</w:t>
            </w:r>
            <w:r w:rsidRPr="004368EB">
              <w:rPr>
                <w:rFonts w:ascii="Arial" w:hAnsi="Arial"/>
                <w:sz w:val="16"/>
                <w:szCs w:val="16"/>
              </w:rPr>
              <w:t xml:space="preserve">. </w:t>
            </w:r>
            <w:r>
              <w:rPr>
                <w:rFonts w:ascii="Arial" w:hAnsi="Arial"/>
                <w:sz w:val="16"/>
                <w:szCs w:val="16"/>
              </w:rPr>
              <w:t xml:space="preserve">Benefactor, </w:t>
            </w:r>
            <w:r w:rsidR="002665EA">
              <w:rPr>
                <w:rFonts w:ascii="Arial" w:hAnsi="Arial"/>
                <w:sz w:val="16"/>
                <w:szCs w:val="16"/>
              </w:rPr>
              <w:t>Holdings</w:t>
            </w:r>
            <w:r w:rsidR="00C309BC">
              <w:rPr>
                <w:rFonts w:ascii="Arial" w:hAnsi="Arial"/>
                <w:sz w:val="16"/>
                <w:szCs w:val="16"/>
              </w:rPr>
              <w:t xml:space="preserve"> (</w:t>
            </w:r>
            <w:r w:rsidR="00C309BC" w:rsidRPr="004368EB">
              <w:rPr>
                <w:rFonts w:ascii="Arial" w:hAnsi="Arial" w:cs="Arial"/>
                <w:sz w:val="16"/>
                <w:szCs w:val="16"/>
              </w:rPr>
              <w:t>£</w:t>
            </w:r>
            <w:r w:rsidR="00C309BC" w:rsidRPr="004368EB">
              <w:rPr>
                <w:rFonts w:ascii="Arial" w:hAnsi="Arial"/>
                <w:sz w:val="16"/>
                <w:szCs w:val="16"/>
              </w:rPr>
              <w:t>1</w:t>
            </w:r>
            <w:r w:rsidR="00C309BC">
              <w:rPr>
                <w:rFonts w:ascii="Arial" w:hAnsi="Arial"/>
                <w:sz w:val="16"/>
                <w:szCs w:val="16"/>
              </w:rPr>
              <w:t>0</w:t>
            </w:r>
            <w:r w:rsidR="00C309BC" w:rsidRPr="004368EB">
              <w:rPr>
                <w:rFonts w:ascii="Arial" w:hAnsi="Arial"/>
                <w:sz w:val="16"/>
                <w:szCs w:val="16"/>
              </w:rPr>
              <w:t>0</w:t>
            </w:r>
            <w:r w:rsidR="00C309BC">
              <w:rPr>
                <w:rFonts w:ascii="Arial" w:hAnsi="Arial"/>
                <w:sz w:val="16"/>
                <w:szCs w:val="16"/>
              </w:rPr>
              <w:t>)</w:t>
            </w:r>
            <w:r w:rsidRPr="004368EB">
              <w:rPr>
                <w:rFonts w:ascii="Arial" w:hAnsi="Arial"/>
                <w:sz w:val="16"/>
                <w:szCs w:val="16"/>
              </w:rPr>
              <w:t xml:space="preserve">. </w:t>
            </w:r>
          </w:p>
        </w:tc>
      </w:tr>
      <w:tr w:rsidR="00A07EA3" w:rsidRPr="004368EB" w14:paraId="5B307882"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C75030" w14:textId="77777777" w:rsidR="00A07EA3" w:rsidRPr="004368EB" w:rsidRDefault="00A07EA3" w:rsidP="00A07EA3">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315BFD62" w14:textId="2B5D2E97"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xml:space="preserve">] A romance ends badly. </w:t>
            </w:r>
            <w:r w:rsidR="00504E53" w:rsidRPr="00504E53">
              <w:rPr>
                <w:rStyle w:val="SkillsChar"/>
              </w:rPr>
              <w:t>Deception</w:t>
            </w:r>
            <w:r w:rsidR="00504E53">
              <w:rPr>
                <w:rFonts w:ascii="Arial" w:hAnsi="Arial"/>
                <w:sz w:val="16"/>
                <w:szCs w:val="16"/>
              </w:rPr>
              <w:t xml:space="preserve">, </w:t>
            </w:r>
            <w:r w:rsidR="00592E54">
              <w:rPr>
                <w:rStyle w:val="SkillsChar"/>
              </w:rPr>
              <w:t>Intimidation</w:t>
            </w:r>
            <w:r w:rsidR="00504E53">
              <w:rPr>
                <w:rFonts w:ascii="Arial" w:hAnsi="Arial"/>
                <w:sz w:val="16"/>
                <w:szCs w:val="16"/>
              </w:rPr>
              <w:t xml:space="preserve">, </w:t>
            </w:r>
            <w:r w:rsidR="004A625D">
              <w:rPr>
                <w:rStyle w:val="KnowledgeChar"/>
              </w:rPr>
              <w:t>Sophontology</w:t>
            </w:r>
            <w:r w:rsidR="00492E4D">
              <w:rPr>
                <w:rFonts w:ascii="Arial" w:hAnsi="Arial" w:cs="Arial"/>
                <w:sz w:val="16"/>
                <w:szCs w:val="16"/>
              </w:rPr>
              <w:t xml:space="preserve">, </w:t>
            </w:r>
            <w:r w:rsidR="00905A76">
              <w:rPr>
                <w:rFonts w:ascii="Arial" w:hAnsi="Arial" w:cs="Arial"/>
                <w:sz w:val="16"/>
                <w:szCs w:val="16"/>
              </w:rPr>
              <w:t>Criminal Record</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31145811" w14:textId="13A13736"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had romance about which tales are still told. (Your lover may or may not have died.) </w:t>
            </w:r>
            <w:r w:rsidRPr="00504E53">
              <w:rPr>
                <w:rStyle w:val="SkillsChar"/>
              </w:rPr>
              <w:t>Performance</w:t>
            </w:r>
            <w:r w:rsidRPr="004368EB">
              <w:rPr>
                <w:rFonts w:ascii="Arial" w:hAnsi="Arial"/>
                <w:sz w:val="16"/>
                <w:szCs w:val="16"/>
              </w:rPr>
              <w:t xml:space="preserve">, </w:t>
            </w:r>
            <w:r w:rsidR="00504E53">
              <w:rPr>
                <w:rStyle w:val="KnowledgeChar"/>
              </w:rPr>
              <w:t>Comedy</w:t>
            </w:r>
            <w:r w:rsidR="00504E53">
              <w:rPr>
                <w:rFonts w:ascii="Arial" w:hAnsi="Arial"/>
                <w:sz w:val="16"/>
                <w:szCs w:val="16"/>
              </w:rPr>
              <w:t xml:space="preserve">, </w:t>
            </w:r>
            <w:r>
              <w:rPr>
                <w:rFonts w:ascii="Arial" w:hAnsi="Arial" w:cs="Arial"/>
                <w:sz w:val="16"/>
                <w:szCs w:val="16"/>
              </w:rPr>
              <w:t xml:space="preserve">Network </w:t>
            </w:r>
            <w:r w:rsidR="00F41245">
              <w:rPr>
                <w:rFonts w:ascii="Arial" w:hAnsi="Arial" w:cs="Arial"/>
                <w:sz w:val="16"/>
                <w:szCs w:val="16"/>
              </w:rPr>
              <w:t xml:space="preserve">of Allies </w:t>
            </w:r>
            <w:r>
              <w:rPr>
                <w:rFonts w:ascii="Arial" w:hAnsi="Arial" w:cs="Arial"/>
                <w:sz w:val="16"/>
                <w:szCs w:val="16"/>
              </w:rPr>
              <w:t>(romantics who have heard the tale are fans)</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483583E" w14:textId="047A39F7"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Once you found love and it was a gas. Both of you have moved on since then, but you </w:t>
            </w:r>
            <w:r>
              <w:rPr>
                <w:rFonts w:ascii="Arial" w:hAnsi="Arial"/>
                <w:sz w:val="16"/>
                <w:szCs w:val="16"/>
              </w:rPr>
              <w:t>have a good</w:t>
            </w:r>
            <w:r w:rsidR="00C309BC">
              <w:rPr>
                <w:rFonts w:ascii="Arial" w:hAnsi="Arial"/>
                <w:sz w:val="16"/>
                <w:szCs w:val="16"/>
              </w:rPr>
              <w:t>, though some would say tense,</w:t>
            </w:r>
            <w:r>
              <w:rPr>
                <w:rFonts w:ascii="Arial" w:hAnsi="Arial"/>
                <w:sz w:val="16"/>
                <w:szCs w:val="16"/>
              </w:rPr>
              <w:t xml:space="preserve"> relationship</w:t>
            </w:r>
            <w:r w:rsidRPr="004368EB">
              <w:rPr>
                <w:rFonts w:ascii="Arial" w:hAnsi="Arial"/>
                <w:sz w:val="16"/>
                <w:szCs w:val="16"/>
              </w:rPr>
              <w:t xml:space="preserve">. </w:t>
            </w:r>
            <w:r w:rsidRPr="00592E54">
              <w:rPr>
                <w:rStyle w:val="SkillsChar"/>
              </w:rPr>
              <w:t>Diplomacy</w:t>
            </w:r>
            <w:r w:rsidR="00592E54" w:rsidRPr="00B73214">
              <w:rPr>
                <w:rStyle w:val="KnowledgeChar"/>
              </w:rPr>
              <w:t>, Society</w:t>
            </w:r>
            <w:r w:rsidRPr="004368EB">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w:t>
            </w:r>
            <w:r w:rsidR="006B18B8">
              <w:rPr>
                <w:rFonts w:ascii="Arial" w:hAnsi="Arial"/>
                <w:sz w:val="16"/>
                <w:szCs w:val="16"/>
              </w:rPr>
              <w:t>0)</w:t>
            </w:r>
            <w:r>
              <w:rPr>
                <w:rFonts w:ascii="Arial" w:hAnsi="Arial"/>
                <w:sz w:val="16"/>
                <w:szCs w:val="16"/>
              </w:rPr>
              <w:t>, Ally (your ex-lover)</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DD3B15" w14:textId="10EA438A"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You attempt to build a life with your lover</w:t>
            </w:r>
            <w:r w:rsidR="00C309BC">
              <w:rPr>
                <w:rFonts w:ascii="Arial" w:hAnsi="Arial"/>
                <w:sz w:val="16"/>
                <w:szCs w:val="16"/>
              </w:rPr>
              <w:t xml:space="preserve">, who resides in the abode of your </w:t>
            </w:r>
            <w:r w:rsidR="002665EA">
              <w:rPr>
                <w:rFonts w:ascii="Arial" w:hAnsi="Arial"/>
                <w:sz w:val="16"/>
                <w:szCs w:val="16"/>
              </w:rPr>
              <w:t>Holdings</w:t>
            </w:r>
            <w:r w:rsidR="00C309BC">
              <w:rPr>
                <w:rFonts w:ascii="Arial" w:hAnsi="Arial"/>
                <w:sz w:val="16"/>
                <w:szCs w:val="16"/>
              </w:rPr>
              <w:t xml:space="preserve"> and is your ally</w:t>
            </w:r>
            <w:r w:rsidRPr="004368EB">
              <w:rPr>
                <w:rFonts w:ascii="Arial" w:hAnsi="Arial"/>
                <w:sz w:val="16"/>
                <w:szCs w:val="16"/>
              </w:rPr>
              <w:t xml:space="preserve">. </w:t>
            </w:r>
            <w:r w:rsidR="002665EA">
              <w:rPr>
                <w:rFonts w:ascii="Arial" w:hAnsi="Arial"/>
                <w:sz w:val="16"/>
                <w:szCs w:val="16"/>
              </w:rPr>
              <w:t>Holdings</w:t>
            </w:r>
            <w:r w:rsidR="00C309BC">
              <w:rPr>
                <w:rFonts w:ascii="Arial" w:hAnsi="Arial"/>
                <w:sz w:val="16"/>
                <w:szCs w:val="16"/>
              </w:rPr>
              <w:t xml:space="preserve"> (</w:t>
            </w:r>
            <w:r w:rsidR="00C309BC" w:rsidRPr="004368EB">
              <w:rPr>
                <w:rFonts w:ascii="Arial" w:hAnsi="Arial" w:cs="Arial"/>
                <w:sz w:val="16"/>
                <w:szCs w:val="16"/>
              </w:rPr>
              <w:t>£</w:t>
            </w:r>
            <w:r w:rsidR="00C309BC" w:rsidRPr="004368EB">
              <w:rPr>
                <w:rFonts w:ascii="Arial" w:hAnsi="Arial"/>
                <w:sz w:val="16"/>
                <w:szCs w:val="16"/>
              </w:rPr>
              <w:t>1</w:t>
            </w:r>
            <w:r w:rsidR="00C309BC">
              <w:rPr>
                <w:rFonts w:ascii="Arial" w:hAnsi="Arial"/>
                <w:sz w:val="16"/>
                <w:szCs w:val="16"/>
              </w:rPr>
              <w:t>0</w:t>
            </w:r>
            <w:r w:rsidR="00C309BC" w:rsidRPr="004368EB">
              <w:rPr>
                <w:rFonts w:ascii="Arial" w:hAnsi="Arial"/>
                <w:sz w:val="16"/>
                <w:szCs w:val="16"/>
              </w:rPr>
              <w:t>0</w:t>
            </w:r>
            <w:r w:rsidR="00C309BC">
              <w:rPr>
                <w:rFonts w:ascii="Arial" w:hAnsi="Arial"/>
                <w:sz w:val="16"/>
                <w:szCs w:val="16"/>
              </w:rPr>
              <w:t xml:space="preserve">), </w:t>
            </w:r>
            <w:r w:rsidR="00592E54">
              <w:rPr>
                <w:rStyle w:val="SkillsChar"/>
              </w:rPr>
              <w:t>Deception</w:t>
            </w:r>
            <w:r w:rsidRPr="004368EB">
              <w:rPr>
                <w:rFonts w:ascii="Arial" w:hAnsi="Arial"/>
                <w:sz w:val="16"/>
                <w:szCs w:val="16"/>
              </w:rPr>
              <w:t xml:space="preserve">, </w:t>
            </w:r>
            <w:r w:rsidR="004A625D">
              <w:rPr>
                <w:rStyle w:val="KnowledgeChar"/>
              </w:rPr>
              <w:t>Sophontology</w:t>
            </w:r>
            <w:r w:rsidR="00592E54">
              <w:rPr>
                <w:rFonts w:ascii="Arial" w:hAnsi="Arial"/>
                <w:sz w:val="16"/>
                <w:szCs w:val="16"/>
              </w:rPr>
              <w:t xml:space="preserve">, </w:t>
            </w:r>
            <w:r>
              <w:rPr>
                <w:rFonts w:ascii="Arial" w:hAnsi="Arial"/>
                <w:sz w:val="16"/>
                <w:szCs w:val="16"/>
              </w:rPr>
              <w:t>Ally</w:t>
            </w:r>
            <w:r w:rsidRPr="004368EB">
              <w:rPr>
                <w:rFonts w:ascii="Arial" w:hAnsi="Arial"/>
                <w:sz w:val="16"/>
                <w:szCs w:val="16"/>
              </w:rPr>
              <w:t xml:space="preserve">. </w:t>
            </w:r>
          </w:p>
        </w:tc>
      </w:tr>
      <w:tr w:rsidR="00A07EA3" w:rsidRPr="004368EB" w14:paraId="26EA2992"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8BF202" w14:textId="77777777" w:rsidR="00A07EA3" w:rsidRPr="004368EB" w:rsidRDefault="00A07EA3" w:rsidP="00A07EA3">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2CD02E50" w14:textId="3C9C9475"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w:t>
            </w:r>
            <w:r>
              <w:rPr>
                <w:rFonts w:ascii="Arial" w:hAnsi="Arial"/>
                <w:sz w:val="16"/>
                <w:szCs w:val="16"/>
              </w:rPr>
              <w:t>Y</w:t>
            </w:r>
            <w:r w:rsidRPr="004368EB">
              <w:rPr>
                <w:rFonts w:ascii="Arial" w:hAnsi="Arial"/>
                <w:sz w:val="16"/>
                <w:szCs w:val="16"/>
              </w:rPr>
              <w:t xml:space="preserve">ou were imprisoned. </w:t>
            </w:r>
            <w:r w:rsidRPr="00504E53">
              <w:rPr>
                <w:rStyle w:val="SkillsChar"/>
              </w:rPr>
              <w:t xml:space="preserve">Brawling Weapon Group, </w:t>
            </w:r>
            <w:r w:rsidR="007875A0">
              <w:rPr>
                <w:rStyle w:val="SkillsChar"/>
              </w:rPr>
              <w:t>Recon</w:t>
            </w:r>
            <w:r>
              <w:rPr>
                <w:rFonts w:ascii="Arial" w:hAnsi="Arial"/>
                <w:sz w:val="16"/>
                <w:szCs w:val="16"/>
              </w:rPr>
              <w:t xml:space="preserve">, </w:t>
            </w:r>
            <w:r w:rsidR="007875A0">
              <w:rPr>
                <w:rStyle w:val="KnowledgeChar"/>
              </w:rPr>
              <w:t>Law Enforcement</w:t>
            </w:r>
            <w:r w:rsidR="007875A0">
              <w:rPr>
                <w:rFonts w:ascii="Arial" w:hAnsi="Arial"/>
                <w:sz w:val="16"/>
                <w:szCs w:val="16"/>
              </w:rPr>
              <w:t>, C</w:t>
            </w:r>
            <w:r>
              <w:rPr>
                <w:rFonts w:ascii="Arial" w:hAnsi="Arial"/>
                <w:sz w:val="16"/>
                <w:szCs w:val="16"/>
              </w:rPr>
              <w:t xml:space="preserve">riminal Record. </w:t>
            </w:r>
          </w:p>
        </w:tc>
        <w:tc>
          <w:tcPr>
            <w:tcW w:w="2753" w:type="dxa"/>
            <w:tcBorders>
              <w:left w:val="single" w:sz="2" w:space="0" w:color="000000"/>
              <w:bottom w:val="single" w:sz="2" w:space="0" w:color="000000"/>
            </w:tcBorders>
            <w:tcMar>
              <w:top w:w="55" w:type="dxa"/>
              <w:left w:w="55" w:type="dxa"/>
              <w:bottom w:w="55" w:type="dxa"/>
              <w:right w:w="55" w:type="dxa"/>
            </w:tcMar>
          </w:tcPr>
          <w:p w14:paraId="498D8901" w14:textId="3016F3D0"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try to work as a bone saw for organized crime, but your venture fails when a criminal of prominence dies on your table</w:t>
            </w:r>
            <w:r w:rsidRPr="004368EB">
              <w:rPr>
                <w:rFonts w:ascii="Arial" w:hAnsi="Arial"/>
                <w:sz w:val="16"/>
                <w:szCs w:val="16"/>
              </w:rPr>
              <w:t>.</w:t>
            </w:r>
            <w:r w:rsidR="00504E53">
              <w:rPr>
                <w:rFonts w:ascii="Arial" w:hAnsi="Arial"/>
                <w:sz w:val="16"/>
                <w:szCs w:val="16"/>
              </w:rPr>
              <w:t xml:space="preserve"> Risky Surgery,</w:t>
            </w:r>
            <w:r w:rsidRPr="004368EB">
              <w:rPr>
                <w:rFonts w:ascii="Arial" w:hAnsi="Arial"/>
                <w:sz w:val="16"/>
                <w:szCs w:val="16"/>
              </w:rPr>
              <w:t xml:space="preserve"> </w:t>
            </w:r>
            <w:r w:rsidRPr="00504E53">
              <w:rPr>
                <w:rStyle w:val="SkillsChar"/>
              </w:rPr>
              <w:t>Medicine</w:t>
            </w:r>
            <w:r w:rsidR="00504E53">
              <w:rPr>
                <w:rFonts w:ascii="Arial" w:hAnsi="Arial"/>
                <w:sz w:val="16"/>
                <w:szCs w:val="16"/>
              </w:rPr>
              <w:t xml:space="preserve">, </w:t>
            </w:r>
            <w:r w:rsidRPr="00504E53">
              <w:rPr>
                <w:rStyle w:val="KnowledgeChar"/>
              </w:rPr>
              <w:t>Mammalogy</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5CDD250" w14:textId="0D717E83"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sidR="00383EE1">
              <w:rPr>
                <w:rFonts w:ascii="Arial" w:hAnsi="Arial"/>
                <w:sz w:val="16"/>
                <w:szCs w:val="16"/>
              </w:rPr>
              <w:t>are the black sheep of a greater noble house; they prefer you do not use your noblesse-oblige because it draws attention to you and shames them</w:t>
            </w:r>
            <w:r w:rsidRPr="004368EB">
              <w:rPr>
                <w:rFonts w:ascii="Arial" w:hAnsi="Arial"/>
                <w:sz w:val="16"/>
                <w:szCs w:val="16"/>
              </w:rPr>
              <w:t xml:space="preserve">. </w:t>
            </w:r>
            <w:r w:rsidR="00383EE1" w:rsidRPr="00592E54">
              <w:rPr>
                <w:rStyle w:val="SkillsChar"/>
              </w:rPr>
              <w:t>Intimidation</w:t>
            </w:r>
            <w:r>
              <w:rPr>
                <w:rFonts w:ascii="Arial" w:hAnsi="Arial"/>
                <w:sz w:val="16"/>
                <w:szCs w:val="16"/>
              </w:rPr>
              <w:t xml:space="preserve">, </w:t>
            </w:r>
            <w:r w:rsidRPr="004368EB">
              <w:rPr>
                <w:rFonts w:ascii="Arial" w:hAnsi="Arial"/>
                <w:sz w:val="16"/>
                <w:szCs w:val="16"/>
              </w:rPr>
              <w:t>N</w:t>
            </w:r>
            <w:r w:rsidR="00383EE1">
              <w:rPr>
                <w:rFonts w:ascii="Arial" w:hAnsi="Arial"/>
                <w:sz w:val="16"/>
                <w:szCs w:val="16"/>
              </w:rPr>
              <w:t>oblesse-Oblige</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0A36EE" w14:textId="534725CB" w:rsidR="00A07EA3" w:rsidRPr="004368EB" w:rsidRDefault="00A07EA3" w:rsidP="00A07EA3">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exploit </w:t>
            </w:r>
            <w:proofErr w:type="gramStart"/>
            <w:r w:rsidRPr="004368EB">
              <w:rPr>
                <w:rFonts w:ascii="Arial" w:hAnsi="Arial"/>
                <w:sz w:val="16"/>
                <w:szCs w:val="16"/>
              </w:rPr>
              <w:t>all of</w:t>
            </w:r>
            <w:proofErr w:type="gramEnd"/>
            <w:r w:rsidRPr="004368EB">
              <w:rPr>
                <w:rFonts w:ascii="Arial" w:hAnsi="Arial"/>
                <w:sz w:val="16"/>
                <w:szCs w:val="16"/>
              </w:rPr>
              <w:t xml:space="preserve"> the opportunities and connections that come your way. </w:t>
            </w:r>
            <w:r w:rsidRPr="00592E54">
              <w:rPr>
                <w:rStyle w:val="SkillsChar"/>
              </w:rPr>
              <w:t>Recon</w:t>
            </w:r>
            <w:r w:rsidRPr="004368EB">
              <w:rPr>
                <w:rFonts w:ascii="Arial" w:hAnsi="Arial"/>
                <w:sz w:val="16"/>
                <w:szCs w:val="16"/>
              </w:rPr>
              <w:t xml:space="preserve">, </w:t>
            </w:r>
            <w:r w:rsidR="00592E54" w:rsidRPr="00592E54">
              <w:rPr>
                <w:rStyle w:val="KnowledgeChar"/>
              </w:rPr>
              <w:t>Society</w:t>
            </w:r>
            <w:r w:rsidR="00592E54">
              <w:rPr>
                <w:rFonts w:ascii="Arial" w:hAnsi="Arial"/>
                <w:sz w:val="16"/>
                <w:szCs w:val="16"/>
              </w:rPr>
              <w:t xml:space="preserve">, </w:t>
            </w:r>
            <w:r w:rsidR="00592E54" w:rsidRPr="00592E54">
              <w:rPr>
                <w:rStyle w:val="KnowledgeChar"/>
              </w:rPr>
              <w:t>Urban</w:t>
            </w:r>
            <w:r w:rsidR="00592E54">
              <w:rPr>
                <w:rFonts w:ascii="Arial" w:hAnsi="Arial"/>
                <w:sz w:val="16"/>
                <w:szCs w:val="16"/>
              </w:rPr>
              <w:t>, Ally</w:t>
            </w:r>
            <w:r>
              <w:rPr>
                <w:rFonts w:ascii="Arial" w:hAnsi="Arial"/>
                <w:sz w:val="16"/>
                <w:szCs w:val="16"/>
              </w:rPr>
              <w:t xml:space="preserve"> (someone you’re your old life),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 xml:space="preserve">. </w:t>
            </w:r>
          </w:p>
        </w:tc>
      </w:tr>
      <w:tr w:rsidR="00492E4D" w:rsidRPr="004368EB" w14:paraId="3A3C2BC1"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49891B" w14:textId="77777777" w:rsidR="00492E4D" w:rsidRPr="004368EB" w:rsidRDefault="00492E4D" w:rsidP="00492E4D">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201D73BA" w14:textId="4D892DBD" w:rsidR="00492E4D" w:rsidRPr="004368EB" w:rsidRDefault="00492E4D" w:rsidP="00492E4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w:t>
            </w:r>
            <w:r w:rsidRPr="004368EB">
              <w:rPr>
                <w:rFonts w:ascii="Arial" w:hAnsi="Arial"/>
                <w:sz w:val="16"/>
                <w:szCs w:val="16"/>
              </w:rPr>
              <w:t xml:space="preserve">.5] You </w:t>
            </w:r>
            <w:r>
              <w:rPr>
                <w:rFonts w:ascii="Arial" w:hAnsi="Arial"/>
                <w:sz w:val="16"/>
                <w:szCs w:val="16"/>
              </w:rPr>
              <w:t>did your best, but crime drew you in</w:t>
            </w:r>
            <w:r w:rsidRPr="004368EB">
              <w:rPr>
                <w:rFonts w:ascii="Arial" w:hAnsi="Arial"/>
                <w:sz w:val="16"/>
                <w:szCs w:val="16"/>
              </w:rPr>
              <w:t xml:space="preserve">. </w:t>
            </w:r>
            <w:r w:rsidRPr="00504E53">
              <w:rPr>
                <w:rStyle w:val="SkillsChar"/>
              </w:rPr>
              <w:t>Deception, Sleight of Hand</w:t>
            </w:r>
            <w:r>
              <w:rPr>
                <w:rFonts w:ascii="Arial" w:hAnsi="Arial"/>
                <w:sz w:val="16"/>
                <w:szCs w:val="16"/>
              </w:rPr>
              <w:t xml:space="preserve">, </w:t>
            </w:r>
            <w:r w:rsidR="00504E53" w:rsidRPr="00504E53">
              <w:rPr>
                <w:rStyle w:val="KnowledgeChar"/>
              </w:rPr>
              <w:t>Urban</w:t>
            </w:r>
            <w:r w:rsidR="00504E53">
              <w:rPr>
                <w:rFonts w:ascii="Arial" w:hAnsi="Arial"/>
                <w:sz w:val="16"/>
                <w:szCs w:val="16"/>
              </w:rPr>
              <w:t xml:space="preserve">, </w:t>
            </w:r>
            <w:r>
              <w:rPr>
                <w:rFonts w:ascii="Arial" w:hAnsi="Arial"/>
                <w:sz w:val="16"/>
                <w:szCs w:val="16"/>
              </w:rPr>
              <w:t>Criminal Record</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24ED72C7" w14:textId="527DE438" w:rsidR="00492E4D" w:rsidRPr="004368EB" w:rsidRDefault="00492E4D" w:rsidP="00492E4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remain stoic as things end bloody</w:t>
            </w:r>
            <w:r w:rsidRPr="004368EB">
              <w:rPr>
                <w:rFonts w:ascii="Arial" w:hAnsi="Arial"/>
                <w:sz w:val="16"/>
                <w:szCs w:val="16"/>
              </w:rPr>
              <w:t xml:space="preserve">. </w:t>
            </w:r>
            <w:r w:rsidR="007875A0">
              <w:rPr>
                <w:rStyle w:val="SkillsChar"/>
              </w:rPr>
              <w:t>Contortion</w:t>
            </w:r>
            <w:r w:rsidRPr="00504E53">
              <w:rPr>
                <w:rStyle w:val="SkillsChar"/>
              </w:rPr>
              <w:t>, Determination</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4458F3BD" w14:textId="6AECF9B4" w:rsidR="00492E4D" w:rsidRPr="004368EB" w:rsidRDefault="00492E4D" w:rsidP="00492E4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You work</w:t>
            </w:r>
            <w:r>
              <w:rPr>
                <w:rFonts w:ascii="Arial" w:hAnsi="Arial"/>
                <w:sz w:val="16"/>
                <w:szCs w:val="16"/>
              </w:rPr>
              <w:t>ed</w:t>
            </w:r>
            <w:r w:rsidRPr="004368EB">
              <w:rPr>
                <w:rFonts w:ascii="Arial" w:hAnsi="Arial"/>
                <w:sz w:val="16"/>
                <w:szCs w:val="16"/>
              </w:rPr>
              <w:t xml:space="preserve"> as </w:t>
            </w:r>
            <w:r>
              <w:rPr>
                <w:rFonts w:ascii="Arial" w:hAnsi="Arial"/>
                <w:sz w:val="16"/>
                <w:szCs w:val="16"/>
              </w:rPr>
              <w:t>a fixer</w:t>
            </w:r>
            <w:r w:rsidRPr="004368EB">
              <w:rPr>
                <w:rFonts w:ascii="Arial" w:hAnsi="Arial"/>
                <w:sz w:val="16"/>
                <w:szCs w:val="16"/>
              </w:rPr>
              <w:t xml:space="preserve">. </w:t>
            </w:r>
            <w:proofErr w:type="gramStart"/>
            <w:r w:rsidRPr="00592E54">
              <w:rPr>
                <w:rStyle w:val="SkillsChar"/>
              </w:rPr>
              <w:t>Deception</w:t>
            </w:r>
            <w:r>
              <w:rPr>
                <w:rFonts w:ascii="Arial" w:hAnsi="Arial"/>
                <w:sz w:val="16"/>
                <w:szCs w:val="16"/>
              </w:rPr>
              <w:t xml:space="preserve"> </w:t>
            </w:r>
            <w:r w:rsidR="00592E54">
              <w:rPr>
                <w:rFonts w:ascii="Arial" w:hAnsi="Arial"/>
                <w:sz w:val="16"/>
                <w:szCs w:val="16"/>
              </w:rPr>
              <w:t>,</w:t>
            </w:r>
            <w:proofErr w:type="gramEnd"/>
            <w:r w:rsidR="00592E54">
              <w:rPr>
                <w:rFonts w:ascii="Arial" w:hAnsi="Arial"/>
                <w:sz w:val="16"/>
                <w:szCs w:val="16"/>
              </w:rPr>
              <w:t xml:space="preserve"> </w:t>
            </w:r>
            <w:r w:rsidRPr="00592E54">
              <w:rPr>
                <w:rStyle w:val="KnowledgeChar"/>
              </w:rPr>
              <w:t>Society</w:t>
            </w:r>
            <w:r>
              <w:rPr>
                <w:rFonts w:ascii="Arial" w:hAnsi="Arial"/>
                <w:sz w:val="16"/>
                <w:szCs w:val="16"/>
              </w:rPr>
              <w:t xml:space="preserve">, </w:t>
            </w:r>
            <w:r w:rsidR="00592E54" w:rsidRPr="00592E54">
              <w:rPr>
                <w:rStyle w:val="KnowledgeChar"/>
              </w:rPr>
              <w:t>Urban</w:t>
            </w:r>
            <w:r w:rsidR="00592E54">
              <w:rPr>
                <w:rFonts w:ascii="Arial" w:hAnsi="Arial"/>
                <w:sz w:val="16"/>
                <w:szCs w:val="16"/>
              </w:rPr>
              <w:t xml:space="preserve">, </w:t>
            </w:r>
            <w:r>
              <w:rPr>
                <w:rFonts w:ascii="Arial" w:hAnsi="Arial"/>
                <w:sz w:val="16"/>
                <w:szCs w:val="16"/>
              </w:rPr>
              <w:t>Network of Contacts (underworld)</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8B8363" w14:textId="2B7600DE" w:rsidR="00492E4D" w:rsidRPr="004368EB" w:rsidRDefault="00492E4D" w:rsidP="00492E4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have a secret life, perhaps acting as </w:t>
            </w:r>
            <w:r>
              <w:rPr>
                <w:rFonts w:ascii="Arial" w:hAnsi="Arial"/>
                <w:sz w:val="16"/>
                <w:szCs w:val="16"/>
              </w:rPr>
              <w:t>an undercover</w:t>
            </w:r>
            <w:r w:rsidRPr="004368EB">
              <w:rPr>
                <w:rFonts w:ascii="Arial" w:hAnsi="Arial"/>
                <w:sz w:val="16"/>
                <w:szCs w:val="16"/>
              </w:rPr>
              <w:t xml:space="preserve"> </w:t>
            </w:r>
            <w:r>
              <w:rPr>
                <w:rFonts w:ascii="Arial" w:hAnsi="Arial"/>
                <w:sz w:val="16"/>
                <w:szCs w:val="16"/>
              </w:rPr>
              <w:t>law enforcement agent</w:t>
            </w:r>
            <w:r w:rsidRPr="004368EB">
              <w:rPr>
                <w:rFonts w:ascii="Arial" w:hAnsi="Arial"/>
                <w:sz w:val="16"/>
                <w:szCs w:val="16"/>
              </w:rPr>
              <w:t xml:space="preserve">. Gain </w:t>
            </w:r>
            <w:r>
              <w:rPr>
                <w:rFonts w:ascii="Arial" w:hAnsi="Arial"/>
                <w:sz w:val="16"/>
                <w:szCs w:val="16"/>
              </w:rPr>
              <w:t>2</w:t>
            </w:r>
            <w:r w:rsidRPr="004368EB">
              <w:rPr>
                <w:rFonts w:ascii="Arial" w:hAnsi="Arial"/>
                <w:sz w:val="16"/>
                <w:szCs w:val="16"/>
              </w:rPr>
              <w:t xml:space="preserve"> Features*</w:t>
            </w:r>
            <w:r>
              <w:rPr>
                <w:rFonts w:ascii="Arial" w:hAnsi="Arial"/>
                <w:sz w:val="16"/>
                <w:szCs w:val="16"/>
              </w:rPr>
              <w:t>, Ally (someone who knows about your secret life)</w:t>
            </w:r>
            <w:r w:rsidRPr="004368EB">
              <w:rPr>
                <w:rFonts w:ascii="Arial" w:hAnsi="Arial"/>
                <w:sz w:val="16"/>
                <w:szCs w:val="16"/>
              </w:rPr>
              <w:t>.</w:t>
            </w:r>
          </w:p>
        </w:tc>
      </w:tr>
      <w:tr w:rsidR="00562160" w:rsidRPr="004368EB" w14:paraId="36061A59"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676D32" w14:textId="77777777" w:rsidR="00562160" w:rsidRPr="004368EB" w:rsidRDefault="00562160" w:rsidP="00562160">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67D4E816" w14:textId="3821D616" w:rsidR="00562160" w:rsidRPr="004368EB" w:rsidRDefault="00562160" w:rsidP="0056216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w:t>
            </w:r>
            <w:r w:rsidRPr="004368EB">
              <w:rPr>
                <w:rFonts w:ascii="Arial" w:hAnsi="Arial"/>
                <w:sz w:val="16"/>
                <w:szCs w:val="16"/>
              </w:rPr>
              <w:t xml:space="preserve">.5] </w:t>
            </w:r>
            <w:r>
              <w:rPr>
                <w:rFonts w:ascii="Arial" w:hAnsi="Arial"/>
                <w:sz w:val="16"/>
                <w:szCs w:val="16"/>
              </w:rPr>
              <w:t>You nearly escape the notice of the guards, but one of them gets you in the end</w:t>
            </w:r>
            <w:r w:rsidRPr="004368EB">
              <w:rPr>
                <w:rFonts w:ascii="Arial" w:hAnsi="Arial"/>
                <w:sz w:val="16"/>
                <w:szCs w:val="16"/>
              </w:rPr>
              <w:t xml:space="preserve">. </w:t>
            </w:r>
            <w:r w:rsidR="005A4F25" w:rsidRPr="00504E53">
              <w:rPr>
                <w:rStyle w:val="SkillsChar"/>
              </w:rPr>
              <w:t xml:space="preserve">Agility, </w:t>
            </w:r>
            <w:r w:rsidR="00EB2A1B" w:rsidRPr="00504E53">
              <w:rPr>
                <w:rStyle w:val="SkillsChar"/>
              </w:rPr>
              <w:t>Contortion</w:t>
            </w:r>
            <w:r>
              <w:rPr>
                <w:rFonts w:ascii="Arial" w:hAnsi="Arial"/>
                <w:sz w:val="16"/>
                <w:szCs w:val="16"/>
              </w:rPr>
              <w:t xml:space="preserve">, Missing Limb. </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6DD8746C" w14:textId="097E0728" w:rsidR="00562160" w:rsidRPr="004368EB" w:rsidRDefault="00562160" w:rsidP="0056216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are no one to trifle with</w:t>
            </w:r>
            <w:r w:rsidRPr="004368EB">
              <w:rPr>
                <w:rFonts w:ascii="Arial" w:hAnsi="Arial"/>
                <w:sz w:val="16"/>
                <w:szCs w:val="16"/>
              </w:rPr>
              <w:t xml:space="preserve">. </w:t>
            </w:r>
            <w:r w:rsidRPr="00504E53">
              <w:rPr>
                <w:rStyle w:val="SkillsChar"/>
              </w:rPr>
              <w:t>Brawling Weapon Group, Intimidation</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23F74AAC" w14:textId="53B59A86" w:rsidR="00562160" w:rsidRPr="004368EB" w:rsidRDefault="00562160" w:rsidP="0056216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You spend a lot of time gambling and have a pretty good run</w:t>
            </w:r>
            <w:r>
              <w:rPr>
                <w:rFonts w:ascii="Arial" w:hAnsi="Arial"/>
                <w:sz w:val="16"/>
                <w:szCs w:val="16"/>
              </w:rPr>
              <w:t>, but little to show for it</w:t>
            </w:r>
            <w:r w:rsidRPr="004368EB">
              <w:rPr>
                <w:rFonts w:ascii="Arial" w:hAnsi="Arial"/>
                <w:sz w:val="16"/>
                <w:szCs w:val="16"/>
              </w:rPr>
              <w:t xml:space="preserve">. </w:t>
            </w:r>
            <w:r w:rsidRPr="00592E54">
              <w:rPr>
                <w:rStyle w:val="SkillsChar"/>
              </w:rPr>
              <w:t xml:space="preserve">Deception, </w:t>
            </w:r>
            <w:r w:rsidR="005274A2" w:rsidRPr="00592E54">
              <w:rPr>
                <w:rStyle w:val="SkillsChar"/>
              </w:rPr>
              <w:t>Sleight of Hand</w:t>
            </w:r>
            <w:r w:rsidR="00592E54" w:rsidRPr="004368EB">
              <w:rPr>
                <w:rFonts w:ascii="Arial" w:hAnsi="Arial"/>
                <w:sz w:val="16"/>
                <w:szCs w:val="16"/>
              </w:rPr>
              <w:t xml:space="preserve">, </w:t>
            </w:r>
            <w:r w:rsidR="004A625D">
              <w:rPr>
                <w:rStyle w:val="KnowledgeChar"/>
              </w:rPr>
              <w:t>Sophontology</w:t>
            </w:r>
            <w:r w:rsidRPr="004368EB">
              <w:rPr>
                <w:rFonts w:ascii="Arial" w:hAnsi="Arial"/>
                <w:sz w:val="16"/>
                <w:szCs w:val="16"/>
              </w:rPr>
              <w: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F870A3" w14:textId="3695A6BB" w:rsidR="00562160" w:rsidRPr="004368EB" w:rsidRDefault="00562160" w:rsidP="00562160">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w:t>
            </w:r>
            <w:r>
              <w:rPr>
                <w:rFonts w:ascii="Arial" w:hAnsi="Arial"/>
                <w:sz w:val="16"/>
                <w:szCs w:val="16"/>
              </w:rPr>
              <w:t>You may or may not have given up your life of crime, but everyone who knows you either thinks you were never a criminal or are no longer</w:t>
            </w:r>
            <w:r w:rsidRPr="004368EB">
              <w:rPr>
                <w:rFonts w:ascii="Arial" w:hAnsi="Arial"/>
                <w:sz w:val="16"/>
                <w:szCs w:val="16"/>
              </w:rPr>
              <w:t xml:space="preserve">. </w:t>
            </w:r>
            <w:r w:rsidR="00592E54">
              <w:rPr>
                <w:rStyle w:val="SkillsChar"/>
              </w:rPr>
              <w:t>Deception</w:t>
            </w:r>
            <w:r w:rsidRPr="00592E54">
              <w:rPr>
                <w:rStyle w:val="SkillsChar"/>
              </w:rPr>
              <w:t>, Lifestyle</w:t>
            </w:r>
            <w:r w:rsidRPr="004368EB">
              <w:rPr>
                <w:rFonts w:ascii="Arial" w:hAnsi="Arial"/>
                <w:sz w:val="16"/>
                <w:szCs w:val="16"/>
              </w:rPr>
              <w:t>,</w:t>
            </w:r>
            <w:r>
              <w:rPr>
                <w:rFonts w:ascii="Arial" w:hAnsi="Arial"/>
                <w:sz w:val="16"/>
                <w:szCs w:val="16"/>
              </w:rPr>
              <w:t xml:space="preserve"> </w:t>
            </w:r>
            <w:r w:rsidR="00592E54" w:rsidRPr="00592E54">
              <w:rPr>
                <w:rStyle w:val="KnowledgeChar"/>
              </w:rPr>
              <w:t>Society</w:t>
            </w:r>
            <w:r w:rsidR="00592E54">
              <w:rPr>
                <w:rFonts w:ascii="Arial" w:hAnsi="Arial"/>
                <w:sz w:val="16"/>
                <w:szCs w:val="16"/>
              </w:rPr>
              <w:t xml:space="preserve">, </w:t>
            </w:r>
            <w:r w:rsidR="00592E54" w:rsidRPr="00592E54">
              <w:rPr>
                <w:rStyle w:val="KnowledgeChar"/>
              </w:rPr>
              <w:t>Urban</w:t>
            </w:r>
            <w:r w:rsidR="00592E54">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 xml:space="preserve">. </w:t>
            </w:r>
          </w:p>
        </w:tc>
      </w:tr>
      <w:tr w:rsidR="00492E4D" w:rsidRPr="004368EB" w14:paraId="4097115D" w14:textId="77777777" w:rsidTr="003B341E">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2D88D9" w14:textId="77777777" w:rsidR="00492E4D" w:rsidRPr="004368EB" w:rsidRDefault="00492E4D" w:rsidP="00492E4D">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24E7AF5F" w14:textId="05C634BE" w:rsidR="00492E4D" w:rsidRPr="004368EB" w:rsidRDefault="00492E4D" w:rsidP="00492E4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w:t>
            </w:r>
            <w:r>
              <w:rPr>
                <w:rFonts w:ascii="Arial" w:hAnsi="Arial"/>
                <w:sz w:val="16"/>
                <w:szCs w:val="16"/>
              </w:rPr>
              <w:t>You are a rockstar!</w:t>
            </w:r>
            <w:r w:rsidRPr="004368EB">
              <w:rPr>
                <w:rFonts w:ascii="Arial" w:hAnsi="Arial"/>
                <w:sz w:val="16"/>
                <w:szCs w:val="16"/>
              </w:rPr>
              <w:t xml:space="preserve"> </w:t>
            </w:r>
            <w:r>
              <w:rPr>
                <w:rFonts w:ascii="Arial" w:hAnsi="Arial"/>
                <w:sz w:val="16"/>
                <w:szCs w:val="16"/>
              </w:rPr>
              <w:t xml:space="preserve">Unfortunately, most of your crew enables your self-destructive behavior. </w:t>
            </w:r>
            <w:r w:rsidR="00504E53">
              <w:rPr>
                <w:rStyle w:val="SkillsChar"/>
              </w:rPr>
              <w:t>Lifestyle</w:t>
            </w:r>
            <w:r w:rsidR="00504E53">
              <w:rPr>
                <w:rFonts w:ascii="Arial" w:hAnsi="Arial"/>
                <w:sz w:val="16"/>
                <w:szCs w:val="16"/>
              </w:rPr>
              <w:t xml:space="preserve">, </w:t>
            </w:r>
            <w:r w:rsidR="00504E53" w:rsidRPr="00504E53">
              <w:rPr>
                <w:rStyle w:val="SkillsChar"/>
              </w:rPr>
              <w:t>Performance</w:t>
            </w:r>
            <w:r w:rsidR="00504E53">
              <w:rPr>
                <w:rFonts w:ascii="Arial" w:hAnsi="Arial"/>
                <w:sz w:val="16"/>
                <w:szCs w:val="16"/>
              </w:rPr>
              <w:t xml:space="preserve">, </w:t>
            </w:r>
            <w:r>
              <w:rPr>
                <w:rFonts w:ascii="Arial" w:hAnsi="Arial"/>
                <w:sz w:val="16"/>
                <w:szCs w:val="16"/>
              </w:rPr>
              <w:t xml:space="preserve">Network </w:t>
            </w:r>
            <w:r w:rsidR="0053732D">
              <w:rPr>
                <w:rFonts w:ascii="Arial" w:hAnsi="Arial"/>
                <w:sz w:val="16"/>
                <w:szCs w:val="16"/>
              </w:rPr>
              <w:t xml:space="preserve">of Allies </w:t>
            </w:r>
            <w:r>
              <w:rPr>
                <w:rFonts w:ascii="Arial" w:hAnsi="Arial"/>
                <w:sz w:val="16"/>
                <w:szCs w:val="16"/>
              </w:rPr>
              <w:t xml:space="preserve">(fans), </w:t>
            </w:r>
            <w:r w:rsidR="00504E53" w:rsidRPr="00504E53">
              <w:rPr>
                <w:rStyle w:val="KnowledgeChar"/>
              </w:rPr>
              <w:t>Singing</w:t>
            </w:r>
            <w:r w:rsidR="00504E53">
              <w:rPr>
                <w:rFonts w:ascii="Arial" w:hAnsi="Arial"/>
                <w:sz w:val="16"/>
                <w:szCs w:val="16"/>
              </w:rPr>
              <w:t xml:space="preserve">, </w:t>
            </w:r>
            <w:r w:rsidR="00504E53">
              <w:rPr>
                <w:rStyle w:val="KnowledgeChar"/>
              </w:rPr>
              <w:t>Strings</w:t>
            </w:r>
            <w:r w:rsidR="00504E53">
              <w:rPr>
                <w:rFonts w:ascii="Arial" w:hAnsi="Arial"/>
                <w:sz w:val="16"/>
                <w:szCs w:val="16"/>
              </w:rPr>
              <w:t xml:space="preserve">, </w:t>
            </w:r>
            <w:r>
              <w:rPr>
                <w:rFonts w:ascii="Arial" w:hAnsi="Arial"/>
                <w:sz w:val="16"/>
                <w:szCs w:val="16"/>
              </w:rPr>
              <w:t>Addiction, Debt (</w:t>
            </w:r>
            <w:r w:rsidRPr="004368EB">
              <w:rPr>
                <w:rFonts w:ascii="Arial" w:hAnsi="Arial" w:cs="Arial"/>
                <w:sz w:val="16"/>
                <w:szCs w:val="16"/>
              </w:rPr>
              <w:t>£</w:t>
            </w:r>
            <w:r w:rsidRPr="004368EB">
              <w:rPr>
                <w:rFonts w:ascii="Arial" w:hAnsi="Arial"/>
                <w:sz w:val="16"/>
                <w:szCs w:val="16"/>
              </w:rPr>
              <w:t>10</w:t>
            </w:r>
            <w:r>
              <w:rPr>
                <w:rFonts w:ascii="Arial" w:hAnsi="Arial"/>
                <w:sz w:val="16"/>
                <w:szCs w:val="16"/>
              </w:rPr>
              <w:t>)</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673F8E60" w14:textId="16D6EB25" w:rsidR="00492E4D" w:rsidRPr="004368EB" w:rsidRDefault="00492E4D" w:rsidP="00492E4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w:t>
            </w:r>
            <w:r>
              <w:rPr>
                <w:rFonts w:ascii="Arial" w:hAnsi="Arial"/>
                <w:sz w:val="16"/>
                <w:szCs w:val="16"/>
              </w:rPr>
              <w:t>You steal from the rich and give to the poor, or at least you used to</w:t>
            </w:r>
            <w:r w:rsidRPr="004368EB">
              <w:rPr>
                <w:rFonts w:ascii="Arial" w:hAnsi="Arial"/>
                <w:sz w:val="16"/>
                <w:szCs w:val="16"/>
              </w:rPr>
              <w:t xml:space="preserve">. </w:t>
            </w:r>
            <w:r w:rsidRPr="00504E53">
              <w:rPr>
                <w:rStyle w:val="SkillsChar"/>
              </w:rPr>
              <w:t>Deception, Sleight of Hand</w:t>
            </w:r>
            <w:r w:rsidRPr="004368EB">
              <w:rPr>
                <w:rFonts w:ascii="Arial" w:hAnsi="Arial"/>
                <w:sz w:val="16"/>
                <w:szCs w:val="16"/>
              </w:rPr>
              <w:t xml:space="preserve">, </w:t>
            </w:r>
            <w:r w:rsidR="00504E53">
              <w:rPr>
                <w:rStyle w:val="KnowledgeChar"/>
              </w:rPr>
              <w:t>Society</w:t>
            </w:r>
            <w:r w:rsidR="00504E53">
              <w:rPr>
                <w:rFonts w:ascii="Arial" w:hAnsi="Arial"/>
                <w:sz w:val="16"/>
                <w:szCs w:val="16"/>
              </w:rPr>
              <w:t xml:space="preserve">, </w:t>
            </w:r>
            <w:r>
              <w:rPr>
                <w:rFonts w:ascii="Arial" w:hAnsi="Arial"/>
                <w:sz w:val="16"/>
                <w:szCs w:val="16"/>
              </w:rPr>
              <w:t xml:space="preserve">Network </w:t>
            </w:r>
            <w:r w:rsidR="0053732D">
              <w:rPr>
                <w:rFonts w:ascii="Arial" w:hAnsi="Arial"/>
                <w:sz w:val="16"/>
                <w:szCs w:val="16"/>
              </w:rPr>
              <w:t xml:space="preserve">of Allies </w:t>
            </w:r>
            <w:r>
              <w:rPr>
                <w:rFonts w:ascii="Arial" w:hAnsi="Arial"/>
                <w:sz w:val="16"/>
                <w:szCs w:val="16"/>
              </w:rPr>
              <w:t xml:space="preserve">(Commoners), </w:t>
            </w:r>
            <w:r>
              <w:rPr>
                <w:rFonts w:ascii="Arial" w:hAnsi="Arial" w:cs="Arial"/>
                <w:sz w:val="16"/>
                <w:szCs w:val="16"/>
              </w:rPr>
              <w:t>Code of Honor</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0C45E1EE" w14:textId="17327DCB" w:rsidR="00492E4D" w:rsidRPr="004368EB" w:rsidRDefault="00492E4D" w:rsidP="00492E4D">
            <w:pPr>
              <w:pStyle w:val="TableContents"/>
              <w:tabs>
                <w:tab w:val="left" w:pos="360"/>
              </w:tabs>
              <w:rPr>
                <w:rFonts w:ascii="Arial" w:hAnsi="Arial"/>
                <w:sz w:val="16"/>
                <w:szCs w:val="16"/>
              </w:rPr>
            </w:pPr>
            <w:r w:rsidRPr="004368EB">
              <w:rPr>
                <w:rFonts w:ascii="Arial" w:hAnsi="Arial"/>
                <w:sz w:val="16"/>
                <w:szCs w:val="16"/>
              </w:rPr>
              <w:t>[</w:t>
            </w:r>
            <w:r w:rsidR="00562160">
              <w:rPr>
                <w:rFonts w:ascii="Arial" w:hAnsi="Arial"/>
                <w:sz w:val="16"/>
                <w:szCs w:val="16"/>
              </w:rPr>
              <w:t>2.5</w:t>
            </w:r>
            <w:r w:rsidRPr="004368EB">
              <w:rPr>
                <w:rFonts w:ascii="Arial" w:hAnsi="Arial"/>
                <w:sz w:val="16"/>
                <w:szCs w:val="16"/>
              </w:rPr>
              <w:t xml:space="preserve">] You are a </w:t>
            </w:r>
            <w:r>
              <w:rPr>
                <w:rFonts w:ascii="Arial" w:hAnsi="Arial"/>
                <w:sz w:val="16"/>
                <w:szCs w:val="16"/>
              </w:rPr>
              <w:t>famed criminal who retired</w:t>
            </w:r>
            <w:r w:rsidRPr="004368EB">
              <w:rPr>
                <w:rFonts w:ascii="Arial" w:hAnsi="Arial"/>
                <w:sz w:val="16"/>
                <w:szCs w:val="16"/>
              </w:rPr>
              <w:t xml:space="preserve">. </w:t>
            </w:r>
            <w:r w:rsidR="00592E54">
              <w:rPr>
                <w:rFonts w:ascii="Arial" w:hAnsi="Arial"/>
                <w:sz w:val="16"/>
                <w:szCs w:val="16"/>
              </w:rPr>
              <w:t>2</w:t>
            </w:r>
            <w:r>
              <w:rPr>
                <w:rFonts w:ascii="Arial" w:hAnsi="Arial"/>
                <w:sz w:val="16"/>
                <w:szCs w:val="16"/>
              </w:rPr>
              <w:t xml:space="preserve"> Feature</w:t>
            </w:r>
            <w:r w:rsidR="00592E54">
              <w:rPr>
                <w:rFonts w:ascii="Arial" w:hAnsi="Arial"/>
                <w:sz w:val="16"/>
                <w:szCs w:val="16"/>
              </w:rPr>
              <w:t>s</w:t>
            </w:r>
            <w:r>
              <w:rPr>
                <w:rFonts w:ascii="Arial" w:hAnsi="Arial"/>
                <w:sz w:val="16"/>
                <w:szCs w:val="16"/>
              </w:rPr>
              <w:t xml:space="preserve"> of a Criminal Background, Enemy (a person who took your place in the criminal world and resents your fame), Network </w:t>
            </w:r>
            <w:r w:rsidR="0053732D">
              <w:rPr>
                <w:rFonts w:ascii="Arial" w:hAnsi="Arial"/>
                <w:sz w:val="16"/>
                <w:szCs w:val="16"/>
              </w:rPr>
              <w:t xml:space="preserve">of Allies </w:t>
            </w:r>
            <w:r>
              <w:rPr>
                <w:rFonts w:ascii="Arial" w:hAnsi="Arial"/>
                <w:sz w:val="16"/>
                <w:szCs w:val="16"/>
              </w:rPr>
              <w:t>(fans of your exploits)</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F90DE6" w14:textId="252C7208" w:rsidR="00492E4D" w:rsidRPr="004368EB" w:rsidRDefault="00492E4D" w:rsidP="00492E4D">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3</w:t>
            </w:r>
            <w:r w:rsidRPr="004368EB">
              <w:rPr>
                <w:rFonts w:ascii="Arial" w:hAnsi="Arial"/>
                <w:sz w:val="16"/>
                <w:szCs w:val="16"/>
              </w:rPr>
              <w:t xml:space="preserve">] You become a </w:t>
            </w:r>
            <w:r>
              <w:rPr>
                <w:rFonts w:ascii="Arial" w:hAnsi="Arial"/>
                <w:sz w:val="16"/>
                <w:szCs w:val="16"/>
              </w:rPr>
              <w:t>mob boss</w:t>
            </w:r>
            <w:r w:rsidRPr="004368EB">
              <w:rPr>
                <w:rFonts w:ascii="Arial" w:hAnsi="Arial"/>
                <w:sz w:val="16"/>
                <w:szCs w:val="16"/>
              </w:rPr>
              <w:t xml:space="preserve">. </w:t>
            </w:r>
            <w:r w:rsidR="002665EA">
              <w:rPr>
                <w:rFonts w:ascii="Arial" w:hAnsi="Arial"/>
                <w:sz w:val="16"/>
                <w:szCs w:val="16"/>
              </w:rPr>
              <w:t>Holdings</w:t>
            </w:r>
            <w:r w:rsidR="00C309BC">
              <w:rPr>
                <w:rFonts w:ascii="Arial" w:hAnsi="Arial"/>
                <w:sz w:val="16"/>
                <w:szCs w:val="16"/>
              </w:rPr>
              <w:t xml:space="preserve"> (</w:t>
            </w:r>
            <w:r w:rsidR="00C309BC" w:rsidRPr="004368EB">
              <w:rPr>
                <w:rFonts w:ascii="Arial" w:hAnsi="Arial" w:cs="Arial"/>
                <w:sz w:val="16"/>
                <w:szCs w:val="16"/>
              </w:rPr>
              <w:t>£</w:t>
            </w:r>
            <w:r w:rsidR="00C309BC" w:rsidRPr="004368EB">
              <w:rPr>
                <w:rFonts w:ascii="Arial" w:hAnsi="Arial"/>
                <w:sz w:val="16"/>
                <w:szCs w:val="16"/>
              </w:rPr>
              <w:t>1</w:t>
            </w:r>
            <w:r w:rsidR="00C309BC">
              <w:rPr>
                <w:rFonts w:ascii="Arial" w:hAnsi="Arial"/>
                <w:sz w:val="16"/>
                <w:szCs w:val="16"/>
              </w:rPr>
              <w:t>0</w:t>
            </w:r>
            <w:r w:rsidR="00C309BC" w:rsidRPr="004368EB">
              <w:rPr>
                <w:rFonts w:ascii="Arial" w:hAnsi="Arial"/>
                <w:sz w:val="16"/>
                <w:szCs w:val="16"/>
              </w:rPr>
              <w:t>0</w:t>
            </w:r>
            <w:r w:rsidR="00C309BC">
              <w:rPr>
                <w:rFonts w:ascii="Arial" w:hAnsi="Arial"/>
                <w:sz w:val="16"/>
                <w:szCs w:val="16"/>
              </w:rPr>
              <w:t xml:space="preserve">), </w:t>
            </w:r>
            <w:r w:rsidRPr="00592E54">
              <w:rPr>
                <w:rStyle w:val="SkillsChar"/>
              </w:rPr>
              <w:t>Authority, Intimidation</w:t>
            </w:r>
            <w:r w:rsidRPr="004368EB">
              <w:rPr>
                <w:rFonts w:ascii="Arial" w:hAnsi="Arial"/>
                <w:sz w:val="16"/>
                <w:szCs w:val="16"/>
              </w:rPr>
              <w:t xml:space="preserve">. </w:t>
            </w:r>
          </w:p>
        </w:tc>
      </w:tr>
    </w:tbl>
    <w:p w14:paraId="7E81EA55" w14:textId="62BD05B7" w:rsidR="001C03BB" w:rsidRDefault="001C03BB" w:rsidP="00ED61E5">
      <w:pPr>
        <w:pStyle w:val="BodyText"/>
      </w:pPr>
      <w:r>
        <w:t xml:space="preserve">* A “Feature” can be selected from an </w:t>
      </w:r>
      <w:r w:rsidRPr="00054AF3">
        <w:t xml:space="preserve">Occupational Background with </w:t>
      </w:r>
      <w:r w:rsidR="00FA0D25">
        <w:t>PER</w:t>
      </w:r>
      <w:r>
        <w:t xml:space="preserve"> or CHA</w:t>
      </w:r>
      <w:r w:rsidRPr="00054AF3">
        <w:t xml:space="preserve"> as one of its Boost Attributes or </w:t>
      </w:r>
      <w:r w:rsidR="00694983">
        <w:t>from</w:t>
      </w:r>
      <w:r w:rsidR="0036505C">
        <w:t xml:space="preserve"> Face (Gatecrasher or </w:t>
      </w:r>
      <w:r w:rsidR="00C222F1">
        <w:t>Bard</w:t>
      </w:r>
      <w:r w:rsidR="0036505C">
        <w:t>),</w:t>
      </w:r>
      <w:r w:rsidR="00694983">
        <w:t xml:space="preserve"> </w:t>
      </w:r>
      <w:r>
        <w:t>Investigator</w:t>
      </w:r>
      <w:r w:rsidR="0036505C">
        <w:t xml:space="preserve"> (Infiltrator, Marksman, or Thief), </w:t>
      </w:r>
      <w:r>
        <w:t>or Warrior (Rogue)</w:t>
      </w:r>
      <w:r w:rsidRPr="00054AF3">
        <w:t xml:space="preserve"> Basic Training</w:t>
      </w:r>
      <w:r>
        <w:t xml:space="preserve">. </w:t>
      </w:r>
      <w:r w:rsidR="004337EA">
        <w:t xml:space="preserve">The selections should represent the nature of your secret life. </w:t>
      </w:r>
    </w:p>
    <w:p w14:paraId="3566F256" w14:textId="496B910D" w:rsidR="004368EB" w:rsidRDefault="004368EB">
      <w:pPr>
        <w:rPr>
          <w:rFonts w:ascii="Arial" w:eastAsia="Arial" w:hAnsi="Arial"/>
          <w:sz w:val="16"/>
          <w:szCs w:val="16"/>
        </w:rPr>
      </w:pPr>
      <w:r>
        <w:rPr>
          <w:rFonts w:ascii="Arial" w:eastAsia="Arial" w:hAnsi="Arial"/>
          <w:sz w:val="16"/>
          <w:szCs w:val="16"/>
        </w:rPr>
        <w:br w:type="page"/>
      </w:r>
    </w:p>
    <w:p w14:paraId="210C6B65" w14:textId="45C32879" w:rsidR="00AA77CE" w:rsidRDefault="00AA77CE" w:rsidP="00332638">
      <w:pPr>
        <w:pStyle w:val="Heading3"/>
      </w:pPr>
      <w:r>
        <w:lastRenderedPageBreak/>
        <w:t>Militant Background Event Table</w:t>
      </w:r>
    </w:p>
    <w:p w14:paraId="000143A2" w14:textId="77777777" w:rsidR="00F07804" w:rsidRDefault="00F07804" w:rsidP="00ED61E5">
      <w:pPr>
        <w:pStyle w:val="BodyText"/>
      </w:pPr>
      <w:r>
        <w:t xml:space="preserve">In addition to the benefits for your Background Event, </w:t>
      </w:r>
      <w:r w:rsidRPr="00F07804">
        <w:rPr>
          <w:b/>
          <w:bCs/>
          <w:i/>
          <w:iCs/>
          <w:u w:val="single"/>
        </w:rPr>
        <w:t>either</w:t>
      </w:r>
      <w:r>
        <w:t xml:space="preserve">: </w:t>
      </w:r>
    </w:p>
    <w:p w14:paraId="4B8C45F0" w14:textId="62F5D52C" w:rsidR="00F07804" w:rsidRDefault="00F07804" w:rsidP="00ED61E5">
      <w:pPr>
        <w:pStyle w:val="BodyText"/>
      </w:pPr>
      <w:r>
        <w:tab/>
      </w:r>
      <w:r w:rsidR="00C12BD7">
        <w:t>+1 Degree</w:t>
      </w:r>
      <w:r w:rsidR="002B07CD">
        <w:t xml:space="preserve"> one of these Skills</w:t>
      </w:r>
      <w:r>
        <w:t xml:space="preserve">: </w:t>
      </w:r>
      <w:r>
        <w:rPr>
          <w:rStyle w:val="SkillsChar"/>
        </w:rPr>
        <w:t>Authority,</w:t>
      </w:r>
      <w:r w:rsidR="0029543A">
        <w:rPr>
          <w:rStyle w:val="SkillsChar"/>
        </w:rPr>
        <w:t xml:space="preserve"> Bulwark,</w:t>
      </w:r>
      <w:r>
        <w:rPr>
          <w:rStyle w:val="SkillsChar"/>
        </w:rPr>
        <w:t xml:space="preserve"> Constitution, Determination, Grip, Hustle</w:t>
      </w:r>
      <w:r>
        <w:t xml:space="preserve">, or </w:t>
      </w:r>
      <w:r>
        <w:rPr>
          <w:rStyle w:val="SkillsChar"/>
        </w:rPr>
        <w:t>Weapon Group (any)</w:t>
      </w:r>
      <w:r>
        <w:t xml:space="preserve"> </w:t>
      </w:r>
    </w:p>
    <w:p w14:paraId="5F63E8D8" w14:textId="77777777" w:rsidR="00F07804" w:rsidRDefault="00F07804" w:rsidP="00ED61E5">
      <w:pPr>
        <w:pStyle w:val="BodyText"/>
      </w:pPr>
      <w:proofErr w:type="gramStart"/>
      <w:r w:rsidRPr="00F07804">
        <w:rPr>
          <w:b/>
          <w:bCs/>
          <w:i/>
          <w:iCs/>
          <w:u w:val="single"/>
        </w:rPr>
        <w:t>or</w:t>
      </w:r>
      <w:r>
        <w:t>,</w:t>
      </w:r>
      <w:proofErr w:type="gramEnd"/>
      <w:r>
        <w:t xml:space="preserve"> you get both of:</w:t>
      </w:r>
    </w:p>
    <w:p w14:paraId="16E89A50" w14:textId="243D4776" w:rsidR="00F07804" w:rsidRDefault="00C12BD7" w:rsidP="00ED61E5">
      <w:pPr>
        <w:pStyle w:val="BodyText"/>
        <w:numPr>
          <w:ilvl w:val="0"/>
          <w:numId w:val="21"/>
        </w:numPr>
      </w:pPr>
      <w:r>
        <w:t>+1 Degree</w:t>
      </w:r>
      <w:r w:rsidR="002B07CD">
        <w:t xml:space="preserve"> one of these Skills</w:t>
      </w:r>
      <w:r w:rsidR="00F07804">
        <w:t xml:space="preserve">: </w:t>
      </w:r>
      <w:r w:rsidR="00F07804">
        <w:rPr>
          <w:rStyle w:val="SkillsChar"/>
        </w:rPr>
        <w:t>Empathy</w:t>
      </w:r>
      <w:r w:rsidR="00F07804">
        <w:t xml:space="preserve"> or </w:t>
      </w:r>
      <w:r w:rsidR="00F07804">
        <w:rPr>
          <w:rStyle w:val="SkillsChar"/>
        </w:rPr>
        <w:t>Medicine</w:t>
      </w:r>
      <w:r w:rsidR="00F07804">
        <w:t xml:space="preserve"> </w:t>
      </w:r>
    </w:p>
    <w:p w14:paraId="74749B7E" w14:textId="7E2972BB" w:rsidR="00F07804" w:rsidRDefault="00F07804" w:rsidP="00ED61E5">
      <w:pPr>
        <w:pStyle w:val="BodyText"/>
        <w:numPr>
          <w:ilvl w:val="0"/>
          <w:numId w:val="21"/>
        </w:numPr>
        <w:rPr>
          <w:rStyle w:val="KnowledgeChar"/>
        </w:rPr>
      </w:pPr>
      <w:r>
        <w:t xml:space="preserve">Record one of these under Knowledge: </w:t>
      </w:r>
      <w:r>
        <w:rPr>
          <w:rStyle w:val="KnowledgeChar"/>
        </w:rPr>
        <w:t>Ethology</w:t>
      </w:r>
      <w:r w:rsidRPr="00F07804">
        <w:t xml:space="preserve"> </w:t>
      </w:r>
      <w:r>
        <w:t>or</w:t>
      </w:r>
      <w:r>
        <w:rPr>
          <w:rStyle w:val="KnowledgeChar"/>
        </w:rPr>
        <w:t xml:space="preserve"> Mammalogy</w:t>
      </w:r>
    </w:p>
    <w:p w14:paraId="23E93174" w14:textId="7B3D19A0" w:rsidR="00D529B5" w:rsidRDefault="00F07804" w:rsidP="00ED61E5">
      <w:pPr>
        <w:pStyle w:val="BodyText"/>
      </w:pPr>
      <w:r>
        <w:t xml:space="preserve">Provide an explanation for why your skill and knowledge choice is relevant to your Background or Background Event. </w:t>
      </w:r>
      <w:r w:rsidR="0037650B">
        <w:tab/>
      </w:r>
      <w:r>
        <w:t xml:space="preserve">You cannot choose the same skill you received from your Background Event. </w:t>
      </w:r>
      <w:r w:rsidR="00034B6D">
        <w:t>See Step D, Party Resources, for more details regarding Muster Out with Armaments</w:t>
      </w:r>
      <w:r w:rsidR="00FB5A9B">
        <w:t xml:space="preserve">. </w:t>
      </w:r>
    </w:p>
    <w:tbl>
      <w:tblPr>
        <w:tblW w:w="11520" w:type="dxa"/>
        <w:tblInd w:w="45" w:type="dxa"/>
        <w:tblLayout w:type="fixed"/>
        <w:tblCellMar>
          <w:left w:w="10" w:type="dxa"/>
          <w:right w:w="10" w:type="dxa"/>
        </w:tblCellMar>
        <w:tblLook w:val="0000" w:firstRow="0" w:lastRow="0" w:firstColumn="0" w:lastColumn="0" w:noHBand="0" w:noVBand="0"/>
      </w:tblPr>
      <w:tblGrid>
        <w:gridCol w:w="505"/>
        <w:gridCol w:w="2754"/>
        <w:gridCol w:w="2753"/>
        <w:gridCol w:w="2753"/>
        <w:gridCol w:w="2755"/>
      </w:tblGrid>
      <w:tr w:rsidR="00D529B5" w:rsidRPr="004368EB" w14:paraId="5DF54A56" w14:textId="77777777" w:rsidTr="003B341E">
        <w:tc>
          <w:tcPr>
            <w:tcW w:w="505" w:type="dxa"/>
            <w:vMerge w:val="restart"/>
            <w:tcMar>
              <w:top w:w="55" w:type="dxa"/>
              <w:left w:w="55" w:type="dxa"/>
              <w:bottom w:w="55" w:type="dxa"/>
              <w:right w:w="55" w:type="dxa"/>
            </w:tcMar>
          </w:tcPr>
          <w:p w14:paraId="2F91903D" w14:textId="77777777" w:rsidR="00D529B5" w:rsidRPr="004368EB" w:rsidRDefault="00D529B5" w:rsidP="003B341E">
            <w:pPr>
              <w:pStyle w:val="TableContents"/>
              <w:tabs>
                <w:tab w:val="left" w:pos="360"/>
              </w:tabs>
              <w:rPr>
                <w:rFonts w:ascii="Arial" w:hAnsi="Arial"/>
                <w:bCs/>
                <w:sz w:val="16"/>
                <w:szCs w:val="16"/>
              </w:rPr>
            </w:pPr>
          </w:p>
          <w:p w14:paraId="7E57514B" w14:textId="77777777" w:rsidR="00D529B5" w:rsidRPr="004368EB" w:rsidRDefault="00D529B5" w:rsidP="003B341E">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76D6A1FA" w14:textId="77777777" w:rsidR="00D529B5" w:rsidRPr="004368EB" w:rsidRDefault="00D529B5" w:rsidP="003B341E">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310FE37" w14:textId="77777777"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D529B5" w:rsidRPr="004368EB" w14:paraId="4A0AA998" w14:textId="77777777" w:rsidTr="003B341E">
        <w:tc>
          <w:tcPr>
            <w:tcW w:w="505" w:type="dxa"/>
            <w:vMerge/>
            <w:tcMar>
              <w:top w:w="55" w:type="dxa"/>
              <w:left w:w="55" w:type="dxa"/>
              <w:bottom w:w="55" w:type="dxa"/>
              <w:right w:w="55" w:type="dxa"/>
            </w:tcMar>
          </w:tcPr>
          <w:p w14:paraId="2631B496" w14:textId="77777777" w:rsidR="00D529B5" w:rsidRPr="004368EB" w:rsidRDefault="00D529B5" w:rsidP="003B341E">
            <w:pPr>
              <w:tabs>
                <w:tab w:val="left" w:pos="360"/>
              </w:tabs>
              <w:rPr>
                <w:rFonts w:ascii="Arial" w:hAnsi="Arial"/>
                <w:sz w:val="16"/>
                <w:szCs w:val="16"/>
              </w:rPr>
            </w:pPr>
          </w:p>
        </w:tc>
        <w:tc>
          <w:tcPr>
            <w:tcW w:w="2754" w:type="dxa"/>
            <w:tcBorders>
              <w:left w:val="single" w:sz="2" w:space="0" w:color="000000"/>
              <w:bottom w:val="single" w:sz="2" w:space="0" w:color="000000"/>
            </w:tcBorders>
            <w:tcMar>
              <w:top w:w="55" w:type="dxa"/>
              <w:left w:w="55" w:type="dxa"/>
              <w:bottom w:w="55" w:type="dxa"/>
              <w:right w:w="55" w:type="dxa"/>
            </w:tcMar>
          </w:tcPr>
          <w:p w14:paraId="5BE9B52F" w14:textId="13DAEF47"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2FD8ABFC" w14:textId="511A3A01"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264AA935" w14:textId="76300F94"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4A14BF" w14:textId="242EC19B"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7A4021" w:rsidRPr="004368EB" w14:paraId="3086DA50" w14:textId="77777777" w:rsidTr="003B341E">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190DA1" w14:textId="77777777" w:rsidR="007A4021" w:rsidRPr="004368EB" w:rsidRDefault="007A4021" w:rsidP="007A4021">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4" w:type="dxa"/>
            <w:tcBorders>
              <w:left w:val="single" w:sz="2" w:space="0" w:color="000000"/>
              <w:bottom w:val="single" w:sz="2" w:space="0" w:color="000000"/>
            </w:tcBorders>
            <w:tcMar>
              <w:top w:w="55" w:type="dxa"/>
              <w:left w:w="55" w:type="dxa"/>
              <w:bottom w:w="55" w:type="dxa"/>
              <w:right w:w="55" w:type="dxa"/>
            </w:tcMar>
          </w:tcPr>
          <w:p w14:paraId="5A2C920F" w14:textId="2B14D094" w:rsidR="007A4021" w:rsidRPr="004368EB" w:rsidRDefault="007A4021" w:rsidP="007A4021">
            <w:pPr>
              <w:pStyle w:val="TableContents"/>
              <w:tabs>
                <w:tab w:val="left" w:pos="360"/>
              </w:tabs>
              <w:rPr>
                <w:rFonts w:ascii="Arial" w:hAnsi="Arial"/>
                <w:sz w:val="16"/>
                <w:szCs w:val="16"/>
              </w:rPr>
            </w:pPr>
            <w:r w:rsidRPr="004368EB">
              <w:rPr>
                <w:rFonts w:ascii="Arial" w:hAnsi="Arial"/>
                <w:sz w:val="16"/>
                <w:szCs w:val="16"/>
              </w:rPr>
              <w:t xml:space="preserve">[1] </w:t>
            </w:r>
            <w:r w:rsidR="00584DC4">
              <w:rPr>
                <w:rFonts w:ascii="Arial" w:hAnsi="Arial"/>
                <w:sz w:val="16"/>
                <w:szCs w:val="16"/>
              </w:rPr>
              <w:t xml:space="preserve">You fought against a race of kith and </w:t>
            </w:r>
            <w:r w:rsidR="0037650B">
              <w:rPr>
                <w:rFonts w:ascii="Arial" w:hAnsi="Arial"/>
                <w:sz w:val="16"/>
                <w:szCs w:val="16"/>
              </w:rPr>
              <w:t xml:space="preserve">due to mental illness from traumatic experiences, </w:t>
            </w:r>
            <w:r w:rsidR="00584DC4">
              <w:rPr>
                <w:rFonts w:ascii="Arial" w:hAnsi="Arial"/>
                <w:sz w:val="16"/>
                <w:szCs w:val="16"/>
              </w:rPr>
              <w:t>have come to believe they all deserve to die</w:t>
            </w:r>
            <w:r w:rsidR="0037650B">
              <w:rPr>
                <w:rFonts w:ascii="Arial" w:hAnsi="Arial"/>
                <w:sz w:val="16"/>
                <w:szCs w:val="16"/>
              </w:rPr>
              <w:t>, though you need not act on it; you have at least that much control</w:t>
            </w:r>
            <w:r w:rsidR="00B042BF">
              <w:rPr>
                <w:rFonts w:ascii="Arial" w:hAnsi="Arial"/>
                <w:sz w:val="16"/>
                <w:szCs w:val="16"/>
              </w:rPr>
              <w:t xml:space="preserve"> unless you are Evil </w:t>
            </w:r>
            <w:proofErr w:type="gramStart"/>
            <w:r w:rsidR="00B042BF">
              <w:rPr>
                <w:rFonts w:ascii="Arial" w:hAnsi="Arial"/>
                <w:sz w:val="16"/>
                <w:szCs w:val="16"/>
              </w:rPr>
              <w:t>or,</w:t>
            </w:r>
            <w:proofErr w:type="gramEnd"/>
            <w:r w:rsidR="00B042BF">
              <w:rPr>
                <w:rFonts w:ascii="Arial" w:hAnsi="Arial"/>
                <w:sz w:val="16"/>
                <w:szCs w:val="16"/>
              </w:rPr>
              <w:t xml:space="preserve"> even worse, if you are Good</w:t>
            </w:r>
            <w:r w:rsidR="00584DC4">
              <w:rPr>
                <w:rFonts w:ascii="Arial" w:hAnsi="Arial"/>
                <w:sz w:val="16"/>
                <w:szCs w:val="16"/>
              </w:rPr>
              <w:t xml:space="preserve">. </w:t>
            </w:r>
            <w:r w:rsidRPr="004368EB">
              <w:rPr>
                <w:rFonts w:ascii="Arial" w:hAnsi="Arial"/>
                <w:sz w:val="16"/>
                <w:szCs w:val="16"/>
              </w:rPr>
              <w:t xml:space="preserve">Delusion. </w:t>
            </w:r>
          </w:p>
        </w:tc>
        <w:tc>
          <w:tcPr>
            <w:tcW w:w="2753" w:type="dxa"/>
            <w:tcBorders>
              <w:left w:val="single" w:sz="2" w:space="0" w:color="000000"/>
              <w:bottom w:val="single" w:sz="2" w:space="0" w:color="000000"/>
            </w:tcBorders>
            <w:tcMar>
              <w:top w:w="55" w:type="dxa"/>
              <w:left w:w="55" w:type="dxa"/>
              <w:bottom w:w="55" w:type="dxa"/>
              <w:right w:w="55" w:type="dxa"/>
            </w:tcMar>
          </w:tcPr>
          <w:p w14:paraId="7AEC289B" w14:textId="1BDF6D98" w:rsidR="007A4021" w:rsidRPr="004368EB" w:rsidRDefault="007A4021" w:rsidP="007A4021">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Either due to incompetence or cowardice, you were generally discharged</w:t>
            </w:r>
            <w:r>
              <w:rPr>
                <w:rFonts w:ascii="Arial" w:hAnsi="Arial"/>
                <w:sz w:val="16"/>
                <w:szCs w:val="16"/>
              </w:rPr>
              <w:t xml:space="preserve"> from service</w:t>
            </w:r>
            <w:r w:rsidRPr="004368EB">
              <w:rPr>
                <w:rFonts w:ascii="Arial" w:hAnsi="Arial"/>
                <w:sz w:val="16"/>
                <w:szCs w:val="16"/>
              </w:rPr>
              <w:t xml:space="preserve">. </w:t>
            </w:r>
            <w:r w:rsidR="00B41177">
              <w:rPr>
                <w:rStyle w:val="SkillsChar"/>
              </w:rPr>
              <w:t>Agility</w:t>
            </w:r>
            <w:r w:rsidR="00EB2A1B" w:rsidRPr="00B41177">
              <w:rPr>
                <w:rStyle w:val="SkillsChar"/>
              </w:rPr>
              <w:t xml:space="preserve">, </w:t>
            </w:r>
            <w:r w:rsidR="00B41177">
              <w:rPr>
                <w:rStyle w:val="SkillsChar"/>
              </w:rPr>
              <w:t>Contortion</w:t>
            </w:r>
            <w:r>
              <w:rPr>
                <w:rFonts w:ascii="Arial" w:hAnsi="Arial"/>
                <w:sz w:val="16"/>
                <w:szCs w:val="16"/>
              </w:rPr>
              <w:t xml:space="preserve">, Network of Rivals (those who are not impressed by your military service if they learn about it). </w:t>
            </w:r>
          </w:p>
        </w:tc>
        <w:tc>
          <w:tcPr>
            <w:tcW w:w="2753" w:type="dxa"/>
            <w:tcBorders>
              <w:left w:val="single" w:sz="2" w:space="0" w:color="000000"/>
              <w:bottom w:val="single" w:sz="2" w:space="0" w:color="000000"/>
            </w:tcBorders>
            <w:tcMar>
              <w:top w:w="55" w:type="dxa"/>
              <w:left w:w="55" w:type="dxa"/>
              <w:bottom w:w="55" w:type="dxa"/>
              <w:right w:w="55" w:type="dxa"/>
            </w:tcMar>
          </w:tcPr>
          <w:p w14:paraId="50DEB65F" w14:textId="2E3FE3F2" w:rsidR="007A4021" w:rsidRPr="004368EB" w:rsidRDefault="007A4021" w:rsidP="007A4021">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w:t>
            </w:r>
            <w:r w:rsidRPr="004368EB">
              <w:rPr>
                <w:rFonts w:ascii="Arial" w:hAnsi="Arial"/>
                <w:sz w:val="16"/>
                <w:szCs w:val="16"/>
              </w:rPr>
              <w:t xml:space="preserve">.5] Your </w:t>
            </w:r>
            <w:r>
              <w:rPr>
                <w:rFonts w:ascii="Arial" w:hAnsi="Arial"/>
                <w:sz w:val="16"/>
                <w:szCs w:val="16"/>
              </w:rPr>
              <w:t>incompetence remained largely hidden, though there was one who had your number</w:t>
            </w:r>
            <w:r w:rsidRPr="004368EB">
              <w:rPr>
                <w:rFonts w:ascii="Arial" w:hAnsi="Arial"/>
                <w:sz w:val="16"/>
                <w:szCs w:val="16"/>
              </w:rPr>
              <w:t xml:space="preserve">. </w:t>
            </w:r>
            <w:r w:rsidRPr="00B41177">
              <w:rPr>
                <w:rStyle w:val="SkillsChar"/>
              </w:rPr>
              <w:t>Authority, Weapon Group</w:t>
            </w:r>
            <w:r w:rsidRPr="004368EB">
              <w:rPr>
                <w:rFonts w:ascii="Arial" w:hAnsi="Arial"/>
                <w:sz w:val="16"/>
                <w:szCs w:val="16"/>
              </w:rPr>
              <w:t xml:space="preserve">, </w:t>
            </w:r>
            <w:r>
              <w:rPr>
                <w:rFonts w:ascii="Arial" w:hAnsi="Arial"/>
                <w:sz w:val="16"/>
                <w:szCs w:val="16"/>
              </w:rPr>
              <w:t>Enemy</w:t>
            </w:r>
            <w:r w:rsidRPr="004368EB">
              <w:rPr>
                <w:rFonts w:ascii="Arial" w:hAnsi="Arial"/>
                <w:sz w:val="16"/>
                <w:szCs w:val="16"/>
              </w:rPr>
              <w:t xml:space="preserve"> (the </w:t>
            </w:r>
            <w:r>
              <w:rPr>
                <w:rFonts w:ascii="Arial" w:hAnsi="Arial"/>
                <w:sz w:val="16"/>
                <w:szCs w:val="16"/>
              </w:rPr>
              <w:t>one who knew</w:t>
            </w:r>
            <w:r w:rsidRPr="004368EB">
              <w:rPr>
                <w:rFonts w:ascii="Arial" w:hAnsi="Arial"/>
                <w:sz w:val="16"/>
                <w:szCs w:val="16"/>
              </w:rPr>
              <w:t xml:space="preserve">). </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07424A" w14:textId="11EA9CC5" w:rsidR="007A4021" w:rsidRPr="004368EB" w:rsidRDefault="007A4021" w:rsidP="007A4021">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have a benefactor to thank for a comfortable end to your military career</w:t>
            </w:r>
            <w:r w:rsidRPr="004368EB">
              <w:rPr>
                <w:rFonts w:ascii="Arial" w:hAnsi="Arial"/>
                <w:sz w:val="16"/>
                <w:szCs w:val="16"/>
              </w:rPr>
              <w:t xml:space="preserve">. </w:t>
            </w:r>
            <w:r>
              <w:rPr>
                <w:rFonts w:ascii="Arial" w:hAnsi="Arial"/>
                <w:sz w:val="16"/>
                <w:szCs w:val="16"/>
              </w:rPr>
              <w:t xml:space="preserve">Benefactor, </w:t>
            </w:r>
            <w:r w:rsidR="002665EA">
              <w:rPr>
                <w:rFonts w:ascii="Arial" w:hAnsi="Arial"/>
                <w:sz w:val="16"/>
                <w:szCs w:val="16"/>
              </w:rPr>
              <w:t>Holdings</w:t>
            </w:r>
            <w:r w:rsidR="00C309BC">
              <w:rPr>
                <w:rFonts w:ascii="Arial" w:hAnsi="Arial"/>
                <w:sz w:val="16"/>
                <w:szCs w:val="16"/>
              </w:rPr>
              <w:t xml:space="preserve"> (</w:t>
            </w:r>
            <w:r w:rsidR="00C309BC" w:rsidRPr="004368EB">
              <w:rPr>
                <w:rFonts w:ascii="Arial" w:hAnsi="Arial" w:cs="Arial"/>
                <w:sz w:val="16"/>
                <w:szCs w:val="16"/>
              </w:rPr>
              <w:t>£</w:t>
            </w:r>
            <w:r w:rsidR="00C309BC" w:rsidRPr="004368EB">
              <w:rPr>
                <w:rFonts w:ascii="Arial" w:hAnsi="Arial"/>
                <w:sz w:val="16"/>
                <w:szCs w:val="16"/>
              </w:rPr>
              <w:t>1</w:t>
            </w:r>
            <w:r w:rsidR="00C309BC">
              <w:rPr>
                <w:rFonts w:ascii="Arial" w:hAnsi="Arial"/>
                <w:sz w:val="16"/>
                <w:szCs w:val="16"/>
              </w:rPr>
              <w:t>0</w:t>
            </w:r>
            <w:r w:rsidR="00C309BC" w:rsidRPr="004368EB">
              <w:rPr>
                <w:rFonts w:ascii="Arial" w:hAnsi="Arial"/>
                <w:sz w:val="16"/>
                <w:szCs w:val="16"/>
              </w:rPr>
              <w:t>0</w:t>
            </w:r>
            <w:r w:rsidR="00C309BC">
              <w:rPr>
                <w:rFonts w:ascii="Arial" w:hAnsi="Arial"/>
                <w:sz w:val="16"/>
                <w:szCs w:val="16"/>
              </w:rPr>
              <w:t>)</w:t>
            </w:r>
            <w:r w:rsidRPr="004368EB">
              <w:rPr>
                <w:rFonts w:ascii="Arial" w:hAnsi="Arial"/>
                <w:sz w:val="16"/>
                <w:szCs w:val="16"/>
              </w:rPr>
              <w:t xml:space="preserve">. </w:t>
            </w:r>
          </w:p>
        </w:tc>
      </w:tr>
      <w:tr w:rsidR="00B41177" w:rsidRPr="004368EB" w14:paraId="09595AC4" w14:textId="77777777" w:rsidTr="003B341E">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720934" w14:textId="77777777" w:rsidR="00B41177" w:rsidRPr="004368EB" w:rsidRDefault="00B41177" w:rsidP="00B41177">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4" w:type="dxa"/>
            <w:tcBorders>
              <w:left w:val="single" w:sz="2" w:space="0" w:color="000000"/>
              <w:bottom w:val="single" w:sz="2" w:space="0" w:color="000000"/>
            </w:tcBorders>
            <w:tcMar>
              <w:top w:w="55" w:type="dxa"/>
              <w:left w:w="55" w:type="dxa"/>
              <w:bottom w:w="55" w:type="dxa"/>
              <w:right w:w="55" w:type="dxa"/>
            </w:tcMar>
          </w:tcPr>
          <w:p w14:paraId="71D7D712" w14:textId="19986874" w:rsidR="00B41177" w:rsidRPr="004368EB" w:rsidRDefault="00B41177" w:rsidP="00B41177">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xml:space="preserve">] </w:t>
            </w:r>
            <w:r>
              <w:rPr>
                <w:rFonts w:ascii="Arial" w:hAnsi="Arial"/>
                <w:sz w:val="16"/>
                <w:szCs w:val="16"/>
              </w:rPr>
              <w:t>Your relationship with your live-in companion is considered socially unacceptable.</w:t>
            </w:r>
            <w:r w:rsidRPr="004368EB">
              <w:rPr>
                <w:rFonts w:ascii="Arial" w:hAnsi="Arial"/>
                <w:sz w:val="16"/>
                <w:szCs w:val="16"/>
              </w:rPr>
              <w:t xml:space="preserve"> </w:t>
            </w:r>
            <w:r>
              <w:rPr>
                <w:rFonts w:ascii="Arial" w:hAnsi="Arial"/>
                <w:sz w:val="16"/>
                <w:szCs w:val="16"/>
              </w:rPr>
              <w:t xml:space="preserve">They may have been an </w:t>
            </w:r>
            <w:proofErr w:type="gramStart"/>
            <w:r>
              <w:rPr>
                <w:rFonts w:ascii="Arial" w:hAnsi="Arial"/>
                <w:sz w:val="16"/>
                <w:szCs w:val="16"/>
              </w:rPr>
              <w:t>underling</w:t>
            </w:r>
            <w:proofErr w:type="gramEnd"/>
            <w:r>
              <w:rPr>
                <w:rFonts w:ascii="Arial" w:hAnsi="Arial"/>
                <w:sz w:val="16"/>
                <w:szCs w:val="16"/>
              </w:rPr>
              <w:t xml:space="preserve"> or someone captured during a conflict. Bonded Anthropian,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0062BCD0" w14:textId="55BB4BBD" w:rsidR="00B41177" w:rsidRPr="004368EB" w:rsidRDefault="00B41177" w:rsidP="00B41177">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had romance about which tales are still told. (Your lover may or may not have died.) </w:t>
            </w:r>
            <w:r w:rsidRPr="00B41177">
              <w:rPr>
                <w:rStyle w:val="SkillsChar"/>
              </w:rPr>
              <w:t>Performance</w:t>
            </w:r>
            <w:r w:rsidRPr="004368EB">
              <w:rPr>
                <w:rFonts w:ascii="Arial" w:hAnsi="Arial"/>
                <w:sz w:val="16"/>
                <w:szCs w:val="16"/>
              </w:rPr>
              <w:t xml:space="preserve">, </w:t>
            </w:r>
            <w:r w:rsidRPr="00B41177">
              <w:rPr>
                <w:rStyle w:val="KnowledgeChar"/>
              </w:rPr>
              <w:t>Combat Performance</w:t>
            </w:r>
            <w:r>
              <w:rPr>
                <w:rFonts w:ascii="Arial" w:hAnsi="Arial"/>
                <w:sz w:val="16"/>
                <w:szCs w:val="16"/>
              </w:rPr>
              <w:t xml:space="preserve">, </w:t>
            </w:r>
            <w:r>
              <w:rPr>
                <w:rFonts w:ascii="Arial" w:hAnsi="Arial" w:cs="Arial"/>
                <w:sz w:val="16"/>
                <w:szCs w:val="16"/>
              </w:rPr>
              <w:t>Network of Allies (romantics who have heard the tale are fans)</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66F220FF" w14:textId="6A638FD6" w:rsidR="00B41177" w:rsidRPr="004368EB" w:rsidRDefault="00B41177" w:rsidP="00B41177">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Once you found love and it was a gas. Both of you have moved on since then, but you kept the cottage. </w:t>
            </w:r>
            <w:r w:rsidR="002665EA">
              <w:rPr>
                <w:rFonts w:ascii="Arial" w:hAnsi="Arial"/>
                <w:sz w:val="16"/>
                <w:szCs w:val="16"/>
              </w:rPr>
              <w:t>Holdings</w:t>
            </w:r>
            <w:r w:rsidR="00C309BC">
              <w:rPr>
                <w:rFonts w:ascii="Arial" w:hAnsi="Arial"/>
                <w:sz w:val="16"/>
                <w:szCs w:val="16"/>
              </w:rPr>
              <w:t xml:space="preserve"> (</w:t>
            </w:r>
            <w:r w:rsidR="00C309BC" w:rsidRPr="004368EB">
              <w:rPr>
                <w:rFonts w:ascii="Arial" w:hAnsi="Arial" w:cs="Arial"/>
                <w:sz w:val="16"/>
                <w:szCs w:val="16"/>
              </w:rPr>
              <w:t>£</w:t>
            </w:r>
            <w:r w:rsidR="00C309BC" w:rsidRPr="004368EB">
              <w:rPr>
                <w:rFonts w:ascii="Arial" w:hAnsi="Arial"/>
                <w:sz w:val="16"/>
                <w:szCs w:val="16"/>
              </w:rPr>
              <w:t>1</w:t>
            </w:r>
            <w:r w:rsidR="00C309BC">
              <w:rPr>
                <w:rFonts w:ascii="Arial" w:hAnsi="Arial"/>
                <w:sz w:val="16"/>
                <w:szCs w:val="16"/>
              </w:rPr>
              <w:t>0</w:t>
            </w:r>
            <w:r w:rsidR="00C309BC" w:rsidRPr="004368EB">
              <w:rPr>
                <w:rFonts w:ascii="Arial" w:hAnsi="Arial"/>
                <w:sz w:val="16"/>
                <w:szCs w:val="16"/>
              </w:rPr>
              <w:t>0</w:t>
            </w:r>
            <w:r w:rsidR="00C309BC">
              <w:rPr>
                <w:rFonts w:ascii="Arial" w:hAnsi="Arial"/>
                <w:sz w:val="16"/>
                <w:szCs w:val="16"/>
              </w:rPr>
              <w:t xml:space="preserve">), </w:t>
            </w:r>
            <w:r w:rsidRPr="0054777E">
              <w:rPr>
                <w:rStyle w:val="SkillsChar"/>
              </w:rPr>
              <w:t>Diplomacy</w:t>
            </w:r>
            <w:r w:rsidRPr="00B73214">
              <w:rPr>
                <w:rStyle w:val="KnowledgeChar"/>
              </w:rPr>
              <w:t>, Society</w:t>
            </w:r>
            <w:r w:rsidRPr="004368EB">
              <w:rPr>
                <w:rFonts w:ascii="Arial" w:hAnsi="Arial"/>
                <w:sz w:val="16"/>
                <w:szCs w:val="16"/>
              </w:rPr>
              <w:t xml:space="preserve">. </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E8C1A2" w14:textId="53C4E2A1" w:rsidR="00B41177" w:rsidRPr="004368EB" w:rsidRDefault="00B41177" w:rsidP="00B41177">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You attempt to build a life with your lover</w:t>
            </w:r>
            <w:r w:rsidR="00C309BC">
              <w:rPr>
                <w:rFonts w:ascii="Arial" w:hAnsi="Arial"/>
                <w:sz w:val="16"/>
                <w:szCs w:val="16"/>
              </w:rPr>
              <w:t xml:space="preserve"> who resides in the abode of your </w:t>
            </w:r>
            <w:r w:rsidR="002665EA">
              <w:rPr>
                <w:rFonts w:ascii="Arial" w:hAnsi="Arial"/>
                <w:sz w:val="16"/>
                <w:szCs w:val="16"/>
              </w:rPr>
              <w:t>Holdings</w:t>
            </w:r>
            <w:r w:rsidR="00C309BC">
              <w:rPr>
                <w:rFonts w:ascii="Arial" w:hAnsi="Arial"/>
                <w:sz w:val="16"/>
                <w:szCs w:val="16"/>
              </w:rPr>
              <w:t xml:space="preserve"> and is your ally</w:t>
            </w:r>
            <w:r w:rsidRPr="004368EB">
              <w:rPr>
                <w:rFonts w:ascii="Arial" w:hAnsi="Arial"/>
                <w:sz w:val="16"/>
                <w:szCs w:val="16"/>
              </w:rPr>
              <w:t xml:space="preserve">. </w:t>
            </w:r>
            <w:r w:rsidR="002665EA">
              <w:rPr>
                <w:rFonts w:ascii="Arial" w:hAnsi="Arial"/>
                <w:sz w:val="16"/>
                <w:szCs w:val="16"/>
              </w:rPr>
              <w:t>Holdings</w:t>
            </w:r>
            <w:r w:rsidR="00C309BC">
              <w:rPr>
                <w:rFonts w:ascii="Arial" w:hAnsi="Arial"/>
                <w:sz w:val="16"/>
                <w:szCs w:val="16"/>
              </w:rPr>
              <w:t xml:space="preserve"> (</w:t>
            </w:r>
            <w:r w:rsidR="00C309BC" w:rsidRPr="004368EB">
              <w:rPr>
                <w:rFonts w:ascii="Arial" w:hAnsi="Arial" w:cs="Arial"/>
                <w:sz w:val="16"/>
                <w:szCs w:val="16"/>
              </w:rPr>
              <w:t>£</w:t>
            </w:r>
            <w:r w:rsidR="00C309BC" w:rsidRPr="004368EB">
              <w:rPr>
                <w:rFonts w:ascii="Arial" w:hAnsi="Arial"/>
                <w:sz w:val="16"/>
                <w:szCs w:val="16"/>
              </w:rPr>
              <w:t>1</w:t>
            </w:r>
            <w:r w:rsidR="00C309BC">
              <w:rPr>
                <w:rFonts w:ascii="Arial" w:hAnsi="Arial"/>
                <w:sz w:val="16"/>
                <w:szCs w:val="16"/>
              </w:rPr>
              <w:t>0</w:t>
            </w:r>
            <w:r w:rsidR="00C309BC" w:rsidRPr="004368EB">
              <w:rPr>
                <w:rFonts w:ascii="Arial" w:hAnsi="Arial"/>
                <w:sz w:val="16"/>
                <w:szCs w:val="16"/>
              </w:rPr>
              <w:t>0</w:t>
            </w:r>
            <w:r w:rsidR="00C309BC">
              <w:rPr>
                <w:rFonts w:ascii="Arial" w:hAnsi="Arial"/>
                <w:sz w:val="16"/>
                <w:szCs w:val="16"/>
              </w:rPr>
              <w:t xml:space="preserve">), </w:t>
            </w:r>
            <w:r w:rsidRPr="00B41177">
              <w:rPr>
                <w:rStyle w:val="SkillsChar"/>
              </w:rPr>
              <w:t>Authority</w:t>
            </w:r>
            <w:r w:rsidRPr="004368EB">
              <w:rPr>
                <w:rFonts w:ascii="Arial" w:hAnsi="Arial"/>
                <w:sz w:val="16"/>
                <w:szCs w:val="16"/>
              </w:rPr>
              <w:t xml:space="preserve">, </w:t>
            </w:r>
            <w:r>
              <w:rPr>
                <w:rFonts w:ascii="Arial" w:hAnsi="Arial"/>
                <w:sz w:val="16"/>
                <w:szCs w:val="16"/>
              </w:rPr>
              <w:t>Ally</w:t>
            </w:r>
            <w:r w:rsidRPr="004368EB">
              <w:rPr>
                <w:rFonts w:ascii="Arial" w:hAnsi="Arial"/>
                <w:sz w:val="16"/>
                <w:szCs w:val="16"/>
              </w:rPr>
              <w:t xml:space="preserve">. </w:t>
            </w:r>
          </w:p>
        </w:tc>
      </w:tr>
      <w:tr w:rsidR="00C572CF" w:rsidRPr="004368EB" w14:paraId="04785D5F" w14:textId="77777777" w:rsidTr="003B341E">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FBCEDF" w14:textId="77777777" w:rsidR="00C572CF" w:rsidRPr="004368EB" w:rsidRDefault="00C572CF" w:rsidP="00C572CF">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4" w:type="dxa"/>
            <w:tcBorders>
              <w:left w:val="single" w:sz="2" w:space="0" w:color="000000"/>
              <w:bottom w:val="single" w:sz="2" w:space="0" w:color="000000"/>
            </w:tcBorders>
            <w:tcMar>
              <w:top w:w="55" w:type="dxa"/>
              <w:left w:w="55" w:type="dxa"/>
              <w:bottom w:w="55" w:type="dxa"/>
              <w:right w:w="55" w:type="dxa"/>
            </w:tcMar>
          </w:tcPr>
          <w:p w14:paraId="2E3C074C" w14:textId="2D03D0FD"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w:t>
            </w:r>
            <w:r>
              <w:rPr>
                <w:rFonts w:ascii="Arial" w:hAnsi="Arial"/>
                <w:sz w:val="16"/>
                <w:szCs w:val="16"/>
              </w:rPr>
              <w:t>Your unit was encouraged to take mutagens to enhance your combat abilities</w:t>
            </w:r>
            <w:r w:rsidRPr="004368EB">
              <w:rPr>
                <w:rFonts w:ascii="Arial" w:hAnsi="Arial"/>
                <w:sz w:val="16"/>
                <w:szCs w:val="16"/>
              </w:rPr>
              <w:t xml:space="preserve">. </w:t>
            </w:r>
            <w:r w:rsidR="00B41177">
              <w:rPr>
                <w:rFonts w:ascii="Arial" w:hAnsi="Arial"/>
                <w:sz w:val="16"/>
                <w:szCs w:val="16"/>
              </w:rPr>
              <w:t xml:space="preserve">Rage, </w:t>
            </w:r>
            <w:r w:rsidRPr="00B41177">
              <w:rPr>
                <w:rStyle w:val="SkillsChar"/>
              </w:rPr>
              <w:t>Alchemy</w:t>
            </w:r>
            <w:r>
              <w:rPr>
                <w:rFonts w:ascii="Arial" w:hAnsi="Arial"/>
                <w:sz w:val="16"/>
                <w:szCs w:val="16"/>
              </w:rPr>
              <w:t xml:space="preserve">, </w:t>
            </w:r>
            <w:r w:rsidR="00B41177" w:rsidRPr="00B41177">
              <w:rPr>
                <w:rStyle w:val="KnowledgeChar"/>
              </w:rPr>
              <w:t>Biological Mutagen</w:t>
            </w:r>
            <w:r>
              <w:rPr>
                <w:rFonts w:ascii="Arial" w:hAnsi="Arial"/>
                <w:sz w:val="16"/>
                <w:szCs w:val="16"/>
              </w:rPr>
              <w:t xml:space="preserve">, Addiction. </w:t>
            </w:r>
          </w:p>
        </w:tc>
        <w:tc>
          <w:tcPr>
            <w:tcW w:w="2753" w:type="dxa"/>
            <w:tcBorders>
              <w:left w:val="single" w:sz="2" w:space="0" w:color="000000"/>
              <w:bottom w:val="single" w:sz="2" w:space="0" w:color="000000"/>
            </w:tcBorders>
            <w:tcMar>
              <w:top w:w="55" w:type="dxa"/>
              <w:left w:w="55" w:type="dxa"/>
              <w:bottom w:w="55" w:type="dxa"/>
              <w:right w:w="55" w:type="dxa"/>
            </w:tcMar>
          </w:tcPr>
          <w:p w14:paraId="4FF0B09F" w14:textId="5010B983"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lose your medic at the start of a battle and e is never replaced, forcing you to try your hand. </w:t>
            </w:r>
            <w:r w:rsidR="00584DC4">
              <w:rPr>
                <w:rFonts w:ascii="Arial" w:hAnsi="Arial"/>
                <w:sz w:val="16"/>
                <w:szCs w:val="16"/>
              </w:rPr>
              <w:t>Paramedic or Trauma Counselor</w:t>
            </w:r>
            <w:r w:rsidR="00B41177">
              <w:rPr>
                <w:rFonts w:ascii="Arial" w:hAnsi="Arial"/>
                <w:sz w:val="16"/>
                <w:szCs w:val="16"/>
              </w:rPr>
              <w:t>,</w:t>
            </w:r>
            <w:r w:rsidR="00B41177" w:rsidRPr="00B41177">
              <w:rPr>
                <w:rStyle w:val="SkillsChar"/>
              </w:rPr>
              <w:t xml:space="preserve"> </w:t>
            </w:r>
            <w:r w:rsidR="00584DC4">
              <w:rPr>
                <w:rStyle w:val="SkillsChar"/>
              </w:rPr>
              <w:t>Empathy</w:t>
            </w:r>
            <w:r w:rsidRPr="004368EB">
              <w:rPr>
                <w:rFonts w:ascii="Arial" w:hAnsi="Arial"/>
                <w:sz w:val="16"/>
                <w:szCs w:val="16"/>
              </w:rPr>
              <w:t>,</w:t>
            </w:r>
            <w:r w:rsidR="00B41177">
              <w:rPr>
                <w:rFonts w:ascii="Arial" w:hAnsi="Arial"/>
                <w:sz w:val="16"/>
                <w:szCs w:val="16"/>
              </w:rPr>
              <w:t xml:space="preserve"> </w:t>
            </w:r>
            <w:r w:rsidR="00962B13">
              <w:rPr>
                <w:rStyle w:val="KnowledgeChar"/>
              </w:rPr>
              <w:t xml:space="preserve">Human </w:t>
            </w:r>
            <w:r w:rsidR="007E6DCF">
              <w:rPr>
                <w:rStyle w:val="KnowledgeChar"/>
              </w:rPr>
              <w:t>Sociobiology</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FB49E93" w14:textId="003F6DEA"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are a noble from a minor house</w:t>
            </w:r>
            <w:r w:rsidR="00F41245">
              <w:rPr>
                <w:rFonts w:ascii="Arial" w:hAnsi="Arial"/>
                <w:sz w:val="16"/>
                <w:szCs w:val="16"/>
              </w:rPr>
              <w:t xml:space="preserve"> of limited wealth, but long history</w:t>
            </w:r>
            <w:r w:rsidRPr="004368EB">
              <w:rPr>
                <w:rFonts w:ascii="Arial" w:hAnsi="Arial"/>
                <w:sz w:val="16"/>
                <w:szCs w:val="16"/>
              </w:rPr>
              <w:t xml:space="preserve">. </w:t>
            </w:r>
            <w:r w:rsidR="00F41245" w:rsidRPr="00B41177">
              <w:rPr>
                <w:rStyle w:val="SkillsChar"/>
              </w:rPr>
              <w:t>Authority</w:t>
            </w:r>
            <w:r w:rsidRPr="004368EB">
              <w:rPr>
                <w:rFonts w:ascii="Arial" w:hAnsi="Arial"/>
                <w:sz w:val="16"/>
                <w:szCs w:val="16"/>
              </w:rPr>
              <w:t xml:space="preserve">, </w:t>
            </w:r>
            <w:r>
              <w:rPr>
                <w:rFonts w:ascii="Arial" w:hAnsi="Arial"/>
                <w:sz w:val="16"/>
                <w:szCs w:val="16"/>
              </w:rPr>
              <w:t>Noblesse-Oblige</w:t>
            </w:r>
            <w:r w:rsidRPr="004368EB">
              <w:rPr>
                <w:rFonts w:ascii="Arial" w:hAnsi="Arial"/>
                <w:sz w:val="16"/>
                <w:szCs w:val="16"/>
              </w:rPr>
              <w:t xml:space="preserve">. </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344CF0" w14:textId="3DD7E590"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.5] You </w:t>
            </w:r>
            <w:r>
              <w:rPr>
                <w:rFonts w:ascii="Arial" w:hAnsi="Arial"/>
                <w:sz w:val="16"/>
                <w:szCs w:val="16"/>
              </w:rPr>
              <w:t>were hailed as a hero, but you feel that honor belonged to someone else</w:t>
            </w:r>
            <w:r w:rsidR="00CD1EE7">
              <w:rPr>
                <w:rFonts w:ascii="Arial" w:hAnsi="Arial"/>
                <w:sz w:val="16"/>
                <w:szCs w:val="16"/>
              </w:rPr>
              <w:t>. Nevertheless, you are one of the “brotherhood,” and have a network of allies who respect your service</w:t>
            </w:r>
            <w:r w:rsidRPr="004368EB">
              <w:rPr>
                <w:rFonts w:ascii="Arial" w:hAnsi="Arial"/>
                <w:sz w:val="16"/>
                <w:szCs w:val="16"/>
              </w:rPr>
              <w:t xml:space="preserve">. </w:t>
            </w:r>
            <w:r w:rsidR="00CD1EE7" w:rsidRPr="004368EB">
              <w:rPr>
                <w:rFonts w:ascii="Arial" w:hAnsi="Arial"/>
                <w:sz w:val="16"/>
                <w:szCs w:val="16"/>
              </w:rPr>
              <w:t xml:space="preserve">Network, </w:t>
            </w:r>
            <w:r w:rsidRPr="00E870D7">
              <w:rPr>
                <w:rStyle w:val="SkillsChar"/>
              </w:rPr>
              <w:t>Weapon Group</w:t>
            </w:r>
            <w:r w:rsidR="00483A7E" w:rsidRPr="00E870D7">
              <w:rPr>
                <w:rStyle w:val="SkillsChar"/>
              </w:rPr>
              <w:t xml:space="preserve"> (any)</w:t>
            </w:r>
            <w:r w:rsidRPr="004368EB">
              <w:rPr>
                <w:rFonts w:ascii="Arial" w:hAnsi="Arial"/>
                <w:sz w:val="16"/>
                <w:szCs w:val="16"/>
              </w:rPr>
              <w:t xml:space="preserve">, </w:t>
            </w:r>
            <w:r>
              <w:rPr>
                <w:rFonts w:ascii="Arial" w:hAnsi="Arial"/>
                <w:sz w:val="16"/>
                <w:szCs w:val="16"/>
              </w:rPr>
              <w:t>M</w:t>
            </w:r>
            <w:r w:rsidRPr="004368EB">
              <w:rPr>
                <w:rFonts w:ascii="Arial" w:hAnsi="Arial"/>
                <w:sz w:val="16"/>
                <w:szCs w:val="16"/>
              </w:rPr>
              <w:t xml:space="preserve">uster out with Armaments. </w:t>
            </w:r>
          </w:p>
        </w:tc>
      </w:tr>
      <w:tr w:rsidR="00C572CF" w:rsidRPr="004368EB" w14:paraId="30DD8926" w14:textId="77777777" w:rsidTr="003B341E">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A2B23F" w14:textId="77777777" w:rsidR="00C572CF" w:rsidRPr="004368EB" w:rsidRDefault="00C572CF" w:rsidP="00C572CF">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4" w:type="dxa"/>
            <w:tcBorders>
              <w:left w:val="single" w:sz="2" w:space="0" w:color="000000"/>
              <w:bottom w:val="single" w:sz="2" w:space="0" w:color="000000"/>
            </w:tcBorders>
            <w:tcMar>
              <w:top w:w="55" w:type="dxa"/>
              <w:left w:w="55" w:type="dxa"/>
              <w:bottom w:w="55" w:type="dxa"/>
              <w:right w:w="55" w:type="dxa"/>
            </w:tcMar>
          </w:tcPr>
          <w:p w14:paraId="349CDF39" w14:textId="1485FFD4"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You </w:t>
            </w:r>
            <w:r>
              <w:rPr>
                <w:rFonts w:ascii="Arial" w:hAnsi="Arial"/>
                <w:sz w:val="16"/>
                <w:szCs w:val="16"/>
              </w:rPr>
              <w:t>were tortured and mutilated as a prisoner of war</w:t>
            </w:r>
            <w:r w:rsidRPr="004368EB">
              <w:rPr>
                <w:rFonts w:ascii="Arial" w:hAnsi="Arial"/>
                <w:sz w:val="16"/>
                <w:szCs w:val="16"/>
              </w:rPr>
              <w:t xml:space="preserve">. </w:t>
            </w:r>
            <w:r w:rsidRPr="00B41177">
              <w:rPr>
                <w:rStyle w:val="SkillsChar"/>
              </w:rPr>
              <w:t>Deception, Determination</w:t>
            </w:r>
            <w:r>
              <w:rPr>
                <w:rFonts w:ascii="Arial" w:hAnsi="Arial"/>
                <w:sz w:val="16"/>
                <w:szCs w:val="16"/>
              </w:rPr>
              <w:t xml:space="preserve">, </w:t>
            </w:r>
            <w:r w:rsidR="00962B13">
              <w:rPr>
                <w:rStyle w:val="KnowledgeChar"/>
              </w:rPr>
              <w:t xml:space="preserve">Human </w:t>
            </w:r>
            <w:r w:rsidR="007E6DCF">
              <w:rPr>
                <w:rStyle w:val="KnowledgeChar"/>
              </w:rPr>
              <w:t>Sociobiology</w:t>
            </w:r>
            <w:r w:rsidR="00962B13">
              <w:rPr>
                <w:rStyle w:val="KnowledgeChar"/>
              </w:rPr>
              <w:t xml:space="preserve"> (assuming your captors were Human)</w:t>
            </w:r>
            <w:r w:rsidR="00B41177">
              <w:rPr>
                <w:rFonts w:ascii="Arial" w:hAnsi="Arial"/>
                <w:sz w:val="16"/>
                <w:szCs w:val="16"/>
              </w:rPr>
              <w:t xml:space="preserve">, </w:t>
            </w:r>
            <w:r>
              <w:rPr>
                <w:rFonts w:ascii="Arial" w:hAnsi="Arial"/>
                <w:sz w:val="16"/>
                <w:szCs w:val="16"/>
              </w:rPr>
              <w:t>Missing Limb</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012C5A5D" w14:textId="0F9E1E88" w:rsidR="00C572CF" w:rsidRPr="004368EB" w:rsidRDefault="00C572CF" w:rsidP="00C572CF">
            <w:pPr>
              <w:pStyle w:val="TableContents"/>
              <w:tabs>
                <w:tab w:val="left" w:pos="360"/>
              </w:tabs>
              <w:rPr>
                <w:rFonts w:ascii="Arial" w:hAnsi="Arial"/>
                <w:sz w:val="16"/>
                <w:szCs w:val="16"/>
              </w:rPr>
            </w:pPr>
            <w:r>
              <w:rPr>
                <w:rFonts w:ascii="Arial" w:hAnsi="Arial"/>
                <w:sz w:val="16"/>
                <w:szCs w:val="16"/>
              </w:rPr>
              <w:t xml:space="preserve">[2] When your commander learned about your allergy, he assigned you the worst details and tried to prove you were weak and that you should quit; he still hates you for proving him wrong. </w:t>
            </w:r>
            <w:r w:rsidRPr="00B41177">
              <w:rPr>
                <w:rStyle w:val="SkillsChar"/>
              </w:rPr>
              <w:t xml:space="preserve">Constitution, </w:t>
            </w:r>
            <w:r w:rsidR="001D6EB9" w:rsidRPr="00B41177">
              <w:rPr>
                <w:rStyle w:val="SkillsChar"/>
              </w:rPr>
              <w:t>Hustle</w:t>
            </w:r>
            <w:r>
              <w:rPr>
                <w:rFonts w:ascii="Arial" w:hAnsi="Arial"/>
                <w:sz w:val="16"/>
                <w:szCs w:val="16"/>
              </w:rPr>
              <w:t xml:space="preserve">, Allergy, Enemy (your previous commander). </w:t>
            </w:r>
          </w:p>
        </w:tc>
        <w:tc>
          <w:tcPr>
            <w:tcW w:w="2753" w:type="dxa"/>
            <w:tcBorders>
              <w:left w:val="single" w:sz="2" w:space="0" w:color="000000"/>
              <w:bottom w:val="single" w:sz="2" w:space="0" w:color="000000"/>
            </w:tcBorders>
            <w:tcMar>
              <w:top w:w="55" w:type="dxa"/>
              <w:left w:w="55" w:type="dxa"/>
              <w:bottom w:w="55" w:type="dxa"/>
              <w:right w:w="55" w:type="dxa"/>
            </w:tcMar>
          </w:tcPr>
          <w:p w14:paraId="1D934E4C" w14:textId="46A5AA46"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w:t>
            </w:r>
            <w:r>
              <w:rPr>
                <w:rFonts w:ascii="Arial" w:hAnsi="Arial"/>
                <w:sz w:val="16"/>
                <w:szCs w:val="16"/>
              </w:rPr>
              <w:t xml:space="preserve">You have a trusty steed. Bonded Animal, </w:t>
            </w:r>
            <w:r w:rsidRPr="00B41177">
              <w:rPr>
                <w:rStyle w:val="SkillsChar"/>
              </w:rPr>
              <w:t>Empathy</w:t>
            </w:r>
            <w:r w:rsidR="00B41177">
              <w:rPr>
                <w:rFonts w:ascii="Arial" w:hAnsi="Arial"/>
                <w:sz w:val="16"/>
                <w:szCs w:val="16"/>
              </w:rPr>
              <w:t xml:space="preserve">, </w:t>
            </w:r>
            <w:r w:rsidRPr="00B41177">
              <w:rPr>
                <w:rStyle w:val="KnowledgeChar"/>
              </w:rPr>
              <w:t>Ethology</w:t>
            </w:r>
            <w:r>
              <w:rPr>
                <w:rFonts w:ascii="Arial" w:hAnsi="Arial"/>
                <w:sz w:val="16"/>
                <w:szCs w:val="16"/>
              </w:rPr>
              <w:t xml:space="preserve">. </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2F690B" w14:textId="26C0DF82"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have a secret life, perhaps acting as </w:t>
            </w:r>
            <w:r>
              <w:rPr>
                <w:rFonts w:ascii="Arial" w:hAnsi="Arial"/>
                <w:sz w:val="16"/>
                <w:szCs w:val="16"/>
              </w:rPr>
              <w:t>a spy while in the military</w:t>
            </w:r>
            <w:r w:rsidRPr="004368EB">
              <w:rPr>
                <w:rFonts w:ascii="Arial" w:hAnsi="Arial"/>
                <w:sz w:val="16"/>
                <w:szCs w:val="16"/>
              </w:rPr>
              <w:t xml:space="preserve">. Gain </w:t>
            </w:r>
            <w:r>
              <w:rPr>
                <w:rFonts w:ascii="Arial" w:hAnsi="Arial"/>
                <w:sz w:val="16"/>
                <w:szCs w:val="16"/>
              </w:rPr>
              <w:t>2</w:t>
            </w:r>
            <w:r w:rsidRPr="004368EB">
              <w:rPr>
                <w:rFonts w:ascii="Arial" w:hAnsi="Arial"/>
                <w:sz w:val="16"/>
                <w:szCs w:val="16"/>
              </w:rPr>
              <w:t xml:space="preserve"> Features*</w:t>
            </w:r>
            <w:r>
              <w:rPr>
                <w:rFonts w:ascii="Arial" w:hAnsi="Arial"/>
                <w:sz w:val="16"/>
                <w:szCs w:val="16"/>
              </w:rPr>
              <w:t>, Ally (someone who knows about your secret life)</w:t>
            </w:r>
            <w:r w:rsidRPr="004368EB">
              <w:rPr>
                <w:rFonts w:ascii="Arial" w:hAnsi="Arial"/>
                <w:sz w:val="16"/>
                <w:szCs w:val="16"/>
              </w:rPr>
              <w:t>.</w:t>
            </w:r>
          </w:p>
        </w:tc>
      </w:tr>
      <w:tr w:rsidR="00C572CF" w:rsidRPr="004368EB" w14:paraId="67ED86C4" w14:textId="77777777" w:rsidTr="003B341E">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E3572A" w14:textId="77777777" w:rsidR="00C572CF" w:rsidRPr="004368EB" w:rsidRDefault="00C572CF" w:rsidP="00C572CF">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4" w:type="dxa"/>
            <w:tcBorders>
              <w:left w:val="single" w:sz="2" w:space="0" w:color="000000"/>
              <w:bottom w:val="single" w:sz="2" w:space="0" w:color="000000"/>
            </w:tcBorders>
            <w:tcMar>
              <w:top w:w="55" w:type="dxa"/>
              <w:left w:w="55" w:type="dxa"/>
              <w:bottom w:w="55" w:type="dxa"/>
              <w:right w:w="55" w:type="dxa"/>
            </w:tcMar>
          </w:tcPr>
          <w:p w14:paraId="5593B05C" w14:textId="596E7688"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You defy orders to save lives and are discharged for your efforts.</w:t>
            </w:r>
            <w:r>
              <w:rPr>
                <w:rFonts w:ascii="Arial" w:hAnsi="Arial"/>
                <w:sz w:val="16"/>
                <w:szCs w:val="16"/>
              </w:rPr>
              <w:t xml:space="preserve"> </w:t>
            </w:r>
            <w:r w:rsidR="005A4F25" w:rsidRPr="00B41177">
              <w:rPr>
                <w:rStyle w:val="SkillsChar"/>
              </w:rPr>
              <w:t xml:space="preserve">Agility, </w:t>
            </w:r>
            <w:r w:rsidRPr="00B41177">
              <w:rPr>
                <w:rStyle w:val="SkillsChar"/>
              </w:rPr>
              <w:t>Recon</w:t>
            </w:r>
            <w:r>
              <w:rPr>
                <w:rFonts w:ascii="Arial" w:hAnsi="Arial"/>
                <w:sz w:val="16"/>
                <w:szCs w:val="16"/>
              </w:rPr>
              <w:t xml:space="preserve">, </w:t>
            </w:r>
            <w:r w:rsidR="00B41177">
              <w:rPr>
                <w:rStyle w:val="KnowledgeChar"/>
              </w:rPr>
              <w:t>Plains</w:t>
            </w:r>
            <w:r w:rsidR="00B41177" w:rsidRPr="00B41177">
              <w:rPr>
                <w:rStyle w:val="KnowledgeChar"/>
              </w:rPr>
              <w:t xml:space="preserve"> Terrain</w:t>
            </w:r>
            <w:r w:rsidR="00B41177">
              <w:rPr>
                <w:rFonts w:ascii="Arial" w:hAnsi="Arial"/>
                <w:sz w:val="16"/>
                <w:szCs w:val="16"/>
              </w:rPr>
              <w:t xml:space="preserve">, </w:t>
            </w:r>
            <w:r>
              <w:rPr>
                <w:rFonts w:ascii="Arial" w:hAnsi="Arial"/>
                <w:sz w:val="16"/>
                <w:szCs w:val="16"/>
              </w:rPr>
              <w:t xml:space="preserve">Enemy (officer whose orders you disobeyed). </w:t>
            </w:r>
          </w:p>
        </w:tc>
        <w:tc>
          <w:tcPr>
            <w:tcW w:w="2753" w:type="dxa"/>
            <w:tcBorders>
              <w:left w:val="single" w:sz="2" w:space="0" w:color="000000"/>
              <w:bottom w:val="single" w:sz="2" w:space="0" w:color="000000"/>
            </w:tcBorders>
            <w:tcMar>
              <w:top w:w="55" w:type="dxa"/>
              <w:left w:w="55" w:type="dxa"/>
              <w:bottom w:w="55" w:type="dxa"/>
              <w:right w:w="55" w:type="dxa"/>
            </w:tcMar>
          </w:tcPr>
          <w:p w14:paraId="1DE1ABEA" w14:textId="33CFE4E5"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served bravely and are discharged honorably, but without all your body parts</w:t>
            </w:r>
            <w:r w:rsidRPr="004368EB">
              <w:rPr>
                <w:rFonts w:ascii="Arial" w:hAnsi="Arial"/>
                <w:sz w:val="16"/>
                <w:szCs w:val="16"/>
              </w:rPr>
              <w:t>.</w:t>
            </w:r>
            <w:r w:rsidR="00A83BED" w:rsidRPr="00B41177">
              <w:rPr>
                <w:rStyle w:val="SkillsChar"/>
              </w:rPr>
              <w:t xml:space="preserve"> </w:t>
            </w:r>
            <w:r w:rsidR="007875A0">
              <w:rPr>
                <w:rStyle w:val="SkillsChar"/>
              </w:rPr>
              <w:t>Authority, C</w:t>
            </w:r>
            <w:r w:rsidR="00B41177" w:rsidRPr="00B41177">
              <w:rPr>
                <w:rStyle w:val="SkillsChar"/>
              </w:rPr>
              <w:t>onstitution</w:t>
            </w:r>
            <w:r w:rsidR="00B41177">
              <w:rPr>
                <w:rFonts w:ascii="Arial" w:hAnsi="Arial"/>
                <w:sz w:val="16"/>
                <w:szCs w:val="16"/>
              </w:rPr>
              <w:t xml:space="preserve">, </w:t>
            </w:r>
            <w:r w:rsidRPr="00B41177">
              <w:rPr>
                <w:rStyle w:val="SkillsChar"/>
              </w:rPr>
              <w:t>Determination</w:t>
            </w:r>
            <w:r>
              <w:rPr>
                <w:rFonts w:ascii="Arial" w:hAnsi="Arial"/>
                <w:sz w:val="16"/>
                <w:szCs w:val="16"/>
              </w:rPr>
              <w:t xml:space="preserve">, Code of Honor, Missing Limb. </w:t>
            </w:r>
          </w:p>
        </w:tc>
        <w:tc>
          <w:tcPr>
            <w:tcW w:w="2753" w:type="dxa"/>
            <w:tcBorders>
              <w:left w:val="single" w:sz="2" w:space="0" w:color="000000"/>
              <w:bottom w:val="single" w:sz="2" w:space="0" w:color="000000"/>
            </w:tcBorders>
            <w:tcMar>
              <w:top w:w="55" w:type="dxa"/>
              <w:left w:w="55" w:type="dxa"/>
              <w:bottom w:w="55" w:type="dxa"/>
              <w:right w:w="55" w:type="dxa"/>
            </w:tcMar>
          </w:tcPr>
          <w:p w14:paraId="758CF876" w14:textId="43C88F02"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You become known for killing a specific type of creature.</w:t>
            </w:r>
            <w:r>
              <w:rPr>
                <w:rFonts w:ascii="Arial" w:hAnsi="Arial"/>
                <w:sz w:val="16"/>
                <w:szCs w:val="16"/>
              </w:rPr>
              <w:t xml:space="preserve"> </w:t>
            </w:r>
            <w:r w:rsidRPr="00B41177">
              <w:rPr>
                <w:rStyle w:val="SkillsChar"/>
              </w:rPr>
              <w:t>Education or Lore</w:t>
            </w:r>
            <w:r w:rsidR="00B41177">
              <w:rPr>
                <w:rFonts w:ascii="Arial" w:hAnsi="Arial"/>
                <w:sz w:val="16"/>
                <w:szCs w:val="16"/>
              </w:rPr>
              <w:t xml:space="preserve">, </w:t>
            </w:r>
            <w:r w:rsidR="00E870D7" w:rsidRPr="00B41177">
              <w:rPr>
                <w:rStyle w:val="SkillsChar"/>
              </w:rPr>
              <w:t>Recon</w:t>
            </w:r>
            <w:r w:rsidR="00E870D7">
              <w:rPr>
                <w:rFonts w:ascii="Arial" w:hAnsi="Arial"/>
                <w:sz w:val="16"/>
                <w:szCs w:val="16"/>
              </w:rPr>
              <w:t xml:space="preserve">, </w:t>
            </w:r>
            <w:r w:rsidRPr="00B41177">
              <w:rPr>
                <w:rStyle w:val="KnowledgeChar"/>
              </w:rPr>
              <w:t>Physiology of the creature</w:t>
            </w:r>
            <w:r w:rsidRPr="004368EB">
              <w:rPr>
                <w:rFonts w:ascii="Arial" w:hAnsi="Arial"/>
                <w:sz w:val="16"/>
                <w:szCs w:val="16"/>
              </w:rPr>
              <w:t xml:space="preserve">, </w:t>
            </w:r>
            <w:r w:rsidR="00750260">
              <w:rPr>
                <w:rStyle w:val="KnowledgeChar"/>
              </w:rPr>
              <w:t>Psycholog</w:t>
            </w:r>
            <w:r w:rsidR="00E870D7" w:rsidRPr="00E870D7">
              <w:rPr>
                <w:rStyle w:val="KnowledgeChar"/>
              </w:rPr>
              <w:t>y of the creature</w:t>
            </w:r>
            <w:r w:rsidR="00E870D7">
              <w:rPr>
                <w:rFonts w:ascii="Arial" w:hAnsi="Arial"/>
                <w:sz w:val="16"/>
                <w:szCs w:val="16"/>
              </w:rPr>
              <w:t xml:space="preserve">, </w:t>
            </w:r>
            <w:r w:rsidR="00E870D7" w:rsidRPr="00E870D7">
              <w:rPr>
                <w:rStyle w:val="KnowledgeChar"/>
              </w:rPr>
              <w:t>Terrain</w:t>
            </w:r>
            <w:r w:rsidR="00B41177" w:rsidRPr="00E870D7">
              <w:rPr>
                <w:rStyle w:val="KnowledgeChar"/>
              </w:rPr>
              <w:t xml:space="preserve"> (</w:t>
            </w:r>
            <w:r w:rsidR="00E870D7" w:rsidRPr="00E870D7">
              <w:rPr>
                <w:rStyle w:val="KnowledgeChar"/>
              </w:rPr>
              <w:t>habitat</w:t>
            </w:r>
            <w:r w:rsidR="00B41177" w:rsidRPr="00E870D7">
              <w:rPr>
                <w:rStyle w:val="KnowledgeChar"/>
              </w:rPr>
              <w:t xml:space="preserve">) </w:t>
            </w:r>
            <w:r w:rsidR="00E870D7" w:rsidRPr="00E870D7">
              <w:rPr>
                <w:rStyle w:val="KnowledgeChar"/>
              </w:rPr>
              <w:t>of</w:t>
            </w:r>
            <w:r w:rsidRPr="00E870D7">
              <w:rPr>
                <w:rStyle w:val="KnowledgeChar"/>
              </w:rPr>
              <w:t xml:space="preserve"> the creature</w:t>
            </w:r>
            <w:r>
              <w:rPr>
                <w:rFonts w:ascii="Arial" w:hAnsi="Arial"/>
                <w:sz w:val="16"/>
                <w:szCs w:val="16"/>
              </w:rPr>
              <w:t xml:space="preserve">, </w:t>
            </w:r>
            <w:r w:rsidRPr="004368EB">
              <w:rPr>
                <w:rFonts w:ascii="Arial" w:hAnsi="Arial"/>
                <w:sz w:val="16"/>
                <w:szCs w:val="16"/>
              </w:rPr>
              <w:t xml:space="preserve">Network of Rivals (who believe you are a bigot). </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24B982" w14:textId="7D0E5EEC"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w:t>
            </w:r>
            <w:r>
              <w:rPr>
                <w:rFonts w:ascii="Arial" w:hAnsi="Arial"/>
                <w:sz w:val="16"/>
                <w:szCs w:val="16"/>
              </w:rPr>
              <w:t>were knighted for your bravery</w:t>
            </w:r>
            <w:r w:rsidR="00CD1EE7">
              <w:rPr>
                <w:rFonts w:ascii="Arial" w:hAnsi="Arial"/>
                <w:sz w:val="16"/>
                <w:szCs w:val="16"/>
              </w:rPr>
              <w:t xml:space="preserve"> and count other knights of your order as allies, and you them</w:t>
            </w:r>
            <w:r w:rsidRPr="004368EB">
              <w:rPr>
                <w:rFonts w:ascii="Arial" w:hAnsi="Arial"/>
                <w:sz w:val="16"/>
                <w:szCs w:val="16"/>
              </w:rPr>
              <w:t xml:space="preserve">. </w:t>
            </w:r>
            <w:r w:rsidR="00475E4A">
              <w:rPr>
                <w:rStyle w:val="SkillsChar"/>
              </w:rPr>
              <w:t>Bulwark</w:t>
            </w:r>
            <w:r w:rsidRPr="004368EB">
              <w:rPr>
                <w:rFonts w:ascii="Arial" w:hAnsi="Arial"/>
                <w:sz w:val="16"/>
                <w:szCs w:val="16"/>
              </w:rPr>
              <w:t xml:space="preserve">, Network, </w:t>
            </w:r>
            <w:r>
              <w:rPr>
                <w:rFonts w:ascii="Arial" w:hAnsi="Arial"/>
                <w:sz w:val="16"/>
                <w:szCs w:val="16"/>
              </w:rPr>
              <w:t>M</w:t>
            </w:r>
            <w:r w:rsidRPr="004368EB">
              <w:rPr>
                <w:rFonts w:ascii="Arial" w:hAnsi="Arial"/>
                <w:sz w:val="16"/>
                <w:szCs w:val="16"/>
              </w:rPr>
              <w:t xml:space="preserve">uster out with Armaments. </w:t>
            </w:r>
          </w:p>
        </w:tc>
      </w:tr>
      <w:tr w:rsidR="00C572CF" w:rsidRPr="004368EB" w14:paraId="717A2CFA" w14:textId="77777777" w:rsidTr="003B341E">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58058A" w14:textId="77777777" w:rsidR="00C572CF" w:rsidRPr="004368EB" w:rsidRDefault="00C572CF" w:rsidP="00C572CF">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4" w:type="dxa"/>
            <w:tcBorders>
              <w:left w:val="single" w:sz="2" w:space="0" w:color="000000"/>
              <w:bottom w:val="single" w:sz="2" w:space="0" w:color="000000"/>
            </w:tcBorders>
            <w:tcMar>
              <w:top w:w="55" w:type="dxa"/>
              <w:left w:w="55" w:type="dxa"/>
              <w:bottom w:w="55" w:type="dxa"/>
              <w:right w:w="55" w:type="dxa"/>
            </w:tcMar>
          </w:tcPr>
          <w:p w14:paraId="31D94E09" w14:textId="3CFDC80F"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Though it wasn’t your fault, soldiers die under your command</w:t>
            </w:r>
            <w:r>
              <w:rPr>
                <w:rFonts w:ascii="Arial" w:hAnsi="Arial"/>
                <w:sz w:val="16"/>
                <w:szCs w:val="16"/>
              </w:rPr>
              <w:t>; nobody escaped unscathed</w:t>
            </w:r>
            <w:r w:rsidRPr="004368EB">
              <w:rPr>
                <w:rFonts w:ascii="Arial" w:hAnsi="Arial"/>
                <w:sz w:val="16"/>
                <w:szCs w:val="16"/>
              </w:rPr>
              <w:t xml:space="preserve">. </w:t>
            </w:r>
            <w:r w:rsidR="00CD1EE7">
              <w:rPr>
                <w:rFonts w:ascii="Arial" w:hAnsi="Arial"/>
                <w:sz w:val="16"/>
                <w:szCs w:val="16"/>
              </w:rPr>
              <w:t xml:space="preserve">Due to the questionable results, you are accepted into the brotherhood of arms, but everyone treats you as more of a contact than an ally. </w:t>
            </w:r>
            <w:r w:rsidRPr="00B41177">
              <w:rPr>
                <w:rStyle w:val="SkillsChar"/>
              </w:rPr>
              <w:t>Authority</w:t>
            </w:r>
            <w:r w:rsidRPr="004368EB">
              <w:rPr>
                <w:rFonts w:ascii="Arial" w:hAnsi="Arial"/>
                <w:sz w:val="16"/>
                <w:szCs w:val="16"/>
              </w:rPr>
              <w:t>,</w:t>
            </w:r>
            <w:r>
              <w:rPr>
                <w:rFonts w:ascii="Arial" w:hAnsi="Arial"/>
                <w:sz w:val="16"/>
                <w:szCs w:val="16"/>
              </w:rPr>
              <w:t xml:space="preserve"> </w:t>
            </w:r>
            <w:r w:rsidR="00CD1EE7" w:rsidRPr="00B41177">
              <w:rPr>
                <w:rStyle w:val="KnowledgeChar"/>
              </w:rPr>
              <w:t>Terrain</w:t>
            </w:r>
            <w:r w:rsidR="00CD1EE7">
              <w:rPr>
                <w:rStyle w:val="KnowledgeChar"/>
              </w:rPr>
              <w:t xml:space="preserve"> (of the type where the bulk of the fighting occurred)</w:t>
            </w:r>
            <w:r w:rsidR="00CD1EE7">
              <w:rPr>
                <w:rFonts w:ascii="Arial" w:hAnsi="Arial"/>
                <w:sz w:val="16"/>
                <w:szCs w:val="16"/>
              </w:rPr>
              <w:t xml:space="preserve">, </w:t>
            </w:r>
            <w:r>
              <w:rPr>
                <w:rFonts w:ascii="Arial" w:hAnsi="Arial"/>
                <w:sz w:val="16"/>
                <w:szCs w:val="16"/>
              </w:rPr>
              <w:t>Missing Limb, Muster out with Armaments</w:t>
            </w:r>
            <w:r w:rsidR="00CD1EE7">
              <w:rPr>
                <w:rFonts w:ascii="Arial" w:hAnsi="Arial"/>
                <w:sz w:val="16"/>
                <w:szCs w:val="16"/>
              </w:rPr>
              <w:t xml:space="preserve">, </w:t>
            </w:r>
            <w:r w:rsidR="00CD1EE7" w:rsidRPr="004368EB">
              <w:rPr>
                <w:rFonts w:ascii="Arial" w:hAnsi="Arial"/>
                <w:sz w:val="16"/>
                <w:szCs w:val="16"/>
              </w:rPr>
              <w:t xml:space="preserve">Network </w:t>
            </w:r>
            <w:r w:rsidR="00CD1EE7">
              <w:rPr>
                <w:rFonts w:ascii="Arial" w:hAnsi="Arial"/>
                <w:sz w:val="16"/>
                <w:szCs w:val="16"/>
              </w:rPr>
              <w:t>of Contacts</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8936D02" w14:textId="6CE8B062"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You are given command of troops who do not speak your language</w:t>
            </w:r>
            <w:r w:rsidR="00CD1EE7">
              <w:rPr>
                <w:rFonts w:ascii="Arial" w:hAnsi="Arial"/>
                <w:sz w:val="16"/>
                <w:szCs w:val="16"/>
              </w:rPr>
              <w:t>, but they came to respect your commitment to them when leadership seemed happy to feed them into the meat grinder, and they and those they know remain allies to this day. Network,</w:t>
            </w:r>
            <w:r w:rsidRPr="004368EB">
              <w:rPr>
                <w:rFonts w:ascii="Arial" w:hAnsi="Arial"/>
                <w:sz w:val="16"/>
                <w:szCs w:val="16"/>
              </w:rPr>
              <w:t xml:space="preserve"> </w:t>
            </w:r>
            <w:r w:rsidR="00F41245" w:rsidRPr="00B41177">
              <w:rPr>
                <w:rStyle w:val="SkillsChar"/>
              </w:rPr>
              <w:t>Education or Lore</w:t>
            </w:r>
            <w:r w:rsidRPr="004368EB">
              <w:rPr>
                <w:rFonts w:ascii="Arial" w:hAnsi="Arial"/>
                <w:sz w:val="16"/>
                <w:szCs w:val="16"/>
              </w:rPr>
              <w:t xml:space="preserve">, </w:t>
            </w:r>
            <w:r w:rsidR="00B41177" w:rsidRPr="00B41177">
              <w:rPr>
                <w:rStyle w:val="KnowledgeChar"/>
              </w:rPr>
              <w:t>Regional Language</w:t>
            </w:r>
            <w:r w:rsidR="00B41177">
              <w:rPr>
                <w:rFonts w:ascii="Arial" w:hAnsi="Arial"/>
                <w:sz w:val="16"/>
                <w:szCs w:val="16"/>
              </w:rPr>
              <w:t xml:space="preserve">, </w:t>
            </w:r>
            <w:r>
              <w:rPr>
                <w:rFonts w:ascii="Arial" w:hAnsi="Arial"/>
                <w:sz w:val="16"/>
                <w:szCs w:val="16"/>
              </w:rPr>
              <w:t>Muster out with Armaments</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4AC9D957" w14:textId="245EDE5B"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are </w:t>
            </w:r>
            <w:r>
              <w:rPr>
                <w:rFonts w:ascii="Arial" w:hAnsi="Arial"/>
                <w:sz w:val="16"/>
                <w:szCs w:val="16"/>
              </w:rPr>
              <w:t>a model officer</w:t>
            </w:r>
            <w:r w:rsidR="00CD1EE7">
              <w:rPr>
                <w:rFonts w:ascii="Arial" w:hAnsi="Arial"/>
                <w:sz w:val="16"/>
                <w:szCs w:val="16"/>
              </w:rPr>
              <w:t xml:space="preserve"> and now have a network of allies who respect officers from your army or </w:t>
            </w:r>
            <w:proofErr w:type="gramStart"/>
            <w:r w:rsidR="00CD1EE7">
              <w:rPr>
                <w:rFonts w:ascii="Arial" w:hAnsi="Arial"/>
                <w:sz w:val="16"/>
                <w:szCs w:val="16"/>
              </w:rPr>
              <w:t>you</w:t>
            </w:r>
            <w:proofErr w:type="gramEnd"/>
            <w:r w:rsidR="00CD1EE7">
              <w:rPr>
                <w:rFonts w:ascii="Arial" w:hAnsi="Arial"/>
                <w:sz w:val="16"/>
                <w:szCs w:val="16"/>
              </w:rPr>
              <w:t xml:space="preserve"> specifically</w:t>
            </w:r>
            <w:r w:rsidRPr="004368EB">
              <w:rPr>
                <w:rFonts w:ascii="Arial" w:hAnsi="Arial"/>
                <w:sz w:val="16"/>
                <w:szCs w:val="16"/>
              </w:rPr>
              <w:t xml:space="preserve">. </w:t>
            </w:r>
            <w:r w:rsidR="00CD1EE7">
              <w:rPr>
                <w:rFonts w:ascii="Arial" w:hAnsi="Arial"/>
                <w:sz w:val="16"/>
                <w:szCs w:val="16"/>
              </w:rPr>
              <w:t xml:space="preserve">Network, </w:t>
            </w:r>
            <w:r w:rsidRPr="00E870D7">
              <w:rPr>
                <w:rStyle w:val="SkillsChar"/>
              </w:rPr>
              <w:t>Authority</w:t>
            </w:r>
            <w:r>
              <w:rPr>
                <w:rFonts w:ascii="Arial" w:hAnsi="Arial"/>
                <w:sz w:val="16"/>
                <w:szCs w:val="16"/>
              </w:rPr>
              <w:t xml:space="preserve">, </w:t>
            </w:r>
            <w:r w:rsidR="0053732D" w:rsidRPr="00E870D7">
              <w:rPr>
                <w:rStyle w:val="KnowledgeChar"/>
              </w:rPr>
              <w:t>Literacy</w:t>
            </w:r>
            <w:r>
              <w:rPr>
                <w:rFonts w:ascii="Arial" w:hAnsi="Arial"/>
                <w:sz w:val="16"/>
                <w:szCs w:val="16"/>
              </w:rPr>
              <w:t xml:space="preserve">, </w:t>
            </w:r>
            <w:r w:rsidR="0053732D">
              <w:rPr>
                <w:rFonts w:ascii="Arial" w:hAnsi="Arial"/>
                <w:sz w:val="16"/>
                <w:szCs w:val="16"/>
              </w:rPr>
              <w:t xml:space="preserve">Code of Honor, </w:t>
            </w:r>
            <w:r>
              <w:rPr>
                <w:rFonts w:ascii="Arial" w:hAnsi="Arial"/>
                <w:sz w:val="16"/>
                <w:szCs w:val="16"/>
              </w:rPr>
              <w:t xml:space="preserve">Muster out with Armaments. </w:t>
            </w:r>
            <w:r w:rsidRPr="004368EB">
              <w:rPr>
                <w:rFonts w:ascii="Arial" w:hAnsi="Arial"/>
                <w:sz w:val="16"/>
                <w:szCs w:val="16"/>
              </w:rPr>
              <w:t xml:space="preserve"> </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A3C2EF" w14:textId="01B90969" w:rsidR="00C572CF" w:rsidRPr="004368EB" w:rsidRDefault="00C572CF" w:rsidP="00C572C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3</w:t>
            </w:r>
            <w:r w:rsidRPr="004368EB">
              <w:rPr>
                <w:rFonts w:ascii="Arial" w:hAnsi="Arial"/>
                <w:sz w:val="16"/>
                <w:szCs w:val="16"/>
              </w:rPr>
              <w:t>] You muster out as a well-respected leader</w:t>
            </w:r>
            <w:r w:rsidR="00CD1EE7">
              <w:rPr>
                <w:rFonts w:ascii="Arial" w:hAnsi="Arial"/>
                <w:sz w:val="16"/>
                <w:szCs w:val="16"/>
              </w:rPr>
              <w:t xml:space="preserve"> and now have a network of allies who respect officers from your army or </w:t>
            </w:r>
            <w:proofErr w:type="gramStart"/>
            <w:r w:rsidR="00CD1EE7">
              <w:rPr>
                <w:rFonts w:ascii="Arial" w:hAnsi="Arial"/>
                <w:sz w:val="16"/>
                <w:szCs w:val="16"/>
              </w:rPr>
              <w:t>you</w:t>
            </w:r>
            <w:proofErr w:type="gramEnd"/>
            <w:r w:rsidR="00CD1EE7">
              <w:rPr>
                <w:rFonts w:ascii="Arial" w:hAnsi="Arial"/>
                <w:sz w:val="16"/>
                <w:szCs w:val="16"/>
              </w:rPr>
              <w:t xml:space="preserve"> specifically</w:t>
            </w:r>
            <w:r w:rsidRPr="004368EB">
              <w:rPr>
                <w:rFonts w:ascii="Arial" w:hAnsi="Arial"/>
                <w:sz w:val="16"/>
                <w:szCs w:val="16"/>
              </w:rPr>
              <w:t xml:space="preserve">. </w:t>
            </w:r>
            <w:r w:rsidR="00E870D7">
              <w:rPr>
                <w:rFonts w:ascii="Arial" w:hAnsi="Arial"/>
                <w:sz w:val="16"/>
                <w:szCs w:val="16"/>
              </w:rPr>
              <w:t>Mana Magnet</w:t>
            </w:r>
            <w:r w:rsidR="00CD1EE7">
              <w:rPr>
                <w:rFonts w:ascii="Arial" w:hAnsi="Arial"/>
                <w:sz w:val="16"/>
                <w:szCs w:val="16"/>
              </w:rPr>
              <w:t>, Network</w:t>
            </w:r>
            <w:r w:rsidR="00E870D7">
              <w:rPr>
                <w:rFonts w:ascii="Arial" w:hAnsi="Arial"/>
                <w:sz w:val="16"/>
                <w:szCs w:val="16"/>
              </w:rPr>
              <w:t xml:space="preserve">, </w:t>
            </w:r>
            <w:r w:rsidR="0053732D" w:rsidRPr="00E870D7">
              <w:rPr>
                <w:rStyle w:val="SkillsChar"/>
              </w:rPr>
              <w:t>Lifestyle</w:t>
            </w:r>
            <w:r w:rsidRPr="004368EB">
              <w:rPr>
                <w:rFonts w:ascii="Arial" w:hAnsi="Arial"/>
                <w:sz w:val="16"/>
                <w:szCs w:val="16"/>
              </w:rPr>
              <w:t xml:space="preserve">, </w:t>
            </w:r>
            <w:r w:rsidR="00E870D7" w:rsidRPr="00E870D7">
              <w:rPr>
                <w:rStyle w:val="KnowledgeChar"/>
              </w:rPr>
              <w:t>Savoir-Faire</w:t>
            </w:r>
            <w:r w:rsidRPr="004368EB">
              <w:rPr>
                <w:rFonts w:ascii="Arial" w:hAnsi="Arial"/>
                <w:sz w:val="16"/>
                <w:szCs w:val="16"/>
              </w:rPr>
              <w:t xml:space="preserve">. </w:t>
            </w:r>
          </w:p>
        </w:tc>
      </w:tr>
    </w:tbl>
    <w:p w14:paraId="64C3ED2F" w14:textId="6F38385D" w:rsidR="00EE0F7E" w:rsidRDefault="00B63605" w:rsidP="00ED61E5">
      <w:pPr>
        <w:pStyle w:val="BodyText"/>
      </w:pPr>
      <w:r>
        <w:t xml:space="preserve">* A “Feature” can be selected from an </w:t>
      </w:r>
      <w:r w:rsidRPr="00054AF3">
        <w:t xml:space="preserve">Occupational Background with </w:t>
      </w:r>
      <w:r>
        <w:t>STR or WIL</w:t>
      </w:r>
      <w:r w:rsidRPr="00054AF3">
        <w:t xml:space="preserve"> as one of its Boost Attributes or </w:t>
      </w:r>
      <w:r w:rsidR="00F14019">
        <w:t xml:space="preserve">from </w:t>
      </w:r>
      <w:r w:rsidR="0036505C">
        <w:t>Face</w:t>
      </w:r>
      <w:r w:rsidR="00694983">
        <w:t xml:space="preserve"> (</w:t>
      </w:r>
      <w:r w:rsidR="0036505C">
        <w:t>Marshall</w:t>
      </w:r>
      <w:r w:rsidR="00694983">
        <w:t xml:space="preserve">), </w:t>
      </w:r>
      <w:r w:rsidR="00F14019">
        <w:t>Investigator</w:t>
      </w:r>
      <w:r w:rsidR="00FA0D25">
        <w:t xml:space="preserve"> (Marksman)</w:t>
      </w:r>
      <w:r w:rsidR="00142BA6">
        <w:t xml:space="preserve">, </w:t>
      </w:r>
      <w:r>
        <w:t xml:space="preserve">or </w:t>
      </w:r>
      <w:r w:rsidR="00F14019">
        <w:t>Warrior</w:t>
      </w:r>
      <w:r w:rsidRPr="00054AF3">
        <w:t xml:space="preserve"> Basic Training</w:t>
      </w:r>
      <w:r>
        <w:t>.</w:t>
      </w:r>
      <w:r w:rsidR="00F14019">
        <w:t xml:space="preserve"> </w:t>
      </w:r>
      <w:r w:rsidR="004337EA">
        <w:t xml:space="preserve">The selections should represent the nature of the mission. </w:t>
      </w:r>
    </w:p>
    <w:p w14:paraId="2D80118A" w14:textId="159B0EDB" w:rsidR="00EE3598" w:rsidRDefault="00EE3598">
      <w:pPr>
        <w:rPr>
          <w:rFonts w:ascii="Arial" w:eastAsia="Arial" w:hAnsi="Arial"/>
          <w:sz w:val="16"/>
          <w:szCs w:val="16"/>
        </w:rPr>
      </w:pPr>
      <w:r>
        <w:rPr>
          <w:rFonts w:ascii="Arial" w:eastAsia="Arial" w:hAnsi="Arial"/>
          <w:sz w:val="16"/>
          <w:szCs w:val="16"/>
        </w:rPr>
        <w:br w:type="page"/>
      </w:r>
    </w:p>
    <w:p w14:paraId="0A387DD8" w14:textId="3504914F" w:rsidR="00AA77CE" w:rsidRDefault="00AA77CE" w:rsidP="00332638">
      <w:pPr>
        <w:pStyle w:val="Heading3"/>
      </w:pPr>
      <w:bookmarkStart w:id="37" w:name="_Scholar_Background_Event"/>
      <w:bookmarkStart w:id="38" w:name="_Survivalist_Background_Event"/>
      <w:bookmarkEnd w:id="37"/>
      <w:bookmarkEnd w:id="38"/>
      <w:r>
        <w:lastRenderedPageBreak/>
        <w:t>Survivalist Background Event Table</w:t>
      </w:r>
    </w:p>
    <w:p w14:paraId="0857A154" w14:textId="77777777" w:rsidR="00F07804" w:rsidRDefault="00F07804" w:rsidP="00ED61E5">
      <w:pPr>
        <w:pStyle w:val="BodyText"/>
      </w:pPr>
      <w:r>
        <w:t xml:space="preserve">In addition to the benefits for your Background Event, </w:t>
      </w:r>
      <w:r w:rsidRPr="00F07804">
        <w:rPr>
          <w:b/>
          <w:bCs/>
          <w:i/>
          <w:iCs/>
          <w:u w:val="single"/>
        </w:rPr>
        <w:t>either</w:t>
      </w:r>
      <w:r>
        <w:t xml:space="preserve">: </w:t>
      </w:r>
    </w:p>
    <w:p w14:paraId="24D4B96E" w14:textId="0BAB9047" w:rsidR="00F07804" w:rsidRDefault="00F07804" w:rsidP="00ED61E5">
      <w:pPr>
        <w:pStyle w:val="BodyText"/>
      </w:pPr>
      <w:r>
        <w:tab/>
      </w:r>
      <w:r w:rsidR="00C12BD7">
        <w:t>+1 Degree</w:t>
      </w:r>
      <w:r w:rsidR="002B07CD">
        <w:t xml:space="preserve"> one of these Skills</w:t>
      </w:r>
      <w:r>
        <w:t xml:space="preserve">: </w:t>
      </w:r>
      <w:r w:rsidR="00DE68CA">
        <w:rPr>
          <w:rStyle w:val="SkillsChar"/>
        </w:rPr>
        <w:t>Aerobatic</w:t>
      </w:r>
      <w:r>
        <w:rPr>
          <w:rStyle w:val="SkillsChar"/>
        </w:rPr>
        <w:t>s, Agility, Aquabatics, Constitution, Contortion, Determination, Grip</w:t>
      </w:r>
      <w:r>
        <w:t xml:space="preserve">, or </w:t>
      </w:r>
      <w:r>
        <w:rPr>
          <w:rStyle w:val="SkillsChar"/>
        </w:rPr>
        <w:t>Weapon Group (Ranged)</w:t>
      </w:r>
      <w:r>
        <w:t xml:space="preserve"> </w:t>
      </w:r>
    </w:p>
    <w:p w14:paraId="0FDA875B" w14:textId="77777777" w:rsidR="00F07804" w:rsidRDefault="00F07804" w:rsidP="00ED61E5">
      <w:pPr>
        <w:pStyle w:val="BodyText"/>
      </w:pPr>
      <w:proofErr w:type="gramStart"/>
      <w:r w:rsidRPr="00F07804">
        <w:rPr>
          <w:b/>
          <w:bCs/>
          <w:i/>
          <w:iCs/>
          <w:u w:val="single"/>
        </w:rPr>
        <w:t>or</w:t>
      </w:r>
      <w:r>
        <w:t>,</w:t>
      </w:r>
      <w:proofErr w:type="gramEnd"/>
      <w:r>
        <w:t xml:space="preserve"> you get both of:</w:t>
      </w:r>
    </w:p>
    <w:p w14:paraId="0449E47E" w14:textId="77777777" w:rsidR="00BE381F" w:rsidRDefault="00BE381F" w:rsidP="00BE381F">
      <w:pPr>
        <w:pStyle w:val="BodyText"/>
        <w:numPr>
          <w:ilvl w:val="0"/>
          <w:numId w:val="22"/>
        </w:numPr>
      </w:pPr>
      <w:r>
        <w:t xml:space="preserve">+1 Degree one of these Skills: </w:t>
      </w:r>
      <w:r>
        <w:rPr>
          <w:rStyle w:val="SkillsChar"/>
        </w:rPr>
        <w:t>Empathy, Lore,</w:t>
      </w:r>
      <w:r>
        <w:t xml:space="preserve"> or </w:t>
      </w:r>
      <w:r>
        <w:rPr>
          <w:rStyle w:val="SkillsChar"/>
        </w:rPr>
        <w:t>Recon</w:t>
      </w:r>
      <w:r>
        <w:t xml:space="preserve"> </w:t>
      </w:r>
    </w:p>
    <w:p w14:paraId="21CF5D0A" w14:textId="37AF876F" w:rsidR="00BE381F" w:rsidRDefault="00BE381F" w:rsidP="00BE381F">
      <w:pPr>
        <w:pStyle w:val="BodyText"/>
        <w:numPr>
          <w:ilvl w:val="0"/>
          <w:numId w:val="22"/>
        </w:numPr>
      </w:pPr>
      <w:r>
        <w:t xml:space="preserve">Record one of these under Knowledge: </w:t>
      </w:r>
      <w:r>
        <w:rPr>
          <w:rStyle w:val="KnowledgeChar"/>
        </w:rPr>
        <w:t>Botany,</w:t>
      </w:r>
      <w:r w:rsidRPr="00F07804">
        <w:t xml:space="preserve"> </w:t>
      </w:r>
      <w:r>
        <w:rPr>
          <w:rStyle w:val="KnowledgeChar"/>
        </w:rPr>
        <w:t>Ethology, Forest Terrain,</w:t>
      </w:r>
      <w:r w:rsidRPr="00F07804">
        <w:t xml:space="preserve"> </w:t>
      </w:r>
      <w:r>
        <w:t>or</w:t>
      </w:r>
      <w:r>
        <w:rPr>
          <w:rStyle w:val="KnowledgeChar"/>
        </w:rPr>
        <w:t xml:space="preserve"> Mammalogy</w:t>
      </w:r>
      <w:r>
        <w:rPr>
          <w:rStyle w:val="SkillsChar"/>
        </w:rPr>
        <w:t xml:space="preserve"> </w:t>
      </w:r>
      <w:r>
        <w:t xml:space="preserve"> </w:t>
      </w:r>
    </w:p>
    <w:p w14:paraId="4A27795E" w14:textId="745FBE6B" w:rsidR="004E2B50" w:rsidRDefault="00F07804" w:rsidP="00ED61E5">
      <w:pPr>
        <w:pStyle w:val="BodyText"/>
      </w:pPr>
      <w:r>
        <w:t xml:space="preserve">Provide an explanation for why your skill and knowledge choice is relevant to your Background or Background Event. </w:t>
      </w:r>
      <w:r>
        <w:tab/>
      </w:r>
      <w:r w:rsidR="00B042BF">
        <w:t xml:space="preserve">You cannot </w:t>
      </w:r>
      <w:r>
        <w:t>choose</w:t>
      </w:r>
      <w:r w:rsidR="00B042BF">
        <w:t xml:space="preserve"> the same skill you received from your Background Event. </w:t>
      </w:r>
    </w:p>
    <w:tbl>
      <w:tblPr>
        <w:tblW w:w="11520" w:type="dxa"/>
        <w:tblInd w:w="45" w:type="dxa"/>
        <w:tblLayout w:type="fixed"/>
        <w:tblCellMar>
          <w:left w:w="10" w:type="dxa"/>
          <w:right w:w="10" w:type="dxa"/>
        </w:tblCellMar>
        <w:tblLook w:val="0000" w:firstRow="0" w:lastRow="0" w:firstColumn="0" w:lastColumn="0" w:noHBand="0" w:noVBand="0"/>
      </w:tblPr>
      <w:tblGrid>
        <w:gridCol w:w="504"/>
        <w:gridCol w:w="2753"/>
        <w:gridCol w:w="2753"/>
        <w:gridCol w:w="2753"/>
        <w:gridCol w:w="2757"/>
      </w:tblGrid>
      <w:tr w:rsidR="00D529B5" w:rsidRPr="004368EB" w14:paraId="1A7DC6D8" w14:textId="77777777" w:rsidTr="003B341E">
        <w:tc>
          <w:tcPr>
            <w:tcW w:w="504" w:type="dxa"/>
            <w:vMerge w:val="restart"/>
            <w:tcMar>
              <w:top w:w="55" w:type="dxa"/>
              <w:left w:w="55" w:type="dxa"/>
              <w:bottom w:w="55" w:type="dxa"/>
              <w:right w:w="55" w:type="dxa"/>
            </w:tcMar>
          </w:tcPr>
          <w:p w14:paraId="0D7A0061" w14:textId="77777777" w:rsidR="00D529B5" w:rsidRPr="004368EB" w:rsidRDefault="00D529B5" w:rsidP="003B341E">
            <w:pPr>
              <w:pStyle w:val="TableContents"/>
              <w:tabs>
                <w:tab w:val="left" w:pos="360"/>
              </w:tabs>
              <w:rPr>
                <w:rFonts w:ascii="Arial" w:hAnsi="Arial"/>
                <w:bCs/>
                <w:sz w:val="16"/>
                <w:szCs w:val="16"/>
              </w:rPr>
            </w:pPr>
          </w:p>
          <w:p w14:paraId="1C6D43FC" w14:textId="77777777" w:rsidR="00D529B5" w:rsidRPr="004368EB" w:rsidRDefault="00D529B5" w:rsidP="003B341E">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26D5DD9C" w14:textId="77777777" w:rsidR="00D529B5" w:rsidRPr="004368EB" w:rsidRDefault="00D529B5" w:rsidP="003B341E">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6"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5A372F3" w14:textId="77777777"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D529B5" w:rsidRPr="004368EB" w14:paraId="2E4D5F0E" w14:textId="77777777" w:rsidTr="003B341E">
        <w:tc>
          <w:tcPr>
            <w:tcW w:w="504" w:type="dxa"/>
            <w:vMerge/>
            <w:tcMar>
              <w:top w:w="55" w:type="dxa"/>
              <w:left w:w="55" w:type="dxa"/>
              <w:bottom w:w="55" w:type="dxa"/>
              <w:right w:w="55" w:type="dxa"/>
            </w:tcMar>
          </w:tcPr>
          <w:p w14:paraId="66421BF7" w14:textId="77777777" w:rsidR="00D529B5" w:rsidRPr="004368EB" w:rsidRDefault="00D529B5" w:rsidP="003B341E">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1137C839" w14:textId="77777777"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2408DEFE" w14:textId="77777777"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035F772A" w14:textId="77777777"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6B4547" w14:textId="77777777" w:rsidR="00D529B5" w:rsidRPr="004368EB" w:rsidRDefault="00D529B5" w:rsidP="003B341E">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B829F8" w:rsidRPr="004368EB" w14:paraId="52C5EF06" w14:textId="77777777" w:rsidTr="003B341E">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4460A5" w14:textId="77777777" w:rsidR="00B829F8" w:rsidRPr="004368EB" w:rsidRDefault="00B829F8" w:rsidP="00B829F8">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7F3C86FF" w14:textId="54DD43E5" w:rsidR="00B829F8" w:rsidRPr="004368EB" w:rsidRDefault="00B829F8" w:rsidP="00B829F8">
            <w:pPr>
              <w:pStyle w:val="TableContents"/>
              <w:tabs>
                <w:tab w:val="left" w:pos="360"/>
              </w:tabs>
              <w:rPr>
                <w:rFonts w:ascii="Arial" w:hAnsi="Arial"/>
                <w:sz w:val="16"/>
                <w:szCs w:val="16"/>
              </w:rPr>
            </w:pPr>
            <w:r w:rsidRPr="004368EB">
              <w:rPr>
                <w:rFonts w:ascii="Arial" w:hAnsi="Arial"/>
                <w:sz w:val="16"/>
                <w:szCs w:val="16"/>
              </w:rPr>
              <w:t xml:space="preserve">[1] You go insane. </w:t>
            </w:r>
            <w:r w:rsidR="001B1ECE">
              <w:rPr>
                <w:rFonts w:ascii="Arial" w:hAnsi="Arial"/>
                <w:sz w:val="16"/>
                <w:szCs w:val="16"/>
              </w:rPr>
              <w:t xml:space="preserve">Dubious Knowledge, </w:t>
            </w:r>
            <w:r w:rsidR="00E870D7" w:rsidRPr="00E870D7">
              <w:rPr>
                <w:rStyle w:val="SkillsChar"/>
              </w:rPr>
              <w:t>Lore</w:t>
            </w:r>
            <w:r w:rsidR="00E870D7">
              <w:rPr>
                <w:rFonts w:ascii="Arial" w:hAnsi="Arial"/>
                <w:sz w:val="16"/>
                <w:szCs w:val="16"/>
              </w:rPr>
              <w:t xml:space="preserve">, </w:t>
            </w:r>
            <w:r w:rsidR="00E870D7" w:rsidRPr="00E870D7">
              <w:rPr>
                <w:rStyle w:val="KnowledgeChar"/>
              </w:rPr>
              <w:t>Xenobiology</w:t>
            </w:r>
            <w:r w:rsidR="00E870D7">
              <w:rPr>
                <w:rFonts w:ascii="Arial" w:hAnsi="Arial"/>
                <w:sz w:val="16"/>
                <w:szCs w:val="16"/>
              </w:rPr>
              <w:t xml:space="preserve">, </w:t>
            </w:r>
            <w:r w:rsidR="001B1ECE">
              <w:rPr>
                <w:rFonts w:ascii="Arial" w:hAnsi="Arial"/>
                <w:sz w:val="16"/>
                <w:szCs w:val="16"/>
              </w:rPr>
              <w:t>Allergy (something associated with technology or cities), Code of Honor (Superstition)</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013E01E" w14:textId="55C3D37B" w:rsidR="00B829F8" w:rsidRPr="004368EB" w:rsidRDefault="00B829F8" w:rsidP="00B829F8">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xml:space="preserve">] You tried to make amends, but eventually just decided to </w:t>
            </w:r>
            <w:r>
              <w:rPr>
                <w:rFonts w:ascii="Arial" w:hAnsi="Arial"/>
                <w:sz w:val="16"/>
                <w:szCs w:val="16"/>
              </w:rPr>
              <w:t>self-banish</w:t>
            </w:r>
            <w:r w:rsidRPr="004368EB">
              <w:rPr>
                <w:rFonts w:ascii="Arial" w:hAnsi="Arial"/>
                <w:sz w:val="16"/>
                <w:szCs w:val="16"/>
              </w:rPr>
              <w:t xml:space="preserve">. </w:t>
            </w:r>
            <w:r w:rsidR="00E870D7" w:rsidRPr="00E870D7">
              <w:rPr>
                <w:rStyle w:val="SkillsChar"/>
              </w:rPr>
              <w:t xml:space="preserve">Agility, </w:t>
            </w:r>
            <w:r w:rsidR="001D6EB9" w:rsidRPr="00E870D7">
              <w:rPr>
                <w:rStyle w:val="SkillsChar"/>
              </w:rPr>
              <w:t>Hustle</w:t>
            </w:r>
            <w:r>
              <w:rPr>
                <w:rFonts w:ascii="Arial" w:hAnsi="Arial"/>
                <w:sz w:val="16"/>
                <w:szCs w:val="16"/>
              </w:rPr>
              <w:t>, Enemy (someone you wronged or believes you did)</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2589C5ED" w14:textId="4C927F6C" w:rsidR="00B829F8" w:rsidRPr="004368EB" w:rsidRDefault="00B829F8" w:rsidP="00B829F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w:t>
            </w:r>
            <w:r w:rsidRPr="004368EB">
              <w:rPr>
                <w:rFonts w:ascii="Arial" w:hAnsi="Arial"/>
                <w:sz w:val="16"/>
                <w:szCs w:val="16"/>
              </w:rPr>
              <w:t xml:space="preserve">.5] You took to the wilderness and found an unclaimed cave you now call home. </w:t>
            </w:r>
            <w:r w:rsidR="003D355F" w:rsidRPr="003D355F">
              <w:rPr>
                <w:rStyle w:val="SkillsChar"/>
              </w:rPr>
              <w:t>Contortionist</w:t>
            </w:r>
            <w:r w:rsidRPr="004368EB">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 xml:space="preserve">. </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7AE592" w14:textId="589A682C" w:rsidR="00B829F8" w:rsidRPr="004368EB" w:rsidRDefault="00B829F8" w:rsidP="00B829F8">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have a benefactor to thank for a comfortable end following your stage best characterized as “running around in the woods</w:t>
            </w:r>
            <w:r w:rsidRPr="004368EB">
              <w:rPr>
                <w:rFonts w:ascii="Arial" w:hAnsi="Arial"/>
                <w:sz w:val="16"/>
                <w:szCs w:val="16"/>
              </w:rPr>
              <w:t>.</w:t>
            </w:r>
            <w:r>
              <w:rPr>
                <w:rFonts w:ascii="Arial" w:hAnsi="Arial"/>
                <w:sz w:val="16"/>
                <w:szCs w:val="16"/>
              </w:rPr>
              <w:t>”</w:t>
            </w:r>
            <w:r w:rsidRPr="004368EB">
              <w:rPr>
                <w:rFonts w:ascii="Arial" w:hAnsi="Arial"/>
                <w:sz w:val="16"/>
                <w:szCs w:val="16"/>
              </w:rPr>
              <w:t xml:space="preserve"> </w:t>
            </w:r>
            <w:r>
              <w:rPr>
                <w:rFonts w:ascii="Arial" w:hAnsi="Arial"/>
                <w:sz w:val="16"/>
                <w:szCs w:val="16"/>
              </w:rPr>
              <w:t xml:space="preserve">Benefactor, </w:t>
            </w:r>
            <w:r w:rsidR="002665EA">
              <w:rPr>
                <w:rFonts w:ascii="Arial" w:hAnsi="Arial"/>
                <w:sz w:val="16"/>
                <w:szCs w:val="16"/>
              </w:rPr>
              <w:t>Holdings</w:t>
            </w:r>
            <w:r w:rsidR="00C309BC">
              <w:rPr>
                <w:rFonts w:ascii="Arial" w:hAnsi="Arial"/>
                <w:sz w:val="16"/>
                <w:szCs w:val="16"/>
              </w:rPr>
              <w:t xml:space="preserve"> (</w:t>
            </w:r>
            <w:r w:rsidR="00C309BC" w:rsidRPr="004368EB">
              <w:rPr>
                <w:rFonts w:ascii="Arial" w:hAnsi="Arial" w:cs="Arial"/>
                <w:sz w:val="16"/>
                <w:szCs w:val="16"/>
              </w:rPr>
              <w:t>£</w:t>
            </w:r>
            <w:r w:rsidR="00C309BC" w:rsidRPr="004368EB">
              <w:rPr>
                <w:rFonts w:ascii="Arial" w:hAnsi="Arial"/>
                <w:sz w:val="16"/>
                <w:szCs w:val="16"/>
              </w:rPr>
              <w:t>1</w:t>
            </w:r>
            <w:r w:rsidR="00C309BC">
              <w:rPr>
                <w:rFonts w:ascii="Arial" w:hAnsi="Arial"/>
                <w:sz w:val="16"/>
                <w:szCs w:val="16"/>
              </w:rPr>
              <w:t>0</w:t>
            </w:r>
            <w:r w:rsidR="00C309BC" w:rsidRPr="004368EB">
              <w:rPr>
                <w:rFonts w:ascii="Arial" w:hAnsi="Arial"/>
                <w:sz w:val="16"/>
                <w:szCs w:val="16"/>
              </w:rPr>
              <w:t>0</w:t>
            </w:r>
            <w:r w:rsidR="00C309BC">
              <w:rPr>
                <w:rFonts w:ascii="Arial" w:hAnsi="Arial"/>
                <w:sz w:val="16"/>
                <w:szCs w:val="16"/>
              </w:rPr>
              <w:t>)</w:t>
            </w:r>
            <w:r w:rsidRPr="004368EB">
              <w:rPr>
                <w:rFonts w:ascii="Arial" w:hAnsi="Arial"/>
                <w:sz w:val="16"/>
                <w:szCs w:val="16"/>
              </w:rPr>
              <w:t xml:space="preserve">. </w:t>
            </w:r>
          </w:p>
        </w:tc>
      </w:tr>
      <w:tr w:rsidR="003D355F" w:rsidRPr="004368EB" w14:paraId="76A73BA2" w14:textId="77777777" w:rsidTr="003B341E">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6FA2FB" w14:textId="77777777" w:rsidR="003D355F" w:rsidRPr="004368EB" w:rsidRDefault="003D355F" w:rsidP="003D355F">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6BCC3CF1" w14:textId="568B71DC"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[1</w:t>
            </w:r>
            <w:r>
              <w:rPr>
                <w:rFonts w:ascii="Arial" w:hAnsi="Arial"/>
                <w:sz w:val="16"/>
                <w:szCs w:val="16"/>
              </w:rPr>
              <w:t>.5</w:t>
            </w:r>
            <w:r w:rsidRPr="004368EB">
              <w:rPr>
                <w:rFonts w:ascii="Arial" w:hAnsi="Arial"/>
                <w:sz w:val="16"/>
                <w:szCs w:val="16"/>
              </w:rPr>
              <w:t xml:space="preserve">] </w:t>
            </w:r>
            <w:r>
              <w:rPr>
                <w:rFonts w:ascii="Arial" w:hAnsi="Arial"/>
                <w:sz w:val="16"/>
                <w:szCs w:val="16"/>
              </w:rPr>
              <w:t>Although obviously untrue, you get a reputation for being in love with an animal</w:t>
            </w:r>
            <w:r w:rsidRPr="004368EB">
              <w:rPr>
                <w:rFonts w:ascii="Arial" w:hAnsi="Arial"/>
                <w:sz w:val="16"/>
                <w:szCs w:val="16"/>
              </w:rPr>
              <w:t xml:space="preserve">. </w:t>
            </w:r>
            <w:r>
              <w:rPr>
                <w:rFonts w:ascii="Arial" w:hAnsi="Arial"/>
                <w:sz w:val="16"/>
                <w:szCs w:val="16"/>
              </w:rPr>
              <w:t xml:space="preserve">Bonded Animal, </w:t>
            </w:r>
            <w:r w:rsidRPr="00E870D7">
              <w:rPr>
                <w:rStyle w:val="SkillsChar"/>
              </w:rPr>
              <w:t>Empathy</w:t>
            </w:r>
            <w:r>
              <w:rPr>
                <w:rFonts w:ascii="Arial" w:hAnsi="Arial"/>
                <w:sz w:val="16"/>
                <w:szCs w:val="16"/>
              </w:rPr>
              <w:t xml:space="preserve">, </w:t>
            </w:r>
            <w:r w:rsidRPr="00E870D7">
              <w:rPr>
                <w:rStyle w:val="KnowledgeChar"/>
              </w:rPr>
              <w:t>Ethology</w:t>
            </w:r>
            <w:r>
              <w:rPr>
                <w:rFonts w:ascii="Arial" w:hAnsi="Arial"/>
                <w:sz w:val="16"/>
                <w:szCs w:val="16"/>
              </w:rPr>
              <w:t xml:space="preserve">, Enemy (someone who thinks your relationship is “unnatural”). </w:t>
            </w:r>
          </w:p>
        </w:tc>
        <w:tc>
          <w:tcPr>
            <w:tcW w:w="2753" w:type="dxa"/>
            <w:tcBorders>
              <w:left w:val="single" w:sz="2" w:space="0" w:color="000000"/>
              <w:bottom w:val="single" w:sz="2" w:space="0" w:color="000000"/>
            </w:tcBorders>
            <w:tcMar>
              <w:top w:w="55" w:type="dxa"/>
              <w:left w:w="55" w:type="dxa"/>
              <w:bottom w:w="55" w:type="dxa"/>
              <w:right w:w="55" w:type="dxa"/>
            </w:tcMar>
          </w:tcPr>
          <w:p w14:paraId="154AC784" w14:textId="5720DD9A"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fell in love with a fey creature who has since died or passed on, but you remain on good terms</w:t>
            </w:r>
            <w:r w:rsidRPr="004368EB">
              <w:rPr>
                <w:rFonts w:ascii="Arial" w:hAnsi="Arial"/>
                <w:sz w:val="16"/>
                <w:szCs w:val="16"/>
              </w:rPr>
              <w:t>.</w:t>
            </w:r>
            <w:r>
              <w:rPr>
                <w:rFonts w:ascii="Arial" w:hAnsi="Arial"/>
                <w:sz w:val="16"/>
                <w:szCs w:val="16"/>
              </w:rPr>
              <w:t xml:space="preserve"> </w:t>
            </w:r>
            <w:r w:rsidRPr="00E870D7">
              <w:rPr>
                <w:rStyle w:val="SkillsChar"/>
              </w:rPr>
              <w:t>Diplomacy</w:t>
            </w:r>
            <w:r>
              <w:rPr>
                <w:rFonts w:ascii="Arial" w:hAnsi="Arial"/>
                <w:sz w:val="16"/>
                <w:szCs w:val="16"/>
              </w:rPr>
              <w:t>,</w:t>
            </w:r>
            <w:r w:rsidRPr="004368EB">
              <w:rPr>
                <w:rFonts w:ascii="Arial" w:hAnsi="Arial"/>
                <w:sz w:val="16"/>
                <w:szCs w:val="16"/>
              </w:rPr>
              <w:t xml:space="preserve"> </w:t>
            </w:r>
            <w:r w:rsidRPr="00E870D7">
              <w:rPr>
                <w:rStyle w:val="KnowledgeChar"/>
              </w:rPr>
              <w:t xml:space="preserve">Seelie (or Unseelie) </w:t>
            </w:r>
            <w:r w:rsidR="00BE381F">
              <w:rPr>
                <w:rStyle w:val="KnowledgeChar"/>
              </w:rPr>
              <w:t>Sociobiology</w:t>
            </w:r>
            <w:r w:rsidRPr="004368EB">
              <w:rPr>
                <w:rFonts w:ascii="Arial" w:hAnsi="Arial"/>
                <w:sz w:val="16"/>
                <w:szCs w:val="16"/>
              </w:rPr>
              <w:t xml:space="preserve">, </w:t>
            </w:r>
            <w:r>
              <w:rPr>
                <w:rFonts w:ascii="Arial" w:hAnsi="Arial"/>
                <w:sz w:val="16"/>
                <w:szCs w:val="16"/>
              </w:rPr>
              <w:t>Network</w:t>
            </w:r>
            <w:r w:rsidRPr="004368EB">
              <w:rPr>
                <w:rFonts w:ascii="Arial" w:hAnsi="Arial"/>
                <w:sz w:val="16"/>
                <w:szCs w:val="16"/>
              </w:rPr>
              <w:t xml:space="preserve"> </w:t>
            </w:r>
            <w:r>
              <w:rPr>
                <w:rFonts w:ascii="Arial" w:hAnsi="Arial"/>
                <w:sz w:val="16"/>
                <w:szCs w:val="16"/>
              </w:rPr>
              <w:t xml:space="preserve">of Allies </w:t>
            </w:r>
            <w:r w:rsidRPr="004368EB">
              <w:rPr>
                <w:rFonts w:ascii="Arial" w:hAnsi="Arial"/>
                <w:sz w:val="16"/>
                <w:szCs w:val="16"/>
              </w:rPr>
              <w:t>(</w:t>
            </w:r>
            <w:r>
              <w:rPr>
                <w:rFonts w:ascii="Arial" w:hAnsi="Arial"/>
                <w:sz w:val="16"/>
                <w:szCs w:val="16"/>
              </w:rPr>
              <w:t xml:space="preserve">Seelie or Unseelie </w:t>
            </w:r>
            <w:r w:rsidRPr="004368EB">
              <w:rPr>
                <w:rFonts w:ascii="Arial" w:hAnsi="Arial"/>
                <w:sz w:val="16"/>
                <w:szCs w:val="16"/>
              </w:rPr>
              <w:t xml:space="preserve">Fey). </w:t>
            </w:r>
          </w:p>
        </w:tc>
        <w:tc>
          <w:tcPr>
            <w:tcW w:w="2753" w:type="dxa"/>
            <w:tcBorders>
              <w:left w:val="single" w:sz="2" w:space="0" w:color="000000"/>
              <w:bottom w:val="single" w:sz="2" w:space="0" w:color="000000"/>
            </w:tcBorders>
            <w:tcMar>
              <w:top w:w="55" w:type="dxa"/>
              <w:left w:w="55" w:type="dxa"/>
              <w:bottom w:w="55" w:type="dxa"/>
              <w:right w:w="55" w:type="dxa"/>
            </w:tcMar>
          </w:tcPr>
          <w:p w14:paraId="70D4BE09" w14:textId="6A88010B"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Once you found love and it was a gas. Both of you have moved on since then, </w:t>
            </w:r>
            <w:r w:rsidR="00A84F30">
              <w:rPr>
                <w:rFonts w:ascii="Arial" w:hAnsi="Arial"/>
                <w:sz w:val="16"/>
                <w:szCs w:val="16"/>
              </w:rPr>
              <w:t>but you remain good friends with very different interests; including, for your ex-lover, a lack of interest in the hut you call your home, which is all yours now!</w:t>
            </w:r>
            <w:r w:rsidRPr="004368EB">
              <w:rPr>
                <w:rFonts w:ascii="Arial" w:hAnsi="Arial"/>
                <w:sz w:val="16"/>
                <w:szCs w:val="16"/>
              </w:rPr>
              <w:t xml:space="preserve"> </w:t>
            </w:r>
            <w:r w:rsidRPr="0054777E">
              <w:rPr>
                <w:rStyle w:val="SkillsChar"/>
              </w:rPr>
              <w:t>Diplomacy</w:t>
            </w:r>
            <w:r w:rsidRPr="00B73214">
              <w:rPr>
                <w:rStyle w:val="KnowledgeChar"/>
              </w:rPr>
              <w:t>, Society</w:t>
            </w:r>
            <w:r w:rsidR="00C309BC" w:rsidRPr="004368EB">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00A84F30">
              <w:rPr>
                <w:rFonts w:ascii="Arial" w:hAnsi="Arial"/>
                <w:sz w:val="16"/>
                <w:szCs w:val="16"/>
              </w:rPr>
              <w:t>, Ally</w:t>
            </w:r>
            <w:r w:rsidRPr="004368EB">
              <w:rPr>
                <w:rFonts w:ascii="Arial" w:hAnsi="Arial"/>
                <w:sz w:val="16"/>
                <w:szCs w:val="16"/>
              </w:rPr>
              <w:t xml:space="preserve">. </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8B4A1E" w14:textId="2CD90570"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You attempt to build a life with your lover</w:t>
            </w:r>
            <w:r w:rsidR="00C309BC">
              <w:rPr>
                <w:rFonts w:ascii="Arial" w:hAnsi="Arial"/>
                <w:sz w:val="16"/>
                <w:szCs w:val="16"/>
              </w:rPr>
              <w:t xml:space="preserve"> who resides in the abode of your </w:t>
            </w:r>
            <w:r w:rsidR="002665EA">
              <w:rPr>
                <w:rFonts w:ascii="Arial" w:hAnsi="Arial"/>
                <w:sz w:val="16"/>
                <w:szCs w:val="16"/>
              </w:rPr>
              <w:t>Holdings</w:t>
            </w:r>
            <w:r w:rsidR="00C309BC">
              <w:rPr>
                <w:rFonts w:ascii="Arial" w:hAnsi="Arial"/>
                <w:sz w:val="16"/>
                <w:szCs w:val="16"/>
              </w:rPr>
              <w:t xml:space="preserve"> and is your ally</w:t>
            </w:r>
            <w:r w:rsidRPr="004368EB">
              <w:rPr>
                <w:rFonts w:ascii="Arial" w:hAnsi="Arial"/>
                <w:sz w:val="16"/>
                <w:szCs w:val="16"/>
              </w:rPr>
              <w:t xml:space="preserve">. </w:t>
            </w:r>
            <w:r w:rsidR="002665EA">
              <w:rPr>
                <w:rFonts w:ascii="Arial" w:hAnsi="Arial"/>
                <w:sz w:val="16"/>
                <w:szCs w:val="16"/>
              </w:rPr>
              <w:t>Holdings</w:t>
            </w:r>
            <w:r w:rsidR="00C309BC">
              <w:rPr>
                <w:rFonts w:ascii="Arial" w:hAnsi="Arial"/>
                <w:sz w:val="16"/>
                <w:szCs w:val="16"/>
              </w:rPr>
              <w:t xml:space="preserve"> (</w:t>
            </w:r>
            <w:r w:rsidR="00C309BC" w:rsidRPr="004368EB">
              <w:rPr>
                <w:rFonts w:ascii="Arial" w:hAnsi="Arial" w:cs="Arial"/>
                <w:sz w:val="16"/>
                <w:szCs w:val="16"/>
              </w:rPr>
              <w:t>£</w:t>
            </w:r>
            <w:r w:rsidR="00C309BC" w:rsidRPr="004368EB">
              <w:rPr>
                <w:rFonts w:ascii="Arial" w:hAnsi="Arial"/>
                <w:sz w:val="16"/>
                <w:szCs w:val="16"/>
              </w:rPr>
              <w:t>1</w:t>
            </w:r>
            <w:r w:rsidR="00C309BC">
              <w:rPr>
                <w:rFonts w:ascii="Arial" w:hAnsi="Arial"/>
                <w:sz w:val="16"/>
                <w:szCs w:val="16"/>
              </w:rPr>
              <w:t>0</w:t>
            </w:r>
            <w:r w:rsidR="00C309BC" w:rsidRPr="004368EB">
              <w:rPr>
                <w:rFonts w:ascii="Arial" w:hAnsi="Arial"/>
                <w:sz w:val="16"/>
                <w:szCs w:val="16"/>
              </w:rPr>
              <w:t>0</w:t>
            </w:r>
            <w:r w:rsidR="00C309BC">
              <w:rPr>
                <w:rFonts w:ascii="Arial" w:hAnsi="Arial"/>
                <w:sz w:val="16"/>
                <w:szCs w:val="16"/>
              </w:rPr>
              <w:t xml:space="preserve">), </w:t>
            </w:r>
            <w:r w:rsidRPr="003D355F">
              <w:rPr>
                <w:rStyle w:val="SkillsChar"/>
              </w:rPr>
              <w:t>Lore</w:t>
            </w:r>
            <w:r w:rsidRPr="004368EB">
              <w:rPr>
                <w:rFonts w:ascii="Arial" w:hAnsi="Arial"/>
                <w:sz w:val="16"/>
                <w:szCs w:val="16"/>
              </w:rPr>
              <w:t xml:space="preserve">, </w:t>
            </w:r>
            <w:r w:rsidR="00962B13">
              <w:rPr>
                <w:rStyle w:val="KnowledgeChar"/>
              </w:rPr>
              <w:t xml:space="preserve">Human </w:t>
            </w:r>
            <w:r w:rsidR="007E6DCF">
              <w:rPr>
                <w:rStyle w:val="KnowledgeChar"/>
              </w:rPr>
              <w:t>Sociobiology</w:t>
            </w:r>
            <w:r w:rsidRPr="004368EB">
              <w:rPr>
                <w:rFonts w:ascii="Arial" w:hAnsi="Arial"/>
                <w:sz w:val="16"/>
                <w:szCs w:val="16"/>
              </w:rPr>
              <w:t xml:space="preserve">, </w:t>
            </w:r>
            <w:r>
              <w:rPr>
                <w:rFonts w:ascii="Arial" w:hAnsi="Arial"/>
                <w:sz w:val="16"/>
                <w:szCs w:val="16"/>
              </w:rPr>
              <w:t>All</w:t>
            </w:r>
            <w:r w:rsidR="00A84F30">
              <w:rPr>
                <w:rFonts w:ascii="Arial" w:hAnsi="Arial"/>
                <w:sz w:val="16"/>
                <w:szCs w:val="16"/>
              </w:rPr>
              <w:t>y</w:t>
            </w:r>
            <w:r w:rsidRPr="004368EB">
              <w:rPr>
                <w:rFonts w:ascii="Arial" w:hAnsi="Arial"/>
                <w:sz w:val="16"/>
                <w:szCs w:val="16"/>
              </w:rPr>
              <w:t xml:space="preserve">. </w:t>
            </w:r>
          </w:p>
        </w:tc>
      </w:tr>
      <w:tr w:rsidR="003D355F" w:rsidRPr="004368EB" w14:paraId="144D054C" w14:textId="77777777" w:rsidTr="003B341E">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A7B4C9" w14:textId="77777777" w:rsidR="003D355F" w:rsidRPr="004368EB" w:rsidRDefault="003D355F" w:rsidP="003D355F">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24CF2B1C" w14:textId="5FC8B079"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You become one with the </w:t>
            </w:r>
            <w:proofErr w:type="gramStart"/>
            <w:r w:rsidRPr="004368EB">
              <w:rPr>
                <w:rFonts w:ascii="Arial" w:hAnsi="Arial"/>
                <w:sz w:val="16"/>
                <w:szCs w:val="16"/>
              </w:rPr>
              <w:t>wilderness</w:t>
            </w:r>
            <w:r>
              <w:rPr>
                <w:rFonts w:ascii="Arial" w:hAnsi="Arial"/>
                <w:sz w:val="16"/>
                <w:szCs w:val="16"/>
              </w:rPr>
              <w:t>, but</w:t>
            </w:r>
            <w:proofErr w:type="gramEnd"/>
            <w:r>
              <w:rPr>
                <w:rFonts w:ascii="Arial" w:hAnsi="Arial"/>
                <w:sz w:val="16"/>
                <w:szCs w:val="16"/>
              </w:rPr>
              <w:t xml:space="preserve"> leave a part of yourself in it</w:t>
            </w:r>
            <w:r w:rsidRPr="004368EB">
              <w:rPr>
                <w:rFonts w:ascii="Arial" w:hAnsi="Arial"/>
                <w:sz w:val="16"/>
                <w:szCs w:val="16"/>
              </w:rPr>
              <w:t xml:space="preserve">. </w:t>
            </w:r>
            <w:r w:rsidRPr="00E870D7">
              <w:rPr>
                <w:rStyle w:val="SkillsChar"/>
              </w:rPr>
              <w:t>Agility, Contortion</w:t>
            </w:r>
            <w:r>
              <w:rPr>
                <w:rFonts w:ascii="Arial" w:hAnsi="Arial"/>
                <w:sz w:val="16"/>
                <w:szCs w:val="16"/>
              </w:rPr>
              <w:t xml:space="preserve">, Missing Limb. </w:t>
            </w:r>
          </w:p>
        </w:tc>
        <w:tc>
          <w:tcPr>
            <w:tcW w:w="2753" w:type="dxa"/>
            <w:tcBorders>
              <w:left w:val="single" w:sz="2" w:space="0" w:color="000000"/>
              <w:bottom w:val="single" w:sz="2" w:space="0" w:color="000000"/>
            </w:tcBorders>
            <w:tcMar>
              <w:top w:w="55" w:type="dxa"/>
              <w:left w:w="55" w:type="dxa"/>
              <w:bottom w:w="55" w:type="dxa"/>
              <w:right w:w="55" w:type="dxa"/>
            </w:tcMar>
          </w:tcPr>
          <w:p w14:paraId="3AB58B77" w14:textId="0ACC471E"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learn from peaceful </w:t>
            </w:r>
            <w:proofErr w:type="gramStart"/>
            <w:r w:rsidRPr="004368EB">
              <w:rPr>
                <w:rFonts w:ascii="Arial" w:hAnsi="Arial"/>
                <w:sz w:val="16"/>
                <w:szCs w:val="16"/>
              </w:rPr>
              <w:t>natives</w:t>
            </w:r>
            <w:r>
              <w:rPr>
                <w:rFonts w:ascii="Arial" w:hAnsi="Arial"/>
                <w:sz w:val="16"/>
                <w:szCs w:val="16"/>
              </w:rPr>
              <w:t>, but</w:t>
            </w:r>
            <w:proofErr w:type="gramEnd"/>
            <w:r>
              <w:rPr>
                <w:rFonts w:ascii="Arial" w:hAnsi="Arial"/>
                <w:sz w:val="16"/>
                <w:szCs w:val="16"/>
              </w:rPr>
              <w:t xml:space="preserve"> take too readily to an herbal “remedy</w:t>
            </w:r>
            <w:r w:rsidRPr="004368EB">
              <w:rPr>
                <w:rFonts w:ascii="Arial" w:hAnsi="Arial"/>
                <w:sz w:val="16"/>
                <w:szCs w:val="16"/>
              </w:rPr>
              <w:t>.</w:t>
            </w:r>
            <w:r>
              <w:rPr>
                <w:rFonts w:ascii="Arial" w:hAnsi="Arial"/>
                <w:sz w:val="16"/>
                <w:szCs w:val="16"/>
              </w:rPr>
              <w:t>”</w:t>
            </w:r>
            <w:r w:rsidRPr="004368EB">
              <w:rPr>
                <w:rFonts w:ascii="Arial" w:hAnsi="Arial"/>
                <w:sz w:val="16"/>
                <w:szCs w:val="16"/>
              </w:rPr>
              <w:t xml:space="preserve"> Traditional Crafter</w:t>
            </w:r>
            <w:r w:rsidR="00BD40BA">
              <w:rPr>
                <w:rFonts w:ascii="Arial" w:hAnsi="Arial"/>
                <w:sz w:val="16"/>
                <w:szCs w:val="16"/>
              </w:rPr>
              <w:t xml:space="preserve"> (Psychoactive Pharmaceutical)</w:t>
            </w:r>
            <w:r>
              <w:rPr>
                <w:rFonts w:ascii="Arial" w:hAnsi="Arial"/>
                <w:sz w:val="16"/>
                <w:szCs w:val="16"/>
              </w:rPr>
              <w:t xml:space="preserve">, </w:t>
            </w:r>
            <w:r w:rsidRPr="003D355F">
              <w:rPr>
                <w:rStyle w:val="SkillsChar"/>
              </w:rPr>
              <w:t>Lore</w:t>
            </w:r>
            <w:r>
              <w:rPr>
                <w:rFonts w:ascii="Arial" w:hAnsi="Arial"/>
                <w:sz w:val="16"/>
                <w:szCs w:val="16"/>
              </w:rPr>
              <w:t xml:space="preserve">, </w:t>
            </w:r>
            <w:r w:rsidR="00BD40BA">
              <w:rPr>
                <w:rStyle w:val="KnowledgeChar"/>
              </w:rPr>
              <w:t>Regional Language</w:t>
            </w:r>
            <w:r w:rsidRPr="004368EB">
              <w:rPr>
                <w:rFonts w:ascii="Arial" w:hAnsi="Arial"/>
                <w:sz w:val="16"/>
                <w:szCs w:val="16"/>
              </w:rPr>
              <w:t xml:space="preserve">, </w:t>
            </w:r>
            <w:r>
              <w:rPr>
                <w:rFonts w:ascii="Arial" w:hAnsi="Arial"/>
                <w:sz w:val="16"/>
                <w:szCs w:val="16"/>
              </w:rPr>
              <w:t>Addiction</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61B43A35" w14:textId="05D9B805"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learn you are royalty (of a kingdom that has since fallen) or something else noteworthy. </w:t>
            </w:r>
            <w:r>
              <w:rPr>
                <w:rFonts w:ascii="Arial" w:hAnsi="Arial"/>
                <w:sz w:val="16"/>
                <w:szCs w:val="16"/>
              </w:rPr>
              <w:t>You may be unable to use your Noblesse-Oblige in unfriendly locations; the current ruler might want you dead. Noblesse-Oblige</w:t>
            </w:r>
            <w:r w:rsidRPr="004368EB">
              <w:rPr>
                <w:rFonts w:ascii="Arial" w:hAnsi="Arial"/>
                <w:sz w:val="16"/>
                <w:szCs w:val="16"/>
              </w:rPr>
              <w:t>, Network</w:t>
            </w:r>
            <w:r>
              <w:rPr>
                <w:rFonts w:ascii="Arial" w:hAnsi="Arial"/>
                <w:sz w:val="16"/>
                <w:szCs w:val="16"/>
              </w:rPr>
              <w:t xml:space="preserve"> of Allies</w:t>
            </w:r>
            <w:r w:rsidRPr="004368EB">
              <w:rPr>
                <w:rFonts w:ascii="Arial" w:hAnsi="Arial"/>
                <w:sz w:val="16"/>
                <w:szCs w:val="16"/>
              </w:rPr>
              <w:t xml:space="preserve"> (those who </w:t>
            </w:r>
            <w:r>
              <w:rPr>
                <w:rFonts w:ascii="Arial" w:hAnsi="Arial"/>
                <w:sz w:val="16"/>
                <w:szCs w:val="16"/>
              </w:rPr>
              <w:t>want to see you rule</w:t>
            </w:r>
            <w:r w:rsidRPr="004368EB">
              <w:rPr>
                <w:rFonts w:ascii="Arial" w:hAnsi="Arial"/>
                <w:sz w:val="16"/>
                <w:szCs w:val="16"/>
              </w:rPr>
              <w:t xml:space="preserve">). </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29E542" w14:textId="772E41A9"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.5] You </w:t>
            </w:r>
            <w:r>
              <w:rPr>
                <w:rFonts w:ascii="Arial" w:hAnsi="Arial"/>
                <w:sz w:val="16"/>
                <w:szCs w:val="16"/>
              </w:rPr>
              <w:t>make a home in the wilderness</w:t>
            </w:r>
            <w:r w:rsidRPr="004368EB">
              <w:rPr>
                <w:rFonts w:ascii="Arial" w:hAnsi="Arial"/>
                <w:sz w:val="16"/>
                <w:szCs w:val="16"/>
              </w:rPr>
              <w:t xml:space="preserve">. </w:t>
            </w:r>
            <w:r>
              <w:rPr>
                <w:rFonts w:ascii="Arial" w:hAnsi="Arial"/>
                <w:sz w:val="16"/>
                <w:szCs w:val="16"/>
              </w:rPr>
              <w:t>Traditional Crafter</w:t>
            </w:r>
            <w:r w:rsidR="006A7FEF">
              <w:rPr>
                <w:rFonts w:ascii="Arial" w:hAnsi="Arial"/>
                <w:sz w:val="16"/>
                <w:szCs w:val="16"/>
              </w:rPr>
              <w:t xml:space="preserve"> (Builder)</w:t>
            </w:r>
            <w:r>
              <w:rPr>
                <w:rFonts w:ascii="Arial" w:hAnsi="Arial"/>
                <w:sz w:val="16"/>
                <w:szCs w:val="16"/>
              </w:rPr>
              <w:t xml:space="preserve">, </w:t>
            </w:r>
            <w:r w:rsidRPr="003D355F">
              <w:rPr>
                <w:rStyle w:val="SkillsChar"/>
              </w:rPr>
              <w:t>Lore</w:t>
            </w:r>
            <w:r w:rsidRPr="004368EB">
              <w:rPr>
                <w:rFonts w:ascii="Arial" w:hAnsi="Arial"/>
                <w:sz w:val="16"/>
                <w:szCs w:val="16"/>
              </w:rPr>
              <w:t xml:space="preserve">, </w:t>
            </w:r>
            <w:r w:rsidR="006A7FEF">
              <w:rPr>
                <w:rStyle w:val="KnowledgeChar"/>
              </w:rPr>
              <w:t>Forest Terrain</w:t>
            </w:r>
            <w:r w:rsidRPr="004368EB">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w:t>
            </w:r>
          </w:p>
        </w:tc>
      </w:tr>
      <w:tr w:rsidR="003D355F" w:rsidRPr="004368EB" w14:paraId="044658FF" w14:textId="77777777" w:rsidTr="003B341E">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D0F2CC" w14:textId="77777777" w:rsidR="003D355F" w:rsidRPr="004368EB" w:rsidRDefault="003D355F" w:rsidP="003D355F">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0FFF732C" w14:textId="2DB97364"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w:t>
            </w:r>
            <w:r w:rsidRPr="004368EB">
              <w:rPr>
                <w:rFonts w:ascii="Arial" w:hAnsi="Arial"/>
                <w:sz w:val="16"/>
                <w:szCs w:val="16"/>
              </w:rPr>
              <w:t xml:space="preserve">.5] You’ve now been accused several times of trespass and poaching, which may or may not be justified. </w:t>
            </w:r>
            <w:r w:rsidRPr="00E870D7">
              <w:rPr>
                <w:rStyle w:val="SkillsChar"/>
              </w:rPr>
              <w:t>Contortion, Weapon Group (Ranged)</w:t>
            </w:r>
            <w:r>
              <w:rPr>
                <w:rFonts w:ascii="Arial" w:hAnsi="Arial"/>
                <w:sz w:val="16"/>
                <w:szCs w:val="16"/>
              </w:rPr>
              <w:t>, Enemy (your accuser or someone who cares)</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5F22A83" w14:textId="25EBBBA8"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w:t>
            </w:r>
            <w:r>
              <w:rPr>
                <w:rFonts w:ascii="Arial" w:hAnsi="Arial"/>
                <w:sz w:val="16"/>
                <w:szCs w:val="16"/>
              </w:rPr>
              <w:t xml:space="preserve">You and your pet are inseparable. Bonded Animal, </w:t>
            </w:r>
            <w:r w:rsidRPr="00E870D7">
              <w:rPr>
                <w:rStyle w:val="SkillsChar"/>
              </w:rPr>
              <w:t>Empathy</w:t>
            </w:r>
            <w:r>
              <w:rPr>
                <w:rFonts w:ascii="Arial" w:hAnsi="Arial"/>
                <w:sz w:val="16"/>
                <w:szCs w:val="16"/>
              </w:rPr>
              <w:t xml:space="preserve">, </w:t>
            </w:r>
            <w:r w:rsidRPr="00E870D7">
              <w:rPr>
                <w:rStyle w:val="KnowledgeChar"/>
              </w:rPr>
              <w:t>Ethology</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4655C106" w14:textId="738D63DB" w:rsidR="003D355F" w:rsidRPr="004368EB" w:rsidRDefault="003D355F" w:rsidP="003D355F">
            <w:pPr>
              <w:pStyle w:val="TableContents"/>
              <w:tabs>
                <w:tab w:val="left" w:pos="360"/>
              </w:tabs>
              <w:rPr>
                <w:rFonts w:ascii="Arial" w:hAnsi="Arial"/>
                <w:sz w:val="16"/>
                <w:szCs w:val="16"/>
              </w:rPr>
            </w:pPr>
            <w:r>
              <w:rPr>
                <w:rFonts w:ascii="Arial" w:hAnsi="Arial"/>
                <w:sz w:val="16"/>
                <w:szCs w:val="16"/>
              </w:rPr>
              <w:t xml:space="preserve">[2] You are familiar with natural remedies. </w:t>
            </w:r>
            <w:r w:rsidRPr="00E870D7">
              <w:rPr>
                <w:rStyle w:val="SkillsChar"/>
              </w:rPr>
              <w:t>Lore</w:t>
            </w:r>
            <w:r>
              <w:rPr>
                <w:rStyle w:val="SkillsChar"/>
              </w:rPr>
              <w:t>,</w:t>
            </w:r>
            <w:r>
              <w:rPr>
                <w:rFonts w:ascii="Arial" w:hAnsi="Arial"/>
                <w:sz w:val="16"/>
                <w:szCs w:val="16"/>
              </w:rPr>
              <w:t xml:space="preserve"> </w:t>
            </w:r>
            <w:r w:rsidRPr="00E870D7">
              <w:rPr>
                <w:rStyle w:val="KnowledgeChar"/>
              </w:rPr>
              <w:t>Botany</w:t>
            </w:r>
            <w:r>
              <w:rPr>
                <w:rFonts w:ascii="Arial" w:hAnsi="Arial"/>
                <w:sz w:val="16"/>
                <w:szCs w:val="16"/>
              </w:rPr>
              <w:t>, Traditional Crafter</w:t>
            </w:r>
            <w:r w:rsidR="00BD40BA">
              <w:rPr>
                <w:rFonts w:ascii="Arial" w:hAnsi="Arial"/>
                <w:sz w:val="16"/>
                <w:szCs w:val="16"/>
              </w:rPr>
              <w:t xml:space="preserve"> (Bioactive Pharmaceutical)</w:t>
            </w:r>
            <w:r>
              <w:rPr>
                <w:rFonts w:ascii="Arial" w:hAnsi="Arial"/>
                <w:sz w:val="16"/>
                <w:szCs w:val="16"/>
              </w:rPr>
              <w:t xml:space="preserve">. </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DAF06C" w14:textId="355D91B3"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A secret mission for which you volunteered causes you to live a double life. Gain </w:t>
            </w:r>
            <w:r>
              <w:rPr>
                <w:rFonts w:ascii="Arial" w:hAnsi="Arial"/>
                <w:sz w:val="16"/>
                <w:szCs w:val="16"/>
              </w:rPr>
              <w:t>2</w:t>
            </w:r>
            <w:r w:rsidRPr="004368EB">
              <w:rPr>
                <w:rFonts w:ascii="Arial" w:hAnsi="Arial"/>
                <w:sz w:val="16"/>
                <w:szCs w:val="16"/>
              </w:rPr>
              <w:t xml:space="preserve"> Features*</w:t>
            </w:r>
            <w:r>
              <w:rPr>
                <w:rFonts w:ascii="Arial" w:hAnsi="Arial"/>
                <w:sz w:val="16"/>
                <w:szCs w:val="16"/>
              </w:rPr>
              <w:t>, Ally (someone who knows about your secret life)</w:t>
            </w:r>
            <w:r w:rsidRPr="004368EB">
              <w:rPr>
                <w:rFonts w:ascii="Arial" w:hAnsi="Arial"/>
                <w:sz w:val="16"/>
                <w:szCs w:val="16"/>
              </w:rPr>
              <w:t>.</w:t>
            </w:r>
          </w:p>
        </w:tc>
      </w:tr>
      <w:tr w:rsidR="003D355F" w:rsidRPr="004368EB" w14:paraId="1D01A0AF" w14:textId="77777777" w:rsidTr="003B341E">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D0E87C" w14:textId="77777777" w:rsidR="003D355F" w:rsidRPr="004368EB" w:rsidRDefault="003D355F" w:rsidP="003D355F">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7E739936" w14:textId="27C7EE0A"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1.5</w:t>
            </w:r>
            <w:r w:rsidRPr="004368EB">
              <w:rPr>
                <w:rFonts w:ascii="Arial" w:hAnsi="Arial"/>
                <w:sz w:val="16"/>
                <w:szCs w:val="16"/>
              </w:rPr>
              <w:t xml:space="preserve">] </w:t>
            </w:r>
            <w:r>
              <w:rPr>
                <w:rFonts w:ascii="Arial" w:hAnsi="Arial"/>
                <w:sz w:val="16"/>
                <w:szCs w:val="16"/>
              </w:rPr>
              <w:t>You fled into the wild after an unlawful conviction</w:t>
            </w:r>
            <w:r w:rsidRPr="004368EB">
              <w:rPr>
                <w:rFonts w:ascii="Arial" w:hAnsi="Arial"/>
                <w:sz w:val="16"/>
                <w:szCs w:val="16"/>
              </w:rPr>
              <w:t xml:space="preserve">. </w:t>
            </w:r>
            <w:r w:rsidRPr="00E870D7">
              <w:rPr>
                <w:rStyle w:val="SkillsChar"/>
              </w:rPr>
              <w:t>Agility, Recon</w:t>
            </w:r>
            <w:r w:rsidRPr="004368EB">
              <w:rPr>
                <w:rFonts w:ascii="Arial" w:hAnsi="Arial"/>
                <w:sz w:val="16"/>
                <w:szCs w:val="16"/>
              </w:rPr>
              <w:t xml:space="preserve">, </w:t>
            </w:r>
            <w:r w:rsidRPr="00E870D7">
              <w:rPr>
                <w:rStyle w:val="KnowledgeChar"/>
              </w:rPr>
              <w:t>Urban</w:t>
            </w:r>
            <w:r>
              <w:rPr>
                <w:rFonts w:ascii="Arial" w:hAnsi="Arial"/>
                <w:sz w:val="16"/>
                <w:szCs w:val="16"/>
              </w:rPr>
              <w:t>, Criminal Record</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33C9A75A" w14:textId="658704BE"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You </w:t>
            </w:r>
            <w:r>
              <w:rPr>
                <w:rFonts w:ascii="Arial" w:hAnsi="Arial"/>
                <w:sz w:val="16"/>
                <w:szCs w:val="16"/>
              </w:rPr>
              <w:t>take an interest in a local dragon, or perhaps just a place where one used to live</w:t>
            </w:r>
            <w:r w:rsidRPr="004368EB">
              <w:rPr>
                <w:rFonts w:ascii="Arial" w:hAnsi="Arial"/>
                <w:sz w:val="16"/>
                <w:szCs w:val="16"/>
              </w:rPr>
              <w:t xml:space="preserve">. </w:t>
            </w:r>
            <w:r w:rsidRPr="003D355F">
              <w:rPr>
                <w:rStyle w:val="SkillsChar"/>
              </w:rPr>
              <w:t>Lore, Recon</w:t>
            </w:r>
            <w:r>
              <w:rPr>
                <w:rFonts w:ascii="Arial" w:hAnsi="Arial"/>
                <w:sz w:val="16"/>
                <w:szCs w:val="16"/>
              </w:rPr>
              <w:t>,</w:t>
            </w:r>
            <w:r w:rsidRPr="004368EB">
              <w:rPr>
                <w:rFonts w:ascii="Arial" w:hAnsi="Arial"/>
                <w:sz w:val="16"/>
                <w:szCs w:val="16"/>
              </w:rPr>
              <w:t xml:space="preserve"> </w:t>
            </w:r>
            <w:r w:rsidRPr="003D355F">
              <w:rPr>
                <w:rStyle w:val="KnowledgeChar"/>
              </w:rPr>
              <w:t>Cryptozoology, Herpetology</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A25EF8D" w14:textId="5EFA3170"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You become known for killing a specific type of creature.</w:t>
            </w:r>
            <w:r>
              <w:rPr>
                <w:rFonts w:ascii="Arial" w:hAnsi="Arial"/>
                <w:sz w:val="16"/>
                <w:szCs w:val="16"/>
              </w:rPr>
              <w:t xml:space="preserve"> </w:t>
            </w:r>
            <w:r w:rsidRPr="00B41177">
              <w:rPr>
                <w:rStyle w:val="SkillsChar"/>
              </w:rPr>
              <w:t>Lore</w:t>
            </w:r>
            <w:r>
              <w:rPr>
                <w:rFonts w:ascii="Arial" w:hAnsi="Arial"/>
                <w:sz w:val="16"/>
                <w:szCs w:val="16"/>
              </w:rPr>
              <w:t xml:space="preserve">, </w:t>
            </w:r>
            <w:r w:rsidRPr="00B41177">
              <w:rPr>
                <w:rStyle w:val="SkillsChar"/>
              </w:rPr>
              <w:t>Recon</w:t>
            </w:r>
            <w:r>
              <w:rPr>
                <w:rFonts w:ascii="Arial" w:hAnsi="Arial"/>
                <w:sz w:val="16"/>
                <w:szCs w:val="16"/>
              </w:rPr>
              <w:t xml:space="preserve">, </w:t>
            </w:r>
            <w:r w:rsidRPr="00B41177">
              <w:rPr>
                <w:rStyle w:val="KnowledgeChar"/>
              </w:rPr>
              <w:t>Physiology of the creature</w:t>
            </w:r>
            <w:r w:rsidRPr="004368EB">
              <w:rPr>
                <w:rFonts w:ascii="Arial" w:hAnsi="Arial"/>
                <w:sz w:val="16"/>
                <w:szCs w:val="16"/>
              </w:rPr>
              <w:t xml:space="preserve">, </w:t>
            </w:r>
            <w:r w:rsidR="00750260">
              <w:rPr>
                <w:rStyle w:val="KnowledgeChar"/>
              </w:rPr>
              <w:t>Psycholog</w:t>
            </w:r>
            <w:r w:rsidRPr="00E870D7">
              <w:rPr>
                <w:rStyle w:val="KnowledgeChar"/>
              </w:rPr>
              <w:t>y of the creature</w:t>
            </w:r>
            <w:r>
              <w:rPr>
                <w:rFonts w:ascii="Arial" w:hAnsi="Arial"/>
                <w:sz w:val="16"/>
                <w:szCs w:val="16"/>
              </w:rPr>
              <w:t xml:space="preserve">, </w:t>
            </w:r>
            <w:r w:rsidRPr="00E870D7">
              <w:rPr>
                <w:rStyle w:val="KnowledgeChar"/>
              </w:rPr>
              <w:t>Terrain (habitat) of the creature</w:t>
            </w:r>
            <w:r>
              <w:rPr>
                <w:rFonts w:ascii="Arial" w:hAnsi="Arial"/>
                <w:sz w:val="16"/>
                <w:szCs w:val="16"/>
              </w:rPr>
              <w:t xml:space="preserve">, </w:t>
            </w:r>
            <w:r w:rsidRPr="004368EB">
              <w:rPr>
                <w:rFonts w:ascii="Arial" w:hAnsi="Arial"/>
                <w:sz w:val="16"/>
                <w:szCs w:val="16"/>
              </w:rPr>
              <w:t xml:space="preserve">Network of Rivals (who believe you are a bigot). </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63D57A" w14:textId="516EEC6E"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w:t>
            </w:r>
            <w:r>
              <w:rPr>
                <w:rFonts w:ascii="Arial" w:hAnsi="Arial"/>
                <w:sz w:val="16"/>
                <w:szCs w:val="16"/>
              </w:rPr>
              <w:t>live the survivalist dream</w:t>
            </w:r>
            <w:r w:rsidRPr="004368EB">
              <w:rPr>
                <w:rFonts w:ascii="Arial" w:hAnsi="Arial"/>
                <w:sz w:val="16"/>
                <w:szCs w:val="16"/>
              </w:rPr>
              <w:t>.</w:t>
            </w:r>
            <w:r>
              <w:rPr>
                <w:rFonts w:ascii="Arial" w:hAnsi="Arial"/>
                <w:sz w:val="16"/>
                <w:szCs w:val="16"/>
              </w:rPr>
              <w:t xml:space="preserve"> </w:t>
            </w:r>
            <w:r w:rsidRPr="003D355F">
              <w:rPr>
                <w:rStyle w:val="SkillsChar"/>
              </w:rPr>
              <w:t>Agility, Contortion</w:t>
            </w:r>
            <w:r>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 xml:space="preserve">.  </w:t>
            </w:r>
          </w:p>
        </w:tc>
      </w:tr>
      <w:tr w:rsidR="003D355F" w:rsidRPr="004368EB" w14:paraId="422D2716" w14:textId="77777777" w:rsidTr="003B341E">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7E1AAF" w14:textId="77777777" w:rsidR="003D355F" w:rsidRPr="004368EB" w:rsidRDefault="003D355F" w:rsidP="003D355F">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1AD2A5DC" w14:textId="6B0EAA6A"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 xml:space="preserve">] A border dispute results in deaths and you are blamed. </w:t>
            </w:r>
            <w:r w:rsidRPr="00E870D7">
              <w:rPr>
                <w:rStyle w:val="SkillsChar"/>
              </w:rPr>
              <w:t>Recon</w:t>
            </w:r>
            <w:r w:rsidRPr="004368EB">
              <w:rPr>
                <w:rFonts w:ascii="Arial" w:hAnsi="Arial"/>
                <w:sz w:val="16"/>
                <w:szCs w:val="16"/>
              </w:rPr>
              <w:t xml:space="preserve">, </w:t>
            </w:r>
            <w:r w:rsidRPr="00E870D7">
              <w:rPr>
                <w:rStyle w:val="SkillsChar"/>
              </w:rPr>
              <w:t>Weapon Group</w:t>
            </w:r>
            <w:r w:rsidRPr="004368EB">
              <w:rPr>
                <w:rFonts w:ascii="Arial" w:hAnsi="Arial"/>
                <w:sz w:val="16"/>
                <w:szCs w:val="16"/>
              </w:rPr>
              <w:t xml:space="preserve">, </w:t>
            </w:r>
            <w:r w:rsidRPr="00E870D7">
              <w:rPr>
                <w:rStyle w:val="KnowledgeChar"/>
              </w:rPr>
              <w:t>Forest Terrain</w:t>
            </w:r>
            <w:r>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sidRPr="004368EB">
              <w:rPr>
                <w:rFonts w:ascii="Arial" w:hAnsi="Arial"/>
                <w:sz w:val="16"/>
                <w:szCs w:val="16"/>
              </w:rPr>
              <w:t xml:space="preserve">, </w:t>
            </w:r>
            <w:r>
              <w:rPr>
                <w:rFonts w:ascii="Arial" w:hAnsi="Arial"/>
                <w:sz w:val="16"/>
                <w:szCs w:val="16"/>
              </w:rPr>
              <w:t>Enemy</w:t>
            </w:r>
            <w:r w:rsidRPr="004368EB">
              <w:rPr>
                <w:rFonts w:ascii="Arial" w:hAnsi="Arial"/>
                <w:sz w:val="16"/>
                <w:szCs w:val="16"/>
              </w:rPr>
              <w:t xml:space="preserve"> (one disputing the border or a relative of one who died). </w:t>
            </w:r>
          </w:p>
        </w:tc>
        <w:tc>
          <w:tcPr>
            <w:tcW w:w="2753" w:type="dxa"/>
            <w:tcBorders>
              <w:left w:val="single" w:sz="2" w:space="0" w:color="000000"/>
              <w:bottom w:val="single" w:sz="2" w:space="0" w:color="000000"/>
            </w:tcBorders>
            <w:tcMar>
              <w:top w:w="55" w:type="dxa"/>
              <w:left w:w="55" w:type="dxa"/>
              <w:bottom w:w="55" w:type="dxa"/>
              <w:right w:w="55" w:type="dxa"/>
            </w:tcMar>
          </w:tcPr>
          <w:p w14:paraId="1E31AD2F" w14:textId="22DA267F"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w:t>
            </w:r>
            <w:r w:rsidRPr="004368EB">
              <w:rPr>
                <w:rFonts w:ascii="Arial" w:hAnsi="Arial"/>
                <w:sz w:val="16"/>
                <w:szCs w:val="16"/>
              </w:rPr>
              <w:t>.5] With nobody else there to do it, you broker a cease-fire between warring tribes</w:t>
            </w:r>
            <w:r>
              <w:rPr>
                <w:rFonts w:ascii="Arial" w:hAnsi="Arial"/>
                <w:sz w:val="16"/>
                <w:szCs w:val="16"/>
              </w:rPr>
              <w:t>, which continues to simmer but hold</w:t>
            </w:r>
            <w:r w:rsidRPr="004368EB">
              <w:rPr>
                <w:rFonts w:ascii="Arial" w:hAnsi="Arial"/>
                <w:sz w:val="16"/>
                <w:szCs w:val="16"/>
              </w:rPr>
              <w:t xml:space="preserve">. </w:t>
            </w:r>
            <w:r w:rsidRPr="003D355F">
              <w:rPr>
                <w:rStyle w:val="SkillsChar"/>
              </w:rPr>
              <w:t>Authority</w:t>
            </w:r>
            <w:r w:rsidRPr="004368EB">
              <w:rPr>
                <w:rFonts w:ascii="Arial" w:hAnsi="Arial"/>
                <w:sz w:val="16"/>
                <w:szCs w:val="16"/>
              </w:rPr>
              <w:t xml:space="preserve">, </w:t>
            </w:r>
            <w:r w:rsidRPr="003D355F">
              <w:rPr>
                <w:rStyle w:val="KnowledgeChar"/>
              </w:rPr>
              <w:t>Regional Language, Society</w:t>
            </w:r>
            <w:r w:rsidRPr="004368EB">
              <w:rPr>
                <w:rFonts w:ascii="Arial" w:hAnsi="Arial"/>
                <w:sz w:val="16"/>
                <w:szCs w:val="16"/>
              </w:rPr>
              <w:t xml:space="preserve">, Network of Contacts (both tribes). </w:t>
            </w:r>
          </w:p>
        </w:tc>
        <w:tc>
          <w:tcPr>
            <w:tcW w:w="2753" w:type="dxa"/>
            <w:tcBorders>
              <w:left w:val="single" w:sz="2" w:space="0" w:color="000000"/>
              <w:bottom w:val="single" w:sz="2" w:space="0" w:color="000000"/>
            </w:tcBorders>
            <w:tcMar>
              <w:top w:w="55" w:type="dxa"/>
              <w:left w:w="55" w:type="dxa"/>
              <w:bottom w:w="55" w:type="dxa"/>
              <w:right w:w="55" w:type="dxa"/>
            </w:tcMar>
          </w:tcPr>
          <w:p w14:paraId="72CDA9C1" w14:textId="2039A233"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2.5</w:t>
            </w:r>
            <w:r w:rsidRPr="004368EB">
              <w:rPr>
                <w:rFonts w:ascii="Arial" w:hAnsi="Arial"/>
                <w:sz w:val="16"/>
                <w:szCs w:val="16"/>
              </w:rPr>
              <w:t xml:space="preserve">] You are </w:t>
            </w:r>
            <w:r>
              <w:rPr>
                <w:rFonts w:ascii="Arial" w:hAnsi="Arial"/>
                <w:sz w:val="16"/>
                <w:szCs w:val="16"/>
              </w:rPr>
              <w:t>the ultimate survivalist</w:t>
            </w:r>
            <w:r w:rsidRPr="004368EB">
              <w:rPr>
                <w:rFonts w:ascii="Arial" w:hAnsi="Arial"/>
                <w:sz w:val="16"/>
                <w:szCs w:val="16"/>
              </w:rPr>
              <w:t xml:space="preserve">. </w:t>
            </w:r>
            <w:r>
              <w:rPr>
                <w:rFonts w:ascii="Arial" w:hAnsi="Arial"/>
                <w:sz w:val="16"/>
                <w:szCs w:val="16"/>
              </w:rPr>
              <w:t>2 Features of a Survivalist Background</w:t>
            </w:r>
            <w:r w:rsidRPr="004368EB">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Pr>
                <w:rFonts w:ascii="Arial" w:hAnsi="Arial"/>
                <w:sz w:val="16"/>
                <w:szCs w:val="16"/>
              </w:rPr>
              <w:t xml:space="preserve">. </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F64E78" w14:textId="1617177C" w:rsidR="003D355F" w:rsidRPr="004368EB" w:rsidRDefault="003D355F" w:rsidP="003D355F">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3</w:t>
            </w:r>
            <w:r w:rsidRPr="004368EB">
              <w:rPr>
                <w:rFonts w:ascii="Arial" w:hAnsi="Arial"/>
                <w:sz w:val="16"/>
                <w:szCs w:val="16"/>
              </w:rPr>
              <w:t xml:space="preserve">] You befriend the denizens of your wilderness area, who come to you for advice. </w:t>
            </w:r>
            <w:r>
              <w:rPr>
                <w:rFonts w:ascii="Arial" w:hAnsi="Arial"/>
                <w:sz w:val="16"/>
                <w:szCs w:val="16"/>
              </w:rPr>
              <w:t xml:space="preserve">Bonded Animal, </w:t>
            </w:r>
            <w:r w:rsidRPr="003D355F">
              <w:rPr>
                <w:rStyle w:val="SkillsChar"/>
              </w:rPr>
              <w:t>Empathy</w:t>
            </w:r>
            <w:r>
              <w:rPr>
                <w:rStyle w:val="SkillsChar"/>
              </w:rPr>
              <w:t>,</w:t>
            </w:r>
            <w:r>
              <w:rPr>
                <w:rFonts w:ascii="Arial" w:hAnsi="Arial"/>
                <w:sz w:val="16"/>
                <w:szCs w:val="16"/>
              </w:rPr>
              <w:t xml:space="preserve"> </w:t>
            </w:r>
            <w:r w:rsidRPr="003D355F">
              <w:rPr>
                <w:rStyle w:val="KnowledgeChar"/>
              </w:rPr>
              <w:t>Ethology, Mammalogy</w:t>
            </w:r>
            <w:r>
              <w:rPr>
                <w:rFonts w:ascii="Arial" w:hAnsi="Arial"/>
                <w:sz w:val="16"/>
                <w:szCs w:val="16"/>
              </w:rPr>
              <w:t xml:space="preserve">, </w:t>
            </w:r>
            <w:r w:rsidR="002665EA">
              <w:rPr>
                <w:rFonts w:ascii="Arial" w:hAnsi="Arial"/>
                <w:sz w:val="16"/>
                <w:szCs w:val="16"/>
              </w:rPr>
              <w:t>Holdings</w:t>
            </w:r>
            <w:r w:rsidR="006B18B8">
              <w:rPr>
                <w:rFonts w:ascii="Arial" w:hAnsi="Arial"/>
                <w:sz w:val="16"/>
                <w:szCs w:val="16"/>
              </w:rPr>
              <w:t xml:space="preserve"> (</w:t>
            </w:r>
            <w:r w:rsidR="006B18B8" w:rsidRPr="004368EB">
              <w:rPr>
                <w:rFonts w:ascii="Arial" w:hAnsi="Arial" w:cs="Arial"/>
                <w:sz w:val="16"/>
                <w:szCs w:val="16"/>
              </w:rPr>
              <w:t>£</w:t>
            </w:r>
            <w:r w:rsidR="006B18B8" w:rsidRPr="004368EB">
              <w:rPr>
                <w:rFonts w:ascii="Arial" w:hAnsi="Arial"/>
                <w:sz w:val="16"/>
                <w:szCs w:val="16"/>
              </w:rPr>
              <w:t>10</w:t>
            </w:r>
            <w:r w:rsidR="006B18B8">
              <w:rPr>
                <w:rFonts w:ascii="Arial" w:hAnsi="Arial"/>
                <w:sz w:val="16"/>
                <w:szCs w:val="16"/>
              </w:rPr>
              <w:t>)</w:t>
            </w:r>
            <w:r>
              <w:rPr>
                <w:rFonts w:ascii="Arial" w:hAnsi="Arial"/>
                <w:sz w:val="16"/>
                <w:szCs w:val="16"/>
              </w:rPr>
              <w:t xml:space="preserve">. </w:t>
            </w:r>
          </w:p>
        </w:tc>
      </w:tr>
    </w:tbl>
    <w:p w14:paraId="51E3066A" w14:textId="188C72D7" w:rsidR="00D529B5" w:rsidRDefault="00B63605" w:rsidP="00ED61E5">
      <w:pPr>
        <w:pStyle w:val="BodyText"/>
      </w:pPr>
      <w:r>
        <w:t xml:space="preserve">* A “Feature” can be selected from an </w:t>
      </w:r>
      <w:r w:rsidRPr="00054AF3">
        <w:t xml:space="preserve">Occupational Background with </w:t>
      </w:r>
      <w:r>
        <w:t>DEX or PER</w:t>
      </w:r>
      <w:r w:rsidRPr="00054AF3">
        <w:t xml:space="preserve"> as one of its Boost Attributes or </w:t>
      </w:r>
      <w:r w:rsidR="00FA0D25">
        <w:t xml:space="preserve">Face (Filidh), </w:t>
      </w:r>
      <w:r w:rsidR="00081B99">
        <w:t xml:space="preserve">or </w:t>
      </w:r>
      <w:r w:rsidR="0093635E">
        <w:t>Investigator</w:t>
      </w:r>
      <w:r w:rsidR="00081B99">
        <w:t xml:space="preserve"> (Marksman or Ranger)</w:t>
      </w:r>
      <w:r w:rsidR="00CC7983">
        <w:t xml:space="preserve">. There are also some alternative Survivalist Artificers in Appendix C (the Hajduk and Witch Doctor) and Faces (Curandera and Woodwose). </w:t>
      </w:r>
    </w:p>
    <w:p w14:paraId="6A35CEA8" w14:textId="0B65234C" w:rsidR="004A0B6E" w:rsidRPr="001E29DE" w:rsidRDefault="002151B7" w:rsidP="00ED61E5">
      <w:pPr>
        <w:pStyle w:val="BodyText"/>
      </w:pPr>
      <w:bookmarkStart w:id="39" w:name="_Attribute_Adjustment_1"/>
      <w:bookmarkEnd w:id="39"/>
      <w:r>
        <w:br w:type="page"/>
      </w:r>
    </w:p>
    <w:p w14:paraId="40EC9D65" w14:textId="0E9FF32D" w:rsidR="00CB64D5" w:rsidRPr="003E4C9D" w:rsidRDefault="004A0B6E" w:rsidP="00CB64D5">
      <w:pPr>
        <w:pStyle w:val="Heading1"/>
        <w:rPr>
          <w:rFonts w:asciiTheme="minorHAnsi" w:hAnsiTheme="minorHAnsi" w:cstheme="minorHAnsi"/>
          <w:sz w:val="28"/>
          <w:szCs w:val="28"/>
        </w:rPr>
      </w:pPr>
      <w:bookmarkStart w:id="40" w:name="_Toc132221535"/>
      <w:r>
        <w:rPr>
          <w:rFonts w:asciiTheme="minorHAnsi" w:hAnsiTheme="minorHAnsi" w:cstheme="minorHAnsi"/>
          <w:sz w:val="28"/>
          <w:szCs w:val="28"/>
        </w:rPr>
        <w:lastRenderedPageBreak/>
        <w:t>S</w:t>
      </w:r>
      <w:r w:rsidR="00CB64D5" w:rsidRPr="003E4C9D">
        <w:rPr>
          <w:rFonts w:asciiTheme="minorHAnsi" w:hAnsiTheme="minorHAnsi" w:cstheme="minorHAnsi"/>
          <w:sz w:val="28"/>
          <w:szCs w:val="28"/>
        </w:rPr>
        <w:t>tep C (Class)</w:t>
      </w:r>
      <w:bookmarkEnd w:id="40"/>
    </w:p>
    <w:p w14:paraId="5DB3FD2B" w14:textId="33ABC90C" w:rsidR="00DC0F39" w:rsidRDefault="009303DA" w:rsidP="00ED61E5">
      <w:pPr>
        <w:pStyle w:val="BodyText"/>
      </w:pPr>
      <w:r>
        <w:t>In Step C</w:t>
      </w:r>
      <w:r w:rsidR="00CD1584">
        <w:t xml:space="preserve">, you </w:t>
      </w:r>
      <w:r w:rsidR="000A308A">
        <w:t xml:space="preserve">record the feats associated with a Bloodline (if you chose one), </w:t>
      </w:r>
      <w:r w:rsidR="00CD1584">
        <w:t>take a Class</w:t>
      </w:r>
      <w:r w:rsidR="00324E4C">
        <w:t xml:space="preserve"> </w:t>
      </w:r>
      <w:r w:rsidR="00807F0C">
        <w:t>(</w:t>
      </w:r>
      <w:r w:rsidR="00324E4C">
        <w:t>and Subclass</w:t>
      </w:r>
      <w:r w:rsidR="00807F0C">
        <w:t>)</w:t>
      </w:r>
      <w:r w:rsidR="00DC0F39">
        <w:t>,</w:t>
      </w:r>
      <w:r w:rsidR="00BC45AA">
        <w:t xml:space="preserve"> Adjust</w:t>
      </w:r>
      <w:r w:rsidR="00CD1584">
        <w:t xml:space="preserve"> Attribute</w:t>
      </w:r>
      <w:r w:rsidR="00DC0F39">
        <w:t>,</w:t>
      </w:r>
      <w:r w:rsidR="00CD1584">
        <w:t xml:space="preserve"> and establish Connections with other characters. </w:t>
      </w:r>
      <w:r w:rsidR="00DC0F39">
        <w:t>The first part is basically “bookkeeping.” You’ve already chosen your Basic Training</w:t>
      </w:r>
      <w:r w:rsidR="000A308A">
        <w:t xml:space="preserve"> (and perhaps a Bloodline)</w:t>
      </w:r>
      <w:r w:rsidR="00DC0F39">
        <w:t xml:space="preserve"> so now you are just going to </w:t>
      </w:r>
      <w:r w:rsidR="000A308A">
        <w:t>record feats associated with that choice</w:t>
      </w:r>
      <w:r w:rsidR="00DC0F39">
        <w:t xml:space="preserve">. (If you were intending to make a multiclass character, don’t worry; that’s in Step D.) </w:t>
      </w:r>
      <w:r w:rsidR="009A48D6">
        <w:t xml:space="preserve">You may pick up some Electives that will allow you to customize your character in Step F. </w:t>
      </w:r>
      <w:r w:rsidR="001E0844">
        <w:t xml:space="preserve">Appendix C includes some Class Variants. </w:t>
      </w:r>
    </w:p>
    <w:p w14:paraId="76448EF9" w14:textId="27DF3DFE" w:rsidR="00324E4C" w:rsidRDefault="00DC0F39" w:rsidP="00ED61E5">
      <w:pPr>
        <w:pStyle w:val="BodyText"/>
      </w:pPr>
      <w:r>
        <w:tab/>
      </w:r>
      <w:r w:rsidR="00985BD8">
        <w:t>Because you didn’t adjust your character sheet very much</w:t>
      </w:r>
      <w:r>
        <w:t xml:space="preserve"> for </w:t>
      </w:r>
      <w:r w:rsidR="000A308A">
        <w:t xml:space="preserve">Avatic Bloodline and </w:t>
      </w:r>
      <w:r>
        <w:t>Basic Training (i.e., you recorded what it was and adjusted one attribute)</w:t>
      </w:r>
      <w:r w:rsidR="00985BD8">
        <w:t xml:space="preserve">, if you want to change your mind at this point, it is </w:t>
      </w:r>
      <w:r w:rsidR="00FB185B">
        <w:t>easy</w:t>
      </w:r>
      <w:r w:rsidR="00985BD8">
        <w:t xml:space="preserve"> to do. Just be sure any change you make is compatible with your Background and the Background Event Table on which you rolled. Specifically, you cannot retroactively choose Survivalist Basic Training if you have a Civilian Background or Background </w:t>
      </w:r>
      <w:r w:rsidR="000A308A">
        <w:t>Event,</w:t>
      </w:r>
      <w:r w:rsidR="00985BD8">
        <w:t xml:space="preserve"> and you cannot retroactively choose Civilian Basic Training if you have a Survivalist Background or Background Event. </w:t>
      </w:r>
    </w:p>
    <w:p w14:paraId="4FE16852" w14:textId="3935E177" w:rsidR="00FB185B" w:rsidRDefault="00FB185B" w:rsidP="00FB185B">
      <w:pPr>
        <w:pStyle w:val="Heading2"/>
      </w:pPr>
      <w:r>
        <w:t>Avatic Bloodlines</w:t>
      </w:r>
    </w:p>
    <w:p w14:paraId="156BFBD1" w14:textId="42A989F3" w:rsidR="00FB185B" w:rsidRPr="004B3875" w:rsidRDefault="00FB185B" w:rsidP="00FB185B">
      <w:pPr>
        <w:rPr>
          <w:rFonts w:ascii="Arial" w:eastAsia="Arial" w:hAnsi="Arial"/>
          <w:sz w:val="16"/>
          <w:szCs w:val="16"/>
        </w:rPr>
      </w:pPr>
      <w:r w:rsidRPr="009303DA">
        <w:rPr>
          <w:rFonts w:ascii="Arial" w:eastAsia="Arial" w:hAnsi="Arial"/>
          <w:sz w:val="16"/>
          <w:szCs w:val="16"/>
        </w:rPr>
        <w:t xml:space="preserve">If you </w:t>
      </w:r>
      <w:r>
        <w:rPr>
          <w:rFonts w:ascii="Arial" w:eastAsia="Arial" w:hAnsi="Arial"/>
          <w:sz w:val="16"/>
          <w:szCs w:val="16"/>
        </w:rPr>
        <w:t>chose an Avatic Bloodline in Step A, record the 8 Feats</w:t>
      </w:r>
      <w:r w:rsidR="0071308F">
        <w:rPr>
          <w:rFonts w:ascii="Arial" w:eastAsia="Arial" w:hAnsi="Arial"/>
          <w:sz w:val="16"/>
          <w:szCs w:val="16"/>
        </w:rPr>
        <w:t xml:space="preserve"> (including skill proficiencies and spells)</w:t>
      </w:r>
      <w:r>
        <w:rPr>
          <w:rFonts w:ascii="Arial" w:eastAsia="Arial" w:hAnsi="Arial"/>
          <w:sz w:val="16"/>
          <w:szCs w:val="16"/>
        </w:rPr>
        <w:t xml:space="preserve"> associated with your choice on your Character Scratch Sheet. </w:t>
      </w:r>
      <w:r w:rsidR="000A308A">
        <w:rPr>
          <w:rFonts w:ascii="Arial" w:eastAsia="Arial" w:hAnsi="Arial"/>
          <w:sz w:val="16"/>
          <w:szCs w:val="16"/>
        </w:rPr>
        <w:t xml:space="preserve">You generally record a bloodline in parenthesis following your Ancestry. For example, Human (Earth Genasi) or High Aelf (Gold Dragon). </w:t>
      </w:r>
    </w:p>
    <w:p w14:paraId="7BB319C1" w14:textId="7A43C954" w:rsidR="00FB185B" w:rsidRDefault="000A308A" w:rsidP="00442C26">
      <w:pPr>
        <w:pStyle w:val="Heading4"/>
      </w:pPr>
      <w:r>
        <w:t xml:space="preserve">Earth </w:t>
      </w:r>
      <w:r w:rsidR="00FB185B">
        <w:t>Genasi (Elemental Bloodline)</w:t>
      </w:r>
    </w:p>
    <w:p w14:paraId="20F006A3" w14:textId="6EF1249E" w:rsidR="00FB185B" w:rsidRDefault="00FB185B" w:rsidP="00FB185B">
      <w:pPr>
        <w:pStyle w:val="BodyText"/>
      </w:pPr>
      <w:r>
        <w:t>One of your parents or a more distant ancestor was an Earth Elemental. An Earth Elemental bloodline means you have, or will develop during puberty, rocky or metallic features.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333B6911" w14:textId="77777777" w:rsidR="00FB185B" w:rsidRDefault="00FB185B" w:rsidP="00FB185B">
      <w:pPr>
        <w:pStyle w:val="BodyText"/>
      </w:pPr>
      <w:r>
        <w:tab/>
        <w:t>You have a natural ability to turn into an Earth Elemental, and can cast Earth Elemental Form</w:t>
      </w:r>
      <w:r w:rsidRPr="00B827AE">
        <w:t xml:space="preserve"> </w:t>
      </w:r>
      <w:r>
        <w:t xml:space="preserve">as a Druid, with the Material Component of any Spellcasting Action coming from your aura. You can spend 2 Feats to make </w:t>
      </w:r>
      <w:r w:rsidRPr="001D5969">
        <w:rPr>
          <w:rStyle w:val="SpellChar"/>
        </w:rPr>
        <w:t>E</w:t>
      </w:r>
      <w:r>
        <w:rPr>
          <w:rStyle w:val="SpellChar"/>
        </w:rPr>
        <w:t>arth E</w:t>
      </w:r>
      <w:r w:rsidRPr="001D5969">
        <w:rPr>
          <w:rStyle w:val="SpellChar"/>
        </w:rPr>
        <w:t xml:space="preserve">lemental </w:t>
      </w:r>
      <w:r>
        <w:rPr>
          <w:rStyle w:val="SpellChar"/>
        </w:rPr>
        <w:t>Form</w:t>
      </w:r>
      <w:r>
        <w:t xml:space="preserve"> an Inherent Spell. </w:t>
      </w:r>
    </w:p>
    <w:p w14:paraId="093A8074" w14:textId="77777777" w:rsidR="00FB185B" w:rsidRDefault="00FB185B" w:rsidP="00FB185B">
      <w:pPr>
        <w:pStyle w:val="BodyText"/>
      </w:pPr>
    </w:p>
    <w:p w14:paraId="5CA1546E" w14:textId="1FE6A28F" w:rsidR="00FB185B" w:rsidRDefault="00FB185B" w:rsidP="00FB185B">
      <w:pPr>
        <w:pStyle w:val="BodyText"/>
      </w:pPr>
      <w:r>
        <w:t xml:space="preserve">Record under Feats: Breathless, </w:t>
      </w:r>
      <w:r w:rsidR="00A159F6">
        <w:t xml:space="preserve">Favored Weapon (Earth Elemental), </w:t>
      </w:r>
      <w:r>
        <w:t xml:space="preserve">Form Control (Earth Elemental), Natural Armor (Field </w:t>
      </w:r>
      <w:proofErr w:type="gramStart"/>
      <w:r>
        <w:t>Armor)*</w:t>
      </w:r>
      <w:proofErr w:type="gramEnd"/>
      <w:r>
        <w:t>, Natural Spellcaster (</w:t>
      </w:r>
      <w:r w:rsidR="00A159F6">
        <w:t>Burrower</w:t>
      </w:r>
      <w:r>
        <w:t>)**</w:t>
      </w:r>
    </w:p>
    <w:p w14:paraId="3430E617" w14:textId="77777777" w:rsidR="00FB185B" w:rsidRDefault="00FB185B" w:rsidP="00FB185B">
      <w:pPr>
        <w:pStyle w:val="BodyText"/>
      </w:pPr>
      <w:r>
        <w:t xml:space="preserve">+1 Degree to Skills: </w:t>
      </w:r>
      <w:r w:rsidRPr="003B4C35">
        <w:rPr>
          <w:rStyle w:val="SkillsChar"/>
        </w:rPr>
        <w:t>Constitution</w:t>
      </w:r>
    </w:p>
    <w:p w14:paraId="52F7C9EF" w14:textId="77777777" w:rsidR="00FB185B" w:rsidRDefault="00FB185B" w:rsidP="00FB185B">
      <w:pPr>
        <w:pStyle w:val="BodyText"/>
      </w:pPr>
      <w:r>
        <w:t xml:space="preserve">Record under Spells: </w:t>
      </w:r>
      <w:r w:rsidRPr="001D5969">
        <w:rPr>
          <w:rStyle w:val="SpellChar"/>
        </w:rPr>
        <w:t>E</w:t>
      </w:r>
      <w:r>
        <w:rPr>
          <w:rStyle w:val="SpellChar"/>
        </w:rPr>
        <w:t>arth E</w:t>
      </w:r>
      <w:r w:rsidRPr="001D5969">
        <w:rPr>
          <w:rStyle w:val="SpellChar"/>
        </w:rPr>
        <w:t xml:space="preserve">lemental </w:t>
      </w:r>
      <w:r>
        <w:rPr>
          <w:rStyle w:val="SpellChar"/>
        </w:rPr>
        <w:t>Form</w:t>
      </w:r>
      <w:r>
        <w:t xml:space="preserve"> and record Constitution as the Spellcasting Skill next to it. </w:t>
      </w:r>
    </w:p>
    <w:p w14:paraId="070ABDE7" w14:textId="77777777" w:rsidR="00FB185B" w:rsidRDefault="00FB185B" w:rsidP="00FB185B">
      <w:pPr>
        <w:pStyle w:val="BodyText"/>
      </w:pPr>
      <w:r w:rsidRPr="006E692E">
        <w:t xml:space="preserve">* </w:t>
      </w:r>
      <w:r>
        <w:t>T</w:t>
      </w:r>
      <w:r w:rsidRPr="006E692E">
        <w:t xml:space="preserve">reat Field Armor with the Earth Trait as Heavy Armor, replacing the effect of Natural Field Armor while </w:t>
      </w:r>
      <w:r>
        <w:t>you</w:t>
      </w:r>
      <w:r w:rsidRPr="006E692E">
        <w:t xml:space="preserve"> wear the armor.</w:t>
      </w:r>
    </w:p>
    <w:p w14:paraId="422405DC" w14:textId="295E0097" w:rsidR="00FB185B" w:rsidRDefault="00FB185B" w:rsidP="00FB185B">
      <w:pPr>
        <w:pStyle w:val="BodyText"/>
      </w:pPr>
      <w:r>
        <w:t xml:space="preserve">** Natural Spellcaster grants you the </w:t>
      </w:r>
      <w:r w:rsidR="00A159F6">
        <w:t>Burrower (which is worth 2 Feats)</w:t>
      </w:r>
      <w:r>
        <w:t xml:space="preserve"> only if you learn at least one other Inherent Spell. </w:t>
      </w:r>
    </w:p>
    <w:p w14:paraId="78629EE1" w14:textId="77777777" w:rsidR="00FB185B" w:rsidRDefault="00FB185B" w:rsidP="00442C26">
      <w:pPr>
        <w:pStyle w:val="Heading4"/>
      </w:pPr>
      <w:r>
        <w:t>Mutant (Aberrant Bloodline)</w:t>
      </w:r>
    </w:p>
    <w:p w14:paraId="7A760EBA" w14:textId="3416AA99" w:rsidR="00FB185B" w:rsidRDefault="00FB185B" w:rsidP="00FB185B">
      <w:pPr>
        <w:pStyle w:val="BodyText"/>
      </w:pPr>
      <w:r>
        <w:t xml:space="preserve">One or both of your parents is an Aberration. Fortunately, you have learned to control the insanity that often accompanies your heritage. Against Mental and Social Attacks or effects, you are treated as having the Mammalian (or appropriate type if you are a non-mammalian Troglodyte) type. Against Physical Attacks and effects, including healing, you are treated as having the Aberration type. You have your physical form somewhat under control, allowing you to usually pass for your ancestry, but those with some knowledge in Xenobiology can determine what you are </w:t>
      </w:r>
      <w:proofErr w:type="gramStart"/>
      <w:r>
        <w:t>pretty easily</w:t>
      </w:r>
      <w:proofErr w:type="gramEnd"/>
      <w:r>
        <w:t xml:space="preserve">. </w:t>
      </w:r>
    </w:p>
    <w:p w14:paraId="1E1FF27A" w14:textId="77777777" w:rsidR="00FB185B" w:rsidRDefault="00FB185B" w:rsidP="00FB185B">
      <w:pPr>
        <w:pStyle w:val="BodyText"/>
      </w:pPr>
      <w:r>
        <w:tab/>
        <w:t xml:space="preserve">You have a natural ability to morph your body into unnatural shapes, even flattening yourself like a pancake. There are </w:t>
      </w:r>
      <w:proofErr w:type="gramStart"/>
      <w:r>
        <w:t>a number of</w:t>
      </w:r>
      <w:proofErr w:type="gramEnd"/>
      <w:r>
        <w:t xml:space="preserve"> Mutant Variants, but they are outside the scope of these rules. If you want to try to come up with something, work with your GM. </w:t>
      </w:r>
    </w:p>
    <w:p w14:paraId="4AA6045E" w14:textId="77777777" w:rsidR="00FB185B" w:rsidRDefault="00FB185B" w:rsidP="00FB185B">
      <w:pPr>
        <w:pStyle w:val="BodyText"/>
      </w:pPr>
    </w:p>
    <w:p w14:paraId="1C2A5970" w14:textId="77777777" w:rsidR="00FB185B" w:rsidRDefault="00FB185B" w:rsidP="00FB185B">
      <w:pPr>
        <w:pStyle w:val="BodyText"/>
      </w:pPr>
      <w:r>
        <w:t>Record under Feats: Contortionist, Exploit Reach (+n) Trait, Increased Reach (+1), Tunnel Snake 4*</w:t>
      </w:r>
    </w:p>
    <w:p w14:paraId="1FB5EB51" w14:textId="77777777" w:rsidR="00FB185B" w:rsidRDefault="00FB185B" w:rsidP="00FB185B">
      <w:pPr>
        <w:pStyle w:val="BodyText"/>
      </w:pPr>
      <w:r>
        <w:t xml:space="preserve">+1 Degree to Skills: </w:t>
      </w:r>
      <w:r>
        <w:rPr>
          <w:rStyle w:val="SkillsChar"/>
        </w:rPr>
        <w:t>Contortion</w:t>
      </w:r>
    </w:p>
    <w:p w14:paraId="21113CCC" w14:textId="72DE604E" w:rsidR="00FB185B" w:rsidRDefault="00FB185B" w:rsidP="00FB185B">
      <w:pPr>
        <w:pStyle w:val="BodyText"/>
      </w:pPr>
      <w:r>
        <w:t xml:space="preserve">* Unlike other characters, you can eventually reach a rating of 6 in Tunnel Snake (allowing you, for practical purposes, to basically transform into a fluid), but if you exceed that rating during character creation, take some other feat instead. </w:t>
      </w:r>
    </w:p>
    <w:p w14:paraId="334711CD" w14:textId="3D61E092" w:rsidR="0071308F" w:rsidRDefault="000A308A" w:rsidP="00442C26">
      <w:pPr>
        <w:pStyle w:val="Heading4"/>
      </w:pPr>
      <w:r>
        <w:t xml:space="preserve">Gold </w:t>
      </w:r>
      <w:r w:rsidR="0071308F">
        <w:t>Dragon (Draconic Bloodline)</w:t>
      </w:r>
    </w:p>
    <w:p w14:paraId="4882AB28" w14:textId="649B8A51" w:rsidR="0071308F" w:rsidRDefault="0071308F" w:rsidP="0071308F">
      <w:pPr>
        <w:pStyle w:val="BodyText"/>
      </w:pPr>
      <w:r>
        <w:t xml:space="preserve">One of your ancestors was a fire-breathing Gold Dragon (a Linnorm), which makes you a Dragon, too. Gold Dragons are the most likely candidates for this type of parentage because they can shapeshift into anthropian form and often establish relationships with anthropians, occasionally including romantic ones. This is extremely unusual for other dragons, most of which lack the ability to shapeshift into anthropian form at all. </w:t>
      </w:r>
    </w:p>
    <w:p w14:paraId="57ECF486" w14:textId="77777777" w:rsidR="0071308F" w:rsidRDefault="0071308F" w:rsidP="0071308F">
      <w:pPr>
        <w:pStyle w:val="BodyText"/>
      </w:pPr>
      <w:r>
        <w:tab/>
        <w:t>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You should probably be young at the end of character creation because your Dragon Form is initially the same Size as your Anthropian Form; if you were older, your Dragon Form will be expected to be much bigger. If you really want to start with an older character, you could say your Dragon was “stunted” for some reason. </w:t>
      </w:r>
    </w:p>
    <w:p w14:paraId="386D8E19" w14:textId="77777777" w:rsidR="0071308F" w:rsidRDefault="0071308F" w:rsidP="0071308F">
      <w:pPr>
        <w:pStyle w:val="BodyText"/>
      </w:pPr>
      <w:r>
        <w:tab/>
        <w:t>You have a natural ability to turn into (or, depending upon your perspective, turn back into) a Gold Dragon using the Dragon Form Spell</w:t>
      </w:r>
      <w:r w:rsidRPr="00AA2526">
        <w:t xml:space="preserve"> </w:t>
      </w:r>
      <w:r>
        <w:t xml:space="preserve">as a Druid, with the Material Component of any Spellcasting Action coming from your aura. You can spend 2 Feats to make </w:t>
      </w:r>
      <w:r>
        <w:rPr>
          <w:rStyle w:val="SpellChar"/>
        </w:rPr>
        <w:t>Dragon</w:t>
      </w:r>
      <w:r w:rsidRPr="001D5969">
        <w:rPr>
          <w:rStyle w:val="SpellChar"/>
        </w:rPr>
        <w:t xml:space="preserve"> </w:t>
      </w:r>
      <w:r>
        <w:rPr>
          <w:rStyle w:val="SpellChar"/>
        </w:rPr>
        <w:t>Form</w:t>
      </w:r>
      <w:r>
        <w:t xml:space="preserve"> an Inherent Spell.</w:t>
      </w:r>
    </w:p>
    <w:p w14:paraId="5DF1319E" w14:textId="77777777" w:rsidR="0071308F" w:rsidRDefault="0071308F" w:rsidP="0071308F">
      <w:pPr>
        <w:pStyle w:val="BodyText"/>
      </w:pPr>
    </w:p>
    <w:p w14:paraId="47D1843C" w14:textId="77777777" w:rsidR="0071308F" w:rsidRDefault="0071308F" w:rsidP="0071308F">
      <w:pPr>
        <w:pStyle w:val="BodyText"/>
      </w:pPr>
      <w:r>
        <w:t>Record under Feats: Form Control (Gold Dragon),</w:t>
      </w:r>
      <w:r w:rsidRPr="003E42B4">
        <w:t xml:space="preserve"> </w:t>
      </w:r>
      <w:r>
        <w:t>Natural Spellcaster (Aeronaut, Favored Weapon (Dragon Form</w:t>
      </w:r>
      <w:proofErr w:type="gramStart"/>
      <w:r>
        <w:t>))*</w:t>
      </w:r>
      <w:proofErr w:type="gramEnd"/>
    </w:p>
    <w:p w14:paraId="4BCACD82" w14:textId="77777777" w:rsidR="0071308F" w:rsidRDefault="0071308F" w:rsidP="0071308F">
      <w:pPr>
        <w:pStyle w:val="BodyText"/>
      </w:pPr>
      <w:r>
        <w:t xml:space="preserve">+1 Degree to Skills: </w:t>
      </w:r>
      <w:r w:rsidRPr="003B4C35">
        <w:rPr>
          <w:rStyle w:val="SkillsChar"/>
        </w:rPr>
        <w:t xml:space="preserve">Authority, </w:t>
      </w:r>
      <w:r>
        <w:rPr>
          <w:rStyle w:val="SkillsChar"/>
        </w:rPr>
        <w:t xml:space="preserve">Climb, Hustle, </w:t>
      </w:r>
      <w:r w:rsidRPr="003B4C35">
        <w:rPr>
          <w:rStyle w:val="SkillsChar"/>
        </w:rPr>
        <w:t>Recon</w:t>
      </w:r>
    </w:p>
    <w:p w14:paraId="3E3ADAA7" w14:textId="77777777" w:rsidR="0071308F" w:rsidRDefault="0071308F" w:rsidP="0071308F">
      <w:pPr>
        <w:pStyle w:val="BodyText"/>
      </w:pPr>
      <w:r>
        <w:t xml:space="preserve">Record under Knowledge: </w:t>
      </w:r>
      <w:r>
        <w:rPr>
          <w:rStyle w:val="KnowledgeChar"/>
        </w:rPr>
        <w:t>Cryptozoology</w:t>
      </w:r>
    </w:p>
    <w:p w14:paraId="72E31E1E" w14:textId="77777777" w:rsidR="0071308F" w:rsidRDefault="0071308F" w:rsidP="0071308F">
      <w:pPr>
        <w:pStyle w:val="BodyText"/>
        <w:rPr>
          <w:rStyle w:val="SpellChar"/>
        </w:rPr>
      </w:pPr>
      <w:r>
        <w:t xml:space="preserve">Record under Spells: </w:t>
      </w:r>
      <w:r>
        <w:rPr>
          <w:rStyle w:val="SpellChar"/>
        </w:rPr>
        <w:t>Dragon</w:t>
      </w:r>
      <w:r w:rsidRPr="00176412">
        <w:rPr>
          <w:rStyle w:val="SpellChar"/>
        </w:rPr>
        <w:t xml:space="preserve"> Form</w:t>
      </w:r>
      <w:r>
        <w:rPr>
          <w:rStyle w:val="SpellChar"/>
        </w:rPr>
        <w:t xml:space="preserve"> (Gold Dragon)</w:t>
      </w:r>
      <w:r w:rsidRPr="009C2F92">
        <w:t xml:space="preserve"> </w:t>
      </w:r>
      <w:r>
        <w:t xml:space="preserve">and record Recon as the Spellcasting Skill next to it. This is not an Inherent Spell for you. </w:t>
      </w:r>
    </w:p>
    <w:p w14:paraId="0E0762DB" w14:textId="77777777" w:rsidR="0071308F" w:rsidRDefault="0071308F" w:rsidP="0071308F">
      <w:pPr>
        <w:pStyle w:val="BodyText"/>
      </w:pPr>
      <w:r>
        <w:t xml:space="preserve">* Natural Spellcaster grants you the two indicated Feats only if you learn at least one other Inherent Spell. </w:t>
      </w:r>
    </w:p>
    <w:p w14:paraId="4C682C12" w14:textId="77777777" w:rsidR="0071308F" w:rsidRDefault="0071308F" w:rsidP="00442C26">
      <w:pPr>
        <w:pStyle w:val="Heading4"/>
      </w:pPr>
      <w:r>
        <w:t>Genie-Kin (Djinn (Genie) Bloodline)</w:t>
      </w:r>
    </w:p>
    <w:p w14:paraId="536F9770" w14:textId="3E16445B" w:rsidR="0071308F" w:rsidRDefault="0071308F" w:rsidP="0071308F">
      <w:pPr>
        <w:pStyle w:val="BodyText"/>
      </w:pPr>
      <w:r>
        <w:t>One of your parents or a more distant ancestor was a Genie, and specifically a Djinn. Some scholars would categorize you as a “Sylph.” A Genie Bloodline generally only subtly gives away your heritage, and sometimes not at all given the natural diversity among kith, but there are telltale signs.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7B1188EA" w14:textId="77777777" w:rsidR="0071308F" w:rsidRDefault="0071308F" w:rsidP="0071308F">
      <w:pPr>
        <w:pStyle w:val="BodyText"/>
      </w:pPr>
      <w:r>
        <w:tab/>
        <w:t>You have a natural ability to cast several elemental spells</w:t>
      </w:r>
      <w:r w:rsidRPr="00AA2526">
        <w:t xml:space="preserve"> </w:t>
      </w:r>
      <w:r>
        <w:t>as a Druid, with the Material Component of any Spellcasting Action coming from your aura. You can spend 2 Feats to make your spells Inherent Spells.</w:t>
      </w:r>
    </w:p>
    <w:p w14:paraId="6ABE620E" w14:textId="77777777" w:rsidR="0071308F" w:rsidRDefault="0071308F" w:rsidP="0071308F">
      <w:pPr>
        <w:pStyle w:val="BodyText"/>
      </w:pPr>
    </w:p>
    <w:p w14:paraId="273085CD" w14:textId="77777777" w:rsidR="0071308F" w:rsidRDefault="0071308F" w:rsidP="0071308F">
      <w:pPr>
        <w:pStyle w:val="BodyText"/>
      </w:pPr>
      <w:r>
        <w:t xml:space="preserve">Record under Feats: Natural Spellcaster (Natural Flier, </w:t>
      </w:r>
      <w:r>
        <w:rPr>
          <w:rStyle w:val="SpellChar"/>
        </w:rPr>
        <w:t xml:space="preserve">Air Elemental </w:t>
      </w:r>
      <w:proofErr w:type="gramStart"/>
      <w:r>
        <w:rPr>
          <w:rStyle w:val="SpellChar"/>
        </w:rPr>
        <w:t>Form</w:t>
      </w:r>
      <w:r>
        <w:t>)*</w:t>
      </w:r>
      <w:proofErr w:type="gramEnd"/>
      <w:r>
        <w:t>.</w:t>
      </w:r>
    </w:p>
    <w:p w14:paraId="0B89CEC9" w14:textId="77777777" w:rsidR="0071308F" w:rsidRDefault="0071308F" w:rsidP="0071308F">
      <w:pPr>
        <w:pStyle w:val="BodyText"/>
      </w:pPr>
      <w:r>
        <w:t xml:space="preserve">Record under Spells: </w:t>
      </w:r>
      <w:r>
        <w:rPr>
          <w:rStyle w:val="SpellChar"/>
        </w:rPr>
        <w:t>Animate Air</w:t>
      </w:r>
      <w:r w:rsidRPr="00241801">
        <w:rPr>
          <w:rStyle w:val="SpellChar"/>
        </w:rPr>
        <w:t xml:space="preserve">, </w:t>
      </w:r>
      <w:r>
        <w:rPr>
          <w:rStyle w:val="SpellChar"/>
        </w:rPr>
        <w:t xml:space="preserve">Cold Resistance, </w:t>
      </w:r>
      <w:r w:rsidRPr="00241801">
        <w:rPr>
          <w:rStyle w:val="SpellChar"/>
        </w:rPr>
        <w:t>Create Air, Elemental Attack (Cold</w:t>
      </w:r>
      <w:r>
        <w:rPr>
          <w:rStyle w:val="SpellChar"/>
        </w:rPr>
        <w:t>,</w:t>
      </w:r>
      <w:r w:rsidRPr="00241801">
        <w:rPr>
          <w:rStyle w:val="SpellChar"/>
        </w:rPr>
        <w:t xml:space="preserve"> </w:t>
      </w:r>
      <w:r>
        <w:rPr>
          <w:rStyle w:val="SpellChar"/>
        </w:rPr>
        <w:t>Radiance</w:t>
      </w:r>
      <w:r w:rsidRPr="00241801">
        <w:rPr>
          <w:rStyle w:val="SpellChar"/>
        </w:rPr>
        <w:t>)</w:t>
      </w:r>
      <w:r>
        <w:rPr>
          <w:rStyle w:val="SpellChar"/>
        </w:rPr>
        <w:t>, Radiance Resistance</w:t>
      </w:r>
      <w:r>
        <w:t xml:space="preserve"> and record Education as the Spellcasting Skill next to it. </w:t>
      </w:r>
    </w:p>
    <w:p w14:paraId="40CEA92B" w14:textId="3DC044EA" w:rsidR="0071308F" w:rsidRDefault="0071308F" w:rsidP="0071308F">
      <w:pPr>
        <w:pStyle w:val="BodyText"/>
      </w:pPr>
      <w:bookmarkStart w:id="41" w:name="_Charisma_(CHA)"/>
      <w:bookmarkEnd w:id="41"/>
      <w:r>
        <w:t xml:space="preserve">* Natural Spellcaster grants you the indicated Feat and Spell only if you learn at least one other Inherent Spell. </w:t>
      </w:r>
    </w:p>
    <w:p w14:paraId="14208E5E" w14:textId="400258F5" w:rsidR="00090650" w:rsidRDefault="00090650">
      <w:pPr>
        <w:rPr>
          <w:rFonts w:ascii="Arial" w:eastAsia="Arial" w:hAnsi="Arial"/>
          <w:sz w:val="16"/>
          <w:szCs w:val="16"/>
        </w:rPr>
      </w:pPr>
      <w:r>
        <w:br w:type="page"/>
      </w:r>
    </w:p>
    <w:p w14:paraId="533CC0A5" w14:textId="77777777" w:rsidR="0071308F" w:rsidRDefault="0071308F" w:rsidP="00442C26">
      <w:pPr>
        <w:pStyle w:val="Heading4"/>
      </w:pPr>
      <w:r>
        <w:lastRenderedPageBreak/>
        <w:t>Cambion (Diabolic Bloodline)</w:t>
      </w:r>
    </w:p>
    <w:p w14:paraId="5CB7549A" w14:textId="0C6CD2A3" w:rsidR="0071308F" w:rsidRDefault="0071308F" w:rsidP="0071308F">
      <w:pPr>
        <w:pStyle w:val="BodyText"/>
      </w:pPr>
      <w:r w:rsidRPr="003E4C9D">
        <w:t xml:space="preserve">The Malleus Maleficarum goes into </w:t>
      </w:r>
      <w:r w:rsidR="000A308A">
        <w:t>mind-numbing</w:t>
      </w:r>
      <w:r w:rsidRPr="003E4C9D">
        <w:t xml:space="preserve"> detail before concluding cambions are born when a succubus mates with a human male and acquires a sample of his sperm, passes the sperm to an incubus, and the incubus impregnates </w:t>
      </w:r>
      <w:r>
        <w:t>a human female</w:t>
      </w:r>
      <w:r w:rsidRPr="003E4C9D">
        <w:t xml:space="preserve"> with the human sperm. Some say it is also possible for female devil-worshipping witches to be impregnated by their patron devil (while others counter that it is just an incubus impregnating the witch as described in the Malleus Maleficarum). Cambions seem human </w:t>
      </w:r>
      <w:r>
        <w:t xml:space="preserve">at birth </w:t>
      </w:r>
      <w:r w:rsidRPr="003E4C9D">
        <w:t xml:space="preserve">but have no pulse or breath. </w:t>
      </w:r>
      <w:r>
        <w:t xml:space="preserve">After their first gyre (about 11 Earth years), Cambion begin to take on devilish characteristics and no longer need to sleep. </w:t>
      </w:r>
    </w:p>
    <w:p w14:paraId="00358FE9" w14:textId="77777777" w:rsidR="0071308F" w:rsidRDefault="0071308F" w:rsidP="0071308F">
      <w:pPr>
        <w:pStyle w:val="BodyText"/>
      </w:pPr>
      <w:r>
        <w:tab/>
        <w:t xml:space="preserve">You gain only one Knowledge (Diabolism) for increasing Deception, Diplomacy, or Education, but if you acquire any Inherent Spells during character creation, you acquire an additional Inherent Spell for free. If you do not acquire any Inherent Spells during character creation, you gain Spellbook instead. </w:t>
      </w:r>
    </w:p>
    <w:p w14:paraId="21DE89B4" w14:textId="77777777" w:rsidR="0071308F" w:rsidRDefault="0071308F" w:rsidP="0071308F">
      <w:pPr>
        <w:pStyle w:val="BodyText"/>
      </w:pPr>
    </w:p>
    <w:p w14:paraId="7A9E7C6C" w14:textId="77777777" w:rsidR="0071308F" w:rsidRDefault="0071308F" w:rsidP="0071308F">
      <w:pPr>
        <w:pStyle w:val="BodyText"/>
      </w:pPr>
      <w:r>
        <w:t>Record under Feats: Breathless, Immunity to Bleed, No Heartbeat, Sleepless</w:t>
      </w:r>
    </w:p>
    <w:p w14:paraId="2D182C74" w14:textId="77777777" w:rsidR="0071308F" w:rsidRDefault="0071308F" w:rsidP="0071308F">
      <w:pPr>
        <w:pStyle w:val="BodyText"/>
      </w:pPr>
      <w:r>
        <w:t xml:space="preserve">+1 Degree to Skills: </w:t>
      </w:r>
      <w:r w:rsidRPr="00653673">
        <w:rPr>
          <w:rStyle w:val="SkillsChar"/>
        </w:rPr>
        <w:t>Authority, Deception, Diplomacy, Education</w:t>
      </w:r>
    </w:p>
    <w:p w14:paraId="136E234D" w14:textId="77777777" w:rsidR="0071308F" w:rsidRDefault="0071308F" w:rsidP="0071308F">
      <w:pPr>
        <w:pStyle w:val="BodyText"/>
      </w:pPr>
      <w:r>
        <w:t xml:space="preserve">Record under Knowledge: </w:t>
      </w:r>
      <w:r>
        <w:rPr>
          <w:rStyle w:val="KnowledgeChar"/>
        </w:rPr>
        <w:t>Diabolism</w:t>
      </w:r>
    </w:p>
    <w:p w14:paraId="034D0D8E" w14:textId="77777777" w:rsidR="0071308F" w:rsidRDefault="0071308F" w:rsidP="0071308F">
      <w:pPr>
        <w:pStyle w:val="BodyText"/>
        <w:rPr>
          <w:rStyle w:val="SpellChar"/>
        </w:rPr>
      </w:pPr>
      <w:r>
        <w:t xml:space="preserve">After gaining an Inherent Spell during character creation, add one more </w:t>
      </w:r>
      <w:r>
        <w:rPr>
          <w:rStyle w:val="SpellChar"/>
        </w:rPr>
        <w:t>Spell</w:t>
      </w:r>
      <w:r>
        <w:t xml:space="preserve"> of your choice to your list of spells.</w:t>
      </w:r>
    </w:p>
    <w:p w14:paraId="3E0DA620" w14:textId="77777777" w:rsidR="0071308F" w:rsidRDefault="0071308F" w:rsidP="0071308F">
      <w:pPr>
        <w:pStyle w:val="BodyText"/>
      </w:pPr>
      <w:r>
        <w:t xml:space="preserve">If you do not add on more spell during character creation, add Spellbook to your list of feats. </w:t>
      </w:r>
    </w:p>
    <w:p w14:paraId="2CAAF38B" w14:textId="77777777" w:rsidR="0071308F" w:rsidRDefault="0071308F" w:rsidP="00442C26">
      <w:pPr>
        <w:pStyle w:val="Heading4"/>
      </w:pPr>
      <w:r>
        <w:t>Nephilim (Outerplanar Bloodline)</w:t>
      </w:r>
    </w:p>
    <w:p w14:paraId="354DE4C7" w14:textId="6A644B44" w:rsidR="0071308F" w:rsidRDefault="0071308F" w:rsidP="0071308F">
      <w:pPr>
        <w:pStyle w:val="BodyText"/>
      </w:pPr>
      <w:r>
        <w:t xml:space="preserve">One of your parents or a more distant ancestor was an Angel (a native of Paradise, where the souls of Lawful Good creatures tend to congregate after they die), a Psychopomp (a native of Sheol, where the souls of Lawful Neutral creatures tend to congregate after they die), or a </w:t>
      </w:r>
      <w:r w:rsidR="000A308A">
        <w:t>Devil (</w:t>
      </w:r>
      <w:r>
        <w:t xml:space="preserve">a native of Hell, where the souls of Lawful Evil creatures tend to congregate after they die). Any of these bloodlines means you have, or will develop during puberty, wings. When you are born, your alignment registers as Lawful Good, Lawful Neutral, or Lawful Evil, depending upon your avatic ancestor, even though you are incapable of forming the moral intentions necessary to have such an alignment. Your natural predilections throughout childhood will tend to skew in the direction of respect for authority with an emotional component that ranges from compassionate to sadistically cruel. When you get old enough to have moral intentions, your alignment will change to whatever matches your morality. Many Nephilim remain Lawful upon reaching adulthood. </w:t>
      </w:r>
    </w:p>
    <w:p w14:paraId="084E7280" w14:textId="77777777" w:rsidR="0071308F" w:rsidRDefault="0071308F" w:rsidP="0071308F">
      <w:pPr>
        <w:pStyle w:val="BodyText"/>
      </w:pPr>
      <w:r>
        <w:tab/>
        <w:t>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448B4190" w14:textId="77777777" w:rsidR="0071308F" w:rsidRDefault="0071308F" w:rsidP="0071308F">
      <w:pPr>
        <w:pStyle w:val="BodyText"/>
      </w:pPr>
      <w:r>
        <w:tab/>
        <w:t>You have a natural ability to cast several alignment-related spells</w:t>
      </w:r>
      <w:r w:rsidRPr="00B827AE">
        <w:t xml:space="preserve"> </w:t>
      </w:r>
      <w:r>
        <w:t xml:space="preserve">as a Druid, with the Material Component of any Spellcasting Action coming from your aura. If you learn to cast spells as a Minister of a Lawful Deity, your aura acts as your Sacred Symbol, making its use unnecessary. </w:t>
      </w:r>
    </w:p>
    <w:p w14:paraId="2D5EF978" w14:textId="77777777" w:rsidR="0071308F" w:rsidRDefault="0071308F" w:rsidP="0071308F">
      <w:pPr>
        <w:pStyle w:val="BodyText"/>
      </w:pPr>
      <w:r>
        <w:tab/>
        <w:t>Your wings do not present themselves until you gain Natural Flier. When they do present, they have the Morph trait; you can withdraw them into your body or extend them as an Action, but you need custom armor. You can spend 2 Feats to make your spells Inherent Spells.</w:t>
      </w:r>
    </w:p>
    <w:p w14:paraId="2F95475D" w14:textId="77777777" w:rsidR="0071308F" w:rsidRDefault="0071308F" w:rsidP="0071308F">
      <w:pPr>
        <w:pStyle w:val="BodyText"/>
      </w:pPr>
    </w:p>
    <w:p w14:paraId="7489FB82" w14:textId="77777777" w:rsidR="0071308F" w:rsidRDefault="0071308F" w:rsidP="0071308F">
      <w:pPr>
        <w:pStyle w:val="BodyText"/>
      </w:pPr>
      <w:r>
        <w:t xml:space="preserve">+1 Degree to Skills: </w:t>
      </w:r>
      <w:r>
        <w:rPr>
          <w:rStyle w:val="SkillsChar"/>
        </w:rPr>
        <w:t>Authority</w:t>
      </w:r>
    </w:p>
    <w:p w14:paraId="6C828F74" w14:textId="77777777" w:rsidR="0071308F" w:rsidRDefault="0071308F" w:rsidP="0071308F">
      <w:pPr>
        <w:pStyle w:val="BodyText"/>
      </w:pPr>
      <w:r>
        <w:t>Record under Feats: Natural Spellcaster (Natural Flier</w:t>
      </w:r>
      <w:r>
        <w:rPr>
          <w:rStyle w:val="SkillsChar"/>
        </w:rPr>
        <w:t xml:space="preserve">, </w:t>
      </w:r>
      <w:proofErr w:type="gramStart"/>
      <w:r>
        <w:rPr>
          <w:rStyle w:val="SkillsChar"/>
        </w:rPr>
        <w:t>Intimidation</w:t>
      </w:r>
      <w:r>
        <w:t>)*</w:t>
      </w:r>
      <w:proofErr w:type="gramEnd"/>
      <w:r>
        <w:t>, Wings</w:t>
      </w:r>
    </w:p>
    <w:p w14:paraId="67C63E43" w14:textId="77777777" w:rsidR="0071308F" w:rsidRDefault="0071308F" w:rsidP="0071308F">
      <w:pPr>
        <w:pStyle w:val="BodyText"/>
        <w:rPr>
          <w:rStyle w:val="SpellChar"/>
        </w:rPr>
      </w:pPr>
      <w:r>
        <w:t xml:space="preserve">Record under Spells: </w:t>
      </w:r>
      <w:r>
        <w:rPr>
          <w:rStyle w:val="SpellChar"/>
        </w:rPr>
        <w:t>Avatic Suppression</w:t>
      </w:r>
      <w:r w:rsidRPr="00B75CB5">
        <w:rPr>
          <w:rStyle w:val="SpellChar"/>
        </w:rPr>
        <w:t xml:space="preserve">, Detect </w:t>
      </w:r>
      <w:r>
        <w:rPr>
          <w:rStyle w:val="SpellChar"/>
        </w:rPr>
        <w:t>Alignment</w:t>
      </w:r>
      <w:r w:rsidRPr="00B75CB5">
        <w:rPr>
          <w:rStyle w:val="SpellChar"/>
        </w:rPr>
        <w:t xml:space="preserve">, Protection from </w:t>
      </w:r>
      <w:r>
        <w:rPr>
          <w:rStyle w:val="SpellChar"/>
        </w:rPr>
        <w:t>Alignment</w:t>
      </w:r>
      <w:r w:rsidRPr="00B75CB5">
        <w:rPr>
          <w:rStyle w:val="SpellChar"/>
        </w:rPr>
        <w:t>, Wrath</w:t>
      </w:r>
      <w:r>
        <w:t xml:space="preserve"> and record Authority as the Spellcasting Skill next to it. These spells are not treated as Inherent Spells for you. </w:t>
      </w:r>
    </w:p>
    <w:p w14:paraId="75830083" w14:textId="7A2FF13A" w:rsidR="0071308F" w:rsidRDefault="0071308F" w:rsidP="0071308F">
      <w:pPr>
        <w:pStyle w:val="BodyText"/>
      </w:pPr>
      <w:r>
        <w:t xml:space="preserve">* Natural Spellcaster grants you the indicated Feats only if you learn at least one other Inherent Spell. </w:t>
      </w:r>
    </w:p>
    <w:p w14:paraId="1C4637AE" w14:textId="4CD2E08F" w:rsidR="00090650" w:rsidRDefault="00090650">
      <w:pPr>
        <w:rPr>
          <w:rFonts w:ascii="Arial" w:eastAsia="Arial" w:hAnsi="Arial"/>
          <w:sz w:val="16"/>
          <w:szCs w:val="16"/>
        </w:rPr>
      </w:pPr>
      <w:r>
        <w:br w:type="page"/>
      </w:r>
    </w:p>
    <w:p w14:paraId="3D08775E" w14:textId="32209C42" w:rsidR="0020741D" w:rsidRDefault="00535038" w:rsidP="00E76D18">
      <w:pPr>
        <w:pStyle w:val="Heading2"/>
      </w:pPr>
      <w:bookmarkStart w:id="42" w:name="_Toc132221536"/>
      <w:r>
        <w:lastRenderedPageBreak/>
        <w:t>Classes</w:t>
      </w:r>
      <w:bookmarkEnd w:id="42"/>
    </w:p>
    <w:p w14:paraId="0947BC5E" w14:textId="23F2CC37" w:rsidR="00985BD8" w:rsidRPr="004B3875" w:rsidRDefault="009303DA" w:rsidP="00C74210">
      <w:pPr>
        <w:rPr>
          <w:rFonts w:ascii="Arial" w:eastAsia="Arial" w:hAnsi="Arial"/>
          <w:sz w:val="16"/>
          <w:szCs w:val="16"/>
        </w:rPr>
      </w:pPr>
      <w:r w:rsidRPr="009303DA">
        <w:rPr>
          <w:rFonts w:ascii="Arial" w:eastAsia="Arial" w:hAnsi="Arial"/>
          <w:sz w:val="16"/>
          <w:szCs w:val="16"/>
        </w:rPr>
        <w:t>If you have Basic Training</w:t>
      </w:r>
      <w:r w:rsidR="00C74210">
        <w:rPr>
          <w:rFonts w:ascii="Arial" w:eastAsia="Arial" w:hAnsi="Arial"/>
          <w:sz w:val="16"/>
          <w:szCs w:val="16"/>
        </w:rPr>
        <w:t xml:space="preserve"> in a Subclass</w:t>
      </w:r>
      <w:r w:rsidRPr="009303DA">
        <w:rPr>
          <w:rFonts w:ascii="Arial" w:eastAsia="Arial" w:hAnsi="Arial"/>
          <w:sz w:val="16"/>
          <w:szCs w:val="16"/>
        </w:rPr>
        <w:t xml:space="preserve">, you </w:t>
      </w:r>
      <w:r w:rsidRPr="009303DA">
        <w:rPr>
          <w:rFonts w:ascii="Arial" w:eastAsia="Arial" w:hAnsi="Arial"/>
          <w:b/>
          <w:bCs/>
          <w:i/>
          <w:iCs/>
          <w:sz w:val="16"/>
          <w:szCs w:val="16"/>
          <w:u w:val="single"/>
        </w:rPr>
        <w:t>must</w:t>
      </w:r>
      <w:r>
        <w:rPr>
          <w:rFonts w:ascii="Arial" w:eastAsia="Arial" w:hAnsi="Arial"/>
          <w:sz w:val="16"/>
          <w:szCs w:val="16"/>
        </w:rPr>
        <w:t xml:space="preserve"> take </w:t>
      </w:r>
      <w:r w:rsidR="00D4211E">
        <w:rPr>
          <w:rFonts w:ascii="Arial" w:eastAsia="Arial" w:hAnsi="Arial"/>
          <w:sz w:val="16"/>
          <w:szCs w:val="16"/>
        </w:rPr>
        <w:t>the</w:t>
      </w:r>
      <w:r>
        <w:rPr>
          <w:rFonts w:ascii="Arial" w:eastAsia="Arial" w:hAnsi="Arial"/>
          <w:sz w:val="16"/>
          <w:szCs w:val="16"/>
        </w:rPr>
        <w:t xml:space="preserve"> </w:t>
      </w:r>
      <w:r w:rsidR="00C74210">
        <w:rPr>
          <w:rFonts w:ascii="Arial" w:eastAsia="Arial" w:hAnsi="Arial"/>
          <w:sz w:val="16"/>
          <w:szCs w:val="16"/>
        </w:rPr>
        <w:t xml:space="preserve">Class of that </w:t>
      </w:r>
      <w:r>
        <w:rPr>
          <w:rFonts w:ascii="Arial" w:eastAsia="Arial" w:hAnsi="Arial"/>
          <w:sz w:val="16"/>
          <w:szCs w:val="16"/>
        </w:rPr>
        <w:t>Subclass</w:t>
      </w:r>
      <w:r w:rsidR="00C74210">
        <w:rPr>
          <w:rFonts w:ascii="Arial" w:eastAsia="Arial" w:hAnsi="Arial"/>
          <w:sz w:val="16"/>
          <w:szCs w:val="16"/>
        </w:rPr>
        <w:t xml:space="preserve">; record the Class on your character sheet. If you do not have Basic Training in any Subclass, </w:t>
      </w:r>
      <w:r w:rsidR="00412222">
        <w:rPr>
          <w:rFonts w:ascii="Arial" w:eastAsia="Arial" w:hAnsi="Arial"/>
          <w:sz w:val="16"/>
          <w:szCs w:val="16"/>
        </w:rPr>
        <w:t>record</w:t>
      </w:r>
      <w:r w:rsidR="00C74210">
        <w:rPr>
          <w:rFonts w:ascii="Arial" w:eastAsia="Arial" w:hAnsi="Arial"/>
          <w:sz w:val="16"/>
          <w:szCs w:val="16"/>
        </w:rPr>
        <w:t xml:space="preserve"> any Class</w:t>
      </w:r>
      <w:r w:rsidR="00412222">
        <w:rPr>
          <w:rFonts w:ascii="Arial" w:eastAsia="Arial" w:hAnsi="Arial"/>
          <w:sz w:val="16"/>
          <w:szCs w:val="16"/>
        </w:rPr>
        <w:t xml:space="preserve"> on your character sheet</w:t>
      </w:r>
      <w:r w:rsidR="00C74210">
        <w:rPr>
          <w:rFonts w:ascii="Arial" w:eastAsia="Arial" w:hAnsi="Arial"/>
          <w:sz w:val="16"/>
          <w:szCs w:val="16"/>
        </w:rPr>
        <w:t xml:space="preserve">. </w:t>
      </w:r>
    </w:p>
    <w:p w14:paraId="53D98EE0" w14:textId="77777777" w:rsidR="001D57FF" w:rsidRDefault="001D57FF" w:rsidP="00332638">
      <w:pPr>
        <w:pStyle w:val="Heading3"/>
      </w:pPr>
      <w:r>
        <w:t>Artificer</w:t>
      </w:r>
      <w:r w:rsidRPr="00A31BD7">
        <w:t xml:space="preserve"> </w:t>
      </w:r>
      <w:r>
        <w:t>(Class)</w:t>
      </w:r>
    </w:p>
    <w:p w14:paraId="008AA992" w14:textId="7D3A92C8" w:rsidR="001E490D" w:rsidRDefault="00412222" w:rsidP="00ED61E5">
      <w:pPr>
        <w:pStyle w:val="BodyText"/>
      </w:pPr>
      <w:r>
        <w:t>If you have recorded Artificer as your Class on your character sheet</w:t>
      </w:r>
      <w:r w:rsidR="001E490D">
        <w:t>:</w:t>
      </w:r>
    </w:p>
    <w:p w14:paraId="7A163199" w14:textId="109D8BFF" w:rsidR="00D4211E" w:rsidRDefault="00A70EC4" w:rsidP="00ED61E5">
      <w:pPr>
        <w:pStyle w:val="BodyText"/>
        <w:numPr>
          <w:ilvl w:val="0"/>
          <w:numId w:val="7"/>
        </w:numPr>
      </w:pPr>
      <w:r>
        <w:rPr>
          <w:b/>
          <w:bCs/>
        </w:rPr>
        <w:t xml:space="preserve">You are an </w:t>
      </w:r>
      <w:r w:rsidR="00BB3317" w:rsidRPr="00BC45AA">
        <w:rPr>
          <w:b/>
          <w:bCs/>
        </w:rPr>
        <w:t>Artificer</w:t>
      </w:r>
      <w:r w:rsidR="001E490D">
        <w:t>:</w:t>
      </w:r>
      <w:r w:rsidR="00CF7D20">
        <w:t xml:space="preserve"> </w:t>
      </w:r>
      <w:r w:rsidR="00BA54B9">
        <w:t xml:space="preserve">Record the </w:t>
      </w:r>
      <w:r w:rsidR="00040CD9">
        <w:t>Actions</w:t>
      </w:r>
      <w:r w:rsidR="001E490D">
        <w:t xml:space="preserve"> and Com</w:t>
      </w:r>
      <w:r w:rsidR="00671E3B">
        <w:t>pound</w:t>
      </w:r>
      <w:r w:rsidR="001E490D">
        <w:t xml:space="preserve"> Actions exclusive to </w:t>
      </w:r>
      <w:r>
        <w:t>the Artificer</w:t>
      </w:r>
      <w:r w:rsidR="00BA54B9">
        <w:t xml:space="preserve"> on your character sheet. </w:t>
      </w:r>
    </w:p>
    <w:p w14:paraId="615592BB" w14:textId="04DF2456" w:rsidR="00F35CE8" w:rsidRDefault="00F14BDF" w:rsidP="00ED61E5">
      <w:pPr>
        <w:pStyle w:val="BodyText"/>
        <w:numPr>
          <w:ilvl w:val="0"/>
          <w:numId w:val="7"/>
        </w:numPr>
      </w:pPr>
      <w:r w:rsidRPr="00D4211E">
        <w:rPr>
          <w:b/>
          <w:bCs/>
        </w:rPr>
        <w:t>If y</w:t>
      </w:r>
      <w:r w:rsidR="00A70EC4" w:rsidRPr="00D4211E">
        <w:rPr>
          <w:b/>
          <w:bCs/>
        </w:rPr>
        <w:t xml:space="preserve">ou </w:t>
      </w:r>
      <w:r w:rsidR="00C41283" w:rsidRPr="00D4211E">
        <w:rPr>
          <w:b/>
          <w:bCs/>
        </w:rPr>
        <w:t>have</w:t>
      </w:r>
      <w:r w:rsidR="00A70EC4" w:rsidRPr="00D4211E">
        <w:rPr>
          <w:b/>
          <w:bCs/>
        </w:rPr>
        <w:t xml:space="preserve"> </w:t>
      </w:r>
      <w:r w:rsidR="00F35CE8" w:rsidRPr="00D4211E">
        <w:rPr>
          <w:b/>
          <w:bCs/>
        </w:rPr>
        <w:t>Basic Training</w:t>
      </w:r>
      <w:r w:rsidR="00D4211E">
        <w:rPr>
          <w:b/>
          <w:bCs/>
        </w:rPr>
        <w:t xml:space="preserve"> in an Artificer Subclass</w:t>
      </w:r>
      <w:r w:rsidR="001E490D">
        <w:t xml:space="preserve">: </w:t>
      </w:r>
      <w:r w:rsidR="00985BD8">
        <w:t xml:space="preserve">You </w:t>
      </w:r>
      <w:r w:rsidR="00985BD8" w:rsidRPr="00D4211E">
        <w:rPr>
          <w:i/>
          <w:iCs/>
          <w:u w:val="single"/>
        </w:rPr>
        <w:t>must</w:t>
      </w:r>
      <w:r w:rsidR="00F35CE8">
        <w:t xml:space="preserve"> record the Feats, Skills, and Knowledge for </w:t>
      </w:r>
      <w:r w:rsidR="00D4211E">
        <w:t>the</w:t>
      </w:r>
      <w:r w:rsidR="00F35CE8">
        <w:t xml:space="preserve"> </w:t>
      </w:r>
      <w:r w:rsidR="00D4211E">
        <w:t xml:space="preserve">Subclass in which you have Basic Training </w:t>
      </w:r>
      <w:r w:rsidR="00F35CE8">
        <w:t xml:space="preserve">on your character sheet. Then record the Feats, Skills, and Knowledge for Intermediate Training in your Subclass. </w:t>
      </w:r>
    </w:p>
    <w:p w14:paraId="5B296C65" w14:textId="30CDFFFB" w:rsidR="00B03395" w:rsidRDefault="00B03395" w:rsidP="00ED61E5">
      <w:pPr>
        <w:pStyle w:val="BodyText"/>
        <w:numPr>
          <w:ilvl w:val="0"/>
          <w:numId w:val="7"/>
        </w:numPr>
      </w:pPr>
      <w:r>
        <w:rPr>
          <w:b/>
          <w:bCs/>
        </w:rPr>
        <w:t>If you have no Basic Training</w:t>
      </w:r>
      <w:r>
        <w:t xml:space="preserve">: Record the Feats, Skills, and Knowledge for </w:t>
      </w:r>
      <w:r w:rsidR="00CE0397">
        <w:t>any Subclass</w:t>
      </w:r>
      <w:r>
        <w:t xml:space="preserve">. If your Aptitude </w:t>
      </w:r>
      <w:r w:rsidR="009074FC">
        <w:t xml:space="preserve">(Intellect Aptitude in this case) </w:t>
      </w:r>
      <w:r>
        <w:t xml:space="preserve">matches the </w:t>
      </w:r>
      <w:r w:rsidR="00AC257E">
        <w:t>AAA</w:t>
      </w:r>
      <w:r w:rsidR="009074FC">
        <w:t xml:space="preserve"> </w:t>
      </w:r>
      <w:r w:rsidR="00C74210">
        <w:t xml:space="preserve">of your Subclass </w:t>
      </w:r>
      <w:r w:rsidR="009074FC">
        <w:t>(INT in this case)</w:t>
      </w:r>
      <w:r>
        <w:t xml:space="preserve">, </w:t>
      </w:r>
      <w:r w:rsidR="00985BD8">
        <w:t xml:space="preserve">you </w:t>
      </w:r>
      <w:r w:rsidR="00985BD8" w:rsidRPr="00985BD8">
        <w:rPr>
          <w:b/>
          <w:bCs/>
          <w:i/>
          <w:iCs/>
          <w:u w:val="single"/>
        </w:rPr>
        <w:t>may</w:t>
      </w:r>
      <w:r w:rsidR="00985BD8">
        <w:t xml:space="preserve"> </w:t>
      </w:r>
      <w:r w:rsidR="00C74210">
        <w:t>spend</w:t>
      </w:r>
      <w:r>
        <w:t xml:space="preserve"> </w:t>
      </w:r>
      <w:r w:rsidR="00C74210">
        <w:t>your Aptitude</w:t>
      </w:r>
      <w:r>
        <w:t xml:space="preserve"> </w:t>
      </w:r>
      <w:r w:rsidR="00C74210">
        <w:t>to</w:t>
      </w:r>
      <w:r>
        <w:t xml:space="preserve"> </w:t>
      </w:r>
      <w:r w:rsidR="00DF7FD6">
        <w:t xml:space="preserve">record the Feats, Skills, and Knowledge for Intermediate Training in your Subclass. </w:t>
      </w:r>
    </w:p>
    <w:p w14:paraId="55505C16" w14:textId="6FC0839B" w:rsidR="00CF7D20" w:rsidRDefault="00BB3317" w:rsidP="00442C26">
      <w:pPr>
        <w:pStyle w:val="Heading4"/>
      </w:pPr>
      <w:r>
        <w:t>Artificer</w:t>
      </w:r>
    </w:p>
    <w:p w14:paraId="40E03D0C" w14:textId="5EB132DC" w:rsidR="00250B63" w:rsidRDefault="00AC246B" w:rsidP="00ED61E5">
      <w:pPr>
        <w:pStyle w:val="BodyText"/>
      </w:pPr>
      <w:r>
        <w:t xml:space="preserve">You have a Mental </w:t>
      </w:r>
      <w:r w:rsidR="00E429E5">
        <w:t>Infused</w:t>
      </w:r>
      <w:r>
        <w:t xml:space="preserve"> Formula Book of a type that depends on your Subclass. </w:t>
      </w:r>
      <w:r w:rsidR="00155E6E">
        <w:t xml:space="preserve">You can use the Mental </w:t>
      </w:r>
      <w:r w:rsidR="00E429E5">
        <w:t>Infused</w:t>
      </w:r>
      <w:r w:rsidR="00155E6E">
        <w:t xml:space="preserve"> Formula Book to create items using Volatile or Nonvolatile Reagents, but you must use a </w:t>
      </w:r>
      <w:r w:rsidR="00E429E5">
        <w:t xml:space="preserve">(not Infused) </w:t>
      </w:r>
      <w:r w:rsidR="00155E6E">
        <w:t xml:space="preserve">Formula Book to craft items normally, even if the same Formula is in your Mental </w:t>
      </w:r>
      <w:r w:rsidR="00801C47">
        <w:t xml:space="preserve">Infused </w:t>
      </w:r>
      <w:r w:rsidR="00155E6E">
        <w:t xml:space="preserve">Formula Book. </w:t>
      </w:r>
    </w:p>
    <w:p w14:paraId="1C62E65B" w14:textId="77777777" w:rsidR="00250B63" w:rsidRDefault="00250B63" w:rsidP="00ED61E5">
      <w:pPr>
        <w:pStyle w:val="BodyText"/>
      </w:pPr>
    </w:p>
    <w:p w14:paraId="4CFC124A" w14:textId="7592D0D8" w:rsidR="00090650" w:rsidRDefault="00090650" w:rsidP="00ED61E5">
      <w:pPr>
        <w:pStyle w:val="BodyText"/>
      </w:pPr>
      <w:r>
        <w:t xml:space="preserve">You can take the following </w:t>
      </w:r>
      <w:r w:rsidR="00FB7C78">
        <w:t xml:space="preserve">Artificer-Specific </w:t>
      </w:r>
      <w:r>
        <w:t xml:space="preserve">Actions: </w:t>
      </w:r>
    </w:p>
    <w:p w14:paraId="0B1BB414" w14:textId="0FF1D42E" w:rsidR="00090650" w:rsidRDefault="00090650" w:rsidP="00ED61E5">
      <w:pPr>
        <w:pStyle w:val="BodyText"/>
      </w:pPr>
      <w:r w:rsidRPr="00090650">
        <w:rPr>
          <w:i/>
          <w:iCs/>
        </w:rPr>
        <w:t>C</w:t>
      </w:r>
      <w:r w:rsidR="00155E6E" w:rsidRPr="00090650">
        <w:rPr>
          <w:i/>
          <w:iCs/>
        </w:rPr>
        <w:t>reate a Volatile Reagent</w:t>
      </w:r>
      <w:r>
        <w:t xml:space="preserve"> </w:t>
      </w:r>
      <w:r w:rsidR="00ED0694">
        <w:t>[PREREQ: Volatile Reagent, which you have] As an Action</w:t>
      </w:r>
      <w:r w:rsidR="00456A3B">
        <w:t xml:space="preserve"> or Reaction</w:t>
      </w:r>
      <w:r w:rsidR="00ED0694">
        <w:t xml:space="preserve">, </w:t>
      </w:r>
      <w:r>
        <w:t>create a Volatile Reagent</w:t>
      </w:r>
      <w:r w:rsidR="00ED0694">
        <w:t>; there is theoretically no limit to the number of times you can do this per day</w:t>
      </w:r>
      <w:r>
        <w:t xml:space="preserve">. </w:t>
      </w:r>
      <w:r w:rsidR="00FB7C78">
        <w:t xml:space="preserve">Once created, a Volatile Reagent lasts for a couple minutes (or until the end of the encounter). </w:t>
      </w:r>
      <w:r>
        <w:t xml:space="preserve">The Volatile Reagent can be used to Create a Volatile Consumable or Intensify a Consumable to turn it into a Volatile Consumable of 1 degree higher (e.g., a Lesser Consumable becomes a Moderate Volatile Consumable). </w:t>
      </w:r>
    </w:p>
    <w:p w14:paraId="1FB53663" w14:textId="3360AFCF" w:rsidR="00ED0694" w:rsidRDefault="00090650" w:rsidP="00ED61E5">
      <w:pPr>
        <w:pStyle w:val="BodyText"/>
      </w:pPr>
      <w:r w:rsidRPr="00090650">
        <w:rPr>
          <w:i/>
          <w:iCs/>
        </w:rPr>
        <w:t>Create a Volatile Consumable</w:t>
      </w:r>
      <w:r>
        <w:t xml:space="preserve"> </w:t>
      </w:r>
      <w:r w:rsidR="00ED0694">
        <w:t xml:space="preserve">[PREREQ: Volatile Reagent, which you have] As an Action, use a Volatile Reagent to Create a Lesser Volatile Consumable. </w:t>
      </w:r>
      <w:r w:rsidR="00FB7C78">
        <w:t xml:space="preserve">Volatile Consumables must be Intensified again or Deployed on the next Pass, or they are destroyed (bombs can be destroyed catastrophically). </w:t>
      </w:r>
      <w:r w:rsidR="00ED0694">
        <w:t>(You may be able to create Volatile Consumables of higher degree than Lesser with appropriate feats.)</w:t>
      </w:r>
    </w:p>
    <w:p w14:paraId="07E98949" w14:textId="1B50461E" w:rsidR="00090650" w:rsidRDefault="00ED0694" w:rsidP="00ED61E5">
      <w:pPr>
        <w:pStyle w:val="BodyText"/>
      </w:pPr>
      <w:r>
        <w:rPr>
          <w:i/>
          <w:iCs/>
        </w:rPr>
        <w:t>Create an Intensified Volatile Consumable</w:t>
      </w:r>
      <w:r>
        <w:t xml:space="preserve"> [PREREQ: Volatile Reagent 2, which you have] </w:t>
      </w:r>
      <w:r w:rsidR="00FB7C78">
        <w:t>As an Action,</w:t>
      </w:r>
      <w:r>
        <w:t xml:space="preserve"> turn a Lesser Consumable into a Moderate Volatile Consumable. The Lesser Consumable may or may not initially be a Volatile Consumable. (You may be able to Intensify beyond Moderate with appropriate feats.) </w:t>
      </w:r>
    </w:p>
    <w:p w14:paraId="02ABFE46" w14:textId="0DD956EF" w:rsidR="002B3B4F" w:rsidRDefault="00ED0694" w:rsidP="00ED61E5">
      <w:pPr>
        <w:pStyle w:val="BodyText"/>
      </w:pPr>
      <w:r w:rsidRPr="00FB7C78">
        <w:rPr>
          <w:i/>
          <w:iCs/>
        </w:rPr>
        <w:t>Create a Consumable</w:t>
      </w:r>
      <w:r>
        <w:t xml:space="preserve"> [PREREQ: Nonvolatile Reagent Pool</w:t>
      </w:r>
      <w:r w:rsidR="00FB7C78">
        <w:t>, which you have</w:t>
      </w:r>
      <w:r>
        <w:t xml:space="preserve">] </w:t>
      </w:r>
      <w:r w:rsidR="00FB7C78">
        <w:t xml:space="preserve">As an Action, use a Focus Point from your Nonvolatile Reagent Focus Pool to create a Moderate Consumable. </w:t>
      </w:r>
      <w:r w:rsidR="001D0EA2">
        <w:t xml:space="preserve">The Consumable has -1 degree if created as a Reaction. </w:t>
      </w:r>
      <w:r w:rsidR="00BA7ED3">
        <w:t xml:space="preserve">Consumables you create with Nonvolatile Reagents last until next daily preparations. </w:t>
      </w:r>
      <w:r w:rsidR="00FB7C78">
        <w:t xml:space="preserve">Like all Focus Pools, when your Nonvolatile Reagent Focus Pool is depleted, as an Intermission Action, you can replenish the pool up to its current Max size -1. </w:t>
      </w:r>
    </w:p>
    <w:p w14:paraId="65E8D135" w14:textId="2636011C" w:rsidR="00456A3B" w:rsidRDefault="00456A3B" w:rsidP="00ED61E5">
      <w:pPr>
        <w:pStyle w:val="BodyText"/>
      </w:pPr>
      <w:r w:rsidRPr="00456A3B">
        <w:rPr>
          <w:i/>
          <w:iCs/>
        </w:rPr>
        <w:t>Ready</w:t>
      </w:r>
      <w:r>
        <w:rPr>
          <w:i/>
          <w:iCs/>
        </w:rPr>
        <w:t xml:space="preserve"> or Deploy</w:t>
      </w:r>
      <w:r w:rsidRPr="00456A3B">
        <w:rPr>
          <w:i/>
          <w:iCs/>
        </w:rPr>
        <w:t xml:space="preserve"> a Consumable</w:t>
      </w:r>
      <w:r>
        <w:t xml:space="preserve">: This is no different from an Action or Reaction anyone can take, but it is treated as an Artificer-Specific Action if it is for a Consumable you can create with a Reagent (even if you do not actually create the Consumable with a Reagent). Gadgeteers also treat Actions taken in association with Clockwork Items, including reloading Clockwork Crossbows, as Artificer-Specific (Gadgeteer) Actions, but not to Ready or Attack with a Clockwork Crossbow. Warlocks also treat Actions taken in association with Scrolls as Artificer-Specific (Warlock) Actions, but not to Ready a Scroll or Attack with spells from Scrolls. </w:t>
      </w:r>
    </w:p>
    <w:p w14:paraId="5C36AE8F" w14:textId="77777777" w:rsidR="00FB7C78" w:rsidRDefault="00FB7C78" w:rsidP="00ED61E5">
      <w:pPr>
        <w:pStyle w:val="BodyText"/>
      </w:pPr>
    </w:p>
    <w:p w14:paraId="2E006533" w14:textId="06CA52EE" w:rsidR="00CF7D20" w:rsidRDefault="002B3B4F" w:rsidP="00ED61E5">
      <w:pPr>
        <w:pStyle w:val="BodyText"/>
      </w:pPr>
      <w:r>
        <w:t>Artificer-Exclusive Compound Actions</w:t>
      </w:r>
      <w:r w:rsidR="00CF7D20">
        <w:t xml:space="preserve"> (“Loadout/Deployment”): </w:t>
      </w:r>
    </w:p>
    <w:p w14:paraId="603719C9" w14:textId="1FB00C8F" w:rsidR="00CF7D20" w:rsidRDefault="00CF7D20" w:rsidP="00ED61E5">
      <w:pPr>
        <w:pStyle w:val="BodyText"/>
      </w:pPr>
      <w:r>
        <w:tab/>
        <w:t>Flourish (</w:t>
      </w:r>
      <w:r w:rsidRPr="000B654A">
        <w:rPr>
          <w:i/>
          <w:iCs/>
        </w:rPr>
        <w:t>Loadout</w:t>
      </w:r>
      <w:r>
        <w:t xml:space="preserve">) </w:t>
      </w:r>
      <w:r w:rsidR="00FB7C78">
        <w:t xml:space="preserve">[PREREQ: All </w:t>
      </w:r>
      <w:r w:rsidR="001E7C2E">
        <w:t>16</w:t>
      </w:r>
      <w:r w:rsidR="00FB7C78">
        <w:t xml:space="preserve"> Feats of an Artificer Subclass, which you have] </w:t>
      </w:r>
      <w:r>
        <w:t xml:space="preserve">Gain </w:t>
      </w:r>
      <w:r w:rsidR="00BA7ED3">
        <w:t>an Action that can be used for any purpose</w:t>
      </w:r>
      <w:r w:rsidR="00456A3B">
        <w:t>,</w:t>
      </w:r>
      <w:r w:rsidR="00BA7ED3">
        <w:t xml:space="preserve"> gain an </w:t>
      </w:r>
      <w:r w:rsidR="00FB7C78">
        <w:t xml:space="preserve">Artificer-Specific </w:t>
      </w:r>
      <w:r w:rsidR="00BA7ED3">
        <w:t>Action</w:t>
      </w:r>
      <w:r w:rsidR="00456A3B">
        <w:t>, and gain a Bonus Action that can only be used for a skill test that includes the Move trait</w:t>
      </w:r>
      <w:r>
        <w:t xml:space="preserve">. </w:t>
      </w:r>
    </w:p>
    <w:p w14:paraId="3CE52011" w14:textId="718A9C64" w:rsidR="00CF7D20" w:rsidRDefault="00CF7D20" w:rsidP="00ED61E5">
      <w:pPr>
        <w:pStyle w:val="BodyText"/>
      </w:pPr>
      <w:r>
        <w:tab/>
        <w:t>Hybrid (</w:t>
      </w:r>
      <w:r w:rsidRPr="000B654A">
        <w:rPr>
          <w:i/>
          <w:iCs/>
        </w:rPr>
        <w:t>Loadout/Deployment</w:t>
      </w:r>
      <w:r>
        <w:t xml:space="preserve">) </w:t>
      </w:r>
      <w:r w:rsidR="00FB7C78">
        <w:t xml:space="preserve">[PREREQ: All </w:t>
      </w:r>
      <w:r w:rsidR="001E7C2E">
        <w:t>16</w:t>
      </w:r>
      <w:r w:rsidR="00FB7C78">
        <w:t xml:space="preserve"> Feats of an Artificer Subclass, which you have] </w:t>
      </w:r>
      <w:r w:rsidR="00BA7ED3">
        <w:t xml:space="preserve">Gain an Artificer-Specific Action, gain a Reaction that can be used to Create Volatile Reagent or to Ready or Deploy a Consumable, and gain a </w:t>
      </w:r>
      <w:r w:rsidR="00456A3B">
        <w:t xml:space="preserve">Bonus </w:t>
      </w:r>
      <w:r w:rsidR="00250B63">
        <w:t>Action</w:t>
      </w:r>
      <w:r w:rsidR="00BA7ED3">
        <w:t xml:space="preserve"> that can only be used for a skill test that includes the Move trait</w:t>
      </w:r>
      <w:r w:rsidR="00250B63">
        <w:t xml:space="preserve"> or to replenish Reactive Movement and gain a Free Reaction that can be used with Reactive Movement (e.g., Dodge or Stealth)</w:t>
      </w:r>
      <w:r>
        <w:t xml:space="preserve">. </w:t>
      </w:r>
    </w:p>
    <w:p w14:paraId="2290E57A" w14:textId="73ED68BD" w:rsidR="000651CE" w:rsidRDefault="00CF7D20" w:rsidP="00ED61E5">
      <w:pPr>
        <w:pStyle w:val="BodyText"/>
      </w:pPr>
      <w:r>
        <w:tab/>
        <w:t>Press (</w:t>
      </w:r>
      <w:r w:rsidRPr="000B654A">
        <w:rPr>
          <w:i/>
          <w:iCs/>
        </w:rPr>
        <w:t>Deployment</w:t>
      </w:r>
      <w:r>
        <w:t>)</w:t>
      </w:r>
      <w:r w:rsidRPr="001D733D">
        <w:t xml:space="preserve"> </w:t>
      </w:r>
      <w:r w:rsidR="00FB7C78">
        <w:t xml:space="preserve">[PREREQ: All </w:t>
      </w:r>
      <w:r w:rsidR="001E7C2E">
        <w:t>16</w:t>
      </w:r>
      <w:r w:rsidR="00FB7C78">
        <w:t xml:space="preserve"> Feats of an Artificer Subclass, which you have] </w:t>
      </w:r>
      <w:r w:rsidR="00456A3B">
        <w:t xml:space="preserve">Gain </w:t>
      </w:r>
      <w:r w:rsidR="00250B63">
        <w:t>a Reaction that can only be used to Ready a Consumable,</w:t>
      </w:r>
      <w:r w:rsidR="00456A3B">
        <w:t xml:space="preserve"> </w:t>
      </w:r>
      <w:r>
        <w:t xml:space="preserve">gain a Reaction that can only be used to </w:t>
      </w:r>
      <w:r w:rsidR="001D0EA2">
        <w:t>D</w:t>
      </w:r>
      <w:r>
        <w:t xml:space="preserve">eploy </w:t>
      </w:r>
      <w:r w:rsidR="00456A3B">
        <w:t>a</w:t>
      </w:r>
      <w:r>
        <w:t xml:space="preserve"> Consumable</w:t>
      </w:r>
      <w:r w:rsidR="00250B63">
        <w:t xml:space="preserve">, and </w:t>
      </w:r>
      <w:r w:rsidR="006676E0">
        <w:t xml:space="preserve">gain a Bonus Reaction that can only be used to </w:t>
      </w:r>
      <w:r w:rsidR="00250B63">
        <w:t>replenish Reactive Movement</w:t>
      </w:r>
      <w:r w:rsidR="00250B63" w:rsidRPr="00250B63">
        <w:t xml:space="preserve"> </w:t>
      </w:r>
      <w:r w:rsidR="00250B63">
        <w:t xml:space="preserve">and </w:t>
      </w:r>
      <w:r w:rsidR="006676E0">
        <w:t>grant</w:t>
      </w:r>
      <w:r w:rsidR="00250B63">
        <w:t xml:space="preserve"> a Free Reaction that can be used with Reactive Movement (e.g., Dodge or Stealth)</w:t>
      </w:r>
      <w:r>
        <w:t xml:space="preserve">. </w:t>
      </w:r>
    </w:p>
    <w:p w14:paraId="65254480" w14:textId="512E13F5" w:rsidR="002B3B4F" w:rsidRDefault="002B3B4F" w:rsidP="00442C26">
      <w:pPr>
        <w:pStyle w:val="Heading4"/>
      </w:pPr>
      <w:r>
        <w:t>Artificer Subclass</w:t>
      </w:r>
    </w:p>
    <w:p w14:paraId="30BCEB55" w14:textId="77777777" w:rsidR="00466C4C" w:rsidRDefault="00466C4C" w:rsidP="00466C4C">
      <w:pPr>
        <w:pStyle w:val="BodyText"/>
      </w:pPr>
      <w:r>
        <w:t xml:space="preserve">Step C Attribute Adjustment: Put a 1 under INT. </w:t>
      </w:r>
    </w:p>
    <w:p w14:paraId="24B4249F" w14:textId="69CE5BC3" w:rsidR="00BB3317" w:rsidRDefault="00BB3317" w:rsidP="002B3B4F">
      <w:pPr>
        <w:pStyle w:val="Heading6"/>
      </w:pPr>
      <w:r>
        <w:t>Alchemist</w:t>
      </w:r>
    </w:p>
    <w:p w14:paraId="46BD3769" w14:textId="7F285B09" w:rsidR="00D53B29" w:rsidRDefault="00C40B67" w:rsidP="00ED61E5">
      <w:pPr>
        <w:pStyle w:val="BodyText"/>
      </w:pPr>
      <w:r>
        <w:t xml:space="preserve">Alchemy </w:t>
      </w:r>
      <w:r w:rsidR="00250B63">
        <w:t>is</w:t>
      </w:r>
      <w:r>
        <w:t xml:space="preserve"> your Spellcasting Skill for spells you prepare from your </w:t>
      </w:r>
      <w:r w:rsidR="00AC246B">
        <w:t xml:space="preserve">Alchemical </w:t>
      </w:r>
      <w:r>
        <w:t>Spellbook</w:t>
      </w:r>
      <w:r w:rsidR="00296E9F">
        <w:t xml:space="preserve"> in Spell Slots for daily preparation</w:t>
      </w:r>
      <w:r>
        <w:t xml:space="preserve">. </w:t>
      </w:r>
      <w:r w:rsidR="00D53B29">
        <w:t>Your spells are not treated as Inherent Spells; you can only cast them once per day each. With Alchemical spells, effects must make sense given the vehicle through which they are deployed, such as Potion, Bomb, Powder, or Oil; all of these are considered “Potions” for the purpose of alchemical spellcasting, using reagents, and crafting potions normally. Spells that give you mental abilities or information are usually imbibed. Spells that have a Line, Cone, or Fan Area of Effect may not have that type of option available, though Emanations generally center on a person who drinks a potion or where a bomb goes off.</w:t>
      </w:r>
      <w:r w:rsidR="00250B63">
        <w:t xml:space="preserve"> </w:t>
      </w:r>
    </w:p>
    <w:p w14:paraId="76E2C1C9" w14:textId="4C8B481F" w:rsidR="00084AC0" w:rsidRDefault="00D53B29" w:rsidP="00ED61E5">
      <w:pPr>
        <w:pStyle w:val="BodyText"/>
      </w:pPr>
      <w:r>
        <w:tab/>
      </w:r>
      <w:r w:rsidR="00250B63">
        <w:t xml:space="preserve">You are treated as having a Mental Infused Formula Book that contains all Alchemical Spell </w:t>
      </w:r>
      <w:r w:rsidR="002B5CB4">
        <w:t>Potion</w:t>
      </w:r>
      <w:r w:rsidR="00250B63">
        <w:t xml:space="preserve"> Formulae, but you must know a spell to make use of its </w:t>
      </w:r>
      <w:r w:rsidR="002B5CB4">
        <w:t>Potion</w:t>
      </w:r>
      <w:r w:rsidR="007406A5">
        <w:t xml:space="preserve"> </w:t>
      </w:r>
      <w:r w:rsidR="00250B63">
        <w:t xml:space="preserve">Formula. </w:t>
      </w:r>
      <w:r w:rsidR="00C40B67">
        <w:t xml:space="preserve">You know as many spells as your Alchemy rating, but you still need </w:t>
      </w:r>
      <w:r w:rsidR="007406A5">
        <w:t>an Alchemical Spellbook with a Spell</w:t>
      </w:r>
      <w:r w:rsidR="00C40B67">
        <w:t xml:space="preserve"> Formula to prepare the spell</w:t>
      </w:r>
      <w:r w:rsidR="007406A5">
        <w:t xml:space="preserve"> in a Spell Slot for daily casting</w:t>
      </w:r>
      <w:r>
        <w:t>. I</w:t>
      </w:r>
      <w:r w:rsidR="00C40B67">
        <w:t xml:space="preserve">f you do not have </w:t>
      </w:r>
      <w:r>
        <w:t>the Spell</w:t>
      </w:r>
      <w:r w:rsidR="00C40B67">
        <w:t xml:space="preserve"> </w:t>
      </w:r>
      <w:r>
        <w:t>F</w:t>
      </w:r>
      <w:r w:rsidR="00C40B67">
        <w:t xml:space="preserve">ormula for a spell you know, you can record it in your </w:t>
      </w:r>
      <w:r w:rsidR="00AC246B">
        <w:t xml:space="preserve">Alchemical </w:t>
      </w:r>
      <w:r w:rsidR="00C40B67">
        <w:t xml:space="preserve">Spellbook as a Downtime Action. </w:t>
      </w:r>
      <w:r>
        <w:t xml:space="preserve">You must acquire an Alchemical Spellbook to prepare Alchemical Spells and an Alchemical Formula Book to craft </w:t>
      </w:r>
      <w:r w:rsidR="002B5CB4">
        <w:t>Potions</w:t>
      </w:r>
      <w:r>
        <w:t xml:space="preserve"> normally, though Alchemists often combine the two. </w:t>
      </w:r>
    </w:p>
    <w:p w14:paraId="106BA205" w14:textId="77777777" w:rsidR="0084509D" w:rsidRDefault="0084509D" w:rsidP="00ED61E5">
      <w:pPr>
        <w:pStyle w:val="BodyText"/>
      </w:pPr>
    </w:p>
    <w:p w14:paraId="3BFC84CF" w14:textId="19931832" w:rsidR="00B455E0" w:rsidRDefault="007C6457" w:rsidP="00ED61E5">
      <w:pPr>
        <w:pStyle w:val="BodyText"/>
      </w:pPr>
      <w:r>
        <w:t>Record under Feats</w:t>
      </w:r>
      <w:r w:rsidR="00B455E0">
        <w:t xml:space="preserve">: Alchemical Spellbook, </w:t>
      </w:r>
      <w:r w:rsidR="00C9062B">
        <w:t xml:space="preserve">Jack-of-all-Trades (2 Crafts, </w:t>
      </w:r>
      <w:r w:rsidR="0084509D">
        <w:t>the first two are</w:t>
      </w:r>
      <w:r w:rsidR="00C9062B">
        <w:t xml:space="preserve"> Arcane Potion and Lab Tech), </w:t>
      </w:r>
      <w:r w:rsidR="00B455E0">
        <w:t xml:space="preserve">Magical Alchemy, </w:t>
      </w:r>
      <w:r w:rsidR="00E429E5">
        <w:t xml:space="preserve">Nonvolatile Reagent Focus Pool 3, </w:t>
      </w:r>
      <w:r w:rsidR="00E363D5">
        <w:t xml:space="preserve">Specialty Creation (Arcane Potion), </w:t>
      </w:r>
      <w:r w:rsidR="00B455E0">
        <w:t xml:space="preserve">Volatile Reagent (Potion) </w:t>
      </w:r>
      <w:r w:rsidR="00602D29">
        <w:t>3</w:t>
      </w:r>
      <w:r w:rsidR="00B455E0">
        <w:t xml:space="preserve">. </w:t>
      </w:r>
    </w:p>
    <w:p w14:paraId="0D47361A" w14:textId="3B014DFF" w:rsidR="00B455E0" w:rsidRDefault="006F5227" w:rsidP="00ED61E5">
      <w:pPr>
        <w:pStyle w:val="BodyText"/>
      </w:pPr>
      <w:r>
        <w:t>+1 Degree to Skills:</w:t>
      </w:r>
      <w:r w:rsidR="00B455E0">
        <w:t xml:space="preserve"> </w:t>
      </w:r>
      <w:r w:rsidR="0029730C">
        <w:rPr>
          <w:rStyle w:val="SkillsChar"/>
        </w:rPr>
        <w:t xml:space="preserve">Alchemy, Education, </w:t>
      </w:r>
      <w:r w:rsidR="00C9062B">
        <w:rPr>
          <w:rStyle w:val="SkillsChar"/>
        </w:rPr>
        <w:t xml:space="preserve">Engineering, </w:t>
      </w:r>
      <w:r w:rsidR="001672DC">
        <w:rPr>
          <w:rStyle w:val="SkillsChar"/>
        </w:rPr>
        <w:t xml:space="preserve">Medicine, </w:t>
      </w:r>
      <w:r w:rsidR="00B455E0">
        <w:rPr>
          <w:rStyle w:val="SkillsChar"/>
        </w:rPr>
        <w:t>Tinker</w:t>
      </w:r>
      <w:r w:rsidR="003B2D04">
        <w:t xml:space="preserve">. </w:t>
      </w:r>
      <w:r w:rsidR="00F43D74">
        <w:t xml:space="preserve">+0.5 Elective Tally </w:t>
      </w:r>
      <w:r w:rsidR="00CE0ED4">
        <w:t xml:space="preserve">for each Skill </w:t>
      </w:r>
      <w:r w:rsidR="006D531C">
        <w:t>with Degree 3</w:t>
      </w:r>
      <w:r w:rsidR="003B2D04">
        <w:t>.</w:t>
      </w:r>
    </w:p>
    <w:p w14:paraId="48F7BBB3" w14:textId="2EE3C558" w:rsidR="004B52B5" w:rsidRDefault="007C6457" w:rsidP="00ED61E5">
      <w:pPr>
        <w:pStyle w:val="BodyText"/>
        <w:rPr>
          <w:rStyle w:val="KnowledgeChar"/>
        </w:rPr>
      </w:pPr>
      <w:r>
        <w:t>Record under Knowledge</w:t>
      </w:r>
      <w:r w:rsidR="00B455E0">
        <w:t xml:space="preserve">: </w:t>
      </w:r>
      <w:r w:rsidR="00296E9F">
        <w:rPr>
          <w:rStyle w:val="KnowledgeChar"/>
        </w:rPr>
        <w:t xml:space="preserve">Bioactive Pharmaceutical, </w:t>
      </w:r>
      <w:r w:rsidR="001672DC">
        <w:rPr>
          <w:rStyle w:val="KnowledgeChar"/>
        </w:rPr>
        <w:t>Biochemistry</w:t>
      </w:r>
      <w:r w:rsidR="00084AC0">
        <w:rPr>
          <w:rStyle w:val="KnowledgeChar"/>
        </w:rPr>
        <w:t xml:space="preserve">, </w:t>
      </w:r>
      <w:r w:rsidR="00B26264">
        <w:rPr>
          <w:rStyle w:val="KnowledgeChar"/>
        </w:rPr>
        <w:t>Cuisine</w:t>
      </w:r>
      <w:r w:rsidR="00360DF9">
        <w:rPr>
          <w:rStyle w:val="KnowledgeChar"/>
        </w:rPr>
        <w:t xml:space="preserve">, </w:t>
      </w:r>
      <w:r w:rsidR="00296E9F">
        <w:rPr>
          <w:rStyle w:val="KnowledgeChar"/>
        </w:rPr>
        <w:t xml:space="preserve">Literacy, </w:t>
      </w:r>
      <w:r w:rsidR="001672DC">
        <w:rPr>
          <w:rStyle w:val="KnowledgeChar"/>
        </w:rPr>
        <w:t>Mammalogy</w:t>
      </w:r>
      <w:r w:rsidR="00084AC0">
        <w:rPr>
          <w:rStyle w:val="KnowledgeChar"/>
        </w:rPr>
        <w:t xml:space="preserve">, </w:t>
      </w:r>
      <w:r w:rsidR="00296E9F">
        <w:rPr>
          <w:rStyle w:val="KnowledgeChar"/>
        </w:rPr>
        <w:t>Psychoactive Pharmaceutical</w:t>
      </w:r>
      <w:r w:rsidR="00C7628E">
        <w:rPr>
          <w:rStyle w:val="KnowledgeChar"/>
        </w:rPr>
        <w:t>, Toxin</w:t>
      </w:r>
      <w:r w:rsidR="00221AFA">
        <w:t xml:space="preserve">. </w:t>
      </w:r>
      <w:r w:rsidR="00F43D74">
        <w:t>For each of these you already have, +0.5 Elective Tally instead</w:t>
      </w:r>
      <w:r w:rsidR="00221AFA">
        <w:t>.</w:t>
      </w:r>
      <w:r w:rsidR="007003D5">
        <w:t xml:space="preserve"> </w:t>
      </w:r>
    </w:p>
    <w:p w14:paraId="2812971F" w14:textId="2C83EDA1" w:rsidR="00602D29" w:rsidRDefault="00BB3317" w:rsidP="002B3B4F">
      <w:pPr>
        <w:pStyle w:val="Heading6"/>
      </w:pPr>
      <w:r>
        <w:t>Chirurgeon</w:t>
      </w:r>
    </w:p>
    <w:p w14:paraId="0EA3C2D3" w14:textId="62BE1BC3" w:rsidR="00D53B29" w:rsidRDefault="00602D29" w:rsidP="00ED61E5">
      <w:pPr>
        <w:pStyle w:val="BodyText"/>
      </w:pPr>
      <w:r>
        <w:t xml:space="preserve">You have a </w:t>
      </w:r>
      <w:r w:rsidR="00E429E5">
        <w:t xml:space="preserve">Mental Infused Formula Book </w:t>
      </w:r>
      <w:r>
        <w:t xml:space="preserve">that contains all Pharmaceutical Formulae other than Addictohol, </w:t>
      </w:r>
      <w:r w:rsidR="00AC246B">
        <w:t>but you can add Addictohol Formulae</w:t>
      </w:r>
      <w:r>
        <w:t xml:space="preserve"> as Downtime Action</w:t>
      </w:r>
      <w:r w:rsidR="00AC246B">
        <w:t>s if you are so inclined</w:t>
      </w:r>
      <w:r>
        <w:t xml:space="preserve">. </w:t>
      </w:r>
      <w:r w:rsidR="008738CE">
        <w:t>You can also have Lesser Pharmaceutical Formulae in your mental formula book.</w:t>
      </w:r>
    </w:p>
    <w:p w14:paraId="048DD547" w14:textId="424D04A6" w:rsidR="00AC246B" w:rsidRDefault="00D53B29" w:rsidP="00ED61E5">
      <w:pPr>
        <w:pStyle w:val="BodyText"/>
      </w:pPr>
      <w:r>
        <w:tab/>
      </w:r>
      <w:r w:rsidR="00602D29">
        <w:t>You must be vaccinated or have access to a Disease, an Antibiotic (or Antifungal, Antiparasitic, or Antiviral), or a</w:t>
      </w:r>
      <w:r>
        <w:t>n applicable</w:t>
      </w:r>
      <w:r w:rsidR="00602D29">
        <w:t xml:space="preserve"> Vaccine to create </w:t>
      </w:r>
      <w:r w:rsidR="001D0EA2">
        <w:t>a</w:t>
      </w:r>
      <w:r w:rsidR="00602D29">
        <w:t xml:space="preserve"> Pharmaceutical for the Disease. You must practice Mithridatism or have access to a Toxin, an Antidote, or a</w:t>
      </w:r>
      <w:r>
        <w:t>n applicable</w:t>
      </w:r>
      <w:r w:rsidR="00602D29">
        <w:t xml:space="preserve"> Mithridate to create </w:t>
      </w:r>
      <w:r w:rsidR="001D0EA2">
        <w:t>a</w:t>
      </w:r>
      <w:r w:rsidR="00602D29">
        <w:t xml:space="preserve"> Pharmaceutical for the Toxin. </w:t>
      </w:r>
    </w:p>
    <w:p w14:paraId="7CDC446B" w14:textId="77777777" w:rsidR="0084509D" w:rsidRDefault="0084509D" w:rsidP="00ED61E5">
      <w:pPr>
        <w:pStyle w:val="BodyText"/>
      </w:pPr>
    </w:p>
    <w:p w14:paraId="60C6FB39" w14:textId="1B0B8A2C" w:rsidR="00602D29" w:rsidRDefault="007C6457" w:rsidP="00ED61E5">
      <w:pPr>
        <w:pStyle w:val="BodyText"/>
      </w:pPr>
      <w:r>
        <w:t>Record under Feats</w:t>
      </w:r>
      <w:r w:rsidR="008B3A4E">
        <w:t>:</w:t>
      </w:r>
      <w:r w:rsidR="008B3A4E" w:rsidRPr="008B3A4E">
        <w:t xml:space="preserve"> </w:t>
      </w:r>
      <w:r w:rsidR="001672DC">
        <w:t xml:space="preserve">Jack-of-all-Trades (2 Crafts, the first two </w:t>
      </w:r>
      <w:r w:rsidR="0084509D">
        <w:t>are</w:t>
      </w:r>
      <w:r w:rsidR="001672DC">
        <w:t xml:space="preserve"> Bioactive Pharmaceutical and Psychoactive Pharmaceutical), </w:t>
      </w:r>
      <w:r w:rsidR="00E429E5">
        <w:t xml:space="preserve">Nonvolatile Reagent Focus Pool 3, </w:t>
      </w:r>
      <w:r w:rsidR="008B3A4E">
        <w:t>Specialty Creation (Bioactive Pharmaceutical, Psychoactive Pharmaceutical),</w:t>
      </w:r>
      <w:r w:rsidR="00602D29">
        <w:t xml:space="preserve"> </w:t>
      </w:r>
      <w:r w:rsidR="00115886">
        <w:t>Strategic Strike (Medicine)</w:t>
      </w:r>
      <w:r w:rsidR="009B3CE1">
        <w:t xml:space="preserve"> (2 Feats)</w:t>
      </w:r>
      <w:r w:rsidR="00115886">
        <w:t xml:space="preserve">, </w:t>
      </w:r>
      <w:r w:rsidR="00602D29">
        <w:t>Volatile Reagent (</w:t>
      </w:r>
      <w:r w:rsidR="008B3A4E">
        <w:t>Pharmaceutical</w:t>
      </w:r>
      <w:r w:rsidR="00602D29">
        <w:t xml:space="preserve">) </w:t>
      </w:r>
      <w:r w:rsidR="008B3A4E">
        <w:t>3</w:t>
      </w:r>
      <w:r w:rsidR="00602D29">
        <w:t xml:space="preserve">. </w:t>
      </w:r>
    </w:p>
    <w:p w14:paraId="4CA094BF" w14:textId="3C1A0043" w:rsidR="00602D29" w:rsidRDefault="006F5227" w:rsidP="00ED61E5">
      <w:pPr>
        <w:pStyle w:val="BodyText"/>
      </w:pPr>
      <w:r>
        <w:t>+1 Degree to Skills:</w:t>
      </w:r>
      <w:r w:rsidR="00602D29">
        <w:t xml:space="preserve"> </w:t>
      </w:r>
      <w:r w:rsidR="00360DF9">
        <w:rPr>
          <w:rStyle w:val="SkillsChar"/>
        </w:rPr>
        <w:t xml:space="preserve">Empathy, </w:t>
      </w:r>
      <w:r w:rsidR="001672DC">
        <w:rPr>
          <w:rStyle w:val="SkillsChar"/>
        </w:rPr>
        <w:t xml:space="preserve">Engineering, </w:t>
      </w:r>
      <w:r w:rsidR="00360DF9">
        <w:rPr>
          <w:rStyle w:val="SkillsChar"/>
        </w:rPr>
        <w:t xml:space="preserve">Medicine, </w:t>
      </w:r>
      <w:r w:rsidR="00602D29">
        <w:rPr>
          <w:rStyle w:val="SkillsChar"/>
        </w:rPr>
        <w:t>Tinker</w:t>
      </w:r>
      <w:r w:rsidR="003B2D04">
        <w:t xml:space="preserve">. </w:t>
      </w:r>
      <w:r w:rsidR="00F43D74">
        <w:t xml:space="preserve">+0.5 Elective Tally </w:t>
      </w:r>
      <w:r w:rsidR="00CE0ED4">
        <w:t xml:space="preserve">for each Skill </w:t>
      </w:r>
      <w:r w:rsidR="006D531C">
        <w:t>with Degree 3</w:t>
      </w:r>
      <w:r w:rsidR="003B2D04">
        <w:t>.</w:t>
      </w:r>
    </w:p>
    <w:p w14:paraId="334F7EC6" w14:textId="62A4D2A1" w:rsidR="00C74210" w:rsidRDefault="007C6457" w:rsidP="00ED61E5">
      <w:pPr>
        <w:pStyle w:val="BodyText"/>
      </w:pPr>
      <w:r>
        <w:t>Record under Knowledge</w:t>
      </w:r>
      <w:r w:rsidR="00602D29">
        <w:t xml:space="preserve">: </w:t>
      </w:r>
      <w:r w:rsidR="000F2F74">
        <w:rPr>
          <w:rStyle w:val="KnowledgeChar"/>
        </w:rPr>
        <w:t xml:space="preserve">Barber, </w:t>
      </w:r>
      <w:r w:rsidR="0005306B">
        <w:rPr>
          <w:rStyle w:val="KnowledgeChar"/>
        </w:rPr>
        <w:t xml:space="preserve">Disease, </w:t>
      </w:r>
      <w:r w:rsidR="00360DF9">
        <w:rPr>
          <w:rStyle w:val="KnowledgeChar"/>
        </w:rPr>
        <w:t xml:space="preserve">Mammalogy, </w:t>
      </w:r>
      <w:r w:rsidR="00162DBC">
        <w:rPr>
          <w:rStyle w:val="KnowledgeChar"/>
        </w:rPr>
        <w:t>Microbiology, Mycology</w:t>
      </w:r>
      <w:r w:rsidR="009B3CE1">
        <w:rPr>
          <w:rStyle w:val="KnowledgeChar"/>
        </w:rPr>
        <w:t>,</w:t>
      </w:r>
      <w:r w:rsidR="00162DBC">
        <w:rPr>
          <w:rStyle w:val="KnowledgeChar"/>
        </w:rPr>
        <w:t xml:space="preserve"> </w:t>
      </w:r>
      <w:r w:rsidR="0005306B">
        <w:rPr>
          <w:rStyle w:val="KnowledgeChar"/>
        </w:rPr>
        <w:t>Toxin</w:t>
      </w:r>
      <w:r w:rsidR="00221AFA">
        <w:t xml:space="preserve">. </w:t>
      </w:r>
      <w:r w:rsidR="00F43D74">
        <w:t>For each of these you already have, +0.5 Elective Tally instead</w:t>
      </w:r>
      <w:r w:rsidR="00221AFA">
        <w:t>.</w:t>
      </w:r>
    </w:p>
    <w:p w14:paraId="68315CD4" w14:textId="48C311E6" w:rsidR="00250B63" w:rsidRDefault="00250B63">
      <w:pPr>
        <w:rPr>
          <w:rFonts w:ascii="Arial" w:eastAsia="Arial" w:hAnsi="Arial"/>
          <w:sz w:val="16"/>
          <w:szCs w:val="16"/>
        </w:rPr>
      </w:pPr>
      <w:r>
        <w:br w:type="page"/>
      </w:r>
    </w:p>
    <w:p w14:paraId="05E6CA03" w14:textId="32EEE98B" w:rsidR="00700E21" w:rsidRDefault="00BB3317" w:rsidP="002B3B4F">
      <w:pPr>
        <w:pStyle w:val="Heading6"/>
      </w:pPr>
      <w:r>
        <w:lastRenderedPageBreak/>
        <w:t>Gadgeteer</w:t>
      </w:r>
    </w:p>
    <w:p w14:paraId="5E3E4E12" w14:textId="23BD1C36" w:rsidR="00700E21" w:rsidRDefault="00700E21" w:rsidP="00ED61E5">
      <w:pPr>
        <w:pStyle w:val="BodyText"/>
      </w:pPr>
      <w:r>
        <w:t xml:space="preserve">You have a </w:t>
      </w:r>
      <w:r w:rsidR="00E429E5">
        <w:t xml:space="preserve">Mental Formula Book </w:t>
      </w:r>
      <w:r>
        <w:t xml:space="preserve">that contains all Clockwork Formulae and all Infused Clockwork Formulae; even if you have never come across a particular clockwork item, you can </w:t>
      </w:r>
      <w:r w:rsidR="00115886">
        <w:t>make</w:t>
      </w:r>
      <w:r>
        <w:t xml:space="preserve"> it. Clockwork items include Crossbows, Handcuffs, Locks, and, if you have a tether (usually a chain) suitable for manacles, Manacles, as well. You can use a</w:t>
      </w:r>
      <w:r w:rsidR="00E429E5">
        <w:t xml:space="preserve"> Nonvolatile </w:t>
      </w:r>
      <w:r>
        <w:t xml:space="preserve">Reagent as an </w:t>
      </w:r>
      <w:r w:rsidR="00B73571">
        <w:t>Intermission</w:t>
      </w:r>
      <w:r>
        <w:t xml:space="preserve"> Action to create a simple mechanism or to modify a Clockwork Item. A Clockwork Windup runs out of power one round after it is activated, but you can use a Volatile Reagent to recharge one for another round.</w:t>
      </w:r>
      <w:r w:rsidRPr="00700E21">
        <w:t xml:space="preserve"> </w:t>
      </w:r>
    </w:p>
    <w:p w14:paraId="4EB520B5" w14:textId="77777777" w:rsidR="002B07CD" w:rsidRDefault="002B07CD" w:rsidP="00ED61E5">
      <w:pPr>
        <w:pStyle w:val="BodyText"/>
      </w:pPr>
    </w:p>
    <w:p w14:paraId="1E261160" w14:textId="08CEFC38" w:rsidR="00700E21" w:rsidRDefault="007C6457" w:rsidP="00ED61E5">
      <w:pPr>
        <w:pStyle w:val="BodyText"/>
      </w:pPr>
      <w:r>
        <w:t>Record under Feats</w:t>
      </w:r>
      <w:r w:rsidR="00700E21">
        <w:t xml:space="preserve">: </w:t>
      </w:r>
      <w:r w:rsidR="00115886">
        <w:t xml:space="preserve">Bonded Clockwork, </w:t>
      </w:r>
      <w:r w:rsidR="001672DC">
        <w:t xml:space="preserve">Jack-of-all-Trades (2 Crafts, </w:t>
      </w:r>
      <w:r w:rsidR="0084509D">
        <w:t>the first two are</w:t>
      </w:r>
      <w:r w:rsidR="001672DC">
        <w:t xml:space="preserve"> Animator and Mechanician), </w:t>
      </w:r>
      <w:r w:rsidR="00E429E5">
        <w:t xml:space="preserve">Nonvolatile Reagent Focus Pool 3, </w:t>
      </w:r>
      <w:r w:rsidR="00700E21">
        <w:t>Specialty Creation (</w:t>
      </w:r>
      <w:r w:rsidR="0071419C">
        <w:t xml:space="preserve">Animator, </w:t>
      </w:r>
      <w:r w:rsidR="00700E21">
        <w:t xml:space="preserve">Mechanician), Volatile Reagent (Clockwork) 3. </w:t>
      </w:r>
    </w:p>
    <w:p w14:paraId="35755736" w14:textId="4C88CEE6" w:rsidR="00700E21" w:rsidRDefault="006F5227" w:rsidP="00ED61E5">
      <w:pPr>
        <w:pStyle w:val="BodyText"/>
      </w:pPr>
      <w:r>
        <w:t>+1 Degree to Skills:</w:t>
      </w:r>
      <w:r w:rsidR="00700E21">
        <w:t xml:space="preserve"> </w:t>
      </w:r>
      <w:r w:rsidR="00700E21">
        <w:rPr>
          <w:rStyle w:val="SkillsChar"/>
        </w:rPr>
        <w:t>Engineering, Tinker</w:t>
      </w:r>
      <w:r w:rsidR="003B2D04">
        <w:t xml:space="preserve">. </w:t>
      </w:r>
      <w:r w:rsidR="00F43D74">
        <w:t xml:space="preserve">+0.5 Elective Tally </w:t>
      </w:r>
      <w:r w:rsidR="00CE0ED4">
        <w:t xml:space="preserve">for each Skill </w:t>
      </w:r>
      <w:r w:rsidR="006D531C">
        <w:t>with Degree 3</w:t>
      </w:r>
      <w:r w:rsidR="003B2D04">
        <w:t>.</w:t>
      </w:r>
    </w:p>
    <w:p w14:paraId="719F7A19" w14:textId="711F0661" w:rsidR="00700E21" w:rsidRDefault="007C6457" w:rsidP="00ED61E5">
      <w:pPr>
        <w:pStyle w:val="BodyText"/>
      </w:pPr>
      <w:r>
        <w:t>Record under Knowledge</w:t>
      </w:r>
      <w:r w:rsidR="00700E21">
        <w:t xml:space="preserve">: </w:t>
      </w:r>
      <w:r w:rsidR="00AC246B">
        <w:rPr>
          <w:rStyle w:val="KnowledgeChar"/>
        </w:rPr>
        <w:t xml:space="preserve">Bowyer, </w:t>
      </w:r>
      <w:r w:rsidR="00B74AF4">
        <w:rPr>
          <w:rStyle w:val="KnowledgeChar"/>
        </w:rPr>
        <w:t xml:space="preserve">Glass, Demolitionist, </w:t>
      </w:r>
      <w:r w:rsidR="00106148">
        <w:rPr>
          <w:rStyle w:val="KnowledgeChar"/>
        </w:rPr>
        <w:t>Hermetics,</w:t>
      </w:r>
      <w:r w:rsidR="006A7FEF">
        <w:rPr>
          <w:rStyle w:val="KnowledgeChar"/>
        </w:rPr>
        <w:t xml:space="preserve"> </w:t>
      </w:r>
      <w:r w:rsidR="00C93729">
        <w:rPr>
          <w:rStyle w:val="KnowledgeChar"/>
        </w:rPr>
        <w:t>Metal</w:t>
      </w:r>
      <w:r w:rsidR="00115886">
        <w:rPr>
          <w:rStyle w:val="KnowledgeChar"/>
        </w:rPr>
        <w:t xml:space="preserve">, </w:t>
      </w:r>
      <w:r w:rsidR="00106148">
        <w:rPr>
          <w:rStyle w:val="KnowledgeChar"/>
        </w:rPr>
        <w:t xml:space="preserve">Polymer, </w:t>
      </w:r>
      <w:r w:rsidR="00B74AF4">
        <w:rPr>
          <w:rStyle w:val="KnowledgeChar"/>
        </w:rPr>
        <w:t xml:space="preserve">Shipwright, </w:t>
      </w:r>
      <w:r w:rsidR="00115886">
        <w:rPr>
          <w:rStyle w:val="KnowledgeChar"/>
        </w:rPr>
        <w:t>Snare</w:t>
      </w:r>
      <w:r w:rsidR="002105D0">
        <w:rPr>
          <w:rStyle w:val="KnowledgeChar"/>
        </w:rPr>
        <w:t xml:space="preserve">, </w:t>
      </w:r>
      <w:r w:rsidR="00B74AF4">
        <w:rPr>
          <w:rStyle w:val="KnowledgeChar"/>
        </w:rPr>
        <w:t xml:space="preserve">Wainwright, </w:t>
      </w:r>
      <w:r w:rsidR="002105D0">
        <w:rPr>
          <w:rStyle w:val="KnowledgeChar"/>
        </w:rPr>
        <w:t>Wood</w:t>
      </w:r>
      <w:r w:rsidR="00221AFA">
        <w:t xml:space="preserve">. </w:t>
      </w:r>
      <w:r w:rsidR="00F43D74">
        <w:t>For each of these you already have, +0.5 Elective Tally instead</w:t>
      </w:r>
      <w:r w:rsidR="00221AFA">
        <w:t>.</w:t>
      </w:r>
    </w:p>
    <w:p w14:paraId="466A3BB7" w14:textId="5A6B86A1" w:rsidR="00F63DA7" w:rsidRDefault="00BB3317" w:rsidP="002B3B4F">
      <w:pPr>
        <w:pStyle w:val="Heading6"/>
      </w:pPr>
      <w:r>
        <w:t>Grenadier</w:t>
      </w:r>
    </w:p>
    <w:p w14:paraId="7481BC5C" w14:textId="5AAC6C21" w:rsidR="00F63DA7" w:rsidRDefault="00F63DA7" w:rsidP="00ED61E5">
      <w:pPr>
        <w:pStyle w:val="BodyText"/>
      </w:pPr>
      <w:r>
        <w:t xml:space="preserve">You have a </w:t>
      </w:r>
      <w:r w:rsidR="00E429E5">
        <w:t xml:space="preserve">Mental Formula Book </w:t>
      </w:r>
      <w:r>
        <w:t>that contains Caustic, Fragmentation, Incendiary, and Gas Grenado Housing Formulae and the following Infused Grenado Payload Formulae: Caustic Grenado (Acid and Antacid), Fragmentation Grenado (Black Powder), Incendiary Grenado (Cocktail, Phosphorous, Quicklime, Liquid Fire, and Dragon Fire), and Gas Grenado (Smoke, Stink Bomb, and Tear Gas). You can also have Lesser Bomb Formulae in your mental formula book.</w:t>
      </w:r>
    </w:p>
    <w:p w14:paraId="4B38FC1E" w14:textId="77777777" w:rsidR="002B07CD" w:rsidRDefault="002B07CD" w:rsidP="00ED61E5">
      <w:pPr>
        <w:pStyle w:val="BodyText"/>
      </w:pPr>
    </w:p>
    <w:p w14:paraId="3024104E" w14:textId="0BFF0951" w:rsidR="00F63DA7" w:rsidRDefault="007C6457" w:rsidP="00ED61E5">
      <w:pPr>
        <w:pStyle w:val="BodyText"/>
      </w:pPr>
      <w:r>
        <w:t>Record under Feats</w:t>
      </w:r>
      <w:r w:rsidR="00F63DA7">
        <w:t xml:space="preserve">: </w:t>
      </w:r>
      <w:r w:rsidR="00AC246B">
        <w:t>Arsenal 3</w:t>
      </w:r>
      <w:r w:rsidR="00106148">
        <w:t xml:space="preserve"> (</w:t>
      </w:r>
      <w:r w:rsidR="002C2E56">
        <w:t xml:space="preserve">one of the three </w:t>
      </w:r>
      <w:r w:rsidR="00106148">
        <w:t xml:space="preserve">must </w:t>
      </w:r>
      <w:r w:rsidR="002C2E56">
        <w:t>b</w:t>
      </w:r>
      <w:r w:rsidR="00106148">
        <w:t>e Heatwave)</w:t>
      </w:r>
      <w:r w:rsidR="00AC246B">
        <w:t xml:space="preserve">, </w:t>
      </w:r>
      <w:r w:rsidR="001672DC">
        <w:t xml:space="preserve">Jack-of-all-Trades (2 Crafts, </w:t>
      </w:r>
      <w:r w:rsidR="0084509D">
        <w:t>the first two are</w:t>
      </w:r>
      <w:r w:rsidR="001672DC">
        <w:t xml:space="preserve"> Grenado Payload Chemist and Mulligan), </w:t>
      </w:r>
      <w:r w:rsidR="00E429E5">
        <w:t xml:space="preserve">Nonvolatile Reagent Focus Pool 3, </w:t>
      </w:r>
      <w:r w:rsidR="00F63DA7">
        <w:t>Specialty Creation (</w:t>
      </w:r>
      <w:r w:rsidR="008B3404">
        <w:t xml:space="preserve">Demolitionist, </w:t>
      </w:r>
      <w:r w:rsidR="00BB155C">
        <w:t>Grenado Payload, Mulligan</w:t>
      </w:r>
      <w:r w:rsidR="00F63DA7">
        <w:t>), Volatile Reagent (</w:t>
      </w:r>
      <w:r w:rsidR="00BB155C">
        <w:t>Mulligan</w:t>
      </w:r>
      <w:r w:rsidR="00F63DA7">
        <w:t xml:space="preserve">) 3. </w:t>
      </w:r>
    </w:p>
    <w:p w14:paraId="729255FA" w14:textId="37762F1D" w:rsidR="00F63DA7" w:rsidRDefault="006F5227" w:rsidP="00ED61E5">
      <w:pPr>
        <w:pStyle w:val="BodyText"/>
      </w:pPr>
      <w:r>
        <w:t>+1 Degree to Skills:</w:t>
      </w:r>
      <w:r w:rsidR="00F63DA7">
        <w:t xml:space="preserve"> </w:t>
      </w:r>
      <w:r w:rsidR="00F63DA7">
        <w:rPr>
          <w:rStyle w:val="SkillsChar"/>
        </w:rPr>
        <w:t xml:space="preserve">Alchemy, </w:t>
      </w:r>
      <w:r w:rsidR="008B3404">
        <w:rPr>
          <w:rStyle w:val="SkillsChar"/>
        </w:rPr>
        <w:t xml:space="preserve">Engineering, </w:t>
      </w:r>
      <w:r w:rsidR="00F63DA7">
        <w:rPr>
          <w:rStyle w:val="SkillsChar"/>
        </w:rPr>
        <w:t>Tinker</w:t>
      </w:r>
      <w:r w:rsidR="00FD3B7D">
        <w:t xml:space="preserve">. </w:t>
      </w:r>
      <w:r w:rsidR="00F43D74">
        <w:t xml:space="preserve">+0.5 Elective Tally </w:t>
      </w:r>
      <w:r w:rsidR="00CE0ED4">
        <w:t xml:space="preserve">for each Skill </w:t>
      </w:r>
      <w:r w:rsidR="006D531C">
        <w:t>with Degree 3</w:t>
      </w:r>
      <w:r w:rsidR="00FD3B7D">
        <w:t>.</w:t>
      </w:r>
    </w:p>
    <w:p w14:paraId="72F94942" w14:textId="3BC88C9C" w:rsidR="00F63DA7" w:rsidRDefault="007C6457" w:rsidP="00ED61E5">
      <w:pPr>
        <w:pStyle w:val="BodyText"/>
      </w:pPr>
      <w:r>
        <w:t>Record under Knowledge</w:t>
      </w:r>
      <w:r w:rsidR="00F63DA7">
        <w:t xml:space="preserve">: </w:t>
      </w:r>
      <w:r w:rsidR="001672DC">
        <w:rPr>
          <w:rStyle w:val="KnowledgeChar"/>
        </w:rPr>
        <w:t xml:space="preserve">Demolitionist, </w:t>
      </w:r>
      <w:r w:rsidR="00F51A46">
        <w:rPr>
          <w:rStyle w:val="KnowledgeChar"/>
        </w:rPr>
        <w:t xml:space="preserve">Explosives, </w:t>
      </w:r>
      <w:r w:rsidR="00106148">
        <w:rPr>
          <w:rStyle w:val="KnowledgeChar"/>
        </w:rPr>
        <w:t>Polymer</w:t>
      </w:r>
      <w:r w:rsidR="00221AFA">
        <w:t xml:space="preserve">. </w:t>
      </w:r>
      <w:r w:rsidR="00F43D74">
        <w:t>For each of these you already have, +0.5 Elective Tally instead</w:t>
      </w:r>
      <w:r w:rsidR="00221AFA">
        <w:t>.</w:t>
      </w:r>
    </w:p>
    <w:p w14:paraId="1F3005D7" w14:textId="2E1E40E2" w:rsidR="00BB155C" w:rsidRDefault="00BB3317" w:rsidP="002B3B4F">
      <w:pPr>
        <w:pStyle w:val="Heading6"/>
      </w:pPr>
      <w:r>
        <w:t>Mutagenist</w:t>
      </w:r>
    </w:p>
    <w:p w14:paraId="105CD277" w14:textId="58EF6D94" w:rsidR="00BB155C" w:rsidRDefault="00E429E5" w:rsidP="00ED61E5">
      <w:pPr>
        <w:pStyle w:val="BodyText"/>
      </w:pPr>
      <w:r>
        <w:t>You have a Mental Infused Formula Book</w:t>
      </w:r>
      <w:r w:rsidR="00BB155C">
        <w:t xml:space="preserve"> contains all Infused Mutagen formulae, </w:t>
      </w:r>
      <w:r w:rsidR="0071419C">
        <w:t xml:space="preserve">excluding </w:t>
      </w:r>
      <w:r w:rsidR="00BB155C">
        <w:t xml:space="preserve">Bestial </w:t>
      </w:r>
      <w:r w:rsidR="0071419C">
        <w:t xml:space="preserve">Draught (but you gain it as a Feat) </w:t>
      </w:r>
      <w:r w:rsidR="00BB155C">
        <w:t xml:space="preserve">and Elemental Draught. You can also have Lesser Mutagens in your mental formula book. </w:t>
      </w:r>
    </w:p>
    <w:p w14:paraId="28308544" w14:textId="77777777" w:rsidR="002B07CD" w:rsidRDefault="002B07CD" w:rsidP="00ED61E5">
      <w:pPr>
        <w:pStyle w:val="BodyText"/>
      </w:pPr>
    </w:p>
    <w:p w14:paraId="5402CC09" w14:textId="70927657" w:rsidR="00BB155C" w:rsidRDefault="007C6457" w:rsidP="00ED61E5">
      <w:pPr>
        <w:pStyle w:val="BodyText"/>
      </w:pPr>
      <w:r>
        <w:t>Record under Feats</w:t>
      </w:r>
      <w:r w:rsidR="00BB155C">
        <w:t xml:space="preserve">: </w:t>
      </w:r>
      <w:r w:rsidR="008738CE">
        <w:t xml:space="preserve">Custom Mutagen, </w:t>
      </w:r>
      <w:r w:rsidR="006465E1">
        <w:t xml:space="preserve">Jack-of-all-Trades (2 Crafts, the first two are Biological Mutagen and Elemental Mutagen), </w:t>
      </w:r>
      <w:r w:rsidR="008738CE">
        <w:t xml:space="preserve">Mutagenic Flashback, </w:t>
      </w:r>
      <w:r w:rsidR="000C745C">
        <w:t xml:space="preserve">Rage, </w:t>
      </w:r>
      <w:r w:rsidR="00E429E5">
        <w:t xml:space="preserve">Nonvolatile Reagent Focus Pool 3, </w:t>
      </w:r>
      <w:r w:rsidR="006D531C">
        <w:t xml:space="preserve">Simultaneous Mutagen, </w:t>
      </w:r>
      <w:r w:rsidR="00BB155C">
        <w:t>Specialty Creation (Biological Mutagen</w:t>
      </w:r>
      <w:r w:rsidR="006D531C">
        <w:t>, Elemental Mutagen</w:t>
      </w:r>
      <w:r w:rsidR="00BB155C">
        <w:t xml:space="preserve">), Volatile Reagent (Mutagen) 3. </w:t>
      </w:r>
    </w:p>
    <w:p w14:paraId="0A5A66F0" w14:textId="4BFA320B" w:rsidR="00BB155C" w:rsidRDefault="006F5227" w:rsidP="00ED61E5">
      <w:pPr>
        <w:pStyle w:val="BodyText"/>
      </w:pPr>
      <w:r>
        <w:t>+1 Degree to Skills:</w:t>
      </w:r>
      <w:r w:rsidR="00BB155C">
        <w:t xml:space="preserve"> </w:t>
      </w:r>
      <w:r w:rsidR="00BB155C">
        <w:rPr>
          <w:rStyle w:val="SkillsChar"/>
        </w:rPr>
        <w:t xml:space="preserve">Alchemy, </w:t>
      </w:r>
      <w:r w:rsidR="0071419C">
        <w:rPr>
          <w:rStyle w:val="SkillsChar"/>
        </w:rPr>
        <w:t xml:space="preserve">Medicine, </w:t>
      </w:r>
      <w:r w:rsidR="006A7FEF">
        <w:rPr>
          <w:rStyle w:val="SkillsChar"/>
        </w:rPr>
        <w:t>Tinker</w:t>
      </w:r>
      <w:r w:rsidR="00FD3B7D">
        <w:t xml:space="preserve">. </w:t>
      </w:r>
      <w:r w:rsidR="00F43D74">
        <w:t xml:space="preserve">+0.5 Elective Tally </w:t>
      </w:r>
      <w:r w:rsidR="00CE0ED4">
        <w:t xml:space="preserve">for each Skill </w:t>
      </w:r>
      <w:r w:rsidR="006D531C">
        <w:t>with Degree 3</w:t>
      </w:r>
      <w:r w:rsidR="00FD3B7D">
        <w:t>.</w:t>
      </w:r>
    </w:p>
    <w:p w14:paraId="492BCDB8" w14:textId="7FE611BA" w:rsidR="00BB155C" w:rsidRDefault="007C6457" w:rsidP="00ED61E5">
      <w:pPr>
        <w:pStyle w:val="BodyText"/>
      </w:pPr>
      <w:r>
        <w:t>Record under Knowledge</w:t>
      </w:r>
      <w:r w:rsidR="00BB155C">
        <w:t xml:space="preserve">: </w:t>
      </w:r>
      <w:r w:rsidR="00BB155C">
        <w:rPr>
          <w:rStyle w:val="KnowledgeChar"/>
        </w:rPr>
        <w:t xml:space="preserve">Biochemistry, </w:t>
      </w:r>
      <w:r w:rsidR="006465E1">
        <w:rPr>
          <w:rStyle w:val="KnowledgeChar"/>
        </w:rPr>
        <w:t>Cuisine</w:t>
      </w:r>
      <w:r w:rsidR="00716D9E">
        <w:rPr>
          <w:rStyle w:val="KnowledgeChar"/>
        </w:rPr>
        <w:t xml:space="preserve">, </w:t>
      </w:r>
      <w:r w:rsidR="002C2E56">
        <w:rPr>
          <w:rStyle w:val="KnowledgeChar"/>
        </w:rPr>
        <w:t>Lab Tech</w:t>
      </w:r>
      <w:r w:rsidR="00221AFA">
        <w:t xml:space="preserve">. </w:t>
      </w:r>
      <w:r w:rsidR="00F43D74">
        <w:t>For each of these you already have, +0.5 Elective Tally instead</w:t>
      </w:r>
      <w:r w:rsidR="00221AFA">
        <w:t>.</w:t>
      </w:r>
    </w:p>
    <w:p w14:paraId="7DAD3025" w14:textId="2BB4BC65" w:rsidR="00C615AC" w:rsidRDefault="00BB3317" w:rsidP="002B3B4F">
      <w:pPr>
        <w:pStyle w:val="Heading6"/>
      </w:pPr>
      <w:r>
        <w:t>Warlock</w:t>
      </w:r>
    </w:p>
    <w:p w14:paraId="3C72BDBE" w14:textId="39F2D102" w:rsidR="00541193" w:rsidRDefault="002B5CB4" w:rsidP="00ED61E5">
      <w:pPr>
        <w:pStyle w:val="BodyText"/>
      </w:pPr>
      <w:r>
        <w:t>U</w:t>
      </w:r>
      <w:r w:rsidR="00541193">
        <w:t xml:space="preserve">se </w:t>
      </w:r>
      <w:r w:rsidR="00446A9D">
        <w:t>Education</w:t>
      </w:r>
      <w:r w:rsidR="00541193">
        <w:t xml:space="preserve"> as your Spellcasting Skill for spells you prepare from your Arcane Spellbook in Spell Slots for daily preparation. Your spells are not treated as Inherent Spells; you can only cast them once per day each. However, Coven Spells are Inherent Spells and can be cast at will. You know as many spells as your </w:t>
      </w:r>
      <w:proofErr w:type="gramStart"/>
      <w:r w:rsidR="00C64532">
        <w:t>Education</w:t>
      </w:r>
      <w:proofErr w:type="gramEnd"/>
      <w:r w:rsidR="00541193">
        <w:t xml:space="preserve"> rating, but you still need the Spell Formulae to prepare the spell. If you do not have the Spell Formula for a spell you know, you can record it in your Arcane Spellbook as a Downtime Action. You must acquire an Arcane Spellbook to prepare Arcane Spells. </w:t>
      </w:r>
      <w:r w:rsidR="00765424">
        <w:t xml:space="preserve">Note: Because you can cast Arcane Spells, your Arcane Spellbook Feat starts at 3. </w:t>
      </w:r>
    </w:p>
    <w:p w14:paraId="18E5F798" w14:textId="1C3F1070" w:rsidR="00541193" w:rsidRDefault="00541193" w:rsidP="00ED61E5">
      <w:pPr>
        <w:pStyle w:val="BodyText"/>
      </w:pPr>
      <w:r>
        <w:tab/>
      </w:r>
      <w:r w:rsidR="00E429E5">
        <w:t>You have a</w:t>
      </w:r>
      <w:r>
        <w:t xml:space="preserve"> </w:t>
      </w:r>
      <w:r w:rsidR="00E429E5">
        <w:t xml:space="preserve">Mental Infused Formula Book that </w:t>
      </w:r>
      <w:r>
        <w:t>contains all Infused Scroll formulae</w:t>
      </w:r>
      <w:r w:rsidR="00E429E5">
        <w:t>, but you must know the spell to make use of a formula</w:t>
      </w:r>
      <w:r>
        <w:t xml:space="preserve">. </w:t>
      </w:r>
    </w:p>
    <w:p w14:paraId="77B90703" w14:textId="77777777" w:rsidR="002B07CD" w:rsidRDefault="002B07CD" w:rsidP="00ED61E5">
      <w:pPr>
        <w:pStyle w:val="BodyText"/>
      </w:pPr>
    </w:p>
    <w:p w14:paraId="0BE02FD4" w14:textId="6C1DD4AC" w:rsidR="00C615AC" w:rsidRDefault="007C6457" w:rsidP="00ED61E5">
      <w:pPr>
        <w:pStyle w:val="BodyText"/>
      </w:pPr>
      <w:r>
        <w:t>Record under Feats</w:t>
      </w:r>
      <w:r w:rsidR="00C615AC">
        <w:t xml:space="preserve">: </w:t>
      </w:r>
      <w:r w:rsidR="00D53547">
        <w:t>Arcane</w:t>
      </w:r>
      <w:r w:rsidR="00C615AC">
        <w:t xml:space="preserve"> Spellbook</w:t>
      </w:r>
      <w:r w:rsidR="00765424">
        <w:t xml:space="preserve"> 3</w:t>
      </w:r>
      <w:r w:rsidR="00C615AC">
        <w:t xml:space="preserve">, </w:t>
      </w:r>
      <w:r w:rsidR="00446A9D">
        <w:t xml:space="preserve">Craft Magic Item, </w:t>
      </w:r>
      <w:r w:rsidR="00E429E5">
        <w:t>Nonvolatile</w:t>
      </w:r>
      <w:r w:rsidR="00E964BD">
        <w:t xml:space="preserve"> Reagent Focus Pool 3, </w:t>
      </w:r>
      <w:r w:rsidR="00C615AC">
        <w:t>Specialty Creation (</w:t>
      </w:r>
      <w:r w:rsidR="00D53547">
        <w:t>Scroll</w:t>
      </w:r>
      <w:r w:rsidR="00C615AC">
        <w:t xml:space="preserve">), </w:t>
      </w:r>
      <w:r w:rsidR="005E47F4">
        <w:t xml:space="preserve">Traumatized 2*, </w:t>
      </w:r>
      <w:r w:rsidR="00C615AC">
        <w:t>Volatile Reagent (</w:t>
      </w:r>
      <w:r w:rsidR="00D53547">
        <w:t>Scroll</w:t>
      </w:r>
      <w:r w:rsidR="00C615AC">
        <w:t>) 3, Witch’s (</w:t>
      </w:r>
      <w:r w:rsidR="00D53547">
        <w:t>Spell Gem</w:t>
      </w:r>
      <w:r w:rsidR="00C615AC">
        <w:t xml:space="preserve">) Familiar. </w:t>
      </w:r>
    </w:p>
    <w:p w14:paraId="32979130" w14:textId="585EA6E9" w:rsidR="00C615AC" w:rsidRDefault="006F5227" w:rsidP="00ED61E5">
      <w:pPr>
        <w:pStyle w:val="BodyText"/>
      </w:pPr>
      <w:r>
        <w:t>+1 Degree to Skills:</w:t>
      </w:r>
      <w:r w:rsidR="00C615AC">
        <w:t xml:space="preserve"> </w:t>
      </w:r>
      <w:r w:rsidR="00446A9D">
        <w:rPr>
          <w:rStyle w:val="SkillsChar"/>
        </w:rPr>
        <w:t>Education</w:t>
      </w:r>
      <w:r w:rsidR="005E47F4">
        <w:rPr>
          <w:rStyle w:val="SkillsChar"/>
        </w:rPr>
        <w:t>, Engineering</w:t>
      </w:r>
      <w:r w:rsidR="00C615AC">
        <w:rPr>
          <w:rStyle w:val="SkillsChar"/>
        </w:rPr>
        <w:t>, Tinker</w:t>
      </w:r>
      <w:r w:rsidR="00FD3B7D">
        <w:t xml:space="preserve">. </w:t>
      </w:r>
      <w:r w:rsidR="00F43D74">
        <w:t xml:space="preserve">+0.5 Elective Tally </w:t>
      </w:r>
      <w:r w:rsidR="00CE0ED4">
        <w:t xml:space="preserve">for each Skill </w:t>
      </w:r>
      <w:r w:rsidR="006D531C">
        <w:t>with Degree 3</w:t>
      </w:r>
      <w:r w:rsidR="00FD3B7D">
        <w:t>.</w:t>
      </w:r>
    </w:p>
    <w:p w14:paraId="7BA9A89D" w14:textId="6C31A226" w:rsidR="00C615AC" w:rsidRDefault="007C6457" w:rsidP="00ED61E5">
      <w:pPr>
        <w:pStyle w:val="BodyText"/>
      </w:pPr>
      <w:r>
        <w:t>Record under Knowledge</w:t>
      </w:r>
      <w:r w:rsidR="00C615AC">
        <w:t xml:space="preserve">: </w:t>
      </w:r>
      <w:r w:rsidR="00C615AC">
        <w:rPr>
          <w:rStyle w:val="KnowledgeChar"/>
        </w:rPr>
        <w:t>Literacy</w:t>
      </w:r>
      <w:r w:rsidR="001963B5">
        <w:rPr>
          <w:rStyle w:val="KnowledgeChar"/>
        </w:rPr>
        <w:t>, Scribe Scroll</w:t>
      </w:r>
      <w:r w:rsidR="00446A9D">
        <w:rPr>
          <w:rStyle w:val="KnowledgeChar"/>
        </w:rPr>
        <w:t>, Spell Gem Lapidary</w:t>
      </w:r>
      <w:r w:rsidR="00221AFA">
        <w:t xml:space="preserve">. </w:t>
      </w:r>
      <w:r w:rsidR="00F43D74">
        <w:t>For each of these you already have, +0.5 Elective Tally instead</w:t>
      </w:r>
      <w:r w:rsidR="00221AFA">
        <w:t>.</w:t>
      </w:r>
    </w:p>
    <w:p w14:paraId="0B3A9D62" w14:textId="0B33EE7D" w:rsidR="00541193" w:rsidRDefault="00541193" w:rsidP="00ED61E5">
      <w:pPr>
        <w:pStyle w:val="BodyText"/>
      </w:pPr>
      <w:r>
        <w:t xml:space="preserve">Add to your list of Coven Spells: </w:t>
      </w:r>
      <w:r>
        <w:rPr>
          <w:rStyle w:val="SpellChar"/>
        </w:rPr>
        <w:t>Detect Magic,</w:t>
      </w:r>
      <w:r w:rsidRPr="001D5969">
        <w:rPr>
          <w:rStyle w:val="SpellChar"/>
        </w:rPr>
        <w:t xml:space="preserve"> </w:t>
      </w:r>
      <w:r>
        <w:rPr>
          <w:rStyle w:val="SpellChar"/>
        </w:rPr>
        <w:t>Dispel Magic, Prestidigitation</w:t>
      </w:r>
      <w:r w:rsidR="00FD3B7D">
        <w:t xml:space="preserve">. </w:t>
      </w:r>
      <w:r w:rsidR="00D92A28">
        <w:t xml:space="preserve">For each you </w:t>
      </w:r>
      <w:r w:rsidR="00E14704">
        <w:t>already</w:t>
      </w:r>
      <w:r w:rsidR="00D92A28">
        <w:t xml:space="preserve"> have, +1 Elective Tally</w:t>
      </w:r>
      <w:r w:rsidR="00FD3B7D">
        <w:t>.</w:t>
      </w:r>
    </w:p>
    <w:p w14:paraId="4816A634" w14:textId="46CFE791" w:rsidR="00B16524" w:rsidRPr="00C74210" w:rsidRDefault="005E47F4" w:rsidP="00ED61E5">
      <w:pPr>
        <w:pStyle w:val="BodyText"/>
        <w:rPr>
          <w:rStyle w:val="KnowledgeChar"/>
          <w:color w:val="auto"/>
        </w:rPr>
      </w:pPr>
      <w:r>
        <w:t xml:space="preserve">* Traumatized cannot be recovered until you </w:t>
      </w:r>
      <w:r w:rsidR="00C730B5">
        <w:t>acquire Comfortable with Madness, a (Singleclass Dedication) Warlock Class Feat, or you acquire an Inherent Spell</w:t>
      </w:r>
      <w:r>
        <w:t xml:space="preserve">. </w:t>
      </w:r>
    </w:p>
    <w:p w14:paraId="06288AD3" w14:textId="794C52EE" w:rsidR="00BC45AA" w:rsidRDefault="00BC45AA" w:rsidP="00442C26">
      <w:pPr>
        <w:pStyle w:val="Heading4"/>
      </w:pPr>
      <w:r>
        <w:t xml:space="preserve">Artificer Subclass </w:t>
      </w:r>
      <w:r w:rsidR="0024484C">
        <w:t>Intermediate</w:t>
      </w:r>
      <w:r>
        <w:t xml:space="preserve"> Training</w:t>
      </w:r>
    </w:p>
    <w:p w14:paraId="4A9D4A2C" w14:textId="24AB75C0" w:rsidR="00BC45AA" w:rsidRDefault="00BC45AA" w:rsidP="00BC45AA">
      <w:pPr>
        <w:pStyle w:val="Heading6"/>
      </w:pPr>
      <w:r>
        <w:t xml:space="preserve">Alchemist </w:t>
      </w:r>
      <w:r w:rsidR="00C41283">
        <w:t>Intermediate</w:t>
      </w:r>
      <w:r>
        <w:t xml:space="preserve"> Training</w:t>
      </w:r>
    </w:p>
    <w:p w14:paraId="0F3366DC" w14:textId="537D03DF" w:rsidR="00BC45AA" w:rsidRDefault="007C6457" w:rsidP="00ED61E5">
      <w:pPr>
        <w:pStyle w:val="BodyText"/>
      </w:pPr>
      <w:r>
        <w:t>Record under Feats</w:t>
      </w:r>
      <w:r w:rsidR="00BC45AA">
        <w:t xml:space="preserve">: </w:t>
      </w:r>
      <w:r w:rsidR="00FA141E">
        <w:t xml:space="preserve">Favored Craft (Arcane Potion), </w:t>
      </w:r>
      <w:r w:rsidR="00BC45AA">
        <w:t xml:space="preserve">Specialty Creation (Arcane Potion). </w:t>
      </w:r>
    </w:p>
    <w:p w14:paraId="41FDB67A" w14:textId="42362D75" w:rsidR="00BC45AA" w:rsidRDefault="006F5227" w:rsidP="00ED61E5">
      <w:pPr>
        <w:pStyle w:val="BodyText"/>
      </w:pPr>
      <w:r>
        <w:t>+1 Degree to Skills:</w:t>
      </w:r>
      <w:r w:rsidR="00BC45AA">
        <w:t xml:space="preserve"> </w:t>
      </w:r>
      <w:r w:rsidR="00BC45AA">
        <w:rPr>
          <w:rStyle w:val="SkillsChar"/>
        </w:rPr>
        <w:t>Alchemy, Education, Tinker</w:t>
      </w:r>
      <w:r w:rsidR="00CE0397">
        <w:t xml:space="preserve">. </w:t>
      </w:r>
      <w:r w:rsidR="00F43D74">
        <w:t xml:space="preserve">+0.5 Elective Tally for each Skill </w:t>
      </w:r>
      <w:r w:rsidR="006D531C">
        <w:t>with Degree 3</w:t>
      </w:r>
      <w:r w:rsidR="00CE0397">
        <w:t>.</w:t>
      </w:r>
    </w:p>
    <w:p w14:paraId="3D4E34C5" w14:textId="28CE08D4" w:rsidR="00BC45AA" w:rsidRDefault="007C6457" w:rsidP="00ED61E5">
      <w:pPr>
        <w:pStyle w:val="BodyText"/>
      </w:pPr>
      <w:r>
        <w:t>Record under Knowledge</w:t>
      </w:r>
      <w:r w:rsidR="00BC45AA">
        <w:t xml:space="preserve">: </w:t>
      </w:r>
      <w:r w:rsidR="00B57BE3">
        <w:rPr>
          <w:rStyle w:val="KnowledgeChar"/>
        </w:rPr>
        <w:t>Acid, Aromachology, Biochemistry</w:t>
      </w:r>
      <w:r w:rsidR="00B26264">
        <w:rPr>
          <w:rStyle w:val="KnowledgeChar"/>
        </w:rPr>
        <w:t xml:space="preserve">, </w:t>
      </w:r>
      <w:r w:rsidR="00BC45AA">
        <w:rPr>
          <w:rStyle w:val="KnowledgeChar"/>
        </w:rPr>
        <w:t xml:space="preserve">Ecology, </w:t>
      </w:r>
      <w:r w:rsidR="00B57BE3">
        <w:rPr>
          <w:rStyle w:val="KnowledgeChar"/>
        </w:rPr>
        <w:t xml:space="preserve">Explosives, </w:t>
      </w:r>
      <w:r w:rsidR="0071419C">
        <w:rPr>
          <w:rStyle w:val="KnowledgeChar"/>
        </w:rPr>
        <w:t>Geology, Hydrology</w:t>
      </w:r>
      <w:r w:rsidR="00FA141E">
        <w:rPr>
          <w:rStyle w:val="KnowledgeChar"/>
        </w:rPr>
        <w:t xml:space="preserve">, </w:t>
      </w:r>
      <w:r w:rsidR="00B26264">
        <w:rPr>
          <w:rStyle w:val="KnowledgeChar"/>
        </w:rPr>
        <w:t>Meteorology</w:t>
      </w:r>
      <w:r w:rsidR="00BC45AA">
        <w:rPr>
          <w:rStyle w:val="KnowledgeChar"/>
        </w:rPr>
        <w:t xml:space="preserve">, </w:t>
      </w:r>
      <w:r w:rsidR="00B26264">
        <w:rPr>
          <w:rStyle w:val="KnowledgeChar"/>
        </w:rPr>
        <w:t>Mixology</w:t>
      </w:r>
      <w:r w:rsidR="00221AFA">
        <w:t xml:space="preserve">. </w:t>
      </w:r>
      <w:r w:rsidR="00F43D74">
        <w:t>For each of these you already have, +0.5 Elective Tally instead</w:t>
      </w:r>
      <w:r w:rsidR="00221AFA">
        <w:t>.</w:t>
      </w:r>
    </w:p>
    <w:p w14:paraId="034FE5A9" w14:textId="17DB1645" w:rsidR="00BC45AA" w:rsidRDefault="00BC45AA" w:rsidP="00BC45AA">
      <w:pPr>
        <w:pStyle w:val="Heading6"/>
      </w:pPr>
      <w:r>
        <w:t xml:space="preserve">Chirurgeon </w:t>
      </w:r>
      <w:r w:rsidR="00C41283">
        <w:t xml:space="preserve">Intermediate </w:t>
      </w:r>
      <w:r>
        <w:t>Training</w:t>
      </w:r>
    </w:p>
    <w:p w14:paraId="2B2A2F08" w14:textId="6FBFFCDD" w:rsidR="00BC45AA" w:rsidRDefault="007C6457" w:rsidP="00ED61E5">
      <w:pPr>
        <w:pStyle w:val="BodyText"/>
      </w:pPr>
      <w:r>
        <w:t>Record under Feats</w:t>
      </w:r>
      <w:r w:rsidR="00BC45AA">
        <w:t xml:space="preserve">: </w:t>
      </w:r>
      <w:r w:rsidR="0071419C">
        <w:t>Favored Craft (</w:t>
      </w:r>
      <w:r w:rsidR="000C745C">
        <w:t xml:space="preserve">Barber, </w:t>
      </w:r>
      <w:r w:rsidR="0071419C">
        <w:t xml:space="preserve">Bioactive Pharmaceutical, Psychoactive Pharmaceutical), </w:t>
      </w:r>
      <w:r w:rsidR="00BC45AA">
        <w:t>Specialty Creation (Bioactive Pharmaceutical, Psychoactive Pharmaceutical).</w:t>
      </w:r>
    </w:p>
    <w:p w14:paraId="0C5B06F3" w14:textId="337AC22A" w:rsidR="00BC45AA" w:rsidRDefault="006F5227" w:rsidP="00ED61E5">
      <w:pPr>
        <w:pStyle w:val="BodyText"/>
      </w:pPr>
      <w:r>
        <w:t>+1 Degree to Skills:</w:t>
      </w:r>
      <w:r w:rsidR="00BC45AA">
        <w:t xml:space="preserve"> </w:t>
      </w:r>
      <w:r w:rsidR="00BC45AA">
        <w:rPr>
          <w:rStyle w:val="SkillsChar"/>
        </w:rPr>
        <w:t>Empathy, Medicine, Tinker</w:t>
      </w:r>
      <w:r w:rsidR="00CE0397">
        <w:t xml:space="preserve">. </w:t>
      </w:r>
      <w:r w:rsidR="00F43D74">
        <w:t xml:space="preserve">+0.5 Elective Tally for each Skill </w:t>
      </w:r>
      <w:r w:rsidR="006D531C">
        <w:t>with Degree 3</w:t>
      </w:r>
      <w:r w:rsidR="00CE0397">
        <w:t>.</w:t>
      </w:r>
    </w:p>
    <w:p w14:paraId="1B2655DF" w14:textId="34F10ED9" w:rsidR="00BC45AA" w:rsidRDefault="007C6457" w:rsidP="00ED61E5">
      <w:pPr>
        <w:pStyle w:val="BodyText"/>
      </w:pPr>
      <w:r>
        <w:t>Record under Knowledge</w:t>
      </w:r>
      <w:r w:rsidR="00BC45AA">
        <w:t xml:space="preserve">: </w:t>
      </w:r>
      <w:r w:rsidR="001672DC">
        <w:rPr>
          <w:rStyle w:val="KnowledgeChar"/>
        </w:rPr>
        <w:t>Flesh</w:t>
      </w:r>
      <w:r w:rsidR="00162DBC">
        <w:rPr>
          <w:rStyle w:val="KnowledgeChar"/>
        </w:rPr>
        <w:t xml:space="preserve">, </w:t>
      </w:r>
      <w:r w:rsidR="009B3CE1">
        <w:rPr>
          <w:rStyle w:val="KnowledgeChar"/>
        </w:rPr>
        <w:t>Herpetology, Ornithology</w:t>
      </w:r>
      <w:r w:rsidR="00221AFA">
        <w:t xml:space="preserve">. </w:t>
      </w:r>
      <w:r w:rsidR="00F43D74">
        <w:t>For each of these you already have, +0.5 Elective Tally instead</w:t>
      </w:r>
      <w:r w:rsidR="00221AFA">
        <w:t>.</w:t>
      </w:r>
    </w:p>
    <w:p w14:paraId="026CC9BF" w14:textId="4AF22457" w:rsidR="00BC45AA" w:rsidRDefault="00BC45AA" w:rsidP="00BC45AA">
      <w:pPr>
        <w:pStyle w:val="Heading6"/>
      </w:pPr>
      <w:r>
        <w:t xml:space="preserve">Gadgeteer </w:t>
      </w:r>
      <w:r w:rsidR="00C41283">
        <w:t xml:space="preserve">Intermediate </w:t>
      </w:r>
      <w:r>
        <w:t xml:space="preserve">Training </w:t>
      </w:r>
    </w:p>
    <w:p w14:paraId="22846115" w14:textId="4F6B6E32" w:rsidR="00BC45AA" w:rsidRDefault="007C6457" w:rsidP="00ED61E5">
      <w:pPr>
        <w:pStyle w:val="BodyText"/>
      </w:pPr>
      <w:r>
        <w:t>Record under Feats</w:t>
      </w:r>
      <w:r w:rsidR="00BC45AA">
        <w:t xml:space="preserve">: </w:t>
      </w:r>
      <w:r w:rsidR="00B74AF4">
        <w:t xml:space="preserve">Bonded Clockwork, </w:t>
      </w:r>
      <w:r w:rsidR="0071419C">
        <w:t xml:space="preserve">Favored Craft (Animator, Mechanician), </w:t>
      </w:r>
      <w:r w:rsidR="002F027D">
        <w:t xml:space="preserve">Favored Weapon (Clockwork Crossbow), </w:t>
      </w:r>
      <w:r w:rsidR="00BC45AA">
        <w:t>Specialty Creation (</w:t>
      </w:r>
      <w:r w:rsidR="0071419C">
        <w:t>Animator, Mechanician</w:t>
      </w:r>
      <w:r w:rsidR="00BC45AA">
        <w:t xml:space="preserve">). </w:t>
      </w:r>
    </w:p>
    <w:p w14:paraId="4B8D1B0D" w14:textId="077784E0" w:rsidR="00BC45AA" w:rsidRDefault="006F5227" w:rsidP="00ED61E5">
      <w:pPr>
        <w:pStyle w:val="BodyText"/>
      </w:pPr>
      <w:r>
        <w:t>+1 Degree to Skills:</w:t>
      </w:r>
      <w:r w:rsidR="00BC45AA">
        <w:t xml:space="preserve"> </w:t>
      </w:r>
      <w:r w:rsidR="00BC45AA">
        <w:rPr>
          <w:rStyle w:val="SkillsChar"/>
        </w:rPr>
        <w:t>Engineering, Tinker</w:t>
      </w:r>
      <w:r w:rsidR="00CE0397">
        <w:t xml:space="preserve">. </w:t>
      </w:r>
      <w:r w:rsidR="00F43D74">
        <w:t xml:space="preserve">+0.5 Elective Tally for each Skill </w:t>
      </w:r>
      <w:r w:rsidR="006D531C">
        <w:t>with Degree 3</w:t>
      </w:r>
      <w:r w:rsidR="00CE0397">
        <w:t>.</w:t>
      </w:r>
    </w:p>
    <w:p w14:paraId="7F53A9F2" w14:textId="2ED14E73" w:rsidR="00BC45AA" w:rsidRDefault="007C6457" w:rsidP="00ED61E5">
      <w:pPr>
        <w:pStyle w:val="BodyText"/>
      </w:pPr>
      <w:r>
        <w:t>Record under Knowledge</w:t>
      </w:r>
      <w:r w:rsidR="00BC45AA">
        <w:t xml:space="preserve">: </w:t>
      </w:r>
      <w:r w:rsidR="007F1890">
        <w:rPr>
          <w:rStyle w:val="KnowledgeChar"/>
        </w:rPr>
        <w:t>Armorer, Weaponsmith</w:t>
      </w:r>
      <w:r w:rsidR="00221AFA">
        <w:t xml:space="preserve">. </w:t>
      </w:r>
      <w:r w:rsidR="00F43D74">
        <w:t>For each of these you already have, +0.5 Elective Tally instead</w:t>
      </w:r>
      <w:r w:rsidR="00221AFA">
        <w:t>.</w:t>
      </w:r>
    </w:p>
    <w:p w14:paraId="1549AC17" w14:textId="4668FE30" w:rsidR="00BC45AA" w:rsidRDefault="00BC45AA" w:rsidP="00BC45AA">
      <w:pPr>
        <w:pStyle w:val="Heading6"/>
      </w:pPr>
      <w:r>
        <w:t xml:space="preserve">Grenadier </w:t>
      </w:r>
      <w:r w:rsidR="00C41283">
        <w:t xml:space="preserve">Intermediate </w:t>
      </w:r>
      <w:r>
        <w:t xml:space="preserve">Training </w:t>
      </w:r>
    </w:p>
    <w:p w14:paraId="465B99E4" w14:textId="33C87145" w:rsidR="00BC45AA" w:rsidRDefault="007C6457" w:rsidP="00ED61E5">
      <w:pPr>
        <w:pStyle w:val="BodyText"/>
      </w:pPr>
      <w:r>
        <w:t>Record under Feats</w:t>
      </w:r>
      <w:r w:rsidR="00BC45AA">
        <w:t xml:space="preserve">: </w:t>
      </w:r>
      <w:r w:rsidR="0071419C">
        <w:t>Favored Craft (</w:t>
      </w:r>
      <w:r w:rsidR="008B3404">
        <w:t xml:space="preserve">Demolitionist, </w:t>
      </w:r>
      <w:r w:rsidR="0071419C">
        <w:t xml:space="preserve">Grenado Payload, Mulligan), </w:t>
      </w:r>
      <w:r w:rsidR="00BC45AA">
        <w:t>Favored Weapon (</w:t>
      </w:r>
      <w:r w:rsidR="008B3404">
        <w:t>Bomb</w:t>
      </w:r>
      <w:r w:rsidR="00BC45AA">
        <w:t>), Specialty Creation (Grenado Payload, Mulligan)</w:t>
      </w:r>
    </w:p>
    <w:p w14:paraId="432B87C2" w14:textId="0F314105" w:rsidR="00BC45AA" w:rsidRDefault="006F5227" w:rsidP="00ED61E5">
      <w:pPr>
        <w:pStyle w:val="BodyText"/>
      </w:pPr>
      <w:r>
        <w:t>+1 Degree to Skills:</w:t>
      </w:r>
      <w:r w:rsidR="00BC45AA">
        <w:t xml:space="preserve"> </w:t>
      </w:r>
      <w:r w:rsidR="00BC45AA">
        <w:rPr>
          <w:rStyle w:val="SkillsChar"/>
        </w:rPr>
        <w:t>Alchemy, Tinker</w:t>
      </w:r>
      <w:r w:rsidR="00CE0397">
        <w:t xml:space="preserve">. </w:t>
      </w:r>
      <w:r w:rsidR="00F43D74">
        <w:t xml:space="preserve">+0.5 Elective Tally for each Skill </w:t>
      </w:r>
      <w:r w:rsidR="006D531C">
        <w:t>with Degree 3</w:t>
      </w:r>
      <w:r w:rsidR="00CE0397">
        <w:t>.</w:t>
      </w:r>
    </w:p>
    <w:p w14:paraId="780405B3" w14:textId="63C3C49C" w:rsidR="00BC45AA" w:rsidRDefault="007C6457" w:rsidP="00ED61E5">
      <w:pPr>
        <w:pStyle w:val="BodyText"/>
      </w:pPr>
      <w:r>
        <w:t>Record under Knowledge</w:t>
      </w:r>
      <w:r w:rsidR="00BC45AA">
        <w:t xml:space="preserve">: </w:t>
      </w:r>
      <w:r w:rsidR="008B3404">
        <w:rPr>
          <w:rStyle w:val="KnowledgeChar"/>
        </w:rPr>
        <w:t>Acid</w:t>
      </w:r>
      <w:r w:rsidR="00106148">
        <w:rPr>
          <w:rStyle w:val="KnowledgeChar"/>
        </w:rPr>
        <w:t>, Aromachology</w:t>
      </w:r>
      <w:r w:rsidR="00221AFA">
        <w:t xml:space="preserve">. </w:t>
      </w:r>
      <w:r w:rsidR="00F43D74">
        <w:t>For each of these you already have, +0.5 Elective Tally instead</w:t>
      </w:r>
      <w:r w:rsidR="00221AFA">
        <w:t>.</w:t>
      </w:r>
    </w:p>
    <w:p w14:paraId="4419FB5B" w14:textId="44EC5672" w:rsidR="00BC45AA" w:rsidRDefault="00BC45AA" w:rsidP="00BC45AA">
      <w:pPr>
        <w:pStyle w:val="Heading6"/>
      </w:pPr>
      <w:r>
        <w:t xml:space="preserve">Mutagenist </w:t>
      </w:r>
      <w:r w:rsidR="00C41283">
        <w:t xml:space="preserve">Intermediate </w:t>
      </w:r>
      <w:r>
        <w:t xml:space="preserve">Training </w:t>
      </w:r>
    </w:p>
    <w:p w14:paraId="33CCA322" w14:textId="57D6C31C" w:rsidR="00BC45AA" w:rsidRDefault="007C6457" w:rsidP="00ED61E5">
      <w:pPr>
        <w:pStyle w:val="BodyText"/>
      </w:pPr>
      <w:r>
        <w:t>Record under Feats</w:t>
      </w:r>
      <w:r w:rsidR="00BC45AA">
        <w:t xml:space="preserve">: </w:t>
      </w:r>
      <w:r w:rsidR="00F11BD3">
        <w:t xml:space="preserve">Elemental Formulation, </w:t>
      </w:r>
      <w:r w:rsidR="0071419C">
        <w:t>Favored Craft (Biological Mutagen</w:t>
      </w:r>
      <w:r w:rsidR="006D531C">
        <w:t>, Elemental Mutagen</w:t>
      </w:r>
      <w:r w:rsidR="0071419C">
        <w:t xml:space="preserve">), </w:t>
      </w:r>
      <w:r w:rsidR="00BC45AA">
        <w:t>Specialty Creation (Biological Mutagen</w:t>
      </w:r>
      <w:r w:rsidR="00F11BD3">
        <w:t>, Elemental Mutagen</w:t>
      </w:r>
      <w:r w:rsidR="00BC45AA">
        <w:t xml:space="preserve">), </w:t>
      </w:r>
    </w:p>
    <w:p w14:paraId="4C9B175B" w14:textId="6F9826C5" w:rsidR="00BC45AA" w:rsidRDefault="006F5227" w:rsidP="00ED61E5">
      <w:pPr>
        <w:pStyle w:val="BodyText"/>
      </w:pPr>
      <w:r>
        <w:t>+1 Degree to Skills:</w:t>
      </w:r>
      <w:r w:rsidR="00BC45AA">
        <w:t xml:space="preserve"> </w:t>
      </w:r>
      <w:r w:rsidR="00BC45AA">
        <w:rPr>
          <w:rStyle w:val="SkillsChar"/>
        </w:rPr>
        <w:t xml:space="preserve">Alchemy, </w:t>
      </w:r>
      <w:r w:rsidR="008738CE">
        <w:rPr>
          <w:rStyle w:val="SkillsChar"/>
        </w:rPr>
        <w:t xml:space="preserve">Medicine, </w:t>
      </w:r>
      <w:r w:rsidR="00BC45AA">
        <w:rPr>
          <w:rStyle w:val="SkillsChar"/>
        </w:rPr>
        <w:t>Tinker</w:t>
      </w:r>
      <w:r w:rsidR="00CE0397">
        <w:t xml:space="preserve">. </w:t>
      </w:r>
      <w:r w:rsidR="00F43D74">
        <w:t xml:space="preserve">+0.5 Elective Tally for each Skill </w:t>
      </w:r>
      <w:r w:rsidR="006D531C">
        <w:t>with Degree 3</w:t>
      </w:r>
      <w:r w:rsidR="00CE0397">
        <w:t>.</w:t>
      </w:r>
    </w:p>
    <w:p w14:paraId="74DBED40" w14:textId="704E6942" w:rsidR="00BC45AA" w:rsidRDefault="007C6457" w:rsidP="00ED61E5">
      <w:pPr>
        <w:pStyle w:val="BodyText"/>
      </w:pPr>
      <w:r>
        <w:t>Record under Knowledge</w:t>
      </w:r>
      <w:r w:rsidR="00BC45AA">
        <w:t xml:space="preserve">: </w:t>
      </w:r>
      <w:r w:rsidR="00BC45AA">
        <w:rPr>
          <w:rStyle w:val="KnowledgeChar"/>
        </w:rPr>
        <w:t xml:space="preserve">Bioactive Pharmacologist, </w:t>
      </w:r>
      <w:r w:rsidR="000C745C">
        <w:rPr>
          <w:rStyle w:val="KnowledgeChar"/>
        </w:rPr>
        <w:t xml:space="preserve">Poison, </w:t>
      </w:r>
      <w:r w:rsidR="00BC45AA">
        <w:rPr>
          <w:rStyle w:val="KnowledgeChar"/>
        </w:rPr>
        <w:t>Psychoactive Pharmacologist</w:t>
      </w:r>
      <w:r w:rsidR="00221AFA">
        <w:t xml:space="preserve">. </w:t>
      </w:r>
      <w:r w:rsidR="00F43D74">
        <w:t>For each of these you already have, +0.5 Elective Tally instead</w:t>
      </w:r>
      <w:r w:rsidR="00221AFA">
        <w:t>.</w:t>
      </w:r>
    </w:p>
    <w:p w14:paraId="4FD526B8" w14:textId="39BD398B" w:rsidR="00BC45AA" w:rsidRDefault="00BC45AA" w:rsidP="00BC45AA">
      <w:pPr>
        <w:pStyle w:val="Heading6"/>
      </w:pPr>
      <w:r>
        <w:t xml:space="preserve">Warlock </w:t>
      </w:r>
      <w:r w:rsidR="00C41283">
        <w:t xml:space="preserve">Intermediate </w:t>
      </w:r>
      <w:r>
        <w:t xml:space="preserve">Training </w:t>
      </w:r>
    </w:p>
    <w:p w14:paraId="3F3B4D7D" w14:textId="10615F46" w:rsidR="00BC45AA" w:rsidRDefault="007C6457" w:rsidP="00ED61E5">
      <w:pPr>
        <w:pStyle w:val="BodyText"/>
      </w:pPr>
      <w:r>
        <w:t>Record under Feats</w:t>
      </w:r>
      <w:r w:rsidR="00BC45AA">
        <w:t xml:space="preserve">: </w:t>
      </w:r>
      <w:r w:rsidR="000C745C">
        <w:t>Favored Craft (Scroll</w:t>
      </w:r>
      <w:r w:rsidR="00E649EB">
        <w:t>, Spell Gem</w:t>
      </w:r>
      <w:r w:rsidR="000C745C">
        <w:t xml:space="preserve">), </w:t>
      </w:r>
      <w:r w:rsidR="00E649EB">
        <w:t xml:space="preserve">Insane Insight, </w:t>
      </w:r>
      <w:r w:rsidR="00BC45AA">
        <w:t>Specialty Creation (Scroll), Witch Class Feat</w:t>
      </w:r>
    </w:p>
    <w:p w14:paraId="61189CC9" w14:textId="3B14381F" w:rsidR="00BC45AA" w:rsidRDefault="006F5227" w:rsidP="00ED61E5">
      <w:pPr>
        <w:pStyle w:val="BodyText"/>
      </w:pPr>
      <w:r>
        <w:t>+1 Degree to Skills:</w:t>
      </w:r>
      <w:r w:rsidR="00BC45AA">
        <w:t xml:space="preserve"> </w:t>
      </w:r>
      <w:r w:rsidR="00446A9D">
        <w:rPr>
          <w:rStyle w:val="SkillsChar"/>
        </w:rPr>
        <w:t xml:space="preserve">Education, </w:t>
      </w:r>
      <w:r w:rsidR="00BC45AA">
        <w:rPr>
          <w:rStyle w:val="SkillsChar"/>
        </w:rPr>
        <w:t>Engineering, Tinker</w:t>
      </w:r>
      <w:r w:rsidR="00CE0397">
        <w:t xml:space="preserve">. </w:t>
      </w:r>
      <w:r w:rsidR="00F43D74">
        <w:t xml:space="preserve">+0.5 Elective Tally for each Skill </w:t>
      </w:r>
      <w:r w:rsidR="006D531C">
        <w:t>with Degree 3</w:t>
      </w:r>
      <w:r w:rsidR="00CE0397">
        <w:t>.</w:t>
      </w:r>
    </w:p>
    <w:p w14:paraId="0843A5D6" w14:textId="5A9CE96E" w:rsidR="00BC45AA" w:rsidRDefault="007C6457" w:rsidP="00ED61E5">
      <w:pPr>
        <w:pStyle w:val="BodyText"/>
      </w:pPr>
      <w:r>
        <w:t>Record under Knowledge</w:t>
      </w:r>
      <w:r w:rsidR="00BC45AA">
        <w:t xml:space="preserve">: </w:t>
      </w:r>
      <w:r w:rsidR="00BC45AA">
        <w:rPr>
          <w:rStyle w:val="KnowledgeChar"/>
        </w:rPr>
        <w:t xml:space="preserve">Academia, </w:t>
      </w:r>
      <w:r w:rsidR="00446A9D">
        <w:rPr>
          <w:rStyle w:val="KnowledgeChar"/>
        </w:rPr>
        <w:t>Calligraphy, Occultism</w:t>
      </w:r>
      <w:r w:rsidR="00221AFA">
        <w:t xml:space="preserve">. </w:t>
      </w:r>
      <w:r w:rsidR="00F43D74">
        <w:t>For each of these you already have, +0.5 Elective Tally instead</w:t>
      </w:r>
      <w:r w:rsidR="00221AFA">
        <w:t>.</w:t>
      </w:r>
    </w:p>
    <w:p w14:paraId="50B3FAB9" w14:textId="23A67C47" w:rsidR="00466C4C" w:rsidRDefault="00466C4C">
      <w:pPr>
        <w:rPr>
          <w:rFonts w:ascii="Arial" w:eastAsia="Arial" w:hAnsi="Arial"/>
          <w:sz w:val="16"/>
          <w:szCs w:val="16"/>
        </w:rPr>
      </w:pPr>
      <w:r>
        <w:br w:type="page"/>
      </w:r>
    </w:p>
    <w:p w14:paraId="77D5D62B" w14:textId="11087945" w:rsidR="00C7456E" w:rsidRDefault="00C7456E" w:rsidP="00332638">
      <w:pPr>
        <w:pStyle w:val="Heading3"/>
      </w:pPr>
      <w:bookmarkStart w:id="43" w:name="_Druid_(Class)"/>
      <w:bookmarkEnd w:id="43"/>
      <w:r>
        <w:lastRenderedPageBreak/>
        <w:t>Druid</w:t>
      </w:r>
      <w:r w:rsidRPr="00A31BD7">
        <w:t xml:space="preserve"> </w:t>
      </w:r>
      <w:r>
        <w:t>(Class)</w:t>
      </w:r>
    </w:p>
    <w:p w14:paraId="39FFA830" w14:textId="07ABFD22" w:rsidR="00412222" w:rsidRDefault="00412222" w:rsidP="00ED61E5">
      <w:pPr>
        <w:pStyle w:val="BodyText"/>
      </w:pPr>
      <w:r>
        <w:t>If you have recorded Druid as your Class on your character sheet:</w:t>
      </w:r>
    </w:p>
    <w:p w14:paraId="5AF6868A" w14:textId="4C78CA96" w:rsidR="001A345A" w:rsidRDefault="001A345A" w:rsidP="00ED61E5">
      <w:pPr>
        <w:pStyle w:val="BodyText"/>
        <w:numPr>
          <w:ilvl w:val="0"/>
          <w:numId w:val="9"/>
        </w:numPr>
      </w:pPr>
      <w:r>
        <w:rPr>
          <w:b/>
          <w:bCs/>
        </w:rPr>
        <w:t>You are a Druid</w:t>
      </w:r>
      <w:r>
        <w:t xml:space="preserve">: Record the Spellcasting Actions and Compound Actions exclusive to the Druid on your character sheet. </w:t>
      </w:r>
    </w:p>
    <w:p w14:paraId="3E943F90" w14:textId="2BE8C465" w:rsidR="001A345A" w:rsidRDefault="001A345A" w:rsidP="00ED61E5">
      <w:pPr>
        <w:pStyle w:val="BodyText"/>
        <w:numPr>
          <w:ilvl w:val="0"/>
          <w:numId w:val="9"/>
        </w:numPr>
      </w:pPr>
      <w:r w:rsidRPr="00D4211E">
        <w:rPr>
          <w:b/>
          <w:bCs/>
        </w:rPr>
        <w:t>If you have Basic Training</w:t>
      </w:r>
      <w:r>
        <w:rPr>
          <w:b/>
          <w:bCs/>
        </w:rPr>
        <w:t xml:space="preserve"> in a Druid Subclass</w:t>
      </w:r>
      <w:r>
        <w:t xml:space="preserve">: You </w:t>
      </w:r>
      <w:r w:rsidRPr="00D4211E">
        <w:rPr>
          <w:i/>
          <w:iCs/>
          <w:u w:val="single"/>
        </w:rPr>
        <w:t>must</w:t>
      </w:r>
      <w:r>
        <w:t xml:space="preserve"> record the Feats, Skills, and Knowledge for the Subclass in which you have Basic Training on your character sheet. Then record the Feats, Skills, and Knowledge for Intermediate Training in your Subclass. </w:t>
      </w:r>
    </w:p>
    <w:p w14:paraId="58575293" w14:textId="229CE363" w:rsidR="001A345A" w:rsidRDefault="001A345A" w:rsidP="00ED61E5">
      <w:pPr>
        <w:pStyle w:val="BodyText"/>
        <w:numPr>
          <w:ilvl w:val="0"/>
          <w:numId w:val="9"/>
        </w:numPr>
      </w:pPr>
      <w:r>
        <w:rPr>
          <w:b/>
          <w:bCs/>
        </w:rPr>
        <w:t>If you have no Basic Training</w:t>
      </w:r>
      <w:r>
        <w:t xml:space="preserve">: Record the Feats, Skills, and Knowledge for any Subclass. If your Aptitude (Perception or Willpower Aptitude in this case) matches the </w:t>
      </w:r>
      <w:r w:rsidR="00AC257E">
        <w:t>AAA</w:t>
      </w:r>
      <w:r>
        <w:t xml:space="preserve"> of your Subclass (PER or WIL in this case), you </w:t>
      </w:r>
      <w:r w:rsidRPr="00985BD8">
        <w:rPr>
          <w:b/>
          <w:bCs/>
          <w:i/>
          <w:iCs/>
          <w:u w:val="single"/>
        </w:rPr>
        <w:t>may</w:t>
      </w:r>
      <w:r>
        <w:t xml:space="preserve"> spend your Aptitude to record the Feats, Skills, and Knowledge for Intermediate Training in your Subclass. </w:t>
      </w:r>
    </w:p>
    <w:p w14:paraId="06E6CA70" w14:textId="77777777" w:rsidR="001E7C2E" w:rsidRDefault="001E7C2E" w:rsidP="00442C26">
      <w:pPr>
        <w:pStyle w:val="Heading4"/>
      </w:pPr>
      <w:r>
        <w:t>Druid</w:t>
      </w:r>
    </w:p>
    <w:p w14:paraId="5EF0D159" w14:textId="77777777" w:rsidR="001E7C2E" w:rsidRDefault="001E7C2E" w:rsidP="001E7C2E">
      <w:pPr>
        <w:pStyle w:val="BodyText"/>
      </w:pPr>
      <w:r>
        <w:t>Lore is your Spellcasting Skill for Order Spells. You can take the following Druid-Specific Actions [PREREQ: Inherent Spells, at least one Order Spell]:</w:t>
      </w:r>
    </w:p>
    <w:p w14:paraId="579C390B" w14:textId="77777777" w:rsidR="001E7C2E" w:rsidRDefault="001E7C2E" w:rsidP="001E7C2E">
      <w:pPr>
        <w:pStyle w:val="BodyText"/>
      </w:pPr>
      <w:r w:rsidRPr="00FD38AD">
        <w:rPr>
          <w:i/>
          <w:iCs/>
        </w:rPr>
        <w:t xml:space="preserve">Cast </w:t>
      </w:r>
      <w:r>
        <w:rPr>
          <w:i/>
          <w:iCs/>
        </w:rPr>
        <w:t>Order</w:t>
      </w:r>
      <w:r w:rsidRPr="00FD38AD">
        <w:rPr>
          <w:i/>
          <w:iCs/>
        </w:rPr>
        <w:t xml:space="preserve"> Spell</w:t>
      </w:r>
      <w:r>
        <w:t xml:space="preserve">: It takes 6 Spellcasting Actions to cast an Order Spell. The first, third, and fifth Actions have Somatic Components and the second, fourth, and sixth Actions have Material Components; you must Cast Order Spell at least once during each consecutive Pass or the spell is lost. After you cast a spell, the spell is considered “discharged;” unless otherwise indicated, you gain a Bonus Action, replenished each Pass, that can only be used to Maintain the Spell; and you have three options on your next Pass: 1) Maintain, 2) Intensify, or 3) Change Effect. </w:t>
      </w:r>
    </w:p>
    <w:p w14:paraId="1F45428D" w14:textId="77777777" w:rsidR="001E7C2E" w:rsidRDefault="001E7C2E" w:rsidP="001E7C2E">
      <w:pPr>
        <w:pStyle w:val="BodyText"/>
      </w:pPr>
      <w:r w:rsidRPr="00FD38AD">
        <w:rPr>
          <w:i/>
          <w:iCs/>
        </w:rPr>
        <w:t xml:space="preserve">Maintain </w:t>
      </w:r>
      <w:r>
        <w:rPr>
          <w:i/>
          <w:iCs/>
        </w:rPr>
        <w:t>Order</w:t>
      </w:r>
      <w:r w:rsidRPr="00FD38AD">
        <w:rPr>
          <w:i/>
          <w:iCs/>
        </w:rPr>
        <w:t xml:space="preserve"> Spell</w:t>
      </w:r>
      <w:r>
        <w:t xml:space="preserve">: It takes a Spellcasting Reaction to maintain an Order Spell, which includes a Material component. After you maintain a Spell, unless otherwise indicated, you have three options on your next Pass: 1) continue to Maintain, 2) Intensify, or 3) Change Effect. </w:t>
      </w:r>
    </w:p>
    <w:p w14:paraId="3F16CFBF" w14:textId="77777777" w:rsidR="001E7C2E" w:rsidRDefault="001E7C2E" w:rsidP="001E7C2E">
      <w:pPr>
        <w:pStyle w:val="BodyText"/>
      </w:pPr>
      <w:r w:rsidRPr="00FD38AD">
        <w:rPr>
          <w:i/>
          <w:iCs/>
        </w:rPr>
        <w:t xml:space="preserve">Intensify </w:t>
      </w:r>
      <w:r>
        <w:rPr>
          <w:i/>
          <w:iCs/>
        </w:rPr>
        <w:t>Order</w:t>
      </w:r>
      <w:r w:rsidRPr="00FD38AD">
        <w:rPr>
          <w:i/>
          <w:iCs/>
        </w:rPr>
        <w:t xml:space="preserve"> Spell</w:t>
      </w:r>
      <w:r>
        <w:t xml:space="preserve">: It takes 2-6 Spellcasting Actions to Intensify an Order Spell, which include Verbal Components, with your second, fourth, and sixth Actions providing +1 Effect. You acquire Traumatized +1 with your first, third, and fifth Actions. After you Intensify a Spell once or twice, unless otherwise indicated, you have two options on your next Pass: 1) continue to Intensify or 2) Change Effect (to discharge the Intensified Spell). After your sixth Intensify Action, your only available option is to Change Effect before the end of the next Pass. </w:t>
      </w:r>
    </w:p>
    <w:p w14:paraId="692CB8E3" w14:textId="77777777" w:rsidR="001E7C2E" w:rsidRDefault="001E7C2E" w:rsidP="001E7C2E">
      <w:pPr>
        <w:pStyle w:val="BodyText"/>
      </w:pPr>
      <w:r>
        <w:rPr>
          <w:i/>
          <w:iCs/>
        </w:rPr>
        <w:t>Change Effect</w:t>
      </w:r>
      <w:r>
        <w:t xml:space="preserve">: It takes 1 Spellcasting Action and 1 Spellcasting Action or Reaction to Change Effect. Many spells include an option to Change Effect and you must Change Effect after a sixth Intensify Action. </w:t>
      </w:r>
    </w:p>
    <w:p w14:paraId="73BDC8E2" w14:textId="77777777" w:rsidR="001E7C2E" w:rsidRDefault="001E7C2E" w:rsidP="001E7C2E">
      <w:pPr>
        <w:pStyle w:val="BodyText"/>
      </w:pPr>
    </w:p>
    <w:p w14:paraId="52D07FEF" w14:textId="77777777" w:rsidR="001E7C2E" w:rsidRDefault="001E7C2E" w:rsidP="001E7C2E">
      <w:pPr>
        <w:pStyle w:val="BodyText"/>
      </w:pPr>
      <w:r>
        <w:t xml:space="preserve">Druid-Exclusive Compound Actions (“Primal Spellcasting”): </w:t>
      </w:r>
    </w:p>
    <w:p w14:paraId="23C8DB27" w14:textId="25330759" w:rsidR="001E7C2E" w:rsidRDefault="001E7C2E" w:rsidP="001E7C2E">
      <w:pPr>
        <w:pStyle w:val="BodyText"/>
      </w:pPr>
      <w:r>
        <w:t>Flourish (</w:t>
      </w:r>
      <w:r>
        <w:rPr>
          <w:i/>
          <w:iCs/>
        </w:rPr>
        <w:t>Aggressive Spellcasting</w:t>
      </w:r>
      <w:r>
        <w:t xml:space="preserve">) [PREREQ: All 16 Feats of a Druid Subclass, which you have] Gain an Action that can be used for any purpose, gain a Druid-Specific Action, and gain a Bonus Action that can only be used for a skill test that includes the Move trait. </w:t>
      </w:r>
    </w:p>
    <w:p w14:paraId="6B8C2D26" w14:textId="2E37CEBF" w:rsidR="001E7C2E" w:rsidRDefault="001E7C2E" w:rsidP="001E7C2E">
      <w:pPr>
        <w:pStyle w:val="BodyText"/>
      </w:pPr>
      <w:r>
        <w:t>Hybrid (</w:t>
      </w:r>
      <w:r>
        <w:rPr>
          <w:i/>
          <w:iCs/>
        </w:rPr>
        <w:t>Hybrid Spellcasting</w:t>
      </w:r>
      <w:r>
        <w:t xml:space="preserve">) [PREREQ: All 16 Feats of a Druid Subclass, which you have] Gain a Druid-Specific Action, gain a Reaction that can be used to Change Effect, and gain a Bonus Action that can either only be used for a skill test that includes the Move trait or to replenish Reactive Movement and gain a Free Reaction that can be used with Reactive Movement (e.g., Dodge or Stealth). </w:t>
      </w:r>
    </w:p>
    <w:p w14:paraId="7BACFDAB" w14:textId="38D43DB0" w:rsidR="001E7C2E" w:rsidRDefault="001E7C2E" w:rsidP="001E7C2E">
      <w:pPr>
        <w:pStyle w:val="BodyText"/>
      </w:pPr>
      <w:r>
        <w:t>Press (</w:t>
      </w:r>
      <w:r>
        <w:rPr>
          <w:i/>
          <w:iCs/>
        </w:rPr>
        <w:t>Cautious Spellcasting</w:t>
      </w:r>
      <w:r>
        <w:t xml:space="preserve">) [PREREQ: All 16 Feats of a Druid Subclass, which you have] Gain a Reaction that can only be used in the Preliminary Phase to Maintain an Order Spell, gain a Reaction that can only be used in the Closing Phase to Maintain an Order Spell during the next Pass, and </w:t>
      </w:r>
      <w:r w:rsidR="006676E0">
        <w:t xml:space="preserve">gain a Bonus Reaction that can only be used to </w:t>
      </w:r>
      <w:r>
        <w:t>replenish Reactive Movement</w:t>
      </w:r>
      <w:r w:rsidRPr="00250B63">
        <w:t xml:space="preserve"> </w:t>
      </w:r>
      <w:r>
        <w:t xml:space="preserve">and </w:t>
      </w:r>
      <w:r w:rsidR="006676E0">
        <w:t>grant</w:t>
      </w:r>
      <w:r>
        <w:t xml:space="preserve"> a Free Reaction that can be used with Reactive Movement (e.g., Dodge or Stealth). </w:t>
      </w:r>
    </w:p>
    <w:p w14:paraId="7F5284A0" w14:textId="78844DAD" w:rsidR="001F5E5D" w:rsidRDefault="001F5E5D" w:rsidP="00442C26">
      <w:pPr>
        <w:pStyle w:val="Heading4"/>
      </w:pPr>
      <w:r>
        <w:t>Druid Subclass</w:t>
      </w:r>
    </w:p>
    <w:p w14:paraId="4A3B4007" w14:textId="5E143391" w:rsidR="00466C4C" w:rsidRDefault="00466C4C" w:rsidP="00466C4C">
      <w:pPr>
        <w:pStyle w:val="BodyText"/>
      </w:pPr>
      <w:r>
        <w:t xml:space="preserve">The Subclass is initially the same for the Orders of the East, North, South, and West, which is “Coven.” </w:t>
      </w:r>
    </w:p>
    <w:p w14:paraId="480B3883" w14:textId="77777777" w:rsidR="00466C4C" w:rsidRDefault="00466C4C" w:rsidP="00466C4C">
      <w:pPr>
        <w:pStyle w:val="BodyText"/>
      </w:pPr>
    </w:p>
    <w:p w14:paraId="31CBE2C8" w14:textId="77777777" w:rsidR="00466C4C" w:rsidRDefault="00466C4C" w:rsidP="00466C4C">
      <w:pPr>
        <w:pStyle w:val="BodyText"/>
      </w:pPr>
      <w:r>
        <w:t xml:space="preserve">Step C Attribute Adjustment: Put a 1 under PER. </w:t>
      </w:r>
    </w:p>
    <w:p w14:paraId="0E9FA845" w14:textId="1563F16C" w:rsidR="005063B8" w:rsidRDefault="005063B8" w:rsidP="005063B8">
      <w:pPr>
        <w:pStyle w:val="Heading6"/>
      </w:pPr>
      <w:r>
        <w:t>Coven</w:t>
      </w:r>
    </w:p>
    <w:p w14:paraId="0546D685" w14:textId="6C75A7BB" w:rsidR="00A4452E" w:rsidRDefault="007C6457" w:rsidP="00ED61E5">
      <w:pPr>
        <w:pStyle w:val="BodyText"/>
      </w:pPr>
      <w:r>
        <w:t>Record under Feats</w:t>
      </w:r>
      <w:r w:rsidR="00A4452E">
        <w:t xml:space="preserve">: </w:t>
      </w:r>
      <w:r w:rsidR="003624F0">
        <w:t xml:space="preserve">Inherent Spells (2 Feats), </w:t>
      </w:r>
      <w:r w:rsidR="00A4452E">
        <w:t>Witch’s (Primal) Familiar</w:t>
      </w:r>
    </w:p>
    <w:p w14:paraId="09A0670E" w14:textId="11B9CE1D" w:rsidR="00A4452E" w:rsidRDefault="006F5227" w:rsidP="00ED61E5">
      <w:pPr>
        <w:pStyle w:val="BodyText"/>
      </w:pPr>
      <w:r>
        <w:t>+1 Degree to Skills:</w:t>
      </w:r>
      <w:r w:rsidR="00A4452E">
        <w:t xml:space="preserve"> </w:t>
      </w:r>
      <w:r w:rsidR="00A4452E">
        <w:rPr>
          <w:rStyle w:val="SkillsChar"/>
        </w:rPr>
        <w:t>Empathy, Lore</w:t>
      </w:r>
      <w:r w:rsidR="00FD3B7D">
        <w:t xml:space="preserve">. </w:t>
      </w:r>
      <w:r w:rsidR="00F43D74">
        <w:t xml:space="preserve">+0.5 Elective Tally </w:t>
      </w:r>
      <w:r w:rsidR="00CE0ED4">
        <w:t xml:space="preserve">for each Skill </w:t>
      </w:r>
      <w:r w:rsidR="006D531C">
        <w:t>with Degree 3</w:t>
      </w:r>
      <w:r w:rsidR="00FD3B7D">
        <w:t>.</w:t>
      </w:r>
    </w:p>
    <w:p w14:paraId="699E37E3" w14:textId="308CE22D" w:rsidR="00A4452E" w:rsidRDefault="007C6457" w:rsidP="00ED61E5">
      <w:pPr>
        <w:pStyle w:val="BodyText"/>
      </w:pPr>
      <w:r>
        <w:t>Record under Knowledge</w:t>
      </w:r>
      <w:r w:rsidR="00A4452E">
        <w:t xml:space="preserve">: </w:t>
      </w:r>
      <w:r w:rsidR="00A4452E">
        <w:rPr>
          <w:rStyle w:val="KnowledgeChar"/>
        </w:rPr>
        <w:t xml:space="preserve">Ecology, </w:t>
      </w:r>
      <w:r w:rsidR="003624F0">
        <w:rPr>
          <w:rStyle w:val="KnowledgeChar"/>
        </w:rPr>
        <w:t>Forest Terrain</w:t>
      </w:r>
      <w:r w:rsidR="00221AFA">
        <w:t xml:space="preserve">. </w:t>
      </w:r>
      <w:r w:rsidR="00F43D74">
        <w:t>For each of these you already have, +0.5 Elective Tally instead</w:t>
      </w:r>
      <w:r w:rsidR="00221AFA">
        <w:t>.</w:t>
      </w:r>
    </w:p>
    <w:p w14:paraId="75D2F46A" w14:textId="57100B9D" w:rsidR="00A4452E" w:rsidRDefault="00A4452E" w:rsidP="00ED61E5">
      <w:pPr>
        <w:pStyle w:val="BodyText"/>
      </w:pPr>
      <w:r>
        <w:t xml:space="preserve">Add to your list of Coven Spells: </w:t>
      </w:r>
      <w:r>
        <w:rPr>
          <w:rStyle w:val="SpellChar"/>
        </w:rPr>
        <w:t>Detect Magic,</w:t>
      </w:r>
      <w:r w:rsidRPr="001D5969">
        <w:rPr>
          <w:rStyle w:val="SpellChar"/>
        </w:rPr>
        <w:t xml:space="preserve"> </w:t>
      </w:r>
      <w:r>
        <w:rPr>
          <w:rStyle w:val="SpellChar"/>
        </w:rPr>
        <w:t>Dispel Magic, Prestidigitation</w:t>
      </w:r>
      <w:r w:rsidR="00FD3B7D">
        <w:t xml:space="preserve">. </w:t>
      </w:r>
      <w:r w:rsidR="00D92A28">
        <w:t xml:space="preserve">For each you </w:t>
      </w:r>
      <w:r w:rsidR="00E14704">
        <w:t>already</w:t>
      </w:r>
      <w:r w:rsidR="00D92A28">
        <w:t xml:space="preserve"> have, +1 Elective Tally</w:t>
      </w:r>
      <w:r w:rsidR="00FD3B7D">
        <w:t>.</w:t>
      </w:r>
    </w:p>
    <w:p w14:paraId="38F78C2E" w14:textId="122B415A" w:rsidR="00A4452E" w:rsidRDefault="00A4452E" w:rsidP="00ED61E5">
      <w:pPr>
        <w:pStyle w:val="BodyText"/>
      </w:pPr>
      <w:r>
        <w:t xml:space="preserve">Add to your list of Order Spells: </w:t>
      </w:r>
      <w:r w:rsidRPr="001E7231">
        <w:rPr>
          <w:rStyle w:val="SpellChar"/>
        </w:rPr>
        <w:t>Create Green Energy</w:t>
      </w:r>
      <w:r>
        <w:t xml:space="preserve">, </w:t>
      </w:r>
      <w:r w:rsidR="00556C4E">
        <w:rPr>
          <w:rStyle w:val="SpellChar"/>
        </w:rPr>
        <w:t>Invigorate</w:t>
      </w:r>
      <w:r>
        <w:rPr>
          <w:rStyle w:val="SpellChar"/>
        </w:rPr>
        <w:t xml:space="preserve">, </w:t>
      </w:r>
      <w:proofErr w:type="gramStart"/>
      <w:r w:rsidR="00556C4E">
        <w:rPr>
          <w:rStyle w:val="SpellChar"/>
        </w:rPr>
        <w:t>Invigorate</w:t>
      </w:r>
      <w:proofErr w:type="gramEnd"/>
      <w:r w:rsidR="00556C4E">
        <w:rPr>
          <w:rStyle w:val="SpellChar"/>
        </w:rPr>
        <w:t xml:space="preserve"> </w:t>
      </w:r>
      <w:r>
        <w:rPr>
          <w:rStyle w:val="SpellChar"/>
        </w:rPr>
        <w:t xml:space="preserve">(Fairyology), </w:t>
      </w:r>
      <w:r w:rsidR="00556C4E">
        <w:rPr>
          <w:rStyle w:val="SpellChar"/>
        </w:rPr>
        <w:t xml:space="preserve">Invigorate </w:t>
      </w:r>
      <w:r>
        <w:rPr>
          <w:rStyle w:val="SpellChar"/>
        </w:rPr>
        <w:t>(Flora), Soothe, Soothe (</w:t>
      </w:r>
      <w:r w:rsidR="001C0885">
        <w:rPr>
          <w:rStyle w:val="SpellChar"/>
        </w:rPr>
        <w:t xml:space="preserve">Biological </w:t>
      </w:r>
      <w:r>
        <w:rPr>
          <w:rStyle w:val="SpellChar"/>
        </w:rPr>
        <w:t>Demi-Ethology), Soothe (Ethology), Soothe (</w:t>
      </w:r>
      <w:r w:rsidR="00B40184">
        <w:rPr>
          <w:rStyle w:val="SpellChar"/>
        </w:rPr>
        <w:t>Parapsychology</w:t>
      </w:r>
      <w:r>
        <w:rPr>
          <w:rStyle w:val="SpellChar"/>
        </w:rPr>
        <w:t>)</w:t>
      </w:r>
      <w:r w:rsidR="00FD3B7D">
        <w:t xml:space="preserve">. </w:t>
      </w:r>
      <w:r w:rsidR="00D92A28">
        <w:t xml:space="preserve">For each you </w:t>
      </w:r>
      <w:r w:rsidR="00E14704">
        <w:t>already</w:t>
      </w:r>
      <w:r w:rsidR="00D92A28">
        <w:t xml:space="preserve"> have, +1 Elective Tally</w:t>
      </w:r>
      <w:r w:rsidR="00FD3B7D">
        <w:t>.</w:t>
      </w:r>
    </w:p>
    <w:p w14:paraId="6D20369B" w14:textId="689B01B1" w:rsidR="001232F8" w:rsidRDefault="001232F8" w:rsidP="001232F8">
      <w:pPr>
        <w:pStyle w:val="Heading6"/>
      </w:pPr>
      <w:r>
        <w:t>Order of the Leaf</w:t>
      </w:r>
    </w:p>
    <w:p w14:paraId="13901F12" w14:textId="3F8C364F" w:rsidR="001232F8" w:rsidRDefault="007C6457" w:rsidP="00ED61E5">
      <w:pPr>
        <w:pStyle w:val="BodyText"/>
      </w:pPr>
      <w:r>
        <w:t>Record under Feats</w:t>
      </w:r>
      <w:r w:rsidR="001232F8">
        <w:t xml:space="preserve">: </w:t>
      </w:r>
      <w:r w:rsidR="00A9563B">
        <w:t xml:space="preserve">Inherent Spells (2 Feats), </w:t>
      </w:r>
      <w:r w:rsidR="001232F8">
        <w:t>Order Spell Focus Pool 3</w:t>
      </w:r>
    </w:p>
    <w:p w14:paraId="1B04AE56" w14:textId="41F0FF69" w:rsidR="001232F8" w:rsidRDefault="006F5227" w:rsidP="00ED61E5">
      <w:pPr>
        <w:pStyle w:val="BodyText"/>
      </w:pPr>
      <w:r>
        <w:t>+1 Degree to Skills:</w:t>
      </w:r>
      <w:r w:rsidR="001232F8">
        <w:t xml:space="preserve"> </w:t>
      </w:r>
      <w:r w:rsidR="00C86341">
        <w:rPr>
          <w:rStyle w:val="SkillsChar"/>
        </w:rPr>
        <w:t xml:space="preserve">Empathy, </w:t>
      </w:r>
      <w:r w:rsidR="001232F8">
        <w:rPr>
          <w:rStyle w:val="SkillsChar"/>
        </w:rPr>
        <w:t>Lore</w:t>
      </w:r>
      <w:r w:rsidR="00FD3B7D">
        <w:rPr>
          <w:rStyle w:val="SkillsChar"/>
        </w:rPr>
        <w:t xml:space="preserve">. </w:t>
      </w:r>
      <w:r w:rsidR="00F43D74">
        <w:t xml:space="preserve">+0.5 Elective Tally </w:t>
      </w:r>
      <w:r w:rsidR="00CE0ED4">
        <w:t xml:space="preserve">for each Skill </w:t>
      </w:r>
      <w:r w:rsidR="006D531C">
        <w:t>with Degree 3</w:t>
      </w:r>
      <w:r w:rsidR="00FD3B7D">
        <w:t>.</w:t>
      </w:r>
    </w:p>
    <w:p w14:paraId="1DA0E6F2" w14:textId="14968286" w:rsidR="001232F8" w:rsidRDefault="007C6457" w:rsidP="00ED61E5">
      <w:pPr>
        <w:pStyle w:val="BodyText"/>
      </w:pPr>
      <w:r>
        <w:t>Record under Knowledge</w:t>
      </w:r>
      <w:r w:rsidR="001232F8">
        <w:t xml:space="preserve">: </w:t>
      </w:r>
      <w:r w:rsidR="001C0885" w:rsidRPr="001C0885">
        <w:rPr>
          <w:rStyle w:val="KnowledgeChar"/>
        </w:rPr>
        <w:t xml:space="preserve">Biological </w:t>
      </w:r>
      <w:r w:rsidR="001C0885">
        <w:rPr>
          <w:rStyle w:val="KnowledgeChar"/>
        </w:rPr>
        <w:t xml:space="preserve">Demi-Ethology, </w:t>
      </w:r>
      <w:r w:rsidR="00C86341">
        <w:rPr>
          <w:rStyle w:val="KnowledgeChar"/>
        </w:rPr>
        <w:t xml:space="preserve">Botany, </w:t>
      </w:r>
      <w:r w:rsidR="004814E7">
        <w:rPr>
          <w:rStyle w:val="KnowledgeChar"/>
        </w:rPr>
        <w:t xml:space="preserve">Ecology, </w:t>
      </w:r>
      <w:r w:rsidR="00A9563B">
        <w:rPr>
          <w:rStyle w:val="KnowledgeChar"/>
        </w:rPr>
        <w:t>Jungle</w:t>
      </w:r>
      <w:r w:rsidR="004814E7">
        <w:rPr>
          <w:rStyle w:val="KnowledgeChar"/>
        </w:rPr>
        <w:t xml:space="preserve"> Terrain</w:t>
      </w:r>
      <w:r w:rsidR="00221AFA">
        <w:t xml:space="preserve">. </w:t>
      </w:r>
      <w:r w:rsidR="00F43D74">
        <w:t>For each of these you already have, +0.5 Elective Tally instead</w:t>
      </w:r>
      <w:r w:rsidR="00221AFA">
        <w:t>.</w:t>
      </w:r>
    </w:p>
    <w:p w14:paraId="248F23C3" w14:textId="2FD72D82" w:rsidR="00840DE7" w:rsidRDefault="001232F8" w:rsidP="00ED61E5">
      <w:pPr>
        <w:pStyle w:val="BodyText"/>
        <w:rPr>
          <w:rStyle w:val="SpellChar"/>
        </w:rPr>
      </w:pPr>
      <w:r>
        <w:t xml:space="preserve">Add to your list of Order Spells: </w:t>
      </w:r>
      <w:r w:rsidRPr="00920CFE">
        <w:rPr>
          <w:rStyle w:val="SpellChar"/>
        </w:rPr>
        <w:t xml:space="preserve">Animate Plant, </w:t>
      </w:r>
      <w:r>
        <w:rPr>
          <w:rStyle w:val="SpellChar"/>
        </w:rPr>
        <w:t xml:space="preserve">Create Green Energy, </w:t>
      </w:r>
      <w:proofErr w:type="gramStart"/>
      <w:r w:rsidR="00556C4E">
        <w:rPr>
          <w:rStyle w:val="SpellChar"/>
        </w:rPr>
        <w:t>Invigorate</w:t>
      </w:r>
      <w:proofErr w:type="gramEnd"/>
      <w:r w:rsidR="00556C4E">
        <w:rPr>
          <w:rStyle w:val="SpellChar"/>
        </w:rPr>
        <w:t xml:space="preserve"> </w:t>
      </w:r>
      <w:r>
        <w:rPr>
          <w:rStyle w:val="SpellChar"/>
        </w:rPr>
        <w:t>(Flora), Nature’s Ally, Plant Form, Poison, Soothe (</w:t>
      </w:r>
      <w:r w:rsidR="001C0885">
        <w:rPr>
          <w:rStyle w:val="SpellChar"/>
        </w:rPr>
        <w:t xml:space="preserve">Biological </w:t>
      </w:r>
      <w:r>
        <w:rPr>
          <w:rStyle w:val="SpellChar"/>
        </w:rPr>
        <w:t>Demi-Ethology), Summon Plant</w:t>
      </w:r>
      <w:r w:rsidR="00FD3B7D">
        <w:t xml:space="preserve">. </w:t>
      </w:r>
      <w:r w:rsidR="00D92A28">
        <w:t xml:space="preserve">For each you </w:t>
      </w:r>
      <w:r w:rsidR="00E14704">
        <w:t>already</w:t>
      </w:r>
      <w:r w:rsidR="00D92A28">
        <w:t xml:space="preserve"> have, +1 Elective Tally</w:t>
      </w:r>
      <w:r w:rsidR="00FD3B7D">
        <w:t>.</w:t>
      </w:r>
    </w:p>
    <w:p w14:paraId="6D88B87B" w14:textId="6FE3B09F" w:rsidR="00265157" w:rsidRDefault="00265157" w:rsidP="00265157">
      <w:pPr>
        <w:pStyle w:val="Heading6"/>
      </w:pPr>
      <w:r>
        <w:t>Order of the Stone</w:t>
      </w:r>
    </w:p>
    <w:p w14:paraId="5352DB5C" w14:textId="454A3147" w:rsidR="00265157" w:rsidRDefault="007C6457" w:rsidP="00ED61E5">
      <w:pPr>
        <w:pStyle w:val="BodyText"/>
      </w:pPr>
      <w:r>
        <w:t>Record under Feats</w:t>
      </w:r>
      <w:r w:rsidR="00265157">
        <w:t xml:space="preserve">: </w:t>
      </w:r>
      <w:r w:rsidR="00A9563B">
        <w:t xml:space="preserve">Inherent Spells (2 Feats), </w:t>
      </w:r>
      <w:r w:rsidR="00265157">
        <w:t>Order Spell Focus Pool 3</w:t>
      </w:r>
    </w:p>
    <w:p w14:paraId="2CB62CCB" w14:textId="558326C6" w:rsidR="00265157" w:rsidRDefault="006F5227" w:rsidP="00ED61E5">
      <w:pPr>
        <w:pStyle w:val="BodyText"/>
      </w:pPr>
      <w:r>
        <w:t>+1 Degree to Skills:</w:t>
      </w:r>
      <w:r w:rsidR="00265157">
        <w:t xml:space="preserve"> </w:t>
      </w:r>
      <w:r w:rsidR="00475E4A">
        <w:rPr>
          <w:rStyle w:val="SkillsChar"/>
        </w:rPr>
        <w:t xml:space="preserve">Bulwark, </w:t>
      </w:r>
      <w:r w:rsidR="00265157">
        <w:rPr>
          <w:rStyle w:val="SkillsChar"/>
        </w:rPr>
        <w:t>Lore</w:t>
      </w:r>
      <w:r w:rsidR="00FD3B7D">
        <w:rPr>
          <w:rStyle w:val="SkillsChar"/>
        </w:rPr>
        <w:t xml:space="preserve">. </w:t>
      </w:r>
      <w:r w:rsidR="00F43D74">
        <w:t xml:space="preserve">+0.5 Elective Tally </w:t>
      </w:r>
      <w:r w:rsidR="00CE0ED4">
        <w:t xml:space="preserve">for each Skill </w:t>
      </w:r>
      <w:r w:rsidR="006D531C">
        <w:t>with Degree 3</w:t>
      </w:r>
      <w:r w:rsidR="00FD3B7D">
        <w:t>.</w:t>
      </w:r>
    </w:p>
    <w:p w14:paraId="63E12F73" w14:textId="1BD9D2CC" w:rsidR="00265157" w:rsidRDefault="007C6457" w:rsidP="00ED61E5">
      <w:pPr>
        <w:pStyle w:val="BodyText"/>
      </w:pPr>
      <w:r>
        <w:t>Record under Knowledge</w:t>
      </w:r>
      <w:r w:rsidR="00265157">
        <w:t xml:space="preserve">: </w:t>
      </w:r>
      <w:r w:rsidR="00064A89">
        <w:rPr>
          <w:rStyle w:val="KnowledgeChar"/>
        </w:rPr>
        <w:t xml:space="preserve">Desert Terrain, </w:t>
      </w:r>
      <w:r w:rsidR="00265157">
        <w:rPr>
          <w:rStyle w:val="KnowledgeChar"/>
        </w:rPr>
        <w:t>Geology</w:t>
      </w:r>
      <w:r w:rsidR="00064A89">
        <w:rPr>
          <w:rStyle w:val="KnowledgeChar"/>
        </w:rPr>
        <w:t>, Mountain Terrain</w:t>
      </w:r>
      <w:r w:rsidR="00221AFA">
        <w:t xml:space="preserve">. </w:t>
      </w:r>
      <w:r w:rsidR="00F43D74">
        <w:t>For each of these you already have, +0.5 Elective Tally instead</w:t>
      </w:r>
      <w:r w:rsidR="00221AFA">
        <w:t>.</w:t>
      </w:r>
    </w:p>
    <w:p w14:paraId="0907B7A3" w14:textId="51265FB6" w:rsidR="005A6864" w:rsidRDefault="00265157" w:rsidP="00ED61E5">
      <w:pPr>
        <w:pStyle w:val="BodyText"/>
      </w:pPr>
      <w:r>
        <w:t xml:space="preserve">Add to your list of Order Spells: </w:t>
      </w:r>
      <w:r>
        <w:rPr>
          <w:rStyle w:val="SpellChar"/>
        </w:rPr>
        <w:t>Animate Earth, Create Earth, Earth Elemental Form, Elemental Attack (Heat, Lode), Heat Resistance, Lode Resistance, Summon Earth Elemental</w:t>
      </w:r>
      <w:r w:rsidR="00FD3B7D">
        <w:t xml:space="preserve">. </w:t>
      </w:r>
      <w:r w:rsidR="00D92A28">
        <w:t xml:space="preserve">For each you </w:t>
      </w:r>
      <w:r w:rsidR="00E14704">
        <w:t>already</w:t>
      </w:r>
      <w:r w:rsidR="00D92A28">
        <w:t xml:space="preserve"> have, +1 Elective Tally</w:t>
      </w:r>
      <w:r w:rsidR="00FD3B7D">
        <w:t>.</w:t>
      </w:r>
    </w:p>
    <w:p w14:paraId="16529CDD" w14:textId="493281A4" w:rsidR="00265157" w:rsidRDefault="00265157" w:rsidP="00265157">
      <w:pPr>
        <w:pStyle w:val="Heading6"/>
      </w:pPr>
      <w:r>
        <w:t>Order of the Tooth</w:t>
      </w:r>
    </w:p>
    <w:p w14:paraId="336CAA84" w14:textId="0905152F" w:rsidR="00265157" w:rsidRDefault="007C6457" w:rsidP="00ED61E5">
      <w:pPr>
        <w:pStyle w:val="BodyText"/>
      </w:pPr>
      <w:r>
        <w:t>Record under Feats</w:t>
      </w:r>
      <w:r w:rsidR="00265157">
        <w:t xml:space="preserve">: </w:t>
      </w:r>
      <w:r w:rsidR="00A9563B">
        <w:t xml:space="preserve">Inherent Spells (2 Feats), </w:t>
      </w:r>
      <w:r w:rsidR="00265157">
        <w:t>Order Spell Focus Pool 3</w:t>
      </w:r>
    </w:p>
    <w:p w14:paraId="6AD66164" w14:textId="23736CA6" w:rsidR="00265157" w:rsidRDefault="006F5227" w:rsidP="00ED61E5">
      <w:pPr>
        <w:pStyle w:val="BodyText"/>
      </w:pPr>
      <w:r>
        <w:t>+1 Degree to Skills:</w:t>
      </w:r>
      <w:r w:rsidR="00265157">
        <w:t xml:space="preserve"> </w:t>
      </w:r>
      <w:r w:rsidR="00B90092">
        <w:rPr>
          <w:rStyle w:val="SkillsChar"/>
        </w:rPr>
        <w:t xml:space="preserve">Empathy, </w:t>
      </w:r>
      <w:r w:rsidR="00265157">
        <w:rPr>
          <w:rStyle w:val="SkillsChar"/>
        </w:rPr>
        <w:t>Lore</w:t>
      </w:r>
      <w:r w:rsidR="00FD3B7D">
        <w:rPr>
          <w:rStyle w:val="SkillsChar"/>
        </w:rPr>
        <w:t xml:space="preserve">. </w:t>
      </w:r>
      <w:r w:rsidR="00F43D74">
        <w:t xml:space="preserve">+0.5 Elective Tally </w:t>
      </w:r>
      <w:r w:rsidR="00CE0ED4">
        <w:t xml:space="preserve">for each Skill </w:t>
      </w:r>
      <w:r w:rsidR="006D531C">
        <w:t>with Degree 3</w:t>
      </w:r>
      <w:r w:rsidR="00FD3B7D">
        <w:t>.</w:t>
      </w:r>
    </w:p>
    <w:p w14:paraId="3D63388F" w14:textId="454E1AF4" w:rsidR="00265157" w:rsidRDefault="007C6457" w:rsidP="00ED61E5">
      <w:pPr>
        <w:pStyle w:val="BodyText"/>
      </w:pPr>
      <w:r>
        <w:t>Record under Knowledge</w:t>
      </w:r>
      <w:r w:rsidR="00265157">
        <w:t xml:space="preserve">: </w:t>
      </w:r>
      <w:r w:rsidR="005A6864">
        <w:rPr>
          <w:rStyle w:val="KnowledgeChar"/>
        </w:rPr>
        <w:t>Ecology, Ethology, Mammalogy, Ornithology</w:t>
      </w:r>
      <w:r w:rsidR="00221AFA">
        <w:t xml:space="preserve">. </w:t>
      </w:r>
      <w:r w:rsidR="00F43D74">
        <w:t>For each of these you already have, +0.5 Elective Tally instead</w:t>
      </w:r>
      <w:r w:rsidR="00221AFA">
        <w:t>.</w:t>
      </w:r>
    </w:p>
    <w:p w14:paraId="081CB013" w14:textId="40D6FC83" w:rsidR="005A6864" w:rsidRDefault="00265157" w:rsidP="00ED61E5">
      <w:pPr>
        <w:pStyle w:val="BodyText"/>
      </w:pPr>
      <w:r>
        <w:t xml:space="preserve">Add to your list of Order Spells: </w:t>
      </w:r>
      <w:r>
        <w:rPr>
          <w:rStyle w:val="SpellChar"/>
        </w:rPr>
        <w:t xml:space="preserve">Animal Form, Create Green Energy, </w:t>
      </w:r>
      <w:r w:rsidR="00556C4E">
        <w:rPr>
          <w:rStyle w:val="SpellChar"/>
        </w:rPr>
        <w:t>Invigorate</w:t>
      </w:r>
      <w:r>
        <w:rPr>
          <w:rStyle w:val="SpellChar"/>
        </w:rPr>
        <w:t xml:space="preserve">, Moon Frenzy, Soothe, </w:t>
      </w:r>
      <w:proofErr w:type="gramStart"/>
      <w:r>
        <w:rPr>
          <w:rStyle w:val="SpellChar"/>
        </w:rPr>
        <w:t>Soothe</w:t>
      </w:r>
      <w:proofErr w:type="gramEnd"/>
      <w:r>
        <w:rPr>
          <w:rStyle w:val="SpellChar"/>
        </w:rPr>
        <w:t xml:space="preserve"> (Ethology), Summon Animal,</w:t>
      </w:r>
      <w:r w:rsidRPr="009D0A90">
        <w:rPr>
          <w:rStyle w:val="SpellChar"/>
        </w:rPr>
        <w:t xml:space="preserve"> </w:t>
      </w:r>
      <w:r>
        <w:rPr>
          <w:rStyle w:val="SpellChar"/>
        </w:rPr>
        <w:t>Venom</w:t>
      </w:r>
      <w:r w:rsidR="00FD3B7D">
        <w:t xml:space="preserve">. </w:t>
      </w:r>
      <w:r w:rsidR="00D92A28">
        <w:t xml:space="preserve">For each you </w:t>
      </w:r>
      <w:r w:rsidR="00E14704">
        <w:t>already</w:t>
      </w:r>
      <w:r w:rsidR="00D92A28">
        <w:t xml:space="preserve"> have, +1 Elective Tally</w:t>
      </w:r>
      <w:r w:rsidR="00FD3B7D">
        <w:t>.</w:t>
      </w:r>
    </w:p>
    <w:p w14:paraId="68966BE9" w14:textId="0ADCFF87" w:rsidR="00265157" w:rsidRDefault="00265157" w:rsidP="00265157">
      <w:pPr>
        <w:pStyle w:val="Heading6"/>
      </w:pPr>
      <w:r>
        <w:t>Order of the Waves</w:t>
      </w:r>
    </w:p>
    <w:p w14:paraId="1463D9E8" w14:textId="2C63CB89" w:rsidR="00265157" w:rsidRDefault="007C6457" w:rsidP="00ED61E5">
      <w:pPr>
        <w:pStyle w:val="BodyText"/>
      </w:pPr>
      <w:r>
        <w:t>Record under Feats</w:t>
      </w:r>
      <w:r w:rsidR="00265157">
        <w:t xml:space="preserve">: </w:t>
      </w:r>
      <w:r w:rsidR="00D84EE6">
        <w:t xml:space="preserve">Inherent Spells (2 Feats), </w:t>
      </w:r>
      <w:r w:rsidR="00265157">
        <w:t>Order Spell Focus Pool 3</w:t>
      </w:r>
    </w:p>
    <w:p w14:paraId="43FCECC5" w14:textId="1E1BD34E" w:rsidR="00FD3B7D" w:rsidRDefault="006F5227" w:rsidP="00ED61E5">
      <w:pPr>
        <w:pStyle w:val="BodyText"/>
      </w:pPr>
      <w:r>
        <w:t>+1 Degree to Skills:</w:t>
      </w:r>
      <w:r w:rsidR="00FD3B7D">
        <w:t xml:space="preserve"> </w:t>
      </w:r>
      <w:r w:rsidR="00FD3B7D">
        <w:rPr>
          <w:rStyle w:val="SkillsChar"/>
        </w:rPr>
        <w:t xml:space="preserve">Aquabatics. </w:t>
      </w:r>
      <w:r w:rsidR="00A60833">
        <w:t xml:space="preserve">+1 Elective Tally </w:t>
      </w:r>
      <w:r w:rsidR="00CE0ED4">
        <w:t xml:space="preserve">for each Skill </w:t>
      </w:r>
      <w:r w:rsidR="006D531C">
        <w:t>with Degree 3</w:t>
      </w:r>
      <w:r w:rsidR="00FD3B7D">
        <w:t>.</w:t>
      </w:r>
    </w:p>
    <w:p w14:paraId="59140899" w14:textId="2C861740" w:rsidR="00FD3B7D" w:rsidRDefault="006F5227" w:rsidP="00ED61E5">
      <w:pPr>
        <w:pStyle w:val="BodyText"/>
      </w:pPr>
      <w:r>
        <w:t>+1 Degree to Skills:</w:t>
      </w:r>
      <w:r w:rsidR="00FD3B7D">
        <w:t xml:space="preserve"> </w:t>
      </w:r>
      <w:r w:rsidR="00FD3B7D">
        <w:rPr>
          <w:rStyle w:val="SkillsChar"/>
        </w:rPr>
        <w:t xml:space="preserve">Lore. </w:t>
      </w:r>
      <w:r w:rsidR="00F43D74">
        <w:t xml:space="preserve">+0.5 Elective Tally </w:t>
      </w:r>
      <w:r w:rsidR="00CE0ED4">
        <w:t xml:space="preserve">for each Skill </w:t>
      </w:r>
      <w:r w:rsidR="006D531C">
        <w:t>with Degree 3</w:t>
      </w:r>
      <w:r w:rsidR="00FD3B7D">
        <w:t>.</w:t>
      </w:r>
    </w:p>
    <w:p w14:paraId="2B1658D6" w14:textId="4ACEF24E" w:rsidR="00265157" w:rsidRDefault="007C6457" w:rsidP="00ED61E5">
      <w:pPr>
        <w:pStyle w:val="BodyText"/>
      </w:pPr>
      <w:r>
        <w:t>Record under Knowledge</w:t>
      </w:r>
      <w:r w:rsidR="00265157">
        <w:t xml:space="preserve">: </w:t>
      </w:r>
      <w:r w:rsidR="005A6864">
        <w:rPr>
          <w:rStyle w:val="KnowledgeChar"/>
        </w:rPr>
        <w:t>Aquatic Terrain</w:t>
      </w:r>
      <w:r w:rsidR="00D84EE6">
        <w:rPr>
          <w:rStyle w:val="KnowledgeChar"/>
        </w:rPr>
        <w:t>, Hydrology, Maritime Terrain</w:t>
      </w:r>
      <w:r w:rsidR="00221AFA">
        <w:t xml:space="preserve">. </w:t>
      </w:r>
      <w:r w:rsidR="00F43D74">
        <w:t>For each of these you already have, +0.5 Elective Tally instead</w:t>
      </w:r>
      <w:r w:rsidR="00221AFA">
        <w:t>.</w:t>
      </w:r>
    </w:p>
    <w:p w14:paraId="4F9B83CC" w14:textId="41D15C28" w:rsidR="005A6864" w:rsidRPr="00840DE7" w:rsidRDefault="00265157" w:rsidP="00ED61E5">
      <w:pPr>
        <w:pStyle w:val="BodyText"/>
      </w:pPr>
      <w:r>
        <w:t xml:space="preserve">Add to your list of Order Spells: </w:t>
      </w:r>
      <w:r>
        <w:rPr>
          <w:rStyle w:val="SpellChar"/>
        </w:rPr>
        <w:t>Animate Water, Create Water, Elemental Attack (Electricity, Sonic), Electricity Resistance, Sonic Resistance, Summon Water Elemental, Water Elemental Form</w:t>
      </w:r>
      <w:r w:rsidR="00FD3B7D">
        <w:t xml:space="preserve">. </w:t>
      </w:r>
      <w:r w:rsidR="00D92A28">
        <w:t xml:space="preserve">For each you </w:t>
      </w:r>
      <w:r w:rsidR="00E14704">
        <w:t>already</w:t>
      </w:r>
      <w:r w:rsidR="00D92A28">
        <w:t xml:space="preserve"> have, +1 Elective Tally</w:t>
      </w:r>
      <w:r w:rsidR="00FD3B7D">
        <w:t>.</w:t>
      </w:r>
      <w:r>
        <w:rPr>
          <w:rStyle w:val="SpellChar"/>
        </w:rPr>
        <w:t xml:space="preserve"> </w:t>
      </w:r>
    </w:p>
    <w:p w14:paraId="609BF02A" w14:textId="4E0E4CC5" w:rsidR="00265157" w:rsidRDefault="00265157" w:rsidP="00265157">
      <w:pPr>
        <w:pStyle w:val="Heading6"/>
      </w:pPr>
      <w:r>
        <w:t>Order of the Wind</w:t>
      </w:r>
    </w:p>
    <w:p w14:paraId="534AAFF1" w14:textId="76F3C791" w:rsidR="00265157" w:rsidRDefault="007C6457" w:rsidP="00ED61E5">
      <w:pPr>
        <w:pStyle w:val="BodyText"/>
      </w:pPr>
      <w:r>
        <w:t>Record under Feats</w:t>
      </w:r>
      <w:r w:rsidR="00265157">
        <w:t xml:space="preserve">: </w:t>
      </w:r>
      <w:r w:rsidR="00D84EE6">
        <w:t xml:space="preserve">Inherent Spells (2 Feats), </w:t>
      </w:r>
      <w:r w:rsidR="00265157">
        <w:t>Order Spell Focus Pool 3</w:t>
      </w:r>
    </w:p>
    <w:p w14:paraId="2D21E567" w14:textId="2F36C9C5" w:rsidR="00FD3B7D" w:rsidRDefault="006F5227" w:rsidP="00ED61E5">
      <w:pPr>
        <w:pStyle w:val="BodyText"/>
      </w:pPr>
      <w:r>
        <w:t>+1 Degree to Skills:</w:t>
      </w:r>
      <w:r w:rsidR="00FD3B7D">
        <w:t xml:space="preserve"> </w:t>
      </w:r>
      <w:r w:rsidR="00DE68CA">
        <w:rPr>
          <w:rStyle w:val="SkillsChar"/>
        </w:rPr>
        <w:t>Aerobatic</w:t>
      </w:r>
      <w:r w:rsidR="00FD3B7D">
        <w:rPr>
          <w:rStyle w:val="SkillsChar"/>
        </w:rPr>
        <w:t xml:space="preserve">s. </w:t>
      </w:r>
      <w:r w:rsidR="00A60833">
        <w:t xml:space="preserve">+1 Elective Tally </w:t>
      </w:r>
      <w:r w:rsidR="00CE0ED4">
        <w:t xml:space="preserve">for each Skill </w:t>
      </w:r>
      <w:r w:rsidR="006D531C">
        <w:t>with Degree 3</w:t>
      </w:r>
      <w:r w:rsidR="00FD3B7D">
        <w:t>.</w:t>
      </w:r>
    </w:p>
    <w:p w14:paraId="086A6847" w14:textId="63E74409" w:rsidR="00FD3B7D" w:rsidRDefault="006F5227" w:rsidP="00ED61E5">
      <w:pPr>
        <w:pStyle w:val="BodyText"/>
      </w:pPr>
      <w:r>
        <w:t>+1 Degree to Skills:</w:t>
      </w:r>
      <w:r w:rsidR="00FD3B7D">
        <w:t xml:space="preserve"> </w:t>
      </w:r>
      <w:r w:rsidR="00FD3B7D">
        <w:rPr>
          <w:rStyle w:val="SkillsChar"/>
        </w:rPr>
        <w:t xml:space="preserve">Lore. </w:t>
      </w:r>
      <w:r w:rsidR="00F43D74">
        <w:t xml:space="preserve">+0.5 Elective Tally </w:t>
      </w:r>
      <w:r w:rsidR="00CE0ED4">
        <w:t xml:space="preserve">for each Skill </w:t>
      </w:r>
      <w:r w:rsidR="006D531C">
        <w:t>with Degree 3</w:t>
      </w:r>
      <w:r w:rsidR="00FD3B7D">
        <w:t>.</w:t>
      </w:r>
    </w:p>
    <w:p w14:paraId="5D2ECFED" w14:textId="2A3838AD" w:rsidR="00265157" w:rsidRDefault="007C6457" w:rsidP="00ED61E5">
      <w:pPr>
        <w:pStyle w:val="BodyText"/>
      </w:pPr>
      <w:r>
        <w:t>Record under Knowledge</w:t>
      </w:r>
      <w:r w:rsidR="00265157">
        <w:t xml:space="preserve">: </w:t>
      </w:r>
      <w:r w:rsidR="00D84EE6">
        <w:rPr>
          <w:rStyle w:val="KnowledgeChar"/>
        </w:rPr>
        <w:t xml:space="preserve">Maritime Terrain, </w:t>
      </w:r>
      <w:r w:rsidR="00265157">
        <w:rPr>
          <w:rStyle w:val="KnowledgeChar"/>
        </w:rPr>
        <w:t>Meteorology</w:t>
      </w:r>
      <w:r w:rsidR="00FE5D39">
        <w:rPr>
          <w:rStyle w:val="KnowledgeChar"/>
        </w:rPr>
        <w:t>, Sky Terrain</w:t>
      </w:r>
      <w:r w:rsidR="00221AFA">
        <w:t xml:space="preserve">. </w:t>
      </w:r>
      <w:r w:rsidR="00F43D74">
        <w:t>For each of these you already have, +0.5 Elective Tally instead</w:t>
      </w:r>
      <w:r w:rsidR="00221AFA">
        <w:t>.</w:t>
      </w:r>
    </w:p>
    <w:p w14:paraId="2728881A" w14:textId="19D47AE5" w:rsidR="00840DE7" w:rsidRDefault="00265157" w:rsidP="00ED61E5">
      <w:pPr>
        <w:pStyle w:val="BodyText"/>
        <w:rPr>
          <w:rStyle w:val="SpellChar"/>
        </w:rPr>
      </w:pPr>
      <w:r>
        <w:t xml:space="preserve">Add to your list of Order Spells: </w:t>
      </w:r>
      <w:r>
        <w:rPr>
          <w:rStyle w:val="SpellChar"/>
        </w:rPr>
        <w:t>Air Elemental Form, Animate Air, Cold Resistance, Create Air, Electricity Resistance, Elemental Attack (Cold, Electricity), Summon Air Elemental</w:t>
      </w:r>
      <w:r w:rsidR="00FD3B7D">
        <w:t xml:space="preserve">. </w:t>
      </w:r>
      <w:r w:rsidR="00D92A28">
        <w:t xml:space="preserve">For each you </w:t>
      </w:r>
      <w:r w:rsidR="00E14704">
        <w:t>already</w:t>
      </w:r>
      <w:r w:rsidR="00D92A28">
        <w:t xml:space="preserve"> have, +1 Elective Tally</w:t>
      </w:r>
      <w:r w:rsidR="00FD3B7D">
        <w:t>.</w:t>
      </w:r>
    </w:p>
    <w:p w14:paraId="5FB0191C" w14:textId="402CFCFF" w:rsidR="001F5E5D" w:rsidRDefault="0024484C" w:rsidP="00442C26">
      <w:pPr>
        <w:pStyle w:val="Heading4"/>
      </w:pPr>
      <w:r>
        <w:lastRenderedPageBreak/>
        <w:t>Druid</w:t>
      </w:r>
      <w:r w:rsidR="001F5E5D">
        <w:t xml:space="preserve"> Subclass </w:t>
      </w:r>
      <w:r>
        <w:t>Intermediate</w:t>
      </w:r>
      <w:r w:rsidR="001F5E5D">
        <w:t xml:space="preserve"> Training</w:t>
      </w:r>
    </w:p>
    <w:p w14:paraId="44F7DDA8" w14:textId="77777777" w:rsidR="001A345A" w:rsidRDefault="001A345A" w:rsidP="001A345A">
      <w:pPr>
        <w:pStyle w:val="Heading6"/>
      </w:pPr>
      <w:r>
        <w:t>Coven (Order of the East) Intermediate Training</w:t>
      </w:r>
    </w:p>
    <w:p w14:paraId="73FF46A7" w14:textId="77777777" w:rsidR="001A345A" w:rsidRDefault="001A345A" w:rsidP="00ED61E5">
      <w:pPr>
        <w:pStyle w:val="BodyText"/>
      </w:pPr>
      <w:r>
        <w:t xml:space="preserve">Record under Feats: Favored Craft (Primal Potion), Traditional Crafter (Bioactive Pharmacology, Poison, Primal Potion), Witch Class Feat </w:t>
      </w:r>
    </w:p>
    <w:p w14:paraId="23465F98" w14:textId="3A29F353" w:rsidR="001A345A" w:rsidRDefault="001A345A" w:rsidP="00ED61E5">
      <w:pPr>
        <w:pStyle w:val="BodyText"/>
      </w:pPr>
      <w:r>
        <w:t xml:space="preserve">+1 Degree to Skills: </w:t>
      </w:r>
      <w:r>
        <w:rPr>
          <w:rStyle w:val="SkillsChar"/>
        </w:rPr>
        <w:t xml:space="preserve">Empathy, Lore. </w:t>
      </w:r>
      <w:r w:rsidR="00F43D74">
        <w:t xml:space="preserve">+0.5 Elective Tally for each Skill </w:t>
      </w:r>
      <w:r w:rsidR="006D531C">
        <w:t>with Degree 3</w:t>
      </w:r>
      <w:r>
        <w:t>.</w:t>
      </w:r>
    </w:p>
    <w:p w14:paraId="5DCE057C" w14:textId="030F1031" w:rsidR="001A345A" w:rsidRDefault="001A345A" w:rsidP="00ED61E5">
      <w:pPr>
        <w:pStyle w:val="BodyText"/>
      </w:pPr>
      <w:r>
        <w:t xml:space="preserve">Record under Knowledge: </w:t>
      </w:r>
      <w:r>
        <w:rPr>
          <w:rStyle w:val="KnowledgeChar"/>
        </w:rPr>
        <w:t>Botany, Fairyology, Mammalogy, Parapsychology</w:t>
      </w:r>
      <w:r>
        <w:t xml:space="preserve">. </w:t>
      </w:r>
      <w:r w:rsidR="00F43D74">
        <w:t>For each of these you already have, +0.5 Elective Tally instead</w:t>
      </w:r>
      <w:r>
        <w:t>.</w:t>
      </w:r>
    </w:p>
    <w:p w14:paraId="26698B0B" w14:textId="77777777" w:rsidR="001A345A" w:rsidRDefault="001A345A" w:rsidP="001A345A">
      <w:pPr>
        <w:pStyle w:val="Heading6"/>
      </w:pPr>
      <w:r>
        <w:t>Coven (Order of the North) Intermediate Training</w:t>
      </w:r>
    </w:p>
    <w:p w14:paraId="3A07DEFE" w14:textId="77777777" w:rsidR="001A345A" w:rsidRDefault="001A345A" w:rsidP="00ED61E5">
      <w:pPr>
        <w:pStyle w:val="BodyText"/>
      </w:pPr>
      <w:r>
        <w:t xml:space="preserve">Record under Feats: Favored Craft (Primal Potion), Traditional Crafter (Builder, Outfitter, Primal Potion), Witch Class Feat </w:t>
      </w:r>
    </w:p>
    <w:p w14:paraId="5B028060" w14:textId="766879C3" w:rsidR="001A345A" w:rsidRDefault="001A345A" w:rsidP="00ED61E5">
      <w:pPr>
        <w:pStyle w:val="BodyText"/>
      </w:pPr>
      <w:r>
        <w:t xml:space="preserve">+1 Degree to Skills: </w:t>
      </w:r>
      <w:r>
        <w:rPr>
          <w:rStyle w:val="SkillsChar"/>
        </w:rPr>
        <w:t xml:space="preserve">Empathy, Lore. </w:t>
      </w:r>
      <w:r w:rsidR="00F43D74">
        <w:t xml:space="preserve">+0.5 Elective Tally for each Skill </w:t>
      </w:r>
      <w:r w:rsidR="006D531C">
        <w:t>with Degree 3</w:t>
      </w:r>
      <w:r>
        <w:t>.</w:t>
      </w:r>
    </w:p>
    <w:p w14:paraId="0A03D55E" w14:textId="7385DC7C" w:rsidR="001A345A" w:rsidRDefault="001A345A" w:rsidP="00ED61E5">
      <w:pPr>
        <w:pStyle w:val="BodyText"/>
      </w:pPr>
      <w:r>
        <w:t xml:space="preserve">Record under Knowledge: </w:t>
      </w:r>
      <w:r>
        <w:rPr>
          <w:rStyle w:val="KnowledgeChar"/>
        </w:rPr>
        <w:t>Arctic Terrain, Cold, Hydrology, Ichthyology</w:t>
      </w:r>
      <w:r>
        <w:t xml:space="preserve">. </w:t>
      </w:r>
      <w:r w:rsidR="00F43D74">
        <w:t>For each of these you already have, +0.5 Elective Tally instead</w:t>
      </w:r>
      <w:r>
        <w:t>.</w:t>
      </w:r>
    </w:p>
    <w:p w14:paraId="4398DB72" w14:textId="77777777" w:rsidR="001A345A" w:rsidRDefault="001A345A" w:rsidP="001A345A">
      <w:pPr>
        <w:pStyle w:val="Heading6"/>
      </w:pPr>
      <w:r>
        <w:t>Coven (Order of the South) Intermediate Training</w:t>
      </w:r>
    </w:p>
    <w:p w14:paraId="5A276EAB" w14:textId="77777777" w:rsidR="001A345A" w:rsidRDefault="001A345A" w:rsidP="00ED61E5">
      <w:pPr>
        <w:pStyle w:val="BodyText"/>
      </w:pPr>
      <w:r>
        <w:t>If the setting is arid (ask your GM), you may want to consider a Desert-focused alternative. See Appendix C, Order of the South (Desert).</w:t>
      </w:r>
    </w:p>
    <w:p w14:paraId="35CD7030" w14:textId="77777777" w:rsidR="001A345A" w:rsidRDefault="001A345A" w:rsidP="00ED61E5">
      <w:pPr>
        <w:pStyle w:val="BodyText"/>
      </w:pPr>
      <w:r>
        <w:t xml:space="preserve">Record under Feats: Favored Craft (Primal Potion), Traditional Crafter (Bioactive Pharmacognosy, Poison, Primal Potion), Witch Class Feat </w:t>
      </w:r>
    </w:p>
    <w:p w14:paraId="2555A1A7" w14:textId="21141A0A" w:rsidR="001A345A" w:rsidRDefault="001A345A" w:rsidP="00ED61E5">
      <w:pPr>
        <w:pStyle w:val="BodyText"/>
      </w:pPr>
      <w:r>
        <w:t xml:space="preserve">+1 Degree to Skills: </w:t>
      </w:r>
      <w:r>
        <w:rPr>
          <w:rStyle w:val="SkillsChar"/>
        </w:rPr>
        <w:t xml:space="preserve">Empathy, Lore. </w:t>
      </w:r>
      <w:r w:rsidR="00F43D74">
        <w:t xml:space="preserve">+0.5 Elective Tally for each Skill </w:t>
      </w:r>
      <w:r w:rsidR="006D531C">
        <w:t>with Degree 3</w:t>
      </w:r>
      <w:r>
        <w:t>.</w:t>
      </w:r>
    </w:p>
    <w:p w14:paraId="612750B1" w14:textId="3AA43F67" w:rsidR="001A345A" w:rsidRDefault="001A345A" w:rsidP="00ED61E5">
      <w:pPr>
        <w:pStyle w:val="BodyText"/>
      </w:pPr>
      <w:r>
        <w:t xml:space="preserve">Record under Knowledge: </w:t>
      </w:r>
      <w:r>
        <w:rPr>
          <w:rStyle w:val="KnowledgeChar"/>
        </w:rPr>
        <w:t>Botany, Heat, Mammalogy, Jungle Terrain</w:t>
      </w:r>
      <w:r>
        <w:t xml:space="preserve">. </w:t>
      </w:r>
      <w:r w:rsidR="00F43D74">
        <w:t>For each of these you already have, +0.5 Elective Tally instead</w:t>
      </w:r>
      <w:r>
        <w:t>.</w:t>
      </w:r>
    </w:p>
    <w:p w14:paraId="41A54263" w14:textId="77777777" w:rsidR="001A345A" w:rsidRDefault="001A345A" w:rsidP="001A345A">
      <w:pPr>
        <w:pStyle w:val="Heading6"/>
      </w:pPr>
      <w:r>
        <w:t>Coven (Order of the West) Intermediate Training</w:t>
      </w:r>
    </w:p>
    <w:p w14:paraId="7BF0A275" w14:textId="77777777" w:rsidR="001A345A" w:rsidRDefault="001A345A" w:rsidP="00ED61E5">
      <w:pPr>
        <w:pStyle w:val="BodyText"/>
      </w:pPr>
      <w:r>
        <w:t xml:space="preserve">Record under Feats: Favored Craft (Primal Potion), Traditional Crafter (Disease, Poison, Primal Potion), Witch Class Feat </w:t>
      </w:r>
    </w:p>
    <w:p w14:paraId="5995622E" w14:textId="1B37B033" w:rsidR="001A345A" w:rsidRDefault="001A345A" w:rsidP="00ED61E5">
      <w:pPr>
        <w:pStyle w:val="BodyText"/>
      </w:pPr>
      <w:r>
        <w:t xml:space="preserve">+1 Degree to Skills: </w:t>
      </w:r>
      <w:r>
        <w:rPr>
          <w:rStyle w:val="SkillsChar"/>
        </w:rPr>
        <w:t xml:space="preserve">Empathy, Lore. </w:t>
      </w:r>
      <w:r w:rsidR="00F43D74">
        <w:t xml:space="preserve">+0.5 Elective Tally for each Skill </w:t>
      </w:r>
      <w:r w:rsidR="006D531C">
        <w:t>with Degree 3</w:t>
      </w:r>
      <w:r>
        <w:t>.</w:t>
      </w:r>
    </w:p>
    <w:p w14:paraId="52E46C55" w14:textId="3346D0B9" w:rsidR="001A345A" w:rsidRDefault="001A345A" w:rsidP="00ED61E5">
      <w:pPr>
        <w:pStyle w:val="BodyText"/>
      </w:pPr>
      <w:r>
        <w:t xml:space="preserve">Record under Knowledge: </w:t>
      </w:r>
      <w:r>
        <w:rPr>
          <w:rStyle w:val="KnowledgeChar"/>
        </w:rPr>
        <w:t>Deadlands Terrain, Mycology, Paraphysiology, Parapsychology</w:t>
      </w:r>
      <w:r>
        <w:t xml:space="preserve">. </w:t>
      </w:r>
      <w:r w:rsidR="00F43D74">
        <w:t>For each of these you already have, +0.5 Elective Tally instead</w:t>
      </w:r>
      <w:r>
        <w:t>.</w:t>
      </w:r>
    </w:p>
    <w:p w14:paraId="620BF966" w14:textId="3C3B8E0C" w:rsidR="001232F8" w:rsidRDefault="001232F8" w:rsidP="001232F8">
      <w:pPr>
        <w:pStyle w:val="Heading6"/>
      </w:pPr>
      <w:r>
        <w:t>Order of the Leaf Intermediate Training</w:t>
      </w:r>
    </w:p>
    <w:p w14:paraId="006BA276" w14:textId="3345CC24" w:rsidR="001232F8" w:rsidRDefault="007C6457" w:rsidP="00ED61E5">
      <w:pPr>
        <w:pStyle w:val="BodyText"/>
      </w:pPr>
      <w:r>
        <w:t>Record under Feats</w:t>
      </w:r>
      <w:r w:rsidR="001232F8">
        <w:t xml:space="preserve">: </w:t>
      </w:r>
      <w:r w:rsidR="00607F01">
        <w:t xml:space="preserve">Favored Physiology (Botany), </w:t>
      </w:r>
      <w:r w:rsidR="00A9563B">
        <w:t xml:space="preserve">Favored Psychology (Biological Demi-Empathy), </w:t>
      </w:r>
      <w:r w:rsidR="001232F8">
        <w:t xml:space="preserve">Traditional Crafter (Bioactive </w:t>
      </w:r>
      <w:r w:rsidR="00607F01">
        <w:t>Pharmacology</w:t>
      </w:r>
      <w:r w:rsidR="001232F8">
        <w:t>, Poison</w:t>
      </w:r>
      <w:r w:rsidR="00AE34D5">
        <w:t xml:space="preserve">, </w:t>
      </w:r>
      <w:r w:rsidR="00607F01">
        <w:t>Psychoactive Pharmacology</w:t>
      </w:r>
      <w:r w:rsidR="001232F8">
        <w:t>)</w:t>
      </w:r>
    </w:p>
    <w:p w14:paraId="3C444BA1" w14:textId="2573B329" w:rsidR="001232F8" w:rsidRDefault="006F5227" w:rsidP="00ED61E5">
      <w:pPr>
        <w:pStyle w:val="BodyText"/>
      </w:pPr>
      <w:r>
        <w:t>+1 Degree to Skills:</w:t>
      </w:r>
      <w:r w:rsidR="001232F8">
        <w:t xml:space="preserve"> </w:t>
      </w:r>
      <w:r w:rsidR="001232F8">
        <w:rPr>
          <w:rStyle w:val="SkillsChar"/>
        </w:rPr>
        <w:t>Empathy, Lore</w:t>
      </w:r>
      <w:r w:rsidR="00FD3B7D">
        <w:rPr>
          <w:rStyle w:val="SkillsChar"/>
        </w:rPr>
        <w:t xml:space="preserve">. </w:t>
      </w:r>
      <w:r w:rsidR="00F43D74">
        <w:t xml:space="preserve">+0.5 Elective Tally for each Skill </w:t>
      </w:r>
      <w:r w:rsidR="006D531C">
        <w:t>with Degree 3</w:t>
      </w:r>
      <w:r w:rsidR="00FD3B7D">
        <w:t>.</w:t>
      </w:r>
    </w:p>
    <w:p w14:paraId="23163343" w14:textId="71A06C55" w:rsidR="001232F8" w:rsidRDefault="007C6457" w:rsidP="00ED61E5">
      <w:pPr>
        <w:pStyle w:val="BodyText"/>
      </w:pPr>
      <w:r>
        <w:t>Record under Knowledge</w:t>
      </w:r>
      <w:r w:rsidR="001232F8">
        <w:t xml:space="preserve">: </w:t>
      </w:r>
      <w:r w:rsidR="00A9563B">
        <w:rPr>
          <w:rStyle w:val="KnowledgeChar"/>
        </w:rPr>
        <w:t>Determinism, Forest Terrain, Plains Terrain, Swamp Terrain</w:t>
      </w:r>
      <w:r w:rsidR="00221AFA">
        <w:t xml:space="preserve">. </w:t>
      </w:r>
      <w:r w:rsidR="00F43D74">
        <w:t>For each of these you already have, +0.5 Elective Tally instead</w:t>
      </w:r>
      <w:r w:rsidR="00221AFA">
        <w:t>.</w:t>
      </w:r>
    </w:p>
    <w:p w14:paraId="1E6A4CA2" w14:textId="54CE90DF" w:rsidR="008D6097" w:rsidRDefault="008D6097" w:rsidP="008D6097">
      <w:pPr>
        <w:pStyle w:val="Heading6"/>
      </w:pPr>
      <w:r>
        <w:t>Order of the Stone Intermediate Training</w:t>
      </w:r>
    </w:p>
    <w:p w14:paraId="6F0AA95B" w14:textId="703DB180" w:rsidR="008D6097" w:rsidRDefault="007C6457" w:rsidP="00ED61E5">
      <w:pPr>
        <w:pStyle w:val="BodyText"/>
      </w:pPr>
      <w:r>
        <w:t>Record under Feats</w:t>
      </w:r>
      <w:r w:rsidR="008D6097">
        <w:t xml:space="preserve">: </w:t>
      </w:r>
      <w:r w:rsidR="00A704E4">
        <w:t xml:space="preserve">Favored Terrain (Underground), </w:t>
      </w:r>
      <w:r w:rsidR="008D6097">
        <w:t>Traditional Crafter (</w:t>
      </w:r>
      <w:r w:rsidR="00EA18CF">
        <w:t xml:space="preserve">Appraise, </w:t>
      </w:r>
      <w:r w:rsidR="008D6097">
        <w:t xml:space="preserve">Armorer, </w:t>
      </w:r>
      <w:r w:rsidR="00204E4C">
        <w:t xml:space="preserve">Miner, </w:t>
      </w:r>
      <w:r w:rsidR="00064A89">
        <w:t>Weaponsmith</w:t>
      </w:r>
      <w:r w:rsidR="008D6097">
        <w:t>)</w:t>
      </w:r>
    </w:p>
    <w:p w14:paraId="07100558" w14:textId="62ACE12B" w:rsidR="008D6097" w:rsidRDefault="006F5227" w:rsidP="00ED61E5">
      <w:pPr>
        <w:pStyle w:val="BodyText"/>
      </w:pPr>
      <w:r>
        <w:t>+1 Degree to Skills:</w:t>
      </w:r>
      <w:r w:rsidR="008D6097">
        <w:t xml:space="preserve"> </w:t>
      </w:r>
      <w:r w:rsidR="00475E4A">
        <w:rPr>
          <w:rStyle w:val="SkillsChar"/>
        </w:rPr>
        <w:t xml:space="preserve">Bulwark, </w:t>
      </w:r>
      <w:r w:rsidR="008D6097">
        <w:rPr>
          <w:rStyle w:val="SkillsChar"/>
        </w:rPr>
        <w:t>Lore</w:t>
      </w:r>
      <w:r w:rsidR="00FD3B7D">
        <w:rPr>
          <w:rStyle w:val="SkillsChar"/>
        </w:rPr>
        <w:t xml:space="preserve">. </w:t>
      </w:r>
      <w:r w:rsidR="00F43D74">
        <w:t xml:space="preserve">+0.5 Elective Tally for each Skill </w:t>
      </w:r>
      <w:r w:rsidR="006D531C">
        <w:t>with Degree 3</w:t>
      </w:r>
      <w:r w:rsidR="00FD3B7D">
        <w:t>.</w:t>
      </w:r>
    </w:p>
    <w:p w14:paraId="34012781" w14:textId="7FD7EFFE" w:rsidR="00064A89" w:rsidRDefault="007C6457" w:rsidP="00ED61E5">
      <w:pPr>
        <w:pStyle w:val="BodyText"/>
      </w:pPr>
      <w:r>
        <w:t>Record under Knowledge</w:t>
      </w:r>
      <w:r w:rsidR="008D6097">
        <w:t xml:space="preserve">: </w:t>
      </w:r>
      <w:r w:rsidR="00A9563B">
        <w:rPr>
          <w:rStyle w:val="KnowledgeChar"/>
        </w:rPr>
        <w:t>Ceramic, Metal, Underground Terrain</w:t>
      </w:r>
      <w:r w:rsidR="00221AFA">
        <w:t xml:space="preserve">. </w:t>
      </w:r>
      <w:r w:rsidR="00F43D74">
        <w:t>For each of these you already have, +0.5 Elective Tally instead</w:t>
      </w:r>
      <w:r w:rsidR="00221AFA">
        <w:t>.</w:t>
      </w:r>
    </w:p>
    <w:p w14:paraId="471D3302" w14:textId="61339A9C" w:rsidR="008D6097" w:rsidRDefault="008D6097" w:rsidP="008D6097">
      <w:pPr>
        <w:pStyle w:val="Heading6"/>
      </w:pPr>
      <w:r>
        <w:t>Order of the Tooth Intermediate Training</w:t>
      </w:r>
    </w:p>
    <w:p w14:paraId="463A9DAE" w14:textId="25C87ECE" w:rsidR="008D6097" w:rsidRDefault="007C6457" w:rsidP="00ED61E5">
      <w:pPr>
        <w:pStyle w:val="BodyText"/>
      </w:pPr>
      <w:r>
        <w:t>Record under Feats</w:t>
      </w:r>
      <w:r w:rsidR="008D6097">
        <w:t xml:space="preserve">: </w:t>
      </w:r>
      <w:r w:rsidR="00A704E4">
        <w:t>Favored Physiology (</w:t>
      </w:r>
      <w:r w:rsidR="00A9563B">
        <w:t>Mammalogy</w:t>
      </w:r>
      <w:r w:rsidR="00D84EE6">
        <w:t>, Ornithology</w:t>
      </w:r>
      <w:r w:rsidR="00A704E4">
        <w:t xml:space="preserve">), </w:t>
      </w:r>
      <w:r w:rsidR="00A9563B">
        <w:t xml:space="preserve">Favored Psychology (Ethology), </w:t>
      </w:r>
      <w:r w:rsidR="008D6097">
        <w:t>Traditional Crafter (</w:t>
      </w:r>
      <w:r w:rsidR="00B7363D">
        <w:t>Barber</w:t>
      </w:r>
      <w:r w:rsidR="00204E4C">
        <w:t xml:space="preserve">, </w:t>
      </w:r>
      <w:r w:rsidR="008D6097">
        <w:t>Poison)</w:t>
      </w:r>
    </w:p>
    <w:p w14:paraId="51C000C4" w14:textId="1D470E15" w:rsidR="008D6097" w:rsidRDefault="006F5227" w:rsidP="00ED61E5">
      <w:pPr>
        <w:pStyle w:val="BodyText"/>
      </w:pPr>
      <w:r>
        <w:t>+1 Degree to Skills:</w:t>
      </w:r>
      <w:r w:rsidR="008D6097">
        <w:t xml:space="preserve"> </w:t>
      </w:r>
      <w:r w:rsidR="008D6097">
        <w:rPr>
          <w:rStyle w:val="SkillsChar"/>
        </w:rPr>
        <w:t>Empathy, Lore</w:t>
      </w:r>
      <w:r w:rsidR="00FD3B7D">
        <w:rPr>
          <w:rStyle w:val="SkillsChar"/>
        </w:rPr>
        <w:t xml:space="preserve">. </w:t>
      </w:r>
      <w:r w:rsidR="00F43D74">
        <w:t xml:space="preserve">+0.5 Elective Tally for each Skill </w:t>
      </w:r>
      <w:r w:rsidR="006D531C">
        <w:t>with Degree 3</w:t>
      </w:r>
      <w:r w:rsidR="00FD3B7D">
        <w:t>.</w:t>
      </w:r>
    </w:p>
    <w:p w14:paraId="609DF062" w14:textId="3EC20F91" w:rsidR="00735CF9" w:rsidRDefault="007C6457" w:rsidP="00ED61E5">
      <w:pPr>
        <w:pStyle w:val="BodyText"/>
      </w:pPr>
      <w:r>
        <w:t>Record under Knowledge</w:t>
      </w:r>
      <w:r w:rsidR="008D6097">
        <w:t xml:space="preserve">: </w:t>
      </w:r>
      <w:r w:rsidR="00A9563B">
        <w:rPr>
          <w:rStyle w:val="KnowledgeChar"/>
        </w:rPr>
        <w:t>Arthropodology, Herpetology</w:t>
      </w:r>
      <w:r w:rsidR="00D84EE6">
        <w:rPr>
          <w:rStyle w:val="KnowledgeChar"/>
        </w:rPr>
        <w:t>, Ichthyology, Malacology</w:t>
      </w:r>
      <w:r w:rsidR="00221AFA">
        <w:t xml:space="preserve">. </w:t>
      </w:r>
      <w:r w:rsidR="00F43D74">
        <w:t>For each of these you already have, +0.5 Elective Tally instead</w:t>
      </w:r>
      <w:r w:rsidR="00221AFA">
        <w:t>.</w:t>
      </w:r>
    </w:p>
    <w:p w14:paraId="4E03B814" w14:textId="35A8FB0E" w:rsidR="008D6097" w:rsidRDefault="008D6097" w:rsidP="008D6097">
      <w:pPr>
        <w:pStyle w:val="Heading6"/>
      </w:pPr>
      <w:r>
        <w:t>Order of the Waves Intermediate Training</w:t>
      </w:r>
    </w:p>
    <w:p w14:paraId="7FB9AAA8" w14:textId="212FC40F" w:rsidR="008D6097" w:rsidRDefault="007C6457" w:rsidP="00ED61E5">
      <w:pPr>
        <w:pStyle w:val="BodyText"/>
      </w:pPr>
      <w:r>
        <w:t>Record under Feats</w:t>
      </w:r>
      <w:r w:rsidR="008D6097">
        <w:t xml:space="preserve">: </w:t>
      </w:r>
      <w:r w:rsidR="00064A2C">
        <w:t>Aquanaut</w:t>
      </w:r>
      <w:r w:rsidR="008D6097">
        <w:t xml:space="preserve">, </w:t>
      </w:r>
      <w:r w:rsidR="00A704E4">
        <w:t>Favored Terrain (</w:t>
      </w:r>
      <w:r w:rsidR="00A70958">
        <w:t xml:space="preserve">Abyssal, </w:t>
      </w:r>
      <w:r w:rsidR="00A704E4">
        <w:t>Aquatic</w:t>
      </w:r>
      <w:r w:rsidR="00D84EE6">
        <w:t>, Maritime</w:t>
      </w:r>
      <w:r w:rsidR="00A704E4">
        <w:t xml:space="preserve">), </w:t>
      </w:r>
      <w:r w:rsidR="008D6097">
        <w:t>Traditional Crafter (</w:t>
      </w:r>
      <w:r w:rsidR="0052405C">
        <w:t>Hermetics</w:t>
      </w:r>
      <w:r w:rsidR="00D84EE6">
        <w:t>, Shipwright</w:t>
      </w:r>
      <w:r w:rsidR="008D6097">
        <w:t>)</w:t>
      </w:r>
    </w:p>
    <w:p w14:paraId="52D151CF" w14:textId="49F3FED7" w:rsidR="00FD3B7D" w:rsidRDefault="006F5227" w:rsidP="00ED61E5">
      <w:pPr>
        <w:pStyle w:val="BodyText"/>
      </w:pPr>
      <w:r>
        <w:t>+1 Degree to Skills:</w:t>
      </w:r>
      <w:r w:rsidR="00FD3B7D">
        <w:t xml:space="preserve"> </w:t>
      </w:r>
      <w:r w:rsidR="00FD3B7D">
        <w:rPr>
          <w:rStyle w:val="SkillsChar"/>
        </w:rPr>
        <w:t xml:space="preserve">Aquabatics. </w:t>
      </w:r>
      <w:r w:rsidR="00A60833">
        <w:t xml:space="preserve">+1 Elective Tally for each Skill </w:t>
      </w:r>
      <w:r w:rsidR="006D531C">
        <w:t>with Degree 3</w:t>
      </w:r>
      <w:r w:rsidR="00FD3B7D">
        <w:t>.</w:t>
      </w:r>
    </w:p>
    <w:p w14:paraId="433C5E2C" w14:textId="30845553" w:rsidR="00FD3B7D" w:rsidRDefault="006F5227" w:rsidP="00ED61E5">
      <w:pPr>
        <w:pStyle w:val="BodyText"/>
      </w:pPr>
      <w:r>
        <w:t>+1 Degree to Skills:</w:t>
      </w:r>
      <w:r w:rsidR="00FD3B7D">
        <w:t xml:space="preserve"> </w:t>
      </w:r>
      <w:r w:rsidR="00FD3B7D">
        <w:rPr>
          <w:rStyle w:val="SkillsChar"/>
        </w:rPr>
        <w:t xml:space="preserve">Lore. </w:t>
      </w:r>
      <w:r w:rsidR="00F43D74">
        <w:t xml:space="preserve">+0.5 Elective Tally for each Skill </w:t>
      </w:r>
      <w:r w:rsidR="006D531C">
        <w:t>with Degree 3</w:t>
      </w:r>
      <w:r w:rsidR="00FD3B7D">
        <w:t>.</w:t>
      </w:r>
    </w:p>
    <w:p w14:paraId="54DEF77A" w14:textId="38BA5338" w:rsidR="008D6097" w:rsidRDefault="007C6457" w:rsidP="00ED61E5">
      <w:pPr>
        <w:pStyle w:val="BodyText"/>
      </w:pPr>
      <w:r>
        <w:t>Record under Knowledge</w:t>
      </w:r>
      <w:r w:rsidR="008D6097">
        <w:t xml:space="preserve">: </w:t>
      </w:r>
      <w:r w:rsidR="00D84EE6">
        <w:rPr>
          <w:rStyle w:val="KnowledgeChar"/>
        </w:rPr>
        <w:t>Abyssal Terrain</w:t>
      </w:r>
      <w:r w:rsidR="00221AFA">
        <w:t xml:space="preserve">. </w:t>
      </w:r>
      <w:r w:rsidR="00F43D74">
        <w:t>For each of these you already have, +0.5 Elective Tally instead</w:t>
      </w:r>
      <w:r w:rsidR="00221AFA">
        <w:t>.</w:t>
      </w:r>
    </w:p>
    <w:p w14:paraId="4FAF1A6C" w14:textId="10492F01" w:rsidR="008E168A" w:rsidRDefault="008E168A" w:rsidP="008E168A">
      <w:pPr>
        <w:pStyle w:val="Heading6"/>
      </w:pPr>
      <w:r>
        <w:t>Order of the Wind Intermediate Training</w:t>
      </w:r>
    </w:p>
    <w:p w14:paraId="0B959228" w14:textId="2BBB26CA" w:rsidR="008E168A" w:rsidRDefault="007C6457" w:rsidP="00ED61E5">
      <w:pPr>
        <w:pStyle w:val="BodyText"/>
      </w:pPr>
      <w:r>
        <w:t>Record under Feats</w:t>
      </w:r>
      <w:r w:rsidR="008E168A">
        <w:t xml:space="preserve">: </w:t>
      </w:r>
      <w:r w:rsidR="007527D1">
        <w:t xml:space="preserve">Aeronaut, </w:t>
      </w:r>
      <w:r w:rsidR="008D6097">
        <w:t xml:space="preserve">Controlled Dive, </w:t>
      </w:r>
      <w:r w:rsidR="00A704E4">
        <w:t>Favored Terrain (Sky)</w:t>
      </w:r>
      <w:r w:rsidR="00FE5D39">
        <w:t xml:space="preserve">, </w:t>
      </w:r>
      <w:r w:rsidR="00D84EE6">
        <w:t xml:space="preserve">Skydiver, </w:t>
      </w:r>
      <w:r w:rsidR="00FE5D39">
        <w:t>Traditional Crafter (</w:t>
      </w:r>
      <w:r w:rsidR="007527D1">
        <w:t>Glider</w:t>
      </w:r>
      <w:r w:rsidR="00EA18CF">
        <w:t xml:space="preserve">, </w:t>
      </w:r>
      <w:r w:rsidR="00D84EE6">
        <w:t>Shipwright</w:t>
      </w:r>
      <w:r w:rsidR="00FE5D39">
        <w:t>)</w:t>
      </w:r>
    </w:p>
    <w:p w14:paraId="4CC96424" w14:textId="5FCA151C" w:rsidR="00991F4C" w:rsidRDefault="006F5227" w:rsidP="00ED61E5">
      <w:pPr>
        <w:pStyle w:val="BodyText"/>
      </w:pPr>
      <w:r>
        <w:t>+1 Degree to Skills:</w:t>
      </w:r>
      <w:r w:rsidR="00991F4C">
        <w:t xml:space="preserve"> </w:t>
      </w:r>
      <w:r w:rsidR="00DE68CA">
        <w:rPr>
          <w:rStyle w:val="SkillsChar"/>
        </w:rPr>
        <w:t>Aerobatic</w:t>
      </w:r>
      <w:r w:rsidR="00991F4C">
        <w:rPr>
          <w:rStyle w:val="SkillsChar"/>
        </w:rPr>
        <w:t xml:space="preserve">s. </w:t>
      </w:r>
      <w:r w:rsidR="00A60833">
        <w:t xml:space="preserve">+1 Elective Tally for each Skill </w:t>
      </w:r>
      <w:r w:rsidR="006D531C">
        <w:t>with Degree 3</w:t>
      </w:r>
      <w:r w:rsidR="00991F4C">
        <w:t>.</w:t>
      </w:r>
    </w:p>
    <w:p w14:paraId="65139E14" w14:textId="6698C9B5" w:rsidR="00991F4C" w:rsidRDefault="006F5227" w:rsidP="00ED61E5">
      <w:pPr>
        <w:pStyle w:val="BodyText"/>
      </w:pPr>
      <w:r>
        <w:t>+1 Degree to Skills:</w:t>
      </w:r>
      <w:r w:rsidR="00991F4C">
        <w:t xml:space="preserve"> </w:t>
      </w:r>
      <w:r w:rsidR="00991F4C">
        <w:rPr>
          <w:rStyle w:val="SkillsChar"/>
        </w:rPr>
        <w:t xml:space="preserve">Lore. </w:t>
      </w:r>
      <w:r w:rsidR="00F43D74">
        <w:t xml:space="preserve">+0.5 Elective Tally for each Skill </w:t>
      </w:r>
      <w:r w:rsidR="006D531C">
        <w:t>with Degree 3</w:t>
      </w:r>
      <w:r w:rsidR="00991F4C">
        <w:t>.</w:t>
      </w:r>
    </w:p>
    <w:p w14:paraId="28F39C1E" w14:textId="68DF1ADE" w:rsidR="008E168A" w:rsidRDefault="007C6457" w:rsidP="00ED61E5">
      <w:pPr>
        <w:pStyle w:val="BodyText"/>
      </w:pPr>
      <w:r>
        <w:t>Record under Knowledge</w:t>
      </w:r>
      <w:r w:rsidR="008E168A">
        <w:t xml:space="preserve">: </w:t>
      </w:r>
      <w:r w:rsidR="0083465C">
        <w:rPr>
          <w:rStyle w:val="KnowledgeChar"/>
        </w:rPr>
        <w:t>Mountain Terrain</w:t>
      </w:r>
      <w:r w:rsidR="00221AFA">
        <w:t xml:space="preserve">. </w:t>
      </w:r>
      <w:r w:rsidR="00F43D74">
        <w:t>For each of these you already have, +0.5 Elective Tally instead</w:t>
      </w:r>
      <w:r w:rsidR="00221AFA">
        <w:t>.</w:t>
      </w:r>
    </w:p>
    <w:p w14:paraId="5216B128" w14:textId="4B9724B2" w:rsidR="00466C4C" w:rsidRDefault="00466C4C">
      <w:pPr>
        <w:rPr>
          <w:rFonts w:ascii="Arial" w:eastAsia="Arial" w:hAnsi="Arial"/>
          <w:sz w:val="16"/>
          <w:szCs w:val="16"/>
        </w:rPr>
      </w:pPr>
      <w:r>
        <w:br w:type="page"/>
      </w:r>
    </w:p>
    <w:p w14:paraId="041F094D" w14:textId="77777777" w:rsidR="00466C4C" w:rsidRDefault="00466C4C" w:rsidP="00442C26">
      <w:pPr>
        <w:pStyle w:val="Heading4"/>
      </w:pPr>
      <w:bookmarkStart w:id="44" w:name="_Expert_(Pseudo-Class)"/>
      <w:bookmarkEnd w:id="44"/>
      <w:r>
        <w:lastRenderedPageBreak/>
        <w:t>Druidic Champion</w:t>
      </w:r>
    </w:p>
    <w:p w14:paraId="35B470FE" w14:textId="77777777" w:rsidR="00466C4C" w:rsidRDefault="00466C4C" w:rsidP="00466C4C">
      <w:pPr>
        <w:pStyle w:val="BodyText"/>
      </w:pPr>
      <w:r>
        <w:t>Determination is your Spellcasting Skill for Primal Litanies. Although “Natural Spells”, your Litanies must be prepared in Spell Slots during daily preparations while you commune with nature, but once you prepare a Litany for the first time, it cannot be “unprepared” without Retraining. If you acquire an Inherent Spell, you acquire two spells, the ones indicated in your Natural Spellcaster Feat below, and all your spells are considered Inherent. You can take the following Druid Champion-Specific Actions [PREREQ: at least one Primal Litany]:</w:t>
      </w:r>
    </w:p>
    <w:p w14:paraId="665F8595" w14:textId="77777777" w:rsidR="00466C4C" w:rsidRDefault="00466C4C" w:rsidP="00466C4C">
      <w:pPr>
        <w:pStyle w:val="BodyText"/>
      </w:pPr>
      <w:r w:rsidRPr="00FD38AD">
        <w:rPr>
          <w:i/>
          <w:iCs/>
        </w:rPr>
        <w:t xml:space="preserve">Cast </w:t>
      </w:r>
      <w:r>
        <w:rPr>
          <w:i/>
          <w:iCs/>
        </w:rPr>
        <w:t>(“make Pending”) Primal Litany</w:t>
      </w:r>
      <w:r>
        <w:t xml:space="preserve">: It takes 2 Spellcasting Actions to cast a Primal Litany, which have Material and Somatic Components, in that order. The Litany is “Pending” after the second Spellcasting Action, and you gain a Free Action that can only be used to Maintain Pending Litany (with a Somatic Component). Once a Litany is Pending, it will be either Inactive, Active, or Pending until the end of the encounter. </w:t>
      </w:r>
    </w:p>
    <w:p w14:paraId="79947FA4" w14:textId="68AC36CB" w:rsidR="00466C4C" w:rsidRDefault="00466C4C" w:rsidP="00466C4C">
      <w:pPr>
        <w:pStyle w:val="BodyText"/>
      </w:pPr>
      <w:r>
        <w:rPr>
          <w:i/>
          <w:iCs/>
        </w:rPr>
        <w:t>Intone (“Activate”) Primal Litany</w:t>
      </w:r>
      <w:r>
        <w:t xml:space="preserve">: It takes 1 Spellcasting Action or Reaction to Intone a Pending Primal Litany, which has a Verbal Component and causes the Litany to become “Active.” </w:t>
      </w:r>
      <w:r w:rsidR="002965B9">
        <w:t>The Litany reverts to Pending on the following Pass.</w:t>
      </w:r>
      <w:r>
        <w:t xml:space="preserve"> If the Litany has an effect that would last for only one Pass (or one attack), you can spend 1 empty Spell Slot to prevent the Spell from becoming Inactive, causing it to revert to Pending</w:t>
      </w:r>
      <w:r w:rsidR="002965B9">
        <w:t xml:space="preserve"> instead</w:t>
      </w:r>
      <w:r>
        <w:t xml:space="preserve">. </w:t>
      </w:r>
    </w:p>
    <w:p w14:paraId="50F1A09A" w14:textId="77777777" w:rsidR="00466C4C" w:rsidRDefault="00466C4C" w:rsidP="00466C4C">
      <w:pPr>
        <w:pStyle w:val="BodyText"/>
      </w:pPr>
      <w:r w:rsidRPr="00BD664B">
        <w:rPr>
          <w:i/>
          <w:iCs/>
        </w:rPr>
        <w:t xml:space="preserve">Prepare </w:t>
      </w:r>
      <w:r>
        <w:rPr>
          <w:i/>
          <w:iCs/>
        </w:rPr>
        <w:t xml:space="preserve">(“make Pending”) </w:t>
      </w:r>
      <w:r w:rsidRPr="00BD664B">
        <w:rPr>
          <w:i/>
          <w:iCs/>
        </w:rPr>
        <w:t>Inactive Primal Litany</w:t>
      </w:r>
      <w:r>
        <w:t xml:space="preserve">: You can reprepare an Inactive Litany as an Intermission Action. </w:t>
      </w:r>
    </w:p>
    <w:p w14:paraId="60AB0EAF" w14:textId="77777777" w:rsidR="00466C4C" w:rsidRDefault="00466C4C" w:rsidP="00466C4C">
      <w:pPr>
        <w:pStyle w:val="BodyText"/>
      </w:pPr>
    </w:p>
    <w:p w14:paraId="1D5F2824" w14:textId="240D9148" w:rsidR="00466C4C" w:rsidRDefault="00466C4C" w:rsidP="00466C4C">
      <w:pPr>
        <w:pStyle w:val="BodyText"/>
      </w:pPr>
      <w:r>
        <w:t xml:space="preserve">Druidic Champion-Exclusive Compound Actions (“Primal Spellcasting”): </w:t>
      </w:r>
    </w:p>
    <w:p w14:paraId="6693BB60" w14:textId="29B2F899" w:rsidR="00466C4C" w:rsidRDefault="00466C4C" w:rsidP="00466C4C">
      <w:pPr>
        <w:pStyle w:val="BodyText"/>
      </w:pPr>
      <w:r>
        <w:t>Flourish (</w:t>
      </w:r>
      <w:r>
        <w:rPr>
          <w:i/>
          <w:iCs/>
        </w:rPr>
        <w:t>Aggressive Spellcasting</w:t>
      </w:r>
      <w:r>
        <w:t xml:space="preserve">) [PREREQ: All 16 Feats of a Druidic Champion Subclass, which you have] Gain an Action that can be used for any purpose, gain a Druidic Champion-Specific Action, and gain a Bonus Action that can only be used for a skill test that includes the Move trait. </w:t>
      </w:r>
    </w:p>
    <w:p w14:paraId="4C884AF5" w14:textId="2F4610E6" w:rsidR="00466C4C" w:rsidRDefault="00466C4C" w:rsidP="00466C4C">
      <w:pPr>
        <w:pStyle w:val="BodyText"/>
      </w:pPr>
      <w:r>
        <w:t>Hybrid (</w:t>
      </w:r>
      <w:r>
        <w:rPr>
          <w:i/>
          <w:iCs/>
        </w:rPr>
        <w:t>Hybrid Spellcasting</w:t>
      </w:r>
      <w:r>
        <w:t xml:space="preserve">) [PREREQ: All 16 Feats of a Druidic Champion Subclass, which you have] Gain a Druidic Champion-Specific Action, gain a Reaction that can be used for attack or defense, and gain a Bonus Action that can either only be used for a skill test that includes the Move trait or to replenish Reactive Movement and gain a Free Reaction that can be used with Reactive Movement (e.g., Dodge or Stealth). </w:t>
      </w:r>
    </w:p>
    <w:p w14:paraId="23B0873A" w14:textId="0147A68C" w:rsidR="00466C4C" w:rsidRDefault="00466C4C" w:rsidP="00466C4C">
      <w:pPr>
        <w:pStyle w:val="BodyText"/>
      </w:pPr>
      <w:r>
        <w:t>Press (</w:t>
      </w:r>
      <w:r>
        <w:rPr>
          <w:i/>
          <w:iCs/>
        </w:rPr>
        <w:t>Cautious Spellcasting</w:t>
      </w:r>
      <w:r>
        <w:t xml:space="preserve">) [PREREQ: All 16 Feats of a Druidic Champion Subclass, which you have] Gain a </w:t>
      </w:r>
      <w:r w:rsidR="006676E0">
        <w:t xml:space="preserve">Druidic Champion-Specific </w:t>
      </w:r>
      <w:r>
        <w:t xml:space="preserve">Reaction, gain a Reaction that can only be used </w:t>
      </w:r>
      <w:r w:rsidR="006676E0">
        <w:t>for defense</w:t>
      </w:r>
      <w:r>
        <w:t xml:space="preserve">, and </w:t>
      </w:r>
      <w:r w:rsidR="006676E0">
        <w:t xml:space="preserve">gain a Bonus Reaction that can only be used to </w:t>
      </w:r>
      <w:r>
        <w:t>replenish Reactive Movement</w:t>
      </w:r>
      <w:r w:rsidRPr="00250B63">
        <w:t xml:space="preserve"> </w:t>
      </w:r>
      <w:r>
        <w:t xml:space="preserve">and </w:t>
      </w:r>
      <w:r w:rsidR="006676E0">
        <w:t>grant</w:t>
      </w:r>
      <w:r>
        <w:t xml:space="preserve"> a Free Reaction that can be used with Reactive Movement (e.g., Dodge or Stealth). </w:t>
      </w:r>
    </w:p>
    <w:p w14:paraId="5D7B6269" w14:textId="77777777" w:rsidR="00466C4C" w:rsidRDefault="00466C4C" w:rsidP="00442C26">
      <w:pPr>
        <w:pStyle w:val="Heading4"/>
      </w:pPr>
      <w:r>
        <w:t>Druidic Champion Subclass</w:t>
      </w:r>
    </w:p>
    <w:p w14:paraId="1D497E69" w14:textId="77777777" w:rsidR="00466C4C" w:rsidRDefault="00466C4C" w:rsidP="00466C4C">
      <w:pPr>
        <w:pStyle w:val="BodyText"/>
      </w:pPr>
      <w:r>
        <w:t xml:space="preserve">Step C Attribute Adjustment: Put a 1 under WIL. </w:t>
      </w:r>
    </w:p>
    <w:p w14:paraId="5267949E" w14:textId="77777777" w:rsidR="00466C4C" w:rsidRDefault="00466C4C" w:rsidP="00466C4C">
      <w:pPr>
        <w:pStyle w:val="Heading6"/>
      </w:pPr>
      <w:r>
        <w:t>Druidic Champion aka “Green Knight”</w:t>
      </w:r>
    </w:p>
    <w:p w14:paraId="6ABD501B" w14:textId="77777777" w:rsidR="00466C4C" w:rsidRDefault="00466C4C" w:rsidP="00466C4C">
      <w:pPr>
        <w:pStyle w:val="BodyText"/>
      </w:pPr>
      <w:r>
        <w:t xml:space="preserve">Class Ability: You gain Consistency (Melee Weapons) +1 each time you increase rating with all Melee Weapon Groups (Blade, Brawling, Flail, Hafted, Polearm, Shield) and Consistency (Ranged Weapons) +1 each time you increase rating with all Ranged Weapon Groups (Bow, Firearms, Sling, Thrown). </w:t>
      </w:r>
    </w:p>
    <w:p w14:paraId="7BB70C6C" w14:textId="77777777" w:rsidR="00466C4C" w:rsidRDefault="00466C4C" w:rsidP="00466C4C">
      <w:pPr>
        <w:pStyle w:val="BodyText"/>
      </w:pPr>
      <w:r>
        <w:tab/>
        <w:t xml:space="preserve"> </w:t>
      </w:r>
    </w:p>
    <w:p w14:paraId="044EB920" w14:textId="77777777" w:rsidR="00466C4C" w:rsidRDefault="00466C4C" w:rsidP="00466C4C">
      <w:pPr>
        <w:pStyle w:val="BodyText"/>
      </w:pPr>
      <w:r>
        <w:t>Record under Feats:</w:t>
      </w:r>
      <w:r w:rsidRPr="008B3A4E">
        <w:t xml:space="preserve"> </w:t>
      </w:r>
      <w:r>
        <w:t>Natural Spellcaster (</w:t>
      </w:r>
      <w:r>
        <w:rPr>
          <w:rStyle w:val="SpellChar"/>
        </w:rPr>
        <w:t>Invigorate (Flora)</w:t>
      </w:r>
      <w:r>
        <w:t>,</w:t>
      </w:r>
      <w:r w:rsidRPr="008D3BAC">
        <w:rPr>
          <w:rStyle w:val="SpellChar"/>
        </w:rPr>
        <w:t xml:space="preserve"> </w:t>
      </w:r>
      <w:r>
        <w:rPr>
          <w:rStyle w:val="SpellChar"/>
        </w:rPr>
        <w:t>Soothe (Biological Demi-Ethology)</w:t>
      </w:r>
      <w:r>
        <w:t>)</w:t>
      </w:r>
    </w:p>
    <w:p w14:paraId="5B20B539" w14:textId="77777777" w:rsidR="00466C4C" w:rsidRDefault="00466C4C" w:rsidP="00466C4C">
      <w:pPr>
        <w:pStyle w:val="BodyText"/>
      </w:pPr>
      <w:r>
        <w:t xml:space="preserve">+1 Degree to Skills: </w:t>
      </w:r>
      <w:r w:rsidRPr="00A03520">
        <w:rPr>
          <w:rStyle w:val="SkillsChar"/>
        </w:rPr>
        <w:t>Constitution, Determination, Grip</w:t>
      </w:r>
      <w:r>
        <w:rPr>
          <w:rStyle w:val="SkillsChar"/>
        </w:rPr>
        <w:t xml:space="preserve">, Hustle, 6 Melee Weapon Groups (Blade, Brawling, Flail, Hafted, Polearm, Shield). </w:t>
      </w:r>
      <w:r>
        <w:t>+1 Elective Tally for each Skill with Degree 3.</w:t>
      </w:r>
    </w:p>
    <w:p w14:paraId="10D5392E" w14:textId="77777777" w:rsidR="00466C4C" w:rsidRDefault="00466C4C" w:rsidP="00466C4C">
      <w:pPr>
        <w:pStyle w:val="BodyText"/>
      </w:pPr>
      <w:r>
        <w:t xml:space="preserve">Add to your list of Order Spells: </w:t>
      </w:r>
      <w:r>
        <w:rPr>
          <w:rStyle w:val="SpellChar"/>
        </w:rPr>
        <w:t xml:space="preserve">Invigorate, </w:t>
      </w:r>
      <w:proofErr w:type="gramStart"/>
      <w:r>
        <w:rPr>
          <w:rStyle w:val="SpellChar"/>
        </w:rPr>
        <w:t>Invigorate</w:t>
      </w:r>
      <w:proofErr w:type="gramEnd"/>
      <w:r>
        <w:rPr>
          <w:rStyle w:val="SpellChar"/>
        </w:rPr>
        <w:t xml:space="preserve"> (Ooze)</w:t>
      </w:r>
      <w:r>
        <w:t xml:space="preserve">, </w:t>
      </w:r>
      <w:r>
        <w:rPr>
          <w:rStyle w:val="SpellChar"/>
        </w:rPr>
        <w:t>Soothe, Soothe (Ethology)</w:t>
      </w:r>
      <w:r>
        <w:t>. For each you already have, +1 Elective Tally.</w:t>
      </w:r>
    </w:p>
    <w:p w14:paraId="0BCFF7DE" w14:textId="264B3497" w:rsidR="00466C4C" w:rsidRDefault="00466C4C" w:rsidP="00442C26">
      <w:pPr>
        <w:pStyle w:val="Heading4"/>
      </w:pPr>
      <w:r>
        <w:t>Druidic Champion Subclass Intermediate Training</w:t>
      </w:r>
    </w:p>
    <w:p w14:paraId="069E16F8" w14:textId="77777777" w:rsidR="00466C4C" w:rsidRDefault="00466C4C" w:rsidP="00466C4C">
      <w:pPr>
        <w:pStyle w:val="Heading6"/>
      </w:pPr>
      <w:r>
        <w:t>Green Knight Intermediate Training</w:t>
      </w:r>
    </w:p>
    <w:p w14:paraId="79E3DDAA" w14:textId="77777777" w:rsidR="00466C4C" w:rsidRDefault="00466C4C" w:rsidP="00466C4C">
      <w:pPr>
        <w:pStyle w:val="BodyText"/>
      </w:pPr>
      <w:r>
        <w:t xml:space="preserve">+1 Degree to Skills: </w:t>
      </w:r>
      <w:r>
        <w:rPr>
          <w:rStyle w:val="SkillsChar"/>
        </w:rPr>
        <w:t>Empathy, Lore</w:t>
      </w:r>
      <w:r>
        <w:t>. +0.5 Elective Tally for each Skill with Degree 4.</w:t>
      </w:r>
    </w:p>
    <w:p w14:paraId="35BBBE17" w14:textId="77777777" w:rsidR="00466C4C" w:rsidRDefault="00466C4C" w:rsidP="00466C4C">
      <w:pPr>
        <w:pStyle w:val="BodyText"/>
      </w:pPr>
      <w:r>
        <w:t xml:space="preserve">+1 Degree to Skills: </w:t>
      </w:r>
      <w:r>
        <w:rPr>
          <w:rStyle w:val="SkillsChar"/>
        </w:rPr>
        <w:t xml:space="preserve">Bulwark, Climb, </w:t>
      </w:r>
      <w:r w:rsidRPr="00A03520">
        <w:rPr>
          <w:rStyle w:val="SkillsChar"/>
        </w:rPr>
        <w:t>Constitution, Determination, Grip</w:t>
      </w:r>
      <w:r>
        <w:rPr>
          <w:rStyle w:val="SkillsChar"/>
        </w:rPr>
        <w:t xml:space="preserve">, Hustle. </w:t>
      </w:r>
      <w:r>
        <w:t>+1 Elective Tally for each Skill with Degree 3.</w:t>
      </w:r>
    </w:p>
    <w:p w14:paraId="7E785197" w14:textId="77777777" w:rsidR="00466C4C" w:rsidRDefault="00466C4C" w:rsidP="00466C4C">
      <w:pPr>
        <w:pStyle w:val="BodyText"/>
        <w:rPr>
          <w:rStyle w:val="KnowledgeChar"/>
        </w:rPr>
      </w:pPr>
      <w:r>
        <w:t xml:space="preserve">Record under Knowledge: </w:t>
      </w:r>
      <w:r>
        <w:rPr>
          <w:rStyle w:val="KnowledgeChar"/>
        </w:rPr>
        <w:t>Ethology, Mammalogy</w:t>
      </w:r>
      <w:r>
        <w:t>. For each of these you already have, +0.5 Elective Tally instead.</w:t>
      </w:r>
    </w:p>
    <w:p w14:paraId="74AEA209" w14:textId="21C1017A" w:rsidR="001B60C8" w:rsidRDefault="001B60C8" w:rsidP="00ED61E5">
      <w:pPr>
        <w:pStyle w:val="BodyText"/>
      </w:pPr>
    </w:p>
    <w:p w14:paraId="255BFFF3" w14:textId="65651DB2" w:rsidR="00520F10" w:rsidRDefault="00520F10">
      <w:pPr>
        <w:rPr>
          <w:rFonts w:ascii="Arial" w:eastAsia="Arial" w:hAnsi="Arial"/>
          <w:sz w:val="16"/>
          <w:szCs w:val="16"/>
        </w:rPr>
      </w:pPr>
      <w:r>
        <w:rPr>
          <w:rFonts w:ascii="Arial" w:eastAsia="Arial" w:hAnsi="Arial"/>
          <w:sz w:val="16"/>
          <w:szCs w:val="16"/>
        </w:rPr>
        <w:br w:type="page"/>
      </w:r>
    </w:p>
    <w:p w14:paraId="1872AF50" w14:textId="5EFDF96C" w:rsidR="00C7456E" w:rsidRDefault="00C7456E" w:rsidP="00332638">
      <w:pPr>
        <w:pStyle w:val="Heading3"/>
      </w:pPr>
      <w:bookmarkStart w:id="45" w:name="_Face_(Class)"/>
      <w:bookmarkEnd w:id="45"/>
      <w:r>
        <w:lastRenderedPageBreak/>
        <w:t>Face</w:t>
      </w:r>
      <w:r w:rsidRPr="00A31BD7">
        <w:t xml:space="preserve"> </w:t>
      </w:r>
      <w:r>
        <w:t>(Class)</w:t>
      </w:r>
    </w:p>
    <w:p w14:paraId="6655D604" w14:textId="1839245C" w:rsidR="0083465C" w:rsidRDefault="0083465C" w:rsidP="00ED61E5">
      <w:pPr>
        <w:pStyle w:val="BodyText"/>
      </w:pPr>
      <w:bookmarkStart w:id="46" w:name="_Investigator_(Class)"/>
      <w:bookmarkEnd w:id="46"/>
      <w:r>
        <w:t>If you have recorded Face as your Class on your character sheet:</w:t>
      </w:r>
    </w:p>
    <w:p w14:paraId="72147AD6" w14:textId="3AD9A950" w:rsidR="001A345A" w:rsidRDefault="001A345A" w:rsidP="00ED61E5">
      <w:pPr>
        <w:pStyle w:val="BodyText"/>
        <w:numPr>
          <w:ilvl w:val="0"/>
          <w:numId w:val="10"/>
        </w:numPr>
      </w:pPr>
      <w:r>
        <w:rPr>
          <w:b/>
          <w:bCs/>
        </w:rPr>
        <w:t>You are a Face</w:t>
      </w:r>
      <w:r>
        <w:t xml:space="preserve">: Record </w:t>
      </w:r>
      <w:r w:rsidR="00F05B52">
        <w:t>Face-Specific Actions and Face-Exclusive</w:t>
      </w:r>
      <w:r>
        <w:t xml:space="preserve"> Compound Actions on your character sheet. </w:t>
      </w:r>
    </w:p>
    <w:p w14:paraId="16B966CB" w14:textId="0155EE68" w:rsidR="001A345A" w:rsidRDefault="001A345A" w:rsidP="00ED61E5">
      <w:pPr>
        <w:pStyle w:val="BodyText"/>
        <w:numPr>
          <w:ilvl w:val="0"/>
          <w:numId w:val="10"/>
        </w:numPr>
      </w:pPr>
      <w:r w:rsidRPr="00D4211E">
        <w:rPr>
          <w:b/>
          <w:bCs/>
        </w:rPr>
        <w:t>If you have Basic Training</w:t>
      </w:r>
      <w:r>
        <w:rPr>
          <w:b/>
          <w:bCs/>
        </w:rPr>
        <w:t xml:space="preserve"> in a Face Subclass</w:t>
      </w:r>
      <w:r>
        <w:t xml:space="preserve">: You </w:t>
      </w:r>
      <w:r w:rsidRPr="00D4211E">
        <w:rPr>
          <w:i/>
          <w:iCs/>
          <w:u w:val="single"/>
        </w:rPr>
        <w:t>must</w:t>
      </w:r>
      <w:r>
        <w:t xml:space="preserve"> record the Feats, Skills, and Knowledge for the Subclass in which you have Basic Training on your character sheet. Then record the Feats, Skills, and Knowledge for Intermediate Training in your Subclass. </w:t>
      </w:r>
    </w:p>
    <w:p w14:paraId="61A947BF" w14:textId="6BC617DA" w:rsidR="001A345A" w:rsidRDefault="001A345A" w:rsidP="00ED61E5">
      <w:pPr>
        <w:pStyle w:val="BodyText"/>
        <w:numPr>
          <w:ilvl w:val="0"/>
          <w:numId w:val="10"/>
        </w:numPr>
      </w:pPr>
      <w:r>
        <w:rPr>
          <w:b/>
          <w:bCs/>
        </w:rPr>
        <w:t>If you have no Basic Training</w:t>
      </w:r>
      <w:r>
        <w:t xml:space="preserve">: Record the Feats, Skills, and Knowledge for any Subclass. If your Aptitude matches the </w:t>
      </w:r>
      <w:r w:rsidR="00AC257E">
        <w:t>AAA</w:t>
      </w:r>
      <w:r>
        <w:t xml:space="preserve"> of your Subclass, you </w:t>
      </w:r>
      <w:r w:rsidRPr="00985BD8">
        <w:rPr>
          <w:b/>
          <w:bCs/>
          <w:i/>
          <w:iCs/>
          <w:u w:val="single"/>
        </w:rPr>
        <w:t>may</w:t>
      </w:r>
      <w:r>
        <w:t xml:space="preserve"> spend your Aptitude to record the Feats, Skills, and Knowledge for Intermediate Training in your Subclass. </w:t>
      </w:r>
    </w:p>
    <w:p w14:paraId="3CC1BAA4" w14:textId="084B99B9" w:rsidR="00426C64" w:rsidRDefault="00015545" w:rsidP="00442C26">
      <w:pPr>
        <w:pStyle w:val="Heading4"/>
      </w:pPr>
      <w:r>
        <w:t>Face</w:t>
      </w:r>
    </w:p>
    <w:p w14:paraId="648FE6D3" w14:textId="6D37E60E" w:rsidR="00443BE5" w:rsidRDefault="00443BE5" w:rsidP="00443BE5">
      <w:pPr>
        <w:pStyle w:val="BodyText"/>
      </w:pPr>
      <w:r>
        <w:t>You can take the following Face-Specific Actions [PREREQ: Resonance]:</w:t>
      </w:r>
    </w:p>
    <w:p w14:paraId="437AAAB1" w14:textId="2DAD0869" w:rsidR="00443BE5" w:rsidRDefault="00443BE5" w:rsidP="00443BE5">
      <w:pPr>
        <w:pStyle w:val="BodyText"/>
      </w:pPr>
      <w:r>
        <w:rPr>
          <w:i/>
          <w:iCs/>
        </w:rPr>
        <w:t>Resonant Skill test</w:t>
      </w:r>
      <w:r>
        <w:t xml:space="preserve">: You have a set of skills (“Resonant Skills”) you can use to create Resonance (using Infrasound, Pheromones, Trance, or Voice, depending on your Face Subclass) with a Resonance test. Infrasound cannot be used in silence and only works if your Auditory Signature would be detected but for Subject lacking the sensory capabilities to hear it. Pheromones can only be used in an environment in which particulates could be carried through a fluid from you to Subject and only works if your Chemical Signature would be detected but for Subject lacking the sensory capabilities to smell it. Some creatures with Subsonic Hearing will ignore Infrasound and some creatures who can sense Pheromones will ignore them. Trance and Voice require Subject to have the sensory capability to see or hear you; Trance only works if Subject has Detected Stimuli (you) 4 and you are able to look at Subject’s Square (even if you can’t see er); Voice only works if Subject has Detected Stimuli (you) 2 and your Auditory Signature and you are able to speak. </w:t>
      </w:r>
      <w:r w:rsidR="001126DD">
        <w:t>See the individual Subclass entries for details regarding your Resonance.</w:t>
      </w:r>
    </w:p>
    <w:p w14:paraId="3216FB9B" w14:textId="18A651AC" w:rsidR="00443BE5" w:rsidRDefault="00443BE5" w:rsidP="00443BE5">
      <w:pPr>
        <w:pStyle w:val="BodyText"/>
      </w:pPr>
      <w:r>
        <w:tab/>
        <w:t xml:space="preserve">When you attempt a Resonant Skill test, you gain “Resonance,” which has a Resonance Result equal to the Result of your Resonant Skill test. </w:t>
      </w:r>
      <w:r w:rsidR="001126DD">
        <w:t>When a</w:t>
      </w:r>
      <w:r>
        <w:t xml:space="preserve">n </w:t>
      </w:r>
      <w:r w:rsidR="001126DD">
        <w:t>A</w:t>
      </w:r>
      <w:r>
        <w:t>lly who can detect your Resonance (or would be able to detect it but for lacking the sensory capabilities, as described above)</w:t>
      </w:r>
      <w:r w:rsidR="001126DD">
        <w:t xml:space="preserve"> attempts a Resonating test and the Resonating test Result is less than your Resonance Result, the Ally is treated as having Impossible Proficiency only for the purpose of determining maximum Result (the Ally does not gain any bonus on the Resonating Skill test) and gains +1 Result on the Resonating Skill test. See the individual Subclass entries for details regarding applicable Resonating Skills. </w:t>
      </w:r>
    </w:p>
    <w:p w14:paraId="43B2CE61" w14:textId="64BD6B5C" w:rsidR="001126DD" w:rsidRDefault="001126DD" w:rsidP="00443BE5">
      <w:pPr>
        <w:pStyle w:val="BodyText"/>
      </w:pPr>
      <w:r>
        <w:tab/>
        <w:t xml:space="preserve">When you have Resonance and attempt a Resonating Skill test, if the Resonating Skill test is less than your Resonance Result, you are treated as having Impossible Proficiency only for the purpose of determining maximum Result and gain +1 Result on the Resonating Skill test. </w:t>
      </w:r>
    </w:p>
    <w:p w14:paraId="2B42C970" w14:textId="5231A55D" w:rsidR="001126DD" w:rsidRDefault="001126DD" w:rsidP="001126DD">
      <w:pPr>
        <w:pStyle w:val="BodyText"/>
      </w:pPr>
      <w:r>
        <w:rPr>
          <w:i/>
          <w:iCs/>
        </w:rPr>
        <w:t>Maintain Resonance</w:t>
      </w:r>
      <w:r>
        <w:t xml:space="preserve">: While you have Resonance, you gain a Bonus Action that can only be used to Maintain Resonance at its current Resonance Result. You can instead choose to make a Resonant Skill test as an Action (not a Bonus Action), which requires an Action and replaces the previous Resonance Result with the new Resonance Result, even if it is worse. </w:t>
      </w:r>
    </w:p>
    <w:p w14:paraId="099B0572" w14:textId="35C03D05" w:rsidR="00015545" w:rsidRDefault="00015545" w:rsidP="00ED61E5">
      <w:pPr>
        <w:pStyle w:val="BodyText"/>
      </w:pPr>
    </w:p>
    <w:p w14:paraId="555D88F8" w14:textId="2F2B1F92" w:rsidR="00426C64" w:rsidRDefault="00015545" w:rsidP="00ED61E5">
      <w:pPr>
        <w:pStyle w:val="BodyText"/>
      </w:pPr>
      <w:r>
        <w:t>Face</w:t>
      </w:r>
      <w:r w:rsidR="00426C64">
        <w:t>-Exclusive Compound Actions (“</w:t>
      </w:r>
      <w:r>
        <w:t>Resonance</w:t>
      </w:r>
      <w:r w:rsidR="00426C64">
        <w:t xml:space="preserve">”): </w:t>
      </w:r>
    </w:p>
    <w:p w14:paraId="6DFF9C2C" w14:textId="1B251FE9" w:rsidR="00015545" w:rsidRDefault="00015545" w:rsidP="00ED61E5">
      <w:pPr>
        <w:pStyle w:val="BodyText"/>
      </w:pPr>
      <w:r>
        <w:tab/>
        <w:t>Flourish (</w:t>
      </w:r>
      <w:r>
        <w:rPr>
          <w:i/>
          <w:iCs/>
        </w:rPr>
        <w:t>Acute</w:t>
      </w:r>
      <w:r w:rsidRPr="00E2289A">
        <w:rPr>
          <w:i/>
          <w:iCs/>
        </w:rPr>
        <w:t xml:space="preserve"> </w:t>
      </w:r>
      <w:r>
        <w:rPr>
          <w:i/>
          <w:iCs/>
        </w:rPr>
        <w:t>Resonance</w:t>
      </w:r>
      <w:r>
        <w:t>)</w:t>
      </w:r>
      <w:r w:rsidR="00347F09">
        <w:t xml:space="preserve"> [PREREQ: All 16 Feats of a Face Subclass, which you have]</w:t>
      </w:r>
      <w:r>
        <w:t xml:space="preserve"> </w:t>
      </w:r>
      <w:r w:rsidR="00347F09">
        <w:t>G</w:t>
      </w:r>
      <w:r w:rsidR="001126DD">
        <w:t>ain an Action that can be used for any purpose</w:t>
      </w:r>
      <w:r w:rsidR="00347F09">
        <w:t xml:space="preserve"> (including a Resonant Skill test), gain an Action that can only be used for a Resonating Skill test, and gain a Bonus Action that can only be used for a skill test that includes the Move trait. Special: You can u</w:t>
      </w:r>
      <w:r>
        <w:t xml:space="preserve">se the higher </w:t>
      </w:r>
      <w:r w:rsidR="00347F09">
        <w:t>of the Resonance Result and your</w:t>
      </w:r>
      <w:r>
        <w:t xml:space="preserve"> Resonating test</w:t>
      </w:r>
      <w:r w:rsidR="00347F09">
        <w:t xml:space="preserve"> Result as your Resonating test Result</w:t>
      </w:r>
      <w:r>
        <w:t xml:space="preserve">, but your Resonance ends immediately. </w:t>
      </w:r>
    </w:p>
    <w:p w14:paraId="68F5371F" w14:textId="5650784F" w:rsidR="00347F09" w:rsidRDefault="00015545" w:rsidP="00ED61E5">
      <w:pPr>
        <w:pStyle w:val="BodyText"/>
      </w:pPr>
      <w:r>
        <w:tab/>
        <w:t>Hybrid (</w:t>
      </w:r>
      <w:r>
        <w:rPr>
          <w:i/>
          <w:iCs/>
        </w:rPr>
        <w:t>Timely</w:t>
      </w:r>
      <w:r w:rsidRPr="00767DAF">
        <w:rPr>
          <w:i/>
          <w:iCs/>
        </w:rPr>
        <w:t xml:space="preserve"> </w:t>
      </w:r>
      <w:r>
        <w:rPr>
          <w:i/>
          <w:iCs/>
        </w:rPr>
        <w:t>Resonance</w:t>
      </w:r>
      <w:r>
        <w:t>)</w:t>
      </w:r>
      <w:r w:rsidR="00347F09">
        <w:t xml:space="preserve"> [PREREQ: All 16 Feats of a Face Subclass, which you have]</w:t>
      </w:r>
      <w:r>
        <w:t xml:space="preserve"> You gain an Action that can be used for any purpose</w:t>
      </w:r>
      <w:r w:rsidR="00347F09">
        <w:t>, gain</w:t>
      </w:r>
      <w:r>
        <w:t xml:space="preserve"> a Reaction that can only be used for a Resonant Skill test when an Ally attempts a Resonating test</w:t>
      </w:r>
      <w:r w:rsidR="00347F09">
        <w:t xml:space="preserve">, and gain a Bonus Action that can only be used for a skill test that includes the Move trait or to replenish Reactive Movement and gain a Free Reaction that can be used with Reactive Movement (e.g., Dodge or Stealth). </w:t>
      </w:r>
    </w:p>
    <w:p w14:paraId="5015E8FA" w14:textId="428DD5D1" w:rsidR="00015545" w:rsidRDefault="00015545" w:rsidP="00ED61E5">
      <w:pPr>
        <w:pStyle w:val="BodyText"/>
      </w:pPr>
      <w:r>
        <w:tab/>
        <w:t>Press (</w:t>
      </w:r>
      <w:r>
        <w:rPr>
          <w:i/>
          <w:iCs/>
        </w:rPr>
        <w:t>Lingering Resonance</w:t>
      </w:r>
      <w:r>
        <w:t>)</w:t>
      </w:r>
      <w:r w:rsidR="00347F09">
        <w:t xml:space="preserve"> [PREREQ: All 16 Feats of a Face Subclass, which you have]</w:t>
      </w:r>
      <w:r>
        <w:t xml:space="preserve"> Attempt a Resonant Skill test during the Preliminary Phase of a Pass, gain a Reaction that can only be used to </w:t>
      </w:r>
      <w:r w:rsidR="00347F09">
        <w:t>Maintain</w:t>
      </w:r>
      <w:r>
        <w:t xml:space="preserve"> Resonance in the Closing Phase of the Pass, and </w:t>
      </w:r>
      <w:r w:rsidR="00F05B52">
        <w:t>gain a Bonus Reaction that can only be used to replenish Reactive Movement</w:t>
      </w:r>
      <w:r w:rsidR="00F05B52" w:rsidRPr="00250B63">
        <w:t xml:space="preserve"> </w:t>
      </w:r>
      <w:r w:rsidR="00F05B52">
        <w:t xml:space="preserve">and grant a Free Reaction that can be used with Reactive Movement (e.g., Dodge or Stealth). </w:t>
      </w:r>
    </w:p>
    <w:p w14:paraId="7DE358E1" w14:textId="61DC9DA2" w:rsidR="00426C64" w:rsidRDefault="00015545" w:rsidP="00442C26">
      <w:pPr>
        <w:pStyle w:val="Heading4"/>
      </w:pPr>
      <w:r>
        <w:t>Face</w:t>
      </w:r>
      <w:r w:rsidR="00426C64">
        <w:t xml:space="preserve"> Subclass</w:t>
      </w:r>
    </w:p>
    <w:p w14:paraId="1D7C033D" w14:textId="52EBEE76" w:rsidR="00037196" w:rsidRDefault="00037196" w:rsidP="00ED61E5">
      <w:pPr>
        <w:pStyle w:val="BodyText"/>
      </w:pPr>
      <w:r>
        <w:t xml:space="preserve">Each </w:t>
      </w:r>
      <w:r w:rsidR="00C05F71">
        <w:t xml:space="preserve">Face </w:t>
      </w:r>
      <w:r>
        <w:t xml:space="preserve">Subclass gains Unbreakable Bond (worth 4 Feats). </w:t>
      </w:r>
    </w:p>
    <w:p w14:paraId="15D59AE3" w14:textId="5D013901" w:rsidR="00426C64" w:rsidRDefault="00037196" w:rsidP="00ED61E5">
      <w:pPr>
        <w:pStyle w:val="BodyText"/>
      </w:pPr>
      <w:r w:rsidRPr="00D1093A">
        <w:rPr>
          <w:b/>
          <w:bCs/>
        </w:rPr>
        <w:t>Unbreakable Bond</w:t>
      </w:r>
      <w:r>
        <w:t xml:space="preserve">: You gain 3 Moderate Feats when you establish Connections, that should be related to your Resonant Skill or Resonating tests for yourself. You can also grant each character with whom you establish a connection a Moderate Feat related to the Resonating Skills for them. If you stop playing this character, your allies lose the Bonus Feat, but they keep it even if you die, as long as you intend to continue playing this character. </w:t>
      </w:r>
    </w:p>
    <w:p w14:paraId="6441584A" w14:textId="5AEF5D8B" w:rsidR="00C222F1" w:rsidRDefault="00C222F1" w:rsidP="00C222F1">
      <w:pPr>
        <w:pStyle w:val="Heading6"/>
      </w:pPr>
      <w:r>
        <w:t>Bard</w:t>
      </w:r>
    </w:p>
    <w:p w14:paraId="39E4F95B" w14:textId="48B9E57C" w:rsidR="00C222F1" w:rsidRDefault="00C222F1" w:rsidP="00ED61E5">
      <w:pPr>
        <w:pStyle w:val="BodyText"/>
      </w:pPr>
      <w:r>
        <w:t>Performance is your Resonant Skill (Voice). Performance is a Resonating test for you and your allies, but you can use the higher of Resonance Result and Resonating test Result rather than only increasing the Resonating test by 1 if Resonance is better than your Performance test</w:t>
      </w:r>
      <w:r w:rsidR="00C730B5">
        <w:t xml:space="preserve"> (instead of gaining +1 Result)</w:t>
      </w:r>
      <w:r>
        <w:t xml:space="preserve">. </w:t>
      </w:r>
    </w:p>
    <w:p w14:paraId="521057BA" w14:textId="77777777" w:rsidR="00043C49" w:rsidRDefault="00043C49" w:rsidP="00ED61E5">
      <w:pPr>
        <w:pStyle w:val="BodyText"/>
      </w:pPr>
    </w:p>
    <w:p w14:paraId="4D743FE7" w14:textId="2273A92B" w:rsidR="003B2D04" w:rsidRDefault="003B2D04" w:rsidP="00ED61E5">
      <w:pPr>
        <w:pStyle w:val="BodyText"/>
      </w:pPr>
      <w:r>
        <w:t xml:space="preserve">Step C Attribute Adjustment: Put a 1 under CHA. </w:t>
      </w:r>
    </w:p>
    <w:p w14:paraId="203EF62C" w14:textId="4E0933AD" w:rsidR="00C222F1" w:rsidRDefault="007C6457" w:rsidP="00ED61E5">
      <w:pPr>
        <w:pStyle w:val="BodyText"/>
      </w:pPr>
      <w:r>
        <w:t>Record under Feats</w:t>
      </w:r>
      <w:r w:rsidR="00C222F1">
        <w:t>: Mesmerizing Performer, Multitalented Performer (2 Performances</w:t>
      </w:r>
      <w:r w:rsidR="00460026">
        <w:t>, in addition to those gained as Knowledge below</w:t>
      </w:r>
      <w:r w:rsidR="00C222F1">
        <w:t>)</w:t>
      </w:r>
      <w:r w:rsidR="00D1093A">
        <w:t>, Resonance, Unbreakable Bond (4 Feats)</w:t>
      </w:r>
    </w:p>
    <w:p w14:paraId="62A3180B" w14:textId="0E7F0C3C" w:rsidR="00991F4C" w:rsidRDefault="006F5227" w:rsidP="00ED61E5">
      <w:pPr>
        <w:pStyle w:val="BodyText"/>
      </w:pPr>
      <w:r>
        <w:t>+1 Degree to Skills:</w:t>
      </w:r>
      <w:r w:rsidR="00991F4C">
        <w:t xml:space="preserve"> </w:t>
      </w:r>
      <w:r w:rsidR="00991F4C">
        <w:rPr>
          <w:rStyle w:val="SkillsChar"/>
        </w:rPr>
        <w:t xml:space="preserve">Agility, Contortion. </w:t>
      </w:r>
      <w:r w:rsidR="00A60833">
        <w:t xml:space="preserve">+1 Elective Tally </w:t>
      </w:r>
      <w:r w:rsidR="00CE0ED4">
        <w:t xml:space="preserve">for each Skill </w:t>
      </w:r>
      <w:r w:rsidR="006D531C">
        <w:t>with Degree 3</w:t>
      </w:r>
      <w:r w:rsidR="00991F4C">
        <w:t>.</w:t>
      </w:r>
    </w:p>
    <w:p w14:paraId="25DE47F2" w14:textId="19DCB1CC" w:rsidR="00991F4C" w:rsidRDefault="00991F4C" w:rsidP="00ED61E5">
      <w:pPr>
        <w:pStyle w:val="BodyText"/>
      </w:pPr>
      <w:r>
        <w:t xml:space="preserve">Add 4 Degrees to: </w:t>
      </w:r>
      <w:r>
        <w:rPr>
          <w:rStyle w:val="SkillsChar"/>
        </w:rPr>
        <w:t xml:space="preserve">Performance 4. </w:t>
      </w:r>
      <w:r w:rsidR="00A514F9">
        <w:t>Increase Elective</w:t>
      </w:r>
      <w:r>
        <w:t xml:space="preserve"> Tally by 0.5 for each Degree you already have.</w:t>
      </w:r>
    </w:p>
    <w:p w14:paraId="0B0AC749" w14:textId="1C4FD407" w:rsidR="00817A01" w:rsidRDefault="007C6457" w:rsidP="00ED61E5">
      <w:pPr>
        <w:pStyle w:val="BodyText"/>
        <w:rPr>
          <w:rStyle w:val="KnowledgeChar"/>
        </w:rPr>
      </w:pPr>
      <w:r>
        <w:t>Record under Knowledge</w:t>
      </w:r>
      <w:r w:rsidR="00817A01">
        <w:t xml:space="preserve">: </w:t>
      </w:r>
      <w:r w:rsidR="00460026">
        <w:rPr>
          <w:rStyle w:val="KnowledgeChar"/>
        </w:rPr>
        <w:t>4 Performance Styles</w:t>
      </w:r>
    </w:p>
    <w:p w14:paraId="2AA8FE25" w14:textId="7C5EACD6" w:rsidR="00221AFA" w:rsidRDefault="00043C49" w:rsidP="00ED61E5">
      <w:pPr>
        <w:pStyle w:val="BodyText"/>
      </w:pPr>
      <w:r>
        <w:tab/>
      </w:r>
      <w:r w:rsidR="00460026">
        <w:t>Maestro (Civilian)</w:t>
      </w:r>
      <w:r w:rsidR="00AD5462">
        <w:t xml:space="preserve"> only:</w:t>
      </w:r>
    </w:p>
    <w:p w14:paraId="13087010" w14:textId="77777777" w:rsidR="00991F4C" w:rsidRDefault="00991F4C" w:rsidP="00ED61E5">
      <w:pPr>
        <w:pStyle w:val="BodyText"/>
      </w:pPr>
      <w:r>
        <w:t xml:space="preserve">Record under Feats: </w:t>
      </w:r>
      <w:r w:rsidR="007A57DF">
        <w:t>Stage Performer</w:t>
      </w:r>
    </w:p>
    <w:p w14:paraId="378BF4C4" w14:textId="3B05075B" w:rsidR="00817A01" w:rsidRDefault="006F5227" w:rsidP="00ED61E5">
      <w:pPr>
        <w:pStyle w:val="BodyText"/>
        <w:rPr>
          <w:rStyle w:val="KnowledgeChar"/>
        </w:rPr>
      </w:pPr>
      <w:r>
        <w:t>+1 Degree to Skills:</w:t>
      </w:r>
      <w:r w:rsidR="00991F4C">
        <w:t xml:space="preserve"> </w:t>
      </w:r>
      <w:r w:rsidR="00460026">
        <w:rPr>
          <w:rStyle w:val="SkillsChar"/>
        </w:rPr>
        <w:t>Education, Lifestyle</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208BCCD9" w14:textId="75B3C4ED" w:rsidR="00991F4C" w:rsidRDefault="00991F4C" w:rsidP="00ED61E5">
      <w:pPr>
        <w:pStyle w:val="BodyText"/>
        <w:rPr>
          <w:rStyle w:val="KnowledgeChar"/>
        </w:rPr>
      </w:pPr>
      <w:r>
        <w:t xml:space="preserve">Record under Knowledge: </w:t>
      </w:r>
      <w:r>
        <w:rPr>
          <w:rStyle w:val="KnowledgeChar"/>
        </w:rPr>
        <w:t>Literacy, Poet</w:t>
      </w:r>
      <w:r>
        <w:t xml:space="preserve">. </w:t>
      </w:r>
      <w:r w:rsidR="00F43D74">
        <w:t>For each of these you already have, +0.5 Elective Tally instead</w:t>
      </w:r>
      <w:r>
        <w:t>.</w:t>
      </w:r>
    </w:p>
    <w:p w14:paraId="2E3E743B" w14:textId="77777777" w:rsidR="00991F4C" w:rsidRDefault="00991F4C" w:rsidP="00ED61E5">
      <w:pPr>
        <w:pStyle w:val="BodyText"/>
        <w:rPr>
          <w:rStyle w:val="KnowledgeChar"/>
        </w:rPr>
      </w:pPr>
      <w:r>
        <w:t xml:space="preserve">Record under Knowledge: </w:t>
      </w:r>
      <w:r>
        <w:rPr>
          <w:rStyle w:val="KnowledgeChar"/>
        </w:rPr>
        <w:t>4 Performance Styles</w:t>
      </w:r>
    </w:p>
    <w:p w14:paraId="7BD02C65" w14:textId="77AC93C7" w:rsidR="00991F4C" w:rsidRDefault="00043C49" w:rsidP="00ED61E5">
      <w:pPr>
        <w:pStyle w:val="BodyText"/>
      </w:pPr>
      <w:r>
        <w:tab/>
      </w:r>
      <w:r w:rsidR="00991F4C">
        <w:t>Street Performer</w:t>
      </w:r>
      <w:r w:rsidR="00AD5462">
        <w:t xml:space="preserve"> only:</w:t>
      </w:r>
    </w:p>
    <w:p w14:paraId="4FFA9616" w14:textId="4AF7F251" w:rsidR="00991F4C" w:rsidRDefault="006F5227" w:rsidP="00ED61E5">
      <w:pPr>
        <w:pStyle w:val="BodyText"/>
        <w:rPr>
          <w:rStyle w:val="KnowledgeChar"/>
        </w:rPr>
      </w:pPr>
      <w:r>
        <w:t>+1 Degree to Skills:</w:t>
      </w:r>
      <w:r w:rsidR="00991F4C">
        <w:t xml:space="preserve"> </w:t>
      </w:r>
      <w:r w:rsidR="00991F4C">
        <w:rPr>
          <w:rStyle w:val="SkillsChar"/>
        </w:rPr>
        <w:t xml:space="preserve">Deception, Recon. </w:t>
      </w:r>
      <w:r w:rsidR="00F43D74">
        <w:t xml:space="preserve">+0.5 Elective Tally </w:t>
      </w:r>
      <w:r w:rsidR="00CE0ED4">
        <w:t xml:space="preserve">for each Skill </w:t>
      </w:r>
      <w:r w:rsidR="006D531C">
        <w:t>with Degree 3</w:t>
      </w:r>
      <w:r w:rsidR="00991F4C">
        <w:t>.</w:t>
      </w:r>
    </w:p>
    <w:p w14:paraId="5B5CB357" w14:textId="2517F979" w:rsidR="00991F4C" w:rsidRDefault="006F5227" w:rsidP="00ED61E5">
      <w:pPr>
        <w:pStyle w:val="BodyText"/>
        <w:rPr>
          <w:rStyle w:val="KnowledgeChar"/>
        </w:rPr>
      </w:pPr>
      <w:r>
        <w:t>+1 Degree to Skills:</w:t>
      </w:r>
      <w:r w:rsidR="00991F4C">
        <w:t xml:space="preserve"> </w:t>
      </w:r>
      <w:r w:rsidR="00991F4C">
        <w:rPr>
          <w:rStyle w:val="SkillsChar"/>
        </w:rPr>
        <w:t xml:space="preserve">Sleight of Hand. </w:t>
      </w:r>
      <w:r w:rsidR="00A60833">
        <w:t xml:space="preserve">+1 Elective Tally </w:t>
      </w:r>
      <w:r w:rsidR="00CE0ED4">
        <w:t xml:space="preserve">for each Skill </w:t>
      </w:r>
      <w:r w:rsidR="006D531C">
        <w:t>with Degree 3</w:t>
      </w:r>
      <w:r w:rsidR="00991F4C">
        <w:t>.</w:t>
      </w:r>
    </w:p>
    <w:p w14:paraId="65360E82" w14:textId="17CB1ACF" w:rsidR="00991F4C" w:rsidRDefault="00991F4C" w:rsidP="00ED61E5">
      <w:pPr>
        <w:pStyle w:val="BodyText"/>
        <w:rPr>
          <w:rStyle w:val="KnowledgeChar"/>
        </w:rPr>
      </w:pPr>
      <w:r>
        <w:t xml:space="preserve">Record under Knowledge: </w:t>
      </w:r>
      <w:r w:rsidR="007E6DCF">
        <w:rPr>
          <w:rStyle w:val="KnowledgeChar"/>
        </w:rPr>
        <w:t>Human Sociobiology</w:t>
      </w:r>
      <w:r w:rsidR="00043C49">
        <w:rPr>
          <w:rStyle w:val="KnowledgeChar"/>
        </w:rPr>
        <w:t>, Urban</w:t>
      </w:r>
      <w:r>
        <w:t xml:space="preserve">. </w:t>
      </w:r>
      <w:r w:rsidR="00F43D74">
        <w:t>For each of these you already have, +0.5 Elective Tally instead</w:t>
      </w:r>
      <w:r>
        <w:t>.</w:t>
      </w:r>
    </w:p>
    <w:p w14:paraId="5E30A831" w14:textId="060B65A2" w:rsidR="00043C49" w:rsidRDefault="00043C49" w:rsidP="00ED61E5">
      <w:pPr>
        <w:pStyle w:val="BodyText"/>
      </w:pPr>
      <w:r>
        <w:tab/>
        <w:t>Warrior Bard</w:t>
      </w:r>
      <w:r w:rsidR="00AD5462">
        <w:t xml:space="preserve"> only: </w:t>
      </w:r>
    </w:p>
    <w:p w14:paraId="3264AACF" w14:textId="23CA6DF3" w:rsidR="00817A01" w:rsidRDefault="006F5227" w:rsidP="00ED61E5">
      <w:pPr>
        <w:pStyle w:val="BodyText"/>
        <w:rPr>
          <w:rStyle w:val="KnowledgeChar"/>
        </w:rPr>
      </w:pPr>
      <w:r>
        <w:t>+1 Degree to Skills:</w:t>
      </w:r>
      <w:r w:rsidR="00817A01">
        <w:t xml:space="preserve"> </w:t>
      </w:r>
      <w:r w:rsidR="00C64532">
        <w:rPr>
          <w:rStyle w:val="SkillsChar"/>
        </w:rPr>
        <w:t xml:space="preserve">Blade Weapon Group, </w:t>
      </w:r>
      <w:r w:rsidR="007259A7">
        <w:rPr>
          <w:rStyle w:val="SkillsChar"/>
        </w:rPr>
        <w:t>Constitution, Determination</w:t>
      </w:r>
      <w:r w:rsidR="00991F4C">
        <w:rPr>
          <w:rStyle w:val="SkillsChar"/>
        </w:rPr>
        <w:t xml:space="preserve">. </w:t>
      </w:r>
      <w:r w:rsidR="00A60833">
        <w:t xml:space="preserve">+1 Elective Tally </w:t>
      </w:r>
      <w:r w:rsidR="00CE0ED4">
        <w:t xml:space="preserve">for each Skill </w:t>
      </w:r>
      <w:r w:rsidR="006D531C">
        <w:t>with Degree 3</w:t>
      </w:r>
      <w:r w:rsidR="00991F4C">
        <w:t>.</w:t>
      </w:r>
    </w:p>
    <w:p w14:paraId="6D6A3FB6" w14:textId="067CAD2B" w:rsidR="00043C49" w:rsidRDefault="00043C49" w:rsidP="00ED61E5">
      <w:pPr>
        <w:pStyle w:val="BodyText"/>
      </w:pPr>
      <w:r>
        <w:tab/>
      </w:r>
      <w:r w:rsidR="00817A01">
        <w:t>Survivalist Bard</w:t>
      </w:r>
      <w:r w:rsidR="00AD5462">
        <w:t xml:space="preserve"> only:</w:t>
      </w:r>
    </w:p>
    <w:p w14:paraId="5D5CF86C" w14:textId="27E8D8B3" w:rsidR="00043C49" w:rsidRDefault="006F5227" w:rsidP="00ED61E5">
      <w:pPr>
        <w:pStyle w:val="BodyText"/>
        <w:rPr>
          <w:rStyle w:val="KnowledgeChar"/>
        </w:rPr>
      </w:pPr>
      <w:r>
        <w:t>+1 Degree to Skills:</w:t>
      </w:r>
      <w:r w:rsidR="00043C49">
        <w:t xml:space="preserve"> </w:t>
      </w:r>
      <w:r w:rsidR="00043C49">
        <w:rPr>
          <w:rStyle w:val="SkillsChar"/>
        </w:rPr>
        <w:t xml:space="preserve">Empathy, Lore, Recon. </w:t>
      </w:r>
      <w:r w:rsidR="00F43D74">
        <w:t xml:space="preserve">+0.5 Elective Tally </w:t>
      </w:r>
      <w:r w:rsidR="00CE0ED4">
        <w:t xml:space="preserve">for each Skill </w:t>
      </w:r>
      <w:r w:rsidR="006D531C">
        <w:t>with Degree 3</w:t>
      </w:r>
      <w:r w:rsidR="00043C49">
        <w:t>.</w:t>
      </w:r>
    </w:p>
    <w:p w14:paraId="41137904" w14:textId="7A883315" w:rsidR="00043C49" w:rsidRDefault="00043C49" w:rsidP="00ED61E5">
      <w:pPr>
        <w:pStyle w:val="BodyText"/>
        <w:rPr>
          <w:rStyle w:val="KnowledgeChar"/>
        </w:rPr>
      </w:pPr>
      <w:r>
        <w:t xml:space="preserve">Record under Knowledge: </w:t>
      </w:r>
      <w:r w:rsidRPr="00817A01">
        <w:rPr>
          <w:rStyle w:val="KnowledgeChar"/>
        </w:rPr>
        <w:t>Ethology</w:t>
      </w:r>
      <w:r>
        <w:rPr>
          <w:rStyle w:val="KnowledgeChar"/>
        </w:rPr>
        <w:t>, Forest Terrain, Mammalogy</w:t>
      </w:r>
      <w:r>
        <w:t xml:space="preserve">. </w:t>
      </w:r>
      <w:r w:rsidR="00F43D74">
        <w:t>For each of these you already have, +0.5 Elective Tally instead</w:t>
      </w:r>
      <w:r>
        <w:t>.</w:t>
      </w:r>
    </w:p>
    <w:p w14:paraId="68D1CCA1" w14:textId="7BD25D09" w:rsidR="00CA652D" w:rsidRDefault="00CA652D" w:rsidP="00CA652D">
      <w:pPr>
        <w:pStyle w:val="Heading6"/>
      </w:pPr>
      <w:r>
        <w:t>Envoy</w:t>
      </w:r>
    </w:p>
    <w:p w14:paraId="7EEA6797" w14:textId="42AF3F3B" w:rsidR="00CA652D" w:rsidRDefault="00CA652D" w:rsidP="00ED61E5">
      <w:pPr>
        <w:pStyle w:val="BodyText"/>
      </w:pPr>
      <w:r>
        <w:t xml:space="preserve">Diplomacy is your Resonant Skill (Voice). Authority and Diplomacy vs. sapient creatures other than Aberrations </w:t>
      </w:r>
      <w:r w:rsidR="006821E6">
        <w:t>are</w:t>
      </w:r>
      <w:r>
        <w:t xml:space="preserve"> Resonating test</w:t>
      </w:r>
      <w:r w:rsidR="006821E6">
        <w:t>s</w:t>
      </w:r>
      <w:r>
        <w:t xml:space="preserve"> for you and Authority and Intimidation </w:t>
      </w:r>
      <w:r w:rsidR="006821E6">
        <w:t>are</w:t>
      </w:r>
      <w:r>
        <w:t xml:space="preserve"> Resonating test</w:t>
      </w:r>
      <w:r w:rsidR="006821E6">
        <w:t>s</w:t>
      </w:r>
      <w:r>
        <w:t xml:space="preserve"> for Allies excluding yourself. </w:t>
      </w:r>
      <w:r w:rsidR="00843621">
        <w:t>If you have Insane Insight, your Resonant Skill is effective against sapient Aberrations, too. If you know the relevant Moral Philosophy, your Resonance is also effective on Sentient Avatics.</w:t>
      </w:r>
      <w:r w:rsidR="003352C2">
        <w:t xml:space="preserve"> </w:t>
      </w:r>
    </w:p>
    <w:p w14:paraId="1C67C7F5" w14:textId="77777777" w:rsidR="00043C49" w:rsidRDefault="00043C49" w:rsidP="00ED61E5">
      <w:pPr>
        <w:pStyle w:val="BodyText"/>
      </w:pPr>
    </w:p>
    <w:p w14:paraId="4A2DAE5D" w14:textId="31C94AB4" w:rsidR="003B2D04" w:rsidRDefault="003B2D04" w:rsidP="00ED61E5">
      <w:pPr>
        <w:pStyle w:val="BodyText"/>
      </w:pPr>
      <w:r>
        <w:t xml:space="preserve">Step C Attribute Adjustment: Put a 1 under CHA. </w:t>
      </w:r>
    </w:p>
    <w:p w14:paraId="24C5021B" w14:textId="1FC324CE" w:rsidR="00F460D7" w:rsidRDefault="007C6457" w:rsidP="00ED61E5">
      <w:pPr>
        <w:pStyle w:val="BodyText"/>
      </w:pPr>
      <w:r>
        <w:t>Record under Feats</w:t>
      </w:r>
      <w:r w:rsidR="00F460D7">
        <w:t xml:space="preserve">: </w:t>
      </w:r>
      <w:r w:rsidR="007259A7">
        <w:t xml:space="preserve">Glad-hand, </w:t>
      </w:r>
      <w:r w:rsidR="004366F2">
        <w:t xml:space="preserve">Linguist (2 Languages), </w:t>
      </w:r>
      <w:r w:rsidR="007259A7">
        <w:t xml:space="preserve">Quick Coercion, </w:t>
      </w:r>
      <w:r w:rsidR="00F460D7">
        <w:t>Rapier Wit</w:t>
      </w:r>
      <w:r w:rsidR="00D1093A">
        <w:t>, Resonance, Unbreakable Bond (4 Feats)</w:t>
      </w:r>
    </w:p>
    <w:p w14:paraId="6F547C9C" w14:textId="2ACE0134" w:rsidR="00043C49" w:rsidRDefault="006F5227" w:rsidP="00ED61E5">
      <w:pPr>
        <w:pStyle w:val="BodyText"/>
      </w:pPr>
      <w:r>
        <w:t>+1 Degree to Skills:</w:t>
      </w:r>
      <w:r w:rsidR="00043C49">
        <w:t xml:space="preserve"> </w:t>
      </w:r>
      <w:r w:rsidR="00043C49">
        <w:rPr>
          <w:rStyle w:val="SkillsChar"/>
        </w:rPr>
        <w:t xml:space="preserve">Deception, Diplomacy, Education, Empathy, Lifestyle, Performance. </w:t>
      </w:r>
      <w:r w:rsidR="00F43D74">
        <w:t xml:space="preserve">+0.5 Elective Tally </w:t>
      </w:r>
      <w:r w:rsidR="00CE0ED4">
        <w:t xml:space="preserve">for each Skill </w:t>
      </w:r>
      <w:r w:rsidR="006D531C">
        <w:t>with Degree 3</w:t>
      </w:r>
      <w:r w:rsidR="00043C49">
        <w:t>.</w:t>
      </w:r>
    </w:p>
    <w:p w14:paraId="173D519A" w14:textId="3C10E7E1" w:rsidR="00043C49" w:rsidRDefault="006F5227" w:rsidP="00ED61E5">
      <w:pPr>
        <w:pStyle w:val="BodyText"/>
      </w:pPr>
      <w:r>
        <w:t>+1 Degree to Skills:</w:t>
      </w:r>
      <w:r w:rsidR="00043C49">
        <w:t xml:space="preserve"> </w:t>
      </w:r>
      <w:r w:rsidR="00043C49">
        <w:rPr>
          <w:rStyle w:val="SkillsChar"/>
        </w:rPr>
        <w:t xml:space="preserve">Authority. </w:t>
      </w:r>
      <w:r w:rsidR="00A60833">
        <w:t xml:space="preserve">+1 Elective Tally </w:t>
      </w:r>
      <w:r w:rsidR="00CE0ED4">
        <w:t xml:space="preserve">for each Skill </w:t>
      </w:r>
      <w:r w:rsidR="006D531C">
        <w:t>with Degree 3</w:t>
      </w:r>
      <w:r w:rsidR="00043C49">
        <w:t>.</w:t>
      </w:r>
    </w:p>
    <w:p w14:paraId="2BB25E6E" w14:textId="1EDDDFF2" w:rsidR="00CE0397" w:rsidRDefault="007C6457" w:rsidP="00ED61E5">
      <w:pPr>
        <w:pStyle w:val="BodyText"/>
      </w:pPr>
      <w:r>
        <w:t>Record under Knowledge</w:t>
      </w:r>
      <w:r w:rsidR="00CA652D">
        <w:t xml:space="preserve">: </w:t>
      </w:r>
      <w:r w:rsidR="00331E33">
        <w:rPr>
          <w:rStyle w:val="KnowledgeChar"/>
        </w:rPr>
        <w:t>Savoir-Faire</w:t>
      </w:r>
      <w:r w:rsidR="007259A7">
        <w:rPr>
          <w:rStyle w:val="KnowledgeChar"/>
        </w:rPr>
        <w:t xml:space="preserve">, </w:t>
      </w:r>
      <w:r w:rsidR="007E6DCF">
        <w:rPr>
          <w:rStyle w:val="KnowledgeChar"/>
        </w:rPr>
        <w:t xml:space="preserve">Sociobiology (Aelven, Dvergan, Gnomish, and Human), </w:t>
      </w:r>
      <w:r w:rsidR="00962B13">
        <w:rPr>
          <w:rStyle w:val="KnowledgeChar"/>
        </w:rPr>
        <w:t>Sophontology</w:t>
      </w:r>
      <w:r w:rsidR="00221AFA">
        <w:t xml:space="preserve">. </w:t>
      </w:r>
      <w:r w:rsidR="00F43D74">
        <w:t>For each of these you already have, +0.5 Elective Tally instead</w:t>
      </w:r>
      <w:r w:rsidR="00221AFA">
        <w:t>.</w:t>
      </w:r>
    </w:p>
    <w:p w14:paraId="290CED6A" w14:textId="278FDB49" w:rsidR="00843621" w:rsidRDefault="00843621" w:rsidP="00843621">
      <w:pPr>
        <w:pStyle w:val="Heading6"/>
      </w:pPr>
      <w:r>
        <w:lastRenderedPageBreak/>
        <w:t>Filidh</w:t>
      </w:r>
    </w:p>
    <w:p w14:paraId="3AE5FA3F" w14:textId="491D1816" w:rsidR="00843621" w:rsidRDefault="00843621" w:rsidP="00ED61E5">
      <w:pPr>
        <w:pStyle w:val="BodyText"/>
      </w:pPr>
      <w:r>
        <w:t>Empathy is your Resonant Skill (Trance). Authority, Deception, Diplomacy, Intimidation, and Performance vs. Sentient (but not Sapient) Animals</w:t>
      </w:r>
      <w:r w:rsidR="00886C47">
        <w:t xml:space="preserve"> are Resonating tests for you.</w:t>
      </w:r>
      <w:r>
        <w:t xml:space="preserve"> </w:t>
      </w:r>
      <w:r w:rsidR="00886C47">
        <w:t xml:space="preserve">All tests your </w:t>
      </w:r>
      <w:r w:rsidR="00096516">
        <w:t>Bonded Animal</w:t>
      </w:r>
      <w:r w:rsidR="00886C47">
        <w:t xml:space="preserve"> makes are Resonating tests. </w:t>
      </w:r>
      <w:r>
        <w:t xml:space="preserve">Stealth vs. Animals is a Resonating test for Allies excluding yourself. Medicine and Empathy (Psychotherapy) on Animals are Resonating tests for you and your allies. (You would normally use Lore for the applicable Medicine test.) Animals are treated as if they can see you if they are naturally blind (but not if they can naturally see but are currently blind). Note: Children are treated as sentient. </w:t>
      </w:r>
    </w:p>
    <w:p w14:paraId="382EEA98" w14:textId="77777777" w:rsidR="00043C49" w:rsidRDefault="00043C49" w:rsidP="00ED61E5">
      <w:pPr>
        <w:pStyle w:val="BodyText"/>
      </w:pPr>
    </w:p>
    <w:p w14:paraId="1243A8DF" w14:textId="77777777" w:rsidR="003B2D04" w:rsidRDefault="003B2D04" w:rsidP="00ED61E5">
      <w:pPr>
        <w:pStyle w:val="BodyText"/>
      </w:pPr>
      <w:r>
        <w:t xml:space="preserve">Step C Attribute Adjustment: Put a 1 under PER. </w:t>
      </w:r>
    </w:p>
    <w:p w14:paraId="51860985" w14:textId="546EC2AB" w:rsidR="00843621" w:rsidRDefault="007C6457" w:rsidP="00ED61E5">
      <w:pPr>
        <w:pStyle w:val="BodyText"/>
      </w:pPr>
      <w:r>
        <w:t>Record under Feats</w:t>
      </w:r>
      <w:r w:rsidR="00843621">
        <w:t xml:space="preserve">: </w:t>
      </w:r>
      <w:r w:rsidR="003352C2">
        <w:t xml:space="preserve">Animal Empathy, </w:t>
      </w:r>
      <w:r w:rsidR="00843621">
        <w:t>Bonded Animal</w:t>
      </w:r>
      <w:r w:rsidR="00886C47">
        <w:t xml:space="preserve">, </w:t>
      </w:r>
      <w:r w:rsidR="00D1093A">
        <w:t>Resonance, Unbreakable Bond (4 Feats)</w:t>
      </w:r>
    </w:p>
    <w:p w14:paraId="05BDE51A" w14:textId="6F9C8138" w:rsidR="00043C49" w:rsidRDefault="006F5227" w:rsidP="00ED61E5">
      <w:pPr>
        <w:pStyle w:val="BodyText"/>
      </w:pPr>
      <w:r>
        <w:t>+1 Degree to Skills:</w:t>
      </w:r>
      <w:r w:rsidR="00043C49">
        <w:t xml:space="preserve"> </w:t>
      </w:r>
      <w:r w:rsidR="00043C49">
        <w:rPr>
          <w:rStyle w:val="SkillsChar"/>
        </w:rPr>
        <w:t xml:space="preserve">Diplomacy, Empathy, Lore, Recon. </w:t>
      </w:r>
      <w:r w:rsidR="00F43D74">
        <w:t xml:space="preserve">+0.5 Elective Tally </w:t>
      </w:r>
      <w:r w:rsidR="00CE0ED4">
        <w:t xml:space="preserve">for each Skill </w:t>
      </w:r>
      <w:r w:rsidR="006D531C">
        <w:t>with Degree 3</w:t>
      </w:r>
      <w:r w:rsidR="00043C49">
        <w:t>.</w:t>
      </w:r>
    </w:p>
    <w:p w14:paraId="610ABAEF" w14:textId="6216436B" w:rsidR="00043C49" w:rsidRDefault="006F5227" w:rsidP="00ED61E5">
      <w:pPr>
        <w:pStyle w:val="BodyText"/>
      </w:pPr>
      <w:r>
        <w:t>+1 Degree to Skills:</w:t>
      </w:r>
      <w:r w:rsidR="00043C49">
        <w:t xml:space="preserve"> </w:t>
      </w:r>
      <w:r w:rsidR="00043C49">
        <w:rPr>
          <w:rStyle w:val="SkillsChar"/>
        </w:rPr>
        <w:t xml:space="preserve">Agility, Contortion. </w:t>
      </w:r>
      <w:r w:rsidR="00A60833">
        <w:t xml:space="preserve">+1 Elective Tally </w:t>
      </w:r>
      <w:r w:rsidR="00CE0ED4">
        <w:t xml:space="preserve">for each Skill </w:t>
      </w:r>
      <w:r w:rsidR="006D531C">
        <w:t>with Degree 3</w:t>
      </w:r>
      <w:r w:rsidR="00043C49">
        <w:t>.</w:t>
      </w:r>
    </w:p>
    <w:p w14:paraId="03FA6D46" w14:textId="24F22D61" w:rsidR="00843621" w:rsidRDefault="007C6457" w:rsidP="00ED61E5">
      <w:pPr>
        <w:pStyle w:val="BodyText"/>
      </w:pPr>
      <w:r>
        <w:t>Record under Knowledge</w:t>
      </w:r>
      <w:r w:rsidR="00843621">
        <w:t xml:space="preserve">: </w:t>
      </w:r>
      <w:r w:rsidR="00843621">
        <w:rPr>
          <w:rStyle w:val="KnowledgeChar"/>
        </w:rPr>
        <w:t xml:space="preserve">Arthropodology, Artimaean Language, </w:t>
      </w:r>
      <w:r w:rsidR="00A013B8">
        <w:rPr>
          <w:rStyle w:val="KnowledgeChar"/>
        </w:rPr>
        <w:t xml:space="preserve">Ecology, </w:t>
      </w:r>
      <w:r w:rsidR="00843621">
        <w:rPr>
          <w:rStyle w:val="KnowledgeChar"/>
        </w:rPr>
        <w:t xml:space="preserve">Ethology, Herpetology, </w:t>
      </w:r>
      <w:r w:rsidR="003352C2">
        <w:rPr>
          <w:rStyle w:val="KnowledgeChar"/>
        </w:rPr>
        <w:t xml:space="preserve">Ichthyology, Malacology, </w:t>
      </w:r>
      <w:r w:rsidR="00843621">
        <w:rPr>
          <w:rStyle w:val="KnowledgeChar"/>
        </w:rPr>
        <w:t>Mammalogy, Ornithology</w:t>
      </w:r>
      <w:r w:rsidR="00096516">
        <w:rPr>
          <w:rStyle w:val="KnowledgeChar"/>
        </w:rPr>
        <w:t>, Terrain (appropriate for Bonded Animal habitat)</w:t>
      </w:r>
      <w:r w:rsidR="00221AFA">
        <w:t xml:space="preserve">. </w:t>
      </w:r>
      <w:r w:rsidR="00F43D74">
        <w:t>For each of these you already have, +0.5 Elective Tally instead</w:t>
      </w:r>
      <w:r w:rsidR="00221AFA">
        <w:t>.</w:t>
      </w:r>
    </w:p>
    <w:p w14:paraId="59B70FC6" w14:textId="5DAEF1F0" w:rsidR="00AB6E88" w:rsidRDefault="00AB6E88" w:rsidP="00AB6E88">
      <w:pPr>
        <w:pStyle w:val="Heading6"/>
      </w:pPr>
      <w:r>
        <w:t>Gatecrasher</w:t>
      </w:r>
    </w:p>
    <w:p w14:paraId="049414D5" w14:textId="0444CD7B" w:rsidR="00AB6E88" w:rsidRDefault="009D079D" w:rsidP="00ED61E5">
      <w:pPr>
        <w:pStyle w:val="BodyText"/>
      </w:pPr>
      <w:r>
        <w:t>Engineering</w:t>
      </w:r>
      <w:r w:rsidR="00AB6E88">
        <w:t xml:space="preserve"> is your Resonant Skill (Trance). Deception and Sleight of Hand (Conceal an Object) are Resonating tests for you and your allies.</w:t>
      </w:r>
      <w:r w:rsidR="00AB6E88" w:rsidRPr="00AB6E88">
        <w:t xml:space="preserve"> </w:t>
      </w:r>
      <w:r w:rsidR="00AB6E88">
        <w:t>You also gain Specialty Creation +3 for any Craft used to enhance your disguise (or enhance a pass, ticket, or invitation) while you maintain Resonance. If you do not have Knowledge of the applicable craft, you are instead treated as if you have the Craft Knowledge. If you constructively reach Specialty Creation 4, treat a Subsistence Quality item as a Standard Quality item</w:t>
      </w:r>
      <w:r w:rsidR="003227DE">
        <w:t>, or vice versa,</w:t>
      </w:r>
      <w:r w:rsidR="00AB6E88">
        <w:t xml:space="preserve"> while you maintain Resonance. (Your item was likely modified </w:t>
      </w:r>
      <w:r w:rsidR="003227DE">
        <w:t xml:space="preserve">in </w:t>
      </w:r>
      <w:r w:rsidR="00F05B52">
        <w:t>advance but</w:t>
      </w:r>
      <w:r w:rsidR="00AB6E88">
        <w:t xml:space="preserve"> </w:t>
      </w:r>
      <w:r w:rsidR="003227DE">
        <w:t>has no meaningful impact without Resonance</w:t>
      </w:r>
      <w:r w:rsidR="00AB6E88">
        <w:t>.) If you constructively reach Specialty Creation 5, treat a Standard Quality item as a Fine item</w:t>
      </w:r>
      <w:r w:rsidR="003227DE">
        <w:t>, or vice versa,</w:t>
      </w:r>
      <w:r w:rsidR="00AB6E88">
        <w:t xml:space="preserve"> while you maintain Resonance.</w:t>
      </w:r>
      <w:r w:rsidR="00AB6E88" w:rsidRPr="00AB6E88">
        <w:t xml:space="preserve"> </w:t>
      </w:r>
      <w:r w:rsidR="00AB6E88">
        <w:t>If you constructively reach Specialty Creation 6, treat a Fine Quality item as an Extravagant item</w:t>
      </w:r>
      <w:r w:rsidR="003227DE">
        <w:t>, or vice versa,</w:t>
      </w:r>
      <w:r w:rsidR="00AB6E88">
        <w:t xml:space="preserve"> while you maintain Resonance.</w:t>
      </w:r>
      <w:r w:rsidR="003227DE">
        <w:t xml:space="preserve"> If you constructively reach Specialty Creation 7, you can treat a Standard Quality Item as an Extravagant Item, or vice versa, while you maintain Resonance. </w:t>
      </w:r>
    </w:p>
    <w:p w14:paraId="16F702B1" w14:textId="77777777" w:rsidR="00043C49" w:rsidRDefault="00043C49" w:rsidP="00ED61E5">
      <w:pPr>
        <w:pStyle w:val="BodyText"/>
      </w:pPr>
    </w:p>
    <w:p w14:paraId="48B21F72" w14:textId="3F93BCD7" w:rsidR="003B2D04" w:rsidRDefault="003B2D04" w:rsidP="00ED61E5">
      <w:pPr>
        <w:pStyle w:val="BodyText"/>
      </w:pPr>
      <w:r>
        <w:t xml:space="preserve">Step C Attribute Adjustment: Put a 1 under INT. </w:t>
      </w:r>
    </w:p>
    <w:p w14:paraId="273F3F2A" w14:textId="61F410BB" w:rsidR="00DC5DA0" w:rsidRDefault="007C6457" w:rsidP="00ED61E5">
      <w:pPr>
        <w:pStyle w:val="BodyText"/>
      </w:pPr>
      <w:r>
        <w:t>Record under Feats</w:t>
      </w:r>
      <w:r w:rsidR="00DC5DA0">
        <w:t xml:space="preserve">: </w:t>
      </w:r>
      <w:r w:rsidR="001431DD">
        <w:t xml:space="preserve">Costume Designer, </w:t>
      </w:r>
      <w:r w:rsidR="0019782C">
        <w:t xml:space="preserve">Jack-of-all-Trades (2 Crafts, </w:t>
      </w:r>
      <w:r w:rsidR="0084509D">
        <w:t>the first two are</w:t>
      </w:r>
      <w:r w:rsidR="0019782C">
        <w:t xml:space="preserve"> Tailor and Visual Art), </w:t>
      </w:r>
      <w:r w:rsidR="00DC5DA0">
        <w:t>Masquerade</w:t>
      </w:r>
      <w:r w:rsidR="00D1093A">
        <w:t>, Resonance</w:t>
      </w:r>
      <w:r w:rsidR="003352C2">
        <w:t xml:space="preserve">, </w:t>
      </w:r>
      <w:r w:rsidR="00733BFC">
        <w:t xml:space="preserve">Slippery Secrets, </w:t>
      </w:r>
      <w:r w:rsidR="003352C2">
        <w:t>Smuggler, Social Chameleon</w:t>
      </w:r>
      <w:r w:rsidR="00D1093A">
        <w:t xml:space="preserve">, </w:t>
      </w:r>
      <w:r w:rsidR="0019782C">
        <w:t xml:space="preserve">Sociologist (2 </w:t>
      </w:r>
      <w:r w:rsidR="00BE381F">
        <w:t xml:space="preserve">Psychologies or </w:t>
      </w:r>
      <w:r w:rsidR="0019782C">
        <w:t xml:space="preserve">Societies, </w:t>
      </w:r>
      <w:r w:rsidR="0084509D">
        <w:t>the first two are</w:t>
      </w:r>
      <w:r w:rsidR="0019782C">
        <w:t xml:space="preserve"> Savoir-Faire and Sophontology), </w:t>
      </w:r>
      <w:r w:rsidR="00D1093A">
        <w:t>Unbreakable Bond (4 Feats)</w:t>
      </w:r>
    </w:p>
    <w:p w14:paraId="30084B69" w14:textId="0B25464D" w:rsidR="00043C49" w:rsidRDefault="006F5227" w:rsidP="00ED61E5">
      <w:pPr>
        <w:pStyle w:val="BodyText"/>
      </w:pPr>
      <w:r>
        <w:t>+1 Degree to Skills:</w:t>
      </w:r>
      <w:r w:rsidR="00043C49">
        <w:t xml:space="preserve"> </w:t>
      </w:r>
      <w:r w:rsidR="00043C49">
        <w:rPr>
          <w:rStyle w:val="SkillsChar"/>
        </w:rPr>
        <w:t xml:space="preserve">Deception, Diplomacy, Engineering, Empathy, Tinker. </w:t>
      </w:r>
      <w:r w:rsidR="00F43D74">
        <w:t xml:space="preserve">+0.5 Elective Tally </w:t>
      </w:r>
      <w:r w:rsidR="00CE0ED4">
        <w:t xml:space="preserve">for each Skill </w:t>
      </w:r>
      <w:r w:rsidR="006D531C">
        <w:t>with Degree 3</w:t>
      </w:r>
      <w:r w:rsidR="00043C49">
        <w:t>.</w:t>
      </w:r>
    </w:p>
    <w:p w14:paraId="4941CC71" w14:textId="3006B710" w:rsidR="00043C49" w:rsidRDefault="006F5227" w:rsidP="00ED61E5">
      <w:pPr>
        <w:pStyle w:val="BodyText"/>
      </w:pPr>
      <w:r>
        <w:t>+1 Degree to Skills:</w:t>
      </w:r>
      <w:r w:rsidR="00043C49">
        <w:t xml:space="preserve"> </w:t>
      </w:r>
      <w:r w:rsidR="00043C49">
        <w:rPr>
          <w:rStyle w:val="SkillsChar"/>
        </w:rPr>
        <w:t xml:space="preserve">Sleight of Hand. </w:t>
      </w:r>
      <w:r w:rsidR="00A60833">
        <w:t xml:space="preserve">+1 Elective Tally </w:t>
      </w:r>
      <w:r w:rsidR="00CE0ED4">
        <w:t xml:space="preserve">for each Skill </w:t>
      </w:r>
      <w:r w:rsidR="006D531C">
        <w:t>with Degree 3</w:t>
      </w:r>
      <w:r w:rsidR="00043C49">
        <w:t>.</w:t>
      </w:r>
    </w:p>
    <w:p w14:paraId="6C2C1D40" w14:textId="67489C99" w:rsidR="00AB6E88" w:rsidRDefault="007C6457" w:rsidP="00ED61E5">
      <w:pPr>
        <w:pStyle w:val="BodyText"/>
        <w:rPr>
          <w:rStyle w:val="KnowledgeChar"/>
        </w:rPr>
      </w:pPr>
      <w:r>
        <w:t>Record under Knowledge</w:t>
      </w:r>
      <w:r w:rsidR="00AB6E88">
        <w:t xml:space="preserve">: </w:t>
      </w:r>
      <w:r w:rsidR="0019782C">
        <w:rPr>
          <w:rStyle w:val="KnowledgeChar"/>
        </w:rPr>
        <w:t xml:space="preserve">Calligraphy, </w:t>
      </w:r>
      <w:r w:rsidR="007E6DCF">
        <w:rPr>
          <w:rStyle w:val="KnowledgeChar"/>
        </w:rPr>
        <w:t xml:space="preserve">Human Sociobiology, </w:t>
      </w:r>
      <w:r w:rsidR="0019782C">
        <w:rPr>
          <w:rStyle w:val="KnowledgeChar"/>
        </w:rPr>
        <w:t>Jeweler, Literacy</w:t>
      </w:r>
      <w:r w:rsidR="00221AFA">
        <w:t xml:space="preserve">. </w:t>
      </w:r>
      <w:r w:rsidR="00F43D74">
        <w:t>For each of these you already have, +0.5 Elective Tally instead</w:t>
      </w:r>
      <w:r w:rsidR="00221AFA">
        <w:t>.</w:t>
      </w:r>
    </w:p>
    <w:p w14:paraId="54FFEDB6" w14:textId="320A8119" w:rsidR="00C07F3F" w:rsidRPr="00991F4C" w:rsidRDefault="001431DD" w:rsidP="00ED61E5">
      <w:pPr>
        <w:pStyle w:val="BodyText"/>
        <w:rPr>
          <w:rStyle w:val="KnowledgeChar"/>
          <w:color w:val="auto"/>
        </w:rPr>
      </w:pPr>
      <w:r>
        <w:t>Costume Designer</w:t>
      </w:r>
      <w:r w:rsidR="00205C2F">
        <w:t xml:space="preserve">: You are treated as having +2 proficiency in Engineering for the purpose of Crafting disguises, including when using Resonance. </w:t>
      </w:r>
    </w:p>
    <w:p w14:paraId="1F6F74EE" w14:textId="06A9014C" w:rsidR="006821E6" w:rsidRDefault="006821E6" w:rsidP="006821E6">
      <w:pPr>
        <w:pStyle w:val="Heading6"/>
      </w:pPr>
      <w:r>
        <w:t>Marshall</w:t>
      </w:r>
    </w:p>
    <w:p w14:paraId="13AD5A1B" w14:textId="2EBB63AD" w:rsidR="006821E6" w:rsidRDefault="006821E6" w:rsidP="00ED61E5">
      <w:pPr>
        <w:pStyle w:val="BodyText"/>
      </w:pPr>
      <w:r>
        <w:t xml:space="preserve">Authority is your Resonant Skill (Voice). Authority and Intimidation vs. sapient creatures other than Aberrations are Resonating tests for you and Physical Attack and Mental and Physical Defense tests are Resonating tests for Allies excluding yourself. If you have Insane Insight, your Resonant Skill is effective against sapient Aberrations, too. If you know the relevant Moral Philosophy, your Resonance is also effective on Sentient Avatics. You can also use Authority (Handle Creature) instead of Empathy </w:t>
      </w:r>
      <w:r w:rsidR="00886C47">
        <w:t>with</w:t>
      </w:r>
      <w:r>
        <w:t xml:space="preserve"> a Bonded </w:t>
      </w:r>
      <w:r w:rsidR="007C1E7A">
        <w:t>Creature</w:t>
      </w:r>
      <w:r>
        <w:t xml:space="preserve">. </w:t>
      </w:r>
    </w:p>
    <w:p w14:paraId="235D4435" w14:textId="77777777" w:rsidR="00043C49" w:rsidRDefault="00043C49" w:rsidP="00ED61E5">
      <w:pPr>
        <w:pStyle w:val="BodyText"/>
      </w:pPr>
    </w:p>
    <w:p w14:paraId="21C05362" w14:textId="54D6C050" w:rsidR="003B2D04" w:rsidRDefault="003B2D04" w:rsidP="00ED61E5">
      <w:pPr>
        <w:pStyle w:val="BodyText"/>
      </w:pPr>
      <w:r>
        <w:t xml:space="preserve">Step C Attribute Adjustment: Put a 1 under WIL. </w:t>
      </w:r>
    </w:p>
    <w:p w14:paraId="2ECD4DCE" w14:textId="71FF7F5C" w:rsidR="006821E6" w:rsidRDefault="007C6457" w:rsidP="00ED61E5">
      <w:pPr>
        <w:pStyle w:val="BodyText"/>
      </w:pPr>
      <w:r>
        <w:t>Record under Feats</w:t>
      </w:r>
      <w:r w:rsidR="006821E6">
        <w:t xml:space="preserve">: </w:t>
      </w:r>
      <w:r w:rsidR="008A4522">
        <w:t xml:space="preserve">Air of Authority, Bannerette, </w:t>
      </w:r>
      <w:r w:rsidR="00886C47">
        <w:t>Bonded</w:t>
      </w:r>
      <w:r w:rsidR="007C1E7A">
        <w:t xml:space="preserve"> Animal (Steed)</w:t>
      </w:r>
      <w:r w:rsidR="00886C47">
        <w:t xml:space="preserve">, </w:t>
      </w:r>
      <w:proofErr w:type="spellStart"/>
      <w:r w:rsidR="008A4522">
        <w:t>Lead</w:t>
      </w:r>
      <w:proofErr w:type="spellEnd"/>
      <w:r w:rsidR="008A4522">
        <w:t xml:space="preserve"> by Example, Maintain Morale, </w:t>
      </w:r>
      <w:r w:rsidR="00D1093A">
        <w:t>Resonance, Unbreakable Bond (4 Feats)</w:t>
      </w:r>
      <w:r w:rsidR="006821E6">
        <w:t xml:space="preserve"> </w:t>
      </w:r>
    </w:p>
    <w:p w14:paraId="62F50FFA" w14:textId="0CA9B868" w:rsidR="00043C49" w:rsidRDefault="006F5227" w:rsidP="00ED61E5">
      <w:pPr>
        <w:pStyle w:val="BodyText"/>
      </w:pPr>
      <w:r>
        <w:t>+1 Degree to Skills:</w:t>
      </w:r>
      <w:r w:rsidR="00043C49">
        <w:t xml:space="preserve"> </w:t>
      </w:r>
      <w:r w:rsidR="00475E4A">
        <w:rPr>
          <w:rStyle w:val="SkillsChar"/>
        </w:rPr>
        <w:t xml:space="preserve">Empathy, </w:t>
      </w:r>
      <w:r w:rsidR="00043C49">
        <w:rPr>
          <w:rStyle w:val="SkillsChar"/>
        </w:rPr>
        <w:t xml:space="preserve">Recon. </w:t>
      </w:r>
      <w:r w:rsidR="00F43D74">
        <w:t xml:space="preserve">+0.5 Elective Tally </w:t>
      </w:r>
      <w:r w:rsidR="00CE0ED4">
        <w:t xml:space="preserve">for each Skill </w:t>
      </w:r>
      <w:r w:rsidR="006D531C">
        <w:t>with Degree 3</w:t>
      </w:r>
      <w:r w:rsidR="00043C49">
        <w:t>.</w:t>
      </w:r>
    </w:p>
    <w:p w14:paraId="6E72C8E7" w14:textId="66142E38" w:rsidR="00043C49" w:rsidRDefault="006F5227" w:rsidP="00ED61E5">
      <w:pPr>
        <w:pStyle w:val="BodyText"/>
      </w:pPr>
      <w:r>
        <w:t>+1 Degree to Skills:</w:t>
      </w:r>
      <w:r w:rsidR="00043C49">
        <w:t xml:space="preserve"> </w:t>
      </w:r>
      <w:r w:rsidR="00043C49">
        <w:rPr>
          <w:rStyle w:val="SkillsChar"/>
        </w:rPr>
        <w:t xml:space="preserve">Authority, Blade Weapon Group, Determination, Intimidation. </w:t>
      </w:r>
      <w:r w:rsidR="00A60833">
        <w:t xml:space="preserve">+1 Elective Tally </w:t>
      </w:r>
      <w:r w:rsidR="00CE0ED4">
        <w:t xml:space="preserve">for each Skill </w:t>
      </w:r>
      <w:r w:rsidR="006D531C">
        <w:t>with Degree 3</w:t>
      </w:r>
      <w:r w:rsidR="00043C49">
        <w:t>.</w:t>
      </w:r>
    </w:p>
    <w:p w14:paraId="3B6E8B01" w14:textId="2BB222AA" w:rsidR="006821E6" w:rsidRDefault="007C6457" w:rsidP="00ED61E5">
      <w:pPr>
        <w:pStyle w:val="BodyText"/>
      </w:pPr>
      <w:r>
        <w:t>Record under Knowledge</w:t>
      </w:r>
      <w:r w:rsidR="006821E6">
        <w:t xml:space="preserve">: </w:t>
      </w:r>
      <w:r w:rsidR="007C1E7A">
        <w:rPr>
          <w:rStyle w:val="KnowledgeChar"/>
        </w:rPr>
        <w:t>Ethology</w:t>
      </w:r>
      <w:r w:rsidR="00475E4A">
        <w:rPr>
          <w:rStyle w:val="KnowledgeChar"/>
        </w:rPr>
        <w:t>, Sophontology</w:t>
      </w:r>
      <w:r w:rsidR="00221AFA">
        <w:t xml:space="preserve">. </w:t>
      </w:r>
      <w:r w:rsidR="00F43D74">
        <w:t>For each of these you already have, +0.5 Elective Tally instead</w:t>
      </w:r>
      <w:r w:rsidR="00221AFA">
        <w:t>.</w:t>
      </w:r>
    </w:p>
    <w:p w14:paraId="0045DF3C" w14:textId="64767D17" w:rsidR="00426C64" w:rsidRDefault="00886C47" w:rsidP="00426C64">
      <w:pPr>
        <w:pStyle w:val="Heading6"/>
      </w:pPr>
      <w:r>
        <w:t>Sorcerer</w:t>
      </w:r>
    </w:p>
    <w:p w14:paraId="1092D14A" w14:textId="672BA1F9" w:rsidR="00886C47" w:rsidRDefault="00886C47" w:rsidP="00ED61E5">
      <w:pPr>
        <w:pStyle w:val="BodyText"/>
      </w:pPr>
      <w:r>
        <w:t>Deception is your Resonant Skill (Voice). Authority, Deception, Diplomacy, Intimidation, and Performance vs. Fey are Resonating tests for you</w:t>
      </w:r>
      <w:r w:rsidR="00E918DB">
        <w:t xml:space="preserve">. All tests your </w:t>
      </w:r>
      <w:r w:rsidR="00AC1542">
        <w:t>Fey</w:t>
      </w:r>
      <w:r w:rsidR="00E918DB">
        <w:t xml:space="preserve"> Familiar makes are Resonating tests. </w:t>
      </w:r>
      <w:r>
        <w:t>Stealth vs. Fey is a Resonating test for Allies excluding yourself.</w:t>
      </w:r>
      <w:r w:rsidR="00E918DB">
        <w:t xml:space="preserve"> </w:t>
      </w:r>
    </w:p>
    <w:p w14:paraId="68BAD29B" w14:textId="26EC720A" w:rsidR="00A013B8" w:rsidRDefault="00A013B8" w:rsidP="00A013B8">
      <w:pPr>
        <w:pStyle w:val="BodyText"/>
      </w:pPr>
      <w:r>
        <w:tab/>
        <w:t xml:space="preserve">Most Sorcerers are survivalist, but Street Sorcerers are not. Street Sorcerer </w:t>
      </w:r>
      <w:r w:rsidR="00B00EFD">
        <w:t>F</w:t>
      </w:r>
      <w:r>
        <w:t xml:space="preserve">amiliars are often amphibians, rats, pigeons, or oozes (and in some rare cases even sentient diseases) that were born (or reborn) in areas in which refuse, usually sewage, contaminated an otherwise secluded grove, cavern, or shoal. When you choose the Sorcerer Class, you can take Microbiology or any of the other listed Physiology Knowledge as your instinctive Physiology Knowledge. If you take Microbiology, you must take Biological Demi-Ethology as your instinctive Psychology Knowledge. Your instinctive Terrain Knowledge is usually Sewer, but Urban is also common. Other than that, Street Sorcerers follow the same rules as other Sorcerers. </w:t>
      </w:r>
    </w:p>
    <w:p w14:paraId="4D9CAC1B" w14:textId="4A1087B7" w:rsidR="003B2D04" w:rsidRDefault="003B2D04" w:rsidP="00ED61E5">
      <w:pPr>
        <w:pStyle w:val="BodyText"/>
      </w:pPr>
      <w:r>
        <w:t xml:space="preserve">Step C Attribute Adjustment: Put a 1 under CHA. </w:t>
      </w:r>
    </w:p>
    <w:p w14:paraId="59BD5C15" w14:textId="36A4F0CB" w:rsidR="00426C64" w:rsidRDefault="007C6457" w:rsidP="00ED61E5">
      <w:pPr>
        <w:pStyle w:val="BodyText"/>
      </w:pPr>
      <w:r>
        <w:t>Record under Feats</w:t>
      </w:r>
      <w:r w:rsidR="00426C64">
        <w:t xml:space="preserve">: </w:t>
      </w:r>
      <w:r w:rsidR="00D1093A">
        <w:t xml:space="preserve">Resonance, </w:t>
      </w:r>
      <w:r w:rsidR="00947678">
        <w:t xml:space="preserve">Traumatized 2, </w:t>
      </w:r>
      <w:r w:rsidR="00D1093A">
        <w:t xml:space="preserve">Unbreakable Bond (4 Feats), </w:t>
      </w:r>
      <w:r w:rsidR="00426C64">
        <w:t>Witch’s (</w:t>
      </w:r>
      <w:r w:rsidR="00E918DB">
        <w:t>Fey</w:t>
      </w:r>
      <w:r w:rsidR="00426C64">
        <w:t xml:space="preserve">) Familiar. </w:t>
      </w:r>
    </w:p>
    <w:p w14:paraId="00507AE6" w14:textId="2F3DFC47" w:rsidR="00043C49" w:rsidRDefault="006F5227" w:rsidP="00ED61E5">
      <w:pPr>
        <w:pStyle w:val="BodyText"/>
      </w:pPr>
      <w:r>
        <w:t>+1 Degree to Skills:</w:t>
      </w:r>
      <w:r w:rsidR="00043C49">
        <w:t xml:space="preserve"> </w:t>
      </w:r>
      <w:r w:rsidR="00043C49">
        <w:rPr>
          <w:rStyle w:val="SkillsChar"/>
        </w:rPr>
        <w:t xml:space="preserve">Deception, Diplomacy, Performance. </w:t>
      </w:r>
      <w:r w:rsidR="00F43D74">
        <w:t xml:space="preserve">+0.5 Elective Tally </w:t>
      </w:r>
      <w:r w:rsidR="00CE0ED4">
        <w:t xml:space="preserve">for each Skill </w:t>
      </w:r>
      <w:r w:rsidR="006D531C">
        <w:t>with Degree 3</w:t>
      </w:r>
      <w:r w:rsidR="00043C49">
        <w:t>.</w:t>
      </w:r>
    </w:p>
    <w:p w14:paraId="2A877324" w14:textId="0E23DF61" w:rsidR="00043C49" w:rsidRDefault="006F5227" w:rsidP="00ED61E5">
      <w:pPr>
        <w:pStyle w:val="BodyText"/>
      </w:pPr>
      <w:r>
        <w:t>+1 Degree to Skills:</w:t>
      </w:r>
      <w:r w:rsidR="00043C49">
        <w:t xml:space="preserve"> </w:t>
      </w:r>
      <w:r w:rsidR="00043C49">
        <w:rPr>
          <w:rStyle w:val="SkillsChar"/>
        </w:rPr>
        <w:t>Agility, Contortion</w:t>
      </w:r>
      <w:r w:rsidR="00334B6C">
        <w:rPr>
          <w:rStyle w:val="SkillsChar"/>
        </w:rPr>
        <w:t>, Intimidation, Sleight of Hand</w:t>
      </w:r>
      <w:r w:rsidR="00043C49">
        <w:rPr>
          <w:rStyle w:val="SkillsChar"/>
        </w:rPr>
        <w:t xml:space="preserve">. </w:t>
      </w:r>
      <w:r w:rsidR="00A60833">
        <w:t xml:space="preserve">+1 Elective Tally </w:t>
      </w:r>
      <w:r w:rsidR="00CE0ED4">
        <w:t xml:space="preserve">for each Skill </w:t>
      </w:r>
      <w:r w:rsidR="006D531C">
        <w:t>with Degree 3</w:t>
      </w:r>
      <w:r w:rsidR="00043C49">
        <w:t>.</w:t>
      </w:r>
    </w:p>
    <w:p w14:paraId="37C56448" w14:textId="74518AE2" w:rsidR="00426C64" w:rsidRDefault="007C6457" w:rsidP="00ED61E5">
      <w:pPr>
        <w:pStyle w:val="BodyText"/>
      </w:pPr>
      <w:r>
        <w:t>Record under Knowledge</w:t>
      </w:r>
      <w:r w:rsidR="00426C64">
        <w:t xml:space="preserve">: </w:t>
      </w:r>
      <w:r w:rsidR="0098722C">
        <w:rPr>
          <w:rStyle w:val="KnowledgeChar"/>
        </w:rPr>
        <w:t xml:space="preserve">Fairyology, </w:t>
      </w:r>
      <w:r w:rsidR="000E18DD">
        <w:rPr>
          <w:rStyle w:val="KnowledgeChar"/>
        </w:rPr>
        <w:t>Language*</w:t>
      </w:r>
      <w:r w:rsidR="00947678">
        <w:rPr>
          <w:rStyle w:val="KnowledgeChar"/>
        </w:rPr>
        <w:t>*</w:t>
      </w:r>
      <w:r w:rsidR="000E18DD">
        <w:rPr>
          <w:rStyle w:val="KnowledgeChar"/>
        </w:rPr>
        <w:t xml:space="preserve">, </w:t>
      </w:r>
      <w:r w:rsidR="00750260">
        <w:rPr>
          <w:rStyle w:val="KnowledgeChar"/>
        </w:rPr>
        <w:t>Psycholog</w:t>
      </w:r>
      <w:r w:rsidR="00CD7D53">
        <w:rPr>
          <w:rStyle w:val="KnowledgeChar"/>
        </w:rPr>
        <w:t>y</w:t>
      </w:r>
      <w:r w:rsidR="00947678">
        <w:rPr>
          <w:rStyle w:val="KnowledgeChar"/>
        </w:rPr>
        <w:t>*</w:t>
      </w:r>
      <w:r w:rsidR="00CD7D53">
        <w:rPr>
          <w:rStyle w:val="KnowledgeChar"/>
        </w:rPr>
        <w:t>*,</w:t>
      </w:r>
      <w:r w:rsidR="00CD7D53" w:rsidRPr="00CD7D53">
        <w:rPr>
          <w:rStyle w:val="KnowledgeChar"/>
        </w:rPr>
        <w:t xml:space="preserve"> </w:t>
      </w:r>
      <w:r w:rsidR="00B40184">
        <w:rPr>
          <w:rStyle w:val="KnowledgeChar"/>
        </w:rPr>
        <w:t>Parapsychology</w:t>
      </w:r>
      <w:r w:rsidR="000E18DD">
        <w:rPr>
          <w:rStyle w:val="KnowledgeChar"/>
        </w:rPr>
        <w:t xml:space="preserve">, </w:t>
      </w:r>
      <w:r w:rsidR="00CD7D53">
        <w:rPr>
          <w:rStyle w:val="KnowledgeChar"/>
        </w:rPr>
        <w:t>Physiology</w:t>
      </w:r>
      <w:r w:rsidR="00947678">
        <w:rPr>
          <w:rStyle w:val="KnowledgeChar"/>
        </w:rPr>
        <w:t>*</w:t>
      </w:r>
      <w:r w:rsidR="00CD7D53">
        <w:rPr>
          <w:rStyle w:val="KnowledgeChar"/>
        </w:rPr>
        <w:t>*,</w:t>
      </w:r>
      <w:r w:rsidR="00CD7D53" w:rsidRPr="00CD7D53">
        <w:rPr>
          <w:rStyle w:val="KnowledgeChar"/>
        </w:rPr>
        <w:t xml:space="preserve"> </w:t>
      </w:r>
      <w:r w:rsidR="0098722C">
        <w:rPr>
          <w:rStyle w:val="KnowledgeChar"/>
        </w:rPr>
        <w:t xml:space="preserve">Singing, </w:t>
      </w:r>
      <w:r w:rsidR="00CD7D53">
        <w:rPr>
          <w:rStyle w:val="KnowledgeChar"/>
        </w:rPr>
        <w:t>Terrain*</w:t>
      </w:r>
      <w:r w:rsidR="00947678">
        <w:rPr>
          <w:rStyle w:val="KnowledgeChar"/>
        </w:rPr>
        <w:t>*</w:t>
      </w:r>
      <w:r w:rsidR="00221AFA">
        <w:t xml:space="preserve">. </w:t>
      </w:r>
      <w:r w:rsidR="00F43D74">
        <w:t>For each of these you already have, +0.5 Elective Tally instead</w:t>
      </w:r>
      <w:r w:rsidR="00221AFA">
        <w:t>.</w:t>
      </w:r>
    </w:p>
    <w:p w14:paraId="2AA4EE08" w14:textId="42EF4919" w:rsidR="00426C64" w:rsidRDefault="00426C64" w:rsidP="00ED61E5">
      <w:pPr>
        <w:pStyle w:val="BodyText"/>
      </w:pPr>
      <w:r>
        <w:tab/>
        <w:t xml:space="preserve">Add to your list of Coven Spells: </w:t>
      </w:r>
      <w:r w:rsidR="00C64532">
        <w:rPr>
          <w:rStyle w:val="SpellChar"/>
        </w:rPr>
        <w:t>Detect Magic,</w:t>
      </w:r>
      <w:r w:rsidR="00C64532" w:rsidRPr="001D5969">
        <w:rPr>
          <w:rStyle w:val="SpellChar"/>
        </w:rPr>
        <w:t xml:space="preserve"> </w:t>
      </w:r>
      <w:r w:rsidR="00C64532">
        <w:rPr>
          <w:rStyle w:val="SpellChar"/>
        </w:rPr>
        <w:t xml:space="preserve">Dispel Magic, </w:t>
      </w:r>
      <w:r w:rsidR="006F7120">
        <w:rPr>
          <w:rStyle w:val="SpellChar"/>
        </w:rPr>
        <w:t>Prestidigitation</w:t>
      </w:r>
      <w:r w:rsidR="00043C49">
        <w:t xml:space="preserve">. </w:t>
      </w:r>
      <w:r w:rsidR="00D92A28">
        <w:t xml:space="preserve">For each you </w:t>
      </w:r>
      <w:r w:rsidR="00E14704">
        <w:t>already</w:t>
      </w:r>
      <w:r w:rsidR="00D92A28">
        <w:t xml:space="preserve"> have, +1 Elective Tally</w:t>
      </w:r>
      <w:r w:rsidR="00043C49">
        <w:t>.</w:t>
      </w:r>
    </w:p>
    <w:p w14:paraId="2AE1E186" w14:textId="032511B6" w:rsidR="00947678" w:rsidRDefault="00947678" w:rsidP="00ED61E5">
      <w:pPr>
        <w:pStyle w:val="BodyText"/>
      </w:pPr>
      <w:r>
        <w:t xml:space="preserve">* Traumatized cannot be recovered </w:t>
      </w:r>
      <w:r w:rsidR="00C05F71">
        <w:t>Pixilated Feat, which is a (Singleclass Dedication) Sorcerer Class Feat (that costs 2 Feats</w:t>
      </w:r>
      <w:proofErr w:type="gramStart"/>
      <w:r w:rsidR="00C05F71">
        <w:t>)</w:t>
      </w:r>
      <w:proofErr w:type="gramEnd"/>
      <w:r w:rsidR="00C730B5">
        <w:t xml:space="preserve"> or you acquire an Inherent Spell</w:t>
      </w:r>
      <w:r>
        <w:t xml:space="preserve">. </w:t>
      </w:r>
    </w:p>
    <w:p w14:paraId="4A689582" w14:textId="6824502E" w:rsidR="00CE0397" w:rsidRDefault="00947678" w:rsidP="00ED61E5">
      <w:pPr>
        <w:pStyle w:val="BodyText"/>
      </w:pPr>
      <w:r>
        <w:t>*</w:t>
      </w:r>
      <w:r w:rsidR="001963B5">
        <w:t xml:space="preserve">* </w:t>
      </w:r>
      <w:r w:rsidR="005361D6">
        <w:t xml:space="preserve">You often will have or develop an appearance or mannerism that makes you seem more like the </w:t>
      </w:r>
      <w:r w:rsidR="00750260">
        <w:t>Psycholog</w:t>
      </w:r>
      <w:r w:rsidR="005361D6">
        <w:t xml:space="preserve">y, Physiology, and Terrain Knowledge you instinctively have. </w:t>
      </w:r>
      <w:r w:rsidR="006F7120">
        <w:t xml:space="preserve">Your Witch’s (Fey) Familiar must fall under the relevant category for general appearance, but your </w:t>
      </w:r>
      <w:r w:rsidR="00B00EFD">
        <w:t>F</w:t>
      </w:r>
      <w:r w:rsidR="006F7120">
        <w:t xml:space="preserve">amiliar is Fey. </w:t>
      </w:r>
      <w:r w:rsidR="005361D6">
        <w:t xml:space="preserve">For Physiology, choose </w:t>
      </w:r>
      <w:r w:rsidR="001963B5">
        <w:t xml:space="preserve">Arthropodology, Botany, Herpetology, Ichthyology, Malacology, Mammalogy, Mycology, </w:t>
      </w:r>
      <w:r w:rsidR="00CD7D53">
        <w:t xml:space="preserve">or </w:t>
      </w:r>
      <w:r w:rsidR="001963B5">
        <w:t>Ornithology</w:t>
      </w:r>
      <w:r w:rsidR="00CD7D53">
        <w:t>; if you are a “street sorcerer” you can also choose Microbiology if you wish</w:t>
      </w:r>
      <w:r w:rsidR="005361D6">
        <w:t xml:space="preserve">. For </w:t>
      </w:r>
      <w:r w:rsidR="00750260">
        <w:t>Psycholog</w:t>
      </w:r>
      <w:r w:rsidR="005361D6">
        <w:t xml:space="preserve">y, choose Ethology if you chose a Zoological Physiology or </w:t>
      </w:r>
      <w:r w:rsidR="001C0885">
        <w:t xml:space="preserve">Biological </w:t>
      </w:r>
      <w:r w:rsidR="005361D6">
        <w:t>Demi-Ethology if you chose Botany</w:t>
      </w:r>
      <w:r w:rsidR="00CD7D53">
        <w:t>, Microbiology, or</w:t>
      </w:r>
      <w:r w:rsidR="005361D6">
        <w:t xml:space="preserve"> Mycology</w:t>
      </w:r>
      <w:r w:rsidR="006F7120">
        <w:t>.</w:t>
      </w:r>
      <w:r w:rsidR="001963B5">
        <w:t xml:space="preserve"> </w:t>
      </w:r>
      <w:r w:rsidR="00AC1542">
        <w:t xml:space="preserve">For Terrain, choose one that is most suitable to </w:t>
      </w:r>
      <w:r w:rsidR="006F7120">
        <w:t xml:space="preserve">your </w:t>
      </w:r>
      <w:r w:rsidR="00B00EFD">
        <w:t>F</w:t>
      </w:r>
      <w:r w:rsidR="006F7120">
        <w:t>amiliar, which is often but not always Sewer for street sorcerers</w:t>
      </w:r>
      <w:r w:rsidR="00AC1542">
        <w:t xml:space="preserve">. </w:t>
      </w:r>
      <w:r w:rsidR="000E18DD">
        <w:t xml:space="preserve">For Language, choose Artimaean for zoological </w:t>
      </w:r>
      <w:r w:rsidR="00B00EFD">
        <w:t>F</w:t>
      </w:r>
      <w:r w:rsidR="000E18DD">
        <w:t xml:space="preserve">amiliars, Sylvan for Plant, Myconid for Fugus, and Protean for Microbiology. </w:t>
      </w:r>
    </w:p>
    <w:p w14:paraId="5424DA9D" w14:textId="24E39413" w:rsidR="00F05B52" w:rsidRDefault="00F05B52">
      <w:pPr>
        <w:rPr>
          <w:rFonts w:ascii="Arial" w:eastAsia="Arial" w:hAnsi="Arial"/>
          <w:sz w:val="16"/>
          <w:szCs w:val="16"/>
        </w:rPr>
      </w:pPr>
      <w:r>
        <w:br w:type="page"/>
      </w:r>
    </w:p>
    <w:p w14:paraId="0AB53B81" w14:textId="2DE8B815" w:rsidR="00426C64" w:rsidRDefault="00015545" w:rsidP="00442C26">
      <w:pPr>
        <w:pStyle w:val="Heading4"/>
      </w:pPr>
      <w:r>
        <w:lastRenderedPageBreak/>
        <w:t>Face</w:t>
      </w:r>
      <w:r w:rsidR="00426C64">
        <w:t xml:space="preserve"> Subclass Intermediate Training</w:t>
      </w:r>
    </w:p>
    <w:p w14:paraId="173F0951" w14:textId="59DE0BB4" w:rsidR="00C222F1" w:rsidRDefault="00C222F1" w:rsidP="00C222F1">
      <w:pPr>
        <w:pStyle w:val="Heading6"/>
      </w:pPr>
      <w:r>
        <w:t>Bard Intermediate Training</w:t>
      </w:r>
    </w:p>
    <w:p w14:paraId="3F2659B0" w14:textId="36C27F51" w:rsidR="00205C2F" w:rsidRDefault="007C6457" w:rsidP="00ED61E5">
      <w:pPr>
        <w:pStyle w:val="BodyText"/>
      </w:pPr>
      <w:r>
        <w:t>Record under Feats</w:t>
      </w:r>
      <w:r w:rsidR="00205C2F">
        <w:t>: Favored Performance (</w:t>
      </w:r>
      <w:r w:rsidR="007C1E7A">
        <w:t>pick one</w:t>
      </w:r>
      <w:r w:rsidR="00205C2F">
        <w:t>)</w:t>
      </w:r>
    </w:p>
    <w:p w14:paraId="6642C705" w14:textId="4A85A4F8" w:rsidR="00043C49" w:rsidRDefault="006F5227" w:rsidP="00ED61E5">
      <w:pPr>
        <w:pStyle w:val="BodyText"/>
      </w:pPr>
      <w:r>
        <w:t>+1 Degree to Skills:</w:t>
      </w:r>
      <w:r w:rsidR="000E18DD">
        <w:t xml:space="preserve"> </w:t>
      </w:r>
      <w:r w:rsidR="000E18DD">
        <w:rPr>
          <w:rStyle w:val="SkillsChar"/>
        </w:rPr>
        <w:t>Agility, Contortion</w:t>
      </w:r>
      <w:r w:rsidR="00043C49">
        <w:rPr>
          <w:rStyle w:val="SkillsChar"/>
        </w:rPr>
        <w:t xml:space="preserve">. </w:t>
      </w:r>
      <w:r w:rsidR="00A60833">
        <w:t xml:space="preserve">+1 Elective Tally for each Skill </w:t>
      </w:r>
      <w:r w:rsidR="006D531C">
        <w:t>with Degree 3</w:t>
      </w:r>
      <w:r w:rsidR="00043C49">
        <w:t>.</w:t>
      </w:r>
    </w:p>
    <w:p w14:paraId="4537927F" w14:textId="09A6E3C5" w:rsidR="00043C49" w:rsidRDefault="00043C49" w:rsidP="00ED61E5">
      <w:pPr>
        <w:pStyle w:val="BodyText"/>
      </w:pPr>
      <w:r>
        <w:tab/>
      </w:r>
      <w:r w:rsidR="000E18DD">
        <w:t>Maestro (Civilian)</w:t>
      </w:r>
      <w:r w:rsidR="00AD5462">
        <w:t xml:space="preserve"> only: </w:t>
      </w:r>
    </w:p>
    <w:p w14:paraId="46E4FE47" w14:textId="04168E7F" w:rsidR="00043C49" w:rsidRDefault="006F5227" w:rsidP="00ED61E5">
      <w:pPr>
        <w:pStyle w:val="BodyText"/>
        <w:rPr>
          <w:rStyle w:val="SkillsChar"/>
        </w:rPr>
      </w:pPr>
      <w:r>
        <w:t>+1 Degree to Skills:</w:t>
      </w:r>
      <w:r w:rsidR="00043C49">
        <w:t xml:space="preserve"> </w:t>
      </w:r>
      <w:r w:rsidR="00043C49">
        <w:rPr>
          <w:rStyle w:val="SkillsChar"/>
        </w:rPr>
        <w:t xml:space="preserve">Diplomacy, Education, Lifestyle. </w:t>
      </w:r>
      <w:r w:rsidR="00F43D74">
        <w:t xml:space="preserve">+0.5 Elective Tally for each Skill </w:t>
      </w:r>
      <w:r w:rsidR="006D531C">
        <w:t>with Degree 3</w:t>
      </w:r>
      <w:r w:rsidR="00043C49">
        <w:t>.</w:t>
      </w:r>
    </w:p>
    <w:p w14:paraId="59FBC37B" w14:textId="70654DCA" w:rsidR="00043C49" w:rsidRDefault="006F5227" w:rsidP="00ED61E5">
      <w:pPr>
        <w:pStyle w:val="BodyText"/>
        <w:rPr>
          <w:rStyle w:val="SkillsChar"/>
        </w:rPr>
      </w:pPr>
      <w:r>
        <w:t>+1 Degree to Skills:</w:t>
      </w:r>
      <w:r w:rsidR="00043C49">
        <w:t xml:space="preserve"> </w:t>
      </w:r>
      <w:r w:rsidR="00043C49">
        <w:rPr>
          <w:rStyle w:val="SkillsChar"/>
        </w:rPr>
        <w:t xml:space="preserve">Authority. </w:t>
      </w:r>
      <w:r w:rsidR="00A60833">
        <w:t xml:space="preserve">+1 Elective Tally for each Skill </w:t>
      </w:r>
      <w:r w:rsidR="006D531C">
        <w:t>with Degree 3</w:t>
      </w:r>
      <w:r w:rsidR="00043C49">
        <w:t>.</w:t>
      </w:r>
    </w:p>
    <w:p w14:paraId="4709C7B6" w14:textId="6C273B8C" w:rsidR="000E18DD" w:rsidRDefault="00043C49" w:rsidP="00ED61E5">
      <w:pPr>
        <w:pStyle w:val="BodyText"/>
        <w:rPr>
          <w:rStyle w:val="KnowledgeChar"/>
        </w:rPr>
      </w:pPr>
      <w:r>
        <w:t xml:space="preserve">Record under Knowledge: </w:t>
      </w:r>
      <w:r w:rsidR="000E18DD">
        <w:rPr>
          <w:rStyle w:val="SkillsChar"/>
        </w:rPr>
        <w:t xml:space="preserve"> </w:t>
      </w:r>
      <w:r w:rsidR="007F1890">
        <w:rPr>
          <w:rStyle w:val="KnowledgeChar"/>
        </w:rPr>
        <w:t xml:space="preserve">Calligraphy, </w:t>
      </w:r>
      <w:r w:rsidR="007A57DF">
        <w:rPr>
          <w:rStyle w:val="KnowledgeChar"/>
        </w:rPr>
        <w:t>Savoir-Faire</w:t>
      </w:r>
      <w:r w:rsidR="00962B13">
        <w:rPr>
          <w:rStyle w:val="KnowledgeChar"/>
        </w:rPr>
        <w:t xml:space="preserve">, </w:t>
      </w:r>
      <w:r w:rsidR="00886B8E">
        <w:rPr>
          <w:rStyle w:val="KnowledgeChar"/>
        </w:rPr>
        <w:t>Visual Art</w:t>
      </w:r>
      <w:r w:rsidR="00221AFA">
        <w:t xml:space="preserve">. </w:t>
      </w:r>
      <w:r w:rsidR="00F43D74">
        <w:t>For each of these you already have, +0.5 Elective Tally instead</w:t>
      </w:r>
      <w:r w:rsidR="00221AFA">
        <w:t>.</w:t>
      </w:r>
    </w:p>
    <w:p w14:paraId="76C7FA66" w14:textId="76491141" w:rsidR="00043C49" w:rsidRDefault="00043C49" w:rsidP="00ED61E5">
      <w:pPr>
        <w:pStyle w:val="BodyText"/>
      </w:pPr>
      <w:r>
        <w:tab/>
      </w:r>
      <w:r w:rsidR="000E18DD">
        <w:t>Street Performer</w:t>
      </w:r>
      <w:r w:rsidR="00AD5462">
        <w:t xml:space="preserve"> only: </w:t>
      </w:r>
    </w:p>
    <w:p w14:paraId="2CE222FB" w14:textId="79662C4D" w:rsidR="00043C49" w:rsidRDefault="006F5227" w:rsidP="00ED61E5">
      <w:pPr>
        <w:pStyle w:val="BodyText"/>
        <w:rPr>
          <w:rStyle w:val="SkillsChar"/>
        </w:rPr>
      </w:pPr>
      <w:r>
        <w:t>+1 Degree to Skills:</w:t>
      </w:r>
      <w:r w:rsidR="00043C49">
        <w:t xml:space="preserve"> </w:t>
      </w:r>
      <w:r w:rsidR="00043C49">
        <w:rPr>
          <w:rStyle w:val="SkillsChar"/>
        </w:rPr>
        <w:t xml:space="preserve">Deception, Recon. </w:t>
      </w:r>
      <w:r w:rsidR="00F43D74">
        <w:t xml:space="preserve">+0.5 Elective Tally for each Skill </w:t>
      </w:r>
      <w:r w:rsidR="006D531C">
        <w:t>with Degree 3</w:t>
      </w:r>
      <w:r w:rsidR="00043C49">
        <w:t>.</w:t>
      </w:r>
      <w:r w:rsidR="00043C49">
        <w:rPr>
          <w:rStyle w:val="SkillsChar"/>
        </w:rPr>
        <w:t xml:space="preserve"> </w:t>
      </w:r>
    </w:p>
    <w:p w14:paraId="7A64BFF0" w14:textId="38A8EBE6" w:rsidR="00043C49" w:rsidRDefault="006F5227" w:rsidP="00ED61E5">
      <w:pPr>
        <w:pStyle w:val="BodyText"/>
        <w:rPr>
          <w:rStyle w:val="SkillsChar"/>
        </w:rPr>
      </w:pPr>
      <w:r>
        <w:t>+1 Degree to Skills:</w:t>
      </w:r>
      <w:r w:rsidR="00043C49">
        <w:t xml:space="preserve"> </w:t>
      </w:r>
      <w:r w:rsidR="00127E0D">
        <w:rPr>
          <w:rStyle w:val="SkillsChar"/>
        </w:rPr>
        <w:t>Climb, Slei</w:t>
      </w:r>
      <w:r w:rsidR="00043C49">
        <w:rPr>
          <w:rStyle w:val="SkillsChar"/>
        </w:rPr>
        <w:t xml:space="preserve">ght of Hand. </w:t>
      </w:r>
      <w:r w:rsidR="00A60833">
        <w:t xml:space="preserve">+1 Elective Tally for each Skill </w:t>
      </w:r>
      <w:r w:rsidR="006D531C">
        <w:t>with Degree 3</w:t>
      </w:r>
      <w:r w:rsidR="00043C49">
        <w:t>.</w:t>
      </w:r>
      <w:r w:rsidR="00043C49">
        <w:rPr>
          <w:rStyle w:val="SkillsChar"/>
        </w:rPr>
        <w:t xml:space="preserve"> </w:t>
      </w:r>
    </w:p>
    <w:p w14:paraId="5D3F5F44" w14:textId="67E33B1C" w:rsidR="000E18DD" w:rsidRDefault="00043C49" w:rsidP="00ED61E5">
      <w:pPr>
        <w:pStyle w:val="BodyText"/>
        <w:rPr>
          <w:rStyle w:val="KnowledgeChar"/>
        </w:rPr>
      </w:pPr>
      <w:r>
        <w:t xml:space="preserve">Record under Knowledge: </w:t>
      </w:r>
      <w:r w:rsidR="007A147D">
        <w:rPr>
          <w:rStyle w:val="KnowledgeChar"/>
        </w:rPr>
        <w:t>Regional Language, Regional Society</w:t>
      </w:r>
      <w:r w:rsidR="00221AFA">
        <w:t xml:space="preserve">. </w:t>
      </w:r>
      <w:r w:rsidR="00F43D74">
        <w:t>For each of these you already have, +0.5 Elective Tally instead</w:t>
      </w:r>
      <w:r w:rsidR="00221AFA">
        <w:t>.</w:t>
      </w:r>
    </w:p>
    <w:p w14:paraId="5405DE5D" w14:textId="77777777" w:rsidR="00475E4A" w:rsidRDefault="00475E4A" w:rsidP="00ED61E5">
      <w:pPr>
        <w:pStyle w:val="BodyText"/>
      </w:pPr>
      <w:r>
        <w:tab/>
        <w:t>Survivalist Bard only:</w:t>
      </w:r>
    </w:p>
    <w:p w14:paraId="00306F8E" w14:textId="77777777" w:rsidR="00475E4A" w:rsidRDefault="00475E4A" w:rsidP="00ED61E5">
      <w:pPr>
        <w:pStyle w:val="BodyText"/>
      </w:pPr>
      <w:r>
        <w:t>Record under Feats: Animal Empathy</w:t>
      </w:r>
    </w:p>
    <w:p w14:paraId="5D343EED" w14:textId="28206146" w:rsidR="00475E4A" w:rsidRDefault="00475E4A" w:rsidP="00ED61E5">
      <w:pPr>
        <w:pStyle w:val="BodyText"/>
        <w:rPr>
          <w:rStyle w:val="SkillsChar"/>
        </w:rPr>
      </w:pPr>
      <w:r>
        <w:t xml:space="preserve">+1 Degree to Skills: </w:t>
      </w:r>
      <w:r>
        <w:rPr>
          <w:rStyle w:val="SkillsChar"/>
        </w:rPr>
        <w:t xml:space="preserve">Empathy, Lore, Recon. </w:t>
      </w:r>
      <w:r>
        <w:t>+0.5 Elective Tally for each Skill with Degree 3.</w:t>
      </w:r>
      <w:r>
        <w:rPr>
          <w:rStyle w:val="SkillsChar"/>
        </w:rPr>
        <w:t xml:space="preserve"> </w:t>
      </w:r>
    </w:p>
    <w:p w14:paraId="385EE79C" w14:textId="77777777" w:rsidR="00475E4A" w:rsidRDefault="00475E4A" w:rsidP="00ED61E5">
      <w:pPr>
        <w:pStyle w:val="BodyText"/>
        <w:rPr>
          <w:rStyle w:val="KnowledgeChar"/>
        </w:rPr>
      </w:pPr>
      <w:r>
        <w:t xml:space="preserve">Record under Knowledge: </w:t>
      </w:r>
      <w:r>
        <w:rPr>
          <w:rStyle w:val="KnowledgeChar"/>
        </w:rPr>
        <w:t>Botany, Herpetology, Ornithology</w:t>
      </w:r>
      <w:r>
        <w:t>. For each of these you already have, +0.5 Elective Tally instead.</w:t>
      </w:r>
    </w:p>
    <w:p w14:paraId="6AE72734" w14:textId="72D77BDF" w:rsidR="00043C49" w:rsidRDefault="00043C49" w:rsidP="00ED61E5">
      <w:pPr>
        <w:pStyle w:val="BodyText"/>
      </w:pPr>
      <w:r>
        <w:tab/>
      </w:r>
      <w:r w:rsidR="000E18DD">
        <w:t>Warrior Bard</w:t>
      </w:r>
      <w:r w:rsidR="00AD5462">
        <w:t xml:space="preserve"> only: </w:t>
      </w:r>
    </w:p>
    <w:p w14:paraId="63369ED9" w14:textId="7D407CD0" w:rsidR="000E18DD" w:rsidRDefault="006F5227" w:rsidP="00ED61E5">
      <w:pPr>
        <w:pStyle w:val="BodyText"/>
        <w:rPr>
          <w:rStyle w:val="KnowledgeChar"/>
        </w:rPr>
      </w:pPr>
      <w:r>
        <w:t>+1 Degree to Skills:</w:t>
      </w:r>
      <w:r w:rsidR="00376081">
        <w:t xml:space="preserve"> </w:t>
      </w:r>
      <w:r w:rsidR="00475E4A">
        <w:rPr>
          <w:rStyle w:val="SkillsChar"/>
        </w:rPr>
        <w:t xml:space="preserve">Authority, </w:t>
      </w:r>
      <w:r w:rsidR="000E18DD">
        <w:rPr>
          <w:rStyle w:val="SkillsChar"/>
        </w:rPr>
        <w:t xml:space="preserve">Blade Weapon Group, </w:t>
      </w:r>
      <w:r w:rsidR="00475E4A">
        <w:rPr>
          <w:rStyle w:val="SkillsChar"/>
        </w:rPr>
        <w:t xml:space="preserve">Bulwark, </w:t>
      </w:r>
      <w:r w:rsidR="000E18DD">
        <w:rPr>
          <w:rStyle w:val="SkillsChar"/>
        </w:rPr>
        <w:t>Determination</w:t>
      </w:r>
      <w:r w:rsidR="00991F4C">
        <w:rPr>
          <w:rStyle w:val="SkillsChar"/>
        </w:rPr>
        <w:t xml:space="preserve">. </w:t>
      </w:r>
      <w:r w:rsidR="00A60833">
        <w:t xml:space="preserve">+1 Elective Tally for each Skill </w:t>
      </w:r>
      <w:r w:rsidR="006D531C">
        <w:t>with Degree 3</w:t>
      </w:r>
      <w:r w:rsidR="00991F4C">
        <w:t>.</w:t>
      </w:r>
    </w:p>
    <w:p w14:paraId="710EF30B" w14:textId="19965D47" w:rsidR="00426C64" w:rsidRDefault="00520F10" w:rsidP="00426C64">
      <w:pPr>
        <w:pStyle w:val="Heading6"/>
      </w:pPr>
      <w:r>
        <w:t>Envoy</w:t>
      </w:r>
      <w:r w:rsidR="00426C64">
        <w:t xml:space="preserve"> Intermediate Training</w:t>
      </w:r>
    </w:p>
    <w:p w14:paraId="1AC9969D" w14:textId="2C599535" w:rsidR="00096516" w:rsidRDefault="007C6457" w:rsidP="00ED61E5">
      <w:pPr>
        <w:pStyle w:val="BodyText"/>
      </w:pPr>
      <w:r>
        <w:t>Record under Feats</w:t>
      </w:r>
      <w:r w:rsidR="00096516">
        <w:t xml:space="preserve">: Favored </w:t>
      </w:r>
      <w:r w:rsidR="00750260">
        <w:t>Psycholog</w:t>
      </w:r>
      <w:r w:rsidR="00096516">
        <w:t>y (</w:t>
      </w:r>
      <w:r w:rsidR="004A625D">
        <w:t>Sophontology</w:t>
      </w:r>
      <w:r w:rsidR="00096516">
        <w:t>), Favored Society (</w:t>
      </w:r>
      <w:r w:rsidR="003001EF">
        <w:t>Human, assuming you are Human</w:t>
      </w:r>
      <w:r w:rsidR="00096516">
        <w:t>)</w:t>
      </w:r>
      <w:r w:rsidR="004366F2">
        <w:t xml:space="preserve">, Sociologist (2 </w:t>
      </w:r>
      <w:r w:rsidR="00BE381F">
        <w:t>Psychologies or Societies</w:t>
      </w:r>
      <w:r w:rsidR="004366F2">
        <w:t>)</w:t>
      </w:r>
    </w:p>
    <w:p w14:paraId="6636FA50" w14:textId="2E013538" w:rsidR="00AD5462" w:rsidRDefault="006F5227" w:rsidP="00ED61E5">
      <w:pPr>
        <w:pStyle w:val="BodyText"/>
      </w:pPr>
      <w:r>
        <w:t>+1 Degree to Skills:</w:t>
      </w:r>
      <w:r w:rsidR="00AD5462">
        <w:t xml:space="preserve"> </w:t>
      </w:r>
      <w:r w:rsidR="00AD5462">
        <w:rPr>
          <w:rStyle w:val="SkillsChar"/>
        </w:rPr>
        <w:t xml:space="preserve">Deception, Diplomacy, Education, Empathy, Lifestyle. </w:t>
      </w:r>
      <w:r w:rsidR="00F43D74">
        <w:t xml:space="preserve">+0.5 Elective Tally for each Skill </w:t>
      </w:r>
      <w:r w:rsidR="006D531C">
        <w:t>with Degree 3</w:t>
      </w:r>
      <w:r w:rsidR="00AD5462">
        <w:t>.</w:t>
      </w:r>
    </w:p>
    <w:p w14:paraId="662DBD21" w14:textId="7F637058" w:rsidR="00AD5462" w:rsidRDefault="006F5227" w:rsidP="00ED61E5">
      <w:pPr>
        <w:pStyle w:val="BodyText"/>
      </w:pPr>
      <w:r>
        <w:t>+1 Degree to Skills:</w:t>
      </w:r>
      <w:r w:rsidR="00AD5462">
        <w:t xml:space="preserve"> </w:t>
      </w:r>
      <w:r w:rsidR="00AD5462">
        <w:rPr>
          <w:rStyle w:val="SkillsChar"/>
        </w:rPr>
        <w:t xml:space="preserve">Authority. </w:t>
      </w:r>
      <w:r w:rsidR="00A60833">
        <w:t xml:space="preserve">+1 Elective Tally for each Skill </w:t>
      </w:r>
      <w:r w:rsidR="006D531C">
        <w:t>with Degree 3</w:t>
      </w:r>
      <w:r w:rsidR="00AD5462">
        <w:t>.</w:t>
      </w:r>
    </w:p>
    <w:p w14:paraId="480C85B1" w14:textId="5DAB9A4F" w:rsidR="00426C64" w:rsidRDefault="007C6457" w:rsidP="00ED61E5">
      <w:pPr>
        <w:pStyle w:val="BodyText"/>
      </w:pPr>
      <w:r>
        <w:t>Record under Knowledge</w:t>
      </w:r>
      <w:r w:rsidR="00426C64">
        <w:t xml:space="preserve">: </w:t>
      </w:r>
      <w:r w:rsidR="002941DC">
        <w:rPr>
          <w:rStyle w:val="KnowledgeChar"/>
        </w:rPr>
        <w:t>Jurisprudence, Oratory, Politics, Religion, Trade</w:t>
      </w:r>
      <w:r w:rsidR="00221AFA">
        <w:t xml:space="preserve">. </w:t>
      </w:r>
      <w:r w:rsidR="00F43D74">
        <w:t>For each of these you already have, +0.5 Elective Tally instead</w:t>
      </w:r>
      <w:r w:rsidR="00221AFA">
        <w:t>.</w:t>
      </w:r>
    </w:p>
    <w:p w14:paraId="4F82FD2F" w14:textId="3969BEA2" w:rsidR="00426C64" w:rsidRDefault="00520F10" w:rsidP="00426C64">
      <w:pPr>
        <w:pStyle w:val="Heading6"/>
      </w:pPr>
      <w:r>
        <w:t>Filidh</w:t>
      </w:r>
      <w:r w:rsidR="00426C64">
        <w:t xml:space="preserve"> Intermediate Training</w:t>
      </w:r>
    </w:p>
    <w:p w14:paraId="0CA8A124" w14:textId="4A3C8F87" w:rsidR="006B3296" w:rsidRDefault="007C6457" w:rsidP="00ED61E5">
      <w:pPr>
        <w:pStyle w:val="BodyText"/>
      </w:pPr>
      <w:r>
        <w:t>Record under Feats</w:t>
      </w:r>
      <w:r w:rsidR="006B3296">
        <w:t xml:space="preserve">: Bonded Animal, </w:t>
      </w:r>
      <w:r w:rsidR="00096516">
        <w:t xml:space="preserve">Favored </w:t>
      </w:r>
      <w:r w:rsidR="00750260">
        <w:t>Psycholog</w:t>
      </w:r>
      <w:r w:rsidR="00096516">
        <w:t>y (Ethology), Favored Physiology (Bonded Animal zoological type), Favored Terrain (one you know that is appropriate for Bonded Animal’s habitat)</w:t>
      </w:r>
    </w:p>
    <w:p w14:paraId="5EB19DE7" w14:textId="24D9D95B" w:rsidR="00AD5462" w:rsidRDefault="006F5227" w:rsidP="00ED61E5">
      <w:pPr>
        <w:pStyle w:val="BodyText"/>
      </w:pPr>
      <w:r>
        <w:t>+1 Degree to Skills:</w:t>
      </w:r>
      <w:r w:rsidR="00AD5462">
        <w:t xml:space="preserve"> </w:t>
      </w:r>
      <w:r w:rsidR="00AD5462">
        <w:rPr>
          <w:rStyle w:val="SkillsChar"/>
        </w:rPr>
        <w:t xml:space="preserve">Diplomacy, Empathy. </w:t>
      </w:r>
      <w:r w:rsidR="00F43D74">
        <w:t xml:space="preserve">+0.5 Elective Tally for each Skill </w:t>
      </w:r>
      <w:r w:rsidR="006D531C">
        <w:t>with Degree 3</w:t>
      </w:r>
      <w:r w:rsidR="00AD5462">
        <w:t>.</w:t>
      </w:r>
    </w:p>
    <w:p w14:paraId="5F03961C" w14:textId="5474356D" w:rsidR="00AD5462" w:rsidRDefault="006F5227" w:rsidP="00ED61E5">
      <w:pPr>
        <w:pStyle w:val="BodyText"/>
      </w:pPr>
      <w:r>
        <w:t>+1 Degree to Skills:</w:t>
      </w:r>
      <w:r w:rsidR="00AD5462">
        <w:t xml:space="preserve"> </w:t>
      </w:r>
      <w:r w:rsidR="00AD5462">
        <w:rPr>
          <w:rStyle w:val="SkillsChar"/>
        </w:rPr>
        <w:t xml:space="preserve">Agility, Contortion. </w:t>
      </w:r>
      <w:r w:rsidR="00A60833">
        <w:t xml:space="preserve">+1 Elective Tally for each Skill </w:t>
      </w:r>
      <w:r w:rsidR="006D531C">
        <w:t>with Degree 3</w:t>
      </w:r>
      <w:r w:rsidR="00AD5462">
        <w:t>.</w:t>
      </w:r>
    </w:p>
    <w:p w14:paraId="5BC39AA6" w14:textId="2A5CCCC5" w:rsidR="00475E4A" w:rsidRPr="00A013B8" w:rsidRDefault="007C6457" w:rsidP="00ED61E5">
      <w:pPr>
        <w:pStyle w:val="BodyText"/>
        <w:rPr>
          <w:rStyle w:val="KnowledgeChar"/>
          <w:color w:val="auto"/>
        </w:rPr>
      </w:pPr>
      <w:r>
        <w:t>Record under Knowledge</w:t>
      </w:r>
      <w:r w:rsidR="00426C64">
        <w:t xml:space="preserve">: </w:t>
      </w:r>
      <w:r w:rsidR="00EA2A0B">
        <w:rPr>
          <w:rStyle w:val="KnowledgeChar"/>
        </w:rPr>
        <w:t>Determinism</w:t>
      </w:r>
      <w:r w:rsidR="00221AFA">
        <w:t xml:space="preserve">. </w:t>
      </w:r>
      <w:r w:rsidR="00F43D74">
        <w:t>For each of these you already have, +0.5 Elective Tally instead</w:t>
      </w:r>
      <w:r w:rsidR="00221AFA">
        <w:t>.</w:t>
      </w:r>
    </w:p>
    <w:p w14:paraId="11A4E04F" w14:textId="372EBEED" w:rsidR="00426C64" w:rsidRDefault="006B3296" w:rsidP="00426C64">
      <w:pPr>
        <w:pStyle w:val="Heading6"/>
      </w:pPr>
      <w:r>
        <w:t>Gatecrasher</w:t>
      </w:r>
      <w:r w:rsidR="00426C64">
        <w:t xml:space="preserve"> Intermediate Training</w:t>
      </w:r>
    </w:p>
    <w:p w14:paraId="6FF27D2B" w14:textId="10863991" w:rsidR="00733BFC" w:rsidRDefault="007C6457" w:rsidP="00ED61E5">
      <w:pPr>
        <w:pStyle w:val="BodyText"/>
      </w:pPr>
      <w:r>
        <w:t>Record under Feats</w:t>
      </w:r>
      <w:r w:rsidR="00733BFC">
        <w:t xml:space="preserve">: </w:t>
      </w:r>
      <w:r w:rsidR="0019782C">
        <w:t xml:space="preserve">Favored Craft (Tailor), </w:t>
      </w:r>
      <w:r w:rsidR="00205C2F">
        <w:t xml:space="preserve">Favored </w:t>
      </w:r>
      <w:r w:rsidR="00BE381F">
        <w:t>Society</w:t>
      </w:r>
      <w:r w:rsidR="00205C2F">
        <w:t xml:space="preserve"> (Savoir-Faire)</w:t>
      </w:r>
      <w:r w:rsidR="007C1E7A">
        <w:t>, Multilingual (2 Languages)</w:t>
      </w:r>
    </w:p>
    <w:p w14:paraId="5ED006E5" w14:textId="09326760" w:rsidR="00AD5462" w:rsidRDefault="006F5227" w:rsidP="00ED61E5">
      <w:pPr>
        <w:pStyle w:val="BodyText"/>
      </w:pPr>
      <w:r>
        <w:t>+1 Degree to Skills:</w:t>
      </w:r>
      <w:r w:rsidR="00AD5462">
        <w:t xml:space="preserve"> </w:t>
      </w:r>
      <w:r w:rsidR="00AD5462">
        <w:rPr>
          <w:rStyle w:val="SkillsChar"/>
        </w:rPr>
        <w:t xml:space="preserve">Deception, Diplomacy, Empathy, Tinker. </w:t>
      </w:r>
      <w:r w:rsidR="00F43D74">
        <w:t xml:space="preserve">+0.5 Elective Tally for each Skill </w:t>
      </w:r>
      <w:r w:rsidR="006D531C">
        <w:t>with Degree 3</w:t>
      </w:r>
      <w:r w:rsidR="00AD5462">
        <w:t>.</w:t>
      </w:r>
    </w:p>
    <w:p w14:paraId="6DA55728" w14:textId="6DB47A01" w:rsidR="00AD5462" w:rsidRDefault="006F5227" w:rsidP="00ED61E5">
      <w:pPr>
        <w:pStyle w:val="BodyText"/>
      </w:pPr>
      <w:r>
        <w:t>+1 Degree to Skills:</w:t>
      </w:r>
      <w:r w:rsidR="00AD5462">
        <w:t xml:space="preserve"> </w:t>
      </w:r>
      <w:r w:rsidR="00AD5462">
        <w:rPr>
          <w:rStyle w:val="SkillsChar"/>
        </w:rPr>
        <w:t xml:space="preserve">Sleight of Hand. </w:t>
      </w:r>
      <w:r w:rsidR="00A60833">
        <w:t xml:space="preserve">+1 Elective Tally for each Skill </w:t>
      </w:r>
      <w:r w:rsidR="006D531C">
        <w:t>with Degree 3</w:t>
      </w:r>
      <w:r w:rsidR="00AD5462">
        <w:t>.</w:t>
      </w:r>
    </w:p>
    <w:p w14:paraId="3284D67E" w14:textId="4B9EEE95" w:rsidR="00426C64" w:rsidRDefault="007C6457" w:rsidP="00ED61E5">
      <w:pPr>
        <w:pStyle w:val="BodyText"/>
      </w:pPr>
      <w:r>
        <w:t>Record under Knowledge</w:t>
      </w:r>
      <w:r w:rsidR="00426C64">
        <w:t xml:space="preserve">: </w:t>
      </w:r>
      <w:r w:rsidR="0030642F">
        <w:rPr>
          <w:rStyle w:val="KnowledgeChar"/>
        </w:rPr>
        <w:t xml:space="preserve">Builder, </w:t>
      </w:r>
      <w:r w:rsidR="0019782C">
        <w:rPr>
          <w:rStyle w:val="KnowledgeChar"/>
        </w:rPr>
        <w:t xml:space="preserve">Outfitter, </w:t>
      </w:r>
      <w:r w:rsidR="00B40184">
        <w:rPr>
          <w:rStyle w:val="KnowledgeChar"/>
        </w:rPr>
        <w:t>Religion</w:t>
      </w:r>
      <w:r w:rsidR="00EA2A0B">
        <w:rPr>
          <w:rStyle w:val="KnowledgeChar"/>
        </w:rPr>
        <w:t>, Urban</w:t>
      </w:r>
      <w:r w:rsidR="00221AFA">
        <w:t xml:space="preserve">. </w:t>
      </w:r>
      <w:r w:rsidR="00F43D74">
        <w:t>For each of these you already have, +0.5 Elective Tally instead</w:t>
      </w:r>
      <w:r w:rsidR="00221AFA">
        <w:t>.</w:t>
      </w:r>
    </w:p>
    <w:p w14:paraId="0F4A6C60" w14:textId="3FD55F9B" w:rsidR="00426C64" w:rsidRDefault="0057554B" w:rsidP="00426C64">
      <w:pPr>
        <w:pStyle w:val="Heading6"/>
      </w:pPr>
      <w:r>
        <w:t>Marshall</w:t>
      </w:r>
      <w:r w:rsidR="00426C64">
        <w:t xml:space="preserve"> Intermediate Training</w:t>
      </w:r>
    </w:p>
    <w:p w14:paraId="69DB1041" w14:textId="393CD2AD" w:rsidR="0057554B" w:rsidRDefault="007C6457" w:rsidP="00ED61E5">
      <w:pPr>
        <w:pStyle w:val="BodyText"/>
      </w:pPr>
      <w:r>
        <w:t>Record under Feats</w:t>
      </w:r>
      <w:r w:rsidR="0057554B">
        <w:t xml:space="preserve">: Bonded </w:t>
      </w:r>
      <w:r w:rsidR="007C1E7A">
        <w:t>Animal (Steed)</w:t>
      </w:r>
      <w:r w:rsidR="0057554B">
        <w:t xml:space="preserve">, </w:t>
      </w:r>
      <w:r w:rsidR="008A4522">
        <w:t>Inspiring Leader</w:t>
      </w:r>
      <w:r w:rsidR="0057554B">
        <w:t xml:space="preserve"> </w:t>
      </w:r>
    </w:p>
    <w:p w14:paraId="4728E439" w14:textId="3FB9780B" w:rsidR="00AD5462" w:rsidRDefault="006F5227" w:rsidP="00ED61E5">
      <w:pPr>
        <w:pStyle w:val="BodyText"/>
      </w:pPr>
      <w:r>
        <w:t>+1 Degree to Skills:</w:t>
      </w:r>
      <w:r w:rsidR="00AD5462">
        <w:t xml:space="preserve"> </w:t>
      </w:r>
      <w:r w:rsidR="00CE0329">
        <w:rPr>
          <w:rStyle w:val="SkillsChar"/>
        </w:rPr>
        <w:t xml:space="preserve">Empathy, </w:t>
      </w:r>
      <w:r w:rsidR="00AD5462">
        <w:rPr>
          <w:rStyle w:val="SkillsChar"/>
        </w:rPr>
        <w:t xml:space="preserve">Recon. </w:t>
      </w:r>
      <w:r w:rsidR="00F43D74">
        <w:t xml:space="preserve">+0.5 Elective Tally for each Skill </w:t>
      </w:r>
      <w:r w:rsidR="006D531C">
        <w:t>with Degree 3</w:t>
      </w:r>
      <w:r w:rsidR="00AD5462">
        <w:t>.</w:t>
      </w:r>
    </w:p>
    <w:p w14:paraId="06C8345B" w14:textId="493F0541" w:rsidR="00AD5462" w:rsidRDefault="006F5227" w:rsidP="00ED61E5">
      <w:pPr>
        <w:pStyle w:val="BodyText"/>
      </w:pPr>
      <w:r>
        <w:t>+1 Degree to Skills:</w:t>
      </w:r>
      <w:r w:rsidR="00AD5462">
        <w:t xml:space="preserve"> </w:t>
      </w:r>
      <w:r w:rsidR="00AD5462">
        <w:rPr>
          <w:rStyle w:val="SkillsChar"/>
        </w:rPr>
        <w:t xml:space="preserve">Authority, Blade Weapon Group, Determination, Intimidation. </w:t>
      </w:r>
      <w:r w:rsidR="00A60833">
        <w:t xml:space="preserve">+1 Elective Tally for each Skill </w:t>
      </w:r>
      <w:r w:rsidR="006D531C">
        <w:t>with Degree 3</w:t>
      </w:r>
      <w:r w:rsidR="00AD5462">
        <w:t>.</w:t>
      </w:r>
    </w:p>
    <w:p w14:paraId="1A6EDB0C" w14:textId="63132B82" w:rsidR="0057554B" w:rsidRDefault="007C6457" w:rsidP="00ED61E5">
      <w:pPr>
        <w:pStyle w:val="BodyText"/>
      </w:pPr>
      <w:r>
        <w:t>Record under Knowledge</w:t>
      </w:r>
      <w:r w:rsidR="0057554B">
        <w:t xml:space="preserve">: </w:t>
      </w:r>
      <w:r w:rsidR="00CE0329">
        <w:rPr>
          <w:rStyle w:val="KnowledgeChar"/>
        </w:rPr>
        <w:t xml:space="preserve">Human </w:t>
      </w:r>
      <w:r w:rsidR="007E6DCF">
        <w:rPr>
          <w:rStyle w:val="KnowledgeChar"/>
        </w:rPr>
        <w:t>Sociobiology</w:t>
      </w:r>
      <w:r w:rsidR="00CE0329">
        <w:rPr>
          <w:rStyle w:val="KnowledgeChar"/>
        </w:rPr>
        <w:t>, M</w:t>
      </w:r>
      <w:r w:rsidR="00475E4A">
        <w:rPr>
          <w:rStyle w:val="KnowledgeChar"/>
        </w:rPr>
        <w:t>ammalogy</w:t>
      </w:r>
      <w:r w:rsidR="00221AFA">
        <w:t xml:space="preserve">. </w:t>
      </w:r>
      <w:r w:rsidR="00F43D74">
        <w:t>For each of these you already have, +0.5 Elective Tally instead</w:t>
      </w:r>
      <w:r w:rsidR="00221AFA">
        <w:t>.</w:t>
      </w:r>
    </w:p>
    <w:p w14:paraId="77947A96" w14:textId="27FF4805" w:rsidR="00426C64" w:rsidRDefault="00B50D93" w:rsidP="00426C64">
      <w:pPr>
        <w:pStyle w:val="Heading6"/>
      </w:pPr>
      <w:r>
        <w:t>Sorcerer</w:t>
      </w:r>
      <w:r w:rsidR="00426C64">
        <w:t xml:space="preserve"> Intermediate Training</w:t>
      </w:r>
    </w:p>
    <w:p w14:paraId="162FB877" w14:textId="6B16F114" w:rsidR="00426C64" w:rsidRDefault="007C6457" w:rsidP="00ED61E5">
      <w:pPr>
        <w:pStyle w:val="BodyText"/>
      </w:pPr>
      <w:r>
        <w:t>Record under Feats</w:t>
      </w:r>
      <w:r w:rsidR="00426C64">
        <w:t xml:space="preserve">: </w:t>
      </w:r>
      <w:r w:rsidR="00C27BF5">
        <w:t>Favored Physiology (that of your Familiar), Favored Psychology (that of your Familiar)</w:t>
      </w:r>
      <w:r w:rsidR="006F7120">
        <w:t xml:space="preserve">, </w:t>
      </w:r>
      <w:r w:rsidR="00426C64">
        <w:t>Witch Class Feat</w:t>
      </w:r>
    </w:p>
    <w:p w14:paraId="4F428A92" w14:textId="11B95E7D" w:rsidR="00AD5462" w:rsidRDefault="006F5227" w:rsidP="00ED61E5">
      <w:pPr>
        <w:pStyle w:val="BodyText"/>
      </w:pPr>
      <w:r>
        <w:t>+1 Degree to Skills:</w:t>
      </w:r>
      <w:r w:rsidR="00AD5462">
        <w:t xml:space="preserve"> </w:t>
      </w:r>
      <w:r w:rsidR="00AD5462">
        <w:rPr>
          <w:rStyle w:val="SkillsChar"/>
        </w:rPr>
        <w:t xml:space="preserve">Deception, Diplomacy, Performance. </w:t>
      </w:r>
      <w:r w:rsidR="00F43D74">
        <w:t xml:space="preserve">+0.5 Elective Tally for each Skill </w:t>
      </w:r>
      <w:r w:rsidR="006D531C">
        <w:t>with Degree 3</w:t>
      </w:r>
      <w:r w:rsidR="00AD5462">
        <w:t>.</w:t>
      </w:r>
    </w:p>
    <w:p w14:paraId="46CAD1DD" w14:textId="0F6AAD04" w:rsidR="00AD5462" w:rsidRDefault="006F5227" w:rsidP="00ED61E5">
      <w:pPr>
        <w:pStyle w:val="BodyText"/>
      </w:pPr>
      <w:r>
        <w:t>+1 Degree to Skills:</w:t>
      </w:r>
      <w:r w:rsidR="00AD5462">
        <w:t xml:space="preserve"> </w:t>
      </w:r>
      <w:r w:rsidR="00AD5462">
        <w:rPr>
          <w:rStyle w:val="SkillsChar"/>
        </w:rPr>
        <w:t xml:space="preserve">Authority, Intimidation. </w:t>
      </w:r>
      <w:r w:rsidR="00A60833">
        <w:t xml:space="preserve">+1 Elective Tally for each Skill </w:t>
      </w:r>
      <w:r w:rsidR="006D531C">
        <w:t>with Degree 3</w:t>
      </w:r>
      <w:r w:rsidR="00AD5462">
        <w:t>.</w:t>
      </w:r>
    </w:p>
    <w:p w14:paraId="7008E005" w14:textId="233E9789" w:rsidR="00426C64" w:rsidRDefault="007C6457" w:rsidP="00ED61E5">
      <w:pPr>
        <w:pStyle w:val="BodyText"/>
      </w:pPr>
      <w:r>
        <w:t>Record under Knowledge</w:t>
      </w:r>
      <w:r w:rsidR="00426C64">
        <w:t xml:space="preserve">: </w:t>
      </w:r>
      <w:r w:rsidR="00ED182E">
        <w:rPr>
          <w:rStyle w:val="KnowledgeChar"/>
        </w:rPr>
        <w:t xml:space="preserve">Dancing, </w:t>
      </w:r>
      <w:r w:rsidR="0098722C">
        <w:rPr>
          <w:rStyle w:val="KnowledgeChar"/>
        </w:rPr>
        <w:t xml:space="preserve">Seelie (or Unseelie) </w:t>
      </w:r>
      <w:r w:rsidR="00BE381F">
        <w:rPr>
          <w:rStyle w:val="KnowledgeChar"/>
        </w:rPr>
        <w:t>Sociobiology</w:t>
      </w:r>
      <w:r w:rsidR="0098722C">
        <w:rPr>
          <w:rStyle w:val="KnowledgeChar"/>
        </w:rPr>
        <w:t>, Sidheic (or Xindhi) Language</w:t>
      </w:r>
      <w:r w:rsidR="00221AFA">
        <w:t xml:space="preserve">. </w:t>
      </w:r>
      <w:r w:rsidR="00F43D74">
        <w:t>For each of these you already have, +0.5 Elective Tally instead</w:t>
      </w:r>
      <w:r w:rsidR="00221AFA">
        <w:t>.</w:t>
      </w:r>
    </w:p>
    <w:p w14:paraId="1B6351D0" w14:textId="4C464A51" w:rsidR="00840DE7" w:rsidRDefault="00840DE7">
      <w:pPr>
        <w:rPr>
          <w:rFonts w:ascii="Arial" w:eastAsia="Arial" w:hAnsi="Arial"/>
          <w:sz w:val="16"/>
          <w:szCs w:val="16"/>
        </w:rPr>
      </w:pPr>
      <w:r>
        <w:br w:type="page"/>
      </w:r>
    </w:p>
    <w:p w14:paraId="3885FCC0" w14:textId="23086E7B" w:rsidR="00C7456E" w:rsidRDefault="00C7456E" w:rsidP="00332638">
      <w:pPr>
        <w:pStyle w:val="Heading3"/>
      </w:pPr>
      <w:r>
        <w:lastRenderedPageBreak/>
        <w:t>Investigator</w:t>
      </w:r>
      <w:r w:rsidRPr="00A31BD7">
        <w:t xml:space="preserve"> </w:t>
      </w:r>
      <w:r>
        <w:t>(Class)</w:t>
      </w:r>
    </w:p>
    <w:p w14:paraId="043F4AC3" w14:textId="0D048339" w:rsidR="00C730B5" w:rsidRDefault="00C730B5" w:rsidP="00ED61E5">
      <w:pPr>
        <w:pStyle w:val="BodyText"/>
      </w:pPr>
      <w:r>
        <w:t>If you have recorded Investigator as your Class on your character sheet:</w:t>
      </w:r>
    </w:p>
    <w:p w14:paraId="0B23BC56" w14:textId="635AF98F" w:rsidR="00C730B5" w:rsidRDefault="00C730B5" w:rsidP="00ED61E5">
      <w:pPr>
        <w:pStyle w:val="BodyText"/>
        <w:numPr>
          <w:ilvl w:val="0"/>
          <w:numId w:val="23"/>
        </w:numPr>
      </w:pPr>
      <w:r>
        <w:rPr>
          <w:b/>
          <w:bCs/>
        </w:rPr>
        <w:t>You are an Investigator</w:t>
      </w:r>
      <w:r>
        <w:t xml:space="preserve">: Record </w:t>
      </w:r>
      <w:r w:rsidR="000B1267">
        <w:t>Investigator-Specific Actions</w:t>
      </w:r>
      <w:r>
        <w:t xml:space="preserve"> and </w:t>
      </w:r>
      <w:r w:rsidR="000B1267">
        <w:t xml:space="preserve">Investigator-Exclusive </w:t>
      </w:r>
      <w:r>
        <w:t xml:space="preserve">Compound Actions on your character sheet. </w:t>
      </w:r>
    </w:p>
    <w:p w14:paraId="74FCEA22" w14:textId="2161720A" w:rsidR="00C730B5" w:rsidRDefault="00C730B5" w:rsidP="00ED61E5">
      <w:pPr>
        <w:pStyle w:val="BodyText"/>
        <w:numPr>
          <w:ilvl w:val="0"/>
          <w:numId w:val="23"/>
        </w:numPr>
      </w:pPr>
      <w:r w:rsidRPr="00D4211E">
        <w:rPr>
          <w:b/>
          <w:bCs/>
        </w:rPr>
        <w:t>If you have Basic Training</w:t>
      </w:r>
      <w:r>
        <w:rPr>
          <w:b/>
          <w:bCs/>
        </w:rPr>
        <w:t xml:space="preserve"> in an Investigator Subclass</w:t>
      </w:r>
      <w:r>
        <w:t xml:space="preserve">: You </w:t>
      </w:r>
      <w:r w:rsidRPr="00D4211E">
        <w:rPr>
          <w:i/>
          <w:iCs/>
          <w:u w:val="single"/>
        </w:rPr>
        <w:t>must</w:t>
      </w:r>
      <w:r>
        <w:t xml:space="preserve"> record the Feats, Skills, and Knowledge for the Subclass in which you have Basic Training on your character sheet. Then record the Feats, Skills, and Knowledge for Intermediate Training in your Subclass. </w:t>
      </w:r>
    </w:p>
    <w:p w14:paraId="25AF11B7" w14:textId="48DD45B3" w:rsidR="00C730B5" w:rsidRDefault="00C730B5" w:rsidP="00ED61E5">
      <w:pPr>
        <w:pStyle w:val="BodyText"/>
        <w:numPr>
          <w:ilvl w:val="0"/>
          <w:numId w:val="23"/>
        </w:numPr>
      </w:pPr>
      <w:r>
        <w:rPr>
          <w:b/>
          <w:bCs/>
        </w:rPr>
        <w:t>If you have no Basic Training</w:t>
      </w:r>
      <w:r>
        <w:t xml:space="preserve">: Record the Feats, Skills, and Knowledge for any Subclass. If your Aptitude matches the </w:t>
      </w:r>
      <w:r w:rsidR="00AC257E">
        <w:t>AAA</w:t>
      </w:r>
      <w:r>
        <w:t xml:space="preserve"> of your Subclass, you </w:t>
      </w:r>
      <w:r w:rsidRPr="00985BD8">
        <w:rPr>
          <w:b/>
          <w:bCs/>
          <w:i/>
          <w:iCs/>
          <w:u w:val="single"/>
        </w:rPr>
        <w:t>may</w:t>
      </w:r>
      <w:r>
        <w:t xml:space="preserve"> spend your Aptitude to record the Feats, Skills, and Knowledge for Intermediate Training in your Subclass. </w:t>
      </w:r>
    </w:p>
    <w:p w14:paraId="2C3A21D9" w14:textId="0EDE322C" w:rsidR="001C2866" w:rsidRDefault="00D1093A" w:rsidP="00442C26">
      <w:pPr>
        <w:pStyle w:val="Heading4"/>
      </w:pPr>
      <w:r>
        <w:t>Investigator</w:t>
      </w:r>
    </w:p>
    <w:p w14:paraId="3AA6E936" w14:textId="648EF8B2" w:rsidR="005B0B27" w:rsidRDefault="005B0B27" w:rsidP="005B0B27">
      <w:pPr>
        <w:pStyle w:val="BodyText"/>
      </w:pPr>
      <w:r>
        <w:t>You can take the following Investigator-Specific Actions [PREREQ: Strategic Strike</w:t>
      </w:r>
      <w:r w:rsidR="00D4773A">
        <w:t xml:space="preserve"> or Strategic Defense</w:t>
      </w:r>
      <w:r>
        <w:t>]:</w:t>
      </w:r>
    </w:p>
    <w:p w14:paraId="4FE35031" w14:textId="77777777" w:rsidR="00E935FE" w:rsidRDefault="00E935FE" w:rsidP="00E935FE">
      <w:pPr>
        <w:pStyle w:val="BodyText"/>
      </w:pPr>
      <w:r>
        <w:rPr>
          <w:i/>
          <w:iCs/>
        </w:rPr>
        <w:t>Devise Strategy</w:t>
      </w:r>
      <w:r>
        <w:t>: This is no different from an Action or Reaction anyone can take though only Investigators can make use of a Pending Strategy, but it is treated as an Investigator-Specific Action. When you Observe Target as an Action or Reaction, you can designate Target as “Prey” as a Free Action. The Result of your Observe test is your “Pending Strategy</w:t>
      </w:r>
      <w:r w:rsidRPr="00B57AC4">
        <w:t xml:space="preserve"> </w:t>
      </w:r>
      <w:r>
        <w:t xml:space="preserve">Result.” The Pending Strategy lasts until you use it on Prey, change Prey, or change to a new strategy. </w:t>
      </w:r>
    </w:p>
    <w:p w14:paraId="4F9E472F" w14:textId="6787EBFF" w:rsidR="00D4773A" w:rsidRDefault="00D4773A" w:rsidP="00D4773A">
      <w:pPr>
        <w:pStyle w:val="BodyText"/>
      </w:pPr>
      <w:r>
        <w:rPr>
          <w:i/>
          <w:iCs/>
        </w:rPr>
        <w:t>Strategic Strike</w:t>
      </w:r>
      <w:r>
        <w:t xml:space="preserve"> [PREREQ: Strategic Strike, which you have if you are a Detective, Entrepreneur, Infiltrator, Marksman] Using a Pending Strategy offensively against Prey is referred to as attempting a “Strategic Strike” and the Action used to take it is a “Strategic Strike Action.” Use the Pending Strategy Result instead of attempting an Offensive test and add Bonus INT (PER for Marksman) Damage equal to 3 x Pending Result (3 for a Lesser Result, 6 for a Moderate Result, …) if successful.</w:t>
      </w:r>
      <w:r w:rsidR="005D0BF9">
        <w:t xml:space="preserve"> </w:t>
      </w:r>
    </w:p>
    <w:p w14:paraId="3E85FEE5" w14:textId="0E9AE676" w:rsidR="00D4773A" w:rsidRDefault="00D4773A" w:rsidP="00D4773A">
      <w:pPr>
        <w:pStyle w:val="BodyText"/>
      </w:pPr>
      <w:r>
        <w:rPr>
          <w:i/>
          <w:iCs/>
        </w:rPr>
        <w:t>Strategic Defense</w:t>
      </w:r>
      <w:r>
        <w:t xml:space="preserve"> [PREREQ: Strategic Defense, which you have if you are a Medium, Ranger, or Thief] Using a Pending Strategy defensively against Prey is referred to as attempting a “Strategic Defense” and the Action used to take it is a “Strategic Defense Action.” Use the Pending Strategy Result instead of attempting a Defensive test and add Bonus DEX (PER for Mediums and Rangers) Damage Reduction equal to 3 x Pending Result (3 for a Lesser Result, 6 for a Moderate Result, …).</w:t>
      </w:r>
      <w:r w:rsidR="005D0BF9">
        <w:t xml:space="preserve"> If Prey’s attack misses, you retain your Pending Strategy. </w:t>
      </w:r>
    </w:p>
    <w:p w14:paraId="27A1CDC7" w14:textId="77777777" w:rsidR="005B0B27" w:rsidRDefault="005B0B27" w:rsidP="005B0B27">
      <w:pPr>
        <w:pStyle w:val="BodyText"/>
      </w:pPr>
    </w:p>
    <w:p w14:paraId="0560055E" w14:textId="3A2BCCC3" w:rsidR="005B0B27" w:rsidRDefault="00E935FE" w:rsidP="005B0B27">
      <w:pPr>
        <w:pStyle w:val="BodyText"/>
      </w:pPr>
      <w:r>
        <w:t>Investigator</w:t>
      </w:r>
      <w:r w:rsidR="005B0B27">
        <w:t>-Exclusive Compound Actions (“</w:t>
      </w:r>
      <w:r>
        <w:t>Strategy</w:t>
      </w:r>
      <w:r w:rsidR="005B0B27">
        <w:t xml:space="preserve">”): </w:t>
      </w:r>
    </w:p>
    <w:p w14:paraId="4FBA91DB" w14:textId="0CF784DF" w:rsidR="005B0B27" w:rsidRDefault="005B0B27" w:rsidP="005B0B27">
      <w:pPr>
        <w:pStyle w:val="BodyText"/>
      </w:pPr>
      <w:r>
        <w:tab/>
        <w:t>Flourish (</w:t>
      </w:r>
      <w:r w:rsidR="00E935FE" w:rsidRPr="00E2289A">
        <w:rPr>
          <w:i/>
          <w:iCs/>
        </w:rPr>
        <w:t>Aggressive Strategy</w:t>
      </w:r>
      <w:r>
        <w:t xml:space="preserve">) [PREREQ: All 16 Feats of </w:t>
      </w:r>
      <w:r w:rsidR="00E935FE">
        <w:t>an Investigator</w:t>
      </w:r>
      <w:r>
        <w:t xml:space="preserve"> Subclass, which you have] Gain an Action that can be used for any purpose, gain an Action that can only be used for a </w:t>
      </w:r>
      <w:r w:rsidR="005D0BF9">
        <w:t>Strategic S</w:t>
      </w:r>
      <w:r>
        <w:t>t</w:t>
      </w:r>
      <w:r w:rsidR="005D0BF9">
        <w:t>rike or Strategic Defense</w:t>
      </w:r>
      <w:r>
        <w:t xml:space="preserve">, and gain a Bonus Action that can only be used for a skill test that includes the Move trait. Special: </w:t>
      </w:r>
      <w:r w:rsidR="005D0BF9">
        <w:t>Although you cannot normally attack twice in a Pass, you can use your Action to make an attack (or defense) and use the better of the attack (or defense) and Pending Strategy Result from the Strategic Strike or Strategic Defense</w:t>
      </w:r>
      <w:r>
        <w:t xml:space="preserve">. </w:t>
      </w:r>
      <w:r w:rsidR="005D0BF9">
        <w:t xml:space="preserve">Alternatively, if you declare your Action as “All-Out Attack/Defense,” you can turn a hit from Strategic Strike into a Critical Hit or a turn a Critical Hit after Strategic Defense into a normal hit. </w:t>
      </w:r>
    </w:p>
    <w:p w14:paraId="437A6CEE" w14:textId="4260EB3A" w:rsidR="005B0B27" w:rsidRDefault="005B0B27" w:rsidP="005B0B27">
      <w:pPr>
        <w:pStyle w:val="BodyText"/>
      </w:pPr>
      <w:r>
        <w:tab/>
        <w:t>Hybrid (</w:t>
      </w:r>
      <w:r w:rsidR="00E935FE" w:rsidRPr="00767DAF">
        <w:rPr>
          <w:i/>
          <w:iCs/>
        </w:rPr>
        <w:t>Hybrid Strategy</w:t>
      </w:r>
      <w:r>
        <w:t xml:space="preserve">) [PREREQ: All 16 Feats of </w:t>
      </w:r>
      <w:r w:rsidR="00E935FE">
        <w:t xml:space="preserve">an Investigator </w:t>
      </w:r>
      <w:r>
        <w:t xml:space="preserve">Subclass, which you have] You gain an Action that can be used for any purpose, gain a Reaction that can only be used for </w:t>
      </w:r>
      <w:r w:rsidR="005D0BF9">
        <w:t>Devise Strategy</w:t>
      </w:r>
      <w:r>
        <w:t xml:space="preserve">, and gain a Bonus Action that can only be used for a skill test that includes the Move trait or to replenish Reactive Movement and gain a Free Reaction that can be used with Reactive Movement (e.g., Dodge or Stealth). </w:t>
      </w:r>
    </w:p>
    <w:p w14:paraId="68607D26" w14:textId="5224B495" w:rsidR="005B0B27" w:rsidRDefault="005B0B27" w:rsidP="00ED61E5">
      <w:pPr>
        <w:pStyle w:val="BodyText"/>
      </w:pPr>
      <w:r>
        <w:tab/>
        <w:t>Press (</w:t>
      </w:r>
      <w:r w:rsidR="00E935FE" w:rsidRPr="00767DAF">
        <w:rPr>
          <w:i/>
          <w:iCs/>
        </w:rPr>
        <w:t>Cautious Strategy</w:t>
      </w:r>
      <w:r>
        <w:t xml:space="preserve">) [PREREQ: All 16 Feats of </w:t>
      </w:r>
      <w:r w:rsidR="00E935FE">
        <w:t xml:space="preserve">an Investigator </w:t>
      </w:r>
      <w:r>
        <w:t xml:space="preserve">Subclass, which you have] </w:t>
      </w:r>
      <w:r w:rsidR="005D0BF9">
        <w:t>Devise a Strategy</w:t>
      </w:r>
      <w:r>
        <w:t xml:space="preserve"> during the Preliminary Phase of a Pass, gain a Reaction that can </w:t>
      </w:r>
      <w:r w:rsidR="005D0BF9">
        <w:t>be used for any purpose other than attack</w:t>
      </w:r>
      <w:r>
        <w:t>, and gain a Bonus Reaction that can only be used to replenish Reactive Movement</w:t>
      </w:r>
      <w:r w:rsidRPr="00250B63">
        <w:t xml:space="preserve"> </w:t>
      </w:r>
      <w:r>
        <w:t xml:space="preserve">and grant a Free Reaction that can be used with Reactive Movement (e.g., Dodge or Stealth). </w:t>
      </w:r>
    </w:p>
    <w:p w14:paraId="4B328EF5" w14:textId="6FCF61BF" w:rsidR="001C2866" w:rsidRDefault="00E87ED7" w:rsidP="00442C26">
      <w:pPr>
        <w:pStyle w:val="Heading4"/>
      </w:pPr>
      <w:r>
        <w:t>Investigator</w:t>
      </w:r>
      <w:r w:rsidR="001C2866">
        <w:t xml:space="preserve"> Subclass</w:t>
      </w:r>
    </w:p>
    <w:p w14:paraId="637FD9E2" w14:textId="160454F8" w:rsidR="00735CF9" w:rsidRDefault="00735CF9" w:rsidP="00ED61E5">
      <w:pPr>
        <w:pStyle w:val="BodyText"/>
      </w:pPr>
      <w:r>
        <w:t xml:space="preserve">Detectives gain Deductive Reasoning, </w:t>
      </w:r>
      <w:proofErr w:type="gramStart"/>
      <w:r>
        <w:t>Pursue</w:t>
      </w:r>
      <w:proofErr w:type="gramEnd"/>
      <w:r>
        <w:t xml:space="preserve"> a Lead, and Solid Lead, which have these benefits: </w:t>
      </w:r>
    </w:p>
    <w:p w14:paraId="4A50408F" w14:textId="630F781D" w:rsidR="00735CF9" w:rsidRDefault="00735CF9" w:rsidP="00ED61E5">
      <w:pPr>
        <w:pStyle w:val="BodyText"/>
      </w:pPr>
      <w:r w:rsidRPr="00735CF9">
        <w:rPr>
          <w:b/>
          <w:bCs/>
        </w:rPr>
        <w:t>Deductive Reasoning</w:t>
      </w:r>
      <w:r>
        <w:t xml:space="preserve">: Attempt both Empathy, Lore, or Recon and Alchemy, Education, Engineering, or Medicine and use the better Result. </w:t>
      </w:r>
    </w:p>
    <w:p w14:paraId="03C97F7A" w14:textId="77777777" w:rsidR="00735CF9" w:rsidRDefault="00735CF9" w:rsidP="00ED61E5">
      <w:pPr>
        <w:pStyle w:val="BodyText"/>
      </w:pPr>
      <w:r w:rsidRPr="00735CF9">
        <w:rPr>
          <w:b/>
          <w:bCs/>
        </w:rPr>
        <w:t>Pursue a Lead</w:t>
      </w:r>
      <w:r>
        <w:t xml:space="preserve">: When using Observe in association with a clue, you can Pursue a Lead. For example, you could Pursue a Lead on a group of bandits after observing one of them or on a creature that left a footprint. In general, the better the Result of the Observe test, the more expansive your lead. Once you are pursuing a lead, you gain a Quality Die on Empathy and Recon tests against Prey who are related to the lead. You can only Pursue one Lead at a time unless otherwise indicated. </w:t>
      </w:r>
    </w:p>
    <w:p w14:paraId="642C1068" w14:textId="1EC3D431" w:rsidR="00735CF9" w:rsidRPr="0056621E" w:rsidRDefault="00735CF9" w:rsidP="00ED61E5">
      <w:pPr>
        <w:pStyle w:val="BodyText"/>
        <w:rPr>
          <w:rStyle w:val="KnowledgeChar"/>
          <w:color w:val="auto"/>
        </w:rPr>
      </w:pPr>
      <w:r w:rsidRPr="00735CF9">
        <w:rPr>
          <w:b/>
          <w:bCs/>
        </w:rPr>
        <w:t>Solid Lead [PREREQ: Pursue a Lead]</w:t>
      </w:r>
      <w:r>
        <w:t xml:space="preserve">: You can designate a lead as a “Solid Lead.” You gain a Quality Die on Alchemy, Education, Engineering, and Medicine tests associated with your Solid Lead unless you designated Solid Lead during the current encounter. The designation lasts until next daily preparations and cannot be changed before </w:t>
      </w:r>
      <w:r w:rsidR="00F05B52">
        <w:t>then but</w:t>
      </w:r>
      <w:r>
        <w:t xml:space="preserve"> can be continued during next daily preparations if you wish. You can have a theoretically unlimited number of Prey that are the subject(s) of your Solid Lead, but you must designate each one individually (potentially by clues) to add them to your Solid Lead and they must all be somehow related to the Solid Lead. You can pursue one other lead in addition to your Solid Lead. </w:t>
      </w:r>
    </w:p>
    <w:p w14:paraId="0644B8B4" w14:textId="7D018053" w:rsidR="00735CF9" w:rsidRDefault="00735CF9" w:rsidP="00ED61E5">
      <w:pPr>
        <w:pStyle w:val="BodyText"/>
      </w:pPr>
      <w:r>
        <w:tab/>
        <w:t xml:space="preserve">Entrepreneurs gain Business Sense and Just the Thing, which have these benefits: </w:t>
      </w:r>
    </w:p>
    <w:p w14:paraId="63CB34C8" w14:textId="77777777" w:rsidR="00735CF9" w:rsidRDefault="00735CF9" w:rsidP="00ED61E5">
      <w:pPr>
        <w:pStyle w:val="BodyText"/>
      </w:pPr>
      <w:r w:rsidRPr="00735CF9">
        <w:rPr>
          <w:b/>
          <w:bCs/>
        </w:rPr>
        <w:t>Just the Thing</w:t>
      </w:r>
      <w:r>
        <w:t xml:space="preserve">: You have an increased Result on Recall Knowledge (Craft) tests. If you Recall Knowledge as part of a Cautious Strategy, as the Reaction, you can Ready an item not in your inventory of your Level or less worth no more than a Consumable of 2 degrees less than the Result of your Recall Knowledge test. For example, if you get a Moderate Result, the item is worth no more than a Minor Consumable and if you get a Greater Result, the item is worth no more than a Lesser Consumable. Anything less than a “Minor Consumable” is worth less than </w:t>
      </w:r>
      <w:r w:rsidRPr="002903BC">
        <w:t>£</w:t>
      </w:r>
      <w:r>
        <w:t>0.</w:t>
      </w:r>
      <w:r w:rsidRPr="002903BC">
        <w:t>1</w:t>
      </w:r>
      <w:r>
        <w:t xml:space="preserve">. The item must be of a type appropriate for the INT-based test (e.g., a Bomb, Mutagen, or Potion if you use Alchemy, a scroll (or society- or literacy-related item) if you use Education, a mechanical item if you use Engineering, or a Pathogen or Pharmaceutical if you use Medicine). </w:t>
      </w:r>
    </w:p>
    <w:p w14:paraId="0AEAB767" w14:textId="2B8881AA" w:rsidR="00735CF9" w:rsidRDefault="00735CF9" w:rsidP="00ED61E5">
      <w:pPr>
        <w:pStyle w:val="BodyText"/>
      </w:pPr>
      <w:r>
        <w:tab/>
        <w:t xml:space="preserve">Infiltrators gain Quick Bypass, which has these benefits: </w:t>
      </w:r>
    </w:p>
    <w:p w14:paraId="74ED6E46" w14:textId="5C030FE5" w:rsidR="00735CF9" w:rsidRDefault="00735CF9" w:rsidP="00ED61E5">
      <w:pPr>
        <w:pStyle w:val="BodyText"/>
      </w:pPr>
      <w:r w:rsidRPr="00735CF9">
        <w:rPr>
          <w:b/>
          <w:bCs/>
        </w:rPr>
        <w:t>Quick Bypass</w:t>
      </w:r>
      <w:r>
        <w:t xml:space="preserve">: For a Revealed Obstacle, you can take an Engineering test to Observe an obstacle and a Tinker test to disable it as a single action. </w:t>
      </w:r>
      <w:r w:rsidR="00E1544E">
        <w:t xml:space="preserve">If you Critically Succeed on your Engineering test and succeed on your Tinker test, you can bypass two Stages of a complex device instead of 1; if you Critically Succeed on both tests, you can bypass three Stages of a complex device. </w:t>
      </w:r>
    </w:p>
    <w:p w14:paraId="77B22D04" w14:textId="18178269" w:rsidR="00735CF9" w:rsidRDefault="00735CF9" w:rsidP="00ED61E5">
      <w:pPr>
        <w:pStyle w:val="BodyText"/>
      </w:pPr>
      <w:r>
        <w:tab/>
        <w:t xml:space="preserve">Marksmen gain Flurry of Shots, Heavy Sling, Powerful Draw, and Quick Reload (Crossbow), which have these benefits: </w:t>
      </w:r>
    </w:p>
    <w:p w14:paraId="0CE4DD56" w14:textId="77777777" w:rsidR="00735CF9" w:rsidRDefault="00735CF9" w:rsidP="00ED61E5">
      <w:pPr>
        <w:pStyle w:val="BodyText"/>
      </w:pPr>
      <w:r w:rsidRPr="00735CF9">
        <w:rPr>
          <w:b/>
          <w:bCs/>
        </w:rPr>
        <w:t>Flurry of Shots</w:t>
      </w:r>
      <w:r>
        <w:t xml:space="preserve">: As a single Action, throw a one-handed weapon with each hand, knock two arrows and fire them from a bow, or drop a sling bullet into a still-swinging sling after you fire a first bullet and then fire the second bullet. You must have a Pending </w:t>
      </w:r>
      <w:proofErr w:type="gramStart"/>
      <w:r>
        <w:t>Strategy</w:t>
      </w:r>
      <w:proofErr w:type="gramEnd"/>
      <w:r>
        <w:t xml:space="preserve"> but the Result is irrelevant; make a ranged Weapon Group test once for both attacks, decrease Result with the second attack, and apply damage normally (without adding bonus damage for Strategic Strike). Flurry of Shots causes the Pending Strategy to expire. </w:t>
      </w:r>
    </w:p>
    <w:p w14:paraId="430BE63D" w14:textId="77777777" w:rsidR="00735CF9" w:rsidRDefault="00735CF9" w:rsidP="00ED61E5">
      <w:pPr>
        <w:pStyle w:val="BodyText"/>
      </w:pPr>
      <w:r w:rsidRPr="00735CF9">
        <w:rPr>
          <w:b/>
          <w:bCs/>
        </w:rPr>
        <w:t>Heavy Sling</w:t>
      </w:r>
      <w:r>
        <w:t xml:space="preserve">: When using grapeshot (instead of bullets if you are using a Sling, or as normal if you are using a Staff Sling), increase Bonus Damage from Grip with a Sling by ¼ Grip. (This is Bonus STR Damage.) </w:t>
      </w:r>
    </w:p>
    <w:p w14:paraId="3A8C7C44" w14:textId="1523A8AB" w:rsidR="00735CF9" w:rsidRDefault="00735CF9" w:rsidP="00ED61E5">
      <w:pPr>
        <w:pStyle w:val="BodyText"/>
      </w:pPr>
      <w:r w:rsidRPr="00735CF9">
        <w:rPr>
          <w:b/>
          <w:bCs/>
        </w:rPr>
        <w:t>Powerful Draw</w:t>
      </w:r>
      <w:r>
        <w:t>: Either thanks to having good tech, like a composite bow, or diligent practice to draw a bowstring that seems far beyond your actual strength, you ca</w:t>
      </w:r>
      <w:r w:rsidR="00F05B52">
        <w:t>n</w:t>
      </w:r>
      <w:r>
        <w:t xml:space="preserve"> increase Bonus Damage from Grip with a Shortbow or Longbow by ¼ Grip. (This is Bonus STR Damage.) </w:t>
      </w:r>
    </w:p>
    <w:p w14:paraId="3A8808D5" w14:textId="77777777" w:rsidR="00735CF9" w:rsidRDefault="00735CF9" w:rsidP="00ED61E5">
      <w:pPr>
        <w:pStyle w:val="BodyText"/>
      </w:pPr>
      <w:r w:rsidRPr="00735CF9">
        <w:rPr>
          <w:b/>
          <w:bCs/>
        </w:rPr>
        <w:t>Quick Reload (Crossbow)</w:t>
      </w:r>
      <w:r>
        <w:t xml:space="preserve">: You can take an Action to Reload and an Action to Ready a Projectile that has been made Unready by reloading it; </w:t>
      </w:r>
      <w:proofErr w:type="gramStart"/>
      <w:r>
        <w:t>both of these</w:t>
      </w:r>
      <w:proofErr w:type="gramEnd"/>
      <w:r>
        <w:t xml:space="preserve"> actions are treated as a single Action for you. </w:t>
      </w:r>
    </w:p>
    <w:p w14:paraId="46790074" w14:textId="7356086B" w:rsidR="002936CD" w:rsidRDefault="002936CD" w:rsidP="00ED61E5">
      <w:pPr>
        <w:pStyle w:val="BodyText"/>
      </w:pPr>
      <w:r>
        <w:tab/>
        <w:t xml:space="preserve">Mediums gain Séance and Witchsight, which have these benefits: </w:t>
      </w:r>
    </w:p>
    <w:p w14:paraId="605C8997" w14:textId="51DC8D40" w:rsidR="00735CF9" w:rsidRDefault="00735CF9" w:rsidP="00ED61E5">
      <w:pPr>
        <w:pStyle w:val="BodyText"/>
      </w:pPr>
      <w:r w:rsidRPr="002936CD">
        <w:rPr>
          <w:b/>
          <w:bCs/>
        </w:rPr>
        <w:t>Séance</w:t>
      </w:r>
      <w:r>
        <w:t xml:space="preserve">: You can also let nearby spirits into your head. The most aggressive or interested spirits will try the hardest to get to you. In general, angry Spirits will attempt Intimidation (Demoralize), desperate Spirits will attempt Authority (Coerce), trickster Spirits will attempt Diplomacy (Bon Mot), and friendly Spirits will attempt Diplomacy (Engage in Conversation). You take full damage from their </w:t>
      </w:r>
      <w:r w:rsidR="00F05B52">
        <w:t>efforts but</w:t>
      </w:r>
      <w:r>
        <w:t xml:space="preserve"> can attempt Empathy (Parapsychology) as a Recall Knowledge test to obtain information the Spirit cares the most about. The information conveyed can be worth several minutes of conversation or visual, audible, and/or chemical playback, all of which is received by you during the Pass. You need not have necessary sensory capabilities or any </w:t>
      </w:r>
      <w:proofErr w:type="gramStart"/>
      <w:r>
        <w:t>particular knowledge</w:t>
      </w:r>
      <w:proofErr w:type="gramEnd"/>
      <w:r>
        <w:t xml:space="preserve"> for most of the information you receive, though some information might require further research or greater understanding. For example, a secret code might require deciphering and you won’t necessarily know who it was a Spirit showed you in an image. If the information is of a higher degree than your Recall Knowledge Result, the information will be confusing or incomplete, and if it is of a lower degree than your Recall Knowledge Result it will tend to be complete and easy to interpret. (There are almost always nearby Spirits, but they will not necessarily have information you find useful.)</w:t>
      </w:r>
    </w:p>
    <w:p w14:paraId="5917551F" w14:textId="71799D5F" w:rsidR="00735CF9" w:rsidRDefault="00735CF9" w:rsidP="00ED61E5">
      <w:pPr>
        <w:pStyle w:val="BodyText"/>
      </w:pPr>
      <w:r w:rsidRPr="002936CD">
        <w:rPr>
          <w:b/>
          <w:bCs/>
        </w:rPr>
        <w:t>Witch Sight</w:t>
      </w:r>
      <w:r>
        <w:t xml:space="preserve">: When you Observe using Empathy (Parapsychology), you obtain information even if you lack necessary sensory capabilities. </w:t>
      </w:r>
      <w:r w:rsidR="00300915">
        <w:t xml:space="preserve">You can also detect Incorporeal creatures as if they had Chemical Signatures (not Optical). </w:t>
      </w:r>
    </w:p>
    <w:p w14:paraId="4649F435" w14:textId="68786773" w:rsidR="002936CD" w:rsidRDefault="002936CD" w:rsidP="00ED61E5">
      <w:pPr>
        <w:pStyle w:val="BodyText"/>
      </w:pPr>
      <w:r>
        <w:tab/>
        <w:t xml:space="preserve">Rangers gain Nature’s Edge, which have these benefits: </w:t>
      </w:r>
    </w:p>
    <w:p w14:paraId="6161A98F" w14:textId="4A38A243" w:rsidR="002936CD" w:rsidRDefault="002936CD" w:rsidP="00ED61E5">
      <w:pPr>
        <w:pStyle w:val="BodyText"/>
      </w:pPr>
      <w:r w:rsidRPr="002936CD">
        <w:rPr>
          <w:b/>
          <w:bCs/>
        </w:rPr>
        <w:t>Nature’s Edge</w:t>
      </w:r>
      <w:r>
        <w:t xml:space="preserve">: You can Observe using Lore for “Nature’s Edge.” You observe a Phenomenon in a random location. Roll 1d8 to determine the direction of a cone (1 is in front of you, 2 is diagonally adjacent in a clockwise direction, and so forth to 8, which is diagonally adjacent in a counterclockwise direction from the square in front of you) then determine the distance of the Phenomenon (1d10 </w:t>
      </w:r>
      <w:r w:rsidR="002D0706">
        <w:t>Squares</w:t>
      </w:r>
      <w:r>
        <w:t xml:space="preserve">). For each feature difficulty you Observe starting with Negligible (Lesser), you can either </w:t>
      </w:r>
      <w:r>
        <w:lastRenderedPageBreak/>
        <w:t xml:space="preserve">modify the cone by 1 (e.g., if you rolled a ‘1’, you could treat it as a ‘2’ or an ‘8’) or the distance by 1. The Phenomenon can enable concealment (Lesser to Fanciful depending upon the feature you detected, adjusted downward if you modified the cone or distance), act as difficult terrain, or act as a hazard (your choice). </w:t>
      </w:r>
    </w:p>
    <w:p w14:paraId="7AB2B015" w14:textId="66A71168" w:rsidR="002936CD" w:rsidRDefault="002936CD" w:rsidP="00ED61E5">
      <w:pPr>
        <w:pStyle w:val="BodyText"/>
      </w:pPr>
      <w:r>
        <w:tab/>
        <w:t xml:space="preserve">The Phenomenon is “spent” after it is used, and you can cancel the effect if an ally enters the square (unless you informed your allies of the Phenomenon, in which case it is “really there”). A hazard should be no more powerful than a snare worth </w:t>
      </w:r>
      <w:r w:rsidRPr="002903BC">
        <w:t>£1</w:t>
      </w:r>
      <w:r>
        <w:t xml:space="preserve"> or, if you are 4</w:t>
      </w:r>
      <w:r w:rsidRPr="007F2970">
        <w:rPr>
          <w:vertAlign w:val="superscript"/>
        </w:rPr>
        <w:t>th</w:t>
      </w:r>
      <w:r>
        <w:t xml:space="preserve"> Level or higher, no more than a Lesser Consumable of your Level, but a hazard can have greater effect than its “value.” For example, an area of unstable ground could give way, causing Target to fall off a cliff; ground can only be unstable if it would be possible (e.g., making a section of a fortress wall unstable is unreasonable unless the fortress is a crumbling ruin). You can apply Strategic </w:t>
      </w:r>
      <w:r w:rsidR="000F67EB">
        <w:t>Defense (as Strategic Strike)</w:t>
      </w:r>
      <w:r>
        <w:t xml:space="preserve"> to snare damage, if applicable, but not to other effects (such as falling). </w:t>
      </w:r>
    </w:p>
    <w:p w14:paraId="3E10B5A7" w14:textId="42C2CB4A" w:rsidR="002936CD" w:rsidRDefault="002936CD" w:rsidP="00ED61E5">
      <w:pPr>
        <w:pStyle w:val="BodyText"/>
      </w:pPr>
      <w:r>
        <w:tab/>
        <w:t xml:space="preserve">Thieves gain Quick Hands, which has these benefits: </w:t>
      </w:r>
    </w:p>
    <w:p w14:paraId="36E4BFDC" w14:textId="77777777" w:rsidR="002936CD" w:rsidRDefault="002936CD" w:rsidP="00ED61E5">
      <w:pPr>
        <w:pStyle w:val="BodyText"/>
      </w:pPr>
      <w:r w:rsidRPr="002936CD">
        <w:rPr>
          <w:b/>
          <w:bCs/>
        </w:rPr>
        <w:t>Quick Hands</w:t>
      </w:r>
      <w:r>
        <w:t xml:space="preserve">: You can attempt two Sleight of Hand tests as a single Action. </w:t>
      </w:r>
    </w:p>
    <w:p w14:paraId="27C83620" w14:textId="6333B386" w:rsidR="001C2866" w:rsidRDefault="001146E2" w:rsidP="001C2866">
      <w:pPr>
        <w:pStyle w:val="Heading6"/>
      </w:pPr>
      <w:r>
        <w:t>Detective</w:t>
      </w:r>
    </w:p>
    <w:p w14:paraId="46D129B0" w14:textId="19D4A0F8" w:rsidR="001C2866" w:rsidRDefault="005821D1" w:rsidP="00ED61E5">
      <w:pPr>
        <w:pStyle w:val="BodyText"/>
      </w:pPr>
      <w:r>
        <w:t>You can use any of Alchemy, Education, Engineering, or Medicine</w:t>
      </w:r>
      <w:r w:rsidR="001C2866">
        <w:t xml:space="preserve"> </w:t>
      </w:r>
      <w:r>
        <w:t>as</w:t>
      </w:r>
      <w:r w:rsidR="001C2866">
        <w:t xml:space="preserve"> your </w:t>
      </w:r>
      <w:r w:rsidR="001146E2">
        <w:t>Strategic Skill</w:t>
      </w:r>
      <w:r>
        <w:t>, whichever you can most easily justify; Education is the “default</w:t>
      </w:r>
      <w:r w:rsidR="001C2866">
        <w:t>.</w:t>
      </w:r>
      <w:r>
        <w:t>”</w:t>
      </w:r>
      <w:r w:rsidR="001C2866">
        <w:t xml:space="preserve"> </w:t>
      </w:r>
    </w:p>
    <w:p w14:paraId="11890B82" w14:textId="77777777" w:rsidR="00735CF9" w:rsidRDefault="00735CF9" w:rsidP="00ED61E5">
      <w:pPr>
        <w:pStyle w:val="BodyText"/>
      </w:pPr>
    </w:p>
    <w:p w14:paraId="77334361" w14:textId="261BBF5D" w:rsidR="003B2D04" w:rsidRDefault="003B2D04" w:rsidP="00ED61E5">
      <w:pPr>
        <w:pStyle w:val="BodyText"/>
      </w:pPr>
      <w:r>
        <w:t xml:space="preserve">Step C Attribute Adjustment: Put a 1 under INT. </w:t>
      </w:r>
    </w:p>
    <w:p w14:paraId="61392A64" w14:textId="230C9233" w:rsidR="001C2866" w:rsidRDefault="007C6457" w:rsidP="00ED61E5">
      <w:pPr>
        <w:pStyle w:val="BodyText"/>
      </w:pPr>
      <w:r>
        <w:t>Record under Feats</w:t>
      </w:r>
      <w:r w:rsidR="001C2866">
        <w:t xml:space="preserve">: </w:t>
      </w:r>
      <w:r w:rsidR="001146E2">
        <w:t>Deductive Reasoning</w:t>
      </w:r>
      <w:r w:rsidR="0056621E">
        <w:t xml:space="preserve">, </w:t>
      </w:r>
      <w:proofErr w:type="gramStart"/>
      <w:r w:rsidR="0056621E">
        <w:t>Pursue</w:t>
      </w:r>
      <w:proofErr w:type="gramEnd"/>
      <w:r w:rsidR="0056621E">
        <w:t xml:space="preserve"> a Lead, </w:t>
      </w:r>
      <w:r w:rsidR="000F054C">
        <w:t xml:space="preserve">Sociologist (2 </w:t>
      </w:r>
      <w:proofErr w:type="spellStart"/>
      <w:r w:rsidR="00BE381F">
        <w:t>Sociobiologies</w:t>
      </w:r>
      <w:proofErr w:type="spellEnd"/>
      <w:r w:rsidR="00BE381F">
        <w:t xml:space="preserve"> or Societies</w:t>
      </w:r>
      <w:r w:rsidR="00F05B52">
        <w:t>;</w:t>
      </w:r>
      <w:r w:rsidR="000F054C">
        <w:t xml:space="preserve"> </w:t>
      </w:r>
      <w:r w:rsidR="0084509D">
        <w:t>the first two are</w:t>
      </w:r>
      <w:r w:rsidR="000F054C">
        <w:t xml:space="preserve"> Criminology and Law Enforcement), </w:t>
      </w:r>
      <w:r w:rsidR="0056621E">
        <w:t>Strategic Strike (3 Feats), Sleuth, Solid Lead</w:t>
      </w:r>
    </w:p>
    <w:p w14:paraId="691C15EB" w14:textId="0A7C307F" w:rsidR="001C2866" w:rsidRDefault="006F5227" w:rsidP="00ED61E5">
      <w:pPr>
        <w:pStyle w:val="BodyText"/>
      </w:pPr>
      <w:r>
        <w:t>+1 Degree to Skills:</w:t>
      </w:r>
      <w:r w:rsidR="001C2866">
        <w:t xml:space="preserve"> </w:t>
      </w:r>
      <w:r w:rsidR="001146E2">
        <w:rPr>
          <w:rStyle w:val="SkillsChar"/>
        </w:rPr>
        <w:t xml:space="preserve">Alchemy, Education, Empathy, Engineering, </w:t>
      </w:r>
      <w:r w:rsidR="00DD3C50">
        <w:rPr>
          <w:rStyle w:val="SkillsChar"/>
        </w:rPr>
        <w:t xml:space="preserve">Lore, </w:t>
      </w:r>
      <w:r w:rsidR="001146E2">
        <w:rPr>
          <w:rStyle w:val="SkillsChar"/>
        </w:rPr>
        <w:t>Medicine, Recon</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746023BF" w14:textId="335738F2" w:rsidR="0056621E" w:rsidRPr="0056621E" w:rsidRDefault="007C6457" w:rsidP="00ED61E5">
      <w:pPr>
        <w:pStyle w:val="BodyText"/>
      </w:pPr>
      <w:r>
        <w:t>Record under Knowledge</w:t>
      </w:r>
      <w:r w:rsidR="001C2866">
        <w:t xml:space="preserve">: </w:t>
      </w:r>
      <w:r w:rsidR="0005306B">
        <w:rPr>
          <w:rStyle w:val="KnowledgeChar"/>
        </w:rPr>
        <w:t xml:space="preserve">Disease, </w:t>
      </w:r>
      <w:r w:rsidR="007E6DCF">
        <w:rPr>
          <w:rStyle w:val="KnowledgeChar"/>
        </w:rPr>
        <w:t xml:space="preserve">Human Sociobiology, </w:t>
      </w:r>
      <w:r w:rsidR="00AA0643">
        <w:rPr>
          <w:rStyle w:val="KnowledgeChar"/>
        </w:rPr>
        <w:t xml:space="preserve">Literacy, </w:t>
      </w:r>
      <w:r w:rsidR="0056621E">
        <w:rPr>
          <w:rStyle w:val="KnowledgeChar"/>
        </w:rPr>
        <w:t xml:space="preserve">Mammalogy, Mechanician, Snare, </w:t>
      </w:r>
      <w:r w:rsidR="00B40184">
        <w:rPr>
          <w:rStyle w:val="KnowledgeChar"/>
        </w:rPr>
        <w:t xml:space="preserve">Sophontology, </w:t>
      </w:r>
      <w:r w:rsidR="0005306B">
        <w:rPr>
          <w:rStyle w:val="KnowledgeChar"/>
        </w:rPr>
        <w:t xml:space="preserve">Toxin, </w:t>
      </w:r>
      <w:r w:rsidR="0056621E">
        <w:rPr>
          <w:rStyle w:val="KnowledgeChar"/>
        </w:rPr>
        <w:t>Urban</w:t>
      </w:r>
      <w:r w:rsidR="00221AFA">
        <w:t xml:space="preserve">. </w:t>
      </w:r>
      <w:r w:rsidR="00F43D74">
        <w:t>For each of these you already have, +0.5 Elective Tally instead</w:t>
      </w:r>
      <w:r w:rsidR="00221AFA">
        <w:t>.</w:t>
      </w:r>
      <w:r w:rsidR="00F05B52">
        <w:t xml:space="preserve"> </w:t>
      </w:r>
    </w:p>
    <w:p w14:paraId="44DB638D" w14:textId="51DF92B2" w:rsidR="0056621E" w:rsidRDefault="00AA0643" w:rsidP="0056621E">
      <w:pPr>
        <w:pStyle w:val="Heading6"/>
      </w:pPr>
      <w:r>
        <w:t>Entrepreneur</w:t>
      </w:r>
    </w:p>
    <w:p w14:paraId="2F86EF4A" w14:textId="72EA4068" w:rsidR="0056621E" w:rsidRDefault="002B7A8A" w:rsidP="00ED61E5">
      <w:pPr>
        <w:pStyle w:val="BodyText"/>
      </w:pPr>
      <w:r>
        <w:t>Education</w:t>
      </w:r>
      <w:r w:rsidR="0056621E">
        <w:t xml:space="preserve"> is your Strategic Skill. </w:t>
      </w:r>
    </w:p>
    <w:p w14:paraId="0DA28B3F" w14:textId="77777777" w:rsidR="00735CF9" w:rsidRDefault="00735CF9" w:rsidP="00ED61E5">
      <w:pPr>
        <w:pStyle w:val="BodyText"/>
      </w:pPr>
    </w:p>
    <w:p w14:paraId="650B990F" w14:textId="364A6F9F" w:rsidR="003B2D04" w:rsidRDefault="003B2D04" w:rsidP="00ED61E5">
      <w:pPr>
        <w:pStyle w:val="BodyText"/>
      </w:pPr>
      <w:r>
        <w:t xml:space="preserve">Step C Attribute Adjustment: Put a 1 under </w:t>
      </w:r>
      <w:r w:rsidR="00B65D99">
        <w:t>INT</w:t>
      </w:r>
      <w:r>
        <w:t xml:space="preserve">. </w:t>
      </w:r>
    </w:p>
    <w:p w14:paraId="6696C644" w14:textId="5CA148C7" w:rsidR="0056621E" w:rsidRDefault="007C6457" w:rsidP="00ED61E5">
      <w:pPr>
        <w:pStyle w:val="BodyText"/>
      </w:pPr>
      <w:r>
        <w:t>Record under Feats</w:t>
      </w:r>
      <w:r w:rsidR="0056621E">
        <w:t xml:space="preserve">: </w:t>
      </w:r>
      <w:r w:rsidR="00AA0643">
        <w:t xml:space="preserve">Bargain Hunter, </w:t>
      </w:r>
      <w:r w:rsidR="001B210C">
        <w:t xml:space="preserve">Linguist (2 Languages, </w:t>
      </w:r>
      <w:r w:rsidR="0084509D">
        <w:t>the first two are</w:t>
      </w:r>
      <w:r w:rsidR="001B210C">
        <w:t xml:space="preserve"> Common Tongue and a Regional Language), </w:t>
      </w:r>
      <w:r w:rsidR="007A57DF">
        <w:t xml:space="preserve">Just the Thing, </w:t>
      </w:r>
      <w:r w:rsidR="001B210C">
        <w:t xml:space="preserve">Mana Magnet, </w:t>
      </w:r>
      <w:r w:rsidR="002665EA">
        <w:t>Holdings</w:t>
      </w:r>
      <w:r w:rsidR="001B210C">
        <w:t xml:space="preserve"> (</w:t>
      </w:r>
      <w:r w:rsidR="001B210C">
        <w:rPr>
          <w:rFonts w:cs="Arial"/>
        </w:rPr>
        <w:t>£</w:t>
      </w:r>
      <w:r w:rsidR="001B210C">
        <w:t xml:space="preserve">100), Sociologist (2 </w:t>
      </w:r>
      <w:proofErr w:type="spellStart"/>
      <w:r w:rsidR="00BE381F">
        <w:t>Sociobiologies</w:t>
      </w:r>
      <w:proofErr w:type="spellEnd"/>
      <w:r w:rsidR="00BE381F">
        <w:t xml:space="preserve"> or Societies</w:t>
      </w:r>
      <w:r w:rsidR="001B210C">
        <w:t xml:space="preserve">, </w:t>
      </w:r>
      <w:r w:rsidR="0084509D">
        <w:t>the first two are</w:t>
      </w:r>
      <w:r w:rsidR="001B210C">
        <w:t xml:space="preserve"> Economics and Trade), </w:t>
      </w:r>
      <w:r w:rsidR="0056621E">
        <w:t>Strategic Strike (3 Feats)</w:t>
      </w:r>
    </w:p>
    <w:p w14:paraId="41411D7B" w14:textId="595D3AE6" w:rsidR="0056621E" w:rsidRDefault="006F5227" w:rsidP="00ED61E5">
      <w:pPr>
        <w:pStyle w:val="BodyText"/>
      </w:pPr>
      <w:r>
        <w:t>+1 Degree to Skills:</w:t>
      </w:r>
      <w:r w:rsidR="0056621E">
        <w:t xml:space="preserve"> </w:t>
      </w:r>
      <w:r w:rsidR="00AA0643">
        <w:rPr>
          <w:rStyle w:val="SkillsChar"/>
        </w:rPr>
        <w:t xml:space="preserve">Deception, Diplomacy, </w:t>
      </w:r>
      <w:r w:rsidR="0056621E">
        <w:rPr>
          <w:rStyle w:val="SkillsChar"/>
        </w:rPr>
        <w:t xml:space="preserve">Empathy, </w:t>
      </w:r>
      <w:r w:rsidR="00AA0643">
        <w:rPr>
          <w:rStyle w:val="SkillsChar"/>
        </w:rPr>
        <w:t xml:space="preserve">Lifestyle, </w:t>
      </w:r>
      <w:r w:rsidR="0056621E">
        <w:rPr>
          <w:rStyle w:val="SkillsChar"/>
        </w:rPr>
        <w:t>Recon</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7A14DE68" w14:textId="65AAAF8F" w:rsidR="0056621E" w:rsidRDefault="007C6457" w:rsidP="00ED61E5">
      <w:pPr>
        <w:pStyle w:val="BodyText"/>
        <w:rPr>
          <w:rStyle w:val="KnowledgeChar"/>
        </w:rPr>
      </w:pPr>
      <w:r>
        <w:t>Record under Knowledge</w:t>
      </w:r>
      <w:r w:rsidR="0056621E">
        <w:t xml:space="preserve">: </w:t>
      </w:r>
      <w:r w:rsidR="000C7707">
        <w:rPr>
          <w:rStyle w:val="KnowledgeChar"/>
        </w:rPr>
        <w:t>Appraise</w:t>
      </w:r>
      <w:r w:rsidR="00B40184">
        <w:rPr>
          <w:rStyle w:val="KnowledgeChar"/>
        </w:rPr>
        <w:t xml:space="preserve">, </w:t>
      </w:r>
      <w:r w:rsidR="001B210C">
        <w:rPr>
          <w:rStyle w:val="KnowledgeChar"/>
        </w:rPr>
        <w:t xml:space="preserve">Cuisine, </w:t>
      </w:r>
      <w:r w:rsidR="007E6DCF">
        <w:rPr>
          <w:rStyle w:val="KnowledgeChar"/>
        </w:rPr>
        <w:t xml:space="preserve">Human Sociobiology, </w:t>
      </w:r>
      <w:r w:rsidR="001E5AC0">
        <w:rPr>
          <w:rStyle w:val="KnowledgeChar"/>
        </w:rPr>
        <w:t xml:space="preserve">Lab Tech, </w:t>
      </w:r>
      <w:r w:rsidR="00AA0643">
        <w:rPr>
          <w:rStyle w:val="KnowledgeChar"/>
        </w:rPr>
        <w:t xml:space="preserve">Literacy, </w:t>
      </w:r>
      <w:r w:rsidR="001B210C">
        <w:rPr>
          <w:rStyle w:val="KnowledgeChar"/>
        </w:rPr>
        <w:t xml:space="preserve">Poet, </w:t>
      </w:r>
      <w:r w:rsidR="00AA0643">
        <w:rPr>
          <w:rStyle w:val="KnowledgeChar"/>
        </w:rPr>
        <w:t xml:space="preserve">Savoir-Faire, </w:t>
      </w:r>
      <w:r w:rsidR="00B40184">
        <w:rPr>
          <w:rStyle w:val="KnowledgeChar"/>
        </w:rPr>
        <w:t>Sophontology</w:t>
      </w:r>
      <w:r w:rsidR="001B210C">
        <w:rPr>
          <w:rStyle w:val="KnowledgeChar"/>
        </w:rPr>
        <w:t>, Visual Art</w:t>
      </w:r>
      <w:r w:rsidR="00221AFA">
        <w:t xml:space="preserve">. </w:t>
      </w:r>
      <w:r w:rsidR="00F43D74">
        <w:t>For each of these you already have, +0.5 Elective Tally instead</w:t>
      </w:r>
      <w:r w:rsidR="00221AFA">
        <w:t>.</w:t>
      </w:r>
    </w:p>
    <w:p w14:paraId="73A39940" w14:textId="55BFE1BE" w:rsidR="00733BFC" w:rsidRDefault="00733BFC" w:rsidP="00733BFC">
      <w:pPr>
        <w:pStyle w:val="Heading6"/>
      </w:pPr>
      <w:r>
        <w:t>Infiltrator</w:t>
      </w:r>
    </w:p>
    <w:p w14:paraId="663B2AA7" w14:textId="1E802B88" w:rsidR="00733BFC" w:rsidRDefault="002B7A8A" w:rsidP="00ED61E5">
      <w:pPr>
        <w:pStyle w:val="BodyText"/>
      </w:pPr>
      <w:r>
        <w:t>Engineering</w:t>
      </w:r>
      <w:r w:rsidR="00733BFC">
        <w:t xml:space="preserve"> is your Strategic Skill. </w:t>
      </w:r>
    </w:p>
    <w:p w14:paraId="7A1336E8" w14:textId="77777777" w:rsidR="00735CF9" w:rsidRDefault="00735CF9" w:rsidP="00ED61E5">
      <w:pPr>
        <w:pStyle w:val="BodyText"/>
      </w:pPr>
    </w:p>
    <w:p w14:paraId="586B50A2" w14:textId="6CF1F2F8" w:rsidR="003B2D04" w:rsidRDefault="003B2D04" w:rsidP="00ED61E5">
      <w:pPr>
        <w:pStyle w:val="BodyText"/>
      </w:pPr>
      <w:r>
        <w:t xml:space="preserve">Step C Attribute Adjustment: Put a 1 under </w:t>
      </w:r>
      <w:r w:rsidR="00B65D99">
        <w:t>INT</w:t>
      </w:r>
      <w:r>
        <w:t xml:space="preserve">. </w:t>
      </w:r>
    </w:p>
    <w:p w14:paraId="06E032FF" w14:textId="006FEF25" w:rsidR="00733BFC" w:rsidRDefault="007C6457" w:rsidP="00ED61E5">
      <w:pPr>
        <w:pStyle w:val="BodyText"/>
      </w:pPr>
      <w:r>
        <w:t>Record under Feats</w:t>
      </w:r>
      <w:r w:rsidR="00733BFC">
        <w:t xml:space="preserve">: </w:t>
      </w:r>
      <w:r w:rsidR="005821D1">
        <w:t xml:space="preserve">B &amp; E Specialist, </w:t>
      </w:r>
      <w:r w:rsidR="00EF20BB">
        <w:t xml:space="preserve">Escape Artist, </w:t>
      </w:r>
      <w:r w:rsidR="00F61CAC">
        <w:t xml:space="preserve">Quick Bypass, </w:t>
      </w:r>
      <w:r w:rsidR="005821D1">
        <w:t xml:space="preserve">Somatosensation, </w:t>
      </w:r>
      <w:r w:rsidR="00733BFC">
        <w:t>Strategic Strike (3 Feats)</w:t>
      </w:r>
    </w:p>
    <w:p w14:paraId="6FE86794" w14:textId="68A95D53" w:rsidR="00395752" w:rsidRDefault="006F5227" w:rsidP="00ED61E5">
      <w:pPr>
        <w:pStyle w:val="BodyText"/>
      </w:pPr>
      <w:r>
        <w:t>+1 Degree to Skills:</w:t>
      </w:r>
      <w:r w:rsidR="00395752">
        <w:t xml:space="preserve"> </w:t>
      </w:r>
      <w:r w:rsidR="00395752">
        <w:rPr>
          <w:rStyle w:val="SkillsChar"/>
        </w:rPr>
        <w:t xml:space="preserve">Recon, Tinker. </w:t>
      </w:r>
      <w:r w:rsidR="00F43D74">
        <w:t xml:space="preserve">+0.5 Elective Tally </w:t>
      </w:r>
      <w:r w:rsidR="00CE0ED4">
        <w:t xml:space="preserve">for each Skill </w:t>
      </w:r>
      <w:r w:rsidR="006D531C">
        <w:t>with Degree 3</w:t>
      </w:r>
      <w:r w:rsidR="00395752">
        <w:t>.</w:t>
      </w:r>
    </w:p>
    <w:p w14:paraId="41DA869C" w14:textId="75F14548" w:rsidR="00395752" w:rsidRDefault="006F5227" w:rsidP="00ED61E5">
      <w:pPr>
        <w:pStyle w:val="BodyText"/>
      </w:pPr>
      <w:r>
        <w:t>+1 Degree to Skills:</w:t>
      </w:r>
      <w:r w:rsidR="00395752">
        <w:t xml:space="preserve"> </w:t>
      </w:r>
      <w:r w:rsidR="00DE68CA">
        <w:rPr>
          <w:rStyle w:val="SkillsChar"/>
        </w:rPr>
        <w:t>Aerobatic</w:t>
      </w:r>
      <w:r w:rsidR="00395752">
        <w:rPr>
          <w:rStyle w:val="SkillsChar"/>
        </w:rPr>
        <w:t xml:space="preserve">s, Agility, Aquabatics, </w:t>
      </w:r>
      <w:r w:rsidR="00204EEE">
        <w:rPr>
          <w:rStyle w:val="SkillsChar"/>
        </w:rPr>
        <w:t xml:space="preserve">Climb, </w:t>
      </w:r>
      <w:r w:rsidR="00395752">
        <w:rPr>
          <w:rStyle w:val="SkillsChar"/>
        </w:rPr>
        <w:t>Contortion, Hustle</w:t>
      </w:r>
      <w:r w:rsidR="001E5AC0">
        <w:rPr>
          <w:rStyle w:val="SkillsChar"/>
        </w:rPr>
        <w:t>, Sleight of Hand</w:t>
      </w:r>
      <w:r w:rsidR="00395752">
        <w:rPr>
          <w:rStyle w:val="SkillsChar"/>
        </w:rPr>
        <w:t xml:space="preserve">. </w:t>
      </w:r>
      <w:r w:rsidR="00A60833">
        <w:t xml:space="preserve">+1 Elective Tally </w:t>
      </w:r>
      <w:r w:rsidR="00CE0ED4">
        <w:t xml:space="preserve">for each Skill </w:t>
      </w:r>
      <w:r w:rsidR="006D531C">
        <w:t>with Degree 3</w:t>
      </w:r>
      <w:r w:rsidR="00395752">
        <w:t>.</w:t>
      </w:r>
    </w:p>
    <w:p w14:paraId="42CA9EE4" w14:textId="07B32195" w:rsidR="00733BFC" w:rsidRPr="0056621E" w:rsidRDefault="007C6457" w:rsidP="00ED61E5">
      <w:pPr>
        <w:pStyle w:val="BodyText"/>
        <w:rPr>
          <w:color w:val="7030A0"/>
        </w:rPr>
      </w:pPr>
      <w:r>
        <w:t>Record under Knowledge</w:t>
      </w:r>
      <w:r w:rsidR="00733BFC">
        <w:t xml:space="preserve">: </w:t>
      </w:r>
      <w:r w:rsidR="00474247">
        <w:rPr>
          <w:rStyle w:val="KnowledgeChar"/>
        </w:rPr>
        <w:t xml:space="preserve">Mechanician, </w:t>
      </w:r>
      <w:r w:rsidR="00733BFC">
        <w:rPr>
          <w:rStyle w:val="KnowledgeChar"/>
        </w:rPr>
        <w:t>Snare</w:t>
      </w:r>
      <w:r w:rsidR="00221AFA">
        <w:t xml:space="preserve">. </w:t>
      </w:r>
      <w:r w:rsidR="00F43D74">
        <w:t>For each of these you already have, +0.5 Elective Tally instead</w:t>
      </w:r>
      <w:r w:rsidR="00221AFA">
        <w:t>.</w:t>
      </w:r>
    </w:p>
    <w:p w14:paraId="274C26B9" w14:textId="7FC7CBDE" w:rsidR="00235556" w:rsidRDefault="00235556" w:rsidP="00235556">
      <w:pPr>
        <w:pStyle w:val="Heading6"/>
      </w:pPr>
      <w:r>
        <w:t>Marksman</w:t>
      </w:r>
    </w:p>
    <w:p w14:paraId="5737740E" w14:textId="516A1B11" w:rsidR="007E0E55" w:rsidRDefault="00516421" w:rsidP="00ED61E5">
      <w:pPr>
        <w:pStyle w:val="BodyText"/>
      </w:pPr>
      <w:r>
        <w:t>Recon</w:t>
      </w:r>
      <w:r w:rsidR="007E0E55">
        <w:t xml:space="preserve"> is your Strategic Skill. </w:t>
      </w:r>
      <w:r w:rsidR="006F761F">
        <w:t>As part of your Class Ability (for free), you gain Consistency (</w:t>
      </w:r>
      <w:r w:rsidR="002D0706">
        <w:t>Ranged Weapons</w:t>
      </w:r>
      <w:r w:rsidR="006F761F">
        <w:t>) +1 each time you increase rating with all Ranged Weapon</w:t>
      </w:r>
      <w:r w:rsidR="002D0706">
        <w:t xml:space="preserve"> Group</w:t>
      </w:r>
      <w:r w:rsidR="006F761F">
        <w:t>s (</w:t>
      </w:r>
      <w:r>
        <w:t>Bow</w:t>
      </w:r>
      <w:r w:rsidR="006F761F">
        <w:t>, Firearms, Sling, Thrown)</w:t>
      </w:r>
      <w:r>
        <w:t xml:space="preserve">. </w:t>
      </w:r>
      <w:r w:rsidR="001D16C4">
        <w:t xml:space="preserve">Note: You cannot </w:t>
      </w:r>
      <w:proofErr w:type="gramStart"/>
      <w:r w:rsidR="001D16C4">
        <w:t>actually use</w:t>
      </w:r>
      <w:proofErr w:type="gramEnd"/>
      <w:r w:rsidR="001D16C4">
        <w:t xml:space="preserve"> Firearms Weapon Group unless you take the Gunslinger Feat. </w:t>
      </w:r>
    </w:p>
    <w:p w14:paraId="778BBB33" w14:textId="77777777" w:rsidR="00735CF9" w:rsidRDefault="00735CF9" w:rsidP="00ED61E5">
      <w:pPr>
        <w:pStyle w:val="BodyText"/>
      </w:pPr>
    </w:p>
    <w:p w14:paraId="46F8FEA5" w14:textId="4360E706" w:rsidR="003B2D04" w:rsidRDefault="003B2D04" w:rsidP="00ED61E5">
      <w:pPr>
        <w:pStyle w:val="BodyText"/>
      </w:pPr>
      <w:r>
        <w:t xml:space="preserve">Step C Attribute Adjustment: Put a 1 under PER. </w:t>
      </w:r>
    </w:p>
    <w:p w14:paraId="67A1A721" w14:textId="2F7F488C" w:rsidR="00235556" w:rsidRDefault="007C6457" w:rsidP="00ED61E5">
      <w:pPr>
        <w:pStyle w:val="BodyText"/>
      </w:pPr>
      <w:r>
        <w:t>Record under Feats</w:t>
      </w:r>
      <w:r w:rsidR="00235556">
        <w:t xml:space="preserve">: Flurry of Shots, </w:t>
      </w:r>
      <w:r w:rsidR="001917CB">
        <w:t xml:space="preserve">Heavy Sling, </w:t>
      </w:r>
      <w:r w:rsidR="005E4446">
        <w:t xml:space="preserve">Keen Vision (Distance Vision), </w:t>
      </w:r>
      <w:r w:rsidR="001917CB">
        <w:t xml:space="preserve">Powerful Draw, </w:t>
      </w:r>
      <w:r w:rsidR="00E87ED7">
        <w:t xml:space="preserve">Quick Reload (Crossbow), </w:t>
      </w:r>
      <w:r w:rsidR="00235556">
        <w:t>Strategic Strike (3 Feats)</w:t>
      </w:r>
    </w:p>
    <w:p w14:paraId="1FC3B71F" w14:textId="4E48A708" w:rsidR="00395752" w:rsidRDefault="006F5227" w:rsidP="00ED61E5">
      <w:pPr>
        <w:pStyle w:val="BodyText"/>
      </w:pPr>
      <w:r>
        <w:t>+1 Degree to Skills:</w:t>
      </w:r>
      <w:r w:rsidR="00395752">
        <w:t xml:space="preserve"> </w:t>
      </w:r>
      <w:r w:rsidR="00395752">
        <w:rPr>
          <w:rStyle w:val="SkillsChar"/>
        </w:rPr>
        <w:t xml:space="preserve">Recon, Tinker. </w:t>
      </w:r>
      <w:r w:rsidR="00F43D74">
        <w:t xml:space="preserve">+0.5 Elective Tally </w:t>
      </w:r>
      <w:r w:rsidR="00CE0ED4">
        <w:t xml:space="preserve">for each Skill </w:t>
      </w:r>
      <w:r w:rsidR="006D531C">
        <w:t>with Degree 3</w:t>
      </w:r>
      <w:r w:rsidR="00395752">
        <w:t>.</w:t>
      </w:r>
    </w:p>
    <w:p w14:paraId="3254E2A6" w14:textId="44F9F59D" w:rsidR="00395752" w:rsidRDefault="006F5227" w:rsidP="00ED61E5">
      <w:pPr>
        <w:pStyle w:val="BodyText"/>
      </w:pPr>
      <w:r>
        <w:t>+1 Degree to Skills:</w:t>
      </w:r>
      <w:r w:rsidR="00395752">
        <w:t xml:space="preserve"> </w:t>
      </w:r>
      <w:r w:rsidR="006F761F">
        <w:rPr>
          <w:rStyle w:val="SkillsChar"/>
        </w:rPr>
        <w:t xml:space="preserve">Climb, Grip, </w:t>
      </w:r>
      <w:r w:rsidR="001D16C4">
        <w:rPr>
          <w:rStyle w:val="SkillsChar"/>
        </w:rPr>
        <w:t>Ranged</w:t>
      </w:r>
      <w:r w:rsidR="00395752">
        <w:rPr>
          <w:rStyle w:val="SkillsChar"/>
        </w:rPr>
        <w:t xml:space="preserve"> Weapon Group</w:t>
      </w:r>
      <w:r w:rsidR="001D16C4">
        <w:rPr>
          <w:rStyle w:val="SkillsChar"/>
        </w:rPr>
        <w:t xml:space="preserve"> (Bow, Firearms, Sling, Thrown)</w:t>
      </w:r>
      <w:r w:rsidR="00395752">
        <w:rPr>
          <w:rStyle w:val="SkillsChar"/>
        </w:rPr>
        <w:t xml:space="preserve">. </w:t>
      </w:r>
      <w:r w:rsidR="00A60833">
        <w:t xml:space="preserve">+1 Elective Tally </w:t>
      </w:r>
      <w:r w:rsidR="00CE0ED4">
        <w:t xml:space="preserve">for each Skill </w:t>
      </w:r>
      <w:r w:rsidR="006D531C">
        <w:t>with Degree 3</w:t>
      </w:r>
      <w:r w:rsidR="00395752">
        <w:t>.</w:t>
      </w:r>
    </w:p>
    <w:p w14:paraId="678BABB0" w14:textId="163105BB" w:rsidR="00235556" w:rsidRPr="0056621E" w:rsidRDefault="007C6457" w:rsidP="00ED61E5">
      <w:pPr>
        <w:pStyle w:val="BodyText"/>
        <w:rPr>
          <w:color w:val="7030A0"/>
        </w:rPr>
      </w:pPr>
      <w:r>
        <w:t>Record under Knowledge</w:t>
      </w:r>
      <w:r w:rsidR="00235556">
        <w:t xml:space="preserve">: </w:t>
      </w:r>
      <w:r w:rsidR="00235556">
        <w:rPr>
          <w:rStyle w:val="KnowledgeChar"/>
        </w:rPr>
        <w:t xml:space="preserve">Bowyer, </w:t>
      </w:r>
      <w:r w:rsidR="002105D0">
        <w:rPr>
          <w:rStyle w:val="KnowledgeChar"/>
        </w:rPr>
        <w:t>Wood</w:t>
      </w:r>
      <w:r w:rsidR="00221AFA">
        <w:t xml:space="preserve">. </w:t>
      </w:r>
      <w:r w:rsidR="00F43D74">
        <w:t>For each of these you already have, +0.5 Elective Tally instead</w:t>
      </w:r>
      <w:r w:rsidR="00221AFA">
        <w:t>.</w:t>
      </w:r>
    </w:p>
    <w:p w14:paraId="3303CCE4" w14:textId="20B1C70C" w:rsidR="00E87ED7" w:rsidRDefault="00E87ED7" w:rsidP="00E87ED7">
      <w:pPr>
        <w:pStyle w:val="Heading6"/>
      </w:pPr>
      <w:r>
        <w:t>Medium</w:t>
      </w:r>
    </w:p>
    <w:p w14:paraId="5B463CD9" w14:textId="32B7674D" w:rsidR="00E87ED7" w:rsidRDefault="00516421" w:rsidP="00ED61E5">
      <w:pPr>
        <w:pStyle w:val="BodyText"/>
      </w:pPr>
      <w:r>
        <w:t>Empathy</w:t>
      </w:r>
      <w:r w:rsidR="00E87ED7">
        <w:t xml:space="preserve"> is your Strategic Skill. </w:t>
      </w:r>
    </w:p>
    <w:p w14:paraId="4653D72D" w14:textId="77777777" w:rsidR="00735CF9" w:rsidRDefault="00735CF9" w:rsidP="00ED61E5">
      <w:pPr>
        <w:pStyle w:val="BodyText"/>
      </w:pPr>
    </w:p>
    <w:p w14:paraId="594DDDFA" w14:textId="43BD0ACB" w:rsidR="003B2D04" w:rsidRDefault="003B2D04" w:rsidP="00ED61E5">
      <w:pPr>
        <w:pStyle w:val="BodyText"/>
      </w:pPr>
      <w:r>
        <w:t xml:space="preserve">Step C Attribute Adjustment: Put a 1 under PER. </w:t>
      </w:r>
    </w:p>
    <w:p w14:paraId="03B80553" w14:textId="13A580D4" w:rsidR="00E87ED7" w:rsidRDefault="007C6457" w:rsidP="00ED61E5">
      <w:pPr>
        <w:pStyle w:val="BodyText"/>
      </w:pPr>
      <w:r>
        <w:t>Record under Feats</w:t>
      </w:r>
      <w:r w:rsidR="00E87ED7">
        <w:t xml:space="preserve">: </w:t>
      </w:r>
      <w:r w:rsidR="00D265E0">
        <w:t>Oddity Identification, Séance</w:t>
      </w:r>
      <w:r w:rsidR="00AA0C90">
        <w:t xml:space="preserve"> (2 Feats)</w:t>
      </w:r>
      <w:r w:rsidR="00D265E0">
        <w:t xml:space="preserve">, </w:t>
      </w:r>
      <w:r w:rsidR="00AA0C90">
        <w:t xml:space="preserve">Strategic </w:t>
      </w:r>
      <w:r w:rsidR="00765424">
        <w:t>Defense</w:t>
      </w:r>
      <w:r w:rsidR="000D43B9">
        <w:t xml:space="preserve"> (3 Feats)</w:t>
      </w:r>
      <w:r w:rsidR="00D265E0">
        <w:t xml:space="preserve">, </w:t>
      </w:r>
      <w:r w:rsidR="00AA0C90">
        <w:t>Traumatized 2</w:t>
      </w:r>
      <w:r w:rsidR="0031701D">
        <w:t>*</w:t>
      </w:r>
      <w:r w:rsidR="00AA0C90">
        <w:t>, Witch</w:t>
      </w:r>
      <w:r w:rsidR="002936CD">
        <w:t>s</w:t>
      </w:r>
      <w:r w:rsidR="00AA0C90">
        <w:t xml:space="preserve">ight (3 Feats), </w:t>
      </w:r>
      <w:r w:rsidR="00E87ED7">
        <w:t>Witch’s (</w:t>
      </w:r>
      <w:r w:rsidR="00D265E0">
        <w:t>Spirit</w:t>
      </w:r>
      <w:r w:rsidR="00E87ED7">
        <w:t xml:space="preserve">) Familiar. </w:t>
      </w:r>
    </w:p>
    <w:p w14:paraId="45B0FCA5" w14:textId="37D7F244" w:rsidR="00E87ED7" w:rsidRDefault="006F5227" w:rsidP="00ED61E5">
      <w:pPr>
        <w:pStyle w:val="BodyText"/>
      </w:pPr>
      <w:r>
        <w:t>+1 Degree to Skills:</w:t>
      </w:r>
      <w:r w:rsidR="00E87ED7">
        <w:t xml:space="preserve"> </w:t>
      </w:r>
      <w:r w:rsidR="00D265E0">
        <w:rPr>
          <w:rStyle w:val="SkillsChar"/>
        </w:rPr>
        <w:t>E</w:t>
      </w:r>
      <w:r w:rsidR="00EF20BB">
        <w:rPr>
          <w:rStyle w:val="SkillsChar"/>
        </w:rPr>
        <w:t>ducation or Lore, E</w:t>
      </w:r>
      <w:r w:rsidR="00D265E0">
        <w:rPr>
          <w:rStyle w:val="SkillsChar"/>
        </w:rPr>
        <w:t>mpathy</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39F7B1F7" w14:textId="7CD479DC" w:rsidR="00516421" w:rsidRDefault="00516421" w:rsidP="00516421">
      <w:pPr>
        <w:pStyle w:val="BodyText"/>
      </w:pPr>
      <w:r>
        <w:t xml:space="preserve">+1 Degree to Skills: </w:t>
      </w:r>
      <w:r>
        <w:rPr>
          <w:rStyle w:val="SkillsChar"/>
        </w:rPr>
        <w:t xml:space="preserve">Determination. </w:t>
      </w:r>
      <w:r>
        <w:t>+1 Elective Tally for each Skill with Degree 3.</w:t>
      </w:r>
    </w:p>
    <w:p w14:paraId="31D92853" w14:textId="22DDD02C" w:rsidR="00E87ED7" w:rsidRDefault="007C6457" w:rsidP="00ED61E5">
      <w:pPr>
        <w:pStyle w:val="BodyText"/>
      </w:pPr>
      <w:r>
        <w:t>Record under Knowledge</w:t>
      </w:r>
      <w:r w:rsidR="00E87ED7">
        <w:t xml:space="preserve">: </w:t>
      </w:r>
      <w:r w:rsidR="007E6DCF">
        <w:rPr>
          <w:rStyle w:val="KnowledgeChar"/>
        </w:rPr>
        <w:t>Human Sociobiology,</w:t>
      </w:r>
      <w:r w:rsidR="004809F7">
        <w:rPr>
          <w:rStyle w:val="KnowledgeChar"/>
        </w:rPr>
        <w:t xml:space="preserve"> </w:t>
      </w:r>
      <w:r w:rsidR="00D265E0">
        <w:rPr>
          <w:rStyle w:val="KnowledgeChar"/>
        </w:rPr>
        <w:t>Occultism, Paraphysiology,</w:t>
      </w:r>
      <w:r w:rsidR="00D265E0" w:rsidRPr="00CD7D53">
        <w:rPr>
          <w:rStyle w:val="KnowledgeChar"/>
        </w:rPr>
        <w:t xml:space="preserve"> </w:t>
      </w:r>
      <w:r w:rsidR="007A3293">
        <w:rPr>
          <w:rStyle w:val="KnowledgeChar"/>
        </w:rPr>
        <w:t>Parapsychology</w:t>
      </w:r>
      <w:r w:rsidR="00D265E0">
        <w:rPr>
          <w:rStyle w:val="KnowledgeChar"/>
        </w:rPr>
        <w:t xml:space="preserve">, </w:t>
      </w:r>
      <w:r w:rsidR="00B40184">
        <w:rPr>
          <w:rStyle w:val="KnowledgeChar"/>
        </w:rPr>
        <w:t xml:space="preserve">Sophontology, </w:t>
      </w:r>
      <w:r w:rsidR="00D265E0">
        <w:rPr>
          <w:rStyle w:val="KnowledgeChar"/>
        </w:rPr>
        <w:t>Spiritual Energy</w:t>
      </w:r>
      <w:r w:rsidR="00221AFA">
        <w:t xml:space="preserve">. </w:t>
      </w:r>
      <w:r w:rsidR="00F43D74">
        <w:t>For each of these you already have, +0.5 Elective Tally instead</w:t>
      </w:r>
      <w:r w:rsidR="00221AFA">
        <w:t>.</w:t>
      </w:r>
    </w:p>
    <w:p w14:paraId="72ECBE95" w14:textId="12A12E86" w:rsidR="00E87ED7" w:rsidRDefault="00E87ED7" w:rsidP="00ED61E5">
      <w:pPr>
        <w:pStyle w:val="BodyText"/>
      </w:pPr>
      <w:r>
        <w:t xml:space="preserve">Add to your list of Coven Spells: </w:t>
      </w:r>
      <w:r>
        <w:rPr>
          <w:rStyle w:val="SpellChar"/>
        </w:rPr>
        <w:t>Detect Magic,</w:t>
      </w:r>
      <w:r w:rsidRPr="001D5969">
        <w:rPr>
          <w:rStyle w:val="SpellChar"/>
        </w:rPr>
        <w:t xml:space="preserve"> </w:t>
      </w:r>
      <w:r>
        <w:rPr>
          <w:rStyle w:val="SpellChar"/>
        </w:rPr>
        <w:t>Dispel Magic</w:t>
      </w:r>
      <w:r w:rsidR="000D43B9">
        <w:rPr>
          <w:rStyle w:val="SpellChar"/>
        </w:rPr>
        <w:t>, Prestidigitation</w:t>
      </w:r>
      <w:r w:rsidR="00AA0C90">
        <w:rPr>
          <w:rStyle w:val="SpellChar"/>
        </w:rPr>
        <w:t>*</w:t>
      </w:r>
      <w:r w:rsidR="00E649EB">
        <w:rPr>
          <w:rStyle w:val="SpellChar"/>
        </w:rPr>
        <w:t>*</w:t>
      </w:r>
      <w:r w:rsidR="00395752">
        <w:t xml:space="preserve">. </w:t>
      </w:r>
      <w:r w:rsidR="00D92A28">
        <w:t xml:space="preserve">For each you </w:t>
      </w:r>
      <w:r w:rsidR="00E14704">
        <w:t>already</w:t>
      </w:r>
      <w:r w:rsidR="00D92A28">
        <w:t xml:space="preserve"> have, +1 Elective Tally</w:t>
      </w:r>
      <w:r w:rsidR="00395752">
        <w:t>.</w:t>
      </w:r>
    </w:p>
    <w:p w14:paraId="7D6F37CB" w14:textId="4023BA1E" w:rsidR="000B7440" w:rsidRDefault="000B7440" w:rsidP="000B7440">
      <w:pPr>
        <w:pStyle w:val="BodyText"/>
      </w:pPr>
      <w:r>
        <w:t>* Traumatized cannot be recovered Serenity Feat, which is a (Singleclass Dedication) Medium Class Feat (that costs 2 Feats</w:t>
      </w:r>
      <w:proofErr w:type="gramStart"/>
      <w:r>
        <w:t>)</w:t>
      </w:r>
      <w:proofErr w:type="gramEnd"/>
      <w:r>
        <w:t xml:space="preserve"> or you acquire an Inherent Spell. </w:t>
      </w:r>
    </w:p>
    <w:p w14:paraId="690E9581" w14:textId="7A9D7603" w:rsidR="00E649EB" w:rsidRDefault="00AA0C90" w:rsidP="00ED61E5">
      <w:pPr>
        <w:pStyle w:val="BodyText"/>
      </w:pPr>
      <w:r>
        <w:t>*</w:t>
      </w:r>
      <w:r w:rsidR="00E649EB">
        <w:t xml:space="preserve">* While of the same “powerfulness” as other Prestidigitation spells, the effects of yours should generally be accomplished by the equivalent of a poltergeist. </w:t>
      </w:r>
    </w:p>
    <w:p w14:paraId="12C48835" w14:textId="21F1733E" w:rsidR="00D265E0" w:rsidRDefault="00D265E0" w:rsidP="00D265E0">
      <w:pPr>
        <w:pStyle w:val="Heading6"/>
      </w:pPr>
      <w:r>
        <w:t>Ranger</w:t>
      </w:r>
    </w:p>
    <w:p w14:paraId="18AA1952" w14:textId="010D3167" w:rsidR="00D265E0" w:rsidRDefault="00516421" w:rsidP="00ED61E5">
      <w:pPr>
        <w:pStyle w:val="BodyText"/>
      </w:pPr>
      <w:r>
        <w:t>Recon</w:t>
      </w:r>
      <w:r w:rsidR="00D265E0">
        <w:t xml:space="preserve"> is your Strategic Skill. </w:t>
      </w:r>
    </w:p>
    <w:p w14:paraId="321D46BF" w14:textId="77777777" w:rsidR="002936CD" w:rsidRDefault="002936CD" w:rsidP="00ED61E5">
      <w:pPr>
        <w:pStyle w:val="BodyText"/>
      </w:pPr>
    </w:p>
    <w:p w14:paraId="1B499817" w14:textId="7C93186F" w:rsidR="003B2D04" w:rsidRDefault="003B2D04" w:rsidP="00ED61E5">
      <w:pPr>
        <w:pStyle w:val="BodyText"/>
      </w:pPr>
      <w:r>
        <w:t xml:space="preserve">Step C Attribute Adjustment: Put a 1 under PER. </w:t>
      </w:r>
    </w:p>
    <w:p w14:paraId="509A1DE1" w14:textId="4FD1B8AC" w:rsidR="00D265E0" w:rsidRDefault="007C6457" w:rsidP="00ED61E5">
      <w:pPr>
        <w:pStyle w:val="BodyText"/>
      </w:pPr>
      <w:r>
        <w:t>Record under Feats</w:t>
      </w:r>
      <w:r w:rsidR="00D265E0">
        <w:t>: Favored Terrain (</w:t>
      </w:r>
      <w:r w:rsidR="008B625D">
        <w:t>Forest</w:t>
      </w:r>
      <w:r w:rsidR="00D265E0">
        <w:t xml:space="preserve">), </w:t>
      </w:r>
      <w:r w:rsidR="00EF20BB">
        <w:t xml:space="preserve">Forager, </w:t>
      </w:r>
      <w:r w:rsidR="009E08DC">
        <w:t xml:space="preserve">Nature’s Edge, </w:t>
      </w:r>
      <w:r w:rsidR="00D265E0">
        <w:t xml:space="preserve">Strategic </w:t>
      </w:r>
      <w:r w:rsidR="00765424">
        <w:t>Defense</w:t>
      </w:r>
      <w:r w:rsidR="00D265E0">
        <w:t xml:space="preserve"> (3 Feats)</w:t>
      </w:r>
      <w:r w:rsidR="00C9062B">
        <w:t xml:space="preserve">, Wanderer (2 Terrains, </w:t>
      </w:r>
      <w:r w:rsidR="0084509D">
        <w:t>the first two are</w:t>
      </w:r>
      <w:r w:rsidR="00C9062B">
        <w:t xml:space="preserve"> Forest and Jungle)</w:t>
      </w:r>
    </w:p>
    <w:p w14:paraId="6F43341D" w14:textId="7275FA16" w:rsidR="00395752" w:rsidRDefault="006F5227" w:rsidP="00ED61E5">
      <w:pPr>
        <w:pStyle w:val="BodyText"/>
      </w:pPr>
      <w:r>
        <w:t>+1 Degree to Skills:</w:t>
      </w:r>
      <w:r w:rsidR="00395752">
        <w:t xml:space="preserve"> </w:t>
      </w:r>
      <w:r w:rsidR="00395752">
        <w:rPr>
          <w:rStyle w:val="SkillsChar"/>
        </w:rPr>
        <w:t xml:space="preserve">Lore, Recon. </w:t>
      </w:r>
      <w:r w:rsidR="00F43D74">
        <w:t xml:space="preserve">+0.5 Elective Tally </w:t>
      </w:r>
      <w:r w:rsidR="00CE0ED4">
        <w:t xml:space="preserve">for each Skill </w:t>
      </w:r>
      <w:r w:rsidR="006D531C">
        <w:t>with Degree 3</w:t>
      </w:r>
      <w:r w:rsidR="00395752">
        <w:t>.</w:t>
      </w:r>
    </w:p>
    <w:p w14:paraId="00332284" w14:textId="33080099" w:rsidR="00395752" w:rsidRDefault="006F5227" w:rsidP="00ED61E5">
      <w:pPr>
        <w:pStyle w:val="BodyText"/>
      </w:pPr>
      <w:r>
        <w:t>+1 Degree to Skills:</w:t>
      </w:r>
      <w:r w:rsidR="00395752">
        <w:t xml:space="preserve"> </w:t>
      </w:r>
      <w:r w:rsidR="00395752">
        <w:rPr>
          <w:rStyle w:val="SkillsChar"/>
        </w:rPr>
        <w:t xml:space="preserve">Agility, </w:t>
      </w:r>
      <w:r w:rsidR="00204EEE">
        <w:rPr>
          <w:rStyle w:val="SkillsChar"/>
        </w:rPr>
        <w:t xml:space="preserve">Climb, </w:t>
      </w:r>
      <w:r w:rsidR="00395752">
        <w:rPr>
          <w:rStyle w:val="SkillsChar"/>
        </w:rPr>
        <w:t xml:space="preserve">Contortion, Hustle. </w:t>
      </w:r>
      <w:r w:rsidR="00A60833">
        <w:t xml:space="preserve">+1 Elective Tally </w:t>
      </w:r>
      <w:r w:rsidR="00CE0ED4">
        <w:t xml:space="preserve">for each Skill </w:t>
      </w:r>
      <w:r w:rsidR="006D531C">
        <w:t>with Degree 3</w:t>
      </w:r>
      <w:r w:rsidR="00395752">
        <w:t>.</w:t>
      </w:r>
    </w:p>
    <w:p w14:paraId="00F87EC7" w14:textId="78F44E54" w:rsidR="001D16C4" w:rsidRDefault="007C6457" w:rsidP="00516421">
      <w:pPr>
        <w:pStyle w:val="BodyText"/>
      </w:pPr>
      <w:r>
        <w:t>Record under Knowledge</w:t>
      </w:r>
      <w:r w:rsidR="00D265E0">
        <w:t xml:space="preserve">: </w:t>
      </w:r>
      <w:r w:rsidR="000B7440">
        <w:rPr>
          <w:rStyle w:val="KnowledgeChar"/>
        </w:rPr>
        <w:t xml:space="preserve">Arctic, Botany, Desert, </w:t>
      </w:r>
      <w:r w:rsidR="000F67EB">
        <w:rPr>
          <w:rStyle w:val="KnowledgeChar"/>
        </w:rPr>
        <w:t xml:space="preserve">Ethology, Mammalogy, </w:t>
      </w:r>
      <w:r w:rsidR="000B7440">
        <w:rPr>
          <w:rStyle w:val="KnowledgeChar"/>
        </w:rPr>
        <w:t xml:space="preserve">Mountain, </w:t>
      </w:r>
      <w:r w:rsidR="00D265E0">
        <w:rPr>
          <w:rStyle w:val="KnowledgeChar"/>
        </w:rPr>
        <w:t>Plains, Swamp</w:t>
      </w:r>
      <w:r w:rsidR="00221AFA">
        <w:t xml:space="preserve">. </w:t>
      </w:r>
      <w:r w:rsidR="00F43D74">
        <w:t>For each of these you already have, +0.5 Elective Tally instead</w:t>
      </w:r>
      <w:r w:rsidR="00221AFA">
        <w:t>.</w:t>
      </w:r>
    </w:p>
    <w:p w14:paraId="6D555364" w14:textId="25DFA0FF" w:rsidR="00A60129" w:rsidRDefault="00A60129" w:rsidP="00A60129">
      <w:pPr>
        <w:pStyle w:val="Heading6"/>
      </w:pPr>
      <w:r>
        <w:t>Thief</w:t>
      </w:r>
    </w:p>
    <w:p w14:paraId="7D6D039C" w14:textId="21EC8F3E" w:rsidR="00A60129" w:rsidRDefault="006C35A3" w:rsidP="00ED61E5">
      <w:pPr>
        <w:pStyle w:val="BodyText"/>
      </w:pPr>
      <w:r>
        <w:t>Sleight of Hand</w:t>
      </w:r>
      <w:r w:rsidR="00A60129">
        <w:t xml:space="preserve"> is your Strategic Skill. </w:t>
      </w:r>
    </w:p>
    <w:p w14:paraId="3A1BC12B" w14:textId="77777777" w:rsidR="002936CD" w:rsidRDefault="002936CD" w:rsidP="00ED61E5">
      <w:pPr>
        <w:pStyle w:val="BodyText"/>
      </w:pPr>
    </w:p>
    <w:p w14:paraId="715C5CC8" w14:textId="6D037E93" w:rsidR="003B2D04" w:rsidRDefault="003B2D04" w:rsidP="00ED61E5">
      <w:pPr>
        <w:pStyle w:val="BodyText"/>
      </w:pPr>
      <w:r>
        <w:t xml:space="preserve">Step C Attribute Adjustment: Put a 1 under DEX. </w:t>
      </w:r>
    </w:p>
    <w:p w14:paraId="5A30613F" w14:textId="3E78D098" w:rsidR="00A60129" w:rsidRDefault="007C6457" w:rsidP="00ED61E5">
      <w:pPr>
        <w:pStyle w:val="BodyText"/>
      </w:pPr>
      <w:r>
        <w:t>Record under Feats</w:t>
      </w:r>
      <w:r w:rsidR="00A60129">
        <w:t xml:space="preserve">: </w:t>
      </w:r>
      <w:r w:rsidR="00EF20BB">
        <w:t xml:space="preserve">Cunning Diversion, </w:t>
      </w:r>
      <w:r w:rsidR="00A60129">
        <w:t>Cutpurse, Favored Terrain (Urban),</w:t>
      </w:r>
      <w:r w:rsidR="00EF20BB">
        <w:t xml:space="preserve"> Quick Hands, Smuggler,</w:t>
      </w:r>
      <w:r w:rsidR="00A60129">
        <w:t xml:space="preserve"> </w:t>
      </w:r>
      <w:r w:rsidR="00076432">
        <w:t xml:space="preserve">Sociologist (2 </w:t>
      </w:r>
      <w:proofErr w:type="spellStart"/>
      <w:r w:rsidR="00BE381F">
        <w:t>Sociobiologies</w:t>
      </w:r>
      <w:proofErr w:type="spellEnd"/>
      <w:r w:rsidR="00BE381F">
        <w:t xml:space="preserve"> or Societies</w:t>
      </w:r>
      <w:r w:rsidR="00076432">
        <w:t xml:space="preserve">, </w:t>
      </w:r>
      <w:r w:rsidR="0084509D">
        <w:t>the first two are</w:t>
      </w:r>
      <w:r w:rsidR="00076432">
        <w:t xml:space="preserve"> Law Enforcement and Regional Society), </w:t>
      </w:r>
      <w:r w:rsidR="00A60129">
        <w:t>Sticky Finger</w:t>
      </w:r>
      <w:r w:rsidR="00EF20BB">
        <w:t>s</w:t>
      </w:r>
      <w:r w:rsidR="00A60129">
        <w:t xml:space="preserve">, Strategic </w:t>
      </w:r>
      <w:r w:rsidR="00765424">
        <w:t>Defense</w:t>
      </w:r>
      <w:r w:rsidR="00A60129">
        <w:t xml:space="preserve"> (3 Feats)</w:t>
      </w:r>
    </w:p>
    <w:p w14:paraId="433A4016" w14:textId="6793EA5D" w:rsidR="00395752" w:rsidRDefault="006F5227" w:rsidP="00ED61E5">
      <w:pPr>
        <w:pStyle w:val="BodyText"/>
      </w:pPr>
      <w:r>
        <w:t>+1 Degree to Skills:</w:t>
      </w:r>
      <w:r w:rsidR="00395752">
        <w:t xml:space="preserve"> </w:t>
      </w:r>
      <w:r w:rsidR="00395752">
        <w:rPr>
          <w:rStyle w:val="SkillsChar"/>
        </w:rPr>
        <w:t>Deception, Empathy, Recon</w:t>
      </w:r>
      <w:r w:rsidR="0031701D">
        <w:rPr>
          <w:rStyle w:val="SkillsChar"/>
        </w:rPr>
        <w:t>, Tinker</w:t>
      </w:r>
      <w:r w:rsidR="00395752">
        <w:rPr>
          <w:rStyle w:val="SkillsChar"/>
        </w:rPr>
        <w:t xml:space="preserve">. </w:t>
      </w:r>
      <w:r w:rsidR="00F43D74">
        <w:t xml:space="preserve">+0.5 Elective Tally </w:t>
      </w:r>
      <w:r w:rsidR="00CE0ED4">
        <w:t xml:space="preserve">for each Skill </w:t>
      </w:r>
      <w:r w:rsidR="006D531C">
        <w:t>with Degree 3</w:t>
      </w:r>
      <w:r w:rsidR="00395752">
        <w:t>.</w:t>
      </w:r>
    </w:p>
    <w:p w14:paraId="2CB95918" w14:textId="5D3579F1" w:rsidR="00395752" w:rsidRDefault="006F5227" w:rsidP="00ED61E5">
      <w:pPr>
        <w:pStyle w:val="BodyText"/>
      </w:pPr>
      <w:r>
        <w:t>+1 Degree to Skills:</w:t>
      </w:r>
      <w:r w:rsidR="00395752">
        <w:t xml:space="preserve"> </w:t>
      </w:r>
      <w:r w:rsidR="00395752">
        <w:rPr>
          <w:rStyle w:val="SkillsChar"/>
        </w:rPr>
        <w:t xml:space="preserve">Contortion, Sleight of Hand. </w:t>
      </w:r>
      <w:r w:rsidR="00A60833">
        <w:t xml:space="preserve">+1 Elective Tally </w:t>
      </w:r>
      <w:r w:rsidR="00CE0ED4">
        <w:t xml:space="preserve">for each Skill </w:t>
      </w:r>
      <w:r w:rsidR="006D531C">
        <w:t>with Degree 3</w:t>
      </w:r>
      <w:r w:rsidR="00395752">
        <w:t>.</w:t>
      </w:r>
    </w:p>
    <w:p w14:paraId="277500A4" w14:textId="67383895" w:rsidR="00A60129" w:rsidRPr="0056621E" w:rsidRDefault="007C6457" w:rsidP="00ED61E5">
      <w:pPr>
        <w:pStyle w:val="BodyText"/>
      </w:pPr>
      <w:r>
        <w:t>Record under Knowledge</w:t>
      </w:r>
      <w:r w:rsidR="00A60129">
        <w:t xml:space="preserve">: </w:t>
      </w:r>
      <w:r w:rsidR="007E6DCF">
        <w:rPr>
          <w:rStyle w:val="KnowledgeChar"/>
        </w:rPr>
        <w:t>Human Sociobiology,</w:t>
      </w:r>
      <w:r w:rsidR="00B40184">
        <w:rPr>
          <w:rStyle w:val="KnowledgeChar"/>
        </w:rPr>
        <w:t xml:space="preserve"> </w:t>
      </w:r>
      <w:r w:rsidR="002030B1">
        <w:rPr>
          <w:rStyle w:val="KnowledgeChar"/>
        </w:rPr>
        <w:t xml:space="preserve">Sewer, </w:t>
      </w:r>
      <w:r w:rsidR="00B40184">
        <w:rPr>
          <w:rStyle w:val="KnowledgeChar"/>
        </w:rPr>
        <w:t>Sophontology</w:t>
      </w:r>
      <w:r w:rsidR="00076432">
        <w:rPr>
          <w:rStyle w:val="KnowledgeChar"/>
        </w:rPr>
        <w:t>, Urban</w:t>
      </w:r>
      <w:r w:rsidR="00221AFA">
        <w:t xml:space="preserve">. </w:t>
      </w:r>
      <w:r w:rsidR="00F43D74">
        <w:t>For each of these you already have, +0.5 Elective Tally instead</w:t>
      </w:r>
      <w:r w:rsidR="00221AFA">
        <w:t>.</w:t>
      </w:r>
    </w:p>
    <w:p w14:paraId="31E2C712" w14:textId="1DCCF118" w:rsidR="00671E3B" w:rsidRDefault="00671E3B" w:rsidP="00442C26">
      <w:pPr>
        <w:pStyle w:val="Heading4"/>
      </w:pPr>
      <w:r>
        <w:lastRenderedPageBreak/>
        <w:t>Investigator Subclass Intermediate Training</w:t>
      </w:r>
    </w:p>
    <w:p w14:paraId="5D9C4969" w14:textId="6470CD44" w:rsidR="009E13DE" w:rsidRDefault="009E13DE" w:rsidP="009E13DE">
      <w:pPr>
        <w:pStyle w:val="Heading6"/>
      </w:pPr>
      <w:r>
        <w:t>Detective Intermediate Training</w:t>
      </w:r>
    </w:p>
    <w:p w14:paraId="4FB92D7D" w14:textId="430BE70B" w:rsidR="009E13DE" w:rsidRDefault="007C6457" w:rsidP="00ED61E5">
      <w:pPr>
        <w:pStyle w:val="BodyText"/>
      </w:pPr>
      <w:r>
        <w:t>Record under Feats</w:t>
      </w:r>
      <w:r w:rsidR="009E13DE">
        <w:t xml:space="preserve">: </w:t>
      </w:r>
      <w:r w:rsidR="00B639FA">
        <w:t>Favored Terrain (Urban)</w:t>
      </w:r>
      <w:r w:rsidR="009E13DE">
        <w:t xml:space="preserve"> </w:t>
      </w:r>
    </w:p>
    <w:p w14:paraId="0E130747" w14:textId="5163227C" w:rsidR="009E13DE" w:rsidRDefault="006F5227" w:rsidP="00ED61E5">
      <w:pPr>
        <w:pStyle w:val="BodyText"/>
      </w:pPr>
      <w:r>
        <w:t>+1 Degree to Skills:</w:t>
      </w:r>
      <w:r w:rsidR="009E13DE">
        <w:t xml:space="preserve"> </w:t>
      </w:r>
      <w:r w:rsidR="009E13DE">
        <w:rPr>
          <w:rStyle w:val="SkillsChar"/>
        </w:rPr>
        <w:t xml:space="preserve">Alchemy, Education, </w:t>
      </w:r>
      <w:r w:rsidR="00771DD3">
        <w:rPr>
          <w:rStyle w:val="SkillsChar"/>
        </w:rPr>
        <w:t xml:space="preserve">Empathy, </w:t>
      </w:r>
      <w:r w:rsidR="009E13DE">
        <w:rPr>
          <w:rStyle w:val="SkillsChar"/>
        </w:rPr>
        <w:t xml:space="preserve">Engineering, </w:t>
      </w:r>
      <w:r w:rsidR="00DD3C50">
        <w:rPr>
          <w:rStyle w:val="SkillsChar"/>
        </w:rPr>
        <w:t xml:space="preserve">Lore, </w:t>
      </w:r>
      <w:r w:rsidR="009E13DE">
        <w:rPr>
          <w:rStyle w:val="SkillsChar"/>
        </w:rPr>
        <w:t>Medicine, Recon</w:t>
      </w:r>
      <w:r w:rsidR="00991F4C">
        <w:rPr>
          <w:rStyle w:val="SkillsChar"/>
        </w:rPr>
        <w:t xml:space="preserve">. </w:t>
      </w:r>
      <w:r w:rsidR="00A60833">
        <w:t xml:space="preserve">+1 Elective Tally for each Skill </w:t>
      </w:r>
      <w:r w:rsidR="006D531C">
        <w:t>with Degree 3</w:t>
      </w:r>
      <w:r w:rsidR="00991F4C">
        <w:t>.</w:t>
      </w:r>
    </w:p>
    <w:p w14:paraId="0B0AF3BB" w14:textId="49203677" w:rsidR="009E13DE" w:rsidRPr="0056621E" w:rsidRDefault="007C6457" w:rsidP="00ED61E5">
      <w:pPr>
        <w:pStyle w:val="BodyText"/>
      </w:pPr>
      <w:r>
        <w:t>Record under Knowledge</w:t>
      </w:r>
      <w:r w:rsidR="009E13DE">
        <w:t xml:space="preserve">: </w:t>
      </w:r>
      <w:r w:rsidR="000F054C">
        <w:rPr>
          <w:rStyle w:val="KnowledgeChar"/>
        </w:rPr>
        <w:t>Appraise</w:t>
      </w:r>
      <w:r w:rsidR="00DD3C50">
        <w:rPr>
          <w:rStyle w:val="KnowledgeChar"/>
        </w:rPr>
        <w:t xml:space="preserve">, </w:t>
      </w:r>
      <w:r w:rsidR="000F054C">
        <w:rPr>
          <w:rStyle w:val="KnowledgeChar"/>
        </w:rPr>
        <w:t xml:space="preserve">Barber, </w:t>
      </w:r>
      <w:r w:rsidR="009E13DE">
        <w:rPr>
          <w:rStyle w:val="KnowledgeChar"/>
        </w:rPr>
        <w:t>Builder</w:t>
      </w:r>
      <w:r w:rsidR="00B639FA">
        <w:rPr>
          <w:rStyle w:val="KnowledgeChar"/>
        </w:rPr>
        <w:t xml:space="preserve">, </w:t>
      </w:r>
      <w:r w:rsidR="00D83A64">
        <w:rPr>
          <w:rStyle w:val="KnowledgeChar"/>
        </w:rPr>
        <w:t xml:space="preserve">Deadlands, </w:t>
      </w:r>
      <w:r w:rsidR="00771DD3">
        <w:rPr>
          <w:rStyle w:val="KnowledgeChar"/>
        </w:rPr>
        <w:t xml:space="preserve">Geology, </w:t>
      </w:r>
      <w:r w:rsidR="000F054C">
        <w:rPr>
          <w:rStyle w:val="KnowledgeChar"/>
        </w:rPr>
        <w:t>Lab Tech</w:t>
      </w:r>
      <w:r w:rsidR="00F05B52">
        <w:rPr>
          <w:rStyle w:val="KnowledgeChar"/>
        </w:rPr>
        <w:t>, Sewer</w:t>
      </w:r>
      <w:r w:rsidR="00221AFA">
        <w:t xml:space="preserve">. </w:t>
      </w:r>
      <w:r w:rsidR="00F43D74">
        <w:t>For each of these you already have, +0.5 Elective Tally instead</w:t>
      </w:r>
      <w:r w:rsidR="00221AFA">
        <w:t>.</w:t>
      </w:r>
    </w:p>
    <w:p w14:paraId="3E35049B" w14:textId="763C2EB6" w:rsidR="009E13DE" w:rsidRDefault="009E13DE" w:rsidP="009E13DE">
      <w:pPr>
        <w:pStyle w:val="Heading6"/>
      </w:pPr>
      <w:r>
        <w:t>Entrepreneur Intermediate Training</w:t>
      </w:r>
    </w:p>
    <w:p w14:paraId="12FE8694" w14:textId="5B261CD2" w:rsidR="009E13DE" w:rsidRDefault="007C6457" w:rsidP="00ED61E5">
      <w:pPr>
        <w:pStyle w:val="BodyText"/>
      </w:pPr>
      <w:r>
        <w:t>Record under Feats</w:t>
      </w:r>
      <w:r w:rsidR="009E13DE">
        <w:t xml:space="preserve">: </w:t>
      </w:r>
      <w:r w:rsidR="00B639FA">
        <w:t>Favored Craft (</w:t>
      </w:r>
      <w:r w:rsidR="001B210C">
        <w:t>Appraise</w:t>
      </w:r>
      <w:r w:rsidR="00125364">
        <w:t xml:space="preserve">, </w:t>
      </w:r>
      <w:r w:rsidR="001B210C">
        <w:t>Cuisine</w:t>
      </w:r>
      <w:r w:rsidR="000F054C">
        <w:t>, Poet</w:t>
      </w:r>
      <w:r w:rsidR="00B639FA">
        <w:t>)</w:t>
      </w:r>
    </w:p>
    <w:p w14:paraId="497D8E31" w14:textId="632EC4C3" w:rsidR="009E13DE" w:rsidRDefault="006F5227" w:rsidP="00ED61E5">
      <w:pPr>
        <w:pStyle w:val="BodyText"/>
      </w:pPr>
      <w:r>
        <w:t>+1 Degree to Skills:</w:t>
      </w:r>
      <w:r w:rsidR="009E13DE">
        <w:t xml:space="preserve"> </w:t>
      </w:r>
      <w:r w:rsidR="009E13DE">
        <w:rPr>
          <w:rStyle w:val="SkillsChar"/>
        </w:rPr>
        <w:t>Deception, Diplomacy, Empathy, Lifestyle, Recon</w:t>
      </w:r>
      <w:r w:rsidR="00991F4C">
        <w:rPr>
          <w:rStyle w:val="SkillsChar"/>
        </w:rPr>
        <w:t xml:space="preserve">. </w:t>
      </w:r>
      <w:r w:rsidR="00A60833">
        <w:t xml:space="preserve">+1 Elective Tally for each Skill </w:t>
      </w:r>
      <w:r w:rsidR="006D531C">
        <w:t>with Degree 3</w:t>
      </w:r>
      <w:r w:rsidR="00991F4C">
        <w:t>.</w:t>
      </w:r>
    </w:p>
    <w:p w14:paraId="70C4D101" w14:textId="01CAC5BD" w:rsidR="009E13DE" w:rsidRPr="0056621E" w:rsidRDefault="007C6457" w:rsidP="00ED61E5">
      <w:pPr>
        <w:pStyle w:val="BodyText"/>
      </w:pPr>
      <w:r>
        <w:t>Record under Knowledge</w:t>
      </w:r>
      <w:r w:rsidR="009E13DE">
        <w:t xml:space="preserve">: </w:t>
      </w:r>
      <w:r w:rsidR="007E6DCF">
        <w:rPr>
          <w:rStyle w:val="KnowledgeChar"/>
        </w:rPr>
        <w:t>Sociobiology</w:t>
      </w:r>
      <w:r w:rsidR="001E5AC0">
        <w:rPr>
          <w:rStyle w:val="KnowledgeChar"/>
        </w:rPr>
        <w:t xml:space="preserve"> (Aelven, Dvergan, Gnomish), </w:t>
      </w:r>
      <w:r w:rsidR="000F054C">
        <w:rPr>
          <w:rStyle w:val="KnowledgeChar"/>
        </w:rPr>
        <w:t>Calligrapher, Urban Terrain</w:t>
      </w:r>
      <w:r w:rsidR="00221AFA">
        <w:t xml:space="preserve">. </w:t>
      </w:r>
      <w:r w:rsidR="00F43D74">
        <w:t>For each of these you already have, +0.5 Elective Tally instead</w:t>
      </w:r>
      <w:r w:rsidR="00221AFA">
        <w:t>.</w:t>
      </w:r>
    </w:p>
    <w:p w14:paraId="72362A86" w14:textId="139DAB88" w:rsidR="009C7914" w:rsidRDefault="009C7914" w:rsidP="009C7914">
      <w:pPr>
        <w:pStyle w:val="Heading6"/>
      </w:pPr>
      <w:r>
        <w:t>Infiltrator Intermediate Training</w:t>
      </w:r>
    </w:p>
    <w:p w14:paraId="230A5D54" w14:textId="286ACD15" w:rsidR="009C7914" w:rsidRDefault="007C6457" w:rsidP="00ED61E5">
      <w:pPr>
        <w:pStyle w:val="BodyText"/>
      </w:pPr>
      <w:r>
        <w:t>Record under Feats</w:t>
      </w:r>
      <w:r w:rsidR="009C7914">
        <w:t xml:space="preserve">: </w:t>
      </w:r>
      <w:r w:rsidR="00B639FA">
        <w:t xml:space="preserve">Favored </w:t>
      </w:r>
      <w:r w:rsidR="007E0E55">
        <w:t>Craft</w:t>
      </w:r>
      <w:r w:rsidR="00B639FA">
        <w:t xml:space="preserve"> (</w:t>
      </w:r>
      <w:r w:rsidR="008B625D">
        <w:t>Mechanician, Snare</w:t>
      </w:r>
      <w:r w:rsidR="00B639FA">
        <w:t>)</w:t>
      </w:r>
    </w:p>
    <w:p w14:paraId="413B2206" w14:textId="143F6541" w:rsidR="00395752" w:rsidRDefault="006F5227" w:rsidP="00ED61E5">
      <w:pPr>
        <w:pStyle w:val="BodyText"/>
      </w:pPr>
      <w:r>
        <w:t>+1 Degree to Skills:</w:t>
      </w:r>
      <w:r w:rsidR="00395752">
        <w:t xml:space="preserve"> </w:t>
      </w:r>
      <w:r w:rsidR="00395752">
        <w:rPr>
          <w:rStyle w:val="SkillsChar"/>
        </w:rPr>
        <w:t xml:space="preserve">Recon, Tinker. </w:t>
      </w:r>
      <w:r w:rsidR="00F43D74">
        <w:t xml:space="preserve">+0.5 Elective Tally for each Skill </w:t>
      </w:r>
      <w:r w:rsidR="006D531C">
        <w:t>with Degree 3</w:t>
      </w:r>
      <w:r w:rsidR="00395752">
        <w:t>.</w:t>
      </w:r>
    </w:p>
    <w:p w14:paraId="149526D6" w14:textId="5F1C1E1E" w:rsidR="00395752" w:rsidRDefault="006F5227" w:rsidP="00ED61E5">
      <w:pPr>
        <w:pStyle w:val="BodyText"/>
      </w:pPr>
      <w:r>
        <w:t>+1 Degree to Skills:</w:t>
      </w:r>
      <w:r w:rsidR="00395752">
        <w:t xml:space="preserve"> </w:t>
      </w:r>
      <w:r w:rsidR="00395752">
        <w:rPr>
          <w:rStyle w:val="SkillsChar"/>
        </w:rPr>
        <w:t xml:space="preserve">Agility, </w:t>
      </w:r>
      <w:r w:rsidR="00204EEE">
        <w:rPr>
          <w:rStyle w:val="SkillsChar"/>
        </w:rPr>
        <w:t xml:space="preserve">Climb, </w:t>
      </w:r>
      <w:r w:rsidR="00395752">
        <w:rPr>
          <w:rStyle w:val="SkillsChar"/>
        </w:rPr>
        <w:t xml:space="preserve">Contortion, Hustle. </w:t>
      </w:r>
      <w:r w:rsidR="00A60833">
        <w:t xml:space="preserve">+1 Elective Tally for each Skill </w:t>
      </w:r>
      <w:r w:rsidR="006D531C">
        <w:t>with Degree 3</w:t>
      </w:r>
      <w:r w:rsidR="00395752">
        <w:t>.</w:t>
      </w:r>
    </w:p>
    <w:p w14:paraId="436010C9" w14:textId="51D984F0" w:rsidR="009C7914" w:rsidRPr="0056621E" w:rsidRDefault="007C6457" w:rsidP="00ED61E5">
      <w:pPr>
        <w:pStyle w:val="BodyText"/>
        <w:rPr>
          <w:color w:val="7030A0"/>
        </w:rPr>
      </w:pPr>
      <w:r>
        <w:t>Record under Knowledge</w:t>
      </w:r>
      <w:r w:rsidR="009C7914">
        <w:t xml:space="preserve">: </w:t>
      </w:r>
      <w:r w:rsidR="009C7914">
        <w:rPr>
          <w:rStyle w:val="KnowledgeChar"/>
        </w:rPr>
        <w:t>Builder, Miner</w:t>
      </w:r>
      <w:r w:rsidR="00221AFA">
        <w:t xml:space="preserve">. </w:t>
      </w:r>
      <w:r w:rsidR="00F43D74">
        <w:t>For each of these you already have, +0.5 Elective Tally instead</w:t>
      </w:r>
      <w:r w:rsidR="00221AFA">
        <w:t>.</w:t>
      </w:r>
    </w:p>
    <w:p w14:paraId="2908C90A" w14:textId="4B5D105F" w:rsidR="009C7914" w:rsidRDefault="009C7914" w:rsidP="009C7914">
      <w:pPr>
        <w:pStyle w:val="Heading6"/>
      </w:pPr>
      <w:r>
        <w:t>Marksman Intermediate Training</w:t>
      </w:r>
    </w:p>
    <w:p w14:paraId="511550D6" w14:textId="14CC7F40" w:rsidR="009C7914" w:rsidRDefault="007C6457" w:rsidP="00ED61E5">
      <w:pPr>
        <w:pStyle w:val="BodyText"/>
      </w:pPr>
      <w:r>
        <w:t>Record under Feats</w:t>
      </w:r>
      <w:r w:rsidR="009C7914">
        <w:t xml:space="preserve">: </w:t>
      </w:r>
      <w:r w:rsidR="005E4446">
        <w:t>Keen Vision</w:t>
      </w:r>
    </w:p>
    <w:p w14:paraId="7BEA2772" w14:textId="54BC44E1" w:rsidR="00395752" w:rsidRDefault="006F5227" w:rsidP="00ED61E5">
      <w:pPr>
        <w:pStyle w:val="BodyText"/>
      </w:pPr>
      <w:r>
        <w:t>+1 Degree to Skills:</w:t>
      </w:r>
      <w:r w:rsidR="00395752">
        <w:t xml:space="preserve"> </w:t>
      </w:r>
      <w:r w:rsidR="00395752">
        <w:rPr>
          <w:rStyle w:val="SkillsChar"/>
        </w:rPr>
        <w:t xml:space="preserve">Recon. </w:t>
      </w:r>
      <w:r w:rsidR="00F43D74">
        <w:t xml:space="preserve">+0.5 Elective Tally for each Skill </w:t>
      </w:r>
      <w:r w:rsidR="006D531C">
        <w:t>with Degree 3</w:t>
      </w:r>
      <w:r w:rsidR="00395752">
        <w:t>.</w:t>
      </w:r>
    </w:p>
    <w:p w14:paraId="60F83DC4" w14:textId="2C6FF268" w:rsidR="00395752" w:rsidRDefault="006F5227" w:rsidP="00ED61E5">
      <w:pPr>
        <w:pStyle w:val="BodyText"/>
      </w:pPr>
      <w:r>
        <w:t>+1 Degree to Skills:</w:t>
      </w:r>
      <w:r w:rsidR="00395752">
        <w:t xml:space="preserve"> </w:t>
      </w:r>
      <w:r w:rsidR="006F761F">
        <w:rPr>
          <w:rStyle w:val="SkillsChar"/>
        </w:rPr>
        <w:t>Agility</w:t>
      </w:r>
      <w:r w:rsidR="00395752">
        <w:rPr>
          <w:rStyle w:val="SkillsChar"/>
        </w:rPr>
        <w:t xml:space="preserve">, Contortion, </w:t>
      </w:r>
      <w:r w:rsidR="001D16C4">
        <w:rPr>
          <w:rStyle w:val="SkillsChar"/>
        </w:rPr>
        <w:t>Ranged Weapon Group (Bow, Firearms, Sling, Thrown)</w:t>
      </w:r>
      <w:r w:rsidR="00395752">
        <w:rPr>
          <w:rStyle w:val="SkillsChar"/>
        </w:rPr>
        <w:t xml:space="preserve">. </w:t>
      </w:r>
      <w:r w:rsidR="00A60833">
        <w:t xml:space="preserve">+1 Elective Tally for each Skill </w:t>
      </w:r>
      <w:r w:rsidR="006D531C">
        <w:t>with Degree 3</w:t>
      </w:r>
      <w:r w:rsidR="00395752">
        <w:t>.</w:t>
      </w:r>
    </w:p>
    <w:p w14:paraId="3992C6C7" w14:textId="10B0735B" w:rsidR="009C7914" w:rsidRPr="0056621E" w:rsidRDefault="007C6457" w:rsidP="00ED61E5">
      <w:pPr>
        <w:pStyle w:val="BodyText"/>
        <w:rPr>
          <w:color w:val="7030A0"/>
        </w:rPr>
      </w:pPr>
      <w:r>
        <w:t>Record under Knowledge</w:t>
      </w:r>
      <w:r w:rsidR="009C7914">
        <w:t xml:space="preserve">: </w:t>
      </w:r>
      <w:r w:rsidR="0092600A">
        <w:rPr>
          <w:rStyle w:val="KnowledgeChar"/>
        </w:rPr>
        <w:t>Snare</w:t>
      </w:r>
      <w:r w:rsidR="00221AFA">
        <w:t xml:space="preserve">. </w:t>
      </w:r>
      <w:r w:rsidR="00F43D74">
        <w:t>For each of these you already have, +0.5 Elective Tally instead</w:t>
      </w:r>
      <w:r w:rsidR="00221AFA">
        <w:t>.</w:t>
      </w:r>
    </w:p>
    <w:p w14:paraId="4EE0970F" w14:textId="62027827" w:rsidR="009C7914" w:rsidRDefault="009C7914" w:rsidP="009C7914">
      <w:pPr>
        <w:pStyle w:val="Heading6"/>
      </w:pPr>
      <w:r>
        <w:t>Medium Intermediate Training</w:t>
      </w:r>
    </w:p>
    <w:p w14:paraId="19100154" w14:textId="2EE2B7E1" w:rsidR="009C7914" w:rsidRDefault="007C6457" w:rsidP="00ED61E5">
      <w:pPr>
        <w:pStyle w:val="BodyText"/>
      </w:pPr>
      <w:r>
        <w:t>Record under Feats</w:t>
      </w:r>
      <w:r w:rsidR="009C7914">
        <w:t xml:space="preserve">: </w:t>
      </w:r>
      <w:r w:rsidR="0092600A">
        <w:t xml:space="preserve">Favored </w:t>
      </w:r>
      <w:r w:rsidR="00750260">
        <w:t>Psycholog</w:t>
      </w:r>
      <w:r w:rsidR="0092600A">
        <w:t>y (</w:t>
      </w:r>
      <w:r w:rsidR="00B40184">
        <w:t>Parapsychology</w:t>
      </w:r>
      <w:r w:rsidR="0092600A">
        <w:t xml:space="preserve">), Favored Physiology (Paraphysiology), </w:t>
      </w:r>
      <w:r w:rsidR="009C7914">
        <w:t>Witch Class Feat</w:t>
      </w:r>
    </w:p>
    <w:p w14:paraId="1EBA3D8F" w14:textId="2A84434E" w:rsidR="00395752" w:rsidRDefault="006F5227" w:rsidP="00ED61E5">
      <w:pPr>
        <w:pStyle w:val="BodyText"/>
      </w:pPr>
      <w:r>
        <w:t>+1 Degree to Skills:</w:t>
      </w:r>
      <w:r w:rsidR="00395752">
        <w:t xml:space="preserve"> </w:t>
      </w:r>
      <w:r w:rsidR="00395752">
        <w:rPr>
          <w:rStyle w:val="SkillsChar"/>
        </w:rPr>
        <w:t xml:space="preserve">Education or Lore, Empathy. </w:t>
      </w:r>
      <w:r w:rsidR="00F43D74">
        <w:t xml:space="preserve">+0.5 Elective Tally for each Skill </w:t>
      </w:r>
      <w:r w:rsidR="006D531C">
        <w:t>with Degree 3</w:t>
      </w:r>
      <w:r w:rsidR="00395752">
        <w:t>.</w:t>
      </w:r>
    </w:p>
    <w:p w14:paraId="69D85BE2" w14:textId="708091A3" w:rsidR="00395752" w:rsidRDefault="006F5227" w:rsidP="00ED61E5">
      <w:pPr>
        <w:pStyle w:val="BodyText"/>
      </w:pPr>
      <w:r>
        <w:t>+1 Degree to Skills:</w:t>
      </w:r>
      <w:r w:rsidR="00395752">
        <w:t xml:space="preserve"> </w:t>
      </w:r>
      <w:r w:rsidR="00395752">
        <w:rPr>
          <w:rStyle w:val="SkillsChar"/>
        </w:rPr>
        <w:t xml:space="preserve">Authority, Determination, Intimidation. </w:t>
      </w:r>
      <w:r w:rsidR="00A60833">
        <w:t xml:space="preserve">+1 Elective Tally for each Skill </w:t>
      </w:r>
      <w:r w:rsidR="006D531C">
        <w:t>with Degree 3</w:t>
      </w:r>
      <w:r w:rsidR="00395752">
        <w:t>.</w:t>
      </w:r>
    </w:p>
    <w:p w14:paraId="73C7F5F3" w14:textId="0F5FFB66" w:rsidR="009C7914" w:rsidRPr="0056621E" w:rsidRDefault="007C6457" w:rsidP="00ED61E5">
      <w:pPr>
        <w:pStyle w:val="BodyText"/>
      </w:pPr>
      <w:r>
        <w:t>Record under Knowledge</w:t>
      </w:r>
      <w:r w:rsidR="009C7914">
        <w:t xml:space="preserve">: </w:t>
      </w:r>
      <w:r w:rsidR="00A87D93">
        <w:rPr>
          <w:rStyle w:val="KnowledgeChar"/>
        </w:rPr>
        <w:t>Positive Energy, Negative Energy</w:t>
      </w:r>
      <w:r w:rsidR="00221AFA">
        <w:t xml:space="preserve">. </w:t>
      </w:r>
      <w:r w:rsidR="00F43D74">
        <w:t>For each of these you already have, +0.5 Elective Tally instead</w:t>
      </w:r>
      <w:r w:rsidR="00221AFA">
        <w:t>.</w:t>
      </w:r>
    </w:p>
    <w:p w14:paraId="0F52A240" w14:textId="1651C389" w:rsidR="00A87D93" w:rsidRDefault="00A87D93" w:rsidP="00A87D93">
      <w:pPr>
        <w:pStyle w:val="Heading6"/>
      </w:pPr>
      <w:r>
        <w:t>Ranger Intermediate Trainin</w:t>
      </w:r>
      <w:r w:rsidR="00395752">
        <w:t>g</w:t>
      </w:r>
    </w:p>
    <w:p w14:paraId="70273881" w14:textId="1E8AFD1F" w:rsidR="00A87D93" w:rsidRDefault="007C6457" w:rsidP="00ED61E5">
      <w:pPr>
        <w:pStyle w:val="BodyText"/>
      </w:pPr>
      <w:r>
        <w:t>Record under Feats</w:t>
      </w:r>
      <w:r w:rsidR="00A87D93">
        <w:t xml:space="preserve">: </w:t>
      </w:r>
      <w:r w:rsidR="00A70958">
        <w:t>Favored</w:t>
      </w:r>
      <w:r w:rsidR="00A87D93">
        <w:t xml:space="preserve"> Terrain</w:t>
      </w:r>
      <w:r w:rsidR="008B625D">
        <w:t xml:space="preserve"> (Jungle, Swamp)</w:t>
      </w:r>
    </w:p>
    <w:p w14:paraId="44A0D1BB" w14:textId="18E68E42" w:rsidR="00395752" w:rsidRDefault="006F5227" w:rsidP="00ED61E5">
      <w:pPr>
        <w:pStyle w:val="BodyText"/>
      </w:pPr>
      <w:r>
        <w:t>+1 Degree to Skills:</w:t>
      </w:r>
      <w:r w:rsidR="00395752">
        <w:t xml:space="preserve"> </w:t>
      </w:r>
      <w:r w:rsidR="00395752">
        <w:rPr>
          <w:rStyle w:val="SkillsChar"/>
        </w:rPr>
        <w:t xml:space="preserve">Lore, Recon. </w:t>
      </w:r>
      <w:r w:rsidR="00F43D74">
        <w:t xml:space="preserve">+0.5 Elective Tally for each Skill </w:t>
      </w:r>
      <w:r w:rsidR="006D531C">
        <w:t>with Degree 3</w:t>
      </w:r>
      <w:r w:rsidR="00395752">
        <w:t>.</w:t>
      </w:r>
    </w:p>
    <w:p w14:paraId="689AD7B6" w14:textId="5FEC444E" w:rsidR="00395752" w:rsidRDefault="006F5227" w:rsidP="00ED61E5">
      <w:pPr>
        <w:pStyle w:val="BodyText"/>
      </w:pPr>
      <w:r>
        <w:t>+1 Degree to Skills:</w:t>
      </w:r>
      <w:r w:rsidR="00395752">
        <w:t xml:space="preserve"> </w:t>
      </w:r>
      <w:r w:rsidR="00395752">
        <w:rPr>
          <w:rStyle w:val="SkillsChar"/>
        </w:rPr>
        <w:t xml:space="preserve">Agility, </w:t>
      </w:r>
      <w:r w:rsidR="00204EEE">
        <w:rPr>
          <w:rStyle w:val="SkillsChar"/>
        </w:rPr>
        <w:t xml:space="preserve">Climb, </w:t>
      </w:r>
      <w:r w:rsidR="00395752">
        <w:rPr>
          <w:rStyle w:val="SkillsChar"/>
        </w:rPr>
        <w:t xml:space="preserve">Contortion, Hustle. </w:t>
      </w:r>
      <w:r w:rsidR="00A60833">
        <w:t xml:space="preserve">+1 Elective Tally for each Skill </w:t>
      </w:r>
      <w:r w:rsidR="006D531C">
        <w:t>with Degree 3</w:t>
      </w:r>
      <w:r w:rsidR="00395752">
        <w:t>.</w:t>
      </w:r>
    </w:p>
    <w:p w14:paraId="0C10E834" w14:textId="75786490" w:rsidR="00A87D93" w:rsidRPr="0056621E" w:rsidRDefault="007C6457" w:rsidP="00ED61E5">
      <w:pPr>
        <w:pStyle w:val="BodyText"/>
        <w:rPr>
          <w:color w:val="7030A0"/>
        </w:rPr>
      </w:pPr>
      <w:r>
        <w:t>Record under Knowledge</w:t>
      </w:r>
      <w:r w:rsidR="00A87D93">
        <w:t xml:space="preserve">: </w:t>
      </w:r>
      <w:r w:rsidR="000F67EB">
        <w:rPr>
          <w:rStyle w:val="KnowledgeChar"/>
        </w:rPr>
        <w:t>Herpetology, Ornithology</w:t>
      </w:r>
      <w:r w:rsidR="00221AFA">
        <w:t xml:space="preserve">. </w:t>
      </w:r>
      <w:r w:rsidR="00F43D74">
        <w:t>For each of these you already have, +0.5 Elective Tally instead</w:t>
      </w:r>
      <w:r w:rsidR="00221AFA">
        <w:t>.</w:t>
      </w:r>
    </w:p>
    <w:p w14:paraId="257ED24E" w14:textId="66567577" w:rsidR="00A87D93" w:rsidRDefault="00A87D93" w:rsidP="00A87D93">
      <w:pPr>
        <w:pStyle w:val="Heading6"/>
      </w:pPr>
      <w:r>
        <w:t>Thief Intermediate Training</w:t>
      </w:r>
    </w:p>
    <w:p w14:paraId="0D56C81D" w14:textId="60A607DA" w:rsidR="00A87D93" w:rsidRDefault="007C6457" w:rsidP="00ED61E5">
      <w:pPr>
        <w:pStyle w:val="BodyText"/>
      </w:pPr>
      <w:r>
        <w:t>Record under Feats</w:t>
      </w:r>
      <w:r w:rsidR="00A87D93">
        <w:t xml:space="preserve">: </w:t>
      </w:r>
      <w:r w:rsidR="00EA2952">
        <w:t>Consistency</w:t>
      </w:r>
      <w:r w:rsidR="00A87D93">
        <w:t xml:space="preserve"> (Sleight of Hand), </w:t>
      </w:r>
      <w:r w:rsidR="008B625D">
        <w:t>Social Chameleon</w:t>
      </w:r>
    </w:p>
    <w:p w14:paraId="7FF4F515" w14:textId="0605455F" w:rsidR="00395752" w:rsidRDefault="006F5227" w:rsidP="00ED61E5">
      <w:pPr>
        <w:pStyle w:val="BodyText"/>
      </w:pPr>
      <w:r>
        <w:t>+1 Degree to Skills:</w:t>
      </w:r>
      <w:r w:rsidR="00395752">
        <w:t xml:space="preserve"> </w:t>
      </w:r>
      <w:r w:rsidR="00395752">
        <w:rPr>
          <w:rStyle w:val="SkillsChar"/>
        </w:rPr>
        <w:t xml:space="preserve">Deception, Empathy, Lifestyle, Recon. </w:t>
      </w:r>
      <w:r w:rsidR="00F43D74">
        <w:t xml:space="preserve">+0.5 Elective Tally for each Skill </w:t>
      </w:r>
      <w:r w:rsidR="006D531C">
        <w:t>with Degree 3</w:t>
      </w:r>
      <w:r w:rsidR="00395752">
        <w:t>.</w:t>
      </w:r>
    </w:p>
    <w:p w14:paraId="736B2481" w14:textId="1343099B" w:rsidR="00395752" w:rsidRDefault="006F5227" w:rsidP="00ED61E5">
      <w:pPr>
        <w:pStyle w:val="BodyText"/>
      </w:pPr>
      <w:r>
        <w:t>+1 Degree to Skills:</w:t>
      </w:r>
      <w:r w:rsidR="00395752">
        <w:t xml:space="preserve"> </w:t>
      </w:r>
      <w:r w:rsidR="00395752">
        <w:rPr>
          <w:rStyle w:val="SkillsChar"/>
        </w:rPr>
        <w:t xml:space="preserve">Contortion, Sleight of Hand. </w:t>
      </w:r>
      <w:r w:rsidR="00A60833">
        <w:t xml:space="preserve">+1 Elective Tally for each Skill </w:t>
      </w:r>
      <w:r w:rsidR="006D531C">
        <w:t>with Degree 3</w:t>
      </w:r>
      <w:r w:rsidR="00395752">
        <w:t>.</w:t>
      </w:r>
    </w:p>
    <w:p w14:paraId="3DF0C4CF" w14:textId="28FE2ECF" w:rsidR="00A87D93" w:rsidRPr="0056621E" w:rsidRDefault="007C6457" w:rsidP="00ED61E5">
      <w:pPr>
        <w:pStyle w:val="BodyText"/>
      </w:pPr>
      <w:r>
        <w:t>Record under Knowledge</w:t>
      </w:r>
      <w:r w:rsidR="00A87D93">
        <w:t xml:space="preserve">: </w:t>
      </w:r>
      <w:r w:rsidR="007E6DCF">
        <w:rPr>
          <w:rStyle w:val="KnowledgeChar"/>
        </w:rPr>
        <w:t>Sociobiology</w:t>
      </w:r>
      <w:r w:rsidR="002941DC">
        <w:rPr>
          <w:rStyle w:val="KnowledgeChar"/>
        </w:rPr>
        <w:t xml:space="preserve"> (</w:t>
      </w:r>
      <w:r w:rsidR="002936CD">
        <w:rPr>
          <w:rStyle w:val="KnowledgeChar"/>
        </w:rPr>
        <w:t>Aelven, Dvergan, and Gnomish</w:t>
      </w:r>
      <w:r w:rsidR="002941DC">
        <w:rPr>
          <w:rStyle w:val="KnowledgeChar"/>
        </w:rPr>
        <w:t xml:space="preserve">), </w:t>
      </w:r>
      <w:r w:rsidR="00143B85">
        <w:rPr>
          <w:rStyle w:val="KnowledgeChar"/>
        </w:rPr>
        <w:t>Appraise</w:t>
      </w:r>
      <w:r w:rsidR="00221AFA">
        <w:t xml:space="preserve">. </w:t>
      </w:r>
      <w:r w:rsidR="00F43D74">
        <w:t>For each of these you already have, +0.5 Elective Tally instead</w:t>
      </w:r>
      <w:r w:rsidR="00221AFA">
        <w:t>.</w:t>
      </w:r>
    </w:p>
    <w:p w14:paraId="22000173" w14:textId="75445BC3" w:rsidR="00866199" w:rsidRDefault="00866199">
      <w:pPr>
        <w:rPr>
          <w:rFonts w:ascii="Arial" w:eastAsia="Arial" w:hAnsi="Arial"/>
          <w:sz w:val="16"/>
          <w:szCs w:val="16"/>
        </w:rPr>
      </w:pPr>
      <w:r>
        <w:br w:type="page"/>
      </w:r>
    </w:p>
    <w:p w14:paraId="19EF4D60" w14:textId="4DB08348" w:rsidR="00C7456E" w:rsidRDefault="00C7456E" w:rsidP="00332638">
      <w:pPr>
        <w:pStyle w:val="Heading3"/>
      </w:pPr>
      <w:bookmarkStart w:id="47" w:name="_Minister_(Class)"/>
      <w:bookmarkEnd w:id="47"/>
      <w:r>
        <w:lastRenderedPageBreak/>
        <w:t>Minister (Class)</w:t>
      </w:r>
    </w:p>
    <w:p w14:paraId="74DCCC4E" w14:textId="6788E901" w:rsidR="002936CD" w:rsidRDefault="002936CD" w:rsidP="00ED61E5">
      <w:pPr>
        <w:pStyle w:val="BodyText"/>
      </w:pPr>
      <w:r>
        <w:t>If you have recorded Minister as your Class on your character sheet:</w:t>
      </w:r>
    </w:p>
    <w:p w14:paraId="5596B9E1" w14:textId="787226BA" w:rsidR="002936CD" w:rsidRDefault="002936CD" w:rsidP="00ED61E5">
      <w:pPr>
        <w:pStyle w:val="BodyText"/>
        <w:numPr>
          <w:ilvl w:val="0"/>
          <w:numId w:val="24"/>
        </w:numPr>
      </w:pPr>
      <w:r>
        <w:rPr>
          <w:b/>
          <w:bCs/>
        </w:rPr>
        <w:t>You are a Minister</w:t>
      </w:r>
      <w:r>
        <w:t xml:space="preserve">: Record the Class Ability and Compound Actions exclusive to the Minister on your character sheet. </w:t>
      </w:r>
    </w:p>
    <w:p w14:paraId="1265DC29" w14:textId="2BF06615" w:rsidR="002936CD" w:rsidRDefault="002936CD" w:rsidP="00ED61E5">
      <w:pPr>
        <w:pStyle w:val="BodyText"/>
        <w:numPr>
          <w:ilvl w:val="0"/>
          <w:numId w:val="24"/>
        </w:numPr>
      </w:pPr>
      <w:r w:rsidRPr="00D4211E">
        <w:rPr>
          <w:b/>
          <w:bCs/>
        </w:rPr>
        <w:t>If you have Basic Training</w:t>
      </w:r>
      <w:r>
        <w:rPr>
          <w:b/>
          <w:bCs/>
        </w:rPr>
        <w:t xml:space="preserve"> in a Minister Subclass</w:t>
      </w:r>
      <w:r>
        <w:t xml:space="preserve">: You </w:t>
      </w:r>
      <w:r w:rsidRPr="00D4211E">
        <w:rPr>
          <w:i/>
          <w:iCs/>
          <w:u w:val="single"/>
        </w:rPr>
        <w:t>must</w:t>
      </w:r>
      <w:r>
        <w:t xml:space="preserve"> record the Feats, Skills, and Knowledge for the Subclass in which you have Basic Training on your character sheet. Then record the Feats, Skills, and Knowledge for Intermediate Training in your Subclass. </w:t>
      </w:r>
    </w:p>
    <w:p w14:paraId="68BBC831" w14:textId="6672FA59" w:rsidR="002936CD" w:rsidRDefault="002936CD" w:rsidP="00ED61E5">
      <w:pPr>
        <w:pStyle w:val="BodyText"/>
        <w:numPr>
          <w:ilvl w:val="0"/>
          <w:numId w:val="24"/>
        </w:numPr>
      </w:pPr>
      <w:r>
        <w:rPr>
          <w:b/>
          <w:bCs/>
        </w:rPr>
        <w:t>If you have no Basic Training</w:t>
      </w:r>
      <w:r>
        <w:t xml:space="preserve">: Record the Feats, Skills, and Knowledge for any Subclass. If your Aptitude matches the </w:t>
      </w:r>
      <w:r w:rsidR="00AC257E">
        <w:t>AAA</w:t>
      </w:r>
      <w:r>
        <w:t xml:space="preserve"> of your Subclass, you </w:t>
      </w:r>
      <w:r w:rsidRPr="00985BD8">
        <w:rPr>
          <w:b/>
          <w:bCs/>
          <w:i/>
          <w:iCs/>
          <w:u w:val="single"/>
        </w:rPr>
        <w:t>may</w:t>
      </w:r>
      <w:r>
        <w:t xml:space="preserve"> spend your Aptitude to record the Feats, Skills, and Knowledge for Intermediate Training in your Subclass. </w:t>
      </w:r>
    </w:p>
    <w:p w14:paraId="78AE00B9" w14:textId="77777777" w:rsidR="00A60833" w:rsidRDefault="00A60833" w:rsidP="00ED61E5">
      <w:pPr>
        <w:pStyle w:val="BodyText"/>
      </w:pPr>
    </w:p>
    <w:p w14:paraId="62CD130E" w14:textId="2F3073CE" w:rsidR="00A60833" w:rsidRDefault="00A60833" w:rsidP="00ED61E5">
      <w:pPr>
        <w:pStyle w:val="BodyText"/>
      </w:pPr>
      <w:r>
        <w:t>Apologies in advance for anyone offended by Apollo being dead, Hermes being kind of a bum, or Isis having Evil tendences. The names of the deities were translated from their original Gnomish (from a comprehensive treatise by Noddy Brae, a renowned Gnomish scholar) and rather than use the actual names of the deities, which would just be gibberish, a</w:t>
      </w:r>
      <w:r w:rsidR="008139E2">
        <w:t>n editorial</w:t>
      </w:r>
      <w:r>
        <w:t xml:space="preserve"> decision was made to try to match them to the names of deities from Earth’s history; the match is imperfect. </w:t>
      </w:r>
    </w:p>
    <w:p w14:paraId="7060EC48" w14:textId="77777777" w:rsidR="00A60833" w:rsidRDefault="00A60833" w:rsidP="00442C26">
      <w:pPr>
        <w:pStyle w:val="Heading4"/>
      </w:pPr>
      <w:r>
        <w:t>Minister</w:t>
      </w:r>
    </w:p>
    <w:p w14:paraId="74E53B8D" w14:textId="24334776" w:rsidR="00B12B08" w:rsidRDefault="00B12B08" w:rsidP="00B12B08">
      <w:pPr>
        <w:pStyle w:val="BodyText"/>
      </w:pPr>
      <w:r>
        <w:t>Your Spellcasting Skill for Domain Spells is either Education or Lore (see Minister Class Feats, Sacred Symbol). You can take the following Minister-Specific Actions [PREREQ: Sacred Symbol 3, at least one Domain Spell]:</w:t>
      </w:r>
    </w:p>
    <w:p w14:paraId="189A1D53" w14:textId="250A0480" w:rsidR="00B12B08" w:rsidRDefault="00B12B08" w:rsidP="00B12B08">
      <w:pPr>
        <w:pStyle w:val="BodyText"/>
      </w:pPr>
      <w:r w:rsidRPr="00FD38AD">
        <w:rPr>
          <w:i/>
          <w:iCs/>
        </w:rPr>
        <w:t xml:space="preserve">Cast </w:t>
      </w:r>
      <w:r>
        <w:rPr>
          <w:i/>
          <w:iCs/>
        </w:rPr>
        <w:t>Domain</w:t>
      </w:r>
      <w:r w:rsidRPr="00FD38AD">
        <w:rPr>
          <w:i/>
          <w:iCs/>
        </w:rPr>
        <w:t xml:space="preserve"> Spell</w:t>
      </w:r>
      <w:r>
        <w:rPr>
          <w:i/>
          <w:iCs/>
        </w:rPr>
        <w:t xml:space="preserve"> (aka Pray)</w:t>
      </w:r>
      <w:r>
        <w:t>: It takes 6 Spellcasting Actions to cast a Domain Spell. The first 2 Actions have Somatic and Material Components, in that order, and the final 4 Actions have a Verbal Component; you must Cast Domain Spell at least once during each consecutive Pass or the spell is lost. After you cast a spell, the spell is considered “discharged;” unless otherwise indicated, you gain a Bonus Action, replenished each Pass, that can only be used to Maintain the Spell; and you have three options on your next Pass: 1) Maintain, 2) Intensify, or 3) Change Effect.</w:t>
      </w:r>
    </w:p>
    <w:p w14:paraId="6656F6FA" w14:textId="1EF2DAC2" w:rsidR="00B12B08" w:rsidRDefault="00B12B08" w:rsidP="00B12B08">
      <w:pPr>
        <w:pStyle w:val="BodyText"/>
      </w:pPr>
      <w:r w:rsidRPr="00FD38AD">
        <w:rPr>
          <w:i/>
          <w:iCs/>
        </w:rPr>
        <w:t xml:space="preserve">Maintain </w:t>
      </w:r>
      <w:r>
        <w:rPr>
          <w:i/>
          <w:iCs/>
        </w:rPr>
        <w:t>Domain</w:t>
      </w:r>
      <w:r w:rsidRPr="00FD38AD">
        <w:rPr>
          <w:i/>
          <w:iCs/>
        </w:rPr>
        <w:t xml:space="preserve"> Spell</w:t>
      </w:r>
      <w:r>
        <w:rPr>
          <w:i/>
          <w:iCs/>
        </w:rPr>
        <w:t xml:space="preserve"> (aka Continue to Pray)</w:t>
      </w:r>
      <w:r>
        <w:t xml:space="preserve">: It takes a Spellcasting Reaction to maintain an Order Spell, which includes a Material component. After you maintain a Spell, unless otherwise indicated, you have three options on your next Pass: 1) continue to Maintain, 2) Intensify, or 3) Change Effect. </w:t>
      </w:r>
    </w:p>
    <w:p w14:paraId="44015952" w14:textId="15D81D90" w:rsidR="00B12B08" w:rsidRDefault="00B12B08" w:rsidP="00B12B08">
      <w:pPr>
        <w:pStyle w:val="BodyText"/>
      </w:pPr>
      <w:r w:rsidRPr="00FD38AD">
        <w:rPr>
          <w:i/>
          <w:iCs/>
        </w:rPr>
        <w:t xml:space="preserve">Intensify </w:t>
      </w:r>
      <w:r>
        <w:rPr>
          <w:i/>
          <w:iCs/>
        </w:rPr>
        <w:t>Domain</w:t>
      </w:r>
      <w:r w:rsidRPr="00FD38AD">
        <w:rPr>
          <w:i/>
          <w:iCs/>
        </w:rPr>
        <w:t xml:space="preserve"> Spell</w:t>
      </w:r>
      <w:r>
        <w:t xml:space="preserve">: It takes 2-6 Spellcasting Actions to Intensify a Domain Spell, which include Material Components, with your second, fourth, and sixth Actions providing +1 Effect. You acquire Traumatized +1 with your first, third, and fifth Actions. After you Intensify a Spell once or twice, unless otherwise indicated, you have two options on your next Pass: 1) continue to Intensify or 2) Change Effect (to discharge the Intensified Spell). After your sixth Intensify Action, your only available option is to Change Effect before the end of the next Pass. </w:t>
      </w:r>
    </w:p>
    <w:p w14:paraId="02CC85AB" w14:textId="77777777" w:rsidR="00B12B08" w:rsidRDefault="00B12B08" w:rsidP="00B12B08">
      <w:pPr>
        <w:pStyle w:val="BodyText"/>
      </w:pPr>
      <w:r>
        <w:rPr>
          <w:i/>
          <w:iCs/>
        </w:rPr>
        <w:t>Change Effect</w:t>
      </w:r>
      <w:r>
        <w:t xml:space="preserve">: It takes 1 Spellcasting Action and 1 Spellcasting Action or Reaction to Change Effect. Many spells include an option to Change Effect and you must Change Effect after a sixth Intensify Action. </w:t>
      </w:r>
    </w:p>
    <w:p w14:paraId="7B30B3A7" w14:textId="77777777" w:rsidR="00B12B08" w:rsidRDefault="00B12B08" w:rsidP="00B12B08">
      <w:pPr>
        <w:pStyle w:val="BodyText"/>
      </w:pPr>
    </w:p>
    <w:p w14:paraId="16691944" w14:textId="54B0CA63" w:rsidR="00B12B08" w:rsidRDefault="00B12B08" w:rsidP="00B12B08">
      <w:pPr>
        <w:pStyle w:val="BodyText"/>
      </w:pPr>
      <w:r>
        <w:t xml:space="preserve">Minister-Exclusive Compound Actions (“Divine Spellcasting”): </w:t>
      </w:r>
    </w:p>
    <w:p w14:paraId="58FAF907" w14:textId="52460449" w:rsidR="00B12B08" w:rsidRDefault="00B12B08" w:rsidP="00B12B08">
      <w:pPr>
        <w:pStyle w:val="BodyText"/>
      </w:pPr>
      <w:r>
        <w:t>Flourish (</w:t>
      </w:r>
      <w:r>
        <w:rPr>
          <w:i/>
          <w:iCs/>
        </w:rPr>
        <w:t>Urgent Prayer</w:t>
      </w:r>
      <w:r>
        <w:t xml:space="preserve">) [PREREQ: All 16 Feats of a Minister Subclass, which you have] Gain an Action that can be used for any purpose, gain a Minister -Specific Action, and gain a Bonus Action that can only be used for a skill test that includes the Move trait. </w:t>
      </w:r>
    </w:p>
    <w:p w14:paraId="2F306BA5" w14:textId="79292E52" w:rsidR="00B12B08" w:rsidRDefault="00B12B08" w:rsidP="00B12B08">
      <w:pPr>
        <w:pStyle w:val="BodyText"/>
      </w:pPr>
      <w:r>
        <w:t>Hybrid (</w:t>
      </w:r>
      <w:r>
        <w:rPr>
          <w:i/>
          <w:iCs/>
        </w:rPr>
        <w:t>Prayer for Relief</w:t>
      </w:r>
      <w:r>
        <w:t xml:space="preserve">) [PREREQ: All 16 Feats of a Minister Subclass, which you have] Gain a Minister -Specific Action, gain a Reaction that can be used to Change Effect, and gain a Bonus Action that can either only be used for a skill test that includes the Move trait or to replenish Reactive Movement and gain a Free Reaction that can be used with Reactive Movement (e.g., Dodge or Stealth). </w:t>
      </w:r>
    </w:p>
    <w:p w14:paraId="3EF990AA" w14:textId="6C01EFFE" w:rsidR="00B12B08" w:rsidRDefault="00B12B08" w:rsidP="00ED61E5">
      <w:pPr>
        <w:pStyle w:val="BodyText"/>
      </w:pPr>
      <w:r>
        <w:t>Press (</w:t>
      </w:r>
      <w:r>
        <w:rPr>
          <w:i/>
          <w:iCs/>
        </w:rPr>
        <w:t>Lingering Prayer</w:t>
      </w:r>
      <w:r>
        <w:t>) [PREREQ: All 16 Feats of a Minister Subclass, which you have] Gain a Reaction that can only be used in the Preliminary Phase to Maintain a Domain Spell, gain a Reaction that can only be used in the Closing Phase to Maintain a Domain Spell during the next Pass, and gain a Bonus Reaction that can only be used to replenish Reactive Movement</w:t>
      </w:r>
      <w:r w:rsidRPr="00250B63">
        <w:t xml:space="preserve"> </w:t>
      </w:r>
      <w:r>
        <w:t xml:space="preserve">and grant a Free Reaction that can be used with Reactive Movement (e.g., Dodge or Stealth). </w:t>
      </w:r>
    </w:p>
    <w:p w14:paraId="7549B266" w14:textId="57ACB1C2" w:rsidR="00866199" w:rsidRDefault="00BC59CD" w:rsidP="00442C26">
      <w:pPr>
        <w:pStyle w:val="Heading4"/>
      </w:pPr>
      <w:r>
        <w:t>Minister</w:t>
      </w:r>
      <w:r w:rsidR="00866199">
        <w:t xml:space="preserve"> Subclass</w:t>
      </w:r>
    </w:p>
    <w:p w14:paraId="5AB32CC2" w14:textId="0783B450" w:rsidR="001268BF" w:rsidRDefault="001268BF" w:rsidP="001268BF">
      <w:pPr>
        <w:pStyle w:val="Heading6"/>
      </w:pPr>
      <w:r>
        <w:t>Amaterasu “Lawful Good Deity of the Sun and Duty”</w:t>
      </w:r>
    </w:p>
    <w:p w14:paraId="0F302A2F" w14:textId="79A64D4D" w:rsidR="003B2D04" w:rsidRDefault="003B2D04" w:rsidP="00ED61E5">
      <w:pPr>
        <w:pStyle w:val="BodyText"/>
      </w:pPr>
      <w:r>
        <w:t xml:space="preserve">Step C Attribute Adjustment: Put a 1 under CHA. </w:t>
      </w:r>
    </w:p>
    <w:p w14:paraId="26C8E6F8" w14:textId="6F9BE43C" w:rsidR="001268BF" w:rsidRDefault="007C6457" w:rsidP="00ED61E5">
      <w:pPr>
        <w:pStyle w:val="BodyText"/>
      </w:pPr>
      <w:r>
        <w:t>Record under Feats</w:t>
      </w:r>
      <w:r w:rsidR="001268BF">
        <w:t xml:space="preserve">: </w:t>
      </w:r>
      <w:r w:rsidR="00EA2952">
        <w:t>Consistency</w:t>
      </w:r>
      <w:r w:rsidR="001268BF">
        <w:t xml:space="preserve"> (Deception), Sacred Symbol of Amaterasu 3, Sacred Text of Heaven</w:t>
      </w:r>
    </w:p>
    <w:p w14:paraId="72AD309E" w14:textId="0DD44CB7" w:rsidR="00634F30" w:rsidRDefault="006F5227" w:rsidP="00ED61E5">
      <w:pPr>
        <w:pStyle w:val="BodyText"/>
      </w:pPr>
      <w:r>
        <w:t>+1 Degree to Skills:</w:t>
      </w:r>
      <w:r w:rsidR="00634F30">
        <w:t xml:space="preserve"> </w:t>
      </w:r>
      <w:r w:rsidR="00634F30">
        <w:rPr>
          <w:rStyle w:val="SkillsChar"/>
        </w:rPr>
        <w:t xml:space="preserve">Deception, Education. </w:t>
      </w:r>
      <w:r w:rsidR="00F43D74">
        <w:t xml:space="preserve">+0.5 Elective Tally </w:t>
      </w:r>
      <w:r w:rsidR="00CE0ED4">
        <w:t xml:space="preserve">for each Skill </w:t>
      </w:r>
      <w:r w:rsidR="006D531C">
        <w:t>with Degree 3</w:t>
      </w:r>
      <w:r w:rsidR="00634F30">
        <w:t>.</w:t>
      </w:r>
    </w:p>
    <w:p w14:paraId="792F2444" w14:textId="248FADF2" w:rsidR="00634F30" w:rsidRDefault="006F5227" w:rsidP="00ED61E5">
      <w:pPr>
        <w:pStyle w:val="BodyText"/>
      </w:pPr>
      <w:r>
        <w:t>+1 Degree to Skills:</w:t>
      </w:r>
      <w:r w:rsidR="00634F30">
        <w:t xml:space="preserve"> </w:t>
      </w:r>
      <w:r w:rsidR="00634F30">
        <w:rPr>
          <w:rStyle w:val="SkillsChar"/>
        </w:rPr>
        <w:t xml:space="preserve">Determination. </w:t>
      </w:r>
      <w:r w:rsidR="00A60833">
        <w:t xml:space="preserve">+1 Elective Tally </w:t>
      </w:r>
      <w:r w:rsidR="00CE0ED4">
        <w:t xml:space="preserve">for each Skill </w:t>
      </w:r>
      <w:r w:rsidR="006D531C">
        <w:t>with Degree 3</w:t>
      </w:r>
      <w:r w:rsidR="00634F30">
        <w:t>.</w:t>
      </w:r>
    </w:p>
    <w:p w14:paraId="45924F71" w14:textId="1DED8BC6" w:rsidR="001268BF" w:rsidRDefault="007C6457" w:rsidP="00ED61E5">
      <w:pPr>
        <w:pStyle w:val="BodyText"/>
      </w:pPr>
      <w:r>
        <w:t>Record under Knowledge</w:t>
      </w:r>
      <w:r w:rsidR="001268BF">
        <w:t xml:space="preserve">: </w:t>
      </w:r>
      <w:r w:rsidR="001268BF">
        <w:rPr>
          <w:rStyle w:val="KnowledgeChar"/>
        </w:rPr>
        <w:t>Canon, Literacy</w:t>
      </w:r>
      <w:r w:rsidR="00221AFA">
        <w:t xml:space="preserve">. </w:t>
      </w:r>
      <w:r w:rsidR="00F43D74">
        <w:t>For each of these you already have, +0.5 Elective Tally instead</w:t>
      </w:r>
      <w:r w:rsidR="00221AFA">
        <w:t>.</w:t>
      </w:r>
    </w:p>
    <w:p w14:paraId="18FE6989" w14:textId="6E17CC37" w:rsidR="001268BF" w:rsidRDefault="00735E10" w:rsidP="00ED61E5">
      <w:pPr>
        <w:pStyle w:val="BodyText"/>
      </w:pPr>
      <w:r>
        <w:t>Add to Spell List</w:t>
      </w:r>
      <w:r w:rsidR="001268BF">
        <w:t xml:space="preserve">: </w:t>
      </w:r>
      <w:r w:rsidR="00C35442">
        <w:rPr>
          <w:rStyle w:val="SpellChar"/>
        </w:rPr>
        <w:t>Animate Radiance</w:t>
      </w:r>
      <w:r w:rsidR="00C35442" w:rsidRPr="00D337C8">
        <w:rPr>
          <w:rStyle w:val="SpellChar"/>
        </w:rPr>
        <w:t xml:space="preserve">, </w:t>
      </w:r>
      <w:r w:rsidR="001268BF" w:rsidRPr="00D337C8">
        <w:rPr>
          <w:rStyle w:val="SpellChar"/>
        </w:rPr>
        <w:t xml:space="preserve">Bless, </w:t>
      </w:r>
      <w:r w:rsidR="001268BF">
        <w:rPr>
          <w:rStyle w:val="SpellChar"/>
        </w:rPr>
        <w:t xml:space="preserve">Create </w:t>
      </w:r>
      <w:r w:rsidR="00C35442">
        <w:rPr>
          <w:rStyle w:val="SpellChar"/>
        </w:rPr>
        <w:t>Radiance</w:t>
      </w:r>
      <w:r w:rsidR="001268BF" w:rsidRPr="00D337C8">
        <w:rPr>
          <w:rStyle w:val="SpellChar"/>
        </w:rPr>
        <w:t xml:space="preserve">, </w:t>
      </w:r>
      <w:r w:rsidR="001268BF">
        <w:rPr>
          <w:rStyle w:val="SpellChar"/>
        </w:rPr>
        <w:t>Freedom of Movement</w:t>
      </w:r>
      <w:r w:rsidR="001268BF" w:rsidRPr="00D337C8">
        <w:rPr>
          <w:rStyle w:val="SpellChar"/>
        </w:rPr>
        <w:t xml:space="preserve">, </w:t>
      </w:r>
      <w:r w:rsidR="00556C4E">
        <w:rPr>
          <w:rStyle w:val="SpellChar"/>
        </w:rPr>
        <w:t>Invigorate</w:t>
      </w:r>
      <w:r w:rsidR="001268BF">
        <w:rPr>
          <w:rStyle w:val="SpellChar"/>
        </w:rPr>
        <w:t xml:space="preserve">, </w:t>
      </w:r>
      <w:r w:rsidR="001268BF" w:rsidRPr="00D337C8">
        <w:rPr>
          <w:rStyle w:val="SpellChar"/>
        </w:rPr>
        <w:t>Nondetection</w:t>
      </w:r>
      <w:r w:rsidR="001268BF">
        <w:rPr>
          <w:rStyle w:val="SpellChar"/>
        </w:rPr>
        <w:t>, Radiance Resistance, Soothe</w:t>
      </w:r>
      <w:r w:rsidR="006B6DAB">
        <w:t xml:space="preserve">. </w:t>
      </w:r>
      <w:r w:rsidR="00D92A28">
        <w:t xml:space="preserve">For each you </w:t>
      </w:r>
      <w:r w:rsidR="00E14704">
        <w:t>already</w:t>
      </w:r>
      <w:r w:rsidR="00D92A28">
        <w:t xml:space="preserve"> have, +1 Elective Tally</w:t>
      </w:r>
      <w:r w:rsidR="006B6DAB">
        <w:t>.</w:t>
      </w:r>
    </w:p>
    <w:p w14:paraId="2C78EAEA" w14:textId="376F2556" w:rsidR="008043C4" w:rsidRDefault="008043C4" w:rsidP="008043C4">
      <w:pPr>
        <w:pStyle w:val="Heading6"/>
      </w:pPr>
      <w:r>
        <w:t>Aphrodite “Neutral (Chaotic Good) Deity of Love”</w:t>
      </w:r>
    </w:p>
    <w:p w14:paraId="7BF079CE" w14:textId="00EC629D" w:rsidR="003B2D04" w:rsidRDefault="003B2D04" w:rsidP="00ED61E5">
      <w:pPr>
        <w:pStyle w:val="BodyText"/>
      </w:pPr>
      <w:r>
        <w:t xml:space="preserve">Step C Attribute Adjustment: Put a 1 under CHA. </w:t>
      </w:r>
    </w:p>
    <w:p w14:paraId="35D8EECC" w14:textId="07E0198D" w:rsidR="008043C4" w:rsidRDefault="007C6457" w:rsidP="00ED61E5">
      <w:pPr>
        <w:pStyle w:val="BodyText"/>
      </w:pPr>
      <w:r>
        <w:t>Record under Feats</w:t>
      </w:r>
      <w:r w:rsidR="008043C4">
        <w:t xml:space="preserve">: </w:t>
      </w:r>
      <w:r w:rsidR="00EA2952">
        <w:t>Consistency</w:t>
      </w:r>
      <w:r w:rsidR="008043C4">
        <w:t xml:space="preserve"> (Diplomacy), Sacred Symbol of Aphrodite 3, Sacred Text of Aphrodite</w:t>
      </w:r>
    </w:p>
    <w:p w14:paraId="5E4DCF24" w14:textId="3710EFDC" w:rsidR="008043C4" w:rsidRDefault="006F5227" w:rsidP="00ED61E5">
      <w:pPr>
        <w:pStyle w:val="BodyText"/>
      </w:pPr>
      <w:r>
        <w:t>+1 Degree to Skills:</w:t>
      </w:r>
      <w:r w:rsidR="008043C4">
        <w:t xml:space="preserve"> </w:t>
      </w:r>
      <w:r w:rsidR="008043C4">
        <w:rPr>
          <w:rStyle w:val="SkillsChar"/>
        </w:rPr>
        <w:t>Deception, Diplomacy, Education</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6A107968" w14:textId="5A56EF73" w:rsidR="008043C4" w:rsidRDefault="007C6457" w:rsidP="00ED61E5">
      <w:pPr>
        <w:pStyle w:val="BodyText"/>
      </w:pPr>
      <w:r>
        <w:t>Record under Knowledge</w:t>
      </w:r>
      <w:r w:rsidR="008043C4">
        <w:t xml:space="preserve">: </w:t>
      </w:r>
      <w:r w:rsidR="008043C4">
        <w:rPr>
          <w:rStyle w:val="KnowledgeChar"/>
        </w:rPr>
        <w:t>Canon, Literacy, Sophontology</w:t>
      </w:r>
      <w:r w:rsidR="00221AFA">
        <w:t xml:space="preserve">. </w:t>
      </w:r>
      <w:r w:rsidR="00F43D74">
        <w:t>For each of these you already have, +0.5 Elective Tally instead</w:t>
      </w:r>
      <w:r w:rsidR="00221AFA">
        <w:t>.</w:t>
      </w:r>
    </w:p>
    <w:p w14:paraId="150E891D" w14:textId="3F2A027E" w:rsidR="008043C4" w:rsidRPr="001268BF" w:rsidRDefault="00735E10" w:rsidP="00ED61E5">
      <w:pPr>
        <w:pStyle w:val="BodyText"/>
      </w:pPr>
      <w:r>
        <w:t>Add to Spell List</w:t>
      </w:r>
      <w:r w:rsidR="008043C4">
        <w:t xml:space="preserve">: </w:t>
      </w:r>
      <w:r w:rsidR="008043C4" w:rsidRPr="00D337C8">
        <w:rPr>
          <w:rStyle w:val="SpellChar"/>
        </w:rPr>
        <w:t xml:space="preserve">Admonish, Captivating Adoration, </w:t>
      </w:r>
      <w:r w:rsidR="008043C4">
        <w:rPr>
          <w:rStyle w:val="SpellChar"/>
        </w:rPr>
        <w:t>Charm, Daze</w:t>
      </w:r>
      <w:r w:rsidR="008043C4" w:rsidRPr="00D337C8">
        <w:rPr>
          <w:rStyle w:val="SpellChar"/>
        </w:rPr>
        <w:t>, Overstuff, Retributive Pain, Venom, Whims of Passion</w:t>
      </w:r>
      <w:r w:rsidR="006B6DAB">
        <w:t xml:space="preserve">. </w:t>
      </w:r>
      <w:r w:rsidR="00D92A28">
        <w:t xml:space="preserve">For each you </w:t>
      </w:r>
      <w:r w:rsidR="00E14704">
        <w:t>already</w:t>
      </w:r>
      <w:r w:rsidR="00D92A28">
        <w:t xml:space="preserve"> have, +1 Elective Tally</w:t>
      </w:r>
      <w:r w:rsidR="006B6DAB">
        <w:t>.</w:t>
      </w:r>
    </w:p>
    <w:p w14:paraId="5819E6D6" w14:textId="49BF3147" w:rsidR="00640343" w:rsidRDefault="002779F7" w:rsidP="00640343">
      <w:pPr>
        <w:pStyle w:val="Heading6"/>
      </w:pPr>
      <w:r>
        <w:t>Apollo</w:t>
      </w:r>
      <w:r w:rsidR="00640343">
        <w:t xml:space="preserve"> </w:t>
      </w:r>
      <w:r w:rsidR="00897E33">
        <w:t>“Lawful Aspirational Deity of Humans; the Dead God”</w:t>
      </w:r>
    </w:p>
    <w:p w14:paraId="078FC54E" w14:textId="22CF38F6" w:rsidR="003B2D04" w:rsidRDefault="003B2D04" w:rsidP="00ED61E5">
      <w:pPr>
        <w:pStyle w:val="BodyText"/>
      </w:pPr>
      <w:r>
        <w:t xml:space="preserve">Step C Attribute Adjustment: Put a 1 under WIL. </w:t>
      </w:r>
    </w:p>
    <w:p w14:paraId="09E4A188" w14:textId="432FF6C3" w:rsidR="00640343" w:rsidRDefault="007C6457" w:rsidP="00ED61E5">
      <w:pPr>
        <w:pStyle w:val="BodyText"/>
      </w:pPr>
      <w:r>
        <w:t>Record under Feats</w:t>
      </w:r>
      <w:r w:rsidR="00640343">
        <w:t xml:space="preserve">: </w:t>
      </w:r>
      <w:r w:rsidR="00EA2952">
        <w:t>Consistency</w:t>
      </w:r>
      <w:r w:rsidR="00640343">
        <w:t xml:space="preserve"> (Authority), Sacred Symbol of </w:t>
      </w:r>
      <w:r w:rsidR="002779F7">
        <w:t>Apollo</w:t>
      </w:r>
      <w:r w:rsidR="00640343">
        <w:t xml:space="preserve"> 3, Sacred Text of Heaven</w:t>
      </w:r>
    </w:p>
    <w:p w14:paraId="1BCAAE3F" w14:textId="1FCEA7AF" w:rsidR="00634F30" w:rsidRDefault="006F5227" w:rsidP="00ED61E5">
      <w:pPr>
        <w:pStyle w:val="BodyText"/>
      </w:pPr>
      <w:r>
        <w:t>+1 Degree to Skills:</w:t>
      </w:r>
      <w:r w:rsidR="00634F30">
        <w:t xml:space="preserve"> </w:t>
      </w:r>
      <w:r w:rsidR="00634F30">
        <w:rPr>
          <w:rStyle w:val="SkillsChar"/>
        </w:rPr>
        <w:t xml:space="preserve">Education. </w:t>
      </w:r>
      <w:r w:rsidR="00F43D74">
        <w:t xml:space="preserve">+0.5 Elective Tally </w:t>
      </w:r>
      <w:r w:rsidR="00CE0ED4">
        <w:t xml:space="preserve">for each Skill </w:t>
      </w:r>
      <w:r w:rsidR="006D531C">
        <w:t>with Degree 3</w:t>
      </w:r>
      <w:r w:rsidR="00634F30">
        <w:t>.</w:t>
      </w:r>
    </w:p>
    <w:p w14:paraId="498B6BAC" w14:textId="5603B978" w:rsidR="00634F30" w:rsidRDefault="006F5227" w:rsidP="00ED61E5">
      <w:pPr>
        <w:pStyle w:val="BodyText"/>
      </w:pPr>
      <w:r>
        <w:t>+1 Degree to Skills:</w:t>
      </w:r>
      <w:r w:rsidR="00634F30">
        <w:t xml:space="preserve"> </w:t>
      </w:r>
      <w:r w:rsidR="00634F30">
        <w:rPr>
          <w:rStyle w:val="SkillsChar"/>
        </w:rPr>
        <w:t xml:space="preserve">Authority. </w:t>
      </w:r>
      <w:r w:rsidR="00A60833">
        <w:t xml:space="preserve">+1 Elective Tally </w:t>
      </w:r>
      <w:r w:rsidR="00CE0ED4">
        <w:t xml:space="preserve">for each Skill </w:t>
      </w:r>
      <w:r w:rsidR="006D531C">
        <w:t>with Degree 3</w:t>
      </w:r>
      <w:r w:rsidR="00634F30">
        <w:t>.</w:t>
      </w:r>
    </w:p>
    <w:p w14:paraId="0B1D78B6" w14:textId="69FC5A73" w:rsidR="00640343" w:rsidRDefault="007C6457" w:rsidP="00ED61E5">
      <w:pPr>
        <w:pStyle w:val="BodyText"/>
      </w:pPr>
      <w:r>
        <w:t>Record under Knowledge</w:t>
      </w:r>
      <w:r w:rsidR="00640343">
        <w:t xml:space="preserve">: </w:t>
      </w:r>
      <w:r w:rsidR="00640343">
        <w:rPr>
          <w:rStyle w:val="KnowledgeChar"/>
        </w:rPr>
        <w:t xml:space="preserve">Canon, Human </w:t>
      </w:r>
      <w:r w:rsidR="00BE381F">
        <w:rPr>
          <w:rStyle w:val="KnowledgeChar"/>
        </w:rPr>
        <w:t>Sociobiology</w:t>
      </w:r>
      <w:r w:rsidR="00640343">
        <w:rPr>
          <w:rStyle w:val="KnowledgeChar"/>
        </w:rPr>
        <w:t>, Literacy</w:t>
      </w:r>
      <w:r w:rsidR="00221AFA">
        <w:t xml:space="preserve">. </w:t>
      </w:r>
      <w:r w:rsidR="00F43D74">
        <w:t>For each of these you already have, +0.5 Elective Tally instead</w:t>
      </w:r>
      <w:r w:rsidR="00221AFA">
        <w:t>.</w:t>
      </w:r>
    </w:p>
    <w:p w14:paraId="70B23BA6" w14:textId="4D6D644A" w:rsidR="006B6DAB" w:rsidRDefault="00735E10" w:rsidP="00ED61E5">
      <w:pPr>
        <w:pStyle w:val="BodyText"/>
      </w:pPr>
      <w:r>
        <w:t>Add to Spell List</w:t>
      </w:r>
      <w:r w:rsidR="00640343">
        <w:t xml:space="preserve">: </w:t>
      </w:r>
      <w:r w:rsidR="00640343" w:rsidRPr="00F723BA">
        <w:rPr>
          <w:rStyle w:val="SpellChar"/>
        </w:rPr>
        <w:t xml:space="preserve">Bless, Death Ward, </w:t>
      </w:r>
      <w:r w:rsidR="00640343">
        <w:rPr>
          <w:rStyle w:val="SpellChar"/>
        </w:rPr>
        <w:t>Dimensional Lock, Discern Location</w:t>
      </w:r>
      <w:r w:rsidR="00640343" w:rsidRPr="00F723BA">
        <w:rPr>
          <w:rStyle w:val="SpellChar"/>
        </w:rPr>
        <w:t xml:space="preserve">, </w:t>
      </w:r>
      <w:r w:rsidR="00556C4E">
        <w:rPr>
          <w:rStyle w:val="SpellChar"/>
        </w:rPr>
        <w:t>Invigorate</w:t>
      </w:r>
      <w:r w:rsidR="00640343" w:rsidRPr="00F723BA">
        <w:rPr>
          <w:rStyle w:val="SpellChar"/>
        </w:rPr>
        <w:t xml:space="preserve">, Oathsworn, </w:t>
      </w:r>
      <w:r w:rsidR="00640343">
        <w:rPr>
          <w:rStyle w:val="SpellChar"/>
        </w:rPr>
        <w:t>Shield</w:t>
      </w:r>
      <w:r w:rsidR="00640343" w:rsidRPr="00F723BA">
        <w:rPr>
          <w:rStyle w:val="SpellChar"/>
        </w:rPr>
        <w:t xml:space="preserve">, </w:t>
      </w:r>
      <w:r w:rsidR="00640343">
        <w:rPr>
          <w:rStyle w:val="SpellChar"/>
        </w:rPr>
        <w:t>Soothe</w:t>
      </w:r>
      <w:r w:rsidR="006B6DAB">
        <w:t xml:space="preserve">. </w:t>
      </w:r>
      <w:r w:rsidR="00D92A28">
        <w:t xml:space="preserve">For each you </w:t>
      </w:r>
      <w:r w:rsidR="00E14704">
        <w:t>already</w:t>
      </w:r>
      <w:r w:rsidR="00D92A28">
        <w:t xml:space="preserve"> have, +1 Elective Tally</w:t>
      </w:r>
      <w:r w:rsidR="006B6DAB">
        <w:t>.</w:t>
      </w:r>
    </w:p>
    <w:p w14:paraId="2D657524" w14:textId="2AA9120D" w:rsidR="002779F7" w:rsidRDefault="002779F7" w:rsidP="002779F7">
      <w:pPr>
        <w:pStyle w:val="Heading6"/>
      </w:pPr>
      <w:r>
        <w:t>Ares “Neutral (Chaotic Evil) Deity of War”</w:t>
      </w:r>
    </w:p>
    <w:p w14:paraId="02C8EF67" w14:textId="4A76D423" w:rsidR="003B2D04" w:rsidRDefault="003B2D04" w:rsidP="00ED61E5">
      <w:pPr>
        <w:pStyle w:val="BodyText"/>
      </w:pPr>
      <w:r>
        <w:t xml:space="preserve">Step C Attribute Adjustment: Put a 1 under WIL. </w:t>
      </w:r>
    </w:p>
    <w:p w14:paraId="4D641646" w14:textId="77777777" w:rsidR="00FB1E7A" w:rsidRDefault="00FB1E7A" w:rsidP="00ED61E5">
      <w:pPr>
        <w:pStyle w:val="BodyText"/>
      </w:pPr>
      <w:r>
        <w:t>Reduce Elective Tally by 0.5 (even if this makes it go negative)</w:t>
      </w:r>
    </w:p>
    <w:p w14:paraId="284BB14F" w14:textId="3DF3FDA2" w:rsidR="002779F7" w:rsidRDefault="007C6457" w:rsidP="00ED61E5">
      <w:pPr>
        <w:pStyle w:val="BodyText"/>
      </w:pPr>
      <w:r>
        <w:t>Record under Feats</w:t>
      </w:r>
      <w:r w:rsidR="002779F7">
        <w:t xml:space="preserve">: </w:t>
      </w:r>
      <w:r w:rsidR="00EA2952">
        <w:t>Consistency</w:t>
      </w:r>
      <w:r w:rsidR="002779F7">
        <w:t xml:space="preserve"> (Intimidation), Sacred Symbol of Ares 3, Sacred Text of Ares</w:t>
      </w:r>
    </w:p>
    <w:p w14:paraId="72AE0C9D" w14:textId="67EF02B7" w:rsidR="00634F30" w:rsidRDefault="006F5227" w:rsidP="00ED61E5">
      <w:pPr>
        <w:pStyle w:val="BodyText"/>
      </w:pPr>
      <w:r>
        <w:t>+1 Degree to Skills:</w:t>
      </w:r>
      <w:r w:rsidR="00634F30">
        <w:t xml:space="preserve"> </w:t>
      </w:r>
      <w:r w:rsidR="00634F30">
        <w:rPr>
          <w:rStyle w:val="SkillsChar"/>
        </w:rPr>
        <w:t xml:space="preserve">Education. </w:t>
      </w:r>
      <w:r w:rsidR="00F43D74">
        <w:t xml:space="preserve">+0.5 Elective Tally </w:t>
      </w:r>
      <w:r w:rsidR="00CE0ED4">
        <w:t xml:space="preserve">for each Skill </w:t>
      </w:r>
      <w:r w:rsidR="006D531C">
        <w:t>with Degree 3</w:t>
      </w:r>
      <w:r w:rsidR="00634F30">
        <w:t>.</w:t>
      </w:r>
    </w:p>
    <w:p w14:paraId="1A26DCA5" w14:textId="57480351" w:rsidR="00634F30" w:rsidRDefault="006F5227" w:rsidP="00ED61E5">
      <w:pPr>
        <w:pStyle w:val="BodyText"/>
      </w:pPr>
      <w:r>
        <w:t>+1 Degree to Skills:</w:t>
      </w:r>
      <w:r w:rsidR="00634F30">
        <w:t xml:space="preserve"> </w:t>
      </w:r>
      <w:r w:rsidR="00634F30">
        <w:rPr>
          <w:rStyle w:val="SkillsChar"/>
        </w:rPr>
        <w:t xml:space="preserve">Intimidation, Grip. </w:t>
      </w:r>
      <w:r w:rsidR="00A60833">
        <w:t xml:space="preserve">+1 Elective Tally </w:t>
      </w:r>
      <w:r w:rsidR="00CE0ED4">
        <w:t xml:space="preserve">for each Skill </w:t>
      </w:r>
      <w:r w:rsidR="006D531C">
        <w:t>with Degree 3</w:t>
      </w:r>
      <w:r w:rsidR="00634F30">
        <w:t>.</w:t>
      </w:r>
    </w:p>
    <w:p w14:paraId="2DB112B5" w14:textId="54E25C55" w:rsidR="002779F7" w:rsidRDefault="007C6457" w:rsidP="00ED61E5">
      <w:pPr>
        <w:pStyle w:val="BodyText"/>
      </w:pPr>
      <w:r>
        <w:t>Record under Knowledge</w:t>
      </w:r>
      <w:r w:rsidR="002779F7">
        <w:t xml:space="preserve">: </w:t>
      </w:r>
      <w:r w:rsidR="002779F7">
        <w:rPr>
          <w:rStyle w:val="KnowledgeChar"/>
        </w:rPr>
        <w:t>Canon, Literacy</w:t>
      </w:r>
    </w:p>
    <w:p w14:paraId="6C58F907" w14:textId="6DF11833" w:rsidR="00634F30" w:rsidRDefault="00735E10" w:rsidP="00ED61E5">
      <w:pPr>
        <w:pStyle w:val="BodyText"/>
      </w:pPr>
      <w:r>
        <w:t>Add to Spell List</w:t>
      </w:r>
      <w:r w:rsidR="002779F7">
        <w:t xml:space="preserve">: </w:t>
      </w:r>
      <w:r w:rsidR="002779F7" w:rsidRPr="00A10447">
        <w:rPr>
          <w:rStyle w:val="SpellChar"/>
        </w:rPr>
        <w:t xml:space="preserve">Destructive Aura, Devastation, Fear, Invulnerability, Magic Weapon, </w:t>
      </w:r>
      <w:r w:rsidR="002779F7">
        <w:rPr>
          <w:rStyle w:val="SpellChar"/>
        </w:rPr>
        <w:t xml:space="preserve">Proud Confidence, </w:t>
      </w:r>
      <w:r w:rsidR="002779F7" w:rsidRPr="00A10447">
        <w:rPr>
          <w:rStyle w:val="SpellChar"/>
        </w:rPr>
        <w:t>Righteous Might, Zeal for Battle</w:t>
      </w:r>
      <w:r w:rsidR="006B6DAB">
        <w:t xml:space="preserve">. </w:t>
      </w:r>
      <w:r w:rsidR="00D92A28">
        <w:t xml:space="preserve">For each you </w:t>
      </w:r>
      <w:r w:rsidR="00E14704">
        <w:t>already</w:t>
      </w:r>
      <w:r w:rsidR="00D92A28">
        <w:t xml:space="preserve"> have, +1 Elective Tally</w:t>
      </w:r>
      <w:r w:rsidR="006B6DAB">
        <w:t>.</w:t>
      </w:r>
    </w:p>
    <w:p w14:paraId="07D537C4" w14:textId="72DC8674" w:rsidR="002779F7" w:rsidRDefault="002779F7" w:rsidP="002779F7">
      <w:pPr>
        <w:pStyle w:val="Heading6"/>
      </w:pPr>
      <w:r>
        <w:t>Artemis “Neutral Nature God of Hunting”</w:t>
      </w:r>
    </w:p>
    <w:p w14:paraId="4BB51489" w14:textId="77777777" w:rsidR="003B2D04" w:rsidRDefault="003B2D04" w:rsidP="00ED61E5">
      <w:pPr>
        <w:pStyle w:val="BodyText"/>
      </w:pPr>
      <w:r>
        <w:t xml:space="preserve">Step C Attribute Adjustment: Put a 1 under PER. </w:t>
      </w:r>
    </w:p>
    <w:p w14:paraId="19C91BFE" w14:textId="1E655E2C" w:rsidR="002779F7" w:rsidRDefault="007C6457" w:rsidP="00ED61E5">
      <w:pPr>
        <w:pStyle w:val="BodyText"/>
      </w:pPr>
      <w:r>
        <w:t>Record under Feats</w:t>
      </w:r>
      <w:r w:rsidR="002779F7">
        <w:t xml:space="preserve">: </w:t>
      </w:r>
      <w:r w:rsidR="00EA2952">
        <w:t>Consistency</w:t>
      </w:r>
      <w:r w:rsidR="002779F7">
        <w:t xml:space="preserve"> (Lore), Sacred Symbol of Artemis 3, Sacred Text of the Green Mother</w:t>
      </w:r>
    </w:p>
    <w:p w14:paraId="5343A52E" w14:textId="00B4164B" w:rsidR="002779F7" w:rsidRDefault="006F5227" w:rsidP="00ED61E5">
      <w:pPr>
        <w:pStyle w:val="BodyText"/>
      </w:pPr>
      <w:r>
        <w:t>+1 Degree to Skills:</w:t>
      </w:r>
      <w:r w:rsidR="002779F7">
        <w:t xml:space="preserve"> </w:t>
      </w:r>
      <w:r w:rsidR="002779F7">
        <w:rPr>
          <w:rStyle w:val="SkillsChar"/>
        </w:rPr>
        <w:t>Empathy, Lore</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6524C19B" w14:textId="2325DD95" w:rsidR="002779F7" w:rsidRDefault="007C6457" w:rsidP="00ED61E5">
      <w:pPr>
        <w:pStyle w:val="BodyText"/>
      </w:pPr>
      <w:r>
        <w:t>Record under Knowledge</w:t>
      </w:r>
      <w:r w:rsidR="002779F7">
        <w:t xml:space="preserve">: </w:t>
      </w:r>
      <w:r w:rsidR="002779F7">
        <w:rPr>
          <w:rStyle w:val="KnowledgeChar"/>
        </w:rPr>
        <w:t>Canon, Ethology, Literacy, Mammalogy</w:t>
      </w:r>
      <w:r w:rsidR="00221AFA">
        <w:t xml:space="preserve">. </w:t>
      </w:r>
      <w:r w:rsidR="00F43D74">
        <w:t>For each of these you already have, +0.5 Elective Tally instead</w:t>
      </w:r>
      <w:r w:rsidR="00221AFA">
        <w:t>.</w:t>
      </w:r>
    </w:p>
    <w:p w14:paraId="37965713" w14:textId="2A351EC0" w:rsidR="00AB1412" w:rsidRPr="00634F30" w:rsidRDefault="00735E10" w:rsidP="00ED61E5">
      <w:pPr>
        <w:pStyle w:val="BodyText"/>
      </w:pPr>
      <w:bookmarkStart w:id="48" w:name="_Hlk132099037"/>
      <w:r>
        <w:t>Add to Spell List</w:t>
      </w:r>
      <w:r w:rsidR="002779F7">
        <w:t xml:space="preserve">: </w:t>
      </w:r>
      <w:r w:rsidR="002779F7">
        <w:rPr>
          <w:rStyle w:val="SpellChar"/>
        </w:rPr>
        <w:t xml:space="preserve">Create Green Energy, </w:t>
      </w:r>
      <w:r w:rsidR="00A6729B">
        <w:rPr>
          <w:rStyle w:val="SpellChar"/>
        </w:rPr>
        <w:t xml:space="preserve">Effervescent, </w:t>
      </w:r>
      <w:r w:rsidR="002779F7" w:rsidRPr="00E02715">
        <w:rPr>
          <w:rStyle w:val="SpellChar"/>
        </w:rPr>
        <w:t xml:space="preserve">Haste, </w:t>
      </w:r>
      <w:r w:rsidR="00556C4E">
        <w:rPr>
          <w:rStyle w:val="SpellChar"/>
        </w:rPr>
        <w:t>Invigorate</w:t>
      </w:r>
      <w:r w:rsidR="002779F7" w:rsidRPr="00E02715">
        <w:rPr>
          <w:rStyle w:val="SpellChar"/>
        </w:rPr>
        <w:t xml:space="preserve">, </w:t>
      </w:r>
      <w:r w:rsidR="00BB28AB">
        <w:rPr>
          <w:rStyle w:val="SpellChar"/>
        </w:rPr>
        <w:t xml:space="preserve">Inaudibility, </w:t>
      </w:r>
      <w:r w:rsidR="002779F7">
        <w:rPr>
          <w:rStyle w:val="SpellChar"/>
        </w:rPr>
        <w:t xml:space="preserve">Invisibility, </w:t>
      </w:r>
      <w:r w:rsidR="006D25B1">
        <w:rPr>
          <w:rStyle w:val="SpellChar"/>
        </w:rPr>
        <w:t>Magic Weapon, Nature’s Ally</w:t>
      </w:r>
      <w:r w:rsidR="006B6DAB">
        <w:t xml:space="preserve">. </w:t>
      </w:r>
      <w:r w:rsidR="00D92A28">
        <w:t>For each you have, +1 Elective Tally</w:t>
      </w:r>
      <w:r w:rsidR="006B6DAB">
        <w:t>.</w:t>
      </w:r>
    </w:p>
    <w:bookmarkEnd w:id="48"/>
    <w:p w14:paraId="6D6001BD" w14:textId="36F66630" w:rsidR="00A645D1" w:rsidRDefault="00A645D1" w:rsidP="00A645D1">
      <w:pPr>
        <w:pStyle w:val="Heading6"/>
      </w:pPr>
      <w:r>
        <w:t xml:space="preserve">Asmodeus </w:t>
      </w:r>
      <w:r w:rsidR="00897E33">
        <w:t>“Lawful Evil Prince of Hell”</w:t>
      </w:r>
    </w:p>
    <w:p w14:paraId="7CE1B318" w14:textId="05556922" w:rsidR="003B2D04" w:rsidRDefault="003B2D04" w:rsidP="00ED61E5">
      <w:pPr>
        <w:pStyle w:val="BodyText"/>
      </w:pPr>
      <w:r>
        <w:t xml:space="preserve">Step C Attribute Adjustment: Put a 1 under CHA. </w:t>
      </w:r>
    </w:p>
    <w:p w14:paraId="1BD0BF28" w14:textId="25B25CDC" w:rsidR="00A645D1" w:rsidRDefault="007C6457" w:rsidP="00ED61E5">
      <w:pPr>
        <w:pStyle w:val="BodyText"/>
      </w:pPr>
      <w:r>
        <w:lastRenderedPageBreak/>
        <w:t>Record under Feats</w:t>
      </w:r>
      <w:r w:rsidR="00A645D1">
        <w:t xml:space="preserve">: </w:t>
      </w:r>
      <w:r w:rsidR="00EA2952">
        <w:t>Consistency</w:t>
      </w:r>
      <w:r w:rsidR="00A645D1">
        <w:t xml:space="preserve"> (Diplomacy), Sacred Symbol of Asmodeus 3, Sacred Text of Hell</w:t>
      </w:r>
    </w:p>
    <w:p w14:paraId="324212FC" w14:textId="17C7E2E3" w:rsidR="00A645D1" w:rsidRDefault="006F5227" w:rsidP="00ED61E5">
      <w:pPr>
        <w:pStyle w:val="BodyText"/>
      </w:pPr>
      <w:r>
        <w:t>+1 Degree to Skills:</w:t>
      </w:r>
      <w:r w:rsidR="00A645D1">
        <w:t xml:space="preserve"> </w:t>
      </w:r>
      <w:r w:rsidR="00A645D1">
        <w:rPr>
          <w:rStyle w:val="SkillsChar"/>
        </w:rPr>
        <w:t>Diplomacy, Education</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2BDF22E4" w14:textId="7EA8444C" w:rsidR="00A645D1" w:rsidRDefault="007C6457" w:rsidP="00ED61E5">
      <w:pPr>
        <w:pStyle w:val="BodyText"/>
      </w:pPr>
      <w:r>
        <w:t>Record under Knowledge</w:t>
      </w:r>
      <w:r w:rsidR="00A645D1">
        <w:t xml:space="preserve">: </w:t>
      </w:r>
      <w:r w:rsidR="00A645D1">
        <w:rPr>
          <w:rStyle w:val="KnowledgeChar"/>
        </w:rPr>
        <w:t xml:space="preserve">Canon, Infernal </w:t>
      </w:r>
      <w:r w:rsidR="00BE381F">
        <w:rPr>
          <w:rStyle w:val="KnowledgeChar"/>
        </w:rPr>
        <w:t>Sociobiology</w:t>
      </w:r>
      <w:r w:rsidR="00A645D1">
        <w:rPr>
          <w:rStyle w:val="KnowledgeChar"/>
        </w:rPr>
        <w:t>, Literacy</w:t>
      </w:r>
      <w:r w:rsidR="00B40184">
        <w:rPr>
          <w:rStyle w:val="KnowledgeChar"/>
        </w:rPr>
        <w:t>, Sophontology</w:t>
      </w:r>
      <w:r w:rsidR="00221AFA">
        <w:t xml:space="preserve">. </w:t>
      </w:r>
      <w:r w:rsidR="00F43D74">
        <w:t>For each of these you already have, +0.5 Elective Tally instead</w:t>
      </w:r>
      <w:r w:rsidR="00221AFA">
        <w:t>.</w:t>
      </w:r>
    </w:p>
    <w:p w14:paraId="30D3CFAE" w14:textId="1B06BC14" w:rsidR="001268BF" w:rsidRDefault="00735E10" w:rsidP="00ED61E5">
      <w:pPr>
        <w:pStyle w:val="BodyText"/>
        <w:rPr>
          <w:rStyle w:val="SpellChar"/>
        </w:rPr>
      </w:pPr>
      <w:r>
        <w:t>Add to Spell List</w:t>
      </w:r>
      <w:r w:rsidR="00A645D1">
        <w:t xml:space="preserve">: </w:t>
      </w:r>
      <w:r w:rsidR="00A645D1" w:rsidRPr="00D337C8">
        <w:rPr>
          <w:rStyle w:val="SpellChar"/>
        </w:rPr>
        <w:t xml:space="preserve">Admonish, </w:t>
      </w:r>
      <w:r w:rsidR="00A645D1">
        <w:rPr>
          <w:rStyle w:val="SpellChar"/>
        </w:rPr>
        <w:t>Appearance of Wealth</w:t>
      </w:r>
      <w:r w:rsidR="00A645D1" w:rsidRPr="00D337C8">
        <w:rPr>
          <w:rStyle w:val="SpellChar"/>
        </w:rPr>
        <w:t>, Charm</w:t>
      </w:r>
      <w:r w:rsidR="00A645D1">
        <w:rPr>
          <w:rStyle w:val="SpellChar"/>
        </w:rPr>
        <w:t>, Create Darkness</w:t>
      </w:r>
      <w:r w:rsidR="00A645D1" w:rsidRPr="00D337C8">
        <w:rPr>
          <w:rStyle w:val="SpellChar"/>
        </w:rPr>
        <w:t xml:space="preserve">, </w:t>
      </w:r>
      <w:r w:rsidR="00A645D1">
        <w:rPr>
          <w:rStyle w:val="SpellChar"/>
        </w:rPr>
        <w:t xml:space="preserve">Fear, </w:t>
      </w:r>
      <w:r w:rsidR="00A645D1" w:rsidRPr="00D337C8">
        <w:rPr>
          <w:rStyle w:val="SpellChar"/>
        </w:rPr>
        <w:t>Elemental</w:t>
      </w:r>
      <w:r w:rsidR="00A645D1">
        <w:rPr>
          <w:rStyle w:val="SpellChar"/>
        </w:rPr>
        <w:t xml:space="preserve"> Attack (Heat)</w:t>
      </w:r>
      <w:r w:rsidR="00A645D1" w:rsidRPr="00D337C8">
        <w:rPr>
          <w:rStyle w:val="SpellChar"/>
        </w:rPr>
        <w:t>, Telepathy, Tyrannical Authority</w:t>
      </w:r>
      <w:r w:rsidR="006B6DAB">
        <w:t xml:space="preserve">. </w:t>
      </w:r>
      <w:r w:rsidR="00D92A28">
        <w:t xml:space="preserve">For each you </w:t>
      </w:r>
      <w:r w:rsidR="00E14704">
        <w:t>already</w:t>
      </w:r>
      <w:r w:rsidR="00D92A28">
        <w:t xml:space="preserve"> have, +1 Elective Tally</w:t>
      </w:r>
      <w:r w:rsidR="006B6DAB">
        <w:t>.</w:t>
      </w:r>
    </w:p>
    <w:p w14:paraId="2776B0F2" w14:textId="3F417780" w:rsidR="001268BF" w:rsidRDefault="001268BF" w:rsidP="001268BF">
      <w:pPr>
        <w:pStyle w:val="Heading6"/>
      </w:pPr>
      <w:r>
        <w:t>Athena “Lawful (Good) Deity of Honorable Combat”</w:t>
      </w:r>
    </w:p>
    <w:p w14:paraId="38AEEBE2" w14:textId="7914B16B" w:rsidR="003B2D04" w:rsidRDefault="003B2D04" w:rsidP="00ED61E5">
      <w:pPr>
        <w:pStyle w:val="BodyText"/>
      </w:pPr>
      <w:r>
        <w:t xml:space="preserve">Step C Attribute Adjustment: Put a 1 under WIL. </w:t>
      </w:r>
    </w:p>
    <w:p w14:paraId="2B8E4E47" w14:textId="77777777" w:rsidR="00FB1E7A" w:rsidRDefault="00FB1E7A" w:rsidP="00ED61E5">
      <w:pPr>
        <w:pStyle w:val="BodyText"/>
      </w:pPr>
      <w:r>
        <w:t>Reduce Elective Tally by 0.5 (even if this makes it go negative)</w:t>
      </w:r>
    </w:p>
    <w:p w14:paraId="0F6EE97E" w14:textId="4FBDF95A" w:rsidR="001268BF" w:rsidRDefault="007C6457" w:rsidP="00ED61E5">
      <w:pPr>
        <w:pStyle w:val="BodyText"/>
      </w:pPr>
      <w:r>
        <w:t>Record under Feats</w:t>
      </w:r>
      <w:r w:rsidR="001268BF">
        <w:t xml:space="preserve">: </w:t>
      </w:r>
      <w:r w:rsidR="00EA2952">
        <w:t>Consistency</w:t>
      </w:r>
      <w:r w:rsidR="001268BF">
        <w:t xml:space="preserve"> (Authority), Sacred Symbol of Athena 3, Sacred Text of Heaven</w:t>
      </w:r>
    </w:p>
    <w:p w14:paraId="76A3303B" w14:textId="6A57D550" w:rsidR="00634F30" w:rsidRDefault="006F5227" w:rsidP="00ED61E5">
      <w:pPr>
        <w:pStyle w:val="BodyText"/>
      </w:pPr>
      <w:r>
        <w:t>+1 Degree to Skills:</w:t>
      </w:r>
      <w:r w:rsidR="00634F30">
        <w:t xml:space="preserve"> </w:t>
      </w:r>
      <w:r w:rsidR="00634F30">
        <w:rPr>
          <w:rStyle w:val="SkillsChar"/>
        </w:rPr>
        <w:t xml:space="preserve">Education. </w:t>
      </w:r>
      <w:r w:rsidR="00F43D74">
        <w:t xml:space="preserve">+0.5 Elective Tally </w:t>
      </w:r>
      <w:r w:rsidR="00CE0ED4">
        <w:t xml:space="preserve">for each Skill </w:t>
      </w:r>
      <w:r w:rsidR="006D531C">
        <w:t>with Degree 3</w:t>
      </w:r>
      <w:r w:rsidR="00634F30">
        <w:t>.</w:t>
      </w:r>
    </w:p>
    <w:p w14:paraId="6D7E43AA" w14:textId="469F41E8" w:rsidR="00634F30" w:rsidRDefault="006F5227" w:rsidP="00ED61E5">
      <w:pPr>
        <w:pStyle w:val="BodyText"/>
      </w:pPr>
      <w:r>
        <w:t>+1 Degree to Skills:</w:t>
      </w:r>
      <w:r w:rsidR="00634F30">
        <w:t xml:space="preserve"> </w:t>
      </w:r>
      <w:r w:rsidR="00634F30">
        <w:rPr>
          <w:rStyle w:val="SkillsChar"/>
        </w:rPr>
        <w:t>Authority</w:t>
      </w:r>
      <w:r w:rsidR="00CE0329">
        <w:rPr>
          <w:rStyle w:val="SkillsChar"/>
        </w:rPr>
        <w:t>, Bulwark</w:t>
      </w:r>
      <w:r w:rsidR="00634F30">
        <w:rPr>
          <w:rStyle w:val="SkillsChar"/>
        </w:rPr>
        <w:t xml:space="preserve">. </w:t>
      </w:r>
      <w:r w:rsidR="00A60833">
        <w:t xml:space="preserve">+1 Elective Tally </w:t>
      </w:r>
      <w:r w:rsidR="00CE0ED4">
        <w:t xml:space="preserve">for each Skill </w:t>
      </w:r>
      <w:r w:rsidR="006D531C">
        <w:t>with Degree 3</w:t>
      </w:r>
      <w:r w:rsidR="00634F30">
        <w:t>.</w:t>
      </w:r>
    </w:p>
    <w:p w14:paraId="7C0CA353" w14:textId="1EF3CD85" w:rsidR="001268BF" w:rsidRDefault="007C6457" w:rsidP="00ED61E5">
      <w:pPr>
        <w:pStyle w:val="BodyText"/>
      </w:pPr>
      <w:r>
        <w:t>Record under Knowledge</w:t>
      </w:r>
      <w:r w:rsidR="001268BF">
        <w:t xml:space="preserve">: </w:t>
      </w:r>
      <w:r w:rsidR="001268BF">
        <w:rPr>
          <w:rStyle w:val="KnowledgeChar"/>
        </w:rPr>
        <w:t>Canon, Literacy</w:t>
      </w:r>
    </w:p>
    <w:p w14:paraId="2E1CEDF7" w14:textId="630A4B49" w:rsidR="001268BF" w:rsidRDefault="00735E10" w:rsidP="00ED61E5">
      <w:pPr>
        <w:pStyle w:val="BodyText"/>
        <w:rPr>
          <w:rStyle w:val="SpellChar"/>
        </w:rPr>
      </w:pPr>
      <w:r>
        <w:t>Add to Spell List</w:t>
      </w:r>
      <w:r w:rsidR="001268BF">
        <w:t xml:space="preserve">: </w:t>
      </w:r>
      <w:r w:rsidR="001268BF" w:rsidRPr="00F723BA">
        <w:rPr>
          <w:rStyle w:val="SpellChar"/>
        </w:rPr>
        <w:t xml:space="preserve">Bless, Dimensional Lock, </w:t>
      </w:r>
      <w:r w:rsidR="00556C4E">
        <w:rPr>
          <w:rStyle w:val="SpellChar"/>
        </w:rPr>
        <w:t>Invigorate</w:t>
      </w:r>
      <w:r w:rsidR="001268BF">
        <w:rPr>
          <w:rStyle w:val="SpellChar"/>
        </w:rPr>
        <w:t xml:space="preserve">, </w:t>
      </w:r>
      <w:r w:rsidR="001268BF" w:rsidRPr="00F723BA">
        <w:rPr>
          <w:rStyle w:val="SpellChar"/>
        </w:rPr>
        <w:t>Invulnerability, Magic Armor, Magic Weapon, Righteous Might, Zeal for Battle</w:t>
      </w:r>
      <w:r w:rsidR="006B6DAB">
        <w:t xml:space="preserve">. </w:t>
      </w:r>
      <w:r w:rsidR="00D92A28">
        <w:t xml:space="preserve">For each you </w:t>
      </w:r>
      <w:r w:rsidR="00E14704">
        <w:t>already</w:t>
      </w:r>
      <w:r w:rsidR="00D92A28">
        <w:t xml:space="preserve"> have, +1 Elective Tally</w:t>
      </w:r>
      <w:r w:rsidR="006B6DAB">
        <w:t>.</w:t>
      </w:r>
    </w:p>
    <w:p w14:paraId="7C1D8995" w14:textId="681FA71A" w:rsidR="00AB1412" w:rsidRDefault="00AB1412" w:rsidP="00AB1412">
      <w:pPr>
        <w:pStyle w:val="Heading6"/>
      </w:pPr>
      <w:r>
        <w:t>Comus “Neutral (Good) Deity of Revelry”</w:t>
      </w:r>
    </w:p>
    <w:p w14:paraId="29E75972" w14:textId="27F914D1" w:rsidR="003B2D04" w:rsidRDefault="003B2D04" w:rsidP="00ED61E5">
      <w:pPr>
        <w:pStyle w:val="BodyText"/>
      </w:pPr>
      <w:r>
        <w:t xml:space="preserve">Step C Attribute Adjustment: Put a 1 under CHA. </w:t>
      </w:r>
    </w:p>
    <w:p w14:paraId="14340B2C" w14:textId="7FA55E2D" w:rsidR="00AB1412" w:rsidRDefault="007C6457" w:rsidP="00ED61E5">
      <w:pPr>
        <w:pStyle w:val="BodyText"/>
      </w:pPr>
      <w:r>
        <w:t>Record under Feats</w:t>
      </w:r>
      <w:r w:rsidR="00AB1412">
        <w:t xml:space="preserve">: </w:t>
      </w:r>
      <w:r w:rsidR="00EA2952">
        <w:t>Consistency</w:t>
      </w:r>
      <w:r w:rsidR="00AB1412">
        <w:t xml:space="preserve"> (Deception), Sacred Symbol of Comus 3, Sacred Text of Comus</w:t>
      </w:r>
    </w:p>
    <w:p w14:paraId="2DEAD524" w14:textId="66B0295C" w:rsidR="006B6DAB" w:rsidRDefault="006F5227" w:rsidP="00ED61E5">
      <w:pPr>
        <w:pStyle w:val="BodyText"/>
      </w:pPr>
      <w:r>
        <w:t>+1 Degree to Skills:</w:t>
      </w:r>
      <w:r w:rsidR="006B6DAB">
        <w:t xml:space="preserve"> </w:t>
      </w:r>
      <w:r w:rsidR="006B6DAB">
        <w:rPr>
          <w:rStyle w:val="SkillsChar"/>
        </w:rPr>
        <w:t xml:space="preserve">Deception, Education. </w:t>
      </w:r>
      <w:r w:rsidR="00F43D74">
        <w:t xml:space="preserve">+0.5 Elective Tally </w:t>
      </w:r>
      <w:r w:rsidR="00CE0ED4">
        <w:t xml:space="preserve">for each Skill </w:t>
      </w:r>
      <w:r w:rsidR="006D531C">
        <w:t>with Degree 3</w:t>
      </w:r>
      <w:r w:rsidR="006B6DAB">
        <w:t>.</w:t>
      </w:r>
    </w:p>
    <w:p w14:paraId="24FF9488" w14:textId="0F2FA496" w:rsidR="006B6DAB" w:rsidRDefault="006F5227" w:rsidP="00ED61E5">
      <w:pPr>
        <w:pStyle w:val="BodyText"/>
      </w:pPr>
      <w:r>
        <w:t>+1 Degree to Skills:</w:t>
      </w:r>
      <w:r w:rsidR="006B6DAB">
        <w:t xml:space="preserve"> </w:t>
      </w:r>
      <w:r w:rsidR="006B6DAB">
        <w:rPr>
          <w:rStyle w:val="SkillsChar"/>
        </w:rPr>
        <w:t xml:space="preserve">Agility. </w:t>
      </w:r>
      <w:r w:rsidR="00A60833">
        <w:t xml:space="preserve">+1 Elective Tally </w:t>
      </w:r>
      <w:r w:rsidR="00CE0ED4">
        <w:t xml:space="preserve">for each Skill </w:t>
      </w:r>
      <w:r w:rsidR="006D531C">
        <w:t>with Degree 3</w:t>
      </w:r>
      <w:r w:rsidR="006B6DAB">
        <w:t>.</w:t>
      </w:r>
    </w:p>
    <w:p w14:paraId="4EE4C404" w14:textId="327CFBC1" w:rsidR="00AB1412" w:rsidRDefault="007C6457" w:rsidP="00ED61E5">
      <w:pPr>
        <w:pStyle w:val="BodyText"/>
      </w:pPr>
      <w:r>
        <w:t>Record under Knowledge</w:t>
      </w:r>
      <w:r w:rsidR="00AB1412">
        <w:t xml:space="preserve">: </w:t>
      </w:r>
      <w:r w:rsidR="00AB1412">
        <w:rPr>
          <w:rStyle w:val="KnowledgeChar"/>
        </w:rPr>
        <w:t>Canon, Literacy</w:t>
      </w:r>
      <w:r w:rsidR="00221AFA">
        <w:t xml:space="preserve">. </w:t>
      </w:r>
      <w:r w:rsidR="00F43D74">
        <w:t>For each of these you already have, +0.5 Elective Tally instead</w:t>
      </w:r>
      <w:r w:rsidR="00221AFA">
        <w:t>.</w:t>
      </w:r>
    </w:p>
    <w:p w14:paraId="3940BFB8" w14:textId="346CD674" w:rsidR="00AB1412" w:rsidRDefault="00735E10" w:rsidP="00ED61E5">
      <w:pPr>
        <w:pStyle w:val="BodyText"/>
      </w:pPr>
      <w:r>
        <w:t>Add to Spell List</w:t>
      </w:r>
      <w:r w:rsidR="00AB1412">
        <w:t xml:space="preserve">: </w:t>
      </w:r>
      <w:r w:rsidR="00AB1412">
        <w:rPr>
          <w:rStyle w:val="SpellChar"/>
        </w:rPr>
        <w:t>Charm</w:t>
      </w:r>
      <w:r w:rsidR="00AB1412" w:rsidRPr="00F723BA">
        <w:rPr>
          <w:rStyle w:val="SpellChar"/>
        </w:rPr>
        <w:t xml:space="preserve">, </w:t>
      </w:r>
      <w:r w:rsidR="00AB1412" w:rsidRPr="00545F48">
        <w:rPr>
          <w:rStyle w:val="SpellChar"/>
        </w:rPr>
        <w:t xml:space="preserve">Competitive Edge, </w:t>
      </w:r>
      <w:r w:rsidR="00AB1412" w:rsidRPr="00D337C8">
        <w:rPr>
          <w:rStyle w:val="SpellChar"/>
        </w:rPr>
        <w:t xml:space="preserve">Face in the Crowd, Freedom of Movement, Invulnerability, </w:t>
      </w:r>
      <w:r w:rsidR="00AB1412">
        <w:rPr>
          <w:rStyle w:val="SpellChar"/>
        </w:rPr>
        <w:t xml:space="preserve">Moon Frenzy, </w:t>
      </w:r>
      <w:r w:rsidR="00AB1412" w:rsidRPr="00D337C8">
        <w:rPr>
          <w:rStyle w:val="SpellChar"/>
        </w:rPr>
        <w:t>Overstuff, Pulse of the City</w:t>
      </w:r>
      <w:r w:rsidR="006B6DAB">
        <w:t xml:space="preserve">. </w:t>
      </w:r>
      <w:r w:rsidR="00D92A28">
        <w:t xml:space="preserve">For each you </w:t>
      </w:r>
      <w:r w:rsidR="00E14704">
        <w:t>already</w:t>
      </w:r>
      <w:r w:rsidR="00D92A28">
        <w:t xml:space="preserve"> have, +1 Elective Tally</w:t>
      </w:r>
      <w:r w:rsidR="006B6DAB">
        <w:t>.</w:t>
      </w:r>
    </w:p>
    <w:p w14:paraId="57194F03" w14:textId="3DF06A6C" w:rsidR="0072166B" w:rsidRDefault="0072166B" w:rsidP="0072166B">
      <w:pPr>
        <w:pStyle w:val="Heading6"/>
      </w:pPr>
      <w:r>
        <w:t xml:space="preserve">Dagon </w:t>
      </w:r>
      <w:r w:rsidR="00897E33">
        <w:t>“Neutral (</w:t>
      </w:r>
      <w:r w:rsidR="00545377">
        <w:t xml:space="preserve">Lawful </w:t>
      </w:r>
      <w:r w:rsidR="00897E33">
        <w:t>Evil) Rural Nature God of Insular Society”</w:t>
      </w:r>
    </w:p>
    <w:p w14:paraId="19A066DA" w14:textId="77777777" w:rsidR="003B2D04" w:rsidRDefault="003B2D04" w:rsidP="00ED61E5">
      <w:pPr>
        <w:pStyle w:val="BodyText"/>
      </w:pPr>
      <w:r>
        <w:t xml:space="preserve">Step C Attribute Adjustment: Put a 1 under PER. </w:t>
      </w:r>
    </w:p>
    <w:p w14:paraId="6F05B686" w14:textId="6C7C7DF7" w:rsidR="0072166B" w:rsidRDefault="007C6457" w:rsidP="00ED61E5">
      <w:pPr>
        <w:pStyle w:val="BodyText"/>
      </w:pPr>
      <w:r>
        <w:t>Record under Feats</w:t>
      </w:r>
      <w:r w:rsidR="0072166B">
        <w:t xml:space="preserve">: </w:t>
      </w:r>
      <w:r w:rsidR="00EA2952">
        <w:t>Consistency</w:t>
      </w:r>
      <w:r w:rsidR="0072166B">
        <w:t xml:space="preserve"> (Lore), Sacred Symbol of Dagon 3, Sacred Text of the Green Mother, Traditional Crafter (</w:t>
      </w:r>
      <w:r w:rsidR="0005306B">
        <w:t>Toxin</w:t>
      </w:r>
      <w:r w:rsidR="0072166B">
        <w:t>)</w:t>
      </w:r>
    </w:p>
    <w:p w14:paraId="49381669" w14:textId="31C9D321" w:rsidR="0072166B" w:rsidRDefault="006F5227" w:rsidP="00ED61E5">
      <w:pPr>
        <w:pStyle w:val="BodyText"/>
      </w:pPr>
      <w:r>
        <w:t>+1 Degree to Skills:</w:t>
      </w:r>
      <w:r w:rsidR="0072166B">
        <w:t xml:space="preserve"> </w:t>
      </w:r>
      <w:r w:rsidR="0072166B">
        <w:rPr>
          <w:rStyle w:val="SkillsChar"/>
        </w:rPr>
        <w:t>Lore, Tinker</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07C09689" w14:textId="58AAA1BA" w:rsidR="0072166B" w:rsidRDefault="007C6457" w:rsidP="00ED61E5">
      <w:pPr>
        <w:pStyle w:val="BodyText"/>
      </w:pPr>
      <w:r>
        <w:t>Record under Knowledge</w:t>
      </w:r>
      <w:r w:rsidR="0072166B">
        <w:t xml:space="preserve">: </w:t>
      </w:r>
      <w:r w:rsidR="0072166B">
        <w:rPr>
          <w:rStyle w:val="KnowledgeChar"/>
        </w:rPr>
        <w:t>Canon, Literacy</w:t>
      </w:r>
      <w:r w:rsidR="00221AFA">
        <w:t xml:space="preserve">. </w:t>
      </w:r>
      <w:r w:rsidR="00F43D74">
        <w:t>For each of these you already have, +0.5 Elective Tally instead</w:t>
      </w:r>
      <w:r w:rsidR="00221AFA">
        <w:t>.</w:t>
      </w:r>
    </w:p>
    <w:p w14:paraId="025BB7D3" w14:textId="741D745F" w:rsidR="0072166B" w:rsidRDefault="00735E10" w:rsidP="00ED61E5">
      <w:pPr>
        <w:pStyle w:val="BodyText"/>
      </w:pPr>
      <w:r>
        <w:t>Add to Spell List</w:t>
      </w:r>
      <w:r w:rsidR="0072166B">
        <w:t xml:space="preserve">: </w:t>
      </w:r>
      <w:r w:rsidR="0072166B">
        <w:rPr>
          <w:rStyle w:val="SpellChar"/>
        </w:rPr>
        <w:t>Create Desiccation, Create Disintegration, Create Dyspnea, Create Green Energy, Death’s Call</w:t>
      </w:r>
      <w:r w:rsidR="0072166B" w:rsidRPr="00D337C8">
        <w:rPr>
          <w:rStyle w:val="SpellChar"/>
        </w:rPr>
        <w:t xml:space="preserve">, </w:t>
      </w:r>
      <w:r w:rsidR="00A6729B">
        <w:rPr>
          <w:rStyle w:val="SpellChar"/>
        </w:rPr>
        <w:t xml:space="preserve">Effervescent, </w:t>
      </w:r>
      <w:r w:rsidR="0072166B" w:rsidRPr="00D337C8">
        <w:rPr>
          <w:rStyle w:val="SpellChar"/>
        </w:rPr>
        <w:t>Nature’s Ally</w:t>
      </w:r>
      <w:r w:rsidR="0072166B">
        <w:rPr>
          <w:rStyle w:val="SpellChar"/>
        </w:rPr>
        <w:t xml:space="preserve">, </w:t>
      </w:r>
      <w:r w:rsidR="0005306B">
        <w:rPr>
          <w:rStyle w:val="SpellChar"/>
        </w:rPr>
        <w:t>Toxin</w:t>
      </w:r>
      <w:r w:rsidR="006B6DAB">
        <w:t xml:space="preserve">. </w:t>
      </w:r>
      <w:r w:rsidR="00D92A28">
        <w:t xml:space="preserve">For each you </w:t>
      </w:r>
      <w:r w:rsidR="00E14704">
        <w:t>already</w:t>
      </w:r>
      <w:r w:rsidR="00D92A28">
        <w:t xml:space="preserve"> have, +1 Elective Tally</w:t>
      </w:r>
      <w:r w:rsidR="006B6DAB">
        <w:t>.</w:t>
      </w:r>
    </w:p>
    <w:p w14:paraId="26031FE7" w14:textId="30D05B5E" w:rsidR="00E32B84" w:rsidRDefault="00E32B84" w:rsidP="00E32B84">
      <w:pPr>
        <w:pStyle w:val="Heading6"/>
      </w:pPr>
      <w:r>
        <w:t>Demeter “Neutral (Lawful Good) Rural Nature God of Community”</w:t>
      </w:r>
    </w:p>
    <w:p w14:paraId="39967344" w14:textId="77777777" w:rsidR="003B2D04" w:rsidRDefault="003B2D04" w:rsidP="00ED61E5">
      <w:pPr>
        <w:pStyle w:val="BodyText"/>
      </w:pPr>
      <w:r>
        <w:t xml:space="preserve">Step C Attribute Adjustment: Put a 1 under PER. </w:t>
      </w:r>
    </w:p>
    <w:p w14:paraId="60EB9BE3" w14:textId="6606A866" w:rsidR="00E32B84" w:rsidRDefault="007C6457" w:rsidP="00ED61E5">
      <w:pPr>
        <w:pStyle w:val="BodyText"/>
      </w:pPr>
      <w:r>
        <w:t>Record under Feats</w:t>
      </w:r>
      <w:r w:rsidR="00E32B84">
        <w:t xml:space="preserve">: </w:t>
      </w:r>
      <w:r w:rsidR="00EA2952">
        <w:t>Consistency</w:t>
      </w:r>
      <w:r w:rsidR="00E32B84">
        <w:t xml:space="preserve"> (Lore), Sacred Symbol of Demeter 3, Sacred Text of the Green Mother</w:t>
      </w:r>
    </w:p>
    <w:p w14:paraId="49C82B6E" w14:textId="26B55B27" w:rsidR="00E32B84" w:rsidRDefault="006F5227" w:rsidP="00ED61E5">
      <w:pPr>
        <w:pStyle w:val="BodyText"/>
      </w:pPr>
      <w:r>
        <w:t>+1 Degree to Skills:</w:t>
      </w:r>
      <w:r w:rsidR="00E32B84">
        <w:t xml:space="preserve"> </w:t>
      </w:r>
      <w:r w:rsidR="00E32B84">
        <w:rPr>
          <w:rStyle w:val="SkillsChar"/>
        </w:rPr>
        <w:t>Empathy, Lore</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1F36FE3E" w14:textId="3E99F91F" w:rsidR="00E32B84" w:rsidRDefault="007C6457" w:rsidP="00ED61E5">
      <w:pPr>
        <w:pStyle w:val="BodyText"/>
      </w:pPr>
      <w:r>
        <w:t>Record under Knowledge</w:t>
      </w:r>
      <w:r w:rsidR="00E32B84">
        <w:t xml:space="preserve">: </w:t>
      </w:r>
      <w:r w:rsidR="00E32B84" w:rsidRPr="00221AFA">
        <w:rPr>
          <w:rStyle w:val="KnowledgeChar"/>
        </w:rPr>
        <w:t>Botany</w:t>
      </w:r>
      <w:r w:rsidR="00E32B84">
        <w:rPr>
          <w:rStyle w:val="KnowledgeChar"/>
        </w:rPr>
        <w:t>, Canon, Demi-Ethology, Literacy</w:t>
      </w:r>
      <w:r w:rsidR="00221AFA">
        <w:t xml:space="preserve">. </w:t>
      </w:r>
      <w:r w:rsidR="00F43D74">
        <w:t>For each of these you already have, +0.5 Elective Tally instead</w:t>
      </w:r>
      <w:r w:rsidR="00221AFA">
        <w:t>.</w:t>
      </w:r>
    </w:p>
    <w:p w14:paraId="1BC45DDA" w14:textId="628E8030" w:rsidR="00E32B84" w:rsidRDefault="00735E10" w:rsidP="00ED61E5">
      <w:pPr>
        <w:pStyle w:val="BodyText"/>
      </w:pPr>
      <w:r>
        <w:t>Add to Spell List</w:t>
      </w:r>
      <w:r w:rsidR="00E32B84">
        <w:t xml:space="preserve">: </w:t>
      </w:r>
      <w:r w:rsidR="00E32B84">
        <w:rPr>
          <w:rStyle w:val="SpellChar"/>
        </w:rPr>
        <w:t xml:space="preserve">Create Green Energy, </w:t>
      </w:r>
      <w:r w:rsidR="00E32B84" w:rsidRPr="00A10447">
        <w:rPr>
          <w:rStyle w:val="SpellChar"/>
        </w:rPr>
        <w:t xml:space="preserve">Hospitality, </w:t>
      </w:r>
      <w:r w:rsidR="00556C4E">
        <w:rPr>
          <w:rStyle w:val="SpellChar"/>
        </w:rPr>
        <w:t>Invigorate</w:t>
      </w:r>
      <w:r w:rsidR="00556C4E" w:rsidRPr="00A10447">
        <w:rPr>
          <w:rStyle w:val="SpellChar"/>
        </w:rPr>
        <w:t xml:space="preserve">, </w:t>
      </w:r>
      <w:proofErr w:type="gramStart"/>
      <w:r w:rsidR="00556C4E">
        <w:rPr>
          <w:rStyle w:val="SpellChar"/>
        </w:rPr>
        <w:t>Invigorate</w:t>
      </w:r>
      <w:proofErr w:type="gramEnd"/>
      <w:r w:rsidR="00556C4E">
        <w:rPr>
          <w:rStyle w:val="SpellChar"/>
        </w:rPr>
        <w:t xml:space="preserve"> (Flora), </w:t>
      </w:r>
      <w:r w:rsidR="00E32B84" w:rsidRPr="00A10447">
        <w:rPr>
          <w:rStyle w:val="SpellChar"/>
        </w:rPr>
        <w:t xml:space="preserve">Nature’s Ally, </w:t>
      </w:r>
      <w:r w:rsidR="00E32B84">
        <w:rPr>
          <w:rStyle w:val="SpellChar"/>
        </w:rPr>
        <w:t xml:space="preserve">Soothe, Soothe (Demi-Ethology), </w:t>
      </w:r>
      <w:r w:rsidR="00E32B84" w:rsidRPr="00A10447">
        <w:rPr>
          <w:rStyle w:val="SpellChar"/>
        </w:rPr>
        <w:t>Unity</w:t>
      </w:r>
      <w:r w:rsidR="006B6DAB">
        <w:t xml:space="preserve">. </w:t>
      </w:r>
      <w:r w:rsidR="00D92A28">
        <w:t xml:space="preserve">For each you </w:t>
      </w:r>
      <w:r w:rsidR="00E14704">
        <w:t>already</w:t>
      </w:r>
      <w:r w:rsidR="00D92A28">
        <w:t xml:space="preserve"> have, +1 Elective Tally</w:t>
      </w:r>
      <w:r w:rsidR="006B6DAB">
        <w:t>.</w:t>
      </w:r>
    </w:p>
    <w:p w14:paraId="50897655" w14:textId="689B6FAB" w:rsidR="001268BF" w:rsidRDefault="001268BF" w:rsidP="001268BF">
      <w:pPr>
        <w:pStyle w:val="Heading6"/>
      </w:pPr>
      <w:r>
        <w:t>Glycon “Lawful Good Aspirational Deity of Dragons”</w:t>
      </w:r>
    </w:p>
    <w:p w14:paraId="5BD0C8C6" w14:textId="117BE002" w:rsidR="003B2D04" w:rsidRDefault="003B2D04" w:rsidP="00ED61E5">
      <w:pPr>
        <w:pStyle w:val="BodyText"/>
      </w:pPr>
      <w:r>
        <w:t xml:space="preserve">Step C Attribute Adjustment: Put a 1 under WIL. </w:t>
      </w:r>
    </w:p>
    <w:p w14:paraId="448D8C52" w14:textId="04558413" w:rsidR="001268BF" w:rsidRDefault="007C6457" w:rsidP="00ED61E5">
      <w:pPr>
        <w:pStyle w:val="BodyText"/>
      </w:pPr>
      <w:r>
        <w:t>Record under Feats</w:t>
      </w:r>
      <w:r w:rsidR="001268BF">
        <w:t xml:space="preserve">: </w:t>
      </w:r>
      <w:r w:rsidR="00EA2952">
        <w:t>Consistency</w:t>
      </w:r>
      <w:r w:rsidR="001268BF">
        <w:t xml:space="preserve"> (Authority), Sacred Symbol of Glycon 3, Sacred Text of Heaven</w:t>
      </w:r>
    </w:p>
    <w:p w14:paraId="69C26916" w14:textId="1676A98F" w:rsidR="006B6DAB" w:rsidRDefault="006F5227" w:rsidP="00ED61E5">
      <w:pPr>
        <w:pStyle w:val="BodyText"/>
      </w:pPr>
      <w:r>
        <w:t>+1 Degree to Skills:</w:t>
      </w:r>
      <w:r w:rsidR="006B6DAB">
        <w:t xml:space="preserve"> </w:t>
      </w:r>
      <w:r w:rsidR="006B6DAB">
        <w:rPr>
          <w:rStyle w:val="SkillsChar"/>
        </w:rPr>
        <w:t xml:space="preserve">Education. </w:t>
      </w:r>
      <w:r w:rsidR="00F43D74">
        <w:t xml:space="preserve">+0.5 Elective Tally </w:t>
      </w:r>
      <w:r w:rsidR="00CE0ED4">
        <w:t xml:space="preserve">for each Skill </w:t>
      </w:r>
      <w:r w:rsidR="006D531C">
        <w:t>with Degree 3</w:t>
      </w:r>
      <w:r w:rsidR="006B6DAB">
        <w:t>.</w:t>
      </w:r>
    </w:p>
    <w:p w14:paraId="62465445" w14:textId="615383E0" w:rsidR="006B6DAB" w:rsidRDefault="006F5227" w:rsidP="00ED61E5">
      <w:pPr>
        <w:pStyle w:val="BodyText"/>
      </w:pPr>
      <w:r>
        <w:t>+1 Degree to Skills:</w:t>
      </w:r>
      <w:r w:rsidR="006B6DAB">
        <w:t xml:space="preserve"> </w:t>
      </w:r>
      <w:r w:rsidR="006B6DAB">
        <w:rPr>
          <w:rStyle w:val="SkillsChar"/>
        </w:rPr>
        <w:t xml:space="preserve">Authority. </w:t>
      </w:r>
      <w:r w:rsidR="00A60833">
        <w:t xml:space="preserve">+1 Elective Tally </w:t>
      </w:r>
      <w:r w:rsidR="00CE0ED4">
        <w:t xml:space="preserve">for each Skill </w:t>
      </w:r>
      <w:r w:rsidR="006D531C">
        <w:t>with Degree 3</w:t>
      </w:r>
      <w:r w:rsidR="006B6DAB">
        <w:t>.</w:t>
      </w:r>
    </w:p>
    <w:p w14:paraId="75FD54E6" w14:textId="66E96839" w:rsidR="001268BF" w:rsidRDefault="007C6457" w:rsidP="00ED61E5">
      <w:pPr>
        <w:pStyle w:val="BodyText"/>
      </w:pPr>
      <w:r>
        <w:t>Record under Knowledge</w:t>
      </w:r>
      <w:r w:rsidR="001268BF">
        <w:t xml:space="preserve">: </w:t>
      </w:r>
      <w:r w:rsidR="001268BF">
        <w:rPr>
          <w:rStyle w:val="KnowledgeChar"/>
        </w:rPr>
        <w:t xml:space="preserve">Canon, Draconic </w:t>
      </w:r>
      <w:r w:rsidR="00BE381F">
        <w:rPr>
          <w:rStyle w:val="KnowledgeChar"/>
        </w:rPr>
        <w:t>Sociobiology</w:t>
      </w:r>
      <w:r w:rsidR="001268BF">
        <w:rPr>
          <w:rStyle w:val="KnowledgeChar"/>
        </w:rPr>
        <w:t>, Literacy</w:t>
      </w:r>
      <w:r w:rsidR="00221AFA">
        <w:t xml:space="preserve">. </w:t>
      </w:r>
      <w:r w:rsidR="00F43D74">
        <w:t>For each of these you already have, +0.5 Elective Tally instead</w:t>
      </w:r>
      <w:r w:rsidR="00221AFA">
        <w:t>.</w:t>
      </w:r>
    </w:p>
    <w:p w14:paraId="12AEF312" w14:textId="6CE4E4E0" w:rsidR="001268BF" w:rsidRDefault="00735E10" w:rsidP="00ED61E5">
      <w:pPr>
        <w:pStyle w:val="BodyText"/>
      </w:pPr>
      <w:r>
        <w:t>Add to Spell List</w:t>
      </w:r>
      <w:r w:rsidR="001268BF">
        <w:t xml:space="preserve">: </w:t>
      </w:r>
      <w:r w:rsidR="001268BF" w:rsidRPr="00572102">
        <w:rPr>
          <w:rStyle w:val="SpellChar"/>
        </w:rPr>
        <w:t xml:space="preserve">Breath Weapon, </w:t>
      </w:r>
      <w:r w:rsidR="001268BF">
        <w:rPr>
          <w:rStyle w:val="SpellChar"/>
        </w:rPr>
        <w:t xml:space="preserve">Dragon Form, </w:t>
      </w:r>
      <w:r w:rsidR="001268BF" w:rsidRPr="00572102">
        <w:rPr>
          <w:rStyle w:val="SpellChar"/>
        </w:rPr>
        <w:t xml:space="preserve">Elemental </w:t>
      </w:r>
      <w:r w:rsidR="001268BF">
        <w:rPr>
          <w:rStyle w:val="SpellChar"/>
        </w:rPr>
        <w:t>Attack (</w:t>
      </w:r>
      <w:r w:rsidR="001268BF" w:rsidRPr="00572102">
        <w:rPr>
          <w:rStyle w:val="SpellChar"/>
        </w:rPr>
        <w:t>Cold</w:t>
      </w:r>
      <w:r w:rsidR="001268BF">
        <w:rPr>
          <w:rStyle w:val="SpellChar"/>
        </w:rPr>
        <w:t>, Electricity, Heat, Lode, Radiance, Sonic)</w:t>
      </w:r>
      <w:r w:rsidR="006B6DAB">
        <w:t xml:space="preserve">. </w:t>
      </w:r>
      <w:r w:rsidR="00D92A28">
        <w:t xml:space="preserve">For each you </w:t>
      </w:r>
      <w:r w:rsidR="00E14704">
        <w:t>already</w:t>
      </w:r>
      <w:r w:rsidR="00D92A28">
        <w:t xml:space="preserve"> have, +1 Elective Tally</w:t>
      </w:r>
      <w:r w:rsidR="006B6DAB">
        <w:t>.</w:t>
      </w:r>
    </w:p>
    <w:p w14:paraId="08A61C96" w14:textId="1DA26A1B" w:rsidR="008D66CF" w:rsidRDefault="006F1AC1" w:rsidP="008D66CF">
      <w:pPr>
        <w:pStyle w:val="Heading6"/>
      </w:pPr>
      <w:r>
        <w:t>Hecate</w:t>
      </w:r>
      <w:r w:rsidR="00D43FEA">
        <w:t xml:space="preserve"> “Neutral (Chaotic Evil) God of Occult Magic”</w:t>
      </w:r>
    </w:p>
    <w:p w14:paraId="584D72C9" w14:textId="458568A9" w:rsidR="003B2D04" w:rsidRDefault="003B2D04" w:rsidP="00ED61E5">
      <w:pPr>
        <w:pStyle w:val="BodyText"/>
      </w:pPr>
      <w:r>
        <w:t xml:space="preserve">Step C Attribute Adjustment: Put a 1 under WIL. </w:t>
      </w:r>
    </w:p>
    <w:p w14:paraId="13B76CCD" w14:textId="77777777" w:rsidR="00FB1E7A" w:rsidRDefault="00FB1E7A" w:rsidP="00ED61E5">
      <w:pPr>
        <w:pStyle w:val="BodyText"/>
      </w:pPr>
      <w:r>
        <w:t>Reduce Elective Tally by 0.5 (even if this makes it go negative)</w:t>
      </w:r>
    </w:p>
    <w:p w14:paraId="032C34D6" w14:textId="451BEFA9" w:rsidR="008D66CF" w:rsidRDefault="007C6457" w:rsidP="00ED61E5">
      <w:pPr>
        <w:pStyle w:val="BodyText"/>
      </w:pPr>
      <w:r>
        <w:t>Record under Feats</w:t>
      </w:r>
      <w:r w:rsidR="008D66CF">
        <w:t xml:space="preserve">: </w:t>
      </w:r>
      <w:r w:rsidR="00EA2952">
        <w:t>Consistency</w:t>
      </w:r>
      <w:r w:rsidR="008D66CF">
        <w:t xml:space="preserve"> (</w:t>
      </w:r>
      <w:r w:rsidR="00755F57">
        <w:t>Intimidation</w:t>
      </w:r>
      <w:r w:rsidR="008D66CF">
        <w:t xml:space="preserve">), Sacred Symbol of </w:t>
      </w:r>
      <w:r w:rsidR="006F1AC1">
        <w:t>Hecate</w:t>
      </w:r>
      <w:r w:rsidR="008D66CF">
        <w:t xml:space="preserve"> 3, Sacred Text of </w:t>
      </w:r>
      <w:r w:rsidR="006F1AC1">
        <w:t>Hecate</w:t>
      </w:r>
    </w:p>
    <w:p w14:paraId="5B75F71C" w14:textId="5BF719AA" w:rsidR="006B6DAB" w:rsidRDefault="006F5227" w:rsidP="00ED61E5">
      <w:pPr>
        <w:pStyle w:val="BodyText"/>
      </w:pPr>
      <w:r>
        <w:t>+1 Degree to Skills:</w:t>
      </w:r>
      <w:r w:rsidR="006B6DAB">
        <w:t xml:space="preserve"> </w:t>
      </w:r>
      <w:r w:rsidR="006B6DAB">
        <w:rPr>
          <w:rStyle w:val="SkillsChar"/>
        </w:rPr>
        <w:t xml:space="preserve">Education. </w:t>
      </w:r>
      <w:r w:rsidR="00F43D74">
        <w:t xml:space="preserve">+0.5 Elective Tally </w:t>
      </w:r>
      <w:r w:rsidR="00CE0ED4">
        <w:t xml:space="preserve">for each Skill </w:t>
      </w:r>
      <w:r w:rsidR="006D531C">
        <w:t>with Degree 3</w:t>
      </w:r>
      <w:r w:rsidR="006B6DAB">
        <w:t>.</w:t>
      </w:r>
    </w:p>
    <w:p w14:paraId="5795D1F4" w14:textId="31A0812D" w:rsidR="006B6DAB" w:rsidRDefault="006F5227" w:rsidP="00ED61E5">
      <w:pPr>
        <w:pStyle w:val="BodyText"/>
      </w:pPr>
      <w:r>
        <w:t>+1 Degree to Skills:</w:t>
      </w:r>
      <w:r w:rsidR="006B6DAB">
        <w:t xml:space="preserve"> </w:t>
      </w:r>
      <w:r w:rsidR="002E79FE">
        <w:rPr>
          <w:rStyle w:val="SkillsChar"/>
        </w:rPr>
        <w:t xml:space="preserve">Grip, </w:t>
      </w:r>
      <w:r w:rsidR="006B6DAB">
        <w:rPr>
          <w:rStyle w:val="SkillsChar"/>
        </w:rPr>
        <w:t xml:space="preserve">Intimidation. </w:t>
      </w:r>
      <w:r w:rsidR="00A60833">
        <w:t xml:space="preserve">+1 Elective Tally </w:t>
      </w:r>
      <w:r w:rsidR="00CE0ED4">
        <w:t xml:space="preserve">for each Skill </w:t>
      </w:r>
      <w:r w:rsidR="006D531C">
        <w:t>with Degree 3</w:t>
      </w:r>
      <w:r w:rsidR="006B6DAB">
        <w:t>.</w:t>
      </w:r>
    </w:p>
    <w:p w14:paraId="0A73693F" w14:textId="38BA1200" w:rsidR="008D66CF" w:rsidRDefault="007C6457" w:rsidP="00ED61E5">
      <w:pPr>
        <w:pStyle w:val="BodyText"/>
      </w:pPr>
      <w:r>
        <w:t>Record under Knowledge</w:t>
      </w:r>
      <w:r w:rsidR="008D66CF">
        <w:t xml:space="preserve">: </w:t>
      </w:r>
      <w:r w:rsidR="008D66CF">
        <w:rPr>
          <w:rStyle w:val="KnowledgeChar"/>
        </w:rPr>
        <w:t>Canon, Literacy</w:t>
      </w:r>
    </w:p>
    <w:p w14:paraId="31C652B7" w14:textId="15A608E5" w:rsidR="006B6DAB" w:rsidRDefault="00735E10" w:rsidP="00ED61E5">
      <w:pPr>
        <w:pStyle w:val="BodyText"/>
      </w:pPr>
      <w:r>
        <w:t>Add to Spell List</w:t>
      </w:r>
      <w:r w:rsidR="008D66CF">
        <w:t xml:space="preserve">: </w:t>
      </w:r>
      <w:r w:rsidR="008D66CF">
        <w:rPr>
          <w:rStyle w:val="SpellChar"/>
        </w:rPr>
        <w:t>Clairsentience</w:t>
      </w:r>
      <w:r w:rsidR="008D66CF" w:rsidRPr="00A10447">
        <w:rPr>
          <w:rStyle w:val="SpellChar"/>
        </w:rPr>
        <w:t xml:space="preserve">, </w:t>
      </w:r>
      <w:r w:rsidR="00EB4624">
        <w:rPr>
          <w:rStyle w:val="SpellChar"/>
        </w:rPr>
        <w:t xml:space="preserve">Detect Magic, Dispel Magic, Phantasm, </w:t>
      </w:r>
      <w:r w:rsidR="008D66CF" w:rsidRPr="00A10447">
        <w:rPr>
          <w:rStyle w:val="SpellChar"/>
        </w:rPr>
        <w:t xml:space="preserve">Read Fate, </w:t>
      </w:r>
      <w:r w:rsidR="008D66CF">
        <w:rPr>
          <w:rStyle w:val="SpellChar"/>
        </w:rPr>
        <w:t>Telekinesis, Telepathy, Teleportation</w:t>
      </w:r>
      <w:r w:rsidR="006B6DAB">
        <w:t xml:space="preserve">. </w:t>
      </w:r>
      <w:r w:rsidR="00D92A28">
        <w:t>For each you have, +1 Elective Tally</w:t>
      </w:r>
      <w:r w:rsidR="006B6DAB">
        <w:t>.</w:t>
      </w:r>
    </w:p>
    <w:p w14:paraId="623876C5" w14:textId="77C6E185" w:rsidR="00A113FD" w:rsidRDefault="00A113FD" w:rsidP="00A113FD">
      <w:pPr>
        <w:pStyle w:val="Heading6"/>
      </w:pPr>
      <w:r>
        <w:t>Hermes “Neutral (Chaotic) Deity of Thievery”</w:t>
      </w:r>
    </w:p>
    <w:p w14:paraId="2A0D0605" w14:textId="5DD01B56" w:rsidR="003B2D04" w:rsidRDefault="003B2D04" w:rsidP="00ED61E5">
      <w:pPr>
        <w:pStyle w:val="BodyText"/>
      </w:pPr>
      <w:r>
        <w:t xml:space="preserve">Step C Attribute Adjustment: Put a 1 under CHA. </w:t>
      </w:r>
    </w:p>
    <w:p w14:paraId="2B315EE6" w14:textId="53F5C722" w:rsidR="00A113FD" w:rsidRDefault="007C6457" w:rsidP="00ED61E5">
      <w:pPr>
        <w:pStyle w:val="BodyText"/>
      </w:pPr>
      <w:r>
        <w:t>Record under Feats</w:t>
      </w:r>
      <w:r w:rsidR="00A113FD">
        <w:t xml:space="preserve">: </w:t>
      </w:r>
      <w:r w:rsidR="00EA2952">
        <w:t>Consistency</w:t>
      </w:r>
      <w:r w:rsidR="00A113FD">
        <w:t xml:space="preserve"> (Deception), Sacred Symbol of Hermes 3, Sacred Text of Heaven</w:t>
      </w:r>
    </w:p>
    <w:p w14:paraId="058D7A7D" w14:textId="75885CD5" w:rsidR="006B6DAB" w:rsidRDefault="006F5227" w:rsidP="00ED61E5">
      <w:pPr>
        <w:pStyle w:val="BodyText"/>
      </w:pPr>
      <w:r>
        <w:t>+1 Degree to Skills:</w:t>
      </w:r>
      <w:r w:rsidR="006B6DAB">
        <w:t xml:space="preserve"> </w:t>
      </w:r>
      <w:r w:rsidR="006B6DAB">
        <w:rPr>
          <w:rStyle w:val="SkillsChar"/>
        </w:rPr>
        <w:t xml:space="preserve">Deception, Education. </w:t>
      </w:r>
      <w:r w:rsidR="00F43D74">
        <w:t xml:space="preserve">+0.5 Elective Tally </w:t>
      </w:r>
      <w:r w:rsidR="00CE0ED4">
        <w:t xml:space="preserve">for each Skill </w:t>
      </w:r>
      <w:r w:rsidR="006D531C">
        <w:t>with Degree 3</w:t>
      </w:r>
      <w:r w:rsidR="006B6DAB">
        <w:t>.</w:t>
      </w:r>
    </w:p>
    <w:p w14:paraId="1FA0BCEB" w14:textId="0B5E4E25" w:rsidR="006B6DAB" w:rsidRDefault="006F5227" w:rsidP="00ED61E5">
      <w:pPr>
        <w:pStyle w:val="BodyText"/>
      </w:pPr>
      <w:r>
        <w:t>+1 Degree to Skills:</w:t>
      </w:r>
      <w:r w:rsidR="006B6DAB">
        <w:t xml:space="preserve"> </w:t>
      </w:r>
      <w:r w:rsidR="006B6DAB">
        <w:rPr>
          <w:rStyle w:val="SkillsChar"/>
        </w:rPr>
        <w:t xml:space="preserve">Sleight of Hand. </w:t>
      </w:r>
      <w:r w:rsidR="00A60833">
        <w:t xml:space="preserve">+1 Elective Tally </w:t>
      </w:r>
      <w:r w:rsidR="00CE0ED4">
        <w:t xml:space="preserve">for each Skill </w:t>
      </w:r>
      <w:r w:rsidR="006D531C">
        <w:t>with Degree 3</w:t>
      </w:r>
      <w:r w:rsidR="006B6DAB">
        <w:t>.</w:t>
      </w:r>
    </w:p>
    <w:p w14:paraId="7F5E70A7" w14:textId="65A6E389" w:rsidR="00A113FD" w:rsidRDefault="007C6457" w:rsidP="00ED61E5">
      <w:pPr>
        <w:pStyle w:val="BodyText"/>
      </w:pPr>
      <w:r>
        <w:t>Record under Knowledge</w:t>
      </w:r>
      <w:r w:rsidR="00A113FD">
        <w:t xml:space="preserve">: </w:t>
      </w:r>
      <w:r w:rsidR="00A113FD">
        <w:rPr>
          <w:rStyle w:val="KnowledgeChar"/>
        </w:rPr>
        <w:t>Canon, Literacy</w:t>
      </w:r>
      <w:r w:rsidR="00221AFA">
        <w:t xml:space="preserve">. </w:t>
      </w:r>
      <w:r w:rsidR="00F43D74">
        <w:t>For each of these you already have, +0.5 Elective Tally instead</w:t>
      </w:r>
      <w:r w:rsidR="00221AFA">
        <w:t>.</w:t>
      </w:r>
    </w:p>
    <w:p w14:paraId="50981A4B" w14:textId="186758B7" w:rsidR="002703D8" w:rsidRDefault="00735E10" w:rsidP="00ED61E5">
      <w:pPr>
        <w:pStyle w:val="BodyText"/>
      </w:pPr>
      <w:r>
        <w:t>Add to Spell List</w:t>
      </w:r>
      <w:r w:rsidR="00A113FD">
        <w:t xml:space="preserve">: </w:t>
      </w:r>
      <w:r w:rsidR="00A113FD" w:rsidRPr="00E02715">
        <w:rPr>
          <w:rStyle w:val="SpellChar"/>
        </w:rPr>
        <w:t xml:space="preserve">Discern Location, </w:t>
      </w:r>
      <w:r w:rsidR="00A6729B">
        <w:rPr>
          <w:rStyle w:val="SpellChar"/>
        </w:rPr>
        <w:t xml:space="preserve">Effervescent, </w:t>
      </w:r>
      <w:r w:rsidR="00A113FD" w:rsidRPr="00E02715">
        <w:rPr>
          <w:rStyle w:val="SpellChar"/>
        </w:rPr>
        <w:t xml:space="preserve">Freedom of Movement, Illusory Disguise, </w:t>
      </w:r>
      <w:r w:rsidR="00BB28AB">
        <w:rPr>
          <w:rStyle w:val="SpellChar"/>
        </w:rPr>
        <w:t xml:space="preserve">Inaudibility, </w:t>
      </w:r>
      <w:r w:rsidR="00A113FD" w:rsidRPr="00E02715">
        <w:rPr>
          <w:rStyle w:val="SpellChar"/>
        </w:rPr>
        <w:t>Invisibility, Nondetection, Presto</w:t>
      </w:r>
      <w:r w:rsidR="006B6DAB">
        <w:t xml:space="preserve">. </w:t>
      </w:r>
      <w:r w:rsidR="00D92A28">
        <w:t xml:space="preserve">For each you </w:t>
      </w:r>
      <w:r w:rsidR="00E14704">
        <w:t>already</w:t>
      </w:r>
      <w:r w:rsidR="00D92A28">
        <w:t xml:space="preserve"> have, +1 Elective Tally</w:t>
      </w:r>
      <w:r w:rsidR="006B6DAB">
        <w:t>.</w:t>
      </w:r>
    </w:p>
    <w:p w14:paraId="77A8CDC8" w14:textId="12F4F34A" w:rsidR="006F1AC1" w:rsidRDefault="006F1AC1" w:rsidP="006F1AC1">
      <w:pPr>
        <w:pStyle w:val="Heading6"/>
      </w:pPr>
      <w:r>
        <w:t>Hestia “Lawful (Good) Aspirational Deity of Aelves”</w:t>
      </w:r>
    </w:p>
    <w:p w14:paraId="13B59899" w14:textId="1AF49D78" w:rsidR="003B2D04" w:rsidRDefault="003B2D04" w:rsidP="00ED61E5">
      <w:pPr>
        <w:pStyle w:val="BodyText"/>
      </w:pPr>
      <w:r>
        <w:t xml:space="preserve">Step C Attribute Adjustment: Put a 1 under INT. </w:t>
      </w:r>
    </w:p>
    <w:p w14:paraId="21EB68F2" w14:textId="7720C7AA" w:rsidR="006F1AC1" w:rsidRDefault="007C6457" w:rsidP="00ED61E5">
      <w:pPr>
        <w:pStyle w:val="BodyText"/>
      </w:pPr>
      <w:r>
        <w:t>Record under Feats</w:t>
      </w:r>
      <w:r w:rsidR="006F1AC1">
        <w:t xml:space="preserve">: </w:t>
      </w:r>
      <w:r w:rsidR="00EA2952">
        <w:t>Consistency</w:t>
      </w:r>
      <w:r w:rsidR="006F1AC1">
        <w:t xml:space="preserve"> (Diplomacy), Sacred Symbol of Hestia 3, Sacred Text of Heaven</w:t>
      </w:r>
    </w:p>
    <w:p w14:paraId="5F25C5FB" w14:textId="3BE8912C" w:rsidR="006F1AC1" w:rsidRDefault="006F5227" w:rsidP="00ED61E5">
      <w:pPr>
        <w:pStyle w:val="BodyText"/>
      </w:pPr>
      <w:r>
        <w:t>+1 Degree to Skills:</w:t>
      </w:r>
      <w:r w:rsidR="006F1AC1">
        <w:t xml:space="preserve"> </w:t>
      </w:r>
      <w:r w:rsidR="006F1AC1">
        <w:rPr>
          <w:rStyle w:val="SkillsChar"/>
        </w:rPr>
        <w:t>Education, Engineering</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4729259F" w14:textId="60C81F50" w:rsidR="006F1AC1" w:rsidRDefault="007C6457" w:rsidP="00ED61E5">
      <w:pPr>
        <w:pStyle w:val="BodyText"/>
      </w:pPr>
      <w:r>
        <w:t>Record under Knowledge</w:t>
      </w:r>
      <w:r w:rsidR="006F1AC1">
        <w:t xml:space="preserve">: </w:t>
      </w:r>
      <w:r w:rsidR="006F1AC1">
        <w:rPr>
          <w:rStyle w:val="KnowledgeChar"/>
        </w:rPr>
        <w:t xml:space="preserve">Aelven </w:t>
      </w:r>
      <w:r w:rsidR="00BE381F">
        <w:rPr>
          <w:rStyle w:val="KnowledgeChar"/>
        </w:rPr>
        <w:t>Sociobiology</w:t>
      </w:r>
      <w:r w:rsidR="006F1AC1">
        <w:rPr>
          <w:rStyle w:val="KnowledgeChar"/>
        </w:rPr>
        <w:t>, Canon, Literacy, Trade</w:t>
      </w:r>
      <w:r w:rsidR="00221AFA">
        <w:t xml:space="preserve">. </w:t>
      </w:r>
      <w:r w:rsidR="00F43D74">
        <w:t>For each of these you already have, +0.5 Elective Tally instead</w:t>
      </w:r>
      <w:r w:rsidR="00221AFA">
        <w:t>.</w:t>
      </w:r>
    </w:p>
    <w:p w14:paraId="10950CC5" w14:textId="64BB2099" w:rsidR="006F1AC1" w:rsidRDefault="00735E10" w:rsidP="00ED61E5">
      <w:pPr>
        <w:pStyle w:val="BodyText"/>
      </w:pPr>
      <w:r>
        <w:t>Add to Spell List</w:t>
      </w:r>
      <w:r w:rsidR="006F1AC1">
        <w:t xml:space="preserve">: </w:t>
      </w:r>
      <w:r w:rsidR="006F1AC1">
        <w:rPr>
          <w:rStyle w:val="SpellChar"/>
        </w:rPr>
        <w:t>A</w:t>
      </w:r>
      <w:r w:rsidR="006F1AC1" w:rsidRPr="00F723BA">
        <w:rPr>
          <w:rStyle w:val="SpellChar"/>
        </w:rPr>
        <w:t>dapt Self, Adaptive Ablation, Haste</w:t>
      </w:r>
      <w:r w:rsidR="006F1AC1">
        <w:rPr>
          <w:rStyle w:val="SpellChar"/>
        </w:rPr>
        <w:t xml:space="preserve">, Improvisational Builder, </w:t>
      </w:r>
      <w:r w:rsidR="00556C4E">
        <w:rPr>
          <w:rStyle w:val="SpellChar"/>
        </w:rPr>
        <w:t>Invigorate</w:t>
      </w:r>
      <w:r w:rsidR="00556C4E" w:rsidRPr="00F723BA">
        <w:rPr>
          <w:rStyle w:val="SpellChar"/>
        </w:rPr>
        <w:t xml:space="preserve">, </w:t>
      </w:r>
      <w:r w:rsidR="006F1AC1">
        <w:rPr>
          <w:rStyle w:val="SpellChar"/>
        </w:rPr>
        <w:t>Soothe</w:t>
      </w:r>
      <w:r w:rsidR="006F1AC1" w:rsidRPr="00F723BA">
        <w:rPr>
          <w:rStyle w:val="SpellChar"/>
        </w:rPr>
        <w:t xml:space="preserve">, </w:t>
      </w:r>
      <w:r w:rsidR="006F1AC1">
        <w:rPr>
          <w:rStyle w:val="SpellChar"/>
        </w:rPr>
        <w:t xml:space="preserve">Teleportation, </w:t>
      </w:r>
      <w:r w:rsidR="006F1AC1" w:rsidRPr="00F723BA">
        <w:rPr>
          <w:rStyle w:val="SpellChar"/>
        </w:rPr>
        <w:t>Time Flux</w:t>
      </w:r>
      <w:r w:rsidR="006B6DAB">
        <w:t xml:space="preserve">. </w:t>
      </w:r>
      <w:r w:rsidR="00D92A28">
        <w:t>For each you have, +1 Elective Tally</w:t>
      </w:r>
      <w:r w:rsidR="006B6DAB">
        <w:t>.</w:t>
      </w:r>
    </w:p>
    <w:p w14:paraId="1AEBB2EC" w14:textId="5FD3DE06" w:rsidR="00A21ECA" w:rsidRDefault="00A21ECA" w:rsidP="00A21ECA">
      <w:pPr>
        <w:pStyle w:val="Heading6"/>
      </w:pPr>
      <w:r>
        <w:t>Isis “Neutral (Chaotic Evil) God of Arcane Magic”</w:t>
      </w:r>
    </w:p>
    <w:p w14:paraId="3549B5D3" w14:textId="3EF99653" w:rsidR="003B2D04" w:rsidRDefault="003B2D04" w:rsidP="00ED61E5">
      <w:pPr>
        <w:pStyle w:val="BodyText"/>
      </w:pPr>
      <w:r>
        <w:t xml:space="preserve">Step C Attribute Adjustment: Put a 1 under INT. </w:t>
      </w:r>
    </w:p>
    <w:p w14:paraId="5F3BBA4F" w14:textId="5F8468AC" w:rsidR="00A21ECA" w:rsidRDefault="007C6457" w:rsidP="00ED61E5">
      <w:pPr>
        <w:pStyle w:val="BodyText"/>
      </w:pPr>
      <w:r>
        <w:t>Record under Feats</w:t>
      </w:r>
      <w:r w:rsidR="00A21ECA">
        <w:t xml:space="preserve">: </w:t>
      </w:r>
      <w:r w:rsidR="00EA2952">
        <w:t>Consistency</w:t>
      </w:r>
      <w:r w:rsidR="00A21ECA">
        <w:t xml:space="preserve"> (Education), Craft Magic Item, Sacred Symbol of Isis 3, Sacred Text of Magic</w:t>
      </w:r>
    </w:p>
    <w:p w14:paraId="116759D8" w14:textId="64161382" w:rsidR="00A21ECA" w:rsidRDefault="006F5227" w:rsidP="00ED61E5">
      <w:pPr>
        <w:pStyle w:val="BodyText"/>
      </w:pPr>
      <w:r>
        <w:t>+1 Degree to Skills:</w:t>
      </w:r>
      <w:r w:rsidR="00A21ECA">
        <w:t xml:space="preserve"> </w:t>
      </w:r>
      <w:r w:rsidR="00A21ECA">
        <w:rPr>
          <w:rStyle w:val="SkillsChar"/>
        </w:rPr>
        <w:t>Education, Engineering</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44EE7196" w14:textId="5BBA584E" w:rsidR="00A21ECA" w:rsidRDefault="007C6457" w:rsidP="00ED61E5">
      <w:pPr>
        <w:pStyle w:val="BodyText"/>
      </w:pPr>
      <w:r>
        <w:t>Record under Knowledge</w:t>
      </w:r>
      <w:r w:rsidR="00A21ECA">
        <w:t xml:space="preserve">: </w:t>
      </w:r>
      <w:r w:rsidR="00A21ECA">
        <w:rPr>
          <w:rStyle w:val="KnowledgeChar"/>
        </w:rPr>
        <w:t>Canon, Literacy</w:t>
      </w:r>
      <w:r w:rsidR="00221AFA">
        <w:t xml:space="preserve">. </w:t>
      </w:r>
      <w:r w:rsidR="00F43D74">
        <w:t>For each of these you already have, +0.5 Elective Tally instead</w:t>
      </w:r>
      <w:r w:rsidR="00221AFA">
        <w:t>.</w:t>
      </w:r>
    </w:p>
    <w:p w14:paraId="7FF845C6" w14:textId="51A3C472" w:rsidR="006B6DAB" w:rsidRDefault="00735E10" w:rsidP="00ED61E5">
      <w:pPr>
        <w:pStyle w:val="BodyText"/>
        <w:rPr>
          <w:rStyle w:val="SpellChar"/>
        </w:rPr>
      </w:pPr>
      <w:r>
        <w:t>Add to Spell List</w:t>
      </w:r>
      <w:r w:rsidR="00A21ECA">
        <w:t xml:space="preserve">: </w:t>
      </w:r>
      <w:r w:rsidR="00A21ECA">
        <w:rPr>
          <w:rStyle w:val="SpellChar"/>
        </w:rPr>
        <w:t>Clairsentience</w:t>
      </w:r>
      <w:r w:rsidR="00A21ECA" w:rsidRPr="00E02715">
        <w:rPr>
          <w:rStyle w:val="SpellChar"/>
        </w:rPr>
        <w:t xml:space="preserve">, </w:t>
      </w:r>
      <w:r w:rsidR="00EB4624">
        <w:rPr>
          <w:rStyle w:val="SpellChar"/>
        </w:rPr>
        <w:t xml:space="preserve">Detect Magic, </w:t>
      </w:r>
      <w:r w:rsidR="00A21ECA">
        <w:rPr>
          <w:rStyle w:val="SpellChar"/>
        </w:rPr>
        <w:t xml:space="preserve">Dimensional Lock, </w:t>
      </w:r>
      <w:r w:rsidR="00EB4624">
        <w:rPr>
          <w:rStyle w:val="SpellChar"/>
        </w:rPr>
        <w:t xml:space="preserve">Dispel Magic, </w:t>
      </w:r>
      <w:r w:rsidR="00A21ECA">
        <w:rPr>
          <w:rStyle w:val="SpellChar"/>
        </w:rPr>
        <w:t>Prestidigitation, Telekinesis, Telepathy, Teleportation</w:t>
      </w:r>
      <w:r w:rsidR="006B6DAB">
        <w:t xml:space="preserve">. </w:t>
      </w:r>
      <w:r w:rsidR="00D92A28">
        <w:t xml:space="preserve">For each you </w:t>
      </w:r>
      <w:r w:rsidR="00E14704">
        <w:t>already</w:t>
      </w:r>
      <w:r w:rsidR="00D92A28">
        <w:t xml:space="preserve"> have, +1 Elective Tally</w:t>
      </w:r>
      <w:r w:rsidR="006B6DAB">
        <w:t>.</w:t>
      </w:r>
    </w:p>
    <w:p w14:paraId="1E2E1598" w14:textId="777AABCF" w:rsidR="00871351" w:rsidRDefault="00871351" w:rsidP="00871351">
      <w:pPr>
        <w:pStyle w:val="Heading6"/>
      </w:pPr>
      <w:r>
        <w:t>Jupiter “Neutral (Evil) Deity of Giants”</w:t>
      </w:r>
    </w:p>
    <w:p w14:paraId="0808BE7B" w14:textId="3CEBEF34" w:rsidR="003B2D04" w:rsidRDefault="003B2D04" w:rsidP="00ED61E5">
      <w:pPr>
        <w:pStyle w:val="BodyText"/>
      </w:pPr>
      <w:r>
        <w:t xml:space="preserve">Step C Attribute Adjustment: Put a 1 under WIL. </w:t>
      </w:r>
    </w:p>
    <w:p w14:paraId="68FF1F37" w14:textId="0D0C1967" w:rsidR="00871351" w:rsidRDefault="007C6457" w:rsidP="00ED61E5">
      <w:pPr>
        <w:pStyle w:val="BodyText"/>
      </w:pPr>
      <w:r>
        <w:lastRenderedPageBreak/>
        <w:t>Record under Feats</w:t>
      </w:r>
      <w:r w:rsidR="00871351">
        <w:t xml:space="preserve">: </w:t>
      </w:r>
      <w:r w:rsidR="00EA2952">
        <w:t>Consistency</w:t>
      </w:r>
      <w:r w:rsidR="00871351">
        <w:t xml:space="preserve"> (Determination), Sacred Symbol of Jupiter 3, Sacred Text of Jupiter</w:t>
      </w:r>
    </w:p>
    <w:p w14:paraId="4D005F8D" w14:textId="3DF749DA" w:rsidR="006B6DAB" w:rsidRDefault="006F5227" w:rsidP="00ED61E5">
      <w:pPr>
        <w:pStyle w:val="BodyText"/>
      </w:pPr>
      <w:r>
        <w:t>+1 Degree to Skills:</w:t>
      </w:r>
      <w:r w:rsidR="006B6DAB">
        <w:t xml:space="preserve"> </w:t>
      </w:r>
      <w:r w:rsidR="006B6DAB">
        <w:rPr>
          <w:rStyle w:val="SkillsChar"/>
        </w:rPr>
        <w:t xml:space="preserve">Education. </w:t>
      </w:r>
      <w:r w:rsidR="00F43D74">
        <w:t xml:space="preserve">+0.5 Elective Tally </w:t>
      </w:r>
      <w:r w:rsidR="00CE0ED4">
        <w:t xml:space="preserve">for each Skill </w:t>
      </w:r>
      <w:r w:rsidR="006D531C">
        <w:t>with Degree 3</w:t>
      </w:r>
      <w:r w:rsidR="006B6DAB">
        <w:t>.</w:t>
      </w:r>
    </w:p>
    <w:p w14:paraId="225E71A0" w14:textId="52D9120D" w:rsidR="006B6DAB" w:rsidRDefault="006F5227" w:rsidP="00ED61E5">
      <w:pPr>
        <w:pStyle w:val="BodyText"/>
      </w:pPr>
      <w:r>
        <w:t>+1 Degree to Skills:</w:t>
      </w:r>
      <w:r w:rsidR="006B6DAB">
        <w:t xml:space="preserve"> </w:t>
      </w:r>
      <w:r w:rsidR="006B6DAB">
        <w:rPr>
          <w:rStyle w:val="SkillsChar"/>
        </w:rPr>
        <w:t xml:space="preserve">Determination. </w:t>
      </w:r>
      <w:r w:rsidR="00A60833">
        <w:t xml:space="preserve">+1 Elective Tally </w:t>
      </w:r>
      <w:r w:rsidR="00CE0ED4">
        <w:t xml:space="preserve">for each Skill </w:t>
      </w:r>
      <w:r w:rsidR="006D531C">
        <w:t>with Degree 3</w:t>
      </w:r>
      <w:r w:rsidR="006B6DAB">
        <w:t>.</w:t>
      </w:r>
    </w:p>
    <w:p w14:paraId="004F267F" w14:textId="79DE4555" w:rsidR="00871351" w:rsidRDefault="007C6457" w:rsidP="00ED61E5">
      <w:pPr>
        <w:pStyle w:val="BodyText"/>
      </w:pPr>
      <w:r>
        <w:t>Record under Knowledge</w:t>
      </w:r>
      <w:r w:rsidR="00871351">
        <w:t xml:space="preserve">: </w:t>
      </w:r>
      <w:r w:rsidR="00871351">
        <w:rPr>
          <w:rStyle w:val="KnowledgeChar"/>
        </w:rPr>
        <w:t xml:space="preserve">Canon, Giant </w:t>
      </w:r>
      <w:r w:rsidR="00BE381F">
        <w:rPr>
          <w:rStyle w:val="KnowledgeChar"/>
        </w:rPr>
        <w:t>Sociobiology</w:t>
      </w:r>
      <w:r w:rsidR="00871351">
        <w:rPr>
          <w:rStyle w:val="KnowledgeChar"/>
        </w:rPr>
        <w:t>, Literacy</w:t>
      </w:r>
      <w:r w:rsidR="00221AFA">
        <w:t xml:space="preserve">. </w:t>
      </w:r>
      <w:r w:rsidR="00F43D74">
        <w:t>For each of these you already have, +0.5 Elective Tally instead</w:t>
      </w:r>
      <w:r w:rsidR="00221AFA">
        <w:t>.</w:t>
      </w:r>
    </w:p>
    <w:p w14:paraId="77848F9B" w14:textId="6779C624" w:rsidR="00871351" w:rsidRDefault="00735E10" w:rsidP="00ED61E5">
      <w:pPr>
        <w:pStyle w:val="BodyText"/>
      </w:pPr>
      <w:r>
        <w:t>Add to Spell List</w:t>
      </w:r>
      <w:r w:rsidR="00871351">
        <w:t xml:space="preserve">: </w:t>
      </w:r>
      <w:r w:rsidR="00871351">
        <w:rPr>
          <w:rStyle w:val="SpellChar"/>
        </w:rPr>
        <w:t>Create</w:t>
      </w:r>
      <w:r w:rsidR="00871351" w:rsidRPr="00A10447">
        <w:rPr>
          <w:rStyle w:val="SpellChar"/>
        </w:rPr>
        <w:t xml:space="preserve"> Air, </w:t>
      </w:r>
      <w:r w:rsidR="00871351">
        <w:rPr>
          <w:rStyle w:val="SpellChar"/>
        </w:rPr>
        <w:t xml:space="preserve">Create Earth, Create Water, </w:t>
      </w:r>
      <w:r w:rsidR="00556C4E">
        <w:rPr>
          <w:rStyle w:val="SpellChar"/>
        </w:rPr>
        <w:t>Invigorate</w:t>
      </w:r>
      <w:r w:rsidR="00871351" w:rsidRPr="00A10447">
        <w:rPr>
          <w:rStyle w:val="SpellChar"/>
        </w:rPr>
        <w:t xml:space="preserve">, </w:t>
      </w:r>
      <w:r w:rsidR="00871351">
        <w:rPr>
          <w:rStyle w:val="SpellChar"/>
        </w:rPr>
        <w:t xml:space="preserve">Elemental Attack (Cold, </w:t>
      </w:r>
      <w:r w:rsidR="00871351" w:rsidRPr="00A10447">
        <w:rPr>
          <w:rStyle w:val="SpellChar"/>
        </w:rPr>
        <w:t>Electricity, Heat</w:t>
      </w:r>
      <w:r w:rsidR="00871351">
        <w:rPr>
          <w:rStyle w:val="SpellChar"/>
        </w:rPr>
        <w:t xml:space="preserve">, </w:t>
      </w:r>
      <w:r w:rsidR="00871351" w:rsidRPr="00A10447">
        <w:rPr>
          <w:rStyle w:val="SpellChar"/>
        </w:rPr>
        <w:t>Sound</w:t>
      </w:r>
      <w:r w:rsidR="00871351">
        <w:rPr>
          <w:rStyle w:val="SpellChar"/>
        </w:rPr>
        <w:t>)</w:t>
      </w:r>
      <w:r w:rsidR="006B6DAB">
        <w:t xml:space="preserve">. </w:t>
      </w:r>
      <w:r w:rsidR="00D92A28">
        <w:t xml:space="preserve">For each you </w:t>
      </w:r>
      <w:r w:rsidR="00E14704">
        <w:t>already</w:t>
      </w:r>
      <w:r w:rsidR="00D92A28">
        <w:t xml:space="preserve"> have, +1 Elective Tally</w:t>
      </w:r>
      <w:r w:rsidR="006B6DAB">
        <w:t>.</w:t>
      </w:r>
    </w:p>
    <w:p w14:paraId="36B58FD5" w14:textId="5868F797" w:rsidR="00316A82" w:rsidRDefault="00AB1412" w:rsidP="00316A82">
      <w:pPr>
        <w:pStyle w:val="Heading6"/>
      </w:pPr>
      <w:r>
        <w:t>Melete</w:t>
      </w:r>
      <w:r w:rsidR="00D43FEA">
        <w:t xml:space="preserve"> “Neutral </w:t>
      </w:r>
      <w:r w:rsidR="00545377">
        <w:t xml:space="preserve">(Lawful) </w:t>
      </w:r>
      <w:r w:rsidR="00D43FEA">
        <w:t xml:space="preserve">Deity of </w:t>
      </w:r>
      <w:r>
        <w:t>Meditation and Practice</w:t>
      </w:r>
      <w:r w:rsidR="00D43FEA">
        <w:t>”</w:t>
      </w:r>
    </w:p>
    <w:p w14:paraId="42447209" w14:textId="2B865B53" w:rsidR="003B2D04" w:rsidRDefault="003B2D04" w:rsidP="00ED61E5">
      <w:pPr>
        <w:pStyle w:val="BodyText"/>
      </w:pPr>
      <w:r>
        <w:t xml:space="preserve">Step C Attribute Adjustment: Put a 1 under WIL. </w:t>
      </w:r>
    </w:p>
    <w:p w14:paraId="555160FE" w14:textId="77777777" w:rsidR="00FB1E7A" w:rsidRDefault="00FB1E7A" w:rsidP="00ED61E5">
      <w:pPr>
        <w:pStyle w:val="BodyText"/>
      </w:pPr>
      <w:r>
        <w:t>Reduce Elective Tally by 0.5 (even if this makes it go negative)</w:t>
      </w:r>
    </w:p>
    <w:p w14:paraId="4F4CB2CD" w14:textId="7767C6D7" w:rsidR="00316A82" w:rsidRDefault="007C6457" w:rsidP="00ED61E5">
      <w:pPr>
        <w:pStyle w:val="BodyText"/>
      </w:pPr>
      <w:r>
        <w:t>Record under Feats</w:t>
      </w:r>
      <w:r w:rsidR="00316A82">
        <w:t xml:space="preserve">: </w:t>
      </w:r>
      <w:r w:rsidR="00EA2952">
        <w:t>Consistency</w:t>
      </w:r>
      <w:r w:rsidR="00316A82">
        <w:t xml:space="preserve"> (Determination), Sacred Symbol of </w:t>
      </w:r>
      <w:r w:rsidR="00AB1412">
        <w:t>Melete</w:t>
      </w:r>
      <w:r w:rsidR="00316A82">
        <w:t xml:space="preserve"> 3, Sacred Text of </w:t>
      </w:r>
      <w:r w:rsidR="00AB1412">
        <w:t>Melete</w:t>
      </w:r>
    </w:p>
    <w:p w14:paraId="4A6A38C9" w14:textId="6C965F1A" w:rsidR="006B6DAB" w:rsidRDefault="006F5227" w:rsidP="00ED61E5">
      <w:pPr>
        <w:pStyle w:val="BodyText"/>
      </w:pPr>
      <w:r>
        <w:t>+1 Degree to Skills:</w:t>
      </w:r>
      <w:r w:rsidR="006B6DAB">
        <w:t xml:space="preserve"> </w:t>
      </w:r>
      <w:r w:rsidR="006B6DAB">
        <w:rPr>
          <w:rStyle w:val="SkillsChar"/>
        </w:rPr>
        <w:t xml:space="preserve">Education. </w:t>
      </w:r>
      <w:r w:rsidR="00F43D74">
        <w:t xml:space="preserve">+0.5 Elective Tally </w:t>
      </w:r>
      <w:r w:rsidR="00CE0ED4">
        <w:t xml:space="preserve">for each Skill </w:t>
      </w:r>
      <w:r w:rsidR="006D531C">
        <w:t>with Degree 3</w:t>
      </w:r>
      <w:r w:rsidR="006B6DAB">
        <w:t>.</w:t>
      </w:r>
    </w:p>
    <w:p w14:paraId="68115162" w14:textId="5FCB553D" w:rsidR="006B6DAB" w:rsidRDefault="006F5227" w:rsidP="00ED61E5">
      <w:pPr>
        <w:pStyle w:val="BodyText"/>
      </w:pPr>
      <w:r>
        <w:t>+1 Degree to Skills:</w:t>
      </w:r>
      <w:r w:rsidR="006B6DAB">
        <w:t xml:space="preserve"> </w:t>
      </w:r>
      <w:r w:rsidR="006B6DAB">
        <w:rPr>
          <w:rStyle w:val="SkillsChar"/>
        </w:rPr>
        <w:t xml:space="preserve">Constitution, Determination. </w:t>
      </w:r>
      <w:r w:rsidR="00A60833">
        <w:t xml:space="preserve">+1 Elective Tally </w:t>
      </w:r>
      <w:r w:rsidR="00CE0ED4">
        <w:t xml:space="preserve">for each Skill </w:t>
      </w:r>
      <w:r w:rsidR="006D531C">
        <w:t>with Degree 3</w:t>
      </w:r>
      <w:r w:rsidR="006B6DAB">
        <w:t>.</w:t>
      </w:r>
    </w:p>
    <w:p w14:paraId="2206DD10" w14:textId="7BF27A57" w:rsidR="00316A82" w:rsidRDefault="007C6457" w:rsidP="00ED61E5">
      <w:pPr>
        <w:pStyle w:val="BodyText"/>
      </w:pPr>
      <w:r>
        <w:t>Record under Knowledge</w:t>
      </w:r>
      <w:r w:rsidR="00316A82">
        <w:t xml:space="preserve">: </w:t>
      </w:r>
      <w:r w:rsidR="00316A82">
        <w:rPr>
          <w:rStyle w:val="KnowledgeChar"/>
        </w:rPr>
        <w:t>Canon, Literacy</w:t>
      </w:r>
    </w:p>
    <w:p w14:paraId="29292B2C" w14:textId="1C60EF2A" w:rsidR="001268BF" w:rsidRPr="001268BF" w:rsidRDefault="00735E10" w:rsidP="00ED61E5">
      <w:pPr>
        <w:pStyle w:val="BodyText"/>
      </w:pPr>
      <w:r>
        <w:t>Add to Spell List</w:t>
      </w:r>
      <w:r w:rsidR="00316A82">
        <w:t xml:space="preserve">: </w:t>
      </w:r>
      <w:r w:rsidR="00316A82">
        <w:rPr>
          <w:rStyle w:val="SpellChar"/>
        </w:rPr>
        <w:t xml:space="preserve">Clairsentience, Dimensional Lock, </w:t>
      </w:r>
      <w:r w:rsidR="00316A82" w:rsidRPr="00E02715">
        <w:rPr>
          <w:rStyle w:val="SpellChar"/>
        </w:rPr>
        <w:t xml:space="preserve">Freedom of Movement, </w:t>
      </w:r>
      <w:r w:rsidR="00316A82">
        <w:rPr>
          <w:rStyle w:val="SpellChar"/>
        </w:rPr>
        <w:t xml:space="preserve">Haste, </w:t>
      </w:r>
      <w:r w:rsidR="00316A82" w:rsidRPr="00E02715">
        <w:rPr>
          <w:rStyle w:val="SpellChar"/>
        </w:rPr>
        <w:t xml:space="preserve">Invulnerability, </w:t>
      </w:r>
      <w:r w:rsidR="00316A82">
        <w:rPr>
          <w:rStyle w:val="SpellChar"/>
        </w:rPr>
        <w:t>Nondetection, Telekinesis, Teleportation</w:t>
      </w:r>
      <w:r w:rsidR="006B6DAB">
        <w:t xml:space="preserve">. </w:t>
      </w:r>
      <w:r w:rsidR="00D92A28">
        <w:t xml:space="preserve">For each you </w:t>
      </w:r>
      <w:r w:rsidR="00E14704">
        <w:t>already</w:t>
      </w:r>
      <w:r w:rsidR="00D92A28">
        <w:t xml:space="preserve"> have, +1 Elective Tally</w:t>
      </w:r>
      <w:r w:rsidR="006B6DAB">
        <w:t>.</w:t>
      </w:r>
    </w:p>
    <w:p w14:paraId="25E4ED18" w14:textId="1E5875CC" w:rsidR="006F1AC1" w:rsidRDefault="006F1AC1" w:rsidP="006F1AC1">
      <w:pPr>
        <w:pStyle w:val="Heading6"/>
      </w:pPr>
      <w:r>
        <w:t>Morrigan “Neutral (Chaotic Evil) Nature God of Primal Magic”</w:t>
      </w:r>
    </w:p>
    <w:p w14:paraId="5C6A443C" w14:textId="77777777" w:rsidR="003B2D04" w:rsidRDefault="003B2D04" w:rsidP="00ED61E5">
      <w:pPr>
        <w:pStyle w:val="BodyText"/>
      </w:pPr>
      <w:r>
        <w:t xml:space="preserve">Step C Attribute Adjustment: Put a 1 under PER. </w:t>
      </w:r>
    </w:p>
    <w:p w14:paraId="5A687A8C" w14:textId="47BAFF3D" w:rsidR="006F1AC1" w:rsidRDefault="007C6457" w:rsidP="00ED61E5">
      <w:pPr>
        <w:pStyle w:val="BodyText"/>
      </w:pPr>
      <w:r>
        <w:t>Record under Feats</w:t>
      </w:r>
      <w:r w:rsidR="006F1AC1">
        <w:t xml:space="preserve">: </w:t>
      </w:r>
      <w:r w:rsidR="00EA2952">
        <w:t>Consistency</w:t>
      </w:r>
      <w:r w:rsidR="006F1AC1">
        <w:t xml:space="preserve"> (Lore), Sacred Symbol of Morrigan 3, Sacred Text of the Green Mother, Traditional Crafter (Primal Potion)</w:t>
      </w:r>
    </w:p>
    <w:p w14:paraId="75323BFA" w14:textId="1691FB7A" w:rsidR="006F1AC1" w:rsidRDefault="006F5227" w:rsidP="00ED61E5">
      <w:pPr>
        <w:pStyle w:val="BodyText"/>
      </w:pPr>
      <w:r>
        <w:t>+1 Degree to Skills:</w:t>
      </w:r>
      <w:r w:rsidR="006F1AC1">
        <w:t xml:space="preserve"> </w:t>
      </w:r>
      <w:r w:rsidR="006F1AC1">
        <w:rPr>
          <w:rStyle w:val="SkillsChar"/>
        </w:rPr>
        <w:t>Empathy, Lore</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2333CDF9" w14:textId="7F73376F" w:rsidR="006F1AC1" w:rsidRDefault="007C6457" w:rsidP="00ED61E5">
      <w:pPr>
        <w:pStyle w:val="BodyText"/>
      </w:pPr>
      <w:r>
        <w:t>Record under Knowledge</w:t>
      </w:r>
      <w:r w:rsidR="006F1AC1">
        <w:t xml:space="preserve">: </w:t>
      </w:r>
      <w:r w:rsidR="006F1AC1">
        <w:rPr>
          <w:rStyle w:val="KnowledgeChar"/>
        </w:rPr>
        <w:t>Canon, Literacy</w:t>
      </w:r>
      <w:r w:rsidR="00221AFA">
        <w:t xml:space="preserve">. </w:t>
      </w:r>
      <w:r w:rsidR="00F43D74">
        <w:t>For each of these you already have, +0.5 Elective Tally instead</w:t>
      </w:r>
      <w:r w:rsidR="00221AFA">
        <w:t>.</w:t>
      </w:r>
    </w:p>
    <w:p w14:paraId="15718F85" w14:textId="02D88CA1" w:rsidR="006F1AC1" w:rsidRDefault="00735E10" w:rsidP="00ED61E5">
      <w:pPr>
        <w:pStyle w:val="BodyText"/>
      </w:pPr>
      <w:r>
        <w:t>Add to Spell List</w:t>
      </w:r>
      <w:r w:rsidR="006F1AC1">
        <w:t xml:space="preserve">: </w:t>
      </w:r>
      <w:r w:rsidR="006F1AC1">
        <w:rPr>
          <w:rStyle w:val="SpellChar"/>
        </w:rPr>
        <w:t xml:space="preserve">Create Green Energy, </w:t>
      </w:r>
      <w:r w:rsidR="00EB4624">
        <w:rPr>
          <w:rStyle w:val="SpellChar"/>
        </w:rPr>
        <w:t xml:space="preserve">Detect Magic, Dispel Magic, </w:t>
      </w:r>
      <w:r w:rsidR="00556C4E">
        <w:rPr>
          <w:rStyle w:val="SpellChar"/>
        </w:rPr>
        <w:t>Invigorate</w:t>
      </w:r>
      <w:r w:rsidR="006F1AC1" w:rsidRPr="00E02715">
        <w:rPr>
          <w:rStyle w:val="SpellChar"/>
        </w:rPr>
        <w:t xml:space="preserve">, </w:t>
      </w:r>
      <w:r w:rsidR="00EB4624">
        <w:rPr>
          <w:rStyle w:val="SpellChar"/>
        </w:rPr>
        <w:t>Nature’s Ally</w:t>
      </w:r>
      <w:r w:rsidR="006F1AC1" w:rsidRPr="00E02715">
        <w:rPr>
          <w:rStyle w:val="SpellChar"/>
        </w:rPr>
        <w:t>, Nondetection</w:t>
      </w:r>
      <w:r w:rsidR="006F1AC1">
        <w:rPr>
          <w:rStyle w:val="SpellChar"/>
        </w:rPr>
        <w:t>, Soothe, Soothe (Ethology)</w:t>
      </w:r>
      <w:r w:rsidR="006B6DAB">
        <w:t xml:space="preserve">. </w:t>
      </w:r>
      <w:r w:rsidR="00D92A28">
        <w:t xml:space="preserve">For each you </w:t>
      </w:r>
      <w:r w:rsidR="00E14704">
        <w:t>already</w:t>
      </w:r>
      <w:r w:rsidR="00D92A28">
        <w:t xml:space="preserve"> have, +1 Elective Tally</w:t>
      </w:r>
      <w:r w:rsidR="006B6DAB">
        <w:t>.</w:t>
      </w:r>
    </w:p>
    <w:p w14:paraId="0E37B746" w14:textId="66B513A5" w:rsidR="00E32B84" w:rsidRDefault="00E32B84" w:rsidP="00E32B84">
      <w:pPr>
        <w:pStyle w:val="Heading6"/>
      </w:pPr>
      <w:r>
        <w:t>Neptune “Neutral (Evil) Nature God of the Sea”</w:t>
      </w:r>
    </w:p>
    <w:p w14:paraId="73C89DC4" w14:textId="77777777" w:rsidR="003B2D04" w:rsidRDefault="003B2D04" w:rsidP="00ED61E5">
      <w:pPr>
        <w:pStyle w:val="BodyText"/>
      </w:pPr>
      <w:r>
        <w:t xml:space="preserve">Step C Attribute Adjustment: Put a 1 under PER. </w:t>
      </w:r>
    </w:p>
    <w:p w14:paraId="0A7EC323" w14:textId="598DCF3F" w:rsidR="00E32B84" w:rsidRDefault="007C6457" w:rsidP="00ED61E5">
      <w:pPr>
        <w:pStyle w:val="BodyText"/>
      </w:pPr>
      <w:r>
        <w:t>Record under Feats</w:t>
      </w:r>
      <w:r w:rsidR="00E32B84">
        <w:t xml:space="preserve">: </w:t>
      </w:r>
      <w:r w:rsidR="00EA2952">
        <w:t>Consistency</w:t>
      </w:r>
      <w:r w:rsidR="00E32B84">
        <w:t xml:space="preserve"> (Lore), Sacred Symbol of Neptune 3, Sacred Text of the Green Mother</w:t>
      </w:r>
    </w:p>
    <w:p w14:paraId="2E34C8D0" w14:textId="79692386" w:rsidR="006B6DAB" w:rsidRDefault="006F5227" w:rsidP="00ED61E5">
      <w:pPr>
        <w:pStyle w:val="BodyText"/>
      </w:pPr>
      <w:r>
        <w:t>+1 Degree to Skills:</w:t>
      </w:r>
      <w:r w:rsidR="006B6DAB">
        <w:t xml:space="preserve"> </w:t>
      </w:r>
      <w:r w:rsidR="006B6DAB">
        <w:rPr>
          <w:rStyle w:val="SkillsChar"/>
        </w:rPr>
        <w:t xml:space="preserve">Lore. </w:t>
      </w:r>
      <w:r w:rsidR="00F43D74">
        <w:t xml:space="preserve">+0.5 Elective Tally </w:t>
      </w:r>
      <w:r w:rsidR="00CE0ED4">
        <w:t xml:space="preserve">for each Skill </w:t>
      </w:r>
      <w:r w:rsidR="006D531C">
        <w:t>with Degree 3</w:t>
      </w:r>
      <w:r w:rsidR="006B6DAB">
        <w:t>.</w:t>
      </w:r>
    </w:p>
    <w:p w14:paraId="3A08AC0E" w14:textId="5184D253" w:rsidR="006B6DAB" w:rsidRDefault="006F5227" w:rsidP="00ED61E5">
      <w:pPr>
        <w:pStyle w:val="BodyText"/>
      </w:pPr>
      <w:r>
        <w:t>+1 Degree to Skills:</w:t>
      </w:r>
      <w:r w:rsidR="006B6DAB">
        <w:t xml:space="preserve"> </w:t>
      </w:r>
      <w:r w:rsidR="006B6DAB">
        <w:rPr>
          <w:rStyle w:val="SkillsChar"/>
        </w:rPr>
        <w:t xml:space="preserve">Aquabatics. </w:t>
      </w:r>
      <w:r w:rsidR="00A60833">
        <w:t xml:space="preserve">+1 Elective Tally </w:t>
      </w:r>
      <w:r w:rsidR="00CE0ED4">
        <w:t xml:space="preserve">for each Skill </w:t>
      </w:r>
      <w:r w:rsidR="006D531C">
        <w:t>with Degree 3</w:t>
      </w:r>
      <w:r w:rsidR="006B6DAB">
        <w:t>.</w:t>
      </w:r>
    </w:p>
    <w:p w14:paraId="6B900822" w14:textId="05864FD8" w:rsidR="00E32B84" w:rsidRDefault="007C6457" w:rsidP="00ED61E5">
      <w:pPr>
        <w:pStyle w:val="BodyText"/>
      </w:pPr>
      <w:r>
        <w:t>Record under Knowledge</w:t>
      </w:r>
      <w:r w:rsidR="00E32B84">
        <w:t xml:space="preserve">: </w:t>
      </w:r>
      <w:r w:rsidR="00E32B84">
        <w:rPr>
          <w:rStyle w:val="KnowledgeChar"/>
        </w:rPr>
        <w:t>Canon, Literacy, Maritime Terrain</w:t>
      </w:r>
      <w:r w:rsidR="00221AFA">
        <w:t xml:space="preserve">. </w:t>
      </w:r>
      <w:r w:rsidR="00F43D74">
        <w:t>For each of these you already have, +0.5 Elective Tally instead</w:t>
      </w:r>
      <w:r w:rsidR="00221AFA">
        <w:t>.</w:t>
      </w:r>
    </w:p>
    <w:p w14:paraId="0F94F5FE" w14:textId="0C7D0BE9" w:rsidR="00E32B84" w:rsidRDefault="00735E10" w:rsidP="00ED61E5">
      <w:pPr>
        <w:pStyle w:val="BodyText"/>
      </w:pPr>
      <w:r>
        <w:t>Add to Spell List</w:t>
      </w:r>
      <w:r w:rsidR="00E32B84">
        <w:t xml:space="preserve">: </w:t>
      </w:r>
      <w:r w:rsidR="00E32B84">
        <w:rPr>
          <w:rStyle w:val="SpellChar"/>
        </w:rPr>
        <w:t>Animate</w:t>
      </w:r>
      <w:r w:rsidR="00E32B84" w:rsidRPr="00A10447">
        <w:rPr>
          <w:rStyle w:val="SpellChar"/>
        </w:rPr>
        <w:t xml:space="preserve"> Air, </w:t>
      </w:r>
      <w:r w:rsidR="00E32B84">
        <w:rPr>
          <w:rStyle w:val="SpellChar"/>
        </w:rPr>
        <w:t>Animate Water, Create Green Energy, Create Water</w:t>
      </w:r>
      <w:r w:rsidR="00E32B84" w:rsidRPr="00A10447">
        <w:rPr>
          <w:rStyle w:val="SpellChar"/>
        </w:rPr>
        <w:t xml:space="preserve">, </w:t>
      </w:r>
      <w:r w:rsidR="00E32B84">
        <w:rPr>
          <w:rStyle w:val="SpellChar"/>
        </w:rPr>
        <w:t>Electricity Resistance, Elemental Attack (Electricity, Sonic)</w:t>
      </w:r>
      <w:r w:rsidR="00E32B84" w:rsidRPr="00A10447">
        <w:rPr>
          <w:rStyle w:val="SpellChar"/>
        </w:rPr>
        <w:t xml:space="preserve">, </w:t>
      </w:r>
      <w:r w:rsidR="00E32B84">
        <w:rPr>
          <w:rStyle w:val="SpellChar"/>
        </w:rPr>
        <w:t>Sonic Resistance</w:t>
      </w:r>
      <w:r w:rsidR="006B6DAB">
        <w:t xml:space="preserve">. </w:t>
      </w:r>
      <w:r w:rsidR="00D92A28">
        <w:t xml:space="preserve">For each you </w:t>
      </w:r>
      <w:r w:rsidR="00E14704">
        <w:t>already</w:t>
      </w:r>
      <w:r w:rsidR="00D92A28">
        <w:t xml:space="preserve"> have, +1 Elective Tally</w:t>
      </w:r>
      <w:r w:rsidR="006B6DAB">
        <w:t>.</w:t>
      </w:r>
    </w:p>
    <w:p w14:paraId="00C28B19" w14:textId="692A7E87" w:rsidR="00871351" w:rsidRDefault="00871351" w:rsidP="00871351">
      <w:pPr>
        <w:pStyle w:val="Heading6"/>
      </w:pPr>
      <w:r>
        <w:t>Peko “Neutral (Lawful) Rural Nature God of Farming”</w:t>
      </w:r>
    </w:p>
    <w:p w14:paraId="246D3D8A" w14:textId="77777777" w:rsidR="004B3875" w:rsidRDefault="004B3875" w:rsidP="00ED61E5">
      <w:pPr>
        <w:pStyle w:val="BodyText"/>
      </w:pPr>
      <w:r>
        <w:t xml:space="preserve">Step C Attribute Adjustment: Put a 1 under PER. </w:t>
      </w:r>
    </w:p>
    <w:p w14:paraId="425EEAD0" w14:textId="33C161BE" w:rsidR="00871351" w:rsidRDefault="007C6457" w:rsidP="00ED61E5">
      <w:pPr>
        <w:pStyle w:val="BodyText"/>
      </w:pPr>
      <w:r>
        <w:t>Record under Feats</w:t>
      </w:r>
      <w:r w:rsidR="00871351">
        <w:t xml:space="preserve">: </w:t>
      </w:r>
      <w:r w:rsidR="00EA2952">
        <w:t>Consistency</w:t>
      </w:r>
      <w:r w:rsidR="00871351">
        <w:t xml:space="preserve"> (Lore), Sacred Symbol of Peko 3, Sacred Text of the Green Mother</w:t>
      </w:r>
    </w:p>
    <w:p w14:paraId="0C9F8F95" w14:textId="6F85A3B9" w:rsidR="006B6DAB" w:rsidRDefault="006F5227" w:rsidP="00ED61E5">
      <w:pPr>
        <w:pStyle w:val="BodyText"/>
      </w:pPr>
      <w:r>
        <w:t>+1 Degree to Skills:</w:t>
      </w:r>
      <w:r w:rsidR="006B6DAB">
        <w:t xml:space="preserve"> </w:t>
      </w:r>
      <w:r w:rsidR="006B6DAB">
        <w:rPr>
          <w:rStyle w:val="SkillsChar"/>
        </w:rPr>
        <w:t xml:space="preserve">Lore. </w:t>
      </w:r>
      <w:r w:rsidR="00F43D74">
        <w:t xml:space="preserve">+0.5 Elective Tally </w:t>
      </w:r>
      <w:r w:rsidR="00CE0ED4">
        <w:t xml:space="preserve">for each Skill </w:t>
      </w:r>
      <w:r w:rsidR="006D531C">
        <w:t>with Degree 3</w:t>
      </w:r>
      <w:r w:rsidR="006B6DAB">
        <w:t>.</w:t>
      </w:r>
    </w:p>
    <w:p w14:paraId="6053F189" w14:textId="74E6EDC9" w:rsidR="006B6DAB" w:rsidRDefault="006F5227" w:rsidP="00ED61E5">
      <w:pPr>
        <w:pStyle w:val="BodyText"/>
      </w:pPr>
      <w:r>
        <w:t>+1 Degree to Skills:</w:t>
      </w:r>
      <w:r w:rsidR="006B6DAB">
        <w:t xml:space="preserve"> </w:t>
      </w:r>
      <w:r w:rsidR="006B6DAB">
        <w:rPr>
          <w:rStyle w:val="SkillsChar"/>
        </w:rPr>
        <w:t xml:space="preserve">Determination. </w:t>
      </w:r>
      <w:r w:rsidR="00A60833">
        <w:t xml:space="preserve">+1 Elective Tally </w:t>
      </w:r>
      <w:r w:rsidR="00CE0ED4">
        <w:t xml:space="preserve">for each Skill </w:t>
      </w:r>
      <w:r w:rsidR="006D531C">
        <w:t>with Degree 3</w:t>
      </w:r>
      <w:r w:rsidR="006B6DAB">
        <w:t>.</w:t>
      </w:r>
    </w:p>
    <w:p w14:paraId="4AA69A75" w14:textId="1C2DB173" w:rsidR="00871351" w:rsidRDefault="007C6457" w:rsidP="00ED61E5">
      <w:pPr>
        <w:pStyle w:val="BodyText"/>
      </w:pPr>
      <w:r>
        <w:t>Record under Knowledge</w:t>
      </w:r>
      <w:r w:rsidR="00871351">
        <w:t xml:space="preserve">: </w:t>
      </w:r>
      <w:r w:rsidR="00871351">
        <w:rPr>
          <w:rStyle w:val="KnowledgeChar"/>
        </w:rPr>
        <w:t>Botany, Canon, Literacy</w:t>
      </w:r>
      <w:r w:rsidR="00221AFA">
        <w:t xml:space="preserve">. </w:t>
      </w:r>
      <w:r w:rsidR="00F43D74">
        <w:t>For each of these you already have, +0.5 Elective Tally instead</w:t>
      </w:r>
      <w:r w:rsidR="00221AFA">
        <w:t>.</w:t>
      </w:r>
    </w:p>
    <w:p w14:paraId="7480455B" w14:textId="1BD076FE" w:rsidR="00871351" w:rsidRDefault="00735E10" w:rsidP="00ED61E5">
      <w:pPr>
        <w:pStyle w:val="BodyText"/>
      </w:pPr>
      <w:r>
        <w:t>Add to Spell List</w:t>
      </w:r>
      <w:r w:rsidR="00871351">
        <w:t xml:space="preserve">: </w:t>
      </w:r>
      <w:r w:rsidR="00871351">
        <w:rPr>
          <w:rStyle w:val="SpellChar"/>
        </w:rPr>
        <w:t>Animate Earth, Create Green Energy, Create Water</w:t>
      </w:r>
      <w:r w:rsidR="00871351" w:rsidRPr="00E02715">
        <w:rPr>
          <w:rStyle w:val="SpellChar"/>
        </w:rPr>
        <w:t xml:space="preserve">, </w:t>
      </w:r>
      <w:proofErr w:type="gramStart"/>
      <w:r w:rsidR="00556C4E">
        <w:rPr>
          <w:rStyle w:val="SpellChar"/>
        </w:rPr>
        <w:t>Invigorate</w:t>
      </w:r>
      <w:proofErr w:type="gramEnd"/>
      <w:r w:rsidR="00556C4E">
        <w:rPr>
          <w:rStyle w:val="SpellChar"/>
        </w:rPr>
        <w:t xml:space="preserve"> </w:t>
      </w:r>
      <w:r w:rsidR="00871351">
        <w:rPr>
          <w:rStyle w:val="SpellChar"/>
        </w:rPr>
        <w:t>(Flora)</w:t>
      </w:r>
      <w:r w:rsidR="00871351" w:rsidRPr="00E02715">
        <w:rPr>
          <w:rStyle w:val="SpellChar"/>
        </w:rPr>
        <w:t>, Mending, Nature’s Ally, Summon Plant, Tireless Worker</w:t>
      </w:r>
      <w:r w:rsidR="006B6DAB">
        <w:t xml:space="preserve">. </w:t>
      </w:r>
      <w:r w:rsidR="00D92A28">
        <w:t xml:space="preserve">For each you </w:t>
      </w:r>
      <w:r w:rsidR="00E14704">
        <w:t>already</w:t>
      </w:r>
      <w:r w:rsidR="00D92A28">
        <w:t xml:space="preserve"> have, +1 Elective Tally</w:t>
      </w:r>
      <w:r w:rsidR="006B6DAB">
        <w:t>.</w:t>
      </w:r>
    </w:p>
    <w:p w14:paraId="2E0AE814" w14:textId="38E97A04" w:rsidR="00AB1412" w:rsidRDefault="00AB1412" w:rsidP="00AB1412">
      <w:pPr>
        <w:pStyle w:val="Heading6"/>
      </w:pPr>
      <w:r>
        <w:t>Philotes “Good (Chaotic) Deity of Freedom and Acceptance”</w:t>
      </w:r>
    </w:p>
    <w:p w14:paraId="0DDE9BEC" w14:textId="396A925F" w:rsidR="004B3875" w:rsidRDefault="004B3875" w:rsidP="00ED61E5">
      <w:pPr>
        <w:pStyle w:val="BodyText"/>
      </w:pPr>
      <w:r>
        <w:t xml:space="preserve">Step C Attribute Adjustment: Put a 1 under CHA. </w:t>
      </w:r>
    </w:p>
    <w:p w14:paraId="73761689" w14:textId="6310D478" w:rsidR="00AB1412" w:rsidRDefault="007C6457" w:rsidP="00ED61E5">
      <w:pPr>
        <w:pStyle w:val="BodyText"/>
      </w:pPr>
      <w:r>
        <w:t>Record under Feats</w:t>
      </w:r>
      <w:r w:rsidR="00AB1412">
        <w:t xml:space="preserve">: </w:t>
      </w:r>
      <w:r w:rsidR="00EA2952">
        <w:t>Consistency</w:t>
      </w:r>
      <w:r w:rsidR="00AB1412">
        <w:t xml:space="preserve"> (Diplomacy), Sacred Symbol of Philotes 3, Sacred Text of Heaven</w:t>
      </w:r>
    </w:p>
    <w:p w14:paraId="144B8CB8" w14:textId="5A3D2257" w:rsidR="00AB1412" w:rsidRDefault="006F5227" w:rsidP="00ED61E5">
      <w:pPr>
        <w:pStyle w:val="BodyText"/>
      </w:pPr>
      <w:r>
        <w:t>+1 Degree to Skills:</w:t>
      </w:r>
      <w:r w:rsidR="00AB1412">
        <w:t xml:space="preserve"> </w:t>
      </w:r>
      <w:r w:rsidR="00AB1412">
        <w:rPr>
          <w:rStyle w:val="SkillsChar"/>
        </w:rPr>
        <w:t>Diplomacy, Education, Performance</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31622791" w14:textId="5581FB42" w:rsidR="00AB1412" w:rsidRDefault="007C6457" w:rsidP="00ED61E5">
      <w:pPr>
        <w:pStyle w:val="BodyText"/>
      </w:pPr>
      <w:r>
        <w:t>Record under Knowledge</w:t>
      </w:r>
      <w:r w:rsidR="00AB1412">
        <w:t xml:space="preserve">: </w:t>
      </w:r>
      <w:r w:rsidR="00AB1412">
        <w:rPr>
          <w:rStyle w:val="KnowledgeChar"/>
        </w:rPr>
        <w:t>Canon, Dancing, Literacy</w:t>
      </w:r>
      <w:r w:rsidR="00221AFA">
        <w:t xml:space="preserve">. </w:t>
      </w:r>
      <w:r w:rsidR="00F43D74">
        <w:t>For each of these you already have, +0.5 Elective Tally instead</w:t>
      </w:r>
      <w:r w:rsidR="00221AFA">
        <w:t>.</w:t>
      </w:r>
    </w:p>
    <w:p w14:paraId="1D94AC69" w14:textId="4F95FA8E" w:rsidR="00AB1412" w:rsidRDefault="00735E10" w:rsidP="00ED61E5">
      <w:pPr>
        <w:pStyle w:val="BodyText"/>
        <w:rPr>
          <w:rStyle w:val="SpellChar"/>
        </w:rPr>
      </w:pPr>
      <w:r>
        <w:t>Add to Spell List</w:t>
      </w:r>
      <w:r w:rsidR="00AB1412">
        <w:t xml:space="preserve">: </w:t>
      </w:r>
      <w:r w:rsidR="00AB1412" w:rsidRPr="00F723BA">
        <w:rPr>
          <w:rStyle w:val="SpellChar"/>
        </w:rPr>
        <w:t>Bless</w:t>
      </w:r>
      <w:r w:rsidR="00AB1412" w:rsidRPr="00B47552">
        <w:rPr>
          <w:rStyle w:val="SpellChar"/>
        </w:rPr>
        <w:t xml:space="preserve">, </w:t>
      </w:r>
      <w:r w:rsidR="00AB1412">
        <w:rPr>
          <w:rStyle w:val="SpellChar"/>
        </w:rPr>
        <w:t>Desiccate Resistance, Disintegration Resistance, Dyspnea Resistance</w:t>
      </w:r>
      <w:r w:rsidR="00AB1412" w:rsidRPr="00B47552">
        <w:rPr>
          <w:rStyle w:val="SpellChar"/>
        </w:rPr>
        <w:t>, Freedom of Movement</w:t>
      </w:r>
      <w:r w:rsidR="00AB1412">
        <w:rPr>
          <w:rStyle w:val="SpellChar"/>
        </w:rPr>
        <w:t xml:space="preserve">, Guidance, </w:t>
      </w:r>
      <w:r w:rsidR="00556C4E">
        <w:rPr>
          <w:rStyle w:val="SpellChar"/>
        </w:rPr>
        <w:t>Invigorate</w:t>
      </w:r>
      <w:r w:rsidR="00AB1412" w:rsidRPr="00B47552">
        <w:rPr>
          <w:rStyle w:val="SpellChar"/>
        </w:rPr>
        <w:t xml:space="preserve">, </w:t>
      </w:r>
      <w:r w:rsidR="00AB1412">
        <w:rPr>
          <w:rStyle w:val="SpellChar"/>
        </w:rPr>
        <w:t>Soothe</w:t>
      </w:r>
      <w:r w:rsidR="006B6DAB">
        <w:t xml:space="preserve">. </w:t>
      </w:r>
      <w:r w:rsidR="00D92A28">
        <w:t xml:space="preserve">For each you </w:t>
      </w:r>
      <w:r w:rsidR="00E14704">
        <w:t>already</w:t>
      </w:r>
      <w:r w:rsidR="00D92A28">
        <w:t xml:space="preserve"> have, +1 Elective Tally</w:t>
      </w:r>
      <w:r w:rsidR="006B6DAB">
        <w:t>.</w:t>
      </w:r>
    </w:p>
    <w:p w14:paraId="46788A4B" w14:textId="4CDD41B9" w:rsidR="003E4289" w:rsidRDefault="003E4289" w:rsidP="003E4289">
      <w:pPr>
        <w:pStyle w:val="Heading6"/>
      </w:pPr>
      <w:r>
        <w:t>Plutus “Lawful (Evil) Deity of Commerce”</w:t>
      </w:r>
    </w:p>
    <w:p w14:paraId="487E16B0" w14:textId="58C08E81" w:rsidR="004B3875" w:rsidRDefault="004B3875" w:rsidP="00ED61E5">
      <w:pPr>
        <w:pStyle w:val="BodyText"/>
      </w:pPr>
      <w:r>
        <w:t xml:space="preserve">Step C Attribute Adjustment: Put a 1 under CHA. </w:t>
      </w:r>
    </w:p>
    <w:p w14:paraId="195E2A2D" w14:textId="6F29C9A0" w:rsidR="003E4289" w:rsidRDefault="007C6457" w:rsidP="00ED61E5">
      <w:pPr>
        <w:pStyle w:val="BodyText"/>
      </w:pPr>
      <w:r>
        <w:t>Record under Feats</w:t>
      </w:r>
      <w:r w:rsidR="003E4289">
        <w:t xml:space="preserve">: </w:t>
      </w:r>
      <w:r w:rsidR="00EA2952">
        <w:t>Consistency</w:t>
      </w:r>
      <w:r w:rsidR="003E4289">
        <w:t xml:space="preserve"> (Diplomacy), Sacred Symbol of Plutus 3, Sacred Text of Heaven</w:t>
      </w:r>
    </w:p>
    <w:p w14:paraId="4C84CC66" w14:textId="765B5A37" w:rsidR="003E4289" w:rsidRDefault="006F5227" w:rsidP="00ED61E5">
      <w:pPr>
        <w:pStyle w:val="BodyText"/>
      </w:pPr>
      <w:r>
        <w:t>+1 Degree to Skills:</w:t>
      </w:r>
      <w:r w:rsidR="003E4289">
        <w:t xml:space="preserve"> </w:t>
      </w:r>
      <w:r w:rsidR="003E4289">
        <w:rPr>
          <w:rStyle w:val="SkillsChar"/>
        </w:rPr>
        <w:t>Diplomacy, Education, Lifestyle</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1DA24CE8" w14:textId="2FA08DB2" w:rsidR="003E4289" w:rsidRDefault="007C6457" w:rsidP="00ED61E5">
      <w:pPr>
        <w:pStyle w:val="BodyText"/>
      </w:pPr>
      <w:r>
        <w:t>Record under Knowledge</w:t>
      </w:r>
      <w:r w:rsidR="003E4289">
        <w:t xml:space="preserve">: </w:t>
      </w:r>
      <w:r w:rsidR="003E4289">
        <w:rPr>
          <w:rStyle w:val="KnowledgeChar"/>
        </w:rPr>
        <w:t>Canon, Literacy, Trade</w:t>
      </w:r>
      <w:r w:rsidR="00221AFA">
        <w:t xml:space="preserve">. </w:t>
      </w:r>
      <w:r w:rsidR="00F43D74">
        <w:t>For each of these you already have, +0.5 Elective Tally instead</w:t>
      </w:r>
      <w:r w:rsidR="00221AFA">
        <w:t>.</w:t>
      </w:r>
    </w:p>
    <w:p w14:paraId="3CBE44DE" w14:textId="73ACF7E3" w:rsidR="002703D8" w:rsidRDefault="00735E10" w:rsidP="00ED61E5">
      <w:pPr>
        <w:pStyle w:val="BodyText"/>
      </w:pPr>
      <w:r>
        <w:t>Add to Spell List</w:t>
      </w:r>
      <w:r w:rsidR="003E4289">
        <w:t xml:space="preserve">: </w:t>
      </w:r>
      <w:r w:rsidR="003E4289">
        <w:rPr>
          <w:rStyle w:val="SpellChar"/>
        </w:rPr>
        <w:t>A</w:t>
      </w:r>
      <w:r w:rsidR="003E4289" w:rsidRPr="00FF2865">
        <w:rPr>
          <w:rStyle w:val="SpellChar"/>
        </w:rPr>
        <w:t>ppearance of Wealth, Bless, Face in the Crowd</w:t>
      </w:r>
      <w:r w:rsidR="003E4289">
        <w:rPr>
          <w:rStyle w:val="SpellChar"/>
        </w:rPr>
        <w:t>, Gluttony</w:t>
      </w:r>
      <w:r w:rsidR="003E4289" w:rsidRPr="00FF2865">
        <w:rPr>
          <w:rStyle w:val="SpellChar"/>
        </w:rPr>
        <w:t xml:space="preserve">, Mending, Pulse of the City, </w:t>
      </w:r>
      <w:r w:rsidR="003E4289">
        <w:rPr>
          <w:rStyle w:val="SpellChar"/>
        </w:rPr>
        <w:t xml:space="preserve">Soothe, </w:t>
      </w:r>
      <w:r w:rsidR="003E4289" w:rsidRPr="00FF2865">
        <w:rPr>
          <w:rStyle w:val="SpellChar"/>
        </w:rPr>
        <w:t>Transmute Metal</w:t>
      </w:r>
      <w:r w:rsidR="006B6DAB">
        <w:t xml:space="preserve">. </w:t>
      </w:r>
      <w:r w:rsidR="00D92A28">
        <w:t xml:space="preserve">For each you </w:t>
      </w:r>
      <w:r w:rsidR="00E14704">
        <w:t>already</w:t>
      </w:r>
      <w:r w:rsidR="00D92A28">
        <w:t xml:space="preserve"> have, +1 Elective Tally</w:t>
      </w:r>
      <w:r w:rsidR="006B6DAB">
        <w:t>.</w:t>
      </w:r>
    </w:p>
    <w:p w14:paraId="1FA13906" w14:textId="2E600D6B" w:rsidR="00871351" w:rsidRDefault="00871351" w:rsidP="00871351">
      <w:pPr>
        <w:pStyle w:val="Heading6"/>
      </w:pPr>
      <w:r>
        <w:t>Ponos “Neutral Deity of Hard Work”</w:t>
      </w:r>
    </w:p>
    <w:p w14:paraId="6E27D03D" w14:textId="5C31E07A" w:rsidR="004B3875" w:rsidRDefault="004B3875" w:rsidP="00ED61E5">
      <w:pPr>
        <w:pStyle w:val="BodyText"/>
      </w:pPr>
      <w:r>
        <w:t xml:space="preserve">Step C Attribute Adjustment: Put a 1 under WIL. </w:t>
      </w:r>
    </w:p>
    <w:p w14:paraId="07155AF3" w14:textId="091DB634" w:rsidR="00871351" w:rsidRDefault="007C6457" w:rsidP="00ED61E5">
      <w:pPr>
        <w:pStyle w:val="BodyText"/>
      </w:pPr>
      <w:r>
        <w:t>Record under Feats</w:t>
      </w:r>
      <w:r w:rsidR="00871351">
        <w:t xml:space="preserve">: </w:t>
      </w:r>
      <w:r w:rsidR="00EA2952">
        <w:t>Consistency</w:t>
      </w:r>
      <w:r w:rsidR="00871351">
        <w:t xml:space="preserve"> (Intimidation), Sacred Symbol of Ponos 3, Sacred Text of Ponos</w:t>
      </w:r>
    </w:p>
    <w:p w14:paraId="360B0F74" w14:textId="29A0DE6D" w:rsidR="006B6DAB" w:rsidRDefault="006F5227" w:rsidP="00ED61E5">
      <w:pPr>
        <w:pStyle w:val="BodyText"/>
      </w:pPr>
      <w:r>
        <w:t>+1 Degree to Skills:</w:t>
      </w:r>
      <w:r w:rsidR="006B6DAB">
        <w:t xml:space="preserve"> </w:t>
      </w:r>
      <w:r w:rsidR="006B6DAB">
        <w:rPr>
          <w:rStyle w:val="SkillsChar"/>
        </w:rPr>
        <w:t xml:space="preserve">Education. </w:t>
      </w:r>
      <w:r w:rsidR="00F43D74">
        <w:t xml:space="preserve">+0.5 Elective Tally </w:t>
      </w:r>
      <w:r w:rsidR="00CE0ED4">
        <w:t xml:space="preserve">for each Skill </w:t>
      </w:r>
      <w:r w:rsidR="006D531C">
        <w:t>with Degree 3</w:t>
      </w:r>
      <w:r w:rsidR="006B6DAB">
        <w:t>.</w:t>
      </w:r>
    </w:p>
    <w:p w14:paraId="615C9607" w14:textId="1B81CB8C" w:rsidR="006B6DAB" w:rsidRDefault="006F5227" w:rsidP="00ED61E5">
      <w:pPr>
        <w:pStyle w:val="BodyText"/>
      </w:pPr>
      <w:r>
        <w:t>+1 Degree to Skills:</w:t>
      </w:r>
      <w:r w:rsidR="006B6DAB">
        <w:t xml:space="preserve"> </w:t>
      </w:r>
      <w:r w:rsidR="006B6DAB">
        <w:rPr>
          <w:rStyle w:val="SkillsChar"/>
        </w:rPr>
        <w:t xml:space="preserve">Intimidation. </w:t>
      </w:r>
      <w:r w:rsidR="00A60833">
        <w:t xml:space="preserve">+1 Elective Tally </w:t>
      </w:r>
      <w:r w:rsidR="00CE0ED4">
        <w:t xml:space="preserve">for each Skill </w:t>
      </w:r>
      <w:r w:rsidR="006D531C">
        <w:t>with Degree 3</w:t>
      </w:r>
      <w:r w:rsidR="006B6DAB">
        <w:t>.</w:t>
      </w:r>
    </w:p>
    <w:p w14:paraId="3D152CD9" w14:textId="7B83200A" w:rsidR="00871351" w:rsidRDefault="007C6457" w:rsidP="00ED61E5">
      <w:pPr>
        <w:pStyle w:val="BodyText"/>
      </w:pPr>
      <w:r>
        <w:t>Record under Knowledge</w:t>
      </w:r>
      <w:r w:rsidR="00871351">
        <w:t xml:space="preserve">: </w:t>
      </w:r>
      <w:r w:rsidR="00871351">
        <w:rPr>
          <w:rStyle w:val="KnowledgeChar"/>
        </w:rPr>
        <w:t>Canon, Literacy, Society (</w:t>
      </w:r>
      <w:r w:rsidR="00F32CCD">
        <w:rPr>
          <w:rStyle w:val="KnowledgeChar"/>
        </w:rPr>
        <w:t>Aulë</w:t>
      </w:r>
      <w:r w:rsidR="00871351">
        <w:rPr>
          <w:rStyle w:val="KnowledgeChar"/>
        </w:rPr>
        <w:t>)</w:t>
      </w:r>
      <w:r w:rsidR="00221AFA">
        <w:t xml:space="preserve">. </w:t>
      </w:r>
      <w:r w:rsidR="00F43D74">
        <w:t>For each of these you already have, +0.5 Elective Tally instead</w:t>
      </w:r>
      <w:r w:rsidR="00221AFA">
        <w:t>.</w:t>
      </w:r>
    </w:p>
    <w:p w14:paraId="70666622" w14:textId="449EF58C" w:rsidR="00871351" w:rsidRDefault="00735E10" w:rsidP="00ED61E5">
      <w:pPr>
        <w:pStyle w:val="BodyText"/>
      </w:pPr>
      <w:r>
        <w:t>Add to Spell List</w:t>
      </w:r>
      <w:r w:rsidR="00871351">
        <w:t xml:space="preserve">: </w:t>
      </w:r>
      <w:r w:rsidR="00871351" w:rsidRPr="00A10447">
        <w:rPr>
          <w:rStyle w:val="SpellChar"/>
        </w:rPr>
        <w:t xml:space="preserve">Blind Ambition, </w:t>
      </w:r>
      <w:r w:rsidR="00871351">
        <w:rPr>
          <w:rStyle w:val="SpellChar"/>
        </w:rPr>
        <w:t xml:space="preserve">Create Metal, </w:t>
      </w:r>
      <w:r w:rsidR="00871351" w:rsidRPr="00A10447">
        <w:rPr>
          <w:rStyle w:val="SpellChar"/>
        </w:rPr>
        <w:t>Elem</w:t>
      </w:r>
      <w:r w:rsidR="00871351">
        <w:rPr>
          <w:rStyle w:val="SpellChar"/>
        </w:rPr>
        <w:t>ental</w:t>
      </w:r>
      <w:r w:rsidR="00871351" w:rsidRPr="00A10447">
        <w:rPr>
          <w:rStyle w:val="SpellChar"/>
        </w:rPr>
        <w:t xml:space="preserve"> </w:t>
      </w:r>
      <w:r w:rsidR="00871351">
        <w:rPr>
          <w:rStyle w:val="SpellChar"/>
        </w:rPr>
        <w:t>Attack (</w:t>
      </w:r>
      <w:r w:rsidR="00871351" w:rsidRPr="00A10447">
        <w:rPr>
          <w:rStyle w:val="SpellChar"/>
        </w:rPr>
        <w:t>Heat</w:t>
      </w:r>
      <w:r w:rsidR="00871351">
        <w:rPr>
          <w:rStyle w:val="SpellChar"/>
        </w:rPr>
        <w:t>)</w:t>
      </w:r>
      <w:r w:rsidR="00871351" w:rsidRPr="00A10447">
        <w:rPr>
          <w:rStyle w:val="SpellChar"/>
        </w:rPr>
        <w:t>, Improvisational Builder, Mending, Mortal Chains, Tireless Worker</w:t>
      </w:r>
      <w:r w:rsidR="00871351">
        <w:rPr>
          <w:rStyle w:val="SpellChar"/>
        </w:rPr>
        <w:t>, Transmute Metal</w:t>
      </w:r>
      <w:r w:rsidR="006B6DAB">
        <w:t xml:space="preserve">. </w:t>
      </w:r>
      <w:r w:rsidR="00D92A28">
        <w:t xml:space="preserve">For each you </w:t>
      </w:r>
      <w:r w:rsidR="00E14704">
        <w:t>already</w:t>
      </w:r>
      <w:r w:rsidR="00D92A28">
        <w:t xml:space="preserve"> have, +1 Elective Tally</w:t>
      </w:r>
      <w:r w:rsidR="006B6DAB">
        <w:t>.</w:t>
      </w:r>
    </w:p>
    <w:p w14:paraId="6CC54856" w14:textId="4598F319" w:rsidR="00A21ECA" w:rsidRDefault="00A21ECA" w:rsidP="00A21ECA">
      <w:pPr>
        <w:pStyle w:val="Heading6"/>
      </w:pPr>
      <w:r>
        <w:t>Ptah “Good (Lawful) Deity of Art and Public Works</w:t>
      </w:r>
      <w:r w:rsidR="00634F30">
        <w:t>”</w:t>
      </w:r>
    </w:p>
    <w:p w14:paraId="007D7F3E" w14:textId="37010E25" w:rsidR="004B3875" w:rsidRDefault="004B3875" w:rsidP="00ED61E5">
      <w:pPr>
        <w:pStyle w:val="BodyText"/>
      </w:pPr>
      <w:r>
        <w:t xml:space="preserve">Step C Attribute Adjustment: Put a 1 under INT. </w:t>
      </w:r>
    </w:p>
    <w:p w14:paraId="6774F4AF" w14:textId="5CFE3ED0" w:rsidR="00A21ECA" w:rsidRDefault="007C6457" w:rsidP="00ED61E5">
      <w:pPr>
        <w:pStyle w:val="BodyText"/>
      </w:pPr>
      <w:r>
        <w:t>Record under Feats</w:t>
      </w:r>
      <w:r w:rsidR="00A21ECA">
        <w:t xml:space="preserve">: </w:t>
      </w:r>
      <w:r w:rsidR="00EA2952">
        <w:t>Consistency</w:t>
      </w:r>
      <w:r w:rsidR="00A21ECA">
        <w:t xml:space="preserve"> (Engineering), Sacred Symbol of Ptah 3, Sacred Text of Ptah</w:t>
      </w:r>
    </w:p>
    <w:p w14:paraId="0CDBC581" w14:textId="5D6A8C6E" w:rsidR="00A21ECA" w:rsidRDefault="006F5227" w:rsidP="00ED61E5">
      <w:pPr>
        <w:pStyle w:val="BodyText"/>
      </w:pPr>
      <w:r>
        <w:t>+1 Degree to Skills:</w:t>
      </w:r>
      <w:r w:rsidR="00A21ECA">
        <w:t xml:space="preserve"> </w:t>
      </w:r>
      <w:r w:rsidR="00A21ECA">
        <w:rPr>
          <w:rStyle w:val="SkillsChar"/>
        </w:rPr>
        <w:t>Education, Engineering, Performance</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663496DD" w14:textId="464081F8" w:rsidR="00A21ECA" w:rsidRDefault="007C6457" w:rsidP="00ED61E5">
      <w:pPr>
        <w:pStyle w:val="BodyText"/>
      </w:pPr>
      <w:r>
        <w:t>Record under Knowledge</w:t>
      </w:r>
      <w:r w:rsidR="00A21ECA">
        <w:t xml:space="preserve">: </w:t>
      </w:r>
      <w:r w:rsidR="00A21ECA">
        <w:rPr>
          <w:rStyle w:val="KnowledgeChar"/>
        </w:rPr>
        <w:t>Canon, Literacy</w:t>
      </w:r>
      <w:r w:rsidR="00EA18CF">
        <w:rPr>
          <w:rStyle w:val="KnowledgeChar"/>
        </w:rPr>
        <w:t>, Visual Art</w:t>
      </w:r>
      <w:r w:rsidR="00221AFA">
        <w:t xml:space="preserve">. </w:t>
      </w:r>
      <w:r w:rsidR="00F43D74">
        <w:t>For each of these you already have, +0.5 Elective Tally instead</w:t>
      </w:r>
      <w:r w:rsidR="00221AFA">
        <w:t>.</w:t>
      </w:r>
    </w:p>
    <w:p w14:paraId="0A8C948C" w14:textId="0BD06F7C" w:rsidR="00A21ECA" w:rsidRDefault="00735E10" w:rsidP="00ED61E5">
      <w:pPr>
        <w:pStyle w:val="BodyText"/>
      </w:pPr>
      <w:r>
        <w:t>Add to Spell List</w:t>
      </w:r>
      <w:r w:rsidR="00A21ECA">
        <w:t xml:space="preserve">: </w:t>
      </w:r>
      <w:r w:rsidR="00A21ECA" w:rsidRPr="00B47552">
        <w:rPr>
          <w:rStyle w:val="SpellChar"/>
        </w:rPr>
        <w:t>Captivating Adoration, Hospitality</w:t>
      </w:r>
      <w:r w:rsidR="00A21ECA">
        <w:rPr>
          <w:rStyle w:val="SpellChar"/>
        </w:rPr>
        <w:t>, Improvisational Builder</w:t>
      </w:r>
      <w:r w:rsidR="00A21ECA" w:rsidRPr="00B47552">
        <w:rPr>
          <w:rStyle w:val="SpellChar"/>
        </w:rPr>
        <w:t xml:space="preserve">, </w:t>
      </w:r>
      <w:r w:rsidR="00556C4E">
        <w:rPr>
          <w:rStyle w:val="SpellChar"/>
        </w:rPr>
        <w:t>Invigorate</w:t>
      </w:r>
      <w:r w:rsidR="00556C4E" w:rsidRPr="00B47552">
        <w:rPr>
          <w:rStyle w:val="SpellChar"/>
        </w:rPr>
        <w:t xml:space="preserve">, </w:t>
      </w:r>
      <w:r w:rsidR="00A21ECA">
        <w:rPr>
          <w:rStyle w:val="SpellChar"/>
        </w:rPr>
        <w:t>Magic Tools/Kit</w:t>
      </w:r>
      <w:r w:rsidR="00A21ECA" w:rsidRPr="00B47552">
        <w:rPr>
          <w:rStyle w:val="SpellChar"/>
        </w:rPr>
        <w:t>, Mending, Phantasm, Presto</w:t>
      </w:r>
      <w:r w:rsidR="006B6DAB">
        <w:t xml:space="preserve">. </w:t>
      </w:r>
      <w:r w:rsidR="00D92A28">
        <w:t xml:space="preserve">For each you </w:t>
      </w:r>
      <w:r w:rsidR="00E14704">
        <w:t>already</w:t>
      </w:r>
      <w:r w:rsidR="00D92A28">
        <w:t xml:space="preserve"> have, +1 Elective Tally</w:t>
      </w:r>
      <w:r w:rsidR="006B6DAB">
        <w:t>.</w:t>
      </w:r>
    </w:p>
    <w:p w14:paraId="4AAA1A33" w14:textId="4A257664" w:rsidR="00A21ECA" w:rsidRDefault="00A21ECA" w:rsidP="00A21ECA">
      <w:pPr>
        <w:pStyle w:val="Heading6"/>
      </w:pPr>
      <w:r>
        <w:t>Ra “Good Deity of the Sun and Healing; Greatest Foe of Undead”</w:t>
      </w:r>
    </w:p>
    <w:p w14:paraId="3E8868A0" w14:textId="77777777" w:rsidR="004B3875" w:rsidRDefault="004B3875" w:rsidP="00ED61E5">
      <w:pPr>
        <w:pStyle w:val="BodyText"/>
      </w:pPr>
      <w:r>
        <w:t xml:space="preserve">Step C Attribute Adjustment: Put a 1 under PER. </w:t>
      </w:r>
    </w:p>
    <w:p w14:paraId="7ABBE2BA" w14:textId="7CEC1833" w:rsidR="00A21ECA" w:rsidRDefault="007C6457" w:rsidP="00ED61E5">
      <w:pPr>
        <w:pStyle w:val="BodyText"/>
      </w:pPr>
      <w:r>
        <w:t>Record under Feats</w:t>
      </w:r>
      <w:r w:rsidR="00A21ECA">
        <w:t xml:space="preserve">: </w:t>
      </w:r>
      <w:r w:rsidR="00EA2952">
        <w:t>Consistency</w:t>
      </w:r>
      <w:r w:rsidR="00A21ECA">
        <w:t xml:space="preserve"> (Recon), Sacred Symbol of Ra 3, Sacred Text of Ra</w:t>
      </w:r>
    </w:p>
    <w:p w14:paraId="14F5EF5C" w14:textId="5B9A383E" w:rsidR="00A21ECA" w:rsidRDefault="006F5227" w:rsidP="00ED61E5">
      <w:pPr>
        <w:pStyle w:val="BodyText"/>
      </w:pPr>
      <w:r>
        <w:t>+1 Degree to Skills:</w:t>
      </w:r>
      <w:r w:rsidR="00A21ECA">
        <w:t xml:space="preserve"> </w:t>
      </w:r>
      <w:r w:rsidR="00A21ECA">
        <w:rPr>
          <w:rStyle w:val="SkillsChar"/>
        </w:rPr>
        <w:t>Education, Medicine, Recon</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39EC6494" w14:textId="6F6B0599" w:rsidR="00A21ECA" w:rsidRDefault="007C6457" w:rsidP="00ED61E5">
      <w:pPr>
        <w:pStyle w:val="BodyText"/>
      </w:pPr>
      <w:r>
        <w:t>Record under Knowledge</w:t>
      </w:r>
      <w:r w:rsidR="00A21ECA">
        <w:t xml:space="preserve">: </w:t>
      </w:r>
      <w:r w:rsidR="00A21ECA">
        <w:rPr>
          <w:rStyle w:val="KnowledgeChar"/>
        </w:rPr>
        <w:t>Canon, Literacy, Mammalogy</w:t>
      </w:r>
      <w:r w:rsidR="00221AFA">
        <w:t xml:space="preserve">. </w:t>
      </w:r>
      <w:r w:rsidR="00F43D74">
        <w:t>For each of these you already have, +0.5 Elective Tally instead</w:t>
      </w:r>
      <w:r w:rsidR="00221AFA">
        <w:t>.</w:t>
      </w:r>
    </w:p>
    <w:p w14:paraId="3CDB5888" w14:textId="4B2B55FC" w:rsidR="00A21ECA" w:rsidRDefault="00735E10" w:rsidP="00ED61E5">
      <w:pPr>
        <w:pStyle w:val="BodyText"/>
      </w:pPr>
      <w:r>
        <w:t>Add to Spell List</w:t>
      </w:r>
      <w:r w:rsidR="00A21ECA">
        <w:t xml:space="preserve">: </w:t>
      </w:r>
      <w:r w:rsidR="00A21ECA">
        <w:rPr>
          <w:rStyle w:val="SpellChar"/>
        </w:rPr>
        <w:t xml:space="preserve">Create Light, </w:t>
      </w:r>
      <w:r w:rsidR="00A21ECA" w:rsidRPr="00B47552">
        <w:rPr>
          <w:rStyle w:val="SpellChar"/>
        </w:rPr>
        <w:t xml:space="preserve">Discern Location, Elemental </w:t>
      </w:r>
      <w:r w:rsidR="00A21ECA">
        <w:rPr>
          <w:rStyle w:val="SpellChar"/>
        </w:rPr>
        <w:t>Attack (</w:t>
      </w:r>
      <w:r w:rsidR="00A21ECA" w:rsidRPr="00B47552">
        <w:rPr>
          <w:rStyle w:val="SpellChar"/>
        </w:rPr>
        <w:t>Heat</w:t>
      </w:r>
      <w:r w:rsidR="00A21ECA">
        <w:rPr>
          <w:rStyle w:val="SpellChar"/>
        </w:rPr>
        <w:t>, Radiance)</w:t>
      </w:r>
      <w:r w:rsidR="00A21ECA" w:rsidRPr="00B47552">
        <w:rPr>
          <w:rStyle w:val="SpellChar"/>
        </w:rPr>
        <w:t xml:space="preserve">, Elemental </w:t>
      </w:r>
      <w:r w:rsidR="00A21ECA">
        <w:rPr>
          <w:rStyle w:val="SpellChar"/>
        </w:rPr>
        <w:t>Resistance (Heat, Radiance)</w:t>
      </w:r>
      <w:r w:rsidR="00A21ECA" w:rsidRPr="00B47552">
        <w:rPr>
          <w:rStyle w:val="SpellChar"/>
        </w:rPr>
        <w:t xml:space="preserve">, </w:t>
      </w:r>
      <w:r w:rsidR="00556C4E">
        <w:rPr>
          <w:rStyle w:val="SpellChar"/>
        </w:rPr>
        <w:t>Invigorate</w:t>
      </w:r>
      <w:r w:rsidR="00A21ECA" w:rsidRPr="00B47552">
        <w:rPr>
          <w:rStyle w:val="SpellChar"/>
        </w:rPr>
        <w:t xml:space="preserve">, </w:t>
      </w:r>
      <w:r w:rsidR="00556C4E">
        <w:rPr>
          <w:rStyle w:val="SpellChar"/>
        </w:rPr>
        <w:t xml:space="preserve">Invigorate </w:t>
      </w:r>
      <w:r w:rsidR="00A21ECA">
        <w:rPr>
          <w:rStyle w:val="SpellChar"/>
        </w:rPr>
        <w:t>(Flora)</w:t>
      </w:r>
      <w:r w:rsidR="006B6DAB">
        <w:t xml:space="preserve">. </w:t>
      </w:r>
      <w:r w:rsidR="00D92A28">
        <w:t xml:space="preserve">For each you </w:t>
      </w:r>
      <w:r w:rsidR="00E14704">
        <w:t>already</w:t>
      </w:r>
      <w:r w:rsidR="00D92A28">
        <w:t xml:space="preserve"> have, +1 Elective Tally</w:t>
      </w:r>
      <w:r w:rsidR="006B6DAB">
        <w:t>.</w:t>
      </w:r>
    </w:p>
    <w:p w14:paraId="02281812" w14:textId="29CCAC26" w:rsidR="006B6E59" w:rsidRDefault="006B6E59" w:rsidP="006B6E59">
      <w:pPr>
        <w:pStyle w:val="Heading6"/>
      </w:pPr>
      <w:r>
        <w:lastRenderedPageBreak/>
        <w:t>Rhea “Neutral (Good) Nature God of Freedom”</w:t>
      </w:r>
    </w:p>
    <w:p w14:paraId="12228B09" w14:textId="77777777" w:rsidR="004B3875" w:rsidRDefault="004B3875" w:rsidP="00ED61E5">
      <w:pPr>
        <w:pStyle w:val="BodyText"/>
      </w:pPr>
      <w:r>
        <w:t xml:space="preserve">Step C Attribute Adjustment: Put a 1 under PER. </w:t>
      </w:r>
    </w:p>
    <w:p w14:paraId="57301625" w14:textId="49D88921" w:rsidR="006B6E59" w:rsidRDefault="007C6457" w:rsidP="00ED61E5">
      <w:pPr>
        <w:pStyle w:val="BodyText"/>
      </w:pPr>
      <w:r>
        <w:t>Record under Feats</w:t>
      </w:r>
      <w:r w:rsidR="006B6E59">
        <w:t xml:space="preserve">: </w:t>
      </w:r>
      <w:r w:rsidR="00EA2952">
        <w:t>Consistency</w:t>
      </w:r>
      <w:r w:rsidR="006B6E59">
        <w:t xml:space="preserve"> (Lore), Sacred Symbol of Rhea 3, Sacred Text of the Green Mother</w:t>
      </w:r>
    </w:p>
    <w:p w14:paraId="6ACE7EB4" w14:textId="466C8C06" w:rsidR="006B6E59" w:rsidRDefault="006F5227" w:rsidP="00ED61E5">
      <w:pPr>
        <w:pStyle w:val="BodyText"/>
      </w:pPr>
      <w:r>
        <w:t>+1 Degree to Skills:</w:t>
      </w:r>
      <w:r w:rsidR="006B6E59">
        <w:t xml:space="preserve"> </w:t>
      </w:r>
      <w:r w:rsidR="006B6E59">
        <w:rPr>
          <w:rStyle w:val="SkillsChar"/>
        </w:rPr>
        <w:t>Empathy, Lore</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0EDFBA80" w14:textId="029FD37B" w:rsidR="006B6E59" w:rsidRDefault="007C6457" w:rsidP="00ED61E5">
      <w:pPr>
        <w:pStyle w:val="BodyText"/>
      </w:pPr>
      <w:r>
        <w:t>Record under Knowledge</w:t>
      </w:r>
      <w:r w:rsidR="006B6E59">
        <w:t xml:space="preserve">: </w:t>
      </w:r>
      <w:r w:rsidR="006B6E59">
        <w:rPr>
          <w:rStyle w:val="KnowledgeChar"/>
        </w:rPr>
        <w:t>Canon, Ethology, Literacy, Mammalogy</w:t>
      </w:r>
      <w:r w:rsidR="00221AFA">
        <w:t xml:space="preserve">. </w:t>
      </w:r>
      <w:r w:rsidR="00F43D74">
        <w:t>For each of these you already have, +0.5 Elective Tally instead</w:t>
      </w:r>
      <w:r w:rsidR="00221AFA">
        <w:t>.</w:t>
      </w:r>
    </w:p>
    <w:p w14:paraId="380284C3" w14:textId="6E56E4D7" w:rsidR="006B6E59" w:rsidRDefault="00735E10" w:rsidP="00ED61E5">
      <w:pPr>
        <w:pStyle w:val="BodyText"/>
      </w:pPr>
      <w:r>
        <w:t>Add to Spell List</w:t>
      </w:r>
      <w:r w:rsidR="006B6E59">
        <w:t xml:space="preserve">: </w:t>
      </w:r>
      <w:r w:rsidR="006B6E59">
        <w:rPr>
          <w:rStyle w:val="SpellChar"/>
        </w:rPr>
        <w:t>Animate</w:t>
      </w:r>
      <w:r w:rsidR="006B6E59" w:rsidRPr="00A10447">
        <w:rPr>
          <w:rStyle w:val="SpellChar"/>
        </w:rPr>
        <w:t xml:space="preserve"> Earth, Animus Mine, </w:t>
      </w:r>
      <w:r w:rsidR="006B6E59">
        <w:rPr>
          <w:rStyle w:val="SpellChar"/>
        </w:rPr>
        <w:t>Create Earth, Create Green Energy</w:t>
      </w:r>
      <w:r w:rsidR="006B6E59" w:rsidRPr="00A10447">
        <w:rPr>
          <w:rStyle w:val="SpellChar"/>
        </w:rPr>
        <w:t xml:space="preserve">, </w:t>
      </w:r>
      <w:r w:rsidR="006B6E59">
        <w:rPr>
          <w:rStyle w:val="SpellChar"/>
        </w:rPr>
        <w:t xml:space="preserve">Freedom of Movement, </w:t>
      </w:r>
      <w:r w:rsidR="00556C4E">
        <w:rPr>
          <w:rStyle w:val="SpellChar"/>
        </w:rPr>
        <w:t>Invigorate</w:t>
      </w:r>
      <w:r w:rsidR="006B6E59" w:rsidRPr="00A10447">
        <w:rPr>
          <w:rStyle w:val="SpellChar"/>
        </w:rPr>
        <w:t>, Summon Earth Elemental, Sum</w:t>
      </w:r>
      <w:r w:rsidR="006B6E59">
        <w:rPr>
          <w:rStyle w:val="SpellChar"/>
        </w:rPr>
        <w:t>mon</w:t>
      </w:r>
      <w:r w:rsidR="006B6E59" w:rsidRPr="00A10447">
        <w:rPr>
          <w:rStyle w:val="SpellChar"/>
        </w:rPr>
        <w:t xml:space="preserve"> Plants</w:t>
      </w:r>
      <w:r w:rsidR="006B6DAB">
        <w:t xml:space="preserve">. </w:t>
      </w:r>
      <w:r w:rsidR="00D92A28">
        <w:t xml:space="preserve">For each you </w:t>
      </w:r>
      <w:r w:rsidR="00E14704">
        <w:t>already</w:t>
      </w:r>
      <w:r w:rsidR="00D92A28">
        <w:t xml:space="preserve"> have, +1 Elective Tally</w:t>
      </w:r>
      <w:r w:rsidR="006B6DAB">
        <w:t>.</w:t>
      </w:r>
    </w:p>
    <w:p w14:paraId="0CE6E509" w14:textId="75717CD3" w:rsidR="00842D0F" w:rsidRDefault="00842D0F" w:rsidP="00842D0F">
      <w:pPr>
        <w:pStyle w:val="Heading6"/>
      </w:pPr>
      <w:r>
        <w:t>Selene “Neutral (Lawful Good) Deity of Dreams and the Moon”</w:t>
      </w:r>
    </w:p>
    <w:p w14:paraId="523C81A1" w14:textId="77777777" w:rsidR="004B3875" w:rsidRDefault="004B3875" w:rsidP="00ED61E5">
      <w:pPr>
        <w:pStyle w:val="BodyText"/>
      </w:pPr>
      <w:r>
        <w:t xml:space="preserve">Step C Attribute Adjustment: Put a 1 under PER. </w:t>
      </w:r>
    </w:p>
    <w:p w14:paraId="10ED543A" w14:textId="26356C70" w:rsidR="00842D0F" w:rsidRDefault="007C6457" w:rsidP="00ED61E5">
      <w:pPr>
        <w:pStyle w:val="BodyText"/>
      </w:pPr>
      <w:r>
        <w:t>Record under Feats</w:t>
      </w:r>
      <w:r w:rsidR="00842D0F">
        <w:t xml:space="preserve">: </w:t>
      </w:r>
      <w:r w:rsidR="00EA2952">
        <w:t>Consistency</w:t>
      </w:r>
      <w:r w:rsidR="00842D0F">
        <w:t xml:space="preserve"> (Empathy), Sacred Symbol of Selene 3, Sacred Text of Selene</w:t>
      </w:r>
    </w:p>
    <w:p w14:paraId="7BC4F342" w14:textId="4D44926D" w:rsidR="00842D0F" w:rsidRDefault="006F5227" w:rsidP="00ED61E5">
      <w:pPr>
        <w:pStyle w:val="BodyText"/>
      </w:pPr>
      <w:r>
        <w:t>+1 Degree to Skills:</w:t>
      </w:r>
      <w:r w:rsidR="00842D0F">
        <w:t xml:space="preserve"> </w:t>
      </w:r>
      <w:r w:rsidR="00842D0F">
        <w:rPr>
          <w:rStyle w:val="SkillsChar"/>
        </w:rPr>
        <w:t>Education, Empathy, Recon</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4DB5220A" w14:textId="0FCEBA47" w:rsidR="00842D0F" w:rsidRDefault="007C6457" w:rsidP="00ED61E5">
      <w:pPr>
        <w:pStyle w:val="BodyText"/>
      </w:pPr>
      <w:r>
        <w:t>Record under Knowledge</w:t>
      </w:r>
      <w:r w:rsidR="00842D0F">
        <w:t xml:space="preserve">: </w:t>
      </w:r>
      <w:r w:rsidR="00842D0F">
        <w:rPr>
          <w:rStyle w:val="KnowledgeChar"/>
        </w:rPr>
        <w:t>Canon, Literacy, Sophontology</w:t>
      </w:r>
      <w:r w:rsidR="00221AFA">
        <w:t xml:space="preserve">. </w:t>
      </w:r>
      <w:r w:rsidR="00F43D74">
        <w:t>For each of these you already have, +0.5 Elective Tally instead</w:t>
      </w:r>
      <w:r w:rsidR="00221AFA">
        <w:t>.</w:t>
      </w:r>
    </w:p>
    <w:p w14:paraId="38E7A53C" w14:textId="5A0C22A7" w:rsidR="00842D0F" w:rsidRDefault="00735E10" w:rsidP="00ED61E5">
      <w:pPr>
        <w:pStyle w:val="BodyText"/>
      </w:pPr>
      <w:r>
        <w:t>Add to Spell List</w:t>
      </w:r>
      <w:r w:rsidR="00842D0F">
        <w:t xml:space="preserve">: </w:t>
      </w:r>
      <w:r w:rsidR="00842D0F" w:rsidRPr="00D337C8">
        <w:rPr>
          <w:rStyle w:val="SpellChar"/>
        </w:rPr>
        <w:t>Bit of Luck, Haste, Lucid Dream</w:t>
      </w:r>
      <w:r w:rsidR="00842D0F">
        <w:rPr>
          <w:rStyle w:val="SpellChar"/>
        </w:rPr>
        <w:t>, Lucky Break</w:t>
      </w:r>
      <w:r w:rsidR="00842D0F" w:rsidRPr="00D337C8">
        <w:rPr>
          <w:rStyle w:val="SpellChar"/>
        </w:rPr>
        <w:t xml:space="preserve">, </w:t>
      </w:r>
      <w:r w:rsidR="00842D0F">
        <w:rPr>
          <w:rStyle w:val="SpellChar"/>
        </w:rPr>
        <w:t xml:space="preserve">Moonbeam, Nondetection, </w:t>
      </w:r>
      <w:r w:rsidR="00842D0F" w:rsidRPr="00D337C8">
        <w:rPr>
          <w:rStyle w:val="SpellChar"/>
        </w:rPr>
        <w:t xml:space="preserve">Sleep, </w:t>
      </w:r>
      <w:r w:rsidR="00842D0F">
        <w:rPr>
          <w:rStyle w:val="SpellChar"/>
        </w:rPr>
        <w:t>Soothe</w:t>
      </w:r>
      <w:r w:rsidR="006B6DAB">
        <w:t xml:space="preserve">. </w:t>
      </w:r>
      <w:r w:rsidR="00D92A28">
        <w:t xml:space="preserve">For each you </w:t>
      </w:r>
      <w:r w:rsidR="00E14704">
        <w:t>already</w:t>
      </w:r>
      <w:r w:rsidR="00D92A28">
        <w:t xml:space="preserve"> have, +1 Elective Tally</w:t>
      </w:r>
      <w:r w:rsidR="006B6DAB">
        <w:t>.</w:t>
      </w:r>
    </w:p>
    <w:p w14:paraId="50E8F6A8" w14:textId="6177535A" w:rsidR="00092C07" w:rsidRDefault="00092C07" w:rsidP="00092C07">
      <w:pPr>
        <w:pStyle w:val="Heading6"/>
      </w:pPr>
      <w:r>
        <w:t>Shezmu “Neutral (Lawful Evil) Deity of Death”</w:t>
      </w:r>
    </w:p>
    <w:p w14:paraId="7645E184" w14:textId="1F7E041D" w:rsidR="004B3875" w:rsidRDefault="004B3875" w:rsidP="00ED61E5">
      <w:pPr>
        <w:pStyle w:val="BodyText"/>
      </w:pPr>
      <w:r>
        <w:t xml:space="preserve">Step C Attribute Adjustment: Put a 1 under WIL. </w:t>
      </w:r>
    </w:p>
    <w:p w14:paraId="144B76B5" w14:textId="5AEA48E7" w:rsidR="00092C07" w:rsidRDefault="007C6457" w:rsidP="00ED61E5">
      <w:pPr>
        <w:pStyle w:val="BodyText"/>
      </w:pPr>
      <w:r>
        <w:t>Record under Feats</w:t>
      </w:r>
      <w:r w:rsidR="00092C07">
        <w:t xml:space="preserve">: </w:t>
      </w:r>
      <w:r w:rsidR="00EA2952">
        <w:t>Consistency</w:t>
      </w:r>
      <w:r w:rsidR="00092C07">
        <w:t xml:space="preserve"> (Intimidation), Sacred Symbol of Shezmu 3, Sacred Text of Shezmu</w:t>
      </w:r>
    </w:p>
    <w:p w14:paraId="6885462D" w14:textId="5AB24E0A" w:rsidR="006B6DAB" w:rsidRDefault="006F5227" w:rsidP="00ED61E5">
      <w:pPr>
        <w:pStyle w:val="BodyText"/>
      </w:pPr>
      <w:r>
        <w:t>+1 Degree to Skills:</w:t>
      </w:r>
      <w:r w:rsidR="006B6DAB">
        <w:t xml:space="preserve"> </w:t>
      </w:r>
      <w:r w:rsidR="006B6DAB">
        <w:rPr>
          <w:rStyle w:val="SkillsChar"/>
        </w:rPr>
        <w:t xml:space="preserve">Education, Medicine. </w:t>
      </w:r>
      <w:r w:rsidR="00F43D74">
        <w:t xml:space="preserve">+0.5 Elective Tally </w:t>
      </w:r>
      <w:r w:rsidR="00CE0ED4">
        <w:t xml:space="preserve">for each Skill </w:t>
      </w:r>
      <w:r w:rsidR="006D531C">
        <w:t>with Degree 3</w:t>
      </w:r>
      <w:r w:rsidR="006B6DAB">
        <w:t>.</w:t>
      </w:r>
    </w:p>
    <w:p w14:paraId="5BE20A15" w14:textId="0568CBCC" w:rsidR="006B6DAB" w:rsidRDefault="006F5227" w:rsidP="00ED61E5">
      <w:pPr>
        <w:pStyle w:val="BodyText"/>
      </w:pPr>
      <w:r>
        <w:t>+1 Degree to Skills:</w:t>
      </w:r>
      <w:r w:rsidR="006B6DAB">
        <w:t xml:space="preserve"> </w:t>
      </w:r>
      <w:r w:rsidR="006B6DAB">
        <w:rPr>
          <w:rStyle w:val="SkillsChar"/>
        </w:rPr>
        <w:t xml:space="preserve">Intimidation. </w:t>
      </w:r>
      <w:r w:rsidR="00A60833">
        <w:t xml:space="preserve">+1 Elective Tally </w:t>
      </w:r>
      <w:r w:rsidR="00CE0ED4">
        <w:t xml:space="preserve">for each Skill </w:t>
      </w:r>
      <w:r w:rsidR="006D531C">
        <w:t>with Degree 3</w:t>
      </w:r>
      <w:r w:rsidR="006B6DAB">
        <w:t>.</w:t>
      </w:r>
    </w:p>
    <w:p w14:paraId="1156D4F2" w14:textId="3B11CBBA" w:rsidR="00092C07" w:rsidRDefault="007C6457" w:rsidP="00ED61E5">
      <w:pPr>
        <w:pStyle w:val="BodyText"/>
      </w:pPr>
      <w:r>
        <w:t>Record under Knowledge</w:t>
      </w:r>
      <w:r w:rsidR="00092C07">
        <w:t xml:space="preserve">: </w:t>
      </w:r>
      <w:r w:rsidR="00092C07">
        <w:rPr>
          <w:rStyle w:val="KnowledgeChar"/>
        </w:rPr>
        <w:t>Canon, Literacy</w:t>
      </w:r>
      <w:r w:rsidR="00221AFA">
        <w:t xml:space="preserve">. </w:t>
      </w:r>
      <w:r w:rsidR="00F43D74">
        <w:t>For each of these you already have, +0.5 Elective Tally instead</w:t>
      </w:r>
      <w:r w:rsidR="00221AFA">
        <w:t>.</w:t>
      </w:r>
    </w:p>
    <w:p w14:paraId="4B33FC37" w14:textId="5AAC2A9E" w:rsidR="00092C07" w:rsidRDefault="00735E10" w:rsidP="00ED61E5">
      <w:pPr>
        <w:pStyle w:val="BodyText"/>
      </w:pPr>
      <w:r>
        <w:t>Add to Spell List</w:t>
      </w:r>
      <w:r w:rsidR="00092C07">
        <w:t xml:space="preserve">: </w:t>
      </w:r>
      <w:r w:rsidR="00092C07">
        <w:rPr>
          <w:rStyle w:val="SpellChar"/>
        </w:rPr>
        <w:t xml:space="preserve">Create Spiritual Energy, </w:t>
      </w:r>
      <w:r w:rsidR="00092C07" w:rsidRPr="00E02715">
        <w:rPr>
          <w:rStyle w:val="SpellChar"/>
        </w:rPr>
        <w:t>Death Ward, Death’s Call</w:t>
      </w:r>
      <w:r w:rsidR="00092C07">
        <w:rPr>
          <w:rStyle w:val="SpellChar"/>
        </w:rPr>
        <w:t xml:space="preserve">, Dimensional Lock, </w:t>
      </w:r>
      <w:r w:rsidR="00556C4E">
        <w:rPr>
          <w:rStyle w:val="SpellChar"/>
        </w:rPr>
        <w:t>Invigorate</w:t>
      </w:r>
      <w:r w:rsidR="00092C07" w:rsidRPr="00E02715">
        <w:rPr>
          <w:rStyle w:val="SpellChar"/>
        </w:rPr>
        <w:t xml:space="preserve">, </w:t>
      </w:r>
      <w:proofErr w:type="gramStart"/>
      <w:r w:rsidR="00556C4E">
        <w:rPr>
          <w:rStyle w:val="SpellChar"/>
        </w:rPr>
        <w:t>Invigorate</w:t>
      </w:r>
      <w:proofErr w:type="gramEnd"/>
      <w:r w:rsidR="00556C4E">
        <w:rPr>
          <w:rStyle w:val="SpellChar"/>
        </w:rPr>
        <w:t xml:space="preserve"> </w:t>
      </w:r>
      <w:r w:rsidR="00092C07">
        <w:rPr>
          <w:rStyle w:val="SpellChar"/>
        </w:rPr>
        <w:t>(Paraphysiology), Soothe, Soothe (Parapsychology)</w:t>
      </w:r>
      <w:r w:rsidR="006B6DAB">
        <w:t xml:space="preserve">. </w:t>
      </w:r>
      <w:r w:rsidR="00D92A28">
        <w:t xml:space="preserve">For each you </w:t>
      </w:r>
      <w:r w:rsidR="00E14704">
        <w:t>already</w:t>
      </w:r>
      <w:r w:rsidR="00D92A28">
        <w:t xml:space="preserve"> have, +1 Elective Tally</w:t>
      </w:r>
      <w:r w:rsidR="006B6DAB">
        <w:t>.</w:t>
      </w:r>
    </w:p>
    <w:p w14:paraId="11E4A7A6" w14:textId="2BE80333" w:rsidR="00AB1412" w:rsidRDefault="00AB1412" w:rsidP="00AB1412">
      <w:pPr>
        <w:pStyle w:val="Heading6"/>
      </w:pPr>
      <w:r>
        <w:t>Soma “Neutral (Chaotic Good) Wild Nature God of Mushrooms”</w:t>
      </w:r>
    </w:p>
    <w:p w14:paraId="40709358" w14:textId="77777777" w:rsidR="004B3875" w:rsidRDefault="004B3875" w:rsidP="00ED61E5">
      <w:pPr>
        <w:pStyle w:val="BodyText"/>
      </w:pPr>
      <w:r>
        <w:t xml:space="preserve">Step C Attribute Adjustment: Put a 1 under PER. </w:t>
      </w:r>
    </w:p>
    <w:p w14:paraId="0C0043CE" w14:textId="1829C748" w:rsidR="00AB1412" w:rsidRDefault="007C6457" w:rsidP="00ED61E5">
      <w:pPr>
        <w:pStyle w:val="BodyText"/>
      </w:pPr>
      <w:r>
        <w:t>Record under Feats</w:t>
      </w:r>
      <w:r w:rsidR="00AB1412">
        <w:t xml:space="preserve">: </w:t>
      </w:r>
      <w:r w:rsidR="00EA2952">
        <w:t>Consistency</w:t>
      </w:r>
      <w:r w:rsidR="00AB1412">
        <w:t xml:space="preserve"> (Lore), Sacred Symbol of Soma 3, Sacred Text of the Green Mother</w:t>
      </w:r>
    </w:p>
    <w:p w14:paraId="0135E7AB" w14:textId="205F15BF" w:rsidR="00AB1412" w:rsidRDefault="006F5227" w:rsidP="00ED61E5">
      <w:pPr>
        <w:pStyle w:val="BodyText"/>
      </w:pPr>
      <w:r>
        <w:t>+1 Degree to Skills:</w:t>
      </w:r>
      <w:r w:rsidR="00AB1412">
        <w:t xml:space="preserve"> </w:t>
      </w:r>
      <w:r w:rsidR="00AB1412">
        <w:rPr>
          <w:rStyle w:val="SkillsChar"/>
        </w:rPr>
        <w:t>Diplomacy, Lore</w:t>
      </w:r>
      <w:r w:rsidR="00991F4C">
        <w:rPr>
          <w:rStyle w:val="SkillsChar"/>
        </w:rPr>
        <w:t xml:space="preserve">. </w:t>
      </w:r>
      <w:r w:rsidR="00F43D74">
        <w:t xml:space="preserve">+0.5 Elective Tally </w:t>
      </w:r>
      <w:r w:rsidR="00CE0ED4">
        <w:t xml:space="preserve">for each Skill </w:t>
      </w:r>
      <w:r w:rsidR="006D531C">
        <w:t>with Degree 3</w:t>
      </w:r>
      <w:r w:rsidR="00991F4C">
        <w:t>.</w:t>
      </w:r>
    </w:p>
    <w:p w14:paraId="0C053695" w14:textId="7BB11746" w:rsidR="00AB1412" w:rsidRDefault="007C6457" w:rsidP="00ED61E5">
      <w:pPr>
        <w:pStyle w:val="BodyText"/>
      </w:pPr>
      <w:r>
        <w:t>Record under Knowledge</w:t>
      </w:r>
      <w:r w:rsidR="00AB1412">
        <w:t xml:space="preserve">: </w:t>
      </w:r>
      <w:r w:rsidR="00AB1412">
        <w:rPr>
          <w:rStyle w:val="KnowledgeChar"/>
        </w:rPr>
        <w:t>Biological Demi-Ethology, Canon, Literacy, Mycology</w:t>
      </w:r>
      <w:r w:rsidR="00221AFA">
        <w:t xml:space="preserve">. </w:t>
      </w:r>
      <w:r w:rsidR="00F43D74">
        <w:t>For each of these you already have, +0.5 Elective Tally instead</w:t>
      </w:r>
      <w:r w:rsidR="00221AFA">
        <w:t>.</w:t>
      </w:r>
    </w:p>
    <w:p w14:paraId="3F0BB318" w14:textId="4061971C" w:rsidR="00AB1412" w:rsidRDefault="00735E10" w:rsidP="00ED61E5">
      <w:pPr>
        <w:pStyle w:val="BodyText"/>
        <w:rPr>
          <w:rStyle w:val="SpellChar"/>
        </w:rPr>
      </w:pPr>
      <w:r>
        <w:t>Add to Spell List</w:t>
      </w:r>
      <w:r w:rsidR="00AB1412">
        <w:t xml:space="preserve">: </w:t>
      </w:r>
      <w:r w:rsidR="00AB1412" w:rsidRPr="00E02715">
        <w:rPr>
          <w:rStyle w:val="SpellChar"/>
        </w:rPr>
        <w:t xml:space="preserve">Animate Air, </w:t>
      </w:r>
      <w:r w:rsidR="00AB1412">
        <w:rPr>
          <w:rStyle w:val="SpellChar"/>
        </w:rPr>
        <w:t xml:space="preserve">Create Green Energy, </w:t>
      </w:r>
      <w:r w:rsidR="00AB1412" w:rsidRPr="00E02715">
        <w:rPr>
          <w:rStyle w:val="SpellChar"/>
        </w:rPr>
        <w:t>Freedom of Movement, Haste, Mirror Image, Nature’s Ally, Nondetection</w:t>
      </w:r>
      <w:r w:rsidR="00AB1412">
        <w:rPr>
          <w:rStyle w:val="SpellChar"/>
        </w:rPr>
        <w:t>, Phantasm</w:t>
      </w:r>
      <w:r w:rsidR="006B6DAB">
        <w:t xml:space="preserve">. </w:t>
      </w:r>
      <w:r w:rsidR="00D92A28">
        <w:t xml:space="preserve">For each you </w:t>
      </w:r>
      <w:r w:rsidR="00E14704">
        <w:t>already</w:t>
      </w:r>
      <w:r w:rsidR="00D92A28">
        <w:t xml:space="preserve"> have, +1 Elective Tally</w:t>
      </w:r>
      <w:r w:rsidR="006B6DAB">
        <w:t>.</w:t>
      </w:r>
    </w:p>
    <w:p w14:paraId="49AB7DAA" w14:textId="27FE1F9E" w:rsidR="00E43753" w:rsidRDefault="00E43753" w:rsidP="00E43753">
      <w:pPr>
        <w:pStyle w:val="Heading6"/>
      </w:pPr>
      <w:r>
        <w:t xml:space="preserve">Sun Wukong </w:t>
      </w:r>
      <w:r w:rsidR="00D43FEA">
        <w:t>“Neutral (Chaotic) Wild Nature God of Trickery”</w:t>
      </w:r>
    </w:p>
    <w:p w14:paraId="39D16365" w14:textId="77777777" w:rsidR="004B3875" w:rsidRDefault="004B3875" w:rsidP="00ED61E5">
      <w:pPr>
        <w:pStyle w:val="BodyText"/>
      </w:pPr>
      <w:r>
        <w:t xml:space="preserve">Step C Attribute Adjustment: Put a 1 under PER. </w:t>
      </w:r>
    </w:p>
    <w:p w14:paraId="606C72F0" w14:textId="39809A30" w:rsidR="00E43753" w:rsidRDefault="007C6457" w:rsidP="00ED61E5">
      <w:pPr>
        <w:pStyle w:val="BodyText"/>
      </w:pPr>
      <w:r>
        <w:t>Record under Feats</w:t>
      </w:r>
      <w:r w:rsidR="00E43753">
        <w:t xml:space="preserve">: </w:t>
      </w:r>
      <w:r w:rsidR="00EA2952">
        <w:t>Consistency</w:t>
      </w:r>
      <w:r w:rsidR="00E43753">
        <w:t xml:space="preserve"> (Lore), Sacred Symbol of </w:t>
      </w:r>
      <w:r w:rsidR="00AB1412">
        <w:t>Soma</w:t>
      </w:r>
      <w:r w:rsidR="00E43753">
        <w:t xml:space="preserve"> 3, Sacred Text of the Green Mother</w:t>
      </w:r>
    </w:p>
    <w:p w14:paraId="035713C3" w14:textId="7AD2028C" w:rsidR="006B6DAB" w:rsidRDefault="006F5227" w:rsidP="00ED61E5">
      <w:pPr>
        <w:pStyle w:val="BodyText"/>
      </w:pPr>
      <w:r>
        <w:t>+1 Degree to Skills:</w:t>
      </w:r>
      <w:r w:rsidR="006B6DAB">
        <w:t xml:space="preserve"> </w:t>
      </w:r>
      <w:r w:rsidR="006B6DAB">
        <w:rPr>
          <w:rStyle w:val="SkillsChar"/>
        </w:rPr>
        <w:t xml:space="preserve">Deception, Lore. </w:t>
      </w:r>
      <w:r w:rsidR="00F43D74">
        <w:t xml:space="preserve">+0.5 Elective Tally </w:t>
      </w:r>
      <w:r w:rsidR="00CE0ED4">
        <w:t xml:space="preserve">for each Skill </w:t>
      </w:r>
      <w:r w:rsidR="006D531C">
        <w:t>with Degree 3</w:t>
      </w:r>
      <w:r w:rsidR="006B6DAB">
        <w:t>.</w:t>
      </w:r>
    </w:p>
    <w:p w14:paraId="3E9DD437" w14:textId="65B89D9B" w:rsidR="006B6DAB" w:rsidRDefault="006F5227" w:rsidP="00ED61E5">
      <w:pPr>
        <w:pStyle w:val="BodyText"/>
      </w:pPr>
      <w:r>
        <w:t>+1 Degree to Skills:</w:t>
      </w:r>
      <w:r w:rsidR="006B6DAB">
        <w:t xml:space="preserve"> </w:t>
      </w:r>
      <w:r w:rsidR="002E79FE">
        <w:rPr>
          <w:rStyle w:val="SkillsChar"/>
        </w:rPr>
        <w:t>Climb</w:t>
      </w:r>
      <w:r w:rsidR="006B6DAB">
        <w:rPr>
          <w:rStyle w:val="SkillsChar"/>
        </w:rPr>
        <w:t xml:space="preserve">. </w:t>
      </w:r>
      <w:r w:rsidR="00A60833">
        <w:t xml:space="preserve">+1 Elective Tally </w:t>
      </w:r>
      <w:r w:rsidR="00CE0ED4">
        <w:t xml:space="preserve">for each Skill </w:t>
      </w:r>
      <w:r w:rsidR="006D531C">
        <w:t>with Degree 3</w:t>
      </w:r>
      <w:r w:rsidR="006B6DAB">
        <w:t>.</w:t>
      </w:r>
    </w:p>
    <w:p w14:paraId="12AE58B6" w14:textId="7153526D" w:rsidR="00E43753" w:rsidRDefault="007C6457" w:rsidP="00ED61E5">
      <w:pPr>
        <w:pStyle w:val="BodyText"/>
      </w:pPr>
      <w:r>
        <w:t>Record under Knowledge</w:t>
      </w:r>
      <w:r w:rsidR="00E43753">
        <w:t xml:space="preserve">: </w:t>
      </w:r>
      <w:r w:rsidR="00E43753">
        <w:rPr>
          <w:rStyle w:val="KnowledgeChar"/>
        </w:rPr>
        <w:t>Canon, Literacy</w:t>
      </w:r>
      <w:r w:rsidR="00221AFA">
        <w:t xml:space="preserve">. </w:t>
      </w:r>
      <w:r w:rsidR="00F43D74">
        <w:t>For each of these you already have, +0.5 Elective Tally instead</w:t>
      </w:r>
      <w:r w:rsidR="00221AFA">
        <w:t>.</w:t>
      </w:r>
    </w:p>
    <w:p w14:paraId="458DFFFB" w14:textId="3747109C" w:rsidR="00E43753" w:rsidRDefault="00735E10" w:rsidP="00ED61E5">
      <w:pPr>
        <w:pStyle w:val="BodyText"/>
        <w:rPr>
          <w:rStyle w:val="SpellChar"/>
        </w:rPr>
      </w:pPr>
      <w:r>
        <w:t>Add to Spell List</w:t>
      </w:r>
      <w:r w:rsidR="00E43753">
        <w:t xml:space="preserve">: </w:t>
      </w:r>
      <w:r w:rsidR="00661335" w:rsidRPr="00E02715">
        <w:rPr>
          <w:rStyle w:val="SpellChar"/>
        </w:rPr>
        <w:t xml:space="preserve">Animate Air, </w:t>
      </w:r>
      <w:r w:rsidR="00661335">
        <w:rPr>
          <w:rStyle w:val="SpellChar"/>
        </w:rPr>
        <w:t xml:space="preserve">Create Green Energy, </w:t>
      </w:r>
      <w:r w:rsidR="00661335" w:rsidRPr="00E02715">
        <w:rPr>
          <w:rStyle w:val="SpellChar"/>
        </w:rPr>
        <w:t>Freedom of Movement, Haste, Mirror Image, Nature’s Ally, Nondetection</w:t>
      </w:r>
      <w:r w:rsidR="00661335">
        <w:rPr>
          <w:rStyle w:val="SpellChar"/>
        </w:rPr>
        <w:t>, Phantasm</w:t>
      </w:r>
      <w:r w:rsidR="006B6DAB">
        <w:t xml:space="preserve">. </w:t>
      </w:r>
      <w:r w:rsidR="00D92A28">
        <w:t xml:space="preserve">For each you </w:t>
      </w:r>
      <w:r w:rsidR="00E14704">
        <w:t>already</w:t>
      </w:r>
      <w:r w:rsidR="00D92A28">
        <w:t xml:space="preserve"> have, +1 Elective Tally</w:t>
      </w:r>
      <w:r w:rsidR="006B6DAB">
        <w:t>.</w:t>
      </w:r>
    </w:p>
    <w:p w14:paraId="573C1BF3" w14:textId="73811627" w:rsidR="00661335" w:rsidRDefault="00AB1412" w:rsidP="00661335">
      <w:pPr>
        <w:pStyle w:val="Heading6"/>
      </w:pPr>
      <w:r>
        <w:t>Vulcan</w:t>
      </w:r>
      <w:r w:rsidR="00661335">
        <w:t xml:space="preserve"> </w:t>
      </w:r>
      <w:r w:rsidR="00D43FEA">
        <w:t>“Lawful Aspirational God of Dvorgar”</w:t>
      </w:r>
    </w:p>
    <w:p w14:paraId="30DEFE06" w14:textId="4F4D8055" w:rsidR="004B3875" w:rsidRDefault="004B3875" w:rsidP="00ED61E5">
      <w:pPr>
        <w:pStyle w:val="BodyText"/>
      </w:pPr>
      <w:r>
        <w:t xml:space="preserve">Step C Attribute Adjustment: Put a 1 under WIL. </w:t>
      </w:r>
    </w:p>
    <w:p w14:paraId="4E2103BA" w14:textId="671710B3" w:rsidR="00661335" w:rsidRDefault="007C6457" w:rsidP="00ED61E5">
      <w:pPr>
        <w:pStyle w:val="BodyText"/>
      </w:pPr>
      <w:r>
        <w:t>Record under Feats</w:t>
      </w:r>
      <w:r w:rsidR="00661335">
        <w:t xml:space="preserve">: </w:t>
      </w:r>
      <w:r w:rsidR="00EA2952">
        <w:t>Consistency</w:t>
      </w:r>
      <w:r w:rsidR="00661335">
        <w:t xml:space="preserve"> (Authority), Sacred Symbol of </w:t>
      </w:r>
      <w:r w:rsidR="00AB1412">
        <w:t>Vulcan</w:t>
      </w:r>
      <w:r w:rsidR="00661335">
        <w:t xml:space="preserve"> 3, Sacred Text of Heaven</w:t>
      </w:r>
    </w:p>
    <w:p w14:paraId="67691824" w14:textId="7683411C" w:rsidR="006B6DAB" w:rsidRDefault="006F5227" w:rsidP="00ED61E5">
      <w:pPr>
        <w:pStyle w:val="BodyText"/>
      </w:pPr>
      <w:r>
        <w:t>+1 Degree to Skills:</w:t>
      </w:r>
      <w:r w:rsidR="006B6DAB">
        <w:t xml:space="preserve"> </w:t>
      </w:r>
      <w:r w:rsidR="006B6DAB">
        <w:rPr>
          <w:rStyle w:val="SkillsChar"/>
        </w:rPr>
        <w:t xml:space="preserve">Education. </w:t>
      </w:r>
      <w:r w:rsidR="00F43D74">
        <w:t xml:space="preserve">+0.5 Elective Tally </w:t>
      </w:r>
      <w:r w:rsidR="00CE0ED4">
        <w:t xml:space="preserve">for each Skill </w:t>
      </w:r>
      <w:r w:rsidR="006D531C">
        <w:t>with Degree 3</w:t>
      </w:r>
      <w:r w:rsidR="006B6DAB">
        <w:t>.</w:t>
      </w:r>
    </w:p>
    <w:p w14:paraId="45D0084D" w14:textId="2465CE67" w:rsidR="006B6DAB" w:rsidRDefault="006F5227" w:rsidP="00ED61E5">
      <w:pPr>
        <w:pStyle w:val="BodyText"/>
      </w:pPr>
      <w:r>
        <w:t>+1 Degree to Skills:</w:t>
      </w:r>
      <w:r w:rsidR="006B6DAB">
        <w:t xml:space="preserve"> </w:t>
      </w:r>
      <w:r w:rsidR="006B6DAB">
        <w:rPr>
          <w:rStyle w:val="SkillsChar"/>
        </w:rPr>
        <w:t xml:space="preserve">Authority. </w:t>
      </w:r>
      <w:r w:rsidR="00A60833">
        <w:t xml:space="preserve">+1 Elective Tally </w:t>
      </w:r>
      <w:r w:rsidR="00CE0ED4">
        <w:t xml:space="preserve">for each Skill </w:t>
      </w:r>
      <w:r w:rsidR="006D531C">
        <w:t>with Degree 3</w:t>
      </w:r>
      <w:r w:rsidR="006B6DAB">
        <w:t>.</w:t>
      </w:r>
    </w:p>
    <w:p w14:paraId="78FE981F" w14:textId="7473D381" w:rsidR="00661335" w:rsidRDefault="007C6457" w:rsidP="00ED61E5">
      <w:pPr>
        <w:pStyle w:val="BodyText"/>
      </w:pPr>
      <w:r>
        <w:t>Record under Knowledge</w:t>
      </w:r>
      <w:r w:rsidR="00661335">
        <w:t xml:space="preserve">: </w:t>
      </w:r>
      <w:r w:rsidR="00661335">
        <w:rPr>
          <w:rStyle w:val="KnowledgeChar"/>
        </w:rPr>
        <w:t xml:space="preserve">Canon, Dvergan </w:t>
      </w:r>
      <w:r w:rsidR="00BE381F">
        <w:rPr>
          <w:rStyle w:val="KnowledgeChar"/>
        </w:rPr>
        <w:t>Sociobiology</w:t>
      </w:r>
      <w:r w:rsidR="00661335">
        <w:rPr>
          <w:rStyle w:val="KnowledgeChar"/>
        </w:rPr>
        <w:t>, Literacy</w:t>
      </w:r>
      <w:r w:rsidR="00221AFA">
        <w:t xml:space="preserve">. </w:t>
      </w:r>
      <w:r w:rsidR="00F43D74">
        <w:t>For each of these you already have, +0.5 Elective Tally instead</w:t>
      </w:r>
      <w:r w:rsidR="00221AFA">
        <w:t>.</w:t>
      </w:r>
    </w:p>
    <w:p w14:paraId="5A1EE781" w14:textId="0ECF8714" w:rsidR="00661335" w:rsidRDefault="00735E10" w:rsidP="00ED61E5">
      <w:pPr>
        <w:pStyle w:val="BodyText"/>
      </w:pPr>
      <w:r>
        <w:t>Add to Spell List</w:t>
      </w:r>
      <w:r w:rsidR="00661335">
        <w:t xml:space="preserve">: </w:t>
      </w:r>
      <w:r w:rsidR="00E47AD5">
        <w:rPr>
          <w:rStyle w:val="SpellChar"/>
        </w:rPr>
        <w:t>Elemental Attack (Heat)</w:t>
      </w:r>
      <w:r w:rsidR="00661335" w:rsidRPr="00572102">
        <w:rPr>
          <w:rStyle w:val="SpellChar"/>
        </w:rPr>
        <w:t xml:space="preserve">, </w:t>
      </w:r>
      <w:r w:rsidR="00AB1412">
        <w:rPr>
          <w:rStyle w:val="SpellChar"/>
        </w:rPr>
        <w:t xml:space="preserve">Heat Resistance, </w:t>
      </w:r>
      <w:r w:rsidR="00556C4E">
        <w:rPr>
          <w:rStyle w:val="SpellChar"/>
        </w:rPr>
        <w:t xml:space="preserve">Invigorate, </w:t>
      </w:r>
      <w:r w:rsidR="00661335" w:rsidRPr="00572102">
        <w:rPr>
          <w:rStyle w:val="SpellChar"/>
        </w:rPr>
        <w:t>Magic Armor, Magic Shield, Magic Weapon, Mending</w:t>
      </w:r>
      <w:r w:rsidR="00661335">
        <w:rPr>
          <w:rStyle w:val="SpellChar"/>
        </w:rPr>
        <w:t>, Transmute Metal</w:t>
      </w:r>
      <w:r w:rsidR="006B6DAB">
        <w:t xml:space="preserve">. </w:t>
      </w:r>
      <w:r w:rsidR="00D92A28">
        <w:t xml:space="preserve">For each you </w:t>
      </w:r>
      <w:r w:rsidR="00E14704">
        <w:t>already</w:t>
      </w:r>
      <w:r w:rsidR="00D92A28">
        <w:t xml:space="preserve"> have, +1 Elective Tally</w:t>
      </w:r>
      <w:r w:rsidR="006B6DAB">
        <w:t>.</w:t>
      </w:r>
    </w:p>
    <w:p w14:paraId="01BF80B2" w14:textId="32A24DF9" w:rsidR="00092C07" w:rsidRDefault="00092C07" w:rsidP="00092C07">
      <w:pPr>
        <w:pStyle w:val="Heading6"/>
      </w:pPr>
      <w:r>
        <w:t>Xolotl “Lawful (Evil) Aspirational God of Uruk”</w:t>
      </w:r>
    </w:p>
    <w:p w14:paraId="6B412A92" w14:textId="1E613D98" w:rsidR="004B3875" w:rsidRDefault="004B3875" w:rsidP="00ED61E5">
      <w:pPr>
        <w:pStyle w:val="BodyText"/>
      </w:pPr>
      <w:r>
        <w:t xml:space="preserve">Step C Attribute Adjustment: Put a 1 under WIL. </w:t>
      </w:r>
    </w:p>
    <w:p w14:paraId="2AB8DC05" w14:textId="44D17966" w:rsidR="00092C07" w:rsidRDefault="007C6457" w:rsidP="00ED61E5">
      <w:pPr>
        <w:pStyle w:val="BodyText"/>
      </w:pPr>
      <w:r>
        <w:t>Record under Feats</w:t>
      </w:r>
      <w:r w:rsidR="00092C07">
        <w:t xml:space="preserve">: </w:t>
      </w:r>
      <w:r w:rsidR="00EA2952">
        <w:t>Consistency</w:t>
      </w:r>
      <w:r w:rsidR="00092C07">
        <w:t xml:space="preserve"> (Authority), Sacred Symbol of Xolotl 3, Sacred Text of Heaven</w:t>
      </w:r>
    </w:p>
    <w:p w14:paraId="6B1DEAF1" w14:textId="70AC0960" w:rsidR="006B6DAB" w:rsidRDefault="006F5227" w:rsidP="00ED61E5">
      <w:pPr>
        <w:pStyle w:val="BodyText"/>
      </w:pPr>
      <w:r>
        <w:t>+1 Degree to Skills:</w:t>
      </w:r>
      <w:r w:rsidR="006B6DAB">
        <w:rPr>
          <w:rStyle w:val="SkillsChar"/>
        </w:rPr>
        <w:t xml:space="preserve"> Education. </w:t>
      </w:r>
      <w:r w:rsidR="00F43D74">
        <w:t xml:space="preserve">+0.5 Elective Tally </w:t>
      </w:r>
      <w:r w:rsidR="00CE0ED4">
        <w:t xml:space="preserve">for each Skill </w:t>
      </w:r>
      <w:r w:rsidR="006D531C">
        <w:t>with Degree 3</w:t>
      </w:r>
      <w:r w:rsidR="006B6DAB">
        <w:t>.</w:t>
      </w:r>
    </w:p>
    <w:p w14:paraId="75CB096C" w14:textId="12F09E6A" w:rsidR="006B6DAB" w:rsidRDefault="006F5227" w:rsidP="00ED61E5">
      <w:pPr>
        <w:pStyle w:val="BodyText"/>
      </w:pPr>
      <w:r>
        <w:t>+1 Degree to Skills:</w:t>
      </w:r>
      <w:r w:rsidR="006B6DAB">
        <w:t xml:space="preserve"> </w:t>
      </w:r>
      <w:r w:rsidR="006B6DAB">
        <w:rPr>
          <w:rStyle w:val="SkillsChar"/>
        </w:rPr>
        <w:t xml:space="preserve">Authority. </w:t>
      </w:r>
      <w:r w:rsidR="00A60833">
        <w:t xml:space="preserve">+1 Elective Tally </w:t>
      </w:r>
      <w:r w:rsidR="00CE0ED4">
        <w:t xml:space="preserve">for each Skill </w:t>
      </w:r>
      <w:r w:rsidR="006D531C">
        <w:t>with Degree 3</w:t>
      </w:r>
      <w:r w:rsidR="006B6DAB">
        <w:t>.</w:t>
      </w:r>
    </w:p>
    <w:p w14:paraId="1C327429" w14:textId="33DE59B9" w:rsidR="00092C07" w:rsidRDefault="007C6457" w:rsidP="00ED61E5">
      <w:pPr>
        <w:pStyle w:val="BodyText"/>
      </w:pPr>
      <w:r>
        <w:t>Record under Knowledge</w:t>
      </w:r>
      <w:r w:rsidR="00092C07">
        <w:t xml:space="preserve">: </w:t>
      </w:r>
      <w:r w:rsidR="00092C07">
        <w:rPr>
          <w:rStyle w:val="KnowledgeChar"/>
        </w:rPr>
        <w:t xml:space="preserve">Canon, Literacy, Uruk </w:t>
      </w:r>
      <w:r w:rsidR="00BE381F">
        <w:rPr>
          <w:rStyle w:val="KnowledgeChar"/>
        </w:rPr>
        <w:t>Sociobiology</w:t>
      </w:r>
      <w:r w:rsidR="00221AFA">
        <w:t xml:space="preserve">. </w:t>
      </w:r>
      <w:r w:rsidR="00F43D74">
        <w:t>For each of these you already have, +0.5 Elective Tally instead</w:t>
      </w:r>
      <w:r w:rsidR="00221AFA">
        <w:t>.</w:t>
      </w:r>
    </w:p>
    <w:p w14:paraId="569EF972" w14:textId="75886BC8" w:rsidR="00092C07" w:rsidRDefault="00735E10" w:rsidP="00ED61E5">
      <w:pPr>
        <w:pStyle w:val="BodyText"/>
      </w:pPr>
      <w:r>
        <w:t>Add to Spell List</w:t>
      </w:r>
      <w:r w:rsidR="00092C07">
        <w:t xml:space="preserve">: </w:t>
      </w:r>
      <w:r w:rsidR="00092C07" w:rsidRPr="00572102">
        <w:rPr>
          <w:rStyle w:val="SpellChar"/>
        </w:rPr>
        <w:t xml:space="preserve">Admonish, Bless, </w:t>
      </w:r>
      <w:r w:rsidR="00556C4E">
        <w:rPr>
          <w:rStyle w:val="SpellChar"/>
        </w:rPr>
        <w:t>Invigorate</w:t>
      </w:r>
      <w:r w:rsidR="00092C07">
        <w:rPr>
          <w:rStyle w:val="SpellChar"/>
        </w:rPr>
        <w:t>, Retributive Pain</w:t>
      </w:r>
      <w:r w:rsidR="00092C07" w:rsidRPr="00572102">
        <w:rPr>
          <w:rStyle w:val="SpellChar"/>
        </w:rPr>
        <w:t xml:space="preserve">, </w:t>
      </w:r>
      <w:r w:rsidR="00092C07">
        <w:rPr>
          <w:rStyle w:val="SpellChar"/>
        </w:rPr>
        <w:t>Soothe</w:t>
      </w:r>
      <w:r w:rsidR="00092C07" w:rsidRPr="00572102">
        <w:rPr>
          <w:rStyle w:val="SpellChar"/>
        </w:rPr>
        <w:t>, Tireless Worker, Tyrannical Authority, Unity</w:t>
      </w:r>
      <w:r w:rsidR="006B6DAB">
        <w:t xml:space="preserve">. </w:t>
      </w:r>
      <w:r w:rsidR="00D92A28">
        <w:t xml:space="preserve">For each you </w:t>
      </w:r>
      <w:r w:rsidR="00E14704">
        <w:t>already</w:t>
      </w:r>
      <w:r w:rsidR="00D92A28">
        <w:t xml:space="preserve"> have, +1 Elective Tally</w:t>
      </w:r>
      <w:r w:rsidR="006B6DAB">
        <w:t>.</w:t>
      </w:r>
    </w:p>
    <w:p w14:paraId="491B350F" w14:textId="33D37A73" w:rsidR="00074842" w:rsidRDefault="00074842" w:rsidP="00442C26">
      <w:pPr>
        <w:pStyle w:val="Heading4"/>
      </w:pPr>
      <w:r>
        <w:t>Minister Subclass Intermediate Training</w:t>
      </w:r>
    </w:p>
    <w:p w14:paraId="303855C5" w14:textId="46F5C87F" w:rsidR="001268BF" w:rsidRDefault="001268BF" w:rsidP="001268BF">
      <w:pPr>
        <w:pStyle w:val="Heading6"/>
      </w:pPr>
      <w:r>
        <w:t>Amaterasu Intermediate Training</w:t>
      </w:r>
    </w:p>
    <w:p w14:paraId="7C3F40A0" w14:textId="14D399CD" w:rsidR="001268BF" w:rsidRDefault="007C6457" w:rsidP="00ED61E5">
      <w:pPr>
        <w:pStyle w:val="BodyText"/>
      </w:pPr>
      <w:r>
        <w:t>Record under Feats</w:t>
      </w:r>
      <w:r w:rsidR="001268BF">
        <w:t xml:space="preserve">: </w:t>
      </w:r>
      <w:r w:rsidR="00EA2952">
        <w:t>Consistency</w:t>
      </w:r>
      <w:r w:rsidR="001268BF">
        <w:t xml:space="preserve"> (Deception), Favored Society (Savoir-Faire), Favored Weapon (Shuriken or Nunchaku)</w:t>
      </w:r>
    </w:p>
    <w:p w14:paraId="30236F37" w14:textId="33FA09C5" w:rsidR="00A03443" w:rsidRDefault="006F5227" w:rsidP="00ED61E5">
      <w:pPr>
        <w:pStyle w:val="BodyText"/>
      </w:pPr>
      <w:r>
        <w:t>+1 Degree to Skills:</w:t>
      </w:r>
      <w:r w:rsidR="00A03443">
        <w:t xml:space="preserve"> </w:t>
      </w:r>
      <w:r w:rsidR="00A03443">
        <w:rPr>
          <w:rStyle w:val="SkillsChar"/>
        </w:rPr>
        <w:t xml:space="preserve">Deception, Diplomacy. </w:t>
      </w:r>
      <w:r w:rsidR="00F43D74">
        <w:t xml:space="preserve">+0.5 Elective Tally for each Skill </w:t>
      </w:r>
      <w:r w:rsidR="006D531C">
        <w:t>with Degree 3</w:t>
      </w:r>
      <w:r w:rsidR="00A03443">
        <w:t>.</w:t>
      </w:r>
    </w:p>
    <w:p w14:paraId="5A6E6A85" w14:textId="1A55AC6D" w:rsidR="00A03443" w:rsidRDefault="006F5227" w:rsidP="00ED61E5">
      <w:pPr>
        <w:pStyle w:val="BodyText"/>
      </w:pPr>
      <w:r>
        <w:t>+1 Degree to Skills:</w:t>
      </w:r>
      <w:r w:rsidR="00A03443">
        <w:t xml:space="preserve"> </w:t>
      </w:r>
      <w:r w:rsidR="00A03443">
        <w:rPr>
          <w:rStyle w:val="SkillsChar"/>
        </w:rPr>
        <w:t xml:space="preserve">Contortion, Determination. </w:t>
      </w:r>
      <w:r w:rsidR="00A60833">
        <w:t xml:space="preserve">+1 Elective Tally for each Skill </w:t>
      </w:r>
      <w:r w:rsidR="006D531C">
        <w:t>with Degree 3</w:t>
      </w:r>
      <w:r w:rsidR="00A03443">
        <w:t>.</w:t>
      </w:r>
    </w:p>
    <w:p w14:paraId="76762446" w14:textId="4A232377" w:rsidR="001268BF" w:rsidRPr="00670B07" w:rsidRDefault="007C6457" w:rsidP="00ED61E5">
      <w:pPr>
        <w:pStyle w:val="BodyText"/>
        <w:rPr>
          <w:rStyle w:val="SpellChar"/>
          <w:color w:val="auto"/>
        </w:rPr>
      </w:pPr>
      <w:r>
        <w:t>Record under Knowledge</w:t>
      </w:r>
      <w:r w:rsidR="001268BF">
        <w:t xml:space="preserve">: </w:t>
      </w:r>
      <w:r w:rsidR="001268BF">
        <w:rPr>
          <w:rStyle w:val="KnowledgeChar"/>
        </w:rPr>
        <w:t xml:space="preserve">Avaticology, Celestial </w:t>
      </w:r>
      <w:r w:rsidR="00BE381F">
        <w:rPr>
          <w:rStyle w:val="KnowledgeChar"/>
        </w:rPr>
        <w:t>Sociobiology</w:t>
      </w:r>
      <w:r w:rsidR="001268BF">
        <w:rPr>
          <w:rStyle w:val="KnowledgeChar"/>
        </w:rPr>
        <w:t>, Moral Philosophy (Angelology), Savoir-Faire</w:t>
      </w:r>
      <w:r w:rsidR="00221AFA">
        <w:t xml:space="preserve">. </w:t>
      </w:r>
      <w:r w:rsidR="00F43D74">
        <w:t>For each of these you already have, +0.5 Elective Tally instead</w:t>
      </w:r>
      <w:r w:rsidR="00221AFA">
        <w:t>.</w:t>
      </w:r>
    </w:p>
    <w:p w14:paraId="3D31B365" w14:textId="0B50DD5D" w:rsidR="008043C4" w:rsidRDefault="008043C4" w:rsidP="008043C4">
      <w:pPr>
        <w:pStyle w:val="Heading6"/>
      </w:pPr>
      <w:r>
        <w:t>Aphrodite Intermediate Training</w:t>
      </w:r>
    </w:p>
    <w:p w14:paraId="36BC08A0" w14:textId="260AEF47" w:rsidR="008043C4" w:rsidRDefault="007C6457" w:rsidP="00ED61E5">
      <w:pPr>
        <w:pStyle w:val="BodyText"/>
      </w:pPr>
      <w:r>
        <w:t>Record under Feats</w:t>
      </w:r>
      <w:r w:rsidR="008043C4">
        <w:t xml:space="preserve">: </w:t>
      </w:r>
      <w:r w:rsidR="00EA2952">
        <w:t>Consistency</w:t>
      </w:r>
      <w:r w:rsidR="008043C4">
        <w:t xml:space="preserve"> (Diplomacy), Favored Psychology (Sophontology), Favored Weapon (Blowgun or Bullwhip)</w:t>
      </w:r>
    </w:p>
    <w:p w14:paraId="66A3C148" w14:textId="63C48D9D" w:rsidR="008043C4" w:rsidRDefault="006F5227" w:rsidP="00ED61E5">
      <w:pPr>
        <w:pStyle w:val="BodyText"/>
      </w:pPr>
      <w:r>
        <w:t>+1 Degree to Skills:</w:t>
      </w:r>
      <w:r w:rsidR="008043C4">
        <w:t xml:space="preserve"> </w:t>
      </w:r>
      <w:r w:rsidR="008043C4">
        <w:rPr>
          <w:rStyle w:val="SkillsChar"/>
        </w:rPr>
        <w:t>Alchemy, Deception, Diplomacy, Empathy, Lifestyle</w:t>
      </w:r>
      <w:r w:rsidR="00991F4C">
        <w:rPr>
          <w:rStyle w:val="SkillsChar"/>
        </w:rPr>
        <w:t xml:space="preserve">. </w:t>
      </w:r>
      <w:r w:rsidR="00F43D74">
        <w:t xml:space="preserve">+0.5 Elective Tally for each Skill </w:t>
      </w:r>
      <w:r w:rsidR="006D531C">
        <w:t>with Degree 3</w:t>
      </w:r>
      <w:r w:rsidR="00991F4C">
        <w:t>.</w:t>
      </w:r>
    </w:p>
    <w:p w14:paraId="025C250A" w14:textId="6414B542" w:rsidR="00127E0D" w:rsidRDefault="007C6457" w:rsidP="00546114">
      <w:pPr>
        <w:pStyle w:val="BodyText"/>
      </w:pPr>
      <w:r>
        <w:t>Record under Knowledge</w:t>
      </w:r>
      <w:r w:rsidR="008043C4">
        <w:t xml:space="preserve">: </w:t>
      </w:r>
      <w:r w:rsidR="008043C4">
        <w:rPr>
          <w:rStyle w:val="KnowledgeChar"/>
        </w:rPr>
        <w:t xml:space="preserve">Avaticology, Moral Philosophy (Naturalism), Rephaim </w:t>
      </w:r>
      <w:r w:rsidR="00BE381F">
        <w:rPr>
          <w:rStyle w:val="KnowledgeChar"/>
        </w:rPr>
        <w:t>Sociobiology</w:t>
      </w:r>
      <w:r w:rsidR="008043C4">
        <w:rPr>
          <w:rStyle w:val="KnowledgeChar"/>
        </w:rPr>
        <w:t>, Savoir-Faire</w:t>
      </w:r>
      <w:r w:rsidR="0005306B">
        <w:rPr>
          <w:rStyle w:val="KnowledgeChar"/>
        </w:rPr>
        <w:t>, Toxin</w:t>
      </w:r>
      <w:r w:rsidR="00221AFA">
        <w:t xml:space="preserve">. </w:t>
      </w:r>
      <w:r w:rsidR="00F43D74">
        <w:t>For each of these you already have, +0.5 Elective Tally instead</w:t>
      </w:r>
      <w:r w:rsidR="00221AFA">
        <w:t>.</w:t>
      </w:r>
    </w:p>
    <w:p w14:paraId="2361B5DA" w14:textId="7D73DB35" w:rsidR="00DF773B" w:rsidRDefault="002779F7" w:rsidP="00DF773B">
      <w:pPr>
        <w:pStyle w:val="Heading6"/>
      </w:pPr>
      <w:r>
        <w:t>Apollo</w:t>
      </w:r>
      <w:r w:rsidR="00DF773B">
        <w:t xml:space="preserve"> Intermediate Training</w:t>
      </w:r>
    </w:p>
    <w:p w14:paraId="776E2BC3" w14:textId="17BD8F85" w:rsidR="003416B0" w:rsidRDefault="007C6457" w:rsidP="00ED61E5">
      <w:pPr>
        <w:pStyle w:val="BodyText"/>
      </w:pPr>
      <w:r>
        <w:t>Record under Feats</w:t>
      </w:r>
      <w:r w:rsidR="003416B0">
        <w:t xml:space="preserve">: </w:t>
      </w:r>
      <w:r w:rsidR="00EA2952">
        <w:t>Consistency</w:t>
      </w:r>
      <w:r w:rsidR="003416B0">
        <w:t xml:space="preserve"> (Authority), Favored </w:t>
      </w:r>
      <w:r w:rsidR="00BE381F">
        <w:t>Psychology</w:t>
      </w:r>
      <w:r w:rsidR="003416B0">
        <w:t xml:space="preserve"> (Human</w:t>
      </w:r>
      <w:r w:rsidR="00BE381F">
        <w:t xml:space="preserve"> Sociobiology</w:t>
      </w:r>
      <w:r w:rsidR="003416B0">
        <w:t>), Favored Weapon (Crossbow or Broadsword)</w:t>
      </w:r>
    </w:p>
    <w:p w14:paraId="4E1A4780" w14:textId="0679ACD6" w:rsidR="00A03443" w:rsidRDefault="006F5227" w:rsidP="00ED61E5">
      <w:pPr>
        <w:pStyle w:val="BodyText"/>
      </w:pPr>
      <w:r>
        <w:t>+1 Degree to Skills:</w:t>
      </w:r>
      <w:r w:rsidR="00A03443">
        <w:t xml:space="preserve"> </w:t>
      </w:r>
      <w:r w:rsidR="00A03443">
        <w:rPr>
          <w:rStyle w:val="SkillsChar"/>
        </w:rPr>
        <w:t xml:space="preserve">Diplomacy, Education. </w:t>
      </w:r>
      <w:r w:rsidR="00F43D74">
        <w:t xml:space="preserve">+0.5 Elective Tally for each Skill </w:t>
      </w:r>
      <w:r w:rsidR="006D531C">
        <w:t>with Degree 3</w:t>
      </w:r>
      <w:r w:rsidR="00A03443">
        <w:t>.</w:t>
      </w:r>
    </w:p>
    <w:p w14:paraId="6135E5D8" w14:textId="04E83755" w:rsidR="00A03443" w:rsidRDefault="006F5227" w:rsidP="00ED61E5">
      <w:pPr>
        <w:pStyle w:val="BodyText"/>
      </w:pPr>
      <w:r>
        <w:t>+1 Degree to Skills:</w:t>
      </w:r>
      <w:r w:rsidR="00A03443">
        <w:t xml:space="preserve"> </w:t>
      </w:r>
      <w:r w:rsidR="00A03443">
        <w:rPr>
          <w:rStyle w:val="SkillsChar"/>
        </w:rPr>
        <w:t xml:space="preserve">Authority. </w:t>
      </w:r>
      <w:r w:rsidR="00A60833">
        <w:t xml:space="preserve">+1 Elective Tally for each Skill </w:t>
      </w:r>
      <w:r w:rsidR="006D531C">
        <w:t>with Degree 3</w:t>
      </w:r>
      <w:r w:rsidR="00A03443">
        <w:t>.</w:t>
      </w:r>
    </w:p>
    <w:p w14:paraId="30ADC474" w14:textId="73B82709" w:rsidR="00DF773B" w:rsidRPr="0056621E" w:rsidRDefault="007C6457" w:rsidP="00ED61E5">
      <w:pPr>
        <w:pStyle w:val="BodyText"/>
      </w:pPr>
      <w:r>
        <w:t>Record under Knowledge</w:t>
      </w:r>
      <w:r w:rsidR="00DF773B">
        <w:t xml:space="preserve">: </w:t>
      </w:r>
      <w:r w:rsidR="00DF773B">
        <w:rPr>
          <w:rStyle w:val="KnowledgeChar"/>
        </w:rPr>
        <w:t xml:space="preserve">Admin, Avaticology, Celestial </w:t>
      </w:r>
      <w:r w:rsidR="00BE381F">
        <w:rPr>
          <w:rStyle w:val="KnowledgeChar"/>
        </w:rPr>
        <w:t>Sociobiology</w:t>
      </w:r>
      <w:r w:rsidR="00DF773B">
        <w:rPr>
          <w:rStyle w:val="KnowledgeChar"/>
        </w:rPr>
        <w:t xml:space="preserve">, </w:t>
      </w:r>
      <w:r w:rsidR="003416B0">
        <w:rPr>
          <w:rStyle w:val="KnowledgeChar"/>
        </w:rPr>
        <w:t xml:space="preserve">Human </w:t>
      </w:r>
      <w:r w:rsidR="00BE381F">
        <w:rPr>
          <w:rStyle w:val="KnowledgeChar"/>
        </w:rPr>
        <w:t>Sociobiology</w:t>
      </w:r>
      <w:r w:rsidR="003416B0">
        <w:rPr>
          <w:rStyle w:val="KnowledgeChar"/>
        </w:rPr>
        <w:t xml:space="preserve">, </w:t>
      </w:r>
      <w:r w:rsidR="00DF773B">
        <w:rPr>
          <w:rStyle w:val="KnowledgeChar"/>
        </w:rPr>
        <w:t>Moral Philosophy (Law)</w:t>
      </w:r>
      <w:r w:rsidR="003416B0">
        <w:rPr>
          <w:rStyle w:val="KnowledgeChar"/>
        </w:rPr>
        <w:t>, Savoir-Faire</w:t>
      </w:r>
      <w:r w:rsidR="00221AFA">
        <w:t xml:space="preserve">. </w:t>
      </w:r>
      <w:r w:rsidR="00F43D74">
        <w:t>For each of these you already have, +0.5 Elective Tally instead</w:t>
      </w:r>
      <w:r w:rsidR="00221AFA">
        <w:t>.</w:t>
      </w:r>
    </w:p>
    <w:p w14:paraId="155D4D1A" w14:textId="1328C76A" w:rsidR="002779F7" w:rsidRDefault="002779F7" w:rsidP="002779F7">
      <w:pPr>
        <w:pStyle w:val="Heading6"/>
      </w:pPr>
      <w:r>
        <w:t>Ares Intermediate Training</w:t>
      </w:r>
    </w:p>
    <w:p w14:paraId="3763A999" w14:textId="231EE6CE" w:rsidR="002779F7" w:rsidRDefault="007C6457" w:rsidP="00ED61E5">
      <w:pPr>
        <w:pStyle w:val="BodyText"/>
      </w:pPr>
      <w:r>
        <w:t>Record under Feats</w:t>
      </w:r>
      <w:r w:rsidR="002779F7">
        <w:t xml:space="preserve">: </w:t>
      </w:r>
      <w:r w:rsidR="00EA2952">
        <w:t>Consistency</w:t>
      </w:r>
      <w:r w:rsidR="002779F7">
        <w:t xml:space="preserve"> (Intimidation), Favored Weapon (Hand Axe (Thrown) or Splitting Maul)</w:t>
      </w:r>
    </w:p>
    <w:p w14:paraId="056E338B" w14:textId="5B9F6416" w:rsidR="002779F7" w:rsidRDefault="006F5227" w:rsidP="00ED61E5">
      <w:pPr>
        <w:pStyle w:val="BodyText"/>
      </w:pPr>
      <w:r>
        <w:t>+1 Degree to Skills:</w:t>
      </w:r>
      <w:r w:rsidR="002779F7">
        <w:t xml:space="preserve"> </w:t>
      </w:r>
      <w:r w:rsidR="0029543A">
        <w:rPr>
          <w:rStyle w:val="SkillsChar"/>
        </w:rPr>
        <w:t>Bulwark</w:t>
      </w:r>
      <w:r w:rsidR="002779F7">
        <w:rPr>
          <w:rStyle w:val="SkillsChar"/>
        </w:rPr>
        <w:t>, Intimidation, Grip, Hustle</w:t>
      </w:r>
      <w:r w:rsidR="00991F4C">
        <w:rPr>
          <w:rStyle w:val="SkillsChar"/>
        </w:rPr>
        <w:t xml:space="preserve">. </w:t>
      </w:r>
      <w:r w:rsidR="00A60833">
        <w:t xml:space="preserve">+1 Elective Tally for each Skill </w:t>
      </w:r>
      <w:r w:rsidR="006D531C">
        <w:t>with Degree 3</w:t>
      </w:r>
      <w:r w:rsidR="00991F4C">
        <w:t>.</w:t>
      </w:r>
    </w:p>
    <w:p w14:paraId="6FBC109E" w14:textId="41814010" w:rsidR="002779F7" w:rsidRPr="002779F7" w:rsidRDefault="007C6457" w:rsidP="00ED61E5">
      <w:pPr>
        <w:pStyle w:val="BodyText"/>
      </w:pPr>
      <w:r>
        <w:t>Record under Knowledge</w:t>
      </w:r>
      <w:r w:rsidR="002779F7">
        <w:t xml:space="preserve">: </w:t>
      </w:r>
      <w:r w:rsidR="002779F7">
        <w:rPr>
          <w:rStyle w:val="KnowledgeChar"/>
        </w:rPr>
        <w:t xml:space="preserve">Avaticology, Moral Philosophy (Naturalism), Rephaim </w:t>
      </w:r>
      <w:r w:rsidR="00BE381F">
        <w:rPr>
          <w:rStyle w:val="KnowledgeChar"/>
        </w:rPr>
        <w:t>Sociobiology</w:t>
      </w:r>
      <w:r w:rsidR="002779F7">
        <w:rPr>
          <w:rStyle w:val="KnowledgeChar"/>
        </w:rPr>
        <w:t>, Weaponsmith</w:t>
      </w:r>
      <w:r w:rsidR="00221AFA">
        <w:t xml:space="preserve">. </w:t>
      </w:r>
      <w:r w:rsidR="00F43D74">
        <w:t>For each of these you already have, +0.5 Elective Tally instead</w:t>
      </w:r>
      <w:r w:rsidR="00221AFA">
        <w:t>.</w:t>
      </w:r>
    </w:p>
    <w:p w14:paraId="062BB739" w14:textId="1961EA29" w:rsidR="002779F7" w:rsidRDefault="002779F7" w:rsidP="002779F7">
      <w:pPr>
        <w:pStyle w:val="Heading6"/>
      </w:pPr>
      <w:r>
        <w:lastRenderedPageBreak/>
        <w:t>Artemis Intermediate Training</w:t>
      </w:r>
    </w:p>
    <w:p w14:paraId="5620C685" w14:textId="6E7B70CD" w:rsidR="002779F7" w:rsidRDefault="007C6457" w:rsidP="00ED61E5">
      <w:pPr>
        <w:pStyle w:val="BodyText"/>
      </w:pPr>
      <w:r>
        <w:t>Record under Feats</w:t>
      </w:r>
      <w:r w:rsidR="002779F7">
        <w:t xml:space="preserve">: </w:t>
      </w:r>
      <w:r w:rsidR="00EA2952">
        <w:t>Consistency</w:t>
      </w:r>
      <w:r w:rsidR="002779F7">
        <w:t xml:space="preserve"> (Lore), Favored Weapon (Longbow or Boar Spear)</w:t>
      </w:r>
    </w:p>
    <w:p w14:paraId="0B05F136" w14:textId="0CCF8047" w:rsidR="00A03443" w:rsidRDefault="006F5227" w:rsidP="00ED61E5">
      <w:pPr>
        <w:pStyle w:val="BodyText"/>
      </w:pPr>
      <w:r>
        <w:t>+1 Degree to Skills:</w:t>
      </w:r>
      <w:r w:rsidR="00A03443">
        <w:t xml:space="preserve"> </w:t>
      </w:r>
      <w:r w:rsidR="00A03443">
        <w:rPr>
          <w:rStyle w:val="SkillsChar"/>
        </w:rPr>
        <w:t xml:space="preserve">Empathy, Lore, Recon. </w:t>
      </w:r>
      <w:r w:rsidR="00F43D74">
        <w:t xml:space="preserve">+0.5 Elective Tally for each Skill </w:t>
      </w:r>
      <w:r w:rsidR="006D531C">
        <w:t>with Degree 3</w:t>
      </w:r>
      <w:r w:rsidR="00A03443">
        <w:t>.</w:t>
      </w:r>
    </w:p>
    <w:p w14:paraId="7E036580" w14:textId="0F78E6EF" w:rsidR="00A03443" w:rsidRDefault="006F5227" w:rsidP="00ED61E5">
      <w:pPr>
        <w:pStyle w:val="BodyText"/>
      </w:pPr>
      <w:r>
        <w:t>+1 Degree to Skills:</w:t>
      </w:r>
      <w:r w:rsidR="00A03443">
        <w:t xml:space="preserve"> </w:t>
      </w:r>
      <w:r w:rsidR="00A03443">
        <w:rPr>
          <w:rStyle w:val="SkillsChar"/>
        </w:rPr>
        <w:t xml:space="preserve">Agility, Contortion. </w:t>
      </w:r>
      <w:r w:rsidR="00A60833">
        <w:t xml:space="preserve">+1 Elective Tally for each Skill </w:t>
      </w:r>
      <w:r w:rsidR="006D531C">
        <w:t>with Degree 3</w:t>
      </w:r>
      <w:r w:rsidR="00A03443">
        <w:t>.</w:t>
      </w:r>
    </w:p>
    <w:p w14:paraId="60444650" w14:textId="494B3787" w:rsidR="002779F7" w:rsidRPr="0056621E" w:rsidRDefault="007C6457" w:rsidP="00ED61E5">
      <w:pPr>
        <w:pStyle w:val="BodyText"/>
      </w:pPr>
      <w:r>
        <w:t>Record under Knowledge</w:t>
      </w:r>
      <w:r w:rsidR="002779F7">
        <w:t xml:space="preserve">: </w:t>
      </w:r>
      <w:r w:rsidR="002779F7">
        <w:rPr>
          <w:rStyle w:val="KnowledgeChar"/>
        </w:rPr>
        <w:t xml:space="preserve">Avaticology, Jungle Terrain, </w:t>
      </w:r>
      <w:r w:rsidR="008D0D38">
        <w:rPr>
          <w:rStyle w:val="KnowledgeChar"/>
        </w:rPr>
        <w:t xml:space="preserve">Mammalogy, </w:t>
      </w:r>
      <w:r w:rsidR="002779F7">
        <w:rPr>
          <w:rStyle w:val="KnowledgeChar"/>
        </w:rPr>
        <w:t xml:space="preserve">Moral Philosophy (Naturalism), Rephaim </w:t>
      </w:r>
      <w:r w:rsidR="00BE381F">
        <w:rPr>
          <w:rStyle w:val="KnowledgeChar"/>
        </w:rPr>
        <w:t>Sociobiology</w:t>
      </w:r>
      <w:r w:rsidR="00221AFA">
        <w:t xml:space="preserve">. </w:t>
      </w:r>
      <w:r w:rsidR="00F43D74">
        <w:t>For each of these you already have, +0.5 Elective Tally instead</w:t>
      </w:r>
      <w:r w:rsidR="00221AFA">
        <w:t>.</w:t>
      </w:r>
    </w:p>
    <w:p w14:paraId="3CA5D6B0" w14:textId="37D9F373" w:rsidR="00A645D1" w:rsidRDefault="00A645D1" w:rsidP="00A645D1">
      <w:pPr>
        <w:pStyle w:val="Heading6"/>
      </w:pPr>
      <w:r>
        <w:t>Asmodeus Intermediate Training</w:t>
      </w:r>
    </w:p>
    <w:p w14:paraId="2AD85219" w14:textId="664A19BC" w:rsidR="003416B0" w:rsidRDefault="007C6457" w:rsidP="00ED61E5">
      <w:pPr>
        <w:pStyle w:val="BodyText"/>
      </w:pPr>
      <w:r>
        <w:t>Record under Feats</w:t>
      </w:r>
      <w:r w:rsidR="003416B0">
        <w:t xml:space="preserve">: </w:t>
      </w:r>
      <w:r w:rsidR="00EA2952">
        <w:t>Consistency</w:t>
      </w:r>
      <w:r w:rsidR="003416B0">
        <w:t xml:space="preserve"> (Diplomacy), </w:t>
      </w:r>
      <w:r w:rsidR="00207601">
        <w:t xml:space="preserve">Favored </w:t>
      </w:r>
      <w:r w:rsidR="00750260">
        <w:t>Psycholog</w:t>
      </w:r>
      <w:r w:rsidR="00207601">
        <w:t>y (</w:t>
      </w:r>
      <w:r w:rsidR="004A625D">
        <w:t>Sophontology</w:t>
      </w:r>
      <w:r w:rsidR="00207601">
        <w:t xml:space="preserve">), </w:t>
      </w:r>
      <w:r w:rsidR="003416B0">
        <w:t>Favored Weapon (</w:t>
      </w:r>
      <w:r w:rsidR="003416B0" w:rsidRPr="00626CA6">
        <w:t>Pistol Crossbow or Mace</w:t>
      </w:r>
      <w:r w:rsidR="003416B0">
        <w:t>)</w:t>
      </w:r>
    </w:p>
    <w:p w14:paraId="3E0AFBD9" w14:textId="2C4008B6" w:rsidR="00A03443" w:rsidRDefault="006F5227" w:rsidP="00ED61E5">
      <w:pPr>
        <w:pStyle w:val="BodyText"/>
      </w:pPr>
      <w:r>
        <w:t>+1 Degree to Skills:</w:t>
      </w:r>
      <w:r w:rsidR="00A03443">
        <w:t xml:space="preserve"> </w:t>
      </w:r>
      <w:r w:rsidR="00A03443">
        <w:rPr>
          <w:rStyle w:val="SkillsChar"/>
        </w:rPr>
        <w:t xml:space="preserve">Diplomacy, Education. </w:t>
      </w:r>
      <w:r w:rsidR="00F43D74">
        <w:t xml:space="preserve">+0.5 Elective Tally for each Skill </w:t>
      </w:r>
      <w:r w:rsidR="006D531C">
        <w:t>with Degree 3</w:t>
      </w:r>
      <w:r w:rsidR="00A03443">
        <w:t>.</w:t>
      </w:r>
    </w:p>
    <w:p w14:paraId="466C8714" w14:textId="2F9AF633" w:rsidR="00A03443" w:rsidRDefault="006F5227" w:rsidP="00ED61E5">
      <w:pPr>
        <w:pStyle w:val="BodyText"/>
      </w:pPr>
      <w:r>
        <w:t>+1 Degree to Skills:</w:t>
      </w:r>
      <w:r w:rsidR="00A03443">
        <w:t xml:space="preserve"> </w:t>
      </w:r>
      <w:r w:rsidR="00A03443">
        <w:rPr>
          <w:rStyle w:val="SkillsChar"/>
        </w:rPr>
        <w:t xml:space="preserve">Authority, Intimidation. </w:t>
      </w:r>
      <w:r w:rsidR="00A60833">
        <w:t xml:space="preserve">+1 Elective Tally for each Skill </w:t>
      </w:r>
      <w:r w:rsidR="006D531C">
        <w:t>with Degree 3</w:t>
      </w:r>
      <w:r w:rsidR="00A03443">
        <w:t>.</w:t>
      </w:r>
    </w:p>
    <w:p w14:paraId="00AC0F22" w14:textId="17E4BD64" w:rsidR="00A645D1" w:rsidRPr="0056621E" w:rsidRDefault="007C6457" w:rsidP="00ED61E5">
      <w:pPr>
        <w:pStyle w:val="BodyText"/>
      </w:pPr>
      <w:r>
        <w:t>Record under Knowledge</w:t>
      </w:r>
      <w:r w:rsidR="00A645D1">
        <w:t xml:space="preserve">: </w:t>
      </w:r>
      <w:r w:rsidR="00A645D1">
        <w:rPr>
          <w:rStyle w:val="KnowledgeChar"/>
        </w:rPr>
        <w:t xml:space="preserve">Avaticology, </w:t>
      </w:r>
      <w:r w:rsidR="00670B07">
        <w:rPr>
          <w:rStyle w:val="KnowledgeChar"/>
        </w:rPr>
        <w:t>Infernal Language</w:t>
      </w:r>
      <w:r w:rsidR="00A645D1">
        <w:rPr>
          <w:rStyle w:val="KnowledgeChar"/>
        </w:rPr>
        <w:t xml:space="preserve">, Moral Philosophy (Diabolism), </w:t>
      </w:r>
      <w:r w:rsidR="00207601">
        <w:rPr>
          <w:rStyle w:val="KnowledgeChar"/>
        </w:rPr>
        <w:t>Savoir-Faire</w:t>
      </w:r>
      <w:r w:rsidR="00221AFA">
        <w:t xml:space="preserve">. </w:t>
      </w:r>
      <w:r w:rsidR="00F43D74">
        <w:t>For each of these you already have, +0.5 Elective Tally instead</w:t>
      </w:r>
      <w:r w:rsidR="00221AFA">
        <w:t>.</w:t>
      </w:r>
    </w:p>
    <w:p w14:paraId="3772993B" w14:textId="393B3F1A" w:rsidR="001268BF" w:rsidRDefault="001268BF" w:rsidP="001268BF">
      <w:pPr>
        <w:pStyle w:val="Heading6"/>
      </w:pPr>
      <w:r>
        <w:t>Athena Intermediate Training</w:t>
      </w:r>
    </w:p>
    <w:p w14:paraId="426D3B55" w14:textId="70EBAA15" w:rsidR="001268BF" w:rsidRDefault="007C6457" w:rsidP="00ED61E5">
      <w:pPr>
        <w:pStyle w:val="BodyText"/>
      </w:pPr>
      <w:r>
        <w:t>Record under Feats</w:t>
      </w:r>
      <w:r w:rsidR="001268BF">
        <w:t xml:space="preserve">: </w:t>
      </w:r>
      <w:r w:rsidR="00EA2952">
        <w:t>Consistency</w:t>
      </w:r>
      <w:r w:rsidR="001268BF">
        <w:t xml:space="preserve"> (Authority), Favored Weapon (Amentum or Longsword)</w:t>
      </w:r>
    </w:p>
    <w:p w14:paraId="738A0FFB" w14:textId="66E3D253" w:rsidR="001268BF" w:rsidRDefault="006F5227" w:rsidP="00ED61E5">
      <w:pPr>
        <w:pStyle w:val="BodyText"/>
      </w:pPr>
      <w:r>
        <w:t>+1 Degree to Skills:</w:t>
      </w:r>
      <w:r w:rsidR="001268BF">
        <w:t xml:space="preserve"> </w:t>
      </w:r>
      <w:r w:rsidR="001268BF">
        <w:rPr>
          <w:rStyle w:val="SkillsChar"/>
        </w:rPr>
        <w:t xml:space="preserve">Authority, </w:t>
      </w:r>
      <w:r w:rsidR="00CE0329">
        <w:rPr>
          <w:rStyle w:val="SkillsChar"/>
        </w:rPr>
        <w:t xml:space="preserve">Bulwark, </w:t>
      </w:r>
      <w:r w:rsidR="001268BF">
        <w:rPr>
          <w:rStyle w:val="SkillsChar"/>
        </w:rPr>
        <w:t>Determination, Grip</w:t>
      </w:r>
      <w:r w:rsidR="00991F4C">
        <w:rPr>
          <w:rStyle w:val="SkillsChar"/>
        </w:rPr>
        <w:t xml:space="preserve">. </w:t>
      </w:r>
      <w:r w:rsidR="00A60833">
        <w:t xml:space="preserve">+1 Elective Tally for each Skill </w:t>
      </w:r>
      <w:r w:rsidR="006D531C">
        <w:t>with Degree 3</w:t>
      </w:r>
      <w:r w:rsidR="00991F4C">
        <w:t>.</w:t>
      </w:r>
    </w:p>
    <w:p w14:paraId="129403CD" w14:textId="2C81FD2D" w:rsidR="001268BF" w:rsidRPr="0056621E" w:rsidRDefault="007C6457" w:rsidP="00ED61E5">
      <w:pPr>
        <w:pStyle w:val="BodyText"/>
      </w:pPr>
      <w:r>
        <w:t>Record under Knowledge</w:t>
      </w:r>
      <w:r w:rsidR="001268BF">
        <w:t xml:space="preserve">: </w:t>
      </w:r>
      <w:r w:rsidR="001268BF">
        <w:rPr>
          <w:rStyle w:val="KnowledgeChar"/>
        </w:rPr>
        <w:t xml:space="preserve">Avaticology, Celestial </w:t>
      </w:r>
      <w:r w:rsidR="00BE381F">
        <w:rPr>
          <w:rStyle w:val="KnowledgeChar"/>
        </w:rPr>
        <w:t>Sociobiology</w:t>
      </w:r>
      <w:r w:rsidR="001268BF">
        <w:rPr>
          <w:rStyle w:val="KnowledgeChar"/>
        </w:rPr>
        <w:t>, Law Enforcement, Moral Philosophy (Law)</w:t>
      </w:r>
      <w:r w:rsidR="00221AFA">
        <w:t xml:space="preserve">. </w:t>
      </w:r>
      <w:r w:rsidR="00F43D74">
        <w:t>For each of these you already have, +0.5 Elective Tally instead</w:t>
      </w:r>
      <w:r w:rsidR="00221AFA">
        <w:t>.</w:t>
      </w:r>
    </w:p>
    <w:p w14:paraId="611649ED" w14:textId="0F82E5CB" w:rsidR="005F0BEE" w:rsidRDefault="005F0BEE" w:rsidP="005F0BEE">
      <w:pPr>
        <w:pStyle w:val="Heading6"/>
      </w:pPr>
      <w:r>
        <w:t>Comus Intermediate Training</w:t>
      </w:r>
    </w:p>
    <w:p w14:paraId="2F1F016F" w14:textId="039B1262" w:rsidR="005F0BEE" w:rsidRDefault="007C6457" w:rsidP="00ED61E5">
      <w:pPr>
        <w:pStyle w:val="BodyText"/>
      </w:pPr>
      <w:r>
        <w:t>Record under Feats</w:t>
      </w:r>
      <w:r w:rsidR="005F0BEE">
        <w:t xml:space="preserve">: </w:t>
      </w:r>
      <w:r w:rsidR="00EA2952">
        <w:t>Consistency</w:t>
      </w:r>
      <w:r w:rsidR="005F0BEE">
        <w:t xml:space="preserve"> (Deception), Favored Terrain (Urban), Favored Weapon (Throwing Knife or Rapier)</w:t>
      </w:r>
    </w:p>
    <w:p w14:paraId="64184ABB" w14:textId="4D08A526" w:rsidR="00A03443" w:rsidRDefault="006F5227" w:rsidP="00ED61E5">
      <w:pPr>
        <w:pStyle w:val="BodyText"/>
      </w:pPr>
      <w:r>
        <w:t>+1 Degree to Skills:</w:t>
      </w:r>
      <w:r w:rsidR="00A03443">
        <w:t xml:space="preserve"> </w:t>
      </w:r>
      <w:r w:rsidR="00A03443">
        <w:rPr>
          <w:rStyle w:val="SkillsChar"/>
        </w:rPr>
        <w:t xml:space="preserve">Deception. </w:t>
      </w:r>
      <w:r w:rsidR="00F43D74">
        <w:t xml:space="preserve">+0.5 Elective Tally for each Skill </w:t>
      </w:r>
      <w:r w:rsidR="006D531C">
        <w:t>with Degree 3</w:t>
      </w:r>
      <w:r w:rsidR="00A03443">
        <w:t>.</w:t>
      </w:r>
    </w:p>
    <w:p w14:paraId="12F7D628" w14:textId="5FB48B54" w:rsidR="00A03443" w:rsidRDefault="006F5227" w:rsidP="00ED61E5">
      <w:pPr>
        <w:pStyle w:val="BodyText"/>
      </w:pPr>
      <w:r>
        <w:t>+1 Degree to Skills:</w:t>
      </w:r>
      <w:r w:rsidR="00A03443">
        <w:t xml:space="preserve"> </w:t>
      </w:r>
      <w:r w:rsidR="00A03443">
        <w:rPr>
          <w:rStyle w:val="SkillsChar"/>
        </w:rPr>
        <w:t xml:space="preserve">Agility, Constitution. </w:t>
      </w:r>
      <w:r w:rsidR="00A60833">
        <w:t xml:space="preserve">+1 Elective Tally for each Skill </w:t>
      </w:r>
      <w:r w:rsidR="006D531C">
        <w:t>with Degree 3</w:t>
      </w:r>
      <w:r w:rsidR="00A03443">
        <w:t>.</w:t>
      </w:r>
    </w:p>
    <w:p w14:paraId="75A244CF" w14:textId="7C3EB073" w:rsidR="005F0BEE" w:rsidRDefault="007C6457" w:rsidP="00ED61E5">
      <w:pPr>
        <w:pStyle w:val="BodyText"/>
        <w:rPr>
          <w:rStyle w:val="KnowledgeChar"/>
        </w:rPr>
      </w:pPr>
      <w:r>
        <w:t>Record under Knowledge</w:t>
      </w:r>
      <w:r w:rsidR="005F0BEE">
        <w:t xml:space="preserve">: </w:t>
      </w:r>
      <w:r w:rsidR="005F0BEE">
        <w:rPr>
          <w:rStyle w:val="KnowledgeChar"/>
        </w:rPr>
        <w:t xml:space="preserve">Avaticology, Common Tongue, Moral Philosophy (Naturalism), Rephaim </w:t>
      </w:r>
      <w:r w:rsidR="00BE381F">
        <w:rPr>
          <w:rStyle w:val="KnowledgeChar"/>
        </w:rPr>
        <w:t>Sociobiology</w:t>
      </w:r>
      <w:r w:rsidR="005F0BEE">
        <w:rPr>
          <w:rStyle w:val="KnowledgeChar"/>
        </w:rPr>
        <w:t>, Urban Terrain</w:t>
      </w:r>
      <w:r w:rsidR="00221AFA">
        <w:t xml:space="preserve">. </w:t>
      </w:r>
      <w:r w:rsidR="00F43D74">
        <w:t>For each of these you already have, +0.5 Elective Tally instead</w:t>
      </w:r>
      <w:r w:rsidR="00221AFA">
        <w:t>.</w:t>
      </w:r>
    </w:p>
    <w:p w14:paraId="5AC3023B" w14:textId="338E79CE" w:rsidR="00C04597" w:rsidRDefault="00C04597" w:rsidP="00C04597">
      <w:pPr>
        <w:pStyle w:val="Heading6"/>
      </w:pPr>
      <w:r>
        <w:t xml:space="preserve">Dagon Intermediate Training </w:t>
      </w:r>
    </w:p>
    <w:p w14:paraId="063965E2" w14:textId="4629EE22" w:rsidR="00C04597" w:rsidRDefault="007C6457" w:rsidP="00ED61E5">
      <w:pPr>
        <w:pStyle w:val="BodyText"/>
      </w:pPr>
      <w:r>
        <w:t>Record under Feats</w:t>
      </w:r>
      <w:r w:rsidR="00C04597">
        <w:t xml:space="preserve">: </w:t>
      </w:r>
      <w:r w:rsidR="00EA2952">
        <w:t>Consistency</w:t>
      </w:r>
      <w:r w:rsidR="00207601">
        <w:t xml:space="preserve"> (Lore), Favored Weapon (Staff Sling or Chain Mace), </w:t>
      </w:r>
      <w:r w:rsidR="00C04597">
        <w:t>Traditional Crafter (</w:t>
      </w:r>
      <w:r w:rsidR="00EA18CF">
        <w:t>Cuisine</w:t>
      </w:r>
      <w:r w:rsidR="00207601">
        <w:t xml:space="preserve">, </w:t>
      </w:r>
      <w:r w:rsidR="00EA18CF">
        <w:t xml:space="preserve">Lab Tech, </w:t>
      </w:r>
      <w:r w:rsidR="00C04597">
        <w:t>Mixology)</w:t>
      </w:r>
    </w:p>
    <w:p w14:paraId="63063769" w14:textId="2C51FE44" w:rsidR="00C04597" w:rsidRDefault="006F5227" w:rsidP="00ED61E5">
      <w:pPr>
        <w:pStyle w:val="BodyText"/>
      </w:pPr>
      <w:r>
        <w:t>+1 Degree to Skills:</w:t>
      </w:r>
      <w:r w:rsidR="00C04597">
        <w:t xml:space="preserve"> </w:t>
      </w:r>
      <w:r w:rsidR="00C04597">
        <w:rPr>
          <w:rStyle w:val="SkillsChar"/>
        </w:rPr>
        <w:t>Lore, Tinker</w:t>
      </w:r>
      <w:r w:rsidR="00991F4C">
        <w:rPr>
          <w:rStyle w:val="SkillsChar"/>
        </w:rPr>
        <w:t xml:space="preserve">. </w:t>
      </w:r>
      <w:r w:rsidR="00F43D74">
        <w:t xml:space="preserve">+0.5 Elective Tally for each Skill </w:t>
      </w:r>
      <w:r w:rsidR="006D531C">
        <w:t>with Degree 3</w:t>
      </w:r>
      <w:r w:rsidR="00991F4C">
        <w:t>.</w:t>
      </w:r>
    </w:p>
    <w:p w14:paraId="0088ACB6" w14:textId="155D61D9" w:rsidR="00C04597" w:rsidRPr="0056621E" w:rsidRDefault="007C6457" w:rsidP="00ED61E5">
      <w:pPr>
        <w:pStyle w:val="BodyText"/>
      </w:pPr>
      <w:r>
        <w:t>Record under Knowledge</w:t>
      </w:r>
      <w:r w:rsidR="00C04597">
        <w:t xml:space="preserve">: </w:t>
      </w:r>
      <w:r w:rsidR="00C04597">
        <w:rPr>
          <w:rStyle w:val="KnowledgeChar"/>
        </w:rPr>
        <w:t xml:space="preserve">Avaticology, Maritime Terrain, Moral Philosophy (Naturalism), Rephaim </w:t>
      </w:r>
      <w:r w:rsidR="00BE381F">
        <w:rPr>
          <w:rStyle w:val="KnowledgeChar"/>
        </w:rPr>
        <w:t>Sociobiology</w:t>
      </w:r>
      <w:r w:rsidR="00221AFA">
        <w:t xml:space="preserve">. </w:t>
      </w:r>
      <w:r w:rsidR="00F43D74">
        <w:t>For each of these you already have, +0.5 Elective Tally instead</w:t>
      </w:r>
      <w:r w:rsidR="00221AFA">
        <w:t>.</w:t>
      </w:r>
    </w:p>
    <w:p w14:paraId="259E6E1D" w14:textId="591184D6" w:rsidR="00E32B84" w:rsidRDefault="00E32B84" w:rsidP="00E32B84">
      <w:pPr>
        <w:pStyle w:val="Heading6"/>
      </w:pPr>
      <w:r>
        <w:t>Demeter Intermediate Training</w:t>
      </w:r>
    </w:p>
    <w:p w14:paraId="49F30F33" w14:textId="378BB875" w:rsidR="00E32B84" w:rsidRDefault="007C6457" w:rsidP="00ED61E5">
      <w:pPr>
        <w:pStyle w:val="BodyText"/>
      </w:pPr>
      <w:r>
        <w:t>Record under Feats</w:t>
      </w:r>
      <w:r w:rsidR="00E32B84">
        <w:t xml:space="preserve">: </w:t>
      </w:r>
      <w:r w:rsidR="00EA2952">
        <w:t>Consistency</w:t>
      </w:r>
      <w:r w:rsidR="00E32B84">
        <w:t xml:space="preserve"> (Lore), Favored Weapon (Shortspear (Thrown) or Long-Handled Flail), Traditional Crafter (Bowyer)</w:t>
      </w:r>
    </w:p>
    <w:p w14:paraId="44C3B1EC" w14:textId="60944DFE" w:rsidR="00A03443" w:rsidRDefault="006F5227" w:rsidP="00ED61E5">
      <w:pPr>
        <w:pStyle w:val="BodyText"/>
      </w:pPr>
      <w:r>
        <w:t>+1 Degree to Skills:</w:t>
      </w:r>
      <w:r w:rsidR="00A03443">
        <w:t xml:space="preserve"> </w:t>
      </w:r>
      <w:r w:rsidR="00A03443">
        <w:rPr>
          <w:rStyle w:val="SkillsChar"/>
        </w:rPr>
        <w:t xml:space="preserve">Diplomacy, Empathy, Lore, Recon. </w:t>
      </w:r>
      <w:r w:rsidR="00F43D74">
        <w:t xml:space="preserve">+0.5 Elective Tally for each Skill </w:t>
      </w:r>
      <w:r w:rsidR="006D531C">
        <w:t>with Degree 3</w:t>
      </w:r>
      <w:r w:rsidR="00A03443">
        <w:t>.</w:t>
      </w:r>
    </w:p>
    <w:p w14:paraId="228D767D" w14:textId="3480FA91" w:rsidR="00A03443" w:rsidRDefault="006F5227" w:rsidP="00ED61E5">
      <w:pPr>
        <w:pStyle w:val="BodyText"/>
      </w:pPr>
      <w:r>
        <w:t>+1 Degree to Skills:</w:t>
      </w:r>
      <w:r w:rsidR="00A03443">
        <w:t xml:space="preserve"> </w:t>
      </w:r>
      <w:r w:rsidR="00A03443">
        <w:rPr>
          <w:rStyle w:val="SkillsChar"/>
        </w:rPr>
        <w:t xml:space="preserve">Agility. </w:t>
      </w:r>
      <w:r w:rsidR="00A60833">
        <w:t xml:space="preserve">+1 Elective Tally for each Skill </w:t>
      </w:r>
      <w:r w:rsidR="006D531C">
        <w:t>with Degree 3</w:t>
      </w:r>
      <w:r w:rsidR="00A03443">
        <w:t>.</w:t>
      </w:r>
    </w:p>
    <w:p w14:paraId="2DC324FD" w14:textId="4ADD5A2B" w:rsidR="00E32B84" w:rsidRPr="0056621E" w:rsidRDefault="007C6457" w:rsidP="00ED61E5">
      <w:pPr>
        <w:pStyle w:val="BodyText"/>
      </w:pPr>
      <w:r>
        <w:t>Record under Knowledge</w:t>
      </w:r>
      <w:r w:rsidR="00E32B84">
        <w:t xml:space="preserve">: </w:t>
      </w:r>
      <w:r w:rsidR="00E32B84">
        <w:rPr>
          <w:rStyle w:val="KnowledgeChar"/>
        </w:rPr>
        <w:t xml:space="preserve">Avaticology, Forest Terrain, Moral Philosophy (Naturalism), Rephaim </w:t>
      </w:r>
      <w:r w:rsidR="00BE381F">
        <w:rPr>
          <w:rStyle w:val="KnowledgeChar"/>
        </w:rPr>
        <w:t>Sociobiology</w:t>
      </w:r>
      <w:r w:rsidR="00221AFA">
        <w:t xml:space="preserve">. </w:t>
      </w:r>
      <w:r w:rsidR="00F43D74">
        <w:t>For each of these you already have, +0.5 Elective Tally instead</w:t>
      </w:r>
      <w:r w:rsidR="00221AFA">
        <w:t>.</w:t>
      </w:r>
    </w:p>
    <w:p w14:paraId="7BB8755C" w14:textId="0B09AB83" w:rsidR="001268BF" w:rsidRDefault="001268BF" w:rsidP="001268BF">
      <w:pPr>
        <w:pStyle w:val="Heading6"/>
      </w:pPr>
      <w:r>
        <w:t>Glycon Intermediate Training</w:t>
      </w:r>
    </w:p>
    <w:p w14:paraId="6E7B526A" w14:textId="34CF1019" w:rsidR="001268BF" w:rsidRDefault="007C6457" w:rsidP="00ED61E5">
      <w:pPr>
        <w:pStyle w:val="BodyText"/>
      </w:pPr>
      <w:r>
        <w:t>Record under Feats</w:t>
      </w:r>
      <w:r w:rsidR="001268BF">
        <w:t xml:space="preserve">: </w:t>
      </w:r>
      <w:r w:rsidR="00EA2952">
        <w:t>Consistency</w:t>
      </w:r>
      <w:r w:rsidR="001268BF">
        <w:t xml:space="preserve"> (Authority), Favored Weapon (Beaked Throwing Axe or Gauntlet)</w:t>
      </w:r>
    </w:p>
    <w:p w14:paraId="6DB646B5" w14:textId="531958BA" w:rsidR="00A03443" w:rsidRDefault="006F5227" w:rsidP="00ED61E5">
      <w:pPr>
        <w:pStyle w:val="BodyText"/>
      </w:pPr>
      <w:r>
        <w:t>+1 Degree to Skills:</w:t>
      </w:r>
      <w:r w:rsidR="00A03443">
        <w:t xml:space="preserve"> </w:t>
      </w:r>
      <w:r w:rsidR="00A03443">
        <w:rPr>
          <w:rStyle w:val="SkillsChar"/>
        </w:rPr>
        <w:t xml:space="preserve">Education, Recon. </w:t>
      </w:r>
      <w:r w:rsidR="00F43D74">
        <w:t xml:space="preserve">+0.5 Elective Tally for each Skill </w:t>
      </w:r>
      <w:r w:rsidR="006D531C">
        <w:t>with Degree 3</w:t>
      </w:r>
      <w:r w:rsidR="00A03443">
        <w:t>.</w:t>
      </w:r>
    </w:p>
    <w:p w14:paraId="04C37648" w14:textId="0E6DBF6D" w:rsidR="00A03443" w:rsidRDefault="006F5227" w:rsidP="00ED61E5">
      <w:pPr>
        <w:pStyle w:val="BodyText"/>
      </w:pPr>
      <w:r>
        <w:t>+1 Degree to Skills:</w:t>
      </w:r>
      <w:r w:rsidR="00A03443">
        <w:t xml:space="preserve"> </w:t>
      </w:r>
      <w:r w:rsidR="00A03443">
        <w:rPr>
          <w:rStyle w:val="SkillsChar"/>
        </w:rPr>
        <w:t xml:space="preserve">Authority, Determination, Intimidation. </w:t>
      </w:r>
      <w:r w:rsidR="00A60833">
        <w:t xml:space="preserve">+1 Elective Tally for each Skill </w:t>
      </w:r>
      <w:r w:rsidR="006D531C">
        <w:t>with Degree 3</w:t>
      </w:r>
      <w:r w:rsidR="00A03443">
        <w:t>.</w:t>
      </w:r>
    </w:p>
    <w:p w14:paraId="45B26EDD" w14:textId="263B9828" w:rsidR="002779F7" w:rsidRPr="002779F7" w:rsidRDefault="007C6457" w:rsidP="00ED61E5">
      <w:pPr>
        <w:pStyle w:val="BodyText"/>
      </w:pPr>
      <w:r>
        <w:t>Record under Knowledge</w:t>
      </w:r>
      <w:r w:rsidR="001268BF">
        <w:t xml:space="preserve">: </w:t>
      </w:r>
      <w:r w:rsidR="001268BF">
        <w:rPr>
          <w:rStyle w:val="KnowledgeChar"/>
        </w:rPr>
        <w:t xml:space="preserve">Avaticology, Celestial </w:t>
      </w:r>
      <w:r w:rsidR="00BE381F">
        <w:rPr>
          <w:rStyle w:val="KnowledgeChar"/>
        </w:rPr>
        <w:t>Sociobiology</w:t>
      </w:r>
      <w:r w:rsidR="001268BF">
        <w:rPr>
          <w:rStyle w:val="KnowledgeChar"/>
        </w:rPr>
        <w:t>, Draconic Language, Moral Philosophy (Angelology)</w:t>
      </w:r>
      <w:r w:rsidR="00221AFA">
        <w:t xml:space="preserve">. </w:t>
      </w:r>
      <w:r w:rsidR="00F43D74">
        <w:t>For each of these you already have, +0.5 Elective Tally instead</w:t>
      </w:r>
      <w:r w:rsidR="00221AFA">
        <w:t>.</w:t>
      </w:r>
    </w:p>
    <w:p w14:paraId="3E909E5F" w14:textId="36B6E1A1" w:rsidR="008D66CF" w:rsidRDefault="006F1AC1" w:rsidP="008D66CF">
      <w:pPr>
        <w:pStyle w:val="Heading6"/>
      </w:pPr>
      <w:r>
        <w:t>Hecate</w:t>
      </w:r>
      <w:r w:rsidR="008D66CF">
        <w:t xml:space="preserve"> Intermediate Training</w:t>
      </w:r>
    </w:p>
    <w:p w14:paraId="21E84CB5" w14:textId="7509496B" w:rsidR="00755F57" w:rsidRDefault="007C6457" w:rsidP="00ED61E5">
      <w:pPr>
        <w:pStyle w:val="BodyText"/>
      </w:pPr>
      <w:r>
        <w:t>Record under Feats</w:t>
      </w:r>
      <w:r w:rsidR="00755F57">
        <w:t xml:space="preserve">: </w:t>
      </w:r>
      <w:r w:rsidR="00EA2952">
        <w:t>Consistency</w:t>
      </w:r>
      <w:r w:rsidR="00755F57">
        <w:t xml:space="preserve"> (Intimidation), Favored Knowledge (Occultism), Favored Weapon (Hammer Shot or Meteor Hammer)</w:t>
      </w:r>
    </w:p>
    <w:p w14:paraId="3BE5E7C9" w14:textId="235562A2" w:rsidR="002E79FE" w:rsidRDefault="002E79FE" w:rsidP="00ED61E5">
      <w:pPr>
        <w:pStyle w:val="BodyText"/>
      </w:pPr>
      <w:r>
        <w:t xml:space="preserve">+1 Degree to Skills: </w:t>
      </w:r>
      <w:r>
        <w:rPr>
          <w:rStyle w:val="SkillsChar"/>
        </w:rPr>
        <w:t xml:space="preserve">Education. </w:t>
      </w:r>
      <w:r>
        <w:t>+0.5 Elective Tally for each Skill with Degree 3.</w:t>
      </w:r>
    </w:p>
    <w:p w14:paraId="4D187382" w14:textId="1DB5B6DF" w:rsidR="008D66CF" w:rsidRDefault="006F5227" w:rsidP="00ED61E5">
      <w:pPr>
        <w:pStyle w:val="BodyText"/>
      </w:pPr>
      <w:r>
        <w:t>+1 Degree to Skills:</w:t>
      </w:r>
      <w:r w:rsidR="008D66CF">
        <w:t xml:space="preserve"> </w:t>
      </w:r>
      <w:r w:rsidR="00755F57">
        <w:rPr>
          <w:rStyle w:val="SkillsChar"/>
        </w:rPr>
        <w:t>Grip</w:t>
      </w:r>
      <w:r w:rsidR="008D66CF">
        <w:rPr>
          <w:rStyle w:val="SkillsChar"/>
        </w:rPr>
        <w:t>, Intimidation</w:t>
      </w:r>
      <w:r w:rsidR="00991F4C">
        <w:rPr>
          <w:rStyle w:val="SkillsChar"/>
        </w:rPr>
        <w:t xml:space="preserve">. </w:t>
      </w:r>
      <w:r w:rsidR="00A60833">
        <w:t xml:space="preserve">+1 Elective Tally for each Skill </w:t>
      </w:r>
      <w:r w:rsidR="006D531C">
        <w:t>with Degree 3</w:t>
      </w:r>
      <w:r w:rsidR="00991F4C">
        <w:t>.</w:t>
      </w:r>
    </w:p>
    <w:p w14:paraId="2AD03B1F" w14:textId="2400F7FF" w:rsidR="002703D8" w:rsidRDefault="007C6457" w:rsidP="00ED61E5">
      <w:pPr>
        <w:pStyle w:val="BodyText"/>
      </w:pPr>
      <w:r>
        <w:t>Record under Knowledge</w:t>
      </w:r>
      <w:r w:rsidR="008D66CF">
        <w:t xml:space="preserve">: </w:t>
      </w:r>
      <w:r w:rsidR="008D66CF">
        <w:rPr>
          <w:rStyle w:val="KnowledgeChar"/>
        </w:rPr>
        <w:t xml:space="preserve">Avaticology, Moral Philosophy (Naturalism), </w:t>
      </w:r>
      <w:r w:rsidR="00755F57">
        <w:rPr>
          <w:rStyle w:val="KnowledgeChar"/>
        </w:rPr>
        <w:t xml:space="preserve">Occultism, </w:t>
      </w:r>
      <w:r w:rsidR="008D66CF">
        <w:rPr>
          <w:rStyle w:val="KnowledgeChar"/>
        </w:rPr>
        <w:t xml:space="preserve">Rephaim </w:t>
      </w:r>
      <w:r w:rsidR="00BE381F">
        <w:rPr>
          <w:rStyle w:val="KnowledgeChar"/>
        </w:rPr>
        <w:t>Sociobiology</w:t>
      </w:r>
      <w:r w:rsidR="002E79FE">
        <w:rPr>
          <w:rStyle w:val="KnowledgeChar"/>
        </w:rPr>
        <w:t>, Xenobiology</w:t>
      </w:r>
      <w:r w:rsidR="00221AFA">
        <w:t xml:space="preserve">. </w:t>
      </w:r>
      <w:r w:rsidR="00F43D74">
        <w:t>For each of these you already have, +0.5 Elective Tally instead</w:t>
      </w:r>
      <w:r w:rsidR="00221AFA">
        <w:t>.</w:t>
      </w:r>
    </w:p>
    <w:p w14:paraId="07660874" w14:textId="6AA27FDE" w:rsidR="00A113FD" w:rsidRDefault="00A113FD" w:rsidP="00A113FD">
      <w:pPr>
        <w:pStyle w:val="Heading6"/>
      </w:pPr>
      <w:r>
        <w:t>Hermes Intermediate Training</w:t>
      </w:r>
    </w:p>
    <w:p w14:paraId="705F09D4" w14:textId="7AF87B02" w:rsidR="00A113FD" w:rsidRDefault="007C6457" w:rsidP="00ED61E5">
      <w:pPr>
        <w:pStyle w:val="BodyText"/>
      </w:pPr>
      <w:r>
        <w:t>Record under Feats</w:t>
      </w:r>
      <w:r w:rsidR="00A113FD">
        <w:t xml:space="preserve">: </w:t>
      </w:r>
      <w:r w:rsidR="00EA2952">
        <w:t>Consistency</w:t>
      </w:r>
      <w:r w:rsidR="00A113FD">
        <w:t xml:space="preserve"> (Deception), Cutpurse, Favored Weapon (Rope Dagger or Dagger)</w:t>
      </w:r>
    </w:p>
    <w:p w14:paraId="4DC23E67" w14:textId="5F355091" w:rsidR="00A03443" w:rsidRDefault="006F5227" w:rsidP="00ED61E5">
      <w:pPr>
        <w:pStyle w:val="BodyText"/>
      </w:pPr>
      <w:r>
        <w:t>+1 Degree to Skills:</w:t>
      </w:r>
      <w:r w:rsidR="00A03443">
        <w:t xml:space="preserve"> </w:t>
      </w:r>
      <w:r w:rsidR="00A03443">
        <w:rPr>
          <w:rStyle w:val="SkillsChar"/>
        </w:rPr>
        <w:t xml:space="preserve">Deception, Lifestyle. </w:t>
      </w:r>
      <w:r w:rsidR="00F43D74">
        <w:t xml:space="preserve">+0.5 Elective Tally for each Skill </w:t>
      </w:r>
      <w:r w:rsidR="006D531C">
        <w:t>with Degree 3</w:t>
      </w:r>
      <w:r w:rsidR="00A03443">
        <w:t>.</w:t>
      </w:r>
    </w:p>
    <w:p w14:paraId="2FE0CFC8" w14:textId="1B60B66D" w:rsidR="00A03443" w:rsidRDefault="006F5227" w:rsidP="00ED61E5">
      <w:pPr>
        <w:pStyle w:val="BodyText"/>
      </w:pPr>
      <w:r>
        <w:t>+1 Degree to Skills:</w:t>
      </w:r>
      <w:r w:rsidR="00A03443">
        <w:t xml:space="preserve"> </w:t>
      </w:r>
      <w:r w:rsidR="00A03443">
        <w:rPr>
          <w:rStyle w:val="SkillsChar"/>
        </w:rPr>
        <w:t xml:space="preserve">Sleight of Hand. </w:t>
      </w:r>
      <w:r w:rsidR="00A60833">
        <w:t xml:space="preserve">+1 Elective Tally for each Skill </w:t>
      </w:r>
      <w:r w:rsidR="006D531C">
        <w:t>with Degree 3</w:t>
      </w:r>
      <w:r w:rsidR="00A03443">
        <w:t>.</w:t>
      </w:r>
    </w:p>
    <w:p w14:paraId="375EC02F" w14:textId="4F71BAD2" w:rsidR="00A113FD" w:rsidRPr="0056621E" w:rsidRDefault="007C6457" w:rsidP="00ED61E5">
      <w:pPr>
        <w:pStyle w:val="BodyText"/>
      </w:pPr>
      <w:r>
        <w:t>Record under Knowledge</w:t>
      </w:r>
      <w:r w:rsidR="00A113FD">
        <w:t xml:space="preserve">: </w:t>
      </w:r>
      <w:r w:rsidR="00EA18CF">
        <w:rPr>
          <w:rStyle w:val="KnowledgeChar"/>
        </w:rPr>
        <w:t>Appraise</w:t>
      </w:r>
      <w:r w:rsidR="00A113FD">
        <w:rPr>
          <w:rStyle w:val="KnowledgeChar"/>
        </w:rPr>
        <w:t xml:space="preserve">, Avaticology, Moral Philosophy (Naturalism), Rephaim </w:t>
      </w:r>
      <w:r w:rsidR="00BE381F">
        <w:rPr>
          <w:rStyle w:val="KnowledgeChar"/>
        </w:rPr>
        <w:t>Sociobiology</w:t>
      </w:r>
      <w:r w:rsidR="00A113FD">
        <w:rPr>
          <w:rStyle w:val="KnowledgeChar"/>
        </w:rPr>
        <w:t>, Savoir-Faire, Urban Terrain</w:t>
      </w:r>
      <w:r w:rsidR="00221AFA">
        <w:t xml:space="preserve">. </w:t>
      </w:r>
      <w:r w:rsidR="00F43D74">
        <w:t>For each of these you already have, +0.5 Elective Tally instead</w:t>
      </w:r>
      <w:r w:rsidR="00221AFA">
        <w:t>.</w:t>
      </w:r>
    </w:p>
    <w:p w14:paraId="60A67111" w14:textId="0611E622" w:rsidR="006F1AC1" w:rsidRDefault="006F1AC1" w:rsidP="006F1AC1">
      <w:pPr>
        <w:pStyle w:val="Heading6"/>
      </w:pPr>
      <w:r>
        <w:t>Hestia Intermediate Training</w:t>
      </w:r>
    </w:p>
    <w:p w14:paraId="6C4C91A8" w14:textId="2E96499D" w:rsidR="006F1AC1" w:rsidRDefault="007C6457" w:rsidP="00ED61E5">
      <w:pPr>
        <w:pStyle w:val="BodyText"/>
      </w:pPr>
      <w:r>
        <w:t>Record under Feats</w:t>
      </w:r>
      <w:r w:rsidR="006F1AC1">
        <w:t xml:space="preserve">: </w:t>
      </w:r>
      <w:r w:rsidR="00EA2952">
        <w:t>Consistency</w:t>
      </w:r>
      <w:r w:rsidR="006F1AC1">
        <w:t xml:space="preserve"> (Engineering), Favored Craft (Builder), Favored Weapon (Shortbow or Bilbo)</w:t>
      </w:r>
    </w:p>
    <w:p w14:paraId="507CDD3B" w14:textId="68432EB7" w:rsidR="006F1AC1" w:rsidRDefault="006F5227" w:rsidP="00ED61E5">
      <w:pPr>
        <w:pStyle w:val="BodyText"/>
      </w:pPr>
      <w:r>
        <w:t>+1 Degree to Skills:</w:t>
      </w:r>
      <w:r w:rsidR="006F1AC1">
        <w:t xml:space="preserve"> </w:t>
      </w:r>
      <w:r w:rsidR="006F1AC1">
        <w:rPr>
          <w:rStyle w:val="SkillsChar"/>
        </w:rPr>
        <w:t>Education, Engineering, Tinker</w:t>
      </w:r>
      <w:r w:rsidR="00991F4C">
        <w:rPr>
          <w:rStyle w:val="SkillsChar"/>
        </w:rPr>
        <w:t xml:space="preserve">. </w:t>
      </w:r>
      <w:r w:rsidR="00F43D74">
        <w:t xml:space="preserve">+0.5 Elective Tally for each Skill </w:t>
      </w:r>
      <w:r w:rsidR="006D531C">
        <w:t>with Degree 3</w:t>
      </w:r>
      <w:r w:rsidR="00991F4C">
        <w:t>.</w:t>
      </w:r>
    </w:p>
    <w:p w14:paraId="613FFC5E" w14:textId="29090DC7" w:rsidR="006F1AC1" w:rsidRPr="0056621E" w:rsidRDefault="007C6457" w:rsidP="00ED61E5">
      <w:pPr>
        <w:pStyle w:val="BodyText"/>
      </w:pPr>
      <w:r>
        <w:t>Record under Knowledge</w:t>
      </w:r>
      <w:r w:rsidR="006F1AC1">
        <w:t xml:space="preserve">: </w:t>
      </w:r>
      <w:r w:rsidR="006F1AC1">
        <w:rPr>
          <w:rStyle w:val="KnowledgeChar"/>
        </w:rPr>
        <w:t xml:space="preserve">Avaticology, Builder, Celestial </w:t>
      </w:r>
      <w:r w:rsidR="00BE381F">
        <w:rPr>
          <w:rStyle w:val="KnowledgeChar"/>
        </w:rPr>
        <w:t>Sociobiology</w:t>
      </w:r>
      <w:r w:rsidR="006F1AC1">
        <w:rPr>
          <w:rStyle w:val="KnowledgeChar"/>
        </w:rPr>
        <w:t>, Ceramic, Moral Philosophy (Law), Sperethiel</w:t>
      </w:r>
      <w:r w:rsidR="00326CB4">
        <w:rPr>
          <w:rStyle w:val="KnowledgeChar"/>
        </w:rPr>
        <w:t>, Visual Art</w:t>
      </w:r>
      <w:r w:rsidR="00221AFA">
        <w:t xml:space="preserve">. </w:t>
      </w:r>
      <w:r w:rsidR="00F43D74">
        <w:t>For each of these you already have, +0.5 Elective Tally instead</w:t>
      </w:r>
      <w:r w:rsidR="00221AFA">
        <w:t>.</w:t>
      </w:r>
    </w:p>
    <w:p w14:paraId="35A5BB5A" w14:textId="41504A0C" w:rsidR="00A21ECA" w:rsidRDefault="00A21ECA" w:rsidP="00A21ECA">
      <w:pPr>
        <w:pStyle w:val="Heading6"/>
      </w:pPr>
      <w:r>
        <w:t>Isis Intermediate Training</w:t>
      </w:r>
    </w:p>
    <w:p w14:paraId="32114370" w14:textId="5A870B32" w:rsidR="00A21ECA" w:rsidRDefault="007C6457" w:rsidP="00ED61E5">
      <w:pPr>
        <w:pStyle w:val="BodyText"/>
      </w:pPr>
      <w:r>
        <w:t>Record under Feats</w:t>
      </w:r>
      <w:r w:rsidR="00A21ECA">
        <w:t xml:space="preserve">: </w:t>
      </w:r>
      <w:r w:rsidR="00EA2952">
        <w:t>Consistency</w:t>
      </w:r>
      <w:r w:rsidR="00A21ECA">
        <w:t xml:space="preserve"> (Education), Craft Magic Item, Favored Weapon (Repeating Crossbow or Brandistock), Spellbook</w:t>
      </w:r>
    </w:p>
    <w:p w14:paraId="5B54EE10" w14:textId="74640861" w:rsidR="00A21ECA" w:rsidRDefault="006F5227" w:rsidP="00ED61E5">
      <w:pPr>
        <w:pStyle w:val="BodyText"/>
      </w:pPr>
      <w:r>
        <w:t>+1 Degree to Skills:</w:t>
      </w:r>
      <w:r w:rsidR="00A21ECA">
        <w:t xml:space="preserve"> </w:t>
      </w:r>
      <w:r w:rsidR="00A21ECA">
        <w:rPr>
          <w:rStyle w:val="SkillsChar"/>
        </w:rPr>
        <w:t>Education, Engineering, Tinker</w:t>
      </w:r>
      <w:r w:rsidR="00991F4C">
        <w:rPr>
          <w:rStyle w:val="SkillsChar"/>
        </w:rPr>
        <w:t xml:space="preserve">. </w:t>
      </w:r>
      <w:r w:rsidR="00F43D74">
        <w:t xml:space="preserve">+0.5 Elective Tally for each Skill </w:t>
      </w:r>
      <w:r w:rsidR="006D531C">
        <w:t>with Degree 3</w:t>
      </w:r>
      <w:r w:rsidR="00991F4C">
        <w:t>.</w:t>
      </w:r>
    </w:p>
    <w:p w14:paraId="643DB580" w14:textId="651CE592" w:rsidR="00A21ECA" w:rsidRPr="0056621E" w:rsidRDefault="007C6457" w:rsidP="00ED61E5">
      <w:pPr>
        <w:pStyle w:val="BodyText"/>
      </w:pPr>
      <w:r>
        <w:t>Record under Knowledge</w:t>
      </w:r>
      <w:r w:rsidR="00A21ECA">
        <w:t xml:space="preserve">: </w:t>
      </w:r>
      <w:r w:rsidR="00A21ECA">
        <w:rPr>
          <w:rStyle w:val="KnowledgeChar"/>
        </w:rPr>
        <w:t xml:space="preserve">Avaticology, Moral Philosophy (Naturalism), Rephaim </w:t>
      </w:r>
      <w:r w:rsidR="00BE381F">
        <w:rPr>
          <w:rStyle w:val="KnowledgeChar"/>
        </w:rPr>
        <w:t>Sociobiology</w:t>
      </w:r>
      <w:r w:rsidR="00A21ECA">
        <w:rPr>
          <w:rStyle w:val="KnowledgeChar"/>
        </w:rPr>
        <w:t>, Scribe Scroll, Spell Gem Lapidary</w:t>
      </w:r>
      <w:r w:rsidR="00221AFA">
        <w:t xml:space="preserve">. </w:t>
      </w:r>
      <w:r w:rsidR="00F43D74">
        <w:t>For each of these you already have, +0.5 Elective Tally instead</w:t>
      </w:r>
      <w:r w:rsidR="00221AFA">
        <w:t>.</w:t>
      </w:r>
    </w:p>
    <w:p w14:paraId="3BDA4101" w14:textId="054D15E6" w:rsidR="00871351" w:rsidRDefault="00871351" w:rsidP="00871351">
      <w:pPr>
        <w:pStyle w:val="Heading6"/>
      </w:pPr>
      <w:r>
        <w:t>Jupiter Intermediate Training</w:t>
      </w:r>
    </w:p>
    <w:p w14:paraId="3EFC90C4" w14:textId="265DA273" w:rsidR="00871351" w:rsidRDefault="007C6457" w:rsidP="00ED61E5">
      <w:pPr>
        <w:pStyle w:val="BodyText"/>
      </w:pPr>
      <w:r>
        <w:t>Record under Feats</w:t>
      </w:r>
      <w:r w:rsidR="00871351">
        <w:t xml:space="preserve">: </w:t>
      </w:r>
      <w:r w:rsidR="00EA2952">
        <w:t>Consistency</w:t>
      </w:r>
      <w:r w:rsidR="00871351">
        <w:t xml:space="preserve"> (Determination), Favored </w:t>
      </w:r>
      <w:r w:rsidR="00C063C5">
        <w:t>Psychology</w:t>
      </w:r>
      <w:r w:rsidR="00871351">
        <w:t xml:space="preserve"> (Giant</w:t>
      </w:r>
      <w:r w:rsidR="00C063C5">
        <w:t xml:space="preserve"> Sociobiology</w:t>
      </w:r>
      <w:r w:rsidR="00871351">
        <w:t>), Favored Weapon (Shot or Maul)</w:t>
      </w:r>
    </w:p>
    <w:p w14:paraId="7A4A7B07" w14:textId="3CA272A4" w:rsidR="00871351" w:rsidRDefault="006F5227" w:rsidP="00ED61E5">
      <w:pPr>
        <w:pStyle w:val="BodyText"/>
      </w:pPr>
      <w:r>
        <w:t>+1 Degree to Skills:</w:t>
      </w:r>
      <w:r w:rsidR="00871351">
        <w:t xml:space="preserve"> </w:t>
      </w:r>
      <w:r w:rsidR="00871351">
        <w:rPr>
          <w:rStyle w:val="SkillsChar"/>
        </w:rPr>
        <w:t>Constitution, Determination, Grip</w:t>
      </w:r>
      <w:r w:rsidR="00991F4C">
        <w:rPr>
          <w:rStyle w:val="SkillsChar"/>
        </w:rPr>
        <w:t xml:space="preserve">. </w:t>
      </w:r>
      <w:r w:rsidR="00A60833">
        <w:t xml:space="preserve">+1 Elective Tally for each Skill </w:t>
      </w:r>
      <w:r w:rsidR="006D531C">
        <w:t>with Degree 3</w:t>
      </w:r>
      <w:r w:rsidR="00991F4C">
        <w:t>.</w:t>
      </w:r>
    </w:p>
    <w:p w14:paraId="03DBBD42" w14:textId="340EB28E" w:rsidR="00092C07" w:rsidRPr="00A514F9" w:rsidRDefault="007C6457" w:rsidP="00ED61E5">
      <w:pPr>
        <w:pStyle w:val="BodyText"/>
        <w:rPr>
          <w:color w:val="7030A0"/>
        </w:rPr>
      </w:pPr>
      <w:r>
        <w:t>Record under Knowledge</w:t>
      </w:r>
      <w:r w:rsidR="00871351">
        <w:t xml:space="preserve">: </w:t>
      </w:r>
      <w:r w:rsidR="00871351">
        <w:rPr>
          <w:rStyle w:val="KnowledgeChar"/>
        </w:rPr>
        <w:t xml:space="preserve">Avaticology, Jotun, Moral Philosophy (Naturalism), Rephaim </w:t>
      </w:r>
      <w:r w:rsidR="00BE381F">
        <w:rPr>
          <w:rStyle w:val="KnowledgeChar"/>
        </w:rPr>
        <w:t>Sociobiology</w:t>
      </w:r>
      <w:r w:rsidR="00221AFA">
        <w:t xml:space="preserve">. </w:t>
      </w:r>
      <w:r w:rsidR="00F43D74">
        <w:t>For each of these you already have, +0.5 Elective Tally instead</w:t>
      </w:r>
      <w:r w:rsidR="00221AFA">
        <w:t>.</w:t>
      </w:r>
    </w:p>
    <w:p w14:paraId="6DFA9A1B" w14:textId="1702E3D7" w:rsidR="00AB1412" w:rsidRDefault="00AB1412" w:rsidP="00AB1412">
      <w:pPr>
        <w:pStyle w:val="Heading6"/>
      </w:pPr>
      <w:r>
        <w:t>Melete Intermediate Training</w:t>
      </w:r>
    </w:p>
    <w:p w14:paraId="41F6E210" w14:textId="62EA7D20" w:rsidR="00AB1412" w:rsidRDefault="007C6457" w:rsidP="00ED61E5">
      <w:pPr>
        <w:pStyle w:val="BodyText"/>
      </w:pPr>
      <w:r>
        <w:t>Record under Feats</w:t>
      </w:r>
      <w:r w:rsidR="00AB1412">
        <w:t xml:space="preserve">: </w:t>
      </w:r>
      <w:r w:rsidR="00EA2952">
        <w:t>Consistency</w:t>
      </w:r>
      <w:r w:rsidR="00AB1412">
        <w:t xml:space="preserve"> (Determination), Favored Weapon (Javelin or Fist)</w:t>
      </w:r>
    </w:p>
    <w:p w14:paraId="7A3F3827" w14:textId="3F14CBBB" w:rsidR="00A514F9" w:rsidRDefault="006F5227" w:rsidP="00ED61E5">
      <w:pPr>
        <w:pStyle w:val="BodyText"/>
      </w:pPr>
      <w:r>
        <w:t>+1 Degree to Skills:</w:t>
      </w:r>
      <w:r w:rsidR="00A514F9">
        <w:t xml:space="preserve"> </w:t>
      </w:r>
      <w:r w:rsidR="00A514F9">
        <w:rPr>
          <w:rStyle w:val="SkillsChar"/>
        </w:rPr>
        <w:t xml:space="preserve">Empathy. </w:t>
      </w:r>
      <w:r w:rsidR="00F43D74">
        <w:t xml:space="preserve">+0.5 Elective Tally for each Skill </w:t>
      </w:r>
      <w:r w:rsidR="006D531C">
        <w:t>with Degree 3</w:t>
      </w:r>
      <w:r w:rsidR="00A514F9">
        <w:t>.</w:t>
      </w:r>
    </w:p>
    <w:p w14:paraId="665A1731" w14:textId="1BD889B8" w:rsidR="00A514F9" w:rsidRDefault="006F5227" w:rsidP="00ED61E5">
      <w:pPr>
        <w:pStyle w:val="BodyText"/>
      </w:pPr>
      <w:r>
        <w:t>+1 Degree to Skills:</w:t>
      </w:r>
      <w:r w:rsidR="00A514F9">
        <w:t xml:space="preserve"> </w:t>
      </w:r>
      <w:r w:rsidR="00A514F9">
        <w:rPr>
          <w:rStyle w:val="SkillsChar"/>
        </w:rPr>
        <w:t xml:space="preserve">Agility, Constitution, Contortion, Determination. </w:t>
      </w:r>
      <w:r w:rsidR="00A60833">
        <w:t xml:space="preserve">+1 Elective Tally for each Skill </w:t>
      </w:r>
      <w:r w:rsidR="006D531C">
        <w:t>with Degree 3</w:t>
      </w:r>
      <w:r w:rsidR="00A514F9">
        <w:t>.</w:t>
      </w:r>
    </w:p>
    <w:p w14:paraId="60F4AAC0" w14:textId="0D689144" w:rsidR="00AB1412" w:rsidRPr="0056621E" w:rsidRDefault="007C6457" w:rsidP="00ED61E5">
      <w:pPr>
        <w:pStyle w:val="BodyText"/>
      </w:pPr>
      <w:r>
        <w:t>Record under Knowledge</w:t>
      </w:r>
      <w:r w:rsidR="00AB1412">
        <w:t xml:space="preserve">: </w:t>
      </w:r>
      <w:r w:rsidR="00AB1412">
        <w:rPr>
          <w:rStyle w:val="KnowledgeChar"/>
        </w:rPr>
        <w:t xml:space="preserve">Avaticology, Moral Philosophy (Naturalism), Rephaim </w:t>
      </w:r>
      <w:r w:rsidR="00BE381F">
        <w:rPr>
          <w:rStyle w:val="KnowledgeChar"/>
        </w:rPr>
        <w:t>Sociobiology</w:t>
      </w:r>
      <w:r w:rsidR="00221AFA">
        <w:t xml:space="preserve">. </w:t>
      </w:r>
      <w:r w:rsidR="00F43D74">
        <w:t>For each of these you already have, +0.5 Elective Tally instead</w:t>
      </w:r>
      <w:r w:rsidR="00221AFA">
        <w:t>.</w:t>
      </w:r>
    </w:p>
    <w:p w14:paraId="37021B65" w14:textId="3792EA1C" w:rsidR="006F1AC1" w:rsidRDefault="006F1AC1" w:rsidP="006F1AC1">
      <w:pPr>
        <w:pStyle w:val="Heading6"/>
      </w:pPr>
      <w:r>
        <w:t>Morrigan Intermediate Training</w:t>
      </w:r>
    </w:p>
    <w:p w14:paraId="66E1B520" w14:textId="19EEE0D1" w:rsidR="006F1AC1" w:rsidRDefault="007C6457" w:rsidP="00ED61E5">
      <w:pPr>
        <w:pStyle w:val="BodyText"/>
      </w:pPr>
      <w:r>
        <w:t>Record under Feats</w:t>
      </w:r>
      <w:r w:rsidR="006F1AC1">
        <w:t xml:space="preserve">: </w:t>
      </w:r>
      <w:r w:rsidR="00EA2952">
        <w:t>Consistency</w:t>
      </w:r>
      <w:r w:rsidR="006F1AC1">
        <w:t xml:space="preserve"> (Lore), Favored Weapon (Blowgun or Dagger), Traditional Crafter (</w:t>
      </w:r>
      <w:r w:rsidR="0005306B">
        <w:t>Toxin</w:t>
      </w:r>
      <w:r w:rsidR="006F1AC1">
        <w:t>)</w:t>
      </w:r>
    </w:p>
    <w:p w14:paraId="7BEE78BE" w14:textId="5D2827F1" w:rsidR="006F1AC1" w:rsidRDefault="006F5227" w:rsidP="00ED61E5">
      <w:pPr>
        <w:pStyle w:val="BodyText"/>
      </w:pPr>
      <w:r>
        <w:lastRenderedPageBreak/>
        <w:t>+1 Degree to Skills:</w:t>
      </w:r>
      <w:r w:rsidR="006F1AC1">
        <w:t xml:space="preserve"> </w:t>
      </w:r>
      <w:r w:rsidR="006F1AC1">
        <w:rPr>
          <w:rStyle w:val="SkillsChar"/>
        </w:rPr>
        <w:t>Empathy, Lore, Tinker</w:t>
      </w:r>
      <w:r w:rsidR="00991F4C">
        <w:rPr>
          <w:rStyle w:val="SkillsChar"/>
        </w:rPr>
        <w:t xml:space="preserve">. </w:t>
      </w:r>
      <w:r w:rsidR="00F43D74">
        <w:t xml:space="preserve">+0.5 Elective Tally for each Skill </w:t>
      </w:r>
      <w:r w:rsidR="006D531C">
        <w:t>with Degree 3</w:t>
      </w:r>
      <w:r w:rsidR="00991F4C">
        <w:t>.</w:t>
      </w:r>
    </w:p>
    <w:p w14:paraId="069B155A" w14:textId="4212BB7E" w:rsidR="006F1AC1" w:rsidRPr="0056621E" w:rsidRDefault="007C6457" w:rsidP="00ED61E5">
      <w:pPr>
        <w:pStyle w:val="BodyText"/>
      </w:pPr>
      <w:r>
        <w:t>Record under Knowledge</w:t>
      </w:r>
      <w:r w:rsidR="006F1AC1">
        <w:t xml:space="preserve">: </w:t>
      </w:r>
      <w:r w:rsidR="006F1AC1">
        <w:rPr>
          <w:rStyle w:val="KnowledgeChar"/>
        </w:rPr>
        <w:t xml:space="preserve">Avaticology, Botany, Ecology, Ethology, Moral Philosophy (Naturalism), Ornithology, Rephaim </w:t>
      </w:r>
      <w:r w:rsidR="00BE381F">
        <w:rPr>
          <w:rStyle w:val="KnowledgeChar"/>
        </w:rPr>
        <w:t>Sociobiology</w:t>
      </w:r>
      <w:r w:rsidR="00221AFA">
        <w:t xml:space="preserve">. </w:t>
      </w:r>
      <w:r w:rsidR="00F43D74">
        <w:t>For each of these you already have, +0.5 Elective Tally instead</w:t>
      </w:r>
      <w:r w:rsidR="00221AFA">
        <w:t>.</w:t>
      </w:r>
    </w:p>
    <w:p w14:paraId="3380EAFE" w14:textId="14B23B56" w:rsidR="002779F7" w:rsidRDefault="002779F7" w:rsidP="002779F7">
      <w:pPr>
        <w:pStyle w:val="Heading6"/>
      </w:pPr>
      <w:r>
        <w:t>Neptune Intermediate Training</w:t>
      </w:r>
    </w:p>
    <w:p w14:paraId="73C3E045" w14:textId="4591EA28" w:rsidR="002779F7" w:rsidRDefault="007C6457" w:rsidP="00ED61E5">
      <w:pPr>
        <w:pStyle w:val="BodyText"/>
      </w:pPr>
      <w:r>
        <w:t>Record under Feats</w:t>
      </w:r>
      <w:r w:rsidR="002779F7">
        <w:t xml:space="preserve">: </w:t>
      </w:r>
      <w:r w:rsidR="00EA2952">
        <w:t>Consistency</w:t>
      </w:r>
      <w:r w:rsidR="002779F7">
        <w:t xml:space="preserve"> (Lore), Favored Weapon (Underwater Crossbow or Trident)</w:t>
      </w:r>
    </w:p>
    <w:p w14:paraId="590535A3" w14:textId="6891290E" w:rsidR="00A514F9" w:rsidRDefault="006F5227" w:rsidP="00ED61E5">
      <w:pPr>
        <w:pStyle w:val="BodyText"/>
      </w:pPr>
      <w:r>
        <w:t>+1 Degree to Skills:</w:t>
      </w:r>
      <w:r w:rsidR="00A514F9">
        <w:t xml:space="preserve"> </w:t>
      </w:r>
      <w:r w:rsidR="00A514F9">
        <w:rPr>
          <w:rStyle w:val="SkillsChar"/>
        </w:rPr>
        <w:t xml:space="preserve">Lore, Recon. </w:t>
      </w:r>
      <w:r w:rsidR="00F43D74">
        <w:t xml:space="preserve">+0.5 Elective Tally for each Skill </w:t>
      </w:r>
      <w:r w:rsidR="006D531C">
        <w:t>with Degree 3</w:t>
      </w:r>
      <w:r w:rsidR="00A514F9">
        <w:t>.</w:t>
      </w:r>
    </w:p>
    <w:p w14:paraId="37E79A6A" w14:textId="23E0FC7E" w:rsidR="00A514F9" w:rsidRDefault="006F5227" w:rsidP="00ED61E5">
      <w:pPr>
        <w:pStyle w:val="BodyText"/>
      </w:pPr>
      <w:r>
        <w:t>+1 Degree to Skills:</w:t>
      </w:r>
      <w:r w:rsidR="00A514F9">
        <w:t xml:space="preserve"> </w:t>
      </w:r>
      <w:r w:rsidR="00A514F9">
        <w:rPr>
          <w:rStyle w:val="SkillsChar"/>
        </w:rPr>
        <w:t xml:space="preserve">Aquabatics, Determination. </w:t>
      </w:r>
      <w:r w:rsidR="00A60833">
        <w:t xml:space="preserve">+1 Elective Tally for each Skill </w:t>
      </w:r>
      <w:r w:rsidR="006D531C">
        <w:t>with Degree 3</w:t>
      </w:r>
      <w:r w:rsidR="00A514F9">
        <w:t>.</w:t>
      </w:r>
    </w:p>
    <w:p w14:paraId="0B27FDEC" w14:textId="67B4FDBC" w:rsidR="002779F7" w:rsidRDefault="007C6457" w:rsidP="00ED61E5">
      <w:pPr>
        <w:pStyle w:val="BodyText"/>
        <w:rPr>
          <w:rStyle w:val="KnowledgeChar"/>
        </w:rPr>
      </w:pPr>
      <w:r>
        <w:t>Record under Knowledge</w:t>
      </w:r>
      <w:r w:rsidR="002779F7">
        <w:t xml:space="preserve">: </w:t>
      </w:r>
      <w:r w:rsidR="002779F7">
        <w:rPr>
          <w:rStyle w:val="KnowledgeChar"/>
        </w:rPr>
        <w:t xml:space="preserve">Abyssal Terrain, Aquatic Terrain, Avaticology, Hydrology, Moral Philosophy (Naturalism), Rephaim </w:t>
      </w:r>
      <w:r w:rsidR="00BE381F">
        <w:rPr>
          <w:rStyle w:val="KnowledgeChar"/>
        </w:rPr>
        <w:t>Sociobiology</w:t>
      </w:r>
      <w:r w:rsidR="00221AFA">
        <w:t xml:space="preserve">. </w:t>
      </w:r>
      <w:r w:rsidR="00F43D74">
        <w:t>For each of these you already have, +0.5 Elective Tally instead</w:t>
      </w:r>
      <w:r w:rsidR="00221AFA">
        <w:t>.</w:t>
      </w:r>
    </w:p>
    <w:p w14:paraId="2BD9862A" w14:textId="651A24A0" w:rsidR="00871351" w:rsidRDefault="00871351" w:rsidP="00871351">
      <w:pPr>
        <w:pStyle w:val="Heading6"/>
      </w:pPr>
      <w:r>
        <w:t>Peko Intermediate Training</w:t>
      </w:r>
    </w:p>
    <w:p w14:paraId="52FCBC8B" w14:textId="2AA153D8" w:rsidR="00871351" w:rsidRDefault="007C6457" w:rsidP="00ED61E5">
      <w:pPr>
        <w:pStyle w:val="BodyText"/>
      </w:pPr>
      <w:r>
        <w:t>Record under Feats</w:t>
      </w:r>
      <w:r w:rsidR="00871351">
        <w:t xml:space="preserve">: </w:t>
      </w:r>
      <w:r w:rsidR="00EA2952">
        <w:t>Consistency</w:t>
      </w:r>
      <w:r w:rsidR="00871351">
        <w:t xml:space="preserve"> (Lore), Favored Weapon (Throwing Hatchet or Scythe)</w:t>
      </w:r>
    </w:p>
    <w:p w14:paraId="26AAC971" w14:textId="094331AA" w:rsidR="00A514F9" w:rsidRDefault="006F5227" w:rsidP="00ED61E5">
      <w:pPr>
        <w:pStyle w:val="BodyText"/>
      </w:pPr>
      <w:r>
        <w:t>+1 Degree to Skills:</w:t>
      </w:r>
      <w:r w:rsidR="00A514F9">
        <w:t xml:space="preserve"> </w:t>
      </w:r>
      <w:r w:rsidR="00A514F9">
        <w:rPr>
          <w:rStyle w:val="SkillsChar"/>
        </w:rPr>
        <w:t xml:space="preserve">Lore. </w:t>
      </w:r>
      <w:r w:rsidR="00F43D74">
        <w:t xml:space="preserve">+0.5 Elective Tally for each Skill </w:t>
      </w:r>
      <w:r w:rsidR="006D531C">
        <w:t>with Degree 3</w:t>
      </w:r>
      <w:r w:rsidR="00A514F9">
        <w:t>.</w:t>
      </w:r>
    </w:p>
    <w:p w14:paraId="00FEABBA" w14:textId="71D4E999" w:rsidR="00A514F9" w:rsidRDefault="006F5227" w:rsidP="00ED61E5">
      <w:pPr>
        <w:pStyle w:val="BodyText"/>
      </w:pPr>
      <w:r>
        <w:t>+1 Degree to Skills:</w:t>
      </w:r>
      <w:r w:rsidR="00A514F9">
        <w:t xml:space="preserve"> </w:t>
      </w:r>
      <w:r w:rsidR="002E79FE">
        <w:rPr>
          <w:rStyle w:val="SkillsChar"/>
        </w:rPr>
        <w:t>Climb</w:t>
      </w:r>
      <w:r w:rsidR="00A514F9">
        <w:rPr>
          <w:rStyle w:val="SkillsChar"/>
        </w:rPr>
        <w:t xml:space="preserve">, Determination, </w:t>
      </w:r>
      <w:r w:rsidR="002E79FE">
        <w:rPr>
          <w:rStyle w:val="SkillsChar"/>
        </w:rPr>
        <w:t>Hustle</w:t>
      </w:r>
      <w:r w:rsidR="00A514F9">
        <w:rPr>
          <w:rStyle w:val="SkillsChar"/>
        </w:rPr>
        <w:t xml:space="preserve">. </w:t>
      </w:r>
      <w:r w:rsidR="00A60833">
        <w:t xml:space="preserve">+1 Elective Tally for each Skill </w:t>
      </w:r>
      <w:r w:rsidR="006D531C">
        <w:t>with Degree 3</w:t>
      </w:r>
      <w:r w:rsidR="00A514F9">
        <w:t>.</w:t>
      </w:r>
    </w:p>
    <w:p w14:paraId="7A0C3F69" w14:textId="64136616" w:rsidR="00871351" w:rsidRPr="0056621E" w:rsidRDefault="007C6457" w:rsidP="00ED61E5">
      <w:pPr>
        <w:pStyle w:val="BodyText"/>
      </w:pPr>
      <w:r>
        <w:t>Record under Knowledge</w:t>
      </w:r>
      <w:r w:rsidR="00871351">
        <w:t xml:space="preserve">: </w:t>
      </w:r>
      <w:r w:rsidR="00871351">
        <w:rPr>
          <w:rStyle w:val="KnowledgeChar"/>
        </w:rPr>
        <w:t xml:space="preserve">Avaticology, Mammalogy, Moral Philosophy (Naturalism), Plains Terrain, Rephaim </w:t>
      </w:r>
      <w:r w:rsidR="00BE381F">
        <w:rPr>
          <w:rStyle w:val="KnowledgeChar"/>
        </w:rPr>
        <w:t>Sociobiology</w:t>
      </w:r>
      <w:r w:rsidR="00221AFA">
        <w:t xml:space="preserve">. </w:t>
      </w:r>
      <w:r w:rsidR="00F43D74">
        <w:t>For each of these you already have, +0.5 Elective Tally instead</w:t>
      </w:r>
      <w:r w:rsidR="00221AFA">
        <w:t>.</w:t>
      </w:r>
    </w:p>
    <w:p w14:paraId="0BDD7A51" w14:textId="3D16E46C" w:rsidR="00AB1412" w:rsidRDefault="00AB1412" w:rsidP="00AB1412">
      <w:pPr>
        <w:pStyle w:val="Heading6"/>
      </w:pPr>
      <w:r>
        <w:t>Philotes Intermediate Training</w:t>
      </w:r>
    </w:p>
    <w:p w14:paraId="4AAA1A4A" w14:textId="2CD918A3" w:rsidR="00AB1412" w:rsidRDefault="007C6457" w:rsidP="00ED61E5">
      <w:pPr>
        <w:pStyle w:val="BodyText"/>
      </w:pPr>
      <w:r>
        <w:t>Record under Feats</w:t>
      </w:r>
      <w:r w:rsidR="00AB1412">
        <w:t xml:space="preserve">: </w:t>
      </w:r>
      <w:r w:rsidR="00EA2952">
        <w:t>Consistency</w:t>
      </w:r>
      <w:r w:rsidR="00AB1412">
        <w:t xml:space="preserve"> (Diplomacy), Favored Weapon (Chakram or Bladed Scarf)</w:t>
      </w:r>
    </w:p>
    <w:p w14:paraId="5F0C6B57" w14:textId="10127E2F" w:rsidR="00A514F9" w:rsidRDefault="006F5227" w:rsidP="00ED61E5">
      <w:pPr>
        <w:pStyle w:val="BodyText"/>
      </w:pPr>
      <w:r>
        <w:t>+1 Degree to Skills:</w:t>
      </w:r>
      <w:r w:rsidR="00A514F9">
        <w:t xml:space="preserve"> </w:t>
      </w:r>
      <w:r w:rsidR="00A514F9">
        <w:rPr>
          <w:rStyle w:val="SkillsChar"/>
        </w:rPr>
        <w:t xml:space="preserve">Diplomacy, Empathy, Performance. </w:t>
      </w:r>
      <w:r w:rsidR="00F43D74">
        <w:t xml:space="preserve">+0.5 Elective Tally for each Skill </w:t>
      </w:r>
      <w:r w:rsidR="006D531C">
        <w:t>with Degree 3</w:t>
      </w:r>
      <w:r w:rsidR="00A514F9">
        <w:t>.</w:t>
      </w:r>
    </w:p>
    <w:p w14:paraId="7A7ECD15" w14:textId="307F7E42" w:rsidR="00A514F9" w:rsidRDefault="006F5227" w:rsidP="00ED61E5">
      <w:pPr>
        <w:pStyle w:val="BodyText"/>
      </w:pPr>
      <w:r>
        <w:t>+1 Degree to Skills:</w:t>
      </w:r>
      <w:r w:rsidR="00A514F9">
        <w:t xml:space="preserve"> </w:t>
      </w:r>
      <w:r w:rsidR="00A514F9">
        <w:rPr>
          <w:rStyle w:val="SkillsChar"/>
        </w:rPr>
        <w:t xml:space="preserve">Agility, Contortion. </w:t>
      </w:r>
      <w:r w:rsidR="00A60833">
        <w:t xml:space="preserve">+1 Elective Tally for each Skill </w:t>
      </w:r>
      <w:r w:rsidR="006D531C">
        <w:t>with Degree 3</w:t>
      </w:r>
      <w:r w:rsidR="00A514F9">
        <w:t>.</w:t>
      </w:r>
    </w:p>
    <w:p w14:paraId="1D578C91" w14:textId="5578BF65" w:rsidR="00AB1412" w:rsidRPr="0056621E" w:rsidRDefault="007C6457" w:rsidP="00ED61E5">
      <w:pPr>
        <w:pStyle w:val="BodyText"/>
      </w:pPr>
      <w:r>
        <w:t>Record under Knowledge</w:t>
      </w:r>
      <w:r w:rsidR="00AB1412">
        <w:t xml:space="preserve">: </w:t>
      </w:r>
      <w:r w:rsidR="00AB1412">
        <w:rPr>
          <w:rStyle w:val="KnowledgeChar"/>
        </w:rPr>
        <w:t xml:space="preserve">Avaticology, Celestial </w:t>
      </w:r>
      <w:r w:rsidR="00BE381F">
        <w:rPr>
          <w:rStyle w:val="KnowledgeChar"/>
        </w:rPr>
        <w:t>Sociobiology</w:t>
      </w:r>
      <w:r w:rsidR="00AB1412">
        <w:rPr>
          <w:rStyle w:val="KnowledgeChar"/>
        </w:rPr>
        <w:t xml:space="preserve">, </w:t>
      </w:r>
      <w:r w:rsidR="007E6DCF">
        <w:rPr>
          <w:rStyle w:val="KnowledgeChar"/>
        </w:rPr>
        <w:t xml:space="preserve">Human Sociobiology, </w:t>
      </w:r>
      <w:r w:rsidR="00AB1412">
        <w:rPr>
          <w:rStyle w:val="KnowledgeChar"/>
        </w:rPr>
        <w:t>Moral Philosophy (Good), Singing</w:t>
      </w:r>
      <w:r w:rsidR="00221AFA">
        <w:t xml:space="preserve">. </w:t>
      </w:r>
      <w:r w:rsidR="00F43D74">
        <w:t>For each of these you already have, +0.5 Elective Tally instead</w:t>
      </w:r>
      <w:r w:rsidR="00221AFA">
        <w:t>.</w:t>
      </w:r>
    </w:p>
    <w:p w14:paraId="59D926A6" w14:textId="2608F121" w:rsidR="00A21ECA" w:rsidRDefault="00A21ECA" w:rsidP="00A21ECA">
      <w:pPr>
        <w:pStyle w:val="Heading6"/>
      </w:pPr>
      <w:r>
        <w:t>Plutus Intermediate Training</w:t>
      </w:r>
    </w:p>
    <w:p w14:paraId="7AAC8525" w14:textId="62EE292C" w:rsidR="00A21ECA" w:rsidRDefault="007C6457" w:rsidP="00ED61E5">
      <w:pPr>
        <w:pStyle w:val="BodyText"/>
      </w:pPr>
      <w:r>
        <w:t>Record under Feats</w:t>
      </w:r>
      <w:r w:rsidR="00A21ECA">
        <w:t xml:space="preserve">: </w:t>
      </w:r>
      <w:r w:rsidR="00EA2952">
        <w:t>Consistency</w:t>
      </w:r>
      <w:r w:rsidR="00A21ECA">
        <w:t xml:space="preserve"> (Diplomacy), Favored Craft (</w:t>
      </w:r>
      <w:r w:rsidR="00EA18CF">
        <w:t>Appraise</w:t>
      </w:r>
      <w:r w:rsidR="00A21ECA">
        <w:t>), Favored Weapon (Arbalest or Bec de Corbin)</w:t>
      </w:r>
    </w:p>
    <w:p w14:paraId="67EF404D" w14:textId="261B71C3" w:rsidR="00A514F9" w:rsidRDefault="006F5227" w:rsidP="00ED61E5">
      <w:pPr>
        <w:pStyle w:val="BodyText"/>
      </w:pPr>
      <w:r>
        <w:t>+1 Degree to Skills:</w:t>
      </w:r>
      <w:r w:rsidR="00A514F9">
        <w:t xml:space="preserve"> </w:t>
      </w:r>
      <w:r w:rsidR="00A514F9">
        <w:rPr>
          <w:rStyle w:val="SkillsChar"/>
        </w:rPr>
        <w:t xml:space="preserve">Deception, Diplomacy, Education, Lifestyle. </w:t>
      </w:r>
      <w:r w:rsidR="00F43D74">
        <w:t xml:space="preserve">+0.5 Elective Tally for each Skill </w:t>
      </w:r>
      <w:r w:rsidR="006D531C">
        <w:t>with Degree 3</w:t>
      </w:r>
      <w:r w:rsidR="00A514F9">
        <w:t>.</w:t>
      </w:r>
    </w:p>
    <w:p w14:paraId="19693773" w14:textId="5E36EE0F" w:rsidR="00A21ECA" w:rsidRPr="0056621E" w:rsidRDefault="007C6457" w:rsidP="00ED61E5">
      <w:pPr>
        <w:pStyle w:val="BodyText"/>
      </w:pPr>
      <w:r>
        <w:t>Record under Knowledge</w:t>
      </w:r>
      <w:r w:rsidR="00A21ECA">
        <w:t xml:space="preserve">: </w:t>
      </w:r>
      <w:r w:rsidR="00EA18CF">
        <w:rPr>
          <w:rStyle w:val="KnowledgeChar"/>
        </w:rPr>
        <w:t>Appraise</w:t>
      </w:r>
      <w:r w:rsidR="00A21ECA">
        <w:rPr>
          <w:rStyle w:val="KnowledgeChar"/>
        </w:rPr>
        <w:t xml:space="preserve">, Avaticology, Celestial </w:t>
      </w:r>
      <w:r w:rsidR="00BE381F">
        <w:rPr>
          <w:rStyle w:val="KnowledgeChar"/>
        </w:rPr>
        <w:t>Sociobiology</w:t>
      </w:r>
      <w:r w:rsidR="00A21ECA">
        <w:rPr>
          <w:rStyle w:val="KnowledgeChar"/>
        </w:rPr>
        <w:t>, Economics, Moral Philosophy (Law), Savoir-Faire</w:t>
      </w:r>
      <w:r w:rsidR="00221AFA">
        <w:t xml:space="preserve">. </w:t>
      </w:r>
      <w:r w:rsidR="00F43D74">
        <w:t>For each of these you already have, +0.5 Elective Tally instead</w:t>
      </w:r>
      <w:r w:rsidR="00221AFA">
        <w:t>.</w:t>
      </w:r>
    </w:p>
    <w:p w14:paraId="00D260A2" w14:textId="68E28C05" w:rsidR="00871351" w:rsidRDefault="00871351" w:rsidP="00871351">
      <w:pPr>
        <w:pStyle w:val="Heading6"/>
      </w:pPr>
      <w:r>
        <w:t>Ponos Intermediate Training</w:t>
      </w:r>
    </w:p>
    <w:p w14:paraId="21D1C4FA" w14:textId="70A6BBE2" w:rsidR="00871351" w:rsidRDefault="007C6457" w:rsidP="00ED61E5">
      <w:pPr>
        <w:pStyle w:val="BodyText"/>
      </w:pPr>
      <w:r>
        <w:t>Record under Feats</w:t>
      </w:r>
      <w:r w:rsidR="00871351">
        <w:t xml:space="preserve">: </w:t>
      </w:r>
      <w:r w:rsidR="00EA2952">
        <w:t>Consistency</w:t>
      </w:r>
      <w:r w:rsidR="00871351">
        <w:t xml:space="preserve"> (Intimidation), Favored Weapon (Throwing Axe or Hammer)</w:t>
      </w:r>
    </w:p>
    <w:p w14:paraId="3671A677" w14:textId="05E7F9C5" w:rsidR="00A514F9" w:rsidRDefault="006F5227" w:rsidP="00ED61E5">
      <w:pPr>
        <w:pStyle w:val="BodyText"/>
      </w:pPr>
      <w:r>
        <w:t>+1 Degree to Skills:</w:t>
      </w:r>
      <w:r w:rsidR="00A514F9">
        <w:t xml:space="preserve"> </w:t>
      </w:r>
      <w:r w:rsidR="00A514F9">
        <w:rPr>
          <w:rStyle w:val="SkillsChar"/>
        </w:rPr>
        <w:t xml:space="preserve">Engineering. </w:t>
      </w:r>
      <w:r w:rsidR="00F43D74">
        <w:t xml:space="preserve">+0.5 Elective Tally for each Skill </w:t>
      </w:r>
      <w:r w:rsidR="006D531C">
        <w:t>with Degree 3</w:t>
      </w:r>
      <w:r w:rsidR="00A514F9">
        <w:t>.</w:t>
      </w:r>
    </w:p>
    <w:p w14:paraId="410BE398" w14:textId="2F65A953" w:rsidR="00A514F9" w:rsidRDefault="006F5227" w:rsidP="00ED61E5">
      <w:pPr>
        <w:pStyle w:val="BodyText"/>
      </w:pPr>
      <w:r>
        <w:t>+1 Degree to Skills:</w:t>
      </w:r>
      <w:r w:rsidR="00A514F9">
        <w:t xml:space="preserve"> </w:t>
      </w:r>
      <w:r w:rsidR="00A514F9">
        <w:rPr>
          <w:rStyle w:val="SkillsChar"/>
        </w:rPr>
        <w:t xml:space="preserve">Intimidation. </w:t>
      </w:r>
      <w:r w:rsidR="00A60833">
        <w:t xml:space="preserve">+1 Elective Tally for each Skill </w:t>
      </w:r>
      <w:r w:rsidR="006D531C">
        <w:t>with Degree 3</w:t>
      </w:r>
      <w:r w:rsidR="00A514F9">
        <w:t>.</w:t>
      </w:r>
    </w:p>
    <w:p w14:paraId="1611257E" w14:textId="4803C5D4" w:rsidR="00871351" w:rsidRPr="0056621E" w:rsidRDefault="007C6457" w:rsidP="00ED61E5">
      <w:pPr>
        <w:pStyle w:val="BodyText"/>
      </w:pPr>
      <w:r>
        <w:t>Record under Knowledge</w:t>
      </w:r>
      <w:r w:rsidR="00871351">
        <w:t xml:space="preserve">: </w:t>
      </w:r>
      <w:r w:rsidR="00EA18CF">
        <w:rPr>
          <w:rStyle w:val="KnowledgeChar"/>
        </w:rPr>
        <w:t xml:space="preserve">Appraise, </w:t>
      </w:r>
      <w:r w:rsidR="00871351">
        <w:rPr>
          <w:rStyle w:val="KnowledgeChar"/>
        </w:rPr>
        <w:t xml:space="preserve">Armorer, Avaticology, Ceramic, Metal, Miner, Moral Philosophy (Naturalism), Rephaim </w:t>
      </w:r>
      <w:r w:rsidR="00BE381F">
        <w:rPr>
          <w:rStyle w:val="KnowledgeChar"/>
        </w:rPr>
        <w:t>Sociobiology</w:t>
      </w:r>
      <w:r w:rsidR="00871351">
        <w:rPr>
          <w:rStyle w:val="KnowledgeChar"/>
        </w:rPr>
        <w:t>, Weaponsmith</w:t>
      </w:r>
      <w:r w:rsidR="00221AFA">
        <w:t xml:space="preserve">. </w:t>
      </w:r>
      <w:r w:rsidR="00F43D74">
        <w:t>For each of these you already have, +0.5 Elective Tally instead</w:t>
      </w:r>
      <w:r w:rsidR="00221AFA">
        <w:t>.</w:t>
      </w:r>
    </w:p>
    <w:p w14:paraId="1CDE4ECC" w14:textId="689CC577" w:rsidR="00A21ECA" w:rsidRDefault="00A21ECA" w:rsidP="00A21ECA">
      <w:pPr>
        <w:pStyle w:val="Heading6"/>
      </w:pPr>
      <w:r>
        <w:t>Ptah Intermediate Training</w:t>
      </w:r>
    </w:p>
    <w:p w14:paraId="17819FA2" w14:textId="0094F4E1" w:rsidR="00A21ECA" w:rsidRDefault="007C6457" w:rsidP="00ED61E5">
      <w:pPr>
        <w:pStyle w:val="BodyText"/>
      </w:pPr>
      <w:r>
        <w:t>Record under Feats</w:t>
      </w:r>
      <w:r w:rsidR="00A21ECA">
        <w:t xml:space="preserve">: </w:t>
      </w:r>
      <w:r w:rsidR="00EA2952">
        <w:t>Consistency</w:t>
      </w:r>
      <w:r w:rsidR="00A21ECA">
        <w:t xml:space="preserve"> (Engineering), Favored Craft (</w:t>
      </w:r>
      <w:r w:rsidR="00EA18CF">
        <w:t>Appraise, Visual Art</w:t>
      </w:r>
      <w:r w:rsidR="00A21ECA">
        <w:t>), Favored Weapon (Double Crossbow or Halberd)</w:t>
      </w:r>
    </w:p>
    <w:p w14:paraId="62D5D42E" w14:textId="6A1D95D0" w:rsidR="00A21ECA" w:rsidRDefault="006F5227" w:rsidP="00ED61E5">
      <w:pPr>
        <w:pStyle w:val="BodyText"/>
      </w:pPr>
      <w:r>
        <w:t>+1 Degree to Skills:</w:t>
      </w:r>
      <w:r w:rsidR="00A21ECA">
        <w:t xml:space="preserve"> </w:t>
      </w:r>
      <w:r w:rsidR="00A21ECA">
        <w:rPr>
          <w:rStyle w:val="SkillsChar"/>
        </w:rPr>
        <w:t>Engineering, Performance, Tinker</w:t>
      </w:r>
      <w:r w:rsidR="00991F4C">
        <w:rPr>
          <w:rStyle w:val="SkillsChar"/>
        </w:rPr>
        <w:t xml:space="preserve">. </w:t>
      </w:r>
      <w:r w:rsidR="00F43D74">
        <w:t xml:space="preserve">+0.5 Elective Tally for each Skill </w:t>
      </w:r>
      <w:r w:rsidR="006D531C">
        <w:t>with Degree 3</w:t>
      </w:r>
      <w:r w:rsidR="00991F4C">
        <w:t>.</w:t>
      </w:r>
    </w:p>
    <w:p w14:paraId="4039C9BE" w14:textId="67ED39D9" w:rsidR="00A21ECA" w:rsidRPr="0056621E" w:rsidRDefault="007C6457" w:rsidP="00ED61E5">
      <w:pPr>
        <w:pStyle w:val="BodyText"/>
      </w:pPr>
      <w:r>
        <w:t>Record under Knowledge</w:t>
      </w:r>
      <w:r w:rsidR="00A21ECA">
        <w:t xml:space="preserve">: </w:t>
      </w:r>
      <w:r w:rsidR="00EA18CF">
        <w:rPr>
          <w:rStyle w:val="KnowledgeChar"/>
        </w:rPr>
        <w:t>Appraise</w:t>
      </w:r>
      <w:r w:rsidR="00A21ECA">
        <w:rPr>
          <w:rStyle w:val="KnowledgeChar"/>
        </w:rPr>
        <w:t xml:space="preserve">, Avaticology, Celestial </w:t>
      </w:r>
      <w:r w:rsidR="00BE381F">
        <w:rPr>
          <w:rStyle w:val="KnowledgeChar"/>
        </w:rPr>
        <w:t>Sociobiology</w:t>
      </w:r>
      <w:r w:rsidR="00A21ECA">
        <w:rPr>
          <w:rStyle w:val="KnowledgeChar"/>
        </w:rPr>
        <w:t>, Moral Philosophy (Good), Winds</w:t>
      </w:r>
      <w:r w:rsidR="00221AFA">
        <w:t xml:space="preserve">. </w:t>
      </w:r>
      <w:r w:rsidR="00F43D74">
        <w:t>For each of these you already have, +0.5 Elective Tally instead</w:t>
      </w:r>
      <w:r w:rsidR="00221AFA">
        <w:t>.</w:t>
      </w:r>
    </w:p>
    <w:p w14:paraId="168157B7" w14:textId="0640FD78" w:rsidR="00A21ECA" w:rsidRDefault="00A21ECA" w:rsidP="00A21ECA">
      <w:pPr>
        <w:pStyle w:val="Heading6"/>
      </w:pPr>
      <w:r>
        <w:t>Ra Intermediate Training</w:t>
      </w:r>
    </w:p>
    <w:p w14:paraId="7B0ED6C0" w14:textId="57FFA1BF" w:rsidR="00A21ECA" w:rsidRDefault="007C6457" w:rsidP="00ED61E5">
      <w:pPr>
        <w:pStyle w:val="BodyText"/>
      </w:pPr>
      <w:r>
        <w:t>Record under Feats</w:t>
      </w:r>
      <w:r w:rsidR="00A21ECA">
        <w:t xml:space="preserve">: </w:t>
      </w:r>
      <w:r w:rsidR="00EA2952">
        <w:t>Consistency</w:t>
      </w:r>
      <w:r w:rsidR="00A21ECA">
        <w:t xml:space="preserve"> (Recon), Favored Weapon (Grapeshot (Thrown) or Shortsword)</w:t>
      </w:r>
    </w:p>
    <w:p w14:paraId="03518AB3" w14:textId="0C094367" w:rsidR="00A21ECA" w:rsidRDefault="006F5227" w:rsidP="00ED61E5">
      <w:pPr>
        <w:pStyle w:val="BodyText"/>
      </w:pPr>
      <w:r>
        <w:t>+1 Degree to Skills:</w:t>
      </w:r>
      <w:r w:rsidR="00A21ECA">
        <w:t xml:space="preserve"> </w:t>
      </w:r>
      <w:r w:rsidR="00A21ECA">
        <w:rPr>
          <w:rStyle w:val="SkillsChar"/>
        </w:rPr>
        <w:t>Education, Empathy, Medicine, Recon</w:t>
      </w:r>
      <w:r w:rsidR="00991F4C">
        <w:rPr>
          <w:rStyle w:val="SkillsChar"/>
        </w:rPr>
        <w:t xml:space="preserve">. </w:t>
      </w:r>
      <w:r w:rsidR="00F43D74">
        <w:t xml:space="preserve">+0.5 Elective Tally for each Skill </w:t>
      </w:r>
      <w:r w:rsidR="006D531C">
        <w:t>with Degree 3</w:t>
      </w:r>
      <w:r w:rsidR="00991F4C">
        <w:t>.</w:t>
      </w:r>
    </w:p>
    <w:p w14:paraId="6DAEB7BA" w14:textId="7FA67D32" w:rsidR="002703D8" w:rsidRDefault="007C6457" w:rsidP="00ED61E5">
      <w:pPr>
        <w:pStyle w:val="BodyText"/>
      </w:pPr>
      <w:r>
        <w:t>Record under Knowledge</w:t>
      </w:r>
      <w:r w:rsidR="00A21ECA">
        <w:t xml:space="preserve">: </w:t>
      </w:r>
      <w:r w:rsidR="00A21ECA">
        <w:rPr>
          <w:rStyle w:val="KnowledgeChar"/>
        </w:rPr>
        <w:t xml:space="preserve">Avaticology, Celestial </w:t>
      </w:r>
      <w:r w:rsidR="00BE381F">
        <w:rPr>
          <w:rStyle w:val="KnowledgeChar"/>
        </w:rPr>
        <w:t>Sociobiology</w:t>
      </w:r>
      <w:r w:rsidR="00A21ECA">
        <w:rPr>
          <w:rStyle w:val="KnowledgeChar"/>
        </w:rPr>
        <w:t>, Deadlands, Moral Philosophy (Good), Necromancy, Parapsychology</w:t>
      </w:r>
      <w:r w:rsidR="00221AFA">
        <w:t xml:space="preserve">. </w:t>
      </w:r>
      <w:r w:rsidR="00F43D74">
        <w:t>For each of these you already have, +0.5 Elective Tally instead</w:t>
      </w:r>
      <w:r w:rsidR="00221AFA">
        <w:t>.</w:t>
      </w:r>
    </w:p>
    <w:p w14:paraId="06DB2013" w14:textId="79E13DCB" w:rsidR="006B6E59" w:rsidRDefault="006B6E59" w:rsidP="006B6E59">
      <w:pPr>
        <w:pStyle w:val="Heading6"/>
      </w:pPr>
      <w:r>
        <w:t>Rhea Intermediate Training</w:t>
      </w:r>
    </w:p>
    <w:p w14:paraId="1F6A28C9" w14:textId="14C83D0D" w:rsidR="006B6E59" w:rsidRDefault="007C6457" w:rsidP="00ED61E5">
      <w:pPr>
        <w:pStyle w:val="BodyText"/>
      </w:pPr>
      <w:r>
        <w:t>Record under Feats</w:t>
      </w:r>
      <w:r w:rsidR="006B6E59">
        <w:t xml:space="preserve">: </w:t>
      </w:r>
      <w:r w:rsidR="00EA2952">
        <w:t>Consistency</w:t>
      </w:r>
      <w:r w:rsidR="006B6E59">
        <w:t xml:space="preserve"> (Lore), Favored Weapon (Sling or Mattock), Mask Scent</w:t>
      </w:r>
    </w:p>
    <w:p w14:paraId="3278755C" w14:textId="5A6B7D0A" w:rsidR="00A514F9" w:rsidRDefault="006F5227" w:rsidP="00ED61E5">
      <w:pPr>
        <w:pStyle w:val="BodyText"/>
      </w:pPr>
      <w:r>
        <w:t>+1 Degree to Skills:</w:t>
      </w:r>
      <w:r w:rsidR="00A514F9">
        <w:t xml:space="preserve"> </w:t>
      </w:r>
      <w:r w:rsidR="00A514F9">
        <w:rPr>
          <w:rStyle w:val="SkillsChar"/>
        </w:rPr>
        <w:t xml:space="preserve">Empathy, Lore. </w:t>
      </w:r>
      <w:r w:rsidR="00F43D74">
        <w:t xml:space="preserve">+0.5 Elective Tally for each Skill </w:t>
      </w:r>
      <w:r w:rsidR="006D531C">
        <w:t>with Degree 3</w:t>
      </w:r>
      <w:r w:rsidR="00A514F9">
        <w:t>.</w:t>
      </w:r>
    </w:p>
    <w:p w14:paraId="523B1DE4" w14:textId="68A8D26E" w:rsidR="00A514F9" w:rsidRDefault="006F5227" w:rsidP="00ED61E5">
      <w:pPr>
        <w:pStyle w:val="BodyText"/>
      </w:pPr>
      <w:r>
        <w:t>+1 Degree to Skills:</w:t>
      </w:r>
      <w:r w:rsidR="00A514F9">
        <w:t xml:space="preserve"> </w:t>
      </w:r>
      <w:r w:rsidR="002E79FE">
        <w:rPr>
          <w:rStyle w:val="SkillsChar"/>
        </w:rPr>
        <w:t>Climb</w:t>
      </w:r>
      <w:r w:rsidR="00A514F9">
        <w:rPr>
          <w:rStyle w:val="SkillsChar"/>
        </w:rPr>
        <w:t xml:space="preserve">, </w:t>
      </w:r>
      <w:r w:rsidR="002E79FE">
        <w:rPr>
          <w:rStyle w:val="SkillsChar"/>
        </w:rPr>
        <w:t>Grip</w:t>
      </w:r>
      <w:r w:rsidR="00A514F9">
        <w:rPr>
          <w:rStyle w:val="SkillsChar"/>
        </w:rPr>
        <w:t xml:space="preserve">. </w:t>
      </w:r>
      <w:r w:rsidR="00A60833">
        <w:t xml:space="preserve">+1 Elective Tally for each Skill </w:t>
      </w:r>
      <w:r w:rsidR="006D531C">
        <w:t>with Degree 3</w:t>
      </w:r>
      <w:r w:rsidR="00A514F9">
        <w:t>.</w:t>
      </w:r>
    </w:p>
    <w:p w14:paraId="37202748" w14:textId="646CC572" w:rsidR="006B6E59" w:rsidRPr="0056621E" w:rsidRDefault="007C6457" w:rsidP="00ED61E5">
      <w:pPr>
        <w:pStyle w:val="BodyText"/>
      </w:pPr>
      <w:r>
        <w:t>Record under Knowledge</w:t>
      </w:r>
      <w:r w:rsidR="006B6E59">
        <w:t xml:space="preserve">: </w:t>
      </w:r>
      <w:r w:rsidR="006B6E59">
        <w:rPr>
          <w:rStyle w:val="KnowledgeChar"/>
        </w:rPr>
        <w:t xml:space="preserve">Avaticology, Moral Philosophy (Naturalism), Mountain Terrain, Rephaim </w:t>
      </w:r>
      <w:r w:rsidR="00BE381F">
        <w:rPr>
          <w:rStyle w:val="KnowledgeChar"/>
        </w:rPr>
        <w:t>Sociobiology</w:t>
      </w:r>
      <w:r w:rsidR="00221AFA">
        <w:t xml:space="preserve">. </w:t>
      </w:r>
      <w:r w:rsidR="00F43D74">
        <w:t>For each of these you already have, +0.5 Elective Tally instead</w:t>
      </w:r>
      <w:r w:rsidR="00221AFA">
        <w:t>.</w:t>
      </w:r>
    </w:p>
    <w:p w14:paraId="6866B03B" w14:textId="3C065850" w:rsidR="00842D0F" w:rsidRDefault="00842D0F" w:rsidP="00842D0F">
      <w:pPr>
        <w:pStyle w:val="Heading6"/>
      </w:pPr>
      <w:r>
        <w:t>Selene Intermediate Training</w:t>
      </w:r>
    </w:p>
    <w:p w14:paraId="4683A7A4" w14:textId="473FD2B2" w:rsidR="00842D0F" w:rsidRDefault="007C6457" w:rsidP="00ED61E5">
      <w:pPr>
        <w:pStyle w:val="BodyText"/>
      </w:pPr>
      <w:r>
        <w:t>Record under Feats</w:t>
      </w:r>
      <w:r w:rsidR="00842D0F">
        <w:t xml:space="preserve">: </w:t>
      </w:r>
      <w:r w:rsidR="00EA2952">
        <w:t>Consistency</w:t>
      </w:r>
      <w:r w:rsidR="00842D0F">
        <w:t xml:space="preserve"> (Recon), Favored Psychology (Sophontology), Favored Weapon (Dart or Staff)</w:t>
      </w:r>
    </w:p>
    <w:p w14:paraId="43C3211C" w14:textId="2F9DB215" w:rsidR="00842D0F" w:rsidRDefault="006F5227" w:rsidP="00ED61E5">
      <w:pPr>
        <w:pStyle w:val="BodyText"/>
      </w:pPr>
      <w:r>
        <w:t>+1 Degree to Skills:</w:t>
      </w:r>
      <w:r w:rsidR="00842D0F">
        <w:t xml:space="preserve"> </w:t>
      </w:r>
      <w:r w:rsidR="00842D0F">
        <w:rPr>
          <w:rStyle w:val="SkillsChar"/>
        </w:rPr>
        <w:t>Alchemy, Education, Empathy, Recon</w:t>
      </w:r>
      <w:r w:rsidR="00991F4C">
        <w:rPr>
          <w:rStyle w:val="SkillsChar"/>
        </w:rPr>
        <w:t xml:space="preserve">. </w:t>
      </w:r>
      <w:r w:rsidR="00F43D74">
        <w:t xml:space="preserve">+0.5 Elective Tally for each Skill </w:t>
      </w:r>
      <w:r w:rsidR="006D531C">
        <w:t>with Degree 3</w:t>
      </w:r>
      <w:r w:rsidR="00991F4C">
        <w:t>.</w:t>
      </w:r>
    </w:p>
    <w:p w14:paraId="2FDA038B" w14:textId="08452F6B" w:rsidR="00842D0F" w:rsidRPr="0056621E" w:rsidRDefault="007C6457" w:rsidP="00ED61E5">
      <w:pPr>
        <w:pStyle w:val="BodyText"/>
      </w:pPr>
      <w:r>
        <w:t>Record under Knowledge</w:t>
      </w:r>
      <w:r w:rsidR="00842D0F">
        <w:t xml:space="preserve">: </w:t>
      </w:r>
      <w:r w:rsidR="00842D0F">
        <w:rPr>
          <w:rStyle w:val="KnowledgeChar"/>
        </w:rPr>
        <w:t xml:space="preserve">Avaticology, Moral Philosophy (Naturalism), Paraphysiology, Parapsychology, Psychoactive Pharmacology, Rephaim </w:t>
      </w:r>
      <w:r w:rsidR="00BE381F">
        <w:rPr>
          <w:rStyle w:val="KnowledgeChar"/>
        </w:rPr>
        <w:t>Sociobiology</w:t>
      </w:r>
      <w:r w:rsidR="00221AFA">
        <w:t xml:space="preserve">. </w:t>
      </w:r>
      <w:r w:rsidR="00F43D74">
        <w:t>For each of these you already have, +0.5 Elective Tally instead</w:t>
      </w:r>
      <w:r w:rsidR="00221AFA">
        <w:t>.</w:t>
      </w:r>
    </w:p>
    <w:p w14:paraId="27FAB5AE" w14:textId="07DE9733" w:rsidR="00092C07" w:rsidRDefault="00092C07" w:rsidP="00092C07">
      <w:pPr>
        <w:pStyle w:val="Heading6"/>
      </w:pPr>
      <w:r>
        <w:t>Shezmu Intermediate Training</w:t>
      </w:r>
    </w:p>
    <w:p w14:paraId="5818AF66" w14:textId="153AA2E1" w:rsidR="00092C07" w:rsidRDefault="007C6457" w:rsidP="00ED61E5">
      <w:pPr>
        <w:pStyle w:val="BodyText"/>
      </w:pPr>
      <w:r>
        <w:t>Record under Feats</w:t>
      </w:r>
      <w:r w:rsidR="00092C07">
        <w:t xml:space="preserve">: </w:t>
      </w:r>
      <w:r w:rsidR="00EA2952">
        <w:t>Consistency</w:t>
      </w:r>
      <w:r w:rsidR="00092C07">
        <w:t xml:space="preserve"> (Intimidation), Favored Weapon (Throwing Mallet or Executioner’s Sword)</w:t>
      </w:r>
    </w:p>
    <w:p w14:paraId="25138444" w14:textId="4FC5AD97" w:rsidR="00A514F9" w:rsidRDefault="006F5227" w:rsidP="00ED61E5">
      <w:pPr>
        <w:pStyle w:val="BodyText"/>
      </w:pPr>
      <w:r>
        <w:t>+1 Degree to Skills:</w:t>
      </w:r>
      <w:r w:rsidR="00A514F9">
        <w:t xml:space="preserve"> </w:t>
      </w:r>
      <w:r w:rsidR="00A514F9">
        <w:rPr>
          <w:rStyle w:val="SkillsChar"/>
        </w:rPr>
        <w:t xml:space="preserve">Alchemy, Education, Medicine. </w:t>
      </w:r>
      <w:r w:rsidR="00F43D74">
        <w:t xml:space="preserve">+0.5 Elective Tally for each Skill </w:t>
      </w:r>
      <w:r w:rsidR="006D531C">
        <w:t>with Degree 3</w:t>
      </w:r>
      <w:r w:rsidR="00A514F9">
        <w:t>.</w:t>
      </w:r>
    </w:p>
    <w:p w14:paraId="78C5F506" w14:textId="6DA14B26" w:rsidR="00A514F9" w:rsidRDefault="006F5227" w:rsidP="00ED61E5">
      <w:pPr>
        <w:pStyle w:val="BodyText"/>
      </w:pPr>
      <w:r>
        <w:t>+1 Degree to Skills:</w:t>
      </w:r>
      <w:r w:rsidR="00A514F9">
        <w:t xml:space="preserve"> </w:t>
      </w:r>
      <w:r w:rsidR="00A514F9">
        <w:rPr>
          <w:rStyle w:val="SkillsChar"/>
        </w:rPr>
        <w:t xml:space="preserve">Grip, Intimidation. </w:t>
      </w:r>
      <w:r w:rsidR="00A60833">
        <w:t xml:space="preserve">+1 Elective Tally for each Skill </w:t>
      </w:r>
      <w:r w:rsidR="006D531C">
        <w:t>with Degree 3</w:t>
      </w:r>
      <w:r w:rsidR="00A514F9">
        <w:t>.</w:t>
      </w:r>
    </w:p>
    <w:p w14:paraId="14E7D764" w14:textId="5C0434AA" w:rsidR="00127E0D" w:rsidRDefault="007C6457" w:rsidP="00ED61E5">
      <w:pPr>
        <w:pStyle w:val="BodyText"/>
      </w:pPr>
      <w:r>
        <w:t>Record under Knowledge</w:t>
      </w:r>
      <w:r w:rsidR="00092C07">
        <w:t xml:space="preserve">: </w:t>
      </w:r>
      <w:r w:rsidR="00092C07">
        <w:rPr>
          <w:rStyle w:val="KnowledgeChar"/>
        </w:rPr>
        <w:t xml:space="preserve">Avaticology, Barber/Taxidermist, Bioactive Pharmacology, Moral Philosophy (Naturalism), Rephaim </w:t>
      </w:r>
      <w:r w:rsidR="00BE381F">
        <w:rPr>
          <w:rStyle w:val="KnowledgeChar"/>
        </w:rPr>
        <w:t>Sociobiology</w:t>
      </w:r>
      <w:r w:rsidR="00221AFA">
        <w:t xml:space="preserve">. </w:t>
      </w:r>
      <w:r w:rsidR="00F43D74">
        <w:t>For each of these you already have, +0.5 Elective Tally instead</w:t>
      </w:r>
      <w:r w:rsidR="00221AFA">
        <w:t>.</w:t>
      </w:r>
    </w:p>
    <w:p w14:paraId="12BD9D67" w14:textId="77777777" w:rsidR="002E79FE" w:rsidRDefault="002E79FE" w:rsidP="002E79FE">
      <w:pPr>
        <w:pStyle w:val="Heading6"/>
      </w:pPr>
      <w:r>
        <w:t>Soma Intermediate Training</w:t>
      </w:r>
    </w:p>
    <w:p w14:paraId="0F4C34BD" w14:textId="6EA409EE" w:rsidR="002E79FE" w:rsidRDefault="002E79FE" w:rsidP="00ED61E5">
      <w:pPr>
        <w:pStyle w:val="BodyText"/>
      </w:pPr>
      <w:r>
        <w:t>Record under Feats: Consistency (Lore), Favored Weapon (Alchemical Sling or Greatclub), Traditional Crafter (Psychoactive Pharmacology</w:t>
      </w:r>
      <w:r w:rsidR="0005306B">
        <w:t>, Toxin</w:t>
      </w:r>
      <w:r>
        <w:t>)</w:t>
      </w:r>
    </w:p>
    <w:p w14:paraId="798FF299" w14:textId="5FCCF414" w:rsidR="002E79FE" w:rsidRDefault="002E79FE" w:rsidP="00ED61E5">
      <w:pPr>
        <w:pStyle w:val="BodyText"/>
      </w:pPr>
      <w:r>
        <w:t xml:space="preserve">+1 Degree to Skills: </w:t>
      </w:r>
      <w:r>
        <w:rPr>
          <w:rStyle w:val="SkillsChar"/>
        </w:rPr>
        <w:t xml:space="preserve">Diplomacy, Empathy, Lore, Tinker. </w:t>
      </w:r>
      <w:r>
        <w:t>+0.5 Elective Tally for each Skill with Degree 3.</w:t>
      </w:r>
    </w:p>
    <w:p w14:paraId="225AE3C6" w14:textId="523D2A46" w:rsidR="002E79FE" w:rsidRDefault="002E79FE" w:rsidP="00ED61E5">
      <w:pPr>
        <w:pStyle w:val="BodyText"/>
        <w:rPr>
          <w:rStyle w:val="KnowledgeChar"/>
        </w:rPr>
      </w:pPr>
      <w:r>
        <w:t xml:space="preserve">Record under Knowledge: </w:t>
      </w:r>
      <w:r>
        <w:rPr>
          <w:rStyle w:val="KnowledgeChar"/>
        </w:rPr>
        <w:t xml:space="preserve">Avaticology, Moral Philosophy (Naturalism), Rephaim </w:t>
      </w:r>
      <w:r w:rsidR="00BE381F">
        <w:rPr>
          <w:rStyle w:val="KnowledgeChar"/>
        </w:rPr>
        <w:t>Sociobiology</w:t>
      </w:r>
      <w:r>
        <w:rPr>
          <w:rStyle w:val="KnowledgeChar"/>
        </w:rPr>
        <w:t>, Underground Terrain</w:t>
      </w:r>
      <w:r>
        <w:t>. For each of these you already have, +0.5 Elective Tally instead.</w:t>
      </w:r>
    </w:p>
    <w:p w14:paraId="6419D2A8" w14:textId="140A1F8E" w:rsidR="003D79C5" w:rsidRDefault="003D79C5" w:rsidP="003D79C5">
      <w:pPr>
        <w:pStyle w:val="Heading6"/>
      </w:pPr>
      <w:r>
        <w:t>Sun Wukong Intermediate Training</w:t>
      </w:r>
    </w:p>
    <w:p w14:paraId="4DB362DA" w14:textId="354874AF" w:rsidR="003D79C5" w:rsidRDefault="007C6457" w:rsidP="00ED61E5">
      <w:pPr>
        <w:pStyle w:val="BodyText"/>
      </w:pPr>
      <w:r>
        <w:t>Record under Feats</w:t>
      </w:r>
      <w:r w:rsidR="003D79C5">
        <w:t xml:space="preserve">: </w:t>
      </w:r>
      <w:r w:rsidR="00EA2952">
        <w:t>Consistency</w:t>
      </w:r>
      <w:r w:rsidR="003D79C5">
        <w:t xml:space="preserve"> (Lore), Cat Fall, Favored Weapon (Lancea or Long Staff)</w:t>
      </w:r>
    </w:p>
    <w:p w14:paraId="03680386" w14:textId="54BC8618" w:rsidR="00A514F9" w:rsidRDefault="006F5227" w:rsidP="00ED61E5">
      <w:pPr>
        <w:pStyle w:val="BodyText"/>
      </w:pPr>
      <w:r>
        <w:t>+1 Degree to Skills:</w:t>
      </w:r>
      <w:r w:rsidR="00A514F9">
        <w:t xml:space="preserve"> </w:t>
      </w:r>
      <w:r w:rsidR="00A514F9">
        <w:rPr>
          <w:rStyle w:val="SkillsChar"/>
        </w:rPr>
        <w:t xml:space="preserve">Deception, Lore. </w:t>
      </w:r>
      <w:r w:rsidR="00F43D74">
        <w:t xml:space="preserve">+0.5 Elective Tally for each Skill </w:t>
      </w:r>
      <w:r w:rsidR="006D531C">
        <w:t>with Degree 3</w:t>
      </w:r>
      <w:r w:rsidR="00A514F9">
        <w:t>.</w:t>
      </w:r>
    </w:p>
    <w:p w14:paraId="485BEEBE" w14:textId="5F7136F6" w:rsidR="00A514F9" w:rsidRDefault="006F5227" w:rsidP="00ED61E5">
      <w:pPr>
        <w:pStyle w:val="BodyText"/>
      </w:pPr>
      <w:r>
        <w:t>+1 Degree to Skills:</w:t>
      </w:r>
      <w:r w:rsidR="00A514F9">
        <w:t xml:space="preserve"> </w:t>
      </w:r>
      <w:r w:rsidR="00A514F9">
        <w:rPr>
          <w:rStyle w:val="SkillsChar"/>
        </w:rPr>
        <w:t>Agility</w:t>
      </w:r>
      <w:r w:rsidR="002E79FE">
        <w:rPr>
          <w:rStyle w:val="SkillsChar"/>
        </w:rPr>
        <w:t>, Climb</w:t>
      </w:r>
      <w:r w:rsidR="00A514F9">
        <w:rPr>
          <w:rStyle w:val="SkillsChar"/>
        </w:rPr>
        <w:t xml:space="preserve">. </w:t>
      </w:r>
      <w:r w:rsidR="00A60833">
        <w:t xml:space="preserve">+1 Elective Tally for each Skill </w:t>
      </w:r>
      <w:r w:rsidR="006D531C">
        <w:t>with Degree 3</w:t>
      </w:r>
      <w:r w:rsidR="00A514F9">
        <w:t>.</w:t>
      </w:r>
    </w:p>
    <w:p w14:paraId="4DB7F4B9" w14:textId="7A4A14D0" w:rsidR="003D79C5" w:rsidRPr="0056621E" w:rsidRDefault="007C6457" w:rsidP="00ED61E5">
      <w:pPr>
        <w:pStyle w:val="BodyText"/>
      </w:pPr>
      <w:r>
        <w:t>Record under Knowledge</w:t>
      </w:r>
      <w:r w:rsidR="003D79C5">
        <w:t xml:space="preserve">: </w:t>
      </w:r>
      <w:r w:rsidR="003D79C5">
        <w:rPr>
          <w:rStyle w:val="KnowledgeChar"/>
        </w:rPr>
        <w:t xml:space="preserve">Avaticology, Moral Philosophy (Naturalism), Rephaim </w:t>
      </w:r>
      <w:r w:rsidR="00BE381F">
        <w:rPr>
          <w:rStyle w:val="KnowledgeChar"/>
        </w:rPr>
        <w:t>Sociobiology</w:t>
      </w:r>
      <w:r w:rsidR="002779F7">
        <w:rPr>
          <w:rStyle w:val="KnowledgeChar"/>
        </w:rPr>
        <w:t>, Swamp Terrain</w:t>
      </w:r>
      <w:r w:rsidR="00221AFA">
        <w:t xml:space="preserve">. </w:t>
      </w:r>
      <w:r w:rsidR="00F43D74">
        <w:t>For each of these you already have, +0.5 Elective Tally instead</w:t>
      </w:r>
      <w:r w:rsidR="00221AFA">
        <w:t>.</w:t>
      </w:r>
    </w:p>
    <w:p w14:paraId="379E668B" w14:textId="77777777" w:rsidR="002E79FE" w:rsidRDefault="002E79FE" w:rsidP="002E79FE">
      <w:pPr>
        <w:pStyle w:val="Heading6"/>
      </w:pPr>
      <w:r>
        <w:t>Vulcan Intermediate Training</w:t>
      </w:r>
    </w:p>
    <w:p w14:paraId="52D0C148" w14:textId="761D847A" w:rsidR="002E79FE" w:rsidRDefault="002E79FE" w:rsidP="00ED61E5">
      <w:pPr>
        <w:pStyle w:val="BodyText"/>
      </w:pPr>
      <w:r>
        <w:t xml:space="preserve">Record under Feats: Consistency (Authority), Favored </w:t>
      </w:r>
      <w:r w:rsidR="00C063C5">
        <w:t>Psychology</w:t>
      </w:r>
      <w:r>
        <w:t xml:space="preserve"> (Dvergan</w:t>
      </w:r>
      <w:r w:rsidR="00C063C5">
        <w:t xml:space="preserve"> Sociobiology</w:t>
      </w:r>
      <w:r>
        <w:t>), Favored Weapon (Throwing Hammer or Dvergan Warhammer)</w:t>
      </w:r>
    </w:p>
    <w:p w14:paraId="2D93B861" w14:textId="155658F5" w:rsidR="002E79FE" w:rsidRDefault="002E79FE" w:rsidP="00ED61E5">
      <w:pPr>
        <w:pStyle w:val="BodyText"/>
      </w:pPr>
      <w:r>
        <w:lastRenderedPageBreak/>
        <w:t xml:space="preserve">+1 Degree to Skills: </w:t>
      </w:r>
      <w:r>
        <w:rPr>
          <w:rStyle w:val="SkillsChar"/>
        </w:rPr>
        <w:t xml:space="preserve">Engineering, Tinker. </w:t>
      </w:r>
      <w:r>
        <w:t>+0.5 Elective Tally for each Skill with Degree 3.</w:t>
      </w:r>
    </w:p>
    <w:p w14:paraId="1715372F" w14:textId="2C9F5D76" w:rsidR="002E79FE" w:rsidRDefault="002E79FE" w:rsidP="00ED61E5">
      <w:pPr>
        <w:pStyle w:val="BodyText"/>
      </w:pPr>
      <w:r>
        <w:t xml:space="preserve">+1 Degree to Skills: </w:t>
      </w:r>
      <w:r>
        <w:rPr>
          <w:rStyle w:val="SkillsChar"/>
        </w:rPr>
        <w:t xml:space="preserve">Authority. </w:t>
      </w:r>
      <w:r>
        <w:t>+1 Elective Tally for each Skill with Degree 3.</w:t>
      </w:r>
    </w:p>
    <w:p w14:paraId="23F2C6AA" w14:textId="2715C017" w:rsidR="002E79FE" w:rsidRPr="0056621E" w:rsidRDefault="002E79FE" w:rsidP="00ED61E5">
      <w:pPr>
        <w:pStyle w:val="BodyText"/>
      </w:pPr>
      <w:r>
        <w:t xml:space="preserve">Record under Knowledge: </w:t>
      </w:r>
      <w:r>
        <w:rPr>
          <w:rStyle w:val="KnowledgeChar"/>
        </w:rPr>
        <w:t xml:space="preserve">Avaticology, Celestial </w:t>
      </w:r>
      <w:r w:rsidR="00BE381F">
        <w:rPr>
          <w:rStyle w:val="KnowledgeChar"/>
        </w:rPr>
        <w:t>Sociobiology</w:t>
      </w:r>
      <w:r>
        <w:rPr>
          <w:rStyle w:val="KnowledgeChar"/>
        </w:rPr>
        <w:t>, Khuzdul, Metal, Moral Philosophy (Law), Weaponsmith</w:t>
      </w:r>
      <w:r>
        <w:t>. For each of these you already have, +0.5 Elective Tally instead.</w:t>
      </w:r>
    </w:p>
    <w:p w14:paraId="4260D91C" w14:textId="62512CE5" w:rsidR="00092C07" w:rsidRDefault="00092C07" w:rsidP="00092C07">
      <w:pPr>
        <w:pStyle w:val="Heading6"/>
      </w:pPr>
      <w:r>
        <w:t>Xolotl Intermediate Training</w:t>
      </w:r>
    </w:p>
    <w:p w14:paraId="1875E13D" w14:textId="2B4110BB" w:rsidR="00092C07" w:rsidRDefault="007C6457" w:rsidP="00ED61E5">
      <w:pPr>
        <w:pStyle w:val="BodyText"/>
      </w:pPr>
      <w:r>
        <w:t>Record under Feats</w:t>
      </w:r>
      <w:r w:rsidR="00092C07">
        <w:t xml:space="preserve">: </w:t>
      </w:r>
      <w:r w:rsidR="00EA2952">
        <w:t>Consistency</w:t>
      </w:r>
      <w:r w:rsidR="00092C07">
        <w:t xml:space="preserve"> (Authority), Favored </w:t>
      </w:r>
      <w:r w:rsidR="00C063C5">
        <w:t>Psychology</w:t>
      </w:r>
      <w:r w:rsidR="00092C07">
        <w:t xml:space="preserve"> (Uruk</w:t>
      </w:r>
      <w:r w:rsidR="00C063C5">
        <w:t xml:space="preserve"> Sociobiology</w:t>
      </w:r>
      <w:r w:rsidR="00092C07">
        <w:t>), Favored Weapon (Shot (Thrown) or Sparth)</w:t>
      </w:r>
    </w:p>
    <w:p w14:paraId="465E067F" w14:textId="78D14304" w:rsidR="00D92A28" w:rsidRDefault="006F5227" w:rsidP="00ED61E5">
      <w:pPr>
        <w:pStyle w:val="BodyText"/>
      </w:pPr>
      <w:r>
        <w:t>+1 Degree to Skills:</w:t>
      </w:r>
      <w:r w:rsidR="00D92A28">
        <w:t xml:space="preserve"> </w:t>
      </w:r>
      <w:r w:rsidR="00D92A28">
        <w:rPr>
          <w:rStyle w:val="SkillsChar"/>
        </w:rPr>
        <w:t xml:space="preserve">Alchemy, Empathy, Medicine. </w:t>
      </w:r>
      <w:r w:rsidR="00F43D74">
        <w:t xml:space="preserve">+0.5 Elective Tally for each Skill </w:t>
      </w:r>
      <w:r w:rsidR="006D531C">
        <w:t>with Degree 3</w:t>
      </w:r>
      <w:r w:rsidR="00D92A28">
        <w:t>.</w:t>
      </w:r>
    </w:p>
    <w:p w14:paraId="202C1765" w14:textId="0F04F7C7" w:rsidR="00D92A28" w:rsidRDefault="006F5227" w:rsidP="00ED61E5">
      <w:pPr>
        <w:pStyle w:val="BodyText"/>
      </w:pPr>
      <w:r>
        <w:t>+1 Degree to Skills:</w:t>
      </w:r>
      <w:r w:rsidR="00D92A28">
        <w:t xml:space="preserve"> </w:t>
      </w:r>
      <w:r w:rsidR="00D92A28">
        <w:rPr>
          <w:rStyle w:val="SkillsChar"/>
        </w:rPr>
        <w:t xml:space="preserve">Authority, Grip. </w:t>
      </w:r>
      <w:r w:rsidR="00A60833">
        <w:t xml:space="preserve">+1 Elective Tally for each Skill </w:t>
      </w:r>
      <w:r w:rsidR="006D531C">
        <w:t>with Degree 3</w:t>
      </w:r>
      <w:r w:rsidR="00D92A28">
        <w:t>.</w:t>
      </w:r>
    </w:p>
    <w:p w14:paraId="216AF50B" w14:textId="582A6235" w:rsidR="00191800" w:rsidRPr="004B3875" w:rsidRDefault="007C6457" w:rsidP="00ED61E5">
      <w:pPr>
        <w:pStyle w:val="BodyText"/>
        <w:rPr>
          <w:rStyle w:val="KnowledgeChar"/>
          <w:color w:val="auto"/>
        </w:rPr>
      </w:pPr>
      <w:r>
        <w:t>Record under Knowledge</w:t>
      </w:r>
      <w:r w:rsidR="00092C07">
        <w:t xml:space="preserve">: </w:t>
      </w:r>
      <w:r w:rsidR="00092C07">
        <w:rPr>
          <w:rStyle w:val="KnowledgeChar"/>
        </w:rPr>
        <w:t xml:space="preserve">Avaticology, Celestial </w:t>
      </w:r>
      <w:r w:rsidR="00BE381F">
        <w:rPr>
          <w:rStyle w:val="KnowledgeChar"/>
        </w:rPr>
        <w:t>Sociobiology</w:t>
      </w:r>
      <w:r w:rsidR="00092C07">
        <w:rPr>
          <w:rStyle w:val="KnowledgeChar"/>
        </w:rPr>
        <w:t>, Moral Philosophy (Law), Or’zet</w:t>
      </w:r>
      <w:r w:rsidR="00221AFA">
        <w:t xml:space="preserve">. </w:t>
      </w:r>
      <w:r w:rsidR="00F43D74">
        <w:t>For each of these you already have, +0.5 Elective Tally instead</w:t>
      </w:r>
      <w:r w:rsidR="00221AFA">
        <w:t>.</w:t>
      </w:r>
    </w:p>
    <w:p w14:paraId="709F6E89" w14:textId="0E781BDD" w:rsidR="00191800" w:rsidRDefault="00996CBE" w:rsidP="00442C26">
      <w:pPr>
        <w:pStyle w:val="Heading4"/>
      </w:pPr>
      <w:r>
        <w:t>Paladin</w:t>
      </w:r>
      <w:r w:rsidR="00191800">
        <w:t xml:space="preserve"> Subclass</w:t>
      </w:r>
    </w:p>
    <w:p w14:paraId="1706AB54" w14:textId="361620B1" w:rsidR="00996CBE" w:rsidRDefault="00996CBE" w:rsidP="00ED61E5">
      <w:pPr>
        <w:pStyle w:val="BodyText"/>
      </w:pPr>
      <w:r>
        <w:t xml:space="preserve">Paladin Class Ability: </w:t>
      </w:r>
      <w:r w:rsidR="00D10D23">
        <w:t>Y</w:t>
      </w:r>
      <w:r>
        <w:t xml:space="preserve">our spells must be prepared in Spell Slots during daily </w:t>
      </w:r>
      <w:proofErr w:type="gramStart"/>
      <w:r>
        <w:t>preparations</w:t>
      </w:r>
      <w:proofErr w:type="gramEnd"/>
      <w:r w:rsidR="00D10D23">
        <w:t xml:space="preserve"> and you </w:t>
      </w:r>
      <w:r w:rsidR="00041600">
        <w:t>have -2 Result on Spellcasting tests</w:t>
      </w:r>
      <w:r w:rsidR="00D10D23">
        <w:t xml:space="preserve"> unless you acquire the Sacred Symbol feat</w:t>
      </w:r>
      <w:r>
        <w:t>. When a Litany</w:t>
      </w:r>
      <w:r w:rsidR="002703D8">
        <w:t xml:space="preserve"> </w:t>
      </w:r>
      <w:r>
        <w:t xml:space="preserve">is used, the Spell Slot is tapped but not spent; you can reprepare the same Litany in the Spell Slot as an Intermission Action. </w:t>
      </w:r>
      <w:r w:rsidR="00041600">
        <w:t>You gain Consistency (Melee Weapons) +1 each time you increase rating with all Melee Weapon Groups (Blade, Brawling, Flail, Hafted, Polearm, Shield).</w:t>
      </w:r>
    </w:p>
    <w:p w14:paraId="2F605E94" w14:textId="7D950E07" w:rsidR="00191800" w:rsidRDefault="00996CBE" w:rsidP="00ED61E5">
      <w:pPr>
        <w:pStyle w:val="BodyText"/>
      </w:pPr>
      <w:r>
        <w:tab/>
        <w:t>Y</w:t>
      </w:r>
      <w:r w:rsidR="00191800">
        <w:t xml:space="preserve">ou must choose a Sect associated with a Deity. </w:t>
      </w:r>
      <w:r>
        <w:t xml:space="preserve">You gain access to the following Actions: </w:t>
      </w:r>
    </w:p>
    <w:p w14:paraId="1F192152" w14:textId="562EB62C" w:rsidR="00191800" w:rsidRDefault="00191800" w:rsidP="00ED61E5">
      <w:pPr>
        <w:pStyle w:val="BodyText"/>
      </w:pPr>
      <w:r>
        <w:tab/>
      </w:r>
      <w:r w:rsidRPr="00FD38AD">
        <w:rPr>
          <w:i/>
          <w:iCs/>
        </w:rPr>
        <w:t xml:space="preserve">Cast </w:t>
      </w:r>
      <w:r>
        <w:rPr>
          <w:i/>
          <w:iCs/>
        </w:rPr>
        <w:t>Litany</w:t>
      </w:r>
      <w:r>
        <w:t xml:space="preserve">: It takes 2 Spellcasting Actions to cast a Litany, which have Material and Somatic Components, in that order, and </w:t>
      </w:r>
      <w:r w:rsidR="000F25AE">
        <w:t>taps</w:t>
      </w:r>
      <w:r>
        <w:t xml:space="preserve"> the Spell Slot in which it is prepared. The Litany is considered either Inactive, Active, or Pending until the end of the encounter, and is initially Pending. </w:t>
      </w:r>
      <w:r w:rsidR="000F25AE">
        <w:t xml:space="preserve">You gain a Free Action that can only be used to Maintain Pending Litany. </w:t>
      </w:r>
    </w:p>
    <w:p w14:paraId="66B13FD4" w14:textId="158EE35A" w:rsidR="000F25AE" w:rsidRDefault="000F25AE" w:rsidP="000F25AE">
      <w:pPr>
        <w:pStyle w:val="BodyText"/>
      </w:pPr>
      <w:r>
        <w:tab/>
      </w:r>
      <w:r>
        <w:rPr>
          <w:i/>
          <w:iCs/>
        </w:rPr>
        <w:t>Intone Litany</w:t>
      </w:r>
      <w:r>
        <w:t xml:space="preserve">: It takes 1 Spellcasting Action or Reaction to Intone a Pending Litany, which has a Verbal Component. If the Spell would normally grant a Bonus Action to Maintain it, you instead gain a Free Action that can only be used to Maintain the Spell (with Verbal Component) and that replenishes at the start of each Pass. You can only have one such Free Action at a time. If the Litany has an effect that would last for only one Pass (or one attack), you can spend 1 </w:t>
      </w:r>
      <w:r w:rsidR="00850CDC">
        <w:t xml:space="preserve">empty </w:t>
      </w:r>
      <w:r>
        <w:t>Spell Slot to prevent the Spell from becoming Inactive</w:t>
      </w:r>
      <w:r w:rsidR="00850CDC">
        <w:t>, causing it to remain Pending</w:t>
      </w:r>
      <w:r>
        <w:t xml:space="preserve">; if you spend the Spell Slot, the Litany reverts to Pending. </w:t>
      </w:r>
    </w:p>
    <w:p w14:paraId="5B29D65F" w14:textId="3975B178" w:rsidR="00191800" w:rsidRDefault="00191800" w:rsidP="00191800">
      <w:pPr>
        <w:pStyle w:val="Heading6"/>
      </w:pPr>
      <w:r>
        <w:t>Cavalier</w:t>
      </w:r>
      <w:r w:rsidRPr="0056614D">
        <w:t xml:space="preserve"> </w:t>
      </w:r>
      <w:r>
        <w:t>“Mounted Knight”</w:t>
      </w:r>
    </w:p>
    <w:p w14:paraId="0BEA1608" w14:textId="244E7D7F" w:rsidR="004B3875" w:rsidRDefault="004B3875" w:rsidP="00ED61E5">
      <w:pPr>
        <w:pStyle w:val="BodyText"/>
      </w:pPr>
      <w:r>
        <w:t xml:space="preserve">Step C Attribute Adjustment: Put a 1 under WIL. </w:t>
      </w:r>
    </w:p>
    <w:p w14:paraId="1E0024D9" w14:textId="68751D08" w:rsidR="00191800" w:rsidRDefault="007C6457" w:rsidP="00ED61E5">
      <w:pPr>
        <w:pStyle w:val="BodyText"/>
      </w:pPr>
      <w:r>
        <w:t>Record under Feats</w:t>
      </w:r>
      <w:r w:rsidR="00191800">
        <w:t xml:space="preserve">: </w:t>
      </w:r>
      <w:r w:rsidR="00120EBE">
        <w:t>Divine Steed</w:t>
      </w:r>
    </w:p>
    <w:p w14:paraId="06925334" w14:textId="4CA24291" w:rsidR="00191800" w:rsidRDefault="006F5227" w:rsidP="00ED61E5">
      <w:pPr>
        <w:pStyle w:val="BodyText"/>
      </w:pPr>
      <w:r>
        <w:t>+1 Degree to Skills:</w:t>
      </w:r>
      <w:r w:rsidR="00191800">
        <w:t xml:space="preserve"> </w:t>
      </w:r>
      <w:r w:rsidR="00191800">
        <w:rPr>
          <w:rStyle w:val="SkillsChar"/>
        </w:rPr>
        <w:t xml:space="preserve">Authority, Constitution, Determination, Grip, Intimidation, </w:t>
      </w:r>
      <w:r w:rsidR="00931AF0">
        <w:rPr>
          <w:rStyle w:val="SkillsChar"/>
        </w:rPr>
        <w:t>6 Melee Weapon Groups (Blade, Brawling, Flail, Hafted, Polearm, Shield)</w:t>
      </w:r>
      <w:r w:rsidR="00991F4C">
        <w:rPr>
          <w:rStyle w:val="SkillsChar"/>
        </w:rPr>
        <w:t xml:space="preserve">. </w:t>
      </w:r>
      <w:r w:rsidR="00A60833">
        <w:t xml:space="preserve">+1 Elective Tally </w:t>
      </w:r>
      <w:r w:rsidR="00CE0ED4">
        <w:t xml:space="preserve">for each Skill </w:t>
      </w:r>
      <w:r w:rsidR="006D531C">
        <w:t>with Degree 3</w:t>
      </w:r>
      <w:r w:rsidR="00991F4C">
        <w:t>.</w:t>
      </w:r>
    </w:p>
    <w:p w14:paraId="368EB879" w14:textId="36E043D8" w:rsidR="00191800" w:rsidRDefault="00191800" w:rsidP="00ED61E5">
      <w:pPr>
        <w:pStyle w:val="BodyText"/>
      </w:pPr>
      <w:r>
        <w:t xml:space="preserve">Add to your list of Litany Spells: </w:t>
      </w:r>
      <w:r w:rsidR="00D42C2C">
        <w:rPr>
          <w:rStyle w:val="SpellChar"/>
        </w:rPr>
        <w:t>Ablative (Alignment) Shield</w:t>
      </w:r>
      <w:r w:rsidRPr="00B75CB5">
        <w:rPr>
          <w:rStyle w:val="SpellChar"/>
        </w:rPr>
        <w:t xml:space="preserve">, Detect </w:t>
      </w:r>
      <w:r>
        <w:rPr>
          <w:rStyle w:val="SpellChar"/>
        </w:rPr>
        <w:t>Alignment</w:t>
      </w:r>
      <w:r w:rsidRPr="00B75CB5">
        <w:rPr>
          <w:rStyle w:val="SpellChar"/>
        </w:rPr>
        <w:t xml:space="preserve">, </w:t>
      </w:r>
      <w:r w:rsidR="009C7F1E">
        <w:rPr>
          <w:rStyle w:val="SpellChar"/>
        </w:rPr>
        <w:t>Dispel Alignment</w:t>
      </w:r>
      <w:r w:rsidRPr="00B75CB5">
        <w:rPr>
          <w:rStyle w:val="SpellChar"/>
        </w:rPr>
        <w:t>, Wrath</w:t>
      </w:r>
      <w:r w:rsidR="00D92A28">
        <w:t xml:space="preserve">. For each you </w:t>
      </w:r>
      <w:r w:rsidR="00E14704">
        <w:t>already</w:t>
      </w:r>
      <w:r w:rsidR="00D92A28">
        <w:t xml:space="preserve"> have, +1 Elective Tally.</w:t>
      </w:r>
    </w:p>
    <w:p w14:paraId="0B3043CD" w14:textId="191D7214" w:rsidR="00191800" w:rsidRDefault="00191800" w:rsidP="00191800">
      <w:pPr>
        <w:pStyle w:val="Heading6"/>
      </w:pPr>
      <w:r>
        <w:t>Kensai</w:t>
      </w:r>
      <w:r w:rsidRPr="0056614D">
        <w:t xml:space="preserve"> </w:t>
      </w:r>
      <w:r>
        <w:t>“Master with Deity’s Favored Weapons”</w:t>
      </w:r>
    </w:p>
    <w:p w14:paraId="67E26CD1" w14:textId="77777777" w:rsidR="004B3875" w:rsidRDefault="004B3875" w:rsidP="00ED61E5">
      <w:pPr>
        <w:pStyle w:val="BodyText"/>
      </w:pPr>
      <w:r>
        <w:t xml:space="preserve">Step C Attribute Adjustment: Put a 1 under WIL. </w:t>
      </w:r>
    </w:p>
    <w:p w14:paraId="5448A988" w14:textId="07E09423" w:rsidR="00191800" w:rsidRDefault="006F5227" w:rsidP="00ED61E5">
      <w:pPr>
        <w:pStyle w:val="BodyText"/>
      </w:pPr>
      <w:r>
        <w:t>+1 Degree to Skills:</w:t>
      </w:r>
      <w:r w:rsidR="00191800">
        <w:t xml:space="preserve"> </w:t>
      </w:r>
      <w:r w:rsidR="00F4266E">
        <w:rPr>
          <w:rStyle w:val="SkillsChar"/>
        </w:rPr>
        <w:t xml:space="preserve">Agility, </w:t>
      </w:r>
      <w:r w:rsidR="00191800">
        <w:rPr>
          <w:rStyle w:val="SkillsChar"/>
        </w:rPr>
        <w:t xml:space="preserve">Authority, Constitution, Determination, Grip, Intimidation, </w:t>
      </w:r>
      <w:r w:rsidR="00931AF0">
        <w:rPr>
          <w:rStyle w:val="SkillsChar"/>
        </w:rPr>
        <w:t>6 Melee Weapon Groups (Blade, Brawling, Flail, Hafted, Polearm, Shield)</w:t>
      </w:r>
      <w:r w:rsidR="00991F4C">
        <w:rPr>
          <w:rStyle w:val="SkillsChar"/>
        </w:rPr>
        <w:t xml:space="preserve">. </w:t>
      </w:r>
      <w:r w:rsidR="00A60833">
        <w:t xml:space="preserve">+1 Elective Tally </w:t>
      </w:r>
      <w:r w:rsidR="00CE0ED4">
        <w:t xml:space="preserve">for each Skill </w:t>
      </w:r>
      <w:r w:rsidR="006D531C">
        <w:t>with Degree 3</w:t>
      </w:r>
      <w:r w:rsidR="00991F4C">
        <w:t>.</w:t>
      </w:r>
    </w:p>
    <w:p w14:paraId="029CBA2D" w14:textId="347D1BA1" w:rsidR="00191800" w:rsidRDefault="00191800" w:rsidP="00ED61E5">
      <w:pPr>
        <w:pStyle w:val="BodyText"/>
      </w:pPr>
      <w:r>
        <w:t xml:space="preserve">Add to your list of Litany Spells: </w:t>
      </w:r>
      <w:r w:rsidR="00D42C2C">
        <w:rPr>
          <w:rStyle w:val="SpellChar"/>
        </w:rPr>
        <w:t>Ablative (Alignment) Shield</w:t>
      </w:r>
      <w:r w:rsidRPr="00B75CB5">
        <w:rPr>
          <w:rStyle w:val="SpellChar"/>
        </w:rPr>
        <w:t xml:space="preserve">, </w:t>
      </w:r>
      <w:r w:rsidR="006451BE">
        <w:rPr>
          <w:rStyle w:val="SpellChar"/>
        </w:rPr>
        <w:t xml:space="preserve">Avatic (Alignment) Weapon Enhancement, </w:t>
      </w:r>
      <w:r w:rsidRPr="00B75CB5">
        <w:rPr>
          <w:rStyle w:val="SpellChar"/>
        </w:rPr>
        <w:t xml:space="preserve">Detect </w:t>
      </w:r>
      <w:r>
        <w:rPr>
          <w:rStyle w:val="SpellChar"/>
        </w:rPr>
        <w:t>Alignment</w:t>
      </w:r>
      <w:r w:rsidRPr="00B75CB5">
        <w:rPr>
          <w:rStyle w:val="SpellChar"/>
        </w:rPr>
        <w:t xml:space="preserve">, </w:t>
      </w:r>
      <w:r w:rsidR="009C7F1E">
        <w:rPr>
          <w:rStyle w:val="SpellChar"/>
        </w:rPr>
        <w:t>Dispel Alignment</w:t>
      </w:r>
      <w:r w:rsidR="00D92A28">
        <w:t xml:space="preserve">. For each you </w:t>
      </w:r>
      <w:r w:rsidR="00E14704">
        <w:t>already</w:t>
      </w:r>
      <w:r w:rsidR="00D92A28">
        <w:t xml:space="preserve"> have, +1 Elective Tally.</w:t>
      </w:r>
    </w:p>
    <w:p w14:paraId="5A48FF82" w14:textId="66CDB89F" w:rsidR="00191800" w:rsidRDefault="00191800" w:rsidP="00191800">
      <w:pPr>
        <w:pStyle w:val="Heading6"/>
      </w:pPr>
      <w:r>
        <w:t>Knight</w:t>
      </w:r>
      <w:r w:rsidRPr="0056614D">
        <w:t xml:space="preserve"> </w:t>
      </w:r>
      <w:r>
        <w:t>“Heavy</w:t>
      </w:r>
      <w:r w:rsidR="00996CBE">
        <w:t xml:space="preserve"> Knight</w:t>
      </w:r>
      <w:r>
        <w:t>”</w:t>
      </w:r>
    </w:p>
    <w:p w14:paraId="74758B21" w14:textId="77777777" w:rsidR="004B3875" w:rsidRDefault="004B3875" w:rsidP="00ED61E5">
      <w:pPr>
        <w:pStyle w:val="BodyText"/>
      </w:pPr>
      <w:r>
        <w:t xml:space="preserve">Step C Attribute Adjustment: Put a 1 under WIL. </w:t>
      </w:r>
    </w:p>
    <w:p w14:paraId="3D7F11FE" w14:textId="27B9FE83" w:rsidR="00191800" w:rsidRDefault="007C6457" w:rsidP="00ED61E5">
      <w:pPr>
        <w:pStyle w:val="BodyText"/>
      </w:pPr>
      <w:r>
        <w:t>Record under Feats</w:t>
      </w:r>
      <w:r w:rsidR="00191800">
        <w:t xml:space="preserve">: </w:t>
      </w:r>
      <w:r w:rsidR="0024630D">
        <w:t>Immovable</w:t>
      </w:r>
    </w:p>
    <w:p w14:paraId="4EE2091A" w14:textId="4D9FC5ED" w:rsidR="00191800" w:rsidRDefault="006F5227" w:rsidP="00ED61E5">
      <w:pPr>
        <w:pStyle w:val="BodyText"/>
      </w:pPr>
      <w:r>
        <w:t>+1 Degree to Skills:</w:t>
      </w:r>
      <w:r w:rsidR="00191800">
        <w:t xml:space="preserve"> </w:t>
      </w:r>
      <w:r w:rsidR="00191800">
        <w:rPr>
          <w:rStyle w:val="SkillsChar"/>
        </w:rPr>
        <w:t xml:space="preserve">Authority, Constitution, Determination, Grip, Intimidation, </w:t>
      </w:r>
      <w:r w:rsidR="00931AF0">
        <w:rPr>
          <w:rStyle w:val="SkillsChar"/>
        </w:rPr>
        <w:t>6 Melee Weapon Groups (Blade, Brawling, Flail, Hafted, Polearm, Shield)</w:t>
      </w:r>
      <w:r w:rsidR="00991F4C">
        <w:rPr>
          <w:rStyle w:val="SkillsChar"/>
        </w:rPr>
        <w:t xml:space="preserve">. </w:t>
      </w:r>
      <w:r w:rsidR="00A60833">
        <w:t xml:space="preserve">+1 Elective Tally </w:t>
      </w:r>
      <w:r w:rsidR="00CE0ED4">
        <w:t xml:space="preserve">for each Skill </w:t>
      </w:r>
      <w:r w:rsidR="006D531C">
        <w:t>with Degree 3</w:t>
      </w:r>
      <w:r w:rsidR="00991F4C">
        <w:t>.</w:t>
      </w:r>
    </w:p>
    <w:p w14:paraId="5083FD64" w14:textId="2DF85FBD" w:rsidR="00191800" w:rsidRDefault="00191800" w:rsidP="00ED61E5">
      <w:pPr>
        <w:pStyle w:val="BodyText"/>
      </w:pPr>
      <w:r>
        <w:t xml:space="preserve">Add to your list of Litany Spells: </w:t>
      </w:r>
      <w:r w:rsidR="00D42C2C">
        <w:rPr>
          <w:rStyle w:val="SpellChar"/>
        </w:rPr>
        <w:t>Ablative (Alignment) Shield</w:t>
      </w:r>
      <w:r w:rsidRPr="00B75CB5">
        <w:rPr>
          <w:rStyle w:val="SpellChar"/>
        </w:rPr>
        <w:t xml:space="preserve">, </w:t>
      </w:r>
      <w:r w:rsidR="006451BE">
        <w:rPr>
          <w:rStyle w:val="SpellChar"/>
        </w:rPr>
        <w:t xml:space="preserve">Avatic (Alignment) Armor Enhancement, </w:t>
      </w:r>
      <w:r w:rsidRPr="00B75CB5">
        <w:rPr>
          <w:rStyle w:val="SpellChar"/>
        </w:rPr>
        <w:t xml:space="preserve">Detect </w:t>
      </w:r>
      <w:r>
        <w:rPr>
          <w:rStyle w:val="SpellChar"/>
        </w:rPr>
        <w:t>Alignment</w:t>
      </w:r>
      <w:r w:rsidRPr="00B75CB5">
        <w:rPr>
          <w:rStyle w:val="SpellChar"/>
        </w:rPr>
        <w:t xml:space="preserve">, </w:t>
      </w:r>
      <w:r w:rsidR="009C7F1E">
        <w:rPr>
          <w:rStyle w:val="SpellChar"/>
        </w:rPr>
        <w:t>Dispel Alignment</w:t>
      </w:r>
      <w:r w:rsidR="00D92A28">
        <w:t xml:space="preserve">. For each you </w:t>
      </w:r>
      <w:r w:rsidR="00E14704">
        <w:t>already</w:t>
      </w:r>
      <w:r w:rsidR="00D92A28">
        <w:t xml:space="preserve"> have, +1 Elective Tally.</w:t>
      </w:r>
    </w:p>
    <w:p w14:paraId="02CEC141" w14:textId="0CA280AF" w:rsidR="00191800" w:rsidRDefault="00191800" w:rsidP="00191800">
      <w:pPr>
        <w:pStyle w:val="Heading6"/>
      </w:pPr>
      <w:r w:rsidRPr="0056614D">
        <w:t xml:space="preserve">Skjaldmær </w:t>
      </w:r>
      <w:r>
        <w:t>“Shield Maiden”</w:t>
      </w:r>
    </w:p>
    <w:p w14:paraId="5C675ED5" w14:textId="77777777" w:rsidR="004B3875" w:rsidRDefault="004B3875" w:rsidP="00ED61E5">
      <w:pPr>
        <w:pStyle w:val="BodyText"/>
      </w:pPr>
      <w:r>
        <w:t xml:space="preserve">Step C Attribute Adjustment: Put a 1 under WIL. </w:t>
      </w:r>
    </w:p>
    <w:p w14:paraId="50D88672" w14:textId="79614AE4" w:rsidR="00191800" w:rsidRDefault="007C6457" w:rsidP="00ED61E5">
      <w:pPr>
        <w:pStyle w:val="BodyText"/>
      </w:pPr>
      <w:r>
        <w:t>Record under Feats</w:t>
      </w:r>
      <w:r w:rsidR="00191800">
        <w:t>: Exploit Block Trait</w:t>
      </w:r>
    </w:p>
    <w:p w14:paraId="1DAAA739" w14:textId="0578EC51" w:rsidR="00191800" w:rsidRDefault="006F5227" w:rsidP="00ED61E5">
      <w:pPr>
        <w:pStyle w:val="BodyText"/>
      </w:pPr>
      <w:r>
        <w:t>+1 Degree to Skills:</w:t>
      </w:r>
      <w:r w:rsidR="00191800">
        <w:t xml:space="preserve"> </w:t>
      </w:r>
      <w:r w:rsidR="00191800">
        <w:rPr>
          <w:rStyle w:val="SkillsChar"/>
        </w:rPr>
        <w:t xml:space="preserve">Authority, Constitution, Determination, Grip, Intimidation, </w:t>
      </w:r>
      <w:r w:rsidR="00931AF0">
        <w:rPr>
          <w:rStyle w:val="SkillsChar"/>
        </w:rPr>
        <w:t>6 Melee Weapon Groups (Blade, Brawling, Flail, Hafted, Polearm, Shield)</w:t>
      </w:r>
      <w:r w:rsidR="00991F4C">
        <w:rPr>
          <w:rStyle w:val="SkillsChar"/>
        </w:rPr>
        <w:t xml:space="preserve">. </w:t>
      </w:r>
      <w:r w:rsidR="00A60833">
        <w:t xml:space="preserve">+1 Elective Tally </w:t>
      </w:r>
      <w:r w:rsidR="00CE0ED4">
        <w:t xml:space="preserve">for each Skill </w:t>
      </w:r>
      <w:r w:rsidR="006D531C">
        <w:t>with Degree 3</w:t>
      </w:r>
      <w:r w:rsidR="00991F4C">
        <w:t>.</w:t>
      </w:r>
    </w:p>
    <w:p w14:paraId="36DDFE17" w14:textId="5BBF42A0" w:rsidR="00191800" w:rsidRDefault="00191800" w:rsidP="00ED61E5">
      <w:pPr>
        <w:pStyle w:val="BodyText"/>
      </w:pPr>
      <w:r>
        <w:t xml:space="preserve">Add to your list of Litany Spells: </w:t>
      </w:r>
      <w:r w:rsidR="009C7F1E">
        <w:rPr>
          <w:rStyle w:val="SpellChar"/>
        </w:rPr>
        <w:t>Avatic (Alignment) Armor Enhancement</w:t>
      </w:r>
      <w:r w:rsidRPr="00B75CB5">
        <w:rPr>
          <w:rStyle w:val="SpellChar"/>
        </w:rPr>
        <w:t xml:space="preserve">, </w:t>
      </w:r>
      <w:r w:rsidR="006451BE">
        <w:rPr>
          <w:rStyle w:val="SpellChar"/>
        </w:rPr>
        <w:t xml:space="preserve">Avatic (Alignment) </w:t>
      </w:r>
      <w:r w:rsidR="009C7F1E">
        <w:rPr>
          <w:rStyle w:val="SpellChar"/>
        </w:rPr>
        <w:t>Weapon</w:t>
      </w:r>
      <w:r w:rsidR="006451BE">
        <w:rPr>
          <w:rStyle w:val="SpellChar"/>
        </w:rPr>
        <w:t xml:space="preserve"> Enhancement, </w:t>
      </w:r>
      <w:r w:rsidRPr="00B75CB5">
        <w:rPr>
          <w:rStyle w:val="SpellChar"/>
        </w:rPr>
        <w:t xml:space="preserve">Detect </w:t>
      </w:r>
      <w:r>
        <w:rPr>
          <w:rStyle w:val="SpellChar"/>
        </w:rPr>
        <w:t>Alignment</w:t>
      </w:r>
      <w:r w:rsidRPr="00B75CB5">
        <w:rPr>
          <w:rStyle w:val="SpellChar"/>
        </w:rPr>
        <w:t xml:space="preserve">, </w:t>
      </w:r>
      <w:r w:rsidR="009C7F1E">
        <w:rPr>
          <w:rStyle w:val="SpellChar"/>
        </w:rPr>
        <w:t>Dispel Alignment</w:t>
      </w:r>
      <w:r w:rsidR="00D92A28">
        <w:t xml:space="preserve">. For each you </w:t>
      </w:r>
      <w:r w:rsidR="00E14704">
        <w:t>already</w:t>
      </w:r>
      <w:r w:rsidR="00D92A28">
        <w:t xml:space="preserve"> have, +1 Elective Tally.</w:t>
      </w:r>
      <w:r w:rsidR="006451BE">
        <w:t xml:space="preserve"> </w:t>
      </w:r>
    </w:p>
    <w:p w14:paraId="3960088E" w14:textId="5C96B08B" w:rsidR="0017799D" w:rsidRDefault="00996CBE" w:rsidP="00442C26">
      <w:pPr>
        <w:pStyle w:val="Heading4"/>
      </w:pPr>
      <w:r>
        <w:t>Paladin</w:t>
      </w:r>
      <w:r w:rsidR="0017799D">
        <w:t xml:space="preserve"> Intermediate Training</w:t>
      </w:r>
    </w:p>
    <w:p w14:paraId="79B1EF36" w14:textId="34CDC79B" w:rsidR="0017799D" w:rsidRDefault="0017799D" w:rsidP="0017799D">
      <w:pPr>
        <w:pStyle w:val="Heading6"/>
      </w:pPr>
      <w:r>
        <w:t>Cavalier</w:t>
      </w:r>
      <w:r w:rsidRPr="0056614D">
        <w:t xml:space="preserve"> </w:t>
      </w:r>
      <w:r>
        <w:t>Intermediate Training</w:t>
      </w:r>
    </w:p>
    <w:p w14:paraId="4BA70BCC" w14:textId="76D20D5F" w:rsidR="0017799D" w:rsidRDefault="007C6457" w:rsidP="00ED61E5">
      <w:pPr>
        <w:pStyle w:val="BodyText"/>
      </w:pPr>
      <w:r>
        <w:t>Record under Feats</w:t>
      </w:r>
      <w:r w:rsidR="0017799D">
        <w:t xml:space="preserve">: </w:t>
      </w:r>
      <w:r w:rsidR="00931AF0">
        <w:t xml:space="preserve">Bonded Creature (Steed), </w:t>
      </w:r>
      <w:r w:rsidR="00120EBE">
        <w:t xml:space="preserve">Exploit Block Trait, </w:t>
      </w:r>
      <w:r w:rsidR="008B3404">
        <w:t>Favored Weapon (Lance)</w:t>
      </w:r>
    </w:p>
    <w:p w14:paraId="627C5E49" w14:textId="6FE7A15B" w:rsidR="0017799D" w:rsidRDefault="006F5227" w:rsidP="00ED61E5">
      <w:pPr>
        <w:pStyle w:val="BodyText"/>
      </w:pPr>
      <w:r>
        <w:t>+1 Degree to Skills:</w:t>
      </w:r>
      <w:r w:rsidR="0017799D">
        <w:t xml:space="preserve"> </w:t>
      </w:r>
      <w:r w:rsidR="0017799D">
        <w:rPr>
          <w:rStyle w:val="SkillsChar"/>
        </w:rPr>
        <w:t>Authority, Constitution, Determination, Grip, Intimidation</w:t>
      </w:r>
      <w:r w:rsidR="00991F4C">
        <w:rPr>
          <w:rStyle w:val="SkillsChar"/>
        </w:rPr>
        <w:t xml:space="preserve">. </w:t>
      </w:r>
      <w:r w:rsidR="00A60833">
        <w:t xml:space="preserve">+1 Elective Tally for each Skill </w:t>
      </w:r>
      <w:r w:rsidR="006D531C">
        <w:t>with Degree 3</w:t>
      </w:r>
      <w:r w:rsidR="00991F4C">
        <w:t>.</w:t>
      </w:r>
    </w:p>
    <w:p w14:paraId="53113814" w14:textId="24EBA1B1" w:rsidR="0017799D" w:rsidRDefault="0017799D" w:rsidP="0017799D">
      <w:pPr>
        <w:pStyle w:val="Heading6"/>
      </w:pPr>
      <w:r>
        <w:t>Kensai</w:t>
      </w:r>
      <w:r w:rsidRPr="0056614D">
        <w:t xml:space="preserve"> </w:t>
      </w:r>
      <w:r>
        <w:t>Intermediate Training</w:t>
      </w:r>
    </w:p>
    <w:p w14:paraId="2A03775F" w14:textId="72F0166C" w:rsidR="00931AF0" w:rsidRDefault="007C6457" w:rsidP="00ED61E5">
      <w:pPr>
        <w:pStyle w:val="BodyText"/>
      </w:pPr>
      <w:r>
        <w:t>Record under Feats</w:t>
      </w:r>
      <w:r w:rsidR="00931AF0">
        <w:t xml:space="preserve">: </w:t>
      </w:r>
      <w:r w:rsidR="00F4266E">
        <w:t xml:space="preserve">2 </w:t>
      </w:r>
      <w:r w:rsidR="00931AF0">
        <w:t>Favored Weapon</w:t>
      </w:r>
      <w:r w:rsidR="00F4266E">
        <w:t>s</w:t>
      </w:r>
      <w:r w:rsidR="00931AF0">
        <w:t xml:space="preserve"> (Deity’s </w:t>
      </w:r>
      <w:r w:rsidR="00F4266E">
        <w:t>two</w:t>
      </w:r>
      <w:r w:rsidR="00931AF0">
        <w:t xml:space="preserve"> Favored Weapon</w:t>
      </w:r>
      <w:r w:rsidR="00F4266E">
        <w:t>s; see Minister Intermediate Training to find the ones for your deity</w:t>
      </w:r>
      <w:r w:rsidR="00931AF0">
        <w:t>)</w:t>
      </w:r>
    </w:p>
    <w:p w14:paraId="01BD40C9" w14:textId="4B9EDD23" w:rsidR="0017799D" w:rsidRDefault="006F5227" w:rsidP="00ED61E5">
      <w:pPr>
        <w:pStyle w:val="BodyText"/>
      </w:pPr>
      <w:r>
        <w:t>+1 Degree to Skills:</w:t>
      </w:r>
      <w:r w:rsidR="0017799D">
        <w:t xml:space="preserve"> </w:t>
      </w:r>
      <w:r w:rsidR="008265E6">
        <w:rPr>
          <w:rStyle w:val="SkillsChar"/>
        </w:rPr>
        <w:t xml:space="preserve">Agility, Authority, </w:t>
      </w:r>
      <w:r w:rsidR="0017799D">
        <w:rPr>
          <w:rStyle w:val="SkillsChar"/>
        </w:rPr>
        <w:t>Constitution, Determination, Grip, Intimidation</w:t>
      </w:r>
      <w:r w:rsidR="00991F4C">
        <w:rPr>
          <w:rStyle w:val="SkillsChar"/>
        </w:rPr>
        <w:t xml:space="preserve">. </w:t>
      </w:r>
      <w:r w:rsidR="00A60833">
        <w:t xml:space="preserve">+1 Elective Tally for each Skill </w:t>
      </w:r>
      <w:r w:rsidR="006D531C">
        <w:t>with Degree 3</w:t>
      </w:r>
      <w:r w:rsidR="00991F4C">
        <w:t>.</w:t>
      </w:r>
    </w:p>
    <w:p w14:paraId="5EAE726B" w14:textId="5287D2A5" w:rsidR="0017799D" w:rsidRDefault="0017799D" w:rsidP="0017799D">
      <w:pPr>
        <w:pStyle w:val="Heading6"/>
      </w:pPr>
      <w:r>
        <w:t>Knight Intermediate Training</w:t>
      </w:r>
    </w:p>
    <w:p w14:paraId="65685147" w14:textId="564B31D7" w:rsidR="0017799D" w:rsidRDefault="007C6457" w:rsidP="00ED61E5">
      <w:pPr>
        <w:pStyle w:val="BodyText"/>
      </w:pPr>
      <w:r>
        <w:t>Record under Feats</w:t>
      </w:r>
      <w:r w:rsidR="0017799D">
        <w:t xml:space="preserve">: </w:t>
      </w:r>
      <w:r w:rsidR="0024630D">
        <w:t>Judoka</w:t>
      </w:r>
    </w:p>
    <w:p w14:paraId="6E030BE6" w14:textId="28966F31" w:rsidR="0017799D" w:rsidRDefault="006F5227" w:rsidP="00ED61E5">
      <w:pPr>
        <w:pStyle w:val="BodyText"/>
      </w:pPr>
      <w:r>
        <w:t>+1 Degree to Skills:</w:t>
      </w:r>
      <w:r w:rsidR="0017799D">
        <w:t xml:space="preserve"> </w:t>
      </w:r>
      <w:r w:rsidR="0017799D">
        <w:rPr>
          <w:rStyle w:val="SkillsChar"/>
        </w:rPr>
        <w:t xml:space="preserve">Authority, </w:t>
      </w:r>
      <w:r w:rsidR="00CE0329">
        <w:rPr>
          <w:rStyle w:val="SkillsChar"/>
        </w:rPr>
        <w:t xml:space="preserve">Bulwark, </w:t>
      </w:r>
      <w:r w:rsidR="0017799D">
        <w:rPr>
          <w:rStyle w:val="SkillsChar"/>
        </w:rPr>
        <w:t xml:space="preserve">Constitution, Determination, Grip, </w:t>
      </w:r>
      <w:r w:rsidR="00B65598">
        <w:rPr>
          <w:rStyle w:val="SkillsChar"/>
        </w:rPr>
        <w:t xml:space="preserve">Hustle, </w:t>
      </w:r>
      <w:r w:rsidR="0017799D">
        <w:rPr>
          <w:rStyle w:val="SkillsChar"/>
        </w:rPr>
        <w:t>Intimidation</w:t>
      </w:r>
      <w:r w:rsidR="00991F4C">
        <w:rPr>
          <w:rStyle w:val="SkillsChar"/>
        </w:rPr>
        <w:t xml:space="preserve">. </w:t>
      </w:r>
      <w:r w:rsidR="00A60833">
        <w:t xml:space="preserve">+1 Elective Tally for each Skill </w:t>
      </w:r>
      <w:r w:rsidR="006D531C">
        <w:t>with Degree 3</w:t>
      </w:r>
      <w:r w:rsidR="00991F4C">
        <w:t>.</w:t>
      </w:r>
    </w:p>
    <w:p w14:paraId="77713A88" w14:textId="6C01F7FC" w:rsidR="0017799D" w:rsidRDefault="0017799D" w:rsidP="0017799D">
      <w:pPr>
        <w:pStyle w:val="Heading6"/>
      </w:pPr>
      <w:r w:rsidRPr="0056614D">
        <w:t>Skjaldmær</w:t>
      </w:r>
      <w:r>
        <w:t xml:space="preserve"> Intermediate Trainin</w:t>
      </w:r>
      <w:r w:rsidR="00D92A28">
        <w:t>g</w:t>
      </w:r>
    </w:p>
    <w:p w14:paraId="4DDF6692" w14:textId="398EC1AC" w:rsidR="0017799D" w:rsidRDefault="007C6457" w:rsidP="00ED61E5">
      <w:pPr>
        <w:pStyle w:val="BodyText"/>
      </w:pPr>
      <w:r>
        <w:t>Record under Feats</w:t>
      </w:r>
      <w:r w:rsidR="0017799D">
        <w:t xml:space="preserve">: </w:t>
      </w:r>
      <w:r w:rsidR="00F4266E">
        <w:t>Exploit Shove Trait</w:t>
      </w:r>
    </w:p>
    <w:p w14:paraId="7854CBAE" w14:textId="2E347EB9" w:rsidR="00074842" w:rsidRDefault="006F5227" w:rsidP="00ED61E5">
      <w:pPr>
        <w:pStyle w:val="BodyText"/>
      </w:pPr>
      <w:r>
        <w:t>+1 Degree to Skills:</w:t>
      </w:r>
      <w:r w:rsidR="0017799D">
        <w:t xml:space="preserve"> </w:t>
      </w:r>
      <w:r w:rsidR="0017799D">
        <w:rPr>
          <w:rStyle w:val="SkillsChar"/>
        </w:rPr>
        <w:t xml:space="preserve">Authority, </w:t>
      </w:r>
      <w:r w:rsidR="00CE0329">
        <w:rPr>
          <w:rStyle w:val="SkillsChar"/>
        </w:rPr>
        <w:t xml:space="preserve">Bulwark, </w:t>
      </w:r>
      <w:r w:rsidR="0017799D">
        <w:rPr>
          <w:rStyle w:val="SkillsChar"/>
        </w:rPr>
        <w:t>Constitution, Determination, Grip, Intimidation, Shield Weapon Group</w:t>
      </w:r>
      <w:r w:rsidR="00991F4C">
        <w:rPr>
          <w:rStyle w:val="SkillsChar"/>
        </w:rPr>
        <w:t xml:space="preserve">. </w:t>
      </w:r>
      <w:r w:rsidR="00A60833">
        <w:t xml:space="preserve">+1 Elective Tally for each Skill </w:t>
      </w:r>
      <w:r w:rsidR="006D531C">
        <w:t>with Degree 3</w:t>
      </w:r>
      <w:r w:rsidR="00991F4C">
        <w:t>.</w:t>
      </w:r>
    </w:p>
    <w:p w14:paraId="187E35C9" w14:textId="3CE2240E" w:rsidR="00546114" w:rsidRDefault="00546114">
      <w:pPr>
        <w:rPr>
          <w:rFonts w:ascii="Arial" w:eastAsia="Arial" w:hAnsi="Arial"/>
          <w:sz w:val="16"/>
          <w:szCs w:val="16"/>
        </w:rPr>
      </w:pPr>
      <w:r>
        <w:br w:type="page"/>
      </w:r>
    </w:p>
    <w:p w14:paraId="36B680E4" w14:textId="77777777" w:rsidR="00C7456E" w:rsidRDefault="00C7456E" w:rsidP="00332638">
      <w:pPr>
        <w:pStyle w:val="Heading3"/>
      </w:pPr>
      <w:r>
        <w:lastRenderedPageBreak/>
        <w:t>Warrior (Class)</w:t>
      </w:r>
    </w:p>
    <w:p w14:paraId="468BA6C3" w14:textId="6E022DA3" w:rsidR="00A60833" w:rsidRDefault="00A60833" w:rsidP="00ED61E5">
      <w:pPr>
        <w:pStyle w:val="BodyText"/>
      </w:pPr>
      <w:r>
        <w:t xml:space="preserve">If you have recorded </w:t>
      </w:r>
      <w:r w:rsidR="00F8610C">
        <w:t>Warrior</w:t>
      </w:r>
      <w:r>
        <w:t xml:space="preserve"> as your Class on your character sheet:</w:t>
      </w:r>
    </w:p>
    <w:p w14:paraId="76895463" w14:textId="032C54CC" w:rsidR="00A60833" w:rsidRDefault="00A60833" w:rsidP="00ED61E5">
      <w:pPr>
        <w:pStyle w:val="BodyText"/>
        <w:numPr>
          <w:ilvl w:val="0"/>
          <w:numId w:val="25"/>
        </w:numPr>
      </w:pPr>
      <w:r>
        <w:rPr>
          <w:b/>
          <w:bCs/>
        </w:rPr>
        <w:t xml:space="preserve">You are a </w:t>
      </w:r>
      <w:r w:rsidR="00F8610C">
        <w:rPr>
          <w:b/>
          <w:bCs/>
        </w:rPr>
        <w:t>Warrior</w:t>
      </w:r>
      <w:r>
        <w:t xml:space="preserve">: Record the </w:t>
      </w:r>
      <w:r w:rsidR="00295B32">
        <w:t xml:space="preserve">Class Ability and </w:t>
      </w:r>
      <w:r>
        <w:t xml:space="preserve">Compound Actions exclusive to the </w:t>
      </w:r>
      <w:r w:rsidR="00F8610C">
        <w:t xml:space="preserve">Warrior </w:t>
      </w:r>
      <w:r>
        <w:t xml:space="preserve">on your character sheet. </w:t>
      </w:r>
      <w:r w:rsidR="00F8610C">
        <w:t xml:space="preserve"> </w:t>
      </w:r>
    </w:p>
    <w:p w14:paraId="0D775A18" w14:textId="746ED6F0" w:rsidR="00A60833" w:rsidRDefault="00A60833" w:rsidP="00ED61E5">
      <w:pPr>
        <w:pStyle w:val="BodyText"/>
        <w:numPr>
          <w:ilvl w:val="0"/>
          <w:numId w:val="25"/>
        </w:numPr>
      </w:pPr>
      <w:r w:rsidRPr="00D4211E">
        <w:rPr>
          <w:b/>
          <w:bCs/>
        </w:rPr>
        <w:t>If you have Basic Training</w:t>
      </w:r>
      <w:r>
        <w:rPr>
          <w:b/>
          <w:bCs/>
        </w:rPr>
        <w:t xml:space="preserve"> in a </w:t>
      </w:r>
      <w:r w:rsidR="00F8610C">
        <w:rPr>
          <w:b/>
          <w:bCs/>
        </w:rPr>
        <w:t xml:space="preserve">Warrior </w:t>
      </w:r>
      <w:r>
        <w:rPr>
          <w:b/>
          <w:bCs/>
        </w:rPr>
        <w:t>Subclass</w:t>
      </w:r>
      <w:r>
        <w:t xml:space="preserve">: You </w:t>
      </w:r>
      <w:r w:rsidRPr="00D4211E">
        <w:rPr>
          <w:i/>
          <w:iCs/>
          <w:u w:val="single"/>
        </w:rPr>
        <w:t>must</w:t>
      </w:r>
      <w:r>
        <w:t xml:space="preserve"> record the Feats, Skills, and Knowledge for the Subclass in which you have Basic Training on your character sheet. Then record the Feats, Skills, and Knowledge for Intermediate Training in your Subclass. </w:t>
      </w:r>
    </w:p>
    <w:p w14:paraId="36C81593" w14:textId="3218C66E" w:rsidR="00A60833" w:rsidRDefault="00A60833" w:rsidP="00ED61E5">
      <w:pPr>
        <w:pStyle w:val="BodyText"/>
        <w:numPr>
          <w:ilvl w:val="0"/>
          <w:numId w:val="25"/>
        </w:numPr>
      </w:pPr>
      <w:r>
        <w:rPr>
          <w:b/>
          <w:bCs/>
        </w:rPr>
        <w:t>If you have no Basic Training</w:t>
      </w:r>
      <w:r>
        <w:t xml:space="preserve">: Record the Feats, Skills, and Knowledge for any Subclass. If your Aptitude matches the </w:t>
      </w:r>
      <w:r w:rsidR="00AC257E">
        <w:t>AAA</w:t>
      </w:r>
      <w:r>
        <w:t xml:space="preserve"> of your Subclass, you </w:t>
      </w:r>
      <w:r w:rsidRPr="00985BD8">
        <w:rPr>
          <w:b/>
          <w:bCs/>
          <w:i/>
          <w:iCs/>
          <w:u w:val="single"/>
        </w:rPr>
        <w:t>may</w:t>
      </w:r>
      <w:r>
        <w:t xml:space="preserve"> spend your Aptitude to record the Feats, Skills, and Knowledge for Intermediate Training in your Subclass. </w:t>
      </w:r>
    </w:p>
    <w:p w14:paraId="642F41A9" w14:textId="2C45B99C" w:rsidR="00711C38" w:rsidRDefault="00711C38" w:rsidP="00442C26">
      <w:pPr>
        <w:pStyle w:val="Heading4"/>
      </w:pPr>
      <w:r>
        <w:t>Warrior</w:t>
      </w:r>
    </w:p>
    <w:p w14:paraId="5821918B" w14:textId="32B09FA2" w:rsidR="00295B32" w:rsidRDefault="00295B32" w:rsidP="00ED61E5">
      <w:pPr>
        <w:pStyle w:val="BodyText"/>
      </w:pPr>
      <w:r>
        <w:t xml:space="preserve">Class Ability: </w:t>
      </w:r>
      <w:r w:rsidR="00AE2D7A">
        <w:t xml:space="preserve">Also, you gain Consistency (Melee Weapons) +1 each time you increase rating with all Melee Weapon Groups (Blade, Brawling, Flail, Hafted, Polearm, Shield) and Consistency (Ranged Weapons) +1 each time you increase rating with all Ranged Weapon Groups (Bow, Firearms, Sling, Thrown). </w:t>
      </w:r>
      <w:r>
        <w:t xml:space="preserve">These are Free Feats. (The reason these are treated as Free Feats is because the last </w:t>
      </w:r>
      <w:r w:rsidR="00AE2D7A">
        <w:t>several</w:t>
      </w:r>
      <w:r>
        <w:t xml:space="preserve"> Weapon Groups in which you spend a Feat </w:t>
      </w:r>
      <w:r w:rsidR="00177A67">
        <w:t>are not</w:t>
      </w:r>
      <w:r>
        <w:t xml:space="preserve"> particularly useful.) </w:t>
      </w:r>
    </w:p>
    <w:p w14:paraId="74E4655F" w14:textId="2DC4208D" w:rsidR="00711C38" w:rsidRDefault="00711C38" w:rsidP="00ED61E5">
      <w:pPr>
        <w:pStyle w:val="BodyText"/>
      </w:pPr>
      <w:r>
        <w:t xml:space="preserve">Warrior-Exclusive Compound Actions (“Stances”): </w:t>
      </w:r>
    </w:p>
    <w:p w14:paraId="491DB080" w14:textId="4EA6F45D" w:rsidR="005C14B5" w:rsidRDefault="005C14B5" w:rsidP="00ED61E5">
      <w:pPr>
        <w:pStyle w:val="BodyText"/>
      </w:pPr>
      <w:r>
        <w:tab/>
        <w:t>Flourish (</w:t>
      </w:r>
      <w:r w:rsidR="002F7AC4">
        <w:rPr>
          <w:i/>
          <w:iCs/>
        </w:rPr>
        <w:t>Offensive</w:t>
      </w:r>
      <w:r>
        <w:rPr>
          <w:i/>
          <w:iCs/>
        </w:rPr>
        <w:t xml:space="preserve"> Stance</w:t>
      </w:r>
      <w:r>
        <w:t>)</w:t>
      </w:r>
      <w:r w:rsidR="00177A67" w:rsidRPr="00177A67">
        <w:t xml:space="preserve"> </w:t>
      </w:r>
      <w:r w:rsidR="00177A67">
        <w:t>[PREREQ: All 16 Feats of a Warrior Subclass, which you have]</w:t>
      </w:r>
      <w:r>
        <w:t xml:space="preserve"> </w:t>
      </w:r>
      <w:r w:rsidR="00177A67">
        <w:t>Gain 2 Actions that can only be used for Offensive tests and Combat Maneuvers (which cannot normally include attacking with the same weapon) and gain a Bonus Action that can only be used for a skill test that includes the Move trait</w:t>
      </w:r>
      <w:r>
        <w:t xml:space="preserve">. </w:t>
      </w:r>
    </w:p>
    <w:p w14:paraId="2DE3DC4F" w14:textId="5D10D2F3" w:rsidR="00177A67" w:rsidRDefault="005C14B5" w:rsidP="00ED61E5">
      <w:pPr>
        <w:pStyle w:val="BodyText"/>
      </w:pPr>
      <w:r>
        <w:tab/>
        <w:t>Hybrid (</w:t>
      </w:r>
      <w:r>
        <w:rPr>
          <w:i/>
          <w:iCs/>
        </w:rPr>
        <w:t>Hybrid Stance</w:t>
      </w:r>
      <w:r>
        <w:t>)</w:t>
      </w:r>
      <w:r w:rsidR="00177A67" w:rsidRPr="00177A67">
        <w:t xml:space="preserve"> </w:t>
      </w:r>
      <w:r w:rsidR="00177A67">
        <w:t xml:space="preserve">[PREREQ: All 16 Feats of a Warrior Subclass, which you have] Gain an Action that can be used for a Combat Maneuver or Offensive test, gain a Reaction that can be used for a Combat Maneuver or Defensive test, and gain a Bonus Action that can either only be used for a skill test that includes the Move trait or to replenish Reactive Movement and gain a Free Reaction that can be used with Reactive Movement (e.g., Dodge or Stealth). </w:t>
      </w:r>
    </w:p>
    <w:p w14:paraId="5D568ECE" w14:textId="0B50D1EA" w:rsidR="005C14B5" w:rsidRDefault="005C14B5" w:rsidP="00ED61E5">
      <w:pPr>
        <w:pStyle w:val="BodyText"/>
      </w:pPr>
      <w:r>
        <w:tab/>
        <w:t>Press (</w:t>
      </w:r>
      <w:r>
        <w:rPr>
          <w:i/>
          <w:iCs/>
        </w:rPr>
        <w:t>Defensive Stance</w:t>
      </w:r>
      <w:r>
        <w:t>)</w:t>
      </w:r>
      <w:r w:rsidR="00177A67" w:rsidRPr="00177A67">
        <w:t xml:space="preserve"> </w:t>
      </w:r>
      <w:r w:rsidR="00177A67">
        <w:t>[PREREQ: All 16 Feats of a Warrior Subclass, which you have]</w:t>
      </w:r>
      <w:r>
        <w:t xml:space="preserve"> </w:t>
      </w:r>
      <w:r w:rsidR="00177A67">
        <w:t>Gain 2 Reactions that can only be used for Defensive tests and gain a Bonus Reaction that can only be used to replenish Reactive Movement</w:t>
      </w:r>
      <w:r w:rsidR="00177A67" w:rsidRPr="00250B63">
        <w:t xml:space="preserve"> </w:t>
      </w:r>
      <w:r w:rsidR="00177A67">
        <w:t>and grant a Free Reaction that can be used with Reactive Movement (e.g., Dodge or Stealth).</w:t>
      </w:r>
    </w:p>
    <w:p w14:paraId="111921E1" w14:textId="7F8070B2" w:rsidR="00711C38" w:rsidRDefault="00711C38" w:rsidP="00442C26">
      <w:pPr>
        <w:pStyle w:val="Heading4"/>
      </w:pPr>
      <w:r>
        <w:t>Warrior Subclass</w:t>
      </w:r>
    </w:p>
    <w:p w14:paraId="65D94FB9" w14:textId="147822FF" w:rsidR="00F8610C" w:rsidRDefault="00F8610C" w:rsidP="00ED61E5">
      <w:pPr>
        <w:pStyle w:val="BodyText"/>
      </w:pPr>
      <w:r>
        <w:t xml:space="preserve">Rogues gain </w:t>
      </w:r>
      <w:r w:rsidR="00FD35F0">
        <w:t>Sneak Attack</w:t>
      </w:r>
      <w:r>
        <w:t xml:space="preserve"> and Twist the Knife, which have these benefits: </w:t>
      </w:r>
    </w:p>
    <w:p w14:paraId="22CD10A6" w14:textId="3C8BD90E" w:rsidR="00F8610C" w:rsidRDefault="00FB3C71" w:rsidP="00ED61E5">
      <w:pPr>
        <w:pStyle w:val="BodyText"/>
      </w:pPr>
      <w:r>
        <w:rPr>
          <w:b/>
          <w:bCs/>
        </w:rPr>
        <w:t xml:space="preserve">Precise </w:t>
      </w:r>
      <w:r w:rsidR="00FD35F0">
        <w:rPr>
          <w:b/>
          <w:bCs/>
        </w:rPr>
        <w:t>Sneak Attack</w:t>
      </w:r>
      <w:r w:rsidR="00F8610C">
        <w:t xml:space="preserve">: When </w:t>
      </w:r>
      <w:r w:rsidR="00FD35F0">
        <w:t>using a weapon that qualifies for Sneak Attack to</w:t>
      </w:r>
      <w:r w:rsidR="00F8610C">
        <w:t xml:space="preserve"> make an attack with the Feint trait, Target is treated as Hindered 1</w:t>
      </w:r>
      <w:r w:rsidR="00400981">
        <w:t>; y</w:t>
      </w:r>
      <w:r w:rsidR="00F8610C">
        <w:t xml:space="preserve">our attacks are Sneak Attacks against a </w:t>
      </w:r>
      <w:r>
        <w:t xml:space="preserve">Flatfooted or </w:t>
      </w:r>
      <w:r w:rsidR="00F8610C">
        <w:t xml:space="preserve">Hindered Target. </w:t>
      </w:r>
      <w:r>
        <w:t xml:space="preserve">Add </w:t>
      </w:r>
      <w:r w:rsidR="00F32318">
        <w:t xml:space="preserve">¼ </w:t>
      </w:r>
      <w:r>
        <w:t xml:space="preserve">Weapon Group Bonus DEX damage to Sneak Attacks. </w:t>
      </w:r>
      <w:r w:rsidR="00400981">
        <w:t>A weapon qualifies for Sneak Attack if you are not Encumbered</w:t>
      </w:r>
      <w:r w:rsidR="00DD69CE">
        <w:t>, your Armor is of less than 4 Bulk,</w:t>
      </w:r>
      <w:r w:rsidR="00400981">
        <w:t xml:space="preserve"> and the effective PDP of your weapon (i.e., PDP – Consistency) is </w:t>
      </w:r>
      <w:r w:rsidR="00DD69CE">
        <w:t xml:space="preserve">always </w:t>
      </w:r>
      <w:r w:rsidR="00400981">
        <w:t>0 or less.</w:t>
      </w:r>
      <w:r w:rsidR="00DD69CE">
        <w:t xml:space="preserve"> </w:t>
      </w:r>
    </w:p>
    <w:p w14:paraId="3386008E" w14:textId="77777777" w:rsidR="00F8610C" w:rsidRDefault="00F8610C" w:rsidP="00ED61E5">
      <w:pPr>
        <w:pStyle w:val="BodyText"/>
      </w:pPr>
      <w:r w:rsidRPr="00F8610C">
        <w:rPr>
          <w:b/>
          <w:bCs/>
        </w:rPr>
        <w:t>Twist the Knife</w:t>
      </w:r>
      <w:r>
        <w:t xml:space="preserve">: If your attack qualifies for Sneak Attack, you gain ¼ Grip Bonus STR Damage to Weapon Damage; this bonus is not applicable with Crossbows, Firearms, and Weapons that grant Bonus STR Damage for Hustle. See Gear, Weapons. (You do not need to make an actual Sneak Attack to gain the benefit of Twist the Knife.) </w:t>
      </w:r>
    </w:p>
    <w:p w14:paraId="3FFA7572" w14:textId="206AE7B1" w:rsidR="0027059F" w:rsidRDefault="0027059F" w:rsidP="0027059F">
      <w:pPr>
        <w:pStyle w:val="Heading6"/>
      </w:pPr>
      <w:r>
        <w:t>Armiger</w:t>
      </w:r>
    </w:p>
    <w:p w14:paraId="04ADF650" w14:textId="03F16208" w:rsidR="004B3875" w:rsidRDefault="004B3875" w:rsidP="00ED61E5">
      <w:pPr>
        <w:pStyle w:val="BodyText"/>
      </w:pPr>
      <w:r>
        <w:t xml:space="preserve">Step C Attribute Adjustment: Put a 1 under STR. </w:t>
      </w:r>
    </w:p>
    <w:p w14:paraId="06786BFC" w14:textId="79B6A5C5" w:rsidR="0027059F" w:rsidRDefault="007C6457" w:rsidP="00ED61E5">
      <w:pPr>
        <w:pStyle w:val="BodyText"/>
      </w:pPr>
      <w:r>
        <w:t>Record under Feats</w:t>
      </w:r>
      <w:r w:rsidR="0027059F">
        <w:t xml:space="preserve">: </w:t>
      </w:r>
      <w:r w:rsidR="001C4B38">
        <w:t xml:space="preserve">Diehard, </w:t>
      </w:r>
      <w:r w:rsidR="007B78B2">
        <w:t xml:space="preserve">Immovable, </w:t>
      </w:r>
      <w:r w:rsidR="0027059F">
        <w:t>Resolve</w:t>
      </w:r>
    </w:p>
    <w:p w14:paraId="54D366A8" w14:textId="46D092E1" w:rsidR="0027059F" w:rsidRDefault="006F5227" w:rsidP="00ED61E5">
      <w:pPr>
        <w:pStyle w:val="BodyText"/>
      </w:pPr>
      <w:r>
        <w:t>+1 Degree to Skills:</w:t>
      </w:r>
      <w:r w:rsidR="0027059F">
        <w:t xml:space="preserve"> </w:t>
      </w:r>
      <w:r w:rsidR="0027059F">
        <w:rPr>
          <w:rStyle w:val="SkillsChar"/>
        </w:rPr>
        <w:t xml:space="preserve">Authority, </w:t>
      </w:r>
      <w:r w:rsidR="004738CB">
        <w:rPr>
          <w:rStyle w:val="SkillsChar"/>
        </w:rPr>
        <w:t xml:space="preserve">Bulwark, </w:t>
      </w:r>
      <w:r w:rsidR="00041600">
        <w:rPr>
          <w:rStyle w:val="SkillsChar"/>
        </w:rPr>
        <w:t xml:space="preserve">Climb, </w:t>
      </w:r>
      <w:r w:rsidR="0027059F">
        <w:rPr>
          <w:rStyle w:val="SkillsChar"/>
        </w:rPr>
        <w:t>Constitution, Determination, Grip, Hustle, 6 Melee Weapon Groups (Blade, Brawling, Flail, Hafted, Polearm, Shield)</w:t>
      </w:r>
      <w:r w:rsidR="00991F4C">
        <w:rPr>
          <w:rStyle w:val="SkillsChar"/>
        </w:rPr>
        <w:t xml:space="preserve">. </w:t>
      </w:r>
      <w:r w:rsidR="00A60833">
        <w:t xml:space="preserve">+1 Elective Tally </w:t>
      </w:r>
      <w:r w:rsidR="00CE0ED4">
        <w:t xml:space="preserve">for each Skill </w:t>
      </w:r>
      <w:r w:rsidR="006D531C">
        <w:t>with Degree 3</w:t>
      </w:r>
      <w:r w:rsidR="00991F4C">
        <w:t>.</w:t>
      </w:r>
    </w:p>
    <w:p w14:paraId="4D161924" w14:textId="7A4AAD49" w:rsidR="0027059F" w:rsidRDefault="0027059F" w:rsidP="0027059F">
      <w:pPr>
        <w:pStyle w:val="Heading6"/>
      </w:pPr>
      <w:r>
        <w:t>Berserker</w:t>
      </w:r>
    </w:p>
    <w:p w14:paraId="6C039792" w14:textId="77777777" w:rsidR="004B3875" w:rsidRDefault="004B3875" w:rsidP="00ED61E5">
      <w:pPr>
        <w:pStyle w:val="BodyText"/>
      </w:pPr>
      <w:r>
        <w:t xml:space="preserve">Step C Attribute Adjustment: Put a 1 under STR. </w:t>
      </w:r>
    </w:p>
    <w:p w14:paraId="63CF594F" w14:textId="479A6637" w:rsidR="0027059F" w:rsidRDefault="007C6457" w:rsidP="00ED61E5">
      <w:pPr>
        <w:pStyle w:val="BodyText"/>
      </w:pPr>
      <w:r>
        <w:t>Record under Feats</w:t>
      </w:r>
      <w:r w:rsidR="0027059F">
        <w:t xml:space="preserve">: </w:t>
      </w:r>
      <w:r w:rsidR="001C4B38">
        <w:t xml:space="preserve">Diehard, </w:t>
      </w:r>
      <w:r w:rsidR="0027059F">
        <w:t>Rage, Resolve</w:t>
      </w:r>
    </w:p>
    <w:p w14:paraId="24A226BC" w14:textId="4E59C0BB" w:rsidR="0027059F" w:rsidRDefault="006F5227" w:rsidP="00ED61E5">
      <w:pPr>
        <w:pStyle w:val="BodyText"/>
      </w:pPr>
      <w:r>
        <w:t>+1 Degree to Skills:</w:t>
      </w:r>
      <w:r w:rsidR="0027059F">
        <w:t xml:space="preserve"> </w:t>
      </w:r>
      <w:r w:rsidR="0029543A">
        <w:rPr>
          <w:rStyle w:val="SkillsChar"/>
        </w:rPr>
        <w:t>Bulwark</w:t>
      </w:r>
      <w:r w:rsidR="0027059F">
        <w:rPr>
          <w:rStyle w:val="SkillsChar"/>
        </w:rPr>
        <w:t xml:space="preserve">, </w:t>
      </w:r>
      <w:r w:rsidR="0077753D">
        <w:rPr>
          <w:rStyle w:val="SkillsChar"/>
        </w:rPr>
        <w:t xml:space="preserve">Climb, </w:t>
      </w:r>
      <w:r w:rsidR="0027059F">
        <w:rPr>
          <w:rStyle w:val="SkillsChar"/>
        </w:rPr>
        <w:t>Constitution, Determination, Grip, Hustle, Intimidation, 6 Melee Weapon Groups (Blade, Brawling, Flail, Hafted, Polearm, Shield)</w:t>
      </w:r>
      <w:r w:rsidR="00991F4C">
        <w:rPr>
          <w:rStyle w:val="SkillsChar"/>
        </w:rPr>
        <w:t xml:space="preserve">. </w:t>
      </w:r>
      <w:r w:rsidR="00A60833">
        <w:t xml:space="preserve">+1 Elective Tally </w:t>
      </w:r>
      <w:r w:rsidR="00CE0ED4">
        <w:t xml:space="preserve">for each Skill </w:t>
      </w:r>
      <w:r w:rsidR="006D531C">
        <w:t>with Degree 3</w:t>
      </w:r>
      <w:r w:rsidR="00991F4C">
        <w:t>.</w:t>
      </w:r>
    </w:p>
    <w:p w14:paraId="1415135F" w14:textId="54479F3A" w:rsidR="00F65B1B" w:rsidRDefault="00F65B1B" w:rsidP="00F65B1B">
      <w:pPr>
        <w:pStyle w:val="Heading6"/>
      </w:pPr>
      <w:r>
        <w:t>Destroyer</w:t>
      </w:r>
    </w:p>
    <w:p w14:paraId="60DAB99E" w14:textId="77777777" w:rsidR="004B3875" w:rsidRDefault="004B3875" w:rsidP="00ED61E5">
      <w:pPr>
        <w:pStyle w:val="BodyText"/>
      </w:pPr>
      <w:r>
        <w:t xml:space="preserve">Step C Attribute Adjustment: Put a 1 under STR. </w:t>
      </w:r>
    </w:p>
    <w:p w14:paraId="0794D44B" w14:textId="79A31D12" w:rsidR="00F65B1B" w:rsidRDefault="007C6457" w:rsidP="00ED61E5">
      <w:pPr>
        <w:pStyle w:val="BodyText"/>
      </w:pPr>
      <w:r>
        <w:t>Record under Feats</w:t>
      </w:r>
      <w:r w:rsidR="00F65B1B">
        <w:t xml:space="preserve">: </w:t>
      </w:r>
      <w:r w:rsidR="001C4B38">
        <w:t xml:space="preserve">Diehard, </w:t>
      </w:r>
      <w:r w:rsidR="00F65B1B">
        <w:t>Exploit Deadly Weapon Trait, Resolve</w:t>
      </w:r>
    </w:p>
    <w:p w14:paraId="73A0FE3C" w14:textId="0E575667" w:rsidR="00F65B1B" w:rsidRDefault="006F5227" w:rsidP="00ED61E5">
      <w:pPr>
        <w:pStyle w:val="BodyText"/>
      </w:pPr>
      <w:r>
        <w:t>+1 Degree to Skills:</w:t>
      </w:r>
      <w:r w:rsidR="00F65B1B">
        <w:t xml:space="preserve"> </w:t>
      </w:r>
      <w:r w:rsidR="00F65B1B">
        <w:rPr>
          <w:rStyle w:val="SkillsChar"/>
        </w:rPr>
        <w:t xml:space="preserve">Authority, </w:t>
      </w:r>
      <w:r w:rsidR="0029543A">
        <w:rPr>
          <w:rStyle w:val="SkillsChar"/>
        </w:rPr>
        <w:t xml:space="preserve">Bulwark, </w:t>
      </w:r>
      <w:r w:rsidR="0077753D">
        <w:rPr>
          <w:rStyle w:val="SkillsChar"/>
        </w:rPr>
        <w:t xml:space="preserve">Climb, </w:t>
      </w:r>
      <w:r w:rsidR="00F65B1B">
        <w:rPr>
          <w:rStyle w:val="SkillsChar"/>
        </w:rPr>
        <w:t xml:space="preserve">Constitution, Determination, Grip, Hustle, </w:t>
      </w:r>
      <w:r w:rsidR="000D737E">
        <w:rPr>
          <w:rStyle w:val="SkillsChar"/>
        </w:rPr>
        <w:t>6</w:t>
      </w:r>
      <w:r w:rsidR="00F65B1B">
        <w:rPr>
          <w:rStyle w:val="SkillsChar"/>
        </w:rPr>
        <w:t xml:space="preserve"> Melee Weapon Groups (Blade, Brawling, Flail, Hafted</w:t>
      </w:r>
      <w:r w:rsidR="000D737E">
        <w:rPr>
          <w:rStyle w:val="SkillsChar"/>
        </w:rPr>
        <w:t>, Polearm, Shield</w:t>
      </w:r>
      <w:r w:rsidR="00F65B1B">
        <w:rPr>
          <w:rStyle w:val="SkillsChar"/>
        </w:rPr>
        <w:t>)</w:t>
      </w:r>
      <w:r w:rsidR="00E05FD8">
        <w:rPr>
          <w:rStyle w:val="SkillsChar"/>
        </w:rPr>
        <w:t xml:space="preserve">. </w:t>
      </w:r>
      <w:r w:rsidR="00E05FD8">
        <w:t xml:space="preserve">+1 Elective Tally for each Skill </w:t>
      </w:r>
      <w:r w:rsidR="006D531C">
        <w:t>with Degree 3</w:t>
      </w:r>
      <w:r w:rsidR="00E05FD8">
        <w:t>.</w:t>
      </w:r>
    </w:p>
    <w:p w14:paraId="0B085A58" w14:textId="45C0A831" w:rsidR="00F65B1B" w:rsidRDefault="00F65B1B" w:rsidP="00F65B1B">
      <w:pPr>
        <w:pStyle w:val="Heading6"/>
      </w:pPr>
      <w:r>
        <w:t>Fighter</w:t>
      </w:r>
    </w:p>
    <w:p w14:paraId="420FCCB9" w14:textId="77777777" w:rsidR="004B3875" w:rsidRDefault="004B3875" w:rsidP="00ED61E5">
      <w:pPr>
        <w:pStyle w:val="BodyText"/>
      </w:pPr>
      <w:r>
        <w:t xml:space="preserve">Step C Attribute Adjustment: Put a 1 under STR. </w:t>
      </w:r>
    </w:p>
    <w:p w14:paraId="5A7E9F7C" w14:textId="4C473CE1" w:rsidR="00F65B1B" w:rsidRDefault="007C6457" w:rsidP="00ED61E5">
      <w:pPr>
        <w:pStyle w:val="BodyText"/>
      </w:pPr>
      <w:r>
        <w:t>Record under Feats</w:t>
      </w:r>
      <w:r w:rsidR="00F65B1B">
        <w:t xml:space="preserve">: </w:t>
      </w:r>
      <w:r w:rsidR="001C4B38">
        <w:t xml:space="preserve">Diehard, </w:t>
      </w:r>
      <w:r w:rsidR="00447877">
        <w:t xml:space="preserve">Exploit Weapon Trait (any), </w:t>
      </w:r>
      <w:r w:rsidR="00F65B1B">
        <w:t>Resolve</w:t>
      </w:r>
    </w:p>
    <w:p w14:paraId="741FE54E" w14:textId="63F75B1A" w:rsidR="00D92A28" w:rsidRDefault="006F5227" w:rsidP="00ED61E5">
      <w:pPr>
        <w:pStyle w:val="BodyText"/>
      </w:pPr>
      <w:r>
        <w:t>+1 Degree to Skills:</w:t>
      </w:r>
      <w:r w:rsidR="00D92A28">
        <w:t xml:space="preserve"> </w:t>
      </w:r>
      <w:r w:rsidR="00D92A28">
        <w:rPr>
          <w:rStyle w:val="SkillsChar"/>
        </w:rPr>
        <w:t xml:space="preserve">Authority, </w:t>
      </w:r>
      <w:r w:rsidR="0029543A">
        <w:rPr>
          <w:rStyle w:val="SkillsChar"/>
        </w:rPr>
        <w:t xml:space="preserve">Bulwark, </w:t>
      </w:r>
      <w:r w:rsidR="0077753D">
        <w:rPr>
          <w:rStyle w:val="SkillsChar"/>
        </w:rPr>
        <w:t xml:space="preserve">Climb, </w:t>
      </w:r>
      <w:r w:rsidR="00D92A28">
        <w:rPr>
          <w:rStyle w:val="SkillsChar"/>
        </w:rPr>
        <w:t xml:space="preserve">Constitution, Determination, Grip, Hustle, 6 Melee Weapon Groups (Blade, Brawling, Flail, Hafted, Polearm, Shield). </w:t>
      </w:r>
      <w:r w:rsidR="00A60833">
        <w:t xml:space="preserve">+1 Elective Tally </w:t>
      </w:r>
      <w:r w:rsidR="00CE0ED4">
        <w:t xml:space="preserve">for each Skill </w:t>
      </w:r>
      <w:r w:rsidR="006D531C">
        <w:t>with Degree 3</w:t>
      </w:r>
      <w:r w:rsidR="00D92A28">
        <w:t>.</w:t>
      </w:r>
    </w:p>
    <w:p w14:paraId="4A767ABB" w14:textId="46309478" w:rsidR="00F65B1B" w:rsidRDefault="00F65B1B" w:rsidP="00F65B1B">
      <w:pPr>
        <w:pStyle w:val="Heading6"/>
      </w:pPr>
      <w:r>
        <w:t>Rogue</w:t>
      </w:r>
    </w:p>
    <w:p w14:paraId="732DA561" w14:textId="77777777" w:rsidR="004B3875" w:rsidRDefault="004B3875" w:rsidP="00ED61E5">
      <w:pPr>
        <w:pStyle w:val="BodyText"/>
      </w:pPr>
      <w:r>
        <w:t xml:space="preserve">Step C Attribute Adjustment: Put a 1 under STR. </w:t>
      </w:r>
    </w:p>
    <w:p w14:paraId="3E4F31FF" w14:textId="662F163A" w:rsidR="00F65B1B" w:rsidRDefault="007C6457" w:rsidP="00ED61E5">
      <w:pPr>
        <w:pStyle w:val="BodyText"/>
      </w:pPr>
      <w:r>
        <w:t>Record under Feats</w:t>
      </w:r>
      <w:r w:rsidR="00F65B1B">
        <w:t xml:space="preserve">: </w:t>
      </w:r>
      <w:r w:rsidR="00BE2FB8">
        <w:t xml:space="preserve">Favored Weapon Advantage*, </w:t>
      </w:r>
      <w:r w:rsidR="00865349">
        <w:t>Favored Weapon Subgroup*</w:t>
      </w:r>
      <w:r w:rsidR="00C13D73">
        <w:t xml:space="preserve">, </w:t>
      </w:r>
      <w:r w:rsidR="00FB3C71">
        <w:t xml:space="preserve">Precise </w:t>
      </w:r>
      <w:r w:rsidR="00FD35F0">
        <w:t xml:space="preserve">Sneak Attack, </w:t>
      </w:r>
      <w:r w:rsidR="00C13D73">
        <w:t>Twist the Knife</w:t>
      </w:r>
    </w:p>
    <w:p w14:paraId="26475245" w14:textId="6C09E8E7" w:rsidR="00D92A28" w:rsidRDefault="006F5227" w:rsidP="00ED61E5">
      <w:pPr>
        <w:pStyle w:val="BodyText"/>
      </w:pPr>
      <w:r>
        <w:t>+1 Degree to Skills:</w:t>
      </w:r>
      <w:r w:rsidR="00D92A28">
        <w:t xml:space="preserve"> </w:t>
      </w:r>
      <w:r w:rsidR="00D92A28">
        <w:rPr>
          <w:rStyle w:val="SkillsChar"/>
        </w:rPr>
        <w:t>Deception</w:t>
      </w:r>
      <w:r w:rsidR="00AE0263">
        <w:rPr>
          <w:rStyle w:val="SkillsChar"/>
        </w:rPr>
        <w:t>, Recon</w:t>
      </w:r>
      <w:r w:rsidR="00D92A28">
        <w:rPr>
          <w:rStyle w:val="SkillsChar"/>
        </w:rPr>
        <w:t xml:space="preserve">. </w:t>
      </w:r>
      <w:r w:rsidR="00F43D74">
        <w:t xml:space="preserve">+0.5 Elective Tally </w:t>
      </w:r>
      <w:r w:rsidR="00CE0ED4">
        <w:t xml:space="preserve">for each Skill </w:t>
      </w:r>
      <w:r w:rsidR="006D531C">
        <w:t>with Degree 3</w:t>
      </w:r>
      <w:r w:rsidR="00D92A28">
        <w:t>.</w:t>
      </w:r>
    </w:p>
    <w:p w14:paraId="192BE16F" w14:textId="6B94E694" w:rsidR="00D92A28" w:rsidRDefault="006F5227" w:rsidP="00ED61E5">
      <w:pPr>
        <w:pStyle w:val="BodyText"/>
      </w:pPr>
      <w:r>
        <w:t>+1 Degree to Skills:</w:t>
      </w:r>
      <w:r w:rsidR="00D92A28">
        <w:t xml:space="preserve"> </w:t>
      </w:r>
      <w:r w:rsidR="00AE0263">
        <w:rPr>
          <w:rStyle w:val="SkillsChar"/>
        </w:rPr>
        <w:t>Climb</w:t>
      </w:r>
      <w:r w:rsidR="00D92A28">
        <w:rPr>
          <w:rStyle w:val="SkillsChar"/>
        </w:rPr>
        <w:t xml:space="preserve">, </w:t>
      </w:r>
      <w:r w:rsidR="00AE0263">
        <w:rPr>
          <w:rStyle w:val="SkillsChar"/>
        </w:rPr>
        <w:t>Grip, Hustle</w:t>
      </w:r>
      <w:r w:rsidR="00D92A28">
        <w:rPr>
          <w:rStyle w:val="SkillsChar"/>
        </w:rPr>
        <w:t>, 6 Melee Weapon Groups (Blade, Brawling, Flail, Hafted, Polearm, Shield)</w:t>
      </w:r>
      <w:r w:rsidR="00AE0263">
        <w:rPr>
          <w:rStyle w:val="SkillsChar"/>
        </w:rPr>
        <w:t>, Favored Weapon Skill*</w:t>
      </w:r>
      <w:r w:rsidR="00D92A28">
        <w:rPr>
          <w:rStyle w:val="SkillsChar"/>
        </w:rPr>
        <w:t xml:space="preserve">. </w:t>
      </w:r>
      <w:r w:rsidR="00A60833">
        <w:t xml:space="preserve">+1 Elective Tally </w:t>
      </w:r>
      <w:r w:rsidR="00CE0ED4">
        <w:t xml:space="preserve">for each Skill </w:t>
      </w:r>
      <w:r w:rsidR="006D531C">
        <w:t>with Degree 3</w:t>
      </w:r>
      <w:r w:rsidR="00D92A28">
        <w:t>.</w:t>
      </w:r>
    </w:p>
    <w:p w14:paraId="41296194" w14:textId="09059FA5" w:rsidR="00B705CF" w:rsidRPr="0056621E" w:rsidRDefault="007C6457" w:rsidP="00ED61E5">
      <w:pPr>
        <w:pStyle w:val="BodyText"/>
      </w:pPr>
      <w:r>
        <w:t>Record under Knowledge</w:t>
      </w:r>
      <w:r w:rsidR="00B705CF">
        <w:t xml:space="preserve">: </w:t>
      </w:r>
      <w:r w:rsidR="007E6DCF">
        <w:rPr>
          <w:rStyle w:val="KnowledgeChar"/>
        </w:rPr>
        <w:t>Human Sociobiology</w:t>
      </w:r>
      <w:r w:rsidR="00AE0263">
        <w:rPr>
          <w:rStyle w:val="KnowledgeChar"/>
        </w:rPr>
        <w:t>,</w:t>
      </w:r>
      <w:r w:rsidR="00AE0263" w:rsidRPr="00C13D73">
        <w:rPr>
          <w:rStyle w:val="KnowledgeChar"/>
        </w:rPr>
        <w:t xml:space="preserve"> </w:t>
      </w:r>
      <w:r w:rsidR="00861D9A">
        <w:rPr>
          <w:rStyle w:val="KnowledgeChar"/>
        </w:rPr>
        <w:t>Sophontology</w:t>
      </w:r>
      <w:r w:rsidR="00221AFA">
        <w:t xml:space="preserve">. </w:t>
      </w:r>
      <w:r w:rsidR="00F43D74">
        <w:t>For each of these you already have, +0.5 Elective Tally instead</w:t>
      </w:r>
      <w:r w:rsidR="00221AFA">
        <w:t>.</w:t>
      </w:r>
    </w:p>
    <w:p w14:paraId="2B989E82" w14:textId="7C7F0D44" w:rsidR="00865349" w:rsidRDefault="00865349" w:rsidP="00ED61E5">
      <w:pPr>
        <w:pStyle w:val="BodyText"/>
      </w:pPr>
      <w:r>
        <w:t xml:space="preserve">* Treat all three weapons of a Favored Weapon Subgroup as favored weapons if they qualify for Sneak Attack. </w:t>
      </w:r>
    </w:p>
    <w:p w14:paraId="1905B6B9" w14:textId="1ED46155" w:rsidR="00865349" w:rsidRDefault="00865349" w:rsidP="00ED61E5">
      <w:pPr>
        <w:pStyle w:val="BodyText"/>
      </w:pPr>
      <w:r>
        <w:tab/>
        <w:t>Blade, Fencing includes Dagger, Bilbo, and Rapier.</w:t>
      </w:r>
      <w:r w:rsidR="00BE2FB8">
        <w:t xml:space="preserve"> Advantage: Cunning Feint. </w:t>
      </w:r>
      <w:r w:rsidR="00AE0263">
        <w:t xml:space="preserve">Skill: </w:t>
      </w:r>
      <w:r w:rsidR="00AE0263">
        <w:rPr>
          <w:rStyle w:val="SkillsChar"/>
        </w:rPr>
        <w:t>Agility</w:t>
      </w:r>
    </w:p>
    <w:p w14:paraId="0B3F945A" w14:textId="5C1A6CB3" w:rsidR="00865349" w:rsidRDefault="00865349" w:rsidP="00ED61E5">
      <w:pPr>
        <w:pStyle w:val="BodyText"/>
      </w:pPr>
      <w:r>
        <w:tab/>
        <w:t xml:space="preserve">Bow, Light includes Crossbow, Pistol Crossbow, and Shortbow. </w:t>
      </w:r>
      <w:r w:rsidR="00BE2FB8">
        <w:t xml:space="preserve">Advantage: Ranged Feint. </w:t>
      </w:r>
      <w:r w:rsidR="00AE0263">
        <w:t xml:space="preserve">Skill: </w:t>
      </w:r>
      <w:r w:rsidR="00AE0263">
        <w:rPr>
          <w:rStyle w:val="SkillsChar"/>
        </w:rPr>
        <w:t>Bow Weapon Group</w:t>
      </w:r>
    </w:p>
    <w:p w14:paraId="212AFC91" w14:textId="2B5FEDBA" w:rsidR="00865349" w:rsidRDefault="00865349" w:rsidP="00ED61E5">
      <w:pPr>
        <w:pStyle w:val="BodyText"/>
      </w:pPr>
      <w:r>
        <w:tab/>
        <w:t>Brawling, Light includes Basket Hilt, Blackjack, Gauntlet</w:t>
      </w:r>
      <w:r w:rsidR="00F8610C">
        <w:t>s</w:t>
      </w:r>
      <w:r>
        <w:t xml:space="preserve"> (</w:t>
      </w:r>
      <w:r w:rsidR="00BE2FB8">
        <w:t>all</w:t>
      </w:r>
      <w:r>
        <w:t xml:space="preserve">), </w:t>
      </w:r>
      <w:r w:rsidR="00BE2FB8">
        <w:t>and Natural Weapons</w:t>
      </w:r>
      <w:r>
        <w:t xml:space="preserve"> (including unarmed). </w:t>
      </w:r>
      <w:r w:rsidR="00BE2FB8">
        <w:t xml:space="preserve">Advantage: Debilitating Strike. </w:t>
      </w:r>
      <w:r w:rsidR="00AE0263">
        <w:t xml:space="preserve">Skill: </w:t>
      </w:r>
      <w:r w:rsidR="00AE0263">
        <w:rPr>
          <w:rStyle w:val="SkillsChar"/>
        </w:rPr>
        <w:t>Agility</w:t>
      </w:r>
    </w:p>
    <w:p w14:paraId="0927FF2D" w14:textId="33A25A5E" w:rsidR="00865349" w:rsidRDefault="00865349" w:rsidP="00ED61E5">
      <w:pPr>
        <w:pStyle w:val="BodyText"/>
      </w:pPr>
      <w:r>
        <w:tab/>
        <w:t xml:space="preserve">Flail, Exotic [PREREQ: Shuriken] includes Bladed Scarf, Bullwhip, Chain Mace, Nunchaku, Slapjack, and Urumi. </w:t>
      </w:r>
      <w:r w:rsidR="00BE2FB8">
        <w:t>Advantage: Cunning Feint.</w:t>
      </w:r>
      <w:r w:rsidR="00AE0263" w:rsidRPr="00AE0263">
        <w:t xml:space="preserve"> </w:t>
      </w:r>
      <w:r w:rsidR="00AE0263">
        <w:t xml:space="preserve">Skill: </w:t>
      </w:r>
      <w:r w:rsidR="00AE0263">
        <w:rPr>
          <w:rStyle w:val="SkillsChar"/>
        </w:rPr>
        <w:t>Agility</w:t>
      </w:r>
    </w:p>
    <w:p w14:paraId="5E75132C" w14:textId="01041137" w:rsidR="00865349" w:rsidRDefault="00865349" w:rsidP="00ED61E5">
      <w:pPr>
        <w:pStyle w:val="BodyText"/>
      </w:pPr>
      <w:r>
        <w:tab/>
        <w:t xml:space="preserve">Flail, Whip includes Bullwhip, Chain Mace, and Slapjack. </w:t>
      </w:r>
      <w:r w:rsidR="00BE2FB8">
        <w:t>Advantage: Cunning Feint.</w:t>
      </w:r>
      <w:r w:rsidR="00AE0263" w:rsidRPr="00AE0263">
        <w:t xml:space="preserve"> </w:t>
      </w:r>
      <w:r w:rsidR="00AE0263">
        <w:t xml:space="preserve">Skill: </w:t>
      </w:r>
      <w:r w:rsidR="00AE0263">
        <w:rPr>
          <w:rStyle w:val="SkillsChar"/>
        </w:rPr>
        <w:t>Agility</w:t>
      </w:r>
    </w:p>
    <w:p w14:paraId="4C6D772B" w14:textId="087AC8FA" w:rsidR="00865349" w:rsidRDefault="00865349" w:rsidP="00ED61E5">
      <w:pPr>
        <w:pStyle w:val="BodyText"/>
      </w:pPr>
      <w:r>
        <w:tab/>
        <w:t xml:space="preserve">Hafted, Handy includes Hatchet, Mallet, and Mandrel. </w:t>
      </w:r>
      <w:r w:rsidR="00BE2FB8">
        <w:t>Advantage: Cunning Feint.</w:t>
      </w:r>
      <w:r w:rsidR="00AE0263" w:rsidRPr="00AE0263">
        <w:t xml:space="preserve"> </w:t>
      </w:r>
      <w:r w:rsidR="00AE0263">
        <w:t xml:space="preserve">Skill: </w:t>
      </w:r>
      <w:r w:rsidR="00AE0263">
        <w:rPr>
          <w:rStyle w:val="SkillsChar"/>
        </w:rPr>
        <w:t>Agility</w:t>
      </w:r>
    </w:p>
    <w:p w14:paraId="1E8193F3" w14:textId="72452A3E" w:rsidR="00865349" w:rsidRDefault="00865349" w:rsidP="00ED61E5">
      <w:pPr>
        <w:pStyle w:val="BodyText"/>
      </w:pPr>
      <w:r>
        <w:tab/>
        <w:t xml:space="preserve">Polearm, Spear Fencing includes Boar Spear, Shortspear, and Trident. </w:t>
      </w:r>
      <w:r w:rsidR="00BE2FB8">
        <w:t>Advantage: Cunning Feint.</w:t>
      </w:r>
      <w:r w:rsidR="00AE0263" w:rsidRPr="00AE0263">
        <w:t xml:space="preserve"> </w:t>
      </w:r>
      <w:r w:rsidR="00AE0263">
        <w:t xml:space="preserve">Skill: </w:t>
      </w:r>
      <w:r w:rsidR="00AE0263">
        <w:rPr>
          <w:rStyle w:val="SkillsChar"/>
        </w:rPr>
        <w:t>Agility</w:t>
      </w:r>
    </w:p>
    <w:p w14:paraId="6C159742" w14:textId="6272884E" w:rsidR="00865349" w:rsidRDefault="00865349" w:rsidP="00ED61E5">
      <w:pPr>
        <w:pStyle w:val="BodyText"/>
      </w:pPr>
      <w:r>
        <w:tab/>
        <w:t xml:space="preserve">Shield, Light: Buckler, Razor-Edged Buckler, and Spiked Buckler. </w:t>
      </w:r>
      <w:r w:rsidR="00BE2FB8">
        <w:t xml:space="preserve">Advantage: Exploit Parry Trait. </w:t>
      </w:r>
      <w:r w:rsidR="00AE0263">
        <w:t xml:space="preserve">Skill: </w:t>
      </w:r>
      <w:r w:rsidR="00AE0263">
        <w:rPr>
          <w:rStyle w:val="SkillsChar"/>
        </w:rPr>
        <w:t>Agility</w:t>
      </w:r>
    </w:p>
    <w:p w14:paraId="1358B1D8" w14:textId="2EF8106A" w:rsidR="00865349" w:rsidRDefault="00865349" w:rsidP="00ED61E5">
      <w:pPr>
        <w:pStyle w:val="BodyText"/>
      </w:pPr>
      <w:r>
        <w:tab/>
        <w:t xml:space="preserve">Sling [PREREQ: Shuriken], Light includes Bolas, Sling, and Rope Dart. </w:t>
      </w:r>
      <w:r w:rsidR="00BE2FB8">
        <w:t>Advantage: Ranged Feint.</w:t>
      </w:r>
      <w:r w:rsidR="00AE0263" w:rsidRPr="00AE0263">
        <w:t xml:space="preserve"> </w:t>
      </w:r>
      <w:r w:rsidR="00AE0263">
        <w:t xml:space="preserve">Skill: </w:t>
      </w:r>
      <w:r w:rsidR="00AE0263">
        <w:rPr>
          <w:rStyle w:val="SkillsChar"/>
        </w:rPr>
        <w:t>Sling Weapon Group</w:t>
      </w:r>
    </w:p>
    <w:p w14:paraId="4CAB707A" w14:textId="76B8C481" w:rsidR="00865349" w:rsidRDefault="00865349" w:rsidP="00ED61E5">
      <w:pPr>
        <w:pStyle w:val="BodyText"/>
      </w:pPr>
      <w:r>
        <w:tab/>
        <w:t xml:space="preserve">Thrown, Shuriken includes (Thrown) Bullet, Dart, and (Thrown) Lancea. </w:t>
      </w:r>
      <w:r w:rsidR="00BE2FB8">
        <w:t>Advantage: Ranged Feint.</w:t>
      </w:r>
      <w:r w:rsidR="00AE0263" w:rsidRPr="00AE0263">
        <w:t xml:space="preserve"> </w:t>
      </w:r>
      <w:r w:rsidR="00AE0263">
        <w:t xml:space="preserve">Skill: </w:t>
      </w:r>
      <w:r w:rsidR="00AE0263">
        <w:rPr>
          <w:rStyle w:val="SkillsChar"/>
        </w:rPr>
        <w:t>Thrown Weapon Group</w:t>
      </w:r>
    </w:p>
    <w:p w14:paraId="3D21AAFF" w14:textId="77777777" w:rsidR="008D6FEB" w:rsidRDefault="008D6FEB" w:rsidP="00ED61E5">
      <w:pPr>
        <w:pStyle w:val="BodyText"/>
      </w:pPr>
    </w:p>
    <w:p w14:paraId="2AF6F75A" w14:textId="5F7BFE0E" w:rsidR="00FF02AC" w:rsidRDefault="00FF02AC">
      <w:pPr>
        <w:rPr>
          <w:rFonts w:ascii="Arial" w:eastAsia="Arial" w:hAnsi="Arial"/>
          <w:sz w:val="16"/>
          <w:szCs w:val="16"/>
        </w:rPr>
      </w:pPr>
      <w:r>
        <w:br w:type="page"/>
      </w:r>
    </w:p>
    <w:p w14:paraId="487D3B73" w14:textId="2E649CDC" w:rsidR="00B705CF" w:rsidRDefault="00B705CF" w:rsidP="00442C26">
      <w:pPr>
        <w:pStyle w:val="Heading4"/>
      </w:pPr>
      <w:r>
        <w:lastRenderedPageBreak/>
        <w:t>Warrior Intermediate Training</w:t>
      </w:r>
    </w:p>
    <w:p w14:paraId="15743685" w14:textId="2EE7768C" w:rsidR="00B705CF" w:rsidRDefault="00B705CF" w:rsidP="00B705CF">
      <w:pPr>
        <w:pStyle w:val="Heading6"/>
      </w:pPr>
      <w:r>
        <w:t>Armiger</w:t>
      </w:r>
      <w:r w:rsidRPr="0056614D">
        <w:t xml:space="preserve"> </w:t>
      </w:r>
      <w:r>
        <w:t>Intermediate Training</w:t>
      </w:r>
    </w:p>
    <w:p w14:paraId="265C3B86" w14:textId="53B9211C" w:rsidR="00B705CF" w:rsidRDefault="007C6457" w:rsidP="00ED61E5">
      <w:pPr>
        <w:pStyle w:val="BodyText"/>
      </w:pPr>
      <w:r>
        <w:t>Record under Feats</w:t>
      </w:r>
      <w:r w:rsidR="00B705CF">
        <w:t xml:space="preserve">: </w:t>
      </w:r>
      <w:r w:rsidR="00447877">
        <w:t>Judoka</w:t>
      </w:r>
    </w:p>
    <w:p w14:paraId="240F6C39" w14:textId="5CC2FD9B" w:rsidR="00B65598" w:rsidRDefault="00B65598" w:rsidP="00ED61E5">
      <w:pPr>
        <w:pStyle w:val="BodyText"/>
      </w:pPr>
      <w:r>
        <w:t xml:space="preserve">+1 Degree to Skills: </w:t>
      </w:r>
      <w:r>
        <w:rPr>
          <w:rStyle w:val="SkillsChar"/>
        </w:rPr>
        <w:t>Engineering</w:t>
      </w:r>
      <w:r w:rsidR="00BB0851">
        <w:rPr>
          <w:rStyle w:val="SkillsChar"/>
        </w:rPr>
        <w:t>, Tinker</w:t>
      </w:r>
      <w:r>
        <w:rPr>
          <w:rStyle w:val="SkillsChar"/>
        </w:rPr>
        <w:t xml:space="preserve">. </w:t>
      </w:r>
      <w:r>
        <w:t>+0.5 Elective Tally for each Skill with Degree 3.</w:t>
      </w:r>
    </w:p>
    <w:p w14:paraId="3B6447CA" w14:textId="6E91CBBE" w:rsidR="00B705CF" w:rsidRDefault="006F5227" w:rsidP="00ED61E5">
      <w:pPr>
        <w:pStyle w:val="BodyText"/>
      </w:pPr>
      <w:r>
        <w:t>+1 Degree to Skills:</w:t>
      </w:r>
      <w:r w:rsidR="00B705CF">
        <w:t xml:space="preserve"> </w:t>
      </w:r>
      <w:r w:rsidR="0029543A">
        <w:rPr>
          <w:rStyle w:val="SkillsChar"/>
        </w:rPr>
        <w:t xml:space="preserve">Bulwark, </w:t>
      </w:r>
      <w:r w:rsidR="00B705CF">
        <w:rPr>
          <w:rStyle w:val="SkillsChar"/>
        </w:rPr>
        <w:t xml:space="preserve">Constitution, </w:t>
      </w:r>
      <w:r w:rsidR="00BB0851">
        <w:rPr>
          <w:rStyle w:val="SkillsChar"/>
        </w:rPr>
        <w:t xml:space="preserve">Determination, </w:t>
      </w:r>
      <w:r w:rsidR="00B705CF">
        <w:rPr>
          <w:rStyle w:val="SkillsChar"/>
        </w:rPr>
        <w:t>Grip, Hustle</w:t>
      </w:r>
      <w:r w:rsidR="00991F4C">
        <w:rPr>
          <w:rStyle w:val="SkillsChar"/>
        </w:rPr>
        <w:t xml:space="preserve">. </w:t>
      </w:r>
      <w:r w:rsidR="00A60833">
        <w:t xml:space="preserve">+1 Elective Tally for each Skill </w:t>
      </w:r>
      <w:r w:rsidR="006D531C">
        <w:t>with Degree 3</w:t>
      </w:r>
      <w:r w:rsidR="00991F4C">
        <w:t>.</w:t>
      </w:r>
    </w:p>
    <w:p w14:paraId="713073B1" w14:textId="2A0D833D" w:rsidR="00B65598" w:rsidRDefault="00B65598" w:rsidP="00ED61E5">
      <w:pPr>
        <w:pStyle w:val="BodyText"/>
      </w:pPr>
      <w:r>
        <w:t xml:space="preserve">Record under Knowledge: </w:t>
      </w:r>
      <w:r w:rsidR="00127E0D">
        <w:rPr>
          <w:rStyle w:val="KnowledgeChar"/>
        </w:rPr>
        <w:t>Armorer</w:t>
      </w:r>
      <w:r w:rsidR="00BB0851">
        <w:rPr>
          <w:rStyle w:val="KnowledgeChar"/>
        </w:rPr>
        <w:t>,</w:t>
      </w:r>
      <w:r w:rsidR="00127E0D">
        <w:rPr>
          <w:rStyle w:val="KnowledgeChar"/>
        </w:rPr>
        <w:t xml:space="preserve"> Metal</w:t>
      </w:r>
      <w:r>
        <w:t>. For each of these you already have, +0.5 Elective Tally instead.</w:t>
      </w:r>
    </w:p>
    <w:p w14:paraId="1122EE7F" w14:textId="52D30B0F" w:rsidR="00B705CF" w:rsidRDefault="00B705CF" w:rsidP="00B705CF">
      <w:pPr>
        <w:pStyle w:val="Heading6"/>
      </w:pPr>
      <w:r>
        <w:t>Berserker</w:t>
      </w:r>
      <w:r w:rsidRPr="0056614D">
        <w:t xml:space="preserve"> </w:t>
      </w:r>
      <w:r>
        <w:t>Intermediate Training</w:t>
      </w:r>
    </w:p>
    <w:p w14:paraId="04243703" w14:textId="15977AC4" w:rsidR="00B705CF" w:rsidRDefault="007C6457" w:rsidP="00ED61E5">
      <w:pPr>
        <w:pStyle w:val="BodyText"/>
      </w:pPr>
      <w:r>
        <w:t>Record under Feats</w:t>
      </w:r>
      <w:r w:rsidR="00B705CF">
        <w:t xml:space="preserve">: </w:t>
      </w:r>
      <w:r w:rsidR="00E4470B">
        <w:t xml:space="preserve">Diehard, </w:t>
      </w:r>
      <w:r w:rsidR="00447877">
        <w:t>Resolve</w:t>
      </w:r>
    </w:p>
    <w:p w14:paraId="1C55746C" w14:textId="42F7AEB1" w:rsidR="0027059F" w:rsidRDefault="006F5227" w:rsidP="00ED61E5">
      <w:pPr>
        <w:pStyle w:val="BodyText"/>
      </w:pPr>
      <w:r>
        <w:t>+1 Degree to Skills:</w:t>
      </w:r>
      <w:r w:rsidR="00B705CF">
        <w:t xml:space="preserve"> </w:t>
      </w:r>
      <w:r w:rsidR="0029543A">
        <w:rPr>
          <w:rStyle w:val="SkillsChar"/>
        </w:rPr>
        <w:t xml:space="preserve">Bulwark, </w:t>
      </w:r>
      <w:r w:rsidR="00A27F87">
        <w:rPr>
          <w:rStyle w:val="SkillsChar"/>
        </w:rPr>
        <w:t>Climb</w:t>
      </w:r>
      <w:r w:rsidR="002055D7">
        <w:rPr>
          <w:rStyle w:val="SkillsChar"/>
        </w:rPr>
        <w:t xml:space="preserve">, Constitution, </w:t>
      </w:r>
      <w:r w:rsidR="00447877">
        <w:rPr>
          <w:rStyle w:val="SkillsChar"/>
        </w:rPr>
        <w:t xml:space="preserve">Determination, </w:t>
      </w:r>
      <w:r w:rsidR="00B705CF">
        <w:rPr>
          <w:rStyle w:val="SkillsChar"/>
        </w:rPr>
        <w:t>Grip, Hustle</w:t>
      </w:r>
      <w:r w:rsidR="00991F4C">
        <w:rPr>
          <w:rStyle w:val="SkillsChar"/>
        </w:rPr>
        <w:t xml:space="preserve">. </w:t>
      </w:r>
      <w:r w:rsidR="00A60833">
        <w:t xml:space="preserve">+1 Elective Tally for each Skill </w:t>
      </w:r>
      <w:r w:rsidR="006D531C">
        <w:t>with Degree 3</w:t>
      </w:r>
      <w:r w:rsidR="00991F4C">
        <w:t>.</w:t>
      </w:r>
    </w:p>
    <w:p w14:paraId="203CA51A" w14:textId="65763841" w:rsidR="00D15A10" w:rsidRDefault="00D15A10" w:rsidP="00D15A10">
      <w:pPr>
        <w:pStyle w:val="Heading6"/>
      </w:pPr>
      <w:r>
        <w:t>Destroyer</w:t>
      </w:r>
      <w:r w:rsidRPr="0056614D">
        <w:t xml:space="preserve"> </w:t>
      </w:r>
      <w:r>
        <w:t>Intermediate Training</w:t>
      </w:r>
    </w:p>
    <w:p w14:paraId="5196A8F1" w14:textId="6EFD8222" w:rsidR="00D15A10" w:rsidRDefault="007C6457" w:rsidP="00ED61E5">
      <w:pPr>
        <w:pStyle w:val="BodyText"/>
      </w:pPr>
      <w:r>
        <w:t>Record under Feats</w:t>
      </w:r>
      <w:r w:rsidR="00D15A10">
        <w:t xml:space="preserve">: </w:t>
      </w:r>
      <w:r w:rsidR="00BA11E6">
        <w:t xml:space="preserve">Favored Weapon (Executioner’s Sword), </w:t>
      </w:r>
      <w:r w:rsidR="00AF4912">
        <w:t>Favored Weapon (Meteor Hammer)</w:t>
      </w:r>
      <w:r w:rsidR="00296B1B">
        <w:t xml:space="preserve">, </w:t>
      </w:r>
      <w:r w:rsidR="000D737E">
        <w:t>Favored Weapon Subgroup (Maul, Mattock, and Splitting Maul)</w:t>
      </w:r>
    </w:p>
    <w:p w14:paraId="1BDBFEDE" w14:textId="21BEA203" w:rsidR="00D15A10" w:rsidRDefault="006F5227" w:rsidP="00ED61E5">
      <w:pPr>
        <w:pStyle w:val="BodyText"/>
      </w:pPr>
      <w:r>
        <w:t>+1 Degree to Skills:</w:t>
      </w:r>
      <w:r w:rsidR="00D15A10">
        <w:t xml:space="preserve"> </w:t>
      </w:r>
      <w:r w:rsidR="0029543A">
        <w:rPr>
          <w:rStyle w:val="SkillsChar"/>
        </w:rPr>
        <w:t xml:space="preserve">Bulwark, </w:t>
      </w:r>
      <w:r w:rsidR="00041600">
        <w:rPr>
          <w:rStyle w:val="SkillsChar"/>
        </w:rPr>
        <w:t xml:space="preserve">Climb, </w:t>
      </w:r>
      <w:r w:rsidR="00D15A10">
        <w:rPr>
          <w:rStyle w:val="SkillsChar"/>
        </w:rPr>
        <w:t>Constitution, Grip, Hustle</w:t>
      </w:r>
      <w:r w:rsidR="00991F4C">
        <w:rPr>
          <w:rStyle w:val="SkillsChar"/>
        </w:rPr>
        <w:t xml:space="preserve">. </w:t>
      </w:r>
      <w:r w:rsidR="00A60833">
        <w:t xml:space="preserve">+1 Elective Tally for each Skill </w:t>
      </w:r>
      <w:r w:rsidR="006D531C">
        <w:t>with Degree 3</w:t>
      </w:r>
      <w:r w:rsidR="00991F4C">
        <w:t>.</w:t>
      </w:r>
    </w:p>
    <w:p w14:paraId="5D1DF211" w14:textId="4DB68CC4" w:rsidR="00C52B8A" w:rsidRDefault="00C52B8A" w:rsidP="00C52B8A">
      <w:pPr>
        <w:pStyle w:val="Heading6"/>
      </w:pPr>
      <w:r>
        <w:t>Fighter</w:t>
      </w:r>
      <w:r w:rsidRPr="0056614D">
        <w:t xml:space="preserve"> </w:t>
      </w:r>
      <w:r>
        <w:t>Intermediate Training</w:t>
      </w:r>
    </w:p>
    <w:p w14:paraId="60DC5C4D" w14:textId="58F364DA" w:rsidR="00C52B8A" w:rsidRDefault="007C6457" w:rsidP="00ED61E5">
      <w:pPr>
        <w:pStyle w:val="BodyText"/>
      </w:pPr>
      <w:r>
        <w:t>Record under Feats</w:t>
      </w:r>
      <w:r w:rsidR="00C52B8A">
        <w:t xml:space="preserve">: </w:t>
      </w:r>
      <w:r w:rsidR="00447877">
        <w:t xml:space="preserve">Exploit Weapon Trait (of Favored Weapon), </w:t>
      </w:r>
      <w:r w:rsidR="00C52B8A">
        <w:t>Favored Weapon (any)</w:t>
      </w:r>
    </w:p>
    <w:p w14:paraId="00CDE5EB" w14:textId="236EECB5" w:rsidR="00C52B8A" w:rsidRDefault="006F5227" w:rsidP="00ED61E5">
      <w:pPr>
        <w:pStyle w:val="BodyText"/>
      </w:pPr>
      <w:r>
        <w:t>+1 Degree to Skills:</w:t>
      </w:r>
      <w:r w:rsidR="00C52B8A">
        <w:t xml:space="preserve"> </w:t>
      </w:r>
      <w:r w:rsidR="0029543A">
        <w:rPr>
          <w:rStyle w:val="SkillsChar"/>
        </w:rPr>
        <w:t xml:space="preserve">Bulwark, </w:t>
      </w:r>
      <w:r w:rsidR="00A27F87">
        <w:rPr>
          <w:rStyle w:val="SkillsChar"/>
        </w:rPr>
        <w:t xml:space="preserve">Climb, </w:t>
      </w:r>
      <w:r w:rsidR="00C52B8A">
        <w:rPr>
          <w:rStyle w:val="SkillsChar"/>
        </w:rPr>
        <w:t>Constitution, Determination, Grip, Hustle</w:t>
      </w:r>
      <w:r w:rsidR="00991F4C">
        <w:rPr>
          <w:rStyle w:val="SkillsChar"/>
        </w:rPr>
        <w:t xml:space="preserve">. </w:t>
      </w:r>
      <w:r w:rsidR="00A60833">
        <w:t xml:space="preserve">+1 Elective Tally for each Skill </w:t>
      </w:r>
      <w:r w:rsidR="006D531C">
        <w:t>with Degree 3</w:t>
      </w:r>
      <w:r w:rsidR="00991F4C">
        <w:t>.</w:t>
      </w:r>
    </w:p>
    <w:p w14:paraId="192D4CF0" w14:textId="7D9E328D" w:rsidR="00C52B8A" w:rsidRDefault="00C52B8A" w:rsidP="00C52B8A">
      <w:pPr>
        <w:pStyle w:val="Heading6"/>
      </w:pPr>
      <w:r>
        <w:t>Rogue</w:t>
      </w:r>
      <w:r w:rsidRPr="0056614D">
        <w:t xml:space="preserve"> </w:t>
      </w:r>
      <w:r>
        <w:t>Intermediate Training</w:t>
      </w:r>
    </w:p>
    <w:p w14:paraId="79ED4204" w14:textId="1FC5B3DB" w:rsidR="00C52B8A" w:rsidRDefault="007C6457" w:rsidP="00ED61E5">
      <w:pPr>
        <w:pStyle w:val="BodyText"/>
      </w:pPr>
      <w:r>
        <w:t>Record under Feats</w:t>
      </w:r>
      <w:r w:rsidR="00C52B8A">
        <w:t xml:space="preserve">: </w:t>
      </w:r>
      <w:r w:rsidR="009B3899">
        <w:t>Favored Weapon Subgroup</w:t>
      </w:r>
    </w:p>
    <w:p w14:paraId="7E168D52" w14:textId="55841A2B" w:rsidR="00D92A28" w:rsidRDefault="006F5227" w:rsidP="00ED61E5">
      <w:pPr>
        <w:pStyle w:val="BodyText"/>
      </w:pPr>
      <w:r>
        <w:t>+1 Degree to Skills:</w:t>
      </w:r>
      <w:r w:rsidR="00D92A28">
        <w:t xml:space="preserve"> </w:t>
      </w:r>
      <w:r w:rsidR="00A27F87">
        <w:rPr>
          <w:rStyle w:val="SkillsChar"/>
        </w:rPr>
        <w:t xml:space="preserve">Deception, </w:t>
      </w:r>
      <w:r w:rsidR="00D92A28">
        <w:rPr>
          <w:rStyle w:val="SkillsChar"/>
        </w:rPr>
        <w:t xml:space="preserve">Recon. </w:t>
      </w:r>
      <w:r w:rsidR="00F43D74">
        <w:t xml:space="preserve">+0.5 Elective Tally for each Skill </w:t>
      </w:r>
      <w:r w:rsidR="006D531C">
        <w:t>with Degree 3</w:t>
      </w:r>
      <w:r w:rsidR="00D92A28">
        <w:t>.</w:t>
      </w:r>
    </w:p>
    <w:p w14:paraId="42388949" w14:textId="483C89ED" w:rsidR="00D92A28" w:rsidRDefault="006F5227" w:rsidP="00ED61E5">
      <w:pPr>
        <w:pStyle w:val="BodyText"/>
      </w:pPr>
      <w:r>
        <w:t>+1 Degree to Skills:</w:t>
      </w:r>
      <w:r w:rsidR="00D92A28">
        <w:t xml:space="preserve"> </w:t>
      </w:r>
      <w:r w:rsidR="00D92A28">
        <w:rPr>
          <w:rStyle w:val="SkillsChar"/>
        </w:rPr>
        <w:t xml:space="preserve">Agility, </w:t>
      </w:r>
      <w:r w:rsidR="002E79FE">
        <w:rPr>
          <w:rStyle w:val="SkillsChar"/>
        </w:rPr>
        <w:t xml:space="preserve">Climb, </w:t>
      </w:r>
      <w:r w:rsidR="00D92A28">
        <w:rPr>
          <w:rStyle w:val="SkillsChar"/>
        </w:rPr>
        <w:t xml:space="preserve">Contortion, Grip, Hustle. </w:t>
      </w:r>
      <w:r w:rsidR="00A60833">
        <w:t xml:space="preserve">+1 Elective Tally for each Skill </w:t>
      </w:r>
      <w:r w:rsidR="006D531C">
        <w:t>with Degree 3</w:t>
      </w:r>
      <w:r w:rsidR="00D92A28">
        <w:t>.</w:t>
      </w:r>
    </w:p>
    <w:p w14:paraId="22DA47B6" w14:textId="6445984E" w:rsidR="00C13D73" w:rsidRDefault="007C6457" w:rsidP="00ED61E5">
      <w:pPr>
        <w:pStyle w:val="BodyText"/>
      </w:pPr>
      <w:r>
        <w:t>Record under Knowledge</w:t>
      </w:r>
      <w:r w:rsidR="00AF4912">
        <w:t xml:space="preserve">: </w:t>
      </w:r>
      <w:r w:rsidR="007E6DCF">
        <w:rPr>
          <w:rStyle w:val="KnowledgeChar"/>
        </w:rPr>
        <w:t>Sociobiology</w:t>
      </w:r>
      <w:r w:rsidR="00C13D73">
        <w:rPr>
          <w:rStyle w:val="KnowledgeChar"/>
        </w:rPr>
        <w:t xml:space="preserve"> (</w:t>
      </w:r>
      <w:r w:rsidR="00AE0263">
        <w:rPr>
          <w:rStyle w:val="KnowledgeChar"/>
        </w:rPr>
        <w:t xml:space="preserve">other than </w:t>
      </w:r>
      <w:r w:rsidR="00C13D73">
        <w:rPr>
          <w:rStyle w:val="KnowledgeChar"/>
        </w:rPr>
        <w:t>Human),</w:t>
      </w:r>
      <w:r w:rsidR="00C13D73" w:rsidRPr="00C13D73">
        <w:rPr>
          <w:rStyle w:val="KnowledgeChar"/>
        </w:rPr>
        <w:t xml:space="preserve"> </w:t>
      </w:r>
      <w:r w:rsidR="00C13D73">
        <w:rPr>
          <w:rStyle w:val="KnowledgeChar"/>
        </w:rPr>
        <w:t>Urban</w:t>
      </w:r>
      <w:r w:rsidR="00221AFA">
        <w:t xml:space="preserve">. </w:t>
      </w:r>
      <w:r w:rsidR="00F43D74">
        <w:t>For each of these you already have, +0.5 Elective Tally instead</w:t>
      </w:r>
      <w:r w:rsidR="00221AFA">
        <w:t>.</w:t>
      </w:r>
    </w:p>
    <w:p w14:paraId="066E9C16" w14:textId="43E79B19" w:rsidR="008E10F3" w:rsidRDefault="008E10F3" w:rsidP="008E10F3">
      <w:pPr>
        <w:pStyle w:val="Heading2"/>
      </w:pPr>
      <w:bookmarkStart w:id="49" w:name="_Toc132221537"/>
      <w:r>
        <w:t>Attribute Adjustment</w:t>
      </w:r>
      <w:bookmarkEnd w:id="49"/>
    </w:p>
    <w:p w14:paraId="43677D7A" w14:textId="23642345" w:rsidR="004B3875" w:rsidRPr="0084509D" w:rsidRDefault="004B3875" w:rsidP="00ED61E5">
      <w:pPr>
        <w:pStyle w:val="BodyText"/>
        <w:rPr>
          <w:rStyle w:val="KnowledgeChar"/>
          <w:color w:val="auto"/>
        </w:rPr>
      </w:pPr>
      <w:r>
        <w:t xml:space="preserve">Step C Attribute Adjustment: Put a 1 under any Attribute that </w:t>
      </w:r>
      <w:r w:rsidR="00442C26">
        <w:t>does not</w:t>
      </w:r>
      <w:r>
        <w:t xml:space="preserve"> have one. </w:t>
      </w:r>
    </w:p>
    <w:p w14:paraId="24998BA4" w14:textId="799F8463" w:rsidR="00C916F3" w:rsidRDefault="00C916F3" w:rsidP="008E10F3">
      <w:pPr>
        <w:pStyle w:val="Heading2"/>
      </w:pPr>
      <w:bookmarkStart w:id="50" w:name="_Toc132221538"/>
      <w:r>
        <w:t>Connections</w:t>
      </w:r>
      <w:bookmarkEnd w:id="50"/>
    </w:p>
    <w:p w14:paraId="0B6EEC3C" w14:textId="6E5B3188" w:rsidR="00A26C27" w:rsidRDefault="00D540FD" w:rsidP="00ED61E5">
      <w:pPr>
        <w:pStyle w:val="BodyText"/>
      </w:pPr>
      <w:r>
        <w:t>You should establish connections with the other characters</w:t>
      </w:r>
      <w:r w:rsidR="00C916F3">
        <w:t xml:space="preserve">. </w:t>
      </w:r>
      <w:r>
        <w:t xml:space="preserve">Some ancestries (e.g., Human) and classes (e.g., Faces) gain some benefit from establishing these connections. </w:t>
      </w:r>
    </w:p>
    <w:p w14:paraId="24589A65" w14:textId="7627DDBE" w:rsidR="008E10F3" w:rsidRDefault="008E10F3">
      <w:pPr>
        <w:rPr>
          <w:rFonts w:ascii="Arial" w:eastAsia="Arial" w:hAnsi="Arial"/>
          <w:sz w:val="16"/>
          <w:szCs w:val="16"/>
        </w:rPr>
      </w:pPr>
      <w:r>
        <w:br w:type="page"/>
      </w:r>
    </w:p>
    <w:p w14:paraId="7B0DF876" w14:textId="77777777" w:rsidR="00800053" w:rsidRPr="003E4C9D" w:rsidRDefault="00800053" w:rsidP="00800053">
      <w:pPr>
        <w:pStyle w:val="Heading1"/>
        <w:rPr>
          <w:rFonts w:asciiTheme="minorHAnsi" w:hAnsiTheme="minorHAnsi" w:cstheme="minorHAnsi"/>
          <w:sz w:val="28"/>
          <w:szCs w:val="28"/>
        </w:rPr>
      </w:pPr>
      <w:bookmarkStart w:id="51" w:name="_Attribute_Adjustment_2"/>
      <w:bookmarkStart w:id="52" w:name="_Toc132221539"/>
      <w:bookmarkEnd w:id="51"/>
      <w:r>
        <w:rPr>
          <w:rFonts w:asciiTheme="minorHAnsi" w:hAnsiTheme="minorHAnsi" w:cstheme="minorHAnsi"/>
          <w:sz w:val="28"/>
          <w:szCs w:val="28"/>
        </w:rPr>
        <w:lastRenderedPageBreak/>
        <w:t>S</w:t>
      </w:r>
      <w:r w:rsidRPr="003E4C9D">
        <w:rPr>
          <w:rFonts w:asciiTheme="minorHAnsi" w:hAnsiTheme="minorHAnsi" w:cstheme="minorHAnsi"/>
          <w:sz w:val="28"/>
          <w:szCs w:val="28"/>
        </w:rPr>
        <w:t xml:space="preserve">tep </w:t>
      </w:r>
      <w:r>
        <w:rPr>
          <w:rFonts w:asciiTheme="minorHAnsi" w:hAnsiTheme="minorHAnsi" w:cstheme="minorHAnsi"/>
          <w:sz w:val="28"/>
          <w:szCs w:val="28"/>
        </w:rPr>
        <w:t>D</w:t>
      </w:r>
      <w:r w:rsidRPr="003E4C9D">
        <w:rPr>
          <w:rFonts w:asciiTheme="minorHAnsi" w:hAnsiTheme="minorHAnsi" w:cstheme="minorHAnsi"/>
          <w:sz w:val="28"/>
          <w:szCs w:val="28"/>
        </w:rPr>
        <w:t xml:space="preserve"> (</w:t>
      </w:r>
      <w:r>
        <w:rPr>
          <w:rFonts w:asciiTheme="minorHAnsi" w:hAnsiTheme="minorHAnsi" w:cstheme="minorHAnsi"/>
          <w:sz w:val="28"/>
          <w:szCs w:val="28"/>
        </w:rPr>
        <w:t>Dedication</w:t>
      </w:r>
      <w:r w:rsidRPr="003E4C9D">
        <w:rPr>
          <w:rFonts w:asciiTheme="minorHAnsi" w:hAnsiTheme="minorHAnsi" w:cstheme="minorHAnsi"/>
          <w:sz w:val="28"/>
          <w:szCs w:val="28"/>
        </w:rPr>
        <w:t>)</w:t>
      </w:r>
      <w:bookmarkEnd w:id="52"/>
    </w:p>
    <w:p w14:paraId="6201BF33" w14:textId="77777777" w:rsidR="00800053" w:rsidRDefault="00800053" w:rsidP="00800053">
      <w:pPr>
        <w:pStyle w:val="BodyText"/>
      </w:pPr>
      <w:r>
        <w:t xml:space="preserve">In Step D, you take either a second Class (and Subclass) as a Multiclass Dedication or double down on Class you already have as a Singleclass Dedication, then Adjust Attribute and receive some Denouement Feats from the GM. You may pick up some Electives, which you record as an Elective Tally on your character sheet, that will allow you to customize your character in Step F. </w:t>
      </w:r>
    </w:p>
    <w:p w14:paraId="7810FCF0" w14:textId="77777777" w:rsidR="00800053" w:rsidRDefault="00800053" w:rsidP="00800053">
      <w:pPr>
        <w:pStyle w:val="Heading2"/>
      </w:pPr>
      <w:bookmarkStart w:id="53" w:name="_Toc132221540"/>
      <w:r>
        <w:t>Multiclass Dedication</w:t>
      </w:r>
      <w:bookmarkEnd w:id="53"/>
    </w:p>
    <w:p w14:paraId="3EC4753B" w14:textId="77777777" w:rsidR="00800053" w:rsidRDefault="00800053" w:rsidP="00800053">
      <w:pPr>
        <w:pStyle w:val="BodyText"/>
      </w:pPr>
      <w:r>
        <w:t xml:space="preserve">If you have unspent Aptitude that matches </w:t>
      </w:r>
      <w:proofErr w:type="spellStart"/>
      <w:proofErr w:type="gramStart"/>
      <w:r>
        <w:t>an</w:t>
      </w:r>
      <w:proofErr w:type="spellEnd"/>
      <w:r>
        <w:t xml:space="preserve"> the</w:t>
      </w:r>
      <w:proofErr w:type="gramEnd"/>
      <w:r>
        <w:t xml:space="preserve"> AAA of a Subclass into which you would like to Multiclass, you </w:t>
      </w:r>
      <w:r w:rsidRPr="000E68BB">
        <w:rPr>
          <w:b/>
          <w:bCs/>
          <w:i/>
          <w:iCs/>
          <w:u w:val="single"/>
        </w:rPr>
        <w:t>may</w:t>
      </w:r>
      <w:r>
        <w:t xml:space="preserve"> choose a Multiclass Dedication. Go Back to Step C and follow the instructions to obtain the Class Ability, Feats, Skills, and Knowledge for your Second Class and Subclass, spending your Aptitude, which treats you as if you had Basic Training in the Subclass. </w:t>
      </w:r>
    </w:p>
    <w:p w14:paraId="11D21D98" w14:textId="77777777" w:rsidR="00800053" w:rsidRDefault="00800053" w:rsidP="00800053">
      <w:pPr>
        <w:pStyle w:val="BodyText"/>
      </w:pPr>
      <w:r>
        <w:tab/>
        <w:t xml:space="preserve">If you do not have Aptitude (because you already spent it or choose a Subclass with an AAA that does not match your Aptitude), you </w:t>
      </w:r>
      <w:r>
        <w:rPr>
          <w:b/>
          <w:bCs/>
          <w:i/>
          <w:iCs/>
          <w:u w:val="single"/>
        </w:rPr>
        <w:t>can</w:t>
      </w:r>
      <w:r>
        <w:t xml:space="preserve"> still choose Multiclass Dedication; you just won’t be the best of the best. Go Back to Step C and obtain the Class Ability, Feats, Skills, and Knowledge for your Second Class, but you do not get Intermediate Training. </w:t>
      </w:r>
    </w:p>
    <w:p w14:paraId="44C61CCC" w14:textId="77777777" w:rsidR="00800053" w:rsidRDefault="00800053" w:rsidP="00800053">
      <w:pPr>
        <w:pStyle w:val="Heading2"/>
      </w:pPr>
      <w:bookmarkStart w:id="54" w:name="_Toc132221541"/>
      <w:r>
        <w:t>Singleclass Dedication</w:t>
      </w:r>
      <w:bookmarkEnd w:id="54"/>
    </w:p>
    <w:p w14:paraId="7F4B8A02" w14:textId="77777777" w:rsidR="00800053" w:rsidRDefault="00800053" w:rsidP="00800053">
      <w:pPr>
        <w:pStyle w:val="BodyText"/>
      </w:pPr>
      <w:r>
        <w:t xml:space="preserve">If you didn’t choose Multiclass Dedication, you </w:t>
      </w:r>
      <w:r w:rsidRPr="004079F2">
        <w:rPr>
          <w:b/>
          <w:bCs/>
          <w:i/>
          <w:iCs/>
          <w:u w:val="single"/>
        </w:rPr>
        <w:t>must</w:t>
      </w:r>
      <w:r>
        <w:t xml:space="preserve"> choose a Singleclass Dedication. If you have an Aptitude that is applicable to your Singleclass choice of Subclass, you </w:t>
      </w:r>
      <w:r>
        <w:rPr>
          <w:b/>
          <w:bCs/>
          <w:i/>
          <w:iCs/>
          <w:u w:val="single"/>
        </w:rPr>
        <w:t>may</w:t>
      </w:r>
      <w:r>
        <w:t xml:space="preserve"> apply it, as well, which grants you the Subclass Capstone Feats. </w:t>
      </w:r>
    </w:p>
    <w:p w14:paraId="0FFA6F02" w14:textId="77777777" w:rsidR="00800053" w:rsidRDefault="00800053" w:rsidP="00800053">
      <w:pPr>
        <w:pStyle w:val="Heading3"/>
      </w:pPr>
      <w:r>
        <w:t>Artificer</w:t>
      </w:r>
      <w:r w:rsidRPr="00A31BD7">
        <w:t xml:space="preserve"> </w:t>
      </w:r>
      <w:r>
        <w:t>(Singleclass Dedication)</w:t>
      </w:r>
    </w:p>
    <w:p w14:paraId="15815202" w14:textId="77777777" w:rsidR="00800053" w:rsidRDefault="00800053" w:rsidP="00800053">
      <w:pPr>
        <w:pStyle w:val="BodyText"/>
      </w:pPr>
      <w:r>
        <w:t xml:space="preserve">You </w:t>
      </w:r>
      <w:r w:rsidRPr="00FB1E7A">
        <w:rPr>
          <w:b/>
          <w:bCs/>
          <w:i/>
          <w:iCs/>
          <w:u w:val="single"/>
        </w:rPr>
        <w:t>must</w:t>
      </w:r>
      <w:r>
        <w:t xml:space="preserve"> be an Artificer to choose Singleclass Dedication:</w:t>
      </w:r>
    </w:p>
    <w:p w14:paraId="1D33C5A2" w14:textId="77777777" w:rsidR="00800053" w:rsidRDefault="00800053" w:rsidP="00800053">
      <w:pPr>
        <w:pStyle w:val="BodyText"/>
        <w:numPr>
          <w:ilvl w:val="0"/>
          <w:numId w:val="8"/>
        </w:numPr>
      </w:pPr>
      <w:r w:rsidRPr="008E12C0">
        <w:t>You are a Singleclass Artificer</w:t>
      </w:r>
      <w:r>
        <w:t xml:space="preserve">: Do one of the following. </w:t>
      </w:r>
    </w:p>
    <w:p w14:paraId="6631A673" w14:textId="77777777" w:rsidR="00800053" w:rsidRDefault="00800053" w:rsidP="00800053">
      <w:pPr>
        <w:pStyle w:val="BodyText"/>
        <w:numPr>
          <w:ilvl w:val="1"/>
          <w:numId w:val="8"/>
        </w:numPr>
      </w:pPr>
      <w:r>
        <w:t xml:space="preserve">Record the Feats, Skills and Knowledge of the Subclass that matches your choice from Step C onto your character sheet. </w:t>
      </w:r>
    </w:p>
    <w:p w14:paraId="19CB7860" w14:textId="77777777" w:rsidR="00800053" w:rsidRDefault="00800053" w:rsidP="00800053">
      <w:pPr>
        <w:pStyle w:val="BodyText"/>
        <w:numPr>
          <w:ilvl w:val="1"/>
          <w:numId w:val="8"/>
        </w:numPr>
      </w:pPr>
      <w:r>
        <w:t xml:space="preserve">Go back to Step C and record the Feats, Skills, and Knowledge of a Subclass that is different than the one you chose in Step C. You have a Multi(sub)class Dedication, but you are still Singleclass. </w:t>
      </w:r>
    </w:p>
    <w:p w14:paraId="2DD5B240" w14:textId="77777777" w:rsidR="00800053" w:rsidRDefault="00800053" w:rsidP="00800053">
      <w:pPr>
        <w:pStyle w:val="BodyText"/>
        <w:numPr>
          <w:ilvl w:val="0"/>
          <w:numId w:val="8"/>
        </w:numPr>
      </w:pPr>
      <w:r>
        <w:rPr>
          <w:b/>
          <w:bCs/>
        </w:rPr>
        <w:t>If you have Intellect Aptitude</w:t>
      </w:r>
      <w:r>
        <w:t xml:space="preserve">: You can spend it now to acquire the Artificer Capstone Class Abilities. (This is available even if you Multi(sub)class.) </w:t>
      </w:r>
    </w:p>
    <w:p w14:paraId="7A23FDA4" w14:textId="77777777" w:rsidR="00800053" w:rsidRDefault="00800053" w:rsidP="00442C26">
      <w:pPr>
        <w:pStyle w:val="Heading4"/>
      </w:pPr>
      <w:r>
        <w:t>Artificer Subclass</w:t>
      </w:r>
    </w:p>
    <w:p w14:paraId="51C665DA" w14:textId="4F74B1F6" w:rsidR="00800053" w:rsidRDefault="00800053" w:rsidP="00800053">
      <w:pPr>
        <w:pStyle w:val="BodyText"/>
      </w:pPr>
      <w:r>
        <w:t xml:space="preserve">Greater Infusion allows you to create a Greater Consumable of the applicable type with a Nonvolatile Reagent. It also allows you to Intensify a Greater Consumable to a Major Consumable. </w:t>
      </w:r>
    </w:p>
    <w:p w14:paraId="433E3DFA" w14:textId="77777777" w:rsidR="00800053" w:rsidRDefault="00800053" w:rsidP="00800053">
      <w:pPr>
        <w:pStyle w:val="Heading6"/>
      </w:pPr>
      <w:r>
        <w:t>Alchemist Singleclass Dedication</w:t>
      </w:r>
    </w:p>
    <w:p w14:paraId="45DC7B3C" w14:textId="77777777" w:rsidR="00800053" w:rsidRDefault="00800053" w:rsidP="00800053">
      <w:pPr>
        <w:pStyle w:val="BodyText"/>
      </w:pPr>
      <w:r>
        <w:t xml:space="preserve">Step D Attribute Adjustment: Put a 1 under INT. </w:t>
      </w:r>
    </w:p>
    <w:p w14:paraId="3670775A" w14:textId="1ACB0610" w:rsidR="00800053" w:rsidRDefault="00800053" w:rsidP="00800053">
      <w:pPr>
        <w:pStyle w:val="BodyText"/>
      </w:pPr>
      <w:r>
        <w:t xml:space="preserve">Record under Feats: </w:t>
      </w:r>
      <w:r w:rsidR="00C56E45">
        <w:t>Nonvolatile</w:t>
      </w:r>
      <w:r>
        <w:t xml:space="preserve"> Reagent Focus Pool 4, Specialty Creation (Arcane Potion), Volatile Reagent (Potion) 4. </w:t>
      </w:r>
    </w:p>
    <w:p w14:paraId="139F8746" w14:textId="77777777" w:rsidR="00800053" w:rsidRDefault="00800053" w:rsidP="00800053">
      <w:pPr>
        <w:pStyle w:val="BodyText"/>
      </w:pPr>
      <w:r>
        <w:t xml:space="preserve">+1 Degree to Skills: </w:t>
      </w:r>
      <w:r>
        <w:rPr>
          <w:rStyle w:val="SkillsChar"/>
        </w:rPr>
        <w:t>Alchemy, Education, Tinker</w:t>
      </w:r>
      <w:r>
        <w:t>. +0.5 Elective Tally for each Skill with Degree 4.</w:t>
      </w:r>
    </w:p>
    <w:p w14:paraId="6A153828" w14:textId="77777777" w:rsidR="00800053" w:rsidRDefault="00800053" w:rsidP="00800053">
      <w:pPr>
        <w:pStyle w:val="BodyText"/>
        <w:rPr>
          <w:rStyle w:val="KnowledgeChar"/>
        </w:rPr>
      </w:pPr>
      <w:r>
        <w:t xml:space="preserve">Record under Knowledge: </w:t>
      </w:r>
      <w:r>
        <w:rPr>
          <w:rStyle w:val="KnowledgeChar"/>
        </w:rPr>
        <w:t>20 Elemental Knowledge (all other than Mysticism and Planetology)</w:t>
      </w:r>
      <w:r>
        <w:t>. For each of these you already have, +0.5 Elective Tally instead.</w:t>
      </w:r>
    </w:p>
    <w:p w14:paraId="4B184B6B" w14:textId="77777777" w:rsidR="00800053" w:rsidRDefault="00800053" w:rsidP="00800053">
      <w:pPr>
        <w:pStyle w:val="Heading6"/>
      </w:pPr>
      <w:r>
        <w:t>Chirurgeon Singleclass Dedication</w:t>
      </w:r>
    </w:p>
    <w:p w14:paraId="7E122F7E" w14:textId="77777777" w:rsidR="00800053" w:rsidRDefault="00800053" w:rsidP="00800053">
      <w:pPr>
        <w:pStyle w:val="BodyText"/>
      </w:pPr>
      <w:r>
        <w:t>You can have Moderate Pharmaceutical Formulae in your mental formula book.</w:t>
      </w:r>
    </w:p>
    <w:p w14:paraId="1AB4FCFF" w14:textId="77777777" w:rsidR="00800053" w:rsidRDefault="00800053" w:rsidP="00800053">
      <w:pPr>
        <w:pStyle w:val="BodyText"/>
      </w:pPr>
      <w:r>
        <w:t xml:space="preserve">Step D Attribute Adjustment: Put a 1 under INT. </w:t>
      </w:r>
    </w:p>
    <w:p w14:paraId="2C5A7ECE" w14:textId="2D90F4CF" w:rsidR="00800053" w:rsidRDefault="00800053" w:rsidP="00800053">
      <w:pPr>
        <w:pStyle w:val="BodyText"/>
      </w:pPr>
      <w:r>
        <w:t>Record under Feats:</w:t>
      </w:r>
      <w:r w:rsidRPr="008B3A4E">
        <w:t xml:space="preserve"> </w:t>
      </w:r>
      <w:r>
        <w:t xml:space="preserve">Consistency (Medicine), Forensic Scientist, Greater Infusion (Pharma), </w:t>
      </w:r>
      <w:r w:rsidR="00C56E45">
        <w:t>Nonvolatile</w:t>
      </w:r>
      <w:r>
        <w:t xml:space="preserve"> Reagent Focus Pool 4, Paramedic, Specialty Creation (Bioactive Pharmaceutical, Psychoactive Pharmaceutical), Trauma Counselor, Volatile Reagent (Pharmaceutical) 4. </w:t>
      </w:r>
    </w:p>
    <w:p w14:paraId="26BF7935" w14:textId="77777777" w:rsidR="00800053" w:rsidRDefault="00800053" w:rsidP="00800053">
      <w:pPr>
        <w:pStyle w:val="BodyText"/>
      </w:pPr>
      <w:r>
        <w:t xml:space="preserve">+1 Degree to Skills: </w:t>
      </w:r>
      <w:r>
        <w:rPr>
          <w:rStyle w:val="SkillsChar"/>
        </w:rPr>
        <w:t>Empathy, Medicine, Tinker</w:t>
      </w:r>
      <w:r>
        <w:t>. +0.5 Elective Tally for each Skill with Degree 4.</w:t>
      </w:r>
    </w:p>
    <w:p w14:paraId="1A99ADF7" w14:textId="2CCD78D2" w:rsidR="00800053" w:rsidRDefault="00800053" w:rsidP="00800053">
      <w:pPr>
        <w:pStyle w:val="BodyText"/>
        <w:rPr>
          <w:rStyle w:val="KnowledgeChar"/>
        </w:rPr>
      </w:pPr>
      <w:r>
        <w:t xml:space="preserve">Record under Knowledge: </w:t>
      </w:r>
      <w:r>
        <w:rPr>
          <w:rStyle w:val="KnowledgeChar"/>
        </w:rPr>
        <w:t xml:space="preserve">Arthropodology, Botany, Cryptozoology, Flesh, Herpetology, </w:t>
      </w:r>
      <w:r w:rsidR="007E6DCF">
        <w:rPr>
          <w:rStyle w:val="KnowledgeChar"/>
        </w:rPr>
        <w:t xml:space="preserve">Human Sociobiology, </w:t>
      </w:r>
      <w:r>
        <w:rPr>
          <w:rStyle w:val="KnowledgeChar"/>
        </w:rPr>
        <w:t>Ichthyology, Malacology, Ornithology, Sophontology, Xenobiology</w:t>
      </w:r>
      <w:r>
        <w:t>. For each of these you already have, +0.5 Elective Tally instead.</w:t>
      </w:r>
    </w:p>
    <w:p w14:paraId="14B389B1" w14:textId="77777777" w:rsidR="00800053" w:rsidRDefault="00800053" w:rsidP="00800053">
      <w:pPr>
        <w:pStyle w:val="Heading6"/>
      </w:pPr>
      <w:r>
        <w:t>Gadgeteer Singleclass Dedication</w:t>
      </w:r>
    </w:p>
    <w:p w14:paraId="46B5FE2D" w14:textId="77777777" w:rsidR="00800053" w:rsidRDefault="00800053" w:rsidP="00800053">
      <w:pPr>
        <w:pStyle w:val="BodyText"/>
      </w:pPr>
      <w:r>
        <w:t xml:space="preserve">Step D Attribute Adjustment: Put a 1 under INT. </w:t>
      </w:r>
    </w:p>
    <w:p w14:paraId="4EE4EB00" w14:textId="6C8B2DCD" w:rsidR="00800053" w:rsidRDefault="00800053" w:rsidP="00800053">
      <w:pPr>
        <w:pStyle w:val="BodyText"/>
      </w:pPr>
      <w:r>
        <w:t xml:space="preserve">Record under Feats: Consistency (Engineering), Bonded Clockwork, Greater Infusion (Clockwork), Mechanical Savant, </w:t>
      </w:r>
      <w:r w:rsidR="00C56E45">
        <w:t xml:space="preserve">Nonvolatile Reagent Focus Pool 4, </w:t>
      </w:r>
      <w:r>
        <w:t xml:space="preserve">Specialty Creation (Mechanician, Animator), Volatile Reagent (Clockwork) 4. </w:t>
      </w:r>
    </w:p>
    <w:p w14:paraId="3F1832FF" w14:textId="77777777" w:rsidR="00800053" w:rsidRDefault="00800053" w:rsidP="00800053">
      <w:pPr>
        <w:pStyle w:val="BodyText"/>
      </w:pPr>
      <w:r>
        <w:t xml:space="preserve">+1 Degree to Skills: </w:t>
      </w:r>
      <w:r>
        <w:rPr>
          <w:rStyle w:val="SkillsChar"/>
        </w:rPr>
        <w:t>Alchemy, Engineering, Tinker</w:t>
      </w:r>
      <w:r>
        <w:t>. +0.5 Elective Tally for each Skill with Degree 4.</w:t>
      </w:r>
    </w:p>
    <w:p w14:paraId="1E692BDE" w14:textId="77777777" w:rsidR="00800053" w:rsidRDefault="00800053" w:rsidP="00800053">
      <w:pPr>
        <w:pStyle w:val="BodyText"/>
      </w:pPr>
      <w:r>
        <w:t xml:space="preserve">+1 Degree to Skills: </w:t>
      </w:r>
      <w:r>
        <w:rPr>
          <w:rStyle w:val="SkillsChar"/>
        </w:rPr>
        <w:t>Bow Weapon Group</w:t>
      </w:r>
      <w:r>
        <w:t>. +1 Elective Tally for each Skill with Degree 4.</w:t>
      </w:r>
    </w:p>
    <w:p w14:paraId="43C4A536" w14:textId="77777777" w:rsidR="00800053" w:rsidRPr="00B74AF4" w:rsidRDefault="00800053" w:rsidP="00800053">
      <w:pPr>
        <w:pStyle w:val="BodyText"/>
      </w:pPr>
      <w:r>
        <w:t xml:space="preserve">Record under Knowledge: </w:t>
      </w:r>
      <w:r>
        <w:rPr>
          <w:rStyle w:val="KnowledgeChar"/>
        </w:rPr>
        <w:t>Armorer, Builder, Ceramic, Cryptology, Explosives, Glider, Grenado Payload, Mathematics, Outfitter, Tailor, Weaponsmith</w:t>
      </w:r>
      <w:r>
        <w:t>. For each of these you already have, +0.5 Elective Tally instead.</w:t>
      </w:r>
    </w:p>
    <w:p w14:paraId="6A02DFFB" w14:textId="77777777" w:rsidR="00800053" w:rsidRDefault="00800053" w:rsidP="00800053">
      <w:pPr>
        <w:pStyle w:val="Heading6"/>
      </w:pPr>
      <w:r>
        <w:t>Grenadier Singleclass Dedication</w:t>
      </w:r>
    </w:p>
    <w:p w14:paraId="0B579872" w14:textId="77777777" w:rsidR="00800053" w:rsidRDefault="00800053" w:rsidP="00800053">
      <w:pPr>
        <w:pStyle w:val="BodyText"/>
      </w:pPr>
      <w:r>
        <w:t xml:space="preserve">Step D Attribute Adjustment: Put a 1 under INT. </w:t>
      </w:r>
    </w:p>
    <w:p w14:paraId="3A801559" w14:textId="04576739" w:rsidR="00800053" w:rsidRDefault="00800053" w:rsidP="00800053">
      <w:pPr>
        <w:pStyle w:val="BodyText"/>
      </w:pPr>
      <w:r>
        <w:t xml:space="preserve">Record under Feats: Arsenal +4, Consistency (Alchemy), Favored Weapon (Alchemical Sling or Alchemical Crossbow), Greater Infusion (Bomb), </w:t>
      </w:r>
      <w:r w:rsidR="00C56E45">
        <w:t>Nonvolatile</w:t>
      </w:r>
      <w:r>
        <w:t xml:space="preserve"> Reagent Focus Pool 4, Specialty Creation (Grenado Payload, Mulligan Maker), Volatile Reagent (Mulligan) 4. </w:t>
      </w:r>
    </w:p>
    <w:p w14:paraId="5EBFB931" w14:textId="77777777" w:rsidR="00800053" w:rsidRDefault="00800053" w:rsidP="00800053">
      <w:pPr>
        <w:pStyle w:val="BodyText"/>
      </w:pPr>
      <w:r>
        <w:t xml:space="preserve">+1 Degree to Skills: </w:t>
      </w:r>
      <w:r>
        <w:rPr>
          <w:rStyle w:val="SkillsChar"/>
        </w:rPr>
        <w:t>Alchemy, Tinker</w:t>
      </w:r>
      <w:r>
        <w:t>. +0.5 Elective Tally for each Skill with Degree 4.</w:t>
      </w:r>
    </w:p>
    <w:p w14:paraId="7C30800A" w14:textId="77777777" w:rsidR="00800053" w:rsidRDefault="00800053" w:rsidP="00800053">
      <w:pPr>
        <w:pStyle w:val="BodyText"/>
      </w:pPr>
      <w:r>
        <w:t xml:space="preserve">+1 Degree to Skills: </w:t>
      </w:r>
      <w:r>
        <w:rPr>
          <w:rStyle w:val="SkillsChar"/>
        </w:rPr>
        <w:t>Bow Weapon Group, Sling Weapon Group, Thrown Weapon Group</w:t>
      </w:r>
      <w:r>
        <w:t>. +1 Elective Tally for each Skill with Degree 4.</w:t>
      </w:r>
    </w:p>
    <w:p w14:paraId="6BACE768" w14:textId="77777777" w:rsidR="00800053" w:rsidRDefault="00800053" w:rsidP="00800053">
      <w:pPr>
        <w:pStyle w:val="BodyText"/>
      </w:pPr>
      <w:r>
        <w:t xml:space="preserve">Record under Knowledge: </w:t>
      </w:r>
      <w:r>
        <w:rPr>
          <w:rStyle w:val="KnowledgeChar"/>
        </w:rPr>
        <w:t>Acid, Aromachology</w:t>
      </w:r>
      <w:r>
        <w:t>. For each of these you already have, +0.5 Elective Tally instead.</w:t>
      </w:r>
    </w:p>
    <w:p w14:paraId="633670A6" w14:textId="77777777" w:rsidR="00800053" w:rsidRDefault="00800053" w:rsidP="00800053">
      <w:pPr>
        <w:pStyle w:val="Heading6"/>
      </w:pPr>
      <w:r>
        <w:t>Mutagenist Singleclass Dedication</w:t>
      </w:r>
    </w:p>
    <w:p w14:paraId="3A8C717D" w14:textId="77777777" w:rsidR="00800053" w:rsidRDefault="00800053" w:rsidP="00800053">
      <w:pPr>
        <w:pStyle w:val="BodyText"/>
      </w:pPr>
      <w:r>
        <w:t xml:space="preserve">Step D Attribute Adjustment: Put a 1 under INT. </w:t>
      </w:r>
    </w:p>
    <w:p w14:paraId="38EA9271" w14:textId="72042EBD" w:rsidR="00800053" w:rsidRDefault="00800053" w:rsidP="00800053">
      <w:pPr>
        <w:pStyle w:val="BodyText"/>
      </w:pPr>
      <w:r>
        <w:t xml:space="preserve">Record under Feats: Bestial Formulation, Custom Mutagen, Elemental Formulation, Greater Infusion (Mutagen), Hamrammr +4, Mutagenic Flashback, </w:t>
      </w:r>
      <w:r w:rsidR="00C56E45">
        <w:t xml:space="preserve">Nonvolatile Reagent Focus Pool 4, </w:t>
      </w:r>
      <w:r>
        <w:t xml:space="preserve">Simultaneous Mutagen, Specialty Creation (Biological Mutagen, Elemental Mutagen), Volatile Reagent (Mutagen) 4. </w:t>
      </w:r>
    </w:p>
    <w:p w14:paraId="1A00BE36" w14:textId="77777777" w:rsidR="00800053" w:rsidRDefault="00800053" w:rsidP="00800053">
      <w:pPr>
        <w:pStyle w:val="BodyText"/>
      </w:pPr>
      <w:r>
        <w:t xml:space="preserve">+1 Degree to Skills: </w:t>
      </w:r>
      <w:r>
        <w:rPr>
          <w:rStyle w:val="SkillsChar"/>
        </w:rPr>
        <w:t>Alchemy, Tinker</w:t>
      </w:r>
      <w:r>
        <w:t>. +0.5 Elective Tally for each Skill with Degree 4.</w:t>
      </w:r>
    </w:p>
    <w:p w14:paraId="298DEA32" w14:textId="7AEE3F80" w:rsidR="00800053" w:rsidRDefault="00800053" w:rsidP="00800053">
      <w:pPr>
        <w:pStyle w:val="BodyText"/>
      </w:pPr>
      <w:r>
        <w:t xml:space="preserve">Record under Knowledge: </w:t>
      </w:r>
      <w:r w:rsidR="006465E1">
        <w:rPr>
          <w:rStyle w:val="KnowledgeChar"/>
        </w:rPr>
        <w:t>Bioactive Pharmacognosy, Psychoactive Pharmacognosy</w:t>
      </w:r>
      <w:r>
        <w:t>. For each of these you already have, +0.5 Elective Tally instead.</w:t>
      </w:r>
    </w:p>
    <w:p w14:paraId="445E4C11" w14:textId="77777777" w:rsidR="00800053" w:rsidRDefault="00800053" w:rsidP="00800053">
      <w:pPr>
        <w:pStyle w:val="Heading6"/>
      </w:pPr>
      <w:r>
        <w:t>Warlock Singleclass Dedication</w:t>
      </w:r>
    </w:p>
    <w:p w14:paraId="70990216" w14:textId="77777777" w:rsidR="00800053" w:rsidRDefault="00800053" w:rsidP="00800053">
      <w:pPr>
        <w:pStyle w:val="BodyText"/>
      </w:pPr>
      <w:r>
        <w:t xml:space="preserve">Step D Attribute Adjustment: Put a 1 under INT. </w:t>
      </w:r>
    </w:p>
    <w:p w14:paraId="38F204FF" w14:textId="0A4A0D00" w:rsidR="00800053" w:rsidRDefault="00800053" w:rsidP="00800053">
      <w:pPr>
        <w:pStyle w:val="BodyText"/>
      </w:pPr>
      <w:r>
        <w:t xml:space="preserve">Record under Feats: Comfortable with Madness (buy off Traumatized 2; 2 Feats), Jack-of-all-Trades (2 Crafts, the first of which must be Calligraphy), </w:t>
      </w:r>
      <w:r w:rsidR="00C56E45">
        <w:t xml:space="preserve">Nonvolatile Reagent Focus Pool 4, </w:t>
      </w:r>
      <w:r>
        <w:t xml:space="preserve">Specialty Creation (Scroll), Volatile Reagent (Scroll) 4, Witch Class Feat. </w:t>
      </w:r>
    </w:p>
    <w:p w14:paraId="37B67FFB" w14:textId="77777777" w:rsidR="00800053" w:rsidRDefault="00800053" w:rsidP="00800053">
      <w:pPr>
        <w:pStyle w:val="BodyText"/>
      </w:pPr>
      <w:r>
        <w:t xml:space="preserve">+1 Degree to Skills: </w:t>
      </w:r>
      <w:r>
        <w:rPr>
          <w:rStyle w:val="SkillsChar"/>
        </w:rPr>
        <w:t>Education, Engineering, Tinker</w:t>
      </w:r>
      <w:r>
        <w:t>. +0.5 Elective Tally for each Skill with Degree 4.</w:t>
      </w:r>
    </w:p>
    <w:p w14:paraId="6F5895C0" w14:textId="77777777" w:rsidR="00800053" w:rsidRDefault="00800053" w:rsidP="00800053">
      <w:pPr>
        <w:pStyle w:val="BodyText"/>
      </w:pPr>
      <w:r>
        <w:t xml:space="preserve">Record under Knowledge: </w:t>
      </w:r>
      <w:r>
        <w:rPr>
          <w:rStyle w:val="KnowledgeChar"/>
        </w:rPr>
        <w:t>Moral Philosophy (Chaos, Demonology), Occultism</w:t>
      </w:r>
      <w:r>
        <w:t>. For each of these you already have, +0.5 Elective Tally instead.</w:t>
      </w:r>
    </w:p>
    <w:p w14:paraId="3475D139" w14:textId="77777777" w:rsidR="00800053" w:rsidRDefault="00800053" w:rsidP="00800053">
      <w:pPr>
        <w:pStyle w:val="BodyText"/>
        <w:rPr>
          <w:rStyle w:val="SpellChar"/>
        </w:rPr>
      </w:pPr>
      <w:r>
        <w:t xml:space="preserve">Add to your list of Coven Spells: </w:t>
      </w:r>
      <w:r>
        <w:rPr>
          <w:rStyle w:val="SpellChar"/>
        </w:rPr>
        <w:t>Clairsentience, Dimensional Lock, Gate, Telekinesis, Telepathy, Teleportation</w:t>
      </w:r>
      <w:r>
        <w:t>. For each you already have, +1 Elective Tally.</w:t>
      </w:r>
    </w:p>
    <w:p w14:paraId="26E855E5" w14:textId="77777777" w:rsidR="00800053" w:rsidRDefault="00800053" w:rsidP="00442C26">
      <w:pPr>
        <w:pStyle w:val="Heading4"/>
      </w:pPr>
      <w:r>
        <w:t>Artificer Capstone</w:t>
      </w:r>
    </w:p>
    <w:p w14:paraId="3A33F208" w14:textId="77777777" w:rsidR="00800053" w:rsidRDefault="00800053" w:rsidP="00800053">
      <w:pPr>
        <w:pStyle w:val="BodyText"/>
      </w:pPr>
      <w:r>
        <w:t xml:space="preserve">If you have an applicable Aptitude (from Step A), you gain the Artificer Capstone Class Abilities:  </w:t>
      </w:r>
    </w:p>
    <w:p w14:paraId="75D8ED74" w14:textId="7D3BF418" w:rsidR="00800053" w:rsidRDefault="00800053" w:rsidP="00800053">
      <w:pPr>
        <w:pStyle w:val="BodyText"/>
        <w:numPr>
          <w:ilvl w:val="0"/>
          <w:numId w:val="14"/>
        </w:numPr>
      </w:pPr>
      <w:r>
        <w:t xml:space="preserve">If you use your </w:t>
      </w:r>
      <w:r w:rsidR="00C56E45">
        <w:t>Nonvolatile</w:t>
      </w:r>
      <w:r>
        <w:t xml:space="preserve"> Reagent Focus Pool to Create a Moderate Consumable of your specialty, you create </w:t>
      </w:r>
      <w:r w:rsidR="00C56E45">
        <w:t>2</w:t>
      </w:r>
      <w:r>
        <w:t xml:space="preserve"> of them.</w:t>
      </w:r>
    </w:p>
    <w:p w14:paraId="1E1A5F19" w14:textId="2C6D2F02" w:rsidR="00800053" w:rsidRDefault="00800053" w:rsidP="00800053">
      <w:pPr>
        <w:pStyle w:val="BodyText"/>
        <w:numPr>
          <w:ilvl w:val="0"/>
          <w:numId w:val="14"/>
        </w:numPr>
      </w:pPr>
      <w:r>
        <w:t xml:space="preserve">You can also Create a Major Item of your specialty </w:t>
      </w:r>
      <w:r w:rsidR="00C56E45">
        <w:t>using 2</w:t>
      </w:r>
      <w:r>
        <w:t xml:space="preserve"> Nonvolatile Reagent</w:t>
      </w:r>
      <w:r w:rsidR="00C56E45">
        <w:t>s</w:t>
      </w:r>
      <w:r>
        <w:t xml:space="preserve">. (1 </w:t>
      </w:r>
      <w:proofErr w:type="spellStart"/>
      <w:r>
        <w:t>Feat</w:t>
      </w:r>
      <w:proofErr w:type="spellEnd"/>
      <w:r>
        <w:t xml:space="preserve">). Alchemists gain Irongut instead (and can ignore the Constitution Prerequisite). Warlocks gain a Witch Class Feat instead. </w:t>
      </w:r>
    </w:p>
    <w:p w14:paraId="74BF018B" w14:textId="6D962867" w:rsidR="00800053" w:rsidRDefault="00C56E45" w:rsidP="00800053">
      <w:pPr>
        <w:pStyle w:val="BodyText"/>
        <w:numPr>
          <w:ilvl w:val="0"/>
          <w:numId w:val="14"/>
        </w:numPr>
      </w:pPr>
      <w:r>
        <w:t>Nonvolatile Reagent Focus Pool 10</w:t>
      </w:r>
      <w:r w:rsidR="00800053">
        <w:t xml:space="preserve"> (</w:t>
      </w:r>
      <w:r>
        <w:t>6</w:t>
      </w:r>
      <w:r w:rsidR="00800053">
        <w:t xml:space="preserve"> Feats). </w:t>
      </w:r>
    </w:p>
    <w:p w14:paraId="5EAB2BED" w14:textId="77777777" w:rsidR="00800053" w:rsidRDefault="00800053" w:rsidP="00800053">
      <w:pPr>
        <w:pStyle w:val="Heading3"/>
      </w:pPr>
      <w:r>
        <w:lastRenderedPageBreak/>
        <w:t>Druid</w:t>
      </w:r>
      <w:r w:rsidRPr="00A31BD7">
        <w:t xml:space="preserve"> </w:t>
      </w:r>
      <w:r>
        <w:t>(Singleclass Dedication)</w:t>
      </w:r>
    </w:p>
    <w:p w14:paraId="67C11BCE" w14:textId="77777777" w:rsidR="00800053" w:rsidRDefault="00800053" w:rsidP="00800053">
      <w:pPr>
        <w:pStyle w:val="BodyText"/>
      </w:pPr>
      <w:r>
        <w:t xml:space="preserve">You </w:t>
      </w:r>
      <w:r w:rsidRPr="00FB1E7A">
        <w:rPr>
          <w:b/>
          <w:bCs/>
          <w:i/>
          <w:iCs/>
          <w:u w:val="single"/>
        </w:rPr>
        <w:t>must</w:t>
      </w:r>
      <w:r>
        <w:t xml:space="preserve"> be a Druid to choose Singleclass Dedication:</w:t>
      </w:r>
    </w:p>
    <w:p w14:paraId="76549F93" w14:textId="77777777" w:rsidR="00800053" w:rsidRDefault="00800053" w:rsidP="00800053">
      <w:pPr>
        <w:pStyle w:val="BodyText"/>
        <w:numPr>
          <w:ilvl w:val="0"/>
          <w:numId w:val="26"/>
        </w:numPr>
      </w:pPr>
      <w:r w:rsidRPr="00AC257E">
        <w:rPr>
          <w:b/>
          <w:bCs/>
        </w:rPr>
        <w:t>You are a Singleclass Druid</w:t>
      </w:r>
      <w:r>
        <w:t xml:space="preserve">: Do one of the following. </w:t>
      </w:r>
    </w:p>
    <w:p w14:paraId="277AC044" w14:textId="77777777" w:rsidR="00800053" w:rsidRDefault="00800053" w:rsidP="00800053">
      <w:pPr>
        <w:pStyle w:val="BodyText"/>
        <w:numPr>
          <w:ilvl w:val="1"/>
          <w:numId w:val="26"/>
        </w:numPr>
      </w:pPr>
      <w:r>
        <w:t xml:space="preserve">Record the Feats, Skills and Knowledge of the Subclass that matches your choice from Step C onto your character sheet. </w:t>
      </w:r>
    </w:p>
    <w:p w14:paraId="2B2EBFE7" w14:textId="77777777" w:rsidR="00800053" w:rsidRDefault="00800053" w:rsidP="00800053">
      <w:pPr>
        <w:pStyle w:val="BodyText"/>
        <w:numPr>
          <w:ilvl w:val="1"/>
          <w:numId w:val="26"/>
        </w:numPr>
      </w:pPr>
      <w:r>
        <w:t xml:space="preserve">Go back to Step C and record the Feats, Skills, and Knowledge of a Subclass that is different than the one you chose in Step C. You have a Multi(sub)class Dedication, but you are still Singleclass. </w:t>
      </w:r>
    </w:p>
    <w:p w14:paraId="3B84DA88" w14:textId="77777777" w:rsidR="00800053" w:rsidRDefault="00800053" w:rsidP="00800053">
      <w:pPr>
        <w:pStyle w:val="BodyText"/>
        <w:numPr>
          <w:ilvl w:val="0"/>
          <w:numId w:val="26"/>
        </w:numPr>
      </w:pPr>
      <w:r>
        <w:rPr>
          <w:b/>
          <w:bCs/>
        </w:rPr>
        <w:t>If you have Aptitude</w:t>
      </w:r>
      <w:r>
        <w:t xml:space="preserve">: You can spend it now to acquire the Druid Capstone Class Abilities if the Aptitude matches your AAA. (If you Multi(sub)class, the Aptitude can match the AAA of either Subclass.) </w:t>
      </w:r>
    </w:p>
    <w:p w14:paraId="72C07689" w14:textId="77777777" w:rsidR="00800053" w:rsidRDefault="00800053" w:rsidP="00442C26">
      <w:pPr>
        <w:pStyle w:val="Heading4"/>
      </w:pPr>
      <w:r>
        <w:t>Druid Subclass</w:t>
      </w:r>
    </w:p>
    <w:p w14:paraId="5C904B85" w14:textId="77777777" w:rsidR="00800053" w:rsidRDefault="00800053" w:rsidP="00800053">
      <w:pPr>
        <w:pStyle w:val="BodyText"/>
      </w:pPr>
      <w:r>
        <w:t xml:space="preserve">You gain the Feats, Skills, and Knowledge of your chosen Subclass. </w:t>
      </w:r>
    </w:p>
    <w:p w14:paraId="26AE20EF" w14:textId="77777777" w:rsidR="00800053" w:rsidRDefault="00800053" w:rsidP="00800053">
      <w:pPr>
        <w:pStyle w:val="Heading6"/>
      </w:pPr>
      <w:r>
        <w:t>Druidic Champion aka “Green Knight” Singleclass Dedication</w:t>
      </w:r>
    </w:p>
    <w:p w14:paraId="01322EB8" w14:textId="77777777" w:rsidR="00800053" w:rsidRDefault="00800053" w:rsidP="00800053">
      <w:pPr>
        <w:pStyle w:val="BodyText"/>
      </w:pPr>
      <w:r>
        <w:t xml:space="preserve">Step D Attribute Adjustment: Put a 1 under WIL. </w:t>
      </w:r>
    </w:p>
    <w:p w14:paraId="7D36FDAA" w14:textId="77777777" w:rsidR="00800053" w:rsidRDefault="00800053" w:rsidP="00800053">
      <w:pPr>
        <w:pStyle w:val="BodyText"/>
      </w:pPr>
      <w:r>
        <w:t>Record under Feats:</w:t>
      </w:r>
      <w:r w:rsidRPr="008B3A4E">
        <w:t xml:space="preserve"> </w:t>
      </w:r>
      <w:r>
        <w:t>Diehard, Resolve</w:t>
      </w:r>
    </w:p>
    <w:p w14:paraId="41AE6522" w14:textId="77777777" w:rsidR="00800053" w:rsidRDefault="00800053" w:rsidP="00800053">
      <w:pPr>
        <w:pStyle w:val="BodyText"/>
      </w:pPr>
      <w:r>
        <w:t xml:space="preserve">+1 Degree to Skills: </w:t>
      </w:r>
      <w:r>
        <w:rPr>
          <w:rStyle w:val="SkillsChar"/>
        </w:rPr>
        <w:t>Empathy, Lore</w:t>
      </w:r>
      <w:r>
        <w:t>. +0.5 Elective Tally for each Skill with Degree 4.</w:t>
      </w:r>
    </w:p>
    <w:p w14:paraId="5A6AB0D4" w14:textId="77777777" w:rsidR="00800053" w:rsidRDefault="00800053" w:rsidP="00800053">
      <w:pPr>
        <w:pStyle w:val="BodyText"/>
      </w:pPr>
      <w:r>
        <w:t xml:space="preserve">+1 Degree to Skills: </w:t>
      </w:r>
      <w:r>
        <w:rPr>
          <w:rStyle w:val="SkillsChar"/>
        </w:rPr>
        <w:t xml:space="preserve">Bulwark, Climb, </w:t>
      </w:r>
      <w:r w:rsidRPr="00A03520">
        <w:rPr>
          <w:rStyle w:val="SkillsChar"/>
        </w:rPr>
        <w:t>Constitution, Determination, Grip</w:t>
      </w:r>
      <w:r>
        <w:rPr>
          <w:rStyle w:val="SkillsChar"/>
        </w:rPr>
        <w:t>, Hustle, 6 Melee Weapon Groups (Blade, Brawling, Flail, Hafted, Polearm, Shield)</w:t>
      </w:r>
      <w:r>
        <w:t>. +1 Elective Tally for each Skill with Degree 4.</w:t>
      </w:r>
    </w:p>
    <w:p w14:paraId="4A0E88EF" w14:textId="77777777" w:rsidR="00800053" w:rsidRDefault="00800053" w:rsidP="00800053">
      <w:pPr>
        <w:pStyle w:val="BodyText"/>
      </w:pPr>
      <w:r>
        <w:t xml:space="preserve">Record under Knowledge: </w:t>
      </w:r>
      <w:r>
        <w:rPr>
          <w:rStyle w:val="KnowledgeChar"/>
        </w:rPr>
        <w:t>Ethology, Mammalogy</w:t>
      </w:r>
      <w:r>
        <w:t>. For each of these you already have, +0.5 Elective Tally instead.</w:t>
      </w:r>
    </w:p>
    <w:p w14:paraId="2AA82373" w14:textId="77777777" w:rsidR="00800053" w:rsidRDefault="00800053" w:rsidP="00800053">
      <w:pPr>
        <w:pStyle w:val="Heading6"/>
      </w:pPr>
      <w:r>
        <w:t>Order of the East Singleclass Dedication</w:t>
      </w:r>
    </w:p>
    <w:p w14:paraId="0F64B877" w14:textId="77777777" w:rsidR="00800053" w:rsidRDefault="00800053" w:rsidP="00800053">
      <w:pPr>
        <w:pStyle w:val="BodyText"/>
      </w:pPr>
      <w:r>
        <w:t xml:space="preserve">Step D Attribute Adjustment: Put a 1 under PER. </w:t>
      </w:r>
    </w:p>
    <w:p w14:paraId="26055DDC" w14:textId="706BBB5B" w:rsidR="00800053" w:rsidRDefault="00800053" w:rsidP="00800053">
      <w:pPr>
        <w:pStyle w:val="BodyText"/>
      </w:pPr>
      <w:r>
        <w:t xml:space="preserve">Record under Feats: Order Spell Focus Pool 4, Traditional Crafter (Appraise, Bioactive Pharmacology, Biological Mutagen, Cuisine, Mixology, Psychoactive Pharmacology, Visual Art), </w:t>
      </w:r>
      <w:r w:rsidR="0005306B">
        <w:t xml:space="preserve">Toxin, </w:t>
      </w:r>
      <w:r>
        <w:t>Witch Class Feat</w:t>
      </w:r>
    </w:p>
    <w:p w14:paraId="36EE9657" w14:textId="77777777" w:rsidR="00800053" w:rsidRDefault="00800053" w:rsidP="00800053">
      <w:pPr>
        <w:pStyle w:val="BodyText"/>
      </w:pPr>
      <w:r>
        <w:t xml:space="preserve">+1 Degree to Skills: </w:t>
      </w:r>
      <w:r>
        <w:rPr>
          <w:rStyle w:val="SkillsChar"/>
        </w:rPr>
        <w:t>Empathy, Lore</w:t>
      </w:r>
      <w:r>
        <w:t>. +0.5 Elective Tally for each Skill with Degree 4.</w:t>
      </w:r>
    </w:p>
    <w:p w14:paraId="7A0A6424" w14:textId="77777777" w:rsidR="00800053" w:rsidRDefault="00800053" w:rsidP="00800053">
      <w:pPr>
        <w:pStyle w:val="BodyText"/>
      </w:pPr>
      <w:r>
        <w:t xml:space="preserve">Record under Knowledge: </w:t>
      </w:r>
      <w:r>
        <w:rPr>
          <w:rStyle w:val="KnowledgeChar"/>
        </w:rPr>
        <w:t>Botany, Fairyology, Mammalogy, Mycology, Ornithology, Parapsychology</w:t>
      </w:r>
      <w:r>
        <w:t>. For each of these you already have, +0.5 Elective Tally instead.</w:t>
      </w:r>
    </w:p>
    <w:p w14:paraId="7BB09F6D" w14:textId="30E2CBD4" w:rsidR="00800053" w:rsidRDefault="00800053" w:rsidP="00800053">
      <w:pPr>
        <w:pStyle w:val="BodyText"/>
      </w:pPr>
      <w:r>
        <w:t xml:space="preserve">Add to your list of Coven Spells: </w:t>
      </w:r>
      <w:r w:rsidR="00556C4E">
        <w:rPr>
          <w:rStyle w:val="SpellChar"/>
        </w:rPr>
        <w:t xml:space="preserve">Invigorate </w:t>
      </w:r>
      <w:r>
        <w:rPr>
          <w:rStyle w:val="SpellChar"/>
        </w:rPr>
        <w:t>(Fairyology), Soothe (Parapsychology)</w:t>
      </w:r>
      <w:r>
        <w:t>. For each you already have, +1 Elective Tally.</w:t>
      </w:r>
    </w:p>
    <w:p w14:paraId="41E11D98" w14:textId="77777777" w:rsidR="00800053" w:rsidRDefault="00800053" w:rsidP="00800053">
      <w:pPr>
        <w:pStyle w:val="Heading6"/>
      </w:pPr>
      <w:r>
        <w:t>Order of the Leaf Singleclass Dedication</w:t>
      </w:r>
    </w:p>
    <w:p w14:paraId="743939F1" w14:textId="77777777" w:rsidR="00800053" w:rsidRDefault="00800053" w:rsidP="00800053">
      <w:pPr>
        <w:pStyle w:val="BodyText"/>
      </w:pPr>
      <w:r>
        <w:t xml:space="preserve">Step D Attribute Adjustment: Put a 1 under PER. </w:t>
      </w:r>
    </w:p>
    <w:p w14:paraId="5270B7B4" w14:textId="77777777" w:rsidR="00800053" w:rsidRDefault="00800053" w:rsidP="00800053">
      <w:pPr>
        <w:pStyle w:val="BodyText"/>
      </w:pPr>
      <w:r>
        <w:t>Record under Feats: Bonded Leshy +4, Favored Physiology (Botany), Favored Terrain (Forest, Jungle, Swamp), Favored Weapon (Plant Form), Form Control (Plant), Order Spell Focus Pool 4</w:t>
      </w:r>
    </w:p>
    <w:p w14:paraId="4944569F" w14:textId="77777777" w:rsidR="00800053" w:rsidRDefault="00800053" w:rsidP="00800053">
      <w:pPr>
        <w:pStyle w:val="BodyText"/>
      </w:pPr>
      <w:r>
        <w:t xml:space="preserve">+1 Degree to Skills: </w:t>
      </w:r>
      <w:r>
        <w:rPr>
          <w:rStyle w:val="SkillsChar"/>
        </w:rPr>
        <w:t>Empathy, Lore, Recon</w:t>
      </w:r>
      <w:r>
        <w:t>. +0.5 Elective Tally for each Skill with Degree 4.</w:t>
      </w:r>
    </w:p>
    <w:p w14:paraId="5DBBF09F" w14:textId="77777777" w:rsidR="00800053" w:rsidRDefault="00800053" w:rsidP="00800053">
      <w:pPr>
        <w:pStyle w:val="BodyText"/>
      </w:pPr>
      <w:r>
        <w:t xml:space="preserve">+1 Degree to Skills: </w:t>
      </w:r>
      <w:r>
        <w:rPr>
          <w:rStyle w:val="SkillsChar"/>
        </w:rPr>
        <w:t>Agility, Contortion</w:t>
      </w:r>
      <w:r>
        <w:t>. +1 Elective Tally for each Skill with Degree 4.</w:t>
      </w:r>
    </w:p>
    <w:p w14:paraId="0E0ADBF5" w14:textId="77777777" w:rsidR="00800053" w:rsidRDefault="00800053" w:rsidP="00800053">
      <w:pPr>
        <w:pStyle w:val="BodyText"/>
      </w:pPr>
      <w:r>
        <w:t xml:space="preserve">Record under Knowledge: </w:t>
      </w:r>
      <w:r>
        <w:rPr>
          <w:rStyle w:val="KnowledgeChar"/>
        </w:rPr>
        <w:t>Fairyology, Parapsychology, Sylvan Language</w:t>
      </w:r>
      <w:r>
        <w:t>. For each of these you already have, +0.5 Elective Tally instead.</w:t>
      </w:r>
    </w:p>
    <w:p w14:paraId="51A4F176" w14:textId="77777777" w:rsidR="00800053" w:rsidRDefault="00800053" w:rsidP="00800053">
      <w:pPr>
        <w:pStyle w:val="Heading6"/>
      </w:pPr>
      <w:r>
        <w:t>Order of the North Singleclass Dedication</w:t>
      </w:r>
    </w:p>
    <w:p w14:paraId="3FD02332" w14:textId="77777777" w:rsidR="00800053" w:rsidRDefault="00800053" w:rsidP="00800053">
      <w:pPr>
        <w:pStyle w:val="BodyText"/>
      </w:pPr>
      <w:r>
        <w:t xml:space="preserve">Step D Attribute Adjustment: Put a 1 under PER. </w:t>
      </w:r>
    </w:p>
    <w:p w14:paraId="2EE2FB26" w14:textId="77777777" w:rsidR="00800053" w:rsidRDefault="00800053" w:rsidP="00800053">
      <w:pPr>
        <w:pStyle w:val="BodyText"/>
      </w:pPr>
      <w:r>
        <w:t>Record under Feats: Order Spell Focus Pool 4, Traditional Crafter (Appraise, Builder, Elemental Mutagen, Outfitter, Shipwright, Visual Art), Witch Class Feat</w:t>
      </w:r>
    </w:p>
    <w:p w14:paraId="54C9AD4E" w14:textId="77777777" w:rsidR="00800053" w:rsidRDefault="00800053" w:rsidP="00800053">
      <w:pPr>
        <w:pStyle w:val="BodyText"/>
      </w:pPr>
      <w:r>
        <w:t xml:space="preserve">+1 Degree to Skills: </w:t>
      </w:r>
      <w:r>
        <w:rPr>
          <w:rStyle w:val="SkillsChar"/>
        </w:rPr>
        <w:t>Empathy, Lore</w:t>
      </w:r>
      <w:r>
        <w:t>. +0.5 Elective Tally for each Skill with Degree 4.</w:t>
      </w:r>
    </w:p>
    <w:p w14:paraId="580A74A2" w14:textId="77777777" w:rsidR="00800053" w:rsidRDefault="00800053" w:rsidP="00800053">
      <w:pPr>
        <w:pStyle w:val="BodyText"/>
      </w:pPr>
      <w:r>
        <w:t xml:space="preserve">+1 Degree to Skills: </w:t>
      </w:r>
      <w:r>
        <w:rPr>
          <w:rStyle w:val="SkillsChar"/>
        </w:rPr>
        <w:t>Determination, Hustle</w:t>
      </w:r>
      <w:r>
        <w:t>. +1 Elective Tally for each Skill with Degree 4.</w:t>
      </w:r>
    </w:p>
    <w:p w14:paraId="242948E3" w14:textId="77777777" w:rsidR="00800053" w:rsidRDefault="00800053" w:rsidP="00800053">
      <w:pPr>
        <w:pStyle w:val="BodyText"/>
      </w:pPr>
      <w:r>
        <w:t xml:space="preserve">Record under Knowledge: </w:t>
      </w:r>
      <w:r>
        <w:rPr>
          <w:rStyle w:val="KnowledgeChar"/>
        </w:rPr>
        <w:t>Arctic Terrain, Cold, Hydrology, Ichthyology, Mammalogy, Ornithology</w:t>
      </w:r>
      <w:r>
        <w:t>. For each of these you already have, +0.5 Elective Tally instead.</w:t>
      </w:r>
    </w:p>
    <w:p w14:paraId="5EDE04BB" w14:textId="77777777" w:rsidR="00800053" w:rsidRDefault="00800053" w:rsidP="00800053">
      <w:pPr>
        <w:pStyle w:val="BodyText"/>
      </w:pPr>
      <w:r>
        <w:t xml:space="preserve">Add to your list of Coven Spells: </w:t>
      </w:r>
      <w:r>
        <w:rPr>
          <w:rStyle w:val="SpellChar"/>
        </w:rPr>
        <w:t>Cold Resistance, Elemental Attack (Cold)</w:t>
      </w:r>
      <w:r>
        <w:t>. For each you already have, +1 Elective Tally.</w:t>
      </w:r>
    </w:p>
    <w:p w14:paraId="066852BA" w14:textId="77777777" w:rsidR="00800053" w:rsidRDefault="00800053" w:rsidP="00800053">
      <w:pPr>
        <w:pStyle w:val="Heading6"/>
      </w:pPr>
      <w:r>
        <w:t>Order of the South Singleclass Dedication</w:t>
      </w:r>
    </w:p>
    <w:p w14:paraId="6B3A6669" w14:textId="77777777" w:rsidR="00800053" w:rsidRDefault="00800053" w:rsidP="00800053">
      <w:pPr>
        <w:pStyle w:val="BodyText"/>
      </w:pPr>
      <w:r>
        <w:t xml:space="preserve">Step D Attribute Adjustment: Put a 1 under PER. </w:t>
      </w:r>
    </w:p>
    <w:p w14:paraId="3A77B6DE" w14:textId="1EEE4A83" w:rsidR="00800053" w:rsidRDefault="00800053" w:rsidP="00800053">
      <w:pPr>
        <w:pStyle w:val="BodyText"/>
      </w:pPr>
      <w:r>
        <w:t xml:space="preserve">Record under Feats: Order Spell Focus Pool 4, Traditional Crafter (Appraise, Bioactive Pharma, Elemental Mutagen, Outfitter, </w:t>
      </w:r>
      <w:r w:rsidR="0005306B">
        <w:t>Toxin</w:t>
      </w:r>
      <w:r>
        <w:t>, Visual Art), Witch Class Feat</w:t>
      </w:r>
    </w:p>
    <w:p w14:paraId="1DAF2BB5" w14:textId="77777777" w:rsidR="00800053" w:rsidRDefault="00800053" w:rsidP="00800053">
      <w:pPr>
        <w:pStyle w:val="BodyText"/>
      </w:pPr>
      <w:r>
        <w:t xml:space="preserve">+1 Degree to Skills: </w:t>
      </w:r>
      <w:r>
        <w:rPr>
          <w:rStyle w:val="SkillsChar"/>
        </w:rPr>
        <w:t>Empathy, Lore</w:t>
      </w:r>
      <w:r>
        <w:t>. +0.5 Elective Tally for each Skill with Degree 4.</w:t>
      </w:r>
    </w:p>
    <w:p w14:paraId="642C760D" w14:textId="77777777" w:rsidR="00800053" w:rsidRDefault="00800053" w:rsidP="00800053">
      <w:pPr>
        <w:pStyle w:val="BodyText"/>
      </w:pPr>
      <w:r>
        <w:t xml:space="preserve">+1 Degree to Skills: </w:t>
      </w:r>
      <w:r>
        <w:rPr>
          <w:rStyle w:val="SkillsChar"/>
        </w:rPr>
        <w:t>Climb, Determination</w:t>
      </w:r>
      <w:r>
        <w:t>. +1 Elective Tally for each Skill with Degree 4.</w:t>
      </w:r>
    </w:p>
    <w:p w14:paraId="18B9AC83" w14:textId="77777777" w:rsidR="00800053" w:rsidRDefault="00800053" w:rsidP="00800053">
      <w:pPr>
        <w:pStyle w:val="BodyText"/>
      </w:pPr>
      <w:r>
        <w:t xml:space="preserve">Record under Knowledge: </w:t>
      </w:r>
      <w:r>
        <w:rPr>
          <w:rStyle w:val="KnowledgeChar"/>
        </w:rPr>
        <w:t>Botany, Heat, Jungle Terrain, Mammalogy, Mycology, Ornithology</w:t>
      </w:r>
      <w:r>
        <w:t>. For each of these you already have, +0.5 Elective Tally instead.</w:t>
      </w:r>
    </w:p>
    <w:p w14:paraId="261BE4A0" w14:textId="77777777" w:rsidR="00800053" w:rsidRDefault="00800053" w:rsidP="00800053">
      <w:pPr>
        <w:pStyle w:val="BodyText"/>
      </w:pPr>
      <w:r>
        <w:t xml:space="preserve">Add to your list of Coven Spells: </w:t>
      </w:r>
      <w:r>
        <w:rPr>
          <w:rStyle w:val="SpellChar"/>
        </w:rPr>
        <w:t>Elemental Attack (Heat), Heat Resistance</w:t>
      </w:r>
      <w:r>
        <w:t>. For each you already have, +1 Elective Tally.</w:t>
      </w:r>
    </w:p>
    <w:p w14:paraId="171E8919" w14:textId="77777777" w:rsidR="00800053" w:rsidRDefault="00800053" w:rsidP="00800053">
      <w:pPr>
        <w:pStyle w:val="Heading6"/>
      </w:pPr>
      <w:r>
        <w:t>Order of the Stone Singleclass Dedication</w:t>
      </w:r>
    </w:p>
    <w:p w14:paraId="097E35B0" w14:textId="77777777" w:rsidR="00800053" w:rsidRDefault="00800053" w:rsidP="00800053">
      <w:pPr>
        <w:pStyle w:val="BodyText"/>
      </w:pPr>
      <w:r>
        <w:t xml:space="preserve">Step D Attribute Adjustment: Put a 1 under PER. </w:t>
      </w:r>
    </w:p>
    <w:p w14:paraId="49DE5DDB" w14:textId="77777777" w:rsidR="00800053" w:rsidRDefault="00800053" w:rsidP="00800053">
      <w:pPr>
        <w:pStyle w:val="BodyText"/>
      </w:pPr>
      <w:r>
        <w:t>Record under Feats: Bonded Stone Elemental +4, Favored Terrain (Desert, Mountain), Favored Weapon (Earth Elemental Form), Form Control (Earth Elemental), Order Spell Focus Pool 4, Traditional Crafter (Miner)</w:t>
      </w:r>
    </w:p>
    <w:p w14:paraId="72C367E2" w14:textId="77777777" w:rsidR="00800053" w:rsidRDefault="00800053" w:rsidP="00800053">
      <w:pPr>
        <w:pStyle w:val="BodyText"/>
      </w:pPr>
      <w:r>
        <w:t xml:space="preserve">+1 Degree to Skills: </w:t>
      </w:r>
      <w:r>
        <w:rPr>
          <w:rStyle w:val="SkillsChar"/>
        </w:rPr>
        <w:t>Lore</w:t>
      </w:r>
      <w:r>
        <w:t>. +0.5 Elective Tally for each Skill with Degree 4.</w:t>
      </w:r>
    </w:p>
    <w:p w14:paraId="4D753453" w14:textId="77777777" w:rsidR="00800053" w:rsidRDefault="00800053" w:rsidP="00800053">
      <w:pPr>
        <w:pStyle w:val="BodyText"/>
      </w:pPr>
      <w:r>
        <w:t xml:space="preserve">+1 Degree to Skills: </w:t>
      </w:r>
      <w:r>
        <w:rPr>
          <w:rStyle w:val="SkillsChar"/>
        </w:rPr>
        <w:t>Bulwark, Climb, Grip, Hustle</w:t>
      </w:r>
      <w:r>
        <w:t>. +1 Elective Tally for each Skill with Degree 4.</w:t>
      </w:r>
    </w:p>
    <w:p w14:paraId="24652B4C" w14:textId="77777777" w:rsidR="00800053" w:rsidRDefault="00800053" w:rsidP="00800053">
      <w:pPr>
        <w:pStyle w:val="BodyText"/>
      </w:pPr>
      <w:r>
        <w:t xml:space="preserve">Record under Knowledge: </w:t>
      </w:r>
      <w:r>
        <w:rPr>
          <w:rStyle w:val="KnowledgeChar"/>
        </w:rPr>
        <w:t>Ceramic, Lode, Terran Language</w:t>
      </w:r>
      <w:r>
        <w:t>. For each of these you already have, +0.5 Elective Tally instead.</w:t>
      </w:r>
    </w:p>
    <w:p w14:paraId="583ABF9A" w14:textId="77777777" w:rsidR="00800053" w:rsidRDefault="00800053" w:rsidP="00800053">
      <w:pPr>
        <w:pStyle w:val="Heading6"/>
      </w:pPr>
      <w:r>
        <w:t>Order of the Tooth Singleclass Dedication</w:t>
      </w:r>
    </w:p>
    <w:p w14:paraId="60D54B3D" w14:textId="77777777" w:rsidR="00800053" w:rsidRDefault="00800053" w:rsidP="00800053">
      <w:pPr>
        <w:pStyle w:val="BodyText"/>
      </w:pPr>
      <w:r>
        <w:t xml:space="preserve">Step D Attribute Adjustment: Put a 1 under PER. </w:t>
      </w:r>
    </w:p>
    <w:p w14:paraId="71B44A42" w14:textId="77777777" w:rsidR="00800053" w:rsidRDefault="00800053" w:rsidP="00800053">
      <w:pPr>
        <w:pStyle w:val="BodyText"/>
      </w:pPr>
      <w:r>
        <w:t>Record under Feats: Bonded Animal, Favored Physiology (Arthropodology, Herpetology, Ichthyology, Malacology, Mammalogy, Ornithology), Favored Weapon (Animal Form), Form Control (Animal), Order Spell Focus Pool 4</w:t>
      </w:r>
    </w:p>
    <w:p w14:paraId="2C91C3C8" w14:textId="77777777" w:rsidR="00800053" w:rsidRDefault="00800053" w:rsidP="00800053">
      <w:pPr>
        <w:pStyle w:val="BodyText"/>
      </w:pPr>
      <w:r>
        <w:t xml:space="preserve">+1 Degree to Skills: </w:t>
      </w:r>
      <w:r>
        <w:rPr>
          <w:rStyle w:val="SkillsChar"/>
        </w:rPr>
        <w:t>Empathy, Lore, Recon</w:t>
      </w:r>
      <w:r>
        <w:t>. +0.5 Elective Tally for each Skill with Degree 4.</w:t>
      </w:r>
    </w:p>
    <w:p w14:paraId="6F10A898" w14:textId="77777777" w:rsidR="00800053" w:rsidRDefault="00800053" w:rsidP="00800053">
      <w:pPr>
        <w:pStyle w:val="BodyText"/>
      </w:pPr>
      <w:r>
        <w:t xml:space="preserve">+1 Degree to Skills: </w:t>
      </w:r>
      <w:r>
        <w:rPr>
          <w:rStyle w:val="SkillsChar"/>
        </w:rPr>
        <w:t>Agility, Climb</w:t>
      </w:r>
      <w:r>
        <w:t>. +1 Elective Tally for each Skill with Degree 4.</w:t>
      </w:r>
    </w:p>
    <w:p w14:paraId="6D20C05C" w14:textId="77777777" w:rsidR="00800053" w:rsidRDefault="00800053" w:rsidP="00800053">
      <w:pPr>
        <w:pStyle w:val="BodyText"/>
        <w:rPr>
          <w:rStyle w:val="KnowledgeChar"/>
        </w:rPr>
      </w:pPr>
      <w:r>
        <w:t xml:space="preserve">Record under Knowledge: </w:t>
      </w:r>
      <w:r>
        <w:rPr>
          <w:rStyle w:val="KnowledgeChar"/>
        </w:rPr>
        <w:t>Artimaean Language, Arthropodology, Herpetology, Ichthyology, Malacology</w:t>
      </w:r>
      <w:r>
        <w:t>. For each of these you already have, +0.5 Elective Tally instead.</w:t>
      </w:r>
    </w:p>
    <w:p w14:paraId="1C806E0E" w14:textId="77777777" w:rsidR="00800053" w:rsidRDefault="00800053" w:rsidP="00800053">
      <w:pPr>
        <w:pStyle w:val="Heading6"/>
      </w:pPr>
      <w:r>
        <w:t>Order of the Waves Singleclass Dedication</w:t>
      </w:r>
    </w:p>
    <w:p w14:paraId="060AC078" w14:textId="77777777" w:rsidR="00800053" w:rsidRDefault="00800053" w:rsidP="00800053">
      <w:pPr>
        <w:pStyle w:val="BodyText"/>
      </w:pPr>
      <w:r>
        <w:t xml:space="preserve">Step D Attribute Adjustment: Put a 1 under PER. </w:t>
      </w:r>
    </w:p>
    <w:p w14:paraId="6586639A" w14:textId="77777777" w:rsidR="00800053" w:rsidRDefault="00800053" w:rsidP="00800053">
      <w:pPr>
        <w:pStyle w:val="BodyText"/>
      </w:pPr>
      <w:r>
        <w:t>Record under Feats: Aquanaut, Bonded Water Elemental +4, Favored Terrain (Abyssal, Aquatic, Maritime), Favored Weapon (Water Elemental Form), Form Control (Water Elemental), Jet Propulsion, Order Spell Focus Pool 4</w:t>
      </w:r>
    </w:p>
    <w:p w14:paraId="6FA80AFF" w14:textId="77777777" w:rsidR="00800053" w:rsidRDefault="00800053" w:rsidP="00800053">
      <w:pPr>
        <w:pStyle w:val="BodyText"/>
      </w:pPr>
      <w:r>
        <w:t xml:space="preserve">+1 Degree to Skills: </w:t>
      </w:r>
      <w:r>
        <w:rPr>
          <w:rStyle w:val="SkillsChar"/>
        </w:rPr>
        <w:t>Lore</w:t>
      </w:r>
      <w:r>
        <w:t>. +0.5 Elective Tally for each Skill with Degree 4.</w:t>
      </w:r>
    </w:p>
    <w:p w14:paraId="1CBAC2BD" w14:textId="77777777" w:rsidR="00800053" w:rsidRDefault="00800053" w:rsidP="00800053">
      <w:pPr>
        <w:pStyle w:val="BodyText"/>
      </w:pPr>
      <w:r>
        <w:t xml:space="preserve">+1 Degree to Skills: </w:t>
      </w:r>
      <w:r>
        <w:rPr>
          <w:rStyle w:val="SkillsChar"/>
        </w:rPr>
        <w:t>Aquabatics</w:t>
      </w:r>
      <w:r>
        <w:t>. +1 Elective Tally for each Skill with Degree 4.</w:t>
      </w:r>
    </w:p>
    <w:p w14:paraId="43CD87EE" w14:textId="77777777" w:rsidR="00800053" w:rsidRDefault="00800053" w:rsidP="00800053">
      <w:pPr>
        <w:pStyle w:val="BodyText"/>
      </w:pPr>
      <w:r>
        <w:t xml:space="preserve">Record under Knowledge: </w:t>
      </w:r>
      <w:r>
        <w:rPr>
          <w:rStyle w:val="KnowledgeChar"/>
        </w:rPr>
        <w:t>Abyssal Terrain, Aquan Language, Electricity, Meteorology, Sonic</w:t>
      </w:r>
      <w:r>
        <w:t>. For each of these you already have, +0.5 Elective Tally instead.</w:t>
      </w:r>
    </w:p>
    <w:p w14:paraId="3EE482F0" w14:textId="77777777" w:rsidR="00800053" w:rsidRDefault="00800053" w:rsidP="00800053">
      <w:pPr>
        <w:rPr>
          <w:rFonts w:ascii="Arial" w:eastAsia="Arial" w:hAnsi="Arial"/>
          <w:sz w:val="16"/>
          <w:szCs w:val="16"/>
        </w:rPr>
      </w:pPr>
      <w:r>
        <w:br w:type="page"/>
      </w:r>
    </w:p>
    <w:p w14:paraId="5F8003FB" w14:textId="77777777" w:rsidR="00800053" w:rsidRDefault="00800053" w:rsidP="00800053">
      <w:pPr>
        <w:pStyle w:val="Heading6"/>
      </w:pPr>
      <w:r>
        <w:lastRenderedPageBreak/>
        <w:t>Order of the West Singleclass Dedication</w:t>
      </w:r>
    </w:p>
    <w:p w14:paraId="4D25A95F" w14:textId="77777777" w:rsidR="00800053" w:rsidRDefault="00800053" w:rsidP="00800053">
      <w:pPr>
        <w:pStyle w:val="BodyText"/>
      </w:pPr>
      <w:r>
        <w:t xml:space="preserve">Step D Attribute Adjustment: Put a 1 under PER. </w:t>
      </w:r>
    </w:p>
    <w:p w14:paraId="38DF7EA6" w14:textId="575FA8C1" w:rsidR="00800053" w:rsidRDefault="00800053" w:rsidP="00800053">
      <w:pPr>
        <w:pStyle w:val="BodyText"/>
      </w:pPr>
      <w:r>
        <w:t xml:space="preserve">Record under Feats: Order Spell Focus Pool 4, Traditional Crafter (Appraise, Bioactive Pharmacology, Biological Mutagen, Disease, Psychoactive Pharmacology, Visual Art), </w:t>
      </w:r>
      <w:r w:rsidR="0005306B">
        <w:t xml:space="preserve">Toxin, </w:t>
      </w:r>
      <w:r>
        <w:t>Witch Class Feat</w:t>
      </w:r>
    </w:p>
    <w:p w14:paraId="710A77AD" w14:textId="77777777" w:rsidR="00800053" w:rsidRDefault="00800053" w:rsidP="00800053">
      <w:pPr>
        <w:pStyle w:val="BodyText"/>
      </w:pPr>
      <w:r>
        <w:t xml:space="preserve">+1 Degree to Skills: </w:t>
      </w:r>
      <w:r>
        <w:rPr>
          <w:rStyle w:val="SkillsChar"/>
        </w:rPr>
        <w:t>Empathy, Lore</w:t>
      </w:r>
      <w:r>
        <w:t>. +0.5 Elective Tally for each Skill with Degree 4.</w:t>
      </w:r>
    </w:p>
    <w:p w14:paraId="399E0BBA" w14:textId="77777777" w:rsidR="00800053" w:rsidRDefault="00800053" w:rsidP="00800053">
      <w:pPr>
        <w:pStyle w:val="BodyText"/>
      </w:pPr>
      <w:r>
        <w:t xml:space="preserve">+1 Degree to Skills: </w:t>
      </w:r>
      <w:r>
        <w:rPr>
          <w:rStyle w:val="SkillsChar"/>
        </w:rPr>
        <w:t>Intimidation</w:t>
      </w:r>
      <w:r>
        <w:t>. +1 Elective Tally for each Skill with Degree 4.</w:t>
      </w:r>
    </w:p>
    <w:p w14:paraId="7F34BD5A" w14:textId="77777777" w:rsidR="00800053" w:rsidRDefault="00800053" w:rsidP="00800053">
      <w:pPr>
        <w:pStyle w:val="BodyText"/>
      </w:pPr>
      <w:r>
        <w:t xml:space="preserve">Record under Knowledge: </w:t>
      </w:r>
      <w:r>
        <w:rPr>
          <w:rStyle w:val="KnowledgeChar"/>
        </w:rPr>
        <w:t>Arthropodology, Deadlands Terrain, Microbiology, Mycology, Paraphysiology, Parapsychology</w:t>
      </w:r>
      <w:r>
        <w:t>. For each of these you already have, +0.5 Elective Tally instead.</w:t>
      </w:r>
    </w:p>
    <w:p w14:paraId="25511D48" w14:textId="4BB7399B" w:rsidR="00800053" w:rsidRDefault="00800053" w:rsidP="00800053">
      <w:pPr>
        <w:pStyle w:val="BodyText"/>
      </w:pPr>
      <w:r>
        <w:t xml:space="preserve">Add to your list of Coven Spells: </w:t>
      </w:r>
      <w:r w:rsidR="00556C4E">
        <w:rPr>
          <w:rStyle w:val="SpellChar"/>
        </w:rPr>
        <w:t xml:space="preserve">Invigorate </w:t>
      </w:r>
      <w:r>
        <w:rPr>
          <w:rStyle w:val="SpellChar"/>
        </w:rPr>
        <w:t>(Paraphysiology), Soothe (Parapsychology)</w:t>
      </w:r>
      <w:r>
        <w:t>. For each you already have, +1 Elective Tally.</w:t>
      </w:r>
    </w:p>
    <w:p w14:paraId="33DD291A" w14:textId="77777777" w:rsidR="00800053" w:rsidRDefault="00800053" w:rsidP="00800053">
      <w:pPr>
        <w:pStyle w:val="Heading6"/>
      </w:pPr>
      <w:r>
        <w:t>Order of the Wind Singleclass Dedication</w:t>
      </w:r>
    </w:p>
    <w:p w14:paraId="467E8B09" w14:textId="77777777" w:rsidR="00800053" w:rsidRDefault="00800053" w:rsidP="00800053">
      <w:pPr>
        <w:pStyle w:val="BodyText"/>
      </w:pPr>
      <w:r>
        <w:t xml:space="preserve">Step D Attribute Adjustment: Put a 1 under PER. </w:t>
      </w:r>
    </w:p>
    <w:p w14:paraId="7FA8A1C5" w14:textId="77777777" w:rsidR="00800053" w:rsidRDefault="00800053" w:rsidP="00800053">
      <w:pPr>
        <w:pStyle w:val="BodyText"/>
      </w:pPr>
      <w:r>
        <w:t>Record under Feats: Aeronaut, Bonded Air Elemental +4, Controlled Dive, Favored Terrain (Sky), Favored Weapon (Air Elemental Form), Form Control (Air Elemental), Levitation, Order Spell Focus Pool 4, Skydiver</w:t>
      </w:r>
    </w:p>
    <w:p w14:paraId="03530A0A" w14:textId="77777777" w:rsidR="00800053" w:rsidRDefault="00800053" w:rsidP="00800053">
      <w:pPr>
        <w:pStyle w:val="BodyText"/>
      </w:pPr>
      <w:r>
        <w:t xml:space="preserve">+1 Degree to Skills: </w:t>
      </w:r>
      <w:r>
        <w:rPr>
          <w:rStyle w:val="SkillsChar"/>
        </w:rPr>
        <w:t>Lore</w:t>
      </w:r>
      <w:r>
        <w:t>. +0.5 Elective Tally for each Skill with Degree 4.</w:t>
      </w:r>
    </w:p>
    <w:p w14:paraId="23B4E4B2" w14:textId="77777777" w:rsidR="00800053" w:rsidRDefault="00800053" w:rsidP="00800053">
      <w:pPr>
        <w:pStyle w:val="BodyText"/>
      </w:pPr>
      <w:r>
        <w:t xml:space="preserve">+1 Degree to Skills: </w:t>
      </w:r>
      <w:r>
        <w:rPr>
          <w:rStyle w:val="SkillsChar"/>
        </w:rPr>
        <w:t>Aerobatics</w:t>
      </w:r>
      <w:r>
        <w:t>. +1 Elective Tally for each Skill with Degree 4.</w:t>
      </w:r>
    </w:p>
    <w:p w14:paraId="6DB649F2" w14:textId="77777777" w:rsidR="00800053" w:rsidRDefault="00800053" w:rsidP="00800053">
      <w:pPr>
        <w:pStyle w:val="BodyText"/>
        <w:rPr>
          <w:rStyle w:val="KnowledgeChar"/>
        </w:rPr>
      </w:pPr>
      <w:r>
        <w:t xml:space="preserve">Record under Knowledge: </w:t>
      </w:r>
      <w:r>
        <w:rPr>
          <w:rStyle w:val="KnowledgeChar"/>
        </w:rPr>
        <w:t>Auran Language, Cold, Meteorology, Radiant, Sky Terrain</w:t>
      </w:r>
      <w:r>
        <w:t>. For each of these you already have, +0.5 Elective Tally instead.</w:t>
      </w:r>
    </w:p>
    <w:p w14:paraId="6CA122B7" w14:textId="77777777" w:rsidR="00442C26" w:rsidRDefault="00442C26" w:rsidP="00442C26">
      <w:pPr>
        <w:pStyle w:val="Heading4"/>
      </w:pPr>
      <w:r>
        <w:t>Druid Aptitude</w:t>
      </w:r>
    </w:p>
    <w:p w14:paraId="7CBDC914" w14:textId="77777777" w:rsidR="00442C26" w:rsidRDefault="00442C26" w:rsidP="00442C26">
      <w:pPr>
        <w:pStyle w:val="BodyText"/>
      </w:pPr>
      <w:r>
        <w:t xml:space="preserve">If you have an applicable Aptitude (from Step A), you gain the Capstone Druid Class Abilities: </w:t>
      </w:r>
    </w:p>
    <w:p w14:paraId="17D7F52F" w14:textId="77777777" w:rsidR="00442C26" w:rsidRDefault="00442C26" w:rsidP="00442C26">
      <w:pPr>
        <w:pStyle w:val="BodyText"/>
        <w:numPr>
          <w:ilvl w:val="0"/>
          <w:numId w:val="15"/>
        </w:numPr>
      </w:pPr>
      <w:r>
        <w:t>You can take 2 Druid-Specific Actions (but not Reactions) as a single Action. (3 Feats)</w:t>
      </w:r>
    </w:p>
    <w:p w14:paraId="52E5DBB9" w14:textId="77777777" w:rsidR="00442C26" w:rsidRDefault="00442C26" w:rsidP="00442C26">
      <w:pPr>
        <w:pStyle w:val="BodyText"/>
        <w:numPr>
          <w:ilvl w:val="0"/>
          <w:numId w:val="15"/>
        </w:numPr>
      </w:pPr>
      <w:r>
        <w:t xml:space="preserve">One Bonus Action that you can use only to Maintain Spell can be taken as a Free Action instead. </w:t>
      </w:r>
    </w:p>
    <w:p w14:paraId="572B2544" w14:textId="374F15BE" w:rsidR="00442C26" w:rsidRDefault="00442C26" w:rsidP="00442C26">
      <w:pPr>
        <w:pStyle w:val="BodyText"/>
        <w:numPr>
          <w:ilvl w:val="0"/>
          <w:numId w:val="15"/>
        </w:numPr>
      </w:pPr>
      <w:r>
        <w:t>You gain Lore – Level Spell Slots that can only be used for Order Spells. (4 Feats)</w:t>
      </w:r>
    </w:p>
    <w:p w14:paraId="2D419279" w14:textId="74FA938E" w:rsidR="00442C26" w:rsidRDefault="00442C26" w:rsidP="00442C26">
      <w:pPr>
        <w:pStyle w:val="Heading4"/>
      </w:pPr>
      <w:r>
        <w:t>Druidic Champion Aptitude</w:t>
      </w:r>
    </w:p>
    <w:p w14:paraId="479CED98" w14:textId="3537AA3C" w:rsidR="00442C26" w:rsidRDefault="00442C26" w:rsidP="00442C26">
      <w:pPr>
        <w:pStyle w:val="BodyText"/>
      </w:pPr>
      <w:r>
        <w:t xml:space="preserve">If you have an applicable Aptitude (from Step A), you gain the Capstone Druidic Champion Class Abilities: </w:t>
      </w:r>
    </w:p>
    <w:p w14:paraId="6A53BE8D" w14:textId="05A2DF05" w:rsidR="00442C26" w:rsidRDefault="00442C26" w:rsidP="00442C26">
      <w:pPr>
        <w:pStyle w:val="BodyText"/>
        <w:numPr>
          <w:ilvl w:val="0"/>
          <w:numId w:val="38"/>
        </w:numPr>
      </w:pPr>
      <w:r>
        <w:t>You can have any number of Litanies Pending at once. (4 Feats)</w:t>
      </w:r>
    </w:p>
    <w:p w14:paraId="16A08718" w14:textId="62829E9C" w:rsidR="00442C26" w:rsidRDefault="00442C26" w:rsidP="00442C26">
      <w:pPr>
        <w:pStyle w:val="BodyText"/>
        <w:numPr>
          <w:ilvl w:val="0"/>
          <w:numId w:val="38"/>
        </w:numPr>
      </w:pPr>
      <w:r>
        <w:t>You gain a Litany Focus Pool 4 that can be used instead of a Spell Slot to keep a Litany Pending that would normally become Inactive. (4 Feats)</w:t>
      </w:r>
    </w:p>
    <w:p w14:paraId="10F2BE35" w14:textId="77777777" w:rsidR="00800053" w:rsidRDefault="00800053" w:rsidP="00800053">
      <w:pPr>
        <w:rPr>
          <w:rFonts w:ascii="Arial" w:eastAsia="Arial" w:hAnsi="Arial"/>
          <w:sz w:val="16"/>
          <w:szCs w:val="16"/>
        </w:rPr>
      </w:pPr>
      <w:r>
        <w:br w:type="page"/>
      </w:r>
    </w:p>
    <w:p w14:paraId="4B77BCB6" w14:textId="77777777" w:rsidR="00800053" w:rsidRDefault="00800053" w:rsidP="00800053">
      <w:pPr>
        <w:pStyle w:val="Heading3"/>
      </w:pPr>
      <w:r>
        <w:lastRenderedPageBreak/>
        <w:t>Face</w:t>
      </w:r>
      <w:r w:rsidRPr="00A31BD7">
        <w:t xml:space="preserve"> </w:t>
      </w:r>
      <w:r>
        <w:t>(Singleclass Dedication)</w:t>
      </w:r>
    </w:p>
    <w:p w14:paraId="4B8F7A91" w14:textId="77777777" w:rsidR="00800053" w:rsidRDefault="00800053" w:rsidP="00800053">
      <w:pPr>
        <w:pStyle w:val="BodyText"/>
      </w:pPr>
      <w:r>
        <w:t xml:space="preserve">You </w:t>
      </w:r>
      <w:r w:rsidRPr="00FB1E7A">
        <w:rPr>
          <w:b/>
          <w:bCs/>
          <w:i/>
          <w:iCs/>
          <w:u w:val="single"/>
        </w:rPr>
        <w:t>must</w:t>
      </w:r>
      <w:r>
        <w:t xml:space="preserve"> be a Face to choose Singleclass Dedication:</w:t>
      </w:r>
    </w:p>
    <w:p w14:paraId="5A5DEE75" w14:textId="77777777" w:rsidR="00800053" w:rsidRDefault="00800053" w:rsidP="00800053">
      <w:pPr>
        <w:pStyle w:val="BodyText"/>
        <w:numPr>
          <w:ilvl w:val="0"/>
          <w:numId w:val="27"/>
        </w:numPr>
      </w:pPr>
      <w:r w:rsidRPr="00AC257E">
        <w:rPr>
          <w:b/>
          <w:bCs/>
        </w:rPr>
        <w:t>You are a Singleclass Face</w:t>
      </w:r>
      <w:r>
        <w:t xml:space="preserve">: Do one of the following. </w:t>
      </w:r>
    </w:p>
    <w:p w14:paraId="6091D9EA" w14:textId="77777777" w:rsidR="00800053" w:rsidRDefault="00800053" w:rsidP="00800053">
      <w:pPr>
        <w:pStyle w:val="BodyText"/>
        <w:numPr>
          <w:ilvl w:val="1"/>
          <w:numId w:val="27"/>
        </w:numPr>
      </w:pPr>
      <w:r>
        <w:t xml:space="preserve">Record the Feats, Skills and Knowledge of the Subclass that matches your choice from Step C onto your character sheet. </w:t>
      </w:r>
    </w:p>
    <w:p w14:paraId="5661D6EC" w14:textId="77777777" w:rsidR="00800053" w:rsidRDefault="00800053" w:rsidP="00800053">
      <w:pPr>
        <w:pStyle w:val="BodyText"/>
        <w:numPr>
          <w:ilvl w:val="1"/>
          <w:numId w:val="27"/>
        </w:numPr>
      </w:pPr>
      <w:r>
        <w:t xml:space="preserve">Go back to Step C and record the Feats, Skills, and Knowledge of a Subclass that is different than the one you chose in Step C. You have a Multi(sub)class Dedication, but you are still Singleclass. </w:t>
      </w:r>
    </w:p>
    <w:p w14:paraId="027F11AD" w14:textId="77777777" w:rsidR="00800053" w:rsidRDefault="00800053" w:rsidP="00800053">
      <w:pPr>
        <w:pStyle w:val="BodyText"/>
        <w:numPr>
          <w:ilvl w:val="0"/>
          <w:numId w:val="27"/>
        </w:numPr>
      </w:pPr>
      <w:r>
        <w:rPr>
          <w:b/>
          <w:bCs/>
        </w:rPr>
        <w:t>If you have Intellect Aptitude</w:t>
      </w:r>
      <w:r>
        <w:t xml:space="preserve">: You can spend it now to acquire the Face Capstone Class Abilities. (If you Multi(sub)class, the Aptitude can match the AAA of either Subclass.) </w:t>
      </w:r>
    </w:p>
    <w:p w14:paraId="5FD5C993" w14:textId="77777777" w:rsidR="00800053" w:rsidRDefault="00800053" w:rsidP="00800053">
      <w:pPr>
        <w:pStyle w:val="BodyText"/>
      </w:pPr>
      <w:r w:rsidRPr="00D1093A">
        <w:rPr>
          <w:b/>
          <w:bCs/>
        </w:rPr>
        <w:t>Unbreakable Bond</w:t>
      </w:r>
      <w:r>
        <w:rPr>
          <w:b/>
          <w:bCs/>
        </w:rPr>
        <w:t xml:space="preserve"> 2</w:t>
      </w:r>
      <w:r>
        <w:t xml:space="preserve">: You gain 3 Moderate Feats during Denouement, that should be related to your Resonant Skill or Resonating tests for yourself. You can also grant each character with whom you established a connection a Moderate Feat related to the Resonating Skills for them during Denouement. If you stop playing this character, your allies lose the Bonus Feat, but they keep it even if you die, as long as you intend to continue playing this character. </w:t>
      </w:r>
    </w:p>
    <w:p w14:paraId="27A3014B" w14:textId="77777777" w:rsidR="00800053" w:rsidRDefault="00800053" w:rsidP="00442C26">
      <w:pPr>
        <w:pStyle w:val="Heading4"/>
      </w:pPr>
      <w:r>
        <w:t>Face Subclass</w:t>
      </w:r>
    </w:p>
    <w:p w14:paraId="33757283" w14:textId="77777777" w:rsidR="00800053" w:rsidRDefault="00800053" w:rsidP="00800053">
      <w:pPr>
        <w:pStyle w:val="Heading6"/>
      </w:pPr>
      <w:r>
        <w:t>Bard Singleclass Dedication</w:t>
      </w:r>
    </w:p>
    <w:p w14:paraId="3BB6E461" w14:textId="77777777" w:rsidR="00800053" w:rsidRDefault="00800053" w:rsidP="00800053">
      <w:pPr>
        <w:pStyle w:val="BodyText"/>
      </w:pPr>
      <w:r>
        <w:t xml:space="preserve">Step D Attribute Adjustment: Put a 1 under CHA. </w:t>
      </w:r>
    </w:p>
    <w:p w14:paraId="72644071" w14:textId="77777777" w:rsidR="00800053" w:rsidRDefault="00800053" w:rsidP="00800053">
      <w:pPr>
        <w:pStyle w:val="BodyText"/>
      </w:pPr>
      <w:r>
        <w:t>Record under Feats: Extraordinary Charisma, Unbreakable Bond 2 (4 Feats)</w:t>
      </w:r>
    </w:p>
    <w:p w14:paraId="0B091BC6" w14:textId="77777777" w:rsidR="00800053" w:rsidRDefault="00800053" w:rsidP="00800053">
      <w:pPr>
        <w:pStyle w:val="BodyText"/>
      </w:pPr>
      <w:r>
        <w:t xml:space="preserve">+1 Degree to Skills: </w:t>
      </w:r>
      <w:r>
        <w:rPr>
          <w:rStyle w:val="SkillsChar"/>
        </w:rPr>
        <w:t>Agility, Contortion</w:t>
      </w:r>
      <w:r>
        <w:t>. +1 Elective Tally for each Skill with Degree 4.</w:t>
      </w:r>
    </w:p>
    <w:p w14:paraId="777B43FB" w14:textId="77777777" w:rsidR="00800053" w:rsidRDefault="00800053" w:rsidP="00800053">
      <w:pPr>
        <w:pStyle w:val="BodyText"/>
      </w:pPr>
      <w:r>
        <w:t xml:space="preserve">Add to your list of Bardsongs: </w:t>
      </w:r>
      <w:r>
        <w:rPr>
          <w:rStyle w:val="SpellChar"/>
        </w:rPr>
        <w:t>1 Bardsong</w:t>
      </w:r>
      <w:r>
        <w:t xml:space="preserve"> (2 Feats). </w:t>
      </w:r>
    </w:p>
    <w:p w14:paraId="4EEBF835" w14:textId="77777777" w:rsidR="00800053" w:rsidRDefault="00800053" w:rsidP="00800053">
      <w:pPr>
        <w:pStyle w:val="BodyText"/>
      </w:pPr>
      <w:r>
        <w:tab/>
        <w:t>Maestro (Civilian)</w:t>
      </w:r>
    </w:p>
    <w:p w14:paraId="4D9DE531" w14:textId="7B4C7946" w:rsidR="00800053" w:rsidRDefault="00800053" w:rsidP="00800053">
      <w:pPr>
        <w:pStyle w:val="BodyText"/>
      </w:pPr>
      <w:r>
        <w:t xml:space="preserve">Record under Feats: Favored </w:t>
      </w:r>
      <w:r w:rsidR="00AB41AD">
        <w:t>Society</w:t>
      </w:r>
      <w:r>
        <w:t xml:space="preserve"> (Savoir-Faire), Network (of fans), Sociologist (2 </w:t>
      </w:r>
      <w:proofErr w:type="spellStart"/>
      <w:r w:rsidR="00AB41AD">
        <w:t>Sociobiologies</w:t>
      </w:r>
      <w:proofErr w:type="spellEnd"/>
      <w:r w:rsidR="00AB41AD">
        <w:t xml:space="preserve"> or Societies</w:t>
      </w:r>
      <w:r>
        <w:t xml:space="preserve">, one of which must be </w:t>
      </w:r>
      <w:r>
        <w:rPr>
          <w:rStyle w:val="KnowledgeChar"/>
        </w:rPr>
        <w:t>Savoir-Faire</w:t>
      </w:r>
      <w:r>
        <w:t>)</w:t>
      </w:r>
    </w:p>
    <w:p w14:paraId="3D6E5DC5" w14:textId="77777777" w:rsidR="00800053" w:rsidRDefault="00800053" w:rsidP="00800053">
      <w:pPr>
        <w:pStyle w:val="BodyText"/>
      </w:pPr>
      <w:r>
        <w:t xml:space="preserve">+1 Degree to Skills: </w:t>
      </w:r>
      <w:r>
        <w:rPr>
          <w:rStyle w:val="SkillsChar"/>
        </w:rPr>
        <w:t>Diplomacy, Education, Lifestyle</w:t>
      </w:r>
      <w:r>
        <w:t>. +0.5 Elective Tally for each Skill with Degree 4.</w:t>
      </w:r>
    </w:p>
    <w:p w14:paraId="4E1027A8" w14:textId="77777777" w:rsidR="00800053" w:rsidRDefault="00800053" w:rsidP="00800053">
      <w:pPr>
        <w:pStyle w:val="BodyText"/>
      </w:pPr>
      <w:r>
        <w:t xml:space="preserve">+1 Degree to Skills: </w:t>
      </w:r>
      <w:r>
        <w:rPr>
          <w:rStyle w:val="SkillsChar"/>
        </w:rPr>
        <w:t>Authority</w:t>
      </w:r>
      <w:r>
        <w:t>. +1 Elective Tally for each Skill with Degree 4.</w:t>
      </w:r>
    </w:p>
    <w:p w14:paraId="5CCE30BF" w14:textId="77777777" w:rsidR="00800053" w:rsidRDefault="00800053" w:rsidP="00800053">
      <w:pPr>
        <w:pStyle w:val="BodyText"/>
        <w:rPr>
          <w:rStyle w:val="KnowledgeChar"/>
        </w:rPr>
      </w:pPr>
      <w:r>
        <w:t xml:space="preserve">Record under Knowledge: </w:t>
      </w:r>
      <w:r>
        <w:rPr>
          <w:rStyle w:val="KnowledgeChar"/>
        </w:rPr>
        <w:t>Calligraphy, Cuisine, Musicology, Visual Art</w:t>
      </w:r>
      <w:r>
        <w:t>. For each of these you already have, +0.5 Elective Tally instead.</w:t>
      </w:r>
    </w:p>
    <w:p w14:paraId="6D30EB9F" w14:textId="77777777" w:rsidR="00800053" w:rsidRDefault="00800053" w:rsidP="00800053">
      <w:pPr>
        <w:pStyle w:val="BodyText"/>
      </w:pPr>
      <w:r>
        <w:tab/>
        <w:t>Street Performer</w:t>
      </w:r>
    </w:p>
    <w:p w14:paraId="08CC239C" w14:textId="3BD47C46" w:rsidR="00800053" w:rsidRDefault="00800053" w:rsidP="00800053">
      <w:pPr>
        <w:pStyle w:val="BodyText"/>
      </w:pPr>
      <w:r>
        <w:t xml:space="preserve">Record under Feats: Cutpurse, Favored Terrain (Urban), Sociologist (2 </w:t>
      </w:r>
      <w:proofErr w:type="spellStart"/>
      <w:r w:rsidR="00AB41AD">
        <w:t>Sociobiologies</w:t>
      </w:r>
      <w:proofErr w:type="spellEnd"/>
      <w:r w:rsidR="00AB41AD">
        <w:t xml:space="preserve"> or Societies</w:t>
      </w:r>
      <w:r>
        <w:t xml:space="preserve">, one of which must be </w:t>
      </w:r>
      <w:r>
        <w:rPr>
          <w:rStyle w:val="KnowledgeChar"/>
        </w:rPr>
        <w:t>Regional Society</w:t>
      </w:r>
      <w:r>
        <w:t>)</w:t>
      </w:r>
    </w:p>
    <w:p w14:paraId="1A7EBA11" w14:textId="77777777" w:rsidR="00800053" w:rsidRDefault="00800053" w:rsidP="00800053">
      <w:pPr>
        <w:pStyle w:val="BodyText"/>
        <w:rPr>
          <w:rStyle w:val="SkillsChar"/>
        </w:rPr>
      </w:pPr>
      <w:r>
        <w:t xml:space="preserve">+1 Degree to Skills: </w:t>
      </w:r>
      <w:r>
        <w:rPr>
          <w:rStyle w:val="SkillsChar"/>
        </w:rPr>
        <w:t>Deception, Recon</w:t>
      </w:r>
      <w:r>
        <w:t>. +0.5 Elective Tally for each Skill with Degree 4.</w:t>
      </w:r>
    </w:p>
    <w:p w14:paraId="0AB4DFF7" w14:textId="77777777" w:rsidR="00800053" w:rsidRDefault="00800053" w:rsidP="00800053">
      <w:pPr>
        <w:pStyle w:val="BodyText"/>
        <w:rPr>
          <w:rStyle w:val="SkillsChar"/>
        </w:rPr>
      </w:pPr>
      <w:r>
        <w:t xml:space="preserve">+1 Degree to Skills: </w:t>
      </w:r>
      <w:r>
        <w:rPr>
          <w:rStyle w:val="SkillsChar"/>
        </w:rPr>
        <w:t>Climb, Sleight of Hand</w:t>
      </w:r>
      <w:r>
        <w:t>. +1 Elective Tally for each Skill with Degree 4.</w:t>
      </w:r>
    </w:p>
    <w:p w14:paraId="5800CCA3" w14:textId="77777777" w:rsidR="00800053" w:rsidRDefault="00800053" w:rsidP="00800053">
      <w:pPr>
        <w:pStyle w:val="BodyText"/>
        <w:rPr>
          <w:rStyle w:val="KnowledgeChar"/>
        </w:rPr>
      </w:pPr>
      <w:r>
        <w:t xml:space="preserve">Record under Knowledge: </w:t>
      </w:r>
      <w:r>
        <w:rPr>
          <w:rStyle w:val="KnowledgeChar"/>
        </w:rPr>
        <w:t>Regional Language,</w:t>
      </w:r>
      <w:r w:rsidRPr="007A147D">
        <w:rPr>
          <w:rStyle w:val="KnowledgeChar"/>
        </w:rPr>
        <w:t xml:space="preserve"> </w:t>
      </w:r>
      <w:r>
        <w:rPr>
          <w:rStyle w:val="KnowledgeChar"/>
        </w:rPr>
        <w:t>Sophontology</w:t>
      </w:r>
      <w:r>
        <w:t xml:space="preserve">. For each of these you already have, +0.5 Elective Tally instead. </w:t>
      </w:r>
    </w:p>
    <w:p w14:paraId="31B7751D" w14:textId="77777777" w:rsidR="00800053" w:rsidRDefault="00800053" w:rsidP="00800053">
      <w:pPr>
        <w:pStyle w:val="BodyText"/>
      </w:pPr>
      <w:r>
        <w:tab/>
        <w:t>Survivalist Bard</w:t>
      </w:r>
    </w:p>
    <w:p w14:paraId="6614A297" w14:textId="77777777" w:rsidR="00800053" w:rsidRDefault="00800053" w:rsidP="00800053">
      <w:pPr>
        <w:pStyle w:val="BodyText"/>
      </w:pPr>
      <w:r>
        <w:t>Record under Feats: Favored Psychology (Ethology), Traditional Crafter (Musical Instrument, Musicology)</w:t>
      </w:r>
    </w:p>
    <w:p w14:paraId="40AE5884" w14:textId="77777777" w:rsidR="00800053" w:rsidRDefault="00800053" w:rsidP="00800053">
      <w:pPr>
        <w:pStyle w:val="BodyText"/>
        <w:rPr>
          <w:rStyle w:val="SkillsChar"/>
        </w:rPr>
      </w:pPr>
      <w:r>
        <w:t xml:space="preserve">+1 Degree to Skills: </w:t>
      </w:r>
      <w:r>
        <w:rPr>
          <w:rStyle w:val="SkillsChar"/>
        </w:rPr>
        <w:t>Empathy, Lore, Recon</w:t>
      </w:r>
      <w:r>
        <w:t>. +0.5 Elective Tally for each Skill with Degree 4.</w:t>
      </w:r>
    </w:p>
    <w:p w14:paraId="7B869BBD" w14:textId="77777777" w:rsidR="00800053" w:rsidRDefault="00800053" w:rsidP="00800053">
      <w:pPr>
        <w:pStyle w:val="BodyText"/>
        <w:rPr>
          <w:rStyle w:val="KnowledgeChar"/>
        </w:rPr>
      </w:pPr>
      <w:r>
        <w:t>Record under Knowledge:</w:t>
      </w:r>
      <w:r>
        <w:rPr>
          <w:rStyle w:val="SkillsChar"/>
        </w:rPr>
        <w:t xml:space="preserve"> </w:t>
      </w:r>
      <w:r>
        <w:rPr>
          <w:rStyle w:val="KnowledgeChar"/>
        </w:rPr>
        <w:t>Biological Demi-Ethology, Botany, Herpetology, Mycology, Ornithology</w:t>
      </w:r>
      <w:r>
        <w:t>. For each of these you already have, +0.5 Elective Tally instead.</w:t>
      </w:r>
    </w:p>
    <w:p w14:paraId="76118F0D" w14:textId="77777777" w:rsidR="00800053" w:rsidRDefault="00800053" w:rsidP="00800053">
      <w:pPr>
        <w:pStyle w:val="BodyText"/>
      </w:pPr>
      <w:r>
        <w:tab/>
        <w:t>Warrior Bard</w:t>
      </w:r>
    </w:p>
    <w:p w14:paraId="1AA9ED6C" w14:textId="77777777" w:rsidR="00800053" w:rsidRDefault="00800053" w:rsidP="00800053">
      <w:pPr>
        <w:pStyle w:val="BodyText"/>
      </w:pPr>
      <w:r>
        <w:t>Record under Feats: Favored Weapon (any)</w:t>
      </w:r>
    </w:p>
    <w:p w14:paraId="0405F9EA" w14:textId="77777777" w:rsidR="00800053" w:rsidRDefault="00800053" w:rsidP="00800053">
      <w:pPr>
        <w:pStyle w:val="BodyText"/>
        <w:rPr>
          <w:rStyle w:val="KnowledgeChar"/>
        </w:rPr>
      </w:pPr>
      <w:r>
        <w:t xml:space="preserve">+1 Degree to Skills: </w:t>
      </w:r>
      <w:r>
        <w:rPr>
          <w:rStyle w:val="SkillsChar"/>
        </w:rPr>
        <w:t>Authority, Bulwark, Determination, Grip, Hustle, Weapon Group (of Favored Weapon)</w:t>
      </w:r>
      <w:r>
        <w:t>. +1 Elective Tally for each Skill with Degree 4.</w:t>
      </w:r>
    </w:p>
    <w:p w14:paraId="745149E4" w14:textId="77777777" w:rsidR="00800053" w:rsidRDefault="00800053" w:rsidP="00800053">
      <w:pPr>
        <w:pStyle w:val="Heading6"/>
      </w:pPr>
      <w:r>
        <w:t>Envoy Singleclass Dedication</w:t>
      </w:r>
    </w:p>
    <w:p w14:paraId="6D8C9F65" w14:textId="77777777" w:rsidR="00800053" w:rsidRDefault="00800053" w:rsidP="00800053">
      <w:pPr>
        <w:pStyle w:val="BodyText"/>
      </w:pPr>
      <w:r>
        <w:t xml:space="preserve">Step D Attribute Adjustment: Put a 1 under CHA. </w:t>
      </w:r>
    </w:p>
    <w:p w14:paraId="46CBD15D" w14:textId="77777777" w:rsidR="00800053" w:rsidRDefault="00800053" w:rsidP="00800053">
      <w:pPr>
        <w:pStyle w:val="BodyText"/>
      </w:pPr>
      <w:r>
        <w:t>Record under Feats: Air of Authority, Extraordinary Charisma, Favored Society (any), Mana Magnet, Social Scientist, Unbreakable Bond 2 (4 Feats)</w:t>
      </w:r>
    </w:p>
    <w:p w14:paraId="142BB760" w14:textId="77777777" w:rsidR="00800053" w:rsidRDefault="00800053" w:rsidP="00800053">
      <w:pPr>
        <w:pStyle w:val="BodyText"/>
      </w:pPr>
      <w:r>
        <w:t xml:space="preserve">+1 Degree to Skills: </w:t>
      </w:r>
      <w:r>
        <w:rPr>
          <w:rStyle w:val="SkillsChar"/>
        </w:rPr>
        <w:t>Deception, Diplomacy, Education, Empathy, Lifestyle</w:t>
      </w:r>
      <w:r>
        <w:t>. +0.5 Elective Tally for each Skill with Degree 4.</w:t>
      </w:r>
    </w:p>
    <w:p w14:paraId="6C26A880" w14:textId="77777777" w:rsidR="00800053" w:rsidRDefault="00800053" w:rsidP="00800053">
      <w:pPr>
        <w:pStyle w:val="BodyText"/>
      </w:pPr>
      <w:r>
        <w:t xml:space="preserve">+1 Degree to Skills: </w:t>
      </w:r>
      <w:r>
        <w:rPr>
          <w:rStyle w:val="SkillsChar"/>
        </w:rPr>
        <w:t>Authority</w:t>
      </w:r>
      <w:r>
        <w:t>. +1 Elective Tally for each Skill with Degree 4.</w:t>
      </w:r>
    </w:p>
    <w:p w14:paraId="221B3368" w14:textId="77777777" w:rsidR="00800053" w:rsidRDefault="00800053" w:rsidP="00800053">
      <w:pPr>
        <w:pStyle w:val="BodyText"/>
      </w:pPr>
      <w:r>
        <w:t xml:space="preserve">Record under Knowledge: </w:t>
      </w:r>
      <w:r>
        <w:rPr>
          <w:rStyle w:val="KnowledgeChar"/>
        </w:rPr>
        <w:t>Jurisprudence, Language, Oratory, Politics, Religion, Society, Trade</w:t>
      </w:r>
      <w:r>
        <w:t>. For each of these you already have, +0.5 Elective Tally instead.</w:t>
      </w:r>
    </w:p>
    <w:p w14:paraId="088FEED5" w14:textId="77777777" w:rsidR="00800053" w:rsidRDefault="00800053" w:rsidP="00800053">
      <w:pPr>
        <w:pStyle w:val="Heading6"/>
      </w:pPr>
      <w:r>
        <w:t>Filidh Singleclass Dedication</w:t>
      </w:r>
    </w:p>
    <w:p w14:paraId="14CA10E3" w14:textId="77777777" w:rsidR="00800053" w:rsidRDefault="00800053" w:rsidP="00800053">
      <w:pPr>
        <w:pStyle w:val="BodyText"/>
      </w:pPr>
      <w:r>
        <w:t xml:space="preserve">Step D Attribute Adjustment: Put a 1 under PER. </w:t>
      </w:r>
    </w:p>
    <w:p w14:paraId="26F68E16" w14:textId="77777777" w:rsidR="00800053" w:rsidRDefault="00800053" w:rsidP="00800053">
      <w:pPr>
        <w:pStyle w:val="BodyText"/>
      </w:pPr>
      <w:r>
        <w:t>Record under Feats: Bonded Animal, Extraordinary Charisma, Favored Psychology (Ethology), Primal Familiar (Animal) +4, Unbreakable Bond (4 Feats)</w:t>
      </w:r>
    </w:p>
    <w:p w14:paraId="5BB5AF9E" w14:textId="77777777" w:rsidR="00800053" w:rsidRDefault="00800053" w:rsidP="00800053">
      <w:pPr>
        <w:pStyle w:val="BodyText"/>
      </w:pPr>
      <w:r>
        <w:t xml:space="preserve">+1 Degree to Skills: </w:t>
      </w:r>
      <w:r>
        <w:rPr>
          <w:rStyle w:val="SkillsChar"/>
        </w:rPr>
        <w:t>Diplomacy, Empathy, Lore, Recon</w:t>
      </w:r>
      <w:r>
        <w:t>. +0.5 Elective Tally for each Skill with Degree 4.</w:t>
      </w:r>
    </w:p>
    <w:p w14:paraId="641F2121" w14:textId="77777777" w:rsidR="00800053" w:rsidRDefault="00800053" w:rsidP="00800053">
      <w:pPr>
        <w:pStyle w:val="BodyText"/>
      </w:pPr>
      <w:r>
        <w:t xml:space="preserve">+1 Degree to Skills: </w:t>
      </w:r>
      <w:r>
        <w:rPr>
          <w:rStyle w:val="SkillsChar"/>
        </w:rPr>
        <w:t>Agility, Contortion</w:t>
      </w:r>
      <w:r>
        <w:t>. +1 Elective Tally for each Skill with Degree 4.</w:t>
      </w:r>
    </w:p>
    <w:p w14:paraId="1946DBF0" w14:textId="77777777" w:rsidR="00800053" w:rsidRDefault="00800053" w:rsidP="00800053">
      <w:pPr>
        <w:pStyle w:val="BodyText"/>
      </w:pPr>
      <w:r>
        <w:t xml:space="preserve">Record under Knowledge: </w:t>
      </w:r>
      <w:r>
        <w:rPr>
          <w:rStyle w:val="KnowledgeChar"/>
        </w:rPr>
        <w:t>Botany, Demi-Empathy, Determinism, Mycology</w:t>
      </w:r>
      <w:r>
        <w:t>. For each of these you already have, +0.5 Elective Tally instead.</w:t>
      </w:r>
    </w:p>
    <w:p w14:paraId="4E703DB5" w14:textId="77777777" w:rsidR="00800053" w:rsidRDefault="00800053" w:rsidP="00800053">
      <w:pPr>
        <w:pStyle w:val="Heading6"/>
      </w:pPr>
      <w:r>
        <w:t>Gatecrasher Singleclass Dedication</w:t>
      </w:r>
    </w:p>
    <w:p w14:paraId="42FC3972" w14:textId="77777777" w:rsidR="00800053" w:rsidRDefault="00800053" w:rsidP="00800053">
      <w:pPr>
        <w:pStyle w:val="BodyText"/>
      </w:pPr>
      <w:r>
        <w:t xml:space="preserve">Step D Attribute Adjustment: Put a 1 under INT. </w:t>
      </w:r>
    </w:p>
    <w:p w14:paraId="6134AB72" w14:textId="79A9407F" w:rsidR="00800053" w:rsidRDefault="00800053" w:rsidP="00800053">
      <w:pPr>
        <w:pStyle w:val="BodyText"/>
      </w:pPr>
      <w:r>
        <w:t xml:space="preserve">Record under Feats: Extraordinary Charisma, Favored Craft (Calligraphy, Tailor), </w:t>
      </w:r>
      <w:r w:rsidR="0071486B">
        <w:t>Masquerade</w:t>
      </w:r>
      <w:r>
        <w:t xml:space="preserve">, Unbreakable Bond (4 Feats) </w:t>
      </w:r>
    </w:p>
    <w:p w14:paraId="3CA216DF" w14:textId="77777777" w:rsidR="00800053" w:rsidRDefault="00800053" w:rsidP="00800053">
      <w:pPr>
        <w:pStyle w:val="BodyText"/>
      </w:pPr>
      <w:r>
        <w:t xml:space="preserve">+1 Degree to Skills: </w:t>
      </w:r>
      <w:r>
        <w:rPr>
          <w:rStyle w:val="SkillsChar"/>
        </w:rPr>
        <w:t>Deception, Diplomacy, Empathy, Tinker</w:t>
      </w:r>
      <w:r>
        <w:t>. +1 Elective Tally instead of +0.5 Degree for each Skill with Degree 4.</w:t>
      </w:r>
    </w:p>
    <w:p w14:paraId="3154366A" w14:textId="77777777" w:rsidR="00800053" w:rsidRDefault="00800053" w:rsidP="00800053">
      <w:pPr>
        <w:pStyle w:val="BodyText"/>
      </w:pPr>
      <w:r>
        <w:t xml:space="preserve">+1 Degree to Skills: </w:t>
      </w:r>
      <w:r>
        <w:rPr>
          <w:rStyle w:val="SkillsChar"/>
        </w:rPr>
        <w:t>Sleight of Hand</w:t>
      </w:r>
      <w:r>
        <w:t>. +1 Elective Tally for each Skill with Degree 4.</w:t>
      </w:r>
    </w:p>
    <w:p w14:paraId="06B84C57" w14:textId="77777777" w:rsidR="00800053" w:rsidRDefault="00800053" w:rsidP="00800053">
      <w:pPr>
        <w:pStyle w:val="BodyText"/>
      </w:pPr>
      <w:r>
        <w:t xml:space="preserve">Record under Knowledge: </w:t>
      </w:r>
      <w:r>
        <w:rPr>
          <w:rStyle w:val="KnowledgeChar"/>
        </w:rPr>
        <w:t>Appraise, Armorer, Bowyer, Builder, Instrument Maker, Metal, Outfitter, Polymer, Runesmith, Weaponsmith, Wood</w:t>
      </w:r>
      <w:r>
        <w:t>. For each of these you already have, +0.5 Elective Tally instead.</w:t>
      </w:r>
    </w:p>
    <w:p w14:paraId="67555230" w14:textId="77777777" w:rsidR="00800053" w:rsidRDefault="00800053" w:rsidP="00800053">
      <w:pPr>
        <w:pStyle w:val="Heading6"/>
      </w:pPr>
      <w:r>
        <w:t>Marshall Singleclass Dedication</w:t>
      </w:r>
    </w:p>
    <w:p w14:paraId="4F3ED833" w14:textId="77777777" w:rsidR="00800053" w:rsidRDefault="00800053" w:rsidP="00800053">
      <w:pPr>
        <w:pStyle w:val="BodyText"/>
      </w:pPr>
      <w:r>
        <w:t xml:space="preserve">Step D Attribute Adjustment: Put a 1 under WIL. </w:t>
      </w:r>
    </w:p>
    <w:p w14:paraId="38F8F16C" w14:textId="77777777" w:rsidR="00800053" w:rsidRDefault="00800053" w:rsidP="00800053">
      <w:pPr>
        <w:pStyle w:val="BodyText"/>
      </w:pPr>
      <w:r>
        <w:t xml:space="preserve">Record under Feats: Bonded Animal (Steed), Extraordinary Willpower, Favored Weapon (any), Favored Weapon (Lance), Unbreakable Bond (4 Feats) </w:t>
      </w:r>
    </w:p>
    <w:p w14:paraId="41528E5B" w14:textId="77777777" w:rsidR="00800053" w:rsidRDefault="00800053" w:rsidP="00800053">
      <w:pPr>
        <w:pStyle w:val="BodyText"/>
      </w:pPr>
      <w:r>
        <w:t xml:space="preserve">+1 Degree to Skills: </w:t>
      </w:r>
      <w:r>
        <w:rPr>
          <w:rStyle w:val="SkillsChar"/>
        </w:rPr>
        <w:t>Deception, Empathy, Recon</w:t>
      </w:r>
      <w:r>
        <w:t>. +1 Elective Tally instead of +0.5 Degree for each Skill with Degree 4.</w:t>
      </w:r>
    </w:p>
    <w:p w14:paraId="172C15E6" w14:textId="77777777" w:rsidR="00800053" w:rsidRDefault="00800053" w:rsidP="00800053">
      <w:pPr>
        <w:pStyle w:val="BodyText"/>
      </w:pPr>
      <w:r>
        <w:t xml:space="preserve">+1 Degree to Skills: </w:t>
      </w:r>
      <w:r>
        <w:rPr>
          <w:rStyle w:val="SkillsChar"/>
        </w:rPr>
        <w:t>Authority, Determination, Intimidation, Weapon Group (of Favored Weapon)</w:t>
      </w:r>
      <w:r>
        <w:t>. +1 Elective Tally for each Skill with Degree 4.</w:t>
      </w:r>
    </w:p>
    <w:p w14:paraId="1150CE0F" w14:textId="7A29356D" w:rsidR="00800053" w:rsidRDefault="00800053" w:rsidP="00800053">
      <w:pPr>
        <w:pStyle w:val="BodyText"/>
      </w:pPr>
      <w:r>
        <w:t xml:space="preserve">Record under Knowledge: </w:t>
      </w:r>
      <w:r>
        <w:rPr>
          <w:rStyle w:val="KnowledgeChar"/>
        </w:rPr>
        <w:t xml:space="preserve">Plains Terrain, </w:t>
      </w:r>
      <w:r w:rsidR="007E6DCF">
        <w:rPr>
          <w:rStyle w:val="KnowledgeChar"/>
        </w:rPr>
        <w:t xml:space="preserve">Sociobiology (Aelven, Dvergan, Gnomish, and Human), </w:t>
      </w:r>
      <w:r>
        <w:rPr>
          <w:rStyle w:val="KnowledgeChar"/>
        </w:rPr>
        <w:t>Sophontology</w:t>
      </w:r>
      <w:r>
        <w:t>. For each of these you already have, +0.5 Elective Tally instead.</w:t>
      </w:r>
    </w:p>
    <w:p w14:paraId="63FDBD16" w14:textId="77777777" w:rsidR="00800053" w:rsidRDefault="00800053" w:rsidP="00800053">
      <w:pPr>
        <w:pStyle w:val="Heading6"/>
      </w:pPr>
      <w:r>
        <w:t>Sorcerer Singleclass Dedication</w:t>
      </w:r>
    </w:p>
    <w:p w14:paraId="184AC347" w14:textId="267D72F4" w:rsidR="002049EF" w:rsidRDefault="002049EF" w:rsidP="00800053">
      <w:pPr>
        <w:pStyle w:val="BodyText"/>
      </w:pPr>
      <w:r>
        <w:t xml:space="preserve">All tests your Summoned Creatures make are Resonating tests. </w:t>
      </w:r>
    </w:p>
    <w:p w14:paraId="184BD235" w14:textId="02FBFDF8" w:rsidR="00800053" w:rsidRDefault="00800053" w:rsidP="00800053">
      <w:pPr>
        <w:pStyle w:val="BodyText"/>
      </w:pPr>
      <w:r>
        <w:t xml:space="preserve">Step D Attribute Adjustment: Put a 1 under CHA. </w:t>
      </w:r>
    </w:p>
    <w:p w14:paraId="2FCBED3B" w14:textId="77777777" w:rsidR="00800053" w:rsidRDefault="00800053" w:rsidP="00800053">
      <w:pPr>
        <w:pStyle w:val="BodyText"/>
      </w:pPr>
      <w:r>
        <w:t xml:space="preserve">Record under Feats: Pixilated (buy off Traumatized 2 with 2 Feats), Unbreakable Bond (4 Feats), Witch Class Feat </w:t>
      </w:r>
    </w:p>
    <w:p w14:paraId="3D58D031" w14:textId="77777777" w:rsidR="00800053" w:rsidRDefault="00800053" w:rsidP="00800053">
      <w:pPr>
        <w:pStyle w:val="BodyText"/>
      </w:pPr>
      <w:r>
        <w:t xml:space="preserve">+1 Degree to Skills: </w:t>
      </w:r>
      <w:r>
        <w:rPr>
          <w:rStyle w:val="SkillsChar"/>
        </w:rPr>
        <w:t>Deception, Diplomacy, Performance</w:t>
      </w:r>
      <w:r>
        <w:t>. +0.5 Elective Tally for each Skill with Degree 4.</w:t>
      </w:r>
    </w:p>
    <w:p w14:paraId="1337C6E3" w14:textId="6889DEE0" w:rsidR="00800053" w:rsidRDefault="00800053" w:rsidP="00800053">
      <w:pPr>
        <w:pStyle w:val="BodyText"/>
      </w:pPr>
      <w:r>
        <w:t xml:space="preserve">Record under Knowledge: </w:t>
      </w:r>
      <w:r>
        <w:rPr>
          <w:rStyle w:val="KnowledgeChar"/>
        </w:rPr>
        <w:t xml:space="preserve">Dancing, Seelie (or Unseelie) </w:t>
      </w:r>
      <w:r w:rsidR="00AB41AD">
        <w:rPr>
          <w:rStyle w:val="KnowledgeChar"/>
        </w:rPr>
        <w:t>Sociobiology</w:t>
      </w:r>
      <w:r>
        <w:rPr>
          <w:rStyle w:val="KnowledgeChar"/>
        </w:rPr>
        <w:t>, Sidheic (or Xindhi) Language</w:t>
      </w:r>
      <w:r>
        <w:t>. For each of these you already have, +0.5 Elective Tally instead.</w:t>
      </w:r>
    </w:p>
    <w:p w14:paraId="5DD5B932" w14:textId="09868EAC" w:rsidR="00800053" w:rsidRDefault="00800053" w:rsidP="00800053">
      <w:pPr>
        <w:pStyle w:val="BodyText"/>
        <w:rPr>
          <w:rStyle w:val="SpellChar"/>
        </w:rPr>
      </w:pPr>
      <w:r>
        <w:t xml:space="preserve">Add to your list of Coven Spells: </w:t>
      </w:r>
      <w:r w:rsidR="00A6729B">
        <w:rPr>
          <w:rStyle w:val="SpellChar"/>
        </w:rPr>
        <w:t xml:space="preserve">Effervescent, </w:t>
      </w:r>
      <w:r w:rsidR="00BB28AB">
        <w:rPr>
          <w:rStyle w:val="SpellChar"/>
        </w:rPr>
        <w:t xml:space="preserve">Inaudibility, </w:t>
      </w:r>
      <w:r>
        <w:rPr>
          <w:rStyle w:val="SpellChar"/>
        </w:rPr>
        <w:t>Invisibility, Nondetection, Summon Creature (of superficial type of Familiar), Time Flux</w:t>
      </w:r>
      <w:r>
        <w:t>. For each you already have, +1 Elective Tally.</w:t>
      </w:r>
      <w:r w:rsidR="002049EF">
        <w:t xml:space="preserve"> </w:t>
      </w:r>
    </w:p>
    <w:p w14:paraId="6B2E9EFC" w14:textId="77777777" w:rsidR="00800053" w:rsidRDefault="00800053" w:rsidP="00442C26">
      <w:pPr>
        <w:pStyle w:val="Heading4"/>
      </w:pPr>
      <w:r>
        <w:t>Face Aptitude</w:t>
      </w:r>
    </w:p>
    <w:p w14:paraId="769611FE" w14:textId="77777777" w:rsidR="00800053" w:rsidRDefault="00800053" w:rsidP="00800053">
      <w:pPr>
        <w:pStyle w:val="BodyText"/>
      </w:pPr>
      <w:r>
        <w:t xml:space="preserve">If you have an applicable Aptitude (from Step A), you gain the Capstone Face Class Abilities: </w:t>
      </w:r>
    </w:p>
    <w:p w14:paraId="763D4591" w14:textId="77777777" w:rsidR="00800053" w:rsidRDefault="00800053" w:rsidP="00800053">
      <w:pPr>
        <w:pStyle w:val="BodyText"/>
        <w:numPr>
          <w:ilvl w:val="0"/>
          <w:numId w:val="16"/>
        </w:numPr>
      </w:pPr>
      <w:r>
        <w:t xml:space="preserve">You learn a </w:t>
      </w:r>
      <w:r w:rsidRPr="00351DF3">
        <w:rPr>
          <w:rStyle w:val="SpellChar"/>
        </w:rPr>
        <w:t>Bardsong</w:t>
      </w:r>
      <w:r>
        <w:t xml:space="preserve">. If you already know a </w:t>
      </w:r>
      <w:r w:rsidRPr="00277A4A">
        <w:rPr>
          <w:rStyle w:val="SpellChar"/>
        </w:rPr>
        <w:t>Bardsong</w:t>
      </w:r>
      <w:r>
        <w:t>, you gain two of them instead. (2 Feats)</w:t>
      </w:r>
    </w:p>
    <w:p w14:paraId="27A2B51A" w14:textId="5A2DDE67" w:rsidR="00800053" w:rsidRDefault="001A24D1" w:rsidP="00800053">
      <w:pPr>
        <w:pStyle w:val="BodyText"/>
        <w:numPr>
          <w:ilvl w:val="0"/>
          <w:numId w:val="16"/>
        </w:numPr>
      </w:pPr>
      <w:r>
        <w:t xml:space="preserve">You gain </w:t>
      </w:r>
      <w:r>
        <w:rPr>
          <w:rStyle w:val="SpellChar"/>
        </w:rPr>
        <w:t xml:space="preserve">Counter Performance, Healing Hymn, </w:t>
      </w:r>
      <w:r>
        <w:t>and</w:t>
      </w:r>
      <w:r>
        <w:rPr>
          <w:rStyle w:val="SpellChar"/>
        </w:rPr>
        <w:t xml:space="preserve"> Soothing Ballad</w:t>
      </w:r>
      <w:r w:rsidR="00800053">
        <w:t xml:space="preserve">. (3 Feats) </w:t>
      </w:r>
    </w:p>
    <w:p w14:paraId="280A6FCD" w14:textId="77777777" w:rsidR="00800053" w:rsidRDefault="00800053" w:rsidP="00800053">
      <w:pPr>
        <w:pStyle w:val="BodyText"/>
        <w:numPr>
          <w:ilvl w:val="0"/>
          <w:numId w:val="16"/>
        </w:numPr>
      </w:pPr>
      <w:r>
        <w:t>Your Face-exclusive Compound Actions are treated as Compound Actions on the Pass you use them, but do not count against the total number of Compound Actions you can use per Round (usually 1 each of Flourish, Hybrid, and Press). (3 Feats)</w:t>
      </w:r>
    </w:p>
    <w:p w14:paraId="336FDEA5" w14:textId="77777777" w:rsidR="00800053" w:rsidRDefault="00800053" w:rsidP="00800053">
      <w:pPr>
        <w:rPr>
          <w:rFonts w:ascii="Arial" w:eastAsia="Arial" w:hAnsi="Arial"/>
          <w:sz w:val="16"/>
          <w:szCs w:val="16"/>
        </w:rPr>
      </w:pPr>
      <w:r>
        <w:br w:type="page"/>
      </w:r>
    </w:p>
    <w:p w14:paraId="65BD2B3E" w14:textId="77777777" w:rsidR="00800053" w:rsidRDefault="00800053" w:rsidP="00800053">
      <w:pPr>
        <w:pStyle w:val="Heading3"/>
      </w:pPr>
      <w:r>
        <w:lastRenderedPageBreak/>
        <w:t>Investigator</w:t>
      </w:r>
      <w:r w:rsidRPr="00A31BD7">
        <w:t xml:space="preserve"> </w:t>
      </w:r>
      <w:r>
        <w:t>(Singleclass Dedication)</w:t>
      </w:r>
    </w:p>
    <w:p w14:paraId="2530D86B" w14:textId="77777777" w:rsidR="00800053" w:rsidRDefault="00800053" w:rsidP="00800053">
      <w:pPr>
        <w:pStyle w:val="BodyText"/>
      </w:pPr>
      <w:r>
        <w:t xml:space="preserve">You </w:t>
      </w:r>
      <w:r w:rsidRPr="00FB1E7A">
        <w:rPr>
          <w:b/>
          <w:bCs/>
          <w:i/>
          <w:iCs/>
          <w:u w:val="single"/>
        </w:rPr>
        <w:t>must</w:t>
      </w:r>
      <w:r>
        <w:t xml:space="preserve"> be an Investigator to choose Singleclass Dedication:</w:t>
      </w:r>
    </w:p>
    <w:p w14:paraId="5DEB541D" w14:textId="77777777" w:rsidR="00800053" w:rsidRDefault="00800053" w:rsidP="00800053">
      <w:pPr>
        <w:pStyle w:val="BodyText"/>
        <w:numPr>
          <w:ilvl w:val="0"/>
          <w:numId w:val="28"/>
        </w:numPr>
      </w:pPr>
      <w:r w:rsidRPr="008E12C0">
        <w:t>You are a Singleclass Investigator</w:t>
      </w:r>
      <w:r>
        <w:t xml:space="preserve">: Do one of the following. </w:t>
      </w:r>
    </w:p>
    <w:p w14:paraId="2806D52C" w14:textId="77777777" w:rsidR="00800053" w:rsidRDefault="00800053" w:rsidP="00800053">
      <w:pPr>
        <w:pStyle w:val="BodyText"/>
        <w:numPr>
          <w:ilvl w:val="1"/>
          <w:numId w:val="28"/>
        </w:numPr>
      </w:pPr>
      <w:r>
        <w:t xml:space="preserve">Record the Feats, Skills and Knowledge of the Subclass that matches your choice from Step C onto your character sheet. </w:t>
      </w:r>
    </w:p>
    <w:p w14:paraId="292CBD65" w14:textId="77777777" w:rsidR="00800053" w:rsidRDefault="00800053" w:rsidP="00800053">
      <w:pPr>
        <w:pStyle w:val="BodyText"/>
        <w:numPr>
          <w:ilvl w:val="1"/>
          <w:numId w:val="28"/>
        </w:numPr>
      </w:pPr>
      <w:r>
        <w:t xml:space="preserve">Go back to Step C and record the Feats, Skills, and Knowledge of a Subclass that is different than the one you chose in Step C. You have a Multi(sub)class Dedication, but you are still Singleclass. </w:t>
      </w:r>
    </w:p>
    <w:p w14:paraId="346A9F50" w14:textId="77777777" w:rsidR="00800053" w:rsidRDefault="00800053" w:rsidP="00800053">
      <w:pPr>
        <w:pStyle w:val="BodyText"/>
        <w:numPr>
          <w:ilvl w:val="0"/>
          <w:numId w:val="28"/>
        </w:numPr>
      </w:pPr>
      <w:r>
        <w:rPr>
          <w:b/>
          <w:bCs/>
        </w:rPr>
        <w:t>If you have an applicable Aptitude</w:t>
      </w:r>
      <w:r>
        <w:t xml:space="preserve">: You can spend it now to acquire the Investigator Capstone Class Abilities. (If you Multi(sub)class, the Aptitude can match the AAA of either Subclass.) </w:t>
      </w:r>
    </w:p>
    <w:p w14:paraId="796E8ECF" w14:textId="77777777" w:rsidR="00800053" w:rsidRDefault="00800053" w:rsidP="00442C26">
      <w:pPr>
        <w:pStyle w:val="Heading4"/>
      </w:pPr>
      <w:r>
        <w:t>Investigator Subclass</w:t>
      </w:r>
    </w:p>
    <w:p w14:paraId="216997BB" w14:textId="77777777" w:rsidR="00800053" w:rsidRDefault="00800053" w:rsidP="00800053">
      <w:pPr>
        <w:pStyle w:val="BodyText"/>
      </w:pPr>
      <w:r>
        <w:t xml:space="preserve">You gain the Feats, Skills, and Knowledge of your chosen Subclass. Strategic Strike 4 allows you to add Bonus INT (PER for Marksmen) Damage, or to add Bonus PER (DEX for Thieves) Damage Reduction, equal to 4 x Pending Result when you use your Pending Strategy. </w:t>
      </w:r>
    </w:p>
    <w:p w14:paraId="6AEEB693" w14:textId="77777777" w:rsidR="00800053" w:rsidRDefault="00800053" w:rsidP="00800053">
      <w:pPr>
        <w:pStyle w:val="Heading6"/>
      </w:pPr>
      <w:r>
        <w:t>Detective Singleclass Dedication</w:t>
      </w:r>
    </w:p>
    <w:p w14:paraId="62DF16D8" w14:textId="77777777" w:rsidR="00800053" w:rsidRDefault="00800053" w:rsidP="00800053">
      <w:pPr>
        <w:pStyle w:val="BodyText"/>
      </w:pPr>
      <w:r>
        <w:t xml:space="preserve">Step D Attribute Adjustment: Put a 1 under INT. </w:t>
      </w:r>
    </w:p>
    <w:p w14:paraId="237C369C" w14:textId="77777777" w:rsidR="00800053" w:rsidRDefault="00800053" w:rsidP="00800053">
      <w:pPr>
        <w:pStyle w:val="BodyText"/>
      </w:pPr>
      <w:r>
        <w:t>Record under Feats: Extraordinary Perception, Lead Climber, Quiet Allies, Strategic Strike 4</w:t>
      </w:r>
    </w:p>
    <w:p w14:paraId="6F47C5DA" w14:textId="77777777" w:rsidR="00800053" w:rsidRDefault="00800053" w:rsidP="00800053">
      <w:pPr>
        <w:pStyle w:val="BodyText"/>
      </w:pPr>
      <w:r>
        <w:t xml:space="preserve">+1 Degree to Skills: </w:t>
      </w:r>
      <w:r>
        <w:rPr>
          <w:rStyle w:val="SkillsChar"/>
        </w:rPr>
        <w:t>Alchemy, Education, Empathy, Engineering, Lore, Medicine, Recon, Tinker</w:t>
      </w:r>
      <w:r>
        <w:t>. +0.5 Elective Tally for each Skill with Degree 4.</w:t>
      </w:r>
    </w:p>
    <w:p w14:paraId="2F7E2B77" w14:textId="77777777" w:rsidR="00800053" w:rsidRDefault="00800053" w:rsidP="00800053">
      <w:pPr>
        <w:pStyle w:val="BodyText"/>
      </w:pPr>
      <w:r>
        <w:t xml:space="preserve">+1 Degree to Skills: </w:t>
      </w:r>
      <w:r>
        <w:rPr>
          <w:rStyle w:val="SkillsChar"/>
        </w:rPr>
        <w:t>Agility, Authority, Contortion</w:t>
      </w:r>
      <w:r>
        <w:t>. +1 Elective Tally for each Skill with Degree 4.</w:t>
      </w:r>
    </w:p>
    <w:p w14:paraId="16564408" w14:textId="77777777" w:rsidR="00800053" w:rsidRPr="0056621E" w:rsidRDefault="00800053" w:rsidP="00800053">
      <w:pPr>
        <w:pStyle w:val="BodyText"/>
      </w:pPr>
      <w:r>
        <w:t xml:space="preserve">Record under Knowledge: </w:t>
      </w:r>
      <w:r>
        <w:rPr>
          <w:rStyle w:val="KnowledgeChar"/>
        </w:rPr>
        <w:t>Appraise, Barber, Builder, Common Tongue, Deadlands Terrain, Geology, Lab Tech, Plains Terrain</w:t>
      </w:r>
      <w:r>
        <w:t>. For each of these you already have, +0.5 Elective Tally instead.</w:t>
      </w:r>
    </w:p>
    <w:p w14:paraId="067CAB8B" w14:textId="77777777" w:rsidR="00800053" w:rsidRDefault="00800053" w:rsidP="00800053">
      <w:pPr>
        <w:pStyle w:val="Heading6"/>
      </w:pPr>
      <w:r>
        <w:t>Entrepreneur Singleclass Dedication</w:t>
      </w:r>
    </w:p>
    <w:p w14:paraId="77CDB5A8" w14:textId="77777777" w:rsidR="00800053" w:rsidRDefault="00800053" w:rsidP="00800053">
      <w:pPr>
        <w:pStyle w:val="BodyText"/>
      </w:pPr>
      <w:r>
        <w:t xml:space="preserve">Step D Attribute Adjustment: Put a 1 under INT. </w:t>
      </w:r>
    </w:p>
    <w:p w14:paraId="29BED6C8" w14:textId="77777777" w:rsidR="00800053" w:rsidRDefault="00800053" w:rsidP="00800053">
      <w:pPr>
        <w:pStyle w:val="BodyText"/>
      </w:pPr>
      <w:r>
        <w:t>Record under Feats: Extraordinary Perception, Mana Magnet, Network, Shameless Request, Strategic Strike 4, Tactful Investiture</w:t>
      </w:r>
    </w:p>
    <w:p w14:paraId="19428E1A" w14:textId="77777777" w:rsidR="00800053" w:rsidRDefault="00800053" w:rsidP="00800053">
      <w:pPr>
        <w:pStyle w:val="BodyText"/>
      </w:pPr>
      <w:r>
        <w:t xml:space="preserve">+1 Degree to Skills: </w:t>
      </w:r>
      <w:r>
        <w:rPr>
          <w:rStyle w:val="SkillsChar"/>
        </w:rPr>
        <w:t>Alchemy, Deception, Diplomacy, Education, Empathy, Engineering, Lifestyle, Medicine, Performance, Recon</w:t>
      </w:r>
      <w:r>
        <w:t>. +0.5 Elective Tally for each Skill with Degree 4.</w:t>
      </w:r>
    </w:p>
    <w:p w14:paraId="29522DF3" w14:textId="6E248363" w:rsidR="00800053" w:rsidRDefault="00800053" w:rsidP="00800053">
      <w:pPr>
        <w:pStyle w:val="BodyText"/>
        <w:rPr>
          <w:rStyle w:val="KnowledgeChar"/>
        </w:rPr>
      </w:pPr>
      <w:r>
        <w:t xml:space="preserve">Record under Knowledge: </w:t>
      </w:r>
      <w:r>
        <w:rPr>
          <w:rStyle w:val="KnowledgeChar"/>
        </w:rPr>
        <w:t xml:space="preserve">Barber, Calligrapher, Lab Tech, Mammalogy, Occultism, Plains Terrain, </w:t>
      </w:r>
      <w:r w:rsidR="007E6DCF">
        <w:rPr>
          <w:rStyle w:val="KnowledgeChar"/>
        </w:rPr>
        <w:t xml:space="preserve">Sociobiology (Aelven, Dvergan, Gnomish), </w:t>
      </w:r>
      <w:r>
        <w:rPr>
          <w:rStyle w:val="KnowledgeChar"/>
        </w:rPr>
        <w:t>Urban Terrain</w:t>
      </w:r>
      <w:r>
        <w:t>. For each of these you already have, +0.5 Elective Tally instead.</w:t>
      </w:r>
    </w:p>
    <w:p w14:paraId="50B98716" w14:textId="77777777" w:rsidR="00800053" w:rsidRDefault="00800053" w:rsidP="00800053">
      <w:pPr>
        <w:pStyle w:val="Heading6"/>
      </w:pPr>
      <w:r>
        <w:t>Infiltrator Singleclass Dedication</w:t>
      </w:r>
    </w:p>
    <w:p w14:paraId="78803F97" w14:textId="77777777" w:rsidR="00800053" w:rsidRDefault="00800053" w:rsidP="00800053">
      <w:pPr>
        <w:pStyle w:val="BodyText"/>
      </w:pPr>
      <w:r>
        <w:t xml:space="preserve">Step D Attribute Adjustment: Put a 1 under INT. </w:t>
      </w:r>
    </w:p>
    <w:p w14:paraId="6B147392" w14:textId="456E3661" w:rsidR="00800053" w:rsidRDefault="00800053" w:rsidP="00800053">
      <w:pPr>
        <w:pStyle w:val="BodyText"/>
      </w:pPr>
      <w:r>
        <w:t xml:space="preserve">Record under Feats: </w:t>
      </w:r>
      <w:r w:rsidR="00385F5B">
        <w:t xml:space="preserve">B &amp; E Specialist, </w:t>
      </w:r>
      <w:r>
        <w:t>Contortionist, Disable Magic, Extraordinary Dexterity, Incredible Balance, Strategic Strike 4, Tumbler, Tunnel Snake</w:t>
      </w:r>
    </w:p>
    <w:p w14:paraId="0AA2A1A7" w14:textId="77777777" w:rsidR="00800053" w:rsidRDefault="00800053" w:rsidP="00800053">
      <w:pPr>
        <w:pStyle w:val="BodyText"/>
      </w:pPr>
      <w:r>
        <w:t xml:space="preserve">+1 Degree to Skills: </w:t>
      </w:r>
      <w:r>
        <w:rPr>
          <w:rStyle w:val="SkillsChar"/>
        </w:rPr>
        <w:t>Engineering, Recon, Tinker</w:t>
      </w:r>
      <w:r>
        <w:t>. +0.5 Elective Tally for each Skill with Degree 4.</w:t>
      </w:r>
    </w:p>
    <w:p w14:paraId="1C202FA7" w14:textId="77777777" w:rsidR="00800053" w:rsidRDefault="00800053" w:rsidP="00800053">
      <w:pPr>
        <w:pStyle w:val="BodyText"/>
      </w:pPr>
      <w:r>
        <w:t xml:space="preserve">+1 Degree to Skills: </w:t>
      </w:r>
      <w:r>
        <w:rPr>
          <w:rStyle w:val="SkillsChar"/>
        </w:rPr>
        <w:t>Agility, Climb, Contortion, Hustle</w:t>
      </w:r>
      <w:r>
        <w:t>. +1 Elective Tally for each Skill with Degree 4.</w:t>
      </w:r>
    </w:p>
    <w:p w14:paraId="19D0E50C" w14:textId="77777777" w:rsidR="00800053" w:rsidRPr="0056621E" w:rsidRDefault="00800053" w:rsidP="00800053">
      <w:pPr>
        <w:pStyle w:val="BodyText"/>
        <w:rPr>
          <w:color w:val="7030A0"/>
        </w:rPr>
      </w:pPr>
      <w:r>
        <w:t xml:space="preserve">Record under Knowledge: </w:t>
      </w:r>
      <w:r>
        <w:rPr>
          <w:rStyle w:val="KnowledgeChar"/>
        </w:rPr>
        <w:t>Builder, Miner, Urban</w:t>
      </w:r>
      <w:r>
        <w:t>. For each of these you already have, +0.5 Elective Tally instead.</w:t>
      </w:r>
    </w:p>
    <w:p w14:paraId="7DEFCCDB" w14:textId="77777777" w:rsidR="00800053" w:rsidRDefault="00800053" w:rsidP="00800053">
      <w:pPr>
        <w:pStyle w:val="Heading6"/>
      </w:pPr>
      <w:r>
        <w:t>Marksman Singleclass Dedication</w:t>
      </w:r>
    </w:p>
    <w:p w14:paraId="7392E30B" w14:textId="77777777" w:rsidR="00800053" w:rsidRDefault="00800053" w:rsidP="00800053">
      <w:pPr>
        <w:pStyle w:val="BodyText"/>
      </w:pPr>
      <w:r>
        <w:t xml:space="preserve">Step D Attribute Adjustment: Put a 1 under PER. </w:t>
      </w:r>
    </w:p>
    <w:p w14:paraId="651D1601" w14:textId="2B0016C8" w:rsidR="00800053" w:rsidRDefault="00800053" w:rsidP="00800053">
      <w:pPr>
        <w:pStyle w:val="BodyText"/>
      </w:pPr>
      <w:r>
        <w:t>Record under Feats: Extraordinary Perception, Deadly Aim (</w:t>
      </w:r>
      <w:r w:rsidR="001F140C">
        <w:t>4</w:t>
      </w:r>
      <w:r>
        <w:t xml:space="preserve"> Feats), Keen Vision, Strategic Strike 4</w:t>
      </w:r>
    </w:p>
    <w:p w14:paraId="27E20BB1" w14:textId="1E769997" w:rsidR="00800053" w:rsidRDefault="00800053" w:rsidP="00800053">
      <w:pPr>
        <w:pStyle w:val="BodyText"/>
      </w:pPr>
      <w:r>
        <w:t xml:space="preserve">+1 Degree to Skills: </w:t>
      </w:r>
      <w:r>
        <w:rPr>
          <w:rStyle w:val="SkillsChar"/>
        </w:rPr>
        <w:t>Recon</w:t>
      </w:r>
      <w:r>
        <w:t>. +0.5 Elective Tally for each Skill with Degree 4.</w:t>
      </w:r>
    </w:p>
    <w:p w14:paraId="25E74B49" w14:textId="77777777" w:rsidR="00800053" w:rsidRDefault="00800053" w:rsidP="00800053">
      <w:pPr>
        <w:pStyle w:val="BodyText"/>
      </w:pPr>
      <w:r>
        <w:t xml:space="preserve">+1 Degree to Skills: </w:t>
      </w:r>
      <w:r>
        <w:rPr>
          <w:rStyle w:val="SkillsChar"/>
        </w:rPr>
        <w:t>Agility, Climb, Contortion, Grip, Ranged Weapon Group (Bow, Firearms, Sling, Thrown)</w:t>
      </w:r>
      <w:r>
        <w:t>. +0.5 Elective Tally for each Skill with Degree 4.</w:t>
      </w:r>
    </w:p>
    <w:p w14:paraId="353FFC06" w14:textId="46EEEE0D" w:rsidR="00800053" w:rsidRPr="0056621E" w:rsidRDefault="00800053" w:rsidP="00800053">
      <w:pPr>
        <w:pStyle w:val="BodyText"/>
      </w:pPr>
      <w:r>
        <w:t xml:space="preserve">Record under Knowledge: </w:t>
      </w:r>
      <w:r>
        <w:rPr>
          <w:rStyle w:val="KnowledgeChar"/>
        </w:rPr>
        <w:t>Plains Terrain</w:t>
      </w:r>
      <w:r>
        <w:t>. For each of these you already have, +0.5 Elective Tally instead.</w:t>
      </w:r>
    </w:p>
    <w:p w14:paraId="72B4371C" w14:textId="5BA06F86" w:rsidR="00800053" w:rsidRDefault="00800053" w:rsidP="00800053">
      <w:pPr>
        <w:pStyle w:val="BodyText"/>
      </w:pPr>
      <w:r>
        <w:t xml:space="preserve">Deadly Aim: If you use an Action to aim, add Ranged Weapon Group Bonus DEX Damage to </w:t>
      </w:r>
      <w:r w:rsidR="001F140C">
        <w:t xml:space="preserve">ranged </w:t>
      </w:r>
      <w:r>
        <w:t xml:space="preserve">weapon damage. </w:t>
      </w:r>
    </w:p>
    <w:p w14:paraId="06B33193" w14:textId="77777777" w:rsidR="00800053" w:rsidRDefault="00800053" w:rsidP="00800053">
      <w:pPr>
        <w:pStyle w:val="Heading6"/>
      </w:pPr>
      <w:r>
        <w:t>Medium Singleclass Dedication</w:t>
      </w:r>
    </w:p>
    <w:p w14:paraId="23818662" w14:textId="77777777" w:rsidR="00800053" w:rsidRDefault="00800053" w:rsidP="00800053">
      <w:pPr>
        <w:pStyle w:val="BodyText"/>
      </w:pPr>
      <w:r>
        <w:t xml:space="preserve">Step D Attribute Adjustment: Put a 1 under PER. </w:t>
      </w:r>
    </w:p>
    <w:p w14:paraId="3B0D16FF" w14:textId="77777777" w:rsidR="00800053" w:rsidRDefault="00800053" w:rsidP="00800053">
      <w:pPr>
        <w:pStyle w:val="BodyText"/>
      </w:pPr>
      <w:r>
        <w:t xml:space="preserve">Record under Feats: Serenity (buy off Traumatized 2 with 2 Feats), Strategic Defense 4, Witch Class Feat </w:t>
      </w:r>
    </w:p>
    <w:p w14:paraId="003813BA" w14:textId="77777777" w:rsidR="00800053" w:rsidRDefault="00800053" w:rsidP="00800053">
      <w:pPr>
        <w:pStyle w:val="BodyText"/>
      </w:pPr>
      <w:r>
        <w:t xml:space="preserve">+1 Degree to Skills: </w:t>
      </w:r>
      <w:r>
        <w:rPr>
          <w:rStyle w:val="SkillsChar"/>
        </w:rPr>
        <w:t>Education or Lore, Empathy</w:t>
      </w:r>
      <w:r>
        <w:t>. +0.5 Elective Tally for each Skill with Degree 4.</w:t>
      </w:r>
    </w:p>
    <w:p w14:paraId="025966F2" w14:textId="77777777" w:rsidR="00800053" w:rsidRDefault="00800053" w:rsidP="00800053">
      <w:pPr>
        <w:pStyle w:val="BodyText"/>
      </w:pPr>
      <w:r>
        <w:t xml:space="preserve">+1 Degree to Skills: </w:t>
      </w:r>
      <w:r>
        <w:rPr>
          <w:rStyle w:val="SkillsChar"/>
        </w:rPr>
        <w:t>Intimidation</w:t>
      </w:r>
      <w:r>
        <w:t>. +1 Elective Tally for each Skill with Degree 4.</w:t>
      </w:r>
    </w:p>
    <w:p w14:paraId="3ACEF103" w14:textId="77777777" w:rsidR="00800053" w:rsidRDefault="00800053" w:rsidP="00800053">
      <w:pPr>
        <w:pStyle w:val="BodyText"/>
      </w:pPr>
      <w:r>
        <w:t xml:space="preserve">Record under Knowledge: </w:t>
      </w:r>
      <w:r>
        <w:rPr>
          <w:rStyle w:val="KnowledgeChar"/>
        </w:rPr>
        <w:t>Deadlands, Moral Philosophy (Naturalism), Negative Energy, Positive Energy</w:t>
      </w:r>
      <w:r>
        <w:t>. For each of these you already have, +0.5 Elective Tally instead.</w:t>
      </w:r>
    </w:p>
    <w:p w14:paraId="3000D08D" w14:textId="0AA0EC94" w:rsidR="00800053" w:rsidRDefault="00800053" w:rsidP="00800053">
      <w:pPr>
        <w:pStyle w:val="BodyText"/>
      </w:pPr>
      <w:r>
        <w:t xml:space="preserve">Add to your list of Coven Spells: </w:t>
      </w:r>
      <w:r>
        <w:rPr>
          <w:rStyle w:val="SpellChar"/>
        </w:rPr>
        <w:t xml:space="preserve">Clairsentience, Create Spiritual Energy, </w:t>
      </w:r>
      <w:proofErr w:type="gramStart"/>
      <w:r w:rsidR="00556C4E">
        <w:rPr>
          <w:rStyle w:val="SpellChar"/>
        </w:rPr>
        <w:t>Invigorate</w:t>
      </w:r>
      <w:proofErr w:type="gramEnd"/>
      <w:r w:rsidR="00556C4E">
        <w:rPr>
          <w:rStyle w:val="SpellChar"/>
        </w:rPr>
        <w:t xml:space="preserve"> </w:t>
      </w:r>
      <w:r>
        <w:rPr>
          <w:rStyle w:val="SpellChar"/>
        </w:rPr>
        <w:t>(Paraphysiology), Read Fate, Soothe, Soothe (Ethology), Soothe (Parapsychology), Telepathy</w:t>
      </w:r>
      <w:r>
        <w:t>. For each you already have, +1 Elective Tally.</w:t>
      </w:r>
    </w:p>
    <w:p w14:paraId="2A4D8E49" w14:textId="77777777" w:rsidR="00800053" w:rsidRDefault="00800053" w:rsidP="00800053">
      <w:pPr>
        <w:pStyle w:val="Heading6"/>
      </w:pPr>
      <w:r>
        <w:t>Ranger Singleclass Dedication</w:t>
      </w:r>
    </w:p>
    <w:p w14:paraId="7C5850EC" w14:textId="77777777" w:rsidR="00800053" w:rsidRDefault="00800053" w:rsidP="00800053">
      <w:pPr>
        <w:pStyle w:val="BodyText"/>
      </w:pPr>
      <w:r>
        <w:t xml:space="preserve">Step D Attribute Adjustment: Put a 1 under PER. </w:t>
      </w:r>
    </w:p>
    <w:p w14:paraId="632555BC" w14:textId="77777777" w:rsidR="00800053" w:rsidRDefault="00800053" w:rsidP="00800053">
      <w:pPr>
        <w:pStyle w:val="BodyText"/>
      </w:pPr>
      <w:r>
        <w:t>Record under Feats: Acute Hearing (High Frequency Hearing), Extraordinary Perception, Favored Terrain (Jungle, Mountain, Swamp), Keen Vision (Low Light), Strategic Defense 4</w:t>
      </w:r>
    </w:p>
    <w:p w14:paraId="2A56EBA2" w14:textId="77777777" w:rsidR="00800053" w:rsidRDefault="00800053" w:rsidP="00800053">
      <w:pPr>
        <w:pStyle w:val="BodyText"/>
      </w:pPr>
      <w:r>
        <w:t xml:space="preserve">+1 Degree to Skills: </w:t>
      </w:r>
      <w:r>
        <w:rPr>
          <w:rStyle w:val="SkillsChar"/>
        </w:rPr>
        <w:t>Alchemy, Lore, Recon</w:t>
      </w:r>
      <w:r>
        <w:t>. +0.5 Elective Tally for each Skill with Degree 4.</w:t>
      </w:r>
    </w:p>
    <w:p w14:paraId="639A73A0" w14:textId="77777777" w:rsidR="00800053" w:rsidRDefault="00800053" w:rsidP="00800053">
      <w:pPr>
        <w:pStyle w:val="BodyText"/>
      </w:pPr>
      <w:r>
        <w:t xml:space="preserve">+1 Degree to Skills: </w:t>
      </w:r>
      <w:r>
        <w:rPr>
          <w:rStyle w:val="SkillsChar"/>
        </w:rPr>
        <w:t>Agility, Climb, Contortion, Hustle</w:t>
      </w:r>
      <w:r>
        <w:t>. +1 Elective Tally for each Skill with Degree 4.</w:t>
      </w:r>
    </w:p>
    <w:p w14:paraId="3752AFCC" w14:textId="77777777" w:rsidR="00800053" w:rsidRDefault="00800053" w:rsidP="00800053">
      <w:pPr>
        <w:pStyle w:val="BodyText"/>
        <w:rPr>
          <w:rStyle w:val="KnowledgeChar"/>
        </w:rPr>
      </w:pPr>
      <w:r>
        <w:t xml:space="preserve">Record under Knowledge: </w:t>
      </w:r>
      <w:r>
        <w:rPr>
          <w:rStyle w:val="KnowledgeChar"/>
        </w:rPr>
        <w:t>Abyssal, Aquatic, Deadlands, Ecology, Maritime, Sky, Urban</w:t>
      </w:r>
      <w:r>
        <w:t>. For each of these you already have, +0.5 Elective Tally instead.</w:t>
      </w:r>
    </w:p>
    <w:p w14:paraId="7A2EE372" w14:textId="77777777" w:rsidR="00800053" w:rsidRDefault="00800053" w:rsidP="00800053">
      <w:pPr>
        <w:pStyle w:val="Heading6"/>
      </w:pPr>
      <w:r>
        <w:t>Thief Singleclass Dedication</w:t>
      </w:r>
    </w:p>
    <w:p w14:paraId="73D89169" w14:textId="77777777" w:rsidR="00800053" w:rsidRDefault="00800053" w:rsidP="00800053">
      <w:pPr>
        <w:pStyle w:val="BodyText"/>
      </w:pPr>
      <w:r>
        <w:t xml:space="preserve">Step D Attribute Adjustment: Put a 1 under DEX. </w:t>
      </w:r>
    </w:p>
    <w:p w14:paraId="564F52DE" w14:textId="77777777" w:rsidR="00800053" w:rsidRDefault="00800053" w:rsidP="00800053">
      <w:pPr>
        <w:pStyle w:val="BodyText"/>
      </w:pPr>
      <w:r>
        <w:t>Record under Feats: Artful Dodger, Chameleon, Cunning Diversion, Cunning Feint, Dual Quick Draw, Escape Artist, Extraordinary Dexterity, Leading Diversion, Mana Magnet, Strategic Defense 4</w:t>
      </w:r>
    </w:p>
    <w:p w14:paraId="3C2AF3E1" w14:textId="77777777" w:rsidR="00800053" w:rsidRDefault="00800053" w:rsidP="00800053">
      <w:pPr>
        <w:pStyle w:val="BodyText"/>
      </w:pPr>
      <w:r>
        <w:t xml:space="preserve">+1 Degree to Skills: </w:t>
      </w:r>
      <w:r>
        <w:rPr>
          <w:rStyle w:val="SkillsChar"/>
        </w:rPr>
        <w:t>Deception, Lifestyle, Recon</w:t>
      </w:r>
      <w:r>
        <w:t>. +0.5 Elective Tally for each Skill with Degree 4.</w:t>
      </w:r>
    </w:p>
    <w:p w14:paraId="56DAC16C" w14:textId="77777777" w:rsidR="00800053" w:rsidRDefault="00800053" w:rsidP="00800053">
      <w:pPr>
        <w:pStyle w:val="BodyText"/>
      </w:pPr>
      <w:r>
        <w:t xml:space="preserve">+1 Degree to Skills: </w:t>
      </w:r>
      <w:r>
        <w:rPr>
          <w:rStyle w:val="SkillsChar"/>
        </w:rPr>
        <w:t>Agility, Contortion, Sleight of Hand</w:t>
      </w:r>
      <w:r>
        <w:t>. +1 Elective Tally for each Skill with Degree 4.</w:t>
      </w:r>
    </w:p>
    <w:p w14:paraId="213B3F67" w14:textId="57DB9522" w:rsidR="00800053" w:rsidRDefault="00800053" w:rsidP="00800053">
      <w:pPr>
        <w:pStyle w:val="BodyText"/>
      </w:pPr>
      <w:r>
        <w:t xml:space="preserve">Record under Knowledge: </w:t>
      </w:r>
      <w:r w:rsidR="007E6DCF">
        <w:rPr>
          <w:rStyle w:val="KnowledgeChar"/>
        </w:rPr>
        <w:t>Appraise, Savoir-Faire, Sociobiology</w:t>
      </w:r>
      <w:r>
        <w:rPr>
          <w:rStyle w:val="KnowledgeChar"/>
        </w:rPr>
        <w:t xml:space="preserve"> (other than that of your race)</w:t>
      </w:r>
      <w:r>
        <w:t>. For each of these you already have, +0.5 Elective Tally instead.</w:t>
      </w:r>
    </w:p>
    <w:p w14:paraId="78FC0CDC" w14:textId="77777777" w:rsidR="00800053" w:rsidRDefault="00800053" w:rsidP="00442C26">
      <w:pPr>
        <w:pStyle w:val="Heading4"/>
      </w:pPr>
      <w:r>
        <w:t>Investigator Aptitude</w:t>
      </w:r>
    </w:p>
    <w:p w14:paraId="788647D5" w14:textId="77777777" w:rsidR="00800053" w:rsidRDefault="00800053" w:rsidP="00800053">
      <w:pPr>
        <w:pStyle w:val="BodyText"/>
      </w:pPr>
      <w:r>
        <w:t xml:space="preserve">If you have an applicable Aptitude (from Step A), you gain the Capstone Investigator Class Abilities: </w:t>
      </w:r>
    </w:p>
    <w:p w14:paraId="527EB695" w14:textId="77777777" w:rsidR="00800053" w:rsidRDefault="00800053" w:rsidP="00800053">
      <w:pPr>
        <w:pStyle w:val="BodyText"/>
        <w:numPr>
          <w:ilvl w:val="0"/>
          <w:numId w:val="17"/>
        </w:numPr>
      </w:pPr>
      <w:r>
        <w:t>Investigator-exclusive Compound Actions do not count against the number of Compound Actions you can use per Round. (3 Feats)</w:t>
      </w:r>
    </w:p>
    <w:p w14:paraId="622F43E0" w14:textId="77777777" w:rsidR="00800053" w:rsidRDefault="00800053" w:rsidP="00800053">
      <w:pPr>
        <w:pStyle w:val="BodyText"/>
        <w:numPr>
          <w:ilvl w:val="0"/>
          <w:numId w:val="17"/>
        </w:numPr>
      </w:pPr>
      <w:r>
        <w:t xml:space="preserve">During Daily Preparations, until next daily preparations, increase Proficiency with a Skill you have at rating 2 or less; if the skill is Tinker, or a PER-, INT-, or CHA-based Skill, you also gain a </w:t>
      </w:r>
      <w:proofErr w:type="gramStart"/>
      <w:r>
        <w:t>Knowledge</w:t>
      </w:r>
      <w:proofErr w:type="gramEnd"/>
      <w:r>
        <w:t>. You can change the Skill during next daily preparations if you wish. (2 Feats)</w:t>
      </w:r>
    </w:p>
    <w:p w14:paraId="4A4BC8BC" w14:textId="33FAECEC" w:rsidR="00800053" w:rsidRDefault="00800053" w:rsidP="00800053">
      <w:pPr>
        <w:pStyle w:val="BodyText"/>
        <w:numPr>
          <w:ilvl w:val="0"/>
          <w:numId w:val="17"/>
        </w:numPr>
      </w:pPr>
      <w:r>
        <w:t xml:space="preserve">You can spend an Action to gain Leverage. Make a PER- or INT-based test to determine your Leverage Result; the test must use an Attribute other than what you use for Pending Strategy. If you use Leverage with Strategic Strike, use the lower Result of the two. The damage from the Strategic Skill portion of the Strategic Strike is unchanged. The damage from Leverage is half Bonus STR Damage (2 x Result) and half Bonus PER or INT Damage (2 x Result). Mediums, Rangers, and Thieves can instead use a Strategic Strike with half Bonus STR Damage and half Bonus PER or INT Damage. </w:t>
      </w:r>
      <w:r w:rsidR="000B1267">
        <w:t>(3 Feats)</w:t>
      </w:r>
    </w:p>
    <w:p w14:paraId="58609E66" w14:textId="3424BE1A" w:rsidR="00800053" w:rsidRDefault="00800053" w:rsidP="00800053">
      <w:pPr>
        <w:pStyle w:val="BodyText"/>
      </w:pPr>
    </w:p>
    <w:p w14:paraId="009DB0D5" w14:textId="3C95967F" w:rsidR="000B1267" w:rsidRDefault="000B1267">
      <w:pPr>
        <w:rPr>
          <w:rFonts w:ascii="Arial" w:eastAsia="Arial" w:hAnsi="Arial"/>
          <w:sz w:val="16"/>
          <w:szCs w:val="16"/>
        </w:rPr>
      </w:pPr>
      <w:r>
        <w:br w:type="page"/>
      </w:r>
    </w:p>
    <w:p w14:paraId="0DA9A18C" w14:textId="77777777" w:rsidR="00800053" w:rsidRDefault="00800053" w:rsidP="00800053">
      <w:pPr>
        <w:pStyle w:val="Heading3"/>
      </w:pPr>
      <w:r>
        <w:lastRenderedPageBreak/>
        <w:t>Minister (Dedication)</w:t>
      </w:r>
    </w:p>
    <w:p w14:paraId="3FA74051" w14:textId="77777777" w:rsidR="00800053" w:rsidRDefault="00800053" w:rsidP="00800053">
      <w:pPr>
        <w:pStyle w:val="BodyText"/>
      </w:pPr>
      <w:r>
        <w:t xml:space="preserve">You </w:t>
      </w:r>
      <w:r w:rsidRPr="00FB1E7A">
        <w:rPr>
          <w:b/>
          <w:bCs/>
          <w:i/>
          <w:iCs/>
          <w:u w:val="single"/>
        </w:rPr>
        <w:t>must</w:t>
      </w:r>
      <w:r>
        <w:t xml:space="preserve"> be a Minister to choose Singleclass Dedication:</w:t>
      </w:r>
    </w:p>
    <w:p w14:paraId="0E5B2FB5" w14:textId="77777777" w:rsidR="00800053" w:rsidRDefault="00800053" w:rsidP="00800053">
      <w:pPr>
        <w:pStyle w:val="BodyText"/>
        <w:numPr>
          <w:ilvl w:val="0"/>
          <w:numId w:val="29"/>
        </w:numPr>
      </w:pPr>
      <w:r w:rsidRPr="008E12C0">
        <w:t>You are a Singleclass Minister</w:t>
      </w:r>
      <w:r>
        <w:t xml:space="preserve">: Do one of the following. </w:t>
      </w:r>
    </w:p>
    <w:p w14:paraId="5B41E2C8" w14:textId="77777777" w:rsidR="00800053" w:rsidRDefault="00800053" w:rsidP="00800053">
      <w:pPr>
        <w:pStyle w:val="BodyText"/>
        <w:numPr>
          <w:ilvl w:val="1"/>
          <w:numId w:val="29"/>
        </w:numPr>
      </w:pPr>
      <w:r>
        <w:t xml:space="preserve">Record the Feats, Skills and Knowledge of the Subclass that matches your choice from Step C onto your character sheet. </w:t>
      </w:r>
    </w:p>
    <w:p w14:paraId="09A5FD0F" w14:textId="77777777" w:rsidR="00800053" w:rsidRDefault="00800053" w:rsidP="00800053">
      <w:pPr>
        <w:pStyle w:val="BodyText"/>
        <w:numPr>
          <w:ilvl w:val="1"/>
          <w:numId w:val="29"/>
        </w:numPr>
      </w:pPr>
      <w:r>
        <w:t xml:space="preserve">Go back to Step C and record the Feats, Skills, and Knowledge of a Subclass that is different than the one you chose in Step C. You have a Multi(sub)class Dedication, but you are still Singleclass. </w:t>
      </w:r>
    </w:p>
    <w:p w14:paraId="3FE9D93A" w14:textId="77777777" w:rsidR="00800053" w:rsidRDefault="00800053" w:rsidP="00800053">
      <w:pPr>
        <w:pStyle w:val="BodyText"/>
        <w:numPr>
          <w:ilvl w:val="0"/>
          <w:numId w:val="29"/>
        </w:numPr>
      </w:pPr>
      <w:r>
        <w:rPr>
          <w:b/>
          <w:bCs/>
        </w:rPr>
        <w:t>If you have an applicable Aptitude</w:t>
      </w:r>
      <w:r>
        <w:t xml:space="preserve">: You can spend it now to acquire the Minister Capstone Class Abilities. (If you Multi(sub)class, the Aptitude can match the AAA of either Subclass.) </w:t>
      </w:r>
    </w:p>
    <w:p w14:paraId="093F696E" w14:textId="77777777" w:rsidR="00800053" w:rsidRDefault="00800053" w:rsidP="00442C26">
      <w:pPr>
        <w:pStyle w:val="Heading4"/>
      </w:pPr>
      <w:r>
        <w:t>Minister Subclass</w:t>
      </w:r>
    </w:p>
    <w:p w14:paraId="60BC4EE4" w14:textId="77777777" w:rsidR="00800053" w:rsidRDefault="00800053" w:rsidP="00800053">
      <w:pPr>
        <w:pStyle w:val="Heading6"/>
      </w:pPr>
      <w:r>
        <w:t>All Sects other than those of Paladins</w:t>
      </w:r>
    </w:p>
    <w:p w14:paraId="332B67EE" w14:textId="77777777" w:rsidR="00800053" w:rsidRDefault="00800053" w:rsidP="00800053">
      <w:pPr>
        <w:pStyle w:val="BodyText"/>
      </w:pPr>
      <w:r>
        <w:t xml:space="preserve">Step D Attribute Adjustment: Put a 1 under the AAA for your deity. See Step C, Minister Subclass. </w:t>
      </w:r>
    </w:p>
    <w:p w14:paraId="233EECE8" w14:textId="77777777" w:rsidR="00800053" w:rsidRDefault="00800053" w:rsidP="00800053">
      <w:pPr>
        <w:pStyle w:val="BodyText"/>
      </w:pPr>
      <w:r>
        <w:t>Record under Feats: All Feats, Skills, and Knowledge from Intermediate Training for your Sect</w:t>
      </w:r>
    </w:p>
    <w:p w14:paraId="401332C9" w14:textId="77777777" w:rsidR="00800053" w:rsidRDefault="00800053" w:rsidP="00800053">
      <w:pPr>
        <w:pStyle w:val="BodyText"/>
      </w:pPr>
      <w:r>
        <w:t xml:space="preserve">Record under Knowledge: </w:t>
      </w:r>
      <w:r>
        <w:rPr>
          <w:rStyle w:val="KnowledgeChar"/>
        </w:rPr>
        <w:t>8 Moral Philosophies (all, other than the one you get from Intermediate Training)</w:t>
      </w:r>
      <w:r>
        <w:t>. For each of these you already have, +0.5 Elective Tally instead.</w:t>
      </w:r>
    </w:p>
    <w:p w14:paraId="3B900CD5" w14:textId="77777777" w:rsidR="00800053" w:rsidRPr="00353229" w:rsidRDefault="00800053" w:rsidP="00800053">
      <w:pPr>
        <w:pStyle w:val="BodyText"/>
        <w:rPr>
          <w:rStyle w:val="SpellChar"/>
          <w:color w:val="auto"/>
        </w:rPr>
      </w:pPr>
      <w:r>
        <w:t xml:space="preserve">Add to Spell List: </w:t>
      </w:r>
      <w:r>
        <w:rPr>
          <w:rStyle w:val="SpellChar"/>
        </w:rPr>
        <w:t>Avatic Suppression</w:t>
      </w:r>
      <w:r w:rsidRPr="00B75CB5">
        <w:rPr>
          <w:rStyle w:val="SpellChar"/>
        </w:rPr>
        <w:t xml:space="preserve">, Detect </w:t>
      </w:r>
      <w:r>
        <w:rPr>
          <w:rStyle w:val="SpellChar"/>
        </w:rPr>
        <w:t>Alignment</w:t>
      </w:r>
      <w:r w:rsidRPr="00B75CB5">
        <w:rPr>
          <w:rStyle w:val="SpellChar"/>
        </w:rPr>
        <w:t xml:space="preserve">, </w:t>
      </w:r>
      <w:r>
        <w:rPr>
          <w:rStyle w:val="SpellChar"/>
        </w:rPr>
        <w:t>Dispel</w:t>
      </w:r>
      <w:r w:rsidRPr="00B75CB5">
        <w:rPr>
          <w:rStyle w:val="SpellChar"/>
        </w:rPr>
        <w:t xml:space="preserve"> </w:t>
      </w:r>
      <w:r>
        <w:rPr>
          <w:rStyle w:val="SpellChar"/>
        </w:rPr>
        <w:t>Alignment</w:t>
      </w:r>
      <w:r w:rsidRPr="00B75CB5">
        <w:rPr>
          <w:rStyle w:val="SpellChar"/>
        </w:rPr>
        <w:t>, Wrath</w:t>
      </w:r>
      <w:r>
        <w:t>. For each you already have, +1 Elective Tally.</w:t>
      </w:r>
    </w:p>
    <w:p w14:paraId="2049099E" w14:textId="77777777" w:rsidR="00800053" w:rsidRDefault="00800053" w:rsidP="00442C26">
      <w:pPr>
        <w:pStyle w:val="Heading4"/>
      </w:pPr>
      <w:r>
        <w:t>Paladin Subclass</w:t>
      </w:r>
    </w:p>
    <w:p w14:paraId="2D02BBC1" w14:textId="77777777" w:rsidR="00800053" w:rsidRDefault="00800053" w:rsidP="00800053">
      <w:pPr>
        <w:pStyle w:val="Heading6"/>
      </w:pPr>
      <w:r>
        <w:t>Cavalier</w:t>
      </w:r>
      <w:r w:rsidRPr="0056614D">
        <w:t xml:space="preserve"> </w:t>
      </w:r>
      <w:r>
        <w:t>“Mounted Knight” Singleclass Dedication</w:t>
      </w:r>
    </w:p>
    <w:p w14:paraId="5CE9AE48" w14:textId="77777777" w:rsidR="00800053" w:rsidRDefault="00800053" w:rsidP="00800053">
      <w:pPr>
        <w:pStyle w:val="BodyText"/>
      </w:pPr>
      <w:r>
        <w:t xml:space="preserve">Step D Attribute Adjustment: Put a 1 under WIL. </w:t>
      </w:r>
    </w:p>
    <w:p w14:paraId="0BCFF1D3" w14:textId="77777777" w:rsidR="00800053" w:rsidRDefault="00800053" w:rsidP="00800053">
      <w:pPr>
        <w:pStyle w:val="BodyText"/>
      </w:pPr>
      <w:r>
        <w:t>Record under Feats: Bonded Creature, Divine Steed, Resolve</w:t>
      </w:r>
    </w:p>
    <w:p w14:paraId="437CF42F" w14:textId="77777777" w:rsidR="00800053" w:rsidRDefault="00800053" w:rsidP="00800053">
      <w:pPr>
        <w:pStyle w:val="BodyText"/>
      </w:pPr>
      <w:r>
        <w:t xml:space="preserve">+1 Degree to Skills: </w:t>
      </w:r>
      <w:r>
        <w:rPr>
          <w:rStyle w:val="SkillsChar"/>
        </w:rPr>
        <w:t>Authority, Climb, Constitution, Determination, Grip, Hustle, Intimidation, 6 Melee Weapon Groups (Blade, Brawling, Flail, Hafted, Polearm, Shield)</w:t>
      </w:r>
      <w:r>
        <w:t>. +1 Elective Tally for each Skill with Degree 4.</w:t>
      </w:r>
    </w:p>
    <w:p w14:paraId="2BB08252" w14:textId="77777777" w:rsidR="00800053" w:rsidRDefault="00800053" w:rsidP="00800053">
      <w:pPr>
        <w:pStyle w:val="Heading6"/>
      </w:pPr>
      <w:r>
        <w:t>Kensai</w:t>
      </w:r>
      <w:r w:rsidRPr="0056614D">
        <w:t xml:space="preserve"> </w:t>
      </w:r>
      <w:r>
        <w:t>“Master with Deity’s Favored Weapons” Singleclass Dedication</w:t>
      </w:r>
    </w:p>
    <w:p w14:paraId="2D845610" w14:textId="77777777" w:rsidR="00800053" w:rsidRDefault="00800053" w:rsidP="00800053">
      <w:pPr>
        <w:pStyle w:val="BodyText"/>
      </w:pPr>
      <w:r>
        <w:t xml:space="preserve">Step D Attribute Adjustment: Put a 1 under WIL. </w:t>
      </w:r>
    </w:p>
    <w:p w14:paraId="48E66839" w14:textId="77777777" w:rsidR="00800053" w:rsidRDefault="00800053" w:rsidP="00800053">
      <w:pPr>
        <w:pStyle w:val="BodyText"/>
      </w:pPr>
      <w:r>
        <w:t>Record under Feats: Exploit Weapon Trait (appropriate for Deity’s Favored Melee Weapon), Resolve</w:t>
      </w:r>
    </w:p>
    <w:p w14:paraId="4A392654" w14:textId="77777777" w:rsidR="00800053" w:rsidRDefault="00800053" w:rsidP="00800053">
      <w:pPr>
        <w:pStyle w:val="BodyText"/>
      </w:pPr>
      <w:r>
        <w:t xml:space="preserve">+1 Degree to Skills: </w:t>
      </w:r>
      <w:r>
        <w:rPr>
          <w:rStyle w:val="SkillsChar"/>
        </w:rPr>
        <w:t>Agility, Authority, Bulwark, Constitution, Determination, Grip, Hustle, Intimidation, 6 Melee Weapon Groups (Blade, Brawling, Flail, Hafted, Polearm, Shield)</w:t>
      </w:r>
      <w:r>
        <w:t>. +1 Elective Tally for each Skill with Degree 4.</w:t>
      </w:r>
    </w:p>
    <w:p w14:paraId="0D803345" w14:textId="77777777" w:rsidR="00800053" w:rsidRDefault="00800053" w:rsidP="00800053">
      <w:pPr>
        <w:pStyle w:val="Heading6"/>
      </w:pPr>
      <w:r>
        <w:t>Knight</w:t>
      </w:r>
      <w:r w:rsidRPr="0056614D">
        <w:t xml:space="preserve"> </w:t>
      </w:r>
      <w:r>
        <w:t>“Heavy” Singleclass Dedication</w:t>
      </w:r>
    </w:p>
    <w:p w14:paraId="0A3B8DE0" w14:textId="77777777" w:rsidR="00800053" w:rsidRDefault="00800053" w:rsidP="00800053">
      <w:pPr>
        <w:pStyle w:val="BodyText"/>
      </w:pPr>
      <w:r>
        <w:t xml:space="preserve">Step D Attribute Adjustment: Put a 1 under WIL. </w:t>
      </w:r>
    </w:p>
    <w:p w14:paraId="29BE7982" w14:textId="77777777" w:rsidR="00800053" w:rsidRDefault="00800053" w:rsidP="00800053">
      <w:pPr>
        <w:pStyle w:val="BodyText"/>
      </w:pPr>
      <w:r>
        <w:t>Record under Feats: Immovable, Judoka, Resolve</w:t>
      </w:r>
    </w:p>
    <w:p w14:paraId="0B482D5F" w14:textId="77777777" w:rsidR="00800053" w:rsidRDefault="00800053" w:rsidP="00800053">
      <w:pPr>
        <w:pStyle w:val="BodyText"/>
      </w:pPr>
      <w:r>
        <w:t xml:space="preserve">+1 Degree to Skills: </w:t>
      </w:r>
      <w:r>
        <w:rPr>
          <w:rStyle w:val="SkillsChar"/>
        </w:rPr>
        <w:t>Authority, Bulwark, Constitution, Determination, Grip, Hustle, Intimidation, 6 Melee Weapon Groups (Blade, Brawling, Flail, Hafted, Polearm, Shield)</w:t>
      </w:r>
      <w:r>
        <w:t>. +1 Elective Tally for each Skill with Degree 4.</w:t>
      </w:r>
    </w:p>
    <w:p w14:paraId="6B015161" w14:textId="77777777" w:rsidR="00800053" w:rsidRDefault="00800053" w:rsidP="00800053">
      <w:pPr>
        <w:pStyle w:val="Heading6"/>
      </w:pPr>
      <w:r w:rsidRPr="0056614D">
        <w:t xml:space="preserve">Skjaldmær </w:t>
      </w:r>
      <w:r>
        <w:t>“Shield Maiden” Singleclass Dedication</w:t>
      </w:r>
    </w:p>
    <w:p w14:paraId="2C9BD519" w14:textId="77777777" w:rsidR="00800053" w:rsidRDefault="00800053" w:rsidP="00800053">
      <w:pPr>
        <w:pStyle w:val="BodyText"/>
      </w:pPr>
      <w:r>
        <w:t xml:space="preserve">Step D Attribute Adjustment: Put a 1 under WIL. </w:t>
      </w:r>
    </w:p>
    <w:p w14:paraId="714AF86B" w14:textId="77777777" w:rsidR="00800053" w:rsidRDefault="00800053" w:rsidP="00800053">
      <w:pPr>
        <w:pStyle w:val="BodyText"/>
      </w:pPr>
      <w:r>
        <w:t>Record under Feats: Exploit Shove Trait, Favored Weapon (Deity’s Favored Melee Weapon), Immovable, Resolve</w:t>
      </w:r>
    </w:p>
    <w:p w14:paraId="642926FE" w14:textId="77777777" w:rsidR="00800053" w:rsidRDefault="00800053" w:rsidP="00800053">
      <w:pPr>
        <w:pStyle w:val="BodyText"/>
      </w:pPr>
      <w:r>
        <w:t xml:space="preserve">+1 Degree to Skills: </w:t>
      </w:r>
      <w:r>
        <w:rPr>
          <w:rStyle w:val="SkillsChar"/>
        </w:rPr>
        <w:t>Authority, Bulwark, Constitution, Determination, Grip, Hustle, Intimidation, 6 Melee Weapon Groups (Blade, Brawling, Flail, Hafted, Polearm, Shield)</w:t>
      </w:r>
      <w:r>
        <w:t>. +1 Elective Tally for each Skill with Degree 4.</w:t>
      </w:r>
    </w:p>
    <w:p w14:paraId="19C9BD83" w14:textId="77777777" w:rsidR="00800053" w:rsidRDefault="00800053" w:rsidP="00442C26">
      <w:pPr>
        <w:pStyle w:val="Heading4"/>
      </w:pPr>
      <w:r>
        <w:t>Minister Aptitude</w:t>
      </w:r>
    </w:p>
    <w:p w14:paraId="732028A3" w14:textId="456BC8CF" w:rsidR="00442C26" w:rsidRDefault="00442C26" w:rsidP="00442C26">
      <w:pPr>
        <w:pStyle w:val="BodyText"/>
      </w:pPr>
      <w:r>
        <w:t xml:space="preserve">If you have an applicable Aptitude (from Step A), you gain the Capstone Minister Class Abilities: </w:t>
      </w:r>
    </w:p>
    <w:p w14:paraId="33C3DA5E" w14:textId="2EF1F3FB" w:rsidR="00442C26" w:rsidRDefault="00442C26" w:rsidP="00442C26">
      <w:pPr>
        <w:pStyle w:val="BodyText"/>
        <w:numPr>
          <w:ilvl w:val="0"/>
          <w:numId w:val="40"/>
        </w:numPr>
      </w:pPr>
      <w:r>
        <w:t>You can take 2 Minister-Specific Actions (but not Reactions) as a single Action. (3 Feats)</w:t>
      </w:r>
    </w:p>
    <w:p w14:paraId="7B9D2A60" w14:textId="77777777" w:rsidR="00442C26" w:rsidRDefault="00442C26" w:rsidP="00442C26">
      <w:pPr>
        <w:pStyle w:val="BodyText"/>
        <w:numPr>
          <w:ilvl w:val="0"/>
          <w:numId w:val="40"/>
        </w:numPr>
      </w:pPr>
      <w:r>
        <w:t xml:space="preserve">One Bonus Action that you can use only to Maintain Spell can be taken as a Free Action instead. </w:t>
      </w:r>
    </w:p>
    <w:p w14:paraId="576FAA19" w14:textId="07733326" w:rsidR="00442C26" w:rsidRDefault="00442C26" w:rsidP="00442C26">
      <w:pPr>
        <w:pStyle w:val="BodyText"/>
        <w:numPr>
          <w:ilvl w:val="0"/>
          <w:numId w:val="40"/>
        </w:numPr>
      </w:pPr>
      <w:r>
        <w:t>You gain Education (or Lore) – Level Spell Slots that can only be used for Domain Spells. (4 Feats)</w:t>
      </w:r>
    </w:p>
    <w:p w14:paraId="597A1775" w14:textId="116537F3" w:rsidR="00442C26" w:rsidRDefault="00442C26" w:rsidP="00442C26">
      <w:pPr>
        <w:pStyle w:val="Heading4"/>
      </w:pPr>
      <w:r>
        <w:t>Paladin Aptitude</w:t>
      </w:r>
    </w:p>
    <w:p w14:paraId="3BE2C2F7" w14:textId="77777777" w:rsidR="00442C26" w:rsidRDefault="00442C26" w:rsidP="00442C26">
      <w:pPr>
        <w:pStyle w:val="BodyText"/>
      </w:pPr>
      <w:r>
        <w:t xml:space="preserve">If you have an applicable Aptitude (from Step A), you gain the Capstone Druidic Champion Class Abilities: </w:t>
      </w:r>
    </w:p>
    <w:p w14:paraId="055E40F2" w14:textId="77777777" w:rsidR="00442C26" w:rsidRDefault="00442C26" w:rsidP="00442C26">
      <w:pPr>
        <w:pStyle w:val="BodyText"/>
        <w:numPr>
          <w:ilvl w:val="0"/>
          <w:numId w:val="39"/>
        </w:numPr>
      </w:pPr>
      <w:r>
        <w:t>You can have any number of Litanies Pending at once. (4 Feats)</w:t>
      </w:r>
    </w:p>
    <w:p w14:paraId="0BEE34C5" w14:textId="77777777" w:rsidR="00442C26" w:rsidRDefault="00442C26" w:rsidP="00442C26">
      <w:pPr>
        <w:pStyle w:val="BodyText"/>
        <w:numPr>
          <w:ilvl w:val="0"/>
          <w:numId w:val="39"/>
        </w:numPr>
      </w:pPr>
      <w:r>
        <w:t>You gain a Litany Focus Pool 4 that can be used instead of a Spell Slot to keep a Litany Pending that would normally become Inactive. (4 Feats)</w:t>
      </w:r>
    </w:p>
    <w:p w14:paraId="7E76BBE2" w14:textId="77777777" w:rsidR="00800053" w:rsidRDefault="00800053" w:rsidP="00800053">
      <w:pPr>
        <w:rPr>
          <w:rFonts w:ascii="Arial" w:eastAsia="Arial" w:hAnsi="Arial"/>
          <w:sz w:val="16"/>
          <w:szCs w:val="16"/>
        </w:rPr>
      </w:pPr>
      <w:r>
        <w:br w:type="page"/>
      </w:r>
    </w:p>
    <w:p w14:paraId="2C12CEF4" w14:textId="77777777" w:rsidR="00800053" w:rsidRDefault="00800053" w:rsidP="00800053">
      <w:pPr>
        <w:pStyle w:val="Heading3"/>
      </w:pPr>
      <w:r>
        <w:lastRenderedPageBreak/>
        <w:t>Warrior (Dedication)</w:t>
      </w:r>
    </w:p>
    <w:p w14:paraId="689A383C" w14:textId="77777777" w:rsidR="00800053" w:rsidRDefault="00800053" w:rsidP="00800053">
      <w:pPr>
        <w:pStyle w:val="BodyText"/>
      </w:pPr>
      <w:r>
        <w:t xml:space="preserve">You </w:t>
      </w:r>
      <w:r w:rsidRPr="00FB1E7A">
        <w:rPr>
          <w:b/>
          <w:bCs/>
          <w:i/>
          <w:iCs/>
          <w:u w:val="single"/>
        </w:rPr>
        <w:t>must</w:t>
      </w:r>
      <w:r>
        <w:t xml:space="preserve"> be a Warrior to choose Singleclass Dedication:</w:t>
      </w:r>
    </w:p>
    <w:p w14:paraId="7F6C4E94" w14:textId="77777777" w:rsidR="00800053" w:rsidRDefault="00800053" w:rsidP="00800053">
      <w:pPr>
        <w:pStyle w:val="BodyText"/>
        <w:numPr>
          <w:ilvl w:val="0"/>
          <w:numId w:val="30"/>
        </w:numPr>
      </w:pPr>
      <w:r w:rsidRPr="008E12C0">
        <w:t>You are a Singleclass Warrior</w:t>
      </w:r>
      <w:r>
        <w:t xml:space="preserve">: Do one of the following. </w:t>
      </w:r>
    </w:p>
    <w:p w14:paraId="790F7C79" w14:textId="77777777" w:rsidR="00800053" w:rsidRDefault="00800053" w:rsidP="00800053">
      <w:pPr>
        <w:pStyle w:val="BodyText"/>
        <w:numPr>
          <w:ilvl w:val="1"/>
          <w:numId w:val="30"/>
        </w:numPr>
      </w:pPr>
      <w:r>
        <w:t xml:space="preserve">Record the Feats, Skills and Knowledge of the Subclass that matches your choice from Step C onto your character sheet. </w:t>
      </w:r>
    </w:p>
    <w:p w14:paraId="62271FC5" w14:textId="77777777" w:rsidR="00800053" w:rsidRDefault="00800053" w:rsidP="00800053">
      <w:pPr>
        <w:pStyle w:val="BodyText"/>
        <w:numPr>
          <w:ilvl w:val="1"/>
          <w:numId w:val="30"/>
        </w:numPr>
      </w:pPr>
      <w:r>
        <w:t xml:space="preserve">Go back to Step C and record the Feats, Skills, and Knowledge of a Subclass that is different than the one you chose in Step C. You have a Multi(sub)class Dedication, but you are still Singleclass. </w:t>
      </w:r>
    </w:p>
    <w:p w14:paraId="11FAC57A" w14:textId="77777777" w:rsidR="00800053" w:rsidRDefault="00800053" w:rsidP="00800053">
      <w:pPr>
        <w:pStyle w:val="BodyText"/>
        <w:numPr>
          <w:ilvl w:val="0"/>
          <w:numId w:val="30"/>
        </w:numPr>
      </w:pPr>
      <w:r>
        <w:rPr>
          <w:b/>
          <w:bCs/>
        </w:rPr>
        <w:t>If you have Strength Aptitude</w:t>
      </w:r>
      <w:r>
        <w:t xml:space="preserve">: You can spend it now to acquire the Warrior Capstone Class Abilities. (You can do this even if you Multi(sub)class.) </w:t>
      </w:r>
    </w:p>
    <w:p w14:paraId="5C7684ED" w14:textId="77777777" w:rsidR="00800053" w:rsidRDefault="00800053" w:rsidP="00442C26">
      <w:pPr>
        <w:pStyle w:val="Heading4"/>
      </w:pPr>
      <w:r>
        <w:t>Warrior Subclass</w:t>
      </w:r>
    </w:p>
    <w:p w14:paraId="49D66D5C" w14:textId="77777777" w:rsidR="00800053" w:rsidRDefault="00800053" w:rsidP="00800053">
      <w:pPr>
        <w:pStyle w:val="Heading6"/>
      </w:pPr>
      <w:r>
        <w:t>Armiger Singleclass Dedication</w:t>
      </w:r>
    </w:p>
    <w:p w14:paraId="422E4687" w14:textId="77777777" w:rsidR="00800053" w:rsidRDefault="00800053" w:rsidP="00800053">
      <w:pPr>
        <w:pStyle w:val="BodyText"/>
      </w:pPr>
      <w:r>
        <w:t xml:space="preserve">Step D Attribute Adjustment: Put a 1 under STR. </w:t>
      </w:r>
    </w:p>
    <w:p w14:paraId="0454764C" w14:textId="77777777" w:rsidR="00800053" w:rsidRDefault="00800053" w:rsidP="00800053">
      <w:pPr>
        <w:pStyle w:val="BodyText"/>
      </w:pPr>
      <w:r>
        <w:t>Record under Feats: Diehard, Extraordinary Strength, Power Lifter, Unstoppable</w:t>
      </w:r>
    </w:p>
    <w:p w14:paraId="374AFF80" w14:textId="77777777" w:rsidR="00800053" w:rsidRDefault="00800053" w:rsidP="00800053">
      <w:pPr>
        <w:pStyle w:val="BodyText"/>
      </w:pPr>
      <w:r>
        <w:t xml:space="preserve">+1 Degree to Skills: </w:t>
      </w:r>
      <w:r>
        <w:rPr>
          <w:rStyle w:val="SkillsChar"/>
        </w:rPr>
        <w:t>Authority, Bulwark, Constitution, Determination, Grip, Hustle, 6 Melee Weapon Groups (Blade, Brawling, Flail, Hafted, Polearm, Shield)</w:t>
      </w:r>
      <w:r>
        <w:t>. +1 Elective Tally for each Skill with Degree 4.</w:t>
      </w:r>
    </w:p>
    <w:p w14:paraId="5338ACB0" w14:textId="77777777" w:rsidR="00800053" w:rsidRDefault="00800053" w:rsidP="00800053">
      <w:pPr>
        <w:pStyle w:val="Heading6"/>
      </w:pPr>
      <w:r>
        <w:t>Berserker Singleclass Dedication</w:t>
      </w:r>
    </w:p>
    <w:p w14:paraId="4045B7F3" w14:textId="77777777" w:rsidR="00800053" w:rsidRDefault="00800053" w:rsidP="00800053">
      <w:pPr>
        <w:pStyle w:val="BodyText"/>
      </w:pPr>
      <w:r>
        <w:t xml:space="preserve">Step D Attribute Adjustment: Put a 1 under STR. </w:t>
      </w:r>
    </w:p>
    <w:p w14:paraId="4DAEC137" w14:textId="77777777" w:rsidR="00800053" w:rsidRDefault="00800053" w:rsidP="00800053">
      <w:pPr>
        <w:pStyle w:val="BodyText"/>
      </w:pPr>
      <w:r>
        <w:t>Record under Feats: Extraordinary Strength, Hamrammr +4</w:t>
      </w:r>
    </w:p>
    <w:p w14:paraId="44372FF3" w14:textId="77777777" w:rsidR="00800053" w:rsidRDefault="00800053" w:rsidP="00800053">
      <w:pPr>
        <w:pStyle w:val="BodyText"/>
      </w:pPr>
      <w:r>
        <w:t xml:space="preserve">+1 Degree to Skills: </w:t>
      </w:r>
      <w:r>
        <w:rPr>
          <w:rStyle w:val="SkillsChar"/>
        </w:rPr>
        <w:t>Bulwark, Constitution, Grip, Hustle, 6 Melee Weapon Groups (Blade, Brawling, Flail, Hafted, Polearm, Shield)</w:t>
      </w:r>
      <w:r>
        <w:t>. +1 Elective Tally for each Skill with Degree 4.</w:t>
      </w:r>
    </w:p>
    <w:p w14:paraId="1437565F" w14:textId="77777777" w:rsidR="00800053" w:rsidRDefault="00800053" w:rsidP="00800053">
      <w:pPr>
        <w:pStyle w:val="BodyText"/>
      </w:pPr>
    </w:p>
    <w:p w14:paraId="29F92CDD" w14:textId="77777777" w:rsidR="00800053" w:rsidRDefault="00800053" w:rsidP="00800053">
      <w:pPr>
        <w:pStyle w:val="BodyText"/>
      </w:pPr>
      <w:r>
        <w:t>Hamrammr 4: You have theoretically no limit to your Enraged rating</w:t>
      </w:r>
      <w:r w:rsidRPr="0084796B">
        <w:t xml:space="preserve"> </w:t>
      </w:r>
      <w:r>
        <w:t xml:space="preserve">when under the influence of a drug or mutagen, but the benefits are capped at Enraged 5; anything higher and it just takes longer for you to calm down. When you have the Enraged condition, you are immune to Temporary ep damage, but cannot gain Temporary ep, other than that granted from increasing the Enraged condition. You also ignore Nonlethal and Psychological damage while </w:t>
      </w:r>
      <w:proofErr w:type="gramStart"/>
      <w:r>
        <w:t>Enraged</w:t>
      </w:r>
      <w:proofErr w:type="gramEnd"/>
      <w:r>
        <w:t xml:space="preserve">; keep track of it, though, because ½ of it is converted to lethal or neural damage if it is not cured. Every time you acquire (or increase) the Enraged condition, you gain ¼ Determination temporary ep per new Enraged rating; temporary ep </w:t>
      </w:r>
      <w:proofErr w:type="gramStart"/>
      <w:r>
        <w:t>are</w:t>
      </w:r>
      <w:proofErr w:type="gramEnd"/>
      <w:r>
        <w:t xml:space="preserve"> lost when you are no longer enraged. </w:t>
      </w:r>
    </w:p>
    <w:p w14:paraId="573AF685" w14:textId="77777777" w:rsidR="00800053" w:rsidRDefault="00800053" w:rsidP="00800053">
      <w:pPr>
        <w:pStyle w:val="Heading6"/>
      </w:pPr>
      <w:r>
        <w:t>Destroyer Singleclass Dedication</w:t>
      </w:r>
    </w:p>
    <w:p w14:paraId="0C103D29" w14:textId="77777777" w:rsidR="00800053" w:rsidRDefault="00800053" w:rsidP="00800053">
      <w:pPr>
        <w:pStyle w:val="BodyText"/>
      </w:pPr>
      <w:r>
        <w:t xml:space="preserve">Step D Attribute Adjustment: Put a 1 under STR. </w:t>
      </w:r>
    </w:p>
    <w:p w14:paraId="66071680" w14:textId="77777777" w:rsidR="00800053" w:rsidRDefault="00800053" w:rsidP="00800053">
      <w:pPr>
        <w:pStyle w:val="BodyText"/>
      </w:pPr>
      <w:r>
        <w:t>Record under Feats: Extraordinary Strength +2, Favored Weapon Subgroup (Maul, Mattock, and Splitting Maul), Power Attack, Unstoppable Force</w:t>
      </w:r>
    </w:p>
    <w:p w14:paraId="38F706B7" w14:textId="77777777" w:rsidR="00800053" w:rsidRDefault="00800053" w:rsidP="00800053">
      <w:pPr>
        <w:pStyle w:val="BodyText"/>
      </w:pPr>
      <w:r>
        <w:t xml:space="preserve">+1 Degree to Skills: </w:t>
      </w:r>
      <w:r>
        <w:rPr>
          <w:rStyle w:val="SkillsChar"/>
        </w:rPr>
        <w:t>Bulwark, Constitution, Determination, Grip, Hustle, 6 Melee Weapon Groups (Blade, Brawling, Flail, Hafted, Polearm, Shield)</w:t>
      </w:r>
      <w:r>
        <w:t>. +1 Elective Tally for each Skill with Degree 4.</w:t>
      </w:r>
    </w:p>
    <w:p w14:paraId="77C968A1" w14:textId="77777777" w:rsidR="00800053" w:rsidRDefault="00800053" w:rsidP="00800053">
      <w:pPr>
        <w:pStyle w:val="BodyText"/>
      </w:pPr>
    </w:p>
    <w:p w14:paraId="04BFD3A4" w14:textId="77777777" w:rsidR="00800053" w:rsidRDefault="00800053" w:rsidP="00800053">
      <w:pPr>
        <w:pStyle w:val="BodyText"/>
      </w:pPr>
      <w:r>
        <w:t xml:space="preserve">Power Attack: You can Wind Up with a swung two-handed weapon with the Deadly trait as a Combat Maneuver (which can be an offensive or defensive Combat Maneuver for the purposes of this ability) to decrease any penalty due to the weight of the weapon. After you Wind Up, on your attack, if you miss, your weapon is Unready; if you hit, it is treated as a miss, and if you Critically Hit, add Weapon Group Bonus STR Damage to Weapon Damage before doubling for a Critical Hit; you can ignore the Bonus STR Damage Cap for this attack only, but only for two sources of Bonus STR Damage, from your Weapon (Grip) and Power Attack. </w:t>
      </w:r>
    </w:p>
    <w:p w14:paraId="4E26E476" w14:textId="77777777" w:rsidR="00800053" w:rsidRDefault="00800053" w:rsidP="00800053">
      <w:pPr>
        <w:pStyle w:val="Heading6"/>
      </w:pPr>
      <w:r>
        <w:t>Fighter Singleclass Dedication</w:t>
      </w:r>
    </w:p>
    <w:p w14:paraId="45177150" w14:textId="77777777" w:rsidR="00800053" w:rsidRDefault="00800053" w:rsidP="00800053">
      <w:pPr>
        <w:pStyle w:val="BodyText"/>
      </w:pPr>
      <w:r>
        <w:t xml:space="preserve">Step D Attribute Adjustment: Put a 1 under STR. </w:t>
      </w:r>
    </w:p>
    <w:p w14:paraId="2F62D9DD" w14:textId="77777777" w:rsidR="00800053" w:rsidRDefault="00800053" w:rsidP="00800053">
      <w:pPr>
        <w:pStyle w:val="BodyText"/>
      </w:pPr>
      <w:r>
        <w:t>Record under Feats: Exploit Weapon Trait, Extraordinary Strength</w:t>
      </w:r>
    </w:p>
    <w:p w14:paraId="7E4CB7EA" w14:textId="77777777" w:rsidR="00800053" w:rsidRDefault="00800053" w:rsidP="00800053">
      <w:pPr>
        <w:pStyle w:val="BodyText"/>
      </w:pPr>
      <w:r>
        <w:t xml:space="preserve">+1 Degree to Skills: </w:t>
      </w:r>
      <w:r>
        <w:rPr>
          <w:rStyle w:val="SkillsChar"/>
        </w:rPr>
        <w:t>Agility, Authority, Bulwark, Climb, Constitution, Determination, Grip, Hustle, 6 Melee Weapon Groups (Blade, Brawling, Flail, Hafted, Polearm, Shield)</w:t>
      </w:r>
      <w:r>
        <w:t>. +1 Elective Tally for each Skill with Degree 4.</w:t>
      </w:r>
    </w:p>
    <w:p w14:paraId="60389AE5" w14:textId="77777777" w:rsidR="00800053" w:rsidRDefault="00800053" w:rsidP="00800053">
      <w:pPr>
        <w:pStyle w:val="Heading6"/>
      </w:pPr>
      <w:r>
        <w:t>Rogue Singleclass Dedication</w:t>
      </w:r>
    </w:p>
    <w:p w14:paraId="769B2C03" w14:textId="77777777" w:rsidR="00800053" w:rsidRDefault="00800053" w:rsidP="00800053">
      <w:pPr>
        <w:pStyle w:val="BodyText"/>
      </w:pPr>
      <w:r>
        <w:t xml:space="preserve">Step D Attribute Adjustment: Put a 1 under STR. </w:t>
      </w:r>
    </w:p>
    <w:p w14:paraId="39F473B7" w14:textId="2FAA28DD" w:rsidR="00800053" w:rsidRDefault="00800053" w:rsidP="00800053">
      <w:pPr>
        <w:pStyle w:val="BodyText"/>
      </w:pPr>
      <w:r>
        <w:t xml:space="preserve">Record under Feats: Extraordinary Dexterity, Favored Weapon Advantage*, Favored Weapon Subgroup, </w:t>
      </w:r>
      <w:r w:rsidR="00FB3C71">
        <w:t xml:space="preserve">Precise </w:t>
      </w:r>
      <w:r>
        <w:t>Sneak Attack</w:t>
      </w:r>
      <w:r w:rsidR="00FD35F0">
        <w:t xml:space="preserve"> </w:t>
      </w:r>
      <w:r w:rsidR="00FB3C71">
        <w:t>4</w:t>
      </w:r>
      <w:r>
        <w:t>, Vital Strike</w:t>
      </w:r>
    </w:p>
    <w:p w14:paraId="7207FA6F" w14:textId="77777777" w:rsidR="00800053" w:rsidRDefault="00800053" w:rsidP="00800053">
      <w:pPr>
        <w:pStyle w:val="BodyText"/>
      </w:pPr>
      <w:r>
        <w:t xml:space="preserve">+1 Degree to Skills: </w:t>
      </w:r>
      <w:r>
        <w:rPr>
          <w:rStyle w:val="SkillsChar"/>
        </w:rPr>
        <w:t>Deception</w:t>
      </w:r>
      <w:r>
        <w:t>. +0.5 Elective Tally for each Skill with Degree 4.</w:t>
      </w:r>
    </w:p>
    <w:p w14:paraId="371F750D" w14:textId="77777777" w:rsidR="00800053" w:rsidRDefault="00800053" w:rsidP="00800053">
      <w:pPr>
        <w:pStyle w:val="BodyText"/>
      </w:pPr>
      <w:r>
        <w:t xml:space="preserve">+1 Degree to Skills: </w:t>
      </w:r>
      <w:r>
        <w:rPr>
          <w:rStyle w:val="SkillsChar"/>
        </w:rPr>
        <w:t>Grip, 6 Melee Weapon Groups (Blade, Brawling, Flail, Hafted, Polearm, Shield), Favored Weapon Skill</w:t>
      </w:r>
      <w:r>
        <w:t>. +1 Elective Tally for each Skill with Degree 4.</w:t>
      </w:r>
    </w:p>
    <w:p w14:paraId="4CDA4FF5" w14:textId="521CE557" w:rsidR="00800053" w:rsidRPr="0056621E" w:rsidRDefault="00800053" w:rsidP="00800053">
      <w:pPr>
        <w:pStyle w:val="BodyText"/>
      </w:pPr>
      <w:r>
        <w:t xml:space="preserve">Record under Knowledge: </w:t>
      </w:r>
      <w:r w:rsidR="007E6DCF">
        <w:rPr>
          <w:rStyle w:val="KnowledgeChar"/>
        </w:rPr>
        <w:t>Sociobiology</w:t>
      </w:r>
      <w:r>
        <w:rPr>
          <w:rStyle w:val="KnowledgeChar"/>
        </w:rPr>
        <w:t xml:space="preserve"> (other than Human)</w:t>
      </w:r>
      <w:r>
        <w:t>. For each of these you already have, +0.5 Elective Tally instead.</w:t>
      </w:r>
    </w:p>
    <w:p w14:paraId="6E3A5AD8" w14:textId="110212CA" w:rsidR="00800053" w:rsidRDefault="00FD35F0" w:rsidP="00800053">
      <w:pPr>
        <w:pStyle w:val="BodyText"/>
      </w:pPr>
      <w:r>
        <w:t xml:space="preserve">Precise </w:t>
      </w:r>
      <w:r w:rsidR="00800053">
        <w:t>Sneak Attack</w:t>
      </w:r>
      <w:r w:rsidR="00FB3C71">
        <w:t xml:space="preserve"> 4</w:t>
      </w:r>
      <w:r w:rsidR="00800053">
        <w:t xml:space="preserve">: When </w:t>
      </w:r>
      <w:r>
        <w:t>using a weapon that qualifies for Sneak Attack to attack</w:t>
      </w:r>
      <w:r w:rsidR="00800053">
        <w:t xml:space="preserve"> </w:t>
      </w:r>
      <w:r>
        <w:t>a</w:t>
      </w:r>
      <w:r w:rsidR="00800053">
        <w:t xml:space="preserve"> Flatfooted or Hindered </w:t>
      </w:r>
      <w:r>
        <w:t>Target,</w:t>
      </w:r>
      <w:r w:rsidR="00800053">
        <w:t xml:space="preserve"> add Weapon Group Bonus DEX Damage to your Weapon Damage. </w:t>
      </w:r>
    </w:p>
    <w:p w14:paraId="4FBBFF70" w14:textId="77777777" w:rsidR="00800053" w:rsidRDefault="00800053" w:rsidP="00800053">
      <w:pPr>
        <w:pStyle w:val="BodyText"/>
      </w:pPr>
      <w:r>
        <w:t xml:space="preserve">Vital Strike: Vital Strike replaces (does not stack with) Twist the Knife. If your weapon qualifies for Sneak Attack, you gain ½ Grip Bonus STR Damage to Weapon Damage; this bonus is not applicable to Crossbows, Firearms, and Weapons that grant Bonus STR Damage for Hustle. See Gear, Weapons. </w:t>
      </w:r>
    </w:p>
    <w:p w14:paraId="7A4345F9" w14:textId="77777777" w:rsidR="00800053" w:rsidRDefault="00800053" w:rsidP="00800053">
      <w:pPr>
        <w:pStyle w:val="BodyText"/>
      </w:pPr>
      <w:r>
        <w:t xml:space="preserve">* If the Favored Weapon Advantage for the Favored Weapon Subgroup you choose is the same as one you already have (e.g., Cunning Feint or Ranged Feint), you gain Quick Feint instead. </w:t>
      </w:r>
    </w:p>
    <w:p w14:paraId="01E05CF1" w14:textId="77777777" w:rsidR="00800053" w:rsidRDefault="00800053" w:rsidP="00442C26">
      <w:pPr>
        <w:pStyle w:val="Heading4"/>
      </w:pPr>
      <w:r>
        <w:t>Warrior Aptitude</w:t>
      </w:r>
    </w:p>
    <w:p w14:paraId="175A4A37" w14:textId="77777777" w:rsidR="00800053" w:rsidRDefault="00800053" w:rsidP="00800053">
      <w:pPr>
        <w:pStyle w:val="BodyText"/>
      </w:pPr>
      <w:r>
        <w:t xml:space="preserve">If you have an applicable Aptitude (from Step A), you gain the Capstone Warrior Class Abilities: </w:t>
      </w:r>
    </w:p>
    <w:p w14:paraId="7DDDF074" w14:textId="77777777" w:rsidR="00800053" w:rsidRDefault="00800053" w:rsidP="00800053">
      <w:pPr>
        <w:pStyle w:val="BodyText"/>
        <w:numPr>
          <w:ilvl w:val="0"/>
          <w:numId w:val="19"/>
        </w:numPr>
      </w:pPr>
      <w:r>
        <w:t>4 Ranged Weapon Groups (Bow, Firearms, Sling, Thrown) and Consistency (Ranged Weapons). (4 Feats)</w:t>
      </w:r>
    </w:p>
    <w:p w14:paraId="465E8621" w14:textId="77777777" w:rsidR="00800053" w:rsidRDefault="00800053" w:rsidP="00800053">
      <w:pPr>
        <w:pStyle w:val="BodyText"/>
        <w:numPr>
          <w:ilvl w:val="0"/>
          <w:numId w:val="19"/>
        </w:numPr>
      </w:pPr>
      <w:r>
        <w:t>You can take 4 Warrior Class Feats or Exploit Weapon Trait Skill Feats, ignoring Level-based prerequisites during character creation. (4 Feats)</w:t>
      </w:r>
    </w:p>
    <w:p w14:paraId="334C80B9" w14:textId="77777777" w:rsidR="00800053" w:rsidRDefault="00800053" w:rsidP="00800053">
      <w:pPr>
        <w:rPr>
          <w:rFonts w:ascii="Arial" w:eastAsia="Arial" w:hAnsi="Arial"/>
          <w:sz w:val="16"/>
          <w:szCs w:val="16"/>
        </w:rPr>
      </w:pPr>
      <w:r>
        <w:br w:type="page"/>
      </w:r>
    </w:p>
    <w:p w14:paraId="18F2FFCB" w14:textId="77777777" w:rsidR="00800053" w:rsidRDefault="00800053" w:rsidP="00800053">
      <w:pPr>
        <w:pStyle w:val="Heading2"/>
      </w:pPr>
      <w:bookmarkStart w:id="55" w:name="_Toc132221542"/>
      <w:r>
        <w:lastRenderedPageBreak/>
        <w:t>Supplemental Dedication</w:t>
      </w:r>
      <w:bookmarkEnd w:id="55"/>
    </w:p>
    <w:p w14:paraId="3D4BC645" w14:textId="77777777" w:rsidR="00800053" w:rsidRDefault="00800053" w:rsidP="00800053">
      <w:pPr>
        <w:pStyle w:val="BodyText"/>
      </w:pPr>
      <w:r>
        <w:t xml:space="preserve">If you have an unresolved Aptitude Feature Set because it wasn’t applicable to your Subclass choices, you </w:t>
      </w:r>
      <w:r w:rsidRPr="000E68BB">
        <w:rPr>
          <w:b/>
          <w:bCs/>
          <w:i/>
          <w:iCs/>
          <w:u w:val="single"/>
        </w:rPr>
        <w:t>must</w:t>
      </w:r>
      <w:r>
        <w:t xml:space="preserve"> use it now. You cannot take Tertiary Attribute as a Feat in the future.</w:t>
      </w:r>
    </w:p>
    <w:p w14:paraId="1F020F66" w14:textId="77777777" w:rsidR="00800053" w:rsidRDefault="00800053" w:rsidP="00800053">
      <w:pPr>
        <w:pStyle w:val="Heading6"/>
      </w:pPr>
      <w:r>
        <w:t>Strength Aptitude</w:t>
      </w:r>
    </w:p>
    <w:p w14:paraId="2D1576BA" w14:textId="77777777" w:rsidR="00800053" w:rsidRDefault="00800053" w:rsidP="00800053">
      <w:pPr>
        <w:pStyle w:val="BodyText"/>
      </w:pPr>
      <w:r>
        <w:t xml:space="preserve">If you reach a rating of 4 in any of the following, you gain Electives instead of increasing further. </w:t>
      </w:r>
    </w:p>
    <w:p w14:paraId="2B7879AA" w14:textId="77777777" w:rsidR="00800053" w:rsidRDefault="00800053" w:rsidP="00800053">
      <w:pPr>
        <w:pStyle w:val="BodyText"/>
      </w:pPr>
      <w:r>
        <w:tab/>
        <w:t>Lower-Body Strength</w:t>
      </w:r>
    </w:p>
    <w:p w14:paraId="47E03C29" w14:textId="4AC92325" w:rsidR="00800053" w:rsidRDefault="00800053" w:rsidP="00800053">
      <w:pPr>
        <w:pStyle w:val="BodyText"/>
      </w:pPr>
      <w:r>
        <w:t xml:space="preserve">Record under Feats: Consistency (Bulwark, </w:t>
      </w:r>
      <w:r w:rsidR="00334B6C">
        <w:t>Hustle</w:t>
      </w:r>
      <w:r>
        <w:t>), Extraordinary Strength +2</w:t>
      </w:r>
    </w:p>
    <w:p w14:paraId="0070BCBA" w14:textId="77777777" w:rsidR="00800053" w:rsidRPr="00A560F0" w:rsidRDefault="00800053" w:rsidP="00800053">
      <w:pPr>
        <w:pStyle w:val="BodyText"/>
      </w:pPr>
      <w:r>
        <w:t xml:space="preserve">Increase Degree of Skills by: </w:t>
      </w:r>
      <w:r>
        <w:rPr>
          <w:rStyle w:val="SkillsChar"/>
        </w:rPr>
        <w:t>Bulwark +2, Hustle +2</w:t>
      </w:r>
    </w:p>
    <w:p w14:paraId="0004D828" w14:textId="77777777" w:rsidR="00800053" w:rsidRDefault="00800053" w:rsidP="00800053">
      <w:pPr>
        <w:pStyle w:val="BodyText"/>
      </w:pPr>
      <w:r>
        <w:tab/>
        <w:t>Systemic Strength</w:t>
      </w:r>
    </w:p>
    <w:p w14:paraId="54E52CEE" w14:textId="77777777" w:rsidR="00800053" w:rsidRDefault="00800053" w:rsidP="00800053">
      <w:pPr>
        <w:pStyle w:val="BodyText"/>
      </w:pPr>
      <w:r>
        <w:t>Record under Feats: Consistency (Constitution), Diehard +2, Extraordinary Strength +2, Fast Recovery</w:t>
      </w:r>
    </w:p>
    <w:p w14:paraId="76F986DA" w14:textId="77777777" w:rsidR="00800053" w:rsidRPr="00A560F0" w:rsidRDefault="00800053" w:rsidP="00800053">
      <w:pPr>
        <w:pStyle w:val="BodyText"/>
      </w:pPr>
      <w:r>
        <w:t xml:space="preserve">Increase Degree of Skills by: </w:t>
      </w:r>
      <w:r>
        <w:rPr>
          <w:rStyle w:val="SkillsChar"/>
        </w:rPr>
        <w:t>Constitution +2</w:t>
      </w:r>
    </w:p>
    <w:p w14:paraId="5DB74BAF" w14:textId="77777777" w:rsidR="00800053" w:rsidRDefault="00800053" w:rsidP="00800053">
      <w:pPr>
        <w:pStyle w:val="BodyText"/>
      </w:pPr>
      <w:r>
        <w:tab/>
        <w:t>Upper-Body Strength</w:t>
      </w:r>
    </w:p>
    <w:p w14:paraId="5BDF6764" w14:textId="77777777" w:rsidR="00800053" w:rsidRDefault="00800053" w:rsidP="00800053">
      <w:pPr>
        <w:pStyle w:val="BodyText"/>
      </w:pPr>
      <w:r>
        <w:t>Record under Feats: Consistency (Climb, Grip), Extraordinary Strength +2</w:t>
      </w:r>
    </w:p>
    <w:p w14:paraId="248E59F8" w14:textId="77777777" w:rsidR="00800053" w:rsidRPr="00A560F0" w:rsidRDefault="00800053" w:rsidP="00800053">
      <w:pPr>
        <w:pStyle w:val="BodyText"/>
      </w:pPr>
      <w:r>
        <w:t xml:space="preserve">Increase Degree of Skills by: </w:t>
      </w:r>
      <w:r>
        <w:rPr>
          <w:rStyle w:val="SkillsChar"/>
        </w:rPr>
        <w:t>Climb +2, Grip +2</w:t>
      </w:r>
    </w:p>
    <w:p w14:paraId="041E557D" w14:textId="77777777" w:rsidR="00800053" w:rsidRDefault="00800053" w:rsidP="00800053">
      <w:pPr>
        <w:pStyle w:val="Heading6"/>
      </w:pPr>
      <w:r>
        <w:t>Dexterity Aptitude</w:t>
      </w:r>
    </w:p>
    <w:p w14:paraId="1AC26073" w14:textId="77777777" w:rsidR="00800053" w:rsidRDefault="00800053" w:rsidP="00800053">
      <w:pPr>
        <w:pStyle w:val="BodyText"/>
      </w:pPr>
      <w:r>
        <w:t xml:space="preserve">If you reach a rating of 4 in any of the following, you gain Electives instead of increasing further. </w:t>
      </w:r>
    </w:p>
    <w:p w14:paraId="2DFACC8F" w14:textId="77777777" w:rsidR="00800053" w:rsidRDefault="00800053" w:rsidP="00800053">
      <w:pPr>
        <w:pStyle w:val="BodyText"/>
      </w:pPr>
      <w:r>
        <w:tab/>
        <w:t>Fine Motor Control</w:t>
      </w:r>
    </w:p>
    <w:p w14:paraId="098646F2" w14:textId="77777777" w:rsidR="00800053" w:rsidRDefault="00800053" w:rsidP="00800053">
      <w:pPr>
        <w:pStyle w:val="BodyText"/>
      </w:pPr>
      <w:r>
        <w:t>Record under Feats: Consistency (Sleight of Hand, Tinker), Extraordinary Dexterity +2</w:t>
      </w:r>
    </w:p>
    <w:p w14:paraId="7F5C5FD7" w14:textId="77777777" w:rsidR="00800053" w:rsidRPr="00A560F0" w:rsidRDefault="00800053" w:rsidP="00800053">
      <w:pPr>
        <w:pStyle w:val="BodyText"/>
      </w:pPr>
      <w:r>
        <w:t xml:space="preserve">Increase Degree of Skills by: </w:t>
      </w:r>
      <w:r>
        <w:rPr>
          <w:rStyle w:val="SkillsChar"/>
        </w:rPr>
        <w:t>Sleight of Hand +2, Tinker +2</w:t>
      </w:r>
    </w:p>
    <w:p w14:paraId="15D5C893" w14:textId="77777777" w:rsidR="00800053" w:rsidRDefault="00800053" w:rsidP="00800053">
      <w:pPr>
        <w:pStyle w:val="BodyText"/>
      </w:pPr>
      <w:r>
        <w:t xml:space="preserve">Add to List of Knowledge: </w:t>
      </w:r>
      <w:r w:rsidRPr="00853F0F">
        <w:rPr>
          <w:rStyle w:val="KnowledgeChar"/>
        </w:rPr>
        <w:t>Knowledge</w:t>
      </w:r>
      <w:r>
        <w:t xml:space="preserve"> if you increased Tinker once and </w:t>
      </w:r>
      <w:r w:rsidRPr="00853F0F">
        <w:rPr>
          <w:rStyle w:val="KnowledgeChar"/>
        </w:rPr>
        <w:t>2 Knowledge</w:t>
      </w:r>
      <w:r>
        <w:t xml:space="preserve"> if you increased Tinker </w:t>
      </w:r>
      <w:proofErr w:type="gramStart"/>
      <w:r>
        <w:t>twice</w:t>
      </w:r>
      <w:proofErr w:type="gramEnd"/>
    </w:p>
    <w:p w14:paraId="457C607B" w14:textId="77777777" w:rsidR="00800053" w:rsidRDefault="00800053" w:rsidP="00800053">
      <w:pPr>
        <w:pStyle w:val="BodyText"/>
      </w:pPr>
      <w:r>
        <w:tab/>
        <w:t>Nimble</w:t>
      </w:r>
    </w:p>
    <w:p w14:paraId="4F8E278C" w14:textId="77777777" w:rsidR="00800053" w:rsidRDefault="00800053" w:rsidP="00800053">
      <w:pPr>
        <w:pStyle w:val="BodyText"/>
      </w:pPr>
      <w:r>
        <w:t>Record under Feats: Consistency (Agility)*, Extraordinary Dexterity +2, Incredible Balance* +2</w:t>
      </w:r>
    </w:p>
    <w:p w14:paraId="1B901009" w14:textId="77777777" w:rsidR="00800053" w:rsidRPr="00A560F0" w:rsidRDefault="00800053" w:rsidP="00800053">
      <w:pPr>
        <w:pStyle w:val="BodyText"/>
      </w:pPr>
      <w:r>
        <w:t xml:space="preserve">Increase Degree of Skills by: </w:t>
      </w:r>
      <w:r>
        <w:rPr>
          <w:rStyle w:val="SkillsChar"/>
        </w:rPr>
        <w:t>Agility +2*, Contortion +1*</w:t>
      </w:r>
    </w:p>
    <w:p w14:paraId="00C3EB83" w14:textId="77777777" w:rsidR="00800053" w:rsidRDefault="00800053" w:rsidP="00800053">
      <w:pPr>
        <w:pStyle w:val="BodyText"/>
      </w:pPr>
      <w:r>
        <w:t xml:space="preserve">* You can change the skill in which you get +2 from Agility to Contortion; change Consistency to that skill and Incredible Balance +2 to Tunnel Snake +2. </w:t>
      </w:r>
    </w:p>
    <w:p w14:paraId="772EA394" w14:textId="77777777" w:rsidR="00800053" w:rsidRDefault="00800053" w:rsidP="00800053">
      <w:pPr>
        <w:pStyle w:val="Heading6"/>
      </w:pPr>
      <w:r>
        <w:t>Perception Aptitude</w:t>
      </w:r>
    </w:p>
    <w:p w14:paraId="53465E4D" w14:textId="77777777" w:rsidR="00800053" w:rsidRDefault="00800053" w:rsidP="00800053">
      <w:pPr>
        <w:pStyle w:val="BodyText"/>
      </w:pPr>
      <w:r>
        <w:t xml:space="preserve">If you reach a rating of 4 in any of the following, you gain Electives instead of increasing further. </w:t>
      </w:r>
    </w:p>
    <w:p w14:paraId="4D9C86D0" w14:textId="77777777" w:rsidR="00800053" w:rsidRDefault="00800053" w:rsidP="00800053">
      <w:pPr>
        <w:pStyle w:val="BodyText"/>
      </w:pPr>
      <w:r>
        <w:tab/>
        <w:t>Empath</w:t>
      </w:r>
    </w:p>
    <w:p w14:paraId="08ECC769" w14:textId="77777777" w:rsidR="00800053" w:rsidRDefault="00800053" w:rsidP="00800053">
      <w:pPr>
        <w:pStyle w:val="BodyText"/>
      </w:pPr>
      <w:r>
        <w:t>Record under Feats: Consistency (Empathy), Extraordinary Perception +2</w:t>
      </w:r>
    </w:p>
    <w:p w14:paraId="7EAAC58E" w14:textId="77777777" w:rsidR="00800053" w:rsidRPr="00A560F0" w:rsidRDefault="00800053" w:rsidP="00800053">
      <w:pPr>
        <w:pStyle w:val="BodyText"/>
      </w:pPr>
      <w:r>
        <w:t xml:space="preserve">Increase Degree of Skills by: </w:t>
      </w:r>
      <w:r>
        <w:rPr>
          <w:rStyle w:val="SkillsChar"/>
        </w:rPr>
        <w:t>Empathy +2</w:t>
      </w:r>
    </w:p>
    <w:p w14:paraId="7869E48D" w14:textId="77777777" w:rsidR="00800053" w:rsidRDefault="00800053" w:rsidP="00800053">
      <w:pPr>
        <w:pStyle w:val="BodyText"/>
      </w:pPr>
      <w:r>
        <w:t xml:space="preserve">Add to List of Knowledge: </w:t>
      </w:r>
      <w:r w:rsidRPr="00853F0F">
        <w:rPr>
          <w:rStyle w:val="KnowledgeChar"/>
        </w:rPr>
        <w:t>Knowledge</w:t>
      </w:r>
      <w:r>
        <w:t xml:space="preserve"> if you increased Empathy once and </w:t>
      </w:r>
      <w:r w:rsidRPr="00853F0F">
        <w:rPr>
          <w:rStyle w:val="KnowledgeChar"/>
        </w:rPr>
        <w:t>2 Knowledge</w:t>
      </w:r>
      <w:r>
        <w:t xml:space="preserve"> if you increased Empathy twice, plus </w:t>
      </w:r>
      <w:r w:rsidRPr="00722AA1">
        <w:rPr>
          <w:rStyle w:val="KnowledgeChar"/>
        </w:rPr>
        <w:t>6 Sociobiology Knowledge</w:t>
      </w:r>
    </w:p>
    <w:p w14:paraId="1171DAC1" w14:textId="77777777" w:rsidR="00800053" w:rsidRDefault="00800053" w:rsidP="00800053">
      <w:pPr>
        <w:pStyle w:val="BodyText"/>
      </w:pPr>
      <w:r>
        <w:tab/>
        <w:t>Superhuman Senses</w:t>
      </w:r>
    </w:p>
    <w:p w14:paraId="57E1D662" w14:textId="77777777" w:rsidR="00800053" w:rsidRDefault="00800053" w:rsidP="00800053">
      <w:pPr>
        <w:pStyle w:val="BodyText"/>
      </w:pPr>
      <w:r>
        <w:t>Record under Feats: Acute Hearing (High Frequency Hearing), Consistency (Recon), Extraordinary Perception +2, Keen Vision (Distance Vision), Sensitive Nose</w:t>
      </w:r>
    </w:p>
    <w:p w14:paraId="0DEA5741" w14:textId="77777777" w:rsidR="00800053" w:rsidRPr="00A560F0" w:rsidRDefault="00800053" w:rsidP="00800053">
      <w:pPr>
        <w:pStyle w:val="BodyText"/>
      </w:pPr>
      <w:r>
        <w:t xml:space="preserve">Increase Degree of Skills by: </w:t>
      </w:r>
      <w:r>
        <w:rPr>
          <w:rStyle w:val="SkillsChar"/>
        </w:rPr>
        <w:t>Recon +2</w:t>
      </w:r>
    </w:p>
    <w:p w14:paraId="7222106F" w14:textId="77777777" w:rsidR="00800053" w:rsidRDefault="00800053" w:rsidP="00800053">
      <w:pPr>
        <w:pStyle w:val="BodyText"/>
      </w:pPr>
      <w:r>
        <w:t xml:space="preserve">Add to List of Knowledge: </w:t>
      </w:r>
      <w:r w:rsidRPr="00853F0F">
        <w:rPr>
          <w:rStyle w:val="KnowledgeChar"/>
        </w:rPr>
        <w:t>Knowledge</w:t>
      </w:r>
      <w:r>
        <w:t xml:space="preserve"> if you increased Recon once and </w:t>
      </w:r>
      <w:r w:rsidRPr="00853F0F">
        <w:rPr>
          <w:rStyle w:val="KnowledgeChar"/>
        </w:rPr>
        <w:t>2 Knowledge</w:t>
      </w:r>
      <w:r>
        <w:t xml:space="preserve"> if you increased Recon </w:t>
      </w:r>
      <w:proofErr w:type="gramStart"/>
      <w:r>
        <w:t>twice</w:t>
      </w:r>
      <w:proofErr w:type="gramEnd"/>
    </w:p>
    <w:p w14:paraId="1FDD5887" w14:textId="77777777" w:rsidR="00800053" w:rsidRDefault="00800053" w:rsidP="00800053">
      <w:pPr>
        <w:pStyle w:val="BodyText"/>
      </w:pPr>
      <w:r>
        <w:tab/>
        <w:t>Wise</w:t>
      </w:r>
    </w:p>
    <w:p w14:paraId="099A0398" w14:textId="77777777" w:rsidR="00800053" w:rsidRDefault="00800053" w:rsidP="00800053">
      <w:pPr>
        <w:pStyle w:val="BodyText"/>
      </w:pPr>
      <w:r>
        <w:t>Record under Feats: Consistency (Lore), Extraordinary Perception +2, Traditional Crafter (any 3)</w:t>
      </w:r>
    </w:p>
    <w:p w14:paraId="74889BCF" w14:textId="77777777" w:rsidR="00800053" w:rsidRPr="00A560F0" w:rsidRDefault="00800053" w:rsidP="00800053">
      <w:pPr>
        <w:pStyle w:val="BodyText"/>
      </w:pPr>
      <w:r>
        <w:t xml:space="preserve">Increase Degree of Skills by: </w:t>
      </w:r>
      <w:r>
        <w:rPr>
          <w:rStyle w:val="SkillsChar"/>
        </w:rPr>
        <w:t>Lore +2</w:t>
      </w:r>
    </w:p>
    <w:p w14:paraId="37CE39E1" w14:textId="77777777" w:rsidR="00800053" w:rsidRDefault="00800053" w:rsidP="00800053">
      <w:pPr>
        <w:pStyle w:val="BodyText"/>
      </w:pPr>
      <w:r>
        <w:t xml:space="preserve">Add to List of Knowledge: </w:t>
      </w:r>
      <w:r w:rsidRPr="00853F0F">
        <w:rPr>
          <w:rStyle w:val="KnowledgeChar"/>
        </w:rPr>
        <w:t>Knowledge</w:t>
      </w:r>
      <w:r>
        <w:t xml:space="preserve"> if you increased Lore once and </w:t>
      </w:r>
      <w:r w:rsidRPr="00853F0F">
        <w:rPr>
          <w:rStyle w:val="KnowledgeChar"/>
        </w:rPr>
        <w:t>2 Knowledge</w:t>
      </w:r>
      <w:r>
        <w:t xml:space="preserve"> if you increased Lore </w:t>
      </w:r>
      <w:proofErr w:type="gramStart"/>
      <w:r>
        <w:t>twice</w:t>
      </w:r>
      <w:proofErr w:type="gramEnd"/>
    </w:p>
    <w:p w14:paraId="7D8F32F1" w14:textId="77777777" w:rsidR="00800053" w:rsidRDefault="00800053" w:rsidP="00800053">
      <w:pPr>
        <w:pStyle w:val="Heading6"/>
      </w:pPr>
      <w:r>
        <w:t>Intellect Aptitude</w:t>
      </w:r>
    </w:p>
    <w:p w14:paraId="79A24F51" w14:textId="77777777" w:rsidR="00800053" w:rsidRDefault="00800053" w:rsidP="00800053">
      <w:pPr>
        <w:pStyle w:val="BodyText"/>
      </w:pPr>
      <w:r>
        <w:t xml:space="preserve">If you reach a rating of 4 in any of the following, you gain Electives instead of increasing further. </w:t>
      </w:r>
    </w:p>
    <w:p w14:paraId="62C9DBB9" w14:textId="77777777" w:rsidR="00800053" w:rsidRDefault="00800053" w:rsidP="00800053">
      <w:pPr>
        <w:pStyle w:val="BodyText"/>
      </w:pPr>
      <w:r>
        <w:t>Record under Feats: Consistency (Education)*, Extraordinary Intelligence +2</w:t>
      </w:r>
    </w:p>
    <w:p w14:paraId="74FF2770" w14:textId="77777777" w:rsidR="00800053" w:rsidRPr="00A560F0" w:rsidRDefault="00800053" w:rsidP="00800053">
      <w:pPr>
        <w:pStyle w:val="BodyText"/>
      </w:pPr>
      <w:r>
        <w:t xml:space="preserve">Increase Degree of Skills by: </w:t>
      </w:r>
      <w:r>
        <w:rPr>
          <w:rStyle w:val="SkillsChar"/>
        </w:rPr>
        <w:t>Alchemy +1*, Education +2*, Engineering +1*, Medicine +1*</w:t>
      </w:r>
    </w:p>
    <w:p w14:paraId="7B98EEB7" w14:textId="77777777" w:rsidR="00800053" w:rsidRDefault="00800053" w:rsidP="00800053">
      <w:pPr>
        <w:pStyle w:val="BodyText"/>
      </w:pPr>
      <w:r>
        <w:t xml:space="preserve">Add to List of Knowledge: </w:t>
      </w:r>
      <w:r w:rsidRPr="00853F0F">
        <w:rPr>
          <w:rStyle w:val="KnowledgeChar"/>
        </w:rPr>
        <w:t>Knowledge</w:t>
      </w:r>
      <w:r>
        <w:t xml:space="preserve"> for each Skill increased once and </w:t>
      </w:r>
      <w:r w:rsidRPr="00853F0F">
        <w:rPr>
          <w:rStyle w:val="KnowledgeChar"/>
        </w:rPr>
        <w:t>2 Knowledge</w:t>
      </w:r>
      <w:r>
        <w:t xml:space="preserve"> if you increased Education </w:t>
      </w:r>
      <w:proofErr w:type="gramStart"/>
      <w:r>
        <w:t>twice</w:t>
      </w:r>
      <w:proofErr w:type="gramEnd"/>
    </w:p>
    <w:p w14:paraId="350AEC93" w14:textId="77777777" w:rsidR="00800053" w:rsidRDefault="00800053" w:rsidP="00800053">
      <w:pPr>
        <w:pStyle w:val="BodyText"/>
      </w:pPr>
      <w:r>
        <w:t xml:space="preserve">* You can change the skill in which you get +2 from Education to any of the other three; change Consistency to that skill, as well. </w:t>
      </w:r>
    </w:p>
    <w:p w14:paraId="7F22943F" w14:textId="77777777" w:rsidR="00800053" w:rsidRDefault="00800053" w:rsidP="00800053">
      <w:pPr>
        <w:pStyle w:val="Heading6"/>
      </w:pPr>
      <w:r>
        <w:t>Charisma Aptitude</w:t>
      </w:r>
    </w:p>
    <w:p w14:paraId="6C9E34B6" w14:textId="77777777" w:rsidR="00800053" w:rsidRDefault="00800053" w:rsidP="00800053">
      <w:pPr>
        <w:pStyle w:val="BodyText"/>
      </w:pPr>
      <w:r>
        <w:t xml:space="preserve">If you reach a rating of 4 in any of the following, you gain Electives instead of increasing further. </w:t>
      </w:r>
    </w:p>
    <w:p w14:paraId="0C5925D4" w14:textId="77777777" w:rsidR="00800053" w:rsidRDefault="00800053" w:rsidP="00800053">
      <w:pPr>
        <w:pStyle w:val="BodyText"/>
      </w:pPr>
      <w:r>
        <w:t>Record under Feats: Consistency (Diplomacy)*, Extraordinary Charisma +2</w:t>
      </w:r>
    </w:p>
    <w:p w14:paraId="530CE54B" w14:textId="77777777" w:rsidR="00800053" w:rsidRPr="00A560F0" w:rsidRDefault="00800053" w:rsidP="00800053">
      <w:pPr>
        <w:pStyle w:val="BodyText"/>
      </w:pPr>
      <w:r>
        <w:t xml:space="preserve">Increase Degree of Skills by: </w:t>
      </w:r>
      <w:r>
        <w:rPr>
          <w:rStyle w:val="SkillsChar"/>
        </w:rPr>
        <w:t>Deception +1*, Diplomacy +2*, Lifestyle +1*, Performance +1*</w:t>
      </w:r>
    </w:p>
    <w:p w14:paraId="30C55FB0" w14:textId="77777777" w:rsidR="00800053" w:rsidRDefault="00800053" w:rsidP="00800053">
      <w:pPr>
        <w:pStyle w:val="BodyText"/>
      </w:pPr>
      <w:r>
        <w:t xml:space="preserve">Add to List of Knowledge: </w:t>
      </w:r>
      <w:r w:rsidRPr="00853F0F">
        <w:rPr>
          <w:rStyle w:val="KnowledgeChar"/>
        </w:rPr>
        <w:t>Knowledge</w:t>
      </w:r>
      <w:r>
        <w:t xml:space="preserve"> for each Skill increased once and </w:t>
      </w:r>
      <w:r w:rsidRPr="00853F0F">
        <w:rPr>
          <w:rStyle w:val="KnowledgeChar"/>
        </w:rPr>
        <w:t>2 Knowledge</w:t>
      </w:r>
      <w:r>
        <w:t xml:space="preserve"> if you increased Diplomacy </w:t>
      </w:r>
      <w:proofErr w:type="gramStart"/>
      <w:r>
        <w:t>twice</w:t>
      </w:r>
      <w:proofErr w:type="gramEnd"/>
    </w:p>
    <w:p w14:paraId="1EF4BCEE" w14:textId="77777777" w:rsidR="00800053" w:rsidRDefault="00800053" w:rsidP="00800053">
      <w:pPr>
        <w:pStyle w:val="BodyText"/>
      </w:pPr>
      <w:r>
        <w:t xml:space="preserve">* You can change the skill in which you get +2 from Diplomacy to any of the other three; change Consistency to that skill, as well. </w:t>
      </w:r>
    </w:p>
    <w:p w14:paraId="2E00AFB5" w14:textId="77777777" w:rsidR="00800053" w:rsidRDefault="00800053" w:rsidP="00800053">
      <w:pPr>
        <w:pStyle w:val="Heading6"/>
      </w:pPr>
      <w:r>
        <w:t>Willpower Aptitude</w:t>
      </w:r>
    </w:p>
    <w:p w14:paraId="6B6183E6" w14:textId="77777777" w:rsidR="00800053" w:rsidRDefault="00800053" w:rsidP="00800053">
      <w:pPr>
        <w:pStyle w:val="BodyText"/>
      </w:pPr>
      <w:r>
        <w:t xml:space="preserve">If you reach a rating of 4 in any of the following, you gain Electives instead of increasing further. </w:t>
      </w:r>
    </w:p>
    <w:p w14:paraId="170E03E5" w14:textId="77777777" w:rsidR="00800053" w:rsidRDefault="00800053" w:rsidP="00800053">
      <w:pPr>
        <w:pStyle w:val="BodyText"/>
      </w:pPr>
      <w:r>
        <w:tab/>
        <w:t>Natural Leader</w:t>
      </w:r>
    </w:p>
    <w:p w14:paraId="0FB82D0E" w14:textId="77777777" w:rsidR="00800053" w:rsidRDefault="00800053" w:rsidP="00800053">
      <w:pPr>
        <w:pStyle w:val="BodyText"/>
      </w:pPr>
      <w:r>
        <w:t>Record under Feats: Consistency (Authority, Intimidation), Extraordinary Willpower +2</w:t>
      </w:r>
    </w:p>
    <w:p w14:paraId="27A522CB" w14:textId="77777777" w:rsidR="00800053" w:rsidRPr="00A560F0" w:rsidRDefault="00800053" w:rsidP="00800053">
      <w:pPr>
        <w:pStyle w:val="BodyText"/>
      </w:pPr>
      <w:r>
        <w:t xml:space="preserve">Increase Degree of Skills by: </w:t>
      </w:r>
      <w:r>
        <w:rPr>
          <w:rStyle w:val="SkillsChar"/>
        </w:rPr>
        <w:t>Authority +2, Intimidation +2</w:t>
      </w:r>
    </w:p>
    <w:p w14:paraId="05347BC6" w14:textId="77777777" w:rsidR="00800053" w:rsidRDefault="00800053" w:rsidP="00800053">
      <w:pPr>
        <w:pStyle w:val="BodyText"/>
      </w:pPr>
      <w:r>
        <w:tab/>
        <w:t>Unflappable</w:t>
      </w:r>
    </w:p>
    <w:p w14:paraId="497D0CFB" w14:textId="77777777" w:rsidR="00800053" w:rsidRDefault="00800053" w:rsidP="00800053">
      <w:pPr>
        <w:pStyle w:val="BodyText"/>
      </w:pPr>
      <w:r>
        <w:t>Record under Feats: Consistency (Determination), Extraordinary Willpower +2, Mindfulness, Resolve +2</w:t>
      </w:r>
    </w:p>
    <w:p w14:paraId="5D67DFE9" w14:textId="77777777" w:rsidR="00800053" w:rsidRPr="00A560F0" w:rsidRDefault="00800053" w:rsidP="00800053">
      <w:pPr>
        <w:pStyle w:val="BodyText"/>
      </w:pPr>
      <w:r>
        <w:t xml:space="preserve">Increase Degree of Skills by: </w:t>
      </w:r>
      <w:r>
        <w:rPr>
          <w:rStyle w:val="SkillsChar"/>
        </w:rPr>
        <w:t>Determination +2</w:t>
      </w:r>
    </w:p>
    <w:p w14:paraId="7505C89B" w14:textId="77777777" w:rsidR="00800053" w:rsidRDefault="00800053" w:rsidP="00800053">
      <w:pPr>
        <w:rPr>
          <w:rFonts w:ascii="Arial" w:eastAsia="Arial" w:hAnsi="Arial"/>
          <w:sz w:val="16"/>
          <w:szCs w:val="16"/>
        </w:rPr>
      </w:pPr>
      <w:r>
        <w:br w:type="page"/>
      </w:r>
    </w:p>
    <w:p w14:paraId="79EDCFC7" w14:textId="77777777" w:rsidR="00800053" w:rsidRDefault="00800053" w:rsidP="00800053">
      <w:pPr>
        <w:pStyle w:val="Heading2"/>
      </w:pPr>
      <w:bookmarkStart w:id="56" w:name="_Toc132221543"/>
      <w:r>
        <w:lastRenderedPageBreak/>
        <w:t>Attribute Adjustment</w:t>
      </w:r>
      <w:bookmarkEnd w:id="56"/>
    </w:p>
    <w:p w14:paraId="3348EDAB" w14:textId="215630AA" w:rsidR="00800053" w:rsidRPr="0084509D" w:rsidRDefault="00800053" w:rsidP="00800053">
      <w:pPr>
        <w:pStyle w:val="BodyText"/>
        <w:rPr>
          <w:rStyle w:val="KnowledgeChar"/>
          <w:color w:val="auto"/>
        </w:rPr>
      </w:pPr>
      <w:r>
        <w:t xml:space="preserve">Step D Attribute Adjustment: Put a 1 under any Attribute that doesn’t have one. </w:t>
      </w:r>
    </w:p>
    <w:p w14:paraId="0FD29403" w14:textId="77777777" w:rsidR="00800053" w:rsidRDefault="00800053" w:rsidP="00800053">
      <w:pPr>
        <w:pStyle w:val="Heading2"/>
      </w:pPr>
      <w:bookmarkStart w:id="57" w:name="_Toc132221544"/>
      <w:r>
        <w:t>Denouement</w:t>
      </w:r>
      <w:bookmarkEnd w:id="57"/>
    </w:p>
    <w:p w14:paraId="1C84F73B" w14:textId="77777777" w:rsidR="00800053" w:rsidRDefault="00800053" w:rsidP="00800053">
      <w:pPr>
        <w:pStyle w:val="BodyText"/>
      </w:pPr>
      <w:r>
        <w:t xml:space="preserve">The GM has primary control over what 3 Denouement Feats you gain, though there may be some requirements, such as those from the Face’s Unbreakable Bond Feature. They will generally be doled out in the following order: </w:t>
      </w:r>
    </w:p>
    <w:p w14:paraId="340D587E" w14:textId="77777777" w:rsidR="00800053" w:rsidRDefault="00800053" w:rsidP="00800053">
      <w:pPr>
        <w:pStyle w:val="BodyText"/>
      </w:pPr>
      <w:r>
        <w:tab/>
      </w:r>
      <w:r>
        <w:rPr>
          <w:b/>
          <w:bCs/>
        </w:rPr>
        <w:t>Common Language (Education or Lore)</w:t>
      </w:r>
      <w:r>
        <w:t xml:space="preserve">: If characters lack a common language, the GM should give you a Denouement Feat to spend on Education or Lore, selecting the requisite knowledge as the Knowledge acquired for increasing your rating in the skill. The character who is targeted first for this Denouement Feat should be one that has no Education or Lore. If everyone has Education or Lore, the next targeted character(s) are those with a rating of 3, 2, or 1 (in that order) until everyone shares a language. </w:t>
      </w:r>
    </w:p>
    <w:p w14:paraId="7F08AD3D" w14:textId="725F2868" w:rsidR="00800053" w:rsidRDefault="00800053" w:rsidP="00800053">
      <w:pPr>
        <w:pStyle w:val="BodyText"/>
      </w:pPr>
      <w:r>
        <w:tab/>
      </w:r>
      <w:r>
        <w:rPr>
          <w:b/>
          <w:bCs/>
        </w:rPr>
        <w:t>Unappealing and Inappropriate Background Boons and Flaws</w:t>
      </w:r>
      <w:r>
        <w:t xml:space="preserve">: Because Background Events can be </w:t>
      </w:r>
      <w:r w:rsidR="00205351">
        <w:t>brutal</w:t>
      </w:r>
      <w:r>
        <w:t xml:space="preserve"> (e.g., missing limbs), players can request a Flaw be bought off. In general, if you spend ½ a feat, you can buy off a flaw, such as Addiction, Allergy, Code of Honor, Criminal Record, Debt, or Missing Limb, but you must still find a way to </w:t>
      </w:r>
      <w:r w:rsidR="00205351">
        <w:t>pay</w:t>
      </w:r>
      <w:r>
        <w:t xml:space="preserve"> off a debt or find a new limb. For example, if you have Missing Limb, you might now have a clockwork or grafted limb, the acquisition of which gives you </w:t>
      </w:r>
      <w:r w:rsidRPr="002903BC">
        <w:t>£</w:t>
      </w:r>
      <w:r>
        <w:t xml:space="preserve">10 Debt. (It may have cost more, but </w:t>
      </w:r>
      <w:r w:rsidRPr="002903BC">
        <w:t>£</w:t>
      </w:r>
      <w:r>
        <w:t xml:space="preserve">10 is the “fair-market value” of buying off a flaw.) You cannot “buy off” the Debt flaw. You can also relinquish minor boons, such as </w:t>
      </w:r>
      <w:r w:rsidRPr="004368EB">
        <w:rPr>
          <w:rFonts w:cs="Arial"/>
        </w:rPr>
        <w:t>£</w:t>
      </w:r>
      <w:r w:rsidRPr="004368EB">
        <w:t xml:space="preserve">10 toward </w:t>
      </w:r>
      <w:r>
        <w:t xml:space="preserve">Holdings, to gain a ½ feat, but this should only be done if it makes sense for your character story; it should not be an exercise in optimization. </w:t>
      </w:r>
    </w:p>
    <w:p w14:paraId="0AEB0AB4" w14:textId="181BB1B8" w:rsidR="00800053" w:rsidRDefault="00800053" w:rsidP="00800053">
      <w:pPr>
        <w:pStyle w:val="BodyText"/>
      </w:pPr>
      <w:r>
        <w:tab/>
      </w:r>
      <w:r>
        <w:rPr>
          <w:b/>
          <w:bCs/>
        </w:rPr>
        <w:t>Topical Knowledge (Education or Lore)</w:t>
      </w:r>
      <w:r>
        <w:t xml:space="preserve">: The GM knows the location of the starting adventure and should have an idea about what Languages, Societies, and Terrains are appropriate, as well as most likely creatures (for Physiology and Psychology Knowledge). The GM should give you a Denouement Feat to spend on Education or Lore, requiring a Knowledge the GM believes is appropriate and that a character would have. Characters with a rating of 3, 2, or 1 (in that order) should be targeted until at least someone (or everyone if the GM feels it is appropriate) has the requisite knowledge. If GM wants to give a </w:t>
      </w:r>
      <w:proofErr w:type="gramStart"/>
      <w:r>
        <w:t>Knowledge</w:t>
      </w:r>
      <w:proofErr w:type="gramEnd"/>
      <w:r>
        <w:t xml:space="preserve"> to a character with Impossible Proficiency in Education or Lore, </w:t>
      </w:r>
      <w:proofErr w:type="spellStart"/>
      <w:r>
        <w:t>e</w:t>
      </w:r>
      <w:proofErr w:type="spellEnd"/>
      <w:r>
        <w:t xml:space="preserve"> can instead give the character a pair of Knowledges (each a </w:t>
      </w:r>
      <w:r w:rsidR="00E170C2">
        <w:t xml:space="preserve">½ </w:t>
      </w:r>
      <w:r>
        <w:t xml:space="preserve">Feat) as a Denouement Feat. </w:t>
      </w:r>
    </w:p>
    <w:p w14:paraId="76065382" w14:textId="77777777" w:rsidR="00800053" w:rsidRDefault="00800053" w:rsidP="00800053">
      <w:pPr>
        <w:pStyle w:val="BodyText"/>
      </w:pPr>
      <w:r>
        <w:tab/>
      </w:r>
      <w:r>
        <w:rPr>
          <w:b/>
          <w:bCs/>
        </w:rPr>
        <w:t>Speed</w:t>
      </w:r>
      <w:r>
        <w:t xml:space="preserve">: A character with Fly Speed 2 or 4 should receive 1 or 2 Aeronaut Feats as Denouement Feats to bring Fly Speed to 8, if possible. A character with Swim Speed 4 should receive Aquanaut as a Denouement Feat to bring Swim Speed to 8. </w:t>
      </w:r>
    </w:p>
    <w:p w14:paraId="6BBEA44D" w14:textId="77777777" w:rsidR="00800053" w:rsidRDefault="00800053" w:rsidP="00800053">
      <w:pPr>
        <w:pStyle w:val="BodyText"/>
      </w:pPr>
      <w:r>
        <w:tab/>
      </w:r>
      <w:r>
        <w:rPr>
          <w:b/>
          <w:bCs/>
        </w:rPr>
        <w:t>Astrological Sign</w:t>
      </w:r>
      <w:r>
        <w:t xml:space="preserve">: Once the above-described Denouement Feats have been doled out, the GM should select any remaining Denouement Feats based on each character’s Astrological Sign. For characters who use Lore, Alchemy, Education, Engineering, and Medicine should be replaced with Traditional Crafter (choose a craft appropriate for the skill being replaced). For characters who do not use Lore, you can replace Lore for the Owl with Consistency (Education) and Lore for the Shepherd with Consistency (Medicine). </w:t>
      </w:r>
    </w:p>
    <w:p w14:paraId="0BB20467" w14:textId="77777777" w:rsidR="00800053" w:rsidRDefault="00800053" w:rsidP="00800053">
      <w:pPr>
        <w:pStyle w:val="BodyText"/>
      </w:pPr>
    </w:p>
    <w:p w14:paraId="475FA295" w14:textId="77777777" w:rsidR="00800053" w:rsidRDefault="00800053" w:rsidP="00800053">
      <w:pPr>
        <w:pStyle w:val="BodyText"/>
      </w:pPr>
      <w:r>
        <w:t xml:space="preserve">Altar: Authority, Lifestyle, Medicine, Specialty Crafter. </w:t>
      </w:r>
    </w:p>
    <w:p w14:paraId="3AED0CB0" w14:textId="77777777" w:rsidR="00800053" w:rsidRDefault="00800053" w:rsidP="00800053">
      <w:pPr>
        <w:pStyle w:val="BodyText"/>
      </w:pPr>
      <w:r>
        <w:t xml:space="preserve">Anvil: Blade Weapon Group, Engineering, Tinker, Specialty Crafter. </w:t>
      </w:r>
    </w:p>
    <w:p w14:paraId="330C9E9F" w14:textId="77777777" w:rsidR="00800053" w:rsidRDefault="00800053" w:rsidP="00800053">
      <w:pPr>
        <w:pStyle w:val="BodyText"/>
      </w:pPr>
      <w:r>
        <w:t xml:space="preserve">Archer: Bow Weapon Group, Firearms Weapon Group, Sling Weapon Group, Thrown Weapon Group. </w:t>
      </w:r>
    </w:p>
    <w:p w14:paraId="062DF5B5" w14:textId="77777777" w:rsidR="00800053" w:rsidRDefault="00800053" w:rsidP="00800053">
      <w:pPr>
        <w:pStyle w:val="BodyText"/>
      </w:pPr>
      <w:r>
        <w:t xml:space="preserve">Bear: Brawling Weapon Group, Bulwark, Constitution, Grip. </w:t>
      </w:r>
    </w:p>
    <w:p w14:paraId="2C37E038" w14:textId="77777777" w:rsidR="00800053" w:rsidRDefault="00800053" w:rsidP="00800053">
      <w:pPr>
        <w:pStyle w:val="BodyText"/>
      </w:pPr>
      <w:r>
        <w:t xml:space="preserve">Crow: Aerobatics, Alchemy, Diplomacy, Specialty Crafter. </w:t>
      </w:r>
    </w:p>
    <w:p w14:paraId="76A19869" w14:textId="77777777" w:rsidR="00800053" w:rsidRDefault="00800053" w:rsidP="00800053">
      <w:pPr>
        <w:pStyle w:val="BodyText"/>
      </w:pPr>
      <w:r>
        <w:t xml:space="preserve">Dolphin: Aquabatics, Brawling Weapon Group, Empathy, Lore. </w:t>
      </w:r>
    </w:p>
    <w:p w14:paraId="3060ECB5" w14:textId="77777777" w:rsidR="00800053" w:rsidRDefault="00800053" w:rsidP="00800053">
      <w:pPr>
        <w:pStyle w:val="BodyText"/>
      </w:pPr>
      <w:r>
        <w:t xml:space="preserve">Fish: Aquabatics, Contortion, Lore, Polearm Weapon Group. </w:t>
      </w:r>
    </w:p>
    <w:p w14:paraId="11659946" w14:textId="77777777" w:rsidR="00800053" w:rsidRDefault="00800053" w:rsidP="00800053">
      <w:pPr>
        <w:pStyle w:val="BodyText"/>
      </w:pPr>
      <w:r>
        <w:t xml:space="preserve">Hawk: Aerobatics, Lore, Recon, Thrown Weapon Group. </w:t>
      </w:r>
    </w:p>
    <w:p w14:paraId="01B5CAC8" w14:textId="77777777" w:rsidR="00800053" w:rsidRDefault="00800053" w:rsidP="00800053">
      <w:pPr>
        <w:pStyle w:val="BodyText"/>
      </w:pPr>
      <w:r>
        <w:t xml:space="preserve">Horse: Agility, Bulwark, Constitution, Hustle. </w:t>
      </w:r>
    </w:p>
    <w:p w14:paraId="3630FE8C" w14:textId="77777777" w:rsidR="00800053" w:rsidRDefault="00800053" w:rsidP="00800053">
      <w:pPr>
        <w:pStyle w:val="BodyText"/>
      </w:pPr>
      <w:r>
        <w:t xml:space="preserve">Lyre: Diplomacy, Lifestyle, Lore, Performance. </w:t>
      </w:r>
    </w:p>
    <w:p w14:paraId="10A21AEE" w14:textId="77777777" w:rsidR="00800053" w:rsidRDefault="00800053" w:rsidP="00800053">
      <w:pPr>
        <w:pStyle w:val="BodyText"/>
      </w:pPr>
      <w:r>
        <w:t xml:space="preserve">Owl: Intimidation, Lore, Recon, Traditional Crafter. </w:t>
      </w:r>
    </w:p>
    <w:p w14:paraId="35EFCD51" w14:textId="77777777" w:rsidR="00800053" w:rsidRDefault="00800053" w:rsidP="00800053">
      <w:pPr>
        <w:pStyle w:val="BodyText"/>
      </w:pPr>
      <w:r>
        <w:t xml:space="preserve">Scales: Authority, Hafted Weapon Group, Education, Shield Weapon Group. </w:t>
      </w:r>
    </w:p>
    <w:p w14:paraId="4BA46063" w14:textId="77777777" w:rsidR="00800053" w:rsidRDefault="00800053" w:rsidP="00800053">
      <w:pPr>
        <w:pStyle w:val="BodyText"/>
      </w:pPr>
      <w:r>
        <w:t xml:space="preserve">Sculptor: Bow Weapon Group, Engineering, Tinker, Specialty Crafter.  </w:t>
      </w:r>
    </w:p>
    <w:p w14:paraId="7C128623" w14:textId="77777777" w:rsidR="00800053" w:rsidRDefault="00800053" w:rsidP="00800053">
      <w:pPr>
        <w:pStyle w:val="BodyText"/>
      </w:pPr>
      <w:r>
        <w:t xml:space="preserve">Shepherd: Climb, Empathy, Lore, Sling Weapon Group. </w:t>
      </w:r>
    </w:p>
    <w:p w14:paraId="6DB0D430" w14:textId="77777777" w:rsidR="00800053" w:rsidRDefault="00800053" w:rsidP="00800053">
      <w:pPr>
        <w:pStyle w:val="BodyText"/>
      </w:pPr>
      <w:r>
        <w:t xml:space="preserve">Snake: Climb, Contortion, Deception, Flail Weapon Group. </w:t>
      </w:r>
    </w:p>
    <w:p w14:paraId="33C92FCC" w14:textId="77777777" w:rsidR="00800053" w:rsidRDefault="00800053" w:rsidP="00800053">
      <w:pPr>
        <w:pStyle w:val="BodyText"/>
      </w:pPr>
      <w:r>
        <w:t xml:space="preserve">Warrior: Blade Weapon Group, Grip, Polearm Weapon Group, Shield Weapon Group. </w:t>
      </w:r>
    </w:p>
    <w:p w14:paraId="483B706A" w14:textId="77777777" w:rsidR="00800053" w:rsidRDefault="00800053" w:rsidP="00800053">
      <w:pPr>
        <w:pStyle w:val="BodyText"/>
      </w:pPr>
      <w:r>
        <w:t xml:space="preserve">Sun: Alchemy, Education, Medicine, Specialty Crafter. </w:t>
      </w:r>
    </w:p>
    <w:p w14:paraId="2B545B0A" w14:textId="77777777" w:rsidR="00800053" w:rsidRDefault="00800053" w:rsidP="00800053">
      <w:pPr>
        <w:pStyle w:val="BodyText"/>
      </w:pPr>
      <w:r>
        <w:t>Moon: Flail Weapon Group, Hustle, Performance, Sleight of Hand</w:t>
      </w:r>
    </w:p>
    <w:p w14:paraId="5E3561E0" w14:textId="77777777" w:rsidR="00800053" w:rsidRDefault="00800053" w:rsidP="00800053">
      <w:pPr>
        <w:pStyle w:val="BodyText"/>
      </w:pPr>
      <w:r>
        <w:t>Stars: Agility, Determination, Hafted Weapon Group, Sleight of Hand</w:t>
      </w:r>
    </w:p>
    <w:p w14:paraId="40F8C703" w14:textId="77777777" w:rsidR="00800053" w:rsidRDefault="00800053" w:rsidP="00800053">
      <w:pPr>
        <w:pStyle w:val="BodyText"/>
      </w:pPr>
      <w:r>
        <w:t>Void: Deception, Determination, Firearms Weapon Group, Intimidation</w:t>
      </w:r>
    </w:p>
    <w:p w14:paraId="22F78280" w14:textId="77777777" w:rsidR="00800053" w:rsidRDefault="00800053" w:rsidP="00800053">
      <w:pPr>
        <w:rPr>
          <w:rFonts w:ascii="Arial" w:eastAsia="Arial" w:hAnsi="Arial"/>
          <w:sz w:val="16"/>
          <w:szCs w:val="16"/>
        </w:rPr>
      </w:pPr>
      <w:r>
        <w:br w:type="page"/>
      </w:r>
    </w:p>
    <w:p w14:paraId="17A2A7AF" w14:textId="27FF7114" w:rsidR="0020527D" w:rsidRPr="003E4C9D" w:rsidRDefault="0020527D" w:rsidP="0020527D">
      <w:pPr>
        <w:pStyle w:val="Heading1"/>
        <w:rPr>
          <w:rFonts w:asciiTheme="minorHAnsi" w:hAnsiTheme="minorHAnsi" w:cstheme="minorHAnsi"/>
          <w:sz w:val="28"/>
          <w:szCs w:val="28"/>
        </w:rPr>
      </w:pPr>
      <w:bookmarkStart w:id="58" w:name="_Toc132221545"/>
      <w:r w:rsidRPr="003E4C9D">
        <w:rPr>
          <w:rFonts w:asciiTheme="minorHAnsi" w:hAnsiTheme="minorHAnsi" w:cstheme="minorHAnsi"/>
          <w:sz w:val="28"/>
          <w:szCs w:val="28"/>
        </w:rPr>
        <w:lastRenderedPageBreak/>
        <w:t>Step E (Elevation)</w:t>
      </w:r>
      <w:bookmarkEnd w:id="58"/>
    </w:p>
    <w:p w14:paraId="71593EBE" w14:textId="110CEF35" w:rsidR="00D52EE8" w:rsidRDefault="006A23D8" w:rsidP="00ED61E5">
      <w:pPr>
        <w:pStyle w:val="BodyText"/>
      </w:pPr>
      <w:r>
        <w:t xml:space="preserve">In Step E, you acquire the features on the first row of the </w:t>
      </w:r>
      <w:r w:rsidR="00985929">
        <w:t>Advancement Table (below)</w:t>
      </w:r>
      <w:r w:rsidR="00D133DE">
        <w:t xml:space="preserve">, initially </w:t>
      </w:r>
      <w:r w:rsidR="00526A31">
        <w:t xml:space="preserve">1 spell slot in which you can prepare spells, </w:t>
      </w:r>
      <w:r w:rsidR="00D133DE">
        <w:t>+</w:t>
      </w:r>
      <w:r w:rsidR="00FA3B1E">
        <w:t>1</w:t>
      </w:r>
      <w:r w:rsidR="00D133DE">
        <w:t xml:space="preserve"> to </w:t>
      </w:r>
      <w:r w:rsidR="00FA3B1E">
        <w:t>an attribute (max 0</w:t>
      </w:r>
      <w:r w:rsidR="006A5BD4">
        <w:t>)</w:t>
      </w:r>
      <w:r w:rsidR="002E2C99">
        <w:t xml:space="preserve">, </w:t>
      </w:r>
      <w:r w:rsidR="00A815F5">
        <w:t xml:space="preserve">a </w:t>
      </w:r>
      <w:r w:rsidR="002E2C99">
        <w:t>Feat</w:t>
      </w:r>
      <w:r w:rsidR="0010790B">
        <w:t xml:space="preserve"> (for which you must meet the Level prerequisite)</w:t>
      </w:r>
      <w:r w:rsidR="002E2C99">
        <w:t xml:space="preserve">, </w:t>
      </w:r>
      <w:r w:rsidR="00526A31">
        <w:t>and</w:t>
      </w:r>
      <w:r w:rsidR="0003068D">
        <w:t xml:space="preserve"> </w:t>
      </w:r>
      <w:r w:rsidR="002E2C99">
        <w:t xml:space="preserve">the option to retrain 1 </w:t>
      </w:r>
      <w:proofErr w:type="spellStart"/>
      <w:r w:rsidR="002E2C99">
        <w:t>feat</w:t>
      </w:r>
      <w:proofErr w:type="spellEnd"/>
      <w:r w:rsidR="00526A31">
        <w:t xml:space="preserve"> (with some limitations)</w:t>
      </w:r>
      <w:r w:rsidR="002E2C99">
        <w:t>.</w:t>
      </w:r>
      <w:r w:rsidR="009229AD">
        <w:t xml:space="preserve"> </w:t>
      </w:r>
      <w:r w:rsidR="008A646E">
        <w:t>If you don’t know any spells, you gain no benefit from the spell slot.</w:t>
      </w:r>
    </w:p>
    <w:p w14:paraId="0A046DBA" w14:textId="170F541D" w:rsidR="006A23D8" w:rsidRDefault="006A23D8" w:rsidP="00ED61E5">
      <w:pPr>
        <w:pStyle w:val="BodyText"/>
      </w:pPr>
    </w:p>
    <w:tbl>
      <w:tblPr>
        <w:tblStyle w:val="PlainTable3"/>
        <w:tblW w:w="9054" w:type="dxa"/>
        <w:tblInd w:w="108" w:type="dxa"/>
        <w:tblLayout w:type="fixed"/>
        <w:tblLook w:val="04A0" w:firstRow="1" w:lastRow="0" w:firstColumn="1" w:lastColumn="0" w:noHBand="0" w:noVBand="1"/>
      </w:tblPr>
      <w:tblGrid>
        <w:gridCol w:w="630"/>
        <w:gridCol w:w="1800"/>
        <w:gridCol w:w="1080"/>
        <w:gridCol w:w="1350"/>
        <w:gridCol w:w="1584"/>
        <w:gridCol w:w="1080"/>
        <w:gridCol w:w="1530"/>
      </w:tblGrid>
      <w:tr w:rsidR="00B87964" w:rsidRPr="003E4C9D" w14:paraId="099CFF74" w14:textId="2C617F2F" w:rsidTr="00B879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0" w:type="dxa"/>
            <w:vAlign w:val="bottom"/>
          </w:tcPr>
          <w:p w14:paraId="66F233C3" w14:textId="77777777" w:rsidR="00B87964" w:rsidRPr="003E4C9D" w:rsidRDefault="00B87964" w:rsidP="00D52EE8">
            <w:pPr>
              <w:pStyle w:val="TableParagraph"/>
              <w:rPr>
                <w:rFonts w:cstheme="minorHAnsi"/>
                <w:b w:val="0"/>
                <w:bCs w:val="0"/>
              </w:rPr>
            </w:pPr>
            <w:r w:rsidRPr="003E4C9D">
              <w:rPr>
                <w:rFonts w:cstheme="minorHAnsi"/>
                <w:b w:val="0"/>
                <w:bCs w:val="0"/>
              </w:rPr>
              <w:t>Level</w:t>
            </w:r>
          </w:p>
        </w:tc>
        <w:tc>
          <w:tcPr>
            <w:tcW w:w="1800" w:type="dxa"/>
            <w:vAlign w:val="bottom"/>
          </w:tcPr>
          <w:p w14:paraId="1B884306" w14:textId="0F4B123E" w:rsidR="00B87964" w:rsidRDefault="00B87964" w:rsidP="00D52EE8">
            <w:pPr>
              <w:pStyle w:val="TableParagraph"/>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b w:val="0"/>
                <w:bCs w:val="0"/>
              </w:rPr>
              <w:t>Prepared Spell Slots</w:t>
            </w:r>
          </w:p>
        </w:tc>
        <w:tc>
          <w:tcPr>
            <w:tcW w:w="1080" w:type="dxa"/>
            <w:vAlign w:val="bottom"/>
          </w:tcPr>
          <w:p w14:paraId="74B8ACB5" w14:textId="51649A82" w:rsidR="00B87964" w:rsidRPr="003E4C9D" w:rsidRDefault="00B87964" w:rsidP="00D52EE8">
            <w:pPr>
              <w:pStyle w:val="TableParagraph"/>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AttributeS</w:t>
            </w:r>
          </w:p>
        </w:tc>
        <w:tc>
          <w:tcPr>
            <w:tcW w:w="1350" w:type="dxa"/>
            <w:vAlign w:val="bottom"/>
          </w:tcPr>
          <w:p w14:paraId="6BC69908" w14:textId="73432FE3" w:rsidR="00B87964" w:rsidRDefault="00B87964" w:rsidP="00D52EE8">
            <w:pPr>
              <w:pStyle w:val="TableParagrap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Attribute Max</w:t>
            </w:r>
          </w:p>
        </w:tc>
        <w:tc>
          <w:tcPr>
            <w:tcW w:w="1584" w:type="dxa"/>
            <w:vAlign w:val="bottom"/>
          </w:tcPr>
          <w:p w14:paraId="3CE9BCB8" w14:textId="3E1D418F" w:rsidR="00B87964" w:rsidRPr="003E4C9D" w:rsidRDefault="00B87964" w:rsidP="00D52EE8">
            <w:pPr>
              <w:pStyle w:val="TableParagraph"/>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Feats</w:t>
            </w:r>
          </w:p>
        </w:tc>
        <w:tc>
          <w:tcPr>
            <w:tcW w:w="1080" w:type="dxa"/>
            <w:vAlign w:val="bottom"/>
          </w:tcPr>
          <w:p w14:paraId="528A411D" w14:textId="2C6B5AA1" w:rsidR="00B87964" w:rsidRPr="003B4FDC" w:rsidRDefault="00B87964" w:rsidP="00D52EE8">
            <w:pPr>
              <w:pStyle w:val="TableParagraph"/>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3B4FDC">
              <w:rPr>
                <w:rFonts w:cstheme="minorHAnsi"/>
                <w:b w:val="0"/>
                <w:bCs w:val="0"/>
              </w:rPr>
              <w:t>Retraining</w:t>
            </w:r>
          </w:p>
        </w:tc>
        <w:tc>
          <w:tcPr>
            <w:tcW w:w="1530" w:type="dxa"/>
            <w:vAlign w:val="bottom"/>
          </w:tcPr>
          <w:p w14:paraId="575EF260" w14:textId="19EE8EB6" w:rsidR="00B87964" w:rsidRPr="003B4FDC" w:rsidRDefault="00B87964" w:rsidP="00D52EE8">
            <w:pPr>
              <w:pStyle w:val="TableParagraph"/>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Mana Limit</w:t>
            </w:r>
          </w:p>
        </w:tc>
      </w:tr>
      <w:tr w:rsidR="00B87964" w:rsidRPr="003E4C9D" w14:paraId="05200D88" w14:textId="7772261F"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6700C38E" w14:textId="77777777" w:rsidR="00B87964" w:rsidRPr="003E4C9D" w:rsidRDefault="00B87964" w:rsidP="00D52EE8">
            <w:pPr>
              <w:pStyle w:val="TableParagraph"/>
              <w:rPr>
                <w:rFonts w:cstheme="minorHAnsi"/>
              </w:rPr>
            </w:pPr>
            <w:r w:rsidRPr="003E4C9D">
              <w:rPr>
                <w:rFonts w:cstheme="minorHAnsi"/>
              </w:rPr>
              <w:t>1</w:t>
            </w:r>
          </w:p>
        </w:tc>
        <w:tc>
          <w:tcPr>
            <w:tcW w:w="1800" w:type="dxa"/>
          </w:tcPr>
          <w:p w14:paraId="28209021" w14:textId="4E079B2E" w:rsidR="00B87964" w:rsidRPr="003B4FDC" w:rsidRDefault="00B87964" w:rsidP="00D52EE8">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w:t>
            </w:r>
          </w:p>
        </w:tc>
        <w:tc>
          <w:tcPr>
            <w:tcW w:w="1080" w:type="dxa"/>
          </w:tcPr>
          <w:p w14:paraId="235B0431" w14:textId="557FEFD5" w:rsidR="00B87964" w:rsidRPr="003B4FDC" w:rsidRDefault="00B87964" w:rsidP="00D52EE8">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75BC8AF6" w14:textId="5CF9846C" w:rsidR="00B87964" w:rsidRPr="003B4FDC" w:rsidRDefault="00B87964" w:rsidP="00D52EE8">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0</w:t>
            </w:r>
          </w:p>
        </w:tc>
        <w:tc>
          <w:tcPr>
            <w:tcW w:w="1584" w:type="dxa"/>
          </w:tcPr>
          <w:p w14:paraId="5D2C044A" w14:textId="70FEB944" w:rsidR="00B87964" w:rsidRPr="00036B67" w:rsidRDefault="00B87964" w:rsidP="00D52EE8">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Moderate Feat</w:t>
            </w:r>
          </w:p>
        </w:tc>
        <w:tc>
          <w:tcPr>
            <w:tcW w:w="1080" w:type="dxa"/>
          </w:tcPr>
          <w:p w14:paraId="604D0525" w14:textId="33A13FD1" w:rsidR="00B87964" w:rsidRPr="00036B67" w:rsidRDefault="00B87964" w:rsidP="00D52EE8">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4227A9C0" w14:textId="161F3069" w:rsidR="00B87964" w:rsidRPr="003B4FDC" w:rsidRDefault="00B87964" w:rsidP="00D52EE8">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£20</w:t>
            </w:r>
          </w:p>
        </w:tc>
      </w:tr>
      <w:tr w:rsidR="00B87964" w:rsidRPr="003E4C9D" w14:paraId="7935EE1F" w14:textId="739FFCD8" w:rsidTr="00B87964">
        <w:tc>
          <w:tcPr>
            <w:cnfStyle w:val="001000000000" w:firstRow="0" w:lastRow="0" w:firstColumn="1" w:lastColumn="0" w:oddVBand="0" w:evenVBand="0" w:oddHBand="0" w:evenHBand="0" w:firstRowFirstColumn="0" w:firstRowLastColumn="0" w:lastRowFirstColumn="0" w:lastRowLastColumn="0"/>
            <w:tcW w:w="630" w:type="dxa"/>
          </w:tcPr>
          <w:p w14:paraId="39B3CF88" w14:textId="77777777" w:rsidR="00B87964" w:rsidRPr="003E4C9D" w:rsidRDefault="00B87964" w:rsidP="0010790B">
            <w:pPr>
              <w:pStyle w:val="TableParagraph"/>
              <w:rPr>
                <w:rFonts w:cstheme="minorHAnsi"/>
              </w:rPr>
            </w:pPr>
            <w:r w:rsidRPr="003E4C9D">
              <w:rPr>
                <w:rFonts w:cstheme="minorHAnsi"/>
              </w:rPr>
              <w:t>2</w:t>
            </w:r>
          </w:p>
        </w:tc>
        <w:tc>
          <w:tcPr>
            <w:tcW w:w="1800" w:type="dxa"/>
          </w:tcPr>
          <w:p w14:paraId="0BE0BCA8" w14:textId="14D91891" w:rsidR="00B87964" w:rsidRPr="003B4FDC" w:rsidRDefault="00B87964" w:rsidP="0010790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2</w:t>
            </w:r>
          </w:p>
        </w:tc>
        <w:tc>
          <w:tcPr>
            <w:tcW w:w="1080" w:type="dxa"/>
          </w:tcPr>
          <w:p w14:paraId="422D65EE" w14:textId="0445FBFD" w:rsidR="00B87964" w:rsidRPr="003B4FDC" w:rsidRDefault="00B87964" w:rsidP="0010790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2AC26E9" w14:textId="576BE712" w:rsidR="00B87964" w:rsidRPr="003B4FDC" w:rsidRDefault="00B87964" w:rsidP="0010790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1</w:t>
            </w:r>
          </w:p>
        </w:tc>
        <w:tc>
          <w:tcPr>
            <w:tcW w:w="1584" w:type="dxa"/>
          </w:tcPr>
          <w:p w14:paraId="015DB57B" w14:textId="2FC678D2" w:rsidR="00B87964" w:rsidRPr="00036B67" w:rsidRDefault="00B87964" w:rsidP="0010790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Moderate Feat</w:t>
            </w:r>
          </w:p>
        </w:tc>
        <w:tc>
          <w:tcPr>
            <w:tcW w:w="1080" w:type="dxa"/>
          </w:tcPr>
          <w:p w14:paraId="624F9E69" w14:textId="2B4AB35B" w:rsidR="00B87964" w:rsidRPr="00036B67" w:rsidRDefault="00B87964" w:rsidP="0010790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79264B1B" w14:textId="4590F6EC" w:rsidR="00B87964" w:rsidRPr="003B4FDC" w:rsidRDefault="00B87964" w:rsidP="0010790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£30</w:t>
            </w:r>
          </w:p>
        </w:tc>
      </w:tr>
      <w:tr w:rsidR="00B87964" w:rsidRPr="003E4C9D" w14:paraId="0CD347B8" w14:textId="20279B45"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4FD05A9" w14:textId="77777777" w:rsidR="00B87964" w:rsidRPr="003E4C9D" w:rsidRDefault="00B87964" w:rsidP="00B9693E">
            <w:pPr>
              <w:pStyle w:val="TableParagraph"/>
              <w:rPr>
                <w:rFonts w:cstheme="minorHAnsi"/>
              </w:rPr>
            </w:pPr>
            <w:r w:rsidRPr="003E4C9D">
              <w:rPr>
                <w:rFonts w:cstheme="minorHAnsi"/>
              </w:rPr>
              <w:t>3</w:t>
            </w:r>
          </w:p>
        </w:tc>
        <w:tc>
          <w:tcPr>
            <w:tcW w:w="1800" w:type="dxa"/>
          </w:tcPr>
          <w:p w14:paraId="17544091" w14:textId="679038E2"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3</w:t>
            </w:r>
          </w:p>
        </w:tc>
        <w:tc>
          <w:tcPr>
            <w:tcW w:w="1080" w:type="dxa"/>
          </w:tcPr>
          <w:p w14:paraId="19CEFB8A" w14:textId="47B21ECC"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34949A20" w14:textId="20369B91"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1</w:t>
            </w:r>
          </w:p>
        </w:tc>
        <w:tc>
          <w:tcPr>
            <w:tcW w:w="1584" w:type="dxa"/>
          </w:tcPr>
          <w:p w14:paraId="43E991EB" w14:textId="62D5A11A"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Moderate Feat</w:t>
            </w:r>
          </w:p>
        </w:tc>
        <w:tc>
          <w:tcPr>
            <w:tcW w:w="1080" w:type="dxa"/>
          </w:tcPr>
          <w:p w14:paraId="0E17F5FF" w14:textId="47EDB04E"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52B2B59C" w14:textId="655DA036"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£50</w:t>
            </w:r>
          </w:p>
        </w:tc>
      </w:tr>
      <w:tr w:rsidR="00B87964" w:rsidRPr="003E4C9D" w14:paraId="7CE63C82" w14:textId="7FAF1939" w:rsidTr="00B87964">
        <w:tc>
          <w:tcPr>
            <w:cnfStyle w:val="001000000000" w:firstRow="0" w:lastRow="0" w:firstColumn="1" w:lastColumn="0" w:oddVBand="0" w:evenVBand="0" w:oddHBand="0" w:evenHBand="0" w:firstRowFirstColumn="0" w:firstRowLastColumn="0" w:lastRowFirstColumn="0" w:lastRowLastColumn="0"/>
            <w:tcW w:w="630" w:type="dxa"/>
          </w:tcPr>
          <w:p w14:paraId="20730E2D" w14:textId="77777777" w:rsidR="00B87964" w:rsidRPr="003E4C9D" w:rsidRDefault="00B87964" w:rsidP="00B9693E">
            <w:pPr>
              <w:pStyle w:val="TableParagraph"/>
              <w:rPr>
                <w:rFonts w:cstheme="minorHAnsi"/>
              </w:rPr>
            </w:pPr>
            <w:r w:rsidRPr="003E4C9D">
              <w:rPr>
                <w:rFonts w:cstheme="minorHAnsi"/>
              </w:rPr>
              <w:t>4</w:t>
            </w:r>
          </w:p>
        </w:tc>
        <w:tc>
          <w:tcPr>
            <w:tcW w:w="1800" w:type="dxa"/>
          </w:tcPr>
          <w:p w14:paraId="5B065508" w14:textId="22E31783"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4</w:t>
            </w:r>
          </w:p>
        </w:tc>
        <w:tc>
          <w:tcPr>
            <w:tcW w:w="1080" w:type="dxa"/>
          </w:tcPr>
          <w:p w14:paraId="78F38DE4" w14:textId="163DC6F5"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329750DA" w14:textId="69FAD56D"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2</w:t>
            </w:r>
          </w:p>
        </w:tc>
        <w:tc>
          <w:tcPr>
            <w:tcW w:w="1584" w:type="dxa"/>
          </w:tcPr>
          <w:p w14:paraId="720579C2" w14:textId="61A8D9F1"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Moderate Feat</w:t>
            </w:r>
          </w:p>
        </w:tc>
        <w:tc>
          <w:tcPr>
            <w:tcW w:w="1080" w:type="dxa"/>
          </w:tcPr>
          <w:p w14:paraId="17F97DD4" w14:textId="16C22FAD"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42DEEADB" w14:textId="53D827B6"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£80</w:t>
            </w:r>
          </w:p>
        </w:tc>
      </w:tr>
      <w:tr w:rsidR="00B87964" w:rsidRPr="003E4C9D" w14:paraId="6CC330FA" w14:textId="5399465B"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7AC3DD7" w14:textId="77777777" w:rsidR="00B87964" w:rsidRPr="003E4C9D" w:rsidRDefault="00B87964" w:rsidP="00B9693E">
            <w:pPr>
              <w:pStyle w:val="TableParagraph"/>
              <w:rPr>
                <w:rFonts w:cstheme="minorHAnsi"/>
              </w:rPr>
            </w:pPr>
            <w:r w:rsidRPr="003E4C9D">
              <w:rPr>
                <w:rFonts w:cstheme="minorHAnsi"/>
              </w:rPr>
              <w:t>5</w:t>
            </w:r>
          </w:p>
        </w:tc>
        <w:tc>
          <w:tcPr>
            <w:tcW w:w="1800" w:type="dxa"/>
          </w:tcPr>
          <w:p w14:paraId="1740CD7B" w14:textId="7D09B528"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5</w:t>
            </w:r>
          </w:p>
        </w:tc>
        <w:tc>
          <w:tcPr>
            <w:tcW w:w="1080" w:type="dxa"/>
          </w:tcPr>
          <w:p w14:paraId="15CD2944" w14:textId="1CF8FE4F"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7AB4C61B" w14:textId="56DAA8F0"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2</w:t>
            </w:r>
          </w:p>
        </w:tc>
        <w:tc>
          <w:tcPr>
            <w:tcW w:w="1584" w:type="dxa"/>
          </w:tcPr>
          <w:p w14:paraId="0420E0B0" w14:textId="19C7DD63"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Greater Feat</w:t>
            </w:r>
          </w:p>
        </w:tc>
        <w:tc>
          <w:tcPr>
            <w:tcW w:w="1080" w:type="dxa"/>
          </w:tcPr>
          <w:p w14:paraId="5E570D02" w14:textId="647A7BBB"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693F31DB" w14:textId="267840C5"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£120</w:t>
            </w:r>
          </w:p>
        </w:tc>
      </w:tr>
      <w:tr w:rsidR="00B87964" w:rsidRPr="003E4C9D" w14:paraId="5BBB2A6C" w14:textId="69B7BA27" w:rsidTr="00B87964">
        <w:tc>
          <w:tcPr>
            <w:cnfStyle w:val="001000000000" w:firstRow="0" w:lastRow="0" w:firstColumn="1" w:lastColumn="0" w:oddVBand="0" w:evenVBand="0" w:oddHBand="0" w:evenHBand="0" w:firstRowFirstColumn="0" w:firstRowLastColumn="0" w:lastRowFirstColumn="0" w:lastRowLastColumn="0"/>
            <w:tcW w:w="630" w:type="dxa"/>
          </w:tcPr>
          <w:p w14:paraId="173AE095" w14:textId="77777777" w:rsidR="00B87964" w:rsidRPr="003E4C9D" w:rsidRDefault="00B87964" w:rsidP="00B9693E">
            <w:pPr>
              <w:pStyle w:val="TableParagraph"/>
              <w:rPr>
                <w:rFonts w:cstheme="minorHAnsi"/>
              </w:rPr>
            </w:pPr>
            <w:r w:rsidRPr="003E4C9D">
              <w:rPr>
                <w:rFonts w:cstheme="minorHAnsi"/>
              </w:rPr>
              <w:t>6</w:t>
            </w:r>
          </w:p>
        </w:tc>
        <w:tc>
          <w:tcPr>
            <w:tcW w:w="1800" w:type="dxa"/>
          </w:tcPr>
          <w:p w14:paraId="22155525" w14:textId="7877C50D"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6</w:t>
            </w:r>
          </w:p>
        </w:tc>
        <w:tc>
          <w:tcPr>
            <w:tcW w:w="1080" w:type="dxa"/>
          </w:tcPr>
          <w:p w14:paraId="48C66E0C" w14:textId="2C17A4AD"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7F78ABDB" w14:textId="1D8FE012"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3</w:t>
            </w:r>
          </w:p>
        </w:tc>
        <w:tc>
          <w:tcPr>
            <w:tcW w:w="1584" w:type="dxa"/>
          </w:tcPr>
          <w:p w14:paraId="5365E72B" w14:textId="38C0D3C7"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Greater Feat</w:t>
            </w:r>
          </w:p>
        </w:tc>
        <w:tc>
          <w:tcPr>
            <w:tcW w:w="1080" w:type="dxa"/>
          </w:tcPr>
          <w:p w14:paraId="6FAFEA9E" w14:textId="36277166"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20BC2F38" w14:textId="6E597C43"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£200</w:t>
            </w:r>
          </w:p>
        </w:tc>
      </w:tr>
      <w:tr w:rsidR="00B87964" w:rsidRPr="003E4C9D" w14:paraId="3762C388" w14:textId="277CDCDC"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6576466" w14:textId="77777777" w:rsidR="00B87964" w:rsidRPr="003E4C9D" w:rsidRDefault="00B87964" w:rsidP="00B9693E">
            <w:pPr>
              <w:pStyle w:val="TableParagraph"/>
              <w:rPr>
                <w:rFonts w:cstheme="minorHAnsi"/>
              </w:rPr>
            </w:pPr>
            <w:r w:rsidRPr="003E4C9D">
              <w:rPr>
                <w:rFonts w:cstheme="minorHAnsi"/>
              </w:rPr>
              <w:t>7</w:t>
            </w:r>
          </w:p>
        </w:tc>
        <w:tc>
          <w:tcPr>
            <w:tcW w:w="1800" w:type="dxa"/>
          </w:tcPr>
          <w:p w14:paraId="15821528" w14:textId="25CF77F0"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7</w:t>
            </w:r>
          </w:p>
        </w:tc>
        <w:tc>
          <w:tcPr>
            <w:tcW w:w="1080" w:type="dxa"/>
          </w:tcPr>
          <w:p w14:paraId="51B37DDC" w14:textId="27702D2E"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DF054D5" w14:textId="3393E70F"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3</w:t>
            </w:r>
          </w:p>
        </w:tc>
        <w:tc>
          <w:tcPr>
            <w:tcW w:w="1584" w:type="dxa"/>
          </w:tcPr>
          <w:p w14:paraId="37F36F82" w14:textId="2472B19E"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Greater Feat</w:t>
            </w:r>
          </w:p>
        </w:tc>
        <w:tc>
          <w:tcPr>
            <w:tcW w:w="1080" w:type="dxa"/>
          </w:tcPr>
          <w:p w14:paraId="0D08DB19" w14:textId="09CFC8BA"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4BF4CF70" w14:textId="7A01071B"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£300</w:t>
            </w:r>
          </w:p>
        </w:tc>
      </w:tr>
      <w:tr w:rsidR="00B87964" w:rsidRPr="003E4C9D" w14:paraId="3212E7FB" w14:textId="1880D396" w:rsidTr="00B87964">
        <w:tc>
          <w:tcPr>
            <w:cnfStyle w:val="001000000000" w:firstRow="0" w:lastRow="0" w:firstColumn="1" w:lastColumn="0" w:oddVBand="0" w:evenVBand="0" w:oddHBand="0" w:evenHBand="0" w:firstRowFirstColumn="0" w:firstRowLastColumn="0" w:lastRowFirstColumn="0" w:lastRowLastColumn="0"/>
            <w:tcW w:w="630" w:type="dxa"/>
          </w:tcPr>
          <w:p w14:paraId="62F402E2" w14:textId="77777777" w:rsidR="00B87964" w:rsidRPr="003E4C9D" w:rsidRDefault="00B87964" w:rsidP="00B9693E">
            <w:pPr>
              <w:pStyle w:val="TableParagraph"/>
              <w:rPr>
                <w:rFonts w:cstheme="minorHAnsi"/>
              </w:rPr>
            </w:pPr>
            <w:r w:rsidRPr="003E4C9D">
              <w:rPr>
                <w:rFonts w:cstheme="minorHAnsi"/>
              </w:rPr>
              <w:t>8</w:t>
            </w:r>
          </w:p>
        </w:tc>
        <w:tc>
          <w:tcPr>
            <w:tcW w:w="1800" w:type="dxa"/>
          </w:tcPr>
          <w:p w14:paraId="4EC1E714" w14:textId="2339018A"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8</w:t>
            </w:r>
          </w:p>
        </w:tc>
        <w:tc>
          <w:tcPr>
            <w:tcW w:w="1080" w:type="dxa"/>
          </w:tcPr>
          <w:p w14:paraId="461F8712" w14:textId="3A725209"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428D97C1" w14:textId="4C140018"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4</w:t>
            </w:r>
          </w:p>
        </w:tc>
        <w:tc>
          <w:tcPr>
            <w:tcW w:w="1584" w:type="dxa"/>
          </w:tcPr>
          <w:p w14:paraId="4D039543" w14:textId="37B5782B"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Greater Feat</w:t>
            </w:r>
          </w:p>
        </w:tc>
        <w:tc>
          <w:tcPr>
            <w:tcW w:w="1080" w:type="dxa"/>
          </w:tcPr>
          <w:p w14:paraId="0A320D91" w14:textId="446FF56C"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2A5C8057" w14:textId="147A7EE3"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£500</w:t>
            </w:r>
          </w:p>
        </w:tc>
      </w:tr>
      <w:tr w:rsidR="00B87964" w:rsidRPr="003E4C9D" w14:paraId="458B932A" w14:textId="793755DC"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1A5A4D6C" w14:textId="77777777" w:rsidR="00B87964" w:rsidRPr="003E4C9D" w:rsidRDefault="00B87964" w:rsidP="00B9693E">
            <w:pPr>
              <w:pStyle w:val="TableParagraph"/>
              <w:rPr>
                <w:rFonts w:cstheme="minorHAnsi"/>
              </w:rPr>
            </w:pPr>
            <w:r w:rsidRPr="003E4C9D">
              <w:rPr>
                <w:rFonts w:cstheme="minorHAnsi"/>
              </w:rPr>
              <w:t>9</w:t>
            </w:r>
          </w:p>
        </w:tc>
        <w:tc>
          <w:tcPr>
            <w:tcW w:w="1800" w:type="dxa"/>
          </w:tcPr>
          <w:p w14:paraId="23085801" w14:textId="5CFCCC52"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9</w:t>
            </w:r>
          </w:p>
        </w:tc>
        <w:tc>
          <w:tcPr>
            <w:tcW w:w="1080" w:type="dxa"/>
          </w:tcPr>
          <w:p w14:paraId="1558D56B" w14:textId="7FCAD2DD"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0C0031A8" w14:textId="365463CC"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4</w:t>
            </w:r>
          </w:p>
        </w:tc>
        <w:tc>
          <w:tcPr>
            <w:tcW w:w="1584" w:type="dxa"/>
          </w:tcPr>
          <w:p w14:paraId="7E7DADF4" w14:textId="7A2F5527"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Major Feat</w:t>
            </w:r>
          </w:p>
        </w:tc>
        <w:tc>
          <w:tcPr>
            <w:tcW w:w="1080" w:type="dxa"/>
          </w:tcPr>
          <w:p w14:paraId="3B26F0D5" w14:textId="3B894130"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5538C20A" w14:textId="3A62897B"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£800</w:t>
            </w:r>
          </w:p>
        </w:tc>
      </w:tr>
      <w:tr w:rsidR="00B87964" w:rsidRPr="003E4C9D" w14:paraId="49C44C56" w14:textId="3FD5A637" w:rsidTr="00B87964">
        <w:tc>
          <w:tcPr>
            <w:cnfStyle w:val="001000000000" w:firstRow="0" w:lastRow="0" w:firstColumn="1" w:lastColumn="0" w:oddVBand="0" w:evenVBand="0" w:oddHBand="0" w:evenHBand="0" w:firstRowFirstColumn="0" w:firstRowLastColumn="0" w:lastRowFirstColumn="0" w:lastRowLastColumn="0"/>
            <w:tcW w:w="630" w:type="dxa"/>
          </w:tcPr>
          <w:p w14:paraId="1699910C" w14:textId="77777777" w:rsidR="00B87964" w:rsidRPr="003E4C9D" w:rsidRDefault="00B87964" w:rsidP="00B9693E">
            <w:pPr>
              <w:pStyle w:val="TableParagraph"/>
              <w:rPr>
                <w:rFonts w:cstheme="minorHAnsi"/>
              </w:rPr>
            </w:pPr>
            <w:r w:rsidRPr="003E4C9D">
              <w:rPr>
                <w:rFonts w:cstheme="minorHAnsi"/>
              </w:rPr>
              <w:t>10</w:t>
            </w:r>
          </w:p>
        </w:tc>
        <w:tc>
          <w:tcPr>
            <w:tcW w:w="1800" w:type="dxa"/>
          </w:tcPr>
          <w:p w14:paraId="2E55BFF2" w14:textId="693740AD"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10</w:t>
            </w:r>
          </w:p>
        </w:tc>
        <w:tc>
          <w:tcPr>
            <w:tcW w:w="1080" w:type="dxa"/>
          </w:tcPr>
          <w:p w14:paraId="1C5E2439" w14:textId="1224F19D"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2A04E49" w14:textId="5E856319"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5</w:t>
            </w:r>
          </w:p>
        </w:tc>
        <w:tc>
          <w:tcPr>
            <w:tcW w:w="1584" w:type="dxa"/>
          </w:tcPr>
          <w:p w14:paraId="3AE82D79" w14:textId="06AF5D21"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Major Feat</w:t>
            </w:r>
          </w:p>
        </w:tc>
        <w:tc>
          <w:tcPr>
            <w:tcW w:w="1080" w:type="dxa"/>
          </w:tcPr>
          <w:p w14:paraId="5E622DA5" w14:textId="1A573081"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1E7B2476" w14:textId="7141044E"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£1,200</w:t>
            </w:r>
          </w:p>
        </w:tc>
      </w:tr>
      <w:tr w:rsidR="00B87964" w:rsidRPr="003E4C9D" w14:paraId="3327CC48" w14:textId="47F7562D"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AB14E5F" w14:textId="77777777" w:rsidR="00B87964" w:rsidRPr="003E4C9D" w:rsidRDefault="00B87964" w:rsidP="00B9693E">
            <w:pPr>
              <w:pStyle w:val="TableParagraph"/>
              <w:rPr>
                <w:rFonts w:cstheme="minorHAnsi"/>
              </w:rPr>
            </w:pPr>
            <w:r w:rsidRPr="003E4C9D">
              <w:rPr>
                <w:rFonts w:cstheme="minorHAnsi"/>
              </w:rPr>
              <w:t>11</w:t>
            </w:r>
          </w:p>
        </w:tc>
        <w:tc>
          <w:tcPr>
            <w:tcW w:w="1800" w:type="dxa"/>
          </w:tcPr>
          <w:p w14:paraId="736F22C5" w14:textId="07B9135A"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11</w:t>
            </w:r>
          </w:p>
        </w:tc>
        <w:tc>
          <w:tcPr>
            <w:tcW w:w="1080" w:type="dxa"/>
          </w:tcPr>
          <w:p w14:paraId="4F183ECB" w14:textId="2AB16B53"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702DD8FF" w14:textId="3E3795B1"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5</w:t>
            </w:r>
          </w:p>
        </w:tc>
        <w:tc>
          <w:tcPr>
            <w:tcW w:w="1584" w:type="dxa"/>
          </w:tcPr>
          <w:p w14:paraId="29EA9404" w14:textId="2761D3CB"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Major Feat</w:t>
            </w:r>
          </w:p>
        </w:tc>
        <w:tc>
          <w:tcPr>
            <w:tcW w:w="1080" w:type="dxa"/>
          </w:tcPr>
          <w:p w14:paraId="3977F236" w14:textId="635C6B90" w:rsidR="00B87964" w:rsidRPr="00036B67"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2CD8D54C" w14:textId="664F0F42" w:rsidR="00B87964" w:rsidRPr="003B4FDC" w:rsidRDefault="00B87964" w:rsidP="00B9693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£2,000</w:t>
            </w:r>
          </w:p>
        </w:tc>
      </w:tr>
      <w:tr w:rsidR="00B87964" w:rsidRPr="003E4C9D" w14:paraId="2312F30F" w14:textId="1F86F736" w:rsidTr="00B87964">
        <w:tc>
          <w:tcPr>
            <w:cnfStyle w:val="001000000000" w:firstRow="0" w:lastRow="0" w:firstColumn="1" w:lastColumn="0" w:oddVBand="0" w:evenVBand="0" w:oddHBand="0" w:evenHBand="0" w:firstRowFirstColumn="0" w:firstRowLastColumn="0" w:lastRowFirstColumn="0" w:lastRowLastColumn="0"/>
            <w:tcW w:w="630" w:type="dxa"/>
          </w:tcPr>
          <w:p w14:paraId="18D4C804" w14:textId="77777777" w:rsidR="00B87964" w:rsidRPr="003E4C9D" w:rsidRDefault="00B87964" w:rsidP="00B9693E">
            <w:pPr>
              <w:pStyle w:val="TableParagraph"/>
              <w:rPr>
                <w:rFonts w:cstheme="minorHAnsi"/>
              </w:rPr>
            </w:pPr>
            <w:r w:rsidRPr="003E4C9D">
              <w:rPr>
                <w:rFonts w:cstheme="minorHAnsi"/>
              </w:rPr>
              <w:t>12</w:t>
            </w:r>
          </w:p>
        </w:tc>
        <w:tc>
          <w:tcPr>
            <w:tcW w:w="1800" w:type="dxa"/>
          </w:tcPr>
          <w:p w14:paraId="540CED74" w14:textId="622829C0"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12</w:t>
            </w:r>
          </w:p>
        </w:tc>
        <w:tc>
          <w:tcPr>
            <w:tcW w:w="1080" w:type="dxa"/>
          </w:tcPr>
          <w:p w14:paraId="3609FD79" w14:textId="0995D4AF"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384DD164" w14:textId="75767872"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6</w:t>
            </w:r>
          </w:p>
        </w:tc>
        <w:tc>
          <w:tcPr>
            <w:tcW w:w="1584" w:type="dxa"/>
          </w:tcPr>
          <w:p w14:paraId="1C66B947" w14:textId="77B1E808"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Major Feat</w:t>
            </w:r>
          </w:p>
        </w:tc>
        <w:tc>
          <w:tcPr>
            <w:tcW w:w="1080" w:type="dxa"/>
          </w:tcPr>
          <w:p w14:paraId="469C3D18" w14:textId="5963B432" w:rsidR="00B87964" w:rsidRPr="00036B67"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3F051B48" w14:textId="0209389D" w:rsidR="00B87964" w:rsidRPr="003B4FDC" w:rsidRDefault="00B87964" w:rsidP="00B9693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£3,000</w:t>
            </w:r>
          </w:p>
        </w:tc>
      </w:tr>
      <w:tr w:rsidR="00B87964" w:rsidRPr="003E4C9D" w14:paraId="6A0E6D50" w14:textId="36131864"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9034B16" w14:textId="77777777" w:rsidR="00B87964" w:rsidRPr="003E4C9D" w:rsidRDefault="00B87964" w:rsidP="00C26A7E">
            <w:pPr>
              <w:pStyle w:val="TableParagraph"/>
              <w:rPr>
                <w:rFonts w:cstheme="minorHAnsi"/>
              </w:rPr>
            </w:pPr>
            <w:r w:rsidRPr="003E4C9D">
              <w:rPr>
                <w:rFonts w:cstheme="minorHAnsi"/>
              </w:rPr>
              <w:t>13</w:t>
            </w:r>
          </w:p>
        </w:tc>
        <w:tc>
          <w:tcPr>
            <w:tcW w:w="1800" w:type="dxa"/>
          </w:tcPr>
          <w:p w14:paraId="4E738E54" w14:textId="39D6A496"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13</w:t>
            </w:r>
          </w:p>
        </w:tc>
        <w:tc>
          <w:tcPr>
            <w:tcW w:w="1080" w:type="dxa"/>
          </w:tcPr>
          <w:p w14:paraId="7E644D26" w14:textId="0EFE579B"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8F0B9EA" w14:textId="5CF7A2C0"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6</w:t>
            </w:r>
          </w:p>
        </w:tc>
        <w:tc>
          <w:tcPr>
            <w:tcW w:w="1584" w:type="dxa"/>
          </w:tcPr>
          <w:p w14:paraId="761943CF" w14:textId="3BF11577" w:rsidR="00B87964" w:rsidRPr="00036B67"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Impossible Feat</w:t>
            </w:r>
          </w:p>
        </w:tc>
        <w:tc>
          <w:tcPr>
            <w:tcW w:w="1080" w:type="dxa"/>
          </w:tcPr>
          <w:p w14:paraId="2B0AADA9" w14:textId="3C920DA0" w:rsidR="00B87964" w:rsidRPr="00036B67"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5A59AD65" w14:textId="36CD8626"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£5,000</w:t>
            </w:r>
          </w:p>
        </w:tc>
      </w:tr>
      <w:tr w:rsidR="00B87964" w:rsidRPr="003E4C9D" w14:paraId="740A37FE" w14:textId="0B989A13" w:rsidTr="00B87964">
        <w:tc>
          <w:tcPr>
            <w:cnfStyle w:val="001000000000" w:firstRow="0" w:lastRow="0" w:firstColumn="1" w:lastColumn="0" w:oddVBand="0" w:evenVBand="0" w:oddHBand="0" w:evenHBand="0" w:firstRowFirstColumn="0" w:firstRowLastColumn="0" w:lastRowFirstColumn="0" w:lastRowLastColumn="0"/>
            <w:tcW w:w="630" w:type="dxa"/>
          </w:tcPr>
          <w:p w14:paraId="4684821C" w14:textId="77777777" w:rsidR="00B87964" w:rsidRPr="003E4C9D" w:rsidRDefault="00B87964" w:rsidP="00C26A7E">
            <w:pPr>
              <w:pStyle w:val="TableParagraph"/>
              <w:rPr>
                <w:rFonts w:cstheme="minorHAnsi"/>
              </w:rPr>
            </w:pPr>
            <w:r w:rsidRPr="003E4C9D">
              <w:rPr>
                <w:rFonts w:cstheme="minorHAnsi"/>
              </w:rPr>
              <w:t>14</w:t>
            </w:r>
          </w:p>
        </w:tc>
        <w:tc>
          <w:tcPr>
            <w:tcW w:w="1800" w:type="dxa"/>
          </w:tcPr>
          <w:p w14:paraId="15D8F39A" w14:textId="7A74CF4D"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14</w:t>
            </w:r>
          </w:p>
        </w:tc>
        <w:tc>
          <w:tcPr>
            <w:tcW w:w="1080" w:type="dxa"/>
          </w:tcPr>
          <w:p w14:paraId="64804329" w14:textId="42280F1F"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279D77AE" w14:textId="232B8AF9"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7</w:t>
            </w:r>
          </w:p>
        </w:tc>
        <w:tc>
          <w:tcPr>
            <w:tcW w:w="1584" w:type="dxa"/>
          </w:tcPr>
          <w:p w14:paraId="5F050462" w14:textId="39B1E2F4" w:rsidR="00B87964" w:rsidRPr="00036B67"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Impossible Feat</w:t>
            </w:r>
          </w:p>
        </w:tc>
        <w:tc>
          <w:tcPr>
            <w:tcW w:w="1080" w:type="dxa"/>
          </w:tcPr>
          <w:p w14:paraId="616F8C78" w14:textId="524E06A8" w:rsidR="00B87964" w:rsidRPr="00036B67"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534B9A49" w14:textId="05A0329B"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£8,000</w:t>
            </w:r>
          </w:p>
        </w:tc>
      </w:tr>
      <w:tr w:rsidR="00B87964" w:rsidRPr="003E4C9D" w14:paraId="78E99A14" w14:textId="66EFB939"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712F213" w14:textId="77777777" w:rsidR="00B87964" w:rsidRPr="003E4C9D" w:rsidRDefault="00B87964" w:rsidP="00C26A7E">
            <w:pPr>
              <w:pStyle w:val="TableParagraph"/>
              <w:rPr>
                <w:rFonts w:cstheme="minorHAnsi"/>
              </w:rPr>
            </w:pPr>
            <w:r w:rsidRPr="003E4C9D">
              <w:rPr>
                <w:rFonts w:cstheme="minorHAnsi"/>
              </w:rPr>
              <w:t>15</w:t>
            </w:r>
          </w:p>
        </w:tc>
        <w:tc>
          <w:tcPr>
            <w:tcW w:w="1800" w:type="dxa"/>
          </w:tcPr>
          <w:p w14:paraId="68CE1B19" w14:textId="6E41C1BE"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15</w:t>
            </w:r>
          </w:p>
        </w:tc>
        <w:tc>
          <w:tcPr>
            <w:tcW w:w="1080" w:type="dxa"/>
          </w:tcPr>
          <w:p w14:paraId="3CDDA4D6" w14:textId="3F061E88"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1E0968BB" w14:textId="587F4986"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7</w:t>
            </w:r>
          </w:p>
        </w:tc>
        <w:tc>
          <w:tcPr>
            <w:tcW w:w="1584" w:type="dxa"/>
          </w:tcPr>
          <w:p w14:paraId="6A03903E" w14:textId="5561F279" w:rsidR="00B87964" w:rsidRPr="00036B67"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Impossible Feat</w:t>
            </w:r>
          </w:p>
        </w:tc>
        <w:tc>
          <w:tcPr>
            <w:tcW w:w="1080" w:type="dxa"/>
          </w:tcPr>
          <w:p w14:paraId="5A74E340" w14:textId="7098EC76" w:rsidR="00B87964" w:rsidRPr="00036B67"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189D9D87" w14:textId="6DC223C5"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£12,000</w:t>
            </w:r>
          </w:p>
        </w:tc>
      </w:tr>
      <w:tr w:rsidR="00B87964" w:rsidRPr="003E4C9D" w14:paraId="63C31796" w14:textId="74A0551D" w:rsidTr="00B87964">
        <w:tc>
          <w:tcPr>
            <w:cnfStyle w:val="001000000000" w:firstRow="0" w:lastRow="0" w:firstColumn="1" w:lastColumn="0" w:oddVBand="0" w:evenVBand="0" w:oddHBand="0" w:evenHBand="0" w:firstRowFirstColumn="0" w:firstRowLastColumn="0" w:lastRowFirstColumn="0" w:lastRowLastColumn="0"/>
            <w:tcW w:w="630" w:type="dxa"/>
          </w:tcPr>
          <w:p w14:paraId="34C8F0CB" w14:textId="77777777" w:rsidR="00B87964" w:rsidRPr="003E4C9D" w:rsidRDefault="00B87964" w:rsidP="00C26A7E">
            <w:pPr>
              <w:pStyle w:val="TableParagraph"/>
              <w:rPr>
                <w:rFonts w:cstheme="minorHAnsi"/>
              </w:rPr>
            </w:pPr>
            <w:r w:rsidRPr="003E4C9D">
              <w:rPr>
                <w:rFonts w:cstheme="minorHAnsi"/>
              </w:rPr>
              <w:t>16</w:t>
            </w:r>
          </w:p>
        </w:tc>
        <w:tc>
          <w:tcPr>
            <w:tcW w:w="1800" w:type="dxa"/>
          </w:tcPr>
          <w:p w14:paraId="04AB3F4F" w14:textId="6BB29121"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16</w:t>
            </w:r>
          </w:p>
        </w:tc>
        <w:tc>
          <w:tcPr>
            <w:tcW w:w="1080" w:type="dxa"/>
          </w:tcPr>
          <w:p w14:paraId="1BCA7B95" w14:textId="45F28A2A"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41F3C2D1" w14:textId="26347611"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8</w:t>
            </w:r>
          </w:p>
        </w:tc>
        <w:tc>
          <w:tcPr>
            <w:tcW w:w="1584" w:type="dxa"/>
          </w:tcPr>
          <w:p w14:paraId="3F85B4E7" w14:textId="76B84F59" w:rsidR="00B87964" w:rsidRPr="00036B67"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Impossible Feat</w:t>
            </w:r>
          </w:p>
        </w:tc>
        <w:tc>
          <w:tcPr>
            <w:tcW w:w="1080" w:type="dxa"/>
          </w:tcPr>
          <w:p w14:paraId="76F87967" w14:textId="4E5EEF9E" w:rsidR="00B87964" w:rsidRPr="00036B67"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2D4DF867" w14:textId="4BE33700"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£20,000</w:t>
            </w:r>
          </w:p>
        </w:tc>
      </w:tr>
      <w:tr w:rsidR="00B87964" w:rsidRPr="003E4C9D" w14:paraId="407C93BE" w14:textId="5D4CAEE0"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E6CB4F3" w14:textId="77777777" w:rsidR="00B87964" w:rsidRPr="003E4C9D" w:rsidRDefault="00B87964" w:rsidP="00C26A7E">
            <w:pPr>
              <w:pStyle w:val="TableParagraph"/>
              <w:rPr>
                <w:rFonts w:cstheme="minorHAnsi"/>
              </w:rPr>
            </w:pPr>
            <w:r w:rsidRPr="003E4C9D">
              <w:rPr>
                <w:rFonts w:cstheme="minorHAnsi"/>
              </w:rPr>
              <w:t>17</w:t>
            </w:r>
          </w:p>
        </w:tc>
        <w:tc>
          <w:tcPr>
            <w:tcW w:w="1800" w:type="dxa"/>
          </w:tcPr>
          <w:p w14:paraId="2FD8CFE0" w14:textId="3C76899D"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17</w:t>
            </w:r>
          </w:p>
        </w:tc>
        <w:tc>
          <w:tcPr>
            <w:tcW w:w="1080" w:type="dxa"/>
          </w:tcPr>
          <w:p w14:paraId="3B66B7DA" w14:textId="38A86934"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EA7FD69" w14:textId="45A24297"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8</w:t>
            </w:r>
          </w:p>
        </w:tc>
        <w:tc>
          <w:tcPr>
            <w:tcW w:w="1584" w:type="dxa"/>
          </w:tcPr>
          <w:p w14:paraId="3DB18F78" w14:textId="137D412E" w:rsidR="00B87964" w:rsidRPr="00036B67"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Impossible Feat</w:t>
            </w:r>
          </w:p>
        </w:tc>
        <w:tc>
          <w:tcPr>
            <w:tcW w:w="1080" w:type="dxa"/>
          </w:tcPr>
          <w:p w14:paraId="4B9BD953" w14:textId="33D0BA97" w:rsidR="00B87964" w:rsidRPr="00036B67"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509CFCFE" w14:textId="66C1CD58"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£30,000</w:t>
            </w:r>
          </w:p>
        </w:tc>
      </w:tr>
      <w:tr w:rsidR="00B87964" w:rsidRPr="003E4C9D" w14:paraId="1C33E53E" w14:textId="0E816C87" w:rsidTr="00B87964">
        <w:tc>
          <w:tcPr>
            <w:cnfStyle w:val="001000000000" w:firstRow="0" w:lastRow="0" w:firstColumn="1" w:lastColumn="0" w:oddVBand="0" w:evenVBand="0" w:oddHBand="0" w:evenHBand="0" w:firstRowFirstColumn="0" w:firstRowLastColumn="0" w:lastRowFirstColumn="0" w:lastRowLastColumn="0"/>
            <w:tcW w:w="630" w:type="dxa"/>
          </w:tcPr>
          <w:p w14:paraId="063CB752" w14:textId="77777777" w:rsidR="00B87964" w:rsidRPr="003E4C9D" w:rsidRDefault="00B87964" w:rsidP="00C26A7E">
            <w:pPr>
              <w:pStyle w:val="TableParagraph"/>
              <w:rPr>
                <w:rFonts w:cstheme="minorHAnsi"/>
              </w:rPr>
            </w:pPr>
            <w:r w:rsidRPr="003E4C9D">
              <w:rPr>
                <w:rFonts w:cstheme="minorHAnsi"/>
              </w:rPr>
              <w:t>18</w:t>
            </w:r>
          </w:p>
        </w:tc>
        <w:tc>
          <w:tcPr>
            <w:tcW w:w="1800" w:type="dxa"/>
          </w:tcPr>
          <w:p w14:paraId="700CEABB" w14:textId="2A8A11CC"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18</w:t>
            </w:r>
          </w:p>
        </w:tc>
        <w:tc>
          <w:tcPr>
            <w:tcW w:w="1080" w:type="dxa"/>
          </w:tcPr>
          <w:p w14:paraId="6251695A" w14:textId="2BAB9201"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843941C" w14:textId="7CE18194"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9</w:t>
            </w:r>
          </w:p>
        </w:tc>
        <w:tc>
          <w:tcPr>
            <w:tcW w:w="1584" w:type="dxa"/>
          </w:tcPr>
          <w:p w14:paraId="0395DE07" w14:textId="1EDAE6D4" w:rsidR="00B87964" w:rsidRPr="00036B67"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Impossible Feat</w:t>
            </w:r>
          </w:p>
        </w:tc>
        <w:tc>
          <w:tcPr>
            <w:tcW w:w="1080" w:type="dxa"/>
          </w:tcPr>
          <w:p w14:paraId="0577C2B8" w14:textId="21CEECCB" w:rsidR="00B87964" w:rsidRPr="00036B67"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43F2A1AB" w14:textId="33EF9AB6"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£50,000</w:t>
            </w:r>
          </w:p>
        </w:tc>
      </w:tr>
      <w:tr w:rsidR="00B87964" w:rsidRPr="003E4C9D" w14:paraId="087A5B13" w14:textId="5D15A9E0" w:rsidTr="00B8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DEE2EED" w14:textId="77777777" w:rsidR="00B87964" w:rsidRPr="003E4C9D" w:rsidRDefault="00B87964" w:rsidP="00C26A7E">
            <w:pPr>
              <w:pStyle w:val="TableParagraph"/>
              <w:rPr>
                <w:rFonts w:cstheme="minorHAnsi"/>
              </w:rPr>
            </w:pPr>
            <w:r w:rsidRPr="003E4C9D">
              <w:rPr>
                <w:rFonts w:cstheme="minorHAnsi"/>
              </w:rPr>
              <w:t>19</w:t>
            </w:r>
          </w:p>
        </w:tc>
        <w:tc>
          <w:tcPr>
            <w:tcW w:w="1800" w:type="dxa"/>
          </w:tcPr>
          <w:p w14:paraId="25E039C6" w14:textId="0DD976B6"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19</w:t>
            </w:r>
          </w:p>
        </w:tc>
        <w:tc>
          <w:tcPr>
            <w:tcW w:w="1080" w:type="dxa"/>
          </w:tcPr>
          <w:p w14:paraId="058B04CE" w14:textId="3A95F4E1"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414409FC" w14:textId="72350C17"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9</w:t>
            </w:r>
          </w:p>
        </w:tc>
        <w:tc>
          <w:tcPr>
            <w:tcW w:w="1584" w:type="dxa"/>
          </w:tcPr>
          <w:p w14:paraId="6A3FD665" w14:textId="052B3149" w:rsidR="00B87964" w:rsidRPr="00036B67"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Impossible Feat</w:t>
            </w:r>
          </w:p>
        </w:tc>
        <w:tc>
          <w:tcPr>
            <w:tcW w:w="1080" w:type="dxa"/>
          </w:tcPr>
          <w:p w14:paraId="67AA6C96" w14:textId="014357A5" w:rsidR="00B87964" w:rsidRPr="00036B67"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475C8E97" w14:textId="0A0F079F" w:rsidR="00B87964" w:rsidRPr="003B4FDC" w:rsidRDefault="00B87964" w:rsidP="00C26A7E">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7030A0"/>
              </w:rPr>
            </w:pPr>
            <w:r w:rsidRPr="003B4FDC">
              <w:rPr>
                <w:color w:val="7030A0"/>
              </w:rPr>
              <w:t>£80,000</w:t>
            </w:r>
          </w:p>
        </w:tc>
      </w:tr>
      <w:tr w:rsidR="00B87964" w:rsidRPr="003E4C9D" w14:paraId="6AAF11A1" w14:textId="0CB6DBD5" w:rsidTr="00B87964">
        <w:tc>
          <w:tcPr>
            <w:cnfStyle w:val="001000000000" w:firstRow="0" w:lastRow="0" w:firstColumn="1" w:lastColumn="0" w:oddVBand="0" w:evenVBand="0" w:oddHBand="0" w:evenHBand="0" w:firstRowFirstColumn="0" w:firstRowLastColumn="0" w:lastRowFirstColumn="0" w:lastRowLastColumn="0"/>
            <w:tcW w:w="630" w:type="dxa"/>
          </w:tcPr>
          <w:p w14:paraId="5904A2B8" w14:textId="77777777" w:rsidR="00B87964" w:rsidRPr="003E4C9D" w:rsidRDefault="00B87964" w:rsidP="00C26A7E">
            <w:pPr>
              <w:pStyle w:val="TableParagraph"/>
              <w:rPr>
                <w:rFonts w:cstheme="minorHAnsi"/>
              </w:rPr>
            </w:pPr>
            <w:r w:rsidRPr="003E4C9D">
              <w:rPr>
                <w:rFonts w:cstheme="minorHAnsi"/>
              </w:rPr>
              <w:t>20</w:t>
            </w:r>
          </w:p>
        </w:tc>
        <w:tc>
          <w:tcPr>
            <w:tcW w:w="1800" w:type="dxa"/>
          </w:tcPr>
          <w:p w14:paraId="17400BF5" w14:textId="6AABCF0C"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20</w:t>
            </w:r>
          </w:p>
        </w:tc>
        <w:tc>
          <w:tcPr>
            <w:tcW w:w="1080" w:type="dxa"/>
          </w:tcPr>
          <w:p w14:paraId="21E35D3D" w14:textId="26153932"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2A7CB252" w14:textId="27C135C5"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10</w:t>
            </w:r>
          </w:p>
        </w:tc>
        <w:tc>
          <w:tcPr>
            <w:tcW w:w="1584" w:type="dxa"/>
          </w:tcPr>
          <w:p w14:paraId="0CD1C05F" w14:textId="738AF567" w:rsidR="00B87964" w:rsidRPr="00036B67"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Impossible Feat</w:t>
            </w:r>
          </w:p>
        </w:tc>
        <w:tc>
          <w:tcPr>
            <w:tcW w:w="1080" w:type="dxa"/>
          </w:tcPr>
          <w:p w14:paraId="03981486" w14:textId="6952C8B1" w:rsidR="00B87964" w:rsidRPr="00036B67"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530" w:type="dxa"/>
            <w:vAlign w:val="bottom"/>
          </w:tcPr>
          <w:p w14:paraId="0B407BFA" w14:textId="7DA40785" w:rsidR="00B87964" w:rsidRPr="003B4FDC" w:rsidRDefault="00B87964" w:rsidP="00C26A7E">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7030A0"/>
              </w:rPr>
            </w:pPr>
            <w:r w:rsidRPr="003B4FDC">
              <w:rPr>
                <w:color w:val="7030A0"/>
              </w:rPr>
              <w:t>£120,000</w:t>
            </w:r>
          </w:p>
        </w:tc>
      </w:tr>
    </w:tbl>
    <w:p w14:paraId="71AF3A97" w14:textId="45AE83AA" w:rsidR="008A646E" w:rsidRDefault="008A646E" w:rsidP="00ED61E5">
      <w:pPr>
        <w:pStyle w:val="BodyText"/>
      </w:pPr>
      <w:r>
        <w:t xml:space="preserve">* For features acquired during character creation, Retraining is prohibited, with the following exceptions: </w:t>
      </w:r>
    </w:p>
    <w:p w14:paraId="6A67B0BC" w14:textId="3BE0BBA9" w:rsidR="008A646E" w:rsidRDefault="008A646E" w:rsidP="00ED61E5">
      <w:pPr>
        <w:pStyle w:val="BodyText"/>
        <w:numPr>
          <w:ilvl w:val="0"/>
          <w:numId w:val="4"/>
        </w:numPr>
      </w:pPr>
      <w:r>
        <w:t xml:space="preserve">Favored Weapon: If you have Major Proficiency with a Weapon Group in which you have a Favored Weapon, retrain Favored Weapon to the Weapon Group, giving you Impossible Proficiency with that Weapon Group. If you have Impossible Proficiency in a Weapon Group in which you have a Favored Weapon, you gain Moderate Feat to replace Favored Weapon; no need to Retrain. </w:t>
      </w:r>
    </w:p>
    <w:p w14:paraId="791C640A" w14:textId="33F4FAC2" w:rsidR="008A646E" w:rsidRDefault="008A646E" w:rsidP="00ED61E5">
      <w:pPr>
        <w:pStyle w:val="BodyText"/>
        <w:numPr>
          <w:ilvl w:val="0"/>
          <w:numId w:val="4"/>
        </w:numPr>
      </w:pPr>
      <w:r>
        <w:t xml:space="preserve">You can Retrain a Feature that </w:t>
      </w:r>
      <w:r w:rsidR="00B9693E">
        <w:t>becomes</w:t>
      </w:r>
      <w:r>
        <w:t xml:space="preserve"> obsolete, but not if the feature is a prerequisite of </w:t>
      </w:r>
      <w:r w:rsidR="00B9693E">
        <w:t>another</w:t>
      </w:r>
      <w:r>
        <w:t xml:space="preserve"> feature. </w:t>
      </w:r>
    </w:p>
    <w:p w14:paraId="368664A6" w14:textId="41627FC0" w:rsidR="006572AD" w:rsidRDefault="00B9693E" w:rsidP="00ED61E5">
      <w:pPr>
        <w:pStyle w:val="BodyText"/>
      </w:pPr>
      <w:r>
        <w:rPr>
          <w:b/>
          <w:bCs/>
        </w:rPr>
        <w:tab/>
      </w:r>
      <w:r w:rsidRPr="00B9693E">
        <w:rPr>
          <w:b/>
          <w:bCs/>
        </w:rPr>
        <w:t>Mana Limit</w:t>
      </w:r>
      <w:r>
        <w:t xml:space="preserve">: </w:t>
      </w:r>
      <w:r w:rsidR="00390634">
        <w:t xml:space="preserve">Although it fluctuates somewhat, you should expect to start a level with roughly as much </w:t>
      </w:r>
      <w:r w:rsidR="00AC2055">
        <w:t>value in permanent magic items</w:t>
      </w:r>
      <w:r w:rsidR="00390634">
        <w:t xml:space="preserve"> </w:t>
      </w:r>
      <w:r w:rsidR="00AC2055">
        <w:t xml:space="preserve">(excluding the value of the mundane component) </w:t>
      </w:r>
      <w:r w:rsidR="00390634">
        <w:t>as indicated</w:t>
      </w:r>
      <w:r w:rsidR="00335CDC">
        <w:t xml:space="preserve"> </w:t>
      </w:r>
      <w:r w:rsidR="00AC2055">
        <w:t>for the Mana Limit</w:t>
      </w:r>
      <w:r w:rsidR="006572AD">
        <w:t>,</w:t>
      </w:r>
      <w:r w:rsidR="00335CDC">
        <w:t xml:space="preserve"> increas</w:t>
      </w:r>
      <w:r w:rsidR="006572AD">
        <w:t>ing</w:t>
      </w:r>
      <w:r w:rsidR="00335CDC">
        <w:t xml:space="preserve"> to the next strata by the time </w:t>
      </w:r>
      <w:r w:rsidR="006572AD">
        <w:t>you</w:t>
      </w:r>
      <w:r w:rsidR="00335CDC">
        <w:t xml:space="preserve"> reach the next level (or </w:t>
      </w:r>
      <w:r w:rsidR="00335CDC">
        <w:rPr>
          <w:rFonts w:cs="Arial"/>
        </w:rPr>
        <w:t>£</w:t>
      </w:r>
      <w:r w:rsidR="00335CDC">
        <w:t>200,000 by the end of 20</w:t>
      </w:r>
      <w:r w:rsidR="00335CDC" w:rsidRPr="00335CDC">
        <w:rPr>
          <w:vertAlign w:val="superscript"/>
        </w:rPr>
        <w:t>th</w:t>
      </w:r>
      <w:r w:rsidR="00335CDC">
        <w:t xml:space="preserve"> Level)</w:t>
      </w:r>
      <w:r w:rsidR="00390634">
        <w:t xml:space="preserve">. </w:t>
      </w:r>
      <w:r w:rsidR="006572AD">
        <w:t xml:space="preserve">Accordingly, you can think of your Mana Limit as your “starting” Mana Limit for the Level. That said, if you have more than the indicated Mana Limit, you may become a target for thieves, your magic items may turn against you or one another, or some other unfortunate event may occur (typically costing you at least one Magic Item). If you exceed your Mana Limit by more than 1 Level, one of these events becomes virtually guaranteed. </w:t>
      </w:r>
    </w:p>
    <w:p w14:paraId="5D19CBD7" w14:textId="77777777" w:rsidR="00B9693E" w:rsidRDefault="00B9693E" w:rsidP="00ED61E5">
      <w:pPr>
        <w:pStyle w:val="BodyText"/>
      </w:pPr>
    </w:p>
    <w:p w14:paraId="70DE7903" w14:textId="2930B5F5" w:rsidR="00390634" w:rsidRDefault="00C75EB1" w:rsidP="00ED61E5">
      <w:pPr>
        <w:pStyle w:val="BodyText"/>
      </w:pPr>
      <w:r>
        <w:tab/>
      </w:r>
      <w:r w:rsidR="00AC2055">
        <w:t>For reference, t</w:t>
      </w:r>
      <w:r w:rsidR="00390634">
        <w:t xml:space="preserve">he </w:t>
      </w:r>
      <w:r w:rsidR="00AC2055">
        <w:t xml:space="preserve">following </w:t>
      </w:r>
      <w:r w:rsidR="00390634">
        <w:t>table includes the costs of magic items of the corresponding level.</w:t>
      </w:r>
    </w:p>
    <w:tbl>
      <w:tblPr>
        <w:tblStyle w:val="TableGrid"/>
        <w:tblW w:w="6088" w:type="dxa"/>
        <w:tblInd w:w="108" w:type="dxa"/>
        <w:tblLayout w:type="fixed"/>
        <w:tblLook w:val="04A0" w:firstRow="1" w:lastRow="0" w:firstColumn="1" w:lastColumn="0" w:noHBand="0" w:noVBand="1"/>
      </w:tblPr>
      <w:tblGrid>
        <w:gridCol w:w="432"/>
        <w:gridCol w:w="942"/>
        <w:gridCol w:w="943"/>
        <w:gridCol w:w="943"/>
        <w:gridCol w:w="942"/>
        <w:gridCol w:w="943"/>
        <w:gridCol w:w="943"/>
      </w:tblGrid>
      <w:tr w:rsidR="00A4537D" w14:paraId="02CEAA58" w14:textId="77777777" w:rsidTr="00A4537D">
        <w:tc>
          <w:tcPr>
            <w:tcW w:w="432" w:type="dxa"/>
            <w:vAlign w:val="bottom"/>
          </w:tcPr>
          <w:p w14:paraId="21D54959" w14:textId="77777777" w:rsidR="00A4537D" w:rsidRDefault="00A4537D" w:rsidP="00ED61E5">
            <w:pPr>
              <w:pStyle w:val="BodyText"/>
            </w:pPr>
            <w:r>
              <w:t>L</w:t>
            </w:r>
          </w:p>
        </w:tc>
        <w:tc>
          <w:tcPr>
            <w:tcW w:w="942" w:type="dxa"/>
            <w:vAlign w:val="bottom"/>
          </w:tcPr>
          <w:p w14:paraId="51B0AD97" w14:textId="702C039F" w:rsidR="00A4537D" w:rsidRDefault="00A4537D" w:rsidP="00ED61E5">
            <w:pPr>
              <w:pStyle w:val="BodyText"/>
            </w:pPr>
            <w:r>
              <w:t>Minor</w:t>
            </w:r>
          </w:p>
        </w:tc>
        <w:tc>
          <w:tcPr>
            <w:tcW w:w="943" w:type="dxa"/>
            <w:vAlign w:val="bottom"/>
          </w:tcPr>
          <w:p w14:paraId="020067A1" w14:textId="25622324" w:rsidR="00A4537D" w:rsidRDefault="00A4537D" w:rsidP="00ED61E5">
            <w:pPr>
              <w:pStyle w:val="BodyText"/>
            </w:pPr>
            <w:r>
              <w:t>Lesser</w:t>
            </w:r>
          </w:p>
        </w:tc>
        <w:tc>
          <w:tcPr>
            <w:tcW w:w="943" w:type="dxa"/>
            <w:vAlign w:val="bottom"/>
          </w:tcPr>
          <w:p w14:paraId="649442EF" w14:textId="145D59ED" w:rsidR="00A4537D" w:rsidRDefault="00A4537D" w:rsidP="00ED61E5">
            <w:pPr>
              <w:pStyle w:val="BodyText"/>
            </w:pPr>
            <w:r>
              <w:t>Moderate</w:t>
            </w:r>
          </w:p>
        </w:tc>
        <w:tc>
          <w:tcPr>
            <w:tcW w:w="942" w:type="dxa"/>
            <w:vAlign w:val="bottom"/>
          </w:tcPr>
          <w:p w14:paraId="26D8B48D" w14:textId="77777777" w:rsidR="00A4537D" w:rsidRDefault="00A4537D" w:rsidP="00ED61E5">
            <w:pPr>
              <w:pStyle w:val="BodyText"/>
            </w:pPr>
            <w:r>
              <w:t>Greater</w:t>
            </w:r>
          </w:p>
        </w:tc>
        <w:tc>
          <w:tcPr>
            <w:tcW w:w="943" w:type="dxa"/>
            <w:vAlign w:val="bottom"/>
          </w:tcPr>
          <w:p w14:paraId="62935B04" w14:textId="77777777" w:rsidR="00A4537D" w:rsidRDefault="00A4537D" w:rsidP="00ED61E5">
            <w:pPr>
              <w:pStyle w:val="BodyText"/>
            </w:pPr>
            <w:r>
              <w:t>Major</w:t>
            </w:r>
          </w:p>
        </w:tc>
        <w:tc>
          <w:tcPr>
            <w:tcW w:w="943" w:type="dxa"/>
            <w:vAlign w:val="bottom"/>
          </w:tcPr>
          <w:p w14:paraId="4A178178" w14:textId="77777777" w:rsidR="00A4537D" w:rsidRDefault="00A4537D" w:rsidP="00ED61E5">
            <w:pPr>
              <w:pStyle w:val="BodyText"/>
            </w:pPr>
            <w:r>
              <w:t>Artifact</w:t>
            </w:r>
          </w:p>
        </w:tc>
      </w:tr>
      <w:tr w:rsidR="00A4537D" w14:paraId="537C7295" w14:textId="77777777" w:rsidTr="00A4537D">
        <w:tc>
          <w:tcPr>
            <w:tcW w:w="432" w:type="dxa"/>
          </w:tcPr>
          <w:p w14:paraId="4D69ABF6" w14:textId="77777777" w:rsidR="00A4537D" w:rsidRDefault="00A4537D" w:rsidP="00ED61E5">
            <w:pPr>
              <w:pStyle w:val="BodyText"/>
            </w:pPr>
            <w:r>
              <w:t>1</w:t>
            </w:r>
          </w:p>
        </w:tc>
        <w:tc>
          <w:tcPr>
            <w:tcW w:w="942" w:type="dxa"/>
            <w:vAlign w:val="bottom"/>
          </w:tcPr>
          <w:p w14:paraId="24BA641A" w14:textId="77777777" w:rsidR="00A4537D" w:rsidRPr="002903BC" w:rsidRDefault="00A4537D" w:rsidP="00ED61E5">
            <w:pPr>
              <w:pStyle w:val="BodyText"/>
            </w:pPr>
            <w:r w:rsidRPr="002903BC">
              <w:t>£</w:t>
            </w:r>
            <w:r>
              <w:t>3</w:t>
            </w:r>
          </w:p>
        </w:tc>
        <w:tc>
          <w:tcPr>
            <w:tcW w:w="943" w:type="dxa"/>
            <w:vAlign w:val="bottom"/>
          </w:tcPr>
          <w:p w14:paraId="1D9EEE59" w14:textId="77777777" w:rsidR="00A4537D" w:rsidRPr="002903BC" w:rsidRDefault="00A4537D" w:rsidP="00ED61E5">
            <w:pPr>
              <w:pStyle w:val="BodyText"/>
            </w:pPr>
            <w:r w:rsidRPr="002903BC">
              <w:t>£</w:t>
            </w:r>
            <w:r>
              <w:t>5</w:t>
            </w:r>
          </w:p>
        </w:tc>
        <w:tc>
          <w:tcPr>
            <w:tcW w:w="943" w:type="dxa"/>
            <w:vAlign w:val="bottom"/>
          </w:tcPr>
          <w:p w14:paraId="752A88F2" w14:textId="77777777" w:rsidR="00A4537D" w:rsidRPr="002903BC" w:rsidRDefault="00A4537D" w:rsidP="00ED61E5">
            <w:pPr>
              <w:pStyle w:val="BodyText"/>
            </w:pPr>
            <w:r w:rsidRPr="002903BC">
              <w:t>£8</w:t>
            </w:r>
          </w:p>
        </w:tc>
        <w:tc>
          <w:tcPr>
            <w:tcW w:w="942" w:type="dxa"/>
            <w:vAlign w:val="bottom"/>
          </w:tcPr>
          <w:p w14:paraId="7BD4AA17" w14:textId="77777777" w:rsidR="00A4537D" w:rsidRPr="002903BC" w:rsidRDefault="00A4537D" w:rsidP="00ED61E5">
            <w:pPr>
              <w:pStyle w:val="BodyText"/>
            </w:pPr>
            <w:r w:rsidRPr="002903BC">
              <w:t>£12</w:t>
            </w:r>
          </w:p>
        </w:tc>
        <w:tc>
          <w:tcPr>
            <w:tcW w:w="943" w:type="dxa"/>
            <w:vAlign w:val="bottom"/>
          </w:tcPr>
          <w:p w14:paraId="288E3010" w14:textId="77777777" w:rsidR="00A4537D" w:rsidRPr="002903BC" w:rsidRDefault="00A4537D" w:rsidP="00ED61E5">
            <w:pPr>
              <w:pStyle w:val="BodyText"/>
            </w:pPr>
            <w:r w:rsidRPr="002903BC">
              <w:t>£20</w:t>
            </w:r>
          </w:p>
        </w:tc>
        <w:tc>
          <w:tcPr>
            <w:tcW w:w="943" w:type="dxa"/>
            <w:vAlign w:val="bottom"/>
          </w:tcPr>
          <w:p w14:paraId="71D6AB74" w14:textId="77777777" w:rsidR="00A4537D" w:rsidRPr="002903BC" w:rsidRDefault="00A4537D" w:rsidP="00ED61E5">
            <w:pPr>
              <w:pStyle w:val="BodyText"/>
            </w:pPr>
            <w:r w:rsidRPr="002903BC">
              <w:t>£</w:t>
            </w:r>
            <w:r>
              <w:t>28</w:t>
            </w:r>
          </w:p>
        </w:tc>
      </w:tr>
      <w:tr w:rsidR="00A4537D" w14:paraId="6EF8AD15" w14:textId="77777777" w:rsidTr="00A4537D">
        <w:tc>
          <w:tcPr>
            <w:tcW w:w="432" w:type="dxa"/>
          </w:tcPr>
          <w:p w14:paraId="68449844" w14:textId="77777777" w:rsidR="00A4537D" w:rsidRDefault="00A4537D" w:rsidP="00ED61E5">
            <w:pPr>
              <w:pStyle w:val="BodyText"/>
            </w:pPr>
            <w:r>
              <w:t>2</w:t>
            </w:r>
          </w:p>
        </w:tc>
        <w:tc>
          <w:tcPr>
            <w:tcW w:w="942" w:type="dxa"/>
            <w:vAlign w:val="bottom"/>
          </w:tcPr>
          <w:p w14:paraId="162A6016" w14:textId="77777777" w:rsidR="00A4537D" w:rsidRPr="002903BC" w:rsidRDefault="00A4537D" w:rsidP="00ED61E5">
            <w:pPr>
              <w:pStyle w:val="BodyText"/>
            </w:pPr>
            <w:r w:rsidRPr="002903BC">
              <w:t>£</w:t>
            </w:r>
            <w:r>
              <w:t>5</w:t>
            </w:r>
          </w:p>
        </w:tc>
        <w:tc>
          <w:tcPr>
            <w:tcW w:w="943" w:type="dxa"/>
            <w:vAlign w:val="bottom"/>
          </w:tcPr>
          <w:p w14:paraId="72B4E070" w14:textId="77777777" w:rsidR="00A4537D" w:rsidRPr="002903BC" w:rsidRDefault="00A4537D" w:rsidP="00ED61E5">
            <w:pPr>
              <w:pStyle w:val="BodyText"/>
            </w:pPr>
            <w:r w:rsidRPr="002903BC">
              <w:t>£8</w:t>
            </w:r>
          </w:p>
        </w:tc>
        <w:tc>
          <w:tcPr>
            <w:tcW w:w="943" w:type="dxa"/>
            <w:vAlign w:val="bottom"/>
          </w:tcPr>
          <w:p w14:paraId="20132E96" w14:textId="77777777" w:rsidR="00A4537D" w:rsidRPr="002903BC" w:rsidRDefault="00A4537D" w:rsidP="00ED61E5">
            <w:pPr>
              <w:pStyle w:val="BodyText"/>
            </w:pPr>
            <w:r w:rsidRPr="002903BC">
              <w:t>£12</w:t>
            </w:r>
          </w:p>
        </w:tc>
        <w:tc>
          <w:tcPr>
            <w:tcW w:w="942" w:type="dxa"/>
            <w:vAlign w:val="bottom"/>
          </w:tcPr>
          <w:p w14:paraId="1AEEFAC0" w14:textId="77777777" w:rsidR="00A4537D" w:rsidRPr="002903BC" w:rsidRDefault="00A4537D" w:rsidP="00ED61E5">
            <w:pPr>
              <w:pStyle w:val="BodyText"/>
            </w:pPr>
            <w:r w:rsidRPr="002903BC">
              <w:t>£20</w:t>
            </w:r>
          </w:p>
        </w:tc>
        <w:tc>
          <w:tcPr>
            <w:tcW w:w="943" w:type="dxa"/>
            <w:vAlign w:val="bottom"/>
          </w:tcPr>
          <w:p w14:paraId="5D164B73" w14:textId="77777777" w:rsidR="00A4537D" w:rsidRPr="002903BC" w:rsidRDefault="00A4537D" w:rsidP="00ED61E5">
            <w:pPr>
              <w:pStyle w:val="BodyText"/>
            </w:pPr>
            <w:r w:rsidRPr="002903BC">
              <w:t>£3</w:t>
            </w:r>
            <w:r>
              <w:t>0</w:t>
            </w:r>
          </w:p>
        </w:tc>
        <w:tc>
          <w:tcPr>
            <w:tcW w:w="943" w:type="dxa"/>
            <w:vAlign w:val="bottom"/>
          </w:tcPr>
          <w:p w14:paraId="3B59615B" w14:textId="77777777" w:rsidR="00A4537D" w:rsidRPr="002903BC" w:rsidRDefault="00A4537D" w:rsidP="00ED61E5">
            <w:pPr>
              <w:pStyle w:val="BodyText"/>
            </w:pPr>
            <w:r w:rsidRPr="002903BC">
              <w:t>£50</w:t>
            </w:r>
          </w:p>
        </w:tc>
      </w:tr>
      <w:tr w:rsidR="00A4537D" w14:paraId="4481A780" w14:textId="77777777" w:rsidTr="00A4537D">
        <w:tc>
          <w:tcPr>
            <w:tcW w:w="432" w:type="dxa"/>
          </w:tcPr>
          <w:p w14:paraId="5514F457" w14:textId="77777777" w:rsidR="00A4537D" w:rsidRDefault="00A4537D" w:rsidP="00ED61E5">
            <w:pPr>
              <w:pStyle w:val="BodyText"/>
            </w:pPr>
            <w:r>
              <w:t>3</w:t>
            </w:r>
          </w:p>
        </w:tc>
        <w:tc>
          <w:tcPr>
            <w:tcW w:w="942" w:type="dxa"/>
            <w:vAlign w:val="bottom"/>
          </w:tcPr>
          <w:p w14:paraId="23A32855" w14:textId="77777777" w:rsidR="00A4537D" w:rsidRPr="002903BC" w:rsidRDefault="00A4537D" w:rsidP="00ED61E5">
            <w:pPr>
              <w:pStyle w:val="BodyText"/>
            </w:pPr>
            <w:r w:rsidRPr="002903BC">
              <w:t>£8</w:t>
            </w:r>
          </w:p>
        </w:tc>
        <w:tc>
          <w:tcPr>
            <w:tcW w:w="943" w:type="dxa"/>
            <w:vAlign w:val="bottom"/>
          </w:tcPr>
          <w:p w14:paraId="454EFECC" w14:textId="77777777" w:rsidR="00A4537D" w:rsidRPr="002903BC" w:rsidRDefault="00A4537D" w:rsidP="00ED61E5">
            <w:pPr>
              <w:pStyle w:val="BodyText"/>
            </w:pPr>
            <w:r w:rsidRPr="002903BC">
              <w:t>£12</w:t>
            </w:r>
          </w:p>
        </w:tc>
        <w:tc>
          <w:tcPr>
            <w:tcW w:w="943" w:type="dxa"/>
            <w:vAlign w:val="bottom"/>
          </w:tcPr>
          <w:p w14:paraId="0291C19D" w14:textId="77777777" w:rsidR="00A4537D" w:rsidRPr="002903BC" w:rsidRDefault="00A4537D" w:rsidP="00ED61E5">
            <w:pPr>
              <w:pStyle w:val="BodyText"/>
            </w:pPr>
            <w:r w:rsidRPr="002903BC">
              <w:t>£20</w:t>
            </w:r>
          </w:p>
        </w:tc>
        <w:tc>
          <w:tcPr>
            <w:tcW w:w="942" w:type="dxa"/>
            <w:vAlign w:val="bottom"/>
          </w:tcPr>
          <w:p w14:paraId="2CBD4DEC" w14:textId="77777777" w:rsidR="00A4537D" w:rsidRPr="002903BC" w:rsidRDefault="00A4537D" w:rsidP="00ED61E5">
            <w:pPr>
              <w:pStyle w:val="BodyText"/>
            </w:pPr>
            <w:r w:rsidRPr="002903BC">
              <w:t>£3</w:t>
            </w:r>
            <w:r>
              <w:t>0</w:t>
            </w:r>
          </w:p>
        </w:tc>
        <w:tc>
          <w:tcPr>
            <w:tcW w:w="943" w:type="dxa"/>
            <w:vAlign w:val="bottom"/>
          </w:tcPr>
          <w:p w14:paraId="75631ED1" w14:textId="77777777" w:rsidR="00A4537D" w:rsidRPr="002903BC" w:rsidRDefault="00A4537D" w:rsidP="00ED61E5">
            <w:pPr>
              <w:pStyle w:val="BodyText"/>
            </w:pPr>
            <w:r w:rsidRPr="002903BC">
              <w:t>£50</w:t>
            </w:r>
          </w:p>
        </w:tc>
        <w:tc>
          <w:tcPr>
            <w:tcW w:w="943" w:type="dxa"/>
            <w:vAlign w:val="bottom"/>
          </w:tcPr>
          <w:p w14:paraId="76A21EB9" w14:textId="77777777" w:rsidR="00A4537D" w:rsidRPr="002903BC" w:rsidRDefault="00A4537D" w:rsidP="00ED61E5">
            <w:pPr>
              <w:pStyle w:val="BodyText"/>
            </w:pPr>
            <w:r w:rsidRPr="002903BC">
              <w:t>£80</w:t>
            </w:r>
          </w:p>
        </w:tc>
      </w:tr>
      <w:tr w:rsidR="00A4537D" w14:paraId="22A812D9" w14:textId="77777777" w:rsidTr="00A4537D">
        <w:tc>
          <w:tcPr>
            <w:tcW w:w="432" w:type="dxa"/>
          </w:tcPr>
          <w:p w14:paraId="3D03C2ED" w14:textId="77777777" w:rsidR="00A4537D" w:rsidRDefault="00A4537D" w:rsidP="00ED61E5">
            <w:pPr>
              <w:pStyle w:val="BodyText"/>
            </w:pPr>
            <w:r>
              <w:t>4</w:t>
            </w:r>
          </w:p>
        </w:tc>
        <w:tc>
          <w:tcPr>
            <w:tcW w:w="942" w:type="dxa"/>
            <w:vAlign w:val="bottom"/>
          </w:tcPr>
          <w:p w14:paraId="23F83BBE" w14:textId="77777777" w:rsidR="00A4537D" w:rsidRPr="002903BC" w:rsidRDefault="00A4537D" w:rsidP="00ED61E5">
            <w:pPr>
              <w:pStyle w:val="BodyText"/>
            </w:pPr>
            <w:r w:rsidRPr="002903BC">
              <w:t>£12</w:t>
            </w:r>
          </w:p>
        </w:tc>
        <w:tc>
          <w:tcPr>
            <w:tcW w:w="943" w:type="dxa"/>
            <w:vAlign w:val="bottom"/>
          </w:tcPr>
          <w:p w14:paraId="0518A671" w14:textId="77777777" w:rsidR="00A4537D" w:rsidRPr="002903BC" w:rsidRDefault="00A4537D" w:rsidP="00ED61E5">
            <w:pPr>
              <w:pStyle w:val="BodyText"/>
            </w:pPr>
            <w:r w:rsidRPr="002903BC">
              <w:t>£20</w:t>
            </w:r>
          </w:p>
        </w:tc>
        <w:tc>
          <w:tcPr>
            <w:tcW w:w="943" w:type="dxa"/>
            <w:vAlign w:val="bottom"/>
          </w:tcPr>
          <w:p w14:paraId="1DB5FC4B" w14:textId="77777777" w:rsidR="00A4537D" w:rsidRPr="002903BC" w:rsidRDefault="00A4537D" w:rsidP="00ED61E5">
            <w:pPr>
              <w:pStyle w:val="BodyText"/>
            </w:pPr>
            <w:r w:rsidRPr="002903BC">
              <w:t>£3</w:t>
            </w:r>
            <w:r>
              <w:t>0</w:t>
            </w:r>
          </w:p>
        </w:tc>
        <w:tc>
          <w:tcPr>
            <w:tcW w:w="942" w:type="dxa"/>
            <w:vAlign w:val="bottom"/>
          </w:tcPr>
          <w:p w14:paraId="699C8869" w14:textId="77777777" w:rsidR="00A4537D" w:rsidRPr="002903BC" w:rsidRDefault="00A4537D" w:rsidP="00ED61E5">
            <w:pPr>
              <w:pStyle w:val="BodyText"/>
            </w:pPr>
            <w:r w:rsidRPr="002903BC">
              <w:t>£50</w:t>
            </w:r>
          </w:p>
        </w:tc>
        <w:tc>
          <w:tcPr>
            <w:tcW w:w="943" w:type="dxa"/>
            <w:vAlign w:val="bottom"/>
          </w:tcPr>
          <w:p w14:paraId="352A02B4" w14:textId="77777777" w:rsidR="00A4537D" w:rsidRPr="002903BC" w:rsidRDefault="00A4537D" w:rsidP="00ED61E5">
            <w:pPr>
              <w:pStyle w:val="BodyText"/>
            </w:pPr>
            <w:r w:rsidRPr="002903BC">
              <w:t>£80</w:t>
            </w:r>
          </w:p>
        </w:tc>
        <w:tc>
          <w:tcPr>
            <w:tcW w:w="943" w:type="dxa"/>
            <w:vAlign w:val="bottom"/>
          </w:tcPr>
          <w:p w14:paraId="27B69613" w14:textId="77777777" w:rsidR="00A4537D" w:rsidRPr="002903BC" w:rsidRDefault="00A4537D" w:rsidP="00ED61E5">
            <w:pPr>
              <w:pStyle w:val="BodyText"/>
            </w:pPr>
            <w:r w:rsidRPr="002903BC">
              <w:t>£12</w:t>
            </w:r>
            <w:r>
              <w:t>0</w:t>
            </w:r>
          </w:p>
        </w:tc>
      </w:tr>
      <w:tr w:rsidR="00A4537D" w14:paraId="52E581E9" w14:textId="77777777" w:rsidTr="00A4537D">
        <w:tc>
          <w:tcPr>
            <w:tcW w:w="432" w:type="dxa"/>
          </w:tcPr>
          <w:p w14:paraId="24E7CE4C" w14:textId="77777777" w:rsidR="00A4537D" w:rsidRDefault="00A4537D" w:rsidP="00ED61E5">
            <w:pPr>
              <w:pStyle w:val="BodyText"/>
            </w:pPr>
            <w:r>
              <w:t>5</w:t>
            </w:r>
          </w:p>
        </w:tc>
        <w:tc>
          <w:tcPr>
            <w:tcW w:w="942" w:type="dxa"/>
            <w:vAlign w:val="bottom"/>
          </w:tcPr>
          <w:p w14:paraId="6BA49AF3" w14:textId="77777777" w:rsidR="00A4537D" w:rsidRPr="002903BC" w:rsidRDefault="00A4537D" w:rsidP="00ED61E5">
            <w:pPr>
              <w:pStyle w:val="BodyText"/>
            </w:pPr>
            <w:r w:rsidRPr="002903BC">
              <w:t>£20</w:t>
            </w:r>
          </w:p>
        </w:tc>
        <w:tc>
          <w:tcPr>
            <w:tcW w:w="943" w:type="dxa"/>
            <w:vAlign w:val="bottom"/>
          </w:tcPr>
          <w:p w14:paraId="24D949D3" w14:textId="77777777" w:rsidR="00A4537D" w:rsidRPr="002903BC" w:rsidRDefault="00A4537D" w:rsidP="00ED61E5">
            <w:pPr>
              <w:pStyle w:val="BodyText"/>
            </w:pPr>
            <w:r w:rsidRPr="002903BC">
              <w:t>£3</w:t>
            </w:r>
            <w:r>
              <w:t>0</w:t>
            </w:r>
          </w:p>
        </w:tc>
        <w:tc>
          <w:tcPr>
            <w:tcW w:w="943" w:type="dxa"/>
            <w:vAlign w:val="bottom"/>
          </w:tcPr>
          <w:p w14:paraId="3EF1ECB5" w14:textId="77777777" w:rsidR="00A4537D" w:rsidRPr="002903BC" w:rsidRDefault="00A4537D" w:rsidP="00ED61E5">
            <w:pPr>
              <w:pStyle w:val="BodyText"/>
            </w:pPr>
            <w:r w:rsidRPr="002903BC">
              <w:t>£50</w:t>
            </w:r>
          </w:p>
        </w:tc>
        <w:tc>
          <w:tcPr>
            <w:tcW w:w="942" w:type="dxa"/>
            <w:vAlign w:val="bottom"/>
          </w:tcPr>
          <w:p w14:paraId="6212B96A" w14:textId="77777777" w:rsidR="00A4537D" w:rsidRPr="002903BC" w:rsidRDefault="00A4537D" w:rsidP="00ED61E5">
            <w:pPr>
              <w:pStyle w:val="BodyText"/>
            </w:pPr>
            <w:r w:rsidRPr="002903BC">
              <w:t>£80</w:t>
            </w:r>
          </w:p>
        </w:tc>
        <w:tc>
          <w:tcPr>
            <w:tcW w:w="943" w:type="dxa"/>
            <w:vAlign w:val="bottom"/>
          </w:tcPr>
          <w:p w14:paraId="035FF34D" w14:textId="77777777" w:rsidR="00A4537D" w:rsidRPr="002903BC" w:rsidRDefault="00A4537D" w:rsidP="00ED61E5">
            <w:pPr>
              <w:pStyle w:val="BodyText"/>
            </w:pPr>
            <w:r w:rsidRPr="002903BC">
              <w:t>£12</w:t>
            </w:r>
            <w:r>
              <w:t>0</w:t>
            </w:r>
          </w:p>
        </w:tc>
        <w:tc>
          <w:tcPr>
            <w:tcW w:w="943" w:type="dxa"/>
            <w:vAlign w:val="bottom"/>
          </w:tcPr>
          <w:p w14:paraId="130571A5" w14:textId="77777777" w:rsidR="00A4537D" w:rsidRPr="002903BC" w:rsidRDefault="00A4537D" w:rsidP="00ED61E5">
            <w:pPr>
              <w:pStyle w:val="BodyText"/>
            </w:pPr>
            <w:r w:rsidRPr="002903BC">
              <w:t>£200</w:t>
            </w:r>
          </w:p>
        </w:tc>
      </w:tr>
      <w:tr w:rsidR="00A4537D" w14:paraId="1CB34BEE" w14:textId="77777777" w:rsidTr="00A4537D">
        <w:tc>
          <w:tcPr>
            <w:tcW w:w="432" w:type="dxa"/>
          </w:tcPr>
          <w:p w14:paraId="49B59F9C" w14:textId="77777777" w:rsidR="00A4537D" w:rsidRDefault="00A4537D" w:rsidP="00ED61E5">
            <w:pPr>
              <w:pStyle w:val="BodyText"/>
            </w:pPr>
            <w:r>
              <w:t>6</w:t>
            </w:r>
          </w:p>
        </w:tc>
        <w:tc>
          <w:tcPr>
            <w:tcW w:w="942" w:type="dxa"/>
            <w:vAlign w:val="bottom"/>
          </w:tcPr>
          <w:p w14:paraId="10703363" w14:textId="77777777" w:rsidR="00A4537D" w:rsidRPr="002903BC" w:rsidRDefault="00A4537D" w:rsidP="00ED61E5">
            <w:pPr>
              <w:pStyle w:val="BodyText"/>
            </w:pPr>
            <w:r w:rsidRPr="002903BC">
              <w:t>£3</w:t>
            </w:r>
            <w:r>
              <w:t>0</w:t>
            </w:r>
          </w:p>
        </w:tc>
        <w:tc>
          <w:tcPr>
            <w:tcW w:w="943" w:type="dxa"/>
            <w:vAlign w:val="bottom"/>
          </w:tcPr>
          <w:p w14:paraId="3B701DB4" w14:textId="77777777" w:rsidR="00A4537D" w:rsidRPr="002903BC" w:rsidRDefault="00A4537D" w:rsidP="00ED61E5">
            <w:pPr>
              <w:pStyle w:val="BodyText"/>
            </w:pPr>
            <w:r w:rsidRPr="002903BC">
              <w:t>£50</w:t>
            </w:r>
          </w:p>
        </w:tc>
        <w:tc>
          <w:tcPr>
            <w:tcW w:w="943" w:type="dxa"/>
            <w:vAlign w:val="bottom"/>
          </w:tcPr>
          <w:p w14:paraId="573059D5" w14:textId="77777777" w:rsidR="00A4537D" w:rsidRPr="002903BC" w:rsidRDefault="00A4537D" w:rsidP="00ED61E5">
            <w:pPr>
              <w:pStyle w:val="BodyText"/>
            </w:pPr>
            <w:r w:rsidRPr="002903BC">
              <w:t>£80</w:t>
            </w:r>
          </w:p>
        </w:tc>
        <w:tc>
          <w:tcPr>
            <w:tcW w:w="942" w:type="dxa"/>
            <w:vAlign w:val="bottom"/>
          </w:tcPr>
          <w:p w14:paraId="74F3193E" w14:textId="77777777" w:rsidR="00A4537D" w:rsidRPr="002903BC" w:rsidRDefault="00A4537D" w:rsidP="00ED61E5">
            <w:pPr>
              <w:pStyle w:val="BodyText"/>
            </w:pPr>
            <w:r w:rsidRPr="002903BC">
              <w:t>£12</w:t>
            </w:r>
            <w:r>
              <w:t>0</w:t>
            </w:r>
          </w:p>
        </w:tc>
        <w:tc>
          <w:tcPr>
            <w:tcW w:w="943" w:type="dxa"/>
            <w:vAlign w:val="bottom"/>
          </w:tcPr>
          <w:p w14:paraId="2D1C49B3" w14:textId="77777777" w:rsidR="00A4537D" w:rsidRPr="002903BC" w:rsidRDefault="00A4537D" w:rsidP="00ED61E5">
            <w:pPr>
              <w:pStyle w:val="BodyText"/>
            </w:pPr>
            <w:r w:rsidRPr="002903BC">
              <w:t>£200</w:t>
            </w:r>
          </w:p>
        </w:tc>
        <w:tc>
          <w:tcPr>
            <w:tcW w:w="943" w:type="dxa"/>
            <w:vAlign w:val="bottom"/>
          </w:tcPr>
          <w:p w14:paraId="31441A57" w14:textId="77777777" w:rsidR="00A4537D" w:rsidRPr="002903BC" w:rsidRDefault="00A4537D" w:rsidP="00ED61E5">
            <w:pPr>
              <w:pStyle w:val="BodyText"/>
            </w:pPr>
            <w:r w:rsidRPr="002903BC">
              <w:t>£3</w:t>
            </w:r>
            <w:r>
              <w:t>0</w:t>
            </w:r>
            <w:r w:rsidRPr="002903BC">
              <w:t>0</w:t>
            </w:r>
          </w:p>
        </w:tc>
      </w:tr>
      <w:tr w:rsidR="00A4537D" w14:paraId="387BE34A" w14:textId="77777777" w:rsidTr="00A4537D">
        <w:tc>
          <w:tcPr>
            <w:tcW w:w="432" w:type="dxa"/>
          </w:tcPr>
          <w:p w14:paraId="2574B883" w14:textId="77777777" w:rsidR="00A4537D" w:rsidRDefault="00A4537D" w:rsidP="00ED61E5">
            <w:pPr>
              <w:pStyle w:val="BodyText"/>
            </w:pPr>
            <w:r>
              <w:t>7</w:t>
            </w:r>
          </w:p>
        </w:tc>
        <w:tc>
          <w:tcPr>
            <w:tcW w:w="942" w:type="dxa"/>
            <w:vAlign w:val="bottom"/>
          </w:tcPr>
          <w:p w14:paraId="4A3D9486" w14:textId="77777777" w:rsidR="00A4537D" w:rsidRPr="002903BC" w:rsidRDefault="00A4537D" w:rsidP="00ED61E5">
            <w:pPr>
              <w:pStyle w:val="BodyText"/>
            </w:pPr>
            <w:r w:rsidRPr="002903BC">
              <w:t>£50</w:t>
            </w:r>
          </w:p>
        </w:tc>
        <w:tc>
          <w:tcPr>
            <w:tcW w:w="943" w:type="dxa"/>
            <w:vAlign w:val="bottom"/>
          </w:tcPr>
          <w:p w14:paraId="3777B0CC" w14:textId="77777777" w:rsidR="00A4537D" w:rsidRPr="002903BC" w:rsidRDefault="00A4537D" w:rsidP="00ED61E5">
            <w:pPr>
              <w:pStyle w:val="BodyText"/>
            </w:pPr>
            <w:r w:rsidRPr="002903BC">
              <w:t>£80</w:t>
            </w:r>
          </w:p>
        </w:tc>
        <w:tc>
          <w:tcPr>
            <w:tcW w:w="943" w:type="dxa"/>
            <w:vAlign w:val="bottom"/>
          </w:tcPr>
          <w:p w14:paraId="05C64CF7" w14:textId="77777777" w:rsidR="00A4537D" w:rsidRPr="002903BC" w:rsidRDefault="00A4537D" w:rsidP="00ED61E5">
            <w:pPr>
              <w:pStyle w:val="BodyText"/>
            </w:pPr>
            <w:r w:rsidRPr="002903BC">
              <w:t>£12</w:t>
            </w:r>
            <w:r>
              <w:t>0</w:t>
            </w:r>
          </w:p>
        </w:tc>
        <w:tc>
          <w:tcPr>
            <w:tcW w:w="942" w:type="dxa"/>
            <w:vAlign w:val="bottom"/>
          </w:tcPr>
          <w:p w14:paraId="238364D1" w14:textId="77777777" w:rsidR="00A4537D" w:rsidRPr="002903BC" w:rsidRDefault="00A4537D" w:rsidP="00ED61E5">
            <w:pPr>
              <w:pStyle w:val="BodyText"/>
            </w:pPr>
            <w:r w:rsidRPr="002903BC">
              <w:t>£200</w:t>
            </w:r>
          </w:p>
        </w:tc>
        <w:tc>
          <w:tcPr>
            <w:tcW w:w="943" w:type="dxa"/>
            <w:vAlign w:val="bottom"/>
          </w:tcPr>
          <w:p w14:paraId="02BF6B8A" w14:textId="77777777" w:rsidR="00A4537D" w:rsidRPr="002903BC" w:rsidRDefault="00A4537D" w:rsidP="00ED61E5">
            <w:pPr>
              <w:pStyle w:val="BodyText"/>
            </w:pPr>
            <w:r w:rsidRPr="002903BC">
              <w:t>£3</w:t>
            </w:r>
            <w:r>
              <w:t>0</w:t>
            </w:r>
            <w:r w:rsidRPr="002903BC">
              <w:t>0</w:t>
            </w:r>
          </w:p>
        </w:tc>
        <w:tc>
          <w:tcPr>
            <w:tcW w:w="943" w:type="dxa"/>
            <w:vAlign w:val="bottom"/>
          </w:tcPr>
          <w:p w14:paraId="048D36CC" w14:textId="77777777" w:rsidR="00A4537D" w:rsidRPr="002903BC" w:rsidRDefault="00A4537D" w:rsidP="00ED61E5">
            <w:pPr>
              <w:pStyle w:val="BodyText"/>
            </w:pPr>
            <w:r w:rsidRPr="002903BC">
              <w:t>£500</w:t>
            </w:r>
          </w:p>
        </w:tc>
      </w:tr>
      <w:tr w:rsidR="00A4537D" w14:paraId="63281E2A" w14:textId="77777777" w:rsidTr="00A4537D">
        <w:tc>
          <w:tcPr>
            <w:tcW w:w="432" w:type="dxa"/>
          </w:tcPr>
          <w:p w14:paraId="03CB5AAE" w14:textId="77777777" w:rsidR="00A4537D" w:rsidRDefault="00A4537D" w:rsidP="00ED61E5">
            <w:pPr>
              <w:pStyle w:val="BodyText"/>
            </w:pPr>
            <w:r>
              <w:t>8</w:t>
            </w:r>
          </w:p>
        </w:tc>
        <w:tc>
          <w:tcPr>
            <w:tcW w:w="942" w:type="dxa"/>
            <w:vAlign w:val="bottom"/>
          </w:tcPr>
          <w:p w14:paraId="07FCC11D" w14:textId="77777777" w:rsidR="00A4537D" w:rsidRPr="002903BC" w:rsidRDefault="00A4537D" w:rsidP="00ED61E5">
            <w:pPr>
              <w:pStyle w:val="BodyText"/>
            </w:pPr>
            <w:r w:rsidRPr="002903BC">
              <w:t>£80</w:t>
            </w:r>
          </w:p>
        </w:tc>
        <w:tc>
          <w:tcPr>
            <w:tcW w:w="943" w:type="dxa"/>
            <w:vAlign w:val="bottom"/>
          </w:tcPr>
          <w:p w14:paraId="068920B3" w14:textId="77777777" w:rsidR="00A4537D" w:rsidRPr="002903BC" w:rsidRDefault="00A4537D" w:rsidP="00ED61E5">
            <w:pPr>
              <w:pStyle w:val="BodyText"/>
            </w:pPr>
            <w:r w:rsidRPr="002903BC">
              <w:t>£12</w:t>
            </w:r>
            <w:r>
              <w:t>0</w:t>
            </w:r>
          </w:p>
        </w:tc>
        <w:tc>
          <w:tcPr>
            <w:tcW w:w="943" w:type="dxa"/>
            <w:vAlign w:val="bottom"/>
          </w:tcPr>
          <w:p w14:paraId="55B8181E" w14:textId="77777777" w:rsidR="00A4537D" w:rsidRPr="002903BC" w:rsidRDefault="00A4537D" w:rsidP="00ED61E5">
            <w:pPr>
              <w:pStyle w:val="BodyText"/>
            </w:pPr>
            <w:r w:rsidRPr="002903BC">
              <w:t>£200</w:t>
            </w:r>
          </w:p>
        </w:tc>
        <w:tc>
          <w:tcPr>
            <w:tcW w:w="942" w:type="dxa"/>
            <w:vAlign w:val="bottom"/>
          </w:tcPr>
          <w:p w14:paraId="12820D5E" w14:textId="77777777" w:rsidR="00A4537D" w:rsidRPr="002903BC" w:rsidRDefault="00A4537D" w:rsidP="00ED61E5">
            <w:pPr>
              <w:pStyle w:val="BodyText"/>
            </w:pPr>
            <w:r w:rsidRPr="002903BC">
              <w:t>£3</w:t>
            </w:r>
            <w:r>
              <w:t>0</w:t>
            </w:r>
            <w:r w:rsidRPr="002903BC">
              <w:t>0</w:t>
            </w:r>
          </w:p>
        </w:tc>
        <w:tc>
          <w:tcPr>
            <w:tcW w:w="943" w:type="dxa"/>
            <w:vAlign w:val="bottom"/>
          </w:tcPr>
          <w:p w14:paraId="22479A27" w14:textId="77777777" w:rsidR="00A4537D" w:rsidRPr="002903BC" w:rsidRDefault="00A4537D" w:rsidP="00ED61E5">
            <w:pPr>
              <w:pStyle w:val="BodyText"/>
            </w:pPr>
            <w:r w:rsidRPr="002903BC">
              <w:t>£500</w:t>
            </w:r>
          </w:p>
        </w:tc>
        <w:tc>
          <w:tcPr>
            <w:tcW w:w="943" w:type="dxa"/>
            <w:vAlign w:val="bottom"/>
          </w:tcPr>
          <w:p w14:paraId="2FF19D31" w14:textId="77777777" w:rsidR="00A4537D" w:rsidRPr="002903BC" w:rsidRDefault="00A4537D" w:rsidP="00ED61E5">
            <w:pPr>
              <w:pStyle w:val="BodyText"/>
            </w:pPr>
            <w:r w:rsidRPr="002903BC">
              <w:t>£800</w:t>
            </w:r>
          </w:p>
        </w:tc>
      </w:tr>
      <w:tr w:rsidR="00A4537D" w14:paraId="4D01D193" w14:textId="77777777" w:rsidTr="00A4537D">
        <w:tc>
          <w:tcPr>
            <w:tcW w:w="432" w:type="dxa"/>
          </w:tcPr>
          <w:p w14:paraId="151A2866" w14:textId="77777777" w:rsidR="00A4537D" w:rsidRDefault="00A4537D" w:rsidP="00ED61E5">
            <w:pPr>
              <w:pStyle w:val="BodyText"/>
            </w:pPr>
            <w:r>
              <w:t>9</w:t>
            </w:r>
          </w:p>
        </w:tc>
        <w:tc>
          <w:tcPr>
            <w:tcW w:w="942" w:type="dxa"/>
            <w:vAlign w:val="bottom"/>
          </w:tcPr>
          <w:p w14:paraId="1116A9D3" w14:textId="77777777" w:rsidR="00A4537D" w:rsidRPr="002903BC" w:rsidRDefault="00A4537D" w:rsidP="00ED61E5">
            <w:pPr>
              <w:pStyle w:val="BodyText"/>
            </w:pPr>
            <w:r w:rsidRPr="002903BC">
              <w:t>£12</w:t>
            </w:r>
            <w:r>
              <w:t>0</w:t>
            </w:r>
          </w:p>
        </w:tc>
        <w:tc>
          <w:tcPr>
            <w:tcW w:w="943" w:type="dxa"/>
            <w:vAlign w:val="bottom"/>
          </w:tcPr>
          <w:p w14:paraId="2D7DBE53" w14:textId="77777777" w:rsidR="00A4537D" w:rsidRPr="002903BC" w:rsidRDefault="00A4537D" w:rsidP="00ED61E5">
            <w:pPr>
              <w:pStyle w:val="BodyText"/>
            </w:pPr>
            <w:r w:rsidRPr="002903BC">
              <w:t>£200</w:t>
            </w:r>
          </w:p>
        </w:tc>
        <w:tc>
          <w:tcPr>
            <w:tcW w:w="943" w:type="dxa"/>
            <w:vAlign w:val="bottom"/>
          </w:tcPr>
          <w:p w14:paraId="4BFB323F" w14:textId="77777777" w:rsidR="00A4537D" w:rsidRPr="002903BC" w:rsidRDefault="00A4537D" w:rsidP="00ED61E5">
            <w:pPr>
              <w:pStyle w:val="BodyText"/>
            </w:pPr>
            <w:r w:rsidRPr="002903BC">
              <w:t>£3</w:t>
            </w:r>
            <w:r>
              <w:t>0</w:t>
            </w:r>
            <w:r w:rsidRPr="002903BC">
              <w:t>0</w:t>
            </w:r>
          </w:p>
        </w:tc>
        <w:tc>
          <w:tcPr>
            <w:tcW w:w="942" w:type="dxa"/>
            <w:vAlign w:val="bottom"/>
          </w:tcPr>
          <w:p w14:paraId="7EC36849" w14:textId="77777777" w:rsidR="00A4537D" w:rsidRPr="002903BC" w:rsidRDefault="00A4537D" w:rsidP="00ED61E5">
            <w:pPr>
              <w:pStyle w:val="BodyText"/>
            </w:pPr>
            <w:r w:rsidRPr="002903BC">
              <w:t>£500</w:t>
            </w:r>
          </w:p>
        </w:tc>
        <w:tc>
          <w:tcPr>
            <w:tcW w:w="943" w:type="dxa"/>
            <w:vAlign w:val="bottom"/>
          </w:tcPr>
          <w:p w14:paraId="2984AAB6" w14:textId="77777777" w:rsidR="00A4537D" w:rsidRPr="002903BC" w:rsidRDefault="00A4537D" w:rsidP="00ED61E5">
            <w:pPr>
              <w:pStyle w:val="BodyText"/>
            </w:pPr>
            <w:r w:rsidRPr="002903BC">
              <w:t>£800</w:t>
            </w:r>
          </w:p>
        </w:tc>
        <w:tc>
          <w:tcPr>
            <w:tcW w:w="943" w:type="dxa"/>
            <w:vAlign w:val="bottom"/>
          </w:tcPr>
          <w:p w14:paraId="6195DB10" w14:textId="77777777" w:rsidR="00A4537D" w:rsidRPr="002903BC" w:rsidRDefault="00A4537D" w:rsidP="00ED61E5">
            <w:pPr>
              <w:pStyle w:val="BodyText"/>
            </w:pPr>
            <w:r w:rsidRPr="002903BC">
              <w:t>£1,2</w:t>
            </w:r>
            <w:r>
              <w:t>0</w:t>
            </w:r>
            <w:r w:rsidRPr="002903BC">
              <w:t>0</w:t>
            </w:r>
          </w:p>
        </w:tc>
      </w:tr>
      <w:tr w:rsidR="00A4537D" w14:paraId="7A504F4A" w14:textId="77777777" w:rsidTr="00A4537D">
        <w:tc>
          <w:tcPr>
            <w:tcW w:w="432" w:type="dxa"/>
          </w:tcPr>
          <w:p w14:paraId="59D1C94B" w14:textId="77777777" w:rsidR="00A4537D" w:rsidRDefault="00A4537D" w:rsidP="00ED61E5">
            <w:pPr>
              <w:pStyle w:val="BodyText"/>
            </w:pPr>
            <w:r>
              <w:t>10</w:t>
            </w:r>
          </w:p>
        </w:tc>
        <w:tc>
          <w:tcPr>
            <w:tcW w:w="942" w:type="dxa"/>
            <w:vAlign w:val="bottom"/>
          </w:tcPr>
          <w:p w14:paraId="3BBF021B" w14:textId="77777777" w:rsidR="00A4537D" w:rsidRPr="002903BC" w:rsidRDefault="00A4537D" w:rsidP="00ED61E5">
            <w:pPr>
              <w:pStyle w:val="BodyText"/>
            </w:pPr>
            <w:r w:rsidRPr="002903BC">
              <w:t>£200</w:t>
            </w:r>
          </w:p>
        </w:tc>
        <w:tc>
          <w:tcPr>
            <w:tcW w:w="943" w:type="dxa"/>
            <w:vAlign w:val="bottom"/>
          </w:tcPr>
          <w:p w14:paraId="29C0A592" w14:textId="77777777" w:rsidR="00A4537D" w:rsidRPr="002903BC" w:rsidRDefault="00A4537D" w:rsidP="00ED61E5">
            <w:pPr>
              <w:pStyle w:val="BodyText"/>
            </w:pPr>
            <w:r w:rsidRPr="002903BC">
              <w:t>£3</w:t>
            </w:r>
            <w:r>
              <w:t>0</w:t>
            </w:r>
            <w:r w:rsidRPr="002903BC">
              <w:t>0</w:t>
            </w:r>
          </w:p>
        </w:tc>
        <w:tc>
          <w:tcPr>
            <w:tcW w:w="943" w:type="dxa"/>
            <w:vAlign w:val="bottom"/>
          </w:tcPr>
          <w:p w14:paraId="5E9C8AC2" w14:textId="77777777" w:rsidR="00A4537D" w:rsidRPr="002903BC" w:rsidRDefault="00A4537D" w:rsidP="00ED61E5">
            <w:pPr>
              <w:pStyle w:val="BodyText"/>
            </w:pPr>
            <w:r w:rsidRPr="002903BC">
              <w:t>£500</w:t>
            </w:r>
          </w:p>
        </w:tc>
        <w:tc>
          <w:tcPr>
            <w:tcW w:w="942" w:type="dxa"/>
            <w:vAlign w:val="bottom"/>
          </w:tcPr>
          <w:p w14:paraId="36842193" w14:textId="77777777" w:rsidR="00A4537D" w:rsidRPr="002903BC" w:rsidRDefault="00A4537D" w:rsidP="00ED61E5">
            <w:pPr>
              <w:pStyle w:val="BodyText"/>
            </w:pPr>
            <w:r w:rsidRPr="002903BC">
              <w:t>£800</w:t>
            </w:r>
          </w:p>
        </w:tc>
        <w:tc>
          <w:tcPr>
            <w:tcW w:w="943" w:type="dxa"/>
            <w:vAlign w:val="bottom"/>
          </w:tcPr>
          <w:p w14:paraId="0608C9DD" w14:textId="77777777" w:rsidR="00A4537D" w:rsidRPr="002903BC" w:rsidRDefault="00A4537D" w:rsidP="00ED61E5">
            <w:pPr>
              <w:pStyle w:val="BodyText"/>
            </w:pPr>
            <w:r w:rsidRPr="002903BC">
              <w:t>£1,2</w:t>
            </w:r>
            <w:r>
              <w:t>0</w:t>
            </w:r>
            <w:r w:rsidRPr="002903BC">
              <w:t>0</w:t>
            </w:r>
          </w:p>
        </w:tc>
        <w:tc>
          <w:tcPr>
            <w:tcW w:w="943" w:type="dxa"/>
            <w:vAlign w:val="bottom"/>
          </w:tcPr>
          <w:p w14:paraId="1A34E560" w14:textId="77777777" w:rsidR="00A4537D" w:rsidRPr="002903BC" w:rsidRDefault="00A4537D" w:rsidP="00ED61E5">
            <w:pPr>
              <w:pStyle w:val="BodyText"/>
            </w:pPr>
            <w:r w:rsidRPr="002903BC">
              <w:t>£2,000</w:t>
            </w:r>
          </w:p>
        </w:tc>
      </w:tr>
      <w:tr w:rsidR="00A4537D" w14:paraId="28D3182E" w14:textId="77777777" w:rsidTr="00A4537D">
        <w:tc>
          <w:tcPr>
            <w:tcW w:w="432" w:type="dxa"/>
          </w:tcPr>
          <w:p w14:paraId="75FECBA8" w14:textId="77777777" w:rsidR="00A4537D" w:rsidRDefault="00A4537D" w:rsidP="00ED61E5">
            <w:pPr>
              <w:pStyle w:val="BodyText"/>
            </w:pPr>
            <w:r>
              <w:t>11</w:t>
            </w:r>
          </w:p>
        </w:tc>
        <w:tc>
          <w:tcPr>
            <w:tcW w:w="942" w:type="dxa"/>
            <w:vAlign w:val="bottom"/>
          </w:tcPr>
          <w:p w14:paraId="5AA93F01" w14:textId="77777777" w:rsidR="00A4537D" w:rsidRPr="002903BC" w:rsidRDefault="00A4537D" w:rsidP="00ED61E5">
            <w:pPr>
              <w:pStyle w:val="BodyText"/>
            </w:pPr>
            <w:r w:rsidRPr="002903BC">
              <w:t>£3</w:t>
            </w:r>
            <w:r>
              <w:t>0</w:t>
            </w:r>
            <w:r w:rsidRPr="002903BC">
              <w:t>0</w:t>
            </w:r>
          </w:p>
        </w:tc>
        <w:tc>
          <w:tcPr>
            <w:tcW w:w="943" w:type="dxa"/>
            <w:vAlign w:val="bottom"/>
          </w:tcPr>
          <w:p w14:paraId="29E2FD81" w14:textId="77777777" w:rsidR="00A4537D" w:rsidRPr="002903BC" w:rsidRDefault="00A4537D" w:rsidP="00ED61E5">
            <w:pPr>
              <w:pStyle w:val="BodyText"/>
            </w:pPr>
            <w:r w:rsidRPr="002903BC">
              <w:t>£500</w:t>
            </w:r>
          </w:p>
        </w:tc>
        <w:tc>
          <w:tcPr>
            <w:tcW w:w="943" w:type="dxa"/>
            <w:vAlign w:val="bottom"/>
          </w:tcPr>
          <w:p w14:paraId="0424062C" w14:textId="77777777" w:rsidR="00A4537D" w:rsidRPr="002903BC" w:rsidRDefault="00A4537D" w:rsidP="00ED61E5">
            <w:pPr>
              <w:pStyle w:val="BodyText"/>
            </w:pPr>
            <w:r w:rsidRPr="002903BC">
              <w:t>£800</w:t>
            </w:r>
          </w:p>
        </w:tc>
        <w:tc>
          <w:tcPr>
            <w:tcW w:w="942" w:type="dxa"/>
            <w:vAlign w:val="bottom"/>
          </w:tcPr>
          <w:p w14:paraId="750D8452" w14:textId="77777777" w:rsidR="00A4537D" w:rsidRPr="002903BC" w:rsidRDefault="00A4537D" w:rsidP="00ED61E5">
            <w:pPr>
              <w:pStyle w:val="BodyText"/>
            </w:pPr>
            <w:r w:rsidRPr="002903BC">
              <w:t>£1,2</w:t>
            </w:r>
            <w:r>
              <w:t>0</w:t>
            </w:r>
            <w:r w:rsidRPr="002903BC">
              <w:t>0</w:t>
            </w:r>
          </w:p>
        </w:tc>
        <w:tc>
          <w:tcPr>
            <w:tcW w:w="943" w:type="dxa"/>
            <w:vAlign w:val="bottom"/>
          </w:tcPr>
          <w:p w14:paraId="229A42CA" w14:textId="77777777" w:rsidR="00A4537D" w:rsidRPr="002903BC" w:rsidRDefault="00A4537D" w:rsidP="00ED61E5">
            <w:pPr>
              <w:pStyle w:val="BodyText"/>
            </w:pPr>
            <w:r w:rsidRPr="002903BC">
              <w:t>£2,000</w:t>
            </w:r>
          </w:p>
        </w:tc>
        <w:tc>
          <w:tcPr>
            <w:tcW w:w="943" w:type="dxa"/>
            <w:vAlign w:val="bottom"/>
          </w:tcPr>
          <w:p w14:paraId="130102BF" w14:textId="77777777" w:rsidR="00A4537D" w:rsidRPr="002903BC" w:rsidRDefault="00A4537D" w:rsidP="00ED61E5">
            <w:pPr>
              <w:pStyle w:val="BodyText"/>
            </w:pPr>
            <w:r w:rsidRPr="002903BC">
              <w:t>£3,</w:t>
            </w:r>
            <w:r>
              <w:t>0</w:t>
            </w:r>
            <w:r w:rsidRPr="002903BC">
              <w:t>00</w:t>
            </w:r>
          </w:p>
        </w:tc>
      </w:tr>
      <w:tr w:rsidR="00A4537D" w14:paraId="2678B7D2" w14:textId="77777777" w:rsidTr="00A4537D">
        <w:tc>
          <w:tcPr>
            <w:tcW w:w="432" w:type="dxa"/>
          </w:tcPr>
          <w:p w14:paraId="4553586E" w14:textId="77777777" w:rsidR="00A4537D" w:rsidRDefault="00A4537D" w:rsidP="00ED61E5">
            <w:pPr>
              <w:pStyle w:val="BodyText"/>
            </w:pPr>
            <w:r>
              <w:t>12</w:t>
            </w:r>
          </w:p>
        </w:tc>
        <w:tc>
          <w:tcPr>
            <w:tcW w:w="942" w:type="dxa"/>
            <w:vAlign w:val="bottom"/>
          </w:tcPr>
          <w:p w14:paraId="4A8441B4" w14:textId="77777777" w:rsidR="00A4537D" w:rsidRPr="002903BC" w:rsidRDefault="00A4537D" w:rsidP="00ED61E5">
            <w:pPr>
              <w:pStyle w:val="BodyText"/>
            </w:pPr>
            <w:r w:rsidRPr="002903BC">
              <w:t>£500</w:t>
            </w:r>
          </w:p>
        </w:tc>
        <w:tc>
          <w:tcPr>
            <w:tcW w:w="943" w:type="dxa"/>
            <w:vAlign w:val="bottom"/>
          </w:tcPr>
          <w:p w14:paraId="4ED97F4A" w14:textId="77777777" w:rsidR="00A4537D" w:rsidRPr="002903BC" w:rsidRDefault="00A4537D" w:rsidP="00ED61E5">
            <w:pPr>
              <w:pStyle w:val="BodyText"/>
            </w:pPr>
            <w:r w:rsidRPr="002903BC">
              <w:t>£800</w:t>
            </w:r>
          </w:p>
        </w:tc>
        <w:tc>
          <w:tcPr>
            <w:tcW w:w="943" w:type="dxa"/>
            <w:vAlign w:val="bottom"/>
          </w:tcPr>
          <w:p w14:paraId="08F51F1D" w14:textId="77777777" w:rsidR="00A4537D" w:rsidRPr="002903BC" w:rsidRDefault="00A4537D" w:rsidP="00ED61E5">
            <w:pPr>
              <w:pStyle w:val="BodyText"/>
            </w:pPr>
            <w:r w:rsidRPr="002903BC">
              <w:t>£1,2</w:t>
            </w:r>
            <w:r>
              <w:t>0</w:t>
            </w:r>
            <w:r w:rsidRPr="002903BC">
              <w:t>0</w:t>
            </w:r>
          </w:p>
        </w:tc>
        <w:tc>
          <w:tcPr>
            <w:tcW w:w="942" w:type="dxa"/>
            <w:vAlign w:val="bottom"/>
          </w:tcPr>
          <w:p w14:paraId="3EB75E39" w14:textId="77777777" w:rsidR="00A4537D" w:rsidRPr="002903BC" w:rsidRDefault="00A4537D" w:rsidP="00ED61E5">
            <w:pPr>
              <w:pStyle w:val="BodyText"/>
            </w:pPr>
            <w:r w:rsidRPr="002903BC">
              <w:t>£2,000</w:t>
            </w:r>
          </w:p>
        </w:tc>
        <w:tc>
          <w:tcPr>
            <w:tcW w:w="943" w:type="dxa"/>
            <w:vAlign w:val="bottom"/>
          </w:tcPr>
          <w:p w14:paraId="1BA67D83" w14:textId="77777777" w:rsidR="00A4537D" w:rsidRPr="002903BC" w:rsidRDefault="00A4537D" w:rsidP="00ED61E5">
            <w:pPr>
              <w:pStyle w:val="BodyText"/>
            </w:pPr>
            <w:r w:rsidRPr="002903BC">
              <w:t>£3,</w:t>
            </w:r>
            <w:r>
              <w:t>0</w:t>
            </w:r>
            <w:r w:rsidRPr="002903BC">
              <w:t>00</w:t>
            </w:r>
          </w:p>
        </w:tc>
        <w:tc>
          <w:tcPr>
            <w:tcW w:w="943" w:type="dxa"/>
            <w:vAlign w:val="bottom"/>
          </w:tcPr>
          <w:p w14:paraId="5D29C508" w14:textId="77777777" w:rsidR="00A4537D" w:rsidRPr="002903BC" w:rsidRDefault="00A4537D" w:rsidP="00ED61E5">
            <w:pPr>
              <w:pStyle w:val="BodyText"/>
            </w:pPr>
            <w:r w:rsidRPr="002903BC">
              <w:t>£5,000</w:t>
            </w:r>
          </w:p>
        </w:tc>
      </w:tr>
      <w:tr w:rsidR="00A4537D" w14:paraId="422E44F1" w14:textId="77777777" w:rsidTr="00A4537D">
        <w:tc>
          <w:tcPr>
            <w:tcW w:w="432" w:type="dxa"/>
          </w:tcPr>
          <w:p w14:paraId="0030CD0F" w14:textId="77777777" w:rsidR="00A4537D" w:rsidRDefault="00A4537D" w:rsidP="00ED61E5">
            <w:pPr>
              <w:pStyle w:val="BodyText"/>
            </w:pPr>
            <w:r>
              <w:t>13</w:t>
            </w:r>
          </w:p>
        </w:tc>
        <w:tc>
          <w:tcPr>
            <w:tcW w:w="942" w:type="dxa"/>
            <w:vAlign w:val="bottom"/>
          </w:tcPr>
          <w:p w14:paraId="338E473F" w14:textId="77777777" w:rsidR="00A4537D" w:rsidRPr="002903BC" w:rsidRDefault="00A4537D" w:rsidP="00ED61E5">
            <w:pPr>
              <w:pStyle w:val="BodyText"/>
            </w:pPr>
            <w:r w:rsidRPr="002903BC">
              <w:t>£800</w:t>
            </w:r>
          </w:p>
        </w:tc>
        <w:tc>
          <w:tcPr>
            <w:tcW w:w="943" w:type="dxa"/>
            <w:vAlign w:val="bottom"/>
          </w:tcPr>
          <w:p w14:paraId="74500A09" w14:textId="77777777" w:rsidR="00A4537D" w:rsidRPr="002903BC" w:rsidRDefault="00A4537D" w:rsidP="00ED61E5">
            <w:pPr>
              <w:pStyle w:val="BodyText"/>
            </w:pPr>
            <w:r w:rsidRPr="002903BC">
              <w:t>£1,2</w:t>
            </w:r>
            <w:r>
              <w:t>0</w:t>
            </w:r>
            <w:r w:rsidRPr="002903BC">
              <w:t>0</w:t>
            </w:r>
          </w:p>
        </w:tc>
        <w:tc>
          <w:tcPr>
            <w:tcW w:w="943" w:type="dxa"/>
            <w:vAlign w:val="bottom"/>
          </w:tcPr>
          <w:p w14:paraId="3D9DE66B" w14:textId="77777777" w:rsidR="00A4537D" w:rsidRPr="002903BC" w:rsidRDefault="00A4537D" w:rsidP="00ED61E5">
            <w:pPr>
              <w:pStyle w:val="BodyText"/>
            </w:pPr>
            <w:r w:rsidRPr="002903BC">
              <w:t>£2,000</w:t>
            </w:r>
          </w:p>
        </w:tc>
        <w:tc>
          <w:tcPr>
            <w:tcW w:w="942" w:type="dxa"/>
            <w:vAlign w:val="bottom"/>
          </w:tcPr>
          <w:p w14:paraId="6D9D671E" w14:textId="77777777" w:rsidR="00A4537D" w:rsidRPr="002903BC" w:rsidRDefault="00A4537D" w:rsidP="00ED61E5">
            <w:pPr>
              <w:pStyle w:val="BodyText"/>
            </w:pPr>
            <w:r w:rsidRPr="002903BC">
              <w:t>£3,</w:t>
            </w:r>
            <w:r>
              <w:t>0</w:t>
            </w:r>
            <w:r w:rsidRPr="002903BC">
              <w:t>00</w:t>
            </w:r>
          </w:p>
        </w:tc>
        <w:tc>
          <w:tcPr>
            <w:tcW w:w="943" w:type="dxa"/>
            <w:vAlign w:val="bottom"/>
          </w:tcPr>
          <w:p w14:paraId="4A89D858" w14:textId="77777777" w:rsidR="00A4537D" w:rsidRPr="002903BC" w:rsidRDefault="00A4537D" w:rsidP="00ED61E5">
            <w:pPr>
              <w:pStyle w:val="BodyText"/>
            </w:pPr>
            <w:r w:rsidRPr="002903BC">
              <w:t>£5,000</w:t>
            </w:r>
          </w:p>
        </w:tc>
        <w:tc>
          <w:tcPr>
            <w:tcW w:w="943" w:type="dxa"/>
            <w:vAlign w:val="bottom"/>
          </w:tcPr>
          <w:p w14:paraId="253D77EB" w14:textId="77777777" w:rsidR="00A4537D" w:rsidRPr="002903BC" w:rsidRDefault="00A4537D" w:rsidP="00ED61E5">
            <w:pPr>
              <w:pStyle w:val="BodyText"/>
            </w:pPr>
            <w:r w:rsidRPr="002903BC">
              <w:t>£8,000</w:t>
            </w:r>
          </w:p>
        </w:tc>
      </w:tr>
      <w:tr w:rsidR="00A4537D" w14:paraId="4E9D6DAD" w14:textId="77777777" w:rsidTr="00A4537D">
        <w:tc>
          <w:tcPr>
            <w:tcW w:w="432" w:type="dxa"/>
          </w:tcPr>
          <w:p w14:paraId="0417B1D6" w14:textId="77777777" w:rsidR="00A4537D" w:rsidRDefault="00A4537D" w:rsidP="00ED61E5">
            <w:pPr>
              <w:pStyle w:val="BodyText"/>
            </w:pPr>
            <w:r>
              <w:t>14</w:t>
            </w:r>
          </w:p>
        </w:tc>
        <w:tc>
          <w:tcPr>
            <w:tcW w:w="942" w:type="dxa"/>
            <w:vAlign w:val="bottom"/>
          </w:tcPr>
          <w:p w14:paraId="6153722A" w14:textId="77777777" w:rsidR="00A4537D" w:rsidRPr="002903BC" w:rsidRDefault="00A4537D" w:rsidP="00ED61E5">
            <w:pPr>
              <w:pStyle w:val="BodyText"/>
            </w:pPr>
            <w:r w:rsidRPr="002903BC">
              <w:t>£1,2</w:t>
            </w:r>
            <w:r>
              <w:t>0</w:t>
            </w:r>
            <w:r w:rsidRPr="002903BC">
              <w:t>0</w:t>
            </w:r>
          </w:p>
        </w:tc>
        <w:tc>
          <w:tcPr>
            <w:tcW w:w="943" w:type="dxa"/>
            <w:vAlign w:val="bottom"/>
          </w:tcPr>
          <w:p w14:paraId="594F99E3" w14:textId="77777777" w:rsidR="00A4537D" w:rsidRPr="002903BC" w:rsidRDefault="00A4537D" w:rsidP="00ED61E5">
            <w:pPr>
              <w:pStyle w:val="BodyText"/>
            </w:pPr>
            <w:r w:rsidRPr="002903BC">
              <w:t>£2,000</w:t>
            </w:r>
          </w:p>
        </w:tc>
        <w:tc>
          <w:tcPr>
            <w:tcW w:w="943" w:type="dxa"/>
            <w:vAlign w:val="bottom"/>
          </w:tcPr>
          <w:p w14:paraId="5DCF7121" w14:textId="77777777" w:rsidR="00A4537D" w:rsidRPr="002903BC" w:rsidRDefault="00A4537D" w:rsidP="00ED61E5">
            <w:pPr>
              <w:pStyle w:val="BodyText"/>
            </w:pPr>
            <w:r w:rsidRPr="002903BC">
              <w:t>£3,</w:t>
            </w:r>
            <w:r>
              <w:t>0</w:t>
            </w:r>
            <w:r w:rsidRPr="002903BC">
              <w:t>00</w:t>
            </w:r>
          </w:p>
        </w:tc>
        <w:tc>
          <w:tcPr>
            <w:tcW w:w="942" w:type="dxa"/>
            <w:vAlign w:val="bottom"/>
          </w:tcPr>
          <w:p w14:paraId="7A33ECC1" w14:textId="77777777" w:rsidR="00A4537D" w:rsidRPr="002903BC" w:rsidRDefault="00A4537D" w:rsidP="00ED61E5">
            <w:pPr>
              <w:pStyle w:val="BodyText"/>
            </w:pPr>
            <w:r w:rsidRPr="002903BC">
              <w:t>£5,000</w:t>
            </w:r>
          </w:p>
        </w:tc>
        <w:tc>
          <w:tcPr>
            <w:tcW w:w="943" w:type="dxa"/>
            <w:vAlign w:val="bottom"/>
          </w:tcPr>
          <w:p w14:paraId="350EAC4A" w14:textId="77777777" w:rsidR="00A4537D" w:rsidRPr="002903BC" w:rsidRDefault="00A4537D" w:rsidP="00ED61E5">
            <w:pPr>
              <w:pStyle w:val="BodyText"/>
            </w:pPr>
            <w:r w:rsidRPr="002903BC">
              <w:t>£8,000</w:t>
            </w:r>
          </w:p>
        </w:tc>
        <w:tc>
          <w:tcPr>
            <w:tcW w:w="943" w:type="dxa"/>
            <w:vAlign w:val="bottom"/>
          </w:tcPr>
          <w:p w14:paraId="0EF4563F" w14:textId="77777777" w:rsidR="00A4537D" w:rsidRPr="002903BC" w:rsidRDefault="00A4537D" w:rsidP="00ED61E5">
            <w:pPr>
              <w:pStyle w:val="BodyText"/>
            </w:pPr>
            <w:r w:rsidRPr="002903BC">
              <w:t>£12,</w:t>
            </w:r>
            <w:r>
              <w:t>0</w:t>
            </w:r>
            <w:r w:rsidRPr="002903BC">
              <w:t>00</w:t>
            </w:r>
          </w:p>
        </w:tc>
      </w:tr>
      <w:tr w:rsidR="00A4537D" w14:paraId="602EB45B" w14:textId="77777777" w:rsidTr="00A4537D">
        <w:tc>
          <w:tcPr>
            <w:tcW w:w="432" w:type="dxa"/>
          </w:tcPr>
          <w:p w14:paraId="088567EF" w14:textId="77777777" w:rsidR="00A4537D" w:rsidRDefault="00A4537D" w:rsidP="00ED61E5">
            <w:pPr>
              <w:pStyle w:val="BodyText"/>
            </w:pPr>
            <w:r>
              <w:t>15</w:t>
            </w:r>
          </w:p>
        </w:tc>
        <w:tc>
          <w:tcPr>
            <w:tcW w:w="942" w:type="dxa"/>
            <w:vAlign w:val="bottom"/>
          </w:tcPr>
          <w:p w14:paraId="572CDF93" w14:textId="77777777" w:rsidR="00A4537D" w:rsidRPr="002903BC" w:rsidRDefault="00A4537D" w:rsidP="00ED61E5">
            <w:pPr>
              <w:pStyle w:val="BodyText"/>
            </w:pPr>
            <w:r w:rsidRPr="002903BC">
              <w:t>£2,000</w:t>
            </w:r>
          </w:p>
        </w:tc>
        <w:tc>
          <w:tcPr>
            <w:tcW w:w="943" w:type="dxa"/>
            <w:vAlign w:val="bottom"/>
          </w:tcPr>
          <w:p w14:paraId="6F89F074" w14:textId="77777777" w:rsidR="00A4537D" w:rsidRPr="002903BC" w:rsidRDefault="00A4537D" w:rsidP="00ED61E5">
            <w:pPr>
              <w:pStyle w:val="BodyText"/>
            </w:pPr>
            <w:r w:rsidRPr="002903BC">
              <w:t>£3,</w:t>
            </w:r>
            <w:r>
              <w:t>0</w:t>
            </w:r>
            <w:r w:rsidRPr="002903BC">
              <w:t>00</w:t>
            </w:r>
          </w:p>
        </w:tc>
        <w:tc>
          <w:tcPr>
            <w:tcW w:w="943" w:type="dxa"/>
            <w:vAlign w:val="bottom"/>
          </w:tcPr>
          <w:p w14:paraId="19DA7B1E" w14:textId="77777777" w:rsidR="00A4537D" w:rsidRPr="002903BC" w:rsidRDefault="00A4537D" w:rsidP="00ED61E5">
            <w:pPr>
              <w:pStyle w:val="BodyText"/>
            </w:pPr>
            <w:r w:rsidRPr="002903BC">
              <w:t>£5,000</w:t>
            </w:r>
          </w:p>
        </w:tc>
        <w:tc>
          <w:tcPr>
            <w:tcW w:w="942" w:type="dxa"/>
            <w:vAlign w:val="bottom"/>
          </w:tcPr>
          <w:p w14:paraId="6DB1F3CE" w14:textId="77777777" w:rsidR="00A4537D" w:rsidRPr="002903BC" w:rsidRDefault="00A4537D" w:rsidP="00ED61E5">
            <w:pPr>
              <w:pStyle w:val="BodyText"/>
            </w:pPr>
            <w:r w:rsidRPr="002903BC">
              <w:t>£8,000</w:t>
            </w:r>
          </w:p>
        </w:tc>
        <w:tc>
          <w:tcPr>
            <w:tcW w:w="943" w:type="dxa"/>
            <w:vAlign w:val="bottom"/>
          </w:tcPr>
          <w:p w14:paraId="5EE311BB" w14:textId="77777777" w:rsidR="00A4537D" w:rsidRPr="002903BC" w:rsidRDefault="00A4537D" w:rsidP="00ED61E5">
            <w:pPr>
              <w:pStyle w:val="BodyText"/>
            </w:pPr>
            <w:r w:rsidRPr="002903BC">
              <w:t>£12,</w:t>
            </w:r>
            <w:r>
              <w:t>0</w:t>
            </w:r>
            <w:r w:rsidRPr="002903BC">
              <w:t>00</w:t>
            </w:r>
          </w:p>
        </w:tc>
        <w:tc>
          <w:tcPr>
            <w:tcW w:w="943" w:type="dxa"/>
            <w:vAlign w:val="bottom"/>
          </w:tcPr>
          <w:p w14:paraId="482C225A" w14:textId="77777777" w:rsidR="00A4537D" w:rsidRPr="002903BC" w:rsidRDefault="00A4537D" w:rsidP="00ED61E5">
            <w:pPr>
              <w:pStyle w:val="BodyText"/>
            </w:pPr>
            <w:r w:rsidRPr="002903BC">
              <w:t>£20,000</w:t>
            </w:r>
          </w:p>
        </w:tc>
      </w:tr>
      <w:tr w:rsidR="00A4537D" w14:paraId="06B07A81" w14:textId="77777777" w:rsidTr="00A4537D">
        <w:tc>
          <w:tcPr>
            <w:tcW w:w="432" w:type="dxa"/>
          </w:tcPr>
          <w:p w14:paraId="7AC9E2D8" w14:textId="77777777" w:rsidR="00A4537D" w:rsidRDefault="00A4537D" w:rsidP="00ED61E5">
            <w:pPr>
              <w:pStyle w:val="BodyText"/>
            </w:pPr>
            <w:r>
              <w:t>16</w:t>
            </w:r>
          </w:p>
        </w:tc>
        <w:tc>
          <w:tcPr>
            <w:tcW w:w="942" w:type="dxa"/>
            <w:vAlign w:val="bottom"/>
          </w:tcPr>
          <w:p w14:paraId="4FE14298" w14:textId="77777777" w:rsidR="00A4537D" w:rsidRPr="002903BC" w:rsidRDefault="00A4537D" w:rsidP="00ED61E5">
            <w:pPr>
              <w:pStyle w:val="BodyText"/>
            </w:pPr>
            <w:r w:rsidRPr="002903BC">
              <w:t>£3,</w:t>
            </w:r>
            <w:r>
              <w:t>0</w:t>
            </w:r>
            <w:r w:rsidRPr="002903BC">
              <w:t>00</w:t>
            </w:r>
          </w:p>
        </w:tc>
        <w:tc>
          <w:tcPr>
            <w:tcW w:w="943" w:type="dxa"/>
            <w:vAlign w:val="bottom"/>
          </w:tcPr>
          <w:p w14:paraId="0FC4942B" w14:textId="77777777" w:rsidR="00A4537D" w:rsidRPr="002903BC" w:rsidRDefault="00A4537D" w:rsidP="00ED61E5">
            <w:pPr>
              <w:pStyle w:val="BodyText"/>
            </w:pPr>
            <w:r w:rsidRPr="002903BC">
              <w:t>£5,000</w:t>
            </w:r>
          </w:p>
        </w:tc>
        <w:tc>
          <w:tcPr>
            <w:tcW w:w="943" w:type="dxa"/>
            <w:vAlign w:val="bottom"/>
          </w:tcPr>
          <w:p w14:paraId="0374EC06" w14:textId="77777777" w:rsidR="00A4537D" w:rsidRPr="002903BC" w:rsidRDefault="00A4537D" w:rsidP="00ED61E5">
            <w:pPr>
              <w:pStyle w:val="BodyText"/>
            </w:pPr>
            <w:r w:rsidRPr="002903BC">
              <w:t>£8,000</w:t>
            </w:r>
          </w:p>
        </w:tc>
        <w:tc>
          <w:tcPr>
            <w:tcW w:w="942" w:type="dxa"/>
            <w:vAlign w:val="bottom"/>
          </w:tcPr>
          <w:p w14:paraId="378F50B6" w14:textId="77777777" w:rsidR="00A4537D" w:rsidRPr="002903BC" w:rsidRDefault="00A4537D" w:rsidP="00ED61E5">
            <w:pPr>
              <w:pStyle w:val="BodyText"/>
            </w:pPr>
            <w:r w:rsidRPr="002903BC">
              <w:t>£12,</w:t>
            </w:r>
            <w:r>
              <w:t>0</w:t>
            </w:r>
            <w:r w:rsidRPr="002903BC">
              <w:t>00</w:t>
            </w:r>
          </w:p>
        </w:tc>
        <w:tc>
          <w:tcPr>
            <w:tcW w:w="943" w:type="dxa"/>
            <w:vAlign w:val="bottom"/>
          </w:tcPr>
          <w:p w14:paraId="1018283E" w14:textId="77777777" w:rsidR="00A4537D" w:rsidRPr="002903BC" w:rsidRDefault="00A4537D" w:rsidP="00ED61E5">
            <w:pPr>
              <w:pStyle w:val="BodyText"/>
            </w:pPr>
            <w:r w:rsidRPr="002903BC">
              <w:t>£20,000</w:t>
            </w:r>
          </w:p>
        </w:tc>
        <w:tc>
          <w:tcPr>
            <w:tcW w:w="943" w:type="dxa"/>
            <w:vAlign w:val="bottom"/>
          </w:tcPr>
          <w:p w14:paraId="09CC8900" w14:textId="77777777" w:rsidR="00A4537D" w:rsidRPr="002903BC" w:rsidRDefault="00A4537D" w:rsidP="00ED61E5">
            <w:pPr>
              <w:pStyle w:val="BodyText"/>
            </w:pPr>
            <w:r w:rsidRPr="002903BC">
              <w:t>£3</w:t>
            </w:r>
            <w:r>
              <w:t>0</w:t>
            </w:r>
            <w:r w:rsidRPr="002903BC">
              <w:t>,000</w:t>
            </w:r>
          </w:p>
        </w:tc>
      </w:tr>
      <w:tr w:rsidR="00A4537D" w14:paraId="4C62491C" w14:textId="77777777" w:rsidTr="00A4537D">
        <w:tc>
          <w:tcPr>
            <w:tcW w:w="432" w:type="dxa"/>
          </w:tcPr>
          <w:p w14:paraId="3B584E80" w14:textId="77777777" w:rsidR="00A4537D" w:rsidRDefault="00A4537D" w:rsidP="00ED61E5">
            <w:pPr>
              <w:pStyle w:val="BodyText"/>
            </w:pPr>
            <w:r>
              <w:t>17</w:t>
            </w:r>
          </w:p>
        </w:tc>
        <w:tc>
          <w:tcPr>
            <w:tcW w:w="942" w:type="dxa"/>
            <w:vAlign w:val="bottom"/>
          </w:tcPr>
          <w:p w14:paraId="0D3EF257" w14:textId="77777777" w:rsidR="00A4537D" w:rsidRPr="002903BC" w:rsidRDefault="00A4537D" w:rsidP="00ED61E5">
            <w:pPr>
              <w:pStyle w:val="BodyText"/>
            </w:pPr>
            <w:r w:rsidRPr="002903BC">
              <w:t>£5,000</w:t>
            </w:r>
          </w:p>
        </w:tc>
        <w:tc>
          <w:tcPr>
            <w:tcW w:w="943" w:type="dxa"/>
            <w:vAlign w:val="bottom"/>
          </w:tcPr>
          <w:p w14:paraId="42E3B5C4" w14:textId="77777777" w:rsidR="00A4537D" w:rsidRPr="002903BC" w:rsidRDefault="00A4537D" w:rsidP="00ED61E5">
            <w:pPr>
              <w:pStyle w:val="BodyText"/>
            </w:pPr>
            <w:r w:rsidRPr="002903BC">
              <w:t>£8,000</w:t>
            </w:r>
          </w:p>
        </w:tc>
        <w:tc>
          <w:tcPr>
            <w:tcW w:w="943" w:type="dxa"/>
            <w:vAlign w:val="bottom"/>
          </w:tcPr>
          <w:p w14:paraId="34C108F4" w14:textId="77777777" w:rsidR="00A4537D" w:rsidRPr="002903BC" w:rsidRDefault="00A4537D" w:rsidP="00ED61E5">
            <w:pPr>
              <w:pStyle w:val="BodyText"/>
            </w:pPr>
            <w:r w:rsidRPr="002903BC">
              <w:t>£12,</w:t>
            </w:r>
            <w:r>
              <w:t>0</w:t>
            </w:r>
            <w:r w:rsidRPr="002903BC">
              <w:t>00</w:t>
            </w:r>
          </w:p>
        </w:tc>
        <w:tc>
          <w:tcPr>
            <w:tcW w:w="942" w:type="dxa"/>
            <w:vAlign w:val="bottom"/>
          </w:tcPr>
          <w:p w14:paraId="6C814FEE" w14:textId="77777777" w:rsidR="00A4537D" w:rsidRPr="002903BC" w:rsidRDefault="00A4537D" w:rsidP="00ED61E5">
            <w:pPr>
              <w:pStyle w:val="BodyText"/>
            </w:pPr>
            <w:r w:rsidRPr="002903BC">
              <w:t>£20,000</w:t>
            </w:r>
          </w:p>
        </w:tc>
        <w:tc>
          <w:tcPr>
            <w:tcW w:w="943" w:type="dxa"/>
            <w:vAlign w:val="bottom"/>
          </w:tcPr>
          <w:p w14:paraId="37E44EC1" w14:textId="77777777" w:rsidR="00A4537D" w:rsidRPr="002903BC" w:rsidRDefault="00A4537D" w:rsidP="00ED61E5">
            <w:pPr>
              <w:pStyle w:val="BodyText"/>
            </w:pPr>
            <w:r w:rsidRPr="002903BC">
              <w:t>£3</w:t>
            </w:r>
            <w:r>
              <w:t>0</w:t>
            </w:r>
            <w:r w:rsidRPr="002903BC">
              <w:t>,000</w:t>
            </w:r>
          </w:p>
        </w:tc>
        <w:tc>
          <w:tcPr>
            <w:tcW w:w="943" w:type="dxa"/>
            <w:vAlign w:val="bottom"/>
          </w:tcPr>
          <w:p w14:paraId="4CAE0E2A" w14:textId="77777777" w:rsidR="00A4537D" w:rsidRPr="002903BC" w:rsidRDefault="00A4537D" w:rsidP="00ED61E5">
            <w:pPr>
              <w:pStyle w:val="BodyText"/>
            </w:pPr>
            <w:r w:rsidRPr="002903BC">
              <w:t>£50,000</w:t>
            </w:r>
          </w:p>
        </w:tc>
      </w:tr>
      <w:tr w:rsidR="00A4537D" w14:paraId="0CEF002C" w14:textId="77777777" w:rsidTr="00A4537D">
        <w:tc>
          <w:tcPr>
            <w:tcW w:w="432" w:type="dxa"/>
          </w:tcPr>
          <w:p w14:paraId="719B8791" w14:textId="77777777" w:rsidR="00A4537D" w:rsidRDefault="00A4537D" w:rsidP="00ED61E5">
            <w:pPr>
              <w:pStyle w:val="BodyText"/>
            </w:pPr>
            <w:r>
              <w:t>18</w:t>
            </w:r>
          </w:p>
        </w:tc>
        <w:tc>
          <w:tcPr>
            <w:tcW w:w="942" w:type="dxa"/>
            <w:vAlign w:val="bottom"/>
          </w:tcPr>
          <w:p w14:paraId="537B5E47" w14:textId="77777777" w:rsidR="00A4537D" w:rsidRPr="002903BC" w:rsidRDefault="00A4537D" w:rsidP="00ED61E5">
            <w:pPr>
              <w:pStyle w:val="BodyText"/>
            </w:pPr>
            <w:r w:rsidRPr="002903BC">
              <w:t>£8,000</w:t>
            </w:r>
          </w:p>
        </w:tc>
        <w:tc>
          <w:tcPr>
            <w:tcW w:w="943" w:type="dxa"/>
            <w:vAlign w:val="bottom"/>
          </w:tcPr>
          <w:p w14:paraId="3EDCBAB6" w14:textId="77777777" w:rsidR="00A4537D" w:rsidRPr="002903BC" w:rsidRDefault="00A4537D" w:rsidP="00ED61E5">
            <w:pPr>
              <w:pStyle w:val="BodyText"/>
            </w:pPr>
            <w:r w:rsidRPr="002903BC">
              <w:t>£12,</w:t>
            </w:r>
            <w:r>
              <w:t>0</w:t>
            </w:r>
            <w:r w:rsidRPr="002903BC">
              <w:t>00</w:t>
            </w:r>
          </w:p>
        </w:tc>
        <w:tc>
          <w:tcPr>
            <w:tcW w:w="943" w:type="dxa"/>
            <w:vAlign w:val="bottom"/>
          </w:tcPr>
          <w:p w14:paraId="34F3A7B1" w14:textId="77777777" w:rsidR="00A4537D" w:rsidRPr="002903BC" w:rsidRDefault="00A4537D" w:rsidP="00ED61E5">
            <w:pPr>
              <w:pStyle w:val="BodyText"/>
            </w:pPr>
            <w:r w:rsidRPr="002903BC">
              <w:t>£20,000</w:t>
            </w:r>
          </w:p>
        </w:tc>
        <w:tc>
          <w:tcPr>
            <w:tcW w:w="942" w:type="dxa"/>
            <w:vAlign w:val="bottom"/>
          </w:tcPr>
          <w:p w14:paraId="02750766" w14:textId="77777777" w:rsidR="00A4537D" w:rsidRPr="002903BC" w:rsidRDefault="00A4537D" w:rsidP="00ED61E5">
            <w:pPr>
              <w:pStyle w:val="BodyText"/>
            </w:pPr>
            <w:r w:rsidRPr="002903BC">
              <w:t>£3</w:t>
            </w:r>
            <w:r>
              <w:t>0</w:t>
            </w:r>
            <w:r w:rsidRPr="002903BC">
              <w:t>,000</w:t>
            </w:r>
          </w:p>
        </w:tc>
        <w:tc>
          <w:tcPr>
            <w:tcW w:w="943" w:type="dxa"/>
            <w:vAlign w:val="bottom"/>
          </w:tcPr>
          <w:p w14:paraId="5EA97C37" w14:textId="77777777" w:rsidR="00A4537D" w:rsidRPr="002903BC" w:rsidRDefault="00A4537D" w:rsidP="00ED61E5">
            <w:pPr>
              <w:pStyle w:val="BodyText"/>
            </w:pPr>
            <w:r w:rsidRPr="002903BC">
              <w:t>£50,000</w:t>
            </w:r>
          </w:p>
        </w:tc>
        <w:tc>
          <w:tcPr>
            <w:tcW w:w="943" w:type="dxa"/>
            <w:vAlign w:val="bottom"/>
          </w:tcPr>
          <w:p w14:paraId="270F319C" w14:textId="77777777" w:rsidR="00A4537D" w:rsidRPr="002903BC" w:rsidRDefault="00A4537D" w:rsidP="00ED61E5">
            <w:pPr>
              <w:pStyle w:val="BodyText"/>
            </w:pPr>
            <w:r w:rsidRPr="002903BC">
              <w:t>£</w:t>
            </w:r>
            <w:r>
              <w:t>8</w:t>
            </w:r>
            <w:r w:rsidRPr="002903BC">
              <w:t>0,000</w:t>
            </w:r>
          </w:p>
        </w:tc>
      </w:tr>
      <w:tr w:rsidR="00A4537D" w14:paraId="75B001AD" w14:textId="77777777" w:rsidTr="00A4537D">
        <w:tc>
          <w:tcPr>
            <w:tcW w:w="432" w:type="dxa"/>
          </w:tcPr>
          <w:p w14:paraId="47E64AEF" w14:textId="77777777" w:rsidR="00A4537D" w:rsidRDefault="00A4537D" w:rsidP="00ED61E5">
            <w:pPr>
              <w:pStyle w:val="BodyText"/>
            </w:pPr>
            <w:r>
              <w:t>19</w:t>
            </w:r>
          </w:p>
        </w:tc>
        <w:tc>
          <w:tcPr>
            <w:tcW w:w="942" w:type="dxa"/>
            <w:vAlign w:val="bottom"/>
          </w:tcPr>
          <w:p w14:paraId="2D5D05B0" w14:textId="77777777" w:rsidR="00A4537D" w:rsidRPr="002903BC" w:rsidRDefault="00A4537D" w:rsidP="00ED61E5">
            <w:pPr>
              <w:pStyle w:val="BodyText"/>
            </w:pPr>
            <w:r w:rsidRPr="002903BC">
              <w:t>£12,</w:t>
            </w:r>
            <w:r>
              <w:t>0</w:t>
            </w:r>
            <w:r w:rsidRPr="002903BC">
              <w:t>00</w:t>
            </w:r>
          </w:p>
        </w:tc>
        <w:tc>
          <w:tcPr>
            <w:tcW w:w="943" w:type="dxa"/>
            <w:vAlign w:val="bottom"/>
          </w:tcPr>
          <w:p w14:paraId="64B00D9F" w14:textId="77777777" w:rsidR="00A4537D" w:rsidRPr="002903BC" w:rsidRDefault="00A4537D" w:rsidP="00ED61E5">
            <w:pPr>
              <w:pStyle w:val="BodyText"/>
            </w:pPr>
            <w:r w:rsidRPr="002903BC">
              <w:t>£20,000</w:t>
            </w:r>
          </w:p>
        </w:tc>
        <w:tc>
          <w:tcPr>
            <w:tcW w:w="943" w:type="dxa"/>
            <w:vAlign w:val="bottom"/>
          </w:tcPr>
          <w:p w14:paraId="5107810D" w14:textId="77777777" w:rsidR="00A4537D" w:rsidRPr="002903BC" w:rsidRDefault="00A4537D" w:rsidP="00ED61E5">
            <w:pPr>
              <w:pStyle w:val="BodyText"/>
            </w:pPr>
            <w:r w:rsidRPr="002903BC">
              <w:t>£3</w:t>
            </w:r>
            <w:r>
              <w:t>0</w:t>
            </w:r>
            <w:r w:rsidRPr="002903BC">
              <w:t>,000</w:t>
            </w:r>
          </w:p>
        </w:tc>
        <w:tc>
          <w:tcPr>
            <w:tcW w:w="942" w:type="dxa"/>
            <w:vAlign w:val="bottom"/>
          </w:tcPr>
          <w:p w14:paraId="27EEA5F8" w14:textId="77777777" w:rsidR="00A4537D" w:rsidRPr="002903BC" w:rsidRDefault="00A4537D" w:rsidP="00ED61E5">
            <w:pPr>
              <w:pStyle w:val="BodyText"/>
            </w:pPr>
            <w:r w:rsidRPr="002903BC">
              <w:t>£50,000</w:t>
            </w:r>
          </w:p>
        </w:tc>
        <w:tc>
          <w:tcPr>
            <w:tcW w:w="943" w:type="dxa"/>
            <w:vAlign w:val="bottom"/>
          </w:tcPr>
          <w:p w14:paraId="0961D132" w14:textId="77777777" w:rsidR="00A4537D" w:rsidRPr="002903BC" w:rsidRDefault="00A4537D" w:rsidP="00ED61E5">
            <w:pPr>
              <w:pStyle w:val="BodyText"/>
            </w:pPr>
            <w:r w:rsidRPr="002903BC">
              <w:t>£</w:t>
            </w:r>
            <w:r>
              <w:t>8</w:t>
            </w:r>
            <w:r w:rsidRPr="002903BC">
              <w:t>0,000</w:t>
            </w:r>
          </w:p>
        </w:tc>
        <w:tc>
          <w:tcPr>
            <w:tcW w:w="943" w:type="dxa"/>
            <w:vAlign w:val="bottom"/>
          </w:tcPr>
          <w:p w14:paraId="08A32430" w14:textId="77777777" w:rsidR="00A4537D" w:rsidRPr="002903BC" w:rsidRDefault="00A4537D" w:rsidP="00ED61E5">
            <w:pPr>
              <w:pStyle w:val="BodyText"/>
            </w:pPr>
            <w:r w:rsidRPr="002903BC">
              <w:t>£</w:t>
            </w:r>
            <w:r>
              <w:t>12</w:t>
            </w:r>
            <w:r w:rsidRPr="002903BC">
              <w:t>0,000</w:t>
            </w:r>
          </w:p>
        </w:tc>
      </w:tr>
      <w:tr w:rsidR="00A4537D" w14:paraId="6B0C67AE" w14:textId="77777777" w:rsidTr="00A4537D">
        <w:tc>
          <w:tcPr>
            <w:tcW w:w="432" w:type="dxa"/>
          </w:tcPr>
          <w:p w14:paraId="7C3D4B8C" w14:textId="77777777" w:rsidR="00A4537D" w:rsidRDefault="00A4537D" w:rsidP="00ED61E5">
            <w:pPr>
              <w:pStyle w:val="BodyText"/>
            </w:pPr>
            <w:r>
              <w:t>20</w:t>
            </w:r>
          </w:p>
        </w:tc>
        <w:tc>
          <w:tcPr>
            <w:tcW w:w="942" w:type="dxa"/>
            <w:vAlign w:val="bottom"/>
          </w:tcPr>
          <w:p w14:paraId="5B63D0C0" w14:textId="77777777" w:rsidR="00A4537D" w:rsidRPr="002903BC" w:rsidRDefault="00A4537D" w:rsidP="00ED61E5">
            <w:pPr>
              <w:pStyle w:val="BodyText"/>
            </w:pPr>
            <w:r w:rsidRPr="002903BC">
              <w:t>£20,000</w:t>
            </w:r>
          </w:p>
        </w:tc>
        <w:tc>
          <w:tcPr>
            <w:tcW w:w="943" w:type="dxa"/>
            <w:vAlign w:val="bottom"/>
          </w:tcPr>
          <w:p w14:paraId="1F4C32E3" w14:textId="77777777" w:rsidR="00A4537D" w:rsidRPr="002903BC" w:rsidRDefault="00A4537D" w:rsidP="00ED61E5">
            <w:pPr>
              <w:pStyle w:val="BodyText"/>
            </w:pPr>
            <w:r w:rsidRPr="002903BC">
              <w:t>£3</w:t>
            </w:r>
            <w:r>
              <w:t>0</w:t>
            </w:r>
            <w:r w:rsidRPr="002903BC">
              <w:t>,000</w:t>
            </w:r>
          </w:p>
        </w:tc>
        <w:tc>
          <w:tcPr>
            <w:tcW w:w="943" w:type="dxa"/>
            <w:vAlign w:val="bottom"/>
          </w:tcPr>
          <w:p w14:paraId="4948FFD6" w14:textId="77777777" w:rsidR="00A4537D" w:rsidRPr="002903BC" w:rsidRDefault="00A4537D" w:rsidP="00ED61E5">
            <w:pPr>
              <w:pStyle w:val="BodyText"/>
            </w:pPr>
            <w:r w:rsidRPr="002903BC">
              <w:t>£50,000</w:t>
            </w:r>
          </w:p>
        </w:tc>
        <w:tc>
          <w:tcPr>
            <w:tcW w:w="942" w:type="dxa"/>
            <w:vAlign w:val="bottom"/>
          </w:tcPr>
          <w:p w14:paraId="108B98A0" w14:textId="77777777" w:rsidR="00A4537D" w:rsidRPr="002903BC" w:rsidRDefault="00A4537D" w:rsidP="00ED61E5">
            <w:pPr>
              <w:pStyle w:val="BodyText"/>
            </w:pPr>
            <w:r w:rsidRPr="002903BC">
              <w:t>£</w:t>
            </w:r>
            <w:r>
              <w:t>8</w:t>
            </w:r>
            <w:r w:rsidRPr="002903BC">
              <w:t>0,000</w:t>
            </w:r>
          </w:p>
        </w:tc>
        <w:tc>
          <w:tcPr>
            <w:tcW w:w="943" w:type="dxa"/>
            <w:vAlign w:val="bottom"/>
          </w:tcPr>
          <w:p w14:paraId="566AEA78" w14:textId="77777777" w:rsidR="00A4537D" w:rsidRPr="002903BC" w:rsidRDefault="00A4537D" w:rsidP="00ED61E5">
            <w:pPr>
              <w:pStyle w:val="BodyText"/>
            </w:pPr>
            <w:r w:rsidRPr="002903BC">
              <w:t>£</w:t>
            </w:r>
            <w:r>
              <w:t>12</w:t>
            </w:r>
            <w:r w:rsidRPr="002903BC">
              <w:t>0,000</w:t>
            </w:r>
          </w:p>
        </w:tc>
        <w:tc>
          <w:tcPr>
            <w:tcW w:w="943" w:type="dxa"/>
            <w:vAlign w:val="bottom"/>
          </w:tcPr>
          <w:p w14:paraId="5EB1EE36" w14:textId="77777777" w:rsidR="00A4537D" w:rsidRPr="002903BC" w:rsidRDefault="00A4537D" w:rsidP="00ED61E5">
            <w:pPr>
              <w:pStyle w:val="BodyText"/>
            </w:pPr>
            <w:r w:rsidRPr="002903BC">
              <w:t>£</w:t>
            </w:r>
            <w:r>
              <w:t>20</w:t>
            </w:r>
            <w:r w:rsidRPr="002903BC">
              <w:t>0,000</w:t>
            </w:r>
          </w:p>
        </w:tc>
      </w:tr>
    </w:tbl>
    <w:p w14:paraId="7A3A3BEC" w14:textId="1C84B608" w:rsidR="00B87964" w:rsidRDefault="00B87964">
      <w:pPr>
        <w:rPr>
          <w:rFonts w:ascii="Arial" w:eastAsia="Arial" w:hAnsi="Arial"/>
          <w:sz w:val="16"/>
          <w:szCs w:val="16"/>
        </w:rPr>
      </w:pPr>
      <w:r>
        <w:br w:type="page"/>
      </w:r>
    </w:p>
    <w:p w14:paraId="52AD8FE2" w14:textId="22F0FF58" w:rsidR="00264B92" w:rsidRPr="003E4C9D" w:rsidRDefault="00264B92" w:rsidP="00264B92">
      <w:pPr>
        <w:pStyle w:val="Heading1"/>
        <w:rPr>
          <w:rFonts w:asciiTheme="minorHAnsi" w:hAnsiTheme="minorHAnsi" w:cstheme="minorHAnsi"/>
          <w:sz w:val="28"/>
          <w:szCs w:val="28"/>
        </w:rPr>
      </w:pPr>
      <w:bookmarkStart w:id="59" w:name="_Toc132221546"/>
      <w:r w:rsidRPr="003E4C9D">
        <w:rPr>
          <w:rFonts w:asciiTheme="minorHAnsi" w:hAnsiTheme="minorHAnsi" w:cstheme="minorHAnsi"/>
          <w:sz w:val="28"/>
          <w:szCs w:val="28"/>
        </w:rPr>
        <w:lastRenderedPageBreak/>
        <w:t xml:space="preserve">Step </w:t>
      </w:r>
      <w:r>
        <w:rPr>
          <w:rFonts w:asciiTheme="minorHAnsi" w:hAnsiTheme="minorHAnsi" w:cstheme="minorHAnsi"/>
          <w:sz w:val="28"/>
          <w:szCs w:val="28"/>
        </w:rPr>
        <w:t>F</w:t>
      </w:r>
      <w:r w:rsidRPr="003E4C9D">
        <w:rPr>
          <w:rFonts w:asciiTheme="minorHAnsi" w:hAnsiTheme="minorHAnsi" w:cstheme="minorHAnsi"/>
          <w:sz w:val="28"/>
          <w:szCs w:val="28"/>
        </w:rPr>
        <w:t xml:space="preserve"> (</w:t>
      </w:r>
      <w:r>
        <w:rPr>
          <w:rFonts w:asciiTheme="minorHAnsi" w:hAnsiTheme="minorHAnsi" w:cstheme="minorHAnsi"/>
          <w:sz w:val="28"/>
          <w:szCs w:val="28"/>
        </w:rPr>
        <w:t>Final Touches</w:t>
      </w:r>
      <w:r w:rsidRPr="003E4C9D">
        <w:rPr>
          <w:rFonts w:asciiTheme="minorHAnsi" w:hAnsiTheme="minorHAnsi" w:cstheme="minorHAnsi"/>
          <w:sz w:val="28"/>
          <w:szCs w:val="28"/>
        </w:rPr>
        <w:t>)</w:t>
      </w:r>
      <w:bookmarkEnd w:id="59"/>
    </w:p>
    <w:p w14:paraId="43AFACA1" w14:textId="367221B7" w:rsidR="00280BC7" w:rsidRDefault="00280BC7" w:rsidP="00280BC7">
      <w:pPr>
        <w:pStyle w:val="Heading2"/>
      </w:pPr>
      <w:bookmarkStart w:id="60" w:name="_Toc132221547"/>
      <w:r>
        <w:t>Extraordinary Attributes</w:t>
      </w:r>
      <w:bookmarkEnd w:id="60"/>
    </w:p>
    <w:p w14:paraId="457E8623" w14:textId="352F97AC" w:rsidR="00280BC7" w:rsidRDefault="00280BC7" w:rsidP="00ED61E5">
      <w:pPr>
        <w:pStyle w:val="BodyText"/>
      </w:pPr>
      <w:r>
        <w:t xml:space="preserve">Some races grant an Extraordinary Attribute, which you would have recorded as a Feat in Step A. If yours did, put a 1 under Attribute Adjustment for Step F, in the relevant column. You can also gain an Extraordinary Attribute from Supplemental Dedication, which you would have recorded as a Feat in Step D. If you did, you might get to have a second Extraordinary Attribute; in which case put a 1 under Attribute Adjustment for Step F, in the relevant column. </w:t>
      </w:r>
      <w:r w:rsidR="00FB355E">
        <w:t xml:space="preserve">You do not add your Extraordinary Attribute for your Spellcasting Attribute (if it is included on your spreadsheet, reduce by 1 when you use the applicable skill to cast spells). </w:t>
      </w:r>
    </w:p>
    <w:p w14:paraId="21ECCAE7" w14:textId="66326D11" w:rsidR="00280BC7" w:rsidRDefault="00280BC7" w:rsidP="00280BC7">
      <w:pPr>
        <w:pStyle w:val="Heading2"/>
      </w:pPr>
      <w:bookmarkStart w:id="61" w:name="_Toc132221548"/>
      <w:r>
        <w:t>Electives</w:t>
      </w:r>
      <w:bookmarkEnd w:id="61"/>
    </w:p>
    <w:p w14:paraId="2AF91013" w14:textId="77777777" w:rsidR="002A634C" w:rsidRDefault="00280BC7" w:rsidP="00ED61E5">
      <w:pPr>
        <w:pStyle w:val="BodyText"/>
      </w:pPr>
      <w:r>
        <w:t xml:space="preserve">You can spend your Electives on Moderate Feats (including Proficiency). </w:t>
      </w:r>
      <w:r w:rsidR="002A634C">
        <w:t xml:space="preserve">You can ignore prerequisites in certain cases: </w:t>
      </w:r>
    </w:p>
    <w:p w14:paraId="741B94BC" w14:textId="0A4688A9" w:rsidR="002A634C" w:rsidRDefault="00280BC7" w:rsidP="00ED61E5">
      <w:pPr>
        <w:pStyle w:val="BodyText"/>
        <w:numPr>
          <w:ilvl w:val="0"/>
          <w:numId w:val="34"/>
        </w:numPr>
      </w:pPr>
      <w:r>
        <w:t xml:space="preserve">During character creation, you can ignore </w:t>
      </w:r>
      <w:r w:rsidR="006D531C">
        <w:t>Attribute</w:t>
      </w:r>
      <w:r>
        <w:t xml:space="preserve">-based prerequisites for Ancestry Feats. </w:t>
      </w:r>
    </w:p>
    <w:p w14:paraId="63E8D7B9" w14:textId="009B7488" w:rsidR="002A634C" w:rsidRDefault="00C66329" w:rsidP="00ED61E5">
      <w:pPr>
        <w:pStyle w:val="BodyText"/>
        <w:numPr>
          <w:ilvl w:val="0"/>
          <w:numId w:val="34"/>
        </w:numPr>
      </w:pPr>
      <w:r>
        <w:t xml:space="preserve">If you are a </w:t>
      </w:r>
      <w:r w:rsidR="002A634C">
        <w:t>Singleclass Character</w:t>
      </w:r>
      <w:r>
        <w:t xml:space="preserve"> (or a Multiclass Character who acquires all Features of a Singleclass Dedication at a rating of 3)</w:t>
      </w:r>
      <w:r w:rsidR="002A634C">
        <w:t xml:space="preserve">, </w:t>
      </w:r>
      <w:r>
        <w:t xml:space="preserve">during or after character creation </w:t>
      </w:r>
      <w:r w:rsidR="002A634C">
        <w:t>you can ignore Level-based prerequisites for Feats and Skills you can acquire or increase as a Singleclass Dedication up to the maximum rating (of 4). See Step D, Singleclass Dedication</w:t>
      </w:r>
      <w:r w:rsidR="006D531C">
        <w:t>,</w:t>
      </w:r>
      <w:r w:rsidR="002A634C">
        <w:t xml:space="preserve"> for what is available to you. </w:t>
      </w:r>
    </w:p>
    <w:p w14:paraId="158BD010" w14:textId="6E36F711" w:rsidR="002A634C" w:rsidRDefault="002A634C" w:rsidP="00ED61E5">
      <w:pPr>
        <w:pStyle w:val="BodyText"/>
        <w:numPr>
          <w:ilvl w:val="0"/>
          <w:numId w:val="34"/>
        </w:numPr>
      </w:pPr>
      <w:r>
        <w:t>If you are a Multiclass Character, during or after character creation you can ignore Level-based prerequisites for Feats and Skills you can acquire or increase as a Class Feature, up to a maximum rating of 3. If a Feat or Skill appears on both of your Class Feature Lists, you can increase it up to the maximum rating (of 4). See Step C, Classes</w:t>
      </w:r>
      <w:r w:rsidR="006D531C">
        <w:t>,</w:t>
      </w:r>
      <w:r>
        <w:t xml:space="preserve"> for what is available to you. </w:t>
      </w:r>
    </w:p>
    <w:p w14:paraId="316B92EB" w14:textId="342C9926" w:rsidR="00052148" w:rsidRDefault="00052148" w:rsidP="00052148">
      <w:pPr>
        <w:pStyle w:val="Heading2"/>
      </w:pPr>
      <w:bookmarkStart w:id="62" w:name="_Toc132221549"/>
      <w:r>
        <w:t>Hit Points</w:t>
      </w:r>
      <w:bookmarkEnd w:id="62"/>
    </w:p>
    <w:p w14:paraId="06EFFDB1" w14:textId="194BD699" w:rsidR="00052148" w:rsidRDefault="00052148" w:rsidP="00ED61E5">
      <w:pPr>
        <w:pStyle w:val="BodyText"/>
      </w:pPr>
      <w:r>
        <w:t xml:space="preserve">Hit Points (hp) are equal to 10 x Constitution. The way in which your character reacts to damage is up to you. Hit Points cannot be reduced below 0. </w:t>
      </w:r>
    </w:p>
    <w:p w14:paraId="7CF75069" w14:textId="77777777" w:rsidR="002F29BC" w:rsidRDefault="002F29BC" w:rsidP="00ED61E5">
      <w:pPr>
        <w:pStyle w:val="BodyText"/>
      </w:pPr>
    </w:p>
    <w:p w14:paraId="36D4B605" w14:textId="6699313E" w:rsidR="002F29BC" w:rsidRDefault="002F29BC" w:rsidP="00ED61E5">
      <w:pPr>
        <w:pStyle w:val="BodyText"/>
      </w:pPr>
      <w:r w:rsidRPr="0005785F">
        <w:rPr>
          <w:b/>
          <w:bCs/>
        </w:rPr>
        <w:t>Cinematic Hit Points (CHiPs)</w:t>
      </w:r>
      <w:r>
        <w:t xml:space="preserve">: </w:t>
      </w:r>
      <w:r w:rsidR="00205351">
        <w:t xml:space="preserve">You gain 10 CHiPs from your (free) Cinematic Hit Points Feat. </w:t>
      </w:r>
      <w:r>
        <w:t xml:space="preserve">Level-appropriate NPCs and monsters appear to be as good as PCs. The necessary edge for PCs to avoid losing half the time is in CHiPs. For encounters in which the PCs have no significant risk of death (e.g., in a boxing match or the like), they gain no CHiPs, but in encounters in which the PCs will die (or the equivalent) if they lose, they gain CHiPs, which are replenished at the </w:t>
      </w:r>
      <w:r w:rsidR="002E1A6E">
        <w:t>start of each Round</w:t>
      </w:r>
      <w:r>
        <w:t xml:space="preserve">. When a PC takes damage, apply the damage as follows: </w:t>
      </w:r>
    </w:p>
    <w:p w14:paraId="1957AA9F" w14:textId="77777777" w:rsidR="002F29BC" w:rsidRDefault="002F29BC" w:rsidP="00ED61E5">
      <w:pPr>
        <w:pStyle w:val="BodyText"/>
        <w:numPr>
          <w:ilvl w:val="0"/>
          <w:numId w:val="3"/>
        </w:numPr>
      </w:pPr>
      <w:r>
        <w:t>Apply Damage Reduction (DR)</w:t>
      </w:r>
    </w:p>
    <w:p w14:paraId="53395034" w14:textId="34019817" w:rsidR="002F29BC" w:rsidRDefault="002F29BC" w:rsidP="00ED61E5">
      <w:pPr>
        <w:pStyle w:val="BodyText"/>
        <w:numPr>
          <w:ilvl w:val="0"/>
          <w:numId w:val="3"/>
        </w:numPr>
      </w:pPr>
      <w:r>
        <w:t xml:space="preserve">Apply 1 hp of actual damage if any damage gets past DR and the rest to temporary </w:t>
      </w:r>
      <w:proofErr w:type="gramStart"/>
      <w:r w:rsidR="002E1A6E">
        <w:t>hp</w:t>
      </w:r>
      <w:proofErr w:type="gramEnd"/>
    </w:p>
    <w:p w14:paraId="58C6CECE" w14:textId="77777777" w:rsidR="002F29BC" w:rsidRDefault="002F29BC" w:rsidP="00ED61E5">
      <w:pPr>
        <w:pStyle w:val="BodyText"/>
        <w:numPr>
          <w:ilvl w:val="0"/>
          <w:numId w:val="3"/>
        </w:numPr>
      </w:pPr>
      <w:r>
        <w:t xml:space="preserve">Apply 1 hp of actual damage if any damage gets past temporary hp and the rest to </w:t>
      </w:r>
      <w:proofErr w:type="gramStart"/>
      <w:r>
        <w:t>CHiPs</w:t>
      </w:r>
      <w:proofErr w:type="gramEnd"/>
    </w:p>
    <w:p w14:paraId="5DF88E99" w14:textId="77777777" w:rsidR="002F29BC" w:rsidRDefault="002F29BC" w:rsidP="00ED61E5">
      <w:pPr>
        <w:pStyle w:val="BodyText"/>
        <w:numPr>
          <w:ilvl w:val="0"/>
          <w:numId w:val="3"/>
        </w:numPr>
      </w:pPr>
      <w:r>
        <w:t xml:space="preserve">Apply remaining damage to </w:t>
      </w:r>
      <w:proofErr w:type="gramStart"/>
      <w:r>
        <w:t>hp</w:t>
      </w:r>
      <w:proofErr w:type="gramEnd"/>
    </w:p>
    <w:p w14:paraId="238374A7" w14:textId="77777777" w:rsidR="002F29BC" w:rsidRDefault="002F29BC" w:rsidP="00ED61E5">
      <w:pPr>
        <w:pStyle w:val="BodyText"/>
        <w:numPr>
          <w:ilvl w:val="0"/>
          <w:numId w:val="3"/>
        </w:numPr>
      </w:pPr>
      <w:r>
        <w:t>If you are dropped to 0 hp, you gain the Dying condition unless you took 200% of max hp damage in a single shot, in which case you die immediately.</w:t>
      </w:r>
    </w:p>
    <w:p w14:paraId="051EE1D2" w14:textId="77777777" w:rsidR="002F29BC" w:rsidRDefault="002F29BC" w:rsidP="00ED61E5">
      <w:pPr>
        <w:pStyle w:val="BodyText"/>
      </w:pPr>
      <w:r>
        <w:tab/>
        <w:t xml:space="preserve">Because of the advantage of CHiPs, creatures from the Bestiary are generally 1 level lower than a level-appropriate challenge and a party of NPC characters with PC classes are a level-appropriate challenge if they are of the PCs’ level and in the same numbers. </w:t>
      </w:r>
    </w:p>
    <w:p w14:paraId="0CC9DCC8" w14:textId="77777777" w:rsidR="002F29BC" w:rsidRDefault="002F29BC" w:rsidP="00ED61E5">
      <w:pPr>
        <w:pStyle w:val="BodyText"/>
      </w:pPr>
      <w:r>
        <w:tab/>
        <w:t xml:space="preserve">Companions do not have CHiPs. </w:t>
      </w:r>
    </w:p>
    <w:p w14:paraId="37278D91" w14:textId="77777777" w:rsidR="002F29BC" w:rsidRDefault="002F29BC" w:rsidP="00ED61E5">
      <w:pPr>
        <w:pStyle w:val="BodyText"/>
      </w:pPr>
    </w:p>
    <w:p w14:paraId="036ED443" w14:textId="5DE6E9AF" w:rsidR="002F29BC" w:rsidRDefault="002F29BC" w:rsidP="00ED61E5">
      <w:pPr>
        <w:pStyle w:val="BodyText"/>
      </w:pPr>
      <w:r w:rsidRPr="0005785F">
        <w:rPr>
          <w:b/>
          <w:bCs/>
        </w:rPr>
        <w:t xml:space="preserve">Temporary hp </w:t>
      </w:r>
      <w:r w:rsidR="0088666F">
        <w:rPr>
          <w:b/>
          <w:bCs/>
        </w:rPr>
        <w:t>D</w:t>
      </w:r>
      <w:r w:rsidRPr="0005785F">
        <w:rPr>
          <w:b/>
          <w:bCs/>
        </w:rPr>
        <w:t>amage</w:t>
      </w:r>
      <w:r>
        <w:t xml:space="preserve">: Subtract temporary hp damage from current hp to determine effective hp. If effective hp are reduced to 0, you are paralyzed unless otherwise indicated. Temporary hp damage is immediately recovered at the end of an encounter. If you take Temporary hp damage that would reduce effective hp to less than 0, you take ½ the absolute value of the excess damage as </w:t>
      </w:r>
      <w:proofErr w:type="gramStart"/>
      <w:r w:rsidR="00C75EB1">
        <w:t>Psychological</w:t>
      </w:r>
      <w:proofErr w:type="gramEnd"/>
      <w:r w:rsidR="00C75EB1">
        <w:t xml:space="preserve"> damage</w:t>
      </w:r>
      <w:r>
        <w:t xml:space="preserve"> (not hp damage). </w:t>
      </w:r>
    </w:p>
    <w:p w14:paraId="4DD1C6FC" w14:textId="77777777" w:rsidR="002F29BC" w:rsidRDefault="002F29BC" w:rsidP="00ED61E5">
      <w:pPr>
        <w:pStyle w:val="BodyText"/>
      </w:pPr>
    </w:p>
    <w:p w14:paraId="03CB97AE" w14:textId="537D8922" w:rsidR="002F29BC" w:rsidRDefault="002F29BC" w:rsidP="00ED61E5">
      <w:pPr>
        <w:pStyle w:val="BodyText"/>
      </w:pPr>
      <w:r w:rsidRPr="0005785F">
        <w:rPr>
          <w:b/>
          <w:bCs/>
        </w:rPr>
        <w:t xml:space="preserve">Nonlethal </w:t>
      </w:r>
      <w:r w:rsidR="0088666F">
        <w:rPr>
          <w:b/>
          <w:bCs/>
        </w:rPr>
        <w:t>D</w:t>
      </w:r>
      <w:r w:rsidRPr="0005785F">
        <w:rPr>
          <w:b/>
          <w:bCs/>
        </w:rPr>
        <w:t>amage</w:t>
      </w:r>
      <w:r>
        <w:t xml:space="preserve">: Subtract nonlethal damage from current hp to determine effective hp. If effective hp are reduced to 0, you are unconscious. If damage would have reduced you below 0 hp, you take ½ of the absolute value of the excess damage as lethal damage. </w:t>
      </w:r>
    </w:p>
    <w:p w14:paraId="3486916E" w14:textId="0A56919D" w:rsidR="002F29BC" w:rsidRDefault="002F29BC" w:rsidP="00ED61E5">
      <w:pPr>
        <w:pStyle w:val="BodyText"/>
      </w:pPr>
      <w:r>
        <w:tab/>
        <w:t xml:space="preserve">At the end of an </w:t>
      </w:r>
      <w:r w:rsidR="00B73571">
        <w:t>Intermission</w:t>
      </w:r>
      <w:r>
        <w:t xml:space="preserve">, you recover nonlethal damage equal to 50% of current hp. If you want to determine how quickly you recover consciousness, assume you recover 1% of current hp every 3 rounds. </w:t>
      </w:r>
    </w:p>
    <w:p w14:paraId="2985EAAD" w14:textId="77777777" w:rsidR="002F29BC" w:rsidRDefault="002F29BC" w:rsidP="00ED61E5">
      <w:pPr>
        <w:pStyle w:val="BodyText"/>
      </w:pPr>
    </w:p>
    <w:p w14:paraId="5FCBD2E1" w14:textId="0C886C7F" w:rsidR="0091444C" w:rsidRDefault="002F29BC" w:rsidP="00ED61E5">
      <w:pPr>
        <w:pStyle w:val="BodyText"/>
      </w:pPr>
      <w:r w:rsidRPr="0005785F">
        <w:rPr>
          <w:b/>
          <w:bCs/>
        </w:rPr>
        <w:t xml:space="preserve">Lethal </w:t>
      </w:r>
      <w:r w:rsidR="0088666F">
        <w:rPr>
          <w:b/>
          <w:bCs/>
        </w:rPr>
        <w:t>D</w:t>
      </w:r>
      <w:r w:rsidRPr="0005785F">
        <w:rPr>
          <w:b/>
          <w:bCs/>
        </w:rPr>
        <w:t>amage</w:t>
      </w:r>
      <w:r>
        <w:t xml:space="preserve">: </w:t>
      </w:r>
      <w:r w:rsidR="0091444C">
        <w:t xml:space="preserve">Unless otherwise specified, hp damage is Lethal damage. You can recover hp damage (and other conditions) with a Constitution (Recovery) Downtime Action. </w:t>
      </w:r>
    </w:p>
    <w:p w14:paraId="7D55FED8" w14:textId="410F7B50" w:rsidR="0088666F" w:rsidRDefault="0091444C" w:rsidP="00ED61E5">
      <w:pPr>
        <w:pStyle w:val="BodyText"/>
      </w:pPr>
      <w:r>
        <w:tab/>
      </w:r>
      <w:r w:rsidR="002F29BC">
        <w:t xml:space="preserve">If </w:t>
      </w:r>
      <w:r w:rsidR="004A2866">
        <w:t>Lethal damage reduces you</w:t>
      </w:r>
      <w:r w:rsidR="002F29BC">
        <w:t xml:space="preserve"> to 0 hp, you acquire Dying with a rating equal to your Wounded condition +1. You must attempt a flat test 10 to stabilize. If you succeed, decrease Dying condition by 1; if you fail increase Dying condition by 1. If you roll a natural ‘20’, reduce Dying condition to 0; if you roll a natural ‘1’, you die. You also die if you reach Dying 4. If you reduce Dying to 0, you acquire Wounded +1, set hp to 10% of maximum hp, and set nonlethal damage to 10% of maximum hp if not currently worse. If you take hp damage while at 0 hp, acquire Dying +1 (or a rating equal to Wounded condition +1 if you were stable at 0 hp).</w:t>
      </w:r>
    </w:p>
    <w:p w14:paraId="09FA7113" w14:textId="5D3438BE" w:rsidR="0088666F" w:rsidRDefault="0088666F" w:rsidP="00ED61E5">
      <w:pPr>
        <w:pStyle w:val="BodyText"/>
      </w:pPr>
    </w:p>
    <w:p w14:paraId="426B4DED" w14:textId="3F009C94" w:rsidR="00131492" w:rsidRDefault="00131492" w:rsidP="00ED61E5">
      <w:pPr>
        <w:pStyle w:val="BodyText"/>
      </w:pPr>
      <w:r>
        <w:rPr>
          <w:b/>
          <w:bCs/>
        </w:rPr>
        <w:t>Giving up the Ghost</w:t>
      </w:r>
      <w:r w:rsidR="0088666F">
        <w:t xml:space="preserve">: If you die, you gain Traumatized +8, which cannot be recovered unless you spend 8 Feats, reducing the Permanent Traumatized Condition by 1 per Feat, though you can recover Traumatized </w:t>
      </w:r>
      <w:r w:rsidR="00056CA5">
        <w:t>by</w:t>
      </w:r>
      <w:r w:rsidR="0088666F">
        <w:t xml:space="preserve"> other sources. You are also initially bound to your body or </w:t>
      </w:r>
      <w:r w:rsidR="00F324B5">
        <w:t xml:space="preserve">the </w:t>
      </w:r>
      <w:r w:rsidR="0088666F">
        <w:t>location of your</w:t>
      </w:r>
      <w:r w:rsidR="00F324B5">
        <w:t xml:space="preserve"> corporeal</w:t>
      </w:r>
      <w:r w:rsidR="0088666F">
        <w:t xml:space="preserve"> death. You can choose to be bound to another character if they are nearby or find the location of your corporeal death later. </w:t>
      </w:r>
      <w:r w:rsidR="00F324B5">
        <w:t>You have a spiritual version of all your gear, which acts normally in the spirit world when used there. Damage to or destruction of items, either the physical or spiritual variant, is inflicted on both (and the damage is apparent) and Invested Items are treated as nonmagical, though they still radiate magic and are as resilient as in their original (magical) form, in the physical world. Damage you receive in the spirit world is reflected on your physical body, at least until it has degraded to the point where it makes no difference</w:t>
      </w:r>
      <w:r w:rsidR="00813B7B">
        <w:t>, but damage to your physical body after you have given up the ghost is not reflected on your spiritual self</w:t>
      </w:r>
      <w:r w:rsidR="00F324B5">
        <w:t xml:space="preserve">. </w:t>
      </w:r>
      <w:r w:rsidR="00813B7B">
        <w:t xml:space="preserve">However, your spirit superficially retains the wounds that killed you, even when healed. </w:t>
      </w:r>
    </w:p>
    <w:p w14:paraId="3771B0B5" w14:textId="225954CF" w:rsidR="0088666F" w:rsidRDefault="00131492" w:rsidP="00ED61E5">
      <w:pPr>
        <w:pStyle w:val="BodyText"/>
      </w:pPr>
      <w:r>
        <w:tab/>
      </w:r>
      <w:r w:rsidR="0088666F">
        <w:t xml:space="preserve">You have the Spirit </w:t>
      </w:r>
      <w:r w:rsidR="004A6A94">
        <w:t>Type but</w:t>
      </w:r>
      <w:r>
        <w:t xml:space="preserve"> can be brought back with the Raise Dead spell. If your body is animated with the Animate Dead spell</w:t>
      </w:r>
      <w:r w:rsidR="00F324B5">
        <w:t xml:space="preserve"> or you otherwise become a non-sapient Undead creature</w:t>
      </w:r>
      <w:r>
        <w:t xml:space="preserve">, you cannot be raised from the dead, but if </w:t>
      </w:r>
      <w:r w:rsidR="00F324B5">
        <w:t xml:space="preserve">you become </w:t>
      </w:r>
      <w:r>
        <w:t xml:space="preserve">a Sapient Undead creature, </w:t>
      </w:r>
      <w:r w:rsidR="00F324B5">
        <w:t xml:space="preserve">either a corporeal one by animating your body or an incorporeal one by contaminating your spirit, </w:t>
      </w:r>
      <w:r>
        <w:t>you replace the Spirit Type with that of the Sapient Undead creature; you can also convert any Feats you used to reduce the Traumatized condition for becoming a Spirit to Feats used to reduce the effects of becoming the Sapient Undead creature</w:t>
      </w:r>
      <w:r w:rsidR="0088666F">
        <w:t xml:space="preserve">. </w:t>
      </w:r>
    </w:p>
    <w:p w14:paraId="44278C94" w14:textId="11062A04" w:rsidR="00D02A32" w:rsidRDefault="007C6457" w:rsidP="00ED61E5">
      <w:pPr>
        <w:pStyle w:val="BodyText"/>
      </w:pPr>
      <w:r>
        <w:t>Record under Feats</w:t>
      </w:r>
      <w:r w:rsidR="0088666F">
        <w:t xml:space="preserve">: </w:t>
      </w:r>
      <w:r w:rsidR="003262BA">
        <w:t xml:space="preserve">Aeronaut, Levitation, </w:t>
      </w:r>
      <w:r w:rsidR="00D02A32">
        <w:t xml:space="preserve">Lifesense, Physical Resistance, Spirit Immunities, </w:t>
      </w:r>
      <w:r w:rsidR="002D6B1F">
        <w:t>Incorporeal</w:t>
      </w:r>
    </w:p>
    <w:p w14:paraId="0CA04AD8" w14:textId="38A6D0AD" w:rsidR="00AC25F3" w:rsidRDefault="00AC25F3" w:rsidP="00ED61E5">
      <w:pPr>
        <w:pStyle w:val="BodyText"/>
      </w:pPr>
      <w:r>
        <w:tab/>
        <w:t xml:space="preserve">Levitation: </w:t>
      </w:r>
      <w:r w:rsidR="007527D1">
        <w:t>Fly Speed 2</w:t>
      </w:r>
      <w:r>
        <w:t xml:space="preserve">. </w:t>
      </w:r>
    </w:p>
    <w:p w14:paraId="7C7B7117" w14:textId="0AC04193" w:rsidR="00D02A32" w:rsidRDefault="00131492" w:rsidP="00ED61E5">
      <w:pPr>
        <w:pStyle w:val="BodyText"/>
      </w:pPr>
      <w:r>
        <w:tab/>
      </w:r>
      <w:r w:rsidR="00D02A32">
        <w:t>Physical Resistance</w:t>
      </w:r>
      <w:r w:rsidR="003262BA">
        <w:t xml:space="preserve"> (2 Feats)</w:t>
      </w:r>
      <w:r w:rsidR="00D02A32">
        <w:t xml:space="preserve">: You gain Damage Reduction equal to your Level to </w:t>
      </w:r>
      <w:r w:rsidR="002D6B1F">
        <w:t xml:space="preserve">Magical Elemental (other than Mental Damage) and </w:t>
      </w:r>
      <w:r w:rsidR="00F324B5">
        <w:t>Magical P</w:t>
      </w:r>
      <w:r w:rsidR="00D02A32">
        <w:t xml:space="preserve">hysical </w:t>
      </w:r>
      <w:r w:rsidR="00F324B5">
        <w:t>D</w:t>
      </w:r>
      <w:r w:rsidR="00D02A32">
        <w:t xml:space="preserve">amage. </w:t>
      </w:r>
    </w:p>
    <w:p w14:paraId="7163377D" w14:textId="7F1FECF9" w:rsidR="00D02A32" w:rsidRDefault="00131492" w:rsidP="00ED61E5">
      <w:pPr>
        <w:pStyle w:val="BodyText"/>
      </w:pPr>
      <w:r>
        <w:tab/>
      </w:r>
      <w:r w:rsidR="00D02A32">
        <w:t>Spirit Immunities (</w:t>
      </w:r>
      <w:r w:rsidR="002D6B1F">
        <w:t>4</w:t>
      </w:r>
      <w:r w:rsidR="00D02A32">
        <w:t xml:space="preserve"> Feats): You are immune to death effects (and disease), paralysis (and sleep), </w:t>
      </w:r>
      <w:r w:rsidR="002D6B1F">
        <w:t xml:space="preserve">non-magical physical damage, and </w:t>
      </w:r>
      <w:r w:rsidR="0005306B">
        <w:t>toxin</w:t>
      </w:r>
      <w:r w:rsidR="00D02A32">
        <w:t xml:space="preserve">. </w:t>
      </w:r>
    </w:p>
    <w:p w14:paraId="5DE765C6" w14:textId="51E1C46C" w:rsidR="002D6B1F" w:rsidRDefault="00131492" w:rsidP="00ED61E5">
      <w:pPr>
        <w:pStyle w:val="BodyText"/>
      </w:pPr>
      <w:r>
        <w:tab/>
      </w:r>
      <w:r w:rsidR="002D6B1F">
        <w:t>Incorporeal (</w:t>
      </w:r>
      <w:r w:rsidR="00AC25F3">
        <w:t xml:space="preserve">2 </w:t>
      </w:r>
      <w:r w:rsidR="002D6B1F">
        <w:t>Flaw</w:t>
      </w:r>
      <w:r w:rsidR="00AC25F3">
        <w:t>s</w:t>
      </w:r>
      <w:r w:rsidR="002D6B1F">
        <w:t xml:space="preserve">): You cannot perceive the physical world other than though the use of Lifesense. You cannot interact with the physical world by nonmagical means, but you can use magic that has mental effects normally, but if the magic causes elemental (other than Mental Damage) or physical damage, reduce Damage by your Level. Also, if Target can perceive you, you can use non-magical Social Attacks. </w:t>
      </w:r>
    </w:p>
    <w:p w14:paraId="42F0E869" w14:textId="77777777" w:rsidR="002D6B1F" w:rsidRDefault="002D6B1F" w:rsidP="00ED61E5">
      <w:pPr>
        <w:pStyle w:val="BodyText"/>
      </w:pPr>
    </w:p>
    <w:p w14:paraId="35AFAA0B" w14:textId="28DFBBBF" w:rsidR="002D6B1F" w:rsidRDefault="002D6B1F" w:rsidP="00ED61E5">
      <w:pPr>
        <w:pStyle w:val="BodyText"/>
      </w:pPr>
      <w:r>
        <w:rPr>
          <w:b/>
          <w:bCs/>
        </w:rPr>
        <w:t>Spiritual</w:t>
      </w:r>
      <w:r w:rsidRPr="0088666F">
        <w:rPr>
          <w:b/>
          <w:bCs/>
        </w:rPr>
        <w:t xml:space="preserve"> Death</w:t>
      </w:r>
      <w:r>
        <w:t xml:space="preserve">: If you have become a Spirit and then “die” again, your Spirit is transported to Sheol, where your soul is sorted depending on your alignment. You can potentially linger in Sheol for a long time, which leaves the option for you to be resurrected. If you make a new character, your old character’s soul is sorted and typically cannot be </w:t>
      </w:r>
      <w:r w:rsidR="00056CA5">
        <w:t>brought back</w:t>
      </w:r>
      <w:r>
        <w:t xml:space="preserve"> </w:t>
      </w:r>
      <w:r w:rsidR="00131492">
        <w:t xml:space="preserve">without </w:t>
      </w:r>
      <w:proofErr w:type="gramStart"/>
      <w:r w:rsidR="00131492">
        <w:t>an epic quest</w:t>
      </w:r>
      <w:proofErr w:type="gramEnd"/>
      <w:r w:rsidR="00131492">
        <w:t xml:space="preserve"> into the afterlife. </w:t>
      </w:r>
    </w:p>
    <w:p w14:paraId="40323666" w14:textId="615DB85A" w:rsidR="00813B7B" w:rsidRDefault="00813B7B">
      <w:pPr>
        <w:rPr>
          <w:rFonts w:ascii="Arial" w:eastAsia="Arial" w:hAnsi="Arial"/>
          <w:sz w:val="16"/>
          <w:szCs w:val="16"/>
        </w:rPr>
      </w:pPr>
      <w:r>
        <w:br w:type="page"/>
      </w:r>
    </w:p>
    <w:p w14:paraId="2632DA23" w14:textId="77777777" w:rsidR="00F460D7" w:rsidRDefault="00F460D7" w:rsidP="00F460D7">
      <w:pPr>
        <w:pStyle w:val="Heading2"/>
      </w:pPr>
      <w:bookmarkStart w:id="63" w:name="_Toc132221550"/>
      <w:r>
        <w:lastRenderedPageBreak/>
        <w:t>Ego Points</w:t>
      </w:r>
      <w:bookmarkEnd w:id="63"/>
    </w:p>
    <w:p w14:paraId="07E729AA" w14:textId="0D7457DE" w:rsidR="00F460D7" w:rsidRDefault="00F460D7" w:rsidP="00ED61E5">
      <w:pPr>
        <w:pStyle w:val="BodyText"/>
      </w:pPr>
      <w:r>
        <w:t>Ego Points (ep) are equal to 10 x Determination. Ego Points cannot be reduced below 0.</w:t>
      </w:r>
    </w:p>
    <w:p w14:paraId="4A361408" w14:textId="77777777" w:rsidR="00F460D7" w:rsidRDefault="00F460D7" w:rsidP="00ED61E5">
      <w:pPr>
        <w:pStyle w:val="BodyText"/>
      </w:pPr>
    </w:p>
    <w:p w14:paraId="6BDE3594" w14:textId="45B7BD0A" w:rsidR="00ED61E5" w:rsidRDefault="00F460D7" w:rsidP="00ED61E5">
      <w:pPr>
        <w:pStyle w:val="BodyText"/>
      </w:pPr>
      <w:r w:rsidRPr="0005785F">
        <w:rPr>
          <w:b/>
          <w:bCs/>
        </w:rPr>
        <w:t>Cinematic Ego Points (CEPs)</w:t>
      </w:r>
      <w:r>
        <w:t xml:space="preserve">: </w:t>
      </w:r>
      <w:r w:rsidR="00205351">
        <w:t xml:space="preserve">You gain 10 CEPs from your (free) Cinematic Ego Points Feat. </w:t>
      </w:r>
      <w:r w:rsidR="00ED61E5">
        <w:t xml:space="preserve">For encounters in which the PCs have no significant risk of death, they gain no CEPs, but in encounters in which the PCs will die (or the equivalent) if they lose, they gain CEPs, which are replenished at the </w:t>
      </w:r>
      <w:r w:rsidR="00205351">
        <w:t>start of each Round</w:t>
      </w:r>
      <w:r w:rsidR="00ED61E5">
        <w:t xml:space="preserve">. When a PC takes damage, apply the damage as follows: </w:t>
      </w:r>
    </w:p>
    <w:p w14:paraId="46BA70D7" w14:textId="34CAB967" w:rsidR="00ED61E5" w:rsidRDefault="00ED61E5" w:rsidP="00ED61E5">
      <w:pPr>
        <w:pStyle w:val="BodyText"/>
        <w:numPr>
          <w:ilvl w:val="0"/>
          <w:numId w:val="36"/>
        </w:numPr>
      </w:pPr>
      <w:r>
        <w:t>Apply Mental Damage Reduction (DR)</w:t>
      </w:r>
    </w:p>
    <w:p w14:paraId="7987CE87" w14:textId="50E885A8" w:rsidR="00ED61E5" w:rsidRDefault="00ED61E5" w:rsidP="00ED61E5">
      <w:pPr>
        <w:pStyle w:val="BodyText"/>
        <w:numPr>
          <w:ilvl w:val="0"/>
          <w:numId w:val="36"/>
        </w:numPr>
      </w:pPr>
      <w:r>
        <w:t xml:space="preserve">Apply 1 ep of actual damage if any damage gets past DR and the rest to temporary </w:t>
      </w:r>
      <w:proofErr w:type="gramStart"/>
      <w:r w:rsidR="002E1A6E">
        <w:t>ep</w:t>
      </w:r>
      <w:proofErr w:type="gramEnd"/>
    </w:p>
    <w:p w14:paraId="6A0B1CDB" w14:textId="7DC33DE4" w:rsidR="00ED61E5" w:rsidRDefault="00ED61E5" w:rsidP="00ED61E5">
      <w:pPr>
        <w:pStyle w:val="BodyText"/>
        <w:numPr>
          <w:ilvl w:val="0"/>
          <w:numId w:val="36"/>
        </w:numPr>
      </w:pPr>
      <w:r>
        <w:t xml:space="preserve">Apply 1 ep of actual damage if any damage gets past temporary ep and the rest to </w:t>
      </w:r>
      <w:proofErr w:type="gramStart"/>
      <w:r>
        <w:t>CEPs</w:t>
      </w:r>
      <w:proofErr w:type="gramEnd"/>
    </w:p>
    <w:p w14:paraId="475EFBAA" w14:textId="61BB3F15" w:rsidR="00ED61E5" w:rsidRDefault="00ED61E5" w:rsidP="00ED61E5">
      <w:pPr>
        <w:pStyle w:val="BodyText"/>
        <w:numPr>
          <w:ilvl w:val="0"/>
          <w:numId w:val="36"/>
        </w:numPr>
      </w:pPr>
      <w:r>
        <w:t xml:space="preserve">Apply remaining damage to </w:t>
      </w:r>
      <w:proofErr w:type="gramStart"/>
      <w:r>
        <w:t>ep</w:t>
      </w:r>
      <w:proofErr w:type="gramEnd"/>
    </w:p>
    <w:p w14:paraId="21E97723" w14:textId="65B89E1E" w:rsidR="00ED61E5" w:rsidRDefault="00ED61E5" w:rsidP="00ED61E5">
      <w:pPr>
        <w:pStyle w:val="BodyText"/>
        <w:numPr>
          <w:ilvl w:val="0"/>
          <w:numId w:val="36"/>
        </w:numPr>
      </w:pPr>
      <w:r>
        <w:t>If you are dropped to 0 ep, you gain the Temporary Insanity condition unless you took 200% of max ep damage in a single shot, in which case you gain Permanent Insanity.</w:t>
      </w:r>
    </w:p>
    <w:p w14:paraId="231D175C" w14:textId="77777777" w:rsidR="00F460D7" w:rsidRDefault="00F460D7" w:rsidP="00ED61E5">
      <w:pPr>
        <w:pStyle w:val="BodyText"/>
      </w:pPr>
    </w:p>
    <w:p w14:paraId="2E15FBA4" w14:textId="693D8A6A" w:rsidR="00F460D7" w:rsidRDefault="00F460D7" w:rsidP="00ED61E5">
      <w:pPr>
        <w:pStyle w:val="BodyText"/>
      </w:pPr>
      <w:r w:rsidRPr="0005785F">
        <w:rPr>
          <w:b/>
          <w:bCs/>
        </w:rPr>
        <w:t>Temporary ep damage</w:t>
      </w:r>
      <w:r>
        <w:t xml:space="preserve">: Temporary ep damage is immediately recovered at the end of an encounter or when you are subjected to a hostile action. </w:t>
      </w:r>
      <w:r w:rsidR="00056CA5">
        <w:t xml:space="preserve">Some Social “Attacks” are not treated as hostile (often because they aren’t, really); they often inflict Temporary ep damage. </w:t>
      </w:r>
      <w:r>
        <w:t xml:space="preserve">If effective ep is 0 or less, any additional Temporary ep damage either has no effect or replaces a current Suggestion effect, whichever seems most appropriate. </w:t>
      </w:r>
    </w:p>
    <w:p w14:paraId="1C63868A" w14:textId="77777777" w:rsidR="00F460D7" w:rsidRDefault="00F460D7" w:rsidP="00ED61E5">
      <w:pPr>
        <w:pStyle w:val="BodyText"/>
      </w:pPr>
    </w:p>
    <w:p w14:paraId="312D2C4F" w14:textId="77777777" w:rsidR="00F460D7" w:rsidRDefault="00F460D7" w:rsidP="00ED61E5">
      <w:pPr>
        <w:pStyle w:val="BodyText"/>
      </w:pPr>
      <w:r>
        <w:rPr>
          <w:b/>
          <w:bCs/>
        </w:rPr>
        <w:t>Psychological Damage</w:t>
      </w:r>
      <w:r>
        <w:t xml:space="preserve">: Psychological damage to ep is the equivalent of Nonlethal damage to hp. Subtract Psychological damage from current ep to determine effective ep. If effective ep </w:t>
      </w:r>
      <w:proofErr w:type="gramStart"/>
      <w:r>
        <w:t>are</w:t>
      </w:r>
      <w:proofErr w:type="gramEnd"/>
      <w:r>
        <w:t xml:space="preserve"> reduced to 0, you acquire the Suggestive condition and will typically be compelled to take an action that depends upon the effect that reduced your effective ep to 0. You normally lose the Suggestive condition if your effective ep increase to 1 or more. While you have the Suggestive condition, you cannot be compelled to act against your alignment, though you can often more easily be tricked into doing things you would never intentionally do. If damage would have reduced you below 0 ep, you take ½ of the absolute value of the excess damage as Neural damage. </w:t>
      </w:r>
    </w:p>
    <w:p w14:paraId="2D0993D0" w14:textId="10D5BCA4" w:rsidR="00F460D7" w:rsidRDefault="00F460D7" w:rsidP="00ED61E5">
      <w:pPr>
        <w:pStyle w:val="BodyText"/>
      </w:pPr>
      <w:r>
        <w:tab/>
        <w:t xml:space="preserve">At the end of an </w:t>
      </w:r>
      <w:r w:rsidR="00B73571">
        <w:t>Intermission</w:t>
      </w:r>
      <w:r>
        <w:t xml:space="preserve">, you recover </w:t>
      </w:r>
      <w:proofErr w:type="gramStart"/>
      <w:r>
        <w:t>Psychological</w:t>
      </w:r>
      <w:proofErr w:type="gramEnd"/>
      <w:r>
        <w:t xml:space="preserve"> damage equal to 50% of current ep. If you want to determine how quickly you recover consciousness, assume you recover 1% of current ep every 3 rounds. </w:t>
      </w:r>
    </w:p>
    <w:p w14:paraId="6378667B" w14:textId="77777777" w:rsidR="00F460D7" w:rsidRDefault="00F460D7" w:rsidP="00ED61E5">
      <w:pPr>
        <w:pStyle w:val="BodyText"/>
      </w:pPr>
    </w:p>
    <w:p w14:paraId="1D00674F" w14:textId="57111981" w:rsidR="00F460D7" w:rsidRDefault="00056CA5" w:rsidP="00ED61E5">
      <w:pPr>
        <w:pStyle w:val="BodyText"/>
      </w:pPr>
      <w:r>
        <w:rPr>
          <w:b/>
          <w:bCs/>
        </w:rPr>
        <w:t>Traumatic (“Neural”) Damage</w:t>
      </w:r>
      <w:r w:rsidR="00F460D7">
        <w:t xml:space="preserve">: </w:t>
      </w:r>
      <w:r>
        <w:t>Traumatic</w:t>
      </w:r>
      <w:r w:rsidR="00F460D7">
        <w:t xml:space="preserve"> damage to ep equivalent of Lethal damage to hp. Unless otherwise specified, ep damage is </w:t>
      </w:r>
      <w:r>
        <w:t>Traumatic d</w:t>
      </w:r>
      <w:r w:rsidR="00F460D7">
        <w:t>amage. You can recover ep damage (and other conditions) with a Determination (Recovery) Downtime Action.</w:t>
      </w:r>
      <w:r w:rsidR="00B378D0" w:rsidRPr="00B378D0">
        <w:t xml:space="preserve"> </w:t>
      </w:r>
      <w:r w:rsidR="00B378D0">
        <w:t>What that means depends upon what dropped you to 0 ep. For example, if it was a Fear-based effect, you might flee in terror and then cower in a hiding place until you recover at least 1 ep. If you took 200% of max ep damage in a single shot, you lose control of your character permanently.</w:t>
      </w:r>
    </w:p>
    <w:p w14:paraId="33880762" w14:textId="051FB9CC" w:rsidR="00F460D7" w:rsidRDefault="00F460D7" w:rsidP="00ED61E5">
      <w:pPr>
        <w:pStyle w:val="BodyText"/>
      </w:pPr>
      <w:r>
        <w:tab/>
        <w:t xml:space="preserve">If </w:t>
      </w:r>
      <w:r w:rsidR="00056CA5">
        <w:t>Traumatic</w:t>
      </w:r>
      <w:r>
        <w:t xml:space="preserve"> damage reduces you to 0 ep, you acquire Temporary Insanity with a rating equal to your Stress condition +1. You must attempt a flat test 10 to snap out of it. If you succeed, decrease Temporary Insanity condition by 1; if you fail increase Temporary Insanity condition by 1. If you roll a natural ‘20’, reduce Temporary Insanity condition to 0; if you roll a natural ‘1’, you acquire Permanent Insanity. You also acquire Permanent Insanity if you reach Temporary Insanity 4. If you reduce Temporary Insanity to 0, you acquire Stress +1, increase ep to 10% of maximum ep, and set </w:t>
      </w:r>
      <w:proofErr w:type="gramStart"/>
      <w:r>
        <w:t>Psychological</w:t>
      </w:r>
      <w:proofErr w:type="gramEnd"/>
      <w:r>
        <w:t xml:space="preserve"> damage to 10% of maximum ep if not currently worse. If you take ep damage while at 0 ep, acquire Temporary Insanity +1 (or a rating equal to Stress condition +1 if you were stable at 0 ep). </w:t>
      </w:r>
    </w:p>
    <w:p w14:paraId="6231D8FC" w14:textId="2D5E1889" w:rsidR="00131492" w:rsidRDefault="00131492" w:rsidP="00ED61E5">
      <w:pPr>
        <w:pStyle w:val="BodyText"/>
      </w:pPr>
    </w:p>
    <w:p w14:paraId="4748237C" w14:textId="484A8CBC" w:rsidR="00131492" w:rsidRDefault="00131492" w:rsidP="00ED61E5">
      <w:pPr>
        <w:pStyle w:val="BodyText"/>
      </w:pPr>
      <w:r>
        <w:rPr>
          <w:b/>
          <w:bCs/>
        </w:rPr>
        <w:t>Permanent Insanity</w:t>
      </w:r>
      <w:r>
        <w:t>: Although your body lingers, your mind has died. You become a Sentient (not Sapient) creature with a personality that is a hybrid of the personality you had before</w:t>
      </w:r>
      <w:r w:rsidR="00056CA5">
        <w:t>, the source of the trauma,</w:t>
      </w:r>
      <w:r>
        <w:t xml:space="preserve"> and the Suggestion that </w:t>
      </w:r>
      <w:r w:rsidR="00056CA5">
        <w:t xml:space="preserve">accompanied your transition to Permanent Insanity. </w:t>
      </w:r>
      <w:r>
        <w:t xml:space="preserve"> </w:t>
      </w:r>
    </w:p>
    <w:p w14:paraId="7F35DE57" w14:textId="513BA373" w:rsidR="00B87964" w:rsidRDefault="00B87964" w:rsidP="00B87964">
      <w:pPr>
        <w:pStyle w:val="Heading2"/>
      </w:pPr>
      <w:bookmarkStart w:id="64" w:name="_Toc132221551"/>
      <w:r>
        <w:t>Maximum Bonus Damage</w:t>
      </w:r>
      <w:bookmarkEnd w:id="64"/>
    </w:p>
    <w:p w14:paraId="509FB367" w14:textId="36CDA5E7" w:rsidR="00B87964" w:rsidRDefault="00B87964" w:rsidP="00ED61E5">
      <w:pPr>
        <w:pStyle w:val="BodyText"/>
      </w:pPr>
      <w:r>
        <w:t xml:space="preserve">You can receive Bonus Damage from various sources. The Bonus Damage is associated with an Attribute (STR, DEX, PER, INT, CHA, and WIL). Bonus Damage from all sources cannot exceed your Maximum Bonus Damage for </w:t>
      </w:r>
      <w:r w:rsidR="00954704">
        <w:t>each</w:t>
      </w:r>
      <w:r>
        <w:t xml:space="preserve"> Attribute, which is Attribute x 4, or 2 if you have a rating of 0 in an Attribute. </w:t>
      </w:r>
    </w:p>
    <w:p w14:paraId="3191D95B" w14:textId="7AB59C5F" w:rsidR="00E85B53" w:rsidRDefault="00E85B53" w:rsidP="00ED61E5">
      <w:pPr>
        <w:pStyle w:val="BodyText"/>
      </w:pPr>
      <w:r>
        <w:t xml:space="preserve"> </w:t>
      </w:r>
    </w:p>
    <w:p w14:paraId="5DEBE9AC" w14:textId="51FAA62E" w:rsidR="00813B7B" w:rsidRDefault="00813B7B">
      <w:pPr>
        <w:rPr>
          <w:rFonts w:ascii="Arial" w:eastAsia="Arial" w:hAnsi="Arial"/>
          <w:sz w:val="16"/>
          <w:szCs w:val="16"/>
        </w:rPr>
      </w:pPr>
      <w:r>
        <w:br w:type="page"/>
      </w:r>
    </w:p>
    <w:p w14:paraId="162F7C93" w14:textId="4F95FAAB" w:rsidR="00CD5E6B" w:rsidRPr="003E4C9D" w:rsidRDefault="00CD5E6B" w:rsidP="00CD5E6B">
      <w:pPr>
        <w:pStyle w:val="Heading2"/>
      </w:pPr>
      <w:bookmarkStart w:id="65" w:name="_Toc132221552"/>
      <w:r w:rsidRPr="003E4C9D">
        <w:lastRenderedPageBreak/>
        <w:t>Alignment</w:t>
      </w:r>
      <w:bookmarkEnd w:id="65"/>
    </w:p>
    <w:p w14:paraId="36CABE1D" w14:textId="77777777" w:rsidR="00CD5E6B" w:rsidRPr="002C01E2" w:rsidRDefault="00CD5E6B" w:rsidP="00ED61E5">
      <w:pPr>
        <w:pStyle w:val="BodyText"/>
        <w:rPr>
          <w:caps/>
        </w:rPr>
      </w:pPr>
      <w:r w:rsidRPr="003E4C9D">
        <w:t>All sapient creatures have an alignment. Alignment is spiritual in nature; it determines where your soul will go when you die. Alignment is determined entirely by</w:t>
      </w:r>
      <w:r>
        <w:t xml:space="preserve"> a sapient</w:t>
      </w:r>
      <w:r w:rsidRPr="003E4C9D">
        <w:t xml:space="preserve"> </w:t>
      </w:r>
      <w:r>
        <w:t xml:space="preserve">creature’s </w:t>
      </w:r>
      <w:r w:rsidRPr="003E4C9D">
        <w:t xml:space="preserve">intent. As a player, you have complete control over your PC’s intent and, therefore, your PC’s </w:t>
      </w:r>
      <w:r>
        <w:t>A</w:t>
      </w:r>
      <w:r w:rsidRPr="003E4C9D">
        <w:t xml:space="preserve">lignment, but your intent must match your </w:t>
      </w:r>
      <w:r>
        <w:t>A</w:t>
      </w:r>
      <w:r w:rsidRPr="003E4C9D">
        <w:t xml:space="preserve">lignment. That is, you cannot choose to be a first </w:t>
      </w:r>
      <w:r>
        <w:t>A</w:t>
      </w:r>
      <w:r w:rsidRPr="003E4C9D">
        <w:t xml:space="preserve">lignment and then state that your intent comports with a second </w:t>
      </w:r>
      <w:r>
        <w:t>A</w:t>
      </w:r>
      <w:r w:rsidRPr="003E4C9D">
        <w:t>lignment</w:t>
      </w:r>
      <w:r>
        <w:t>, as defined below</w:t>
      </w:r>
      <w:r w:rsidRPr="003E4C9D">
        <w:t xml:space="preserve">. </w:t>
      </w:r>
      <w:r>
        <w:t xml:space="preserve">It is important to keep in mind that your intent is measured at an instantaneous point in time. Just because it is “your fault” you are </w:t>
      </w:r>
      <w:proofErr w:type="gramStart"/>
      <w:r>
        <w:t>in a given</w:t>
      </w:r>
      <w:proofErr w:type="gramEnd"/>
      <w:r>
        <w:t xml:space="preserve"> position does not change anything; a bumbling fool can be just as “Good” as a wise hero. </w:t>
      </w:r>
    </w:p>
    <w:p w14:paraId="1AEC268B" w14:textId="77777777" w:rsidR="00CD5E6B" w:rsidRPr="003E4C9D" w:rsidRDefault="00CD5E6B" w:rsidP="00ED61E5">
      <w:pPr>
        <w:pStyle w:val="BodyText"/>
      </w:pPr>
      <w:r>
        <w:tab/>
      </w:r>
      <w:r w:rsidRPr="003E4C9D">
        <w:t xml:space="preserve">The two axes of alignment are Law/Chaos and Good/Evil. Thus, you can be Lawful Good (LG), Lawful Neutral (LN), Lawful Evil (LE), Neutral Good (NG), Neutral (NN), Neutral Evil (NE), Chaotic Good (CG), Chaotic Neutral (CN), or Chaotic Evil (CE). The neutral component of alignment can be replaced with a tendency for Law/Chaos or Good/Evil. For example, a LN character can have evil tendencies, represented as L(E), or good tendencies, represented as L(G), instead of being straight LN. Thus, you can also be N(LG), L(G), (L)G, (L)N, N(LE), L(E), (L)E, N(G), N(E), N(CG), C(G), (C)G, (C)N, N(CE), C(E), or (C)E. </w:t>
      </w:r>
    </w:p>
    <w:p w14:paraId="708F6B53" w14:textId="77777777" w:rsidR="00CD5E6B" w:rsidRPr="003E4C9D" w:rsidRDefault="00CD5E6B" w:rsidP="00ED61E5">
      <w:pPr>
        <w:pStyle w:val="BodyText"/>
      </w:pPr>
      <w:r w:rsidRPr="003E4C9D">
        <w:rPr>
          <w:b/>
          <w:i/>
        </w:rPr>
        <w:t xml:space="preserve">Apparent Alignment &amp; Innocence: </w:t>
      </w:r>
      <w:r w:rsidRPr="003E4C9D">
        <w:t xml:space="preserve">While alignment is completely under the control of the player, apparent alignment is not. Apparent alignment is what an observer believes your alignment to be; different observers could potentially disagree. </w:t>
      </w:r>
      <w:r>
        <w:t>Apparent alignment has no tendencies; i</w:t>
      </w:r>
      <w:r w:rsidRPr="003E4C9D">
        <w:t xml:space="preserve">nnocent creatures are sapient creatures with an apparent alignment that is not Evil. </w:t>
      </w:r>
      <w:r>
        <w:t>Because innocence is based upon apparent alignment</w:t>
      </w:r>
      <w:r w:rsidRPr="003E4C9D">
        <w:t xml:space="preserve">, innocence is subjectively determined by observers. </w:t>
      </w:r>
      <w:r>
        <w:t xml:space="preserve">Some creatures consider alignment to be “just a label” and act only in accordance with apparent alignment, though it is hard to be Lawful or Good and operate in such a manner. </w:t>
      </w:r>
    </w:p>
    <w:p w14:paraId="49153E45" w14:textId="77777777" w:rsidR="00CD5E6B" w:rsidRDefault="00CD5E6B" w:rsidP="00ED61E5">
      <w:pPr>
        <w:pStyle w:val="BodyText"/>
      </w:pPr>
      <w:r w:rsidRPr="003E4C9D">
        <w:tab/>
        <w:t xml:space="preserve">If you are unable to detect alignment magically, you generally must go by apparent alignment. If you can detect alignment, the actual alignment of a creature may override apparent alignment for purposes of how you treat them, but magic can disguise a </w:t>
      </w:r>
      <w:proofErr w:type="gramStart"/>
      <w:r w:rsidRPr="003E4C9D">
        <w:t>Good</w:t>
      </w:r>
      <w:proofErr w:type="gramEnd"/>
      <w:r w:rsidRPr="003E4C9D">
        <w:t xml:space="preserve"> creature as an Evil one, so detect-smiting may cause you to detect alignment incorrectly and smite an apparently innocent creature that also happens to be </w:t>
      </w:r>
      <w:r>
        <w:t>innocent</w:t>
      </w:r>
      <w:r w:rsidRPr="003E4C9D">
        <w:t xml:space="preserve">. While this may be within your alignment if you are playing a kill-evil-on-sight type, witnesses might peg your apparent alignment as evil, which could become problematic if they </w:t>
      </w:r>
      <w:r>
        <w:t>include any</w:t>
      </w:r>
      <w:r w:rsidRPr="003E4C9D">
        <w:t xml:space="preserve"> kill-evil-on-sight types. </w:t>
      </w:r>
    </w:p>
    <w:p w14:paraId="4F02C54B" w14:textId="77777777" w:rsidR="00CD5E6B" w:rsidRPr="003E4C9D" w:rsidRDefault="00CD5E6B" w:rsidP="00ED61E5">
      <w:pPr>
        <w:pStyle w:val="BodyText"/>
      </w:pPr>
      <w:r>
        <w:rPr>
          <w:b/>
          <w:i/>
          <w:u w:val="single"/>
        </w:rPr>
        <w:t>Putting a life at risk</w:t>
      </w:r>
      <w:r w:rsidRPr="003E4C9D">
        <w:rPr>
          <w:b/>
          <w:i/>
          <w:u w:val="single"/>
        </w:rPr>
        <w:t>.</w:t>
      </w:r>
      <w:r w:rsidRPr="003E4C9D">
        <w:t xml:space="preserve"> </w:t>
      </w:r>
      <w:r>
        <w:t xml:space="preserve">Although Moral Alignment revolves around killing or protecting from same, a forcibly restrained victim typically has an increased risk of being killed. Therefore, protecting from forcible restraint, at least one that attempts to take the victim somewhere else, can be treated as trying to kill the creature. This can become a problem if a “victim” is being arrested by plain-clothes police officers. In some cases, even property crimes can reach the level of putting a life at risk (e.g., stealing a person’s clothes and horse in the wilderness in the middle of winter would probably count). You can treat a perpetrator of such crimes as non-innocent if circumstances merit; this is a subjective determination. </w:t>
      </w:r>
    </w:p>
    <w:p w14:paraId="38579B20" w14:textId="77777777" w:rsidR="00CD5E6B" w:rsidRPr="003E4C9D" w:rsidRDefault="00CD5E6B" w:rsidP="00ED61E5">
      <w:pPr>
        <w:pStyle w:val="BodyText"/>
      </w:pPr>
      <w:r w:rsidRPr="003E4C9D">
        <w:rPr>
          <w:b/>
          <w:i/>
          <w:u w:val="single"/>
        </w:rPr>
        <w:t>Alignment-Agnostic Rules of Player Conduct.</w:t>
      </w:r>
      <w:r w:rsidRPr="003E4C9D">
        <w:t xml:space="preserve"> There are no alignment-based restrictions on conduct toward creatures that are not innocent. However, you should assume there is a “no rape and no hate crimes against real world groups” rule in place and build a PC that doesn’t do it regardless of the alignment the PC has. </w:t>
      </w:r>
    </w:p>
    <w:p w14:paraId="13E6DC0A" w14:textId="77777777" w:rsidR="00CD5E6B" w:rsidRPr="003E4C9D" w:rsidRDefault="00CD5E6B" w:rsidP="00ED61E5">
      <w:pPr>
        <w:pStyle w:val="BodyText"/>
      </w:pPr>
      <w:r w:rsidRPr="003E4C9D">
        <w:rPr>
          <w:b/>
          <w:i/>
          <w:u w:val="single"/>
        </w:rPr>
        <w:t>Alignment Restrictions.</w:t>
      </w:r>
      <w:r w:rsidRPr="003E4C9D">
        <w:t xml:space="preserve"> PCs cannot be Chaotic Evil</w:t>
      </w:r>
      <w:r>
        <w:t xml:space="preserve"> in most campaigns and cannot be NE or CN in many campaigns because these alignments tend to be disruptive and are incompatible with more suitable Alignment choices for PCs</w:t>
      </w:r>
      <w:r w:rsidRPr="003E4C9D">
        <w:t xml:space="preserve">. While there are no other restrictions per se, take the test below to see if </w:t>
      </w:r>
      <w:r>
        <w:t>a “Chaotic Evil” character you want to play merely has tendencies</w:t>
      </w:r>
      <w:r w:rsidRPr="003E4C9D">
        <w:t xml:space="preserve"> towards Evil or Chaos. Neutral is</w:t>
      </w:r>
      <w:r>
        <w:t>, by far, the most</w:t>
      </w:r>
      <w:r w:rsidRPr="003E4C9D">
        <w:t xml:space="preserve"> common alignment</w:t>
      </w:r>
      <w:r>
        <w:t xml:space="preserve"> and can include some </w:t>
      </w:r>
      <w:proofErr w:type="gramStart"/>
      <w:r>
        <w:t>pretty cool</w:t>
      </w:r>
      <w:proofErr w:type="gramEnd"/>
      <w:r>
        <w:t xml:space="preserve"> and some pretty despicable folks</w:t>
      </w:r>
      <w:r w:rsidRPr="003E4C9D">
        <w:t xml:space="preserve">. </w:t>
      </w:r>
    </w:p>
    <w:p w14:paraId="1A943511" w14:textId="77777777" w:rsidR="00CD5E6B" w:rsidRPr="003E4C9D" w:rsidRDefault="00CD5E6B" w:rsidP="00ED61E5">
      <w:pPr>
        <w:pStyle w:val="BodyText"/>
      </w:pPr>
      <w:r w:rsidRPr="003E4C9D">
        <w:rPr>
          <w:b/>
          <w:i/>
        </w:rPr>
        <w:t xml:space="preserve">Insanity: </w:t>
      </w:r>
      <w:r w:rsidRPr="003E4C9D">
        <w:t xml:space="preserve">You are free to play an insane character if you wish, though you cannot choose a mental illness that allows you to skirt alignment-agnostic rules of player conduct or alignment restrictions. Insanity is when you have an intent that establishes your alignment, but due to an inability to distinguish </w:t>
      </w:r>
      <w:r>
        <w:t>fantasy from reality</w:t>
      </w:r>
      <w:r w:rsidRPr="003E4C9D">
        <w:t>, you cannot carry out your intent</w:t>
      </w:r>
      <w:r>
        <w:t xml:space="preserve"> within the parameters your alignment would dictate</w:t>
      </w:r>
      <w:r w:rsidRPr="003E4C9D">
        <w:t xml:space="preserve">. For example, if you are LG, but believe aelves are demons, so you kill them on sight, you are LG (insane). The soul of an insane creature will typically go to the place appropriate for its Alignment when it dies, but there are occasionally </w:t>
      </w:r>
      <w:proofErr w:type="gramStart"/>
      <w:r w:rsidRPr="003E4C9D">
        <w:t>Far</w:t>
      </w:r>
      <w:proofErr w:type="gramEnd"/>
      <w:r w:rsidRPr="003E4C9D">
        <w:t xml:space="preserve"> Realms complications</w:t>
      </w:r>
      <w:r>
        <w:t xml:space="preserve"> (vagueness intended). If you want to make this a feature of your character, you must take the Insane Skill Feat. </w:t>
      </w:r>
    </w:p>
    <w:p w14:paraId="42C480F4" w14:textId="77777777" w:rsidR="00CD5E6B" w:rsidRPr="003E4C9D" w:rsidRDefault="00CD5E6B" w:rsidP="00332638">
      <w:pPr>
        <w:pStyle w:val="Heading3"/>
      </w:pPr>
      <w:r w:rsidRPr="003E4C9D">
        <w:t xml:space="preserve">The </w:t>
      </w:r>
      <w:r>
        <w:t xml:space="preserve">Alignment </w:t>
      </w:r>
      <w:r w:rsidRPr="003E4C9D">
        <w:t>Test</w:t>
      </w:r>
    </w:p>
    <w:p w14:paraId="0793D7D4" w14:textId="77777777" w:rsidR="00CD5E6B" w:rsidRPr="003E4C9D" w:rsidRDefault="00CD5E6B" w:rsidP="00ED61E5">
      <w:pPr>
        <w:pStyle w:val="BodyText"/>
      </w:pPr>
      <w:r w:rsidRPr="00150EEC">
        <w:rPr>
          <w:b/>
          <w:bCs/>
          <w:color w:val="FF0000"/>
        </w:rPr>
        <w:t>Question 1</w:t>
      </w:r>
      <w:r>
        <w:rPr>
          <w:b/>
          <w:bCs/>
          <w:color w:val="FF0000"/>
        </w:rPr>
        <w:t xml:space="preserve"> (Morality)</w:t>
      </w:r>
      <w:r w:rsidRPr="003E4C9D">
        <w:t xml:space="preserve">: If </w:t>
      </w:r>
      <w:r>
        <w:t xml:space="preserve">you believe </w:t>
      </w:r>
      <w:r w:rsidRPr="003E4C9D">
        <w:t>an innocent creature of any species, gender, religion, etc. (assume the one you hate the most</w:t>
      </w:r>
      <w:r>
        <w:t xml:space="preserve"> just to ensure it encompasses everyone</w:t>
      </w:r>
      <w:r w:rsidRPr="003E4C9D">
        <w:t xml:space="preserve">) is </w:t>
      </w:r>
      <w:r>
        <w:t>going to be killed</w:t>
      </w:r>
      <w:r w:rsidRPr="003E4C9D">
        <w:t xml:space="preserve">, </w:t>
      </w:r>
      <w:r>
        <w:t>you believe no other innocent creature will be killed if you attempt to save the innocent creature</w:t>
      </w:r>
      <w:r w:rsidRPr="003E4C9D">
        <w:t xml:space="preserve">, and you believe </w:t>
      </w:r>
      <w:r>
        <w:t>the innocent creature</w:t>
      </w:r>
      <w:r w:rsidRPr="003E4C9D">
        <w:t xml:space="preserve"> will do more good in the world than you</w:t>
      </w:r>
      <w:r>
        <w:t xml:space="preserve"> ever could</w:t>
      </w:r>
      <w:r w:rsidRPr="003E4C9D">
        <w:t xml:space="preserve">, would you ALWAYS </w:t>
      </w:r>
      <w:r>
        <w:t xml:space="preserve">accept certain death if you were sure it would </w:t>
      </w:r>
      <w:r w:rsidRPr="003E4C9D">
        <w:t xml:space="preserve">save the </w:t>
      </w:r>
      <w:r>
        <w:t>innocent</w:t>
      </w:r>
      <w:r w:rsidRPr="003E4C9D">
        <w:t xml:space="preserve"> creature’s life? If the answer is yes, you are Good (skip to Question 5). If the answer is no, continue to Question 2. </w:t>
      </w:r>
    </w:p>
    <w:p w14:paraId="4DCB828F" w14:textId="77777777" w:rsidR="00CD5E6B" w:rsidRPr="003E4C9D" w:rsidRDefault="00CD5E6B" w:rsidP="00ED61E5">
      <w:pPr>
        <w:pStyle w:val="BodyText"/>
      </w:pPr>
      <w:r w:rsidRPr="003E4C9D">
        <w:rPr>
          <w:b/>
          <w:i/>
          <w:u w:val="single"/>
        </w:rPr>
        <w:t>What does it mean to be Good?</w:t>
      </w:r>
      <w:r w:rsidRPr="003E4C9D">
        <w:t xml:space="preserve"> If you can save an innocent creature’s life without risking the life of any other innocent creature, </w:t>
      </w:r>
      <w:r w:rsidRPr="003E4C9D">
        <w:rPr>
          <w:b/>
          <w:i/>
          <w:u w:val="single"/>
        </w:rPr>
        <w:t>you must</w:t>
      </w:r>
      <w:r w:rsidRPr="003E4C9D">
        <w:t xml:space="preserve">. If you must sacrifice one life to save another, even if you must actively take an innocent life to save another, </w:t>
      </w:r>
      <w:r w:rsidRPr="002933DB">
        <w:rPr>
          <w:b/>
          <w:bCs/>
          <w:i/>
          <w:iCs/>
          <w:u w:val="single"/>
        </w:rPr>
        <w:t>you may</w:t>
      </w:r>
      <w:r w:rsidRPr="003E4C9D">
        <w:t xml:space="preserve">. The number of lives sacrificed or saved is irrelevant; you get to decide which of them is more important and you can always refuse to kill an innocent creature, even at great cost to many others. In extreme cases, observers could get the impression you are not innocent, such as when your choice </w:t>
      </w:r>
      <w:r>
        <w:t>to</w:t>
      </w:r>
      <w:r w:rsidRPr="003E4C9D">
        <w:t xml:space="preserve"> sacrifice is overt (e.g., you are the one killing the innocent creature) or when the sacrifice seems objectively misguided (e.g., sacrificing </w:t>
      </w:r>
      <w:r>
        <w:t>thousand</w:t>
      </w:r>
      <w:r w:rsidRPr="003E4C9D">
        <w:t xml:space="preserve">s to save one), but as long as your choice is guided by your moral compass, your </w:t>
      </w:r>
      <w:proofErr w:type="gramStart"/>
      <w:r w:rsidRPr="003E4C9D">
        <w:t>Good</w:t>
      </w:r>
      <w:proofErr w:type="gramEnd"/>
      <w:r w:rsidRPr="003E4C9D">
        <w:t xml:space="preserve"> alignment is intact. You cannot weigh your own life more heavily than any other innocent life in these calculations</w:t>
      </w:r>
      <w:r>
        <w:t xml:space="preserve"> unless you believe you will do </w:t>
      </w:r>
      <w:proofErr w:type="gramStart"/>
      <w:r>
        <w:t>more good</w:t>
      </w:r>
      <w:proofErr w:type="gramEnd"/>
      <w:r>
        <w:t xml:space="preserve"> in the world than the innocent creature(s)</w:t>
      </w:r>
      <w:r w:rsidRPr="003E4C9D">
        <w:t xml:space="preserve">. Thus, powerful </w:t>
      </w:r>
      <w:proofErr w:type="gramStart"/>
      <w:r w:rsidRPr="003E4C9D">
        <w:t>Good</w:t>
      </w:r>
      <w:proofErr w:type="gramEnd"/>
      <w:r w:rsidRPr="003E4C9D">
        <w:t xml:space="preserve"> creatures can choose not to sacrifice </w:t>
      </w:r>
      <w:r>
        <w:t>themselves</w:t>
      </w:r>
      <w:r w:rsidRPr="003E4C9D">
        <w:t xml:space="preserve"> </w:t>
      </w:r>
      <w:r>
        <w:t>because</w:t>
      </w:r>
      <w:r w:rsidRPr="003E4C9D">
        <w:t xml:space="preserve"> they </w:t>
      </w:r>
      <w:r>
        <w:t>are more important</w:t>
      </w:r>
      <w:r w:rsidRPr="003E4C9D">
        <w:t xml:space="preserve">. (If this decision is made from cowardice or self-interest, you are not actually Good; you are just pretending to be.) You also cannot choose to save the lives of non-innocent creatures over innocent ones (though you could conceivably save a group that includes both innocent and non-innocent creatures over one or more innocent creatures), and </w:t>
      </w:r>
      <w:r>
        <w:t xml:space="preserve">you cannot choose to sacrifice yourself </w:t>
      </w:r>
      <w:r w:rsidRPr="003E4C9D">
        <w:t xml:space="preserve">to save creatures if there is not a single innocent creature among them. </w:t>
      </w:r>
    </w:p>
    <w:p w14:paraId="135C77AD" w14:textId="77777777" w:rsidR="00CD5E6B" w:rsidRPr="003E4C9D" w:rsidRDefault="00CD5E6B" w:rsidP="00ED61E5">
      <w:pPr>
        <w:pStyle w:val="BodyText"/>
      </w:pPr>
      <w:r w:rsidRPr="003E4C9D">
        <w:tab/>
        <w:t>Just because a creature is Good does not mean the creature is what you (and perhaps even most people) consider to be “</w:t>
      </w:r>
      <w:r>
        <w:t>good.</w:t>
      </w:r>
      <w:r w:rsidRPr="003E4C9D">
        <w:t xml:space="preserve">” For example, it is possible to be Good and enjoy torturing and killing the </w:t>
      </w:r>
      <w:r>
        <w:t>non-innocent</w:t>
      </w:r>
      <w:r w:rsidRPr="003E4C9D">
        <w:t xml:space="preserve">; a </w:t>
      </w:r>
      <w:proofErr w:type="gramStart"/>
      <w:r w:rsidRPr="003E4C9D">
        <w:t>Good</w:t>
      </w:r>
      <w:proofErr w:type="gramEnd"/>
      <w:r w:rsidRPr="003E4C9D">
        <w:t xml:space="preserve"> person might also lie, cheat, </w:t>
      </w:r>
      <w:r>
        <w:t xml:space="preserve">and </w:t>
      </w:r>
      <w:r w:rsidRPr="003E4C9D">
        <w:t>steal. Such folks might be considered awful</w:t>
      </w:r>
      <w:r>
        <w:t>, perhaps even deserving of death,</w:t>
      </w:r>
      <w:r w:rsidRPr="003E4C9D">
        <w:t xml:space="preserve"> by moral folks, but in this game, awful people can be of any alignment. When reference is made to the </w:t>
      </w:r>
      <w:proofErr w:type="gramStart"/>
      <w:r w:rsidRPr="003E4C9D">
        <w:t>Good</w:t>
      </w:r>
      <w:proofErr w:type="gramEnd"/>
      <w:r w:rsidRPr="003E4C9D">
        <w:t xml:space="preserve"> alignment, it is done using a capital letter, while when reference is made to good behavior (e.g., deciding not to torture and kill a foe who has surrendered), it is done without caps. </w:t>
      </w:r>
      <w:r>
        <w:t xml:space="preserve">That said, most </w:t>
      </w:r>
      <w:proofErr w:type="gramStart"/>
      <w:r>
        <w:t>Good</w:t>
      </w:r>
      <w:proofErr w:type="gramEnd"/>
      <w:r>
        <w:t xml:space="preserve"> creatures will likely also be moral and many will probably experience guilt or even question whether they are truly Good if forced to sacrifice innocents. </w:t>
      </w:r>
    </w:p>
    <w:p w14:paraId="5D67E583" w14:textId="77777777" w:rsidR="00CD5E6B" w:rsidRPr="003E4C9D" w:rsidRDefault="00CD5E6B" w:rsidP="00ED61E5">
      <w:pPr>
        <w:pStyle w:val="BodyText"/>
      </w:pPr>
      <w:r w:rsidRPr="00431B05">
        <w:rPr>
          <w:b/>
          <w:bCs/>
        </w:rPr>
        <w:t>Question 2</w:t>
      </w:r>
      <w:r w:rsidRPr="003E4C9D">
        <w:t xml:space="preserve">: If </w:t>
      </w:r>
      <w:r>
        <w:t xml:space="preserve">you believe </w:t>
      </w:r>
      <w:r w:rsidRPr="003E4C9D">
        <w:t>an innocent sapient creature of any species, gender, religion, etc. (assume the one you hate the most</w:t>
      </w:r>
      <w:r>
        <w:t xml:space="preserve"> to ensure it encompasses everyone</w:t>
      </w:r>
      <w:r w:rsidRPr="003E4C9D">
        <w:t xml:space="preserve">) is </w:t>
      </w:r>
      <w:r>
        <w:t>going to be killed</w:t>
      </w:r>
      <w:r w:rsidRPr="003E4C9D">
        <w:t xml:space="preserve">, and saving it will not </w:t>
      </w:r>
      <w:r>
        <w:t>result in</w:t>
      </w:r>
      <w:r w:rsidRPr="003E4C9D">
        <w:t xml:space="preserve"> any other sapient creature (including yourself) </w:t>
      </w:r>
      <w:r>
        <w:t>being killed</w:t>
      </w:r>
      <w:r w:rsidRPr="003E4C9D">
        <w:t xml:space="preserve">, would you ALWAYS save the sapient creature’s life? If the answer is yes, you have </w:t>
      </w:r>
      <w:proofErr w:type="gramStart"/>
      <w:r w:rsidRPr="003E4C9D">
        <w:t>Good</w:t>
      </w:r>
      <w:proofErr w:type="gramEnd"/>
      <w:r w:rsidRPr="003E4C9D">
        <w:t xml:space="preserve"> tendencies (skip to Question 5). If the answer is no, continue to Question 3. </w:t>
      </w:r>
    </w:p>
    <w:p w14:paraId="75DCBF3C" w14:textId="77777777" w:rsidR="00CD5E6B" w:rsidRPr="003E4C9D" w:rsidRDefault="00CD5E6B" w:rsidP="00ED61E5">
      <w:pPr>
        <w:pStyle w:val="BodyText"/>
      </w:pPr>
      <w:r w:rsidRPr="00431B05">
        <w:rPr>
          <w:b/>
          <w:bCs/>
        </w:rPr>
        <w:t>Question 3</w:t>
      </w:r>
      <w:r w:rsidRPr="003E4C9D">
        <w:t xml:space="preserve">: Is there at least one circumstance where you would kill an innocent sapient creature even if killing it was not beneficial to you and would not save the lives of any other innocent creature? If the answer is yes, you are Evil (skip to Question 5). If the answer is no, continue to Question 4. </w:t>
      </w:r>
    </w:p>
    <w:p w14:paraId="30A1492C" w14:textId="77777777" w:rsidR="00CD5E6B" w:rsidRPr="003E4C9D" w:rsidRDefault="00CD5E6B" w:rsidP="00ED61E5">
      <w:pPr>
        <w:pStyle w:val="BodyText"/>
      </w:pPr>
      <w:r w:rsidRPr="003E4C9D">
        <w:rPr>
          <w:b/>
          <w:i/>
          <w:u w:val="single"/>
        </w:rPr>
        <w:t>What does it mean to be Evil?</w:t>
      </w:r>
      <w:r w:rsidRPr="003E4C9D">
        <w:t xml:space="preserve"> You may choose to kill anyone, but in at least some cases you feel an irresistible urge to commit murder</w:t>
      </w:r>
      <w:r>
        <w:t>; those cases can vary in accordance with the ethical aspect of your alignment or closely held beliefs</w:t>
      </w:r>
      <w:r w:rsidRPr="003E4C9D">
        <w:t xml:space="preserve">. </w:t>
      </w:r>
      <w:r w:rsidRPr="003E4C9D">
        <w:rPr>
          <w:b/>
          <w:i/>
          <w:u w:val="single"/>
        </w:rPr>
        <w:t>You must</w:t>
      </w:r>
      <w:r w:rsidRPr="003E4C9D">
        <w:t xml:space="preserve"> occasionally kill innocent creatures of at least one group even at risk to yourself and at no </w:t>
      </w:r>
      <w:r>
        <w:t xml:space="preserve">material </w:t>
      </w:r>
      <w:r w:rsidRPr="003E4C9D">
        <w:t xml:space="preserve">benefit to yourself. (If the decision to kill is </w:t>
      </w:r>
      <w:r>
        <w:t xml:space="preserve">always </w:t>
      </w:r>
      <w:r w:rsidRPr="003E4C9D">
        <w:t xml:space="preserve">made only when </w:t>
      </w:r>
      <w:r>
        <w:t>there is no risk to you</w:t>
      </w:r>
      <w:r w:rsidRPr="003E4C9D">
        <w:t xml:space="preserve"> or</w:t>
      </w:r>
      <w:r>
        <w:t xml:space="preserve"> only</w:t>
      </w:r>
      <w:r w:rsidRPr="003E4C9D">
        <w:t xml:space="preserve"> when it </w:t>
      </w:r>
      <w:r>
        <w:t xml:space="preserve">materially </w:t>
      </w:r>
      <w:r w:rsidRPr="003E4C9D">
        <w:t xml:space="preserve">benefits you, you are not actually Evil; you have Evil tendencies.) </w:t>
      </w:r>
    </w:p>
    <w:p w14:paraId="3680F7E0" w14:textId="77777777" w:rsidR="00CD5E6B" w:rsidRPr="003E4C9D" w:rsidRDefault="00CD5E6B" w:rsidP="00ED61E5">
      <w:pPr>
        <w:pStyle w:val="BodyText"/>
      </w:pPr>
      <w:r w:rsidRPr="00431B05">
        <w:rPr>
          <w:b/>
          <w:bCs/>
        </w:rPr>
        <w:t>Question 4</w:t>
      </w:r>
      <w:r w:rsidRPr="003E4C9D">
        <w:t xml:space="preserve">: Is there at least one circumstance where you would kill an innocent sapient creature if killing it was “worth the risk” because of the </w:t>
      </w:r>
      <w:r>
        <w:t xml:space="preserve">material </w:t>
      </w:r>
      <w:r w:rsidRPr="003E4C9D">
        <w:t xml:space="preserve">benefits you derive from killing the creature? If the answer is yes, you have Evil tendencies. If the answer is no, you are morally Neutral. Continue to Question 5. </w:t>
      </w:r>
    </w:p>
    <w:p w14:paraId="0CB20C84" w14:textId="77777777" w:rsidR="00CD5E6B" w:rsidRPr="003E4C9D" w:rsidRDefault="00CD5E6B" w:rsidP="00ED61E5">
      <w:pPr>
        <w:pStyle w:val="BodyText"/>
      </w:pPr>
      <w:r w:rsidRPr="00150EEC">
        <w:rPr>
          <w:b/>
          <w:bCs/>
          <w:color w:val="FF0000"/>
        </w:rPr>
        <w:t>Question 5</w:t>
      </w:r>
      <w:r>
        <w:rPr>
          <w:b/>
          <w:bCs/>
          <w:color w:val="FF0000"/>
        </w:rPr>
        <w:t xml:space="preserve"> (Ethics)</w:t>
      </w:r>
      <w:r w:rsidRPr="003E4C9D">
        <w:t>: If an innocent sapient creature of any species, gender, religion, etc. (assume the one you hate the most</w:t>
      </w:r>
      <w:r>
        <w:t xml:space="preserve"> to ensure it encompasses everyone</w:t>
      </w:r>
      <w:r w:rsidRPr="003E4C9D">
        <w:t xml:space="preserve">) is at risk of loss due to theft or vandalism, and saving the creature’s property will not put another sapient creature at risk of death or loss, would you ALWAYS accept some risk of loss (but not necessarily death) to save the sapient creature’s property or render the thief or vandal less likely to do the crime again? If the answer is yes, you are Lawful (the test is over). If the answer is no, continue to Question 6. </w:t>
      </w:r>
    </w:p>
    <w:p w14:paraId="2596EA03" w14:textId="77777777" w:rsidR="00CD5E6B" w:rsidRPr="003E4C9D" w:rsidRDefault="00CD5E6B" w:rsidP="00ED61E5">
      <w:pPr>
        <w:pStyle w:val="BodyText"/>
      </w:pPr>
      <w:r w:rsidRPr="003E4C9D">
        <w:rPr>
          <w:b/>
          <w:i/>
          <w:u w:val="single"/>
        </w:rPr>
        <w:t>What does it mean to be Lawful?</w:t>
      </w:r>
      <w:r w:rsidRPr="003E4C9D">
        <w:t xml:space="preserve"> All property rights stem ultimately from God (or some other higher power or philosophy), and then to the various property owners in accordance with law. Although you are a protector of those rights and will take risks and sacrifice your own property to protect them, your moral (Good/Evil) outlook will determine the importance of life within the realm of property rights and who is worthy of protection. See the individual alignment discussions below for more detail. </w:t>
      </w:r>
    </w:p>
    <w:p w14:paraId="299C4890" w14:textId="77777777" w:rsidR="00CD5E6B" w:rsidRPr="003E4C9D" w:rsidRDefault="00CD5E6B" w:rsidP="00ED61E5">
      <w:pPr>
        <w:pStyle w:val="BodyText"/>
      </w:pPr>
      <w:r w:rsidRPr="003E4C9D">
        <w:tab/>
        <w:t xml:space="preserve">You are free to take property from creatures who commit the crimes of theft or vandalism (or murder or battery) in recompense for the damage they cause and up to everything they own (at your discretion) as punishment. </w:t>
      </w:r>
      <w:r w:rsidRPr="003E4C9D">
        <w:rPr>
          <w:b/>
          <w:i/>
          <w:u w:val="single"/>
        </w:rPr>
        <w:t>You must</w:t>
      </w:r>
      <w:r w:rsidRPr="003E4C9D">
        <w:t xml:space="preserve"> use the confiscated property to make the victim of the crime whole, to the extent it is possible, but can keep any excess confiscated property to further the interests of the law, which may include keeping it for yourself because you can more readily further the interests of the law if you are properly equipped. (If the decision to keep excess confiscated property is made from selfishness, you are not actually Lawful; you are just pretending to be.) </w:t>
      </w:r>
    </w:p>
    <w:p w14:paraId="6B987D20" w14:textId="77777777" w:rsidR="00CD5E6B" w:rsidRPr="003E4C9D" w:rsidRDefault="00CD5E6B" w:rsidP="00ED61E5">
      <w:pPr>
        <w:pStyle w:val="BodyText"/>
      </w:pPr>
      <w:r w:rsidRPr="00431B05">
        <w:rPr>
          <w:b/>
          <w:bCs/>
        </w:rPr>
        <w:t>Question 6</w:t>
      </w:r>
      <w:r w:rsidRPr="003E4C9D">
        <w:t xml:space="preserve">: If an innocent sapient creature of any species, gender, religion, etc. (assume the one you hate the most) is at risk of loss due to theft or vandalism, and saving the property or rendering the thief or vandal less likely to do the crime again will not put any other sapient creature (including yourself) at risk of death or loss (other than perhaps lost time for reporting the crime), would you ALWAYS attempt to save the sapient creature’s property or render the thief or vandal less likely to do the crime again? If the answer is yes, you have Lawful tendencies (the test is over). If the answer is no, continue to Question 7. </w:t>
      </w:r>
    </w:p>
    <w:p w14:paraId="54051309" w14:textId="77777777" w:rsidR="00CD5E6B" w:rsidRPr="003E4C9D" w:rsidRDefault="00CD5E6B" w:rsidP="00ED61E5">
      <w:pPr>
        <w:pStyle w:val="BodyText"/>
      </w:pPr>
      <w:r w:rsidRPr="00431B05">
        <w:rPr>
          <w:b/>
          <w:bCs/>
        </w:rPr>
        <w:lastRenderedPageBreak/>
        <w:t>Question 7</w:t>
      </w:r>
      <w:r w:rsidRPr="003E4C9D">
        <w:t xml:space="preserve">: Is there at least one circumstance where you would commit vandalism that harms an innocent sapient creature’s property or theft from an innocent sapient creature when you don’t even want the stuff you are stealing? If the answer is yes, you are Chaotic (the test is over). If the answer is no, continue to Question 8. </w:t>
      </w:r>
    </w:p>
    <w:p w14:paraId="61B81503" w14:textId="77777777" w:rsidR="00CD5E6B" w:rsidRPr="003E4C9D" w:rsidRDefault="00CD5E6B" w:rsidP="00ED61E5">
      <w:pPr>
        <w:pStyle w:val="BodyText"/>
      </w:pPr>
      <w:r w:rsidRPr="003E4C9D">
        <w:rPr>
          <w:b/>
          <w:i/>
          <w:u w:val="single"/>
        </w:rPr>
        <w:t>What does it mean to be Chaotic?</w:t>
      </w:r>
      <w:r w:rsidRPr="003E4C9D">
        <w:t xml:space="preserve"> You may choose to steal from (or vandalize the property of) anyone. </w:t>
      </w:r>
      <w:r w:rsidRPr="003E4C9D">
        <w:rPr>
          <w:b/>
          <w:i/>
          <w:u w:val="single"/>
        </w:rPr>
        <w:t>You must</w:t>
      </w:r>
      <w:r w:rsidRPr="003E4C9D">
        <w:t xml:space="preserve"> occasionally steal or vandalize property of at least one group, even at risk to yourself and at no </w:t>
      </w:r>
      <w:r>
        <w:t xml:space="preserve">material </w:t>
      </w:r>
      <w:r w:rsidRPr="003E4C9D">
        <w:t xml:space="preserve">benefit to yourself. An openly disrespectful attitude generally accompanies the desire to steal and vandalize from a group. Typical groups include the rich, certain races or species, and certain religions. At least one of the groups must have property rights that stem from the Dominion (or some other higher power or philosophy), but that will generally include just about any reasonably ubiquitous group you choose. (If the decision to destroy or steal property is only made when it is not risky or when it </w:t>
      </w:r>
      <w:r>
        <w:t xml:space="preserve">materially </w:t>
      </w:r>
      <w:r w:rsidRPr="003E4C9D">
        <w:t xml:space="preserve">benefits you, you are not actually Chaotic; you just have Chaotic tendencies.) </w:t>
      </w:r>
    </w:p>
    <w:p w14:paraId="6E0AFEA3" w14:textId="77777777" w:rsidR="00CD5E6B" w:rsidRPr="003E4C9D" w:rsidRDefault="00CD5E6B" w:rsidP="00ED61E5">
      <w:pPr>
        <w:pStyle w:val="BodyText"/>
      </w:pPr>
      <w:r w:rsidRPr="00431B05">
        <w:rPr>
          <w:b/>
          <w:bCs/>
        </w:rPr>
        <w:t>Question 8</w:t>
      </w:r>
      <w:r w:rsidRPr="003E4C9D">
        <w:t xml:space="preserve">: Is there at least one circumstance where you would steal from an innocent sapient creature if stealing is “worth the risk” because of the benefits you could derive from the theft? If the answer is yes, you have Chaotic tendencies. If the answer is no, you are ethically Neutral. </w:t>
      </w:r>
    </w:p>
    <w:p w14:paraId="36D7984B" w14:textId="77777777" w:rsidR="00CD5E6B" w:rsidRPr="003E4C9D" w:rsidRDefault="00CD5E6B" w:rsidP="00332638">
      <w:pPr>
        <w:pStyle w:val="Heading3"/>
      </w:pPr>
      <w:r w:rsidRPr="003E4C9D">
        <w:t>Lawful Good</w:t>
      </w:r>
    </w:p>
    <w:p w14:paraId="07FA5070" w14:textId="77777777" w:rsidR="00CD5E6B" w:rsidRPr="003E4C9D" w:rsidRDefault="00CD5E6B" w:rsidP="00ED61E5">
      <w:pPr>
        <w:pStyle w:val="BodyText"/>
      </w:pPr>
      <w:r w:rsidRPr="003E4C9D">
        <w:t xml:space="preserve">You are Good. (See “What does it mean to be Good?” above.) You are Lawful. (See “What does it mean to be Lawful?” above.) You consider all innocent creatures to be under the protection of, e.g., the Dominion, with a right to life that comes from, e.g., God. You </w:t>
      </w:r>
      <w:r>
        <w:t>protect</w:t>
      </w:r>
      <w:r w:rsidRPr="003E4C9D">
        <w:t xml:space="preserve"> property rights, including the corporeal forms (i.e., bodies and lives), of all innocent creatures; and fight to preserve the property rights of others even at risk to </w:t>
      </w:r>
      <w:r>
        <w:t>you</w:t>
      </w:r>
      <w:r w:rsidRPr="003E4C9D">
        <w:t xml:space="preserve"> and your property. Protecting the </w:t>
      </w:r>
      <w:r>
        <w:t>corporeal form</w:t>
      </w:r>
      <w:r w:rsidRPr="003E4C9D">
        <w:t xml:space="preserve"> of any innocent creature from permanent harm falls within your purview (if an injury will heal, you do not necessarily have to prevent the injury and may even decide to inflict such an injury). You may consider damage to a thief or vandal’s body to be appropriate punishment, but permanent injury to the thief is </w:t>
      </w:r>
      <w:r>
        <w:t xml:space="preserve">generally </w:t>
      </w:r>
      <w:r w:rsidRPr="003E4C9D">
        <w:t xml:space="preserve">unacceptable. You would also consider execution of a murderer to be unacceptable unless you were unable to think of a better alternative to prevent the murderer from committing another murder. The life of a non-innocent is always worth less than the life of an innocent when a choice of sacrifice must be made. </w:t>
      </w:r>
    </w:p>
    <w:p w14:paraId="28EC8E57" w14:textId="77777777" w:rsidR="00CD5E6B" w:rsidRPr="003E4C9D" w:rsidRDefault="00CD5E6B" w:rsidP="00332638">
      <w:pPr>
        <w:pStyle w:val="Heading3"/>
      </w:pPr>
      <w:r w:rsidRPr="003E4C9D">
        <w:t>Neutral Good</w:t>
      </w:r>
    </w:p>
    <w:p w14:paraId="161D552F" w14:textId="77777777" w:rsidR="00CD5E6B" w:rsidRPr="003E4C9D" w:rsidRDefault="00CD5E6B" w:rsidP="00ED61E5">
      <w:pPr>
        <w:pStyle w:val="BodyText"/>
      </w:pPr>
      <w:r w:rsidRPr="003E4C9D">
        <w:t xml:space="preserve">You are Good. (See “What does it mean to be Good?” above.) </w:t>
      </w:r>
    </w:p>
    <w:p w14:paraId="7E599AAD" w14:textId="77777777" w:rsidR="00CD5E6B" w:rsidRPr="003E4C9D" w:rsidRDefault="00CD5E6B" w:rsidP="00ED61E5">
      <w:pPr>
        <w:pStyle w:val="BodyText"/>
      </w:pPr>
      <w:r w:rsidRPr="003E4C9D">
        <w:t xml:space="preserve">If you have Lawful tendencies, represented as (L)G, </w:t>
      </w:r>
      <w:r>
        <w:t xml:space="preserve">at a minimum you </w:t>
      </w:r>
      <w:r w:rsidRPr="003E4C9D">
        <w:t xml:space="preserve">protect the property rights of innocent creatures if it does not put you or your property at risk. </w:t>
      </w:r>
    </w:p>
    <w:p w14:paraId="4E8FDE4D" w14:textId="77777777" w:rsidR="00CD5E6B" w:rsidRPr="003E4C9D" w:rsidRDefault="00CD5E6B" w:rsidP="00ED61E5">
      <w:pPr>
        <w:pStyle w:val="BodyText"/>
      </w:pPr>
      <w:r w:rsidRPr="003E4C9D">
        <w:t xml:space="preserve">If you have no tendencies, represented as NG, </w:t>
      </w:r>
      <w:r>
        <w:t xml:space="preserve">you </w:t>
      </w:r>
      <w:r w:rsidRPr="003E4C9D">
        <w:t xml:space="preserve">respect the property rights of innocent creatures, but need not protect the property rights of any creature (innocent or otherwise), even if it would take no meaningful effort on your part. </w:t>
      </w:r>
    </w:p>
    <w:p w14:paraId="005008C4" w14:textId="77777777" w:rsidR="00CD5E6B" w:rsidRPr="003E4C9D" w:rsidRDefault="00CD5E6B" w:rsidP="00ED61E5">
      <w:pPr>
        <w:pStyle w:val="BodyText"/>
      </w:pPr>
      <w:r w:rsidRPr="003E4C9D">
        <w:t xml:space="preserve">If you have Chaotic tendencies, represented as (C)G, you have no respect for property rights, but are under no compulsion to steal. Because you are Good, you will not steal from innocent creatures if you know they will die without what you have taken; innocent lives are more important than stuff, even your own stuff. </w:t>
      </w:r>
    </w:p>
    <w:p w14:paraId="196D040C" w14:textId="77777777" w:rsidR="00CD5E6B" w:rsidRPr="003E4C9D" w:rsidRDefault="00CD5E6B" w:rsidP="00332638">
      <w:pPr>
        <w:pStyle w:val="Heading3"/>
      </w:pPr>
      <w:r w:rsidRPr="003E4C9D">
        <w:t>Chaotic Good</w:t>
      </w:r>
    </w:p>
    <w:p w14:paraId="064106B9" w14:textId="77777777" w:rsidR="00CD5E6B" w:rsidRPr="003E4C9D" w:rsidRDefault="00CD5E6B" w:rsidP="00ED61E5">
      <w:pPr>
        <w:pStyle w:val="BodyText"/>
      </w:pPr>
      <w:r w:rsidRPr="003E4C9D">
        <w:t>You are Good. (See “What does it mean to be Good?” above.) You are Chaotic. (See “What does it mean to be Chaotic?” above.) Because you are Good, you will not steal from or destroy the property of innocent creatures if you know they will die without what you have taken or destroyed, even if the innocent creatures are in the group(s) you are compelled to vandalize or from which you are compelled to steal. The damage you cause is to make the world a better place</w:t>
      </w:r>
      <w:r>
        <w:t>, even if it causes temporary discomfort</w:t>
      </w:r>
      <w:r w:rsidRPr="003E4C9D">
        <w:t xml:space="preserve">. You may be a Robin Hood type or someone who wishes to destroy monuments dedicated to racial supremacy or a religion that does not help the poor. </w:t>
      </w:r>
    </w:p>
    <w:p w14:paraId="07AB9832" w14:textId="77777777" w:rsidR="00CD5E6B" w:rsidRPr="003E4C9D" w:rsidRDefault="00CD5E6B" w:rsidP="00332638">
      <w:pPr>
        <w:pStyle w:val="Heading3"/>
      </w:pPr>
      <w:r w:rsidRPr="003E4C9D">
        <w:t>Lawful Neutral</w:t>
      </w:r>
    </w:p>
    <w:p w14:paraId="5CFA698B" w14:textId="77777777" w:rsidR="00CD5E6B" w:rsidRPr="003E4C9D" w:rsidRDefault="00CD5E6B" w:rsidP="00ED61E5">
      <w:pPr>
        <w:pStyle w:val="BodyText"/>
      </w:pPr>
      <w:r w:rsidRPr="003E4C9D">
        <w:t xml:space="preserve">You are Lawful. (See “What does it mean to be Lawful?” above.) You consider all innocent creatures who are not thieves or vandals to be under the protection of the Dominion (or other higher power or philosophy). You think of such creatures as your flock. </w:t>
      </w:r>
    </w:p>
    <w:p w14:paraId="0DAFF26A" w14:textId="77777777" w:rsidR="00CD5E6B" w:rsidRPr="003E4C9D" w:rsidRDefault="00CD5E6B" w:rsidP="00ED61E5">
      <w:pPr>
        <w:pStyle w:val="BodyText"/>
      </w:pPr>
      <w:r w:rsidRPr="003E4C9D">
        <w:t xml:space="preserve">You </w:t>
      </w:r>
      <w:r>
        <w:t>protect</w:t>
      </w:r>
      <w:r w:rsidRPr="003E4C9D">
        <w:t xml:space="preserve"> property rights, including the corporeal forms (i.e., bodies and lives), of your flock; and fight to preserve the property rights of your flock even at risk to yourself and your property. Protecting the </w:t>
      </w:r>
      <w:r>
        <w:t>corporeal forms</w:t>
      </w:r>
      <w:r w:rsidRPr="003E4C9D">
        <w:t xml:space="preserve"> of your flock from permanent harm falls within your purview (though if an injury will heal, you do not necessarily have to prevent the injury and may even decide to inflict such an injury). You tend to punish criminals in front of witnesses in order to make a point. </w:t>
      </w:r>
    </w:p>
    <w:p w14:paraId="31F38E4C" w14:textId="77777777" w:rsidR="00CD5E6B" w:rsidRPr="003E4C9D" w:rsidRDefault="00CD5E6B" w:rsidP="00ED61E5">
      <w:pPr>
        <w:pStyle w:val="BodyText"/>
      </w:pPr>
      <w:r w:rsidRPr="003E4C9D">
        <w:t xml:space="preserve">If you have </w:t>
      </w:r>
      <w:proofErr w:type="gramStart"/>
      <w:r w:rsidRPr="003E4C9D">
        <w:t>Good</w:t>
      </w:r>
      <w:proofErr w:type="gramEnd"/>
      <w:r w:rsidRPr="003E4C9D">
        <w:t xml:space="preserve"> tendencies, represented as </w:t>
      </w:r>
      <w:r>
        <w:t>L</w:t>
      </w:r>
      <w:r w:rsidRPr="003E4C9D">
        <w:t xml:space="preserve">(G), you will not inflict permanent injury on and must try to protect the lives of thieves and vandals if you can do so without putting your life at risk. </w:t>
      </w:r>
    </w:p>
    <w:p w14:paraId="67A6BF84" w14:textId="77777777" w:rsidR="00CD5E6B" w:rsidRPr="003E4C9D" w:rsidRDefault="00CD5E6B" w:rsidP="00ED61E5">
      <w:pPr>
        <w:pStyle w:val="BodyText"/>
      </w:pPr>
      <w:r w:rsidRPr="003E4C9D">
        <w:t xml:space="preserve">If you have no tendencies, </w:t>
      </w:r>
      <w:r>
        <w:t xml:space="preserve">represented as LN, </w:t>
      </w:r>
      <w:r w:rsidRPr="003E4C9D">
        <w:t xml:space="preserve">you will exact the minimum amount of punishment on thieves and vandals sufficient to discourage them or others from continuing to commit theft or vandalism, which can include permanent injury if the “value” of the potential theft or vandalism that is prevented by the punishment is greater than the “cost” of the damage to the criminal. That said, death is too drastic a punishment for property crimes. </w:t>
      </w:r>
    </w:p>
    <w:p w14:paraId="030E16DB" w14:textId="77777777" w:rsidR="00CD5E6B" w:rsidRPr="003E4C9D" w:rsidRDefault="00CD5E6B" w:rsidP="00ED61E5">
      <w:pPr>
        <w:pStyle w:val="BodyText"/>
      </w:pPr>
      <w:r w:rsidRPr="003E4C9D">
        <w:t xml:space="preserve">If you have Evil tendencies, represented as </w:t>
      </w:r>
      <w:r>
        <w:t>L</w:t>
      </w:r>
      <w:r w:rsidRPr="003E4C9D">
        <w:t xml:space="preserve">(E), you can treat thieves and vandals however you like, including execution. Although, like other Lawful individuals, you feel punishments are best carried out in front of witnesses, if execution might be seen as too harsh, reflecting poorly on you, you may decide to be more lenient in public and execute the criminal quietly in private. </w:t>
      </w:r>
    </w:p>
    <w:p w14:paraId="4E8F7240" w14:textId="77777777" w:rsidR="00CD5E6B" w:rsidRPr="003E4C9D" w:rsidRDefault="00CD5E6B" w:rsidP="00332638">
      <w:pPr>
        <w:pStyle w:val="Heading3"/>
      </w:pPr>
      <w:r w:rsidRPr="003E4C9D">
        <w:t>Neutral</w:t>
      </w:r>
    </w:p>
    <w:p w14:paraId="701EDEE9" w14:textId="77777777" w:rsidR="00CD5E6B" w:rsidRPr="003E4C9D" w:rsidRDefault="00CD5E6B" w:rsidP="00ED61E5">
      <w:pPr>
        <w:pStyle w:val="BodyText"/>
      </w:pPr>
      <w:r w:rsidRPr="003E4C9D">
        <w:t xml:space="preserve">Due to the lack of compulsions, Neutral creatures can generally act </w:t>
      </w:r>
      <w:r>
        <w:t>innocently, regardless of their tendencies</w:t>
      </w:r>
      <w:r w:rsidRPr="003E4C9D">
        <w:t xml:space="preserve">. For example, a N(CE) creature could behave </w:t>
      </w:r>
      <w:r>
        <w:t>innocently</w:t>
      </w:r>
      <w:r w:rsidRPr="003E4C9D">
        <w:t xml:space="preserve"> </w:t>
      </w:r>
      <w:r>
        <w:t>while local</w:t>
      </w:r>
      <w:r w:rsidRPr="003E4C9D">
        <w:t xml:space="preserve">, but murder and rob when </w:t>
      </w:r>
      <w:r>
        <w:t>traveling</w:t>
      </w:r>
      <w:r w:rsidRPr="003E4C9D">
        <w:t xml:space="preserve"> abroad. </w:t>
      </w:r>
    </w:p>
    <w:p w14:paraId="6B5A836F" w14:textId="77777777" w:rsidR="00CD5E6B" w:rsidRPr="003E4C9D" w:rsidRDefault="00CD5E6B" w:rsidP="00ED61E5">
      <w:pPr>
        <w:pStyle w:val="BodyText"/>
      </w:pPr>
      <w:r>
        <w:tab/>
      </w:r>
      <w:r w:rsidRPr="003E4C9D">
        <w:t xml:space="preserve">If you have Lawful Good tendencies, represented as N(LG), you must protect the lives and property of innocent creatures if you can do so at no great risk to, in the case of innocent lives, your life or, in the case of property, your property. Typical honest cop: although it is not your nature to take great risks, you do what is required of you and that sometimes means trading taking a risk out of self-respect and the respect of the folks you protect, but you are still practical and call for back-up when things start to look dangerous, as opposed to charging in to save the day. </w:t>
      </w:r>
    </w:p>
    <w:p w14:paraId="0A711DA8" w14:textId="77777777" w:rsidR="00CD5E6B" w:rsidRPr="003E4C9D" w:rsidRDefault="00CD5E6B" w:rsidP="00ED61E5">
      <w:pPr>
        <w:pStyle w:val="BodyText"/>
      </w:pPr>
      <w:r>
        <w:tab/>
      </w:r>
      <w:r w:rsidRPr="003E4C9D">
        <w:t xml:space="preserve">If you have </w:t>
      </w:r>
      <w:proofErr w:type="gramStart"/>
      <w:r w:rsidRPr="003E4C9D">
        <w:t>Good</w:t>
      </w:r>
      <w:proofErr w:type="gramEnd"/>
      <w:r w:rsidRPr="003E4C9D">
        <w:t xml:space="preserve"> tendencies, represented as N(G), you must protect the lives of innocent creatures if you can do so at no great risk to your life, but </w:t>
      </w:r>
      <w:r>
        <w:t xml:space="preserve">do not necessarily </w:t>
      </w:r>
      <w:r w:rsidRPr="003E4C9D">
        <w:t xml:space="preserve">feel </w:t>
      </w:r>
      <w:r>
        <w:t>any</w:t>
      </w:r>
      <w:r w:rsidRPr="003E4C9D">
        <w:t xml:space="preserve"> compunction to protect property rights (though you can if you wish). You know what is important in life, and it isn’t the stuff </w:t>
      </w:r>
      <w:r>
        <w:t>people carry</w:t>
      </w:r>
      <w:r w:rsidRPr="003E4C9D">
        <w:t xml:space="preserve"> around or </w:t>
      </w:r>
      <w:r>
        <w:t>store</w:t>
      </w:r>
      <w:r w:rsidRPr="003E4C9D">
        <w:t xml:space="preserve"> in their vaults; it’s the lives of the people you meet. </w:t>
      </w:r>
    </w:p>
    <w:p w14:paraId="308B71E6" w14:textId="77777777" w:rsidR="00CD5E6B" w:rsidRPr="003E4C9D" w:rsidRDefault="00CD5E6B" w:rsidP="00ED61E5">
      <w:pPr>
        <w:pStyle w:val="BodyText"/>
      </w:pPr>
      <w:r>
        <w:tab/>
      </w:r>
      <w:r w:rsidRPr="003E4C9D">
        <w:t xml:space="preserve">If you have Chaotic Good tendencies, represented as N(CG), you must protect the lives of innocent creatures if you can do so at no great risk to your life, but have no respect for property rights and will steal if it is beneficial to you, though you generally do not perpetrate vandalism. You think of yourself as a good guy, and you’ll help folks out when they are in trouble; of course, society owes you for being such a great guy... </w:t>
      </w:r>
    </w:p>
    <w:p w14:paraId="709D6369" w14:textId="77777777" w:rsidR="00CD5E6B" w:rsidRPr="003E4C9D" w:rsidRDefault="00CD5E6B" w:rsidP="00ED61E5">
      <w:pPr>
        <w:pStyle w:val="BodyText"/>
      </w:pPr>
      <w:r>
        <w:tab/>
      </w:r>
      <w:r w:rsidRPr="003E4C9D">
        <w:t xml:space="preserve">If you have Lawful tendencies, represented as (L)N, you protect the property of innocent creatures (including their </w:t>
      </w:r>
      <w:r>
        <w:t>corporeal forms</w:t>
      </w:r>
      <w:r w:rsidRPr="003E4C9D">
        <w:t xml:space="preserve">) who are neither thieves nor vandals if you can do so at no great risk to your property. Typical law-abiding townie. </w:t>
      </w:r>
    </w:p>
    <w:p w14:paraId="60FBB1B2" w14:textId="77777777" w:rsidR="00CD5E6B" w:rsidRPr="003E4C9D" w:rsidRDefault="00CD5E6B" w:rsidP="00ED61E5">
      <w:pPr>
        <w:pStyle w:val="BodyText"/>
      </w:pPr>
      <w:r>
        <w:tab/>
      </w:r>
      <w:r w:rsidRPr="003E4C9D">
        <w:t xml:space="preserve">If you have no tendencies, represented as N, you will not murder or steal from innocent folks nor will you perpetrate vandalism. However, you are free to decide whether you will protect others. The world is too big a place for you to right every wrong, so you just try to get by without making a nuisance of yourself. </w:t>
      </w:r>
    </w:p>
    <w:p w14:paraId="32DCF1ED" w14:textId="77777777" w:rsidR="00CD5E6B" w:rsidRPr="003E4C9D" w:rsidRDefault="00CD5E6B" w:rsidP="00ED61E5">
      <w:pPr>
        <w:pStyle w:val="BodyText"/>
      </w:pPr>
      <w:r>
        <w:tab/>
      </w:r>
      <w:r w:rsidRPr="003E4C9D">
        <w:t xml:space="preserve">If you have Chaotic tendencies, represented as (C)N, you steal when it benefits you, but do not kill innocent creatures. Although selfish, you are not a murderer. </w:t>
      </w:r>
    </w:p>
    <w:p w14:paraId="6139D907" w14:textId="77777777" w:rsidR="00CD5E6B" w:rsidRPr="003E4C9D" w:rsidRDefault="00CD5E6B" w:rsidP="00ED61E5">
      <w:pPr>
        <w:pStyle w:val="BodyText"/>
      </w:pPr>
      <w:r>
        <w:tab/>
      </w:r>
      <w:r w:rsidRPr="003E4C9D">
        <w:t xml:space="preserve">If you have Lawful Evil tendencies, represented as N(LE), you protect the property of innocent creatures if you can do so at no great risk to your property, and </w:t>
      </w:r>
      <w:r>
        <w:t>may</w:t>
      </w:r>
      <w:r w:rsidRPr="003E4C9D">
        <w:t xml:space="preserve"> kill to do so. You may also protect the property of non-innocent creatures, depending upon your code. This is an alignment for bad-guys who think they are good-guys. You will observe laws and protect fellow law-abiding citizens if it doesn’t put you out too much, but your punishments for lawbreakers and outsiders (the punishment of whom can set a good example for others) </w:t>
      </w:r>
      <w:r>
        <w:t>typically show a distinct lack of compassion</w:t>
      </w:r>
      <w:r w:rsidRPr="003E4C9D">
        <w:t xml:space="preserve">. </w:t>
      </w:r>
    </w:p>
    <w:p w14:paraId="0347C9C6" w14:textId="77777777" w:rsidR="00CD5E6B" w:rsidRPr="003E4C9D" w:rsidRDefault="00CD5E6B" w:rsidP="00ED61E5">
      <w:pPr>
        <w:pStyle w:val="BodyText"/>
      </w:pPr>
      <w:r>
        <w:tab/>
      </w:r>
      <w:r w:rsidRPr="003E4C9D">
        <w:t xml:space="preserve">If you have Evil tendencies, represented as N(E), you generally respect the property rights of innocent creatures, but if anyone tries to take your stuff, you have no compunctions about killing them (not to take their stuff, but rather to preserve your own). This is the alignment of </w:t>
      </w:r>
      <w:r>
        <w:t>a law-abiding</w:t>
      </w:r>
      <w:r w:rsidRPr="003E4C9D">
        <w:t xml:space="preserve"> merchant who worked for what he has, so he has no intention of sharing with the poor, even if they are starving in the streets; he would also be perfectly willing to place deadly traps to kill potential burglars</w:t>
      </w:r>
      <w:r>
        <w:t xml:space="preserve"> and would happily avail themselves of “stand your ground” laws</w:t>
      </w:r>
      <w:r w:rsidRPr="003E4C9D">
        <w:t xml:space="preserve">. </w:t>
      </w:r>
    </w:p>
    <w:p w14:paraId="74145771" w14:textId="77777777" w:rsidR="00CD5E6B" w:rsidRPr="003E4C9D" w:rsidRDefault="00CD5E6B" w:rsidP="00ED61E5">
      <w:pPr>
        <w:pStyle w:val="BodyText"/>
      </w:pPr>
      <w:r>
        <w:tab/>
      </w:r>
      <w:r w:rsidRPr="003E4C9D">
        <w:t xml:space="preserve">If you have Chaotic Evil tendencies, represented as N(CE), you will kill and steal if you can get away with it and it benefits you. This is the most selfish alignment and is insidious because it is hard to detect. </w:t>
      </w:r>
    </w:p>
    <w:p w14:paraId="4B6B71D4" w14:textId="77777777" w:rsidR="00CD5E6B" w:rsidRPr="003E4C9D" w:rsidRDefault="00CD5E6B" w:rsidP="00332638">
      <w:pPr>
        <w:pStyle w:val="Heading3"/>
      </w:pPr>
      <w:r w:rsidRPr="003E4C9D">
        <w:t>Chaotic Neutral</w:t>
      </w:r>
    </w:p>
    <w:p w14:paraId="73FAB272" w14:textId="77777777" w:rsidR="00CD5E6B" w:rsidRPr="003E4C9D" w:rsidRDefault="00CD5E6B" w:rsidP="00ED61E5">
      <w:pPr>
        <w:pStyle w:val="BodyText"/>
      </w:pPr>
      <w:r w:rsidRPr="003E4C9D">
        <w:t xml:space="preserve">You are Chaotic. (See “What does it mean to be Chaotic?” above.) </w:t>
      </w:r>
    </w:p>
    <w:p w14:paraId="739CB6D9" w14:textId="77777777" w:rsidR="00CD5E6B" w:rsidRPr="003E4C9D" w:rsidRDefault="00CD5E6B" w:rsidP="00ED61E5">
      <w:pPr>
        <w:pStyle w:val="BodyText"/>
      </w:pPr>
      <w:r w:rsidRPr="003E4C9D">
        <w:t xml:space="preserve">If you have Good tendencies, represented as C(G), you will protect the lives of innocent creatures as long as your life is not put at great risk (though you are free to choose whether to protect anyone you want even at great risk to yourself), but you feel compelled to vandalize or steal from certain groups as long as the theft or </w:t>
      </w:r>
      <w:r w:rsidRPr="003E4C9D">
        <w:lastRenderedPageBreak/>
        <w:t>vandalism will not result in the death of an innocent. You are a social activist who is standing up to economic oppression and trying to force social change without bloodshed (or at least without murder); you might be a steal-from-the-rich-and-give-to-the-poor type of hero</w:t>
      </w:r>
      <w:r>
        <w:t>, or perhaps more of a steal-from-the-rich-and-give-to-yourself type of “hero</w:t>
      </w:r>
      <w:r w:rsidRPr="003E4C9D">
        <w:t>.</w:t>
      </w:r>
      <w:r>
        <w:t>”</w:t>
      </w:r>
      <w:r w:rsidRPr="003E4C9D">
        <w:t xml:space="preserve"> </w:t>
      </w:r>
    </w:p>
    <w:p w14:paraId="5E1F915A" w14:textId="77777777" w:rsidR="00CD5E6B" w:rsidRPr="003E4C9D" w:rsidRDefault="00CD5E6B" w:rsidP="00ED61E5">
      <w:pPr>
        <w:pStyle w:val="BodyText"/>
      </w:pPr>
      <w:r w:rsidRPr="003E4C9D">
        <w:t xml:space="preserve">If you have no tendencies, </w:t>
      </w:r>
      <w:r>
        <w:t xml:space="preserve">represented as CN, </w:t>
      </w:r>
      <w:r w:rsidRPr="003E4C9D">
        <w:t xml:space="preserve">you target groups you hate with vandalism and theft, but not murder. However, if you help start a riot that results </w:t>
      </w:r>
      <w:r>
        <w:t>in</w:t>
      </w:r>
      <w:r w:rsidRPr="003E4C9D">
        <w:t xml:space="preserve"> victims being beaten to death, you don’t necessarily see it as your responsibility. You are </w:t>
      </w:r>
      <w:r>
        <w:t>as</w:t>
      </w:r>
      <w:r w:rsidRPr="003E4C9D">
        <w:t xml:space="preserve"> likely to be part of a racial supremacy movement </w:t>
      </w:r>
      <w:r>
        <w:t>as</w:t>
      </w:r>
      <w:r w:rsidRPr="003E4C9D">
        <w:t xml:space="preserve"> a movement protesting unequal treatment. In either case, you likely see yourself as </w:t>
      </w:r>
      <w:r>
        <w:t>a</w:t>
      </w:r>
      <w:r w:rsidRPr="003E4C9D">
        <w:t xml:space="preserve"> good guy. </w:t>
      </w:r>
    </w:p>
    <w:p w14:paraId="7C180089" w14:textId="77777777" w:rsidR="00CD5E6B" w:rsidRPr="003E4C9D" w:rsidRDefault="00CD5E6B" w:rsidP="00ED61E5">
      <w:pPr>
        <w:pStyle w:val="BodyText"/>
      </w:pPr>
      <w:r w:rsidRPr="003E4C9D">
        <w:t xml:space="preserve">If you have Evil tendencies, represented as C(E), you are a terrorist. You use vandalism and theft to make a statement but will only use murder to make a statement if you can get away with it (or profit from it). You probably see yourself as a champion of your cause, but you may just like to watch things burn. </w:t>
      </w:r>
    </w:p>
    <w:p w14:paraId="3FD9759D" w14:textId="77777777" w:rsidR="00CD5E6B" w:rsidRPr="003E4C9D" w:rsidRDefault="00CD5E6B" w:rsidP="00332638">
      <w:pPr>
        <w:pStyle w:val="Heading3"/>
      </w:pPr>
      <w:r w:rsidRPr="003E4C9D">
        <w:t>Lawful Evil</w:t>
      </w:r>
    </w:p>
    <w:p w14:paraId="1481ECF7" w14:textId="77777777" w:rsidR="00CD5E6B" w:rsidRPr="003E4C9D" w:rsidRDefault="00CD5E6B" w:rsidP="00ED61E5">
      <w:pPr>
        <w:pStyle w:val="BodyText"/>
      </w:pPr>
      <w:r w:rsidRPr="003E4C9D">
        <w:t xml:space="preserve">You are Evil. (See “What does it mean to be Evil?” above.) You are Lawful. (See “What does it mean to be Lawful?” above.) </w:t>
      </w:r>
    </w:p>
    <w:p w14:paraId="576C8CE8" w14:textId="77777777" w:rsidR="00CD5E6B" w:rsidRPr="003E4C9D" w:rsidRDefault="00CD5E6B" w:rsidP="00ED61E5">
      <w:pPr>
        <w:pStyle w:val="BodyText"/>
      </w:pPr>
      <w:r w:rsidRPr="003E4C9D">
        <w:t xml:space="preserve">You believe that all property should act in accordance with its station. For inanimate objects, this is relatively simple because they just sit there. However, if a sentient or sapient creature does not act in accordance with its station, you feel a murderous impulse to make the world right again. Because you believe all lives are property, you will compensate your victim’s owner with money commensurate with your victim’s worth. You will do so even if it puts you at risk, such as when you must kill the king’s favorite fool for making a joke at your expense. While you need not act in a suicidal manner (unless the draw is truly irresistible because the fool pissed you off THAT MUCH), you will take risks in an attempt to kill anyone who slights you, such as by dueling if that is the appropriate way to kill the offender, or, if the one who slights you is beneath your station, by making a sport of it (such as giving them to the count of 10, then hunting them down, even though you know that introduces some risk to yourself). Lawful Evil murders tend to be done in public because Lawful Evil murders are perfectly justified, from a twisted perspective. </w:t>
      </w:r>
    </w:p>
    <w:p w14:paraId="7A667D90" w14:textId="77777777" w:rsidR="00CD5E6B" w:rsidRPr="003E4C9D" w:rsidRDefault="00CD5E6B" w:rsidP="00332638">
      <w:pPr>
        <w:pStyle w:val="Heading3"/>
      </w:pPr>
      <w:r w:rsidRPr="003E4C9D">
        <w:t>Neutral Evil</w:t>
      </w:r>
    </w:p>
    <w:p w14:paraId="48EC02FC" w14:textId="77777777" w:rsidR="00CD5E6B" w:rsidRPr="003E4C9D" w:rsidRDefault="00CD5E6B" w:rsidP="00ED61E5">
      <w:pPr>
        <w:pStyle w:val="BodyText"/>
      </w:pPr>
      <w:r w:rsidRPr="003E4C9D">
        <w:t xml:space="preserve">You are Evil. (See “What does it mean to be Evil?” above.) </w:t>
      </w:r>
    </w:p>
    <w:p w14:paraId="213B5930" w14:textId="77777777" w:rsidR="00CD5E6B" w:rsidRPr="003E4C9D" w:rsidRDefault="00CD5E6B" w:rsidP="00ED61E5">
      <w:pPr>
        <w:pStyle w:val="BodyText"/>
      </w:pPr>
      <w:r w:rsidRPr="003E4C9D">
        <w:t xml:space="preserve">If you have Lawful tendencies, represented as (L)E, you will protect the property rights of others if it is at no great risk to your own property. You need a reason to kill somebody, and the reason will depend upon your twisted moral code, but once you have decided they have it coming, you will take whatever risks are necessary to do the deed. You may also commit murder to punish someone who cares about the victim. You tend to want to make the victim’s transgressions clear, either to the victim prior to killing them (perhaps in a monologue) or to those who find the body (perhaps in a letter), but you need not take personal credit for it. You may see yourself as the aggrieved party or even a responsible citizen who kills people who have it coming. </w:t>
      </w:r>
    </w:p>
    <w:p w14:paraId="7CD93F88" w14:textId="77777777" w:rsidR="00CD5E6B" w:rsidRPr="003E4C9D" w:rsidRDefault="00CD5E6B" w:rsidP="00ED61E5">
      <w:pPr>
        <w:pStyle w:val="BodyText"/>
      </w:pPr>
      <w:r w:rsidRPr="003E4C9D">
        <w:t>If you have no tendencies, represented as NE, you do not steal from the living, only the dead. You need no reason to commit murder and you do not commit murder to benefit yourself</w:t>
      </w:r>
      <w:r>
        <w:t xml:space="preserve"> but commit murder you do. Typical serial-killing psychopath. </w:t>
      </w:r>
    </w:p>
    <w:p w14:paraId="35672DFB" w14:textId="77777777" w:rsidR="00CD5E6B" w:rsidRPr="003E4C9D" w:rsidRDefault="00CD5E6B" w:rsidP="00ED61E5">
      <w:pPr>
        <w:pStyle w:val="BodyText"/>
      </w:pPr>
      <w:r w:rsidRPr="003E4C9D">
        <w:t>If you have Chaotic tendencies, represented as (C)E, you kill people to take their stuff, but you see no reason to choose your targets carefully. You will probably try to hide the fact you killed somebody, if you can, and sell what you got from them as discretely as possible. It is this care after the fact that can sometimes enable you to survive in a civil society, though you’ll probably get what you deserve eventually</w:t>
      </w:r>
      <w:r>
        <w:t xml:space="preserve"> because you can’t help resorting to murder whenever you want something. </w:t>
      </w:r>
      <w:r w:rsidRPr="003E4C9D">
        <w:t xml:space="preserve"> </w:t>
      </w:r>
    </w:p>
    <w:p w14:paraId="525BCD79" w14:textId="77777777" w:rsidR="00CD5E6B" w:rsidRPr="003E4C9D" w:rsidRDefault="00CD5E6B" w:rsidP="00332638">
      <w:pPr>
        <w:pStyle w:val="Heading3"/>
      </w:pPr>
      <w:r w:rsidRPr="003E4C9D">
        <w:t>Chaotic Evil</w:t>
      </w:r>
    </w:p>
    <w:p w14:paraId="26E68C40" w14:textId="77777777" w:rsidR="00CD5E6B" w:rsidRDefault="00CD5E6B" w:rsidP="00ED61E5">
      <w:pPr>
        <w:pStyle w:val="BodyText"/>
      </w:pPr>
      <w:r w:rsidRPr="003E4C9D">
        <w:t xml:space="preserve">In a way you are selfless; the death and destruction you cause often doesn’t benefit you at all. CE creatures almost always try to draw out a murder with torture if they have the time. In most societies, CE creatures have short lifespans because they are easily caught and generally their crimes are so horrific that they can be executed without much dispute (and perhaps without a trial). </w:t>
      </w:r>
    </w:p>
    <w:p w14:paraId="5629A654" w14:textId="07C629AA" w:rsidR="00CD5E6B" w:rsidRPr="003E4C9D" w:rsidRDefault="00CD5E6B" w:rsidP="00CD5E6B">
      <w:pPr>
        <w:pStyle w:val="Heading2"/>
      </w:pPr>
      <w:bookmarkStart w:id="66" w:name="_Toc132221553"/>
      <w:r>
        <w:t>Deity</w:t>
      </w:r>
      <w:bookmarkEnd w:id="66"/>
    </w:p>
    <w:p w14:paraId="16DED822" w14:textId="262980B5" w:rsidR="00CD5E6B" w:rsidRDefault="00CD5E6B" w:rsidP="00ED61E5">
      <w:pPr>
        <w:pStyle w:val="BodyText"/>
      </w:pPr>
      <w:r>
        <w:t xml:space="preserve">A character can be devout, agnostic, or an atheist. The devout pray to a pantheon of multiple gods, to a single god, or to a divine being that is “above” one or more gods the follower of the religion sees as intermediaries or agents of the one true god. Ministers are devout and their powers come from a single specified deity; they may or may not believe in the one true god and may not pray to multiple deities in addition to the deity that grants them their powers. The devout cannot normally receive divine powers from an Evil source, but Asmodeus, </w:t>
      </w:r>
      <w:r w:rsidR="00092C07">
        <w:t>Medjed</w:t>
      </w:r>
      <w:r>
        <w:t xml:space="preserve">, and </w:t>
      </w:r>
      <w:r w:rsidR="00F826D1">
        <w:t>Algos</w:t>
      </w:r>
      <w:r>
        <w:t xml:space="preserve"> are exceptions to this rule. (Evil cultists are normally witches, not ministers.) The devout also cannot normally receive divine powers from a Chaotic source. </w:t>
      </w:r>
    </w:p>
    <w:p w14:paraId="7E164E3D" w14:textId="77777777" w:rsidR="00CD5E6B" w:rsidRDefault="00CD5E6B" w:rsidP="00ED61E5">
      <w:pPr>
        <w:pStyle w:val="BodyText"/>
      </w:pPr>
      <w:r>
        <w:tab/>
        <w:t xml:space="preserve">The largest Druidic religion venerates the Green Mother, which is a collective of nature gods and frequently includes animistic beliefs. It is not clear if each Druid that worships the Green Mother is gaining magical powers from a specific nature deity, multiple (or all) nature deities, or from animism. Followers of this religion are typically heathens, as their power comes from a Neutral source. Some are pagans, as their power comes from a </w:t>
      </w:r>
      <w:proofErr w:type="gramStart"/>
      <w:r>
        <w:t>Good</w:t>
      </w:r>
      <w:proofErr w:type="gramEnd"/>
      <w:r>
        <w:t xml:space="preserve"> source. </w:t>
      </w:r>
    </w:p>
    <w:p w14:paraId="38C47BB6" w14:textId="77777777" w:rsidR="00CD5E6B" w:rsidRDefault="00CD5E6B" w:rsidP="00ED61E5">
      <w:pPr>
        <w:pStyle w:val="BodyText"/>
      </w:pPr>
      <w:r>
        <w:tab/>
        <w:t xml:space="preserve">Agnostics believe, despite evidence to the contrary, the existence of gods cannot be proven. For example, they may believe the apparent influence on the world is a conspiracy cooked up by a cabal of powerful magic users. </w:t>
      </w:r>
    </w:p>
    <w:p w14:paraId="64CAD134" w14:textId="77777777" w:rsidR="00CD5E6B" w:rsidRDefault="00CD5E6B" w:rsidP="00ED61E5">
      <w:pPr>
        <w:pStyle w:val="BodyText"/>
      </w:pPr>
      <w:r>
        <w:tab/>
        <w:t xml:space="preserve">Atheists reject the divine for a variety of reasons including a belief that all deities have malignant goals that should be resisted or that deities are just another state of being to which any sapient being can aspire. The former </w:t>
      </w:r>
      <w:proofErr w:type="gramStart"/>
      <w:r>
        <w:t>tend</w:t>
      </w:r>
      <w:proofErr w:type="gramEnd"/>
      <w:r>
        <w:t xml:space="preserve"> to be Chaotic in the sense they war against Lawful authority that derives its justification for power from the divine, while the latter can exist in peace with Lawful authority as a natural order of things (and can even be Lawful themselves despite their lack of faith in the exceptionalism of the divine). A belief that there are </w:t>
      </w:r>
      <w:proofErr w:type="gramStart"/>
      <w:r>
        <w:t>actually no</w:t>
      </w:r>
      <w:proofErr w:type="gramEnd"/>
      <w:r>
        <w:t xml:space="preserve"> deities is possible, but rare, given evidence to the contrary. </w:t>
      </w:r>
    </w:p>
    <w:p w14:paraId="53C89ACC" w14:textId="77777777" w:rsidR="00CD5E6B" w:rsidRPr="003E4C9D" w:rsidRDefault="00CD5E6B" w:rsidP="00332638">
      <w:pPr>
        <w:pStyle w:val="Heading3"/>
      </w:pPr>
      <w:r>
        <w:t>The Dominion</w:t>
      </w:r>
    </w:p>
    <w:p w14:paraId="51E754F5" w14:textId="7DF47915" w:rsidR="00CD5E6B" w:rsidRDefault="00CD5E6B" w:rsidP="00ED61E5">
      <w:pPr>
        <w:pStyle w:val="BodyText"/>
      </w:pPr>
      <w:r>
        <w:t xml:space="preserve">The most ubiquitous religion of Nacre is referred to as the Dominion. Lawful Good devotees of the religion generally believe in the one true god, but certainly not all. Lawful Evil devotees are more likely to pray to a single god while rejecting the one true god even if they believe in Er. Lawful Neutral devotees (including those with Good, Neutral, or Evil tendencies) run the gamut of believing in the one true god, praying to the pantheon, or worshiping a single god. Pursuant to the Ancient Pact, there were supposed to be no Chaotic or Heretical (Evil) Ministers other than Asmodeus, but </w:t>
      </w:r>
      <w:r w:rsidR="00092C07">
        <w:t>Medjed</w:t>
      </w:r>
      <w:r>
        <w:t xml:space="preserve"> has some Ministers due to a mysterious deal with Asmodeus and </w:t>
      </w:r>
      <w:r w:rsidR="00F826D1">
        <w:t>Algos</w:t>
      </w:r>
      <w:r>
        <w:t xml:space="preserve"> found a way to skirt the rules, making him the only deity with Heretical (Evil) Ministers. In exchange for this, and to end the war between Heaven and Hell, Hell was given control of Tartarus and some authority in Hades; this allowed a more united front to prevent encroachment of creatures from the Far Realms. Paradise, Purgatory, and Sheol, collectively referred to as Heaven, already had and continue to have an unbreakable alliance, though Sheol frequently complains Peris in Purgatory harbor Azata fugitives and let them go free, only to encroach on Purgatory again later, while Purgatory complains Psychopomps refuse to act as good Samaritans. </w:t>
      </w:r>
    </w:p>
    <w:p w14:paraId="32B31478" w14:textId="11438AF1" w:rsidR="00CD5E6B" w:rsidRDefault="00CD5E6B" w:rsidP="00ED61E5">
      <w:pPr>
        <w:pStyle w:val="BodyText"/>
      </w:pPr>
      <w:r>
        <w:tab/>
        <w:t xml:space="preserve">The kings of the Dominion include the current members of the Angelic Choir and the Curia Regis. </w:t>
      </w:r>
      <w:r w:rsidR="001268BF">
        <w:t>Amaterasu</w:t>
      </w:r>
      <w:r>
        <w:t xml:space="preserve"> (LG), </w:t>
      </w:r>
      <w:r w:rsidR="001268BF">
        <w:t>Athena</w:t>
      </w:r>
      <w:r>
        <w:t xml:space="preserve"> (L(G)), </w:t>
      </w:r>
      <w:r w:rsidR="002779F7">
        <w:t>Apollo</w:t>
      </w:r>
      <w:r>
        <w:t xml:space="preserve"> (LN), and </w:t>
      </w:r>
      <w:r w:rsidR="003E4289">
        <w:t>Plutus</w:t>
      </w:r>
      <w:r>
        <w:t xml:space="preserve"> (L(E)) make up the Angelic Choir (of Heaven) and Asmodeus (LE) is the sole representative of the Curia Regis (of Hell). </w:t>
      </w:r>
      <w:r w:rsidR="001268BF">
        <w:t>Amaterasu</w:t>
      </w:r>
      <w:r>
        <w:t xml:space="preserve"> has been absent from the Prime Material Plane since the ancient pact between Heaven and Hell and </w:t>
      </w:r>
      <w:r w:rsidR="002779F7">
        <w:t>Apollo</w:t>
      </w:r>
      <w:r>
        <w:t xml:space="preserve"> has been killed (though his Ministers still have power), so </w:t>
      </w:r>
      <w:r w:rsidR="001268BF">
        <w:t>Athena</w:t>
      </w:r>
      <w:r>
        <w:t xml:space="preserve"> and </w:t>
      </w:r>
      <w:r w:rsidR="003E4289">
        <w:t>Plutus</w:t>
      </w:r>
      <w:r>
        <w:t xml:space="preserve"> are the face of the Angelic Choir on the Prime Material Plane. The Angelic Choir begrudgingly allowed Asmodeus to have Ministers as part of the Ancient Pact. Any Minister who deviates from allowed alignments loses their powers.</w:t>
      </w:r>
    </w:p>
    <w:p w14:paraId="1B2514CA" w14:textId="7E52F260" w:rsidR="00CD5E6B" w:rsidRDefault="00CD5E6B" w:rsidP="00ED61E5">
      <w:pPr>
        <w:pStyle w:val="BodyText"/>
      </w:pPr>
      <w:r>
        <w:tab/>
        <w:t xml:space="preserve">Scholars generally count Beelzebub, Lucifer, and Satan as members of the Curia Regis but, perhaps surprisingly, few include Asmodeus. Members of the Curia Regis empower Witches because they are incapable of maintaining a ministry, which appears to be either an intentional effect or side effect of the Ancient Pact between the Angelic Choir and Curia Regis. Thus, although Asmodeus is not all-powerful in Hell, his power on the Prime Material Plane is greater than that of any other devil. </w:t>
      </w:r>
    </w:p>
    <w:p w14:paraId="789B5103" w14:textId="04E24604" w:rsidR="00CD5E6B" w:rsidRDefault="00CD5E6B" w:rsidP="00ED61E5">
      <w:pPr>
        <w:pStyle w:val="BodyText"/>
      </w:pPr>
      <w:r>
        <w:tab/>
        <w:t xml:space="preserve">Whereas the Kings of the Dominion assume the role of protectors of the Dominion, the Aspirational Gods usher souls towards the Dominion. The Aspirational Gods include </w:t>
      </w:r>
      <w:r w:rsidR="001268BF">
        <w:t>Glycon</w:t>
      </w:r>
      <w:r>
        <w:t xml:space="preserve"> (LG), god of dragons, </w:t>
      </w:r>
      <w:r w:rsidR="006F1AC1">
        <w:t>Hestia</w:t>
      </w:r>
      <w:r>
        <w:t xml:space="preserve"> (L(G)), god of the elves, </w:t>
      </w:r>
      <w:r w:rsidR="00AB1412">
        <w:t>Vulcan</w:t>
      </w:r>
      <w:r>
        <w:t xml:space="preserve"> (LN), god of the dwarves, </w:t>
      </w:r>
      <w:r w:rsidR="00092C07">
        <w:t>Xolotl</w:t>
      </w:r>
      <w:r>
        <w:t xml:space="preserve"> (L(E)), god of the orcs, and </w:t>
      </w:r>
      <w:r w:rsidR="00092C07">
        <w:t>Medjed</w:t>
      </w:r>
      <w:r>
        <w:t xml:space="preserve"> (LE), god of sapient undead (liches, wights, phantoms, wraiths, and vampires) and those who aspire to become undead. Dragons tend toward Neutrality, with “Metallic” dragons often having (C)G alignments and “Chromatic” dragons often having (C)E alignments, though the actual color of scales is not usually indicative of alignment. As is true of all the Aspirational Gods, </w:t>
      </w:r>
      <w:r w:rsidR="001268BF">
        <w:t>Glycon</w:t>
      </w:r>
      <w:r>
        <w:t xml:space="preserve"> must work against the tendency of his followers to stray from the path of Law. </w:t>
      </w:r>
      <w:r w:rsidR="00092C07">
        <w:t>Xolotl</w:t>
      </w:r>
      <w:r>
        <w:t xml:space="preserve"> is an ancient god of the orcs who is now infrequently worshipped due to her alliance with the Dominion, which most orcs despise, though a surprisingly large number of female orcs worship her. </w:t>
      </w:r>
      <w:r w:rsidR="00092C07">
        <w:t>Medjed</w:t>
      </w:r>
      <w:r>
        <w:t xml:space="preserve"> encourages her followers to defend the Dominion because it is within that framework they can live forever. She has an alliance with Asmodeus and, because undeath steals souls from the outer planes, is assumed to provide some sort of service or advantage to Asmodeus that stems from the Ancient Pact, though what that is remains a mystery. Aspirational gods cannot have Chaotic Ministers, but frequently have Chaotic worshippers, particularly those with applicable ancestries. </w:t>
      </w:r>
    </w:p>
    <w:p w14:paraId="797FD2CD" w14:textId="77777777" w:rsidR="00CD5E6B" w:rsidRPr="003E4C9D" w:rsidRDefault="00CD5E6B" w:rsidP="00332638">
      <w:pPr>
        <w:pStyle w:val="Heading3"/>
      </w:pPr>
      <w:r>
        <w:lastRenderedPageBreak/>
        <w:t>Civic and Selfish Gods</w:t>
      </w:r>
    </w:p>
    <w:p w14:paraId="37C70646" w14:textId="0F24AB94" w:rsidR="00CD5E6B" w:rsidRDefault="00CD5E6B" w:rsidP="00ED61E5">
      <w:pPr>
        <w:pStyle w:val="BodyText"/>
      </w:pPr>
      <w:r>
        <w:t xml:space="preserve">The Civic Gods include </w:t>
      </w:r>
      <w:r w:rsidR="00A21ECA">
        <w:t>Ptah</w:t>
      </w:r>
      <w:r>
        <w:t xml:space="preserve"> ((L)G), </w:t>
      </w:r>
      <w:r w:rsidR="00842D0F">
        <w:t>Selene</w:t>
      </w:r>
      <w:r>
        <w:t xml:space="preserve">(N(LG)), </w:t>
      </w:r>
      <w:r w:rsidR="00AB1412">
        <w:t>Melete</w:t>
      </w:r>
      <w:r>
        <w:t xml:space="preserve"> ((L)N), </w:t>
      </w:r>
      <w:r w:rsidR="00092C07">
        <w:t>Shezmu</w:t>
      </w:r>
      <w:r>
        <w:t xml:space="preserve"> (N(LE)), and </w:t>
      </w:r>
      <w:r w:rsidR="00F826D1">
        <w:t>Thanatos</w:t>
      </w:r>
      <w:r>
        <w:t xml:space="preserve"> ((L)E). </w:t>
      </w:r>
      <w:r w:rsidR="00A21ECA">
        <w:t>Ptah</w:t>
      </w:r>
      <w:r>
        <w:t xml:space="preserve"> is the goddess of beauty and art and protects works of art, as well as structures within towns. She loves all sapient beings and protects life above all else but is respectful of legacy and disapproves of vandals. </w:t>
      </w:r>
      <w:r w:rsidR="00842D0F">
        <w:t>Selene</w:t>
      </w:r>
      <w:r>
        <w:t xml:space="preserve"> is the god of pleasant dreams and a protector of travelers. </w:t>
      </w:r>
      <w:r w:rsidR="00AB1412">
        <w:t>Melete</w:t>
      </w:r>
      <w:r>
        <w:t xml:space="preserve"> is a stern god who observes tradition. </w:t>
      </w:r>
      <w:r w:rsidR="00092C07">
        <w:t>Shezmu</w:t>
      </w:r>
      <w:r>
        <w:t xml:space="preserve"> is a kind god with death as one of her portfolios; as such she must kill innocent creatures but is respectful of her victims even long after they are dead (and despises graverobbers). </w:t>
      </w:r>
      <w:r w:rsidR="00F826D1">
        <w:t>Thanatos</w:t>
      </w:r>
      <w:r>
        <w:t xml:space="preserve"> is the god of civilized assassination; he needs a reason to kill, though the reason can be a twisted one. </w:t>
      </w:r>
      <w:r w:rsidR="00F826D1">
        <w:t>Thanatos</w:t>
      </w:r>
      <w:r>
        <w:t xml:space="preserve">’s Ministers are often assassins but may commit murder pro bono as a tactic to increase the notoriety of their cult. Civic gods cannot have Chaotic Ministers, but some have Chaotic worshippers, particularly those who appreciate the benefits of civilization even if they despise the Dominion. Whereas the Kings of the Dominion will always favor a course that protects their outer-planar realms even if it causes harm, even catastrophic harm, on the Prime Material Plane, the Civic Gods see value in what exists on the Prime and will heavily weigh any impact there when making decisions. The rigidity and frigidity of the Kings of the Dominion and even the Aspirational Gods make the Civic Gods a much more popular choice among those with a more relaxed religious viewpoint. </w:t>
      </w:r>
    </w:p>
    <w:p w14:paraId="69487262" w14:textId="3F63E589" w:rsidR="00CD5E6B" w:rsidRDefault="00CD5E6B" w:rsidP="00ED61E5">
      <w:pPr>
        <w:pStyle w:val="BodyText"/>
      </w:pPr>
      <w:r>
        <w:tab/>
        <w:t xml:space="preserve">While scholars tend to agree the Civic Gods are different from the Selfish Gods, the deities of nature, and the deities of magic, they are functionally similar. </w:t>
      </w:r>
      <w:r w:rsidR="00A21ECA">
        <w:t>Ra</w:t>
      </w:r>
      <w:r>
        <w:t xml:space="preserve"> (NG), </w:t>
      </w:r>
      <w:r w:rsidR="005F0BEE">
        <w:t>Comus</w:t>
      </w:r>
      <w:r>
        <w:t xml:space="preserve"> (N(G)), and </w:t>
      </w:r>
      <w:r w:rsidR="00871351">
        <w:t>Ponos</w:t>
      </w:r>
      <w:r>
        <w:t xml:space="preserve"> (N) are frequently counted among the Civic Gods by the laity, while Dominion scholars tend to categorize them with the Selfish Gods. </w:t>
      </w:r>
      <w:r w:rsidR="00A21ECA">
        <w:t>Ra</w:t>
      </w:r>
      <w:r>
        <w:t xml:space="preserve"> is a fierce protector of innocent sapient beings and a hated foe of the undead. </w:t>
      </w:r>
      <w:r w:rsidR="005F0BEE">
        <w:t>Comus</w:t>
      </w:r>
      <w:r>
        <w:t xml:space="preserve"> is a fun-loving god who is good-hearted but a bit rowdy. </w:t>
      </w:r>
      <w:r w:rsidR="00871351">
        <w:t>Ponos</w:t>
      </w:r>
      <w:r>
        <w:t xml:space="preserve"> is the god of hard work and protector of (only) those who have earned it. Even among the laity, as the goddess of isolated communities (with a large contingent of stone giant worshippers), </w:t>
      </w:r>
      <w:r w:rsidR="00871351">
        <w:t>Jupiter</w:t>
      </w:r>
      <w:r>
        <w:t xml:space="preserve"> (N(E)) doesn’t quite make the cut to be mistaken for a Civic God. As the mother of monsters, </w:t>
      </w:r>
      <w:r w:rsidR="00E47AD5">
        <w:t>Lysssa</w:t>
      </w:r>
      <w:r>
        <w:t xml:space="preserve"> (NE) rarely makes the cut, either. </w:t>
      </w:r>
    </w:p>
    <w:p w14:paraId="1B591A55" w14:textId="382BD9C9" w:rsidR="00CD5E6B" w:rsidRDefault="00CD5E6B" w:rsidP="00ED61E5">
      <w:pPr>
        <w:pStyle w:val="BodyText"/>
      </w:pPr>
      <w:r>
        <w:tab/>
        <w:t xml:space="preserve">The Selfish Gods also include </w:t>
      </w:r>
      <w:r w:rsidR="00AB1412">
        <w:t>Philotes</w:t>
      </w:r>
      <w:r>
        <w:t xml:space="preserve"> ((C)G), </w:t>
      </w:r>
      <w:r w:rsidR="008043C4">
        <w:t>Aphrodite</w:t>
      </w:r>
      <w:r>
        <w:t xml:space="preserve"> (N(CG)), </w:t>
      </w:r>
      <w:r w:rsidR="00A113FD">
        <w:t>Hermes</w:t>
      </w:r>
      <w:r>
        <w:t xml:space="preserve"> ((C)N), </w:t>
      </w:r>
      <w:r w:rsidR="002779F7">
        <w:t>Ares</w:t>
      </w:r>
      <w:r>
        <w:t xml:space="preserve"> (N(CE)), and </w:t>
      </w:r>
      <w:r w:rsidR="00F826D1">
        <w:t>Algos</w:t>
      </w:r>
      <w:r>
        <w:t xml:space="preserve"> ((C)E). Spellcasting followers of the Selfish Gods are typically Witches. Ministers of the Selfish Gods are rare, but the ministries of those that have them act in much the same manner as those of the Civic Gods. </w:t>
      </w:r>
      <w:r w:rsidR="00F826D1">
        <w:t>Algos</w:t>
      </w:r>
      <w:r>
        <w:t xml:space="preserve"> only tortures those who displease him to death; everyone else can expect to survive a torture session. The selfish gods range from victimless freedom from social constraints (</w:t>
      </w:r>
      <w:r w:rsidR="00AB1412">
        <w:t>Philotes</w:t>
      </w:r>
      <w:r>
        <w:t xml:space="preserve">) to Ayn Rand </w:t>
      </w:r>
      <w:r w:rsidR="001D1463">
        <w:t>(</w:t>
      </w:r>
      <w:r w:rsidR="002779F7">
        <w:t>Ares</w:t>
      </w:r>
      <w:r w:rsidR="001D1463">
        <w:t xml:space="preserve">) or even worse </w:t>
      </w:r>
      <w:r>
        <w:t>(</w:t>
      </w:r>
      <w:r w:rsidR="00F826D1">
        <w:t>Algos</w:t>
      </w:r>
      <w:r>
        <w:t xml:space="preserve">). </w:t>
      </w:r>
    </w:p>
    <w:p w14:paraId="4453E49A" w14:textId="380E3D0C" w:rsidR="00CD5E6B" w:rsidRPr="003E4C9D" w:rsidRDefault="00CD5E6B" w:rsidP="00332638">
      <w:pPr>
        <w:pStyle w:val="Heading3"/>
      </w:pPr>
      <w:r>
        <w:t xml:space="preserve">Deities of Nature </w:t>
      </w:r>
    </w:p>
    <w:p w14:paraId="6175CAD9" w14:textId="4D9902E1" w:rsidR="00CD5E6B" w:rsidRDefault="00CD5E6B" w:rsidP="00ED61E5">
      <w:pPr>
        <w:pStyle w:val="BodyText"/>
      </w:pPr>
      <w:r>
        <w:t xml:space="preserve">The 9 great deities of nature are </w:t>
      </w:r>
      <w:r w:rsidR="00E32B84">
        <w:t>Demeter</w:t>
      </w:r>
      <w:r>
        <w:t xml:space="preserve"> (N(LG)), </w:t>
      </w:r>
      <w:r w:rsidR="00871351">
        <w:t>Peko</w:t>
      </w:r>
      <w:r>
        <w:t xml:space="preserve"> ((L)N), Dagon (N(LE)), </w:t>
      </w:r>
      <w:r w:rsidR="006B6E59">
        <w:t>Rhea</w:t>
      </w:r>
      <w:r>
        <w:t xml:space="preserve"> (N(G)), </w:t>
      </w:r>
      <w:r w:rsidR="002779F7">
        <w:t>Artemis</w:t>
      </w:r>
      <w:r>
        <w:t xml:space="preserve"> (N), </w:t>
      </w:r>
      <w:r w:rsidR="00E32B84">
        <w:t>Neptune</w:t>
      </w:r>
      <w:r>
        <w:t xml:space="preserve"> (N(E)), </w:t>
      </w:r>
      <w:r w:rsidR="00AB1412">
        <w:t>Soma</w:t>
      </w:r>
      <w:r>
        <w:t xml:space="preserve"> (N(CG)), Sun Wukong ((C)N), and </w:t>
      </w:r>
      <w:r w:rsidR="007C2880">
        <w:t>Morrigan</w:t>
      </w:r>
      <w:r>
        <w:t xml:space="preserve"> (N(CE)). While all are Neutral, they have tendencies that put them at odds with one another. The Green Mother is a religion that venerates all the deities of nature as one. Spellcasting followers of the Nature Gods are typically Druids, though Ministers of the Rural Gods are not uncommon. Other than </w:t>
      </w:r>
      <w:r w:rsidR="007C2880">
        <w:t>Morrigan</w:t>
      </w:r>
      <w:r>
        <w:t xml:space="preserve">, nature gods cannot have Chaotic Ministers (not even </w:t>
      </w:r>
      <w:r w:rsidR="00AB1412">
        <w:t>Soma</w:t>
      </w:r>
      <w:r>
        <w:t xml:space="preserve"> and Sun-Wukong), though some have Chaotic worshippers (especially </w:t>
      </w:r>
      <w:r w:rsidR="00AB1412">
        <w:t>Soma</w:t>
      </w:r>
      <w:r>
        <w:t xml:space="preserve"> and Sun-Wukong).</w:t>
      </w:r>
    </w:p>
    <w:p w14:paraId="7EF3DE0A" w14:textId="498E97A4" w:rsidR="00CD5E6B" w:rsidRDefault="00CD5E6B" w:rsidP="00ED61E5">
      <w:pPr>
        <w:pStyle w:val="BodyText"/>
      </w:pPr>
      <w:r>
        <w:tab/>
        <w:t xml:space="preserve">The rural gods, including </w:t>
      </w:r>
      <w:r w:rsidR="00E32B84">
        <w:t>Demeter</w:t>
      </w:r>
      <w:r>
        <w:t xml:space="preserve">, </w:t>
      </w:r>
      <w:r w:rsidR="00871351">
        <w:t>Peko</w:t>
      </w:r>
      <w:r>
        <w:t>, and Dagon, tend to be worshiped in farming communities and villages within the confines of what may be referred to as “settled lands.” They tend to be respectful of customs and hard work, with an acceptance of outsiders that varies from welcoming (</w:t>
      </w:r>
      <w:r w:rsidR="00E32B84">
        <w:t>Demeter</w:t>
      </w:r>
      <w:r>
        <w:t>) to hostile (Dagon).</w:t>
      </w:r>
      <w:r w:rsidRPr="009511A8">
        <w:t xml:space="preserve"> </w:t>
      </w:r>
    </w:p>
    <w:p w14:paraId="6C9A2575" w14:textId="07CB63A6" w:rsidR="00CD5E6B" w:rsidRDefault="00CD5E6B" w:rsidP="00ED61E5">
      <w:pPr>
        <w:pStyle w:val="BodyText"/>
      </w:pPr>
      <w:r>
        <w:tab/>
        <w:t xml:space="preserve">The wilderness gods, </w:t>
      </w:r>
      <w:r w:rsidR="006B6E59">
        <w:t>Rhea</w:t>
      </w:r>
      <w:r>
        <w:t xml:space="preserve">, </w:t>
      </w:r>
      <w:r w:rsidR="002779F7">
        <w:t>Artemis</w:t>
      </w:r>
      <w:r>
        <w:t xml:space="preserve">, and </w:t>
      </w:r>
      <w:r w:rsidR="00E32B84">
        <w:t>Neptune</w:t>
      </w:r>
      <w:r>
        <w:t>, keep an eye on folks on the outer edge of civilization. While they tend to be elusive.</w:t>
      </w:r>
      <w:r w:rsidRPr="007F7085">
        <w:t xml:space="preserve"> </w:t>
      </w:r>
      <w:r w:rsidR="006B6E59">
        <w:t>Rhea</w:t>
      </w:r>
      <w:r>
        <w:t xml:space="preserve"> keeps an eye on rural communities to ensure they are not keeping slaves and will actively intervene if she becomes offended. </w:t>
      </w:r>
      <w:r w:rsidR="002779F7">
        <w:t>Artemis</w:t>
      </w:r>
      <w:r>
        <w:t xml:space="preserve"> is an aloof hunter who will only act as a protector in the wilderness of those who pay him homage or are otherwise respectful of nature. </w:t>
      </w:r>
      <w:r w:rsidR="00E32B84">
        <w:t>Neptune</w:t>
      </w:r>
      <w:r>
        <w:t xml:space="preserve"> is not a vindictive or sadistic god, but his portfolio includes storms and the sea, which means he must kill innocent sailors in storms; he takes no pleasure in it but also feels no remorse. Ministers of the Wilderness Gods are </w:t>
      </w:r>
      <w:proofErr w:type="gramStart"/>
      <w:r>
        <w:t>rare, but</w:t>
      </w:r>
      <w:proofErr w:type="gramEnd"/>
      <w:r>
        <w:t xml:space="preserve"> do exist. </w:t>
      </w:r>
    </w:p>
    <w:p w14:paraId="709BF535" w14:textId="23688F11" w:rsidR="00CD5E6B" w:rsidRDefault="00CD5E6B" w:rsidP="00ED61E5">
      <w:pPr>
        <w:pStyle w:val="BodyText"/>
      </w:pPr>
      <w:r>
        <w:tab/>
        <w:t xml:space="preserve">The wild gods, </w:t>
      </w:r>
      <w:r w:rsidR="00AB1412">
        <w:t>Soma</w:t>
      </w:r>
      <w:r>
        <w:t xml:space="preserve">, Sun Wukong, and </w:t>
      </w:r>
      <w:r w:rsidR="007C2880">
        <w:t>Morrigan</w:t>
      </w:r>
      <w:r>
        <w:t xml:space="preserve">, do not respect the boundaries of civilization and have been known to destroy villages that encroach upon wilderness areas they consider sacred. </w:t>
      </w:r>
      <w:r w:rsidR="00AB1412">
        <w:t>Soma</w:t>
      </w:r>
      <w:r>
        <w:t xml:space="preserve"> tends to help those in need, but he has no respect for concepts like property. Sun Wukong is a generally good-natured trickster who will aid those who appear to have a good sense of humor and are respectful of nature, but he takes what he wants without regard for claims of ownership even from those he likes. </w:t>
      </w:r>
      <w:r w:rsidR="007C2880">
        <w:t>Morrigan</w:t>
      </w:r>
      <w:r>
        <w:t xml:space="preserve"> is the secretive god of druidic magic. Her priests maintain a shrine that acts as a storehouse of knowledge of the druidic faith and kill anyone who chances upon it to ensure the secrets are kept. </w:t>
      </w:r>
      <w:r w:rsidR="007C2880">
        <w:t>Morrigan</w:t>
      </w:r>
      <w:r>
        <w:t xml:space="preserve"> has granted a few Ministers divine power in the past (though she may or may not have an active ministry now); Ministers who derive power from </w:t>
      </w:r>
      <w:r w:rsidR="007C2880">
        <w:t>Morrigan</w:t>
      </w:r>
      <w:r>
        <w:t xml:space="preserve"> are no friend of the undead</w:t>
      </w:r>
      <w:r w:rsidR="001D1463">
        <w:t>, even if they channel negative energy</w:t>
      </w:r>
      <w:r>
        <w:t xml:space="preserve">. Ministers of the Wild Gods may or may not currently exist, though they are at least theoretically possible. </w:t>
      </w:r>
    </w:p>
    <w:p w14:paraId="47F9D5F7" w14:textId="50BE7667" w:rsidR="001D1463" w:rsidRDefault="001D1463" w:rsidP="00ED61E5">
      <w:pPr>
        <w:pStyle w:val="BodyText"/>
      </w:pPr>
      <w:r>
        <w:tab/>
      </w:r>
      <w:r w:rsidR="007C2880">
        <w:t>Morrigan</w:t>
      </w:r>
      <w:r>
        <w:t xml:space="preserve"> is considered both a Great Deity of Nature and a Great Deity of Magic. </w:t>
      </w:r>
    </w:p>
    <w:p w14:paraId="217C4921" w14:textId="1548C8D5" w:rsidR="001D1463" w:rsidRPr="003E4C9D" w:rsidRDefault="001D1463" w:rsidP="00332638">
      <w:pPr>
        <w:pStyle w:val="Heading3"/>
      </w:pPr>
      <w:r>
        <w:t>Deities of Magic</w:t>
      </w:r>
    </w:p>
    <w:p w14:paraId="2A1AEE43" w14:textId="223A844B" w:rsidR="00CD5E6B" w:rsidRDefault="00CD5E6B" w:rsidP="00ED61E5">
      <w:pPr>
        <w:pStyle w:val="BodyText"/>
      </w:pPr>
      <w:r>
        <w:tab/>
        <w:t xml:space="preserve">The 3 great deities of magic are </w:t>
      </w:r>
      <w:r w:rsidR="006F1AC1">
        <w:t>Hecate</w:t>
      </w:r>
      <w:r>
        <w:t xml:space="preserve"> (</w:t>
      </w:r>
      <w:proofErr w:type="gramStart"/>
      <w:r>
        <w:t>god</w:t>
      </w:r>
      <w:proofErr w:type="gramEnd"/>
      <w:r>
        <w:t xml:space="preserve"> of occult magic), </w:t>
      </w:r>
      <w:r w:rsidR="007C2880">
        <w:t>Morrigan</w:t>
      </w:r>
      <w:r>
        <w:t xml:space="preserve"> (god of primal magic), and </w:t>
      </w:r>
      <w:r w:rsidR="00A21ECA">
        <w:t>Isis</w:t>
      </w:r>
      <w:r>
        <w:t xml:space="preserve"> (god of arcane magic). Ministers of the Gods of Magic often multiclass. All the great deities of magic are N(CE), but despite their chaotic and evil tendencies, their followers can be of any alignment and spellcasters frequently follow one of the great deities of magic regardless of alignment. Witches who do not have devils as patrons frequently draw power from </w:t>
      </w:r>
      <w:r w:rsidR="006F1AC1">
        <w:t>Hecate</w:t>
      </w:r>
      <w:r>
        <w:t xml:space="preserve">, Arcanists frequently worship </w:t>
      </w:r>
      <w:r w:rsidR="00A21ECA">
        <w:t>Isis</w:t>
      </w:r>
      <w:r>
        <w:t xml:space="preserve">, and Druids frequently worship </w:t>
      </w:r>
      <w:r w:rsidR="007C2880">
        <w:t>Morrigan</w:t>
      </w:r>
      <w:r>
        <w:t xml:space="preserve">. </w:t>
      </w:r>
      <w:r w:rsidR="006F1AC1">
        <w:t>Hecate</w:t>
      </w:r>
      <w:r>
        <w:t xml:space="preserve"> is known as God of End Times and is frequently confused with the deities of the apocalypse, but he is just waiting for the end, not actively brining it about; his vision extends into the Far Realms, and he can see what is coming. </w:t>
      </w:r>
      <w:r w:rsidR="007C2880">
        <w:t>Morrigan</w:t>
      </w:r>
      <w:r>
        <w:t xml:space="preserve"> encourages peace and merrymaking at various times during the gyre when she is present, during which times her faithful will cease all fighting, but when she leaves things get back to normal. </w:t>
      </w:r>
      <w:r w:rsidR="00A21ECA">
        <w:t>Isis</w:t>
      </w:r>
      <w:r>
        <w:t xml:space="preserve"> is protective of those who seek knowledge and is a gracious and patient teacher of talented pupils (she has no time for pupils who lack talent and is an abusive mentor to those who might succeed if they only tried harder); any who keep her from her goals, however, find she can be lethally efficient in clearing a path. </w:t>
      </w:r>
    </w:p>
    <w:p w14:paraId="66334B7E" w14:textId="69C2A5A9" w:rsidR="00CD5E6B" w:rsidRDefault="001D1463" w:rsidP="00ED61E5">
      <w:pPr>
        <w:pStyle w:val="BodyText"/>
      </w:pPr>
      <w:r>
        <w:tab/>
      </w:r>
      <w:r w:rsidR="007C2880">
        <w:t>Morrigan</w:t>
      </w:r>
      <w:r w:rsidR="00CD5E6B">
        <w:t xml:space="preserve"> is considered both a Great Deity of Nature and a Great Deity of Magic. </w:t>
      </w:r>
    </w:p>
    <w:p w14:paraId="58E401BB" w14:textId="77777777" w:rsidR="00CD5E6B" w:rsidRPr="003E4C9D" w:rsidRDefault="00CD5E6B" w:rsidP="00332638">
      <w:pPr>
        <w:pStyle w:val="Heading3"/>
      </w:pPr>
      <w:r>
        <w:t>Deities of the Apocalypse</w:t>
      </w:r>
    </w:p>
    <w:p w14:paraId="3E233E6C" w14:textId="639BE6BE" w:rsidR="00CD5E6B" w:rsidRDefault="00CD5E6B" w:rsidP="00ED61E5">
      <w:pPr>
        <w:pStyle w:val="BodyText"/>
      </w:pPr>
      <w:r>
        <w:t xml:space="preserve">The 5 great deities of the apocalypse are Findeladlara (CG), Milani (C(G)), Adrestia (CN), Malari (C(E)), and Rovagug (CE). All these deities wish to destroy the Dominion and generally (apart from Rovagug) believe this will not destroy the Prime Material Plane, which will become a paradise, though the definition of “paradise” varies somewhat depending upon which deity you ask. Although </w:t>
      </w:r>
      <w:r w:rsidR="006F1AC1">
        <w:t>Hecate</w:t>
      </w:r>
      <w:r>
        <w:t xml:space="preserve"> has seemingly never let on which of the deities of the apocalypse are correct, if any, some signs point to </w:t>
      </w:r>
      <w:r w:rsidR="006F1AC1">
        <w:t>Hecate</w:t>
      </w:r>
      <w:r>
        <w:t xml:space="preserve"> viewing Findeladlara as idealistic and overly optimistic. </w:t>
      </w:r>
    </w:p>
    <w:p w14:paraId="691E86C1" w14:textId="77777777" w:rsidR="00CD5E6B" w:rsidRPr="003E4C9D" w:rsidRDefault="00CD5E6B" w:rsidP="00332638">
      <w:pPr>
        <w:pStyle w:val="Heading3"/>
      </w:pPr>
      <w:r>
        <w:t>The Living Gods</w:t>
      </w:r>
    </w:p>
    <w:p w14:paraId="53248BEE" w14:textId="78FCFF33" w:rsidR="00CD5E6B" w:rsidRDefault="00CD5E6B" w:rsidP="00ED61E5">
      <w:pPr>
        <w:pStyle w:val="BodyText"/>
      </w:pPr>
      <w:r>
        <w:t xml:space="preserve">The Living Gods include </w:t>
      </w:r>
      <w:r w:rsidR="00E47AD5">
        <w:t>Faust</w:t>
      </w:r>
      <w:r>
        <w:t xml:space="preserve"> and </w:t>
      </w:r>
      <w:r w:rsidR="00F826D1">
        <w:t>Algos</w:t>
      </w:r>
      <w:r>
        <w:t xml:space="preserve">. </w:t>
      </w:r>
      <w:r w:rsidR="00F826D1">
        <w:t>Algos</w:t>
      </w:r>
      <w:r>
        <w:t xml:space="preserve"> is the only deity who grants Divine powers directly to his Ministers; all other deities grant powers via an avatar of themselves. </w:t>
      </w:r>
      <w:r w:rsidR="00F826D1">
        <w:t>Algos</w:t>
      </w:r>
      <w:r>
        <w:t xml:space="preserve"> gets a perverse thrill from the fact that when he visits the Prime Material Plane he can be killed, though he only does so occasionally. The other supposedly living </w:t>
      </w:r>
      <w:proofErr w:type="gramStart"/>
      <w:r>
        <w:t>god</w:t>
      </w:r>
      <w:proofErr w:type="gramEnd"/>
      <w:r>
        <w:t xml:space="preserve"> is </w:t>
      </w:r>
      <w:r w:rsidR="00E47AD5">
        <w:t>Faust</w:t>
      </w:r>
      <w:r>
        <w:t xml:space="preserve">, the ruler of </w:t>
      </w:r>
      <w:r w:rsidR="00E47AD5">
        <w:t>Faustian</w:t>
      </w:r>
      <w:r>
        <w:t xml:space="preserve">. One of the best-kept secrets of Golarion is that the “Living God” of </w:t>
      </w:r>
      <w:r w:rsidR="00E47AD5">
        <w:t>Faustian</w:t>
      </w:r>
      <w:r>
        <w:t xml:space="preserve"> is not actually a God. Rather, his Ministers derive their powers from Asmodeus, who grants these powers discretely as a bid to increase his power in the Prime Material Plane. Even </w:t>
      </w:r>
      <w:r w:rsidR="00E47AD5">
        <w:t>Faust</w:t>
      </w:r>
      <w:r>
        <w:t xml:space="preserve">’s Ministers are unaware their Divine powers </w:t>
      </w:r>
      <w:proofErr w:type="gramStart"/>
      <w:r>
        <w:t>actually come</w:t>
      </w:r>
      <w:proofErr w:type="gramEnd"/>
      <w:r>
        <w:t xml:space="preserve"> from Asmodeus, though higher-ranking priests in the order, who are usually Arcanists, do. </w:t>
      </w:r>
    </w:p>
    <w:p w14:paraId="3C18FFEE" w14:textId="77777777" w:rsidR="00CD5E6B" w:rsidRPr="003E4C9D" w:rsidRDefault="00CD5E6B" w:rsidP="00332638">
      <w:pPr>
        <w:pStyle w:val="Heading3"/>
      </w:pPr>
      <w:r>
        <w:t>Ministers</w:t>
      </w:r>
    </w:p>
    <w:p w14:paraId="261F1877" w14:textId="558F3C2B" w:rsidR="00CD5E6B" w:rsidRDefault="00CD5E6B" w:rsidP="00ED61E5">
      <w:pPr>
        <w:pStyle w:val="BodyText"/>
      </w:pPr>
      <w:r>
        <w:t xml:space="preserve">Ministers have alignments limited by their deities’ alignments. Each deity also provides Domain Spells, Favored Skills, and Favored Weapons, which are applicable to Ministers. </w:t>
      </w:r>
      <w:r w:rsidR="001D1463">
        <w:t>One of the Favored Skills is the</w:t>
      </w:r>
      <w:r>
        <w:t xml:space="preserve"> Spellcasting Skill </w:t>
      </w:r>
      <w:r w:rsidR="0074584F">
        <w:t>used when casting</w:t>
      </w:r>
      <w:r>
        <w:t xml:space="preserve"> Divine Spells. </w:t>
      </w:r>
    </w:p>
    <w:p w14:paraId="11FA6041" w14:textId="29329924" w:rsidR="00CD5E6B" w:rsidRDefault="00CD5E6B" w:rsidP="00ED61E5">
      <w:pPr>
        <w:pStyle w:val="BodyText"/>
      </w:pPr>
      <w:r>
        <w:tab/>
      </w:r>
      <w:r w:rsidR="003E4289">
        <w:t>Plutus</w:t>
      </w:r>
      <w:r>
        <w:t xml:space="preserve"> (L(E)) is a Member of the Angelic Choir and the de facto “God of Capitalism.” His LG followers tend to view capitalism as a philosophy so important for the greater good that those it harms are a necessary sacrifice; they ameliorate this with charities and tend to champion institutions that support the downtrodden. His LN followers range from the relatively generous, to those who simply mouth the word “capitalism” as code for no taxes, and finally to social Darwinists who believe the poor get what they deserve. His alignment is Lawful (Evil), so he falls in the latter camp to some extent, but fundamentally he believes life is fleeting and everyone will get what they deserve when they die, so the harm of capitalism is always outweighed by its philosophical import. </w:t>
      </w:r>
    </w:p>
    <w:p w14:paraId="4D4B5AFB" w14:textId="1CEE6B3F" w:rsidR="00CD5E6B" w:rsidRPr="00626CA6" w:rsidRDefault="00CD5E6B" w:rsidP="00ED61E5">
      <w:pPr>
        <w:pStyle w:val="BodyText"/>
      </w:pPr>
      <w:r>
        <w:tab/>
      </w:r>
      <w:r w:rsidR="006F1AC1">
        <w:t>Hestia</w:t>
      </w:r>
      <w:r w:rsidRPr="00626CA6">
        <w:t xml:space="preserve"> (L(G)), as the Aspirational God of aelves, tries to get all aelves to join the Dominion. Because of their slightly greater tendency to favor Law over Chaos than other Aelves, High Aelves most typically worship </w:t>
      </w:r>
      <w:r w:rsidR="006F1AC1">
        <w:t>Hestia</w:t>
      </w:r>
      <w:r w:rsidRPr="00626CA6">
        <w:t xml:space="preserve">, though not in great numbers. </w:t>
      </w:r>
      <w:r w:rsidR="006F1AC1">
        <w:t>Hestia</w:t>
      </w:r>
      <w:r w:rsidRPr="00626CA6">
        <w:t xml:space="preserve"> holds sway over transitions. Physical transitions through doorways and portals or over thresholds, metaphorical transitions, and even the forward flow of time—</w:t>
      </w:r>
      <w:r w:rsidR="006F1AC1">
        <w:t>Hestia</w:t>
      </w:r>
      <w:r w:rsidRPr="00626CA6">
        <w:t xml:space="preserve"> influences them all. She watches over city gates, helping keep invaders out and defenders safe. She also watches over those moving into a new stage in life, whether that means a birthday, a marriage, or a more fitting body. It is common for anyone </w:t>
      </w:r>
      <w:proofErr w:type="gramStart"/>
      <w:r w:rsidRPr="00626CA6">
        <w:t>entering into</w:t>
      </w:r>
      <w:proofErr w:type="gramEnd"/>
      <w:r w:rsidRPr="00626CA6">
        <w:t xml:space="preserve"> a life change, such as moving to a new town or changing careers, to look to </w:t>
      </w:r>
      <w:r w:rsidR="006F1AC1">
        <w:t>Hestia</w:t>
      </w:r>
      <w:r w:rsidRPr="00626CA6">
        <w:t xml:space="preserve"> for guidance. Likewise, birth and death are both transitions, and expectant mothers and the bereaved both offer her prayers, linking </w:t>
      </w:r>
      <w:r w:rsidR="006F1AC1">
        <w:t>Hestia</w:t>
      </w:r>
      <w:r w:rsidRPr="00626CA6">
        <w:t xml:space="preserve">’s church to that of </w:t>
      </w:r>
      <w:r w:rsidR="00092C07">
        <w:t>Shezmu</w:t>
      </w:r>
      <w:r w:rsidRPr="00626CA6">
        <w:t xml:space="preserve">, though it is always </w:t>
      </w:r>
      <w:r w:rsidR="00092C07">
        <w:t>Shezmu</w:t>
      </w:r>
      <w:r w:rsidRPr="00626CA6">
        <w:t xml:space="preserve"> who takes the life; </w:t>
      </w:r>
      <w:r w:rsidR="006F1AC1">
        <w:t>Hestia</w:t>
      </w:r>
      <w:r w:rsidRPr="00626CA6">
        <w:t xml:space="preserve"> simply tries to ease the transition. </w:t>
      </w:r>
    </w:p>
    <w:p w14:paraId="5EEE1FF4" w14:textId="5060046E" w:rsidR="00CD5E6B" w:rsidRPr="00626CA6" w:rsidRDefault="00CD5E6B" w:rsidP="00ED61E5">
      <w:pPr>
        <w:pStyle w:val="BodyText"/>
      </w:pPr>
      <w:r>
        <w:tab/>
      </w:r>
      <w:r w:rsidR="001268BF">
        <w:t>Glycon</w:t>
      </w:r>
      <w:r w:rsidRPr="00626CA6">
        <w:t xml:space="preserve"> (LG), as is true of all the Aspirational Gods, must work against the tendency of his followers to stray from the path of Law. As the Aspirational God of Dragons, he has his work cut out for him. Dragons tend toward Neutrality, with “Metallic” dragons often having (C)G alignments and “Chromatic” dragons often having </w:t>
      </w:r>
      <w:r w:rsidRPr="00626CA6">
        <w:lastRenderedPageBreak/>
        <w:t xml:space="preserve">(C)E alignments, though the actual color of scales is not usually indicative of alignment. </w:t>
      </w:r>
    </w:p>
    <w:p w14:paraId="704CCC7F" w14:textId="50E25B1B" w:rsidR="00CD5E6B" w:rsidRPr="00626CA6" w:rsidRDefault="00CD5E6B" w:rsidP="00ED61E5">
      <w:pPr>
        <w:pStyle w:val="BodyText"/>
      </w:pPr>
      <w:r>
        <w:tab/>
      </w:r>
      <w:r w:rsidR="002779F7">
        <w:t>Apollo</w:t>
      </w:r>
      <w:r w:rsidRPr="00626CA6">
        <w:t xml:space="preserve"> (LN) is a Member of the Angelic Choir. Prior to </w:t>
      </w:r>
      <w:r w:rsidR="002779F7">
        <w:t>Apollo</w:t>
      </w:r>
      <w:r w:rsidRPr="00626CA6">
        <w:t xml:space="preserve">’s death, it was primarily he and </w:t>
      </w:r>
      <w:r w:rsidR="001268BF">
        <w:t>Athena</w:t>
      </w:r>
      <w:r w:rsidRPr="00626CA6">
        <w:t xml:space="preserve"> who made decisions for the Angelic Choir, with </w:t>
      </w:r>
      <w:r w:rsidR="001268BF">
        <w:t>Amaterasu</w:t>
      </w:r>
      <w:r w:rsidRPr="00626CA6">
        <w:t xml:space="preserve"> believing her interests would be adequately protected while giving her the opportunity to avoid speaking with </w:t>
      </w:r>
      <w:r w:rsidR="003E4289">
        <w:t>Plutus</w:t>
      </w:r>
      <w:r w:rsidRPr="00626CA6">
        <w:t xml:space="preserve">, whom she considers to be a grifter with more akin to Asmodeus than one who should serve on the Choir. </w:t>
      </w:r>
      <w:r w:rsidR="003E4289">
        <w:t>Plutus</w:t>
      </w:r>
      <w:r w:rsidRPr="00626CA6">
        <w:t xml:space="preserve">, for his part, accepted being shut out of the dealmaking with a profound lack of grace, but since </w:t>
      </w:r>
      <w:r w:rsidR="002779F7">
        <w:t>Apollo</w:t>
      </w:r>
      <w:r w:rsidRPr="00626CA6">
        <w:t xml:space="preserve">’s death has happily contributed by taking </w:t>
      </w:r>
      <w:r w:rsidR="002779F7">
        <w:t>Apollo</w:t>
      </w:r>
      <w:r w:rsidRPr="00626CA6">
        <w:t xml:space="preserve">’s place; and </w:t>
      </w:r>
      <w:r w:rsidR="001268BF">
        <w:t>Amaterasu</w:t>
      </w:r>
      <w:r w:rsidRPr="00626CA6">
        <w:t xml:space="preserve"> is nowhere to be found. Despite his death, </w:t>
      </w:r>
      <w:r w:rsidR="002779F7">
        <w:t>Apollo</w:t>
      </w:r>
      <w:r w:rsidRPr="00626CA6">
        <w:t xml:space="preserve">’s Ministers retain their powers so long as they maintain a Lawful alignment. Indeed, on the prime material, they exert more power within the Dominion than the followers of living members of the Choir. </w:t>
      </w:r>
      <w:r w:rsidR="002779F7">
        <w:t>Apollo</w:t>
      </w:r>
      <w:r w:rsidR="004D4D1D">
        <w:t xml:space="preserve"> is often characterized as the Aspirational God of Troglodytes, though many, particularly those who are not humans, consider him to be the Aspirational God of Humans and Troglodytes. </w:t>
      </w:r>
    </w:p>
    <w:p w14:paraId="4D4E23D0" w14:textId="3C17F2DA" w:rsidR="00CD5E6B" w:rsidRPr="00626CA6" w:rsidRDefault="00CD5E6B" w:rsidP="00ED61E5">
      <w:pPr>
        <w:pStyle w:val="BodyText"/>
      </w:pPr>
      <w:r>
        <w:tab/>
      </w:r>
      <w:r w:rsidR="00AB1412">
        <w:t>Philotes</w:t>
      </w:r>
      <w:r w:rsidRPr="00626CA6">
        <w:t xml:space="preserve"> ((C)G) is classified as one of the many so-called “Selfish Gods,” along with some </w:t>
      </w:r>
      <w:proofErr w:type="gramStart"/>
      <w:r w:rsidRPr="00626CA6">
        <w:t>less</w:t>
      </w:r>
      <w:proofErr w:type="gramEnd"/>
      <w:r w:rsidRPr="00626CA6">
        <w:t xml:space="preserve"> savory gods, such as </w:t>
      </w:r>
      <w:r w:rsidR="00F826D1">
        <w:t>Algos</w:t>
      </w:r>
      <w:r w:rsidRPr="00626CA6">
        <w:t xml:space="preserve">. </w:t>
      </w:r>
      <w:r w:rsidR="00AB1412">
        <w:t>Philotes</w:t>
      </w:r>
      <w:r w:rsidRPr="00626CA6">
        <w:t xml:space="preserve"> represents freedom, physical beauty, and sexuality. More than anything else, freedom is what matters to </w:t>
      </w:r>
      <w:r w:rsidR="00AB1412">
        <w:t>Philotes</w:t>
      </w:r>
      <w:r w:rsidRPr="00626CA6">
        <w:t xml:space="preserve">. For many this is most seen as freedom for sexual expression, but </w:t>
      </w:r>
      <w:r w:rsidR="00AB1412">
        <w:t>Philotes</w:t>
      </w:r>
      <w:r w:rsidRPr="00626CA6">
        <w:t xml:space="preserve"> represents the freedom to experience all that is good in the world, be it an ideology or a specific emotional or physical expression. So long as it doesn’t harm others, </w:t>
      </w:r>
      <w:r w:rsidR="00AB1412">
        <w:t>Philotes</w:t>
      </w:r>
      <w:r w:rsidRPr="00626CA6">
        <w:t xml:space="preserve"> believes creatures should do, think, and feel as they will, and encourages her followers to try new things, to think in new ways, and to wear new forms. While followers and even non-spellcasting priests of </w:t>
      </w:r>
      <w:r w:rsidR="00AB1412">
        <w:t>Philotes</w:t>
      </w:r>
      <w:r w:rsidRPr="00626CA6">
        <w:t xml:space="preserve"> are often Chaotic, due to the Ancient Pact, there are no Chaotic Ministers (as they lack the ability to use Divine Magic). A rumored exception is those with an Avatic Bloodline with Far Realms ancestry.</w:t>
      </w:r>
    </w:p>
    <w:p w14:paraId="49C0D02F" w14:textId="3B777BDF" w:rsidR="00CD5E6B" w:rsidRPr="00626CA6" w:rsidRDefault="00CD5E6B" w:rsidP="00ED61E5">
      <w:pPr>
        <w:pStyle w:val="BodyText"/>
      </w:pPr>
      <w:r>
        <w:tab/>
      </w:r>
      <w:r w:rsidRPr="00626CA6">
        <w:t xml:space="preserve">Asmodeus (LE) is the sole representative of the Curia Regis (of Hell) on the material plane. Scholars generally count Beelzebub, Lucifer, and Satan as members of the Curia Regis but, perhaps surprisingly, few include Asmodeus. Members of the Curia Regis empower Witches because they are incapable of maintaining a clergy, which appears to be either an intentional effect or side effect of the Ancient Pact between the Angelic Choir and Curia Regis. Thus, although Asmodeus is not all-powerful in Hell, his power on the Prime Material Plane is greater than that of any other devil. </w:t>
      </w:r>
      <w:r w:rsidR="00092C07">
        <w:t>Medjed</w:t>
      </w:r>
      <w:r w:rsidRPr="00626CA6">
        <w:t xml:space="preserve"> encourages her followers to defend the Dominion because it is within that framework they can live forever. She has an alliance with Asmodeus and, because undeath steals souls from the outer planes, is assumed to provide some sort of service or advantage to Asmodeus that stems from the Ancient Pact, though what that is remains a mystery. Asmodeus is one of the three Heretical Deities, along with </w:t>
      </w:r>
      <w:r w:rsidR="00092C07">
        <w:t>Medjed</w:t>
      </w:r>
      <w:r w:rsidRPr="00626CA6">
        <w:t xml:space="preserve"> and </w:t>
      </w:r>
      <w:r w:rsidR="00F826D1">
        <w:t>Algos</w:t>
      </w:r>
      <w:r w:rsidRPr="00626CA6">
        <w:t xml:space="preserve">, though he also has Axiomatic Ministers. It may be noted that Asmodeus and his followers consider him to be the fourth Great Deity of Magic (Divine), but most other people do not count him among their number. </w:t>
      </w:r>
    </w:p>
    <w:p w14:paraId="04FF6AF4" w14:textId="4FC2935A" w:rsidR="00CD5E6B" w:rsidRPr="00626CA6" w:rsidRDefault="00CD5E6B" w:rsidP="00ED61E5">
      <w:pPr>
        <w:pStyle w:val="BodyText"/>
      </w:pPr>
      <w:r>
        <w:tab/>
      </w:r>
      <w:r w:rsidR="008043C4">
        <w:t>Aphrodite</w:t>
      </w:r>
      <w:r w:rsidRPr="00626CA6">
        <w:t xml:space="preserve"> (N(CG)) is probably one of the most unfairly represented of the Greater Gods. She has some decidedly unwholesome monikers, such as The Savored Sting. While she is appropriately seen as the goddess of lust, she is also seen as the goddess of trickery and revenge in all forms, when really, she just recommends trickery and revenge against those who deserve it. Silver-tongued and charming, she is an expert at weaving insults into compliments and laying intricate groundwork for retribution at its finest. While followers and even non-spellcasting priests of </w:t>
      </w:r>
      <w:r w:rsidR="008043C4">
        <w:t>Aphrodite</w:t>
      </w:r>
      <w:r w:rsidRPr="00626CA6">
        <w:t xml:space="preserve"> are often Chaotic, due to the Ancient Pact, there are no Chaotic Ministers (as they lack the ability to use Divine Magic). A rumored exception is those with an Avatic Bloodline with Far Realms ancestry. </w:t>
      </w:r>
    </w:p>
    <w:p w14:paraId="55B6B7E1" w14:textId="18337271" w:rsidR="00CD5E6B" w:rsidRPr="00626CA6" w:rsidRDefault="00CD5E6B" w:rsidP="00ED61E5">
      <w:pPr>
        <w:pStyle w:val="BodyText"/>
      </w:pPr>
      <w:r>
        <w:tab/>
      </w:r>
      <w:r w:rsidRPr="00626CA6">
        <w:t xml:space="preserve">Once a mortal human, </w:t>
      </w:r>
      <w:r w:rsidR="005F0BEE">
        <w:t>Comus</w:t>
      </w:r>
      <w:r w:rsidRPr="00626CA6">
        <w:t xml:space="preserve"> (N(G)) is now one the few deities known as the Ascended. In his mortal years, Cayden was a sellsword of no small fame, known for his boisterous manner, skill with a blade, and fearless resolve. During a particularly rowdy night of drinking, a series of escalating dares led the wandering mercenary to attempt the Test of the Starstone. He emerged from the Starstone Cathedral 3 days later, laughing, a fully realized </w:t>
      </w:r>
      <w:proofErr w:type="gramStart"/>
      <w:r w:rsidRPr="00626CA6">
        <w:t>god</w:t>
      </w:r>
      <w:proofErr w:type="gramEnd"/>
      <w:r w:rsidRPr="00626CA6">
        <w:t xml:space="preserve">. Divine responsibility did little to change Cayden’s attitude from what it was in his mortal life. He continues to crave adventure, drink, and pleasurable company while abhorring bullies, tyrants, and cowards. </w:t>
      </w:r>
    </w:p>
    <w:p w14:paraId="5DB91724" w14:textId="77777777" w:rsidR="00CD5E6B" w:rsidRPr="00626CA6" w:rsidRDefault="00CD5E6B" w:rsidP="00ED61E5">
      <w:pPr>
        <w:pStyle w:val="BodyText"/>
      </w:pPr>
      <w:r>
        <w:tab/>
      </w:r>
      <w:r w:rsidRPr="00626CA6">
        <w:t xml:space="preserve">Dagon (N(LE)) has villages of followers that, despite their hostility toward strangers, tend to be prolific exporters, known for their whiskeys, referred to as “Dagonic Whiskeys” by some, hallucinogenic substances, and preserved foods, including some that are considered acquired tastes. </w:t>
      </w:r>
    </w:p>
    <w:p w14:paraId="20B9A934" w14:textId="43DC1DFB" w:rsidR="00CD5E6B" w:rsidRPr="00626CA6" w:rsidRDefault="00CD5E6B" w:rsidP="00ED61E5">
      <w:pPr>
        <w:pStyle w:val="BodyText"/>
      </w:pPr>
      <w:r>
        <w:tab/>
      </w:r>
      <w:r w:rsidR="00842D0F">
        <w:t>Selene</w:t>
      </w:r>
      <w:r w:rsidRPr="00626CA6">
        <w:t xml:space="preserve"> (N(LG)) is the god of pleasant dreams and a protector of travelers. </w:t>
      </w:r>
    </w:p>
    <w:p w14:paraId="0D9D03AA" w14:textId="50943EF6" w:rsidR="00CD5E6B" w:rsidRPr="00626CA6" w:rsidRDefault="00CD5E6B" w:rsidP="00ED61E5">
      <w:pPr>
        <w:pStyle w:val="BodyText"/>
      </w:pPr>
      <w:r>
        <w:tab/>
      </w:r>
      <w:r w:rsidR="00871351">
        <w:t>Ponos</w:t>
      </w:r>
      <w:r w:rsidRPr="00626CA6">
        <w:t xml:space="preserve"> (N) is the god of hard work and protector of (only) those who have earned it. Considering their alignments are not diametrically opposed, there is a great deal of enmity between </w:t>
      </w:r>
      <w:r w:rsidR="00871351">
        <w:t>Ponos</w:t>
      </w:r>
      <w:r w:rsidRPr="00626CA6">
        <w:t xml:space="preserve"> and </w:t>
      </w:r>
      <w:r w:rsidR="00AB1412">
        <w:t>Vulcan</w:t>
      </w:r>
      <w:r w:rsidRPr="00626CA6">
        <w:t xml:space="preserve">, the latter believing the former betrayed him and his people, the Dvorgar, in favor of selfish pursuits. </w:t>
      </w:r>
    </w:p>
    <w:p w14:paraId="5BA24714" w14:textId="3F49D3CA" w:rsidR="00CD5E6B" w:rsidRPr="00626CA6" w:rsidRDefault="00CD5E6B" w:rsidP="00ED61E5">
      <w:pPr>
        <w:pStyle w:val="BodyText"/>
      </w:pPr>
      <w:r>
        <w:tab/>
      </w:r>
      <w:r w:rsidR="00E32B84">
        <w:t>Demeter</w:t>
      </w:r>
      <w:r w:rsidRPr="00626CA6">
        <w:t xml:space="preserve"> (N(LG)) is a rural god who encourages his followers to be gracious hosts and protectors of their lands. While </w:t>
      </w:r>
      <w:r w:rsidR="00E32B84">
        <w:t>Demeter</w:t>
      </w:r>
      <w:r w:rsidRPr="00626CA6">
        <w:t xml:space="preserve"> himself is not a hunter because he has no need to eat, hunters who are respectful of the animals thank him for taking care of the animals while they lived to be plentiful to those who hunt for food. He is also worshipped by peasants who work the fields. </w:t>
      </w:r>
    </w:p>
    <w:p w14:paraId="7B8DBE8D" w14:textId="4FA8A221" w:rsidR="00CD5E6B" w:rsidRPr="00626CA6" w:rsidRDefault="00CD5E6B" w:rsidP="00ED61E5">
      <w:pPr>
        <w:pStyle w:val="BodyText"/>
      </w:pPr>
      <w:r>
        <w:tab/>
      </w:r>
      <w:r w:rsidR="00871351">
        <w:t>Jupiter</w:t>
      </w:r>
      <w:r w:rsidRPr="00626CA6">
        <w:t xml:space="preserve"> (N(E)) doesn’t quite make the cut to be mistaken for a Civic God, but she’s in the family of gods that fall between the Civic Gods and Selfish Gods. She is worshiped primarily by isolated communities with a large contingent of stone giant worshippers. </w:t>
      </w:r>
    </w:p>
    <w:p w14:paraId="07D423D5" w14:textId="2F0C1099" w:rsidR="00CD5E6B" w:rsidRPr="00626CA6" w:rsidRDefault="00CD5E6B" w:rsidP="00ED61E5">
      <w:pPr>
        <w:pStyle w:val="BodyText"/>
      </w:pPr>
      <w:r>
        <w:tab/>
      </w:r>
      <w:r w:rsidR="006B6E59">
        <w:t>Rhea</w:t>
      </w:r>
      <w:r w:rsidRPr="00626CA6">
        <w:t xml:space="preserve"> (N(G)) keeps an eye on rural communities from her mountain home to ensure they are not keeping slaves and are being respectful of nature.</w:t>
      </w:r>
    </w:p>
    <w:p w14:paraId="706F588D" w14:textId="2018C3D9" w:rsidR="00CD5E6B" w:rsidRPr="00626CA6" w:rsidRDefault="00CD5E6B" w:rsidP="00ED61E5">
      <w:pPr>
        <w:pStyle w:val="BodyText"/>
      </w:pPr>
      <w:r>
        <w:tab/>
      </w:r>
      <w:r w:rsidR="002779F7">
        <w:t>Ares</w:t>
      </w:r>
      <w:r w:rsidRPr="00626CA6">
        <w:t xml:space="preserve"> (N(CE)) is the god of taking what you want by force. Like most of his followers, he does as he pleases and takes what he wants, but they are generally not insane; they take what they can get away with taking. While followers and even non-spellcasting priests of </w:t>
      </w:r>
      <w:r w:rsidR="002779F7">
        <w:t>Ares</w:t>
      </w:r>
      <w:r w:rsidRPr="00626CA6">
        <w:t xml:space="preserve"> are often Chaotic, due to the Ancient Pact, there are no Chaotic Ministers (as they lack the ability to use Divine Magic). A rumored exception is those with an Avatic Bloodline with Far Realms ancestry.</w:t>
      </w:r>
    </w:p>
    <w:p w14:paraId="7AA4FF92" w14:textId="373E0589" w:rsidR="00CD5E6B" w:rsidRPr="00626CA6" w:rsidRDefault="00CD5E6B" w:rsidP="00ED61E5">
      <w:pPr>
        <w:pStyle w:val="BodyText"/>
      </w:pPr>
      <w:r>
        <w:tab/>
      </w:r>
      <w:r w:rsidR="00E32B84">
        <w:t>Neptune</w:t>
      </w:r>
      <w:r w:rsidRPr="00626CA6">
        <w:t xml:space="preserve"> (N(E)), one of the Great Deities of Nature and specifically one of the wilderness gods, makes his home on the boundary between calm coastal waters and the open sea. He is not a vindictive or sadistic god, but his portfolio includes storms and the sea, which means he kills innocent sailors in storms; he takes no pleasure in it but also feels no remorse, but he observes tradition and accepts his role.</w:t>
      </w:r>
    </w:p>
    <w:p w14:paraId="26ED890A" w14:textId="6F2C1398" w:rsidR="00CD5E6B" w:rsidRPr="00626CA6" w:rsidRDefault="00CD5E6B" w:rsidP="00ED61E5">
      <w:pPr>
        <w:pStyle w:val="BodyText"/>
      </w:pPr>
      <w:r>
        <w:tab/>
      </w:r>
      <w:r w:rsidR="006F1AC1">
        <w:t>Hecate</w:t>
      </w:r>
      <w:r w:rsidRPr="00626CA6">
        <w:t xml:space="preserve"> (N(CE) is one of the four Gods of Magic, with Occult being his domain. </w:t>
      </w:r>
      <w:r w:rsidR="006F1AC1">
        <w:t>Hecate</w:t>
      </w:r>
      <w:r w:rsidRPr="00626CA6">
        <w:t xml:space="preserve"> is known as God of End Times and is frequently confused with the deities of the apocalypse, but he is just waiting for the end, not actively brining it about. His vision extends into the Far </w:t>
      </w:r>
      <w:proofErr w:type="gramStart"/>
      <w:r w:rsidRPr="00626CA6">
        <w:t>Realms</w:t>
      </w:r>
      <w:proofErr w:type="gramEnd"/>
      <w:r w:rsidRPr="00626CA6">
        <w:t xml:space="preserve"> and he can see what is coming. While followers and even non-spellcasting priests of </w:t>
      </w:r>
      <w:r w:rsidR="006F1AC1">
        <w:t>Hecate</w:t>
      </w:r>
      <w:r w:rsidRPr="00626CA6">
        <w:t xml:space="preserve"> are often Chaotic, due to the Ancient Pact, there are no Chaotic Ministers (as they lack the ability to use Divine Magic). A rumored exception is those with an Avatic Bloodline with Far Realms ancestry. Witches who do not have devils as patrons frequently draw power from </w:t>
      </w:r>
      <w:r w:rsidR="006F1AC1">
        <w:t>Hecate</w:t>
      </w:r>
      <w:r w:rsidRPr="00626CA6">
        <w:t xml:space="preserve">. </w:t>
      </w:r>
    </w:p>
    <w:p w14:paraId="01AF07FF" w14:textId="7F119481" w:rsidR="00CD5E6B" w:rsidRPr="00626CA6" w:rsidRDefault="00CD5E6B" w:rsidP="00ED61E5">
      <w:pPr>
        <w:pStyle w:val="BodyText"/>
      </w:pPr>
      <w:r>
        <w:tab/>
      </w:r>
      <w:r w:rsidR="001268BF">
        <w:t>Athena</w:t>
      </w:r>
      <w:r w:rsidRPr="00626CA6">
        <w:t xml:space="preserve"> (L(G)) is the militant face of the Angelic Choir. </w:t>
      </w:r>
    </w:p>
    <w:p w14:paraId="32D2806E" w14:textId="324736C2" w:rsidR="00CD5E6B" w:rsidRPr="00626CA6" w:rsidRDefault="00CD5E6B" w:rsidP="00ED61E5">
      <w:pPr>
        <w:pStyle w:val="BodyText"/>
      </w:pPr>
      <w:r>
        <w:tab/>
      </w:r>
      <w:r w:rsidR="00AB1412">
        <w:t>Melete</w:t>
      </w:r>
      <w:r w:rsidRPr="00626CA6">
        <w:t xml:space="preserve"> ((L)N) is a stern god who observes tradition.</w:t>
      </w:r>
    </w:p>
    <w:p w14:paraId="5095B7AE" w14:textId="33F46953" w:rsidR="00CD5E6B" w:rsidRPr="00626CA6" w:rsidRDefault="00CD5E6B" w:rsidP="00ED61E5">
      <w:pPr>
        <w:pStyle w:val="BodyText"/>
      </w:pPr>
      <w:r>
        <w:tab/>
      </w:r>
      <w:r w:rsidR="00871351">
        <w:t>Peko</w:t>
      </w:r>
      <w:r w:rsidRPr="00626CA6">
        <w:t xml:space="preserve"> ((L)N), one of the 9 great deities of nature and specifically one of the rural gods, likes to work the fields and prefers to keep things simple and honest. </w:t>
      </w:r>
    </w:p>
    <w:p w14:paraId="1AB47624" w14:textId="68328E8A" w:rsidR="00CD5E6B" w:rsidRPr="00626CA6" w:rsidRDefault="00CD5E6B" w:rsidP="00ED61E5">
      <w:pPr>
        <w:pStyle w:val="BodyText"/>
      </w:pPr>
      <w:r>
        <w:tab/>
      </w:r>
      <w:r w:rsidR="002779F7">
        <w:t>Artemis</w:t>
      </w:r>
      <w:r w:rsidRPr="00626CA6">
        <w:t xml:space="preserve"> (N), one of the 9 great deities of nature and specifically one of the wilderness gods, is an aloof hunter who will only act as a protector in the wilderness of those who pay him homage or are otherwise respectful of nature. </w:t>
      </w:r>
    </w:p>
    <w:p w14:paraId="1824F416" w14:textId="4F5BEE4F" w:rsidR="00CD5E6B" w:rsidRPr="00626CA6" w:rsidRDefault="00CD5E6B" w:rsidP="00ED61E5">
      <w:pPr>
        <w:pStyle w:val="BodyText"/>
      </w:pPr>
      <w:r>
        <w:tab/>
      </w:r>
      <w:r w:rsidR="00092C07">
        <w:t>Cloacina</w:t>
      </w:r>
      <w:r w:rsidRPr="00626CA6">
        <w:t xml:space="preserve"> ((C)E) is the god of thieves, rats, and the night. She is at odds with both </w:t>
      </w:r>
      <w:r w:rsidR="00F826D1">
        <w:t>Thanatos</w:t>
      </w:r>
      <w:r w:rsidRPr="00626CA6">
        <w:t xml:space="preserve"> and </w:t>
      </w:r>
      <w:r w:rsidR="00A113FD">
        <w:t>Hermes</w:t>
      </w:r>
      <w:r w:rsidRPr="00626CA6">
        <w:t xml:space="preserve"> as she represents both unsanctioned murder and stealing from babies. Due to the Ancient Pact, it is not possible to have Heretical (Evil) Ministers, but </w:t>
      </w:r>
      <w:r w:rsidR="00092C07">
        <w:t>Cloacina</w:t>
      </w:r>
      <w:r w:rsidRPr="00626CA6">
        <w:t xml:space="preserve"> has some Heathen Ministers who are certainly not Good; most of her devout are </w:t>
      </w:r>
      <w:proofErr w:type="gramStart"/>
      <w:r w:rsidRPr="00626CA6">
        <w:t>actually Witches</w:t>
      </w:r>
      <w:proofErr w:type="gramEnd"/>
      <w:r w:rsidRPr="00626CA6">
        <w:t xml:space="preserve"> and she has a cult of Druids who claim the sewers as their home.</w:t>
      </w:r>
    </w:p>
    <w:p w14:paraId="5CB49B86" w14:textId="19C1C8D5" w:rsidR="00CD5E6B" w:rsidRPr="00626CA6" w:rsidRDefault="00CD5E6B" w:rsidP="00ED61E5">
      <w:pPr>
        <w:pStyle w:val="BodyText"/>
      </w:pPr>
      <w:r>
        <w:tab/>
      </w:r>
      <w:r w:rsidR="00E47AD5">
        <w:t>Lysssa</w:t>
      </w:r>
      <w:r w:rsidRPr="00626CA6">
        <w:t xml:space="preserve"> (NE)</w:t>
      </w:r>
      <w:r>
        <w:t xml:space="preserve"> is</w:t>
      </w:r>
      <w:r w:rsidRPr="00626CA6">
        <w:t xml:space="preserve"> the </w:t>
      </w:r>
      <w:proofErr w:type="gramStart"/>
      <w:r w:rsidRPr="00626CA6">
        <w:t>Mother</w:t>
      </w:r>
      <w:proofErr w:type="gramEnd"/>
      <w:r w:rsidRPr="00626CA6">
        <w:t xml:space="preserve"> of Monsters</w:t>
      </w:r>
      <w:r>
        <w:t>.</w:t>
      </w:r>
      <w:r w:rsidRPr="00626CA6">
        <w:t xml:space="preserve"> </w:t>
      </w:r>
      <w:r>
        <w:t xml:space="preserve">Her priests are surprisingly good neighbors, a practice that is intended to make their neighbors not bother them. Strangers and trespassers, on the other hand, are considered prey. </w:t>
      </w:r>
      <w:r w:rsidRPr="00626CA6">
        <w:t xml:space="preserve">Nobody would mistake </w:t>
      </w:r>
      <w:r w:rsidR="00E47AD5">
        <w:t>Lysssa</w:t>
      </w:r>
      <w:r w:rsidRPr="00626CA6">
        <w:t xml:space="preserve"> (NE) for a </w:t>
      </w:r>
      <w:r>
        <w:t>“</w:t>
      </w:r>
      <w:r w:rsidRPr="00626CA6">
        <w:t>Civic</w:t>
      </w:r>
      <w:r>
        <w:t>”</w:t>
      </w:r>
      <w:r w:rsidRPr="00626CA6">
        <w:t xml:space="preserve"> God, but she’s in the family of gods that fall between the Civic Gods and Selfish Gods. Due to the Ancient Pact, it is not possible to have Heretical (Evil) Ministers, but </w:t>
      </w:r>
      <w:r w:rsidR="00E47AD5">
        <w:t>Lysssa</w:t>
      </w:r>
      <w:r w:rsidRPr="00626CA6">
        <w:t xml:space="preserve"> has some Heathen Ministers who are certainly not Good; most of her devout are </w:t>
      </w:r>
      <w:proofErr w:type="gramStart"/>
      <w:r w:rsidRPr="00626CA6">
        <w:t>actually Druids</w:t>
      </w:r>
      <w:proofErr w:type="gramEnd"/>
      <w:r w:rsidRPr="00626CA6">
        <w:t xml:space="preserve"> or Witches. </w:t>
      </w:r>
    </w:p>
    <w:p w14:paraId="17BF51FA" w14:textId="5068BAD0" w:rsidR="00CD5E6B" w:rsidRPr="00626CA6" w:rsidRDefault="00CD5E6B" w:rsidP="00ED61E5">
      <w:pPr>
        <w:pStyle w:val="BodyText"/>
      </w:pPr>
      <w:r>
        <w:tab/>
      </w:r>
      <w:r w:rsidR="00092C07">
        <w:t>Xolotl</w:t>
      </w:r>
      <w:r w:rsidRPr="00626CA6">
        <w:t xml:space="preserve"> (L(E)) is an ancient god of the orks who is now infrequently worshipped due to her alliance with the Dominion, which most orks despise, though a surprisingly large number of female orcs worship her. She is the Aspirational God of Orks. </w:t>
      </w:r>
    </w:p>
    <w:p w14:paraId="21B8A5AF" w14:textId="3407FD87" w:rsidR="00CD5E6B" w:rsidRPr="00626CA6" w:rsidRDefault="00CD5E6B" w:rsidP="00ED61E5">
      <w:pPr>
        <w:pStyle w:val="BodyText"/>
      </w:pPr>
      <w:r>
        <w:tab/>
      </w:r>
      <w:r w:rsidR="007C2880">
        <w:t>Morrigan</w:t>
      </w:r>
      <w:r w:rsidRPr="00626CA6">
        <w:t xml:space="preserve"> (N(CE)), both one of the 9 great deities of nature, and specifically one of the wild gods, and one of the 3 Great Deities of Magic, and specifically the god of primal magic, is a secretive god. Her priests maintain a shrine that acts as a storehouse of knowledge of the druidic faith and kill anyone who chances upon it to ensure the secrets are kept. </w:t>
      </w:r>
      <w:r w:rsidR="007C2880">
        <w:t>Morrigan</w:t>
      </w:r>
      <w:r w:rsidRPr="00626CA6">
        <w:t xml:space="preserve"> grants few Ministers divine power but even the </w:t>
      </w:r>
      <w:proofErr w:type="gramStart"/>
      <w:r w:rsidRPr="00626CA6">
        <w:t>most evil</w:t>
      </w:r>
      <w:proofErr w:type="gramEnd"/>
      <w:r w:rsidRPr="00626CA6">
        <w:t xml:space="preserve"> of them are no friend of the undead. Despite their chaotic and evil tendencies, their followers can be of any alignment and spellcasters frequently follow one of the great deities of magic regardless of alignment. With Primal Magic being her domain, Druids frequently worship </w:t>
      </w:r>
      <w:r w:rsidR="007C2880">
        <w:t>Morrigan</w:t>
      </w:r>
      <w:r w:rsidRPr="00626CA6">
        <w:t xml:space="preserve">. </w:t>
      </w:r>
      <w:r w:rsidR="007C2880">
        <w:t>Morrigan</w:t>
      </w:r>
      <w:r w:rsidRPr="00626CA6">
        <w:t xml:space="preserve"> encourages peace and merrymaking at various times during the gyre when she is present, during which times her faithful will cease all fighting, but when she leaves things get back to normal. </w:t>
      </w:r>
    </w:p>
    <w:p w14:paraId="43B8F773" w14:textId="419377DB" w:rsidR="00CD5E6B" w:rsidRPr="00626CA6" w:rsidRDefault="00CD5E6B" w:rsidP="00ED61E5">
      <w:pPr>
        <w:pStyle w:val="BodyText"/>
      </w:pPr>
      <w:r>
        <w:tab/>
      </w:r>
      <w:r w:rsidRPr="00626CA6">
        <w:t xml:space="preserve">With Arcane Magic being the domain of </w:t>
      </w:r>
      <w:r w:rsidR="00A21ECA">
        <w:t>Isis</w:t>
      </w:r>
      <w:r w:rsidRPr="00626CA6">
        <w:t xml:space="preserve"> (N(CE)), those who use spellbooks to prepare spells frequently worship </w:t>
      </w:r>
      <w:r w:rsidR="00A21ECA">
        <w:t>Isis</w:t>
      </w:r>
      <w:r w:rsidRPr="00626CA6">
        <w:t xml:space="preserve">. </w:t>
      </w:r>
      <w:r w:rsidR="00A21ECA">
        <w:t>Isis</w:t>
      </w:r>
      <w:r w:rsidRPr="00626CA6">
        <w:t xml:space="preserve"> is protective of those who seek knowledge and is a gracious and patient teacher of talented pupils (she has no time for pupils who lack talent and is an abusive mentor to those who might succeed if they only tried harder); any who keep her from her goals, however, find she can be lethally efficient in clearing a path.</w:t>
      </w:r>
    </w:p>
    <w:p w14:paraId="29F9DE8E" w14:textId="51402B3B" w:rsidR="00CD5E6B" w:rsidRPr="00626CA6" w:rsidRDefault="00CD5E6B" w:rsidP="00ED61E5">
      <w:pPr>
        <w:pStyle w:val="BodyText"/>
      </w:pPr>
      <w:r>
        <w:tab/>
      </w:r>
      <w:r w:rsidR="00F826D1">
        <w:t>Thanatos</w:t>
      </w:r>
      <w:r w:rsidRPr="00626CA6">
        <w:t xml:space="preserve"> ((L)E) is the god of civilized assassination and machines (especially traps); he needs a reason to kill, though the reason can be a twisted one. </w:t>
      </w:r>
      <w:r w:rsidR="00F826D1">
        <w:t>Thanatos</w:t>
      </w:r>
      <w:r w:rsidRPr="00626CA6">
        <w:t xml:space="preserve">’s Ministers are often assassins but may commit murder pro bono as a tactic to increase the notoriety of their cult. Due to the Ancient Pact, it is not possible to have Heretical (Evil) Ministers, but </w:t>
      </w:r>
      <w:r w:rsidR="00F826D1">
        <w:t>Thanatos</w:t>
      </w:r>
      <w:r w:rsidRPr="00626CA6">
        <w:t xml:space="preserve"> has some Heathen Ministers who are certainly not Good; most of his devout are </w:t>
      </w:r>
      <w:proofErr w:type="gramStart"/>
      <w:r w:rsidRPr="00626CA6">
        <w:t>actually Witches</w:t>
      </w:r>
      <w:proofErr w:type="gramEnd"/>
      <w:r w:rsidRPr="00626CA6">
        <w:t>.</w:t>
      </w:r>
    </w:p>
    <w:p w14:paraId="71DBB703" w14:textId="50328FFA" w:rsidR="00CD5E6B" w:rsidRPr="00626CA6" w:rsidRDefault="00CD5E6B" w:rsidP="00ED61E5">
      <w:pPr>
        <w:pStyle w:val="BodyText"/>
      </w:pPr>
      <w:r>
        <w:tab/>
      </w:r>
      <w:r w:rsidR="00092C07">
        <w:t>Shezmu</w:t>
      </w:r>
      <w:r w:rsidRPr="00626CA6">
        <w:t xml:space="preserve"> (N(LE)) is a kind god with death as one of her portfolios; as such she must kill innocent creatures but is respectful of her victims even long after they are dead (and despises graverobbers). </w:t>
      </w:r>
    </w:p>
    <w:p w14:paraId="1508EE98" w14:textId="03EF4CAA" w:rsidR="00CD5E6B" w:rsidRPr="00626CA6" w:rsidRDefault="00CD5E6B" w:rsidP="00ED61E5">
      <w:pPr>
        <w:pStyle w:val="BodyText"/>
      </w:pPr>
      <w:r>
        <w:tab/>
      </w:r>
      <w:r w:rsidR="00E47AD5">
        <w:t>Faust</w:t>
      </w:r>
      <w:r w:rsidRPr="00626CA6">
        <w:t xml:space="preserve"> (N(LE)), the “Living God” is not actually a deity. Ministers of </w:t>
      </w:r>
      <w:r w:rsidR="00E47AD5">
        <w:t>Faust</w:t>
      </w:r>
      <w:r w:rsidRPr="00626CA6">
        <w:t xml:space="preserve">, usually lower-ranking priests, derive their powers from Asmodeus, but are not aware Asmodeus is the real source of their power. Asmodeus does not provide Telepathy as a domain spell to </w:t>
      </w:r>
      <w:r w:rsidR="00E47AD5">
        <w:t>Faustian</w:t>
      </w:r>
      <w:r w:rsidRPr="00626CA6">
        <w:t xml:space="preserve"> priests, lest they use it to learn the truth, and a </w:t>
      </w:r>
      <w:r w:rsidRPr="00626CA6">
        <w:lastRenderedPageBreak/>
        <w:t xml:space="preserve">couple of other spells. Instead, he gets an assist from his allies, </w:t>
      </w:r>
      <w:r w:rsidR="00F826D1">
        <w:t>Thanatos</w:t>
      </w:r>
      <w:r w:rsidRPr="00626CA6">
        <w:t xml:space="preserve"> and </w:t>
      </w:r>
      <w:r w:rsidR="00092C07">
        <w:t>Medjed</w:t>
      </w:r>
      <w:r w:rsidRPr="00626CA6">
        <w:t xml:space="preserve">, who provide three Domain Spells to </w:t>
      </w:r>
      <w:r w:rsidR="00E47AD5">
        <w:t>Faustian</w:t>
      </w:r>
      <w:r w:rsidRPr="00626CA6">
        <w:t xml:space="preserve"> Ministers: Gluttony, Nondetection, and Mortal Chains, to provide the </w:t>
      </w:r>
      <w:r w:rsidR="00E47AD5">
        <w:t>Faustian</w:t>
      </w:r>
      <w:r w:rsidRPr="00626CA6">
        <w:t xml:space="preserve"> Ministers with a unique set of Domain Spells. Because the source of divine power comes at least in part from Asmodeus, </w:t>
      </w:r>
      <w:r w:rsidR="00E47AD5">
        <w:t>Faustian</w:t>
      </w:r>
      <w:r w:rsidRPr="00626CA6">
        <w:t xml:space="preserve"> Ministers can be either Axiomatic or Heretical (of Asmodeus by way of </w:t>
      </w:r>
      <w:r w:rsidR="00E47AD5">
        <w:t>Faust</w:t>
      </w:r>
      <w:r w:rsidRPr="00626CA6">
        <w:t xml:space="preserve">), even though </w:t>
      </w:r>
      <w:r w:rsidR="00E47AD5">
        <w:t>Faust</w:t>
      </w:r>
      <w:r w:rsidRPr="00626CA6">
        <w:t xml:space="preserve"> himself is Neutral, albeit with Lawful and Evil tendencies. Despite their frequently similar alignments, priests of </w:t>
      </w:r>
      <w:r w:rsidR="003E4289">
        <w:t>Plutus</w:t>
      </w:r>
      <w:r w:rsidRPr="00626CA6">
        <w:t xml:space="preserve"> and </w:t>
      </w:r>
      <w:r w:rsidR="00E47AD5">
        <w:t>Faust</w:t>
      </w:r>
      <w:r w:rsidRPr="00626CA6">
        <w:t xml:space="preserve"> hate one another with a white-hot passion. </w:t>
      </w:r>
    </w:p>
    <w:p w14:paraId="12B6047B" w14:textId="492D733C" w:rsidR="00CD5E6B" w:rsidRPr="00626CA6" w:rsidRDefault="00CD5E6B" w:rsidP="00ED61E5">
      <w:pPr>
        <w:pStyle w:val="BodyText"/>
      </w:pPr>
      <w:r>
        <w:tab/>
      </w:r>
      <w:r w:rsidR="00A21ECA">
        <w:t>Ra</w:t>
      </w:r>
      <w:r w:rsidRPr="00626CA6">
        <w:t xml:space="preserve"> (NG) is a fierce protector of innocent sapient beings and a hated foe of the undead.</w:t>
      </w:r>
    </w:p>
    <w:p w14:paraId="6BD68C31" w14:textId="7125EFA8" w:rsidR="00CD5E6B" w:rsidRPr="00626CA6" w:rsidRDefault="00CD5E6B" w:rsidP="00ED61E5">
      <w:pPr>
        <w:pStyle w:val="BodyText"/>
      </w:pPr>
      <w:r>
        <w:tab/>
      </w:r>
      <w:r w:rsidR="00A21ECA">
        <w:t>Ptah</w:t>
      </w:r>
      <w:r w:rsidRPr="00626CA6">
        <w:t xml:space="preserve"> ((L)G) is the goddess of beauty and art and protects works of art, as well as structures within towns. She loves all sapient beings and protects life above all else but is respectful of legacy and disapproves of vandals.</w:t>
      </w:r>
    </w:p>
    <w:p w14:paraId="20CD25C5" w14:textId="7507434B" w:rsidR="00CD5E6B" w:rsidRPr="00626CA6" w:rsidRDefault="00CD5E6B" w:rsidP="00ED61E5">
      <w:pPr>
        <w:pStyle w:val="BodyText"/>
      </w:pPr>
      <w:r>
        <w:tab/>
      </w:r>
      <w:r w:rsidR="001268BF">
        <w:t>Amaterasu</w:t>
      </w:r>
      <w:r w:rsidRPr="00626CA6">
        <w:t xml:space="preserve"> (LG) has been absent from the Prime Material Plane since the ancient pact between Heaven and Hell and </w:t>
      </w:r>
      <w:r w:rsidR="002779F7">
        <w:t>Apollo</w:t>
      </w:r>
      <w:r w:rsidRPr="00626CA6">
        <w:t xml:space="preserve"> has been killed (though his Ministers still have power), so </w:t>
      </w:r>
      <w:r w:rsidR="001268BF">
        <w:t>Athena</w:t>
      </w:r>
      <w:r w:rsidRPr="00626CA6">
        <w:t xml:space="preserve"> and </w:t>
      </w:r>
      <w:r w:rsidR="003E4289">
        <w:t>Plutus</w:t>
      </w:r>
      <w:r w:rsidRPr="00626CA6">
        <w:t xml:space="preserve"> are the face of the Angelic Choir on the Prime Material Plane. Many of </w:t>
      </w:r>
      <w:r w:rsidR="001268BF">
        <w:t>Amaterasu</w:t>
      </w:r>
      <w:r w:rsidRPr="00626CA6">
        <w:t xml:space="preserve">’s followers are socially active but have secret lives that are dedicated to eradicating evil and chaos. </w:t>
      </w:r>
      <w:r w:rsidR="00172DA1">
        <w:t xml:space="preserve">Many of the teachings of </w:t>
      </w:r>
      <w:r w:rsidR="001268BF">
        <w:t>Amaterasu</w:t>
      </w:r>
      <w:r w:rsidR="00172DA1">
        <w:t xml:space="preserve"> can be summarized as “sunlight is the best disinfectant,” but this teaching only applies to secrets that are harmful to society; secrets kept for the good of society are maintained with utmost diligence. Enemies of </w:t>
      </w:r>
      <w:r w:rsidR="001268BF">
        <w:t>Amaterasu</w:t>
      </w:r>
      <w:r w:rsidR="00172DA1">
        <w:t xml:space="preserve"> often try to portray </w:t>
      </w:r>
      <w:r w:rsidR="001268BF">
        <w:t>Amaterasu</w:t>
      </w:r>
      <w:r w:rsidR="00172DA1">
        <w:t xml:space="preserve"> and her agents as hypocritical, but the faithful see no contradiction. </w:t>
      </w:r>
    </w:p>
    <w:p w14:paraId="792EB4AE" w14:textId="6D6D52E5" w:rsidR="00CD5E6B" w:rsidRPr="00626CA6" w:rsidRDefault="00CD5E6B" w:rsidP="00ED61E5">
      <w:pPr>
        <w:pStyle w:val="BodyText"/>
      </w:pPr>
      <w:r>
        <w:tab/>
      </w:r>
      <w:r w:rsidR="00A113FD">
        <w:t>Hermes</w:t>
      </w:r>
      <w:r w:rsidRPr="00626CA6">
        <w:t xml:space="preserve"> ((C)N) is the God of Thievery. While followers and even non-spellcasting priests of </w:t>
      </w:r>
      <w:r w:rsidR="00A113FD">
        <w:t>Hermes</w:t>
      </w:r>
      <w:r w:rsidRPr="00626CA6">
        <w:t xml:space="preserve"> are often Chaotic, due to the Ancient Pact, there are no Chaotic Ministers (as they lack the ability to use Divine Magic). A rumored exception is those with an Avatic Bloodline with Far Realms ancestry. </w:t>
      </w:r>
    </w:p>
    <w:p w14:paraId="0FD6674F" w14:textId="77777777" w:rsidR="00CD5E6B" w:rsidRPr="00626CA6" w:rsidRDefault="00CD5E6B" w:rsidP="00ED61E5">
      <w:pPr>
        <w:pStyle w:val="BodyText"/>
      </w:pPr>
      <w:r>
        <w:tab/>
      </w:r>
      <w:r w:rsidRPr="00626CA6">
        <w:t xml:space="preserve">Sun Wukong ((C)N), one of the 9 great deities of nature, and specifically one of the wild gods, is a generally good-natured trickster who will aid those who appear to have a good sense of humor and are respectful of nature, but he takes what he wants without regard for claims of ownership even from those he likes. </w:t>
      </w:r>
    </w:p>
    <w:p w14:paraId="2F45EAFC" w14:textId="571C990B" w:rsidR="00CD5E6B" w:rsidRPr="00626CA6" w:rsidRDefault="00CD5E6B" w:rsidP="00ED61E5">
      <w:pPr>
        <w:pStyle w:val="BodyText"/>
      </w:pPr>
      <w:r>
        <w:tab/>
      </w:r>
      <w:r w:rsidR="00AB1412">
        <w:t>Vulcan</w:t>
      </w:r>
      <w:r w:rsidRPr="00626CA6">
        <w:t xml:space="preserve"> (LN), the aspirational god of dvorgar, is a natural fit for many dvergan societies because Dvorgar tend to respect law. Considering their alignments are not diametrically opposed, there is a great deal of enmity between </w:t>
      </w:r>
      <w:r w:rsidR="00871351">
        <w:t>Ponos</w:t>
      </w:r>
      <w:r w:rsidRPr="00626CA6">
        <w:t xml:space="preserve"> and </w:t>
      </w:r>
      <w:r w:rsidR="00AB1412">
        <w:t>Vulcan</w:t>
      </w:r>
      <w:r w:rsidRPr="00626CA6">
        <w:t xml:space="preserve">, the latter believing the former betrayed all dvorgar, in favor of selfish pursuits. </w:t>
      </w:r>
    </w:p>
    <w:p w14:paraId="2854A29C" w14:textId="1A55C0D0" w:rsidR="00CD5E6B" w:rsidRPr="00626CA6" w:rsidRDefault="00CD5E6B" w:rsidP="00ED61E5">
      <w:pPr>
        <w:pStyle w:val="BodyText"/>
      </w:pPr>
      <w:r>
        <w:tab/>
      </w:r>
      <w:r w:rsidR="00092C07">
        <w:t>Medjed</w:t>
      </w:r>
      <w:r w:rsidRPr="00626CA6">
        <w:t xml:space="preserve"> (LE) encourages her followers to defend the Dominion because it is within that framework they can live forever. She has an alliance with Asmodeus and, because undeath steals souls from the outer planes, is assumed to provide some sort of service or advantage to Asmodeus that stems from the Ancient Pact, though what that is remains a mystery. She is one of the three Heretical Deities, along with Asmodeus and </w:t>
      </w:r>
      <w:r w:rsidR="00F826D1">
        <w:t>Algos</w:t>
      </w:r>
      <w:r w:rsidRPr="00626CA6">
        <w:t xml:space="preserve">, though she also has Axiomatic Ministers. Although she is typically depicted using a scythe, she and her priests use a Pollaxe with an elongated scythe-like blade. </w:t>
      </w:r>
    </w:p>
    <w:p w14:paraId="51EF0513" w14:textId="65A62074" w:rsidR="00CD5E6B" w:rsidRPr="00626CA6" w:rsidRDefault="00CD5E6B" w:rsidP="00ED61E5">
      <w:pPr>
        <w:pStyle w:val="BodyText"/>
      </w:pPr>
      <w:r>
        <w:tab/>
      </w:r>
      <w:r w:rsidR="00AB1412">
        <w:t>Soma</w:t>
      </w:r>
      <w:r w:rsidRPr="00626CA6">
        <w:t xml:space="preserve"> (N(CG)), one of the 9 great deities of nature, is the most good-natured of the wild gods and is generally willing to aid travelers who are in trouble in the wilderness. He’s often represented eating mushrooms with almost comically dilated pupils. </w:t>
      </w:r>
    </w:p>
    <w:p w14:paraId="59A291E7" w14:textId="3CF7A898" w:rsidR="00CD5E6B" w:rsidRPr="00626CA6" w:rsidRDefault="00CD5E6B" w:rsidP="00ED61E5">
      <w:pPr>
        <w:pStyle w:val="BodyText"/>
      </w:pPr>
      <w:r>
        <w:tab/>
      </w:r>
      <w:r w:rsidR="00F826D1">
        <w:t>Algos</w:t>
      </w:r>
      <w:r w:rsidRPr="00626CA6">
        <w:t xml:space="preserve"> ((C)E) is the god of pain and torture, and one of the so-called “Living Gods.” Due to the Ancient Pact, it is normally not possible to have Heretical (Evil) Ministers, but </w:t>
      </w:r>
      <w:r w:rsidR="00F826D1">
        <w:t>Algos</w:t>
      </w:r>
      <w:r w:rsidRPr="00626CA6">
        <w:t xml:space="preserve"> broke the rules, giving him a monopoly on Heretical (NE) Ministers, though there are also Heretical (LE) Ministers of </w:t>
      </w:r>
      <w:r w:rsidR="00092C07">
        <w:t>Medjed</w:t>
      </w:r>
      <w:r w:rsidRPr="00626CA6">
        <w:t xml:space="preserve">. </w:t>
      </w:r>
    </w:p>
    <w:p w14:paraId="0001D02A" w14:textId="609B7D0C" w:rsidR="0074584F" w:rsidRDefault="0074584F">
      <w:pPr>
        <w:rPr>
          <w:rFonts w:ascii="Arial" w:eastAsia="Arial" w:hAnsi="Arial"/>
          <w:sz w:val="16"/>
          <w:szCs w:val="16"/>
        </w:rPr>
      </w:pPr>
      <w:r>
        <w:br w:type="page"/>
      </w:r>
    </w:p>
    <w:p w14:paraId="1A580E01" w14:textId="2B262010" w:rsidR="008A6B34" w:rsidRPr="003E4C9D" w:rsidRDefault="00BB093F" w:rsidP="008A6B34">
      <w:pPr>
        <w:pStyle w:val="Heading1"/>
        <w:rPr>
          <w:rFonts w:asciiTheme="minorHAnsi" w:hAnsiTheme="minorHAnsi" w:cstheme="minorHAnsi"/>
          <w:sz w:val="28"/>
          <w:szCs w:val="28"/>
        </w:rPr>
      </w:pPr>
      <w:bookmarkStart w:id="67" w:name="_Toc132221554"/>
      <w:r>
        <w:rPr>
          <w:rFonts w:asciiTheme="minorHAnsi" w:hAnsiTheme="minorHAnsi" w:cstheme="minorHAnsi"/>
          <w:sz w:val="28"/>
          <w:szCs w:val="28"/>
        </w:rPr>
        <w:lastRenderedPageBreak/>
        <w:t>Step G (Gear)</w:t>
      </w:r>
      <w:bookmarkEnd w:id="67"/>
    </w:p>
    <w:p w14:paraId="519A7BC2" w14:textId="4A0F3600" w:rsidR="00772051" w:rsidRDefault="00C173B4" w:rsidP="00772051">
      <w:pPr>
        <w:pStyle w:val="Heading2"/>
      </w:pPr>
      <w:bookmarkStart w:id="68" w:name="_Toc132221555"/>
      <w:r>
        <w:t>Starting Resources</w:t>
      </w:r>
      <w:bookmarkEnd w:id="68"/>
    </w:p>
    <w:p w14:paraId="2424985C" w14:textId="3211EB1D" w:rsidR="00C173B4" w:rsidRDefault="00C173B4" w:rsidP="00ED61E5">
      <w:pPr>
        <w:pStyle w:val="BodyText"/>
      </w:pPr>
      <w:r>
        <w:t xml:space="preserve">The </w:t>
      </w:r>
      <w:proofErr w:type="gramStart"/>
      <w:r>
        <w:t>old adage</w:t>
      </w:r>
      <w:proofErr w:type="gramEnd"/>
      <w:r>
        <w:t xml:space="preserve"> that you have to spend money to make money is certainly true during character creation. </w:t>
      </w:r>
    </w:p>
    <w:p w14:paraId="2AF5C229" w14:textId="52883243" w:rsidR="00C173B4" w:rsidRDefault="00FD6C3C" w:rsidP="00332638">
      <w:pPr>
        <w:pStyle w:val="Heading3"/>
      </w:pPr>
      <w:r>
        <w:t>Free Gear</w:t>
      </w:r>
    </w:p>
    <w:p w14:paraId="60C87BC9" w14:textId="5F4D6D55" w:rsidR="004D2524" w:rsidRDefault="004E6158" w:rsidP="00ED61E5">
      <w:pPr>
        <w:pStyle w:val="BodyText"/>
      </w:pPr>
      <w:r>
        <w:t xml:space="preserve">You should already see on your </w:t>
      </w:r>
      <w:r w:rsidR="004D2524">
        <w:t>character sheet:</w:t>
      </w:r>
    </w:p>
    <w:p w14:paraId="3F0B50ED" w14:textId="77C87B4D" w:rsidR="004D2524" w:rsidRDefault="004D2524" w:rsidP="00ED61E5">
      <w:pPr>
        <w:pStyle w:val="BodyText"/>
      </w:pPr>
      <w:r>
        <w:tab/>
        <w:t xml:space="preserve">Outfit: 1 Subsistence Quality Outfit. You can </w:t>
      </w:r>
      <w:proofErr w:type="gramStart"/>
      <w:r>
        <w:t>indicated</w:t>
      </w:r>
      <w:proofErr w:type="gramEnd"/>
      <w:r>
        <w:t xml:space="preserve"> what it is if you like, but it is </w:t>
      </w:r>
      <w:r w:rsidR="004E6158">
        <w:t>Subsistence Q</w:t>
      </w:r>
      <w:r>
        <w:t xml:space="preserve">uality, either by design or due to degradation over time. </w:t>
      </w:r>
    </w:p>
    <w:p w14:paraId="4B758EAC" w14:textId="4928A335" w:rsidR="004D2524" w:rsidRDefault="004D2524" w:rsidP="00ED61E5">
      <w:pPr>
        <w:pStyle w:val="BodyText"/>
      </w:pPr>
      <w:r>
        <w:tab/>
        <w:t xml:space="preserve">Armor: Ultralight Armor. </w:t>
      </w:r>
    </w:p>
    <w:p w14:paraId="31EF2A86" w14:textId="43988F85" w:rsidR="004D2524" w:rsidRDefault="004D2524" w:rsidP="00ED61E5">
      <w:pPr>
        <w:pStyle w:val="BodyText"/>
      </w:pPr>
      <w:r>
        <w:tab/>
        <w:t xml:space="preserve">Helmet: Skullcap. </w:t>
      </w:r>
    </w:p>
    <w:p w14:paraId="78F34565" w14:textId="5BBFF67D" w:rsidR="004D2524" w:rsidRDefault="004D2524" w:rsidP="00ED61E5">
      <w:pPr>
        <w:pStyle w:val="BodyText"/>
      </w:pPr>
      <w:r>
        <w:tab/>
        <w:t xml:space="preserve">Shield: Buckler. </w:t>
      </w:r>
    </w:p>
    <w:p w14:paraId="3EC1E188" w14:textId="2403BD30" w:rsidR="004D2524" w:rsidRDefault="004D2524" w:rsidP="00ED61E5">
      <w:pPr>
        <w:pStyle w:val="BodyText"/>
      </w:pPr>
      <w:r>
        <w:tab/>
        <w:t xml:space="preserve">Weapons: Club, Oslop, Greatclub, Sling, and Staff. </w:t>
      </w:r>
    </w:p>
    <w:p w14:paraId="1E6C057A" w14:textId="4525DB49" w:rsidR="004D2524" w:rsidRDefault="004D2524" w:rsidP="00ED61E5">
      <w:pPr>
        <w:pStyle w:val="BodyText"/>
      </w:pPr>
      <w:r>
        <w:t>If you have the Mustering Out Boon from your Background Event</w:t>
      </w:r>
      <w:r w:rsidR="00F11693">
        <w:t xml:space="preserve"> you can change your Armor, Helmet, Shield, and Weapons</w:t>
      </w:r>
      <w:r>
        <w:t>:</w:t>
      </w:r>
    </w:p>
    <w:p w14:paraId="11894F05" w14:textId="79C7D47A" w:rsidR="004D2524" w:rsidRDefault="004D2524" w:rsidP="00ED61E5">
      <w:pPr>
        <w:pStyle w:val="BodyText"/>
      </w:pPr>
      <w:r>
        <w:tab/>
        <w:t xml:space="preserve">Armor: Light, Field, or Heavy Armor. </w:t>
      </w:r>
    </w:p>
    <w:p w14:paraId="022F4BC7" w14:textId="0E17BAC4" w:rsidR="004D2524" w:rsidRDefault="004D2524" w:rsidP="00ED61E5">
      <w:pPr>
        <w:pStyle w:val="BodyText"/>
      </w:pPr>
      <w:r>
        <w:tab/>
        <w:t xml:space="preserve">Helmet: Bascinet, Barbute, </w:t>
      </w:r>
      <w:r w:rsidR="00F11693">
        <w:t xml:space="preserve">Sallet (visored Field Helmet), </w:t>
      </w:r>
      <w:r>
        <w:t>Great Helm</w:t>
      </w:r>
      <w:r w:rsidR="00F11693">
        <w:t>, or Heavy Sallet (visored Heavy Helmet)</w:t>
      </w:r>
      <w:r>
        <w:t xml:space="preserve">. </w:t>
      </w:r>
    </w:p>
    <w:p w14:paraId="5D6EAFD4" w14:textId="3C77F48C" w:rsidR="00F11693" w:rsidRDefault="00F11693" w:rsidP="00ED61E5">
      <w:pPr>
        <w:pStyle w:val="BodyText"/>
      </w:pPr>
      <w:r>
        <w:tab/>
        <w:t xml:space="preserve">Shield: </w:t>
      </w:r>
      <w:r w:rsidR="00F91AB9">
        <w:t>Kite</w:t>
      </w:r>
      <w:r>
        <w:t xml:space="preserve"> Shield or Tower Shield. </w:t>
      </w:r>
    </w:p>
    <w:p w14:paraId="1E87600F" w14:textId="56DE2649" w:rsidR="00F11693" w:rsidRDefault="00F11693" w:rsidP="00ED61E5">
      <w:pPr>
        <w:pStyle w:val="BodyText"/>
      </w:pPr>
      <w:r>
        <w:tab/>
        <w:t xml:space="preserve">Weapons: If you have Heavy Armor, replace any one weapon with another that is worth £1 or less. </w:t>
      </w:r>
    </w:p>
    <w:p w14:paraId="236FA300" w14:textId="7E2C54EA" w:rsidR="00F11693" w:rsidRDefault="00F11693" w:rsidP="00ED61E5">
      <w:pPr>
        <w:pStyle w:val="BodyText"/>
      </w:pPr>
      <w:r>
        <w:tab/>
      </w:r>
      <w:r>
        <w:tab/>
        <w:t xml:space="preserve">If you have </w:t>
      </w:r>
      <w:r w:rsidR="00FD6C3C">
        <w:t xml:space="preserve">Light or </w:t>
      </w:r>
      <w:r>
        <w:t xml:space="preserve">Field Armor, replace any </w:t>
      </w:r>
      <w:r w:rsidR="002F6C62">
        <w:t>of the weapons (up to 5) with another that is worth £1 or less</w:t>
      </w:r>
      <w:r w:rsidR="00FD6C3C">
        <w:t>, plus as much ammo as you want</w:t>
      </w:r>
      <w:r w:rsidR="002F6C62">
        <w:t xml:space="preserve">. </w:t>
      </w:r>
    </w:p>
    <w:p w14:paraId="52967194" w14:textId="6B46F167" w:rsidR="004D2524" w:rsidRDefault="00FD6C3C" w:rsidP="00ED61E5">
      <w:pPr>
        <w:pStyle w:val="BodyText"/>
      </w:pPr>
      <w:r>
        <w:t xml:space="preserve">If you have Noblesse-Oblige, you get the same benefits as Mustering Out, plus change your Subsistence Quality Outfit to a Fine Quality Outfit. </w:t>
      </w:r>
    </w:p>
    <w:p w14:paraId="7C2D7F25" w14:textId="09BD17F8" w:rsidR="00FD6C3C" w:rsidRDefault="00FD6C3C" w:rsidP="00ED61E5">
      <w:pPr>
        <w:pStyle w:val="BodyText"/>
      </w:pPr>
      <w:r>
        <w:t xml:space="preserve">If you have Ordained, you get the 2 Favored Weapons of your Deity, plus change your Subsistence Quality Outfit to a Fine Quality Outfit. </w:t>
      </w:r>
    </w:p>
    <w:p w14:paraId="364D435C" w14:textId="260AB5B3" w:rsidR="00AE1F5A" w:rsidRDefault="00AE1F5A" w:rsidP="00ED61E5">
      <w:pPr>
        <w:pStyle w:val="BodyText"/>
      </w:pPr>
      <w:r>
        <w:t xml:space="preserve">If you have Holdings (£10) from your Background Event, you gain Lesser (Subsistence) Holdings, and any 5 items of gear worth £1 each. </w:t>
      </w:r>
    </w:p>
    <w:p w14:paraId="03E95CC9" w14:textId="70A7CB84" w:rsidR="00DD69C6" w:rsidRDefault="00DD69C6" w:rsidP="00ED61E5">
      <w:pPr>
        <w:pStyle w:val="BodyText"/>
      </w:pPr>
      <w:r>
        <w:t>If you have Holdings (£100), as Holdings (£10), but reduce Debt by £100 if you choose a Comfortable Lifestyle or Moderate (Comfortable) Holdings.</w:t>
      </w:r>
      <w:r w:rsidR="009A03B7">
        <w:t xml:space="preserve"> See below. </w:t>
      </w:r>
    </w:p>
    <w:p w14:paraId="0CEE7600" w14:textId="3F3B6983" w:rsidR="00FD6C3C" w:rsidRDefault="00FD6C3C" w:rsidP="00FD6C3C">
      <w:pPr>
        <w:pStyle w:val="Heading3"/>
      </w:pPr>
      <w:r>
        <w:t>Current Lifestyle, Holdings, and Debt</w:t>
      </w:r>
    </w:p>
    <w:p w14:paraId="25DA5F91" w14:textId="1735644D" w:rsidR="00C173B4" w:rsidRDefault="00314F91" w:rsidP="00ED61E5">
      <w:pPr>
        <w:pStyle w:val="BodyText"/>
      </w:pPr>
      <w:r>
        <w:t xml:space="preserve">You need </w:t>
      </w:r>
      <w:r w:rsidR="00B12AA3">
        <w:t xml:space="preserve">to have been living </w:t>
      </w:r>
      <w:r>
        <w:t>at least a Subsistence Lifestyle</w:t>
      </w:r>
      <w:r w:rsidR="00B12AA3">
        <w:t xml:space="preserve"> to have survived</w:t>
      </w:r>
      <w:r w:rsidR="007B46BC">
        <w:t>, but whatever you choose, there is almost always a Debt that comes with it</w:t>
      </w:r>
      <w:r>
        <w:t xml:space="preserve">. </w:t>
      </w:r>
    </w:p>
    <w:p w14:paraId="7CB5985F" w14:textId="2A7BCEE4" w:rsidR="00C173B4" w:rsidRDefault="00C173B4" w:rsidP="00ED61E5">
      <w:pPr>
        <w:pStyle w:val="BodyText"/>
      </w:pPr>
      <w:r w:rsidRPr="00DE31E0">
        <w:rPr>
          <w:b/>
          <w:bCs/>
        </w:rPr>
        <w:t>Subsistence Lifestyle</w:t>
      </w:r>
      <w:r w:rsidR="00A869A4">
        <w:t xml:space="preserve">: </w:t>
      </w:r>
      <w:r w:rsidR="00F77F04">
        <w:t xml:space="preserve">You have </w:t>
      </w:r>
      <w:r w:rsidR="00A869A4">
        <w:t>£0</w:t>
      </w:r>
      <w:r w:rsidR="007B46BC">
        <w:t>.5</w:t>
      </w:r>
      <w:r w:rsidR="00A869A4">
        <w:t xml:space="preserve"> </w:t>
      </w:r>
      <w:r w:rsidR="007B46BC">
        <w:t xml:space="preserve">Debt </w:t>
      </w:r>
      <w:r w:rsidR="00A869A4">
        <w:t>if you are Small</w:t>
      </w:r>
      <w:r w:rsidR="00D31AA4">
        <w:t xml:space="preserve"> or </w:t>
      </w:r>
      <w:r w:rsidR="00A869A4">
        <w:t>£2</w:t>
      </w:r>
      <w:r w:rsidR="007B46BC">
        <w:t>.5</w:t>
      </w:r>
      <w:r w:rsidR="00A869A4">
        <w:t xml:space="preserve"> </w:t>
      </w:r>
      <w:r w:rsidR="007B46BC">
        <w:t xml:space="preserve">Debt </w:t>
      </w:r>
      <w:r w:rsidR="00A869A4">
        <w:t>if you are Medium</w:t>
      </w:r>
      <w:r w:rsidR="00FD6C3C">
        <w:t>; all your Free Gear is now of Subsistence Quality</w:t>
      </w:r>
      <w:r w:rsidR="00A869A4">
        <w:t xml:space="preserve">. </w:t>
      </w:r>
      <w:r w:rsidR="00FD6C3C">
        <w:t xml:space="preserve">You can double the </w:t>
      </w:r>
      <w:r w:rsidR="00AE1F5A">
        <w:t>D</w:t>
      </w:r>
      <w:r w:rsidR="00FD6C3C">
        <w:t>ebt to gain</w:t>
      </w:r>
      <w:r w:rsidR="007B46BC">
        <w:t xml:space="preserve"> </w:t>
      </w:r>
      <w:r w:rsidR="00F77F04">
        <w:t xml:space="preserve">Lesser </w:t>
      </w:r>
      <w:r w:rsidR="00FD6C3C">
        <w:t xml:space="preserve">(Subsistence) </w:t>
      </w:r>
      <w:r w:rsidR="00F77F04">
        <w:t>Holdings, which allow</w:t>
      </w:r>
      <w:r w:rsidR="00037309">
        <w:t>s</w:t>
      </w:r>
      <w:r w:rsidR="00F77F04">
        <w:t xml:space="preserve"> you to maintain the lifestyle </w:t>
      </w:r>
      <w:r w:rsidR="00037309">
        <w:t>without further expense</w:t>
      </w:r>
      <w:r w:rsidR="00F77F04">
        <w:t xml:space="preserve"> </w:t>
      </w:r>
      <w:r w:rsidR="00695E58">
        <w:t xml:space="preserve">(which would start after character generation) </w:t>
      </w:r>
      <w:r w:rsidR="00F77F04">
        <w:t xml:space="preserve">while you are in the area associated with your Holdings. Examples of Lesser (Subsistence) Holdings are a cave </w:t>
      </w:r>
      <w:r w:rsidR="00695E58">
        <w:t xml:space="preserve">that nobody has said isn’t yours </w:t>
      </w:r>
      <w:r w:rsidR="00F77F04">
        <w:t>in the wilderness near natural sources of water and food, a rural hut with some chickens and a field, plus a family or farm hands who can provide you with food and simple necessities; an urban bolt hole near a well and a refuse dump; or perhaps you are sponging money off your spouse or parents, though they have little to spare.</w:t>
      </w:r>
    </w:p>
    <w:p w14:paraId="5DA36E0B" w14:textId="639D5675" w:rsidR="00C173B4" w:rsidRDefault="00C173B4" w:rsidP="00ED61E5">
      <w:pPr>
        <w:pStyle w:val="BodyText"/>
      </w:pPr>
      <w:r w:rsidRPr="00DE31E0">
        <w:rPr>
          <w:b/>
          <w:bCs/>
        </w:rPr>
        <w:t>Comfortable Lifestyle</w:t>
      </w:r>
      <w:r w:rsidR="00695E58">
        <w:rPr>
          <w:b/>
          <w:bCs/>
        </w:rPr>
        <w:t xml:space="preserve"> [PREREQ: Holdings (</w:t>
      </w:r>
      <w:r w:rsidR="00695E58" w:rsidRPr="00DE31E0">
        <w:rPr>
          <w:b/>
          <w:bCs/>
        </w:rPr>
        <w:t>£1</w:t>
      </w:r>
      <w:r w:rsidR="00695E58">
        <w:rPr>
          <w:b/>
          <w:bCs/>
        </w:rPr>
        <w:t>0</w:t>
      </w:r>
      <w:r w:rsidR="00695E58" w:rsidRPr="00DE31E0">
        <w:rPr>
          <w:b/>
          <w:bCs/>
        </w:rPr>
        <w:t>0</w:t>
      </w:r>
      <w:r w:rsidR="00695E58">
        <w:rPr>
          <w:b/>
          <w:bCs/>
        </w:rPr>
        <w:t>) or Lifestyle Proficiency]</w:t>
      </w:r>
      <w:r>
        <w:t xml:space="preserve">: </w:t>
      </w:r>
      <w:r w:rsidR="00037309">
        <w:t xml:space="preserve">Record under Gear on your character sheet, </w:t>
      </w:r>
      <w:r>
        <w:t>2 Standard Outfits and</w:t>
      </w:r>
      <w:r w:rsidR="00050CD5">
        <w:t xml:space="preserve"> items</w:t>
      </w:r>
      <w:r>
        <w:t xml:space="preserve"> worth </w:t>
      </w:r>
      <w:r w:rsidR="00DD69C6">
        <w:t xml:space="preserve">less than </w:t>
      </w:r>
      <w:r>
        <w:t>£</w:t>
      </w:r>
      <w:r w:rsidR="00DD69C6">
        <w:t>1</w:t>
      </w:r>
      <w:r>
        <w:t xml:space="preserve"> each. </w:t>
      </w:r>
      <w:r w:rsidR="00695E58">
        <w:t>You have £</w:t>
      </w:r>
      <w:r w:rsidR="00AC091E">
        <w:t>5</w:t>
      </w:r>
      <w:r w:rsidR="00695E58">
        <w:t>0 Debt if you are Small or £</w:t>
      </w:r>
      <w:r w:rsidR="00AC091E">
        <w:t>125</w:t>
      </w:r>
      <w:r w:rsidR="00695E58">
        <w:t xml:space="preserve"> Debt if you are </w:t>
      </w:r>
      <w:proofErr w:type="gramStart"/>
      <w:r w:rsidR="00695E58">
        <w:t>Medium-size</w:t>
      </w:r>
      <w:proofErr w:type="gramEnd"/>
      <w:r w:rsidR="00DD69C6">
        <w:t>; all your Free Gear is Standard Quality</w:t>
      </w:r>
      <w:r w:rsidR="00695E58">
        <w:t xml:space="preserve">. </w:t>
      </w:r>
      <w:r w:rsidR="00DD69C6">
        <w:t>You can quadruple the Debt to gain</w:t>
      </w:r>
      <w:r w:rsidR="00037309">
        <w:t xml:space="preserve"> Moderate </w:t>
      </w:r>
      <w:r w:rsidR="00DD69C6">
        <w:t xml:space="preserve">(Comfortable) </w:t>
      </w:r>
      <w:r w:rsidR="00037309">
        <w:t>Holdings, which allows you to maintain the lifestyle without further expense</w:t>
      </w:r>
      <w:r w:rsidR="00695E58">
        <w:t xml:space="preserve"> </w:t>
      </w:r>
      <w:r w:rsidR="00AC091E">
        <w:t xml:space="preserve">if </w:t>
      </w:r>
      <w:r w:rsidR="00DD69C6">
        <w:t>profits from your Holdings could reasonably be expected to reach you</w:t>
      </w:r>
      <w:r w:rsidR="00037309">
        <w:t>. Examples of Moderate (Comfortable) Holdings are a lodge in the wilderness in an area with plentiful natural resources</w:t>
      </w:r>
      <w:r w:rsidR="00695E58">
        <w:t>;</w:t>
      </w:r>
      <w:r w:rsidR="00037309">
        <w:t xml:space="preserve"> a farmhouse with livestock, fields, and a few field hands who provide sufficient profit from sales to local markets for you to maintain a Comfortable Lifestyle; or an inn or shop, with assistants who run it to produce enough income for you to maintain a Comfortable Lifestyle</w:t>
      </w:r>
      <w:r w:rsidR="00695E58">
        <w:t xml:space="preserve">. </w:t>
      </w:r>
    </w:p>
    <w:p w14:paraId="61C18DCF" w14:textId="2CA2596B" w:rsidR="00C173B4" w:rsidRDefault="00C173B4" w:rsidP="00ED61E5">
      <w:pPr>
        <w:pStyle w:val="BodyText"/>
      </w:pPr>
      <w:r w:rsidRPr="00DE31E0">
        <w:rPr>
          <w:b/>
          <w:bCs/>
        </w:rPr>
        <w:t>Fine Lifestyle</w:t>
      </w:r>
      <w:r w:rsidR="00AC091E">
        <w:rPr>
          <w:b/>
          <w:bCs/>
        </w:rPr>
        <w:t xml:space="preserve"> [PREREQ: Holdings (</w:t>
      </w:r>
      <w:r w:rsidR="00AC091E" w:rsidRPr="00DE31E0">
        <w:rPr>
          <w:b/>
          <w:bCs/>
        </w:rPr>
        <w:t>£1</w:t>
      </w:r>
      <w:r w:rsidR="00AC091E">
        <w:rPr>
          <w:b/>
          <w:bCs/>
        </w:rPr>
        <w:t>0</w:t>
      </w:r>
      <w:r w:rsidR="00AC091E" w:rsidRPr="00DE31E0">
        <w:rPr>
          <w:b/>
          <w:bCs/>
        </w:rPr>
        <w:t>0</w:t>
      </w:r>
      <w:r w:rsidR="00AC091E">
        <w:rPr>
          <w:b/>
          <w:bCs/>
        </w:rPr>
        <w:t>) and Impossible Lifestyle Proficiency]</w:t>
      </w:r>
      <w:r>
        <w:t xml:space="preserve">: </w:t>
      </w:r>
      <w:r w:rsidR="00AC091E">
        <w:t>Record under Gear on your character sheet,</w:t>
      </w:r>
      <w:r>
        <w:t xml:space="preserve"> </w:t>
      </w:r>
      <w:r w:rsidR="00A869A4">
        <w:t>4</w:t>
      </w:r>
      <w:r>
        <w:t xml:space="preserve"> Fine Outfits and </w:t>
      </w:r>
      <w:r w:rsidR="00AC091E">
        <w:t xml:space="preserve">0-Level </w:t>
      </w:r>
      <w:r w:rsidR="009A03B7">
        <w:t>items</w:t>
      </w:r>
      <w:r>
        <w:t xml:space="preserve"> worth £4 or less each (within reason). </w:t>
      </w:r>
      <w:r w:rsidR="00AC091E">
        <w:t xml:space="preserve">You have £4,000 Debt if you are Small or £5,000 Debt if you are Medium. </w:t>
      </w:r>
      <w:r w:rsidR="009A03B7">
        <w:t>Y</w:t>
      </w:r>
      <w:r w:rsidR="00AC091E">
        <w:t xml:space="preserve">ou can </w:t>
      </w:r>
      <w:r w:rsidR="009A03B7">
        <w:t>multiply Debt by 10 to gain</w:t>
      </w:r>
      <w:r w:rsidR="00AC091E">
        <w:t xml:space="preserve"> Greater </w:t>
      </w:r>
      <w:r w:rsidR="009A03B7">
        <w:t xml:space="preserve">(Fine) </w:t>
      </w:r>
      <w:r w:rsidR="00AC091E">
        <w:t>Holdings, which allows you to maintain the lifestyle without further expense</w:t>
      </w:r>
      <w:r w:rsidR="009A03B7" w:rsidRPr="009A03B7">
        <w:t xml:space="preserve"> </w:t>
      </w:r>
      <w:r w:rsidR="009A03B7">
        <w:t>if profits from your Holdings could reasonably be expected to reach you</w:t>
      </w:r>
      <w:r w:rsidR="00AC091E">
        <w:t xml:space="preserve">. Examples of Greater (Fine) Holdings are a manor with peasants and professionals who tend the fields, perform upkeep, and produce goods for export, with profits sufficient for you to maintain a Fine Lifestyle; or a mansion in a city, plus real and human capital around the city that produce income sufficient for you to maintain a Fine Lifestyle. </w:t>
      </w:r>
    </w:p>
    <w:p w14:paraId="272D0556" w14:textId="053279EE" w:rsidR="00C173B4" w:rsidRDefault="00C173B4" w:rsidP="00ED61E5">
      <w:pPr>
        <w:pStyle w:val="BodyText"/>
      </w:pPr>
    </w:p>
    <w:p w14:paraId="727C7951" w14:textId="4BFA63B6" w:rsidR="005509CE" w:rsidRDefault="00314F91" w:rsidP="00ED61E5">
      <w:pPr>
        <w:pStyle w:val="BodyText"/>
      </w:pPr>
      <w:r>
        <w:t>Now try to r</w:t>
      </w:r>
      <w:r w:rsidR="00251A46">
        <w:t>educe</w:t>
      </w:r>
      <w:r w:rsidR="00C173B4">
        <w:t xml:space="preserve"> </w:t>
      </w:r>
      <w:r w:rsidR="00050CD5">
        <w:t>D</w:t>
      </w:r>
      <w:r w:rsidR="00C173B4">
        <w:t>ebt</w:t>
      </w:r>
      <w:r w:rsidR="00220F7B">
        <w:t xml:space="preserve"> by making your first skill roll of the game!</w:t>
      </w:r>
      <w:r w:rsidR="00686CCB">
        <w:t xml:space="preserve"> </w:t>
      </w:r>
      <w:r w:rsidR="005509CE">
        <w:t xml:space="preserve">For this you are going to click on the Character </w:t>
      </w:r>
      <w:r w:rsidR="009A03B7">
        <w:t>Name</w:t>
      </w:r>
      <w:r w:rsidR="005509CE">
        <w:t xml:space="preserve"> tab. </w:t>
      </w:r>
      <w:r w:rsidR="009A03B7">
        <w:t>(While you are at it, if you have a character name, change the tab from “Character Name” to your actual character’s name.)</w:t>
      </w:r>
    </w:p>
    <w:p w14:paraId="6F88E626" w14:textId="532A4B5E" w:rsidR="005509CE" w:rsidRDefault="005509CE" w:rsidP="00ED61E5">
      <w:pPr>
        <w:pStyle w:val="BodyText"/>
      </w:pPr>
      <w:r>
        <w:tab/>
        <w:t xml:space="preserve">Put a ‘1’ in the QD column on the Lifestyle Row if you have the Bargain Hunter Feat; this means you gain a Quality Die on the test. After the test is done, you delete the ‘1’ (or set it to ‘0’). </w:t>
      </w:r>
    </w:p>
    <w:p w14:paraId="4D6DD0EC" w14:textId="150FABED" w:rsidR="00220F7B" w:rsidRDefault="005509CE" w:rsidP="00ED61E5">
      <w:pPr>
        <w:pStyle w:val="BodyText"/>
      </w:pPr>
      <w:r>
        <w:tab/>
        <w:t xml:space="preserve">Put a ‘-1’ in the R Mod column on the Lifestyle Row unless you </w:t>
      </w:r>
      <w:r w:rsidR="000E0B4D">
        <w:t xml:space="preserve">can make the case you could have a good business network that provides lots of profit. Most characters will have some kind of penalty, but if you make a decent, but not perfect case, the GM may allow you to reduce the value in the QD column by 1 instead, which is a significantly smaller penalty than a -1 Result. When you see the Result, next to Lifestyle, adjust your Debt as indicated here: </w:t>
      </w:r>
    </w:p>
    <w:p w14:paraId="07646B9F" w14:textId="1D2CB894" w:rsidR="000577DE" w:rsidRDefault="000577DE" w:rsidP="00ED61E5">
      <w:pPr>
        <w:pStyle w:val="BodyText"/>
      </w:pPr>
      <w:r>
        <w:tab/>
        <w:t>Impossible Result</w:t>
      </w:r>
      <w:r w:rsidR="005509CE">
        <w:t>:</w:t>
      </w:r>
      <w:r>
        <w:t xml:space="preserve"> Only 1% of your original Debt remains. </w:t>
      </w:r>
    </w:p>
    <w:p w14:paraId="32816809" w14:textId="040E114A" w:rsidR="000577DE" w:rsidRDefault="000577DE" w:rsidP="00ED61E5">
      <w:pPr>
        <w:pStyle w:val="BodyText"/>
      </w:pPr>
      <w:r>
        <w:tab/>
        <w:t>Major Result</w:t>
      </w:r>
      <w:r w:rsidR="005509CE">
        <w:t xml:space="preserve">: </w:t>
      </w:r>
      <w:r>
        <w:t xml:space="preserve">Only 10% of your original Debt remains. </w:t>
      </w:r>
    </w:p>
    <w:p w14:paraId="0E608980" w14:textId="386517D9" w:rsidR="00251A46" w:rsidRDefault="00251A46" w:rsidP="00ED61E5">
      <w:pPr>
        <w:pStyle w:val="BodyText"/>
      </w:pPr>
      <w:r>
        <w:tab/>
        <w:t>Greater Result</w:t>
      </w:r>
      <w:r w:rsidR="005509CE">
        <w:t>:</w:t>
      </w:r>
      <w:r>
        <w:t xml:space="preserve"> Only 20% of your original Debt remains. </w:t>
      </w:r>
    </w:p>
    <w:p w14:paraId="2887AB79" w14:textId="49152B7A" w:rsidR="00251A46" w:rsidRDefault="00251A46" w:rsidP="00ED61E5">
      <w:pPr>
        <w:pStyle w:val="BodyText"/>
      </w:pPr>
      <w:r>
        <w:tab/>
        <w:t>Moderate Result</w:t>
      </w:r>
      <w:r w:rsidR="005509CE">
        <w:t>:</w:t>
      </w:r>
      <w:r>
        <w:t xml:space="preserve"> 50% of your original Debt remains. </w:t>
      </w:r>
    </w:p>
    <w:p w14:paraId="77CA0EBB" w14:textId="5A5393D8" w:rsidR="00251A46" w:rsidRDefault="00251A46" w:rsidP="00ED61E5">
      <w:pPr>
        <w:pStyle w:val="BodyText"/>
      </w:pPr>
      <w:r>
        <w:tab/>
        <w:t>Lesser Result</w:t>
      </w:r>
      <w:r w:rsidR="005509CE">
        <w:t>:</w:t>
      </w:r>
      <w:r>
        <w:t xml:space="preserve"> You only reduce your original Deb</w:t>
      </w:r>
      <w:r w:rsidR="005509CE">
        <w:t>t</w:t>
      </w:r>
      <w:r>
        <w:t xml:space="preserve"> by 10%.</w:t>
      </w:r>
    </w:p>
    <w:p w14:paraId="1DA40A9B" w14:textId="218B8F06" w:rsidR="00251A46" w:rsidRDefault="00251A46" w:rsidP="00ED61E5">
      <w:pPr>
        <w:pStyle w:val="BodyText"/>
      </w:pPr>
      <w:r>
        <w:tab/>
      </w:r>
      <w:r w:rsidRPr="00251A46">
        <w:t>Minor Result</w:t>
      </w:r>
      <w:r w:rsidR="005509CE">
        <w:t>:</w:t>
      </w:r>
      <w:r w:rsidRPr="00251A46">
        <w:t xml:space="preserve"> You</w:t>
      </w:r>
      <w:r>
        <w:t xml:space="preserve"> do not reduce your original Debt at all. </w:t>
      </w:r>
    </w:p>
    <w:p w14:paraId="39379AB9" w14:textId="13FC54F9" w:rsidR="00251A46" w:rsidRDefault="00251A46" w:rsidP="00ED61E5">
      <w:pPr>
        <w:pStyle w:val="BodyText"/>
      </w:pPr>
      <w:r>
        <w:tab/>
        <w:t>Trivial Result</w:t>
      </w:r>
      <w:r w:rsidR="005509CE">
        <w:t>:</w:t>
      </w:r>
      <w:r>
        <w:t xml:space="preserve"> Increase your Debt by 50%. </w:t>
      </w:r>
    </w:p>
    <w:p w14:paraId="41D6170C" w14:textId="4D3EFEA6" w:rsidR="00930706" w:rsidRDefault="00930706">
      <w:pPr>
        <w:rPr>
          <w:rFonts w:ascii="Arial" w:eastAsia="Arial" w:hAnsi="Arial"/>
          <w:sz w:val="16"/>
          <w:szCs w:val="16"/>
        </w:rPr>
      </w:pPr>
      <w:r>
        <w:br w:type="page"/>
      </w:r>
    </w:p>
    <w:p w14:paraId="4361861B" w14:textId="3F320111" w:rsidR="00ED325D" w:rsidRDefault="00ED325D" w:rsidP="00332638">
      <w:pPr>
        <w:pStyle w:val="Heading3"/>
      </w:pPr>
      <w:r>
        <w:lastRenderedPageBreak/>
        <w:t>Shared Resources</w:t>
      </w:r>
      <w:r w:rsidR="00930706">
        <w:t xml:space="preserve"> Minigame</w:t>
      </w:r>
    </w:p>
    <w:p w14:paraId="39A003DA" w14:textId="4B29FC78" w:rsidR="00792C32" w:rsidRDefault="00611982" w:rsidP="00ED61E5">
      <w:pPr>
        <w:pStyle w:val="BodyText"/>
      </w:pPr>
      <w:r>
        <w:t xml:space="preserve">The Minigame proceeds in a series of Rounds, one Round per character. Each character has 3 Actions they can contribute in one of three Passes of each Round. </w:t>
      </w:r>
      <w:r w:rsidR="000577DE">
        <w:t xml:space="preserve">(You will notice, at least by the time of your first combat encounter, a Round actually has 4 Passes, but we only use 3 here.) </w:t>
      </w:r>
      <w:r w:rsidR="00E17137">
        <w:t xml:space="preserve">You can take all three of your Actions in one Pass (and no other character gets to take an Action during that Pass) or you can take each of your Actions in different Passes (with other characters taking the other Actions), so long as each character only takes 3 Actions total for </w:t>
      </w:r>
      <w:proofErr w:type="gramStart"/>
      <w:r w:rsidR="00E17137">
        <w:t>all of</w:t>
      </w:r>
      <w:proofErr w:type="gramEnd"/>
      <w:r w:rsidR="00E17137">
        <w:t xml:space="preserve"> the Rounds. </w:t>
      </w:r>
    </w:p>
    <w:p w14:paraId="4DA409B2" w14:textId="03FC071B" w:rsidR="00611982" w:rsidRDefault="00792C32" w:rsidP="00ED61E5">
      <w:pPr>
        <w:pStyle w:val="BodyText"/>
      </w:pPr>
      <w:r>
        <w:tab/>
        <w:t xml:space="preserve">The goal of this Minigame is to create three Shared Resources Pools, an Applied Science Shared Resources Pool, </w:t>
      </w:r>
      <w:r w:rsidR="001B1CAC">
        <w:t>a Tinker</w:t>
      </w:r>
      <w:r>
        <w:t xml:space="preserve"> Shared Resources Pool, and an Aesthetic Shared Resource Pool, that are as close to the same value as possible</w:t>
      </w:r>
      <w:r w:rsidR="00BF6009">
        <w:t xml:space="preserve"> with, if anything, the Applied Science Shared Resource Pool being higher than the others</w:t>
      </w:r>
      <w:r>
        <w:t xml:space="preserve">. If one of your Shared Resource Pools is higher than the others, most of the value of the Pool </w:t>
      </w:r>
      <w:r w:rsidR="000577DE">
        <w:t>could</w:t>
      </w:r>
      <w:r>
        <w:t xml:space="preserve"> be lost. It is generally a good idea for the characters with the highest probability of success to go first because they are most likely to put up big numbers (then less craft-focused characters can try to balance out the Pools), but you can go in any order you want. </w:t>
      </w:r>
      <w:r w:rsidR="00EF2690">
        <w:t xml:space="preserve">You have the option to create alternative “Livestock” and “Tinker Away” Shared Resource Pools, instead, which are described below. </w:t>
      </w:r>
    </w:p>
    <w:p w14:paraId="134E769F" w14:textId="17A41BF4" w:rsidR="00E17137" w:rsidRDefault="00E17137" w:rsidP="00ED61E5">
      <w:pPr>
        <w:pStyle w:val="BodyText"/>
      </w:pPr>
      <w:r>
        <w:tab/>
        <w:t xml:space="preserve">Round 1: Up to 3 characters can choose to attempt an Applied Science, </w:t>
      </w:r>
      <w:r w:rsidR="002153A4">
        <w:t xml:space="preserve">Aesthetics, </w:t>
      </w:r>
      <w:r>
        <w:t xml:space="preserve">and </w:t>
      </w:r>
      <w:r w:rsidR="002153A4">
        <w:t>Tinker</w:t>
      </w:r>
      <w:r>
        <w:t xml:space="preserve"> test. Regardless of the number of characters who contribute, the three </w:t>
      </w:r>
      <w:r w:rsidR="000577DE">
        <w:t>Actions</w:t>
      </w:r>
      <w:r>
        <w:t xml:space="preserve"> must be for each of these </w:t>
      </w:r>
      <w:r w:rsidR="000577DE">
        <w:t xml:space="preserve">three </w:t>
      </w:r>
      <w:r>
        <w:t xml:space="preserve">tests. </w:t>
      </w:r>
    </w:p>
    <w:p w14:paraId="1092CDDA" w14:textId="6DD54A15" w:rsidR="002153A4" w:rsidRDefault="00E17137" w:rsidP="00ED61E5">
      <w:pPr>
        <w:pStyle w:val="BodyText"/>
      </w:pPr>
      <w:r w:rsidRPr="00E17137">
        <w:rPr>
          <w:b/>
          <w:bCs/>
        </w:rPr>
        <w:t>Applied Science</w:t>
      </w:r>
      <w:r>
        <w:t xml:space="preserve">: Use Alchemy, Education, Engineering, or Medicine, with Craft </w:t>
      </w:r>
      <w:r w:rsidR="00F33BE7">
        <w:t xml:space="preserve">and Materials </w:t>
      </w:r>
      <w:r>
        <w:t xml:space="preserve">Knowledge. If you have Traditional Crafter, you can use Lore instead. </w:t>
      </w:r>
      <w:r w:rsidR="00EF2690">
        <w:t xml:space="preserve">Tell the GM what you are making, and the GM will tell you what to put in the R Mod column. For example, if you say you are making Armor, you will probably need Armorer and Metal, or you will have -1 in the R Mod column for each you are missing. Tell the GM how much cash you </w:t>
      </w:r>
      <w:r w:rsidR="00F26AE5">
        <w:t>made,</w:t>
      </w:r>
      <w:r w:rsidR="00EF2690">
        <w:t xml:space="preserve"> and the GM will track it. The cash you get for this test is not limited to Armor, but the Aesthetics tests either you or another character make can be. </w:t>
      </w:r>
    </w:p>
    <w:p w14:paraId="129E75B8" w14:textId="472F4E6A" w:rsidR="00E17137" w:rsidRDefault="00E17137" w:rsidP="00ED61E5">
      <w:pPr>
        <w:pStyle w:val="BodyText"/>
      </w:pPr>
      <w:r>
        <w:tab/>
        <w:t>Major Result (40+). Increase a</w:t>
      </w:r>
      <w:r w:rsidR="00792C32">
        <w:t>n Applied Science</w:t>
      </w:r>
      <w:r>
        <w:t xml:space="preserve"> Shared Resource Pool by </w:t>
      </w:r>
      <w:r w:rsidRPr="002903BC">
        <w:t>£</w:t>
      </w:r>
      <w:r>
        <w:t>10</w:t>
      </w:r>
      <w:r w:rsidRPr="002903BC">
        <w:t>0</w:t>
      </w:r>
      <w:r>
        <w:t xml:space="preserve">0. </w:t>
      </w:r>
    </w:p>
    <w:p w14:paraId="6416BD6D" w14:textId="0A433A9E" w:rsidR="00E17137" w:rsidRDefault="00E17137" w:rsidP="00ED61E5">
      <w:pPr>
        <w:pStyle w:val="BodyText"/>
      </w:pPr>
      <w:r>
        <w:tab/>
        <w:t xml:space="preserve">Greater Result (30-39). As </w:t>
      </w:r>
      <w:r w:rsidR="00F26AE5">
        <w:t>above but</w:t>
      </w:r>
      <w:r>
        <w:t xml:space="preserve"> increase the </w:t>
      </w:r>
      <w:r w:rsidR="00792C32">
        <w:t xml:space="preserve">Applied Science </w:t>
      </w:r>
      <w:r>
        <w:t xml:space="preserve">Shared Resource Pool by </w:t>
      </w:r>
      <w:r w:rsidRPr="002903BC">
        <w:t>£</w:t>
      </w:r>
      <w:r>
        <w:t>1</w:t>
      </w:r>
      <w:r w:rsidRPr="002903BC">
        <w:t>0</w:t>
      </w:r>
      <w:r>
        <w:t xml:space="preserve">0. </w:t>
      </w:r>
    </w:p>
    <w:p w14:paraId="576DF788" w14:textId="73B1EC34" w:rsidR="00E17137" w:rsidRDefault="00E17137" w:rsidP="00ED61E5">
      <w:pPr>
        <w:pStyle w:val="BodyText"/>
      </w:pPr>
      <w:r>
        <w:tab/>
        <w:t xml:space="preserve">Moderate Result (20-29). As </w:t>
      </w:r>
      <w:r w:rsidR="00F26AE5">
        <w:t>above but</w:t>
      </w:r>
      <w:r>
        <w:t xml:space="preserve"> increase the </w:t>
      </w:r>
      <w:r w:rsidR="00792C32">
        <w:t xml:space="preserve">Applied Science </w:t>
      </w:r>
      <w:r>
        <w:t xml:space="preserve">Shared Resource Pool by </w:t>
      </w:r>
      <w:r w:rsidRPr="002903BC">
        <w:t>£</w:t>
      </w:r>
      <w:r>
        <w:t xml:space="preserve">10. </w:t>
      </w:r>
    </w:p>
    <w:p w14:paraId="30BDFCB1" w14:textId="545F6BA0" w:rsidR="00E17137" w:rsidRDefault="00E17137" w:rsidP="00ED61E5">
      <w:pPr>
        <w:pStyle w:val="BodyText"/>
      </w:pPr>
      <w:r>
        <w:tab/>
        <w:t xml:space="preserve">Lesser Result (10-19). As </w:t>
      </w:r>
      <w:r w:rsidR="00F26AE5">
        <w:t>above but</w:t>
      </w:r>
      <w:r>
        <w:t xml:space="preserve"> increase the </w:t>
      </w:r>
      <w:r w:rsidR="00792C32">
        <w:t xml:space="preserve">Applied Science </w:t>
      </w:r>
      <w:r>
        <w:t xml:space="preserve">Shared Resource Pool by </w:t>
      </w:r>
      <w:r w:rsidRPr="002903BC">
        <w:t>£</w:t>
      </w:r>
      <w:r>
        <w:t xml:space="preserve">1, but you get </w:t>
      </w:r>
      <w:r w:rsidR="00792C32">
        <w:t>one set of tools and a Basic Formula Book (containing 0-Level Formulae for one Craft Knowledge) for free</w:t>
      </w:r>
      <w:r>
        <w:t xml:space="preserve">. </w:t>
      </w:r>
    </w:p>
    <w:p w14:paraId="0393D571" w14:textId="1699C96C" w:rsidR="00E17137" w:rsidRDefault="00E17137" w:rsidP="00ED61E5">
      <w:pPr>
        <w:pStyle w:val="BodyText"/>
      </w:pPr>
      <w:r>
        <w:tab/>
      </w:r>
      <w:r w:rsidRPr="00251A46">
        <w:t>Minor Result (0-9). You</w:t>
      </w:r>
      <w:r>
        <w:t xml:space="preserve"> get one set of tools </w:t>
      </w:r>
      <w:r w:rsidR="00792C32">
        <w:t xml:space="preserve">or a Basic Formula Book (containing 0-Level Formulae for one Craft Knowledge) </w:t>
      </w:r>
      <w:r>
        <w:t xml:space="preserve">for free. </w:t>
      </w:r>
    </w:p>
    <w:p w14:paraId="596FF9EF" w14:textId="4DBB4E9A" w:rsidR="00E17137" w:rsidRDefault="00E17137" w:rsidP="00ED61E5">
      <w:pPr>
        <w:pStyle w:val="BodyText"/>
      </w:pPr>
      <w:r>
        <w:tab/>
        <w:t xml:space="preserve">Trivial Result (-1 or less). You </w:t>
      </w:r>
      <w:r w:rsidR="00F26AE5">
        <w:t>do not</w:t>
      </w:r>
      <w:r>
        <w:t xml:space="preserve"> get anything. </w:t>
      </w:r>
    </w:p>
    <w:p w14:paraId="2BC3EB3C" w14:textId="43F9B97C" w:rsidR="002153A4" w:rsidRDefault="002153A4" w:rsidP="00ED61E5">
      <w:pPr>
        <w:pStyle w:val="BodyText"/>
      </w:pPr>
      <w:r w:rsidRPr="001B1CAC">
        <w:rPr>
          <w:b/>
          <w:bCs/>
        </w:rPr>
        <w:t>Aesthetics</w:t>
      </w:r>
      <w:r>
        <w:t xml:space="preserve">: Use either Tinker or the same Skill used for the Applied Science test, in either case using Cuisine if the Applied Science was Alchemy or Medicine, Poet if the Applied Science was Education, or Visual Art if the Applied Science was Engineering. </w:t>
      </w:r>
      <w:r w:rsidR="00EF2690">
        <w:t xml:space="preserve">Consult the Result above for how much cash is added to the Aesthetics Pool. You can instead use Empathy to train an animal, but the cash can only be applied to the “Livestock” Shared Resource Pool. </w:t>
      </w:r>
    </w:p>
    <w:p w14:paraId="6DAC77F0" w14:textId="32BAC9B2" w:rsidR="00E17137" w:rsidRDefault="001B1CAC" w:rsidP="00ED61E5">
      <w:pPr>
        <w:pStyle w:val="BodyText"/>
      </w:pPr>
      <w:r>
        <w:rPr>
          <w:b/>
          <w:bCs/>
        </w:rPr>
        <w:t>Tinker</w:t>
      </w:r>
      <w:r>
        <w:t xml:space="preserve">: </w:t>
      </w:r>
      <w:r w:rsidR="002153A4">
        <w:t xml:space="preserve">Either “Tinker Away” or use Tinker with Appraise if the Applied Science was Engineering, Calligrapher if the Applied Science was Education, or Lab Tech if the Applied Science was Alchemy or Medicine. </w:t>
      </w:r>
      <w:r w:rsidR="00EF2690">
        <w:t xml:space="preserve">Consult the Result above for how much cash is added to the Tinker Pool. </w:t>
      </w:r>
      <w:r>
        <w:t xml:space="preserve">If you “Tinker Away” you do not need to use the Craft Knowledge that was used for Applied Science, and you get twice the indicated increase to the </w:t>
      </w:r>
      <w:r w:rsidR="00EF2690">
        <w:t xml:space="preserve">“Tinker Away” </w:t>
      </w:r>
      <w:r>
        <w:t xml:space="preserve">Shared Resource Pool, but your contribution limits </w:t>
      </w:r>
      <w:r w:rsidR="00EF2690">
        <w:t>G</w:t>
      </w:r>
      <w:r>
        <w:t xml:space="preserve">ear to Subsistence Quality when you acquire it. </w:t>
      </w:r>
    </w:p>
    <w:p w14:paraId="023E72B5" w14:textId="086BD30D" w:rsidR="00930706" w:rsidRDefault="00930706" w:rsidP="00ED61E5">
      <w:pPr>
        <w:pStyle w:val="BodyText"/>
      </w:pPr>
      <w:r>
        <w:tab/>
        <w:t xml:space="preserve">Round 2: Same as Round 1, but you can only </w:t>
      </w:r>
      <w:r w:rsidR="00F26AE5">
        <w:t>contribute</w:t>
      </w:r>
      <w:r>
        <w:t xml:space="preserve"> if you have one or more of your 3 Actions remaining. </w:t>
      </w:r>
    </w:p>
    <w:p w14:paraId="0355151E" w14:textId="44A84783" w:rsidR="00930706" w:rsidRDefault="00930706" w:rsidP="00ED61E5">
      <w:pPr>
        <w:pStyle w:val="BodyText"/>
      </w:pPr>
      <w:r>
        <w:tab/>
        <w:t xml:space="preserve">Round ‘n’: Same as Round 2, but you keep going until you have taken as many Rounds as there are characters. </w:t>
      </w:r>
    </w:p>
    <w:p w14:paraId="521CAAAA" w14:textId="26E152E5" w:rsidR="00332466" w:rsidRDefault="00332466" w:rsidP="00332638">
      <w:pPr>
        <w:pStyle w:val="Heading3"/>
      </w:pPr>
      <w:r>
        <w:t>Tools, Formulae, and Magic</w:t>
      </w:r>
    </w:p>
    <w:p w14:paraId="0496CE88" w14:textId="50BA9730" w:rsidR="00BF6009" w:rsidRDefault="00332466" w:rsidP="00ED61E5">
      <w:pPr>
        <w:pStyle w:val="BodyText"/>
      </w:pPr>
      <w:r>
        <w:t>As a group, decide what 1</w:t>
      </w:r>
      <w:r w:rsidRPr="00332466">
        <w:rPr>
          <w:vertAlign w:val="superscript"/>
        </w:rPr>
        <w:t>st</w:t>
      </w:r>
      <w:r>
        <w:t xml:space="preserve"> Level Permanent Magic Items you want and can have</w:t>
      </w:r>
      <w:r w:rsidR="00C45834">
        <w:t>, subject to a few requirements</w:t>
      </w:r>
      <w:r>
        <w:t xml:space="preserve">. </w:t>
      </w:r>
      <w:r w:rsidR="0022646B">
        <w:t xml:space="preserve">If nobody has at least a Comfortable Lifestyle, you </w:t>
      </w:r>
      <w:proofErr w:type="gramStart"/>
      <w:r w:rsidR="0022646B">
        <w:t>have to</w:t>
      </w:r>
      <w:proofErr w:type="gramEnd"/>
      <w:r w:rsidR="0022646B">
        <w:t xml:space="preserve"> -1 in the R Mod column for each test other than Livestock or Tinker Away. </w:t>
      </w:r>
    </w:p>
    <w:p w14:paraId="1D84ECE0" w14:textId="5BDBE083" w:rsidR="00C45834" w:rsidRDefault="00BF6009" w:rsidP="00ED61E5">
      <w:pPr>
        <w:pStyle w:val="BodyText"/>
        <w:numPr>
          <w:ilvl w:val="0"/>
          <w:numId w:val="12"/>
        </w:numPr>
      </w:pPr>
      <w:r>
        <w:t>S</w:t>
      </w:r>
      <w:r w:rsidR="00C45834">
        <w:t xml:space="preserve">omeone </w:t>
      </w:r>
      <w:r>
        <w:t>must have</w:t>
      </w:r>
      <w:r w:rsidR="00C45834">
        <w:t xml:space="preserve"> the Craft Magic Item Feat. If nobody does, move along; you don’t get any. </w:t>
      </w:r>
    </w:p>
    <w:p w14:paraId="747E384D" w14:textId="19B19739" w:rsidR="00BF6009" w:rsidRDefault="00BF6009" w:rsidP="00ED61E5">
      <w:pPr>
        <w:pStyle w:val="BodyText"/>
        <w:numPr>
          <w:ilvl w:val="0"/>
          <w:numId w:val="12"/>
        </w:numPr>
      </w:pPr>
      <w:r>
        <w:t xml:space="preserve">Someone must have the Formula needed to Craft the Item you want. </w:t>
      </w:r>
    </w:p>
    <w:p w14:paraId="02E94CC2" w14:textId="4D9DD2BE" w:rsidR="00BF6009" w:rsidRDefault="00BF6009" w:rsidP="00ED61E5">
      <w:pPr>
        <w:pStyle w:val="BodyText"/>
        <w:numPr>
          <w:ilvl w:val="1"/>
          <w:numId w:val="12"/>
        </w:numPr>
      </w:pPr>
      <w:r>
        <w:t>If you have Specialty Crafting 4, you are assumed to have all 1</w:t>
      </w:r>
      <w:r w:rsidRPr="00BF6009">
        <w:rPr>
          <w:vertAlign w:val="superscript"/>
        </w:rPr>
        <w:t>st</w:t>
      </w:r>
      <w:r>
        <w:t xml:space="preserve"> Level Formula for your Craft Knowledge Specialty. </w:t>
      </w:r>
    </w:p>
    <w:p w14:paraId="3AAA8EB4" w14:textId="607F8D21" w:rsidR="00BF6009" w:rsidRDefault="00BF6009" w:rsidP="00ED61E5">
      <w:pPr>
        <w:pStyle w:val="BodyText"/>
        <w:numPr>
          <w:ilvl w:val="1"/>
          <w:numId w:val="12"/>
        </w:numPr>
      </w:pPr>
      <w:r>
        <w:t xml:space="preserve">If you have Specialty Crafting 1-3, you can </w:t>
      </w:r>
      <w:r w:rsidR="00096694">
        <w:t xml:space="preserve">spend </w:t>
      </w:r>
      <w:r w:rsidR="00096694" w:rsidRPr="002903BC">
        <w:t>£</w:t>
      </w:r>
      <w:r w:rsidR="008D5DDB">
        <w:t>3</w:t>
      </w:r>
      <w:r w:rsidR="00096694">
        <w:t xml:space="preserve"> from the Applied Science Resource Pool for </w:t>
      </w:r>
      <w:r>
        <w:t>a 1</w:t>
      </w:r>
      <w:r w:rsidRPr="00BF6009">
        <w:rPr>
          <w:vertAlign w:val="superscript"/>
        </w:rPr>
        <w:t>st</w:t>
      </w:r>
      <w:r>
        <w:t xml:space="preserve"> Level </w:t>
      </w:r>
      <w:r w:rsidR="008D5DDB">
        <w:t>Minor</w:t>
      </w:r>
      <w:r>
        <w:t xml:space="preserve"> Formula</w:t>
      </w:r>
      <w:r w:rsidR="00096694">
        <w:t>;</w:t>
      </w:r>
      <w:r>
        <w:t xml:space="preserve"> </w:t>
      </w:r>
      <w:r w:rsidR="008D5DDB">
        <w:t xml:space="preserve">Lesser for </w:t>
      </w:r>
      <w:r w:rsidR="008D5DDB" w:rsidRPr="002903BC">
        <w:t>£</w:t>
      </w:r>
      <w:r w:rsidR="008D5DDB">
        <w:t xml:space="preserve">5, </w:t>
      </w:r>
      <w:r>
        <w:t xml:space="preserve">Moderate for </w:t>
      </w:r>
      <w:r w:rsidRPr="002903BC">
        <w:t>£</w:t>
      </w:r>
      <w:r>
        <w:t xml:space="preserve">8, Greater for </w:t>
      </w:r>
      <w:r w:rsidRPr="002903BC">
        <w:t>£</w:t>
      </w:r>
      <w:r>
        <w:t xml:space="preserve">12, or Major for </w:t>
      </w:r>
      <w:r w:rsidRPr="002903BC">
        <w:t>£</w:t>
      </w:r>
      <w:r>
        <w:t xml:space="preserve">20. </w:t>
      </w:r>
      <w:r w:rsidR="00096694">
        <w:t xml:space="preserve">If your Applied Science Resource Pool is your lowest pool, you might just be spending your way to being unable to afford any Magic Items after buying Formulae. </w:t>
      </w:r>
    </w:p>
    <w:p w14:paraId="0EAA068E" w14:textId="2B6EA984" w:rsidR="00096694" w:rsidRDefault="00096694" w:rsidP="00ED61E5">
      <w:pPr>
        <w:pStyle w:val="BodyText"/>
        <w:numPr>
          <w:ilvl w:val="1"/>
          <w:numId w:val="12"/>
        </w:numPr>
      </w:pPr>
      <w:r>
        <w:t xml:space="preserve">For any Craft Knowledge for which nobody has at least Specialty Crafting 1, you can’t have the magic item. </w:t>
      </w:r>
    </w:p>
    <w:p w14:paraId="2F90C85F" w14:textId="66850B5D" w:rsidR="00096694" w:rsidRDefault="00096694" w:rsidP="00ED61E5">
      <w:pPr>
        <w:pStyle w:val="BodyText"/>
        <w:numPr>
          <w:ilvl w:val="0"/>
          <w:numId w:val="12"/>
        </w:numPr>
      </w:pPr>
      <w:r>
        <w:t xml:space="preserve">Someone must have the Tools for the Crafting Knowledge that is used to make the Item you want. You can spend </w:t>
      </w:r>
      <w:r w:rsidRPr="002903BC">
        <w:t>£</w:t>
      </w:r>
      <w:r>
        <w:t xml:space="preserve">1 from the Tinker (but not Tinker Away) Resource Pool to acquire Tools for one Craft Knowledge. </w:t>
      </w:r>
      <w:r w:rsidR="006A6BE8">
        <w:t xml:space="preserve">Tools can be shared; you only need one set for the whole group, at least at this point. </w:t>
      </w:r>
    </w:p>
    <w:p w14:paraId="350D7FB6" w14:textId="486310D6" w:rsidR="00207C1A" w:rsidRDefault="006A6BE8" w:rsidP="00ED61E5">
      <w:pPr>
        <w:pStyle w:val="BodyText"/>
        <w:numPr>
          <w:ilvl w:val="0"/>
          <w:numId w:val="12"/>
        </w:numPr>
      </w:pPr>
      <w:r>
        <w:t xml:space="preserve">Now for the bad news. You </w:t>
      </w:r>
      <w:r w:rsidR="00207C1A">
        <w:t>must use</w:t>
      </w:r>
      <w:r>
        <w:t xml:space="preserve"> value in </w:t>
      </w:r>
      <w:r w:rsidR="00207C1A">
        <w:t xml:space="preserve">excess of your lowest </w:t>
      </w:r>
      <w:r>
        <w:t xml:space="preserve">Shared Resources Pool (other than Tinker Away) </w:t>
      </w:r>
      <w:r w:rsidR="00207C1A">
        <w:t xml:space="preserve">for something other than magic. </w:t>
      </w:r>
    </w:p>
    <w:p w14:paraId="61B22FAE" w14:textId="77777777" w:rsidR="00AC3CF4" w:rsidRDefault="00207C1A" w:rsidP="00ED61E5">
      <w:pPr>
        <w:pStyle w:val="BodyText"/>
        <w:numPr>
          <w:ilvl w:val="1"/>
          <w:numId w:val="12"/>
        </w:numPr>
      </w:pPr>
      <w:r>
        <w:t>If your highest Shared Resources Pool is Aesthetics, subtract the value of your lowest Shared Resource Pool from Aesthetics and use the remainder to acquire Fine Quality 0-Level Items (cost is 10x that of a Standard Item)</w:t>
      </w:r>
      <w:r w:rsidR="00AC3CF4">
        <w:t xml:space="preserve">. You do not have to split the items evenly among the characters; split it however makes the most sense for you as a group. Anything you don’t spend is lost. </w:t>
      </w:r>
    </w:p>
    <w:p w14:paraId="53C39968" w14:textId="51EF8A71" w:rsidR="00AC3CF4" w:rsidRDefault="00AC3CF4" w:rsidP="00ED61E5">
      <w:pPr>
        <w:pStyle w:val="BodyText"/>
        <w:numPr>
          <w:ilvl w:val="1"/>
          <w:numId w:val="12"/>
        </w:numPr>
      </w:pPr>
      <w:r>
        <w:t xml:space="preserve">If your highest Shared Resources Pool is Tinker (but not </w:t>
      </w:r>
      <w:r w:rsidR="008D5DDB">
        <w:t xml:space="preserve">Livestock or </w:t>
      </w:r>
      <w:r>
        <w:t xml:space="preserve">Tinker Away), subtract the value of your lowest Shared Resources Pool from Tinker and use the remainder to acquire Tools. Again, split it however makes the most sense for you as a group. Anything you don’t spend is lost. (If you have a </w:t>
      </w:r>
      <w:r w:rsidR="00F26AE5">
        <w:t>big</w:t>
      </w:r>
      <w:r>
        <w:t xml:space="preserve"> Tinker Pool there is a good chance you will run out of Tools you want, but you cannot acquire “extra tools” for resale; you must be able to use each set of Tools (though multiple characters can have redundant sets of Tools if they have redundant Craft Knowledge). </w:t>
      </w:r>
    </w:p>
    <w:p w14:paraId="1B89CA45" w14:textId="60F0D0AB" w:rsidR="00207C1A" w:rsidRDefault="00AC3CF4" w:rsidP="00ED61E5">
      <w:pPr>
        <w:pStyle w:val="BodyText"/>
        <w:numPr>
          <w:ilvl w:val="1"/>
          <w:numId w:val="12"/>
        </w:numPr>
      </w:pPr>
      <w:r>
        <w:t>If your highest Shared Resources Pool is Applied Science, subtract the value of your lowest Shared Resources Pool from Applied Science and use the remainder to acquire Formulae. (If you have Specialty Crafting 4, this will be of no value to you for your Craft Specialty.)</w:t>
      </w:r>
    </w:p>
    <w:p w14:paraId="0466EED0" w14:textId="765FB2AE" w:rsidR="00AC3CF4" w:rsidRDefault="00AC3CF4" w:rsidP="00ED61E5">
      <w:pPr>
        <w:pStyle w:val="BodyText"/>
        <w:numPr>
          <w:ilvl w:val="0"/>
          <w:numId w:val="12"/>
        </w:numPr>
      </w:pPr>
      <w:r>
        <w:t xml:space="preserve">Repeat Step </w:t>
      </w:r>
      <w:r w:rsidR="0022646B">
        <w:t>4</w:t>
      </w:r>
      <w:r>
        <w:t xml:space="preserve"> for your second-highest Shared Resources Pool. After that, a Shared Magical Resource Pool replaces the other three and is the size of your lowest Shared Resources Pool. </w:t>
      </w:r>
    </w:p>
    <w:p w14:paraId="76DC3BA2" w14:textId="3798DED8" w:rsidR="00BF6009" w:rsidRDefault="00AC3CF4" w:rsidP="00ED61E5">
      <w:pPr>
        <w:pStyle w:val="BodyText"/>
        <w:numPr>
          <w:ilvl w:val="0"/>
          <w:numId w:val="12"/>
        </w:numPr>
      </w:pPr>
      <w:r>
        <w:t xml:space="preserve">Now, finally, you can buy magic if you have a big enough Shared Magical Resource Pool. </w:t>
      </w:r>
      <w:r w:rsidR="006A6BE8">
        <w:t xml:space="preserve">Your </w:t>
      </w:r>
      <w:r w:rsidR="00BF6009">
        <w:t xml:space="preserve">Shared </w:t>
      </w:r>
      <w:r>
        <w:t xml:space="preserve">Magical </w:t>
      </w:r>
      <w:r w:rsidR="00BF6009">
        <w:t xml:space="preserve">Resource Pool </w:t>
      </w:r>
      <w:r w:rsidR="006A6BE8">
        <w:t>must have</w:t>
      </w:r>
      <w:r w:rsidR="00BF6009">
        <w:t xml:space="preserve"> a minimum value of </w:t>
      </w:r>
      <w:r w:rsidR="00BF6009" w:rsidRPr="002903BC">
        <w:t>£</w:t>
      </w:r>
      <w:r w:rsidR="008D5DDB">
        <w:t>3</w:t>
      </w:r>
      <w:r w:rsidR="00BF6009">
        <w:t xml:space="preserve"> x the number of characters</w:t>
      </w:r>
      <w:r w:rsidR="006A6BE8">
        <w:t xml:space="preserve"> in order to acquire any Magic Items</w:t>
      </w:r>
      <w:r w:rsidR="00BF6009">
        <w:t xml:space="preserve">. </w:t>
      </w:r>
      <w:r w:rsidR="00F26AE5">
        <w:t>So,</w:t>
      </w:r>
      <w:r w:rsidR="00BF6009">
        <w:t xml:space="preserve"> for a party of 4 characters, you can only start with Permanent Magic Items if your lowest Shared Resource Pool is </w:t>
      </w:r>
      <w:r w:rsidR="00BF6009" w:rsidRPr="002903BC">
        <w:t>£</w:t>
      </w:r>
      <w:r w:rsidR="008D5DDB">
        <w:t>12</w:t>
      </w:r>
      <w:r w:rsidR="00BF6009">
        <w:t>. If you can afford some</w:t>
      </w:r>
      <w:r w:rsidR="006A6BE8">
        <w:t xml:space="preserve"> magic</w:t>
      </w:r>
      <w:r w:rsidR="00BF6009">
        <w:t xml:space="preserve">, each character gets the exact same amount of cash to spend on Magic Items, divided as evenly as possible to a maximum of </w:t>
      </w:r>
      <w:r w:rsidR="00BF6009" w:rsidRPr="002903BC">
        <w:t>£</w:t>
      </w:r>
      <w:r w:rsidR="00BF6009">
        <w:t>20 per character (the Mana Limit at 1</w:t>
      </w:r>
      <w:r w:rsidR="00BF6009" w:rsidRPr="00332466">
        <w:rPr>
          <w:vertAlign w:val="superscript"/>
        </w:rPr>
        <w:t>st</w:t>
      </w:r>
      <w:r w:rsidR="00BF6009">
        <w:t xml:space="preserve"> Level).</w:t>
      </w:r>
      <w:r w:rsidR="00BF6009" w:rsidRPr="00BF6009">
        <w:t xml:space="preserve"> </w:t>
      </w:r>
      <w:r w:rsidR="00BF6009">
        <w:t xml:space="preserve">If you have the Mana Magnet Feat and there are still some resources remaining in the lowest Shared Resource Pool, you can fill up your Mana Limit with the remaining resources. See Feats, Mana Magnet. </w:t>
      </w:r>
      <w:r w:rsidR="00207C1A">
        <w:t xml:space="preserve">Permanent Magic Items cost as much as their Formulae (e.g., </w:t>
      </w:r>
      <w:r w:rsidR="00207C1A" w:rsidRPr="002903BC">
        <w:t>£</w:t>
      </w:r>
      <w:r w:rsidR="00207C1A">
        <w:t xml:space="preserve">5 for a Lesser Magic Item). </w:t>
      </w:r>
      <w:r w:rsidR="006A6BE8">
        <w:t xml:space="preserve">Any character who does not want any of the magic items that are available </w:t>
      </w:r>
      <w:r w:rsidR="008D5DDB">
        <w:t>gets cash</w:t>
      </w:r>
      <w:r>
        <w:t xml:space="preserve">; record it as “cash on hand.” </w:t>
      </w:r>
    </w:p>
    <w:p w14:paraId="288FD565" w14:textId="7A288FD9" w:rsidR="00D63243" w:rsidRDefault="00D63243" w:rsidP="00332638">
      <w:pPr>
        <w:pStyle w:val="Heading3"/>
      </w:pPr>
      <w:r>
        <w:t>Consumables and Mundane Gear</w:t>
      </w:r>
    </w:p>
    <w:p w14:paraId="39D5276D" w14:textId="57E9D27A" w:rsidR="00BF6009" w:rsidRDefault="00D63243" w:rsidP="00ED61E5">
      <w:pPr>
        <w:pStyle w:val="BodyText"/>
      </w:pPr>
      <w:r>
        <w:t xml:space="preserve">If you have anything left in your Shared Magical Resources Pool, you can use it to acquire Consumables and other Gear. Someone must have the relevant Feats and Knowledge, but you can spend the resources however you like and split them among party members as makes the most sense for the group. Anyone with “cash on hand” can keep it, but anything else that isn’t spent must be spent to </w:t>
      </w:r>
      <w:r w:rsidR="008D5DDB">
        <w:t xml:space="preserve">acquire Untrained Livestock, acquire a shared Vehicle, </w:t>
      </w:r>
      <w:r>
        <w:t>reduce Debt</w:t>
      </w:r>
      <w:r w:rsidR="008D5DDB">
        <w:t>, or</w:t>
      </w:r>
      <w:r>
        <w:t xml:space="preserve"> </w:t>
      </w:r>
      <w:r w:rsidR="008D5DDB">
        <w:t>I</w:t>
      </w:r>
      <w:r>
        <w:t>nvested</w:t>
      </w:r>
      <w:r w:rsidR="008D5DDB">
        <w:t>, in that order</w:t>
      </w:r>
      <w:r>
        <w:t xml:space="preserve">. </w:t>
      </w:r>
    </w:p>
    <w:p w14:paraId="0DEA98D2" w14:textId="6D871339" w:rsidR="008D5DDB" w:rsidRDefault="008D5DDB" w:rsidP="008D5DDB">
      <w:pPr>
        <w:pStyle w:val="Heading3"/>
      </w:pPr>
      <w:r>
        <w:t>Livestock</w:t>
      </w:r>
    </w:p>
    <w:p w14:paraId="7BF56A21" w14:textId="5E2BBD8B" w:rsidR="008D5DDB" w:rsidRDefault="008D5DDB" w:rsidP="00ED61E5">
      <w:pPr>
        <w:pStyle w:val="BodyText"/>
      </w:pPr>
      <w:r>
        <w:t xml:space="preserve">If you have Untrained Livestock, you can Add Value using the Livestock Shared Resources Pool. </w:t>
      </w:r>
    </w:p>
    <w:p w14:paraId="10F57CE3" w14:textId="77777777" w:rsidR="008D5DDB" w:rsidRDefault="008D5DDB" w:rsidP="008D5DDB">
      <w:pPr>
        <w:pStyle w:val="Heading3"/>
      </w:pPr>
      <w:r>
        <w:t>Tinker Away</w:t>
      </w:r>
    </w:p>
    <w:p w14:paraId="34C4BE8C" w14:textId="2146F065" w:rsidR="008D5DDB" w:rsidRDefault="008D5DDB" w:rsidP="00ED61E5">
      <w:pPr>
        <w:pStyle w:val="BodyText"/>
      </w:pPr>
      <w:r>
        <w:t>If you have a Tinker Away Pool, you can use it to acquire Gear of Subsistence Quality, but at the cost of Standard Quality Gear. Tinker Away cannot be used to acquire Tools, Formulae, or 1</w:t>
      </w:r>
      <w:r w:rsidRPr="00D63243">
        <w:rPr>
          <w:vertAlign w:val="superscript"/>
        </w:rPr>
        <w:t>st</w:t>
      </w:r>
      <w:r>
        <w:t xml:space="preserve"> Level Items, but can be used for 0-Level Consumables and Gear. </w:t>
      </w:r>
    </w:p>
    <w:p w14:paraId="39811202" w14:textId="279C9CDC" w:rsidR="0022646B" w:rsidRDefault="0022646B">
      <w:pPr>
        <w:rPr>
          <w:rFonts w:ascii="Arial" w:eastAsia="Arial" w:hAnsi="Arial"/>
          <w:sz w:val="16"/>
          <w:szCs w:val="16"/>
        </w:rPr>
      </w:pPr>
      <w:r>
        <w:br w:type="page"/>
      </w:r>
    </w:p>
    <w:p w14:paraId="4EF8B0DF" w14:textId="6AAEF8F6" w:rsidR="00772051" w:rsidRDefault="00772051" w:rsidP="00772051">
      <w:pPr>
        <w:pStyle w:val="Heading2"/>
      </w:pPr>
      <w:bookmarkStart w:id="69" w:name="_Toc132221556"/>
      <w:r>
        <w:lastRenderedPageBreak/>
        <w:t>Encumbrance</w:t>
      </w:r>
      <w:bookmarkEnd w:id="69"/>
    </w:p>
    <w:p w14:paraId="35A64197" w14:textId="5E698CC2" w:rsidR="00772051" w:rsidRDefault="00772051" w:rsidP="00ED61E5">
      <w:pPr>
        <w:pStyle w:val="BodyText"/>
      </w:pPr>
      <w:r>
        <w:t xml:space="preserve">All characters can carry 8 Bulk without Encumbrance. A Medium creature treats </w:t>
      </w:r>
      <w:proofErr w:type="gramStart"/>
      <w:r>
        <w:t>Small</w:t>
      </w:r>
      <w:proofErr w:type="gramEnd"/>
      <w:r>
        <w:t xml:space="preserve"> items as having 1/8 Bulk and Large items as having 8x Bulk. A creature of your Size is 6 Bulk; creatures of larger size than you are too bulky to carry, but a creature of 1 size smaller is 1 Bulk and creatures of 2 sizes smaller are negligible Bulk. This assumes you are attempting to carry the creature in the most efficient way possible; a halfling used as a weapon by a human would be a 4 Bulk weapon (and not a very good one). </w:t>
      </w:r>
    </w:p>
    <w:p w14:paraId="462F0AE2" w14:textId="2635048D" w:rsidR="00772051" w:rsidRDefault="00772051" w:rsidP="00ED61E5">
      <w:pPr>
        <w:pStyle w:val="BodyText"/>
      </w:pPr>
      <w:r>
        <w:tab/>
        <w:t xml:space="preserve">You can also be encumbered by carrying heavy things. </w:t>
      </w:r>
      <w:r w:rsidR="00B87964">
        <w:t>Use STR + Size modifier (-4 per rating of Large or +4 per rating of Small) to</w:t>
      </w:r>
      <w:r>
        <w:t xml:space="preserve"> determine how much weight you can carry, which is measured in Stones (one Stone is about 16 lbs. for a Medium-sized creature, about 2 lbs. for a </w:t>
      </w:r>
      <w:proofErr w:type="gramStart"/>
      <w:r>
        <w:t>Small</w:t>
      </w:r>
      <w:proofErr w:type="gramEnd"/>
      <w:r>
        <w:t xml:space="preserve"> creature, and about 128 lbs. for a Large creature). If you don’t move, you can lift as much as is indicated for Dead Lift. The weight of a creature of your size is 10 Stone.</w:t>
      </w:r>
      <w:r w:rsidR="00B87964">
        <w:t xml:space="preserve"> </w:t>
      </w:r>
      <w:r w:rsidR="009D0CBF">
        <w:t xml:space="preserve">Note: Small creatures, because they are 1/8 the mass, ¼ the strength, and ½ the height of a similarly proportioned Medium-sized creature, which is why </w:t>
      </w:r>
      <w:proofErr w:type="gramStart"/>
      <w:r w:rsidR="009D0CBF">
        <w:t>Small</w:t>
      </w:r>
      <w:proofErr w:type="gramEnd"/>
      <w:r w:rsidR="009D0CBF">
        <w:t xml:space="preserve"> creatures effectively have +4 STR; for similar biophysical reasons, Large creatures effectively have -4 STR.</w:t>
      </w:r>
    </w:p>
    <w:tbl>
      <w:tblPr>
        <w:tblStyle w:val="TableGrid"/>
        <w:tblW w:w="6912" w:type="dxa"/>
        <w:tblInd w:w="108" w:type="dxa"/>
        <w:tblLayout w:type="fixed"/>
        <w:tblLook w:val="04A0" w:firstRow="1" w:lastRow="0" w:firstColumn="1" w:lastColumn="0" w:noHBand="0" w:noVBand="1"/>
      </w:tblPr>
      <w:tblGrid>
        <w:gridCol w:w="576"/>
        <w:gridCol w:w="1584"/>
        <w:gridCol w:w="1584"/>
        <w:gridCol w:w="1584"/>
        <w:gridCol w:w="1584"/>
      </w:tblGrid>
      <w:tr w:rsidR="003D125B" w14:paraId="3A4A9E4B" w14:textId="0DF1F74D" w:rsidTr="003D125B">
        <w:tc>
          <w:tcPr>
            <w:tcW w:w="576" w:type="dxa"/>
          </w:tcPr>
          <w:p w14:paraId="15C14F74" w14:textId="7DBB7BD9" w:rsidR="003D125B" w:rsidRDefault="003D125B" w:rsidP="00ED61E5">
            <w:pPr>
              <w:pStyle w:val="BodyText"/>
            </w:pPr>
            <w:r>
              <w:t>MSB</w:t>
            </w:r>
          </w:p>
        </w:tc>
        <w:tc>
          <w:tcPr>
            <w:tcW w:w="1584" w:type="dxa"/>
          </w:tcPr>
          <w:p w14:paraId="3411D654" w14:textId="12E421F1" w:rsidR="003D125B" w:rsidRPr="00021A66" w:rsidRDefault="003D125B" w:rsidP="00ED61E5">
            <w:pPr>
              <w:pStyle w:val="BodyText"/>
            </w:pPr>
            <w:r>
              <w:t>Normal Load</w:t>
            </w:r>
          </w:p>
        </w:tc>
        <w:tc>
          <w:tcPr>
            <w:tcW w:w="1584" w:type="dxa"/>
          </w:tcPr>
          <w:p w14:paraId="711F68EB" w14:textId="77777777" w:rsidR="003D125B" w:rsidRPr="00021A66" w:rsidRDefault="003D125B" w:rsidP="00ED61E5">
            <w:pPr>
              <w:pStyle w:val="BodyText"/>
            </w:pPr>
            <w:r>
              <w:t>Overhead Lift</w:t>
            </w:r>
          </w:p>
        </w:tc>
        <w:tc>
          <w:tcPr>
            <w:tcW w:w="1584" w:type="dxa"/>
          </w:tcPr>
          <w:p w14:paraId="5D08EBCA" w14:textId="77777777" w:rsidR="003D125B" w:rsidRPr="00021A66" w:rsidRDefault="003D125B" w:rsidP="00ED61E5">
            <w:pPr>
              <w:pStyle w:val="BodyText"/>
            </w:pPr>
            <w:r>
              <w:t xml:space="preserve">Dead </w:t>
            </w:r>
            <w:r w:rsidRPr="00021A66">
              <w:t>Lift</w:t>
            </w:r>
          </w:p>
        </w:tc>
        <w:tc>
          <w:tcPr>
            <w:tcW w:w="1584" w:type="dxa"/>
          </w:tcPr>
          <w:p w14:paraId="16A8F874" w14:textId="3E152615" w:rsidR="003D125B" w:rsidRDefault="003D125B" w:rsidP="00ED61E5">
            <w:pPr>
              <w:pStyle w:val="BodyText"/>
            </w:pPr>
            <w:r>
              <w:t xml:space="preserve">Penalty Dice </w:t>
            </w:r>
          </w:p>
        </w:tc>
      </w:tr>
      <w:tr w:rsidR="003D125B" w14:paraId="38728D1E" w14:textId="6B502572" w:rsidTr="003D125B">
        <w:tc>
          <w:tcPr>
            <w:tcW w:w="576" w:type="dxa"/>
          </w:tcPr>
          <w:p w14:paraId="5B557D99" w14:textId="77777777" w:rsidR="003D125B" w:rsidRDefault="003D125B" w:rsidP="00ED61E5">
            <w:pPr>
              <w:pStyle w:val="BodyText"/>
            </w:pPr>
            <w:r>
              <w:t>0</w:t>
            </w:r>
          </w:p>
        </w:tc>
        <w:tc>
          <w:tcPr>
            <w:tcW w:w="1584" w:type="dxa"/>
          </w:tcPr>
          <w:p w14:paraId="79C04360" w14:textId="04E2D7F7" w:rsidR="003D125B" w:rsidRPr="00021A66" w:rsidRDefault="003D125B" w:rsidP="00ED61E5">
            <w:pPr>
              <w:pStyle w:val="BodyText"/>
            </w:pPr>
            <w:r>
              <w:t>16 Stone or less</w:t>
            </w:r>
          </w:p>
        </w:tc>
        <w:tc>
          <w:tcPr>
            <w:tcW w:w="1584" w:type="dxa"/>
          </w:tcPr>
          <w:p w14:paraId="09A4F416" w14:textId="57CB7E5B" w:rsidR="003D125B" w:rsidRPr="00021A66" w:rsidRDefault="003D125B" w:rsidP="00ED61E5">
            <w:pPr>
              <w:pStyle w:val="BodyText"/>
            </w:pPr>
            <w:r>
              <w:t>x2</w:t>
            </w:r>
          </w:p>
        </w:tc>
        <w:tc>
          <w:tcPr>
            <w:tcW w:w="1584" w:type="dxa"/>
          </w:tcPr>
          <w:p w14:paraId="1834B0E2" w14:textId="6E3D38AB" w:rsidR="003D125B" w:rsidRPr="00021A66" w:rsidRDefault="003D125B" w:rsidP="00ED61E5">
            <w:pPr>
              <w:pStyle w:val="BodyText"/>
            </w:pPr>
            <w:r>
              <w:t>x4</w:t>
            </w:r>
          </w:p>
        </w:tc>
        <w:tc>
          <w:tcPr>
            <w:tcW w:w="1584" w:type="dxa"/>
          </w:tcPr>
          <w:p w14:paraId="7CB9862A" w14:textId="1C87844C" w:rsidR="003D125B" w:rsidRDefault="003D125B" w:rsidP="00ED61E5">
            <w:pPr>
              <w:pStyle w:val="BodyText"/>
            </w:pPr>
            <w:r>
              <w:t>1 per 4 Stone</w:t>
            </w:r>
          </w:p>
        </w:tc>
      </w:tr>
      <w:tr w:rsidR="003D125B" w14:paraId="04A9877D" w14:textId="745CEDEB" w:rsidTr="003D125B">
        <w:tc>
          <w:tcPr>
            <w:tcW w:w="576" w:type="dxa"/>
          </w:tcPr>
          <w:p w14:paraId="1D9C8886" w14:textId="77777777" w:rsidR="003D125B" w:rsidRDefault="003D125B" w:rsidP="00ED61E5">
            <w:pPr>
              <w:pStyle w:val="BodyText"/>
            </w:pPr>
            <w:r>
              <w:t>1</w:t>
            </w:r>
          </w:p>
        </w:tc>
        <w:tc>
          <w:tcPr>
            <w:tcW w:w="1584" w:type="dxa"/>
          </w:tcPr>
          <w:p w14:paraId="192E413E" w14:textId="111242AD" w:rsidR="003D125B" w:rsidRPr="00021A66" w:rsidRDefault="003D125B" w:rsidP="00ED61E5">
            <w:pPr>
              <w:pStyle w:val="BodyText"/>
            </w:pPr>
            <w:r>
              <w:t>24 Stone or less</w:t>
            </w:r>
          </w:p>
        </w:tc>
        <w:tc>
          <w:tcPr>
            <w:tcW w:w="1584" w:type="dxa"/>
          </w:tcPr>
          <w:p w14:paraId="2134335A" w14:textId="62C84B5F" w:rsidR="003D125B" w:rsidRPr="00021A66" w:rsidRDefault="003D125B" w:rsidP="00ED61E5">
            <w:pPr>
              <w:pStyle w:val="BodyText"/>
            </w:pPr>
            <w:r>
              <w:t>x2</w:t>
            </w:r>
          </w:p>
        </w:tc>
        <w:tc>
          <w:tcPr>
            <w:tcW w:w="1584" w:type="dxa"/>
          </w:tcPr>
          <w:p w14:paraId="6AA2DA9C" w14:textId="5FD98CB5" w:rsidR="003D125B" w:rsidRPr="00021A66" w:rsidRDefault="003D125B" w:rsidP="00ED61E5">
            <w:pPr>
              <w:pStyle w:val="BodyText"/>
            </w:pPr>
            <w:r>
              <w:t>x4</w:t>
            </w:r>
          </w:p>
        </w:tc>
        <w:tc>
          <w:tcPr>
            <w:tcW w:w="1584" w:type="dxa"/>
          </w:tcPr>
          <w:p w14:paraId="2C204988" w14:textId="77777777" w:rsidR="003D125B" w:rsidRDefault="003D125B" w:rsidP="00ED61E5">
            <w:pPr>
              <w:pStyle w:val="BodyText"/>
            </w:pPr>
          </w:p>
        </w:tc>
      </w:tr>
      <w:tr w:rsidR="003D125B" w14:paraId="2512A458" w14:textId="6DB1B54E" w:rsidTr="003D125B">
        <w:tc>
          <w:tcPr>
            <w:tcW w:w="576" w:type="dxa"/>
          </w:tcPr>
          <w:p w14:paraId="76BF80B4" w14:textId="77777777" w:rsidR="003D125B" w:rsidRDefault="003D125B" w:rsidP="00ED61E5">
            <w:pPr>
              <w:pStyle w:val="BodyText"/>
            </w:pPr>
            <w:r>
              <w:t>2</w:t>
            </w:r>
          </w:p>
        </w:tc>
        <w:tc>
          <w:tcPr>
            <w:tcW w:w="1584" w:type="dxa"/>
          </w:tcPr>
          <w:p w14:paraId="2BB95F5F" w14:textId="147A748F" w:rsidR="003D125B" w:rsidRPr="00021A66" w:rsidRDefault="003D125B" w:rsidP="00ED61E5">
            <w:pPr>
              <w:pStyle w:val="BodyText"/>
            </w:pPr>
            <w:r>
              <w:t>32 Stone or less</w:t>
            </w:r>
          </w:p>
        </w:tc>
        <w:tc>
          <w:tcPr>
            <w:tcW w:w="1584" w:type="dxa"/>
          </w:tcPr>
          <w:p w14:paraId="0560575C" w14:textId="4CB6FB2E" w:rsidR="003D125B" w:rsidRPr="00021A66" w:rsidRDefault="003D125B" w:rsidP="00ED61E5">
            <w:pPr>
              <w:pStyle w:val="BodyText"/>
            </w:pPr>
            <w:r>
              <w:t>x2</w:t>
            </w:r>
          </w:p>
        </w:tc>
        <w:tc>
          <w:tcPr>
            <w:tcW w:w="1584" w:type="dxa"/>
          </w:tcPr>
          <w:p w14:paraId="5C041E7E" w14:textId="786D8107" w:rsidR="003D125B" w:rsidRPr="00021A66" w:rsidRDefault="003D125B" w:rsidP="00ED61E5">
            <w:pPr>
              <w:pStyle w:val="BodyText"/>
            </w:pPr>
            <w:r>
              <w:t>x4</w:t>
            </w:r>
          </w:p>
        </w:tc>
        <w:tc>
          <w:tcPr>
            <w:tcW w:w="1584" w:type="dxa"/>
          </w:tcPr>
          <w:p w14:paraId="55855570" w14:textId="77777777" w:rsidR="003D125B" w:rsidRDefault="003D125B" w:rsidP="00ED61E5">
            <w:pPr>
              <w:pStyle w:val="BodyText"/>
            </w:pPr>
          </w:p>
        </w:tc>
      </w:tr>
      <w:tr w:rsidR="003D125B" w14:paraId="0BE96F1E" w14:textId="772B9D4C" w:rsidTr="003D125B">
        <w:tc>
          <w:tcPr>
            <w:tcW w:w="576" w:type="dxa"/>
          </w:tcPr>
          <w:p w14:paraId="57379304" w14:textId="77777777" w:rsidR="003D125B" w:rsidRDefault="003D125B" w:rsidP="00ED61E5">
            <w:pPr>
              <w:pStyle w:val="BodyText"/>
            </w:pPr>
            <w:r>
              <w:t>3</w:t>
            </w:r>
          </w:p>
        </w:tc>
        <w:tc>
          <w:tcPr>
            <w:tcW w:w="1584" w:type="dxa"/>
          </w:tcPr>
          <w:p w14:paraId="0A0FF27F" w14:textId="54391097" w:rsidR="003D125B" w:rsidRPr="00021A66" w:rsidRDefault="003D125B" w:rsidP="00ED61E5">
            <w:pPr>
              <w:pStyle w:val="BodyText"/>
            </w:pPr>
            <w:r>
              <w:t>48 Stone or less</w:t>
            </w:r>
          </w:p>
        </w:tc>
        <w:tc>
          <w:tcPr>
            <w:tcW w:w="1584" w:type="dxa"/>
          </w:tcPr>
          <w:p w14:paraId="683CEB71" w14:textId="137DC1E3" w:rsidR="003D125B" w:rsidRPr="00021A66" w:rsidRDefault="003D125B" w:rsidP="00ED61E5">
            <w:pPr>
              <w:pStyle w:val="BodyText"/>
            </w:pPr>
            <w:r>
              <w:t>x2</w:t>
            </w:r>
          </w:p>
        </w:tc>
        <w:tc>
          <w:tcPr>
            <w:tcW w:w="1584" w:type="dxa"/>
          </w:tcPr>
          <w:p w14:paraId="04214890" w14:textId="0F420B14" w:rsidR="003D125B" w:rsidRPr="00021A66" w:rsidRDefault="003D125B" w:rsidP="00ED61E5">
            <w:pPr>
              <w:pStyle w:val="BodyText"/>
            </w:pPr>
            <w:r>
              <w:t>x4</w:t>
            </w:r>
          </w:p>
        </w:tc>
        <w:tc>
          <w:tcPr>
            <w:tcW w:w="1584" w:type="dxa"/>
          </w:tcPr>
          <w:p w14:paraId="5F3E773A" w14:textId="77777777" w:rsidR="003D125B" w:rsidRDefault="003D125B" w:rsidP="00ED61E5">
            <w:pPr>
              <w:pStyle w:val="BodyText"/>
            </w:pPr>
          </w:p>
        </w:tc>
      </w:tr>
      <w:tr w:rsidR="003D125B" w14:paraId="3A64FDAB" w14:textId="7A70C768" w:rsidTr="003D125B">
        <w:tc>
          <w:tcPr>
            <w:tcW w:w="576" w:type="dxa"/>
          </w:tcPr>
          <w:p w14:paraId="15588B39" w14:textId="77777777" w:rsidR="003D125B" w:rsidRDefault="003D125B" w:rsidP="00ED61E5">
            <w:pPr>
              <w:pStyle w:val="BodyText"/>
            </w:pPr>
            <w:r>
              <w:t>4</w:t>
            </w:r>
          </w:p>
        </w:tc>
        <w:tc>
          <w:tcPr>
            <w:tcW w:w="1584" w:type="dxa"/>
          </w:tcPr>
          <w:p w14:paraId="00E1BB77" w14:textId="6E81EC4A" w:rsidR="003D125B" w:rsidRPr="00021A66" w:rsidRDefault="003D125B" w:rsidP="00ED61E5">
            <w:pPr>
              <w:pStyle w:val="BodyText"/>
            </w:pPr>
            <w:r>
              <w:t>64 Stone or less</w:t>
            </w:r>
          </w:p>
        </w:tc>
        <w:tc>
          <w:tcPr>
            <w:tcW w:w="1584" w:type="dxa"/>
          </w:tcPr>
          <w:p w14:paraId="587B464A" w14:textId="031EE28A" w:rsidR="003D125B" w:rsidRPr="00021A66" w:rsidRDefault="003D125B" w:rsidP="00ED61E5">
            <w:pPr>
              <w:pStyle w:val="BodyText"/>
            </w:pPr>
            <w:r>
              <w:t>x2</w:t>
            </w:r>
          </w:p>
        </w:tc>
        <w:tc>
          <w:tcPr>
            <w:tcW w:w="1584" w:type="dxa"/>
          </w:tcPr>
          <w:p w14:paraId="0C447C66" w14:textId="4684FB36" w:rsidR="003D125B" w:rsidRPr="00021A66" w:rsidRDefault="003D125B" w:rsidP="00ED61E5">
            <w:pPr>
              <w:pStyle w:val="BodyText"/>
            </w:pPr>
            <w:r>
              <w:t>x4</w:t>
            </w:r>
          </w:p>
        </w:tc>
        <w:tc>
          <w:tcPr>
            <w:tcW w:w="1584" w:type="dxa"/>
          </w:tcPr>
          <w:p w14:paraId="539ECABB" w14:textId="77777777" w:rsidR="003D125B" w:rsidRDefault="003D125B" w:rsidP="00ED61E5">
            <w:pPr>
              <w:pStyle w:val="BodyText"/>
            </w:pPr>
          </w:p>
        </w:tc>
      </w:tr>
      <w:tr w:rsidR="003D125B" w14:paraId="0E8C46E0" w14:textId="0DD43BC8" w:rsidTr="003D125B">
        <w:tc>
          <w:tcPr>
            <w:tcW w:w="576" w:type="dxa"/>
          </w:tcPr>
          <w:p w14:paraId="4F644DD4" w14:textId="77777777" w:rsidR="003D125B" w:rsidRDefault="003D125B" w:rsidP="00ED61E5">
            <w:pPr>
              <w:pStyle w:val="BodyText"/>
            </w:pPr>
            <w:r>
              <w:t>5</w:t>
            </w:r>
          </w:p>
        </w:tc>
        <w:tc>
          <w:tcPr>
            <w:tcW w:w="1584" w:type="dxa"/>
          </w:tcPr>
          <w:p w14:paraId="560AAD82" w14:textId="31DF4E37" w:rsidR="003D125B" w:rsidRPr="00021A66" w:rsidRDefault="003D125B" w:rsidP="00ED61E5">
            <w:pPr>
              <w:pStyle w:val="BodyText"/>
            </w:pPr>
            <w:r>
              <w:t>96 Stone or less</w:t>
            </w:r>
          </w:p>
        </w:tc>
        <w:tc>
          <w:tcPr>
            <w:tcW w:w="1584" w:type="dxa"/>
          </w:tcPr>
          <w:p w14:paraId="47250139" w14:textId="7397E90F" w:rsidR="003D125B" w:rsidRPr="00021A66" w:rsidRDefault="003D125B" w:rsidP="00ED61E5">
            <w:pPr>
              <w:pStyle w:val="BodyText"/>
            </w:pPr>
            <w:r>
              <w:t>x2</w:t>
            </w:r>
          </w:p>
        </w:tc>
        <w:tc>
          <w:tcPr>
            <w:tcW w:w="1584" w:type="dxa"/>
          </w:tcPr>
          <w:p w14:paraId="71ACD5A0" w14:textId="72BF3323" w:rsidR="003D125B" w:rsidRPr="00021A66" w:rsidRDefault="003D125B" w:rsidP="00ED61E5">
            <w:pPr>
              <w:pStyle w:val="BodyText"/>
            </w:pPr>
            <w:r>
              <w:t>x4</w:t>
            </w:r>
          </w:p>
        </w:tc>
        <w:tc>
          <w:tcPr>
            <w:tcW w:w="1584" w:type="dxa"/>
          </w:tcPr>
          <w:p w14:paraId="220624F3" w14:textId="77777777" w:rsidR="003D125B" w:rsidRDefault="003D125B" w:rsidP="00ED61E5">
            <w:pPr>
              <w:pStyle w:val="BodyText"/>
            </w:pPr>
          </w:p>
        </w:tc>
      </w:tr>
      <w:tr w:rsidR="003D125B" w14:paraId="540BCF18" w14:textId="60C44814" w:rsidTr="003D125B">
        <w:tc>
          <w:tcPr>
            <w:tcW w:w="576" w:type="dxa"/>
          </w:tcPr>
          <w:p w14:paraId="3687BAA5" w14:textId="77777777" w:rsidR="003D125B" w:rsidRDefault="003D125B" w:rsidP="00ED61E5">
            <w:pPr>
              <w:pStyle w:val="BodyText"/>
            </w:pPr>
            <w:r>
              <w:t>6</w:t>
            </w:r>
          </w:p>
        </w:tc>
        <w:tc>
          <w:tcPr>
            <w:tcW w:w="1584" w:type="dxa"/>
          </w:tcPr>
          <w:p w14:paraId="1010196C" w14:textId="46A34B92" w:rsidR="003D125B" w:rsidRPr="00021A66" w:rsidRDefault="003D125B" w:rsidP="00ED61E5">
            <w:pPr>
              <w:pStyle w:val="BodyText"/>
            </w:pPr>
            <w:r>
              <w:t>128 Stone or less</w:t>
            </w:r>
          </w:p>
        </w:tc>
        <w:tc>
          <w:tcPr>
            <w:tcW w:w="1584" w:type="dxa"/>
          </w:tcPr>
          <w:p w14:paraId="633C9EF2" w14:textId="5F2A9AC7" w:rsidR="003D125B" w:rsidRPr="00021A66" w:rsidRDefault="003D125B" w:rsidP="00ED61E5">
            <w:pPr>
              <w:pStyle w:val="BodyText"/>
            </w:pPr>
            <w:r>
              <w:t>x2</w:t>
            </w:r>
          </w:p>
        </w:tc>
        <w:tc>
          <w:tcPr>
            <w:tcW w:w="1584" w:type="dxa"/>
          </w:tcPr>
          <w:p w14:paraId="27AA870D" w14:textId="6164AE57" w:rsidR="003D125B" w:rsidRPr="00021A66" w:rsidRDefault="003D125B" w:rsidP="00ED61E5">
            <w:pPr>
              <w:pStyle w:val="BodyText"/>
            </w:pPr>
            <w:r>
              <w:t>x4</w:t>
            </w:r>
          </w:p>
        </w:tc>
        <w:tc>
          <w:tcPr>
            <w:tcW w:w="1584" w:type="dxa"/>
          </w:tcPr>
          <w:p w14:paraId="650E243E" w14:textId="77777777" w:rsidR="003D125B" w:rsidRDefault="003D125B" w:rsidP="00ED61E5">
            <w:pPr>
              <w:pStyle w:val="BodyText"/>
            </w:pPr>
          </w:p>
        </w:tc>
      </w:tr>
      <w:tr w:rsidR="003D125B" w14:paraId="69C743DA" w14:textId="6A915DD3" w:rsidTr="003D125B">
        <w:tc>
          <w:tcPr>
            <w:tcW w:w="576" w:type="dxa"/>
          </w:tcPr>
          <w:p w14:paraId="6414AF99" w14:textId="77777777" w:rsidR="003D125B" w:rsidRDefault="003D125B" w:rsidP="00ED61E5">
            <w:pPr>
              <w:pStyle w:val="BodyText"/>
            </w:pPr>
            <w:r>
              <w:t>7</w:t>
            </w:r>
          </w:p>
        </w:tc>
        <w:tc>
          <w:tcPr>
            <w:tcW w:w="1584" w:type="dxa"/>
          </w:tcPr>
          <w:p w14:paraId="08A15F4C" w14:textId="1341F236" w:rsidR="003D125B" w:rsidRPr="00021A66" w:rsidRDefault="003D125B" w:rsidP="00ED61E5">
            <w:pPr>
              <w:pStyle w:val="BodyText"/>
            </w:pPr>
            <w:r>
              <w:t>192 Stone or less</w:t>
            </w:r>
          </w:p>
        </w:tc>
        <w:tc>
          <w:tcPr>
            <w:tcW w:w="1584" w:type="dxa"/>
          </w:tcPr>
          <w:p w14:paraId="4EBB2A90" w14:textId="53152E19" w:rsidR="003D125B" w:rsidRPr="00021A66" w:rsidRDefault="003D125B" w:rsidP="00ED61E5">
            <w:pPr>
              <w:pStyle w:val="BodyText"/>
            </w:pPr>
            <w:r>
              <w:t>x2</w:t>
            </w:r>
          </w:p>
        </w:tc>
        <w:tc>
          <w:tcPr>
            <w:tcW w:w="1584" w:type="dxa"/>
          </w:tcPr>
          <w:p w14:paraId="7D5CBCE3" w14:textId="1750260E" w:rsidR="003D125B" w:rsidRPr="00021A66" w:rsidRDefault="003D125B" w:rsidP="00ED61E5">
            <w:pPr>
              <w:pStyle w:val="BodyText"/>
            </w:pPr>
            <w:r>
              <w:t>x4</w:t>
            </w:r>
          </w:p>
        </w:tc>
        <w:tc>
          <w:tcPr>
            <w:tcW w:w="1584" w:type="dxa"/>
          </w:tcPr>
          <w:p w14:paraId="65C958CB" w14:textId="77777777" w:rsidR="003D125B" w:rsidRDefault="003D125B" w:rsidP="00ED61E5">
            <w:pPr>
              <w:pStyle w:val="BodyText"/>
            </w:pPr>
          </w:p>
        </w:tc>
      </w:tr>
      <w:tr w:rsidR="003D125B" w14:paraId="67CF7E88" w14:textId="78604839" w:rsidTr="003D125B">
        <w:tc>
          <w:tcPr>
            <w:tcW w:w="576" w:type="dxa"/>
          </w:tcPr>
          <w:p w14:paraId="1C82F7E9" w14:textId="77777777" w:rsidR="003D125B" w:rsidRDefault="003D125B" w:rsidP="00ED61E5">
            <w:pPr>
              <w:pStyle w:val="BodyText"/>
            </w:pPr>
            <w:r>
              <w:t>8</w:t>
            </w:r>
          </w:p>
        </w:tc>
        <w:tc>
          <w:tcPr>
            <w:tcW w:w="1584" w:type="dxa"/>
          </w:tcPr>
          <w:p w14:paraId="676D66D4" w14:textId="581D4B47" w:rsidR="003D125B" w:rsidRPr="00021A66" w:rsidRDefault="003D125B" w:rsidP="00ED61E5">
            <w:pPr>
              <w:pStyle w:val="BodyText"/>
            </w:pPr>
            <w:r>
              <w:t>256 Stone or less</w:t>
            </w:r>
          </w:p>
        </w:tc>
        <w:tc>
          <w:tcPr>
            <w:tcW w:w="1584" w:type="dxa"/>
          </w:tcPr>
          <w:p w14:paraId="32F21B35" w14:textId="4FFDC6F2" w:rsidR="003D125B" w:rsidRPr="00021A66" w:rsidRDefault="003D125B" w:rsidP="00ED61E5">
            <w:pPr>
              <w:pStyle w:val="BodyText"/>
            </w:pPr>
            <w:r>
              <w:t>x2</w:t>
            </w:r>
          </w:p>
        </w:tc>
        <w:tc>
          <w:tcPr>
            <w:tcW w:w="1584" w:type="dxa"/>
          </w:tcPr>
          <w:p w14:paraId="0D0A8651" w14:textId="2BE883D4" w:rsidR="003D125B" w:rsidRPr="00021A66" w:rsidRDefault="003D125B" w:rsidP="00ED61E5">
            <w:pPr>
              <w:pStyle w:val="BodyText"/>
            </w:pPr>
            <w:r>
              <w:t>x4</w:t>
            </w:r>
          </w:p>
        </w:tc>
        <w:tc>
          <w:tcPr>
            <w:tcW w:w="1584" w:type="dxa"/>
          </w:tcPr>
          <w:p w14:paraId="20BFA2CD" w14:textId="77777777" w:rsidR="003D125B" w:rsidRDefault="003D125B" w:rsidP="00ED61E5">
            <w:pPr>
              <w:pStyle w:val="BodyText"/>
            </w:pPr>
          </w:p>
        </w:tc>
      </w:tr>
      <w:tr w:rsidR="003D125B" w14:paraId="2D31E5AD" w14:textId="72D5621E" w:rsidTr="003D125B">
        <w:tc>
          <w:tcPr>
            <w:tcW w:w="576" w:type="dxa"/>
          </w:tcPr>
          <w:p w14:paraId="1E360E96" w14:textId="77777777" w:rsidR="003D125B" w:rsidRDefault="003D125B" w:rsidP="00ED61E5">
            <w:pPr>
              <w:pStyle w:val="BodyText"/>
            </w:pPr>
            <w:r>
              <w:t>9</w:t>
            </w:r>
          </w:p>
        </w:tc>
        <w:tc>
          <w:tcPr>
            <w:tcW w:w="1584" w:type="dxa"/>
          </w:tcPr>
          <w:p w14:paraId="1ADA488B" w14:textId="2764D2E7" w:rsidR="003D125B" w:rsidRDefault="003D125B" w:rsidP="00ED61E5">
            <w:pPr>
              <w:pStyle w:val="BodyText"/>
            </w:pPr>
            <w:r>
              <w:t>384 Stone or less</w:t>
            </w:r>
          </w:p>
        </w:tc>
        <w:tc>
          <w:tcPr>
            <w:tcW w:w="1584" w:type="dxa"/>
          </w:tcPr>
          <w:p w14:paraId="64313DEC" w14:textId="61211165" w:rsidR="003D125B" w:rsidRDefault="003D125B" w:rsidP="00ED61E5">
            <w:pPr>
              <w:pStyle w:val="BodyText"/>
            </w:pPr>
            <w:r>
              <w:t>x2</w:t>
            </w:r>
          </w:p>
        </w:tc>
        <w:tc>
          <w:tcPr>
            <w:tcW w:w="1584" w:type="dxa"/>
          </w:tcPr>
          <w:p w14:paraId="50216BD0" w14:textId="7A8CD1AA" w:rsidR="003D125B" w:rsidRDefault="003D125B" w:rsidP="00ED61E5">
            <w:pPr>
              <w:pStyle w:val="BodyText"/>
            </w:pPr>
            <w:r>
              <w:t>x4</w:t>
            </w:r>
          </w:p>
        </w:tc>
        <w:tc>
          <w:tcPr>
            <w:tcW w:w="1584" w:type="dxa"/>
          </w:tcPr>
          <w:p w14:paraId="7F221C52" w14:textId="77777777" w:rsidR="003D125B" w:rsidRDefault="003D125B" w:rsidP="00ED61E5">
            <w:pPr>
              <w:pStyle w:val="BodyText"/>
            </w:pPr>
          </w:p>
        </w:tc>
      </w:tr>
      <w:tr w:rsidR="003D125B" w14:paraId="0FC82928" w14:textId="5AA566B4" w:rsidTr="003D125B">
        <w:tc>
          <w:tcPr>
            <w:tcW w:w="576" w:type="dxa"/>
          </w:tcPr>
          <w:p w14:paraId="6E44F2E4" w14:textId="77777777" w:rsidR="003D125B" w:rsidRDefault="003D125B" w:rsidP="00ED61E5">
            <w:pPr>
              <w:pStyle w:val="BodyText"/>
            </w:pPr>
            <w:r>
              <w:t>10</w:t>
            </w:r>
          </w:p>
        </w:tc>
        <w:tc>
          <w:tcPr>
            <w:tcW w:w="1584" w:type="dxa"/>
          </w:tcPr>
          <w:p w14:paraId="6626F4E2" w14:textId="3003A48A" w:rsidR="003D125B" w:rsidRDefault="003D125B" w:rsidP="00ED61E5">
            <w:pPr>
              <w:pStyle w:val="BodyText"/>
            </w:pPr>
            <w:r>
              <w:t>512 Stone or less</w:t>
            </w:r>
          </w:p>
        </w:tc>
        <w:tc>
          <w:tcPr>
            <w:tcW w:w="1584" w:type="dxa"/>
          </w:tcPr>
          <w:p w14:paraId="720944CD" w14:textId="49BEDA76" w:rsidR="003D125B" w:rsidRDefault="003D125B" w:rsidP="00ED61E5">
            <w:pPr>
              <w:pStyle w:val="BodyText"/>
            </w:pPr>
            <w:r>
              <w:t>x2</w:t>
            </w:r>
          </w:p>
        </w:tc>
        <w:tc>
          <w:tcPr>
            <w:tcW w:w="1584" w:type="dxa"/>
          </w:tcPr>
          <w:p w14:paraId="68A151B3" w14:textId="726E1596" w:rsidR="003D125B" w:rsidRDefault="003D125B" w:rsidP="00ED61E5">
            <w:pPr>
              <w:pStyle w:val="BodyText"/>
            </w:pPr>
            <w:r>
              <w:t>x4</w:t>
            </w:r>
          </w:p>
        </w:tc>
        <w:tc>
          <w:tcPr>
            <w:tcW w:w="1584" w:type="dxa"/>
          </w:tcPr>
          <w:p w14:paraId="1661FD68" w14:textId="77777777" w:rsidR="003D125B" w:rsidRDefault="003D125B" w:rsidP="00ED61E5">
            <w:pPr>
              <w:pStyle w:val="BodyText"/>
            </w:pPr>
          </w:p>
        </w:tc>
      </w:tr>
      <w:tr w:rsidR="003D125B" w14:paraId="38410E6F" w14:textId="4843357B" w:rsidTr="003D125B">
        <w:tc>
          <w:tcPr>
            <w:tcW w:w="576" w:type="dxa"/>
          </w:tcPr>
          <w:p w14:paraId="0CDF90F1" w14:textId="77777777" w:rsidR="003D125B" w:rsidRDefault="003D125B" w:rsidP="00ED61E5">
            <w:pPr>
              <w:pStyle w:val="BodyText"/>
            </w:pPr>
            <w:r>
              <w:t>11</w:t>
            </w:r>
          </w:p>
        </w:tc>
        <w:tc>
          <w:tcPr>
            <w:tcW w:w="1584" w:type="dxa"/>
          </w:tcPr>
          <w:p w14:paraId="77C823DF" w14:textId="54EE8677" w:rsidR="003D125B" w:rsidRDefault="003D125B" w:rsidP="00ED61E5">
            <w:pPr>
              <w:pStyle w:val="BodyText"/>
            </w:pPr>
            <w:r>
              <w:t>768 Stone or less</w:t>
            </w:r>
          </w:p>
        </w:tc>
        <w:tc>
          <w:tcPr>
            <w:tcW w:w="1584" w:type="dxa"/>
          </w:tcPr>
          <w:p w14:paraId="48055E37" w14:textId="6B5D6C3D" w:rsidR="003D125B" w:rsidRDefault="003D125B" w:rsidP="00ED61E5">
            <w:pPr>
              <w:pStyle w:val="BodyText"/>
            </w:pPr>
            <w:r>
              <w:t>x2</w:t>
            </w:r>
          </w:p>
        </w:tc>
        <w:tc>
          <w:tcPr>
            <w:tcW w:w="1584" w:type="dxa"/>
          </w:tcPr>
          <w:p w14:paraId="10FC4072" w14:textId="0F695D06" w:rsidR="003D125B" w:rsidRDefault="003D125B" w:rsidP="00ED61E5">
            <w:pPr>
              <w:pStyle w:val="BodyText"/>
            </w:pPr>
            <w:r>
              <w:t>x4</w:t>
            </w:r>
          </w:p>
        </w:tc>
        <w:tc>
          <w:tcPr>
            <w:tcW w:w="1584" w:type="dxa"/>
          </w:tcPr>
          <w:p w14:paraId="55677A16" w14:textId="77777777" w:rsidR="003D125B" w:rsidRDefault="003D125B" w:rsidP="00ED61E5">
            <w:pPr>
              <w:pStyle w:val="BodyText"/>
            </w:pPr>
          </w:p>
        </w:tc>
      </w:tr>
      <w:tr w:rsidR="003D125B" w14:paraId="406685B9" w14:textId="7DC385FD" w:rsidTr="003D125B">
        <w:tc>
          <w:tcPr>
            <w:tcW w:w="576" w:type="dxa"/>
          </w:tcPr>
          <w:p w14:paraId="32D39AEE" w14:textId="77777777" w:rsidR="003D125B" w:rsidRDefault="003D125B" w:rsidP="00ED61E5">
            <w:pPr>
              <w:pStyle w:val="BodyText"/>
            </w:pPr>
            <w:r>
              <w:t>12</w:t>
            </w:r>
          </w:p>
        </w:tc>
        <w:tc>
          <w:tcPr>
            <w:tcW w:w="1584" w:type="dxa"/>
          </w:tcPr>
          <w:p w14:paraId="7AEB77CC" w14:textId="19F04CCE" w:rsidR="003D125B" w:rsidRDefault="003D125B" w:rsidP="00ED61E5">
            <w:pPr>
              <w:pStyle w:val="BodyText"/>
            </w:pPr>
            <w:r>
              <w:t>1024 Stone or less</w:t>
            </w:r>
          </w:p>
        </w:tc>
        <w:tc>
          <w:tcPr>
            <w:tcW w:w="1584" w:type="dxa"/>
          </w:tcPr>
          <w:p w14:paraId="10FE8E4C" w14:textId="43AB128B" w:rsidR="003D125B" w:rsidRDefault="003D125B" w:rsidP="00ED61E5">
            <w:pPr>
              <w:pStyle w:val="BodyText"/>
            </w:pPr>
            <w:r>
              <w:t>x2</w:t>
            </w:r>
          </w:p>
        </w:tc>
        <w:tc>
          <w:tcPr>
            <w:tcW w:w="1584" w:type="dxa"/>
          </w:tcPr>
          <w:p w14:paraId="10A5B6E7" w14:textId="51D92C02" w:rsidR="003D125B" w:rsidRDefault="003D125B" w:rsidP="00ED61E5">
            <w:pPr>
              <w:pStyle w:val="BodyText"/>
            </w:pPr>
            <w:r>
              <w:t>x4</w:t>
            </w:r>
          </w:p>
        </w:tc>
        <w:tc>
          <w:tcPr>
            <w:tcW w:w="1584" w:type="dxa"/>
          </w:tcPr>
          <w:p w14:paraId="50F83F9C" w14:textId="77777777" w:rsidR="003D125B" w:rsidRDefault="003D125B" w:rsidP="00ED61E5">
            <w:pPr>
              <w:pStyle w:val="BodyText"/>
            </w:pPr>
          </w:p>
        </w:tc>
      </w:tr>
      <w:tr w:rsidR="003D125B" w14:paraId="2E8391EC" w14:textId="5EAD1185" w:rsidTr="003D125B">
        <w:tc>
          <w:tcPr>
            <w:tcW w:w="576" w:type="dxa"/>
          </w:tcPr>
          <w:p w14:paraId="3824E0D3" w14:textId="77777777" w:rsidR="003D125B" w:rsidRDefault="003D125B" w:rsidP="00ED61E5">
            <w:pPr>
              <w:pStyle w:val="BodyText"/>
            </w:pPr>
            <w:r>
              <w:t>13</w:t>
            </w:r>
          </w:p>
        </w:tc>
        <w:tc>
          <w:tcPr>
            <w:tcW w:w="1584" w:type="dxa"/>
          </w:tcPr>
          <w:p w14:paraId="79D1D797" w14:textId="350F9724" w:rsidR="003D125B" w:rsidRDefault="003D125B" w:rsidP="00ED61E5">
            <w:pPr>
              <w:pStyle w:val="BodyText"/>
            </w:pPr>
            <w:r>
              <w:t>1536 Stone or less</w:t>
            </w:r>
          </w:p>
        </w:tc>
        <w:tc>
          <w:tcPr>
            <w:tcW w:w="1584" w:type="dxa"/>
          </w:tcPr>
          <w:p w14:paraId="39219744" w14:textId="1EB410ED" w:rsidR="003D125B" w:rsidRDefault="003D125B" w:rsidP="00ED61E5">
            <w:pPr>
              <w:pStyle w:val="BodyText"/>
            </w:pPr>
            <w:r>
              <w:t>x2</w:t>
            </w:r>
          </w:p>
        </w:tc>
        <w:tc>
          <w:tcPr>
            <w:tcW w:w="1584" w:type="dxa"/>
          </w:tcPr>
          <w:p w14:paraId="58B4E35F" w14:textId="1F8B5DDE" w:rsidR="003D125B" w:rsidRDefault="003D125B" w:rsidP="00ED61E5">
            <w:pPr>
              <w:pStyle w:val="BodyText"/>
            </w:pPr>
            <w:r>
              <w:t>x4</w:t>
            </w:r>
          </w:p>
        </w:tc>
        <w:tc>
          <w:tcPr>
            <w:tcW w:w="1584" w:type="dxa"/>
          </w:tcPr>
          <w:p w14:paraId="308610F5" w14:textId="77777777" w:rsidR="003D125B" w:rsidRDefault="003D125B" w:rsidP="00ED61E5">
            <w:pPr>
              <w:pStyle w:val="BodyText"/>
            </w:pPr>
          </w:p>
        </w:tc>
      </w:tr>
      <w:tr w:rsidR="003D125B" w14:paraId="037F295A" w14:textId="2245413A" w:rsidTr="003D125B">
        <w:tc>
          <w:tcPr>
            <w:tcW w:w="576" w:type="dxa"/>
          </w:tcPr>
          <w:p w14:paraId="0881DF7B" w14:textId="77777777" w:rsidR="003D125B" w:rsidRDefault="003D125B" w:rsidP="00ED61E5">
            <w:pPr>
              <w:pStyle w:val="BodyText"/>
            </w:pPr>
            <w:r>
              <w:t>14</w:t>
            </w:r>
          </w:p>
        </w:tc>
        <w:tc>
          <w:tcPr>
            <w:tcW w:w="1584" w:type="dxa"/>
          </w:tcPr>
          <w:p w14:paraId="796735DD" w14:textId="79F0C61D" w:rsidR="003D125B" w:rsidRDefault="003D125B" w:rsidP="00ED61E5">
            <w:pPr>
              <w:pStyle w:val="BodyText"/>
            </w:pPr>
            <w:r>
              <w:t>2048 Stone or less</w:t>
            </w:r>
          </w:p>
        </w:tc>
        <w:tc>
          <w:tcPr>
            <w:tcW w:w="1584" w:type="dxa"/>
          </w:tcPr>
          <w:p w14:paraId="642D3CC2" w14:textId="3B061B96" w:rsidR="003D125B" w:rsidRDefault="003D125B" w:rsidP="00ED61E5">
            <w:pPr>
              <w:pStyle w:val="BodyText"/>
            </w:pPr>
            <w:r>
              <w:t>x2</w:t>
            </w:r>
          </w:p>
        </w:tc>
        <w:tc>
          <w:tcPr>
            <w:tcW w:w="1584" w:type="dxa"/>
          </w:tcPr>
          <w:p w14:paraId="3680BA7D" w14:textId="349A001F" w:rsidR="003D125B" w:rsidRDefault="003D125B" w:rsidP="00ED61E5">
            <w:pPr>
              <w:pStyle w:val="BodyText"/>
            </w:pPr>
            <w:r>
              <w:t>x4</w:t>
            </w:r>
          </w:p>
        </w:tc>
        <w:tc>
          <w:tcPr>
            <w:tcW w:w="1584" w:type="dxa"/>
          </w:tcPr>
          <w:p w14:paraId="55E406B7" w14:textId="77777777" w:rsidR="003D125B" w:rsidRDefault="003D125B" w:rsidP="00ED61E5">
            <w:pPr>
              <w:pStyle w:val="BodyText"/>
            </w:pPr>
          </w:p>
        </w:tc>
      </w:tr>
      <w:tr w:rsidR="003D125B" w14:paraId="3663F241" w14:textId="27E2809C" w:rsidTr="003D125B">
        <w:tc>
          <w:tcPr>
            <w:tcW w:w="576" w:type="dxa"/>
          </w:tcPr>
          <w:p w14:paraId="63711898" w14:textId="60CDEDE6" w:rsidR="003D125B" w:rsidRDefault="003D125B" w:rsidP="00ED61E5">
            <w:pPr>
              <w:pStyle w:val="BodyText"/>
            </w:pPr>
            <w:r>
              <w:t>15</w:t>
            </w:r>
          </w:p>
        </w:tc>
        <w:tc>
          <w:tcPr>
            <w:tcW w:w="1584" w:type="dxa"/>
          </w:tcPr>
          <w:p w14:paraId="04C97AA1" w14:textId="36B26E85" w:rsidR="003D125B" w:rsidRDefault="003D125B" w:rsidP="00ED61E5">
            <w:pPr>
              <w:pStyle w:val="BodyText"/>
            </w:pPr>
            <w:r>
              <w:t>3072 Stone or less</w:t>
            </w:r>
          </w:p>
        </w:tc>
        <w:tc>
          <w:tcPr>
            <w:tcW w:w="1584" w:type="dxa"/>
          </w:tcPr>
          <w:p w14:paraId="7715DBAA" w14:textId="3B8DAD39" w:rsidR="003D125B" w:rsidRDefault="003D125B" w:rsidP="00ED61E5">
            <w:pPr>
              <w:pStyle w:val="BodyText"/>
            </w:pPr>
            <w:r>
              <w:t>x2</w:t>
            </w:r>
          </w:p>
        </w:tc>
        <w:tc>
          <w:tcPr>
            <w:tcW w:w="1584" w:type="dxa"/>
          </w:tcPr>
          <w:p w14:paraId="1C990BBC" w14:textId="0E52E2E9" w:rsidR="003D125B" w:rsidRDefault="003D125B" w:rsidP="00ED61E5">
            <w:pPr>
              <w:pStyle w:val="BodyText"/>
            </w:pPr>
            <w:r>
              <w:t>x4</w:t>
            </w:r>
          </w:p>
        </w:tc>
        <w:tc>
          <w:tcPr>
            <w:tcW w:w="1584" w:type="dxa"/>
          </w:tcPr>
          <w:p w14:paraId="376CAA41" w14:textId="77777777" w:rsidR="003D125B" w:rsidRDefault="003D125B" w:rsidP="00ED61E5">
            <w:pPr>
              <w:pStyle w:val="BodyText"/>
            </w:pPr>
          </w:p>
        </w:tc>
      </w:tr>
      <w:tr w:rsidR="003D125B" w14:paraId="2EB54277" w14:textId="5ECC4153" w:rsidTr="003D125B">
        <w:tc>
          <w:tcPr>
            <w:tcW w:w="576" w:type="dxa"/>
          </w:tcPr>
          <w:p w14:paraId="7371B474" w14:textId="3EFD8BED" w:rsidR="003D125B" w:rsidRDefault="003D125B" w:rsidP="00ED61E5">
            <w:pPr>
              <w:pStyle w:val="BodyText"/>
            </w:pPr>
            <w:r>
              <w:t>16</w:t>
            </w:r>
          </w:p>
        </w:tc>
        <w:tc>
          <w:tcPr>
            <w:tcW w:w="1584" w:type="dxa"/>
          </w:tcPr>
          <w:p w14:paraId="6C24CB96" w14:textId="445A50C0" w:rsidR="003D125B" w:rsidRDefault="003D125B" w:rsidP="00ED61E5">
            <w:pPr>
              <w:pStyle w:val="BodyText"/>
            </w:pPr>
            <w:r>
              <w:t>4096 Stone or less</w:t>
            </w:r>
          </w:p>
        </w:tc>
        <w:tc>
          <w:tcPr>
            <w:tcW w:w="1584" w:type="dxa"/>
          </w:tcPr>
          <w:p w14:paraId="400F1443" w14:textId="3A9BB2D1" w:rsidR="003D125B" w:rsidRDefault="003D125B" w:rsidP="00ED61E5">
            <w:pPr>
              <w:pStyle w:val="BodyText"/>
            </w:pPr>
            <w:r>
              <w:t>x2</w:t>
            </w:r>
          </w:p>
        </w:tc>
        <w:tc>
          <w:tcPr>
            <w:tcW w:w="1584" w:type="dxa"/>
          </w:tcPr>
          <w:p w14:paraId="1D891347" w14:textId="4E3D867E" w:rsidR="003D125B" w:rsidRDefault="003D125B" w:rsidP="00ED61E5">
            <w:pPr>
              <w:pStyle w:val="BodyText"/>
            </w:pPr>
            <w:r>
              <w:t>x4</w:t>
            </w:r>
          </w:p>
        </w:tc>
        <w:tc>
          <w:tcPr>
            <w:tcW w:w="1584" w:type="dxa"/>
          </w:tcPr>
          <w:p w14:paraId="5CF2F274" w14:textId="77777777" w:rsidR="003D125B" w:rsidRDefault="003D125B" w:rsidP="00ED61E5">
            <w:pPr>
              <w:pStyle w:val="BodyText"/>
            </w:pPr>
          </w:p>
        </w:tc>
      </w:tr>
      <w:tr w:rsidR="003D125B" w14:paraId="0AF3E1E3" w14:textId="6F4C3C28" w:rsidTr="003D125B">
        <w:tc>
          <w:tcPr>
            <w:tcW w:w="576" w:type="dxa"/>
          </w:tcPr>
          <w:p w14:paraId="3986B3A2" w14:textId="6FA15695" w:rsidR="003D125B" w:rsidRDefault="003D125B" w:rsidP="00ED61E5">
            <w:pPr>
              <w:pStyle w:val="BodyText"/>
            </w:pPr>
            <w:r>
              <w:t>17</w:t>
            </w:r>
          </w:p>
        </w:tc>
        <w:tc>
          <w:tcPr>
            <w:tcW w:w="1584" w:type="dxa"/>
          </w:tcPr>
          <w:p w14:paraId="7FA62F2E" w14:textId="2E5B667B" w:rsidR="003D125B" w:rsidRDefault="003D125B" w:rsidP="00ED61E5">
            <w:pPr>
              <w:pStyle w:val="BodyText"/>
            </w:pPr>
            <w:r>
              <w:t>6144 Stone or less</w:t>
            </w:r>
          </w:p>
        </w:tc>
        <w:tc>
          <w:tcPr>
            <w:tcW w:w="1584" w:type="dxa"/>
          </w:tcPr>
          <w:p w14:paraId="6027C110" w14:textId="5BE4624B" w:rsidR="003D125B" w:rsidRDefault="003D125B" w:rsidP="00ED61E5">
            <w:pPr>
              <w:pStyle w:val="BodyText"/>
            </w:pPr>
            <w:r>
              <w:t>x2</w:t>
            </w:r>
          </w:p>
        </w:tc>
        <w:tc>
          <w:tcPr>
            <w:tcW w:w="1584" w:type="dxa"/>
          </w:tcPr>
          <w:p w14:paraId="70265E13" w14:textId="6ADEFCE1" w:rsidR="003D125B" w:rsidRDefault="003D125B" w:rsidP="00ED61E5">
            <w:pPr>
              <w:pStyle w:val="BodyText"/>
            </w:pPr>
            <w:r>
              <w:t>x4</w:t>
            </w:r>
          </w:p>
        </w:tc>
        <w:tc>
          <w:tcPr>
            <w:tcW w:w="1584" w:type="dxa"/>
          </w:tcPr>
          <w:p w14:paraId="5AACB993" w14:textId="77777777" w:rsidR="003D125B" w:rsidRDefault="003D125B" w:rsidP="00ED61E5">
            <w:pPr>
              <w:pStyle w:val="BodyText"/>
            </w:pPr>
          </w:p>
        </w:tc>
      </w:tr>
      <w:tr w:rsidR="003D125B" w14:paraId="63B18F55" w14:textId="2F581DBC" w:rsidTr="003D125B">
        <w:tc>
          <w:tcPr>
            <w:tcW w:w="576" w:type="dxa"/>
          </w:tcPr>
          <w:p w14:paraId="2078E395" w14:textId="5196BCC5" w:rsidR="003D125B" w:rsidRDefault="003D125B" w:rsidP="00ED61E5">
            <w:pPr>
              <w:pStyle w:val="BodyText"/>
            </w:pPr>
            <w:r>
              <w:t>18</w:t>
            </w:r>
          </w:p>
        </w:tc>
        <w:tc>
          <w:tcPr>
            <w:tcW w:w="1584" w:type="dxa"/>
          </w:tcPr>
          <w:p w14:paraId="58BF91B6" w14:textId="2DB93F0C" w:rsidR="003D125B" w:rsidRDefault="003D125B" w:rsidP="00ED61E5">
            <w:pPr>
              <w:pStyle w:val="BodyText"/>
            </w:pPr>
            <w:r>
              <w:t>8192 Stone or less</w:t>
            </w:r>
          </w:p>
        </w:tc>
        <w:tc>
          <w:tcPr>
            <w:tcW w:w="1584" w:type="dxa"/>
          </w:tcPr>
          <w:p w14:paraId="396FDDB1" w14:textId="51392802" w:rsidR="003D125B" w:rsidRDefault="003D125B" w:rsidP="00ED61E5">
            <w:pPr>
              <w:pStyle w:val="BodyText"/>
            </w:pPr>
            <w:r>
              <w:t>x2</w:t>
            </w:r>
          </w:p>
        </w:tc>
        <w:tc>
          <w:tcPr>
            <w:tcW w:w="1584" w:type="dxa"/>
          </w:tcPr>
          <w:p w14:paraId="1398B056" w14:textId="364E5BCF" w:rsidR="003D125B" w:rsidRDefault="003D125B" w:rsidP="00ED61E5">
            <w:pPr>
              <w:pStyle w:val="BodyText"/>
            </w:pPr>
            <w:r>
              <w:t>x4</w:t>
            </w:r>
          </w:p>
        </w:tc>
        <w:tc>
          <w:tcPr>
            <w:tcW w:w="1584" w:type="dxa"/>
          </w:tcPr>
          <w:p w14:paraId="62798D43" w14:textId="77777777" w:rsidR="003D125B" w:rsidRDefault="003D125B" w:rsidP="00ED61E5">
            <w:pPr>
              <w:pStyle w:val="BodyText"/>
            </w:pPr>
          </w:p>
        </w:tc>
      </w:tr>
    </w:tbl>
    <w:p w14:paraId="0EDCFD09" w14:textId="5B1CE41A" w:rsidR="00D3605E" w:rsidRDefault="00D3605E" w:rsidP="00ED61E5">
      <w:pPr>
        <w:pStyle w:val="BodyText"/>
      </w:pPr>
      <w:r>
        <w:t>If you have Negative STR, you use the row for 0 STR, but gain Constructive Encumbrance</w:t>
      </w:r>
      <w:r w:rsidR="00E75CC9">
        <w:t xml:space="preserve">, which represents your inability to carry your </w:t>
      </w:r>
      <w:r w:rsidR="0022646B">
        <w:t xml:space="preserve">own </w:t>
      </w:r>
      <w:r w:rsidR="00E75CC9">
        <w:t>body weight</w:t>
      </w:r>
      <w:r>
        <w:t xml:space="preserve">. </w:t>
      </w:r>
    </w:p>
    <w:tbl>
      <w:tblPr>
        <w:tblStyle w:val="TableGrid"/>
        <w:tblW w:w="2700" w:type="dxa"/>
        <w:tblInd w:w="108" w:type="dxa"/>
        <w:tblLayout w:type="fixed"/>
        <w:tblLook w:val="04A0" w:firstRow="1" w:lastRow="0" w:firstColumn="1" w:lastColumn="0" w:noHBand="0" w:noVBand="1"/>
      </w:tblPr>
      <w:tblGrid>
        <w:gridCol w:w="540"/>
        <w:gridCol w:w="2160"/>
      </w:tblGrid>
      <w:tr w:rsidR="00D540FD" w14:paraId="2AC16653" w14:textId="77777777" w:rsidTr="00FC5FC4">
        <w:tc>
          <w:tcPr>
            <w:tcW w:w="540" w:type="dxa"/>
          </w:tcPr>
          <w:p w14:paraId="17DD1F2B" w14:textId="77777777" w:rsidR="00D540FD" w:rsidRDefault="00D540FD" w:rsidP="00ED61E5">
            <w:pPr>
              <w:pStyle w:val="BodyText"/>
            </w:pPr>
            <w:r>
              <w:t>STR</w:t>
            </w:r>
          </w:p>
        </w:tc>
        <w:tc>
          <w:tcPr>
            <w:tcW w:w="2160" w:type="dxa"/>
          </w:tcPr>
          <w:p w14:paraId="661497FA" w14:textId="39AA738D" w:rsidR="00D540FD" w:rsidRDefault="00FC5FC4" w:rsidP="00ED61E5">
            <w:pPr>
              <w:pStyle w:val="BodyText"/>
            </w:pPr>
            <w:r>
              <w:t>Constructive Encumbrance</w:t>
            </w:r>
          </w:p>
        </w:tc>
      </w:tr>
      <w:tr w:rsidR="00D540FD" w14:paraId="5826692B" w14:textId="77777777" w:rsidTr="00FC5FC4">
        <w:tc>
          <w:tcPr>
            <w:tcW w:w="540" w:type="dxa"/>
          </w:tcPr>
          <w:p w14:paraId="03E3F6A6" w14:textId="39EFAE02" w:rsidR="00D540FD" w:rsidRDefault="00D540FD" w:rsidP="00ED61E5">
            <w:pPr>
              <w:pStyle w:val="BodyText"/>
            </w:pPr>
            <w:r>
              <w:t>-9</w:t>
            </w:r>
          </w:p>
        </w:tc>
        <w:tc>
          <w:tcPr>
            <w:tcW w:w="2160" w:type="dxa"/>
          </w:tcPr>
          <w:p w14:paraId="707F745A" w14:textId="56F767D4" w:rsidR="00D540FD" w:rsidRDefault="00D540FD" w:rsidP="00ED61E5">
            <w:pPr>
              <w:pStyle w:val="BodyText"/>
            </w:pPr>
            <w:r>
              <w:t>Paralyzed</w:t>
            </w:r>
          </w:p>
        </w:tc>
      </w:tr>
      <w:tr w:rsidR="00D540FD" w14:paraId="55791108" w14:textId="77777777" w:rsidTr="00FC5FC4">
        <w:tc>
          <w:tcPr>
            <w:tcW w:w="540" w:type="dxa"/>
          </w:tcPr>
          <w:p w14:paraId="587F41A9" w14:textId="77777777" w:rsidR="00D540FD" w:rsidRDefault="00D540FD" w:rsidP="00ED61E5">
            <w:pPr>
              <w:pStyle w:val="BodyText"/>
            </w:pPr>
            <w:r>
              <w:t>-8</w:t>
            </w:r>
          </w:p>
        </w:tc>
        <w:tc>
          <w:tcPr>
            <w:tcW w:w="2160" w:type="dxa"/>
          </w:tcPr>
          <w:p w14:paraId="1451E5E4" w14:textId="6C57262D" w:rsidR="00D540FD" w:rsidRDefault="00D540FD" w:rsidP="00ED61E5">
            <w:pPr>
              <w:pStyle w:val="BodyText"/>
            </w:pPr>
            <w:r>
              <w:t>Immobilized</w:t>
            </w:r>
          </w:p>
        </w:tc>
      </w:tr>
      <w:tr w:rsidR="00D540FD" w14:paraId="109B5C85" w14:textId="77777777" w:rsidTr="00FC5FC4">
        <w:tc>
          <w:tcPr>
            <w:tcW w:w="540" w:type="dxa"/>
          </w:tcPr>
          <w:p w14:paraId="208F5206" w14:textId="77777777" w:rsidR="00D540FD" w:rsidRDefault="00D540FD" w:rsidP="00ED61E5">
            <w:pPr>
              <w:pStyle w:val="BodyText"/>
            </w:pPr>
            <w:r>
              <w:t>-7</w:t>
            </w:r>
          </w:p>
        </w:tc>
        <w:tc>
          <w:tcPr>
            <w:tcW w:w="2160" w:type="dxa"/>
          </w:tcPr>
          <w:p w14:paraId="0589EB6B" w14:textId="66607758" w:rsidR="00D540FD" w:rsidRDefault="00D540FD" w:rsidP="00ED61E5">
            <w:pPr>
              <w:pStyle w:val="BodyText"/>
            </w:pPr>
            <w:r>
              <w:t>Immobilized</w:t>
            </w:r>
          </w:p>
        </w:tc>
      </w:tr>
      <w:tr w:rsidR="00D540FD" w14:paraId="2B1553C1" w14:textId="77777777" w:rsidTr="00FC5FC4">
        <w:tc>
          <w:tcPr>
            <w:tcW w:w="540" w:type="dxa"/>
          </w:tcPr>
          <w:p w14:paraId="33390DF1" w14:textId="77777777" w:rsidR="00D540FD" w:rsidRDefault="00D540FD" w:rsidP="00ED61E5">
            <w:pPr>
              <w:pStyle w:val="BodyText"/>
            </w:pPr>
            <w:r>
              <w:t>-6</w:t>
            </w:r>
          </w:p>
        </w:tc>
        <w:tc>
          <w:tcPr>
            <w:tcW w:w="2160" w:type="dxa"/>
          </w:tcPr>
          <w:p w14:paraId="4AD1140B" w14:textId="3B2AC194" w:rsidR="00D540FD" w:rsidRDefault="00D540FD" w:rsidP="00ED61E5">
            <w:pPr>
              <w:pStyle w:val="BodyText"/>
            </w:pPr>
            <w:r>
              <w:t>+</w:t>
            </w:r>
            <w:r w:rsidR="003D125B">
              <w:t>32</w:t>
            </w:r>
            <w:r>
              <w:t xml:space="preserve"> </w:t>
            </w:r>
            <w:r w:rsidR="004E6158">
              <w:t>Stone</w:t>
            </w:r>
          </w:p>
        </w:tc>
      </w:tr>
      <w:tr w:rsidR="00D540FD" w14:paraId="4B5CF5CE" w14:textId="77777777" w:rsidTr="00FC5FC4">
        <w:tc>
          <w:tcPr>
            <w:tcW w:w="540" w:type="dxa"/>
          </w:tcPr>
          <w:p w14:paraId="6C3AD160" w14:textId="77777777" w:rsidR="00D540FD" w:rsidRDefault="00D540FD" w:rsidP="00ED61E5">
            <w:pPr>
              <w:pStyle w:val="BodyText"/>
            </w:pPr>
            <w:r>
              <w:t>-5</w:t>
            </w:r>
          </w:p>
        </w:tc>
        <w:tc>
          <w:tcPr>
            <w:tcW w:w="2160" w:type="dxa"/>
          </w:tcPr>
          <w:p w14:paraId="59DC84D6" w14:textId="05637BB0" w:rsidR="00D540FD" w:rsidRDefault="00D540FD" w:rsidP="00ED61E5">
            <w:pPr>
              <w:pStyle w:val="BodyText"/>
            </w:pPr>
            <w:r>
              <w:t>+</w:t>
            </w:r>
            <w:r w:rsidR="003D125B">
              <w:t>24</w:t>
            </w:r>
            <w:r>
              <w:t xml:space="preserve"> </w:t>
            </w:r>
            <w:r w:rsidR="004E6158">
              <w:t>Stone</w:t>
            </w:r>
          </w:p>
        </w:tc>
      </w:tr>
      <w:tr w:rsidR="00D540FD" w14:paraId="5B1FA5DF" w14:textId="77777777" w:rsidTr="00FC5FC4">
        <w:tc>
          <w:tcPr>
            <w:tcW w:w="540" w:type="dxa"/>
          </w:tcPr>
          <w:p w14:paraId="484EC1EB" w14:textId="77777777" w:rsidR="00D540FD" w:rsidRDefault="00D540FD" w:rsidP="00ED61E5">
            <w:pPr>
              <w:pStyle w:val="BodyText"/>
            </w:pPr>
            <w:r>
              <w:t>-4</w:t>
            </w:r>
          </w:p>
        </w:tc>
        <w:tc>
          <w:tcPr>
            <w:tcW w:w="2160" w:type="dxa"/>
          </w:tcPr>
          <w:p w14:paraId="060D8EAF" w14:textId="26B4630D" w:rsidR="00D540FD" w:rsidRDefault="00D540FD" w:rsidP="00ED61E5">
            <w:pPr>
              <w:pStyle w:val="BodyText"/>
            </w:pPr>
            <w:r>
              <w:t>+</w:t>
            </w:r>
            <w:r w:rsidR="003D125B">
              <w:t>16</w:t>
            </w:r>
            <w:r>
              <w:t xml:space="preserve"> </w:t>
            </w:r>
            <w:r w:rsidR="004E6158">
              <w:t>Stone</w:t>
            </w:r>
          </w:p>
        </w:tc>
      </w:tr>
      <w:tr w:rsidR="00D540FD" w14:paraId="4E872141" w14:textId="77777777" w:rsidTr="00FC5FC4">
        <w:tc>
          <w:tcPr>
            <w:tcW w:w="540" w:type="dxa"/>
          </w:tcPr>
          <w:p w14:paraId="682B4B21" w14:textId="77777777" w:rsidR="00D540FD" w:rsidRDefault="00D540FD" w:rsidP="00ED61E5">
            <w:pPr>
              <w:pStyle w:val="BodyText"/>
            </w:pPr>
            <w:r>
              <w:t>-3</w:t>
            </w:r>
          </w:p>
        </w:tc>
        <w:tc>
          <w:tcPr>
            <w:tcW w:w="2160" w:type="dxa"/>
          </w:tcPr>
          <w:p w14:paraId="4C473FFC" w14:textId="5654D6C1" w:rsidR="00D540FD" w:rsidRDefault="00D540FD" w:rsidP="00ED61E5">
            <w:pPr>
              <w:pStyle w:val="BodyText"/>
            </w:pPr>
            <w:r>
              <w:t>+</w:t>
            </w:r>
            <w:r w:rsidR="003D125B">
              <w:t>12</w:t>
            </w:r>
            <w:r>
              <w:t xml:space="preserve"> </w:t>
            </w:r>
            <w:r w:rsidR="004E6158">
              <w:t>Stone</w:t>
            </w:r>
          </w:p>
        </w:tc>
      </w:tr>
      <w:tr w:rsidR="00D540FD" w14:paraId="58DD176B" w14:textId="77777777" w:rsidTr="00FC5FC4">
        <w:tc>
          <w:tcPr>
            <w:tcW w:w="540" w:type="dxa"/>
          </w:tcPr>
          <w:p w14:paraId="31139667" w14:textId="77777777" w:rsidR="00D540FD" w:rsidRDefault="00D540FD" w:rsidP="00ED61E5">
            <w:pPr>
              <w:pStyle w:val="BodyText"/>
            </w:pPr>
            <w:r>
              <w:t>-2</w:t>
            </w:r>
          </w:p>
        </w:tc>
        <w:tc>
          <w:tcPr>
            <w:tcW w:w="2160" w:type="dxa"/>
          </w:tcPr>
          <w:p w14:paraId="0E384D53" w14:textId="75FB1251" w:rsidR="00D540FD" w:rsidRDefault="00D540FD" w:rsidP="00ED61E5">
            <w:pPr>
              <w:pStyle w:val="BodyText"/>
            </w:pPr>
            <w:r>
              <w:t>+</w:t>
            </w:r>
            <w:r w:rsidR="003D125B">
              <w:t>8</w:t>
            </w:r>
            <w:r>
              <w:t xml:space="preserve"> </w:t>
            </w:r>
            <w:r w:rsidR="004E6158">
              <w:t>Stone</w:t>
            </w:r>
          </w:p>
        </w:tc>
      </w:tr>
      <w:tr w:rsidR="00D540FD" w14:paraId="1EE5984F" w14:textId="77777777" w:rsidTr="00FC5FC4">
        <w:tc>
          <w:tcPr>
            <w:tcW w:w="540" w:type="dxa"/>
          </w:tcPr>
          <w:p w14:paraId="34D84847" w14:textId="77777777" w:rsidR="00D540FD" w:rsidRDefault="00D540FD" w:rsidP="00ED61E5">
            <w:pPr>
              <w:pStyle w:val="BodyText"/>
            </w:pPr>
            <w:r>
              <w:t>-1</w:t>
            </w:r>
          </w:p>
        </w:tc>
        <w:tc>
          <w:tcPr>
            <w:tcW w:w="2160" w:type="dxa"/>
          </w:tcPr>
          <w:p w14:paraId="4EBEB15B" w14:textId="1456F934" w:rsidR="00D540FD" w:rsidRDefault="00D540FD" w:rsidP="00ED61E5">
            <w:pPr>
              <w:pStyle w:val="BodyText"/>
            </w:pPr>
            <w:r>
              <w:t>+</w:t>
            </w:r>
            <w:r w:rsidR="003D125B">
              <w:t>6</w:t>
            </w:r>
            <w:r>
              <w:t xml:space="preserve"> </w:t>
            </w:r>
            <w:r w:rsidR="004E6158">
              <w:t>Stone</w:t>
            </w:r>
          </w:p>
        </w:tc>
      </w:tr>
    </w:tbl>
    <w:p w14:paraId="645AFC1D" w14:textId="77777777" w:rsidR="00D3605E" w:rsidRDefault="00D3605E" w:rsidP="00ED61E5">
      <w:pPr>
        <w:pStyle w:val="BodyText"/>
      </w:pPr>
    </w:p>
    <w:p w14:paraId="7CD5E636" w14:textId="1186DC33" w:rsidR="00772051" w:rsidRDefault="00772051" w:rsidP="00ED61E5">
      <w:pPr>
        <w:pStyle w:val="BodyText"/>
      </w:pPr>
      <w:r>
        <w:t xml:space="preserve">To a Medium creature, a 5’ cube can contain 125 Bulk (or about 16 Bulk for a Large creature and 2000 Bulk for a Small creature). Ideal Medium Bulk is how heavy a thing would be if turned into liquid or squished into jelly to fit in a </w:t>
      </w:r>
      <w:proofErr w:type="gramStart"/>
      <w:r>
        <w:t>1 foot</w:t>
      </w:r>
      <w:proofErr w:type="gramEnd"/>
      <w:r>
        <w:t xml:space="preserve"> cube, which is 1 Bulk for a Medium creature (Flotsam is used as a baseline for a because gear is normally not squished into powder or liquid when stored in a backpack). The following substances have an Ideal Medium Bulk of 1 (or 1/8 for Ideal Large Bulk and 16 for Ideal Small Bulk): </w:t>
      </w:r>
    </w:p>
    <w:p w14:paraId="34EDB39B" w14:textId="77777777" w:rsidR="00772051" w:rsidRDefault="00772051" w:rsidP="00ED61E5">
      <w:pPr>
        <w:pStyle w:val="BodyText"/>
      </w:pPr>
      <w:r>
        <w:tab/>
        <w:t xml:space="preserve">Greater Buoyant Material (Balsawood): ½ Stone of Balsa, or about 1000 pounds in a 5’ cube. </w:t>
      </w:r>
    </w:p>
    <w:p w14:paraId="1E10233E" w14:textId="4B868E4C" w:rsidR="00772051" w:rsidRDefault="00772051" w:rsidP="00ED61E5">
      <w:pPr>
        <w:pStyle w:val="BodyText"/>
      </w:pPr>
      <w:r>
        <w:tab/>
        <w:t xml:space="preserve">Moderate </w:t>
      </w:r>
      <w:r w:rsidR="00F26AE5">
        <w:t>Buoyant Material</w:t>
      </w:r>
      <w:r>
        <w:t xml:space="preserve"> (Flotsam): 1 Stone of Flotsam, or about 2000 pounds (1 ton) in a 5’ cube. </w:t>
      </w:r>
    </w:p>
    <w:p w14:paraId="6C24C482" w14:textId="2047E208" w:rsidR="00772051" w:rsidRDefault="00772051" w:rsidP="00ED61E5">
      <w:pPr>
        <w:pStyle w:val="BodyText"/>
      </w:pPr>
      <w:r>
        <w:tab/>
        <w:t xml:space="preserve">Lesser </w:t>
      </w:r>
      <w:r w:rsidR="00F26AE5">
        <w:t>Buoyant Material</w:t>
      </w:r>
      <w:r>
        <w:t xml:space="preserve"> (Wood): 3 Stone of Oak, 2 Stone of Cedar or Flour. For simplicity, you can assume 2 Stone Ideal Medium Bulk, or 2 tons in a 5’ cube. </w:t>
      </w:r>
    </w:p>
    <w:p w14:paraId="599397E6" w14:textId="77777777" w:rsidR="00772051" w:rsidRDefault="00772051" w:rsidP="00ED61E5">
      <w:pPr>
        <w:pStyle w:val="BodyText"/>
      </w:pPr>
      <w:r>
        <w:tab/>
        <w:t xml:space="preserve">Minor Density Material (Water): 4 Stone of Water, (fresh) Flesh, or Rosewood, or about 4 tons in a 5’ cube. </w:t>
      </w:r>
    </w:p>
    <w:p w14:paraId="0E374952" w14:textId="77777777" w:rsidR="00772051" w:rsidRDefault="00772051" w:rsidP="00ED61E5">
      <w:pPr>
        <w:pStyle w:val="BodyText"/>
      </w:pPr>
      <w:r>
        <w:tab/>
        <w:t xml:space="preserve">Lesser Density Material (Earth): 6 Stone of packed earth, 10 Stone of brick or glass, 12 Stone of basalt. For simplicity, you can assume 8 Stone Ideal Medium Bulk, or 8 tons in a 5’ cube. Note: Aluminum has the density of Earth, even though it is a metal. </w:t>
      </w:r>
    </w:p>
    <w:p w14:paraId="7A047E71" w14:textId="77777777" w:rsidR="00772051" w:rsidRDefault="00772051" w:rsidP="00ED61E5">
      <w:pPr>
        <w:pStyle w:val="BodyText"/>
      </w:pPr>
      <w:r>
        <w:tab/>
        <w:t xml:space="preserve">Moderate Density Material (Gem): 12 Stone of diamond, 16 Stone of sapphire. For simplicity, you can assume Moderate Density Material has 16 Stone Ideal Medium Bulk, or 16 tons in a 5’ cube. </w:t>
      </w:r>
    </w:p>
    <w:p w14:paraId="1973A2F9" w14:textId="77777777" w:rsidR="00772051" w:rsidRDefault="00772051" w:rsidP="00ED61E5">
      <w:pPr>
        <w:pStyle w:val="BodyText"/>
      </w:pPr>
      <w:r>
        <w:tab/>
        <w:t xml:space="preserve">Greater Density Material (Metal): 30 Stone of steel, 34 Stone of copper, 41 Stone of silver, 44 Stone of lead, 54 Stone of mercury. For simplicity, you can assume Greater Density Material has 32 Stone Ideal Bulk, or 32 tons in a 5’ cube. </w:t>
      </w:r>
    </w:p>
    <w:p w14:paraId="043FEFEB" w14:textId="77777777" w:rsidR="00772051" w:rsidRDefault="00772051" w:rsidP="00ED61E5">
      <w:pPr>
        <w:pStyle w:val="BodyText"/>
      </w:pPr>
      <w:r>
        <w:tab/>
        <w:t xml:space="preserve">Major Density Material (Heavy Metal): 75 Stone of gold, 83 Stone of platinum, 88 Stone of platinum coins (which are crystallized osmium). For simplicity, you can assume Major Density Material has a 64 Stone Ideal Medium Bulk, or 64 tons in a 5’ cube. </w:t>
      </w:r>
    </w:p>
    <w:p w14:paraId="23E3CC76" w14:textId="1F0109A8" w:rsidR="00772051" w:rsidRDefault="00772051" w:rsidP="00ED61E5">
      <w:pPr>
        <w:pStyle w:val="BodyText"/>
      </w:pPr>
      <w:r>
        <w:tab/>
        <w:t>Impossible Density Material (Adamantium): 128 Stone x Level of adamantium. Adamantium can have different densities depending upon purity; adamantium coins are alloyed with iron to have the density of other precious metals, but the highest grades of adamantium (20</w:t>
      </w:r>
      <w:r w:rsidRPr="00E50F2C">
        <w:rPr>
          <w:vertAlign w:val="superscript"/>
        </w:rPr>
        <w:t>th</w:t>
      </w:r>
      <w:r>
        <w:t xml:space="preserve"> Level) are 2560 Stone per Ideal Medium Bulk. Note: For comparison, the density of the sun’s core is only 600 Stone per Bulk. </w:t>
      </w:r>
    </w:p>
    <w:p w14:paraId="05DC408F" w14:textId="198AA07E" w:rsidR="00772051" w:rsidRDefault="00772051">
      <w:pPr>
        <w:rPr>
          <w:rFonts w:ascii="Arial" w:eastAsia="Arial" w:hAnsi="Arial"/>
          <w:sz w:val="16"/>
          <w:szCs w:val="16"/>
        </w:rPr>
      </w:pPr>
      <w:r>
        <w:br w:type="page"/>
      </w:r>
    </w:p>
    <w:p w14:paraId="0735A410" w14:textId="6A22DBDE" w:rsidR="008A6B34" w:rsidRDefault="00772051" w:rsidP="008A6B34">
      <w:pPr>
        <w:pStyle w:val="Heading2"/>
      </w:pPr>
      <w:bookmarkStart w:id="70" w:name="_Toc132221557"/>
      <w:r>
        <w:lastRenderedPageBreak/>
        <w:t>Permanent Items</w:t>
      </w:r>
      <w:bookmarkEnd w:id="70"/>
    </w:p>
    <w:p w14:paraId="060D475D" w14:textId="3D9AEDFC" w:rsidR="00030378" w:rsidRDefault="008A6B34" w:rsidP="00ED61E5">
      <w:pPr>
        <w:pStyle w:val="BodyText"/>
      </w:pPr>
      <w:r>
        <w:t xml:space="preserve">You generally cannot use gear of a different size category than you. A Large item has </w:t>
      </w:r>
      <w:r w:rsidR="006F782A">
        <w:t>+</w:t>
      </w:r>
      <w:r>
        <w:t xml:space="preserve">4 DR (8 vs. Bludgeoning and 2 vs. Piercing). A Small item has -4 DR (-8 vs. Bludgeoning and -2 vs. Piercing). </w:t>
      </w:r>
    </w:p>
    <w:p w14:paraId="6E9C948F" w14:textId="67CE087D" w:rsidR="0009752B" w:rsidRDefault="004F0269" w:rsidP="00332638">
      <w:pPr>
        <w:pStyle w:val="Heading3"/>
      </w:pPr>
      <w:r>
        <w:t>Demi-Sentient</w:t>
      </w:r>
      <w:r w:rsidR="0009752B">
        <w:t xml:space="preserve"> Magic Items</w:t>
      </w:r>
    </w:p>
    <w:p w14:paraId="6ECA7166" w14:textId="220AB6A4" w:rsidR="00030378" w:rsidRDefault="00502CD9" w:rsidP="00ED61E5">
      <w:pPr>
        <w:pStyle w:val="BodyText"/>
      </w:pPr>
      <w:r>
        <w:t xml:space="preserve">All permanent magic items have </w:t>
      </w:r>
      <w:r w:rsidR="00794A7B">
        <w:t xml:space="preserve">an </w:t>
      </w:r>
      <w:r w:rsidR="00333517">
        <w:t xml:space="preserve">(at least) Demi-Sentience, </w:t>
      </w:r>
      <w:r>
        <w:t xml:space="preserve">a Backstory, </w:t>
      </w:r>
      <w:r w:rsidR="009F0CBD">
        <w:t xml:space="preserve">a </w:t>
      </w:r>
      <w:r w:rsidR="00030378">
        <w:t>Spark</w:t>
      </w:r>
      <w:r w:rsidR="002D25D7">
        <w:t>, and an Investment Preference</w:t>
      </w:r>
      <w:r w:rsidR="00030378">
        <w:t xml:space="preserve">. </w:t>
      </w:r>
    </w:p>
    <w:p w14:paraId="4A45E9E7" w14:textId="25B2C1F7" w:rsidR="003158BF" w:rsidRDefault="00030378" w:rsidP="00ED61E5">
      <w:pPr>
        <w:pStyle w:val="BodyText"/>
      </w:pPr>
      <w:r>
        <w:tab/>
      </w:r>
      <w:r w:rsidR="00794A7B">
        <w:t xml:space="preserve">When you invest in a demi-sentient magic item, you instinctively understand its Backstory, </w:t>
      </w:r>
      <w:r>
        <w:t>even if the item cannot</w:t>
      </w:r>
      <w:r w:rsidR="00794A7B">
        <w:t xml:space="preserve"> </w:t>
      </w:r>
      <w:proofErr w:type="gramStart"/>
      <w:r w:rsidR="00794A7B">
        <w:t>actually communicate</w:t>
      </w:r>
      <w:proofErr w:type="gramEnd"/>
      <w:r w:rsidR="003158BF">
        <w:t>. During Downtime it will also generally let you know on a subconscious level how it is feeling about what you’ve been doing, how your aura is impacting it, and the like. I</w:t>
      </w:r>
      <w:r w:rsidR="00794A7B">
        <w:t xml:space="preserve">f you </w:t>
      </w:r>
      <w:r w:rsidR="003158BF">
        <w:t xml:space="preserve">ignore a magic item’s concerns, </w:t>
      </w:r>
      <w:r w:rsidR="00794A7B">
        <w:t xml:space="preserve">it </w:t>
      </w:r>
      <w:r w:rsidR="003158BF">
        <w:t>will eventually rebel in a manner that is fitting for its personality</w:t>
      </w:r>
      <w:r w:rsidR="00794A7B">
        <w:t xml:space="preserve">. </w:t>
      </w:r>
      <w:r w:rsidR="003158BF">
        <w:t xml:space="preserve">Frequently, a rebellious item can accomplish things it would not appear to be able to do, with the classic example being “wanting to be found” or “betraying you” by slipping out of your hands like the One Ring; it may also let itself be destroyed or do disconcerting things when it is just out of the corner of your eye or when you are nodding off to sleep. </w:t>
      </w:r>
    </w:p>
    <w:p w14:paraId="0BB6EAB8" w14:textId="77777777" w:rsidR="002D25D7" w:rsidRDefault="002D25D7" w:rsidP="00ED61E5">
      <w:pPr>
        <w:pStyle w:val="BodyText"/>
      </w:pPr>
      <w:r>
        <w:tab/>
        <w:t xml:space="preserve">A Backstory can be real or fictitious (e.g., a magic sword might see itself as a questing knight even though it was never a knight and perhaps doesn’t even have a quest). If you create a magic item, it will generally have a backstory that depends upon you, the materials you use, and the environment in which it is crafted. How much influence you have over the Backstory of a magic item you make depends upon the effort you expend trying to articulate the backstory, but it is ultimately up to the GM. </w:t>
      </w:r>
    </w:p>
    <w:p w14:paraId="325BD8F1" w14:textId="7EC8E975" w:rsidR="006F0B82" w:rsidRDefault="003158BF" w:rsidP="00ED61E5">
      <w:pPr>
        <w:pStyle w:val="BodyText"/>
      </w:pPr>
      <w:r>
        <w:tab/>
        <w:t>The Spark can be Elemental (usually Air, Earth, or Water), Green (Primal), Spirit, Negative (Necromantic), Occult, or Positive (Divine)</w:t>
      </w:r>
      <w:r w:rsidR="004F0269">
        <w:t xml:space="preserve">. </w:t>
      </w:r>
      <w:proofErr w:type="gramStart"/>
      <w:r w:rsidR="004F0269">
        <w:t>With the exception of</w:t>
      </w:r>
      <w:proofErr w:type="gramEnd"/>
      <w:r w:rsidR="004F0269">
        <w:t xml:space="preserve"> Elemental, </w:t>
      </w:r>
      <w:r w:rsidR="006F0B82">
        <w:t xml:space="preserve">each magic item has only one type of Spark. Elementals can have, theoretically, any number, but they become increasingly unstable as the number increases, with 1 Elemental Spark resulting in a mellow demi-sentience, and 4 resulting in, well, trouble. </w:t>
      </w:r>
      <w:r w:rsidR="001527C6">
        <w:t>Green</w:t>
      </w:r>
      <w:r w:rsidR="00DB43ED">
        <w:t xml:space="preserve"> magic items typically dislike technology, though some tolerate technology up to the equivalent of a clockwork item</w:t>
      </w:r>
      <w:r w:rsidR="00315406">
        <w:t>, and typically dislike both Lawful and Chaotic Alignments</w:t>
      </w:r>
      <w:r w:rsidR="00DB43ED">
        <w:t xml:space="preserve">. </w:t>
      </w:r>
      <w:r w:rsidR="001527C6">
        <w:t>Positive</w:t>
      </w:r>
      <w:r w:rsidR="00DB43ED">
        <w:t xml:space="preserve"> items </w:t>
      </w:r>
      <w:r w:rsidR="00315406">
        <w:t xml:space="preserve">typically </w:t>
      </w:r>
      <w:r w:rsidR="00DB43ED">
        <w:t>dislike Chaotic alignments</w:t>
      </w:r>
      <w:r w:rsidR="00E85A73">
        <w:t xml:space="preserve">, </w:t>
      </w:r>
      <w:r w:rsidR="00315406">
        <w:t>even if they are Neutral. Occult items typically dislike Lawful alignments, even if they are Neutral</w:t>
      </w:r>
      <w:r w:rsidR="00DB43ED">
        <w:t xml:space="preserve">. </w:t>
      </w:r>
    </w:p>
    <w:p w14:paraId="3FA25735" w14:textId="72C30B4A" w:rsidR="003158BF" w:rsidRDefault="006F0B82" w:rsidP="00ED61E5">
      <w:pPr>
        <w:pStyle w:val="BodyText"/>
      </w:pPr>
      <w:r>
        <w:tab/>
        <w:t>If you can cast Inherent Spells, you have -1 Result on Invest in Magic Item tests for Sparks that are unsuitable for your Spellcasting Tradition. If you can cast Inherent Spells from multiple traditions, you gain -2 Result on the tests except for items with a Spark associated with one of your traditions; for those, you gain a Penalty Die. T</w:t>
      </w:r>
      <w:r w:rsidR="003158BF">
        <w:t xml:space="preserve">here are no </w:t>
      </w:r>
      <w:r>
        <w:t>Demi-Sentient</w:t>
      </w:r>
      <w:r w:rsidR="003158BF">
        <w:t xml:space="preserve"> Magic Items with an Arcane Spark</w:t>
      </w:r>
      <w:r>
        <w:t xml:space="preserve"> and being able to prepare </w:t>
      </w:r>
      <w:r w:rsidR="00315406">
        <w:t xml:space="preserve">Arcane </w:t>
      </w:r>
      <w:r>
        <w:t>spells from a spellbook generally doesn’t have any impact on the test; nor does the ability to cast other spells that are not Inherent</w:t>
      </w:r>
      <w:r w:rsidR="003158BF">
        <w:t>.</w:t>
      </w:r>
      <w:r w:rsidR="002D25D7">
        <w:t xml:space="preserve"> </w:t>
      </w:r>
    </w:p>
    <w:p w14:paraId="21E30D51" w14:textId="3F94F7F7" w:rsidR="00C458FC" w:rsidRDefault="002D25D7" w:rsidP="00ED61E5">
      <w:pPr>
        <w:pStyle w:val="BodyText"/>
      </w:pPr>
      <w:r>
        <w:tab/>
        <w:t xml:space="preserve">Investment Preference includes Alignment and a Skill, potentially with a </w:t>
      </w:r>
      <w:proofErr w:type="gramStart"/>
      <w:r>
        <w:t>Knowledge</w:t>
      </w:r>
      <w:proofErr w:type="gramEnd"/>
      <w:r>
        <w:t xml:space="preserve"> requirement</w:t>
      </w:r>
      <w:r w:rsidR="006F0B82">
        <w:t xml:space="preserve"> (-1 Result if you don’t have it)</w:t>
      </w:r>
      <w:r>
        <w:t>, as well. When you attempt an Invest in Magic Item test, you have -1 Result per step your Alignment is away from that of the Magic Item. For example</w:t>
      </w:r>
      <w:r w:rsidR="00C458FC">
        <w:t>, if you are Lawful Good, investing in a Chaotic Evil item</w:t>
      </w:r>
      <w:r>
        <w:t xml:space="preserve">, you would have -5 Result. </w:t>
      </w:r>
      <w:r w:rsidR="00C458FC">
        <w:t xml:space="preserve">If you create an item, you can generally pick </w:t>
      </w:r>
      <w:r>
        <w:t>the Investment Preference</w:t>
      </w:r>
      <w:r w:rsidR="00C458FC">
        <w:t xml:space="preserve"> and the GM will usually not intervene (though </w:t>
      </w:r>
      <w:proofErr w:type="spellStart"/>
      <w:r w:rsidR="00C458FC">
        <w:t>e</w:t>
      </w:r>
      <w:proofErr w:type="spellEnd"/>
      <w:r w:rsidR="00C458FC">
        <w:t xml:space="preserve"> may). </w:t>
      </w:r>
      <w:r>
        <w:t xml:space="preserve">The skill for most Investment Preferences is Authority or Diplomacy, but an item that wants to “test” you can have other preferences; weapons often have a Weapon Group preference of the type they are, for example. </w:t>
      </w:r>
    </w:p>
    <w:p w14:paraId="2F63E8E5" w14:textId="3D6A9B42" w:rsidR="00AC4241" w:rsidRDefault="00AC4241" w:rsidP="00442C26">
      <w:pPr>
        <w:pStyle w:val="Heading4"/>
      </w:pPr>
      <w:r>
        <w:t xml:space="preserve">Magic Item </w:t>
      </w:r>
      <w:r w:rsidR="00E770BD">
        <w:t>Creation and Advancement</w:t>
      </w:r>
    </w:p>
    <w:p w14:paraId="668E4702" w14:textId="12BA0CBD" w:rsidR="00DB43ED" w:rsidRDefault="006F0B82" w:rsidP="00ED61E5">
      <w:pPr>
        <w:pStyle w:val="BodyText"/>
      </w:pPr>
      <w:r>
        <w:t>Demi-Sentient</w:t>
      </w:r>
      <w:r w:rsidR="00C458FC">
        <w:t xml:space="preserve"> Magic Items are created much like characters</w:t>
      </w:r>
      <w:r w:rsidR="006F782A">
        <w:t xml:space="preserve"> and Coddled Magic Items can increase Level when you do</w:t>
      </w:r>
      <w:r w:rsidR="00C458FC">
        <w:t xml:space="preserve">. </w:t>
      </w:r>
      <w:r w:rsidR="006F782A">
        <w:t xml:space="preserve">See Lifestyle, Coddle Magic Item. </w:t>
      </w:r>
      <w:r w:rsidR="00C458FC">
        <w:t>They start with a -3 in each of STR, DEX, PER, INT, CHA, and WI</w:t>
      </w:r>
      <w:r w:rsidR="006F782A">
        <w:t>L, which can be increased for Moderate Magic Items</w:t>
      </w:r>
      <w:r w:rsidR="00C458FC">
        <w:t xml:space="preserve">. Some attributes may be unusable (e.g., DEX is unusable if the magic item cannot move). Feats, Skills, and Knowledge are similar; an item may lack the agency to move in a manner necessary to use a Feat or Skill it has and may lack the sensory ability to apply </w:t>
      </w:r>
      <w:proofErr w:type="gramStart"/>
      <w:r w:rsidR="00C458FC">
        <w:t>a</w:t>
      </w:r>
      <w:proofErr w:type="gramEnd"/>
      <w:r w:rsidR="00C458FC">
        <w:t xml:space="preserve"> knowledge to the environment or the agency to impart Knowledge it has if it is unable to communicate with you. </w:t>
      </w:r>
    </w:p>
    <w:p w14:paraId="4E883264" w14:textId="62739D7C" w:rsidR="00C458FC" w:rsidRDefault="00DB43ED" w:rsidP="00ED61E5">
      <w:pPr>
        <w:pStyle w:val="BodyText"/>
      </w:pPr>
      <w:r>
        <w:tab/>
        <w:t xml:space="preserve">Minor Magic Items can only take “Fundamental Feats’ that depend on the Mana Gem that was used to create the item. They get one per Item Level. </w:t>
      </w:r>
    </w:p>
    <w:p w14:paraId="6ABC4B95" w14:textId="7C67ECD2" w:rsidR="00DB43ED" w:rsidRDefault="00DB43ED" w:rsidP="00ED61E5">
      <w:pPr>
        <w:pStyle w:val="BodyText"/>
      </w:pPr>
      <w:r>
        <w:tab/>
        <w:t>Lesser Magic Items gain a Feat of a degree that depends on Item Level, the same as a character. See Step E, Elevation. They get one per Item Level</w:t>
      </w:r>
      <w:r w:rsidR="00A159F6">
        <w:t>, which are generally selected from Permanent Magic Item Feats, Familiar Feats, or Feats that are available to anyone</w:t>
      </w:r>
      <w:r>
        <w:t xml:space="preserve">. </w:t>
      </w:r>
      <w:r w:rsidR="00E30380">
        <w:t xml:space="preserve">Because items cannot </w:t>
      </w:r>
      <w:r w:rsidR="00316656">
        <w:t xml:space="preserve">naturally </w:t>
      </w:r>
      <w:r w:rsidR="00E30380">
        <w:t>move or detect anything, you will often want a Feat that gives the item one of these abilities</w:t>
      </w:r>
      <w:r w:rsidR="00316656">
        <w:t>, as well</w:t>
      </w:r>
      <w:r w:rsidR="00E30380">
        <w:t xml:space="preserve">: </w:t>
      </w:r>
    </w:p>
    <w:p w14:paraId="4A5CB4E8" w14:textId="77777777" w:rsidR="00316656" w:rsidRDefault="00316656" w:rsidP="00316656">
      <w:pPr>
        <w:pStyle w:val="BodyText"/>
      </w:pPr>
      <w:r>
        <w:rPr>
          <w:b/>
          <w:bCs/>
        </w:rPr>
        <w:t>Jet Propulsion</w:t>
      </w:r>
      <w:r>
        <w:t>: [PREREQ: Locomotion] The item gains Jet Propulsion (Swim Speed 4); you can take the Aquanaut Feat(s) to increase Swim Speed further.</w:t>
      </w:r>
    </w:p>
    <w:p w14:paraId="0E76CDCE" w14:textId="5BFE1E27" w:rsidR="00E30380" w:rsidRDefault="00316656" w:rsidP="00E30380">
      <w:pPr>
        <w:pStyle w:val="BodyText"/>
      </w:pPr>
      <w:r>
        <w:rPr>
          <w:b/>
          <w:bCs/>
        </w:rPr>
        <w:t>Locomotion</w:t>
      </w:r>
      <w:r w:rsidR="00E30380">
        <w:t>: The item gains Land Speed 2</w:t>
      </w:r>
      <w:r>
        <w:t xml:space="preserve"> and Swim Speed 2 (though the item’s density may make swimming impossible)</w:t>
      </w:r>
      <w:r w:rsidR="00E30380">
        <w:t xml:space="preserve">. You can take this Feat </w:t>
      </w:r>
      <w:r w:rsidR="00A159F6">
        <w:t>a second time</w:t>
      </w:r>
      <w:r w:rsidR="00E30380">
        <w:t xml:space="preserve"> to increase to Land Speed 4</w:t>
      </w:r>
      <w:r>
        <w:t xml:space="preserve"> </w:t>
      </w:r>
      <w:r w:rsidR="00A159F6">
        <w:t xml:space="preserve">and a third time for </w:t>
      </w:r>
      <w:r w:rsidR="00E30380">
        <w:t xml:space="preserve">Land Speed 8. </w:t>
      </w:r>
    </w:p>
    <w:p w14:paraId="3B4F4AFF" w14:textId="7C9F0F2A" w:rsidR="00316656" w:rsidRDefault="00316656" w:rsidP="00316656">
      <w:pPr>
        <w:pStyle w:val="BodyText"/>
      </w:pPr>
      <w:r w:rsidRPr="00E30380">
        <w:rPr>
          <w:b/>
          <w:bCs/>
        </w:rPr>
        <w:t>Meat Puppet</w:t>
      </w:r>
      <w:r>
        <w:t xml:space="preserve">: [PREREQ: Worn Item] The Item can act as the brain for your body. You can allow the item to control </w:t>
      </w:r>
      <w:proofErr w:type="gramStart"/>
      <w:r>
        <w:t>you</w:t>
      </w:r>
      <w:proofErr w:type="gramEnd"/>
      <w:r>
        <w:t xml:space="preserve"> or the item can take over when you are mentally incapacitated. </w:t>
      </w:r>
      <w:r w:rsidR="00133D05">
        <w:t>If the item is Sentient, t</w:t>
      </w:r>
      <w:r>
        <w:t xml:space="preserve">his also allows your item to implant a suggestion when you have 0 ep, unless you are Permanently Insane. </w:t>
      </w:r>
    </w:p>
    <w:p w14:paraId="06612378" w14:textId="03ACF4DC" w:rsidR="00DB43ED" w:rsidRDefault="00DB43ED" w:rsidP="00ED61E5">
      <w:pPr>
        <w:pStyle w:val="BodyText"/>
      </w:pPr>
      <w:r>
        <w:tab/>
        <w:t xml:space="preserve">Moderate Magic Items gain an Attribute with a cap that depends on Item Level, the same as a character. They get +1 Attribute per Item Level. </w:t>
      </w:r>
    </w:p>
    <w:p w14:paraId="1D3A534C" w14:textId="421D5766" w:rsidR="00DB43ED" w:rsidRDefault="00DB43ED" w:rsidP="00ED61E5">
      <w:pPr>
        <w:pStyle w:val="BodyText"/>
      </w:pPr>
      <w:r>
        <w:tab/>
        <w:t xml:space="preserve">Greater Magic Items gain two Feats per Item Level, instead of one. </w:t>
      </w:r>
      <w:r w:rsidR="00CC537F">
        <w:t xml:space="preserve">One Feat per Item Level can be attributed to the owner/wielder (e.g., a weapon could have Exploit Parry Trait as a Feat, which would give the wielder the benefit of the Exploit Parry Trait Feat). </w:t>
      </w:r>
    </w:p>
    <w:p w14:paraId="3FAA57DD" w14:textId="326B3A07" w:rsidR="00DB43ED" w:rsidRDefault="00DB43ED" w:rsidP="00ED61E5">
      <w:pPr>
        <w:pStyle w:val="BodyText"/>
      </w:pPr>
      <w:r>
        <w:tab/>
        <w:t xml:space="preserve">Major Magic Items gain Spell Slots. </w:t>
      </w:r>
    </w:p>
    <w:p w14:paraId="569DE5B9" w14:textId="32B43426" w:rsidR="00DB43ED" w:rsidRDefault="00DB43ED" w:rsidP="00ED61E5">
      <w:pPr>
        <w:pStyle w:val="BodyText"/>
      </w:pPr>
      <w:r>
        <w:tab/>
        <w:t>Artifacts gain three Feats per Item Level, instead of two</w:t>
      </w:r>
      <w:r w:rsidR="00CC537F">
        <w:t>, though only one Feat per Level can be attributed to the owner/wielder</w:t>
      </w:r>
      <w:r>
        <w:t xml:space="preserve">. </w:t>
      </w:r>
    </w:p>
    <w:p w14:paraId="5BB5FADE" w14:textId="77777777" w:rsidR="001F41C6" w:rsidRDefault="001F41C6" w:rsidP="00ED61E5">
      <w:pPr>
        <w:pStyle w:val="BodyText"/>
      </w:pPr>
      <w:r w:rsidRPr="006F782A">
        <w:rPr>
          <w:b/>
          <w:bCs/>
        </w:rPr>
        <w:t>Mana Gems</w:t>
      </w:r>
      <w:r>
        <w:t xml:space="preserve">: A Mana Gem “Flavor” grants a specific Fundamental Feat at each Item Level. Mana Gem flavors include Apparel (of several varieties), Armor (with some varieties), Helmet, Shield, Weapon, Container, Spell Gem, Golem, Poppet/Apotropaic Talisman, and Tools/Kits. When a magic item is crafted, the crafter incorporates a Mana Gem that informs the magic item of its purpose and determines its level; it also acts as the underlying Raw Material cost of the magical part of the magic item. Note: Mana Gems are conceptual in that they need not be gems at all; rather, they could represent a small amount of adamantium used to create an alloy for a metal weapon, the hide or bone of a special creature, the wood of a special tree, or the like. </w:t>
      </w:r>
    </w:p>
    <w:p w14:paraId="1EE39E6A" w14:textId="067FB4E8" w:rsidR="001F41C6" w:rsidRDefault="001F41C6" w:rsidP="00ED61E5">
      <w:pPr>
        <w:pStyle w:val="BodyText"/>
      </w:pPr>
      <w:r>
        <w:rPr>
          <w:b/>
          <w:bCs/>
        </w:rPr>
        <w:t>Empathic Link</w:t>
      </w:r>
      <w:r>
        <w:t xml:space="preserve">: With Lesser Permanent Magic Items, you have a vague sense of the item’s location; if the item is lost or stolen and you indicate to the GM an interest in finding it, the GM will guide you toward the magic item using occasional hints or veer the item back toward you in some other manner. It wants you to find it. </w:t>
      </w:r>
    </w:p>
    <w:p w14:paraId="233922F9" w14:textId="127F691B" w:rsidR="001F41C6" w:rsidRDefault="001F41C6" w:rsidP="00ED61E5">
      <w:pPr>
        <w:pStyle w:val="BodyText"/>
      </w:pPr>
      <w:r>
        <w:rPr>
          <w:b/>
          <w:bCs/>
        </w:rPr>
        <w:t>Sentience</w:t>
      </w:r>
      <w:r>
        <w:t xml:space="preserve">: Moderate Permanent Magic Items have Sentience instead of Demi-Sentience. They can use 4 Lesser Actions per Round instead of Nonactions. The item will generally attempt to improve the quality of items that are placed in it or that it produces as Lesser Actions. For example, a Sentient Cornucopia or Fountain can use Create Value to change subsistence quality food in a Cornucopia or drink in a Fountain to that of a higher quality, without the need for raw materials. It can even turn food, water, or air into potions or ammo into Magic Ammo, if it has the requisite time, feats, and skills. If left to its own devices, a Sentient item will typically organize the contents of an extradimensional space within it and will attempt to anticipate what you need, placing a desired item near the opening when you reach for it. If the magic item includes an extradimensional space, it can also act as an unseen servant inside the space. </w:t>
      </w:r>
    </w:p>
    <w:p w14:paraId="0A2AC5FD" w14:textId="47D1546B" w:rsidR="001F41C6" w:rsidRDefault="009D5E5E" w:rsidP="00ED61E5">
      <w:pPr>
        <w:pStyle w:val="BodyText"/>
      </w:pPr>
      <w:r>
        <w:rPr>
          <w:b/>
          <w:bCs/>
        </w:rPr>
        <w:t>Psychometry</w:t>
      </w:r>
      <w:r w:rsidR="001F41C6">
        <w:t xml:space="preserve">: Greater Permanent Magic Items can communicate with you when </w:t>
      </w:r>
      <w:proofErr w:type="gramStart"/>
      <w:r w:rsidR="001F41C6">
        <w:t>Readied</w:t>
      </w:r>
      <w:proofErr w:type="gramEnd"/>
      <w:r w:rsidR="001F41C6">
        <w:t xml:space="preserve"> or worn as long as you share a language, though the item need not be able to physically speak. </w:t>
      </w:r>
    </w:p>
    <w:p w14:paraId="25FA3608" w14:textId="3A984309" w:rsidR="001F41C6" w:rsidRDefault="001F41C6" w:rsidP="00ED61E5">
      <w:pPr>
        <w:pStyle w:val="BodyText"/>
      </w:pPr>
      <w:r w:rsidRPr="005566D3">
        <w:rPr>
          <w:b/>
          <w:bCs/>
        </w:rPr>
        <w:t>Telepathy</w:t>
      </w:r>
      <w:r>
        <w:t xml:space="preserve">: Major Permanent Magic Items can communicate with you at any distance as long as you share a language, though the item need not be able to physically speak; when </w:t>
      </w:r>
      <w:proofErr w:type="gramStart"/>
      <w:r>
        <w:t>Readied</w:t>
      </w:r>
      <w:proofErr w:type="gramEnd"/>
      <w:r>
        <w:t xml:space="preserve"> or worn they can communicate with you even if you do not share a language. </w:t>
      </w:r>
    </w:p>
    <w:p w14:paraId="4E9A9AF1" w14:textId="173F6C09" w:rsidR="00AC4241" w:rsidRDefault="00AC4241" w:rsidP="00442C26">
      <w:pPr>
        <w:pStyle w:val="Heading4"/>
      </w:pPr>
      <w:r>
        <w:t>Magic Item Actions</w:t>
      </w:r>
    </w:p>
    <w:p w14:paraId="02CAE229" w14:textId="768912C9" w:rsidR="0054161C" w:rsidRDefault="00AC4241" w:rsidP="00ED61E5">
      <w:pPr>
        <w:pStyle w:val="BodyText"/>
      </w:pPr>
      <w:r>
        <w:t xml:space="preserve">Demi-Sentient </w:t>
      </w:r>
      <w:r w:rsidR="009F0CBD">
        <w:t xml:space="preserve">Items have </w:t>
      </w:r>
      <w:r w:rsidR="003158BF">
        <w:t>4</w:t>
      </w:r>
      <w:r w:rsidR="009F0CBD">
        <w:t xml:space="preserve"> </w:t>
      </w:r>
      <w:r>
        <w:t>Nona</w:t>
      </w:r>
      <w:r w:rsidR="00C458FC">
        <w:t>ctions</w:t>
      </w:r>
      <w:r w:rsidR="009F0CBD">
        <w:t xml:space="preserve"> </w:t>
      </w:r>
      <w:r>
        <w:t xml:space="preserve">(Lesser Actions if Sentient) </w:t>
      </w:r>
      <w:r w:rsidR="009F0CBD">
        <w:t>per Round</w:t>
      </w:r>
      <w:r>
        <w:t>, Intermission, or Downtime</w:t>
      </w:r>
      <w:r w:rsidR="003158BF">
        <w:t xml:space="preserve">, which they take </w:t>
      </w:r>
      <w:r>
        <w:t>(</w:t>
      </w:r>
      <w:r w:rsidR="003158BF">
        <w:t>to do nothing</w:t>
      </w:r>
      <w:r>
        <w:t xml:space="preserve"> if a Nonaction</w:t>
      </w:r>
      <w:r w:rsidR="0022646B">
        <w:t>,</w:t>
      </w:r>
      <w:r>
        <w:t xml:space="preserve"> once per Pass)</w:t>
      </w:r>
      <w:r w:rsidR="00C458FC">
        <w:t>. You can spend one of your</w:t>
      </w:r>
      <w:r w:rsidR="003158BF">
        <w:t xml:space="preserve"> Action</w:t>
      </w:r>
      <w:r w:rsidR="00C458FC">
        <w:t>s</w:t>
      </w:r>
      <w:r w:rsidR="003158BF">
        <w:t xml:space="preserve"> to </w:t>
      </w:r>
      <w:r w:rsidR="00C458FC">
        <w:t xml:space="preserve">convert a </w:t>
      </w:r>
      <w:r>
        <w:t xml:space="preserve">Nonaction (or </w:t>
      </w:r>
      <w:r w:rsidR="00C458FC">
        <w:t>Lesser Action</w:t>
      </w:r>
      <w:r>
        <w:t>)</w:t>
      </w:r>
      <w:r w:rsidR="00C458FC">
        <w:t xml:space="preserve"> to an Action, </w:t>
      </w:r>
      <w:r w:rsidR="003158BF">
        <w:t xml:space="preserve">basically allowing you to </w:t>
      </w:r>
      <w:r w:rsidR="00C458FC">
        <w:t>trade</w:t>
      </w:r>
      <w:r w:rsidR="003158BF">
        <w:t xml:space="preserve"> one of your Actions </w:t>
      </w:r>
      <w:r w:rsidR="00C458FC">
        <w:t>so</w:t>
      </w:r>
      <w:r w:rsidR="003158BF">
        <w:t xml:space="preserve"> the Magic Item </w:t>
      </w:r>
      <w:r w:rsidR="00C458FC">
        <w:t>gets one</w:t>
      </w:r>
      <w:r w:rsidR="003158BF">
        <w:t xml:space="preserve">. </w:t>
      </w:r>
      <w:r w:rsidR="00C458FC">
        <w:t xml:space="preserve">This functions like Empathy (Handle Creature), but you can use Authority, Intimidation, Deception, Diplomacy, Lifestyle, or Performance instead of Empathy, if you wish. If you lack the Knowledge associated with the Magic Item’s Spark, you have -1 Result. </w:t>
      </w:r>
      <w:r>
        <w:t>Sentient Items that can move can take their Lesser Actions like Minions, following you, moving out of obvious danger, or the like, generally in a manner that is not particularly helpful to you but keeps them nearby (if desired) and out of danger (to the extent it is possible).</w:t>
      </w:r>
    </w:p>
    <w:p w14:paraId="50FA43E8" w14:textId="3293EC17" w:rsidR="001102EF" w:rsidRDefault="001102EF" w:rsidP="00442C26">
      <w:pPr>
        <w:pStyle w:val="Heading4"/>
      </w:pPr>
      <w:r>
        <w:t>Focus Pools</w:t>
      </w:r>
    </w:p>
    <w:p w14:paraId="2C0BEA42" w14:textId="03A29273" w:rsidR="001102EF" w:rsidRDefault="001102EF" w:rsidP="00ED61E5">
      <w:pPr>
        <w:pStyle w:val="BodyText"/>
      </w:pPr>
      <w:r>
        <w:t xml:space="preserve">A Focus Pool can be activated as an Envision Action and remains active until a Focus Point is used, until you activate another Focus Pool, or until the end of the Encounter, whichever comes first; if you do not use an activated Focus Pool, you do not lose the Focus Point. In </w:t>
      </w:r>
      <w:r w:rsidR="00B73571">
        <w:t>Intermission</w:t>
      </w:r>
      <w:r>
        <w:t xml:space="preserve"> or Downtime Mode, you can designate one Focus Pool as the one that is active when entering Encounter Mode. </w:t>
      </w:r>
    </w:p>
    <w:p w14:paraId="5BB98D13" w14:textId="7865EE10" w:rsidR="00B974FD" w:rsidRDefault="00B974FD">
      <w:pPr>
        <w:rPr>
          <w:rFonts w:ascii="Arial" w:eastAsia="Arial" w:hAnsi="Arial"/>
          <w:sz w:val="16"/>
          <w:szCs w:val="16"/>
        </w:rPr>
      </w:pPr>
      <w:r>
        <w:br w:type="page"/>
      </w:r>
    </w:p>
    <w:p w14:paraId="6619CA4F" w14:textId="1764A3B4" w:rsidR="00562A36" w:rsidRDefault="001F41C6" w:rsidP="00332638">
      <w:pPr>
        <w:pStyle w:val="Heading3"/>
      </w:pPr>
      <w:r>
        <w:lastRenderedPageBreak/>
        <w:t>Permanent</w:t>
      </w:r>
      <w:r w:rsidR="00E85A73">
        <w:t xml:space="preserve"> Magic Item Feats</w:t>
      </w:r>
    </w:p>
    <w:p w14:paraId="37BDCF7F" w14:textId="7389EE25" w:rsidR="006F782A" w:rsidRDefault="006D182A" w:rsidP="00442C26">
      <w:pPr>
        <w:pStyle w:val="Heading4"/>
      </w:pPr>
      <w:r>
        <w:t>Special Materials</w:t>
      </w:r>
    </w:p>
    <w:p w14:paraId="5E63B6ED" w14:textId="3D961FAA" w:rsidR="006F782A" w:rsidRDefault="006F782A" w:rsidP="00ED61E5">
      <w:pPr>
        <w:pStyle w:val="BodyText"/>
      </w:pPr>
      <w:r>
        <w:t xml:space="preserve">Special Material grant you a trait and if you </w:t>
      </w:r>
      <w:r w:rsidR="00F26AE5">
        <w:t>can</w:t>
      </w:r>
      <w:r>
        <w:t xml:space="preserve"> Polymorph, and your Polymorph ability has the associated trait, you can incorporate the Magic Item into your changed form. Special Materials may provide other benefits as described for each type of Magic Item below. </w:t>
      </w:r>
    </w:p>
    <w:tbl>
      <w:tblPr>
        <w:tblStyle w:val="TableGrid"/>
        <w:tblW w:w="7560" w:type="dxa"/>
        <w:tblInd w:w="85" w:type="dxa"/>
        <w:tblLook w:val="04A0" w:firstRow="1" w:lastRow="0" w:firstColumn="1" w:lastColumn="0" w:noHBand="0" w:noVBand="1"/>
      </w:tblPr>
      <w:tblGrid>
        <w:gridCol w:w="2381"/>
        <w:gridCol w:w="1259"/>
        <w:gridCol w:w="355"/>
        <w:gridCol w:w="2291"/>
        <w:gridCol w:w="1274"/>
      </w:tblGrid>
      <w:tr w:rsidR="006F782A" w14:paraId="172F7D79" w14:textId="77777777" w:rsidTr="00A80336">
        <w:tc>
          <w:tcPr>
            <w:tcW w:w="2381" w:type="dxa"/>
          </w:tcPr>
          <w:p w14:paraId="326D8621" w14:textId="77777777" w:rsidR="006F782A" w:rsidRDefault="006F782A" w:rsidP="00ED61E5">
            <w:pPr>
              <w:pStyle w:val="BodyText"/>
            </w:pPr>
            <w:r>
              <w:t>Special Material</w:t>
            </w:r>
          </w:p>
        </w:tc>
        <w:tc>
          <w:tcPr>
            <w:tcW w:w="1259" w:type="dxa"/>
            <w:tcBorders>
              <w:right w:val="single" w:sz="4" w:space="0" w:color="auto"/>
            </w:tcBorders>
          </w:tcPr>
          <w:p w14:paraId="2EBF6646" w14:textId="77777777" w:rsidR="006F782A" w:rsidRDefault="006F782A" w:rsidP="00ED61E5">
            <w:pPr>
              <w:pStyle w:val="BodyText"/>
            </w:pPr>
            <w:r>
              <w:t>Trait</w:t>
            </w:r>
          </w:p>
        </w:tc>
        <w:tc>
          <w:tcPr>
            <w:tcW w:w="355" w:type="dxa"/>
            <w:tcBorders>
              <w:top w:val="nil"/>
              <w:left w:val="single" w:sz="4" w:space="0" w:color="auto"/>
              <w:bottom w:val="nil"/>
              <w:right w:val="single" w:sz="4" w:space="0" w:color="auto"/>
            </w:tcBorders>
          </w:tcPr>
          <w:p w14:paraId="7FC34D70" w14:textId="77777777" w:rsidR="006F782A" w:rsidRDefault="006F782A" w:rsidP="00ED61E5">
            <w:pPr>
              <w:pStyle w:val="BodyText"/>
            </w:pPr>
          </w:p>
        </w:tc>
        <w:tc>
          <w:tcPr>
            <w:tcW w:w="2291" w:type="dxa"/>
            <w:tcBorders>
              <w:left w:val="single" w:sz="4" w:space="0" w:color="auto"/>
            </w:tcBorders>
          </w:tcPr>
          <w:p w14:paraId="027EC2DE" w14:textId="77777777" w:rsidR="006F782A" w:rsidRDefault="006F782A" w:rsidP="00ED61E5">
            <w:pPr>
              <w:pStyle w:val="BodyText"/>
            </w:pPr>
            <w:r>
              <w:t>Special Material</w:t>
            </w:r>
          </w:p>
        </w:tc>
        <w:tc>
          <w:tcPr>
            <w:tcW w:w="1274" w:type="dxa"/>
          </w:tcPr>
          <w:p w14:paraId="540677D1" w14:textId="77777777" w:rsidR="006F782A" w:rsidRDefault="006F782A" w:rsidP="00ED61E5">
            <w:pPr>
              <w:pStyle w:val="BodyText"/>
            </w:pPr>
            <w:r>
              <w:t>Trait</w:t>
            </w:r>
          </w:p>
        </w:tc>
      </w:tr>
      <w:tr w:rsidR="006F782A" w14:paraId="06F8FC78" w14:textId="77777777" w:rsidTr="00A80336">
        <w:tc>
          <w:tcPr>
            <w:tcW w:w="2381" w:type="dxa"/>
          </w:tcPr>
          <w:p w14:paraId="13ED4EB2" w14:textId="77777777" w:rsidR="006F782A" w:rsidRDefault="006F782A" w:rsidP="00ED61E5">
            <w:pPr>
              <w:pStyle w:val="BodyText"/>
            </w:pPr>
            <w:r>
              <w:t>Adamantium (Numerian Steel)</w:t>
            </w:r>
          </w:p>
        </w:tc>
        <w:tc>
          <w:tcPr>
            <w:tcW w:w="1259" w:type="dxa"/>
            <w:tcBorders>
              <w:right w:val="single" w:sz="4" w:space="0" w:color="auto"/>
            </w:tcBorders>
          </w:tcPr>
          <w:p w14:paraId="11F0BDEF" w14:textId="77777777" w:rsidR="006F782A" w:rsidRDefault="006F782A" w:rsidP="00ED61E5">
            <w:pPr>
              <w:pStyle w:val="BodyText"/>
            </w:pPr>
            <w:r>
              <w:t>Earth/Metal</w:t>
            </w:r>
          </w:p>
        </w:tc>
        <w:tc>
          <w:tcPr>
            <w:tcW w:w="355" w:type="dxa"/>
            <w:tcBorders>
              <w:top w:val="nil"/>
              <w:left w:val="single" w:sz="4" w:space="0" w:color="auto"/>
              <w:bottom w:val="nil"/>
              <w:right w:val="single" w:sz="4" w:space="0" w:color="auto"/>
            </w:tcBorders>
          </w:tcPr>
          <w:p w14:paraId="5BB3474C" w14:textId="77777777" w:rsidR="006F782A" w:rsidRDefault="006F782A" w:rsidP="00ED61E5">
            <w:pPr>
              <w:pStyle w:val="BodyText"/>
            </w:pPr>
          </w:p>
        </w:tc>
        <w:tc>
          <w:tcPr>
            <w:tcW w:w="2291" w:type="dxa"/>
            <w:tcBorders>
              <w:left w:val="single" w:sz="4" w:space="0" w:color="auto"/>
            </w:tcBorders>
          </w:tcPr>
          <w:p w14:paraId="07C327C6" w14:textId="77777777" w:rsidR="006F782A" w:rsidRDefault="006F782A" w:rsidP="00ED61E5">
            <w:pPr>
              <w:pStyle w:val="BodyText"/>
            </w:pPr>
            <w:r>
              <w:t>Goliah Leather</w:t>
            </w:r>
          </w:p>
        </w:tc>
        <w:tc>
          <w:tcPr>
            <w:tcW w:w="1274" w:type="dxa"/>
          </w:tcPr>
          <w:p w14:paraId="64D97F64" w14:textId="77777777" w:rsidR="006F782A" w:rsidRDefault="006F782A" w:rsidP="00ED61E5">
            <w:pPr>
              <w:pStyle w:val="BodyText"/>
            </w:pPr>
            <w:r>
              <w:t>Animal</w:t>
            </w:r>
          </w:p>
        </w:tc>
      </w:tr>
      <w:tr w:rsidR="006F782A" w14:paraId="0381341E" w14:textId="77777777" w:rsidTr="00A80336">
        <w:tc>
          <w:tcPr>
            <w:tcW w:w="2381" w:type="dxa"/>
          </w:tcPr>
          <w:p w14:paraId="18FA329B" w14:textId="77777777" w:rsidR="006F782A" w:rsidRDefault="006F782A" w:rsidP="00ED61E5">
            <w:pPr>
              <w:pStyle w:val="BodyText"/>
            </w:pPr>
            <w:r>
              <w:t>Bedrock</w:t>
            </w:r>
          </w:p>
        </w:tc>
        <w:tc>
          <w:tcPr>
            <w:tcW w:w="1259" w:type="dxa"/>
            <w:tcBorders>
              <w:right w:val="single" w:sz="4" w:space="0" w:color="auto"/>
            </w:tcBorders>
          </w:tcPr>
          <w:p w14:paraId="517421D3" w14:textId="77777777" w:rsidR="006F782A" w:rsidRDefault="006F782A" w:rsidP="00ED61E5">
            <w:pPr>
              <w:pStyle w:val="BodyText"/>
            </w:pPr>
            <w:r>
              <w:t>Earth/Ceramic</w:t>
            </w:r>
          </w:p>
        </w:tc>
        <w:tc>
          <w:tcPr>
            <w:tcW w:w="355" w:type="dxa"/>
            <w:tcBorders>
              <w:top w:val="nil"/>
              <w:left w:val="single" w:sz="4" w:space="0" w:color="auto"/>
              <w:bottom w:val="nil"/>
              <w:right w:val="single" w:sz="4" w:space="0" w:color="auto"/>
            </w:tcBorders>
          </w:tcPr>
          <w:p w14:paraId="6F427A5C" w14:textId="77777777" w:rsidR="006F782A" w:rsidRDefault="006F782A" w:rsidP="00ED61E5">
            <w:pPr>
              <w:pStyle w:val="BodyText"/>
            </w:pPr>
          </w:p>
        </w:tc>
        <w:tc>
          <w:tcPr>
            <w:tcW w:w="2291" w:type="dxa"/>
            <w:tcBorders>
              <w:left w:val="single" w:sz="4" w:space="0" w:color="auto"/>
            </w:tcBorders>
          </w:tcPr>
          <w:p w14:paraId="645D0C0A" w14:textId="77777777" w:rsidR="006F782A" w:rsidRDefault="006F782A" w:rsidP="00ED61E5">
            <w:pPr>
              <w:pStyle w:val="BodyText"/>
            </w:pPr>
            <w:r>
              <w:t>Lichbone</w:t>
            </w:r>
          </w:p>
        </w:tc>
        <w:tc>
          <w:tcPr>
            <w:tcW w:w="1274" w:type="dxa"/>
          </w:tcPr>
          <w:p w14:paraId="60A3B5C5" w14:textId="77777777" w:rsidR="006F782A" w:rsidRDefault="006F782A" w:rsidP="00ED61E5">
            <w:pPr>
              <w:pStyle w:val="BodyText"/>
            </w:pPr>
            <w:r>
              <w:t>Undead</w:t>
            </w:r>
          </w:p>
        </w:tc>
      </w:tr>
      <w:tr w:rsidR="006F782A" w14:paraId="046384EB" w14:textId="77777777" w:rsidTr="00A80336">
        <w:tc>
          <w:tcPr>
            <w:tcW w:w="2381" w:type="dxa"/>
          </w:tcPr>
          <w:p w14:paraId="0EB90572" w14:textId="77777777" w:rsidR="006F782A" w:rsidRDefault="006F782A" w:rsidP="00ED61E5">
            <w:pPr>
              <w:pStyle w:val="BodyText"/>
            </w:pPr>
            <w:r>
              <w:t>Bronzewood</w:t>
            </w:r>
          </w:p>
        </w:tc>
        <w:tc>
          <w:tcPr>
            <w:tcW w:w="1259" w:type="dxa"/>
            <w:tcBorders>
              <w:right w:val="single" w:sz="4" w:space="0" w:color="auto"/>
            </w:tcBorders>
          </w:tcPr>
          <w:p w14:paraId="6B128FC6" w14:textId="77777777" w:rsidR="006F782A" w:rsidRDefault="006F782A" w:rsidP="00ED61E5">
            <w:pPr>
              <w:pStyle w:val="BodyText"/>
            </w:pPr>
            <w:r>
              <w:t>Plant/Wood</w:t>
            </w:r>
          </w:p>
        </w:tc>
        <w:tc>
          <w:tcPr>
            <w:tcW w:w="355" w:type="dxa"/>
            <w:tcBorders>
              <w:top w:val="nil"/>
              <w:left w:val="single" w:sz="4" w:space="0" w:color="auto"/>
              <w:bottom w:val="nil"/>
              <w:right w:val="single" w:sz="4" w:space="0" w:color="auto"/>
            </w:tcBorders>
          </w:tcPr>
          <w:p w14:paraId="422282F6" w14:textId="77777777" w:rsidR="006F782A" w:rsidRDefault="006F782A" w:rsidP="00ED61E5">
            <w:pPr>
              <w:pStyle w:val="BodyText"/>
            </w:pPr>
          </w:p>
        </w:tc>
        <w:tc>
          <w:tcPr>
            <w:tcW w:w="2291" w:type="dxa"/>
            <w:tcBorders>
              <w:left w:val="single" w:sz="4" w:space="0" w:color="auto"/>
            </w:tcBorders>
          </w:tcPr>
          <w:p w14:paraId="4106DDBA" w14:textId="77777777" w:rsidR="006F782A" w:rsidRDefault="006F782A" w:rsidP="00ED61E5">
            <w:pPr>
              <w:pStyle w:val="BodyText"/>
            </w:pPr>
            <w:r>
              <w:t>Mithril (Truesteel)</w:t>
            </w:r>
          </w:p>
        </w:tc>
        <w:tc>
          <w:tcPr>
            <w:tcW w:w="1274" w:type="dxa"/>
          </w:tcPr>
          <w:p w14:paraId="3F74F18D" w14:textId="77777777" w:rsidR="006F782A" w:rsidRDefault="006F782A" w:rsidP="00ED61E5">
            <w:pPr>
              <w:pStyle w:val="BodyText"/>
            </w:pPr>
            <w:r>
              <w:t>Air/Metal</w:t>
            </w:r>
          </w:p>
        </w:tc>
      </w:tr>
      <w:tr w:rsidR="006F782A" w14:paraId="2893856B" w14:textId="77777777" w:rsidTr="00A80336">
        <w:tc>
          <w:tcPr>
            <w:tcW w:w="2381" w:type="dxa"/>
          </w:tcPr>
          <w:p w14:paraId="78EEE4EA" w14:textId="77777777" w:rsidR="006F782A" w:rsidRDefault="006F782A" w:rsidP="00ED61E5">
            <w:pPr>
              <w:pStyle w:val="BodyText"/>
            </w:pPr>
            <w:r>
              <w:t>Dragonskin</w:t>
            </w:r>
          </w:p>
        </w:tc>
        <w:tc>
          <w:tcPr>
            <w:tcW w:w="1259" w:type="dxa"/>
            <w:tcBorders>
              <w:right w:val="single" w:sz="4" w:space="0" w:color="auto"/>
            </w:tcBorders>
          </w:tcPr>
          <w:p w14:paraId="7FD0D206" w14:textId="77777777" w:rsidR="006F782A" w:rsidRDefault="006F782A" w:rsidP="00ED61E5">
            <w:pPr>
              <w:pStyle w:val="BodyText"/>
            </w:pPr>
            <w:r>
              <w:t>Beast</w:t>
            </w:r>
          </w:p>
        </w:tc>
        <w:tc>
          <w:tcPr>
            <w:tcW w:w="355" w:type="dxa"/>
            <w:tcBorders>
              <w:top w:val="nil"/>
              <w:left w:val="single" w:sz="4" w:space="0" w:color="auto"/>
              <w:bottom w:val="nil"/>
              <w:right w:val="single" w:sz="4" w:space="0" w:color="auto"/>
            </w:tcBorders>
          </w:tcPr>
          <w:p w14:paraId="09163B7A" w14:textId="77777777" w:rsidR="006F782A" w:rsidRDefault="006F782A" w:rsidP="00ED61E5">
            <w:pPr>
              <w:pStyle w:val="BodyText"/>
            </w:pPr>
          </w:p>
        </w:tc>
        <w:tc>
          <w:tcPr>
            <w:tcW w:w="2291" w:type="dxa"/>
            <w:tcBorders>
              <w:left w:val="single" w:sz="4" w:space="0" w:color="auto"/>
            </w:tcBorders>
          </w:tcPr>
          <w:p w14:paraId="34F45E36" w14:textId="77777777" w:rsidR="006F782A" w:rsidRDefault="006F782A" w:rsidP="00ED61E5">
            <w:pPr>
              <w:pStyle w:val="BodyText"/>
            </w:pPr>
            <w:r>
              <w:t>Obsidian</w:t>
            </w:r>
          </w:p>
        </w:tc>
        <w:tc>
          <w:tcPr>
            <w:tcW w:w="1274" w:type="dxa"/>
          </w:tcPr>
          <w:p w14:paraId="1DCEFB83" w14:textId="77777777" w:rsidR="006F782A" w:rsidRDefault="006F782A" w:rsidP="00ED61E5">
            <w:pPr>
              <w:pStyle w:val="BodyText"/>
            </w:pPr>
            <w:r>
              <w:t>Earth/Glass</w:t>
            </w:r>
          </w:p>
        </w:tc>
      </w:tr>
      <w:tr w:rsidR="006F782A" w14:paraId="4DD340AF" w14:textId="77777777" w:rsidTr="00A80336">
        <w:tc>
          <w:tcPr>
            <w:tcW w:w="2381" w:type="dxa"/>
          </w:tcPr>
          <w:p w14:paraId="3E720F85" w14:textId="77777777" w:rsidR="006F782A" w:rsidRDefault="006F782A" w:rsidP="00ED61E5">
            <w:pPr>
              <w:pStyle w:val="BodyText"/>
            </w:pPr>
            <w:r>
              <w:t>Earthball</w:t>
            </w:r>
          </w:p>
        </w:tc>
        <w:tc>
          <w:tcPr>
            <w:tcW w:w="1259" w:type="dxa"/>
            <w:tcBorders>
              <w:right w:val="single" w:sz="4" w:space="0" w:color="auto"/>
            </w:tcBorders>
          </w:tcPr>
          <w:p w14:paraId="38CA3D41" w14:textId="77777777" w:rsidR="006F782A" w:rsidRDefault="006F782A" w:rsidP="00ED61E5">
            <w:pPr>
              <w:pStyle w:val="BodyText"/>
            </w:pPr>
            <w:r>
              <w:t>Fungus</w:t>
            </w:r>
          </w:p>
        </w:tc>
        <w:tc>
          <w:tcPr>
            <w:tcW w:w="355" w:type="dxa"/>
            <w:tcBorders>
              <w:top w:val="nil"/>
              <w:left w:val="single" w:sz="4" w:space="0" w:color="auto"/>
              <w:bottom w:val="nil"/>
              <w:right w:val="single" w:sz="4" w:space="0" w:color="auto"/>
            </w:tcBorders>
          </w:tcPr>
          <w:p w14:paraId="419CBB95" w14:textId="77777777" w:rsidR="006F782A" w:rsidRDefault="006F782A" w:rsidP="00ED61E5">
            <w:pPr>
              <w:pStyle w:val="BodyText"/>
            </w:pPr>
          </w:p>
        </w:tc>
        <w:tc>
          <w:tcPr>
            <w:tcW w:w="2291" w:type="dxa"/>
            <w:tcBorders>
              <w:left w:val="single" w:sz="4" w:space="0" w:color="auto"/>
            </w:tcBorders>
          </w:tcPr>
          <w:p w14:paraId="34D51C38" w14:textId="77777777" w:rsidR="006F782A" w:rsidRDefault="006F782A" w:rsidP="00ED61E5">
            <w:pPr>
              <w:pStyle w:val="BodyText"/>
            </w:pPr>
            <w:r>
              <w:t>Orichalcum (Atlantean Steel)</w:t>
            </w:r>
          </w:p>
        </w:tc>
        <w:tc>
          <w:tcPr>
            <w:tcW w:w="1274" w:type="dxa"/>
          </w:tcPr>
          <w:p w14:paraId="6EA8690E" w14:textId="77777777" w:rsidR="006F782A" w:rsidRDefault="006F782A" w:rsidP="00ED61E5">
            <w:pPr>
              <w:pStyle w:val="BodyText"/>
            </w:pPr>
            <w:r>
              <w:t>Water/Metal</w:t>
            </w:r>
          </w:p>
        </w:tc>
      </w:tr>
      <w:tr w:rsidR="006F782A" w14:paraId="67808552" w14:textId="77777777" w:rsidTr="00A80336">
        <w:tc>
          <w:tcPr>
            <w:tcW w:w="2381" w:type="dxa"/>
          </w:tcPr>
          <w:p w14:paraId="3C656A7E" w14:textId="77777777" w:rsidR="006F782A" w:rsidRDefault="006F782A" w:rsidP="00ED61E5">
            <w:pPr>
              <w:pStyle w:val="BodyText"/>
            </w:pPr>
            <w:r>
              <w:t>Ectoplasm</w:t>
            </w:r>
          </w:p>
        </w:tc>
        <w:tc>
          <w:tcPr>
            <w:tcW w:w="1259" w:type="dxa"/>
            <w:tcBorders>
              <w:right w:val="single" w:sz="4" w:space="0" w:color="auto"/>
            </w:tcBorders>
          </w:tcPr>
          <w:p w14:paraId="19B3335A" w14:textId="77777777" w:rsidR="006F782A" w:rsidRDefault="006F782A" w:rsidP="00ED61E5">
            <w:pPr>
              <w:pStyle w:val="BodyText"/>
            </w:pPr>
            <w:r>
              <w:t>Incorporeal</w:t>
            </w:r>
          </w:p>
        </w:tc>
        <w:tc>
          <w:tcPr>
            <w:tcW w:w="355" w:type="dxa"/>
            <w:tcBorders>
              <w:top w:val="nil"/>
              <w:left w:val="single" w:sz="4" w:space="0" w:color="auto"/>
              <w:bottom w:val="nil"/>
              <w:right w:val="single" w:sz="4" w:space="0" w:color="auto"/>
            </w:tcBorders>
          </w:tcPr>
          <w:p w14:paraId="0AC5B36E" w14:textId="77777777" w:rsidR="006F782A" w:rsidRDefault="006F782A" w:rsidP="00ED61E5">
            <w:pPr>
              <w:pStyle w:val="BodyText"/>
            </w:pPr>
          </w:p>
        </w:tc>
        <w:tc>
          <w:tcPr>
            <w:tcW w:w="2291" w:type="dxa"/>
            <w:tcBorders>
              <w:left w:val="single" w:sz="4" w:space="0" w:color="auto"/>
            </w:tcBorders>
          </w:tcPr>
          <w:p w14:paraId="5D812B1F" w14:textId="77777777" w:rsidR="006F782A" w:rsidRDefault="006F782A" w:rsidP="00ED61E5">
            <w:pPr>
              <w:pStyle w:val="BodyText"/>
            </w:pPr>
            <w:r>
              <w:t>Sapphire</w:t>
            </w:r>
          </w:p>
        </w:tc>
        <w:tc>
          <w:tcPr>
            <w:tcW w:w="1274" w:type="dxa"/>
          </w:tcPr>
          <w:p w14:paraId="3F602BE3" w14:textId="77777777" w:rsidR="006F782A" w:rsidRDefault="006F782A" w:rsidP="00ED61E5">
            <w:pPr>
              <w:pStyle w:val="BodyText"/>
            </w:pPr>
            <w:r>
              <w:t>Water/Polymer</w:t>
            </w:r>
          </w:p>
        </w:tc>
      </w:tr>
      <w:tr w:rsidR="006F782A" w14:paraId="6060F563" w14:textId="77777777" w:rsidTr="00A80336">
        <w:tc>
          <w:tcPr>
            <w:tcW w:w="2381" w:type="dxa"/>
          </w:tcPr>
          <w:p w14:paraId="48877D2B" w14:textId="77777777" w:rsidR="006F782A" w:rsidRDefault="006F782A" w:rsidP="00ED61E5">
            <w:pPr>
              <w:pStyle w:val="BodyText"/>
            </w:pPr>
            <w:r>
              <w:t>Feyfeather</w:t>
            </w:r>
          </w:p>
        </w:tc>
        <w:tc>
          <w:tcPr>
            <w:tcW w:w="1259" w:type="dxa"/>
            <w:tcBorders>
              <w:right w:val="single" w:sz="4" w:space="0" w:color="auto"/>
            </w:tcBorders>
          </w:tcPr>
          <w:p w14:paraId="10D9C76C" w14:textId="77777777" w:rsidR="006F782A" w:rsidRDefault="006F782A" w:rsidP="00ED61E5">
            <w:pPr>
              <w:pStyle w:val="BodyText"/>
            </w:pPr>
            <w:r>
              <w:t>Fey</w:t>
            </w:r>
          </w:p>
        </w:tc>
        <w:tc>
          <w:tcPr>
            <w:tcW w:w="355" w:type="dxa"/>
            <w:tcBorders>
              <w:top w:val="nil"/>
              <w:left w:val="single" w:sz="4" w:space="0" w:color="auto"/>
              <w:bottom w:val="nil"/>
              <w:right w:val="single" w:sz="4" w:space="0" w:color="auto"/>
            </w:tcBorders>
          </w:tcPr>
          <w:p w14:paraId="0DC423D3" w14:textId="77777777" w:rsidR="006F782A" w:rsidRDefault="006F782A" w:rsidP="00ED61E5">
            <w:pPr>
              <w:pStyle w:val="BodyText"/>
            </w:pPr>
          </w:p>
        </w:tc>
        <w:tc>
          <w:tcPr>
            <w:tcW w:w="2291" w:type="dxa"/>
            <w:tcBorders>
              <w:left w:val="single" w:sz="4" w:space="0" w:color="auto"/>
            </w:tcBorders>
          </w:tcPr>
          <w:p w14:paraId="389F01DC" w14:textId="77777777" w:rsidR="006F782A" w:rsidRDefault="006F782A" w:rsidP="00ED61E5">
            <w:pPr>
              <w:pStyle w:val="BodyText"/>
            </w:pPr>
            <w:r>
              <w:t>Slimeskin</w:t>
            </w:r>
          </w:p>
        </w:tc>
        <w:tc>
          <w:tcPr>
            <w:tcW w:w="1274" w:type="dxa"/>
          </w:tcPr>
          <w:p w14:paraId="47173534" w14:textId="77777777" w:rsidR="006F782A" w:rsidRDefault="006F782A" w:rsidP="00ED61E5">
            <w:pPr>
              <w:pStyle w:val="BodyText"/>
            </w:pPr>
            <w:r>
              <w:t>Ooze</w:t>
            </w:r>
          </w:p>
        </w:tc>
      </w:tr>
      <w:tr w:rsidR="006F782A" w14:paraId="687A4438" w14:textId="77777777" w:rsidTr="00A80336">
        <w:tc>
          <w:tcPr>
            <w:tcW w:w="2381" w:type="dxa"/>
          </w:tcPr>
          <w:p w14:paraId="02B2CD95" w14:textId="77777777" w:rsidR="006F782A" w:rsidRDefault="006F782A" w:rsidP="00ED61E5">
            <w:pPr>
              <w:pStyle w:val="BodyText"/>
            </w:pPr>
            <w:r>
              <w:t>Glassteel Sand*</w:t>
            </w:r>
          </w:p>
        </w:tc>
        <w:tc>
          <w:tcPr>
            <w:tcW w:w="1259" w:type="dxa"/>
            <w:tcBorders>
              <w:right w:val="single" w:sz="4" w:space="0" w:color="auto"/>
            </w:tcBorders>
          </w:tcPr>
          <w:p w14:paraId="20856ED9" w14:textId="77777777" w:rsidR="006F782A" w:rsidRDefault="006F782A" w:rsidP="00ED61E5">
            <w:pPr>
              <w:pStyle w:val="BodyText"/>
            </w:pPr>
            <w:r>
              <w:t>Air/Glass</w:t>
            </w:r>
          </w:p>
        </w:tc>
        <w:tc>
          <w:tcPr>
            <w:tcW w:w="355" w:type="dxa"/>
            <w:tcBorders>
              <w:top w:val="nil"/>
              <w:left w:val="single" w:sz="4" w:space="0" w:color="auto"/>
              <w:bottom w:val="nil"/>
              <w:right w:val="single" w:sz="4" w:space="0" w:color="auto"/>
            </w:tcBorders>
          </w:tcPr>
          <w:p w14:paraId="39FA4AA2" w14:textId="77777777" w:rsidR="006F782A" w:rsidRDefault="006F782A" w:rsidP="00ED61E5">
            <w:pPr>
              <w:pStyle w:val="BodyText"/>
            </w:pPr>
          </w:p>
        </w:tc>
        <w:tc>
          <w:tcPr>
            <w:tcW w:w="2291" w:type="dxa"/>
            <w:tcBorders>
              <w:left w:val="single" w:sz="4" w:space="0" w:color="auto"/>
            </w:tcBorders>
          </w:tcPr>
          <w:p w14:paraId="520E047D" w14:textId="77777777" w:rsidR="006F782A" w:rsidRDefault="006F782A" w:rsidP="00ED61E5">
            <w:pPr>
              <w:pStyle w:val="BodyText"/>
            </w:pPr>
            <w:r>
              <w:t>Solidified Oil</w:t>
            </w:r>
          </w:p>
        </w:tc>
        <w:tc>
          <w:tcPr>
            <w:tcW w:w="1274" w:type="dxa"/>
          </w:tcPr>
          <w:p w14:paraId="7ECF0EDE" w14:textId="77777777" w:rsidR="006F782A" w:rsidRDefault="006F782A" w:rsidP="00ED61E5">
            <w:pPr>
              <w:pStyle w:val="BodyText"/>
            </w:pPr>
            <w:r>
              <w:t>Earth/Polymer</w:t>
            </w:r>
          </w:p>
        </w:tc>
      </w:tr>
    </w:tbl>
    <w:p w14:paraId="35981600" w14:textId="77777777" w:rsidR="006F782A" w:rsidRDefault="006F782A" w:rsidP="00ED61E5">
      <w:pPr>
        <w:pStyle w:val="BodyText"/>
      </w:pPr>
      <w:r>
        <w:t xml:space="preserve">* Glassteel Sand is a raw material that can be fashioned into glassteel. </w:t>
      </w:r>
    </w:p>
    <w:p w14:paraId="58306FB5" w14:textId="77777777" w:rsidR="001F41C6" w:rsidRDefault="001F41C6" w:rsidP="00442C26">
      <w:pPr>
        <w:pStyle w:val="Heading4"/>
      </w:pPr>
      <w:r>
        <w:t>Elemental Damage Feats</w:t>
      </w:r>
    </w:p>
    <w:p w14:paraId="553A5F66" w14:textId="77777777" w:rsidR="001F41C6" w:rsidRDefault="001F41C6" w:rsidP="00ED61E5">
      <w:pPr>
        <w:pStyle w:val="BodyText"/>
      </w:pPr>
      <w:r>
        <w:t xml:space="preserve">The Bonus Elemental Damage you gain from an Elemental Damage Feat is 1, 2, 3, or 4, depending upon whether the item is not a weapon, a Bulk 1 (or less) Weapon, a Bulk 2+ (&lt;1) Weapon, or Bulk 4 (1) Weapon. The Elemental Damage is usually Bonus CHA Damage, which is subject to the Maximum Bonus CHA Damage/DR Cap. Elemental Damage options include Acid, Antacid, Cold, Darkness, Desiccation, Disintegration, Dyspnea, Electricity, Green, Heat, Holy, Lode, Negative, Positive, Radiance, Silence, Sonic, Spirit, and Unholy. For Air, Anarchic, Axiomatic, Earth, and Water you gain Bonus WIL Damage instead of Bonus CHA Damage. You can take each Feat multiple times. </w:t>
      </w:r>
    </w:p>
    <w:p w14:paraId="3B6AB46E" w14:textId="77777777" w:rsidR="001F41C6" w:rsidRDefault="001F41C6" w:rsidP="00ED61E5">
      <w:pPr>
        <w:pStyle w:val="BodyText"/>
      </w:pPr>
      <w:r>
        <w:tab/>
        <w:t xml:space="preserve">Acid: Persistent Acid Damage, which is applied to Target’s armor, if any, before being applied to Target (when armor is destroyed). If Target is not wearing hermetically sealed armor, Target also takes half of the Persistent Damage Target’s Armor takes; this does not apply if damage is to a shield unless the shield was penetrated. </w:t>
      </w:r>
    </w:p>
    <w:p w14:paraId="0798BAC7" w14:textId="77777777" w:rsidR="001F41C6" w:rsidRDefault="001F41C6" w:rsidP="00ED61E5">
      <w:pPr>
        <w:pStyle w:val="BodyText"/>
      </w:pPr>
      <w:r>
        <w:tab/>
        <w:t xml:space="preserve">Air: Nonlethal Air Damage. Resistance to either Air or Nonlethal is applicable. You can use the item as an air bladder as an action. </w:t>
      </w:r>
    </w:p>
    <w:p w14:paraId="09421D78" w14:textId="77777777" w:rsidR="001F41C6" w:rsidRDefault="001F41C6" w:rsidP="00ED61E5">
      <w:pPr>
        <w:pStyle w:val="BodyText"/>
      </w:pPr>
      <w:r>
        <w:tab/>
        <w:t xml:space="preserve">Anarchic: Creatures and Sentient objects that are vulnerable to Axiomatic damage are immune to Anarchic damage; Lawful creatures and Sentient objects take x2 Anarchic damage. </w:t>
      </w:r>
    </w:p>
    <w:p w14:paraId="48712869" w14:textId="77777777" w:rsidR="001F41C6" w:rsidRDefault="001F41C6" w:rsidP="00ED61E5">
      <w:pPr>
        <w:pStyle w:val="BodyText"/>
      </w:pPr>
      <w:r>
        <w:tab/>
        <w:t xml:space="preserve">Antacid: Antacid is functionally the same as Acid, though they counter one another. </w:t>
      </w:r>
    </w:p>
    <w:p w14:paraId="3828173E" w14:textId="77777777" w:rsidR="001F41C6" w:rsidRPr="00D10F79" w:rsidRDefault="001F41C6" w:rsidP="00ED61E5">
      <w:pPr>
        <w:pStyle w:val="BodyText"/>
      </w:pPr>
      <w:r>
        <w:tab/>
      </w:r>
      <w:r w:rsidRPr="00D10F79">
        <w:t xml:space="preserve">Axiomatic: Axiomatic </w:t>
      </w:r>
      <w:r>
        <w:t xml:space="preserve">Psychological </w:t>
      </w:r>
      <w:r w:rsidRPr="00D10F79">
        <w:t xml:space="preserve">Damage. Creatures </w:t>
      </w:r>
      <w:r>
        <w:t xml:space="preserve">and Sentient objects </w:t>
      </w:r>
      <w:r w:rsidRPr="00D10F79">
        <w:t xml:space="preserve">vulnerable to Anarchic damage are immune to Axiomatic damage; Chaotic creatures and </w:t>
      </w:r>
      <w:r>
        <w:t>Sentient</w:t>
      </w:r>
      <w:r w:rsidRPr="00D10F79">
        <w:t xml:space="preserve"> objects </w:t>
      </w:r>
      <w:r>
        <w:t xml:space="preserve">also </w:t>
      </w:r>
      <w:r w:rsidRPr="00D10F79">
        <w:t>take</w:t>
      </w:r>
      <w:r>
        <w:t xml:space="preserve"> (Lethal) </w:t>
      </w:r>
      <w:r w:rsidRPr="00D10F79">
        <w:t>Axiomatic damage</w:t>
      </w:r>
      <w:r>
        <w:t xml:space="preserve"> equal to the Bonus Psychological Damage. If reduced to 0 ep, the Suggestion received is </w:t>
      </w:r>
      <w:r w:rsidRPr="00D10F79">
        <w:t xml:space="preserve">Flee (if Chaotic), Trust (if Lawful), or do not interfere (if neither Lawful nor Chaotic). </w:t>
      </w:r>
      <w:r>
        <w:t xml:space="preserve">Note: Although Lawful creatures take </w:t>
      </w:r>
      <w:proofErr w:type="gramStart"/>
      <w:r>
        <w:t>Psychological</w:t>
      </w:r>
      <w:proofErr w:type="gramEnd"/>
      <w:r>
        <w:t xml:space="preserve"> damage, they may interpret it as rapture. </w:t>
      </w:r>
    </w:p>
    <w:p w14:paraId="751069DB" w14:textId="77777777" w:rsidR="001F41C6" w:rsidRDefault="001F41C6" w:rsidP="00ED61E5">
      <w:pPr>
        <w:pStyle w:val="BodyText"/>
      </w:pPr>
      <w:r>
        <w:tab/>
        <w:t xml:space="preserve">Cold: If Cold Damage is 10% or more of max hp of Target, Target gains Drained +1 instead of taking Cold Damage. </w:t>
      </w:r>
    </w:p>
    <w:p w14:paraId="11B9E994" w14:textId="77777777" w:rsidR="001F41C6" w:rsidRDefault="001F41C6" w:rsidP="00ED61E5">
      <w:pPr>
        <w:pStyle w:val="BodyText"/>
      </w:pPr>
      <w:r>
        <w:tab/>
        <w:t xml:space="preserve">Darkness: Persistent Darkness ep Damage. Persistent Darkness damage does not decrease after each pass if Target is in </w:t>
      </w:r>
      <w:proofErr w:type="gramStart"/>
      <w:r>
        <w:t>darkness, but</w:t>
      </w:r>
      <w:proofErr w:type="gramEnd"/>
      <w:r>
        <w:t xml:space="preserve"> decreases at a rate of 2 per pass in sunlight. If Target is reduced to 10% of max ep, Target is Blinded until the end of the encounter. Persistent Darkness damage ends when Target reaches 0 ep, at which point Target gains a Suggestion to scream in terror. </w:t>
      </w:r>
    </w:p>
    <w:p w14:paraId="24427F5A" w14:textId="77777777" w:rsidR="001F41C6" w:rsidRDefault="001F41C6" w:rsidP="00ED61E5">
      <w:pPr>
        <w:pStyle w:val="BodyText"/>
      </w:pPr>
      <w:r>
        <w:tab/>
        <w:t xml:space="preserve">Desiccation: Creatures that do not need moisture in their bodies to survive are immune. Desiccation Damage cannot normally be healed until the end of the encounter. (Although you can remedy dehydration by drinking water, the water is not absorbed quickly enough to be of benefit during the Encounter.) </w:t>
      </w:r>
    </w:p>
    <w:p w14:paraId="261C5618" w14:textId="77777777" w:rsidR="001F41C6" w:rsidRDefault="001F41C6" w:rsidP="00ED61E5">
      <w:pPr>
        <w:pStyle w:val="BodyText"/>
      </w:pPr>
      <w:r>
        <w:tab/>
        <w:t xml:space="preserve">Disintegration: Unlike most Elemental Damage, Disintegration Damage does not bypass Armor DR, but it inflicts Disintegration Damage on non-living materials (apply ½ of remaining Disintegration Damage to Target if any bypasses DR), including non-sentient creatures made of non-living materials. Disintegration Damage cannot generally be healed until the end of the encounter unless Regeneration is used. </w:t>
      </w:r>
    </w:p>
    <w:p w14:paraId="281FAB9D" w14:textId="77777777" w:rsidR="001F41C6" w:rsidRDefault="001F41C6" w:rsidP="00ED61E5">
      <w:pPr>
        <w:pStyle w:val="BodyText"/>
      </w:pPr>
      <w:r>
        <w:tab/>
        <w:t xml:space="preserve">Dyspnea: Creatures with the Breathless trait are immune. Dyspnea Damage cannot normally be healed until the end of the encounter and Target must Hold Breath until the end of the encounter if they have any Dyspnea Damage.  </w:t>
      </w:r>
    </w:p>
    <w:p w14:paraId="62077828" w14:textId="77777777" w:rsidR="001F41C6" w:rsidRDefault="001F41C6" w:rsidP="00ED61E5">
      <w:pPr>
        <w:pStyle w:val="BodyText"/>
      </w:pPr>
      <w:r>
        <w:tab/>
        <w:t xml:space="preserve">Earth: Bludgeoning Earth Damage. Resistance to either Bludgeoning or Earth is applicable. You can use your item to create a fist-sized rock as an action or a handful of dirt, sand, or pebbles. </w:t>
      </w:r>
    </w:p>
    <w:p w14:paraId="5399735E" w14:textId="77777777" w:rsidR="001F41C6" w:rsidRDefault="001F41C6" w:rsidP="00ED61E5">
      <w:pPr>
        <w:pStyle w:val="BodyText"/>
      </w:pPr>
      <w:r>
        <w:tab/>
        <w:t xml:space="preserve">Electricity: The damage is also inflicted as Splash damage vs. adjacent creatures in metal armor or if touching a conduit for electricity Target is also touching. </w:t>
      </w:r>
    </w:p>
    <w:p w14:paraId="40EBB903" w14:textId="77777777" w:rsidR="001F41C6" w:rsidRDefault="001F41C6" w:rsidP="00ED61E5">
      <w:pPr>
        <w:pStyle w:val="BodyText"/>
      </w:pPr>
      <w:r>
        <w:tab/>
        <w:t xml:space="preserve">Green: x2 Green Damage against Outerplanar Avatics and Undead. Fey </w:t>
      </w:r>
      <w:proofErr w:type="gramStart"/>
      <w:r>
        <w:t>are</w:t>
      </w:r>
      <w:proofErr w:type="gramEnd"/>
      <w:r>
        <w:t xml:space="preserve"> immune to Green Energy damage. </w:t>
      </w:r>
    </w:p>
    <w:p w14:paraId="2E257617" w14:textId="77777777" w:rsidR="001F41C6" w:rsidRDefault="001F41C6" w:rsidP="00ED61E5">
      <w:pPr>
        <w:pStyle w:val="BodyText"/>
      </w:pPr>
      <w:r>
        <w:tab/>
        <w:t xml:space="preserve">Heat: If Target is not wearing hermetically sealed armor, Target takes the Heat Damage as Persistent Damage unless Target is fire resistant; this does not apply if damage is to a shield unless the shield was penetrated, but a shield will take the Persistent Damage, as well, unless it is fire resistant. Persistent Heat Damage does not decrease at the end of a pass if Target is susceptible to being set aflame and </w:t>
      </w:r>
      <w:proofErr w:type="gramStart"/>
      <w:r>
        <w:t>actually increases</w:t>
      </w:r>
      <w:proofErr w:type="gramEnd"/>
      <w:r>
        <w:t xml:space="preserve"> if Target is vulnerable to immolation. </w:t>
      </w:r>
    </w:p>
    <w:p w14:paraId="6E302D90" w14:textId="77777777" w:rsidR="001F41C6" w:rsidRDefault="001F41C6" w:rsidP="00ED61E5">
      <w:pPr>
        <w:pStyle w:val="BodyText"/>
      </w:pPr>
      <w:r>
        <w:tab/>
        <w:t>Holy: Holy Psychological Damage. Creatures vulnerable to Unholy damage are immune to Holy damage; Evil</w:t>
      </w:r>
      <w:r w:rsidRPr="00D10F79">
        <w:t xml:space="preserve"> creatures and </w:t>
      </w:r>
      <w:r>
        <w:t>Sentient</w:t>
      </w:r>
      <w:r w:rsidRPr="00D10F79">
        <w:t xml:space="preserve"> objects </w:t>
      </w:r>
      <w:r>
        <w:t xml:space="preserve">also </w:t>
      </w:r>
      <w:r w:rsidRPr="00D10F79">
        <w:t>take</w:t>
      </w:r>
      <w:r>
        <w:t xml:space="preserve"> (Lethal) Holy</w:t>
      </w:r>
      <w:r w:rsidRPr="00D10F79">
        <w:t xml:space="preserve"> damage</w:t>
      </w:r>
      <w:r>
        <w:t xml:space="preserve"> equal to the Bonus Psychological Damage. If reduced to 0 ep, the Suggestion received is Flee (if Evil), Trust (if Good), or do not interfere (if neither Good nor Evil). Note: Although Good creatures take </w:t>
      </w:r>
      <w:proofErr w:type="gramStart"/>
      <w:r>
        <w:t>Psychological</w:t>
      </w:r>
      <w:proofErr w:type="gramEnd"/>
      <w:r>
        <w:t xml:space="preserve"> damage, they may interpret it as rapture. </w:t>
      </w:r>
    </w:p>
    <w:p w14:paraId="4950EC04" w14:textId="77777777" w:rsidR="001F41C6" w:rsidRDefault="001F41C6" w:rsidP="00ED61E5">
      <w:pPr>
        <w:pStyle w:val="BodyText"/>
      </w:pPr>
      <w:r>
        <w:tab/>
        <w:t xml:space="preserve">Lode [Metal Weapon only]: Lode Damage vs. Target in metal armor or 2 Lode Damage vs. Target in Heavy Armor. You can declare an attack on a target that is not within range; if you critically hit, you can pull Target into range and inflict normal (not critical hit) damage, but if you do not critically hit, you automatically miss. Also, if you throw a metal weapon at a target in metal armor, ignore one Penalty Die imposed for range or two Penalty Dice if Target is in Heavy Armor. </w:t>
      </w:r>
    </w:p>
    <w:p w14:paraId="407B3549" w14:textId="77777777" w:rsidR="001F41C6" w:rsidRDefault="001F41C6" w:rsidP="00ED61E5">
      <w:pPr>
        <w:pStyle w:val="BodyText"/>
      </w:pPr>
      <w:r>
        <w:tab/>
        <w:t xml:space="preserve">Negative: Undead and creatures with the Negative Healing trait are immune. If Negative Damage is 10% of max hp of Target, Target gains Drained +1 per 10% instead of taking that amount of Negative Damage. </w:t>
      </w:r>
    </w:p>
    <w:p w14:paraId="51B81792" w14:textId="77777777" w:rsidR="001F41C6" w:rsidRDefault="001F41C6" w:rsidP="00ED61E5">
      <w:pPr>
        <w:pStyle w:val="BodyText"/>
      </w:pPr>
      <w:r>
        <w:tab/>
        <w:t xml:space="preserve">Positive: x2 Positive Damage against Undead. Avatics are immune to Positive Energy damage. </w:t>
      </w:r>
    </w:p>
    <w:p w14:paraId="1E6D2504" w14:textId="77777777" w:rsidR="001F41C6" w:rsidRDefault="001F41C6" w:rsidP="00ED61E5">
      <w:pPr>
        <w:pStyle w:val="BodyText"/>
      </w:pPr>
      <w:r>
        <w:tab/>
        <w:t xml:space="preserve">Radiance: If Radiance Damage is 10% or more of max hp of Target, Target is Blinded until the end of the encounter. If the attack also reduces target to 50% of max hp, the Blindness is permanent. </w:t>
      </w:r>
    </w:p>
    <w:p w14:paraId="5C31D049" w14:textId="77777777" w:rsidR="001F41C6" w:rsidRDefault="001F41C6" w:rsidP="00ED61E5">
      <w:pPr>
        <w:pStyle w:val="BodyText"/>
      </w:pPr>
      <w:r>
        <w:tab/>
        <w:t xml:space="preserve">Silence: Persistent Silence ep Damage. Persistent Silence damage does not decrease after each pass if Target is in less than Ambient </w:t>
      </w:r>
      <w:proofErr w:type="gramStart"/>
      <w:r>
        <w:t>0, but</w:t>
      </w:r>
      <w:proofErr w:type="gramEnd"/>
      <w:r>
        <w:t xml:space="preserve"> decreases at a rate of 2 per pass in Ambient 4 or more. If Target is reduced to 10% of max ep, Target is Deafened until the end of the encounter. Persistent Silence damage ends when Target reaches 0 ep, at which point Target gains a Suggestion to go to sleep. </w:t>
      </w:r>
    </w:p>
    <w:p w14:paraId="7E106572" w14:textId="77777777" w:rsidR="001F41C6" w:rsidRDefault="001F41C6" w:rsidP="00ED61E5">
      <w:pPr>
        <w:pStyle w:val="BodyText"/>
      </w:pPr>
      <w:r>
        <w:tab/>
        <w:t>Sonic: If Sonic Damage is 10% or more of max hp of Target, Target is Deafened until the end of the encounter.</w:t>
      </w:r>
      <w:r w:rsidRPr="008F7D94">
        <w:t xml:space="preserve"> </w:t>
      </w:r>
      <w:r>
        <w:t xml:space="preserve">If the attack also reduces target to 50% of max hp, the Deafness is permanent. </w:t>
      </w:r>
    </w:p>
    <w:p w14:paraId="5610B9F4" w14:textId="77777777" w:rsidR="001F41C6" w:rsidRDefault="001F41C6" w:rsidP="00ED61E5">
      <w:pPr>
        <w:pStyle w:val="BodyText"/>
      </w:pPr>
      <w:r>
        <w:tab/>
        <w:t xml:space="preserve">Spirit: x2 Spirit Damage against Outerplanar Avatics and Undead. Spirits are immune to Spirit Energy damage. </w:t>
      </w:r>
    </w:p>
    <w:p w14:paraId="5ABAA313" w14:textId="77777777" w:rsidR="001F41C6" w:rsidRDefault="001F41C6" w:rsidP="00ED61E5">
      <w:pPr>
        <w:pStyle w:val="BodyText"/>
      </w:pPr>
      <w:r>
        <w:tab/>
        <w:t xml:space="preserve">Unholy: Creatures and Sentient objects that are vulnerable to Holy damage are immune to Unholy damage; Good creatures and Sentient objects take x2 Unholy damage. </w:t>
      </w:r>
    </w:p>
    <w:p w14:paraId="450EFD26" w14:textId="77777777" w:rsidR="001F41C6" w:rsidRDefault="001F41C6" w:rsidP="00ED61E5">
      <w:pPr>
        <w:pStyle w:val="BodyText"/>
      </w:pPr>
      <w:r>
        <w:tab/>
        <w:t xml:space="preserve">Water: Nonlethal Water Damage. Resistance to either Nonlethal or Water is applicable. You can use the item to fill a waterskin as an action. </w:t>
      </w:r>
    </w:p>
    <w:p w14:paraId="2B8E78A9" w14:textId="2FBA372E" w:rsidR="00BB667E" w:rsidRDefault="00BB667E" w:rsidP="00442C26">
      <w:pPr>
        <w:pStyle w:val="Heading4"/>
      </w:pPr>
      <w:r>
        <w:t>Elemental Damage Reduction (DR)</w:t>
      </w:r>
      <w:r w:rsidR="00E85A73">
        <w:t xml:space="preserve"> Feats</w:t>
      </w:r>
    </w:p>
    <w:p w14:paraId="425EA9A3" w14:textId="6B126E33" w:rsidR="00517A0E" w:rsidRDefault="00B41C07" w:rsidP="00ED61E5">
      <w:pPr>
        <w:pStyle w:val="BodyText"/>
      </w:pPr>
      <w:r>
        <w:t>The Elemental DR you gain from a Feat is 2, 4, 6, or 8</w:t>
      </w:r>
      <w:r w:rsidR="00517A0E">
        <w:t>, depending upon whether the item is Apparel, Light (or Ultralight) Armor, Field Armor, or Heavy Armor</w:t>
      </w:r>
      <w:r>
        <w:t>. The Elemental DR is</w:t>
      </w:r>
      <w:r w:rsidR="005C22E2">
        <w:t xml:space="preserve"> usually</w:t>
      </w:r>
      <w:r>
        <w:t xml:space="preserve"> </w:t>
      </w:r>
      <w:r w:rsidR="00FF7AC3">
        <w:t xml:space="preserve">Bonus </w:t>
      </w:r>
      <w:r w:rsidR="00ED7DA3">
        <w:t>CHA</w:t>
      </w:r>
      <w:r w:rsidR="00FF7AC3">
        <w:t xml:space="preserve"> DR</w:t>
      </w:r>
      <w:r>
        <w:t xml:space="preserve">, which is subject to the Maximum Bonus CHA Damage/DR Cap. Elemental DR options include </w:t>
      </w:r>
      <w:r w:rsidR="00FF7AC3">
        <w:t xml:space="preserve">Acid, Antacid, </w:t>
      </w:r>
      <w:r w:rsidR="00517A0E">
        <w:t xml:space="preserve">Ceramic, </w:t>
      </w:r>
      <w:r w:rsidR="00FF7AC3">
        <w:t xml:space="preserve">Cold, </w:t>
      </w:r>
      <w:r w:rsidR="0013095C">
        <w:t xml:space="preserve">Darkness, </w:t>
      </w:r>
      <w:r w:rsidR="00FF7AC3">
        <w:t xml:space="preserve">Desiccation, </w:t>
      </w:r>
      <w:r w:rsidR="0013095C">
        <w:t xml:space="preserve">Disintegration, </w:t>
      </w:r>
      <w:r w:rsidR="00FF7AC3">
        <w:t xml:space="preserve">Dyspnea, </w:t>
      </w:r>
      <w:r w:rsidR="0013095C">
        <w:t xml:space="preserve">Electricity, </w:t>
      </w:r>
      <w:r w:rsidR="00517A0E">
        <w:t xml:space="preserve">Glass, </w:t>
      </w:r>
      <w:r w:rsidR="00FF7AC3">
        <w:t xml:space="preserve">Green, Heat, </w:t>
      </w:r>
      <w:r w:rsidR="00ED7DA3">
        <w:t xml:space="preserve">Holy, </w:t>
      </w:r>
      <w:r w:rsidR="00FF7AC3">
        <w:t xml:space="preserve">Lode, </w:t>
      </w:r>
      <w:r w:rsidR="00517A0E">
        <w:t xml:space="preserve">Metal, </w:t>
      </w:r>
      <w:r w:rsidR="00FF7AC3">
        <w:t xml:space="preserve">Negative, </w:t>
      </w:r>
      <w:r w:rsidR="00517A0E">
        <w:t xml:space="preserve">Polymer, </w:t>
      </w:r>
      <w:r w:rsidR="00FF7AC3">
        <w:t xml:space="preserve">Positive, </w:t>
      </w:r>
      <w:r w:rsidR="0013095C">
        <w:t xml:space="preserve">Radiance, </w:t>
      </w:r>
      <w:r w:rsidR="00FF7AC3">
        <w:t>Silence, Sonic, Spirit</w:t>
      </w:r>
      <w:r w:rsidR="00ED7DA3">
        <w:t>,</w:t>
      </w:r>
      <w:r w:rsidR="00FF7AC3">
        <w:t xml:space="preserve"> </w:t>
      </w:r>
      <w:r w:rsidR="00ED7DA3">
        <w:t>Unholy</w:t>
      </w:r>
      <w:r w:rsidR="00FF7AC3">
        <w:t xml:space="preserve">, </w:t>
      </w:r>
      <w:r w:rsidR="005C22E2">
        <w:t>and</w:t>
      </w:r>
      <w:r w:rsidR="00517A0E">
        <w:t xml:space="preserve"> Wood. </w:t>
      </w:r>
      <w:r w:rsidR="005C22E2">
        <w:t xml:space="preserve">For Air, Anarchic, Axiomatic, Earth, and Water you gain </w:t>
      </w:r>
      <w:r w:rsidR="00517A0E">
        <w:t xml:space="preserve">Bonus </w:t>
      </w:r>
      <w:r w:rsidR="00ED7DA3">
        <w:t xml:space="preserve">WIL </w:t>
      </w:r>
      <w:r w:rsidR="00517A0E">
        <w:t>DR</w:t>
      </w:r>
      <w:r w:rsidR="005C22E2">
        <w:t xml:space="preserve"> instead of Bonus CHA DR</w:t>
      </w:r>
      <w:r w:rsidR="00ED7DA3">
        <w:t xml:space="preserve">. </w:t>
      </w:r>
      <w:r w:rsidR="005C22E2">
        <w:t xml:space="preserve">You can take each Feat multiple times. </w:t>
      </w:r>
    </w:p>
    <w:p w14:paraId="3D1A7ABC" w14:textId="3BE360D4" w:rsidR="001F41C6" w:rsidRDefault="001F41C6">
      <w:pPr>
        <w:rPr>
          <w:rFonts w:ascii="Arial" w:eastAsia="Arial" w:hAnsi="Arial"/>
          <w:sz w:val="16"/>
          <w:szCs w:val="16"/>
        </w:rPr>
      </w:pPr>
      <w:r>
        <w:br w:type="page"/>
      </w:r>
    </w:p>
    <w:p w14:paraId="6CC244EA" w14:textId="77777777" w:rsidR="009B3C19" w:rsidRDefault="009B3C19" w:rsidP="00442C26">
      <w:pPr>
        <w:pStyle w:val="Heading4"/>
      </w:pPr>
      <w:r>
        <w:lastRenderedPageBreak/>
        <w:t>Weapon Trait Feats</w:t>
      </w:r>
    </w:p>
    <w:p w14:paraId="73DAB626" w14:textId="30805B5B" w:rsidR="009B3C19" w:rsidRPr="00D10F79" w:rsidRDefault="009B3C19" w:rsidP="00ED61E5">
      <w:pPr>
        <w:pStyle w:val="BodyText"/>
      </w:pPr>
      <w:r>
        <w:tab/>
      </w:r>
      <w:r w:rsidRPr="00D10F79">
        <w:t xml:space="preserve">Armor Piercing: If your weapon does not have the Armor Piercing Trait, it gains it. If your weapon has the Armor Piercing Trait and you have Exploit Armor Piercing Trait, </w:t>
      </w:r>
      <w:r>
        <w:t>1, 2, 3, or 4</w:t>
      </w:r>
      <w:r w:rsidRPr="001F452D">
        <w:t xml:space="preserve"> </w:t>
      </w:r>
      <w:r>
        <w:t xml:space="preserve">Decreased Hardness (DH) from Armor, depending upon whether the item is not a weapon, a Bulk 1 (or less) Weapon, a Bulk 2+ (&lt;1) Weapon, or Bulk 4 (1) Weapon. You can take this Feat multiple times. </w:t>
      </w:r>
    </w:p>
    <w:p w14:paraId="288AB46F" w14:textId="1B66F3AF" w:rsidR="009B3C19" w:rsidRDefault="009B3C19" w:rsidP="00ED61E5">
      <w:pPr>
        <w:pStyle w:val="BodyText"/>
      </w:pPr>
      <w:r>
        <w:tab/>
      </w:r>
      <w:r w:rsidRPr="00D10F79">
        <w:t xml:space="preserve">Deadly: </w:t>
      </w:r>
      <w:r>
        <w:t>If your weapon does not have the Deadly Trait, it gains it. If your weapon has the Deadly Trait and you have Exploit Deadly Trait, 1, 2, 3, or 4</w:t>
      </w:r>
      <w:r w:rsidRPr="001F452D">
        <w:t xml:space="preserve"> </w:t>
      </w:r>
      <w:r>
        <w:t>Bonus PER Weapon Damage, depending upon whether the item is not a weapon, a Bulk 1 (or less) Weapon, a Bulk 2+ (&lt;1) Weapon, or Bulk 4 (1) Weapon</w:t>
      </w:r>
      <w:r w:rsidR="005438C7">
        <w:t>;</w:t>
      </w:r>
      <w:r>
        <w:t xml:space="preserve"> Bonus Damage is tripled on a Critical Hit. </w:t>
      </w:r>
      <w:r w:rsidR="005438C7">
        <w:t>You can take this Feat multiple times.</w:t>
      </w:r>
    </w:p>
    <w:p w14:paraId="6C38DE10" w14:textId="77777777" w:rsidR="009B3C19" w:rsidRDefault="009B3C19" w:rsidP="00ED61E5">
      <w:pPr>
        <w:pStyle w:val="BodyText"/>
      </w:pPr>
      <w:r>
        <w:tab/>
      </w:r>
      <w:r w:rsidRPr="00D10F79">
        <w:t xml:space="preserve">Disarm: If your weapon does not have the </w:t>
      </w:r>
      <w:r>
        <w:t>Disarm</w:t>
      </w:r>
      <w:r w:rsidRPr="00D10F79">
        <w:t xml:space="preserve"> Trait, it gains it. If your weapon has the </w:t>
      </w:r>
      <w:r>
        <w:t>Disarm</w:t>
      </w:r>
      <w:r w:rsidRPr="00D10F79">
        <w:t xml:space="preserve"> Trait and you have Exploit </w:t>
      </w:r>
      <w:r>
        <w:t>Disarm</w:t>
      </w:r>
      <w:r w:rsidRPr="00D10F79">
        <w:t xml:space="preserve"> Trait, </w:t>
      </w:r>
      <w:r>
        <w:t xml:space="preserve">gain a Quality Die on Weapon Group (Weapon Grab to Disarm), plus you can use the Grip (Improve Grip) test with your weapon, which is normally not available when grabbing with a weapon.  </w:t>
      </w:r>
    </w:p>
    <w:p w14:paraId="5CAC008D" w14:textId="569B19B6" w:rsidR="009B3C19" w:rsidRPr="00D10F79" w:rsidRDefault="009B3C19" w:rsidP="00ED61E5">
      <w:pPr>
        <w:pStyle w:val="BodyText"/>
      </w:pPr>
      <w:r>
        <w:tab/>
      </w:r>
      <w:r w:rsidRPr="00D10F79">
        <w:t xml:space="preserve">Parry: If your weapon does not have the Parry Trait, it gains it. If your weapon has the Parry Trait and you have Exploit Parry Trait, </w:t>
      </w:r>
      <w:r>
        <w:t xml:space="preserve">gain a Quality Die on Weapon Group (Parry), plus you </w:t>
      </w:r>
      <w:r w:rsidR="00332DC0">
        <w:t xml:space="preserve">can Parry two different attacks in the same Pass as a single Reaction. </w:t>
      </w:r>
    </w:p>
    <w:p w14:paraId="4D9DFB10" w14:textId="77777777" w:rsidR="009B3C19" w:rsidRDefault="009B3C19" w:rsidP="00ED61E5">
      <w:pPr>
        <w:pStyle w:val="BodyText"/>
      </w:pPr>
      <w:r>
        <w:tab/>
      </w:r>
      <w:r w:rsidRPr="00D10F79">
        <w:t xml:space="preserve">Reach: If your weapon does not have </w:t>
      </w:r>
      <w:r>
        <w:t>a</w:t>
      </w:r>
      <w:r w:rsidRPr="00D10F79">
        <w:t xml:space="preserve"> Reach (+</w:t>
      </w:r>
      <w:r>
        <w:t>n</w:t>
      </w:r>
      <w:r w:rsidRPr="00D10F79">
        <w:t xml:space="preserve">) Trait, it gains </w:t>
      </w:r>
      <w:r>
        <w:t>Reach (+1)</w:t>
      </w:r>
      <w:r w:rsidRPr="00D10F79">
        <w:t>. If your weapon has the Reach (+</w:t>
      </w:r>
      <w:r>
        <w:t>n</w:t>
      </w:r>
      <w:r w:rsidRPr="00D10F79">
        <w:t>) Trait and you have Exploit Reach Trait, you</w:t>
      </w:r>
      <w:r>
        <w:t xml:space="preserve">, can extend your Reach as a Free Action. </w:t>
      </w:r>
    </w:p>
    <w:p w14:paraId="40B5667C" w14:textId="1D15EE68" w:rsidR="009B3C19" w:rsidRPr="00D10F79" w:rsidRDefault="009B3C19" w:rsidP="00ED61E5">
      <w:pPr>
        <w:pStyle w:val="BodyText"/>
      </w:pPr>
      <w:r>
        <w:tab/>
      </w:r>
      <w:r w:rsidRPr="00D10F79">
        <w:t xml:space="preserve">Shove: If your weapon does not have the Shove Trait, it gains it. If your weapon has the Shove Trait and you have Exploit Shove Trait, </w:t>
      </w:r>
      <w:r>
        <w:t>you are treated as if you have +1, 2, 3, or 4</w:t>
      </w:r>
      <w:r w:rsidRPr="001F452D">
        <w:t xml:space="preserve"> </w:t>
      </w:r>
      <w:r>
        <w:t xml:space="preserve">Momentum, on your </w:t>
      </w:r>
      <w:r w:rsidR="004738CB">
        <w:t>Bulwark</w:t>
      </w:r>
      <w:r>
        <w:t xml:space="preserve"> (Shove) attack, depending upon whether the item is not a weapon, a Bulk 1 (or less) Weapon, a Bulk 2+ (&lt;1) Weapon, or Bulk 4 (1) Weapon, then double Momentum on your </w:t>
      </w:r>
      <w:r w:rsidR="004738CB">
        <w:t>Bulwark</w:t>
      </w:r>
      <w:r>
        <w:t xml:space="preserve"> (Shove) attack</w:t>
      </w:r>
      <w:r w:rsidRPr="00D10F79">
        <w:t xml:space="preserve">. </w:t>
      </w:r>
    </w:p>
    <w:p w14:paraId="0A297C71" w14:textId="77777777" w:rsidR="009B3C19" w:rsidRDefault="009B3C19" w:rsidP="00ED61E5">
      <w:pPr>
        <w:pStyle w:val="BodyText"/>
      </w:pPr>
      <w:r>
        <w:tab/>
      </w:r>
      <w:r w:rsidRPr="00D10F79">
        <w:t xml:space="preserve">Sweep: If your weapon does not have the Sweep Trait, it gains it. If your weapon has the Sweep Trait and you have Exploit Sweep Trait, </w:t>
      </w:r>
      <w:r>
        <w:t>you have an effective increased Result on successive Targets of your sweep</w:t>
      </w:r>
      <w:r w:rsidRPr="00D10F79">
        <w:t>.</w:t>
      </w:r>
      <w:r>
        <w:t xml:space="preserve"> (You cannot increase your Result above that of your 1</w:t>
      </w:r>
      <w:r w:rsidRPr="00DC4846">
        <w:rPr>
          <w:vertAlign w:val="superscript"/>
        </w:rPr>
        <w:t>st</w:t>
      </w:r>
      <w:r>
        <w:t xml:space="preserve"> Sweep Target.)</w:t>
      </w:r>
    </w:p>
    <w:tbl>
      <w:tblPr>
        <w:tblStyle w:val="TableGrid"/>
        <w:tblW w:w="9924" w:type="dxa"/>
        <w:tblInd w:w="108" w:type="dxa"/>
        <w:tblLook w:val="04A0" w:firstRow="1" w:lastRow="0" w:firstColumn="1" w:lastColumn="0" w:noHBand="0" w:noVBand="1"/>
      </w:tblPr>
      <w:tblGrid>
        <w:gridCol w:w="432"/>
        <w:gridCol w:w="1872"/>
        <w:gridCol w:w="236"/>
        <w:gridCol w:w="432"/>
        <w:gridCol w:w="1872"/>
        <w:gridCol w:w="236"/>
        <w:gridCol w:w="432"/>
        <w:gridCol w:w="1872"/>
        <w:gridCol w:w="236"/>
        <w:gridCol w:w="432"/>
        <w:gridCol w:w="1872"/>
      </w:tblGrid>
      <w:tr w:rsidR="009B3C19" w14:paraId="171D9525" w14:textId="77777777" w:rsidTr="00A80336">
        <w:tc>
          <w:tcPr>
            <w:tcW w:w="432" w:type="dxa"/>
          </w:tcPr>
          <w:p w14:paraId="7497A2E9" w14:textId="77777777" w:rsidR="009B3C19" w:rsidRDefault="009B3C19" w:rsidP="00ED61E5">
            <w:pPr>
              <w:pStyle w:val="BodyText"/>
            </w:pPr>
            <w:r>
              <w:t>L</w:t>
            </w:r>
          </w:p>
        </w:tc>
        <w:tc>
          <w:tcPr>
            <w:tcW w:w="1872" w:type="dxa"/>
            <w:tcBorders>
              <w:right w:val="single" w:sz="4" w:space="0" w:color="auto"/>
            </w:tcBorders>
          </w:tcPr>
          <w:p w14:paraId="7851B6C2" w14:textId="77777777" w:rsidR="009B3C19" w:rsidRDefault="009B3C19" w:rsidP="00ED61E5">
            <w:pPr>
              <w:pStyle w:val="BodyText"/>
            </w:pPr>
            <w:r>
              <w:t>Sweep Target</w:t>
            </w:r>
          </w:p>
        </w:tc>
        <w:tc>
          <w:tcPr>
            <w:tcW w:w="236" w:type="dxa"/>
            <w:tcBorders>
              <w:top w:val="nil"/>
              <w:left w:val="single" w:sz="4" w:space="0" w:color="auto"/>
              <w:bottom w:val="nil"/>
              <w:right w:val="single" w:sz="4" w:space="0" w:color="auto"/>
            </w:tcBorders>
          </w:tcPr>
          <w:p w14:paraId="71DD22E4" w14:textId="77777777" w:rsidR="009B3C19" w:rsidRDefault="009B3C19" w:rsidP="00ED61E5">
            <w:pPr>
              <w:pStyle w:val="BodyText"/>
            </w:pPr>
          </w:p>
        </w:tc>
        <w:tc>
          <w:tcPr>
            <w:tcW w:w="432" w:type="dxa"/>
            <w:tcBorders>
              <w:left w:val="single" w:sz="4" w:space="0" w:color="auto"/>
            </w:tcBorders>
          </w:tcPr>
          <w:p w14:paraId="4B906CC1" w14:textId="77777777" w:rsidR="009B3C19" w:rsidRDefault="009B3C19" w:rsidP="00ED61E5">
            <w:pPr>
              <w:pStyle w:val="BodyText"/>
            </w:pPr>
            <w:r>
              <w:t>L</w:t>
            </w:r>
          </w:p>
        </w:tc>
        <w:tc>
          <w:tcPr>
            <w:tcW w:w="1872" w:type="dxa"/>
            <w:tcBorders>
              <w:right w:val="single" w:sz="4" w:space="0" w:color="auto"/>
            </w:tcBorders>
          </w:tcPr>
          <w:p w14:paraId="7EA8FF8D" w14:textId="77777777" w:rsidR="009B3C19" w:rsidRDefault="009B3C19" w:rsidP="00ED61E5">
            <w:pPr>
              <w:pStyle w:val="BodyText"/>
            </w:pPr>
            <w:r>
              <w:t>Sweep Target</w:t>
            </w:r>
          </w:p>
        </w:tc>
        <w:tc>
          <w:tcPr>
            <w:tcW w:w="236" w:type="dxa"/>
            <w:tcBorders>
              <w:top w:val="nil"/>
              <w:left w:val="single" w:sz="4" w:space="0" w:color="auto"/>
              <w:bottom w:val="nil"/>
              <w:right w:val="single" w:sz="4" w:space="0" w:color="auto"/>
            </w:tcBorders>
          </w:tcPr>
          <w:p w14:paraId="3460C374" w14:textId="77777777" w:rsidR="009B3C19" w:rsidRDefault="009B3C19" w:rsidP="00ED61E5">
            <w:pPr>
              <w:pStyle w:val="BodyText"/>
            </w:pPr>
          </w:p>
        </w:tc>
        <w:tc>
          <w:tcPr>
            <w:tcW w:w="432" w:type="dxa"/>
            <w:tcBorders>
              <w:left w:val="single" w:sz="4" w:space="0" w:color="auto"/>
            </w:tcBorders>
          </w:tcPr>
          <w:p w14:paraId="7F36FD19" w14:textId="77777777" w:rsidR="009B3C19" w:rsidRDefault="009B3C19" w:rsidP="00ED61E5">
            <w:pPr>
              <w:pStyle w:val="BodyText"/>
            </w:pPr>
            <w:r>
              <w:t>L</w:t>
            </w:r>
          </w:p>
        </w:tc>
        <w:tc>
          <w:tcPr>
            <w:tcW w:w="1872" w:type="dxa"/>
            <w:tcBorders>
              <w:right w:val="single" w:sz="4" w:space="0" w:color="auto"/>
            </w:tcBorders>
          </w:tcPr>
          <w:p w14:paraId="7B989E9E" w14:textId="77777777" w:rsidR="009B3C19" w:rsidRDefault="009B3C19" w:rsidP="00ED61E5">
            <w:pPr>
              <w:pStyle w:val="BodyText"/>
            </w:pPr>
            <w:r>
              <w:t>Sweep Target</w:t>
            </w:r>
          </w:p>
        </w:tc>
        <w:tc>
          <w:tcPr>
            <w:tcW w:w="236" w:type="dxa"/>
            <w:tcBorders>
              <w:top w:val="nil"/>
              <w:left w:val="single" w:sz="4" w:space="0" w:color="auto"/>
              <w:bottom w:val="nil"/>
              <w:right w:val="single" w:sz="4" w:space="0" w:color="auto"/>
            </w:tcBorders>
          </w:tcPr>
          <w:p w14:paraId="2909FB07" w14:textId="77777777" w:rsidR="009B3C19" w:rsidRDefault="009B3C19" w:rsidP="00ED61E5">
            <w:pPr>
              <w:pStyle w:val="BodyText"/>
            </w:pPr>
          </w:p>
        </w:tc>
        <w:tc>
          <w:tcPr>
            <w:tcW w:w="432" w:type="dxa"/>
            <w:tcBorders>
              <w:left w:val="single" w:sz="4" w:space="0" w:color="auto"/>
            </w:tcBorders>
          </w:tcPr>
          <w:p w14:paraId="7EEFF71C" w14:textId="77777777" w:rsidR="009B3C19" w:rsidRDefault="009B3C19" w:rsidP="00ED61E5">
            <w:pPr>
              <w:pStyle w:val="BodyText"/>
            </w:pPr>
            <w:r>
              <w:t>L</w:t>
            </w:r>
          </w:p>
        </w:tc>
        <w:tc>
          <w:tcPr>
            <w:tcW w:w="1872" w:type="dxa"/>
          </w:tcPr>
          <w:p w14:paraId="56E7D685" w14:textId="77777777" w:rsidR="009B3C19" w:rsidRDefault="009B3C19" w:rsidP="00ED61E5">
            <w:pPr>
              <w:pStyle w:val="BodyText"/>
            </w:pPr>
            <w:r>
              <w:t>Sweep Target</w:t>
            </w:r>
          </w:p>
        </w:tc>
      </w:tr>
      <w:tr w:rsidR="009B3C19" w14:paraId="21F63F3D" w14:textId="77777777" w:rsidTr="00A80336">
        <w:tc>
          <w:tcPr>
            <w:tcW w:w="432" w:type="dxa"/>
          </w:tcPr>
          <w:p w14:paraId="64EF6456" w14:textId="77777777" w:rsidR="009B3C19" w:rsidRDefault="009B3C19" w:rsidP="00ED61E5">
            <w:pPr>
              <w:pStyle w:val="BodyText"/>
            </w:pPr>
            <w:r>
              <w:t>1</w:t>
            </w:r>
          </w:p>
        </w:tc>
        <w:tc>
          <w:tcPr>
            <w:tcW w:w="1872" w:type="dxa"/>
            <w:tcBorders>
              <w:right w:val="single" w:sz="4" w:space="0" w:color="auto"/>
            </w:tcBorders>
          </w:tcPr>
          <w:p w14:paraId="4EE9246A" w14:textId="77777777" w:rsidR="009B3C19" w:rsidRDefault="009B3C19" w:rsidP="00ED61E5">
            <w:pPr>
              <w:pStyle w:val="BodyText"/>
            </w:pPr>
            <w:r>
              <w:t>3</w:t>
            </w:r>
            <w:r w:rsidRPr="00146F07">
              <w:rPr>
                <w:vertAlign w:val="superscript"/>
              </w:rPr>
              <w:t>rd</w:t>
            </w:r>
            <w:r>
              <w:t xml:space="preserve"> or later (+1 Result)</w:t>
            </w:r>
          </w:p>
        </w:tc>
        <w:tc>
          <w:tcPr>
            <w:tcW w:w="236" w:type="dxa"/>
            <w:tcBorders>
              <w:top w:val="nil"/>
              <w:left w:val="single" w:sz="4" w:space="0" w:color="auto"/>
              <w:bottom w:val="nil"/>
              <w:right w:val="single" w:sz="4" w:space="0" w:color="auto"/>
            </w:tcBorders>
          </w:tcPr>
          <w:p w14:paraId="6126C2EF" w14:textId="77777777" w:rsidR="009B3C19" w:rsidRDefault="009B3C19" w:rsidP="00ED61E5">
            <w:pPr>
              <w:pStyle w:val="BodyText"/>
            </w:pPr>
          </w:p>
        </w:tc>
        <w:tc>
          <w:tcPr>
            <w:tcW w:w="432" w:type="dxa"/>
            <w:tcBorders>
              <w:left w:val="single" w:sz="4" w:space="0" w:color="auto"/>
            </w:tcBorders>
          </w:tcPr>
          <w:p w14:paraId="27112F28" w14:textId="77777777" w:rsidR="009B3C19" w:rsidRDefault="009B3C19" w:rsidP="00ED61E5">
            <w:pPr>
              <w:pStyle w:val="BodyText"/>
            </w:pPr>
            <w:r>
              <w:t>6</w:t>
            </w:r>
          </w:p>
        </w:tc>
        <w:tc>
          <w:tcPr>
            <w:tcW w:w="1872" w:type="dxa"/>
            <w:tcBorders>
              <w:right w:val="single" w:sz="4" w:space="0" w:color="auto"/>
            </w:tcBorders>
          </w:tcPr>
          <w:p w14:paraId="594ACD53" w14:textId="77777777" w:rsidR="009B3C19" w:rsidRDefault="009B3C19" w:rsidP="00ED61E5">
            <w:pPr>
              <w:pStyle w:val="BodyText"/>
            </w:pPr>
            <w:r>
              <w:t>3</w:t>
            </w:r>
            <w:r w:rsidRPr="00146F07">
              <w:rPr>
                <w:vertAlign w:val="superscript"/>
              </w:rPr>
              <w:t>rd</w:t>
            </w:r>
            <w:r>
              <w:t xml:space="preserve"> (+2 Result)</w:t>
            </w:r>
          </w:p>
        </w:tc>
        <w:tc>
          <w:tcPr>
            <w:tcW w:w="236" w:type="dxa"/>
            <w:tcBorders>
              <w:top w:val="nil"/>
              <w:left w:val="single" w:sz="4" w:space="0" w:color="auto"/>
              <w:bottom w:val="nil"/>
              <w:right w:val="single" w:sz="4" w:space="0" w:color="auto"/>
            </w:tcBorders>
          </w:tcPr>
          <w:p w14:paraId="25B3C10C" w14:textId="77777777" w:rsidR="009B3C19" w:rsidRDefault="009B3C19" w:rsidP="00ED61E5">
            <w:pPr>
              <w:pStyle w:val="BodyText"/>
            </w:pPr>
          </w:p>
        </w:tc>
        <w:tc>
          <w:tcPr>
            <w:tcW w:w="432" w:type="dxa"/>
            <w:tcBorders>
              <w:left w:val="single" w:sz="4" w:space="0" w:color="auto"/>
            </w:tcBorders>
          </w:tcPr>
          <w:p w14:paraId="7C019F4E" w14:textId="77777777" w:rsidR="009B3C19" w:rsidRDefault="009B3C19" w:rsidP="00ED61E5">
            <w:pPr>
              <w:pStyle w:val="BodyText"/>
            </w:pPr>
            <w:r>
              <w:t>12</w:t>
            </w:r>
          </w:p>
        </w:tc>
        <w:tc>
          <w:tcPr>
            <w:tcW w:w="1872" w:type="dxa"/>
            <w:tcBorders>
              <w:right w:val="single" w:sz="4" w:space="0" w:color="auto"/>
            </w:tcBorders>
          </w:tcPr>
          <w:p w14:paraId="65496B25" w14:textId="77777777" w:rsidR="009B3C19" w:rsidRDefault="009B3C19" w:rsidP="00ED61E5">
            <w:pPr>
              <w:pStyle w:val="BodyText"/>
            </w:pPr>
            <w:r>
              <w:t>6</w:t>
            </w:r>
            <w:r w:rsidRPr="00DC4846">
              <w:rPr>
                <w:vertAlign w:val="superscript"/>
              </w:rPr>
              <w:t>th</w:t>
            </w:r>
            <w:r>
              <w:t xml:space="preserve"> or later (+4 Result)</w:t>
            </w:r>
          </w:p>
        </w:tc>
        <w:tc>
          <w:tcPr>
            <w:tcW w:w="236" w:type="dxa"/>
            <w:tcBorders>
              <w:top w:val="nil"/>
              <w:left w:val="single" w:sz="4" w:space="0" w:color="auto"/>
              <w:bottom w:val="nil"/>
              <w:right w:val="single" w:sz="4" w:space="0" w:color="auto"/>
            </w:tcBorders>
          </w:tcPr>
          <w:p w14:paraId="4CA0555D" w14:textId="77777777" w:rsidR="009B3C19" w:rsidRDefault="009B3C19" w:rsidP="00ED61E5">
            <w:pPr>
              <w:pStyle w:val="BodyText"/>
            </w:pPr>
          </w:p>
        </w:tc>
        <w:tc>
          <w:tcPr>
            <w:tcW w:w="432" w:type="dxa"/>
            <w:tcBorders>
              <w:left w:val="single" w:sz="4" w:space="0" w:color="auto"/>
            </w:tcBorders>
          </w:tcPr>
          <w:p w14:paraId="3DF7B258" w14:textId="77777777" w:rsidR="009B3C19" w:rsidRDefault="009B3C19" w:rsidP="00ED61E5">
            <w:pPr>
              <w:pStyle w:val="BodyText"/>
            </w:pPr>
            <w:r>
              <w:t>18</w:t>
            </w:r>
          </w:p>
        </w:tc>
        <w:tc>
          <w:tcPr>
            <w:tcW w:w="1872" w:type="dxa"/>
          </w:tcPr>
          <w:p w14:paraId="6281A079" w14:textId="77777777" w:rsidR="009B3C19" w:rsidRDefault="009B3C19" w:rsidP="00ED61E5">
            <w:pPr>
              <w:pStyle w:val="BodyText"/>
            </w:pPr>
            <w:r>
              <w:t>6</w:t>
            </w:r>
            <w:r w:rsidRPr="00DC4846">
              <w:rPr>
                <w:vertAlign w:val="superscript"/>
              </w:rPr>
              <w:t>th</w:t>
            </w:r>
            <w:r>
              <w:t xml:space="preserve"> (+5 Result)</w:t>
            </w:r>
          </w:p>
        </w:tc>
      </w:tr>
      <w:tr w:rsidR="009B3C19" w14:paraId="1B5BA914" w14:textId="77777777" w:rsidTr="00A80336">
        <w:tc>
          <w:tcPr>
            <w:tcW w:w="432" w:type="dxa"/>
          </w:tcPr>
          <w:p w14:paraId="7EE4D59B" w14:textId="77777777" w:rsidR="009B3C19" w:rsidRDefault="009B3C19" w:rsidP="00ED61E5">
            <w:pPr>
              <w:pStyle w:val="BodyText"/>
            </w:pPr>
            <w:r>
              <w:t>2</w:t>
            </w:r>
          </w:p>
        </w:tc>
        <w:tc>
          <w:tcPr>
            <w:tcW w:w="1872" w:type="dxa"/>
            <w:tcBorders>
              <w:right w:val="single" w:sz="4" w:space="0" w:color="auto"/>
            </w:tcBorders>
          </w:tcPr>
          <w:p w14:paraId="2BE3A255" w14:textId="77777777" w:rsidR="009B3C19" w:rsidRDefault="009B3C19" w:rsidP="00ED61E5">
            <w:pPr>
              <w:pStyle w:val="BodyText"/>
            </w:pPr>
            <w:r>
              <w:t>2</w:t>
            </w:r>
            <w:r w:rsidRPr="00146F07">
              <w:rPr>
                <w:vertAlign w:val="superscript"/>
              </w:rPr>
              <w:t>nd</w:t>
            </w:r>
            <w:r>
              <w:t xml:space="preserve"> (+1 Result)</w:t>
            </w:r>
          </w:p>
        </w:tc>
        <w:tc>
          <w:tcPr>
            <w:tcW w:w="236" w:type="dxa"/>
            <w:tcBorders>
              <w:top w:val="nil"/>
              <w:left w:val="single" w:sz="4" w:space="0" w:color="auto"/>
              <w:bottom w:val="nil"/>
              <w:right w:val="single" w:sz="4" w:space="0" w:color="auto"/>
            </w:tcBorders>
          </w:tcPr>
          <w:p w14:paraId="56D756A4" w14:textId="77777777" w:rsidR="009B3C19" w:rsidRDefault="009B3C19" w:rsidP="00ED61E5">
            <w:pPr>
              <w:pStyle w:val="BodyText"/>
            </w:pPr>
          </w:p>
        </w:tc>
        <w:tc>
          <w:tcPr>
            <w:tcW w:w="432" w:type="dxa"/>
            <w:tcBorders>
              <w:left w:val="single" w:sz="4" w:space="0" w:color="auto"/>
            </w:tcBorders>
          </w:tcPr>
          <w:p w14:paraId="1E23C186" w14:textId="77777777" w:rsidR="009B3C19" w:rsidRDefault="009B3C19" w:rsidP="00ED61E5">
            <w:pPr>
              <w:pStyle w:val="BodyText"/>
            </w:pPr>
            <w:r>
              <w:t>8</w:t>
            </w:r>
          </w:p>
        </w:tc>
        <w:tc>
          <w:tcPr>
            <w:tcW w:w="1872" w:type="dxa"/>
            <w:tcBorders>
              <w:right w:val="single" w:sz="4" w:space="0" w:color="auto"/>
            </w:tcBorders>
          </w:tcPr>
          <w:p w14:paraId="5CC3F364" w14:textId="77777777" w:rsidR="009B3C19" w:rsidRDefault="009B3C19" w:rsidP="00ED61E5">
            <w:pPr>
              <w:pStyle w:val="BodyText"/>
            </w:pPr>
            <w:r>
              <w:t>5</w:t>
            </w:r>
            <w:r w:rsidRPr="00DC4846">
              <w:rPr>
                <w:vertAlign w:val="superscript"/>
              </w:rPr>
              <w:t>th</w:t>
            </w:r>
            <w:r>
              <w:t xml:space="preserve"> or later (+3 Result)</w:t>
            </w:r>
          </w:p>
        </w:tc>
        <w:tc>
          <w:tcPr>
            <w:tcW w:w="236" w:type="dxa"/>
            <w:tcBorders>
              <w:top w:val="nil"/>
              <w:left w:val="single" w:sz="4" w:space="0" w:color="auto"/>
              <w:bottom w:val="nil"/>
              <w:right w:val="single" w:sz="4" w:space="0" w:color="auto"/>
            </w:tcBorders>
          </w:tcPr>
          <w:p w14:paraId="645D28A1" w14:textId="77777777" w:rsidR="009B3C19" w:rsidRDefault="009B3C19" w:rsidP="00ED61E5">
            <w:pPr>
              <w:pStyle w:val="BodyText"/>
            </w:pPr>
          </w:p>
        </w:tc>
        <w:tc>
          <w:tcPr>
            <w:tcW w:w="432" w:type="dxa"/>
            <w:tcBorders>
              <w:left w:val="single" w:sz="4" w:space="0" w:color="auto"/>
            </w:tcBorders>
          </w:tcPr>
          <w:p w14:paraId="64EC9881" w14:textId="77777777" w:rsidR="009B3C19" w:rsidRDefault="009B3C19" w:rsidP="00ED61E5">
            <w:pPr>
              <w:pStyle w:val="BodyText"/>
            </w:pPr>
            <w:r>
              <w:t>14</w:t>
            </w:r>
          </w:p>
        </w:tc>
        <w:tc>
          <w:tcPr>
            <w:tcW w:w="1872" w:type="dxa"/>
            <w:tcBorders>
              <w:right w:val="single" w:sz="4" w:space="0" w:color="auto"/>
            </w:tcBorders>
          </w:tcPr>
          <w:p w14:paraId="63A37BE8" w14:textId="77777777" w:rsidR="009B3C19" w:rsidRDefault="009B3C19" w:rsidP="00ED61E5">
            <w:pPr>
              <w:pStyle w:val="BodyText"/>
            </w:pPr>
            <w:r>
              <w:t>5</w:t>
            </w:r>
            <w:r w:rsidRPr="00DC4846">
              <w:rPr>
                <w:vertAlign w:val="superscript"/>
              </w:rPr>
              <w:t>th</w:t>
            </w:r>
            <w:r>
              <w:t xml:space="preserve"> (+4 Result)</w:t>
            </w:r>
          </w:p>
        </w:tc>
        <w:tc>
          <w:tcPr>
            <w:tcW w:w="236" w:type="dxa"/>
            <w:tcBorders>
              <w:top w:val="nil"/>
              <w:left w:val="single" w:sz="4" w:space="0" w:color="auto"/>
              <w:bottom w:val="nil"/>
              <w:right w:val="single" w:sz="4" w:space="0" w:color="auto"/>
            </w:tcBorders>
          </w:tcPr>
          <w:p w14:paraId="11D55477" w14:textId="77777777" w:rsidR="009B3C19" w:rsidRDefault="009B3C19" w:rsidP="00ED61E5">
            <w:pPr>
              <w:pStyle w:val="BodyText"/>
            </w:pPr>
          </w:p>
        </w:tc>
        <w:tc>
          <w:tcPr>
            <w:tcW w:w="432" w:type="dxa"/>
            <w:tcBorders>
              <w:left w:val="single" w:sz="4" w:space="0" w:color="auto"/>
            </w:tcBorders>
          </w:tcPr>
          <w:p w14:paraId="40162343" w14:textId="77777777" w:rsidR="009B3C19" w:rsidRDefault="009B3C19" w:rsidP="00ED61E5">
            <w:pPr>
              <w:pStyle w:val="BodyText"/>
            </w:pPr>
            <w:r>
              <w:t>20</w:t>
            </w:r>
          </w:p>
        </w:tc>
        <w:tc>
          <w:tcPr>
            <w:tcW w:w="1872" w:type="dxa"/>
          </w:tcPr>
          <w:p w14:paraId="2C538680" w14:textId="77777777" w:rsidR="009B3C19" w:rsidRDefault="009B3C19" w:rsidP="00ED61E5">
            <w:pPr>
              <w:pStyle w:val="BodyText"/>
            </w:pPr>
            <w:r>
              <w:t>8</w:t>
            </w:r>
            <w:r w:rsidRPr="00DC4846">
              <w:rPr>
                <w:vertAlign w:val="superscript"/>
              </w:rPr>
              <w:t>th</w:t>
            </w:r>
            <w:r>
              <w:t xml:space="preserve"> or later (+6 Result)</w:t>
            </w:r>
          </w:p>
        </w:tc>
      </w:tr>
      <w:tr w:rsidR="009B3C19" w14:paraId="4F64CF86" w14:textId="77777777" w:rsidTr="00A80336">
        <w:tc>
          <w:tcPr>
            <w:tcW w:w="432" w:type="dxa"/>
          </w:tcPr>
          <w:p w14:paraId="2672302B" w14:textId="77777777" w:rsidR="009B3C19" w:rsidRDefault="009B3C19" w:rsidP="00ED61E5">
            <w:pPr>
              <w:pStyle w:val="BodyText"/>
            </w:pPr>
            <w:r>
              <w:t>4</w:t>
            </w:r>
          </w:p>
        </w:tc>
        <w:tc>
          <w:tcPr>
            <w:tcW w:w="1872" w:type="dxa"/>
            <w:tcBorders>
              <w:right w:val="single" w:sz="4" w:space="0" w:color="auto"/>
            </w:tcBorders>
          </w:tcPr>
          <w:p w14:paraId="05AEBB8A" w14:textId="77777777" w:rsidR="009B3C19" w:rsidRDefault="009B3C19" w:rsidP="00ED61E5">
            <w:pPr>
              <w:pStyle w:val="BodyText"/>
            </w:pPr>
            <w:r>
              <w:t>4</w:t>
            </w:r>
            <w:r w:rsidRPr="00DC4846">
              <w:rPr>
                <w:vertAlign w:val="superscript"/>
              </w:rPr>
              <w:t>th</w:t>
            </w:r>
            <w:r>
              <w:t xml:space="preserve"> or later (+2 Result)</w:t>
            </w:r>
          </w:p>
        </w:tc>
        <w:tc>
          <w:tcPr>
            <w:tcW w:w="236" w:type="dxa"/>
            <w:tcBorders>
              <w:top w:val="nil"/>
              <w:left w:val="single" w:sz="4" w:space="0" w:color="auto"/>
              <w:bottom w:val="nil"/>
              <w:right w:val="single" w:sz="4" w:space="0" w:color="auto"/>
            </w:tcBorders>
          </w:tcPr>
          <w:p w14:paraId="1B5D4F6A" w14:textId="77777777" w:rsidR="009B3C19" w:rsidRDefault="009B3C19" w:rsidP="00ED61E5">
            <w:pPr>
              <w:pStyle w:val="BodyText"/>
            </w:pPr>
          </w:p>
        </w:tc>
        <w:tc>
          <w:tcPr>
            <w:tcW w:w="432" w:type="dxa"/>
            <w:tcBorders>
              <w:left w:val="single" w:sz="4" w:space="0" w:color="auto"/>
            </w:tcBorders>
          </w:tcPr>
          <w:p w14:paraId="65BC4469" w14:textId="77777777" w:rsidR="009B3C19" w:rsidRDefault="009B3C19" w:rsidP="00ED61E5">
            <w:pPr>
              <w:pStyle w:val="BodyText"/>
            </w:pPr>
            <w:r>
              <w:t>10</w:t>
            </w:r>
          </w:p>
        </w:tc>
        <w:tc>
          <w:tcPr>
            <w:tcW w:w="1872" w:type="dxa"/>
            <w:tcBorders>
              <w:right w:val="single" w:sz="4" w:space="0" w:color="auto"/>
            </w:tcBorders>
          </w:tcPr>
          <w:p w14:paraId="0299651D" w14:textId="77777777" w:rsidR="009B3C19" w:rsidRDefault="009B3C19" w:rsidP="00ED61E5">
            <w:pPr>
              <w:pStyle w:val="BodyText"/>
            </w:pPr>
            <w:r>
              <w:t>4</w:t>
            </w:r>
            <w:r w:rsidRPr="00DC4846">
              <w:rPr>
                <w:vertAlign w:val="superscript"/>
              </w:rPr>
              <w:t>th</w:t>
            </w:r>
            <w:r>
              <w:t xml:space="preserve"> (+3 Result)</w:t>
            </w:r>
          </w:p>
        </w:tc>
        <w:tc>
          <w:tcPr>
            <w:tcW w:w="236" w:type="dxa"/>
            <w:tcBorders>
              <w:top w:val="nil"/>
              <w:left w:val="single" w:sz="4" w:space="0" w:color="auto"/>
              <w:bottom w:val="nil"/>
              <w:right w:val="single" w:sz="4" w:space="0" w:color="auto"/>
            </w:tcBorders>
          </w:tcPr>
          <w:p w14:paraId="51C8AB67" w14:textId="77777777" w:rsidR="009B3C19" w:rsidRDefault="009B3C19" w:rsidP="00ED61E5">
            <w:pPr>
              <w:pStyle w:val="BodyText"/>
            </w:pPr>
          </w:p>
        </w:tc>
        <w:tc>
          <w:tcPr>
            <w:tcW w:w="432" w:type="dxa"/>
            <w:tcBorders>
              <w:left w:val="single" w:sz="4" w:space="0" w:color="auto"/>
            </w:tcBorders>
          </w:tcPr>
          <w:p w14:paraId="1A646C29" w14:textId="77777777" w:rsidR="009B3C19" w:rsidRDefault="009B3C19" w:rsidP="00ED61E5">
            <w:pPr>
              <w:pStyle w:val="BodyText"/>
            </w:pPr>
            <w:r>
              <w:t>16</w:t>
            </w:r>
          </w:p>
        </w:tc>
        <w:tc>
          <w:tcPr>
            <w:tcW w:w="1872" w:type="dxa"/>
            <w:tcBorders>
              <w:right w:val="single" w:sz="4" w:space="0" w:color="auto"/>
            </w:tcBorders>
          </w:tcPr>
          <w:p w14:paraId="19960DEE" w14:textId="77777777" w:rsidR="009B3C19" w:rsidRDefault="009B3C19" w:rsidP="00ED61E5">
            <w:pPr>
              <w:pStyle w:val="BodyText"/>
            </w:pPr>
            <w:r>
              <w:t>7</w:t>
            </w:r>
            <w:r w:rsidRPr="00DC4846">
              <w:rPr>
                <w:vertAlign w:val="superscript"/>
              </w:rPr>
              <w:t>th</w:t>
            </w:r>
            <w:r>
              <w:t xml:space="preserve"> or later (+5 Result)</w:t>
            </w:r>
          </w:p>
        </w:tc>
        <w:tc>
          <w:tcPr>
            <w:tcW w:w="236" w:type="dxa"/>
            <w:tcBorders>
              <w:top w:val="nil"/>
              <w:left w:val="single" w:sz="4" w:space="0" w:color="auto"/>
              <w:bottom w:val="nil"/>
              <w:right w:val="single" w:sz="4" w:space="0" w:color="auto"/>
            </w:tcBorders>
          </w:tcPr>
          <w:p w14:paraId="2CA11D4F" w14:textId="77777777" w:rsidR="009B3C19" w:rsidRDefault="009B3C19" w:rsidP="00ED61E5">
            <w:pPr>
              <w:pStyle w:val="BodyText"/>
            </w:pPr>
          </w:p>
        </w:tc>
        <w:tc>
          <w:tcPr>
            <w:tcW w:w="432" w:type="dxa"/>
            <w:tcBorders>
              <w:left w:val="single" w:sz="4" w:space="0" w:color="auto"/>
            </w:tcBorders>
          </w:tcPr>
          <w:p w14:paraId="3BEE1BDE" w14:textId="77777777" w:rsidR="009B3C19" w:rsidRDefault="009B3C19" w:rsidP="00ED61E5">
            <w:pPr>
              <w:pStyle w:val="BodyText"/>
            </w:pPr>
          </w:p>
        </w:tc>
        <w:tc>
          <w:tcPr>
            <w:tcW w:w="1872" w:type="dxa"/>
          </w:tcPr>
          <w:p w14:paraId="38AFE805" w14:textId="77777777" w:rsidR="009B3C19" w:rsidRDefault="009B3C19" w:rsidP="00ED61E5">
            <w:pPr>
              <w:pStyle w:val="BodyText"/>
            </w:pPr>
          </w:p>
        </w:tc>
      </w:tr>
    </w:tbl>
    <w:p w14:paraId="72C512CF" w14:textId="65E6A3CD" w:rsidR="009B3C19" w:rsidRDefault="009B3C19" w:rsidP="00ED61E5">
      <w:pPr>
        <w:pStyle w:val="BodyText"/>
      </w:pPr>
      <w:r>
        <w:tab/>
      </w:r>
      <w:r w:rsidRPr="00D10F79">
        <w:t xml:space="preserve">Trip: If your weapon does not have the Trip Trait, it gains it. If your weapon has the Trip Trait and you have Exploit Trip Trait, </w:t>
      </w:r>
      <w:r>
        <w:t xml:space="preserve">gain a Quality Die on Weapon Group (Weapon Grab to Trip), plus double effective Forced Movement of your Trip attack. </w:t>
      </w:r>
    </w:p>
    <w:p w14:paraId="2638A36C" w14:textId="55A5DAFC" w:rsidR="00220A89" w:rsidRDefault="00220A89" w:rsidP="00442C26">
      <w:pPr>
        <w:pStyle w:val="Heading4"/>
      </w:pPr>
      <w:r>
        <w:t>Other Weapon Enhancement</w:t>
      </w:r>
      <w:r w:rsidR="001F41C6">
        <w:t xml:space="preserve"> Feat</w:t>
      </w:r>
      <w:r>
        <w:t>s</w:t>
      </w:r>
    </w:p>
    <w:p w14:paraId="7DFDE002" w14:textId="317133DC" w:rsidR="00220A89" w:rsidRDefault="00220A89" w:rsidP="00ED61E5">
      <w:pPr>
        <w:pStyle w:val="BodyText"/>
      </w:pPr>
      <w:r>
        <w:tab/>
        <w:t>Backstabbing [PREREQ: Melee Weapon only]:</w:t>
      </w:r>
      <w:r w:rsidR="009F5B1A">
        <w:t xml:space="preserve"> </w:t>
      </w:r>
      <w:r w:rsidR="002B3CE7">
        <w:t>2</w:t>
      </w:r>
      <w:r w:rsidR="009F5B1A">
        <w:t xml:space="preserve"> Bonus STR Damage to </w:t>
      </w:r>
      <w:r>
        <w:t xml:space="preserve">Weapon Damage </w:t>
      </w:r>
      <w:r w:rsidR="002B3CE7">
        <w:t>if you qualify</w:t>
      </w:r>
      <w:r>
        <w:t xml:space="preserve"> for Sneak Attack</w:t>
      </w:r>
      <w:r w:rsidR="009F5B1A">
        <w:t xml:space="preserve">, </w:t>
      </w:r>
      <w:r w:rsidR="002B3CE7">
        <w:t>or 4</w:t>
      </w:r>
      <w:r w:rsidR="009F5B1A">
        <w:t xml:space="preserve"> Bonus </w:t>
      </w:r>
      <w:r w:rsidR="002B3CE7">
        <w:t>STR</w:t>
      </w:r>
      <w:r w:rsidR="009F5B1A">
        <w:t xml:space="preserve"> Damage </w:t>
      </w:r>
      <w:r>
        <w:t xml:space="preserve">if you </w:t>
      </w:r>
      <w:proofErr w:type="gramStart"/>
      <w:r w:rsidR="000B6ABA">
        <w:t xml:space="preserve">actually </w:t>
      </w:r>
      <w:r>
        <w:t>make</w:t>
      </w:r>
      <w:proofErr w:type="gramEnd"/>
      <w:r>
        <w:t xml:space="preserve"> a Sneak Attack</w:t>
      </w:r>
      <w:r w:rsidR="000B6ABA">
        <w:t xml:space="preserve">; also 1 Bonus PER Damage if Target is unaware of you. </w:t>
      </w:r>
      <w:r w:rsidR="002B3CE7">
        <w:t xml:space="preserve">You can take this Feat multiple times. </w:t>
      </w:r>
    </w:p>
    <w:p w14:paraId="130B22CD" w14:textId="1E5A14A9" w:rsidR="00A82861" w:rsidRPr="00D10F79" w:rsidRDefault="00A82861" w:rsidP="00ED61E5">
      <w:pPr>
        <w:pStyle w:val="BodyText"/>
      </w:pPr>
      <w:r>
        <w:tab/>
      </w:r>
      <w:r w:rsidRPr="00D10F79">
        <w:t xml:space="preserve">Far Shot: Increase range increment by </w:t>
      </w:r>
      <w:r w:rsidR="000B6ABA">
        <w:t>20</w:t>
      </w:r>
      <w:r w:rsidRPr="00D10F79">
        <w:t>%</w:t>
      </w:r>
      <w:r w:rsidR="007E3144">
        <w:t xml:space="preserve"> for Thrown Weapons or fire</w:t>
      </w:r>
      <w:r w:rsidRPr="00D10F79">
        <w:t xml:space="preserve"> at up to 16x the Range Increment </w:t>
      </w:r>
      <w:r w:rsidR="007E3144">
        <w:t xml:space="preserve">with a Projectile Weapon, </w:t>
      </w:r>
      <w:r w:rsidRPr="00D10F79">
        <w:t xml:space="preserve">but with 4 Penalty Dice. </w:t>
      </w:r>
      <w:r w:rsidR="007E3144">
        <w:t xml:space="preserve">You can take this Feat a second time to increase the range increment for Thrown Weapons by 50% or increase the range increment for a Projectile Weapon by 20%; taking the Feat a third time increases the range increment by 100% for both Thrown and Projectile Weapons. </w:t>
      </w:r>
    </w:p>
    <w:p w14:paraId="095C5482" w14:textId="4369F426" w:rsidR="00220A89" w:rsidRDefault="00220A89" w:rsidP="00ED61E5">
      <w:pPr>
        <w:pStyle w:val="BodyText"/>
      </w:pPr>
      <w:r>
        <w:tab/>
        <w:t xml:space="preserve">Giant Slaying [PREREQ: Bludgeoning or Slashing Damage]: </w:t>
      </w:r>
      <w:r w:rsidR="000B6ABA">
        <w:t>Your attack ignores up to as much DR from Size</w:t>
      </w:r>
      <w:r>
        <w:t xml:space="preserve"> as indicated in the tabled below. </w:t>
      </w:r>
    </w:p>
    <w:tbl>
      <w:tblPr>
        <w:tblStyle w:val="TableGrid"/>
        <w:tblW w:w="0" w:type="auto"/>
        <w:tblInd w:w="108" w:type="dxa"/>
        <w:tblLook w:val="04A0" w:firstRow="1" w:lastRow="0" w:firstColumn="1" w:lastColumn="0" w:noHBand="0" w:noVBand="1"/>
      </w:tblPr>
      <w:tblGrid>
        <w:gridCol w:w="1800"/>
        <w:gridCol w:w="1296"/>
        <w:gridCol w:w="1296"/>
        <w:gridCol w:w="1296"/>
        <w:gridCol w:w="1746"/>
        <w:gridCol w:w="2106"/>
      </w:tblGrid>
      <w:tr w:rsidR="00220A89" w14:paraId="68099203" w14:textId="77777777" w:rsidTr="00B24BA0">
        <w:tc>
          <w:tcPr>
            <w:tcW w:w="1800" w:type="dxa"/>
          </w:tcPr>
          <w:p w14:paraId="3622B879" w14:textId="77777777" w:rsidR="00220A89" w:rsidRDefault="00220A89" w:rsidP="00ED61E5">
            <w:pPr>
              <w:pStyle w:val="BodyText"/>
            </w:pPr>
            <w:r>
              <w:t>Weapon Size</w:t>
            </w:r>
          </w:p>
        </w:tc>
        <w:tc>
          <w:tcPr>
            <w:tcW w:w="1296" w:type="dxa"/>
          </w:tcPr>
          <w:p w14:paraId="6D0BCB1A" w14:textId="77777777" w:rsidR="00220A89" w:rsidRDefault="00220A89" w:rsidP="00ED61E5">
            <w:pPr>
              <w:pStyle w:val="BodyText"/>
            </w:pPr>
            <w:r>
              <w:t>Medium Target</w:t>
            </w:r>
          </w:p>
        </w:tc>
        <w:tc>
          <w:tcPr>
            <w:tcW w:w="1296" w:type="dxa"/>
          </w:tcPr>
          <w:p w14:paraId="787B99C8" w14:textId="77777777" w:rsidR="00220A89" w:rsidRDefault="00220A89" w:rsidP="00ED61E5">
            <w:pPr>
              <w:pStyle w:val="BodyText"/>
            </w:pPr>
            <w:r>
              <w:t>Large Target</w:t>
            </w:r>
          </w:p>
        </w:tc>
        <w:tc>
          <w:tcPr>
            <w:tcW w:w="1296" w:type="dxa"/>
          </w:tcPr>
          <w:p w14:paraId="38C778E1" w14:textId="77777777" w:rsidR="00220A89" w:rsidRDefault="00220A89" w:rsidP="00ED61E5">
            <w:pPr>
              <w:pStyle w:val="BodyText"/>
            </w:pPr>
            <w:r>
              <w:t>Huge Target</w:t>
            </w:r>
          </w:p>
        </w:tc>
        <w:tc>
          <w:tcPr>
            <w:tcW w:w="1746" w:type="dxa"/>
          </w:tcPr>
          <w:p w14:paraId="577526E1" w14:textId="77777777" w:rsidR="00220A89" w:rsidRDefault="00220A89" w:rsidP="00ED61E5">
            <w:pPr>
              <w:pStyle w:val="BodyText"/>
            </w:pPr>
            <w:r>
              <w:t>Gargantuan Target</w:t>
            </w:r>
          </w:p>
        </w:tc>
        <w:tc>
          <w:tcPr>
            <w:tcW w:w="2106" w:type="dxa"/>
          </w:tcPr>
          <w:p w14:paraId="44616918" w14:textId="77777777" w:rsidR="00220A89" w:rsidRDefault="00220A89" w:rsidP="00ED61E5">
            <w:pPr>
              <w:pStyle w:val="BodyText"/>
            </w:pPr>
            <w:r>
              <w:t>Colossal Target</w:t>
            </w:r>
          </w:p>
        </w:tc>
      </w:tr>
      <w:tr w:rsidR="00B24BA0" w14:paraId="5476C0D3" w14:textId="77777777" w:rsidTr="00B24BA0">
        <w:tc>
          <w:tcPr>
            <w:tcW w:w="1800" w:type="dxa"/>
          </w:tcPr>
          <w:p w14:paraId="52336431" w14:textId="77777777" w:rsidR="00B24BA0" w:rsidRDefault="00B24BA0" w:rsidP="00ED61E5">
            <w:pPr>
              <w:pStyle w:val="BodyText"/>
            </w:pPr>
            <w:r>
              <w:t>Small, Slashing**</w:t>
            </w:r>
          </w:p>
        </w:tc>
        <w:tc>
          <w:tcPr>
            <w:tcW w:w="1296" w:type="dxa"/>
          </w:tcPr>
          <w:p w14:paraId="1897833F" w14:textId="6AF6DB7F" w:rsidR="00B24BA0" w:rsidRDefault="00B24BA0" w:rsidP="00ED61E5">
            <w:pPr>
              <w:pStyle w:val="BodyText"/>
            </w:pPr>
            <w:r>
              <w:t>2</w:t>
            </w:r>
          </w:p>
        </w:tc>
        <w:tc>
          <w:tcPr>
            <w:tcW w:w="1296" w:type="dxa"/>
          </w:tcPr>
          <w:p w14:paraId="0792BA64" w14:textId="2853D4E6" w:rsidR="00B24BA0" w:rsidRDefault="00B24BA0" w:rsidP="00ED61E5">
            <w:pPr>
              <w:pStyle w:val="BodyText"/>
            </w:pPr>
            <w:r>
              <w:t>4</w:t>
            </w:r>
          </w:p>
        </w:tc>
        <w:tc>
          <w:tcPr>
            <w:tcW w:w="1296" w:type="dxa"/>
          </w:tcPr>
          <w:p w14:paraId="23055224" w14:textId="2A9A1848" w:rsidR="00B24BA0" w:rsidRDefault="00B24BA0" w:rsidP="00ED61E5">
            <w:pPr>
              <w:pStyle w:val="BodyText"/>
            </w:pPr>
            <w:r>
              <w:t>6</w:t>
            </w:r>
          </w:p>
        </w:tc>
        <w:tc>
          <w:tcPr>
            <w:tcW w:w="1746" w:type="dxa"/>
          </w:tcPr>
          <w:p w14:paraId="1E2CF151" w14:textId="7C05BDED" w:rsidR="00B24BA0" w:rsidRDefault="00B24BA0" w:rsidP="00ED61E5">
            <w:pPr>
              <w:pStyle w:val="BodyText"/>
            </w:pPr>
            <w:r>
              <w:t>8 (</w:t>
            </w:r>
            <w:proofErr w:type="gramStart"/>
            <w:r>
              <w:t>10)*</w:t>
            </w:r>
            <w:proofErr w:type="gramEnd"/>
          </w:p>
        </w:tc>
        <w:tc>
          <w:tcPr>
            <w:tcW w:w="2106" w:type="dxa"/>
          </w:tcPr>
          <w:p w14:paraId="3D3279C8" w14:textId="50A6CB05" w:rsidR="00B24BA0" w:rsidRDefault="006B56AA" w:rsidP="00ED61E5">
            <w:pPr>
              <w:pStyle w:val="BodyText"/>
            </w:pPr>
            <w:r>
              <w:t>8</w:t>
            </w:r>
            <w:r w:rsidR="00B24BA0">
              <w:t xml:space="preserve"> (</w:t>
            </w:r>
            <w:r>
              <w:t xml:space="preserve">16, </w:t>
            </w:r>
            <w:proofErr w:type="gramStart"/>
            <w:r w:rsidR="00B24BA0">
              <w:t>18)*</w:t>
            </w:r>
            <w:proofErr w:type="gramEnd"/>
          </w:p>
        </w:tc>
      </w:tr>
      <w:tr w:rsidR="00B24BA0" w14:paraId="6D4B9DAA" w14:textId="77777777" w:rsidTr="00B24BA0">
        <w:tc>
          <w:tcPr>
            <w:tcW w:w="1800" w:type="dxa"/>
          </w:tcPr>
          <w:p w14:paraId="6AD05051" w14:textId="77777777" w:rsidR="00B24BA0" w:rsidRDefault="00B24BA0" w:rsidP="00ED61E5">
            <w:pPr>
              <w:pStyle w:val="BodyText"/>
            </w:pPr>
            <w:r>
              <w:t>Small, Bludgeoning</w:t>
            </w:r>
          </w:p>
        </w:tc>
        <w:tc>
          <w:tcPr>
            <w:tcW w:w="1296" w:type="dxa"/>
          </w:tcPr>
          <w:p w14:paraId="54A62252" w14:textId="1CD9A639" w:rsidR="00B24BA0" w:rsidRDefault="00B24BA0" w:rsidP="00ED61E5">
            <w:pPr>
              <w:pStyle w:val="BodyText"/>
            </w:pPr>
            <w:r>
              <w:t>2 (</w:t>
            </w:r>
            <w:proofErr w:type="gramStart"/>
            <w:r>
              <w:t>4)*</w:t>
            </w:r>
            <w:proofErr w:type="gramEnd"/>
          </w:p>
        </w:tc>
        <w:tc>
          <w:tcPr>
            <w:tcW w:w="1296" w:type="dxa"/>
          </w:tcPr>
          <w:p w14:paraId="047F770A" w14:textId="49203C5E" w:rsidR="00B24BA0" w:rsidRDefault="00B24BA0" w:rsidP="00ED61E5">
            <w:pPr>
              <w:pStyle w:val="BodyText"/>
            </w:pPr>
            <w:r>
              <w:t>4 (</w:t>
            </w:r>
            <w:proofErr w:type="gramStart"/>
            <w:r>
              <w:t>8)*</w:t>
            </w:r>
            <w:proofErr w:type="gramEnd"/>
          </w:p>
        </w:tc>
        <w:tc>
          <w:tcPr>
            <w:tcW w:w="1296" w:type="dxa"/>
          </w:tcPr>
          <w:p w14:paraId="2906668B" w14:textId="60FB00AE" w:rsidR="00B24BA0" w:rsidRDefault="007E3144" w:rsidP="00ED61E5">
            <w:pPr>
              <w:pStyle w:val="BodyText"/>
            </w:pPr>
            <w:r>
              <w:t>8</w:t>
            </w:r>
            <w:r w:rsidR="00B24BA0">
              <w:t xml:space="preserve"> (</w:t>
            </w:r>
            <w:proofErr w:type="gramStart"/>
            <w:r w:rsidR="00B24BA0">
              <w:t>12)*</w:t>
            </w:r>
            <w:proofErr w:type="gramEnd"/>
          </w:p>
        </w:tc>
        <w:tc>
          <w:tcPr>
            <w:tcW w:w="1746" w:type="dxa"/>
          </w:tcPr>
          <w:p w14:paraId="7598A6E7" w14:textId="462A43BE" w:rsidR="00B24BA0" w:rsidRDefault="007775EE" w:rsidP="00ED61E5">
            <w:pPr>
              <w:pStyle w:val="BodyText"/>
            </w:pPr>
            <w:r>
              <w:t>8</w:t>
            </w:r>
            <w:r w:rsidR="00B24BA0">
              <w:t xml:space="preserve"> (</w:t>
            </w:r>
            <w:r>
              <w:t xml:space="preserve">16, </w:t>
            </w:r>
            <w:proofErr w:type="gramStart"/>
            <w:r w:rsidR="00B24BA0">
              <w:t>20)*</w:t>
            </w:r>
            <w:proofErr w:type="gramEnd"/>
          </w:p>
        </w:tc>
        <w:tc>
          <w:tcPr>
            <w:tcW w:w="2106" w:type="dxa"/>
          </w:tcPr>
          <w:p w14:paraId="7C47E5E6" w14:textId="5EFFBB41" w:rsidR="00B24BA0" w:rsidRDefault="006B56AA" w:rsidP="00ED61E5">
            <w:pPr>
              <w:pStyle w:val="BodyText"/>
            </w:pPr>
            <w:r>
              <w:t>8</w:t>
            </w:r>
            <w:r w:rsidR="00B24BA0">
              <w:t xml:space="preserve"> (</w:t>
            </w:r>
            <w:r>
              <w:t>16</w:t>
            </w:r>
            <w:r w:rsidR="007775EE">
              <w:t xml:space="preserve">, </w:t>
            </w:r>
            <w:r>
              <w:t xml:space="preserve">24, </w:t>
            </w:r>
            <w:r w:rsidR="007775EE">
              <w:t>3</w:t>
            </w:r>
            <w:r>
              <w:t>2</w:t>
            </w:r>
            <w:r w:rsidR="007775EE">
              <w:t xml:space="preserve">, </w:t>
            </w:r>
            <w:proofErr w:type="gramStart"/>
            <w:r w:rsidR="00B24BA0">
              <w:t>36)*</w:t>
            </w:r>
            <w:proofErr w:type="gramEnd"/>
          </w:p>
        </w:tc>
      </w:tr>
      <w:tr w:rsidR="00B24BA0" w14:paraId="023C8E2C" w14:textId="77777777" w:rsidTr="00B24BA0">
        <w:tc>
          <w:tcPr>
            <w:tcW w:w="1800" w:type="dxa"/>
          </w:tcPr>
          <w:p w14:paraId="08EC7F5E" w14:textId="77777777" w:rsidR="00B24BA0" w:rsidRDefault="00B24BA0" w:rsidP="00ED61E5">
            <w:pPr>
              <w:pStyle w:val="BodyText"/>
            </w:pPr>
            <w:r>
              <w:t>Medium, Slashing**</w:t>
            </w:r>
          </w:p>
        </w:tc>
        <w:tc>
          <w:tcPr>
            <w:tcW w:w="1296" w:type="dxa"/>
          </w:tcPr>
          <w:p w14:paraId="73DEEF52" w14:textId="77777777" w:rsidR="00B24BA0" w:rsidRDefault="00B24BA0" w:rsidP="00ED61E5">
            <w:pPr>
              <w:pStyle w:val="BodyText"/>
            </w:pPr>
            <w:r>
              <w:t>0</w:t>
            </w:r>
          </w:p>
        </w:tc>
        <w:tc>
          <w:tcPr>
            <w:tcW w:w="1296" w:type="dxa"/>
          </w:tcPr>
          <w:p w14:paraId="4A900324" w14:textId="155687D8" w:rsidR="00B24BA0" w:rsidRDefault="00B24BA0" w:rsidP="00ED61E5">
            <w:pPr>
              <w:pStyle w:val="BodyText"/>
            </w:pPr>
            <w:r>
              <w:t>2</w:t>
            </w:r>
          </w:p>
        </w:tc>
        <w:tc>
          <w:tcPr>
            <w:tcW w:w="1296" w:type="dxa"/>
          </w:tcPr>
          <w:p w14:paraId="11D55AB7" w14:textId="61CE93DC" w:rsidR="00B24BA0" w:rsidRDefault="00B24BA0" w:rsidP="00ED61E5">
            <w:pPr>
              <w:pStyle w:val="BodyText"/>
            </w:pPr>
            <w:r>
              <w:t>4</w:t>
            </w:r>
          </w:p>
        </w:tc>
        <w:tc>
          <w:tcPr>
            <w:tcW w:w="1746" w:type="dxa"/>
          </w:tcPr>
          <w:p w14:paraId="4105E1C4" w14:textId="5ACD2867" w:rsidR="00B24BA0" w:rsidRDefault="006B56AA" w:rsidP="00ED61E5">
            <w:pPr>
              <w:pStyle w:val="BodyText"/>
            </w:pPr>
            <w:r>
              <w:t>8</w:t>
            </w:r>
          </w:p>
        </w:tc>
        <w:tc>
          <w:tcPr>
            <w:tcW w:w="2106" w:type="dxa"/>
          </w:tcPr>
          <w:p w14:paraId="19B2FA64" w14:textId="2B41DDE9" w:rsidR="00B24BA0" w:rsidRDefault="00B24BA0" w:rsidP="00ED61E5">
            <w:pPr>
              <w:pStyle w:val="BodyText"/>
            </w:pPr>
            <w:r>
              <w:t>8 (</w:t>
            </w:r>
            <w:proofErr w:type="gramStart"/>
            <w:r>
              <w:t>16)*</w:t>
            </w:r>
            <w:proofErr w:type="gramEnd"/>
          </w:p>
        </w:tc>
      </w:tr>
      <w:tr w:rsidR="00B24BA0" w14:paraId="5C3889CA" w14:textId="77777777" w:rsidTr="00B24BA0">
        <w:tc>
          <w:tcPr>
            <w:tcW w:w="1800" w:type="dxa"/>
          </w:tcPr>
          <w:p w14:paraId="6826D82B" w14:textId="77777777" w:rsidR="00B24BA0" w:rsidRDefault="00B24BA0" w:rsidP="00ED61E5">
            <w:pPr>
              <w:pStyle w:val="BodyText"/>
            </w:pPr>
            <w:r>
              <w:t>Medium, Bludgeoning</w:t>
            </w:r>
          </w:p>
        </w:tc>
        <w:tc>
          <w:tcPr>
            <w:tcW w:w="1296" w:type="dxa"/>
          </w:tcPr>
          <w:p w14:paraId="353FCD94" w14:textId="77777777" w:rsidR="00B24BA0" w:rsidRDefault="00B24BA0" w:rsidP="00ED61E5">
            <w:pPr>
              <w:pStyle w:val="BodyText"/>
            </w:pPr>
            <w:r>
              <w:t>0</w:t>
            </w:r>
          </w:p>
        </w:tc>
        <w:tc>
          <w:tcPr>
            <w:tcW w:w="1296" w:type="dxa"/>
          </w:tcPr>
          <w:p w14:paraId="6BBE7D15" w14:textId="6E0AEAD7" w:rsidR="00B24BA0" w:rsidRDefault="00B24BA0" w:rsidP="00ED61E5">
            <w:pPr>
              <w:pStyle w:val="BodyText"/>
            </w:pPr>
            <w:r>
              <w:t>2 (</w:t>
            </w:r>
            <w:proofErr w:type="gramStart"/>
            <w:r>
              <w:t>4)*</w:t>
            </w:r>
            <w:proofErr w:type="gramEnd"/>
          </w:p>
        </w:tc>
        <w:tc>
          <w:tcPr>
            <w:tcW w:w="1296" w:type="dxa"/>
          </w:tcPr>
          <w:p w14:paraId="05D17210" w14:textId="01437A13" w:rsidR="00B24BA0" w:rsidRDefault="007775EE" w:rsidP="00ED61E5">
            <w:pPr>
              <w:pStyle w:val="BodyText"/>
            </w:pPr>
            <w:r>
              <w:t>4</w:t>
            </w:r>
            <w:r w:rsidR="00B24BA0">
              <w:t xml:space="preserve"> (</w:t>
            </w:r>
            <w:proofErr w:type="gramStart"/>
            <w:r w:rsidR="00B24BA0">
              <w:t>8)*</w:t>
            </w:r>
            <w:proofErr w:type="gramEnd"/>
          </w:p>
        </w:tc>
        <w:tc>
          <w:tcPr>
            <w:tcW w:w="1746" w:type="dxa"/>
          </w:tcPr>
          <w:p w14:paraId="4F1184C9" w14:textId="49A646AB" w:rsidR="00B24BA0" w:rsidRDefault="006B56AA" w:rsidP="00ED61E5">
            <w:pPr>
              <w:pStyle w:val="BodyText"/>
            </w:pPr>
            <w:r>
              <w:t>8</w:t>
            </w:r>
            <w:r w:rsidR="00B24BA0">
              <w:t xml:space="preserve"> (</w:t>
            </w:r>
            <w:proofErr w:type="gramStart"/>
            <w:r w:rsidR="00B24BA0">
              <w:t>16)*</w:t>
            </w:r>
            <w:proofErr w:type="gramEnd"/>
          </w:p>
        </w:tc>
        <w:tc>
          <w:tcPr>
            <w:tcW w:w="2106" w:type="dxa"/>
          </w:tcPr>
          <w:p w14:paraId="6E1FFCF7" w14:textId="658AF67A" w:rsidR="00B24BA0" w:rsidRDefault="007775EE" w:rsidP="00ED61E5">
            <w:pPr>
              <w:pStyle w:val="BodyText"/>
            </w:pPr>
            <w:r>
              <w:t>8</w:t>
            </w:r>
            <w:r w:rsidR="00B24BA0">
              <w:t xml:space="preserve"> (</w:t>
            </w:r>
            <w:r>
              <w:t xml:space="preserve">16, 24, </w:t>
            </w:r>
            <w:proofErr w:type="gramStart"/>
            <w:r w:rsidR="00B24BA0">
              <w:t>32)*</w:t>
            </w:r>
            <w:proofErr w:type="gramEnd"/>
          </w:p>
        </w:tc>
      </w:tr>
      <w:tr w:rsidR="00B24BA0" w14:paraId="65D1FE3E" w14:textId="77777777" w:rsidTr="00B24BA0">
        <w:tc>
          <w:tcPr>
            <w:tcW w:w="1800" w:type="dxa"/>
          </w:tcPr>
          <w:p w14:paraId="000AE02E" w14:textId="77777777" w:rsidR="00B24BA0" w:rsidRDefault="00B24BA0" w:rsidP="00ED61E5">
            <w:pPr>
              <w:pStyle w:val="BodyText"/>
            </w:pPr>
            <w:r>
              <w:t>Large, Slashing**</w:t>
            </w:r>
          </w:p>
        </w:tc>
        <w:tc>
          <w:tcPr>
            <w:tcW w:w="1296" w:type="dxa"/>
          </w:tcPr>
          <w:p w14:paraId="3C46F75D" w14:textId="77777777" w:rsidR="00B24BA0" w:rsidRDefault="00B24BA0" w:rsidP="00ED61E5">
            <w:pPr>
              <w:pStyle w:val="BodyText"/>
            </w:pPr>
            <w:r>
              <w:t>0</w:t>
            </w:r>
          </w:p>
        </w:tc>
        <w:tc>
          <w:tcPr>
            <w:tcW w:w="1296" w:type="dxa"/>
          </w:tcPr>
          <w:p w14:paraId="098C7C89" w14:textId="77777777" w:rsidR="00B24BA0" w:rsidRDefault="00B24BA0" w:rsidP="00ED61E5">
            <w:pPr>
              <w:pStyle w:val="BodyText"/>
            </w:pPr>
            <w:r>
              <w:t>0</w:t>
            </w:r>
          </w:p>
        </w:tc>
        <w:tc>
          <w:tcPr>
            <w:tcW w:w="1296" w:type="dxa"/>
          </w:tcPr>
          <w:p w14:paraId="6D925B66" w14:textId="311258E4" w:rsidR="00B24BA0" w:rsidRDefault="00B24BA0" w:rsidP="00ED61E5">
            <w:pPr>
              <w:pStyle w:val="BodyText"/>
            </w:pPr>
            <w:r>
              <w:t>2</w:t>
            </w:r>
          </w:p>
        </w:tc>
        <w:tc>
          <w:tcPr>
            <w:tcW w:w="1746" w:type="dxa"/>
          </w:tcPr>
          <w:p w14:paraId="22C94AC6" w14:textId="13C3F933" w:rsidR="00B24BA0" w:rsidRDefault="007775EE" w:rsidP="00ED61E5">
            <w:pPr>
              <w:pStyle w:val="BodyText"/>
            </w:pPr>
            <w:r>
              <w:t>4 (</w:t>
            </w:r>
            <w:proofErr w:type="gramStart"/>
            <w:r>
              <w:t>6)*</w:t>
            </w:r>
            <w:proofErr w:type="gramEnd"/>
          </w:p>
        </w:tc>
        <w:tc>
          <w:tcPr>
            <w:tcW w:w="2106" w:type="dxa"/>
          </w:tcPr>
          <w:p w14:paraId="1F464501" w14:textId="578B7C58" w:rsidR="00B24BA0" w:rsidRDefault="007775EE" w:rsidP="00ED61E5">
            <w:pPr>
              <w:pStyle w:val="BodyText"/>
            </w:pPr>
            <w:r>
              <w:t>6</w:t>
            </w:r>
            <w:r w:rsidR="00B24BA0">
              <w:t xml:space="preserve"> (</w:t>
            </w:r>
            <w:proofErr w:type="gramStart"/>
            <w:r w:rsidR="00B24BA0">
              <w:t>14)*</w:t>
            </w:r>
            <w:proofErr w:type="gramEnd"/>
          </w:p>
        </w:tc>
      </w:tr>
      <w:tr w:rsidR="00B24BA0" w14:paraId="46FCBD20" w14:textId="77777777" w:rsidTr="00B24BA0">
        <w:tc>
          <w:tcPr>
            <w:tcW w:w="1800" w:type="dxa"/>
          </w:tcPr>
          <w:p w14:paraId="44138A48" w14:textId="77777777" w:rsidR="00B24BA0" w:rsidRDefault="00B24BA0" w:rsidP="00ED61E5">
            <w:pPr>
              <w:pStyle w:val="BodyText"/>
            </w:pPr>
            <w:r>
              <w:t>Large, Bludgeoning</w:t>
            </w:r>
          </w:p>
        </w:tc>
        <w:tc>
          <w:tcPr>
            <w:tcW w:w="1296" w:type="dxa"/>
          </w:tcPr>
          <w:p w14:paraId="3CACCC5D" w14:textId="77777777" w:rsidR="00B24BA0" w:rsidRDefault="00B24BA0" w:rsidP="00ED61E5">
            <w:pPr>
              <w:pStyle w:val="BodyText"/>
            </w:pPr>
            <w:r>
              <w:t>0</w:t>
            </w:r>
          </w:p>
        </w:tc>
        <w:tc>
          <w:tcPr>
            <w:tcW w:w="1296" w:type="dxa"/>
          </w:tcPr>
          <w:p w14:paraId="4C28EE51" w14:textId="77777777" w:rsidR="00B24BA0" w:rsidRDefault="00B24BA0" w:rsidP="00ED61E5">
            <w:pPr>
              <w:pStyle w:val="BodyText"/>
            </w:pPr>
            <w:r>
              <w:t>0</w:t>
            </w:r>
          </w:p>
        </w:tc>
        <w:tc>
          <w:tcPr>
            <w:tcW w:w="1296" w:type="dxa"/>
          </w:tcPr>
          <w:p w14:paraId="594B6DCB" w14:textId="6E3A095B" w:rsidR="00B24BA0" w:rsidRDefault="007775EE" w:rsidP="00ED61E5">
            <w:pPr>
              <w:pStyle w:val="BodyText"/>
            </w:pPr>
            <w:r>
              <w:t>2</w:t>
            </w:r>
            <w:r w:rsidR="00B24BA0">
              <w:t xml:space="preserve"> (</w:t>
            </w:r>
            <w:proofErr w:type="gramStart"/>
            <w:r w:rsidR="00B24BA0">
              <w:t>4)*</w:t>
            </w:r>
            <w:proofErr w:type="gramEnd"/>
          </w:p>
        </w:tc>
        <w:tc>
          <w:tcPr>
            <w:tcW w:w="1746" w:type="dxa"/>
          </w:tcPr>
          <w:p w14:paraId="3DBFF2D1" w14:textId="3086B0B1" w:rsidR="00B24BA0" w:rsidRDefault="007775EE" w:rsidP="00ED61E5">
            <w:pPr>
              <w:pStyle w:val="BodyText"/>
            </w:pPr>
            <w:r>
              <w:t>4</w:t>
            </w:r>
            <w:r w:rsidR="00B24BA0">
              <w:t xml:space="preserve"> (</w:t>
            </w:r>
            <w:r>
              <w:t xml:space="preserve">8, </w:t>
            </w:r>
            <w:proofErr w:type="gramStart"/>
            <w:r w:rsidR="00B24BA0">
              <w:t>12)*</w:t>
            </w:r>
            <w:proofErr w:type="gramEnd"/>
          </w:p>
        </w:tc>
        <w:tc>
          <w:tcPr>
            <w:tcW w:w="2106" w:type="dxa"/>
          </w:tcPr>
          <w:p w14:paraId="07D30F40" w14:textId="0F0D9F59" w:rsidR="00B24BA0" w:rsidRDefault="007775EE" w:rsidP="00ED61E5">
            <w:pPr>
              <w:pStyle w:val="BodyText"/>
            </w:pPr>
            <w:r>
              <w:t>6 (1</w:t>
            </w:r>
            <w:r w:rsidR="006B56AA">
              <w:t>4</w:t>
            </w:r>
            <w:r>
              <w:t xml:space="preserve">, </w:t>
            </w:r>
            <w:r w:rsidR="006B56AA">
              <w:t>22</w:t>
            </w:r>
            <w:r>
              <w:t xml:space="preserve">, </w:t>
            </w:r>
            <w:proofErr w:type="gramStart"/>
            <w:r w:rsidR="00B24BA0">
              <w:t>28)*</w:t>
            </w:r>
            <w:proofErr w:type="gramEnd"/>
            <w:r w:rsidR="00B24BA0">
              <w:t xml:space="preserve"> max</w:t>
            </w:r>
          </w:p>
        </w:tc>
      </w:tr>
    </w:tbl>
    <w:p w14:paraId="68F05B46" w14:textId="65B6A713" w:rsidR="00220A89" w:rsidRDefault="00220A89" w:rsidP="00ED61E5">
      <w:pPr>
        <w:pStyle w:val="BodyText"/>
      </w:pPr>
      <w:r>
        <w:t xml:space="preserve">* </w:t>
      </w:r>
      <w:r w:rsidR="000B6ABA">
        <w:t>If you take this Feat again, use the number in parenthesis</w:t>
      </w:r>
      <w:r w:rsidR="007775EE">
        <w:t>, or later numbers if you take the Feat 3 or more times</w:t>
      </w:r>
      <w:r w:rsidR="00B24BA0">
        <w:t xml:space="preserve">. </w:t>
      </w:r>
    </w:p>
    <w:p w14:paraId="67EA86C9" w14:textId="77777777" w:rsidR="00220A89" w:rsidRDefault="00220A89" w:rsidP="00ED61E5">
      <w:pPr>
        <w:pStyle w:val="BodyText"/>
      </w:pPr>
      <w:r>
        <w:t xml:space="preserve">** Slashing weapons that are treated as Bludgeoning for the purpose of Damage Reduction due to size use the Slashing row. </w:t>
      </w:r>
    </w:p>
    <w:p w14:paraId="79957377" w14:textId="7966BCB7" w:rsidR="00A82861" w:rsidRDefault="00A82861" w:rsidP="00ED61E5">
      <w:pPr>
        <w:pStyle w:val="BodyText"/>
      </w:pPr>
      <w:r>
        <w:tab/>
        <w:t xml:space="preserve">Wounding/Vorpal: </w:t>
      </w:r>
      <w:r w:rsidR="006030AA">
        <w:t>2</w:t>
      </w:r>
      <w:r w:rsidR="00F73C3D">
        <w:t xml:space="preserve"> </w:t>
      </w:r>
      <w:r w:rsidR="003A15A5">
        <w:t xml:space="preserve">Persistent Bleed </w:t>
      </w:r>
      <w:r w:rsidR="00F73C3D">
        <w:t>Bonus PER Damage</w:t>
      </w:r>
      <w:r>
        <w:t xml:space="preserve">. If Item inflicts Slashing damage and your attack reduces Target to 10% of max hp or inflicts 50% of max hp on a Critical Hit, you can slice off Target’s head or a limb of your choice; for creatures without limbs, you can slice off a chunk instead. Slicing off a limb usually cuts current hit points in half, but it will be less if the GM feels the limb is not as important to the creature as an arm or leg is to a human. Slicing off a head (for a creature that needs it) drops current hit points to 0; if the head cannot be reattached, there is no way to stop the Dying condition from getting progressively worse. </w:t>
      </w:r>
    </w:p>
    <w:p w14:paraId="3BDAF4FF" w14:textId="59F5B945" w:rsidR="00BB667E" w:rsidRDefault="00BB667E">
      <w:pPr>
        <w:rPr>
          <w:rFonts w:ascii="Arial" w:eastAsia="Arial" w:hAnsi="Arial"/>
          <w:sz w:val="16"/>
          <w:szCs w:val="16"/>
        </w:rPr>
      </w:pPr>
      <w:r>
        <w:br w:type="page"/>
      </w:r>
    </w:p>
    <w:p w14:paraId="6FA16D6B" w14:textId="77777777" w:rsidR="00B4658D" w:rsidRDefault="00B4658D" w:rsidP="00332638">
      <w:pPr>
        <w:pStyle w:val="Heading3"/>
      </w:pPr>
      <w:r>
        <w:lastRenderedPageBreak/>
        <w:t>Worn Items</w:t>
      </w:r>
    </w:p>
    <w:p w14:paraId="14C1439F" w14:textId="251DD53A" w:rsidR="00B47792" w:rsidRDefault="008D56C4" w:rsidP="00ED61E5">
      <w:pPr>
        <w:pStyle w:val="BodyText"/>
      </w:pPr>
      <w:r>
        <w:t xml:space="preserve">Apparel has Hardness </w:t>
      </w:r>
      <w:r w:rsidR="00023AFD">
        <w:t>0</w:t>
      </w:r>
      <w:r w:rsidR="007E1A25">
        <w:t xml:space="preserve"> and HP (BT) </w:t>
      </w:r>
      <w:r w:rsidR="00023AFD">
        <w:t>2</w:t>
      </w:r>
      <w:r w:rsidR="007E1A25">
        <w:t>0 (</w:t>
      </w:r>
      <w:r w:rsidR="00023AFD">
        <w:t>10</w:t>
      </w:r>
      <w:r w:rsidR="007E1A25">
        <w:t xml:space="preserve">). On a normal hit (or a Critical Hit it the attacker wants to hit your Apparel) with a physical attack, your Apparel takes ½ of the damage and you take full damage. </w:t>
      </w:r>
    </w:p>
    <w:p w14:paraId="37E23B46" w14:textId="16E34F33" w:rsidR="005C380B" w:rsidRDefault="00081FA0" w:rsidP="00ED61E5">
      <w:pPr>
        <w:pStyle w:val="BodyText"/>
      </w:pPr>
      <w:r>
        <w:tab/>
      </w:r>
      <w:r w:rsidR="009B3C19">
        <w:t xml:space="preserve">Magic Worn Items include a Mana Gem that resides at a single Location (the “Location Slot”) even if the Worn Item covers multiple Locations. </w:t>
      </w:r>
      <w:r>
        <w:t>The Mana Gem</w:t>
      </w:r>
      <w:r w:rsidR="007E1A25">
        <w:t xml:space="preserve"> has hp and ep determined in the same way as for a character and continues to function </w:t>
      </w:r>
      <w:r w:rsidR="003E4289">
        <w:t xml:space="preserve">as a magic item </w:t>
      </w:r>
      <w:r w:rsidR="007E1A25">
        <w:t xml:space="preserve">after reaching the Break Threshold (BT), but no longer has Hardness. </w:t>
      </w:r>
      <w:r w:rsidR="009B3C19">
        <w:t>Damage to the Worn Item is applied both to the HP of the item and to hp of the Mana Gem (</w:t>
      </w:r>
      <w:r w:rsidR="00C27494">
        <w:t>5</w:t>
      </w:r>
      <w:r w:rsidR="009B3C19">
        <w:t xml:space="preserve">0% of </w:t>
      </w:r>
      <w:r w:rsidR="00C27494">
        <w:t xml:space="preserve">total </w:t>
      </w:r>
      <w:r w:rsidR="009B3C19">
        <w:t xml:space="preserve">damage to each). </w:t>
      </w:r>
    </w:p>
    <w:p w14:paraId="61A5BA92" w14:textId="650025E0" w:rsidR="00B4658D" w:rsidRDefault="000B7371" w:rsidP="00442C26">
      <w:pPr>
        <w:pStyle w:val="Heading4"/>
      </w:pPr>
      <w:r>
        <w:t>Apparel</w:t>
      </w:r>
    </w:p>
    <w:p w14:paraId="23F5BB70" w14:textId="078F9E42" w:rsidR="0032212B" w:rsidRDefault="000B7371" w:rsidP="00ED61E5">
      <w:pPr>
        <w:pStyle w:val="BodyText"/>
      </w:pPr>
      <w:r>
        <w:t>Apparel</w:t>
      </w:r>
      <w:r w:rsidR="00B4658D">
        <w:t xml:space="preserve"> normally has either the Animal (leather, silk, or wool) or Plant (cotton or twine) Trait, but Fungus (mushroom leather) is </w:t>
      </w:r>
      <w:r w:rsidR="008F2980">
        <w:t>known</w:t>
      </w:r>
      <w:r w:rsidR="00B4658D">
        <w:t xml:space="preserve">. </w:t>
      </w:r>
      <w:r w:rsidR="009B3C19">
        <w:t xml:space="preserve">Magic Apparel has a Mana Gem with a “Flavor” </w:t>
      </w:r>
      <w:r w:rsidR="00556742">
        <w:t>associated with a Skill</w:t>
      </w:r>
      <w:r w:rsidR="009B3C19">
        <w:t xml:space="preserve">. </w:t>
      </w:r>
      <w:r w:rsidR="00556742">
        <w:t xml:space="preserve">Apparel provides no benefit if the Skill is used for a Spellcasting Skill test. </w:t>
      </w:r>
    </w:p>
    <w:tbl>
      <w:tblPr>
        <w:tblStyle w:val="TableGrid"/>
        <w:tblpPr w:leftFromText="180" w:rightFromText="180" w:vertAnchor="text" w:tblpY="1"/>
        <w:tblOverlap w:val="never"/>
        <w:tblW w:w="7056" w:type="dxa"/>
        <w:tblLook w:val="04A0" w:firstRow="1" w:lastRow="0" w:firstColumn="1" w:lastColumn="0" w:noHBand="0" w:noVBand="1"/>
      </w:tblPr>
      <w:tblGrid>
        <w:gridCol w:w="2448"/>
        <w:gridCol w:w="1152"/>
        <w:gridCol w:w="236"/>
        <w:gridCol w:w="2068"/>
        <w:gridCol w:w="1152"/>
      </w:tblGrid>
      <w:tr w:rsidR="00A2077F" w14:paraId="0E55170A" w14:textId="6940F96B" w:rsidTr="001E57EA">
        <w:trPr>
          <w:tblHeader/>
        </w:trPr>
        <w:tc>
          <w:tcPr>
            <w:tcW w:w="2448" w:type="dxa"/>
          </w:tcPr>
          <w:p w14:paraId="423DF825" w14:textId="5BB9074B" w:rsidR="00A2077F" w:rsidRDefault="00A2077F" w:rsidP="00A2077F">
            <w:pPr>
              <w:pStyle w:val="BodyText"/>
            </w:pPr>
            <w:r>
              <w:t>Apparel</w:t>
            </w:r>
          </w:p>
        </w:tc>
        <w:tc>
          <w:tcPr>
            <w:tcW w:w="1152" w:type="dxa"/>
            <w:tcBorders>
              <w:right w:val="single" w:sz="4" w:space="0" w:color="auto"/>
            </w:tcBorders>
          </w:tcPr>
          <w:p w14:paraId="5E658512" w14:textId="71A7599C" w:rsidR="00A2077F" w:rsidRDefault="00A2077F" w:rsidP="00A2077F">
            <w:pPr>
              <w:pStyle w:val="BodyText"/>
            </w:pPr>
            <w:r>
              <w:t>Location Slot</w:t>
            </w:r>
          </w:p>
        </w:tc>
        <w:tc>
          <w:tcPr>
            <w:tcW w:w="236" w:type="dxa"/>
            <w:tcBorders>
              <w:top w:val="nil"/>
              <w:left w:val="single" w:sz="4" w:space="0" w:color="auto"/>
              <w:bottom w:val="nil"/>
              <w:right w:val="single" w:sz="4" w:space="0" w:color="auto"/>
            </w:tcBorders>
          </w:tcPr>
          <w:p w14:paraId="1689A9A7" w14:textId="77777777" w:rsidR="00A2077F" w:rsidRDefault="00A2077F" w:rsidP="00A2077F">
            <w:pPr>
              <w:pStyle w:val="BodyText"/>
            </w:pPr>
          </w:p>
        </w:tc>
        <w:tc>
          <w:tcPr>
            <w:tcW w:w="2068" w:type="dxa"/>
            <w:tcBorders>
              <w:left w:val="single" w:sz="4" w:space="0" w:color="auto"/>
            </w:tcBorders>
          </w:tcPr>
          <w:p w14:paraId="48331405" w14:textId="027B73F4" w:rsidR="00A2077F" w:rsidRDefault="00A2077F" w:rsidP="00A2077F">
            <w:pPr>
              <w:pStyle w:val="BodyText"/>
            </w:pPr>
            <w:r>
              <w:t>Apparel</w:t>
            </w:r>
          </w:p>
        </w:tc>
        <w:tc>
          <w:tcPr>
            <w:tcW w:w="1152" w:type="dxa"/>
          </w:tcPr>
          <w:p w14:paraId="7CAD6079" w14:textId="551C069F" w:rsidR="00A2077F" w:rsidRDefault="00A2077F" w:rsidP="00A2077F">
            <w:pPr>
              <w:pStyle w:val="BodyText"/>
            </w:pPr>
            <w:r>
              <w:t>Location Slot</w:t>
            </w:r>
          </w:p>
        </w:tc>
      </w:tr>
      <w:tr w:rsidR="00A2077F" w14:paraId="08870C7F" w14:textId="225B03A9" w:rsidTr="001E57EA">
        <w:tc>
          <w:tcPr>
            <w:tcW w:w="2448" w:type="dxa"/>
          </w:tcPr>
          <w:p w14:paraId="26836CDA" w14:textId="08E1C3C1" w:rsidR="00A2077F" w:rsidRDefault="00A2077F" w:rsidP="00A2077F">
            <w:pPr>
              <w:pStyle w:val="BodyText"/>
            </w:pPr>
            <w:r>
              <w:t>Goggles, Mask, or Spectacles</w:t>
            </w:r>
          </w:p>
        </w:tc>
        <w:tc>
          <w:tcPr>
            <w:tcW w:w="1152" w:type="dxa"/>
            <w:tcBorders>
              <w:right w:val="single" w:sz="4" w:space="0" w:color="auto"/>
            </w:tcBorders>
          </w:tcPr>
          <w:p w14:paraId="1AF3A95C" w14:textId="77777777" w:rsidR="00A2077F" w:rsidRDefault="00A2077F" w:rsidP="00A2077F">
            <w:pPr>
              <w:pStyle w:val="BodyText"/>
            </w:pPr>
            <w:r>
              <w:t>0</w:t>
            </w:r>
          </w:p>
        </w:tc>
        <w:tc>
          <w:tcPr>
            <w:tcW w:w="236" w:type="dxa"/>
            <w:tcBorders>
              <w:top w:val="nil"/>
              <w:left w:val="single" w:sz="4" w:space="0" w:color="auto"/>
              <w:bottom w:val="nil"/>
              <w:right w:val="single" w:sz="4" w:space="0" w:color="auto"/>
            </w:tcBorders>
          </w:tcPr>
          <w:p w14:paraId="7D713246" w14:textId="77777777" w:rsidR="00A2077F" w:rsidRDefault="00A2077F" w:rsidP="00A2077F">
            <w:pPr>
              <w:pStyle w:val="BodyText"/>
            </w:pPr>
          </w:p>
        </w:tc>
        <w:tc>
          <w:tcPr>
            <w:tcW w:w="2068" w:type="dxa"/>
            <w:tcBorders>
              <w:left w:val="single" w:sz="4" w:space="0" w:color="auto"/>
            </w:tcBorders>
          </w:tcPr>
          <w:p w14:paraId="47AAF0AF" w14:textId="7155D9FF" w:rsidR="00A2077F" w:rsidRDefault="000620CE" w:rsidP="00A2077F">
            <w:pPr>
              <w:pStyle w:val="BodyText"/>
            </w:pPr>
            <w:r>
              <w:t xml:space="preserve">Capelet or </w:t>
            </w:r>
            <w:r w:rsidR="001E57EA">
              <w:t>Sash</w:t>
            </w:r>
          </w:p>
        </w:tc>
        <w:tc>
          <w:tcPr>
            <w:tcW w:w="1152" w:type="dxa"/>
          </w:tcPr>
          <w:p w14:paraId="18A82E0F" w14:textId="436D91A5" w:rsidR="00A2077F" w:rsidRDefault="001E57EA" w:rsidP="00A2077F">
            <w:pPr>
              <w:pStyle w:val="BodyText"/>
            </w:pPr>
            <w:r>
              <w:t>5</w:t>
            </w:r>
          </w:p>
        </w:tc>
      </w:tr>
      <w:tr w:rsidR="00A2077F" w14:paraId="53A9248B" w14:textId="06FBA9C1" w:rsidTr="001E57EA">
        <w:tc>
          <w:tcPr>
            <w:tcW w:w="2448" w:type="dxa"/>
          </w:tcPr>
          <w:p w14:paraId="7161832B" w14:textId="188F90ED" w:rsidR="00A2077F" w:rsidRDefault="00A2077F" w:rsidP="00A2077F">
            <w:pPr>
              <w:pStyle w:val="BodyText"/>
            </w:pPr>
            <w:r>
              <w:t>Footwear</w:t>
            </w:r>
          </w:p>
        </w:tc>
        <w:tc>
          <w:tcPr>
            <w:tcW w:w="1152" w:type="dxa"/>
            <w:tcBorders>
              <w:right w:val="single" w:sz="4" w:space="0" w:color="auto"/>
            </w:tcBorders>
          </w:tcPr>
          <w:p w14:paraId="44F1ECBA" w14:textId="5E5C7015" w:rsidR="00A2077F" w:rsidRDefault="00A2077F" w:rsidP="00A2077F">
            <w:pPr>
              <w:pStyle w:val="BodyText"/>
            </w:pPr>
            <w:r>
              <w:t>1</w:t>
            </w:r>
          </w:p>
        </w:tc>
        <w:tc>
          <w:tcPr>
            <w:tcW w:w="236" w:type="dxa"/>
            <w:tcBorders>
              <w:top w:val="nil"/>
              <w:left w:val="single" w:sz="4" w:space="0" w:color="auto"/>
              <w:bottom w:val="nil"/>
              <w:right w:val="single" w:sz="4" w:space="0" w:color="auto"/>
            </w:tcBorders>
          </w:tcPr>
          <w:p w14:paraId="4A1D4505" w14:textId="77777777" w:rsidR="00A2077F" w:rsidRDefault="00A2077F" w:rsidP="00A2077F">
            <w:pPr>
              <w:pStyle w:val="BodyText"/>
            </w:pPr>
          </w:p>
        </w:tc>
        <w:tc>
          <w:tcPr>
            <w:tcW w:w="2068" w:type="dxa"/>
            <w:tcBorders>
              <w:left w:val="single" w:sz="4" w:space="0" w:color="auto"/>
            </w:tcBorders>
          </w:tcPr>
          <w:p w14:paraId="4CC393F9" w14:textId="64CE64D3" w:rsidR="00A2077F" w:rsidRDefault="00A2077F" w:rsidP="00A2077F">
            <w:pPr>
              <w:pStyle w:val="BodyText"/>
            </w:pPr>
            <w:r>
              <w:t>Sleeves</w:t>
            </w:r>
          </w:p>
        </w:tc>
        <w:tc>
          <w:tcPr>
            <w:tcW w:w="1152" w:type="dxa"/>
          </w:tcPr>
          <w:p w14:paraId="7FABFC58" w14:textId="5CFEF15B" w:rsidR="00A2077F" w:rsidRDefault="00A2077F" w:rsidP="00A2077F">
            <w:pPr>
              <w:pStyle w:val="BodyText"/>
            </w:pPr>
            <w:r>
              <w:t>7</w:t>
            </w:r>
          </w:p>
        </w:tc>
      </w:tr>
      <w:tr w:rsidR="00A2077F" w14:paraId="1DF3C73C" w14:textId="03FCB4C2" w:rsidTr="001E57EA">
        <w:tc>
          <w:tcPr>
            <w:tcW w:w="2448" w:type="dxa"/>
          </w:tcPr>
          <w:p w14:paraId="51AB8C99" w14:textId="1B44CE57" w:rsidR="00A2077F" w:rsidRDefault="00A2077F" w:rsidP="00A2077F">
            <w:pPr>
              <w:pStyle w:val="BodyText"/>
            </w:pPr>
            <w:r>
              <w:t>Tibalia or Femoralia</w:t>
            </w:r>
          </w:p>
        </w:tc>
        <w:tc>
          <w:tcPr>
            <w:tcW w:w="1152" w:type="dxa"/>
            <w:tcBorders>
              <w:right w:val="single" w:sz="4" w:space="0" w:color="auto"/>
            </w:tcBorders>
          </w:tcPr>
          <w:p w14:paraId="3D3D9EED" w14:textId="39ACAAFC" w:rsidR="00A2077F" w:rsidRDefault="00A2077F" w:rsidP="00A2077F">
            <w:pPr>
              <w:pStyle w:val="BodyText"/>
            </w:pPr>
            <w:r>
              <w:t>2 or 3</w:t>
            </w:r>
          </w:p>
        </w:tc>
        <w:tc>
          <w:tcPr>
            <w:tcW w:w="236" w:type="dxa"/>
            <w:tcBorders>
              <w:top w:val="nil"/>
              <w:left w:val="single" w:sz="4" w:space="0" w:color="auto"/>
              <w:bottom w:val="nil"/>
              <w:right w:val="single" w:sz="4" w:space="0" w:color="auto"/>
            </w:tcBorders>
          </w:tcPr>
          <w:p w14:paraId="3AA4CD1E" w14:textId="77777777" w:rsidR="00A2077F" w:rsidRDefault="00A2077F" w:rsidP="00A2077F">
            <w:pPr>
              <w:pStyle w:val="BodyText"/>
            </w:pPr>
          </w:p>
        </w:tc>
        <w:tc>
          <w:tcPr>
            <w:tcW w:w="2068" w:type="dxa"/>
            <w:tcBorders>
              <w:left w:val="single" w:sz="4" w:space="0" w:color="auto"/>
            </w:tcBorders>
          </w:tcPr>
          <w:p w14:paraId="46520EE2" w14:textId="3B7E0FD1" w:rsidR="00A2077F" w:rsidRDefault="00A2077F" w:rsidP="00A2077F">
            <w:pPr>
              <w:pStyle w:val="BodyText"/>
            </w:pPr>
            <w:r>
              <w:t>Gloves</w:t>
            </w:r>
          </w:p>
        </w:tc>
        <w:tc>
          <w:tcPr>
            <w:tcW w:w="1152" w:type="dxa"/>
          </w:tcPr>
          <w:p w14:paraId="10AF2276" w14:textId="6E31A402" w:rsidR="00A2077F" w:rsidRDefault="00A2077F" w:rsidP="00A2077F">
            <w:pPr>
              <w:pStyle w:val="BodyText"/>
            </w:pPr>
            <w:r>
              <w:t>8</w:t>
            </w:r>
          </w:p>
        </w:tc>
      </w:tr>
      <w:tr w:rsidR="00A2077F" w14:paraId="7D3BBB51" w14:textId="29C9D43F" w:rsidTr="001E57EA">
        <w:tc>
          <w:tcPr>
            <w:tcW w:w="2448" w:type="dxa"/>
          </w:tcPr>
          <w:p w14:paraId="730DB5B3" w14:textId="3028550C" w:rsidR="00A2077F" w:rsidRDefault="00A2077F" w:rsidP="00A2077F">
            <w:pPr>
              <w:pStyle w:val="BodyText"/>
            </w:pPr>
            <w:r>
              <w:t>Girdle</w:t>
            </w:r>
          </w:p>
        </w:tc>
        <w:tc>
          <w:tcPr>
            <w:tcW w:w="1152" w:type="dxa"/>
            <w:tcBorders>
              <w:right w:val="single" w:sz="4" w:space="0" w:color="auto"/>
            </w:tcBorders>
          </w:tcPr>
          <w:p w14:paraId="70007AC0" w14:textId="16537C7D" w:rsidR="00A2077F" w:rsidRDefault="00A2077F" w:rsidP="00A2077F">
            <w:pPr>
              <w:pStyle w:val="BodyText"/>
            </w:pPr>
            <w:r>
              <w:t>4</w:t>
            </w:r>
          </w:p>
        </w:tc>
        <w:tc>
          <w:tcPr>
            <w:tcW w:w="236" w:type="dxa"/>
            <w:tcBorders>
              <w:top w:val="nil"/>
              <w:left w:val="single" w:sz="4" w:space="0" w:color="auto"/>
              <w:bottom w:val="nil"/>
              <w:right w:val="single" w:sz="4" w:space="0" w:color="auto"/>
            </w:tcBorders>
          </w:tcPr>
          <w:p w14:paraId="2EFEBD6B" w14:textId="77777777" w:rsidR="00A2077F" w:rsidRDefault="00A2077F" w:rsidP="00A2077F">
            <w:pPr>
              <w:pStyle w:val="BodyText"/>
            </w:pPr>
          </w:p>
        </w:tc>
        <w:tc>
          <w:tcPr>
            <w:tcW w:w="2068" w:type="dxa"/>
            <w:tcBorders>
              <w:left w:val="single" w:sz="4" w:space="0" w:color="auto"/>
            </w:tcBorders>
          </w:tcPr>
          <w:p w14:paraId="265E7080" w14:textId="758CD03F" w:rsidR="00A2077F" w:rsidRDefault="00A2077F" w:rsidP="00A2077F">
            <w:pPr>
              <w:pStyle w:val="BodyText"/>
            </w:pPr>
            <w:r>
              <w:t>Headware</w:t>
            </w:r>
          </w:p>
        </w:tc>
        <w:tc>
          <w:tcPr>
            <w:tcW w:w="1152" w:type="dxa"/>
          </w:tcPr>
          <w:p w14:paraId="3EE04463" w14:textId="6C7DDD1C" w:rsidR="00A2077F" w:rsidRDefault="00A2077F" w:rsidP="00A2077F">
            <w:pPr>
              <w:pStyle w:val="BodyText"/>
            </w:pPr>
            <w:r>
              <w:t>9</w:t>
            </w:r>
          </w:p>
        </w:tc>
      </w:tr>
    </w:tbl>
    <w:p w14:paraId="43C788B1" w14:textId="24A2842C" w:rsidR="0071486B" w:rsidRDefault="00A2077F" w:rsidP="00ED61E5">
      <w:pPr>
        <w:pStyle w:val="BodyText"/>
      </w:pPr>
      <w:r>
        <w:br w:type="textWrapping" w:clear="all"/>
      </w:r>
    </w:p>
    <w:p w14:paraId="69782101" w14:textId="77777777" w:rsidR="0071486B" w:rsidRDefault="0071486B" w:rsidP="0071486B">
      <w:pPr>
        <w:pStyle w:val="BodyText"/>
      </w:pPr>
      <w:r>
        <w:t xml:space="preserve">Apparel has no Bulk (or Weight) and generally takes 1 Action to Don if it is simple (2 for gloves and footwear) and 1 Action to Remove. If Apparel covers more than one Location, multiple cost by the number of Locations it covers. As this is the “mundane” component of the item, it does not count against your Mana Limit. </w:t>
      </w:r>
    </w:p>
    <w:tbl>
      <w:tblPr>
        <w:tblStyle w:val="TableGrid"/>
        <w:tblW w:w="5030" w:type="dxa"/>
        <w:tblInd w:w="108" w:type="dxa"/>
        <w:tblLook w:val="04A0" w:firstRow="1" w:lastRow="0" w:firstColumn="1" w:lastColumn="0" w:noHBand="0" w:noVBand="1"/>
      </w:tblPr>
      <w:tblGrid>
        <w:gridCol w:w="1007"/>
        <w:gridCol w:w="864"/>
        <w:gridCol w:w="1296"/>
        <w:gridCol w:w="1006"/>
        <w:gridCol w:w="857"/>
      </w:tblGrid>
      <w:tr w:rsidR="0071486B" w14:paraId="2D1058F6" w14:textId="77777777" w:rsidTr="00462274">
        <w:trPr>
          <w:tblHeader/>
        </w:trPr>
        <w:tc>
          <w:tcPr>
            <w:tcW w:w="1007" w:type="dxa"/>
          </w:tcPr>
          <w:p w14:paraId="409724C4" w14:textId="77777777" w:rsidR="0071486B" w:rsidRDefault="0071486B" w:rsidP="00462274">
            <w:pPr>
              <w:pStyle w:val="BodyText"/>
            </w:pPr>
            <w:r>
              <w:t>Material</w:t>
            </w:r>
          </w:p>
        </w:tc>
        <w:tc>
          <w:tcPr>
            <w:tcW w:w="864" w:type="dxa"/>
          </w:tcPr>
          <w:p w14:paraId="016A4148" w14:textId="77777777" w:rsidR="0071486B" w:rsidRDefault="0071486B" w:rsidP="00462274">
            <w:pPr>
              <w:pStyle w:val="BodyText"/>
            </w:pPr>
            <w:r>
              <w:t>Apparel</w:t>
            </w:r>
          </w:p>
        </w:tc>
        <w:tc>
          <w:tcPr>
            <w:tcW w:w="1296" w:type="dxa"/>
          </w:tcPr>
          <w:p w14:paraId="645724F8" w14:textId="77777777" w:rsidR="0071486B" w:rsidRDefault="0071486B" w:rsidP="00462274">
            <w:pPr>
              <w:pStyle w:val="BodyText"/>
            </w:pPr>
            <w:r>
              <w:t>Bulk (Weight)</w:t>
            </w:r>
          </w:p>
        </w:tc>
        <w:tc>
          <w:tcPr>
            <w:tcW w:w="1006" w:type="dxa"/>
          </w:tcPr>
          <w:p w14:paraId="7E3238AD" w14:textId="77777777" w:rsidR="0071486B" w:rsidRDefault="0071486B" w:rsidP="00462274">
            <w:pPr>
              <w:pStyle w:val="BodyText"/>
            </w:pPr>
            <w:r>
              <w:t>Hardness</w:t>
            </w:r>
          </w:p>
        </w:tc>
        <w:tc>
          <w:tcPr>
            <w:tcW w:w="857" w:type="dxa"/>
          </w:tcPr>
          <w:p w14:paraId="67B53071" w14:textId="77777777" w:rsidR="0071486B" w:rsidRDefault="0071486B" w:rsidP="00462274">
            <w:pPr>
              <w:pStyle w:val="BodyText"/>
            </w:pPr>
            <w:r>
              <w:t>HP (BT)</w:t>
            </w:r>
          </w:p>
        </w:tc>
      </w:tr>
      <w:tr w:rsidR="0071486B" w14:paraId="45C9F890" w14:textId="77777777" w:rsidTr="00462274">
        <w:trPr>
          <w:tblHeader/>
        </w:trPr>
        <w:tc>
          <w:tcPr>
            <w:tcW w:w="1007" w:type="dxa"/>
          </w:tcPr>
          <w:p w14:paraId="67319D25" w14:textId="77777777" w:rsidR="0071486B" w:rsidRDefault="0071486B" w:rsidP="00462274">
            <w:pPr>
              <w:pStyle w:val="BodyText"/>
            </w:pPr>
            <w:r>
              <w:t>Minor</w:t>
            </w:r>
          </w:p>
        </w:tc>
        <w:tc>
          <w:tcPr>
            <w:tcW w:w="864" w:type="dxa"/>
          </w:tcPr>
          <w:p w14:paraId="75669517" w14:textId="77777777" w:rsidR="0071486B" w:rsidRDefault="0071486B" w:rsidP="00462274">
            <w:pPr>
              <w:pStyle w:val="BodyText"/>
            </w:pPr>
            <w:r>
              <w:t>£0.1</w:t>
            </w:r>
          </w:p>
        </w:tc>
        <w:tc>
          <w:tcPr>
            <w:tcW w:w="1296" w:type="dxa"/>
          </w:tcPr>
          <w:p w14:paraId="7B728ED6" w14:textId="77777777" w:rsidR="0071486B" w:rsidRDefault="0071486B" w:rsidP="00462274">
            <w:pPr>
              <w:pStyle w:val="BodyText"/>
            </w:pPr>
            <w:r>
              <w:t>0 (0 Stone)</w:t>
            </w:r>
          </w:p>
        </w:tc>
        <w:tc>
          <w:tcPr>
            <w:tcW w:w="1006" w:type="dxa"/>
          </w:tcPr>
          <w:p w14:paraId="74DE8EC4" w14:textId="77777777" w:rsidR="0071486B" w:rsidRDefault="0071486B" w:rsidP="00462274">
            <w:pPr>
              <w:pStyle w:val="BodyText"/>
            </w:pPr>
            <w:r>
              <w:t>0</w:t>
            </w:r>
          </w:p>
        </w:tc>
        <w:tc>
          <w:tcPr>
            <w:tcW w:w="857" w:type="dxa"/>
          </w:tcPr>
          <w:p w14:paraId="1917EC1E" w14:textId="77777777" w:rsidR="0071486B" w:rsidRDefault="0071486B" w:rsidP="00462274">
            <w:pPr>
              <w:pStyle w:val="BodyText"/>
            </w:pPr>
            <w:r>
              <w:t>20 (10)</w:t>
            </w:r>
          </w:p>
        </w:tc>
      </w:tr>
      <w:tr w:rsidR="0071486B" w14:paraId="4C6BB4D4" w14:textId="77777777" w:rsidTr="00462274">
        <w:tc>
          <w:tcPr>
            <w:tcW w:w="1007" w:type="dxa"/>
          </w:tcPr>
          <w:p w14:paraId="705198F5" w14:textId="77777777" w:rsidR="0071486B" w:rsidRDefault="0071486B" w:rsidP="00462274">
            <w:pPr>
              <w:pStyle w:val="BodyText"/>
            </w:pPr>
            <w:r>
              <w:t>Lesser</w:t>
            </w:r>
          </w:p>
        </w:tc>
        <w:tc>
          <w:tcPr>
            <w:tcW w:w="864" w:type="dxa"/>
            <w:vAlign w:val="bottom"/>
          </w:tcPr>
          <w:p w14:paraId="0565D762" w14:textId="77777777" w:rsidR="0071486B" w:rsidRDefault="0071486B" w:rsidP="00462274">
            <w:pPr>
              <w:pStyle w:val="BodyText"/>
            </w:pPr>
            <w:r w:rsidRPr="002903BC">
              <w:t>£</w:t>
            </w:r>
            <w:r>
              <w:t>2</w:t>
            </w:r>
          </w:p>
        </w:tc>
        <w:tc>
          <w:tcPr>
            <w:tcW w:w="1296" w:type="dxa"/>
          </w:tcPr>
          <w:p w14:paraId="2F047F21" w14:textId="77777777" w:rsidR="0071486B" w:rsidRDefault="0071486B" w:rsidP="00462274">
            <w:pPr>
              <w:pStyle w:val="BodyText"/>
            </w:pPr>
            <w:r>
              <w:t>0 (0 Stone)</w:t>
            </w:r>
          </w:p>
        </w:tc>
        <w:tc>
          <w:tcPr>
            <w:tcW w:w="1006" w:type="dxa"/>
          </w:tcPr>
          <w:p w14:paraId="5A8DD520" w14:textId="77777777" w:rsidR="0071486B" w:rsidRDefault="0071486B" w:rsidP="00462274">
            <w:pPr>
              <w:pStyle w:val="BodyText"/>
            </w:pPr>
            <w:r>
              <w:t>1</w:t>
            </w:r>
          </w:p>
        </w:tc>
        <w:tc>
          <w:tcPr>
            <w:tcW w:w="857" w:type="dxa"/>
          </w:tcPr>
          <w:p w14:paraId="0E36190D" w14:textId="77777777" w:rsidR="0071486B" w:rsidRDefault="0071486B" w:rsidP="00462274">
            <w:pPr>
              <w:pStyle w:val="BodyText"/>
            </w:pPr>
            <w:r>
              <w:t>20 (10)</w:t>
            </w:r>
          </w:p>
        </w:tc>
      </w:tr>
      <w:tr w:rsidR="0071486B" w14:paraId="20535D24" w14:textId="77777777" w:rsidTr="00462274">
        <w:tc>
          <w:tcPr>
            <w:tcW w:w="1007" w:type="dxa"/>
          </w:tcPr>
          <w:p w14:paraId="5B051031" w14:textId="77777777" w:rsidR="0071486B" w:rsidRDefault="0071486B" w:rsidP="00462274">
            <w:pPr>
              <w:pStyle w:val="BodyText"/>
            </w:pPr>
            <w:r>
              <w:t>Moderate</w:t>
            </w:r>
          </w:p>
        </w:tc>
        <w:tc>
          <w:tcPr>
            <w:tcW w:w="864" w:type="dxa"/>
            <w:vAlign w:val="bottom"/>
          </w:tcPr>
          <w:p w14:paraId="6C4B0635" w14:textId="77777777" w:rsidR="0071486B" w:rsidRDefault="0071486B" w:rsidP="00462274">
            <w:pPr>
              <w:pStyle w:val="BodyText"/>
            </w:pPr>
            <w:r w:rsidRPr="002903BC">
              <w:t>£</w:t>
            </w:r>
            <w:r>
              <w:t>20</w:t>
            </w:r>
          </w:p>
        </w:tc>
        <w:tc>
          <w:tcPr>
            <w:tcW w:w="1296" w:type="dxa"/>
          </w:tcPr>
          <w:p w14:paraId="153A1A5D" w14:textId="77777777" w:rsidR="0071486B" w:rsidRDefault="0071486B" w:rsidP="00462274">
            <w:pPr>
              <w:pStyle w:val="BodyText"/>
            </w:pPr>
            <w:r>
              <w:t>0 (0 Stone)</w:t>
            </w:r>
          </w:p>
        </w:tc>
        <w:tc>
          <w:tcPr>
            <w:tcW w:w="1006" w:type="dxa"/>
          </w:tcPr>
          <w:p w14:paraId="7112260B" w14:textId="77777777" w:rsidR="0071486B" w:rsidRDefault="0071486B" w:rsidP="00462274">
            <w:pPr>
              <w:pStyle w:val="BodyText"/>
            </w:pPr>
            <w:r>
              <w:t>2</w:t>
            </w:r>
          </w:p>
        </w:tc>
        <w:tc>
          <w:tcPr>
            <w:tcW w:w="857" w:type="dxa"/>
          </w:tcPr>
          <w:p w14:paraId="604A600B" w14:textId="77777777" w:rsidR="0071486B" w:rsidRDefault="0071486B" w:rsidP="00462274">
            <w:pPr>
              <w:pStyle w:val="BodyText"/>
            </w:pPr>
            <w:r>
              <w:t>20 (10)</w:t>
            </w:r>
          </w:p>
        </w:tc>
      </w:tr>
      <w:tr w:rsidR="0071486B" w14:paraId="15183E96" w14:textId="77777777" w:rsidTr="00462274">
        <w:tc>
          <w:tcPr>
            <w:tcW w:w="1007" w:type="dxa"/>
          </w:tcPr>
          <w:p w14:paraId="3928EB12" w14:textId="77777777" w:rsidR="0071486B" w:rsidRDefault="0071486B" w:rsidP="00462274">
            <w:pPr>
              <w:pStyle w:val="BodyText"/>
            </w:pPr>
            <w:r>
              <w:t>Greater</w:t>
            </w:r>
          </w:p>
        </w:tc>
        <w:tc>
          <w:tcPr>
            <w:tcW w:w="864" w:type="dxa"/>
            <w:vAlign w:val="bottom"/>
          </w:tcPr>
          <w:p w14:paraId="71CEE5D5" w14:textId="77777777" w:rsidR="0071486B" w:rsidRDefault="0071486B" w:rsidP="00462274">
            <w:pPr>
              <w:pStyle w:val="BodyText"/>
            </w:pPr>
            <w:r w:rsidRPr="002903BC">
              <w:t>£</w:t>
            </w:r>
            <w:r>
              <w:t>200</w:t>
            </w:r>
          </w:p>
        </w:tc>
        <w:tc>
          <w:tcPr>
            <w:tcW w:w="1296" w:type="dxa"/>
          </w:tcPr>
          <w:p w14:paraId="2954037B" w14:textId="77777777" w:rsidR="0071486B" w:rsidRDefault="0071486B" w:rsidP="00462274">
            <w:pPr>
              <w:pStyle w:val="BodyText"/>
            </w:pPr>
            <w:r>
              <w:t>0 (0 Stone)</w:t>
            </w:r>
          </w:p>
        </w:tc>
        <w:tc>
          <w:tcPr>
            <w:tcW w:w="1006" w:type="dxa"/>
          </w:tcPr>
          <w:p w14:paraId="17165D21" w14:textId="77777777" w:rsidR="0071486B" w:rsidRDefault="0071486B" w:rsidP="00462274">
            <w:pPr>
              <w:pStyle w:val="BodyText"/>
            </w:pPr>
            <w:r>
              <w:t>3</w:t>
            </w:r>
          </w:p>
        </w:tc>
        <w:tc>
          <w:tcPr>
            <w:tcW w:w="857" w:type="dxa"/>
          </w:tcPr>
          <w:p w14:paraId="4FFF6D7D" w14:textId="77777777" w:rsidR="0071486B" w:rsidRDefault="0071486B" w:rsidP="00462274">
            <w:pPr>
              <w:pStyle w:val="BodyText"/>
            </w:pPr>
            <w:r>
              <w:t>20 (10)</w:t>
            </w:r>
          </w:p>
        </w:tc>
      </w:tr>
      <w:tr w:rsidR="0071486B" w14:paraId="37AF2E2B" w14:textId="77777777" w:rsidTr="00462274">
        <w:tc>
          <w:tcPr>
            <w:tcW w:w="1007" w:type="dxa"/>
          </w:tcPr>
          <w:p w14:paraId="5E25C2BA" w14:textId="77777777" w:rsidR="0071486B" w:rsidRDefault="0071486B" w:rsidP="00462274">
            <w:pPr>
              <w:pStyle w:val="BodyText"/>
            </w:pPr>
            <w:r>
              <w:t>Major</w:t>
            </w:r>
          </w:p>
        </w:tc>
        <w:tc>
          <w:tcPr>
            <w:tcW w:w="864" w:type="dxa"/>
            <w:vAlign w:val="bottom"/>
          </w:tcPr>
          <w:p w14:paraId="69AC4949" w14:textId="77777777" w:rsidR="0071486B" w:rsidRDefault="0071486B" w:rsidP="00462274">
            <w:pPr>
              <w:pStyle w:val="BodyText"/>
            </w:pPr>
            <w:r w:rsidRPr="002903BC">
              <w:t>£</w:t>
            </w:r>
            <w:r>
              <w:t>2000</w:t>
            </w:r>
          </w:p>
        </w:tc>
        <w:tc>
          <w:tcPr>
            <w:tcW w:w="1296" w:type="dxa"/>
          </w:tcPr>
          <w:p w14:paraId="11846F0E" w14:textId="77777777" w:rsidR="0071486B" w:rsidRDefault="0071486B" w:rsidP="00462274">
            <w:pPr>
              <w:pStyle w:val="BodyText"/>
            </w:pPr>
            <w:r>
              <w:t>0 (0 Stone)</w:t>
            </w:r>
          </w:p>
        </w:tc>
        <w:tc>
          <w:tcPr>
            <w:tcW w:w="1006" w:type="dxa"/>
          </w:tcPr>
          <w:p w14:paraId="20A53764" w14:textId="77777777" w:rsidR="0071486B" w:rsidRDefault="0071486B" w:rsidP="00462274">
            <w:pPr>
              <w:pStyle w:val="BodyText"/>
            </w:pPr>
            <w:r>
              <w:t>4</w:t>
            </w:r>
          </w:p>
        </w:tc>
        <w:tc>
          <w:tcPr>
            <w:tcW w:w="857" w:type="dxa"/>
          </w:tcPr>
          <w:p w14:paraId="7D4ABFDB" w14:textId="77777777" w:rsidR="0071486B" w:rsidRDefault="0071486B" w:rsidP="00462274">
            <w:pPr>
              <w:pStyle w:val="BodyText"/>
            </w:pPr>
            <w:r>
              <w:t>20 (10)</w:t>
            </w:r>
          </w:p>
        </w:tc>
      </w:tr>
      <w:tr w:rsidR="0071486B" w14:paraId="3D60D49A" w14:textId="77777777" w:rsidTr="00462274">
        <w:tc>
          <w:tcPr>
            <w:tcW w:w="1007" w:type="dxa"/>
          </w:tcPr>
          <w:p w14:paraId="568AF9F7" w14:textId="77777777" w:rsidR="0071486B" w:rsidRDefault="0071486B" w:rsidP="00462274">
            <w:pPr>
              <w:pStyle w:val="BodyText"/>
            </w:pPr>
            <w:r>
              <w:t>Impossible</w:t>
            </w:r>
          </w:p>
        </w:tc>
        <w:tc>
          <w:tcPr>
            <w:tcW w:w="864" w:type="dxa"/>
            <w:vAlign w:val="bottom"/>
          </w:tcPr>
          <w:p w14:paraId="2CA46A79" w14:textId="77777777" w:rsidR="0071486B" w:rsidRDefault="0071486B" w:rsidP="00462274">
            <w:pPr>
              <w:pStyle w:val="BodyText"/>
            </w:pPr>
            <w:r w:rsidRPr="002903BC">
              <w:t>£</w:t>
            </w:r>
            <w:r>
              <w:t>20,000</w:t>
            </w:r>
          </w:p>
        </w:tc>
        <w:tc>
          <w:tcPr>
            <w:tcW w:w="1296" w:type="dxa"/>
          </w:tcPr>
          <w:p w14:paraId="3A957375" w14:textId="77777777" w:rsidR="0071486B" w:rsidRDefault="0071486B" w:rsidP="00462274">
            <w:pPr>
              <w:pStyle w:val="BodyText"/>
            </w:pPr>
            <w:r>
              <w:t>0 (0 Stone)</w:t>
            </w:r>
          </w:p>
        </w:tc>
        <w:tc>
          <w:tcPr>
            <w:tcW w:w="1006" w:type="dxa"/>
          </w:tcPr>
          <w:p w14:paraId="127B1EA2" w14:textId="77777777" w:rsidR="0071486B" w:rsidRDefault="0071486B" w:rsidP="00462274">
            <w:pPr>
              <w:pStyle w:val="BodyText"/>
            </w:pPr>
            <w:r>
              <w:t>5</w:t>
            </w:r>
          </w:p>
        </w:tc>
        <w:tc>
          <w:tcPr>
            <w:tcW w:w="857" w:type="dxa"/>
          </w:tcPr>
          <w:p w14:paraId="1852D923" w14:textId="77777777" w:rsidR="0071486B" w:rsidRDefault="0071486B" w:rsidP="00462274">
            <w:pPr>
              <w:pStyle w:val="BodyText"/>
            </w:pPr>
            <w:r>
              <w:t>20 (10)</w:t>
            </w:r>
          </w:p>
        </w:tc>
      </w:tr>
    </w:tbl>
    <w:p w14:paraId="27B703A2" w14:textId="3020C6A5" w:rsidR="00242CB8" w:rsidRDefault="00242CB8">
      <w:pPr>
        <w:rPr>
          <w:rFonts w:ascii="Arial" w:eastAsia="Arial" w:hAnsi="Arial"/>
          <w:sz w:val="16"/>
          <w:szCs w:val="16"/>
        </w:rPr>
      </w:pPr>
    </w:p>
    <w:tbl>
      <w:tblPr>
        <w:tblStyle w:val="TableGrid"/>
        <w:tblW w:w="11603" w:type="dxa"/>
        <w:tblInd w:w="108" w:type="dxa"/>
        <w:tblLook w:val="04A0" w:firstRow="1" w:lastRow="0" w:firstColumn="1" w:lastColumn="0" w:noHBand="0" w:noVBand="1"/>
      </w:tblPr>
      <w:tblGrid>
        <w:gridCol w:w="421"/>
        <w:gridCol w:w="814"/>
        <w:gridCol w:w="3456"/>
        <w:gridCol w:w="3456"/>
        <w:gridCol w:w="3456"/>
      </w:tblGrid>
      <w:tr w:rsidR="008E5F98" w14:paraId="607E2D1F" w14:textId="77777777" w:rsidTr="00462274">
        <w:trPr>
          <w:tblHeader/>
        </w:trPr>
        <w:tc>
          <w:tcPr>
            <w:tcW w:w="421" w:type="dxa"/>
          </w:tcPr>
          <w:p w14:paraId="14F106EB" w14:textId="77777777" w:rsidR="008E5F98" w:rsidRDefault="008E5F98" w:rsidP="008E5F98">
            <w:pPr>
              <w:pStyle w:val="BodyText"/>
            </w:pPr>
            <w:r>
              <w:t>L</w:t>
            </w:r>
          </w:p>
        </w:tc>
        <w:tc>
          <w:tcPr>
            <w:tcW w:w="814" w:type="dxa"/>
            <w:vAlign w:val="bottom"/>
          </w:tcPr>
          <w:p w14:paraId="7DA323B5" w14:textId="77777777" w:rsidR="008E5F98" w:rsidRDefault="008E5F98" w:rsidP="008E5F98">
            <w:pPr>
              <w:pStyle w:val="BodyText"/>
            </w:pPr>
            <w:r>
              <w:t>Minor</w:t>
            </w:r>
          </w:p>
        </w:tc>
        <w:tc>
          <w:tcPr>
            <w:tcW w:w="3456" w:type="dxa"/>
          </w:tcPr>
          <w:p w14:paraId="769DDBC0" w14:textId="40C95295" w:rsidR="008E5F98" w:rsidRDefault="008E5F98" w:rsidP="008E5F98">
            <w:pPr>
              <w:pStyle w:val="BodyText"/>
            </w:pPr>
            <w:r>
              <w:t xml:space="preserve">Aerobatics (Location </w:t>
            </w:r>
            <w:r w:rsidR="00FE50F1">
              <w:t>2</w:t>
            </w:r>
            <w:r w:rsidR="000620CE">
              <w:t xml:space="preserve"> or</w:t>
            </w:r>
            <w:r>
              <w:t xml:space="preserve"> </w:t>
            </w:r>
            <w:r w:rsidR="00FE50F1">
              <w:t>5</w:t>
            </w:r>
            <w:r>
              <w:t>)</w:t>
            </w:r>
          </w:p>
        </w:tc>
        <w:tc>
          <w:tcPr>
            <w:tcW w:w="3456" w:type="dxa"/>
          </w:tcPr>
          <w:p w14:paraId="21043E7A" w14:textId="68F862C3" w:rsidR="008E5F98" w:rsidRDefault="008E5F98" w:rsidP="008E5F98">
            <w:pPr>
              <w:pStyle w:val="BodyText"/>
            </w:pPr>
            <w:r>
              <w:t>Agility (Location 1)</w:t>
            </w:r>
          </w:p>
        </w:tc>
        <w:tc>
          <w:tcPr>
            <w:tcW w:w="3456" w:type="dxa"/>
          </w:tcPr>
          <w:p w14:paraId="3ADD8D30" w14:textId="7269E0BF" w:rsidR="008E5F98" w:rsidRDefault="008E5F98" w:rsidP="008E5F98">
            <w:pPr>
              <w:pStyle w:val="BodyText"/>
            </w:pPr>
            <w:r>
              <w:t xml:space="preserve">Alchemy (Location </w:t>
            </w:r>
            <w:r w:rsidR="006775AC">
              <w:t xml:space="preserve">0 or </w:t>
            </w:r>
            <w:r>
              <w:t>9)</w:t>
            </w:r>
          </w:p>
        </w:tc>
      </w:tr>
      <w:tr w:rsidR="00E27542" w14:paraId="2C7E3332" w14:textId="77777777" w:rsidTr="00462274">
        <w:tc>
          <w:tcPr>
            <w:tcW w:w="421" w:type="dxa"/>
          </w:tcPr>
          <w:p w14:paraId="6395F16D" w14:textId="77777777" w:rsidR="00E27542" w:rsidRDefault="00E27542" w:rsidP="00E27542">
            <w:pPr>
              <w:pStyle w:val="BodyText"/>
            </w:pPr>
            <w:r>
              <w:t>1</w:t>
            </w:r>
          </w:p>
        </w:tc>
        <w:tc>
          <w:tcPr>
            <w:tcW w:w="814" w:type="dxa"/>
            <w:vAlign w:val="bottom"/>
          </w:tcPr>
          <w:p w14:paraId="0A5BC369" w14:textId="77777777" w:rsidR="00E27542" w:rsidRPr="002903BC" w:rsidRDefault="00E27542" w:rsidP="00E27542">
            <w:pPr>
              <w:pStyle w:val="BodyText"/>
            </w:pPr>
            <w:r w:rsidRPr="002903BC">
              <w:t>£</w:t>
            </w:r>
            <w:r>
              <w:t>3</w:t>
            </w:r>
          </w:p>
        </w:tc>
        <w:tc>
          <w:tcPr>
            <w:tcW w:w="3456" w:type="dxa"/>
          </w:tcPr>
          <w:p w14:paraId="7D643A54" w14:textId="0B8F846A" w:rsidR="00E27542" w:rsidRDefault="00E27542" w:rsidP="00E27542">
            <w:pPr>
              <w:pStyle w:val="BodyText"/>
            </w:pPr>
            <w:r>
              <w:t>Aeronaut*</w:t>
            </w:r>
          </w:p>
        </w:tc>
        <w:tc>
          <w:tcPr>
            <w:tcW w:w="3456" w:type="dxa"/>
          </w:tcPr>
          <w:p w14:paraId="091EA8A6" w14:textId="41BC1649" w:rsidR="00E27542" w:rsidRDefault="00E27542" w:rsidP="00E27542">
            <w:pPr>
              <w:pStyle w:val="BodyText"/>
            </w:pPr>
            <w:r>
              <w:t>Incredible Balance</w:t>
            </w:r>
          </w:p>
        </w:tc>
        <w:tc>
          <w:tcPr>
            <w:tcW w:w="3456" w:type="dxa"/>
          </w:tcPr>
          <w:p w14:paraId="78388CCB" w14:textId="2FDB9413" w:rsidR="00E27542" w:rsidRDefault="00F44C45" w:rsidP="00E27542">
            <w:pPr>
              <w:pStyle w:val="BodyText"/>
            </w:pPr>
            <w:r>
              <w:t>Favored Craft or Elementalism</w:t>
            </w:r>
          </w:p>
        </w:tc>
      </w:tr>
      <w:tr w:rsidR="00770EA8" w14:paraId="266C284A" w14:textId="77777777" w:rsidTr="00462274">
        <w:tc>
          <w:tcPr>
            <w:tcW w:w="421" w:type="dxa"/>
          </w:tcPr>
          <w:p w14:paraId="007ECAED" w14:textId="77777777" w:rsidR="00770EA8" w:rsidRDefault="00770EA8" w:rsidP="00770EA8">
            <w:pPr>
              <w:pStyle w:val="BodyText"/>
            </w:pPr>
            <w:r>
              <w:t>2</w:t>
            </w:r>
          </w:p>
        </w:tc>
        <w:tc>
          <w:tcPr>
            <w:tcW w:w="814" w:type="dxa"/>
            <w:vAlign w:val="bottom"/>
          </w:tcPr>
          <w:p w14:paraId="1B3B9DB2" w14:textId="77777777" w:rsidR="00770EA8" w:rsidRPr="002903BC" w:rsidRDefault="00770EA8" w:rsidP="00770EA8">
            <w:pPr>
              <w:pStyle w:val="BodyText"/>
            </w:pPr>
            <w:r w:rsidRPr="002903BC">
              <w:t>£</w:t>
            </w:r>
            <w:r>
              <w:t>5</w:t>
            </w:r>
          </w:p>
        </w:tc>
        <w:tc>
          <w:tcPr>
            <w:tcW w:w="3456" w:type="dxa"/>
          </w:tcPr>
          <w:p w14:paraId="591D86F6" w14:textId="7C841F2D" w:rsidR="00770EA8" w:rsidRDefault="00770EA8" w:rsidP="00770EA8">
            <w:pPr>
              <w:pStyle w:val="BodyText"/>
            </w:pPr>
            <w:r>
              <w:t>+1 Proficiency or Quality Die (Aerobatics)</w:t>
            </w:r>
          </w:p>
        </w:tc>
        <w:tc>
          <w:tcPr>
            <w:tcW w:w="3456" w:type="dxa"/>
          </w:tcPr>
          <w:p w14:paraId="5CCF73C7" w14:textId="4C24B25F" w:rsidR="00770EA8" w:rsidRDefault="00770EA8" w:rsidP="00770EA8">
            <w:pPr>
              <w:pStyle w:val="BodyText"/>
            </w:pPr>
            <w:r>
              <w:t>+1 Proficiency or Quality Die (Agility)</w:t>
            </w:r>
          </w:p>
        </w:tc>
        <w:tc>
          <w:tcPr>
            <w:tcW w:w="3456" w:type="dxa"/>
          </w:tcPr>
          <w:p w14:paraId="1D998ABD" w14:textId="25F95F2E" w:rsidR="00770EA8" w:rsidRDefault="00770EA8" w:rsidP="00770EA8">
            <w:pPr>
              <w:pStyle w:val="BodyText"/>
            </w:pPr>
            <w:r>
              <w:t>+1 Proficiency or Quality Die (Alchemy)</w:t>
            </w:r>
          </w:p>
        </w:tc>
      </w:tr>
      <w:tr w:rsidR="00770EA8" w14:paraId="0157E3FA" w14:textId="77777777" w:rsidTr="00462274">
        <w:tc>
          <w:tcPr>
            <w:tcW w:w="421" w:type="dxa"/>
          </w:tcPr>
          <w:p w14:paraId="1E525821" w14:textId="77777777" w:rsidR="00770EA8" w:rsidRDefault="00770EA8" w:rsidP="00770EA8">
            <w:pPr>
              <w:pStyle w:val="BodyText"/>
            </w:pPr>
            <w:r>
              <w:t>3</w:t>
            </w:r>
          </w:p>
        </w:tc>
        <w:tc>
          <w:tcPr>
            <w:tcW w:w="814" w:type="dxa"/>
            <w:vAlign w:val="bottom"/>
          </w:tcPr>
          <w:p w14:paraId="580BBB22" w14:textId="77777777" w:rsidR="00770EA8" w:rsidRPr="002903BC" w:rsidRDefault="00770EA8" w:rsidP="00770EA8">
            <w:pPr>
              <w:pStyle w:val="BodyText"/>
            </w:pPr>
            <w:r w:rsidRPr="002903BC">
              <w:t>£8</w:t>
            </w:r>
          </w:p>
        </w:tc>
        <w:tc>
          <w:tcPr>
            <w:tcW w:w="3456" w:type="dxa"/>
          </w:tcPr>
          <w:p w14:paraId="5516FCB0" w14:textId="12F29A9C" w:rsidR="00770EA8" w:rsidRDefault="00770EA8" w:rsidP="00770EA8">
            <w:pPr>
              <w:pStyle w:val="BodyText"/>
            </w:pPr>
            <w:r>
              <w:t>Consistency (Aerobatics)</w:t>
            </w:r>
          </w:p>
        </w:tc>
        <w:tc>
          <w:tcPr>
            <w:tcW w:w="3456" w:type="dxa"/>
          </w:tcPr>
          <w:p w14:paraId="6DE8D702" w14:textId="23F6A78B" w:rsidR="00770EA8" w:rsidRDefault="00770EA8" w:rsidP="00770EA8">
            <w:pPr>
              <w:pStyle w:val="BodyText"/>
            </w:pPr>
            <w:r>
              <w:t>Consistency (Agility)</w:t>
            </w:r>
          </w:p>
        </w:tc>
        <w:tc>
          <w:tcPr>
            <w:tcW w:w="3456" w:type="dxa"/>
          </w:tcPr>
          <w:p w14:paraId="188D5739" w14:textId="7B956382" w:rsidR="00770EA8" w:rsidRDefault="00770EA8" w:rsidP="00770EA8">
            <w:pPr>
              <w:pStyle w:val="BodyText"/>
            </w:pPr>
            <w:r>
              <w:t>Consistency (Alchemy)</w:t>
            </w:r>
          </w:p>
        </w:tc>
      </w:tr>
      <w:tr w:rsidR="00770EA8" w14:paraId="36136655" w14:textId="77777777" w:rsidTr="00462274">
        <w:tc>
          <w:tcPr>
            <w:tcW w:w="421" w:type="dxa"/>
          </w:tcPr>
          <w:p w14:paraId="23D19F20" w14:textId="77777777" w:rsidR="00770EA8" w:rsidRDefault="00770EA8" w:rsidP="00770EA8">
            <w:pPr>
              <w:pStyle w:val="BodyText"/>
            </w:pPr>
            <w:r>
              <w:t>4</w:t>
            </w:r>
          </w:p>
        </w:tc>
        <w:tc>
          <w:tcPr>
            <w:tcW w:w="814" w:type="dxa"/>
            <w:vAlign w:val="bottom"/>
          </w:tcPr>
          <w:p w14:paraId="3BD25609" w14:textId="77777777" w:rsidR="00770EA8" w:rsidRPr="002903BC" w:rsidRDefault="00770EA8" w:rsidP="00770EA8">
            <w:pPr>
              <w:pStyle w:val="BodyText"/>
            </w:pPr>
            <w:r w:rsidRPr="002903BC">
              <w:t>£12</w:t>
            </w:r>
          </w:p>
        </w:tc>
        <w:tc>
          <w:tcPr>
            <w:tcW w:w="3456" w:type="dxa"/>
          </w:tcPr>
          <w:p w14:paraId="0F3B5A39" w14:textId="77777777" w:rsidR="00770EA8" w:rsidRDefault="00770EA8" w:rsidP="00770EA8">
            <w:pPr>
              <w:pStyle w:val="BodyText"/>
            </w:pPr>
            <w:r>
              <w:t>Minimum Result (Moderate) Focus Pool 1</w:t>
            </w:r>
          </w:p>
        </w:tc>
        <w:tc>
          <w:tcPr>
            <w:tcW w:w="3456" w:type="dxa"/>
          </w:tcPr>
          <w:p w14:paraId="7300E850" w14:textId="77777777" w:rsidR="00770EA8" w:rsidRDefault="00770EA8" w:rsidP="00770EA8">
            <w:pPr>
              <w:pStyle w:val="BodyText"/>
            </w:pPr>
            <w:r>
              <w:t>Minimum Result (Moderate) Focus Pool 1</w:t>
            </w:r>
          </w:p>
        </w:tc>
        <w:tc>
          <w:tcPr>
            <w:tcW w:w="3456" w:type="dxa"/>
          </w:tcPr>
          <w:p w14:paraId="04DD3A54" w14:textId="749F7989" w:rsidR="00770EA8" w:rsidRDefault="00770EA8" w:rsidP="00770EA8">
            <w:pPr>
              <w:pStyle w:val="BodyText"/>
            </w:pPr>
            <w:r>
              <w:t>Minimum Result (Moderate) Focus Pool 1</w:t>
            </w:r>
          </w:p>
        </w:tc>
      </w:tr>
      <w:tr w:rsidR="00770EA8" w14:paraId="3A9AF95E" w14:textId="77777777" w:rsidTr="00462274">
        <w:tc>
          <w:tcPr>
            <w:tcW w:w="421" w:type="dxa"/>
          </w:tcPr>
          <w:p w14:paraId="21499F1A" w14:textId="77777777" w:rsidR="00770EA8" w:rsidRDefault="00770EA8" w:rsidP="00770EA8">
            <w:pPr>
              <w:pStyle w:val="BodyText"/>
            </w:pPr>
            <w:r>
              <w:t>5</w:t>
            </w:r>
          </w:p>
        </w:tc>
        <w:tc>
          <w:tcPr>
            <w:tcW w:w="814" w:type="dxa"/>
            <w:vAlign w:val="bottom"/>
          </w:tcPr>
          <w:p w14:paraId="20696238" w14:textId="77777777" w:rsidR="00770EA8" w:rsidRPr="002903BC" w:rsidRDefault="00770EA8" w:rsidP="00770EA8">
            <w:pPr>
              <w:pStyle w:val="BodyText"/>
            </w:pPr>
            <w:r w:rsidRPr="002903BC">
              <w:t>£20</w:t>
            </w:r>
          </w:p>
        </w:tc>
        <w:tc>
          <w:tcPr>
            <w:tcW w:w="3456" w:type="dxa"/>
          </w:tcPr>
          <w:p w14:paraId="05E9B38C" w14:textId="675AB55D" w:rsidR="00770EA8" w:rsidRDefault="00770EA8" w:rsidP="00770EA8">
            <w:pPr>
              <w:pStyle w:val="BodyText"/>
            </w:pPr>
            <w:r>
              <w:t>Lesser Special Material</w:t>
            </w:r>
          </w:p>
        </w:tc>
        <w:tc>
          <w:tcPr>
            <w:tcW w:w="3456" w:type="dxa"/>
          </w:tcPr>
          <w:p w14:paraId="7199B3FC" w14:textId="1DECAEE4" w:rsidR="00770EA8" w:rsidRDefault="00770EA8" w:rsidP="00770EA8">
            <w:pPr>
              <w:pStyle w:val="BodyText"/>
            </w:pPr>
            <w:r>
              <w:t>Lesser Special Material</w:t>
            </w:r>
          </w:p>
        </w:tc>
        <w:tc>
          <w:tcPr>
            <w:tcW w:w="3456" w:type="dxa"/>
          </w:tcPr>
          <w:p w14:paraId="309AB83E" w14:textId="1BFE2F35" w:rsidR="00770EA8" w:rsidRDefault="00770EA8" w:rsidP="00770EA8">
            <w:pPr>
              <w:pStyle w:val="BodyText"/>
            </w:pPr>
            <w:r>
              <w:t>Lesser Special Material</w:t>
            </w:r>
          </w:p>
        </w:tc>
      </w:tr>
      <w:tr w:rsidR="00770EA8" w14:paraId="4F143726" w14:textId="77777777" w:rsidTr="00462274">
        <w:tc>
          <w:tcPr>
            <w:tcW w:w="421" w:type="dxa"/>
          </w:tcPr>
          <w:p w14:paraId="665D52A1" w14:textId="77777777" w:rsidR="00770EA8" w:rsidRDefault="00770EA8" w:rsidP="00770EA8">
            <w:pPr>
              <w:pStyle w:val="BodyText"/>
            </w:pPr>
            <w:r>
              <w:t>6</w:t>
            </w:r>
          </w:p>
        </w:tc>
        <w:tc>
          <w:tcPr>
            <w:tcW w:w="814" w:type="dxa"/>
            <w:vAlign w:val="bottom"/>
          </w:tcPr>
          <w:p w14:paraId="2537CF45" w14:textId="77777777" w:rsidR="00770EA8" w:rsidRPr="002903BC" w:rsidRDefault="00770EA8" w:rsidP="00770EA8">
            <w:pPr>
              <w:pStyle w:val="BodyText"/>
            </w:pPr>
            <w:r w:rsidRPr="002903BC">
              <w:t>£3</w:t>
            </w:r>
            <w:r>
              <w:t>0</w:t>
            </w:r>
          </w:p>
        </w:tc>
        <w:tc>
          <w:tcPr>
            <w:tcW w:w="3456" w:type="dxa"/>
          </w:tcPr>
          <w:p w14:paraId="6917494E" w14:textId="77777777" w:rsidR="00770EA8" w:rsidRDefault="00770EA8" w:rsidP="00770EA8">
            <w:pPr>
              <w:pStyle w:val="BodyText"/>
            </w:pPr>
            <w:r>
              <w:t>Minimum Result (Greater) Focus Pool 1</w:t>
            </w:r>
          </w:p>
        </w:tc>
        <w:tc>
          <w:tcPr>
            <w:tcW w:w="3456" w:type="dxa"/>
          </w:tcPr>
          <w:p w14:paraId="3D641ADD" w14:textId="77777777" w:rsidR="00770EA8" w:rsidRDefault="00770EA8" w:rsidP="00770EA8">
            <w:pPr>
              <w:pStyle w:val="BodyText"/>
            </w:pPr>
            <w:r>
              <w:t>Minimum Result (Greater) Focus Pool 1</w:t>
            </w:r>
          </w:p>
        </w:tc>
        <w:tc>
          <w:tcPr>
            <w:tcW w:w="3456" w:type="dxa"/>
          </w:tcPr>
          <w:p w14:paraId="44676ED8" w14:textId="2269F8C8" w:rsidR="00770EA8" w:rsidRDefault="00770EA8" w:rsidP="00770EA8">
            <w:pPr>
              <w:pStyle w:val="BodyText"/>
            </w:pPr>
            <w:r>
              <w:t>Minimum Result (Greater) Focus Pool 1</w:t>
            </w:r>
          </w:p>
        </w:tc>
      </w:tr>
      <w:tr w:rsidR="00770EA8" w14:paraId="09075031" w14:textId="77777777" w:rsidTr="00196A47">
        <w:tc>
          <w:tcPr>
            <w:tcW w:w="421" w:type="dxa"/>
          </w:tcPr>
          <w:p w14:paraId="55948F1C" w14:textId="77777777" w:rsidR="00770EA8" w:rsidRDefault="00770EA8" w:rsidP="00770EA8">
            <w:pPr>
              <w:pStyle w:val="BodyText"/>
            </w:pPr>
            <w:r>
              <w:t>7</w:t>
            </w:r>
          </w:p>
        </w:tc>
        <w:tc>
          <w:tcPr>
            <w:tcW w:w="814" w:type="dxa"/>
            <w:vAlign w:val="bottom"/>
          </w:tcPr>
          <w:p w14:paraId="3F430B00" w14:textId="77777777" w:rsidR="00770EA8" w:rsidRPr="002903BC" w:rsidRDefault="00770EA8" w:rsidP="00770EA8">
            <w:pPr>
              <w:pStyle w:val="BodyText"/>
            </w:pPr>
            <w:r w:rsidRPr="002903BC">
              <w:t>£50</w:t>
            </w:r>
          </w:p>
        </w:tc>
        <w:tc>
          <w:tcPr>
            <w:tcW w:w="3456" w:type="dxa"/>
          </w:tcPr>
          <w:p w14:paraId="0A09D313" w14:textId="3BE92116" w:rsidR="00770EA8" w:rsidRDefault="00770EA8" w:rsidP="00770EA8">
            <w:pPr>
              <w:pStyle w:val="BodyText"/>
            </w:pPr>
            <w:r>
              <w:t>Moderate Special Material</w:t>
            </w:r>
          </w:p>
        </w:tc>
        <w:tc>
          <w:tcPr>
            <w:tcW w:w="3456" w:type="dxa"/>
          </w:tcPr>
          <w:p w14:paraId="35F32BBD" w14:textId="79A7193D" w:rsidR="00770EA8" w:rsidRDefault="00770EA8" w:rsidP="00770EA8">
            <w:pPr>
              <w:pStyle w:val="BodyText"/>
            </w:pPr>
            <w:r>
              <w:t>Moderate Special Material</w:t>
            </w:r>
          </w:p>
        </w:tc>
        <w:tc>
          <w:tcPr>
            <w:tcW w:w="3456" w:type="dxa"/>
          </w:tcPr>
          <w:p w14:paraId="4CE1AF1A" w14:textId="1A80279B" w:rsidR="00770EA8" w:rsidRDefault="00770EA8" w:rsidP="00770EA8">
            <w:pPr>
              <w:pStyle w:val="BodyText"/>
            </w:pPr>
            <w:r>
              <w:t>Moderate Special Material</w:t>
            </w:r>
          </w:p>
        </w:tc>
      </w:tr>
      <w:tr w:rsidR="00770EA8" w14:paraId="7959AD53" w14:textId="77777777" w:rsidTr="00462274">
        <w:tc>
          <w:tcPr>
            <w:tcW w:w="421" w:type="dxa"/>
          </w:tcPr>
          <w:p w14:paraId="789C0FCF" w14:textId="77777777" w:rsidR="00770EA8" w:rsidRDefault="00770EA8" w:rsidP="00770EA8">
            <w:pPr>
              <w:pStyle w:val="BodyText"/>
            </w:pPr>
            <w:r>
              <w:t>8</w:t>
            </w:r>
          </w:p>
        </w:tc>
        <w:tc>
          <w:tcPr>
            <w:tcW w:w="814" w:type="dxa"/>
            <w:vAlign w:val="bottom"/>
          </w:tcPr>
          <w:p w14:paraId="16177841" w14:textId="77777777" w:rsidR="00770EA8" w:rsidRPr="002903BC" w:rsidRDefault="00770EA8" w:rsidP="00770EA8">
            <w:pPr>
              <w:pStyle w:val="BodyText"/>
            </w:pPr>
            <w:r w:rsidRPr="002903BC">
              <w:t>£80</w:t>
            </w:r>
          </w:p>
        </w:tc>
        <w:tc>
          <w:tcPr>
            <w:tcW w:w="3456" w:type="dxa"/>
          </w:tcPr>
          <w:p w14:paraId="1D6D196D" w14:textId="77777777" w:rsidR="00770EA8" w:rsidRDefault="00770EA8" w:rsidP="00770EA8">
            <w:pPr>
              <w:pStyle w:val="BodyText"/>
            </w:pPr>
            <w:r>
              <w:t>Minimum Result (Greater) Focus Pool 2</w:t>
            </w:r>
          </w:p>
        </w:tc>
        <w:tc>
          <w:tcPr>
            <w:tcW w:w="3456" w:type="dxa"/>
          </w:tcPr>
          <w:p w14:paraId="7D752CD5" w14:textId="77777777" w:rsidR="00770EA8" w:rsidRDefault="00770EA8" w:rsidP="00770EA8">
            <w:pPr>
              <w:pStyle w:val="BodyText"/>
            </w:pPr>
            <w:r>
              <w:t>Minimum Result (Greater) Focus Pool 2</w:t>
            </w:r>
          </w:p>
        </w:tc>
        <w:tc>
          <w:tcPr>
            <w:tcW w:w="3456" w:type="dxa"/>
          </w:tcPr>
          <w:p w14:paraId="1345D71A" w14:textId="70BCE7A3" w:rsidR="00770EA8" w:rsidRDefault="00770EA8" w:rsidP="00770EA8">
            <w:pPr>
              <w:pStyle w:val="BodyText"/>
            </w:pPr>
            <w:r>
              <w:t>Minimum Result (Greater) Focus Pool 2</w:t>
            </w:r>
          </w:p>
        </w:tc>
      </w:tr>
      <w:tr w:rsidR="00EE4977" w14:paraId="64507D86" w14:textId="77777777" w:rsidTr="00462274">
        <w:tc>
          <w:tcPr>
            <w:tcW w:w="421" w:type="dxa"/>
          </w:tcPr>
          <w:p w14:paraId="005B41CB" w14:textId="77777777" w:rsidR="00EE4977" w:rsidRDefault="00EE4977" w:rsidP="00EE4977">
            <w:pPr>
              <w:pStyle w:val="BodyText"/>
            </w:pPr>
            <w:r>
              <w:t>9</w:t>
            </w:r>
          </w:p>
        </w:tc>
        <w:tc>
          <w:tcPr>
            <w:tcW w:w="814" w:type="dxa"/>
            <w:vAlign w:val="bottom"/>
          </w:tcPr>
          <w:p w14:paraId="47F7A6F1" w14:textId="77777777" w:rsidR="00EE4977" w:rsidRPr="002903BC" w:rsidRDefault="00EE4977" w:rsidP="00EE4977">
            <w:pPr>
              <w:pStyle w:val="BodyText"/>
            </w:pPr>
            <w:r w:rsidRPr="002903BC">
              <w:t>£12</w:t>
            </w:r>
            <w:r>
              <w:t>0</w:t>
            </w:r>
          </w:p>
        </w:tc>
        <w:tc>
          <w:tcPr>
            <w:tcW w:w="3456" w:type="dxa"/>
          </w:tcPr>
          <w:p w14:paraId="02CC4D1D" w14:textId="70053B2D" w:rsidR="00EE4977" w:rsidRDefault="00EE4977" w:rsidP="00EE4977">
            <w:pPr>
              <w:pStyle w:val="BodyText"/>
            </w:pPr>
            <w:r>
              <w:t>Greater Special Material</w:t>
            </w:r>
          </w:p>
        </w:tc>
        <w:tc>
          <w:tcPr>
            <w:tcW w:w="3456" w:type="dxa"/>
          </w:tcPr>
          <w:p w14:paraId="72B70010" w14:textId="3160B7AF" w:rsidR="00EE4977" w:rsidRDefault="00EE4977" w:rsidP="00EE4977">
            <w:pPr>
              <w:pStyle w:val="BodyText"/>
            </w:pPr>
            <w:r>
              <w:t>Greater Special Material</w:t>
            </w:r>
          </w:p>
        </w:tc>
        <w:tc>
          <w:tcPr>
            <w:tcW w:w="3456" w:type="dxa"/>
          </w:tcPr>
          <w:p w14:paraId="718A5E4C" w14:textId="772BCCB5" w:rsidR="00EE4977" w:rsidRDefault="00EE4977" w:rsidP="00EE4977">
            <w:pPr>
              <w:pStyle w:val="BodyText"/>
            </w:pPr>
            <w:r>
              <w:t>Greater Special Material</w:t>
            </w:r>
          </w:p>
        </w:tc>
      </w:tr>
      <w:tr w:rsidR="00EE4977" w14:paraId="366D478A" w14:textId="77777777" w:rsidTr="00462274">
        <w:tc>
          <w:tcPr>
            <w:tcW w:w="421" w:type="dxa"/>
          </w:tcPr>
          <w:p w14:paraId="7EEC5784" w14:textId="77777777" w:rsidR="00EE4977" w:rsidRDefault="00EE4977" w:rsidP="00EE4977">
            <w:pPr>
              <w:pStyle w:val="BodyText"/>
            </w:pPr>
            <w:r>
              <w:t>10</w:t>
            </w:r>
          </w:p>
        </w:tc>
        <w:tc>
          <w:tcPr>
            <w:tcW w:w="814" w:type="dxa"/>
            <w:vAlign w:val="bottom"/>
          </w:tcPr>
          <w:p w14:paraId="4BE65AFD" w14:textId="77777777" w:rsidR="00EE4977" w:rsidRPr="002903BC" w:rsidRDefault="00EE4977" w:rsidP="00EE4977">
            <w:pPr>
              <w:pStyle w:val="BodyText"/>
            </w:pPr>
            <w:r w:rsidRPr="002903BC">
              <w:t>£200</w:t>
            </w:r>
          </w:p>
        </w:tc>
        <w:tc>
          <w:tcPr>
            <w:tcW w:w="3456" w:type="dxa"/>
          </w:tcPr>
          <w:p w14:paraId="5F3D7573" w14:textId="77777777" w:rsidR="00EE4977" w:rsidRDefault="00EE4977" w:rsidP="00EE4977">
            <w:pPr>
              <w:pStyle w:val="BodyText"/>
            </w:pPr>
            <w:r>
              <w:t>Minimum Result (Major) Focus Pool 2</w:t>
            </w:r>
          </w:p>
        </w:tc>
        <w:tc>
          <w:tcPr>
            <w:tcW w:w="3456" w:type="dxa"/>
          </w:tcPr>
          <w:p w14:paraId="53CF98F0" w14:textId="77777777" w:rsidR="00EE4977" w:rsidRDefault="00EE4977" w:rsidP="00EE4977">
            <w:pPr>
              <w:pStyle w:val="BodyText"/>
            </w:pPr>
            <w:r>
              <w:t>Minimum Result (Major) Focus Pool 2</w:t>
            </w:r>
          </w:p>
        </w:tc>
        <w:tc>
          <w:tcPr>
            <w:tcW w:w="3456" w:type="dxa"/>
          </w:tcPr>
          <w:p w14:paraId="5E2B190F" w14:textId="2C47F105" w:rsidR="00EE4977" w:rsidRDefault="00EE4977" w:rsidP="00EE4977">
            <w:pPr>
              <w:pStyle w:val="BodyText"/>
            </w:pPr>
            <w:r>
              <w:t>Minimum Result (Major) Focus Pool 2</w:t>
            </w:r>
          </w:p>
        </w:tc>
      </w:tr>
      <w:tr w:rsidR="00EE4977" w14:paraId="3CDBA186" w14:textId="77777777" w:rsidTr="00462274">
        <w:tc>
          <w:tcPr>
            <w:tcW w:w="421" w:type="dxa"/>
          </w:tcPr>
          <w:p w14:paraId="195E52F9" w14:textId="77777777" w:rsidR="00EE4977" w:rsidRDefault="00EE4977" w:rsidP="00EE4977">
            <w:pPr>
              <w:pStyle w:val="BodyText"/>
            </w:pPr>
            <w:r>
              <w:t>11</w:t>
            </w:r>
          </w:p>
        </w:tc>
        <w:tc>
          <w:tcPr>
            <w:tcW w:w="814" w:type="dxa"/>
            <w:vAlign w:val="bottom"/>
          </w:tcPr>
          <w:p w14:paraId="52A1EC21" w14:textId="77777777" w:rsidR="00EE4977" w:rsidRPr="002903BC" w:rsidRDefault="00EE4977" w:rsidP="00EE4977">
            <w:pPr>
              <w:pStyle w:val="BodyText"/>
            </w:pPr>
            <w:r w:rsidRPr="002903BC">
              <w:t>£3</w:t>
            </w:r>
            <w:r>
              <w:t>0</w:t>
            </w:r>
            <w:r w:rsidRPr="002903BC">
              <w:t>0</w:t>
            </w:r>
          </w:p>
        </w:tc>
        <w:tc>
          <w:tcPr>
            <w:tcW w:w="3456" w:type="dxa"/>
          </w:tcPr>
          <w:p w14:paraId="28EC8761" w14:textId="373A2178" w:rsidR="00EE4977" w:rsidRDefault="00EE4977" w:rsidP="00EE4977">
            <w:pPr>
              <w:pStyle w:val="BodyText"/>
            </w:pPr>
            <w:r>
              <w:t>Consistency 2 (Aerobatics)</w:t>
            </w:r>
          </w:p>
        </w:tc>
        <w:tc>
          <w:tcPr>
            <w:tcW w:w="3456" w:type="dxa"/>
          </w:tcPr>
          <w:p w14:paraId="15126277" w14:textId="607ADF53" w:rsidR="00EE4977" w:rsidRDefault="00EE4977" w:rsidP="00EE4977">
            <w:pPr>
              <w:pStyle w:val="BodyText"/>
            </w:pPr>
            <w:r>
              <w:t>Consistency 2 (Agility)</w:t>
            </w:r>
          </w:p>
        </w:tc>
        <w:tc>
          <w:tcPr>
            <w:tcW w:w="3456" w:type="dxa"/>
          </w:tcPr>
          <w:p w14:paraId="7D583AFB" w14:textId="21D747FE" w:rsidR="00EE4977" w:rsidRDefault="00EE4977" w:rsidP="00EE4977">
            <w:pPr>
              <w:pStyle w:val="BodyText"/>
            </w:pPr>
            <w:r>
              <w:t>Consistency 2 (Alchemy)</w:t>
            </w:r>
          </w:p>
        </w:tc>
      </w:tr>
      <w:tr w:rsidR="00EE4977" w14:paraId="3D044227" w14:textId="77777777" w:rsidTr="00462274">
        <w:tc>
          <w:tcPr>
            <w:tcW w:w="421" w:type="dxa"/>
          </w:tcPr>
          <w:p w14:paraId="50D072B6" w14:textId="77777777" w:rsidR="00EE4977" w:rsidRDefault="00EE4977" w:rsidP="00EE4977">
            <w:pPr>
              <w:pStyle w:val="BodyText"/>
            </w:pPr>
            <w:r>
              <w:t>12</w:t>
            </w:r>
          </w:p>
        </w:tc>
        <w:tc>
          <w:tcPr>
            <w:tcW w:w="814" w:type="dxa"/>
            <w:vAlign w:val="bottom"/>
          </w:tcPr>
          <w:p w14:paraId="67CD9292" w14:textId="77777777" w:rsidR="00EE4977" w:rsidRPr="002903BC" w:rsidRDefault="00EE4977" w:rsidP="00EE4977">
            <w:pPr>
              <w:pStyle w:val="BodyText"/>
            </w:pPr>
            <w:r w:rsidRPr="002903BC">
              <w:t>£500</w:t>
            </w:r>
          </w:p>
        </w:tc>
        <w:tc>
          <w:tcPr>
            <w:tcW w:w="3456" w:type="dxa"/>
          </w:tcPr>
          <w:p w14:paraId="547CDECD" w14:textId="77777777" w:rsidR="00EE4977" w:rsidRDefault="00EE4977" w:rsidP="00EE4977">
            <w:pPr>
              <w:pStyle w:val="BodyText"/>
            </w:pPr>
            <w:r>
              <w:t>Minimum Result (Major) Focus Pool 3</w:t>
            </w:r>
          </w:p>
        </w:tc>
        <w:tc>
          <w:tcPr>
            <w:tcW w:w="3456" w:type="dxa"/>
          </w:tcPr>
          <w:p w14:paraId="557C50AA" w14:textId="77777777" w:rsidR="00EE4977" w:rsidRDefault="00EE4977" w:rsidP="00EE4977">
            <w:pPr>
              <w:pStyle w:val="BodyText"/>
            </w:pPr>
            <w:r>
              <w:t>Minimum Result (Major) Focus Pool 3</w:t>
            </w:r>
          </w:p>
        </w:tc>
        <w:tc>
          <w:tcPr>
            <w:tcW w:w="3456" w:type="dxa"/>
          </w:tcPr>
          <w:p w14:paraId="1D2F5CB5" w14:textId="03C1221A" w:rsidR="00EE4977" w:rsidRDefault="00EE4977" w:rsidP="00EE4977">
            <w:pPr>
              <w:pStyle w:val="BodyText"/>
            </w:pPr>
            <w:r>
              <w:t>Minimum Result (Major) Focus Pool 3</w:t>
            </w:r>
          </w:p>
        </w:tc>
      </w:tr>
      <w:tr w:rsidR="00EE4977" w14:paraId="3425373F" w14:textId="77777777" w:rsidTr="00462274">
        <w:tc>
          <w:tcPr>
            <w:tcW w:w="421" w:type="dxa"/>
          </w:tcPr>
          <w:p w14:paraId="676AA70F" w14:textId="77777777" w:rsidR="00EE4977" w:rsidRDefault="00EE4977" w:rsidP="00EE4977">
            <w:pPr>
              <w:pStyle w:val="BodyText"/>
            </w:pPr>
            <w:r>
              <w:t>13</w:t>
            </w:r>
          </w:p>
        </w:tc>
        <w:tc>
          <w:tcPr>
            <w:tcW w:w="814" w:type="dxa"/>
            <w:vAlign w:val="bottom"/>
          </w:tcPr>
          <w:p w14:paraId="0197E2F0" w14:textId="77777777" w:rsidR="00EE4977" w:rsidRPr="002903BC" w:rsidRDefault="00EE4977" w:rsidP="00EE4977">
            <w:pPr>
              <w:pStyle w:val="BodyText"/>
            </w:pPr>
            <w:r w:rsidRPr="002903BC">
              <w:t>£800</w:t>
            </w:r>
          </w:p>
        </w:tc>
        <w:tc>
          <w:tcPr>
            <w:tcW w:w="3456" w:type="dxa"/>
          </w:tcPr>
          <w:p w14:paraId="3AE9C7A9" w14:textId="77777777" w:rsidR="00EE4977" w:rsidRDefault="00EE4977" w:rsidP="00EE4977">
            <w:pPr>
              <w:pStyle w:val="BodyText"/>
            </w:pPr>
            <w:r>
              <w:t>Major Special Material</w:t>
            </w:r>
          </w:p>
        </w:tc>
        <w:tc>
          <w:tcPr>
            <w:tcW w:w="3456" w:type="dxa"/>
          </w:tcPr>
          <w:p w14:paraId="359D7A42" w14:textId="77777777" w:rsidR="00EE4977" w:rsidRDefault="00EE4977" w:rsidP="00EE4977">
            <w:pPr>
              <w:pStyle w:val="BodyText"/>
            </w:pPr>
            <w:r>
              <w:t>Major Special Material</w:t>
            </w:r>
          </w:p>
        </w:tc>
        <w:tc>
          <w:tcPr>
            <w:tcW w:w="3456" w:type="dxa"/>
          </w:tcPr>
          <w:p w14:paraId="75680F70" w14:textId="4D87F947" w:rsidR="00EE4977" w:rsidRDefault="00EE4977" w:rsidP="00EE4977">
            <w:pPr>
              <w:pStyle w:val="BodyText"/>
            </w:pPr>
            <w:r>
              <w:t>Major Special Material</w:t>
            </w:r>
          </w:p>
        </w:tc>
      </w:tr>
      <w:tr w:rsidR="00EE4977" w14:paraId="4AF2DAD7" w14:textId="77777777" w:rsidTr="00462274">
        <w:tc>
          <w:tcPr>
            <w:tcW w:w="421" w:type="dxa"/>
          </w:tcPr>
          <w:p w14:paraId="12C53399" w14:textId="77777777" w:rsidR="00EE4977" w:rsidRDefault="00EE4977" w:rsidP="00EE4977">
            <w:pPr>
              <w:pStyle w:val="BodyText"/>
            </w:pPr>
            <w:r>
              <w:t>14</w:t>
            </w:r>
          </w:p>
        </w:tc>
        <w:tc>
          <w:tcPr>
            <w:tcW w:w="814" w:type="dxa"/>
            <w:vAlign w:val="bottom"/>
          </w:tcPr>
          <w:p w14:paraId="3259218A" w14:textId="77777777" w:rsidR="00EE4977" w:rsidRPr="002903BC" w:rsidRDefault="00EE4977" w:rsidP="00EE4977">
            <w:pPr>
              <w:pStyle w:val="BodyText"/>
            </w:pPr>
            <w:r w:rsidRPr="002903BC">
              <w:t>£1,2</w:t>
            </w:r>
            <w:r>
              <w:t>0</w:t>
            </w:r>
            <w:r w:rsidRPr="002903BC">
              <w:t>0</w:t>
            </w:r>
          </w:p>
        </w:tc>
        <w:tc>
          <w:tcPr>
            <w:tcW w:w="3456" w:type="dxa"/>
          </w:tcPr>
          <w:p w14:paraId="20688460" w14:textId="77777777" w:rsidR="00EE4977" w:rsidRDefault="00EE4977" w:rsidP="00EE4977">
            <w:pPr>
              <w:pStyle w:val="BodyText"/>
            </w:pPr>
            <w:r>
              <w:t>Minimum Result (Impossible) Focus Pool 3</w:t>
            </w:r>
          </w:p>
        </w:tc>
        <w:tc>
          <w:tcPr>
            <w:tcW w:w="3456" w:type="dxa"/>
          </w:tcPr>
          <w:p w14:paraId="64AB1729" w14:textId="77777777" w:rsidR="00EE4977" w:rsidRDefault="00EE4977" w:rsidP="00EE4977">
            <w:pPr>
              <w:pStyle w:val="BodyText"/>
            </w:pPr>
            <w:r>
              <w:t>Minimum Result (Impossible) Focus Pool 3</w:t>
            </w:r>
          </w:p>
        </w:tc>
        <w:tc>
          <w:tcPr>
            <w:tcW w:w="3456" w:type="dxa"/>
          </w:tcPr>
          <w:p w14:paraId="12A47A41" w14:textId="7823AA69" w:rsidR="00EE4977" w:rsidRDefault="00EE4977" w:rsidP="00EE4977">
            <w:pPr>
              <w:pStyle w:val="BodyText"/>
            </w:pPr>
            <w:r>
              <w:t>Minimum Result (Impossible) Focus Pool 3</w:t>
            </w:r>
          </w:p>
        </w:tc>
      </w:tr>
      <w:tr w:rsidR="00F44C45" w14:paraId="41F90037" w14:textId="77777777" w:rsidTr="005126AB">
        <w:tc>
          <w:tcPr>
            <w:tcW w:w="421" w:type="dxa"/>
          </w:tcPr>
          <w:p w14:paraId="61C25207" w14:textId="77777777" w:rsidR="00F44C45" w:rsidRDefault="00F44C45" w:rsidP="00F44C45">
            <w:pPr>
              <w:pStyle w:val="BodyText"/>
            </w:pPr>
            <w:r>
              <w:t>15</w:t>
            </w:r>
          </w:p>
        </w:tc>
        <w:tc>
          <w:tcPr>
            <w:tcW w:w="814" w:type="dxa"/>
            <w:vAlign w:val="bottom"/>
          </w:tcPr>
          <w:p w14:paraId="76D1D445" w14:textId="77777777" w:rsidR="00F44C45" w:rsidRPr="002903BC" w:rsidRDefault="00F44C45" w:rsidP="00F44C45">
            <w:pPr>
              <w:pStyle w:val="BodyText"/>
            </w:pPr>
            <w:r w:rsidRPr="002903BC">
              <w:t>£2,000</w:t>
            </w:r>
          </w:p>
        </w:tc>
        <w:tc>
          <w:tcPr>
            <w:tcW w:w="3456" w:type="dxa"/>
          </w:tcPr>
          <w:p w14:paraId="6AC95353" w14:textId="12B28055" w:rsidR="00F44C45" w:rsidRDefault="00F44C45" w:rsidP="00F44C45">
            <w:pPr>
              <w:pStyle w:val="BodyText"/>
            </w:pPr>
            <w:r>
              <w:t>Aeronaut</w:t>
            </w:r>
          </w:p>
        </w:tc>
        <w:tc>
          <w:tcPr>
            <w:tcW w:w="3456" w:type="dxa"/>
          </w:tcPr>
          <w:p w14:paraId="488E8586" w14:textId="34792710" w:rsidR="00F44C45" w:rsidRDefault="00F44C45" w:rsidP="00F44C45">
            <w:pPr>
              <w:pStyle w:val="BodyText"/>
            </w:pPr>
            <w:r>
              <w:t>Incredible Balance</w:t>
            </w:r>
          </w:p>
        </w:tc>
        <w:tc>
          <w:tcPr>
            <w:tcW w:w="3456" w:type="dxa"/>
          </w:tcPr>
          <w:p w14:paraId="1EA52E96" w14:textId="106C2ABA" w:rsidR="00F44C45" w:rsidRDefault="00F44C45" w:rsidP="00F44C45">
            <w:pPr>
              <w:pStyle w:val="BodyText"/>
            </w:pPr>
            <w:r>
              <w:t>Favored Craft or Elementalism</w:t>
            </w:r>
          </w:p>
        </w:tc>
      </w:tr>
      <w:tr w:rsidR="00EE4977" w14:paraId="27C1C5B2" w14:textId="77777777" w:rsidTr="00462274">
        <w:tc>
          <w:tcPr>
            <w:tcW w:w="421" w:type="dxa"/>
          </w:tcPr>
          <w:p w14:paraId="088A2203" w14:textId="77777777" w:rsidR="00EE4977" w:rsidRDefault="00EE4977" w:rsidP="00EE4977">
            <w:pPr>
              <w:pStyle w:val="BodyText"/>
            </w:pPr>
            <w:r>
              <w:t>16</w:t>
            </w:r>
          </w:p>
        </w:tc>
        <w:tc>
          <w:tcPr>
            <w:tcW w:w="814" w:type="dxa"/>
            <w:vAlign w:val="bottom"/>
          </w:tcPr>
          <w:p w14:paraId="36479360" w14:textId="77777777" w:rsidR="00EE4977" w:rsidRPr="002903BC" w:rsidRDefault="00EE4977" w:rsidP="00EE4977">
            <w:pPr>
              <w:pStyle w:val="BodyText"/>
            </w:pPr>
            <w:r w:rsidRPr="002903BC">
              <w:t>£3,</w:t>
            </w:r>
            <w:r>
              <w:t>0</w:t>
            </w:r>
            <w:r w:rsidRPr="002903BC">
              <w:t>00</w:t>
            </w:r>
          </w:p>
        </w:tc>
        <w:tc>
          <w:tcPr>
            <w:tcW w:w="3456" w:type="dxa"/>
          </w:tcPr>
          <w:p w14:paraId="72ED8BE2" w14:textId="77777777" w:rsidR="00EE4977" w:rsidRDefault="00EE4977" w:rsidP="00EE4977">
            <w:pPr>
              <w:pStyle w:val="BodyText"/>
            </w:pPr>
            <w:r>
              <w:t>Minimum Result (Impossible) Focus Pool 4</w:t>
            </w:r>
          </w:p>
        </w:tc>
        <w:tc>
          <w:tcPr>
            <w:tcW w:w="3456" w:type="dxa"/>
          </w:tcPr>
          <w:p w14:paraId="1E1C5E48" w14:textId="77777777" w:rsidR="00EE4977" w:rsidRDefault="00EE4977" w:rsidP="00EE4977">
            <w:pPr>
              <w:pStyle w:val="BodyText"/>
            </w:pPr>
            <w:r>
              <w:t>Minimum Result (Impossible) Focus Pool 4</w:t>
            </w:r>
          </w:p>
        </w:tc>
        <w:tc>
          <w:tcPr>
            <w:tcW w:w="3456" w:type="dxa"/>
          </w:tcPr>
          <w:p w14:paraId="4159A954" w14:textId="534655C8" w:rsidR="00EE4977" w:rsidRDefault="00EE4977" w:rsidP="00EE4977">
            <w:pPr>
              <w:pStyle w:val="BodyText"/>
            </w:pPr>
            <w:r>
              <w:t>Minimum Result (Impossible) Focus Pool 4</w:t>
            </w:r>
          </w:p>
        </w:tc>
      </w:tr>
      <w:tr w:rsidR="00EE4977" w14:paraId="6B76AD97" w14:textId="77777777" w:rsidTr="00462274">
        <w:tc>
          <w:tcPr>
            <w:tcW w:w="421" w:type="dxa"/>
          </w:tcPr>
          <w:p w14:paraId="4FCA10C2" w14:textId="77777777" w:rsidR="00EE4977" w:rsidRDefault="00EE4977" w:rsidP="00EE4977">
            <w:pPr>
              <w:pStyle w:val="BodyText"/>
            </w:pPr>
            <w:r>
              <w:t>17</w:t>
            </w:r>
          </w:p>
        </w:tc>
        <w:tc>
          <w:tcPr>
            <w:tcW w:w="814" w:type="dxa"/>
            <w:vAlign w:val="bottom"/>
          </w:tcPr>
          <w:p w14:paraId="15F1CD2D" w14:textId="77777777" w:rsidR="00EE4977" w:rsidRPr="002903BC" w:rsidRDefault="00EE4977" w:rsidP="00EE4977">
            <w:pPr>
              <w:pStyle w:val="BodyText"/>
            </w:pPr>
            <w:r w:rsidRPr="002903BC">
              <w:t>£5,000</w:t>
            </w:r>
          </w:p>
        </w:tc>
        <w:tc>
          <w:tcPr>
            <w:tcW w:w="3456" w:type="dxa"/>
          </w:tcPr>
          <w:p w14:paraId="785903FF" w14:textId="77777777" w:rsidR="00EE4977" w:rsidRDefault="00EE4977" w:rsidP="00EE4977">
            <w:pPr>
              <w:pStyle w:val="BodyText"/>
            </w:pPr>
            <w:r>
              <w:t>Impossible Special Material</w:t>
            </w:r>
          </w:p>
        </w:tc>
        <w:tc>
          <w:tcPr>
            <w:tcW w:w="3456" w:type="dxa"/>
          </w:tcPr>
          <w:p w14:paraId="09FB46E0" w14:textId="77777777" w:rsidR="00EE4977" w:rsidRDefault="00EE4977" w:rsidP="00EE4977">
            <w:pPr>
              <w:pStyle w:val="BodyText"/>
            </w:pPr>
            <w:r>
              <w:t>Impossible Special Material</w:t>
            </w:r>
          </w:p>
        </w:tc>
        <w:tc>
          <w:tcPr>
            <w:tcW w:w="3456" w:type="dxa"/>
          </w:tcPr>
          <w:p w14:paraId="07DAAEF5" w14:textId="0F88F8AA" w:rsidR="00EE4977" w:rsidRDefault="00EE4977" w:rsidP="00EE4977">
            <w:pPr>
              <w:pStyle w:val="BodyText"/>
            </w:pPr>
            <w:r>
              <w:t>Impossible Special Material</w:t>
            </w:r>
          </w:p>
        </w:tc>
      </w:tr>
      <w:tr w:rsidR="00EE4977" w14:paraId="1A83D6A9" w14:textId="77777777" w:rsidTr="00462274">
        <w:tc>
          <w:tcPr>
            <w:tcW w:w="421" w:type="dxa"/>
          </w:tcPr>
          <w:p w14:paraId="42EE69B9" w14:textId="77777777" w:rsidR="00EE4977" w:rsidRDefault="00EE4977" w:rsidP="00EE4977">
            <w:pPr>
              <w:pStyle w:val="BodyText"/>
            </w:pPr>
            <w:r>
              <w:t>18</w:t>
            </w:r>
          </w:p>
        </w:tc>
        <w:tc>
          <w:tcPr>
            <w:tcW w:w="814" w:type="dxa"/>
            <w:vAlign w:val="bottom"/>
          </w:tcPr>
          <w:p w14:paraId="4F5ABF63" w14:textId="77777777" w:rsidR="00EE4977" w:rsidRPr="002903BC" w:rsidRDefault="00EE4977" w:rsidP="00EE4977">
            <w:pPr>
              <w:pStyle w:val="BodyText"/>
            </w:pPr>
            <w:r w:rsidRPr="002903BC">
              <w:t>£8,000</w:t>
            </w:r>
          </w:p>
        </w:tc>
        <w:tc>
          <w:tcPr>
            <w:tcW w:w="3456" w:type="dxa"/>
          </w:tcPr>
          <w:p w14:paraId="676D295B" w14:textId="77777777" w:rsidR="00EE4977" w:rsidRDefault="00EE4977" w:rsidP="00EE4977">
            <w:pPr>
              <w:pStyle w:val="BodyText"/>
            </w:pPr>
            <w:r>
              <w:t>Minimum Result (Fanciful) Focus Pool 4</w:t>
            </w:r>
          </w:p>
        </w:tc>
        <w:tc>
          <w:tcPr>
            <w:tcW w:w="3456" w:type="dxa"/>
          </w:tcPr>
          <w:p w14:paraId="61D87394" w14:textId="77777777" w:rsidR="00EE4977" w:rsidRDefault="00EE4977" w:rsidP="00EE4977">
            <w:pPr>
              <w:pStyle w:val="BodyText"/>
            </w:pPr>
            <w:r>
              <w:t>Minimum Result (Fanciful) Focus Pool 4</w:t>
            </w:r>
          </w:p>
        </w:tc>
        <w:tc>
          <w:tcPr>
            <w:tcW w:w="3456" w:type="dxa"/>
          </w:tcPr>
          <w:p w14:paraId="47D6E7B5" w14:textId="7D89B1DA" w:rsidR="00EE4977" w:rsidRDefault="00EE4977" w:rsidP="00EE4977">
            <w:pPr>
              <w:pStyle w:val="BodyText"/>
            </w:pPr>
            <w:r>
              <w:t>Minimum Result (Fanciful) Focus Pool 4</w:t>
            </w:r>
          </w:p>
        </w:tc>
      </w:tr>
      <w:tr w:rsidR="00EE4977" w14:paraId="3EE11224" w14:textId="77777777" w:rsidTr="00462274">
        <w:tc>
          <w:tcPr>
            <w:tcW w:w="421" w:type="dxa"/>
          </w:tcPr>
          <w:p w14:paraId="4ECEC4F2" w14:textId="77777777" w:rsidR="00EE4977" w:rsidRDefault="00EE4977" w:rsidP="00EE4977">
            <w:pPr>
              <w:pStyle w:val="BodyText"/>
            </w:pPr>
            <w:r>
              <w:t>19</w:t>
            </w:r>
          </w:p>
        </w:tc>
        <w:tc>
          <w:tcPr>
            <w:tcW w:w="814" w:type="dxa"/>
            <w:vAlign w:val="bottom"/>
          </w:tcPr>
          <w:p w14:paraId="6D66508D" w14:textId="77777777" w:rsidR="00EE4977" w:rsidRPr="002903BC" w:rsidRDefault="00EE4977" w:rsidP="00EE4977">
            <w:pPr>
              <w:pStyle w:val="BodyText"/>
            </w:pPr>
            <w:r w:rsidRPr="002903BC">
              <w:t>£12,</w:t>
            </w:r>
            <w:r>
              <w:t>0</w:t>
            </w:r>
            <w:r w:rsidRPr="002903BC">
              <w:t>00</w:t>
            </w:r>
          </w:p>
        </w:tc>
        <w:tc>
          <w:tcPr>
            <w:tcW w:w="3456" w:type="dxa"/>
          </w:tcPr>
          <w:p w14:paraId="092D2CDC" w14:textId="6B9CE446" w:rsidR="00EE4977" w:rsidRDefault="00EE4977" w:rsidP="00EE4977">
            <w:pPr>
              <w:pStyle w:val="BodyText"/>
            </w:pPr>
            <w:r>
              <w:t>Consistency 3 (Aerobatics)</w:t>
            </w:r>
          </w:p>
        </w:tc>
        <w:tc>
          <w:tcPr>
            <w:tcW w:w="3456" w:type="dxa"/>
          </w:tcPr>
          <w:p w14:paraId="251E9C4F" w14:textId="0E5CC68A" w:rsidR="00EE4977" w:rsidRDefault="00EE4977" w:rsidP="00EE4977">
            <w:pPr>
              <w:pStyle w:val="BodyText"/>
            </w:pPr>
            <w:r>
              <w:t>Consistency 3 (Agility)</w:t>
            </w:r>
          </w:p>
        </w:tc>
        <w:tc>
          <w:tcPr>
            <w:tcW w:w="3456" w:type="dxa"/>
          </w:tcPr>
          <w:p w14:paraId="225F58DE" w14:textId="0900DCD7" w:rsidR="00EE4977" w:rsidRDefault="00EE4977" w:rsidP="00EE4977">
            <w:pPr>
              <w:pStyle w:val="BodyText"/>
            </w:pPr>
            <w:r>
              <w:t>Consistency 3 (Alchemy)</w:t>
            </w:r>
          </w:p>
        </w:tc>
      </w:tr>
      <w:tr w:rsidR="00EE4977" w14:paraId="1A51417F" w14:textId="77777777" w:rsidTr="00462274">
        <w:tc>
          <w:tcPr>
            <w:tcW w:w="421" w:type="dxa"/>
          </w:tcPr>
          <w:p w14:paraId="5B81D295" w14:textId="77777777" w:rsidR="00EE4977" w:rsidRDefault="00EE4977" w:rsidP="00EE4977">
            <w:pPr>
              <w:pStyle w:val="BodyText"/>
            </w:pPr>
            <w:r>
              <w:t>20</w:t>
            </w:r>
          </w:p>
        </w:tc>
        <w:tc>
          <w:tcPr>
            <w:tcW w:w="814" w:type="dxa"/>
            <w:vAlign w:val="bottom"/>
          </w:tcPr>
          <w:p w14:paraId="1E78805D" w14:textId="77777777" w:rsidR="00EE4977" w:rsidRPr="002903BC" w:rsidRDefault="00EE4977" w:rsidP="00EE4977">
            <w:pPr>
              <w:pStyle w:val="BodyText"/>
            </w:pPr>
            <w:r w:rsidRPr="002903BC">
              <w:t>£20,000</w:t>
            </w:r>
          </w:p>
        </w:tc>
        <w:tc>
          <w:tcPr>
            <w:tcW w:w="3456" w:type="dxa"/>
          </w:tcPr>
          <w:p w14:paraId="0FE12849" w14:textId="77777777" w:rsidR="00EE4977" w:rsidRDefault="00EE4977" w:rsidP="00EE4977">
            <w:pPr>
              <w:pStyle w:val="BodyText"/>
            </w:pPr>
            <w:r>
              <w:t>Minimum Result (Fanciful) Focus Pool 5</w:t>
            </w:r>
          </w:p>
        </w:tc>
        <w:tc>
          <w:tcPr>
            <w:tcW w:w="3456" w:type="dxa"/>
          </w:tcPr>
          <w:p w14:paraId="4BD32A59" w14:textId="77777777" w:rsidR="00EE4977" w:rsidRDefault="00EE4977" w:rsidP="00EE4977">
            <w:pPr>
              <w:pStyle w:val="BodyText"/>
            </w:pPr>
            <w:r>
              <w:t>Minimum Result (Fanciful) Focus Pool 5</w:t>
            </w:r>
          </w:p>
        </w:tc>
        <w:tc>
          <w:tcPr>
            <w:tcW w:w="3456" w:type="dxa"/>
          </w:tcPr>
          <w:p w14:paraId="7F0C6A26" w14:textId="77777777" w:rsidR="00EE4977" w:rsidRDefault="00EE4977" w:rsidP="00EE4977">
            <w:pPr>
              <w:pStyle w:val="BodyText"/>
            </w:pPr>
            <w:r>
              <w:t>Minimum Result (Fanciful) Focus Pool 5</w:t>
            </w:r>
          </w:p>
        </w:tc>
      </w:tr>
    </w:tbl>
    <w:p w14:paraId="3A4A6B32" w14:textId="0ECFE13F" w:rsidR="00142155" w:rsidRDefault="00142155" w:rsidP="00142155">
      <w:pPr>
        <w:pStyle w:val="BodyText"/>
      </w:pPr>
      <w:r>
        <w:t xml:space="preserve">* </w:t>
      </w:r>
      <w:r w:rsidR="00A0248A">
        <w:t xml:space="preserve">A variant is available for those without </w:t>
      </w:r>
      <w:r w:rsidR="00E30380">
        <w:t xml:space="preserve">Levitation or </w:t>
      </w:r>
      <w:proofErr w:type="spellStart"/>
      <w:r w:rsidR="00E30380">
        <w:t>WIngs</w:t>
      </w:r>
      <w:proofErr w:type="spellEnd"/>
      <w:r w:rsidR="00A0248A">
        <w:t xml:space="preserve">: The Apparel must cover Location 5, and it functions as a Glider instead of granting Aeronaut at </w:t>
      </w:r>
      <w:r w:rsidR="00E27542">
        <w:t>1</w:t>
      </w:r>
      <w:r w:rsidR="00E27542" w:rsidRPr="00E27542">
        <w:rPr>
          <w:vertAlign w:val="superscript"/>
        </w:rPr>
        <w:t>st</w:t>
      </w:r>
      <w:r w:rsidR="00E27542">
        <w:t xml:space="preserve"> </w:t>
      </w:r>
      <w:r w:rsidR="00A0248A">
        <w:t xml:space="preserve">Level. </w:t>
      </w:r>
      <w:r w:rsidR="00770EA8">
        <w:t>A second variant grants Feather Fall at 1</w:t>
      </w:r>
      <w:r w:rsidR="00770EA8" w:rsidRPr="00770EA8">
        <w:rPr>
          <w:vertAlign w:val="superscript"/>
        </w:rPr>
        <w:t>st</w:t>
      </w:r>
      <w:r w:rsidR="00770EA8">
        <w:t xml:space="preserve"> Level. </w:t>
      </w:r>
    </w:p>
    <w:p w14:paraId="3F3F0160" w14:textId="53960B27" w:rsidR="0071486B" w:rsidRDefault="0071486B">
      <w:pPr>
        <w:rPr>
          <w:rFonts w:ascii="Arial" w:eastAsia="Arial" w:hAnsi="Arial"/>
          <w:sz w:val="16"/>
          <w:szCs w:val="16"/>
        </w:rPr>
      </w:pPr>
    </w:p>
    <w:tbl>
      <w:tblPr>
        <w:tblStyle w:val="TableGrid"/>
        <w:tblW w:w="11603" w:type="dxa"/>
        <w:tblInd w:w="108" w:type="dxa"/>
        <w:tblLook w:val="04A0" w:firstRow="1" w:lastRow="0" w:firstColumn="1" w:lastColumn="0" w:noHBand="0" w:noVBand="1"/>
      </w:tblPr>
      <w:tblGrid>
        <w:gridCol w:w="421"/>
        <w:gridCol w:w="814"/>
        <w:gridCol w:w="3456"/>
        <w:gridCol w:w="3456"/>
        <w:gridCol w:w="3456"/>
      </w:tblGrid>
      <w:tr w:rsidR="008E5F98" w14:paraId="41FC9BB9" w14:textId="77777777" w:rsidTr="00E22D2B">
        <w:trPr>
          <w:tblHeader/>
        </w:trPr>
        <w:tc>
          <w:tcPr>
            <w:tcW w:w="421" w:type="dxa"/>
          </w:tcPr>
          <w:p w14:paraId="23B167C4" w14:textId="77777777" w:rsidR="008E5F98" w:rsidRDefault="008E5F98" w:rsidP="008E5F98">
            <w:pPr>
              <w:pStyle w:val="BodyText"/>
            </w:pPr>
            <w:r>
              <w:t>L</w:t>
            </w:r>
          </w:p>
        </w:tc>
        <w:tc>
          <w:tcPr>
            <w:tcW w:w="814" w:type="dxa"/>
            <w:vAlign w:val="bottom"/>
          </w:tcPr>
          <w:p w14:paraId="67E6956E" w14:textId="77777777" w:rsidR="008E5F98" w:rsidRDefault="008E5F98" w:rsidP="008E5F98">
            <w:pPr>
              <w:pStyle w:val="BodyText"/>
            </w:pPr>
            <w:r>
              <w:t>Minor</w:t>
            </w:r>
          </w:p>
        </w:tc>
        <w:tc>
          <w:tcPr>
            <w:tcW w:w="3456" w:type="dxa"/>
          </w:tcPr>
          <w:p w14:paraId="13FF84E4" w14:textId="5EC6C54E" w:rsidR="008E5F98" w:rsidRDefault="008E5F98" w:rsidP="008E5F98">
            <w:pPr>
              <w:pStyle w:val="BodyText"/>
            </w:pPr>
            <w:r>
              <w:t xml:space="preserve">Aquabatics (Location </w:t>
            </w:r>
            <w:r w:rsidR="00FE50F1">
              <w:t>2</w:t>
            </w:r>
            <w:r w:rsidR="00944C90">
              <w:t xml:space="preserve"> or </w:t>
            </w:r>
            <w:r w:rsidR="00FE50F1">
              <w:t>3</w:t>
            </w:r>
            <w:r>
              <w:t>)</w:t>
            </w:r>
          </w:p>
        </w:tc>
        <w:tc>
          <w:tcPr>
            <w:tcW w:w="3456" w:type="dxa"/>
          </w:tcPr>
          <w:p w14:paraId="4C99CFD5" w14:textId="44DCCD27" w:rsidR="008E5F98" w:rsidRDefault="008E5F98" w:rsidP="008E5F98">
            <w:pPr>
              <w:pStyle w:val="BodyText"/>
            </w:pPr>
            <w:r>
              <w:t xml:space="preserve">Authority (Location 0 or </w:t>
            </w:r>
            <w:proofErr w:type="gramStart"/>
            <w:r>
              <w:t>9)</w:t>
            </w:r>
            <w:r w:rsidR="00CC32A2">
              <w:t>*</w:t>
            </w:r>
            <w:proofErr w:type="gramEnd"/>
            <w:r w:rsidR="00CC32A2">
              <w:t>*</w:t>
            </w:r>
          </w:p>
        </w:tc>
        <w:tc>
          <w:tcPr>
            <w:tcW w:w="3456" w:type="dxa"/>
          </w:tcPr>
          <w:p w14:paraId="43C6F047" w14:textId="06259056" w:rsidR="008E5F98" w:rsidRDefault="008E5F98" w:rsidP="008E5F98">
            <w:pPr>
              <w:pStyle w:val="BodyText"/>
            </w:pPr>
            <w:r>
              <w:t>Bulwark (Location 1)</w:t>
            </w:r>
          </w:p>
        </w:tc>
      </w:tr>
      <w:tr w:rsidR="00770EA8" w14:paraId="3DA4A20B" w14:textId="77777777" w:rsidTr="006156B5">
        <w:tc>
          <w:tcPr>
            <w:tcW w:w="421" w:type="dxa"/>
          </w:tcPr>
          <w:p w14:paraId="12EEF06F" w14:textId="77777777" w:rsidR="00770EA8" w:rsidRDefault="00770EA8" w:rsidP="00770EA8">
            <w:pPr>
              <w:pStyle w:val="BodyText"/>
            </w:pPr>
            <w:r>
              <w:t>1</w:t>
            </w:r>
          </w:p>
        </w:tc>
        <w:tc>
          <w:tcPr>
            <w:tcW w:w="814" w:type="dxa"/>
            <w:vAlign w:val="bottom"/>
          </w:tcPr>
          <w:p w14:paraId="738A9F33" w14:textId="77777777" w:rsidR="00770EA8" w:rsidRPr="002903BC" w:rsidRDefault="00770EA8" w:rsidP="00770EA8">
            <w:pPr>
              <w:pStyle w:val="BodyText"/>
            </w:pPr>
            <w:r w:rsidRPr="002903BC">
              <w:t>£</w:t>
            </w:r>
            <w:r>
              <w:t>3</w:t>
            </w:r>
          </w:p>
        </w:tc>
        <w:tc>
          <w:tcPr>
            <w:tcW w:w="3456" w:type="dxa"/>
          </w:tcPr>
          <w:p w14:paraId="280A4F4E" w14:textId="5729FC21" w:rsidR="00770EA8" w:rsidRDefault="00770EA8" w:rsidP="00770EA8">
            <w:pPr>
              <w:pStyle w:val="BodyText"/>
            </w:pPr>
            <w:r>
              <w:t>Aquanaut*</w:t>
            </w:r>
          </w:p>
        </w:tc>
        <w:tc>
          <w:tcPr>
            <w:tcW w:w="3456" w:type="dxa"/>
            <w:vAlign w:val="bottom"/>
          </w:tcPr>
          <w:p w14:paraId="2E912CD8" w14:textId="1E3705C9" w:rsidR="00770EA8" w:rsidRDefault="00D831C6" w:rsidP="00770EA8">
            <w:pPr>
              <w:pStyle w:val="BodyText"/>
            </w:pPr>
            <w:r>
              <w:t>Air of Authority</w:t>
            </w:r>
          </w:p>
        </w:tc>
        <w:tc>
          <w:tcPr>
            <w:tcW w:w="3456" w:type="dxa"/>
            <w:vAlign w:val="bottom"/>
          </w:tcPr>
          <w:p w14:paraId="12721537" w14:textId="20B358C3" w:rsidR="00770EA8" w:rsidRDefault="00617408" w:rsidP="00770EA8">
            <w:pPr>
              <w:pStyle w:val="BodyText"/>
            </w:pPr>
            <w:r>
              <w:t>Immovable</w:t>
            </w:r>
          </w:p>
        </w:tc>
      </w:tr>
      <w:tr w:rsidR="00770EA8" w14:paraId="3ED5D600" w14:textId="77777777" w:rsidTr="00E22D2B">
        <w:tc>
          <w:tcPr>
            <w:tcW w:w="421" w:type="dxa"/>
          </w:tcPr>
          <w:p w14:paraId="6FE94946" w14:textId="77777777" w:rsidR="00770EA8" w:rsidRDefault="00770EA8" w:rsidP="00770EA8">
            <w:pPr>
              <w:pStyle w:val="BodyText"/>
            </w:pPr>
            <w:r>
              <w:t>2</w:t>
            </w:r>
          </w:p>
        </w:tc>
        <w:tc>
          <w:tcPr>
            <w:tcW w:w="814" w:type="dxa"/>
            <w:vAlign w:val="bottom"/>
          </w:tcPr>
          <w:p w14:paraId="63ACF4FE" w14:textId="77777777" w:rsidR="00770EA8" w:rsidRPr="002903BC" w:rsidRDefault="00770EA8" w:rsidP="00770EA8">
            <w:pPr>
              <w:pStyle w:val="BodyText"/>
            </w:pPr>
            <w:r w:rsidRPr="002903BC">
              <w:t>£</w:t>
            </w:r>
            <w:r>
              <w:t>5</w:t>
            </w:r>
          </w:p>
        </w:tc>
        <w:tc>
          <w:tcPr>
            <w:tcW w:w="3456" w:type="dxa"/>
          </w:tcPr>
          <w:p w14:paraId="7D3FAA22" w14:textId="26921A75" w:rsidR="00770EA8" w:rsidRDefault="00770EA8" w:rsidP="00770EA8">
            <w:pPr>
              <w:pStyle w:val="BodyText"/>
            </w:pPr>
            <w:r>
              <w:t>+1 Proficiency or Quality Die (Aquabatics)</w:t>
            </w:r>
          </w:p>
        </w:tc>
        <w:tc>
          <w:tcPr>
            <w:tcW w:w="3456" w:type="dxa"/>
          </w:tcPr>
          <w:p w14:paraId="0E6ECFD8" w14:textId="03AC3BBE" w:rsidR="00770EA8" w:rsidRDefault="00770EA8" w:rsidP="00770EA8">
            <w:pPr>
              <w:pStyle w:val="BodyText"/>
            </w:pPr>
            <w:r>
              <w:t>+1 Proficiency or Quality Die (Authority)</w:t>
            </w:r>
          </w:p>
        </w:tc>
        <w:tc>
          <w:tcPr>
            <w:tcW w:w="3456" w:type="dxa"/>
          </w:tcPr>
          <w:p w14:paraId="4C283DC0" w14:textId="24664F2D" w:rsidR="00770EA8" w:rsidRDefault="00770EA8" w:rsidP="00770EA8">
            <w:pPr>
              <w:pStyle w:val="BodyText"/>
            </w:pPr>
            <w:r>
              <w:t>+1 Proficiency or Quality Die (Bulwark)</w:t>
            </w:r>
          </w:p>
        </w:tc>
      </w:tr>
      <w:tr w:rsidR="00770EA8" w14:paraId="1BA3AAA4" w14:textId="77777777" w:rsidTr="00E22D2B">
        <w:tc>
          <w:tcPr>
            <w:tcW w:w="421" w:type="dxa"/>
          </w:tcPr>
          <w:p w14:paraId="2C7FA361" w14:textId="77777777" w:rsidR="00770EA8" w:rsidRDefault="00770EA8" w:rsidP="00770EA8">
            <w:pPr>
              <w:pStyle w:val="BodyText"/>
            </w:pPr>
            <w:r>
              <w:t>3</w:t>
            </w:r>
          </w:p>
        </w:tc>
        <w:tc>
          <w:tcPr>
            <w:tcW w:w="814" w:type="dxa"/>
            <w:vAlign w:val="bottom"/>
          </w:tcPr>
          <w:p w14:paraId="37AB90DD" w14:textId="77777777" w:rsidR="00770EA8" w:rsidRPr="002903BC" w:rsidRDefault="00770EA8" w:rsidP="00770EA8">
            <w:pPr>
              <w:pStyle w:val="BodyText"/>
            </w:pPr>
            <w:r w:rsidRPr="002903BC">
              <w:t>£8</w:t>
            </w:r>
          </w:p>
        </w:tc>
        <w:tc>
          <w:tcPr>
            <w:tcW w:w="3456" w:type="dxa"/>
          </w:tcPr>
          <w:p w14:paraId="4BE132D8" w14:textId="7EC798FA" w:rsidR="00770EA8" w:rsidRDefault="00770EA8" w:rsidP="00770EA8">
            <w:pPr>
              <w:pStyle w:val="BodyText"/>
            </w:pPr>
            <w:r>
              <w:t>Consistency (Aquabatics)</w:t>
            </w:r>
          </w:p>
        </w:tc>
        <w:tc>
          <w:tcPr>
            <w:tcW w:w="3456" w:type="dxa"/>
          </w:tcPr>
          <w:p w14:paraId="19686A07" w14:textId="5B9C52B9" w:rsidR="00770EA8" w:rsidRDefault="00770EA8" w:rsidP="00770EA8">
            <w:pPr>
              <w:pStyle w:val="BodyText"/>
            </w:pPr>
            <w:r>
              <w:t>Consistency (Authority)**</w:t>
            </w:r>
          </w:p>
        </w:tc>
        <w:tc>
          <w:tcPr>
            <w:tcW w:w="3456" w:type="dxa"/>
          </w:tcPr>
          <w:p w14:paraId="55B8550D" w14:textId="138C5911" w:rsidR="00770EA8" w:rsidRDefault="00770EA8" w:rsidP="00770EA8">
            <w:pPr>
              <w:pStyle w:val="BodyText"/>
            </w:pPr>
            <w:r>
              <w:t>Consistency (Bulwark)</w:t>
            </w:r>
          </w:p>
        </w:tc>
      </w:tr>
      <w:tr w:rsidR="00770EA8" w14:paraId="0E1355B2" w14:textId="77777777" w:rsidTr="00E22D2B">
        <w:tc>
          <w:tcPr>
            <w:tcW w:w="421" w:type="dxa"/>
          </w:tcPr>
          <w:p w14:paraId="70D62407" w14:textId="77777777" w:rsidR="00770EA8" w:rsidRDefault="00770EA8" w:rsidP="00770EA8">
            <w:pPr>
              <w:pStyle w:val="BodyText"/>
            </w:pPr>
            <w:r>
              <w:t>4</w:t>
            </w:r>
          </w:p>
        </w:tc>
        <w:tc>
          <w:tcPr>
            <w:tcW w:w="814" w:type="dxa"/>
            <w:vAlign w:val="bottom"/>
          </w:tcPr>
          <w:p w14:paraId="62310133" w14:textId="77777777" w:rsidR="00770EA8" w:rsidRPr="002903BC" w:rsidRDefault="00770EA8" w:rsidP="00770EA8">
            <w:pPr>
              <w:pStyle w:val="BodyText"/>
            </w:pPr>
            <w:r w:rsidRPr="002903BC">
              <w:t>£12</w:t>
            </w:r>
          </w:p>
        </w:tc>
        <w:tc>
          <w:tcPr>
            <w:tcW w:w="3456" w:type="dxa"/>
          </w:tcPr>
          <w:p w14:paraId="0D07E7A8" w14:textId="45CDA404" w:rsidR="00770EA8" w:rsidRDefault="00770EA8" w:rsidP="00770EA8">
            <w:pPr>
              <w:pStyle w:val="BodyText"/>
            </w:pPr>
            <w:r>
              <w:t>Minimum Result (Moderate) Focus Pool 1</w:t>
            </w:r>
          </w:p>
        </w:tc>
        <w:tc>
          <w:tcPr>
            <w:tcW w:w="3456" w:type="dxa"/>
          </w:tcPr>
          <w:p w14:paraId="034EE19D" w14:textId="45F96EB1" w:rsidR="00770EA8" w:rsidRDefault="00770EA8" w:rsidP="00770EA8">
            <w:pPr>
              <w:pStyle w:val="BodyText"/>
            </w:pPr>
            <w:r>
              <w:t>Minimum Result (Moderate) Focus Pool 1</w:t>
            </w:r>
          </w:p>
        </w:tc>
        <w:tc>
          <w:tcPr>
            <w:tcW w:w="3456" w:type="dxa"/>
          </w:tcPr>
          <w:p w14:paraId="043205C0" w14:textId="77777777" w:rsidR="00770EA8" w:rsidRDefault="00770EA8" w:rsidP="00770EA8">
            <w:pPr>
              <w:pStyle w:val="BodyText"/>
            </w:pPr>
            <w:r>
              <w:t>Minimum Result (Moderate) Focus Pool 1</w:t>
            </w:r>
          </w:p>
        </w:tc>
      </w:tr>
      <w:tr w:rsidR="00770EA8" w14:paraId="19F55E72" w14:textId="77777777" w:rsidTr="00E22D2B">
        <w:tc>
          <w:tcPr>
            <w:tcW w:w="421" w:type="dxa"/>
          </w:tcPr>
          <w:p w14:paraId="16CB47F4" w14:textId="77777777" w:rsidR="00770EA8" w:rsidRDefault="00770EA8" w:rsidP="00770EA8">
            <w:pPr>
              <w:pStyle w:val="BodyText"/>
            </w:pPr>
            <w:r>
              <w:t>5</w:t>
            </w:r>
          </w:p>
        </w:tc>
        <w:tc>
          <w:tcPr>
            <w:tcW w:w="814" w:type="dxa"/>
            <w:vAlign w:val="bottom"/>
          </w:tcPr>
          <w:p w14:paraId="0F940C03" w14:textId="77777777" w:rsidR="00770EA8" w:rsidRPr="002903BC" w:rsidRDefault="00770EA8" w:rsidP="00770EA8">
            <w:pPr>
              <w:pStyle w:val="BodyText"/>
            </w:pPr>
            <w:r w:rsidRPr="002903BC">
              <w:t>£20</w:t>
            </w:r>
          </w:p>
        </w:tc>
        <w:tc>
          <w:tcPr>
            <w:tcW w:w="3456" w:type="dxa"/>
          </w:tcPr>
          <w:p w14:paraId="3D9D78F0" w14:textId="3DC686F1" w:rsidR="00770EA8" w:rsidRDefault="00770EA8" w:rsidP="00770EA8">
            <w:pPr>
              <w:pStyle w:val="BodyText"/>
            </w:pPr>
            <w:r>
              <w:t>Lesser Special Material</w:t>
            </w:r>
          </w:p>
        </w:tc>
        <w:tc>
          <w:tcPr>
            <w:tcW w:w="3456" w:type="dxa"/>
          </w:tcPr>
          <w:p w14:paraId="5D3566F7" w14:textId="4C7F3D73" w:rsidR="00770EA8" w:rsidRDefault="00770EA8" w:rsidP="00770EA8">
            <w:pPr>
              <w:pStyle w:val="BodyText"/>
            </w:pPr>
            <w:r>
              <w:t>Lesser Special Material</w:t>
            </w:r>
          </w:p>
        </w:tc>
        <w:tc>
          <w:tcPr>
            <w:tcW w:w="3456" w:type="dxa"/>
          </w:tcPr>
          <w:p w14:paraId="64BBF6BB" w14:textId="6D6558FC" w:rsidR="00770EA8" w:rsidRDefault="00770EA8" w:rsidP="00770EA8">
            <w:pPr>
              <w:pStyle w:val="BodyText"/>
            </w:pPr>
            <w:r>
              <w:t>Lesser Special Material</w:t>
            </w:r>
          </w:p>
        </w:tc>
      </w:tr>
      <w:tr w:rsidR="00770EA8" w14:paraId="79788433" w14:textId="77777777" w:rsidTr="00E22D2B">
        <w:tc>
          <w:tcPr>
            <w:tcW w:w="421" w:type="dxa"/>
          </w:tcPr>
          <w:p w14:paraId="7534EE36" w14:textId="77777777" w:rsidR="00770EA8" w:rsidRDefault="00770EA8" w:rsidP="00770EA8">
            <w:pPr>
              <w:pStyle w:val="BodyText"/>
            </w:pPr>
            <w:r>
              <w:t>6</w:t>
            </w:r>
          </w:p>
        </w:tc>
        <w:tc>
          <w:tcPr>
            <w:tcW w:w="814" w:type="dxa"/>
            <w:vAlign w:val="bottom"/>
          </w:tcPr>
          <w:p w14:paraId="0AA393AB" w14:textId="77777777" w:rsidR="00770EA8" w:rsidRPr="002903BC" w:rsidRDefault="00770EA8" w:rsidP="00770EA8">
            <w:pPr>
              <w:pStyle w:val="BodyText"/>
            </w:pPr>
            <w:r w:rsidRPr="002903BC">
              <w:t>£3</w:t>
            </w:r>
            <w:r>
              <w:t>0</w:t>
            </w:r>
          </w:p>
        </w:tc>
        <w:tc>
          <w:tcPr>
            <w:tcW w:w="3456" w:type="dxa"/>
          </w:tcPr>
          <w:p w14:paraId="4064B8F3" w14:textId="6164A589" w:rsidR="00770EA8" w:rsidRDefault="00770EA8" w:rsidP="00770EA8">
            <w:pPr>
              <w:pStyle w:val="BodyText"/>
            </w:pPr>
            <w:r>
              <w:t>Minimum Result (Greater) Focus Pool 1</w:t>
            </w:r>
          </w:p>
        </w:tc>
        <w:tc>
          <w:tcPr>
            <w:tcW w:w="3456" w:type="dxa"/>
          </w:tcPr>
          <w:p w14:paraId="73181419" w14:textId="4B391F94" w:rsidR="00770EA8" w:rsidRDefault="00770EA8" w:rsidP="00770EA8">
            <w:pPr>
              <w:pStyle w:val="BodyText"/>
            </w:pPr>
            <w:r>
              <w:t>Minimum Result (Greater) Focus Pool 1</w:t>
            </w:r>
          </w:p>
        </w:tc>
        <w:tc>
          <w:tcPr>
            <w:tcW w:w="3456" w:type="dxa"/>
          </w:tcPr>
          <w:p w14:paraId="7DC7EA68" w14:textId="04C6C374" w:rsidR="00770EA8" w:rsidRDefault="00770EA8" w:rsidP="00770EA8">
            <w:pPr>
              <w:pStyle w:val="BodyText"/>
            </w:pPr>
            <w:r>
              <w:t>Minimum Result (Greater) Focus Pool 1</w:t>
            </w:r>
          </w:p>
        </w:tc>
      </w:tr>
      <w:tr w:rsidR="00770EA8" w14:paraId="2BA3915B" w14:textId="77777777" w:rsidTr="008871E7">
        <w:tc>
          <w:tcPr>
            <w:tcW w:w="421" w:type="dxa"/>
          </w:tcPr>
          <w:p w14:paraId="1F749270" w14:textId="77777777" w:rsidR="00770EA8" w:rsidRDefault="00770EA8" w:rsidP="00770EA8">
            <w:pPr>
              <w:pStyle w:val="BodyText"/>
            </w:pPr>
            <w:r>
              <w:t>7</w:t>
            </w:r>
          </w:p>
        </w:tc>
        <w:tc>
          <w:tcPr>
            <w:tcW w:w="814" w:type="dxa"/>
            <w:vAlign w:val="bottom"/>
          </w:tcPr>
          <w:p w14:paraId="56229A8B" w14:textId="77777777" w:rsidR="00770EA8" w:rsidRPr="002903BC" w:rsidRDefault="00770EA8" w:rsidP="00770EA8">
            <w:pPr>
              <w:pStyle w:val="BodyText"/>
            </w:pPr>
            <w:r w:rsidRPr="002903BC">
              <w:t>£50</w:t>
            </w:r>
          </w:p>
        </w:tc>
        <w:tc>
          <w:tcPr>
            <w:tcW w:w="3456" w:type="dxa"/>
          </w:tcPr>
          <w:p w14:paraId="088FA7C2" w14:textId="5844E5B9" w:rsidR="00770EA8" w:rsidRDefault="00770EA8" w:rsidP="00770EA8">
            <w:pPr>
              <w:pStyle w:val="BodyText"/>
            </w:pPr>
            <w:r>
              <w:t>Moderate Special Material</w:t>
            </w:r>
          </w:p>
        </w:tc>
        <w:tc>
          <w:tcPr>
            <w:tcW w:w="3456" w:type="dxa"/>
          </w:tcPr>
          <w:p w14:paraId="0A23681D" w14:textId="662DC6F7" w:rsidR="00770EA8" w:rsidRDefault="00770EA8" w:rsidP="00770EA8">
            <w:pPr>
              <w:pStyle w:val="BodyText"/>
            </w:pPr>
            <w:r>
              <w:t>Moderate Special Material</w:t>
            </w:r>
          </w:p>
        </w:tc>
        <w:tc>
          <w:tcPr>
            <w:tcW w:w="3456" w:type="dxa"/>
          </w:tcPr>
          <w:p w14:paraId="0B5DE194" w14:textId="0536ECFE" w:rsidR="00770EA8" w:rsidRDefault="00770EA8" w:rsidP="00770EA8">
            <w:pPr>
              <w:pStyle w:val="BodyText"/>
            </w:pPr>
            <w:r>
              <w:t>Moderate Special Material</w:t>
            </w:r>
          </w:p>
        </w:tc>
      </w:tr>
      <w:tr w:rsidR="00770EA8" w14:paraId="4BA4C1BC" w14:textId="77777777" w:rsidTr="00E22D2B">
        <w:tc>
          <w:tcPr>
            <w:tcW w:w="421" w:type="dxa"/>
          </w:tcPr>
          <w:p w14:paraId="3D0C1871" w14:textId="77777777" w:rsidR="00770EA8" w:rsidRDefault="00770EA8" w:rsidP="00770EA8">
            <w:pPr>
              <w:pStyle w:val="BodyText"/>
            </w:pPr>
            <w:r>
              <w:t>8</w:t>
            </w:r>
          </w:p>
        </w:tc>
        <w:tc>
          <w:tcPr>
            <w:tcW w:w="814" w:type="dxa"/>
            <w:vAlign w:val="bottom"/>
          </w:tcPr>
          <w:p w14:paraId="14126C5D" w14:textId="77777777" w:rsidR="00770EA8" w:rsidRPr="002903BC" w:rsidRDefault="00770EA8" w:rsidP="00770EA8">
            <w:pPr>
              <w:pStyle w:val="BodyText"/>
            </w:pPr>
            <w:r w:rsidRPr="002903BC">
              <w:t>£80</w:t>
            </w:r>
          </w:p>
        </w:tc>
        <w:tc>
          <w:tcPr>
            <w:tcW w:w="3456" w:type="dxa"/>
          </w:tcPr>
          <w:p w14:paraId="21D3DFF0" w14:textId="0D878F15" w:rsidR="00770EA8" w:rsidRDefault="00770EA8" w:rsidP="00770EA8">
            <w:pPr>
              <w:pStyle w:val="BodyText"/>
            </w:pPr>
            <w:r>
              <w:t>Minimum Result (Greater) Focus Pool 2</w:t>
            </w:r>
          </w:p>
        </w:tc>
        <w:tc>
          <w:tcPr>
            <w:tcW w:w="3456" w:type="dxa"/>
          </w:tcPr>
          <w:p w14:paraId="5842BDD9" w14:textId="70AAD200" w:rsidR="00770EA8" w:rsidRDefault="00770EA8" w:rsidP="00770EA8">
            <w:pPr>
              <w:pStyle w:val="BodyText"/>
            </w:pPr>
            <w:r>
              <w:t>Minimum Result (Greater) Focus Pool 2</w:t>
            </w:r>
          </w:p>
        </w:tc>
        <w:tc>
          <w:tcPr>
            <w:tcW w:w="3456" w:type="dxa"/>
          </w:tcPr>
          <w:p w14:paraId="137A0880" w14:textId="77777777" w:rsidR="00770EA8" w:rsidRDefault="00770EA8" w:rsidP="00770EA8">
            <w:pPr>
              <w:pStyle w:val="BodyText"/>
            </w:pPr>
            <w:r>
              <w:t>Minimum Result (Greater) Focus Pool 2</w:t>
            </w:r>
          </w:p>
        </w:tc>
      </w:tr>
      <w:tr w:rsidR="00EE4977" w14:paraId="36FD50AC" w14:textId="77777777" w:rsidTr="00E22D2B">
        <w:tc>
          <w:tcPr>
            <w:tcW w:w="421" w:type="dxa"/>
          </w:tcPr>
          <w:p w14:paraId="0AA91BB9" w14:textId="77777777" w:rsidR="00EE4977" w:rsidRDefault="00EE4977" w:rsidP="00EE4977">
            <w:pPr>
              <w:pStyle w:val="BodyText"/>
            </w:pPr>
            <w:r>
              <w:t>9</w:t>
            </w:r>
          </w:p>
        </w:tc>
        <w:tc>
          <w:tcPr>
            <w:tcW w:w="814" w:type="dxa"/>
            <w:vAlign w:val="bottom"/>
          </w:tcPr>
          <w:p w14:paraId="14993431" w14:textId="77777777" w:rsidR="00EE4977" w:rsidRPr="002903BC" w:rsidRDefault="00EE4977" w:rsidP="00EE4977">
            <w:pPr>
              <w:pStyle w:val="BodyText"/>
            </w:pPr>
            <w:r w:rsidRPr="002903BC">
              <w:t>£12</w:t>
            </w:r>
            <w:r>
              <w:t>0</w:t>
            </w:r>
          </w:p>
        </w:tc>
        <w:tc>
          <w:tcPr>
            <w:tcW w:w="3456" w:type="dxa"/>
          </w:tcPr>
          <w:p w14:paraId="5474072D" w14:textId="5D45E65E" w:rsidR="00EE4977" w:rsidRDefault="00EE4977" w:rsidP="00EE4977">
            <w:pPr>
              <w:pStyle w:val="BodyText"/>
            </w:pPr>
            <w:r>
              <w:t>Greater Special Material</w:t>
            </w:r>
          </w:p>
        </w:tc>
        <w:tc>
          <w:tcPr>
            <w:tcW w:w="3456" w:type="dxa"/>
          </w:tcPr>
          <w:p w14:paraId="02443F37" w14:textId="69130BCE" w:rsidR="00EE4977" w:rsidRDefault="00EE4977" w:rsidP="00EE4977">
            <w:pPr>
              <w:pStyle w:val="BodyText"/>
            </w:pPr>
            <w:r>
              <w:t>Greater Special Material</w:t>
            </w:r>
          </w:p>
        </w:tc>
        <w:tc>
          <w:tcPr>
            <w:tcW w:w="3456" w:type="dxa"/>
          </w:tcPr>
          <w:p w14:paraId="0F39C9BF" w14:textId="4030E28E" w:rsidR="00EE4977" w:rsidRDefault="00EE4977" w:rsidP="00EE4977">
            <w:pPr>
              <w:pStyle w:val="BodyText"/>
            </w:pPr>
            <w:r>
              <w:t>Greater Special Material</w:t>
            </w:r>
          </w:p>
        </w:tc>
      </w:tr>
      <w:tr w:rsidR="00EE4977" w14:paraId="4E9F5A47" w14:textId="77777777" w:rsidTr="00E22D2B">
        <w:tc>
          <w:tcPr>
            <w:tcW w:w="421" w:type="dxa"/>
          </w:tcPr>
          <w:p w14:paraId="2F0CAE60" w14:textId="77777777" w:rsidR="00EE4977" w:rsidRDefault="00EE4977" w:rsidP="00EE4977">
            <w:pPr>
              <w:pStyle w:val="BodyText"/>
            </w:pPr>
            <w:r>
              <w:t>10</w:t>
            </w:r>
          </w:p>
        </w:tc>
        <w:tc>
          <w:tcPr>
            <w:tcW w:w="814" w:type="dxa"/>
            <w:vAlign w:val="bottom"/>
          </w:tcPr>
          <w:p w14:paraId="148A7531" w14:textId="77777777" w:rsidR="00EE4977" w:rsidRPr="002903BC" w:rsidRDefault="00EE4977" w:rsidP="00EE4977">
            <w:pPr>
              <w:pStyle w:val="BodyText"/>
            </w:pPr>
            <w:r w:rsidRPr="002903BC">
              <w:t>£200</w:t>
            </w:r>
          </w:p>
        </w:tc>
        <w:tc>
          <w:tcPr>
            <w:tcW w:w="3456" w:type="dxa"/>
          </w:tcPr>
          <w:p w14:paraId="1EBE83E3" w14:textId="4AA96541" w:rsidR="00EE4977" w:rsidRDefault="00EE4977" w:rsidP="00EE4977">
            <w:pPr>
              <w:pStyle w:val="BodyText"/>
            </w:pPr>
            <w:r>
              <w:t>Minimum Result (Major) Focus Pool 2</w:t>
            </w:r>
          </w:p>
        </w:tc>
        <w:tc>
          <w:tcPr>
            <w:tcW w:w="3456" w:type="dxa"/>
          </w:tcPr>
          <w:p w14:paraId="0DD65FF4" w14:textId="0894D5E7" w:rsidR="00EE4977" w:rsidRDefault="00EE4977" w:rsidP="00EE4977">
            <w:pPr>
              <w:pStyle w:val="BodyText"/>
            </w:pPr>
            <w:r>
              <w:t>Minimum Result (Major) Focus Pool 2</w:t>
            </w:r>
          </w:p>
        </w:tc>
        <w:tc>
          <w:tcPr>
            <w:tcW w:w="3456" w:type="dxa"/>
          </w:tcPr>
          <w:p w14:paraId="742BC7DD" w14:textId="77777777" w:rsidR="00EE4977" w:rsidRDefault="00EE4977" w:rsidP="00EE4977">
            <w:pPr>
              <w:pStyle w:val="BodyText"/>
            </w:pPr>
            <w:r>
              <w:t>Minimum Result (Major) Focus Pool 2</w:t>
            </w:r>
          </w:p>
        </w:tc>
      </w:tr>
      <w:tr w:rsidR="00EE4977" w14:paraId="1DDCEFFE" w14:textId="77777777" w:rsidTr="00E22D2B">
        <w:tc>
          <w:tcPr>
            <w:tcW w:w="421" w:type="dxa"/>
          </w:tcPr>
          <w:p w14:paraId="52572C56" w14:textId="77777777" w:rsidR="00EE4977" w:rsidRDefault="00EE4977" w:rsidP="00EE4977">
            <w:pPr>
              <w:pStyle w:val="BodyText"/>
            </w:pPr>
            <w:r>
              <w:t>11</w:t>
            </w:r>
          </w:p>
        </w:tc>
        <w:tc>
          <w:tcPr>
            <w:tcW w:w="814" w:type="dxa"/>
            <w:vAlign w:val="bottom"/>
          </w:tcPr>
          <w:p w14:paraId="754CB136" w14:textId="77777777" w:rsidR="00EE4977" w:rsidRPr="002903BC" w:rsidRDefault="00EE4977" w:rsidP="00EE4977">
            <w:pPr>
              <w:pStyle w:val="BodyText"/>
            </w:pPr>
            <w:r w:rsidRPr="002903BC">
              <w:t>£3</w:t>
            </w:r>
            <w:r>
              <w:t>0</w:t>
            </w:r>
            <w:r w:rsidRPr="002903BC">
              <w:t>0</w:t>
            </w:r>
          </w:p>
        </w:tc>
        <w:tc>
          <w:tcPr>
            <w:tcW w:w="3456" w:type="dxa"/>
          </w:tcPr>
          <w:p w14:paraId="1A3759E2" w14:textId="53E7377D" w:rsidR="00EE4977" w:rsidRDefault="00EE4977" w:rsidP="00EE4977">
            <w:pPr>
              <w:pStyle w:val="BodyText"/>
            </w:pPr>
            <w:r>
              <w:t>Consistency 2 (Aquabatics)</w:t>
            </w:r>
          </w:p>
        </w:tc>
        <w:tc>
          <w:tcPr>
            <w:tcW w:w="3456" w:type="dxa"/>
          </w:tcPr>
          <w:p w14:paraId="587FF0EB" w14:textId="171E690A" w:rsidR="00EE4977" w:rsidRDefault="00EE4977" w:rsidP="00EE4977">
            <w:pPr>
              <w:pStyle w:val="BodyText"/>
            </w:pPr>
            <w:r>
              <w:t>Consistency 2 (Authority)**</w:t>
            </w:r>
          </w:p>
        </w:tc>
        <w:tc>
          <w:tcPr>
            <w:tcW w:w="3456" w:type="dxa"/>
          </w:tcPr>
          <w:p w14:paraId="3F4A3B97" w14:textId="55DA0B74" w:rsidR="00EE4977" w:rsidRDefault="00EE4977" w:rsidP="00EE4977">
            <w:pPr>
              <w:pStyle w:val="BodyText"/>
            </w:pPr>
            <w:r>
              <w:t>Consistency 2 (Bulwark)</w:t>
            </w:r>
          </w:p>
        </w:tc>
      </w:tr>
      <w:tr w:rsidR="00EE4977" w14:paraId="388F879B" w14:textId="77777777" w:rsidTr="00E22D2B">
        <w:tc>
          <w:tcPr>
            <w:tcW w:w="421" w:type="dxa"/>
          </w:tcPr>
          <w:p w14:paraId="3FEF9879" w14:textId="77777777" w:rsidR="00EE4977" w:rsidRDefault="00EE4977" w:rsidP="00EE4977">
            <w:pPr>
              <w:pStyle w:val="BodyText"/>
            </w:pPr>
            <w:r>
              <w:t>12</w:t>
            </w:r>
          </w:p>
        </w:tc>
        <w:tc>
          <w:tcPr>
            <w:tcW w:w="814" w:type="dxa"/>
            <w:vAlign w:val="bottom"/>
          </w:tcPr>
          <w:p w14:paraId="65B93272" w14:textId="77777777" w:rsidR="00EE4977" w:rsidRPr="002903BC" w:rsidRDefault="00EE4977" w:rsidP="00EE4977">
            <w:pPr>
              <w:pStyle w:val="BodyText"/>
            </w:pPr>
            <w:r w:rsidRPr="002903BC">
              <w:t>£500</w:t>
            </w:r>
          </w:p>
        </w:tc>
        <w:tc>
          <w:tcPr>
            <w:tcW w:w="3456" w:type="dxa"/>
          </w:tcPr>
          <w:p w14:paraId="0CD12D1D" w14:textId="42B03A79" w:rsidR="00EE4977" w:rsidRDefault="00EE4977" w:rsidP="00EE4977">
            <w:pPr>
              <w:pStyle w:val="BodyText"/>
            </w:pPr>
            <w:r>
              <w:t>Minimum Result (Major) Focus Pool 3</w:t>
            </w:r>
          </w:p>
        </w:tc>
        <w:tc>
          <w:tcPr>
            <w:tcW w:w="3456" w:type="dxa"/>
          </w:tcPr>
          <w:p w14:paraId="4FBC6203" w14:textId="660D43FA" w:rsidR="00EE4977" w:rsidRDefault="00EE4977" w:rsidP="00EE4977">
            <w:pPr>
              <w:pStyle w:val="BodyText"/>
            </w:pPr>
            <w:r>
              <w:t>Minimum Result (Major) Focus Pool 3</w:t>
            </w:r>
          </w:p>
        </w:tc>
        <w:tc>
          <w:tcPr>
            <w:tcW w:w="3456" w:type="dxa"/>
          </w:tcPr>
          <w:p w14:paraId="0908FAF0" w14:textId="77777777" w:rsidR="00EE4977" w:rsidRDefault="00EE4977" w:rsidP="00EE4977">
            <w:pPr>
              <w:pStyle w:val="BodyText"/>
            </w:pPr>
            <w:r>
              <w:t>Minimum Result (Major) Focus Pool 3</w:t>
            </w:r>
          </w:p>
        </w:tc>
      </w:tr>
      <w:tr w:rsidR="00EE4977" w14:paraId="38943B9A" w14:textId="77777777" w:rsidTr="00E22D2B">
        <w:tc>
          <w:tcPr>
            <w:tcW w:w="421" w:type="dxa"/>
          </w:tcPr>
          <w:p w14:paraId="7552048C" w14:textId="77777777" w:rsidR="00EE4977" w:rsidRDefault="00EE4977" w:rsidP="00EE4977">
            <w:pPr>
              <w:pStyle w:val="BodyText"/>
            </w:pPr>
            <w:r>
              <w:t>13</w:t>
            </w:r>
          </w:p>
        </w:tc>
        <w:tc>
          <w:tcPr>
            <w:tcW w:w="814" w:type="dxa"/>
            <w:vAlign w:val="bottom"/>
          </w:tcPr>
          <w:p w14:paraId="66855463" w14:textId="77777777" w:rsidR="00EE4977" w:rsidRPr="002903BC" w:rsidRDefault="00EE4977" w:rsidP="00EE4977">
            <w:pPr>
              <w:pStyle w:val="BodyText"/>
            </w:pPr>
            <w:r w:rsidRPr="002903BC">
              <w:t>£800</w:t>
            </w:r>
          </w:p>
        </w:tc>
        <w:tc>
          <w:tcPr>
            <w:tcW w:w="3456" w:type="dxa"/>
          </w:tcPr>
          <w:p w14:paraId="2403389A" w14:textId="4D764A6B" w:rsidR="00EE4977" w:rsidRDefault="00EE4977" w:rsidP="00EE4977">
            <w:pPr>
              <w:pStyle w:val="BodyText"/>
            </w:pPr>
            <w:r>
              <w:t>Major Special Material</w:t>
            </w:r>
          </w:p>
        </w:tc>
        <w:tc>
          <w:tcPr>
            <w:tcW w:w="3456" w:type="dxa"/>
          </w:tcPr>
          <w:p w14:paraId="2A9F2F3C" w14:textId="5E4D179F" w:rsidR="00EE4977" w:rsidRDefault="00EE4977" w:rsidP="00EE4977">
            <w:pPr>
              <w:pStyle w:val="BodyText"/>
            </w:pPr>
            <w:r>
              <w:t>Major Special Material</w:t>
            </w:r>
          </w:p>
        </w:tc>
        <w:tc>
          <w:tcPr>
            <w:tcW w:w="3456" w:type="dxa"/>
          </w:tcPr>
          <w:p w14:paraId="37E3C89F" w14:textId="77777777" w:rsidR="00EE4977" w:rsidRDefault="00EE4977" w:rsidP="00EE4977">
            <w:pPr>
              <w:pStyle w:val="BodyText"/>
            </w:pPr>
            <w:r>
              <w:t>Major Special Material</w:t>
            </w:r>
          </w:p>
        </w:tc>
      </w:tr>
      <w:tr w:rsidR="00EE4977" w14:paraId="13BE0EC4" w14:textId="77777777" w:rsidTr="00E22D2B">
        <w:tc>
          <w:tcPr>
            <w:tcW w:w="421" w:type="dxa"/>
          </w:tcPr>
          <w:p w14:paraId="29BF537F" w14:textId="77777777" w:rsidR="00EE4977" w:rsidRDefault="00EE4977" w:rsidP="00EE4977">
            <w:pPr>
              <w:pStyle w:val="BodyText"/>
            </w:pPr>
            <w:r>
              <w:t>14</w:t>
            </w:r>
          </w:p>
        </w:tc>
        <w:tc>
          <w:tcPr>
            <w:tcW w:w="814" w:type="dxa"/>
            <w:vAlign w:val="bottom"/>
          </w:tcPr>
          <w:p w14:paraId="2BF2ECBB" w14:textId="77777777" w:rsidR="00EE4977" w:rsidRPr="002903BC" w:rsidRDefault="00EE4977" w:rsidP="00EE4977">
            <w:pPr>
              <w:pStyle w:val="BodyText"/>
            </w:pPr>
            <w:r w:rsidRPr="002903BC">
              <w:t>£1,2</w:t>
            </w:r>
            <w:r>
              <w:t>0</w:t>
            </w:r>
            <w:r w:rsidRPr="002903BC">
              <w:t>0</w:t>
            </w:r>
          </w:p>
        </w:tc>
        <w:tc>
          <w:tcPr>
            <w:tcW w:w="3456" w:type="dxa"/>
          </w:tcPr>
          <w:p w14:paraId="21708140" w14:textId="192D5D61" w:rsidR="00EE4977" w:rsidRDefault="00EE4977" w:rsidP="00EE4977">
            <w:pPr>
              <w:pStyle w:val="BodyText"/>
            </w:pPr>
            <w:r>
              <w:t>Minimum Result (Impossible) Focus Pool 3</w:t>
            </w:r>
          </w:p>
        </w:tc>
        <w:tc>
          <w:tcPr>
            <w:tcW w:w="3456" w:type="dxa"/>
          </w:tcPr>
          <w:p w14:paraId="741B3A61" w14:textId="0A97C03A" w:rsidR="00EE4977" w:rsidRDefault="00EE4977" w:rsidP="00EE4977">
            <w:pPr>
              <w:pStyle w:val="BodyText"/>
            </w:pPr>
            <w:r>
              <w:t>Minimum Result (Impossible) Focus Pool 3</w:t>
            </w:r>
          </w:p>
        </w:tc>
        <w:tc>
          <w:tcPr>
            <w:tcW w:w="3456" w:type="dxa"/>
          </w:tcPr>
          <w:p w14:paraId="539B9C0A" w14:textId="77777777" w:rsidR="00EE4977" w:rsidRDefault="00EE4977" w:rsidP="00EE4977">
            <w:pPr>
              <w:pStyle w:val="BodyText"/>
            </w:pPr>
            <w:r>
              <w:t>Minimum Result (Impossible) Focus Pool 3</w:t>
            </w:r>
          </w:p>
        </w:tc>
      </w:tr>
      <w:tr w:rsidR="00D831C6" w14:paraId="51538E2E" w14:textId="77777777" w:rsidTr="00064EF2">
        <w:tc>
          <w:tcPr>
            <w:tcW w:w="421" w:type="dxa"/>
          </w:tcPr>
          <w:p w14:paraId="7D493497" w14:textId="77777777" w:rsidR="00D831C6" w:rsidRDefault="00D831C6" w:rsidP="00D831C6">
            <w:pPr>
              <w:pStyle w:val="BodyText"/>
            </w:pPr>
            <w:r>
              <w:t>15</w:t>
            </w:r>
          </w:p>
        </w:tc>
        <w:tc>
          <w:tcPr>
            <w:tcW w:w="814" w:type="dxa"/>
            <w:vAlign w:val="bottom"/>
          </w:tcPr>
          <w:p w14:paraId="7C737851" w14:textId="77777777" w:rsidR="00D831C6" w:rsidRPr="002903BC" w:rsidRDefault="00D831C6" w:rsidP="00D831C6">
            <w:pPr>
              <w:pStyle w:val="BodyText"/>
            </w:pPr>
            <w:r w:rsidRPr="002903BC">
              <w:t>£2,000</w:t>
            </w:r>
          </w:p>
        </w:tc>
        <w:tc>
          <w:tcPr>
            <w:tcW w:w="3456" w:type="dxa"/>
          </w:tcPr>
          <w:p w14:paraId="74DBB82E" w14:textId="64C28380" w:rsidR="00D831C6" w:rsidRDefault="00D831C6" w:rsidP="00D831C6">
            <w:pPr>
              <w:pStyle w:val="BodyText"/>
            </w:pPr>
            <w:r>
              <w:t>Aquanaut</w:t>
            </w:r>
          </w:p>
        </w:tc>
        <w:tc>
          <w:tcPr>
            <w:tcW w:w="3456" w:type="dxa"/>
            <w:vAlign w:val="bottom"/>
          </w:tcPr>
          <w:p w14:paraId="2C35A730" w14:textId="3820066A" w:rsidR="00D831C6" w:rsidRDefault="00D831C6" w:rsidP="00D831C6">
            <w:pPr>
              <w:pStyle w:val="BodyText"/>
            </w:pPr>
            <w:r>
              <w:t>Air of Authority</w:t>
            </w:r>
          </w:p>
        </w:tc>
        <w:tc>
          <w:tcPr>
            <w:tcW w:w="3456" w:type="dxa"/>
            <w:vAlign w:val="bottom"/>
          </w:tcPr>
          <w:p w14:paraId="215B9443" w14:textId="1D878B9B" w:rsidR="00D831C6" w:rsidRDefault="00D831C6" w:rsidP="00D831C6">
            <w:pPr>
              <w:pStyle w:val="BodyText"/>
            </w:pPr>
            <w:r>
              <w:t>Immovable</w:t>
            </w:r>
          </w:p>
        </w:tc>
      </w:tr>
      <w:tr w:rsidR="00EE4977" w14:paraId="48695F24" w14:textId="77777777" w:rsidTr="00E22D2B">
        <w:tc>
          <w:tcPr>
            <w:tcW w:w="421" w:type="dxa"/>
          </w:tcPr>
          <w:p w14:paraId="0D824B43" w14:textId="77777777" w:rsidR="00EE4977" w:rsidRDefault="00EE4977" w:rsidP="00EE4977">
            <w:pPr>
              <w:pStyle w:val="BodyText"/>
            </w:pPr>
            <w:r>
              <w:t>16</w:t>
            </w:r>
          </w:p>
        </w:tc>
        <w:tc>
          <w:tcPr>
            <w:tcW w:w="814" w:type="dxa"/>
            <w:vAlign w:val="bottom"/>
          </w:tcPr>
          <w:p w14:paraId="5A8E06EE" w14:textId="77777777" w:rsidR="00EE4977" w:rsidRPr="002903BC" w:rsidRDefault="00EE4977" w:rsidP="00EE4977">
            <w:pPr>
              <w:pStyle w:val="BodyText"/>
            </w:pPr>
            <w:r w:rsidRPr="002903BC">
              <w:t>£3,</w:t>
            </w:r>
            <w:r>
              <w:t>0</w:t>
            </w:r>
            <w:r w:rsidRPr="002903BC">
              <w:t>00</w:t>
            </w:r>
          </w:p>
        </w:tc>
        <w:tc>
          <w:tcPr>
            <w:tcW w:w="3456" w:type="dxa"/>
          </w:tcPr>
          <w:p w14:paraId="15ACBE24" w14:textId="23A52E39" w:rsidR="00EE4977" w:rsidRDefault="00EE4977" w:rsidP="00EE4977">
            <w:pPr>
              <w:pStyle w:val="BodyText"/>
            </w:pPr>
            <w:r>
              <w:t>Minimum Result (Impossible) Focus Pool 4</w:t>
            </w:r>
          </w:p>
        </w:tc>
        <w:tc>
          <w:tcPr>
            <w:tcW w:w="3456" w:type="dxa"/>
          </w:tcPr>
          <w:p w14:paraId="1F073137" w14:textId="15E99F9C" w:rsidR="00EE4977" w:rsidRDefault="00EE4977" w:rsidP="00EE4977">
            <w:pPr>
              <w:pStyle w:val="BodyText"/>
            </w:pPr>
            <w:r>
              <w:t>Minimum Result (Impossible) Focus Pool 4</w:t>
            </w:r>
          </w:p>
        </w:tc>
        <w:tc>
          <w:tcPr>
            <w:tcW w:w="3456" w:type="dxa"/>
          </w:tcPr>
          <w:p w14:paraId="71F7BF0E" w14:textId="77777777" w:rsidR="00EE4977" w:rsidRDefault="00EE4977" w:rsidP="00EE4977">
            <w:pPr>
              <w:pStyle w:val="BodyText"/>
            </w:pPr>
            <w:r>
              <w:t>Minimum Result (Impossible) Focus Pool 4</w:t>
            </w:r>
          </w:p>
        </w:tc>
      </w:tr>
      <w:tr w:rsidR="00EE4977" w14:paraId="07D2D534" w14:textId="77777777" w:rsidTr="00E22D2B">
        <w:tc>
          <w:tcPr>
            <w:tcW w:w="421" w:type="dxa"/>
          </w:tcPr>
          <w:p w14:paraId="0D73C704" w14:textId="77777777" w:rsidR="00EE4977" w:rsidRDefault="00EE4977" w:rsidP="00EE4977">
            <w:pPr>
              <w:pStyle w:val="BodyText"/>
            </w:pPr>
            <w:r>
              <w:t>17</w:t>
            </w:r>
          </w:p>
        </w:tc>
        <w:tc>
          <w:tcPr>
            <w:tcW w:w="814" w:type="dxa"/>
            <w:vAlign w:val="bottom"/>
          </w:tcPr>
          <w:p w14:paraId="2DA69D40" w14:textId="77777777" w:rsidR="00EE4977" w:rsidRPr="002903BC" w:rsidRDefault="00EE4977" w:rsidP="00EE4977">
            <w:pPr>
              <w:pStyle w:val="BodyText"/>
            </w:pPr>
            <w:r w:rsidRPr="002903BC">
              <w:t>£5,000</w:t>
            </w:r>
          </w:p>
        </w:tc>
        <w:tc>
          <w:tcPr>
            <w:tcW w:w="3456" w:type="dxa"/>
          </w:tcPr>
          <w:p w14:paraId="6BEB6DF3" w14:textId="5DCB5C89" w:rsidR="00EE4977" w:rsidRDefault="00EE4977" w:rsidP="00EE4977">
            <w:pPr>
              <w:pStyle w:val="BodyText"/>
            </w:pPr>
            <w:r>
              <w:t>Impossible Special Material</w:t>
            </w:r>
          </w:p>
        </w:tc>
        <w:tc>
          <w:tcPr>
            <w:tcW w:w="3456" w:type="dxa"/>
          </w:tcPr>
          <w:p w14:paraId="41E5EAFA" w14:textId="2332D041" w:rsidR="00EE4977" w:rsidRDefault="00EE4977" w:rsidP="00EE4977">
            <w:pPr>
              <w:pStyle w:val="BodyText"/>
            </w:pPr>
            <w:r>
              <w:t>Impossible Special Material</w:t>
            </w:r>
          </w:p>
        </w:tc>
        <w:tc>
          <w:tcPr>
            <w:tcW w:w="3456" w:type="dxa"/>
          </w:tcPr>
          <w:p w14:paraId="2C7461A6" w14:textId="77777777" w:rsidR="00EE4977" w:rsidRDefault="00EE4977" w:rsidP="00EE4977">
            <w:pPr>
              <w:pStyle w:val="BodyText"/>
            </w:pPr>
            <w:r>
              <w:t>Impossible Special Material</w:t>
            </w:r>
          </w:p>
        </w:tc>
      </w:tr>
      <w:tr w:rsidR="00EE4977" w14:paraId="6EBC34E3" w14:textId="77777777" w:rsidTr="00E22D2B">
        <w:tc>
          <w:tcPr>
            <w:tcW w:w="421" w:type="dxa"/>
          </w:tcPr>
          <w:p w14:paraId="3E49F2B3" w14:textId="77777777" w:rsidR="00EE4977" w:rsidRDefault="00EE4977" w:rsidP="00EE4977">
            <w:pPr>
              <w:pStyle w:val="BodyText"/>
            </w:pPr>
            <w:r>
              <w:t>18</w:t>
            </w:r>
          </w:p>
        </w:tc>
        <w:tc>
          <w:tcPr>
            <w:tcW w:w="814" w:type="dxa"/>
            <w:vAlign w:val="bottom"/>
          </w:tcPr>
          <w:p w14:paraId="35F08975" w14:textId="77777777" w:rsidR="00EE4977" w:rsidRPr="002903BC" w:rsidRDefault="00EE4977" w:rsidP="00EE4977">
            <w:pPr>
              <w:pStyle w:val="BodyText"/>
            </w:pPr>
            <w:r w:rsidRPr="002903BC">
              <w:t>£8,000</w:t>
            </w:r>
          </w:p>
        </w:tc>
        <w:tc>
          <w:tcPr>
            <w:tcW w:w="3456" w:type="dxa"/>
          </w:tcPr>
          <w:p w14:paraId="67D60B78" w14:textId="55BD714B" w:rsidR="00EE4977" w:rsidRDefault="00EE4977" w:rsidP="00EE4977">
            <w:pPr>
              <w:pStyle w:val="BodyText"/>
            </w:pPr>
            <w:r>
              <w:t>Minimum Result (Fanciful) Focus Pool 4</w:t>
            </w:r>
          </w:p>
        </w:tc>
        <w:tc>
          <w:tcPr>
            <w:tcW w:w="3456" w:type="dxa"/>
          </w:tcPr>
          <w:p w14:paraId="1982DCC1" w14:textId="1E6F95A6" w:rsidR="00EE4977" w:rsidRDefault="00EE4977" w:rsidP="00EE4977">
            <w:pPr>
              <w:pStyle w:val="BodyText"/>
            </w:pPr>
            <w:r>
              <w:t>Minimum Result (Fanciful) Focus Pool 4</w:t>
            </w:r>
          </w:p>
        </w:tc>
        <w:tc>
          <w:tcPr>
            <w:tcW w:w="3456" w:type="dxa"/>
          </w:tcPr>
          <w:p w14:paraId="4C5B89A4" w14:textId="77777777" w:rsidR="00EE4977" w:rsidRDefault="00EE4977" w:rsidP="00EE4977">
            <w:pPr>
              <w:pStyle w:val="BodyText"/>
            </w:pPr>
            <w:r>
              <w:t>Minimum Result (Fanciful) Focus Pool 4</w:t>
            </w:r>
          </w:p>
        </w:tc>
      </w:tr>
      <w:tr w:rsidR="00EE4977" w14:paraId="3F0F8129" w14:textId="77777777" w:rsidTr="00E22D2B">
        <w:tc>
          <w:tcPr>
            <w:tcW w:w="421" w:type="dxa"/>
          </w:tcPr>
          <w:p w14:paraId="4545E046" w14:textId="77777777" w:rsidR="00EE4977" w:rsidRDefault="00EE4977" w:rsidP="00EE4977">
            <w:pPr>
              <w:pStyle w:val="BodyText"/>
            </w:pPr>
            <w:r>
              <w:t>19</w:t>
            </w:r>
          </w:p>
        </w:tc>
        <w:tc>
          <w:tcPr>
            <w:tcW w:w="814" w:type="dxa"/>
            <w:vAlign w:val="bottom"/>
          </w:tcPr>
          <w:p w14:paraId="24B9C85B" w14:textId="77777777" w:rsidR="00EE4977" w:rsidRPr="002903BC" w:rsidRDefault="00EE4977" w:rsidP="00EE4977">
            <w:pPr>
              <w:pStyle w:val="BodyText"/>
            </w:pPr>
            <w:r w:rsidRPr="002903BC">
              <w:t>£12,</w:t>
            </w:r>
            <w:r>
              <w:t>0</w:t>
            </w:r>
            <w:r w:rsidRPr="002903BC">
              <w:t>00</w:t>
            </w:r>
          </w:p>
        </w:tc>
        <w:tc>
          <w:tcPr>
            <w:tcW w:w="3456" w:type="dxa"/>
          </w:tcPr>
          <w:p w14:paraId="06480641" w14:textId="02FDB653" w:rsidR="00EE4977" w:rsidRDefault="00EE4977" w:rsidP="00EE4977">
            <w:pPr>
              <w:pStyle w:val="BodyText"/>
            </w:pPr>
            <w:r>
              <w:t>Consistency 3 (Aquabatics)</w:t>
            </w:r>
          </w:p>
        </w:tc>
        <w:tc>
          <w:tcPr>
            <w:tcW w:w="3456" w:type="dxa"/>
          </w:tcPr>
          <w:p w14:paraId="1424B220" w14:textId="04B05258" w:rsidR="00EE4977" w:rsidRDefault="00EE4977" w:rsidP="00EE4977">
            <w:pPr>
              <w:pStyle w:val="BodyText"/>
            </w:pPr>
            <w:r>
              <w:t>Consistency 3 (Authority)**</w:t>
            </w:r>
          </w:p>
        </w:tc>
        <w:tc>
          <w:tcPr>
            <w:tcW w:w="3456" w:type="dxa"/>
          </w:tcPr>
          <w:p w14:paraId="5ED2262D" w14:textId="2C70B42E" w:rsidR="00EE4977" w:rsidRDefault="00EE4977" w:rsidP="00EE4977">
            <w:pPr>
              <w:pStyle w:val="BodyText"/>
            </w:pPr>
            <w:r>
              <w:t>Consistency 3 (Bulwark)</w:t>
            </w:r>
          </w:p>
        </w:tc>
      </w:tr>
      <w:tr w:rsidR="00EE4977" w14:paraId="43793AB0" w14:textId="77777777" w:rsidTr="00E22D2B">
        <w:tc>
          <w:tcPr>
            <w:tcW w:w="421" w:type="dxa"/>
          </w:tcPr>
          <w:p w14:paraId="50DAE28D" w14:textId="77777777" w:rsidR="00EE4977" w:rsidRDefault="00EE4977" w:rsidP="00EE4977">
            <w:pPr>
              <w:pStyle w:val="BodyText"/>
            </w:pPr>
            <w:r>
              <w:t>20</w:t>
            </w:r>
          </w:p>
        </w:tc>
        <w:tc>
          <w:tcPr>
            <w:tcW w:w="814" w:type="dxa"/>
            <w:vAlign w:val="bottom"/>
          </w:tcPr>
          <w:p w14:paraId="78322132" w14:textId="77777777" w:rsidR="00EE4977" w:rsidRPr="002903BC" w:rsidRDefault="00EE4977" w:rsidP="00EE4977">
            <w:pPr>
              <w:pStyle w:val="BodyText"/>
            </w:pPr>
            <w:r w:rsidRPr="002903BC">
              <w:t>£20,000</w:t>
            </w:r>
          </w:p>
        </w:tc>
        <w:tc>
          <w:tcPr>
            <w:tcW w:w="3456" w:type="dxa"/>
          </w:tcPr>
          <w:p w14:paraId="36308389" w14:textId="77777777" w:rsidR="00EE4977" w:rsidRDefault="00EE4977" w:rsidP="00EE4977">
            <w:pPr>
              <w:pStyle w:val="BodyText"/>
            </w:pPr>
            <w:r>
              <w:t>Minimum Result (Fanciful) Focus Pool 5</w:t>
            </w:r>
          </w:p>
        </w:tc>
        <w:tc>
          <w:tcPr>
            <w:tcW w:w="3456" w:type="dxa"/>
          </w:tcPr>
          <w:p w14:paraId="7E32E8B8" w14:textId="77777777" w:rsidR="00EE4977" w:rsidRDefault="00EE4977" w:rsidP="00EE4977">
            <w:pPr>
              <w:pStyle w:val="BodyText"/>
            </w:pPr>
            <w:r>
              <w:t>Minimum Result (Fanciful) Focus Pool 5</w:t>
            </w:r>
          </w:p>
        </w:tc>
        <w:tc>
          <w:tcPr>
            <w:tcW w:w="3456" w:type="dxa"/>
          </w:tcPr>
          <w:p w14:paraId="0216E5C4" w14:textId="77777777" w:rsidR="00EE4977" w:rsidRDefault="00EE4977" w:rsidP="00EE4977">
            <w:pPr>
              <w:pStyle w:val="BodyText"/>
            </w:pPr>
            <w:r>
              <w:t>Minimum Result (Fanciful) Focus Pool 5</w:t>
            </w:r>
          </w:p>
        </w:tc>
      </w:tr>
    </w:tbl>
    <w:p w14:paraId="2C4E136A" w14:textId="56161D3D" w:rsidR="008E5F98" w:rsidRDefault="008E5F98" w:rsidP="008E5F98">
      <w:pPr>
        <w:pStyle w:val="BodyText"/>
      </w:pPr>
      <w:r>
        <w:t xml:space="preserve">* A variant is available for those without Fins or Jet Propulsion: The Apparel must cover Location </w:t>
      </w:r>
      <w:r w:rsidR="00FE50F1">
        <w:t>2</w:t>
      </w:r>
      <w:r>
        <w:t xml:space="preserve">, and it functions as a Fins/Jet Propulsion instead of granting Aquanaut at </w:t>
      </w:r>
      <w:r w:rsidR="00770EA8">
        <w:t>1</w:t>
      </w:r>
      <w:r w:rsidR="00770EA8" w:rsidRPr="00770EA8">
        <w:rPr>
          <w:vertAlign w:val="superscript"/>
        </w:rPr>
        <w:t>st</w:t>
      </w:r>
      <w:r w:rsidR="00770EA8">
        <w:t xml:space="preserve"> </w:t>
      </w:r>
      <w:r>
        <w:t xml:space="preserve">Level. </w:t>
      </w:r>
    </w:p>
    <w:p w14:paraId="0C75864A" w14:textId="0367C5C7" w:rsidR="00975922" w:rsidRDefault="00E22D2B" w:rsidP="008E5F98">
      <w:pPr>
        <w:pStyle w:val="BodyText"/>
      </w:pPr>
      <w:r>
        <w:t>*</w:t>
      </w:r>
      <w:r w:rsidR="008E5F98">
        <w:t>*</w:t>
      </w:r>
      <w:r>
        <w:t xml:space="preserve"> If the Apparel covers Location 0, your mask must be known for you to gain the benefits of Consistency. (Though you would gain the benefit if your mask were disguised to appear as one that is known.) </w:t>
      </w:r>
      <w:r w:rsidR="00CC32A2">
        <w:t xml:space="preserve">Also, if the Magic Apparel can acquire Feats (e.g., Moderate Magic Item or better), you can spend one or more Feats to gain +4 Bonus WIL damage per Feat </w:t>
      </w:r>
      <w:r w:rsidR="004D4C8D">
        <w:t xml:space="preserve">when using Coerce. </w:t>
      </w:r>
    </w:p>
    <w:p w14:paraId="2DA03994" w14:textId="1B8531B9" w:rsidR="001E57EA" w:rsidRDefault="001E57EA">
      <w:pPr>
        <w:rPr>
          <w:rFonts w:ascii="Arial" w:eastAsia="Arial" w:hAnsi="Arial"/>
          <w:sz w:val="16"/>
          <w:szCs w:val="16"/>
        </w:rPr>
      </w:pPr>
      <w:r>
        <w:rPr>
          <w:rFonts w:ascii="Arial" w:eastAsia="Arial" w:hAnsi="Arial"/>
          <w:sz w:val="16"/>
          <w:szCs w:val="16"/>
        </w:rPr>
        <w:br w:type="page"/>
      </w:r>
    </w:p>
    <w:tbl>
      <w:tblPr>
        <w:tblStyle w:val="TableGrid"/>
        <w:tblW w:w="11603" w:type="dxa"/>
        <w:tblInd w:w="108" w:type="dxa"/>
        <w:tblLook w:val="04A0" w:firstRow="1" w:lastRow="0" w:firstColumn="1" w:lastColumn="0" w:noHBand="0" w:noVBand="1"/>
      </w:tblPr>
      <w:tblGrid>
        <w:gridCol w:w="421"/>
        <w:gridCol w:w="814"/>
        <w:gridCol w:w="3456"/>
        <w:gridCol w:w="3456"/>
        <w:gridCol w:w="3456"/>
      </w:tblGrid>
      <w:tr w:rsidR="00975922" w14:paraId="6D1A5710" w14:textId="77777777" w:rsidTr="00462274">
        <w:trPr>
          <w:tblHeader/>
        </w:trPr>
        <w:tc>
          <w:tcPr>
            <w:tcW w:w="421" w:type="dxa"/>
          </w:tcPr>
          <w:p w14:paraId="623D10F8" w14:textId="77777777" w:rsidR="00975922" w:rsidRDefault="00975922" w:rsidP="00462274">
            <w:pPr>
              <w:pStyle w:val="BodyText"/>
            </w:pPr>
            <w:r>
              <w:lastRenderedPageBreak/>
              <w:t>L</w:t>
            </w:r>
          </w:p>
        </w:tc>
        <w:tc>
          <w:tcPr>
            <w:tcW w:w="814" w:type="dxa"/>
            <w:vAlign w:val="bottom"/>
          </w:tcPr>
          <w:p w14:paraId="5BC0F50D" w14:textId="77777777" w:rsidR="00975922" w:rsidRDefault="00975922" w:rsidP="00462274">
            <w:pPr>
              <w:pStyle w:val="BodyText"/>
            </w:pPr>
            <w:r>
              <w:t>Minor</w:t>
            </w:r>
          </w:p>
        </w:tc>
        <w:tc>
          <w:tcPr>
            <w:tcW w:w="3456" w:type="dxa"/>
          </w:tcPr>
          <w:p w14:paraId="1485D056" w14:textId="3460F1B6" w:rsidR="00975922" w:rsidRDefault="00975922" w:rsidP="00462274">
            <w:pPr>
              <w:pStyle w:val="BodyText"/>
            </w:pPr>
            <w:r>
              <w:t>Climb (Location 7 or 8</w:t>
            </w:r>
            <w:r w:rsidR="001431DD">
              <w:t>*</w:t>
            </w:r>
            <w:r>
              <w:t>)</w:t>
            </w:r>
          </w:p>
        </w:tc>
        <w:tc>
          <w:tcPr>
            <w:tcW w:w="3456" w:type="dxa"/>
          </w:tcPr>
          <w:p w14:paraId="6C963A32" w14:textId="24980B0B" w:rsidR="00975922" w:rsidRDefault="001431DD" w:rsidP="00462274">
            <w:pPr>
              <w:pStyle w:val="BodyText"/>
            </w:pPr>
            <w:r>
              <w:t>Constitution</w:t>
            </w:r>
            <w:r w:rsidR="00975922">
              <w:t xml:space="preserve"> (Location </w:t>
            </w:r>
            <w:r w:rsidR="00301337">
              <w:t>5</w:t>
            </w:r>
            <w:r w:rsidR="00975922">
              <w:t>)</w:t>
            </w:r>
          </w:p>
        </w:tc>
        <w:tc>
          <w:tcPr>
            <w:tcW w:w="3456" w:type="dxa"/>
          </w:tcPr>
          <w:p w14:paraId="5A4390E4" w14:textId="6C75612B" w:rsidR="00975922" w:rsidRDefault="001431DD" w:rsidP="00462274">
            <w:pPr>
              <w:pStyle w:val="BodyText"/>
            </w:pPr>
            <w:r>
              <w:t>Contortion</w:t>
            </w:r>
            <w:r w:rsidR="00975922">
              <w:t xml:space="preserve"> (Location </w:t>
            </w:r>
            <w:r w:rsidR="00944C90">
              <w:t>3 or 4</w:t>
            </w:r>
            <w:r w:rsidR="00975922">
              <w:t>)</w:t>
            </w:r>
          </w:p>
        </w:tc>
      </w:tr>
      <w:tr w:rsidR="00770EA8" w14:paraId="68E0F0A0" w14:textId="77777777" w:rsidTr="00462274">
        <w:tc>
          <w:tcPr>
            <w:tcW w:w="421" w:type="dxa"/>
          </w:tcPr>
          <w:p w14:paraId="268AF1A8" w14:textId="77777777" w:rsidR="00770EA8" w:rsidRDefault="00770EA8" w:rsidP="00770EA8">
            <w:pPr>
              <w:pStyle w:val="BodyText"/>
            </w:pPr>
            <w:r>
              <w:t>1</w:t>
            </w:r>
          </w:p>
        </w:tc>
        <w:tc>
          <w:tcPr>
            <w:tcW w:w="814" w:type="dxa"/>
            <w:vAlign w:val="bottom"/>
          </w:tcPr>
          <w:p w14:paraId="3B6582CA" w14:textId="77777777" w:rsidR="00770EA8" w:rsidRPr="002903BC" w:rsidRDefault="00770EA8" w:rsidP="00770EA8">
            <w:pPr>
              <w:pStyle w:val="BodyText"/>
            </w:pPr>
            <w:r w:rsidRPr="002903BC">
              <w:t>£</w:t>
            </w:r>
            <w:r>
              <w:t>3</w:t>
            </w:r>
          </w:p>
        </w:tc>
        <w:tc>
          <w:tcPr>
            <w:tcW w:w="3456" w:type="dxa"/>
          </w:tcPr>
          <w:p w14:paraId="4057412C" w14:textId="5D9F875B" w:rsidR="00770EA8" w:rsidRDefault="00770EA8" w:rsidP="00770EA8">
            <w:pPr>
              <w:pStyle w:val="BodyText"/>
            </w:pPr>
            <w:r>
              <w:t>Spider Climb*</w:t>
            </w:r>
          </w:p>
        </w:tc>
        <w:tc>
          <w:tcPr>
            <w:tcW w:w="3456" w:type="dxa"/>
          </w:tcPr>
          <w:p w14:paraId="6E6BFAE4" w14:textId="64D48C35" w:rsidR="00770EA8" w:rsidRDefault="00770EA8" w:rsidP="00770EA8">
            <w:pPr>
              <w:pStyle w:val="BodyText"/>
            </w:pPr>
            <w:r>
              <w:t>Diehard</w:t>
            </w:r>
          </w:p>
        </w:tc>
        <w:tc>
          <w:tcPr>
            <w:tcW w:w="3456" w:type="dxa"/>
          </w:tcPr>
          <w:p w14:paraId="3F84E8BA" w14:textId="13E0FFAB" w:rsidR="00770EA8" w:rsidRDefault="00770EA8" w:rsidP="00770EA8">
            <w:pPr>
              <w:pStyle w:val="BodyText"/>
            </w:pPr>
            <w:r>
              <w:t>Tunnel Snake</w:t>
            </w:r>
          </w:p>
        </w:tc>
      </w:tr>
      <w:tr w:rsidR="00770EA8" w14:paraId="705658E6" w14:textId="77777777" w:rsidTr="00462274">
        <w:tc>
          <w:tcPr>
            <w:tcW w:w="421" w:type="dxa"/>
          </w:tcPr>
          <w:p w14:paraId="187C07CA" w14:textId="77777777" w:rsidR="00770EA8" w:rsidRDefault="00770EA8" w:rsidP="00770EA8">
            <w:pPr>
              <w:pStyle w:val="BodyText"/>
            </w:pPr>
            <w:r>
              <w:t>2</w:t>
            </w:r>
          </w:p>
        </w:tc>
        <w:tc>
          <w:tcPr>
            <w:tcW w:w="814" w:type="dxa"/>
            <w:vAlign w:val="bottom"/>
          </w:tcPr>
          <w:p w14:paraId="694385CE" w14:textId="77777777" w:rsidR="00770EA8" w:rsidRPr="002903BC" w:rsidRDefault="00770EA8" w:rsidP="00770EA8">
            <w:pPr>
              <w:pStyle w:val="BodyText"/>
            </w:pPr>
            <w:r w:rsidRPr="002903BC">
              <w:t>£</w:t>
            </w:r>
            <w:r>
              <w:t>5</w:t>
            </w:r>
          </w:p>
        </w:tc>
        <w:tc>
          <w:tcPr>
            <w:tcW w:w="3456" w:type="dxa"/>
          </w:tcPr>
          <w:p w14:paraId="5E711D3B" w14:textId="52012ADC" w:rsidR="00770EA8" w:rsidRDefault="00770EA8" w:rsidP="00770EA8">
            <w:pPr>
              <w:pStyle w:val="BodyText"/>
            </w:pPr>
            <w:r>
              <w:t>+1 Proficiency or Quality Die (Climb)</w:t>
            </w:r>
          </w:p>
        </w:tc>
        <w:tc>
          <w:tcPr>
            <w:tcW w:w="3456" w:type="dxa"/>
          </w:tcPr>
          <w:p w14:paraId="347B41C4" w14:textId="179C99AC" w:rsidR="00770EA8" w:rsidRDefault="00770EA8" w:rsidP="00770EA8">
            <w:pPr>
              <w:pStyle w:val="BodyText"/>
            </w:pPr>
            <w:r>
              <w:t>+1 Proficiency or Quality Die (Constitution)</w:t>
            </w:r>
          </w:p>
        </w:tc>
        <w:tc>
          <w:tcPr>
            <w:tcW w:w="3456" w:type="dxa"/>
          </w:tcPr>
          <w:p w14:paraId="7796D42A" w14:textId="0BDF3B0C" w:rsidR="00770EA8" w:rsidRDefault="00770EA8" w:rsidP="00770EA8">
            <w:pPr>
              <w:pStyle w:val="BodyText"/>
            </w:pPr>
            <w:r>
              <w:t>+1 Proficiency or Quality Die (Contortion)</w:t>
            </w:r>
          </w:p>
        </w:tc>
      </w:tr>
      <w:tr w:rsidR="00770EA8" w14:paraId="785C58A7" w14:textId="77777777" w:rsidTr="00462274">
        <w:tc>
          <w:tcPr>
            <w:tcW w:w="421" w:type="dxa"/>
          </w:tcPr>
          <w:p w14:paraId="3B9D6352" w14:textId="77777777" w:rsidR="00770EA8" w:rsidRDefault="00770EA8" w:rsidP="00770EA8">
            <w:pPr>
              <w:pStyle w:val="BodyText"/>
            </w:pPr>
            <w:r>
              <w:t>3</w:t>
            </w:r>
          </w:p>
        </w:tc>
        <w:tc>
          <w:tcPr>
            <w:tcW w:w="814" w:type="dxa"/>
            <w:vAlign w:val="bottom"/>
          </w:tcPr>
          <w:p w14:paraId="1FF80CB2" w14:textId="77777777" w:rsidR="00770EA8" w:rsidRPr="002903BC" w:rsidRDefault="00770EA8" w:rsidP="00770EA8">
            <w:pPr>
              <w:pStyle w:val="BodyText"/>
            </w:pPr>
            <w:r w:rsidRPr="002903BC">
              <w:t>£8</w:t>
            </w:r>
          </w:p>
        </w:tc>
        <w:tc>
          <w:tcPr>
            <w:tcW w:w="3456" w:type="dxa"/>
          </w:tcPr>
          <w:p w14:paraId="0A0BBC38" w14:textId="3B35B41E" w:rsidR="00770EA8" w:rsidRDefault="00770EA8" w:rsidP="00770EA8">
            <w:pPr>
              <w:pStyle w:val="BodyText"/>
            </w:pPr>
            <w:r>
              <w:t>Consistency (Climb)</w:t>
            </w:r>
          </w:p>
        </w:tc>
        <w:tc>
          <w:tcPr>
            <w:tcW w:w="3456" w:type="dxa"/>
          </w:tcPr>
          <w:p w14:paraId="7F40629E" w14:textId="7ED91E66" w:rsidR="00770EA8" w:rsidRDefault="00770EA8" w:rsidP="00770EA8">
            <w:pPr>
              <w:pStyle w:val="BodyText"/>
            </w:pPr>
            <w:r>
              <w:t>Consistency (Constitution)</w:t>
            </w:r>
          </w:p>
        </w:tc>
        <w:tc>
          <w:tcPr>
            <w:tcW w:w="3456" w:type="dxa"/>
          </w:tcPr>
          <w:p w14:paraId="64144307" w14:textId="3C41E35D" w:rsidR="00770EA8" w:rsidRDefault="00770EA8" w:rsidP="00770EA8">
            <w:pPr>
              <w:pStyle w:val="BodyText"/>
            </w:pPr>
            <w:r>
              <w:t>Consistency ((Constitution))</w:t>
            </w:r>
          </w:p>
        </w:tc>
      </w:tr>
      <w:tr w:rsidR="00770EA8" w14:paraId="45EE618F" w14:textId="77777777" w:rsidTr="00462274">
        <w:tc>
          <w:tcPr>
            <w:tcW w:w="421" w:type="dxa"/>
          </w:tcPr>
          <w:p w14:paraId="09C1FB34" w14:textId="77777777" w:rsidR="00770EA8" w:rsidRDefault="00770EA8" w:rsidP="00770EA8">
            <w:pPr>
              <w:pStyle w:val="BodyText"/>
            </w:pPr>
            <w:r>
              <w:t>4</w:t>
            </w:r>
          </w:p>
        </w:tc>
        <w:tc>
          <w:tcPr>
            <w:tcW w:w="814" w:type="dxa"/>
            <w:vAlign w:val="bottom"/>
          </w:tcPr>
          <w:p w14:paraId="71CEA92B" w14:textId="77777777" w:rsidR="00770EA8" w:rsidRPr="002903BC" w:rsidRDefault="00770EA8" w:rsidP="00770EA8">
            <w:pPr>
              <w:pStyle w:val="BodyText"/>
            </w:pPr>
            <w:r w:rsidRPr="002903BC">
              <w:t>£12</w:t>
            </w:r>
          </w:p>
        </w:tc>
        <w:tc>
          <w:tcPr>
            <w:tcW w:w="3456" w:type="dxa"/>
          </w:tcPr>
          <w:p w14:paraId="203CC811" w14:textId="77777777" w:rsidR="00770EA8" w:rsidRDefault="00770EA8" w:rsidP="00770EA8">
            <w:pPr>
              <w:pStyle w:val="BodyText"/>
            </w:pPr>
            <w:r>
              <w:t>Minimum Result (Moderate) Focus Pool 1</w:t>
            </w:r>
          </w:p>
        </w:tc>
        <w:tc>
          <w:tcPr>
            <w:tcW w:w="3456" w:type="dxa"/>
          </w:tcPr>
          <w:p w14:paraId="56D3E7F3" w14:textId="77777777" w:rsidR="00770EA8" w:rsidRDefault="00770EA8" w:rsidP="00770EA8">
            <w:pPr>
              <w:pStyle w:val="BodyText"/>
            </w:pPr>
            <w:r>
              <w:t>Minimum Result (Moderate) Focus Pool 1</w:t>
            </w:r>
          </w:p>
        </w:tc>
        <w:tc>
          <w:tcPr>
            <w:tcW w:w="3456" w:type="dxa"/>
          </w:tcPr>
          <w:p w14:paraId="1A7642D3" w14:textId="77777777" w:rsidR="00770EA8" w:rsidRDefault="00770EA8" w:rsidP="00770EA8">
            <w:pPr>
              <w:pStyle w:val="BodyText"/>
            </w:pPr>
            <w:r>
              <w:t>Minimum Result (Moderate) Focus Pool 1</w:t>
            </w:r>
          </w:p>
        </w:tc>
      </w:tr>
      <w:tr w:rsidR="00770EA8" w14:paraId="7846F3A4" w14:textId="77777777" w:rsidTr="00462274">
        <w:tc>
          <w:tcPr>
            <w:tcW w:w="421" w:type="dxa"/>
          </w:tcPr>
          <w:p w14:paraId="65217AAC" w14:textId="77777777" w:rsidR="00770EA8" w:rsidRDefault="00770EA8" w:rsidP="00770EA8">
            <w:pPr>
              <w:pStyle w:val="BodyText"/>
            </w:pPr>
            <w:r>
              <w:t>5</w:t>
            </w:r>
          </w:p>
        </w:tc>
        <w:tc>
          <w:tcPr>
            <w:tcW w:w="814" w:type="dxa"/>
            <w:vAlign w:val="bottom"/>
          </w:tcPr>
          <w:p w14:paraId="506BFC83" w14:textId="77777777" w:rsidR="00770EA8" w:rsidRPr="002903BC" w:rsidRDefault="00770EA8" w:rsidP="00770EA8">
            <w:pPr>
              <w:pStyle w:val="BodyText"/>
            </w:pPr>
            <w:r w:rsidRPr="002903BC">
              <w:t>£20</w:t>
            </w:r>
          </w:p>
        </w:tc>
        <w:tc>
          <w:tcPr>
            <w:tcW w:w="3456" w:type="dxa"/>
          </w:tcPr>
          <w:p w14:paraId="59C31A3C" w14:textId="0F66C576" w:rsidR="00770EA8" w:rsidRDefault="00770EA8" w:rsidP="00770EA8">
            <w:pPr>
              <w:pStyle w:val="BodyText"/>
            </w:pPr>
            <w:r>
              <w:t>Lesser Special Material</w:t>
            </w:r>
          </w:p>
        </w:tc>
        <w:tc>
          <w:tcPr>
            <w:tcW w:w="3456" w:type="dxa"/>
          </w:tcPr>
          <w:p w14:paraId="2CD2582C" w14:textId="68335B43" w:rsidR="00770EA8" w:rsidRDefault="00770EA8" w:rsidP="00770EA8">
            <w:pPr>
              <w:pStyle w:val="BodyText"/>
            </w:pPr>
            <w:r>
              <w:t>Lesser Special Material</w:t>
            </w:r>
          </w:p>
        </w:tc>
        <w:tc>
          <w:tcPr>
            <w:tcW w:w="3456" w:type="dxa"/>
          </w:tcPr>
          <w:p w14:paraId="1C8D6ACD" w14:textId="7A645EDC" w:rsidR="00770EA8" w:rsidRDefault="00770EA8" w:rsidP="00770EA8">
            <w:pPr>
              <w:pStyle w:val="BodyText"/>
            </w:pPr>
            <w:r>
              <w:t>Lesser Special Material</w:t>
            </w:r>
          </w:p>
        </w:tc>
      </w:tr>
      <w:tr w:rsidR="00770EA8" w14:paraId="66BF6F73" w14:textId="77777777" w:rsidTr="00462274">
        <w:tc>
          <w:tcPr>
            <w:tcW w:w="421" w:type="dxa"/>
          </w:tcPr>
          <w:p w14:paraId="54FDCB1F" w14:textId="77777777" w:rsidR="00770EA8" w:rsidRDefault="00770EA8" w:rsidP="00770EA8">
            <w:pPr>
              <w:pStyle w:val="BodyText"/>
            </w:pPr>
            <w:r>
              <w:t>6</w:t>
            </w:r>
          </w:p>
        </w:tc>
        <w:tc>
          <w:tcPr>
            <w:tcW w:w="814" w:type="dxa"/>
            <w:vAlign w:val="bottom"/>
          </w:tcPr>
          <w:p w14:paraId="27663782" w14:textId="77777777" w:rsidR="00770EA8" w:rsidRPr="002903BC" w:rsidRDefault="00770EA8" w:rsidP="00770EA8">
            <w:pPr>
              <w:pStyle w:val="BodyText"/>
            </w:pPr>
            <w:r w:rsidRPr="002903BC">
              <w:t>£3</w:t>
            </w:r>
            <w:r>
              <w:t>0</w:t>
            </w:r>
          </w:p>
        </w:tc>
        <w:tc>
          <w:tcPr>
            <w:tcW w:w="3456" w:type="dxa"/>
          </w:tcPr>
          <w:p w14:paraId="176C4880" w14:textId="1FB1DB6E" w:rsidR="00770EA8" w:rsidRDefault="00770EA8" w:rsidP="00770EA8">
            <w:pPr>
              <w:pStyle w:val="BodyText"/>
            </w:pPr>
            <w:r>
              <w:t>Minimum Result (Greater) Focus Pool 1</w:t>
            </w:r>
          </w:p>
        </w:tc>
        <w:tc>
          <w:tcPr>
            <w:tcW w:w="3456" w:type="dxa"/>
          </w:tcPr>
          <w:p w14:paraId="30261AE9" w14:textId="60E5D645" w:rsidR="00770EA8" w:rsidRDefault="00770EA8" w:rsidP="00770EA8">
            <w:pPr>
              <w:pStyle w:val="BodyText"/>
            </w:pPr>
            <w:r>
              <w:t>Minimum Result (Greater) Focus Pool 1</w:t>
            </w:r>
          </w:p>
        </w:tc>
        <w:tc>
          <w:tcPr>
            <w:tcW w:w="3456" w:type="dxa"/>
          </w:tcPr>
          <w:p w14:paraId="40E33044" w14:textId="54AFE39A" w:rsidR="00770EA8" w:rsidRDefault="00770EA8" w:rsidP="00770EA8">
            <w:pPr>
              <w:pStyle w:val="BodyText"/>
            </w:pPr>
            <w:r>
              <w:t>Minimum Result (Greater) Focus Pool 1</w:t>
            </w:r>
          </w:p>
        </w:tc>
      </w:tr>
      <w:tr w:rsidR="00770EA8" w14:paraId="0E4ED8F7" w14:textId="77777777" w:rsidTr="00462274">
        <w:tc>
          <w:tcPr>
            <w:tcW w:w="421" w:type="dxa"/>
          </w:tcPr>
          <w:p w14:paraId="59238B4F" w14:textId="77777777" w:rsidR="00770EA8" w:rsidRDefault="00770EA8" w:rsidP="00770EA8">
            <w:pPr>
              <w:pStyle w:val="BodyText"/>
            </w:pPr>
            <w:r>
              <w:t>7</w:t>
            </w:r>
          </w:p>
        </w:tc>
        <w:tc>
          <w:tcPr>
            <w:tcW w:w="814" w:type="dxa"/>
            <w:vAlign w:val="bottom"/>
          </w:tcPr>
          <w:p w14:paraId="43A42B31" w14:textId="77777777" w:rsidR="00770EA8" w:rsidRPr="002903BC" w:rsidRDefault="00770EA8" w:rsidP="00770EA8">
            <w:pPr>
              <w:pStyle w:val="BodyText"/>
            </w:pPr>
            <w:r w:rsidRPr="002903BC">
              <w:t>£50</w:t>
            </w:r>
          </w:p>
        </w:tc>
        <w:tc>
          <w:tcPr>
            <w:tcW w:w="3456" w:type="dxa"/>
          </w:tcPr>
          <w:p w14:paraId="0C19DA4F" w14:textId="7ABB7710" w:rsidR="00770EA8" w:rsidRDefault="00770EA8" w:rsidP="00770EA8">
            <w:pPr>
              <w:pStyle w:val="BodyText"/>
            </w:pPr>
            <w:r>
              <w:t>Moderate Special Material</w:t>
            </w:r>
          </w:p>
        </w:tc>
        <w:tc>
          <w:tcPr>
            <w:tcW w:w="3456" w:type="dxa"/>
          </w:tcPr>
          <w:p w14:paraId="56D8C491" w14:textId="04D3A524" w:rsidR="00770EA8" w:rsidRDefault="00770EA8" w:rsidP="00770EA8">
            <w:pPr>
              <w:pStyle w:val="BodyText"/>
            </w:pPr>
            <w:r>
              <w:t>Moderate Special Material</w:t>
            </w:r>
          </w:p>
        </w:tc>
        <w:tc>
          <w:tcPr>
            <w:tcW w:w="3456" w:type="dxa"/>
          </w:tcPr>
          <w:p w14:paraId="54F9CD89" w14:textId="46730129" w:rsidR="00770EA8" w:rsidRDefault="00770EA8" w:rsidP="00770EA8">
            <w:pPr>
              <w:pStyle w:val="BodyText"/>
            </w:pPr>
            <w:r>
              <w:t>Moderate Special Material</w:t>
            </w:r>
          </w:p>
        </w:tc>
      </w:tr>
      <w:tr w:rsidR="00770EA8" w14:paraId="1F22E447" w14:textId="77777777" w:rsidTr="00462274">
        <w:tc>
          <w:tcPr>
            <w:tcW w:w="421" w:type="dxa"/>
          </w:tcPr>
          <w:p w14:paraId="01E62731" w14:textId="77777777" w:rsidR="00770EA8" w:rsidRDefault="00770EA8" w:rsidP="00770EA8">
            <w:pPr>
              <w:pStyle w:val="BodyText"/>
            </w:pPr>
            <w:r>
              <w:t>8</w:t>
            </w:r>
          </w:p>
        </w:tc>
        <w:tc>
          <w:tcPr>
            <w:tcW w:w="814" w:type="dxa"/>
            <w:vAlign w:val="bottom"/>
          </w:tcPr>
          <w:p w14:paraId="757A43C3" w14:textId="77777777" w:rsidR="00770EA8" w:rsidRPr="002903BC" w:rsidRDefault="00770EA8" w:rsidP="00770EA8">
            <w:pPr>
              <w:pStyle w:val="BodyText"/>
            </w:pPr>
            <w:r w:rsidRPr="002903BC">
              <w:t>£80</w:t>
            </w:r>
          </w:p>
        </w:tc>
        <w:tc>
          <w:tcPr>
            <w:tcW w:w="3456" w:type="dxa"/>
          </w:tcPr>
          <w:p w14:paraId="6E867C30" w14:textId="77777777" w:rsidR="00770EA8" w:rsidRDefault="00770EA8" w:rsidP="00770EA8">
            <w:pPr>
              <w:pStyle w:val="BodyText"/>
            </w:pPr>
            <w:r>
              <w:t>Minimum Result (Greater) Focus Pool 2</w:t>
            </w:r>
          </w:p>
        </w:tc>
        <w:tc>
          <w:tcPr>
            <w:tcW w:w="3456" w:type="dxa"/>
          </w:tcPr>
          <w:p w14:paraId="38572105" w14:textId="77777777" w:rsidR="00770EA8" w:rsidRDefault="00770EA8" w:rsidP="00770EA8">
            <w:pPr>
              <w:pStyle w:val="BodyText"/>
            </w:pPr>
            <w:r>
              <w:t>Minimum Result (Greater) Focus Pool 2</w:t>
            </w:r>
          </w:p>
        </w:tc>
        <w:tc>
          <w:tcPr>
            <w:tcW w:w="3456" w:type="dxa"/>
          </w:tcPr>
          <w:p w14:paraId="019A7FBB" w14:textId="77777777" w:rsidR="00770EA8" w:rsidRDefault="00770EA8" w:rsidP="00770EA8">
            <w:pPr>
              <w:pStyle w:val="BodyText"/>
            </w:pPr>
            <w:r>
              <w:t>Minimum Result (Greater) Focus Pool 2</w:t>
            </w:r>
          </w:p>
        </w:tc>
      </w:tr>
      <w:tr w:rsidR="00EE4977" w14:paraId="63F406CE" w14:textId="77777777" w:rsidTr="00462274">
        <w:tc>
          <w:tcPr>
            <w:tcW w:w="421" w:type="dxa"/>
          </w:tcPr>
          <w:p w14:paraId="189C4C3E" w14:textId="77777777" w:rsidR="00EE4977" w:rsidRDefault="00EE4977" w:rsidP="00EE4977">
            <w:pPr>
              <w:pStyle w:val="BodyText"/>
            </w:pPr>
            <w:r>
              <w:t>9</w:t>
            </w:r>
          </w:p>
        </w:tc>
        <w:tc>
          <w:tcPr>
            <w:tcW w:w="814" w:type="dxa"/>
            <w:vAlign w:val="bottom"/>
          </w:tcPr>
          <w:p w14:paraId="3F259A56" w14:textId="77777777" w:rsidR="00EE4977" w:rsidRPr="002903BC" w:rsidRDefault="00EE4977" w:rsidP="00EE4977">
            <w:pPr>
              <w:pStyle w:val="BodyText"/>
            </w:pPr>
            <w:r w:rsidRPr="002903BC">
              <w:t>£12</w:t>
            </w:r>
            <w:r>
              <w:t>0</w:t>
            </w:r>
          </w:p>
        </w:tc>
        <w:tc>
          <w:tcPr>
            <w:tcW w:w="3456" w:type="dxa"/>
          </w:tcPr>
          <w:p w14:paraId="209EB318" w14:textId="655B9D8D" w:rsidR="00EE4977" w:rsidRDefault="00EE4977" w:rsidP="00EE4977">
            <w:pPr>
              <w:pStyle w:val="BodyText"/>
            </w:pPr>
            <w:r>
              <w:t>Greater Special Material</w:t>
            </w:r>
          </w:p>
        </w:tc>
        <w:tc>
          <w:tcPr>
            <w:tcW w:w="3456" w:type="dxa"/>
          </w:tcPr>
          <w:p w14:paraId="0349536C" w14:textId="61AAEFFE" w:rsidR="00EE4977" w:rsidRDefault="00EE4977" w:rsidP="00EE4977">
            <w:pPr>
              <w:pStyle w:val="BodyText"/>
            </w:pPr>
            <w:r>
              <w:t>Greater Special Material</w:t>
            </w:r>
          </w:p>
        </w:tc>
        <w:tc>
          <w:tcPr>
            <w:tcW w:w="3456" w:type="dxa"/>
          </w:tcPr>
          <w:p w14:paraId="2F121673" w14:textId="4141ED2F" w:rsidR="00EE4977" w:rsidRDefault="00EE4977" w:rsidP="00EE4977">
            <w:pPr>
              <w:pStyle w:val="BodyText"/>
            </w:pPr>
            <w:r>
              <w:t>Greater Special Material</w:t>
            </w:r>
          </w:p>
        </w:tc>
      </w:tr>
      <w:tr w:rsidR="00EE4977" w14:paraId="7375348A" w14:textId="77777777" w:rsidTr="00462274">
        <w:tc>
          <w:tcPr>
            <w:tcW w:w="421" w:type="dxa"/>
          </w:tcPr>
          <w:p w14:paraId="23B5F331" w14:textId="77777777" w:rsidR="00EE4977" w:rsidRDefault="00EE4977" w:rsidP="00EE4977">
            <w:pPr>
              <w:pStyle w:val="BodyText"/>
            </w:pPr>
            <w:r>
              <w:t>10</w:t>
            </w:r>
          </w:p>
        </w:tc>
        <w:tc>
          <w:tcPr>
            <w:tcW w:w="814" w:type="dxa"/>
            <w:vAlign w:val="bottom"/>
          </w:tcPr>
          <w:p w14:paraId="163F56ED" w14:textId="77777777" w:rsidR="00EE4977" w:rsidRPr="002903BC" w:rsidRDefault="00EE4977" w:rsidP="00EE4977">
            <w:pPr>
              <w:pStyle w:val="BodyText"/>
            </w:pPr>
            <w:r w:rsidRPr="002903BC">
              <w:t>£200</w:t>
            </w:r>
          </w:p>
        </w:tc>
        <w:tc>
          <w:tcPr>
            <w:tcW w:w="3456" w:type="dxa"/>
          </w:tcPr>
          <w:p w14:paraId="16F67773" w14:textId="77777777" w:rsidR="00EE4977" w:rsidRDefault="00EE4977" w:rsidP="00EE4977">
            <w:pPr>
              <w:pStyle w:val="BodyText"/>
            </w:pPr>
            <w:r>
              <w:t>Minimum Result (Major) Focus Pool 2</w:t>
            </w:r>
          </w:p>
        </w:tc>
        <w:tc>
          <w:tcPr>
            <w:tcW w:w="3456" w:type="dxa"/>
          </w:tcPr>
          <w:p w14:paraId="085136D8" w14:textId="77777777" w:rsidR="00EE4977" w:rsidRDefault="00EE4977" w:rsidP="00EE4977">
            <w:pPr>
              <w:pStyle w:val="BodyText"/>
            </w:pPr>
            <w:r>
              <w:t>Minimum Result (Major) Focus Pool 2</w:t>
            </w:r>
          </w:p>
        </w:tc>
        <w:tc>
          <w:tcPr>
            <w:tcW w:w="3456" w:type="dxa"/>
          </w:tcPr>
          <w:p w14:paraId="2EB1BB8F" w14:textId="77777777" w:rsidR="00EE4977" w:rsidRDefault="00EE4977" w:rsidP="00EE4977">
            <w:pPr>
              <w:pStyle w:val="BodyText"/>
            </w:pPr>
            <w:r>
              <w:t>Minimum Result (Major) Focus Pool 2</w:t>
            </w:r>
          </w:p>
        </w:tc>
      </w:tr>
      <w:tr w:rsidR="00EE4977" w14:paraId="22DFB795" w14:textId="77777777" w:rsidTr="00462274">
        <w:tc>
          <w:tcPr>
            <w:tcW w:w="421" w:type="dxa"/>
          </w:tcPr>
          <w:p w14:paraId="726D78EF" w14:textId="77777777" w:rsidR="00EE4977" w:rsidRDefault="00EE4977" w:rsidP="00EE4977">
            <w:pPr>
              <w:pStyle w:val="BodyText"/>
            </w:pPr>
            <w:r>
              <w:t>11</w:t>
            </w:r>
          </w:p>
        </w:tc>
        <w:tc>
          <w:tcPr>
            <w:tcW w:w="814" w:type="dxa"/>
            <w:vAlign w:val="bottom"/>
          </w:tcPr>
          <w:p w14:paraId="6CC54AC1" w14:textId="77777777" w:rsidR="00EE4977" w:rsidRPr="002903BC" w:rsidRDefault="00EE4977" w:rsidP="00EE4977">
            <w:pPr>
              <w:pStyle w:val="BodyText"/>
            </w:pPr>
            <w:r w:rsidRPr="002903BC">
              <w:t>£3</w:t>
            </w:r>
            <w:r>
              <w:t>0</w:t>
            </w:r>
            <w:r w:rsidRPr="002903BC">
              <w:t>0</w:t>
            </w:r>
          </w:p>
        </w:tc>
        <w:tc>
          <w:tcPr>
            <w:tcW w:w="3456" w:type="dxa"/>
          </w:tcPr>
          <w:p w14:paraId="67D1B789" w14:textId="7201D6ED" w:rsidR="00EE4977" w:rsidRDefault="00EE4977" w:rsidP="00EE4977">
            <w:pPr>
              <w:pStyle w:val="BodyText"/>
            </w:pPr>
            <w:r>
              <w:t>Consistency 2 (Climb)</w:t>
            </w:r>
          </w:p>
        </w:tc>
        <w:tc>
          <w:tcPr>
            <w:tcW w:w="3456" w:type="dxa"/>
          </w:tcPr>
          <w:p w14:paraId="737AF27C" w14:textId="6DD47D15" w:rsidR="00EE4977" w:rsidRDefault="00EE4977" w:rsidP="00EE4977">
            <w:pPr>
              <w:pStyle w:val="BodyText"/>
            </w:pPr>
            <w:r>
              <w:t>Consistency 2 (Constitution)</w:t>
            </w:r>
          </w:p>
        </w:tc>
        <w:tc>
          <w:tcPr>
            <w:tcW w:w="3456" w:type="dxa"/>
          </w:tcPr>
          <w:p w14:paraId="4EB57894" w14:textId="3F7F5678" w:rsidR="00EE4977" w:rsidRDefault="00EE4977" w:rsidP="00EE4977">
            <w:pPr>
              <w:pStyle w:val="BodyText"/>
            </w:pPr>
            <w:r>
              <w:t>Consistency 2 ((Constitution))</w:t>
            </w:r>
          </w:p>
        </w:tc>
      </w:tr>
      <w:tr w:rsidR="00EE4977" w14:paraId="121B1004" w14:textId="77777777" w:rsidTr="00462274">
        <w:tc>
          <w:tcPr>
            <w:tcW w:w="421" w:type="dxa"/>
          </w:tcPr>
          <w:p w14:paraId="7B92A598" w14:textId="77777777" w:rsidR="00EE4977" w:rsidRDefault="00EE4977" w:rsidP="00EE4977">
            <w:pPr>
              <w:pStyle w:val="BodyText"/>
            </w:pPr>
            <w:r>
              <w:t>12</w:t>
            </w:r>
          </w:p>
        </w:tc>
        <w:tc>
          <w:tcPr>
            <w:tcW w:w="814" w:type="dxa"/>
            <w:vAlign w:val="bottom"/>
          </w:tcPr>
          <w:p w14:paraId="43E7A996" w14:textId="77777777" w:rsidR="00EE4977" w:rsidRPr="002903BC" w:rsidRDefault="00EE4977" w:rsidP="00EE4977">
            <w:pPr>
              <w:pStyle w:val="BodyText"/>
            </w:pPr>
            <w:r w:rsidRPr="002903BC">
              <w:t>£500</w:t>
            </w:r>
          </w:p>
        </w:tc>
        <w:tc>
          <w:tcPr>
            <w:tcW w:w="3456" w:type="dxa"/>
          </w:tcPr>
          <w:p w14:paraId="2961B297" w14:textId="77777777" w:rsidR="00EE4977" w:rsidRDefault="00EE4977" w:rsidP="00EE4977">
            <w:pPr>
              <w:pStyle w:val="BodyText"/>
            </w:pPr>
            <w:r>
              <w:t>Minimum Result (Major) Focus Pool 3</w:t>
            </w:r>
          </w:p>
        </w:tc>
        <w:tc>
          <w:tcPr>
            <w:tcW w:w="3456" w:type="dxa"/>
          </w:tcPr>
          <w:p w14:paraId="240D0F31" w14:textId="77777777" w:rsidR="00EE4977" w:rsidRDefault="00EE4977" w:rsidP="00EE4977">
            <w:pPr>
              <w:pStyle w:val="BodyText"/>
            </w:pPr>
            <w:r>
              <w:t>Minimum Result (Major) Focus Pool 3</w:t>
            </w:r>
          </w:p>
        </w:tc>
        <w:tc>
          <w:tcPr>
            <w:tcW w:w="3456" w:type="dxa"/>
          </w:tcPr>
          <w:p w14:paraId="240C9774" w14:textId="77777777" w:rsidR="00EE4977" w:rsidRDefault="00EE4977" w:rsidP="00EE4977">
            <w:pPr>
              <w:pStyle w:val="BodyText"/>
            </w:pPr>
            <w:r>
              <w:t>Minimum Result (Major) Focus Pool 3</w:t>
            </w:r>
          </w:p>
        </w:tc>
      </w:tr>
      <w:tr w:rsidR="00EE4977" w14:paraId="31016865" w14:textId="77777777" w:rsidTr="00462274">
        <w:tc>
          <w:tcPr>
            <w:tcW w:w="421" w:type="dxa"/>
          </w:tcPr>
          <w:p w14:paraId="334218E2" w14:textId="77777777" w:rsidR="00EE4977" w:rsidRDefault="00EE4977" w:rsidP="00EE4977">
            <w:pPr>
              <w:pStyle w:val="BodyText"/>
            </w:pPr>
            <w:r>
              <w:t>13</w:t>
            </w:r>
          </w:p>
        </w:tc>
        <w:tc>
          <w:tcPr>
            <w:tcW w:w="814" w:type="dxa"/>
            <w:vAlign w:val="bottom"/>
          </w:tcPr>
          <w:p w14:paraId="09C16F1F" w14:textId="77777777" w:rsidR="00EE4977" w:rsidRPr="002903BC" w:rsidRDefault="00EE4977" w:rsidP="00EE4977">
            <w:pPr>
              <w:pStyle w:val="BodyText"/>
            </w:pPr>
            <w:r w:rsidRPr="002903BC">
              <w:t>£800</w:t>
            </w:r>
          </w:p>
        </w:tc>
        <w:tc>
          <w:tcPr>
            <w:tcW w:w="3456" w:type="dxa"/>
          </w:tcPr>
          <w:p w14:paraId="5CD0A3A5" w14:textId="77777777" w:rsidR="00EE4977" w:rsidRDefault="00EE4977" w:rsidP="00EE4977">
            <w:pPr>
              <w:pStyle w:val="BodyText"/>
            </w:pPr>
            <w:r>
              <w:t>Major Special Material</w:t>
            </w:r>
          </w:p>
        </w:tc>
        <w:tc>
          <w:tcPr>
            <w:tcW w:w="3456" w:type="dxa"/>
          </w:tcPr>
          <w:p w14:paraId="4B22D14D" w14:textId="77777777" w:rsidR="00EE4977" w:rsidRDefault="00EE4977" w:rsidP="00EE4977">
            <w:pPr>
              <w:pStyle w:val="BodyText"/>
            </w:pPr>
            <w:r>
              <w:t>Major Special Material</w:t>
            </w:r>
          </w:p>
        </w:tc>
        <w:tc>
          <w:tcPr>
            <w:tcW w:w="3456" w:type="dxa"/>
          </w:tcPr>
          <w:p w14:paraId="11C44114" w14:textId="77777777" w:rsidR="00EE4977" w:rsidRDefault="00EE4977" w:rsidP="00EE4977">
            <w:pPr>
              <w:pStyle w:val="BodyText"/>
            </w:pPr>
            <w:r>
              <w:t>Major Special Material</w:t>
            </w:r>
          </w:p>
        </w:tc>
      </w:tr>
      <w:tr w:rsidR="00EE4977" w14:paraId="091F249F" w14:textId="77777777" w:rsidTr="00462274">
        <w:tc>
          <w:tcPr>
            <w:tcW w:w="421" w:type="dxa"/>
          </w:tcPr>
          <w:p w14:paraId="1E0EB326" w14:textId="77777777" w:rsidR="00EE4977" w:rsidRDefault="00EE4977" w:rsidP="00EE4977">
            <w:pPr>
              <w:pStyle w:val="BodyText"/>
            </w:pPr>
            <w:r>
              <w:t>14</w:t>
            </w:r>
          </w:p>
        </w:tc>
        <w:tc>
          <w:tcPr>
            <w:tcW w:w="814" w:type="dxa"/>
            <w:vAlign w:val="bottom"/>
          </w:tcPr>
          <w:p w14:paraId="34FB8515" w14:textId="77777777" w:rsidR="00EE4977" w:rsidRPr="002903BC" w:rsidRDefault="00EE4977" w:rsidP="00EE4977">
            <w:pPr>
              <w:pStyle w:val="BodyText"/>
            </w:pPr>
            <w:r w:rsidRPr="002903BC">
              <w:t>£1,2</w:t>
            </w:r>
            <w:r>
              <w:t>0</w:t>
            </w:r>
            <w:r w:rsidRPr="002903BC">
              <w:t>0</w:t>
            </w:r>
          </w:p>
        </w:tc>
        <w:tc>
          <w:tcPr>
            <w:tcW w:w="3456" w:type="dxa"/>
          </w:tcPr>
          <w:p w14:paraId="302D4D06" w14:textId="77777777" w:rsidR="00EE4977" w:rsidRDefault="00EE4977" w:rsidP="00EE4977">
            <w:pPr>
              <w:pStyle w:val="BodyText"/>
            </w:pPr>
            <w:r>
              <w:t>Minimum Result (Impossible) Focus Pool 3</w:t>
            </w:r>
          </w:p>
        </w:tc>
        <w:tc>
          <w:tcPr>
            <w:tcW w:w="3456" w:type="dxa"/>
          </w:tcPr>
          <w:p w14:paraId="54F0A337" w14:textId="77777777" w:rsidR="00EE4977" w:rsidRDefault="00EE4977" w:rsidP="00EE4977">
            <w:pPr>
              <w:pStyle w:val="BodyText"/>
            </w:pPr>
            <w:r>
              <w:t>Minimum Result (Impossible) Focus Pool 3</w:t>
            </w:r>
          </w:p>
        </w:tc>
        <w:tc>
          <w:tcPr>
            <w:tcW w:w="3456" w:type="dxa"/>
          </w:tcPr>
          <w:p w14:paraId="2EB24C20" w14:textId="77777777" w:rsidR="00EE4977" w:rsidRDefault="00EE4977" w:rsidP="00EE4977">
            <w:pPr>
              <w:pStyle w:val="BodyText"/>
            </w:pPr>
            <w:r>
              <w:t>Minimum Result (Impossible) Focus Pool 3</w:t>
            </w:r>
          </w:p>
        </w:tc>
      </w:tr>
      <w:tr w:rsidR="00EE4977" w14:paraId="31AF3868" w14:textId="77777777" w:rsidTr="00462274">
        <w:tc>
          <w:tcPr>
            <w:tcW w:w="421" w:type="dxa"/>
          </w:tcPr>
          <w:p w14:paraId="0ACC95B2" w14:textId="77777777" w:rsidR="00EE4977" w:rsidRDefault="00EE4977" w:rsidP="00EE4977">
            <w:pPr>
              <w:pStyle w:val="BodyText"/>
            </w:pPr>
            <w:r>
              <w:t>15</w:t>
            </w:r>
          </w:p>
        </w:tc>
        <w:tc>
          <w:tcPr>
            <w:tcW w:w="814" w:type="dxa"/>
            <w:vAlign w:val="bottom"/>
          </w:tcPr>
          <w:p w14:paraId="65978E66" w14:textId="77777777" w:rsidR="00EE4977" w:rsidRPr="002903BC" w:rsidRDefault="00EE4977" w:rsidP="00EE4977">
            <w:pPr>
              <w:pStyle w:val="BodyText"/>
            </w:pPr>
            <w:r w:rsidRPr="002903BC">
              <w:t>£2,000</w:t>
            </w:r>
          </w:p>
        </w:tc>
        <w:tc>
          <w:tcPr>
            <w:tcW w:w="3456" w:type="dxa"/>
          </w:tcPr>
          <w:p w14:paraId="023EDCDD" w14:textId="0A5F25FB" w:rsidR="00EE4977" w:rsidRDefault="00EE4977" w:rsidP="00EE4977">
            <w:pPr>
              <w:pStyle w:val="BodyText"/>
            </w:pPr>
            <w:r>
              <w:t>Spider Climb</w:t>
            </w:r>
          </w:p>
        </w:tc>
        <w:tc>
          <w:tcPr>
            <w:tcW w:w="3456" w:type="dxa"/>
          </w:tcPr>
          <w:p w14:paraId="40ABBCCA" w14:textId="6DDA3168" w:rsidR="00EE4977" w:rsidRDefault="00EE4977" w:rsidP="00EE4977">
            <w:pPr>
              <w:pStyle w:val="BodyText"/>
            </w:pPr>
            <w:r>
              <w:t>Diehard</w:t>
            </w:r>
          </w:p>
        </w:tc>
        <w:tc>
          <w:tcPr>
            <w:tcW w:w="3456" w:type="dxa"/>
          </w:tcPr>
          <w:p w14:paraId="17765533" w14:textId="279ECBE9" w:rsidR="00EE4977" w:rsidRDefault="00EE4977" w:rsidP="00EE4977">
            <w:pPr>
              <w:pStyle w:val="BodyText"/>
            </w:pPr>
            <w:r>
              <w:t>Tunnel Snake</w:t>
            </w:r>
          </w:p>
        </w:tc>
      </w:tr>
      <w:tr w:rsidR="00EE4977" w14:paraId="751F681B" w14:textId="77777777" w:rsidTr="00462274">
        <w:tc>
          <w:tcPr>
            <w:tcW w:w="421" w:type="dxa"/>
          </w:tcPr>
          <w:p w14:paraId="2A13AE12" w14:textId="77777777" w:rsidR="00EE4977" w:rsidRDefault="00EE4977" w:rsidP="00EE4977">
            <w:pPr>
              <w:pStyle w:val="BodyText"/>
            </w:pPr>
            <w:r>
              <w:t>16</w:t>
            </w:r>
          </w:p>
        </w:tc>
        <w:tc>
          <w:tcPr>
            <w:tcW w:w="814" w:type="dxa"/>
            <w:vAlign w:val="bottom"/>
          </w:tcPr>
          <w:p w14:paraId="5009BC88" w14:textId="77777777" w:rsidR="00EE4977" w:rsidRPr="002903BC" w:rsidRDefault="00EE4977" w:rsidP="00EE4977">
            <w:pPr>
              <w:pStyle w:val="BodyText"/>
            </w:pPr>
            <w:r w:rsidRPr="002903BC">
              <w:t>£3,</w:t>
            </w:r>
            <w:r>
              <w:t>0</w:t>
            </w:r>
            <w:r w:rsidRPr="002903BC">
              <w:t>00</w:t>
            </w:r>
          </w:p>
        </w:tc>
        <w:tc>
          <w:tcPr>
            <w:tcW w:w="3456" w:type="dxa"/>
          </w:tcPr>
          <w:p w14:paraId="20929F00" w14:textId="77777777" w:rsidR="00EE4977" w:rsidRDefault="00EE4977" w:rsidP="00EE4977">
            <w:pPr>
              <w:pStyle w:val="BodyText"/>
            </w:pPr>
            <w:r>
              <w:t>Minimum Result (Impossible) Focus Pool 4</w:t>
            </w:r>
          </w:p>
        </w:tc>
        <w:tc>
          <w:tcPr>
            <w:tcW w:w="3456" w:type="dxa"/>
          </w:tcPr>
          <w:p w14:paraId="33EA8490" w14:textId="77777777" w:rsidR="00EE4977" w:rsidRDefault="00EE4977" w:rsidP="00EE4977">
            <w:pPr>
              <w:pStyle w:val="BodyText"/>
            </w:pPr>
            <w:r>
              <w:t>Minimum Result (Impossible) Focus Pool 4</w:t>
            </w:r>
          </w:p>
        </w:tc>
        <w:tc>
          <w:tcPr>
            <w:tcW w:w="3456" w:type="dxa"/>
          </w:tcPr>
          <w:p w14:paraId="46EC5FAE" w14:textId="77777777" w:rsidR="00EE4977" w:rsidRDefault="00EE4977" w:rsidP="00EE4977">
            <w:pPr>
              <w:pStyle w:val="BodyText"/>
            </w:pPr>
            <w:r>
              <w:t>Minimum Result (Impossible) Focus Pool 4</w:t>
            </w:r>
          </w:p>
        </w:tc>
      </w:tr>
      <w:tr w:rsidR="00EE4977" w14:paraId="4318F925" w14:textId="77777777" w:rsidTr="00462274">
        <w:tc>
          <w:tcPr>
            <w:tcW w:w="421" w:type="dxa"/>
          </w:tcPr>
          <w:p w14:paraId="50E9C21A" w14:textId="77777777" w:rsidR="00EE4977" w:rsidRDefault="00EE4977" w:rsidP="00EE4977">
            <w:pPr>
              <w:pStyle w:val="BodyText"/>
            </w:pPr>
            <w:r>
              <w:t>17</w:t>
            </w:r>
          </w:p>
        </w:tc>
        <w:tc>
          <w:tcPr>
            <w:tcW w:w="814" w:type="dxa"/>
            <w:vAlign w:val="bottom"/>
          </w:tcPr>
          <w:p w14:paraId="32C847AC" w14:textId="77777777" w:rsidR="00EE4977" w:rsidRPr="002903BC" w:rsidRDefault="00EE4977" w:rsidP="00EE4977">
            <w:pPr>
              <w:pStyle w:val="BodyText"/>
            </w:pPr>
            <w:r w:rsidRPr="002903BC">
              <w:t>£5,000</w:t>
            </w:r>
          </w:p>
        </w:tc>
        <w:tc>
          <w:tcPr>
            <w:tcW w:w="3456" w:type="dxa"/>
          </w:tcPr>
          <w:p w14:paraId="48725E5C" w14:textId="77777777" w:rsidR="00EE4977" w:rsidRDefault="00EE4977" w:rsidP="00EE4977">
            <w:pPr>
              <w:pStyle w:val="BodyText"/>
            </w:pPr>
            <w:r>
              <w:t>Impossible Special Material</w:t>
            </w:r>
          </w:p>
        </w:tc>
        <w:tc>
          <w:tcPr>
            <w:tcW w:w="3456" w:type="dxa"/>
          </w:tcPr>
          <w:p w14:paraId="669AD732" w14:textId="77777777" w:rsidR="00EE4977" w:rsidRDefault="00EE4977" w:rsidP="00EE4977">
            <w:pPr>
              <w:pStyle w:val="BodyText"/>
            </w:pPr>
            <w:r>
              <w:t>Impossible Special Material</w:t>
            </w:r>
          </w:p>
        </w:tc>
        <w:tc>
          <w:tcPr>
            <w:tcW w:w="3456" w:type="dxa"/>
          </w:tcPr>
          <w:p w14:paraId="5D3E88F5" w14:textId="77777777" w:rsidR="00EE4977" w:rsidRDefault="00EE4977" w:rsidP="00EE4977">
            <w:pPr>
              <w:pStyle w:val="BodyText"/>
            </w:pPr>
            <w:r>
              <w:t>Impossible Special Material</w:t>
            </w:r>
          </w:p>
        </w:tc>
      </w:tr>
      <w:tr w:rsidR="00EE4977" w14:paraId="5800B5D4" w14:textId="77777777" w:rsidTr="00462274">
        <w:tc>
          <w:tcPr>
            <w:tcW w:w="421" w:type="dxa"/>
          </w:tcPr>
          <w:p w14:paraId="301AC7A0" w14:textId="77777777" w:rsidR="00EE4977" w:rsidRDefault="00EE4977" w:rsidP="00EE4977">
            <w:pPr>
              <w:pStyle w:val="BodyText"/>
            </w:pPr>
            <w:r>
              <w:t>18</w:t>
            </w:r>
          </w:p>
        </w:tc>
        <w:tc>
          <w:tcPr>
            <w:tcW w:w="814" w:type="dxa"/>
            <w:vAlign w:val="bottom"/>
          </w:tcPr>
          <w:p w14:paraId="0E690E09" w14:textId="77777777" w:rsidR="00EE4977" w:rsidRPr="002903BC" w:rsidRDefault="00EE4977" w:rsidP="00EE4977">
            <w:pPr>
              <w:pStyle w:val="BodyText"/>
            </w:pPr>
            <w:r w:rsidRPr="002903BC">
              <w:t>£8,000</w:t>
            </w:r>
          </w:p>
        </w:tc>
        <w:tc>
          <w:tcPr>
            <w:tcW w:w="3456" w:type="dxa"/>
          </w:tcPr>
          <w:p w14:paraId="6F4C18A1" w14:textId="77777777" w:rsidR="00EE4977" w:rsidRDefault="00EE4977" w:rsidP="00EE4977">
            <w:pPr>
              <w:pStyle w:val="BodyText"/>
            </w:pPr>
            <w:r>
              <w:t>Minimum Result (Fanciful) Focus Pool 4</w:t>
            </w:r>
          </w:p>
        </w:tc>
        <w:tc>
          <w:tcPr>
            <w:tcW w:w="3456" w:type="dxa"/>
          </w:tcPr>
          <w:p w14:paraId="5559BC84" w14:textId="77777777" w:rsidR="00EE4977" w:rsidRDefault="00EE4977" w:rsidP="00EE4977">
            <w:pPr>
              <w:pStyle w:val="BodyText"/>
            </w:pPr>
            <w:r>
              <w:t>Minimum Result (Fanciful) Focus Pool 4</w:t>
            </w:r>
          </w:p>
        </w:tc>
        <w:tc>
          <w:tcPr>
            <w:tcW w:w="3456" w:type="dxa"/>
          </w:tcPr>
          <w:p w14:paraId="6EA200AC" w14:textId="77777777" w:rsidR="00EE4977" w:rsidRDefault="00EE4977" w:rsidP="00EE4977">
            <w:pPr>
              <w:pStyle w:val="BodyText"/>
            </w:pPr>
            <w:r>
              <w:t>Minimum Result (Fanciful) Focus Pool 4</w:t>
            </w:r>
          </w:p>
        </w:tc>
      </w:tr>
      <w:tr w:rsidR="00EE4977" w14:paraId="4255127E" w14:textId="77777777" w:rsidTr="00462274">
        <w:tc>
          <w:tcPr>
            <w:tcW w:w="421" w:type="dxa"/>
          </w:tcPr>
          <w:p w14:paraId="2E4C5CDC" w14:textId="77777777" w:rsidR="00EE4977" w:rsidRDefault="00EE4977" w:rsidP="00EE4977">
            <w:pPr>
              <w:pStyle w:val="BodyText"/>
            </w:pPr>
            <w:r>
              <w:t>19</w:t>
            </w:r>
          </w:p>
        </w:tc>
        <w:tc>
          <w:tcPr>
            <w:tcW w:w="814" w:type="dxa"/>
            <w:vAlign w:val="bottom"/>
          </w:tcPr>
          <w:p w14:paraId="42932B67" w14:textId="77777777" w:rsidR="00EE4977" w:rsidRPr="002903BC" w:rsidRDefault="00EE4977" w:rsidP="00EE4977">
            <w:pPr>
              <w:pStyle w:val="BodyText"/>
            </w:pPr>
            <w:r w:rsidRPr="002903BC">
              <w:t>£12,</w:t>
            </w:r>
            <w:r>
              <w:t>0</w:t>
            </w:r>
            <w:r w:rsidRPr="002903BC">
              <w:t>00</w:t>
            </w:r>
          </w:p>
        </w:tc>
        <w:tc>
          <w:tcPr>
            <w:tcW w:w="3456" w:type="dxa"/>
          </w:tcPr>
          <w:p w14:paraId="22F4F333" w14:textId="34AE991A" w:rsidR="00EE4977" w:rsidRDefault="00EE4977" w:rsidP="00EE4977">
            <w:pPr>
              <w:pStyle w:val="BodyText"/>
            </w:pPr>
            <w:r>
              <w:t>Consistency 3 (Climb)</w:t>
            </w:r>
          </w:p>
        </w:tc>
        <w:tc>
          <w:tcPr>
            <w:tcW w:w="3456" w:type="dxa"/>
          </w:tcPr>
          <w:p w14:paraId="2A22AAC5" w14:textId="31CA5408" w:rsidR="00EE4977" w:rsidRDefault="00EE4977" w:rsidP="00EE4977">
            <w:pPr>
              <w:pStyle w:val="BodyText"/>
            </w:pPr>
            <w:r>
              <w:t>Consistency 3 (Constitution)</w:t>
            </w:r>
          </w:p>
        </w:tc>
        <w:tc>
          <w:tcPr>
            <w:tcW w:w="3456" w:type="dxa"/>
          </w:tcPr>
          <w:p w14:paraId="0EFE06BC" w14:textId="0E39B417" w:rsidR="00EE4977" w:rsidRDefault="00EE4977" w:rsidP="00EE4977">
            <w:pPr>
              <w:pStyle w:val="BodyText"/>
            </w:pPr>
            <w:r>
              <w:t>Consistency 3 ((Constitution))</w:t>
            </w:r>
          </w:p>
        </w:tc>
      </w:tr>
      <w:tr w:rsidR="00EE4977" w14:paraId="6991F433" w14:textId="77777777" w:rsidTr="00462274">
        <w:tc>
          <w:tcPr>
            <w:tcW w:w="421" w:type="dxa"/>
          </w:tcPr>
          <w:p w14:paraId="54B34E74" w14:textId="77777777" w:rsidR="00EE4977" w:rsidRDefault="00EE4977" w:rsidP="00EE4977">
            <w:pPr>
              <w:pStyle w:val="BodyText"/>
            </w:pPr>
            <w:r>
              <w:t>20</w:t>
            </w:r>
          </w:p>
        </w:tc>
        <w:tc>
          <w:tcPr>
            <w:tcW w:w="814" w:type="dxa"/>
            <w:vAlign w:val="bottom"/>
          </w:tcPr>
          <w:p w14:paraId="7DD59A71" w14:textId="77777777" w:rsidR="00EE4977" w:rsidRPr="002903BC" w:rsidRDefault="00EE4977" w:rsidP="00EE4977">
            <w:pPr>
              <w:pStyle w:val="BodyText"/>
            </w:pPr>
            <w:r w:rsidRPr="002903BC">
              <w:t>£20,000</w:t>
            </w:r>
          </w:p>
        </w:tc>
        <w:tc>
          <w:tcPr>
            <w:tcW w:w="3456" w:type="dxa"/>
          </w:tcPr>
          <w:p w14:paraId="0692ED3F" w14:textId="77777777" w:rsidR="00EE4977" w:rsidRDefault="00EE4977" w:rsidP="00EE4977">
            <w:pPr>
              <w:pStyle w:val="BodyText"/>
            </w:pPr>
            <w:r>
              <w:t>Minimum Result (Fanciful) Focus Pool 5</w:t>
            </w:r>
          </w:p>
        </w:tc>
        <w:tc>
          <w:tcPr>
            <w:tcW w:w="3456" w:type="dxa"/>
          </w:tcPr>
          <w:p w14:paraId="4DA437AB" w14:textId="77777777" w:rsidR="00EE4977" w:rsidRDefault="00EE4977" w:rsidP="00EE4977">
            <w:pPr>
              <w:pStyle w:val="BodyText"/>
            </w:pPr>
            <w:r>
              <w:t>Minimum Result (Fanciful) Focus Pool 5</w:t>
            </w:r>
          </w:p>
        </w:tc>
        <w:tc>
          <w:tcPr>
            <w:tcW w:w="3456" w:type="dxa"/>
          </w:tcPr>
          <w:p w14:paraId="2FF87449" w14:textId="77777777" w:rsidR="00EE4977" w:rsidRDefault="00EE4977" w:rsidP="00EE4977">
            <w:pPr>
              <w:pStyle w:val="BodyText"/>
            </w:pPr>
            <w:r>
              <w:t>Minimum Result (Fanciful) Focus Pool 5</w:t>
            </w:r>
          </w:p>
        </w:tc>
      </w:tr>
    </w:tbl>
    <w:p w14:paraId="5B8911F2" w14:textId="4179D929" w:rsidR="00975922" w:rsidRDefault="00975922" w:rsidP="00975922">
      <w:pPr>
        <w:pStyle w:val="BodyText"/>
      </w:pPr>
      <w:r>
        <w:t>* A variant is available for those without Climbing Claws: The Apparel must cover Location 8, and it functions as Climbing Claws instead of granting Spider Climb at 7</w:t>
      </w:r>
      <w:r w:rsidRPr="00A0248A">
        <w:rPr>
          <w:vertAlign w:val="superscript"/>
        </w:rPr>
        <w:t>th</w:t>
      </w:r>
      <w:r>
        <w:t xml:space="preserve"> Level. </w:t>
      </w:r>
    </w:p>
    <w:p w14:paraId="55174C8B" w14:textId="43616AD9" w:rsidR="00242CB8" w:rsidRDefault="00242CB8">
      <w:pPr>
        <w:rPr>
          <w:rFonts w:ascii="Arial" w:eastAsia="Arial" w:hAnsi="Arial"/>
          <w:sz w:val="16"/>
          <w:szCs w:val="16"/>
        </w:rPr>
      </w:pPr>
    </w:p>
    <w:tbl>
      <w:tblPr>
        <w:tblStyle w:val="TableGrid"/>
        <w:tblW w:w="11603" w:type="dxa"/>
        <w:tblInd w:w="108" w:type="dxa"/>
        <w:tblLook w:val="04A0" w:firstRow="1" w:lastRow="0" w:firstColumn="1" w:lastColumn="0" w:noHBand="0" w:noVBand="1"/>
      </w:tblPr>
      <w:tblGrid>
        <w:gridCol w:w="421"/>
        <w:gridCol w:w="814"/>
        <w:gridCol w:w="3456"/>
        <w:gridCol w:w="3456"/>
        <w:gridCol w:w="3456"/>
      </w:tblGrid>
      <w:tr w:rsidR="0071486B" w14:paraId="543DCEF4" w14:textId="77777777" w:rsidTr="00462274">
        <w:trPr>
          <w:tblHeader/>
        </w:trPr>
        <w:tc>
          <w:tcPr>
            <w:tcW w:w="421" w:type="dxa"/>
          </w:tcPr>
          <w:p w14:paraId="327AE295" w14:textId="77777777" w:rsidR="0071486B" w:rsidRDefault="0071486B" w:rsidP="0071486B">
            <w:pPr>
              <w:pStyle w:val="BodyText"/>
            </w:pPr>
            <w:r>
              <w:t>L</w:t>
            </w:r>
          </w:p>
        </w:tc>
        <w:tc>
          <w:tcPr>
            <w:tcW w:w="814" w:type="dxa"/>
            <w:vAlign w:val="bottom"/>
          </w:tcPr>
          <w:p w14:paraId="2F533337" w14:textId="77777777" w:rsidR="0071486B" w:rsidRDefault="0071486B" w:rsidP="0071486B">
            <w:pPr>
              <w:pStyle w:val="BodyText"/>
            </w:pPr>
            <w:r>
              <w:t>Minor</w:t>
            </w:r>
          </w:p>
        </w:tc>
        <w:tc>
          <w:tcPr>
            <w:tcW w:w="3456" w:type="dxa"/>
          </w:tcPr>
          <w:p w14:paraId="25E08A97" w14:textId="5ABCFAE0" w:rsidR="0071486B" w:rsidRDefault="0071486B" w:rsidP="0071486B">
            <w:pPr>
              <w:pStyle w:val="BodyText"/>
            </w:pPr>
            <w:r>
              <w:t>Deception (Location 0)</w:t>
            </w:r>
          </w:p>
        </w:tc>
        <w:tc>
          <w:tcPr>
            <w:tcW w:w="3456" w:type="dxa"/>
          </w:tcPr>
          <w:p w14:paraId="323192E1" w14:textId="726F16F5" w:rsidR="0071486B" w:rsidRDefault="0071486B" w:rsidP="0071486B">
            <w:pPr>
              <w:pStyle w:val="BodyText"/>
            </w:pPr>
            <w:r>
              <w:t xml:space="preserve">Determination (Location </w:t>
            </w:r>
            <w:r w:rsidR="009779EF">
              <w:t>9</w:t>
            </w:r>
            <w:r>
              <w:t>)</w:t>
            </w:r>
          </w:p>
        </w:tc>
        <w:tc>
          <w:tcPr>
            <w:tcW w:w="3456" w:type="dxa"/>
          </w:tcPr>
          <w:p w14:paraId="32DC9B47" w14:textId="4E39D5B8" w:rsidR="0071486B" w:rsidRDefault="0071486B" w:rsidP="0071486B">
            <w:pPr>
              <w:pStyle w:val="BodyText"/>
            </w:pPr>
            <w:r>
              <w:t xml:space="preserve">Diplomacy (Location </w:t>
            </w:r>
            <w:proofErr w:type="gramStart"/>
            <w:r>
              <w:t>9)</w:t>
            </w:r>
            <w:r w:rsidR="004D4C8D">
              <w:t>*</w:t>
            </w:r>
            <w:proofErr w:type="gramEnd"/>
          </w:p>
        </w:tc>
      </w:tr>
      <w:tr w:rsidR="00770EA8" w14:paraId="6BD2A898" w14:textId="77777777" w:rsidTr="00462274">
        <w:tc>
          <w:tcPr>
            <w:tcW w:w="421" w:type="dxa"/>
          </w:tcPr>
          <w:p w14:paraId="62395083" w14:textId="77777777" w:rsidR="00770EA8" w:rsidRDefault="00770EA8" w:rsidP="00770EA8">
            <w:pPr>
              <w:pStyle w:val="BodyText"/>
            </w:pPr>
            <w:r>
              <w:t>1</w:t>
            </w:r>
          </w:p>
        </w:tc>
        <w:tc>
          <w:tcPr>
            <w:tcW w:w="814" w:type="dxa"/>
            <w:vAlign w:val="bottom"/>
          </w:tcPr>
          <w:p w14:paraId="4BD2A4AE" w14:textId="77777777" w:rsidR="00770EA8" w:rsidRPr="002903BC" w:rsidRDefault="00770EA8" w:rsidP="00770EA8">
            <w:pPr>
              <w:pStyle w:val="BodyText"/>
            </w:pPr>
            <w:r w:rsidRPr="002903BC">
              <w:t>£</w:t>
            </w:r>
            <w:r>
              <w:t>3</w:t>
            </w:r>
          </w:p>
        </w:tc>
        <w:tc>
          <w:tcPr>
            <w:tcW w:w="3456" w:type="dxa"/>
          </w:tcPr>
          <w:p w14:paraId="6B04810C" w14:textId="0B7071A8" w:rsidR="00770EA8" w:rsidRDefault="00770EA8" w:rsidP="00770EA8">
            <w:pPr>
              <w:pStyle w:val="BodyText"/>
            </w:pPr>
            <w:r>
              <w:t>Masquerade</w:t>
            </w:r>
          </w:p>
        </w:tc>
        <w:tc>
          <w:tcPr>
            <w:tcW w:w="3456" w:type="dxa"/>
          </w:tcPr>
          <w:p w14:paraId="26D7A165" w14:textId="646B2AD0" w:rsidR="00770EA8" w:rsidRDefault="00770EA8" w:rsidP="00770EA8">
            <w:pPr>
              <w:pStyle w:val="BodyText"/>
            </w:pPr>
            <w:r>
              <w:t>Resolve</w:t>
            </w:r>
          </w:p>
        </w:tc>
        <w:tc>
          <w:tcPr>
            <w:tcW w:w="3456" w:type="dxa"/>
          </w:tcPr>
          <w:p w14:paraId="3957793B" w14:textId="43A82B8B" w:rsidR="00770EA8" w:rsidRDefault="00A92592" w:rsidP="00770EA8">
            <w:pPr>
              <w:pStyle w:val="BodyText"/>
            </w:pPr>
            <w:r>
              <w:t>Glad-Hand</w:t>
            </w:r>
          </w:p>
        </w:tc>
      </w:tr>
      <w:tr w:rsidR="00770EA8" w14:paraId="7300413C" w14:textId="77777777" w:rsidTr="00462274">
        <w:tc>
          <w:tcPr>
            <w:tcW w:w="421" w:type="dxa"/>
          </w:tcPr>
          <w:p w14:paraId="0B9AB919" w14:textId="77777777" w:rsidR="00770EA8" w:rsidRDefault="00770EA8" w:rsidP="00770EA8">
            <w:pPr>
              <w:pStyle w:val="BodyText"/>
            </w:pPr>
            <w:r>
              <w:t>2</w:t>
            </w:r>
          </w:p>
        </w:tc>
        <w:tc>
          <w:tcPr>
            <w:tcW w:w="814" w:type="dxa"/>
            <w:vAlign w:val="bottom"/>
          </w:tcPr>
          <w:p w14:paraId="49BB9A85" w14:textId="77777777" w:rsidR="00770EA8" w:rsidRPr="002903BC" w:rsidRDefault="00770EA8" w:rsidP="00770EA8">
            <w:pPr>
              <w:pStyle w:val="BodyText"/>
            </w:pPr>
            <w:r w:rsidRPr="002903BC">
              <w:t>£</w:t>
            </w:r>
            <w:r>
              <w:t>5</w:t>
            </w:r>
          </w:p>
        </w:tc>
        <w:tc>
          <w:tcPr>
            <w:tcW w:w="3456" w:type="dxa"/>
          </w:tcPr>
          <w:p w14:paraId="3D23C120" w14:textId="07AC967A" w:rsidR="00770EA8" w:rsidRDefault="00770EA8" w:rsidP="00770EA8">
            <w:pPr>
              <w:pStyle w:val="BodyText"/>
            </w:pPr>
            <w:r>
              <w:t>+1 Proficiency or Quality Die (Deception)</w:t>
            </w:r>
          </w:p>
        </w:tc>
        <w:tc>
          <w:tcPr>
            <w:tcW w:w="3456" w:type="dxa"/>
          </w:tcPr>
          <w:p w14:paraId="1FB4B62E" w14:textId="38626A45" w:rsidR="00770EA8" w:rsidRDefault="00770EA8" w:rsidP="00770EA8">
            <w:pPr>
              <w:pStyle w:val="BodyText"/>
            </w:pPr>
            <w:r>
              <w:t>+1 Proficiency or Quality Die (Determination)</w:t>
            </w:r>
          </w:p>
        </w:tc>
        <w:tc>
          <w:tcPr>
            <w:tcW w:w="3456" w:type="dxa"/>
          </w:tcPr>
          <w:p w14:paraId="72BDB61C" w14:textId="44519AFC" w:rsidR="00770EA8" w:rsidRDefault="00770EA8" w:rsidP="00770EA8">
            <w:pPr>
              <w:pStyle w:val="BodyText"/>
            </w:pPr>
            <w:r>
              <w:t>+1 Proficiency or Quality Die (Diplomacy)</w:t>
            </w:r>
          </w:p>
        </w:tc>
      </w:tr>
      <w:tr w:rsidR="00770EA8" w14:paraId="1DFCACE7" w14:textId="77777777" w:rsidTr="00462274">
        <w:tc>
          <w:tcPr>
            <w:tcW w:w="421" w:type="dxa"/>
          </w:tcPr>
          <w:p w14:paraId="6BD39EBE" w14:textId="77777777" w:rsidR="00770EA8" w:rsidRDefault="00770EA8" w:rsidP="00770EA8">
            <w:pPr>
              <w:pStyle w:val="BodyText"/>
            </w:pPr>
            <w:r>
              <w:t>3</w:t>
            </w:r>
          </w:p>
        </w:tc>
        <w:tc>
          <w:tcPr>
            <w:tcW w:w="814" w:type="dxa"/>
            <w:vAlign w:val="bottom"/>
          </w:tcPr>
          <w:p w14:paraId="307DDA48" w14:textId="77777777" w:rsidR="00770EA8" w:rsidRPr="002903BC" w:rsidRDefault="00770EA8" w:rsidP="00770EA8">
            <w:pPr>
              <w:pStyle w:val="BodyText"/>
            </w:pPr>
            <w:r w:rsidRPr="002903BC">
              <w:t>£8</w:t>
            </w:r>
          </w:p>
        </w:tc>
        <w:tc>
          <w:tcPr>
            <w:tcW w:w="3456" w:type="dxa"/>
          </w:tcPr>
          <w:p w14:paraId="672BCE5A" w14:textId="5ACCB7FE" w:rsidR="00770EA8" w:rsidRDefault="00770EA8" w:rsidP="00770EA8">
            <w:pPr>
              <w:pStyle w:val="BodyText"/>
            </w:pPr>
            <w:r>
              <w:t>Consistency (Deception)</w:t>
            </w:r>
          </w:p>
        </w:tc>
        <w:tc>
          <w:tcPr>
            <w:tcW w:w="3456" w:type="dxa"/>
          </w:tcPr>
          <w:p w14:paraId="16983681" w14:textId="650179F2" w:rsidR="00770EA8" w:rsidRDefault="00770EA8" w:rsidP="00770EA8">
            <w:pPr>
              <w:pStyle w:val="BodyText"/>
            </w:pPr>
            <w:r>
              <w:t>Consistency (Determination)</w:t>
            </w:r>
          </w:p>
        </w:tc>
        <w:tc>
          <w:tcPr>
            <w:tcW w:w="3456" w:type="dxa"/>
          </w:tcPr>
          <w:p w14:paraId="686FA43D" w14:textId="46FB4CDF" w:rsidR="00770EA8" w:rsidRDefault="00770EA8" w:rsidP="00770EA8">
            <w:pPr>
              <w:pStyle w:val="BodyText"/>
            </w:pPr>
            <w:r>
              <w:t>Consistency (Diplomacy)</w:t>
            </w:r>
          </w:p>
        </w:tc>
      </w:tr>
      <w:tr w:rsidR="00770EA8" w14:paraId="08D8DEC1" w14:textId="77777777" w:rsidTr="00462274">
        <w:tc>
          <w:tcPr>
            <w:tcW w:w="421" w:type="dxa"/>
          </w:tcPr>
          <w:p w14:paraId="0181CD3F" w14:textId="77777777" w:rsidR="00770EA8" w:rsidRDefault="00770EA8" w:rsidP="00770EA8">
            <w:pPr>
              <w:pStyle w:val="BodyText"/>
            </w:pPr>
            <w:r>
              <w:t>4</w:t>
            </w:r>
          </w:p>
        </w:tc>
        <w:tc>
          <w:tcPr>
            <w:tcW w:w="814" w:type="dxa"/>
            <w:vAlign w:val="bottom"/>
          </w:tcPr>
          <w:p w14:paraId="6BABAD9F" w14:textId="77777777" w:rsidR="00770EA8" w:rsidRPr="002903BC" w:rsidRDefault="00770EA8" w:rsidP="00770EA8">
            <w:pPr>
              <w:pStyle w:val="BodyText"/>
            </w:pPr>
            <w:r w:rsidRPr="002903BC">
              <w:t>£12</w:t>
            </w:r>
          </w:p>
        </w:tc>
        <w:tc>
          <w:tcPr>
            <w:tcW w:w="3456" w:type="dxa"/>
          </w:tcPr>
          <w:p w14:paraId="34308E65" w14:textId="77777777" w:rsidR="00770EA8" w:rsidRDefault="00770EA8" w:rsidP="00770EA8">
            <w:pPr>
              <w:pStyle w:val="BodyText"/>
            </w:pPr>
            <w:r>
              <w:t>Minimum Result (Moderate) Focus Pool 1</w:t>
            </w:r>
          </w:p>
        </w:tc>
        <w:tc>
          <w:tcPr>
            <w:tcW w:w="3456" w:type="dxa"/>
          </w:tcPr>
          <w:p w14:paraId="45D391C8" w14:textId="7522015F" w:rsidR="00770EA8" w:rsidRDefault="00770EA8" w:rsidP="00770EA8">
            <w:pPr>
              <w:pStyle w:val="BodyText"/>
            </w:pPr>
            <w:r>
              <w:t>Minimum Result (Moderate) Focus Pool 1</w:t>
            </w:r>
          </w:p>
        </w:tc>
        <w:tc>
          <w:tcPr>
            <w:tcW w:w="3456" w:type="dxa"/>
          </w:tcPr>
          <w:p w14:paraId="608C7E5F" w14:textId="504533F1" w:rsidR="00770EA8" w:rsidRDefault="00770EA8" w:rsidP="00770EA8">
            <w:pPr>
              <w:pStyle w:val="BodyText"/>
            </w:pPr>
            <w:r>
              <w:t>Minimum Result (Moderate) Focus Pool 1</w:t>
            </w:r>
          </w:p>
        </w:tc>
      </w:tr>
      <w:tr w:rsidR="00770EA8" w14:paraId="0FD4AE6A" w14:textId="77777777" w:rsidTr="00462274">
        <w:tc>
          <w:tcPr>
            <w:tcW w:w="421" w:type="dxa"/>
          </w:tcPr>
          <w:p w14:paraId="02E6363C" w14:textId="77777777" w:rsidR="00770EA8" w:rsidRDefault="00770EA8" w:rsidP="00770EA8">
            <w:pPr>
              <w:pStyle w:val="BodyText"/>
            </w:pPr>
            <w:r>
              <w:t>5</w:t>
            </w:r>
          </w:p>
        </w:tc>
        <w:tc>
          <w:tcPr>
            <w:tcW w:w="814" w:type="dxa"/>
            <w:vAlign w:val="bottom"/>
          </w:tcPr>
          <w:p w14:paraId="54BB3E0A" w14:textId="77777777" w:rsidR="00770EA8" w:rsidRPr="002903BC" w:rsidRDefault="00770EA8" w:rsidP="00770EA8">
            <w:pPr>
              <w:pStyle w:val="BodyText"/>
            </w:pPr>
            <w:r w:rsidRPr="002903BC">
              <w:t>£20</w:t>
            </w:r>
          </w:p>
        </w:tc>
        <w:tc>
          <w:tcPr>
            <w:tcW w:w="3456" w:type="dxa"/>
          </w:tcPr>
          <w:p w14:paraId="2E47DFDA" w14:textId="288DA8E7" w:rsidR="00770EA8" w:rsidRDefault="00770EA8" w:rsidP="00770EA8">
            <w:pPr>
              <w:pStyle w:val="BodyText"/>
            </w:pPr>
            <w:r>
              <w:t>Lesser Special Material</w:t>
            </w:r>
          </w:p>
        </w:tc>
        <w:tc>
          <w:tcPr>
            <w:tcW w:w="3456" w:type="dxa"/>
          </w:tcPr>
          <w:p w14:paraId="16636CFD" w14:textId="475974EE" w:rsidR="00770EA8" w:rsidRDefault="00770EA8" w:rsidP="00770EA8">
            <w:pPr>
              <w:pStyle w:val="BodyText"/>
            </w:pPr>
            <w:r>
              <w:t>Lesser Special Material</w:t>
            </w:r>
          </w:p>
        </w:tc>
        <w:tc>
          <w:tcPr>
            <w:tcW w:w="3456" w:type="dxa"/>
          </w:tcPr>
          <w:p w14:paraId="7F58E1A0" w14:textId="4B47629C" w:rsidR="00770EA8" w:rsidRDefault="00770EA8" w:rsidP="00770EA8">
            <w:pPr>
              <w:pStyle w:val="BodyText"/>
            </w:pPr>
            <w:r>
              <w:t>Lesser Special Material</w:t>
            </w:r>
          </w:p>
        </w:tc>
      </w:tr>
      <w:tr w:rsidR="00770EA8" w14:paraId="796AE75D" w14:textId="77777777" w:rsidTr="00462274">
        <w:tc>
          <w:tcPr>
            <w:tcW w:w="421" w:type="dxa"/>
          </w:tcPr>
          <w:p w14:paraId="6D33D293" w14:textId="77777777" w:rsidR="00770EA8" w:rsidRDefault="00770EA8" w:rsidP="00770EA8">
            <w:pPr>
              <w:pStyle w:val="BodyText"/>
            </w:pPr>
            <w:r>
              <w:t>6</w:t>
            </w:r>
          </w:p>
        </w:tc>
        <w:tc>
          <w:tcPr>
            <w:tcW w:w="814" w:type="dxa"/>
            <w:vAlign w:val="bottom"/>
          </w:tcPr>
          <w:p w14:paraId="782248D6" w14:textId="77777777" w:rsidR="00770EA8" w:rsidRPr="002903BC" w:rsidRDefault="00770EA8" w:rsidP="00770EA8">
            <w:pPr>
              <w:pStyle w:val="BodyText"/>
            </w:pPr>
            <w:r w:rsidRPr="002903BC">
              <w:t>£3</w:t>
            </w:r>
            <w:r>
              <w:t>0</w:t>
            </w:r>
          </w:p>
        </w:tc>
        <w:tc>
          <w:tcPr>
            <w:tcW w:w="3456" w:type="dxa"/>
          </w:tcPr>
          <w:p w14:paraId="56512843" w14:textId="45092EBA" w:rsidR="00770EA8" w:rsidRDefault="00770EA8" w:rsidP="00770EA8">
            <w:pPr>
              <w:pStyle w:val="BodyText"/>
            </w:pPr>
            <w:r>
              <w:t>Minimum Result (Greater) Focus Pool 1</w:t>
            </w:r>
          </w:p>
        </w:tc>
        <w:tc>
          <w:tcPr>
            <w:tcW w:w="3456" w:type="dxa"/>
          </w:tcPr>
          <w:p w14:paraId="02826930" w14:textId="50F3678A" w:rsidR="00770EA8" w:rsidRDefault="00770EA8" w:rsidP="00770EA8">
            <w:pPr>
              <w:pStyle w:val="BodyText"/>
            </w:pPr>
            <w:r>
              <w:t>Minimum Result (Greater) Focus Pool 1</w:t>
            </w:r>
          </w:p>
        </w:tc>
        <w:tc>
          <w:tcPr>
            <w:tcW w:w="3456" w:type="dxa"/>
          </w:tcPr>
          <w:p w14:paraId="6009F78E" w14:textId="0EDE261C" w:rsidR="00770EA8" w:rsidRDefault="00770EA8" w:rsidP="00770EA8">
            <w:pPr>
              <w:pStyle w:val="BodyText"/>
            </w:pPr>
            <w:r>
              <w:t>Minimum Result (Greater) Focus Pool 1</w:t>
            </w:r>
          </w:p>
        </w:tc>
      </w:tr>
      <w:tr w:rsidR="00770EA8" w14:paraId="4614C916" w14:textId="77777777" w:rsidTr="00462274">
        <w:tc>
          <w:tcPr>
            <w:tcW w:w="421" w:type="dxa"/>
          </w:tcPr>
          <w:p w14:paraId="153AD765" w14:textId="77777777" w:rsidR="00770EA8" w:rsidRDefault="00770EA8" w:rsidP="00770EA8">
            <w:pPr>
              <w:pStyle w:val="BodyText"/>
            </w:pPr>
            <w:r>
              <w:t>7</w:t>
            </w:r>
          </w:p>
        </w:tc>
        <w:tc>
          <w:tcPr>
            <w:tcW w:w="814" w:type="dxa"/>
            <w:vAlign w:val="bottom"/>
          </w:tcPr>
          <w:p w14:paraId="0D65F3DE" w14:textId="77777777" w:rsidR="00770EA8" w:rsidRPr="002903BC" w:rsidRDefault="00770EA8" w:rsidP="00770EA8">
            <w:pPr>
              <w:pStyle w:val="BodyText"/>
            </w:pPr>
            <w:r w:rsidRPr="002903BC">
              <w:t>£50</w:t>
            </w:r>
          </w:p>
        </w:tc>
        <w:tc>
          <w:tcPr>
            <w:tcW w:w="3456" w:type="dxa"/>
          </w:tcPr>
          <w:p w14:paraId="1B494BA4" w14:textId="7B68C33B" w:rsidR="00770EA8" w:rsidRDefault="00770EA8" w:rsidP="00770EA8">
            <w:pPr>
              <w:pStyle w:val="BodyText"/>
            </w:pPr>
            <w:r>
              <w:t>Moderate Special Material</w:t>
            </w:r>
          </w:p>
        </w:tc>
        <w:tc>
          <w:tcPr>
            <w:tcW w:w="3456" w:type="dxa"/>
          </w:tcPr>
          <w:p w14:paraId="65E78AB3" w14:textId="7D169E13" w:rsidR="00770EA8" w:rsidRDefault="00770EA8" w:rsidP="00770EA8">
            <w:pPr>
              <w:pStyle w:val="BodyText"/>
            </w:pPr>
            <w:r>
              <w:t>Moderate Special Material</w:t>
            </w:r>
          </w:p>
        </w:tc>
        <w:tc>
          <w:tcPr>
            <w:tcW w:w="3456" w:type="dxa"/>
          </w:tcPr>
          <w:p w14:paraId="7EC0D0BC" w14:textId="67BB319E" w:rsidR="00770EA8" w:rsidRDefault="00770EA8" w:rsidP="00770EA8">
            <w:pPr>
              <w:pStyle w:val="BodyText"/>
            </w:pPr>
            <w:r>
              <w:t>Moderate Special Material</w:t>
            </w:r>
          </w:p>
        </w:tc>
      </w:tr>
      <w:tr w:rsidR="00770EA8" w14:paraId="5985CD99" w14:textId="77777777" w:rsidTr="00462274">
        <w:tc>
          <w:tcPr>
            <w:tcW w:w="421" w:type="dxa"/>
          </w:tcPr>
          <w:p w14:paraId="26733686" w14:textId="77777777" w:rsidR="00770EA8" w:rsidRDefault="00770EA8" w:rsidP="00770EA8">
            <w:pPr>
              <w:pStyle w:val="BodyText"/>
            </w:pPr>
            <w:r>
              <w:t>8</w:t>
            </w:r>
          </w:p>
        </w:tc>
        <w:tc>
          <w:tcPr>
            <w:tcW w:w="814" w:type="dxa"/>
            <w:vAlign w:val="bottom"/>
          </w:tcPr>
          <w:p w14:paraId="2CFF6AE1" w14:textId="77777777" w:rsidR="00770EA8" w:rsidRPr="002903BC" w:rsidRDefault="00770EA8" w:rsidP="00770EA8">
            <w:pPr>
              <w:pStyle w:val="BodyText"/>
            </w:pPr>
            <w:r w:rsidRPr="002903BC">
              <w:t>£80</w:t>
            </w:r>
          </w:p>
        </w:tc>
        <w:tc>
          <w:tcPr>
            <w:tcW w:w="3456" w:type="dxa"/>
          </w:tcPr>
          <w:p w14:paraId="5DB3F60E" w14:textId="77777777" w:rsidR="00770EA8" w:rsidRDefault="00770EA8" w:rsidP="00770EA8">
            <w:pPr>
              <w:pStyle w:val="BodyText"/>
            </w:pPr>
            <w:r>
              <w:t>Minimum Result (Greater) Focus Pool 2</w:t>
            </w:r>
          </w:p>
        </w:tc>
        <w:tc>
          <w:tcPr>
            <w:tcW w:w="3456" w:type="dxa"/>
          </w:tcPr>
          <w:p w14:paraId="5BF35964" w14:textId="7E1C9322" w:rsidR="00770EA8" w:rsidRDefault="00770EA8" w:rsidP="00770EA8">
            <w:pPr>
              <w:pStyle w:val="BodyText"/>
            </w:pPr>
            <w:r>
              <w:t>Minimum Result (Greater) Focus Pool 2</w:t>
            </w:r>
          </w:p>
        </w:tc>
        <w:tc>
          <w:tcPr>
            <w:tcW w:w="3456" w:type="dxa"/>
          </w:tcPr>
          <w:p w14:paraId="21B93728" w14:textId="18E40DA7" w:rsidR="00770EA8" w:rsidRDefault="00770EA8" w:rsidP="00770EA8">
            <w:pPr>
              <w:pStyle w:val="BodyText"/>
            </w:pPr>
            <w:r>
              <w:t>Minimum Result (Greater) Focus Pool 2</w:t>
            </w:r>
          </w:p>
        </w:tc>
      </w:tr>
      <w:tr w:rsidR="00EE4977" w14:paraId="24BF10A2" w14:textId="77777777" w:rsidTr="00462274">
        <w:tc>
          <w:tcPr>
            <w:tcW w:w="421" w:type="dxa"/>
          </w:tcPr>
          <w:p w14:paraId="7D2D5F23" w14:textId="77777777" w:rsidR="00EE4977" w:rsidRDefault="00EE4977" w:rsidP="00EE4977">
            <w:pPr>
              <w:pStyle w:val="BodyText"/>
            </w:pPr>
            <w:r>
              <w:t>9</w:t>
            </w:r>
          </w:p>
        </w:tc>
        <w:tc>
          <w:tcPr>
            <w:tcW w:w="814" w:type="dxa"/>
            <w:vAlign w:val="bottom"/>
          </w:tcPr>
          <w:p w14:paraId="50A7CBE2" w14:textId="77777777" w:rsidR="00EE4977" w:rsidRPr="002903BC" w:rsidRDefault="00EE4977" w:rsidP="00EE4977">
            <w:pPr>
              <w:pStyle w:val="BodyText"/>
            </w:pPr>
            <w:r w:rsidRPr="002903BC">
              <w:t>£12</w:t>
            </w:r>
            <w:r>
              <w:t>0</w:t>
            </w:r>
          </w:p>
        </w:tc>
        <w:tc>
          <w:tcPr>
            <w:tcW w:w="3456" w:type="dxa"/>
          </w:tcPr>
          <w:p w14:paraId="504574D8" w14:textId="6F175189" w:rsidR="00EE4977" w:rsidRDefault="00EE4977" w:rsidP="00EE4977">
            <w:pPr>
              <w:pStyle w:val="BodyText"/>
            </w:pPr>
            <w:r>
              <w:t>Greater Special Material</w:t>
            </w:r>
          </w:p>
        </w:tc>
        <w:tc>
          <w:tcPr>
            <w:tcW w:w="3456" w:type="dxa"/>
          </w:tcPr>
          <w:p w14:paraId="13A050D9" w14:textId="4DED9891" w:rsidR="00EE4977" w:rsidRDefault="00EE4977" w:rsidP="00EE4977">
            <w:pPr>
              <w:pStyle w:val="BodyText"/>
            </w:pPr>
            <w:r>
              <w:t>Greater Special Material</w:t>
            </w:r>
          </w:p>
        </w:tc>
        <w:tc>
          <w:tcPr>
            <w:tcW w:w="3456" w:type="dxa"/>
          </w:tcPr>
          <w:p w14:paraId="084A4829" w14:textId="1BDF596F" w:rsidR="00EE4977" w:rsidRDefault="00EE4977" w:rsidP="00EE4977">
            <w:pPr>
              <w:pStyle w:val="BodyText"/>
            </w:pPr>
            <w:r>
              <w:t>Greater Special Material</w:t>
            </w:r>
          </w:p>
        </w:tc>
      </w:tr>
      <w:tr w:rsidR="00EE4977" w14:paraId="2CB9230B" w14:textId="77777777" w:rsidTr="00462274">
        <w:tc>
          <w:tcPr>
            <w:tcW w:w="421" w:type="dxa"/>
          </w:tcPr>
          <w:p w14:paraId="50EDD21E" w14:textId="77777777" w:rsidR="00EE4977" w:rsidRDefault="00EE4977" w:rsidP="00EE4977">
            <w:pPr>
              <w:pStyle w:val="BodyText"/>
            </w:pPr>
            <w:r>
              <w:t>10</w:t>
            </w:r>
          </w:p>
        </w:tc>
        <w:tc>
          <w:tcPr>
            <w:tcW w:w="814" w:type="dxa"/>
            <w:vAlign w:val="bottom"/>
          </w:tcPr>
          <w:p w14:paraId="4EA2BCBD" w14:textId="77777777" w:rsidR="00EE4977" w:rsidRPr="002903BC" w:rsidRDefault="00EE4977" w:rsidP="00EE4977">
            <w:pPr>
              <w:pStyle w:val="BodyText"/>
            </w:pPr>
            <w:r w:rsidRPr="002903BC">
              <w:t>£200</w:t>
            </w:r>
          </w:p>
        </w:tc>
        <w:tc>
          <w:tcPr>
            <w:tcW w:w="3456" w:type="dxa"/>
          </w:tcPr>
          <w:p w14:paraId="542F7174" w14:textId="77777777" w:rsidR="00EE4977" w:rsidRDefault="00EE4977" w:rsidP="00EE4977">
            <w:pPr>
              <w:pStyle w:val="BodyText"/>
            </w:pPr>
            <w:r>
              <w:t>Minimum Result (Major) Focus Pool 2</w:t>
            </w:r>
          </w:p>
        </w:tc>
        <w:tc>
          <w:tcPr>
            <w:tcW w:w="3456" w:type="dxa"/>
          </w:tcPr>
          <w:p w14:paraId="3B206454" w14:textId="77AC02FF" w:rsidR="00EE4977" w:rsidRDefault="00EE4977" w:rsidP="00EE4977">
            <w:pPr>
              <w:pStyle w:val="BodyText"/>
            </w:pPr>
            <w:r>
              <w:t>Minimum Result (Major) Focus Pool 2</w:t>
            </w:r>
          </w:p>
        </w:tc>
        <w:tc>
          <w:tcPr>
            <w:tcW w:w="3456" w:type="dxa"/>
          </w:tcPr>
          <w:p w14:paraId="64B5C7A6" w14:textId="705555E7" w:rsidR="00EE4977" w:rsidRDefault="00EE4977" w:rsidP="00EE4977">
            <w:pPr>
              <w:pStyle w:val="BodyText"/>
            </w:pPr>
            <w:r>
              <w:t>Minimum Result (Major) Focus Pool 2</w:t>
            </w:r>
          </w:p>
        </w:tc>
      </w:tr>
      <w:tr w:rsidR="00EE4977" w14:paraId="49E98061" w14:textId="77777777" w:rsidTr="00462274">
        <w:tc>
          <w:tcPr>
            <w:tcW w:w="421" w:type="dxa"/>
          </w:tcPr>
          <w:p w14:paraId="55821A83" w14:textId="77777777" w:rsidR="00EE4977" w:rsidRDefault="00EE4977" w:rsidP="00EE4977">
            <w:pPr>
              <w:pStyle w:val="BodyText"/>
            </w:pPr>
            <w:r>
              <w:t>11</w:t>
            </w:r>
          </w:p>
        </w:tc>
        <w:tc>
          <w:tcPr>
            <w:tcW w:w="814" w:type="dxa"/>
            <w:vAlign w:val="bottom"/>
          </w:tcPr>
          <w:p w14:paraId="7B3FF24C" w14:textId="77777777" w:rsidR="00EE4977" w:rsidRPr="002903BC" w:rsidRDefault="00EE4977" w:rsidP="00EE4977">
            <w:pPr>
              <w:pStyle w:val="BodyText"/>
            </w:pPr>
            <w:r w:rsidRPr="002903BC">
              <w:t>£3</w:t>
            </w:r>
            <w:r>
              <w:t>0</w:t>
            </w:r>
            <w:r w:rsidRPr="002903BC">
              <w:t>0</w:t>
            </w:r>
          </w:p>
        </w:tc>
        <w:tc>
          <w:tcPr>
            <w:tcW w:w="3456" w:type="dxa"/>
          </w:tcPr>
          <w:p w14:paraId="5F3F3E3A" w14:textId="02E6526B" w:rsidR="00EE4977" w:rsidRDefault="00EE4977" w:rsidP="00EE4977">
            <w:pPr>
              <w:pStyle w:val="BodyText"/>
            </w:pPr>
            <w:r>
              <w:t>Consistency 2 (Deception)</w:t>
            </w:r>
          </w:p>
        </w:tc>
        <w:tc>
          <w:tcPr>
            <w:tcW w:w="3456" w:type="dxa"/>
          </w:tcPr>
          <w:p w14:paraId="18431136" w14:textId="096FCD21" w:rsidR="00EE4977" w:rsidRDefault="00EE4977" w:rsidP="00EE4977">
            <w:pPr>
              <w:pStyle w:val="BodyText"/>
            </w:pPr>
            <w:r>
              <w:t>Consistency 2 (Determination)</w:t>
            </w:r>
          </w:p>
        </w:tc>
        <w:tc>
          <w:tcPr>
            <w:tcW w:w="3456" w:type="dxa"/>
          </w:tcPr>
          <w:p w14:paraId="5FF80BCC" w14:textId="26B006C2" w:rsidR="00EE4977" w:rsidRDefault="00EE4977" w:rsidP="00EE4977">
            <w:pPr>
              <w:pStyle w:val="BodyText"/>
            </w:pPr>
            <w:r>
              <w:t>Consistency 2 (Diplomacy)</w:t>
            </w:r>
          </w:p>
        </w:tc>
      </w:tr>
      <w:tr w:rsidR="00EE4977" w14:paraId="1C7E69EF" w14:textId="77777777" w:rsidTr="00462274">
        <w:tc>
          <w:tcPr>
            <w:tcW w:w="421" w:type="dxa"/>
          </w:tcPr>
          <w:p w14:paraId="1DEED8F7" w14:textId="77777777" w:rsidR="00EE4977" w:rsidRDefault="00EE4977" w:rsidP="00EE4977">
            <w:pPr>
              <w:pStyle w:val="BodyText"/>
            </w:pPr>
            <w:r>
              <w:t>12</w:t>
            </w:r>
          </w:p>
        </w:tc>
        <w:tc>
          <w:tcPr>
            <w:tcW w:w="814" w:type="dxa"/>
            <w:vAlign w:val="bottom"/>
          </w:tcPr>
          <w:p w14:paraId="6F063965" w14:textId="77777777" w:rsidR="00EE4977" w:rsidRPr="002903BC" w:rsidRDefault="00EE4977" w:rsidP="00EE4977">
            <w:pPr>
              <w:pStyle w:val="BodyText"/>
            </w:pPr>
            <w:r w:rsidRPr="002903BC">
              <w:t>£500</w:t>
            </w:r>
          </w:p>
        </w:tc>
        <w:tc>
          <w:tcPr>
            <w:tcW w:w="3456" w:type="dxa"/>
          </w:tcPr>
          <w:p w14:paraId="5CD4C456" w14:textId="77777777" w:rsidR="00EE4977" w:rsidRDefault="00EE4977" w:rsidP="00EE4977">
            <w:pPr>
              <w:pStyle w:val="BodyText"/>
            </w:pPr>
            <w:r>
              <w:t>Minimum Result (Major) Focus Pool 3</w:t>
            </w:r>
          </w:p>
        </w:tc>
        <w:tc>
          <w:tcPr>
            <w:tcW w:w="3456" w:type="dxa"/>
          </w:tcPr>
          <w:p w14:paraId="697CFFC4" w14:textId="7385BFA7" w:rsidR="00EE4977" w:rsidRDefault="00EE4977" w:rsidP="00EE4977">
            <w:pPr>
              <w:pStyle w:val="BodyText"/>
            </w:pPr>
            <w:r>
              <w:t>Minimum Result (Major) Focus Pool 3</w:t>
            </w:r>
          </w:p>
        </w:tc>
        <w:tc>
          <w:tcPr>
            <w:tcW w:w="3456" w:type="dxa"/>
          </w:tcPr>
          <w:p w14:paraId="7B6CEAF3" w14:textId="7D2FF2F0" w:rsidR="00EE4977" w:rsidRDefault="00EE4977" w:rsidP="00EE4977">
            <w:pPr>
              <w:pStyle w:val="BodyText"/>
            </w:pPr>
            <w:r>
              <w:t>Minimum Result (Major) Focus Pool 3</w:t>
            </w:r>
          </w:p>
        </w:tc>
      </w:tr>
      <w:tr w:rsidR="00EE4977" w14:paraId="7BDB4DE9" w14:textId="77777777" w:rsidTr="00462274">
        <w:tc>
          <w:tcPr>
            <w:tcW w:w="421" w:type="dxa"/>
          </w:tcPr>
          <w:p w14:paraId="38B2C0D4" w14:textId="77777777" w:rsidR="00EE4977" w:rsidRDefault="00EE4977" w:rsidP="00EE4977">
            <w:pPr>
              <w:pStyle w:val="BodyText"/>
            </w:pPr>
            <w:r>
              <w:t>13</w:t>
            </w:r>
          </w:p>
        </w:tc>
        <w:tc>
          <w:tcPr>
            <w:tcW w:w="814" w:type="dxa"/>
            <w:vAlign w:val="bottom"/>
          </w:tcPr>
          <w:p w14:paraId="3C9C5809" w14:textId="77777777" w:rsidR="00EE4977" w:rsidRPr="002903BC" w:rsidRDefault="00EE4977" w:rsidP="00EE4977">
            <w:pPr>
              <w:pStyle w:val="BodyText"/>
            </w:pPr>
            <w:r w:rsidRPr="002903BC">
              <w:t>£800</w:t>
            </w:r>
          </w:p>
        </w:tc>
        <w:tc>
          <w:tcPr>
            <w:tcW w:w="3456" w:type="dxa"/>
          </w:tcPr>
          <w:p w14:paraId="54EA3500" w14:textId="77777777" w:rsidR="00EE4977" w:rsidRDefault="00EE4977" w:rsidP="00EE4977">
            <w:pPr>
              <w:pStyle w:val="BodyText"/>
            </w:pPr>
            <w:r>
              <w:t>Major Special Material</w:t>
            </w:r>
          </w:p>
        </w:tc>
        <w:tc>
          <w:tcPr>
            <w:tcW w:w="3456" w:type="dxa"/>
          </w:tcPr>
          <w:p w14:paraId="380011C6" w14:textId="0D675E87" w:rsidR="00EE4977" w:rsidRDefault="00EE4977" w:rsidP="00EE4977">
            <w:pPr>
              <w:pStyle w:val="BodyText"/>
            </w:pPr>
            <w:r>
              <w:t>Major Special Material</w:t>
            </w:r>
          </w:p>
        </w:tc>
        <w:tc>
          <w:tcPr>
            <w:tcW w:w="3456" w:type="dxa"/>
          </w:tcPr>
          <w:p w14:paraId="75B6AB6C" w14:textId="7B71D297" w:rsidR="00EE4977" w:rsidRDefault="00EE4977" w:rsidP="00EE4977">
            <w:pPr>
              <w:pStyle w:val="BodyText"/>
            </w:pPr>
            <w:r>
              <w:t>Major Special Material</w:t>
            </w:r>
          </w:p>
        </w:tc>
      </w:tr>
      <w:tr w:rsidR="00EE4977" w14:paraId="1D384779" w14:textId="77777777" w:rsidTr="00462274">
        <w:tc>
          <w:tcPr>
            <w:tcW w:w="421" w:type="dxa"/>
          </w:tcPr>
          <w:p w14:paraId="2748D144" w14:textId="77777777" w:rsidR="00EE4977" w:rsidRDefault="00EE4977" w:rsidP="00EE4977">
            <w:pPr>
              <w:pStyle w:val="BodyText"/>
            </w:pPr>
            <w:r>
              <w:t>14</w:t>
            </w:r>
          </w:p>
        </w:tc>
        <w:tc>
          <w:tcPr>
            <w:tcW w:w="814" w:type="dxa"/>
            <w:vAlign w:val="bottom"/>
          </w:tcPr>
          <w:p w14:paraId="2F90EDA7" w14:textId="77777777" w:rsidR="00EE4977" w:rsidRPr="002903BC" w:rsidRDefault="00EE4977" w:rsidP="00EE4977">
            <w:pPr>
              <w:pStyle w:val="BodyText"/>
            </w:pPr>
            <w:r w:rsidRPr="002903BC">
              <w:t>£1,2</w:t>
            </w:r>
            <w:r>
              <w:t>0</w:t>
            </w:r>
            <w:r w:rsidRPr="002903BC">
              <w:t>0</w:t>
            </w:r>
          </w:p>
        </w:tc>
        <w:tc>
          <w:tcPr>
            <w:tcW w:w="3456" w:type="dxa"/>
          </w:tcPr>
          <w:p w14:paraId="65F9F23D" w14:textId="77777777" w:rsidR="00EE4977" w:rsidRDefault="00EE4977" w:rsidP="00EE4977">
            <w:pPr>
              <w:pStyle w:val="BodyText"/>
            </w:pPr>
            <w:r>
              <w:t>Minimum Result (Impossible) Focus Pool 3</w:t>
            </w:r>
          </w:p>
        </w:tc>
        <w:tc>
          <w:tcPr>
            <w:tcW w:w="3456" w:type="dxa"/>
          </w:tcPr>
          <w:p w14:paraId="40CEEE71" w14:textId="51A9879C" w:rsidR="00EE4977" w:rsidRDefault="00EE4977" w:rsidP="00EE4977">
            <w:pPr>
              <w:pStyle w:val="BodyText"/>
            </w:pPr>
            <w:r>
              <w:t>Minimum Result (Impossible) Focus Pool 3</w:t>
            </w:r>
          </w:p>
        </w:tc>
        <w:tc>
          <w:tcPr>
            <w:tcW w:w="3456" w:type="dxa"/>
          </w:tcPr>
          <w:p w14:paraId="5D9E4E8C" w14:textId="63F808A4" w:rsidR="00EE4977" w:rsidRDefault="00EE4977" w:rsidP="00EE4977">
            <w:pPr>
              <w:pStyle w:val="BodyText"/>
            </w:pPr>
            <w:r>
              <w:t>Minimum Result (Impossible) Focus Pool 3</w:t>
            </w:r>
          </w:p>
        </w:tc>
      </w:tr>
      <w:tr w:rsidR="00EE4977" w14:paraId="1E925769" w14:textId="77777777" w:rsidTr="00462274">
        <w:tc>
          <w:tcPr>
            <w:tcW w:w="421" w:type="dxa"/>
          </w:tcPr>
          <w:p w14:paraId="131AB50B" w14:textId="77777777" w:rsidR="00EE4977" w:rsidRDefault="00EE4977" w:rsidP="00EE4977">
            <w:pPr>
              <w:pStyle w:val="BodyText"/>
            </w:pPr>
            <w:r>
              <w:t>15</w:t>
            </w:r>
          </w:p>
        </w:tc>
        <w:tc>
          <w:tcPr>
            <w:tcW w:w="814" w:type="dxa"/>
            <w:vAlign w:val="bottom"/>
          </w:tcPr>
          <w:p w14:paraId="02A0106F" w14:textId="77777777" w:rsidR="00EE4977" w:rsidRPr="002903BC" w:rsidRDefault="00EE4977" w:rsidP="00EE4977">
            <w:pPr>
              <w:pStyle w:val="BodyText"/>
            </w:pPr>
            <w:r w:rsidRPr="002903BC">
              <w:t>£2,000</w:t>
            </w:r>
          </w:p>
        </w:tc>
        <w:tc>
          <w:tcPr>
            <w:tcW w:w="3456" w:type="dxa"/>
          </w:tcPr>
          <w:p w14:paraId="51A336F5" w14:textId="45F3DBF9" w:rsidR="00EE4977" w:rsidRDefault="00EE4977" w:rsidP="00EE4977">
            <w:pPr>
              <w:pStyle w:val="BodyText"/>
            </w:pPr>
            <w:r>
              <w:t>Masquerade</w:t>
            </w:r>
          </w:p>
        </w:tc>
        <w:tc>
          <w:tcPr>
            <w:tcW w:w="3456" w:type="dxa"/>
          </w:tcPr>
          <w:p w14:paraId="7D803D87" w14:textId="25323535" w:rsidR="00EE4977" w:rsidRDefault="00EE4977" w:rsidP="00EE4977">
            <w:pPr>
              <w:pStyle w:val="BodyText"/>
            </w:pPr>
            <w:r>
              <w:t>Resolve</w:t>
            </w:r>
          </w:p>
        </w:tc>
        <w:tc>
          <w:tcPr>
            <w:tcW w:w="3456" w:type="dxa"/>
          </w:tcPr>
          <w:p w14:paraId="3BC563CC" w14:textId="1BB40ED8" w:rsidR="00EE4977" w:rsidRDefault="00A92592" w:rsidP="00EE4977">
            <w:pPr>
              <w:pStyle w:val="BodyText"/>
            </w:pPr>
            <w:r>
              <w:t>Glad-Hand</w:t>
            </w:r>
          </w:p>
        </w:tc>
      </w:tr>
      <w:tr w:rsidR="00EE4977" w14:paraId="1D93DA65" w14:textId="77777777" w:rsidTr="00462274">
        <w:tc>
          <w:tcPr>
            <w:tcW w:w="421" w:type="dxa"/>
          </w:tcPr>
          <w:p w14:paraId="6F3029DD" w14:textId="77777777" w:rsidR="00EE4977" w:rsidRDefault="00EE4977" w:rsidP="00EE4977">
            <w:pPr>
              <w:pStyle w:val="BodyText"/>
            </w:pPr>
            <w:r>
              <w:t>16</w:t>
            </w:r>
          </w:p>
        </w:tc>
        <w:tc>
          <w:tcPr>
            <w:tcW w:w="814" w:type="dxa"/>
            <w:vAlign w:val="bottom"/>
          </w:tcPr>
          <w:p w14:paraId="25C2F182" w14:textId="77777777" w:rsidR="00EE4977" w:rsidRPr="002903BC" w:rsidRDefault="00EE4977" w:rsidP="00EE4977">
            <w:pPr>
              <w:pStyle w:val="BodyText"/>
            </w:pPr>
            <w:r w:rsidRPr="002903BC">
              <w:t>£3,</w:t>
            </w:r>
            <w:r>
              <w:t>0</w:t>
            </w:r>
            <w:r w:rsidRPr="002903BC">
              <w:t>00</w:t>
            </w:r>
          </w:p>
        </w:tc>
        <w:tc>
          <w:tcPr>
            <w:tcW w:w="3456" w:type="dxa"/>
          </w:tcPr>
          <w:p w14:paraId="42B7C332" w14:textId="77777777" w:rsidR="00EE4977" w:rsidRDefault="00EE4977" w:rsidP="00EE4977">
            <w:pPr>
              <w:pStyle w:val="BodyText"/>
            </w:pPr>
            <w:r>
              <w:t>Minimum Result (Impossible) Focus Pool 4</w:t>
            </w:r>
          </w:p>
        </w:tc>
        <w:tc>
          <w:tcPr>
            <w:tcW w:w="3456" w:type="dxa"/>
          </w:tcPr>
          <w:p w14:paraId="1EC82D22" w14:textId="57A5C485" w:rsidR="00EE4977" w:rsidRDefault="00EE4977" w:rsidP="00EE4977">
            <w:pPr>
              <w:pStyle w:val="BodyText"/>
            </w:pPr>
            <w:r>
              <w:t>Minimum Result (Impossible) Focus Pool 4</w:t>
            </w:r>
          </w:p>
        </w:tc>
        <w:tc>
          <w:tcPr>
            <w:tcW w:w="3456" w:type="dxa"/>
          </w:tcPr>
          <w:p w14:paraId="00782E46" w14:textId="57D9821E" w:rsidR="00EE4977" w:rsidRDefault="00EE4977" w:rsidP="00EE4977">
            <w:pPr>
              <w:pStyle w:val="BodyText"/>
            </w:pPr>
            <w:r>
              <w:t>Minimum Result (Impossible) Focus Pool 4</w:t>
            </w:r>
          </w:p>
        </w:tc>
      </w:tr>
      <w:tr w:rsidR="00EE4977" w14:paraId="7EAACD25" w14:textId="77777777" w:rsidTr="00462274">
        <w:tc>
          <w:tcPr>
            <w:tcW w:w="421" w:type="dxa"/>
          </w:tcPr>
          <w:p w14:paraId="4C2E198D" w14:textId="77777777" w:rsidR="00EE4977" w:rsidRDefault="00EE4977" w:rsidP="00EE4977">
            <w:pPr>
              <w:pStyle w:val="BodyText"/>
            </w:pPr>
            <w:r>
              <w:t>17</w:t>
            </w:r>
          </w:p>
        </w:tc>
        <w:tc>
          <w:tcPr>
            <w:tcW w:w="814" w:type="dxa"/>
            <w:vAlign w:val="bottom"/>
          </w:tcPr>
          <w:p w14:paraId="1F9718CB" w14:textId="77777777" w:rsidR="00EE4977" w:rsidRPr="002903BC" w:rsidRDefault="00EE4977" w:rsidP="00EE4977">
            <w:pPr>
              <w:pStyle w:val="BodyText"/>
            </w:pPr>
            <w:r w:rsidRPr="002903BC">
              <w:t>£5,000</w:t>
            </w:r>
          </w:p>
        </w:tc>
        <w:tc>
          <w:tcPr>
            <w:tcW w:w="3456" w:type="dxa"/>
          </w:tcPr>
          <w:p w14:paraId="029EE862" w14:textId="77777777" w:rsidR="00EE4977" w:rsidRDefault="00EE4977" w:rsidP="00EE4977">
            <w:pPr>
              <w:pStyle w:val="BodyText"/>
            </w:pPr>
            <w:r>
              <w:t>Impossible Special Material</w:t>
            </w:r>
          </w:p>
        </w:tc>
        <w:tc>
          <w:tcPr>
            <w:tcW w:w="3456" w:type="dxa"/>
          </w:tcPr>
          <w:p w14:paraId="2545B9C4" w14:textId="43B14EC1" w:rsidR="00EE4977" w:rsidRDefault="00EE4977" w:rsidP="00EE4977">
            <w:pPr>
              <w:pStyle w:val="BodyText"/>
            </w:pPr>
            <w:r>
              <w:t>Impossible Special Material</w:t>
            </w:r>
          </w:p>
        </w:tc>
        <w:tc>
          <w:tcPr>
            <w:tcW w:w="3456" w:type="dxa"/>
          </w:tcPr>
          <w:p w14:paraId="7EF45697" w14:textId="14ADFBA4" w:rsidR="00EE4977" w:rsidRDefault="00EE4977" w:rsidP="00EE4977">
            <w:pPr>
              <w:pStyle w:val="BodyText"/>
            </w:pPr>
            <w:r>
              <w:t>Impossible Special Material</w:t>
            </w:r>
          </w:p>
        </w:tc>
      </w:tr>
      <w:tr w:rsidR="00EE4977" w14:paraId="5817C35E" w14:textId="77777777" w:rsidTr="00462274">
        <w:tc>
          <w:tcPr>
            <w:tcW w:w="421" w:type="dxa"/>
          </w:tcPr>
          <w:p w14:paraId="798D1307" w14:textId="77777777" w:rsidR="00EE4977" w:rsidRDefault="00EE4977" w:rsidP="00EE4977">
            <w:pPr>
              <w:pStyle w:val="BodyText"/>
            </w:pPr>
            <w:r>
              <w:t>18</w:t>
            </w:r>
          </w:p>
        </w:tc>
        <w:tc>
          <w:tcPr>
            <w:tcW w:w="814" w:type="dxa"/>
            <w:vAlign w:val="bottom"/>
          </w:tcPr>
          <w:p w14:paraId="341FE6DC" w14:textId="77777777" w:rsidR="00EE4977" w:rsidRPr="002903BC" w:rsidRDefault="00EE4977" w:rsidP="00EE4977">
            <w:pPr>
              <w:pStyle w:val="BodyText"/>
            </w:pPr>
            <w:r w:rsidRPr="002903BC">
              <w:t>£8,000</w:t>
            </w:r>
          </w:p>
        </w:tc>
        <w:tc>
          <w:tcPr>
            <w:tcW w:w="3456" w:type="dxa"/>
          </w:tcPr>
          <w:p w14:paraId="46E84E61" w14:textId="77777777" w:rsidR="00EE4977" w:rsidRDefault="00EE4977" w:rsidP="00EE4977">
            <w:pPr>
              <w:pStyle w:val="BodyText"/>
            </w:pPr>
            <w:r>
              <w:t>Minimum Result (Fanciful) Focus Pool 4</w:t>
            </w:r>
          </w:p>
        </w:tc>
        <w:tc>
          <w:tcPr>
            <w:tcW w:w="3456" w:type="dxa"/>
          </w:tcPr>
          <w:p w14:paraId="5913AB84" w14:textId="6A59FD78" w:rsidR="00EE4977" w:rsidRDefault="00EE4977" w:rsidP="00EE4977">
            <w:pPr>
              <w:pStyle w:val="BodyText"/>
            </w:pPr>
            <w:r>
              <w:t>Minimum Result (Fanciful) Focus Pool 4</w:t>
            </w:r>
          </w:p>
        </w:tc>
        <w:tc>
          <w:tcPr>
            <w:tcW w:w="3456" w:type="dxa"/>
          </w:tcPr>
          <w:p w14:paraId="62A7BD58" w14:textId="735A90C6" w:rsidR="00EE4977" w:rsidRDefault="00EE4977" w:rsidP="00EE4977">
            <w:pPr>
              <w:pStyle w:val="BodyText"/>
            </w:pPr>
            <w:r>
              <w:t>Minimum Result (Fanciful) Focus Pool 4</w:t>
            </w:r>
          </w:p>
        </w:tc>
      </w:tr>
      <w:tr w:rsidR="00EE4977" w14:paraId="21E090AC" w14:textId="77777777" w:rsidTr="00462274">
        <w:tc>
          <w:tcPr>
            <w:tcW w:w="421" w:type="dxa"/>
          </w:tcPr>
          <w:p w14:paraId="22AEC44B" w14:textId="77777777" w:rsidR="00EE4977" w:rsidRDefault="00EE4977" w:rsidP="00EE4977">
            <w:pPr>
              <w:pStyle w:val="BodyText"/>
            </w:pPr>
            <w:r>
              <w:t>19</w:t>
            </w:r>
          </w:p>
        </w:tc>
        <w:tc>
          <w:tcPr>
            <w:tcW w:w="814" w:type="dxa"/>
            <w:vAlign w:val="bottom"/>
          </w:tcPr>
          <w:p w14:paraId="25AD2E3D" w14:textId="77777777" w:rsidR="00EE4977" w:rsidRPr="002903BC" w:rsidRDefault="00EE4977" w:rsidP="00EE4977">
            <w:pPr>
              <w:pStyle w:val="BodyText"/>
            </w:pPr>
            <w:r w:rsidRPr="002903BC">
              <w:t>£12,</w:t>
            </w:r>
            <w:r>
              <w:t>0</w:t>
            </w:r>
            <w:r w:rsidRPr="002903BC">
              <w:t>00</w:t>
            </w:r>
          </w:p>
        </w:tc>
        <w:tc>
          <w:tcPr>
            <w:tcW w:w="3456" w:type="dxa"/>
          </w:tcPr>
          <w:p w14:paraId="7FD3AE73" w14:textId="3606EAB3" w:rsidR="00EE4977" w:rsidRDefault="00EE4977" w:rsidP="00EE4977">
            <w:pPr>
              <w:pStyle w:val="BodyText"/>
            </w:pPr>
            <w:r>
              <w:t>Consistency 3 (Deception)</w:t>
            </w:r>
          </w:p>
        </w:tc>
        <w:tc>
          <w:tcPr>
            <w:tcW w:w="3456" w:type="dxa"/>
          </w:tcPr>
          <w:p w14:paraId="76D87F3D" w14:textId="3CDDF44E" w:rsidR="00EE4977" w:rsidRDefault="00EE4977" w:rsidP="00EE4977">
            <w:pPr>
              <w:pStyle w:val="BodyText"/>
            </w:pPr>
            <w:r>
              <w:t>Consistency 3 (Determination)</w:t>
            </w:r>
          </w:p>
        </w:tc>
        <w:tc>
          <w:tcPr>
            <w:tcW w:w="3456" w:type="dxa"/>
          </w:tcPr>
          <w:p w14:paraId="6A9644F6" w14:textId="2B800D61" w:rsidR="00EE4977" w:rsidRDefault="00EE4977" w:rsidP="00EE4977">
            <w:pPr>
              <w:pStyle w:val="BodyText"/>
            </w:pPr>
            <w:r>
              <w:t>Consistency 3 (Diplomacy)</w:t>
            </w:r>
          </w:p>
        </w:tc>
      </w:tr>
      <w:tr w:rsidR="00EE4977" w14:paraId="24E8DDCD" w14:textId="77777777" w:rsidTr="00462274">
        <w:tc>
          <w:tcPr>
            <w:tcW w:w="421" w:type="dxa"/>
          </w:tcPr>
          <w:p w14:paraId="3F1AE143" w14:textId="77777777" w:rsidR="00EE4977" w:rsidRDefault="00EE4977" w:rsidP="00EE4977">
            <w:pPr>
              <w:pStyle w:val="BodyText"/>
            </w:pPr>
            <w:r>
              <w:t>20</w:t>
            </w:r>
          </w:p>
        </w:tc>
        <w:tc>
          <w:tcPr>
            <w:tcW w:w="814" w:type="dxa"/>
            <w:vAlign w:val="bottom"/>
          </w:tcPr>
          <w:p w14:paraId="0540ABD3" w14:textId="77777777" w:rsidR="00EE4977" w:rsidRPr="002903BC" w:rsidRDefault="00EE4977" w:rsidP="00EE4977">
            <w:pPr>
              <w:pStyle w:val="BodyText"/>
            </w:pPr>
            <w:r w:rsidRPr="002903BC">
              <w:t>£20,000</w:t>
            </w:r>
          </w:p>
        </w:tc>
        <w:tc>
          <w:tcPr>
            <w:tcW w:w="3456" w:type="dxa"/>
          </w:tcPr>
          <w:p w14:paraId="1D0C6105" w14:textId="77777777" w:rsidR="00EE4977" w:rsidRDefault="00EE4977" w:rsidP="00EE4977">
            <w:pPr>
              <w:pStyle w:val="BodyText"/>
            </w:pPr>
            <w:r>
              <w:t>Minimum Result (Fanciful) Focus Pool 5</w:t>
            </w:r>
          </w:p>
        </w:tc>
        <w:tc>
          <w:tcPr>
            <w:tcW w:w="3456" w:type="dxa"/>
          </w:tcPr>
          <w:p w14:paraId="7EF2CC76" w14:textId="77777777" w:rsidR="00EE4977" w:rsidRDefault="00EE4977" w:rsidP="00EE4977">
            <w:pPr>
              <w:pStyle w:val="BodyText"/>
            </w:pPr>
            <w:r>
              <w:t>Minimum Result (Fanciful) Focus Pool 5</w:t>
            </w:r>
          </w:p>
        </w:tc>
        <w:tc>
          <w:tcPr>
            <w:tcW w:w="3456" w:type="dxa"/>
          </w:tcPr>
          <w:p w14:paraId="439ACE4B" w14:textId="77777777" w:rsidR="00EE4977" w:rsidRDefault="00EE4977" w:rsidP="00EE4977">
            <w:pPr>
              <w:pStyle w:val="BodyText"/>
            </w:pPr>
            <w:r>
              <w:t>Minimum Result (Fanciful) Focus Pool 5</w:t>
            </w:r>
          </w:p>
        </w:tc>
      </w:tr>
    </w:tbl>
    <w:p w14:paraId="32E1689E" w14:textId="3FEED4E2" w:rsidR="004D4C8D" w:rsidRDefault="004D4C8D" w:rsidP="004D4C8D">
      <w:pPr>
        <w:pStyle w:val="BodyText"/>
      </w:pPr>
      <w:r>
        <w:t xml:space="preserve">* If the Magic Apparel can acquire Feats (e.g., Moderate Magic Item or better), you can spend one or more Feats to gain +4 Bonus CHA damage per Feat when using Bon Mot. </w:t>
      </w:r>
    </w:p>
    <w:p w14:paraId="6E5737AB" w14:textId="1224FAF1" w:rsidR="008E1971" w:rsidRDefault="008E1971">
      <w:pPr>
        <w:rPr>
          <w:rFonts w:ascii="Arial" w:eastAsia="Arial" w:hAnsi="Arial"/>
          <w:sz w:val="16"/>
          <w:szCs w:val="16"/>
        </w:rPr>
      </w:pPr>
    </w:p>
    <w:tbl>
      <w:tblPr>
        <w:tblStyle w:val="TableGrid"/>
        <w:tblW w:w="11603" w:type="dxa"/>
        <w:tblInd w:w="108" w:type="dxa"/>
        <w:tblLook w:val="04A0" w:firstRow="1" w:lastRow="0" w:firstColumn="1" w:lastColumn="0" w:noHBand="0" w:noVBand="1"/>
      </w:tblPr>
      <w:tblGrid>
        <w:gridCol w:w="421"/>
        <w:gridCol w:w="814"/>
        <w:gridCol w:w="3456"/>
        <w:gridCol w:w="3456"/>
        <w:gridCol w:w="3456"/>
      </w:tblGrid>
      <w:tr w:rsidR="000045AD" w14:paraId="6F274572" w14:textId="77777777" w:rsidTr="00462274">
        <w:trPr>
          <w:tblHeader/>
        </w:trPr>
        <w:tc>
          <w:tcPr>
            <w:tcW w:w="421" w:type="dxa"/>
          </w:tcPr>
          <w:p w14:paraId="2991B2D5" w14:textId="77777777" w:rsidR="000045AD" w:rsidRDefault="000045AD" w:rsidP="000045AD">
            <w:pPr>
              <w:pStyle w:val="BodyText"/>
            </w:pPr>
            <w:r>
              <w:t>L</w:t>
            </w:r>
          </w:p>
        </w:tc>
        <w:tc>
          <w:tcPr>
            <w:tcW w:w="814" w:type="dxa"/>
            <w:vAlign w:val="bottom"/>
          </w:tcPr>
          <w:p w14:paraId="5586657A" w14:textId="77777777" w:rsidR="000045AD" w:rsidRDefault="000045AD" w:rsidP="000045AD">
            <w:pPr>
              <w:pStyle w:val="BodyText"/>
            </w:pPr>
            <w:r>
              <w:t>Minor</w:t>
            </w:r>
          </w:p>
        </w:tc>
        <w:tc>
          <w:tcPr>
            <w:tcW w:w="3456" w:type="dxa"/>
          </w:tcPr>
          <w:p w14:paraId="1FEFD9D5" w14:textId="07975AA2" w:rsidR="000045AD" w:rsidRDefault="000045AD" w:rsidP="000045AD">
            <w:pPr>
              <w:pStyle w:val="BodyText"/>
            </w:pPr>
            <w:r>
              <w:t>Education (Location 9)</w:t>
            </w:r>
          </w:p>
        </w:tc>
        <w:tc>
          <w:tcPr>
            <w:tcW w:w="3456" w:type="dxa"/>
          </w:tcPr>
          <w:p w14:paraId="4F84720E" w14:textId="09A263E8" w:rsidR="000045AD" w:rsidRDefault="000045AD" w:rsidP="000045AD">
            <w:pPr>
              <w:pStyle w:val="BodyText"/>
            </w:pPr>
            <w:r>
              <w:t>Empathy (Location 9)</w:t>
            </w:r>
          </w:p>
        </w:tc>
        <w:tc>
          <w:tcPr>
            <w:tcW w:w="3456" w:type="dxa"/>
          </w:tcPr>
          <w:p w14:paraId="27186D56" w14:textId="560CD17F" w:rsidR="000045AD" w:rsidRDefault="00296DB6" w:rsidP="000045AD">
            <w:pPr>
              <w:pStyle w:val="BodyText"/>
            </w:pPr>
            <w:r>
              <w:t>Engineering</w:t>
            </w:r>
            <w:r w:rsidR="000045AD">
              <w:t xml:space="preserve"> (Location </w:t>
            </w:r>
            <w:r w:rsidR="00993C31">
              <w:t>0 or 9</w:t>
            </w:r>
            <w:r w:rsidR="000045AD">
              <w:t>)</w:t>
            </w:r>
          </w:p>
        </w:tc>
      </w:tr>
      <w:tr w:rsidR="00F44C45" w14:paraId="3585DE02" w14:textId="77777777" w:rsidTr="006030D5">
        <w:tc>
          <w:tcPr>
            <w:tcW w:w="421" w:type="dxa"/>
          </w:tcPr>
          <w:p w14:paraId="50A01203" w14:textId="77777777" w:rsidR="00F44C45" w:rsidRDefault="00F44C45" w:rsidP="00F44C45">
            <w:pPr>
              <w:pStyle w:val="BodyText"/>
            </w:pPr>
            <w:r>
              <w:t>1</w:t>
            </w:r>
          </w:p>
        </w:tc>
        <w:tc>
          <w:tcPr>
            <w:tcW w:w="814" w:type="dxa"/>
            <w:vAlign w:val="bottom"/>
          </w:tcPr>
          <w:p w14:paraId="27DFD0A3" w14:textId="77777777" w:rsidR="00F44C45" w:rsidRPr="002903BC" w:rsidRDefault="00F44C45" w:rsidP="00F44C45">
            <w:pPr>
              <w:pStyle w:val="BodyText"/>
            </w:pPr>
            <w:r w:rsidRPr="002903BC">
              <w:t>£</w:t>
            </w:r>
            <w:r>
              <w:t>3</w:t>
            </w:r>
          </w:p>
        </w:tc>
        <w:tc>
          <w:tcPr>
            <w:tcW w:w="3456" w:type="dxa"/>
            <w:vAlign w:val="bottom"/>
          </w:tcPr>
          <w:p w14:paraId="5053C4FF" w14:textId="60256C9F" w:rsidR="00F44C45" w:rsidRDefault="00F44C45" w:rsidP="00F44C45">
            <w:pPr>
              <w:pStyle w:val="BodyText"/>
            </w:pPr>
            <w:r>
              <w:t>Mind Palace</w:t>
            </w:r>
          </w:p>
        </w:tc>
        <w:tc>
          <w:tcPr>
            <w:tcW w:w="3456" w:type="dxa"/>
          </w:tcPr>
          <w:p w14:paraId="38B944ED" w14:textId="4D1EC9D0" w:rsidR="00F44C45" w:rsidRDefault="00F44C45" w:rsidP="00F44C45">
            <w:pPr>
              <w:pStyle w:val="BodyText"/>
            </w:pPr>
            <w:r>
              <w:t>Bonded Creature</w:t>
            </w:r>
          </w:p>
        </w:tc>
        <w:tc>
          <w:tcPr>
            <w:tcW w:w="3456" w:type="dxa"/>
          </w:tcPr>
          <w:p w14:paraId="36960D38" w14:textId="670BE2A3" w:rsidR="00F44C45" w:rsidRDefault="00F44C45" w:rsidP="00F44C45">
            <w:pPr>
              <w:pStyle w:val="BodyText"/>
            </w:pPr>
            <w:r>
              <w:t>Favored Craft or Material</w:t>
            </w:r>
          </w:p>
        </w:tc>
      </w:tr>
      <w:tr w:rsidR="00770EA8" w14:paraId="16397838" w14:textId="77777777" w:rsidTr="00462274">
        <w:tc>
          <w:tcPr>
            <w:tcW w:w="421" w:type="dxa"/>
          </w:tcPr>
          <w:p w14:paraId="6BA2C332" w14:textId="77777777" w:rsidR="00770EA8" w:rsidRDefault="00770EA8" w:rsidP="00770EA8">
            <w:pPr>
              <w:pStyle w:val="BodyText"/>
            </w:pPr>
            <w:r>
              <w:t>2</w:t>
            </w:r>
          </w:p>
        </w:tc>
        <w:tc>
          <w:tcPr>
            <w:tcW w:w="814" w:type="dxa"/>
            <w:vAlign w:val="bottom"/>
          </w:tcPr>
          <w:p w14:paraId="5E275883" w14:textId="77777777" w:rsidR="00770EA8" w:rsidRPr="002903BC" w:rsidRDefault="00770EA8" w:rsidP="00770EA8">
            <w:pPr>
              <w:pStyle w:val="BodyText"/>
            </w:pPr>
            <w:r w:rsidRPr="002903BC">
              <w:t>£</w:t>
            </w:r>
            <w:r>
              <w:t>5</w:t>
            </w:r>
          </w:p>
        </w:tc>
        <w:tc>
          <w:tcPr>
            <w:tcW w:w="3456" w:type="dxa"/>
          </w:tcPr>
          <w:p w14:paraId="267B8377" w14:textId="3FB292E9" w:rsidR="00770EA8" w:rsidRDefault="00770EA8" w:rsidP="00770EA8">
            <w:pPr>
              <w:pStyle w:val="BodyText"/>
            </w:pPr>
            <w:r>
              <w:t>+1 Proficiency or Quality Die (Education)</w:t>
            </w:r>
          </w:p>
        </w:tc>
        <w:tc>
          <w:tcPr>
            <w:tcW w:w="3456" w:type="dxa"/>
          </w:tcPr>
          <w:p w14:paraId="6B6F38F4" w14:textId="01A09EEC" w:rsidR="00770EA8" w:rsidRDefault="00770EA8" w:rsidP="00770EA8">
            <w:pPr>
              <w:pStyle w:val="BodyText"/>
            </w:pPr>
            <w:r>
              <w:t>+1 Proficiency or Quality Die (Empathy)</w:t>
            </w:r>
          </w:p>
        </w:tc>
        <w:tc>
          <w:tcPr>
            <w:tcW w:w="3456" w:type="dxa"/>
          </w:tcPr>
          <w:p w14:paraId="24E8E8D8" w14:textId="20BAF6C0" w:rsidR="00770EA8" w:rsidRDefault="00770EA8" w:rsidP="00770EA8">
            <w:pPr>
              <w:pStyle w:val="BodyText"/>
            </w:pPr>
            <w:r>
              <w:t>+1 Proficiency or Quality Die (Engineering)</w:t>
            </w:r>
          </w:p>
        </w:tc>
      </w:tr>
      <w:tr w:rsidR="00770EA8" w14:paraId="3FFAAF48" w14:textId="77777777" w:rsidTr="00462274">
        <w:tc>
          <w:tcPr>
            <w:tcW w:w="421" w:type="dxa"/>
          </w:tcPr>
          <w:p w14:paraId="35C5B657" w14:textId="77777777" w:rsidR="00770EA8" w:rsidRDefault="00770EA8" w:rsidP="00770EA8">
            <w:pPr>
              <w:pStyle w:val="BodyText"/>
            </w:pPr>
            <w:r>
              <w:t>3</w:t>
            </w:r>
          </w:p>
        </w:tc>
        <w:tc>
          <w:tcPr>
            <w:tcW w:w="814" w:type="dxa"/>
            <w:vAlign w:val="bottom"/>
          </w:tcPr>
          <w:p w14:paraId="7CF0F1B5" w14:textId="77777777" w:rsidR="00770EA8" w:rsidRPr="002903BC" w:rsidRDefault="00770EA8" w:rsidP="00770EA8">
            <w:pPr>
              <w:pStyle w:val="BodyText"/>
            </w:pPr>
            <w:r w:rsidRPr="002903BC">
              <w:t>£8</w:t>
            </w:r>
          </w:p>
        </w:tc>
        <w:tc>
          <w:tcPr>
            <w:tcW w:w="3456" w:type="dxa"/>
          </w:tcPr>
          <w:p w14:paraId="42759F3F" w14:textId="5AD22E3C" w:rsidR="00770EA8" w:rsidRDefault="00770EA8" w:rsidP="00770EA8">
            <w:pPr>
              <w:pStyle w:val="BodyText"/>
            </w:pPr>
            <w:r>
              <w:t>Consistency (Education)</w:t>
            </w:r>
          </w:p>
        </w:tc>
        <w:tc>
          <w:tcPr>
            <w:tcW w:w="3456" w:type="dxa"/>
          </w:tcPr>
          <w:p w14:paraId="356AFC58" w14:textId="599CDDC4" w:rsidR="00770EA8" w:rsidRDefault="00770EA8" w:rsidP="00770EA8">
            <w:pPr>
              <w:pStyle w:val="BodyText"/>
            </w:pPr>
            <w:r>
              <w:t>Consistency (Empathy)</w:t>
            </w:r>
          </w:p>
        </w:tc>
        <w:tc>
          <w:tcPr>
            <w:tcW w:w="3456" w:type="dxa"/>
          </w:tcPr>
          <w:p w14:paraId="645F883E" w14:textId="675A28A9" w:rsidR="00770EA8" w:rsidRDefault="00770EA8" w:rsidP="00770EA8">
            <w:pPr>
              <w:pStyle w:val="BodyText"/>
            </w:pPr>
            <w:r>
              <w:t>Consistency (Engineering)</w:t>
            </w:r>
          </w:p>
        </w:tc>
      </w:tr>
      <w:tr w:rsidR="00770EA8" w14:paraId="116D154F" w14:textId="77777777" w:rsidTr="00462274">
        <w:tc>
          <w:tcPr>
            <w:tcW w:w="421" w:type="dxa"/>
          </w:tcPr>
          <w:p w14:paraId="0F232132" w14:textId="77777777" w:rsidR="00770EA8" w:rsidRDefault="00770EA8" w:rsidP="00770EA8">
            <w:pPr>
              <w:pStyle w:val="BodyText"/>
            </w:pPr>
            <w:r>
              <w:t>4</w:t>
            </w:r>
          </w:p>
        </w:tc>
        <w:tc>
          <w:tcPr>
            <w:tcW w:w="814" w:type="dxa"/>
            <w:vAlign w:val="bottom"/>
          </w:tcPr>
          <w:p w14:paraId="51BD2BF1" w14:textId="77777777" w:rsidR="00770EA8" w:rsidRPr="002903BC" w:rsidRDefault="00770EA8" w:rsidP="00770EA8">
            <w:pPr>
              <w:pStyle w:val="BodyText"/>
            </w:pPr>
            <w:r w:rsidRPr="002903BC">
              <w:t>£12</w:t>
            </w:r>
          </w:p>
        </w:tc>
        <w:tc>
          <w:tcPr>
            <w:tcW w:w="3456" w:type="dxa"/>
          </w:tcPr>
          <w:p w14:paraId="614B9FE7" w14:textId="7CBB3ABA" w:rsidR="00770EA8" w:rsidRDefault="00770EA8" w:rsidP="00770EA8">
            <w:pPr>
              <w:pStyle w:val="BodyText"/>
            </w:pPr>
            <w:r>
              <w:t>Minimum Result (Moderate) Focus Pool 1</w:t>
            </w:r>
          </w:p>
        </w:tc>
        <w:tc>
          <w:tcPr>
            <w:tcW w:w="3456" w:type="dxa"/>
          </w:tcPr>
          <w:p w14:paraId="2D425B94" w14:textId="755DF27A" w:rsidR="00770EA8" w:rsidRDefault="00770EA8" w:rsidP="00770EA8">
            <w:pPr>
              <w:pStyle w:val="BodyText"/>
            </w:pPr>
            <w:r>
              <w:t>Minimum Result (Moderate) Focus Pool 1</w:t>
            </w:r>
          </w:p>
        </w:tc>
        <w:tc>
          <w:tcPr>
            <w:tcW w:w="3456" w:type="dxa"/>
          </w:tcPr>
          <w:p w14:paraId="65BFFD80" w14:textId="32B3D0C9" w:rsidR="00770EA8" w:rsidRDefault="00770EA8" w:rsidP="00770EA8">
            <w:pPr>
              <w:pStyle w:val="BodyText"/>
            </w:pPr>
            <w:r>
              <w:t>Minimum Result (Moderate) Focus Pool 1</w:t>
            </w:r>
          </w:p>
        </w:tc>
      </w:tr>
      <w:tr w:rsidR="00770EA8" w14:paraId="60AB73C0" w14:textId="77777777" w:rsidTr="00462274">
        <w:tc>
          <w:tcPr>
            <w:tcW w:w="421" w:type="dxa"/>
          </w:tcPr>
          <w:p w14:paraId="20D72A34" w14:textId="77777777" w:rsidR="00770EA8" w:rsidRDefault="00770EA8" w:rsidP="00770EA8">
            <w:pPr>
              <w:pStyle w:val="BodyText"/>
            </w:pPr>
            <w:r>
              <w:t>5</w:t>
            </w:r>
          </w:p>
        </w:tc>
        <w:tc>
          <w:tcPr>
            <w:tcW w:w="814" w:type="dxa"/>
            <w:vAlign w:val="bottom"/>
          </w:tcPr>
          <w:p w14:paraId="797AD0B3" w14:textId="77777777" w:rsidR="00770EA8" w:rsidRPr="002903BC" w:rsidRDefault="00770EA8" w:rsidP="00770EA8">
            <w:pPr>
              <w:pStyle w:val="BodyText"/>
            </w:pPr>
            <w:r w:rsidRPr="002903BC">
              <w:t>£20</w:t>
            </w:r>
          </w:p>
        </w:tc>
        <w:tc>
          <w:tcPr>
            <w:tcW w:w="3456" w:type="dxa"/>
          </w:tcPr>
          <w:p w14:paraId="77A54BA0" w14:textId="454B8071" w:rsidR="00770EA8" w:rsidRDefault="00770EA8" w:rsidP="00770EA8">
            <w:pPr>
              <w:pStyle w:val="BodyText"/>
            </w:pPr>
            <w:r>
              <w:t>Lesser Special Material</w:t>
            </w:r>
          </w:p>
        </w:tc>
        <w:tc>
          <w:tcPr>
            <w:tcW w:w="3456" w:type="dxa"/>
          </w:tcPr>
          <w:p w14:paraId="1B5328D8" w14:textId="03BAC40F" w:rsidR="00770EA8" w:rsidRDefault="00770EA8" w:rsidP="00770EA8">
            <w:pPr>
              <w:pStyle w:val="BodyText"/>
            </w:pPr>
            <w:r>
              <w:t>Lesser Special Material</w:t>
            </w:r>
          </w:p>
        </w:tc>
        <w:tc>
          <w:tcPr>
            <w:tcW w:w="3456" w:type="dxa"/>
          </w:tcPr>
          <w:p w14:paraId="6052B9B6" w14:textId="350D1652" w:rsidR="00770EA8" w:rsidRDefault="00770EA8" w:rsidP="00770EA8">
            <w:pPr>
              <w:pStyle w:val="BodyText"/>
            </w:pPr>
            <w:r>
              <w:t>Lesser Special Material</w:t>
            </w:r>
          </w:p>
        </w:tc>
      </w:tr>
      <w:tr w:rsidR="00770EA8" w14:paraId="39754D8B" w14:textId="77777777" w:rsidTr="00462274">
        <w:tc>
          <w:tcPr>
            <w:tcW w:w="421" w:type="dxa"/>
          </w:tcPr>
          <w:p w14:paraId="2C847786" w14:textId="77777777" w:rsidR="00770EA8" w:rsidRDefault="00770EA8" w:rsidP="00770EA8">
            <w:pPr>
              <w:pStyle w:val="BodyText"/>
            </w:pPr>
            <w:r>
              <w:t>6</w:t>
            </w:r>
          </w:p>
        </w:tc>
        <w:tc>
          <w:tcPr>
            <w:tcW w:w="814" w:type="dxa"/>
            <w:vAlign w:val="bottom"/>
          </w:tcPr>
          <w:p w14:paraId="70EA234C" w14:textId="77777777" w:rsidR="00770EA8" w:rsidRPr="002903BC" w:rsidRDefault="00770EA8" w:rsidP="00770EA8">
            <w:pPr>
              <w:pStyle w:val="BodyText"/>
            </w:pPr>
            <w:r w:rsidRPr="002903BC">
              <w:t>£3</w:t>
            </w:r>
            <w:r>
              <w:t>0</w:t>
            </w:r>
          </w:p>
        </w:tc>
        <w:tc>
          <w:tcPr>
            <w:tcW w:w="3456" w:type="dxa"/>
          </w:tcPr>
          <w:p w14:paraId="61590FB8" w14:textId="67EEBB51" w:rsidR="00770EA8" w:rsidRDefault="00770EA8" w:rsidP="00770EA8">
            <w:pPr>
              <w:pStyle w:val="BodyText"/>
            </w:pPr>
            <w:r>
              <w:t>Minimum Result (Greater) Focus Pool 1</w:t>
            </w:r>
          </w:p>
        </w:tc>
        <w:tc>
          <w:tcPr>
            <w:tcW w:w="3456" w:type="dxa"/>
          </w:tcPr>
          <w:p w14:paraId="30BD0273" w14:textId="08B738B0" w:rsidR="00770EA8" w:rsidRDefault="00770EA8" w:rsidP="00770EA8">
            <w:pPr>
              <w:pStyle w:val="BodyText"/>
            </w:pPr>
            <w:r>
              <w:t>Minimum Result (Greater) Focus Pool 1</w:t>
            </w:r>
          </w:p>
        </w:tc>
        <w:tc>
          <w:tcPr>
            <w:tcW w:w="3456" w:type="dxa"/>
          </w:tcPr>
          <w:p w14:paraId="5E13D23D" w14:textId="2AD4C1DA" w:rsidR="00770EA8" w:rsidRDefault="00770EA8" w:rsidP="00770EA8">
            <w:pPr>
              <w:pStyle w:val="BodyText"/>
            </w:pPr>
            <w:r>
              <w:t>Minimum Result (Greater) Focus Pool 1</w:t>
            </w:r>
          </w:p>
        </w:tc>
      </w:tr>
      <w:tr w:rsidR="00770EA8" w14:paraId="0EC69BAE" w14:textId="77777777" w:rsidTr="007050DF">
        <w:tc>
          <w:tcPr>
            <w:tcW w:w="421" w:type="dxa"/>
          </w:tcPr>
          <w:p w14:paraId="642CB01A" w14:textId="77777777" w:rsidR="00770EA8" w:rsidRDefault="00770EA8" w:rsidP="00770EA8">
            <w:pPr>
              <w:pStyle w:val="BodyText"/>
            </w:pPr>
            <w:r>
              <w:t>7</w:t>
            </w:r>
          </w:p>
        </w:tc>
        <w:tc>
          <w:tcPr>
            <w:tcW w:w="814" w:type="dxa"/>
            <w:vAlign w:val="bottom"/>
          </w:tcPr>
          <w:p w14:paraId="216CB0C9" w14:textId="77777777" w:rsidR="00770EA8" w:rsidRPr="002903BC" w:rsidRDefault="00770EA8" w:rsidP="00770EA8">
            <w:pPr>
              <w:pStyle w:val="BodyText"/>
            </w:pPr>
            <w:r w:rsidRPr="002903BC">
              <w:t>£50</w:t>
            </w:r>
          </w:p>
        </w:tc>
        <w:tc>
          <w:tcPr>
            <w:tcW w:w="3456" w:type="dxa"/>
          </w:tcPr>
          <w:p w14:paraId="61C6D29A" w14:textId="3F1D9273" w:rsidR="00770EA8" w:rsidRDefault="00770EA8" w:rsidP="00770EA8">
            <w:pPr>
              <w:pStyle w:val="BodyText"/>
            </w:pPr>
            <w:r>
              <w:t>Moderate Special Material</w:t>
            </w:r>
          </w:p>
        </w:tc>
        <w:tc>
          <w:tcPr>
            <w:tcW w:w="3456" w:type="dxa"/>
          </w:tcPr>
          <w:p w14:paraId="238A5801" w14:textId="6C881FD7" w:rsidR="00770EA8" w:rsidRDefault="00770EA8" w:rsidP="00770EA8">
            <w:pPr>
              <w:pStyle w:val="BodyText"/>
            </w:pPr>
            <w:r>
              <w:t>Moderate Special Material</w:t>
            </w:r>
          </w:p>
        </w:tc>
        <w:tc>
          <w:tcPr>
            <w:tcW w:w="3456" w:type="dxa"/>
          </w:tcPr>
          <w:p w14:paraId="0D5EF416" w14:textId="3D3A61AF" w:rsidR="00770EA8" w:rsidRDefault="00770EA8" w:rsidP="00770EA8">
            <w:pPr>
              <w:pStyle w:val="BodyText"/>
            </w:pPr>
            <w:r>
              <w:t>Moderate Special Material</w:t>
            </w:r>
          </w:p>
        </w:tc>
      </w:tr>
      <w:tr w:rsidR="00770EA8" w14:paraId="1240BF1B" w14:textId="77777777" w:rsidTr="00462274">
        <w:tc>
          <w:tcPr>
            <w:tcW w:w="421" w:type="dxa"/>
          </w:tcPr>
          <w:p w14:paraId="744F11B6" w14:textId="77777777" w:rsidR="00770EA8" w:rsidRDefault="00770EA8" w:rsidP="00770EA8">
            <w:pPr>
              <w:pStyle w:val="BodyText"/>
            </w:pPr>
            <w:r>
              <w:t>8</w:t>
            </w:r>
          </w:p>
        </w:tc>
        <w:tc>
          <w:tcPr>
            <w:tcW w:w="814" w:type="dxa"/>
            <w:vAlign w:val="bottom"/>
          </w:tcPr>
          <w:p w14:paraId="18677977" w14:textId="77777777" w:rsidR="00770EA8" w:rsidRPr="002903BC" w:rsidRDefault="00770EA8" w:rsidP="00770EA8">
            <w:pPr>
              <w:pStyle w:val="BodyText"/>
            </w:pPr>
            <w:r w:rsidRPr="002903BC">
              <w:t>£80</w:t>
            </w:r>
          </w:p>
        </w:tc>
        <w:tc>
          <w:tcPr>
            <w:tcW w:w="3456" w:type="dxa"/>
          </w:tcPr>
          <w:p w14:paraId="54AB97EE" w14:textId="2E6421B3" w:rsidR="00770EA8" w:rsidRDefault="00770EA8" w:rsidP="00770EA8">
            <w:pPr>
              <w:pStyle w:val="BodyText"/>
            </w:pPr>
            <w:r>
              <w:t>Minimum Result (Greater) Focus Pool 2</w:t>
            </w:r>
          </w:p>
        </w:tc>
        <w:tc>
          <w:tcPr>
            <w:tcW w:w="3456" w:type="dxa"/>
          </w:tcPr>
          <w:p w14:paraId="55F06D29" w14:textId="192CBADD" w:rsidR="00770EA8" w:rsidRDefault="00770EA8" w:rsidP="00770EA8">
            <w:pPr>
              <w:pStyle w:val="BodyText"/>
            </w:pPr>
            <w:r>
              <w:t>Minimum Result (Greater) Focus Pool 2</w:t>
            </w:r>
          </w:p>
        </w:tc>
        <w:tc>
          <w:tcPr>
            <w:tcW w:w="3456" w:type="dxa"/>
          </w:tcPr>
          <w:p w14:paraId="0398A6B9" w14:textId="5011DD8B" w:rsidR="00770EA8" w:rsidRDefault="00770EA8" w:rsidP="00770EA8">
            <w:pPr>
              <w:pStyle w:val="BodyText"/>
            </w:pPr>
            <w:r>
              <w:t>Minimum Result (Greater) Focus Pool 2</w:t>
            </w:r>
          </w:p>
        </w:tc>
      </w:tr>
      <w:tr w:rsidR="00EE4977" w14:paraId="5A86BC72" w14:textId="77777777" w:rsidTr="00462274">
        <w:tc>
          <w:tcPr>
            <w:tcW w:w="421" w:type="dxa"/>
          </w:tcPr>
          <w:p w14:paraId="58F0359D" w14:textId="77777777" w:rsidR="00EE4977" w:rsidRDefault="00EE4977" w:rsidP="00EE4977">
            <w:pPr>
              <w:pStyle w:val="BodyText"/>
            </w:pPr>
            <w:r>
              <w:t>9</w:t>
            </w:r>
          </w:p>
        </w:tc>
        <w:tc>
          <w:tcPr>
            <w:tcW w:w="814" w:type="dxa"/>
            <w:vAlign w:val="bottom"/>
          </w:tcPr>
          <w:p w14:paraId="1245BAD4" w14:textId="77777777" w:rsidR="00EE4977" w:rsidRPr="002903BC" w:rsidRDefault="00EE4977" w:rsidP="00EE4977">
            <w:pPr>
              <w:pStyle w:val="BodyText"/>
            </w:pPr>
            <w:r w:rsidRPr="002903BC">
              <w:t>£12</w:t>
            </w:r>
            <w:r>
              <w:t>0</w:t>
            </w:r>
          </w:p>
        </w:tc>
        <w:tc>
          <w:tcPr>
            <w:tcW w:w="3456" w:type="dxa"/>
          </w:tcPr>
          <w:p w14:paraId="181D14FC" w14:textId="795C832D" w:rsidR="00EE4977" w:rsidRDefault="00EE4977" w:rsidP="00EE4977">
            <w:pPr>
              <w:pStyle w:val="BodyText"/>
            </w:pPr>
            <w:r>
              <w:t>Greater Special Material</w:t>
            </w:r>
          </w:p>
        </w:tc>
        <w:tc>
          <w:tcPr>
            <w:tcW w:w="3456" w:type="dxa"/>
          </w:tcPr>
          <w:p w14:paraId="2EBAC357" w14:textId="3038524A" w:rsidR="00EE4977" w:rsidRDefault="00EE4977" w:rsidP="00EE4977">
            <w:pPr>
              <w:pStyle w:val="BodyText"/>
            </w:pPr>
            <w:r>
              <w:t>Greater Special Material</w:t>
            </w:r>
          </w:p>
        </w:tc>
        <w:tc>
          <w:tcPr>
            <w:tcW w:w="3456" w:type="dxa"/>
          </w:tcPr>
          <w:p w14:paraId="4DE4B87F" w14:textId="1AD64F94" w:rsidR="00EE4977" w:rsidRDefault="00EE4977" w:rsidP="00EE4977">
            <w:pPr>
              <w:pStyle w:val="BodyText"/>
            </w:pPr>
            <w:r>
              <w:t>Greater Special Material</w:t>
            </w:r>
          </w:p>
        </w:tc>
      </w:tr>
      <w:tr w:rsidR="00EE4977" w14:paraId="353DB72A" w14:textId="77777777" w:rsidTr="00462274">
        <w:tc>
          <w:tcPr>
            <w:tcW w:w="421" w:type="dxa"/>
          </w:tcPr>
          <w:p w14:paraId="7DF85939" w14:textId="77777777" w:rsidR="00EE4977" w:rsidRDefault="00EE4977" w:rsidP="00EE4977">
            <w:pPr>
              <w:pStyle w:val="BodyText"/>
            </w:pPr>
            <w:r>
              <w:t>10</w:t>
            </w:r>
          </w:p>
        </w:tc>
        <w:tc>
          <w:tcPr>
            <w:tcW w:w="814" w:type="dxa"/>
            <w:vAlign w:val="bottom"/>
          </w:tcPr>
          <w:p w14:paraId="3B83CA8E" w14:textId="77777777" w:rsidR="00EE4977" w:rsidRPr="002903BC" w:rsidRDefault="00EE4977" w:rsidP="00EE4977">
            <w:pPr>
              <w:pStyle w:val="BodyText"/>
            </w:pPr>
            <w:r w:rsidRPr="002903BC">
              <w:t>£200</w:t>
            </w:r>
          </w:p>
        </w:tc>
        <w:tc>
          <w:tcPr>
            <w:tcW w:w="3456" w:type="dxa"/>
          </w:tcPr>
          <w:p w14:paraId="49FE8453" w14:textId="470AB8E1" w:rsidR="00EE4977" w:rsidRDefault="00EE4977" w:rsidP="00EE4977">
            <w:pPr>
              <w:pStyle w:val="BodyText"/>
            </w:pPr>
            <w:r>
              <w:t>Minimum Result (Major) Focus Pool 2</w:t>
            </w:r>
          </w:p>
        </w:tc>
        <w:tc>
          <w:tcPr>
            <w:tcW w:w="3456" w:type="dxa"/>
          </w:tcPr>
          <w:p w14:paraId="44273CB8" w14:textId="288F27B8" w:rsidR="00EE4977" w:rsidRDefault="00EE4977" w:rsidP="00EE4977">
            <w:pPr>
              <w:pStyle w:val="BodyText"/>
            </w:pPr>
            <w:r>
              <w:t>Minimum Result (Major) Focus Pool 2</w:t>
            </w:r>
          </w:p>
        </w:tc>
        <w:tc>
          <w:tcPr>
            <w:tcW w:w="3456" w:type="dxa"/>
          </w:tcPr>
          <w:p w14:paraId="30512D25" w14:textId="6171AD9B" w:rsidR="00EE4977" w:rsidRDefault="00EE4977" w:rsidP="00EE4977">
            <w:pPr>
              <w:pStyle w:val="BodyText"/>
            </w:pPr>
            <w:r>
              <w:t>Minimum Result (Major) Focus Pool 2</w:t>
            </w:r>
          </w:p>
        </w:tc>
      </w:tr>
      <w:tr w:rsidR="00EE4977" w14:paraId="1829CE9B" w14:textId="77777777" w:rsidTr="00462274">
        <w:tc>
          <w:tcPr>
            <w:tcW w:w="421" w:type="dxa"/>
          </w:tcPr>
          <w:p w14:paraId="1BA88E1E" w14:textId="77777777" w:rsidR="00EE4977" w:rsidRDefault="00EE4977" w:rsidP="00EE4977">
            <w:pPr>
              <w:pStyle w:val="BodyText"/>
            </w:pPr>
            <w:r>
              <w:t>11</w:t>
            </w:r>
          </w:p>
        </w:tc>
        <w:tc>
          <w:tcPr>
            <w:tcW w:w="814" w:type="dxa"/>
            <w:vAlign w:val="bottom"/>
          </w:tcPr>
          <w:p w14:paraId="2C60CFCB" w14:textId="77777777" w:rsidR="00EE4977" w:rsidRPr="002903BC" w:rsidRDefault="00EE4977" w:rsidP="00EE4977">
            <w:pPr>
              <w:pStyle w:val="BodyText"/>
            </w:pPr>
            <w:r w:rsidRPr="002903BC">
              <w:t>£3</w:t>
            </w:r>
            <w:r>
              <w:t>0</w:t>
            </w:r>
            <w:r w:rsidRPr="002903BC">
              <w:t>0</w:t>
            </w:r>
          </w:p>
        </w:tc>
        <w:tc>
          <w:tcPr>
            <w:tcW w:w="3456" w:type="dxa"/>
          </w:tcPr>
          <w:p w14:paraId="19106FBF" w14:textId="60880566" w:rsidR="00EE4977" w:rsidRDefault="00EE4977" w:rsidP="00EE4977">
            <w:pPr>
              <w:pStyle w:val="BodyText"/>
            </w:pPr>
            <w:r>
              <w:t>Consistency 2 (Education)</w:t>
            </w:r>
          </w:p>
        </w:tc>
        <w:tc>
          <w:tcPr>
            <w:tcW w:w="3456" w:type="dxa"/>
          </w:tcPr>
          <w:p w14:paraId="269BB36D" w14:textId="49B61F59" w:rsidR="00EE4977" w:rsidRDefault="00EE4977" w:rsidP="00EE4977">
            <w:pPr>
              <w:pStyle w:val="BodyText"/>
            </w:pPr>
            <w:r>
              <w:t>Consistency 2 (Empathy)</w:t>
            </w:r>
          </w:p>
        </w:tc>
        <w:tc>
          <w:tcPr>
            <w:tcW w:w="3456" w:type="dxa"/>
          </w:tcPr>
          <w:p w14:paraId="3E3F298D" w14:textId="5605669F" w:rsidR="00EE4977" w:rsidRDefault="00EE4977" w:rsidP="00EE4977">
            <w:pPr>
              <w:pStyle w:val="BodyText"/>
            </w:pPr>
            <w:r>
              <w:t>Consistency 2 (Engineering)</w:t>
            </w:r>
          </w:p>
        </w:tc>
      </w:tr>
      <w:tr w:rsidR="00EE4977" w14:paraId="3069C590" w14:textId="77777777" w:rsidTr="00462274">
        <w:tc>
          <w:tcPr>
            <w:tcW w:w="421" w:type="dxa"/>
          </w:tcPr>
          <w:p w14:paraId="16E7D59F" w14:textId="77777777" w:rsidR="00EE4977" w:rsidRDefault="00EE4977" w:rsidP="00EE4977">
            <w:pPr>
              <w:pStyle w:val="BodyText"/>
            </w:pPr>
            <w:r>
              <w:t>12</w:t>
            </w:r>
          </w:p>
        </w:tc>
        <w:tc>
          <w:tcPr>
            <w:tcW w:w="814" w:type="dxa"/>
            <w:vAlign w:val="bottom"/>
          </w:tcPr>
          <w:p w14:paraId="56FAE8E9" w14:textId="77777777" w:rsidR="00EE4977" w:rsidRPr="002903BC" w:rsidRDefault="00EE4977" w:rsidP="00EE4977">
            <w:pPr>
              <w:pStyle w:val="BodyText"/>
            </w:pPr>
            <w:r w:rsidRPr="002903BC">
              <w:t>£500</w:t>
            </w:r>
          </w:p>
        </w:tc>
        <w:tc>
          <w:tcPr>
            <w:tcW w:w="3456" w:type="dxa"/>
          </w:tcPr>
          <w:p w14:paraId="72C61CAA" w14:textId="1421279F" w:rsidR="00EE4977" w:rsidRDefault="00EE4977" w:rsidP="00EE4977">
            <w:pPr>
              <w:pStyle w:val="BodyText"/>
            </w:pPr>
            <w:r>
              <w:t>Minimum Result (Major) Focus Pool 3</w:t>
            </w:r>
          </w:p>
        </w:tc>
        <w:tc>
          <w:tcPr>
            <w:tcW w:w="3456" w:type="dxa"/>
          </w:tcPr>
          <w:p w14:paraId="3546A6C9" w14:textId="248C6792" w:rsidR="00EE4977" w:rsidRDefault="00EE4977" w:rsidP="00EE4977">
            <w:pPr>
              <w:pStyle w:val="BodyText"/>
            </w:pPr>
            <w:r>
              <w:t>Minimum Result (Major) Focus Pool 3</w:t>
            </w:r>
          </w:p>
        </w:tc>
        <w:tc>
          <w:tcPr>
            <w:tcW w:w="3456" w:type="dxa"/>
          </w:tcPr>
          <w:p w14:paraId="72793EC3" w14:textId="08BB7F9D" w:rsidR="00EE4977" w:rsidRDefault="00EE4977" w:rsidP="00EE4977">
            <w:pPr>
              <w:pStyle w:val="BodyText"/>
            </w:pPr>
            <w:r>
              <w:t>Minimum Result (Major) Focus Pool 3</w:t>
            </w:r>
          </w:p>
        </w:tc>
      </w:tr>
      <w:tr w:rsidR="00EE4977" w14:paraId="3AF07392" w14:textId="77777777" w:rsidTr="00462274">
        <w:tc>
          <w:tcPr>
            <w:tcW w:w="421" w:type="dxa"/>
          </w:tcPr>
          <w:p w14:paraId="64CCEF91" w14:textId="77777777" w:rsidR="00EE4977" w:rsidRDefault="00EE4977" w:rsidP="00EE4977">
            <w:pPr>
              <w:pStyle w:val="BodyText"/>
            </w:pPr>
            <w:r>
              <w:t>13</w:t>
            </w:r>
          </w:p>
        </w:tc>
        <w:tc>
          <w:tcPr>
            <w:tcW w:w="814" w:type="dxa"/>
            <w:vAlign w:val="bottom"/>
          </w:tcPr>
          <w:p w14:paraId="250F67BE" w14:textId="77777777" w:rsidR="00EE4977" w:rsidRPr="002903BC" w:rsidRDefault="00EE4977" w:rsidP="00EE4977">
            <w:pPr>
              <w:pStyle w:val="BodyText"/>
            </w:pPr>
            <w:r w:rsidRPr="002903BC">
              <w:t>£800</w:t>
            </w:r>
          </w:p>
        </w:tc>
        <w:tc>
          <w:tcPr>
            <w:tcW w:w="3456" w:type="dxa"/>
          </w:tcPr>
          <w:p w14:paraId="5B0BA43C" w14:textId="467965D6" w:rsidR="00EE4977" w:rsidRDefault="00EE4977" w:rsidP="00EE4977">
            <w:pPr>
              <w:pStyle w:val="BodyText"/>
            </w:pPr>
            <w:r>
              <w:t>Major Special Material</w:t>
            </w:r>
          </w:p>
        </w:tc>
        <w:tc>
          <w:tcPr>
            <w:tcW w:w="3456" w:type="dxa"/>
          </w:tcPr>
          <w:p w14:paraId="68A8852F" w14:textId="4BDC1D88" w:rsidR="00EE4977" w:rsidRDefault="00EE4977" w:rsidP="00EE4977">
            <w:pPr>
              <w:pStyle w:val="BodyText"/>
            </w:pPr>
            <w:r>
              <w:t>Major Special Material</w:t>
            </w:r>
          </w:p>
        </w:tc>
        <w:tc>
          <w:tcPr>
            <w:tcW w:w="3456" w:type="dxa"/>
          </w:tcPr>
          <w:p w14:paraId="240A51CA" w14:textId="618E945F" w:rsidR="00EE4977" w:rsidRDefault="00EE4977" w:rsidP="00EE4977">
            <w:pPr>
              <w:pStyle w:val="BodyText"/>
            </w:pPr>
            <w:r>
              <w:t>Major Special Material</w:t>
            </w:r>
          </w:p>
        </w:tc>
      </w:tr>
      <w:tr w:rsidR="00EE4977" w14:paraId="7736D6CF" w14:textId="77777777" w:rsidTr="00462274">
        <w:tc>
          <w:tcPr>
            <w:tcW w:w="421" w:type="dxa"/>
          </w:tcPr>
          <w:p w14:paraId="358E82EE" w14:textId="77777777" w:rsidR="00EE4977" w:rsidRDefault="00EE4977" w:rsidP="00EE4977">
            <w:pPr>
              <w:pStyle w:val="BodyText"/>
            </w:pPr>
            <w:r>
              <w:t>14</w:t>
            </w:r>
          </w:p>
        </w:tc>
        <w:tc>
          <w:tcPr>
            <w:tcW w:w="814" w:type="dxa"/>
            <w:vAlign w:val="bottom"/>
          </w:tcPr>
          <w:p w14:paraId="3741A49A" w14:textId="77777777" w:rsidR="00EE4977" w:rsidRPr="002903BC" w:rsidRDefault="00EE4977" w:rsidP="00EE4977">
            <w:pPr>
              <w:pStyle w:val="BodyText"/>
            </w:pPr>
            <w:r w:rsidRPr="002903BC">
              <w:t>£1,2</w:t>
            </w:r>
            <w:r>
              <w:t>0</w:t>
            </w:r>
            <w:r w:rsidRPr="002903BC">
              <w:t>0</w:t>
            </w:r>
          </w:p>
        </w:tc>
        <w:tc>
          <w:tcPr>
            <w:tcW w:w="3456" w:type="dxa"/>
          </w:tcPr>
          <w:p w14:paraId="6C546E00" w14:textId="777F578B" w:rsidR="00EE4977" w:rsidRDefault="00EE4977" w:rsidP="00EE4977">
            <w:pPr>
              <w:pStyle w:val="BodyText"/>
            </w:pPr>
            <w:r>
              <w:t>Minimum Result (Impossible) Focus Pool 3</w:t>
            </w:r>
          </w:p>
        </w:tc>
        <w:tc>
          <w:tcPr>
            <w:tcW w:w="3456" w:type="dxa"/>
          </w:tcPr>
          <w:p w14:paraId="7E0CEFD4" w14:textId="17A827C3" w:rsidR="00EE4977" w:rsidRDefault="00EE4977" w:rsidP="00EE4977">
            <w:pPr>
              <w:pStyle w:val="BodyText"/>
            </w:pPr>
            <w:r>
              <w:t>Minimum Result (Impossible) Focus Pool 3</w:t>
            </w:r>
          </w:p>
        </w:tc>
        <w:tc>
          <w:tcPr>
            <w:tcW w:w="3456" w:type="dxa"/>
          </w:tcPr>
          <w:p w14:paraId="5159A5B4" w14:textId="43EC8387" w:rsidR="00EE4977" w:rsidRDefault="00EE4977" w:rsidP="00EE4977">
            <w:pPr>
              <w:pStyle w:val="BodyText"/>
            </w:pPr>
            <w:r>
              <w:t>Minimum Result (Impossible) Focus Pool 3</w:t>
            </w:r>
          </w:p>
        </w:tc>
      </w:tr>
      <w:tr w:rsidR="00F44C45" w14:paraId="0F9EF70E" w14:textId="77777777" w:rsidTr="00DA5CAD">
        <w:tc>
          <w:tcPr>
            <w:tcW w:w="421" w:type="dxa"/>
          </w:tcPr>
          <w:p w14:paraId="0DDBBD09" w14:textId="77777777" w:rsidR="00F44C45" w:rsidRDefault="00F44C45" w:rsidP="00F44C45">
            <w:pPr>
              <w:pStyle w:val="BodyText"/>
            </w:pPr>
            <w:r>
              <w:t>15</w:t>
            </w:r>
          </w:p>
        </w:tc>
        <w:tc>
          <w:tcPr>
            <w:tcW w:w="814" w:type="dxa"/>
            <w:vAlign w:val="bottom"/>
          </w:tcPr>
          <w:p w14:paraId="41EFC33C" w14:textId="77777777" w:rsidR="00F44C45" w:rsidRPr="002903BC" w:rsidRDefault="00F44C45" w:rsidP="00F44C45">
            <w:pPr>
              <w:pStyle w:val="BodyText"/>
            </w:pPr>
            <w:r w:rsidRPr="002903BC">
              <w:t>£2,000</w:t>
            </w:r>
          </w:p>
        </w:tc>
        <w:tc>
          <w:tcPr>
            <w:tcW w:w="3456" w:type="dxa"/>
          </w:tcPr>
          <w:p w14:paraId="26219AC8" w14:textId="0A1E3BD6" w:rsidR="00F44C45" w:rsidRDefault="00F44C45" w:rsidP="00F44C45">
            <w:pPr>
              <w:pStyle w:val="BodyText"/>
            </w:pPr>
            <w:r>
              <w:t>Mind Palace</w:t>
            </w:r>
          </w:p>
        </w:tc>
        <w:tc>
          <w:tcPr>
            <w:tcW w:w="3456" w:type="dxa"/>
          </w:tcPr>
          <w:p w14:paraId="723BB728" w14:textId="14327A10" w:rsidR="00F44C45" w:rsidRDefault="00F44C45" w:rsidP="00F44C45">
            <w:pPr>
              <w:pStyle w:val="BodyText"/>
            </w:pPr>
            <w:r>
              <w:t>Bonded Creature</w:t>
            </w:r>
          </w:p>
        </w:tc>
        <w:tc>
          <w:tcPr>
            <w:tcW w:w="3456" w:type="dxa"/>
          </w:tcPr>
          <w:p w14:paraId="77EE64D3" w14:textId="56B45B75" w:rsidR="00F44C45" w:rsidRDefault="00F44C45" w:rsidP="00F44C45">
            <w:pPr>
              <w:pStyle w:val="BodyText"/>
            </w:pPr>
            <w:r>
              <w:t>Favored Craft or Material</w:t>
            </w:r>
          </w:p>
        </w:tc>
      </w:tr>
      <w:tr w:rsidR="00EE4977" w14:paraId="3C61FB30" w14:textId="77777777" w:rsidTr="00462274">
        <w:tc>
          <w:tcPr>
            <w:tcW w:w="421" w:type="dxa"/>
          </w:tcPr>
          <w:p w14:paraId="60788610" w14:textId="77777777" w:rsidR="00EE4977" w:rsidRDefault="00EE4977" w:rsidP="00EE4977">
            <w:pPr>
              <w:pStyle w:val="BodyText"/>
            </w:pPr>
            <w:r>
              <w:t>16</w:t>
            </w:r>
          </w:p>
        </w:tc>
        <w:tc>
          <w:tcPr>
            <w:tcW w:w="814" w:type="dxa"/>
            <w:vAlign w:val="bottom"/>
          </w:tcPr>
          <w:p w14:paraId="0ABBF393" w14:textId="77777777" w:rsidR="00EE4977" w:rsidRPr="002903BC" w:rsidRDefault="00EE4977" w:rsidP="00EE4977">
            <w:pPr>
              <w:pStyle w:val="BodyText"/>
            </w:pPr>
            <w:r w:rsidRPr="002903BC">
              <w:t>£3,</w:t>
            </w:r>
            <w:r>
              <w:t>0</w:t>
            </w:r>
            <w:r w:rsidRPr="002903BC">
              <w:t>00</w:t>
            </w:r>
          </w:p>
        </w:tc>
        <w:tc>
          <w:tcPr>
            <w:tcW w:w="3456" w:type="dxa"/>
          </w:tcPr>
          <w:p w14:paraId="677C071F" w14:textId="5D3E44D3" w:rsidR="00EE4977" w:rsidRDefault="00EE4977" w:rsidP="00EE4977">
            <w:pPr>
              <w:pStyle w:val="BodyText"/>
            </w:pPr>
            <w:r>
              <w:t>Minimum Result (Impossible) Focus Pool 4</w:t>
            </w:r>
          </w:p>
        </w:tc>
        <w:tc>
          <w:tcPr>
            <w:tcW w:w="3456" w:type="dxa"/>
          </w:tcPr>
          <w:p w14:paraId="1C2A1D5C" w14:textId="5A6224C5" w:rsidR="00EE4977" w:rsidRDefault="00EE4977" w:rsidP="00EE4977">
            <w:pPr>
              <w:pStyle w:val="BodyText"/>
            </w:pPr>
            <w:r>
              <w:t>Minimum Result (Impossible) Focus Pool 4</w:t>
            </w:r>
          </w:p>
        </w:tc>
        <w:tc>
          <w:tcPr>
            <w:tcW w:w="3456" w:type="dxa"/>
          </w:tcPr>
          <w:p w14:paraId="16B517E2" w14:textId="39467A76" w:rsidR="00EE4977" w:rsidRDefault="00EE4977" w:rsidP="00EE4977">
            <w:pPr>
              <w:pStyle w:val="BodyText"/>
            </w:pPr>
            <w:r>
              <w:t>Minimum Result (Impossible) Focus Pool 4</w:t>
            </w:r>
          </w:p>
        </w:tc>
      </w:tr>
      <w:tr w:rsidR="00EE4977" w14:paraId="29970A95" w14:textId="77777777" w:rsidTr="00462274">
        <w:tc>
          <w:tcPr>
            <w:tcW w:w="421" w:type="dxa"/>
          </w:tcPr>
          <w:p w14:paraId="15EE4239" w14:textId="77777777" w:rsidR="00EE4977" w:rsidRDefault="00EE4977" w:rsidP="00EE4977">
            <w:pPr>
              <w:pStyle w:val="BodyText"/>
            </w:pPr>
            <w:r>
              <w:t>17</w:t>
            </w:r>
          </w:p>
        </w:tc>
        <w:tc>
          <w:tcPr>
            <w:tcW w:w="814" w:type="dxa"/>
            <w:vAlign w:val="bottom"/>
          </w:tcPr>
          <w:p w14:paraId="706F39C1" w14:textId="77777777" w:rsidR="00EE4977" w:rsidRPr="002903BC" w:rsidRDefault="00EE4977" w:rsidP="00EE4977">
            <w:pPr>
              <w:pStyle w:val="BodyText"/>
            </w:pPr>
            <w:r w:rsidRPr="002903BC">
              <w:t>£5,000</w:t>
            </w:r>
          </w:p>
        </w:tc>
        <w:tc>
          <w:tcPr>
            <w:tcW w:w="3456" w:type="dxa"/>
          </w:tcPr>
          <w:p w14:paraId="76079207" w14:textId="7E1D7038" w:rsidR="00EE4977" w:rsidRDefault="00EE4977" w:rsidP="00EE4977">
            <w:pPr>
              <w:pStyle w:val="BodyText"/>
            </w:pPr>
            <w:r>
              <w:t>Impossible Special Material</w:t>
            </w:r>
          </w:p>
        </w:tc>
        <w:tc>
          <w:tcPr>
            <w:tcW w:w="3456" w:type="dxa"/>
          </w:tcPr>
          <w:p w14:paraId="1B7A0C8F" w14:textId="0F33E0CE" w:rsidR="00EE4977" w:rsidRDefault="00EE4977" w:rsidP="00EE4977">
            <w:pPr>
              <w:pStyle w:val="BodyText"/>
            </w:pPr>
            <w:r>
              <w:t>Impossible Special Material</w:t>
            </w:r>
          </w:p>
        </w:tc>
        <w:tc>
          <w:tcPr>
            <w:tcW w:w="3456" w:type="dxa"/>
          </w:tcPr>
          <w:p w14:paraId="344080B9" w14:textId="04445E84" w:rsidR="00EE4977" w:rsidRDefault="00EE4977" w:rsidP="00EE4977">
            <w:pPr>
              <w:pStyle w:val="BodyText"/>
            </w:pPr>
            <w:r>
              <w:t>Impossible Special Material</w:t>
            </w:r>
          </w:p>
        </w:tc>
      </w:tr>
      <w:tr w:rsidR="00EE4977" w14:paraId="1C2692C8" w14:textId="77777777" w:rsidTr="00462274">
        <w:tc>
          <w:tcPr>
            <w:tcW w:w="421" w:type="dxa"/>
          </w:tcPr>
          <w:p w14:paraId="227DB3A6" w14:textId="77777777" w:rsidR="00EE4977" w:rsidRDefault="00EE4977" w:rsidP="00EE4977">
            <w:pPr>
              <w:pStyle w:val="BodyText"/>
            </w:pPr>
            <w:r>
              <w:t>18</w:t>
            </w:r>
          </w:p>
        </w:tc>
        <w:tc>
          <w:tcPr>
            <w:tcW w:w="814" w:type="dxa"/>
            <w:vAlign w:val="bottom"/>
          </w:tcPr>
          <w:p w14:paraId="4B619FA7" w14:textId="77777777" w:rsidR="00EE4977" w:rsidRPr="002903BC" w:rsidRDefault="00EE4977" w:rsidP="00EE4977">
            <w:pPr>
              <w:pStyle w:val="BodyText"/>
            </w:pPr>
            <w:r w:rsidRPr="002903BC">
              <w:t>£8,000</w:t>
            </w:r>
          </w:p>
        </w:tc>
        <w:tc>
          <w:tcPr>
            <w:tcW w:w="3456" w:type="dxa"/>
          </w:tcPr>
          <w:p w14:paraId="7B3693EB" w14:textId="6D6FA8EB" w:rsidR="00EE4977" w:rsidRDefault="00EE4977" w:rsidP="00EE4977">
            <w:pPr>
              <w:pStyle w:val="BodyText"/>
            </w:pPr>
            <w:r>
              <w:t>Minimum Result (Fanciful) Focus Pool 4</w:t>
            </w:r>
          </w:p>
        </w:tc>
        <w:tc>
          <w:tcPr>
            <w:tcW w:w="3456" w:type="dxa"/>
          </w:tcPr>
          <w:p w14:paraId="77D59ECC" w14:textId="4E186B36" w:rsidR="00EE4977" w:rsidRDefault="00EE4977" w:rsidP="00EE4977">
            <w:pPr>
              <w:pStyle w:val="BodyText"/>
            </w:pPr>
            <w:r>
              <w:t>Minimum Result (Fanciful) Focus Pool 4</w:t>
            </w:r>
          </w:p>
        </w:tc>
        <w:tc>
          <w:tcPr>
            <w:tcW w:w="3456" w:type="dxa"/>
          </w:tcPr>
          <w:p w14:paraId="5939DED6" w14:textId="3CB5D0D7" w:rsidR="00EE4977" w:rsidRDefault="00EE4977" w:rsidP="00EE4977">
            <w:pPr>
              <w:pStyle w:val="BodyText"/>
            </w:pPr>
            <w:r>
              <w:t>Minimum Result (Fanciful) Focus Pool 4</w:t>
            </w:r>
          </w:p>
        </w:tc>
      </w:tr>
      <w:tr w:rsidR="00EE4977" w14:paraId="5195526B" w14:textId="77777777" w:rsidTr="00462274">
        <w:tc>
          <w:tcPr>
            <w:tcW w:w="421" w:type="dxa"/>
          </w:tcPr>
          <w:p w14:paraId="0ED9D0BC" w14:textId="77777777" w:rsidR="00EE4977" w:rsidRDefault="00EE4977" w:rsidP="00EE4977">
            <w:pPr>
              <w:pStyle w:val="BodyText"/>
            </w:pPr>
            <w:r>
              <w:t>19</w:t>
            </w:r>
          </w:p>
        </w:tc>
        <w:tc>
          <w:tcPr>
            <w:tcW w:w="814" w:type="dxa"/>
            <w:vAlign w:val="bottom"/>
          </w:tcPr>
          <w:p w14:paraId="55297A1D" w14:textId="77777777" w:rsidR="00EE4977" w:rsidRPr="002903BC" w:rsidRDefault="00EE4977" w:rsidP="00EE4977">
            <w:pPr>
              <w:pStyle w:val="BodyText"/>
            </w:pPr>
            <w:r w:rsidRPr="002903BC">
              <w:t>£12,</w:t>
            </w:r>
            <w:r>
              <w:t>0</w:t>
            </w:r>
            <w:r w:rsidRPr="002903BC">
              <w:t>00</w:t>
            </w:r>
          </w:p>
        </w:tc>
        <w:tc>
          <w:tcPr>
            <w:tcW w:w="3456" w:type="dxa"/>
          </w:tcPr>
          <w:p w14:paraId="333E7EC1" w14:textId="53DD8641" w:rsidR="00EE4977" w:rsidRDefault="00EE4977" w:rsidP="00EE4977">
            <w:pPr>
              <w:pStyle w:val="BodyText"/>
            </w:pPr>
            <w:r>
              <w:t>Consistency 3 (Education)</w:t>
            </w:r>
          </w:p>
        </w:tc>
        <w:tc>
          <w:tcPr>
            <w:tcW w:w="3456" w:type="dxa"/>
          </w:tcPr>
          <w:p w14:paraId="7F91923E" w14:textId="4EC443D2" w:rsidR="00EE4977" w:rsidRDefault="00EE4977" w:rsidP="00EE4977">
            <w:pPr>
              <w:pStyle w:val="BodyText"/>
            </w:pPr>
            <w:r>
              <w:t>Consistency 3 (Empathy)</w:t>
            </w:r>
          </w:p>
        </w:tc>
        <w:tc>
          <w:tcPr>
            <w:tcW w:w="3456" w:type="dxa"/>
          </w:tcPr>
          <w:p w14:paraId="0EA45674" w14:textId="413B4904" w:rsidR="00EE4977" w:rsidRDefault="00EE4977" w:rsidP="00EE4977">
            <w:pPr>
              <w:pStyle w:val="BodyText"/>
            </w:pPr>
            <w:r>
              <w:t>Consistency 3 (Engineering)</w:t>
            </w:r>
          </w:p>
        </w:tc>
      </w:tr>
      <w:tr w:rsidR="00EE4977" w14:paraId="1F22905B" w14:textId="77777777" w:rsidTr="00462274">
        <w:tc>
          <w:tcPr>
            <w:tcW w:w="421" w:type="dxa"/>
          </w:tcPr>
          <w:p w14:paraId="6887A823" w14:textId="77777777" w:rsidR="00EE4977" w:rsidRDefault="00EE4977" w:rsidP="00EE4977">
            <w:pPr>
              <w:pStyle w:val="BodyText"/>
            </w:pPr>
            <w:r>
              <w:t>20</w:t>
            </w:r>
          </w:p>
        </w:tc>
        <w:tc>
          <w:tcPr>
            <w:tcW w:w="814" w:type="dxa"/>
            <w:vAlign w:val="bottom"/>
          </w:tcPr>
          <w:p w14:paraId="374A3BAE" w14:textId="77777777" w:rsidR="00EE4977" w:rsidRPr="002903BC" w:rsidRDefault="00EE4977" w:rsidP="00EE4977">
            <w:pPr>
              <w:pStyle w:val="BodyText"/>
            </w:pPr>
            <w:r w:rsidRPr="002903BC">
              <w:t>£20,000</w:t>
            </w:r>
          </w:p>
        </w:tc>
        <w:tc>
          <w:tcPr>
            <w:tcW w:w="3456" w:type="dxa"/>
          </w:tcPr>
          <w:p w14:paraId="35E04A71" w14:textId="77777777" w:rsidR="00EE4977" w:rsidRDefault="00EE4977" w:rsidP="00EE4977">
            <w:pPr>
              <w:pStyle w:val="BodyText"/>
            </w:pPr>
            <w:r>
              <w:t>Minimum Result (Fanciful) Focus Pool 5</w:t>
            </w:r>
          </w:p>
        </w:tc>
        <w:tc>
          <w:tcPr>
            <w:tcW w:w="3456" w:type="dxa"/>
          </w:tcPr>
          <w:p w14:paraId="7894AEC8" w14:textId="77777777" w:rsidR="00EE4977" w:rsidRDefault="00EE4977" w:rsidP="00EE4977">
            <w:pPr>
              <w:pStyle w:val="BodyText"/>
            </w:pPr>
            <w:r>
              <w:t>Minimum Result (Fanciful) Focus Pool 5</w:t>
            </w:r>
          </w:p>
        </w:tc>
        <w:tc>
          <w:tcPr>
            <w:tcW w:w="3456" w:type="dxa"/>
          </w:tcPr>
          <w:p w14:paraId="7B0237C6" w14:textId="61B7A454" w:rsidR="00EE4977" w:rsidRDefault="00EE4977" w:rsidP="00EE4977">
            <w:pPr>
              <w:pStyle w:val="BodyText"/>
            </w:pPr>
            <w:r>
              <w:t>Minimum Result (Fanciful) Focus Pool 5</w:t>
            </w:r>
          </w:p>
        </w:tc>
      </w:tr>
    </w:tbl>
    <w:p w14:paraId="1EC7721B" w14:textId="77777777" w:rsidR="009779EF" w:rsidRDefault="009779EF" w:rsidP="008E1971">
      <w:pPr>
        <w:pStyle w:val="BodyText"/>
      </w:pPr>
    </w:p>
    <w:p w14:paraId="21D4FB52" w14:textId="02BA2D8B" w:rsidR="00A2077F" w:rsidRDefault="00A2077F">
      <w:pPr>
        <w:rPr>
          <w:rFonts w:ascii="Arial" w:eastAsia="Arial" w:hAnsi="Arial"/>
          <w:sz w:val="16"/>
          <w:szCs w:val="16"/>
        </w:rPr>
      </w:pPr>
      <w:r>
        <w:br w:type="page"/>
      </w:r>
    </w:p>
    <w:tbl>
      <w:tblPr>
        <w:tblStyle w:val="TableGrid"/>
        <w:tblW w:w="11603" w:type="dxa"/>
        <w:tblInd w:w="108" w:type="dxa"/>
        <w:tblLook w:val="04A0" w:firstRow="1" w:lastRow="0" w:firstColumn="1" w:lastColumn="0" w:noHBand="0" w:noVBand="1"/>
      </w:tblPr>
      <w:tblGrid>
        <w:gridCol w:w="421"/>
        <w:gridCol w:w="814"/>
        <w:gridCol w:w="3456"/>
        <w:gridCol w:w="3456"/>
        <w:gridCol w:w="3456"/>
      </w:tblGrid>
      <w:tr w:rsidR="009779EF" w14:paraId="7F4DA01D" w14:textId="77777777" w:rsidTr="00462274">
        <w:trPr>
          <w:tblHeader/>
        </w:trPr>
        <w:tc>
          <w:tcPr>
            <w:tcW w:w="421" w:type="dxa"/>
          </w:tcPr>
          <w:p w14:paraId="14F12080" w14:textId="77777777" w:rsidR="009779EF" w:rsidRDefault="009779EF" w:rsidP="00462274">
            <w:pPr>
              <w:pStyle w:val="BodyText"/>
            </w:pPr>
            <w:r>
              <w:lastRenderedPageBreak/>
              <w:t>L</w:t>
            </w:r>
          </w:p>
        </w:tc>
        <w:tc>
          <w:tcPr>
            <w:tcW w:w="814" w:type="dxa"/>
            <w:vAlign w:val="bottom"/>
          </w:tcPr>
          <w:p w14:paraId="01788F04" w14:textId="77777777" w:rsidR="009779EF" w:rsidRDefault="009779EF" w:rsidP="00462274">
            <w:pPr>
              <w:pStyle w:val="BodyText"/>
            </w:pPr>
            <w:r>
              <w:t>Minor</w:t>
            </w:r>
          </w:p>
        </w:tc>
        <w:tc>
          <w:tcPr>
            <w:tcW w:w="3456" w:type="dxa"/>
          </w:tcPr>
          <w:p w14:paraId="09134EFE" w14:textId="4347E305" w:rsidR="009779EF" w:rsidRDefault="009779EF" w:rsidP="00462274">
            <w:pPr>
              <w:pStyle w:val="BodyText"/>
            </w:pPr>
            <w:r>
              <w:t>Grip (Location 8)</w:t>
            </w:r>
          </w:p>
        </w:tc>
        <w:tc>
          <w:tcPr>
            <w:tcW w:w="3456" w:type="dxa"/>
          </w:tcPr>
          <w:p w14:paraId="44CA2524" w14:textId="53757FFD" w:rsidR="009779EF" w:rsidRDefault="009779EF" w:rsidP="00462274">
            <w:pPr>
              <w:pStyle w:val="BodyText"/>
            </w:pPr>
            <w:r>
              <w:t xml:space="preserve">Hustle (Location </w:t>
            </w:r>
            <w:r w:rsidR="00301337">
              <w:t>1</w:t>
            </w:r>
            <w:r w:rsidR="00944C90">
              <w:t>,</w:t>
            </w:r>
            <w:r w:rsidR="00301337">
              <w:t xml:space="preserve"> 2</w:t>
            </w:r>
            <w:r w:rsidR="00944C90">
              <w:t>, or 3</w:t>
            </w:r>
            <w:r>
              <w:t>)</w:t>
            </w:r>
          </w:p>
        </w:tc>
        <w:tc>
          <w:tcPr>
            <w:tcW w:w="3456" w:type="dxa"/>
          </w:tcPr>
          <w:p w14:paraId="19FFA445" w14:textId="79999F16" w:rsidR="009779EF" w:rsidRDefault="009779EF" w:rsidP="00462274">
            <w:pPr>
              <w:pStyle w:val="BodyText"/>
            </w:pPr>
            <w:r>
              <w:t xml:space="preserve">Intimidation (Location </w:t>
            </w:r>
            <w:proofErr w:type="gramStart"/>
            <w:r>
              <w:t>0)</w:t>
            </w:r>
            <w:r w:rsidR="004D4C8D">
              <w:t>*</w:t>
            </w:r>
            <w:proofErr w:type="gramEnd"/>
          </w:p>
        </w:tc>
      </w:tr>
      <w:tr w:rsidR="00770EA8" w14:paraId="6CC6EE4D" w14:textId="77777777" w:rsidTr="00BA16D3">
        <w:tc>
          <w:tcPr>
            <w:tcW w:w="421" w:type="dxa"/>
          </w:tcPr>
          <w:p w14:paraId="60046973" w14:textId="77777777" w:rsidR="00770EA8" w:rsidRDefault="00770EA8" w:rsidP="00770EA8">
            <w:pPr>
              <w:pStyle w:val="BodyText"/>
            </w:pPr>
            <w:r>
              <w:t>1</w:t>
            </w:r>
          </w:p>
        </w:tc>
        <w:tc>
          <w:tcPr>
            <w:tcW w:w="814" w:type="dxa"/>
            <w:vAlign w:val="bottom"/>
          </w:tcPr>
          <w:p w14:paraId="244E56CB" w14:textId="77777777" w:rsidR="00770EA8" w:rsidRPr="002903BC" w:rsidRDefault="00770EA8" w:rsidP="00770EA8">
            <w:pPr>
              <w:pStyle w:val="BodyText"/>
            </w:pPr>
            <w:r w:rsidRPr="002903BC">
              <w:t>£</w:t>
            </w:r>
            <w:r>
              <w:t>3</w:t>
            </w:r>
          </w:p>
        </w:tc>
        <w:tc>
          <w:tcPr>
            <w:tcW w:w="3456" w:type="dxa"/>
            <w:vAlign w:val="bottom"/>
          </w:tcPr>
          <w:p w14:paraId="6C646071" w14:textId="5D9AE4B2" w:rsidR="00770EA8" w:rsidRDefault="00677135" w:rsidP="00770EA8">
            <w:pPr>
              <w:pStyle w:val="BodyText"/>
            </w:pPr>
            <w:r>
              <w:t>Iron Grip</w:t>
            </w:r>
          </w:p>
        </w:tc>
        <w:tc>
          <w:tcPr>
            <w:tcW w:w="3456" w:type="dxa"/>
          </w:tcPr>
          <w:p w14:paraId="61D4BFD1" w14:textId="36E25AD4" w:rsidR="00770EA8" w:rsidRDefault="00944946" w:rsidP="00770EA8">
            <w:pPr>
              <w:pStyle w:val="BodyText"/>
            </w:pPr>
            <w:r>
              <w:t>Unstoppable</w:t>
            </w:r>
          </w:p>
        </w:tc>
        <w:tc>
          <w:tcPr>
            <w:tcW w:w="3456" w:type="dxa"/>
            <w:vAlign w:val="bottom"/>
          </w:tcPr>
          <w:p w14:paraId="39CF9D00" w14:textId="25479EE7" w:rsidR="00770EA8" w:rsidRDefault="00830836" w:rsidP="00770EA8">
            <w:pPr>
              <w:pStyle w:val="BodyText"/>
            </w:pPr>
            <w:r>
              <w:t>Disconcerting Glare</w:t>
            </w:r>
          </w:p>
        </w:tc>
      </w:tr>
      <w:tr w:rsidR="00770EA8" w14:paraId="03D56207" w14:textId="77777777" w:rsidTr="00462274">
        <w:tc>
          <w:tcPr>
            <w:tcW w:w="421" w:type="dxa"/>
          </w:tcPr>
          <w:p w14:paraId="26B0EFFE" w14:textId="77777777" w:rsidR="00770EA8" w:rsidRDefault="00770EA8" w:rsidP="00770EA8">
            <w:pPr>
              <w:pStyle w:val="BodyText"/>
            </w:pPr>
            <w:r>
              <w:t>2</w:t>
            </w:r>
          </w:p>
        </w:tc>
        <w:tc>
          <w:tcPr>
            <w:tcW w:w="814" w:type="dxa"/>
            <w:vAlign w:val="bottom"/>
          </w:tcPr>
          <w:p w14:paraId="6CF3AC07" w14:textId="77777777" w:rsidR="00770EA8" w:rsidRPr="002903BC" w:rsidRDefault="00770EA8" w:rsidP="00770EA8">
            <w:pPr>
              <w:pStyle w:val="BodyText"/>
            </w:pPr>
            <w:r w:rsidRPr="002903BC">
              <w:t>£</w:t>
            </w:r>
            <w:r>
              <w:t>5</w:t>
            </w:r>
          </w:p>
        </w:tc>
        <w:tc>
          <w:tcPr>
            <w:tcW w:w="3456" w:type="dxa"/>
          </w:tcPr>
          <w:p w14:paraId="5B1B70B1" w14:textId="4A2267EB" w:rsidR="00770EA8" w:rsidRDefault="00770EA8" w:rsidP="00770EA8">
            <w:pPr>
              <w:pStyle w:val="BodyText"/>
            </w:pPr>
            <w:r>
              <w:t>+1 Proficiency or Quality Die (Grip)</w:t>
            </w:r>
          </w:p>
        </w:tc>
        <w:tc>
          <w:tcPr>
            <w:tcW w:w="3456" w:type="dxa"/>
          </w:tcPr>
          <w:p w14:paraId="46BF22B9" w14:textId="391EA350" w:rsidR="00770EA8" w:rsidRDefault="00770EA8" w:rsidP="00770EA8">
            <w:pPr>
              <w:pStyle w:val="BodyText"/>
            </w:pPr>
            <w:r>
              <w:t>+1 Proficiency or Quality Die (Hustle)</w:t>
            </w:r>
          </w:p>
        </w:tc>
        <w:tc>
          <w:tcPr>
            <w:tcW w:w="3456" w:type="dxa"/>
          </w:tcPr>
          <w:p w14:paraId="2DA3E6AE" w14:textId="31802591" w:rsidR="00770EA8" w:rsidRDefault="00770EA8" w:rsidP="00770EA8">
            <w:pPr>
              <w:pStyle w:val="BodyText"/>
            </w:pPr>
            <w:r>
              <w:t>+1 Proficiency or Quality Die (Intimidation)</w:t>
            </w:r>
          </w:p>
        </w:tc>
      </w:tr>
      <w:tr w:rsidR="00770EA8" w14:paraId="3457C8CC" w14:textId="77777777" w:rsidTr="00462274">
        <w:tc>
          <w:tcPr>
            <w:tcW w:w="421" w:type="dxa"/>
          </w:tcPr>
          <w:p w14:paraId="2C1E5E97" w14:textId="77777777" w:rsidR="00770EA8" w:rsidRDefault="00770EA8" w:rsidP="00770EA8">
            <w:pPr>
              <w:pStyle w:val="BodyText"/>
            </w:pPr>
            <w:r>
              <w:t>3</w:t>
            </w:r>
          </w:p>
        </w:tc>
        <w:tc>
          <w:tcPr>
            <w:tcW w:w="814" w:type="dxa"/>
            <w:vAlign w:val="bottom"/>
          </w:tcPr>
          <w:p w14:paraId="241F9B9A" w14:textId="77777777" w:rsidR="00770EA8" w:rsidRPr="002903BC" w:rsidRDefault="00770EA8" w:rsidP="00770EA8">
            <w:pPr>
              <w:pStyle w:val="BodyText"/>
            </w:pPr>
            <w:r w:rsidRPr="002903BC">
              <w:t>£8</w:t>
            </w:r>
          </w:p>
        </w:tc>
        <w:tc>
          <w:tcPr>
            <w:tcW w:w="3456" w:type="dxa"/>
          </w:tcPr>
          <w:p w14:paraId="6BA12721" w14:textId="5031646C" w:rsidR="00770EA8" w:rsidRDefault="00770EA8" w:rsidP="00770EA8">
            <w:pPr>
              <w:pStyle w:val="BodyText"/>
            </w:pPr>
            <w:r>
              <w:t>Consistency (Grip)</w:t>
            </w:r>
          </w:p>
        </w:tc>
        <w:tc>
          <w:tcPr>
            <w:tcW w:w="3456" w:type="dxa"/>
          </w:tcPr>
          <w:p w14:paraId="20670212" w14:textId="338FB46F" w:rsidR="00770EA8" w:rsidRDefault="00770EA8" w:rsidP="00770EA8">
            <w:pPr>
              <w:pStyle w:val="BodyText"/>
            </w:pPr>
            <w:r>
              <w:t>Consistency (Hustle)</w:t>
            </w:r>
          </w:p>
        </w:tc>
        <w:tc>
          <w:tcPr>
            <w:tcW w:w="3456" w:type="dxa"/>
          </w:tcPr>
          <w:p w14:paraId="2AC7215D" w14:textId="2AA52100" w:rsidR="00770EA8" w:rsidRDefault="00770EA8" w:rsidP="00770EA8">
            <w:pPr>
              <w:pStyle w:val="BodyText"/>
            </w:pPr>
            <w:r>
              <w:t>Consistency (Intimidation)</w:t>
            </w:r>
          </w:p>
        </w:tc>
      </w:tr>
      <w:tr w:rsidR="00770EA8" w14:paraId="3C41325A" w14:textId="77777777" w:rsidTr="00462274">
        <w:tc>
          <w:tcPr>
            <w:tcW w:w="421" w:type="dxa"/>
          </w:tcPr>
          <w:p w14:paraId="26BF160C" w14:textId="77777777" w:rsidR="00770EA8" w:rsidRDefault="00770EA8" w:rsidP="00770EA8">
            <w:pPr>
              <w:pStyle w:val="BodyText"/>
            </w:pPr>
            <w:r>
              <w:t>4</w:t>
            </w:r>
          </w:p>
        </w:tc>
        <w:tc>
          <w:tcPr>
            <w:tcW w:w="814" w:type="dxa"/>
            <w:vAlign w:val="bottom"/>
          </w:tcPr>
          <w:p w14:paraId="0BBD9F55" w14:textId="77777777" w:rsidR="00770EA8" w:rsidRPr="002903BC" w:rsidRDefault="00770EA8" w:rsidP="00770EA8">
            <w:pPr>
              <w:pStyle w:val="BodyText"/>
            </w:pPr>
            <w:r w:rsidRPr="002903BC">
              <w:t>£12</w:t>
            </w:r>
          </w:p>
        </w:tc>
        <w:tc>
          <w:tcPr>
            <w:tcW w:w="3456" w:type="dxa"/>
          </w:tcPr>
          <w:p w14:paraId="0496329C" w14:textId="77777777" w:rsidR="00770EA8" w:rsidRDefault="00770EA8" w:rsidP="00770EA8">
            <w:pPr>
              <w:pStyle w:val="BodyText"/>
            </w:pPr>
            <w:r>
              <w:t>Minimum Result (Moderate) Focus Pool 1</w:t>
            </w:r>
          </w:p>
        </w:tc>
        <w:tc>
          <w:tcPr>
            <w:tcW w:w="3456" w:type="dxa"/>
          </w:tcPr>
          <w:p w14:paraId="11203D07" w14:textId="77777777" w:rsidR="00770EA8" w:rsidRDefault="00770EA8" w:rsidP="00770EA8">
            <w:pPr>
              <w:pStyle w:val="BodyText"/>
            </w:pPr>
            <w:r>
              <w:t>Minimum Result (Moderate) Focus Pool 1</w:t>
            </w:r>
          </w:p>
        </w:tc>
        <w:tc>
          <w:tcPr>
            <w:tcW w:w="3456" w:type="dxa"/>
          </w:tcPr>
          <w:p w14:paraId="1CD1EB6B" w14:textId="77777777" w:rsidR="00770EA8" w:rsidRDefault="00770EA8" w:rsidP="00770EA8">
            <w:pPr>
              <w:pStyle w:val="BodyText"/>
            </w:pPr>
            <w:r>
              <w:t>Minimum Result (Moderate) Focus Pool 1</w:t>
            </w:r>
          </w:p>
        </w:tc>
      </w:tr>
      <w:tr w:rsidR="00770EA8" w14:paraId="2F86735B" w14:textId="77777777" w:rsidTr="00462274">
        <w:tc>
          <w:tcPr>
            <w:tcW w:w="421" w:type="dxa"/>
          </w:tcPr>
          <w:p w14:paraId="2C356F4D" w14:textId="77777777" w:rsidR="00770EA8" w:rsidRDefault="00770EA8" w:rsidP="00770EA8">
            <w:pPr>
              <w:pStyle w:val="BodyText"/>
            </w:pPr>
            <w:r>
              <w:t>5</w:t>
            </w:r>
          </w:p>
        </w:tc>
        <w:tc>
          <w:tcPr>
            <w:tcW w:w="814" w:type="dxa"/>
            <w:vAlign w:val="bottom"/>
          </w:tcPr>
          <w:p w14:paraId="18FBB730" w14:textId="77777777" w:rsidR="00770EA8" w:rsidRPr="002903BC" w:rsidRDefault="00770EA8" w:rsidP="00770EA8">
            <w:pPr>
              <w:pStyle w:val="BodyText"/>
            </w:pPr>
            <w:r w:rsidRPr="002903BC">
              <w:t>£20</w:t>
            </w:r>
          </w:p>
        </w:tc>
        <w:tc>
          <w:tcPr>
            <w:tcW w:w="3456" w:type="dxa"/>
          </w:tcPr>
          <w:p w14:paraId="0BAF7A97" w14:textId="1A278092" w:rsidR="00770EA8" w:rsidRDefault="00770EA8" w:rsidP="00770EA8">
            <w:pPr>
              <w:pStyle w:val="BodyText"/>
            </w:pPr>
            <w:r>
              <w:t>Lesser Special Material</w:t>
            </w:r>
          </w:p>
        </w:tc>
        <w:tc>
          <w:tcPr>
            <w:tcW w:w="3456" w:type="dxa"/>
          </w:tcPr>
          <w:p w14:paraId="65FEB7A3" w14:textId="4F33CF32" w:rsidR="00770EA8" w:rsidRDefault="00770EA8" w:rsidP="00770EA8">
            <w:pPr>
              <w:pStyle w:val="BodyText"/>
            </w:pPr>
            <w:r>
              <w:t>Lesser Special Material</w:t>
            </w:r>
          </w:p>
        </w:tc>
        <w:tc>
          <w:tcPr>
            <w:tcW w:w="3456" w:type="dxa"/>
          </w:tcPr>
          <w:p w14:paraId="77D7DEAC" w14:textId="59741AD7" w:rsidR="00770EA8" w:rsidRDefault="00770EA8" w:rsidP="00770EA8">
            <w:pPr>
              <w:pStyle w:val="BodyText"/>
            </w:pPr>
            <w:r>
              <w:t>Lesser Special Material</w:t>
            </w:r>
          </w:p>
        </w:tc>
      </w:tr>
      <w:tr w:rsidR="00770EA8" w14:paraId="09E9732F" w14:textId="77777777" w:rsidTr="00462274">
        <w:tc>
          <w:tcPr>
            <w:tcW w:w="421" w:type="dxa"/>
          </w:tcPr>
          <w:p w14:paraId="54044219" w14:textId="77777777" w:rsidR="00770EA8" w:rsidRDefault="00770EA8" w:rsidP="00770EA8">
            <w:pPr>
              <w:pStyle w:val="BodyText"/>
            </w:pPr>
            <w:r>
              <w:t>6</w:t>
            </w:r>
          </w:p>
        </w:tc>
        <w:tc>
          <w:tcPr>
            <w:tcW w:w="814" w:type="dxa"/>
            <w:vAlign w:val="bottom"/>
          </w:tcPr>
          <w:p w14:paraId="4268A355" w14:textId="77777777" w:rsidR="00770EA8" w:rsidRPr="002903BC" w:rsidRDefault="00770EA8" w:rsidP="00770EA8">
            <w:pPr>
              <w:pStyle w:val="BodyText"/>
            </w:pPr>
            <w:r w:rsidRPr="002903BC">
              <w:t>£3</w:t>
            </w:r>
            <w:r>
              <w:t>0</w:t>
            </w:r>
          </w:p>
        </w:tc>
        <w:tc>
          <w:tcPr>
            <w:tcW w:w="3456" w:type="dxa"/>
          </w:tcPr>
          <w:p w14:paraId="434EBD15" w14:textId="07B806D4" w:rsidR="00770EA8" w:rsidRDefault="00770EA8" w:rsidP="00770EA8">
            <w:pPr>
              <w:pStyle w:val="BodyText"/>
            </w:pPr>
            <w:r>
              <w:t>Minimum Result (Greater) Focus Pool 1</w:t>
            </w:r>
          </w:p>
        </w:tc>
        <w:tc>
          <w:tcPr>
            <w:tcW w:w="3456" w:type="dxa"/>
          </w:tcPr>
          <w:p w14:paraId="3EB8BA3A" w14:textId="77D45A88" w:rsidR="00770EA8" w:rsidRDefault="00770EA8" w:rsidP="00770EA8">
            <w:pPr>
              <w:pStyle w:val="BodyText"/>
            </w:pPr>
            <w:r>
              <w:t>Minimum Result (Greater) Focus Pool 1</w:t>
            </w:r>
          </w:p>
        </w:tc>
        <w:tc>
          <w:tcPr>
            <w:tcW w:w="3456" w:type="dxa"/>
          </w:tcPr>
          <w:p w14:paraId="4FCD169D" w14:textId="6BDA24CC" w:rsidR="00770EA8" w:rsidRDefault="00770EA8" w:rsidP="00770EA8">
            <w:pPr>
              <w:pStyle w:val="BodyText"/>
            </w:pPr>
            <w:r>
              <w:t>Minimum Result (Greater) Focus Pool 1</w:t>
            </w:r>
          </w:p>
        </w:tc>
      </w:tr>
      <w:tr w:rsidR="00770EA8" w14:paraId="560AB60D" w14:textId="77777777" w:rsidTr="00BC12B8">
        <w:tc>
          <w:tcPr>
            <w:tcW w:w="421" w:type="dxa"/>
          </w:tcPr>
          <w:p w14:paraId="5BF48600" w14:textId="77777777" w:rsidR="00770EA8" w:rsidRDefault="00770EA8" w:rsidP="00770EA8">
            <w:pPr>
              <w:pStyle w:val="BodyText"/>
            </w:pPr>
            <w:r>
              <w:t>7</w:t>
            </w:r>
          </w:p>
        </w:tc>
        <w:tc>
          <w:tcPr>
            <w:tcW w:w="814" w:type="dxa"/>
            <w:vAlign w:val="bottom"/>
          </w:tcPr>
          <w:p w14:paraId="4EC5831E" w14:textId="77777777" w:rsidR="00770EA8" w:rsidRPr="002903BC" w:rsidRDefault="00770EA8" w:rsidP="00770EA8">
            <w:pPr>
              <w:pStyle w:val="BodyText"/>
            </w:pPr>
            <w:r w:rsidRPr="002903BC">
              <w:t>£50</w:t>
            </w:r>
          </w:p>
        </w:tc>
        <w:tc>
          <w:tcPr>
            <w:tcW w:w="3456" w:type="dxa"/>
          </w:tcPr>
          <w:p w14:paraId="0A43FCEE" w14:textId="2AC297DA" w:rsidR="00770EA8" w:rsidRDefault="00770EA8" w:rsidP="00770EA8">
            <w:pPr>
              <w:pStyle w:val="BodyText"/>
            </w:pPr>
            <w:r>
              <w:t>Moderate Special Material</w:t>
            </w:r>
          </w:p>
        </w:tc>
        <w:tc>
          <w:tcPr>
            <w:tcW w:w="3456" w:type="dxa"/>
          </w:tcPr>
          <w:p w14:paraId="6D4AE091" w14:textId="064855D9" w:rsidR="00770EA8" w:rsidRDefault="00770EA8" w:rsidP="00770EA8">
            <w:pPr>
              <w:pStyle w:val="BodyText"/>
            </w:pPr>
            <w:r>
              <w:t>Moderate Special Material</w:t>
            </w:r>
          </w:p>
        </w:tc>
        <w:tc>
          <w:tcPr>
            <w:tcW w:w="3456" w:type="dxa"/>
          </w:tcPr>
          <w:p w14:paraId="6C961E06" w14:textId="20121C88" w:rsidR="00770EA8" w:rsidRDefault="00770EA8" w:rsidP="00770EA8">
            <w:pPr>
              <w:pStyle w:val="BodyText"/>
            </w:pPr>
            <w:r>
              <w:t>Moderate Special Material</w:t>
            </w:r>
          </w:p>
        </w:tc>
      </w:tr>
      <w:tr w:rsidR="00770EA8" w14:paraId="221932C5" w14:textId="77777777" w:rsidTr="00462274">
        <w:tc>
          <w:tcPr>
            <w:tcW w:w="421" w:type="dxa"/>
          </w:tcPr>
          <w:p w14:paraId="73F703E2" w14:textId="77777777" w:rsidR="00770EA8" w:rsidRDefault="00770EA8" w:rsidP="00770EA8">
            <w:pPr>
              <w:pStyle w:val="BodyText"/>
            </w:pPr>
            <w:r>
              <w:t>8</w:t>
            </w:r>
          </w:p>
        </w:tc>
        <w:tc>
          <w:tcPr>
            <w:tcW w:w="814" w:type="dxa"/>
            <w:vAlign w:val="bottom"/>
          </w:tcPr>
          <w:p w14:paraId="665CFC45" w14:textId="77777777" w:rsidR="00770EA8" w:rsidRPr="002903BC" w:rsidRDefault="00770EA8" w:rsidP="00770EA8">
            <w:pPr>
              <w:pStyle w:val="BodyText"/>
            </w:pPr>
            <w:r w:rsidRPr="002903BC">
              <w:t>£80</w:t>
            </w:r>
          </w:p>
        </w:tc>
        <w:tc>
          <w:tcPr>
            <w:tcW w:w="3456" w:type="dxa"/>
          </w:tcPr>
          <w:p w14:paraId="1846D6FC" w14:textId="77777777" w:rsidR="00770EA8" w:rsidRDefault="00770EA8" w:rsidP="00770EA8">
            <w:pPr>
              <w:pStyle w:val="BodyText"/>
            </w:pPr>
            <w:r>
              <w:t>Minimum Result (Greater) Focus Pool 2</w:t>
            </w:r>
          </w:p>
        </w:tc>
        <w:tc>
          <w:tcPr>
            <w:tcW w:w="3456" w:type="dxa"/>
          </w:tcPr>
          <w:p w14:paraId="70B234F2" w14:textId="77777777" w:rsidR="00770EA8" w:rsidRDefault="00770EA8" w:rsidP="00770EA8">
            <w:pPr>
              <w:pStyle w:val="BodyText"/>
            </w:pPr>
            <w:r>
              <w:t>Minimum Result (Greater) Focus Pool 2</w:t>
            </w:r>
          </w:p>
        </w:tc>
        <w:tc>
          <w:tcPr>
            <w:tcW w:w="3456" w:type="dxa"/>
          </w:tcPr>
          <w:p w14:paraId="7FA618FA" w14:textId="77777777" w:rsidR="00770EA8" w:rsidRDefault="00770EA8" w:rsidP="00770EA8">
            <w:pPr>
              <w:pStyle w:val="BodyText"/>
            </w:pPr>
            <w:r>
              <w:t>Minimum Result (Greater) Focus Pool 2</w:t>
            </w:r>
          </w:p>
        </w:tc>
      </w:tr>
      <w:tr w:rsidR="00EE4977" w14:paraId="6D55B459" w14:textId="77777777" w:rsidTr="00462274">
        <w:tc>
          <w:tcPr>
            <w:tcW w:w="421" w:type="dxa"/>
          </w:tcPr>
          <w:p w14:paraId="3BBD8476" w14:textId="77777777" w:rsidR="00EE4977" w:rsidRDefault="00EE4977" w:rsidP="00EE4977">
            <w:pPr>
              <w:pStyle w:val="BodyText"/>
            </w:pPr>
            <w:r>
              <w:t>9</w:t>
            </w:r>
          </w:p>
        </w:tc>
        <w:tc>
          <w:tcPr>
            <w:tcW w:w="814" w:type="dxa"/>
            <w:vAlign w:val="bottom"/>
          </w:tcPr>
          <w:p w14:paraId="708F74FC" w14:textId="77777777" w:rsidR="00EE4977" w:rsidRPr="002903BC" w:rsidRDefault="00EE4977" w:rsidP="00EE4977">
            <w:pPr>
              <w:pStyle w:val="BodyText"/>
            </w:pPr>
            <w:r w:rsidRPr="002903BC">
              <w:t>£12</w:t>
            </w:r>
            <w:r>
              <w:t>0</w:t>
            </w:r>
          </w:p>
        </w:tc>
        <w:tc>
          <w:tcPr>
            <w:tcW w:w="3456" w:type="dxa"/>
          </w:tcPr>
          <w:p w14:paraId="4A87EABF" w14:textId="698B6DC3" w:rsidR="00EE4977" w:rsidRDefault="00EE4977" w:rsidP="00EE4977">
            <w:pPr>
              <w:pStyle w:val="BodyText"/>
            </w:pPr>
            <w:r>
              <w:t>Greater Special Material</w:t>
            </w:r>
          </w:p>
        </w:tc>
        <w:tc>
          <w:tcPr>
            <w:tcW w:w="3456" w:type="dxa"/>
          </w:tcPr>
          <w:p w14:paraId="5B457D53" w14:textId="5C3A7F48" w:rsidR="00EE4977" w:rsidRDefault="00EE4977" w:rsidP="00EE4977">
            <w:pPr>
              <w:pStyle w:val="BodyText"/>
            </w:pPr>
            <w:r>
              <w:t>Greater Special Material</w:t>
            </w:r>
          </w:p>
        </w:tc>
        <w:tc>
          <w:tcPr>
            <w:tcW w:w="3456" w:type="dxa"/>
          </w:tcPr>
          <w:p w14:paraId="13E5AE20" w14:textId="530D2F61" w:rsidR="00EE4977" w:rsidRDefault="00EE4977" w:rsidP="00EE4977">
            <w:pPr>
              <w:pStyle w:val="BodyText"/>
            </w:pPr>
            <w:r>
              <w:t>Greater Special Material</w:t>
            </w:r>
          </w:p>
        </w:tc>
      </w:tr>
      <w:tr w:rsidR="00EE4977" w14:paraId="7C09563D" w14:textId="77777777" w:rsidTr="00462274">
        <w:tc>
          <w:tcPr>
            <w:tcW w:w="421" w:type="dxa"/>
          </w:tcPr>
          <w:p w14:paraId="0BF4B96A" w14:textId="77777777" w:rsidR="00EE4977" w:rsidRDefault="00EE4977" w:rsidP="00EE4977">
            <w:pPr>
              <w:pStyle w:val="BodyText"/>
            </w:pPr>
            <w:r>
              <w:t>10</w:t>
            </w:r>
          </w:p>
        </w:tc>
        <w:tc>
          <w:tcPr>
            <w:tcW w:w="814" w:type="dxa"/>
            <w:vAlign w:val="bottom"/>
          </w:tcPr>
          <w:p w14:paraId="4679CD62" w14:textId="77777777" w:rsidR="00EE4977" w:rsidRPr="002903BC" w:rsidRDefault="00EE4977" w:rsidP="00EE4977">
            <w:pPr>
              <w:pStyle w:val="BodyText"/>
            </w:pPr>
            <w:r w:rsidRPr="002903BC">
              <w:t>£200</w:t>
            </w:r>
          </w:p>
        </w:tc>
        <w:tc>
          <w:tcPr>
            <w:tcW w:w="3456" w:type="dxa"/>
          </w:tcPr>
          <w:p w14:paraId="49C8F314" w14:textId="77777777" w:rsidR="00EE4977" w:rsidRDefault="00EE4977" w:rsidP="00EE4977">
            <w:pPr>
              <w:pStyle w:val="BodyText"/>
            </w:pPr>
            <w:r>
              <w:t>Minimum Result (Major) Focus Pool 2</w:t>
            </w:r>
          </w:p>
        </w:tc>
        <w:tc>
          <w:tcPr>
            <w:tcW w:w="3456" w:type="dxa"/>
          </w:tcPr>
          <w:p w14:paraId="3D22353C" w14:textId="77777777" w:rsidR="00EE4977" w:rsidRDefault="00EE4977" w:rsidP="00EE4977">
            <w:pPr>
              <w:pStyle w:val="BodyText"/>
            </w:pPr>
            <w:r>
              <w:t>Minimum Result (Major) Focus Pool 2</w:t>
            </w:r>
          </w:p>
        </w:tc>
        <w:tc>
          <w:tcPr>
            <w:tcW w:w="3456" w:type="dxa"/>
          </w:tcPr>
          <w:p w14:paraId="64611902" w14:textId="77777777" w:rsidR="00EE4977" w:rsidRDefault="00EE4977" w:rsidP="00EE4977">
            <w:pPr>
              <w:pStyle w:val="BodyText"/>
            </w:pPr>
            <w:r>
              <w:t>Minimum Result (Major) Focus Pool 2</w:t>
            </w:r>
          </w:p>
        </w:tc>
      </w:tr>
      <w:tr w:rsidR="00EE4977" w14:paraId="7D946F00" w14:textId="77777777" w:rsidTr="00462274">
        <w:tc>
          <w:tcPr>
            <w:tcW w:w="421" w:type="dxa"/>
          </w:tcPr>
          <w:p w14:paraId="0D3E4D50" w14:textId="77777777" w:rsidR="00EE4977" w:rsidRDefault="00EE4977" w:rsidP="00EE4977">
            <w:pPr>
              <w:pStyle w:val="BodyText"/>
            </w:pPr>
            <w:r>
              <w:t>11</w:t>
            </w:r>
          </w:p>
        </w:tc>
        <w:tc>
          <w:tcPr>
            <w:tcW w:w="814" w:type="dxa"/>
            <w:vAlign w:val="bottom"/>
          </w:tcPr>
          <w:p w14:paraId="2A289FF3" w14:textId="77777777" w:rsidR="00EE4977" w:rsidRPr="002903BC" w:rsidRDefault="00EE4977" w:rsidP="00EE4977">
            <w:pPr>
              <w:pStyle w:val="BodyText"/>
            </w:pPr>
            <w:r w:rsidRPr="002903BC">
              <w:t>£3</w:t>
            </w:r>
            <w:r>
              <w:t>0</w:t>
            </w:r>
            <w:r w:rsidRPr="002903BC">
              <w:t>0</w:t>
            </w:r>
          </w:p>
        </w:tc>
        <w:tc>
          <w:tcPr>
            <w:tcW w:w="3456" w:type="dxa"/>
          </w:tcPr>
          <w:p w14:paraId="738CF55B" w14:textId="4C0C44E7" w:rsidR="00EE4977" w:rsidRDefault="00EE4977" w:rsidP="00EE4977">
            <w:pPr>
              <w:pStyle w:val="BodyText"/>
            </w:pPr>
            <w:r>
              <w:t>Consistency 2 (Grip)</w:t>
            </w:r>
          </w:p>
        </w:tc>
        <w:tc>
          <w:tcPr>
            <w:tcW w:w="3456" w:type="dxa"/>
          </w:tcPr>
          <w:p w14:paraId="01AD9A3A" w14:textId="3131DE94" w:rsidR="00EE4977" w:rsidRDefault="00EE4977" w:rsidP="00EE4977">
            <w:pPr>
              <w:pStyle w:val="BodyText"/>
            </w:pPr>
            <w:r>
              <w:t>Consistency 2 (Hustle)</w:t>
            </w:r>
          </w:p>
        </w:tc>
        <w:tc>
          <w:tcPr>
            <w:tcW w:w="3456" w:type="dxa"/>
          </w:tcPr>
          <w:p w14:paraId="7C02416A" w14:textId="589C4419" w:rsidR="00EE4977" w:rsidRDefault="00EE4977" w:rsidP="00EE4977">
            <w:pPr>
              <w:pStyle w:val="BodyText"/>
            </w:pPr>
            <w:r>
              <w:t>Consistency 2 (Intimidation)</w:t>
            </w:r>
          </w:p>
        </w:tc>
      </w:tr>
      <w:tr w:rsidR="00EE4977" w14:paraId="633B5520" w14:textId="77777777" w:rsidTr="00462274">
        <w:tc>
          <w:tcPr>
            <w:tcW w:w="421" w:type="dxa"/>
          </w:tcPr>
          <w:p w14:paraId="42734EB5" w14:textId="77777777" w:rsidR="00EE4977" w:rsidRDefault="00EE4977" w:rsidP="00EE4977">
            <w:pPr>
              <w:pStyle w:val="BodyText"/>
            </w:pPr>
            <w:r>
              <w:t>12</w:t>
            </w:r>
          </w:p>
        </w:tc>
        <w:tc>
          <w:tcPr>
            <w:tcW w:w="814" w:type="dxa"/>
            <w:vAlign w:val="bottom"/>
          </w:tcPr>
          <w:p w14:paraId="5C9F4B65" w14:textId="77777777" w:rsidR="00EE4977" w:rsidRPr="002903BC" w:rsidRDefault="00EE4977" w:rsidP="00EE4977">
            <w:pPr>
              <w:pStyle w:val="BodyText"/>
            </w:pPr>
            <w:r w:rsidRPr="002903BC">
              <w:t>£500</w:t>
            </w:r>
          </w:p>
        </w:tc>
        <w:tc>
          <w:tcPr>
            <w:tcW w:w="3456" w:type="dxa"/>
          </w:tcPr>
          <w:p w14:paraId="661C5321" w14:textId="77777777" w:rsidR="00EE4977" w:rsidRDefault="00EE4977" w:rsidP="00EE4977">
            <w:pPr>
              <w:pStyle w:val="BodyText"/>
            </w:pPr>
            <w:r>
              <w:t>Minimum Result (Major) Focus Pool 3</w:t>
            </w:r>
          </w:p>
        </w:tc>
        <w:tc>
          <w:tcPr>
            <w:tcW w:w="3456" w:type="dxa"/>
          </w:tcPr>
          <w:p w14:paraId="67AE1957" w14:textId="77777777" w:rsidR="00EE4977" w:rsidRDefault="00EE4977" w:rsidP="00EE4977">
            <w:pPr>
              <w:pStyle w:val="BodyText"/>
            </w:pPr>
            <w:r>
              <w:t>Minimum Result (Major) Focus Pool 3</w:t>
            </w:r>
          </w:p>
        </w:tc>
        <w:tc>
          <w:tcPr>
            <w:tcW w:w="3456" w:type="dxa"/>
          </w:tcPr>
          <w:p w14:paraId="1D0EFE37" w14:textId="77777777" w:rsidR="00EE4977" w:rsidRDefault="00EE4977" w:rsidP="00EE4977">
            <w:pPr>
              <w:pStyle w:val="BodyText"/>
            </w:pPr>
            <w:r>
              <w:t>Minimum Result (Major) Focus Pool 3</w:t>
            </w:r>
          </w:p>
        </w:tc>
      </w:tr>
      <w:tr w:rsidR="00EE4977" w14:paraId="6CD91009" w14:textId="77777777" w:rsidTr="00462274">
        <w:tc>
          <w:tcPr>
            <w:tcW w:w="421" w:type="dxa"/>
          </w:tcPr>
          <w:p w14:paraId="763DA1F6" w14:textId="77777777" w:rsidR="00EE4977" w:rsidRDefault="00EE4977" w:rsidP="00EE4977">
            <w:pPr>
              <w:pStyle w:val="BodyText"/>
            </w:pPr>
            <w:r>
              <w:t>13</w:t>
            </w:r>
          </w:p>
        </w:tc>
        <w:tc>
          <w:tcPr>
            <w:tcW w:w="814" w:type="dxa"/>
            <w:vAlign w:val="bottom"/>
          </w:tcPr>
          <w:p w14:paraId="357B4571" w14:textId="77777777" w:rsidR="00EE4977" w:rsidRPr="002903BC" w:rsidRDefault="00EE4977" w:rsidP="00EE4977">
            <w:pPr>
              <w:pStyle w:val="BodyText"/>
            </w:pPr>
            <w:r w:rsidRPr="002903BC">
              <w:t>£800</w:t>
            </w:r>
          </w:p>
        </w:tc>
        <w:tc>
          <w:tcPr>
            <w:tcW w:w="3456" w:type="dxa"/>
          </w:tcPr>
          <w:p w14:paraId="5523C941" w14:textId="77777777" w:rsidR="00EE4977" w:rsidRDefault="00EE4977" w:rsidP="00EE4977">
            <w:pPr>
              <w:pStyle w:val="BodyText"/>
            </w:pPr>
            <w:r>
              <w:t>Major Special Material</w:t>
            </w:r>
          </w:p>
        </w:tc>
        <w:tc>
          <w:tcPr>
            <w:tcW w:w="3456" w:type="dxa"/>
          </w:tcPr>
          <w:p w14:paraId="58ECAE36" w14:textId="77777777" w:rsidR="00EE4977" w:rsidRDefault="00EE4977" w:rsidP="00EE4977">
            <w:pPr>
              <w:pStyle w:val="BodyText"/>
            </w:pPr>
            <w:r>
              <w:t>Major Special Material</w:t>
            </w:r>
          </w:p>
        </w:tc>
        <w:tc>
          <w:tcPr>
            <w:tcW w:w="3456" w:type="dxa"/>
          </w:tcPr>
          <w:p w14:paraId="0AE4212A" w14:textId="77777777" w:rsidR="00EE4977" w:rsidRDefault="00EE4977" w:rsidP="00EE4977">
            <w:pPr>
              <w:pStyle w:val="BodyText"/>
            </w:pPr>
            <w:r>
              <w:t>Major Special Material</w:t>
            </w:r>
          </w:p>
        </w:tc>
      </w:tr>
      <w:tr w:rsidR="00EE4977" w14:paraId="03D09ED6" w14:textId="77777777" w:rsidTr="00462274">
        <w:tc>
          <w:tcPr>
            <w:tcW w:w="421" w:type="dxa"/>
          </w:tcPr>
          <w:p w14:paraId="5E4929EB" w14:textId="77777777" w:rsidR="00EE4977" w:rsidRDefault="00EE4977" w:rsidP="00EE4977">
            <w:pPr>
              <w:pStyle w:val="BodyText"/>
            </w:pPr>
            <w:r>
              <w:t>14</w:t>
            </w:r>
          </w:p>
        </w:tc>
        <w:tc>
          <w:tcPr>
            <w:tcW w:w="814" w:type="dxa"/>
            <w:vAlign w:val="bottom"/>
          </w:tcPr>
          <w:p w14:paraId="37DA17EE" w14:textId="77777777" w:rsidR="00EE4977" w:rsidRPr="002903BC" w:rsidRDefault="00EE4977" w:rsidP="00EE4977">
            <w:pPr>
              <w:pStyle w:val="BodyText"/>
            </w:pPr>
            <w:r w:rsidRPr="002903BC">
              <w:t>£1,2</w:t>
            </w:r>
            <w:r>
              <w:t>0</w:t>
            </w:r>
            <w:r w:rsidRPr="002903BC">
              <w:t>0</w:t>
            </w:r>
          </w:p>
        </w:tc>
        <w:tc>
          <w:tcPr>
            <w:tcW w:w="3456" w:type="dxa"/>
          </w:tcPr>
          <w:p w14:paraId="44D4CD18" w14:textId="77777777" w:rsidR="00EE4977" w:rsidRDefault="00EE4977" w:rsidP="00EE4977">
            <w:pPr>
              <w:pStyle w:val="BodyText"/>
            </w:pPr>
            <w:r>
              <w:t>Minimum Result (Impossible) Focus Pool 3</w:t>
            </w:r>
          </w:p>
        </w:tc>
        <w:tc>
          <w:tcPr>
            <w:tcW w:w="3456" w:type="dxa"/>
          </w:tcPr>
          <w:p w14:paraId="32CCDE12" w14:textId="77777777" w:rsidR="00EE4977" w:rsidRDefault="00EE4977" w:rsidP="00EE4977">
            <w:pPr>
              <w:pStyle w:val="BodyText"/>
            </w:pPr>
            <w:r>
              <w:t>Minimum Result (Impossible) Focus Pool 3</w:t>
            </w:r>
          </w:p>
        </w:tc>
        <w:tc>
          <w:tcPr>
            <w:tcW w:w="3456" w:type="dxa"/>
          </w:tcPr>
          <w:p w14:paraId="787035E6" w14:textId="77777777" w:rsidR="00EE4977" w:rsidRDefault="00EE4977" w:rsidP="00EE4977">
            <w:pPr>
              <w:pStyle w:val="BodyText"/>
            </w:pPr>
            <w:r>
              <w:t>Minimum Result (Impossible) Focus Pool 3</w:t>
            </w:r>
          </w:p>
        </w:tc>
      </w:tr>
      <w:tr w:rsidR="00830836" w14:paraId="247740BB" w14:textId="77777777" w:rsidTr="000461BF">
        <w:tc>
          <w:tcPr>
            <w:tcW w:w="421" w:type="dxa"/>
          </w:tcPr>
          <w:p w14:paraId="756A28F8" w14:textId="77777777" w:rsidR="00830836" w:rsidRDefault="00830836" w:rsidP="00830836">
            <w:pPr>
              <w:pStyle w:val="BodyText"/>
            </w:pPr>
            <w:r>
              <w:t>15</w:t>
            </w:r>
          </w:p>
        </w:tc>
        <w:tc>
          <w:tcPr>
            <w:tcW w:w="814" w:type="dxa"/>
            <w:vAlign w:val="bottom"/>
          </w:tcPr>
          <w:p w14:paraId="04B298E6" w14:textId="77777777" w:rsidR="00830836" w:rsidRPr="002903BC" w:rsidRDefault="00830836" w:rsidP="00830836">
            <w:pPr>
              <w:pStyle w:val="BodyText"/>
            </w:pPr>
            <w:r w:rsidRPr="002903BC">
              <w:t>£2,000</w:t>
            </w:r>
          </w:p>
        </w:tc>
        <w:tc>
          <w:tcPr>
            <w:tcW w:w="3456" w:type="dxa"/>
          </w:tcPr>
          <w:p w14:paraId="52A06B1F" w14:textId="5E3092CA" w:rsidR="00830836" w:rsidRDefault="00677135" w:rsidP="00830836">
            <w:pPr>
              <w:pStyle w:val="BodyText"/>
            </w:pPr>
            <w:r>
              <w:t>Iron Grip</w:t>
            </w:r>
          </w:p>
        </w:tc>
        <w:tc>
          <w:tcPr>
            <w:tcW w:w="3456" w:type="dxa"/>
          </w:tcPr>
          <w:p w14:paraId="6F3A6D9C" w14:textId="1FBE9DA6" w:rsidR="00830836" w:rsidRDefault="00830836" w:rsidP="00830836">
            <w:pPr>
              <w:pStyle w:val="BodyText"/>
            </w:pPr>
            <w:r>
              <w:t>Unstoppable</w:t>
            </w:r>
          </w:p>
        </w:tc>
        <w:tc>
          <w:tcPr>
            <w:tcW w:w="3456" w:type="dxa"/>
            <w:vAlign w:val="bottom"/>
          </w:tcPr>
          <w:p w14:paraId="2F8BE259" w14:textId="28FCA997" w:rsidR="00830836" w:rsidRDefault="00830836" w:rsidP="00830836">
            <w:pPr>
              <w:pStyle w:val="BodyText"/>
            </w:pPr>
            <w:r>
              <w:t>Disconcerting Glare</w:t>
            </w:r>
          </w:p>
        </w:tc>
      </w:tr>
      <w:tr w:rsidR="00830836" w14:paraId="08EF46DE" w14:textId="77777777" w:rsidTr="00462274">
        <w:tc>
          <w:tcPr>
            <w:tcW w:w="421" w:type="dxa"/>
          </w:tcPr>
          <w:p w14:paraId="0DFB1BF4" w14:textId="77777777" w:rsidR="00830836" w:rsidRDefault="00830836" w:rsidP="00830836">
            <w:pPr>
              <w:pStyle w:val="BodyText"/>
            </w:pPr>
            <w:r>
              <w:t>16</w:t>
            </w:r>
          </w:p>
        </w:tc>
        <w:tc>
          <w:tcPr>
            <w:tcW w:w="814" w:type="dxa"/>
            <w:vAlign w:val="bottom"/>
          </w:tcPr>
          <w:p w14:paraId="756C2732" w14:textId="77777777" w:rsidR="00830836" w:rsidRPr="002903BC" w:rsidRDefault="00830836" w:rsidP="00830836">
            <w:pPr>
              <w:pStyle w:val="BodyText"/>
            </w:pPr>
            <w:r w:rsidRPr="002903BC">
              <w:t>£3,</w:t>
            </w:r>
            <w:r>
              <w:t>0</w:t>
            </w:r>
            <w:r w:rsidRPr="002903BC">
              <w:t>00</w:t>
            </w:r>
          </w:p>
        </w:tc>
        <w:tc>
          <w:tcPr>
            <w:tcW w:w="3456" w:type="dxa"/>
          </w:tcPr>
          <w:p w14:paraId="512894E9" w14:textId="77777777" w:rsidR="00830836" w:rsidRDefault="00830836" w:rsidP="00830836">
            <w:pPr>
              <w:pStyle w:val="BodyText"/>
            </w:pPr>
            <w:r>
              <w:t>Minimum Result (Impossible) Focus Pool 4</w:t>
            </w:r>
          </w:p>
        </w:tc>
        <w:tc>
          <w:tcPr>
            <w:tcW w:w="3456" w:type="dxa"/>
          </w:tcPr>
          <w:p w14:paraId="1CE59047" w14:textId="77777777" w:rsidR="00830836" w:rsidRDefault="00830836" w:rsidP="00830836">
            <w:pPr>
              <w:pStyle w:val="BodyText"/>
            </w:pPr>
            <w:r>
              <w:t>Minimum Result (Impossible) Focus Pool 4</w:t>
            </w:r>
          </w:p>
        </w:tc>
        <w:tc>
          <w:tcPr>
            <w:tcW w:w="3456" w:type="dxa"/>
          </w:tcPr>
          <w:p w14:paraId="2DDCC145" w14:textId="77777777" w:rsidR="00830836" w:rsidRDefault="00830836" w:rsidP="00830836">
            <w:pPr>
              <w:pStyle w:val="BodyText"/>
            </w:pPr>
            <w:r>
              <w:t>Minimum Result (Impossible) Focus Pool 4</w:t>
            </w:r>
          </w:p>
        </w:tc>
      </w:tr>
      <w:tr w:rsidR="00830836" w14:paraId="22679563" w14:textId="77777777" w:rsidTr="00462274">
        <w:tc>
          <w:tcPr>
            <w:tcW w:w="421" w:type="dxa"/>
          </w:tcPr>
          <w:p w14:paraId="5E7E5B1C" w14:textId="77777777" w:rsidR="00830836" w:rsidRDefault="00830836" w:rsidP="00830836">
            <w:pPr>
              <w:pStyle w:val="BodyText"/>
            </w:pPr>
            <w:r>
              <w:t>17</w:t>
            </w:r>
          </w:p>
        </w:tc>
        <w:tc>
          <w:tcPr>
            <w:tcW w:w="814" w:type="dxa"/>
            <w:vAlign w:val="bottom"/>
          </w:tcPr>
          <w:p w14:paraId="307A1E4F" w14:textId="77777777" w:rsidR="00830836" w:rsidRPr="002903BC" w:rsidRDefault="00830836" w:rsidP="00830836">
            <w:pPr>
              <w:pStyle w:val="BodyText"/>
            </w:pPr>
            <w:r w:rsidRPr="002903BC">
              <w:t>£5,000</w:t>
            </w:r>
          </w:p>
        </w:tc>
        <w:tc>
          <w:tcPr>
            <w:tcW w:w="3456" w:type="dxa"/>
          </w:tcPr>
          <w:p w14:paraId="57E98E12" w14:textId="77777777" w:rsidR="00830836" w:rsidRDefault="00830836" w:rsidP="00830836">
            <w:pPr>
              <w:pStyle w:val="BodyText"/>
            </w:pPr>
            <w:r>
              <w:t>Impossible Special Material</w:t>
            </w:r>
          </w:p>
        </w:tc>
        <w:tc>
          <w:tcPr>
            <w:tcW w:w="3456" w:type="dxa"/>
          </w:tcPr>
          <w:p w14:paraId="35FC2C6B" w14:textId="77777777" w:rsidR="00830836" w:rsidRDefault="00830836" w:rsidP="00830836">
            <w:pPr>
              <w:pStyle w:val="BodyText"/>
            </w:pPr>
            <w:r>
              <w:t>Impossible Special Material</w:t>
            </w:r>
          </w:p>
        </w:tc>
        <w:tc>
          <w:tcPr>
            <w:tcW w:w="3456" w:type="dxa"/>
          </w:tcPr>
          <w:p w14:paraId="2640E395" w14:textId="77777777" w:rsidR="00830836" w:rsidRDefault="00830836" w:rsidP="00830836">
            <w:pPr>
              <w:pStyle w:val="BodyText"/>
            </w:pPr>
            <w:r>
              <w:t>Impossible Special Material</w:t>
            </w:r>
          </w:p>
        </w:tc>
      </w:tr>
      <w:tr w:rsidR="00830836" w14:paraId="1543D48B" w14:textId="77777777" w:rsidTr="00462274">
        <w:tc>
          <w:tcPr>
            <w:tcW w:w="421" w:type="dxa"/>
          </w:tcPr>
          <w:p w14:paraId="7ADAAAA9" w14:textId="77777777" w:rsidR="00830836" w:rsidRDefault="00830836" w:rsidP="00830836">
            <w:pPr>
              <w:pStyle w:val="BodyText"/>
            </w:pPr>
            <w:r>
              <w:t>18</w:t>
            </w:r>
          </w:p>
        </w:tc>
        <w:tc>
          <w:tcPr>
            <w:tcW w:w="814" w:type="dxa"/>
            <w:vAlign w:val="bottom"/>
          </w:tcPr>
          <w:p w14:paraId="31D22256" w14:textId="77777777" w:rsidR="00830836" w:rsidRPr="002903BC" w:rsidRDefault="00830836" w:rsidP="00830836">
            <w:pPr>
              <w:pStyle w:val="BodyText"/>
            </w:pPr>
            <w:r w:rsidRPr="002903BC">
              <w:t>£8,000</w:t>
            </w:r>
          </w:p>
        </w:tc>
        <w:tc>
          <w:tcPr>
            <w:tcW w:w="3456" w:type="dxa"/>
          </w:tcPr>
          <w:p w14:paraId="657C0A57" w14:textId="77777777" w:rsidR="00830836" w:rsidRDefault="00830836" w:rsidP="00830836">
            <w:pPr>
              <w:pStyle w:val="BodyText"/>
            </w:pPr>
            <w:r>
              <w:t>Minimum Result (Fanciful) Focus Pool 4</w:t>
            </w:r>
          </w:p>
        </w:tc>
        <w:tc>
          <w:tcPr>
            <w:tcW w:w="3456" w:type="dxa"/>
          </w:tcPr>
          <w:p w14:paraId="62A5A849" w14:textId="77777777" w:rsidR="00830836" w:rsidRDefault="00830836" w:rsidP="00830836">
            <w:pPr>
              <w:pStyle w:val="BodyText"/>
            </w:pPr>
            <w:r>
              <w:t>Minimum Result (Fanciful) Focus Pool 4</w:t>
            </w:r>
          </w:p>
        </w:tc>
        <w:tc>
          <w:tcPr>
            <w:tcW w:w="3456" w:type="dxa"/>
          </w:tcPr>
          <w:p w14:paraId="0835DBF4" w14:textId="77777777" w:rsidR="00830836" w:rsidRDefault="00830836" w:rsidP="00830836">
            <w:pPr>
              <w:pStyle w:val="BodyText"/>
            </w:pPr>
            <w:r>
              <w:t>Minimum Result (Fanciful) Focus Pool 4</w:t>
            </w:r>
          </w:p>
        </w:tc>
      </w:tr>
      <w:tr w:rsidR="00830836" w14:paraId="141B491D" w14:textId="77777777" w:rsidTr="00462274">
        <w:tc>
          <w:tcPr>
            <w:tcW w:w="421" w:type="dxa"/>
          </w:tcPr>
          <w:p w14:paraId="663D951C" w14:textId="77777777" w:rsidR="00830836" w:rsidRDefault="00830836" w:rsidP="00830836">
            <w:pPr>
              <w:pStyle w:val="BodyText"/>
            </w:pPr>
            <w:r>
              <w:t>19</w:t>
            </w:r>
          </w:p>
        </w:tc>
        <w:tc>
          <w:tcPr>
            <w:tcW w:w="814" w:type="dxa"/>
            <w:vAlign w:val="bottom"/>
          </w:tcPr>
          <w:p w14:paraId="638E5159" w14:textId="77777777" w:rsidR="00830836" w:rsidRPr="002903BC" w:rsidRDefault="00830836" w:rsidP="00830836">
            <w:pPr>
              <w:pStyle w:val="BodyText"/>
            </w:pPr>
            <w:r w:rsidRPr="002903BC">
              <w:t>£12,</w:t>
            </w:r>
            <w:r>
              <w:t>0</w:t>
            </w:r>
            <w:r w:rsidRPr="002903BC">
              <w:t>00</w:t>
            </w:r>
          </w:p>
        </w:tc>
        <w:tc>
          <w:tcPr>
            <w:tcW w:w="3456" w:type="dxa"/>
          </w:tcPr>
          <w:p w14:paraId="65D3BF09" w14:textId="091AE9CE" w:rsidR="00830836" w:rsidRDefault="00830836" w:rsidP="00830836">
            <w:pPr>
              <w:pStyle w:val="BodyText"/>
            </w:pPr>
            <w:r>
              <w:t>Consistency 3 (Grip)</w:t>
            </w:r>
          </w:p>
        </w:tc>
        <w:tc>
          <w:tcPr>
            <w:tcW w:w="3456" w:type="dxa"/>
          </w:tcPr>
          <w:p w14:paraId="0754B834" w14:textId="3AD59D6C" w:rsidR="00830836" w:rsidRDefault="00830836" w:rsidP="00830836">
            <w:pPr>
              <w:pStyle w:val="BodyText"/>
            </w:pPr>
            <w:r>
              <w:t>Consistency 3 (Hustle)</w:t>
            </w:r>
          </w:p>
        </w:tc>
        <w:tc>
          <w:tcPr>
            <w:tcW w:w="3456" w:type="dxa"/>
          </w:tcPr>
          <w:p w14:paraId="582B6700" w14:textId="16A0C965" w:rsidR="00830836" w:rsidRDefault="00830836" w:rsidP="00830836">
            <w:pPr>
              <w:pStyle w:val="BodyText"/>
            </w:pPr>
            <w:r>
              <w:t>Consistency 3 (Intimidation)</w:t>
            </w:r>
          </w:p>
        </w:tc>
      </w:tr>
      <w:tr w:rsidR="00830836" w14:paraId="5055DA73" w14:textId="77777777" w:rsidTr="00462274">
        <w:tc>
          <w:tcPr>
            <w:tcW w:w="421" w:type="dxa"/>
          </w:tcPr>
          <w:p w14:paraId="75D09667" w14:textId="77777777" w:rsidR="00830836" w:rsidRDefault="00830836" w:rsidP="00830836">
            <w:pPr>
              <w:pStyle w:val="BodyText"/>
            </w:pPr>
            <w:r>
              <w:t>20</w:t>
            </w:r>
          </w:p>
        </w:tc>
        <w:tc>
          <w:tcPr>
            <w:tcW w:w="814" w:type="dxa"/>
            <w:vAlign w:val="bottom"/>
          </w:tcPr>
          <w:p w14:paraId="5E26E873" w14:textId="77777777" w:rsidR="00830836" w:rsidRPr="002903BC" w:rsidRDefault="00830836" w:rsidP="00830836">
            <w:pPr>
              <w:pStyle w:val="BodyText"/>
            </w:pPr>
            <w:r w:rsidRPr="002903BC">
              <w:t>£20,000</w:t>
            </w:r>
          </w:p>
        </w:tc>
        <w:tc>
          <w:tcPr>
            <w:tcW w:w="3456" w:type="dxa"/>
          </w:tcPr>
          <w:p w14:paraId="15B06783" w14:textId="77777777" w:rsidR="00830836" w:rsidRDefault="00830836" w:rsidP="00830836">
            <w:pPr>
              <w:pStyle w:val="BodyText"/>
            </w:pPr>
            <w:r>
              <w:t>Minimum Result (Fanciful) Focus Pool 5</w:t>
            </w:r>
          </w:p>
        </w:tc>
        <w:tc>
          <w:tcPr>
            <w:tcW w:w="3456" w:type="dxa"/>
          </w:tcPr>
          <w:p w14:paraId="2B7FB700" w14:textId="77777777" w:rsidR="00830836" w:rsidRDefault="00830836" w:rsidP="00830836">
            <w:pPr>
              <w:pStyle w:val="BodyText"/>
            </w:pPr>
            <w:r>
              <w:t>Minimum Result (Fanciful) Focus Pool 5</w:t>
            </w:r>
          </w:p>
        </w:tc>
        <w:tc>
          <w:tcPr>
            <w:tcW w:w="3456" w:type="dxa"/>
          </w:tcPr>
          <w:p w14:paraId="5D9C4D7F" w14:textId="77777777" w:rsidR="00830836" w:rsidRDefault="00830836" w:rsidP="00830836">
            <w:pPr>
              <w:pStyle w:val="BodyText"/>
            </w:pPr>
            <w:r>
              <w:t>Minimum Result (Fanciful) Focus Pool 5</w:t>
            </w:r>
          </w:p>
        </w:tc>
      </w:tr>
    </w:tbl>
    <w:p w14:paraId="1933F70E" w14:textId="70BB8F63" w:rsidR="004D4C8D" w:rsidRDefault="004D4C8D" w:rsidP="004D4C8D">
      <w:pPr>
        <w:pStyle w:val="BodyText"/>
      </w:pPr>
      <w:r>
        <w:t xml:space="preserve">* If the Magic Apparel can acquire Feats (e.g., Moderate Magic Item or better), you can spend one or more Feats to gain +4 Bonus WIL damage per Feat when using Demoralize or Intimidating Glare. </w:t>
      </w:r>
    </w:p>
    <w:p w14:paraId="505B07D2" w14:textId="1A188A69" w:rsidR="00242CB8" w:rsidRDefault="00242CB8">
      <w:pPr>
        <w:rPr>
          <w:rFonts w:ascii="Arial" w:eastAsia="Arial" w:hAnsi="Arial"/>
          <w:sz w:val="16"/>
          <w:szCs w:val="16"/>
        </w:rPr>
      </w:pPr>
    </w:p>
    <w:tbl>
      <w:tblPr>
        <w:tblStyle w:val="TableGrid"/>
        <w:tblW w:w="11603" w:type="dxa"/>
        <w:tblInd w:w="108" w:type="dxa"/>
        <w:tblLook w:val="04A0" w:firstRow="1" w:lastRow="0" w:firstColumn="1" w:lastColumn="0" w:noHBand="0" w:noVBand="1"/>
      </w:tblPr>
      <w:tblGrid>
        <w:gridCol w:w="421"/>
        <w:gridCol w:w="814"/>
        <w:gridCol w:w="3456"/>
        <w:gridCol w:w="3456"/>
        <w:gridCol w:w="3456"/>
      </w:tblGrid>
      <w:tr w:rsidR="00917E7D" w14:paraId="49C6B95C" w14:textId="77777777" w:rsidTr="00462274">
        <w:trPr>
          <w:tblHeader/>
        </w:trPr>
        <w:tc>
          <w:tcPr>
            <w:tcW w:w="421" w:type="dxa"/>
          </w:tcPr>
          <w:p w14:paraId="761E9652" w14:textId="77777777" w:rsidR="00917E7D" w:rsidRDefault="00917E7D" w:rsidP="00462274">
            <w:pPr>
              <w:pStyle w:val="BodyText"/>
            </w:pPr>
            <w:r>
              <w:t>L</w:t>
            </w:r>
          </w:p>
        </w:tc>
        <w:tc>
          <w:tcPr>
            <w:tcW w:w="814" w:type="dxa"/>
            <w:vAlign w:val="bottom"/>
          </w:tcPr>
          <w:p w14:paraId="0E79B0EB" w14:textId="77777777" w:rsidR="00917E7D" w:rsidRDefault="00917E7D" w:rsidP="00462274">
            <w:pPr>
              <w:pStyle w:val="BodyText"/>
            </w:pPr>
            <w:r>
              <w:t>Minor</w:t>
            </w:r>
          </w:p>
        </w:tc>
        <w:tc>
          <w:tcPr>
            <w:tcW w:w="3456" w:type="dxa"/>
          </w:tcPr>
          <w:p w14:paraId="6D84D4DA" w14:textId="04142F94" w:rsidR="00917E7D" w:rsidRDefault="00917E7D" w:rsidP="00462274">
            <w:pPr>
              <w:pStyle w:val="BodyText"/>
            </w:pPr>
            <w:r>
              <w:t xml:space="preserve">Lifestyle (Location </w:t>
            </w:r>
            <w:r w:rsidR="00724335">
              <w:t>any</w:t>
            </w:r>
            <w:r>
              <w:t>)</w:t>
            </w:r>
          </w:p>
        </w:tc>
        <w:tc>
          <w:tcPr>
            <w:tcW w:w="3456" w:type="dxa"/>
          </w:tcPr>
          <w:p w14:paraId="1BE692DA" w14:textId="544C06E8" w:rsidR="00917E7D" w:rsidRDefault="00DA371D" w:rsidP="00462274">
            <w:pPr>
              <w:pStyle w:val="BodyText"/>
            </w:pPr>
            <w:r>
              <w:t>Lore</w:t>
            </w:r>
            <w:r w:rsidR="00917E7D">
              <w:t xml:space="preserve"> (Location </w:t>
            </w:r>
            <w:r>
              <w:t>9</w:t>
            </w:r>
            <w:r w:rsidR="00917E7D">
              <w:t>)</w:t>
            </w:r>
          </w:p>
        </w:tc>
        <w:tc>
          <w:tcPr>
            <w:tcW w:w="3456" w:type="dxa"/>
          </w:tcPr>
          <w:p w14:paraId="779C7F25" w14:textId="6757D75E" w:rsidR="00917E7D" w:rsidRDefault="00DA371D" w:rsidP="00462274">
            <w:pPr>
              <w:pStyle w:val="BodyText"/>
            </w:pPr>
            <w:r>
              <w:t>Medicine</w:t>
            </w:r>
            <w:r w:rsidR="00917E7D">
              <w:t xml:space="preserve"> (Location </w:t>
            </w:r>
            <w:r w:rsidR="00993C31">
              <w:t xml:space="preserve">0 or </w:t>
            </w:r>
            <w:r>
              <w:t>9</w:t>
            </w:r>
            <w:r w:rsidR="00917E7D">
              <w:t>)</w:t>
            </w:r>
          </w:p>
        </w:tc>
      </w:tr>
      <w:tr w:rsidR="00EE4977" w14:paraId="573D0242" w14:textId="77777777" w:rsidTr="008554F1">
        <w:tc>
          <w:tcPr>
            <w:tcW w:w="421" w:type="dxa"/>
          </w:tcPr>
          <w:p w14:paraId="67C1CF44" w14:textId="77777777" w:rsidR="00EE4977" w:rsidRDefault="00EE4977" w:rsidP="00EE4977">
            <w:pPr>
              <w:pStyle w:val="BodyText"/>
            </w:pPr>
            <w:r>
              <w:t>1</w:t>
            </w:r>
          </w:p>
        </w:tc>
        <w:tc>
          <w:tcPr>
            <w:tcW w:w="814" w:type="dxa"/>
            <w:vAlign w:val="bottom"/>
          </w:tcPr>
          <w:p w14:paraId="11396389" w14:textId="77777777" w:rsidR="00EE4977" w:rsidRPr="002903BC" w:rsidRDefault="00EE4977" w:rsidP="00EE4977">
            <w:pPr>
              <w:pStyle w:val="BodyText"/>
            </w:pPr>
            <w:r w:rsidRPr="002903BC">
              <w:t>£</w:t>
            </w:r>
            <w:r>
              <w:t>3</w:t>
            </w:r>
          </w:p>
        </w:tc>
        <w:tc>
          <w:tcPr>
            <w:tcW w:w="3456" w:type="dxa"/>
            <w:vAlign w:val="bottom"/>
          </w:tcPr>
          <w:p w14:paraId="61AC2D99" w14:textId="16DB7825" w:rsidR="00EE4977" w:rsidRDefault="00EE4977" w:rsidP="00EE4977">
            <w:pPr>
              <w:pStyle w:val="BodyText"/>
            </w:pPr>
            <w:r>
              <w:t>Network</w:t>
            </w:r>
          </w:p>
        </w:tc>
        <w:tc>
          <w:tcPr>
            <w:tcW w:w="3456" w:type="dxa"/>
          </w:tcPr>
          <w:p w14:paraId="255E3494" w14:textId="7ACF73B1" w:rsidR="00EE4977" w:rsidRDefault="00EE4977" w:rsidP="00EE4977">
            <w:pPr>
              <w:pStyle w:val="BodyText"/>
            </w:pPr>
            <w:r>
              <w:t>Favored Knowledge or Traditional Crafter</w:t>
            </w:r>
          </w:p>
        </w:tc>
        <w:tc>
          <w:tcPr>
            <w:tcW w:w="3456" w:type="dxa"/>
            <w:vAlign w:val="bottom"/>
          </w:tcPr>
          <w:p w14:paraId="2A13DE1F" w14:textId="01CB6108" w:rsidR="00EE4977" w:rsidRDefault="00F44C45" w:rsidP="00EE4977">
            <w:pPr>
              <w:pStyle w:val="BodyText"/>
            </w:pPr>
            <w:r>
              <w:t>Favored Craft or Physiology</w:t>
            </w:r>
          </w:p>
        </w:tc>
      </w:tr>
      <w:tr w:rsidR="00EE4977" w14:paraId="4CC1BFF6" w14:textId="77777777" w:rsidTr="00462274">
        <w:tc>
          <w:tcPr>
            <w:tcW w:w="421" w:type="dxa"/>
          </w:tcPr>
          <w:p w14:paraId="5A8C8441" w14:textId="77777777" w:rsidR="00EE4977" w:rsidRDefault="00EE4977" w:rsidP="00EE4977">
            <w:pPr>
              <w:pStyle w:val="BodyText"/>
            </w:pPr>
            <w:r>
              <w:t>2</w:t>
            </w:r>
          </w:p>
        </w:tc>
        <w:tc>
          <w:tcPr>
            <w:tcW w:w="814" w:type="dxa"/>
            <w:vAlign w:val="bottom"/>
          </w:tcPr>
          <w:p w14:paraId="5BBA8921" w14:textId="77777777" w:rsidR="00EE4977" w:rsidRPr="002903BC" w:rsidRDefault="00EE4977" w:rsidP="00EE4977">
            <w:pPr>
              <w:pStyle w:val="BodyText"/>
            </w:pPr>
            <w:r w:rsidRPr="002903BC">
              <w:t>£</w:t>
            </w:r>
            <w:r>
              <w:t>5</w:t>
            </w:r>
          </w:p>
        </w:tc>
        <w:tc>
          <w:tcPr>
            <w:tcW w:w="3456" w:type="dxa"/>
          </w:tcPr>
          <w:p w14:paraId="1E2B96D3" w14:textId="2C24EF44" w:rsidR="00EE4977" w:rsidRDefault="00EE4977" w:rsidP="00EE4977">
            <w:pPr>
              <w:pStyle w:val="BodyText"/>
            </w:pPr>
            <w:r>
              <w:t>+1 Proficiency or Quality Die (Lifestyle)</w:t>
            </w:r>
          </w:p>
        </w:tc>
        <w:tc>
          <w:tcPr>
            <w:tcW w:w="3456" w:type="dxa"/>
          </w:tcPr>
          <w:p w14:paraId="0945DC58" w14:textId="04D17FB1" w:rsidR="00EE4977" w:rsidRDefault="00EE4977" w:rsidP="00EE4977">
            <w:pPr>
              <w:pStyle w:val="BodyText"/>
            </w:pPr>
            <w:r>
              <w:t>+1 Proficiency or Quality Die (Lore)</w:t>
            </w:r>
          </w:p>
        </w:tc>
        <w:tc>
          <w:tcPr>
            <w:tcW w:w="3456" w:type="dxa"/>
          </w:tcPr>
          <w:p w14:paraId="5822DE94" w14:textId="1AA37F61" w:rsidR="00EE4977" w:rsidRDefault="00EE4977" w:rsidP="00EE4977">
            <w:pPr>
              <w:pStyle w:val="BodyText"/>
            </w:pPr>
            <w:r>
              <w:t>+1 Proficiency or Quality Die (Medicine)</w:t>
            </w:r>
          </w:p>
        </w:tc>
      </w:tr>
      <w:tr w:rsidR="00EE4977" w14:paraId="082DD23A" w14:textId="77777777" w:rsidTr="00462274">
        <w:tc>
          <w:tcPr>
            <w:tcW w:w="421" w:type="dxa"/>
          </w:tcPr>
          <w:p w14:paraId="3FEE254C" w14:textId="77777777" w:rsidR="00EE4977" w:rsidRDefault="00EE4977" w:rsidP="00EE4977">
            <w:pPr>
              <w:pStyle w:val="BodyText"/>
            </w:pPr>
            <w:r>
              <w:t>3</w:t>
            </w:r>
          </w:p>
        </w:tc>
        <w:tc>
          <w:tcPr>
            <w:tcW w:w="814" w:type="dxa"/>
            <w:vAlign w:val="bottom"/>
          </w:tcPr>
          <w:p w14:paraId="2E19A1C9" w14:textId="77777777" w:rsidR="00EE4977" w:rsidRPr="002903BC" w:rsidRDefault="00EE4977" w:rsidP="00EE4977">
            <w:pPr>
              <w:pStyle w:val="BodyText"/>
            </w:pPr>
            <w:r w:rsidRPr="002903BC">
              <w:t>£8</w:t>
            </w:r>
          </w:p>
        </w:tc>
        <w:tc>
          <w:tcPr>
            <w:tcW w:w="3456" w:type="dxa"/>
          </w:tcPr>
          <w:p w14:paraId="2860794F" w14:textId="17EB6329" w:rsidR="00EE4977" w:rsidRDefault="00EE4977" w:rsidP="00EE4977">
            <w:pPr>
              <w:pStyle w:val="BodyText"/>
            </w:pPr>
            <w:r>
              <w:t>Consistency (Lifestyle)</w:t>
            </w:r>
          </w:p>
        </w:tc>
        <w:tc>
          <w:tcPr>
            <w:tcW w:w="3456" w:type="dxa"/>
          </w:tcPr>
          <w:p w14:paraId="181A84A6" w14:textId="7E4E3967" w:rsidR="00EE4977" w:rsidRDefault="00EE4977" w:rsidP="00EE4977">
            <w:pPr>
              <w:pStyle w:val="BodyText"/>
            </w:pPr>
            <w:r>
              <w:t>Consistency (Lore)</w:t>
            </w:r>
          </w:p>
        </w:tc>
        <w:tc>
          <w:tcPr>
            <w:tcW w:w="3456" w:type="dxa"/>
          </w:tcPr>
          <w:p w14:paraId="4C5F8994" w14:textId="5E47CA76" w:rsidR="00EE4977" w:rsidRDefault="00EE4977" w:rsidP="00EE4977">
            <w:pPr>
              <w:pStyle w:val="BodyText"/>
            </w:pPr>
            <w:r>
              <w:t>Consistency (Medicine)</w:t>
            </w:r>
          </w:p>
        </w:tc>
      </w:tr>
      <w:tr w:rsidR="00EE4977" w14:paraId="0E253EF8" w14:textId="77777777" w:rsidTr="00462274">
        <w:tc>
          <w:tcPr>
            <w:tcW w:w="421" w:type="dxa"/>
          </w:tcPr>
          <w:p w14:paraId="60E6BE48" w14:textId="77777777" w:rsidR="00EE4977" w:rsidRDefault="00EE4977" w:rsidP="00EE4977">
            <w:pPr>
              <w:pStyle w:val="BodyText"/>
            </w:pPr>
            <w:r>
              <w:t>4</w:t>
            </w:r>
          </w:p>
        </w:tc>
        <w:tc>
          <w:tcPr>
            <w:tcW w:w="814" w:type="dxa"/>
            <w:vAlign w:val="bottom"/>
          </w:tcPr>
          <w:p w14:paraId="0F1EA760" w14:textId="77777777" w:rsidR="00EE4977" w:rsidRPr="002903BC" w:rsidRDefault="00EE4977" w:rsidP="00EE4977">
            <w:pPr>
              <w:pStyle w:val="BodyText"/>
            </w:pPr>
            <w:r w:rsidRPr="002903BC">
              <w:t>£12</w:t>
            </w:r>
          </w:p>
        </w:tc>
        <w:tc>
          <w:tcPr>
            <w:tcW w:w="3456" w:type="dxa"/>
          </w:tcPr>
          <w:p w14:paraId="2607D1D6" w14:textId="77777777" w:rsidR="00EE4977" w:rsidRDefault="00EE4977" w:rsidP="00EE4977">
            <w:pPr>
              <w:pStyle w:val="BodyText"/>
            </w:pPr>
            <w:r>
              <w:t>Minimum Result (Moderate) Focus Pool 1</w:t>
            </w:r>
          </w:p>
        </w:tc>
        <w:tc>
          <w:tcPr>
            <w:tcW w:w="3456" w:type="dxa"/>
          </w:tcPr>
          <w:p w14:paraId="1509CEEB" w14:textId="77777777" w:rsidR="00EE4977" w:rsidRDefault="00EE4977" w:rsidP="00EE4977">
            <w:pPr>
              <w:pStyle w:val="BodyText"/>
            </w:pPr>
            <w:r>
              <w:t>Minimum Result (Moderate) Focus Pool 1</w:t>
            </w:r>
          </w:p>
        </w:tc>
        <w:tc>
          <w:tcPr>
            <w:tcW w:w="3456" w:type="dxa"/>
          </w:tcPr>
          <w:p w14:paraId="3453CE7C" w14:textId="77777777" w:rsidR="00EE4977" w:rsidRDefault="00EE4977" w:rsidP="00EE4977">
            <w:pPr>
              <w:pStyle w:val="BodyText"/>
            </w:pPr>
            <w:r>
              <w:t>Minimum Result (Moderate) Focus Pool 1</w:t>
            </w:r>
          </w:p>
        </w:tc>
      </w:tr>
      <w:tr w:rsidR="00EE4977" w14:paraId="07F6E64A" w14:textId="77777777" w:rsidTr="00462274">
        <w:tc>
          <w:tcPr>
            <w:tcW w:w="421" w:type="dxa"/>
          </w:tcPr>
          <w:p w14:paraId="45ED745A" w14:textId="77777777" w:rsidR="00EE4977" w:rsidRDefault="00EE4977" w:rsidP="00EE4977">
            <w:pPr>
              <w:pStyle w:val="BodyText"/>
            </w:pPr>
            <w:r>
              <w:t>5</w:t>
            </w:r>
          </w:p>
        </w:tc>
        <w:tc>
          <w:tcPr>
            <w:tcW w:w="814" w:type="dxa"/>
            <w:vAlign w:val="bottom"/>
          </w:tcPr>
          <w:p w14:paraId="41958CBE" w14:textId="77777777" w:rsidR="00EE4977" w:rsidRPr="002903BC" w:rsidRDefault="00EE4977" w:rsidP="00EE4977">
            <w:pPr>
              <w:pStyle w:val="BodyText"/>
            </w:pPr>
            <w:r w:rsidRPr="002903BC">
              <w:t>£20</w:t>
            </w:r>
          </w:p>
        </w:tc>
        <w:tc>
          <w:tcPr>
            <w:tcW w:w="3456" w:type="dxa"/>
          </w:tcPr>
          <w:p w14:paraId="21452C04" w14:textId="16DEAAD7" w:rsidR="00EE4977" w:rsidRDefault="00EE4977" w:rsidP="00EE4977">
            <w:pPr>
              <w:pStyle w:val="BodyText"/>
            </w:pPr>
            <w:r>
              <w:t>Lesser Special Material</w:t>
            </w:r>
          </w:p>
        </w:tc>
        <w:tc>
          <w:tcPr>
            <w:tcW w:w="3456" w:type="dxa"/>
          </w:tcPr>
          <w:p w14:paraId="75B66ADE" w14:textId="562FE1D5" w:rsidR="00EE4977" w:rsidRDefault="00EE4977" w:rsidP="00EE4977">
            <w:pPr>
              <w:pStyle w:val="BodyText"/>
            </w:pPr>
            <w:r>
              <w:t>Lesser Special Material</w:t>
            </w:r>
          </w:p>
        </w:tc>
        <w:tc>
          <w:tcPr>
            <w:tcW w:w="3456" w:type="dxa"/>
          </w:tcPr>
          <w:p w14:paraId="722EC98C" w14:textId="02E3F4AD" w:rsidR="00EE4977" w:rsidRDefault="00EE4977" w:rsidP="00EE4977">
            <w:pPr>
              <w:pStyle w:val="BodyText"/>
            </w:pPr>
            <w:r>
              <w:t>Lesser Special Material</w:t>
            </w:r>
          </w:p>
        </w:tc>
      </w:tr>
      <w:tr w:rsidR="00EE4977" w14:paraId="4FD31795" w14:textId="77777777" w:rsidTr="00462274">
        <w:tc>
          <w:tcPr>
            <w:tcW w:w="421" w:type="dxa"/>
          </w:tcPr>
          <w:p w14:paraId="25ED640D" w14:textId="77777777" w:rsidR="00EE4977" w:rsidRDefault="00EE4977" w:rsidP="00EE4977">
            <w:pPr>
              <w:pStyle w:val="BodyText"/>
            </w:pPr>
            <w:r>
              <w:t>6</w:t>
            </w:r>
          </w:p>
        </w:tc>
        <w:tc>
          <w:tcPr>
            <w:tcW w:w="814" w:type="dxa"/>
            <w:vAlign w:val="bottom"/>
          </w:tcPr>
          <w:p w14:paraId="1F23FEEC" w14:textId="77777777" w:rsidR="00EE4977" w:rsidRPr="002903BC" w:rsidRDefault="00EE4977" w:rsidP="00EE4977">
            <w:pPr>
              <w:pStyle w:val="BodyText"/>
            </w:pPr>
            <w:r w:rsidRPr="002903BC">
              <w:t>£3</w:t>
            </w:r>
            <w:r>
              <w:t>0</w:t>
            </w:r>
          </w:p>
        </w:tc>
        <w:tc>
          <w:tcPr>
            <w:tcW w:w="3456" w:type="dxa"/>
          </w:tcPr>
          <w:p w14:paraId="42F7600D" w14:textId="4F2B3F65" w:rsidR="00EE4977" w:rsidRDefault="00EE4977" w:rsidP="00EE4977">
            <w:pPr>
              <w:pStyle w:val="BodyText"/>
            </w:pPr>
            <w:r>
              <w:t>Minimum Result (Greater) Focus Pool 1</w:t>
            </w:r>
          </w:p>
        </w:tc>
        <w:tc>
          <w:tcPr>
            <w:tcW w:w="3456" w:type="dxa"/>
          </w:tcPr>
          <w:p w14:paraId="272CB508" w14:textId="36449263" w:rsidR="00EE4977" w:rsidRDefault="00EE4977" w:rsidP="00EE4977">
            <w:pPr>
              <w:pStyle w:val="BodyText"/>
            </w:pPr>
            <w:r>
              <w:t>Minimum Result (Greater) Focus Pool 1</w:t>
            </w:r>
          </w:p>
        </w:tc>
        <w:tc>
          <w:tcPr>
            <w:tcW w:w="3456" w:type="dxa"/>
          </w:tcPr>
          <w:p w14:paraId="7929B35E" w14:textId="36095139" w:rsidR="00EE4977" w:rsidRDefault="00EE4977" w:rsidP="00EE4977">
            <w:pPr>
              <w:pStyle w:val="BodyText"/>
            </w:pPr>
            <w:r>
              <w:t>Minimum Result (Greater) Focus Pool 1</w:t>
            </w:r>
          </w:p>
        </w:tc>
      </w:tr>
      <w:tr w:rsidR="00EE4977" w14:paraId="0933605D" w14:textId="77777777" w:rsidTr="00DC40FD">
        <w:tc>
          <w:tcPr>
            <w:tcW w:w="421" w:type="dxa"/>
          </w:tcPr>
          <w:p w14:paraId="703C8179" w14:textId="77777777" w:rsidR="00EE4977" w:rsidRDefault="00EE4977" w:rsidP="00EE4977">
            <w:pPr>
              <w:pStyle w:val="BodyText"/>
            </w:pPr>
            <w:r>
              <w:t>7</w:t>
            </w:r>
          </w:p>
        </w:tc>
        <w:tc>
          <w:tcPr>
            <w:tcW w:w="814" w:type="dxa"/>
            <w:vAlign w:val="bottom"/>
          </w:tcPr>
          <w:p w14:paraId="5C3FF0B2" w14:textId="77777777" w:rsidR="00EE4977" w:rsidRPr="002903BC" w:rsidRDefault="00EE4977" w:rsidP="00EE4977">
            <w:pPr>
              <w:pStyle w:val="BodyText"/>
            </w:pPr>
            <w:r w:rsidRPr="002903BC">
              <w:t>£50</w:t>
            </w:r>
          </w:p>
        </w:tc>
        <w:tc>
          <w:tcPr>
            <w:tcW w:w="3456" w:type="dxa"/>
          </w:tcPr>
          <w:p w14:paraId="1C01D2AE" w14:textId="1E7DB693" w:rsidR="00EE4977" w:rsidRDefault="00EE4977" w:rsidP="00EE4977">
            <w:pPr>
              <w:pStyle w:val="BodyText"/>
            </w:pPr>
            <w:r>
              <w:t>Moderate Special Material</w:t>
            </w:r>
          </w:p>
        </w:tc>
        <w:tc>
          <w:tcPr>
            <w:tcW w:w="3456" w:type="dxa"/>
          </w:tcPr>
          <w:p w14:paraId="0CFC13E9" w14:textId="57D1E816" w:rsidR="00EE4977" w:rsidRDefault="00EE4977" w:rsidP="00EE4977">
            <w:pPr>
              <w:pStyle w:val="BodyText"/>
            </w:pPr>
            <w:r>
              <w:t>Moderate Special Material</w:t>
            </w:r>
          </w:p>
        </w:tc>
        <w:tc>
          <w:tcPr>
            <w:tcW w:w="3456" w:type="dxa"/>
          </w:tcPr>
          <w:p w14:paraId="3D949C0C" w14:textId="2AC18729" w:rsidR="00EE4977" w:rsidRDefault="00EE4977" w:rsidP="00EE4977">
            <w:pPr>
              <w:pStyle w:val="BodyText"/>
            </w:pPr>
            <w:r>
              <w:t>Moderate Special Material</w:t>
            </w:r>
          </w:p>
        </w:tc>
      </w:tr>
      <w:tr w:rsidR="00EE4977" w14:paraId="7B705C6A" w14:textId="77777777" w:rsidTr="00462274">
        <w:tc>
          <w:tcPr>
            <w:tcW w:w="421" w:type="dxa"/>
          </w:tcPr>
          <w:p w14:paraId="130487C2" w14:textId="77777777" w:rsidR="00EE4977" w:rsidRDefault="00EE4977" w:rsidP="00EE4977">
            <w:pPr>
              <w:pStyle w:val="BodyText"/>
            </w:pPr>
            <w:r>
              <w:t>8</w:t>
            </w:r>
          </w:p>
        </w:tc>
        <w:tc>
          <w:tcPr>
            <w:tcW w:w="814" w:type="dxa"/>
            <w:vAlign w:val="bottom"/>
          </w:tcPr>
          <w:p w14:paraId="2FD8EB41" w14:textId="77777777" w:rsidR="00EE4977" w:rsidRPr="002903BC" w:rsidRDefault="00EE4977" w:rsidP="00EE4977">
            <w:pPr>
              <w:pStyle w:val="BodyText"/>
            </w:pPr>
            <w:r w:rsidRPr="002903BC">
              <w:t>£80</w:t>
            </w:r>
          </w:p>
        </w:tc>
        <w:tc>
          <w:tcPr>
            <w:tcW w:w="3456" w:type="dxa"/>
          </w:tcPr>
          <w:p w14:paraId="2FC5E4EC" w14:textId="77777777" w:rsidR="00EE4977" w:rsidRDefault="00EE4977" w:rsidP="00EE4977">
            <w:pPr>
              <w:pStyle w:val="BodyText"/>
            </w:pPr>
            <w:r>
              <w:t>Minimum Result (Greater) Focus Pool 2</w:t>
            </w:r>
          </w:p>
        </w:tc>
        <w:tc>
          <w:tcPr>
            <w:tcW w:w="3456" w:type="dxa"/>
          </w:tcPr>
          <w:p w14:paraId="55EBF013" w14:textId="77777777" w:rsidR="00EE4977" w:rsidRDefault="00EE4977" w:rsidP="00EE4977">
            <w:pPr>
              <w:pStyle w:val="BodyText"/>
            </w:pPr>
            <w:r>
              <w:t>Minimum Result (Greater) Focus Pool 2</w:t>
            </w:r>
          </w:p>
        </w:tc>
        <w:tc>
          <w:tcPr>
            <w:tcW w:w="3456" w:type="dxa"/>
          </w:tcPr>
          <w:p w14:paraId="5765E789" w14:textId="77777777" w:rsidR="00EE4977" w:rsidRDefault="00EE4977" w:rsidP="00EE4977">
            <w:pPr>
              <w:pStyle w:val="BodyText"/>
            </w:pPr>
            <w:r>
              <w:t>Minimum Result (Greater) Focus Pool 2</w:t>
            </w:r>
          </w:p>
        </w:tc>
      </w:tr>
      <w:tr w:rsidR="00EE4977" w14:paraId="0DD07B98" w14:textId="77777777" w:rsidTr="00462274">
        <w:tc>
          <w:tcPr>
            <w:tcW w:w="421" w:type="dxa"/>
          </w:tcPr>
          <w:p w14:paraId="2096530F" w14:textId="77777777" w:rsidR="00EE4977" w:rsidRDefault="00EE4977" w:rsidP="00EE4977">
            <w:pPr>
              <w:pStyle w:val="BodyText"/>
            </w:pPr>
            <w:r>
              <w:t>9</w:t>
            </w:r>
          </w:p>
        </w:tc>
        <w:tc>
          <w:tcPr>
            <w:tcW w:w="814" w:type="dxa"/>
            <w:vAlign w:val="bottom"/>
          </w:tcPr>
          <w:p w14:paraId="41FD265D" w14:textId="77777777" w:rsidR="00EE4977" w:rsidRPr="002903BC" w:rsidRDefault="00EE4977" w:rsidP="00EE4977">
            <w:pPr>
              <w:pStyle w:val="BodyText"/>
            </w:pPr>
            <w:r w:rsidRPr="002903BC">
              <w:t>£12</w:t>
            </w:r>
            <w:r>
              <w:t>0</w:t>
            </w:r>
          </w:p>
        </w:tc>
        <w:tc>
          <w:tcPr>
            <w:tcW w:w="3456" w:type="dxa"/>
          </w:tcPr>
          <w:p w14:paraId="27B5954E" w14:textId="5D6AEA56" w:rsidR="00EE4977" w:rsidRDefault="00EE4977" w:rsidP="00EE4977">
            <w:pPr>
              <w:pStyle w:val="BodyText"/>
            </w:pPr>
            <w:r>
              <w:t>Greater Special Material</w:t>
            </w:r>
          </w:p>
        </w:tc>
        <w:tc>
          <w:tcPr>
            <w:tcW w:w="3456" w:type="dxa"/>
          </w:tcPr>
          <w:p w14:paraId="7C2D8ACD" w14:textId="69ACD927" w:rsidR="00EE4977" w:rsidRDefault="00EE4977" w:rsidP="00EE4977">
            <w:pPr>
              <w:pStyle w:val="BodyText"/>
            </w:pPr>
            <w:r>
              <w:t>Greater Special Material</w:t>
            </w:r>
          </w:p>
        </w:tc>
        <w:tc>
          <w:tcPr>
            <w:tcW w:w="3456" w:type="dxa"/>
          </w:tcPr>
          <w:p w14:paraId="7A32E6E3" w14:textId="2713AD4C" w:rsidR="00EE4977" w:rsidRDefault="00EE4977" w:rsidP="00EE4977">
            <w:pPr>
              <w:pStyle w:val="BodyText"/>
            </w:pPr>
            <w:r>
              <w:t>Greater Special Material</w:t>
            </w:r>
          </w:p>
        </w:tc>
      </w:tr>
      <w:tr w:rsidR="00EE4977" w14:paraId="26A25E48" w14:textId="77777777" w:rsidTr="00462274">
        <w:tc>
          <w:tcPr>
            <w:tcW w:w="421" w:type="dxa"/>
          </w:tcPr>
          <w:p w14:paraId="122223B4" w14:textId="77777777" w:rsidR="00EE4977" w:rsidRDefault="00EE4977" w:rsidP="00EE4977">
            <w:pPr>
              <w:pStyle w:val="BodyText"/>
            </w:pPr>
            <w:r>
              <w:t>10</w:t>
            </w:r>
          </w:p>
        </w:tc>
        <w:tc>
          <w:tcPr>
            <w:tcW w:w="814" w:type="dxa"/>
            <w:vAlign w:val="bottom"/>
          </w:tcPr>
          <w:p w14:paraId="42C06DAF" w14:textId="77777777" w:rsidR="00EE4977" w:rsidRPr="002903BC" w:rsidRDefault="00EE4977" w:rsidP="00EE4977">
            <w:pPr>
              <w:pStyle w:val="BodyText"/>
            </w:pPr>
            <w:r w:rsidRPr="002903BC">
              <w:t>£200</w:t>
            </w:r>
          </w:p>
        </w:tc>
        <w:tc>
          <w:tcPr>
            <w:tcW w:w="3456" w:type="dxa"/>
          </w:tcPr>
          <w:p w14:paraId="6B3C9C60" w14:textId="77777777" w:rsidR="00EE4977" w:rsidRDefault="00EE4977" w:rsidP="00EE4977">
            <w:pPr>
              <w:pStyle w:val="BodyText"/>
            </w:pPr>
            <w:r>
              <w:t>Minimum Result (Major) Focus Pool 2</w:t>
            </w:r>
          </w:p>
        </w:tc>
        <w:tc>
          <w:tcPr>
            <w:tcW w:w="3456" w:type="dxa"/>
          </w:tcPr>
          <w:p w14:paraId="0F480BDC" w14:textId="77777777" w:rsidR="00EE4977" w:rsidRDefault="00EE4977" w:rsidP="00EE4977">
            <w:pPr>
              <w:pStyle w:val="BodyText"/>
            </w:pPr>
            <w:r>
              <w:t>Minimum Result (Major) Focus Pool 2</w:t>
            </w:r>
          </w:p>
        </w:tc>
        <w:tc>
          <w:tcPr>
            <w:tcW w:w="3456" w:type="dxa"/>
          </w:tcPr>
          <w:p w14:paraId="59FBA97F" w14:textId="77777777" w:rsidR="00EE4977" w:rsidRDefault="00EE4977" w:rsidP="00EE4977">
            <w:pPr>
              <w:pStyle w:val="BodyText"/>
            </w:pPr>
            <w:r>
              <w:t>Minimum Result (Major) Focus Pool 2</w:t>
            </w:r>
          </w:p>
        </w:tc>
      </w:tr>
      <w:tr w:rsidR="00EE4977" w14:paraId="696E86B2" w14:textId="77777777" w:rsidTr="00462274">
        <w:tc>
          <w:tcPr>
            <w:tcW w:w="421" w:type="dxa"/>
          </w:tcPr>
          <w:p w14:paraId="3E07AE46" w14:textId="77777777" w:rsidR="00EE4977" w:rsidRDefault="00EE4977" w:rsidP="00EE4977">
            <w:pPr>
              <w:pStyle w:val="BodyText"/>
            </w:pPr>
            <w:r>
              <w:t>11</w:t>
            </w:r>
          </w:p>
        </w:tc>
        <w:tc>
          <w:tcPr>
            <w:tcW w:w="814" w:type="dxa"/>
            <w:vAlign w:val="bottom"/>
          </w:tcPr>
          <w:p w14:paraId="47B57D29" w14:textId="77777777" w:rsidR="00EE4977" w:rsidRPr="002903BC" w:rsidRDefault="00EE4977" w:rsidP="00EE4977">
            <w:pPr>
              <w:pStyle w:val="BodyText"/>
            </w:pPr>
            <w:r w:rsidRPr="002903BC">
              <w:t>£3</w:t>
            </w:r>
            <w:r>
              <w:t>0</w:t>
            </w:r>
            <w:r w:rsidRPr="002903BC">
              <w:t>0</w:t>
            </w:r>
          </w:p>
        </w:tc>
        <w:tc>
          <w:tcPr>
            <w:tcW w:w="3456" w:type="dxa"/>
          </w:tcPr>
          <w:p w14:paraId="188F5D8C" w14:textId="2AE835CE" w:rsidR="00EE4977" w:rsidRDefault="00EE4977" w:rsidP="00EE4977">
            <w:pPr>
              <w:pStyle w:val="BodyText"/>
            </w:pPr>
            <w:r>
              <w:t>Consistency 2 (Lifestyle)</w:t>
            </w:r>
          </w:p>
        </w:tc>
        <w:tc>
          <w:tcPr>
            <w:tcW w:w="3456" w:type="dxa"/>
          </w:tcPr>
          <w:p w14:paraId="4F047A8E" w14:textId="1E7B84A2" w:rsidR="00EE4977" w:rsidRDefault="00EE4977" w:rsidP="00EE4977">
            <w:pPr>
              <w:pStyle w:val="BodyText"/>
            </w:pPr>
            <w:r>
              <w:t>Consistency 2 (Lore)</w:t>
            </w:r>
          </w:p>
        </w:tc>
        <w:tc>
          <w:tcPr>
            <w:tcW w:w="3456" w:type="dxa"/>
          </w:tcPr>
          <w:p w14:paraId="79DE8A5A" w14:textId="40F03B2A" w:rsidR="00EE4977" w:rsidRDefault="00EE4977" w:rsidP="00EE4977">
            <w:pPr>
              <w:pStyle w:val="BodyText"/>
            </w:pPr>
            <w:r>
              <w:t>Consistency 2 (Medicine)</w:t>
            </w:r>
          </w:p>
        </w:tc>
      </w:tr>
      <w:tr w:rsidR="00EE4977" w14:paraId="630AFAD1" w14:textId="77777777" w:rsidTr="00462274">
        <w:tc>
          <w:tcPr>
            <w:tcW w:w="421" w:type="dxa"/>
          </w:tcPr>
          <w:p w14:paraId="50323900" w14:textId="77777777" w:rsidR="00EE4977" w:rsidRDefault="00EE4977" w:rsidP="00EE4977">
            <w:pPr>
              <w:pStyle w:val="BodyText"/>
            </w:pPr>
            <w:r>
              <w:t>12</w:t>
            </w:r>
          </w:p>
        </w:tc>
        <w:tc>
          <w:tcPr>
            <w:tcW w:w="814" w:type="dxa"/>
            <w:vAlign w:val="bottom"/>
          </w:tcPr>
          <w:p w14:paraId="31C182C7" w14:textId="77777777" w:rsidR="00EE4977" w:rsidRPr="002903BC" w:rsidRDefault="00EE4977" w:rsidP="00EE4977">
            <w:pPr>
              <w:pStyle w:val="BodyText"/>
            </w:pPr>
            <w:r w:rsidRPr="002903BC">
              <w:t>£500</w:t>
            </w:r>
          </w:p>
        </w:tc>
        <w:tc>
          <w:tcPr>
            <w:tcW w:w="3456" w:type="dxa"/>
          </w:tcPr>
          <w:p w14:paraId="67C2D499" w14:textId="77777777" w:rsidR="00EE4977" w:rsidRDefault="00EE4977" w:rsidP="00EE4977">
            <w:pPr>
              <w:pStyle w:val="BodyText"/>
            </w:pPr>
            <w:r>
              <w:t>Minimum Result (Major) Focus Pool 3</w:t>
            </w:r>
          </w:p>
        </w:tc>
        <w:tc>
          <w:tcPr>
            <w:tcW w:w="3456" w:type="dxa"/>
          </w:tcPr>
          <w:p w14:paraId="3862D649" w14:textId="77777777" w:rsidR="00EE4977" w:rsidRDefault="00EE4977" w:rsidP="00EE4977">
            <w:pPr>
              <w:pStyle w:val="BodyText"/>
            </w:pPr>
            <w:r>
              <w:t>Minimum Result (Major) Focus Pool 3</w:t>
            </w:r>
          </w:p>
        </w:tc>
        <w:tc>
          <w:tcPr>
            <w:tcW w:w="3456" w:type="dxa"/>
          </w:tcPr>
          <w:p w14:paraId="42C38D27" w14:textId="77777777" w:rsidR="00EE4977" w:rsidRDefault="00EE4977" w:rsidP="00EE4977">
            <w:pPr>
              <w:pStyle w:val="BodyText"/>
            </w:pPr>
            <w:r>
              <w:t>Minimum Result (Major) Focus Pool 3</w:t>
            </w:r>
          </w:p>
        </w:tc>
      </w:tr>
      <w:tr w:rsidR="00EE4977" w14:paraId="474065EC" w14:textId="77777777" w:rsidTr="00462274">
        <w:tc>
          <w:tcPr>
            <w:tcW w:w="421" w:type="dxa"/>
          </w:tcPr>
          <w:p w14:paraId="3745021D" w14:textId="77777777" w:rsidR="00EE4977" w:rsidRDefault="00EE4977" w:rsidP="00EE4977">
            <w:pPr>
              <w:pStyle w:val="BodyText"/>
            </w:pPr>
            <w:r>
              <w:t>13</w:t>
            </w:r>
          </w:p>
        </w:tc>
        <w:tc>
          <w:tcPr>
            <w:tcW w:w="814" w:type="dxa"/>
            <w:vAlign w:val="bottom"/>
          </w:tcPr>
          <w:p w14:paraId="6D6ED25F" w14:textId="77777777" w:rsidR="00EE4977" w:rsidRPr="002903BC" w:rsidRDefault="00EE4977" w:rsidP="00EE4977">
            <w:pPr>
              <w:pStyle w:val="BodyText"/>
            </w:pPr>
            <w:r w:rsidRPr="002903BC">
              <w:t>£800</w:t>
            </w:r>
          </w:p>
        </w:tc>
        <w:tc>
          <w:tcPr>
            <w:tcW w:w="3456" w:type="dxa"/>
          </w:tcPr>
          <w:p w14:paraId="4F897D6C" w14:textId="77777777" w:rsidR="00EE4977" w:rsidRDefault="00EE4977" w:rsidP="00EE4977">
            <w:pPr>
              <w:pStyle w:val="BodyText"/>
            </w:pPr>
            <w:r>
              <w:t>Major Special Material</w:t>
            </w:r>
          </w:p>
        </w:tc>
        <w:tc>
          <w:tcPr>
            <w:tcW w:w="3456" w:type="dxa"/>
          </w:tcPr>
          <w:p w14:paraId="689D7C43" w14:textId="77777777" w:rsidR="00EE4977" w:rsidRDefault="00EE4977" w:rsidP="00EE4977">
            <w:pPr>
              <w:pStyle w:val="BodyText"/>
            </w:pPr>
            <w:r>
              <w:t>Major Special Material</w:t>
            </w:r>
          </w:p>
        </w:tc>
        <w:tc>
          <w:tcPr>
            <w:tcW w:w="3456" w:type="dxa"/>
          </w:tcPr>
          <w:p w14:paraId="7CB502FC" w14:textId="77777777" w:rsidR="00EE4977" w:rsidRDefault="00EE4977" w:rsidP="00EE4977">
            <w:pPr>
              <w:pStyle w:val="BodyText"/>
            </w:pPr>
            <w:r>
              <w:t>Major Special Material</w:t>
            </w:r>
          </w:p>
        </w:tc>
      </w:tr>
      <w:tr w:rsidR="00EE4977" w14:paraId="2EF14BAD" w14:textId="77777777" w:rsidTr="00462274">
        <w:tc>
          <w:tcPr>
            <w:tcW w:w="421" w:type="dxa"/>
          </w:tcPr>
          <w:p w14:paraId="0C92E9A0" w14:textId="77777777" w:rsidR="00EE4977" w:rsidRDefault="00EE4977" w:rsidP="00EE4977">
            <w:pPr>
              <w:pStyle w:val="BodyText"/>
            </w:pPr>
            <w:r>
              <w:t>14</w:t>
            </w:r>
          </w:p>
        </w:tc>
        <w:tc>
          <w:tcPr>
            <w:tcW w:w="814" w:type="dxa"/>
            <w:vAlign w:val="bottom"/>
          </w:tcPr>
          <w:p w14:paraId="7B195F43" w14:textId="77777777" w:rsidR="00EE4977" w:rsidRPr="002903BC" w:rsidRDefault="00EE4977" w:rsidP="00EE4977">
            <w:pPr>
              <w:pStyle w:val="BodyText"/>
            </w:pPr>
            <w:r w:rsidRPr="002903BC">
              <w:t>£1,2</w:t>
            </w:r>
            <w:r>
              <w:t>0</w:t>
            </w:r>
            <w:r w:rsidRPr="002903BC">
              <w:t>0</w:t>
            </w:r>
          </w:p>
        </w:tc>
        <w:tc>
          <w:tcPr>
            <w:tcW w:w="3456" w:type="dxa"/>
          </w:tcPr>
          <w:p w14:paraId="176879C4" w14:textId="77777777" w:rsidR="00EE4977" w:rsidRDefault="00EE4977" w:rsidP="00EE4977">
            <w:pPr>
              <w:pStyle w:val="BodyText"/>
            </w:pPr>
            <w:r>
              <w:t>Minimum Result (Impossible) Focus Pool 3</w:t>
            </w:r>
          </w:p>
        </w:tc>
        <w:tc>
          <w:tcPr>
            <w:tcW w:w="3456" w:type="dxa"/>
          </w:tcPr>
          <w:p w14:paraId="1E140163" w14:textId="77777777" w:rsidR="00EE4977" w:rsidRDefault="00EE4977" w:rsidP="00EE4977">
            <w:pPr>
              <w:pStyle w:val="BodyText"/>
            </w:pPr>
            <w:r>
              <w:t>Minimum Result (Impossible) Focus Pool 3</w:t>
            </w:r>
          </w:p>
        </w:tc>
        <w:tc>
          <w:tcPr>
            <w:tcW w:w="3456" w:type="dxa"/>
          </w:tcPr>
          <w:p w14:paraId="0085FAC0" w14:textId="77777777" w:rsidR="00EE4977" w:rsidRDefault="00EE4977" w:rsidP="00EE4977">
            <w:pPr>
              <w:pStyle w:val="BodyText"/>
            </w:pPr>
            <w:r>
              <w:t>Minimum Result (Impossible) Focus Pool 3</w:t>
            </w:r>
          </w:p>
        </w:tc>
      </w:tr>
      <w:tr w:rsidR="00EE4977" w14:paraId="3C849D48" w14:textId="77777777" w:rsidTr="00462274">
        <w:tc>
          <w:tcPr>
            <w:tcW w:w="421" w:type="dxa"/>
          </w:tcPr>
          <w:p w14:paraId="79F100F7" w14:textId="77777777" w:rsidR="00EE4977" w:rsidRDefault="00EE4977" w:rsidP="00EE4977">
            <w:pPr>
              <w:pStyle w:val="BodyText"/>
            </w:pPr>
            <w:r>
              <w:t>15</w:t>
            </w:r>
          </w:p>
        </w:tc>
        <w:tc>
          <w:tcPr>
            <w:tcW w:w="814" w:type="dxa"/>
            <w:vAlign w:val="bottom"/>
          </w:tcPr>
          <w:p w14:paraId="2DBEF643" w14:textId="77777777" w:rsidR="00EE4977" w:rsidRPr="002903BC" w:rsidRDefault="00EE4977" w:rsidP="00EE4977">
            <w:pPr>
              <w:pStyle w:val="BodyText"/>
            </w:pPr>
            <w:r w:rsidRPr="002903BC">
              <w:t>£2,000</w:t>
            </w:r>
          </w:p>
        </w:tc>
        <w:tc>
          <w:tcPr>
            <w:tcW w:w="3456" w:type="dxa"/>
          </w:tcPr>
          <w:p w14:paraId="11FA2137" w14:textId="12262B81" w:rsidR="00EE4977" w:rsidRDefault="00EE4977" w:rsidP="00EE4977">
            <w:pPr>
              <w:pStyle w:val="BodyText"/>
            </w:pPr>
            <w:r>
              <w:t>Network</w:t>
            </w:r>
          </w:p>
        </w:tc>
        <w:tc>
          <w:tcPr>
            <w:tcW w:w="3456" w:type="dxa"/>
          </w:tcPr>
          <w:p w14:paraId="43D8E949" w14:textId="71988D2F" w:rsidR="00EE4977" w:rsidRDefault="00EE4977" w:rsidP="00EE4977">
            <w:pPr>
              <w:pStyle w:val="BodyText"/>
            </w:pPr>
            <w:r>
              <w:t>Favored Knowledge or Traditional Crafter</w:t>
            </w:r>
          </w:p>
        </w:tc>
        <w:tc>
          <w:tcPr>
            <w:tcW w:w="3456" w:type="dxa"/>
            <w:vAlign w:val="bottom"/>
          </w:tcPr>
          <w:p w14:paraId="737A7919" w14:textId="58EDD0F8" w:rsidR="00EE4977" w:rsidRDefault="00F44C45" w:rsidP="00EE4977">
            <w:pPr>
              <w:pStyle w:val="BodyText"/>
            </w:pPr>
            <w:r>
              <w:t>Favored Craft Physiology</w:t>
            </w:r>
          </w:p>
        </w:tc>
      </w:tr>
      <w:tr w:rsidR="00EE4977" w14:paraId="234E8408" w14:textId="77777777" w:rsidTr="00462274">
        <w:tc>
          <w:tcPr>
            <w:tcW w:w="421" w:type="dxa"/>
          </w:tcPr>
          <w:p w14:paraId="4692ADE5" w14:textId="77777777" w:rsidR="00EE4977" w:rsidRDefault="00EE4977" w:rsidP="00EE4977">
            <w:pPr>
              <w:pStyle w:val="BodyText"/>
            </w:pPr>
            <w:r>
              <w:t>16</w:t>
            </w:r>
          </w:p>
        </w:tc>
        <w:tc>
          <w:tcPr>
            <w:tcW w:w="814" w:type="dxa"/>
            <w:vAlign w:val="bottom"/>
          </w:tcPr>
          <w:p w14:paraId="042602C3" w14:textId="77777777" w:rsidR="00EE4977" w:rsidRPr="002903BC" w:rsidRDefault="00EE4977" w:rsidP="00EE4977">
            <w:pPr>
              <w:pStyle w:val="BodyText"/>
            </w:pPr>
            <w:r w:rsidRPr="002903BC">
              <w:t>£3,</w:t>
            </w:r>
            <w:r>
              <w:t>0</w:t>
            </w:r>
            <w:r w:rsidRPr="002903BC">
              <w:t>00</w:t>
            </w:r>
          </w:p>
        </w:tc>
        <w:tc>
          <w:tcPr>
            <w:tcW w:w="3456" w:type="dxa"/>
          </w:tcPr>
          <w:p w14:paraId="41449AC7" w14:textId="77777777" w:rsidR="00EE4977" w:rsidRDefault="00EE4977" w:rsidP="00EE4977">
            <w:pPr>
              <w:pStyle w:val="BodyText"/>
            </w:pPr>
            <w:r>
              <w:t>Minimum Result (Impossible) Focus Pool 4</w:t>
            </w:r>
          </w:p>
        </w:tc>
        <w:tc>
          <w:tcPr>
            <w:tcW w:w="3456" w:type="dxa"/>
          </w:tcPr>
          <w:p w14:paraId="7FF29703" w14:textId="77777777" w:rsidR="00EE4977" w:rsidRDefault="00EE4977" w:rsidP="00EE4977">
            <w:pPr>
              <w:pStyle w:val="BodyText"/>
            </w:pPr>
            <w:r>
              <w:t>Minimum Result (Impossible) Focus Pool 4</w:t>
            </w:r>
          </w:p>
        </w:tc>
        <w:tc>
          <w:tcPr>
            <w:tcW w:w="3456" w:type="dxa"/>
          </w:tcPr>
          <w:p w14:paraId="18983C50" w14:textId="77777777" w:rsidR="00EE4977" w:rsidRDefault="00EE4977" w:rsidP="00EE4977">
            <w:pPr>
              <w:pStyle w:val="BodyText"/>
            </w:pPr>
            <w:r>
              <w:t>Minimum Result (Impossible) Focus Pool 4</w:t>
            </w:r>
          </w:p>
        </w:tc>
      </w:tr>
      <w:tr w:rsidR="00EE4977" w14:paraId="237A612B" w14:textId="77777777" w:rsidTr="00462274">
        <w:tc>
          <w:tcPr>
            <w:tcW w:w="421" w:type="dxa"/>
          </w:tcPr>
          <w:p w14:paraId="162BFEE0" w14:textId="77777777" w:rsidR="00EE4977" w:rsidRDefault="00EE4977" w:rsidP="00EE4977">
            <w:pPr>
              <w:pStyle w:val="BodyText"/>
            </w:pPr>
            <w:r>
              <w:t>17</w:t>
            </w:r>
          </w:p>
        </w:tc>
        <w:tc>
          <w:tcPr>
            <w:tcW w:w="814" w:type="dxa"/>
            <w:vAlign w:val="bottom"/>
          </w:tcPr>
          <w:p w14:paraId="30DD944B" w14:textId="77777777" w:rsidR="00EE4977" w:rsidRPr="002903BC" w:rsidRDefault="00EE4977" w:rsidP="00EE4977">
            <w:pPr>
              <w:pStyle w:val="BodyText"/>
            </w:pPr>
            <w:r w:rsidRPr="002903BC">
              <w:t>£5,000</w:t>
            </w:r>
          </w:p>
        </w:tc>
        <w:tc>
          <w:tcPr>
            <w:tcW w:w="3456" w:type="dxa"/>
          </w:tcPr>
          <w:p w14:paraId="3F8ECE93" w14:textId="77777777" w:rsidR="00EE4977" w:rsidRDefault="00EE4977" w:rsidP="00EE4977">
            <w:pPr>
              <w:pStyle w:val="BodyText"/>
            </w:pPr>
            <w:r>
              <w:t>Impossible Special Material</w:t>
            </w:r>
          </w:p>
        </w:tc>
        <w:tc>
          <w:tcPr>
            <w:tcW w:w="3456" w:type="dxa"/>
          </w:tcPr>
          <w:p w14:paraId="6497A242" w14:textId="77777777" w:rsidR="00EE4977" w:rsidRDefault="00EE4977" w:rsidP="00EE4977">
            <w:pPr>
              <w:pStyle w:val="BodyText"/>
            </w:pPr>
            <w:r>
              <w:t>Impossible Special Material</w:t>
            </w:r>
          </w:p>
        </w:tc>
        <w:tc>
          <w:tcPr>
            <w:tcW w:w="3456" w:type="dxa"/>
          </w:tcPr>
          <w:p w14:paraId="2838BB69" w14:textId="77777777" w:rsidR="00EE4977" w:rsidRDefault="00EE4977" w:rsidP="00EE4977">
            <w:pPr>
              <w:pStyle w:val="BodyText"/>
            </w:pPr>
            <w:r>
              <w:t>Impossible Special Material</w:t>
            </w:r>
          </w:p>
        </w:tc>
      </w:tr>
      <w:tr w:rsidR="00EE4977" w14:paraId="45041207" w14:textId="77777777" w:rsidTr="00462274">
        <w:tc>
          <w:tcPr>
            <w:tcW w:w="421" w:type="dxa"/>
          </w:tcPr>
          <w:p w14:paraId="28EE870A" w14:textId="77777777" w:rsidR="00EE4977" w:rsidRDefault="00EE4977" w:rsidP="00EE4977">
            <w:pPr>
              <w:pStyle w:val="BodyText"/>
            </w:pPr>
            <w:r>
              <w:t>18</w:t>
            </w:r>
          </w:p>
        </w:tc>
        <w:tc>
          <w:tcPr>
            <w:tcW w:w="814" w:type="dxa"/>
            <w:vAlign w:val="bottom"/>
          </w:tcPr>
          <w:p w14:paraId="61BF4AFF" w14:textId="77777777" w:rsidR="00EE4977" w:rsidRPr="002903BC" w:rsidRDefault="00EE4977" w:rsidP="00EE4977">
            <w:pPr>
              <w:pStyle w:val="BodyText"/>
            </w:pPr>
            <w:r w:rsidRPr="002903BC">
              <w:t>£8,000</w:t>
            </w:r>
          </w:p>
        </w:tc>
        <w:tc>
          <w:tcPr>
            <w:tcW w:w="3456" w:type="dxa"/>
          </w:tcPr>
          <w:p w14:paraId="02ACF39B" w14:textId="77777777" w:rsidR="00EE4977" w:rsidRDefault="00EE4977" w:rsidP="00EE4977">
            <w:pPr>
              <w:pStyle w:val="BodyText"/>
            </w:pPr>
            <w:r>
              <w:t>Minimum Result (Fanciful) Focus Pool 4</w:t>
            </w:r>
          </w:p>
        </w:tc>
        <w:tc>
          <w:tcPr>
            <w:tcW w:w="3456" w:type="dxa"/>
          </w:tcPr>
          <w:p w14:paraId="400A220D" w14:textId="77777777" w:rsidR="00EE4977" w:rsidRDefault="00EE4977" w:rsidP="00EE4977">
            <w:pPr>
              <w:pStyle w:val="BodyText"/>
            </w:pPr>
            <w:r>
              <w:t>Minimum Result (Fanciful) Focus Pool 4</w:t>
            </w:r>
          </w:p>
        </w:tc>
        <w:tc>
          <w:tcPr>
            <w:tcW w:w="3456" w:type="dxa"/>
          </w:tcPr>
          <w:p w14:paraId="5FC93506" w14:textId="77777777" w:rsidR="00EE4977" w:rsidRDefault="00EE4977" w:rsidP="00EE4977">
            <w:pPr>
              <w:pStyle w:val="BodyText"/>
            </w:pPr>
            <w:r>
              <w:t>Minimum Result (Fanciful) Focus Pool 4</w:t>
            </w:r>
          </w:p>
        </w:tc>
      </w:tr>
      <w:tr w:rsidR="00EE4977" w14:paraId="510A94CB" w14:textId="77777777" w:rsidTr="00462274">
        <w:tc>
          <w:tcPr>
            <w:tcW w:w="421" w:type="dxa"/>
          </w:tcPr>
          <w:p w14:paraId="48347122" w14:textId="77777777" w:rsidR="00EE4977" w:rsidRDefault="00EE4977" w:rsidP="00EE4977">
            <w:pPr>
              <w:pStyle w:val="BodyText"/>
            </w:pPr>
            <w:r>
              <w:t>19</w:t>
            </w:r>
          </w:p>
        </w:tc>
        <w:tc>
          <w:tcPr>
            <w:tcW w:w="814" w:type="dxa"/>
            <w:vAlign w:val="bottom"/>
          </w:tcPr>
          <w:p w14:paraId="1EE4EFFC" w14:textId="77777777" w:rsidR="00EE4977" w:rsidRPr="002903BC" w:rsidRDefault="00EE4977" w:rsidP="00EE4977">
            <w:pPr>
              <w:pStyle w:val="BodyText"/>
            </w:pPr>
            <w:r w:rsidRPr="002903BC">
              <w:t>£12,</w:t>
            </w:r>
            <w:r>
              <w:t>0</w:t>
            </w:r>
            <w:r w:rsidRPr="002903BC">
              <w:t>00</w:t>
            </w:r>
          </w:p>
        </w:tc>
        <w:tc>
          <w:tcPr>
            <w:tcW w:w="3456" w:type="dxa"/>
          </w:tcPr>
          <w:p w14:paraId="4FD746BA" w14:textId="0381DD01" w:rsidR="00EE4977" w:rsidRDefault="00EE4977" w:rsidP="00EE4977">
            <w:pPr>
              <w:pStyle w:val="BodyText"/>
            </w:pPr>
            <w:r>
              <w:t>Consistency 3 (Lifestyle)</w:t>
            </w:r>
          </w:p>
        </w:tc>
        <w:tc>
          <w:tcPr>
            <w:tcW w:w="3456" w:type="dxa"/>
          </w:tcPr>
          <w:p w14:paraId="10C11F8C" w14:textId="126BA329" w:rsidR="00EE4977" w:rsidRDefault="00EE4977" w:rsidP="00EE4977">
            <w:pPr>
              <w:pStyle w:val="BodyText"/>
            </w:pPr>
            <w:r>
              <w:t>Consistency 3 (Lore)</w:t>
            </w:r>
          </w:p>
        </w:tc>
        <w:tc>
          <w:tcPr>
            <w:tcW w:w="3456" w:type="dxa"/>
          </w:tcPr>
          <w:p w14:paraId="5BE3E665" w14:textId="3E168393" w:rsidR="00EE4977" w:rsidRDefault="00EE4977" w:rsidP="00EE4977">
            <w:pPr>
              <w:pStyle w:val="BodyText"/>
            </w:pPr>
            <w:r>
              <w:t>Consistency 3 (Medicine)</w:t>
            </w:r>
          </w:p>
        </w:tc>
      </w:tr>
      <w:tr w:rsidR="00EE4977" w14:paraId="5D2BE4B0" w14:textId="77777777" w:rsidTr="00462274">
        <w:tc>
          <w:tcPr>
            <w:tcW w:w="421" w:type="dxa"/>
          </w:tcPr>
          <w:p w14:paraId="1DFB235D" w14:textId="77777777" w:rsidR="00EE4977" w:rsidRDefault="00EE4977" w:rsidP="00EE4977">
            <w:pPr>
              <w:pStyle w:val="BodyText"/>
            </w:pPr>
            <w:r>
              <w:t>20</w:t>
            </w:r>
          </w:p>
        </w:tc>
        <w:tc>
          <w:tcPr>
            <w:tcW w:w="814" w:type="dxa"/>
            <w:vAlign w:val="bottom"/>
          </w:tcPr>
          <w:p w14:paraId="468864AD" w14:textId="77777777" w:rsidR="00EE4977" w:rsidRPr="002903BC" w:rsidRDefault="00EE4977" w:rsidP="00EE4977">
            <w:pPr>
              <w:pStyle w:val="BodyText"/>
            </w:pPr>
            <w:r w:rsidRPr="002903BC">
              <w:t>£20,000</w:t>
            </w:r>
          </w:p>
        </w:tc>
        <w:tc>
          <w:tcPr>
            <w:tcW w:w="3456" w:type="dxa"/>
          </w:tcPr>
          <w:p w14:paraId="798B1C08" w14:textId="77777777" w:rsidR="00EE4977" w:rsidRDefault="00EE4977" w:rsidP="00EE4977">
            <w:pPr>
              <w:pStyle w:val="BodyText"/>
            </w:pPr>
            <w:r>
              <w:t>Minimum Result (Fanciful) Focus Pool 5</w:t>
            </w:r>
          </w:p>
        </w:tc>
        <w:tc>
          <w:tcPr>
            <w:tcW w:w="3456" w:type="dxa"/>
          </w:tcPr>
          <w:p w14:paraId="68BF6148" w14:textId="77777777" w:rsidR="00EE4977" w:rsidRDefault="00EE4977" w:rsidP="00EE4977">
            <w:pPr>
              <w:pStyle w:val="BodyText"/>
            </w:pPr>
            <w:r>
              <w:t>Minimum Result (Fanciful) Focus Pool 5</w:t>
            </w:r>
          </w:p>
        </w:tc>
        <w:tc>
          <w:tcPr>
            <w:tcW w:w="3456" w:type="dxa"/>
          </w:tcPr>
          <w:p w14:paraId="1103E319" w14:textId="77777777" w:rsidR="00EE4977" w:rsidRDefault="00EE4977" w:rsidP="00EE4977">
            <w:pPr>
              <w:pStyle w:val="BodyText"/>
            </w:pPr>
            <w:r>
              <w:t>Minimum Result (Fanciful) Focus Pool 5</w:t>
            </w:r>
          </w:p>
        </w:tc>
      </w:tr>
    </w:tbl>
    <w:p w14:paraId="3DA652B1" w14:textId="3A0382EE" w:rsidR="00DA371D" w:rsidRDefault="00DA371D">
      <w:pPr>
        <w:rPr>
          <w:rFonts w:ascii="Arial" w:eastAsia="Arial" w:hAnsi="Arial"/>
          <w:sz w:val="16"/>
          <w:szCs w:val="16"/>
        </w:rPr>
      </w:pPr>
    </w:p>
    <w:tbl>
      <w:tblPr>
        <w:tblStyle w:val="TableGrid"/>
        <w:tblW w:w="11603" w:type="dxa"/>
        <w:tblInd w:w="108" w:type="dxa"/>
        <w:tblLook w:val="04A0" w:firstRow="1" w:lastRow="0" w:firstColumn="1" w:lastColumn="0" w:noHBand="0" w:noVBand="1"/>
      </w:tblPr>
      <w:tblGrid>
        <w:gridCol w:w="421"/>
        <w:gridCol w:w="814"/>
        <w:gridCol w:w="3456"/>
        <w:gridCol w:w="3456"/>
        <w:gridCol w:w="3456"/>
      </w:tblGrid>
      <w:tr w:rsidR="007C6548" w14:paraId="0F90C91E" w14:textId="77777777" w:rsidTr="007C6548">
        <w:trPr>
          <w:tblHeader/>
        </w:trPr>
        <w:tc>
          <w:tcPr>
            <w:tcW w:w="421" w:type="dxa"/>
          </w:tcPr>
          <w:p w14:paraId="30F718FA" w14:textId="77777777" w:rsidR="007C6548" w:rsidRDefault="007C6548" w:rsidP="007C6548">
            <w:pPr>
              <w:pStyle w:val="BodyText"/>
            </w:pPr>
            <w:r>
              <w:t>L</w:t>
            </w:r>
          </w:p>
        </w:tc>
        <w:tc>
          <w:tcPr>
            <w:tcW w:w="814" w:type="dxa"/>
            <w:vAlign w:val="bottom"/>
          </w:tcPr>
          <w:p w14:paraId="128604B1" w14:textId="77777777" w:rsidR="007C6548" w:rsidRDefault="007C6548" w:rsidP="007C6548">
            <w:pPr>
              <w:pStyle w:val="BodyText"/>
            </w:pPr>
            <w:r>
              <w:t>Minor</w:t>
            </w:r>
          </w:p>
        </w:tc>
        <w:tc>
          <w:tcPr>
            <w:tcW w:w="3456" w:type="dxa"/>
          </w:tcPr>
          <w:p w14:paraId="3A6EB3EC" w14:textId="3330BEF2" w:rsidR="007C6548" w:rsidRDefault="007C6548" w:rsidP="007C6548">
            <w:pPr>
              <w:pStyle w:val="BodyText"/>
            </w:pPr>
            <w:r>
              <w:t xml:space="preserve">Performance (Location </w:t>
            </w:r>
            <w:r w:rsidR="00C40BD8">
              <w:t>any</w:t>
            </w:r>
            <w:r>
              <w:t>)</w:t>
            </w:r>
          </w:p>
        </w:tc>
        <w:tc>
          <w:tcPr>
            <w:tcW w:w="3456" w:type="dxa"/>
          </w:tcPr>
          <w:p w14:paraId="58FF65DD" w14:textId="44D42BB8" w:rsidR="007C6548" w:rsidRDefault="007C6548" w:rsidP="007C6548">
            <w:pPr>
              <w:pStyle w:val="BodyText"/>
            </w:pPr>
            <w:r>
              <w:t>Recon, Auditory (Location 0)</w:t>
            </w:r>
          </w:p>
        </w:tc>
        <w:tc>
          <w:tcPr>
            <w:tcW w:w="3456" w:type="dxa"/>
          </w:tcPr>
          <w:p w14:paraId="43F9325C" w14:textId="689DABB7" w:rsidR="007C6548" w:rsidRDefault="007C6548" w:rsidP="007C6548">
            <w:pPr>
              <w:pStyle w:val="BodyText"/>
            </w:pPr>
            <w:r>
              <w:t>Recon, Chemical (Location 0)</w:t>
            </w:r>
          </w:p>
        </w:tc>
      </w:tr>
      <w:tr w:rsidR="007C6548" w14:paraId="058BD5D5" w14:textId="77777777" w:rsidTr="007C6548">
        <w:tc>
          <w:tcPr>
            <w:tcW w:w="421" w:type="dxa"/>
          </w:tcPr>
          <w:p w14:paraId="40803B6C" w14:textId="77777777" w:rsidR="007C6548" w:rsidRDefault="007C6548" w:rsidP="007C6548">
            <w:pPr>
              <w:pStyle w:val="BodyText"/>
            </w:pPr>
            <w:r>
              <w:t>1</w:t>
            </w:r>
          </w:p>
        </w:tc>
        <w:tc>
          <w:tcPr>
            <w:tcW w:w="814" w:type="dxa"/>
            <w:vAlign w:val="bottom"/>
          </w:tcPr>
          <w:p w14:paraId="12746891" w14:textId="77777777" w:rsidR="007C6548" w:rsidRPr="002903BC" w:rsidRDefault="007C6548" w:rsidP="007C6548">
            <w:pPr>
              <w:pStyle w:val="BodyText"/>
            </w:pPr>
            <w:r w:rsidRPr="002903BC">
              <w:t>£</w:t>
            </w:r>
            <w:r>
              <w:t>3</w:t>
            </w:r>
          </w:p>
        </w:tc>
        <w:tc>
          <w:tcPr>
            <w:tcW w:w="3456" w:type="dxa"/>
            <w:vAlign w:val="bottom"/>
          </w:tcPr>
          <w:p w14:paraId="16DC3D59" w14:textId="0726CC90" w:rsidR="007C6548" w:rsidRDefault="007C6548" w:rsidP="007C6548">
            <w:pPr>
              <w:pStyle w:val="BodyText"/>
            </w:pPr>
            <w:r>
              <w:t>Spellbook (Music)*</w:t>
            </w:r>
          </w:p>
        </w:tc>
        <w:tc>
          <w:tcPr>
            <w:tcW w:w="3456" w:type="dxa"/>
          </w:tcPr>
          <w:p w14:paraId="17A6170C" w14:textId="14B8A10D" w:rsidR="007C6548" w:rsidRDefault="007C6548" w:rsidP="007C6548">
            <w:pPr>
              <w:pStyle w:val="BodyText"/>
            </w:pPr>
            <w:r>
              <w:t>Acute Hearing</w:t>
            </w:r>
          </w:p>
        </w:tc>
        <w:tc>
          <w:tcPr>
            <w:tcW w:w="3456" w:type="dxa"/>
          </w:tcPr>
          <w:p w14:paraId="1A2A3B6D" w14:textId="4A879336" w:rsidR="007C6548" w:rsidRDefault="007C6548" w:rsidP="007C6548">
            <w:pPr>
              <w:pStyle w:val="BodyText"/>
            </w:pPr>
            <w:r>
              <w:t>Sensitive Nose</w:t>
            </w:r>
          </w:p>
        </w:tc>
      </w:tr>
      <w:tr w:rsidR="007C6548" w14:paraId="2A259B5C" w14:textId="77777777" w:rsidTr="007C6548">
        <w:tc>
          <w:tcPr>
            <w:tcW w:w="421" w:type="dxa"/>
          </w:tcPr>
          <w:p w14:paraId="6096F8F6" w14:textId="77777777" w:rsidR="007C6548" w:rsidRDefault="007C6548" w:rsidP="007C6548">
            <w:pPr>
              <w:pStyle w:val="BodyText"/>
            </w:pPr>
            <w:r>
              <w:t>2</w:t>
            </w:r>
          </w:p>
        </w:tc>
        <w:tc>
          <w:tcPr>
            <w:tcW w:w="814" w:type="dxa"/>
            <w:vAlign w:val="bottom"/>
          </w:tcPr>
          <w:p w14:paraId="1AD9D222" w14:textId="77777777" w:rsidR="007C6548" w:rsidRPr="002903BC" w:rsidRDefault="007C6548" w:rsidP="007C6548">
            <w:pPr>
              <w:pStyle w:val="BodyText"/>
            </w:pPr>
            <w:r w:rsidRPr="002903BC">
              <w:t>£</w:t>
            </w:r>
            <w:r>
              <w:t>5</w:t>
            </w:r>
          </w:p>
        </w:tc>
        <w:tc>
          <w:tcPr>
            <w:tcW w:w="3456" w:type="dxa"/>
          </w:tcPr>
          <w:p w14:paraId="315F10E2" w14:textId="4A2DF597" w:rsidR="007C6548" w:rsidRDefault="007C6548" w:rsidP="007C6548">
            <w:pPr>
              <w:pStyle w:val="BodyText"/>
            </w:pPr>
            <w:r>
              <w:t>+1 Proficiency or Quality Die (Performance)</w:t>
            </w:r>
          </w:p>
        </w:tc>
        <w:tc>
          <w:tcPr>
            <w:tcW w:w="3456" w:type="dxa"/>
          </w:tcPr>
          <w:p w14:paraId="735FCADD" w14:textId="78BF9FD7" w:rsidR="007C6548" w:rsidRDefault="007C6548" w:rsidP="007C6548">
            <w:pPr>
              <w:pStyle w:val="BodyText"/>
            </w:pPr>
            <w:r>
              <w:t>+1 Proficiency or Quality Die (Recon)</w:t>
            </w:r>
          </w:p>
        </w:tc>
        <w:tc>
          <w:tcPr>
            <w:tcW w:w="3456" w:type="dxa"/>
          </w:tcPr>
          <w:p w14:paraId="2717803A" w14:textId="59CEF37C" w:rsidR="007C6548" w:rsidRDefault="007C6548" w:rsidP="007C6548">
            <w:pPr>
              <w:pStyle w:val="BodyText"/>
            </w:pPr>
            <w:r>
              <w:t>+1 Proficiency or Quality Die (Recon)</w:t>
            </w:r>
          </w:p>
        </w:tc>
      </w:tr>
      <w:tr w:rsidR="007C6548" w14:paraId="02F325D2" w14:textId="77777777" w:rsidTr="007C6548">
        <w:tc>
          <w:tcPr>
            <w:tcW w:w="421" w:type="dxa"/>
          </w:tcPr>
          <w:p w14:paraId="7FC5E66B" w14:textId="77777777" w:rsidR="007C6548" w:rsidRDefault="007C6548" w:rsidP="007C6548">
            <w:pPr>
              <w:pStyle w:val="BodyText"/>
            </w:pPr>
            <w:r>
              <w:t>3</w:t>
            </w:r>
          </w:p>
        </w:tc>
        <w:tc>
          <w:tcPr>
            <w:tcW w:w="814" w:type="dxa"/>
            <w:vAlign w:val="bottom"/>
          </w:tcPr>
          <w:p w14:paraId="66259A71" w14:textId="77777777" w:rsidR="007C6548" w:rsidRPr="002903BC" w:rsidRDefault="007C6548" w:rsidP="007C6548">
            <w:pPr>
              <w:pStyle w:val="BodyText"/>
            </w:pPr>
            <w:r w:rsidRPr="002903BC">
              <w:t>£8</w:t>
            </w:r>
          </w:p>
        </w:tc>
        <w:tc>
          <w:tcPr>
            <w:tcW w:w="3456" w:type="dxa"/>
          </w:tcPr>
          <w:p w14:paraId="4BA2DFC1" w14:textId="33733DF2" w:rsidR="007C6548" w:rsidRDefault="007C6548" w:rsidP="007C6548">
            <w:pPr>
              <w:pStyle w:val="BodyText"/>
            </w:pPr>
            <w:r>
              <w:t>Consistency (Performance)</w:t>
            </w:r>
          </w:p>
        </w:tc>
        <w:tc>
          <w:tcPr>
            <w:tcW w:w="3456" w:type="dxa"/>
          </w:tcPr>
          <w:p w14:paraId="55A3C4A4" w14:textId="6A63E25B" w:rsidR="007C6548" w:rsidRDefault="007C6548" w:rsidP="007C6548">
            <w:pPr>
              <w:pStyle w:val="BodyText"/>
            </w:pPr>
            <w:r>
              <w:t>Consistency (Recon)</w:t>
            </w:r>
          </w:p>
        </w:tc>
        <w:tc>
          <w:tcPr>
            <w:tcW w:w="3456" w:type="dxa"/>
          </w:tcPr>
          <w:p w14:paraId="426ECEDF" w14:textId="3CF672ED" w:rsidR="007C6548" w:rsidRDefault="007C6548" w:rsidP="007C6548">
            <w:pPr>
              <w:pStyle w:val="BodyText"/>
            </w:pPr>
            <w:r>
              <w:t>Consistency (Recon)</w:t>
            </w:r>
          </w:p>
        </w:tc>
      </w:tr>
      <w:tr w:rsidR="007C6548" w14:paraId="11481E29" w14:textId="77777777" w:rsidTr="007C6548">
        <w:tc>
          <w:tcPr>
            <w:tcW w:w="421" w:type="dxa"/>
          </w:tcPr>
          <w:p w14:paraId="44FE8862" w14:textId="77777777" w:rsidR="007C6548" w:rsidRDefault="007C6548" w:rsidP="007C6548">
            <w:pPr>
              <w:pStyle w:val="BodyText"/>
            </w:pPr>
            <w:r>
              <w:t>4</w:t>
            </w:r>
          </w:p>
        </w:tc>
        <w:tc>
          <w:tcPr>
            <w:tcW w:w="814" w:type="dxa"/>
            <w:vAlign w:val="bottom"/>
          </w:tcPr>
          <w:p w14:paraId="73C3000D" w14:textId="77777777" w:rsidR="007C6548" w:rsidRPr="002903BC" w:rsidRDefault="007C6548" w:rsidP="007C6548">
            <w:pPr>
              <w:pStyle w:val="BodyText"/>
            </w:pPr>
            <w:r w:rsidRPr="002903BC">
              <w:t>£12</w:t>
            </w:r>
          </w:p>
        </w:tc>
        <w:tc>
          <w:tcPr>
            <w:tcW w:w="3456" w:type="dxa"/>
          </w:tcPr>
          <w:p w14:paraId="1AE5EB82" w14:textId="77777777" w:rsidR="007C6548" w:rsidRDefault="007C6548" w:rsidP="007C6548">
            <w:pPr>
              <w:pStyle w:val="BodyText"/>
            </w:pPr>
            <w:r>
              <w:t>Minimum Result (Moderate) Focus Pool 1</w:t>
            </w:r>
          </w:p>
        </w:tc>
        <w:tc>
          <w:tcPr>
            <w:tcW w:w="3456" w:type="dxa"/>
          </w:tcPr>
          <w:p w14:paraId="65FE851F" w14:textId="14EFA297" w:rsidR="007C6548" w:rsidRDefault="007C6548" w:rsidP="007C6548">
            <w:pPr>
              <w:pStyle w:val="BodyText"/>
            </w:pPr>
            <w:r>
              <w:t>Minimum Result (Moderate) Focus Pool 1</w:t>
            </w:r>
          </w:p>
        </w:tc>
        <w:tc>
          <w:tcPr>
            <w:tcW w:w="3456" w:type="dxa"/>
          </w:tcPr>
          <w:p w14:paraId="0188AC94" w14:textId="06BB998E" w:rsidR="007C6548" w:rsidRDefault="007C6548" w:rsidP="007C6548">
            <w:pPr>
              <w:pStyle w:val="BodyText"/>
            </w:pPr>
            <w:r>
              <w:t>Minimum Result (Moderate) Focus Pool 1</w:t>
            </w:r>
          </w:p>
        </w:tc>
      </w:tr>
      <w:tr w:rsidR="007C6548" w14:paraId="25C283B9" w14:textId="77777777" w:rsidTr="007C6548">
        <w:tc>
          <w:tcPr>
            <w:tcW w:w="421" w:type="dxa"/>
          </w:tcPr>
          <w:p w14:paraId="16B9BF46" w14:textId="77777777" w:rsidR="007C6548" w:rsidRDefault="007C6548" w:rsidP="007C6548">
            <w:pPr>
              <w:pStyle w:val="BodyText"/>
            </w:pPr>
            <w:r>
              <w:t>5</w:t>
            </w:r>
          </w:p>
        </w:tc>
        <w:tc>
          <w:tcPr>
            <w:tcW w:w="814" w:type="dxa"/>
            <w:vAlign w:val="bottom"/>
          </w:tcPr>
          <w:p w14:paraId="6EEB92A1" w14:textId="77777777" w:rsidR="007C6548" w:rsidRPr="002903BC" w:rsidRDefault="007C6548" w:rsidP="007C6548">
            <w:pPr>
              <w:pStyle w:val="BodyText"/>
            </w:pPr>
            <w:r w:rsidRPr="002903BC">
              <w:t>£20</w:t>
            </w:r>
          </w:p>
        </w:tc>
        <w:tc>
          <w:tcPr>
            <w:tcW w:w="3456" w:type="dxa"/>
          </w:tcPr>
          <w:p w14:paraId="5E651F26" w14:textId="28B187A5" w:rsidR="007C6548" w:rsidRDefault="007C6548" w:rsidP="007C6548">
            <w:pPr>
              <w:pStyle w:val="BodyText"/>
            </w:pPr>
            <w:r>
              <w:t>Lesser Special Material</w:t>
            </w:r>
          </w:p>
        </w:tc>
        <w:tc>
          <w:tcPr>
            <w:tcW w:w="3456" w:type="dxa"/>
          </w:tcPr>
          <w:p w14:paraId="42D71566" w14:textId="483D330D" w:rsidR="007C6548" w:rsidRDefault="007C6548" w:rsidP="007C6548">
            <w:pPr>
              <w:pStyle w:val="BodyText"/>
            </w:pPr>
            <w:r>
              <w:t>Lesser Special Material</w:t>
            </w:r>
          </w:p>
        </w:tc>
        <w:tc>
          <w:tcPr>
            <w:tcW w:w="3456" w:type="dxa"/>
          </w:tcPr>
          <w:p w14:paraId="6868EDF6" w14:textId="7045DA5D" w:rsidR="007C6548" w:rsidRDefault="007C6548" w:rsidP="007C6548">
            <w:pPr>
              <w:pStyle w:val="BodyText"/>
            </w:pPr>
            <w:r>
              <w:t>Lesser Special Material</w:t>
            </w:r>
          </w:p>
        </w:tc>
      </w:tr>
      <w:tr w:rsidR="007C6548" w14:paraId="205C29B0" w14:textId="77777777" w:rsidTr="007C6548">
        <w:tc>
          <w:tcPr>
            <w:tcW w:w="421" w:type="dxa"/>
          </w:tcPr>
          <w:p w14:paraId="32442195" w14:textId="77777777" w:rsidR="007C6548" w:rsidRDefault="007C6548" w:rsidP="007C6548">
            <w:pPr>
              <w:pStyle w:val="BodyText"/>
            </w:pPr>
            <w:r>
              <w:t>6</w:t>
            </w:r>
          </w:p>
        </w:tc>
        <w:tc>
          <w:tcPr>
            <w:tcW w:w="814" w:type="dxa"/>
            <w:vAlign w:val="bottom"/>
          </w:tcPr>
          <w:p w14:paraId="7AC90EA4" w14:textId="77777777" w:rsidR="007C6548" w:rsidRPr="002903BC" w:rsidRDefault="007C6548" w:rsidP="007C6548">
            <w:pPr>
              <w:pStyle w:val="BodyText"/>
            </w:pPr>
            <w:r w:rsidRPr="002903BC">
              <w:t>£3</w:t>
            </w:r>
            <w:r>
              <w:t>0</w:t>
            </w:r>
          </w:p>
        </w:tc>
        <w:tc>
          <w:tcPr>
            <w:tcW w:w="3456" w:type="dxa"/>
          </w:tcPr>
          <w:p w14:paraId="0E43AEA7" w14:textId="617D09D5" w:rsidR="007C6548" w:rsidRDefault="007C6548" w:rsidP="007C6548">
            <w:pPr>
              <w:pStyle w:val="BodyText"/>
            </w:pPr>
            <w:r>
              <w:t>Minimum Result (Greater) Focus Pool 1</w:t>
            </w:r>
          </w:p>
        </w:tc>
        <w:tc>
          <w:tcPr>
            <w:tcW w:w="3456" w:type="dxa"/>
          </w:tcPr>
          <w:p w14:paraId="136667C3" w14:textId="6EDC5C67" w:rsidR="007C6548" w:rsidRDefault="007C6548" w:rsidP="007C6548">
            <w:pPr>
              <w:pStyle w:val="BodyText"/>
            </w:pPr>
            <w:r>
              <w:t>Minimum Result (Greater) Focus Pool 1</w:t>
            </w:r>
          </w:p>
        </w:tc>
        <w:tc>
          <w:tcPr>
            <w:tcW w:w="3456" w:type="dxa"/>
          </w:tcPr>
          <w:p w14:paraId="559006EC" w14:textId="505CCE62" w:rsidR="007C6548" w:rsidRDefault="007C6548" w:rsidP="007C6548">
            <w:pPr>
              <w:pStyle w:val="BodyText"/>
            </w:pPr>
            <w:r>
              <w:t>Minimum Result (Greater) Focus Pool 1</w:t>
            </w:r>
          </w:p>
        </w:tc>
      </w:tr>
      <w:tr w:rsidR="007C6548" w14:paraId="3A8A31AB" w14:textId="77777777" w:rsidTr="007C6548">
        <w:tc>
          <w:tcPr>
            <w:tcW w:w="421" w:type="dxa"/>
          </w:tcPr>
          <w:p w14:paraId="0CED3C34" w14:textId="77777777" w:rsidR="007C6548" w:rsidRDefault="007C6548" w:rsidP="007C6548">
            <w:pPr>
              <w:pStyle w:val="BodyText"/>
            </w:pPr>
            <w:r>
              <w:t>7</w:t>
            </w:r>
          </w:p>
        </w:tc>
        <w:tc>
          <w:tcPr>
            <w:tcW w:w="814" w:type="dxa"/>
            <w:vAlign w:val="bottom"/>
          </w:tcPr>
          <w:p w14:paraId="042B5A41" w14:textId="77777777" w:rsidR="007C6548" w:rsidRPr="002903BC" w:rsidRDefault="007C6548" w:rsidP="007C6548">
            <w:pPr>
              <w:pStyle w:val="BodyText"/>
            </w:pPr>
            <w:r w:rsidRPr="002903BC">
              <w:t>£50</w:t>
            </w:r>
          </w:p>
        </w:tc>
        <w:tc>
          <w:tcPr>
            <w:tcW w:w="3456" w:type="dxa"/>
          </w:tcPr>
          <w:p w14:paraId="0E322E68" w14:textId="77777777" w:rsidR="007C6548" w:rsidRDefault="007C6548" w:rsidP="007C6548">
            <w:pPr>
              <w:pStyle w:val="BodyText"/>
            </w:pPr>
            <w:r>
              <w:t>Moderate Special Material</w:t>
            </w:r>
          </w:p>
        </w:tc>
        <w:tc>
          <w:tcPr>
            <w:tcW w:w="3456" w:type="dxa"/>
          </w:tcPr>
          <w:p w14:paraId="6082D375" w14:textId="16D1BDBA" w:rsidR="007C6548" w:rsidRDefault="007C6548" w:rsidP="007C6548">
            <w:pPr>
              <w:pStyle w:val="BodyText"/>
            </w:pPr>
            <w:r>
              <w:t>Moderate Special Material</w:t>
            </w:r>
          </w:p>
        </w:tc>
        <w:tc>
          <w:tcPr>
            <w:tcW w:w="3456" w:type="dxa"/>
          </w:tcPr>
          <w:p w14:paraId="362B0780" w14:textId="5AA7555E" w:rsidR="007C6548" w:rsidRDefault="007C6548" w:rsidP="007C6548">
            <w:pPr>
              <w:pStyle w:val="BodyText"/>
            </w:pPr>
            <w:r>
              <w:t>Moderate Special Material</w:t>
            </w:r>
          </w:p>
        </w:tc>
      </w:tr>
      <w:tr w:rsidR="007C6548" w14:paraId="2537CCC5" w14:textId="77777777" w:rsidTr="007C6548">
        <w:tc>
          <w:tcPr>
            <w:tcW w:w="421" w:type="dxa"/>
          </w:tcPr>
          <w:p w14:paraId="2B565F58" w14:textId="77777777" w:rsidR="007C6548" w:rsidRDefault="007C6548" w:rsidP="007C6548">
            <w:pPr>
              <w:pStyle w:val="BodyText"/>
            </w:pPr>
            <w:r>
              <w:t>8</w:t>
            </w:r>
          </w:p>
        </w:tc>
        <w:tc>
          <w:tcPr>
            <w:tcW w:w="814" w:type="dxa"/>
            <w:vAlign w:val="bottom"/>
          </w:tcPr>
          <w:p w14:paraId="2B947AC0" w14:textId="77777777" w:rsidR="007C6548" w:rsidRPr="002903BC" w:rsidRDefault="007C6548" w:rsidP="007C6548">
            <w:pPr>
              <w:pStyle w:val="BodyText"/>
            </w:pPr>
            <w:r w:rsidRPr="002903BC">
              <w:t>£80</w:t>
            </w:r>
          </w:p>
        </w:tc>
        <w:tc>
          <w:tcPr>
            <w:tcW w:w="3456" w:type="dxa"/>
          </w:tcPr>
          <w:p w14:paraId="7A35F209" w14:textId="77777777" w:rsidR="007C6548" w:rsidRDefault="007C6548" w:rsidP="007C6548">
            <w:pPr>
              <w:pStyle w:val="BodyText"/>
            </w:pPr>
            <w:r>
              <w:t>Minimum Result (Greater) Focus Pool 2</w:t>
            </w:r>
          </w:p>
        </w:tc>
        <w:tc>
          <w:tcPr>
            <w:tcW w:w="3456" w:type="dxa"/>
          </w:tcPr>
          <w:p w14:paraId="45AC12E9" w14:textId="0768480A" w:rsidR="007C6548" w:rsidRDefault="007C6548" w:rsidP="007C6548">
            <w:pPr>
              <w:pStyle w:val="BodyText"/>
            </w:pPr>
            <w:r>
              <w:t>Minimum Result (Greater) Focus Pool 2</w:t>
            </w:r>
          </w:p>
        </w:tc>
        <w:tc>
          <w:tcPr>
            <w:tcW w:w="3456" w:type="dxa"/>
          </w:tcPr>
          <w:p w14:paraId="02933EC1" w14:textId="15F72751" w:rsidR="007C6548" w:rsidRDefault="007C6548" w:rsidP="007C6548">
            <w:pPr>
              <w:pStyle w:val="BodyText"/>
            </w:pPr>
            <w:r>
              <w:t>Minimum Result (Greater) Focus Pool 2</w:t>
            </w:r>
          </w:p>
        </w:tc>
      </w:tr>
      <w:tr w:rsidR="007C6548" w14:paraId="3D6CFA89" w14:textId="77777777" w:rsidTr="007C6548">
        <w:tc>
          <w:tcPr>
            <w:tcW w:w="421" w:type="dxa"/>
          </w:tcPr>
          <w:p w14:paraId="68B76F31" w14:textId="77777777" w:rsidR="007C6548" w:rsidRDefault="007C6548" w:rsidP="007C6548">
            <w:pPr>
              <w:pStyle w:val="BodyText"/>
            </w:pPr>
            <w:r>
              <w:t>9</w:t>
            </w:r>
          </w:p>
        </w:tc>
        <w:tc>
          <w:tcPr>
            <w:tcW w:w="814" w:type="dxa"/>
            <w:vAlign w:val="bottom"/>
          </w:tcPr>
          <w:p w14:paraId="60318B88" w14:textId="77777777" w:rsidR="007C6548" w:rsidRPr="002903BC" w:rsidRDefault="007C6548" w:rsidP="007C6548">
            <w:pPr>
              <w:pStyle w:val="BodyText"/>
            </w:pPr>
            <w:r w:rsidRPr="002903BC">
              <w:t>£12</w:t>
            </w:r>
            <w:r>
              <w:t>0</w:t>
            </w:r>
          </w:p>
        </w:tc>
        <w:tc>
          <w:tcPr>
            <w:tcW w:w="3456" w:type="dxa"/>
          </w:tcPr>
          <w:p w14:paraId="67C2CD5A" w14:textId="344BB5EB" w:rsidR="007C6548" w:rsidRDefault="007C6548" w:rsidP="007C6548">
            <w:pPr>
              <w:pStyle w:val="BodyText"/>
            </w:pPr>
            <w:r>
              <w:t>Greater Special Material</w:t>
            </w:r>
          </w:p>
        </w:tc>
        <w:tc>
          <w:tcPr>
            <w:tcW w:w="3456" w:type="dxa"/>
          </w:tcPr>
          <w:p w14:paraId="3E127B6D" w14:textId="46A05557" w:rsidR="007C6548" w:rsidRDefault="007C6548" w:rsidP="007C6548">
            <w:pPr>
              <w:pStyle w:val="BodyText"/>
            </w:pPr>
            <w:r>
              <w:t>Greater Special Material</w:t>
            </w:r>
          </w:p>
        </w:tc>
        <w:tc>
          <w:tcPr>
            <w:tcW w:w="3456" w:type="dxa"/>
          </w:tcPr>
          <w:p w14:paraId="374CD395" w14:textId="755E4F3B" w:rsidR="007C6548" w:rsidRDefault="007C6548" w:rsidP="007C6548">
            <w:pPr>
              <w:pStyle w:val="BodyText"/>
            </w:pPr>
            <w:r>
              <w:t>Greater Special Material</w:t>
            </w:r>
          </w:p>
        </w:tc>
      </w:tr>
      <w:tr w:rsidR="007C6548" w14:paraId="65AE5AD1" w14:textId="77777777" w:rsidTr="007C6548">
        <w:tc>
          <w:tcPr>
            <w:tcW w:w="421" w:type="dxa"/>
          </w:tcPr>
          <w:p w14:paraId="18D43C3A" w14:textId="77777777" w:rsidR="007C6548" w:rsidRDefault="007C6548" w:rsidP="007C6548">
            <w:pPr>
              <w:pStyle w:val="BodyText"/>
            </w:pPr>
            <w:r>
              <w:t>10</w:t>
            </w:r>
          </w:p>
        </w:tc>
        <w:tc>
          <w:tcPr>
            <w:tcW w:w="814" w:type="dxa"/>
            <w:vAlign w:val="bottom"/>
          </w:tcPr>
          <w:p w14:paraId="21174A79" w14:textId="77777777" w:rsidR="007C6548" w:rsidRPr="002903BC" w:rsidRDefault="007C6548" w:rsidP="007C6548">
            <w:pPr>
              <w:pStyle w:val="BodyText"/>
            </w:pPr>
            <w:r w:rsidRPr="002903BC">
              <w:t>£200</w:t>
            </w:r>
          </w:p>
        </w:tc>
        <w:tc>
          <w:tcPr>
            <w:tcW w:w="3456" w:type="dxa"/>
          </w:tcPr>
          <w:p w14:paraId="1590CFCA" w14:textId="77777777" w:rsidR="007C6548" w:rsidRDefault="007C6548" w:rsidP="007C6548">
            <w:pPr>
              <w:pStyle w:val="BodyText"/>
            </w:pPr>
            <w:r>
              <w:t>Minimum Result (Major) Focus Pool 2</w:t>
            </w:r>
          </w:p>
        </w:tc>
        <w:tc>
          <w:tcPr>
            <w:tcW w:w="3456" w:type="dxa"/>
          </w:tcPr>
          <w:p w14:paraId="6F84C60C" w14:textId="0FF6BCCE" w:rsidR="007C6548" w:rsidRDefault="007C6548" w:rsidP="007C6548">
            <w:pPr>
              <w:pStyle w:val="BodyText"/>
            </w:pPr>
            <w:r>
              <w:t>Minimum Result (Major) Focus Pool 2</w:t>
            </w:r>
          </w:p>
        </w:tc>
        <w:tc>
          <w:tcPr>
            <w:tcW w:w="3456" w:type="dxa"/>
          </w:tcPr>
          <w:p w14:paraId="6F8024F6" w14:textId="6615DB23" w:rsidR="007C6548" w:rsidRDefault="007C6548" w:rsidP="007C6548">
            <w:pPr>
              <w:pStyle w:val="BodyText"/>
            </w:pPr>
            <w:r>
              <w:t>Minimum Result (Major) Focus Pool 2</w:t>
            </w:r>
          </w:p>
        </w:tc>
      </w:tr>
      <w:tr w:rsidR="007C6548" w14:paraId="4E3734E5" w14:textId="77777777" w:rsidTr="007C6548">
        <w:tc>
          <w:tcPr>
            <w:tcW w:w="421" w:type="dxa"/>
          </w:tcPr>
          <w:p w14:paraId="6CDEE3FB" w14:textId="77777777" w:rsidR="007C6548" w:rsidRDefault="007C6548" w:rsidP="007C6548">
            <w:pPr>
              <w:pStyle w:val="BodyText"/>
            </w:pPr>
            <w:r>
              <w:t>11</w:t>
            </w:r>
          </w:p>
        </w:tc>
        <w:tc>
          <w:tcPr>
            <w:tcW w:w="814" w:type="dxa"/>
            <w:vAlign w:val="bottom"/>
          </w:tcPr>
          <w:p w14:paraId="3DDD0F24" w14:textId="77777777" w:rsidR="007C6548" w:rsidRPr="002903BC" w:rsidRDefault="007C6548" w:rsidP="007C6548">
            <w:pPr>
              <w:pStyle w:val="BodyText"/>
            </w:pPr>
            <w:r w:rsidRPr="002903BC">
              <w:t>£3</w:t>
            </w:r>
            <w:r>
              <w:t>0</w:t>
            </w:r>
            <w:r w:rsidRPr="002903BC">
              <w:t>0</w:t>
            </w:r>
          </w:p>
        </w:tc>
        <w:tc>
          <w:tcPr>
            <w:tcW w:w="3456" w:type="dxa"/>
          </w:tcPr>
          <w:p w14:paraId="649AB4C3" w14:textId="752505ED" w:rsidR="007C6548" w:rsidRDefault="007C6548" w:rsidP="007C6548">
            <w:pPr>
              <w:pStyle w:val="BodyText"/>
            </w:pPr>
            <w:r>
              <w:t>Consistency 2 (Performance)</w:t>
            </w:r>
          </w:p>
        </w:tc>
        <w:tc>
          <w:tcPr>
            <w:tcW w:w="3456" w:type="dxa"/>
          </w:tcPr>
          <w:p w14:paraId="6F944AF0" w14:textId="07B5E848" w:rsidR="007C6548" w:rsidRDefault="007C6548" w:rsidP="007C6548">
            <w:pPr>
              <w:pStyle w:val="BodyText"/>
            </w:pPr>
            <w:r>
              <w:t>Consistency 2 (Recon)</w:t>
            </w:r>
          </w:p>
        </w:tc>
        <w:tc>
          <w:tcPr>
            <w:tcW w:w="3456" w:type="dxa"/>
          </w:tcPr>
          <w:p w14:paraId="1E159122" w14:textId="53AEAF9F" w:rsidR="007C6548" w:rsidRDefault="007C6548" w:rsidP="007C6548">
            <w:pPr>
              <w:pStyle w:val="BodyText"/>
            </w:pPr>
            <w:r>
              <w:t>Consistency 2 (Recon)</w:t>
            </w:r>
          </w:p>
        </w:tc>
      </w:tr>
      <w:tr w:rsidR="007C6548" w14:paraId="508A8061" w14:textId="77777777" w:rsidTr="007C6548">
        <w:tc>
          <w:tcPr>
            <w:tcW w:w="421" w:type="dxa"/>
          </w:tcPr>
          <w:p w14:paraId="36F51493" w14:textId="77777777" w:rsidR="007C6548" w:rsidRDefault="007C6548" w:rsidP="007C6548">
            <w:pPr>
              <w:pStyle w:val="BodyText"/>
            </w:pPr>
            <w:r>
              <w:t>12</w:t>
            </w:r>
          </w:p>
        </w:tc>
        <w:tc>
          <w:tcPr>
            <w:tcW w:w="814" w:type="dxa"/>
            <w:vAlign w:val="bottom"/>
          </w:tcPr>
          <w:p w14:paraId="73232E01" w14:textId="77777777" w:rsidR="007C6548" w:rsidRPr="002903BC" w:rsidRDefault="007C6548" w:rsidP="007C6548">
            <w:pPr>
              <w:pStyle w:val="BodyText"/>
            </w:pPr>
            <w:r w:rsidRPr="002903BC">
              <w:t>£500</w:t>
            </w:r>
          </w:p>
        </w:tc>
        <w:tc>
          <w:tcPr>
            <w:tcW w:w="3456" w:type="dxa"/>
          </w:tcPr>
          <w:p w14:paraId="27A8DE11" w14:textId="77777777" w:rsidR="007C6548" w:rsidRDefault="007C6548" w:rsidP="007C6548">
            <w:pPr>
              <w:pStyle w:val="BodyText"/>
            </w:pPr>
            <w:r>
              <w:t>Minimum Result (Major) Focus Pool 3</w:t>
            </w:r>
          </w:p>
        </w:tc>
        <w:tc>
          <w:tcPr>
            <w:tcW w:w="3456" w:type="dxa"/>
          </w:tcPr>
          <w:p w14:paraId="0BC80CB4" w14:textId="689CC388" w:rsidR="007C6548" w:rsidRDefault="007C6548" w:rsidP="007C6548">
            <w:pPr>
              <w:pStyle w:val="BodyText"/>
            </w:pPr>
            <w:r>
              <w:t>Minimum Result (Major) Focus Pool 3</w:t>
            </w:r>
          </w:p>
        </w:tc>
        <w:tc>
          <w:tcPr>
            <w:tcW w:w="3456" w:type="dxa"/>
          </w:tcPr>
          <w:p w14:paraId="145BF5D7" w14:textId="270BD3C6" w:rsidR="007C6548" w:rsidRDefault="007C6548" w:rsidP="007C6548">
            <w:pPr>
              <w:pStyle w:val="BodyText"/>
            </w:pPr>
            <w:r>
              <w:t>Minimum Result (Major) Focus Pool 3</w:t>
            </w:r>
          </w:p>
        </w:tc>
      </w:tr>
      <w:tr w:rsidR="007C6548" w14:paraId="69101B32" w14:textId="77777777" w:rsidTr="007C6548">
        <w:tc>
          <w:tcPr>
            <w:tcW w:w="421" w:type="dxa"/>
          </w:tcPr>
          <w:p w14:paraId="6C6BDBA8" w14:textId="77777777" w:rsidR="007C6548" w:rsidRDefault="007C6548" w:rsidP="007C6548">
            <w:pPr>
              <w:pStyle w:val="BodyText"/>
            </w:pPr>
            <w:r>
              <w:t>13</w:t>
            </w:r>
          </w:p>
        </w:tc>
        <w:tc>
          <w:tcPr>
            <w:tcW w:w="814" w:type="dxa"/>
            <w:vAlign w:val="bottom"/>
          </w:tcPr>
          <w:p w14:paraId="00D6B4BF" w14:textId="77777777" w:rsidR="007C6548" w:rsidRPr="002903BC" w:rsidRDefault="007C6548" w:rsidP="007C6548">
            <w:pPr>
              <w:pStyle w:val="BodyText"/>
            </w:pPr>
            <w:r w:rsidRPr="002903BC">
              <w:t>£800</w:t>
            </w:r>
          </w:p>
        </w:tc>
        <w:tc>
          <w:tcPr>
            <w:tcW w:w="3456" w:type="dxa"/>
          </w:tcPr>
          <w:p w14:paraId="47E0A87A" w14:textId="77777777" w:rsidR="007C6548" w:rsidRDefault="007C6548" w:rsidP="007C6548">
            <w:pPr>
              <w:pStyle w:val="BodyText"/>
            </w:pPr>
            <w:r>
              <w:t>Major Special Material</w:t>
            </w:r>
          </w:p>
        </w:tc>
        <w:tc>
          <w:tcPr>
            <w:tcW w:w="3456" w:type="dxa"/>
          </w:tcPr>
          <w:p w14:paraId="414F1B59" w14:textId="61062D25" w:rsidR="007C6548" w:rsidRDefault="007C6548" w:rsidP="007C6548">
            <w:pPr>
              <w:pStyle w:val="BodyText"/>
            </w:pPr>
            <w:r>
              <w:t>Major Special Material</w:t>
            </w:r>
          </w:p>
        </w:tc>
        <w:tc>
          <w:tcPr>
            <w:tcW w:w="3456" w:type="dxa"/>
          </w:tcPr>
          <w:p w14:paraId="10AC26CB" w14:textId="149C0A98" w:rsidR="007C6548" w:rsidRDefault="007C6548" w:rsidP="007C6548">
            <w:pPr>
              <w:pStyle w:val="BodyText"/>
            </w:pPr>
            <w:r>
              <w:t>Major Special Material</w:t>
            </w:r>
          </w:p>
        </w:tc>
      </w:tr>
      <w:tr w:rsidR="007C6548" w14:paraId="64A0F0D3" w14:textId="77777777" w:rsidTr="007C6548">
        <w:tc>
          <w:tcPr>
            <w:tcW w:w="421" w:type="dxa"/>
          </w:tcPr>
          <w:p w14:paraId="29F0468D" w14:textId="77777777" w:rsidR="007C6548" w:rsidRDefault="007C6548" w:rsidP="007C6548">
            <w:pPr>
              <w:pStyle w:val="BodyText"/>
            </w:pPr>
            <w:r>
              <w:t>14</w:t>
            </w:r>
          </w:p>
        </w:tc>
        <w:tc>
          <w:tcPr>
            <w:tcW w:w="814" w:type="dxa"/>
            <w:vAlign w:val="bottom"/>
          </w:tcPr>
          <w:p w14:paraId="01CF4C98" w14:textId="77777777" w:rsidR="007C6548" w:rsidRPr="002903BC" w:rsidRDefault="007C6548" w:rsidP="007C6548">
            <w:pPr>
              <w:pStyle w:val="BodyText"/>
            </w:pPr>
            <w:r w:rsidRPr="002903BC">
              <w:t>£1,2</w:t>
            </w:r>
            <w:r>
              <w:t>0</w:t>
            </w:r>
            <w:r w:rsidRPr="002903BC">
              <w:t>0</w:t>
            </w:r>
          </w:p>
        </w:tc>
        <w:tc>
          <w:tcPr>
            <w:tcW w:w="3456" w:type="dxa"/>
          </w:tcPr>
          <w:p w14:paraId="08BA0DA2" w14:textId="77777777" w:rsidR="007C6548" w:rsidRDefault="007C6548" w:rsidP="007C6548">
            <w:pPr>
              <w:pStyle w:val="BodyText"/>
            </w:pPr>
            <w:r>
              <w:t>Minimum Result (Impossible) Focus Pool 3</w:t>
            </w:r>
          </w:p>
        </w:tc>
        <w:tc>
          <w:tcPr>
            <w:tcW w:w="3456" w:type="dxa"/>
          </w:tcPr>
          <w:p w14:paraId="26FC0C9A" w14:textId="44FEBE21" w:rsidR="007C6548" w:rsidRDefault="007C6548" w:rsidP="007C6548">
            <w:pPr>
              <w:pStyle w:val="BodyText"/>
            </w:pPr>
            <w:r>
              <w:t>Minimum Result (Impossible) Focus Pool 3</w:t>
            </w:r>
          </w:p>
        </w:tc>
        <w:tc>
          <w:tcPr>
            <w:tcW w:w="3456" w:type="dxa"/>
          </w:tcPr>
          <w:p w14:paraId="64A9ABFC" w14:textId="12D8ECAB" w:rsidR="007C6548" w:rsidRDefault="007C6548" w:rsidP="007C6548">
            <w:pPr>
              <w:pStyle w:val="BodyText"/>
            </w:pPr>
            <w:r>
              <w:t>Minimum Result (Impossible) Focus Pool 3</w:t>
            </w:r>
          </w:p>
        </w:tc>
      </w:tr>
      <w:tr w:rsidR="007C6548" w14:paraId="27407FAD" w14:textId="77777777" w:rsidTr="007C6548">
        <w:tc>
          <w:tcPr>
            <w:tcW w:w="421" w:type="dxa"/>
          </w:tcPr>
          <w:p w14:paraId="0D43C39E" w14:textId="77777777" w:rsidR="007C6548" w:rsidRDefault="007C6548" w:rsidP="007C6548">
            <w:pPr>
              <w:pStyle w:val="BodyText"/>
            </w:pPr>
            <w:r>
              <w:t>15</w:t>
            </w:r>
          </w:p>
        </w:tc>
        <w:tc>
          <w:tcPr>
            <w:tcW w:w="814" w:type="dxa"/>
            <w:vAlign w:val="bottom"/>
          </w:tcPr>
          <w:p w14:paraId="7BB44CA0" w14:textId="77777777" w:rsidR="007C6548" w:rsidRPr="002903BC" w:rsidRDefault="007C6548" w:rsidP="007C6548">
            <w:pPr>
              <w:pStyle w:val="BodyText"/>
            </w:pPr>
            <w:r w:rsidRPr="002903BC">
              <w:t>£2,000</w:t>
            </w:r>
          </w:p>
        </w:tc>
        <w:tc>
          <w:tcPr>
            <w:tcW w:w="3456" w:type="dxa"/>
            <w:vAlign w:val="bottom"/>
          </w:tcPr>
          <w:p w14:paraId="4EEC9A39" w14:textId="4F42E838" w:rsidR="007C6548" w:rsidRDefault="007C6548" w:rsidP="007C6548">
            <w:pPr>
              <w:pStyle w:val="BodyText"/>
            </w:pPr>
            <w:r>
              <w:t>Spellbook (Music)*</w:t>
            </w:r>
          </w:p>
        </w:tc>
        <w:tc>
          <w:tcPr>
            <w:tcW w:w="3456" w:type="dxa"/>
          </w:tcPr>
          <w:p w14:paraId="6E673560" w14:textId="4FC702B9" w:rsidR="007C6548" w:rsidRDefault="007C6548" w:rsidP="007C6548">
            <w:pPr>
              <w:pStyle w:val="BodyText"/>
            </w:pPr>
            <w:r>
              <w:t>Acute Hearing</w:t>
            </w:r>
          </w:p>
        </w:tc>
        <w:tc>
          <w:tcPr>
            <w:tcW w:w="3456" w:type="dxa"/>
          </w:tcPr>
          <w:p w14:paraId="65E55F89" w14:textId="0985A7A0" w:rsidR="007C6548" w:rsidRDefault="007C6548" w:rsidP="007C6548">
            <w:pPr>
              <w:pStyle w:val="BodyText"/>
            </w:pPr>
            <w:r>
              <w:t>Sensitive Nose</w:t>
            </w:r>
          </w:p>
        </w:tc>
      </w:tr>
      <w:tr w:rsidR="007C6548" w14:paraId="7DD61A27" w14:textId="77777777" w:rsidTr="007C6548">
        <w:tc>
          <w:tcPr>
            <w:tcW w:w="421" w:type="dxa"/>
          </w:tcPr>
          <w:p w14:paraId="706EE4AA" w14:textId="77777777" w:rsidR="007C6548" w:rsidRDefault="007C6548" w:rsidP="007C6548">
            <w:pPr>
              <w:pStyle w:val="BodyText"/>
            </w:pPr>
            <w:r>
              <w:t>16</w:t>
            </w:r>
          </w:p>
        </w:tc>
        <w:tc>
          <w:tcPr>
            <w:tcW w:w="814" w:type="dxa"/>
            <w:vAlign w:val="bottom"/>
          </w:tcPr>
          <w:p w14:paraId="69473F46" w14:textId="77777777" w:rsidR="007C6548" w:rsidRPr="002903BC" w:rsidRDefault="007C6548" w:rsidP="007C6548">
            <w:pPr>
              <w:pStyle w:val="BodyText"/>
            </w:pPr>
            <w:r w:rsidRPr="002903BC">
              <w:t>£3,</w:t>
            </w:r>
            <w:r>
              <w:t>0</w:t>
            </w:r>
            <w:r w:rsidRPr="002903BC">
              <w:t>00</w:t>
            </w:r>
          </w:p>
        </w:tc>
        <w:tc>
          <w:tcPr>
            <w:tcW w:w="3456" w:type="dxa"/>
          </w:tcPr>
          <w:p w14:paraId="6D534176" w14:textId="77777777" w:rsidR="007C6548" w:rsidRDefault="007C6548" w:rsidP="007C6548">
            <w:pPr>
              <w:pStyle w:val="BodyText"/>
            </w:pPr>
            <w:r>
              <w:t>Minimum Result (Impossible) Focus Pool 4</w:t>
            </w:r>
          </w:p>
        </w:tc>
        <w:tc>
          <w:tcPr>
            <w:tcW w:w="3456" w:type="dxa"/>
          </w:tcPr>
          <w:p w14:paraId="6CE1F2D9" w14:textId="177E47A0" w:rsidR="007C6548" w:rsidRDefault="007C6548" w:rsidP="007C6548">
            <w:pPr>
              <w:pStyle w:val="BodyText"/>
            </w:pPr>
            <w:r>
              <w:t>Minimum Result (Impossible) Focus Pool 4</w:t>
            </w:r>
          </w:p>
        </w:tc>
        <w:tc>
          <w:tcPr>
            <w:tcW w:w="3456" w:type="dxa"/>
          </w:tcPr>
          <w:p w14:paraId="2E032E53" w14:textId="0877897B" w:rsidR="007C6548" w:rsidRDefault="007C6548" w:rsidP="007C6548">
            <w:pPr>
              <w:pStyle w:val="BodyText"/>
            </w:pPr>
            <w:r>
              <w:t>Minimum Result (Impossible) Focus Pool 4</w:t>
            </w:r>
          </w:p>
        </w:tc>
      </w:tr>
      <w:tr w:rsidR="007C6548" w14:paraId="1B417F18" w14:textId="77777777" w:rsidTr="007C6548">
        <w:tc>
          <w:tcPr>
            <w:tcW w:w="421" w:type="dxa"/>
          </w:tcPr>
          <w:p w14:paraId="19B63B3D" w14:textId="77777777" w:rsidR="007C6548" w:rsidRDefault="007C6548" w:rsidP="007C6548">
            <w:pPr>
              <w:pStyle w:val="BodyText"/>
            </w:pPr>
            <w:r>
              <w:t>17</w:t>
            </w:r>
          </w:p>
        </w:tc>
        <w:tc>
          <w:tcPr>
            <w:tcW w:w="814" w:type="dxa"/>
            <w:vAlign w:val="bottom"/>
          </w:tcPr>
          <w:p w14:paraId="7F0B4A61" w14:textId="77777777" w:rsidR="007C6548" w:rsidRPr="002903BC" w:rsidRDefault="007C6548" w:rsidP="007C6548">
            <w:pPr>
              <w:pStyle w:val="BodyText"/>
            </w:pPr>
            <w:r w:rsidRPr="002903BC">
              <w:t>£5,000</w:t>
            </w:r>
          </w:p>
        </w:tc>
        <w:tc>
          <w:tcPr>
            <w:tcW w:w="3456" w:type="dxa"/>
          </w:tcPr>
          <w:p w14:paraId="6F31666B" w14:textId="77777777" w:rsidR="007C6548" w:rsidRDefault="007C6548" w:rsidP="007C6548">
            <w:pPr>
              <w:pStyle w:val="BodyText"/>
            </w:pPr>
            <w:r>
              <w:t>Impossible Special Material</w:t>
            </w:r>
          </w:p>
        </w:tc>
        <w:tc>
          <w:tcPr>
            <w:tcW w:w="3456" w:type="dxa"/>
          </w:tcPr>
          <w:p w14:paraId="125BD829" w14:textId="628E92AD" w:rsidR="007C6548" w:rsidRDefault="007C6548" w:rsidP="007C6548">
            <w:pPr>
              <w:pStyle w:val="BodyText"/>
            </w:pPr>
            <w:r>
              <w:t>Impossible Special Material</w:t>
            </w:r>
          </w:p>
        </w:tc>
        <w:tc>
          <w:tcPr>
            <w:tcW w:w="3456" w:type="dxa"/>
          </w:tcPr>
          <w:p w14:paraId="55330863" w14:textId="332E4D65" w:rsidR="007C6548" w:rsidRDefault="007C6548" w:rsidP="007C6548">
            <w:pPr>
              <w:pStyle w:val="BodyText"/>
            </w:pPr>
            <w:r>
              <w:t>Impossible Special Material</w:t>
            </w:r>
          </w:p>
        </w:tc>
      </w:tr>
      <w:tr w:rsidR="007C6548" w14:paraId="152F0BED" w14:textId="77777777" w:rsidTr="007C6548">
        <w:tc>
          <w:tcPr>
            <w:tcW w:w="421" w:type="dxa"/>
          </w:tcPr>
          <w:p w14:paraId="3AB5891F" w14:textId="77777777" w:rsidR="007C6548" w:rsidRDefault="007C6548" w:rsidP="007C6548">
            <w:pPr>
              <w:pStyle w:val="BodyText"/>
            </w:pPr>
            <w:r>
              <w:t>18</w:t>
            </w:r>
          </w:p>
        </w:tc>
        <w:tc>
          <w:tcPr>
            <w:tcW w:w="814" w:type="dxa"/>
            <w:vAlign w:val="bottom"/>
          </w:tcPr>
          <w:p w14:paraId="615A3616" w14:textId="77777777" w:rsidR="007C6548" w:rsidRPr="002903BC" w:rsidRDefault="007C6548" w:rsidP="007C6548">
            <w:pPr>
              <w:pStyle w:val="BodyText"/>
            </w:pPr>
            <w:r w:rsidRPr="002903BC">
              <w:t>£8,000</w:t>
            </w:r>
          </w:p>
        </w:tc>
        <w:tc>
          <w:tcPr>
            <w:tcW w:w="3456" w:type="dxa"/>
          </w:tcPr>
          <w:p w14:paraId="5CD9E34D" w14:textId="77777777" w:rsidR="007C6548" w:rsidRDefault="007C6548" w:rsidP="007C6548">
            <w:pPr>
              <w:pStyle w:val="BodyText"/>
            </w:pPr>
            <w:r>
              <w:t>Minimum Result (Fanciful) Focus Pool 4</w:t>
            </w:r>
          </w:p>
        </w:tc>
        <w:tc>
          <w:tcPr>
            <w:tcW w:w="3456" w:type="dxa"/>
          </w:tcPr>
          <w:p w14:paraId="20F39784" w14:textId="129DD09D" w:rsidR="007C6548" w:rsidRDefault="007C6548" w:rsidP="007C6548">
            <w:pPr>
              <w:pStyle w:val="BodyText"/>
            </w:pPr>
            <w:r>
              <w:t>Minimum Result (Fanciful) Focus Pool 4</w:t>
            </w:r>
          </w:p>
        </w:tc>
        <w:tc>
          <w:tcPr>
            <w:tcW w:w="3456" w:type="dxa"/>
          </w:tcPr>
          <w:p w14:paraId="2DF1DDBC" w14:textId="688066C6" w:rsidR="007C6548" w:rsidRDefault="007C6548" w:rsidP="007C6548">
            <w:pPr>
              <w:pStyle w:val="BodyText"/>
            </w:pPr>
            <w:r>
              <w:t>Minimum Result (Fanciful) Focus Pool 4</w:t>
            </w:r>
          </w:p>
        </w:tc>
      </w:tr>
      <w:tr w:rsidR="007C6548" w14:paraId="5C3BE35A" w14:textId="77777777" w:rsidTr="007C6548">
        <w:tc>
          <w:tcPr>
            <w:tcW w:w="421" w:type="dxa"/>
          </w:tcPr>
          <w:p w14:paraId="48E93992" w14:textId="77777777" w:rsidR="007C6548" w:rsidRDefault="007C6548" w:rsidP="007C6548">
            <w:pPr>
              <w:pStyle w:val="BodyText"/>
            </w:pPr>
            <w:r>
              <w:t>19</w:t>
            </w:r>
          </w:p>
        </w:tc>
        <w:tc>
          <w:tcPr>
            <w:tcW w:w="814" w:type="dxa"/>
            <w:vAlign w:val="bottom"/>
          </w:tcPr>
          <w:p w14:paraId="365271E7" w14:textId="77777777" w:rsidR="007C6548" w:rsidRPr="002903BC" w:rsidRDefault="007C6548" w:rsidP="007C6548">
            <w:pPr>
              <w:pStyle w:val="BodyText"/>
            </w:pPr>
            <w:r w:rsidRPr="002903BC">
              <w:t>£12,</w:t>
            </w:r>
            <w:r>
              <w:t>0</w:t>
            </w:r>
            <w:r w:rsidRPr="002903BC">
              <w:t>00</w:t>
            </w:r>
          </w:p>
        </w:tc>
        <w:tc>
          <w:tcPr>
            <w:tcW w:w="3456" w:type="dxa"/>
          </w:tcPr>
          <w:p w14:paraId="13E878EC" w14:textId="377A0F16" w:rsidR="007C6548" w:rsidRDefault="007C6548" w:rsidP="007C6548">
            <w:pPr>
              <w:pStyle w:val="BodyText"/>
            </w:pPr>
            <w:r>
              <w:t>Consistency 3 (Performance)</w:t>
            </w:r>
          </w:p>
        </w:tc>
        <w:tc>
          <w:tcPr>
            <w:tcW w:w="3456" w:type="dxa"/>
          </w:tcPr>
          <w:p w14:paraId="2BE7B216" w14:textId="4B58E1BD" w:rsidR="007C6548" w:rsidRDefault="007C6548" w:rsidP="007C6548">
            <w:pPr>
              <w:pStyle w:val="BodyText"/>
            </w:pPr>
            <w:r>
              <w:t>Consistency 3 (Recon)</w:t>
            </w:r>
          </w:p>
        </w:tc>
        <w:tc>
          <w:tcPr>
            <w:tcW w:w="3456" w:type="dxa"/>
          </w:tcPr>
          <w:p w14:paraId="5873AC95" w14:textId="3C0877C6" w:rsidR="007C6548" w:rsidRDefault="007C6548" w:rsidP="007C6548">
            <w:pPr>
              <w:pStyle w:val="BodyText"/>
            </w:pPr>
            <w:r>
              <w:t>Consistency 3 (Recon)</w:t>
            </w:r>
          </w:p>
        </w:tc>
      </w:tr>
      <w:tr w:rsidR="007C6548" w14:paraId="33BD6D8F" w14:textId="77777777" w:rsidTr="007C6548">
        <w:tc>
          <w:tcPr>
            <w:tcW w:w="421" w:type="dxa"/>
          </w:tcPr>
          <w:p w14:paraId="008DD2C9" w14:textId="77777777" w:rsidR="007C6548" w:rsidRDefault="007C6548" w:rsidP="007C6548">
            <w:pPr>
              <w:pStyle w:val="BodyText"/>
            </w:pPr>
            <w:r>
              <w:t>20</w:t>
            </w:r>
          </w:p>
        </w:tc>
        <w:tc>
          <w:tcPr>
            <w:tcW w:w="814" w:type="dxa"/>
            <w:vAlign w:val="bottom"/>
          </w:tcPr>
          <w:p w14:paraId="5BDC0963" w14:textId="77777777" w:rsidR="007C6548" w:rsidRPr="002903BC" w:rsidRDefault="007C6548" w:rsidP="007C6548">
            <w:pPr>
              <w:pStyle w:val="BodyText"/>
            </w:pPr>
            <w:r w:rsidRPr="002903BC">
              <w:t>£20,000</w:t>
            </w:r>
          </w:p>
        </w:tc>
        <w:tc>
          <w:tcPr>
            <w:tcW w:w="3456" w:type="dxa"/>
          </w:tcPr>
          <w:p w14:paraId="236106CA" w14:textId="77777777" w:rsidR="007C6548" w:rsidRDefault="007C6548" w:rsidP="007C6548">
            <w:pPr>
              <w:pStyle w:val="BodyText"/>
            </w:pPr>
            <w:r>
              <w:t>Minimum Result (Fanciful) Focus Pool 5</w:t>
            </w:r>
          </w:p>
        </w:tc>
        <w:tc>
          <w:tcPr>
            <w:tcW w:w="3456" w:type="dxa"/>
          </w:tcPr>
          <w:p w14:paraId="262E45FB" w14:textId="2BD8ED2C" w:rsidR="007C6548" w:rsidRDefault="007C6548" w:rsidP="007C6548">
            <w:pPr>
              <w:pStyle w:val="BodyText"/>
            </w:pPr>
            <w:r>
              <w:t>Minimum Result (Fanciful) Focus Pool 5</w:t>
            </w:r>
          </w:p>
        </w:tc>
        <w:tc>
          <w:tcPr>
            <w:tcW w:w="3456" w:type="dxa"/>
          </w:tcPr>
          <w:p w14:paraId="5C4E40EF" w14:textId="72A7B095" w:rsidR="007C6548" w:rsidRDefault="007C6548" w:rsidP="007C6548">
            <w:pPr>
              <w:pStyle w:val="BodyText"/>
            </w:pPr>
            <w:r>
              <w:t>Minimum Result (Fanciful) Focus Pool 5</w:t>
            </w:r>
          </w:p>
        </w:tc>
      </w:tr>
    </w:tbl>
    <w:p w14:paraId="00CA9F68" w14:textId="17CF4F6D" w:rsidR="00C548CB" w:rsidRDefault="00DA371D" w:rsidP="00DA371D">
      <w:pPr>
        <w:pStyle w:val="BodyText"/>
      </w:pPr>
      <w:r>
        <w:t xml:space="preserve">* </w:t>
      </w:r>
      <w:r w:rsidR="00C548CB">
        <w:t xml:space="preserve">Spellbook (Music) functions like Spellbook (Arcane), but you use Performance as your Spellcasting Skill. If you already have Spellbook (any), </w:t>
      </w:r>
      <w:r w:rsidR="007D5F66">
        <w:t xml:space="preserve">the feats stack only for Music, not vice versa. </w:t>
      </w:r>
    </w:p>
    <w:p w14:paraId="3D39F02C" w14:textId="77777777" w:rsidR="007D5F66" w:rsidRDefault="007D5F66" w:rsidP="00A0248A">
      <w:pPr>
        <w:pStyle w:val="BodyText"/>
      </w:pPr>
    </w:p>
    <w:p w14:paraId="40C293C9" w14:textId="03AC4DCE" w:rsidR="00A2077F" w:rsidRDefault="00A2077F">
      <w:pPr>
        <w:rPr>
          <w:rFonts w:ascii="Arial" w:eastAsia="Arial" w:hAnsi="Arial"/>
          <w:sz w:val="16"/>
          <w:szCs w:val="16"/>
        </w:rPr>
      </w:pPr>
      <w:r>
        <w:br w:type="page"/>
      </w:r>
    </w:p>
    <w:tbl>
      <w:tblPr>
        <w:tblStyle w:val="TableGrid"/>
        <w:tblW w:w="11603" w:type="dxa"/>
        <w:tblInd w:w="108" w:type="dxa"/>
        <w:tblLook w:val="04A0" w:firstRow="1" w:lastRow="0" w:firstColumn="1" w:lastColumn="0" w:noHBand="0" w:noVBand="1"/>
      </w:tblPr>
      <w:tblGrid>
        <w:gridCol w:w="421"/>
        <w:gridCol w:w="814"/>
        <w:gridCol w:w="3456"/>
        <w:gridCol w:w="3456"/>
        <w:gridCol w:w="3456"/>
      </w:tblGrid>
      <w:tr w:rsidR="007C6548" w14:paraId="5264EE64" w14:textId="77777777" w:rsidTr="007C6548">
        <w:trPr>
          <w:tblHeader/>
        </w:trPr>
        <w:tc>
          <w:tcPr>
            <w:tcW w:w="421" w:type="dxa"/>
          </w:tcPr>
          <w:p w14:paraId="1DA8A0F1" w14:textId="77777777" w:rsidR="007C6548" w:rsidRDefault="007C6548" w:rsidP="007C6548">
            <w:pPr>
              <w:pStyle w:val="BodyText"/>
            </w:pPr>
            <w:r>
              <w:lastRenderedPageBreak/>
              <w:t>L</w:t>
            </w:r>
          </w:p>
        </w:tc>
        <w:tc>
          <w:tcPr>
            <w:tcW w:w="814" w:type="dxa"/>
            <w:vAlign w:val="bottom"/>
          </w:tcPr>
          <w:p w14:paraId="6932EE2D" w14:textId="77777777" w:rsidR="007C6548" w:rsidRDefault="007C6548" w:rsidP="007C6548">
            <w:pPr>
              <w:pStyle w:val="BodyText"/>
            </w:pPr>
            <w:r>
              <w:t>Minor</w:t>
            </w:r>
          </w:p>
        </w:tc>
        <w:tc>
          <w:tcPr>
            <w:tcW w:w="3456" w:type="dxa"/>
          </w:tcPr>
          <w:p w14:paraId="1DEE0BF7" w14:textId="5C5F1E31" w:rsidR="007C6548" w:rsidRDefault="007C6548" w:rsidP="007C6548">
            <w:pPr>
              <w:pStyle w:val="BodyText"/>
            </w:pPr>
            <w:r>
              <w:t>Recon, Optical (Location 0)</w:t>
            </w:r>
          </w:p>
        </w:tc>
        <w:tc>
          <w:tcPr>
            <w:tcW w:w="3456" w:type="dxa"/>
          </w:tcPr>
          <w:p w14:paraId="6DFAB34D" w14:textId="5CFAD5EF" w:rsidR="007C6548" w:rsidRDefault="007C6548" w:rsidP="007C6548">
            <w:pPr>
              <w:pStyle w:val="BodyText"/>
            </w:pPr>
            <w:r>
              <w:t>Sleight of Hand (Location 8)</w:t>
            </w:r>
          </w:p>
        </w:tc>
        <w:tc>
          <w:tcPr>
            <w:tcW w:w="3456" w:type="dxa"/>
          </w:tcPr>
          <w:p w14:paraId="61E83021" w14:textId="45D605E9" w:rsidR="007C6548" w:rsidRDefault="007C6548" w:rsidP="007C6548">
            <w:pPr>
              <w:pStyle w:val="BodyText"/>
            </w:pPr>
            <w:r>
              <w:t xml:space="preserve">Tinker (Location </w:t>
            </w:r>
            <w:r w:rsidR="00FE50F1">
              <w:t>0 or 8</w:t>
            </w:r>
            <w:r>
              <w:t>)</w:t>
            </w:r>
          </w:p>
        </w:tc>
      </w:tr>
      <w:tr w:rsidR="007C6548" w14:paraId="28DA957A" w14:textId="77777777" w:rsidTr="007C6548">
        <w:tc>
          <w:tcPr>
            <w:tcW w:w="421" w:type="dxa"/>
          </w:tcPr>
          <w:p w14:paraId="051A4E0B" w14:textId="77777777" w:rsidR="007C6548" w:rsidRDefault="007C6548" w:rsidP="007C6548">
            <w:pPr>
              <w:pStyle w:val="BodyText"/>
            </w:pPr>
            <w:r>
              <w:t>1</w:t>
            </w:r>
          </w:p>
        </w:tc>
        <w:tc>
          <w:tcPr>
            <w:tcW w:w="814" w:type="dxa"/>
            <w:vAlign w:val="bottom"/>
          </w:tcPr>
          <w:p w14:paraId="5D30BC0F" w14:textId="77777777" w:rsidR="007C6548" w:rsidRPr="002903BC" w:rsidRDefault="007C6548" w:rsidP="007C6548">
            <w:pPr>
              <w:pStyle w:val="BodyText"/>
            </w:pPr>
            <w:r w:rsidRPr="002903BC">
              <w:t>£</w:t>
            </w:r>
            <w:r>
              <w:t>3</w:t>
            </w:r>
          </w:p>
        </w:tc>
        <w:tc>
          <w:tcPr>
            <w:tcW w:w="3456" w:type="dxa"/>
          </w:tcPr>
          <w:p w14:paraId="5347DEEA" w14:textId="0F7C88BE" w:rsidR="007C6548" w:rsidRDefault="007C6548" w:rsidP="007C6548">
            <w:pPr>
              <w:pStyle w:val="BodyText"/>
            </w:pPr>
            <w:r>
              <w:t>Keen Vision</w:t>
            </w:r>
          </w:p>
        </w:tc>
        <w:tc>
          <w:tcPr>
            <w:tcW w:w="3456" w:type="dxa"/>
          </w:tcPr>
          <w:p w14:paraId="1004F050" w14:textId="504DC9E9" w:rsidR="007C6548" w:rsidRDefault="007C6548" w:rsidP="007C6548">
            <w:pPr>
              <w:pStyle w:val="BodyText"/>
            </w:pPr>
            <w:r>
              <w:t>Extradimensional Space (2 Bulk per hand)</w:t>
            </w:r>
          </w:p>
        </w:tc>
        <w:tc>
          <w:tcPr>
            <w:tcW w:w="3456" w:type="dxa"/>
            <w:vAlign w:val="bottom"/>
          </w:tcPr>
          <w:p w14:paraId="31AB70E7" w14:textId="45BD7381" w:rsidR="007C6548" w:rsidRDefault="007C6548" w:rsidP="007C6548">
            <w:pPr>
              <w:pStyle w:val="BodyText"/>
            </w:pPr>
            <w:r>
              <w:t>B &amp; E Specialist</w:t>
            </w:r>
          </w:p>
        </w:tc>
      </w:tr>
      <w:tr w:rsidR="007C6548" w14:paraId="34B58780" w14:textId="77777777" w:rsidTr="007C6548">
        <w:tc>
          <w:tcPr>
            <w:tcW w:w="421" w:type="dxa"/>
          </w:tcPr>
          <w:p w14:paraId="64A52C4E" w14:textId="77777777" w:rsidR="007C6548" w:rsidRDefault="007C6548" w:rsidP="007C6548">
            <w:pPr>
              <w:pStyle w:val="BodyText"/>
            </w:pPr>
            <w:r>
              <w:t>2</w:t>
            </w:r>
          </w:p>
        </w:tc>
        <w:tc>
          <w:tcPr>
            <w:tcW w:w="814" w:type="dxa"/>
            <w:vAlign w:val="bottom"/>
          </w:tcPr>
          <w:p w14:paraId="2FA19503" w14:textId="77777777" w:rsidR="007C6548" w:rsidRPr="002903BC" w:rsidRDefault="007C6548" w:rsidP="007C6548">
            <w:pPr>
              <w:pStyle w:val="BodyText"/>
            </w:pPr>
            <w:r w:rsidRPr="002903BC">
              <w:t>£</w:t>
            </w:r>
            <w:r>
              <w:t>5</w:t>
            </w:r>
          </w:p>
        </w:tc>
        <w:tc>
          <w:tcPr>
            <w:tcW w:w="3456" w:type="dxa"/>
          </w:tcPr>
          <w:p w14:paraId="2B2097F7" w14:textId="37968DD5" w:rsidR="007C6548" w:rsidRDefault="007C6548" w:rsidP="007C6548">
            <w:pPr>
              <w:pStyle w:val="BodyText"/>
            </w:pPr>
            <w:r>
              <w:t>+1 Proficiency or Quality Die (Recon)</w:t>
            </w:r>
          </w:p>
        </w:tc>
        <w:tc>
          <w:tcPr>
            <w:tcW w:w="3456" w:type="dxa"/>
          </w:tcPr>
          <w:p w14:paraId="649D9313" w14:textId="073F86BC" w:rsidR="007C6548" w:rsidRDefault="007C6548" w:rsidP="007C6548">
            <w:pPr>
              <w:pStyle w:val="BodyText"/>
            </w:pPr>
            <w:r>
              <w:t>+1 Proficiency or Quality Die (Sleight/Hand)</w:t>
            </w:r>
          </w:p>
        </w:tc>
        <w:tc>
          <w:tcPr>
            <w:tcW w:w="3456" w:type="dxa"/>
          </w:tcPr>
          <w:p w14:paraId="64DE6469" w14:textId="2883D560" w:rsidR="007C6548" w:rsidRDefault="007C6548" w:rsidP="007C6548">
            <w:pPr>
              <w:pStyle w:val="BodyText"/>
            </w:pPr>
            <w:r>
              <w:t>+1 Proficiency or Quality Die (Tinker)</w:t>
            </w:r>
          </w:p>
        </w:tc>
      </w:tr>
      <w:tr w:rsidR="007C6548" w14:paraId="5FB1C161" w14:textId="77777777" w:rsidTr="007C6548">
        <w:tc>
          <w:tcPr>
            <w:tcW w:w="421" w:type="dxa"/>
          </w:tcPr>
          <w:p w14:paraId="331BF824" w14:textId="77777777" w:rsidR="007C6548" w:rsidRDefault="007C6548" w:rsidP="007C6548">
            <w:pPr>
              <w:pStyle w:val="BodyText"/>
            </w:pPr>
            <w:r>
              <w:t>3</w:t>
            </w:r>
          </w:p>
        </w:tc>
        <w:tc>
          <w:tcPr>
            <w:tcW w:w="814" w:type="dxa"/>
            <w:vAlign w:val="bottom"/>
          </w:tcPr>
          <w:p w14:paraId="530B5139" w14:textId="77777777" w:rsidR="007C6548" w:rsidRPr="002903BC" w:rsidRDefault="007C6548" w:rsidP="007C6548">
            <w:pPr>
              <w:pStyle w:val="BodyText"/>
            </w:pPr>
            <w:r w:rsidRPr="002903BC">
              <w:t>£8</w:t>
            </w:r>
          </w:p>
        </w:tc>
        <w:tc>
          <w:tcPr>
            <w:tcW w:w="3456" w:type="dxa"/>
          </w:tcPr>
          <w:p w14:paraId="75314C76" w14:textId="25CBEFAF" w:rsidR="007C6548" w:rsidRDefault="007C6548" w:rsidP="007C6548">
            <w:pPr>
              <w:pStyle w:val="BodyText"/>
            </w:pPr>
            <w:r>
              <w:t>Consistency (Recon)</w:t>
            </w:r>
          </w:p>
        </w:tc>
        <w:tc>
          <w:tcPr>
            <w:tcW w:w="3456" w:type="dxa"/>
          </w:tcPr>
          <w:p w14:paraId="467FC015" w14:textId="1C72A504" w:rsidR="007C6548" w:rsidRDefault="007C6548" w:rsidP="007C6548">
            <w:pPr>
              <w:pStyle w:val="BodyText"/>
            </w:pPr>
            <w:r>
              <w:t>Consistency (Sleight of Hand)</w:t>
            </w:r>
          </w:p>
        </w:tc>
        <w:tc>
          <w:tcPr>
            <w:tcW w:w="3456" w:type="dxa"/>
          </w:tcPr>
          <w:p w14:paraId="7437D0DE" w14:textId="0C201985" w:rsidR="007C6548" w:rsidRDefault="007C6548" w:rsidP="007C6548">
            <w:pPr>
              <w:pStyle w:val="BodyText"/>
            </w:pPr>
            <w:r>
              <w:t>Consistency (Tinker)</w:t>
            </w:r>
          </w:p>
        </w:tc>
      </w:tr>
      <w:tr w:rsidR="007C6548" w14:paraId="70245123" w14:textId="77777777" w:rsidTr="007C6548">
        <w:tc>
          <w:tcPr>
            <w:tcW w:w="421" w:type="dxa"/>
          </w:tcPr>
          <w:p w14:paraId="41548D91" w14:textId="77777777" w:rsidR="007C6548" w:rsidRDefault="007C6548" w:rsidP="007C6548">
            <w:pPr>
              <w:pStyle w:val="BodyText"/>
            </w:pPr>
            <w:r>
              <w:t>4</w:t>
            </w:r>
          </w:p>
        </w:tc>
        <w:tc>
          <w:tcPr>
            <w:tcW w:w="814" w:type="dxa"/>
            <w:vAlign w:val="bottom"/>
          </w:tcPr>
          <w:p w14:paraId="63C7B9A8" w14:textId="77777777" w:rsidR="007C6548" w:rsidRPr="002903BC" w:rsidRDefault="007C6548" w:rsidP="007C6548">
            <w:pPr>
              <w:pStyle w:val="BodyText"/>
            </w:pPr>
            <w:r w:rsidRPr="002903BC">
              <w:t>£12</w:t>
            </w:r>
          </w:p>
        </w:tc>
        <w:tc>
          <w:tcPr>
            <w:tcW w:w="3456" w:type="dxa"/>
          </w:tcPr>
          <w:p w14:paraId="20252188" w14:textId="1BB6D51B" w:rsidR="007C6548" w:rsidRDefault="007C6548" w:rsidP="007C6548">
            <w:pPr>
              <w:pStyle w:val="BodyText"/>
            </w:pPr>
            <w:r>
              <w:t>Minimum Result (Moderate) Focus Pool 1</w:t>
            </w:r>
          </w:p>
        </w:tc>
        <w:tc>
          <w:tcPr>
            <w:tcW w:w="3456" w:type="dxa"/>
          </w:tcPr>
          <w:p w14:paraId="3C9F3BB4" w14:textId="7F4F4C0A" w:rsidR="007C6548" w:rsidRDefault="007C6548" w:rsidP="007C6548">
            <w:pPr>
              <w:pStyle w:val="BodyText"/>
            </w:pPr>
            <w:r>
              <w:t>Minimum Result (Moderate) Focus Pool 1</w:t>
            </w:r>
          </w:p>
        </w:tc>
        <w:tc>
          <w:tcPr>
            <w:tcW w:w="3456" w:type="dxa"/>
          </w:tcPr>
          <w:p w14:paraId="002A54E7" w14:textId="2DF8CB62" w:rsidR="007C6548" w:rsidRDefault="007C6548" w:rsidP="007C6548">
            <w:pPr>
              <w:pStyle w:val="BodyText"/>
            </w:pPr>
            <w:r>
              <w:t>Minimum Result (Moderate) Focus Pool 1</w:t>
            </w:r>
          </w:p>
        </w:tc>
      </w:tr>
      <w:tr w:rsidR="007C6548" w14:paraId="74571FAD" w14:textId="77777777" w:rsidTr="007C6548">
        <w:tc>
          <w:tcPr>
            <w:tcW w:w="421" w:type="dxa"/>
          </w:tcPr>
          <w:p w14:paraId="3C49AD0B" w14:textId="77777777" w:rsidR="007C6548" w:rsidRDefault="007C6548" w:rsidP="007C6548">
            <w:pPr>
              <w:pStyle w:val="BodyText"/>
            </w:pPr>
            <w:r>
              <w:t>5</w:t>
            </w:r>
          </w:p>
        </w:tc>
        <w:tc>
          <w:tcPr>
            <w:tcW w:w="814" w:type="dxa"/>
            <w:vAlign w:val="bottom"/>
          </w:tcPr>
          <w:p w14:paraId="71804640" w14:textId="77777777" w:rsidR="007C6548" w:rsidRPr="002903BC" w:rsidRDefault="007C6548" w:rsidP="007C6548">
            <w:pPr>
              <w:pStyle w:val="BodyText"/>
            </w:pPr>
            <w:r w:rsidRPr="002903BC">
              <w:t>£20</w:t>
            </w:r>
          </w:p>
        </w:tc>
        <w:tc>
          <w:tcPr>
            <w:tcW w:w="3456" w:type="dxa"/>
          </w:tcPr>
          <w:p w14:paraId="2818B576" w14:textId="501A400E" w:rsidR="007C6548" w:rsidRDefault="007C6548" w:rsidP="007C6548">
            <w:pPr>
              <w:pStyle w:val="BodyText"/>
            </w:pPr>
            <w:r>
              <w:t>Lesser Special Material</w:t>
            </w:r>
          </w:p>
        </w:tc>
        <w:tc>
          <w:tcPr>
            <w:tcW w:w="3456" w:type="dxa"/>
          </w:tcPr>
          <w:p w14:paraId="0DEC8930" w14:textId="4B8428A9" w:rsidR="007C6548" w:rsidRDefault="007C6548" w:rsidP="007C6548">
            <w:pPr>
              <w:pStyle w:val="BodyText"/>
            </w:pPr>
            <w:r>
              <w:t>Lesser Special Material</w:t>
            </w:r>
          </w:p>
        </w:tc>
        <w:tc>
          <w:tcPr>
            <w:tcW w:w="3456" w:type="dxa"/>
          </w:tcPr>
          <w:p w14:paraId="6113FB7C" w14:textId="43C23EB5" w:rsidR="007C6548" w:rsidRDefault="007C6548" w:rsidP="007C6548">
            <w:pPr>
              <w:pStyle w:val="BodyText"/>
            </w:pPr>
            <w:r>
              <w:t>Lesser Special Material</w:t>
            </w:r>
          </w:p>
        </w:tc>
      </w:tr>
      <w:tr w:rsidR="007C6548" w14:paraId="2EA66EAF" w14:textId="77777777" w:rsidTr="007C6548">
        <w:tc>
          <w:tcPr>
            <w:tcW w:w="421" w:type="dxa"/>
          </w:tcPr>
          <w:p w14:paraId="4D672ABB" w14:textId="77777777" w:rsidR="007C6548" w:rsidRDefault="007C6548" w:rsidP="007C6548">
            <w:pPr>
              <w:pStyle w:val="BodyText"/>
            </w:pPr>
            <w:r>
              <w:t>6</w:t>
            </w:r>
          </w:p>
        </w:tc>
        <w:tc>
          <w:tcPr>
            <w:tcW w:w="814" w:type="dxa"/>
            <w:vAlign w:val="bottom"/>
          </w:tcPr>
          <w:p w14:paraId="09DF1D95" w14:textId="77777777" w:rsidR="007C6548" w:rsidRPr="002903BC" w:rsidRDefault="007C6548" w:rsidP="007C6548">
            <w:pPr>
              <w:pStyle w:val="BodyText"/>
            </w:pPr>
            <w:r w:rsidRPr="002903BC">
              <w:t>£3</w:t>
            </w:r>
            <w:r>
              <w:t>0</w:t>
            </w:r>
          </w:p>
        </w:tc>
        <w:tc>
          <w:tcPr>
            <w:tcW w:w="3456" w:type="dxa"/>
          </w:tcPr>
          <w:p w14:paraId="3D9F62A8" w14:textId="1A182B5C" w:rsidR="007C6548" w:rsidRDefault="007C6548" w:rsidP="007C6548">
            <w:pPr>
              <w:pStyle w:val="BodyText"/>
            </w:pPr>
            <w:r>
              <w:t>Minimum Result (Greater) Focus Pool 1</w:t>
            </w:r>
          </w:p>
        </w:tc>
        <w:tc>
          <w:tcPr>
            <w:tcW w:w="3456" w:type="dxa"/>
          </w:tcPr>
          <w:p w14:paraId="2C54E539" w14:textId="56F63014" w:rsidR="007C6548" w:rsidRDefault="007C6548" w:rsidP="007C6548">
            <w:pPr>
              <w:pStyle w:val="BodyText"/>
            </w:pPr>
            <w:r>
              <w:t>Minimum Result (Greater) Focus Pool 1</w:t>
            </w:r>
          </w:p>
        </w:tc>
        <w:tc>
          <w:tcPr>
            <w:tcW w:w="3456" w:type="dxa"/>
          </w:tcPr>
          <w:p w14:paraId="4F7E81D8" w14:textId="4657AB56" w:rsidR="007C6548" w:rsidRDefault="007C6548" w:rsidP="007C6548">
            <w:pPr>
              <w:pStyle w:val="BodyText"/>
            </w:pPr>
            <w:r>
              <w:t>Minimum Result (Greater) Focus Pool 1</w:t>
            </w:r>
          </w:p>
        </w:tc>
      </w:tr>
      <w:tr w:rsidR="007C6548" w14:paraId="3A8B9EB4" w14:textId="77777777" w:rsidTr="007C6548">
        <w:tc>
          <w:tcPr>
            <w:tcW w:w="421" w:type="dxa"/>
          </w:tcPr>
          <w:p w14:paraId="41F0FE8D" w14:textId="77777777" w:rsidR="007C6548" w:rsidRDefault="007C6548" w:rsidP="007C6548">
            <w:pPr>
              <w:pStyle w:val="BodyText"/>
            </w:pPr>
            <w:r>
              <w:t>7</w:t>
            </w:r>
          </w:p>
        </w:tc>
        <w:tc>
          <w:tcPr>
            <w:tcW w:w="814" w:type="dxa"/>
            <w:vAlign w:val="bottom"/>
          </w:tcPr>
          <w:p w14:paraId="55622BEE" w14:textId="77777777" w:rsidR="007C6548" w:rsidRPr="002903BC" w:rsidRDefault="007C6548" w:rsidP="007C6548">
            <w:pPr>
              <w:pStyle w:val="BodyText"/>
            </w:pPr>
            <w:r w:rsidRPr="002903BC">
              <w:t>£50</w:t>
            </w:r>
          </w:p>
        </w:tc>
        <w:tc>
          <w:tcPr>
            <w:tcW w:w="3456" w:type="dxa"/>
          </w:tcPr>
          <w:p w14:paraId="46CDEECA" w14:textId="2C442CD5" w:rsidR="007C6548" w:rsidRDefault="007C6548" w:rsidP="007C6548">
            <w:pPr>
              <w:pStyle w:val="BodyText"/>
            </w:pPr>
            <w:r>
              <w:t>Moderate Special Material</w:t>
            </w:r>
          </w:p>
        </w:tc>
        <w:tc>
          <w:tcPr>
            <w:tcW w:w="3456" w:type="dxa"/>
          </w:tcPr>
          <w:p w14:paraId="752A5105" w14:textId="26989662" w:rsidR="007C6548" w:rsidRDefault="007C6548" w:rsidP="007C6548">
            <w:pPr>
              <w:pStyle w:val="BodyText"/>
            </w:pPr>
            <w:r>
              <w:t>Moderate Special Material</w:t>
            </w:r>
          </w:p>
        </w:tc>
        <w:tc>
          <w:tcPr>
            <w:tcW w:w="3456" w:type="dxa"/>
          </w:tcPr>
          <w:p w14:paraId="323C38F5" w14:textId="4FEA9386" w:rsidR="007C6548" w:rsidRDefault="007C6548" w:rsidP="007C6548">
            <w:pPr>
              <w:pStyle w:val="BodyText"/>
            </w:pPr>
            <w:r>
              <w:t>Moderate Special Material</w:t>
            </w:r>
          </w:p>
        </w:tc>
      </w:tr>
      <w:tr w:rsidR="007C6548" w14:paraId="7B846505" w14:textId="77777777" w:rsidTr="007C6548">
        <w:tc>
          <w:tcPr>
            <w:tcW w:w="421" w:type="dxa"/>
          </w:tcPr>
          <w:p w14:paraId="19543D35" w14:textId="77777777" w:rsidR="007C6548" w:rsidRDefault="007C6548" w:rsidP="007C6548">
            <w:pPr>
              <w:pStyle w:val="BodyText"/>
            </w:pPr>
            <w:r>
              <w:t>8</w:t>
            </w:r>
          </w:p>
        </w:tc>
        <w:tc>
          <w:tcPr>
            <w:tcW w:w="814" w:type="dxa"/>
            <w:vAlign w:val="bottom"/>
          </w:tcPr>
          <w:p w14:paraId="4FBCCE41" w14:textId="77777777" w:rsidR="007C6548" w:rsidRPr="002903BC" w:rsidRDefault="007C6548" w:rsidP="007C6548">
            <w:pPr>
              <w:pStyle w:val="BodyText"/>
            </w:pPr>
            <w:r w:rsidRPr="002903BC">
              <w:t>£80</w:t>
            </w:r>
          </w:p>
        </w:tc>
        <w:tc>
          <w:tcPr>
            <w:tcW w:w="3456" w:type="dxa"/>
          </w:tcPr>
          <w:p w14:paraId="12E7BB92" w14:textId="4E78BB00" w:rsidR="007C6548" w:rsidRDefault="007C6548" w:rsidP="007C6548">
            <w:pPr>
              <w:pStyle w:val="BodyText"/>
            </w:pPr>
            <w:r>
              <w:t>Minimum Result (Greater) Focus Pool 2</w:t>
            </w:r>
          </w:p>
        </w:tc>
        <w:tc>
          <w:tcPr>
            <w:tcW w:w="3456" w:type="dxa"/>
          </w:tcPr>
          <w:p w14:paraId="23EF1203" w14:textId="654E9645" w:rsidR="007C6548" w:rsidRDefault="007C6548" w:rsidP="007C6548">
            <w:pPr>
              <w:pStyle w:val="BodyText"/>
            </w:pPr>
            <w:r>
              <w:t>Minimum Result (Greater) Focus Pool 2</w:t>
            </w:r>
          </w:p>
        </w:tc>
        <w:tc>
          <w:tcPr>
            <w:tcW w:w="3456" w:type="dxa"/>
          </w:tcPr>
          <w:p w14:paraId="19416FB4" w14:textId="737328BF" w:rsidR="007C6548" w:rsidRDefault="007C6548" w:rsidP="007C6548">
            <w:pPr>
              <w:pStyle w:val="BodyText"/>
            </w:pPr>
            <w:r>
              <w:t>Minimum Result (Greater) Focus Pool 2</w:t>
            </w:r>
          </w:p>
        </w:tc>
      </w:tr>
      <w:tr w:rsidR="007C6548" w14:paraId="37220B79" w14:textId="77777777" w:rsidTr="007C6548">
        <w:tc>
          <w:tcPr>
            <w:tcW w:w="421" w:type="dxa"/>
          </w:tcPr>
          <w:p w14:paraId="21247358" w14:textId="77777777" w:rsidR="007C6548" w:rsidRDefault="007C6548" w:rsidP="007C6548">
            <w:pPr>
              <w:pStyle w:val="BodyText"/>
            </w:pPr>
            <w:r>
              <w:t>9</w:t>
            </w:r>
          </w:p>
        </w:tc>
        <w:tc>
          <w:tcPr>
            <w:tcW w:w="814" w:type="dxa"/>
            <w:vAlign w:val="bottom"/>
          </w:tcPr>
          <w:p w14:paraId="0E69BAA2" w14:textId="77777777" w:rsidR="007C6548" w:rsidRPr="002903BC" w:rsidRDefault="007C6548" w:rsidP="007C6548">
            <w:pPr>
              <w:pStyle w:val="BodyText"/>
            </w:pPr>
            <w:r w:rsidRPr="002903BC">
              <w:t>£12</w:t>
            </w:r>
            <w:r>
              <w:t>0</w:t>
            </w:r>
          </w:p>
        </w:tc>
        <w:tc>
          <w:tcPr>
            <w:tcW w:w="3456" w:type="dxa"/>
          </w:tcPr>
          <w:p w14:paraId="0D72108E" w14:textId="08AABDC1" w:rsidR="007C6548" w:rsidRDefault="007C6548" w:rsidP="007C6548">
            <w:pPr>
              <w:pStyle w:val="BodyText"/>
            </w:pPr>
            <w:r>
              <w:t>Greater Special Material</w:t>
            </w:r>
          </w:p>
        </w:tc>
        <w:tc>
          <w:tcPr>
            <w:tcW w:w="3456" w:type="dxa"/>
          </w:tcPr>
          <w:p w14:paraId="0A49DCCC" w14:textId="5F139618" w:rsidR="007C6548" w:rsidRDefault="007C6548" w:rsidP="007C6548">
            <w:pPr>
              <w:pStyle w:val="BodyText"/>
            </w:pPr>
            <w:r>
              <w:t>Greater Special Material</w:t>
            </w:r>
          </w:p>
        </w:tc>
        <w:tc>
          <w:tcPr>
            <w:tcW w:w="3456" w:type="dxa"/>
          </w:tcPr>
          <w:p w14:paraId="09298D28" w14:textId="2592C2DA" w:rsidR="007C6548" w:rsidRDefault="007C6548" w:rsidP="007C6548">
            <w:pPr>
              <w:pStyle w:val="BodyText"/>
            </w:pPr>
            <w:r>
              <w:t>Greater Special Material</w:t>
            </w:r>
          </w:p>
        </w:tc>
      </w:tr>
      <w:tr w:rsidR="007C6548" w14:paraId="57CA62CA" w14:textId="77777777" w:rsidTr="007C6548">
        <w:tc>
          <w:tcPr>
            <w:tcW w:w="421" w:type="dxa"/>
          </w:tcPr>
          <w:p w14:paraId="301EEC56" w14:textId="77777777" w:rsidR="007C6548" w:rsidRDefault="007C6548" w:rsidP="007C6548">
            <w:pPr>
              <w:pStyle w:val="BodyText"/>
            </w:pPr>
            <w:r>
              <w:t>10</w:t>
            </w:r>
          </w:p>
        </w:tc>
        <w:tc>
          <w:tcPr>
            <w:tcW w:w="814" w:type="dxa"/>
            <w:vAlign w:val="bottom"/>
          </w:tcPr>
          <w:p w14:paraId="2D5D6EBE" w14:textId="77777777" w:rsidR="007C6548" w:rsidRPr="002903BC" w:rsidRDefault="007C6548" w:rsidP="007C6548">
            <w:pPr>
              <w:pStyle w:val="BodyText"/>
            </w:pPr>
            <w:r w:rsidRPr="002903BC">
              <w:t>£200</w:t>
            </w:r>
          </w:p>
        </w:tc>
        <w:tc>
          <w:tcPr>
            <w:tcW w:w="3456" w:type="dxa"/>
          </w:tcPr>
          <w:p w14:paraId="38079F77" w14:textId="193E44EC" w:rsidR="007C6548" w:rsidRDefault="007C6548" w:rsidP="007C6548">
            <w:pPr>
              <w:pStyle w:val="BodyText"/>
            </w:pPr>
            <w:r>
              <w:t>Minimum Result (Major) Focus Pool 2</w:t>
            </w:r>
          </w:p>
        </w:tc>
        <w:tc>
          <w:tcPr>
            <w:tcW w:w="3456" w:type="dxa"/>
          </w:tcPr>
          <w:p w14:paraId="243B67E9" w14:textId="6BF1D866" w:rsidR="007C6548" w:rsidRDefault="007C6548" w:rsidP="007C6548">
            <w:pPr>
              <w:pStyle w:val="BodyText"/>
            </w:pPr>
            <w:r>
              <w:t>Minimum Result (Major) Focus Pool 2</w:t>
            </w:r>
          </w:p>
        </w:tc>
        <w:tc>
          <w:tcPr>
            <w:tcW w:w="3456" w:type="dxa"/>
          </w:tcPr>
          <w:p w14:paraId="746E3E25" w14:textId="4EA8290B" w:rsidR="007C6548" w:rsidRDefault="007C6548" w:rsidP="007C6548">
            <w:pPr>
              <w:pStyle w:val="BodyText"/>
            </w:pPr>
            <w:r>
              <w:t>Minimum Result (Major) Focus Pool 2</w:t>
            </w:r>
          </w:p>
        </w:tc>
      </w:tr>
      <w:tr w:rsidR="007C6548" w14:paraId="42C29587" w14:textId="77777777" w:rsidTr="007C6548">
        <w:tc>
          <w:tcPr>
            <w:tcW w:w="421" w:type="dxa"/>
          </w:tcPr>
          <w:p w14:paraId="0A3CD240" w14:textId="77777777" w:rsidR="007C6548" w:rsidRDefault="007C6548" w:rsidP="007C6548">
            <w:pPr>
              <w:pStyle w:val="BodyText"/>
            </w:pPr>
            <w:r>
              <w:t>11</w:t>
            </w:r>
          </w:p>
        </w:tc>
        <w:tc>
          <w:tcPr>
            <w:tcW w:w="814" w:type="dxa"/>
            <w:vAlign w:val="bottom"/>
          </w:tcPr>
          <w:p w14:paraId="5A5AA62F" w14:textId="77777777" w:rsidR="007C6548" w:rsidRPr="002903BC" w:rsidRDefault="007C6548" w:rsidP="007C6548">
            <w:pPr>
              <w:pStyle w:val="BodyText"/>
            </w:pPr>
            <w:r w:rsidRPr="002903BC">
              <w:t>£3</w:t>
            </w:r>
            <w:r>
              <w:t>0</w:t>
            </w:r>
            <w:r w:rsidRPr="002903BC">
              <w:t>0</w:t>
            </w:r>
          </w:p>
        </w:tc>
        <w:tc>
          <w:tcPr>
            <w:tcW w:w="3456" w:type="dxa"/>
          </w:tcPr>
          <w:p w14:paraId="41CA7701" w14:textId="04E6C0DE" w:rsidR="007C6548" w:rsidRDefault="007C6548" w:rsidP="007C6548">
            <w:pPr>
              <w:pStyle w:val="BodyText"/>
            </w:pPr>
            <w:r>
              <w:t>Consistency 2 (Recon)</w:t>
            </w:r>
          </w:p>
        </w:tc>
        <w:tc>
          <w:tcPr>
            <w:tcW w:w="3456" w:type="dxa"/>
          </w:tcPr>
          <w:p w14:paraId="34D9AC6A" w14:textId="177D6CFA" w:rsidR="007C6548" w:rsidRDefault="007C6548" w:rsidP="007C6548">
            <w:pPr>
              <w:pStyle w:val="BodyText"/>
            </w:pPr>
            <w:r>
              <w:t>Consistency 2 (Sleight of Hand)</w:t>
            </w:r>
          </w:p>
        </w:tc>
        <w:tc>
          <w:tcPr>
            <w:tcW w:w="3456" w:type="dxa"/>
          </w:tcPr>
          <w:p w14:paraId="62A6371C" w14:textId="160E121D" w:rsidR="007C6548" w:rsidRDefault="007C6548" w:rsidP="007C6548">
            <w:pPr>
              <w:pStyle w:val="BodyText"/>
            </w:pPr>
            <w:r>
              <w:t>Consistency 2 (Tinker)</w:t>
            </w:r>
          </w:p>
        </w:tc>
      </w:tr>
      <w:tr w:rsidR="007C6548" w14:paraId="5922DB8E" w14:textId="77777777" w:rsidTr="007C6548">
        <w:tc>
          <w:tcPr>
            <w:tcW w:w="421" w:type="dxa"/>
          </w:tcPr>
          <w:p w14:paraId="3DEF2267" w14:textId="77777777" w:rsidR="007C6548" w:rsidRDefault="007C6548" w:rsidP="007C6548">
            <w:pPr>
              <w:pStyle w:val="BodyText"/>
            </w:pPr>
            <w:r>
              <w:t>12</w:t>
            </w:r>
          </w:p>
        </w:tc>
        <w:tc>
          <w:tcPr>
            <w:tcW w:w="814" w:type="dxa"/>
            <w:vAlign w:val="bottom"/>
          </w:tcPr>
          <w:p w14:paraId="1A079267" w14:textId="77777777" w:rsidR="007C6548" w:rsidRPr="002903BC" w:rsidRDefault="007C6548" w:rsidP="007C6548">
            <w:pPr>
              <w:pStyle w:val="BodyText"/>
            </w:pPr>
            <w:r w:rsidRPr="002903BC">
              <w:t>£500</w:t>
            </w:r>
          </w:p>
        </w:tc>
        <w:tc>
          <w:tcPr>
            <w:tcW w:w="3456" w:type="dxa"/>
          </w:tcPr>
          <w:p w14:paraId="494F382A" w14:textId="2381C1CB" w:rsidR="007C6548" w:rsidRDefault="007C6548" w:rsidP="007C6548">
            <w:pPr>
              <w:pStyle w:val="BodyText"/>
            </w:pPr>
            <w:r>
              <w:t>Minimum Result (Major) Focus Pool 3</w:t>
            </w:r>
          </w:p>
        </w:tc>
        <w:tc>
          <w:tcPr>
            <w:tcW w:w="3456" w:type="dxa"/>
          </w:tcPr>
          <w:p w14:paraId="3FE6398A" w14:textId="0F444672" w:rsidR="007C6548" w:rsidRDefault="007C6548" w:rsidP="007C6548">
            <w:pPr>
              <w:pStyle w:val="BodyText"/>
            </w:pPr>
            <w:r>
              <w:t>Minimum Result (Major) Focus Pool 3</w:t>
            </w:r>
          </w:p>
        </w:tc>
        <w:tc>
          <w:tcPr>
            <w:tcW w:w="3456" w:type="dxa"/>
          </w:tcPr>
          <w:p w14:paraId="2F8829C0" w14:textId="1DB83C18" w:rsidR="007C6548" w:rsidRDefault="007C6548" w:rsidP="007C6548">
            <w:pPr>
              <w:pStyle w:val="BodyText"/>
            </w:pPr>
            <w:r>
              <w:t>Minimum Result (Major) Focus Pool 3</w:t>
            </w:r>
          </w:p>
        </w:tc>
      </w:tr>
      <w:tr w:rsidR="007C6548" w14:paraId="72CBAC86" w14:textId="77777777" w:rsidTr="007C6548">
        <w:tc>
          <w:tcPr>
            <w:tcW w:w="421" w:type="dxa"/>
          </w:tcPr>
          <w:p w14:paraId="294DC329" w14:textId="77777777" w:rsidR="007C6548" w:rsidRDefault="007C6548" w:rsidP="007C6548">
            <w:pPr>
              <w:pStyle w:val="BodyText"/>
            </w:pPr>
            <w:r>
              <w:t>13</w:t>
            </w:r>
          </w:p>
        </w:tc>
        <w:tc>
          <w:tcPr>
            <w:tcW w:w="814" w:type="dxa"/>
            <w:vAlign w:val="bottom"/>
          </w:tcPr>
          <w:p w14:paraId="2744B6F1" w14:textId="77777777" w:rsidR="007C6548" w:rsidRPr="002903BC" w:rsidRDefault="007C6548" w:rsidP="007C6548">
            <w:pPr>
              <w:pStyle w:val="BodyText"/>
            </w:pPr>
            <w:r w:rsidRPr="002903BC">
              <w:t>£800</w:t>
            </w:r>
          </w:p>
        </w:tc>
        <w:tc>
          <w:tcPr>
            <w:tcW w:w="3456" w:type="dxa"/>
          </w:tcPr>
          <w:p w14:paraId="1B560209" w14:textId="43F4449D" w:rsidR="007C6548" w:rsidRDefault="007C6548" w:rsidP="007C6548">
            <w:pPr>
              <w:pStyle w:val="BodyText"/>
            </w:pPr>
            <w:r>
              <w:t>Major Special Material</w:t>
            </w:r>
          </w:p>
        </w:tc>
        <w:tc>
          <w:tcPr>
            <w:tcW w:w="3456" w:type="dxa"/>
          </w:tcPr>
          <w:p w14:paraId="190E877B" w14:textId="7F2A784C" w:rsidR="007C6548" w:rsidRDefault="007C6548" w:rsidP="007C6548">
            <w:pPr>
              <w:pStyle w:val="BodyText"/>
            </w:pPr>
            <w:r>
              <w:t>Major Special Material</w:t>
            </w:r>
          </w:p>
        </w:tc>
        <w:tc>
          <w:tcPr>
            <w:tcW w:w="3456" w:type="dxa"/>
          </w:tcPr>
          <w:p w14:paraId="122AF420" w14:textId="7E3A2E48" w:rsidR="007C6548" w:rsidRDefault="007C6548" w:rsidP="007C6548">
            <w:pPr>
              <w:pStyle w:val="BodyText"/>
            </w:pPr>
            <w:r>
              <w:t>Major Special Material</w:t>
            </w:r>
          </w:p>
        </w:tc>
      </w:tr>
      <w:tr w:rsidR="007C6548" w14:paraId="31915ACB" w14:textId="77777777" w:rsidTr="007C6548">
        <w:tc>
          <w:tcPr>
            <w:tcW w:w="421" w:type="dxa"/>
          </w:tcPr>
          <w:p w14:paraId="0AA67982" w14:textId="77777777" w:rsidR="007C6548" w:rsidRDefault="007C6548" w:rsidP="007C6548">
            <w:pPr>
              <w:pStyle w:val="BodyText"/>
            </w:pPr>
            <w:r>
              <w:t>14</w:t>
            </w:r>
          </w:p>
        </w:tc>
        <w:tc>
          <w:tcPr>
            <w:tcW w:w="814" w:type="dxa"/>
            <w:vAlign w:val="bottom"/>
          </w:tcPr>
          <w:p w14:paraId="2F902833" w14:textId="77777777" w:rsidR="007C6548" w:rsidRPr="002903BC" w:rsidRDefault="007C6548" w:rsidP="007C6548">
            <w:pPr>
              <w:pStyle w:val="BodyText"/>
            </w:pPr>
            <w:r w:rsidRPr="002903BC">
              <w:t>£1,2</w:t>
            </w:r>
            <w:r>
              <w:t>0</w:t>
            </w:r>
            <w:r w:rsidRPr="002903BC">
              <w:t>0</w:t>
            </w:r>
          </w:p>
        </w:tc>
        <w:tc>
          <w:tcPr>
            <w:tcW w:w="3456" w:type="dxa"/>
          </w:tcPr>
          <w:p w14:paraId="7849E7D9" w14:textId="0CF919E6" w:rsidR="007C6548" w:rsidRDefault="007C6548" w:rsidP="007C6548">
            <w:pPr>
              <w:pStyle w:val="BodyText"/>
            </w:pPr>
            <w:r>
              <w:t>Minimum Result (Impossible) Focus Pool 3</w:t>
            </w:r>
          </w:p>
        </w:tc>
        <w:tc>
          <w:tcPr>
            <w:tcW w:w="3456" w:type="dxa"/>
          </w:tcPr>
          <w:p w14:paraId="33C64C77" w14:textId="4D98C1A6" w:rsidR="007C6548" w:rsidRDefault="007C6548" w:rsidP="007C6548">
            <w:pPr>
              <w:pStyle w:val="BodyText"/>
            </w:pPr>
            <w:r>
              <w:t>Minimum Result (Impossible) Focus Pool 3</w:t>
            </w:r>
          </w:p>
        </w:tc>
        <w:tc>
          <w:tcPr>
            <w:tcW w:w="3456" w:type="dxa"/>
          </w:tcPr>
          <w:p w14:paraId="4862FA4D" w14:textId="5D702EF5" w:rsidR="007C6548" w:rsidRDefault="007C6548" w:rsidP="007C6548">
            <w:pPr>
              <w:pStyle w:val="BodyText"/>
            </w:pPr>
            <w:r>
              <w:t>Minimum Result (Impossible) Focus Pool 3</w:t>
            </w:r>
          </w:p>
        </w:tc>
      </w:tr>
      <w:tr w:rsidR="007C6548" w14:paraId="3270EE51" w14:textId="77777777" w:rsidTr="007C6548">
        <w:tc>
          <w:tcPr>
            <w:tcW w:w="421" w:type="dxa"/>
          </w:tcPr>
          <w:p w14:paraId="3054E109" w14:textId="77777777" w:rsidR="007C6548" w:rsidRDefault="007C6548" w:rsidP="007C6548">
            <w:pPr>
              <w:pStyle w:val="BodyText"/>
            </w:pPr>
            <w:r>
              <w:t>15</w:t>
            </w:r>
          </w:p>
        </w:tc>
        <w:tc>
          <w:tcPr>
            <w:tcW w:w="814" w:type="dxa"/>
            <w:vAlign w:val="bottom"/>
          </w:tcPr>
          <w:p w14:paraId="4349E518" w14:textId="77777777" w:rsidR="007C6548" w:rsidRPr="002903BC" w:rsidRDefault="007C6548" w:rsidP="007C6548">
            <w:pPr>
              <w:pStyle w:val="BodyText"/>
            </w:pPr>
            <w:r w:rsidRPr="002903BC">
              <w:t>£2,000</w:t>
            </w:r>
          </w:p>
        </w:tc>
        <w:tc>
          <w:tcPr>
            <w:tcW w:w="3456" w:type="dxa"/>
          </w:tcPr>
          <w:p w14:paraId="1896079F" w14:textId="4B633E62" w:rsidR="007C6548" w:rsidRDefault="007C6548" w:rsidP="007C6548">
            <w:pPr>
              <w:pStyle w:val="BodyText"/>
            </w:pPr>
            <w:r>
              <w:t>Keen Vision</w:t>
            </w:r>
          </w:p>
        </w:tc>
        <w:tc>
          <w:tcPr>
            <w:tcW w:w="3456" w:type="dxa"/>
          </w:tcPr>
          <w:p w14:paraId="4098AA45" w14:textId="46507B46" w:rsidR="007C6548" w:rsidRDefault="007C6548" w:rsidP="007C6548">
            <w:pPr>
              <w:pStyle w:val="BodyText"/>
            </w:pPr>
            <w:r>
              <w:t>Extradimensional Space (4 Bulk per hand)</w:t>
            </w:r>
          </w:p>
        </w:tc>
        <w:tc>
          <w:tcPr>
            <w:tcW w:w="3456" w:type="dxa"/>
            <w:vAlign w:val="bottom"/>
          </w:tcPr>
          <w:p w14:paraId="04E6A6DC" w14:textId="59703471" w:rsidR="007C6548" w:rsidRDefault="007C6548" w:rsidP="007C6548">
            <w:pPr>
              <w:pStyle w:val="BodyText"/>
            </w:pPr>
            <w:r>
              <w:t>B &amp; E Specialist</w:t>
            </w:r>
          </w:p>
        </w:tc>
      </w:tr>
      <w:tr w:rsidR="007C6548" w14:paraId="37053E6C" w14:textId="77777777" w:rsidTr="007C6548">
        <w:tc>
          <w:tcPr>
            <w:tcW w:w="421" w:type="dxa"/>
          </w:tcPr>
          <w:p w14:paraId="317363AE" w14:textId="77777777" w:rsidR="007C6548" w:rsidRDefault="007C6548" w:rsidP="007C6548">
            <w:pPr>
              <w:pStyle w:val="BodyText"/>
            </w:pPr>
            <w:r>
              <w:t>16</w:t>
            </w:r>
          </w:p>
        </w:tc>
        <w:tc>
          <w:tcPr>
            <w:tcW w:w="814" w:type="dxa"/>
            <w:vAlign w:val="bottom"/>
          </w:tcPr>
          <w:p w14:paraId="32C3E447" w14:textId="77777777" w:rsidR="007C6548" w:rsidRPr="002903BC" w:rsidRDefault="007C6548" w:rsidP="007C6548">
            <w:pPr>
              <w:pStyle w:val="BodyText"/>
            </w:pPr>
            <w:r w:rsidRPr="002903BC">
              <w:t>£3,</w:t>
            </w:r>
            <w:r>
              <w:t>0</w:t>
            </w:r>
            <w:r w:rsidRPr="002903BC">
              <w:t>00</w:t>
            </w:r>
          </w:p>
        </w:tc>
        <w:tc>
          <w:tcPr>
            <w:tcW w:w="3456" w:type="dxa"/>
          </w:tcPr>
          <w:p w14:paraId="2DAEDC15" w14:textId="395D076D" w:rsidR="007C6548" w:rsidRDefault="007C6548" w:rsidP="007C6548">
            <w:pPr>
              <w:pStyle w:val="BodyText"/>
            </w:pPr>
            <w:r>
              <w:t>Minimum Result (Impossible) Focus Pool 4</w:t>
            </w:r>
          </w:p>
        </w:tc>
        <w:tc>
          <w:tcPr>
            <w:tcW w:w="3456" w:type="dxa"/>
          </w:tcPr>
          <w:p w14:paraId="23D425B8" w14:textId="4EAF1469" w:rsidR="007C6548" w:rsidRDefault="007C6548" w:rsidP="007C6548">
            <w:pPr>
              <w:pStyle w:val="BodyText"/>
            </w:pPr>
            <w:r>
              <w:t>Minimum Result (Impossible) Focus Pool 4</w:t>
            </w:r>
          </w:p>
        </w:tc>
        <w:tc>
          <w:tcPr>
            <w:tcW w:w="3456" w:type="dxa"/>
          </w:tcPr>
          <w:p w14:paraId="20193802" w14:textId="3BC8DD07" w:rsidR="007C6548" w:rsidRDefault="007C6548" w:rsidP="007C6548">
            <w:pPr>
              <w:pStyle w:val="BodyText"/>
            </w:pPr>
            <w:r>
              <w:t>Minimum Result (Impossible) Focus Pool 4</w:t>
            </w:r>
          </w:p>
        </w:tc>
      </w:tr>
      <w:tr w:rsidR="007C6548" w14:paraId="63CEB55E" w14:textId="77777777" w:rsidTr="007C6548">
        <w:tc>
          <w:tcPr>
            <w:tcW w:w="421" w:type="dxa"/>
          </w:tcPr>
          <w:p w14:paraId="5F3880D6" w14:textId="77777777" w:rsidR="007C6548" w:rsidRDefault="007C6548" w:rsidP="007C6548">
            <w:pPr>
              <w:pStyle w:val="BodyText"/>
            </w:pPr>
            <w:r>
              <w:t>17</w:t>
            </w:r>
          </w:p>
        </w:tc>
        <w:tc>
          <w:tcPr>
            <w:tcW w:w="814" w:type="dxa"/>
            <w:vAlign w:val="bottom"/>
          </w:tcPr>
          <w:p w14:paraId="15B37626" w14:textId="77777777" w:rsidR="007C6548" w:rsidRPr="002903BC" w:rsidRDefault="007C6548" w:rsidP="007C6548">
            <w:pPr>
              <w:pStyle w:val="BodyText"/>
            </w:pPr>
            <w:r w:rsidRPr="002903BC">
              <w:t>£5,000</w:t>
            </w:r>
          </w:p>
        </w:tc>
        <w:tc>
          <w:tcPr>
            <w:tcW w:w="3456" w:type="dxa"/>
          </w:tcPr>
          <w:p w14:paraId="69C454AB" w14:textId="40F2A190" w:rsidR="007C6548" w:rsidRDefault="007C6548" w:rsidP="007C6548">
            <w:pPr>
              <w:pStyle w:val="BodyText"/>
            </w:pPr>
            <w:r>
              <w:t>Impossible Special Material</w:t>
            </w:r>
          </w:p>
        </w:tc>
        <w:tc>
          <w:tcPr>
            <w:tcW w:w="3456" w:type="dxa"/>
          </w:tcPr>
          <w:p w14:paraId="510BBEEC" w14:textId="283DE699" w:rsidR="007C6548" w:rsidRDefault="007C6548" w:rsidP="007C6548">
            <w:pPr>
              <w:pStyle w:val="BodyText"/>
            </w:pPr>
            <w:r>
              <w:t>Impossible Special Material</w:t>
            </w:r>
          </w:p>
        </w:tc>
        <w:tc>
          <w:tcPr>
            <w:tcW w:w="3456" w:type="dxa"/>
          </w:tcPr>
          <w:p w14:paraId="20C85291" w14:textId="1CB7C4F5" w:rsidR="007C6548" w:rsidRDefault="007C6548" w:rsidP="007C6548">
            <w:pPr>
              <w:pStyle w:val="BodyText"/>
            </w:pPr>
            <w:r>
              <w:t>Impossible Special Material</w:t>
            </w:r>
          </w:p>
        </w:tc>
      </w:tr>
      <w:tr w:rsidR="007C6548" w14:paraId="7B622993" w14:textId="77777777" w:rsidTr="007C6548">
        <w:tc>
          <w:tcPr>
            <w:tcW w:w="421" w:type="dxa"/>
          </w:tcPr>
          <w:p w14:paraId="0C10D3C2" w14:textId="77777777" w:rsidR="007C6548" w:rsidRDefault="007C6548" w:rsidP="007C6548">
            <w:pPr>
              <w:pStyle w:val="BodyText"/>
            </w:pPr>
            <w:r>
              <w:t>18</w:t>
            </w:r>
          </w:p>
        </w:tc>
        <w:tc>
          <w:tcPr>
            <w:tcW w:w="814" w:type="dxa"/>
            <w:vAlign w:val="bottom"/>
          </w:tcPr>
          <w:p w14:paraId="7C986F92" w14:textId="77777777" w:rsidR="007C6548" w:rsidRPr="002903BC" w:rsidRDefault="007C6548" w:rsidP="007C6548">
            <w:pPr>
              <w:pStyle w:val="BodyText"/>
            </w:pPr>
            <w:r w:rsidRPr="002903BC">
              <w:t>£8,000</w:t>
            </w:r>
          </w:p>
        </w:tc>
        <w:tc>
          <w:tcPr>
            <w:tcW w:w="3456" w:type="dxa"/>
          </w:tcPr>
          <w:p w14:paraId="5CE037C3" w14:textId="372CD74C" w:rsidR="007C6548" w:rsidRDefault="007C6548" w:rsidP="007C6548">
            <w:pPr>
              <w:pStyle w:val="BodyText"/>
            </w:pPr>
            <w:r>
              <w:t>Minimum Result (Fanciful) Focus Pool 4</w:t>
            </w:r>
          </w:p>
        </w:tc>
        <w:tc>
          <w:tcPr>
            <w:tcW w:w="3456" w:type="dxa"/>
          </w:tcPr>
          <w:p w14:paraId="35D2E51B" w14:textId="2BF12333" w:rsidR="007C6548" w:rsidRDefault="007C6548" w:rsidP="007C6548">
            <w:pPr>
              <w:pStyle w:val="BodyText"/>
            </w:pPr>
            <w:r>
              <w:t>Minimum Result (Fanciful) Focus Pool 4</w:t>
            </w:r>
          </w:p>
        </w:tc>
        <w:tc>
          <w:tcPr>
            <w:tcW w:w="3456" w:type="dxa"/>
          </w:tcPr>
          <w:p w14:paraId="7EFD39C8" w14:textId="4AA84E5B" w:rsidR="007C6548" w:rsidRDefault="007C6548" w:rsidP="007C6548">
            <w:pPr>
              <w:pStyle w:val="BodyText"/>
            </w:pPr>
            <w:r>
              <w:t>Minimum Result (Fanciful) Focus Pool 4</w:t>
            </w:r>
          </w:p>
        </w:tc>
      </w:tr>
      <w:tr w:rsidR="007C6548" w14:paraId="0CD27C6D" w14:textId="77777777" w:rsidTr="007C6548">
        <w:tc>
          <w:tcPr>
            <w:tcW w:w="421" w:type="dxa"/>
          </w:tcPr>
          <w:p w14:paraId="7FE1E2B6" w14:textId="77777777" w:rsidR="007C6548" w:rsidRDefault="007C6548" w:rsidP="007C6548">
            <w:pPr>
              <w:pStyle w:val="BodyText"/>
            </w:pPr>
            <w:r>
              <w:t>19</w:t>
            </w:r>
          </w:p>
        </w:tc>
        <w:tc>
          <w:tcPr>
            <w:tcW w:w="814" w:type="dxa"/>
            <w:vAlign w:val="bottom"/>
          </w:tcPr>
          <w:p w14:paraId="17C35921" w14:textId="77777777" w:rsidR="007C6548" w:rsidRPr="002903BC" w:rsidRDefault="007C6548" w:rsidP="007C6548">
            <w:pPr>
              <w:pStyle w:val="BodyText"/>
            </w:pPr>
            <w:r w:rsidRPr="002903BC">
              <w:t>£12,</w:t>
            </w:r>
            <w:r>
              <w:t>0</w:t>
            </w:r>
            <w:r w:rsidRPr="002903BC">
              <w:t>00</w:t>
            </w:r>
          </w:p>
        </w:tc>
        <w:tc>
          <w:tcPr>
            <w:tcW w:w="3456" w:type="dxa"/>
          </w:tcPr>
          <w:p w14:paraId="3934162E" w14:textId="4E4C4B1C" w:rsidR="007C6548" w:rsidRDefault="007C6548" w:rsidP="007C6548">
            <w:pPr>
              <w:pStyle w:val="BodyText"/>
            </w:pPr>
            <w:r>
              <w:t>Consistency 3 (Recon)</w:t>
            </w:r>
          </w:p>
        </w:tc>
        <w:tc>
          <w:tcPr>
            <w:tcW w:w="3456" w:type="dxa"/>
          </w:tcPr>
          <w:p w14:paraId="428074E4" w14:textId="20C824AF" w:rsidR="007C6548" w:rsidRDefault="007C6548" w:rsidP="007C6548">
            <w:pPr>
              <w:pStyle w:val="BodyText"/>
            </w:pPr>
            <w:r>
              <w:t>Consistency 3 (Sleight of Hand)</w:t>
            </w:r>
          </w:p>
        </w:tc>
        <w:tc>
          <w:tcPr>
            <w:tcW w:w="3456" w:type="dxa"/>
          </w:tcPr>
          <w:p w14:paraId="3C3F07F4" w14:textId="76AC13CC" w:rsidR="007C6548" w:rsidRDefault="007C6548" w:rsidP="007C6548">
            <w:pPr>
              <w:pStyle w:val="BodyText"/>
            </w:pPr>
            <w:r>
              <w:t>Consistency 3 (Tinker)</w:t>
            </w:r>
          </w:p>
        </w:tc>
      </w:tr>
      <w:tr w:rsidR="007C6548" w14:paraId="0DEF0ACB" w14:textId="77777777" w:rsidTr="007C6548">
        <w:tc>
          <w:tcPr>
            <w:tcW w:w="421" w:type="dxa"/>
          </w:tcPr>
          <w:p w14:paraId="01FC1946" w14:textId="77777777" w:rsidR="007C6548" w:rsidRDefault="007C6548" w:rsidP="007C6548">
            <w:pPr>
              <w:pStyle w:val="BodyText"/>
            </w:pPr>
            <w:r>
              <w:t>20</w:t>
            </w:r>
          </w:p>
        </w:tc>
        <w:tc>
          <w:tcPr>
            <w:tcW w:w="814" w:type="dxa"/>
            <w:vAlign w:val="bottom"/>
          </w:tcPr>
          <w:p w14:paraId="3F624455" w14:textId="77777777" w:rsidR="007C6548" w:rsidRPr="002903BC" w:rsidRDefault="007C6548" w:rsidP="007C6548">
            <w:pPr>
              <w:pStyle w:val="BodyText"/>
            </w:pPr>
            <w:r w:rsidRPr="002903BC">
              <w:t>£20,000</w:t>
            </w:r>
          </w:p>
        </w:tc>
        <w:tc>
          <w:tcPr>
            <w:tcW w:w="3456" w:type="dxa"/>
          </w:tcPr>
          <w:p w14:paraId="27B39E40" w14:textId="5FEA5C78" w:rsidR="007C6548" w:rsidRDefault="007C6548" w:rsidP="007C6548">
            <w:pPr>
              <w:pStyle w:val="BodyText"/>
            </w:pPr>
            <w:r>
              <w:t>Minimum Result (Fanciful) Focus Pool 5</w:t>
            </w:r>
          </w:p>
        </w:tc>
        <w:tc>
          <w:tcPr>
            <w:tcW w:w="3456" w:type="dxa"/>
          </w:tcPr>
          <w:p w14:paraId="0EB97524" w14:textId="1E43BCED" w:rsidR="007C6548" w:rsidRDefault="007C6548" w:rsidP="007C6548">
            <w:pPr>
              <w:pStyle w:val="BodyText"/>
            </w:pPr>
            <w:r>
              <w:t>Minimum Result (Fanciful) Focus Pool 5</w:t>
            </w:r>
          </w:p>
        </w:tc>
        <w:tc>
          <w:tcPr>
            <w:tcW w:w="3456" w:type="dxa"/>
          </w:tcPr>
          <w:p w14:paraId="37E449AC" w14:textId="55112B5D" w:rsidR="007C6548" w:rsidRDefault="007C6548" w:rsidP="007C6548">
            <w:pPr>
              <w:pStyle w:val="BodyText"/>
            </w:pPr>
            <w:r>
              <w:t>Minimum Result (Fanciful) Focus Pool 5</w:t>
            </w:r>
          </w:p>
        </w:tc>
      </w:tr>
    </w:tbl>
    <w:p w14:paraId="46B55574" w14:textId="77777777" w:rsidR="00A2077F" w:rsidRDefault="00A2077F" w:rsidP="00A2077F">
      <w:pPr>
        <w:pStyle w:val="BodyText"/>
      </w:pPr>
    </w:p>
    <w:tbl>
      <w:tblPr>
        <w:tblStyle w:val="TableGrid"/>
        <w:tblW w:w="11529" w:type="dxa"/>
        <w:tblInd w:w="108" w:type="dxa"/>
        <w:tblLook w:val="04A0" w:firstRow="1" w:lastRow="0" w:firstColumn="1" w:lastColumn="0" w:noHBand="0" w:noVBand="1"/>
      </w:tblPr>
      <w:tblGrid>
        <w:gridCol w:w="421"/>
        <w:gridCol w:w="884"/>
        <w:gridCol w:w="10224"/>
      </w:tblGrid>
      <w:tr w:rsidR="002A3A84" w14:paraId="143D44D0" w14:textId="77777777" w:rsidTr="00C40BD8">
        <w:trPr>
          <w:tblHeader/>
        </w:trPr>
        <w:tc>
          <w:tcPr>
            <w:tcW w:w="421" w:type="dxa"/>
          </w:tcPr>
          <w:p w14:paraId="0CB5B98B" w14:textId="77777777" w:rsidR="002A3A84" w:rsidRDefault="002A3A84" w:rsidP="00335E38">
            <w:pPr>
              <w:pStyle w:val="BodyText"/>
            </w:pPr>
            <w:r>
              <w:t>L</w:t>
            </w:r>
          </w:p>
        </w:tc>
        <w:tc>
          <w:tcPr>
            <w:tcW w:w="884" w:type="dxa"/>
            <w:vAlign w:val="bottom"/>
          </w:tcPr>
          <w:p w14:paraId="329BCF2E" w14:textId="77777777" w:rsidR="002A3A84" w:rsidRDefault="002A3A84" w:rsidP="00335E38">
            <w:pPr>
              <w:pStyle w:val="BodyText"/>
            </w:pPr>
            <w:r>
              <w:t>Minor</w:t>
            </w:r>
          </w:p>
        </w:tc>
        <w:tc>
          <w:tcPr>
            <w:tcW w:w="10224" w:type="dxa"/>
          </w:tcPr>
          <w:p w14:paraId="1E67EEB4" w14:textId="51490238" w:rsidR="002A3A84" w:rsidRDefault="002A3A84" w:rsidP="00335E38">
            <w:pPr>
              <w:pStyle w:val="BodyText"/>
            </w:pPr>
            <w:r>
              <w:t xml:space="preserve">Strength (Locations </w:t>
            </w:r>
            <w:r w:rsidR="00944C90">
              <w:t>1, 2</w:t>
            </w:r>
            <w:r>
              <w:t xml:space="preserve">, 5, </w:t>
            </w:r>
            <w:r w:rsidR="00944C90">
              <w:t xml:space="preserve">7, </w:t>
            </w:r>
            <w:r>
              <w:t>8)</w:t>
            </w:r>
          </w:p>
        </w:tc>
      </w:tr>
      <w:tr w:rsidR="002A3A84" w14:paraId="14A23219" w14:textId="77777777" w:rsidTr="00C40BD8">
        <w:tc>
          <w:tcPr>
            <w:tcW w:w="421" w:type="dxa"/>
          </w:tcPr>
          <w:p w14:paraId="0D8595BD" w14:textId="77777777" w:rsidR="002A3A84" w:rsidRDefault="002A3A84" w:rsidP="00335E38">
            <w:pPr>
              <w:pStyle w:val="BodyText"/>
            </w:pPr>
            <w:r>
              <w:t>1</w:t>
            </w:r>
          </w:p>
        </w:tc>
        <w:tc>
          <w:tcPr>
            <w:tcW w:w="884" w:type="dxa"/>
            <w:vAlign w:val="bottom"/>
          </w:tcPr>
          <w:p w14:paraId="58CE33A6" w14:textId="77777777" w:rsidR="002A3A84" w:rsidRPr="002903BC" w:rsidRDefault="002A3A84" w:rsidP="00335E38">
            <w:pPr>
              <w:pStyle w:val="BodyText"/>
            </w:pPr>
            <w:r w:rsidRPr="002903BC">
              <w:t>£</w:t>
            </w:r>
            <w:r>
              <w:t>15</w:t>
            </w:r>
          </w:p>
        </w:tc>
        <w:tc>
          <w:tcPr>
            <w:tcW w:w="10224" w:type="dxa"/>
          </w:tcPr>
          <w:p w14:paraId="79A045C9" w14:textId="77777777" w:rsidR="002A3A84" w:rsidRDefault="002A3A84" w:rsidP="00335E38">
            <w:pPr>
              <w:pStyle w:val="BodyText"/>
            </w:pPr>
            <w:r>
              <w:t>As for Bulwark, Climb, Constitution, Grip, and Hustle Apparel</w:t>
            </w:r>
          </w:p>
        </w:tc>
      </w:tr>
      <w:tr w:rsidR="002A3A84" w14:paraId="5B79A475" w14:textId="77777777" w:rsidTr="00C40BD8">
        <w:tc>
          <w:tcPr>
            <w:tcW w:w="421" w:type="dxa"/>
          </w:tcPr>
          <w:p w14:paraId="2D68A926" w14:textId="77777777" w:rsidR="002A3A84" w:rsidRDefault="002A3A84" w:rsidP="00335E38">
            <w:pPr>
              <w:pStyle w:val="BodyText"/>
            </w:pPr>
            <w:r>
              <w:t>2</w:t>
            </w:r>
          </w:p>
        </w:tc>
        <w:tc>
          <w:tcPr>
            <w:tcW w:w="884" w:type="dxa"/>
            <w:vAlign w:val="bottom"/>
          </w:tcPr>
          <w:p w14:paraId="232DD5E5" w14:textId="77777777" w:rsidR="002A3A84" w:rsidRPr="002903BC" w:rsidRDefault="002A3A84" w:rsidP="00335E38">
            <w:pPr>
              <w:pStyle w:val="BodyText"/>
            </w:pPr>
            <w:r w:rsidRPr="002903BC">
              <w:t>£</w:t>
            </w:r>
            <w:r>
              <w:t>25</w:t>
            </w:r>
          </w:p>
        </w:tc>
        <w:tc>
          <w:tcPr>
            <w:tcW w:w="10224" w:type="dxa"/>
          </w:tcPr>
          <w:p w14:paraId="307389C9" w14:textId="77777777" w:rsidR="002A3A84" w:rsidRDefault="002A3A84" w:rsidP="00335E38">
            <w:pPr>
              <w:pStyle w:val="BodyText"/>
            </w:pPr>
            <w:r>
              <w:t>+1 Proficiency or Quality Die (Bulwark, Climb, Constitution, Grip, and Hustle)</w:t>
            </w:r>
          </w:p>
        </w:tc>
      </w:tr>
      <w:tr w:rsidR="002A3A84" w14:paraId="4C9EA14B" w14:textId="77777777" w:rsidTr="00C40BD8">
        <w:tc>
          <w:tcPr>
            <w:tcW w:w="421" w:type="dxa"/>
          </w:tcPr>
          <w:p w14:paraId="64A6FE6F" w14:textId="77777777" w:rsidR="002A3A84" w:rsidRDefault="002A3A84" w:rsidP="00335E38">
            <w:pPr>
              <w:pStyle w:val="BodyText"/>
            </w:pPr>
            <w:r>
              <w:t>3</w:t>
            </w:r>
          </w:p>
        </w:tc>
        <w:tc>
          <w:tcPr>
            <w:tcW w:w="884" w:type="dxa"/>
            <w:vAlign w:val="bottom"/>
          </w:tcPr>
          <w:p w14:paraId="757BD1AC" w14:textId="77777777" w:rsidR="002A3A84" w:rsidRPr="002903BC" w:rsidRDefault="002A3A84" w:rsidP="00335E38">
            <w:pPr>
              <w:pStyle w:val="BodyText"/>
            </w:pPr>
            <w:r w:rsidRPr="002903BC">
              <w:t>£</w:t>
            </w:r>
            <w:r>
              <w:t>40</w:t>
            </w:r>
          </w:p>
        </w:tc>
        <w:tc>
          <w:tcPr>
            <w:tcW w:w="10224" w:type="dxa"/>
          </w:tcPr>
          <w:p w14:paraId="2A279C29" w14:textId="77777777" w:rsidR="002A3A84" w:rsidRDefault="002A3A84" w:rsidP="00335E38">
            <w:pPr>
              <w:pStyle w:val="BodyText"/>
            </w:pPr>
            <w:r>
              <w:t>Consistency (Bulwark, Climb, Constitution, Grip, and Hustle)</w:t>
            </w:r>
          </w:p>
        </w:tc>
      </w:tr>
      <w:tr w:rsidR="002A3A84" w14:paraId="16E83590" w14:textId="77777777" w:rsidTr="00C40BD8">
        <w:tc>
          <w:tcPr>
            <w:tcW w:w="421" w:type="dxa"/>
          </w:tcPr>
          <w:p w14:paraId="7C9E9043" w14:textId="77777777" w:rsidR="002A3A84" w:rsidRDefault="002A3A84" w:rsidP="00335E38">
            <w:pPr>
              <w:pStyle w:val="BodyText"/>
            </w:pPr>
            <w:r>
              <w:t>4</w:t>
            </w:r>
          </w:p>
        </w:tc>
        <w:tc>
          <w:tcPr>
            <w:tcW w:w="884" w:type="dxa"/>
            <w:vAlign w:val="bottom"/>
          </w:tcPr>
          <w:p w14:paraId="6A114842" w14:textId="77777777" w:rsidR="002A3A84" w:rsidRPr="002903BC" w:rsidRDefault="002A3A84" w:rsidP="00335E38">
            <w:pPr>
              <w:pStyle w:val="BodyText"/>
            </w:pPr>
            <w:r w:rsidRPr="002903BC">
              <w:t>£</w:t>
            </w:r>
            <w:r>
              <w:t>60</w:t>
            </w:r>
          </w:p>
        </w:tc>
        <w:tc>
          <w:tcPr>
            <w:tcW w:w="10224" w:type="dxa"/>
          </w:tcPr>
          <w:p w14:paraId="340DF7CD" w14:textId="77777777" w:rsidR="002A3A84" w:rsidRDefault="002A3A84" w:rsidP="00335E38">
            <w:pPr>
              <w:pStyle w:val="BodyText"/>
            </w:pPr>
            <w:r>
              <w:t>Minimum Result (Moderate) Focus Pool 1</w:t>
            </w:r>
          </w:p>
        </w:tc>
      </w:tr>
      <w:tr w:rsidR="002A3A84" w14:paraId="67EBED09" w14:textId="77777777" w:rsidTr="00C40BD8">
        <w:tc>
          <w:tcPr>
            <w:tcW w:w="421" w:type="dxa"/>
          </w:tcPr>
          <w:p w14:paraId="655B90BB" w14:textId="77777777" w:rsidR="002A3A84" w:rsidRDefault="002A3A84" w:rsidP="00335E38">
            <w:pPr>
              <w:pStyle w:val="BodyText"/>
            </w:pPr>
            <w:r>
              <w:t>5</w:t>
            </w:r>
          </w:p>
        </w:tc>
        <w:tc>
          <w:tcPr>
            <w:tcW w:w="884" w:type="dxa"/>
            <w:vAlign w:val="bottom"/>
          </w:tcPr>
          <w:p w14:paraId="04CC315A" w14:textId="77777777" w:rsidR="002A3A84" w:rsidRPr="002903BC" w:rsidRDefault="002A3A84" w:rsidP="00335E38">
            <w:pPr>
              <w:pStyle w:val="BodyText"/>
            </w:pPr>
            <w:r w:rsidRPr="002903BC">
              <w:t>£</w:t>
            </w:r>
            <w:r>
              <w:t>10</w:t>
            </w:r>
            <w:r w:rsidRPr="002903BC">
              <w:t>0</w:t>
            </w:r>
          </w:p>
        </w:tc>
        <w:tc>
          <w:tcPr>
            <w:tcW w:w="10224" w:type="dxa"/>
          </w:tcPr>
          <w:p w14:paraId="288DEDE3" w14:textId="77777777" w:rsidR="002A3A84" w:rsidRDefault="002A3A84" w:rsidP="00335E38">
            <w:pPr>
              <w:pStyle w:val="BodyText"/>
            </w:pPr>
            <w:r>
              <w:t>Extraordinary Strength; Lesser Special Material; as Constitution Apparel (15</w:t>
            </w:r>
            <w:r w:rsidRPr="009B7063">
              <w:rPr>
                <w:vertAlign w:val="superscript"/>
              </w:rPr>
              <w:t>th</w:t>
            </w:r>
            <w:r>
              <w:t xml:space="preserve"> Level)</w:t>
            </w:r>
          </w:p>
        </w:tc>
      </w:tr>
      <w:tr w:rsidR="002A3A84" w14:paraId="3D2655D3" w14:textId="77777777" w:rsidTr="00C40BD8">
        <w:tc>
          <w:tcPr>
            <w:tcW w:w="421" w:type="dxa"/>
          </w:tcPr>
          <w:p w14:paraId="60F16EB9" w14:textId="77777777" w:rsidR="002A3A84" w:rsidRDefault="002A3A84" w:rsidP="00335E38">
            <w:pPr>
              <w:pStyle w:val="BodyText"/>
            </w:pPr>
            <w:r>
              <w:t>6</w:t>
            </w:r>
          </w:p>
        </w:tc>
        <w:tc>
          <w:tcPr>
            <w:tcW w:w="884" w:type="dxa"/>
            <w:vAlign w:val="bottom"/>
          </w:tcPr>
          <w:p w14:paraId="2931A419" w14:textId="77777777" w:rsidR="002A3A84" w:rsidRPr="002903BC" w:rsidRDefault="002A3A84" w:rsidP="00335E38">
            <w:pPr>
              <w:pStyle w:val="BodyText"/>
            </w:pPr>
            <w:r w:rsidRPr="002903BC">
              <w:t>£</w:t>
            </w:r>
            <w:r>
              <w:t>150</w:t>
            </w:r>
          </w:p>
        </w:tc>
        <w:tc>
          <w:tcPr>
            <w:tcW w:w="10224" w:type="dxa"/>
          </w:tcPr>
          <w:p w14:paraId="70711458" w14:textId="77777777" w:rsidR="002A3A84" w:rsidRDefault="002A3A84" w:rsidP="00335E38">
            <w:pPr>
              <w:pStyle w:val="BodyText"/>
            </w:pPr>
            <w:r>
              <w:t>Minimum Result (Greater) Focus Pool 1</w:t>
            </w:r>
          </w:p>
        </w:tc>
      </w:tr>
      <w:tr w:rsidR="002A3A84" w14:paraId="4B1AD996" w14:textId="77777777" w:rsidTr="00C40BD8">
        <w:tc>
          <w:tcPr>
            <w:tcW w:w="421" w:type="dxa"/>
          </w:tcPr>
          <w:p w14:paraId="02B76230" w14:textId="77777777" w:rsidR="002A3A84" w:rsidRDefault="002A3A84" w:rsidP="00335E38">
            <w:pPr>
              <w:pStyle w:val="BodyText"/>
            </w:pPr>
            <w:r>
              <w:t>7</w:t>
            </w:r>
          </w:p>
        </w:tc>
        <w:tc>
          <w:tcPr>
            <w:tcW w:w="884" w:type="dxa"/>
            <w:vAlign w:val="bottom"/>
          </w:tcPr>
          <w:p w14:paraId="503E7971" w14:textId="77777777" w:rsidR="002A3A84" w:rsidRPr="002903BC" w:rsidRDefault="002A3A84" w:rsidP="00335E38">
            <w:pPr>
              <w:pStyle w:val="BodyText"/>
            </w:pPr>
            <w:r w:rsidRPr="002903BC">
              <w:t>£</w:t>
            </w:r>
            <w:r>
              <w:t>2</w:t>
            </w:r>
            <w:r w:rsidRPr="002903BC">
              <w:t>50</w:t>
            </w:r>
          </w:p>
        </w:tc>
        <w:tc>
          <w:tcPr>
            <w:tcW w:w="10224" w:type="dxa"/>
          </w:tcPr>
          <w:p w14:paraId="07C5D220" w14:textId="77777777" w:rsidR="002A3A84" w:rsidRDefault="002A3A84" w:rsidP="00335E38">
            <w:pPr>
              <w:pStyle w:val="BodyText"/>
            </w:pPr>
            <w:r>
              <w:t xml:space="preserve">Moderate Special </w:t>
            </w:r>
            <w:proofErr w:type="gramStart"/>
            <w:r>
              <w:t>Material;</w:t>
            </w:r>
            <w:proofErr w:type="gramEnd"/>
            <w:r>
              <w:t xml:space="preserve"> as Climb and Grip Apparel (15</w:t>
            </w:r>
            <w:r w:rsidRPr="00FB355E">
              <w:rPr>
                <w:vertAlign w:val="superscript"/>
              </w:rPr>
              <w:t>th</w:t>
            </w:r>
            <w:r>
              <w:t xml:space="preserve"> Level)</w:t>
            </w:r>
          </w:p>
        </w:tc>
      </w:tr>
      <w:tr w:rsidR="002A3A84" w14:paraId="0A95081B" w14:textId="77777777" w:rsidTr="00C40BD8">
        <w:tc>
          <w:tcPr>
            <w:tcW w:w="421" w:type="dxa"/>
          </w:tcPr>
          <w:p w14:paraId="601A1FAA" w14:textId="77777777" w:rsidR="002A3A84" w:rsidRDefault="002A3A84" w:rsidP="00335E38">
            <w:pPr>
              <w:pStyle w:val="BodyText"/>
            </w:pPr>
            <w:r>
              <w:t>8</w:t>
            </w:r>
          </w:p>
        </w:tc>
        <w:tc>
          <w:tcPr>
            <w:tcW w:w="884" w:type="dxa"/>
            <w:vAlign w:val="bottom"/>
          </w:tcPr>
          <w:p w14:paraId="653DA43B" w14:textId="77777777" w:rsidR="002A3A84" w:rsidRPr="002903BC" w:rsidRDefault="002A3A84" w:rsidP="00335E38">
            <w:pPr>
              <w:pStyle w:val="BodyText"/>
            </w:pPr>
            <w:r w:rsidRPr="002903BC">
              <w:t>£</w:t>
            </w:r>
            <w:r>
              <w:t>40</w:t>
            </w:r>
            <w:r w:rsidRPr="002903BC">
              <w:t>0</w:t>
            </w:r>
          </w:p>
        </w:tc>
        <w:tc>
          <w:tcPr>
            <w:tcW w:w="10224" w:type="dxa"/>
          </w:tcPr>
          <w:p w14:paraId="08D265B8" w14:textId="77777777" w:rsidR="002A3A84" w:rsidRDefault="002A3A84" w:rsidP="00335E38">
            <w:pPr>
              <w:pStyle w:val="BodyText"/>
            </w:pPr>
            <w:r>
              <w:t>Minimum Result (Greater) Focus Pool 2</w:t>
            </w:r>
          </w:p>
        </w:tc>
      </w:tr>
      <w:tr w:rsidR="002A3A84" w14:paraId="4370A94C" w14:textId="77777777" w:rsidTr="00C40BD8">
        <w:tc>
          <w:tcPr>
            <w:tcW w:w="421" w:type="dxa"/>
          </w:tcPr>
          <w:p w14:paraId="1264B97F" w14:textId="77777777" w:rsidR="002A3A84" w:rsidRDefault="002A3A84" w:rsidP="00335E38">
            <w:pPr>
              <w:pStyle w:val="BodyText"/>
            </w:pPr>
            <w:r>
              <w:t>9</w:t>
            </w:r>
          </w:p>
        </w:tc>
        <w:tc>
          <w:tcPr>
            <w:tcW w:w="884" w:type="dxa"/>
            <w:vAlign w:val="bottom"/>
          </w:tcPr>
          <w:p w14:paraId="3D2CEDC4" w14:textId="77777777" w:rsidR="002A3A84" w:rsidRPr="002903BC" w:rsidRDefault="002A3A84" w:rsidP="00335E38">
            <w:pPr>
              <w:pStyle w:val="BodyText"/>
            </w:pPr>
            <w:r w:rsidRPr="002903BC">
              <w:t>£</w:t>
            </w:r>
            <w:r>
              <w:t>600</w:t>
            </w:r>
          </w:p>
        </w:tc>
        <w:tc>
          <w:tcPr>
            <w:tcW w:w="10224" w:type="dxa"/>
          </w:tcPr>
          <w:p w14:paraId="7FAA4D9E" w14:textId="77777777" w:rsidR="002A3A84" w:rsidRDefault="002A3A84" w:rsidP="00335E38">
            <w:pPr>
              <w:pStyle w:val="BodyText"/>
            </w:pPr>
            <w:r>
              <w:t>Extraordinary Strength 2; Greater Special Material; as Bulwark and Hustle Apparel (15</w:t>
            </w:r>
            <w:r w:rsidRPr="00FB355E">
              <w:rPr>
                <w:vertAlign w:val="superscript"/>
              </w:rPr>
              <w:t>th</w:t>
            </w:r>
            <w:r>
              <w:t xml:space="preserve"> Level)</w:t>
            </w:r>
          </w:p>
        </w:tc>
      </w:tr>
      <w:tr w:rsidR="002A3A84" w14:paraId="047EE1EA" w14:textId="77777777" w:rsidTr="00C40BD8">
        <w:tc>
          <w:tcPr>
            <w:tcW w:w="421" w:type="dxa"/>
          </w:tcPr>
          <w:p w14:paraId="541BAF09" w14:textId="77777777" w:rsidR="002A3A84" w:rsidRDefault="002A3A84" w:rsidP="00335E38">
            <w:pPr>
              <w:pStyle w:val="BodyText"/>
            </w:pPr>
            <w:r>
              <w:t>10</w:t>
            </w:r>
          </w:p>
        </w:tc>
        <w:tc>
          <w:tcPr>
            <w:tcW w:w="884" w:type="dxa"/>
            <w:vAlign w:val="bottom"/>
          </w:tcPr>
          <w:p w14:paraId="4516D1B9" w14:textId="77777777" w:rsidR="002A3A84" w:rsidRPr="002903BC" w:rsidRDefault="002A3A84" w:rsidP="00335E38">
            <w:pPr>
              <w:pStyle w:val="BodyText"/>
            </w:pPr>
            <w:r w:rsidRPr="002903BC">
              <w:t>£</w:t>
            </w:r>
            <w:r>
              <w:t>10</w:t>
            </w:r>
            <w:r w:rsidRPr="002903BC">
              <w:t>00</w:t>
            </w:r>
          </w:p>
        </w:tc>
        <w:tc>
          <w:tcPr>
            <w:tcW w:w="10224" w:type="dxa"/>
          </w:tcPr>
          <w:p w14:paraId="17787DCD" w14:textId="77777777" w:rsidR="002A3A84" w:rsidRDefault="002A3A84" w:rsidP="00335E38">
            <w:pPr>
              <w:pStyle w:val="BodyText"/>
            </w:pPr>
            <w:r>
              <w:t>Minimum Result (Major) Focus Pool 2</w:t>
            </w:r>
          </w:p>
        </w:tc>
      </w:tr>
      <w:tr w:rsidR="002A3A84" w14:paraId="2E1F78EC" w14:textId="77777777" w:rsidTr="00C40BD8">
        <w:tc>
          <w:tcPr>
            <w:tcW w:w="421" w:type="dxa"/>
          </w:tcPr>
          <w:p w14:paraId="12AD8994" w14:textId="77777777" w:rsidR="002A3A84" w:rsidRDefault="002A3A84" w:rsidP="00335E38">
            <w:pPr>
              <w:pStyle w:val="BodyText"/>
            </w:pPr>
            <w:r>
              <w:t>11</w:t>
            </w:r>
          </w:p>
        </w:tc>
        <w:tc>
          <w:tcPr>
            <w:tcW w:w="884" w:type="dxa"/>
            <w:vAlign w:val="bottom"/>
          </w:tcPr>
          <w:p w14:paraId="2683B5C1" w14:textId="77777777" w:rsidR="002A3A84" w:rsidRPr="002903BC" w:rsidRDefault="002A3A84" w:rsidP="00335E38">
            <w:pPr>
              <w:pStyle w:val="BodyText"/>
            </w:pPr>
            <w:r w:rsidRPr="002903BC">
              <w:t>£</w:t>
            </w:r>
            <w:r>
              <w:t>150</w:t>
            </w:r>
            <w:r w:rsidRPr="002903BC">
              <w:t>0</w:t>
            </w:r>
          </w:p>
        </w:tc>
        <w:tc>
          <w:tcPr>
            <w:tcW w:w="10224" w:type="dxa"/>
          </w:tcPr>
          <w:p w14:paraId="25E06F6D" w14:textId="77777777" w:rsidR="002A3A84" w:rsidRDefault="002A3A84" w:rsidP="00335E38">
            <w:pPr>
              <w:pStyle w:val="BodyText"/>
            </w:pPr>
            <w:r>
              <w:t>Consistency 2 (Bulwark, Climb, Constitution, Grip, and Hustle)</w:t>
            </w:r>
          </w:p>
        </w:tc>
      </w:tr>
      <w:tr w:rsidR="002A3A84" w14:paraId="31BE0446" w14:textId="77777777" w:rsidTr="00C40BD8">
        <w:tc>
          <w:tcPr>
            <w:tcW w:w="421" w:type="dxa"/>
          </w:tcPr>
          <w:p w14:paraId="086EC4CA" w14:textId="77777777" w:rsidR="002A3A84" w:rsidRDefault="002A3A84" w:rsidP="00335E38">
            <w:pPr>
              <w:pStyle w:val="BodyText"/>
            </w:pPr>
            <w:r>
              <w:t>12</w:t>
            </w:r>
          </w:p>
        </w:tc>
        <w:tc>
          <w:tcPr>
            <w:tcW w:w="884" w:type="dxa"/>
            <w:vAlign w:val="bottom"/>
          </w:tcPr>
          <w:p w14:paraId="1C801EB3" w14:textId="77777777" w:rsidR="002A3A84" w:rsidRPr="002903BC" w:rsidRDefault="002A3A84" w:rsidP="00335E38">
            <w:pPr>
              <w:pStyle w:val="BodyText"/>
            </w:pPr>
            <w:r w:rsidRPr="002903BC">
              <w:t>£</w:t>
            </w:r>
            <w:r>
              <w:t>2</w:t>
            </w:r>
            <w:r w:rsidRPr="002903BC">
              <w:t>500</w:t>
            </w:r>
          </w:p>
        </w:tc>
        <w:tc>
          <w:tcPr>
            <w:tcW w:w="10224" w:type="dxa"/>
          </w:tcPr>
          <w:p w14:paraId="7A267E08" w14:textId="77777777" w:rsidR="002A3A84" w:rsidRDefault="002A3A84" w:rsidP="00335E38">
            <w:pPr>
              <w:pStyle w:val="BodyText"/>
            </w:pPr>
            <w:r>
              <w:t>Minimum Result (Major) Focus Pool 3</w:t>
            </w:r>
          </w:p>
        </w:tc>
      </w:tr>
      <w:tr w:rsidR="002A3A84" w14:paraId="58C44C89" w14:textId="77777777" w:rsidTr="00C40BD8">
        <w:tc>
          <w:tcPr>
            <w:tcW w:w="421" w:type="dxa"/>
          </w:tcPr>
          <w:p w14:paraId="61B6C593" w14:textId="77777777" w:rsidR="002A3A84" w:rsidRDefault="002A3A84" w:rsidP="00335E38">
            <w:pPr>
              <w:pStyle w:val="BodyText"/>
            </w:pPr>
            <w:r>
              <w:t>13</w:t>
            </w:r>
          </w:p>
        </w:tc>
        <w:tc>
          <w:tcPr>
            <w:tcW w:w="884" w:type="dxa"/>
            <w:vAlign w:val="bottom"/>
          </w:tcPr>
          <w:p w14:paraId="3BC67191" w14:textId="77777777" w:rsidR="002A3A84" w:rsidRPr="002903BC" w:rsidRDefault="002A3A84" w:rsidP="00335E38">
            <w:pPr>
              <w:pStyle w:val="BodyText"/>
            </w:pPr>
            <w:r w:rsidRPr="002903BC">
              <w:t>£</w:t>
            </w:r>
            <w:r>
              <w:t>40</w:t>
            </w:r>
            <w:r w:rsidRPr="002903BC">
              <w:t>00</w:t>
            </w:r>
          </w:p>
        </w:tc>
        <w:tc>
          <w:tcPr>
            <w:tcW w:w="10224" w:type="dxa"/>
          </w:tcPr>
          <w:p w14:paraId="46FFA75C" w14:textId="77777777" w:rsidR="002A3A84" w:rsidRDefault="002A3A84" w:rsidP="00335E38">
            <w:pPr>
              <w:pStyle w:val="BodyText"/>
            </w:pPr>
            <w:r>
              <w:t>Extraordinary Strength 3; Major Special Material; as Constitution Apparel (15</w:t>
            </w:r>
            <w:r w:rsidRPr="00FF248C">
              <w:rPr>
                <w:vertAlign w:val="superscript"/>
              </w:rPr>
              <w:t>th</w:t>
            </w:r>
            <w:r>
              <w:t xml:space="preserve"> Level) but to rating 3</w:t>
            </w:r>
          </w:p>
        </w:tc>
      </w:tr>
      <w:tr w:rsidR="002A3A84" w14:paraId="2D878EA7" w14:textId="77777777" w:rsidTr="00C40BD8">
        <w:tc>
          <w:tcPr>
            <w:tcW w:w="421" w:type="dxa"/>
          </w:tcPr>
          <w:p w14:paraId="7DB914FC" w14:textId="77777777" w:rsidR="002A3A84" w:rsidRDefault="002A3A84" w:rsidP="00335E38">
            <w:pPr>
              <w:pStyle w:val="BodyText"/>
            </w:pPr>
            <w:r>
              <w:t>14</w:t>
            </w:r>
          </w:p>
        </w:tc>
        <w:tc>
          <w:tcPr>
            <w:tcW w:w="884" w:type="dxa"/>
            <w:vAlign w:val="bottom"/>
          </w:tcPr>
          <w:p w14:paraId="4066F2FF" w14:textId="77777777" w:rsidR="002A3A84" w:rsidRPr="002903BC" w:rsidRDefault="002A3A84" w:rsidP="00335E38">
            <w:pPr>
              <w:pStyle w:val="BodyText"/>
            </w:pPr>
            <w:r w:rsidRPr="002903BC">
              <w:t>£</w:t>
            </w:r>
            <w:r>
              <w:t>600</w:t>
            </w:r>
            <w:r w:rsidRPr="002903BC">
              <w:t>0</w:t>
            </w:r>
          </w:p>
        </w:tc>
        <w:tc>
          <w:tcPr>
            <w:tcW w:w="10224" w:type="dxa"/>
          </w:tcPr>
          <w:p w14:paraId="4884E665" w14:textId="77777777" w:rsidR="002A3A84" w:rsidRDefault="002A3A84" w:rsidP="00335E38">
            <w:pPr>
              <w:pStyle w:val="BodyText"/>
            </w:pPr>
            <w:r>
              <w:t>Minimum Result (Impossible) Focus Pool 3</w:t>
            </w:r>
          </w:p>
        </w:tc>
      </w:tr>
      <w:tr w:rsidR="002A3A84" w14:paraId="16476507" w14:textId="77777777" w:rsidTr="00C40BD8">
        <w:tc>
          <w:tcPr>
            <w:tcW w:w="421" w:type="dxa"/>
          </w:tcPr>
          <w:p w14:paraId="44786DF7" w14:textId="77777777" w:rsidR="002A3A84" w:rsidRDefault="002A3A84" w:rsidP="00335E38">
            <w:pPr>
              <w:pStyle w:val="BodyText"/>
            </w:pPr>
            <w:r>
              <w:t>15</w:t>
            </w:r>
          </w:p>
        </w:tc>
        <w:tc>
          <w:tcPr>
            <w:tcW w:w="884" w:type="dxa"/>
            <w:vAlign w:val="bottom"/>
          </w:tcPr>
          <w:p w14:paraId="5B1F79A4" w14:textId="77777777" w:rsidR="002A3A84" w:rsidRPr="002903BC" w:rsidRDefault="002A3A84" w:rsidP="00335E38">
            <w:pPr>
              <w:pStyle w:val="BodyText"/>
            </w:pPr>
            <w:r w:rsidRPr="002903BC">
              <w:t>£</w:t>
            </w:r>
            <w:r>
              <w:t>10</w:t>
            </w:r>
            <w:r w:rsidRPr="002903BC">
              <w:t>,000</w:t>
            </w:r>
          </w:p>
        </w:tc>
        <w:tc>
          <w:tcPr>
            <w:tcW w:w="10224" w:type="dxa"/>
          </w:tcPr>
          <w:p w14:paraId="618A6B68" w14:textId="77777777" w:rsidR="002A3A84" w:rsidRDefault="002A3A84" w:rsidP="00335E38">
            <w:pPr>
              <w:pStyle w:val="BodyText"/>
            </w:pPr>
            <w:r>
              <w:t>As for Bulwark, Climb, Constitution, Grip, and Hustle Apparel, but Constitution Apparel to rating 4</w:t>
            </w:r>
          </w:p>
        </w:tc>
      </w:tr>
      <w:tr w:rsidR="002A3A84" w14:paraId="4A6902D6" w14:textId="77777777" w:rsidTr="00C40BD8">
        <w:tc>
          <w:tcPr>
            <w:tcW w:w="421" w:type="dxa"/>
          </w:tcPr>
          <w:p w14:paraId="4BFB74C4" w14:textId="77777777" w:rsidR="002A3A84" w:rsidRDefault="002A3A84" w:rsidP="00335E38">
            <w:pPr>
              <w:pStyle w:val="BodyText"/>
            </w:pPr>
            <w:r>
              <w:t>16</w:t>
            </w:r>
          </w:p>
        </w:tc>
        <w:tc>
          <w:tcPr>
            <w:tcW w:w="884" w:type="dxa"/>
            <w:vAlign w:val="bottom"/>
          </w:tcPr>
          <w:p w14:paraId="08BB5807" w14:textId="77777777" w:rsidR="002A3A84" w:rsidRPr="002903BC" w:rsidRDefault="002A3A84" w:rsidP="00335E38">
            <w:pPr>
              <w:pStyle w:val="BodyText"/>
            </w:pPr>
            <w:r w:rsidRPr="002903BC">
              <w:t>£</w:t>
            </w:r>
            <w:r>
              <w:t>15</w:t>
            </w:r>
            <w:r w:rsidRPr="002903BC">
              <w:t>,</w:t>
            </w:r>
            <w:r>
              <w:t>0</w:t>
            </w:r>
            <w:r w:rsidRPr="002903BC">
              <w:t>00</w:t>
            </w:r>
          </w:p>
        </w:tc>
        <w:tc>
          <w:tcPr>
            <w:tcW w:w="10224" w:type="dxa"/>
          </w:tcPr>
          <w:p w14:paraId="162CA956" w14:textId="77777777" w:rsidR="002A3A84" w:rsidRDefault="002A3A84" w:rsidP="00335E38">
            <w:pPr>
              <w:pStyle w:val="BodyText"/>
            </w:pPr>
            <w:r>
              <w:t>Minimum Result (Impossible) Focus Pool 4</w:t>
            </w:r>
          </w:p>
        </w:tc>
      </w:tr>
      <w:tr w:rsidR="002A3A84" w14:paraId="2600C3F9" w14:textId="77777777" w:rsidTr="00C40BD8">
        <w:tc>
          <w:tcPr>
            <w:tcW w:w="421" w:type="dxa"/>
          </w:tcPr>
          <w:p w14:paraId="399EA73B" w14:textId="77777777" w:rsidR="002A3A84" w:rsidRDefault="002A3A84" w:rsidP="00335E38">
            <w:pPr>
              <w:pStyle w:val="BodyText"/>
            </w:pPr>
            <w:r>
              <w:t>17</w:t>
            </w:r>
          </w:p>
        </w:tc>
        <w:tc>
          <w:tcPr>
            <w:tcW w:w="884" w:type="dxa"/>
            <w:vAlign w:val="bottom"/>
          </w:tcPr>
          <w:p w14:paraId="168253F5" w14:textId="77777777" w:rsidR="002A3A84" w:rsidRPr="002903BC" w:rsidRDefault="002A3A84" w:rsidP="00335E38">
            <w:pPr>
              <w:pStyle w:val="BodyText"/>
            </w:pPr>
            <w:r w:rsidRPr="002903BC">
              <w:t>£</w:t>
            </w:r>
            <w:r>
              <w:t>2</w:t>
            </w:r>
            <w:r w:rsidRPr="002903BC">
              <w:t>5,000</w:t>
            </w:r>
          </w:p>
        </w:tc>
        <w:tc>
          <w:tcPr>
            <w:tcW w:w="10224" w:type="dxa"/>
          </w:tcPr>
          <w:p w14:paraId="20DBA975" w14:textId="77777777" w:rsidR="002A3A84" w:rsidRDefault="002A3A84" w:rsidP="00335E38">
            <w:pPr>
              <w:pStyle w:val="BodyText"/>
            </w:pPr>
            <w:r>
              <w:t>Extraordinary Strength 4; Impossible Special Material; as Bulwark, Climb, Grip, and Hustle Apparel (15</w:t>
            </w:r>
            <w:r w:rsidRPr="00FF248C">
              <w:rPr>
                <w:vertAlign w:val="superscript"/>
              </w:rPr>
              <w:t>th</w:t>
            </w:r>
            <w:r>
              <w:t xml:space="preserve"> Level) but to rating 4</w:t>
            </w:r>
          </w:p>
        </w:tc>
      </w:tr>
      <w:tr w:rsidR="002A3A84" w14:paraId="23E599F0" w14:textId="77777777" w:rsidTr="00C40BD8">
        <w:tc>
          <w:tcPr>
            <w:tcW w:w="421" w:type="dxa"/>
          </w:tcPr>
          <w:p w14:paraId="066AF277" w14:textId="77777777" w:rsidR="002A3A84" w:rsidRDefault="002A3A84" w:rsidP="00335E38">
            <w:pPr>
              <w:pStyle w:val="BodyText"/>
            </w:pPr>
            <w:r>
              <w:t>18</w:t>
            </w:r>
          </w:p>
        </w:tc>
        <w:tc>
          <w:tcPr>
            <w:tcW w:w="884" w:type="dxa"/>
            <w:vAlign w:val="bottom"/>
          </w:tcPr>
          <w:p w14:paraId="4FE46BE3" w14:textId="77777777" w:rsidR="002A3A84" w:rsidRPr="002903BC" w:rsidRDefault="002A3A84" w:rsidP="00335E38">
            <w:pPr>
              <w:pStyle w:val="BodyText"/>
            </w:pPr>
            <w:r w:rsidRPr="002903BC">
              <w:t>£</w:t>
            </w:r>
            <w:r>
              <w:t>40</w:t>
            </w:r>
            <w:r w:rsidRPr="002903BC">
              <w:t>,000</w:t>
            </w:r>
          </w:p>
        </w:tc>
        <w:tc>
          <w:tcPr>
            <w:tcW w:w="10224" w:type="dxa"/>
          </w:tcPr>
          <w:p w14:paraId="090BC733" w14:textId="77777777" w:rsidR="002A3A84" w:rsidRDefault="002A3A84" w:rsidP="00335E38">
            <w:pPr>
              <w:pStyle w:val="BodyText"/>
            </w:pPr>
            <w:r>
              <w:t>Minimum Result (Fanciful) Focus Pool 4</w:t>
            </w:r>
          </w:p>
        </w:tc>
      </w:tr>
      <w:tr w:rsidR="002A3A84" w14:paraId="29FDFDDE" w14:textId="77777777" w:rsidTr="00C40BD8">
        <w:tc>
          <w:tcPr>
            <w:tcW w:w="421" w:type="dxa"/>
          </w:tcPr>
          <w:p w14:paraId="3A4F5EAF" w14:textId="77777777" w:rsidR="002A3A84" w:rsidRDefault="002A3A84" w:rsidP="00335E38">
            <w:pPr>
              <w:pStyle w:val="BodyText"/>
            </w:pPr>
            <w:r>
              <w:t>19</w:t>
            </w:r>
          </w:p>
        </w:tc>
        <w:tc>
          <w:tcPr>
            <w:tcW w:w="884" w:type="dxa"/>
            <w:vAlign w:val="bottom"/>
          </w:tcPr>
          <w:p w14:paraId="11F038E4" w14:textId="77777777" w:rsidR="002A3A84" w:rsidRPr="002903BC" w:rsidRDefault="002A3A84" w:rsidP="00335E38">
            <w:pPr>
              <w:pStyle w:val="BodyText"/>
            </w:pPr>
            <w:r w:rsidRPr="002903BC">
              <w:t>£</w:t>
            </w:r>
            <w:r>
              <w:t>60</w:t>
            </w:r>
            <w:r w:rsidRPr="002903BC">
              <w:t>,</w:t>
            </w:r>
            <w:r>
              <w:t>0</w:t>
            </w:r>
            <w:r w:rsidRPr="002903BC">
              <w:t>00</w:t>
            </w:r>
          </w:p>
        </w:tc>
        <w:tc>
          <w:tcPr>
            <w:tcW w:w="10224" w:type="dxa"/>
          </w:tcPr>
          <w:p w14:paraId="47C34A16" w14:textId="77777777" w:rsidR="002A3A84" w:rsidRDefault="002A3A84" w:rsidP="00335E38">
            <w:pPr>
              <w:pStyle w:val="BodyText"/>
            </w:pPr>
            <w:r>
              <w:t>Consistency 3 (Bulwark, Climb, Constitution, Grip, and Hustle)</w:t>
            </w:r>
          </w:p>
        </w:tc>
      </w:tr>
      <w:tr w:rsidR="002A3A84" w14:paraId="096F8285" w14:textId="77777777" w:rsidTr="00C40BD8">
        <w:tc>
          <w:tcPr>
            <w:tcW w:w="421" w:type="dxa"/>
          </w:tcPr>
          <w:p w14:paraId="1000F941" w14:textId="77777777" w:rsidR="002A3A84" w:rsidRDefault="002A3A84" w:rsidP="00335E38">
            <w:pPr>
              <w:pStyle w:val="BodyText"/>
            </w:pPr>
            <w:r>
              <w:t>20</w:t>
            </w:r>
          </w:p>
        </w:tc>
        <w:tc>
          <w:tcPr>
            <w:tcW w:w="884" w:type="dxa"/>
            <w:vAlign w:val="bottom"/>
          </w:tcPr>
          <w:p w14:paraId="1066F0A8" w14:textId="77777777" w:rsidR="002A3A84" w:rsidRPr="002903BC" w:rsidRDefault="002A3A84" w:rsidP="00335E38">
            <w:pPr>
              <w:pStyle w:val="BodyText"/>
            </w:pPr>
            <w:r w:rsidRPr="002903BC">
              <w:t>£</w:t>
            </w:r>
            <w:r>
              <w:t>10</w:t>
            </w:r>
            <w:r w:rsidRPr="002903BC">
              <w:t>0,000</w:t>
            </w:r>
          </w:p>
        </w:tc>
        <w:tc>
          <w:tcPr>
            <w:tcW w:w="10224" w:type="dxa"/>
          </w:tcPr>
          <w:p w14:paraId="582B1FCB" w14:textId="77777777" w:rsidR="002A3A84" w:rsidRDefault="002A3A84" w:rsidP="00335E38">
            <w:pPr>
              <w:pStyle w:val="BodyText"/>
            </w:pPr>
            <w:r>
              <w:t>Minimum Result (Fanciful) Focus Pool 5</w:t>
            </w:r>
          </w:p>
        </w:tc>
      </w:tr>
    </w:tbl>
    <w:p w14:paraId="6C48B5AB" w14:textId="0AD81C41" w:rsidR="00301337" w:rsidRDefault="00301337">
      <w:pPr>
        <w:rPr>
          <w:rFonts w:ascii="Arial" w:eastAsia="Arial" w:hAnsi="Arial"/>
          <w:sz w:val="16"/>
          <w:szCs w:val="16"/>
        </w:rPr>
      </w:pPr>
    </w:p>
    <w:tbl>
      <w:tblPr>
        <w:tblStyle w:val="TableGrid"/>
        <w:tblW w:w="11540" w:type="dxa"/>
        <w:tblInd w:w="108" w:type="dxa"/>
        <w:tblLook w:val="04A0" w:firstRow="1" w:lastRow="0" w:firstColumn="1" w:lastColumn="0" w:noHBand="0" w:noVBand="1"/>
      </w:tblPr>
      <w:tblGrid>
        <w:gridCol w:w="432"/>
        <w:gridCol w:w="884"/>
        <w:gridCol w:w="10224"/>
      </w:tblGrid>
      <w:tr w:rsidR="00A2077F" w14:paraId="064BF0DF" w14:textId="77777777" w:rsidTr="00C40BD8">
        <w:trPr>
          <w:tblHeader/>
        </w:trPr>
        <w:tc>
          <w:tcPr>
            <w:tcW w:w="432" w:type="dxa"/>
          </w:tcPr>
          <w:p w14:paraId="7A06CA7C" w14:textId="77777777" w:rsidR="00A2077F" w:rsidRDefault="00A2077F" w:rsidP="00AC303F">
            <w:pPr>
              <w:pStyle w:val="BodyText"/>
            </w:pPr>
            <w:r>
              <w:t>L</w:t>
            </w:r>
          </w:p>
        </w:tc>
        <w:tc>
          <w:tcPr>
            <w:tcW w:w="884" w:type="dxa"/>
            <w:vAlign w:val="bottom"/>
          </w:tcPr>
          <w:p w14:paraId="7192EFE8" w14:textId="77777777" w:rsidR="00A2077F" w:rsidRDefault="00A2077F" w:rsidP="00AC303F">
            <w:pPr>
              <w:pStyle w:val="BodyText"/>
            </w:pPr>
            <w:r>
              <w:t>Minor</w:t>
            </w:r>
          </w:p>
        </w:tc>
        <w:tc>
          <w:tcPr>
            <w:tcW w:w="10224" w:type="dxa"/>
          </w:tcPr>
          <w:p w14:paraId="2D0A7C36" w14:textId="14C669B2" w:rsidR="00A2077F" w:rsidRDefault="00A2077F" w:rsidP="00AC303F">
            <w:pPr>
              <w:pStyle w:val="BodyText"/>
            </w:pPr>
            <w:r>
              <w:t xml:space="preserve">Dexterity (Location </w:t>
            </w:r>
            <w:r w:rsidR="00C40BD8">
              <w:t xml:space="preserve">0, </w:t>
            </w:r>
            <w:r>
              <w:t xml:space="preserve">1, 2, </w:t>
            </w:r>
            <w:r w:rsidR="00944C90">
              <w:t>3</w:t>
            </w:r>
            <w:r>
              <w:t xml:space="preserve">, </w:t>
            </w:r>
            <w:r w:rsidR="00944C90">
              <w:t xml:space="preserve">7, </w:t>
            </w:r>
            <w:r>
              <w:t>8)</w:t>
            </w:r>
          </w:p>
        </w:tc>
      </w:tr>
      <w:tr w:rsidR="00A2077F" w14:paraId="5EEAF839" w14:textId="77777777" w:rsidTr="00C40BD8">
        <w:tc>
          <w:tcPr>
            <w:tcW w:w="432" w:type="dxa"/>
          </w:tcPr>
          <w:p w14:paraId="2A6458E7" w14:textId="77777777" w:rsidR="00A2077F" w:rsidRDefault="00A2077F" w:rsidP="00AC303F">
            <w:pPr>
              <w:pStyle w:val="BodyText"/>
            </w:pPr>
            <w:r>
              <w:t>1</w:t>
            </w:r>
          </w:p>
        </w:tc>
        <w:tc>
          <w:tcPr>
            <w:tcW w:w="884" w:type="dxa"/>
            <w:vAlign w:val="bottom"/>
          </w:tcPr>
          <w:p w14:paraId="66B3711B" w14:textId="77777777" w:rsidR="00A2077F" w:rsidRDefault="00A2077F" w:rsidP="00AC303F">
            <w:pPr>
              <w:pStyle w:val="BodyText"/>
            </w:pPr>
            <w:r w:rsidRPr="002903BC">
              <w:t>£</w:t>
            </w:r>
            <w:r>
              <w:t>18</w:t>
            </w:r>
          </w:p>
        </w:tc>
        <w:tc>
          <w:tcPr>
            <w:tcW w:w="10224" w:type="dxa"/>
          </w:tcPr>
          <w:p w14:paraId="0D06F4D3" w14:textId="67D07D2F" w:rsidR="00A2077F" w:rsidRDefault="00A2077F" w:rsidP="00AC303F">
            <w:pPr>
              <w:pStyle w:val="BodyText"/>
            </w:pPr>
            <w:r>
              <w:t>As for Aerobatics, Agility, Aquabatics, Contortion, Sleight of Hand, and Tinker Apparel</w:t>
            </w:r>
          </w:p>
        </w:tc>
      </w:tr>
      <w:tr w:rsidR="00A2077F" w14:paraId="4D68F4D7" w14:textId="77777777" w:rsidTr="00C40BD8">
        <w:tc>
          <w:tcPr>
            <w:tcW w:w="432" w:type="dxa"/>
          </w:tcPr>
          <w:p w14:paraId="77419E09" w14:textId="77777777" w:rsidR="00A2077F" w:rsidRDefault="00A2077F" w:rsidP="00AC303F">
            <w:pPr>
              <w:pStyle w:val="BodyText"/>
            </w:pPr>
            <w:r>
              <w:t>2</w:t>
            </w:r>
          </w:p>
        </w:tc>
        <w:tc>
          <w:tcPr>
            <w:tcW w:w="884" w:type="dxa"/>
            <w:vAlign w:val="bottom"/>
          </w:tcPr>
          <w:p w14:paraId="2B58BEB9" w14:textId="77777777" w:rsidR="00A2077F" w:rsidRDefault="00A2077F" w:rsidP="00AC303F">
            <w:pPr>
              <w:pStyle w:val="BodyText"/>
            </w:pPr>
            <w:r w:rsidRPr="002903BC">
              <w:t>£</w:t>
            </w:r>
            <w:r>
              <w:t>30</w:t>
            </w:r>
          </w:p>
        </w:tc>
        <w:tc>
          <w:tcPr>
            <w:tcW w:w="10224" w:type="dxa"/>
          </w:tcPr>
          <w:p w14:paraId="06999800" w14:textId="77777777" w:rsidR="00A2077F" w:rsidRDefault="00A2077F" w:rsidP="00AC303F">
            <w:pPr>
              <w:pStyle w:val="BodyText"/>
            </w:pPr>
            <w:r>
              <w:t>+1 Proficiency or Quality Die (Aerobatics, Agility, Aquabatics, Contortion, Sleight of Hand, and Tinker)</w:t>
            </w:r>
          </w:p>
        </w:tc>
      </w:tr>
      <w:tr w:rsidR="00A2077F" w14:paraId="6283CC7F" w14:textId="77777777" w:rsidTr="00C40BD8">
        <w:tc>
          <w:tcPr>
            <w:tcW w:w="432" w:type="dxa"/>
          </w:tcPr>
          <w:p w14:paraId="4E85C8D3" w14:textId="77777777" w:rsidR="00A2077F" w:rsidRDefault="00A2077F" w:rsidP="00AC303F">
            <w:pPr>
              <w:pStyle w:val="BodyText"/>
            </w:pPr>
            <w:r>
              <w:t>3</w:t>
            </w:r>
          </w:p>
        </w:tc>
        <w:tc>
          <w:tcPr>
            <w:tcW w:w="884" w:type="dxa"/>
            <w:vAlign w:val="bottom"/>
          </w:tcPr>
          <w:p w14:paraId="7D7635FE" w14:textId="77777777" w:rsidR="00A2077F" w:rsidRDefault="00A2077F" w:rsidP="00AC303F">
            <w:pPr>
              <w:pStyle w:val="BodyText"/>
            </w:pPr>
            <w:r w:rsidRPr="002903BC">
              <w:t>£</w:t>
            </w:r>
            <w:r>
              <w:t>48</w:t>
            </w:r>
          </w:p>
        </w:tc>
        <w:tc>
          <w:tcPr>
            <w:tcW w:w="10224" w:type="dxa"/>
          </w:tcPr>
          <w:p w14:paraId="3B024E54" w14:textId="77777777" w:rsidR="00A2077F" w:rsidRDefault="00A2077F" w:rsidP="00AC303F">
            <w:pPr>
              <w:pStyle w:val="BodyText"/>
            </w:pPr>
            <w:r>
              <w:t>Consistency (Aerobatics, Agility, Aquabatics, Contortion, Sleight of Hand, and Tinker)</w:t>
            </w:r>
          </w:p>
        </w:tc>
      </w:tr>
      <w:tr w:rsidR="00A2077F" w14:paraId="331FB81F" w14:textId="77777777" w:rsidTr="00C40BD8">
        <w:tc>
          <w:tcPr>
            <w:tcW w:w="432" w:type="dxa"/>
          </w:tcPr>
          <w:p w14:paraId="7549181F" w14:textId="77777777" w:rsidR="00A2077F" w:rsidRDefault="00A2077F" w:rsidP="00AC303F">
            <w:pPr>
              <w:pStyle w:val="BodyText"/>
            </w:pPr>
            <w:r>
              <w:t>4</w:t>
            </w:r>
          </w:p>
        </w:tc>
        <w:tc>
          <w:tcPr>
            <w:tcW w:w="884" w:type="dxa"/>
            <w:vAlign w:val="bottom"/>
          </w:tcPr>
          <w:p w14:paraId="102F645C" w14:textId="77777777" w:rsidR="00A2077F" w:rsidRDefault="00A2077F" w:rsidP="00AC303F">
            <w:pPr>
              <w:pStyle w:val="BodyText"/>
            </w:pPr>
            <w:r w:rsidRPr="002903BC">
              <w:t>£</w:t>
            </w:r>
            <w:r>
              <w:t>7</w:t>
            </w:r>
            <w:r w:rsidRPr="002903BC">
              <w:t>2</w:t>
            </w:r>
          </w:p>
        </w:tc>
        <w:tc>
          <w:tcPr>
            <w:tcW w:w="10224" w:type="dxa"/>
          </w:tcPr>
          <w:p w14:paraId="0529E415" w14:textId="77777777" w:rsidR="00A2077F" w:rsidRDefault="00A2077F" w:rsidP="00AC303F">
            <w:pPr>
              <w:pStyle w:val="BodyText"/>
            </w:pPr>
            <w:r>
              <w:t>Minimum Result (Moderate) Focus Pool 1</w:t>
            </w:r>
          </w:p>
        </w:tc>
      </w:tr>
      <w:tr w:rsidR="00A2077F" w14:paraId="231229FC" w14:textId="77777777" w:rsidTr="00C40BD8">
        <w:tc>
          <w:tcPr>
            <w:tcW w:w="432" w:type="dxa"/>
          </w:tcPr>
          <w:p w14:paraId="62E74378" w14:textId="77777777" w:rsidR="00A2077F" w:rsidRDefault="00A2077F" w:rsidP="00AC303F">
            <w:pPr>
              <w:pStyle w:val="BodyText"/>
            </w:pPr>
            <w:r>
              <w:t>5</w:t>
            </w:r>
          </w:p>
        </w:tc>
        <w:tc>
          <w:tcPr>
            <w:tcW w:w="884" w:type="dxa"/>
            <w:vAlign w:val="bottom"/>
          </w:tcPr>
          <w:p w14:paraId="5D143400" w14:textId="77777777" w:rsidR="00A2077F" w:rsidRDefault="00A2077F" w:rsidP="00AC303F">
            <w:pPr>
              <w:pStyle w:val="BodyText"/>
            </w:pPr>
            <w:r w:rsidRPr="002903BC">
              <w:t>£</w:t>
            </w:r>
            <w:r>
              <w:t>1</w:t>
            </w:r>
            <w:r w:rsidRPr="002903BC">
              <w:t>20</w:t>
            </w:r>
          </w:p>
        </w:tc>
        <w:tc>
          <w:tcPr>
            <w:tcW w:w="10224" w:type="dxa"/>
          </w:tcPr>
          <w:p w14:paraId="6B1BC2EF" w14:textId="445F5CC0" w:rsidR="00A2077F" w:rsidRDefault="00A2077F" w:rsidP="00AC303F">
            <w:pPr>
              <w:pStyle w:val="BodyText"/>
            </w:pPr>
            <w:r>
              <w:t>Extraordinary Dexterity; Lesser Special Material; as Agility and Sleight of Hand Apparel (15</w:t>
            </w:r>
            <w:r w:rsidRPr="00FF248C">
              <w:rPr>
                <w:vertAlign w:val="superscript"/>
              </w:rPr>
              <w:t>th</w:t>
            </w:r>
            <w:r>
              <w:t xml:space="preserve"> Level)</w:t>
            </w:r>
          </w:p>
        </w:tc>
      </w:tr>
      <w:tr w:rsidR="00A2077F" w14:paraId="4658FF17" w14:textId="77777777" w:rsidTr="00C40BD8">
        <w:tc>
          <w:tcPr>
            <w:tcW w:w="432" w:type="dxa"/>
          </w:tcPr>
          <w:p w14:paraId="0AE17667" w14:textId="77777777" w:rsidR="00A2077F" w:rsidRDefault="00A2077F" w:rsidP="00AC303F">
            <w:pPr>
              <w:pStyle w:val="BodyText"/>
            </w:pPr>
            <w:r>
              <w:t>6</w:t>
            </w:r>
          </w:p>
        </w:tc>
        <w:tc>
          <w:tcPr>
            <w:tcW w:w="884" w:type="dxa"/>
            <w:vAlign w:val="bottom"/>
          </w:tcPr>
          <w:p w14:paraId="0687F655" w14:textId="77777777" w:rsidR="00A2077F" w:rsidRDefault="00A2077F" w:rsidP="00AC303F">
            <w:pPr>
              <w:pStyle w:val="BodyText"/>
            </w:pPr>
            <w:r w:rsidRPr="002903BC">
              <w:t>£</w:t>
            </w:r>
            <w:r>
              <w:t>180</w:t>
            </w:r>
          </w:p>
        </w:tc>
        <w:tc>
          <w:tcPr>
            <w:tcW w:w="10224" w:type="dxa"/>
          </w:tcPr>
          <w:p w14:paraId="2901D51A" w14:textId="77777777" w:rsidR="00A2077F" w:rsidRDefault="00A2077F" w:rsidP="00AC303F">
            <w:pPr>
              <w:pStyle w:val="BodyText"/>
            </w:pPr>
            <w:r>
              <w:t>Minimum Result (Greater) Focus Pool 1</w:t>
            </w:r>
          </w:p>
        </w:tc>
      </w:tr>
      <w:tr w:rsidR="00A2077F" w14:paraId="786058D4" w14:textId="77777777" w:rsidTr="00C40BD8">
        <w:tc>
          <w:tcPr>
            <w:tcW w:w="432" w:type="dxa"/>
          </w:tcPr>
          <w:p w14:paraId="5F3EFB7B" w14:textId="77777777" w:rsidR="00A2077F" w:rsidRDefault="00A2077F" w:rsidP="00AC303F">
            <w:pPr>
              <w:pStyle w:val="BodyText"/>
            </w:pPr>
            <w:r>
              <w:t>7</w:t>
            </w:r>
          </w:p>
        </w:tc>
        <w:tc>
          <w:tcPr>
            <w:tcW w:w="884" w:type="dxa"/>
            <w:vAlign w:val="bottom"/>
          </w:tcPr>
          <w:p w14:paraId="0E428DA1" w14:textId="77777777" w:rsidR="00A2077F" w:rsidRDefault="00A2077F" w:rsidP="00AC303F">
            <w:pPr>
              <w:pStyle w:val="BodyText"/>
            </w:pPr>
            <w:r w:rsidRPr="002903BC">
              <w:t>£</w:t>
            </w:r>
            <w:r>
              <w:t>30</w:t>
            </w:r>
            <w:r w:rsidRPr="002903BC">
              <w:t>0</w:t>
            </w:r>
          </w:p>
        </w:tc>
        <w:tc>
          <w:tcPr>
            <w:tcW w:w="10224" w:type="dxa"/>
          </w:tcPr>
          <w:p w14:paraId="2A401B34" w14:textId="77777777" w:rsidR="00A2077F" w:rsidRDefault="00A2077F" w:rsidP="00AC303F">
            <w:pPr>
              <w:pStyle w:val="BodyText"/>
            </w:pPr>
            <w:r>
              <w:t>Moderate Special Material; as Contortion and Tinker Apparel (15</w:t>
            </w:r>
            <w:r w:rsidRPr="00FB355E">
              <w:rPr>
                <w:vertAlign w:val="superscript"/>
              </w:rPr>
              <w:t>th</w:t>
            </w:r>
            <w:r>
              <w:t xml:space="preserve"> Level)</w:t>
            </w:r>
          </w:p>
        </w:tc>
      </w:tr>
      <w:tr w:rsidR="00A2077F" w14:paraId="353B6BCA" w14:textId="77777777" w:rsidTr="00C40BD8">
        <w:tc>
          <w:tcPr>
            <w:tcW w:w="432" w:type="dxa"/>
          </w:tcPr>
          <w:p w14:paraId="233CAD09" w14:textId="77777777" w:rsidR="00A2077F" w:rsidRDefault="00A2077F" w:rsidP="00AC303F">
            <w:pPr>
              <w:pStyle w:val="BodyText"/>
            </w:pPr>
            <w:r>
              <w:t>8</w:t>
            </w:r>
          </w:p>
        </w:tc>
        <w:tc>
          <w:tcPr>
            <w:tcW w:w="884" w:type="dxa"/>
            <w:vAlign w:val="bottom"/>
          </w:tcPr>
          <w:p w14:paraId="69C6FB06" w14:textId="77777777" w:rsidR="00A2077F" w:rsidRDefault="00A2077F" w:rsidP="00AC303F">
            <w:pPr>
              <w:pStyle w:val="BodyText"/>
            </w:pPr>
            <w:r w:rsidRPr="002903BC">
              <w:t>£</w:t>
            </w:r>
            <w:r>
              <w:t>48</w:t>
            </w:r>
            <w:r w:rsidRPr="002903BC">
              <w:t>0</w:t>
            </w:r>
          </w:p>
        </w:tc>
        <w:tc>
          <w:tcPr>
            <w:tcW w:w="10224" w:type="dxa"/>
          </w:tcPr>
          <w:p w14:paraId="1198FD55" w14:textId="77777777" w:rsidR="00A2077F" w:rsidRDefault="00A2077F" w:rsidP="00AC303F">
            <w:pPr>
              <w:pStyle w:val="BodyText"/>
            </w:pPr>
            <w:r>
              <w:t>Minimum Result (Greater) Focus Pool 2</w:t>
            </w:r>
          </w:p>
        </w:tc>
      </w:tr>
      <w:tr w:rsidR="00A2077F" w14:paraId="362AD3C4" w14:textId="77777777" w:rsidTr="00C40BD8">
        <w:tc>
          <w:tcPr>
            <w:tcW w:w="432" w:type="dxa"/>
          </w:tcPr>
          <w:p w14:paraId="43A2E9EB" w14:textId="77777777" w:rsidR="00A2077F" w:rsidRDefault="00A2077F" w:rsidP="00AC303F">
            <w:pPr>
              <w:pStyle w:val="BodyText"/>
            </w:pPr>
            <w:r>
              <w:t>9</w:t>
            </w:r>
          </w:p>
        </w:tc>
        <w:tc>
          <w:tcPr>
            <w:tcW w:w="884" w:type="dxa"/>
            <w:vAlign w:val="bottom"/>
          </w:tcPr>
          <w:p w14:paraId="5BF4A56D" w14:textId="77777777" w:rsidR="00A2077F" w:rsidRDefault="00A2077F" w:rsidP="00AC303F">
            <w:pPr>
              <w:pStyle w:val="BodyText"/>
            </w:pPr>
            <w:r w:rsidRPr="002903BC">
              <w:t>£</w:t>
            </w:r>
            <w:r>
              <w:t>7</w:t>
            </w:r>
            <w:r w:rsidRPr="002903BC">
              <w:t>2</w:t>
            </w:r>
            <w:r>
              <w:t>0</w:t>
            </w:r>
          </w:p>
        </w:tc>
        <w:tc>
          <w:tcPr>
            <w:tcW w:w="10224" w:type="dxa"/>
          </w:tcPr>
          <w:p w14:paraId="537B2442" w14:textId="77777777" w:rsidR="00A2077F" w:rsidRDefault="00A2077F" w:rsidP="00AC303F">
            <w:pPr>
              <w:pStyle w:val="BodyText"/>
            </w:pPr>
            <w:r>
              <w:t>Extraordinary Dexterity 2; Greater Special Material; as Aerobatics and Aquabatics Apparel (15</w:t>
            </w:r>
            <w:r w:rsidRPr="00FB355E">
              <w:rPr>
                <w:vertAlign w:val="superscript"/>
              </w:rPr>
              <w:t>th</w:t>
            </w:r>
            <w:r>
              <w:t xml:space="preserve"> Level)</w:t>
            </w:r>
          </w:p>
        </w:tc>
      </w:tr>
      <w:tr w:rsidR="00A2077F" w14:paraId="7AAA90EB" w14:textId="77777777" w:rsidTr="00C40BD8">
        <w:tc>
          <w:tcPr>
            <w:tcW w:w="432" w:type="dxa"/>
          </w:tcPr>
          <w:p w14:paraId="240ACD3D" w14:textId="77777777" w:rsidR="00A2077F" w:rsidRDefault="00A2077F" w:rsidP="00AC303F">
            <w:pPr>
              <w:pStyle w:val="BodyText"/>
            </w:pPr>
            <w:r>
              <w:t>10</w:t>
            </w:r>
          </w:p>
        </w:tc>
        <w:tc>
          <w:tcPr>
            <w:tcW w:w="884" w:type="dxa"/>
            <w:vAlign w:val="bottom"/>
          </w:tcPr>
          <w:p w14:paraId="4D705821" w14:textId="77777777" w:rsidR="00A2077F" w:rsidRDefault="00A2077F" w:rsidP="00AC303F">
            <w:pPr>
              <w:pStyle w:val="BodyText"/>
            </w:pPr>
            <w:r w:rsidRPr="002903BC">
              <w:t>£</w:t>
            </w:r>
            <w:r>
              <w:t>1</w:t>
            </w:r>
            <w:r w:rsidRPr="002903BC">
              <w:t>200</w:t>
            </w:r>
          </w:p>
        </w:tc>
        <w:tc>
          <w:tcPr>
            <w:tcW w:w="10224" w:type="dxa"/>
          </w:tcPr>
          <w:p w14:paraId="69F1C1F4" w14:textId="77777777" w:rsidR="00A2077F" w:rsidRDefault="00A2077F" w:rsidP="00AC303F">
            <w:pPr>
              <w:pStyle w:val="BodyText"/>
            </w:pPr>
            <w:r>
              <w:t>Minimum Result (Major) Focus Pool 2</w:t>
            </w:r>
          </w:p>
        </w:tc>
      </w:tr>
      <w:tr w:rsidR="00A2077F" w14:paraId="5A1C477B" w14:textId="77777777" w:rsidTr="00C40BD8">
        <w:tc>
          <w:tcPr>
            <w:tcW w:w="432" w:type="dxa"/>
          </w:tcPr>
          <w:p w14:paraId="7C867B0F" w14:textId="77777777" w:rsidR="00A2077F" w:rsidRDefault="00A2077F" w:rsidP="00AC303F">
            <w:pPr>
              <w:pStyle w:val="BodyText"/>
            </w:pPr>
            <w:r>
              <w:t>11</w:t>
            </w:r>
          </w:p>
        </w:tc>
        <w:tc>
          <w:tcPr>
            <w:tcW w:w="884" w:type="dxa"/>
            <w:vAlign w:val="bottom"/>
          </w:tcPr>
          <w:p w14:paraId="4E2BD9AC" w14:textId="77777777" w:rsidR="00A2077F" w:rsidRDefault="00A2077F" w:rsidP="00AC303F">
            <w:pPr>
              <w:pStyle w:val="BodyText"/>
            </w:pPr>
            <w:r w:rsidRPr="002903BC">
              <w:t>£</w:t>
            </w:r>
            <w:r>
              <w:t>180</w:t>
            </w:r>
            <w:r w:rsidRPr="002903BC">
              <w:t>0</w:t>
            </w:r>
          </w:p>
        </w:tc>
        <w:tc>
          <w:tcPr>
            <w:tcW w:w="10224" w:type="dxa"/>
          </w:tcPr>
          <w:p w14:paraId="034A72A1" w14:textId="77777777" w:rsidR="00A2077F" w:rsidRDefault="00A2077F" w:rsidP="00AC303F">
            <w:pPr>
              <w:pStyle w:val="BodyText"/>
            </w:pPr>
            <w:r>
              <w:t>Consistency 2 (Aerobatics, Agility, Aquabatics, Contortion, Sleight of Hand, and Tinker)</w:t>
            </w:r>
          </w:p>
        </w:tc>
      </w:tr>
      <w:tr w:rsidR="00A2077F" w14:paraId="78ED1AA5" w14:textId="77777777" w:rsidTr="00C40BD8">
        <w:tc>
          <w:tcPr>
            <w:tcW w:w="432" w:type="dxa"/>
          </w:tcPr>
          <w:p w14:paraId="09EF0DFC" w14:textId="77777777" w:rsidR="00A2077F" w:rsidRDefault="00A2077F" w:rsidP="00AC303F">
            <w:pPr>
              <w:pStyle w:val="BodyText"/>
            </w:pPr>
            <w:r>
              <w:t>12</w:t>
            </w:r>
          </w:p>
        </w:tc>
        <w:tc>
          <w:tcPr>
            <w:tcW w:w="884" w:type="dxa"/>
            <w:vAlign w:val="bottom"/>
          </w:tcPr>
          <w:p w14:paraId="32F82DED" w14:textId="77777777" w:rsidR="00A2077F" w:rsidRDefault="00A2077F" w:rsidP="00AC303F">
            <w:pPr>
              <w:pStyle w:val="BodyText"/>
            </w:pPr>
            <w:r w:rsidRPr="002903BC">
              <w:t>£</w:t>
            </w:r>
            <w:r>
              <w:t>30</w:t>
            </w:r>
            <w:r w:rsidRPr="002903BC">
              <w:t>00</w:t>
            </w:r>
          </w:p>
        </w:tc>
        <w:tc>
          <w:tcPr>
            <w:tcW w:w="10224" w:type="dxa"/>
          </w:tcPr>
          <w:p w14:paraId="7606AB78" w14:textId="77777777" w:rsidR="00A2077F" w:rsidRDefault="00A2077F" w:rsidP="00AC303F">
            <w:pPr>
              <w:pStyle w:val="BodyText"/>
            </w:pPr>
            <w:r>
              <w:t>Minimum Result (Major) Focus Pool 3</w:t>
            </w:r>
          </w:p>
        </w:tc>
      </w:tr>
      <w:tr w:rsidR="00A2077F" w14:paraId="03804E9B" w14:textId="77777777" w:rsidTr="00C40BD8">
        <w:tc>
          <w:tcPr>
            <w:tcW w:w="432" w:type="dxa"/>
          </w:tcPr>
          <w:p w14:paraId="3B24161E" w14:textId="77777777" w:rsidR="00A2077F" w:rsidRDefault="00A2077F" w:rsidP="00AC303F">
            <w:pPr>
              <w:pStyle w:val="BodyText"/>
            </w:pPr>
            <w:r>
              <w:t>13</w:t>
            </w:r>
          </w:p>
        </w:tc>
        <w:tc>
          <w:tcPr>
            <w:tcW w:w="884" w:type="dxa"/>
            <w:vAlign w:val="bottom"/>
          </w:tcPr>
          <w:p w14:paraId="72713F35" w14:textId="77777777" w:rsidR="00A2077F" w:rsidRDefault="00A2077F" w:rsidP="00AC303F">
            <w:pPr>
              <w:pStyle w:val="BodyText"/>
            </w:pPr>
            <w:r w:rsidRPr="002903BC">
              <w:t>£</w:t>
            </w:r>
            <w:r>
              <w:t>48</w:t>
            </w:r>
            <w:r w:rsidRPr="002903BC">
              <w:t>00</w:t>
            </w:r>
          </w:p>
        </w:tc>
        <w:tc>
          <w:tcPr>
            <w:tcW w:w="10224" w:type="dxa"/>
          </w:tcPr>
          <w:p w14:paraId="7D92CAF0" w14:textId="7482D583" w:rsidR="00A2077F" w:rsidRDefault="00A2077F" w:rsidP="00AC303F">
            <w:pPr>
              <w:pStyle w:val="BodyText"/>
            </w:pPr>
            <w:r>
              <w:t>Extraordinary Dexterity 3; Major Special Material; as Agility and Sleight of Hand</w:t>
            </w:r>
            <w:r w:rsidR="00FE50F1">
              <w:t>*</w:t>
            </w:r>
            <w:r>
              <w:t xml:space="preserve"> Apparel (15</w:t>
            </w:r>
            <w:r w:rsidRPr="00FB355E">
              <w:rPr>
                <w:vertAlign w:val="superscript"/>
              </w:rPr>
              <w:t>th</w:t>
            </w:r>
            <w:r>
              <w:t xml:space="preserve"> Level) but to rating 3</w:t>
            </w:r>
          </w:p>
        </w:tc>
      </w:tr>
      <w:tr w:rsidR="00A2077F" w14:paraId="276D7039" w14:textId="77777777" w:rsidTr="00C40BD8">
        <w:tc>
          <w:tcPr>
            <w:tcW w:w="432" w:type="dxa"/>
          </w:tcPr>
          <w:p w14:paraId="6C5435B2" w14:textId="77777777" w:rsidR="00A2077F" w:rsidRDefault="00A2077F" w:rsidP="00AC303F">
            <w:pPr>
              <w:pStyle w:val="BodyText"/>
            </w:pPr>
            <w:r>
              <w:t>14</w:t>
            </w:r>
          </w:p>
        </w:tc>
        <w:tc>
          <w:tcPr>
            <w:tcW w:w="884" w:type="dxa"/>
            <w:vAlign w:val="bottom"/>
          </w:tcPr>
          <w:p w14:paraId="759CE000" w14:textId="77777777" w:rsidR="00A2077F" w:rsidRDefault="00A2077F" w:rsidP="00AC303F">
            <w:pPr>
              <w:pStyle w:val="BodyText"/>
            </w:pPr>
            <w:r w:rsidRPr="002903BC">
              <w:t>£</w:t>
            </w:r>
            <w:r>
              <w:t>7</w:t>
            </w:r>
            <w:r w:rsidRPr="002903BC">
              <w:t>2</w:t>
            </w:r>
            <w:r>
              <w:t>0</w:t>
            </w:r>
            <w:r w:rsidRPr="002903BC">
              <w:t>0</w:t>
            </w:r>
          </w:p>
        </w:tc>
        <w:tc>
          <w:tcPr>
            <w:tcW w:w="10224" w:type="dxa"/>
          </w:tcPr>
          <w:p w14:paraId="1E4A6766" w14:textId="77777777" w:rsidR="00A2077F" w:rsidRDefault="00A2077F" w:rsidP="00AC303F">
            <w:pPr>
              <w:pStyle w:val="BodyText"/>
            </w:pPr>
            <w:r>
              <w:t>Minimum Result (Impossible) Focus Pool 3</w:t>
            </w:r>
          </w:p>
        </w:tc>
      </w:tr>
      <w:tr w:rsidR="00A2077F" w14:paraId="4B2F2388" w14:textId="77777777" w:rsidTr="00C40BD8">
        <w:tc>
          <w:tcPr>
            <w:tcW w:w="432" w:type="dxa"/>
          </w:tcPr>
          <w:p w14:paraId="2C770F14" w14:textId="77777777" w:rsidR="00A2077F" w:rsidRDefault="00A2077F" w:rsidP="00AC303F">
            <w:pPr>
              <w:pStyle w:val="BodyText"/>
            </w:pPr>
            <w:r>
              <w:t>15</w:t>
            </w:r>
          </w:p>
        </w:tc>
        <w:tc>
          <w:tcPr>
            <w:tcW w:w="884" w:type="dxa"/>
            <w:vAlign w:val="bottom"/>
          </w:tcPr>
          <w:p w14:paraId="6E8A39F8" w14:textId="77777777" w:rsidR="00A2077F" w:rsidRDefault="00A2077F" w:rsidP="00AC303F">
            <w:pPr>
              <w:pStyle w:val="BodyText"/>
            </w:pPr>
            <w:r w:rsidRPr="002903BC">
              <w:t>£</w:t>
            </w:r>
            <w:r>
              <w:t>1</w:t>
            </w:r>
            <w:r w:rsidRPr="002903BC">
              <w:t>2,000</w:t>
            </w:r>
          </w:p>
        </w:tc>
        <w:tc>
          <w:tcPr>
            <w:tcW w:w="10224" w:type="dxa"/>
          </w:tcPr>
          <w:p w14:paraId="47DED8C7" w14:textId="5A45FCB9" w:rsidR="00A2077F" w:rsidRDefault="00A2077F" w:rsidP="00AC303F">
            <w:pPr>
              <w:pStyle w:val="BodyText"/>
            </w:pPr>
            <w:r>
              <w:t>As for Aerobatics, Agility, Aquabatics, Contortion, Sleight of Hand, and Tinker Apparel, but Agility and Sleight of Hand</w:t>
            </w:r>
            <w:r w:rsidR="00FE50F1">
              <w:t>*</w:t>
            </w:r>
            <w:r>
              <w:t xml:space="preserve"> to rating 4</w:t>
            </w:r>
          </w:p>
        </w:tc>
      </w:tr>
      <w:tr w:rsidR="00A2077F" w14:paraId="0993C182" w14:textId="77777777" w:rsidTr="00C40BD8">
        <w:tc>
          <w:tcPr>
            <w:tcW w:w="432" w:type="dxa"/>
          </w:tcPr>
          <w:p w14:paraId="6A72FF0E" w14:textId="77777777" w:rsidR="00A2077F" w:rsidRDefault="00A2077F" w:rsidP="00AC303F">
            <w:pPr>
              <w:pStyle w:val="BodyText"/>
            </w:pPr>
            <w:r>
              <w:t>16</w:t>
            </w:r>
          </w:p>
        </w:tc>
        <w:tc>
          <w:tcPr>
            <w:tcW w:w="884" w:type="dxa"/>
            <w:vAlign w:val="bottom"/>
          </w:tcPr>
          <w:p w14:paraId="58AFB671" w14:textId="77777777" w:rsidR="00A2077F" w:rsidRDefault="00A2077F" w:rsidP="00AC303F">
            <w:pPr>
              <w:pStyle w:val="BodyText"/>
            </w:pPr>
            <w:r w:rsidRPr="002903BC">
              <w:t>£</w:t>
            </w:r>
            <w:r>
              <w:t>18</w:t>
            </w:r>
            <w:r w:rsidRPr="002903BC">
              <w:t>,</w:t>
            </w:r>
            <w:r>
              <w:t>0</w:t>
            </w:r>
            <w:r w:rsidRPr="002903BC">
              <w:t>00</w:t>
            </w:r>
          </w:p>
        </w:tc>
        <w:tc>
          <w:tcPr>
            <w:tcW w:w="10224" w:type="dxa"/>
          </w:tcPr>
          <w:p w14:paraId="67F6FEA4" w14:textId="77777777" w:rsidR="00A2077F" w:rsidRDefault="00A2077F" w:rsidP="00AC303F">
            <w:pPr>
              <w:pStyle w:val="BodyText"/>
            </w:pPr>
            <w:r>
              <w:t>Minimum Result (Impossible) Focus Pool 4</w:t>
            </w:r>
          </w:p>
        </w:tc>
      </w:tr>
      <w:tr w:rsidR="00A2077F" w14:paraId="6817FF6C" w14:textId="77777777" w:rsidTr="00C40BD8">
        <w:tc>
          <w:tcPr>
            <w:tcW w:w="432" w:type="dxa"/>
          </w:tcPr>
          <w:p w14:paraId="0473493C" w14:textId="77777777" w:rsidR="00A2077F" w:rsidRDefault="00A2077F" w:rsidP="00AC303F">
            <w:pPr>
              <w:pStyle w:val="BodyText"/>
            </w:pPr>
            <w:r>
              <w:t>17</w:t>
            </w:r>
          </w:p>
        </w:tc>
        <w:tc>
          <w:tcPr>
            <w:tcW w:w="884" w:type="dxa"/>
            <w:vAlign w:val="bottom"/>
          </w:tcPr>
          <w:p w14:paraId="55CD2E54" w14:textId="77777777" w:rsidR="00A2077F" w:rsidRDefault="00A2077F" w:rsidP="00AC303F">
            <w:pPr>
              <w:pStyle w:val="BodyText"/>
            </w:pPr>
            <w:r w:rsidRPr="002903BC">
              <w:t>£</w:t>
            </w:r>
            <w:r>
              <w:t>30</w:t>
            </w:r>
            <w:r w:rsidRPr="002903BC">
              <w:t>,000</w:t>
            </w:r>
          </w:p>
        </w:tc>
        <w:tc>
          <w:tcPr>
            <w:tcW w:w="10224" w:type="dxa"/>
          </w:tcPr>
          <w:p w14:paraId="3B773AD0" w14:textId="77777777" w:rsidR="00A2077F" w:rsidRDefault="00A2077F" w:rsidP="00AC303F">
            <w:pPr>
              <w:pStyle w:val="BodyText"/>
            </w:pPr>
            <w:r>
              <w:t>Extraordinary Dexterity 4; Impossible Special Material; as Aerobatics, Aquabatics, Contortion, and Tinker Apparel (15</w:t>
            </w:r>
            <w:r w:rsidRPr="00FB355E">
              <w:rPr>
                <w:vertAlign w:val="superscript"/>
              </w:rPr>
              <w:t>th</w:t>
            </w:r>
            <w:r>
              <w:t xml:space="preserve"> Level), but to rating 4</w:t>
            </w:r>
          </w:p>
        </w:tc>
      </w:tr>
      <w:tr w:rsidR="00A2077F" w14:paraId="4CBF84A7" w14:textId="77777777" w:rsidTr="00C40BD8">
        <w:tc>
          <w:tcPr>
            <w:tcW w:w="432" w:type="dxa"/>
          </w:tcPr>
          <w:p w14:paraId="7BAEC579" w14:textId="77777777" w:rsidR="00A2077F" w:rsidRDefault="00A2077F" w:rsidP="00AC303F">
            <w:pPr>
              <w:pStyle w:val="BodyText"/>
            </w:pPr>
            <w:r>
              <w:t>18</w:t>
            </w:r>
          </w:p>
        </w:tc>
        <w:tc>
          <w:tcPr>
            <w:tcW w:w="884" w:type="dxa"/>
            <w:vAlign w:val="bottom"/>
          </w:tcPr>
          <w:p w14:paraId="7ADA9ABB" w14:textId="77777777" w:rsidR="00A2077F" w:rsidRDefault="00A2077F" w:rsidP="00AC303F">
            <w:pPr>
              <w:pStyle w:val="BodyText"/>
            </w:pPr>
            <w:r w:rsidRPr="002903BC">
              <w:t>£</w:t>
            </w:r>
            <w:r>
              <w:t>48</w:t>
            </w:r>
            <w:r w:rsidRPr="002903BC">
              <w:t>,000</w:t>
            </w:r>
          </w:p>
        </w:tc>
        <w:tc>
          <w:tcPr>
            <w:tcW w:w="10224" w:type="dxa"/>
          </w:tcPr>
          <w:p w14:paraId="2F6EE7CE" w14:textId="77777777" w:rsidR="00A2077F" w:rsidRDefault="00A2077F" w:rsidP="00AC303F">
            <w:pPr>
              <w:pStyle w:val="BodyText"/>
            </w:pPr>
            <w:r>
              <w:t>Minimum Result (Fanciful) Focus Pool 4</w:t>
            </w:r>
          </w:p>
        </w:tc>
      </w:tr>
      <w:tr w:rsidR="00A2077F" w14:paraId="2FA73F2C" w14:textId="77777777" w:rsidTr="00C40BD8">
        <w:tc>
          <w:tcPr>
            <w:tcW w:w="432" w:type="dxa"/>
          </w:tcPr>
          <w:p w14:paraId="6A50EB0F" w14:textId="77777777" w:rsidR="00A2077F" w:rsidRDefault="00A2077F" w:rsidP="00AC303F">
            <w:pPr>
              <w:pStyle w:val="BodyText"/>
            </w:pPr>
            <w:r>
              <w:t>19</w:t>
            </w:r>
          </w:p>
        </w:tc>
        <w:tc>
          <w:tcPr>
            <w:tcW w:w="884" w:type="dxa"/>
            <w:vAlign w:val="bottom"/>
          </w:tcPr>
          <w:p w14:paraId="3D5689F9" w14:textId="77777777" w:rsidR="00A2077F" w:rsidRDefault="00A2077F" w:rsidP="00AC303F">
            <w:pPr>
              <w:pStyle w:val="BodyText"/>
            </w:pPr>
            <w:r w:rsidRPr="002903BC">
              <w:t>£</w:t>
            </w:r>
            <w:r>
              <w:t>7</w:t>
            </w:r>
            <w:r w:rsidRPr="002903BC">
              <w:t>2,</w:t>
            </w:r>
            <w:r>
              <w:t>0</w:t>
            </w:r>
            <w:r w:rsidRPr="002903BC">
              <w:t>00</w:t>
            </w:r>
          </w:p>
        </w:tc>
        <w:tc>
          <w:tcPr>
            <w:tcW w:w="10224" w:type="dxa"/>
          </w:tcPr>
          <w:p w14:paraId="3BF7E209" w14:textId="77777777" w:rsidR="00A2077F" w:rsidRDefault="00A2077F" w:rsidP="00AC303F">
            <w:pPr>
              <w:pStyle w:val="BodyText"/>
            </w:pPr>
            <w:r>
              <w:t>Consistency 3 (Aerobatics, Agility, Aquabatics, Contortion, Sleight of Hand, and Tinker)</w:t>
            </w:r>
          </w:p>
        </w:tc>
      </w:tr>
      <w:tr w:rsidR="00A2077F" w14:paraId="58940BEC" w14:textId="77777777" w:rsidTr="00C40BD8">
        <w:tc>
          <w:tcPr>
            <w:tcW w:w="432" w:type="dxa"/>
          </w:tcPr>
          <w:p w14:paraId="3E2F54E6" w14:textId="77777777" w:rsidR="00A2077F" w:rsidRDefault="00A2077F" w:rsidP="00AC303F">
            <w:pPr>
              <w:pStyle w:val="BodyText"/>
            </w:pPr>
            <w:r>
              <w:t>20</w:t>
            </w:r>
          </w:p>
        </w:tc>
        <w:tc>
          <w:tcPr>
            <w:tcW w:w="884" w:type="dxa"/>
            <w:vAlign w:val="bottom"/>
          </w:tcPr>
          <w:p w14:paraId="38D8D432" w14:textId="77777777" w:rsidR="00A2077F" w:rsidRDefault="00A2077F" w:rsidP="00AC303F">
            <w:pPr>
              <w:pStyle w:val="BodyText"/>
            </w:pPr>
            <w:r w:rsidRPr="002903BC">
              <w:t>£</w:t>
            </w:r>
            <w:r>
              <w:t>1</w:t>
            </w:r>
            <w:r w:rsidRPr="002903BC">
              <w:t>20,000</w:t>
            </w:r>
          </w:p>
        </w:tc>
        <w:tc>
          <w:tcPr>
            <w:tcW w:w="10224" w:type="dxa"/>
          </w:tcPr>
          <w:p w14:paraId="7151576E" w14:textId="77777777" w:rsidR="00A2077F" w:rsidRDefault="00A2077F" w:rsidP="00AC303F">
            <w:pPr>
              <w:pStyle w:val="BodyText"/>
            </w:pPr>
            <w:r>
              <w:t>Minimum Result (Fanciful) Focus Pool 5</w:t>
            </w:r>
          </w:p>
        </w:tc>
      </w:tr>
    </w:tbl>
    <w:p w14:paraId="5257EAE5" w14:textId="1AD18FB5" w:rsidR="00A2077F" w:rsidRDefault="00FE50F1" w:rsidP="00301337">
      <w:pPr>
        <w:pStyle w:val="BodyText"/>
      </w:pPr>
      <w:r>
        <w:t xml:space="preserve">* </w:t>
      </w:r>
      <w:r w:rsidR="00A2077F">
        <w:t xml:space="preserve">The Extradimensional Space of Sleight of Hand Apparel doubles with each rating; </w:t>
      </w:r>
      <w:r w:rsidR="00C57E7A">
        <w:t>so,</w:t>
      </w:r>
      <w:r w:rsidR="00A2077F">
        <w:t xml:space="preserve"> 8 Bulk per hand at rating 3 and 16 Bulk per hand at rating 4. </w:t>
      </w:r>
    </w:p>
    <w:p w14:paraId="5C337430" w14:textId="1FC0AA6E" w:rsidR="0047639B" w:rsidRDefault="0047639B">
      <w:pPr>
        <w:rPr>
          <w:rFonts w:ascii="Arial" w:eastAsia="Arial" w:hAnsi="Arial"/>
          <w:sz w:val="16"/>
          <w:szCs w:val="16"/>
        </w:rPr>
      </w:pPr>
      <w:r>
        <w:rPr>
          <w:rFonts w:ascii="Arial" w:eastAsia="Arial" w:hAnsi="Arial"/>
          <w:sz w:val="16"/>
          <w:szCs w:val="16"/>
        </w:rPr>
        <w:br w:type="page"/>
      </w:r>
    </w:p>
    <w:tbl>
      <w:tblPr>
        <w:tblStyle w:val="TableGrid"/>
        <w:tblW w:w="10943" w:type="dxa"/>
        <w:tblInd w:w="108" w:type="dxa"/>
        <w:tblLook w:val="04A0" w:firstRow="1" w:lastRow="0" w:firstColumn="1" w:lastColumn="0" w:noHBand="0" w:noVBand="1"/>
      </w:tblPr>
      <w:tblGrid>
        <w:gridCol w:w="431"/>
        <w:gridCol w:w="864"/>
        <w:gridCol w:w="9648"/>
      </w:tblGrid>
      <w:tr w:rsidR="00A2077F" w14:paraId="580A001D" w14:textId="77777777" w:rsidTr="00AC303F">
        <w:trPr>
          <w:tblHeader/>
        </w:trPr>
        <w:tc>
          <w:tcPr>
            <w:tcW w:w="431" w:type="dxa"/>
          </w:tcPr>
          <w:p w14:paraId="34130C5A" w14:textId="77777777" w:rsidR="00A2077F" w:rsidRDefault="00A2077F" w:rsidP="00AC303F">
            <w:pPr>
              <w:pStyle w:val="BodyText"/>
            </w:pPr>
            <w:r>
              <w:lastRenderedPageBreak/>
              <w:t>L</w:t>
            </w:r>
          </w:p>
        </w:tc>
        <w:tc>
          <w:tcPr>
            <w:tcW w:w="864" w:type="dxa"/>
            <w:vAlign w:val="bottom"/>
          </w:tcPr>
          <w:p w14:paraId="59CD96A9" w14:textId="77777777" w:rsidR="00A2077F" w:rsidRDefault="00A2077F" w:rsidP="00AC303F">
            <w:pPr>
              <w:pStyle w:val="BodyText"/>
            </w:pPr>
            <w:r>
              <w:t>Minor</w:t>
            </w:r>
          </w:p>
        </w:tc>
        <w:tc>
          <w:tcPr>
            <w:tcW w:w="9648" w:type="dxa"/>
          </w:tcPr>
          <w:p w14:paraId="3F19B38D" w14:textId="77777777" w:rsidR="00A2077F" w:rsidRDefault="00A2077F" w:rsidP="00AC303F">
            <w:pPr>
              <w:pStyle w:val="BodyText"/>
            </w:pPr>
            <w:r>
              <w:t xml:space="preserve">Perception (Locations 0, 9, and one other </w:t>
            </w:r>
            <w:proofErr w:type="gramStart"/>
            <w:r>
              <w:t>Location)*</w:t>
            </w:r>
            <w:proofErr w:type="gramEnd"/>
          </w:p>
        </w:tc>
      </w:tr>
      <w:tr w:rsidR="00A2077F" w14:paraId="24FE8E51" w14:textId="77777777" w:rsidTr="00AC303F">
        <w:tc>
          <w:tcPr>
            <w:tcW w:w="431" w:type="dxa"/>
          </w:tcPr>
          <w:p w14:paraId="12B334DA" w14:textId="77777777" w:rsidR="00A2077F" w:rsidRDefault="00A2077F" w:rsidP="00AC303F">
            <w:pPr>
              <w:pStyle w:val="BodyText"/>
            </w:pPr>
            <w:r>
              <w:t>1</w:t>
            </w:r>
          </w:p>
        </w:tc>
        <w:tc>
          <w:tcPr>
            <w:tcW w:w="864" w:type="dxa"/>
            <w:vAlign w:val="bottom"/>
          </w:tcPr>
          <w:p w14:paraId="7FFF3A47" w14:textId="77777777" w:rsidR="00A2077F" w:rsidRPr="002903BC" w:rsidRDefault="00A2077F" w:rsidP="00AC303F">
            <w:pPr>
              <w:pStyle w:val="BodyText"/>
            </w:pPr>
            <w:r w:rsidRPr="002903BC">
              <w:t>£</w:t>
            </w:r>
            <w:r>
              <w:t>9</w:t>
            </w:r>
          </w:p>
        </w:tc>
        <w:tc>
          <w:tcPr>
            <w:tcW w:w="9648" w:type="dxa"/>
          </w:tcPr>
          <w:p w14:paraId="7D6BA0A3" w14:textId="77777777" w:rsidR="00A2077F" w:rsidRDefault="00A2077F" w:rsidP="00AC303F">
            <w:pPr>
              <w:pStyle w:val="BodyText"/>
            </w:pPr>
            <w:r>
              <w:t>As for Empathy, Lore, and Recon** Apparel</w:t>
            </w:r>
          </w:p>
        </w:tc>
      </w:tr>
      <w:tr w:rsidR="00A2077F" w14:paraId="7CC238AE" w14:textId="77777777" w:rsidTr="00AC303F">
        <w:tc>
          <w:tcPr>
            <w:tcW w:w="431" w:type="dxa"/>
          </w:tcPr>
          <w:p w14:paraId="54A69211" w14:textId="77777777" w:rsidR="00A2077F" w:rsidRDefault="00A2077F" w:rsidP="00AC303F">
            <w:pPr>
              <w:pStyle w:val="BodyText"/>
            </w:pPr>
            <w:r>
              <w:t>2</w:t>
            </w:r>
          </w:p>
        </w:tc>
        <w:tc>
          <w:tcPr>
            <w:tcW w:w="864" w:type="dxa"/>
            <w:vAlign w:val="bottom"/>
          </w:tcPr>
          <w:p w14:paraId="153E6B72" w14:textId="77777777" w:rsidR="00A2077F" w:rsidRPr="002903BC" w:rsidRDefault="00A2077F" w:rsidP="00AC303F">
            <w:pPr>
              <w:pStyle w:val="BodyText"/>
            </w:pPr>
            <w:r w:rsidRPr="002903BC">
              <w:t>£</w:t>
            </w:r>
            <w:r>
              <w:t>15</w:t>
            </w:r>
          </w:p>
        </w:tc>
        <w:tc>
          <w:tcPr>
            <w:tcW w:w="9648" w:type="dxa"/>
          </w:tcPr>
          <w:p w14:paraId="16ACC304" w14:textId="77777777" w:rsidR="00A2077F" w:rsidRDefault="00A2077F" w:rsidP="00AC303F">
            <w:pPr>
              <w:pStyle w:val="BodyText"/>
            </w:pPr>
            <w:r>
              <w:t>+1 Proficiency or Quality Die (Empathy, Lore, and Recon)</w:t>
            </w:r>
          </w:p>
        </w:tc>
      </w:tr>
      <w:tr w:rsidR="00A2077F" w14:paraId="7657D91A" w14:textId="77777777" w:rsidTr="00AC303F">
        <w:tc>
          <w:tcPr>
            <w:tcW w:w="431" w:type="dxa"/>
          </w:tcPr>
          <w:p w14:paraId="42056F4F" w14:textId="77777777" w:rsidR="00A2077F" w:rsidRDefault="00A2077F" w:rsidP="00AC303F">
            <w:pPr>
              <w:pStyle w:val="BodyText"/>
            </w:pPr>
            <w:r>
              <w:t>3</w:t>
            </w:r>
          </w:p>
        </w:tc>
        <w:tc>
          <w:tcPr>
            <w:tcW w:w="864" w:type="dxa"/>
            <w:vAlign w:val="bottom"/>
          </w:tcPr>
          <w:p w14:paraId="658C0C87" w14:textId="77777777" w:rsidR="00A2077F" w:rsidRPr="002903BC" w:rsidRDefault="00A2077F" w:rsidP="00AC303F">
            <w:pPr>
              <w:pStyle w:val="BodyText"/>
            </w:pPr>
            <w:r w:rsidRPr="002903BC">
              <w:t>£</w:t>
            </w:r>
            <w:r>
              <w:t>24</w:t>
            </w:r>
          </w:p>
        </w:tc>
        <w:tc>
          <w:tcPr>
            <w:tcW w:w="9648" w:type="dxa"/>
          </w:tcPr>
          <w:p w14:paraId="48C98749" w14:textId="77777777" w:rsidR="00A2077F" w:rsidRDefault="00A2077F" w:rsidP="00AC303F">
            <w:pPr>
              <w:pStyle w:val="BodyText"/>
            </w:pPr>
            <w:r>
              <w:t>Consistency (Empathy, Lore, and Recon)</w:t>
            </w:r>
          </w:p>
        </w:tc>
      </w:tr>
      <w:tr w:rsidR="00A2077F" w14:paraId="59CB9341" w14:textId="77777777" w:rsidTr="00AC303F">
        <w:tc>
          <w:tcPr>
            <w:tcW w:w="431" w:type="dxa"/>
          </w:tcPr>
          <w:p w14:paraId="2330B5A1" w14:textId="77777777" w:rsidR="00A2077F" w:rsidRDefault="00A2077F" w:rsidP="00AC303F">
            <w:pPr>
              <w:pStyle w:val="BodyText"/>
            </w:pPr>
            <w:r>
              <w:t>4</w:t>
            </w:r>
          </w:p>
        </w:tc>
        <w:tc>
          <w:tcPr>
            <w:tcW w:w="864" w:type="dxa"/>
            <w:vAlign w:val="bottom"/>
          </w:tcPr>
          <w:p w14:paraId="1EB4ACA5" w14:textId="77777777" w:rsidR="00A2077F" w:rsidRPr="002903BC" w:rsidRDefault="00A2077F" w:rsidP="00AC303F">
            <w:pPr>
              <w:pStyle w:val="BodyText"/>
            </w:pPr>
            <w:r w:rsidRPr="002903BC">
              <w:t>£</w:t>
            </w:r>
            <w:r>
              <w:t>36</w:t>
            </w:r>
          </w:p>
        </w:tc>
        <w:tc>
          <w:tcPr>
            <w:tcW w:w="9648" w:type="dxa"/>
          </w:tcPr>
          <w:p w14:paraId="144FF08A" w14:textId="77777777" w:rsidR="00A2077F" w:rsidRDefault="00A2077F" w:rsidP="00AC303F">
            <w:pPr>
              <w:pStyle w:val="BodyText"/>
            </w:pPr>
            <w:r>
              <w:t>Minimum Result (Moderate) Focus Pool 1</w:t>
            </w:r>
          </w:p>
        </w:tc>
      </w:tr>
      <w:tr w:rsidR="00A2077F" w14:paraId="0A71550D" w14:textId="77777777" w:rsidTr="00AC303F">
        <w:tc>
          <w:tcPr>
            <w:tcW w:w="431" w:type="dxa"/>
          </w:tcPr>
          <w:p w14:paraId="71DD1C7F" w14:textId="77777777" w:rsidR="00A2077F" w:rsidRDefault="00A2077F" w:rsidP="00AC303F">
            <w:pPr>
              <w:pStyle w:val="BodyText"/>
            </w:pPr>
            <w:r>
              <w:t>5</w:t>
            </w:r>
          </w:p>
        </w:tc>
        <w:tc>
          <w:tcPr>
            <w:tcW w:w="864" w:type="dxa"/>
            <w:vAlign w:val="bottom"/>
          </w:tcPr>
          <w:p w14:paraId="4A9B25F4" w14:textId="77777777" w:rsidR="00A2077F" w:rsidRPr="002903BC" w:rsidRDefault="00A2077F" w:rsidP="00AC303F">
            <w:pPr>
              <w:pStyle w:val="BodyText"/>
            </w:pPr>
            <w:r w:rsidRPr="002903BC">
              <w:t>£</w:t>
            </w:r>
            <w:r>
              <w:t>6</w:t>
            </w:r>
            <w:r w:rsidRPr="002903BC">
              <w:t>0</w:t>
            </w:r>
          </w:p>
        </w:tc>
        <w:tc>
          <w:tcPr>
            <w:tcW w:w="9648" w:type="dxa"/>
          </w:tcPr>
          <w:p w14:paraId="3D0BD82F" w14:textId="77777777" w:rsidR="00A2077F" w:rsidRDefault="00A2077F" w:rsidP="00AC303F">
            <w:pPr>
              <w:pStyle w:val="BodyText"/>
            </w:pPr>
            <w:r>
              <w:t>Extraordinary Perception; Lesser Special Material</w:t>
            </w:r>
          </w:p>
        </w:tc>
      </w:tr>
      <w:tr w:rsidR="00A2077F" w14:paraId="0D8AF9FF" w14:textId="77777777" w:rsidTr="00AC303F">
        <w:tc>
          <w:tcPr>
            <w:tcW w:w="431" w:type="dxa"/>
          </w:tcPr>
          <w:p w14:paraId="38D87C42" w14:textId="77777777" w:rsidR="00A2077F" w:rsidRDefault="00A2077F" w:rsidP="00AC303F">
            <w:pPr>
              <w:pStyle w:val="BodyText"/>
            </w:pPr>
            <w:r>
              <w:t>6</w:t>
            </w:r>
          </w:p>
        </w:tc>
        <w:tc>
          <w:tcPr>
            <w:tcW w:w="864" w:type="dxa"/>
            <w:vAlign w:val="bottom"/>
          </w:tcPr>
          <w:p w14:paraId="6423D414" w14:textId="77777777" w:rsidR="00A2077F" w:rsidRPr="002903BC" w:rsidRDefault="00A2077F" w:rsidP="00AC303F">
            <w:pPr>
              <w:pStyle w:val="BodyText"/>
            </w:pPr>
            <w:r w:rsidRPr="002903BC">
              <w:t>£</w:t>
            </w:r>
            <w:r>
              <w:t>90</w:t>
            </w:r>
          </w:p>
        </w:tc>
        <w:tc>
          <w:tcPr>
            <w:tcW w:w="9648" w:type="dxa"/>
          </w:tcPr>
          <w:p w14:paraId="4D8BF6E1" w14:textId="77777777" w:rsidR="00A2077F" w:rsidRDefault="00A2077F" w:rsidP="00AC303F">
            <w:pPr>
              <w:pStyle w:val="BodyText"/>
            </w:pPr>
            <w:r>
              <w:t>Minimum Result (Greater) Focus Pool 1</w:t>
            </w:r>
          </w:p>
        </w:tc>
      </w:tr>
      <w:tr w:rsidR="00A2077F" w14:paraId="4AFB62D1" w14:textId="77777777" w:rsidTr="00AC303F">
        <w:tc>
          <w:tcPr>
            <w:tcW w:w="431" w:type="dxa"/>
          </w:tcPr>
          <w:p w14:paraId="27A56077" w14:textId="77777777" w:rsidR="00A2077F" w:rsidRDefault="00A2077F" w:rsidP="00AC303F">
            <w:pPr>
              <w:pStyle w:val="BodyText"/>
            </w:pPr>
            <w:r>
              <w:t>7</w:t>
            </w:r>
          </w:p>
        </w:tc>
        <w:tc>
          <w:tcPr>
            <w:tcW w:w="864" w:type="dxa"/>
            <w:vAlign w:val="bottom"/>
          </w:tcPr>
          <w:p w14:paraId="0E726AE2" w14:textId="77777777" w:rsidR="00A2077F" w:rsidRPr="002903BC" w:rsidRDefault="00A2077F" w:rsidP="00AC303F">
            <w:pPr>
              <w:pStyle w:val="BodyText"/>
            </w:pPr>
            <w:r w:rsidRPr="002903BC">
              <w:t>£</w:t>
            </w:r>
            <w:r>
              <w:t>15</w:t>
            </w:r>
            <w:r w:rsidRPr="002903BC">
              <w:t>0</w:t>
            </w:r>
          </w:p>
        </w:tc>
        <w:tc>
          <w:tcPr>
            <w:tcW w:w="9648" w:type="dxa"/>
          </w:tcPr>
          <w:p w14:paraId="567B15AD" w14:textId="77777777" w:rsidR="00A2077F" w:rsidRDefault="00A2077F" w:rsidP="00AC303F">
            <w:pPr>
              <w:pStyle w:val="BodyText"/>
            </w:pPr>
            <w:r>
              <w:t>Moderate Special Material; as Recon Apparel (15</w:t>
            </w:r>
            <w:r w:rsidRPr="00341DA5">
              <w:rPr>
                <w:vertAlign w:val="superscript"/>
              </w:rPr>
              <w:t>th</w:t>
            </w:r>
            <w:r>
              <w:t xml:space="preserve"> Level)</w:t>
            </w:r>
          </w:p>
        </w:tc>
      </w:tr>
      <w:tr w:rsidR="00A2077F" w14:paraId="1D751667" w14:textId="77777777" w:rsidTr="00AC303F">
        <w:tc>
          <w:tcPr>
            <w:tcW w:w="431" w:type="dxa"/>
          </w:tcPr>
          <w:p w14:paraId="290AC504" w14:textId="77777777" w:rsidR="00A2077F" w:rsidRDefault="00A2077F" w:rsidP="00AC303F">
            <w:pPr>
              <w:pStyle w:val="BodyText"/>
            </w:pPr>
            <w:r>
              <w:t>8</w:t>
            </w:r>
          </w:p>
        </w:tc>
        <w:tc>
          <w:tcPr>
            <w:tcW w:w="864" w:type="dxa"/>
            <w:vAlign w:val="bottom"/>
          </w:tcPr>
          <w:p w14:paraId="1D35032C" w14:textId="77777777" w:rsidR="00A2077F" w:rsidRPr="002903BC" w:rsidRDefault="00A2077F" w:rsidP="00AC303F">
            <w:pPr>
              <w:pStyle w:val="BodyText"/>
            </w:pPr>
            <w:r w:rsidRPr="002903BC">
              <w:t>£</w:t>
            </w:r>
            <w:r>
              <w:t>24</w:t>
            </w:r>
            <w:r w:rsidRPr="002903BC">
              <w:t>0</w:t>
            </w:r>
          </w:p>
        </w:tc>
        <w:tc>
          <w:tcPr>
            <w:tcW w:w="9648" w:type="dxa"/>
          </w:tcPr>
          <w:p w14:paraId="15C764DC" w14:textId="77777777" w:rsidR="00A2077F" w:rsidRDefault="00A2077F" w:rsidP="00AC303F">
            <w:pPr>
              <w:pStyle w:val="BodyText"/>
            </w:pPr>
            <w:r>
              <w:t>Minimum Result (Greater) Focus Pool 2</w:t>
            </w:r>
          </w:p>
        </w:tc>
      </w:tr>
      <w:tr w:rsidR="00A2077F" w14:paraId="623D2140" w14:textId="77777777" w:rsidTr="00AC303F">
        <w:tc>
          <w:tcPr>
            <w:tcW w:w="431" w:type="dxa"/>
          </w:tcPr>
          <w:p w14:paraId="2FE93606" w14:textId="77777777" w:rsidR="00A2077F" w:rsidRDefault="00A2077F" w:rsidP="00AC303F">
            <w:pPr>
              <w:pStyle w:val="BodyText"/>
            </w:pPr>
            <w:r>
              <w:t>9</w:t>
            </w:r>
          </w:p>
        </w:tc>
        <w:tc>
          <w:tcPr>
            <w:tcW w:w="864" w:type="dxa"/>
            <w:vAlign w:val="bottom"/>
          </w:tcPr>
          <w:p w14:paraId="20CA5E65" w14:textId="77777777" w:rsidR="00A2077F" w:rsidRPr="002903BC" w:rsidRDefault="00A2077F" w:rsidP="00AC303F">
            <w:pPr>
              <w:pStyle w:val="BodyText"/>
            </w:pPr>
            <w:r w:rsidRPr="002903BC">
              <w:t>£</w:t>
            </w:r>
            <w:r>
              <w:t>360</w:t>
            </w:r>
          </w:p>
        </w:tc>
        <w:tc>
          <w:tcPr>
            <w:tcW w:w="9648" w:type="dxa"/>
          </w:tcPr>
          <w:p w14:paraId="0E9416D8" w14:textId="77777777" w:rsidR="00A2077F" w:rsidRDefault="00A2077F" w:rsidP="00AC303F">
            <w:pPr>
              <w:pStyle w:val="BodyText"/>
            </w:pPr>
            <w:r>
              <w:t>Extraordinary Perception 2; Greater Special Material; as Empathy and Lore Apparel (15</w:t>
            </w:r>
            <w:r w:rsidRPr="00341DA5">
              <w:rPr>
                <w:vertAlign w:val="superscript"/>
              </w:rPr>
              <w:t>th</w:t>
            </w:r>
            <w:r>
              <w:t xml:space="preserve"> Level)</w:t>
            </w:r>
          </w:p>
        </w:tc>
      </w:tr>
      <w:tr w:rsidR="00A2077F" w14:paraId="07FB0783" w14:textId="77777777" w:rsidTr="00AC303F">
        <w:tc>
          <w:tcPr>
            <w:tcW w:w="431" w:type="dxa"/>
          </w:tcPr>
          <w:p w14:paraId="5E318AB6" w14:textId="77777777" w:rsidR="00A2077F" w:rsidRDefault="00A2077F" w:rsidP="00AC303F">
            <w:pPr>
              <w:pStyle w:val="BodyText"/>
            </w:pPr>
            <w:r>
              <w:t>10</w:t>
            </w:r>
          </w:p>
        </w:tc>
        <w:tc>
          <w:tcPr>
            <w:tcW w:w="864" w:type="dxa"/>
            <w:vAlign w:val="bottom"/>
          </w:tcPr>
          <w:p w14:paraId="2DA348A0" w14:textId="77777777" w:rsidR="00A2077F" w:rsidRPr="002903BC" w:rsidRDefault="00A2077F" w:rsidP="00AC303F">
            <w:pPr>
              <w:pStyle w:val="BodyText"/>
            </w:pPr>
            <w:r w:rsidRPr="002903BC">
              <w:t>£</w:t>
            </w:r>
            <w:r>
              <w:t>6</w:t>
            </w:r>
            <w:r w:rsidRPr="002903BC">
              <w:t>00</w:t>
            </w:r>
          </w:p>
        </w:tc>
        <w:tc>
          <w:tcPr>
            <w:tcW w:w="9648" w:type="dxa"/>
          </w:tcPr>
          <w:p w14:paraId="6C25FA2A" w14:textId="77777777" w:rsidR="00A2077F" w:rsidRDefault="00A2077F" w:rsidP="00AC303F">
            <w:pPr>
              <w:pStyle w:val="BodyText"/>
            </w:pPr>
            <w:r>
              <w:t>Minimum Result (Major) Focus Pool 2</w:t>
            </w:r>
          </w:p>
        </w:tc>
      </w:tr>
      <w:tr w:rsidR="00A2077F" w14:paraId="1773F754" w14:textId="77777777" w:rsidTr="00AC303F">
        <w:tc>
          <w:tcPr>
            <w:tcW w:w="431" w:type="dxa"/>
          </w:tcPr>
          <w:p w14:paraId="445BCF95" w14:textId="77777777" w:rsidR="00A2077F" w:rsidRDefault="00A2077F" w:rsidP="00AC303F">
            <w:pPr>
              <w:pStyle w:val="BodyText"/>
            </w:pPr>
            <w:r>
              <w:t>11</w:t>
            </w:r>
          </w:p>
        </w:tc>
        <w:tc>
          <w:tcPr>
            <w:tcW w:w="864" w:type="dxa"/>
            <w:vAlign w:val="bottom"/>
          </w:tcPr>
          <w:p w14:paraId="11375A4D" w14:textId="77777777" w:rsidR="00A2077F" w:rsidRPr="002903BC" w:rsidRDefault="00A2077F" w:rsidP="00AC303F">
            <w:pPr>
              <w:pStyle w:val="BodyText"/>
            </w:pPr>
            <w:r w:rsidRPr="002903BC">
              <w:t>£</w:t>
            </w:r>
            <w:r>
              <w:t>90</w:t>
            </w:r>
            <w:r w:rsidRPr="002903BC">
              <w:t>0</w:t>
            </w:r>
          </w:p>
        </w:tc>
        <w:tc>
          <w:tcPr>
            <w:tcW w:w="9648" w:type="dxa"/>
          </w:tcPr>
          <w:p w14:paraId="13900747" w14:textId="77777777" w:rsidR="00A2077F" w:rsidRDefault="00A2077F" w:rsidP="00AC303F">
            <w:pPr>
              <w:pStyle w:val="BodyText"/>
            </w:pPr>
            <w:r>
              <w:t>Consistency 2 (Empathy, Lore, and Recon)</w:t>
            </w:r>
          </w:p>
        </w:tc>
      </w:tr>
      <w:tr w:rsidR="00A2077F" w14:paraId="0FA632B9" w14:textId="77777777" w:rsidTr="00AC303F">
        <w:tc>
          <w:tcPr>
            <w:tcW w:w="431" w:type="dxa"/>
          </w:tcPr>
          <w:p w14:paraId="56E3FE66" w14:textId="77777777" w:rsidR="00A2077F" w:rsidRDefault="00A2077F" w:rsidP="00AC303F">
            <w:pPr>
              <w:pStyle w:val="BodyText"/>
            </w:pPr>
            <w:r>
              <w:t>12</w:t>
            </w:r>
          </w:p>
        </w:tc>
        <w:tc>
          <w:tcPr>
            <w:tcW w:w="864" w:type="dxa"/>
            <w:vAlign w:val="bottom"/>
          </w:tcPr>
          <w:p w14:paraId="03A36154" w14:textId="77777777" w:rsidR="00A2077F" w:rsidRPr="002903BC" w:rsidRDefault="00A2077F" w:rsidP="00AC303F">
            <w:pPr>
              <w:pStyle w:val="BodyText"/>
            </w:pPr>
            <w:r w:rsidRPr="002903BC">
              <w:t>£</w:t>
            </w:r>
            <w:r>
              <w:t>15</w:t>
            </w:r>
            <w:r w:rsidRPr="002903BC">
              <w:t>00</w:t>
            </w:r>
          </w:p>
        </w:tc>
        <w:tc>
          <w:tcPr>
            <w:tcW w:w="9648" w:type="dxa"/>
          </w:tcPr>
          <w:p w14:paraId="2DD997ED" w14:textId="77777777" w:rsidR="00A2077F" w:rsidRDefault="00A2077F" w:rsidP="00AC303F">
            <w:pPr>
              <w:pStyle w:val="BodyText"/>
            </w:pPr>
            <w:r>
              <w:t>Minimum Result (Major) Focus Pool 3</w:t>
            </w:r>
          </w:p>
        </w:tc>
      </w:tr>
      <w:tr w:rsidR="00A2077F" w14:paraId="37D146C0" w14:textId="77777777" w:rsidTr="00AC303F">
        <w:tc>
          <w:tcPr>
            <w:tcW w:w="431" w:type="dxa"/>
          </w:tcPr>
          <w:p w14:paraId="75F48B97" w14:textId="77777777" w:rsidR="00A2077F" w:rsidRDefault="00A2077F" w:rsidP="00AC303F">
            <w:pPr>
              <w:pStyle w:val="BodyText"/>
            </w:pPr>
            <w:r>
              <w:t>13</w:t>
            </w:r>
          </w:p>
        </w:tc>
        <w:tc>
          <w:tcPr>
            <w:tcW w:w="864" w:type="dxa"/>
            <w:vAlign w:val="bottom"/>
          </w:tcPr>
          <w:p w14:paraId="419C1C63" w14:textId="77777777" w:rsidR="00A2077F" w:rsidRPr="002903BC" w:rsidRDefault="00A2077F" w:rsidP="00AC303F">
            <w:pPr>
              <w:pStyle w:val="BodyText"/>
            </w:pPr>
            <w:r w:rsidRPr="002903BC">
              <w:t>£</w:t>
            </w:r>
            <w:r>
              <w:t>24</w:t>
            </w:r>
            <w:r w:rsidRPr="002903BC">
              <w:t>00</w:t>
            </w:r>
          </w:p>
        </w:tc>
        <w:tc>
          <w:tcPr>
            <w:tcW w:w="9648" w:type="dxa"/>
          </w:tcPr>
          <w:p w14:paraId="1CF9D79C" w14:textId="77777777" w:rsidR="00A2077F" w:rsidRDefault="00A2077F" w:rsidP="00AC303F">
            <w:pPr>
              <w:pStyle w:val="BodyText"/>
            </w:pPr>
            <w:r>
              <w:t>Extraordinary Perception 3; Major Special Material; as Recon Apparel (15</w:t>
            </w:r>
            <w:r w:rsidRPr="00341DA5">
              <w:rPr>
                <w:vertAlign w:val="superscript"/>
              </w:rPr>
              <w:t>th</w:t>
            </w:r>
            <w:r>
              <w:t xml:space="preserve"> Level) but to rating 3</w:t>
            </w:r>
          </w:p>
        </w:tc>
      </w:tr>
      <w:tr w:rsidR="00A2077F" w14:paraId="0BBD17F5" w14:textId="77777777" w:rsidTr="00AC303F">
        <w:tc>
          <w:tcPr>
            <w:tcW w:w="431" w:type="dxa"/>
          </w:tcPr>
          <w:p w14:paraId="72940DBC" w14:textId="77777777" w:rsidR="00A2077F" w:rsidRDefault="00A2077F" w:rsidP="00AC303F">
            <w:pPr>
              <w:pStyle w:val="BodyText"/>
            </w:pPr>
            <w:r>
              <w:t>14</w:t>
            </w:r>
          </w:p>
        </w:tc>
        <w:tc>
          <w:tcPr>
            <w:tcW w:w="864" w:type="dxa"/>
            <w:vAlign w:val="bottom"/>
          </w:tcPr>
          <w:p w14:paraId="34DFEB45" w14:textId="77777777" w:rsidR="00A2077F" w:rsidRPr="002903BC" w:rsidRDefault="00A2077F" w:rsidP="00AC303F">
            <w:pPr>
              <w:pStyle w:val="BodyText"/>
            </w:pPr>
            <w:r w:rsidRPr="002903BC">
              <w:t>£</w:t>
            </w:r>
            <w:r>
              <w:t>360</w:t>
            </w:r>
            <w:r w:rsidRPr="002903BC">
              <w:t>0</w:t>
            </w:r>
          </w:p>
        </w:tc>
        <w:tc>
          <w:tcPr>
            <w:tcW w:w="9648" w:type="dxa"/>
          </w:tcPr>
          <w:p w14:paraId="0D518738" w14:textId="77777777" w:rsidR="00A2077F" w:rsidRDefault="00A2077F" w:rsidP="00AC303F">
            <w:pPr>
              <w:pStyle w:val="BodyText"/>
            </w:pPr>
            <w:r>
              <w:t>Minimum Result (Impossible) Focus Pool 3</w:t>
            </w:r>
          </w:p>
        </w:tc>
      </w:tr>
      <w:tr w:rsidR="00A2077F" w14:paraId="00E63DA5" w14:textId="77777777" w:rsidTr="00AC303F">
        <w:tc>
          <w:tcPr>
            <w:tcW w:w="431" w:type="dxa"/>
          </w:tcPr>
          <w:p w14:paraId="704CD6B6" w14:textId="77777777" w:rsidR="00A2077F" w:rsidRDefault="00A2077F" w:rsidP="00AC303F">
            <w:pPr>
              <w:pStyle w:val="BodyText"/>
            </w:pPr>
            <w:r>
              <w:t>15</w:t>
            </w:r>
          </w:p>
        </w:tc>
        <w:tc>
          <w:tcPr>
            <w:tcW w:w="864" w:type="dxa"/>
            <w:vAlign w:val="bottom"/>
          </w:tcPr>
          <w:p w14:paraId="4ED5F39C" w14:textId="77777777" w:rsidR="00A2077F" w:rsidRPr="002903BC" w:rsidRDefault="00A2077F" w:rsidP="00AC303F">
            <w:pPr>
              <w:pStyle w:val="BodyText"/>
            </w:pPr>
            <w:r w:rsidRPr="002903BC">
              <w:t>£</w:t>
            </w:r>
            <w:r>
              <w:t>6</w:t>
            </w:r>
            <w:r w:rsidRPr="002903BC">
              <w:t>000</w:t>
            </w:r>
          </w:p>
        </w:tc>
        <w:tc>
          <w:tcPr>
            <w:tcW w:w="9648" w:type="dxa"/>
          </w:tcPr>
          <w:p w14:paraId="00EF8C4E" w14:textId="77777777" w:rsidR="00A2077F" w:rsidRDefault="00A2077F" w:rsidP="00AC303F">
            <w:pPr>
              <w:pStyle w:val="BodyText"/>
            </w:pPr>
            <w:r>
              <w:t>As Empathy, Lore, and Recon Apparel, but Recon to rating 4</w:t>
            </w:r>
          </w:p>
        </w:tc>
      </w:tr>
      <w:tr w:rsidR="00A2077F" w14:paraId="3D88B7B1" w14:textId="77777777" w:rsidTr="00AC303F">
        <w:tc>
          <w:tcPr>
            <w:tcW w:w="431" w:type="dxa"/>
          </w:tcPr>
          <w:p w14:paraId="1BD783FD" w14:textId="77777777" w:rsidR="00A2077F" w:rsidRDefault="00A2077F" w:rsidP="00AC303F">
            <w:pPr>
              <w:pStyle w:val="BodyText"/>
            </w:pPr>
            <w:r>
              <w:t>16</w:t>
            </w:r>
          </w:p>
        </w:tc>
        <w:tc>
          <w:tcPr>
            <w:tcW w:w="864" w:type="dxa"/>
            <w:vAlign w:val="bottom"/>
          </w:tcPr>
          <w:p w14:paraId="35EF43DB" w14:textId="77777777" w:rsidR="00A2077F" w:rsidRPr="002903BC" w:rsidRDefault="00A2077F" w:rsidP="00AC303F">
            <w:pPr>
              <w:pStyle w:val="BodyText"/>
            </w:pPr>
            <w:r w:rsidRPr="002903BC">
              <w:t>£</w:t>
            </w:r>
            <w:r>
              <w:t>90</w:t>
            </w:r>
            <w:r w:rsidRPr="002903BC">
              <w:t>00</w:t>
            </w:r>
          </w:p>
        </w:tc>
        <w:tc>
          <w:tcPr>
            <w:tcW w:w="9648" w:type="dxa"/>
          </w:tcPr>
          <w:p w14:paraId="370B09EE" w14:textId="77777777" w:rsidR="00A2077F" w:rsidRDefault="00A2077F" w:rsidP="00AC303F">
            <w:pPr>
              <w:pStyle w:val="BodyText"/>
            </w:pPr>
            <w:r>
              <w:t>Minimum Result (Impossible) Focus Pool 4</w:t>
            </w:r>
          </w:p>
        </w:tc>
      </w:tr>
      <w:tr w:rsidR="00A2077F" w14:paraId="5878EDD9" w14:textId="77777777" w:rsidTr="00AC303F">
        <w:tc>
          <w:tcPr>
            <w:tcW w:w="431" w:type="dxa"/>
          </w:tcPr>
          <w:p w14:paraId="40FBDF09" w14:textId="77777777" w:rsidR="00A2077F" w:rsidRDefault="00A2077F" w:rsidP="00AC303F">
            <w:pPr>
              <w:pStyle w:val="BodyText"/>
            </w:pPr>
            <w:r>
              <w:t>17</w:t>
            </w:r>
          </w:p>
        </w:tc>
        <w:tc>
          <w:tcPr>
            <w:tcW w:w="864" w:type="dxa"/>
            <w:vAlign w:val="bottom"/>
          </w:tcPr>
          <w:p w14:paraId="19A83F07" w14:textId="77777777" w:rsidR="00A2077F" w:rsidRPr="002903BC" w:rsidRDefault="00A2077F" w:rsidP="00AC303F">
            <w:pPr>
              <w:pStyle w:val="BodyText"/>
            </w:pPr>
            <w:r w:rsidRPr="002903BC">
              <w:t>£</w:t>
            </w:r>
            <w:r>
              <w:t>15</w:t>
            </w:r>
            <w:r w:rsidRPr="002903BC">
              <w:t>,000</w:t>
            </w:r>
          </w:p>
        </w:tc>
        <w:tc>
          <w:tcPr>
            <w:tcW w:w="9648" w:type="dxa"/>
          </w:tcPr>
          <w:p w14:paraId="6686B274" w14:textId="77777777" w:rsidR="00A2077F" w:rsidRDefault="00A2077F" w:rsidP="00AC303F">
            <w:pPr>
              <w:pStyle w:val="BodyText"/>
            </w:pPr>
            <w:r>
              <w:t>Extraordinary Perception 4; Impossible Special Material; as Empathy and Lore Apparel (15</w:t>
            </w:r>
            <w:r w:rsidRPr="00341DA5">
              <w:rPr>
                <w:vertAlign w:val="superscript"/>
              </w:rPr>
              <w:t>th</w:t>
            </w:r>
            <w:r>
              <w:t xml:space="preserve"> Level) but to rating 4</w:t>
            </w:r>
          </w:p>
        </w:tc>
      </w:tr>
      <w:tr w:rsidR="00A2077F" w14:paraId="7C68635B" w14:textId="77777777" w:rsidTr="00AC303F">
        <w:tc>
          <w:tcPr>
            <w:tcW w:w="431" w:type="dxa"/>
          </w:tcPr>
          <w:p w14:paraId="32497247" w14:textId="77777777" w:rsidR="00A2077F" w:rsidRDefault="00A2077F" w:rsidP="00AC303F">
            <w:pPr>
              <w:pStyle w:val="BodyText"/>
            </w:pPr>
            <w:r>
              <w:t>18</w:t>
            </w:r>
          </w:p>
        </w:tc>
        <w:tc>
          <w:tcPr>
            <w:tcW w:w="864" w:type="dxa"/>
            <w:vAlign w:val="bottom"/>
          </w:tcPr>
          <w:p w14:paraId="46B1DC78" w14:textId="77777777" w:rsidR="00A2077F" w:rsidRPr="002903BC" w:rsidRDefault="00A2077F" w:rsidP="00AC303F">
            <w:pPr>
              <w:pStyle w:val="BodyText"/>
            </w:pPr>
            <w:r w:rsidRPr="002903BC">
              <w:t>£</w:t>
            </w:r>
            <w:r>
              <w:t>24</w:t>
            </w:r>
            <w:r w:rsidRPr="002903BC">
              <w:t>,000</w:t>
            </w:r>
          </w:p>
        </w:tc>
        <w:tc>
          <w:tcPr>
            <w:tcW w:w="9648" w:type="dxa"/>
          </w:tcPr>
          <w:p w14:paraId="3063B6CB" w14:textId="77777777" w:rsidR="00A2077F" w:rsidRDefault="00A2077F" w:rsidP="00AC303F">
            <w:pPr>
              <w:pStyle w:val="BodyText"/>
            </w:pPr>
            <w:r>
              <w:t>Minimum Result (Fanciful) Focus Pool 4</w:t>
            </w:r>
          </w:p>
        </w:tc>
      </w:tr>
      <w:tr w:rsidR="00A2077F" w14:paraId="59C2D9F1" w14:textId="77777777" w:rsidTr="00AC303F">
        <w:tc>
          <w:tcPr>
            <w:tcW w:w="431" w:type="dxa"/>
          </w:tcPr>
          <w:p w14:paraId="4BB8A38D" w14:textId="77777777" w:rsidR="00A2077F" w:rsidRDefault="00A2077F" w:rsidP="00AC303F">
            <w:pPr>
              <w:pStyle w:val="BodyText"/>
            </w:pPr>
            <w:r>
              <w:t>19</w:t>
            </w:r>
          </w:p>
        </w:tc>
        <w:tc>
          <w:tcPr>
            <w:tcW w:w="864" w:type="dxa"/>
            <w:vAlign w:val="bottom"/>
          </w:tcPr>
          <w:p w14:paraId="05673E0E" w14:textId="77777777" w:rsidR="00A2077F" w:rsidRPr="002903BC" w:rsidRDefault="00A2077F" w:rsidP="00AC303F">
            <w:pPr>
              <w:pStyle w:val="BodyText"/>
            </w:pPr>
            <w:r w:rsidRPr="002903BC">
              <w:t>£</w:t>
            </w:r>
            <w:r>
              <w:t>36</w:t>
            </w:r>
            <w:r w:rsidRPr="002903BC">
              <w:t>,</w:t>
            </w:r>
            <w:r>
              <w:t>0</w:t>
            </w:r>
            <w:r w:rsidRPr="002903BC">
              <w:t>00</w:t>
            </w:r>
          </w:p>
        </w:tc>
        <w:tc>
          <w:tcPr>
            <w:tcW w:w="9648" w:type="dxa"/>
          </w:tcPr>
          <w:p w14:paraId="64C44CCA" w14:textId="77777777" w:rsidR="00A2077F" w:rsidRDefault="00A2077F" w:rsidP="00AC303F">
            <w:pPr>
              <w:pStyle w:val="BodyText"/>
            </w:pPr>
            <w:r>
              <w:t>Consistency 3 (Empathy, Lore, and Recon)</w:t>
            </w:r>
          </w:p>
        </w:tc>
      </w:tr>
      <w:tr w:rsidR="00A2077F" w14:paraId="3ADC04AC" w14:textId="77777777" w:rsidTr="00AC303F">
        <w:tc>
          <w:tcPr>
            <w:tcW w:w="431" w:type="dxa"/>
          </w:tcPr>
          <w:p w14:paraId="232FD65B" w14:textId="77777777" w:rsidR="00A2077F" w:rsidRDefault="00A2077F" w:rsidP="00AC303F">
            <w:pPr>
              <w:pStyle w:val="BodyText"/>
            </w:pPr>
            <w:r>
              <w:t>20</w:t>
            </w:r>
          </w:p>
        </w:tc>
        <w:tc>
          <w:tcPr>
            <w:tcW w:w="864" w:type="dxa"/>
            <w:vAlign w:val="bottom"/>
          </w:tcPr>
          <w:p w14:paraId="7D3F38CC" w14:textId="77777777" w:rsidR="00A2077F" w:rsidRPr="002903BC" w:rsidRDefault="00A2077F" w:rsidP="00AC303F">
            <w:pPr>
              <w:pStyle w:val="BodyText"/>
            </w:pPr>
            <w:r w:rsidRPr="002903BC">
              <w:t>£</w:t>
            </w:r>
            <w:r>
              <w:t>6</w:t>
            </w:r>
            <w:r w:rsidRPr="002903BC">
              <w:t>0,000</w:t>
            </w:r>
          </w:p>
        </w:tc>
        <w:tc>
          <w:tcPr>
            <w:tcW w:w="9648" w:type="dxa"/>
          </w:tcPr>
          <w:p w14:paraId="7D72DED8" w14:textId="77777777" w:rsidR="00A2077F" w:rsidRDefault="00A2077F" w:rsidP="00AC303F">
            <w:pPr>
              <w:pStyle w:val="BodyText"/>
            </w:pPr>
            <w:r>
              <w:t>Minimum Result (Fanciful) Focus Pool 5</w:t>
            </w:r>
          </w:p>
        </w:tc>
      </w:tr>
    </w:tbl>
    <w:p w14:paraId="25AC0C3C" w14:textId="59EED744" w:rsidR="00A2077F" w:rsidRDefault="00A2077F" w:rsidP="00A2077F">
      <w:pPr>
        <w:pStyle w:val="BodyText"/>
      </w:pPr>
      <w:r>
        <w:t xml:space="preserve">* </w:t>
      </w:r>
      <w:r w:rsidR="0046692E">
        <w:t>Perception Apparel Mana Gems can take Locations 0, 9, and</w:t>
      </w:r>
      <w:r>
        <w:t xml:space="preserve"> another Location where you can affix jewelry</w:t>
      </w:r>
      <w:r w:rsidR="0046692E">
        <w:t>, such as Toe Rings (Location 1), Anklets (Location 2), a Belt (Location 4), a Broach (Location 6), Bracers (Location 7), or Rings (Location 8)</w:t>
      </w:r>
      <w:r>
        <w:t xml:space="preserve">. </w:t>
      </w:r>
    </w:p>
    <w:p w14:paraId="39C9B8B4" w14:textId="2DFD9877" w:rsidR="0046692E" w:rsidRDefault="00A2077F" w:rsidP="0046692E">
      <w:pPr>
        <w:pStyle w:val="BodyText"/>
      </w:pPr>
      <w:r>
        <w:t xml:space="preserve">** You gain the benefits of only one of the three types of Recon Apparel items. Your item (if it is of Moderate degree or higher) can take the feats associated with any of the Recon Apparel items (e.g., Acute Hearing, Keen Vision, or Sensitive Nose) to grant you the benefits of them. </w:t>
      </w:r>
    </w:p>
    <w:p w14:paraId="3C0882D0" w14:textId="77777777" w:rsidR="0046692E" w:rsidRDefault="0046692E" w:rsidP="0046692E">
      <w:pPr>
        <w:pStyle w:val="BodyText"/>
      </w:pPr>
    </w:p>
    <w:tbl>
      <w:tblPr>
        <w:tblStyle w:val="TableGrid"/>
        <w:tblW w:w="11077" w:type="dxa"/>
        <w:tblInd w:w="108" w:type="dxa"/>
        <w:tblLook w:val="04A0" w:firstRow="1" w:lastRow="0" w:firstColumn="1" w:lastColumn="0" w:noHBand="0" w:noVBand="1"/>
      </w:tblPr>
      <w:tblGrid>
        <w:gridCol w:w="421"/>
        <w:gridCol w:w="864"/>
        <w:gridCol w:w="9792"/>
      </w:tblGrid>
      <w:tr w:rsidR="0046692E" w14:paraId="242D4B55" w14:textId="77777777" w:rsidTr="007C3F27">
        <w:trPr>
          <w:tblHeader/>
        </w:trPr>
        <w:tc>
          <w:tcPr>
            <w:tcW w:w="421" w:type="dxa"/>
          </w:tcPr>
          <w:p w14:paraId="0ABFA52A" w14:textId="77777777" w:rsidR="0046692E" w:rsidRDefault="0046692E" w:rsidP="007C3F27">
            <w:pPr>
              <w:pStyle w:val="BodyText"/>
            </w:pPr>
            <w:r>
              <w:t>L</w:t>
            </w:r>
          </w:p>
        </w:tc>
        <w:tc>
          <w:tcPr>
            <w:tcW w:w="864" w:type="dxa"/>
            <w:vAlign w:val="bottom"/>
          </w:tcPr>
          <w:p w14:paraId="752FF294" w14:textId="77777777" w:rsidR="0046692E" w:rsidRDefault="0046692E" w:rsidP="007C3F27">
            <w:pPr>
              <w:pStyle w:val="BodyText"/>
            </w:pPr>
            <w:r>
              <w:t>Minor</w:t>
            </w:r>
          </w:p>
        </w:tc>
        <w:tc>
          <w:tcPr>
            <w:tcW w:w="9792" w:type="dxa"/>
          </w:tcPr>
          <w:p w14:paraId="4B7A0C0E" w14:textId="77777777" w:rsidR="0046692E" w:rsidRDefault="0046692E" w:rsidP="007C3F27">
            <w:pPr>
              <w:pStyle w:val="BodyText"/>
            </w:pPr>
            <w:r>
              <w:t xml:space="preserve">Intellect (Locations 0, 9, and two other </w:t>
            </w:r>
            <w:proofErr w:type="gramStart"/>
            <w:r>
              <w:t>Locations)*</w:t>
            </w:r>
            <w:proofErr w:type="gramEnd"/>
          </w:p>
        </w:tc>
      </w:tr>
      <w:tr w:rsidR="0046692E" w14:paraId="320D9759" w14:textId="77777777" w:rsidTr="007C3F27">
        <w:tc>
          <w:tcPr>
            <w:tcW w:w="421" w:type="dxa"/>
          </w:tcPr>
          <w:p w14:paraId="78AFB1F9" w14:textId="77777777" w:rsidR="0046692E" w:rsidRDefault="0046692E" w:rsidP="007C3F27">
            <w:pPr>
              <w:pStyle w:val="BodyText"/>
            </w:pPr>
            <w:r>
              <w:t>1</w:t>
            </w:r>
          </w:p>
        </w:tc>
        <w:tc>
          <w:tcPr>
            <w:tcW w:w="864" w:type="dxa"/>
            <w:vAlign w:val="bottom"/>
          </w:tcPr>
          <w:p w14:paraId="074BA335" w14:textId="77777777" w:rsidR="0046692E" w:rsidRPr="002903BC" w:rsidRDefault="0046692E" w:rsidP="007C3F27">
            <w:pPr>
              <w:pStyle w:val="BodyText"/>
            </w:pPr>
            <w:r w:rsidRPr="002903BC">
              <w:t>£</w:t>
            </w:r>
            <w:r>
              <w:t>12</w:t>
            </w:r>
          </w:p>
        </w:tc>
        <w:tc>
          <w:tcPr>
            <w:tcW w:w="9792" w:type="dxa"/>
          </w:tcPr>
          <w:p w14:paraId="7BC0E491" w14:textId="77777777" w:rsidR="0046692E" w:rsidRDefault="0046692E" w:rsidP="007C3F27">
            <w:pPr>
              <w:pStyle w:val="BodyText"/>
            </w:pPr>
            <w:r>
              <w:t>As for Alchemy, Education, Engineering, and Medicine Apparel</w:t>
            </w:r>
          </w:p>
        </w:tc>
      </w:tr>
      <w:tr w:rsidR="0046692E" w14:paraId="43818C16" w14:textId="77777777" w:rsidTr="007C3F27">
        <w:tc>
          <w:tcPr>
            <w:tcW w:w="421" w:type="dxa"/>
          </w:tcPr>
          <w:p w14:paraId="4E73F0CC" w14:textId="77777777" w:rsidR="0046692E" w:rsidRDefault="0046692E" w:rsidP="007C3F27">
            <w:pPr>
              <w:pStyle w:val="BodyText"/>
            </w:pPr>
            <w:r>
              <w:t>2</w:t>
            </w:r>
          </w:p>
        </w:tc>
        <w:tc>
          <w:tcPr>
            <w:tcW w:w="864" w:type="dxa"/>
            <w:vAlign w:val="bottom"/>
          </w:tcPr>
          <w:p w14:paraId="50E9962E" w14:textId="77777777" w:rsidR="0046692E" w:rsidRPr="002903BC" w:rsidRDefault="0046692E" w:rsidP="007C3F27">
            <w:pPr>
              <w:pStyle w:val="BodyText"/>
            </w:pPr>
            <w:r w:rsidRPr="002903BC">
              <w:t>£</w:t>
            </w:r>
            <w:r>
              <w:t>20</w:t>
            </w:r>
          </w:p>
        </w:tc>
        <w:tc>
          <w:tcPr>
            <w:tcW w:w="9792" w:type="dxa"/>
          </w:tcPr>
          <w:p w14:paraId="2C3334E9" w14:textId="77777777" w:rsidR="0046692E" w:rsidRDefault="0046692E" w:rsidP="007C3F27">
            <w:pPr>
              <w:pStyle w:val="BodyText"/>
            </w:pPr>
            <w:r>
              <w:t>+1 Proficiency or Quality Die (Alchemy, Education, Engineering, and Medicine)</w:t>
            </w:r>
          </w:p>
        </w:tc>
      </w:tr>
      <w:tr w:rsidR="0046692E" w14:paraId="0559E729" w14:textId="77777777" w:rsidTr="007C3F27">
        <w:tc>
          <w:tcPr>
            <w:tcW w:w="421" w:type="dxa"/>
          </w:tcPr>
          <w:p w14:paraId="5BE7FFBB" w14:textId="77777777" w:rsidR="0046692E" w:rsidRDefault="0046692E" w:rsidP="007C3F27">
            <w:pPr>
              <w:pStyle w:val="BodyText"/>
            </w:pPr>
            <w:r>
              <w:t>3</w:t>
            </w:r>
          </w:p>
        </w:tc>
        <w:tc>
          <w:tcPr>
            <w:tcW w:w="864" w:type="dxa"/>
            <w:vAlign w:val="bottom"/>
          </w:tcPr>
          <w:p w14:paraId="6E4A9DAB" w14:textId="77777777" w:rsidR="0046692E" w:rsidRPr="002903BC" w:rsidRDefault="0046692E" w:rsidP="007C3F27">
            <w:pPr>
              <w:pStyle w:val="BodyText"/>
            </w:pPr>
            <w:r w:rsidRPr="002903BC">
              <w:t>£</w:t>
            </w:r>
            <w:r>
              <w:t>32</w:t>
            </w:r>
          </w:p>
        </w:tc>
        <w:tc>
          <w:tcPr>
            <w:tcW w:w="9792" w:type="dxa"/>
          </w:tcPr>
          <w:p w14:paraId="3F8FA92D" w14:textId="77777777" w:rsidR="0046692E" w:rsidRDefault="0046692E" w:rsidP="007C3F27">
            <w:pPr>
              <w:pStyle w:val="BodyText"/>
            </w:pPr>
            <w:r>
              <w:t>Consistency (Alchemy, Education, Engineering, and Medicine)</w:t>
            </w:r>
          </w:p>
        </w:tc>
      </w:tr>
      <w:tr w:rsidR="0046692E" w14:paraId="54F2FC66" w14:textId="77777777" w:rsidTr="007C3F27">
        <w:tc>
          <w:tcPr>
            <w:tcW w:w="421" w:type="dxa"/>
          </w:tcPr>
          <w:p w14:paraId="6505D221" w14:textId="77777777" w:rsidR="0046692E" w:rsidRDefault="0046692E" w:rsidP="007C3F27">
            <w:pPr>
              <w:pStyle w:val="BodyText"/>
            </w:pPr>
            <w:r>
              <w:t>4</w:t>
            </w:r>
          </w:p>
        </w:tc>
        <w:tc>
          <w:tcPr>
            <w:tcW w:w="864" w:type="dxa"/>
            <w:vAlign w:val="bottom"/>
          </w:tcPr>
          <w:p w14:paraId="2B5B2BB5" w14:textId="77777777" w:rsidR="0046692E" w:rsidRPr="002903BC" w:rsidRDefault="0046692E" w:rsidP="007C3F27">
            <w:pPr>
              <w:pStyle w:val="BodyText"/>
            </w:pPr>
            <w:r w:rsidRPr="002903BC">
              <w:t>£</w:t>
            </w:r>
            <w:r>
              <w:t>48</w:t>
            </w:r>
          </w:p>
        </w:tc>
        <w:tc>
          <w:tcPr>
            <w:tcW w:w="9792" w:type="dxa"/>
          </w:tcPr>
          <w:p w14:paraId="63A891EC" w14:textId="77777777" w:rsidR="0046692E" w:rsidRDefault="0046692E" w:rsidP="007C3F27">
            <w:pPr>
              <w:pStyle w:val="BodyText"/>
            </w:pPr>
            <w:r>
              <w:t>Minimum Result (Moderate) Focus Pool 1</w:t>
            </w:r>
          </w:p>
        </w:tc>
      </w:tr>
      <w:tr w:rsidR="0046692E" w14:paraId="1443970E" w14:textId="77777777" w:rsidTr="007C3F27">
        <w:tc>
          <w:tcPr>
            <w:tcW w:w="421" w:type="dxa"/>
          </w:tcPr>
          <w:p w14:paraId="08C9C3F4" w14:textId="77777777" w:rsidR="0046692E" w:rsidRDefault="0046692E" w:rsidP="007C3F27">
            <w:pPr>
              <w:pStyle w:val="BodyText"/>
            </w:pPr>
            <w:r>
              <w:t>5</w:t>
            </w:r>
          </w:p>
        </w:tc>
        <w:tc>
          <w:tcPr>
            <w:tcW w:w="864" w:type="dxa"/>
            <w:vAlign w:val="bottom"/>
          </w:tcPr>
          <w:p w14:paraId="3F6F1486" w14:textId="77777777" w:rsidR="0046692E" w:rsidRPr="002903BC" w:rsidRDefault="0046692E" w:rsidP="007C3F27">
            <w:pPr>
              <w:pStyle w:val="BodyText"/>
            </w:pPr>
            <w:r w:rsidRPr="002903BC">
              <w:t>£</w:t>
            </w:r>
            <w:r>
              <w:t>8</w:t>
            </w:r>
            <w:r w:rsidRPr="002903BC">
              <w:t>0</w:t>
            </w:r>
          </w:p>
        </w:tc>
        <w:tc>
          <w:tcPr>
            <w:tcW w:w="9792" w:type="dxa"/>
          </w:tcPr>
          <w:p w14:paraId="23732AF4" w14:textId="77777777" w:rsidR="0046692E" w:rsidRDefault="0046692E" w:rsidP="007C3F27">
            <w:pPr>
              <w:pStyle w:val="BodyText"/>
            </w:pPr>
            <w:r>
              <w:t>Extraordinary Intellect; Lesser Special Material</w:t>
            </w:r>
          </w:p>
        </w:tc>
      </w:tr>
      <w:tr w:rsidR="0046692E" w14:paraId="53290E3D" w14:textId="77777777" w:rsidTr="007C3F27">
        <w:tc>
          <w:tcPr>
            <w:tcW w:w="421" w:type="dxa"/>
          </w:tcPr>
          <w:p w14:paraId="0006A159" w14:textId="77777777" w:rsidR="0046692E" w:rsidRDefault="0046692E" w:rsidP="007C3F27">
            <w:pPr>
              <w:pStyle w:val="BodyText"/>
            </w:pPr>
            <w:r>
              <w:t>6</w:t>
            </w:r>
          </w:p>
        </w:tc>
        <w:tc>
          <w:tcPr>
            <w:tcW w:w="864" w:type="dxa"/>
            <w:vAlign w:val="bottom"/>
          </w:tcPr>
          <w:p w14:paraId="19687BB9" w14:textId="77777777" w:rsidR="0046692E" w:rsidRPr="002903BC" w:rsidRDefault="0046692E" w:rsidP="007C3F27">
            <w:pPr>
              <w:pStyle w:val="BodyText"/>
            </w:pPr>
            <w:r w:rsidRPr="002903BC">
              <w:t>£</w:t>
            </w:r>
            <w:r>
              <w:t>120</w:t>
            </w:r>
          </w:p>
        </w:tc>
        <w:tc>
          <w:tcPr>
            <w:tcW w:w="9792" w:type="dxa"/>
          </w:tcPr>
          <w:p w14:paraId="585F1803" w14:textId="77777777" w:rsidR="0046692E" w:rsidRDefault="0046692E" w:rsidP="007C3F27">
            <w:pPr>
              <w:pStyle w:val="BodyText"/>
            </w:pPr>
            <w:r>
              <w:t>Minimum Result (Greater) Focus Pool 1</w:t>
            </w:r>
          </w:p>
        </w:tc>
      </w:tr>
      <w:tr w:rsidR="0046692E" w14:paraId="414A8A8D" w14:textId="77777777" w:rsidTr="007C3F27">
        <w:tc>
          <w:tcPr>
            <w:tcW w:w="421" w:type="dxa"/>
          </w:tcPr>
          <w:p w14:paraId="6914180B" w14:textId="77777777" w:rsidR="0046692E" w:rsidRDefault="0046692E" w:rsidP="007C3F27">
            <w:pPr>
              <w:pStyle w:val="BodyText"/>
            </w:pPr>
            <w:r>
              <w:t>7</w:t>
            </w:r>
          </w:p>
        </w:tc>
        <w:tc>
          <w:tcPr>
            <w:tcW w:w="864" w:type="dxa"/>
            <w:vAlign w:val="bottom"/>
          </w:tcPr>
          <w:p w14:paraId="42EB4EB0" w14:textId="77777777" w:rsidR="0046692E" w:rsidRPr="002903BC" w:rsidRDefault="0046692E" w:rsidP="007C3F27">
            <w:pPr>
              <w:pStyle w:val="BodyText"/>
            </w:pPr>
            <w:r w:rsidRPr="002903BC">
              <w:t>£</w:t>
            </w:r>
            <w:r>
              <w:t>20</w:t>
            </w:r>
            <w:r w:rsidRPr="002903BC">
              <w:t>0</w:t>
            </w:r>
          </w:p>
        </w:tc>
        <w:tc>
          <w:tcPr>
            <w:tcW w:w="9792" w:type="dxa"/>
          </w:tcPr>
          <w:p w14:paraId="583696F8" w14:textId="77777777" w:rsidR="0046692E" w:rsidRDefault="0046692E" w:rsidP="007C3F27">
            <w:pPr>
              <w:pStyle w:val="BodyText"/>
            </w:pPr>
            <w:r>
              <w:t>Moderate Special Material; as Education Apparel (15</w:t>
            </w:r>
            <w:r w:rsidRPr="00817711">
              <w:rPr>
                <w:vertAlign w:val="superscript"/>
              </w:rPr>
              <w:t>th</w:t>
            </w:r>
            <w:r>
              <w:t xml:space="preserve"> Level)</w:t>
            </w:r>
          </w:p>
        </w:tc>
      </w:tr>
      <w:tr w:rsidR="0046692E" w14:paraId="00104B42" w14:textId="77777777" w:rsidTr="007C3F27">
        <w:tc>
          <w:tcPr>
            <w:tcW w:w="421" w:type="dxa"/>
          </w:tcPr>
          <w:p w14:paraId="63B2109F" w14:textId="77777777" w:rsidR="0046692E" w:rsidRDefault="0046692E" w:rsidP="007C3F27">
            <w:pPr>
              <w:pStyle w:val="BodyText"/>
            </w:pPr>
            <w:r>
              <w:t>8</w:t>
            </w:r>
          </w:p>
        </w:tc>
        <w:tc>
          <w:tcPr>
            <w:tcW w:w="864" w:type="dxa"/>
            <w:vAlign w:val="bottom"/>
          </w:tcPr>
          <w:p w14:paraId="413495F4" w14:textId="77777777" w:rsidR="0046692E" w:rsidRPr="002903BC" w:rsidRDefault="0046692E" w:rsidP="007C3F27">
            <w:pPr>
              <w:pStyle w:val="BodyText"/>
            </w:pPr>
            <w:r w:rsidRPr="002903BC">
              <w:t>£</w:t>
            </w:r>
            <w:r>
              <w:t>32</w:t>
            </w:r>
            <w:r w:rsidRPr="002903BC">
              <w:t>0</w:t>
            </w:r>
          </w:p>
        </w:tc>
        <w:tc>
          <w:tcPr>
            <w:tcW w:w="9792" w:type="dxa"/>
          </w:tcPr>
          <w:p w14:paraId="19698497" w14:textId="77777777" w:rsidR="0046692E" w:rsidRDefault="0046692E" w:rsidP="007C3F27">
            <w:pPr>
              <w:pStyle w:val="BodyText"/>
            </w:pPr>
            <w:r>
              <w:t>Minimum Result (Greater) Focus Pool 2</w:t>
            </w:r>
          </w:p>
        </w:tc>
      </w:tr>
      <w:tr w:rsidR="0046692E" w14:paraId="6C663EE4" w14:textId="77777777" w:rsidTr="007C3F27">
        <w:tc>
          <w:tcPr>
            <w:tcW w:w="421" w:type="dxa"/>
          </w:tcPr>
          <w:p w14:paraId="0C23D183" w14:textId="77777777" w:rsidR="0046692E" w:rsidRDefault="0046692E" w:rsidP="007C3F27">
            <w:pPr>
              <w:pStyle w:val="BodyText"/>
            </w:pPr>
            <w:r>
              <w:t>9</w:t>
            </w:r>
          </w:p>
        </w:tc>
        <w:tc>
          <w:tcPr>
            <w:tcW w:w="864" w:type="dxa"/>
            <w:vAlign w:val="bottom"/>
          </w:tcPr>
          <w:p w14:paraId="55293A59" w14:textId="77777777" w:rsidR="0046692E" w:rsidRPr="002903BC" w:rsidRDefault="0046692E" w:rsidP="007C3F27">
            <w:pPr>
              <w:pStyle w:val="BodyText"/>
            </w:pPr>
            <w:r w:rsidRPr="002903BC">
              <w:t>£</w:t>
            </w:r>
            <w:r>
              <w:t>480</w:t>
            </w:r>
          </w:p>
        </w:tc>
        <w:tc>
          <w:tcPr>
            <w:tcW w:w="9792" w:type="dxa"/>
          </w:tcPr>
          <w:p w14:paraId="29B052D3" w14:textId="77777777" w:rsidR="0046692E" w:rsidRDefault="0046692E" w:rsidP="007C3F27">
            <w:pPr>
              <w:pStyle w:val="BodyText"/>
            </w:pPr>
            <w:r>
              <w:t>Extraordinary Intellect 2; Greater Special Material; as Alchemy, Engineering, and Medicine Apparel (15</w:t>
            </w:r>
            <w:r w:rsidRPr="00817711">
              <w:rPr>
                <w:vertAlign w:val="superscript"/>
              </w:rPr>
              <w:t>th</w:t>
            </w:r>
            <w:r>
              <w:t xml:space="preserve"> Level)</w:t>
            </w:r>
          </w:p>
        </w:tc>
      </w:tr>
      <w:tr w:rsidR="0046692E" w14:paraId="41B5BBA3" w14:textId="77777777" w:rsidTr="007C3F27">
        <w:tc>
          <w:tcPr>
            <w:tcW w:w="421" w:type="dxa"/>
          </w:tcPr>
          <w:p w14:paraId="2987B3A8" w14:textId="77777777" w:rsidR="0046692E" w:rsidRDefault="0046692E" w:rsidP="007C3F27">
            <w:pPr>
              <w:pStyle w:val="BodyText"/>
            </w:pPr>
            <w:r>
              <w:t>10</w:t>
            </w:r>
          </w:p>
        </w:tc>
        <w:tc>
          <w:tcPr>
            <w:tcW w:w="864" w:type="dxa"/>
            <w:vAlign w:val="bottom"/>
          </w:tcPr>
          <w:p w14:paraId="5603ED33" w14:textId="77777777" w:rsidR="0046692E" w:rsidRPr="002903BC" w:rsidRDefault="0046692E" w:rsidP="007C3F27">
            <w:pPr>
              <w:pStyle w:val="BodyText"/>
            </w:pPr>
            <w:r w:rsidRPr="002903BC">
              <w:t>£</w:t>
            </w:r>
            <w:r>
              <w:t>8</w:t>
            </w:r>
            <w:r w:rsidRPr="002903BC">
              <w:t>00</w:t>
            </w:r>
          </w:p>
        </w:tc>
        <w:tc>
          <w:tcPr>
            <w:tcW w:w="9792" w:type="dxa"/>
          </w:tcPr>
          <w:p w14:paraId="6FAFAE11" w14:textId="77777777" w:rsidR="0046692E" w:rsidRDefault="0046692E" w:rsidP="007C3F27">
            <w:pPr>
              <w:pStyle w:val="BodyText"/>
            </w:pPr>
            <w:r>
              <w:t>Minimum Result (Major) Focus Pool 2</w:t>
            </w:r>
          </w:p>
        </w:tc>
      </w:tr>
      <w:tr w:rsidR="0046692E" w14:paraId="2A4D9FE2" w14:textId="77777777" w:rsidTr="007C3F27">
        <w:tc>
          <w:tcPr>
            <w:tcW w:w="421" w:type="dxa"/>
          </w:tcPr>
          <w:p w14:paraId="73EC209F" w14:textId="77777777" w:rsidR="0046692E" w:rsidRDefault="0046692E" w:rsidP="007C3F27">
            <w:pPr>
              <w:pStyle w:val="BodyText"/>
            </w:pPr>
            <w:r>
              <w:t>11</w:t>
            </w:r>
          </w:p>
        </w:tc>
        <w:tc>
          <w:tcPr>
            <w:tcW w:w="864" w:type="dxa"/>
            <w:vAlign w:val="bottom"/>
          </w:tcPr>
          <w:p w14:paraId="44AC6DBF" w14:textId="77777777" w:rsidR="0046692E" w:rsidRPr="002903BC" w:rsidRDefault="0046692E" w:rsidP="007C3F27">
            <w:pPr>
              <w:pStyle w:val="BodyText"/>
            </w:pPr>
            <w:r w:rsidRPr="002903BC">
              <w:t>£</w:t>
            </w:r>
            <w:r>
              <w:t>120</w:t>
            </w:r>
            <w:r w:rsidRPr="002903BC">
              <w:t>0</w:t>
            </w:r>
          </w:p>
        </w:tc>
        <w:tc>
          <w:tcPr>
            <w:tcW w:w="9792" w:type="dxa"/>
          </w:tcPr>
          <w:p w14:paraId="25FB0723" w14:textId="77777777" w:rsidR="0046692E" w:rsidRDefault="0046692E" w:rsidP="007C3F27">
            <w:pPr>
              <w:pStyle w:val="BodyText"/>
            </w:pPr>
            <w:r>
              <w:t>Consistency 2 (Alchemy, Education, Engineering, and Medicine)</w:t>
            </w:r>
          </w:p>
        </w:tc>
      </w:tr>
      <w:tr w:rsidR="0046692E" w14:paraId="2A7BBE8C" w14:textId="77777777" w:rsidTr="007C3F27">
        <w:tc>
          <w:tcPr>
            <w:tcW w:w="421" w:type="dxa"/>
          </w:tcPr>
          <w:p w14:paraId="7EFB7697" w14:textId="77777777" w:rsidR="0046692E" w:rsidRDefault="0046692E" w:rsidP="007C3F27">
            <w:pPr>
              <w:pStyle w:val="BodyText"/>
            </w:pPr>
            <w:r>
              <w:t>12</w:t>
            </w:r>
          </w:p>
        </w:tc>
        <w:tc>
          <w:tcPr>
            <w:tcW w:w="864" w:type="dxa"/>
            <w:vAlign w:val="bottom"/>
          </w:tcPr>
          <w:p w14:paraId="100188BA" w14:textId="77777777" w:rsidR="0046692E" w:rsidRPr="002903BC" w:rsidRDefault="0046692E" w:rsidP="007C3F27">
            <w:pPr>
              <w:pStyle w:val="BodyText"/>
            </w:pPr>
            <w:r w:rsidRPr="002903BC">
              <w:t>£</w:t>
            </w:r>
            <w:r>
              <w:t>20</w:t>
            </w:r>
            <w:r w:rsidRPr="002903BC">
              <w:t>00</w:t>
            </w:r>
          </w:p>
        </w:tc>
        <w:tc>
          <w:tcPr>
            <w:tcW w:w="9792" w:type="dxa"/>
          </w:tcPr>
          <w:p w14:paraId="25E70371" w14:textId="77777777" w:rsidR="0046692E" w:rsidRDefault="0046692E" w:rsidP="007C3F27">
            <w:pPr>
              <w:pStyle w:val="BodyText"/>
            </w:pPr>
            <w:r>
              <w:t>Minimum Result (Major) Focus Pool 3</w:t>
            </w:r>
          </w:p>
        </w:tc>
      </w:tr>
      <w:tr w:rsidR="0046692E" w14:paraId="6F7474B5" w14:textId="77777777" w:rsidTr="007C3F27">
        <w:tc>
          <w:tcPr>
            <w:tcW w:w="421" w:type="dxa"/>
          </w:tcPr>
          <w:p w14:paraId="6849D90C" w14:textId="77777777" w:rsidR="0046692E" w:rsidRDefault="0046692E" w:rsidP="007C3F27">
            <w:pPr>
              <w:pStyle w:val="BodyText"/>
            </w:pPr>
            <w:r>
              <w:t>13</w:t>
            </w:r>
          </w:p>
        </w:tc>
        <w:tc>
          <w:tcPr>
            <w:tcW w:w="864" w:type="dxa"/>
            <w:vAlign w:val="bottom"/>
          </w:tcPr>
          <w:p w14:paraId="7418998B" w14:textId="77777777" w:rsidR="0046692E" w:rsidRPr="002903BC" w:rsidRDefault="0046692E" w:rsidP="007C3F27">
            <w:pPr>
              <w:pStyle w:val="BodyText"/>
            </w:pPr>
            <w:r w:rsidRPr="002903BC">
              <w:t>£</w:t>
            </w:r>
            <w:r>
              <w:t>32</w:t>
            </w:r>
            <w:r w:rsidRPr="002903BC">
              <w:t>00</w:t>
            </w:r>
          </w:p>
        </w:tc>
        <w:tc>
          <w:tcPr>
            <w:tcW w:w="9792" w:type="dxa"/>
          </w:tcPr>
          <w:p w14:paraId="6EC750D2" w14:textId="77777777" w:rsidR="0046692E" w:rsidRDefault="0046692E" w:rsidP="007C3F27">
            <w:pPr>
              <w:pStyle w:val="BodyText"/>
            </w:pPr>
            <w:r>
              <w:t>Extraordinary Intellect 3; Major Special Material; as Education Apparel (15</w:t>
            </w:r>
            <w:r w:rsidRPr="00817711">
              <w:rPr>
                <w:vertAlign w:val="superscript"/>
              </w:rPr>
              <w:t>th</w:t>
            </w:r>
            <w:r>
              <w:t xml:space="preserve"> Level) but to rating 3</w:t>
            </w:r>
          </w:p>
        </w:tc>
      </w:tr>
      <w:tr w:rsidR="0046692E" w14:paraId="3BD71065" w14:textId="77777777" w:rsidTr="007C3F27">
        <w:tc>
          <w:tcPr>
            <w:tcW w:w="421" w:type="dxa"/>
          </w:tcPr>
          <w:p w14:paraId="61AE3DA9" w14:textId="77777777" w:rsidR="0046692E" w:rsidRDefault="0046692E" w:rsidP="007C3F27">
            <w:pPr>
              <w:pStyle w:val="BodyText"/>
            </w:pPr>
            <w:r>
              <w:t>14</w:t>
            </w:r>
          </w:p>
        </w:tc>
        <w:tc>
          <w:tcPr>
            <w:tcW w:w="864" w:type="dxa"/>
            <w:vAlign w:val="bottom"/>
          </w:tcPr>
          <w:p w14:paraId="74806A9C" w14:textId="77777777" w:rsidR="0046692E" w:rsidRPr="002903BC" w:rsidRDefault="0046692E" w:rsidP="007C3F27">
            <w:pPr>
              <w:pStyle w:val="BodyText"/>
            </w:pPr>
            <w:r w:rsidRPr="002903BC">
              <w:t>£</w:t>
            </w:r>
            <w:r>
              <w:t>480</w:t>
            </w:r>
            <w:r w:rsidRPr="002903BC">
              <w:t>0</w:t>
            </w:r>
          </w:p>
        </w:tc>
        <w:tc>
          <w:tcPr>
            <w:tcW w:w="9792" w:type="dxa"/>
          </w:tcPr>
          <w:p w14:paraId="7D86EA4A" w14:textId="77777777" w:rsidR="0046692E" w:rsidRDefault="0046692E" w:rsidP="007C3F27">
            <w:pPr>
              <w:pStyle w:val="BodyText"/>
            </w:pPr>
            <w:r>
              <w:t>Minimum Result (Impossible) Focus Pool 3</w:t>
            </w:r>
          </w:p>
        </w:tc>
      </w:tr>
      <w:tr w:rsidR="0046692E" w14:paraId="46325D0F" w14:textId="77777777" w:rsidTr="007C3F27">
        <w:tc>
          <w:tcPr>
            <w:tcW w:w="421" w:type="dxa"/>
          </w:tcPr>
          <w:p w14:paraId="449CC1BE" w14:textId="77777777" w:rsidR="0046692E" w:rsidRDefault="0046692E" w:rsidP="007C3F27">
            <w:pPr>
              <w:pStyle w:val="BodyText"/>
            </w:pPr>
            <w:r>
              <w:t>15</w:t>
            </w:r>
          </w:p>
        </w:tc>
        <w:tc>
          <w:tcPr>
            <w:tcW w:w="864" w:type="dxa"/>
            <w:vAlign w:val="bottom"/>
          </w:tcPr>
          <w:p w14:paraId="4CC161B3" w14:textId="77777777" w:rsidR="0046692E" w:rsidRPr="002903BC" w:rsidRDefault="0046692E" w:rsidP="007C3F27">
            <w:pPr>
              <w:pStyle w:val="BodyText"/>
            </w:pPr>
            <w:r w:rsidRPr="002903BC">
              <w:t>£</w:t>
            </w:r>
            <w:r>
              <w:t>8</w:t>
            </w:r>
            <w:r w:rsidRPr="002903BC">
              <w:t>000</w:t>
            </w:r>
          </w:p>
        </w:tc>
        <w:tc>
          <w:tcPr>
            <w:tcW w:w="9792" w:type="dxa"/>
          </w:tcPr>
          <w:p w14:paraId="31CDFB67" w14:textId="77777777" w:rsidR="0046692E" w:rsidRDefault="0046692E" w:rsidP="007C3F27">
            <w:pPr>
              <w:pStyle w:val="BodyText"/>
            </w:pPr>
            <w:r>
              <w:t>As Alchemy, Education, Engineering, Medicine Apparel, but Education Apparel to rating 4</w:t>
            </w:r>
          </w:p>
        </w:tc>
      </w:tr>
      <w:tr w:rsidR="0046692E" w14:paraId="3119A7A3" w14:textId="77777777" w:rsidTr="007C3F27">
        <w:tc>
          <w:tcPr>
            <w:tcW w:w="421" w:type="dxa"/>
          </w:tcPr>
          <w:p w14:paraId="1528DC99" w14:textId="77777777" w:rsidR="0046692E" w:rsidRDefault="0046692E" w:rsidP="007C3F27">
            <w:pPr>
              <w:pStyle w:val="BodyText"/>
            </w:pPr>
            <w:r>
              <w:t>16</w:t>
            </w:r>
          </w:p>
        </w:tc>
        <w:tc>
          <w:tcPr>
            <w:tcW w:w="864" w:type="dxa"/>
            <w:vAlign w:val="bottom"/>
          </w:tcPr>
          <w:p w14:paraId="5BA38C62" w14:textId="77777777" w:rsidR="0046692E" w:rsidRPr="002903BC" w:rsidRDefault="0046692E" w:rsidP="007C3F27">
            <w:pPr>
              <w:pStyle w:val="BodyText"/>
            </w:pPr>
            <w:r w:rsidRPr="002903BC">
              <w:t>£</w:t>
            </w:r>
            <w:r>
              <w:t>12</w:t>
            </w:r>
            <w:r w:rsidRPr="002903BC">
              <w:t>,</w:t>
            </w:r>
            <w:r>
              <w:t>0</w:t>
            </w:r>
            <w:r w:rsidRPr="002903BC">
              <w:t>00</w:t>
            </w:r>
          </w:p>
        </w:tc>
        <w:tc>
          <w:tcPr>
            <w:tcW w:w="9792" w:type="dxa"/>
          </w:tcPr>
          <w:p w14:paraId="2C4D6B49" w14:textId="77777777" w:rsidR="0046692E" w:rsidRDefault="0046692E" w:rsidP="007C3F27">
            <w:pPr>
              <w:pStyle w:val="BodyText"/>
            </w:pPr>
            <w:r>
              <w:t>Minimum Result (Impossible) Focus Pool 4</w:t>
            </w:r>
          </w:p>
        </w:tc>
      </w:tr>
      <w:tr w:rsidR="0046692E" w14:paraId="6A783D51" w14:textId="77777777" w:rsidTr="007C3F27">
        <w:tc>
          <w:tcPr>
            <w:tcW w:w="421" w:type="dxa"/>
          </w:tcPr>
          <w:p w14:paraId="4040E312" w14:textId="77777777" w:rsidR="0046692E" w:rsidRDefault="0046692E" w:rsidP="007C3F27">
            <w:pPr>
              <w:pStyle w:val="BodyText"/>
            </w:pPr>
            <w:r>
              <w:t>17</w:t>
            </w:r>
          </w:p>
        </w:tc>
        <w:tc>
          <w:tcPr>
            <w:tcW w:w="864" w:type="dxa"/>
            <w:vAlign w:val="bottom"/>
          </w:tcPr>
          <w:p w14:paraId="1453EEA0" w14:textId="77777777" w:rsidR="0046692E" w:rsidRPr="002903BC" w:rsidRDefault="0046692E" w:rsidP="007C3F27">
            <w:pPr>
              <w:pStyle w:val="BodyText"/>
            </w:pPr>
            <w:r w:rsidRPr="002903BC">
              <w:t>£</w:t>
            </w:r>
            <w:r>
              <w:t>20</w:t>
            </w:r>
            <w:r w:rsidRPr="002903BC">
              <w:t>,000</w:t>
            </w:r>
          </w:p>
        </w:tc>
        <w:tc>
          <w:tcPr>
            <w:tcW w:w="9792" w:type="dxa"/>
          </w:tcPr>
          <w:p w14:paraId="72F635BB" w14:textId="77777777" w:rsidR="0046692E" w:rsidRDefault="0046692E" w:rsidP="007C3F27">
            <w:pPr>
              <w:pStyle w:val="BodyText"/>
            </w:pPr>
            <w:r>
              <w:t>Extraordinary Intellect 4; Impossible Special Material; as Alchemy, Engineering, and Medicine Apparel (15</w:t>
            </w:r>
            <w:r w:rsidRPr="00817711">
              <w:rPr>
                <w:vertAlign w:val="superscript"/>
              </w:rPr>
              <w:t>th</w:t>
            </w:r>
            <w:r>
              <w:t xml:space="preserve"> Level) but to rating 4</w:t>
            </w:r>
          </w:p>
        </w:tc>
      </w:tr>
      <w:tr w:rsidR="0046692E" w14:paraId="4AB741EF" w14:textId="77777777" w:rsidTr="007C3F27">
        <w:tc>
          <w:tcPr>
            <w:tcW w:w="421" w:type="dxa"/>
          </w:tcPr>
          <w:p w14:paraId="21D54C55" w14:textId="77777777" w:rsidR="0046692E" w:rsidRDefault="0046692E" w:rsidP="007C3F27">
            <w:pPr>
              <w:pStyle w:val="BodyText"/>
            </w:pPr>
            <w:r>
              <w:t>18</w:t>
            </w:r>
          </w:p>
        </w:tc>
        <w:tc>
          <w:tcPr>
            <w:tcW w:w="864" w:type="dxa"/>
            <w:vAlign w:val="bottom"/>
          </w:tcPr>
          <w:p w14:paraId="0EDE0EAE" w14:textId="77777777" w:rsidR="0046692E" w:rsidRPr="002903BC" w:rsidRDefault="0046692E" w:rsidP="007C3F27">
            <w:pPr>
              <w:pStyle w:val="BodyText"/>
            </w:pPr>
            <w:r w:rsidRPr="002903BC">
              <w:t>£</w:t>
            </w:r>
            <w:r>
              <w:t>32</w:t>
            </w:r>
            <w:r w:rsidRPr="002903BC">
              <w:t>,000</w:t>
            </w:r>
          </w:p>
        </w:tc>
        <w:tc>
          <w:tcPr>
            <w:tcW w:w="9792" w:type="dxa"/>
          </w:tcPr>
          <w:p w14:paraId="77E5ECB8" w14:textId="77777777" w:rsidR="0046692E" w:rsidRDefault="0046692E" w:rsidP="007C3F27">
            <w:pPr>
              <w:pStyle w:val="BodyText"/>
            </w:pPr>
            <w:r>
              <w:t>Minimum Result (Fanciful) Focus Pool 4</w:t>
            </w:r>
          </w:p>
        </w:tc>
      </w:tr>
      <w:tr w:rsidR="0046692E" w14:paraId="605C31A9" w14:textId="77777777" w:rsidTr="007C3F27">
        <w:tc>
          <w:tcPr>
            <w:tcW w:w="421" w:type="dxa"/>
          </w:tcPr>
          <w:p w14:paraId="736947A9" w14:textId="77777777" w:rsidR="0046692E" w:rsidRDefault="0046692E" w:rsidP="007C3F27">
            <w:pPr>
              <w:pStyle w:val="BodyText"/>
            </w:pPr>
            <w:r>
              <w:t>19</w:t>
            </w:r>
          </w:p>
        </w:tc>
        <w:tc>
          <w:tcPr>
            <w:tcW w:w="864" w:type="dxa"/>
            <w:vAlign w:val="bottom"/>
          </w:tcPr>
          <w:p w14:paraId="28EF166E" w14:textId="77777777" w:rsidR="0046692E" w:rsidRPr="002903BC" w:rsidRDefault="0046692E" w:rsidP="007C3F27">
            <w:pPr>
              <w:pStyle w:val="BodyText"/>
            </w:pPr>
            <w:r w:rsidRPr="002903BC">
              <w:t>£</w:t>
            </w:r>
            <w:r>
              <w:t>48</w:t>
            </w:r>
            <w:r w:rsidRPr="002903BC">
              <w:t>,</w:t>
            </w:r>
            <w:r>
              <w:t>0</w:t>
            </w:r>
            <w:r w:rsidRPr="002903BC">
              <w:t>00</w:t>
            </w:r>
          </w:p>
        </w:tc>
        <w:tc>
          <w:tcPr>
            <w:tcW w:w="9792" w:type="dxa"/>
          </w:tcPr>
          <w:p w14:paraId="773C537F" w14:textId="77777777" w:rsidR="0046692E" w:rsidRDefault="0046692E" w:rsidP="007C3F27">
            <w:pPr>
              <w:pStyle w:val="BodyText"/>
            </w:pPr>
            <w:r>
              <w:t>Consistency 3 (Alchemy, Education, Engineering, and Medicine)</w:t>
            </w:r>
          </w:p>
        </w:tc>
      </w:tr>
      <w:tr w:rsidR="0046692E" w14:paraId="7515AAA4" w14:textId="77777777" w:rsidTr="007C3F27">
        <w:tc>
          <w:tcPr>
            <w:tcW w:w="421" w:type="dxa"/>
          </w:tcPr>
          <w:p w14:paraId="4BEA0A6B" w14:textId="77777777" w:rsidR="0046692E" w:rsidRDefault="0046692E" w:rsidP="007C3F27">
            <w:pPr>
              <w:pStyle w:val="BodyText"/>
            </w:pPr>
            <w:r>
              <w:t>20</w:t>
            </w:r>
          </w:p>
        </w:tc>
        <w:tc>
          <w:tcPr>
            <w:tcW w:w="864" w:type="dxa"/>
            <w:vAlign w:val="bottom"/>
          </w:tcPr>
          <w:p w14:paraId="6C9E8588" w14:textId="77777777" w:rsidR="0046692E" w:rsidRPr="002903BC" w:rsidRDefault="0046692E" w:rsidP="007C3F27">
            <w:pPr>
              <w:pStyle w:val="BodyText"/>
            </w:pPr>
            <w:r w:rsidRPr="002903BC">
              <w:t>£</w:t>
            </w:r>
            <w:r>
              <w:t>8</w:t>
            </w:r>
            <w:r w:rsidRPr="002903BC">
              <w:t>0,000</w:t>
            </w:r>
          </w:p>
        </w:tc>
        <w:tc>
          <w:tcPr>
            <w:tcW w:w="9792" w:type="dxa"/>
          </w:tcPr>
          <w:p w14:paraId="1875AA5F" w14:textId="77777777" w:rsidR="0046692E" w:rsidRDefault="0046692E" w:rsidP="007C3F27">
            <w:pPr>
              <w:pStyle w:val="BodyText"/>
            </w:pPr>
            <w:r>
              <w:t>Minimum Result (Fanciful) Focus Pool 5</w:t>
            </w:r>
          </w:p>
        </w:tc>
      </w:tr>
    </w:tbl>
    <w:p w14:paraId="5B405541" w14:textId="2E617650" w:rsidR="0046692E" w:rsidRDefault="0046692E" w:rsidP="0046692E">
      <w:pPr>
        <w:pStyle w:val="BodyText"/>
      </w:pPr>
      <w:r>
        <w:t xml:space="preserve">* Intellect Apparel Mana Gems can take Locations 0, 9, and two other Locations, in addition to 0 and 9, where you can affix jewelry. </w:t>
      </w:r>
    </w:p>
    <w:p w14:paraId="4E138C3C" w14:textId="4C287F78" w:rsidR="00301337" w:rsidRDefault="00301337">
      <w:pPr>
        <w:rPr>
          <w:rFonts w:ascii="Arial" w:eastAsia="Arial" w:hAnsi="Arial"/>
          <w:sz w:val="16"/>
          <w:szCs w:val="16"/>
        </w:rPr>
      </w:pPr>
    </w:p>
    <w:tbl>
      <w:tblPr>
        <w:tblStyle w:val="TableGrid"/>
        <w:tblW w:w="11088" w:type="dxa"/>
        <w:tblInd w:w="108" w:type="dxa"/>
        <w:tblLook w:val="04A0" w:firstRow="1" w:lastRow="0" w:firstColumn="1" w:lastColumn="0" w:noHBand="0" w:noVBand="1"/>
      </w:tblPr>
      <w:tblGrid>
        <w:gridCol w:w="432"/>
        <w:gridCol w:w="864"/>
        <w:gridCol w:w="9792"/>
      </w:tblGrid>
      <w:tr w:rsidR="0046692E" w14:paraId="320E6AD1" w14:textId="77777777" w:rsidTr="007C3F27">
        <w:trPr>
          <w:tblHeader/>
        </w:trPr>
        <w:tc>
          <w:tcPr>
            <w:tcW w:w="432" w:type="dxa"/>
          </w:tcPr>
          <w:p w14:paraId="5EF7A9AB" w14:textId="77777777" w:rsidR="0046692E" w:rsidRDefault="0046692E" w:rsidP="007C3F27">
            <w:pPr>
              <w:pStyle w:val="BodyText"/>
            </w:pPr>
            <w:r>
              <w:t>L</w:t>
            </w:r>
          </w:p>
        </w:tc>
        <w:tc>
          <w:tcPr>
            <w:tcW w:w="864" w:type="dxa"/>
            <w:vAlign w:val="bottom"/>
          </w:tcPr>
          <w:p w14:paraId="5E34F716" w14:textId="77777777" w:rsidR="0046692E" w:rsidRDefault="0046692E" w:rsidP="007C3F27">
            <w:pPr>
              <w:pStyle w:val="BodyText"/>
            </w:pPr>
            <w:r>
              <w:t>Minor</w:t>
            </w:r>
          </w:p>
        </w:tc>
        <w:tc>
          <w:tcPr>
            <w:tcW w:w="9792" w:type="dxa"/>
          </w:tcPr>
          <w:p w14:paraId="30F7EB66" w14:textId="7A5E9454" w:rsidR="0046692E" w:rsidRDefault="0046692E" w:rsidP="007C3F27">
            <w:pPr>
              <w:pStyle w:val="BodyText"/>
            </w:pPr>
            <w:r>
              <w:t xml:space="preserve">Charisma (Locations 0, 9, and </w:t>
            </w:r>
            <w:r w:rsidR="0047639B">
              <w:t>two</w:t>
            </w:r>
            <w:r>
              <w:t xml:space="preserve"> other </w:t>
            </w:r>
            <w:proofErr w:type="gramStart"/>
            <w:r>
              <w:t>Location</w:t>
            </w:r>
            <w:r w:rsidR="0047639B">
              <w:t>s</w:t>
            </w:r>
            <w:r>
              <w:t>)*</w:t>
            </w:r>
            <w:proofErr w:type="gramEnd"/>
          </w:p>
        </w:tc>
      </w:tr>
      <w:tr w:rsidR="0046692E" w14:paraId="020F3FE1" w14:textId="77777777" w:rsidTr="007C3F27">
        <w:tc>
          <w:tcPr>
            <w:tcW w:w="432" w:type="dxa"/>
          </w:tcPr>
          <w:p w14:paraId="6E24A7B1" w14:textId="77777777" w:rsidR="0046692E" w:rsidRDefault="0046692E" w:rsidP="007C3F27">
            <w:pPr>
              <w:pStyle w:val="BodyText"/>
            </w:pPr>
            <w:r>
              <w:t>1</w:t>
            </w:r>
          </w:p>
        </w:tc>
        <w:tc>
          <w:tcPr>
            <w:tcW w:w="864" w:type="dxa"/>
            <w:vAlign w:val="bottom"/>
          </w:tcPr>
          <w:p w14:paraId="0F42345B" w14:textId="77777777" w:rsidR="0046692E" w:rsidRDefault="0046692E" w:rsidP="007C3F27">
            <w:pPr>
              <w:pStyle w:val="BodyText"/>
            </w:pPr>
            <w:r w:rsidRPr="002903BC">
              <w:t>£</w:t>
            </w:r>
            <w:r>
              <w:t>12</w:t>
            </w:r>
          </w:p>
        </w:tc>
        <w:tc>
          <w:tcPr>
            <w:tcW w:w="9792" w:type="dxa"/>
          </w:tcPr>
          <w:p w14:paraId="79DF2EB1" w14:textId="77777777" w:rsidR="0046692E" w:rsidRDefault="0046692E" w:rsidP="007C3F27">
            <w:pPr>
              <w:pStyle w:val="BodyText"/>
            </w:pPr>
            <w:r>
              <w:t>As for Deception, Diplomacy, Lifestyle, and Performance Apparel</w:t>
            </w:r>
          </w:p>
        </w:tc>
      </w:tr>
      <w:tr w:rsidR="0046692E" w14:paraId="0674EEEB" w14:textId="77777777" w:rsidTr="007C3F27">
        <w:tc>
          <w:tcPr>
            <w:tcW w:w="432" w:type="dxa"/>
          </w:tcPr>
          <w:p w14:paraId="1E124CB8" w14:textId="77777777" w:rsidR="0046692E" w:rsidRDefault="0046692E" w:rsidP="007C3F27">
            <w:pPr>
              <w:pStyle w:val="BodyText"/>
            </w:pPr>
            <w:r>
              <w:t>2</w:t>
            </w:r>
          </w:p>
        </w:tc>
        <w:tc>
          <w:tcPr>
            <w:tcW w:w="864" w:type="dxa"/>
            <w:vAlign w:val="bottom"/>
          </w:tcPr>
          <w:p w14:paraId="3F15E83E" w14:textId="77777777" w:rsidR="0046692E" w:rsidRDefault="0046692E" w:rsidP="007C3F27">
            <w:pPr>
              <w:pStyle w:val="BodyText"/>
            </w:pPr>
            <w:r w:rsidRPr="002903BC">
              <w:t>£</w:t>
            </w:r>
            <w:r>
              <w:t>20</w:t>
            </w:r>
          </w:p>
        </w:tc>
        <w:tc>
          <w:tcPr>
            <w:tcW w:w="9792" w:type="dxa"/>
          </w:tcPr>
          <w:p w14:paraId="467B623F" w14:textId="77777777" w:rsidR="0046692E" w:rsidRDefault="0046692E" w:rsidP="007C3F27">
            <w:pPr>
              <w:pStyle w:val="BodyText"/>
            </w:pPr>
            <w:r>
              <w:t>+1 Proficiency or Quality Die (Deception, Diplomacy, Lifestyle, and Performance)</w:t>
            </w:r>
          </w:p>
        </w:tc>
      </w:tr>
      <w:tr w:rsidR="0046692E" w14:paraId="577C4ABB" w14:textId="77777777" w:rsidTr="007C3F27">
        <w:tc>
          <w:tcPr>
            <w:tcW w:w="432" w:type="dxa"/>
          </w:tcPr>
          <w:p w14:paraId="4EFE73A7" w14:textId="77777777" w:rsidR="0046692E" w:rsidRDefault="0046692E" w:rsidP="007C3F27">
            <w:pPr>
              <w:pStyle w:val="BodyText"/>
            </w:pPr>
            <w:r>
              <w:t>3</w:t>
            </w:r>
          </w:p>
        </w:tc>
        <w:tc>
          <w:tcPr>
            <w:tcW w:w="864" w:type="dxa"/>
            <w:vAlign w:val="bottom"/>
          </w:tcPr>
          <w:p w14:paraId="12A7B60C" w14:textId="77777777" w:rsidR="0046692E" w:rsidRDefault="0046692E" w:rsidP="007C3F27">
            <w:pPr>
              <w:pStyle w:val="BodyText"/>
            </w:pPr>
            <w:r w:rsidRPr="002903BC">
              <w:t>£</w:t>
            </w:r>
            <w:r>
              <w:t>32</w:t>
            </w:r>
          </w:p>
        </w:tc>
        <w:tc>
          <w:tcPr>
            <w:tcW w:w="9792" w:type="dxa"/>
          </w:tcPr>
          <w:p w14:paraId="46FF9ECF" w14:textId="77777777" w:rsidR="0046692E" w:rsidRDefault="0046692E" w:rsidP="007C3F27">
            <w:pPr>
              <w:pStyle w:val="BodyText"/>
            </w:pPr>
            <w:r>
              <w:t>Consistency (CHA-based skills)</w:t>
            </w:r>
          </w:p>
        </w:tc>
      </w:tr>
      <w:tr w:rsidR="0046692E" w14:paraId="1A8FA1E8" w14:textId="77777777" w:rsidTr="007C3F27">
        <w:tc>
          <w:tcPr>
            <w:tcW w:w="432" w:type="dxa"/>
          </w:tcPr>
          <w:p w14:paraId="564BD87A" w14:textId="77777777" w:rsidR="0046692E" w:rsidRDefault="0046692E" w:rsidP="007C3F27">
            <w:pPr>
              <w:pStyle w:val="BodyText"/>
            </w:pPr>
            <w:r>
              <w:t>4</w:t>
            </w:r>
          </w:p>
        </w:tc>
        <w:tc>
          <w:tcPr>
            <w:tcW w:w="864" w:type="dxa"/>
            <w:vAlign w:val="bottom"/>
          </w:tcPr>
          <w:p w14:paraId="36BC936B" w14:textId="77777777" w:rsidR="0046692E" w:rsidRDefault="0046692E" w:rsidP="007C3F27">
            <w:pPr>
              <w:pStyle w:val="BodyText"/>
            </w:pPr>
            <w:r w:rsidRPr="002903BC">
              <w:t>£</w:t>
            </w:r>
            <w:r>
              <w:t>48</w:t>
            </w:r>
          </w:p>
        </w:tc>
        <w:tc>
          <w:tcPr>
            <w:tcW w:w="9792" w:type="dxa"/>
          </w:tcPr>
          <w:p w14:paraId="7B703434" w14:textId="77777777" w:rsidR="0046692E" w:rsidRDefault="0046692E" w:rsidP="007C3F27">
            <w:pPr>
              <w:pStyle w:val="BodyText"/>
            </w:pPr>
            <w:r>
              <w:t>Minimum Result (Moderate) Focus Pool 1</w:t>
            </w:r>
          </w:p>
        </w:tc>
      </w:tr>
      <w:tr w:rsidR="0046692E" w14:paraId="42CD288D" w14:textId="77777777" w:rsidTr="007C3F27">
        <w:tc>
          <w:tcPr>
            <w:tcW w:w="432" w:type="dxa"/>
          </w:tcPr>
          <w:p w14:paraId="1343143B" w14:textId="77777777" w:rsidR="0046692E" w:rsidRDefault="0046692E" w:rsidP="007C3F27">
            <w:pPr>
              <w:pStyle w:val="BodyText"/>
            </w:pPr>
            <w:r>
              <w:t>5</w:t>
            </w:r>
          </w:p>
        </w:tc>
        <w:tc>
          <w:tcPr>
            <w:tcW w:w="864" w:type="dxa"/>
            <w:vAlign w:val="bottom"/>
          </w:tcPr>
          <w:p w14:paraId="0F6BD1D6" w14:textId="77777777" w:rsidR="0046692E" w:rsidRDefault="0046692E" w:rsidP="007C3F27">
            <w:pPr>
              <w:pStyle w:val="BodyText"/>
            </w:pPr>
            <w:r w:rsidRPr="002903BC">
              <w:t>£</w:t>
            </w:r>
            <w:r>
              <w:t>8</w:t>
            </w:r>
            <w:r w:rsidRPr="002903BC">
              <w:t>0</w:t>
            </w:r>
          </w:p>
        </w:tc>
        <w:tc>
          <w:tcPr>
            <w:tcW w:w="9792" w:type="dxa"/>
          </w:tcPr>
          <w:p w14:paraId="365DAD46" w14:textId="77777777" w:rsidR="0046692E" w:rsidRDefault="0046692E" w:rsidP="007C3F27">
            <w:pPr>
              <w:pStyle w:val="BodyText"/>
            </w:pPr>
            <w:r>
              <w:t>Extraordinary Charisma; Lesser Special Material</w:t>
            </w:r>
          </w:p>
        </w:tc>
      </w:tr>
      <w:tr w:rsidR="0046692E" w14:paraId="30ADD306" w14:textId="77777777" w:rsidTr="007C3F27">
        <w:tc>
          <w:tcPr>
            <w:tcW w:w="432" w:type="dxa"/>
          </w:tcPr>
          <w:p w14:paraId="5399860F" w14:textId="77777777" w:rsidR="0046692E" w:rsidRDefault="0046692E" w:rsidP="007C3F27">
            <w:pPr>
              <w:pStyle w:val="BodyText"/>
            </w:pPr>
            <w:r>
              <w:t>6</w:t>
            </w:r>
          </w:p>
        </w:tc>
        <w:tc>
          <w:tcPr>
            <w:tcW w:w="864" w:type="dxa"/>
            <w:vAlign w:val="bottom"/>
          </w:tcPr>
          <w:p w14:paraId="43B8C950" w14:textId="77777777" w:rsidR="0046692E" w:rsidRDefault="0046692E" w:rsidP="007C3F27">
            <w:pPr>
              <w:pStyle w:val="BodyText"/>
            </w:pPr>
            <w:r w:rsidRPr="002903BC">
              <w:t>£</w:t>
            </w:r>
            <w:r>
              <w:t>120</w:t>
            </w:r>
          </w:p>
        </w:tc>
        <w:tc>
          <w:tcPr>
            <w:tcW w:w="9792" w:type="dxa"/>
          </w:tcPr>
          <w:p w14:paraId="230FD011" w14:textId="77777777" w:rsidR="0046692E" w:rsidRDefault="0046692E" w:rsidP="007C3F27">
            <w:pPr>
              <w:pStyle w:val="BodyText"/>
            </w:pPr>
            <w:r>
              <w:t>Minimum Result (Greater) Focus Pool 1</w:t>
            </w:r>
          </w:p>
        </w:tc>
      </w:tr>
      <w:tr w:rsidR="0046692E" w14:paraId="676CE2B7" w14:textId="77777777" w:rsidTr="007C3F27">
        <w:tc>
          <w:tcPr>
            <w:tcW w:w="432" w:type="dxa"/>
          </w:tcPr>
          <w:p w14:paraId="17856586" w14:textId="77777777" w:rsidR="0046692E" w:rsidRDefault="0046692E" w:rsidP="007C3F27">
            <w:pPr>
              <w:pStyle w:val="BodyText"/>
            </w:pPr>
            <w:r>
              <w:t>7</w:t>
            </w:r>
          </w:p>
        </w:tc>
        <w:tc>
          <w:tcPr>
            <w:tcW w:w="864" w:type="dxa"/>
            <w:vAlign w:val="bottom"/>
          </w:tcPr>
          <w:p w14:paraId="73947F12" w14:textId="77777777" w:rsidR="0046692E" w:rsidRDefault="0046692E" w:rsidP="007C3F27">
            <w:pPr>
              <w:pStyle w:val="BodyText"/>
            </w:pPr>
            <w:r w:rsidRPr="002903BC">
              <w:t>£</w:t>
            </w:r>
            <w:r>
              <w:t>20</w:t>
            </w:r>
            <w:r w:rsidRPr="002903BC">
              <w:t>0</w:t>
            </w:r>
          </w:p>
        </w:tc>
        <w:tc>
          <w:tcPr>
            <w:tcW w:w="9792" w:type="dxa"/>
          </w:tcPr>
          <w:p w14:paraId="22DBDAFD" w14:textId="77777777" w:rsidR="0046692E" w:rsidRDefault="0046692E" w:rsidP="007C3F27">
            <w:pPr>
              <w:pStyle w:val="BodyText"/>
            </w:pPr>
            <w:r>
              <w:t>Moderate Special Material; as Diplomacy Apparel (15</w:t>
            </w:r>
            <w:r w:rsidRPr="00345A55">
              <w:rPr>
                <w:vertAlign w:val="superscript"/>
              </w:rPr>
              <w:t>th</w:t>
            </w:r>
            <w:r>
              <w:t xml:space="preserve"> Level)</w:t>
            </w:r>
          </w:p>
        </w:tc>
      </w:tr>
      <w:tr w:rsidR="0046692E" w14:paraId="6B9380B8" w14:textId="77777777" w:rsidTr="007C3F27">
        <w:tc>
          <w:tcPr>
            <w:tcW w:w="432" w:type="dxa"/>
          </w:tcPr>
          <w:p w14:paraId="57427945" w14:textId="77777777" w:rsidR="0046692E" w:rsidRDefault="0046692E" w:rsidP="007C3F27">
            <w:pPr>
              <w:pStyle w:val="BodyText"/>
            </w:pPr>
            <w:r>
              <w:t>8</w:t>
            </w:r>
          </w:p>
        </w:tc>
        <w:tc>
          <w:tcPr>
            <w:tcW w:w="864" w:type="dxa"/>
            <w:vAlign w:val="bottom"/>
          </w:tcPr>
          <w:p w14:paraId="2C333066" w14:textId="77777777" w:rsidR="0046692E" w:rsidRDefault="0046692E" w:rsidP="007C3F27">
            <w:pPr>
              <w:pStyle w:val="BodyText"/>
            </w:pPr>
            <w:r w:rsidRPr="002903BC">
              <w:t>£</w:t>
            </w:r>
            <w:r>
              <w:t>32</w:t>
            </w:r>
            <w:r w:rsidRPr="002903BC">
              <w:t>0</w:t>
            </w:r>
          </w:p>
        </w:tc>
        <w:tc>
          <w:tcPr>
            <w:tcW w:w="9792" w:type="dxa"/>
          </w:tcPr>
          <w:p w14:paraId="42D474D9" w14:textId="77777777" w:rsidR="0046692E" w:rsidRDefault="0046692E" w:rsidP="007C3F27">
            <w:pPr>
              <w:pStyle w:val="BodyText"/>
            </w:pPr>
            <w:r>
              <w:t>Minimum Result (Greater) Focus Pool 2</w:t>
            </w:r>
          </w:p>
        </w:tc>
      </w:tr>
      <w:tr w:rsidR="0046692E" w14:paraId="6C7F5186" w14:textId="77777777" w:rsidTr="007C3F27">
        <w:tc>
          <w:tcPr>
            <w:tcW w:w="432" w:type="dxa"/>
          </w:tcPr>
          <w:p w14:paraId="14BE1586" w14:textId="77777777" w:rsidR="0046692E" w:rsidRDefault="0046692E" w:rsidP="007C3F27">
            <w:pPr>
              <w:pStyle w:val="BodyText"/>
            </w:pPr>
            <w:r>
              <w:t>9</w:t>
            </w:r>
          </w:p>
        </w:tc>
        <w:tc>
          <w:tcPr>
            <w:tcW w:w="864" w:type="dxa"/>
            <w:vAlign w:val="bottom"/>
          </w:tcPr>
          <w:p w14:paraId="5B4C60C3" w14:textId="77777777" w:rsidR="0046692E" w:rsidRDefault="0046692E" w:rsidP="007C3F27">
            <w:pPr>
              <w:pStyle w:val="BodyText"/>
            </w:pPr>
            <w:r w:rsidRPr="002903BC">
              <w:t>£</w:t>
            </w:r>
            <w:r>
              <w:t>480</w:t>
            </w:r>
          </w:p>
        </w:tc>
        <w:tc>
          <w:tcPr>
            <w:tcW w:w="9792" w:type="dxa"/>
          </w:tcPr>
          <w:p w14:paraId="1C2903B1" w14:textId="77777777" w:rsidR="0046692E" w:rsidRDefault="0046692E" w:rsidP="007C3F27">
            <w:pPr>
              <w:pStyle w:val="BodyText"/>
            </w:pPr>
            <w:r>
              <w:t>Extraordinary Charisma 2; Greater Special Material; as Deception, Lifestyle, and Performance Apparel (15</w:t>
            </w:r>
            <w:r w:rsidRPr="00345A55">
              <w:rPr>
                <w:vertAlign w:val="superscript"/>
              </w:rPr>
              <w:t>th</w:t>
            </w:r>
            <w:r>
              <w:t xml:space="preserve"> Level)</w:t>
            </w:r>
          </w:p>
        </w:tc>
      </w:tr>
      <w:tr w:rsidR="0046692E" w14:paraId="54709BCC" w14:textId="77777777" w:rsidTr="007C3F27">
        <w:tc>
          <w:tcPr>
            <w:tcW w:w="432" w:type="dxa"/>
          </w:tcPr>
          <w:p w14:paraId="6B6772AB" w14:textId="77777777" w:rsidR="0046692E" w:rsidRDefault="0046692E" w:rsidP="007C3F27">
            <w:pPr>
              <w:pStyle w:val="BodyText"/>
            </w:pPr>
            <w:r>
              <w:t>10</w:t>
            </w:r>
          </w:p>
        </w:tc>
        <w:tc>
          <w:tcPr>
            <w:tcW w:w="864" w:type="dxa"/>
            <w:vAlign w:val="bottom"/>
          </w:tcPr>
          <w:p w14:paraId="7AA70706" w14:textId="77777777" w:rsidR="0046692E" w:rsidRDefault="0046692E" w:rsidP="007C3F27">
            <w:pPr>
              <w:pStyle w:val="BodyText"/>
            </w:pPr>
            <w:r w:rsidRPr="002903BC">
              <w:t>£</w:t>
            </w:r>
            <w:r>
              <w:t>8</w:t>
            </w:r>
            <w:r w:rsidRPr="002903BC">
              <w:t>00</w:t>
            </w:r>
          </w:p>
        </w:tc>
        <w:tc>
          <w:tcPr>
            <w:tcW w:w="9792" w:type="dxa"/>
          </w:tcPr>
          <w:p w14:paraId="74C56996" w14:textId="77777777" w:rsidR="0046692E" w:rsidRDefault="0046692E" w:rsidP="007C3F27">
            <w:pPr>
              <w:pStyle w:val="BodyText"/>
            </w:pPr>
            <w:r>
              <w:t>Minimum Result (Major) Focus Pool 2</w:t>
            </w:r>
          </w:p>
        </w:tc>
      </w:tr>
      <w:tr w:rsidR="0046692E" w14:paraId="0A6D9DC8" w14:textId="77777777" w:rsidTr="007C3F27">
        <w:tc>
          <w:tcPr>
            <w:tcW w:w="432" w:type="dxa"/>
          </w:tcPr>
          <w:p w14:paraId="7F15C822" w14:textId="77777777" w:rsidR="0046692E" w:rsidRDefault="0046692E" w:rsidP="007C3F27">
            <w:pPr>
              <w:pStyle w:val="BodyText"/>
            </w:pPr>
            <w:r>
              <w:t>11</w:t>
            </w:r>
          </w:p>
        </w:tc>
        <w:tc>
          <w:tcPr>
            <w:tcW w:w="864" w:type="dxa"/>
            <w:vAlign w:val="bottom"/>
          </w:tcPr>
          <w:p w14:paraId="01ABB731" w14:textId="77777777" w:rsidR="0046692E" w:rsidRDefault="0046692E" w:rsidP="007C3F27">
            <w:pPr>
              <w:pStyle w:val="BodyText"/>
            </w:pPr>
            <w:r w:rsidRPr="002903BC">
              <w:t>£</w:t>
            </w:r>
            <w:r>
              <w:t>120</w:t>
            </w:r>
            <w:r w:rsidRPr="002903BC">
              <w:t>0</w:t>
            </w:r>
          </w:p>
        </w:tc>
        <w:tc>
          <w:tcPr>
            <w:tcW w:w="9792" w:type="dxa"/>
          </w:tcPr>
          <w:p w14:paraId="339F8993" w14:textId="77777777" w:rsidR="0046692E" w:rsidRDefault="0046692E" w:rsidP="007C3F27">
            <w:pPr>
              <w:pStyle w:val="BodyText"/>
            </w:pPr>
            <w:r>
              <w:t>Consistency 2 (Deception, Diplomacy, Lifestyle, and Performance)</w:t>
            </w:r>
          </w:p>
        </w:tc>
      </w:tr>
      <w:tr w:rsidR="0046692E" w14:paraId="000116DF" w14:textId="77777777" w:rsidTr="007C3F27">
        <w:tc>
          <w:tcPr>
            <w:tcW w:w="432" w:type="dxa"/>
          </w:tcPr>
          <w:p w14:paraId="2A4AAFD0" w14:textId="77777777" w:rsidR="0046692E" w:rsidRDefault="0046692E" w:rsidP="007C3F27">
            <w:pPr>
              <w:pStyle w:val="BodyText"/>
            </w:pPr>
            <w:r>
              <w:t>12</w:t>
            </w:r>
          </w:p>
        </w:tc>
        <w:tc>
          <w:tcPr>
            <w:tcW w:w="864" w:type="dxa"/>
            <w:vAlign w:val="bottom"/>
          </w:tcPr>
          <w:p w14:paraId="0E479435" w14:textId="77777777" w:rsidR="0046692E" w:rsidRDefault="0046692E" w:rsidP="007C3F27">
            <w:pPr>
              <w:pStyle w:val="BodyText"/>
            </w:pPr>
            <w:r w:rsidRPr="002903BC">
              <w:t>£</w:t>
            </w:r>
            <w:r>
              <w:t>20</w:t>
            </w:r>
            <w:r w:rsidRPr="002903BC">
              <w:t>00</w:t>
            </w:r>
          </w:p>
        </w:tc>
        <w:tc>
          <w:tcPr>
            <w:tcW w:w="9792" w:type="dxa"/>
          </w:tcPr>
          <w:p w14:paraId="6B0D8054" w14:textId="77777777" w:rsidR="0046692E" w:rsidRDefault="0046692E" w:rsidP="007C3F27">
            <w:pPr>
              <w:pStyle w:val="BodyText"/>
            </w:pPr>
            <w:r>
              <w:t>Minimum Result (Major) Focus Pool 3</w:t>
            </w:r>
          </w:p>
        </w:tc>
      </w:tr>
      <w:tr w:rsidR="0046692E" w14:paraId="16FDA9EF" w14:textId="77777777" w:rsidTr="007C3F27">
        <w:tc>
          <w:tcPr>
            <w:tcW w:w="432" w:type="dxa"/>
          </w:tcPr>
          <w:p w14:paraId="44D72255" w14:textId="77777777" w:rsidR="0046692E" w:rsidRDefault="0046692E" w:rsidP="007C3F27">
            <w:pPr>
              <w:pStyle w:val="BodyText"/>
            </w:pPr>
            <w:r>
              <w:t>13</w:t>
            </w:r>
          </w:p>
        </w:tc>
        <w:tc>
          <w:tcPr>
            <w:tcW w:w="864" w:type="dxa"/>
            <w:vAlign w:val="bottom"/>
          </w:tcPr>
          <w:p w14:paraId="0C4CEF00" w14:textId="77777777" w:rsidR="0046692E" w:rsidRDefault="0046692E" w:rsidP="007C3F27">
            <w:pPr>
              <w:pStyle w:val="BodyText"/>
            </w:pPr>
            <w:r w:rsidRPr="002903BC">
              <w:t>£</w:t>
            </w:r>
            <w:r>
              <w:t>32</w:t>
            </w:r>
            <w:r w:rsidRPr="002903BC">
              <w:t>00</w:t>
            </w:r>
          </w:p>
        </w:tc>
        <w:tc>
          <w:tcPr>
            <w:tcW w:w="9792" w:type="dxa"/>
          </w:tcPr>
          <w:p w14:paraId="7E798559" w14:textId="77777777" w:rsidR="0046692E" w:rsidRDefault="0046692E" w:rsidP="007C3F27">
            <w:pPr>
              <w:pStyle w:val="BodyText"/>
            </w:pPr>
            <w:r>
              <w:t>Extraordinary Charisma 3; Major Special Material; as Diplomacy Apparel (15</w:t>
            </w:r>
            <w:r w:rsidRPr="00A52380">
              <w:rPr>
                <w:vertAlign w:val="superscript"/>
              </w:rPr>
              <w:t>th</w:t>
            </w:r>
            <w:r>
              <w:t xml:space="preserve"> Level) but to rating 3</w:t>
            </w:r>
          </w:p>
        </w:tc>
      </w:tr>
      <w:tr w:rsidR="0046692E" w14:paraId="58D9708E" w14:textId="77777777" w:rsidTr="007C3F27">
        <w:tc>
          <w:tcPr>
            <w:tcW w:w="432" w:type="dxa"/>
          </w:tcPr>
          <w:p w14:paraId="1C6D0061" w14:textId="77777777" w:rsidR="0046692E" w:rsidRDefault="0046692E" w:rsidP="007C3F27">
            <w:pPr>
              <w:pStyle w:val="BodyText"/>
            </w:pPr>
            <w:r>
              <w:t>14</w:t>
            </w:r>
          </w:p>
        </w:tc>
        <w:tc>
          <w:tcPr>
            <w:tcW w:w="864" w:type="dxa"/>
            <w:vAlign w:val="bottom"/>
          </w:tcPr>
          <w:p w14:paraId="1CB458D1" w14:textId="77777777" w:rsidR="0046692E" w:rsidRDefault="0046692E" w:rsidP="007C3F27">
            <w:pPr>
              <w:pStyle w:val="BodyText"/>
            </w:pPr>
            <w:r w:rsidRPr="002903BC">
              <w:t>£</w:t>
            </w:r>
            <w:r>
              <w:t>480</w:t>
            </w:r>
            <w:r w:rsidRPr="002903BC">
              <w:t>0</w:t>
            </w:r>
          </w:p>
        </w:tc>
        <w:tc>
          <w:tcPr>
            <w:tcW w:w="9792" w:type="dxa"/>
          </w:tcPr>
          <w:p w14:paraId="4DBFF9A8" w14:textId="77777777" w:rsidR="0046692E" w:rsidRDefault="0046692E" w:rsidP="007C3F27">
            <w:pPr>
              <w:pStyle w:val="BodyText"/>
            </w:pPr>
            <w:r>
              <w:t>Minimum Result (Impossible) Focus Pool 3</w:t>
            </w:r>
          </w:p>
        </w:tc>
      </w:tr>
      <w:tr w:rsidR="0046692E" w14:paraId="153A200A" w14:textId="77777777" w:rsidTr="007C3F27">
        <w:tc>
          <w:tcPr>
            <w:tcW w:w="432" w:type="dxa"/>
          </w:tcPr>
          <w:p w14:paraId="28BFDF37" w14:textId="77777777" w:rsidR="0046692E" w:rsidRDefault="0046692E" w:rsidP="007C3F27">
            <w:pPr>
              <w:pStyle w:val="BodyText"/>
            </w:pPr>
            <w:r>
              <w:t>15</w:t>
            </w:r>
          </w:p>
        </w:tc>
        <w:tc>
          <w:tcPr>
            <w:tcW w:w="864" w:type="dxa"/>
            <w:vAlign w:val="bottom"/>
          </w:tcPr>
          <w:p w14:paraId="63E2FC79" w14:textId="77777777" w:rsidR="0046692E" w:rsidRDefault="0046692E" w:rsidP="007C3F27">
            <w:pPr>
              <w:pStyle w:val="BodyText"/>
            </w:pPr>
            <w:r w:rsidRPr="002903BC">
              <w:t>£</w:t>
            </w:r>
            <w:r>
              <w:t>8</w:t>
            </w:r>
            <w:r w:rsidRPr="002903BC">
              <w:t>000</w:t>
            </w:r>
          </w:p>
        </w:tc>
        <w:tc>
          <w:tcPr>
            <w:tcW w:w="9792" w:type="dxa"/>
          </w:tcPr>
          <w:p w14:paraId="15FC9057" w14:textId="77777777" w:rsidR="0046692E" w:rsidRDefault="0046692E" w:rsidP="007C3F27">
            <w:pPr>
              <w:pStyle w:val="BodyText"/>
            </w:pPr>
            <w:r>
              <w:t>As Deception, Diplomacy, Lifestyle, Performance Apparel, but Diplomacy Apparel to rating 4</w:t>
            </w:r>
          </w:p>
        </w:tc>
      </w:tr>
      <w:tr w:rsidR="0046692E" w14:paraId="021707F2" w14:textId="77777777" w:rsidTr="007C3F27">
        <w:tc>
          <w:tcPr>
            <w:tcW w:w="432" w:type="dxa"/>
          </w:tcPr>
          <w:p w14:paraId="71EBEF94" w14:textId="77777777" w:rsidR="0046692E" w:rsidRDefault="0046692E" w:rsidP="007C3F27">
            <w:pPr>
              <w:pStyle w:val="BodyText"/>
            </w:pPr>
            <w:r>
              <w:t>16</w:t>
            </w:r>
          </w:p>
        </w:tc>
        <w:tc>
          <w:tcPr>
            <w:tcW w:w="864" w:type="dxa"/>
            <w:vAlign w:val="bottom"/>
          </w:tcPr>
          <w:p w14:paraId="0352F9B4" w14:textId="77777777" w:rsidR="0046692E" w:rsidRDefault="0046692E" w:rsidP="007C3F27">
            <w:pPr>
              <w:pStyle w:val="BodyText"/>
            </w:pPr>
            <w:r w:rsidRPr="002903BC">
              <w:t>£</w:t>
            </w:r>
            <w:r>
              <w:t>12</w:t>
            </w:r>
            <w:r w:rsidRPr="002903BC">
              <w:t>,</w:t>
            </w:r>
            <w:r>
              <w:t>0</w:t>
            </w:r>
            <w:r w:rsidRPr="002903BC">
              <w:t>00</w:t>
            </w:r>
          </w:p>
        </w:tc>
        <w:tc>
          <w:tcPr>
            <w:tcW w:w="9792" w:type="dxa"/>
          </w:tcPr>
          <w:p w14:paraId="21422876" w14:textId="77777777" w:rsidR="0046692E" w:rsidRDefault="0046692E" w:rsidP="007C3F27">
            <w:pPr>
              <w:pStyle w:val="BodyText"/>
            </w:pPr>
            <w:r>
              <w:t>Minimum Result (Impossible) Focus Pool 4</w:t>
            </w:r>
          </w:p>
        </w:tc>
      </w:tr>
      <w:tr w:rsidR="0046692E" w14:paraId="7675FDD7" w14:textId="77777777" w:rsidTr="007C3F27">
        <w:tc>
          <w:tcPr>
            <w:tcW w:w="432" w:type="dxa"/>
          </w:tcPr>
          <w:p w14:paraId="4898878F" w14:textId="77777777" w:rsidR="0046692E" w:rsidRDefault="0046692E" w:rsidP="007C3F27">
            <w:pPr>
              <w:pStyle w:val="BodyText"/>
            </w:pPr>
            <w:r>
              <w:t>17</w:t>
            </w:r>
          </w:p>
        </w:tc>
        <w:tc>
          <w:tcPr>
            <w:tcW w:w="864" w:type="dxa"/>
            <w:vAlign w:val="bottom"/>
          </w:tcPr>
          <w:p w14:paraId="1E955F15" w14:textId="77777777" w:rsidR="0046692E" w:rsidRDefault="0046692E" w:rsidP="007C3F27">
            <w:pPr>
              <w:pStyle w:val="BodyText"/>
            </w:pPr>
            <w:r w:rsidRPr="002903BC">
              <w:t>£</w:t>
            </w:r>
            <w:r>
              <w:t>20</w:t>
            </w:r>
            <w:r w:rsidRPr="002903BC">
              <w:t>,000</w:t>
            </w:r>
          </w:p>
        </w:tc>
        <w:tc>
          <w:tcPr>
            <w:tcW w:w="9792" w:type="dxa"/>
          </w:tcPr>
          <w:p w14:paraId="636D62D9" w14:textId="77777777" w:rsidR="0046692E" w:rsidRDefault="0046692E" w:rsidP="007C3F27">
            <w:pPr>
              <w:pStyle w:val="BodyText"/>
            </w:pPr>
            <w:r>
              <w:t>Extraordinary Charisma 4; Impossible Special Material; as Deception, Lifestyle, and Performance Apparel (15</w:t>
            </w:r>
            <w:r w:rsidRPr="00345A55">
              <w:rPr>
                <w:vertAlign w:val="superscript"/>
              </w:rPr>
              <w:t>th</w:t>
            </w:r>
            <w:r>
              <w:t xml:space="preserve"> Level) but to rating 4</w:t>
            </w:r>
          </w:p>
        </w:tc>
      </w:tr>
      <w:tr w:rsidR="0046692E" w14:paraId="10D1FD79" w14:textId="77777777" w:rsidTr="007C3F27">
        <w:tc>
          <w:tcPr>
            <w:tcW w:w="432" w:type="dxa"/>
          </w:tcPr>
          <w:p w14:paraId="2798073C" w14:textId="77777777" w:rsidR="0046692E" w:rsidRDefault="0046692E" w:rsidP="007C3F27">
            <w:pPr>
              <w:pStyle w:val="BodyText"/>
            </w:pPr>
            <w:r>
              <w:t>18</w:t>
            </w:r>
          </w:p>
        </w:tc>
        <w:tc>
          <w:tcPr>
            <w:tcW w:w="864" w:type="dxa"/>
            <w:vAlign w:val="bottom"/>
          </w:tcPr>
          <w:p w14:paraId="0E5A5274" w14:textId="77777777" w:rsidR="0046692E" w:rsidRDefault="0046692E" w:rsidP="007C3F27">
            <w:pPr>
              <w:pStyle w:val="BodyText"/>
            </w:pPr>
            <w:r w:rsidRPr="002903BC">
              <w:t>£</w:t>
            </w:r>
            <w:r>
              <w:t>32</w:t>
            </w:r>
            <w:r w:rsidRPr="002903BC">
              <w:t>,000</w:t>
            </w:r>
          </w:p>
        </w:tc>
        <w:tc>
          <w:tcPr>
            <w:tcW w:w="9792" w:type="dxa"/>
          </w:tcPr>
          <w:p w14:paraId="3A19F4D2" w14:textId="77777777" w:rsidR="0046692E" w:rsidRDefault="0046692E" w:rsidP="007C3F27">
            <w:pPr>
              <w:pStyle w:val="BodyText"/>
            </w:pPr>
            <w:r>
              <w:t>Minimum Result (Fanciful) Focus Pool 4</w:t>
            </w:r>
          </w:p>
        </w:tc>
      </w:tr>
      <w:tr w:rsidR="0046692E" w14:paraId="4BF7F8CD" w14:textId="77777777" w:rsidTr="007C3F27">
        <w:tc>
          <w:tcPr>
            <w:tcW w:w="432" w:type="dxa"/>
          </w:tcPr>
          <w:p w14:paraId="62F5D4FC" w14:textId="77777777" w:rsidR="0046692E" w:rsidRDefault="0046692E" w:rsidP="007C3F27">
            <w:pPr>
              <w:pStyle w:val="BodyText"/>
            </w:pPr>
            <w:r>
              <w:t>19</w:t>
            </w:r>
          </w:p>
        </w:tc>
        <w:tc>
          <w:tcPr>
            <w:tcW w:w="864" w:type="dxa"/>
            <w:vAlign w:val="bottom"/>
          </w:tcPr>
          <w:p w14:paraId="0BF8B313" w14:textId="77777777" w:rsidR="0046692E" w:rsidRDefault="0046692E" w:rsidP="007C3F27">
            <w:pPr>
              <w:pStyle w:val="BodyText"/>
            </w:pPr>
            <w:r w:rsidRPr="002903BC">
              <w:t>£</w:t>
            </w:r>
            <w:r>
              <w:t>48</w:t>
            </w:r>
            <w:r w:rsidRPr="002903BC">
              <w:t>,</w:t>
            </w:r>
            <w:r>
              <w:t>0</w:t>
            </w:r>
            <w:r w:rsidRPr="002903BC">
              <w:t>00</w:t>
            </w:r>
          </w:p>
        </w:tc>
        <w:tc>
          <w:tcPr>
            <w:tcW w:w="9792" w:type="dxa"/>
          </w:tcPr>
          <w:p w14:paraId="5EFA861D" w14:textId="77777777" w:rsidR="0046692E" w:rsidRDefault="0046692E" w:rsidP="007C3F27">
            <w:pPr>
              <w:pStyle w:val="BodyText"/>
            </w:pPr>
            <w:r>
              <w:t>Consistency 3 (Deception, Diplomacy, Lifestyle, and Performance)</w:t>
            </w:r>
          </w:p>
        </w:tc>
      </w:tr>
      <w:tr w:rsidR="0046692E" w14:paraId="0DCB765F" w14:textId="77777777" w:rsidTr="007C3F27">
        <w:tc>
          <w:tcPr>
            <w:tcW w:w="432" w:type="dxa"/>
          </w:tcPr>
          <w:p w14:paraId="0310AA64" w14:textId="77777777" w:rsidR="0046692E" w:rsidRDefault="0046692E" w:rsidP="007C3F27">
            <w:pPr>
              <w:pStyle w:val="BodyText"/>
            </w:pPr>
            <w:r>
              <w:t>20</w:t>
            </w:r>
          </w:p>
        </w:tc>
        <w:tc>
          <w:tcPr>
            <w:tcW w:w="864" w:type="dxa"/>
            <w:vAlign w:val="bottom"/>
          </w:tcPr>
          <w:p w14:paraId="3165709B" w14:textId="77777777" w:rsidR="0046692E" w:rsidRDefault="0046692E" w:rsidP="007C3F27">
            <w:pPr>
              <w:pStyle w:val="BodyText"/>
            </w:pPr>
            <w:r w:rsidRPr="002903BC">
              <w:t>£</w:t>
            </w:r>
            <w:r>
              <w:t>8</w:t>
            </w:r>
            <w:r w:rsidRPr="002903BC">
              <w:t>0,000</w:t>
            </w:r>
          </w:p>
        </w:tc>
        <w:tc>
          <w:tcPr>
            <w:tcW w:w="9792" w:type="dxa"/>
          </w:tcPr>
          <w:p w14:paraId="1B9DBF95" w14:textId="77777777" w:rsidR="0046692E" w:rsidRDefault="0046692E" w:rsidP="007C3F27">
            <w:pPr>
              <w:pStyle w:val="BodyText"/>
            </w:pPr>
            <w:r>
              <w:t>Minimum Result (Fanciful) Focus Pool 5</w:t>
            </w:r>
          </w:p>
        </w:tc>
      </w:tr>
    </w:tbl>
    <w:p w14:paraId="5188D9AD" w14:textId="701A2240" w:rsidR="0046692E" w:rsidRDefault="0046692E" w:rsidP="0046692E">
      <w:pPr>
        <w:pStyle w:val="BodyText"/>
      </w:pPr>
      <w:r>
        <w:t>* Charisma Apparel Mana Gems can take Location 0</w:t>
      </w:r>
      <w:r w:rsidR="0047639B">
        <w:t>,</w:t>
      </w:r>
      <w:r>
        <w:t xml:space="preserve"> 9, and </w:t>
      </w:r>
      <w:r w:rsidR="0047639B">
        <w:t>two</w:t>
      </w:r>
      <w:r>
        <w:t xml:space="preserve"> other Location</w:t>
      </w:r>
      <w:r w:rsidR="0047639B">
        <w:t>s</w:t>
      </w:r>
      <w:r>
        <w:t xml:space="preserve"> where you can affix jewelry. </w:t>
      </w:r>
    </w:p>
    <w:p w14:paraId="3274339E" w14:textId="48AF0924" w:rsidR="0047639B" w:rsidRDefault="0047639B">
      <w:pPr>
        <w:rPr>
          <w:rFonts w:ascii="Arial" w:eastAsia="Arial" w:hAnsi="Arial"/>
          <w:sz w:val="16"/>
          <w:szCs w:val="16"/>
        </w:rPr>
      </w:pPr>
      <w:r>
        <w:rPr>
          <w:rFonts w:ascii="Arial" w:eastAsia="Arial" w:hAnsi="Arial"/>
          <w:sz w:val="16"/>
          <w:szCs w:val="16"/>
        </w:rPr>
        <w:br w:type="page"/>
      </w:r>
    </w:p>
    <w:tbl>
      <w:tblPr>
        <w:tblStyle w:val="TableGrid"/>
        <w:tblW w:w="10944" w:type="dxa"/>
        <w:tblInd w:w="108" w:type="dxa"/>
        <w:tblLook w:val="04A0" w:firstRow="1" w:lastRow="0" w:firstColumn="1" w:lastColumn="0" w:noHBand="0" w:noVBand="1"/>
      </w:tblPr>
      <w:tblGrid>
        <w:gridCol w:w="432"/>
        <w:gridCol w:w="864"/>
        <w:gridCol w:w="9648"/>
      </w:tblGrid>
      <w:tr w:rsidR="00A2077F" w14:paraId="708263AB" w14:textId="77777777" w:rsidTr="00AC303F">
        <w:trPr>
          <w:tblHeader/>
        </w:trPr>
        <w:tc>
          <w:tcPr>
            <w:tcW w:w="432" w:type="dxa"/>
          </w:tcPr>
          <w:p w14:paraId="42A1A353" w14:textId="77777777" w:rsidR="00A2077F" w:rsidRDefault="00A2077F" w:rsidP="00AC303F">
            <w:pPr>
              <w:pStyle w:val="BodyText"/>
            </w:pPr>
            <w:r>
              <w:lastRenderedPageBreak/>
              <w:t>L</w:t>
            </w:r>
          </w:p>
        </w:tc>
        <w:tc>
          <w:tcPr>
            <w:tcW w:w="864" w:type="dxa"/>
            <w:vAlign w:val="bottom"/>
          </w:tcPr>
          <w:p w14:paraId="4E036F9C" w14:textId="77777777" w:rsidR="00A2077F" w:rsidRDefault="00A2077F" w:rsidP="00AC303F">
            <w:pPr>
              <w:pStyle w:val="BodyText"/>
            </w:pPr>
            <w:r>
              <w:t>Minor</w:t>
            </w:r>
          </w:p>
        </w:tc>
        <w:tc>
          <w:tcPr>
            <w:tcW w:w="9648" w:type="dxa"/>
          </w:tcPr>
          <w:p w14:paraId="74DD7FF2" w14:textId="77777777" w:rsidR="00A2077F" w:rsidRDefault="00A2077F" w:rsidP="00AC303F">
            <w:pPr>
              <w:pStyle w:val="BodyText"/>
            </w:pPr>
            <w:r>
              <w:t xml:space="preserve">Willpower (Locations 0, 9, and one other </w:t>
            </w:r>
            <w:proofErr w:type="gramStart"/>
            <w:r>
              <w:t>Location)*</w:t>
            </w:r>
            <w:proofErr w:type="gramEnd"/>
          </w:p>
        </w:tc>
      </w:tr>
      <w:tr w:rsidR="00A2077F" w14:paraId="75B3974F" w14:textId="77777777" w:rsidTr="00AC303F">
        <w:tc>
          <w:tcPr>
            <w:tcW w:w="432" w:type="dxa"/>
          </w:tcPr>
          <w:p w14:paraId="55368198" w14:textId="77777777" w:rsidR="00A2077F" w:rsidRDefault="00A2077F" w:rsidP="00AC303F">
            <w:pPr>
              <w:pStyle w:val="BodyText"/>
            </w:pPr>
            <w:r>
              <w:t>1</w:t>
            </w:r>
          </w:p>
        </w:tc>
        <w:tc>
          <w:tcPr>
            <w:tcW w:w="864" w:type="dxa"/>
            <w:vAlign w:val="bottom"/>
          </w:tcPr>
          <w:p w14:paraId="27168268" w14:textId="77777777" w:rsidR="00A2077F" w:rsidRDefault="00A2077F" w:rsidP="00AC303F">
            <w:pPr>
              <w:pStyle w:val="BodyText"/>
            </w:pPr>
            <w:r w:rsidRPr="002903BC">
              <w:t>£</w:t>
            </w:r>
            <w:r>
              <w:t>9</w:t>
            </w:r>
          </w:p>
        </w:tc>
        <w:tc>
          <w:tcPr>
            <w:tcW w:w="9648" w:type="dxa"/>
          </w:tcPr>
          <w:p w14:paraId="25958F9F" w14:textId="77777777" w:rsidR="00A2077F" w:rsidRDefault="00A2077F" w:rsidP="00AC303F">
            <w:pPr>
              <w:pStyle w:val="BodyText"/>
            </w:pPr>
            <w:r>
              <w:t>As for Authority, Determination, and Intimidation Apparel</w:t>
            </w:r>
          </w:p>
        </w:tc>
      </w:tr>
      <w:tr w:rsidR="00A2077F" w14:paraId="747CE473" w14:textId="77777777" w:rsidTr="00AC303F">
        <w:tc>
          <w:tcPr>
            <w:tcW w:w="432" w:type="dxa"/>
          </w:tcPr>
          <w:p w14:paraId="05C095A8" w14:textId="77777777" w:rsidR="00A2077F" w:rsidRDefault="00A2077F" w:rsidP="00AC303F">
            <w:pPr>
              <w:pStyle w:val="BodyText"/>
            </w:pPr>
            <w:r>
              <w:t>2</w:t>
            </w:r>
          </w:p>
        </w:tc>
        <w:tc>
          <w:tcPr>
            <w:tcW w:w="864" w:type="dxa"/>
            <w:vAlign w:val="bottom"/>
          </w:tcPr>
          <w:p w14:paraId="483A0D7F" w14:textId="77777777" w:rsidR="00A2077F" w:rsidRDefault="00A2077F" w:rsidP="00AC303F">
            <w:pPr>
              <w:pStyle w:val="BodyText"/>
            </w:pPr>
            <w:r w:rsidRPr="002903BC">
              <w:t>£</w:t>
            </w:r>
            <w:r>
              <w:t>15</w:t>
            </w:r>
          </w:p>
        </w:tc>
        <w:tc>
          <w:tcPr>
            <w:tcW w:w="9648" w:type="dxa"/>
          </w:tcPr>
          <w:p w14:paraId="76249534" w14:textId="77777777" w:rsidR="00A2077F" w:rsidRDefault="00A2077F" w:rsidP="00AC303F">
            <w:pPr>
              <w:pStyle w:val="BodyText"/>
            </w:pPr>
            <w:r>
              <w:t>+1 Proficiency or Quality Die (Authority, Determination, and Intimidation)</w:t>
            </w:r>
          </w:p>
        </w:tc>
      </w:tr>
      <w:tr w:rsidR="00A2077F" w14:paraId="19CE809F" w14:textId="77777777" w:rsidTr="00AC303F">
        <w:tc>
          <w:tcPr>
            <w:tcW w:w="432" w:type="dxa"/>
          </w:tcPr>
          <w:p w14:paraId="7654F3A7" w14:textId="77777777" w:rsidR="00A2077F" w:rsidRDefault="00A2077F" w:rsidP="00AC303F">
            <w:pPr>
              <w:pStyle w:val="BodyText"/>
            </w:pPr>
            <w:r>
              <w:t>3</w:t>
            </w:r>
          </w:p>
        </w:tc>
        <w:tc>
          <w:tcPr>
            <w:tcW w:w="864" w:type="dxa"/>
            <w:vAlign w:val="bottom"/>
          </w:tcPr>
          <w:p w14:paraId="341452D1" w14:textId="77777777" w:rsidR="00A2077F" w:rsidRDefault="00A2077F" w:rsidP="00AC303F">
            <w:pPr>
              <w:pStyle w:val="BodyText"/>
            </w:pPr>
            <w:r w:rsidRPr="002903BC">
              <w:t>£</w:t>
            </w:r>
            <w:r>
              <w:t>24</w:t>
            </w:r>
          </w:p>
        </w:tc>
        <w:tc>
          <w:tcPr>
            <w:tcW w:w="9648" w:type="dxa"/>
          </w:tcPr>
          <w:p w14:paraId="0AB9ED3A" w14:textId="77777777" w:rsidR="00A2077F" w:rsidRDefault="00A2077F" w:rsidP="00AC303F">
            <w:pPr>
              <w:pStyle w:val="BodyText"/>
            </w:pPr>
            <w:r>
              <w:t>Consistency (Authority, Determination, and Intimidation)</w:t>
            </w:r>
          </w:p>
        </w:tc>
      </w:tr>
      <w:tr w:rsidR="00A2077F" w14:paraId="6DAEA01F" w14:textId="77777777" w:rsidTr="00AC303F">
        <w:tc>
          <w:tcPr>
            <w:tcW w:w="432" w:type="dxa"/>
          </w:tcPr>
          <w:p w14:paraId="2229103B" w14:textId="77777777" w:rsidR="00A2077F" w:rsidRDefault="00A2077F" w:rsidP="00AC303F">
            <w:pPr>
              <w:pStyle w:val="BodyText"/>
            </w:pPr>
            <w:r>
              <w:t>4</w:t>
            </w:r>
          </w:p>
        </w:tc>
        <w:tc>
          <w:tcPr>
            <w:tcW w:w="864" w:type="dxa"/>
            <w:vAlign w:val="bottom"/>
          </w:tcPr>
          <w:p w14:paraId="1C607151" w14:textId="77777777" w:rsidR="00A2077F" w:rsidRDefault="00A2077F" w:rsidP="00AC303F">
            <w:pPr>
              <w:pStyle w:val="BodyText"/>
            </w:pPr>
            <w:r w:rsidRPr="002903BC">
              <w:t>£</w:t>
            </w:r>
            <w:r>
              <w:t>36</w:t>
            </w:r>
          </w:p>
        </w:tc>
        <w:tc>
          <w:tcPr>
            <w:tcW w:w="9648" w:type="dxa"/>
          </w:tcPr>
          <w:p w14:paraId="3AE7E7A6" w14:textId="77777777" w:rsidR="00A2077F" w:rsidRDefault="00A2077F" w:rsidP="00AC303F">
            <w:pPr>
              <w:pStyle w:val="BodyText"/>
            </w:pPr>
            <w:r>
              <w:t>Minimum Result (Moderate) Focus Pool 1</w:t>
            </w:r>
          </w:p>
        </w:tc>
      </w:tr>
      <w:tr w:rsidR="00A2077F" w14:paraId="51A91139" w14:textId="77777777" w:rsidTr="00AC303F">
        <w:tc>
          <w:tcPr>
            <w:tcW w:w="432" w:type="dxa"/>
          </w:tcPr>
          <w:p w14:paraId="5F41B6C7" w14:textId="77777777" w:rsidR="00A2077F" w:rsidRDefault="00A2077F" w:rsidP="00AC303F">
            <w:pPr>
              <w:pStyle w:val="BodyText"/>
            </w:pPr>
            <w:r>
              <w:t>5</w:t>
            </w:r>
          </w:p>
        </w:tc>
        <w:tc>
          <w:tcPr>
            <w:tcW w:w="864" w:type="dxa"/>
            <w:vAlign w:val="bottom"/>
          </w:tcPr>
          <w:p w14:paraId="770DD152" w14:textId="77777777" w:rsidR="00A2077F" w:rsidRDefault="00A2077F" w:rsidP="00AC303F">
            <w:pPr>
              <w:pStyle w:val="BodyText"/>
            </w:pPr>
            <w:r w:rsidRPr="002903BC">
              <w:t>£</w:t>
            </w:r>
            <w:r>
              <w:t>6</w:t>
            </w:r>
            <w:r w:rsidRPr="002903BC">
              <w:t>0</w:t>
            </w:r>
          </w:p>
        </w:tc>
        <w:tc>
          <w:tcPr>
            <w:tcW w:w="9648" w:type="dxa"/>
          </w:tcPr>
          <w:p w14:paraId="68243F9B" w14:textId="77777777" w:rsidR="00A2077F" w:rsidRDefault="00A2077F" w:rsidP="00AC303F">
            <w:pPr>
              <w:pStyle w:val="BodyText"/>
            </w:pPr>
            <w:r>
              <w:t>Extraordinary Willpower; Lesser Special Material</w:t>
            </w:r>
          </w:p>
        </w:tc>
      </w:tr>
      <w:tr w:rsidR="00A2077F" w14:paraId="511B2322" w14:textId="77777777" w:rsidTr="00AC303F">
        <w:tc>
          <w:tcPr>
            <w:tcW w:w="432" w:type="dxa"/>
          </w:tcPr>
          <w:p w14:paraId="5E069178" w14:textId="77777777" w:rsidR="00A2077F" w:rsidRDefault="00A2077F" w:rsidP="00AC303F">
            <w:pPr>
              <w:pStyle w:val="BodyText"/>
            </w:pPr>
            <w:r>
              <w:t>6</w:t>
            </w:r>
          </w:p>
        </w:tc>
        <w:tc>
          <w:tcPr>
            <w:tcW w:w="864" w:type="dxa"/>
            <w:vAlign w:val="bottom"/>
          </w:tcPr>
          <w:p w14:paraId="3D0799A9" w14:textId="77777777" w:rsidR="00A2077F" w:rsidRDefault="00A2077F" w:rsidP="00AC303F">
            <w:pPr>
              <w:pStyle w:val="BodyText"/>
            </w:pPr>
            <w:r w:rsidRPr="002903BC">
              <w:t>£</w:t>
            </w:r>
            <w:r>
              <w:t>90</w:t>
            </w:r>
          </w:p>
        </w:tc>
        <w:tc>
          <w:tcPr>
            <w:tcW w:w="9648" w:type="dxa"/>
          </w:tcPr>
          <w:p w14:paraId="679EC5E7" w14:textId="77777777" w:rsidR="00A2077F" w:rsidRDefault="00A2077F" w:rsidP="00AC303F">
            <w:pPr>
              <w:pStyle w:val="BodyText"/>
            </w:pPr>
            <w:r>
              <w:t>Minimum Result (Greater) Focus Pool 1</w:t>
            </w:r>
          </w:p>
        </w:tc>
      </w:tr>
      <w:tr w:rsidR="00A2077F" w14:paraId="7E54A4F7" w14:textId="77777777" w:rsidTr="00AC303F">
        <w:tc>
          <w:tcPr>
            <w:tcW w:w="432" w:type="dxa"/>
          </w:tcPr>
          <w:p w14:paraId="191F9EA1" w14:textId="77777777" w:rsidR="00A2077F" w:rsidRDefault="00A2077F" w:rsidP="00AC303F">
            <w:pPr>
              <w:pStyle w:val="BodyText"/>
            </w:pPr>
            <w:r>
              <w:t>7</w:t>
            </w:r>
          </w:p>
        </w:tc>
        <w:tc>
          <w:tcPr>
            <w:tcW w:w="864" w:type="dxa"/>
            <w:vAlign w:val="bottom"/>
          </w:tcPr>
          <w:p w14:paraId="6D1540B5" w14:textId="77777777" w:rsidR="00A2077F" w:rsidRDefault="00A2077F" w:rsidP="00AC303F">
            <w:pPr>
              <w:pStyle w:val="BodyText"/>
            </w:pPr>
            <w:r w:rsidRPr="002903BC">
              <w:t>£</w:t>
            </w:r>
            <w:r>
              <w:t>15</w:t>
            </w:r>
            <w:r w:rsidRPr="002903BC">
              <w:t>0</w:t>
            </w:r>
          </w:p>
        </w:tc>
        <w:tc>
          <w:tcPr>
            <w:tcW w:w="9648" w:type="dxa"/>
          </w:tcPr>
          <w:p w14:paraId="63603EC3" w14:textId="77777777" w:rsidR="00A2077F" w:rsidRDefault="00A2077F" w:rsidP="00AC303F">
            <w:pPr>
              <w:pStyle w:val="BodyText"/>
            </w:pPr>
            <w:r>
              <w:t>Moderate Special Material; as Determination Apparel (15</w:t>
            </w:r>
            <w:r w:rsidRPr="008B7EA0">
              <w:rPr>
                <w:vertAlign w:val="superscript"/>
              </w:rPr>
              <w:t>th</w:t>
            </w:r>
            <w:r>
              <w:t xml:space="preserve"> Level)</w:t>
            </w:r>
          </w:p>
        </w:tc>
      </w:tr>
      <w:tr w:rsidR="00A2077F" w14:paraId="2529C333" w14:textId="77777777" w:rsidTr="00AC303F">
        <w:tc>
          <w:tcPr>
            <w:tcW w:w="432" w:type="dxa"/>
          </w:tcPr>
          <w:p w14:paraId="104987AD" w14:textId="77777777" w:rsidR="00A2077F" w:rsidRDefault="00A2077F" w:rsidP="00AC303F">
            <w:pPr>
              <w:pStyle w:val="BodyText"/>
            </w:pPr>
            <w:r>
              <w:t>8</w:t>
            </w:r>
          </w:p>
        </w:tc>
        <w:tc>
          <w:tcPr>
            <w:tcW w:w="864" w:type="dxa"/>
            <w:vAlign w:val="bottom"/>
          </w:tcPr>
          <w:p w14:paraId="6FE6B9B5" w14:textId="77777777" w:rsidR="00A2077F" w:rsidRDefault="00A2077F" w:rsidP="00AC303F">
            <w:pPr>
              <w:pStyle w:val="BodyText"/>
            </w:pPr>
            <w:r w:rsidRPr="002903BC">
              <w:t>£</w:t>
            </w:r>
            <w:r>
              <w:t>24</w:t>
            </w:r>
            <w:r w:rsidRPr="002903BC">
              <w:t>0</w:t>
            </w:r>
          </w:p>
        </w:tc>
        <w:tc>
          <w:tcPr>
            <w:tcW w:w="9648" w:type="dxa"/>
          </w:tcPr>
          <w:p w14:paraId="016F47FF" w14:textId="77777777" w:rsidR="00A2077F" w:rsidRDefault="00A2077F" w:rsidP="00AC303F">
            <w:pPr>
              <w:pStyle w:val="BodyText"/>
            </w:pPr>
            <w:r>
              <w:t>Minimum Result (Greater) Focus Pool 2</w:t>
            </w:r>
          </w:p>
        </w:tc>
      </w:tr>
      <w:tr w:rsidR="00A2077F" w14:paraId="26B7EDE6" w14:textId="77777777" w:rsidTr="00AC303F">
        <w:tc>
          <w:tcPr>
            <w:tcW w:w="432" w:type="dxa"/>
          </w:tcPr>
          <w:p w14:paraId="4E3252E5" w14:textId="77777777" w:rsidR="00A2077F" w:rsidRDefault="00A2077F" w:rsidP="00AC303F">
            <w:pPr>
              <w:pStyle w:val="BodyText"/>
            </w:pPr>
            <w:r>
              <w:t>9</w:t>
            </w:r>
          </w:p>
        </w:tc>
        <w:tc>
          <w:tcPr>
            <w:tcW w:w="864" w:type="dxa"/>
            <w:vAlign w:val="bottom"/>
          </w:tcPr>
          <w:p w14:paraId="7BA2F896" w14:textId="77777777" w:rsidR="00A2077F" w:rsidRDefault="00A2077F" w:rsidP="00AC303F">
            <w:pPr>
              <w:pStyle w:val="BodyText"/>
            </w:pPr>
            <w:r w:rsidRPr="002903BC">
              <w:t>£</w:t>
            </w:r>
            <w:r>
              <w:t>360</w:t>
            </w:r>
          </w:p>
        </w:tc>
        <w:tc>
          <w:tcPr>
            <w:tcW w:w="9648" w:type="dxa"/>
          </w:tcPr>
          <w:p w14:paraId="36278F79" w14:textId="77777777" w:rsidR="00A2077F" w:rsidRDefault="00A2077F" w:rsidP="00AC303F">
            <w:pPr>
              <w:pStyle w:val="BodyText"/>
            </w:pPr>
            <w:r>
              <w:t>Extraordinary Willpower 2; Greater Special Material; as Authority and Intimidation Apparel (15</w:t>
            </w:r>
            <w:r w:rsidRPr="00341DA5">
              <w:rPr>
                <w:vertAlign w:val="superscript"/>
              </w:rPr>
              <w:t>th</w:t>
            </w:r>
            <w:r>
              <w:t xml:space="preserve"> Level)</w:t>
            </w:r>
          </w:p>
        </w:tc>
      </w:tr>
      <w:tr w:rsidR="00A2077F" w14:paraId="4D8B1EB0" w14:textId="77777777" w:rsidTr="00AC303F">
        <w:tc>
          <w:tcPr>
            <w:tcW w:w="432" w:type="dxa"/>
          </w:tcPr>
          <w:p w14:paraId="792E5B54" w14:textId="77777777" w:rsidR="00A2077F" w:rsidRDefault="00A2077F" w:rsidP="00AC303F">
            <w:pPr>
              <w:pStyle w:val="BodyText"/>
            </w:pPr>
            <w:r>
              <w:t>10</w:t>
            </w:r>
          </w:p>
        </w:tc>
        <w:tc>
          <w:tcPr>
            <w:tcW w:w="864" w:type="dxa"/>
            <w:vAlign w:val="bottom"/>
          </w:tcPr>
          <w:p w14:paraId="0272B05D" w14:textId="77777777" w:rsidR="00A2077F" w:rsidRDefault="00A2077F" w:rsidP="00AC303F">
            <w:pPr>
              <w:pStyle w:val="BodyText"/>
            </w:pPr>
            <w:r w:rsidRPr="002903BC">
              <w:t>£</w:t>
            </w:r>
            <w:r>
              <w:t>6</w:t>
            </w:r>
            <w:r w:rsidRPr="002903BC">
              <w:t>00</w:t>
            </w:r>
          </w:p>
        </w:tc>
        <w:tc>
          <w:tcPr>
            <w:tcW w:w="9648" w:type="dxa"/>
          </w:tcPr>
          <w:p w14:paraId="04E4833B" w14:textId="77777777" w:rsidR="00A2077F" w:rsidRDefault="00A2077F" w:rsidP="00AC303F">
            <w:pPr>
              <w:pStyle w:val="BodyText"/>
            </w:pPr>
            <w:r>
              <w:t>Minimum Result (Major) Focus Pool 2</w:t>
            </w:r>
          </w:p>
        </w:tc>
      </w:tr>
      <w:tr w:rsidR="00A2077F" w14:paraId="50EEAC70" w14:textId="77777777" w:rsidTr="00AC303F">
        <w:tc>
          <w:tcPr>
            <w:tcW w:w="432" w:type="dxa"/>
          </w:tcPr>
          <w:p w14:paraId="6D2535DE" w14:textId="77777777" w:rsidR="00A2077F" w:rsidRDefault="00A2077F" w:rsidP="00AC303F">
            <w:pPr>
              <w:pStyle w:val="BodyText"/>
            </w:pPr>
            <w:r>
              <w:t>11</w:t>
            </w:r>
          </w:p>
        </w:tc>
        <w:tc>
          <w:tcPr>
            <w:tcW w:w="864" w:type="dxa"/>
            <w:vAlign w:val="bottom"/>
          </w:tcPr>
          <w:p w14:paraId="479084CD" w14:textId="77777777" w:rsidR="00A2077F" w:rsidRDefault="00A2077F" w:rsidP="00AC303F">
            <w:pPr>
              <w:pStyle w:val="BodyText"/>
            </w:pPr>
            <w:r w:rsidRPr="002903BC">
              <w:t>£</w:t>
            </w:r>
            <w:r>
              <w:t>90</w:t>
            </w:r>
            <w:r w:rsidRPr="002903BC">
              <w:t>0</w:t>
            </w:r>
          </w:p>
        </w:tc>
        <w:tc>
          <w:tcPr>
            <w:tcW w:w="9648" w:type="dxa"/>
          </w:tcPr>
          <w:p w14:paraId="0E438FC2" w14:textId="77777777" w:rsidR="00A2077F" w:rsidRDefault="00A2077F" w:rsidP="00AC303F">
            <w:pPr>
              <w:pStyle w:val="BodyText"/>
            </w:pPr>
            <w:r>
              <w:t>Consistency 2 (Authority, Determination, and Intimidation)</w:t>
            </w:r>
          </w:p>
        </w:tc>
      </w:tr>
      <w:tr w:rsidR="00A2077F" w14:paraId="653CBB18" w14:textId="77777777" w:rsidTr="00AC303F">
        <w:tc>
          <w:tcPr>
            <w:tcW w:w="432" w:type="dxa"/>
          </w:tcPr>
          <w:p w14:paraId="6F5A2FE8" w14:textId="77777777" w:rsidR="00A2077F" w:rsidRDefault="00A2077F" w:rsidP="00AC303F">
            <w:pPr>
              <w:pStyle w:val="BodyText"/>
            </w:pPr>
            <w:r>
              <w:t>12</w:t>
            </w:r>
          </w:p>
        </w:tc>
        <w:tc>
          <w:tcPr>
            <w:tcW w:w="864" w:type="dxa"/>
            <w:vAlign w:val="bottom"/>
          </w:tcPr>
          <w:p w14:paraId="71ECD4B5" w14:textId="77777777" w:rsidR="00A2077F" w:rsidRDefault="00A2077F" w:rsidP="00AC303F">
            <w:pPr>
              <w:pStyle w:val="BodyText"/>
            </w:pPr>
            <w:r w:rsidRPr="002903BC">
              <w:t>£</w:t>
            </w:r>
            <w:r>
              <w:t>15</w:t>
            </w:r>
            <w:r w:rsidRPr="002903BC">
              <w:t>00</w:t>
            </w:r>
          </w:p>
        </w:tc>
        <w:tc>
          <w:tcPr>
            <w:tcW w:w="9648" w:type="dxa"/>
          </w:tcPr>
          <w:p w14:paraId="25A926A8" w14:textId="77777777" w:rsidR="00A2077F" w:rsidRDefault="00A2077F" w:rsidP="00AC303F">
            <w:pPr>
              <w:pStyle w:val="BodyText"/>
            </w:pPr>
            <w:r>
              <w:t>Minimum Result (Major) Focus Pool 3</w:t>
            </w:r>
          </w:p>
        </w:tc>
      </w:tr>
      <w:tr w:rsidR="00A2077F" w14:paraId="4BE26AD2" w14:textId="77777777" w:rsidTr="00AC303F">
        <w:tc>
          <w:tcPr>
            <w:tcW w:w="432" w:type="dxa"/>
          </w:tcPr>
          <w:p w14:paraId="65E26D2B" w14:textId="77777777" w:rsidR="00A2077F" w:rsidRDefault="00A2077F" w:rsidP="00AC303F">
            <w:pPr>
              <w:pStyle w:val="BodyText"/>
            </w:pPr>
            <w:r>
              <w:t>13</w:t>
            </w:r>
          </w:p>
        </w:tc>
        <w:tc>
          <w:tcPr>
            <w:tcW w:w="864" w:type="dxa"/>
            <w:vAlign w:val="bottom"/>
          </w:tcPr>
          <w:p w14:paraId="3A830894" w14:textId="77777777" w:rsidR="00A2077F" w:rsidRDefault="00A2077F" w:rsidP="00AC303F">
            <w:pPr>
              <w:pStyle w:val="BodyText"/>
            </w:pPr>
            <w:r w:rsidRPr="002903BC">
              <w:t>£</w:t>
            </w:r>
            <w:r>
              <w:t>24</w:t>
            </w:r>
            <w:r w:rsidRPr="002903BC">
              <w:t>00</w:t>
            </w:r>
          </w:p>
        </w:tc>
        <w:tc>
          <w:tcPr>
            <w:tcW w:w="9648" w:type="dxa"/>
          </w:tcPr>
          <w:p w14:paraId="4FECD634" w14:textId="77777777" w:rsidR="00A2077F" w:rsidRDefault="00A2077F" w:rsidP="00AC303F">
            <w:pPr>
              <w:pStyle w:val="BodyText"/>
            </w:pPr>
            <w:r>
              <w:t>Extraordinary Willpower 3; Major Special Material; as Determination Apparel (15</w:t>
            </w:r>
            <w:r w:rsidRPr="008B7EA0">
              <w:rPr>
                <w:vertAlign w:val="superscript"/>
              </w:rPr>
              <w:t>th</w:t>
            </w:r>
            <w:r>
              <w:t xml:space="preserve"> Level) but to rating 3</w:t>
            </w:r>
          </w:p>
        </w:tc>
      </w:tr>
      <w:tr w:rsidR="00A2077F" w14:paraId="329B0238" w14:textId="77777777" w:rsidTr="00AC303F">
        <w:tc>
          <w:tcPr>
            <w:tcW w:w="432" w:type="dxa"/>
          </w:tcPr>
          <w:p w14:paraId="4828E3A3" w14:textId="77777777" w:rsidR="00A2077F" w:rsidRDefault="00A2077F" w:rsidP="00AC303F">
            <w:pPr>
              <w:pStyle w:val="BodyText"/>
            </w:pPr>
            <w:r>
              <w:t>14</w:t>
            </w:r>
          </w:p>
        </w:tc>
        <w:tc>
          <w:tcPr>
            <w:tcW w:w="864" w:type="dxa"/>
            <w:vAlign w:val="bottom"/>
          </w:tcPr>
          <w:p w14:paraId="63B1CCE3" w14:textId="77777777" w:rsidR="00A2077F" w:rsidRDefault="00A2077F" w:rsidP="00AC303F">
            <w:pPr>
              <w:pStyle w:val="BodyText"/>
            </w:pPr>
            <w:r w:rsidRPr="002903BC">
              <w:t>£</w:t>
            </w:r>
            <w:r>
              <w:t>360</w:t>
            </w:r>
            <w:r w:rsidRPr="002903BC">
              <w:t>0</w:t>
            </w:r>
          </w:p>
        </w:tc>
        <w:tc>
          <w:tcPr>
            <w:tcW w:w="9648" w:type="dxa"/>
          </w:tcPr>
          <w:p w14:paraId="370E1727" w14:textId="77777777" w:rsidR="00A2077F" w:rsidRDefault="00A2077F" w:rsidP="00AC303F">
            <w:pPr>
              <w:pStyle w:val="BodyText"/>
            </w:pPr>
            <w:r>
              <w:t>Minimum Result (Impossible) Focus Pool 3</w:t>
            </w:r>
          </w:p>
        </w:tc>
      </w:tr>
      <w:tr w:rsidR="00A2077F" w14:paraId="69EF7610" w14:textId="77777777" w:rsidTr="00AC303F">
        <w:tc>
          <w:tcPr>
            <w:tcW w:w="432" w:type="dxa"/>
          </w:tcPr>
          <w:p w14:paraId="7FB0EA05" w14:textId="77777777" w:rsidR="00A2077F" w:rsidRDefault="00A2077F" w:rsidP="00AC303F">
            <w:pPr>
              <w:pStyle w:val="BodyText"/>
            </w:pPr>
            <w:r>
              <w:t>15</w:t>
            </w:r>
          </w:p>
        </w:tc>
        <w:tc>
          <w:tcPr>
            <w:tcW w:w="864" w:type="dxa"/>
            <w:vAlign w:val="bottom"/>
          </w:tcPr>
          <w:p w14:paraId="410EAD30" w14:textId="77777777" w:rsidR="00A2077F" w:rsidRDefault="00A2077F" w:rsidP="00AC303F">
            <w:pPr>
              <w:pStyle w:val="BodyText"/>
            </w:pPr>
            <w:r w:rsidRPr="002903BC">
              <w:t>£</w:t>
            </w:r>
            <w:r>
              <w:t>6</w:t>
            </w:r>
            <w:r w:rsidRPr="002903BC">
              <w:t>000</w:t>
            </w:r>
          </w:p>
        </w:tc>
        <w:tc>
          <w:tcPr>
            <w:tcW w:w="9648" w:type="dxa"/>
          </w:tcPr>
          <w:p w14:paraId="6B16EF83" w14:textId="77777777" w:rsidR="00A2077F" w:rsidRDefault="00A2077F" w:rsidP="00AC303F">
            <w:pPr>
              <w:pStyle w:val="BodyText"/>
            </w:pPr>
            <w:r>
              <w:t>As Authority, Determination, and Intimidation Apparel, but Determination to rating 4</w:t>
            </w:r>
          </w:p>
        </w:tc>
      </w:tr>
      <w:tr w:rsidR="00A2077F" w14:paraId="6C5EA2B3" w14:textId="77777777" w:rsidTr="00AC303F">
        <w:tc>
          <w:tcPr>
            <w:tcW w:w="432" w:type="dxa"/>
          </w:tcPr>
          <w:p w14:paraId="22913F39" w14:textId="77777777" w:rsidR="00A2077F" w:rsidRDefault="00A2077F" w:rsidP="00AC303F">
            <w:pPr>
              <w:pStyle w:val="BodyText"/>
            </w:pPr>
            <w:r>
              <w:t>16</w:t>
            </w:r>
          </w:p>
        </w:tc>
        <w:tc>
          <w:tcPr>
            <w:tcW w:w="864" w:type="dxa"/>
            <w:vAlign w:val="bottom"/>
          </w:tcPr>
          <w:p w14:paraId="39332767" w14:textId="77777777" w:rsidR="00A2077F" w:rsidRDefault="00A2077F" w:rsidP="00AC303F">
            <w:pPr>
              <w:pStyle w:val="BodyText"/>
            </w:pPr>
            <w:r w:rsidRPr="002903BC">
              <w:t>£</w:t>
            </w:r>
            <w:r>
              <w:t>90</w:t>
            </w:r>
            <w:r w:rsidRPr="002903BC">
              <w:t>00</w:t>
            </w:r>
          </w:p>
        </w:tc>
        <w:tc>
          <w:tcPr>
            <w:tcW w:w="9648" w:type="dxa"/>
          </w:tcPr>
          <w:p w14:paraId="7A7B6F02" w14:textId="77777777" w:rsidR="00A2077F" w:rsidRDefault="00A2077F" w:rsidP="00AC303F">
            <w:pPr>
              <w:pStyle w:val="BodyText"/>
            </w:pPr>
            <w:r>
              <w:t>Minimum Result (Impossible) Focus Pool 4</w:t>
            </w:r>
          </w:p>
        </w:tc>
      </w:tr>
      <w:tr w:rsidR="00A2077F" w14:paraId="54332C8C" w14:textId="77777777" w:rsidTr="00AC303F">
        <w:tc>
          <w:tcPr>
            <w:tcW w:w="432" w:type="dxa"/>
          </w:tcPr>
          <w:p w14:paraId="05949A5A" w14:textId="77777777" w:rsidR="00A2077F" w:rsidRDefault="00A2077F" w:rsidP="00AC303F">
            <w:pPr>
              <w:pStyle w:val="BodyText"/>
            </w:pPr>
            <w:r>
              <w:t>17</w:t>
            </w:r>
          </w:p>
        </w:tc>
        <w:tc>
          <w:tcPr>
            <w:tcW w:w="864" w:type="dxa"/>
            <w:vAlign w:val="bottom"/>
          </w:tcPr>
          <w:p w14:paraId="30F222C6" w14:textId="77777777" w:rsidR="00A2077F" w:rsidRDefault="00A2077F" w:rsidP="00AC303F">
            <w:pPr>
              <w:pStyle w:val="BodyText"/>
            </w:pPr>
            <w:r w:rsidRPr="002903BC">
              <w:t>£</w:t>
            </w:r>
            <w:r>
              <w:t>15</w:t>
            </w:r>
            <w:r w:rsidRPr="002903BC">
              <w:t>,000</w:t>
            </w:r>
          </w:p>
        </w:tc>
        <w:tc>
          <w:tcPr>
            <w:tcW w:w="9648" w:type="dxa"/>
          </w:tcPr>
          <w:p w14:paraId="542CC29F" w14:textId="77777777" w:rsidR="00A2077F" w:rsidRDefault="00A2077F" w:rsidP="00AC303F">
            <w:pPr>
              <w:pStyle w:val="BodyText"/>
            </w:pPr>
            <w:r>
              <w:t>Extraordinary Perception 4; Impossible Special Material; as Authority and Intimidation Apparel (15</w:t>
            </w:r>
            <w:r w:rsidRPr="008B7EA0">
              <w:rPr>
                <w:vertAlign w:val="superscript"/>
              </w:rPr>
              <w:t>th</w:t>
            </w:r>
            <w:r>
              <w:t xml:space="preserve"> Level) but to rating 4</w:t>
            </w:r>
          </w:p>
        </w:tc>
      </w:tr>
      <w:tr w:rsidR="00A2077F" w14:paraId="58BE1FC7" w14:textId="77777777" w:rsidTr="00AC303F">
        <w:tc>
          <w:tcPr>
            <w:tcW w:w="432" w:type="dxa"/>
          </w:tcPr>
          <w:p w14:paraId="4A40C815" w14:textId="77777777" w:rsidR="00A2077F" w:rsidRDefault="00A2077F" w:rsidP="00AC303F">
            <w:pPr>
              <w:pStyle w:val="BodyText"/>
            </w:pPr>
            <w:r>
              <w:t>18</w:t>
            </w:r>
          </w:p>
        </w:tc>
        <w:tc>
          <w:tcPr>
            <w:tcW w:w="864" w:type="dxa"/>
            <w:vAlign w:val="bottom"/>
          </w:tcPr>
          <w:p w14:paraId="3248A393" w14:textId="77777777" w:rsidR="00A2077F" w:rsidRDefault="00A2077F" w:rsidP="00AC303F">
            <w:pPr>
              <w:pStyle w:val="BodyText"/>
            </w:pPr>
            <w:r w:rsidRPr="002903BC">
              <w:t>£</w:t>
            </w:r>
            <w:r>
              <w:t>24</w:t>
            </w:r>
            <w:r w:rsidRPr="002903BC">
              <w:t>,000</w:t>
            </w:r>
          </w:p>
        </w:tc>
        <w:tc>
          <w:tcPr>
            <w:tcW w:w="9648" w:type="dxa"/>
          </w:tcPr>
          <w:p w14:paraId="27B7FEFE" w14:textId="77777777" w:rsidR="00A2077F" w:rsidRDefault="00A2077F" w:rsidP="00AC303F">
            <w:pPr>
              <w:pStyle w:val="BodyText"/>
            </w:pPr>
            <w:r>
              <w:t>Minimum Result (Fanciful) Focus Pool 4</w:t>
            </w:r>
          </w:p>
        </w:tc>
      </w:tr>
      <w:tr w:rsidR="00A2077F" w14:paraId="3E1DDB15" w14:textId="77777777" w:rsidTr="00AC303F">
        <w:tc>
          <w:tcPr>
            <w:tcW w:w="432" w:type="dxa"/>
          </w:tcPr>
          <w:p w14:paraId="10D5F667" w14:textId="77777777" w:rsidR="00A2077F" w:rsidRDefault="00A2077F" w:rsidP="00AC303F">
            <w:pPr>
              <w:pStyle w:val="BodyText"/>
            </w:pPr>
            <w:r>
              <w:t>19</w:t>
            </w:r>
          </w:p>
        </w:tc>
        <w:tc>
          <w:tcPr>
            <w:tcW w:w="864" w:type="dxa"/>
            <w:vAlign w:val="bottom"/>
          </w:tcPr>
          <w:p w14:paraId="7B5A907A" w14:textId="77777777" w:rsidR="00A2077F" w:rsidRDefault="00A2077F" w:rsidP="00AC303F">
            <w:pPr>
              <w:pStyle w:val="BodyText"/>
            </w:pPr>
            <w:r w:rsidRPr="002903BC">
              <w:t>£</w:t>
            </w:r>
            <w:r>
              <w:t>36</w:t>
            </w:r>
            <w:r w:rsidRPr="002903BC">
              <w:t>,</w:t>
            </w:r>
            <w:r>
              <w:t>0</w:t>
            </w:r>
            <w:r w:rsidRPr="002903BC">
              <w:t>00</w:t>
            </w:r>
          </w:p>
        </w:tc>
        <w:tc>
          <w:tcPr>
            <w:tcW w:w="9648" w:type="dxa"/>
          </w:tcPr>
          <w:p w14:paraId="5C6587F6" w14:textId="77777777" w:rsidR="00A2077F" w:rsidRDefault="00A2077F" w:rsidP="00AC303F">
            <w:pPr>
              <w:pStyle w:val="BodyText"/>
            </w:pPr>
            <w:r>
              <w:t>Consistency 3 (Authority, Determination, and Intimidation)</w:t>
            </w:r>
          </w:p>
        </w:tc>
      </w:tr>
      <w:tr w:rsidR="00A2077F" w14:paraId="417A7D79" w14:textId="77777777" w:rsidTr="00AC303F">
        <w:tc>
          <w:tcPr>
            <w:tcW w:w="432" w:type="dxa"/>
          </w:tcPr>
          <w:p w14:paraId="1A6A91FE" w14:textId="77777777" w:rsidR="00A2077F" w:rsidRDefault="00A2077F" w:rsidP="00AC303F">
            <w:pPr>
              <w:pStyle w:val="BodyText"/>
            </w:pPr>
            <w:r>
              <w:t>20</w:t>
            </w:r>
          </w:p>
        </w:tc>
        <w:tc>
          <w:tcPr>
            <w:tcW w:w="864" w:type="dxa"/>
            <w:vAlign w:val="bottom"/>
          </w:tcPr>
          <w:p w14:paraId="056F7D31" w14:textId="77777777" w:rsidR="00A2077F" w:rsidRDefault="00A2077F" w:rsidP="00AC303F">
            <w:pPr>
              <w:pStyle w:val="BodyText"/>
            </w:pPr>
            <w:r w:rsidRPr="002903BC">
              <w:t>£</w:t>
            </w:r>
            <w:r>
              <w:t>6</w:t>
            </w:r>
            <w:r w:rsidRPr="002903BC">
              <w:t>0,000</w:t>
            </w:r>
          </w:p>
        </w:tc>
        <w:tc>
          <w:tcPr>
            <w:tcW w:w="9648" w:type="dxa"/>
          </w:tcPr>
          <w:p w14:paraId="212271F5" w14:textId="77777777" w:rsidR="00A2077F" w:rsidRDefault="00A2077F" w:rsidP="00AC303F">
            <w:pPr>
              <w:pStyle w:val="BodyText"/>
            </w:pPr>
            <w:r>
              <w:t>Minimum Result (Fanciful) Focus Pool 5</w:t>
            </w:r>
          </w:p>
        </w:tc>
      </w:tr>
    </w:tbl>
    <w:p w14:paraId="4AA5AAFC" w14:textId="77777777" w:rsidR="0047639B" w:rsidRDefault="00A2077F" w:rsidP="00A2077F">
      <w:pPr>
        <w:pStyle w:val="BodyText"/>
      </w:pPr>
      <w:r>
        <w:t xml:space="preserve">* </w:t>
      </w:r>
      <w:r w:rsidR="0046692E">
        <w:t xml:space="preserve">Willpower Apparel Mana Gems can take Location 0, 9, and </w:t>
      </w:r>
      <w:r>
        <w:t xml:space="preserve">another Location where you can affix jewelry. </w:t>
      </w:r>
    </w:p>
    <w:p w14:paraId="414FBFE7" w14:textId="77777777" w:rsidR="0047639B" w:rsidRDefault="0047639B" w:rsidP="00A2077F">
      <w:pPr>
        <w:pStyle w:val="BodyText"/>
      </w:pPr>
    </w:p>
    <w:p w14:paraId="2B81DD88" w14:textId="77777777" w:rsidR="0047639B" w:rsidRDefault="0047639B" w:rsidP="0047639B">
      <w:pPr>
        <w:pStyle w:val="BodyText"/>
      </w:pPr>
      <w:r>
        <w:t>Notable Hybrid Apparel includes the following options:</w:t>
      </w:r>
    </w:p>
    <w:p w14:paraId="2E249635" w14:textId="77777777" w:rsidR="00C40BD8" w:rsidRDefault="00C40BD8" w:rsidP="00C40BD8">
      <w:pPr>
        <w:pStyle w:val="BodyText"/>
      </w:pPr>
      <w:r w:rsidRPr="007D4C9E">
        <w:rPr>
          <w:b/>
          <w:bCs/>
        </w:rPr>
        <w:t>Full Attribute Coverage</w:t>
      </w:r>
      <w:r>
        <w:t xml:space="preserve">: You can combine the Apparel associated with the individual attributes to get Full Attribute Coverage Apparel. Treat as 3-6 Magic Items for the purpose of Investment and Mana Limit, but as one Magic Item for the purpose of Demi-Sentient characteristics and Coddling. You generally (but don’t always) gain some Feats at Levels where you can use better Special Materials, </w:t>
      </w:r>
      <w:proofErr w:type="gramStart"/>
      <w:r>
        <w:t>similar to</w:t>
      </w:r>
      <w:proofErr w:type="gramEnd"/>
      <w:r>
        <w:t xml:space="preserve"> the Feats you would normally gain at 1</w:t>
      </w:r>
      <w:r w:rsidRPr="005E5E7E">
        <w:rPr>
          <w:vertAlign w:val="superscript"/>
        </w:rPr>
        <w:t>st</w:t>
      </w:r>
      <w:r>
        <w:t xml:space="preserve"> and 15</w:t>
      </w:r>
      <w:r w:rsidRPr="005E5E7E">
        <w:rPr>
          <w:vertAlign w:val="superscript"/>
        </w:rPr>
        <w:t>th</w:t>
      </w:r>
      <w:r>
        <w:t xml:space="preserve"> Level. </w:t>
      </w:r>
    </w:p>
    <w:p w14:paraId="301C715D" w14:textId="6B1DAAE7" w:rsidR="0047639B" w:rsidRDefault="0047639B" w:rsidP="0047639B">
      <w:pPr>
        <w:pStyle w:val="BodyText"/>
      </w:pPr>
      <w:r w:rsidRPr="007D4C9E">
        <w:rPr>
          <w:b/>
          <w:bCs/>
        </w:rPr>
        <w:t>Armored Apparel</w:t>
      </w:r>
      <w:r>
        <w:t xml:space="preserve">: Moderate Magic Apparel can be armored. </w:t>
      </w:r>
      <w:r w:rsidR="00C40BD8">
        <w:t>If an Armor Mana Gem would normally be at the Location occupied by the Apparel Mana Gem, t</w:t>
      </w:r>
      <w:r>
        <w:t xml:space="preserve">he Armor </w:t>
      </w:r>
      <w:r w:rsidR="00C40BD8">
        <w:t xml:space="preserve">Mana </w:t>
      </w:r>
      <w:r>
        <w:t xml:space="preserve">Gem can be at a contiguous Location, but should be at Location 6 if the Amor covers Location 6. For Helmets, 0 and 9 are contiguous Locations. </w:t>
      </w:r>
    </w:p>
    <w:p w14:paraId="4E35D726" w14:textId="2F2F54D3" w:rsidR="0047639B" w:rsidRDefault="0047639B" w:rsidP="0047639B">
      <w:pPr>
        <w:pStyle w:val="BodyText"/>
      </w:pPr>
      <w:r>
        <w:tab/>
        <w:t>You must spend a Feat at each Level you would normally acquire a Fundamental Feat for your Armor that your Apparel does not provide. For Full Armor, you would need to spend a Feat at 1</w:t>
      </w:r>
      <w:r w:rsidRPr="0048677B">
        <w:rPr>
          <w:vertAlign w:val="superscript"/>
        </w:rPr>
        <w:t>st</w:t>
      </w:r>
      <w:r>
        <w:t>, 2</w:t>
      </w:r>
      <w:r w:rsidRPr="0048677B">
        <w:rPr>
          <w:vertAlign w:val="superscript"/>
        </w:rPr>
        <w:t>nd</w:t>
      </w:r>
      <w:r>
        <w:t>, 3</w:t>
      </w:r>
      <w:r w:rsidRPr="0048677B">
        <w:rPr>
          <w:vertAlign w:val="superscript"/>
        </w:rPr>
        <w:t>rd</w:t>
      </w:r>
      <w:r>
        <w:t>, 4</w:t>
      </w:r>
      <w:r w:rsidRPr="0048677B">
        <w:rPr>
          <w:vertAlign w:val="superscript"/>
        </w:rPr>
        <w:t>th</w:t>
      </w:r>
      <w:r>
        <w:t>, 6</w:t>
      </w:r>
      <w:r w:rsidRPr="0048677B">
        <w:rPr>
          <w:vertAlign w:val="superscript"/>
        </w:rPr>
        <w:t>th</w:t>
      </w:r>
      <w:r>
        <w:t>, 8</w:t>
      </w:r>
      <w:r w:rsidRPr="0048677B">
        <w:rPr>
          <w:vertAlign w:val="superscript"/>
        </w:rPr>
        <w:t>th</w:t>
      </w:r>
      <w:r>
        <w:t>, 10</w:t>
      </w:r>
      <w:r w:rsidRPr="0048677B">
        <w:rPr>
          <w:vertAlign w:val="superscript"/>
        </w:rPr>
        <w:t>th</w:t>
      </w:r>
      <w:r>
        <w:t>, 11</w:t>
      </w:r>
      <w:r w:rsidRPr="0048677B">
        <w:rPr>
          <w:vertAlign w:val="superscript"/>
        </w:rPr>
        <w:t>th</w:t>
      </w:r>
      <w:r>
        <w:t>, 12</w:t>
      </w:r>
      <w:r w:rsidRPr="0048677B">
        <w:rPr>
          <w:vertAlign w:val="superscript"/>
        </w:rPr>
        <w:t>th</w:t>
      </w:r>
      <w:r>
        <w:t>, 14</w:t>
      </w:r>
      <w:r w:rsidRPr="0048677B">
        <w:rPr>
          <w:vertAlign w:val="superscript"/>
        </w:rPr>
        <w:t>th</w:t>
      </w:r>
      <w:r>
        <w:t>, 15</w:t>
      </w:r>
      <w:r w:rsidRPr="0048677B">
        <w:rPr>
          <w:vertAlign w:val="superscript"/>
        </w:rPr>
        <w:t>th</w:t>
      </w:r>
      <w:r>
        <w:t>, 16</w:t>
      </w:r>
      <w:r w:rsidRPr="0048677B">
        <w:rPr>
          <w:vertAlign w:val="superscript"/>
        </w:rPr>
        <w:t>th</w:t>
      </w:r>
      <w:r>
        <w:t>, 18</w:t>
      </w:r>
      <w:r w:rsidRPr="0048677B">
        <w:rPr>
          <w:vertAlign w:val="superscript"/>
        </w:rPr>
        <w:t>th</w:t>
      </w:r>
      <w:r>
        <w:t>, 19</w:t>
      </w:r>
      <w:r w:rsidRPr="0048677B">
        <w:rPr>
          <w:vertAlign w:val="superscript"/>
        </w:rPr>
        <w:t>th</w:t>
      </w:r>
      <w:r>
        <w:t>, and 20</w:t>
      </w:r>
      <w:r w:rsidRPr="0048677B">
        <w:rPr>
          <w:vertAlign w:val="superscript"/>
        </w:rPr>
        <w:t>th</w:t>
      </w:r>
      <w:r>
        <w:t>. (At 5</w:t>
      </w:r>
      <w:r w:rsidRPr="00DA4C66">
        <w:rPr>
          <w:vertAlign w:val="superscript"/>
        </w:rPr>
        <w:t>th</w:t>
      </w:r>
      <w:r>
        <w:t xml:space="preserve"> Level, you can swap the Feat you spent at 1</w:t>
      </w:r>
      <w:r w:rsidRPr="00DA4C66">
        <w:rPr>
          <w:vertAlign w:val="superscript"/>
        </w:rPr>
        <w:t>st</w:t>
      </w:r>
      <w:r>
        <w:t xml:space="preserve"> Level for Lesser Special Material for Moderate Special Material; at 7</w:t>
      </w:r>
      <w:r w:rsidRPr="00301337">
        <w:rPr>
          <w:vertAlign w:val="superscript"/>
        </w:rPr>
        <w:t>th</w:t>
      </w:r>
      <w:r>
        <w:t xml:space="preserve"> Level, you can swap the Feat for Reduced Damage to Armor, which is why you do not have to spend a Feat at 7</w:t>
      </w:r>
      <w:r w:rsidRPr="0048677B">
        <w:rPr>
          <w:vertAlign w:val="superscript"/>
        </w:rPr>
        <w:t>th</w:t>
      </w:r>
      <w:r>
        <w:t xml:space="preserve"> Level for a Fundamental Armor Feat.) </w:t>
      </w:r>
    </w:p>
    <w:p w14:paraId="09BEC5F1" w14:textId="77777777" w:rsidR="00C40BD8" w:rsidRDefault="00C40BD8" w:rsidP="00C40BD8">
      <w:pPr>
        <w:pStyle w:val="BodyText"/>
      </w:pPr>
      <w:r>
        <w:tab/>
        <w:t>If implemented in ¾ Armor, you gain Armor Focus Pool 12 and Armor Focus Pool 24 for free at 8</w:t>
      </w:r>
      <w:r w:rsidRPr="000A7811">
        <w:rPr>
          <w:vertAlign w:val="superscript"/>
        </w:rPr>
        <w:t>th</w:t>
      </w:r>
      <w:r>
        <w:t xml:space="preserve"> and 16</w:t>
      </w:r>
      <w:r w:rsidRPr="000A7811">
        <w:rPr>
          <w:vertAlign w:val="superscript"/>
        </w:rPr>
        <w:t>th</w:t>
      </w:r>
      <w:r>
        <w:t xml:space="preserve"> Level. (You need not spend a Feat at those Levels.) </w:t>
      </w:r>
    </w:p>
    <w:p w14:paraId="76BC58F5" w14:textId="77777777" w:rsidR="00C40BD8" w:rsidRDefault="00C40BD8" w:rsidP="00C40BD8">
      <w:pPr>
        <w:pStyle w:val="BodyText"/>
      </w:pPr>
      <w:r>
        <w:tab/>
        <w:t>If implemented in Cuirassier, you gain Armor Focus Pool 7, Armor Focus Pool 12, and Armor Focus Pool 20 for free at 6</w:t>
      </w:r>
      <w:r w:rsidRPr="000A7811">
        <w:rPr>
          <w:vertAlign w:val="superscript"/>
        </w:rPr>
        <w:t>th</w:t>
      </w:r>
      <w:r>
        <w:t>, 10</w:t>
      </w:r>
      <w:r w:rsidRPr="000A7811">
        <w:rPr>
          <w:vertAlign w:val="superscript"/>
        </w:rPr>
        <w:t>th</w:t>
      </w:r>
      <w:r>
        <w:t>, and 16</w:t>
      </w:r>
      <w:r w:rsidRPr="000A7811">
        <w:rPr>
          <w:vertAlign w:val="superscript"/>
        </w:rPr>
        <w:t>th</w:t>
      </w:r>
      <w:r>
        <w:t xml:space="preserve"> Level. </w:t>
      </w:r>
    </w:p>
    <w:p w14:paraId="32ADB63E" w14:textId="77777777" w:rsidR="00C40BD8" w:rsidRDefault="00C40BD8" w:rsidP="00C40BD8">
      <w:pPr>
        <w:pStyle w:val="BodyText"/>
      </w:pPr>
      <w:r>
        <w:tab/>
        <w:t>If implemented in Haubergeon, you gain Armor Focus Pool 4, 8, 12, 16, and 20 for free at 4</w:t>
      </w:r>
      <w:r w:rsidRPr="0013094D">
        <w:rPr>
          <w:vertAlign w:val="superscript"/>
        </w:rPr>
        <w:t>th</w:t>
      </w:r>
      <w:r>
        <w:t>, 8</w:t>
      </w:r>
      <w:r w:rsidRPr="0013094D">
        <w:rPr>
          <w:vertAlign w:val="superscript"/>
        </w:rPr>
        <w:t>th</w:t>
      </w:r>
      <w:r>
        <w:t>, 12</w:t>
      </w:r>
      <w:r w:rsidRPr="0013094D">
        <w:rPr>
          <w:vertAlign w:val="superscript"/>
        </w:rPr>
        <w:t>th</w:t>
      </w:r>
      <w:r>
        <w:t>, 16</w:t>
      </w:r>
      <w:r w:rsidRPr="0013094D">
        <w:rPr>
          <w:vertAlign w:val="superscript"/>
        </w:rPr>
        <w:t>th</w:t>
      </w:r>
      <w:r>
        <w:t>, and 20</w:t>
      </w:r>
      <w:r w:rsidRPr="0013094D">
        <w:rPr>
          <w:vertAlign w:val="superscript"/>
        </w:rPr>
        <w:t>th</w:t>
      </w:r>
      <w:r>
        <w:t xml:space="preserve"> Level. </w:t>
      </w:r>
    </w:p>
    <w:p w14:paraId="028BA8E5" w14:textId="77777777" w:rsidR="0047639B" w:rsidRDefault="0047639B" w:rsidP="0047639B">
      <w:pPr>
        <w:pStyle w:val="BodyText"/>
      </w:pPr>
      <w:r>
        <w:tab/>
        <w:t xml:space="preserve">The Armor Focus Pool is only applicable to Locations that are contiguous with Location 6, but you can choose to make any Location contiguous by selecting appropriate Armor. </w:t>
      </w:r>
    </w:p>
    <w:p w14:paraId="2563617F" w14:textId="77777777" w:rsidR="00C40BD8" w:rsidRDefault="00C40BD8" w:rsidP="0047639B">
      <w:pPr>
        <w:pStyle w:val="BodyText"/>
      </w:pPr>
    </w:p>
    <w:p w14:paraId="69DD9E25" w14:textId="31A1C084" w:rsidR="0047639B" w:rsidRDefault="0047639B" w:rsidP="0047639B">
      <w:pPr>
        <w:pStyle w:val="BodyText"/>
      </w:pPr>
      <w:r>
        <w:t>Moderate Magic Armored Full Strength or Dexterity Coverage Apparel includes an Armor Mana Gem at Location 6. You must spend a Feat at each Level you would normally acquire a Fundamental Feat for your Armor that your Apparel does not provide. (At 5</w:t>
      </w:r>
      <w:r w:rsidRPr="00DA4C66">
        <w:rPr>
          <w:vertAlign w:val="superscript"/>
        </w:rPr>
        <w:t>th</w:t>
      </w:r>
      <w:r>
        <w:t xml:space="preserve"> Level, you can swap the Feat you spent at 1</w:t>
      </w:r>
      <w:r w:rsidRPr="00DA4C66">
        <w:rPr>
          <w:vertAlign w:val="superscript"/>
        </w:rPr>
        <w:t>st</w:t>
      </w:r>
      <w:r>
        <w:t xml:space="preserve"> Level for Lesser Special Material for Moderate Special Material; at 7</w:t>
      </w:r>
      <w:r w:rsidRPr="00301337">
        <w:rPr>
          <w:vertAlign w:val="superscript"/>
        </w:rPr>
        <w:t>th</w:t>
      </w:r>
      <w:r>
        <w:t xml:space="preserve"> Level, you can swap the Feat for Reduced Damage to Armor.) </w:t>
      </w:r>
    </w:p>
    <w:p w14:paraId="46A47BD4" w14:textId="77777777" w:rsidR="00C40BD8" w:rsidRDefault="00C40BD8" w:rsidP="0047639B">
      <w:pPr>
        <w:pStyle w:val="BodyText"/>
      </w:pPr>
    </w:p>
    <w:p w14:paraId="260A4DEB" w14:textId="446A8CB3" w:rsidR="0047639B" w:rsidRDefault="0047639B" w:rsidP="0047639B">
      <w:pPr>
        <w:pStyle w:val="BodyText"/>
      </w:pPr>
      <w:r>
        <w:t>Moderate Magic Armored Full Perception, Intellect, Charisma, or Willpower Coverage Apparel includes a Helmet Mana Gem at Location 9 and one of the Apparel Mana Gems that would have been at Location 9 is instead at another Location where you can affix Jewelry. You must spend a Feat at each Level you would normally acquire a Fundamental Feat for your Helmet that your Apparel does not provide. (At 5</w:t>
      </w:r>
      <w:r w:rsidRPr="00DA4C66">
        <w:rPr>
          <w:vertAlign w:val="superscript"/>
        </w:rPr>
        <w:t>th</w:t>
      </w:r>
      <w:r>
        <w:t xml:space="preserve"> Level, you can swap the Feat you spent at 1</w:t>
      </w:r>
      <w:r w:rsidRPr="00DA4C66">
        <w:rPr>
          <w:vertAlign w:val="superscript"/>
        </w:rPr>
        <w:t>st</w:t>
      </w:r>
      <w:r>
        <w:t xml:space="preserve"> Level for Lesser Special Material for Moderate Special Material; at 7</w:t>
      </w:r>
      <w:r w:rsidRPr="00301337">
        <w:rPr>
          <w:vertAlign w:val="superscript"/>
        </w:rPr>
        <w:t>th</w:t>
      </w:r>
      <w:r>
        <w:t xml:space="preserve"> Level, you can swap the Feat for Reduced Damage to Helmet.) </w:t>
      </w:r>
    </w:p>
    <w:p w14:paraId="031D06D7" w14:textId="509D659B" w:rsidR="007D4C9E" w:rsidRDefault="007D4C9E" w:rsidP="00A2077F">
      <w:pPr>
        <w:pStyle w:val="BodyText"/>
      </w:pPr>
      <w:r>
        <w:br w:type="page"/>
      </w:r>
    </w:p>
    <w:p w14:paraId="212EA775" w14:textId="77777777" w:rsidR="00B4658D" w:rsidRDefault="00B4658D" w:rsidP="00442C26">
      <w:pPr>
        <w:pStyle w:val="Heading4"/>
      </w:pPr>
      <w:r>
        <w:lastRenderedPageBreak/>
        <w:t>Armor</w:t>
      </w:r>
    </w:p>
    <w:p w14:paraId="4D326C43" w14:textId="7F5709BD" w:rsidR="00090886" w:rsidRDefault="00B4658D" w:rsidP="00ED61E5">
      <w:pPr>
        <w:pStyle w:val="BodyText"/>
      </w:pPr>
      <w:r>
        <w:t xml:space="preserve">Armor absorbs Hardness physical damage, then </w:t>
      </w:r>
      <w:r w:rsidR="0054161C">
        <w:t xml:space="preserve">100% of the remaining damage on Target and </w:t>
      </w:r>
      <w:r w:rsidR="0031799A">
        <w:t>5</w:t>
      </w:r>
      <w:r w:rsidR="00A245C3">
        <w:t>0%</w:t>
      </w:r>
      <w:r>
        <w:t xml:space="preserve"> of </w:t>
      </w:r>
      <w:r w:rsidR="0054161C">
        <w:t>it</w:t>
      </w:r>
      <w:r>
        <w:t xml:space="preserve"> is inflicted on the </w:t>
      </w:r>
      <w:r w:rsidR="00A245C3">
        <w:t>Armor</w:t>
      </w:r>
      <w:r>
        <w:t xml:space="preserve">. The Hit </w:t>
      </w:r>
      <w:r w:rsidR="00B51462">
        <w:t>L</w:t>
      </w:r>
      <w:r>
        <w:t xml:space="preserve">ocations of Armor have separately tracked HP (BT) values. </w:t>
      </w:r>
      <w:r w:rsidR="006D4A1A">
        <w:t xml:space="preserve">If your armor is hermetically sealed and takes piercing or slashing damage, your armor loses its seal when it </w:t>
      </w:r>
      <w:r w:rsidR="0031799A">
        <w:t>takes</w:t>
      </w:r>
      <w:r w:rsidR="006D4A1A">
        <w:t xml:space="preserve"> </w:t>
      </w:r>
      <w:r w:rsidR="0031799A">
        <w:t>1</w:t>
      </w:r>
      <w:r w:rsidR="006D4A1A">
        <w:t>0% of its max HP</w:t>
      </w:r>
      <w:r w:rsidR="0031799A">
        <w:t xml:space="preserve"> in damage</w:t>
      </w:r>
      <w:r w:rsidR="006D4A1A">
        <w:t xml:space="preserve">. </w:t>
      </w:r>
      <w:r w:rsidR="00845329">
        <w:t>Field</w:t>
      </w:r>
      <w:r w:rsidR="00713DB1">
        <w:t xml:space="preserve"> Armor</w:t>
      </w:r>
      <w:r w:rsidR="00845329">
        <w:t xml:space="preserve"> and Heavy Armor are </w:t>
      </w:r>
      <w:r w:rsidR="00BB1F7A">
        <w:t>treated as</w:t>
      </w:r>
      <w:r w:rsidR="00845329">
        <w:t xml:space="preserve"> hermetically sealed if made from special materials or are Magic Armor. </w:t>
      </w:r>
    </w:p>
    <w:p w14:paraId="411CC2DA" w14:textId="4EB990E7" w:rsidR="006E1041" w:rsidRDefault="00090886" w:rsidP="00ED61E5">
      <w:pPr>
        <w:pStyle w:val="BodyText"/>
      </w:pPr>
      <w:r>
        <w:tab/>
      </w:r>
      <w:r w:rsidR="00B4658D">
        <w:t xml:space="preserve">A Critical Hit (1 </w:t>
      </w:r>
      <w:r w:rsidR="00AA582E">
        <w:t>Result</w:t>
      </w:r>
      <w:r w:rsidR="00B4658D">
        <w:t xml:space="preserve"> more than required) bypasses the Hardness of </w:t>
      </w:r>
      <w:r w:rsidR="00166F57">
        <w:t xml:space="preserve">Light and </w:t>
      </w:r>
      <w:r w:rsidR="00B4658D">
        <w:t>Ultralight Armor</w:t>
      </w:r>
      <w:r w:rsidR="00B50E95">
        <w:t xml:space="preserve">. Also, Light (and Ultralight) Armor </w:t>
      </w:r>
      <w:r w:rsidR="00845329">
        <w:t>Hardness is treated as ½ for determining the amount of damage you take from an Area of Effect attack that would normally be blocked by Hardness</w:t>
      </w:r>
      <w:r w:rsidR="00B50E95">
        <w:t xml:space="preserve">; and </w:t>
      </w:r>
      <w:r w:rsidR="00713DB1">
        <w:t>attacks that cause damage on contact with flesh effect you as if you were wearing no armor</w:t>
      </w:r>
      <w:r w:rsidR="00B50E95">
        <w:t xml:space="preserve"> at all</w:t>
      </w:r>
      <w:r w:rsidR="00713DB1">
        <w:t xml:space="preserve">. </w:t>
      </w:r>
      <w:r w:rsidR="000138D4">
        <w:t xml:space="preserve">You can eliminate these penalties by hermetically sealing your </w:t>
      </w:r>
      <w:r w:rsidR="000D6636">
        <w:t>a</w:t>
      </w:r>
      <w:r w:rsidR="000138D4">
        <w:t>rmor</w:t>
      </w:r>
      <w:r w:rsidR="00A03A21">
        <w:t xml:space="preserve">. </w:t>
      </w:r>
    </w:p>
    <w:p w14:paraId="41CC9C07" w14:textId="302800BF" w:rsidR="00ED76A8" w:rsidRDefault="00ED76A8" w:rsidP="00ED61E5">
      <w:pPr>
        <w:pStyle w:val="BodyText"/>
      </w:pPr>
      <w:r>
        <w:tab/>
        <w:t xml:space="preserve">Armor crafted from Special Materials </w:t>
      </w:r>
      <w:r w:rsidR="00280F25">
        <w:t>has</w:t>
      </w:r>
      <w:r>
        <w:t xml:space="preserve"> the </w:t>
      </w:r>
      <w:r w:rsidR="00280F25">
        <w:t>indicated</w:t>
      </w:r>
      <w:r>
        <w:t xml:space="preserve"> cost of the “mundane” component of </w:t>
      </w:r>
      <w:r w:rsidR="00280F25">
        <w:t xml:space="preserve">the </w:t>
      </w:r>
      <w:r>
        <w:t>armor, which represents the cost of the raw material and skill required to work the Special Material</w:t>
      </w:r>
      <w:r w:rsidR="00280F25">
        <w:t xml:space="preserve">. </w:t>
      </w:r>
      <w:r w:rsidR="00F11F36">
        <w:t xml:space="preserve">The mundane component does not count against your Mana Limit. </w:t>
      </w:r>
    </w:p>
    <w:p w14:paraId="1AFB4ED5" w14:textId="77777777" w:rsidR="00BC3D49" w:rsidRDefault="00BC3D49" w:rsidP="00ED61E5">
      <w:pPr>
        <w:pStyle w:val="BodyText"/>
      </w:pPr>
    </w:p>
    <w:p w14:paraId="35B410A7" w14:textId="31AC4EBE" w:rsidR="00F75ED6" w:rsidRDefault="00F75ED6" w:rsidP="00ED61E5">
      <w:pPr>
        <w:pStyle w:val="BodyText"/>
      </w:pPr>
      <w:r>
        <w:t xml:space="preserve">Ultralight Armor </w:t>
      </w:r>
      <w:r w:rsidR="00BC3D49">
        <w:t xml:space="preserve">can be concealed under clothing, you can sleep in it without penalty, </w:t>
      </w:r>
      <w:r>
        <w:t xml:space="preserve">and </w:t>
      </w:r>
      <w:r w:rsidR="00BC3D49">
        <w:t xml:space="preserve">has </w:t>
      </w:r>
      <w:r>
        <w:t xml:space="preserve">a Don/Remove rate of </w:t>
      </w:r>
      <w:r w:rsidR="000E0A04">
        <w:t>3</w:t>
      </w:r>
      <w:r w:rsidR="004F2D1F">
        <w:t>2</w:t>
      </w:r>
      <w:r>
        <w:t xml:space="preserve"> / </w:t>
      </w:r>
      <w:r w:rsidR="004F2D1F">
        <w:t>16</w:t>
      </w:r>
      <w:r>
        <w:t xml:space="preserve"> Actions.</w:t>
      </w:r>
      <w:r w:rsidR="00023AFD">
        <w:t xml:space="preserve"> </w:t>
      </w:r>
    </w:p>
    <w:tbl>
      <w:tblPr>
        <w:tblStyle w:val="TableGrid"/>
        <w:tblW w:w="7926" w:type="dxa"/>
        <w:tblInd w:w="108" w:type="dxa"/>
        <w:tblLook w:val="04A0" w:firstRow="1" w:lastRow="0" w:firstColumn="1" w:lastColumn="0" w:noHBand="0" w:noVBand="1"/>
      </w:tblPr>
      <w:tblGrid>
        <w:gridCol w:w="1006"/>
        <w:gridCol w:w="884"/>
        <w:gridCol w:w="1296"/>
        <w:gridCol w:w="935"/>
        <w:gridCol w:w="927"/>
        <w:gridCol w:w="236"/>
        <w:gridCol w:w="884"/>
        <w:gridCol w:w="901"/>
        <w:gridCol w:w="857"/>
      </w:tblGrid>
      <w:tr w:rsidR="001763C3" w14:paraId="59863519" w14:textId="3EEA9787" w:rsidTr="00E65D49">
        <w:trPr>
          <w:tblHeader/>
        </w:trPr>
        <w:tc>
          <w:tcPr>
            <w:tcW w:w="1006" w:type="dxa"/>
          </w:tcPr>
          <w:p w14:paraId="0621639F" w14:textId="77777777" w:rsidR="001763C3" w:rsidRDefault="001763C3" w:rsidP="00ED61E5">
            <w:pPr>
              <w:pStyle w:val="BodyText"/>
            </w:pPr>
            <w:r>
              <w:t>Material</w:t>
            </w:r>
          </w:p>
        </w:tc>
        <w:tc>
          <w:tcPr>
            <w:tcW w:w="884" w:type="dxa"/>
          </w:tcPr>
          <w:p w14:paraId="49F77505" w14:textId="645A34D7" w:rsidR="001763C3" w:rsidRDefault="001763C3" w:rsidP="00ED61E5">
            <w:pPr>
              <w:pStyle w:val="BodyText"/>
            </w:pPr>
            <w:r>
              <w:t>Ultralight</w:t>
            </w:r>
          </w:p>
        </w:tc>
        <w:tc>
          <w:tcPr>
            <w:tcW w:w="1296" w:type="dxa"/>
          </w:tcPr>
          <w:p w14:paraId="2A0818E8" w14:textId="776F08D2" w:rsidR="001763C3" w:rsidRDefault="00E65D49" w:rsidP="00ED61E5">
            <w:pPr>
              <w:pStyle w:val="BodyText"/>
            </w:pPr>
            <w:r>
              <w:t>Bulk</w:t>
            </w:r>
            <w:r w:rsidR="001763C3">
              <w:t xml:space="preserve"> (Weight)</w:t>
            </w:r>
          </w:p>
        </w:tc>
        <w:tc>
          <w:tcPr>
            <w:tcW w:w="935" w:type="dxa"/>
          </w:tcPr>
          <w:p w14:paraId="35512BBD" w14:textId="136F25C1" w:rsidR="001763C3" w:rsidRDefault="001763C3" w:rsidP="00ED61E5">
            <w:pPr>
              <w:pStyle w:val="BodyText"/>
            </w:pPr>
            <w:r>
              <w:t>Hardness</w:t>
            </w:r>
          </w:p>
        </w:tc>
        <w:tc>
          <w:tcPr>
            <w:tcW w:w="927" w:type="dxa"/>
          </w:tcPr>
          <w:p w14:paraId="0607D338" w14:textId="77777777" w:rsidR="001763C3" w:rsidRDefault="001763C3" w:rsidP="00ED61E5">
            <w:pPr>
              <w:pStyle w:val="BodyText"/>
            </w:pPr>
            <w:r>
              <w:t>HP (BT)</w:t>
            </w:r>
          </w:p>
        </w:tc>
        <w:tc>
          <w:tcPr>
            <w:tcW w:w="236" w:type="dxa"/>
            <w:tcBorders>
              <w:top w:val="nil"/>
              <w:left w:val="single" w:sz="4" w:space="0" w:color="auto"/>
              <w:bottom w:val="nil"/>
              <w:right w:val="single" w:sz="4" w:space="0" w:color="auto"/>
            </w:tcBorders>
          </w:tcPr>
          <w:p w14:paraId="198479FD" w14:textId="77777777" w:rsidR="001763C3" w:rsidRDefault="001763C3" w:rsidP="00ED61E5">
            <w:pPr>
              <w:pStyle w:val="BodyText"/>
            </w:pPr>
          </w:p>
        </w:tc>
        <w:tc>
          <w:tcPr>
            <w:tcW w:w="884" w:type="dxa"/>
            <w:tcBorders>
              <w:left w:val="single" w:sz="4" w:space="0" w:color="auto"/>
            </w:tcBorders>
          </w:tcPr>
          <w:p w14:paraId="0A489935" w14:textId="17B806EA" w:rsidR="001763C3" w:rsidRDefault="001763C3" w:rsidP="00ED61E5">
            <w:pPr>
              <w:pStyle w:val="BodyText"/>
            </w:pPr>
            <w:r>
              <w:t>Hermetic</w:t>
            </w:r>
          </w:p>
        </w:tc>
        <w:tc>
          <w:tcPr>
            <w:tcW w:w="901" w:type="dxa"/>
          </w:tcPr>
          <w:p w14:paraId="1E2A45DF" w14:textId="77777777" w:rsidR="001763C3" w:rsidRDefault="001763C3" w:rsidP="00ED61E5">
            <w:pPr>
              <w:pStyle w:val="BodyText"/>
            </w:pPr>
            <w:r>
              <w:t>Hardness</w:t>
            </w:r>
          </w:p>
        </w:tc>
        <w:tc>
          <w:tcPr>
            <w:tcW w:w="857" w:type="dxa"/>
          </w:tcPr>
          <w:p w14:paraId="56C737A7" w14:textId="77777777" w:rsidR="001763C3" w:rsidRDefault="001763C3" w:rsidP="00ED61E5">
            <w:pPr>
              <w:pStyle w:val="BodyText"/>
            </w:pPr>
            <w:r>
              <w:t>HP (BT)</w:t>
            </w:r>
          </w:p>
        </w:tc>
      </w:tr>
      <w:tr w:rsidR="00F11F36" w14:paraId="6C167831" w14:textId="53A74E6C" w:rsidTr="00E65D49">
        <w:trPr>
          <w:tblHeader/>
        </w:trPr>
        <w:tc>
          <w:tcPr>
            <w:tcW w:w="1006" w:type="dxa"/>
          </w:tcPr>
          <w:p w14:paraId="0CAFF726" w14:textId="77777777" w:rsidR="00F11F36" w:rsidRDefault="00F11F36" w:rsidP="00F11F36">
            <w:pPr>
              <w:pStyle w:val="BodyText"/>
            </w:pPr>
            <w:r>
              <w:t>Minor</w:t>
            </w:r>
          </w:p>
        </w:tc>
        <w:tc>
          <w:tcPr>
            <w:tcW w:w="884" w:type="dxa"/>
          </w:tcPr>
          <w:p w14:paraId="55A911F8" w14:textId="18B7AD98" w:rsidR="00F11F36" w:rsidRDefault="00F11F36" w:rsidP="00F11F36">
            <w:pPr>
              <w:pStyle w:val="BodyText"/>
            </w:pPr>
            <w:r>
              <w:t>£0.8</w:t>
            </w:r>
          </w:p>
        </w:tc>
        <w:tc>
          <w:tcPr>
            <w:tcW w:w="1296" w:type="dxa"/>
          </w:tcPr>
          <w:p w14:paraId="34FE1749" w14:textId="57F566DC" w:rsidR="00F11F36" w:rsidRDefault="00F11F36" w:rsidP="00F11F36">
            <w:pPr>
              <w:pStyle w:val="BodyText"/>
            </w:pPr>
            <w:r>
              <w:t>1 (1 Stone)</w:t>
            </w:r>
          </w:p>
        </w:tc>
        <w:tc>
          <w:tcPr>
            <w:tcW w:w="935" w:type="dxa"/>
          </w:tcPr>
          <w:p w14:paraId="52233487" w14:textId="15B3FD03" w:rsidR="00F11F36" w:rsidRDefault="00F11F36" w:rsidP="00F11F36">
            <w:pPr>
              <w:pStyle w:val="BodyText"/>
            </w:pPr>
            <w:r>
              <w:t>6</w:t>
            </w:r>
          </w:p>
        </w:tc>
        <w:tc>
          <w:tcPr>
            <w:tcW w:w="927" w:type="dxa"/>
          </w:tcPr>
          <w:p w14:paraId="2BA30C4A" w14:textId="78176818" w:rsidR="00F11F36" w:rsidRDefault="00F11F36" w:rsidP="00F11F36">
            <w:pPr>
              <w:pStyle w:val="BodyText"/>
            </w:pPr>
            <w:r>
              <w:t>30 (15)</w:t>
            </w:r>
          </w:p>
        </w:tc>
        <w:tc>
          <w:tcPr>
            <w:tcW w:w="236" w:type="dxa"/>
            <w:tcBorders>
              <w:top w:val="nil"/>
              <w:left w:val="single" w:sz="4" w:space="0" w:color="auto"/>
              <w:bottom w:val="nil"/>
              <w:right w:val="single" w:sz="4" w:space="0" w:color="auto"/>
            </w:tcBorders>
          </w:tcPr>
          <w:p w14:paraId="1347CC89" w14:textId="77777777" w:rsidR="00F11F36" w:rsidRDefault="00F11F36" w:rsidP="00F11F36">
            <w:pPr>
              <w:pStyle w:val="BodyText"/>
            </w:pPr>
          </w:p>
        </w:tc>
        <w:tc>
          <w:tcPr>
            <w:tcW w:w="884" w:type="dxa"/>
            <w:tcBorders>
              <w:left w:val="single" w:sz="4" w:space="0" w:color="auto"/>
            </w:tcBorders>
            <w:vAlign w:val="bottom"/>
          </w:tcPr>
          <w:p w14:paraId="447E51C7" w14:textId="00E99E7B" w:rsidR="00F11F36" w:rsidRDefault="00F11F36" w:rsidP="00F11F36">
            <w:pPr>
              <w:pStyle w:val="BodyText"/>
            </w:pPr>
            <w:r w:rsidRPr="002903BC">
              <w:t>£</w:t>
            </w:r>
            <w:r>
              <w:t>2.4</w:t>
            </w:r>
          </w:p>
        </w:tc>
        <w:tc>
          <w:tcPr>
            <w:tcW w:w="901" w:type="dxa"/>
          </w:tcPr>
          <w:p w14:paraId="3D140700" w14:textId="27854465" w:rsidR="00F11F36" w:rsidRDefault="00F11F36" w:rsidP="00F11F36">
            <w:pPr>
              <w:pStyle w:val="BodyText"/>
            </w:pPr>
            <w:r>
              <w:t>4</w:t>
            </w:r>
          </w:p>
        </w:tc>
        <w:tc>
          <w:tcPr>
            <w:tcW w:w="857" w:type="dxa"/>
          </w:tcPr>
          <w:p w14:paraId="445D5E52" w14:textId="7AF0D8EF" w:rsidR="00F11F36" w:rsidRDefault="00F11F36" w:rsidP="00F11F36">
            <w:pPr>
              <w:pStyle w:val="BodyText"/>
            </w:pPr>
            <w:r>
              <w:t>10 (5)</w:t>
            </w:r>
          </w:p>
        </w:tc>
      </w:tr>
      <w:tr w:rsidR="00F11F36" w14:paraId="7A03A8B2" w14:textId="14675ACA" w:rsidTr="00E65D49">
        <w:tc>
          <w:tcPr>
            <w:tcW w:w="1006" w:type="dxa"/>
          </w:tcPr>
          <w:p w14:paraId="350DEA29" w14:textId="77777777" w:rsidR="00F11F36" w:rsidRDefault="00F11F36" w:rsidP="00F11F36">
            <w:pPr>
              <w:pStyle w:val="BodyText"/>
            </w:pPr>
            <w:r>
              <w:t>Lesser</w:t>
            </w:r>
          </w:p>
        </w:tc>
        <w:tc>
          <w:tcPr>
            <w:tcW w:w="884" w:type="dxa"/>
            <w:vAlign w:val="bottom"/>
          </w:tcPr>
          <w:p w14:paraId="71DCF232" w14:textId="69AE2552" w:rsidR="00F11F36" w:rsidRDefault="00F11F36" w:rsidP="00F11F36">
            <w:pPr>
              <w:pStyle w:val="BodyText"/>
            </w:pPr>
            <w:r w:rsidRPr="002903BC">
              <w:t>£</w:t>
            </w:r>
            <w:r>
              <w:t>16</w:t>
            </w:r>
          </w:p>
        </w:tc>
        <w:tc>
          <w:tcPr>
            <w:tcW w:w="1296" w:type="dxa"/>
          </w:tcPr>
          <w:p w14:paraId="06B1C59C" w14:textId="6DAB74B8" w:rsidR="00F11F36" w:rsidRDefault="00F11F36" w:rsidP="00F11F36">
            <w:pPr>
              <w:pStyle w:val="BodyText"/>
            </w:pPr>
            <w:r>
              <w:t>0 (0 Stone)</w:t>
            </w:r>
          </w:p>
        </w:tc>
        <w:tc>
          <w:tcPr>
            <w:tcW w:w="935" w:type="dxa"/>
          </w:tcPr>
          <w:p w14:paraId="4444570F" w14:textId="5AFCB7A5" w:rsidR="00F11F36" w:rsidRDefault="00F11F36" w:rsidP="00F11F36">
            <w:pPr>
              <w:pStyle w:val="BodyText"/>
            </w:pPr>
            <w:r>
              <w:t>6</w:t>
            </w:r>
          </w:p>
        </w:tc>
        <w:tc>
          <w:tcPr>
            <w:tcW w:w="927" w:type="dxa"/>
          </w:tcPr>
          <w:p w14:paraId="0CCCADB3" w14:textId="3BE6A968" w:rsidR="00F11F36" w:rsidRDefault="00F11F36" w:rsidP="00F11F36">
            <w:pPr>
              <w:pStyle w:val="BodyText"/>
            </w:pPr>
            <w:r>
              <w:t>30 (15)</w:t>
            </w:r>
          </w:p>
        </w:tc>
        <w:tc>
          <w:tcPr>
            <w:tcW w:w="236" w:type="dxa"/>
            <w:tcBorders>
              <w:top w:val="nil"/>
              <w:left w:val="single" w:sz="4" w:space="0" w:color="auto"/>
              <w:bottom w:val="nil"/>
              <w:right w:val="single" w:sz="4" w:space="0" w:color="auto"/>
            </w:tcBorders>
          </w:tcPr>
          <w:p w14:paraId="71C8FF33" w14:textId="77777777" w:rsidR="00F11F36" w:rsidRPr="002903BC" w:rsidRDefault="00F11F36" w:rsidP="00F11F36">
            <w:pPr>
              <w:pStyle w:val="BodyText"/>
            </w:pPr>
          </w:p>
        </w:tc>
        <w:tc>
          <w:tcPr>
            <w:tcW w:w="884" w:type="dxa"/>
            <w:tcBorders>
              <w:left w:val="single" w:sz="4" w:space="0" w:color="auto"/>
            </w:tcBorders>
            <w:vAlign w:val="bottom"/>
          </w:tcPr>
          <w:p w14:paraId="46F33CA4" w14:textId="27929DCB" w:rsidR="00F11F36" w:rsidRDefault="00F11F36" w:rsidP="00F11F36">
            <w:pPr>
              <w:pStyle w:val="BodyText"/>
            </w:pPr>
            <w:r w:rsidRPr="002903BC">
              <w:t>£</w:t>
            </w:r>
            <w:r>
              <w:t>24</w:t>
            </w:r>
          </w:p>
        </w:tc>
        <w:tc>
          <w:tcPr>
            <w:tcW w:w="901" w:type="dxa"/>
          </w:tcPr>
          <w:p w14:paraId="7C6A35D1" w14:textId="37802E1B" w:rsidR="00F11F36" w:rsidRDefault="00F11F36" w:rsidP="00F11F36">
            <w:pPr>
              <w:pStyle w:val="BodyText"/>
            </w:pPr>
            <w:r>
              <w:t>4</w:t>
            </w:r>
          </w:p>
        </w:tc>
        <w:tc>
          <w:tcPr>
            <w:tcW w:w="857" w:type="dxa"/>
          </w:tcPr>
          <w:p w14:paraId="119F95C1" w14:textId="0BABA6DC" w:rsidR="00F11F36" w:rsidRDefault="00F11F36" w:rsidP="00F11F36">
            <w:pPr>
              <w:pStyle w:val="BodyText"/>
            </w:pPr>
            <w:r>
              <w:t>10 (5)</w:t>
            </w:r>
          </w:p>
        </w:tc>
      </w:tr>
      <w:tr w:rsidR="00F11F36" w14:paraId="2AB0A05E" w14:textId="00B71B49" w:rsidTr="00E65D49">
        <w:tc>
          <w:tcPr>
            <w:tcW w:w="1006" w:type="dxa"/>
          </w:tcPr>
          <w:p w14:paraId="796BAE1F" w14:textId="77777777" w:rsidR="00F11F36" w:rsidRDefault="00F11F36" w:rsidP="00F11F36">
            <w:pPr>
              <w:pStyle w:val="BodyText"/>
            </w:pPr>
            <w:r>
              <w:t>Moderate</w:t>
            </w:r>
          </w:p>
        </w:tc>
        <w:tc>
          <w:tcPr>
            <w:tcW w:w="884" w:type="dxa"/>
            <w:vAlign w:val="bottom"/>
          </w:tcPr>
          <w:p w14:paraId="3303C609" w14:textId="3F660F4F" w:rsidR="00F11F36" w:rsidRDefault="00F11F36" w:rsidP="00F11F36">
            <w:pPr>
              <w:pStyle w:val="BodyText"/>
            </w:pPr>
            <w:r w:rsidRPr="002903BC">
              <w:t>£</w:t>
            </w:r>
            <w:r>
              <w:t>160</w:t>
            </w:r>
          </w:p>
        </w:tc>
        <w:tc>
          <w:tcPr>
            <w:tcW w:w="1296" w:type="dxa"/>
          </w:tcPr>
          <w:p w14:paraId="5AA589D5" w14:textId="4FB656C5" w:rsidR="00F11F36" w:rsidRDefault="00F11F36" w:rsidP="00F11F36">
            <w:pPr>
              <w:pStyle w:val="BodyText"/>
            </w:pPr>
            <w:r>
              <w:t>0 (0 Stone)</w:t>
            </w:r>
          </w:p>
        </w:tc>
        <w:tc>
          <w:tcPr>
            <w:tcW w:w="935" w:type="dxa"/>
          </w:tcPr>
          <w:p w14:paraId="32D11AF7" w14:textId="18943B8C" w:rsidR="00F11F36" w:rsidRDefault="00F11F36" w:rsidP="00F11F36">
            <w:pPr>
              <w:pStyle w:val="BodyText"/>
            </w:pPr>
            <w:r>
              <w:t>7</w:t>
            </w:r>
          </w:p>
        </w:tc>
        <w:tc>
          <w:tcPr>
            <w:tcW w:w="927" w:type="dxa"/>
          </w:tcPr>
          <w:p w14:paraId="1B044B73" w14:textId="1D48282B" w:rsidR="00F11F36" w:rsidRDefault="00F11F36" w:rsidP="00F11F36">
            <w:pPr>
              <w:pStyle w:val="BodyText"/>
            </w:pPr>
            <w:r>
              <w:t>30 (15)</w:t>
            </w:r>
          </w:p>
        </w:tc>
        <w:tc>
          <w:tcPr>
            <w:tcW w:w="236" w:type="dxa"/>
            <w:tcBorders>
              <w:top w:val="nil"/>
              <w:left w:val="single" w:sz="4" w:space="0" w:color="auto"/>
              <w:bottom w:val="nil"/>
              <w:right w:val="single" w:sz="4" w:space="0" w:color="auto"/>
            </w:tcBorders>
          </w:tcPr>
          <w:p w14:paraId="735D9E4C" w14:textId="77777777" w:rsidR="00F11F36" w:rsidRPr="002903BC" w:rsidRDefault="00F11F36" w:rsidP="00F11F36">
            <w:pPr>
              <w:pStyle w:val="BodyText"/>
            </w:pPr>
          </w:p>
        </w:tc>
        <w:tc>
          <w:tcPr>
            <w:tcW w:w="884" w:type="dxa"/>
            <w:tcBorders>
              <w:left w:val="single" w:sz="4" w:space="0" w:color="auto"/>
            </w:tcBorders>
            <w:vAlign w:val="bottom"/>
          </w:tcPr>
          <w:p w14:paraId="698EBD99" w14:textId="571309C4" w:rsidR="00F11F36" w:rsidRDefault="00F11F36" w:rsidP="00F11F36">
            <w:pPr>
              <w:pStyle w:val="BodyText"/>
            </w:pPr>
            <w:r w:rsidRPr="002903BC">
              <w:t>£</w:t>
            </w:r>
            <w:r>
              <w:t>240</w:t>
            </w:r>
          </w:p>
        </w:tc>
        <w:tc>
          <w:tcPr>
            <w:tcW w:w="901" w:type="dxa"/>
          </w:tcPr>
          <w:p w14:paraId="240C7751" w14:textId="7A42BC94" w:rsidR="00F11F36" w:rsidRDefault="00F11F36" w:rsidP="00F11F36">
            <w:pPr>
              <w:pStyle w:val="BodyText"/>
            </w:pPr>
            <w:r>
              <w:t>5</w:t>
            </w:r>
          </w:p>
        </w:tc>
        <w:tc>
          <w:tcPr>
            <w:tcW w:w="857" w:type="dxa"/>
          </w:tcPr>
          <w:p w14:paraId="0D4A2503" w14:textId="1698F507" w:rsidR="00F11F36" w:rsidRDefault="00F11F36" w:rsidP="00F11F36">
            <w:pPr>
              <w:pStyle w:val="BodyText"/>
            </w:pPr>
            <w:r>
              <w:t>10 (5)</w:t>
            </w:r>
          </w:p>
        </w:tc>
      </w:tr>
      <w:tr w:rsidR="00F11F36" w14:paraId="4A8A5FF9" w14:textId="503F7ACD" w:rsidTr="00E65D49">
        <w:tc>
          <w:tcPr>
            <w:tcW w:w="1006" w:type="dxa"/>
          </w:tcPr>
          <w:p w14:paraId="5504F0D1" w14:textId="77777777" w:rsidR="00F11F36" w:rsidRDefault="00F11F36" w:rsidP="00F11F36">
            <w:pPr>
              <w:pStyle w:val="BodyText"/>
            </w:pPr>
            <w:r>
              <w:t>Greater</w:t>
            </w:r>
          </w:p>
        </w:tc>
        <w:tc>
          <w:tcPr>
            <w:tcW w:w="884" w:type="dxa"/>
            <w:vAlign w:val="bottom"/>
          </w:tcPr>
          <w:p w14:paraId="39976462" w14:textId="7B8D4113" w:rsidR="00F11F36" w:rsidRDefault="00F11F36" w:rsidP="00F11F36">
            <w:pPr>
              <w:pStyle w:val="BodyText"/>
            </w:pPr>
            <w:r w:rsidRPr="002903BC">
              <w:t>£</w:t>
            </w:r>
            <w:r>
              <w:t>1600</w:t>
            </w:r>
          </w:p>
        </w:tc>
        <w:tc>
          <w:tcPr>
            <w:tcW w:w="1296" w:type="dxa"/>
          </w:tcPr>
          <w:p w14:paraId="56041C57" w14:textId="2139D0D8" w:rsidR="00F11F36" w:rsidRDefault="00F11F36" w:rsidP="00F11F36">
            <w:pPr>
              <w:pStyle w:val="BodyText"/>
            </w:pPr>
            <w:r>
              <w:t>0 (0 Stone)</w:t>
            </w:r>
          </w:p>
        </w:tc>
        <w:tc>
          <w:tcPr>
            <w:tcW w:w="935" w:type="dxa"/>
          </w:tcPr>
          <w:p w14:paraId="7FF2D100" w14:textId="372F5D02" w:rsidR="00F11F36" w:rsidRDefault="00F11F36" w:rsidP="00F11F36">
            <w:pPr>
              <w:pStyle w:val="BodyText"/>
            </w:pPr>
            <w:r>
              <w:t>8</w:t>
            </w:r>
          </w:p>
        </w:tc>
        <w:tc>
          <w:tcPr>
            <w:tcW w:w="927" w:type="dxa"/>
          </w:tcPr>
          <w:p w14:paraId="2148DF31" w14:textId="00D50438" w:rsidR="00F11F36" w:rsidRDefault="00F11F36" w:rsidP="00F11F36">
            <w:pPr>
              <w:pStyle w:val="BodyText"/>
            </w:pPr>
            <w:r>
              <w:t>30 (15)</w:t>
            </w:r>
          </w:p>
        </w:tc>
        <w:tc>
          <w:tcPr>
            <w:tcW w:w="236" w:type="dxa"/>
            <w:tcBorders>
              <w:top w:val="nil"/>
              <w:left w:val="single" w:sz="4" w:space="0" w:color="auto"/>
              <w:bottom w:val="nil"/>
              <w:right w:val="single" w:sz="4" w:space="0" w:color="auto"/>
            </w:tcBorders>
          </w:tcPr>
          <w:p w14:paraId="7F07E7B2" w14:textId="77777777" w:rsidR="00F11F36" w:rsidRPr="002903BC" w:rsidRDefault="00F11F36" w:rsidP="00F11F36">
            <w:pPr>
              <w:pStyle w:val="BodyText"/>
            </w:pPr>
          </w:p>
        </w:tc>
        <w:tc>
          <w:tcPr>
            <w:tcW w:w="884" w:type="dxa"/>
            <w:tcBorders>
              <w:left w:val="single" w:sz="4" w:space="0" w:color="auto"/>
            </w:tcBorders>
            <w:vAlign w:val="bottom"/>
          </w:tcPr>
          <w:p w14:paraId="6D509025" w14:textId="60F95797" w:rsidR="00F11F36" w:rsidRDefault="00F11F36" w:rsidP="00F11F36">
            <w:pPr>
              <w:pStyle w:val="BodyText"/>
            </w:pPr>
            <w:r w:rsidRPr="002903BC">
              <w:t>£</w:t>
            </w:r>
            <w:r>
              <w:t>2400</w:t>
            </w:r>
          </w:p>
        </w:tc>
        <w:tc>
          <w:tcPr>
            <w:tcW w:w="901" w:type="dxa"/>
          </w:tcPr>
          <w:p w14:paraId="46B6DEA4" w14:textId="33079CD0" w:rsidR="00F11F36" w:rsidRDefault="00F11F36" w:rsidP="00F11F36">
            <w:pPr>
              <w:pStyle w:val="BodyText"/>
            </w:pPr>
            <w:r>
              <w:t>6</w:t>
            </w:r>
          </w:p>
        </w:tc>
        <w:tc>
          <w:tcPr>
            <w:tcW w:w="857" w:type="dxa"/>
          </w:tcPr>
          <w:p w14:paraId="70881583" w14:textId="40109340" w:rsidR="00F11F36" w:rsidRDefault="00F11F36" w:rsidP="00F11F36">
            <w:pPr>
              <w:pStyle w:val="BodyText"/>
            </w:pPr>
            <w:r>
              <w:t>10 (5)</w:t>
            </w:r>
          </w:p>
        </w:tc>
      </w:tr>
      <w:tr w:rsidR="00F11F36" w14:paraId="1E0585D4" w14:textId="10AF10CC" w:rsidTr="00E65D49">
        <w:tc>
          <w:tcPr>
            <w:tcW w:w="1006" w:type="dxa"/>
          </w:tcPr>
          <w:p w14:paraId="3990BA1C" w14:textId="77777777" w:rsidR="00F11F36" w:rsidRDefault="00F11F36" w:rsidP="00F11F36">
            <w:pPr>
              <w:pStyle w:val="BodyText"/>
            </w:pPr>
            <w:r>
              <w:t>Major</w:t>
            </w:r>
          </w:p>
        </w:tc>
        <w:tc>
          <w:tcPr>
            <w:tcW w:w="884" w:type="dxa"/>
            <w:vAlign w:val="bottom"/>
          </w:tcPr>
          <w:p w14:paraId="0040982C" w14:textId="3F0A3F6A" w:rsidR="00F11F36" w:rsidRDefault="00F11F36" w:rsidP="00F11F36">
            <w:pPr>
              <w:pStyle w:val="BodyText"/>
            </w:pPr>
            <w:r w:rsidRPr="002903BC">
              <w:t>£</w:t>
            </w:r>
            <w:r>
              <w:t>16,000</w:t>
            </w:r>
          </w:p>
        </w:tc>
        <w:tc>
          <w:tcPr>
            <w:tcW w:w="1296" w:type="dxa"/>
          </w:tcPr>
          <w:p w14:paraId="216A0B10" w14:textId="060CD14B" w:rsidR="00F11F36" w:rsidRDefault="00F11F36" w:rsidP="00F11F36">
            <w:pPr>
              <w:pStyle w:val="BodyText"/>
            </w:pPr>
            <w:r>
              <w:t>0 (0 Stone)</w:t>
            </w:r>
          </w:p>
        </w:tc>
        <w:tc>
          <w:tcPr>
            <w:tcW w:w="935" w:type="dxa"/>
          </w:tcPr>
          <w:p w14:paraId="491A74D9" w14:textId="12C22FB4" w:rsidR="00F11F36" w:rsidRDefault="00F11F36" w:rsidP="00F11F36">
            <w:pPr>
              <w:pStyle w:val="BodyText"/>
            </w:pPr>
            <w:r>
              <w:t>10</w:t>
            </w:r>
          </w:p>
        </w:tc>
        <w:tc>
          <w:tcPr>
            <w:tcW w:w="927" w:type="dxa"/>
          </w:tcPr>
          <w:p w14:paraId="170190C3" w14:textId="279C64C6" w:rsidR="00F11F36" w:rsidRDefault="00F11F36" w:rsidP="00F11F36">
            <w:pPr>
              <w:pStyle w:val="BodyText"/>
            </w:pPr>
            <w:r>
              <w:t>30 (15)</w:t>
            </w:r>
          </w:p>
        </w:tc>
        <w:tc>
          <w:tcPr>
            <w:tcW w:w="236" w:type="dxa"/>
            <w:tcBorders>
              <w:top w:val="nil"/>
              <w:left w:val="single" w:sz="4" w:space="0" w:color="auto"/>
              <w:bottom w:val="nil"/>
              <w:right w:val="single" w:sz="4" w:space="0" w:color="auto"/>
            </w:tcBorders>
          </w:tcPr>
          <w:p w14:paraId="5BE97A16" w14:textId="77777777" w:rsidR="00F11F36" w:rsidRPr="002903BC" w:rsidRDefault="00F11F36" w:rsidP="00F11F36">
            <w:pPr>
              <w:pStyle w:val="BodyText"/>
            </w:pPr>
          </w:p>
        </w:tc>
        <w:tc>
          <w:tcPr>
            <w:tcW w:w="884" w:type="dxa"/>
            <w:tcBorders>
              <w:left w:val="single" w:sz="4" w:space="0" w:color="auto"/>
            </w:tcBorders>
            <w:vAlign w:val="bottom"/>
          </w:tcPr>
          <w:p w14:paraId="26FD816D" w14:textId="5CCE0358" w:rsidR="00F11F36" w:rsidRDefault="00F11F36" w:rsidP="00F11F36">
            <w:pPr>
              <w:pStyle w:val="BodyText"/>
            </w:pPr>
            <w:r w:rsidRPr="002903BC">
              <w:t>£</w:t>
            </w:r>
            <w:r>
              <w:t>24,000</w:t>
            </w:r>
          </w:p>
        </w:tc>
        <w:tc>
          <w:tcPr>
            <w:tcW w:w="901" w:type="dxa"/>
          </w:tcPr>
          <w:p w14:paraId="665AE77F" w14:textId="143D2245" w:rsidR="00F11F36" w:rsidRDefault="00F11F36" w:rsidP="00F11F36">
            <w:pPr>
              <w:pStyle w:val="BodyText"/>
            </w:pPr>
            <w:r>
              <w:t>7</w:t>
            </w:r>
          </w:p>
        </w:tc>
        <w:tc>
          <w:tcPr>
            <w:tcW w:w="857" w:type="dxa"/>
          </w:tcPr>
          <w:p w14:paraId="486FD61E" w14:textId="10F750E2" w:rsidR="00F11F36" w:rsidRDefault="00F11F36" w:rsidP="00F11F36">
            <w:pPr>
              <w:pStyle w:val="BodyText"/>
            </w:pPr>
            <w:r>
              <w:t>10 (5)</w:t>
            </w:r>
          </w:p>
        </w:tc>
      </w:tr>
      <w:tr w:rsidR="00F11F36" w14:paraId="2C9D4087" w14:textId="2D12F7F9" w:rsidTr="00E65D49">
        <w:tc>
          <w:tcPr>
            <w:tcW w:w="1006" w:type="dxa"/>
          </w:tcPr>
          <w:p w14:paraId="54EBC538" w14:textId="77777777" w:rsidR="00F11F36" w:rsidRDefault="00F11F36" w:rsidP="00F11F36">
            <w:pPr>
              <w:pStyle w:val="BodyText"/>
            </w:pPr>
            <w:r>
              <w:t>Impossible</w:t>
            </w:r>
          </w:p>
        </w:tc>
        <w:tc>
          <w:tcPr>
            <w:tcW w:w="884" w:type="dxa"/>
            <w:vAlign w:val="bottom"/>
          </w:tcPr>
          <w:p w14:paraId="73F9DFD0" w14:textId="13EAC5A4" w:rsidR="00F11F36" w:rsidRDefault="00F11F36" w:rsidP="00F11F36">
            <w:pPr>
              <w:pStyle w:val="BodyText"/>
            </w:pPr>
            <w:r w:rsidRPr="002903BC">
              <w:t>£</w:t>
            </w:r>
            <w:r>
              <w:t>160,000</w:t>
            </w:r>
          </w:p>
        </w:tc>
        <w:tc>
          <w:tcPr>
            <w:tcW w:w="1296" w:type="dxa"/>
          </w:tcPr>
          <w:p w14:paraId="0501A991" w14:textId="34C5EB96" w:rsidR="00F11F36" w:rsidRDefault="00F11F36" w:rsidP="00F11F36">
            <w:pPr>
              <w:pStyle w:val="BodyText"/>
            </w:pPr>
            <w:r>
              <w:t>0 (0 Stone)</w:t>
            </w:r>
          </w:p>
        </w:tc>
        <w:tc>
          <w:tcPr>
            <w:tcW w:w="935" w:type="dxa"/>
          </w:tcPr>
          <w:p w14:paraId="540C3309" w14:textId="043B19F9" w:rsidR="00F11F36" w:rsidRDefault="00F11F36" w:rsidP="00F11F36">
            <w:pPr>
              <w:pStyle w:val="BodyText"/>
            </w:pPr>
            <w:r>
              <w:t>12</w:t>
            </w:r>
          </w:p>
        </w:tc>
        <w:tc>
          <w:tcPr>
            <w:tcW w:w="927" w:type="dxa"/>
          </w:tcPr>
          <w:p w14:paraId="730EBF80" w14:textId="6C2DF2B7" w:rsidR="00F11F36" w:rsidRDefault="00F11F36" w:rsidP="00F11F36">
            <w:pPr>
              <w:pStyle w:val="BodyText"/>
            </w:pPr>
            <w:r>
              <w:t>30 (15)</w:t>
            </w:r>
          </w:p>
        </w:tc>
        <w:tc>
          <w:tcPr>
            <w:tcW w:w="236" w:type="dxa"/>
            <w:tcBorders>
              <w:top w:val="nil"/>
              <w:left w:val="single" w:sz="4" w:space="0" w:color="auto"/>
              <w:bottom w:val="nil"/>
              <w:right w:val="single" w:sz="4" w:space="0" w:color="auto"/>
            </w:tcBorders>
          </w:tcPr>
          <w:p w14:paraId="396D0C7D" w14:textId="77777777" w:rsidR="00F11F36" w:rsidRPr="002903BC" w:rsidRDefault="00F11F36" w:rsidP="00F11F36">
            <w:pPr>
              <w:pStyle w:val="BodyText"/>
            </w:pPr>
          </w:p>
        </w:tc>
        <w:tc>
          <w:tcPr>
            <w:tcW w:w="884" w:type="dxa"/>
            <w:tcBorders>
              <w:left w:val="single" w:sz="4" w:space="0" w:color="auto"/>
            </w:tcBorders>
            <w:vAlign w:val="bottom"/>
          </w:tcPr>
          <w:p w14:paraId="2784EA0F" w14:textId="05C301CB" w:rsidR="00F11F36" w:rsidRDefault="00F11F36" w:rsidP="00F11F36">
            <w:pPr>
              <w:pStyle w:val="BodyText"/>
            </w:pPr>
            <w:r w:rsidRPr="002903BC">
              <w:t>£</w:t>
            </w:r>
            <w:r>
              <w:t>240,000</w:t>
            </w:r>
          </w:p>
        </w:tc>
        <w:tc>
          <w:tcPr>
            <w:tcW w:w="901" w:type="dxa"/>
          </w:tcPr>
          <w:p w14:paraId="31140257" w14:textId="40A04AFB" w:rsidR="00F11F36" w:rsidRDefault="00F11F36" w:rsidP="00F11F36">
            <w:pPr>
              <w:pStyle w:val="BodyText"/>
            </w:pPr>
            <w:r>
              <w:t>8</w:t>
            </w:r>
          </w:p>
        </w:tc>
        <w:tc>
          <w:tcPr>
            <w:tcW w:w="857" w:type="dxa"/>
          </w:tcPr>
          <w:p w14:paraId="67AA829E" w14:textId="79177002" w:rsidR="00F11F36" w:rsidRDefault="00F11F36" w:rsidP="00F11F36">
            <w:pPr>
              <w:pStyle w:val="BodyText"/>
            </w:pPr>
            <w:r>
              <w:t>10 (5)</w:t>
            </w:r>
          </w:p>
        </w:tc>
      </w:tr>
    </w:tbl>
    <w:p w14:paraId="1324A136" w14:textId="77777777" w:rsidR="00BC3D49" w:rsidRDefault="00BC3D49" w:rsidP="00ED61E5">
      <w:pPr>
        <w:pStyle w:val="BodyText"/>
      </w:pPr>
    </w:p>
    <w:p w14:paraId="3B19F724" w14:textId="3F44BEAA" w:rsidR="00C32A8A" w:rsidRDefault="00D8394F" w:rsidP="00ED61E5">
      <w:pPr>
        <w:pStyle w:val="BodyText"/>
      </w:pPr>
      <w:r>
        <w:t xml:space="preserve">Light Armor </w:t>
      </w:r>
      <w:r w:rsidR="00BC3D49">
        <w:t xml:space="preserve">has </w:t>
      </w:r>
      <w:r>
        <w:t xml:space="preserve">a </w:t>
      </w:r>
      <w:r w:rsidR="007311C6">
        <w:t>Don</w:t>
      </w:r>
      <w:r w:rsidR="001D0413">
        <w:t xml:space="preserve"> </w:t>
      </w:r>
      <w:r w:rsidR="007311C6">
        <w:t>/</w:t>
      </w:r>
      <w:r w:rsidR="001D0413">
        <w:t xml:space="preserve"> </w:t>
      </w:r>
      <w:r w:rsidR="007311C6">
        <w:t>Remove</w:t>
      </w:r>
      <w:r>
        <w:t xml:space="preserve"> rate of </w:t>
      </w:r>
      <w:r w:rsidR="004F2D1F">
        <w:t>64</w:t>
      </w:r>
      <w:r>
        <w:t xml:space="preserve"> / </w:t>
      </w:r>
      <w:r w:rsidR="004F2D1F">
        <w:t>24</w:t>
      </w:r>
      <w:r>
        <w:t xml:space="preserve"> Actions. </w:t>
      </w:r>
      <w:r w:rsidR="00BC3D49">
        <w:t xml:space="preserve">You can sleep in Lesser Light Armor without penalty. </w:t>
      </w:r>
    </w:p>
    <w:tbl>
      <w:tblPr>
        <w:tblStyle w:val="TableGrid"/>
        <w:tblW w:w="7926" w:type="dxa"/>
        <w:tblInd w:w="108" w:type="dxa"/>
        <w:tblLook w:val="04A0" w:firstRow="1" w:lastRow="0" w:firstColumn="1" w:lastColumn="0" w:noHBand="0" w:noVBand="1"/>
      </w:tblPr>
      <w:tblGrid>
        <w:gridCol w:w="1007"/>
        <w:gridCol w:w="884"/>
        <w:gridCol w:w="1296"/>
        <w:gridCol w:w="935"/>
        <w:gridCol w:w="927"/>
        <w:gridCol w:w="236"/>
        <w:gridCol w:w="884"/>
        <w:gridCol w:w="901"/>
        <w:gridCol w:w="856"/>
      </w:tblGrid>
      <w:tr w:rsidR="00EE7830" w14:paraId="6A289B22" w14:textId="77777777" w:rsidTr="00E65D49">
        <w:trPr>
          <w:tblHeader/>
        </w:trPr>
        <w:tc>
          <w:tcPr>
            <w:tcW w:w="1007" w:type="dxa"/>
          </w:tcPr>
          <w:p w14:paraId="622B7F8B" w14:textId="77777777" w:rsidR="00EE7830" w:rsidRDefault="00EE7830" w:rsidP="00ED61E5">
            <w:pPr>
              <w:pStyle w:val="BodyText"/>
            </w:pPr>
            <w:r>
              <w:t>Material</w:t>
            </w:r>
          </w:p>
        </w:tc>
        <w:tc>
          <w:tcPr>
            <w:tcW w:w="884" w:type="dxa"/>
          </w:tcPr>
          <w:p w14:paraId="39C8E771" w14:textId="19B7DD67" w:rsidR="00EE7830" w:rsidRDefault="00EE7830" w:rsidP="00ED61E5">
            <w:pPr>
              <w:pStyle w:val="BodyText"/>
            </w:pPr>
            <w:r>
              <w:t>Light</w:t>
            </w:r>
          </w:p>
        </w:tc>
        <w:tc>
          <w:tcPr>
            <w:tcW w:w="1296" w:type="dxa"/>
          </w:tcPr>
          <w:p w14:paraId="00BB3765" w14:textId="761C6043" w:rsidR="00EE7830" w:rsidRDefault="00E65D49" w:rsidP="00ED61E5">
            <w:pPr>
              <w:pStyle w:val="BodyText"/>
            </w:pPr>
            <w:r>
              <w:t>Bulk</w:t>
            </w:r>
            <w:r w:rsidR="00EE7830">
              <w:t xml:space="preserve"> (Weight)</w:t>
            </w:r>
          </w:p>
        </w:tc>
        <w:tc>
          <w:tcPr>
            <w:tcW w:w="935" w:type="dxa"/>
          </w:tcPr>
          <w:p w14:paraId="6B63B2C3" w14:textId="6800C610" w:rsidR="00EE7830" w:rsidRDefault="00EE7830" w:rsidP="00ED61E5">
            <w:pPr>
              <w:pStyle w:val="BodyText"/>
            </w:pPr>
            <w:r>
              <w:t>Hardness</w:t>
            </w:r>
          </w:p>
        </w:tc>
        <w:tc>
          <w:tcPr>
            <w:tcW w:w="927" w:type="dxa"/>
          </w:tcPr>
          <w:p w14:paraId="6ACDE570" w14:textId="77777777" w:rsidR="00EE7830" w:rsidRDefault="00EE7830" w:rsidP="00ED61E5">
            <w:pPr>
              <w:pStyle w:val="BodyText"/>
            </w:pPr>
            <w:r>
              <w:t>HP (BT)</w:t>
            </w:r>
          </w:p>
        </w:tc>
        <w:tc>
          <w:tcPr>
            <w:tcW w:w="236" w:type="dxa"/>
            <w:tcBorders>
              <w:top w:val="nil"/>
              <w:left w:val="single" w:sz="4" w:space="0" w:color="auto"/>
              <w:bottom w:val="nil"/>
              <w:right w:val="single" w:sz="4" w:space="0" w:color="auto"/>
            </w:tcBorders>
          </w:tcPr>
          <w:p w14:paraId="43779324" w14:textId="77777777" w:rsidR="00EE7830" w:rsidRDefault="00EE7830" w:rsidP="00ED61E5">
            <w:pPr>
              <w:pStyle w:val="BodyText"/>
            </w:pPr>
          </w:p>
        </w:tc>
        <w:tc>
          <w:tcPr>
            <w:tcW w:w="884" w:type="dxa"/>
            <w:tcBorders>
              <w:left w:val="single" w:sz="4" w:space="0" w:color="auto"/>
            </w:tcBorders>
          </w:tcPr>
          <w:p w14:paraId="5D549D73" w14:textId="71418131" w:rsidR="00EE7830" w:rsidRDefault="00EE7830" w:rsidP="00ED61E5">
            <w:pPr>
              <w:pStyle w:val="BodyText"/>
            </w:pPr>
            <w:r>
              <w:t>Hermetic</w:t>
            </w:r>
          </w:p>
        </w:tc>
        <w:tc>
          <w:tcPr>
            <w:tcW w:w="901" w:type="dxa"/>
          </w:tcPr>
          <w:p w14:paraId="122928A9" w14:textId="54755A22" w:rsidR="00EE7830" w:rsidRDefault="00EE7830" w:rsidP="00ED61E5">
            <w:pPr>
              <w:pStyle w:val="BodyText"/>
            </w:pPr>
            <w:r>
              <w:t>Hardness</w:t>
            </w:r>
          </w:p>
        </w:tc>
        <w:tc>
          <w:tcPr>
            <w:tcW w:w="856" w:type="dxa"/>
          </w:tcPr>
          <w:p w14:paraId="500993BD" w14:textId="77777777" w:rsidR="00EE7830" w:rsidRDefault="00EE7830" w:rsidP="00ED61E5">
            <w:pPr>
              <w:pStyle w:val="BodyText"/>
            </w:pPr>
            <w:r>
              <w:t>HP (BT)</w:t>
            </w:r>
          </w:p>
        </w:tc>
      </w:tr>
      <w:tr w:rsidR="00550246" w14:paraId="76F66EFB" w14:textId="77777777" w:rsidTr="00E65D49">
        <w:trPr>
          <w:tblHeader/>
        </w:trPr>
        <w:tc>
          <w:tcPr>
            <w:tcW w:w="1007" w:type="dxa"/>
          </w:tcPr>
          <w:p w14:paraId="32D45ABE" w14:textId="77777777" w:rsidR="00550246" w:rsidRDefault="00550246" w:rsidP="00550246">
            <w:pPr>
              <w:pStyle w:val="BodyText"/>
            </w:pPr>
            <w:r>
              <w:t>Minor</w:t>
            </w:r>
          </w:p>
        </w:tc>
        <w:tc>
          <w:tcPr>
            <w:tcW w:w="884" w:type="dxa"/>
            <w:vAlign w:val="bottom"/>
          </w:tcPr>
          <w:p w14:paraId="17A9FA60" w14:textId="38EEC4CE" w:rsidR="00550246" w:rsidRDefault="00550246" w:rsidP="00550246">
            <w:pPr>
              <w:pStyle w:val="BodyText"/>
            </w:pPr>
            <w:r w:rsidRPr="002903BC">
              <w:t>£</w:t>
            </w:r>
            <w:r w:rsidR="00F11F36">
              <w:t>1.2</w:t>
            </w:r>
          </w:p>
        </w:tc>
        <w:tc>
          <w:tcPr>
            <w:tcW w:w="1296" w:type="dxa"/>
          </w:tcPr>
          <w:p w14:paraId="51D5C499" w14:textId="27EB9BF5" w:rsidR="00550246" w:rsidRDefault="00550246" w:rsidP="00550246">
            <w:pPr>
              <w:pStyle w:val="BodyText"/>
            </w:pPr>
            <w:r>
              <w:t>2 (2 Stone)</w:t>
            </w:r>
          </w:p>
        </w:tc>
        <w:tc>
          <w:tcPr>
            <w:tcW w:w="935" w:type="dxa"/>
          </w:tcPr>
          <w:p w14:paraId="6EF6F60F" w14:textId="18495F32" w:rsidR="00550246" w:rsidRDefault="00550246" w:rsidP="00550246">
            <w:pPr>
              <w:pStyle w:val="BodyText"/>
            </w:pPr>
            <w:r>
              <w:t>8</w:t>
            </w:r>
          </w:p>
        </w:tc>
        <w:tc>
          <w:tcPr>
            <w:tcW w:w="927" w:type="dxa"/>
          </w:tcPr>
          <w:p w14:paraId="134A9EB4" w14:textId="3C21D7FB" w:rsidR="00550246" w:rsidRDefault="00550246" w:rsidP="00550246">
            <w:pPr>
              <w:pStyle w:val="BodyText"/>
            </w:pPr>
            <w:r>
              <w:t>50 (25)</w:t>
            </w:r>
          </w:p>
        </w:tc>
        <w:tc>
          <w:tcPr>
            <w:tcW w:w="236" w:type="dxa"/>
            <w:tcBorders>
              <w:top w:val="nil"/>
              <w:left w:val="single" w:sz="4" w:space="0" w:color="auto"/>
              <w:bottom w:val="nil"/>
              <w:right w:val="single" w:sz="4" w:space="0" w:color="auto"/>
            </w:tcBorders>
          </w:tcPr>
          <w:p w14:paraId="62E49497" w14:textId="77777777" w:rsidR="00550246" w:rsidRDefault="00550246" w:rsidP="00550246">
            <w:pPr>
              <w:pStyle w:val="BodyText"/>
            </w:pPr>
          </w:p>
        </w:tc>
        <w:tc>
          <w:tcPr>
            <w:tcW w:w="884" w:type="dxa"/>
            <w:tcBorders>
              <w:left w:val="single" w:sz="4" w:space="0" w:color="auto"/>
            </w:tcBorders>
            <w:vAlign w:val="bottom"/>
          </w:tcPr>
          <w:p w14:paraId="76254C7A" w14:textId="0A6CD5CA" w:rsidR="00550246" w:rsidRDefault="00550246" w:rsidP="00550246">
            <w:pPr>
              <w:pStyle w:val="BodyText"/>
            </w:pPr>
            <w:r w:rsidRPr="002903BC">
              <w:t>£</w:t>
            </w:r>
            <w:r>
              <w:t>3.2</w:t>
            </w:r>
          </w:p>
        </w:tc>
        <w:tc>
          <w:tcPr>
            <w:tcW w:w="901" w:type="dxa"/>
          </w:tcPr>
          <w:p w14:paraId="0FF3EC8B" w14:textId="357C4D91" w:rsidR="00550246" w:rsidRDefault="00550246" w:rsidP="00550246">
            <w:pPr>
              <w:pStyle w:val="BodyText"/>
            </w:pPr>
            <w:r>
              <w:t>6</w:t>
            </w:r>
          </w:p>
        </w:tc>
        <w:tc>
          <w:tcPr>
            <w:tcW w:w="856" w:type="dxa"/>
          </w:tcPr>
          <w:p w14:paraId="1BC64CAB" w14:textId="40A80832" w:rsidR="00550246" w:rsidRDefault="00550246" w:rsidP="00550246">
            <w:pPr>
              <w:pStyle w:val="BodyText"/>
            </w:pPr>
            <w:r>
              <w:t>20 (10)</w:t>
            </w:r>
          </w:p>
        </w:tc>
      </w:tr>
      <w:tr w:rsidR="00550246" w14:paraId="70BE5983" w14:textId="77777777" w:rsidTr="00E65D49">
        <w:tc>
          <w:tcPr>
            <w:tcW w:w="1007" w:type="dxa"/>
          </w:tcPr>
          <w:p w14:paraId="670C92C9" w14:textId="77777777" w:rsidR="00550246" w:rsidRDefault="00550246" w:rsidP="00550246">
            <w:pPr>
              <w:pStyle w:val="BodyText"/>
            </w:pPr>
            <w:r>
              <w:t>Lesser</w:t>
            </w:r>
          </w:p>
        </w:tc>
        <w:tc>
          <w:tcPr>
            <w:tcW w:w="884" w:type="dxa"/>
            <w:vAlign w:val="bottom"/>
          </w:tcPr>
          <w:p w14:paraId="68680FBE" w14:textId="3C06CB52" w:rsidR="00550246" w:rsidRDefault="00550246" w:rsidP="00550246">
            <w:pPr>
              <w:pStyle w:val="BodyText"/>
            </w:pPr>
            <w:r w:rsidRPr="002903BC">
              <w:t>£</w:t>
            </w:r>
            <w:r w:rsidR="00F11F36">
              <w:t>2</w:t>
            </w:r>
            <w:r w:rsidR="005F40CA">
              <w:t>4</w:t>
            </w:r>
          </w:p>
        </w:tc>
        <w:tc>
          <w:tcPr>
            <w:tcW w:w="1296" w:type="dxa"/>
          </w:tcPr>
          <w:p w14:paraId="396A4BE8" w14:textId="5850E9FA" w:rsidR="00550246" w:rsidRDefault="00550246" w:rsidP="00550246">
            <w:pPr>
              <w:pStyle w:val="BodyText"/>
            </w:pPr>
            <w:r>
              <w:t>1 (1 Stone)</w:t>
            </w:r>
          </w:p>
        </w:tc>
        <w:tc>
          <w:tcPr>
            <w:tcW w:w="935" w:type="dxa"/>
          </w:tcPr>
          <w:p w14:paraId="7B30ED59" w14:textId="5267189F" w:rsidR="00550246" w:rsidRDefault="00550246" w:rsidP="00550246">
            <w:pPr>
              <w:pStyle w:val="BodyText"/>
            </w:pPr>
            <w:r>
              <w:t>8</w:t>
            </w:r>
          </w:p>
        </w:tc>
        <w:tc>
          <w:tcPr>
            <w:tcW w:w="927" w:type="dxa"/>
          </w:tcPr>
          <w:p w14:paraId="1F0E5CCE" w14:textId="78C28FF2" w:rsidR="00550246" w:rsidRDefault="00550246" w:rsidP="00550246">
            <w:pPr>
              <w:pStyle w:val="BodyText"/>
            </w:pPr>
            <w:r>
              <w:t>50 (25)</w:t>
            </w:r>
          </w:p>
        </w:tc>
        <w:tc>
          <w:tcPr>
            <w:tcW w:w="236" w:type="dxa"/>
            <w:tcBorders>
              <w:top w:val="nil"/>
              <w:left w:val="single" w:sz="4" w:space="0" w:color="auto"/>
              <w:bottom w:val="nil"/>
              <w:right w:val="single" w:sz="4" w:space="0" w:color="auto"/>
            </w:tcBorders>
          </w:tcPr>
          <w:p w14:paraId="4843887A" w14:textId="77777777" w:rsidR="00550246" w:rsidRPr="002903BC" w:rsidRDefault="00550246" w:rsidP="00550246">
            <w:pPr>
              <w:pStyle w:val="BodyText"/>
            </w:pPr>
          </w:p>
        </w:tc>
        <w:tc>
          <w:tcPr>
            <w:tcW w:w="884" w:type="dxa"/>
            <w:tcBorders>
              <w:left w:val="single" w:sz="4" w:space="0" w:color="auto"/>
            </w:tcBorders>
            <w:vAlign w:val="bottom"/>
          </w:tcPr>
          <w:p w14:paraId="61D77A7F" w14:textId="52204060" w:rsidR="00550246" w:rsidRDefault="00550246" w:rsidP="00550246">
            <w:pPr>
              <w:pStyle w:val="BodyText"/>
            </w:pPr>
            <w:r w:rsidRPr="002903BC">
              <w:t>£</w:t>
            </w:r>
            <w:r w:rsidR="00F11F36">
              <w:t>32</w:t>
            </w:r>
          </w:p>
        </w:tc>
        <w:tc>
          <w:tcPr>
            <w:tcW w:w="901" w:type="dxa"/>
          </w:tcPr>
          <w:p w14:paraId="22835399" w14:textId="4DCF417F" w:rsidR="00550246" w:rsidRDefault="00550246" w:rsidP="00550246">
            <w:pPr>
              <w:pStyle w:val="BodyText"/>
            </w:pPr>
            <w:r>
              <w:t>6</w:t>
            </w:r>
          </w:p>
        </w:tc>
        <w:tc>
          <w:tcPr>
            <w:tcW w:w="856" w:type="dxa"/>
          </w:tcPr>
          <w:p w14:paraId="232AD8EB" w14:textId="3FB91F26" w:rsidR="00550246" w:rsidRDefault="00550246" w:rsidP="00550246">
            <w:pPr>
              <w:pStyle w:val="BodyText"/>
            </w:pPr>
            <w:r>
              <w:t>20 (10)</w:t>
            </w:r>
          </w:p>
        </w:tc>
      </w:tr>
      <w:tr w:rsidR="00550246" w14:paraId="3497C44C" w14:textId="77777777" w:rsidTr="00E65D49">
        <w:tc>
          <w:tcPr>
            <w:tcW w:w="1007" w:type="dxa"/>
          </w:tcPr>
          <w:p w14:paraId="517CF5F8" w14:textId="77777777" w:rsidR="00550246" w:rsidRDefault="00550246" w:rsidP="00550246">
            <w:pPr>
              <w:pStyle w:val="BodyText"/>
            </w:pPr>
            <w:r>
              <w:t>Moderate</w:t>
            </w:r>
          </w:p>
        </w:tc>
        <w:tc>
          <w:tcPr>
            <w:tcW w:w="884" w:type="dxa"/>
            <w:vAlign w:val="bottom"/>
          </w:tcPr>
          <w:p w14:paraId="41F513EB" w14:textId="4EAB6DFA" w:rsidR="00550246" w:rsidRDefault="00550246" w:rsidP="00550246">
            <w:pPr>
              <w:pStyle w:val="BodyText"/>
            </w:pPr>
            <w:r w:rsidRPr="002903BC">
              <w:t>£</w:t>
            </w:r>
            <w:r w:rsidR="00F11F36">
              <w:t>240</w:t>
            </w:r>
          </w:p>
        </w:tc>
        <w:tc>
          <w:tcPr>
            <w:tcW w:w="1296" w:type="dxa"/>
          </w:tcPr>
          <w:p w14:paraId="62DB1C69" w14:textId="4A9A957B" w:rsidR="00550246" w:rsidRDefault="00550246" w:rsidP="00550246">
            <w:pPr>
              <w:pStyle w:val="BodyText"/>
            </w:pPr>
            <w:r>
              <w:t>1 (1 Stone)</w:t>
            </w:r>
          </w:p>
        </w:tc>
        <w:tc>
          <w:tcPr>
            <w:tcW w:w="935" w:type="dxa"/>
          </w:tcPr>
          <w:p w14:paraId="7209FCA1" w14:textId="21E28A34" w:rsidR="00550246" w:rsidRDefault="00550246" w:rsidP="00550246">
            <w:pPr>
              <w:pStyle w:val="BodyText"/>
            </w:pPr>
            <w:r>
              <w:t>10</w:t>
            </w:r>
          </w:p>
        </w:tc>
        <w:tc>
          <w:tcPr>
            <w:tcW w:w="927" w:type="dxa"/>
          </w:tcPr>
          <w:p w14:paraId="042D99AA" w14:textId="34B731B8" w:rsidR="00550246" w:rsidRDefault="00550246" w:rsidP="00550246">
            <w:pPr>
              <w:pStyle w:val="BodyText"/>
            </w:pPr>
            <w:r>
              <w:t>50 (25)</w:t>
            </w:r>
          </w:p>
        </w:tc>
        <w:tc>
          <w:tcPr>
            <w:tcW w:w="236" w:type="dxa"/>
            <w:tcBorders>
              <w:top w:val="nil"/>
              <w:left w:val="single" w:sz="4" w:space="0" w:color="auto"/>
              <w:bottom w:val="nil"/>
              <w:right w:val="single" w:sz="4" w:space="0" w:color="auto"/>
            </w:tcBorders>
          </w:tcPr>
          <w:p w14:paraId="646DB971" w14:textId="77777777" w:rsidR="00550246" w:rsidRPr="002903BC" w:rsidRDefault="00550246" w:rsidP="00550246">
            <w:pPr>
              <w:pStyle w:val="BodyText"/>
            </w:pPr>
          </w:p>
        </w:tc>
        <w:tc>
          <w:tcPr>
            <w:tcW w:w="884" w:type="dxa"/>
            <w:tcBorders>
              <w:left w:val="single" w:sz="4" w:space="0" w:color="auto"/>
            </w:tcBorders>
            <w:vAlign w:val="bottom"/>
          </w:tcPr>
          <w:p w14:paraId="607022AE" w14:textId="3A527A9E" w:rsidR="00550246" w:rsidRDefault="00550246" w:rsidP="00550246">
            <w:pPr>
              <w:pStyle w:val="BodyText"/>
            </w:pPr>
            <w:r w:rsidRPr="002903BC">
              <w:t>£</w:t>
            </w:r>
            <w:r w:rsidR="005F40CA">
              <w:t>32</w:t>
            </w:r>
            <w:r w:rsidR="00F11F36">
              <w:t>0</w:t>
            </w:r>
          </w:p>
        </w:tc>
        <w:tc>
          <w:tcPr>
            <w:tcW w:w="901" w:type="dxa"/>
          </w:tcPr>
          <w:p w14:paraId="48EF4600" w14:textId="4CDDF7BB" w:rsidR="00550246" w:rsidRDefault="00550246" w:rsidP="00550246">
            <w:pPr>
              <w:pStyle w:val="BodyText"/>
            </w:pPr>
            <w:r>
              <w:t>7</w:t>
            </w:r>
          </w:p>
        </w:tc>
        <w:tc>
          <w:tcPr>
            <w:tcW w:w="856" w:type="dxa"/>
          </w:tcPr>
          <w:p w14:paraId="1E5D5135" w14:textId="06280879" w:rsidR="00550246" w:rsidRDefault="00550246" w:rsidP="00550246">
            <w:pPr>
              <w:pStyle w:val="BodyText"/>
            </w:pPr>
            <w:r>
              <w:t>20 (10)</w:t>
            </w:r>
          </w:p>
        </w:tc>
      </w:tr>
      <w:tr w:rsidR="00550246" w14:paraId="4CF61344" w14:textId="77777777" w:rsidTr="00E65D49">
        <w:tc>
          <w:tcPr>
            <w:tcW w:w="1007" w:type="dxa"/>
          </w:tcPr>
          <w:p w14:paraId="3D525F17" w14:textId="77777777" w:rsidR="00550246" w:rsidRDefault="00550246" w:rsidP="00550246">
            <w:pPr>
              <w:pStyle w:val="BodyText"/>
            </w:pPr>
            <w:r>
              <w:t>Greater</w:t>
            </w:r>
          </w:p>
        </w:tc>
        <w:tc>
          <w:tcPr>
            <w:tcW w:w="884" w:type="dxa"/>
            <w:vAlign w:val="bottom"/>
          </w:tcPr>
          <w:p w14:paraId="1C16DA23" w14:textId="20DF3674" w:rsidR="00550246" w:rsidRDefault="00550246" w:rsidP="00550246">
            <w:pPr>
              <w:pStyle w:val="BodyText"/>
            </w:pPr>
            <w:r w:rsidRPr="002903BC">
              <w:t>£</w:t>
            </w:r>
            <w:r w:rsidR="00F11F36">
              <w:t>2400</w:t>
            </w:r>
          </w:p>
        </w:tc>
        <w:tc>
          <w:tcPr>
            <w:tcW w:w="1296" w:type="dxa"/>
          </w:tcPr>
          <w:p w14:paraId="27C1736C" w14:textId="52BA3820" w:rsidR="00550246" w:rsidRDefault="00550246" w:rsidP="00550246">
            <w:pPr>
              <w:pStyle w:val="BodyText"/>
            </w:pPr>
            <w:r>
              <w:t>1 (1 Stone)</w:t>
            </w:r>
          </w:p>
        </w:tc>
        <w:tc>
          <w:tcPr>
            <w:tcW w:w="935" w:type="dxa"/>
          </w:tcPr>
          <w:p w14:paraId="33BB2FF5" w14:textId="50E39B13" w:rsidR="00550246" w:rsidRDefault="00550246" w:rsidP="00550246">
            <w:pPr>
              <w:pStyle w:val="BodyText"/>
            </w:pPr>
            <w:r>
              <w:t>12</w:t>
            </w:r>
          </w:p>
        </w:tc>
        <w:tc>
          <w:tcPr>
            <w:tcW w:w="927" w:type="dxa"/>
          </w:tcPr>
          <w:p w14:paraId="2F2B892B" w14:textId="34715C57" w:rsidR="00550246" w:rsidRDefault="00550246" w:rsidP="00550246">
            <w:pPr>
              <w:pStyle w:val="BodyText"/>
            </w:pPr>
            <w:r>
              <w:t>50 (25)</w:t>
            </w:r>
          </w:p>
        </w:tc>
        <w:tc>
          <w:tcPr>
            <w:tcW w:w="236" w:type="dxa"/>
            <w:tcBorders>
              <w:top w:val="nil"/>
              <w:left w:val="single" w:sz="4" w:space="0" w:color="auto"/>
              <w:bottom w:val="nil"/>
              <w:right w:val="single" w:sz="4" w:space="0" w:color="auto"/>
            </w:tcBorders>
          </w:tcPr>
          <w:p w14:paraId="6EF0A6A2" w14:textId="77777777" w:rsidR="00550246" w:rsidRPr="002903BC" w:rsidRDefault="00550246" w:rsidP="00550246">
            <w:pPr>
              <w:pStyle w:val="BodyText"/>
            </w:pPr>
          </w:p>
        </w:tc>
        <w:tc>
          <w:tcPr>
            <w:tcW w:w="884" w:type="dxa"/>
            <w:tcBorders>
              <w:left w:val="single" w:sz="4" w:space="0" w:color="auto"/>
            </w:tcBorders>
            <w:vAlign w:val="bottom"/>
          </w:tcPr>
          <w:p w14:paraId="21357AAE" w14:textId="3F827D1E" w:rsidR="00550246" w:rsidRDefault="00550246" w:rsidP="00550246">
            <w:pPr>
              <w:pStyle w:val="BodyText"/>
            </w:pPr>
            <w:r w:rsidRPr="002903BC">
              <w:t>£</w:t>
            </w:r>
            <w:r w:rsidR="00F11F36">
              <w:t>3200</w:t>
            </w:r>
          </w:p>
        </w:tc>
        <w:tc>
          <w:tcPr>
            <w:tcW w:w="901" w:type="dxa"/>
          </w:tcPr>
          <w:p w14:paraId="1BB0395C" w14:textId="0D382A2C" w:rsidR="00550246" w:rsidRDefault="00550246" w:rsidP="00550246">
            <w:pPr>
              <w:pStyle w:val="BodyText"/>
            </w:pPr>
            <w:r>
              <w:t>8</w:t>
            </w:r>
          </w:p>
        </w:tc>
        <w:tc>
          <w:tcPr>
            <w:tcW w:w="856" w:type="dxa"/>
          </w:tcPr>
          <w:p w14:paraId="52953139" w14:textId="62709213" w:rsidR="00550246" w:rsidRDefault="00550246" w:rsidP="00550246">
            <w:pPr>
              <w:pStyle w:val="BodyText"/>
            </w:pPr>
            <w:r>
              <w:t>20 (10)</w:t>
            </w:r>
          </w:p>
        </w:tc>
      </w:tr>
      <w:tr w:rsidR="00550246" w14:paraId="4E4EA2FA" w14:textId="77777777" w:rsidTr="00E65D49">
        <w:tc>
          <w:tcPr>
            <w:tcW w:w="1007" w:type="dxa"/>
          </w:tcPr>
          <w:p w14:paraId="174E0327" w14:textId="77777777" w:rsidR="00550246" w:rsidRDefault="00550246" w:rsidP="00550246">
            <w:pPr>
              <w:pStyle w:val="BodyText"/>
            </w:pPr>
            <w:r>
              <w:t>Major</w:t>
            </w:r>
          </w:p>
        </w:tc>
        <w:tc>
          <w:tcPr>
            <w:tcW w:w="884" w:type="dxa"/>
            <w:vAlign w:val="bottom"/>
          </w:tcPr>
          <w:p w14:paraId="26DBB4C7" w14:textId="26A83149" w:rsidR="00550246" w:rsidRDefault="00550246" w:rsidP="00550246">
            <w:pPr>
              <w:pStyle w:val="BodyText"/>
            </w:pPr>
            <w:r w:rsidRPr="002903BC">
              <w:t>£</w:t>
            </w:r>
            <w:r w:rsidR="00F11F36">
              <w:t>24,000</w:t>
            </w:r>
          </w:p>
        </w:tc>
        <w:tc>
          <w:tcPr>
            <w:tcW w:w="1296" w:type="dxa"/>
          </w:tcPr>
          <w:p w14:paraId="265FFF57" w14:textId="4BC91493" w:rsidR="00550246" w:rsidRDefault="00550246" w:rsidP="00550246">
            <w:pPr>
              <w:pStyle w:val="BodyText"/>
            </w:pPr>
            <w:r>
              <w:t>1 (1 Stone)</w:t>
            </w:r>
          </w:p>
        </w:tc>
        <w:tc>
          <w:tcPr>
            <w:tcW w:w="935" w:type="dxa"/>
          </w:tcPr>
          <w:p w14:paraId="55B30651" w14:textId="74643397" w:rsidR="00550246" w:rsidRDefault="00550246" w:rsidP="00550246">
            <w:pPr>
              <w:pStyle w:val="BodyText"/>
            </w:pPr>
            <w:r>
              <w:t>15</w:t>
            </w:r>
          </w:p>
        </w:tc>
        <w:tc>
          <w:tcPr>
            <w:tcW w:w="927" w:type="dxa"/>
          </w:tcPr>
          <w:p w14:paraId="50062AF7" w14:textId="2D36C277" w:rsidR="00550246" w:rsidRDefault="00550246" w:rsidP="00550246">
            <w:pPr>
              <w:pStyle w:val="BodyText"/>
            </w:pPr>
            <w:r>
              <w:t>50 (25)</w:t>
            </w:r>
          </w:p>
        </w:tc>
        <w:tc>
          <w:tcPr>
            <w:tcW w:w="236" w:type="dxa"/>
            <w:tcBorders>
              <w:top w:val="nil"/>
              <w:left w:val="single" w:sz="4" w:space="0" w:color="auto"/>
              <w:bottom w:val="nil"/>
              <w:right w:val="single" w:sz="4" w:space="0" w:color="auto"/>
            </w:tcBorders>
          </w:tcPr>
          <w:p w14:paraId="03F3F31F" w14:textId="77777777" w:rsidR="00550246" w:rsidRPr="002903BC" w:rsidRDefault="00550246" w:rsidP="00550246">
            <w:pPr>
              <w:pStyle w:val="BodyText"/>
            </w:pPr>
          </w:p>
        </w:tc>
        <w:tc>
          <w:tcPr>
            <w:tcW w:w="884" w:type="dxa"/>
            <w:tcBorders>
              <w:left w:val="single" w:sz="4" w:space="0" w:color="auto"/>
            </w:tcBorders>
            <w:vAlign w:val="bottom"/>
          </w:tcPr>
          <w:p w14:paraId="40C29FBD" w14:textId="1E01C3A0" w:rsidR="00550246" w:rsidRDefault="00550246" w:rsidP="00550246">
            <w:pPr>
              <w:pStyle w:val="BodyText"/>
            </w:pPr>
            <w:r w:rsidRPr="002903BC">
              <w:t>£</w:t>
            </w:r>
            <w:r w:rsidR="00F11F36">
              <w:t>32,000</w:t>
            </w:r>
          </w:p>
        </w:tc>
        <w:tc>
          <w:tcPr>
            <w:tcW w:w="901" w:type="dxa"/>
          </w:tcPr>
          <w:p w14:paraId="0576E756" w14:textId="7F1B19FB" w:rsidR="00550246" w:rsidRDefault="00550246" w:rsidP="00550246">
            <w:pPr>
              <w:pStyle w:val="BodyText"/>
            </w:pPr>
            <w:r>
              <w:t>10</w:t>
            </w:r>
          </w:p>
        </w:tc>
        <w:tc>
          <w:tcPr>
            <w:tcW w:w="856" w:type="dxa"/>
          </w:tcPr>
          <w:p w14:paraId="3D958145" w14:textId="1B5295B8" w:rsidR="00550246" w:rsidRDefault="00550246" w:rsidP="00550246">
            <w:pPr>
              <w:pStyle w:val="BodyText"/>
            </w:pPr>
            <w:r>
              <w:t>20 (10)</w:t>
            </w:r>
          </w:p>
        </w:tc>
      </w:tr>
      <w:tr w:rsidR="00550246" w14:paraId="19A1A5B6" w14:textId="77777777" w:rsidTr="00E65D49">
        <w:tc>
          <w:tcPr>
            <w:tcW w:w="1007" w:type="dxa"/>
          </w:tcPr>
          <w:p w14:paraId="39CF31B4" w14:textId="77777777" w:rsidR="00550246" w:rsidRDefault="00550246" w:rsidP="00550246">
            <w:pPr>
              <w:pStyle w:val="BodyText"/>
            </w:pPr>
            <w:r>
              <w:t>Impossible</w:t>
            </w:r>
          </w:p>
        </w:tc>
        <w:tc>
          <w:tcPr>
            <w:tcW w:w="884" w:type="dxa"/>
            <w:vAlign w:val="bottom"/>
          </w:tcPr>
          <w:p w14:paraId="5CB29AE9" w14:textId="6BD98754" w:rsidR="00550246" w:rsidRDefault="00550246" w:rsidP="00550246">
            <w:pPr>
              <w:pStyle w:val="BodyText"/>
            </w:pPr>
            <w:r w:rsidRPr="002903BC">
              <w:t>£</w:t>
            </w:r>
            <w:r w:rsidR="00F11F36">
              <w:t>240,</w:t>
            </w:r>
            <w:r w:rsidR="005F40CA">
              <w:t>000</w:t>
            </w:r>
          </w:p>
        </w:tc>
        <w:tc>
          <w:tcPr>
            <w:tcW w:w="1296" w:type="dxa"/>
          </w:tcPr>
          <w:p w14:paraId="097AF0A2" w14:textId="72A9A711" w:rsidR="00550246" w:rsidRDefault="00550246" w:rsidP="00550246">
            <w:pPr>
              <w:pStyle w:val="BodyText"/>
            </w:pPr>
            <w:r>
              <w:t>1 (1 Stone)</w:t>
            </w:r>
          </w:p>
        </w:tc>
        <w:tc>
          <w:tcPr>
            <w:tcW w:w="935" w:type="dxa"/>
          </w:tcPr>
          <w:p w14:paraId="4AEDB24A" w14:textId="297BE1BC" w:rsidR="00550246" w:rsidRDefault="00550246" w:rsidP="00550246">
            <w:pPr>
              <w:pStyle w:val="BodyText"/>
            </w:pPr>
            <w:r>
              <w:t>20</w:t>
            </w:r>
          </w:p>
        </w:tc>
        <w:tc>
          <w:tcPr>
            <w:tcW w:w="927" w:type="dxa"/>
          </w:tcPr>
          <w:p w14:paraId="1BDD8BF7" w14:textId="305DA729" w:rsidR="00550246" w:rsidRDefault="00550246" w:rsidP="00550246">
            <w:pPr>
              <w:pStyle w:val="BodyText"/>
            </w:pPr>
            <w:r>
              <w:t>50 (25)</w:t>
            </w:r>
          </w:p>
        </w:tc>
        <w:tc>
          <w:tcPr>
            <w:tcW w:w="236" w:type="dxa"/>
            <w:tcBorders>
              <w:top w:val="nil"/>
              <w:left w:val="single" w:sz="4" w:space="0" w:color="auto"/>
              <w:bottom w:val="nil"/>
              <w:right w:val="single" w:sz="4" w:space="0" w:color="auto"/>
            </w:tcBorders>
          </w:tcPr>
          <w:p w14:paraId="2B231145" w14:textId="77777777" w:rsidR="00550246" w:rsidRPr="002903BC" w:rsidRDefault="00550246" w:rsidP="00550246">
            <w:pPr>
              <w:pStyle w:val="BodyText"/>
            </w:pPr>
          </w:p>
        </w:tc>
        <w:tc>
          <w:tcPr>
            <w:tcW w:w="884" w:type="dxa"/>
            <w:tcBorders>
              <w:left w:val="single" w:sz="4" w:space="0" w:color="auto"/>
            </w:tcBorders>
            <w:vAlign w:val="bottom"/>
          </w:tcPr>
          <w:p w14:paraId="7B5A530A" w14:textId="37F4A6B8" w:rsidR="00550246" w:rsidRDefault="00550246" w:rsidP="00550246">
            <w:pPr>
              <w:pStyle w:val="BodyText"/>
            </w:pPr>
            <w:r w:rsidRPr="002903BC">
              <w:t>£</w:t>
            </w:r>
            <w:r w:rsidR="00F11F36">
              <w:t>320</w:t>
            </w:r>
            <w:r w:rsidR="005F40CA">
              <w:t>,000</w:t>
            </w:r>
          </w:p>
        </w:tc>
        <w:tc>
          <w:tcPr>
            <w:tcW w:w="901" w:type="dxa"/>
          </w:tcPr>
          <w:p w14:paraId="5330A8B5" w14:textId="7340A074" w:rsidR="00550246" w:rsidRDefault="00550246" w:rsidP="00550246">
            <w:pPr>
              <w:pStyle w:val="BodyText"/>
            </w:pPr>
            <w:r>
              <w:t>12</w:t>
            </w:r>
          </w:p>
        </w:tc>
        <w:tc>
          <w:tcPr>
            <w:tcW w:w="856" w:type="dxa"/>
          </w:tcPr>
          <w:p w14:paraId="0CC50E2F" w14:textId="0D633F05" w:rsidR="00550246" w:rsidRDefault="00550246" w:rsidP="00550246">
            <w:pPr>
              <w:pStyle w:val="BodyText"/>
            </w:pPr>
            <w:r>
              <w:t>20 (10)</w:t>
            </w:r>
          </w:p>
        </w:tc>
      </w:tr>
    </w:tbl>
    <w:p w14:paraId="39AF1CB2" w14:textId="77777777" w:rsidR="00BC3D49" w:rsidRDefault="00BC3D49" w:rsidP="00ED61E5">
      <w:pPr>
        <w:pStyle w:val="BodyText"/>
      </w:pPr>
    </w:p>
    <w:p w14:paraId="67A174AF" w14:textId="45AE7D8B" w:rsidR="001420F9" w:rsidRDefault="005835BC" w:rsidP="00ED61E5">
      <w:pPr>
        <w:pStyle w:val="BodyText"/>
      </w:pPr>
      <w:r>
        <w:t xml:space="preserve">Field Armor </w:t>
      </w:r>
      <w:r w:rsidR="00453C66">
        <w:t xml:space="preserve">usually </w:t>
      </w:r>
      <w:r>
        <w:t>ha</w:t>
      </w:r>
      <w:r w:rsidR="001763C3">
        <w:t>s</w:t>
      </w:r>
      <w:r>
        <w:t xml:space="preserve"> a </w:t>
      </w:r>
      <w:r w:rsidR="007311C6">
        <w:t>Don</w:t>
      </w:r>
      <w:r w:rsidR="001D0413">
        <w:t xml:space="preserve"> </w:t>
      </w:r>
      <w:r w:rsidR="007311C6">
        <w:t>/</w:t>
      </w:r>
      <w:r w:rsidR="001D0413">
        <w:t xml:space="preserve"> </w:t>
      </w:r>
      <w:r w:rsidR="007311C6">
        <w:t>Remove</w:t>
      </w:r>
      <w:r>
        <w:t xml:space="preserve"> rate of 1</w:t>
      </w:r>
      <w:r w:rsidR="004F2D1F">
        <w:t>28</w:t>
      </w:r>
      <w:r>
        <w:t xml:space="preserve"> / </w:t>
      </w:r>
      <w:r w:rsidR="004F2D1F">
        <w:t>32</w:t>
      </w:r>
      <w:r>
        <w:t xml:space="preserve"> </w:t>
      </w:r>
      <w:r w:rsidR="002C0A66">
        <w:t>Actions but</w:t>
      </w:r>
      <w:r>
        <w:t xml:space="preserve"> </w:t>
      </w:r>
      <w:r w:rsidR="00453C66">
        <w:t>can be</w:t>
      </w:r>
      <w:r>
        <w:t xml:space="preserve"> designed to require </w:t>
      </w:r>
      <w:r w:rsidR="00BC3D49">
        <w:t xml:space="preserve">+1 Action to Don per +2 Actions to Remove (primarily </w:t>
      </w:r>
      <w:r>
        <w:t xml:space="preserve">to </w:t>
      </w:r>
      <w:r w:rsidR="00FC4F34">
        <w:t>make it harder for</w:t>
      </w:r>
      <w:r>
        <w:t xml:space="preserve"> someone </w:t>
      </w:r>
      <w:r w:rsidR="00FC4F34">
        <w:t>to hold</w:t>
      </w:r>
      <w:r>
        <w:t xml:space="preserve"> you down and </w:t>
      </w:r>
      <w:r w:rsidR="00FC4F34">
        <w:t>take</w:t>
      </w:r>
      <w:r>
        <w:t xml:space="preserve"> your armor off</w:t>
      </w:r>
      <w:r w:rsidR="00BC3D49">
        <w:t>)</w:t>
      </w:r>
      <w:r w:rsidR="001D0413">
        <w:t>, to a maximum of 1</w:t>
      </w:r>
      <w:r w:rsidR="004F2D1F">
        <w:t>6</w:t>
      </w:r>
      <w:r w:rsidR="001D0413">
        <w:t xml:space="preserve">0 / </w:t>
      </w:r>
      <w:r w:rsidR="004F2D1F">
        <w:t>96</w:t>
      </w:r>
      <w:r>
        <w:t xml:space="preserve">. </w:t>
      </w:r>
    </w:p>
    <w:tbl>
      <w:tblPr>
        <w:tblStyle w:val="TableGrid"/>
        <w:tblW w:w="10172" w:type="dxa"/>
        <w:tblInd w:w="108" w:type="dxa"/>
        <w:tblLayout w:type="fixed"/>
        <w:tblLook w:val="04A0" w:firstRow="1" w:lastRow="0" w:firstColumn="1" w:lastColumn="0" w:noHBand="0" w:noVBand="1"/>
      </w:tblPr>
      <w:tblGrid>
        <w:gridCol w:w="1008"/>
        <w:gridCol w:w="1152"/>
        <w:gridCol w:w="1296"/>
        <w:gridCol w:w="1008"/>
        <w:gridCol w:w="1008"/>
        <w:gridCol w:w="236"/>
        <w:gridCol w:w="1152"/>
        <w:gridCol w:w="1296"/>
        <w:gridCol w:w="1008"/>
        <w:gridCol w:w="1008"/>
      </w:tblGrid>
      <w:tr w:rsidR="009274DE" w14:paraId="18C2F787" w14:textId="170C7F93" w:rsidTr="00B616F5">
        <w:trPr>
          <w:tblHeader/>
        </w:trPr>
        <w:tc>
          <w:tcPr>
            <w:tcW w:w="1008" w:type="dxa"/>
          </w:tcPr>
          <w:p w14:paraId="25845D64" w14:textId="77777777" w:rsidR="009274DE" w:rsidRDefault="009274DE" w:rsidP="009274DE">
            <w:pPr>
              <w:pStyle w:val="BodyText"/>
            </w:pPr>
            <w:r>
              <w:t>Material</w:t>
            </w:r>
          </w:p>
        </w:tc>
        <w:tc>
          <w:tcPr>
            <w:tcW w:w="1152" w:type="dxa"/>
          </w:tcPr>
          <w:p w14:paraId="61FF8FCE" w14:textId="52321C11" w:rsidR="009274DE" w:rsidRDefault="009274DE" w:rsidP="009274DE">
            <w:pPr>
              <w:pStyle w:val="BodyText"/>
            </w:pPr>
            <w:r>
              <w:t>Field</w:t>
            </w:r>
            <w:r w:rsidR="00B616F5">
              <w:t xml:space="preserve"> Armor</w:t>
            </w:r>
          </w:p>
        </w:tc>
        <w:tc>
          <w:tcPr>
            <w:tcW w:w="1296" w:type="dxa"/>
          </w:tcPr>
          <w:p w14:paraId="5052B29A" w14:textId="5941A127" w:rsidR="009274DE" w:rsidRDefault="009274DE" w:rsidP="009274DE">
            <w:pPr>
              <w:pStyle w:val="BodyText"/>
            </w:pPr>
            <w:r>
              <w:t>Bulk (Weight)</w:t>
            </w:r>
          </w:p>
        </w:tc>
        <w:tc>
          <w:tcPr>
            <w:tcW w:w="1008" w:type="dxa"/>
          </w:tcPr>
          <w:p w14:paraId="243CC0CF" w14:textId="3102B7D2" w:rsidR="009274DE" w:rsidRDefault="009274DE" w:rsidP="009274DE">
            <w:pPr>
              <w:pStyle w:val="BodyText"/>
            </w:pPr>
            <w:r>
              <w:t>Hardness</w:t>
            </w:r>
          </w:p>
        </w:tc>
        <w:tc>
          <w:tcPr>
            <w:tcW w:w="1008" w:type="dxa"/>
          </w:tcPr>
          <w:p w14:paraId="49BD790D" w14:textId="355B4D5A" w:rsidR="009274DE" w:rsidRDefault="009274DE" w:rsidP="009274DE">
            <w:pPr>
              <w:pStyle w:val="BodyText"/>
            </w:pPr>
            <w:r>
              <w:t>HP (BT)</w:t>
            </w:r>
          </w:p>
        </w:tc>
        <w:tc>
          <w:tcPr>
            <w:tcW w:w="236" w:type="dxa"/>
            <w:tcBorders>
              <w:top w:val="nil"/>
              <w:left w:val="single" w:sz="4" w:space="0" w:color="auto"/>
              <w:bottom w:val="nil"/>
              <w:right w:val="single" w:sz="4" w:space="0" w:color="auto"/>
            </w:tcBorders>
          </w:tcPr>
          <w:p w14:paraId="703C4FFE" w14:textId="77777777" w:rsidR="009274DE" w:rsidRDefault="009274DE" w:rsidP="009274DE">
            <w:pPr>
              <w:pStyle w:val="BodyText"/>
            </w:pPr>
          </w:p>
        </w:tc>
        <w:tc>
          <w:tcPr>
            <w:tcW w:w="1152" w:type="dxa"/>
            <w:tcBorders>
              <w:top w:val="single" w:sz="4" w:space="0" w:color="auto"/>
              <w:left w:val="single" w:sz="4" w:space="0" w:color="auto"/>
              <w:bottom w:val="single" w:sz="4" w:space="0" w:color="auto"/>
              <w:right w:val="single" w:sz="4" w:space="0" w:color="auto"/>
            </w:tcBorders>
          </w:tcPr>
          <w:p w14:paraId="5586D662" w14:textId="524A89E1" w:rsidR="009274DE" w:rsidRDefault="009274DE" w:rsidP="009274DE">
            <w:pPr>
              <w:pStyle w:val="BodyText"/>
            </w:pPr>
            <w:r>
              <w:t>Battle Dress</w:t>
            </w:r>
          </w:p>
        </w:tc>
        <w:tc>
          <w:tcPr>
            <w:tcW w:w="1296" w:type="dxa"/>
            <w:tcBorders>
              <w:top w:val="single" w:sz="4" w:space="0" w:color="auto"/>
              <w:left w:val="single" w:sz="4" w:space="0" w:color="auto"/>
              <w:bottom w:val="single" w:sz="4" w:space="0" w:color="auto"/>
              <w:right w:val="single" w:sz="4" w:space="0" w:color="auto"/>
            </w:tcBorders>
          </w:tcPr>
          <w:p w14:paraId="30DB5F58" w14:textId="0CBF3925" w:rsidR="009274DE" w:rsidRDefault="00B616F5" w:rsidP="009274DE">
            <w:pPr>
              <w:pStyle w:val="BodyText"/>
            </w:pPr>
            <w:r>
              <w:t>Bulk</w:t>
            </w:r>
            <w:r w:rsidR="009274DE">
              <w:t xml:space="preserve"> (Weight)</w:t>
            </w:r>
          </w:p>
        </w:tc>
        <w:tc>
          <w:tcPr>
            <w:tcW w:w="1008" w:type="dxa"/>
            <w:tcBorders>
              <w:top w:val="single" w:sz="4" w:space="0" w:color="auto"/>
              <w:left w:val="single" w:sz="4" w:space="0" w:color="auto"/>
              <w:bottom w:val="single" w:sz="4" w:space="0" w:color="auto"/>
              <w:right w:val="single" w:sz="4" w:space="0" w:color="auto"/>
            </w:tcBorders>
          </w:tcPr>
          <w:p w14:paraId="6AE58277" w14:textId="413DFD6C" w:rsidR="009274DE" w:rsidRDefault="009274DE" w:rsidP="009274DE">
            <w:pPr>
              <w:pStyle w:val="BodyText"/>
            </w:pPr>
            <w:r>
              <w:t>Hardness</w:t>
            </w:r>
          </w:p>
        </w:tc>
        <w:tc>
          <w:tcPr>
            <w:tcW w:w="1008" w:type="dxa"/>
            <w:tcBorders>
              <w:top w:val="single" w:sz="4" w:space="0" w:color="auto"/>
              <w:left w:val="single" w:sz="4" w:space="0" w:color="auto"/>
              <w:bottom w:val="single" w:sz="4" w:space="0" w:color="auto"/>
              <w:right w:val="single" w:sz="4" w:space="0" w:color="auto"/>
            </w:tcBorders>
          </w:tcPr>
          <w:p w14:paraId="01CB04B9" w14:textId="022FE3EB" w:rsidR="009274DE" w:rsidRDefault="009274DE" w:rsidP="009274DE">
            <w:pPr>
              <w:pStyle w:val="BodyText"/>
            </w:pPr>
            <w:r>
              <w:t>HP (BT)</w:t>
            </w:r>
          </w:p>
        </w:tc>
      </w:tr>
      <w:tr w:rsidR="009274DE" w14:paraId="758ABDAD" w14:textId="6480D97D" w:rsidTr="00B616F5">
        <w:trPr>
          <w:tblHeader/>
        </w:trPr>
        <w:tc>
          <w:tcPr>
            <w:tcW w:w="1008" w:type="dxa"/>
          </w:tcPr>
          <w:p w14:paraId="0A9EBDD4" w14:textId="77777777" w:rsidR="009274DE" w:rsidRDefault="009274DE" w:rsidP="009274DE">
            <w:pPr>
              <w:pStyle w:val="BodyText"/>
            </w:pPr>
            <w:r>
              <w:t>Minor</w:t>
            </w:r>
          </w:p>
        </w:tc>
        <w:tc>
          <w:tcPr>
            <w:tcW w:w="1152" w:type="dxa"/>
          </w:tcPr>
          <w:p w14:paraId="06E521F2" w14:textId="7FC30C50" w:rsidR="009274DE" w:rsidRDefault="009274DE" w:rsidP="009274DE">
            <w:pPr>
              <w:pStyle w:val="BodyText"/>
            </w:pPr>
            <w:r>
              <w:t>£4</w:t>
            </w:r>
          </w:p>
        </w:tc>
        <w:tc>
          <w:tcPr>
            <w:tcW w:w="1296" w:type="dxa"/>
          </w:tcPr>
          <w:p w14:paraId="38AD93AD" w14:textId="4A218EB5" w:rsidR="009274DE" w:rsidRDefault="009274DE" w:rsidP="009274DE">
            <w:pPr>
              <w:pStyle w:val="BodyText"/>
            </w:pPr>
            <w:r>
              <w:t>3 (3 Stone)</w:t>
            </w:r>
          </w:p>
        </w:tc>
        <w:tc>
          <w:tcPr>
            <w:tcW w:w="1008" w:type="dxa"/>
          </w:tcPr>
          <w:p w14:paraId="1F53EFAC" w14:textId="1AD48E81" w:rsidR="009274DE" w:rsidRDefault="009274DE" w:rsidP="009274DE">
            <w:pPr>
              <w:pStyle w:val="BodyText"/>
            </w:pPr>
            <w:r>
              <w:t>8</w:t>
            </w:r>
          </w:p>
        </w:tc>
        <w:tc>
          <w:tcPr>
            <w:tcW w:w="1008" w:type="dxa"/>
          </w:tcPr>
          <w:p w14:paraId="721E5A25" w14:textId="1B3015C1" w:rsidR="009274DE" w:rsidRDefault="009274DE" w:rsidP="009274DE">
            <w:pPr>
              <w:pStyle w:val="BodyText"/>
            </w:pPr>
            <w:r>
              <w:t>100 (50)</w:t>
            </w:r>
          </w:p>
        </w:tc>
        <w:tc>
          <w:tcPr>
            <w:tcW w:w="236" w:type="dxa"/>
            <w:tcBorders>
              <w:top w:val="nil"/>
              <w:left w:val="single" w:sz="4" w:space="0" w:color="auto"/>
              <w:bottom w:val="nil"/>
              <w:right w:val="single" w:sz="4" w:space="0" w:color="auto"/>
            </w:tcBorders>
          </w:tcPr>
          <w:p w14:paraId="7823CFD4" w14:textId="77777777" w:rsidR="009274DE" w:rsidRDefault="009274DE" w:rsidP="009274DE">
            <w:pPr>
              <w:pStyle w:val="BodyText"/>
            </w:pPr>
          </w:p>
        </w:tc>
        <w:tc>
          <w:tcPr>
            <w:tcW w:w="1152" w:type="dxa"/>
            <w:tcBorders>
              <w:top w:val="single" w:sz="4" w:space="0" w:color="auto"/>
              <w:left w:val="single" w:sz="4" w:space="0" w:color="auto"/>
              <w:bottom w:val="single" w:sz="4" w:space="0" w:color="auto"/>
              <w:right w:val="single" w:sz="4" w:space="0" w:color="auto"/>
            </w:tcBorders>
            <w:vAlign w:val="bottom"/>
          </w:tcPr>
          <w:p w14:paraId="3E2477AA" w14:textId="27235A3A" w:rsidR="009274DE" w:rsidRDefault="00B616F5" w:rsidP="009274DE">
            <w:pPr>
              <w:pStyle w:val="BodyText"/>
            </w:pPr>
            <w:r>
              <w:t>-</w:t>
            </w:r>
          </w:p>
        </w:tc>
        <w:tc>
          <w:tcPr>
            <w:tcW w:w="1296" w:type="dxa"/>
            <w:tcBorders>
              <w:top w:val="single" w:sz="4" w:space="0" w:color="auto"/>
              <w:left w:val="single" w:sz="4" w:space="0" w:color="auto"/>
              <w:bottom w:val="single" w:sz="4" w:space="0" w:color="auto"/>
              <w:right w:val="single" w:sz="4" w:space="0" w:color="auto"/>
            </w:tcBorders>
          </w:tcPr>
          <w:p w14:paraId="180F8AC7" w14:textId="1CA75FDB" w:rsidR="009274DE" w:rsidRDefault="00B616F5" w:rsidP="009274DE">
            <w:pPr>
              <w:pStyle w:val="BodyText"/>
            </w:pPr>
            <w:r>
              <w:t>-</w:t>
            </w:r>
          </w:p>
        </w:tc>
        <w:tc>
          <w:tcPr>
            <w:tcW w:w="1008" w:type="dxa"/>
            <w:tcBorders>
              <w:top w:val="single" w:sz="4" w:space="0" w:color="auto"/>
              <w:left w:val="single" w:sz="4" w:space="0" w:color="auto"/>
              <w:bottom w:val="single" w:sz="4" w:space="0" w:color="auto"/>
              <w:right w:val="single" w:sz="4" w:space="0" w:color="auto"/>
            </w:tcBorders>
          </w:tcPr>
          <w:p w14:paraId="274BBBDA" w14:textId="30FB6F40" w:rsidR="009274DE" w:rsidRDefault="00B616F5" w:rsidP="009274DE">
            <w:pPr>
              <w:pStyle w:val="BodyText"/>
            </w:pPr>
            <w:r>
              <w:t>-</w:t>
            </w:r>
          </w:p>
        </w:tc>
        <w:tc>
          <w:tcPr>
            <w:tcW w:w="1008" w:type="dxa"/>
            <w:tcBorders>
              <w:top w:val="single" w:sz="4" w:space="0" w:color="auto"/>
              <w:left w:val="single" w:sz="4" w:space="0" w:color="auto"/>
              <w:bottom w:val="single" w:sz="4" w:space="0" w:color="auto"/>
              <w:right w:val="single" w:sz="4" w:space="0" w:color="auto"/>
            </w:tcBorders>
          </w:tcPr>
          <w:p w14:paraId="1F725F95" w14:textId="2A8EE3BE" w:rsidR="009274DE" w:rsidRDefault="00B616F5" w:rsidP="009274DE">
            <w:pPr>
              <w:pStyle w:val="BodyText"/>
            </w:pPr>
            <w:r>
              <w:t>-</w:t>
            </w:r>
          </w:p>
        </w:tc>
      </w:tr>
      <w:tr w:rsidR="009274DE" w14:paraId="28E0C83F" w14:textId="01C99240" w:rsidTr="00B616F5">
        <w:tc>
          <w:tcPr>
            <w:tcW w:w="1008" w:type="dxa"/>
          </w:tcPr>
          <w:p w14:paraId="669B9D51" w14:textId="77777777" w:rsidR="009274DE" w:rsidRDefault="009274DE" w:rsidP="009274DE">
            <w:pPr>
              <w:pStyle w:val="BodyText"/>
            </w:pPr>
            <w:r>
              <w:t>Lesser</w:t>
            </w:r>
          </w:p>
        </w:tc>
        <w:tc>
          <w:tcPr>
            <w:tcW w:w="1152" w:type="dxa"/>
            <w:vAlign w:val="bottom"/>
          </w:tcPr>
          <w:p w14:paraId="7AEF15D9" w14:textId="26913583" w:rsidR="009274DE" w:rsidRDefault="009274DE" w:rsidP="009274DE">
            <w:pPr>
              <w:pStyle w:val="BodyText"/>
            </w:pPr>
            <w:r w:rsidRPr="002903BC">
              <w:t>£</w:t>
            </w:r>
            <w:r>
              <w:t>40</w:t>
            </w:r>
          </w:p>
        </w:tc>
        <w:tc>
          <w:tcPr>
            <w:tcW w:w="1296" w:type="dxa"/>
          </w:tcPr>
          <w:p w14:paraId="71738020" w14:textId="15602904" w:rsidR="009274DE" w:rsidRDefault="009274DE" w:rsidP="009274DE">
            <w:pPr>
              <w:pStyle w:val="BodyText"/>
            </w:pPr>
            <w:r>
              <w:t>2 (2 Stone)</w:t>
            </w:r>
          </w:p>
        </w:tc>
        <w:tc>
          <w:tcPr>
            <w:tcW w:w="1008" w:type="dxa"/>
          </w:tcPr>
          <w:p w14:paraId="4126157A" w14:textId="227432DC" w:rsidR="009274DE" w:rsidRDefault="009274DE" w:rsidP="009274DE">
            <w:pPr>
              <w:pStyle w:val="BodyText"/>
            </w:pPr>
            <w:r>
              <w:t>8</w:t>
            </w:r>
          </w:p>
        </w:tc>
        <w:tc>
          <w:tcPr>
            <w:tcW w:w="1008" w:type="dxa"/>
          </w:tcPr>
          <w:p w14:paraId="6D12B5AB" w14:textId="2E4542AE" w:rsidR="009274DE" w:rsidRDefault="009274DE" w:rsidP="009274DE">
            <w:pPr>
              <w:pStyle w:val="BodyText"/>
            </w:pPr>
            <w:r>
              <w:t>100 (50)</w:t>
            </w:r>
          </w:p>
        </w:tc>
        <w:tc>
          <w:tcPr>
            <w:tcW w:w="236" w:type="dxa"/>
            <w:tcBorders>
              <w:top w:val="nil"/>
              <w:left w:val="single" w:sz="4" w:space="0" w:color="auto"/>
              <w:bottom w:val="nil"/>
              <w:right w:val="single" w:sz="4" w:space="0" w:color="auto"/>
            </w:tcBorders>
          </w:tcPr>
          <w:p w14:paraId="152B6EA6" w14:textId="77777777" w:rsidR="009274DE" w:rsidRPr="002903BC" w:rsidRDefault="009274DE" w:rsidP="009274DE">
            <w:pPr>
              <w:pStyle w:val="BodyText"/>
            </w:pPr>
          </w:p>
        </w:tc>
        <w:tc>
          <w:tcPr>
            <w:tcW w:w="1152" w:type="dxa"/>
            <w:tcBorders>
              <w:top w:val="single" w:sz="4" w:space="0" w:color="auto"/>
              <w:left w:val="single" w:sz="4" w:space="0" w:color="auto"/>
              <w:bottom w:val="single" w:sz="4" w:space="0" w:color="auto"/>
              <w:right w:val="single" w:sz="4" w:space="0" w:color="auto"/>
            </w:tcBorders>
            <w:vAlign w:val="bottom"/>
          </w:tcPr>
          <w:p w14:paraId="2CFC60CA" w14:textId="397C350F" w:rsidR="009274DE" w:rsidRPr="002903BC" w:rsidRDefault="009274DE" w:rsidP="009274DE">
            <w:pPr>
              <w:pStyle w:val="BodyText"/>
            </w:pPr>
            <w:r w:rsidRPr="002903BC">
              <w:t>£</w:t>
            </w:r>
            <w:r>
              <w:t>80</w:t>
            </w:r>
          </w:p>
        </w:tc>
        <w:tc>
          <w:tcPr>
            <w:tcW w:w="1296" w:type="dxa"/>
            <w:tcBorders>
              <w:top w:val="single" w:sz="4" w:space="0" w:color="auto"/>
              <w:left w:val="single" w:sz="4" w:space="0" w:color="auto"/>
              <w:bottom w:val="single" w:sz="4" w:space="0" w:color="auto"/>
              <w:right w:val="single" w:sz="4" w:space="0" w:color="auto"/>
            </w:tcBorders>
          </w:tcPr>
          <w:p w14:paraId="691A006C" w14:textId="3320F008" w:rsidR="009274DE" w:rsidRPr="002903BC" w:rsidRDefault="009274DE" w:rsidP="009274DE">
            <w:pPr>
              <w:pStyle w:val="BodyText"/>
            </w:pPr>
            <w:r>
              <w:t>2 (</w:t>
            </w:r>
            <w:r w:rsidR="00B616F5">
              <w:t>5</w:t>
            </w:r>
            <w:r>
              <w:t xml:space="preserve"> Stone)</w:t>
            </w:r>
          </w:p>
        </w:tc>
        <w:tc>
          <w:tcPr>
            <w:tcW w:w="1008" w:type="dxa"/>
            <w:tcBorders>
              <w:top w:val="single" w:sz="4" w:space="0" w:color="auto"/>
              <w:left w:val="single" w:sz="4" w:space="0" w:color="auto"/>
              <w:bottom w:val="single" w:sz="4" w:space="0" w:color="auto"/>
              <w:right w:val="single" w:sz="4" w:space="0" w:color="auto"/>
            </w:tcBorders>
          </w:tcPr>
          <w:p w14:paraId="258F1451" w14:textId="3CAE8413" w:rsidR="009274DE" w:rsidRPr="002903BC" w:rsidRDefault="009274DE" w:rsidP="009274DE">
            <w:pPr>
              <w:pStyle w:val="BodyText"/>
            </w:pPr>
            <w:r>
              <w:t>1</w:t>
            </w:r>
            <w:r w:rsidR="00B616F5">
              <w:t>0</w:t>
            </w:r>
          </w:p>
        </w:tc>
        <w:tc>
          <w:tcPr>
            <w:tcW w:w="1008" w:type="dxa"/>
            <w:tcBorders>
              <w:top w:val="single" w:sz="4" w:space="0" w:color="auto"/>
              <w:left w:val="single" w:sz="4" w:space="0" w:color="auto"/>
              <w:bottom w:val="single" w:sz="4" w:space="0" w:color="auto"/>
              <w:right w:val="single" w:sz="4" w:space="0" w:color="auto"/>
            </w:tcBorders>
          </w:tcPr>
          <w:p w14:paraId="7D0B1C2C" w14:textId="6021D7AA" w:rsidR="009274DE" w:rsidRPr="002903BC" w:rsidRDefault="009274DE" w:rsidP="009274DE">
            <w:pPr>
              <w:pStyle w:val="BodyText"/>
            </w:pPr>
            <w:r>
              <w:t>100 (50)</w:t>
            </w:r>
          </w:p>
        </w:tc>
      </w:tr>
      <w:tr w:rsidR="00B616F5" w14:paraId="4BCC6DD6" w14:textId="2E44BF65" w:rsidTr="00B616F5">
        <w:tc>
          <w:tcPr>
            <w:tcW w:w="1008" w:type="dxa"/>
          </w:tcPr>
          <w:p w14:paraId="526EE7A3" w14:textId="77777777" w:rsidR="00B616F5" w:rsidRDefault="00B616F5" w:rsidP="00B616F5">
            <w:pPr>
              <w:pStyle w:val="BodyText"/>
            </w:pPr>
            <w:r>
              <w:t>Moderate</w:t>
            </w:r>
          </w:p>
        </w:tc>
        <w:tc>
          <w:tcPr>
            <w:tcW w:w="1152" w:type="dxa"/>
            <w:vAlign w:val="bottom"/>
          </w:tcPr>
          <w:p w14:paraId="03B92E63" w14:textId="1B14B94F" w:rsidR="00B616F5" w:rsidRDefault="00B616F5" w:rsidP="00B616F5">
            <w:pPr>
              <w:pStyle w:val="BodyText"/>
            </w:pPr>
            <w:r w:rsidRPr="002903BC">
              <w:t>£</w:t>
            </w:r>
            <w:r>
              <w:t>400</w:t>
            </w:r>
          </w:p>
        </w:tc>
        <w:tc>
          <w:tcPr>
            <w:tcW w:w="1296" w:type="dxa"/>
          </w:tcPr>
          <w:p w14:paraId="53CCEBE2" w14:textId="2BECE412" w:rsidR="00B616F5" w:rsidRDefault="00B616F5" w:rsidP="00B616F5">
            <w:pPr>
              <w:pStyle w:val="BodyText"/>
            </w:pPr>
            <w:r>
              <w:t>2 (2 Stone)</w:t>
            </w:r>
          </w:p>
        </w:tc>
        <w:tc>
          <w:tcPr>
            <w:tcW w:w="1008" w:type="dxa"/>
          </w:tcPr>
          <w:p w14:paraId="72353B18" w14:textId="67850CDA" w:rsidR="00B616F5" w:rsidRDefault="00B616F5" w:rsidP="00B616F5">
            <w:pPr>
              <w:pStyle w:val="BodyText"/>
            </w:pPr>
            <w:r>
              <w:t>10</w:t>
            </w:r>
          </w:p>
        </w:tc>
        <w:tc>
          <w:tcPr>
            <w:tcW w:w="1008" w:type="dxa"/>
          </w:tcPr>
          <w:p w14:paraId="7F28EB38" w14:textId="6F206192" w:rsidR="00B616F5" w:rsidRDefault="00B616F5" w:rsidP="00B616F5">
            <w:pPr>
              <w:pStyle w:val="BodyText"/>
            </w:pPr>
            <w:r>
              <w:t>100 (50)</w:t>
            </w:r>
          </w:p>
        </w:tc>
        <w:tc>
          <w:tcPr>
            <w:tcW w:w="236" w:type="dxa"/>
            <w:tcBorders>
              <w:top w:val="nil"/>
              <w:left w:val="single" w:sz="4" w:space="0" w:color="auto"/>
              <w:bottom w:val="nil"/>
              <w:right w:val="single" w:sz="4" w:space="0" w:color="auto"/>
            </w:tcBorders>
          </w:tcPr>
          <w:p w14:paraId="0885A56D" w14:textId="77777777" w:rsidR="00B616F5" w:rsidRPr="002903BC" w:rsidRDefault="00B616F5" w:rsidP="00B616F5">
            <w:pPr>
              <w:pStyle w:val="BodyText"/>
            </w:pPr>
          </w:p>
        </w:tc>
        <w:tc>
          <w:tcPr>
            <w:tcW w:w="1152" w:type="dxa"/>
            <w:tcBorders>
              <w:top w:val="single" w:sz="4" w:space="0" w:color="auto"/>
              <w:left w:val="single" w:sz="4" w:space="0" w:color="auto"/>
              <w:bottom w:val="single" w:sz="4" w:space="0" w:color="auto"/>
              <w:right w:val="single" w:sz="4" w:space="0" w:color="auto"/>
            </w:tcBorders>
            <w:vAlign w:val="bottom"/>
          </w:tcPr>
          <w:p w14:paraId="1E6F3F77" w14:textId="0D5B7F29" w:rsidR="00B616F5" w:rsidRPr="002903BC" w:rsidRDefault="00B616F5" w:rsidP="00B616F5">
            <w:pPr>
              <w:pStyle w:val="BodyText"/>
            </w:pPr>
            <w:r w:rsidRPr="002903BC">
              <w:t>£</w:t>
            </w:r>
            <w:r>
              <w:t>800</w:t>
            </w:r>
          </w:p>
        </w:tc>
        <w:tc>
          <w:tcPr>
            <w:tcW w:w="1296" w:type="dxa"/>
            <w:tcBorders>
              <w:top w:val="single" w:sz="4" w:space="0" w:color="auto"/>
              <w:left w:val="single" w:sz="4" w:space="0" w:color="auto"/>
              <w:bottom w:val="single" w:sz="4" w:space="0" w:color="auto"/>
              <w:right w:val="single" w:sz="4" w:space="0" w:color="auto"/>
            </w:tcBorders>
          </w:tcPr>
          <w:p w14:paraId="2CE26D6E" w14:textId="175A6B57" w:rsidR="00B616F5" w:rsidRPr="002903BC" w:rsidRDefault="00B616F5" w:rsidP="00B616F5">
            <w:pPr>
              <w:pStyle w:val="BodyText"/>
            </w:pPr>
            <w:r>
              <w:t>2 (20 Stone)</w:t>
            </w:r>
          </w:p>
        </w:tc>
        <w:tc>
          <w:tcPr>
            <w:tcW w:w="1008" w:type="dxa"/>
            <w:tcBorders>
              <w:top w:val="single" w:sz="4" w:space="0" w:color="auto"/>
              <w:left w:val="single" w:sz="4" w:space="0" w:color="auto"/>
              <w:bottom w:val="single" w:sz="4" w:space="0" w:color="auto"/>
              <w:right w:val="single" w:sz="4" w:space="0" w:color="auto"/>
            </w:tcBorders>
          </w:tcPr>
          <w:p w14:paraId="058CED75" w14:textId="1CA768F8" w:rsidR="00B616F5" w:rsidRPr="002903BC" w:rsidRDefault="00B616F5" w:rsidP="00B616F5">
            <w:pPr>
              <w:pStyle w:val="BodyText"/>
            </w:pPr>
            <w:r>
              <w:t>12</w:t>
            </w:r>
          </w:p>
        </w:tc>
        <w:tc>
          <w:tcPr>
            <w:tcW w:w="1008" w:type="dxa"/>
            <w:tcBorders>
              <w:top w:val="single" w:sz="4" w:space="0" w:color="auto"/>
              <w:left w:val="single" w:sz="4" w:space="0" w:color="auto"/>
              <w:bottom w:val="single" w:sz="4" w:space="0" w:color="auto"/>
              <w:right w:val="single" w:sz="4" w:space="0" w:color="auto"/>
            </w:tcBorders>
          </w:tcPr>
          <w:p w14:paraId="0A7E427A" w14:textId="345A2967" w:rsidR="00B616F5" w:rsidRPr="002903BC" w:rsidRDefault="00B616F5" w:rsidP="00B616F5">
            <w:pPr>
              <w:pStyle w:val="BodyText"/>
            </w:pPr>
            <w:r>
              <w:t>200 (100)</w:t>
            </w:r>
          </w:p>
        </w:tc>
      </w:tr>
      <w:tr w:rsidR="00B616F5" w14:paraId="45C7CB4F" w14:textId="28C8F2CD" w:rsidTr="00B616F5">
        <w:tc>
          <w:tcPr>
            <w:tcW w:w="1008" w:type="dxa"/>
          </w:tcPr>
          <w:p w14:paraId="7C9E9151" w14:textId="77777777" w:rsidR="00B616F5" w:rsidRDefault="00B616F5" w:rsidP="00B616F5">
            <w:pPr>
              <w:pStyle w:val="BodyText"/>
            </w:pPr>
            <w:r>
              <w:t>Greater</w:t>
            </w:r>
          </w:p>
        </w:tc>
        <w:tc>
          <w:tcPr>
            <w:tcW w:w="1152" w:type="dxa"/>
            <w:vAlign w:val="bottom"/>
          </w:tcPr>
          <w:p w14:paraId="6A39C3D0" w14:textId="7A2A75F3" w:rsidR="00B616F5" w:rsidRDefault="00B616F5" w:rsidP="00B616F5">
            <w:pPr>
              <w:pStyle w:val="BodyText"/>
            </w:pPr>
            <w:r w:rsidRPr="002903BC">
              <w:t>£</w:t>
            </w:r>
            <w:r>
              <w:t>4000</w:t>
            </w:r>
          </w:p>
        </w:tc>
        <w:tc>
          <w:tcPr>
            <w:tcW w:w="1296" w:type="dxa"/>
          </w:tcPr>
          <w:p w14:paraId="6284E52D" w14:textId="715B33AC" w:rsidR="00B616F5" w:rsidRDefault="00B616F5" w:rsidP="00B616F5">
            <w:pPr>
              <w:pStyle w:val="BodyText"/>
            </w:pPr>
            <w:r>
              <w:t>2 (2 Stone)</w:t>
            </w:r>
          </w:p>
        </w:tc>
        <w:tc>
          <w:tcPr>
            <w:tcW w:w="1008" w:type="dxa"/>
          </w:tcPr>
          <w:p w14:paraId="4519F846" w14:textId="354E1DE9" w:rsidR="00B616F5" w:rsidRDefault="00B616F5" w:rsidP="00B616F5">
            <w:pPr>
              <w:pStyle w:val="BodyText"/>
            </w:pPr>
            <w:r>
              <w:t>12</w:t>
            </w:r>
          </w:p>
        </w:tc>
        <w:tc>
          <w:tcPr>
            <w:tcW w:w="1008" w:type="dxa"/>
          </w:tcPr>
          <w:p w14:paraId="10567CFC" w14:textId="29485842" w:rsidR="00B616F5" w:rsidRDefault="00B616F5" w:rsidP="00B616F5">
            <w:pPr>
              <w:pStyle w:val="BodyText"/>
            </w:pPr>
            <w:r>
              <w:t>100 (50)</w:t>
            </w:r>
          </w:p>
        </w:tc>
        <w:tc>
          <w:tcPr>
            <w:tcW w:w="236" w:type="dxa"/>
            <w:tcBorders>
              <w:top w:val="nil"/>
              <w:left w:val="single" w:sz="4" w:space="0" w:color="auto"/>
              <w:bottom w:val="nil"/>
              <w:right w:val="single" w:sz="4" w:space="0" w:color="auto"/>
            </w:tcBorders>
          </w:tcPr>
          <w:p w14:paraId="7C37A50D" w14:textId="77777777" w:rsidR="00B616F5" w:rsidRPr="002903BC" w:rsidRDefault="00B616F5" w:rsidP="00B616F5">
            <w:pPr>
              <w:pStyle w:val="BodyText"/>
            </w:pPr>
          </w:p>
        </w:tc>
        <w:tc>
          <w:tcPr>
            <w:tcW w:w="1152" w:type="dxa"/>
            <w:tcBorders>
              <w:top w:val="single" w:sz="4" w:space="0" w:color="auto"/>
              <w:left w:val="single" w:sz="4" w:space="0" w:color="auto"/>
              <w:bottom w:val="single" w:sz="4" w:space="0" w:color="auto"/>
              <w:right w:val="single" w:sz="4" w:space="0" w:color="auto"/>
            </w:tcBorders>
            <w:vAlign w:val="bottom"/>
          </w:tcPr>
          <w:p w14:paraId="401769F4" w14:textId="01F31529" w:rsidR="00B616F5" w:rsidRPr="002903BC" w:rsidRDefault="00B616F5" w:rsidP="00B616F5">
            <w:pPr>
              <w:pStyle w:val="BodyText"/>
            </w:pPr>
            <w:r w:rsidRPr="002903BC">
              <w:t>£</w:t>
            </w:r>
            <w:r>
              <w:t>8000</w:t>
            </w:r>
          </w:p>
        </w:tc>
        <w:tc>
          <w:tcPr>
            <w:tcW w:w="1296" w:type="dxa"/>
            <w:tcBorders>
              <w:top w:val="single" w:sz="4" w:space="0" w:color="auto"/>
              <w:left w:val="single" w:sz="4" w:space="0" w:color="auto"/>
              <w:bottom w:val="single" w:sz="4" w:space="0" w:color="auto"/>
              <w:right w:val="single" w:sz="4" w:space="0" w:color="auto"/>
            </w:tcBorders>
          </w:tcPr>
          <w:p w14:paraId="5D489A6B" w14:textId="298EEA2E" w:rsidR="00B616F5" w:rsidRPr="002903BC" w:rsidRDefault="00B616F5" w:rsidP="00B616F5">
            <w:pPr>
              <w:pStyle w:val="BodyText"/>
            </w:pPr>
            <w:r>
              <w:t>2 (80 Stone)</w:t>
            </w:r>
          </w:p>
        </w:tc>
        <w:tc>
          <w:tcPr>
            <w:tcW w:w="1008" w:type="dxa"/>
            <w:tcBorders>
              <w:top w:val="single" w:sz="4" w:space="0" w:color="auto"/>
              <w:left w:val="single" w:sz="4" w:space="0" w:color="auto"/>
              <w:bottom w:val="single" w:sz="4" w:space="0" w:color="auto"/>
              <w:right w:val="single" w:sz="4" w:space="0" w:color="auto"/>
            </w:tcBorders>
          </w:tcPr>
          <w:p w14:paraId="4558E079" w14:textId="12522332" w:rsidR="00B616F5" w:rsidRPr="002903BC" w:rsidRDefault="00B616F5" w:rsidP="00B616F5">
            <w:pPr>
              <w:pStyle w:val="BodyText"/>
            </w:pPr>
            <w:r>
              <w:t>20</w:t>
            </w:r>
          </w:p>
        </w:tc>
        <w:tc>
          <w:tcPr>
            <w:tcW w:w="1008" w:type="dxa"/>
            <w:tcBorders>
              <w:top w:val="single" w:sz="4" w:space="0" w:color="auto"/>
              <w:left w:val="single" w:sz="4" w:space="0" w:color="auto"/>
              <w:bottom w:val="single" w:sz="4" w:space="0" w:color="auto"/>
              <w:right w:val="single" w:sz="4" w:space="0" w:color="auto"/>
            </w:tcBorders>
          </w:tcPr>
          <w:p w14:paraId="7DA8677B" w14:textId="4399D5F7" w:rsidR="00B616F5" w:rsidRPr="002903BC" w:rsidRDefault="00B616F5" w:rsidP="00B616F5">
            <w:pPr>
              <w:pStyle w:val="BodyText"/>
            </w:pPr>
            <w:r>
              <w:t>300 (150)</w:t>
            </w:r>
          </w:p>
        </w:tc>
      </w:tr>
      <w:tr w:rsidR="00B616F5" w14:paraId="4AD9980A" w14:textId="4096DE9B" w:rsidTr="00B616F5">
        <w:tc>
          <w:tcPr>
            <w:tcW w:w="1008" w:type="dxa"/>
          </w:tcPr>
          <w:p w14:paraId="1CCF6A72" w14:textId="77777777" w:rsidR="00B616F5" w:rsidRDefault="00B616F5" w:rsidP="00B616F5">
            <w:pPr>
              <w:pStyle w:val="BodyText"/>
            </w:pPr>
            <w:r>
              <w:t>Major</w:t>
            </w:r>
          </w:p>
        </w:tc>
        <w:tc>
          <w:tcPr>
            <w:tcW w:w="1152" w:type="dxa"/>
            <w:vAlign w:val="bottom"/>
          </w:tcPr>
          <w:p w14:paraId="5C335B99" w14:textId="5DF35D1F" w:rsidR="00B616F5" w:rsidRDefault="00B616F5" w:rsidP="00B616F5">
            <w:pPr>
              <w:pStyle w:val="BodyText"/>
            </w:pPr>
            <w:r w:rsidRPr="002903BC">
              <w:t>£</w:t>
            </w:r>
            <w:r>
              <w:t>40,000</w:t>
            </w:r>
          </w:p>
        </w:tc>
        <w:tc>
          <w:tcPr>
            <w:tcW w:w="1296" w:type="dxa"/>
          </w:tcPr>
          <w:p w14:paraId="5D998DDE" w14:textId="487332E8" w:rsidR="00B616F5" w:rsidRDefault="00B616F5" w:rsidP="00B616F5">
            <w:pPr>
              <w:pStyle w:val="BodyText"/>
            </w:pPr>
            <w:r>
              <w:t>2 (2 Stone)</w:t>
            </w:r>
          </w:p>
        </w:tc>
        <w:tc>
          <w:tcPr>
            <w:tcW w:w="1008" w:type="dxa"/>
          </w:tcPr>
          <w:p w14:paraId="394DE1A9" w14:textId="3BC25A8C" w:rsidR="00B616F5" w:rsidRDefault="00B616F5" w:rsidP="00B616F5">
            <w:pPr>
              <w:pStyle w:val="BodyText"/>
            </w:pPr>
            <w:r>
              <w:t>15</w:t>
            </w:r>
          </w:p>
        </w:tc>
        <w:tc>
          <w:tcPr>
            <w:tcW w:w="1008" w:type="dxa"/>
          </w:tcPr>
          <w:p w14:paraId="7BD6EB81" w14:textId="49FD6A3B" w:rsidR="00B616F5" w:rsidRDefault="00B616F5" w:rsidP="00B616F5">
            <w:pPr>
              <w:pStyle w:val="BodyText"/>
            </w:pPr>
            <w:r>
              <w:t>100 (50)</w:t>
            </w:r>
          </w:p>
        </w:tc>
        <w:tc>
          <w:tcPr>
            <w:tcW w:w="236" w:type="dxa"/>
            <w:tcBorders>
              <w:top w:val="nil"/>
              <w:left w:val="single" w:sz="4" w:space="0" w:color="auto"/>
              <w:bottom w:val="nil"/>
              <w:right w:val="single" w:sz="4" w:space="0" w:color="auto"/>
            </w:tcBorders>
          </w:tcPr>
          <w:p w14:paraId="3FE6E22A" w14:textId="77777777" w:rsidR="00B616F5" w:rsidRPr="002903BC" w:rsidRDefault="00B616F5" w:rsidP="00B616F5">
            <w:pPr>
              <w:pStyle w:val="BodyText"/>
            </w:pPr>
          </w:p>
        </w:tc>
        <w:tc>
          <w:tcPr>
            <w:tcW w:w="1152" w:type="dxa"/>
            <w:tcBorders>
              <w:top w:val="single" w:sz="4" w:space="0" w:color="auto"/>
              <w:left w:val="single" w:sz="4" w:space="0" w:color="auto"/>
              <w:bottom w:val="single" w:sz="4" w:space="0" w:color="auto"/>
              <w:right w:val="single" w:sz="4" w:space="0" w:color="auto"/>
            </w:tcBorders>
            <w:vAlign w:val="bottom"/>
          </w:tcPr>
          <w:p w14:paraId="76E6C323" w14:textId="7FB24443" w:rsidR="00B616F5" w:rsidRPr="002903BC" w:rsidRDefault="00B616F5" w:rsidP="00B616F5">
            <w:pPr>
              <w:pStyle w:val="BodyText"/>
            </w:pPr>
            <w:r w:rsidRPr="002903BC">
              <w:t>£</w:t>
            </w:r>
            <w:r>
              <w:t>80,000</w:t>
            </w:r>
          </w:p>
        </w:tc>
        <w:tc>
          <w:tcPr>
            <w:tcW w:w="1296" w:type="dxa"/>
            <w:tcBorders>
              <w:top w:val="single" w:sz="4" w:space="0" w:color="auto"/>
              <w:left w:val="single" w:sz="4" w:space="0" w:color="auto"/>
              <w:bottom w:val="single" w:sz="4" w:space="0" w:color="auto"/>
              <w:right w:val="single" w:sz="4" w:space="0" w:color="auto"/>
            </w:tcBorders>
          </w:tcPr>
          <w:p w14:paraId="0DD905F6" w14:textId="7979564B" w:rsidR="00B616F5" w:rsidRPr="002903BC" w:rsidRDefault="00B616F5" w:rsidP="00B616F5">
            <w:pPr>
              <w:pStyle w:val="BodyText"/>
            </w:pPr>
            <w:r>
              <w:t>2 (320 Stone)</w:t>
            </w:r>
          </w:p>
        </w:tc>
        <w:tc>
          <w:tcPr>
            <w:tcW w:w="1008" w:type="dxa"/>
            <w:tcBorders>
              <w:top w:val="single" w:sz="4" w:space="0" w:color="auto"/>
              <w:left w:val="single" w:sz="4" w:space="0" w:color="auto"/>
              <w:bottom w:val="single" w:sz="4" w:space="0" w:color="auto"/>
              <w:right w:val="single" w:sz="4" w:space="0" w:color="auto"/>
            </w:tcBorders>
          </w:tcPr>
          <w:p w14:paraId="59C665BD" w14:textId="174BC844" w:rsidR="00B616F5" w:rsidRPr="002903BC" w:rsidRDefault="00B616F5" w:rsidP="00B616F5">
            <w:pPr>
              <w:pStyle w:val="BodyText"/>
            </w:pPr>
            <w:r>
              <w:t>30</w:t>
            </w:r>
          </w:p>
        </w:tc>
        <w:tc>
          <w:tcPr>
            <w:tcW w:w="1008" w:type="dxa"/>
            <w:tcBorders>
              <w:top w:val="single" w:sz="4" w:space="0" w:color="auto"/>
              <w:left w:val="single" w:sz="4" w:space="0" w:color="auto"/>
              <w:bottom w:val="single" w:sz="4" w:space="0" w:color="auto"/>
              <w:right w:val="single" w:sz="4" w:space="0" w:color="auto"/>
            </w:tcBorders>
          </w:tcPr>
          <w:p w14:paraId="2B39E66B" w14:textId="7A8E13AD" w:rsidR="00B616F5" w:rsidRPr="002903BC" w:rsidRDefault="00B616F5" w:rsidP="00B616F5">
            <w:pPr>
              <w:pStyle w:val="BodyText"/>
            </w:pPr>
            <w:r>
              <w:t>400 (200)</w:t>
            </w:r>
          </w:p>
        </w:tc>
      </w:tr>
      <w:tr w:rsidR="00B616F5" w14:paraId="247413DD" w14:textId="674959C8" w:rsidTr="00B616F5">
        <w:tc>
          <w:tcPr>
            <w:tcW w:w="1008" w:type="dxa"/>
          </w:tcPr>
          <w:p w14:paraId="18AA8D6E" w14:textId="77777777" w:rsidR="00B616F5" w:rsidRDefault="00B616F5" w:rsidP="00B616F5">
            <w:pPr>
              <w:pStyle w:val="BodyText"/>
            </w:pPr>
            <w:r>
              <w:t>Impossible</w:t>
            </w:r>
          </w:p>
        </w:tc>
        <w:tc>
          <w:tcPr>
            <w:tcW w:w="1152" w:type="dxa"/>
            <w:vAlign w:val="bottom"/>
          </w:tcPr>
          <w:p w14:paraId="6200679C" w14:textId="6EE51F09" w:rsidR="00B616F5" w:rsidRDefault="00B616F5" w:rsidP="00B616F5">
            <w:pPr>
              <w:pStyle w:val="BodyText"/>
            </w:pPr>
            <w:r w:rsidRPr="002903BC">
              <w:t>£</w:t>
            </w:r>
            <w:r>
              <w:t>400,000</w:t>
            </w:r>
          </w:p>
        </w:tc>
        <w:tc>
          <w:tcPr>
            <w:tcW w:w="1296" w:type="dxa"/>
          </w:tcPr>
          <w:p w14:paraId="07CBFC05" w14:textId="3C82C92C" w:rsidR="00B616F5" w:rsidRDefault="00B616F5" w:rsidP="00B616F5">
            <w:pPr>
              <w:pStyle w:val="BodyText"/>
            </w:pPr>
            <w:r>
              <w:t>2 (2 Stone)</w:t>
            </w:r>
          </w:p>
        </w:tc>
        <w:tc>
          <w:tcPr>
            <w:tcW w:w="1008" w:type="dxa"/>
          </w:tcPr>
          <w:p w14:paraId="4493C3C8" w14:textId="082E2723" w:rsidR="00B616F5" w:rsidRDefault="00B616F5" w:rsidP="00B616F5">
            <w:pPr>
              <w:pStyle w:val="BodyText"/>
            </w:pPr>
            <w:r>
              <w:t>20</w:t>
            </w:r>
          </w:p>
        </w:tc>
        <w:tc>
          <w:tcPr>
            <w:tcW w:w="1008" w:type="dxa"/>
          </w:tcPr>
          <w:p w14:paraId="73CAB003" w14:textId="70E5E5AD" w:rsidR="00B616F5" w:rsidRDefault="00B616F5" w:rsidP="00B616F5">
            <w:pPr>
              <w:pStyle w:val="BodyText"/>
            </w:pPr>
            <w:r>
              <w:t>100 (50)</w:t>
            </w:r>
          </w:p>
        </w:tc>
        <w:tc>
          <w:tcPr>
            <w:tcW w:w="236" w:type="dxa"/>
            <w:tcBorders>
              <w:top w:val="nil"/>
              <w:left w:val="single" w:sz="4" w:space="0" w:color="auto"/>
              <w:bottom w:val="nil"/>
              <w:right w:val="single" w:sz="4" w:space="0" w:color="auto"/>
            </w:tcBorders>
          </w:tcPr>
          <w:p w14:paraId="342CE498" w14:textId="77777777" w:rsidR="00B616F5" w:rsidRPr="002903BC" w:rsidRDefault="00B616F5" w:rsidP="00B616F5">
            <w:pPr>
              <w:pStyle w:val="BodyText"/>
            </w:pPr>
          </w:p>
        </w:tc>
        <w:tc>
          <w:tcPr>
            <w:tcW w:w="1152" w:type="dxa"/>
            <w:tcBorders>
              <w:top w:val="single" w:sz="4" w:space="0" w:color="auto"/>
              <w:left w:val="single" w:sz="4" w:space="0" w:color="auto"/>
              <w:bottom w:val="single" w:sz="4" w:space="0" w:color="auto"/>
              <w:right w:val="single" w:sz="4" w:space="0" w:color="auto"/>
            </w:tcBorders>
            <w:vAlign w:val="bottom"/>
          </w:tcPr>
          <w:p w14:paraId="04062F5E" w14:textId="3795C5AA" w:rsidR="00B616F5" w:rsidRPr="002903BC" w:rsidRDefault="00B616F5" w:rsidP="00B616F5">
            <w:pPr>
              <w:pStyle w:val="BodyText"/>
            </w:pPr>
            <w:r w:rsidRPr="002903BC">
              <w:t>£</w:t>
            </w:r>
            <w:r>
              <w:t>800,000</w:t>
            </w:r>
          </w:p>
        </w:tc>
        <w:tc>
          <w:tcPr>
            <w:tcW w:w="1296" w:type="dxa"/>
            <w:tcBorders>
              <w:top w:val="single" w:sz="4" w:space="0" w:color="auto"/>
              <w:left w:val="single" w:sz="4" w:space="0" w:color="auto"/>
              <w:bottom w:val="single" w:sz="4" w:space="0" w:color="auto"/>
              <w:right w:val="single" w:sz="4" w:space="0" w:color="auto"/>
            </w:tcBorders>
          </w:tcPr>
          <w:p w14:paraId="7C53D73A" w14:textId="1BC851F2" w:rsidR="00B616F5" w:rsidRPr="002903BC" w:rsidRDefault="00B616F5" w:rsidP="00B616F5">
            <w:pPr>
              <w:pStyle w:val="BodyText"/>
            </w:pPr>
            <w:r>
              <w:t>2 (1280 Stone)</w:t>
            </w:r>
          </w:p>
        </w:tc>
        <w:tc>
          <w:tcPr>
            <w:tcW w:w="1008" w:type="dxa"/>
            <w:tcBorders>
              <w:top w:val="single" w:sz="4" w:space="0" w:color="auto"/>
              <w:left w:val="single" w:sz="4" w:space="0" w:color="auto"/>
              <w:bottom w:val="single" w:sz="4" w:space="0" w:color="auto"/>
              <w:right w:val="single" w:sz="4" w:space="0" w:color="auto"/>
            </w:tcBorders>
          </w:tcPr>
          <w:p w14:paraId="3774C11C" w14:textId="4EEB80CB" w:rsidR="00B616F5" w:rsidRPr="002903BC" w:rsidRDefault="00B616F5" w:rsidP="00B616F5">
            <w:pPr>
              <w:pStyle w:val="BodyText"/>
            </w:pPr>
            <w:r>
              <w:t>40</w:t>
            </w:r>
          </w:p>
        </w:tc>
        <w:tc>
          <w:tcPr>
            <w:tcW w:w="1008" w:type="dxa"/>
            <w:tcBorders>
              <w:top w:val="single" w:sz="4" w:space="0" w:color="auto"/>
              <w:left w:val="single" w:sz="4" w:space="0" w:color="auto"/>
              <w:bottom w:val="single" w:sz="4" w:space="0" w:color="auto"/>
              <w:right w:val="single" w:sz="4" w:space="0" w:color="auto"/>
            </w:tcBorders>
          </w:tcPr>
          <w:p w14:paraId="15211E86" w14:textId="5185CAD0" w:rsidR="00B616F5" w:rsidRPr="002903BC" w:rsidRDefault="00B616F5" w:rsidP="00B616F5">
            <w:pPr>
              <w:pStyle w:val="BodyText"/>
            </w:pPr>
            <w:r>
              <w:t>500 (250)</w:t>
            </w:r>
          </w:p>
        </w:tc>
      </w:tr>
    </w:tbl>
    <w:p w14:paraId="7759D389" w14:textId="77777777" w:rsidR="001D0413" w:rsidRDefault="001D0413" w:rsidP="00ED61E5">
      <w:pPr>
        <w:pStyle w:val="BodyText"/>
      </w:pPr>
    </w:p>
    <w:p w14:paraId="6D94ACD6" w14:textId="5B770124" w:rsidR="006616F0" w:rsidRDefault="001763C3" w:rsidP="00ED61E5">
      <w:pPr>
        <w:pStyle w:val="BodyText"/>
      </w:pPr>
      <w:r>
        <w:t>Heavy Armor usually has a Don</w:t>
      </w:r>
      <w:r w:rsidR="001D0413">
        <w:t xml:space="preserve"> </w:t>
      </w:r>
      <w:r>
        <w:t>/</w:t>
      </w:r>
      <w:r w:rsidR="001D0413">
        <w:t xml:space="preserve"> </w:t>
      </w:r>
      <w:r>
        <w:t>Remove rate of 1</w:t>
      </w:r>
      <w:r w:rsidR="004F2D1F">
        <w:t>6</w:t>
      </w:r>
      <w:r>
        <w:t xml:space="preserve">0 / </w:t>
      </w:r>
      <w:r w:rsidR="004F2D1F">
        <w:t>48</w:t>
      </w:r>
      <w:r>
        <w:t xml:space="preserve"> Actions</w:t>
      </w:r>
      <w:r w:rsidR="004F2D1F" w:rsidRPr="004F2D1F">
        <w:t xml:space="preserve"> </w:t>
      </w:r>
      <w:r w:rsidR="004F2D1F">
        <w:t xml:space="preserve">but can be designed to require +1 Action to Don per +2 Actions to Remove (primarily to make it harder for someone to hold you down and take your armor off), to a maximum of </w:t>
      </w:r>
      <w:r w:rsidR="002A3A84">
        <w:t>200</w:t>
      </w:r>
      <w:r w:rsidR="004F2D1F">
        <w:t xml:space="preserve"> / </w:t>
      </w:r>
      <w:r w:rsidR="002A3A84">
        <w:t>128</w:t>
      </w:r>
      <w:r>
        <w:t xml:space="preserve">. </w:t>
      </w:r>
    </w:p>
    <w:tbl>
      <w:tblPr>
        <w:tblStyle w:val="TableGrid"/>
        <w:tblW w:w="10172" w:type="dxa"/>
        <w:tblInd w:w="108" w:type="dxa"/>
        <w:tblLayout w:type="fixed"/>
        <w:tblLook w:val="04A0" w:firstRow="1" w:lastRow="0" w:firstColumn="1" w:lastColumn="0" w:noHBand="0" w:noVBand="1"/>
      </w:tblPr>
      <w:tblGrid>
        <w:gridCol w:w="1008"/>
        <w:gridCol w:w="1152"/>
        <w:gridCol w:w="1296"/>
        <w:gridCol w:w="1008"/>
        <w:gridCol w:w="1008"/>
        <w:gridCol w:w="236"/>
        <w:gridCol w:w="1152"/>
        <w:gridCol w:w="1296"/>
        <w:gridCol w:w="1008"/>
        <w:gridCol w:w="1008"/>
      </w:tblGrid>
      <w:tr w:rsidR="009274DE" w14:paraId="25C3768A" w14:textId="77777777" w:rsidTr="00B616F5">
        <w:trPr>
          <w:tblHeader/>
        </w:trPr>
        <w:tc>
          <w:tcPr>
            <w:tcW w:w="1008" w:type="dxa"/>
          </w:tcPr>
          <w:p w14:paraId="4B653042" w14:textId="47D73CFE" w:rsidR="009274DE" w:rsidRDefault="009274DE" w:rsidP="009274DE">
            <w:pPr>
              <w:pStyle w:val="BodyText"/>
            </w:pPr>
            <w:r>
              <w:t>Material</w:t>
            </w:r>
          </w:p>
        </w:tc>
        <w:tc>
          <w:tcPr>
            <w:tcW w:w="1152" w:type="dxa"/>
          </w:tcPr>
          <w:p w14:paraId="10177833" w14:textId="2807B987" w:rsidR="009274DE" w:rsidRDefault="009274DE" w:rsidP="009274DE">
            <w:pPr>
              <w:pStyle w:val="BodyText"/>
            </w:pPr>
            <w:r>
              <w:t>Battle Dress</w:t>
            </w:r>
          </w:p>
        </w:tc>
        <w:tc>
          <w:tcPr>
            <w:tcW w:w="1296" w:type="dxa"/>
          </w:tcPr>
          <w:p w14:paraId="6F6AFACA" w14:textId="1BE85B90" w:rsidR="009274DE" w:rsidRDefault="00B616F5" w:rsidP="009274DE">
            <w:pPr>
              <w:pStyle w:val="BodyText"/>
            </w:pPr>
            <w:r>
              <w:t>Bulk</w:t>
            </w:r>
            <w:r w:rsidR="009274DE">
              <w:t xml:space="preserve"> (Weight)</w:t>
            </w:r>
          </w:p>
        </w:tc>
        <w:tc>
          <w:tcPr>
            <w:tcW w:w="1008" w:type="dxa"/>
          </w:tcPr>
          <w:p w14:paraId="76241569" w14:textId="4D905D0E" w:rsidR="009274DE" w:rsidRDefault="009274DE" w:rsidP="009274DE">
            <w:pPr>
              <w:pStyle w:val="BodyText"/>
            </w:pPr>
            <w:r>
              <w:t>Hardness</w:t>
            </w:r>
          </w:p>
        </w:tc>
        <w:tc>
          <w:tcPr>
            <w:tcW w:w="1008" w:type="dxa"/>
            <w:tcBorders>
              <w:right w:val="single" w:sz="4" w:space="0" w:color="auto"/>
            </w:tcBorders>
          </w:tcPr>
          <w:p w14:paraId="61564B10" w14:textId="364EB75B" w:rsidR="009274DE" w:rsidRDefault="009274DE" w:rsidP="009274DE">
            <w:pPr>
              <w:pStyle w:val="BodyText"/>
            </w:pPr>
            <w:r>
              <w:t>HP (BT)</w:t>
            </w:r>
          </w:p>
        </w:tc>
        <w:tc>
          <w:tcPr>
            <w:tcW w:w="236" w:type="dxa"/>
            <w:tcBorders>
              <w:top w:val="nil"/>
              <w:left w:val="single" w:sz="4" w:space="0" w:color="auto"/>
              <w:bottom w:val="nil"/>
              <w:right w:val="single" w:sz="4" w:space="0" w:color="auto"/>
            </w:tcBorders>
          </w:tcPr>
          <w:p w14:paraId="45AFA184" w14:textId="7A224755" w:rsidR="009274DE" w:rsidRDefault="009274DE" w:rsidP="009274DE">
            <w:pPr>
              <w:pStyle w:val="BodyText"/>
            </w:pPr>
          </w:p>
        </w:tc>
        <w:tc>
          <w:tcPr>
            <w:tcW w:w="1152" w:type="dxa"/>
          </w:tcPr>
          <w:p w14:paraId="07E8B81B" w14:textId="77F2B7CA" w:rsidR="009274DE" w:rsidRDefault="009274DE" w:rsidP="009274DE">
            <w:pPr>
              <w:pStyle w:val="BodyText"/>
            </w:pPr>
            <w:r>
              <w:t>Heavy</w:t>
            </w:r>
            <w:r w:rsidR="00B616F5">
              <w:t xml:space="preserve"> Armor</w:t>
            </w:r>
          </w:p>
        </w:tc>
        <w:tc>
          <w:tcPr>
            <w:tcW w:w="1296" w:type="dxa"/>
          </w:tcPr>
          <w:p w14:paraId="05EB8648" w14:textId="06289642" w:rsidR="009274DE" w:rsidRDefault="009274DE" w:rsidP="009274DE">
            <w:pPr>
              <w:pStyle w:val="BodyText"/>
            </w:pPr>
            <w:r>
              <w:t>Bulk (Weight)</w:t>
            </w:r>
          </w:p>
        </w:tc>
        <w:tc>
          <w:tcPr>
            <w:tcW w:w="1008" w:type="dxa"/>
          </w:tcPr>
          <w:p w14:paraId="6E865502" w14:textId="77777777" w:rsidR="009274DE" w:rsidRDefault="009274DE" w:rsidP="009274DE">
            <w:pPr>
              <w:pStyle w:val="BodyText"/>
            </w:pPr>
            <w:r>
              <w:t>Hardness</w:t>
            </w:r>
          </w:p>
        </w:tc>
        <w:tc>
          <w:tcPr>
            <w:tcW w:w="1008" w:type="dxa"/>
          </w:tcPr>
          <w:p w14:paraId="32781A00" w14:textId="77777777" w:rsidR="009274DE" w:rsidRDefault="009274DE" w:rsidP="009274DE">
            <w:pPr>
              <w:pStyle w:val="BodyText"/>
            </w:pPr>
            <w:r>
              <w:t>HP (BT)</w:t>
            </w:r>
          </w:p>
        </w:tc>
      </w:tr>
      <w:tr w:rsidR="009274DE" w14:paraId="4A4FBD2C" w14:textId="77777777" w:rsidTr="00B616F5">
        <w:trPr>
          <w:tblHeader/>
        </w:trPr>
        <w:tc>
          <w:tcPr>
            <w:tcW w:w="1008" w:type="dxa"/>
          </w:tcPr>
          <w:p w14:paraId="0773F2B7" w14:textId="274BA674" w:rsidR="009274DE" w:rsidRPr="002903BC" w:rsidRDefault="009274DE" w:rsidP="009274DE">
            <w:pPr>
              <w:pStyle w:val="BodyText"/>
            </w:pPr>
            <w:r>
              <w:t>Minor</w:t>
            </w:r>
          </w:p>
        </w:tc>
        <w:tc>
          <w:tcPr>
            <w:tcW w:w="1152" w:type="dxa"/>
            <w:vAlign w:val="bottom"/>
          </w:tcPr>
          <w:p w14:paraId="4CDB7F4D" w14:textId="03F92102" w:rsidR="009274DE" w:rsidRDefault="009274DE" w:rsidP="009274DE">
            <w:pPr>
              <w:pStyle w:val="BodyText"/>
            </w:pPr>
            <w:r w:rsidRPr="002903BC">
              <w:t>£</w:t>
            </w:r>
            <w:r>
              <w:t>8</w:t>
            </w:r>
          </w:p>
        </w:tc>
        <w:tc>
          <w:tcPr>
            <w:tcW w:w="1296" w:type="dxa"/>
          </w:tcPr>
          <w:p w14:paraId="1BAF8EC2" w14:textId="2A6FD7A1" w:rsidR="009274DE" w:rsidRDefault="009274DE" w:rsidP="009274DE">
            <w:pPr>
              <w:pStyle w:val="BodyText"/>
            </w:pPr>
            <w:r>
              <w:t>3 (4 Stone)</w:t>
            </w:r>
          </w:p>
        </w:tc>
        <w:tc>
          <w:tcPr>
            <w:tcW w:w="1008" w:type="dxa"/>
          </w:tcPr>
          <w:p w14:paraId="39045D87" w14:textId="1FAFF2DD" w:rsidR="009274DE" w:rsidRDefault="009274DE" w:rsidP="009274DE">
            <w:pPr>
              <w:pStyle w:val="BodyText"/>
            </w:pPr>
            <w:r>
              <w:t>10</w:t>
            </w:r>
          </w:p>
        </w:tc>
        <w:tc>
          <w:tcPr>
            <w:tcW w:w="1008" w:type="dxa"/>
            <w:tcBorders>
              <w:right w:val="single" w:sz="4" w:space="0" w:color="auto"/>
            </w:tcBorders>
          </w:tcPr>
          <w:p w14:paraId="7784CE98" w14:textId="3C04C4AE" w:rsidR="009274DE" w:rsidRDefault="009274DE" w:rsidP="009274DE">
            <w:pPr>
              <w:pStyle w:val="BodyText"/>
            </w:pPr>
            <w:r>
              <w:t>100 (50)</w:t>
            </w:r>
          </w:p>
        </w:tc>
        <w:tc>
          <w:tcPr>
            <w:tcW w:w="236" w:type="dxa"/>
            <w:tcBorders>
              <w:top w:val="nil"/>
              <w:left w:val="single" w:sz="4" w:space="0" w:color="auto"/>
              <w:bottom w:val="nil"/>
              <w:right w:val="single" w:sz="4" w:space="0" w:color="auto"/>
            </w:tcBorders>
          </w:tcPr>
          <w:p w14:paraId="4B9D3B37" w14:textId="468A90A2" w:rsidR="009274DE" w:rsidRDefault="009274DE" w:rsidP="009274DE">
            <w:pPr>
              <w:pStyle w:val="BodyText"/>
            </w:pPr>
          </w:p>
        </w:tc>
        <w:tc>
          <w:tcPr>
            <w:tcW w:w="1152" w:type="dxa"/>
            <w:vAlign w:val="bottom"/>
          </w:tcPr>
          <w:p w14:paraId="73585C4B" w14:textId="35211622" w:rsidR="009274DE" w:rsidRDefault="009274DE" w:rsidP="009274DE">
            <w:pPr>
              <w:pStyle w:val="BodyText"/>
            </w:pPr>
            <w:r w:rsidRPr="002903BC">
              <w:t>£</w:t>
            </w:r>
            <w:r>
              <w:t>8</w:t>
            </w:r>
          </w:p>
        </w:tc>
        <w:tc>
          <w:tcPr>
            <w:tcW w:w="1296" w:type="dxa"/>
          </w:tcPr>
          <w:p w14:paraId="1FD99B5D" w14:textId="632CB06F" w:rsidR="009274DE" w:rsidRDefault="009274DE" w:rsidP="009274DE">
            <w:pPr>
              <w:pStyle w:val="BodyText"/>
            </w:pPr>
            <w:r>
              <w:t>4 (4 Stone)</w:t>
            </w:r>
          </w:p>
        </w:tc>
        <w:tc>
          <w:tcPr>
            <w:tcW w:w="1008" w:type="dxa"/>
          </w:tcPr>
          <w:p w14:paraId="39EE9B98" w14:textId="1BD212BD" w:rsidR="009274DE" w:rsidRDefault="009274DE" w:rsidP="009274DE">
            <w:pPr>
              <w:pStyle w:val="BodyText"/>
            </w:pPr>
            <w:r>
              <w:t>12</w:t>
            </w:r>
          </w:p>
        </w:tc>
        <w:tc>
          <w:tcPr>
            <w:tcW w:w="1008" w:type="dxa"/>
          </w:tcPr>
          <w:p w14:paraId="11D3E6C5" w14:textId="77777777" w:rsidR="009274DE" w:rsidRDefault="009274DE" w:rsidP="009274DE">
            <w:pPr>
              <w:pStyle w:val="BodyText"/>
            </w:pPr>
            <w:r>
              <w:t>100 (50)</w:t>
            </w:r>
          </w:p>
        </w:tc>
      </w:tr>
      <w:tr w:rsidR="009274DE" w14:paraId="6232964D" w14:textId="77777777" w:rsidTr="00B616F5">
        <w:tc>
          <w:tcPr>
            <w:tcW w:w="1008" w:type="dxa"/>
          </w:tcPr>
          <w:p w14:paraId="711FD602" w14:textId="1C3D833D" w:rsidR="009274DE" w:rsidRPr="002903BC" w:rsidRDefault="009274DE" w:rsidP="009274DE">
            <w:pPr>
              <w:pStyle w:val="BodyText"/>
            </w:pPr>
            <w:r>
              <w:t>Lesser</w:t>
            </w:r>
          </w:p>
        </w:tc>
        <w:tc>
          <w:tcPr>
            <w:tcW w:w="1152" w:type="dxa"/>
            <w:vAlign w:val="bottom"/>
          </w:tcPr>
          <w:p w14:paraId="5A783BC6" w14:textId="063317AC" w:rsidR="009274DE" w:rsidRDefault="009274DE" w:rsidP="009274DE">
            <w:pPr>
              <w:pStyle w:val="BodyText"/>
            </w:pPr>
            <w:r w:rsidRPr="002903BC">
              <w:t>£</w:t>
            </w:r>
            <w:r>
              <w:t>80</w:t>
            </w:r>
          </w:p>
        </w:tc>
        <w:tc>
          <w:tcPr>
            <w:tcW w:w="1296" w:type="dxa"/>
          </w:tcPr>
          <w:p w14:paraId="5199F764" w14:textId="6038EB29" w:rsidR="009274DE" w:rsidRDefault="009274DE" w:rsidP="009274DE">
            <w:pPr>
              <w:pStyle w:val="BodyText"/>
            </w:pPr>
            <w:r>
              <w:t>2 (10 Stone)</w:t>
            </w:r>
          </w:p>
        </w:tc>
        <w:tc>
          <w:tcPr>
            <w:tcW w:w="1008" w:type="dxa"/>
          </w:tcPr>
          <w:p w14:paraId="1AB496B7" w14:textId="2327868A" w:rsidR="009274DE" w:rsidRDefault="009274DE" w:rsidP="009274DE">
            <w:pPr>
              <w:pStyle w:val="BodyText"/>
            </w:pPr>
            <w:r>
              <w:t>12</w:t>
            </w:r>
          </w:p>
        </w:tc>
        <w:tc>
          <w:tcPr>
            <w:tcW w:w="1008" w:type="dxa"/>
            <w:tcBorders>
              <w:right w:val="single" w:sz="4" w:space="0" w:color="auto"/>
            </w:tcBorders>
          </w:tcPr>
          <w:p w14:paraId="1D06A6BA" w14:textId="3E612ACF" w:rsidR="009274DE" w:rsidRDefault="009274DE" w:rsidP="009274DE">
            <w:pPr>
              <w:pStyle w:val="BodyText"/>
            </w:pPr>
            <w:r>
              <w:t>100 (50)</w:t>
            </w:r>
          </w:p>
        </w:tc>
        <w:tc>
          <w:tcPr>
            <w:tcW w:w="236" w:type="dxa"/>
            <w:tcBorders>
              <w:top w:val="nil"/>
              <w:left w:val="single" w:sz="4" w:space="0" w:color="auto"/>
              <w:bottom w:val="nil"/>
              <w:right w:val="single" w:sz="4" w:space="0" w:color="auto"/>
            </w:tcBorders>
          </w:tcPr>
          <w:p w14:paraId="09DD8800" w14:textId="3CF69328" w:rsidR="009274DE" w:rsidRDefault="009274DE" w:rsidP="009274DE">
            <w:pPr>
              <w:pStyle w:val="BodyText"/>
            </w:pPr>
          </w:p>
        </w:tc>
        <w:tc>
          <w:tcPr>
            <w:tcW w:w="1152" w:type="dxa"/>
            <w:vAlign w:val="bottom"/>
          </w:tcPr>
          <w:p w14:paraId="1E77E161" w14:textId="63ABFB75" w:rsidR="009274DE" w:rsidRDefault="009274DE" w:rsidP="009274DE">
            <w:pPr>
              <w:pStyle w:val="BodyText"/>
            </w:pPr>
            <w:r w:rsidRPr="002903BC">
              <w:t>£</w:t>
            </w:r>
            <w:r>
              <w:t>80</w:t>
            </w:r>
          </w:p>
        </w:tc>
        <w:tc>
          <w:tcPr>
            <w:tcW w:w="1296" w:type="dxa"/>
          </w:tcPr>
          <w:p w14:paraId="780E0EEA" w14:textId="04B550B7" w:rsidR="009274DE" w:rsidRDefault="009274DE" w:rsidP="009274DE">
            <w:pPr>
              <w:pStyle w:val="BodyText"/>
            </w:pPr>
            <w:r>
              <w:t>4 (20 Stone)</w:t>
            </w:r>
          </w:p>
        </w:tc>
        <w:tc>
          <w:tcPr>
            <w:tcW w:w="1008" w:type="dxa"/>
          </w:tcPr>
          <w:p w14:paraId="3489C7B1" w14:textId="3623828C" w:rsidR="009274DE" w:rsidRDefault="009274DE" w:rsidP="009274DE">
            <w:pPr>
              <w:pStyle w:val="BodyText"/>
            </w:pPr>
            <w:r>
              <w:t>20</w:t>
            </w:r>
          </w:p>
        </w:tc>
        <w:tc>
          <w:tcPr>
            <w:tcW w:w="1008" w:type="dxa"/>
          </w:tcPr>
          <w:p w14:paraId="24BE9D6E" w14:textId="7BFCE105" w:rsidR="009274DE" w:rsidRDefault="009274DE" w:rsidP="009274DE">
            <w:pPr>
              <w:pStyle w:val="BodyText"/>
            </w:pPr>
            <w:r>
              <w:t>200 (100)</w:t>
            </w:r>
          </w:p>
        </w:tc>
      </w:tr>
      <w:tr w:rsidR="009274DE" w14:paraId="0B6C260B" w14:textId="77777777" w:rsidTr="00B616F5">
        <w:tc>
          <w:tcPr>
            <w:tcW w:w="1008" w:type="dxa"/>
          </w:tcPr>
          <w:p w14:paraId="61702A7D" w14:textId="7EE07F7E" w:rsidR="009274DE" w:rsidRPr="002903BC" w:rsidRDefault="009274DE" w:rsidP="009274DE">
            <w:pPr>
              <w:pStyle w:val="BodyText"/>
            </w:pPr>
            <w:r>
              <w:t>Moderate</w:t>
            </w:r>
          </w:p>
        </w:tc>
        <w:tc>
          <w:tcPr>
            <w:tcW w:w="1152" w:type="dxa"/>
            <w:vAlign w:val="bottom"/>
          </w:tcPr>
          <w:p w14:paraId="0B9DD873" w14:textId="6D61F13A" w:rsidR="009274DE" w:rsidRDefault="009274DE" w:rsidP="009274DE">
            <w:pPr>
              <w:pStyle w:val="BodyText"/>
            </w:pPr>
            <w:r w:rsidRPr="002903BC">
              <w:t>£</w:t>
            </w:r>
            <w:r>
              <w:t>800</w:t>
            </w:r>
          </w:p>
        </w:tc>
        <w:tc>
          <w:tcPr>
            <w:tcW w:w="1296" w:type="dxa"/>
          </w:tcPr>
          <w:p w14:paraId="4185611C" w14:textId="07CC20AC" w:rsidR="009274DE" w:rsidRDefault="009274DE" w:rsidP="009274DE">
            <w:pPr>
              <w:pStyle w:val="BodyText"/>
            </w:pPr>
            <w:r>
              <w:t>2 (40 Stone)</w:t>
            </w:r>
          </w:p>
        </w:tc>
        <w:tc>
          <w:tcPr>
            <w:tcW w:w="1008" w:type="dxa"/>
          </w:tcPr>
          <w:p w14:paraId="34EB44E4" w14:textId="3D0E2340" w:rsidR="009274DE" w:rsidRDefault="009274DE" w:rsidP="009274DE">
            <w:pPr>
              <w:pStyle w:val="BodyText"/>
            </w:pPr>
            <w:r>
              <w:t>20</w:t>
            </w:r>
          </w:p>
        </w:tc>
        <w:tc>
          <w:tcPr>
            <w:tcW w:w="1008" w:type="dxa"/>
            <w:tcBorders>
              <w:right w:val="single" w:sz="4" w:space="0" w:color="auto"/>
            </w:tcBorders>
          </w:tcPr>
          <w:p w14:paraId="40BEB0E0" w14:textId="626B3400" w:rsidR="009274DE" w:rsidRDefault="009274DE" w:rsidP="009274DE">
            <w:pPr>
              <w:pStyle w:val="BodyText"/>
            </w:pPr>
            <w:r>
              <w:t>200 (100)</w:t>
            </w:r>
          </w:p>
        </w:tc>
        <w:tc>
          <w:tcPr>
            <w:tcW w:w="236" w:type="dxa"/>
            <w:tcBorders>
              <w:top w:val="nil"/>
              <w:left w:val="single" w:sz="4" w:space="0" w:color="auto"/>
              <w:bottom w:val="nil"/>
              <w:right w:val="single" w:sz="4" w:space="0" w:color="auto"/>
            </w:tcBorders>
          </w:tcPr>
          <w:p w14:paraId="176C1490" w14:textId="2336E28C" w:rsidR="009274DE" w:rsidRDefault="009274DE" w:rsidP="009274DE">
            <w:pPr>
              <w:pStyle w:val="BodyText"/>
            </w:pPr>
          </w:p>
        </w:tc>
        <w:tc>
          <w:tcPr>
            <w:tcW w:w="1152" w:type="dxa"/>
            <w:vAlign w:val="bottom"/>
          </w:tcPr>
          <w:p w14:paraId="4596DFD9" w14:textId="1E2C5E58" w:rsidR="009274DE" w:rsidRDefault="009274DE" w:rsidP="009274DE">
            <w:pPr>
              <w:pStyle w:val="BodyText"/>
            </w:pPr>
            <w:r w:rsidRPr="002903BC">
              <w:t>£</w:t>
            </w:r>
            <w:r>
              <w:t>800</w:t>
            </w:r>
          </w:p>
        </w:tc>
        <w:tc>
          <w:tcPr>
            <w:tcW w:w="1296" w:type="dxa"/>
          </w:tcPr>
          <w:p w14:paraId="48165D7A" w14:textId="3AE61FD9" w:rsidR="009274DE" w:rsidRDefault="009274DE" w:rsidP="009274DE">
            <w:pPr>
              <w:pStyle w:val="BodyText"/>
            </w:pPr>
            <w:r>
              <w:t>4 (80 Stone)</w:t>
            </w:r>
          </w:p>
        </w:tc>
        <w:tc>
          <w:tcPr>
            <w:tcW w:w="1008" w:type="dxa"/>
          </w:tcPr>
          <w:p w14:paraId="11700F0C" w14:textId="674A953C" w:rsidR="009274DE" w:rsidRDefault="009274DE" w:rsidP="009274DE">
            <w:pPr>
              <w:pStyle w:val="BodyText"/>
            </w:pPr>
            <w:r>
              <w:t>30</w:t>
            </w:r>
          </w:p>
        </w:tc>
        <w:tc>
          <w:tcPr>
            <w:tcW w:w="1008" w:type="dxa"/>
          </w:tcPr>
          <w:p w14:paraId="12FDF89C" w14:textId="63F3DD76" w:rsidR="009274DE" w:rsidRDefault="009274DE" w:rsidP="009274DE">
            <w:pPr>
              <w:pStyle w:val="BodyText"/>
            </w:pPr>
            <w:r>
              <w:t>300 (150)</w:t>
            </w:r>
          </w:p>
        </w:tc>
      </w:tr>
      <w:tr w:rsidR="009274DE" w14:paraId="455962A7" w14:textId="77777777" w:rsidTr="00B616F5">
        <w:tc>
          <w:tcPr>
            <w:tcW w:w="1008" w:type="dxa"/>
          </w:tcPr>
          <w:p w14:paraId="508ECC92" w14:textId="0587F7CB" w:rsidR="009274DE" w:rsidRPr="002903BC" w:rsidRDefault="009274DE" w:rsidP="009274DE">
            <w:pPr>
              <w:pStyle w:val="BodyText"/>
            </w:pPr>
            <w:r>
              <w:t>Greater</w:t>
            </w:r>
          </w:p>
        </w:tc>
        <w:tc>
          <w:tcPr>
            <w:tcW w:w="1152" w:type="dxa"/>
            <w:vAlign w:val="bottom"/>
          </w:tcPr>
          <w:p w14:paraId="4BE3C582" w14:textId="271AF752" w:rsidR="009274DE" w:rsidRDefault="009274DE" w:rsidP="009274DE">
            <w:pPr>
              <w:pStyle w:val="BodyText"/>
            </w:pPr>
            <w:r w:rsidRPr="002903BC">
              <w:t>£</w:t>
            </w:r>
            <w:r>
              <w:t>8000</w:t>
            </w:r>
          </w:p>
        </w:tc>
        <w:tc>
          <w:tcPr>
            <w:tcW w:w="1296" w:type="dxa"/>
          </w:tcPr>
          <w:p w14:paraId="7C1CD9ED" w14:textId="1274C68D" w:rsidR="009274DE" w:rsidRDefault="009274DE" w:rsidP="009274DE">
            <w:pPr>
              <w:pStyle w:val="BodyText"/>
            </w:pPr>
            <w:r>
              <w:t>2 (160 Stone)</w:t>
            </w:r>
          </w:p>
        </w:tc>
        <w:tc>
          <w:tcPr>
            <w:tcW w:w="1008" w:type="dxa"/>
          </w:tcPr>
          <w:p w14:paraId="79E140CC" w14:textId="24F1CC4B" w:rsidR="009274DE" w:rsidRDefault="009274DE" w:rsidP="009274DE">
            <w:pPr>
              <w:pStyle w:val="BodyText"/>
            </w:pPr>
            <w:r>
              <w:t>30</w:t>
            </w:r>
          </w:p>
        </w:tc>
        <w:tc>
          <w:tcPr>
            <w:tcW w:w="1008" w:type="dxa"/>
            <w:tcBorders>
              <w:right w:val="single" w:sz="4" w:space="0" w:color="auto"/>
            </w:tcBorders>
          </w:tcPr>
          <w:p w14:paraId="517FBAEF" w14:textId="6B370E25" w:rsidR="009274DE" w:rsidRDefault="009274DE" w:rsidP="009274DE">
            <w:pPr>
              <w:pStyle w:val="BodyText"/>
            </w:pPr>
            <w:r>
              <w:t>300 (150)</w:t>
            </w:r>
          </w:p>
        </w:tc>
        <w:tc>
          <w:tcPr>
            <w:tcW w:w="236" w:type="dxa"/>
            <w:tcBorders>
              <w:top w:val="nil"/>
              <w:left w:val="single" w:sz="4" w:space="0" w:color="auto"/>
              <w:bottom w:val="nil"/>
              <w:right w:val="single" w:sz="4" w:space="0" w:color="auto"/>
            </w:tcBorders>
          </w:tcPr>
          <w:p w14:paraId="27DF9506" w14:textId="6E94573E" w:rsidR="009274DE" w:rsidRDefault="009274DE" w:rsidP="009274DE">
            <w:pPr>
              <w:pStyle w:val="BodyText"/>
            </w:pPr>
          </w:p>
        </w:tc>
        <w:tc>
          <w:tcPr>
            <w:tcW w:w="1152" w:type="dxa"/>
            <w:vAlign w:val="bottom"/>
          </w:tcPr>
          <w:p w14:paraId="27CECC16" w14:textId="0BD604DB" w:rsidR="009274DE" w:rsidRDefault="009274DE" w:rsidP="009274DE">
            <w:pPr>
              <w:pStyle w:val="BodyText"/>
            </w:pPr>
            <w:r w:rsidRPr="002903BC">
              <w:t>£</w:t>
            </w:r>
            <w:r>
              <w:t>8000</w:t>
            </w:r>
          </w:p>
        </w:tc>
        <w:tc>
          <w:tcPr>
            <w:tcW w:w="1296" w:type="dxa"/>
          </w:tcPr>
          <w:p w14:paraId="437823B6" w14:textId="2960977C" w:rsidR="009274DE" w:rsidRDefault="009274DE" w:rsidP="009274DE">
            <w:pPr>
              <w:pStyle w:val="BodyText"/>
            </w:pPr>
            <w:r>
              <w:t>4 (320 Stone)</w:t>
            </w:r>
          </w:p>
        </w:tc>
        <w:tc>
          <w:tcPr>
            <w:tcW w:w="1008" w:type="dxa"/>
          </w:tcPr>
          <w:p w14:paraId="34333611" w14:textId="09374138" w:rsidR="009274DE" w:rsidRDefault="009274DE" w:rsidP="009274DE">
            <w:pPr>
              <w:pStyle w:val="BodyText"/>
            </w:pPr>
            <w:r>
              <w:t>40</w:t>
            </w:r>
          </w:p>
        </w:tc>
        <w:tc>
          <w:tcPr>
            <w:tcW w:w="1008" w:type="dxa"/>
          </w:tcPr>
          <w:p w14:paraId="2BADFB53" w14:textId="67B46008" w:rsidR="009274DE" w:rsidRDefault="009274DE" w:rsidP="009274DE">
            <w:pPr>
              <w:pStyle w:val="BodyText"/>
            </w:pPr>
            <w:r>
              <w:t>400 (200)</w:t>
            </w:r>
          </w:p>
        </w:tc>
      </w:tr>
      <w:tr w:rsidR="009274DE" w14:paraId="448CFE8A" w14:textId="77777777" w:rsidTr="00B616F5">
        <w:tc>
          <w:tcPr>
            <w:tcW w:w="1008" w:type="dxa"/>
          </w:tcPr>
          <w:p w14:paraId="7F3386A1" w14:textId="4C39D354" w:rsidR="009274DE" w:rsidRPr="002903BC" w:rsidRDefault="009274DE" w:rsidP="009274DE">
            <w:pPr>
              <w:pStyle w:val="BodyText"/>
            </w:pPr>
            <w:r>
              <w:t>Major</w:t>
            </w:r>
          </w:p>
        </w:tc>
        <w:tc>
          <w:tcPr>
            <w:tcW w:w="1152" w:type="dxa"/>
            <w:vAlign w:val="bottom"/>
          </w:tcPr>
          <w:p w14:paraId="45578FAC" w14:textId="114AD755" w:rsidR="009274DE" w:rsidRDefault="009274DE" w:rsidP="009274DE">
            <w:pPr>
              <w:pStyle w:val="BodyText"/>
            </w:pPr>
            <w:r w:rsidRPr="002903BC">
              <w:t>£</w:t>
            </w:r>
            <w:r>
              <w:t>80,000</w:t>
            </w:r>
          </w:p>
        </w:tc>
        <w:tc>
          <w:tcPr>
            <w:tcW w:w="1296" w:type="dxa"/>
          </w:tcPr>
          <w:p w14:paraId="4B2F81CA" w14:textId="72B2FB1F" w:rsidR="009274DE" w:rsidRDefault="009274DE" w:rsidP="009274DE">
            <w:pPr>
              <w:pStyle w:val="BodyText"/>
            </w:pPr>
            <w:r>
              <w:t>2 (640 Stone)</w:t>
            </w:r>
          </w:p>
        </w:tc>
        <w:tc>
          <w:tcPr>
            <w:tcW w:w="1008" w:type="dxa"/>
          </w:tcPr>
          <w:p w14:paraId="78930715" w14:textId="5758D6F0" w:rsidR="009274DE" w:rsidRDefault="009274DE" w:rsidP="009274DE">
            <w:pPr>
              <w:pStyle w:val="BodyText"/>
            </w:pPr>
            <w:r>
              <w:t>40</w:t>
            </w:r>
          </w:p>
        </w:tc>
        <w:tc>
          <w:tcPr>
            <w:tcW w:w="1008" w:type="dxa"/>
            <w:tcBorders>
              <w:right w:val="single" w:sz="4" w:space="0" w:color="auto"/>
            </w:tcBorders>
          </w:tcPr>
          <w:p w14:paraId="3B83B5A1" w14:textId="063A86A3" w:rsidR="009274DE" w:rsidRDefault="009274DE" w:rsidP="009274DE">
            <w:pPr>
              <w:pStyle w:val="BodyText"/>
            </w:pPr>
            <w:r>
              <w:t>400 (200)</w:t>
            </w:r>
          </w:p>
        </w:tc>
        <w:tc>
          <w:tcPr>
            <w:tcW w:w="236" w:type="dxa"/>
            <w:tcBorders>
              <w:top w:val="nil"/>
              <w:left w:val="single" w:sz="4" w:space="0" w:color="auto"/>
              <w:bottom w:val="nil"/>
              <w:right w:val="single" w:sz="4" w:space="0" w:color="auto"/>
            </w:tcBorders>
          </w:tcPr>
          <w:p w14:paraId="7F17482A" w14:textId="2C334129" w:rsidR="009274DE" w:rsidRDefault="009274DE" w:rsidP="009274DE">
            <w:pPr>
              <w:pStyle w:val="BodyText"/>
            </w:pPr>
          </w:p>
        </w:tc>
        <w:tc>
          <w:tcPr>
            <w:tcW w:w="1152" w:type="dxa"/>
            <w:vAlign w:val="bottom"/>
          </w:tcPr>
          <w:p w14:paraId="6FEE67C3" w14:textId="210793EE" w:rsidR="009274DE" w:rsidRDefault="009274DE" w:rsidP="009274DE">
            <w:pPr>
              <w:pStyle w:val="BodyText"/>
            </w:pPr>
            <w:r w:rsidRPr="002903BC">
              <w:t>£</w:t>
            </w:r>
            <w:r>
              <w:t>80,000</w:t>
            </w:r>
          </w:p>
        </w:tc>
        <w:tc>
          <w:tcPr>
            <w:tcW w:w="1296" w:type="dxa"/>
          </w:tcPr>
          <w:p w14:paraId="280F9B21" w14:textId="79A026BE" w:rsidR="009274DE" w:rsidRDefault="009274DE" w:rsidP="009274DE">
            <w:pPr>
              <w:pStyle w:val="BodyText"/>
            </w:pPr>
            <w:r>
              <w:t>4 (1280 Stone)</w:t>
            </w:r>
          </w:p>
        </w:tc>
        <w:tc>
          <w:tcPr>
            <w:tcW w:w="1008" w:type="dxa"/>
          </w:tcPr>
          <w:p w14:paraId="2EB23F86" w14:textId="1BF772EF" w:rsidR="009274DE" w:rsidRDefault="009274DE" w:rsidP="009274DE">
            <w:pPr>
              <w:pStyle w:val="BodyText"/>
            </w:pPr>
            <w:r>
              <w:t>50</w:t>
            </w:r>
          </w:p>
        </w:tc>
        <w:tc>
          <w:tcPr>
            <w:tcW w:w="1008" w:type="dxa"/>
          </w:tcPr>
          <w:p w14:paraId="073BBFD7" w14:textId="40D25BC9" w:rsidR="009274DE" w:rsidRDefault="009274DE" w:rsidP="009274DE">
            <w:pPr>
              <w:pStyle w:val="BodyText"/>
            </w:pPr>
            <w:r>
              <w:t>500 (250)</w:t>
            </w:r>
          </w:p>
        </w:tc>
      </w:tr>
      <w:tr w:rsidR="009274DE" w14:paraId="3FD478EF" w14:textId="77777777" w:rsidTr="00B616F5">
        <w:tc>
          <w:tcPr>
            <w:tcW w:w="1008" w:type="dxa"/>
          </w:tcPr>
          <w:p w14:paraId="5FC01749" w14:textId="616D1A46" w:rsidR="009274DE" w:rsidRPr="002903BC" w:rsidRDefault="009274DE" w:rsidP="009274DE">
            <w:pPr>
              <w:pStyle w:val="BodyText"/>
            </w:pPr>
            <w:r>
              <w:t>Impossible</w:t>
            </w:r>
          </w:p>
        </w:tc>
        <w:tc>
          <w:tcPr>
            <w:tcW w:w="1152" w:type="dxa"/>
            <w:vAlign w:val="bottom"/>
          </w:tcPr>
          <w:p w14:paraId="734FFDFB" w14:textId="76C0DBE0" w:rsidR="009274DE" w:rsidRDefault="009274DE" w:rsidP="009274DE">
            <w:pPr>
              <w:pStyle w:val="BodyText"/>
            </w:pPr>
            <w:r w:rsidRPr="002903BC">
              <w:t>£</w:t>
            </w:r>
            <w:r>
              <w:t>800,000</w:t>
            </w:r>
          </w:p>
        </w:tc>
        <w:tc>
          <w:tcPr>
            <w:tcW w:w="1296" w:type="dxa"/>
          </w:tcPr>
          <w:p w14:paraId="5ECF8EA0" w14:textId="0FD1B09E" w:rsidR="009274DE" w:rsidRDefault="009274DE" w:rsidP="009274DE">
            <w:pPr>
              <w:pStyle w:val="BodyText"/>
            </w:pPr>
            <w:r>
              <w:t>2 (2560 Stone)</w:t>
            </w:r>
          </w:p>
        </w:tc>
        <w:tc>
          <w:tcPr>
            <w:tcW w:w="1008" w:type="dxa"/>
          </w:tcPr>
          <w:p w14:paraId="5B9F877C" w14:textId="7A716806" w:rsidR="009274DE" w:rsidRDefault="009274DE" w:rsidP="009274DE">
            <w:pPr>
              <w:pStyle w:val="BodyText"/>
            </w:pPr>
            <w:r>
              <w:t>50</w:t>
            </w:r>
          </w:p>
        </w:tc>
        <w:tc>
          <w:tcPr>
            <w:tcW w:w="1008" w:type="dxa"/>
            <w:tcBorders>
              <w:right w:val="single" w:sz="4" w:space="0" w:color="auto"/>
            </w:tcBorders>
          </w:tcPr>
          <w:p w14:paraId="121D8773" w14:textId="6BB0AB15" w:rsidR="009274DE" w:rsidRDefault="009274DE" w:rsidP="009274DE">
            <w:pPr>
              <w:pStyle w:val="BodyText"/>
            </w:pPr>
            <w:r>
              <w:t>500 (250)</w:t>
            </w:r>
          </w:p>
        </w:tc>
        <w:tc>
          <w:tcPr>
            <w:tcW w:w="236" w:type="dxa"/>
            <w:tcBorders>
              <w:top w:val="nil"/>
              <w:left w:val="single" w:sz="4" w:space="0" w:color="auto"/>
              <w:bottom w:val="nil"/>
              <w:right w:val="single" w:sz="4" w:space="0" w:color="auto"/>
            </w:tcBorders>
          </w:tcPr>
          <w:p w14:paraId="7F1CCE56" w14:textId="46DBA4D9" w:rsidR="009274DE" w:rsidRDefault="009274DE" w:rsidP="009274DE">
            <w:pPr>
              <w:pStyle w:val="BodyText"/>
            </w:pPr>
          </w:p>
        </w:tc>
        <w:tc>
          <w:tcPr>
            <w:tcW w:w="1152" w:type="dxa"/>
            <w:vAlign w:val="bottom"/>
          </w:tcPr>
          <w:p w14:paraId="75FBBC36" w14:textId="6C877E5A" w:rsidR="009274DE" w:rsidRDefault="009274DE" w:rsidP="009274DE">
            <w:pPr>
              <w:pStyle w:val="BodyText"/>
            </w:pPr>
            <w:r w:rsidRPr="002903BC">
              <w:t>£</w:t>
            </w:r>
            <w:r>
              <w:t>800,000</w:t>
            </w:r>
          </w:p>
        </w:tc>
        <w:tc>
          <w:tcPr>
            <w:tcW w:w="1296" w:type="dxa"/>
          </w:tcPr>
          <w:p w14:paraId="55706AF0" w14:textId="0FFB37CB" w:rsidR="009274DE" w:rsidRDefault="009274DE" w:rsidP="009274DE">
            <w:pPr>
              <w:pStyle w:val="BodyText"/>
            </w:pPr>
            <w:r>
              <w:t>4 (5120 Stone)</w:t>
            </w:r>
          </w:p>
        </w:tc>
        <w:tc>
          <w:tcPr>
            <w:tcW w:w="1008" w:type="dxa"/>
          </w:tcPr>
          <w:p w14:paraId="649A021C" w14:textId="64D94E14" w:rsidR="009274DE" w:rsidRDefault="009274DE" w:rsidP="009274DE">
            <w:pPr>
              <w:pStyle w:val="BodyText"/>
            </w:pPr>
            <w:r>
              <w:t>60</w:t>
            </w:r>
          </w:p>
        </w:tc>
        <w:tc>
          <w:tcPr>
            <w:tcW w:w="1008" w:type="dxa"/>
          </w:tcPr>
          <w:p w14:paraId="034FD5C0" w14:textId="724B7095" w:rsidR="009274DE" w:rsidRDefault="009274DE" w:rsidP="009274DE">
            <w:pPr>
              <w:pStyle w:val="BodyText"/>
            </w:pPr>
            <w:r>
              <w:t>600 (300)</w:t>
            </w:r>
          </w:p>
        </w:tc>
      </w:tr>
    </w:tbl>
    <w:p w14:paraId="226BE130" w14:textId="77777777" w:rsidR="008323AC" w:rsidRDefault="008323AC" w:rsidP="00ED61E5">
      <w:pPr>
        <w:pStyle w:val="BodyText"/>
      </w:pPr>
    </w:p>
    <w:p w14:paraId="7813312D" w14:textId="64BDB850" w:rsidR="008323AC" w:rsidRDefault="001A32F7" w:rsidP="00ED61E5">
      <w:pPr>
        <w:pStyle w:val="BodyText"/>
      </w:pPr>
      <w:r>
        <w:t xml:space="preserve">If you have </w:t>
      </w:r>
      <w:r w:rsidR="004A5E24">
        <w:t>Piecemeal</w:t>
      </w:r>
      <w:r>
        <w:t xml:space="preserve"> armor, </w:t>
      </w:r>
      <w:r w:rsidR="00440190">
        <w:t xml:space="preserve">multiply </w:t>
      </w:r>
      <w:r w:rsidR="0081451B">
        <w:t xml:space="preserve">cost (for material, not for the Mana Gem), </w:t>
      </w:r>
      <w:r w:rsidR="00440190">
        <w:t>encumbrance</w:t>
      </w:r>
      <w:r w:rsidR="0081451B">
        <w:t>,</w:t>
      </w:r>
      <w:r w:rsidR="00945F42">
        <w:t xml:space="preserve"> and</w:t>
      </w:r>
      <w:r w:rsidR="00440190">
        <w:t xml:space="preserve"> weight </w:t>
      </w:r>
      <w:r w:rsidR="008A00C9">
        <w:t xml:space="preserve">of a full suit of armor </w:t>
      </w:r>
      <w:r w:rsidR="004A5E24">
        <w:t xml:space="preserve">by Mod </w:t>
      </w:r>
      <w:r w:rsidR="008A00C9">
        <w:t xml:space="preserve">to determine </w:t>
      </w:r>
      <w:r w:rsidR="000A7811">
        <w:t xml:space="preserve">cost, </w:t>
      </w:r>
      <w:r w:rsidR="008A00C9">
        <w:t>encumbrance</w:t>
      </w:r>
      <w:r w:rsidR="000A7811">
        <w:t>,</w:t>
      </w:r>
      <w:r w:rsidR="008A00C9">
        <w:t xml:space="preserve"> and weight of the piece</w:t>
      </w:r>
      <w:r w:rsidR="004A5E24">
        <w:t xml:space="preserve">. </w:t>
      </w:r>
    </w:p>
    <w:tbl>
      <w:tblPr>
        <w:tblStyle w:val="TableGrid"/>
        <w:tblW w:w="11557" w:type="dxa"/>
        <w:tblInd w:w="108" w:type="dxa"/>
        <w:tblLayout w:type="fixed"/>
        <w:tblLook w:val="04A0" w:firstRow="1" w:lastRow="0" w:firstColumn="1" w:lastColumn="0" w:noHBand="0" w:noVBand="1"/>
      </w:tblPr>
      <w:tblGrid>
        <w:gridCol w:w="877"/>
        <w:gridCol w:w="1296"/>
        <w:gridCol w:w="540"/>
        <w:gridCol w:w="236"/>
        <w:gridCol w:w="900"/>
        <w:gridCol w:w="1260"/>
        <w:gridCol w:w="540"/>
        <w:gridCol w:w="236"/>
        <w:gridCol w:w="900"/>
        <w:gridCol w:w="1440"/>
        <w:gridCol w:w="540"/>
        <w:gridCol w:w="236"/>
        <w:gridCol w:w="864"/>
        <w:gridCol w:w="1152"/>
        <w:gridCol w:w="540"/>
      </w:tblGrid>
      <w:tr w:rsidR="003E4705" w14:paraId="18485B4D" w14:textId="09D975F5" w:rsidTr="008323AC">
        <w:tc>
          <w:tcPr>
            <w:tcW w:w="877" w:type="dxa"/>
          </w:tcPr>
          <w:p w14:paraId="16ED4F2B" w14:textId="77777777" w:rsidR="003E4705" w:rsidRDefault="003E4705" w:rsidP="00ED61E5">
            <w:pPr>
              <w:pStyle w:val="BodyText"/>
            </w:pPr>
            <w:r>
              <w:t>Location</w:t>
            </w:r>
          </w:p>
        </w:tc>
        <w:tc>
          <w:tcPr>
            <w:tcW w:w="1296" w:type="dxa"/>
          </w:tcPr>
          <w:p w14:paraId="16EAE2FB" w14:textId="44B22151" w:rsidR="003E4705" w:rsidRDefault="003E4705" w:rsidP="00ED61E5">
            <w:pPr>
              <w:pStyle w:val="BodyText"/>
            </w:pPr>
            <w:r>
              <w:t>Piece</w:t>
            </w:r>
          </w:p>
        </w:tc>
        <w:tc>
          <w:tcPr>
            <w:tcW w:w="540" w:type="dxa"/>
            <w:tcBorders>
              <w:right w:val="single" w:sz="4" w:space="0" w:color="auto"/>
            </w:tcBorders>
          </w:tcPr>
          <w:p w14:paraId="036EFA4A" w14:textId="2F54327A" w:rsidR="003E4705" w:rsidRDefault="003E4705" w:rsidP="00ED61E5">
            <w:pPr>
              <w:pStyle w:val="BodyText"/>
            </w:pPr>
            <w:r>
              <w:t>Mod</w:t>
            </w:r>
          </w:p>
        </w:tc>
        <w:tc>
          <w:tcPr>
            <w:tcW w:w="236" w:type="dxa"/>
            <w:tcBorders>
              <w:top w:val="nil"/>
              <w:left w:val="single" w:sz="4" w:space="0" w:color="auto"/>
              <w:bottom w:val="nil"/>
              <w:right w:val="single" w:sz="4" w:space="0" w:color="auto"/>
            </w:tcBorders>
          </w:tcPr>
          <w:p w14:paraId="4C1285EF" w14:textId="7D89D15F" w:rsidR="003E4705" w:rsidRDefault="003E4705" w:rsidP="00ED61E5">
            <w:pPr>
              <w:pStyle w:val="BodyText"/>
            </w:pPr>
          </w:p>
        </w:tc>
        <w:tc>
          <w:tcPr>
            <w:tcW w:w="900" w:type="dxa"/>
            <w:tcBorders>
              <w:left w:val="single" w:sz="4" w:space="0" w:color="auto"/>
            </w:tcBorders>
          </w:tcPr>
          <w:p w14:paraId="7DA8F7FD" w14:textId="77777777" w:rsidR="003E4705" w:rsidRDefault="003E4705" w:rsidP="00ED61E5">
            <w:pPr>
              <w:pStyle w:val="BodyText"/>
            </w:pPr>
            <w:r>
              <w:t>Location</w:t>
            </w:r>
          </w:p>
        </w:tc>
        <w:tc>
          <w:tcPr>
            <w:tcW w:w="1260" w:type="dxa"/>
          </w:tcPr>
          <w:p w14:paraId="129C7BDC" w14:textId="60304503" w:rsidR="003E4705" w:rsidRDefault="003E4705" w:rsidP="00ED61E5">
            <w:pPr>
              <w:pStyle w:val="BodyText"/>
            </w:pPr>
            <w:r>
              <w:t>Piece</w:t>
            </w:r>
          </w:p>
        </w:tc>
        <w:tc>
          <w:tcPr>
            <w:tcW w:w="540" w:type="dxa"/>
            <w:tcBorders>
              <w:right w:val="single" w:sz="4" w:space="0" w:color="auto"/>
            </w:tcBorders>
          </w:tcPr>
          <w:p w14:paraId="36C425EE" w14:textId="48FFDAEC" w:rsidR="003E4705" w:rsidRDefault="003E4705" w:rsidP="00ED61E5">
            <w:pPr>
              <w:pStyle w:val="BodyText"/>
            </w:pPr>
            <w:r>
              <w:t>Mod</w:t>
            </w:r>
          </w:p>
        </w:tc>
        <w:tc>
          <w:tcPr>
            <w:tcW w:w="236" w:type="dxa"/>
            <w:tcBorders>
              <w:top w:val="nil"/>
              <w:left w:val="single" w:sz="4" w:space="0" w:color="auto"/>
              <w:bottom w:val="nil"/>
              <w:right w:val="single" w:sz="4" w:space="0" w:color="auto"/>
            </w:tcBorders>
          </w:tcPr>
          <w:p w14:paraId="3E52BDCB" w14:textId="4DE1389F" w:rsidR="003E4705" w:rsidRDefault="003E4705" w:rsidP="00ED61E5">
            <w:pPr>
              <w:pStyle w:val="BodyText"/>
            </w:pPr>
          </w:p>
        </w:tc>
        <w:tc>
          <w:tcPr>
            <w:tcW w:w="900" w:type="dxa"/>
            <w:tcBorders>
              <w:left w:val="single" w:sz="4" w:space="0" w:color="auto"/>
            </w:tcBorders>
          </w:tcPr>
          <w:p w14:paraId="61E1EFBC" w14:textId="205A5224" w:rsidR="003E4705" w:rsidRDefault="003E4705" w:rsidP="00ED61E5">
            <w:pPr>
              <w:pStyle w:val="BodyText"/>
            </w:pPr>
            <w:r>
              <w:t>Location</w:t>
            </w:r>
          </w:p>
        </w:tc>
        <w:tc>
          <w:tcPr>
            <w:tcW w:w="1440" w:type="dxa"/>
          </w:tcPr>
          <w:p w14:paraId="03328358" w14:textId="1A9F8373" w:rsidR="003E4705" w:rsidRDefault="003E4705" w:rsidP="00ED61E5">
            <w:pPr>
              <w:pStyle w:val="BodyText"/>
            </w:pPr>
            <w:r>
              <w:t>Piece</w:t>
            </w:r>
          </w:p>
        </w:tc>
        <w:tc>
          <w:tcPr>
            <w:tcW w:w="540" w:type="dxa"/>
            <w:tcBorders>
              <w:right w:val="single" w:sz="4" w:space="0" w:color="auto"/>
            </w:tcBorders>
          </w:tcPr>
          <w:p w14:paraId="2A6B06C3" w14:textId="449C35D1" w:rsidR="003E4705" w:rsidRDefault="003E4705" w:rsidP="00ED61E5">
            <w:pPr>
              <w:pStyle w:val="BodyText"/>
            </w:pPr>
            <w:r>
              <w:t xml:space="preserve">Mod </w:t>
            </w:r>
          </w:p>
        </w:tc>
        <w:tc>
          <w:tcPr>
            <w:tcW w:w="236" w:type="dxa"/>
            <w:tcBorders>
              <w:top w:val="nil"/>
              <w:left w:val="single" w:sz="4" w:space="0" w:color="auto"/>
              <w:bottom w:val="nil"/>
              <w:right w:val="single" w:sz="4" w:space="0" w:color="auto"/>
            </w:tcBorders>
          </w:tcPr>
          <w:p w14:paraId="768EEB2D" w14:textId="77777777" w:rsidR="003E4705" w:rsidRDefault="003E4705" w:rsidP="00ED61E5">
            <w:pPr>
              <w:pStyle w:val="BodyText"/>
            </w:pPr>
          </w:p>
        </w:tc>
        <w:tc>
          <w:tcPr>
            <w:tcW w:w="864" w:type="dxa"/>
            <w:tcBorders>
              <w:left w:val="single" w:sz="4" w:space="0" w:color="auto"/>
            </w:tcBorders>
          </w:tcPr>
          <w:p w14:paraId="63E11FDF" w14:textId="7A724FA0" w:rsidR="003E4705" w:rsidRDefault="003E4705" w:rsidP="00ED61E5">
            <w:pPr>
              <w:pStyle w:val="BodyText"/>
            </w:pPr>
            <w:r>
              <w:t>Location</w:t>
            </w:r>
          </w:p>
        </w:tc>
        <w:tc>
          <w:tcPr>
            <w:tcW w:w="1152" w:type="dxa"/>
          </w:tcPr>
          <w:p w14:paraId="4E909809" w14:textId="01499560" w:rsidR="003E4705" w:rsidRDefault="007A0842" w:rsidP="00ED61E5">
            <w:pPr>
              <w:pStyle w:val="BodyText"/>
            </w:pPr>
            <w:r>
              <w:t>Piece</w:t>
            </w:r>
          </w:p>
        </w:tc>
        <w:tc>
          <w:tcPr>
            <w:tcW w:w="540" w:type="dxa"/>
          </w:tcPr>
          <w:p w14:paraId="1C256BEF" w14:textId="6DF0BEAC" w:rsidR="003E4705" w:rsidRDefault="003E4705" w:rsidP="00ED61E5">
            <w:pPr>
              <w:pStyle w:val="BodyText"/>
            </w:pPr>
            <w:r>
              <w:t xml:space="preserve">Mod </w:t>
            </w:r>
          </w:p>
        </w:tc>
      </w:tr>
      <w:tr w:rsidR="00B124AE" w14:paraId="7A590B7B" w14:textId="62AA816B" w:rsidTr="008323AC">
        <w:tc>
          <w:tcPr>
            <w:tcW w:w="877" w:type="dxa"/>
          </w:tcPr>
          <w:p w14:paraId="2AE34B2D" w14:textId="77777777" w:rsidR="00B124AE" w:rsidRDefault="00B124AE" w:rsidP="00B124AE">
            <w:pPr>
              <w:pStyle w:val="BodyText"/>
            </w:pPr>
            <w:r>
              <w:t>1</w:t>
            </w:r>
          </w:p>
        </w:tc>
        <w:tc>
          <w:tcPr>
            <w:tcW w:w="1296" w:type="dxa"/>
          </w:tcPr>
          <w:p w14:paraId="6F0F3E66" w14:textId="02DAEA32" w:rsidR="00B124AE" w:rsidRDefault="00B124AE" w:rsidP="00B124AE">
            <w:pPr>
              <w:pStyle w:val="BodyText"/>
            </w:pPr>
            <w:r>
              <w:t>Sabaton</w:t>
            </w:r>
          </w:p>
        </w:tc>
        <w:tc>
          <w:tcPr>
            <w:tcW w:w="540" w:type="dxa"/>
            <w:tcBorders>
              <w:right w:val="single" w:sz="4" w:space="0" w:color="auto"/>
            </w:tcBorders>
          </w:tcPr>
          <w:p w14:paraId="22DC622B" w14:textId="052C3B51" w:rsidR="00B124AE" w:rsidRDefault="00B124AE" w:rsidP="00B124AE">
            <w:pPr>
              <w:pStyle w:val="BodyText"/>
            </w:pPr>
            <w:r>
              <w:t>⅛</w:t>
            </w:r>
          </w:p>
        </w:tc>
        <w:tc>
          <w:tcPr>
            <w:tcW w:w="236" w:type="dxa"/>
            <w:tcBorders>
              <w:top w:val="nil"/>
              <w:left w:val="single" w:sz="4" w:space="0" w:color="auto"/>
              <w:bottom w:val="nil"/>
              <w:right w:val="single" w:sz="4" w:space="0" w:color="auto"/>
            </w:tcBorders>
          </w:tcPr>
          <w:p w14:paraId="36D9B050" w14:textId="3F3A9A6F" w:rsidR="00B124AE" w:rsidRDefault="00B124AE" w:rsidP="00B124AE">
            <w:pPr>
              <w:pStyle w:val="BodyText"/>
            </w:pPr>
          </w:p>
        </w:tc>
        <w:tc>
          <w:tcPr>
            <w:tcW w:w="900" w:type="dxa"/>
            <w:tcBorders>
              <w:left w:val="single" w:sz="4" w:space="0" w:color="auto"/>
            </w:tcBorders>
          </w:tcPr>
          <w:p w14:paraId="584DBE35" w14:textId="1983F3AD" w:rsidR="00B124AE" w:rsidRDefault="00B124AE" w:rsidP="00B124AE">
            <w:pPr>
              <w:pStyle w:val="BodyText"/>
            </w:pPr>
            <w:r>
              <w:t>3-4</w:t>
            </w:r>
          </w:p>
        </w:tc>
        <w:tc>
          <w:tcPr>
            <w:tcW w:w="1260" w:type="dxa"/>
          </w:tcPr>
          <w:p w14:paraId="18E73E98" w14:textId="7627F09D" w:rsidR="00B124AE" w:rsidRDefault="00B124AE" w:rsidP="00B124AE">
            <w:pPr>
              <w:pStyle w:val="BodyText"/>
            </w:pPr>
            <w:r>
              <w:t>Armored Skirt</w:t>
            </w:r>
          </w:p>
        </w:tc>
        <w:tc>
          <w:tcPr>
            <w:tcW w:w="540" w:type="dxa"/>
            <w:tcBorders>
              <w:right w:val="single" w:sz="4" w:space="0" w:color="auto"/>
            </w:tcBorders>
          </w:tcPr>
          <w:p w14:paraId="198E3D8D" w14:textId="75469CC9" w:rsidR="00B124AE" w:rsidRDefault="00B124AE" w:rsidP="00B124AE">
            <w:pPr>
              <w:pStyle w:val="BodyText"/>
            </w:pPr>
            <w:r>
              <w:t>¼</w:t>
            </w:r>
          </w:p>
        </w:tc>
        <w:tc>
          <w:tcPr>
            <w:tcW w:w="236" w:type="dxa"/>
            <w:tcBorders>
              <w:top w:val="nil"/>
              <w:left w:val="single" w:sz="4" w:space="0" w:color="auto"/>
              <w:bottom w:val="nil"/>
              <w:right w:val="single" w:sz="4" w:space="0" w:color="auto"/>
            </w:tcBorders>
          </w:tcPr>
          <w:p w14:paraId="6CD54AF5" w14:textId="1F937CA0" w:rsidR="00B124AE" w:rsidRDefault="00B124AE" w:rsidP="00B124AE">
            <w:pPr>
              <w:pStyle w:val="BodyText"/>
            </w:pPr>
          </w:p>
        </w:tc>
        <w:tc>
          <w:tcPr>
            <w:tcW w:w="900" w:type="dxa"/>
            <w:tcBorders>
              <w:left w:val="single" w:sz="4" w:space="0" w:color="auto"/>
            </w:tcBorders>
          </w:tcPr>
          <w:p w14:paraId="0AE84C0B" w14:textId="7A02A436" w:rsidR="00B124AE" w:rsidRDefault="00B124AE" w:rsidP="00B124AE">
            <w:pPr>
              <w:pStyle w:val="BodyText"/>
            </w:pPr>
            <w:r>
              <w:t>4-6</w:t>
            </w:r>
          </w:p>
        </w:tc>
        <w:tc>
          <w:tcPr>
            <w:tcW w:w="1440" w:type="dxa"/>
          </w:tcPr>
          <w:p w14:paraId="543B7FBB" w14:textId="5262987D" w:rsidR="00B124AE" w:rsidRDefault="00B124AE" w:rsidP="00B124AE">
            <w:pPr>
              <w:pStyle w:val="BodyText"/>
            </w:pPr>
            <w:r>
              <w:t>Hauberk</w:t>
            </w:r>
          </w:p>
        </w:tc>
        <w:tc>
          <w:tcPr>
            <w:tcW w:w="540" w:type="dxa"/>
            <w:tcBorders>
              <w:right w:val="single" w:sz="4" w:space="0" w:color="auto"/>
            </w:tcBorders>
          </w:tcPr>
          <w:p w14:paraId="7FF38E86" w14:textId="2B80CA67" w:rsidR="00B124AE" w:rsidRDefault="00B124AE" w:rsidP="00B124AE">
            <w:pPr>
              <w:pStyle w:val="BodyText"/>
            </w:pPr>
            <w:r>
              <w:t>⅜</w:t>
            </w:r>
          </w:p>
        </w:tc>
        <w:tc>
          <w:tcPr>
            <w:tcW w:w="236" w:type="dxa"/>
            <w:tcBorders>
              <w:top w:val="nil"/>
              <w:left w:val="single" w:sz="4" w:space="0" w:color="auto"/>
              <w:bottom w:val="nil"/>
              <w:right w:val="single" w:sz="4" w:space="0" w:color="auto"/>
            </w:tcBorders>
          </w:tcPr>
          <w:p w14:paraId="4233DEA8" w14:textId="77777777" w:rsidR="00B124AE" w:rsidRDefault="00B124AE" w:rsidP="00B124AE">
            <w:pPr>
              <w:pStyle w:val="BodyText"/>
            </w:pPr>
          </w:p>
        </w:tc>
        <w:tc>
          <w:tcPr>
            <w:tcW w:w="864" w:type="dxa"/>
            <w:tcBorders>
              <w:left w:val="single" w:sz="4" w:space="0" w:color="auto"/>
            </w:tcBorders>
          </w:tcPr>
          <w:p w14:paraId="5AF1A560" w14:textId="192F4126" w:rsidR="00B124AE" w:rsidRDefault="00B124AE" w:rsidP="00B124AE">
            <w:pPr>
              <w:pStyle w:val="BodyText"/>
            </w:pPr>
            <w:r>
              <w:t>3-7</w:t>
            </w:r>
          </w:p>
        </w:tc>
        <w:tc>
          <w:tcPr>
            <w:tcW w:w="1152" w:type="dxa"/>
          </w:tcPr>
          <w:p w14:paraId="0362459F" w14:textId="44E30235" w:rsidR="00B124AE" w:rsidRDefault="00B124AE" w:rsidP="00B124AE">
            <w:pPr>
              <w:pStyle w:val="BodyText"/>
            </w:pPr>
            <w:r>
              <w:t>Cuirassier</w:t>
            </w:r>
          </w:p>
        </w:tc>
        <w:tc>
          <w:tcPr>
            <w:tcW w:w="540" w:type="dxa"/>
          </w:tcPr>
          <w:p w14:paraId="6C158DE5" w14:textId="53D875F5" w:rsidR="00B124AE" w:rsidRDefault="00B124AE" w:rsidP="00B124AE">
            <w:pPr>
              <w:pStyle w:val="BodyText"/>
            </w:pPr>
            <w:r>
              <w:t>⅝</w:t>
            </w:r>
          </w:p>
        </w:tc>
      </w:tr>
      <w:tr w:rsidR="00B124AE" w14:paraId="48A91A0D" w14:textId="11F17FAF" w:rsidTr="008323AC">
        <w:tc>
          <w:tcPr>
            <w:tcW w:w="877" w:type="dxa"/>
          </w:tcPr>
          <w:p w14:paraId="451A6BB7" w14:textId="0C5A48C7" w:rsidR="00B124AE" w:rsidRDefault="00B124AE" w:rsidP="00B124AE">
            <w:pPr>
              <w:pStyle w:val="BodyText"/>
            </w:pPr>
            <w:r>
              <w:t>8</w:t>
            </w:r>
          </w:p>
        </w:tc>
        <w:tc>
          <w:tcPr>
            <w:tcW w:w="1296" w:type="dxa"/>
          </w:tcPr>
          <w:p w14:paraId="088B76F0" w14:textId="5B25F315" w:rsidR="00B124AE" w:rsidRDefault="00B124AE" w:rsidP="00B124AE">
            <w:pPr>
              <w:pStyle w:val="BodyText"/>
            </w:pPr>
            <w:r>
              <w:t>Gauntlet</w:t>
            </w:r>
          </w:p>
        </w:tc>
        <w:tc>
          <w:tcPr>
            <w:tcW w:w="540" w:type="dxa"/>
            <w:tcBorders>
              <w:right w:val="single" w:sz="4" w:space="0" w:color="auto"/>
            </w:tcBorders>
          </w:tcPr>
          <w:p w14:paraId="7CF0F0B4" w14:textId="3400A3FD" w:rsidR="00B124AE" w:rsidRDefault="00B124AE" w:rsidP="00B124AE">
            <w:pPr>
              <w:pStyle w:val="BodyText"/>
            </w:pPr>
            <w:r>
              <w:t>⅛</w:t>
            </w:r>
          </w:p>
        </w:tc>
        <w:tc>
          <w:tcPr>
            <w:tcW w:w="236" w:type="dxa"/>
            <w:tcBorders>
              <w:top w:val="nil"/>
              <w:left w:val="single" w:sz="4" w:space="0" w:color="auto"/>
              <w:bottom w:val="nil"/>
              <w:right w:val="single" w:sz="4" w:space="0" w:color="auto"/>
            </w:tcBorders>
          </w:tcPr>
          <w:p w14:paraId="695E94B9" w14:textId="231FBBDB" w:rsidR="00B124AE" w:rsidRDefault="00B124AE" w:rsidP="00B124AE">
            <w:pPr>
              <w:pStyle w:val="BodyText"/>
            </w:pPr>
          </w:p>
        </w:tc>
        <w:tc>
          <w:tcPr>
            <w:tcW w:w="900" w:type="dxa"/>
            <w:tcBorders>
              <w:left w:val="single" w:sz="4" w:space="0" w:color="auto"/>
            </w:tcBorders>
          </w:tcPr>
          <w:p w14:paraId="6C7C7E9B" w14:textId="476E1B7D" w:rsidR="00B124AE" w:rsidRDefault="00B124AE" w:rsidP="00B124AE">
            <w:pPr>
              <w:pStyle w:val="BodyText"/>
            </w:pPr>
            <w:r>
              <w:t>5-6</w:t>
            </w:r>
          </w:p>
        </w:tc>
        <w:tc>
          <w:tcPr>
            <w:tcW w:w="1260" w:type="dxa"/>
          </w:tcPr>
          <w:p w14:paraId="34EB79B6" w14:textId="66215629" w:rsidR="00B124AE" w:rsidRDefault="00B124AE" w:rsidP="00B124AE">
            <w:pPr>
              <w:pStyle w:val="BodyText"/>
            </w:pPr>
            <w:r>
              <w:t>Cuirass</w:t>
            </w:r>
          </w:p>
        </w:tc>
        <w:tc>
          <w:tcPr>
            <w:tcW w:w="540" w:type="dxa"/>
            <w:tcBorders>
              <w:right w:val="single" w:sz="4" w:space="0" w:color="auto"/>
            </w:tcBorders>
          </w:tcPr>
          <w:p w14:paraId="16E1FCB0" w14:textId="27F3553D" w:rsidR="00B124AE" w:rsidRDefault="00B124AE" w:rsidP="00B124AE">
            <w:pPr>
              <w:pStyle w:val="BodyText"/>
            </w:pPr>
            <w:r>
              <w:t>¼</w:t>
            </w:r>
          </w:p>
        </w:tc>
        <w:tc>
          <w:tcPr>
            <w:tcW w:w="236" w:type="dxa"/>
            <w:tcBorders>
              <w:top w:val="nil"/>
              <w:left w:val="single" w:sz="4" w:space="0" w:color="auto"/>
              <w:bottom w:val="nil"/>
              <w:right w:val="single" w:sz="4" w:space="0" w:color="auto"/>
            </w:tcBorders>
          </w:tcPr>
          <w:p w14:paraId="7A56C6D0" w14:textId="1CC4A05E" w:rsidR="00B124AE" w:rsidRDefault="00B124AE" w:rsidP="00B124AE">
            <w:pPr>
              <w:pStyle w:val="BodyText"/>
            </w:pPr>
          </w:p>
        </w:tc>
        <w:tc>
          <w:tcPr>
            <w:tcW w:w="900" w:type="dxa"/>
            <w:tcBorders>
              <w:left w:val="single" w:sz="4" w:space="0" w:color="auto"/>
            </w:tcBorders>
          </w:tcPr>
          <w:p w14:paraId="54A93906" w14:textId="0FC838E5" w:rsidR="00B124AE" w:rsidRDefault="00B124AE" w:rsidP="00B124AE">
            <w:pPr>
              <w:pStyle w:val="BodyText"/>
            </w:pPr>
            <w:r>
              <w:t>5-7</w:t>
            </w:r>
          </w:p>
        </w:tc>
        <w:tc>
          <w:tcPr>
            <w:tcW w:w="1440" w:type="dxa"/>
          </w:tcPr>
          <w:p w14:paraId="5DC1D321" w14:textId="147F2F3D" w:rsidR="00B124AE" w:rsidRDefault="00B124AE" w:rsidP="00B124AE">
            <w:pPr>
              <w:pStyle w:val="BodyText"/>
            </w:pPr>
            <w:r>
              <w:t>Armored Shirt</w:t>
            </w:r>
          </w:p>
        </w:tc>
        <w:tc>
          <w:tcPr>
            <w:tcW w:w="540" w:type="dxa"/>
            <w:tcBorders>
              <w:right w:val="single" w:sz="4" w:space="0" w:color="auto"/>
            </w:tcBorders>
          </w:tcPr>
          <w:p w14:paraId="14CE8DC9" w14:textId="36786C12" w:rsidR="00B124AE" w:rsidRDefault="00B124AE" w:rsidP="00B124AE">
            <w:pPr>
              <w:pStyle w:val="BodyText"/>
            </w:pPr>
            <w:r>
              <w:t>⅜</w:t>
            </w:r>
          </w:p>
        </w:tc>
        <w:tc>
          <w:tcPr>
            <w:tcW w:w="236" w:type="dxa"/>
            <w:tcBorders>
              <w:top w:val="nil"/>
              <w:left w:val="single" w:sz="4" w:space="0" w:color="auto"/>
              <w:bottom w:val="nil"/>
              <w:right w:val="single" w:sz="4" w:space="0" w:color="auto"/>
            </w:tcBorders>
          </w:tcPr>
          <w:p w14:paraId="78BC08DB" w14:textId="77777777" w:rsidR="00B124AE" w:rsidRDefault="00B124AE" w:rsidP="00B124AE">
            <w:pPr>
              <w:pStyle w:val="BodyText"/>
            </w:pPr>
          </w:p>
        </w:tc>
        <w:tc>
          <w:tcPr>
            <w:tcW w:w="864" w:type="dxa"/>
            <w:tcBorders>
              <w:left w:val="single" w:sz="4" w:space="0" w:color="auto"/>
            </w:tcBorders>
          </w:tcPr>
          <w:p w14:paraId="60ACA0CF" w14:textId="3D4FEDFF" w:rsidR="00B124AE" w:rsidRDefault="00B124AE" w:rsidP="00B124AE">
            <w:pPr>
              <w:pStyle w:val="BodyText"/>
            </w:pPr>
            <w:r>
              <w:t>2-7</w:t>
            </w:r>
          </w:p>
        </w:tc>
        <w:tc>
          <w:tcPr>
            <w:tcW w:w="1152" w:type="dxa"/>
          </w:tcPr>
          <w:p w14:paraId="59A20ABA" w14:textId="3E6A243B" w:rsidR="00B124AE" w:rsidRDefault="00B124AE" w:rsidP="00B124AE">
            <w:pPr>
              <w:pStyle w:val="BodyText"/>
            </w:pPr>
            <w:r>
              <w:t>¾ Armor</w:t>
            </w:r>
          </w:p>
        </w:tc>
        <w:tc>
          <w:tcPr>
            <w:tcW w:w="540" w:type="dxa"/>
          </w:tcPr>
          <w:p w14:paraId="38826021" w14:textId="08FCC80C" w:rsidR="00B124AE" w:rsidRDefault="00B124AE" w:rsidP="00B124AE">
            <w:pPr>
              <w:pStyle w:val="BodyText"/>
            </w:pPr>
            <w:r>
              <w:t xml:space="preserve">¾ </w:t>
            </w:r>
          </w:p>
        </w:tc>
      </w:tr>
      <w:tr w:rsidR="00B124AE" w14:paraId="644263F1" w14:textId="7CAEB4AA" w:rsidTr="008323AC">
        <w:tc>
          <w:tcPr>
            <w:tcW w:w="877" w:type="dxa"/>
          </w:tcPr>
          <w:p w14:paraId="1A5943E2" w14:textId="3DA369B5" w:rsidR="00B124AE" w:rsidRDefault="00B124AE" w:rsidP="00B124AE">
            <w:pPr>
              <w:pStyle w:val="BodyText"/>
            </w:pPr>
            <w:r>
              <w:t>1-2</w:t>
            </w:r>
          </w:p>
        </w:tc>
        <w:tc>
          <w:tcPr>
            <w:tcW w:w="1296" w:type="dxa"/>
          </w:tcPr>
          <w:p w14:paraId="4DA632CF" w14:textId="4507A635" w:rsidR="00B124AE" w:rsidRDefault="00B124AE" w:rsidP="00B124AE">
            <w:pPr>
              <w:pStyle w:val="BodyText"/>
            </w:pPr>
            <w:r>
              <w:t>Armored Boot</w:t>
            </w:r>
          </w:p>
        </w:tc>
        <w:tc>
          <w:tcPr>
            <w:tcW w:w="540" w:type="dxa"/>
            <w:tcBorders>
              <w:right w:val="single" w:sz="4" w:space="0" w:color="auto"/>
            </w:tcBorders>
          </w:tcPr>
          <w:p w14:paraId="714945FB" w14:textId="384456EE" w:rsidR="00B124AE" w:rsidRDefault="00B124AE" w:rsidP="00B124AE">
            <w:pPr>
              <w:pStyle w:val="BodyText"/>
            </w:pPr>
            <w:r>
              <w:t>¼</w:t>
            </w:r>
          </w:p>
        </w:tc>
        <w:tc>
          <w:tcPr>
            <w:tcW w:w="236" w:type="dxa"/>
            <w:tcBorders>
              <w:top w:val="nil"/>
              <w:left w:val="single" w:sz="4" w:space="0" w:color="auto"/>
              <w:bottom w:val="nil"/>
              <w:right w:val="single" w:sz="4" w:space="0" w:color="auto"/>
            </w:tcBorders>
          </w:tcPr>
          <w:p w14:paraId="7BF80D88" w14:textId="449B946E" w:rsidR="00B124AE" w:rsidRDefault="00B124AE" w:rsidP="00B124AE">
            <w:pPr>
              <w:pStyle w:val="BodyText"/>
            </w:pPr>
          </w:p>
        </w:tc>
        <w:tc>
          <w:tcPr>
            <w:tcW w:w="900" w:type="dxa"/>
            <w:tcBorders>
              <w:left w:val="single" w:sz="4" w:space="0" w:color="auto"/>
            </w:tcBorders>
          </w:tcPr>
          <w:p w14:paraId="762C0E8B" w14:textId="01B2FCD1" w:rsidR="00B124AE" w:rsidRDefault="00B124AE" w:rsidP="00B124AE">
            <w:pPr>
              <w:pStyle w:val="BodyText"/>
            </w:pPr>
            <w:r>
              <w:t>2-4</w:t>
            </w:r>
          </w:p>
        </w:tc>
        <w:tc>
          <w:tcPr>
            <w:tcW w:w="1260" w:type="dxa"/>
          </w:tcPr>
          <w:p w14:paraId="21F8E3A8" w14:textId="029F54C0" w:rsidR="00B124AE" w:rsidRDefault="00B124AE" w:rsidP="00B124AE">
            <w:pPr>
              <w:pStyle w:val="BodyText"/>
            </w:pPr>
            <w:r>
              <w:t>Chausses</w:t>
            </w:r>
          </w:p>
        </w:tc>
        <w:tc>
          <w:tcPr>
            <w:tcW w:w="540" w:type="dxa"/>
            <w:tcBorders>
              <w:right w:val="single" w:sz="4" w:space="0" w:color="auto"/>
            </w:tcBorders>
          </w:tcPr>
          <w:p w14:paraId="1930D073" w14:textId="7A8A6AA6" w:rsidR="00B124AE" w:rsidRDefault="00B124AE" w:rsidP="00B124AE">
            <w:pPr>
              <w:pStyle w:val="BodyText"/>
            </w:pPr>
            <w:r>
              <w:t>⅜</w:t>
            </w:r>
          </w:p>
        </w:tc>
        <w:tc>
          <w:tcPr>
            <w:tcW w:w="236" w:type="dxa"/>
            <w:tcBorders>
              <w:top w:val="nil"/>
              <w:left w:val="single" w:sz="4" w:space="0" w:color="auto"/>
              <w:bottom w:val="nil"/>
              <w:right w:val="single" w:sz="4" w:space="0" w:color="auto"/>
            </w:tcBorders>
          </w:tcPr>
          <w:p w14:paraId="613AA21F" w14:textId="0F45A4A5" w:rsidR="00B124AE" w:rsidRDefault="00B124AE" w:rsidP="00B124AE">
            <w:pPr>
              <w:pStyle w:val="BodyText"/>
            </w:pPr>
          </w:p>
        </w:tc>
        <w:tc>
          <w:tcPr>
            <w:tcW w:w="900" w:type="dxa"/>
            <w:tcBorders>
              <w:left w:val="single" w:sz="4" w:space="0" w:color="auto"/>
            </w:tcBorders>
          </w:tcPr>
          <w:p w14:paraId="6C2DE811" w14:textId="1BD616A6" w:rsidR="00B124AE" w:rsidRDefault="00B124AE" w:rsidP="00B124AE">
            <w:pPr>
              <w:pStyle w:val="BodyText"/>
            </w:pPr>
            <w:r>
              <w:t>4-7</w:t>
            </w:r>
          </w:p>
        </w:tc>
        <w:tc>
          <w:tcPr>
            <w:tcW w:w="1440" w:type="dxa"/>
          </w:tcPr>
          <w:p w14:paraId="3BBA52A6" w14:textId="7F2FA6AF" w:rsidR="00B124AE" w:rsidRDefault="00B124AE" w:rsidP="00B124AE">
            <w:pPr>
              <w:pStyle w:val="BodyText"/>
            </w:pPr>
            <w:r>
              <w:t>Haubergeon</w:t>
            </w:r>
          </w:p>
        </w:tc>
        <w:tc>
          <w:tcPr>
            <w:tcW w:w="540" w:type="dxa"/>
            <w:tcBorders>
              <w:right w:val="single" w:sz="4" w:space="0" w:color="auto"/>
            </w:tcBorders>
          </w:tcPr>
          <w:p w14:paraId="5E44E01B" w14:textId="621A7EBF" w:rsidR="00B124AE" w:rsidRDefault="00B124AE" w:rsidP="00B124AE">
            <w:pPr>
              <w:pStyle w:val="BodyText"/>
            </w:pPr>
            <w:r>
              <w:t>½</w:t>
            </w:r>
          </w:p>
        </w:tc>
        <w:tc>
          <w:tcPr>
            <w:tcW w:w="236" w:type="dxa"/>
            <w:tcBorders>
              <w:top w:val="nil"/>
              <w:left w:val="single" w:sz="4" w:space="0" w:color="auto"/>
              <w:bottom w:val="nil"/>
              <w:right w:val="single" w:sz="4" w:space="0" w:color="auto"/>
            </w:tcBorders>
          </w:tcPr>
          <w:p w14:paraId="5555E66D" w14:textId="77777777" w:rsidR="00B124AE" w:rsidRDefault="00B124AE" w:rsidP="00B124AE">
            <w:pPr>
              <w:pStyle w:val="BodyText"/>
            </w:pPr>
          </w:p>
        </w:tc>
        <w:tc>
          <w:tcPr>
            <w:tcW w:w="864" w:type="dxa"/>
            <w:tcBorders>
              <w:left w:val="single" w:sz="4" w:space="0" w:color="auto"/>
            </w:tcBorders>
          </w:tcPr>
          <w:p w14:paraId="5B75C96D" w14:textId="64933B51" w:rsidR="00B124AE" w:rsidRDefault="00B124AE" w:rsidP="00B124AE">
            <w:pPr>
              <w:pStyle w:val="BodyText"/>
            </w:pPr>
            <w:r>
              <w:t>1-8</w:t>
            </w:r>
          </w:p>
        </w:tc>
        <w:tc>
          <w:tcPr>
            <w:tcW w:w="1152" w:type="dxa"/>
          </w:tcPr>
          <w:p w14:paraId="50BD2EAB" w14:textId="7F576CC9" w:rsidR="00B124AE" w:rsidRDefault="00B124AE" w:rsidP="00B124AE">
            <w:pPr>
              <w:pStyle w:val="BodyText"/>
            </w:pPr>
            <w:r>
              <w:t>Full Suit</w:t>
            </w:r>
          </w:p>
        </w:tc>
        <w:tc>
          <w:tcPr>
            <w:tcW w:w="540" w:type="dxa"/>
          </w:tcPr>
          <w:p w14:paraId="04B42852" w14:textId="57F55D78" w:rsidR="00B124AE" w:rsidRDefault="00B124AE" w:rsidP="00B124AE">
            <w:pPr>
              <w:pStyle w:val="BodyText"/>
            </w:pPr>
            <w:r>
              <w:t>1</w:t>
            </w:r>
          </w:p>
        </w:tc>
      </w:tr>
    </w:tbl>
    <w:p w14:paraId="349D8966" w14:textId="77777777" w:rsidR="001E57EA" w:rsidRDefault="001E57EA" w:rsidP="00ED61E5">
      <w:pPr>
        <w:pStyle w:val="BodyText"/>
      </w:pPr>
    </w:p>
    <w:p w14:paraId="4B1ECD26" w14:textId="4145936D" w:rsidR="001D0413" w:rsidRDefault="001D0413" w:rsidP="00ED61E5">
      <w:pPr>
        <w:pStyle w:val="BodyText"/>
      </w:pPr>
      <w:r>
        <w:t xml:space="preserve">The Mana Gem of Magic Armor is at Location 1 for Sabaton and Armored Boots, Location 8 for Gauntlets, Location 4 for Armored Skirt and Chausses, and Location 6 for all other Armor (including those that cover Locations 1, 4, and 8 in addition to Location 6). </w:t>
      </w:r>
    </w:p>
    <w:p w14:paraId="236C2AFF" w14:textId="77777777" w:rsidR="001D0413" w:rsidRDefault="001D0413" w:rsidP="00ED61E5">
      <w:pPr>
        <w:pStyle w:val="BodyText"/>
      </w:pPr>
    </w:p>
    <w:p w14:paraId="108814AE" w14:textId="77777777" w:rsidR="001D0413" w:rsidRDefault="001D0413">
      <w:pPr>
        <w:rPr>
          <w:rFonts w:ascii="Arial" w:eastAsia="Arial" w:hAnsi="Arial"/>
          <w:sz w:val="16"/>
          <w:szCs w:val="16"/>
        </w:rPr>
      </w:pPr>
      <w:r>
        <w:br w:type="page"/>
      </w:r>
    </w:p>
    <w:p w14:paraId="232E85D8" w14:textId="71B54276" w:rsidR="005208C8" w:rsidRDefault="005208C8" w:rsidP="00ED61E5">
      <w:pPr>
        <w:pStyle w:val="BodyText"/>
      </w:pPr>
      <w:r>
        <w:lastRenderedPageBreak/>
        <w:t>When an Armor Focus Pool is active</w:t>
      </w:r>
      <w:r w:rsidR="000620CE" w:rsidRPr="000620CE">
        <w:t xml:space="preserve"> </w:t>
      </w:r>
      <w:r w:rsidR="000620CE">
        <w:t>and Hardness x</w:t>
      </w:r>
      <w:r w:rsidR="006B2152">
        <w:t>2</w:t>
      </w:r>
      <w:r w:rsidR="000620CE">
        <w:t xml:space="preserve"> is equal to or greater tha</w:t>
      </w:r>
      <w:r w:rsidR="006B2152">
        <w:t xml:space="preserve">n </w:t>
      </w:r>
      <w:r w:rsidR="000620CE">
        <w:t>damage</w:t>
      </w:r>
      <w:r>
        <w:t xml:space="preserve">, a Focus Point will be spent automatically when an attack hits a Location covered by the </w:t>
      </w:r>
      <w:r w:rsidR="001D0413">
        <w:t xml:space="preserve">Mana Gem </w:t>
      </w:r>
      <w:r w:rsidR="000620CE">
        <w:t xml:space="preserve">or any </w:t>
      </w:r>
      <w:r w:rsidR="001D0413">
        <w:t>contiguous Armor Locations</w:t>
      </w:r>
      <w:r w:rsidR="000620CE">
        <w:t xml:space="preserve"> other than 0 and 9</w:t>
      </w:r>
      <w:r>
        <w:t xml:space="preserve">. If an armor point is spent, you and your armor take no damage. </w:t>
      </w:r>
      <w:r w:rsidR="006B2152">
        <w:t xml:space="preserve">You can spend an additional one or more Armor Focus Points to increase the multiple of Hardness by 1 (e.g., for one additional Armor Focus Point, if Hardness x3 is equal to or greater than damage, you and your armor take no damage), but you </w:t>
      </w:r>
      <w:r w:rsidR="0013094D">
        <w:t>can spend no more than ½ Armor Level Armor Points at once</w:t>
      </w:r>
      <w:r w:rsidR="006B2152">
        <w:t xml:space="preserve">. </w:t>
      </w:r>
    </w:p>
    <w:tbl>
      <w:tblPr>
        <w:tblStyle w:val="TableGrid"/>
        <w:tblW w:w="11593" w:type="dxa"/>
        <w:tblInd w:w="108" w:type="dxa"/>
        <w:tblLook w:val="04A0" w:firstRow="1" w:lastRow="0" w:firstColumn="1" w:lastColumn="0" w:noHBand="0" w:noVBand="1"/>
      </w:tblPr>
      <w:tblGrid>
        <w:gridCol w:w="430"/>
        <w:gridCol w:w="795"/>
        <w:gridCol w:w="2592"/>
        <w:gridCol w:w="2592"/>
        <w:gridCol w:w="2592"/>
        <w:gridCol w:w="2592"/>
      </w:tblGrid>
      <w:tr w:rsidR="0081451B" w14:paraId="5119EB63" w14:textId="017B40B7" w:rsidTr="0081451B">
        <w:trPr>
          <w:tblHeader/>
        </w:trPr>
        <w:tc>
          <w:tcPr>
            <w:tcW w:w="430" w:type="dxa"/>
          </w:tcPr>
          <w:p w14:paraId="4D18D380" w14:textId="77777777" w:rsidR="0081451B" w:rsidRDefault="0081451B" w:rsidP="0081451B">
            <w:pPr>
              <w:pStyle w:val="BodyText"/>
            </w:pPr>
            <w:r>
              <w:t>L</w:t>
            </w:r>
          </w:p>
        </w:tc>
        <w:tc>
          <w:tcPr>
            <w:tcW w:w="795" w:type="dxa"/>
          </w:tcPr>
          <w:p w14:paraId="4C76BA21" w14:textId="77777777" w:rsidR="0081451B" w:rsidRDefault="0081451B" w:rsidP="0081451B">
            <w:pPr>
              <w:pStyle w:val="BodyText"/>
            </w:pPr>
            <w:r>
              <w:t>Cost</w:t>
            </w:r>
          </w:p>
        </w:tc>
        <w:tc>
          <w:tcPr>
            <w:tcW w:w="2592" w:type="dxa"/>
          </w:tcPr>
          <w:p w14:paraId="3D38DF02" w14:textId="3EE5C7E1" w:rsidR="0081451B" w:rsidRDefault="0081451B" w:rsidP="0081451B">
            <w:pPr>
              <w:pStyle w:val="BodyText"/>
            </w:pPr>
            <w:r>
              <w:t>Fundamental Feats (Full Suit)</w:t>
            </w:r>
          </w:p>
        </w:tc>
        <w:tc>
          <w:tcPr>
            <w:tcW w:w="2592" w:type="dxa"/>
          </w:tcPr>
          <w:p w14:paraId="02344C53" w14:textId="0E663F78" w:rsidR="0081451B" w:rsidRDefault="0081451B" w:rsidP="0081451B">
            <w:pPr>
              <w:pStyle w:val="BodyText"/>
            </w:pPr>
            <w:r>
              <w:t>Fundamental Feats (1 Location)</w:t>
            </w:r>
          </w:p>
        </w:tc>
        <w:tc>
          <w:tcPr>
            <w:tcW w:w="2592" w:type="dxa"/>
          </w:tcPr>
          <w:p w14:paraId="0D2B8F67" w14:textId="387B3022" w:rsidR="0081451B" w:rsidRDefault="0081451B" w:rsidP="0081451B">
            <w:pPr>
              <w:pStyle w:val="BodyText"/>
            </w:pPr>
            <w:r>
              <w:t>Fundamental Feats (2 Locations)</w:t>
            </w:r>
          </w:p>
        </w:tc>
        <w:tc>
          <w:tcPr>
            <w:tcW w:w="2592" w:type="dxa"/>
          </w:tcPr>
          <w:p w14:paraId="706E613A" w14:textId="17A54329" w:rsidR="0081451B" w:rsidRDefault="0081451B" w:rsidP="0081451B">
            <w:pPr>
              <w:pStyle w:val="BodyText"/>
            </w:pPr>
            <w:r>
              <w:t>Fundamental Feats (3 Locations)</w:t>
            </w:r>
          </w:p>
        </w:tc>
      </w:tr>
      <w:tr w:rsidR="0081451B" w14:paraId="5400CFA6" w14:textId="5594E97A" w:rsidTr="0081451B">
        <w:tc>
          <w:tcPr>
            <w:tcW w:w="430" w:type="dxa"/>
          </w:tcPr>
          <w:p w14:paraId="6A6828A7" w14:textId="77777777" w:rsidR="0081451B" w:rsidRDefault="0081451B" w:rsidP="0081451B">
            <w:pPr>
              <w:pStyle w:val="BodyText"/>
            </w:pPr>
            <w:r>
              <w:t>1</w:t>
            </w:r>
          </w:p>
        </w:tc>
        <w:tc>
          <w:tcPr>
            <w:tcW w:w="795" w:type="dxa"/>
            <w:vAlign w:val="bottom"/>
          </w:tcPr>
          <w:p w14:paraId="38EC79E4" w14:textId="7B58FE19" w:rsidR="0081451B" w:rsidRDefault="0081451B" w:rsidP="0081451B">
            <w:pPr>
              <w:pStyle w:val="BodyText"/>
            </w:pPr>
            <w:r w:rsidRPr="002903BC">
              <w:t>£</w:t>
            </w:r>
            <w:r>
              <w:t>3</w:t>
            </w:r>
          </w:p>
        </w:tc>
        <w:tc>
          <w:tcPr>
            <w:tcW w:w="2592" w:type="dxa"/>
          </w:tcPr>
          <w:p w14:paraId="534760CB" w14:textId="663C43E0" w:rsidR="0081451B" w:rsidRDefault="0081451B" w:rsidP="0081451B">
            <w:pPr>
              <w:pStyle w:val="BodyText"/>
            </w:pPr>
            <w:r>
              <w:t>Lesser Special Material</w:t>
            </w:r>
          </w:p>
        </w:tc>
        <w:tc>
          <w:tcPr>
            <w:tcW w:w="2592" w:type="dxa"/>
          </w:tcPr>
          <w:p w14:paraId="36ECBFF5" w14:textId="56F3102D" w:rsidR="0081451B" w:rsidRDefault="0081451B" w:rsidP="0081451B">
            <w:pPr>
              <w:pStyle w:val="BodyText"/>
            </w:pPr>
            <w:r>
              <w:t>Lesser Special Material</w:t>
            </w:r>
          </w:p>
        </w:tc>
        <w:tc>
          <w:tcPr>
            <w:tcW w:w="2592" w:type="dxa"/>
          </w:tcPr>
          <w:p w14:paraId="534517D6" w14:textId="4CD7EE62" w:rsidR="0081451B" w:rsidRDefault="0081451B" w:rsidP="0081451B">
            <w:pPr>
              <w:pStyle w:val="BodyText"/>
            </w:pPr>
            <w:r>
              <w:t>Lesser Special Material</w:t>
            </w:r>
          </w:p>
        </w:tc>
        <w:tc>
          <w:tcPr>
            <w:tcW w:w="2592" w:type="dxa"/>
          </w:tcPr>
          <w:p w14:paraId="4CCDD8FE" w14:textId="15E56D0C" w:rsidR="0081451B" w:rsidRDefault="0081451B" w:rsidP="0081451B">
            <w:pPr>
              <w:pStyle w:val="BodyText"/>
            </w:pPr>
            <w:r>
              <w:t>Lesser Special Material</w:t>
            </w:r>
          </w:p>
        </w:tc>
      </w:tr>
      <w:tr w:rsidR="0081451B" w14:paraId="4627E954" w14:textId="100A62CA" w:rsidTr="0081451B">
        <w:tc>
          <w:tcPr>
            <w:tcW w:w="430" w:type="dxa"/>
          </w:tcPr>
          <w:p w14:paraId="3E2B00C6" w14:textId="77777777" w:rsidR="0081451B" w:rsidRDefault="0081451B" w:rsidP="0081451B">
            <w:pPr>
              <w:pStyle w:val="BodyText"/>
            </w:pPr>
            <w:r>
              <w:t>2</w:t>
            </w:r>
          </w:p>
        </w:tc>
        <w:tc>
          <w:tcPr>
            <w:tcW w:w="795" w:type="dxa"/>
            <w:vAlign w:val="bottom"/>
          </w:tcPr>
          <w:p w14:paraId="12C9943C" w14:textId="7754C830" w:rsidR="0081451B" w:rsidRDefault="0081451B" w:rsidP="0081451B">
            <w:pPr>
              <w:pStyle w:val="BodyText"/>
            </w:pPr>
            <w:r w:rsidRPr="002903BC">
              <w:t>£</w:t>
            </w:r>
            <w:r>
              <w:t>5</w:t>
            </w:r>
          </w:p>
        </w:tc>
        <w:tc>
          <w:tcPr>
            <w:tcW w:w="2592" w:type="dxa"/>
          </w:tcPr>
          <w:p w14:paraId="1C626D64" w14:textId="3104E090" w:rsidR="0081451B" w:rsidRDefault="0081451B" w:rsidP="0081451B">
            <w:pPr>
              <w:pStyle w:val="BodyText"/>
            </w:pPr>
            <w:r>
              <w:t>Armor Focus Pool 4</w:t>
            </w:r>
          </w:p>
        </w:tc>
        <w:tc>
          <w:tcPr>
            <w:tcW w:w="2592" w:type="dxa"/>
          </w:tcPr>
          <w:p w14:paraId="401BF68F" w14:textId="414086C0" w:rsidR="0081451B" w:rsidRDefault="0081451B" w:rsidP="0081451B">
            <w:pPr>
              <w:pStyle w:val="BodyText"/>
            </w:pPr>
            <w:r>
              <w:t>No benefit</w:t>
            </w:r>
          </w:p>
        </w:tc>
        <w:tc>
          <w:tcPr>
            <w:tcW w:w="2592" w:type="dxa"/>
          </w:tcPr>
          <w:p w14:paraId="318DB3EE" w14:textId="64774087" w:rsidR="0081451B" w:rsidRDefault="0081451B" w:rsidP="0081451B">
            <w:pPr>
              <w:pStyle w:val="BodyText"/>
            </w:pPr>
            <w:r>
              <w:t>Armor Focus Pool 1</w:t>
            </w:r>
          </w:p>
        </w:tc>
        <w:tc>
          <w:tcPr>
            <w:tcW w:w="2592" w:type="dxa"/>
          </w:tcPr>
          <w:p w14:paraId="797CA30A" w14:textId="1D95158A" w:rsidR="0081451B" w:rsidRDefault="0081451B" w:rsidP="0081451B">
            <w:pPr>
              <w:pStyle w:val="BodyText"/>
            </w:pPr>
            <w:r>
              <w:t>Armor Focus Pool 1</w:t>
            </w:r>
          </w:p>
        </w:tc>
      </w:tr>
      <w:tr w:rsidR="0081451B" w14:paraId="52378741" w14:textId="3D87B7A9" w:rsidTr="0081451B">
        <w:tc>
          <w:tcPr>
            <w:tcW w:w="430" w:type="dxa"/>
          </w:tcPr>
          <w:p w14:paraId="042F064C" w14:textId="77777777" w:rsidR="0081451B" w:rsidRDefault="0081451B" w:rsidP="0081451B">
            <w:pPr>
              <w:pStyle w:val="BodyText"/>
            </w:pPr>
            <w:r>
              <w:t>3</w:t>
            </w:r>
          </w:p>
        </w:tc>
        <w:tc>
          <w:tcPr>
            <w:tcW w:w="795" w:type="dxa"/>
            <w:vAlign w:val="bottom"/>
          </w:tcPr>
          <w:p w14:paraId="1B114FBA" w14:textId="6F343A31" w:rsidR="0081451B" w:rsidRDefault="0081451B" w:rsidP="0081451B">
            <w:pPr>
              <w:pStyle w:val="BodyText"/>
            </w:pPr>
            <w:r w:rsidRPr="002903BC">
              <w:t>£8</w:t>
            </w:r>
          </w:p>
        </w:tc>
        <w:tc>
          <w:tcPr>
            <w:tcW w:w="2592" w:type="dxa"/>
          </w:tcPr>
          <w:p w14:paraId="56486044" w14:textId="2327B547" w:rsidR="0081451B" w:rsidRDefault="0081451B" w:rsidP="0081451B">
            <w:pPr>
              <w:pStyle w:val="BodyText"/>
            </w:pPr>
            <w:r>
              <w:t>Reduced Damage to Armor (40%)</w:t>
            </w:r>
          </w:p>
        </w:tc>
        <w:tc>
          <w:tcPr>
            <w:tcW w:w="2592" w:type="dxa"/>
          </w:tcPr>
          <w:p w14:paraId="103419A5" w14:textId="05CDB88C" w:rsidR="0081451B" w:rsidRDefault="0081451B" w:rsidP="0081451B">
            <w:pPr>
              <w:pStyle w:val="BodyText"/>
            </w:pPr>
            <w:r>
              <w:t>Reduced Damage to Armor (40%)</w:t>
            </w:r>
          </w:p>
        </w:tc>
        <w:tc>
          <w:tcPr>
            <w:tcW w:w="2592" w:type="dxa"/>
          </w:tcPr>
          <w:p w14:paraId="4245B44F" w14:textId="5DEAD5C1" w:rsidR="0081451B" w:rsidRDefault="0081451B" w:rsidP="0081451B">
            <w:pPr>
              <w:pStyle w:val="BodyText"/>
            </w:pPr>
            <w:r>
              <w:t>Reduced Damage to Armor (40%)</w:t>
            </w:r>
          </w:p>
        </w:tc>
        <w:tc>
          <w:tcPr>
            <w:tcW w:w="2592" w:type="dxa"/>
          </w:tcPr>
          <w:p w14:paraId="1A9DA025" w14:textId="7B68211A" w:rsidR="0081451B" w:rsidRDefault="0081451B" w:rsidP="0081451B">
            <w:pPr>
              <w:pStyle w:val="BodyText"/>
            </w:pPr>
            <w:r>
              <w:t>Reduced Damage to Armor (40%)</w:t>
            </w:r>
          </w:p>
        </w:tc>
      </w:tr>
      <w:tr w:rsidR="0081451B" w14:paraId="5DDD2832" w14:textId="2C156570" w:rsidTr="0081451B">
        <w:tc>
          <w:tcPr>
            <w:tcW w:w="430" w:type="dxa"/>
          </w:tcPr>
          <w:p w14:paraId="374CA3A7" w14:textId="77777777" w:rsidR="0081451B" w:rsidRDefault="0081451B" w:rsidP="0081451B">
            <w:pPr>
              <w:pStyle w:val="BodyText"/>
            </w:pPr>
            <w:r>
              <w:t>4</w:t>
            </w:r>
          </w:p>
        </w:tc>
        <w:tc>
          <w:tcPr>
            <w:tcW w:w="795" w:type="dxa"/>
            <w:vAlign w:val="bottom"/>
          </w:tcPr>
          <w:p w14:paraId="122F0BBF" w14:textId="189439DF" w:rsidR="0081451B" w:rsidRDefault="0081451B" w:rsidP="0081451B">
            <w:pPr>
              <w:pStyle w:val="BodyText"/>
            </w:pPr>
            <w:r w:rsidRPr="002903BC">
              <w:t>£12</w:t>
            </w:r>
          </w:p>
        </w:tc>
        <w:tc>
          <w:tcPr>
            <w:tcW w:w="2592" w:type="dxa"/>
          </w:tcPr>
          <w:p w14:paraId="2E2DCB76" w14:textId="45622AC7" w:rsidR="0081451B" w:rsidRDefault="0081451B" w:rsidP="0081451B">
            <w:pPr>
              <w:pStyle w:val="BodyText"/>
            </w:pPr>
            <w:r>
              <w:t>Armor Focus Pool 8</w:t>
            </w:r>
          </w:p>
        </w:tc>
        <w:tc>
          <w:tcPr>
            <w:tcW w:w="2592" w:type="dxa"/>
          </w:tcPr>
          <w:p w14:paraId="5FAFACF8" w14:textId="7CBEAAB1" w:rsidR="0081451B" w:rsidRDefault="0081451B" w:rsidP="0081451B">
            <w:pPr>
              <w:pStyle w:val="BodyText"/>
            </w:pPr>
            <w:r>
              <w:t>Armor Focus Pool 1</w:t>
            </w:r>
          </w:p>
        </w:tc>
        <w:tc>
          <w:tcPr>
            <w:tcW w:w="2592" w:type="dxa"/>
          </w:tcPr>
          <w:p w14:paraId="6642760A" w14:textId="0B9ECD2E" w:rsidR="0081451B" w:rsidRDefault="0081451B" w:rsidP="0081451B">
            <w:pPr>
              <w:pStyle w:val="BodyText"/>
            </w:pPr>
            <w:r>
              <w:t>Armor Focus Pool 2</w:t>
            </w:r>
          </w:p>
        </w:tc>
        <w:tc>
          <w:tcPr>
            <w:tcW w:w="2592" w:type="dxa"/>
          </w:tcPr>
          <w:p w14:paraId="4BE143CB" w14:textId="1825BAA0" w:rsidR="0081451B" w:rsidRDefault="0081451B" w:rsidP="0081451B">
            <w:pPr>
              <w:pStyle w:val="BodyText"/>
            </w:pPr>
            <w:r>
              <w:t>Armor Focus Pool 3</w:t>
            </w:r>
          </w:p>
        </w:tc>
      </w:tr>
      <w:tr w:rsidR="0081451B" w14:paraId="7B5FEEFE" w14:textId="1BF28EE0" w:rsidTr="0081451B">
        <w:tc>
          <w:tcPr>
            <w:tcW w:w="430" w:type="dxa"/>
          </w:tcPr>
          <w:p w14:paraId="085BDB70" w14:textId="77777777" w:rsidR="0081451B" w:rsidRDefault="0081451B" w:rsidP="0081451B">
            <w:pPr>
              <w:pStyle w:val="BodyText"/>
            </w:pPr>
            <w:r>
              <w:t>5</w:t>
            </w:r>
          </w:p>
        </w:tc>
        <w:tc>
          <w:tcPr>
            <w:tcW w:w="795" w:type="dxa"/>
            <w:vAlign w:val="bottom"/>
          </w:tcPr>
          <w:p w14:paraId="46FDFFED" w14:textId="18A427BA" w:rsidR="0081451B" w:rsidRDefault="0081451B" w:rsidP="0081451B">
            <w:pPr>
              <w:pStyle w:val="BodyText"/>
            </w:pPr>
            <w:r w:rsidRPr="002903BC">
              <w:t>£20</w:t>
            </w:r>
          </w:p>
        </w:tc>
        <w:tc>
          <w:tcPr>
            <w:tcW w:w="2592" w:type="dxa"/>
          </w:tcPr>
          <w:p w14:paraId="7E51F553" w14:textId="620FE0CB" w:rsidR="0081451B" w:rsidRDefault="0081451B" w:rsidP="0081451B">
            <w:pPr>
              <w:pStyle w:val="BodyText"/>
            </w:pPr>
            <w:r>
              <w:t>Moderate Special Material</w:t>
            </w:r>
          </w:p>
        </w:tc>
        <w:tc>
          <w:tcPr>
            <w:tcW w:w="2592" w:type="dxa"/>
          </w:tcPr>
          <w:p w14:paraId="10643DBD" w14:textId="2D7343D2" w:rsidR="0081451B" w:rsidRDefault="0081451B" w:rsidP="0081451B">
            <w:pPr>
              <w:pStyle w:val="BodyText"/>
            </w:pPr>
            <w:r>
              <w:t>Moderate Special Material</w:t>
            </w:r>
          </w:p>
        </w:tc>
        <w:tc>
          <w:tcPr>
            <w:tcW w:w="2592" w:type="dxa"/>
          </w:tcPr>
          <w:p w14:paraId="769E45B4" w14:textId="367756B5" w:rsidR="0081451B" w:rsidRDefault="0081451B" w:rsidP="0081451B">
            <w:pPr>
              <w:pStyle w:val="BodyText"/>
            </w:pPr>
            <w:r>
              <w:t>Moderate Special Material</w:t>
            </w:r>
          </w:p>
        </w:tc>
        <w:tc>
          <w:tcPr>
            <w:tcW w:w="2592" w:type="dxa"/>
          </w:tcPr>
          <w:p w14:paraId="435FEFD5" w14:textId="54C21EEF" w:rsidR="0081451B" w:rsidRDefault="0081451B" w:rsidP="0081451B">
            <w:pPr>
              <w:pStyle w:val="BodyText"/>
            </w:pPr>
            <w:r>
              <w:t>Moderate Special Material</w:t>
            </w:r>
          </w:p>
        </w:tc>
      </w:tr>
      <w:tr w:rsidR="0081451B" w14:paraId="6A990D67" w14:textId="52808AA8" w:rsidTr="0081451B">
        <w:tc>
          <w:tcPr>
            <w:tcW w:w="430" w:type="dxa"/>
          </w:tcPr>
          <w:p w14:paraId="2A60880D" w14:textId="77777777" w:rsidR="0081451B" w:rsidRDefault="0081451B" w:rsidP="0081451B">
            <w:pPr>
              <w:pStyle w:val="BodyText"/>
            </w:pPr>
            <w:r>
              <w:t>6</w:t>
            </w:r>
          </w:p>
        </w:tc>
        <w:tc>
          <w:tcPr>
            <w:tcW w:w="795" w:type="dxa"/>
            <w:vAlign w:val="bottom"/>
          </w:tcPr>
          <w:p w14:paraId="54502547" w14:textId="221D7A98" w:rsidR="0081451B" w:rsidRDefault="0081451B" w:rsidP="0081451B">
            <w:pPr>
              <w:pStyle w:val="BodyText"/>
            </w:pPr>
            <w:r w:rsidRPr="002903BC">
              <w:t>£3</w:t>
            </w:r>
            <w:r>
              <w:t>0</w:t>
            </w:r>
          </w:p>
        </w:tc>
        <w:tc>
          <w:tcPr>
            <w:tcW w:w="2592" w:type="dxa"/>
          </w:tcPr>
          <w:p w14:paraId="36A830FE" w14:textId="162FB70C" w:rsidR="0081451B" w:rsidRDefault="0081451B" w:rsidP="0081451B">
            <w:pPr>
              <w:pStyle w:val="BodyText"/>
            </w:pPr>
            <w:r>
              <w:t>Armor Focus Pool 12</w:t>
            </w:r>
          </w:p>
        </w:tc>
        <w:tc>
          <w:tcPr>
            <w:tcW w:w="2592" w:type="dxa"/>
          </w:tcPr>
          <w:p w14:paraId="75BEFF2C" w14:textId="2A68A84B" w:rsidR="0081451B" w:rsidRDefault="0081451B" w:rsidP="0081451B">
            <w:pPr>
              <w:pStyle w:val="BodyText"/>
            </w:pPr>
            <w:r>
              <w:t>No benefit</w:t>
            </w:r>
          </w:p>
        </w:tc>
        <w:tc>
          <w:tcPr>
            <w:tcW w:w="2592" w:type="dxa"/>
          </w:tcPr>
          <w:p w14:paraId="5B64771A" w14:textId="3A6E7106" w:rsidR="0081451B" w:rsidRDefault="0081451B" w:rsidP="0081451B">
            <w:pPr>
              <w:pStyle w:val="BodyText"/>
            </w:pPr>
            <w:r>
              <w:t>Armor Focus Pool 3</w:t>
            </w:r>
          </w:p>
        </w:tc>
        <w:tc>
          <w:tcPr>
            <w:tcW w:w="2592" w:type="dxa"/>
          </w:tcPr>
          <w:p w14:paraId="2854256D" w14:textId="007FF854" w:rsidR="0081451B" w:rsidRDefault="0081451B" w:rsidP="0081451B">
            <w:pPr>
              <w:pStyle w:val="BodyText"/>
            </w:pPr>
            <w:r>
              <w:t>Armor Focus Pool 4</w:t>
            </w:r>
          </w:p>
        </w:tc>
      </w:tr>
      <w:tr w:rsidR="0081451B" w14:paraId="19C1463C" w14:textId="3F2C8AA2" w:rsidTr="0081451B">
        <w:tc>
          <w:tcPr>
            <w:tcW w:w="430" w:type="dxa"/>
          </w:tcPr>
          <w:p w14:paraId="0CA40ACD" w14:textId="77777777" w:rsidR="0081451B" w:rsidRDefault="0081451B" w:rsidP="0081451B">
            <w:pPr>
              <w:pStyle w:val="BodyText"/>
            </w:pPr>
            <w:r>
              <w:t>7</w:t>
            </w:r>
          </w:p>
        </w:tc>
        <w:tc>
          <w:tcPr>
            <w:tcW w:w="795" w:type="dxa"/>
            <w:vAlign w:val="bottom"/>
          </w:tcPr>
          <w:p w14:paraId="0C3F20E9" w14:textId="4E381082" w:rsidR="0081451B" w:rsidRDefault="0081451B" w:rsidP="0081451B">
            <w:pPr>
              <w:pStyle w:val="BodyText"/>
            </w:pPr>
            <w:r w:rsidRPr="002903BC">
              <w:t>£50</w:t>
            </w:r>
          </w:p>
        </w:tc>
        <w:tc>
          <w:tcPr>
            <w:tcW w:w="2592" w:type="dxa"/>
          </w:tcPr>
          <w:p w14:paraId="71F7AEA0" w14:textId="3F8DFF08" w:rsidR="0081451B" w:rsidRDefault="0081451B" w:rsidP="0081451B">
            <w:pPr>
              <w:pStyle w:val="BodyText"/>
            </w:pPr>
            <w:r>
              <w:t>Reduced Damage to Armor (30%)</w:t>
            </w:r>
          </w:p>
        </w:tc>
        <w:tc>
          <w:tcPr>
            <w:tcW w:w="2592" w:type="dxa"/>
          </w:tcPr>
          <w:p w14:paraId="0F7CF7E1" w14:textId="51CFD9DC" w:rsidR="0081451B" w:rsidRDefault="0081451B" w:rsidP="0081451B">
            <w:pPr>
              <w:pStyle w:val="BodyText"/>
            </w:pPr>
            <w:r>
              <w:t>Reduced Damage to Armor (30%)</w:t>
            </w:r>
          </w:p>
        </w:tc>
        <w:tc>
          <w:tcPr>
            <w:tcW w:w="2592" w:type="dxa"/>
          </w:tcPr>
          <w:p w14:paraId="2712085A" w14:textId="6E31A683" w:rsidR="0081451B" w:rsidRDefault="0081451B" w:rsidP="0081451B">
            <w:pPr>
              <w:pStyle w:val="BodyText"/>
            </w:pPr>
            <w:r>
              <w:t>Reduced Damage to Armor (30%)</w:t>
            </w:r>
          </w:p>
        </w:tc>
        <w:tc>
          <w:tcPr>
            <w:tcW w:w="2592" w:type="dxa"/>
          </w:tcPr>
          <w:p w14:paraId="2ACF3FFF" w14:textId="72C80520" w:rsidR="0081451B" w:rsidRDefault="0081451B" w:rsidP="0081451B">
            <w:pPr>
              <w:pStyle w:val="BodyText"/>
            </w:pPr>
            <w:r>
              <w:t>Reduced Damage to Armor (30%)</w:t>
            </w:r>
          </w:p>
        </w:tc>
      </w:tr>
      <w:tr w:rsidR="0081451B" w14:paraId="5D7A2FBF" w14:textId="6BD6D6A0" w:rsidTr="0081451B">
        <w:tc>
          <w:tcPr>
            <w:tcW w:w="430" w:type="dxa"/>
          </w:tcPr>
          <w:p w14:paraId="26B01C34" w14:textId="77777777" w:rsidR="0081451B" w:rsidRDefault="0081451B" w:rsidP="0081451B">
            <w:pPr>
              <w:pStyle w:val="BodyText"/>
            </w:pPr>
            <w:r>
              <w:t>8</w:t>
            </w:r>
          </w:p>
        </w:tc>
        <w:tc>
          <w:tcPr>
            <w:tcW w:w="795" w:type="dxa"/>
            <w:vAlign w:val="bottom"/>
          </w:tcPr>
          <w:p w14:paraId="4D36B767" w14:textId="7F3E1A7C" w:rsidR="0081451B" w:rsidRDefault="0081451B" w:rsidP="0081451B">
            <w:pPr>
              <w:pStyle w:val="BodyText"/>
            </w:pPr>
            <w:r w:rsidRPr="002903BC">
              <w:t>£80</w:t>
            </w:r>
          </w:p>
        </w:tc>
        <w:tc>
          <w:tcPr>
            <w:tcW w:w="2592" w:type="dxa"/>
          </w:tcPr>
          <w:p w14:paraId="1BE86B68" w14:textId="457DAE2C" w:rsidR="0081451B" w:rsidRDefault="0081451B" w:rsidP="0081451B">
            <w:pPr>
              <w:pStyle w:val="BodyText"/>
            </w:pPr>
            <w:r>
              <w:t>Armor Focus Pool 16</w:t>
            </w:r>
          </w:p>
        </w:tc>
        <w:tc>
          <w:tcPr>
            <w:tcW w:w="2592" w:type="dxa"/>
          </w:tcPr>
          <w:p w14:paraId="12B48482" w14:textId="05D16A2D" w:rsidR="0081451B" w:rsidRDefault="0081451B" w:rsidP="0081451B">
            <w:pPr>
              <w:pStyle w:val="BodyText"/>
            </w:pPr>
            <w:r>
              <w:t>Armor Focus Pool 2</w:t>
            </w:r>
          </w:p>
        </w:tc>
        <w:tc>
          <w:tcPr>
            <w:tcW w:w="2592" w:type="dxa"/>
          </w:tcPr>
          <w:p w14:paraId="4F115BC3" w14:textId="6D375505" w:rsidR="0081451B" w:rsidRDefault="0081451B" w:rsidP="0081451B">
            <w:pPr>
              <w:pStyle w:val="BodyText"/>
            </w:pPr>
            <w:r>
              <w:t>Armor Focus Pool 4</w:t>
            </w:r>
          </w:p>
        </w:tc>
        <w:tc>
          <w:tcPr>
            <w:tcW w:w="2592" w:type="dxa"/>
          </w:tcPr>
          <w:p w14:paraId="2BF4B2C9" w14:textId="4F55A900" w:rsidR="0081451B" w:rsidRDefault="0081451B" w:rsidP="0081451B">
            <w:pPr>
              <w:pStyle w:val="BodyText"/>
            </w:pPr>
            <w:r>
              <w:t>Armor Focus Pool 6</w:t>
            </w:r>
          </w:p>
        </w:tc>
      </w:tr>
      <w:tr w:rsidR="0081451B" w14:paraId="683D0FA9" w14:textId="657B89D5" w:rsidTr="0081451B">
        <w:tc>
          <w:tcPr>
            <w:tcW w:w="430" w:type="dxa"/>
          </w:tcPr>
          <w:p w14:paraId="3386A64D" w14:textId="77777777" w:rsidR="0081451B" w:rsidRDefault="0081451B" w:rsidP="0081451B">
            <w:pPr>
              <w:pStyle w:val="BodyText"/>
            </w:pPr>
            <w:r>
              <w:t>9</w:t>
            </w:r>
          </w:p>
        </w:tc>
        <w:tc>
          <w:tcPr>
            <w:tcW w:w="795" w:type="dxa"/>
            <w:vAlign w:val="bottom"/>
          </w:tcPr>
          <w:p w14:paraId="4FA6B1BC" w14:textId="4AA80AC2" w:rsidR="0081451B" w:rsidRDefault="0081451B" w:rsidP="0081451B">
            <w:pPr>
              <w:pStyle w:val="BodyText"/>
            </w:pPr>
            <w:r w:rsidRPr="002903BC">
              <w:t>£12</w:t>
            </w:r>
            <w:r>
              <w:t>0</w:t>
            </w:r>
          </w:p>
        </w:tc>
        <w:tc>
          <w:tcPr>
            <w:tcW w:w="2592" w:type="dxa"/>
          </w:tcPr>
          <w:p w14:paraId="7D12D91E" w14:textId="018FA6C7" w:rsidR="0081451B" w:rsidRDefault="0081451B" w:rsidP="0081451B">
            <w:pPr>
              <w:pStyle w:val="BodyText"/>
            </w:pPr>
            <w:r>
              <w:t>Greater Special Material</w:t>
            </w:r>
          </w:p>
        </w:tc>
        <w:tc>
          <w:tcPr>
            <w:tcW w:w="2592" w:type="dxa"/>
          </w:tcPr>
          <w:p w14:paraId="31C757EE" w14:textId="5FD0A646" w:rsidR="0081451B" w:rsidRDefault="0081451B" w:rsidP="0081451B">
            <w:pPr>
              <w:pStyle w:val="BodyText"/>
            </w:pPr>
            <w:r>
              <w:t>Greater Special Material</w:t>
            </w:r>
          </w:p>
        </w:tc>
        <w:tc>
          <w:tcPr>
            <w:tcW w:w="2592" w:type="dxa"/>
          </w:tcPr>
          <w:p w14:paraId="04E1BFBF" w14:textId="5155F472" w:rsidR="0081451B" w:rsidRDefault="0081451B" w:rsidP="0081451B">
            <w:pPr>
              <w:pStyle w:val="BodyText"/>
            </w:pPr>
            <w:r>
              <w:t>Greater Special Material</w:t>
            </w:r>
          </w:p>
        </w:tc>
        <w:tc>
          <w:tcPr>
            <w:tcW w:w="2592" w:type="dxa"/>
          </w:tcPr>
          <w:p w14:paraId="4F638ECA" w14:textId="1AC45FDE" w:rsidR="0081451B" w:rsidRDefault="0081451B" w:rsidP="0081451B">
            <w:pPr>
              <w:pStyle w:val="BodyText"/>
            </w:pPr>
            <w:r>
              <w:t>Greater Special Material</w:t>
            </w:r>
          </w:p>
        </w:tc>
      </w:tr>
      <w:tr w:rsidR="0081451B" w14:paraId="38B538C3" w14:textId="3969B021" w:rsidTr="0081451B">
        <w:tc>
          <w:tcPr>
            <w:tcW w:w="430" w:type="dxa"/>
          </w:tcPr>
          <w:p w14:paraId="098EA568" w14:textId="77777777" w:rsidR="0081451B" w:rsidRDefault="0081451B" w:rsidP="0081451B">
            <w:pPr>
              <w:pStyle w:val="BodyText"/>
            </w:pPr>
            <w:r>
              <w:t>10</w:t>
            </w:r>
          </w:p>
        </w:tc>
        <w:tc>
          <w:tcPr>
            <w:tcW w:w="795" w:type="dxa"/>
            <w:vAlign w:val="bottom"/>
          </w:tcPr>
          <w:p w14:paraId="406C468C" w14:textId="561DA60E" w:rsidR="0081451B" w:rsidRDefault="0081451B" w:rsidP="0081451B">
            <w:pPr>
              <w:pStyle w:val="BodyText"/>
            </w:pPr>
            <w:r w:rsidRPr="002903BC">
              <w:t>£200</w:t>
            </w:r>
          </w:p>
        </w:tc>
        <w:tc>
          <w:tcPr>
            <w:tcW w:w="2592" w:type="dxa"/>
          </w:tcPr>
          <w:p w14:paraId="0F978BFD" w14:textId="7EFDDD22" w:rsidR="0081451B" w:rsidRDefault="0081451B" w:rsidP="0081451B">
            <w:pPr>
              <w:pStyle w:val="BodyText"/>
            </w:pPr>
            <w:r>
              <w:t>Armor Focus Pool 20</w:t>
            </w:r>
          </w:p>
        </w:tc>
        <w:tc>
          <w:tcPr>
            <w:tcW w:w="2592" w:type="dxa"/>
          </w:tcPr>
          <w:p w14:paraId="562BDFE1" w14:textId="02B37120" w:rsidR="0081451B" w:rsidRDefault="0081451B" w:rsidP="0081451B">
            <w:pPr>
              <w:pStyle w:val="BodyText"/>
            </w:pPr>
            <w:r>
              <w:t>No benefit</w:t>
            </w:r>
          </w:p>
        </w:tc>
        <w:tc>
          <w:tcPr>
            <w:tcW w:w="2592" w:type="dxa"/>
          </w:tcPr>
          <w:p w14:paraId="197C8988" w14:textId="12741CAA" w:rsidR="0081451B" w:rsidRDefault="0081451B" w:rsidP="0081451B">
            <w:pPr>
              <w:pStyle w:val="BodyText"/>
            </w:pPr>
            <w:r>
              <w:t>Armor Focus Pool 5</w:t>
            </w:r>
          </w:p>
        </w:tc>
        <w:tc>
          <w:tcPr>
            <w:tcW w:w="2592" w:type="dxa"/>
          </w:tcPr>
          <w:p w14:paraId="2696A62D" w14:textId="7581F65F" w:rsidR="0081451B" w:rsidRDefault="0081451B" w:rsidP="0081451B">
            <w:pPr>
              <w:pStyle w:val="BodyText"/>
            </w:pPr>
            <w:r>
              <w:t>Armor Focus Pool 7</w:t>
            </w:r>
          </w:p>
        </w:tc>
      </w:tr>
      <w:tr w:rsidR="0081451B" w14:paraId="0F996261" w14:textId="7C71CB0F" w:rsidTr="0081451B">
        <w:tc>
          <w:tcPr>
            <w:tcW w:w="430" w:type="dxa"/>
          </w:tcPr>
          <w:p w14:paraId="1B4F7206" w14:textId="77777777" w:rsidR="0081451B" w:rsidRDefault="0081451B" w:rsidP="0081451B">
            <w:pPr>
              <w:pStyle w:val="BodyText"/>
            </w:pPr>
            <w:r>
              <w:t>11</w:t>
            </w:r>
          </w:p>
        </w:tc>
        <w:tc>
          <w:tcPr>
            <w:tcW w:w="795" w:type="dxa"/>
            <w:vAlign w:val="bottom"/>
          </w:tcPr>
          <w:p w14:paraId="51D61A35" w14:textId="01378318" w:rsidR="0081451B" w:rsidRDefault="0081451B" w:rsidP="0081451B">
            <w:pPr>
              <w:pStyle w:val="BodyText"/>
            </w:pPr>
            <w:r w:rsidRPr="002903BC">
              <w:t>£3</w:t>
            </w:r>
            <w:r>
              <w:t>0</w:t>
            </w:r>
            <w:r w:rsidRPr="002903BC">
              <w:t>0</w:t>
            </w:r>
          </w:p>
        </w:tc>
        <w:tc>
          <w:tcPr>
            <w:tcW w:w="2592" w:type="dxa"/>
          </w:tcPr>
          <w:p w14:paraId="56D1D7D5" w14:textId="6C194E12" w:rsidR="0081451B" w:rsidRDefault="0081451B" w:rsidP="0081451B">
            <w:pPr>
              <w:pStyle w:val="BodyText"/>
            </w:pPr>
            <w:r>
              <w:t>Reduced Damage to Armor (20%)</w:t>
            </w:r>
          </w:p>
        </w:tc>
        <w:tc>
          <w:tcPr>
            <w:tcW w:w="2592" w:type="dxa"/>
          </w:tcPr>
          <w:p w14:paraId="55157BFE" w14:textId="0DB30201" w:rsidR="0081451B" w:rsidRDefault="0081451B" w:rsidP="0081451B">
            <w:pPr>
              <w:pStyle w:val="BodyText"/>
            </w:pPr>
            <w:r>
              <w:t>Reduced Damage to Armor (20%)</w:t>
            </w:r>
          </w:p>
        </w:tc>
        <w:tc>
          <w:tcPr>
            <w:tcW w:w="2592" w:type="dxa"/>
          </w:tcPr>
          <w:p w14:paraId="0C61EA65" w14:textId="4441EB17" w:rsidR="0081451B" w:rsidRDefault="0081451B" w:rsidP="0081451B">
            <w:pPr>
              <w:pStyle w:val="BodyText"/>
            </w:pPr>
            <w:r>
              <w:t>Reduced Damage to Armor (20%)</w:t>
            </w:r>
          </w:p>
        </w:tc>
        <w:tc>
          <w:tcPr>
            <w:tcW w:w="2592" w:type="dxa"/>
          </w:tcPr>
          <w:p w14:paraId="3487FFED" w14:textId="2C39D40F" w:rsidR="0081451B" w:rsidRDefault="0081451B" w:rsidP="0081451B">
            <w:pPr>
              <w:pStyle w:val="BodyText"/>
            </w:pPr>
            <w:r>
              <w:t>Reduced Damage to Armor (20%)</w:t>
            </w:r>
          </w:p>
        </w:tc>
      </w:tr>
      <w:tr w:rsidR="0081451B" w14:paraId="1AC4E6C6" w14:textId="6071FC24" w:rsidTr="0081451B">
        <w:tc>
          <w:tcPr>
            <w:tcW w:w="430" w:type="dxa"/>
          </w:tcPr>
          <w:p w14:paraId="0A5FD226" w14:textId="77777777" w:rsidR="0081451B" w:rsidRDefault="0081451B" w:rsidP="0081451B">
            <w:pPr>
              <w:pStyle w:val="BodyText"/>
            </w:pPr>
            <w:r>
              <w:t>12</w:t>
            </w:r>
          </w:p>
        </w:tc>
        <w:tc>
          <w:tcPr>
            <w:tcW w:w="795" w:type="dxa"/>
            <w:vAlign w:val="bottom"/>
          </w:tcPr>
          <w:p w14:paraId="190DA40B" w14:textId="08E26359" w:rsidR="0081451B" w:rsidRDefault="0081451B" w:rsidP="0081451B">
            <w:pPr>
              <w:pStyle w:val="BodyText"/>
            </w:pPr>
            <w:r w:rsidRPr="002903BC">
              <w:t>£500</w:t>
            </w:r>
          </w:p>
        </w:tc>
        <w:tc>
          <w:tcPr>
            <w:tcW w:w="2592" w:type="dxa"/>
          </w:tcPr>
          <w:p w14:paraId="1E757D22" w14:textId="21D50380" w:rsidR="0081451B" w:rsidRDefault="0081451B" w:rsidP="0081451B">
            <w:pPr>
              <w:pStyle w:val="BodyText"/>
            </w:pPr>
            <w:r>
              <w:t>Armor Focus Pool 24</w:t>
            </w:r>
          </w:p>
        </w:tc>
        <w:tc>
          <w:tcPr>
            <w:tcW w:w="2592" w:type="dxa"/>
          </w:tcPr>
          <w:p w14:paraId="7B463034" w14:textId="14FEAADB" w:rsidR="0081451B" w:rsidRDefault="0081451B" w:rsidP="0081451B">
            <w:pPr>
              <w:pStyle w:val="BodyText"/>
            </w:pPr>
            <w:r>
              <w:t>Armor Focus Pool 3</w:t>
            </w:r>
          </w:p>
        </w:tc>
        <w:tc>
          <w:tcPr>
            <w:tcW w:w="2592" w:type="dxa"/>
          </w:tcPr>
          <w:p w14:paraId="2F03F661" w14:textId="1B046FEE" w:rsidR="0081451B" w:rsidRDefault="0081451B" w:rsidP="0081451B">
            <w:pPr>
              <w:pStyle w:val="BodyText"/>
            </w:pPr>
            <w:r>
              <w:t>Armor Focus Pool 6</w:t>
            </w:r>
          </w:p>
        </w:tc>
        <w:tc>
          <w:tcPr>
            <w:tcW w:w="2592" w:type="dxa"/>
          </w:tcPr>
          <w:p w14:paraId="0FE2D124" w14:textId="3B8C739C" w:rsidR="0081451B" w:rsidRDefault="0081451B" w:rsidP="0081451B">
            <w:pPr>
              <w:pStyle w:val="BodyText"/>
            </w:pPr>
            <w:r>
              <w:t>Armor Focus Pool 9</w:t>
            </w:r>
          </w:p>
        </w:tc>
      </w:tr>
      <w:tr w:rsidR="0081451B" w14:paraId="670270AE" w14:textId="0B7E0050" w:rsidTr="0081451B">
        <w:tc>
          <w:tcPr>
            <w:tcW w:w="430" w:type="dxa"/>
          </w:tcPr>
          <w:p w14:paraId="0ED5EEFC" w14:textId="77777777" w:rsidR="0081451B" w:rsidRDefault="0081451B" w:rsidP="0081451B">
            <w:pPr>
              <w:pStyle w:val="BodyText"/>
            </w:pPr>
            <w:r>
              <w:t>13</w:t>
            </w:r>
          </w:p>
        </w:tc>
        <w:tc>
          <w:tcPr>
            <w:tcW w:w="795" w:type="dxa"/>
            <w:vAlign w:val="bottom"/>
          </w:tcPr>
          <w:p w14:paraId="403DE93D" w14:textId="4D06FD44" w:rsidR="0081451B" w:rsidRDefault="0081451B" w:rsidP="0081451B">
            <w:pPr>
              <w:pStyle w:val="BodyText"/>
            </w:pPr>
            <w:r w:rsidRPr="002903BC">
              <w:t>£800</w:t>
            </w:r>
          </w:p>
        </w:tc>
        <w:tc>
          <w:tcPr>
            <w:tcW w:w="2592" w:type="dxa"/>
          </w:tcPr>
          <w:p w14:paraId="7EB5218A" w14:textId="03F3FBD4" w:rsidR="0081451B" w:rsidRDefault="0081451B" w:rsidP="0081451B">
            <w:pPr>
              <w:pStyle w:val="BodyText"/>
            </w:pPr>
            <w:r>
              <w:t>Major Special Material</w:t>
            </w:r>
          </w:p>
        </w:tc>
        <w:tc>
          <w:tcPr>
            <w:tcW w:w="2592" w:type="dxa"/>
          </w:tcPr>
          <w:p w14:paraId="709438C2" w14:textId="3D4B6557" w:rsidR="0081451B" w:rsidRDefault="0081451B" w:rsidP="0081451B">
            <w:pPr>
              <w:pStyle w:val="BodyText"/>
            </w:pPr>
            <w:r>
              <w:t>Major Special Material</w:t>
            </w:r>
          </w:p>
        </w:tc>
        <w:tc>
          <w:tcPr>
            <w:tcW w:w="2592" w:type="dxa"/>
          </w:tcPr>
          <w:p w14:paraId="64E4F425" w14:textId="721B33BF" w:rsidR="0081451B" w:rsidRDefault="0081451B" w:rsidP="0081451B">
            <w:pPr>
              <w:pStyle w:val="BodyText"/>
            </w:pPr>
            <w:r>
              <w:t>Major Special Material</w:t>
            </w:r>
          </w:p>
        </w:tc>
        <w:tc>
          <w:tcPr>
            <w:tcW w:w="2592" w:type="dxa"/>
          </w:tcPr>
          <w:p w14:paraId="7BDEB34F" w14:textId="40F996CD" w:rsidR="0081451B" w:rsidRDefault="0081451B" w:rsidP="0081451B">
            <w:pPr>
              <w:pStyle w:val="BodyText"/>
            </w:pPr>
            <w:r>
              <w:t>Major Special Material</w:t>
            </w:r>
          </w:p>
        </w:tc>
      </w:tr>
      <w:tr w:rsidR="0081451B" w14:paraId="46A77930" w14:textId="2991CB05" w:rsidTr="0081451B">
        <w:tc>
          <w:tcPr>
            <w:tcW w:w="430" w:type="dxa"/>
          </w:tcPr>
          <w:p w14:paraId="63A9BA58" w14:textId="77777777" w:rsidR="0081451B" w:rsidRDefault="0081451B" w:rsidP="0081451B">
            <w:pPr>
              <w:pStyle w:val="BodyText"/>
            </w:pPr>
            <w:r>
              <w:t>14</w:t>
            </w:r>
          </w:p>
        </w:tc>
        <w:tc>
          <w:tcPr>
            <w:tcW w:w="795" w:type="dxa"/>
            <w:vAlign w:val="bottom"/>
          </w:tcPr>
          <w:p w14:paraId="015EBAD5" w14:textId="42A3FFCB" w:rsidR="0081451B" w:rsidRDefault="0081451B" w:rsidP="0081451B">
            <w:pPr>
              <w:pStyle w:val="BodyText"/>
            </w:pPr>
            <w:r w:rsidRPr="002903BC">
              <w:t>£1,2</w:t>
            </w:r>
            <w:r>
              <w:t>0</w:t>
            </w:r>
            <w:r w:rsidRPr="002903BC">
              <w:t>0</w:t>
            </w:r>
          </w:p>
        </w:tc>
        <w:tc>
          <w:tcPr>
            <w:tcW w:w="2592" w:type="dxa"/>
          </w:tcPr>
          <w:p w14:paraId="48E948FE" w14:textId="42109B94" w:rsidR="0081451B" w:rsidRDefault="0081451B" w:rsidP="0081451B">
            <w:pPr>
              <w:pStyle w:val="BodyText"/>
            </w:pPr>
            <w:r>
              <w:t>Armor Focus Pool 28</w:t>
            </w:r>
          </w:p>
        </w:tc>
        <w:tc>
          <w:tcPr>
            <w:tcW w:w="2592" w:type="dxa"/>
          </w:tcPr>
          <w:p w14:paraId="52C7BBE4" w14:textId="70A26774" w:rsidR="0081451B" w:rsidRDefault="0081451B" w:rsidP="0081451B">
            <w:pPr>
              <w:pStyle w:val="BodyText"/>
            </w:pPr>
            <w:r>
              <w:t>No benefit</w:t>
            </w:r>
          </w:p>
        </w:tc>
        <w:tc>
          <w:tcPr>
            <w:tcW w:w="2592" w:type="dxa"/>
          </w:tcPr>
          <w:p w14:paraId="78809741" w14:textId="521B66F5" w:rsidR="0081451B" w:rsidRDefault="0081451B" w:rsidP="0081451B">
            <w:pPr>
              <w:pStyle w:val="BodyText"/>
            </w:pPr>
            <w:r>
              <w:t>Armor Focus Pool 7</w:t>
            </w:r>
          </w:p>
        </w:tc>
        <w:tc>
          <w:tcPr>
            <w:tcW w:w="2592" w:type="dxa"/>
          </w:tcPr>
          <w:p w14:paraId="59265941" w14:textId="346A33C5" w:rsidR="0081451B" w:rsidRDefault="0081451B" w:rsidP="0081451B">
            <w:pPr>
              <w:pStyle w:val="BodyText"/>
            </w:pPr>
            <w:r>
              <w:t>Armor Focus Pool 10</w:t>
            </w:r>
          </w:p>
        </w:tc>
      </w:tr>
      <w:tr w:rsidR="0081451B" w14:paraId="13A222DD" w14:textId="2F3AF5AB" w:rsidTr="0081451B">
        <w:tc>
          <w:tcPr>
            <w:tcW w:w="430" w:type="dxa"/>
          </w:tcPr>
          <w:p w14:paraId="21E11196" w14:textId="77777777" w:rsidR="0081451B" w:rsidRDefault="0081451B" w:rsidP="0081451B">
            <w:pPr>
              <w:pStyle w:val="BodyText"/>
            </w:pPr>
            <w:r>
              <w:t>15</w:t>
            </w:r>
          </w:p>
        </w:tc>
        <w:tc>
          <w:tcPr>
            <w:tcW w:w="795" w:type="dxa"/>
            <w:vAlign w:val="bottom"/>
          </w:tcPr>
          <w:p w14:paraId="526C7797" w14:textId="0A00781F" w:rsidR="0081451B" w:rsidRDefault="0081451B" w:rsidP="0081451B">
            <w:pPr>
              <w:pStyle w:val="BodyText"/>
            </w:pPr>
            <w:r w:rsidRPr="002903BC">
              <w:t>£2,000</w:t>
            </w:r>
          </w:p>
        </w:tc>
        <w:tc>
          <w:tcPr>
            <w:tcW w:w="2592" w:type="dxa"/>
          </w:tcPr>
          <w:p w14:paraId="3F7AB33B" w14:textId="122D5303" w:rsidR="0081451B" w:rsidRDefault="0081451B" w:rsidP="0081451B">
            <w:pPr>
              <w:pStyle w:val="BodyText"/>
            </w:pPr>
            <w:r>
              <w:t>Reduced Damage to Armor (10%)</w:t>
            </w:r>
          </w:p>
        </w:tc>
        <w:tc>
          <w:tcPr>
            <w:tcW w:w="2592" w:type="dxa"/>
          </w:tcPr>
          <w:p w14:paraId="6DE1EDB2" w14:textId="705F468F" w:rsidR="0081451B" w:rsidRDefault="0081451B" w:rsidP="0081451B">
            <w:pPr>
              <w:pStyle w:val="BodyText"/>
            </w:pPr>
            <w:r>
              <w:t>Reduced Damage to Armor (10%)</w:t>
            </w:r>
          </w:p>
        </w:tc>
        <w:tc>
          <w:tcPr>
            <w:tcW w:w="2592" w:type="dxa"/>
          </w:tcPr>
          <w:p w14:paraId="0827D917" w14:textId="6045BBF2" w:rsidR="0081451B" w:rsidRDefault="0081451B" w:rsidP="0081451B">
            <w:pPr>
              <w:pStyle w:val="BodyText"/>
            </w:pPr>
            <w:r>
              <w:t>Reduced Damage to Armor (10%)</w:t>
            </w:r>
          </w:p>
        </w:tc>
        <w:tc>
          <w:tcPr>
            <w:tcW w:w="2592" w:type="dxa"/>
          </w:tcPr>
          <w:p w14:paraId="03EF7FE9" w14:textId="22E063A7" w:rsidR="0081451B" w:rsidRDefault="0081451B" w:rsidP="0081451B">
            <w:pPr>
              <w:pStyle w:val="BodyText"/>
            </w:pPr>
            <w:r>
              <w:t>Reduced Damage to Armor (10%)</w:t>
            </w:r>
          </w:p>
        </w:tc>
      </w:tr>
      <w:tr w:rsidR="0081451B" w14:paraId="00A7ED98" w14:textId="160AB882" w:rsidTr="0081451B">
        <w:tc>
          <w:tcPr>
            <w:tcW w:w="430" w:type="dxa"/>
          </w:tcPr>
          <w:p w14:paraId="4E202578" w14:textId="77777777" w:rsidR="0081451B" w:rsidRDefault="0081451B" w:rsidP="0081451B">
            <w:pPr>
              <w:pStyle w:val="BodyText"/>
            </w:pPr>
            <w:r>
              <w:t>16</w:t>
            </w:r>
          </w:p>
        </w:tc>
        <w:tc>
          <w:tcPr>
            <w:tcW w:w="795" w:type="dxa"/>
            <w:vAlign w:val="bottom"/>
          </w:tcPr>
          <w:p w14:paraId="424A4B61" w14:textId="3DA1DE29" w:rsidR="0081451B" w:rsidRDefault="0081451B" w:rsidP="0081451B">
            <w:pPr>
              <w:pStyle w:val="BodyText"/>
            </w:pPr>
            <w:r w:rsidRPr="002903BC">
              <w:t>£3,</w:t>
            </w:r>
            <w:r>
              <w:t>0</w:t>
            </w:r>
            <w:r w:rsidRPr="002903BC">
              <w:t>00</w:t>
            </w:r>
          </w:p>
        </w:tc>
        <w:tc>
          <w:tcPr>
            <w:tcW w:w="2592" w:type="dxa"/>
          </w:tcPr>
          <w:p w14:paraId="226921E0" w14:textId="6FD6502F" w:rsidR="0081451B" w:rsidRDefault="0081451B" w:rsidP="0081451B">
            <w:pPr>
              <w:pStyle w:val="BodyText"/>
            </w:pPr>
            <w:r>
              <w:t>Armor Focus Pool 32</w:t>
            </w:r>
          </w:p>
        </w:tc>
        <w:tc>
          <w:tcPr>
            <w:tcW w:w="2592" w:type="dxa"/>
          </w:tcPr>
          <w:p w14:paraId="3F4E007C" w14:textId="12FE881B" w:rsidR="0081451B" w:rsidRDefault="0081451B" w:rsidP="0081451B">
            <w:pPr>
              <w:pStyle w:val="BodyText"/>
            </w:pPr>
            <w:r>
              <w:t>Armor Focus Pool 4</w:t>
            </w:r>
          </w:p>
        </w:tc>
        <w:tc>
          <w:tcPr>
            <w:tcW w:w="2592" w:type="dxa"/>
          </w:tcPr>
          <w:p w14:paraId="0F290D81" w14:textId="118E5F68" w:rsidR="0081451B" w:rsidRDefault="0081451B" w:rsidP="0081451B">
            <w:pPr>
              <w:pStyle w:val="BodyText"/>
            </w:pPr>
            <w:r>
              <w:t>Armor Focus Pool 8</w:t>
            </w:r>
          </w:p>
        </w:tc>
        <w:tc>
          <w:tcPr>
            <w:tcW w:w="2592" w:type="dxa"/>
          </w:tcPr>
          <w:p w14:paraId="345502CF" w14:textId="24266FB9" w:rsidR="0081451B" w:rsidRDefault="0081451B" w:rsidP="0081451B">
            <w:pPr>
              <w:pStyle w:val="BodyText"/>
            </w:pPr>
            <w:r>
              <w:t>Armor Focus Pool 12</w:t>
            </w:r>
          </w:p>
        </w:tc>
      </w:tr>
      <w:tr w:rsidR="0081451B" w14:paraId="01A435FA" w14:textId="3C597FCA" w:rsidTr="0081451B">
        <w:tc>
          <w:tcPr>
            <w:tcW w:w="430" w:type="dxa"/>
          </w:tcPr>
          <w:p w14:paraId="4552A348" w14:textId="77777777" w:rsidR="0081451B" w:rsidRDefault="0081451B" w:rsidP="0081451B">
            <w:pPr>
              <w:pStyle w:val="BodyText"/>
            </w:pPr>
            <w:r>
              <w:t>17</w:t>
            </w:r>
          </w:p>
        </w:tc>
        <w:tc>
          <w:tcPr>
            <w:tcW w:w="795" w:type="dxa"/>
            <w:vAlign w:val="bottom"/>
          </w:tcPr>
          <w:p w14:paraId="0E4ECA71" w14:textId="4AA0C7E2" w:rsidR="0081451B" w:rsidRDefault="0081451B" w:rsidP="0081451B">
            <w:pPr>
              <w:pStyle w:val="BodyText"/>
            </w:pPr>
            <w:r w:rsidRPr="002903BC">
              <w:t>£5,000</w:t>
            </w:r>
          </w:p>
        </w:tc>
        <w:tc>
          <w:tcPr>
            <w:tcW w:w="2592" w:type="dxa"/>
          </w:tcPr>
          <w:p w14:paraId="1B46AAFF" w14:textId="0BCF20D3" w:rsidR="0081451B" w:rsidRDefault="0081451B" w:rsidP="0081451B">
            <w:pPr>
              <w:pStyle w:val="BodyText"/>
            </w:pPr>
            <w:r>
              <w:t>Impossible Special Material</w:t>
            </w:r>
          </w:p>
        </w:tc>
        <w:tc>
          <w:tcPr>
            <w:tcW w:w="2592" w:type="dxa"/>
          </w:tcPr>
          <w:p w14:paraId="6A3A2B7D" w14:textId="59F528EC" w:rsidR="0081451B" w:rsidRDefault="0081451B" w:rsidP="0081451B">
            <w:pPr>
              <w:pStyle w:val="BodyText"/>
            </w:pPr>
            <w:r>
              <w:t>Impossible Special Material</w:t>
            </w:r>
          </w:p>
        </w:tc>
        <w:tc>
          <w:tcPr>
            <w:tcW w:w="2592" w:type="dxa"/>
          </w:tcPr>
          <w:p w14:paraId="1E0C0BF0" w14:textId="5EDBA5BD" w:rsidR="0081451B" w:rsidRDefault="0081451B" w:rsidP="0081451B">
            <w:pPr>
              <w:pStyle w:val="BodyText"/>
            </w:pPr>
            <w:r>
              <w:t>Impossible Special Material</w:t>
            </w:r>
          </w:p>
        </w:tc>
        <w:tc>
          <w:tcPr>
            <w:tcW w:w="2592" w:type="dxa"/>
          </w:tcPr>
          <w:p w14:paraId="508831E3" w14:textId="7A0F2574" w:rsidR="0081451B" w:rsidRDefault="0081451B" w:rsidP="0081451B">
            <w:pPr>
              <w:pStyle w:val="BodyText"/>
            </w:pPr>
            <w:r>
              <w:t>Impossible Special Material</w:t>
            </w:r>
          </w:p>
        </w:tc>
      </w:tr>
      <w:tr w:rsidR="0081451B" w14:paraId="05A6E762" w14:textId="13EEB293" w:rsidTr="0081451B">
        <w:tc>
          <w:tcPr>
            <w:tcW w:w="430" w:type="dxa"/>
          </w:tcPr>
          <w:p w14:paraId="13B76FCB" w14:textId="77777777" w:rsidR="0081451B" w:rsidRDefault="0081451B" w:rsidP="0081451B">
            <w:pPr>
              <w:pStyle w:val="BodyText"/>
            </w:pPr>
            <w:r>
              <w:t>18</w:t>
            </w:r>
          </w:p>
        </w:tc>
        <w:tc>
          <w:tcPr>
            <w:tcW w:w="795" w:type="dxa"/>
            <w:vAlign w:val="bottom"/>
          </w:tcPr>
          <w:p w14:paraId="7F488C85" w14:textId="2C3BC317" w:rsidR="0081451B" w:rsidRDefault="0081451B" w:rsidP="0081451B">
            <w:pPr>
              <w:pStyle w:val="BodyText"/>
            </w:pPr>
            <w:r w:rsidRPr="002903BC">
              <w:t>£8,000</w:t>
            </w:r>
          </w:p>
        </w:tc>
        <w:tc>
          <w:tcPr>
            <w:tcW w:w="2592" w:type="dxa"/>
          </w:tcPr>
          <w:p w14:paraId="7AEFDC2C" w14:textId="242AFAF9" w:rsidR="0081451B" w:rsidRDefault="0081451B" w:rsidP="0081451B">
            <w:pPr>
              <w:pStyle w:val="BodyText"/>
            </w:pPr>
            <w:r>
              <w:t>Armor Focus Pool 36</w:t>
            </w:r>
          </w:p>
        </w:tc>
        <w:tc>
          <w:tcPr>
            <w:tcW w:w="2592" w:type="dxa"/>
          </w:tcPr>
          <w:p w14:paraId="16B04F0D" w14:textId="39CCDEC5" w:rsidR="0081451B" w:rsidRDefault="0081451B" w:rsidP="0081451B">
            <w:pPr>
              <w:pStyle w:val="BodyText"/>
            </w:pPr>
            <w:r>
              <w:t>No benefit</w:t>
            </w:r>
          </w:p>
        </w:tc>
        <w:tc>
          <w:tcPr>
            <w:tcW w:w="2592" w:type="dxa"/>
          </w:tcPr>
          <w:p w14:paraId="67755B7A" w14:textId="6DD7EB56" w:rsidR="0081451B" w:rsidRDefault="0081451B" w:rsidP="0081451B">
            <w:pPr>
              <w:pStyle w:val="BodyText"/>
            </w:pPr>
            <w:r>
              <w:t>Armor Focus Pool 9</w:t>
            </w:r>
          </w:p>
        </w:tc>
        <w:tc>
          <w:tcPr>
            <w:tcW w:w="2592" w:type="dxa"/>
          </w:tcPr>
          <w:p w14:paraId="47457477" w14:textId="3AB9233F" w:rsidR="0081451B" w:rsidRDefault="0081451B" w:rsidP="0081451B">
            <w:pPr>
              <w:pStyle w:val="BodyText"/>
            </w:pPr>
            <w:r>
              <w:t>Armor Focus Pool 13</w:t>
            </w:r>
          </w:p>
        </w:tc>
      </w:tr>
      <w:tr w:rsidR="0081451B" w14:paraId="1B417B0C" w14:textId="4E91C283" w:rsidTr="0081451B">
        <w:tc>
          <w:tcPr>
            <w:tcW w:w="430" w:type="dxa"/>
          </w:tcPr>
          <w:p w14:paraId="6F075737" w14:textId="77777777" w:rsidR="0081451B" w:rsidRDefault="0081451B" w:rsidP="0081451B">
            <w:pPr>
              <w:pStyle w:val="BodyText"/>
            </w:pPr>
            <w:r>
              <w:t>19</w:t>
            </w:r>
          </w:p>
        </w:tc>
        <w:tc>
          <w:tcPr>
            <w:tcW w:w="795" w:type="dxa"/>
            <w:vAlign w:val="bottom"/>
          </w:tcPr>
          <w:p w14:paraId="07A9D72A" w14:textId="2F22E9C1" w:rsidR="0081451B" w:rsidRDefault="0081451B" w:rsidP="0081451B">
            <w:pPr>
              <w:pStyle w:val="BodyText"/>
            </w:pPr>
            <w:r w:rsidRPr="002903BC">
              <w:t>£12,</w:t>
            </w:r>
            <w:r>
              <w:t>0</w:t>
            </w:r>
            <w:r w:rsidRPr="002903BC">
              <w:t>00</w:t>
            </w:r>
          </w:p>
        </w:tc>
        <w:tc>
          <w:tcPr>
            <w:tcW w:w="2592" w:type="dxa"/>
          </w:tcPr>
          <w:p w14:paraId="19F21D9B" w14:textId="1FEADE67" w:rsidR="0081451B" w:rsidRDefault="0081451B" w:rsidP="0081451B">
            <w:pPr>
              <w:pStyle w:val="BodyText"/>
            </w:pPr>
            <w:r>
              <w:t>Reduced Damage to Armor (5%)</w:t>
            </w:r>
          </w:p>
        </w:tc>
        <w:tc>
          <w:tcPr>
            <w:tcW w:w="2592" w:type="dxa"/>
          </w:tcPr>
          <w:p w14:paraId="08CB9FB1" w14:textId="1E3F4046" w:rsidR="0081451B" w:rsidRDefault="0081451B" w:rsidP="0081451B">
            <w:pPr>
              <w:pStyle w:val="BodyText"/>
            </w:pPr>
            <w:r>
              <w:t>Reduced Damage to Armor (5%)</w:t>
            </w:r>
          </w:p>
        </w:tc>
        <w:tc>
          <w:tcPr>
            <w:tcW w:w="2592" w:type="dxa"/>
          </w:tcPr>
          <w:p w14:paraId="5C201CC4" w14:textId="55D6B2AB" w:rsidR="0081451B" w:rsidRDefault="0081451B" w:rsidP="0081451B">
            <w:pPr>
              <w:pStyle w:val="BodyText"/>
            </w:pPr>
            <w:r>
              <w:t>Reduced Damage to Armor (5%)</w:t>
            </w:r>
          </w:p>
        </w:tc>
        <w:tc>
          <w:tcPr>
            <w:tcW w:w="2592" w:type="dxa"/>
          </w:tcPr>
          <w:p w14:paraId="48DFE7CB" w14:textId="1796E0B3" w:rsidR="0081451B" w:rsidRDefault="0081451B" w:rsidP="0081451B">
            <w:pPr>
              <w:pStyle w:val="BodyText"/>
            </w:pPr>
            <w:r>
              <w:t>Reduced Damage to Armor (5%)</w:t>
            </w:r>
          </w:p>
        </w:tc>
      </w:tr>
      <w:tr w:rsidR="0081451B" w14:paraId="4F05B07C" w14:textId="50CC262B" w:rsidTr="0081451B">
        <w:tc>
          <w:tcPr>
            <w:tcW w:w="430" w:type="dxa"/>
          </w:tcPr>
          <w:p w14:paraId="3A1A29AA" w14:textId="77777777" w:rsidR="0081451B" w:rsidRDefault="0081451B" w:rsidP="0081451B">
            <w:pPr>
              <w:pStyle w:val="BodyText"/>
            </w:pPr>
            <w:r>
              <w:t>20</w:t>
            </w:r>
          </w:p>
        </w:tc>
        <w:tc>
          <w:tcPr>
            <w:tcW w:w="795" w:type="dxa"/>
            <w:vAlign w:val="bottom"/>
          </w:tcPr>
          <w:p w14:paraId="18BD4257" w14:textId="4BFE64D4" w:rsidR="0081451B" w:rsidRDefault="0081451B" w:rsidP="0081451B">
            <w:pPr>
              <w:pStyle w:val="BodyText"/>
            </w:pPr>
            <w:r w:rsidRPr="002903BC">
              <w:t>£20,000</w:t>
            </w:r>
          </w:p>
        </w:tc>
        <w:tc>
          <w:tcPr>
            <w:tcW w:w="2592" w:type="dxa"/>
          </w:tcPr>
          <w:p w14:paraId="12573B9C" w14:textId="1062D4E3" w:rsidR="0081451B" w:rsidRDefault="0081451B" w:rsidP="0081451B">
            <w:pPr>
              <w:pStyle w:val="BodyText"/>
            </w:pPr>
            <w:r>
              <w:t>Armor Focus Pool 40</w:t>
            </w:r>
          </w:p>
        </w:tc>
        <w:tc>
          <w:tcPr>
            <w:tcW w:w="2592" w:type="dxa"/>
          </w:tcPr>
          <w:p w14:paraId="2A98B3A5" w14:textId="3B9F2C79" w:rsidR="0081451B" w:rsidRDefault="0081451B" w:rsidP="0081451B">
            <w:pPr>
              <w:pStyle w:val="BodyText"/>
            </w:pPr>
            <w:r>
              <w:t>Armor Focus Pool 5</w:t>
            </w:r>
          </w:p>
        </w:tc>
        <w:tc>
          <w:tcPr>
            <w:tcW w:w="2592" w:type="dxa"/>
          </w:tcPr>
          <w:p w14:paraId="301E363B" w14:textId="4286977A" w:rsidR="0081451B" w:rsidRDefault="0081451B" w:rsidP="0081451B">
            <w:pPr>
              <w:pStyle w:val="BodyText"/>
            </w:pPr>
            <w:r>
              <w:t>Armor Focus Pool 10</w:t>
            </w:r>
          </w:p>
        </w:tc>
        <w:tc>
          <w:tcPr>
            <w:tcW w:w="2592" w:type="dxa"/>
          </w:tcPr>
          <w:p w14:paraId="42E12E24" w14:textId="25A54E72" w:rsidR="0081451B" w:rsidRDefault="0081451B" w:rsidP="0081451B">
            <w:pPr>
              <w:pStyle w:val="BodyText"/>
            </w:pPr>
            <w:r>
              <w:t>Armor Focus Pool 15</w:t>
            </w:r>
          </w:p>
        </w:tc>
      </w:tr>
    </w:tbl>
    <w:p w14:paraId="7B44A9EB" w14:textId="398AF2C2" w:rsidR="00164AC4" w:rsidRDefault="00886FC3" w:rsidP="003A630F">
      <w:pPr>
        <w:pStyle w:val="BodyText"/>
      </w:pPr>
      <w:r>
        <w:t xml:space="preserve"> </w:t>
      </w:r>
    </w:p>
    <w:tbl>
      <w:tblPr>
        <w:tblStyle w:val="TableGrid"/>
        <w:tblW w:w="9145" w:type="dxa"/>
        <w:tblInd w:w="108" w:type="dxa"/>
        <w:tblLook w:val="04A0" w:firstRow="1" w:lastRow="0" w:firstColumn="1" w:lastColumn="0" w:noHBand="0" w:noVBand="1"/>
      </w:tblPr>
      <w:tblGrid>
        <w:gridCol w:w="430"/>
        <w:gridCol w:w="795"/>
        <w:gridCol w:w="2736"/>
        <w:gridCol w:w="2592"/>
        <w:gridCol w:w="2592"/>
      </w:tblGrid>
      <w:tr w:rsidR="0081451B" w14:paraId="312BAB83" w14:textId="77777777" w:rsidTr="0081451B">
        <w:trPr>
          <w:tblHeader/>
        </w:trPr>
        <w:tc>
          <w:tcPr>
            <w:tcW w:w="430" w:type="dxa"/>
          </w:tcPr>
          <w:p w14:paraId="756D7026" w14:textId="77777777" w:rsidR="0081451B" w:rsidRDefault="0081451B" w:rsidP="007C3F27">
            <w:pPr>
              <w:pStyle w:val="BodyText"/>
            </w:pPr>
            <w:r>
              <w:t>L</w:t>
            </w:r>
          </w:p>
        </w:tc>
        <w:tc>
          <w:tcPr>
            <w:tcW w:w="795" w:type="dxa"/>
          </w:tcPr>
          <w:p w14:paraId="02745952" w14:textId="77777777" w:rsidR="0081451B" w:rsidRDefault="0081451B" w:rsidP="007C3F27">
            <w:pPr>
              <w:pStyle w:val="BodyText"/>
            </w:pPr>
            <w:r>
              <w:t>Cost</w:t>
            </w:r>
          </w:p>
        </w:tc>
        <w:tc>
          <w:tcPr>
            <w:tcW w:w="2736" w:type="dxa"/>
          </w:tcPr>
          <w:p w14:paraId="4493477A" w14:textId="77777777" w:rsidR="0081451B" w:rsidRDefault="0081451B" w:rsidP="007C3F27">
            <w:pPr>
              <w:pStyle w:val="BodyText"/>
            </w:pPr>
            <w:r>
              <w:t>Fundamental Feats (Haubergeon)</w:t>
            </w:r>
          </w:p>
        </w:tc>
        <w:tc>
          <w:tcPr>
            <w:tcW w:w="2592" w:type="dxa"/>
          </w:tcPr>
          <w:p w14:paraId="6129DF00" w14:textId="77777777" w:rsidR="0081451B" w:rsidRDefault="0081451B" w:rsidP="007C3F27">
            <w:pPr>
              <w:pStyle w:val="BodyText"/>
            </w:pPr>
            <w:r>
              <w:t>Fundamental Feats (Cuirassier)</w:t>
            </w:r>
          </w:p>
        </w:tc>
        <w:tc>
          <w:tcPr>
            <w:tcW w:w="2592" w:type="dxa"/>
          </w:tcPr>
          <w:p w14:paraId="1E5CDF04" w14:textId="77777777" w:rsidR="0081451B" w:rsidRDefault="0081451B" w:rsidP="007C3F27">
            <w:pPr>
              <w:pStyle w:val="BodyText"/>
            </w:pPr>
            <w:r>
              <w:t>Fundamental Feats (¾ Armor)</w:t>
            </w:r>
          </w:p>
        </w:tc>
      </w:tr>
      <w:tr w:rsidR="0081451B" w14:paraId="11F0FE46" w14:textId="77777777" w:rsidTr="0081451B">
        <w:tc>
          <w:tcPr>
            <w:tcW w:w="430" w:type="dxa"/>
          </w:tcPr>
          <w:p w14:paraId="735F99D4" w14:textId="77777777" w:rsidR="0081451B" w:rsidRDefault="0081451B" w:rsidP="007C3F27">
            <w:pPr>
              <w:pStyle w:val="BodyText"/>
            </w:pPr>
            <w:r>
              <w:t>1</w:t>
            </w:r>
          </w:p>
        </w:tc>
        <w:tc>
          <w:tcPr>
            <w:tcW w:w="795" w:type="dxa"/>
            <w:vAlign w:val="bottom"/>
          </w:tcPr>
          <w:p w14:paraId="359D40AB" w14:textId="77777777" w:rsidR="0081451B" w:rsidRDefault="0081451B" w:rsidP="007C3F27">
            <w:pPr>
              <w:pStyle w:val="BodyText"/>
            </w:pPr>
            <w:r w:rsidRPr="002903BC">
              <w:t>£</w:t>
            </w:r>
            <w:r>
              <w:t>3</w:t>
            </w:r>
          </w:p>
        </w:tc>
        <w:tc>
          <w:tcPr>
            <w:tcW w:w="2736" w:type="dxa"/>
          </w:tcPr>
          <w:p w14:paraId="6CC6B443" w14:textId="77777777" w:rsidR="0081451B" w:rsidRDefault="0081451B" w:rsidP="007C3F27">
            <w:pPr>
              <w:pStyle w:val="BodyText"/>
            </w:pPr>
            <w:r>
              <w:t>Lesser Special Material</w:t>
            </w:r>
          </w:p>
        </w:tc>
        <w:tc>
          <w:tcPr>
            <w:tcW w:w="2592" w:type="dxa"/>
          </w:tcPr>
          <w:p w14:paraId="1DFE6DDF" w14:textId="77777777" w:rsidR="0081451B" w:rsidRDefault="0081451B" w:rsidP="007C3F27">
            <w:pPr>
              <w:pStyle w:val="BodyText"/>
            </w:pPr>
            <w:r>
              <w:t>Lesser Special Material</w:t>
            </w:r>
          </w:p>
        </w:tc>
        <w:tc>
          <w:tcPr>
            <w:tcW w:w="2592" w:type="dxa"/>
          </w:tcPr>
          <w:p w14:paraId="44C9BD7B" w14:textId="77777777" w:rsidR="0081451B" w:rsidRDefault="0081451B" w:rsidP="007C3F27">
            <w:pPr>
              <w:pStyle w:val="BodyText"/>
            </w:pPr>
            <w:r>
              <w:t>Lesser Special Material</w:t>
            </w:r>
          </w:p>
        </w:tc>
      </w:tr>
      <w:tr w:rsidR="0081451B" w14:paraId="135E0AD2" w14:textId="77777777" w:rsidTr="0081451B">
        <w:tc>
          <w:tcPr>
            <w:tcW w:w="430" w:type="dxa"/>
          </w:tcPr>
          <w:p w14:paraId="65578943" w14:textId="77777777" w:rsidR="0081451B" w:rsidRDefault="0081451B" w:rsidP="007C3F27">
            <w:pPr>
              <w:pStyle w:val="BodyText"/>
            </w:pPr>
            <w:r>
              <w:t>2</w:t>
            </w:r>
          </w:p>
        </w:tc>
        <w:tc>
          <w:tcPr>
            <w:tcW w:w="795" w:type="dxa"/>
            <w:vAlign w:val="bottom"/>
          </w:tcPr>
          <w:p w14:paraId="6A39B444" w14:textId="77777777" w:rsidR="0081451B" w:rsidRDefault="0081451B" w:rsidP="007C3F27">
            <w:pPr>
              <w:pStyle w:val="BodyText"/>
            </w:pPr>
            <w:r w:rsidRPr="002903BC">
              <w:t>£</w:t>
            </w:r>
            <w:r>
              <w:t>5</w:t>
            </w:r>
          </w:p>
        </w:tc>
        <w:tc>
          <w:tcPr>
            <w:tcW w:w="2736" w:type="dxa"/>
          </w:tcPr>
          <w:p w14:paraId="42C5883E" w14:textId="77777777" w:rsidR="0081451B" w:rsidRDefault="0081451B" w:rsidP="007C3F27">
            <w:pPr>
              <w:pStyle w:val="BodyText"/>
            </w:pPr>
            <w:r>
              <w:t>Armor Focus Pool 2</w:t>
            </w:r>
          </w:p>
        </w:tc>
        <w:tc>
          <w:tcPr>
            <w:tcW w:w="2592" w:type="dxa"/>
          </w:tcPr>
          <w:p w14:paraId="2F088FCF" w14:textId="77777777" w:rsidR="0081451B" w:rsidRDefault="0081451B" w:rsidP="007C3F27">
            <w:pPr>
              <w:pStyle w:val="BodyText"/>
            </w:pPr>
            <w:r>
              <w:t>Armor Focus Pool 2</w:t>
            </w:r>
          </w:p>
        </w:tc>
        <w:tc>
          <w:tcPr>
            <w:tcW w:w="2592" w:type="dxa"/>
          </w:tcPr>
          <w:p w14:paraId="7681D781" w14:textId="77777777" w:rsidR="0081451B" w:rsidRDefault="0081451B" w:rsidP="007C3F27">
            <w:pPr>
              <w:pStyle w:val="BodyText"/>
            </w:pPr>
            <w:r>
              <w:t>Armor Focus Pool 3</w:t>
            </w:r>
          </w:p>
        </w:tc>
      </w:tr>
      <w:tr w:rsidR="0081451B" w14:paraId="67FA6F49" w14:textId="77777777" w:rsidTr="0081451B">
        <w:tc>
          <w:tcPr>
            <w:tcW w:w="430" w:type="dxa"/>
          </w:tcPr>
          <w:p w14:paraId="19D1E48C" w14:textId="77777777" w:rsidR="0081451B" w:rsidRDefault="0081451B" w:rsidP="007C3F27">
            <w:pPr>
              <w:pStyle w:val="BodyText"/>
            </w:pPr>
            <w:r>
              <w:t>3</w:t>
            </w:r>
          </w:p>
        </w:tc>
        <w:tc>
          <w:tcPr>
            <w:tcW w:w="795" w:type="dxa"/>
            <w:vAlign w:val="bottom"/>
          </w:tcPr>
          <w:p w14:paraId="24398290" w14:textId="77777777" w:rsidR="0081451B" w:rsidRDefault="0081451B" w:rsidP="007C3F27">
            <w:pPr>
              <w:pStyle w:val="BodyText"/>
            </w:pPr>
            <w:r w:rsidRPr="002903BC">
              <w:t>£8</w:t>
            </w:r>
          </w:p>
        </w:tc>
        <w:tc>
          <w:tcPr>
            <w:tcW w:w="2736" w:type="dxa"/>
          </w:tcPr>
          <w:p w14:paraId="4D528E87" w14:textId="77777777" w:rsidR="0081451B" w:rsidRDefault="0081451B" w:rsidP="007C3F27">
            <w:pPr>
              <w:pStyle w:val="BodyText"/>
            </w:pPr>
            <w:r>
              <w:t>Reduced Damage to Armor (40%)</w:t>
            </w:r>
          </w:p>
        </w:tc>
        <w:tc>
          <w:tcPr>
            <w:tcW w:w="2592" w:type="dxa"/>
          </w:tcPr>
          <w:p w14:paraId="73329E11" w14:textId="463ADAAD" w:rsidR="0081451B" w:rsidRDefault="0081451B" w:rsidP="007C3F27">
            <w:pPr>
              <w:pStyle w:val="BodyText"/>
            </w:pPr>
            <w:r>
              <w:t>Reduced Damage to Armor (40%)</w:t>
            </w:r>
          </w:p>
        </w:tc>
        <w:tc>
          <w:tcPr>
            <w:tcW w:w="2592" w:type="dxa"/>
          </w:tcPr>
          <w:p w14:paraId="77E6E7E3" w14:textId="6A39AB2F" w:rsidR="0081451B" w:rsidRDefault="0081451B" w:rsidP="007C3F27">
            <w:pPr>
              <w:pStyle w:val="BodyText"/>
            </w:pPr>
            <w:r>
              <w:t>Reduced Damage to Armor (40%)</w:t>
            </w:r>
          </w:p>
        </w:tc>
      </w:tr>
      <w:tr w:rsidR="0081451B" w14:paraId="6804C681" w14:textId="77777777" w:rsidTr="0081451B">
        <w:tc>
          <w:tcPr>
            <w:tcW w:w="430" w:type="dxa"/>
          </w:tcPr>
          <w:p w14:paraId="0D8C2CF2" w14:textId="77777777" w:rsidR="0081451B" w:rsidRDefault="0081451B" w:rsidP="007C3F27">
            <w:pPr>
              <w:pStyle w:val="BodyText"/>
            </w:pPr>
            <w:r>
              <w:t>4</w:t>
            </w:r>
          </w:p>
        </w:tc>
        <w:tc>
          <w:tcPr>
            <w:tcW w:w="795" w:type="dxa"/>
            <w:vAlign w:val="bottom"/>
          </w:tcPr>
          <w:p w14:paraId="55A50931" w14:textId="77777777" w:rsidR="0081451B" w:rsidRDefault="0081451B" w:rsidP="007C3F27">
            <w:pPr>
              <w:pStyle w:val="BodyText"/>
            </w:pPr>
            <w:r w:rsidRPr="002903BC">
              <w:t>£12</w:t>
            </w:r>
          </w:p>
        </w:tc>
        <w:tc>
          <w:tcPr>
            <w:tcW w:w="2736" w:type="dxa"/>
          </w:tcPr>
          <w:p w14:paraId="375E8F5E" w14:textId="77777777" w:rsidR="0081451B" w:rsidRDefault="0081451B" w:rsidP="007C3F27">
            <w:pPr>
              <w:pStyle w:val="BodyText"/>
            </w:pPr>
            <w:r>
              <w:t>Armor Focus Pool 4</w:t>
            </w:r>
          </w:p>
        </w:tc>
        <w:tc>
          <w:tcPr>
            <w:tcW w:w="2592" w:type="dxa"/>
          </w:tcPr>
          <w:p w14:paraId="41AED893" w14:textId="77777777" w:rsidR="0081451B" w:rsidRDefault="0081451B" w:rsidP="007C3F27">
            <w:pPr>
              <w:pStyle w:val="BodyText"/>
            </w:pPr>
            <w:r>
              <w:t>Armor Focus Pool 5</w:t>
            </w:r>
          </w:p>
        </w:tc>
        <w:tc>
          <w:tcPr>
            <w:tcW w:w="2592" w:type="dxa"/>
          </w:tcPr>
          <w:p w14:paraId="6BB7478E" w14:textId="77777777" w:rsidR="0081451B" w:rsidRDefault="0081451B" w:rsidP="007C3F27">
            <w:pPr>
              <w:pStyle w:val="BodyText"/>
            </w:pPr>
            <w:r>
              <w:t>Armor Focus Pool 6</w:t>
            </w:r>
          </w:p>
        </w:tc>
      </w:tr>
      <w:tr w:rsidR="0081451B" w14:paraId="385F51C1" w14:textId="77777777" w:rsidTr="0081451B">
        <w:tc>
          <w:tcPr>
            <w:tcW w:w="430" w:type="dxa"/>
          </w:tcPr>
          <w:p w14:paraId="1A4039C7" w14:textId="77777777" w:rsidR="0081451B" w:rsidRDefault="0081451B" w:rsidP="007C3F27">
            <w:pPr>
              <w:pStyle w:val="BodyText"/>
            </w:pPr>
            <w:r>
              <w:t>5</w:t>
            </w:r>
          </w:p>
        </w:tc>
        <w:tc>
          <w:tcPr>
            <w:tcW w:w="795" w:type="dxa"/>
            <w:vAlign w:val="bottom"/>
          </w:tcPr>
          <w:p w14:paraId="2CF544E3" w14:textId="77777777" w:rsidR="0081451B" w:rsidRDefault="0081451B" w:rsidP="007C3F27">
            <w:pPr>
              <w:pStyle w:val="BodyText"/>
            </w:pPr>
            <w:r w:rsidRPr="002903BC">
              <w:t>£20</w:t>
            </w:r>
          </w:p>
        </w:tc>
        <w:tc>
          <w:tcPr>
            <w:tcW w:w="2736" w:type="dxa"/>
          </w:tcPr>
          <w:p w14:paraId="586077C7" w14:textId="77777777" w:rsidR="0081451B" w:rsidRDefault="0081451B" w:rsidP="007C3F27">
            <w:pPr>
              <w:pStyle w:val="BodyText"/>
            </w:pPr>
            <w:r>
              <w:t>Moderate Special Material</w:t>
            </w:r>
          </w:p>
        </w:tc>
        <w:tc>
          <w:tcPr>
            <w:tcW w:w="2592" w:type="dxa"/>
          </w:tcPr>
          <w:p w14:paraId="07DFF9CB" w14:textId="77777777" w:rsidR="0081451B" w:rsidRDefault="0081451B" w:rsidP="007C3F27">
            <w:pPr>
              <w:pStyle w:val="BodyText"/>
            </w:pPr>
            <w:r>
              <w:t>Moderate Special Material</w:t>
            </w:r>
          </w:p>
        </w:tc>
        <w:tc>
          <w:tcPr>
            <w:tcW w:w="2592" w:type="dxa"/>
          </w:tcPr>
          <w:p w14:paraId="367E94D2" w14:textId="77777777" w:rsidR="0081451B" w:rsidRDefault="0081451B" w:rsidP="007C3F27">
            <w:pPr>
              <w:pStyle w:val="BodyText"/>
            </w:pPr>
            <w:r>
              <w:t>Moderate Special Material</w:t>
            </w:r>
          </w:p>
        </w:tc>
      </w:tr>
      <w:tr w:rsidR="0081451B" w14:paraId="4AFFF063" w14:textId="77777777" w:rsidTr="0081451B">
        <w:tc>
          <w:tcPr>
            <w:tcW w:w="430" w:type="dxa"/>
          </w:tcPr>
          <w:p w14:paraId="3BD02A56" w14:textId="77777777" w:rsidR="0081451B" w:rsidRDefault="0081451B" w:rsidP="007C3F27">
            <w:pPr>
              <w:pStyle w:val="BodyText"/>
            </w:pPr>
            <w:r>
              <w:t>6</w:t>
            </w:r>
          </w:p>
        </w:tc>
        <w:tc>
          <w:tcPr>
            <w:tcW w:w="795" w:type="dxa"/>
            <w:vAlign w:val="bottom"/>
          </w:tcPr>
          <w:p w14:paraId="3BF4FB2F" w14:textId="77777777" w:rsidR="0081451B" w:rsidRDefault="0081451B" w:rsidP="007C3F27">
            <w:pPr>
              <w:pStyle w:val="BodyText"/>
            </w:pPr>
            <w:r w:rsidRPr="002903BC">
              <w:t>£3</w:t>
            </w:r>
            <w:r>
              <w:t>0</w:t>
            </w:r>
          </w:p>
        </w:tc>
        <w:tc>
          <w:tcPr>
            <w:tcW w:w="2736" w:type="dxa"/>
          </w:tcPr>
          <w:p w14:paraId="40552107" w14:textId="77777777" w:rsidR="0081451B" w:rsidRDefault="0081451B" w:rsidP="007C3F27">
            <w:pPr>
              <w:pStyle w:val="BodyText"/>
            </w:pPr>
            <w:r>
              <w:t>Armor Focus Pool 6</w:t>
            </w:r>
          </w:p>
        </w:tc>
        <w:tc>
          <w:tcPr>
            <w:tcW w:w="2592" w:type="dxa"/>
          </w:tcPr>
          <w:p w14:paraId="1CE0D30D" w14:textId="77777777" w:rsidR="0081451B" w:rsidRDefault="0081451B" w:rsidP="007C3F27">
            <w:pPr>
              <w:pStyle w:val="BodyText"/>
            </w:pPr>
            <w:r>
              <w:t>Armor Focus Pool 7</w:t>
            </w:r>
          </w:p>
        </w:tc>
        <w:tc>
          <w:tcPr>
            <w:tcW w:w="2592" w:type="dxa"/>
          </w:tcPr>
          <w:p w14:paraId="780D5477" w14:textId="77777777" w:rsidR="0081451B" w:rsidRDefault="0081451B" w:rsidP="007C3F27">
            <w:pPr>
              <w:pStyle w:val="BodyText"/>
            </w:pPr>
            <w:r>
              <w:t>Armor Focus Pool 9</w:t>
            </w:r>
          </w:p>
        </w:tc>
      </w:tr>
      <w:tr w:rsidR="0081451B" w14:paraId="263C759E" w14:textId="77777777" w:rsidTr="0081451B">
        <w:tc>
          <w:tcPr>
            <w:tcW w:w="430" w:type="dxa"/>
          </w:tcPr>
          <w:p w14:paraId="57B5D922" w14:textId="77777777" w:rsidR="0081451B" w:rsidRDefault="0081451B" w:rsidP="007C3F27">
            <w:pPr>
              <w:pStyle w:val="BodyText"/>
            </w:pPr>
            <w:r>
              <w:t>7</w:t>
            </w:r>
          </w:p>
        </w:tc>
        <w:tc>
          <w:tcPr>
            <w:tcW w:w="795" w:type="dxa"/>
            <w:vAlign w:val="bottom"/>
          </w:tcPr>
          <w:p w14:paraId="7657DF04" w14:textId="77777777" w:rsidR="0081451B" w:rsidRDefault="0081451B" w:rsidP="007C3F27">
            <w:pPr>
              <w:pStyle w:val="BodyText"/>
            </w:pPr>
            <w:r w:rsidRPr="002903BC">
              <w:t>£50</w:t>
            </w:r>
          </w:p>
        </w:tc>
        <w:tc>
          <w:tcPr>
            <w:tcW w:w="2736" w:type="dxa"/>
          </w:tcPr>
          <w:p w14:paraId="24138B59" w14:textId="77777777" w:rsidR="0081451B" w:rsidRDefault="0081451B" w:rsidP="007C3F27">
            <w:pPr>
              <w:pStyle w:val="BodyText"/>
            </w:pPr>
            <w:r>
              <w:t>Reduced Damage to Armor (30%)</w:t>
            </w:r>
          </w:p>
        </w:tc>
        <w:tc>
          <w:tcPr>
            <w:tcW w:w="2592" w:type="dxa"/>
          </w:tcPr>
          <w:p w14:paraId="1CD5A894" w14:textId="78FE9021" w:rsidR="0081451B" w:rsidRDefault="0081451B" w:rsidP="007C3F27">
            <w:pPr>
              <w:pStyle w:val="BodyText"/>
            </w:pPr>
            <w:r>
              <w:t>Reduced Damage to Armor (30%)</w:t>
            </w:r>
          </w:p>
        </w:tc>
        <w:tc>
          <w:tcPr>
            <w:tcW w:w="2592" w:type="dxa"/>
          </w:tcPr>
          <w:p w14:paraId="4BB10809" w14:textId="79684465" w:rsidR="0081451B" w:rsidRDefault="0081451B" w:rsidP="007C3F27">
            <w:pPr>
              <w:pStyle w:val="BodyText"/>
            </w:pPr>
            <w:r>
              <w:t>Reduced Damage to Armor (30%)</w:t>
            </w:r>
          </w:p>
        </w:tc>
      </w:tr>
      <w:tr w:rsidR="0081451B" w14:paraId="0F4CDDF4" w14:textId="77777777" w:rsidTr="0081451B">
        <w:tc>
          <w:tcPr>
            <w:tcW w:w="430" w:type="dxa"/>
          </w:tcPr>
          <w:p w14:paraId="7878FD25" w14:textId="77777777" w:rsidR="0081451B" w:rsidRDefault="0081451B" w:rsidP="007C3F27">
            <w:pPr>
              <w:pStyle w:val="BodyText"/>
            </w:pPr>
            <w:r>
              <w:t>8</w:t>
            </w:r>
          </w:p>
        </w:tc>
        <w:tc>
          <w:tcPr>
            <w:tcW w:w="795" w:type="dxa"/>
            <w:vAlign w:val="bottom"/>
          </w:tcPr>
          <w:p w14:paraId="549470F9" w14:textId="77777777" w:rsidR="0081451B" w:rsidRDefault="0081451B" w:rsidP="007C3F27">
            <w:pPr>
              <w:pStyle w:val="BodyText"/>
            </w:pPr>
            <w:r w:rsidRPr="002903BC">
              <w:t>£80</w:t>
            </w:r>
          </w:p>
        </w:tc>
        <w:tc>
          <w:tcPr>
            <w:tcW w:w="2736" w:type="dxa"/>
          </w:tcPr>
          <w:p w14:paraId="5DBED619" w14:textId="77777777" w:rsidR="0081451B" w:rsidRDefault="0081451B" w:rsidP="007C3F27">
            <w:pPr>
              <w:pStyle w:val="BodyText"/>
            </w:pPr>
            <w:r>
              <w:t>Armor Focus Pool 8</w:t>
            </w:r>
          </w:p>
        </w:tc>
        <w:tc>
          <w:tcPr>
            <w:tcW w:w="2592" w:type="dxa"/>
          </w:tcPr>
          <w:p w14:paraId="7D286E85" w14:textId="77777777" w:rsidR="0081451B" w:rsidRDefault="0081451B" w:rsidP="007C3F27">
            <w:pPr>
              <w:pStyle w:val="BodyText"/>
            </w:pPr>
            <w:r>
              <w:t>Armor Focus Pool 10</w:t>
            </w:r>
          </w:p>
        </w:tc>
        <w:tc>
          <w:tcPr>
            <w:tcW w:w="2592" w:type="dxa"/>
          </w:tcPr>
          <w:p w14:paraId="1324E4AC" w14:textId="77777777" w:rsidR="0081451B" w:rsidRDefault="0081451B" w:rsidP="007C3F27">
            <w:pPr>
              <w:pStyle w:val="BodyText"/>
            </w:pPr>
            <w:r>
              <w:t>Armor Focus Pool 12</w:t>
            </w:r>
          </w:p>
        </w:tc>
      </w:tr>
      <w:tr w:rsidR="0081451B" w14:paraId="24A8B0A5" w14:textId="77777777" w:rsidTr="0081451B">
        <w:tc>
          <w:tcPr>
            <w:tcW w:w="430" w:type="dxa"/>
          </w:tcPr>
          <w:p w14:paraId="12EBA47F" w14:textId="77777777" w:rsidR="0081451B" w:rsidRDefault="0081451B" w:rsidP="007C3F27">
            <w:pPr>
              <w:pStyle w:val="BodyText"/>
            </w:pPr>
            <w:r>
              <w:t>9</w:t>
            </w:r>
          </w:p>
        </w:tc>
        <w:tc>
          <w:tcPr>
            <w:tcW w:w="795" w:type="dxa"/>
            <w:vAlign w:val="bottom"/>
          </w:tcPr>
          <w:p w14:paraId="75126138" w14:textId="77777777" w:rsidR="0081451B" w:rsidRDefault="0081451B" w:rsidP="007C3F27">
            <w:pPr>
              <w:pStyle w:val="BodyText"/>
            </w:pPr>
            <w:r w:rsidRPr="002903BC">
              <w:t>£12</w:t>
            </w:r>
            <w:r>
              <w:t>0</w:t>
            </w:r>
          </w:p>
        </w:tc>
        <w:tc>
          <w:tcPr>
            <w:tcW w:w="2736" w:type="dxa"/>
          </w:tcPr>
          <w:p w14:paraId="5D288D50" w14:textId="77777777" w:rsidR="0081451B" w:rsidRDefault="0081451B" w:rsidP="007C3F27">
            <w:pPr>
              <w:pStyle w:val="BodyText"/>
            </w:pPr>
            <w:r>
              <w:t>Greater Special Material</w:t>
            </w:r>
          </w:p>
        </w:tc>
        <w:tc>
          <w:tcPr>
            <w:tcW w:w="2592" w:type="dxa"/>
          </w:tcPr>
          <w:p w14:paraId="77C22C85" w14:textId="77777777" w:rsidR="0081451B" w:rsidRDefault="0081451B" w:rsidP="007C3F27">
            <w:pPr>
              <w:pStyle w:val="BodyText"/>
            </w:pPr>
            <w:r>
              <w:t>Greater Special Material</w:t>
            </w:r>
          </w:p>
        </w:tc>
        <w:tc>
          <w:tcPr>
            <w:tcW w:w="2592" w:type="dxa"/>
          </w:tcPr>
          <w:p w14:paraId="6F32F12F" w14:textId="77777777" w:rsidR="0081451B" w:rsidRDefault="0081451B" w:rsidP="007C3F27">
            <w:pPr>
              <w:pStyle w:val="BodyText"/>
            </w:pPr>
            <w:r>
              <w:t>Greater Special Material</w:t>
            </w:r>
          </w:p>
        </w:tc>
      </w:tr>
      <w:tr w:rsidR="0081451B" w14:paraId="12CB6A39" w14:textId="77777777" w:rsidTr="0081451B">
        <w:tc>
          <w:tcPr>
            <w:tcW w:w="430" w:type="dxa"/>
          </w:tcPr>
          <w:p w14:paraId="768D7A1D" w14:textId="77777777" w:rsidR="0081451B" w:rsidRDefault="0081451B" w:rsidP="007C3F27">
            <w:pPr>
              <w:pStyle w:val="BodyText"/>
            </w:pPr>
            <w:r>
              <w:t>10</w:t>
            </w:r>
          </w:p>
        </w:tc>
        <w:tc>
          <w:tcPr>
            <w:tcW w:w="795" w:type="dxa"/>
            <w:vAlign w:val="bottom"/>
          </w:tcPr>
          <w:p w14:paraId="2C929203" w14:textId="77777777" w:rsidR="0081451B" w:rsidRDefault="0081451B" w:rsidP="007C3F27">
            <w:pPr>
              <w:pStyle w:val="BodyText"/>
            </w:pPr>
            <w:r w:rsidRPr="002903BC">
              <w:t>£200</w:t>
            </w:r>
          </w:p>
        </w:tc>
        <w:tc>
          <w:tcPr>
            <w:tcW w:w="2736" w:type="dxa"/>
          </w:tcPr>
          <w:p w14:paraId="0DF85116" w14:textId="77777777" w:rsidR="0081451B" w:rsidRDefault="0081451B" w:rsidP="007C3F27">
            <w:pPr>
              <w:pStyle w:val="BodyText"/>
            </w:pPr>
            <w:r>
              <w:t>Armor Focus Pool 10</w:t>
            </w:r>
          </w:p>
        </w:tc>
        <w:tc>
          <w:tcPr>
            <w:tcW w:w="2592" w:type="dxa"/>
          </w:tcPr>
          <w:p w14:paraId="0A4B8439" w14:textId="77777777" w:rsidR="0081451B" w:rsidRDefault="0081451B" w:rsidP="007C3F27">
            <w:pPr>
              <w:pStyle w:val="BodyText"/>
            </w:pPr>
            <w:r>
              <w:t>Armor Focus Pool 12</w:t>
            </w:r>
          </w:p>
        </w:tc>
        <w:tc>
          <w:tcPr>
            <w:tcW w:w="2592" w:type="dxa"/>
          </w:tcPr>
          <w:p w14:paraId="0E1C4046" w14:textId="77777777" w:rsidR="0081451B" w:rsidRDefault="0081451B" w:rsidP="007C3F27">
            <w:pPr>
              <w:pStyle w:val="BodyText"/>
            </w:pPr>
            <w:r>
              <w:t>Armor Focus Pool 15</w:t>
            </w:r>
          </w:p>
        </w:tc>
      </w:tr>
      <w:tr w:rsidR="0081451B" w14:paraId="6272A728" w14:textId="77777777" w:rsidTr="0081451B">
        <w:tc>
          <w:tcPr>
            <w:tcW w:w="430" w:type="dxa"/>
          </w:tcPr>
          <w:p w14:paraId="20B6D4B7" w14:textId="77777777" w:rsidR="0081451B" w:rsidRDefault="0081451B" w:rsidP="007C3F27">
            <w:pPr>
              <w:pStyle w:val="BodyText"/>
            </w:pPr>
            <w:r>
              <w:t>11</w:t>
            </w:r>
          </w:p>
        </w:tc>
        <w:tc>
          <w:tcPr>
            <w:tcW w:w="795" w:type="dxa"/>
            <w:vAlign w:val="bottom"/>
          </w:tcPr>
          <w:p w14:paraId="210B3950" w14:textId="77777777" w:rsidR="0081451B" w:rsidRDefault="0081451B" w:rsidP="007C3F27">
            <w:pPr>
              <w:pStyle w:val="BodyText"/>
            </w:pPr>
            <w:r w:rsidRPr="002903BC">
              <w:t>£3</w:t>
            </w:r>
            <w:r>
              <w:t>0</w:t>
            </w:r>
            <w:r w:rsidRPr="002903BC">
              <w:t>0</w:t>
            </w:r>
          </w:p>
        </w:tc>
        <w:tc>
          <w:tcPr>
            <w:tcW w:w="2736" w:type="dxa"/>
          </w:tcPr>
          <w:p w14:paraId="46A27AD1" w14:textId="77777777" w:rsidR="0081451B" w:rsidRDefault="0081451B" w:rsidP="007C3F27">
            <w:pPr>
              <w:pStyle w:val="BodyText"/>
            </w:pPr>
            <w:r>
              <w:t>Reduced Damage to Armor (20%)</w:t>
            </w:r>
          </w:p>
        </w:tc>
        <w:tc>
          <w:tcPr>
            <w:tcW w:w="2592" w:type="dxa"/>
          </w:tcPr>
          <w:p w14:paraId="624E8C13" w14:textId="79B44F21" w:rsidR="0081451B" w:rsidRDefault="0081451B" w:rsidP="007C3F27">
            <w:pPr>
              <w:pStyle w:val="BodyText"/>
            </w:pPr>
            <w:r>
              <w:t>Reduced Damage to Armor (20%)</w:t>
            </w:r>
          </w:p>
        </w:tc>
        <w:tc>
          <w:tcPr>
            <w:tcW w:w="2592" w:type="dxa"/>
          </w:tcPr>
          <w:p w14:paraId="7A60A12C" w14:textId="28F832C9" w:rsidR="0081451B" w:rsidRDefault="0081451B" w:rsidP="007C3F27">
            <w:pPr>
              <w:pStyle w:val="BodyText"/>
            </w:pPr>
            <w:r>
              <w:t>Reduced Damage to Armor (20%)</w:t>
            </w:r>
          </w:p>
        </w:tc>
      </w:tr>
      <w:tr w:rsidR="0081451B" w14:paraId="37E55467" w14:textId="77777777" w:rsidTr="0081451B">
        <w:tc>
          <w:tcPr>
            <w:tcW w:w="430" w:type="dxa"/>
          </w:tcPr>
          <w:p w14:paraId="63838731" w14:textId="77777777" w:rsidR="0081451B" w:rsidRDefault="0081451B" w:rsidP="007C3F27">
            <w:pPr>
              <w:pStyle w:val="BodyText"/>
            </w:pPr>
            <w:r>
              <w:t>12</w:t>
            </w:r>
          </w:p>
        </w:tc>
        <w:tc>
          <w:tcPr>
            <w:tcW w:w="795" w:type="dxa"/>
            <w:vAlign w:val="bottom"/>
          </w:tcPr>
          <w:p w14:paraId="47E63E96" w14:textId="77777777" w:rsidR="0081451B" w:rsidRDefault="0081451B" w:rsidP="007C3F27">
            <w:pPr>
              <w:pStyle w:val="BodyText"/>
            </w:pPr>
            <w:r w:rsidRPr="002903BC">
              <w:t>£500</w:t>
            </w:r>
          </w:p>
        </w:tc>
        <w:tc>
          <w:tcPr>
            <w:tcW w:w="2736" w:type="dxa"/>
          </w:tcPr>
          <w:p w14:paraId="66FBEDE3" w14:textId="77777777" w:rsidR="0081451B" w:rsidRDefault="0081451B" w:rsidP="007C3F27">
            <w:pPr>
              <w:pStyle w:val="BodyText"/>
            </w:pPr>
            <w:r>
              <w:t>Armor Focus Pool 12</w:t>
            </w:r>
          </w:p>
        </w:tc>
        <w:tc>
          <w:tcPr>
            <w:tcW w:w="2592" w:type="dxa"/>
          </w:tcPr>
          <w:p w14:paraId="69E1FECB" w14:textId="77777777" w:rsidR="0081451B" w:rsidRDefault="0081451B" w:rsidP="007C3F27">
            <w:pPr>
              <w:pStyle w:val="BodyText"/>
            </w:pPr>
            <w:r>
              <w:t>Armor Focus Pool 15</w:t>
            </w:r>
          </w:p>
        </w:tc>
        <w:tc>
          <w:tcPr>
            <w:tcW w:w="2592" w:type="dxa"/>
          </w:tcPr>
          <w:p w14:paraId="1DF8B014" w14:textId="77777777" w:rsidR="0081451B" w:rsidRDefault="0081451B" w:rsidP="007C3F27">
            <w:pPr>
              <w:pStyle w:val="BodyText"/>
            </w:pPr>
            <w:r>
              <w:t>Armor Focus Pool 18</w:t>
            </w:r>
          </w:p>
        </w:tc>
      </w:tr>
      <w:tr w:rsidR="0081451B" w14:paraId="7C2233B0" w14:textId="77777777" w:rsidTr="0081451B">
        <w:tc>
          <w:tcPr>
            <w:tcW w:w="430" w:type="dxa"/>
          </w:tcPr>
          <w:p w14:paraId="73E3B846" w14:textId="77777777" w:rsidR="0081451B" w:rsidRDefault="0081451B" w:rsidP="007C3F27">
            <w:pPr>
              <w:pStyle w:val="BodyText"/>
            </w:pPr>
            <w:r>
              <w:t>13</w:t>
            </w:r>
          </w:p>
        </w:tc>
        <w:tc>
          <w:tcPr>
            <w:tcW w:w="795" w:type="dxa"/>
            <w:vAlign w:val="bottom"/>
          </w:tcPr>
          <w:p w14:paraId="022152DD" w14:textId="77777777" w:rsidR="0081451B" w:rsidRDefault="0081451B" w:rsidP="007C3F27">
            <w:pPr>
              <w:pStyle w:val="BodyText"/>
            </w:pPr>
            <w:r w:rsidRPr="002903BC">
              <w:t>£800</w:t>
            </w:r>
          </w:p>
        </w:tc>
        <w:tc>
          <w:tcPr>
            <w:tcW w:w="2736" w:type="dxa"/>
          </w:tcPr>
          <w:p w14:paraId="53749E75" w14:textId="77777777" w:rsidR="0081451B" w:rsidRDefault="0081451B" w:rsidP="007C3F27">
            <w:pPr>
              <w:pStyle w:val="BodyText"/>
            </w:pPr>
            <w:r>
              <w:t>Major Special Material</w:t>
            </w:r>
          </w:p>
        </w:tc>
        <w:tc>
          <w:tcPr>
            <w:tcW w:w="2592" w:type="dxa"/>
          </w:tcPr>
          <w:p w14:paraId="3BEFD4DC" w14:textId="77777777" w:rsidR="0081451B" w:rsidRDefault="0081451B" w:rsidP="007C3F27">
            <w:pPr>
              <w:pStyle w:val="BodyText"/>
            </w:pPr>
            <w:r>
              <w:t>Major Special Material</w:t>
            </w:r>
          </w:p>
        </w:tc>
        <w:tc>
          <w:tcPr>
            <w:tcW w:w="2592" w:type="dxa"/>
          </w:tcPr>
          <w:p w14:paraId="7AC5CB0B" w14:textId="77777777" w:rsidR="0081451B" w:rsidRDefault="0081451B" w:rsidP="007C3F27">
            <w:pPr>
              <w:pStyle w:val="BodyText"/>
            </w:pPr>
            <w:r>
              <w:t>Major Special Material</w:t>
            </w:r>
          </w:p>
        </w:tc>
      </w:tr>
      <w:tr w:rsidR="0081451B" w14:paraId="585977B7" w14:textId="77777777" w:rsidTr="0081451B">
        <w:tc>
          <w:tcPr>
            <w:tcW w:w="430" w:type="dxa"/>
          </w:tcPr>
          <w:p w14:paraId="4725D349" w14:textId="77777777" w:rsidR="0081451B" w:rsidRDefault="0081451B" w:rsidP="007C3F27">
            <w:pPr>
              <w:pStyle w:val="BodyText"/>
            </w:pPr>
            <w:r>
              <w:t>14</w:t>
            </w:r>
          </w:p>
        </w:tc>
        <w:tc>
          <w:tcPr>
            <w:tcW w:w="795" w:type="dxa"/>
            <w:vAlign w:val="bottom"/>
          </w:tcPr>
          <w:p w14:paraId="1127642D" w14:textId="77777777" w:rsidR="0081451B" w:rsidRDefault="0081451B" w:rsidP="007C3F27">
            <w:pPr>
              <w:pStyle w:val="BodyText"/>
            </w:pPr>
            <w:r w:rsidRPr="002903BC">
              <w:t>£1,2</w:t>
            </w:r>
            <w:r>
              <w:t>0</w:t>
            </w:r>
            <w:r w:rsidRPr="002903BC">
              <w:t>0</w:t>
            </w:r>
          </w:p>
        </w:tc>
        <w:tc>
          <w:tcPr>
            <w:tcW w:w="2736" w:type="dxa"/>
          </w:tcPr>
          <w:p w14:paraId="2F3ABEDB" w14:textId="77777777" w:rsidR="0081451B" w:rsidRDefault="0081451B" w:rsidP="007C3F27">
            <w:pPr>
              <w:pStyle w:val="BodyText"/>
            </w:pPr>
            <w:r>
              <w:t>Armor Focus Pool 14</w:t>
            </w:r>
          </w:p>
        </w:tc>
        <w:tc>
          <w:tcPr>
            <w:tcW w:w="2592" w:type="dxa"/>
          </w:tcPr>
          <w:p w14:paraId="7BB8AD59" w14:textId="77777777" w:rsidR="0081451B" w:rsidRDefault="0081451B" w:rsidP="007C3F27">
            <w:pPr>
              <w:pStyle w:val="BodyText"/>
            </w:pPr>
            <w:r>
              <w:t>Armor Focus Pool 17</w:t>
            </w:r>
          </w:p>
        </w:tc>
        <w:tc>
          <w:tcPr>
            <w:tcW w:w="2592" w:type="dxa"/>
          </w:tcPr>
          <w:p w14:paraId="76DF2EB5" w14:textId="77777777" w:rsidR="0081451B" w:rsidRDefault="0081451B" w:rsidP="007C3F27">
            <w:pPr>
              <w:pStyle w:val="BodyText"/>
            </w:pPr>
            <w:r>
              <w:t>Armor Focus Pool 21</w:t>
            </w:r>
          </w:p>
        </w:tc>
      </w:tr>
      <w:tr w:rsidR="0081451B" w14:paraId="38E93528" w14:textId="77777777" w:rsidTr="0081451B">
        <w:tc>
          <w:tcPr>
            <w:tcW w:w="430" w:type="dxa"/>
          </w:tcPr>
          <w:p w14:paraId="7B529EFD" w14:textId="77777777" w:rsidR="0081451B" w:rsidRDefault="0081451B" w:rsidP="007C3F27">
            <w:pPr>
              <w:pStyle w:val="BodyText"/>
            </w:pPr>
            <w:r>
              <w:t>15</w:t>
            </w:r>
          </w:p>
        </w:tc>
        <w:tc>
          <w:tcPr>
            <w:tcW w:w="795" w:type="dxa"/>
            <w:vAlign w:val="bottom"/>
          </w:tcPr>
          <w:p w14:paraId="2BAA4540" w14:textId="77777777" w:rsidR="0081451B" w:rsidRDefault="0081451B" w:rsidP="007C3F27">
            <w:pPr>
              <w:pStyle w:val="BodyText"/>
            </w:pPr>
            <w:r w:rsidRPr="002903BC">
              <w:t>£2,000</w:t>
            </w:r>
          </w:p>
        </w:tc>
        <w:tc>
          <w:tcPr>
            <w:tcW w:w="2736" w:type="dxa"/>
          </w:tcPr>
          <w:p w14:paraId="3E2F6D1C" w14:textId="77777777" w:rsidR="0081451B" w:rsidRDefault="0081451B" w:rsidP="007C3F27">
            <w:pPr>
              <w:pStyle w:val="BodyText"/>
            </w:pPr>
            <w:r>
              <w:t>Reduced Damage to Armor (10%)</w:t>
            </w:r>
          </w:p>
        </w:tc>
        <w:tc>
          <w:tcPr>
            <w:tcW w:w="2592" w:type="dxa"/>
          </w:tcPr>
          <w:p w14:paraId="3C79A23D" w14:textId="37E8C071" w:rsidR="0081451B" w:rsidRDefault="0081451B" w:rsidP="007C3F27">
            <w:pPr>
              <w:pStyle w:val="BodyText"/>
            </w:pPr>
            <w:r>
              <w:t>Reduced Damage to Armor (10%)</w:t>
            </w:r>
          </w:p>
        </w:tc>
        <w:tc>
          <w:tcPr>
            <w:tcW w:w="2592" w:type="dxa"/>
          </w:tcPr>
          <w:p w14:paraId="2151DA8D" w14:textId="105A83FC" w:rsidR="0081451B" w:rsidRDefault="0081451B" w:rsidP="007C3F27">
            <w:pPr>
              <w:pStyle w:val="BodyText"/>
            </w:pPr>
            <w:r>
              <w:t>Reduced Damage to Armor (10%)</w:t>
            </w:r>
          </w:p>
        </w:tc>
      </w:tr>
      <w:tr w:rsidR="0081451B" w14:paraId="168BB495" w14:textId="77777777" w:rsidTr="0081451B">
        <w:tc>
          <w:tcPr>
            <w:tcW w:w="430" w:type="dxa"/>
          </w:tcPr>
          <w:p w14:paraId="65A91A7E" w14:textId="77777777" w:rsidR="0081451B" w:rsidRDefault="0081451B" w:rsidP="007C3F27">
            <w:pPr>
              <w:pStyle w:val="BodyText"/>
            </w:pPr>
            <w:r>
              <w:t>16</w:t>
            </w:r>
          </w:p>
        </w:tc>
        <w:tc>
          <w:tcPr>
            <w:tcW w:w="795" w:type="dxa"/>
            <w:vAlign w:val="bottom"/>
          </w:tcPr>
          <w:p w14:paraId="236A413F" w14:textId="77777777" w:rsidR="0081451B" w:rsidRDefault="0081451B" w:rsidP="007C3F27">
            <w:pPr>
              <w:pStyle w:val="BodyText"/>
            </w:pPr>
            <w:r w:rsidRPr="002903BC">
              <w:t>£3,</w:t>
            </w:r>
            <w:r>
              <w:t>0</w:t>
            </w:r>
            <w:r w:rsidRPr="002903BC">
              <w:t>00</w:t>
            </w:r>
          </w:p>
        </w:tc>
        <w:tc>
          <w:tcPr>
            <w:tcW w:w="2736" w:type="dxa"/>
          </w:tcPr>
          <w:p w14:paraId="3E55CFD3" w14:textId="77777777" w:rsidR="0081451B" w:rsidRDefault="0081451B" w:rsidP="007C3F27">
            <w:pPr>
              <w:pStyle w:val="BodyText"/>
            </w:pPr>
            <w:r>
              <w:t>Armor Focus Pool 16</w:t>
            </w:r>
          </w:p>
        </w:tc>
        <w:tc>
          <w:tcPr>
            <w:tcW w:w="2592" w:type="dxa"/>
          </w:tcPr>
          <w:p w14:paraId="7D12A57E" w14:textId="77777777" w:rsidR="0081451B" w:rsidRDefault="0081451B" w:rsidP="007C3F27">
            <w:pPr>
              <w:pStyle w:val="BodyText"/>
            </w:pPr>
            <w:r>
              <w:t>Armor Focus Pool 20</w:t>
            </w:r>
          </w:p>
        </w:tc>
        <w:tc>
          <w:tcPr>
            <w:tcW w:w="2592" w:type="dxa"/>
          </w:tcPr>
          <w:p w14:paraId="4F63DCCA" w14:textId="77777777" w:rsidR="0081451B" w:rsidRDefault="0081451B" w:rsidP="007C3F27">
            <w:pPr>
              <w:pStyle w:val="BodyText"/>
            </w:pPr>
            <w:r>
              <w:t>Armor Focus Pool 24</w:t>
            </w:r>
          </w:p>
        </w:tc>
      </w:tr>
      <w:tr w:rsidR="0081451B" w14:paraId="3792369F" w14:textId="77777777" w:rsidTr="0081451B">
        <w:tc>
          <w:tcPr>
            <w:tcW w:w="430" w:type="dxa"/>
          </w:tcPr>
          <w:p w14:paraId="089B88D5" w14:textId="77777777" w:rsidR="0081451B" w:rsidRDefault="0081451B" w:rsidP="007C3F27">
            <w:pPr>
              <w:pStyle w:val="BodyText"/>
            </w:pPr>
            <w:r>
              <w:t>17</w:t>
            </w:r>
          </w:p>
        </w:tc>
        <w:tc>
          <w:tcPr>
            <w:tcW w:w="795" w:type="dxa"/>
            <w:vAlign w:val="bottom"/>
          </w:tcPr>
          <w:p w14:paraId="51DCF88B" w14:textId="77777777" w:rsidR="0081451B" w:rsidRDefault="0081451B" w:rsidP="007C3F27">
            <w:pPr>
              <w:pStyle w:val="BodyText"/>
            </w:pPr>
            <w:r w:rsidRPr="002903BC">
              <w:t>£5,000</w:t>
            </w:r>
          </w:p>
        </w:tc>
        <w:tc>
          <w:tcPr>
            <w:tcW w:w="2736" w:type="dxa"/>
          </w:tcPr>
          <w:p w14:paraId="2537C9EF" w14:textId="77777777" w:rsidR="0081451B" w:rsidRDefault="0081451B" w:rsidP="007C3F27">
            <w:pPr>
              <w:pStyle w:val="BodyText"/>
            </w:pPr>
            <w:r>
              <w:t>Impossible Special Material</w:t>
            </w:r>
          </w:p>
        </w:tc>
        <w:tc>
          <w:tcPr>
            <w:tcW w:w="2592" w:type="dxa"/>
          </w:tcPr>
          <w:p w14:paraId="684A9CB4" w14:textId="77777777" w:rsidR="0081451B" w:rsidRDefault="0081451B" w:rsidP="007C3F27">
            <w:pPr>
              <w:pStyle w:val="BodyText"/>
            </w:pPr>
            <w:r>
              <w:t>Impossible Special Material</w:t>
            </w:r>
          </w:p>
        </w:tc>
        <w:tc>
          <w:tcPr>
            <w:tcW w:w="2592" w:type="dxa"/>
          </w:tcPr>
          <w:p w14:paraId="116A9F27" w14:textId="77777777" w:rsidR="0081451B" w:rsidRDefault="0081451B" w:rsidP="007C3F27">
            <w:pPr>
              <w:pStyle w:val="BodyText"/>
            </w:pPr>
            <w:r>
              <w:t>Impossible Special Material</w:t>
            </w:r>
          </w:p>
        </w:tc>
      </w:tr>
      <w:tr w:rsidR="0081451B" w14:paraId="23D59661" w14:textId="77777777" w:rsidTr="0081451B">
        <w:tc>
          <w:tcPr>
            <w:tcW w:w="430" w:type="dxa"/>
          </w:tcPr>
          <w:p w14:paraId="7F464621" w14:textId="77777777" w:rsidR="0081451B" w:rsidRDefault="0081451B" w:rsidP="007C3F27">
            <w:pPr>
              <w:pStyle w:val="BodyText"/>
            </w:pPr>
            <w:r>
              <w:t>18</w:t>
            </w:r>
          </w:p>
        </w:tc>
        <w:tc>
          <w:tcPr>
            <w:tcW w:w="795" w:type="dxa"/>
            <w:vAlign w:val="bottom"/>
          </w:tcPr>
          <w:p w14:paraId="45FD4E0F" w14:textId="77777777" w:rsidR="0081451B" w:rsidRDefault="0081451B" w:rsidP="007C3F27">
            <w:pPr>
              <w:pStyle w:val="BodyText"/>
            </w:pPr>
            <w:r w:rsidRPr="002903BC">
              <w:t>£8,000</w:t>
            </w:r>
          </w:p>
        </w:tc>
        <w:tc>
          <w:tcPr>
            <w:tcW w:w="2736" w:type="dxa"/>
          </w:tcPr>
          <w:p w14:paraId="21A868D9" w14:textId="77777777" w:rsidR="0081451B" w:rsidRDefault="0081451B" w:rsidP="007C3F27">
            <w:pPr>
              <w:pStyle w:val="BodyText"/>
            </w:pPr>
            <w:r>
              <w:t>Armor Focus Pool 18</w:t>
            </w:r>
          </w:p>
        </w:tc>
        <w:tc>
          <w:tcPr>
            <w:tcW w:w="2592" w:type="dxa"/>
          </w:tcPr>
          <w:p w14:paraId="54CB06AD" w14:textId="77777777" w:rsidR="0081451B" w:rsidRDefault="0081451B" w:rsidP="007C3F27">
            <w:pPr>
              <w:pStyle w:val="BodyText"/>
            </w:pPr>
            <w:r>
              <w:t>Armor Focus Pool 22</w:t>
            </w:r>
          </w:p>
        </w:tc>
        <w:tc>
          <w:tcPr>
            <w:tcW w:w="2592" w:type="dxa"/>
          </w:tcPr>
          <w:p w14:paraId="0BCBFD62" w14:textId="77777777" w:rsidR="0081451B" w:rsidRDefault="0081451B" w:rsidP="007C3F27">
            <w:pPr>
              <w:pStyle w:val="BodyText"/>
            </w:pPr>
            <w:r>
              <w:t>Armor Focus Pool 27</w:t>
            </w:r>
          </w:p>
        </w:tc>
      </w:tr>
      <w:tr w:rsidR="0081451B" w14:paraId="0125F5C4" w14:textId="77777777" w:rsidTr="0081451B">
        <w:tc>
          <w:tcPr>
            <w:tcW w:w="430" w:type="dxa"/>
          </w:tcPr>
          <w:p w14:paraId="53F6DA8F" w14:textId="77777777" w:rsidR="0081451B" w:rsidRDefault="0081451B" w:rsidP="007C3F27">
            <w:pPr>
              <w:pStyle w:val="BodyText"/>
            </w:pPr>
            <w:r>
              <w:t>19</w:t>
            </w:r>
          </w:p>
        </w:tc>
        <w:tc>
          <w:tcPr>
            <w:tcW w:w="795" w:type="dxa"/>
            <w:vAlign w:val="bottom"/>
          </w:tcPr>
          <w:p w14:paraId="402B7930" w14:textId="77777777" w:rsidR="0081451B" w:rsidRDefault="0081451B" w:rsidP="007C3F27">
            <w:pPr>
              <w:pStyle w:val="BodyText"/>
            </w:pPr>
            <w:r w:rsidRPr="002903BC">
              <w:t>£12,</w:t>
            </w:r>
            <w:r>
              <w:t>0</w:t>
            </w:r>
            <w:r w:rsidRPr="002903BC">
              <w:t>00</w:t>
            </w:r>
          </w:p>
        </w:tc>
        <w:tc>
          <w:tcPr>
            <w:tcW w:w="2736" w:type="dxa"/>
          </w:tcPr>
          <w:p w14:paraId="5ED50D16" w14:textId="77777777" w:rsidR="0081451B" w:rsidRDefault="0081451B" w:rsidP="007C3F27">
            <w:pPr>
              <w:pStyle w:val="BodyText"/>
            </w:pPr>
            <w:r>
              <w:t>Reduced Damage to Armor (5%)</w:t>
            </w:r>
          </w:p>
        </w:tc>
        <w:tc>
          <w:tcPr>
            <w:tcW w:w="2592" w:type="dxa"/>
          </w:tcPr>
          <w:p w14:paraId="2E63FF5A" w14:textId="5D407836" w:rsidR="0081451B" w:rsidRDefault="0081451B" w:rsidP="007C3F27">
            <w:pPr>
              <w:pStyle w:val="BodyText"/>
            </w:pPr>
            <w:r>
              <w:t>Reduced Damage to Armor (5%)</w:t>
            </w:r>
          </w:p>
        </w:tc>
        <w:tc>
          <w:tcPr>
            <w:tcW w:w="2592" w:type="dxa"/>
          </w:tcPr>
          <w:p w14:paraId="4D47EAEC" w14:textId="629DD949" w:rsidR="0081451B" w:rsidRDefault="0081451B" w:rsidP="007C3F27">
            <w:pPr>
              <w:pStyle w:val="BodyText"/>
            </w:pPr>
            <w:r>
              <w:t>Reduced Damage to Armor (5%)</w:t>
            </w:r>
          </w:p>
        </w:tc>
      </w:tr>
      <w:tr w:rsidR="0081451B" w14:paraId="7878D79B" w14:textId="77777777" w:rsidTr="0081451B">
        <w:tc>
          <w:tcPr>
            <w:tcW w:w="430" w:type="dxa"/>
          </w:tcPr>
          <w:p w14:paraId="28520BBD" w14:textId="77777777" w:rsidR="0081451B" w:rsidRDefault="0081451B" w:rsidP="007C3F27">
            <w:pPr>
              <w:pStyle w:val="BodyText"/>
            </w:pPr>
            <w:r>
              <w:t>20</w:t>
            </w:r>
          </w:p>
        </w:tc>
        <w:tc>
          <w:tcPr>
            <w:tcW w:w="795" w:type="dxa"/>
            <w:vAlign w:val="bottom"/>
          </w:tcPr>
          <w:p w14:paraId="6E991997" w14:textId="77777777" w:rsidR="0081451B" w:rsidRDefault="0081451B" w:rsidP="007C3F27">
            <w:pPr>
              <w:pStyle w:val="BodyText"/>
            </w:pPr>
            <w:r w:rsidRPr="002903BC">
              <w:t>£20,000</w:t>
            </w:r>
          </w:p>
        </w:tc>
        <w:tc>
          <w:tcPr>
            <w:tcW w:w="2736" w:type="dxa"/>
          </w:tcPr>
          <w:p w14:paraId="0277A996" w14:textId="77777777" w:rsidR="0081451B" w:rsidRDefault="0081451B" w:rsidP="007C3F27">
            <w:pPr>
              <w:pStyle w:val="BodyText"/>
            </w:pPr>
            <w:r>
              <w:t>Armor Focus Pool 20</w:t>
            </w:r>
          </w:p>
        </w:tc>
        <w:tc>
          <w:tcPr>
            <w:tcW w:w="2592" w:type="dxa"/>
          </w:tcPr>
          <w:p w14:paraId="43B194C4" w14:textId="77777777" w:rsidR="0081451B" w:rsidRDefault="0081451B" w:rsidP="007C3F27">
            <w:pPr>
              <w:pStyle w:val="BodyText"/>
            </w:pPr>
            <w:r>
              <w:t>Armor Focus Pool 25</w:t>
            </w:r>
          </w:p>
        </w:tc>
        <w:tc>
          <w:tcPr>
            <w:tcW w:w="2592" w:type="dxa"/>
          </w:tcPr>
          <w:p w14:paraId="0EA502AB" w14:textId="77777777" w:rsidR="0081451B" w:rsidRDefault="0081451B" w:rsidP="007C3F27">
            <w:pPr>
              <w:pStyle w:val="BodyText"/>
            </w:pPr>
            <w:r>
              <w:t>Armor Focus Pool 30</w:t>
            </w:r>
          </w:p>
        </w:tc>
      </w:tr>
    </w:tbl>
    <w:p w14:paraId="765D5406" w14:textId="77777777" w:rsidR="003A630F" w:rsidRDefault="003A630F"/>
    <w:p w14:paraId="41BC64DC" w14:textId="5E296D92" w:rsidR="001D0413" w:rsidRDefault="001D0413">
      <w:pPr>
        <w:rPr>
          <w:rFonts w:ascii="Arial" w:eastAsia="Arial" w:hAnsi="Arial"/>
          <w:sz w:val="16"/>
          <w:szCs w:val="16"/>
        </w:rPr>
      </w:pPr>
      <w:r>
        <w:br w:type="page"/>
      </w:r>
    </w:p>
    <w:p w14:paraId="1DE53F8D" w14:textId="41C67105" w:rsidR="00B616AD" w:rsidRDefault="00B616AD" w:rsidP="00442C26">
      <w:pPr>
        <w:pStyle w:val="Heading4"/>
      </w:pPr>
      <w:r>
        <w:lastRenderedPageBreak/>
        <w:t>Helmet</w:t>
      </w:r>
    </w:p>
    <w:p w14:paraId="6D1E54CC" w14:textId="4868AD4A" w:rsidR="000A149B" w:rsidRDefault="009917BF" w:rsidP="00ED61E5">
      <w:pPr>
        <w:pStyle w:val="BodyText"/>
      </w:pPr>
      <w:r>
        <w:t xml:space="preserve">It can take 1 Action to Don and Remove a Helmet, but when fashioned for a suit of armor, they often take longer, at least in part to prevent “gaps” and often because you don’t want it to be too easy for someone to hold you down and remove your helmet. </w:t>
      </w:r>
      <w:r w:rsidR="000A149B">
        <w:t xml:space="preserve">You can replace the faceplate of a helmet with a visor; </w:t>
      </w:r>
      <w:r w:rsidR="00F11693">
        <w:t xml:space="preserve">a visored Barbute is </w:t>
      </w:r>
      <w:r>
        <w:t xml:space="preserve">called </w:t>
      </w:r>
      <w:r w:rsidR="00F11693">
        <w:t xml:space="preserve">a </w:t>
      </w:r>
      <w:r>
        <w:t>“</w:t>
      </w:r>
      <w:r w:rsidR="00F11693">
        <w:t>Sallet</w:t>
      </w:r>
      <w:r>
        <w:t>”</w:t>
      </w:r>
      <w:r w:rsidR="00F11693">
        <w:t xml:space="preserve"> and a visored Great Helm is </w:t>
      </w:r>
      <w:r>
        <w:t xml:space="preserve">called </w:t>
      </w:r>
      <w:r w:rsidR="00F11693">
        <w:t xml:space="preserve">a </w:t>
      </w:r>
      <w:r>
        <w:t>“</w:t>
      </w:r>
      <w:r w:rsidR="00F11693">
        <w:t>Heavy Sallet.</w:t>
      </w:r>
      <w:r>
        <w:t>”</w:t>
      </w:r>
      <w:r w:rsidR="00F11693">
        <w:t xml:space="preserve"> </w:t>
      </w:r>
      <w:r w:rsidR="000A149B">
        <w:t>It takes 1 action to open or close a visor.</w:t>
      </w:r>
      <w:r>
        <w:t xml:space="preserve"> </w:t>
      </w:r>
      <w:r w:rsidR="00EE7830">
        <w:t xml:space="preserve">If your visor is down, you will have -1 Result on many PER-, INT-, CHA-, and WIL-based tests, due to a lack of peripheral vision or an inability of Target to see your face (or seeing your face through a visor, which has reduced impact). </w:t>
      </w:r>
    </w:p>
    <w:p w14:paraId="275E2DF7" w14:textId="655207A4" w:rsidR="002419BB" w:rsidRDefault="002419BB" w:rsidP="00ED61E5">
      <w:pPr>
        <w:pStyle w:val="BodyText"/>
      </w:pPr>
      <w:r>
        <w:tab/>
        <w:t xml:space="preserve">A Helmet absorbs Hardness in physical damage, then 100% of the remaining damage on Target and 50% of it is inflicted on the Helmet. The Hit Locations of a Helmet have separately tracked HP (BT) values. If your helmet is hermetically sealed and takes piercing or slashing damage, your helmet loses its seal when it takes 10% of its max HP in damage. Field Armor and Heavy Armor are treated as hermetically sealed if made from special materials or are Magic Armor if you wish. However, you must </w:t>
      </w:r>
      <w:proofErr w:type="gramStart"/>
      <w:r>
        <w:t>take into account</w:t>
      </w:r>
      <w:proofErr w:type="gramEnd"/>
      <w:r>
        <w:t xml:space="preserve"> the need to breathe. </w:t>
      </w:r>
      <w:r w:rsidR="00205281">
        <w:t xml:space="preserve">Hermetically sealed helmets generally have glassteel faceplates, though if you didn’t need to see, you could get away with an opaque faceplate. Also, the Sapphire Special Material, which is a bit different than actual sapphire, becomes transparent when underwater. </w:t>
      </w:r>
    </w:p>
    <w:p w14:paraId="52D38327" w14:textId="487593BB" w:rsidR="003E7F03" w:rsidRDefault="003E7F03" w:rsidP="00ED61E5">
      <w:pPr>
        <w:pStyle w:val="BodyText"/>
      </w:pPr>
      <w:r>
        <w:tab/>
        <w:t xml:space="preserve">A Critical Hit (1 </w:t>
      </w:r>
      <w:r w:rsidR="00AA582E">
        <w:t>Result</w:t>
      </w:r>
      <w:r>
        <w:t xml:space="preserve"> more than required) bypasses the Hardness of Light (and Ultralight) Helmets and Hardness is treated as ½ for determining the amount of damage you take from an Area of Effect attack that would normally be blocked by Hardness. Also, attacks that cause damage on contact with flesh effect you as if you were wearing no armor. </w:t>
      </w:r>
      <w:r w:rsidR="006064F5">
        <w:t xml:space="preserve">You can eliminate these penalties by hermetically sealing your </w:t>
      </w:r>
      <w:r w:rsidR="007D7936">
        <w:t>Skullcap or Bascinet</w:t>
      </w:r>
      <w:r w:rsidR="000D6636">
        <w:t>; h</w:t>
      </w:r>
      <w:r w:rsidR="000E2AAE">
        <w:t xml:space="preserve">ermetically sealed Skullcaps and Bascinets have faceplates, which cover Location 0. </w:t>
      </w:r>
      <w:r w:rsidR="00C9376F">
        <w:t xml:space="preserve">(You can also use the table below for hermetic helmet, </w:t>
      </w:r>
      <w:r w:rsidR="00273615">
        <w:t xml:space="preserve">for a helmet with a faceplate that is not hermetically sealed.) </w:t>
      </w:r>
    </w:p>
    <w:tbl>
      <w:tblPr>
        <w:tblStyle w:val="TableGrid"/>
        <w:tblW w:w="0" w:type="auto"/>
        <w:tblInd w:w="108" w:type="dxa"/>
        <w:tblLook w:val="04A0" w:firstRow="1" w:lastRow="0" w:firstColumn="1" w:lastColumn="0" w:noHBand="0" w:noVBand="1"/>
      </w:tblPr>
      <w:tblGrid>
        <w:gridCol w:w="1260"/>
        <w:gridCol w:w="630"/>
        <w:gridCol w:w="901"/>
        <w:gridCol w:w="809"/>
        <w:gridCol w:w="821"/>
        <w:gridCol w:w="1584"/>
      </w:tblGrid>
      <w:tr w:rsidR="00EE7830" w14:paraId="5BBB1E3C" w14:textId="77777777" w:rsidTr="009917BF">
        <w:tc>
          <w:tcPr>
            <w:tcW w:w="1260" w:type="dxa"/>
          </w:tcPr>
          <w:p w14:paraId="175B4AA9" w14:textId="69F06A14" w:rsidR="00EE7830" w:rsidRDefault="00EE7830" w:rsidP="00ED61E5">
            <w:pPr>
              <w:pStyle w:val="BodyText"/>
            </w:pPr>
            <w:r>
              <w:t>Helmet</w:t>
            </w:r>
          </w:p>
        </w:tc>
        <w:tc>
          <w:tcPr>
            <w:tcW w:w="630" w:type="dxa"/>
          </w:tcPr>
          <w:p w14:paraId="244BE08E" w14:textId="77777777" w:rsidR="00EE7830" w:rsidRDefault="00EE7830" w:rsidP="00ED61E5">
            <w:pPr>
              <w:pStyle w:val="BodyText"/>
            </w:pPr>
            <w:r>
              <w:t>Cost</w:t>
            </w:r>
          </w:p>
        </w:tc>
        <w:tc>
          <w:tcPr>
            <w:tcW w:w="901" w:type="dxa"/>
          </w:tcPr>
          <w:p w14:paraId="0DF2730B" w14:textId="77777777" w:rsidR="00EE7830" w:rsidRDefault="00EE7830" w:rsidP="00ED61E5">
            <w:pPr>
              <w:pStyle w:val="BodyText"/>
            </w:pPr>
            <w:r>
              <w:t>Hardness</w:t>
            </w:r>
          </w:p>
        </w:tc>
        <w:tc>
          <w:tcPr>
            <w:tcW w:w="809" w:type="dxa"/>
          </w:tcPr>
          <w:p w14:paraId="29341D1A" w14:textId="77777777" w:rsidR="00EE7830" w:rsidRDefault="00EE7830" w:rsidP="00ED61E5">
            <w:pPr>
              <w:pStyle w:val="BodyText"/>
            </w:pPr>
            <w:r>
              <w:t>HP (BT)</w:t>
            </w:r>
          </w:p>
        </w:tc>
        <w:tc>
          <w:tcPr>
            <w:tcW w:w="821" w:type="dxa"/>
          </w:tcPr>
          <w:p w14:paraId="37778F7B" w14:textId="162B584B" w:rsidR="00EE7830" w:rsidRDefault="00EE7830" w:rsidP="00ED61E5">
            <w:pPr>
              <w:pStyle w:val="BodyText"/>
            </w:pPr>
            <w:r>
              <w:t>Location</w:t>
            </w:r>
          </w:p>
        </w:tc>
        <w:tc>
          <w:tcPr>
            <w:tcW w:w="1584" w:type="dxa"/>
          </w:tcPr>
          <w:p w14:paraId="364DA4E1" w14:textId="77777777" w:rsidR="00EE7830" w:rsidRDefault="00EE7830" w:rsidP="00ED61E5">
            <w:pPr>
              <w:pStyle w:val="BodyText"/>
            </w:pPr>
            <w:r>
              <w:t>Traits</w:t>
            </w:r>
          </w:p>
        </w:tc>
      </w:tr>
      <w:tr w:rsidR="00EE7830" w14:paraId="23A81EB9" w14:textId="77777777" w:rsidTr="009917BF">
        <w:tc>
          <w:tcPr>
            <w:tcW w:w="1260" w:type="dxa"/>
          </w:tcPr>
          <w:p w14:paraId="3483BD1D" w14:textId="44BAD2F8" w:rsidR="00EE7830" w:rsidRDefault="00EE7830" w:rsidP="00ED61E5">
            <w:pPr>
              <w:pStyle w:val="BodyText"/>
            </w:pPr>
            <w:r>
              <w:t>Skullcap</w:t>
            </w:r>
          </w:p>
        </w:tc>
        <w:tc>
          <w:tcPr>
            <w:tcW w:w="630" w:type="dxa"/>
          </w:tcPr>
          <w:p w14:paraId="3CFAC8CB" w14:textId="3F081B70" w:rsidR="00EE7830" w:rsidRDefault="00EE7830" w:rsidP="00ED61E5">
            <w:pPr>
              <w:pStyle w:val="BodyText"/>
            </w:pPr>
            <w:r>
              <w:t>£0.1</w:t>
            </w:r>
          </w:p>
        </w:tc>
        <w:tc>
          <w:tcPr>
            <w:tcW w:w="901" w:type="dxa"/>
          </w:tcPr>
          <w:p w14:paraId="7BF5E39E" w14:textId="77777777" w:rsidR="00EE7830" w:rsidRDefault="00EE7830" w:rsidP="00ED61E5">
            <w:pPr>
              <w:pStyle w:val="BodyText"/>
            </w:pPr>
            <w:r>
              <w:t>6</w:t>
            </w:r>
          </w:p>
        </w:tc>
        <w:tc>
          <w:tcPr>
            <w:tcW w:w="809" w:type="dxa"/>
          </w:tcPr>
          <w:p w14:paraId="232A165E" w14:textId="77777777" w:rsidR="00EE7830" w:rsidRDefault="00EE7830" w:rsidP="00ED61E5">
            <w:pPr>
              <w:pStyle w:val="BodyText"/>
            </w:pPr>
            <w:r>
              <w:t>36 (18)</w:t>
            </w:r>
          </w:p>
        </w:tc>
        <w:tc>
          <w:tcPr>
            <w:tcW w:w="821" w:type="dxa"/>
          </w:tcPr>
          <w:p w14:paraId="1A2DB18C" w14:textId="74C8969E" w:rsidR="00EE7830" w:rsidRDefault="00EE7830" w:rsidP="00ED61E5">
            <w:pPr>
              <w:pStyle w:val="BodyText"/>
            </w:pPr>
            <w:r>
              <w:t>9</w:t>
            </w:r>
          </w:p>
        </w:tc>
        <w:tc>
          <w:tcPr>
            <w:tcW w:w="1584" w:type="dxa"/>
          </w:tcPr>
          <w:p w14:paraId="32A29E85" w14:textId="72B0CE10" w:rsidR="00EE7830" w:rsidRDefault="00EE7830" w:rsidP="00ED61E5">
            <w:pPr>
              <w:pStyle w:val="BodyText"/>
            </w:pPr>
            <w:r>
              <w:t>Ultralight Amor</w:t>
            </w:r>
          </w:p>
        </w:tc>
      </w:tr>
      <w:tr w:rsidR="00EE7830" w14:paraId="2A4A9A16" w14:textId="77777777" w:rsidTr="009917BF">
        <w:tc>
          <w:tcPr>
            <w:tcW w:w="1260" w:type="dxa"/>
          </w:tcPr>
          <w:p w14:paraId="03AF60D9" w14:textId="65B7113B" w:rsidR="00EE7830" w:rsidRDefault="00EE7830" w:rsidP="00ED61E5">
            <w:pPr>
              <w:pStyle w:val="BodyText"/>
            </w:pPr>
            <w:r>
              <w:t>Bascinet</w:t>
            </w:r>
          </w:p>
        </w:tc>
        <w:tc>
          <w:tcPr>
            <w:tcW w:w="630" w:type="dxa"/>
          </w:tcPr>
          <w:p w14:paraId="7A231CCD" w14:textId="40D8BBC0" w:rsidR="00EE7830" w:rsidRDefault="00EE7830" w:rsidP="00ED61E5">
            <w:pPr>
              <w:pStyle w:val="BodyText"/>
            </w:pPr>
            <w:r>
              <w:t>£0.2</w:t>
            </w:r>
          </w:p>
        </w:tc>
        <w:tc>
          <w:tcPr>
            <w:tcW w:w="901" w:type="dxa"/>
          </w:tcPr>
          <w:p w14:paraId="3014D89D" w14:textId="77777777" w:rsidR="00EE7830" w:rsidRDefault="00EE7830" w:rsidP="00ED61E5">
            <w:pPr>
              <w:pStyle w:val="BodyText"/>
            </w:pPr>
            <w:r>
              <w:t>8</w:t>
            </w:r>
          </w:p>
        </w:tc>
        <w:tc>
          <w:tcPr>
            <w:tcW w:w="809" w:type="dxa"/>
          </w:tcPr>
          <w:p w14:paraId="2AC6C77E" w14:textId="77777777" w:rsidR="00EE7830" w:rsidRDefault="00EE7830" w:rsidP="00ED61E5">
            <w:pPr>
              <w:pStyle w:val="BodyText"/>
            </w:pPr>
            <w:r>
              <w:t>48 (24)</w:t>
            </w:r>
          </w:p>
        </w:tc>
        <w:tc>
          <w:tcPr>
            <w:tcW w:w="821" w:type="dxa"/>
          </w:tcPr>
          <w:p w14:paraId="510CD484" w14:textId="4E4726A8" w:rsidR="00EE7830" w:rsidRDefault="00EE7830" w:rsidP="00ED61E5">
            <w:pPr>
              <w:pStyle w:val="BodyText"/>
            </w:pPr>
            <w:r>
              <w:t>9</w:t>
            </w:r>
          </w:p>
        </w:tc>
        <w:tc>
          <w:tcPr>
            <w:tcW w:w="1584" w:type="dxa"/>
          </w:tcPr>
          <w:p w14:paraId="182A4FF8" w14:textId="20B90976" w:rsidR="00EE7830" w:rsidRDefault="00EE7830" w:rsidP="00ED61E5">
            <w:pPr>
              <w:pStyle w:val="BodyText"/>
            </w:pPr>
            <w:r>
              <w:t>Light Armor</w:t>
            </w:r>
          </w:p>
        </w:tc>
      </w:tr>
      <w:tr w:rsidR="00EE7830" w14:paraId="7D1052B2" w14:textId="77777777" w:rsidTr="009917BF">
        <w:tc>
          <w:tcPr>
            <w:tcW w:w="1260" w:type="dxa"/>
          </w:tcPr>
          <w:p w14:paraId="0B06124A" w14:textId="7FA2164A" w:rsidR="00EE7830" w:rsidRDefault="00EE7830" w:rsidP="00ED61E5">
            <w:pPr>
              <w:pStyle w:val="BodyText"/>
            </w:pPr>
            <w:r>
              <w:t>Barbute</w:t>
            </w:r>
          </w:p>
        </w:tc>
        <w:tc>
          <w:tcPr>
            <w:tcW w:w="630" w:type="dxa"/>
          </w:tcPr>
          <w:p w14:paraId="02F861A0" w14:textId="07C2C73B" w:rsidR="00EE7830" w:rsidRDefault="00EE7830" w:rsidP="00ED61E5">
            <w:pPr>
              <w:pStyle w:val="BodyText"/>
            </w:pPr>
            <w:r>
              <w:t>£1</w:t>
            </w:r>
          </w:p>
        </w:tc>
        <w:tc>
          <w:tcPr>
            <w:tcW w:w="901" w:type="dxa"/>
          </w:tcPr>
          <w:p w14:paraId="0DC5E835" w14:textId="77777777" w:rsidR="00EE7830" w:rsidRDefault="00EE7830" w:rsidP="00ED61E5">
            <w:pPr>
              <w:pStyle w:val="BodyText"/>
            </w:pPr>
            <w:r>
              <w:t>8</w:t>
            </w:r>
          </w:p>
        </w:tc>
        <w:tc>
          <w:tcPr>
            <w:tcW w:w="809" w:type="dxa"/>
          </w:tcPr>
          <w:p w14:paraId="7C69EBC1" w14:textId="77777777" w:rsidR="00EE7830" w:rsidRDefault="00EE7830" w:rsidP="00ED61E5">
            <w:pPr>
              <w:pStyle w:val="BodyText"/>
            </w:pPr>
            <w:r>
              <w:t>48 (24)</w:t>
            </w:r>
          </w:p>
        </w:tc>
        <w:tc>
          <w:tcPr>
            <w:tcW w:w="821" w:type="dxa"/>
          </w:tcPr>
          <w:p w14:paraId="15A78CBD" w14:textId="77B57BEE" w:rsidR="00EE7830" w:rsidRDefault="00EE7830" w:rsidP="00ED61E5">
            <w:pPr>
              <w:pStyle w:val="BodyText"/>
            </w:pPr>
            <w:r>
              <w:t>9, 0</w:t>
            </w:r>
          </w:p>
        </w:tc>
        <w:tc>
          <w:tcPr>
            <w:tcW w:w="1584" w:type="dxa"/>
          </w:tcPr>
          <w:p w14:paraId="6C470ED1" w14:textId="1BA8CB1A" w:rsidR="00EE7830" w:rsidRDefault="00EE7830" w:rsidP="00ED61E5">
            <w:pPr>
              <w:pStyle w:val="BodyText"/>
            </w:pPr>
            <w:r>
              <w:t>Field Armor</w:t>
            </w:r>
          </w:p>
        </w:tc>
      </w:tr>
      <w:tr w:rsidR="00EE7830" w14:paraId="13A25B6D" w14:textId="77777777" w:rsidTr="009917BF">
        <w:tc>
          <w:tcPr>
            <w:tcW w:w="1260" w:type="dxa"/>
          </w:tcPr>
          <w:p w14:paraId="764170B8" w14:textId="0738CEFD" w:rsidR="00EE7830" w:rsidRDefault="00EE7830" w:rsidP="00ED61E5">
            <w:pPr>
              <w:pStyle w:val="BodyText"/>
            </w:pPr>
            <w:r>
              <w:t>Great Helm</w:t>
            </w:r>
          </w:p>
        </w:tc>
        <w:tc>
          <w:tcPr>
            <w:tcW w:w="630" w:type="dxa"/>
            <w:vAlign w:val="bottom"/>
          </w:tcPr>
          <w:p w14:paraId="478E3F00" w14:textId="006C936F" w:rsidR="00EE7830" w:rsidRDefault="00EE7830" w:rsidP="00ED61E5">
            <w:pPr>
              <w:pStyle w:val="BodyText"/>
            </w:pPr>
            <w:r w:rsidRPr="002903BC">
              <w:t>£</w:t>
            </w:r>
            <w:r>
              <w:t>2</w:t>
            </w:r>
          </w:p>
        </w:tc>
        <w:tc>
          <w:tcPr>
            <w:tcW w:w="901" w:type="dxa"/>
          </w:tcPr>
          <w:p w14:paraId="3713BC17" w14:textId="2F2262A9" w:rsidR="00EE7830" w:rsidRDefault="00EE7830" w:rsidP="00ED61E5">
            <w:pPr>
              <w:pStyle w:val="BodyText"/>
            </w:pPr>
            <w:r>
              <w:t>12</w:t>
            </w:r>
          </w:p>
        </w:tc>
        <w:tc>
          <w:tcPr>
            <w:tcW w:w="809" w:type="dxa"/>
          </w:tcPr>
          <w:p w14:paraId="0B239713" w14:textId="77777777" w:rsidR="00EE7830" w:rsidRDefault="00EE7830" w:rsidP="00ED61E5">
            <w:pPr>
              <w:pStyle w:val="BodyText"/>
            </w:pPr>
            <w:r>
              <w:t>60 (30)</w:t>
            </w:r>
          </w:p>
        </w:tc>
        <w:tc>
          <w:tcPr>
            <w:tcW w:w="821" w:type="dxa"/>
          </w:tcPr>
          <w:p w14:paraId="3A300313" w14:textId="1FAE4F70" w:rsidR="00EE7830" w:rsidRDefault="00EE7830" w:rsidP="00ED61E5">
            <w:pPr>
              <w:pStyle w:val="BodyText"/>
            </w:pPr>
            <w:r>
              <w:t>9, 0</w:t>
            </w:r>
          </w:p>
        </w:tc>
        <w:tc>
          <w:tcPr>
            <w:tcW w:w="1584" w:type="dxa"/>
          </w:tcPr>
          <w:p w14:paraId="7678CECC" w14:textId="22932AFB" w:rsidR="00EE7830" w:rsidRDefault="00EE7830" w:rsidP="00ED61E5">
            <w:pPr>
              <w:pStyle w:val="BodyText"/>
            </w:pPr>
            <w:r>
              <w:t>Heavy Armor</w:t>
            </w:r>
          </w:p>
        </w:tc>
      </w:tr>
    </w:tbl>
    <w:p w14:paraId="1D9FDE64" w14:textId="10B96DC7" w:rsidR="003369DF" w:rsidRDefault="003369DF" w:rsidP="00ED61E5">
      <w:pPr>
        <w:pStyle w:val="BodyText"/>
      </w:pPr>
      <w:r>
        <w:tab/>
        <w:t xml:space="preserve">A helmet crafted from Special Materials has the indicated cost of the “mundane” component of the helmet, which represents the cost of the raw material and skill required to work the Special Material. If the helmet is a Magic Helmet, add the Special Material cost and the usual cost for Magic Helmet. </w:t>
      </w:r>
    </w:p>
    <w:tbl>
      <w:tblPr>
        <w:tblStyle w:val="TableGrid"/>
        <w:tblW w:w="11209" w:type="dxa"/>
        <w:tblInd w:w="108" w:type="dxa"/>
        <w:tblLook w:val="04A0" w:firstRow="1" w:lastRow="0" w:firstColumn="1" w:lastColumn="0" w:noHBand="0" w:noVBand="1"/>
      </w:tblPr>
      <w:tblGrid>
        <w:gridCol w:w="983"/>
        <w:gridCol w:w="880"/>
        <w:gridCol w:w="474"/>
        <w:gridCol w:w="1296"/>
        <w:gridCol w:w="901"/>
        <w:gridCol w:w="864"/>
        <w:gridCol w:w="231"/>
        <w:gridCol w:w="893"/>
        <w:gridCol w:w="474"/>
        <w:gridCol w:w="1296"/>
        <w:gridCol w:w="1152"/>
        <w:gridCol w:w="901"/>
        <w:gridCol w:w="864"/>
      </w:tblGrid>
      <w:tr w:rsidR="009917BF" w14:paraId="311A6903" w14:textId="77777777" w:rsidTr="00E65D49">
        <w:trPr>
          <w:tblHeader/>
        </w:trPr>
        <w:tc>
          <w:tcPr>
            <w:tcW w:w="983" w:type="dxa"/>
          </w:tcPr>
          <w:p w14:paraId="61EE8B91" w14:textId="77777777" w:rsidR="009917BF" w:rsidRDefault="009917BF" w:rsidP="00ED61E5">
            <w:pPr>
              <w:pStyle w:val="BodyText"/>
            </w:pPr>
            <w:r>
              <w:t>Material</w:t>
            </w:r>
          </w:p>
        </w:tc>
        <w:tc>
          <w:tcPr>
            <w:tcW w:w="880" w:type="dxa"/>
          </w:tcPr>
          <w:p w14:paraId="176D2E58" w14:textId="57A54EA8" w:rsidR="009917BF" w:rsidRDefault="009917BF" w:rsidP="00ED61E5">
            <w:pPr>
              <w:pStyle w:val="BodyText"/>
            </w:pPr>
            <w:r>
              <w:t>Skullcap</w:t>
            </w:r>
          </w:p>
        </w:tc>
        <w:tc>
          <w:tcPr>
            <w:tcW w:w="474" w:type="dxa"/>
          </w:tcPr>
          <w:p w14:paraId="1E1EFEC3" w14:textId="043625C1" w:rsidR="009917BF" w:rsidRDefault="009917BF" w:rsidP="00ED61E5">
            <w:pPr>
              <w:pStyle w:val="BodyText"/>
            </w:pPr>
            <w:r>
              <w:t>Loc</w:t>
            </w:r>
          </w:p>
        </w:tc>
        <w:tc>
          <w:tcPr>
            <w:tcW w:w="1296" w:type="dxa"/>
          </w:tcPr>
          <w:p w14:paraId="19E60A24" w14:textId="34C6CD01" w:rsidR="009917BF" w:rsidRDefault="00E65D49" w:rsidP="00ED61E5">
            <w:pPr>
              <w:pStyle w:val="BodyText"/>
            </w:pPr>
            <w:r>
              <w:t>Bulk</w:t>
            </w:r>
            <w:r w:rsidR="009917BF">
              <w:t xml:space="preserve"> (</w:t>
            </w:r>
            <w:r>
              <w:t>Weight</w:t>
            </w:r>
            <w:r w:rsidR="009917BF">
              <w:t>)</w:t>
            </w:r>
          </w:p>
        </w:tc>
        <w:tc>
          <w:tcPr>
            <w:tcW w:w="901" w:type="dxa"/>
          </w:tcPr>
          <w:p w14:paraId="52979253" w14:textId="3A9FA768" w:rsidR="009917BF" w:rsidRDefault="009917BF" w:rsidP="00ED61E5">
            <w:pPr>
              <w:pStyle w:val="BodyText"/>
            </w:pPr>
            <w:r>
              <w:t>Hardness</w:t>
            </w:r>
          </w:p>
        </w:tc>
        <w:tc>
          <w:tcPr>
            <w:tcW w:w="864" w:type="dxa"/>
          </w:tcPr>
          <w:p w14:paraId="1BD56860" w14:textId="77777777" w:rsidR="009917BF" w:rsidRDefault="009917BF" w:rsidP="00ED61E5">
            <w:pPr>
              <w:pStyle w:val="BodyText"/>
            </w:pPr>
            <w:r>
              <w:t>HP (BT)</w:t>
            </w:r>
          </w:p>
        </w:tc>
        <w:tc>
          <w:tcPr>
            <w:tcW w:w="231" w:type="dxa"/>
            <w:tcBorders>
              <w:top w:val="nil"/>
              <w:left w:val="single" w:sz="4" w:space="0" w:color="auto"/>
              <w:bottom w:val="nil"/>
              <w:right w:val="single" w:sz="4" w:space="0" w:color="auto"/>
            </w:tcBorders>
          </w:tcPr>
          <w:p w14:paraId="2E6586B7" w14:textId="77777777" w:rsidR="009917BF" w:rsidRDefault="009917BF" w:rsidP="00ED61E5">
            <w:pPr>
              <w:pStyle w:val="BodyText"/>
            </w:pPr>
          </w:p>
        </w:tc>
        <w:tc>
          <w:tcPr>
            <w:tcW w:w="893" w:type="dxa"/>
            <w:tcBorders>
              <w:left w:val="single" w:sz="4" w:space="0" w:color="auto"/>
            </w:tcBorders>
          </w:tcPr>
          <w:p w14:paraId="07EDE770" w14:textId="37482FE3" w:rsidR="009917BF" w:rsidRDefault="009917BF" w:rsidP="00ED61E5">
            <w:pPr>
              <w:pStyle w:val="BodyText"/>
            </w:pPr>
            <w:r>
              <w:t>Hermetic</w:t>
            </w:r>
          </w:p>
        </w:tc>
        <w:tc>
          <w:tcPr>
            <w:tcW w:w="474" w:type="dxa"/>
          </w:tcPr>
          <w:p w14:paraId="629CCDDD" w14:textId="77DEB61D" w:rsidR="009917BF" w:rsidRDefault="009917BF" w:rsidP="00ED61E5">
            <w:pPr>
              <w:pStyle w:val="BodyText"/>
            </w:pPr>
            <w:r>
              <w:t>Loc</w:t>
            </w:r>
          </w:p>
        </w:tc>
        <w:tc>
          <w:tcPr>
            <w:tcW w:w="1296" w:type="dxa"/>
          </w:tcPr>
          <w:p w14:paraId="2DC2A687" w14:textId="715D7F13" w:rsidR="009917BF" w:rsidRDefault="00E65D49" w:rsidP="00ED61E5">
            <w:pPr>
              <w:pStyle w:val="BodyText"/>
            </w:pPr>
            <w:r>
              <w:t>Bulk</w:t>
            </w:r>
            <w:r w:rsidR="009917BF">
              <w:t xml:space="preserve"> (</w:t>
            </w:r>
            <w:r>
              <w:t>Weight</w:t>
            </w:r>
            <w:r w:rsidR="009917BF">
              <w:t>)</w:t>
            </w:r>
          </w:p>
        </w:tc>
        <w:tc>
          <w:tcPr>
            <w:tcW w:w="1152" w:type="dxa"/>
          </w:tcPr>
          <w:p w14:paraId="1F7B44C3" w14:textId="1E48C634" w:rsidR="009917BF" w:rsidRDefault="009917BF" w:rsidP="00ED61E5">
            <w:pPr>
              <w:pStyle w:val="BodyText"/>
            </w:pPr>
            <w:r>
              <w:t>Penalty Dice</w:t>
            </w:r>
          </w:p>
        </w:tc>
        <w:tc>
          <w:tcPr>
            <w:tcW w:w="901" w:type="dxa"/>
          </w:tcPr>
          <w:p w14:paraId="4CD455B4" w14:textId="6E3621FC" w:rsidR="009917BF" w:rsidRDefault="009917BF" w:rsidP="00ED61E5">
            <w:pPr>
              <w:pStyle w:val="BodyText"/>
            </w:pPr>
            <w:r>
              <w:t>Hardness</w:t>
            </w:r>
          </w:p>
        </w:tc>
        <w:tc>
          <w:tcPr>
            <w:tcW w:w="864" w:type="dxa"/>
          </w:tcPr>
          <w:p w14:paraId="08E8C611" w14:textId="77777777" w:rsidR="009917BF" w:rsidRDefault="009917BF" w:rsidP="00ED61E5">
            <w:pPr>
              <w:pStyle w:val="BodyText"/>
            </w:pPr>
            <w:r>
              <w:t>HP (BT)</w:t>
            </w:r>
          </w:p>
        </w:tc>
      </w:tr>
      <w:tr w:rsidR="001964DB" w14:paraId="203088A7" w14:textId="77777777" w:rsidTr="00E65D49">
        <w:trPr>
          <w:tblHeader/>
        </w:trPr>
        <w:tc>
          <w:tcPr>
            <w:tcW w:w="983" w:type="dxa"/>
          </w:tcPr>
          <w:p w14:paraId="5D3B69AF" w14:textId="77777777" w:rsidR="001964DB" w:rsidRDefault="001964DB" w:rsidP="001964DB">
            <w:pPr>
              <w:pStyle w:val="BodyText"/>
            </w:pPr>
            <w:r>
              <w:t>Minor</w:t>
            </w:r>
          </w:p>
        </w:tc>
        <w:tc>
          <w:tcPr>
            <w:tcW w:w="880" w:type="dxa"/>
          </w:tcPr>
          <w:p w14:paraId="4B52575C" w14:textId="71178DC0" w:rsidR="001964DB" w:rsidRDefault="001964DB" w:rsidP="001964DB">
            <w:pPr>
              <w:pStyle w:val="BodyText"/>
            </w:pPr>
            <w:r>
              <w:t>£0.1</w:t>
            </w:r>
          </w:p>
        </w:tc>
        <w:tc>
          <w:tcPr>
            <w:tcW w:w="474" w:type="dxa"/>
          </w:tcPr>
          <w:p w14:paraId="14AA6067" w14:textId="2C5315FC" w:rsidR="001964DB" w:rsidRDefault="001964DB" w:rsidP="001964DB">
            <w:pPr>
              <w:pStyle w:val="BodyText"/>
            </w:pPr>
            <w:r>
              <w:t>9</w:t>
            </w:r>
          </w:p>
        </w:tc>
        <w:tc>
          <w:tcPr>
            <w:tcW w:w="1296" w:type="dxa"/>
          </w:tcPr>
          <w:p w14:paraId="121FDECA" w14:textId="48949DEE" w:rsidR="001964DB" w:rsidRDefault="001964DB" w:rsidP="001964DB">
            <w:pPr>
              <w:pStyle w:val="BodyText"/>
            </w:pPr>
            <w:r>
              <w:t>0 (0</w:t>
            </w:r>
            <w:r w:rsidR="00E65D49">
              <w:t xml:space="preserve"> Stone</w:t>
            </w:r>
            <w:r>
              <w:t>)</w:t>
            </w:r>
          </w:p>
        </w:tc>
        <w:tc>
          <w:tcPr>
            <w:tcW w:w="901" w:type="dxa"/>
          </w:tcPr>
          <w:p w14:paraId="30EE36C5" w14:textId="61EDAF94" w:rsidR="001964DB" w:rsidRDefault="001964DB" w:rsidP="001964DB">
            <w:pPr>
              <w:pStyle w:val="BodyText"/>
            </w:pPr>
            <w:r>
              <w:t>6</w:t>
            </w:r>
          </w:p>
        </w:tc>
        <w:tc>
          <w:tcPr>
            <w:tcW w:w="864" w:type="dxa"/>
          </w:tcPr>
          <w:p w14:paraId="3DB7EEF2" w14:textId="35C0244C" w:rsidR="001964DB" w:rsidRDefault="001964DB" w:rsidP="001964DB">
            <w:pPr>
              <w:pStyle w:val="BodyText"/>
            </w:pPr>
            <w:r>
              <w:t>30 (15)</w:t>
            </w:r>
          </w:p>
        </w:tc>
        <w:tc>
          <w:tcPr>
            <w:tcW w:w="231" w:type="dxa"/>
            <w:tcBorders>
              <w:top w:val="nil"/>
              <w:left w:val="single" w:sz="4" w:space="0" w:color="auto"/>
              <w:bottom w:val="nil"/>
              <w:right w:val="single" w:sz="4" w:space="0" w:color="auto"/>
            </w:tcBorders>
          </w:tcPr>
          <w:p w14:paraId="08EDF780" w14:textId="77777777" w:rsidR="001964DB" w:rsidRDefault="001964DB" w:rsidP="001964DB">
            <w:pPr>
              <w:pStyle w:val="BodyText"/>
            </w:pPr>
          </w:p>
        </w:tc>
        <w:tc>
          <w:tcPr>
            <w:tcW w:w="893" w:type="dxa"/>
            <w:tcBorders>
              <w:left w:val="single" w:sz="4" w:space="0" w:color="auto"/>
            </w:tcBorders>
            <w:vAlign w:val="bottom"/>
          </w:tcPr>
          <w:p w14:paraId="2C3CAA64" w14:textId="06E11B66" w:rsidR="001964DB" w:rsidRDefault="001964DB" w:rsidP="001964DB">
            <w:pPr>
              <w:pStyle w:val="BodyText"/>
            </w:pPr>
            <w:r w:rsidRPr="002903BC">
              <w:t>£</w:t>
            </w:r>
            <w:r>
              <w:t>1</w:t>
            </w:r>
          </w:p>
        </w:tc>
        <w:tc>
          <w:tcPr>
            <w:tcW w:w="474" w:type="dxa"/>
          </w:tcPr>
          <w:p w14:paraId="3C1C347D" w14:textId="3BA1C13D" w:rsidR="001964DB" w:rsidRDefault="001964DB" w:rsidP="001964DB">
            <w:pPr>
              <w:pStyle w:val="BodyText"/>
            </w:pPr>
            <w:r>
              <w:t>9,0</w:t>
            </w:r>
          </w:p>
        </w:tc>
        <w:tc>
          <w:tcPr>
            <w:tcW w:w="1296" w:type="dxa"/>
          </w:tcPr>
          <w:p w14:paraId="0D86C4DF" w14:textId="04F3C4A3" w:rsidR="001964DB" w:rsidRDefault="001964DB" w:rsidP="001964DB">
            <w:pPr>
              <w:pStyle w:val="BodyText"/>
            </w:pPr>
            <w:r>
              <w:t>¼ (¼</w:t>
            </w:r>
            <w:r w:rsidR="00E65D49">
              <w:t xml:space="preserve"> Stone</w:t>
            </w:r>
            <w:r>
              <w:t>)</w:t>
            </w:r>
          </w:p>
        </w:tc>
        <w:tc>
          <w:tcPr>
            <w:tcW w:w="1152" w:type="dxa"/>
          </w:tcPr>
          <w:p w14:paraId="063B67D9" w14:textId="3B7796F2" w:rsidR="001964DB" w:rsidRDefault="001964DB" w:rsidP="001964DB">
            <w:pPr>
              <w:pStyle w:val="BodyText"/>
            </w:pPr>
            <w:r>
              <w:t>2</w:t>
            </w:r>
          </w:p>
        </w:tc>
        <w:tc>
          <w:tcPr>
            <w:tcW w:w="901" w:type="dxa"/>
          </w:tcPr>
          <w:p w14:paraId="2E617D58" w14:textId="64FC613A" w:rsidR="001964DB" w:rsidRDefault="001964DB" w:rsidP="001964DB">
            <w:pPr>
              <w:pStyle w:val="BodyText"/>
            </w:pPr>
            <w:r>
              <w:t>4</w:t>
            </w:r>
          </w:p>
        </w:tc>
        <w:tc>
          <w:tcPr>
            <w:tcW w:w="864" w:type="dxa"/>
          </w:tcPr>
          <w:p w14:paraId="6D126997" w14:textId="239CCC4A" w:rsidR="001964DB" w:rsidRDefault="001964DB" w:rsidP="001964DB">
            <w:pPr>
              <w:pStyle w:val="BodyText"/>
            </w:pPr>
            <w:r>
              <w:t>10 (5)</w:t>
            </w:r>
          </w:p>
        </w:tc>
      </w:tr>
      <w:tr w:rsidR="00E65D49" w14:paraId="3310319F" w14:textId="77777777" w:rsidTr="00E65D49">
        <w:tc>
          <w:tcPr>
            <w:tcW w:w="983" w:type="dxa"/>
          </w:tcPr>
          <w:p w14:paraId="00F72213" w14:textId="77777777" w:rsidR="00E65D49" w:rsidRDefault="00E65D49" w:rsidP="00E65D49">
            <w:pPr>
              <w:pStyle w:val="BodyText"/>
            </w:pPr>
            <w:r>
              <w:t>Lesser</w:t>
            </w:r>
          </w:p>
        </w:tc>
        <w:tc>
          <w:tcPr>
            <w:tcW w:w="880" w:type="dxa"/>
            <w:vAlign w:val="bottom"/>
          </w:tcPr>
          <w:p w14:paraId="23E2D73F" w14:textId="0043F33B" w:rsidR="00E65D49" w:rsidRDefault="00E65D49" w:rsidP="00E65D49">
            <w:pPr>
              <w:pStyle w:val="BodyText"/>
            </w:pPr>
            <w:r w:rsidRPr="002903BC">
              <w:t>£</w:t>
            </w:r>
            <w:r>
              <w:t>2</w:t>
            </w:r>
          </w:p>
        </w:tc>
        <w:tc>
          <w:tcPr>
            <w:tcW w:w="474" w:type="dxa"/>
          </w:tcPr>
          <w:p w14:paraId="4DF95A97" w14:textId="0A7F3938" w:rsidR="00E65D49" w:rsidRDefault="00E65D49" w:rsidP="00E65D49">
            <w:pPr>
              <w:pStyle w:val="BodyText"/>
            </w:pPr>
            <w:r>
              <w:t>9</w:t>
            </w:r>
          </w:p>
        </w:tc>
        <w:tc>
          <w:tcPr>
            <w:tcW w:w="1296" w:type="dxa"/>
          </w:tcPr>
          <w:p w14:paraId="2E90A5DA" w14:textId="61A977D5" w:rsidR="00E65D49" w:rsidRDefault="00E65D49" w:rsidP="00E65D49">
            <w:pPr>
              <w:pStyle w:val="BodyText"/>
            </w:pPr>
            <w:r>
              <w:t>0 (0 Stone)</w:t>
            </w:r>
          </w:p>
        </w:tc>
        <w:tc>
          <w:tcPr>
            <w:tcW w:w="901" w:type="dxa"/>
          </w:tcPr>
          <w:p w14:paraId="50684309" w14:textId="1DEBE21B" w:rsidR="00E65D49" w:rsidRDefault="00E65D49" w:rsidP="00E65D49">
            <w:pPr>
              <w:pStyle w:val="BodyText"/>
            </w:pPr>
            <w:r>
              <w:t>6</w:t>
            </w:r>
          </w:p>
        </w:tc>
        <w:tc>
          <w:tcPr>
            <w:tcW w:w="864" w:type="dxa"/>
          </w:tcPr>
          <w:p w14:paraId="4AE0899F" w14:textId="1C5FFCA3" w:rsidR="00E65D49" w:rsidRDefault="00E65D49" w:rsidP="00E65D49">
            <w:pPr>
              <w:pStyle w:val="BodyText"/>
            </w:pPr>
            <w:r>
              <w:t>30 (15)</w:t>
            </w:r>
          </w:p>
        </w:tc>
        <w:tc>
          <w:tcPr>
            <w:tcW w:w="231" w:type="dxa"/>
            <w:tcBorders>
              <w:top w:val="nil"/>
              <w:left w:val="single" w:sz="4" w:space="0" w:color="auto"/>
              <w:bottom w:val="nil"/>
              <w:right w:val="single" w:sz="4" w:space="0" w:color="auto"/>
            </w:tcBorders>
          </w:tcPr>
          <w:p w14:paraId="3F3CF9C6" w14:textId="77777777" w:rsidR="00E65D49" w:rsidRPr="002903BC" w:rsidRDefault="00E65D49" w:rsidP="00E65D49">
            <w:pPr>
              <w:pStyle w:val="BodyText"/>
            </w:pPr>
          </w:p>
        </w:tc>
        <w:tc>
          <w:tcPr>
            <w:tcW w:w="893" w:type="dxa"/>
            <w:tcBorders>
              <w:left w:val="single" w:sz="4" w:space="0" w:color="auto"/>
            </w:tcBorders>
            <w:vAlign w:val="bottom"/>
          </w:tcPr>
          <w:p w14:paraId="214703C3" w14:textId="58D3ECE7" w:rsidR="00E65D49" w:rsidRDefault="00E65D49" w:rsidP="00E65D49">
            <w:pPr>
              <w:pStyle w:val="BodyText"/>
            </w:pPr>
            <w:r w:rsidRPr="002903BC">
              <w:t>£</w:t>
            </w:r>
            <w:r>
              <w:t>4</w:t>
            </w:r>
          </w:p>
        </w:tc>
        <w:tc>
          <w:tcPr>
            <w:tcW w:w="474" w:type="dxa"/>
          </w:tcPr>
          <w:p w14:paraId="65AD80B9" w14:textId="477F25F0" w:rsidR="00E65D49" w:rsidRDefault="00E65D49" w:rsidP="00E65D49">
            <w:pPr>
              <w:pStyle w:val="BodyText"/>
            </w:pPr>
            <w:r>
              <w:t>9,0</w:t>
            </w:r>
          </w:p>
        </w:tc>
        <w:tc>
          <w:tcPr>
            <w:tcW w:w="1296" w:type="dxa"/>
          </w:tcPr>
          <w:p w14:paraId="3C22B5EA" w14:textId="07135DB5" w:rsidR="00E65D49" w:rsidRDefault="00E65D49" w:rsidP="00E65D49">
            <w:pPr>
              <w:pStyle w:val="BodyText"/>
            </w:pPr>
            <w:r>
              <w:t>0 (0 Stone)</w:t>
            </w:r>
          </w:p>
        </w:tc>
        <w:tc>
          <w:tcPr>
            <w:tcW w:w="1152" w:type="dxa"/>
          </w:tcPr>
          <w:p w14:paraId="1AA99B11" w14:textId="294B7FCC" w:rsidR="00E65D49" w:rsidRDefault="00E65D49" w:rsidP="00E65D49">
            <w:pPr>
              <w:pStyle w:val="BodyText"/>
            </w:pPr>
            <w:r>
              <w:t>2</w:t>
            </w:r>
          </w:p>
        </w:tc>
        <w:tc>
          <w:tcPr>
            <w:tcW w:w="901" w:type="dxa"/>
          </w:tcPr>
          <w:p w14:paraId="3C6819B8" w14:textId="67E3D32E" w:rsidR="00E65D49" w:rsidRDefault="00E65D49" w:rsidP="00E65D49">
            <w:pPr>
              <w:pStyle w:val="BodyText"/>
            </w:pPr>
            <w:r>
              <w:t>4</w:t>
            </w:r>
          </w:p>
        </w:tc>
        <w:tc>
          <w:tcPr>
            <w:tcW w:w="864" w:type="dxa"/>
          </w:tcPr>
          <w:p w14:paraId="00AF856F" w14:textId="41A0C328" w:rsidR="00E65D49" w:rsidRDefault="00E65D49" w:rsidP="00E65D49">
            <w:pPr>
              <w:pStyle w:val="BodyText"/>
            </w:pPr>
            <w:r>
              <w:t>10 (5)</w:t>
            </w:r>
          </w:p>
        </w:tc>
      </w:tr>
      <w:tr w:rsidR="00E65D49" w14:paraId="24FDF6BF" w14:textId="77777777" w:rsidTr="00E65D49">
        <w:tc>
          <w:tcPr>
            <w:tcW w:w="983" w:type="dxa"/>
          </w:tcPr>
          <w:p w14:paraId="0F4C743C" w14:textId="77777777" w:rsidR="00E65D49" w:rsidRDefault="00E65D49" w:rsidP="00E65D49">
            <w:pPr>
              <w:pStyle w:val="BodyText"/>
            </w:pPr>
            <w:r>
              <w:t>Moderate</w:t>
            </w:r>
          </w:p>
        </w:tc>
        <w:tc>
          <w:tcPr>
            <w:tcW w:w="880" w:type="dxa"/>
            <w:vAlign w:val="bottom"/>
          </w:tcPr>
          <w:p w14:paraId="0313E29D" w14:textId="35C29C6C" w:rsidR="00E65D49" w:rsidRDefault="00E65D49" w:rsidP="00E65D49">
            <w:pPr>
              <w:pStyle w:val="BodyText"/>
            </w:pPr>
            <w:r w:rsidRPr="002903BC">
              <w:t>£</w:t>
            </w:r>
            <w:r>
              <w:t>20</w:t>
            </w:r>
          </w:p>
        </w:tc>
        <w:tc>
          <w:tcPr>
            <w:tcW w:w="474" w:type="dxa"/>
          </w:tcPr>
          <w:p w14:paraId="523C73F6" w14:textId="4DC2D68F" w:rsidR="00E65D49" w:rsidRDefault="00E65D49" w:rsidP="00E65D49">
            <w:pPr>
              <w:pStyle w:val="BodyText"/>
            </w:pPr>
            <w:r>
              <w:t>9</w:t>
            </w:r>
          </w:p>
        </w:tc>
        <w:tc>
          <w:tcPr>
            <w:tcW w:w="1296" w:type="dxa"/>
          </w:tcPr>
          <w:p w14:paraId="6E39F93E" w14:textId="6885703D" w:rsidR="00E65D49" w:rsidRDefault="00E65D49" w:rsidP="00E65D49">
            <w:pPr>
              <w:pStyle w:val="BodyText"/>
            </w:pPr>
            <w:r>
              <w:t>0 (0 Stone)</w:t>
            </w:r>
          </w:p>
        </w:tc>
        <w:tc>
          <w:tcPr>
            <w:tcW w:w="901" w:type="dxa"/>
          </w:tcPr>
          <w:p w14:paraId="2CE95915" w14:textId="300B4661" w:rsidR="00E65D49" w:rsidRDefault="00E65D49" w:rsidP="00E65D49">
            <w:pPr>
              <w:pStyle w:val="BodyText"/>
            </w:pPr>
            <w:r>
              <w:t>7</w:t>
            </w:r>
          </w:p>
        </w:tc>
        <w:tc>
          <w:tcPr>
            <w:tcW w:w="864" w:type="dxa"/>
          </w:tcPr>
          <w:p w14:paraId="0F0B4F61" w14:textId="727AB34B" w:rsidR="00E65D49" w:rsidRDefault="00E65D49" w:rsidP="00E65D49">
            <w:pPr>
              <w:pStyle w:val="BodyText"/>
            </w:pPr>
            <w:r>
              <w:t>30 (15)</w:t>
            </w:r>
          </w:p>
        </w:tc>
        <w:tc>
          <w:tcPr>
            <w:tcW w:w="231" w:type="dxa"/>
            <w:tcBorders>
              <w:top w:val="nil"/>
              <w:left w:val="single" w:sz="4" w:space="0" w:color="auto"/>
              <w:bottom w:val="nil"/>
              <w:right w:val="single" w:sz="4" w:space="0" w:color="auto"/>
            </w:tcBorders>
          </w:tcPr>
          <w:p w14:paraId="18775098" w14:textId="77777777" w:rsidR="00E65D49" w:rsidRPr="002903BC" w:rsidRDefault="00E65D49" w:rsidP="00E65D49">
            <w:pPr>
              <w:pStyle w:val="BodyText"/>
            </w:pPr>
          </w:p>
        </w:tc>
        <w:tc>
          <w:tcPr>
            <w:tcW w:w="893" w:type="dxa"/>
            <w:tcBorders>
              <w:left w:val="single" w:sz="4" w:space="0" w:color="auto"/>
            </w:tcBorders>
            <w:vAlign w:val="bottom"/>
          </w:tcPr>
          <w:p w14:paraId="345B85D3" w14:textId="52ABFD5E" w:rsidR="00E65D49" w:rsidRDefault="00E65D49" w:rsidP="00E65D49">
            <w:pPr>
              <w:pStyle w:val="BodyText"/>
            </w:pPr>
            <w:r w:rsidRPr="002903BC">
              <w:t>£</w:t>
            </w:r>
            <w:r>
              <w:t>40</w:t>
            </w:r>
          </w:p>
        </w:tc>
        <w:tc>
          <w:tcPr>
            <w:tcW w:w="474" w:type="dxa"/>
          </w:tcPr>
          <w:p w14:paraId="2E717A1E" w14:textId="73DF4DCA" w:rsidR="00E65D49" w:rsidRDefault="00E65D49" w:rsidP="00E65D49">
            <w:pPr>
              <w:pStyle w:val="BodyText"/>
            </w:pPr>
            <w:r>
              <w:t>9,0</w:t>
            </w:r>
          </w:p>
        </w:tc>
        <w:tc>
          <w:tcPr>
            <w:tcW w:w="1296" w:type="dxa"/>
          </w:tcPr>
          <w:p w14:paraId="1BE45727" w14:textId="026B79C1" w:rsidR="00E65D49" w:rsidRDefault="00E65D49" w:rsidP="00E65D49">
            <w:pPr>
              <w:pStyle w:val="BodyText"/>
            </w:pPr>
            <w:r>
              <w:t>0 (0 Stone)</w:t>
            </w:r>
          </w:p>
        </w:tc>
        <w:tc>
          <w:tcPr>
            <w:tcW w:w="1152" w:type="dxa"/>
          </w:tcPr>
          <w:p w14:paraId="21F0279F" w14:textId="54A0E06F" w:rsidR="00E65D49" w:rsidRDefault="00E65D49" w:rsidP="00E65D49">
            <w:pPr>
              <w:pStyle w:val="BodyText"/>
            </w:pPr>
            <w:r>
              <w:t>2</w:t>
            </w:r>
          </w:p>
        </w:tc>
        <w:tc>
          <w:tcPr>
            <w:tcW w:w="901" w:type="dxa"/>
          </w:tcPr>
          <w:p w14:paraId="3629C8BE" w14:textId="11D33C44" w:rsidR="00E65D49" w:rsidRDefault="00E65D49" w:rsidP="00E65D49">
            <w:pPr>
              <w:pStyle w:val="BodyText"/>
            </w:pPr>
            <w:r>
              <w:t>5</w:t>
            </w:r>
          </w:p>
        </w:tc>
        <w:tc>
          <w:tcPr>
            <w:tcW w:w="864" w:type="dxa"/>
          </w:tcPr>
          <w:p w14:paraId="7C06F9BC" w14:textId="13E938CF" w:rsidR="00E65D49" w:rsidRDefault="00E65D49" w:rsidP="00E65D49">
            <w:pPr>
              <w:pStyle w:val="BodyText"/>
            </w:pPr>
            <w:r>
              <w:t>10 (5)</w:t>
            </w:r>
          </w:p>
        </w:tc>
      </w:tr>
      <w:tr w:rsidR="00E65D49" w14:paraId="73B74CCF" w14:textId="77777777" w:rsidTr="00E65D49">
        <w:tc>
          <w:tcPr>
            <w:tcW w:w="983" w:type="dxa"/>
          </w:tcPr>
          <w:p w14:paraId="3DEFD37B" w14:textId="77777777" w:rsidR="00E65D49" w:rsidRDefault="00E65D49" w:rsidP="00E65D49">
            <w:pPr>
              <w:pStyle w:val="BodyText"/>
            </w:pPr>
            <w:r>
              <w:t>Greater</w:t>
            </w:r>
          </w:p>
        </w:tc>
        <w:tc>
          <w:tcPr>
            <w:tcW w:w="880" w:type="dxa"/>
            <w:vAlign w:val="bottom"/>
          </w:tcPr>
          <w:p w14:paraId="3490E436" w14:textId="393106D5" w:rsidR="00E65D49" w:rsidRDefault="00E65D49" w:rsidP="00E65D49">
            <w:pPr>
              <w:pStyle w:val="BodyText"/>
            </w:pPr>
            <w:r w:rsidRPr="002903BC">
              <w:t>£</w:t>
            </w:r>
            <w:r>
              <w:t>200</w:t>
            </w:r>
          </w:p>
        </w:tc>
        <w:tc>
          <w:tcPr>
            <w:tcW w:w="474" w:type="dxa"/>
          </w:tcPr>
          <w:p w14:paraId="2C7CC4C6" w14:textId="46AE1526" w:rsidR="00E65D49" w:rsidRDefault="00E65D49" w:rsidP="00E65D49">
            <w:pPr>
              <w:pStyle w:val="BodyText"/>
            </w:pPr>
            <w:r>
              <w:t>9</w:t>
            </w:r>
          </w:p>
        </w:tc>
        <w:tc>
          <w:tcPr>
            <w:tcW w:w="1296" w:type="dxa"/>
          </w:tcPr>
          <w:p w14:paraId="10EF42BF" w14:textId="41856750" w:rsidR="00E65D49" w:rsidRDefault="00E65D49" w:rsidP="00E65D49">
            <w:pPr>
              <w:pStyle w:val="BodyText"/>
            </w:pPr>
            <w:r>
              <w:t>0 (0 Stone)</w:t>
            </w:r>
          </w:p>
        </w:tc>
        <w:tc>
          <w:tcPr>
            <w:tcW w:w="901" w:type="dxa"/>
          </w:tcPr>
          <w:p w14:paraId="358FACE1" w14:textId="4A5F3C63" w:rsidR="00E65D49" w:rsidRDefault="00E65D49" w:rsidP="00E65D49">
            <w:pPr>
              <w:pStyle w:val="BodyText"/>
            </w:pPr>
            <w:r>
              <w:t>8</w:t>
            </w:r>
          </w:p>
        </w:tc>
        <w:tc>
          <w:tcPr>
            <w:tcW w:w="864" w:type="dxa"/>
          </w:tcPr>
          <w:p w14:paraId="63E81598" w14:textId="26D9317B" w:rsidR="00E65D49" w:rsidRDefault="00E65D49" w:rsidP="00E65D49">
            <w:pPr>
              <w:pStyle w:val="BodyText"/>
            </w:pPr>
            <w:r>
              <w:t>30 (15)</w:t>
            </w:r>
          </w:p>
        </w:tc>
        <w:tc>
          <w:tcPr>
            <w:tcW w:w="231" w:type="dxa"/>
            <w:tcBorders>
              <w:top w:val="nil"/>
              <w:left w:val="single" w:sz="4" w:space="0" w:color="auto"/>
              <w:bottom w:val="nil"/>
              <w:right w:val="single" w:sz="4" w:space="0" w:color="auto"/>
            </w:tcBorders>
          </w:tcPr>
          <w:p w14:paraId="1632A531" w14:textId="77777777" w:rsidR="00E65D49" w:rsidRPr="002903BC" w:rsidRDefault="00E65D49" w:rsidP="00E65D49">
            <w:pPr>
              <w:pStyle w:val="BodyText"/>
            </w:pPr>
          </w:p>
        </w:tc>
        <w:tc>
          <w:tcPr>
            <w:tcW w:w="893" w:type="dxa"/>
            <w:tcBorders>
              <w:left w:val="single" w:sz="4" w:space="0" w:color="auto"/>
            </w:tcBorders>
            <w:vAlign w:val="bottom"/>
          </w:tcPr>
          <w:p w14:paraId="2FF7F503" w14:textId="190EB62C" w:rsidR="00E65D49" w:rsidRDefault="00E65D49" w:rsidP="00E65D49">
            <w:pPr>
              <w:pStyle w:val="BodyText"/>
            </w:pPr>
            <w:r w:rsidRPr="002903BC">
              <w:t>£</w:t>
            </w:r>
            <w:r>
              <w:t>400</w:t>
            </w:r>
          </w:p>
        </w:tc>
        <w:tc>
          <w:tcPr>
            <w:tcW w:w="474" w:type="dxa"/>
          </w:tcPr>
          <w:p w14:paraId="06B38E54" w14:textId="58B823E9" w:rsidR="00E65D49" w:rsidRDefault="00E65D49" w:rsidP="00E65D49">
            <w:pPr>
              <w:pStyle w:val="BodyText"/>
            </w:pPr>
            <w:r>
              <w:t>9,0</w:t>
            </w:r>
          </w:p>
        </w:tc>
        <w:tc>
          <w:tcPr>
            <w:tcW w:w="1296" w:type="dxa"/>
          </w:tcPr>
          <w:p w14:paraId="6A3B2E46" w14:textId="6CFBDB6C" w:rsidR="00E65D49" w:rsidRDefault="00E65D49" w:rsidP="00E65D49">
            <w:pPr>
              <w:pStyle w:val="BodyText"/>
            </w:pPr>
            <w:r>
              <w:t>0 (0 Stone)</w:t>
            </w:r>
          </w:p>
        </w:tc>
        <w:tc>
          <w:tcPr>
            <w:tcW w:w="1152" w:type="dxa"/>
          </w:tcPr>
          <w:p w14:paraId="7B6B2D69" w14:textId="2CFDC7A3" w:rsidR="00E65D49" w:rsidRDefault="00E65D49" w:rsidP="00E65D49">
            <w:pPr>
              <w:pStyle w:val="BodyText"/>
            </w:pPr>
            <w:r>
              <w:t>2</w:t>
            </w:r>
          </w:p>
        </w:tc>
        <w:tc>
          <w:tcPr>
            <w:tcW w:w="901" w:type="dxa"/>
          </w:tcPr>
          <w:p w14:paraId="567F2E02" w14:textId="121FDB52" w:rsidR="00E65D49" w:rsidRDefault="00E65D49" w:rsidP="00E65D49">
            <w:pPr>
              <w:pStyle w:val="BodyText"/>
            </w:pPr>
            <w:r>
              <w:t>6</w:t>
            </w:r>
          </w:p>
        </w:tc>
        <w:tc>
          <w:tcPr>
            <w:tcW w:w="864" w:type="dxa"/>
          </w:tcPr>
          <w:p w14:paraId="6814EC39" w14:textId="58962CC4" w:rsidR="00E65D49" w:rsidRDefault="00E65D49" w:rsidP="00E65D49">
            <w:pPr>
              <w:pStyle w:val="BodyText"/>
            </w:pPr>
            <w:r>
              <w:t>10 (5)</w:t>
            </w:r>
          </w:p>
        </w:tc>
      </w:tr>
      <w:tr w:rsidR="00E65D49" w14:paraId="60A97432" w14:textId="77777777" w:rsidTr="00E65D49">
        <w:tc>
          <w:tcPr>
            <w:tcW w:w="983" w:type="dxa"/>
          </w:tcPr>
          <w:p w14:paraId="5A0A8C32" w14:textId="77777777" w:rsidR="00E65D49" w:rsidRDefault="00E65D49" w:rsidP="00E65D49">
            <w:pPr>
              <w:pStyle w:val="BodyText"/>
            </w:pPr>
            <w:r>
              <w:t>Major</w:t>
            </w:r>
          </w:p>
        </w:tc>
        <w:tc>
          <w:tcPr>
            <w:tcW w:w="880" w:type="dxa"/>
            <w:vAlign w:val="bottom"/>
          </w:tcPr>
          <w:p w14:paraId="61B142B0" w14:textId="217243BC" w:rsidR="00E65D49" w:rsidRDefault="00E65D49" w:rsidP="00E65D49">
            <w:pPr>
              <w:pStyle w:val="BodyText"/>
            </w:pPr>
            <w:r w:rsidRPr="002903BC">
              <w:t>£</w:t>
            </w:r>
            <w:r>
              <w:t>2000</w:t>
            </w:r>
          </w:p>
        </w:tc>
        <w:tc>
          <w:tcPr>
            <w:tcW w:w="474" w:type="dxa"/>
          </w:tcPr>
          <w:p w14:paraId="6129A8E8" w14:textId="1F6E2D8C" w:rsidR="00E65D49" w:rsidRDefault="00E65D49" w:rsidP="00E65D49">
            <w:pPr>
              <w:pStyle w:val="BodyText"/>
            </w:pPr>
            <w:r>
              <w:t>9</w:t>
            </w:r>
          </w:p>
        </w:tc>
        <w:tc>
          <w:tcPr>
            <w:tcW w:w="1296" w:type="dxa"/>
          </w:tcPr>
          <w:p w14:paraId="48E4EE67" w14:textId="1B98FF44" w:rsidR="00E65D49" w:rsidRDefault="00E65D49" w:rsidP="00E65D49">
            <w:pPr>
              <w:pStyle w:val="BodyText"/>
            </w:pPr>
            <w:r>
              <w:t>0 (0 Stone)</w:t>
            </w:r>
          </w:p>
        </w:tc>
        <w:tc>
          <w:tcPr>
            <w:tcW w:w="901" w:type="dxa"/>
          </w:tcPr>
          <w:p w14:paraId="685842AF" w14:textId="068BB36E" w:rsidR="00E65D49" w:rsidRDefault="00E65D49" w:rsidP="00E65D49">
            <w:pPr>
              <w:pStyle w:val="BodyText"/>
            </w:pPr>
            <w:r>
              <w:t>10</w:t>
            </w:r>
          </w:p>
        </w:tc>
        <w:tc>
          <w:tcPr>
            <w:tcW w:w="864" w:type="dxa"/>
          </w:tcPr>
          <w:p w14:paraId="1D03313B" w14:textId="7BEC7D8F" w:rsidR="00E65D49" w:rsidRDefault="00E65D49" w:rsidP="00E65D49">
            <w:pPr>
              <w:pStyle w:val="BodyText"/>
            </w:pPr>
            <w:r>
              <w:t>30 (15)</w:t>
            </w:r>
          </w:p>
        </w:tc>
        <w:tc>
          <w:tcPr>
            <w:tcW w:w="231" w:type="dxa"/>
            <w:tcBorders>
              <w:top w:val="nil"/>
              <w:left w:val="single" w:sz="4" w:space="0" w:color="auto"/>
              <w:bottom w:val="nil"/>
              <w:right w:val="single" w:sz="4" w:space="0" w:color="auto"/>
            </w:tcBorders>
          </w:tcPr>
          <w:p w14:paraId="78930F97" w14:textId="77777777" w:rsidR="00E65D49" w:rsidRPr="002903BC" w:rsidRDefault="00E65D49" w:rsidP="00E65D49">
            <w:pPr>
              <w:pStyle w:val="BodyText"/>
            </w:pPr>
          </w:p>
        </w:tc>
        <w:tc>
          <w:tcPr>
            <w:tcW w:w="893" w:type="dxa"/>
            <w:tcBorders>
              <w:left w:val="single" w:sz="4" w:space="0" w:color="auto"/>
            </w:tcBorders>
            <w:vAlign w:val="bottom"/>
          </w:tcPr>
          <w:p w14:paraId="3CCA0A9E" w14:textId="21F6DC7D" w:rsidR="00E65D49" w:rsidRDefault="00E65D49" w:rsidP="00E65D49">
            <w:pPr>
              <w:pStyle w:val="BodyText"/>
            </w:pPr>
            <w:r w:rsidRPr="002903BC">
              <w:t>£</w:t>
            </w:r>
            <w:r>
              <w:t>4000</w:t>
            </w:r>
          </w:p>
        </w:tc>
        <w:tc>
          <w:tcPr>
            <w:tcW w:w="474" w:type="dxa"/>
          </w:tcPr>
          <w:p w14:paraId="6F67AB22" w14:textId="2B468048" w:rsidR="00E65D49" w:rsidRDefault="00E65D49" w:rsidP="00E65D49">
            <w:pPr>
              <w:pStyle w:val="BodyText"/>
            </w:pPr>
            <w:r>
              <w:t>9,0</w:t>
            </w:r>
          </w:p>
        </w:tc>
        <w:tc>
          <w:tcPr>
            <w:tcW w:w="1296" w:type="dxa"/>
          </w:tcPr>
          <w:p w14:paraId="42003A38" w14:textId="030F8F09" w:rsidR="00E65D49" w:rsidRDefault="00E65D49" w:rsidP="00E65D49">
            <w:pPr>
              <w:pStyle w:val="BodyText"/>
            </w:pPr>
            <w:r>
              <w:t>0 (0 Stone)</w:t>
            </w:r>
          </w:p>
        </w:tc>
        <w:tc>
          <w:tcPr>
            <w:tcW w:w="1152" w:type="dxa"/>
          </w:tcPr>
          <w:p w14:paraId="1DC658F4" w14:textId="27D17A73" w:rsidR="00E65D49" w:rsidRDefault="00E65D49" w:rsidP="00E65D49">
            <w:pPr>
              <w:pStyle w:val="BodyText"/>
            </w:pPr>
            <w:r>
              <w:t>2</w:t>
            </w:r>
          </w:p>
        </w:tc>
        <w:tc>
          <w:tcPr>
            <w:tcW w:w="901" w:type="dxa"/>
          </w:tcPr>
          <w:p w14:paraId="2E06257E" w14:textId="4EACCFE4" w:rsidR="00E65D49" w:rsidRDefault="00E65D49" w:rsidP="00E65D49">
            <w:pPr>
              <w:pStyle w:val="BodyText"/>
            </w:pPr>
            <w:r>
              <w:t>7</w:t>
            </w:r>
          </w:p>
        </w:tc>
        <w:tc>
          <w:tcPr>
            <w:tcW w:w="864" w:type="dxa"/>
          </w:tcPr>
          <w:p w14:paraId="3CD9214C" w14:textId="7FC9821F" w:rsidR="00E65D49" w:rsidRDefault="00E65D49" w:rsidP="00E65D49">
            <w:pPr>
              <w:pStyle w:val="BodyText"/>
            </w:pPr>
            <w:r>
              <w:t>10 (5)</w:t>
            </w:r>
          </w:p>
        </w:tc>
      </w:tr>
      <w:tr w:rsidR="00E65D49" w14:paraId="08B4432C" w14:textId="77777777" w:rsidTr="00E65D49">
        <w:tc>
          <w:tcPr>
            <w:tcW w:w="983" w:type="dxa"/>
          </w:tcPr>
          <w:p w14:paraId="5FDB9CE5" w14:textId="77777777" w:rsidR="00E65D49" w:rsidRDefault="00E65D49" w:rsidP="00E65D49">
            <w:pPr>
              <w:pStyle w:val="BodyText"/>
            </w:pPr>
            <w:r>
              <w:t>Impossible</w:t>
            </w:r>
          </w:p>
        </w:tc>
        <w:tc>
          <w:tcPr>
            <w:tcW w:w="880" w:type="dxa"/>
            <w:vAlign w:val="bottom"/>
          </w:tcPr>
          <w:p w14:paraId="071EEB44" w14:textId="69081E15" w:rsidR="00E65D49" w:rsidRDefault="00E65D49" w:rsidP="00E65D49">
            <w:pPr>
              <w:pStyle w:val="BodyText"/>
            </w:pPr>
            <w:r w:rsidRPr="002903BC">
              <w:t>£</w:t>
            </w:r>
            <w:r>
              <w:t>20,000</w:t>
            </w:r>
          </w:p>
        </w:tc>
        <w:tc>
          <w:tcPr>
            <w:tcW w:w="474" w:type="dxa"/>
          </w:tcPr>
          <w:p w14:paraId="7A6511F2" w14:textId="60D6060F" w:rsidR="00E65D49" w:rsidRDefault="00E65D49" w:rsidP="00E65D49">
            <w:pPr>
              <w:pStyle w:val="BodyText"/>
            </w:pPr>
            <w:r>
              <w:t>9</w:t>
            </w:r>
          </w:p>
        </w:tc>
        <w:tc>
          <w:tcPr>
            <w:tcW w:w="1296" w:type="dxa"/>
          </w:tcPr>
          <w:p w14:paraId="718DEDA2" w14:textId="374979BA" w:rsidR="00E65D49" w:rsidRDefault="00E65D49" w:rsidP="00E65D49">
            <w:pPr>
              <w:pStyle w:val="BodyText"/>
            </w:pPr>
            <w:r>
              <w:t>0 (0 Stone)</w:t>
            </w:r>
          </w:p>
        </w:tc>
        <w:tc>
          <w:tcPr>
            <w:tcW w:w="901" w:type="dxa"/>
          </w:tcPr>
          <w:p w14:paraId="48343CA9" w14:textId="1AD65766" w:rsidR="00E65D49" w:rsidRDefault="00E65D49" w:rsidP="00E65D49">
            <w:pPr>
              <w:pStyle w:val="BodyText"/>
            </w:pPr>
            <w:r>
              <w:t>12</w:t>
            </w:r>
          </w:p>
        </w:tc>
        <w:tc>
          <w:tcPr>
            <w:tcW w:w="864" w:type="dxa"/>
          </w:tcPr>
          <w:p w14:paraId="1707F8A3" w14:textId="04A4DF38" w:rsidR="00E65D49" w:rsidRDefault="00E65D49" w:rsidP="00E65D49">
            <w:pPr>
              <w:pStyle w:val="BodyText"/>
            </w:pPr>
            <w:r>
              <w:t>30 (15)</w:t>
            </w:r>
          </w:p>
        </w:tc>
        <w:tc>
          <w:tcPr>
            <w:tcW w:w="231" w:type="dxa"/>
            <w:tcBorders>
              <w:top w:val="nil"/>
              <w:left w:val="single" w:sz="4" w:space="0" w:color="auto"/>
              <w:bottom w:val="nil"/>
              <w:right w:val="single" w:sz="4" w:space="0" w:color="auto"/>
            </w:tcBorders>
          </w:tcPr>
          <w:p w14:paraId="261D7827" w14:textId="77777777" w:rsidR="00E65D49" w:rsidRPr="002903BC" w:rsidRDefault="00E65D49" w:rsidP="00E65D49">
            <w:pPr>
              <w:pStyle w:val="BodyText"/>
            </w:pPr>
          </w:p>
        </w:tc>
        <w:tc>
          <w:tcPr>
            <w:tcW w:w="893" w:type="dxa"/>
            <w:tcBorders>
              <w:left w:val="single" w:sz="4" w:space="0" w:color="auto"/>
            </w:tcBorders>
            <w:vAlign w:val="bottom"/>
          </w:tcPr>
          <w:p w14:paraId="539731BB" w14:textId="31DE691A" w:rsidR="00E65D49" w:rsidRDefault="00E65D49" w:rsidP="00E65D49">
            <w:pPr>
              <w:pStyle w:val="BodyText"/>
            </w:pPr>
            <w:r w:rsidRPr="002903BC">
              <w:t>£</w:t>
            </w:r>
            <w:r>
              <w:t>40,000</w:t>
            </w:r>
          </w:p>
        </w:tc>
        <w:tc>
          <w:tcPr>
            <w:tcW w:w="474" w:type="dxa"/>
          </w:tcPr>
          <w:p w14:paraId="38FDCB81" w14:textId="4AB40D71" w:rsidR="00E65D49" w:rsidRDefault="00E65D49" w:rsidP="00E65D49">
            <w:pPr>
              <w:pStyle w:val="BodyText"/>
            </w:pPr>
            <w:r>
              <w:t>9,0</w:t>
            </w:r>
          </w:p>
        </w:tc>
        <w:tc>
          <w:tcPr>
            <w:tcW w:w="1296" w:type="dxa"/>
          </w:tcPr>
          <w:p w14:paraId="46611C3E" w14:textId="31E9F893" w:rsidR="00E65D49" w:rsidRDefault="00E65D49" w:rsidP="00E65D49">
            <w:pPr>
              <w:pStyle w:val="BodyText"/>
            </w:pPr>
            <w:r>
              <w:t>0 (0 Stone)</w:t>
            </w:r>
          </w:p>
        </w:tc>
        <w:tc>
          <w:tcPr>
            <w:tcW w:w="1152" w:type="dxa"/>
          </w:tcPr>
          <w:p w14:paraId="16854893" w14:textId="5B173CF3" w:rsidR="00E65D49" w:rsidRDefault="00E65D49" w:rsidP="00E65D49">
            <w:pPr>
              <w:pStyle w:val="BodyText"/>
            </w:pPr>
            <w:r>
              <w:t>2</w:t>
            </w:r>
          </w:p>
        </w:tc>
        <w:tc>
          <w:tcPr>
            <w:tcW w:w="901" w:type="dxa"/>
          </w:tcPr>
          <w:p w14:paraId="6A5BAA4C" w14:textId="411AEF61" w:rsidR="00E65D49" w:rsidRDefault="00E65D49" w:rsidP="00E65D49">
            <w:pPr>
              <w:pStyle w:val="BodyText"/>
            </w:pPr>
            <w:r>
              <w:t>8</w:t>
            </w:r>
          </w:p>
        </w:tc>
        <w:tc>
          <w:tcPr>
            <w:tcW w:w="864" w:type="dxa"/>
          </w:tcPr>
          <w:p w14:paraId="59A11DDE" w14:textId="76DCA6D9" w:rsidR="00E65D49" w:rsidRDefault="00E65D49" w:rsidP="00E65D49">
            <w:pPr>
              <w:pStyle w:val="BodyText"/>
            </w:pPr>
            <w:r>
              <w:t>10 (5)</w:t>
            </w:r>
          </w:p>
        </w:tc>
      </w:tr>
    </w:tbl>
    <w:p w14:paraId="53C3F753" w14:textId="77777777" w:rsidR="00B30D40" w:rsidRDefault="00B30D40" w:rsidP="00ED61E5">
      <w:pPr>
        <w:pStyle w:val="BodyText"/>
      </w:pPr>
    </w:p>
    <w:tbl>
      <w:tblPr>
        <w:tblStyle w:val="TableGrid"/>
        <w:tblW w:w="10046" w:type="dxa"/>
        <w:tblInd w:w="108" w:type="dxa"/>
        <w:tblLook w:val="04A0" w:firstRow="1" w:lastRow="0" w:firstColumn="1" w:lastColumn="0" w:noHBand="0" w:noVBand="1"/>
      </w:tblPr>
      <w:tblGrid>
        <w:gridCol w:w="981"/>
        <w:gridCol w:w="892"/>
        <w:gridCol w:w="474"/>
        <w:gridCol w:w="1296"/>
        <w:gridCol w:w="901"/>
        <w:gridCol w:w="832"/>
        <w:gridCol w:w="233"/>
        <w:gridCol w:w="902"/>
        <w:gridCol w:w="474"/>
        <w:gridCol w:w="1296"/>
        <w:gridCol w:w="901"/>
        <w:gridCol w:w="864"/>
      </w:tblGrid>
      <w:tr w:rsidR="004332AC" w14:paraId="4560D931" w14:textId="77777777" w:rsidTr="00E65D49">
        <w:trPr>
          <w:tblHeader/>
        </w:trPr>
        <w:tc>
          <w:tcPr>
            <w:tcW w:w="981" w:type="dxa"/>
          </w:tcPr>
          <w:p w14:paraId="45278B0C" w14:textId="77777777" w:rsidR="004332AC" w:rsidRDefault="004332AC" w:rsidP="00ED61E5">
            <w:pPr>
              <w:pStyle w:val="BodyText"/>
            </w:pPr>
            <w:r>
              <w:t>Material</w:t>
            </w:r>
          </w:p>
        </w:tc>
        <w:tc>
          <w:tcPr>
            <w:tcW w:w="892" w:type="dxa"/>
          </w:tcPr>
          <w:p w14:paraId="63B3AE25" w14:textId="0C6E47CB" w:rsidR="004332AC" w:rsidRDefault="004332AC" w:rsidP="00ED61E5">
            <w:pPr>
              <w:pStyle w:val="BodyText"/>
            </w:pPr>
            <w:r>
              <w:t>Bascinet</w:t>
            </w:r>
          </w:p>
        </w:tc>
        <w:tc>
          <w:tcPr>
            <w:tcW w:w="474" w:type="dxa"/>
          </w:tcPr>
          <w:p w14:paraId="23BB9343" w14:textId="24A2E7B2" w:rsidR="004332AC" w:rsidRDefault="004332AC" w:rsidP="00ED61E5">
            <w:pPr>
              <w:pStyle w:val="BodyText"/>
            </w:pPr>
            <w:r>
              <w:t>Loc</w:t>
            </w:r>
          </w:p>
        </w:tc>
        <w:tc>
          <w:tcPr>
            <w:tcW w:w="1296" w:type="dxa"/>
          </w:tcPr>
          <w:p w14:paraId="4E70EA4D" w14:textId="0CE4E4EA" w:rsidR="004332AC" w:rsidRDefault="00E65D49" w:rsidP="00ED61E5">
            <w:pPr>
              <w:pStyle w:val="BodyText"/>
            </w:pPr>
            <w:r>
              <w:t>Bulk</w:t>
            </w:r>
            <w:r w:rsidR="004332AC">
              <w:t xml:space="preserve"> (</w:t>
            </w:r>
            <w:r>
              <w:t>Weight</w:t>
            </w:r>
            <w:r w:rsidR="004332AC">
              <w:t>)</w:t>
            </w:r>
          </w:p>
        </w:tc>
        <w:tc>
          <w:tcPr>
            <w:tcW w:w="901" w:type="dxa"/>
          </w:tcPr>
          <w:p w14:paraId="1E6548BB" w14:textId="77777777" w:rsidR="004332AC" w:rsidRDefault="004332AC" w:rsidP="00ED61E5">
            <w:pPr>
              <w:pStyle w:val="BodyText"/>
            </w:pPr>
            <w:r>
              <w:t>Hardness</w:t>
            </w:r>
          </w:p>
        </w:tc>
        <w:tc>
          <w:tcPr>
            <w:tcW w:w="832" w:type="dxa"/>
          </w:tcPr>
          <w:p w14:paraId="2EA4017B" w14:textId="77777777" w:rsidR="004332AC" w:rsidRDefault="004332AC" w:rsidP="00ED61E5">
            <w:pPr>
              <w:pStyle w:val="BodyText"/>
            </w:pPr>
            <w:r>
              <w:t>HP (BT)</w:t>
            </w:r>
          </w:p>
        </w:tc>
        <w:tc>
          <w:tcPr>
            <w:tcW w:w="233" w:type="dxa"/>
            <w:tcBorders>
              <w:top w:val="nil"/>
              <w:left w:val="single" w:sz="4" w:space="0" w:color="auto"/>
              <w:bottom w:val="nil"/>
              <w:right w:val="single" w:sz="4" w:space="0" w:color="auto"/>
            </w:tcBorders>
          </w:tcPr>
          <w:p w14:paraId="64D99377" w14:textId="77777777" w:rsidR="004332AC" w:rsidRDefault="004332AC" w:rsidP="00ED61E5">
            <w:pPr>
              <w:pStyle w:val="BodyText"/>
            </w:pPr>
          </w:p>
        </w:tc>
        <w:tc>
          <w:tcPr>
            <w:tcW w:w="902" w:type="dxa"/>
            <w:tcBorders>
              <w:left w:val="single" w:sz="4" w:space="0" w:color="auto"/>
            </w:tcBorders>
          </w:tcPr>
          <w:p w14:paraId="09FB1686" w14:textId="1E88EDF4" w:rsidR="004332AC" w:rsidRDefault="004332AC" w:rsidP="00ED61E5">
            <w:pPr>
              <w:pStyle w:val="BodyText"/>
            </w:pPr>
            <w:r>
              <w:t>Hermetic</w:t>
            </w:r>
          </w:p>
        </w:tc>
        <w:tc>
          <w:tcPr>
            <w:tcW w:w="474" w:type="dxa"/>
          </w:tcPr>
          <w:p w14:paraId="009BC170" w14:textId="26092471" w:rsidR="004332AC" w:rsidRDefault="004332AC" w:rsidP="00ED61E5">
            <w:pPr>
              <w:pStyle w:val="BodyText"/>
            </w:pPr>
            <w:r>
              <w:t>Loc</w:t>
            </w:r>
          </w:p>
        </w:tc>
        <w:tc>
          <w:tcPr>
            <w:tcW w:w="1296" w:type="dxa"/>
          </w:tcPr>
          <w:p w14:paraId="056DC7C1" w14:textId="1104218C" w:rsidR="004332AC" w:rsidRDefault="00E65D49" w:rsidP="00ED61E5">
            <w:pPr>
              <w:pStyle w:val="BodyText"/>
            </w:pPr>
            <w:r>
              <w:t>Bulk</w:t>
            </w:r>
            <w:r w:rsidR="004332AC">
              <w:t xml:space="preserve"> (</w:t>
            </w:r>
            <w:r>
              <w:t>Weight</w:t>
            </w:r>
            <w:r w:rsidR="004332AC">
              <w:t>)</w:t>
            </w:r>
          </w:p>
        </w:tc>
        <w:tc>
          <w:tcPr>
            <w:tcW w:w="901" w:type="dxa"/>
          </w:tcPr>
          <w:p w14:paraId="4DF29B2B" w14:textId="77777777" w:rsidR="004332AC" w:rsidRDefault="004332AC" w:rsidP="00ED61E5">
            <w:pPr>
              <w:pStyle w:val="BodyText"/>
            </w:pPr>
            <w:r>
              <w:t>Hardness</w:t>
            </w:r>
          </w:p>
        </w:tc>
        <w:tc>
          <w:tcPr>
            <w:tcW w:w="864" w:type="dxa"/>
          </w:tcPr>
          <w:p w14:paraId="6F37A925" w14:textId="77777777" w:rsidR="004332AC" w:rsidRDefault="004332AC" w:rsidP="00ED61E5">
            <w:pPr>
              <w:pStyle w:val="BodyText"/>
            </w:pPr>
            <w:r>
              <w:t>HP (BT)</w:t>
            </w:r>
          </w:p>
        </w:tc>
      </w:tr>
      <w:tr w:rsidR="001964DB" w14:paraId="5C778EAB" w14:textId="77777777" w:rsidTr="00E65D49">
        <w:trPr>
          <w:tblHeader/>
        </w:trPr>
        <w:tc>
          <w:tcPr>
            <w:tcW w:w="981" w:type="dxa"/>
          </w:tcPr>
          <w:p w14:paraId="2F79043E" w14:textId="77777777" w:rsidR="001964DB" w:rsidRDefault="001964DB" w:rsidP="001964DB">
            <w:pPr>
              <w:pStyle w:val="BodyText"/>
            </w:pPr>
            <w:r>
              <w:t>Minor</w:t>
            </w:r>
          </w:p>
        </w:tc>
        <w:tc>
          <w:tcPr>
            <w:tcW w:w="892" w:type="dxa"/>
            <w:vAlign w:val="bottom"/>
          </w:tcPr>
          <w:p w14:paraId="4C316782" w14:textId="3F659B82" w:rsidR="001964DB" w:rsidRDefault="001964DB" w:rsidP="001964DB">
            <w:pPr>
              <w:pStyle w:val="BodyText"/>
            </w:pPr>
            <w:r w:rsidRPr="002903BC">
              <w:t>£</w:t>
            </w:r>
            <w:r>
              <w:t>0.2</w:t>
            </w:r>
          </w:p>
        </w:tc>
        <w:tc>
          <w:tcPr>
            <w:tcW w:w="474" w:type="dxa"/>
          </w:tcPr>
          <w:p w14:paraId="04DF3C50" w14:textId="3D409373" w:rsidR="001964DB" w:rsidRDefault="001964DB" w:rsidP="001964DB">
            <w:pPr>
              <w:pStyle w:val="BodyText"/>
            </w:pPr>
            <w:r>
              <w:t>9</w:t>
            </w:r>
          </w:p>
        </w:tc>
        <w:tc>
          <w:tcPr>
            <w:tcW w:w="1296" w:type="dxa"/>
          </w:tcPr>
          <w:p w14:paraId="55509B23" w14:textId="1D8DAC33" w:rsidR="001964DB" w:rsidRDefault="001964DB" w:rsidP="001964DB">
            <w:pPr>
              <w:pStyle w:val="BodyText"/>
            </w:pPr>
            <w:r>
              <w:t>¼ (¼</w:t>
            </w:r>
            <w:r w:rsidR="00E65D49">
              <w:t xml:space="preserve"> Stone</w:t>
            </w:r>
            <w:r>
              <w:t>)</w:t>
            </w:r>
          </w:p>
        </w:tc>
        <w:tc>
          <w:tcPr>
            <w:tcW w:w="901" w:type="dxa"/>
          </w:tcPr>
          <w:p w14:paraId="4633CAC8" w14:textId="266BD6EA" w:rsidR="001964DB" w:rsidRDefault="001964DB" w:rsidP="001964DB">
            <w:pPr>
              <w:pStyle w:val="BodyText"/>
            </w:pPr>
            <w:r>
              <w:t>8</w:t>
            </w:r>
          </w:p>
        </w:tc>
        <w:tc>
          <w:tcPr>
            <w:tcW w:w="832" w:type="dxa"/>
          </w:tcPr>
          <w:p w14:paraId="4BF72DD4" w14:textId="73C08B90" w:rsidR="001964DB" w:rsidRDefault="001964DB" w:rsidP="001964DB">
            <w:pPr>
              <w:pStyle w:val="BodyText"/>
            </w:pPr>
            <w:r>
              <w:t>50 (25)</w:t>
            </w:r>
          </w:p>
        </w:tc>
        <w:tc>
          <w:tcPr>
            <w:tcW w:w="233" w:type="dxa"/>
            <w:tcBorders>
              <w:top w:val="nil"/>
              <w:left w:val="single" w:sz="4" w:space="0" w:color="auto"/>
              <w:bottom w:val="nil"/>
              <w:right w:val="single" w:sz="4" w:space="0" w:color="auto"/>
            </w:tcBorders>
          </w:tcPr>
          <w:p w14:paraId="64A5E951" w14:textId="77777777" w:rsidR="001964DB" w:rsidRDefault="001964DB" w:rsidP="001964DB">
            <w:pPr>
              <w:pStyle w:val="BodyText"/>
            </w:pPr>
          </w:p>
        </w:tc>
        <w:tc>
          <w:tcPr>
            <w:tcW w:w="902" w:type="dxa"/>
            <w:tcBorders>
              <w:left w:val="single" w:sz="4" w:space="0" w:color="auto"/>
            </w:tcBorders>
            <w:vAlign w:val="bottom"/>
          </w:tcPr>
          <w:p w14:paraId="4BF4B752" w14:textId="6EB56389" w:rsidR="001964DB" w:rsidRDefault="001964DB" w:rsidP="001964DB">
            <w:pPr>
              <w:pStyle w:val="BodyText"/>
            </w:pPr>
            <w:r w:rsidRPr="002903BC">
              <w:t>£</w:t>
            </w:r>
            <w:r>
              <w:t>1</w:t>
            </w:r>
          </w:p>
        </w:tc>
        <w:tc>
          <w:tcPr>
            <w:tcW w:w="474" w:type="dxa"/>
          </w:tcPr>
          <w:p w14:paraId="0629980A" w14:textId="42E43F68" w:rsidR="001964DB" w:rsidRDefault="001964DB" w:rsidP="001964DB">
            <w:pPr>
              <w:pStyle w:val="BodyText"/>
            </w:pPr>
            <w:r>
              <w:t>9,0</w:t>
            </w:r>
          </w:p>
        </w:tc>
        <w:tc>
          <w:tcPr>
            <w:tcW w:w="1296" w:type="dxa"/>
          </w:tcPr>
          <w:p w14:paraId="0D6F712E" w14:textId="27F59679" w:rsidR="001964DB" w:rsidRDefault="001964DB" w:rsidP="001964DB">
            <w:pPr>
              <w:pStyle w:val="BodyText"/>
            </w:pPr>
            <w:r>
              <w:t>½ (½</w:t>
            </w:r>
            <w:r w:rsidR="00E65D49">
              <w:t xml:space="preserve"> Stone</w:t>
            </w:r>
            <w:r>
              <w:t>)</w:t>
            </w:r>
          </w:p>
        </w:tc>
        <w:tc>
          <w:tcPr>
            <w:tcW w:w="901" w:type="dxa"/>
          </w:tcPr>
          <w:p w14:paraId="7D898FE7" w14:textId="193B9E36" w:rsidR="001964DB" w:rsidRDefault="001964DB" w:rsidP="001964DB">
            <w:pPr>
              <w:pStyle w:val="BodyText"/>
            </w:pPr>
            <w:r>
              <w:t>6</w:t>
            </w:r>
          </w:p>
        </w:tc>
        <w:tc>
          <w:tcPr>
            <w:tcW w:w="864" w:type="dxa"/>
          </w:tcPr>
          <w:p w14:paraId="21628AE7" w14:textId="5436CCB8" w:rsidR="001964DB" w:rsidRDefault="001964DB" w:rsidP="001964DB">
            <w:pPr>
              <w:pStyle w:val="BodyText"/>
            </w:pPr>
            <w:r>
              <w:t>20 (10)</w:t>
            </w:r>
          </w:p>
        </w:tc>
      </w:tr>
      <w:tr w:rsidR="00E65D49" w14:paraId="5ED433F7" w14:textId="77777777" w:rsidTr="00E65D49">
        <w:tc>
          <w:tcPr>
            <w:tcW w:w="981" w:type="dxa"/>
          </w:tcPr>
          <w:p w14:paraId="71A90C49" w14:textId="77777777" w:rsidR="00E65D49" w:rsidRDefault="00E65D49" w:rsidP="00E65D49">
            <w:pPr>
              <w:pStyle w:val="BodyText"/>
            </w:pPr>
            <w:r>
              <w:t>Lesser</w:t>
            </w:r>
          </w:p>
        </w:tc>
        <w:tc>
          <w:tcPr>
            <w:tcW w:w="892" w:type="dxa"/>
            <w:vAlign w:val="bottom"/>
          </w:tcPr>
          <w:p w14:paraId="6AB861F5" w14:textId="2C381E63" w:rsidR="00E65D49" w:rsidRPr="002903BC" w:rsidRDefault="00E65D49" w:rsidP="00E65D49">
            <w:pPr>
              <w:pStyle w:val="BodyText"/>
            </w:pPr>
            <w:r w:rsidRPr="002903BC">
              <w:t>£</w:t>
            </w:r>
            <w:r>
              <w:t>3</w:t>
            </w:r>
          </w:p>
        </w:tc>
        <w:tc>
          <w:tcPr>
            <w:tcW w:w="474" w:type="dxa"/>
          </w:tcPr>
          <w:p w14:paraId="354575C0" w14:textId="71656948" w:rsidR="00E65D49" w:rsidRDefault="00E65D49" w:rsidP="00E65D49">
            <w:pPr>
              <w:pStyle w:val="BodyText"/>
            </w:pPr>
            <w:r>
              <w:t>9</w:t>
            </w:r>
          </w:p>
        </w:tc>
        <w:tc>
          <w:tcPr>
            <w:tcW w:w="1296" w:type="dxa"/>
          </w:tcPr>
          <w:p w14:paraId="7F6A6E73" w14:textId="646D5B33" w:rsidR="00E65D49" w:rsidRDefault="00E65D49" w:rsidP="00E65D49">
            <w:pPr>
              <w:pStyle w:val="BodyText"/>
            </w:pPr>
            <w:r>
              <w:t>0 (0 Stone)</w:t>
            </w:r>
          </w:p>
        </w:tc>
        <w:tc>
          <w:tcPr>
            <w:tcW w:w="901" w:type="dxa"/>
          </w:tcPr>
          <w:p w14:paraId="2406614B" w14:textId="0545F4B2" w:rsidR="00E65D49" w:rsidRDefault="00E65D49" w:rsidP="00E65D49">
            <w:pPr>
              <w:pStyle w:val="BodyText"/>
            </w:pPr>
            <w:r>
              <w:t>8</w:t>
            </w:r>
          </w:p>
        </w:tc>
        <w:tc>
          <w:tcPr>
            <w:tcW w:w="832" w:type="dxa"/>
          </w:tcPr>
          <w:p w14:paraId="23CF2F4C" w14:textId="34375796" w:rsidR="00E65D49" w:rsidRDefault="00E65D49" w:rsidP="00E65D49">
            <w:pPr>
              <w:pStyle w:val="BodyText"/>
            </w:pPr>
            <w:r>
              <w:t>50 (25)</w:t>
            </w:r>
          </w:p>
        </w:tc>
        <w:tc>
          <w:tcPr>
            <w:tcW w:w="233" w:type="dxa"/>
            <w:tcBorders>
              <w:top w:val="nil"/>
              <w:left w:val="single" w:sz="4" w:space="0" w:color="auto"/>
              <w:bottom w:val="nil"/>
              <w:right w:val="single" w:sz="4" w:space="0" w:color="auto"/>
            </w:tcBorders>
          </w:tcPr>
          <w:p w14:paraId="5E564129" w14:textId="77777777" w:rsidR="00E65D49" w:rsidRPr="002903BC" w:rsidRDefault="00E65D49" w:rsidP="00E65D49">
            <w:pPr>
              <w:pStyle w:val="BodyText"/>
            </w:pPr>
          </w:p>
        </w:tc>
        <w:tc>
          <w:tcPr>
            <w:tcW w:w="902" w:type="dxa"/>
            <w:tcBorders>
              <w:left w:val="single" w:sz="4" w:space="0" w:color="auto"/>
            </w:tcBorders>
            <w:vAlign w:val="bottom"/>
          </w:tcPr>
          <w:p w14:paraId="2E0EB7D5" w14:textId="1BB0CFEF" w:rsidR="00E65D49" w:rsidRDefault="00E65D49" w:rsidP="00E65D49">
            <w:pPr>
              <w:pStyle w:val="BodyText"/>
            </w:pPr>
            <w:r w:rsidRPr="002903BC">
              <w:t>£</w:t>
            </w:r>
            <w:r>
              <w:t>6</w:t>
            </w:r>
          </w:p>
        </w:tc>
        <w:tc>
          <w:tcPr>
            <w:tcW w:w="474" w:type="dxa"/>
          </w:tcPr>
          <w:p w14:paraId="05AF3C7A" w14:textId="59ED7C0D" w:rsidR="00E65D49" w:rsidRDefault="00E65D49" w:rsidP="00E65D49">
            <w:pPr>
              <w:pStyle w:val="BodyText"/>
            </w:pPr>
            <w:r>
              <w:t>9,0</w:t>
            </w:r>
          </w:p>
        </w:tc>
        <w:tc>
          <w:tcPr>
            <w:tcW w:w="1296" w:type="dxa"/>
          </w:tcPr>
          <w:p w14:paraId="4E38450F" w14:textId="514A0269" w:rsidR="00E65D49" w:rsidRDefault="00E65D49" w:rsidP="00E65D49">
            <w:pPr>
              <w:pStyle w:val="BodyText"/>
            </w:pPr>
            <w:r>
              <w:t>¼ (¼ Stone)</w:t>
            </w:r>
          </w:p>
        </w:tc>
        <w:tc>
          <w:tcPr>
            <w:tcW w:w="901" w:type="dxa"/>
          </w:tcPr>
          <w:p w14:paraId="26DEA250" w14:textId="41A7842E" w:rsidR="00E65D49" w:rsidRDefault="00E65D49" w:rsidP="00E65D49">
            <w:pPr>
              <w:pStyle w:val="BodyText"/>
            </w:pPr>
            <w:r>
              <w:t>6</w:t>
            </w:r>
          </w:p>
        </w:tc>
        <w:tc>
          <w:tcPr>
            <w:tcW w:w="864" w:type="dxa"/>
          </w:tcPr>
          <w:p w14:paraId="4605928E" w14:textId="4B2452E4" w:rsidR="00E65D49" w:rsidRDefault="00E65D49" w:rsidP="00E65D49">
            <w:pPr>
              <w:pStyle w:val="BodyText"/>
            </w:pPr>
            <w:r>
              <w:t>20 (10)</w:t>
            </w:r>
          </w:p>
        </w:tc>
      </w:tr>
      <w:tr w:rsidR="00E65D49" w14:paraId="28231723" w14:textId="77777777" w:rsidTr="00E65D49">
        <w:tc>
          <w:tcPr>
            <w:tcW w:w="981" w:type="dxa"/>
          </w:tcPr>
          <w:p w14:paraId="0DDA7788" w14:textId="77777777" w:rsidR="00E65D49" w:rsidRDefault="00E65D49" w:rsidP="00E65D49">
            <w:pPr>
              <w:pStyle w:val="BodyText"/>
            </w:pPr>
            <w:r>
              <w:t>Moderate</w:t>
            </w:r>
          </w:p>
        </w:tc>
        <w:tc>
          <w:tcPr>
            <w:tcW w:w="892" w:type="dxa"/>
            <w:vAlign w:val="bottom"/>
          </w:tcPr>
          <w:p w14:paraId="47378358" w14:textId="46736D93" w:rsidR="00E65D49" w:rsidRPr="002903BC" w:rsidRDefault="00E65D49" w:rsidP="00E65D49">
            <w:pPr>
              <w:pStyle w:val="BodyText"/>
            </w:pPr>
            <w:r w:rsidRPr="002903BC">
              <w:t>£</w:t>
            </w:r>
            <w:r>
              <w:t>30</w:t>
            </w:r>
          </w:p>
        </w:tc>
        <w:tc>
          <w:tcPr>
            <w:tcW w:w="474" w:type="dxa"/>
          </w:tcPr>
          <w:p w14:paraId="2D451C7D" w14:textId="5A84EC6F" w:rsidR="00E65D49" w:rsidRDefault="00E65D49" w:rsidP="00E65D49">
            <w:pPr>
              <w:pStyle w:val="BodyText"/>
            </w:pPr>
            <w:r>
              <w:t>9</w:t>
            </w:r>
          </w:p>
        </w:tc>
        <w:tc>
          <w:tcPr>
            <w:tcW w:w="1296" w:type="dxa"/>
          </w:tcPr>
          <w:p w14:paraId="5111F3D8" w14:textId="6EBDB0E7" w:rsidR="00E65D49" w:rsidRDefault="00E65D49" w:rsidP="00E65D49">
            <w:pPr>
              <w:pStyle w:val="BodyText"/>
            </w:pPr>
            <w:r>
              <w:t>0 (0 Stone)</w:t>
            </w:r>
          </w:p>
        </w:tc>
        <w:tc>
          <w:tcPr>
            <w:tcW w:w="901" w:type="dxa"/>
          </w:tcPr>
          <w:p w14:paraId="664C003F" w14:textId="25ADCAE2" w:rsidR="00E65D49" w:rsidRDefault="00E65D49" w:rsidP="00E65D49">
            <w:pPr>
              <w:pStyle w:val="BodyText"/>
            </w:pPr>
            <w:r>
              <w:t>10</w:t>
            </w:r>
          </w:p>
        </w:tc>
        <w:tc>
          <w:tcPr>
            <w:tcW w:w="832" w:type="dxa"/>
          </w:tcPr>
          <w:p w14:paraId="0CB26780" w14:textId="485AC9CF" w:rsidR="00E65D49" w:rsidRDefault="00E65D49" w:rsidP="00E65D49">
            <w:pPr>
              <w:pStyle w:val="BodyText"/>
            </w:pPr>
            <w:r>
              <w:t>50 (25)</w:t>
            </w:r>
          </w:p>
        </w:tc>
        <w:tc>
          <w:tcPr>
            <w:tcW w:w="233" w:type="dxa"/>
            <w:tcBorders>
              <w:top w:val="nil"/>
              <w:left w:val="single" w:sz="4" w:space="0" w:color="auto"/>
              <w:bottom w:val="nil"/>
              <w:right w:val="single" w:sz="4" w:space="0" w:color="auto"/>
            </w:tcBorders>
          </w:tcPr>
          <w:p w14:paraId="33396195" w14:textId="77777777" w:rsidR="00E65D49" w:rsidRPr="002903BC" w:rsidRDefault="00E65D49" w:rsidP="00E65D49">
            <w:pPr>
              <w:pStyle w:val="BodyText"/>
            </w:pPr>
          </w:p>
        </w:tc>
        <w:tc>
          <w:tcPr>
            <w:tcW w:w="902" w:type="dxa"/>
            <w:tcBorders>
              <w:left w:val="single" w:sz="4" w:space="0" w:color="auto"/>
            </w:tcBorders>
            <w:vAlign w:val="bottom"/>
          </w:tcPr>
          <w:p w14:paraId="3B6160EE" w14:textId="673513CC" w:rsidR="00E65D49" w:rsidRDefault="00E65D49" w:rsidP="00E65D49">
            <w:pPr>
              <w:pStyle w:val="BodyText"/>
            </w:pPr>
            <w:r w:rsidRPr="002903BC">
              <w:t>£</w:t>
            </w:r>
            <w:r>
              <w:t>60</w:t>
            </w:r>
          </w:p>
        </w:tc>
        <w:tc>
          <w:tcPr>
            <w:tcW w:w="474" w:type="dxa"/>
          </w:tcPr>
          <w:p w14:paraId="21D04F19" w14:textId="43A2E0EA" w:rsidR="00E65D49" w:rsidRDefault="00E65D49" w:rsidP="00E65D49">
            <w:pPr>
              <w:pStyle w:val="BodyText"/>
            </w:pPr>
            <w:r>
              <w:t>9,0</w:t>
            </w:r>
          </w:p>
        </w:tc>
        <w:tc>
          <w:tcPr>
            <w:tcW w:w="1296" w:type="dxa"/>
          </w:tcPr>
          <w:p w14:paraId="4CE571B8" w14:textId="08CA2AF0" w:rsidR="00E65D49" w:rsidRDefault="00E65D49" w:rsidP="00E65D49">
            <w:pPr>
              <w:pStyle w:val="BodyText"/>
            </w:pPr>
            <w:r>
              <w:t>¼ (¼ Stone)</w:t>
            </w:r>
          </w:p>
        </w:tc>
        <w:tc>
          <w:tcPr>
            <w:tcW w:w="901" w:type="dxa"/>
          </w:tcPr>
          <w:p w14:paraId="2B1C1746" w14:textId="1152015E" w:rsidR="00E65D49" w:rsidRDefault="00E65D49" w:rsidP="00E65D49">
            <w:pPr>
              <w:pStyle w:val="BodyText"/>
            </w:pPr>
            <w:r>
              <w:t>7</w:t>
            </w:r>
          </w:p>
        </w:tc>
        <w:tc>
          <w:tcPr>
            <w:tcW w:w="864" w:type="dxa"/>
          </w:tcPr>
          <w:p w14:paraId="6FB5AFB8" w14:textId="46E1974D" w:rsidR="00E65D49" w:rsidRDefault="00E65D49" w:rsidP="00E65D49">
            <w:pPr>
              <w:pStyle w:val="BodyText"/>
            </w:pPr>
            <w:r>
              <w:t>20 (10)</w:t>
            </w:r>
          </w:p>
        </w:tc>
      </w:tr>
      <w:tr w:rsidR="00E65D49" w14:paraId="720A6E93" w14:textId="77777777" w:rsidTr="00E65D49">
        <w:tc>
          <w:tcPr>
            <w:tcW w:w="981" w:type="dxa"/>
          </w:tcPr>
          <w:p w14:paraId="653B65C4" w14:textId="77777777" w:rsidR="00E65D49" w:rsidRDefault="00E65D49" w:rsidP="00E65D49">
            <w:pPr>
              <w:pStyle w:val="BodyText"/>
            </w:pPr>
            <w:r>
              <w:t>Greater</w:t>
            </w:r>
          </w:p>
        </w:tc>
        <w:tc>
          <w:tcPr>
            <w:tcW w:w="892" w:type="dxa"/>
            <w:vAlign w:val="bottom"/>
          </w:tcPr>
          <w:p w14:paraId="26B8F41B" w14:textId="7C98D5B8" w:rsidR="00E65D49" w:rsidRPr="002903BC" w:rsidRDefault="00E65D49" w:rsidP="00E65D49">
            <w:pPr>
              <w:pStyle w:val="BodyText"/>
            </w:pPr>
            <w:r w:rsidRPr="002903BC">
              <w:t>£</w:t>
            </w:r>
            <w:r>
              <w:t>300</w:t>
            </w:r>
          </w:p>
        </w:tc>
        <w:tc>
          <w:tcPr>
            <w:tcW w:w="474" w:type="dxa"/>
          </w:tcPr>
          <w:p w14:paraId="3728B9A6" w14:textId="386F5323" w:rsidR="00E65D49" w:rsidRDefault="00E65D49" w:rsidP="00E65D49">
            <w:pPr>
              <w:pStyle w:val="BodyText"/>
            </w:pPr>
            <w:r>
              <w:t>9</w:t>
            </w:r>
          </w:p>
        </w:tc>
        <w:tc>
          <w:tcPr>
            <w:tcW w:w="1296" w:type="dxa"/>
          </w:tcPr>
          <w:p w14:paraId="7028017B" w14:textId="7BD28D32" w:rsidR="00E65D49" w:rsidRDefault="00E65D49" w:rsidP="00E65D49">
            <w:pPr>
              <w:pStyle w:val="BodyText"/>
            </w:pPr>
            <w:r>
              <w:t>0 (0 Stone)</w:t>
            </w:r>
          </w:p>
        </w:tc>
        <w:tc>
          <w:tcPr>
            <w:tcW w:w="901" w:type="dxa"/>
          </w:tcPr>
          <w:p w14:paraId="7680FBBB" w14:textId="7EB62019" w:rsidR="00E65D49" w:rsidRDefault="00E65D49" w:rsidP="00E65D49">
            <w:pPr>
              <w:pStyle w:val="BodyText"/>
            </w:pPr>
            <w:r>
              <w:t>12</w:t>
            </w:r>
          </w:p>
        </w:tc>
        <w:tc>
          <w:tcPr>
            <w:tcW w:w="832" w:type="dxa"/>
          </w:tcPr>
          <w:p w14:paraId="4D4620AE" w14:textId="5DDCDA8F" w:rsidR="00E65D49" w:rsidRDefault="00E65D49" w:rsidP="00E65D49">
            <w:pPr>
              <w:pStyle w:val="BodyText"/>
            </w:pPr>
            <w:r>
              <w:t>50 (25)</w:t>
            </w:r>
          </w:p>
        </w:tc>
        <w:tc>
          <w:tcPr>
            <w:tcW w:w="233" w:type="dxa"/>
            <w:tcBorders>
              <w:top w:val="nil"/>
              <w:left w:val="single" w:sz="4" w:space="0" w:color="auto"/>
              <w:bottom w:val="nil"/>
              <w:right w:val="single" w:sz="4" w:space="0" w:color="auto"/>
            </w:tcBorders>
          </w:tcPr>
          <w:p w14:paraId="166094D8" w14:textId="77777777" w:rsidR="00E65D49" w:rsidRPr="002903BC" w:rsidRDefault="00E65D49" w:rsidP="00E65D49">
            <w:pPr>
              <w:pStyle w:val="BodyText"/>
            </w:pPr>
          </w:p>
        </w:tc>
        <w:tc>
          <w:tcPr>
            <w:tcW w:w="902" w:type="dxa"/>
            <w:tcBorders>
              <w:left w:val="single" w:sz="4" w:space="0" w:color="auto"/>
            </w:tcBorders>
            <w:vAlign w:val="bottom"/>
          </w:tcPr>
          <w:p w14:paraId="123AEFF3" w14:textId="5423DC90" w:rsidR="00E65D49" w:rsidRDefault="00E65D49" w:rsidP="00E65D49">
            <w:pPr>
              <w:pStyle w:val="BodyText"/>
            </w:pPr>
            <w:r w:rsidRPr="002903BC">
              <w:t>£</w:t>
            </w:r>
            <w:r>
              <w:t>600</w:t>
            </w:r>
          </w:p>
        </w:tc>
        <w:tc>
          <w:tcPr>
            <w:tcW w:w="474" w:type="dxa"/>
          </w:tcPr>
          <w:p w14:paraId="7A13E9B5" w14:textId="49F82185" w:rsidR="00E65D49" w:rsidRDefault="00E65D49" w:rsidP="00E65D49">
            <w:pPr>
              <w:pStyle w:val="BodyText"/>
            </w:pPr>
            <w:r>
              <w:t>9,0</w:t>
            </w:r>
          </w:p>
        </w:tc>
        <w:tc>
          <w:tcPr>
            <w:tcW w:w="1296" w:type="dxa"/>
          </w:tcPr>
          <w:p w14:paraId="060EFD55" w14:textId="4C141A5A" w:rsidR="00E65D49" w:rsidRDefault="00E65D49" w:rsidP="00E65D49">
            <w:pPr>
              <w:pStyle w:val="BodyText"/>
            </w:pPr>
            <w:r>
              <w:t>¼ (¼ Stone)</w:t>
            </w:r>
          </w:p>
        </w:tc>
        <w:tc>
          <w:tcPr>
            <w:tcW w:w="901" w:type="dxa"/>
          </w:tcPr>
          <w:p w14:paraId="4F5F2FB0" w14:textId="5273872C" w:rsidR="00E65D49" w:rsidRDefault="00E65D49" w:rsidP="00E65D49">
            <w:pPr>
              <w:pStyle w:val="BodyText"/>
            </w:pPr>
            <w:r>
              <w:t>8</w:t>
            </w:r>
          </w:p>
        </w:tc>
        <w:tc>
          <w:tcPr>
            <w:tcW w:w="864" w:type="dxa"/>
          </w:tcPr>
          <w:p w14:paraId="11B54450" w14:textId="36011A1B" w:rsidR="00E65D49" w:rsidRDefault="00E65D49" w:rsidP="00E65D49">
            <w:pPr>
              <w:pStyle w:val="BodyText"/>
            </w:pPr>
            <w:r>
              <w:t>20 (10)</w:t>
            </w:r>
          </w:p>
        </w:tc>
      </w:tr>
      <w:tr w:rsidR="00E65D49" w14:paraId="7B8AA73B" w14:textId="77777777" w:rsidTr="00E65D49">
        <w:tc>
          <w:tcPr>
            <w:tcW w:w="981" w:type="dxa"/>
          </w:tcPr>
          <w:p w14:paraId="1541027A" w14:textId="77777777" w:rsidR="00E65D49" w:rsidRDefault="00E65D49" w:rsidP="00E65D49">
            <w:pPr>
              <w:pStyle w:val="BodyText"/>
            </w:pPr>
            <w:r>
              <w:t>Major</w:t>
            </w:r>
          </w:p>
        </w:tc>
        <w:tc>
          <w:tcPr>
            <w:tcW w:w="892" w:type="dxa"/>
            <w:vAlign w:val="bottom"/>
          </w:tcPr>
          <w:p w14:paraId="693EA823" w14:textId="344AF3D4" w:rsidR="00E65D49" w:rsidRPr="002903BC" w:rsidRDefault="00E65D49" w:rsidP="00E65D49">
            <w:pPr>
              <w:pStyle w:val="BodyText"/>
            </w:pPr>
            <w:r w:rsidRPr="002903BC">
              <w:t>£</w:t>
            </w:r>
            <w:r>
              <w:t>3000</w:t>
            </w:r>
          </w:p>
        </w:tc>
        <w:tc>
          <w:tcPr>
            <w:tcW w:w="474" w:type="dxa"/>
          </w:tcPr>
          <w:p w14:paraId="2B09F242" w14:textId="21D54660" w:rsidR="00E65D49" w:rsidRDefault="00E65D49" w:rsidP="00E65D49">
            <w:pPr>
              <w:pStyle w:val="BodyText"/>
            </w:pPr>
            <w:r>
              <w:t>9</w:t>
            </w:r>
          </w:p>
        </w:tc>
        <w:tc>
          <w:tcPr>
            <w:tcW w:w="1296" w:type="dxa"/>
          </w:tcPr>
          <w:p w14:paraId="3E9CFD77" w14:textId="5E2ADEE6" w:rsidR="00E65D49" w:rsidRDefault="00E65D49" w:rsidP="00E65D49">
            <w:pPr>
              <w:pStyle w:val="BodyText"/>
            </w:pPr>
            <w:r>
              <w:t>0 (0 Stone)</w:t>
            </w:r>
          </w:p>
        </w:tc>
        <w:tc>
          <w:tcPr>
            <w:tcW w:w="901" w:type="dxa"/>
          </w:tcPr>
          <w:p w14:paraId="582925F7" w14:textId="3D90F794" w:rsidR="00E65D49" w:rsidRDefault="00E65D49" w:rsidP="00E65D49">
            <w:pPr>
              <w:pStyle w:val="BodyText"/>
            </w:pPr>
            <w:r>
              <w:t>15</w:t>
            </w:r>
          </w:p>
        </w:tc>
        <w:tc>
          <w:tcPr>
            <w:tcW w:w="832" w:type="dxa"/>
          </w:tcPr>
          <w:p w14:paraId="3DA26233" w14:textId="6D28E1E4" w:rsidR="00E65D49" w:rsidRDefault="00E65D49" w:rsidP="00E65D49">
            <w:pPr>
              <w:pStyle w:val="BodyText"/>
            </w:pPr>
            <w:r>
              <w:t>50 (25)</w:t>
            </w:r>
          </w:p>
        </w:tc>
        <w:tc>
          <w:tcPr>
            <w:tcW w:w="233" w:type="dxa"/>
            <w:tcBorders>
              <w:top w:val="nil"/>
              <w:left w:val="single" w:sz="4" w:space="0" w:color="auto"/>
              <w:bottom w:val="nil"/>
              <w:right w:val="single" w:sz="4" w:space="0" w:color="auto"/>
            </w:tcBorders>
          </w:tcPr>
          <w:p w14:paraId="199E26D5" w14:textId="77777777" w:rsidR="00E65D49" w:rsidRPr="002903BC" w:rsidRDefault="00E65D49" w:rsidP="00E65D49">
            <w:pPr>
              <w:pStyle w:val="BodyText"/>
            </w:pPr>
          </w:p>
        </w:tc>
        <w:tc>
          <w:tcPr>
            <w:tcW w:w="902" w:type="dxa"/>
            <w:tcBorders>
              <w:left w:val="single" w:sz="4" w:space="0" w:color="auto"/>
            </w:tcBorders>
            <w:vAlign w:val="bottom"/>
          </w:tcPr>
          <w:p w14:paraId="634466DC" w14:textId="4408B2F9" w:rsidR="00E65D49" w:rsidRDefault="00E65D49" w:rsidP="00E65D49">
            <w:pPr>
              <w:pStyle w:val="BodyText"/>
            </w:pPr>
            <w:r w:rsidRPr="002903BC">
              <w:t>£</w:t>
            </w:r>
            <w:r>
              <w:t>6000</w:t>
            </w:r>
          </w:p>
        </w:tc>
        <w:tc>
          <w:tcPr>
            <w:tcW w:w="474" w:type="dxa"/>
          </w:tcPr>
          <w:p w14:paraId="522AE993" w14:textId="4BF441F2" w:rsidR="00E65D49" w:rsidRDefault="00E65D49" w:rsidP="00E65D49">
            <w:pPr>
              <w:pStyle w:val="BodyText"/>
            </w:pPr>
            <w:r>
              <w:t>9,0</w:t>
            </w:r>
          </w:p>
        </w:tc>
        <w:tc>
          <w:tcPr>
            <w:tcW w:w="1296" w:type="dxa"/>
          </w:tcPr>
          <w:p w14:paraId="7BE9DF4C" w14:textId="335B2B96" w:rsidR="00E65D49" w:rsidRDefault="00E65D49" w:rsidP="00E65D49">
            <w:pPr>
              <w:pStyle w:val="BodyText"/>
            </w:pPr>
            <w:r>
              <w:t>¼ (¼ Stone)</w:t>
            </w:r>
          </w:p>
        </w:tc>
        <w:tc>
          <w:tcPr>
            <w:tcW w:w="901" w:type="dxa"/>
          </w:tcPr>
          <w:p w14:paraId="303663A8" w14:textId="175F19ED" w:rsidR="00E65D49" w:rsidRDefault="00E65D49" w:rsidP="00E65D49">
            <w:pPr>
              <w:pStyle w:val="BodyText"/>
            </w:pPr>
            <w:r>
              <w:t>10</w:t>
            </w:r>
          </w:p>
        </w:tc>
        <w:tc>
          <w:tcPr>
            <w:tcW w:w="864" w:type="dxa"/>
          </w:tcPr>
          <w:p w14:paraId="3199FCF9" w14:textId="058803DB" w:rsidR="00E65D49" w:rsidRDefault="00E65D49" w:rsidP="00E65D49">
            <w:pPr>
              <w:pStyle w:val="BodyText"/>
            </w:pPr>
            <w:r>
              <w:t>20 (10)</w:t>
            </w:r>
          </w:p>
        </w:tc>
      </w:tr>
      <w:tr w:rsidR="00E65D49" w14:paraId="5CB06506" w14:textId="77777777" w:rsidTr="00E65D49">
        <w:tc>
          <w:tcPr>
            <w:tcW w:w="981" w:type="dxa"/>
          </w:tcPr>
          <w:p w14:paraId="113E8D47" w14:textId="77777777" w:rsidR="00E65D49" w:rsidRDefault="00E65D49" w:rsidP="00E65D49">
            <w:pPr>
              <w:pStyle w:val="BodyText"/>
            </w:pPr>
            <w:r>
              <w:t>Impossible</w:t>
            </w:r>
          </w:p>
        </w:tc>
        <w:tc>
          <w:tcPr>
            <w:tcW w:w="892" w:type="dxa"/>
            <w:vAlign w:val="bottom"/>
          </w:tcPr>
          <w:p w14:paraId="697A8B38" w14:textId="6BAF3988" w:rsidR="00E65D49" w:rsidRPr="002903BC" w:rsidRDefault="00E65D49" w:rsidP="00E65D49">
            <w:pPr>
              <w:pStyle w:val="BodyText"/>
            </w:pPr>
            <w:r w:rsidRPr="002903BC">
              <w:t>£</w:t>
            </w:r>
            <w:r>
              <w:t>30,000</w:t>
            </w:r>
          </w:p>
        </w:tc>
        <w:tc>
          <w:tcPr>
            <w:tcW w:w="474" w:type="dxa"/>
          </w:tcPr>
          <w:p w14:paraId="4394939B" w14:textId="0DF9907E" w:rsidR="00E65D49" w:rsidRDefault="00E65D49" w:rsidP="00E65D49">
            <w:pPr>
              <w:pStyle w:val="BodyText"/>
            </w:pPr>
            <w:r>
              <w:t>9</w:t>
            </w:r>
          </w:p>
        </w:tc>
        <w:tc>
          <w:tcPr>
            <w:tcW w:w="1296" w:type="dxa"/>
          </w:tcPr>
          <w:p w14:paraId="580A1233" w14:textId="18DDE35D" w:rsidR="00E65D49" w:rsidRDefault="00E65D49" w:rsidP="00E65D49">
            <w:pPr>
              <w:pStyle w:val="BodyText"/>
            </w:pPr>
            <w:r>
              <w:t>0 (0 Stone)</w:t>
            </w:r>
          </w:p>
        </w:tc>
        <w:tc>
          <w:tcPr>
            <w:tcW w:w="901" w:type="dxa"/>
          </w:tcPr>
          <w:p w14:paraId="7950515E" w14:textId="4D31C737" w:rsidR="00E65D49" w:rsidRDefault="00E65D49" w:rsidP="00E65D49">
            <w:pPr>
              <w:pStyle w:val="BodyText"/>
            </w:pPr>
            <w:r>
              <w:t>20</w:t>
            </w:r>
          </w:p>
        </w:tc>
        <w:tc>
          <w:tcPr>
            <w:tcW w:w="832" w:type="dxa"/>
          </w:tcPr>
          <w:p w14:paraId="194E8DFE" w14:textId="6CE105A3" w:rsidR="00E65D49" w:rsidRDefault="00E65D49" w:rsidP="00E65D49">
            <w:pPr>
              <w:pStyle w:val="BodyText"/>
            </w:pPr>
            <w:r>
              <w:t>50 (25)</w:t>
            </w:r>
          </w:p>
        </w:tc>
        <w:tc>
          <w:tcPr>
            <w:tcW w:w="233" w:type="dxa"/>
            <w:tcBorders>
              <w:top w:val="nil"/>
              <w:left w:val="single" w:sz="4" w:space="0" w:color="auto"/>
              <w:bottom w:val="nil"/>
              <w:right w:val="single" w:sz="4" w:space="0" w:color="auto"/>
            </w:tcBorders>
          </w:tcPr>
          <w:p w14:paraId="75AA1313" w14:textId="77777777" w:rsidR="00E65D49" w:rsidRPr="002903BC" w:rsidRDefault="00E65D49" w:rsidP="00E65D49">
            <w:pPr>
              <w:pStyle w:val="BodyText"/>
            </w:pPr>
          </w:p>
        </w:tc>
        <w:tc>
          <w:tcPr>
            <w:tcW w:w="902" w:type="dxa"/>
            <w:tcBorders>
              <w:left w:val="single" w:sz="4" w:space="0" w:color="auto"/>
            </w:tcBorders>
            <w:vAlign w:val="bottom"/>
          </w:tcPr>
          <w:p w14:paraId="18AABCE3" w14:textId="1310362E" w:rsidR="00E65D49" w:rsidRDefault="00E65D49" w:rsidP="00E65D49">
            <w:pPr>
              <w:pStyle w:val="BodyText"/>
            </w:pPr>
            <w:r w:rsidRPr="002903BC">
              <w:t>£</w:t>
            </w:r>
            <w:r>
              <w:t>60,000</w:t>
            </w:r>
          </w:p>
        </w:tc>
        <w:tc>
          <w:tcPr>
            <w:tcW w:w="474" w:type="dxa"/>
          </w:tcPr>
          <w:p w14:paraId="691D030A" w14:textId="419DF4A8" w:rsidR="00E65D49" w:rsidRDefault="00E65D49" w:rsidP="00E65D49">
            <w:pPr>
              <w:pStyle w:val="BodyText"/>
            </w:pPr>
            <w:r>
              <w:t>9,0</w:t>
            </w:r>
          </w:p>
        </w:tc>
        <w:tc>
          <w:tcPr>
            <w:tcW w:w="1296" w:type="dxa"/>
          </w:tcPr>
          <w:p w14:paraId="3A0C8EF5" w14:textId="07FEC0CD" w:rsidR="00E65D49" w:rsidRDefault="00E65D49" w:rsidP="00E65D49">
            <w:pPr>
              <w:pStyle w:val="BodyText"/>
            </w:pPr>
            <w:r>
              <w:t>¼ (¼ Stone)</w:t>
            </w:r>
          </w:p>
        </w:tc>
        <w:tc>
          <w:tcPr>
            <w:tcW w:w="901" w:type="dxa"/>
          </w:tcPr>
          <w:p w14:paraId="44079B69" w14:textId="5C51D9A8" w:rsidR="00E65D49" w:rsidRDefault="00E65D49" w:rsidP="00E65D49">
            <w:pPr>
              <w:pStyle w:val="BodyText"/>
            </w:pPr>
            <w:r>
              <w:t>12</w:t>
            </w:r>
          </w:p>
        </w:tc>
        <w:tc>
          <w:tcPr>
            <w:tcW w:w="864" w:type="dxa"/>
          </w:tcPr>
          <w:p w14:paraId="72E1D4DF" w14:textId="6598FC54" w:rsidR="00E65D49" w:rsidRDefault="00E65D49" w:rsidP="00E65D49">
            <w:pPr>
              <w:pStyle w:val="BodyText"/>
            </w:pPr>
            <w:r>
              <w:t>20 (10)</w:t>
            </w:r>
          </w:p>
        </w:tc>
      </w:tr>
    </w:tbl>
    <w:p w14:paraId="5FD54492" w14:textId="6E08DA6C" w:rsidR="00BE6C65" w:rsidRDefault="00BE6C65" w:rsidP="00ED61E5">
      <w:pPr>
        <w:pStyle w:val="BodyText"/>
      </w:pPr>
      <w:r>
        <w:tab/>
        <w:t xml:space="preserve">Barbutes and Great Helms usually have a D/R rate of 1 / 1 </w:t>
      </w:r>
      <w:proofErr w:type="gramStart"/>
      <w:r>
        <w:t>Actions, but</w:t>
      </w:r>
      <w:proofErr w:type="gramEnd"/>
      <w:r>
        <w:t xml:space="preserve"> can be designed to require more actions to remove to make it harder for someone to hold you down and take your helmet off. The time it takes to Remove cannot exceed the time it takes to Don.</w:t>
      </w:r>
      <w:r w:rsidR="001964DB">
        <w:t xml:space="preserve"> As the cost of special materials is part of the “mundane” component of a magic item, it does not count against your Mana Limit. </w:t>
      </w:r>
    </w:p>
    <w:tbl>
      <w:tblPr>
        <w:tblStyle w:val="TableGrid"/>
        <w:tblW w:w="9864" w:type="dxa"/>
        <w:tblInd w:w="108" w:type="dxa"/>
        <w:tblLook w:val="04A0" w:firstRow="1" w:lastRow="0" w:firstColumn="1" w:lastColumn="0" w:noHBand="0" w:noVBand="1"/>
      </w:tblPr>
      <w:tblGrid>
        <w:gridCol w:w="983"/>
        <w:gridCol w:w="474"/>
        <w:gridCol w:w="884"/>
        <w:gridCol w:w="1296"/>
        <w:gridCol w:w="901"/>
        <w:gridCol w:w="818"/>
        <w:gridCol w:w="231"/>
        <w:gridCol w:w="1073"/>
        <w:gridCol w:w="1296"/>
        <w:gridCol w:w="901"/>
        <w:gridCol w:w="1007"/>
      </w:tblGrid>
      <w:tr w:rsidR="004332AC" w14:paraId="21755CC1" w14:textId="77777777" w:rsidTr="00E65D49">
        <w:trPr>
          <w:tblHeader/>
        </w:trPr>
        <w:tc>
          <w:tcPr>
            <w:tcW w:w="983" w:type="dxa"/>
          </w:tcPr>
          <w:p w14:paraId="3859027C" w14:textId="77777777" w:rsidR="004332AC" w:rsidRDefault="004332AC" w:rsidP="00ED61E5">
            <w:pPr>
              <w:pStyle w:val="BodyText"/>
            </w:pPr>
            <w:r>
              <w:t>Material</w:t>
            </w:r>
          </w:p>
        </w:tc>
        <w:tc>
          <w:tcPr>
            <w:tcW w:w="474" w:type="dxa"/>
          </w:tcPr>
          <w:p w14:paraId="6CD956DD" w14:textId="6EB5EB5D" w:rsidR="004332AC" w:rsidRDefault="004332AC" w:rsidP="00ED61E5">
            <w:pPr>
              <w:pStyle w:val="BodyText"/>
            </w:pPr>
            <w:r>
              <w:t>Loc</w:t>
            </w:r>
          </w:p>
        </w:tc>
        <w:tc>
          <w:tcPr>
            <w:tcW w:w="884" w:type="dxa"/>
          </w:tcPr>
          <w:p w14:paraId="49C1292F" w14:textId="53011D99" w:rsidR="004332AC" w:rsidRDefault="004332AC" w:rsidP="00ED61E5">
            <w:pPr>
              <w:pStyle w:val="BodyText"/>
            </w:pPr>
            <w:r>
              <w:t>Barbute</w:t>
            </w:r>
          </w:p>
        </w:tc>
        <w:tc>
          <w:tcPr>
            <w:tcW w:w="1296" w:type="dxa"/>
          </w:tcPr>
          <w:p w14:paraId="4C65CADA" w14:textId="3205FD20" w:rsidR="004332AC" w:rsidRDefault="00E65D49" w:rsidP="00ED61E5">
            <w:pPr>
              <w:pStyle w:val="BodyText"/>
            </w:pPr>
            <w:r>
              <w:t>Bulk</w:t>
            </w:r>
            <w:r w:rsidR="004332AC">
              <w:t xml:space="preserve"> (W</w:t>
            </w:r>
            <w:r>
              <w:t>eigh</w:t>
            </w:r>
            <w:r w:rsidR="004332AC">
              <w:t>t)</w:t>
            </w:r>
          </w:p>
        </w:tc>
        <w:tc>
          <w:tcPr>
            <w:tcW w:w="901" w:type="dxa"/>
          </w:tcPr>
          <w:p w14:paraId="1255DD9F" w14:textId="59EF4CE5" w:rsidR="004332AC" w:rsidRDefault="004332AC" w:rsidP="00ED61E5">
            <w:pPr>
              <w:pStyle w:val="BodyText"/>
            </w:pPr>
            <w:r>
              <w:t>Hardness</w:t>
            </w:r>
          </w:p>
        </w:tc>
        <w:tc>
          <w:tcPr>
            <w:tcW w:w="818" w:type="dxa"/>
          </w:tcPr>
          <w:p w14:paraId="0323E5AC" w14:textId="77777777" w:rsidR="004332AC" w:rsidRDefault="004332AC" w:rsidP="00ED61E5">
            <w:pPr>
              <w:pStyle w:val="BodyText"/>
            </w:pPr>
            <w:r>
              <w:t>HP (BT)</w:t>
            </w:r>
          </w:p>
        </w:tc>
        <w:tc>
          <w:tcPr>
            <w:tcW w:w="231" w:type="dxa"/>
            <w:tcBorders>
              <w:top w:val="nil"/>
              <w:left w:val="single" w:sz="4" w:space="0" w:color="auto"/>
              <w:bottom w:val="nil"/>
              <w:right w:val="single" w:sz="4" w:space="0" w:color="auto"/>
            </w:tcBorders>
          </w:tcPr>
          <w:p w14:paraId="0E18A5CA" w14:textId="77777777" w:rsidR="004332AC" w:rsidRDefault="004332AC" w:rsidP="00ED61E5">
            <w:pPr>
              <w:pStyle w:val="BodyText"/>
            </w:pPr>
          </w:p>
        </w:tc>
        <w:tc>
          <w:tcPr>
            <w:tcW w:w="1073" w:type="dxa"/>
            <w:tcBorders>
              <w:left w:val="single" w:sz="4" w:space="0" w:color="auto"/>
            </w:tcBorders>
          </w:tcPr>
          <w:p w14:paraId="629CEF67" w14:textId="2DC37CC0" w:rsidR="004332AC" w:rsidRDefault="004332AC" w:rsidP="00ED61E5">
            <w:pPr>
              <w:pStyle w:val="BodyText"/>
            </w:pPr>
            <w:r>
              <w:t>Great Helm</w:t>
            </w:r>
          </w:p>
        </w:tc>
        <w:tc>
          <w:tcPr>
            <w:tcW w:w="1296" w:type="dxa"/>
          </w:tcPr>
          <w:p w14:paraId="4821AD00" w14:textId="64B1B644" w:rsidR="004332AC" w:rsidRDefault="00E65D49" w:rsidP="00ED61E5">
            <w:pPr>
              <w:pStyle w:val="BodyText"/>
            </w:pPr>
            <w:r>
              <w:t>Bulk</w:t>
            </w:r>
            <w:r w:rsidR="004332AC">
              <w:t xml:space="preserve"> (W</w:t>
            </w:r>
            <w:r>
              <w:t>eigh</w:t>
            </w:r>
            <w:r w:rsidR="004332AC">
              <w:t>t)</w:t>
            </w:r>
          </w:p>
        </w:tc>
        <w:tc>
          <w:tcPr>
            <w:tcW w:w="901" w:type="dxa"/>
          </w:tcPr>
          <w:p w14:paraId="39992506" w14:textId="1A624C9C" w:rsidR="004332AC" w:rsidRDefault="004332AC" w:rsidP="00ED61E5">
            <w:pPr>
              <w:pStyle w:val="BodyText"/>
            </w:pPr>
            <w:r>
              <w:t>Hardness</w:t>
            </w:r>
          </w:p>
        </w:tc>
        <w:tc>
          <w:tcPr>
            <w:tcW w:w="1007" w:type="dxa"/>
          </w:tcPr>
          <w:p w14:paraId="432E3284" w14:textId="77777777" w:rsidR="004332AC" w:rsidRDefault="004332AC" w:rsidP="00ED61E5">
            <w:pPr>
              <w:pStyle w:val="BodyText"/>
            </w:pPr>
            <w:r>
              <w:t>HP (BT)</w:t>
            </w:r>
          </w:p>
        </w:tc>
      </w:tr>
      <w:tr w:rsidR="001964DB" w14:paraId="412CD3C5" w14:textId="77777777" w:rsidTr="00E65D49">
        <w:trPr>
          <w:tblHeader/>
        </w:trPr>
        <w:tc>
          <w:tcPr>
            <w:tcW w:w="983" w:type="dxa"/>
          </w:tcPr>
          <w:p w14:paraId="2E742A29" w14:textId="77777777" w:rsidR="001964DB" w:rsidRDefault="001964DB" w:rsidP="001964DB">
            <w:pPr>
              <w:pStyle w:val="BodyText"/>
            </w:pPr>
            <w:r>
              <w:t>Minor</w:t>
            </w:r>
          </w:p>
        </w:tc>
        <w:tc>
          <w:tcPr>
            <w:tcW w:w="474" w:type="dxa"/>
          </w:tcPr>
          <w:p w14:paraId="0AA2C49B" w14:textId="516E1A0B" w:rsidR="001964DB" w:rsidRDefault="001964DB" w:rsidP="001964DB">
            <w:pPr>
              <w:pStyle w:val="BodyText"/>
            </w:pPr>
            <w:r>
              <w:t>9,0</w:t>
            </w:r>
          </w:p>
        </w:tc>
        <w:tc>
          <w:tcPr>
            <w:tcW w:w="884" w:type="dxa"/>
          </w:tcPr>
          <w:p w14:paraId="39823CC3" w14:textId="1DF7876A" w:rsidR="001964DB" w:rsidRDefault="001964DB" w:rsidP="001964DB">
            <w:pPr>
              <w:pStyle w:val="BodyText"/>
            </w:pPr>
            <w:r>
              <w:t>£1</w:t>
            </w:r>
          </w:p>
        </w:tc>
        <w:tc>
          <w:tcPr>
            <w:tcW w:w="1296" w:type="dxa"/>
          </w:tcPr>
          <w:p w14:paraId="118E6BCB" w14:textId="4DE3CF25" w:rsidR="001964DB" w:rsidRDefault="001964DB" w:rsidP="001964DB">
            <w:pPr>
              <w:pStyle w:val="BodyText"/>
            </w:pPr>
            <w:r>
              <w:t>¾ (¾)</w:t>
            </w:r>
          </w:p>
        </w:tc>
        <w:tc>
          <w:tcPr>
            <w:tcW w:w="901" w:type="dxa"/>
          </w:tcPr>
          <w:p w14:paraId="5461E4D2" w14:textId="5D639EB3" w:rsidR="001964DB" w:rsidRDefault="001964DB" w:rsidP="001964DB">
            <w:pPr>
              <w:pStyle w:val="BodyText"/>
            </w:pPr>
            <w:r>
              <w:t>8</w:t>
            </w:r>
          </w:p>
        </w:tc>
        <w:tc>
          <w:tcPr>
            <w:tcW w:w="818" w:type="dxa"/>
          </w:tcPr>
          <w:p w14:paraId="4A944047" w14:textId="667C5DEF" w:rsidR="001964DB" w:rsidRDefault="001964DB" w:rsidP="001964DB">
            <w:pPr>
              <w:pStyle w:val="BodyText"/>
            </w:pPr>
            <w:r>
              <w:t>100 (50)</w:t>
            </w:r>
          </w:p>
        </w:tc>
        <w:tc>
          <w:tcPr>
            <w:tcW w:w="231" w:type="dxa"/>
            <w:tcBorders>
              <w:top w:val="nil"/>
              <w:left w:val="single" w:sz="4" w:space="0" w:color="auto"/>
              <w:bottom w:val="nil"/>
              <w:right w:val="single" w:sz="4" w:space="0" w:color="auto"/>
            </w:tcBorders>
          </w:tcPr>
          <w:p w14:paraId="01181904" w14:textId="77777777" w:rsidR="001964DB" w:rsidRDefault="001964DB" w:rsidP="001964DB">
            <w:pPr>
              <w:pStyle w:val="BodyText"/>
            </w:pPr>
          </w:p>
        </w:tc>
        <w:tc>
          <w:tcPr>
            <w:tcW w:w="1073" w:type="dxa"/>
            <w:tcBorders>
              <w:left w:val="single" w:sz="4" w:space="0" w:color="auto"/>
            </w:tcBorders>
            <w:vAlign w:val="bottom"/>
          </w:tcPr>
          <w:p w14:paraId="1484526C" w14:textId="328536BE" w:rsidR="001964DB" w:rsidRDefault="001964DB" w:rsidP="001964DB">
            <w:pPr>
              <w:pStyle w:val="BodyText"/>
            </w:pPr>
            <w:r w:rsidRPr="002903BC">
              <w:t>£</w:t>
            </w:r>
            <w:r>
              <w:t>2</w:t>
            </w:r>
          </w:p>
        </w:tc>
        <w:tc>
          <w:tcPr>
            <w:tcW w:w="1296" w:type="dxa"/>
          </w:tcPr>
          <w:p w14:paraId="60F4F630" w14:textId="13A4CA17" w:rsidR="001964DB" w:rsidRDefault="001964DB" w:rsidP="001964DB">
            <w:pPr>
              <w:pStyle w:val="BodyText"/>
            </w:pPr>
            <w:r>
              <w:t>1 (1</w:t>
            </w:r>
            <w:r w:rsidR="00E65D49">
              <w:t xml:space="preserve"> Stone</w:t>
            </w:r>
            <w:r>
              <w:t>)</w:t>
            </w:r>
          </w:p>
        </w:tc>
        <w:tc>
          <w:tcPr>
            <w:tcW w:w="901" w:type="dxa"/>
          </w:tcPr>
          <w:p w14:paraId="335AB3E8" w14:textId="043A8B1C" w:rsidR="001964DB" w:rsidRDefault="001964DB" w:rsidP="001964DB">
            <w:pPr>
              <w:pStyle w:val="BodyText"/>
            </w:pPr>
            <w:r>
              <w:t>12</w:t>
            </w:r>
          </w:p>
        </w:tc>
        <w:tc>
          <w:tcPr>
            <w:tcW w:w="1007" w:type="dxa"/>
          </w:tcPr>
          <w:p w14:paraId="39B492E0" w14:textId="0F000385" w:rsidR="001964DB" w:rsidRDefault="001964DB" w:rsidP="001964DB">
            <w:pPr>
              <w:pStyle w:val="BodyText"/>
            </w:pPr>
            <w:r>
              <w:t>100 (50)</w:t>
            </w:r>
          </w:p>
        </w:tc>
      </w:tr>
      <w:tr w:rsidR="00E65D49" w14:paraId="42B26BED" w14:textId="77777777" w:rsidTr="00E65D49">
        <w:tc>
          <w:tcPr>
            <w:tcW w:w="983" w:type="dxa"/>
          </w:tcPr>
          <w:p w14:paraId="6FC4F0AC" w14:textId="77777777" w:rsidR="00E65D49" w:rsidRDefault="00E65D49" w:rsidP="00E65D49">
            <w:pPr>
              <w:pStyle w:val="BodyText"/>
            </w:pPr>
            <w:r>
              <w:t>Lesser</w:t>
            </w:r>
          </w:p>
        </w:tc>
        <w:tc>
          <w:tcPr>
            <w:tcW w:w="474" w:type="dxa"/>
          </w:tcPr>
          <w:p w14:paraId="7752AAF5" w14:textId="07E9EBD8" w:rsidR="00E65D49" w:rsidRPr="002903BC" w:rsidRDefault="00E65D49" w:rsidP="00E65D49">
            <w:pPr>
              <w:pStyle w:val="BodyText"/>
            </w:pPr>
            <w:r>
              <w:t>9,0</w:t>
            </w:r>
          </w:p>
        </w:tc>
        <w:tc>
          <w:tcPr>
            <w:tcW w:w="884" w:type="dxa"/>
            <w:vAlign w:val="bottom"/>
          </w:tcPr>
          <w:p w14:paraId="7151FAF4" w14:textId="3212B115" w:rsidR="00E65D49" w:rsidRDefault="00E65D49" w:rsidP="00E65D49">
            <w:pPr>
              <w:pStyle w:val="BodyText"/>
            </w:pPr>
            <w:r w:rsidRPr="002903BC">
              <w:t>£</w:t>
            </w:r>
            <w:r>
              <w:t>10</w:t>
            </w:r>
          </w:p>
        </w:tc>
        <w:tc>
          <w:tcPr>
            <w:tcW w:w="1296" w:type="dxa"/>
          </w:tcPr>
          <w:p w14:paraId="1315C63F" w14:textId="5A4E6120" w:rsidR="00E65D49" w:rsidRDefault="00E65D49" w:rsidP="00E65D49">
            <w:pPr>
              <w:pStyle w:val="BodyText"/>
            </w:pPr>
            <w:r>
              <w:t>½ (½ Stone)</w:t>
            </w:r>
          </w:p>
        </w:tc>
        <w:tc>
          <w:tcPr>
            <w:tcW w:w="901" w:type="dxa"/>
          </w:tcPr>
          <w:p w14:paraId="7115683C" w14:textId="20AB75E7" w:rsidR="00E65D49" w:rsidRDefault="00E65D49" w:rsidP="00E65D49">
            <w:pPr>
              <w:pStyle w:val="BodyText"/>
            </w:pPr>
            <w:r>
              <w:t>8</w:t>
            </w:r>
          </w:p>
        </w:tc>
        <w:tc>
          <w:tcPr>
            <w:tcW w:w="818" w:type="dxa"/>
          </w:tcPr>
          <w:p w14:paraId="5D4CC0E7" w14:textId="42A4ABEE" w:rsidR="00E65D49" w:rsidRDefault="00E65D49" w:rsidP="00E65D49">
            <w:pPr>
              <w:pStyle w:val="BodyText"/>
            </w:pPr>
            <w:r>
              <w:t>100 (50)</w:t>
            </w:r>
          </w:p>
        </w:tc>
        <w:tc>
          <w:tcPr>
            <w:tcW w:w="231" w:type="dxa"/>
            <w:tcBorders>
              <w:top w:val="nil"/>
              <w:left w:val="single" w:sz="4" w:space="0" w:color="auto"/>
              <w:bottom w:val="nil"/>
              <w:right w:val="single" w:sz="4" w:space="0" w:color="auto"/>
            </w:tcBorders>
          </w:tcPr>
          <w:p w14:paraId="635E35B3" w14:textId="77777777" w:rsidR="00E65D49" w:rsidRPr="002903BC" w:rsidRDefault="00E65D49" w:rsidP="00E65D49">
            <w:pPr>
              <w:pStyle w:val="BodyText"/>
            </w:pPr>
          </w:p>
        </w:tc>
        <w:tc>
          <w:tcPr>
            <w:tcW w:w="1073" w:type="dxa"/>
            <w:tcBorders>
              <w:left w:val="single" w:sz="4" w:space="0" w:color="auto"/>
            </w:tcBorders>
            <w:vAlign w:val="bottom"/>
          </w:tcPr>
          <w:p w14:paraId="303F0FCF" w14:textId="64FDEC0E" w:rsidR="00E65D49" w:rsidRDefault="00E65D49" w:rsidP="00E65D49">
            <w:pPr>
              <w:pStyle w:val="BodyText"/>
            </w:pPr>
            <w:r w:rsidRPr="002903BC">
              <w:t>£</w:t>
            </w:r>
            <w:r>
              <w:t>20</w:t>
            </w:r>
          </w:p>
        </w:tc>
        <w:tc>
          <w:tcPr>
            <w:tcW w:w="1296" w:type="dxa"/>
          </w:tcPr>
          <w:p w14:paraId="073804D1" w14:textId="7DFE40C1" w:rsidR="00E65D49" w:rsidRDefault="00E65D49" w:rsidP="00E65D49">
            <w:pPr>
              <w:pStyle w:val="BodyText"/>
            </w:pPr>
            <w:r>
              <w:t>1 (5 Stone)</w:t>
            </w:r>
          </w:p>
        </w:tc>
        <w:tc>
          <w:tcPr>
            <w:tcW w:w="901" w:type="dxa"/>
          </w:tcPr>
          <w:p w14:paraId="7E4E54BB" w14:textId="322202E0" w:rsidR="00E65D49" w:rsidRDefault="00E65D49" w:rsidP="00E65D49">
            <w:pPr>
              <w:pStyle w:val="BodyText"/>
            </w:pPr>
            <w:r>
              <w:t>20</w:t>
            </w:r>
          </w:p>
        </w:tc>
        <w:tc>
          <w:tcPr>
            <w:tcW w:w="1007" w:type="dxa"/>
          </w:tcPr>
          <w:p w14:paraId="1E1596A7" w14:textId="524238CD" w:rsidR="00E65D49" w:rsidRDefault="00E65D49" w:rsidP="00E65D49">
            <w:pPr>
              <w:pStyle w:val="BodyText"/>
            </w:pPr>
            <w:r>
              <w:t>200 (100)</w:t>
            </w:r>
          </w:p>
        </w:tc>
      </w:tr>
      <w:tr w:rsidR="00E65D49" w14:paraId="2A0545D1" w14:textId="77777777" w:rsidTr="00E65D49">
        <w:tc>
          <w:tcPr>
            <w:tcW w:w="983" w:type="dxa"/>
          </w:tcPr>
          <w:p w14:paraId="51E3494D" w14:textId="77777777" w:rsidR="00E65D49" w:rsidRDefault="00E65D49" w:rsidP="00E65D49">
            <w:pPr>
              <w:pStyle w:val="BodyText"/>
            </w:pPr>
            <w:r>
              <w:t>Moderate</w:t>
            </w:r>
          </w:p>
        </w:tc>
        <w:tc>
          <w:tcPr>
            <w:tcW w:w="474" w:type="dxa"/>
          </w:tcPr>
          <w:p w14:paraId="0E86A94A" w14:textId="34097AC3" w:rsidR="00E65D49" w:rsidRPr="002903BC" w:rsidRDefault="00E65D49" w:rsidP="00E65D49">
            <w:pPr>
              <w:pStyle w:val="BodyText"/>
            </w:pPr>
            <w:r>
              <w:t>9,0</w:t>
            </w:r>
          </w:p>
        </w:tc>
        <w:tc>
          <w:tcPr>
            <w:tcW w:w="884" w:type="dxa"/>
            <w:vAlign w:val="bottom"/>
          </w:tcPr>
          <w:p w14:paraId="177FDF86" w14:textId="798D4702" w:rsidR="00E65D49" w:rsidRDefault="00E65D49" w:rsidP="00E65D49">
            <w:pPr>
              <w:pStyle w:val="BodyText"/>
            </w:pPr>
            <w:r w:rsidRPr="002903BC">
              <w:t>£</w:t>
            </w:r>
            <w:r>
              <w:t>100</w:t>
            </w:r>
          </w:p>
        </w:tc>
        <w:tc>
          <w:tcPr>
            <w:tcW w:w="1296" w:type="dxa"/>
          </w:tcPr>
          <w:p w14:paraId="14347B8B" w14:textId="5DBDCEA7" w:rsidR="00E65D49" w:rsidRDefault="00E65D49" w:rsidP="00E65D49">
            <w:pPr>
              <w:pStyle w:val="BodyText"/>
            </w:pPr>
            <w:r>
              <w:t>½ (½ Stone)</w:t>
            </w:r>
          </w:p>
        </w:tc>
        <w:tc>
          <w:tcPr>
            <w:tcW w:w="901" w:type="dxa"/>
          </w:tcPr>
          <w:p w14:paraId="1FAED546" w14:textId="0CA7CC72" w:rsidR="00E65D49" w:rsidRDefault="00E65D49" w:rsidP="00E65D49">
            <w:pPr>
              <w:pStyle w:val="BodyText"/>
            </w:pPr>
            <w:r>
              <w:t>10</w:t>
            </w:r>
          </w:p>
        </w:tc>
        <w:tc>
          <w:tcPr>
            <w:tcW w:w="818" w:type="dxa"/>
          </w:tcPr>
          <w:p w14:paraId="11389DBF" w14:textId="455718F8" w:rsidR="00E65D49" w:rsidRDefault="00E65D49" w:rsidP="00E65D49">
            <w:pPr>
              <w:pStyle w:val="BodyText"/>
            </w:pPr>
            <w:r>
              <w:t>100 (50)</w:t>
            </w:r>
          </w:p>
        </w:tc>
        <w:tc>
          <w:tcPr>
            <w:tcW w:w="231" w:type="dxa"/>
            <w:tcBorders>
              <w:top w:val="nil"/>
              <w:left w:val="single" w:sz="4" w:space="0" w:color="auto"/>
              <w:bottom w:val="nil"/>
              <w:right w:val="single" w:sz="4" w:space="0" w:color="auto"/>
            </w:tcBorders>
          </w:tcPr>
          <w:p w14:paraId="0996D52C" w14:textId="77777777" w:rsidR="00E65D49" w:rsidRPr="002903BC" w:rsidRDefault="00E65D49" w:rsidP="00E65D49">
            <w:pPr>
              <w:pStyle w:val="BodyText"/>
            </w:pPr>
          </w:p>
        </w:tc>
        <w:tc>
          <w:tcPr>
            <w:tcW w:w="1073" w:type="dxa"/>
            <w:tcBorders>
              <w:left w:val="single" w:sz="4" w:space="0" w:color="auto"/>
            </w:tcBorders>
            <w:vAlign w:val="bottom"/>
          </w:tcPr>
          <w:p w14:paraId="7A7CB167" w14:textId="01B3C2C7" w:rsidR="00E65D49" w:rsidRDefault="00E65D49" w:rsidP="00E65D49">
            <w:pPr>
              <w:pStyle w:val="BodyText"/>
            </w:pPr>
            <w:r w:rsidRPr="002903BC">
              <w:t>£</w:t>
            </w:r>
            <w:r>
              <w:t>200</w:t>
            </w:r>
          </w:p>
        </w:tc>
        <w:tc>
          <w:tcPr>
            <w:tcW w:w="1296" w:type="dxa"/>
          </w:tcPr>
          <w:p w14:paraId="6B46FD31" w14:textId="74FD4C38" w:rsidR="00E65D49" w:rsidRDefault="00E65D49" w:rsidP="00E65D49">
            <w:pPr>
              <w:pStyle w:val="BodyText"/>
            </w:pPr>
            <w:r>
              <w:t>1 (20 Stone)</w:t>
            </w:r>
          </w:p>
        </w:tc>
        <w:tc>
          <w:tcPr>
            <w:tcW w:w="901" w:type="dxa"/>
          </w:tcPr>
          <w:p w14:paraId="1CAEB402" w14:textId="519D67B5" w:rsidR="00E65D49" w:rsidRDefault="00E65D49" w:rsidP="00E65D49">
            <w:pPr>
              <w:pStyle w:val="BodyText"/>
            </w:pPr>
            <w:r>
              <w:t>30</w:t>
            </w:r>
          </w:p>
        </w:tc>
        <w:tc>
          <w:tcPr>
            <w:tcW w:w="1007" w:type="dxa"/>
          </w:tcPr>
          <w:p w14:paraId="753C604E" w14:textId="324BB00E" w:rsidR="00E65D49" w:rsidRDefault="00E65D49" w:rsidP="00E65D49">
            <w:pPr>
              <w:pStyle w:val="BodyText"/>
            </w:pPr>
            <w:r>
              <w:t>300 (150)</w:t>
            </w:r>
          </w:p>
        </w:tc>
      </w:tr>
      <w:tr w:rsidR="00E65D49" w14:paraId="38615DFE" w14:textId="77777777" w:rsidTr="00E65D49">
        <w:tc>
          <w:tcPr>
            <w:tcW w:w="983" w:type="dxa"/>
          </w:tcPr>
          <w:p w14:paraId="27541DBF" w14:textId="77777777" w:rsidR="00E65D49" w:rsidRDefault="00E65D49" w:rsidP="00E65D49">
            <w:pPr>
              <w:pStyle w:val="BodyText"/>
            </w:pPr>
            <w:r>
              <w:t>Greater</w:t>
            </w:r>
          </w:p>
        </w:tc>
        <w:tc>
          <w:tcPr>
            <w:tcW w:w="474" w:type="dxa"/>
          </w:tcPr>
          <w:p w14:paraId="12975E43" w14:textId="6AB754A4" w:rsidR="00E65D49" w:rsidRPr="002903BC" w:rsidRDefault="00E65D49" w:rsidP="00E65D49">
            <w:pPr>
              <w:pStyle w:val="BodyText"/>
            </w:pPr>
            <w:r>
              <w:t>9,0</w:t>
            </w:r>
          </w:p>
        </w:tc>
        <w:tc>
          <w:tcPr>
            <w:tcW w:w="884" w:type="dxa"/>
            <w:vAlign w:val="bottom"/>
          </w:tcPr>
          <w:p w14:paraId="6105F26A" w14:textId="1CE46B63" w:rsidR="00E65D49" w:rsidRDefault="00E65D49" w:rsidP="00E65D49">
            <w:pPr>
              <w:pStyle w:val="BodyText"/>
            </w:pPr>
            <w:r w:rsidRPr="002903BC">
              <w:t>£</w:t>
            </w:r>
            <w:r>
              <w:t>1000</w:t>
            </w:r>
          </w:p>
        </w:tc>
        <w:tc>
          <w:tcPr>
            <w:tcW w:w="1296" w:type="dxa"/>
          </w:tcPr>
          <w:p w14:paraId="4660ACFF" w14:textId="63C473A5" w:rsidR="00E65D49" w:rsidRDefault="00E65D49" w:rsidP="00E65D49">
            <w:pPr>
              <w:pStyle w:val="BodyText"/>
            </w:pPr>
            <w:r>
              <w:t>½ (½ Stone)</w:t>
            </w:r>
          </w:p>
        </w:tc>
        <w:tc>
          <w:tcPr>
            <w:tcW w:w="901" w:type="dxa"/>
          </w:tcPr>
          <w:p w14:paraId="3C31B808" w14:textId="690E2DD7" w:rsidR="00E65D49" w:rsidRDefault="00E65D49" w:rsidP="00E65D49">
            <w:pPr>
              <w:pStyle w:val="BodyText"/>
            </w:pPr>
            <w:r>
              <w:t>12</w:t>
            </w:r>
          </w:p>
        </w:tc>
        <w:tc>
          <w:tcPr>
            <w:tcW w:w="818" w:type="dxa"/>
          </w:tcPr>
          <w:p w14:paraId="5A6DD77B" w14:textId="5F8E8BE0" w:rsidR="00E65D49" w:rsidRDefault="00E65D49" w:rsidP="00E65D49">
            <w:pPr>
              <w:pStyle w:val="BodyText"/>
            </w:pPr>
            <w:r>
              <w:t>100 (50)</w:t>
            </w:r>
          </w:p>
        </w:tc>
        <w:tc>
          <w:tcPr>
            <w:tcW w:w="231" w:type="dxa"/>
            <w:tcBorders>
              <w:top w:val="nil"/>
              <w:left w:val="single" w:sz="4" w:space="0" w:color="auto"/>
              <w:bottom w:val="nil"/>
              <w:right w:val="single" w:sz="4" w:space="0" w:color="auto"/>
            </w:tcBorders>
          </w:tcPr>
          <w:p w14:paraId="2AB17771" w14:textId="77777777" w:rsidR="00E65D49" w:rsidRPr="002903BC" w:rsidRDefault="00E65D49" w:rsidP="00E65D49">
            <w:pPr>
              <w:pStyle w:val="BodyText"/>
            </w:pPr>
          </w:p>
        </w:tc>
        <w:tc>
          <w:tcPr>
            <w:tcW w:w="1073" w:type="dxa"/>
            <w:tcBorders>
              <w:left w:val="single" w:sz="4" w:space="0" w:color="auto"/>
            </w:tcBorders>
            <w:vAlign w:val="bottom"/>
          </w:tcPr>
          <w:p w14:paraId="753FFF51" w14:textId="135BFE62" w:rsidR="00E65D49" w:rsidRDefault="00E65D49" w:rsidP="00E65D49">
            <w:pPr>
              <w:pStyle w:val="BodyText"/>
            </w:pPr>
            <w:r w:rsidRPr="002903BC">
              <w:t>£</w:t>
            </w:r>
            <w:r>
              <w:t>2000</w:t>
            </w:r>
          </w:p>
        </w:tc>
        <w:tc>
          <w:tcPr>
            <w:tcW w:w="1296" w:type="dxa"/>
          </w:tcPr>
          <w:p w14:paraId="2AF1FFAF" w14:textId="7C7860D4" w:rsidR="00E65D49" w:rsidRDefault="00E65D49" w:rsidP="00E65D49">
            <w:pPr>
              <w:pStyle w:val="BodyText"/>
            </w:pPr>
            <w:r>
              <w:t>1 (80 Stone)</w:t>
            </w:r>
          </w:p>
        </w:tc>
        <w:tc>
          <w:tcPr>
            <w:tcW w:w="901" w:type="dxa"/>
          </w:tcPr>
          <w:p w14:paraId="3332BB64" w14:textId="0CB85071" w:rsidR="00E65D49" w:rsidRDefault="00E65D49" w:rsidP="00E65D49">
            <w:pPr>
              <w:pStyle w:val="BodyText"/>
            </w:pPr>
            <w:r>
              <w:t>40</w:t>
            </w:r>
          </w:p>
        </w:tc>
        <w:tc>
          <w:tcPr>
            <w:tcW w:w="1007" w:type="dxa"/>
          </w:tcPr>
          <w:p w14:paraId="3C4BB3A2" w14:textId="5620ED2F" w:rsidR="00E65D49" w:rsidRDefault="00E65D49" w:rsidP="00E65D49">
            <w:pPr>
              <w:pStyle w:val="BodyText"/>
            </w:pPr>
            <w:r>
              <w:t>400 (200)</w:t>
            </w:r>
          </w:p>
        </w:tc>
      </w:tr>
      <w:tr w:rsidR="00E65D49" w14:paraId="1859BD8C" w14:textId="77777777" w:rsidTr="00E65D49">
        <w:tc>
          <w:tcPr>
            <w:tcW w:w="983" w:type="dxa"/>
          </w:tcPr>
          <w:p w14:paraId="0A5FB776" w14:textId="77777777" w:rsidR="00E65D49" w:rsidRDefault="00E65D49" w:rsidP="00E65D49">
            <w:pPr>
              <w:pStyle w:val="BodyText"/>
            </w:pPr>
            <w:r>
              <w:t>Major</w:t>
            </w:r>
          </w:p>
        </w:tc>
        <w:tc>
          <w:tcPr>
            <w:tcW w:w="474" w:type="dxa"/>
          </w:tcPr>
          <w:p w14:paraId="2D8EADCD" w14:textId="16371490" w:rsidR="00E65D49" w:rsidRPr="002903BC" w:rsidRDefault="00E65D49" w:rsidP="00E65D49">
            <w:pPr>
              <w:pStyle w:val="BodyText"/>
            </w:pPr>
            <w:r>
              <w:t>9,0</w:t>
            </w:r>
          </w:p>
        </w:tc>
        <w:tc>
          <w:tcPr>
            <w:tcW w:w="884" w:type="dxa"/>
            <w:vAlign w:val="bottom"/>
          </w:tcPr>
          <w:p w14:paraId="150DE9B6" w14:textId="31612D82" w:rsidR="00E65D49" w:rsidRDefault="00E65D49" w:rsidP="00E65D49">
            <w:pPr>
              <w:pStyle w:val="BodyText"/>
            </w:pPr>
            <w:r w:rsidRPr="002903BC">
              <w:t>£</w:t>
            </w:r>
            <w:r>
              <w:t>10,000</w:t>
            </w:r>
          </w:p>
        </w:tc>
        <w:tc>
          <w:tcPr>
            <w:tcW w:w="1296" w:type="dxa"/>
          </w:tcPr>
          <w:p w14:paraId="1D736590" w14:textId="7D07568C" w:rsidR="00E65D49" w:rsidRDefault="00E65D49" w:rsidP="00E65D49">
            <w:pPr>
              <w:pStyle w:val="BodyText"/>
            </w:pPr>
            <w:r>
              <w:t>½ (½ Stone)</w:t>
            </w:r>
          </w:p>
        </w:tc>
        <w:tc>
          <w:tcPr>
            <w:tcW w:w="901" w:type="dxa"/>
          </w:tcPr>
          <w:p w14:paraId="51CB954D" w14:textId="3295CA65" w:rsidR="00E65D49" w:rsidRDefault="00E65D49" w:rsidP="00E65D49">
            <w:pPr>
              <w:pStyle w:val="BodyText"/>
            </w:pPr>
            <w:r>
              <w:t>15</w:t>
            </w:r>
          </w:p>
        </w:tc>
        <w:tc>
          <w:tcPr>
            <w:tcW w:w="818" w:type="dxa"/>
          </w:tcPr>
          <w:p w14:paraId="0A2B8EEE" w14:textId="3445B3D6" w:rsidR="00E65D49" w:rsidRDefault="00E65D49" w:rsidP="00E65D49">
            <w:pPr>
              <w:pStyle w:val="BodyText"/>
            </w:pPr>
            <w:r>
              <w:t>100 (50)</w:t>
            </w:r>
          </w:p>
        </w:tc>
        <w:tc>
          <w:tcPr>
            <w:tcW w:w="231" w:type="dxa"/>
            <w:tcBorders>
              <w:top w:val="nil"/>
              <w:left w:val="single" w:sz="4" w:space="0" w:color="auto"/>
              <w:bottom w:val="nil"/>
              <w:right w:val="single" w:sz="4" w:space="0" w:color="auto"/>
            </w:tcBorders>
          </w:tcPr>
          <w:p w14:paraId="7D779F08" w14:textId="77777777" w:rsidR="00E65D49" w:rsidRPr="002903BC" w:rsidRDefault="00E65D49" w:rsidP="00E65D49">
            <w:pPr>
              <w:pStyle w:val="BodyText"/>
            </w:pPr>
          </w:p>
        </w:tc>
        <w:tc>
          <w:tcPr>
            <w:tcW w:w="1073" w:type="dxa"/>
            <w:tcBorders>
              <w:left w:val="single" w:sz="4" w:space="0" w:color="auto"/>
            </w:tcBorders>
            <w:vAlign w:val="bottom"/>
          </w:tcPr>
          <w:p w14:paraId="711CFF52" w14:textId="249A9442" w:rsidR="00E65D49" w:rsidRDefault="00E65D49" w:rsidP="00E65D49">
            <w:pPr>
              <w:pStyle w:val="BodyText"/>
            </w:pPr>
            <w:r w:rsidRPr="002903BC">
              <w:t>£</w:t>
            </w:r>
            <w:r>
              <w:t>20,000</w:t>
            </w:r>
          </w:p>
        </w:tc>
        <w:tc>
          <w:tcPr>
            <w:tcW w:w="1296" w:type="dxa"/>
          </w:tcPr>
          <w:p w14:paraId="77199FEE" w14:textId="23B76A0E" w:rsidR="00E65D49" w:rsidRDefault="00E65D49" w:rsidP="00E65D49">
            <w:pPr>
              <w:pStyle w:val="BodyText"/>
            </w:pPr>
            <w:r>
              <w:t>1 (320 Stone)</w:t>
            </w:r>
          </w:p>
        </w:tc>
        <w:tc>
          <w:tcPr>
            <w:tcW w:w="901" w:type="dxa"/>
          </w:tcPr>
          <w:p w14:paraId="007BF217" w14:textId="1CC2DF2E" w:rsidR="00E65D49" w:rsidRDefault="00E65D49" w:rsidP="00E65D49">
            <w:pPr>
              <w:pStyle w:val="BodyText"/>
            </w:pPr>
            <w:r>
              <w:t>50</w:t>
            </w:r>
          </w:p>
        </w:tc>
        <w:tc>
          <w:tcPr>
            <w:tcW w:w="1007" w:type="dxa"/>
          </w:tcPr>
          <w:p w14:paraId="2E03153A" w14:textId="26291649" w:rsidR="00E65D49" w:rsidRDefault="00E65D49" w:rsidP="00E65D49">
            <w:pPr>
              <w:pStyle w:val="BodyText"/>
            </w:pPr>
            <w:r>
              <w:t>500 (250)</w:t>
            </w:r>
          </w:p>
        </w:tc>
      </w:tr>
      <w:tr w:rsidR="00E65D49" w14:paraId="4DFCC5B4" w14:textId="77777777" w:rsidTr="00E65D49">
        <w:tc>
          <w:tcPr>
            <w:tcW w:w="983" w:type="dxa"/>
          </w:tcPr>
          <w:p w14:paraId="45C96F50" w14:textId="77777777" w:rsidR="00E65D49" w:rsidRDefault="00E65D49" w:rsidP="00E65D49">
            <w:pPr>
              <w:pStyle w:val="BodyText"/>
            </w:pPr>
            <w:r>
              <w:t>Impossible</w:t>
            </w:r>
          </w:p>
        </w:tc>
        <w:tc>
          <w:tcPr>
            <w:tcW w:w="474" w:type="dxa"/>
          </w:tcPr>
          <w:p w14:paraId="7C5E5DC8" w14:textId="5A1C8AE3" w:rsidR="00E65D49" w:rsidRPr="002903BC" w:rsidRDefault="00E65D49" w:rsidP="00E65D49">
            <w:pPr>
              <w:pStyle w:val="BodyText"/>
            </w:pPr>
            <w:r>
              <w:t>9,0</w:t>
            </w:r>
          </w:p>
        </w:tc>
        <w:tc>
          <w:tcPr>
            <w:tcW w:w="884" w:type="dxa"/>
            <w:vAlign w:val="bottom"/>
          </w:tcPr>
          <w:p w14:paraId="5BC02687" w14:textId="58BB0D4E" w:rsidR="00E65D49" w:rsidRDefault="00E65D49" w:rsidP="00E65D49">
            <w:pPr>
              <w:pStyle w:val="BodyText"/>
            </w:pPr>
            <w:r w:rsidRPr="002903BC">
              <w:t>£</w:t>
            </w:r>
            <w:r>
              <w:t>100,000</w:t>
            </w:r>
          </w:p>
        </w:tc>
        <w:tc>
          <w:tcPr>
            <w:tcW w:w="1296" w:type="dxa"/>
          </w:tcPr>
          <w:p w14:paraId="6A0D2D2F" w14:textId="65495E36" w:rsidR="00E65D49" w:rsidRDefault="00E65D49" w:rsidP="00E65D49">
            <w:pPr>
              <w:pStyle w:val="BodyText"/>
            </w:pPr>
            <w:r>
              <w:t>½ (½ Stone)</w:t>
            </w:r>
          </w:p>
        </w:tc>
        <w:tc>
          <w:tcPr>
            <w:tcW w:w="901" w:type="dxa"/>
          </w:tcPr>
          <w:p w14:paraId="7592FA68" w14:textId="1F9F5703" w:rsidR="00E65D49" w:rsidRDefault="00E65D49" w:rsidP="00E65D49">
            <w:pPr>
              <w:pStyle w:val="BodyText"/>
            </w:pPr>
            <w:r>
              <w:t>20</w:t>
            </w:r>
          </w:p>
        </w:tc>
        <w:tc>
          <w:tcPr>
            <w:tcW w:w="818" w:type="dxa"/>
          </w:tcPr>
          <w:p w14:paraId="229D612B" w14:textId="41C63181" w:rsidR="00E65D49" w:rsidRDefault="00E65D49" w:rsidP="00E65D49">
            <w:pPr>
              <w:pStyle w:val="BodyText"/>
            </w:pPr>
            <w:r>
              <w:t>100 (50)</w:t>
            </w:r>
          </w:p>
        </w:tc>
        <w:tc>
          <w:tcPr>
            <w:tcW w:w="231" w:type="dxa"/>
            <w:tcBorders>
              <w:top w:val="nil"/>
              <w:left w:val="single" w:sz="4" w:space="0" w:color="auto"/>
              <w:bottom w:val="nil"/>
              <w:right w:val="single" w:sz="4" w:space="0" w:color="auto"/>
            </w:tcBorders>
          </w:tcPr>
          <w:p w14:paraId="5510A112" w14:textId="77777777" w:rsidR="00E65D49" w:rsidRPr="002903BC" w:rsidRDefault="00E65D49" w:rsidP="00E65D49">
            <w:pPr>
              <w:pStyle w:val="BodyText"/>
            </w:pPr>
          </w:p>
        </w:tc>
        <w:tc>
          <w:tcPr>
            <w:tcW w:w="1073" w:type="dxa"/>
            <w:tcBorders>
              <w:left w:val="single" w:sz="4" w:space="0" w:color="auto"/>
            </w:tcBorders>
            <w:vAlign w:val="bottom"/>
          </w:tcPr>
          <w:p w14:paraId="7A0008DA" w14:textId="18C63BA1" w:rsidR="00E65D49" w:rsidRDefault="00E65D49" w:rsidP="00E65D49">
            <w:pPr>
              <w:pStyle w:val="BodyText"/>
            </w:pPr>
            <w:r w:rsidRPr="002903BC">
              <w:t>£</w:t>
            </w:r>
            <w:r>
              <w:t>200,000</w:t>
            </w:r>
          </w:p>
        </w:tc>
        <w:tc>
          <w:tcPr>
            <w:tcW w:w="1296" w:type="dxa"/>
          </w:tcPr>
          <w:p w14:paraId="7F8D3B53" w14:textId="402837DF" w:rsidR="00E65D49" w:rsidRDefault="00E65D49" w:rsidP="00E65D49">
            <w:pPr>
              <w:pStyle w:val="BodyText"/>
            </w:pPr>
            <w:r>
              <w:t>1 (1280 Stone)</w:t>
            </w:r>
          </w:p>
        </w:tc>
        <w:tc>
          <w:tcPr>
            <w:tcW w:w="901" w:type="dxa"/>
          </w:tcPr>
          <w:p w14:paraId="6E6080D0" w14:textId="30EA3524" w:rsidR="00E65D49" w:rsidRDefault="00E65D49" w:rsidP="00E65D49">
            <w:pPr>
              <w:pStyle w:val="BodyText"/>
            </w:pPr>
            <w:r>
              <w:t>60</w:t>
            </w:r>
          </w:p>
        </w:tc>
        <w:tc>
          <w:tcPr>
            <w:tcW w:w="1007" w:type="dxa"/>
          </w:tcPr>
          <w:p w14:paraId="073AA1E1" w14:textId="2F10508C" w:rsidR="00E65D49" w:rsidRDefault="00E65D49" w:rsidP="00E65D49">
            <w:pPr>
              <w:pStyle w:val="BodyText"/>
            </w:pPr>
            <w:r>
              <w:t>600 (300)</w:t>
            </w:r>
          </w:p>
        </w:tc>
      </w:tr>
    </w:tbl>
    <w:p w14:paraId="3C8A9313" w14:textId="52D35AD7" w:rsidR="005208C8" w:rsidRDefault="005208C8" w:rsidP="00ED61E5">
      <w:pPr>
        <w:pStyle w:val="BodyText"/>
      </w:pPr>
      <w:r>
        <w:tab/>
        <w:t xml:space="preserve">When a Helmet Focus Pool is active, a Focus Point will be spent automatically when an attack hits a Location covered by the Helmet Focus (i.e., the 1s place on your Defense test is equal to the Location) and Hardness x5 would result in no damage getting through; if a helmet point is spent, you and your helmet take no damage. </w:t>
      </w:r>
      <w:r w:rsidR="00444D70">
        <w:t xml:space="preserve">The Mana Gem of a Helmet is at Location 9, but the Focus Pool applies to the visor, if it has one. </w:t>
      </w:r>
    </w:p>
    <w:tbl>
      <w:tblPr>
        <w:tblStyle w:val="TableGrid"/>
        <w:tblW w:w="5040" w:type="dxa"/>
        <w:tblInd w:w="108" w:type="dxa"/>
        <w:tblLook w:val="04A0" w:firstRow="1" w:lastRow="0" w:firstColumn="1" w:lastColumn="0" w:noHBand="0" w:noVBand="1"/>
      </w:tblPr>
      <w:tblGrid>
        <w:gridCol w:w="394"/>
        <w:gridCol w:w="795"/>
        <w:gridCol w:w="3851"/>
      </w:tblGrid>
      <w:tr w:rsidR="001B4931" w14:paraId="56B6A8E8" w14:textId="1FEE07B6" w:rsidTr="001B4931">
        <w:trPr>
          <w:tblHeader/>
        </w:trPr>
        <w:tc>
          <w:tcPr>
            <w:tcW w:w="394" w:type="dxa"/>
          </w:tcPr>
          <w:p w14:paraId="55AE3E92" w14:textId="77777777" w:rsidR="001B4931" w:rsidRDefault="001B4931" w:rsidP="00ED61E5">
            <w:pPr>
              <w:pStyle w:val="BodyText"/>
            </w:pPr>
            <w:r>
              <w:t>L</w:t>
            </w:r>
          </w:p>
        </w:tc>
        <w:tc>
          <w:tcPr>
            <w:tcW w:w="795" w:type="dxa"/>
          </w:tcPr>
          <w:p w14:paraId="09AAA1AB" w14:textId="41493EFF" w:rsidR="001B4931" w:rsidRDefault="001B4931" w:rsidP="00ED61E5">
            <w:pPr>
              <w:pStyle w:val="BodyText"/>
            </w:pPr>
            <w:r>
              <w:t>Cost</w:t>
            </w:r>
          </w:p>
        </w:tc>
        <w:tc>
          <w:tcPr>
            <w:tcW w:w="3851" w:type="dxa"/>
          </w:tcPr>
          <w:p w14:paraId="7208DAB6" w14:textId="320284DE" w:rsidR="001B4931" w:rsidRDefault="001B4931" w:rsidP="00ED61E5">
            <w:pPr>
              <w:pStyle w:val="BodyText"/>
            </w:pPr>
            <w:r>
              <w:t>Fundamental Feats</w:t>
            </w:r>
          </w:p>
        </w:tc>
      </w:tr>
      <w:tr w:rsidR="001B4931" w14:paraId="67AE03EF" w14:textId="58BB5DCB" w:rsidTr="001B4931">
        <w:tc>
          <w:tcPr>
            <w:tcW w:w="394" w:type="dxa"/>
          </w:tcPr>
          <w:p w14:paraId="387AC24B" w14:textId="77777777" w:rsidR="001B4931" w:rsidRDefault="001B4931" w:rsidP="00ED61E5">
            <w:pPr>
              <w:pStyle w:val="BodyText"/>
            </w:pPr>
            <w:r>
              <w:t>1</w:t>
            </w:r>
          </w:p>
        </w:tc>
        <w:tc>
          <w:tcPr>
            <w:tcW w:w="795" w:type="dxa"/>
            <w:vAlign w:val="bottom"/>
          </w:tcPr>
          <w:p w14:paraId="270A2152" w14:textId="25B01663" w:rsidR="001B4931" w:rsidRDefault="001B4931" w:rsidP="00ED61E5">
            <w:pPr>
              <w:pStyle w:val="BodyText"/>
            </w:pPr>
            <w:r w:rsidRPr="002903BC">
              <w:t>£</w:t>
            </w:r>
            <w:r>
              <w:t>3</w:t>
            </w:r>
          </w:p>
        </w:tc>
        <w:tc>
          <w:tcPr>
            <w:tcW w:w="3851" w:type="dxa"/>
          </w:tcPr>
          <w:p w14:paraId="4AAD01D5" w14:textId="738FEBA7" w:rsidR="001B4931" w:rsidRDefault="001B4931" w:rsidP="00ED61E5">
            <w:pPr>
              <w:pStyle w:val="BodyText"/>
            </w:pPr>
            <w:r>
              <w:t>Lesser Special Material</w:t>
            </w:r>
          </w:p>
        </w:tc>
      </w:tr>
      <w:tr w:rsidR="001B4931" w14:paraId="48182F06" w14:textId="6A2C2750" w:rsidTr="001B4931">
        <w:tc>
          <w:tcPr>
            <w:tcW w:w="394" w:type="dxa"/>
          </w:tcPr>
          <w:p w14:paraId="19D9D7C5" w14:textId="77777777" w:rsidR="001B4931" w:rsidRDefault="001B4931" w:rsidP="00ED61E5">
            <w:pPr>
              <w:pStyle w:val="BodyText"/>
            </w:pPr>
            <w:r>
              <w:t>2</w:t>
            </w:r>
          </w:p>
        </w:tc>
        <w:tc>
          <w:tcPr>
            <w:tcW w:w="795" w:type="dxa"/>
            <w:vAlign w:val="bottom"/>
          </w:tcPr>
          <w:p w14:paraId="3AED0739" w14:textId="0D49DC56" w:rsidR="001B4931" w:rsidRDefault="001B4931" w:rsidP="00ED61E5">
            <w:pPr>
              <w:pStyle w:val="BodyText"/>
            </w:pPr>
            <w:r w:rsidRPr="002903BC">
              <w:t>£</w:t>
            </w:r>
            <w:r>
              <w:t>5</w:t>
            </w:r>
          </w:p>
        </w:tc>
        <w:tc>
          <w:tcPr>
            <w:tcW w:w="3851" w:type="dxa"/>
          </w:tcPr>
          <w:p w14:paraId="323AE369" w14:textId="49FE680E" w:rsidR="001B4931" w:rsidRDefault="005208C8" w:rsidP="00ED61E5">
            <w:pPr>
              <w:pStyle w:val="BodyText"/>
            </w:pPr>
            <w:r>
              <w:t>Helmet</w:t>
            </w:r>
            <w:r w:rsidR="001B4931">
              <w:t xml:space="preserve"> Focus Pool 1</w:t>
            </w:r>
          </w:p>
        </w:tc>
      </w:tr>
      <w:tr w:rsidR="001B4931" w14:paraId="6789D988" w14:textId="1832F47C" w:rsidTr="001B4931">
        <w:tc>
          <w:tcPr>
            <w:tcW w:w="394" w:type="dxa"/>
          </w:tcPr>
          <w:p w14:paraId="62D0CFF2" w14:textId="77777777" w:rsidR="001B4931" w:rsidRDefault="001B4931" w:rsidP="00ED61E5">
            <w:pPr>
              <w:pStyle w:val="BodyText"/>
            </w:pPr>
            <w:r>
              <w:t>3</w:t>
            </w:r>
          </w:p>
        </w:tc>
        <w:tc>
          <w:tcPr>
            <w:tcW w:w="795" w:type="dxa"/>
            <w:vAlign w:val="bottom"/>
          </w:tcPr>
          <w:p w14:paraId="75D9FB81" w14:textId="5B5250CE" w:rsidR="001B4931" w:rsidRDefault="001B4931" w:rsidP="00ED61E5">
            <w:pPr>
              <w:pStyle w:val="BodyText"/>
            </w:pPr>
            <w:r w:rsidRPr="002903BC">
              <w:t>£8</w:t>
            </w:r>
          </w:p>
        </w:tc>
        <w:tc>
          <w:tcPr>
            <w:tcW w:w="3851" w:type="dxa"/>
          </w:tcPr>
          <w:p w14:paraId="4692887C" w14:textId="71B606CB" w:rsidR="001B4931" w:rsidRDefault="001B4931" w:rsidP="00ED61E5">
            <w:pPr>
              <w:pStyle w:val="BodyText"/>
            </w:pPr>
            <w:r>
              <w:t xml:space="preserve">Reduced Damage to </w:t>
            </w:r>
            <w:r w:rsidR="005208C8">
              <w:t xml:space="preserve">Helmet </w:t>
            </w:r>
            <w:r>
              <w:t>(40% instead of 50%)</w:t>
            </w:r>
          </w:p>
        </w:tc>
      </w:tr>
      <w:tr w:rsidR="001B4931" w14:paraId="1ECF3083" w14:textId="7E8AEA5D" w:rsidTr="001B4931">
        <w:tc>
          <w:tcPr>
            <w:tcW w:w="394" w:type="dxa"/>
          </w:tcPr>
          <w:p w14:paraId="2E6B15CB" w14:textId="77777777" w:rsidR="001B4931" w:rsidRDefault="001B4931" w:rsidP="00ED61E5">
            <w:pPr>
              <w:pStyle w:val="BodyText"/>
            </w:pPr>
            <w:r>
              <w:t>4</w:t>
            </w:r>
          </w:p>
        </w:tc>
        <w:tc>
          <w:tcPr>
            <w:tcW w:w="795" w:type="dxa"/>
            <w:vAlign w:val="bottom"/>
          </w:tcPr>
          <w:p w14:paraId="324DF283" w14:textId="237EBEB0" w:rsidR="001B4931" w:rsidRDefault="001B4931" w:rsidP="00ED61E5">
            <w:pPr>
              <w:pStyle w:val="BodyText"/>
            </w:pPr>
            <w:r w:rsidRPr="002903BC">
              <w:t>£12</w:t>
            </w:r>
          </w:p>
        </w:tc>
        <w:tc>
          <w:tcPr>
            <w:tcW w:w="3851" w:type="dxa"/>
          </w:tcPr>
          <w:p w14:paraId="735D67D3" w14:textId="2BB082F2" w:rsidR="001B4931" w:rsidRDefault="005208C8" w:rsidP="00ED61E5">
            <w:pPr>
              <w:pStyle w:val="BodyText"/>
            </w:pPr>
            <w:r>
              <w:t xml:space="preserve">Helmet </w:t>
            </w:r>
            <w:r w:rsidR="001B4931">
              <w:t>Focus Pool 2</w:t>
            </w:r>
          </w:p>
        </w:tc>
      </w:tr>
      <w:tr w:rsidR="001B4931" w14:paraId="40BAFFF6" w14:textId="6164FA7E" w:rsidTr="001B4931">
        <w:tc>
          <w:tcPr>
            <w:tcW w:w="394" w:type="dxa"/>
          </w:tcPr>
          <w:p w14:paraId="0D84CC56" w14:textId="77777777" w:rsidR="001B4931" w:rsidRDefault="001B4931" w:rsidP="00ED61E5">
            <w:pPr>
              <w:pStyle w:val="BodyText"/>
            </w:pPr>
            <w:r>
              <w:t>5</w:t>
            </w:r>
          </w:p>
        </w:tc>
        <w:tc>
          <w:tcPr>
            <w:tcW w:w="795" w:type="dxa"/>
            <w:vAlign w:val="bottom"/>
          </w:tcPr>
          <w:p w14:paraId="79EAA2E4" w14:textId="7D1F8D2B" w:rsidR="001B4931" w:rsidRDefault="001B4931" w:rsidP="00ED61E5">
            <w:pPr>
              <w:pStyle w:val="BodyText"/>
            </w:pPr>
            <w:r w:rsidRPr="002903BC">
              <w:t>£20</w:t>
            </w:r>
          </w:p>
        </w:tc>
        <w:tc>
          <w:tcPr>
            <w:tcW w:w="3851" w:type="dxa"/>
          </w:tcPr>
          <w:p w14:paraId="3977ECFB" w14:textId="73506CFC" w:rsidR="001B4931" w:rsidRDefault="001B4931" w:rsidP="00ED61E5">
            <w:pPr>
              <w:pStyle w:val="BodyText"/>
            </w:pPr>
            <w:r>
              <w:t>Moderate Special Material</w:t>
            </w:r>
          </w:p>
        </w:tc>
      </w:tr>
      <w:tr w:rsidR="001B4931" w14:paraId="03230B9B" w14:textId="48CB1F3E" w:rsidTr="001B4931">
        <w:tc>
          <w:tcPr>
            <w:tcW w:w="394" w:type="dxa"/>
          </w:tcPr>
          <w:p w14:paraId="60FA654B" w14:textId="77777777" w:rsidR="001B4931" w:rsidRDefault="001B4931" w:rsidP="00ED61E5">
            <w:pPr>
              <w:pStyle w:val="BodyText"/>
            </w:pPr>
            <w:r>
              <w:t>6</w:t>
            </w:r>
          </w:p>
        </w:tc>
        <w:tc>
          <w:tcPr>
            <w:tcW w:w="795" w:type="dxa"/>
            <w:vAlign w:val="bottom"/>
          </w:tcPr>
          <w:p w14:paraId="337A60FF" w14:textId="10B5E8D5" w:rsidR="001B4931" w:rsidRDefault="001B4931" w:rsidP="00ED61E5">
            <w:pPr>
              <w:pStyle w:val="BodyText"/>
            </w:pPr>
            <w:r w:rsidRPr="002903BC">
              <w:t>£3</w:t>
            </w:r>
            <w:r>
              <w:t>0</w:t>
            </w:r>
          </w:p>
        </w:tc>
        <w:tc>
          <w:tcPr>
            <w:tcW w:w="3851" w:type="dxa"/>
          </w:tcPr>
          <w:p w14:paraId="78E7D772" w14:textId="61106218" w:rsidR="001B4931" w:rsidRDefault="005208C8" w:rsidP="00ED61E5">
            <w:pPr>
              <w:pStyle w:val="BodyText"/>
            </w:pPr>
            <w:r>
              <w:t xml:space="preserve">Helmet </w:t>
            </w:r>
            <w:r w:rsidR="001B4931">
              <w:t>Focus Pool 3</w:t>
            </w:r>
          </w:p>
        </w:tc>
      </w:tr>
      <w:tr w:rsidR="001B4931" w14:paraId="235A0D4D" w14:textId="7141352F" w:rsidTr="001B4931">
        <w:tc>
          <w:tcPr>
            <w:tcW w:w="394" w:type="dxa"/>
          </w:tcPr>
          <w:p w14:paraId="7280E630" w14:textId="77777777" w:rsidR="001B4931" w:rsidRDefault="001B4931" w:rsidP="00ED61E5">
            <w:pPr>
              <w:pStyle w:val="BodyText"/>
            </w:pPr>
            <w:r>
              <w:t>7</w:t>
            </w:r>
          </w:p>
        </w:tc>
        <w:tc>
          <w:tcPr>
            <w:tcW w:w="795" w:type="dxa"/>
            <w:vAlign w:val="bottom"/>
          </w:tcPr>
          <w:p w14:paraId="6DA2472E" w14:textId="1E37029E" w:rsidR="001B4931" w:rsidRDefault="001B4931" w:rsidP="00ED61E5">
            <w:pPr>
              <w:pStyle w:val="BodyText"/>
            </w:pPr>
            <w:r w:rsidRPr="002903BC">
              <w:t>£50</w:t>
            </w:r>
          </w:p>
        </w:tc>
        <w:tc>
          <w:tcPr>
            <w:tcW w:w="3851" w:type="dxa"/>
          </w:tcPr>
          <w:p w14:paraId="05919A56" w14:textId="0CF3167A" w:rsidR="001B4931" w:rsidRDefault="001B4931" w:rsidP="00ED61E5">
            <w:pPr>
              <w:pStyle w:val="BodyText"/>
            </w:pPr>
            <w:r>
              <w:t xml:space="preserve">Reduced Damage to </w:t>
            </w:r>
            <w:r w:rsidR="005208C8">
              <w:t xml:space="preserve">Helmet </w:t>
            </w:r>
            <w:r>
              <w:t>(30%)</w:t>
            </w:r>
          </w:p>
        </w:tc>
      </w:tr>
      <w:tr w:rsidR="001B4931" w14:paraId="3F03E937" w14:textId="3DDA9B00" w:rsidTr="001B4931">
        <w:tc>
          <w:tcPr>
            <w:tcW w:w="394" w:type="dxa"/>
          </w:tcPr>
          <w:p w14:paraId="50BD1578" w14:textId="77777777" w:rsidR="001B4931" w:rsidRDefault="001B4931" w:rsidP="00ED61E5">
            <w:pPr>
              <w:pStyle w:val="BodyText"/>
            </w:pPr>
            <w:r>
              <w:t>8</w:t>
            </w:r>
          </w:p>
        </w:tc>
        <w:tc>
          <w:tcPr>
            <w:tcW w:w="795" w:type="dxa"/>
            <w:vAlign w:val="bottom"/>
          </w:tcPr>
          <w:p w14:paraId="06792CF7" w14:textId="36323CCA" w:rsidR="001B4931" w:rsidRDefault="001B4931" w:rsidP="00ED61E5">
            <w:pPr>
              <w:pStyle w:val="BodyText"/>
            </w:pPr>
            <w:r w:rsidRPr="002903BC">
              <w:t>£80</w:t>
            </w:r>
          </w:p>
        </w:tc>
        <w:tc>
          <w:tcPr>
            <w:tcW w:w="3851" w:type="dxa"/>
          </w:tcPr>
          <w:p w14:paraId="71BEAAA9" w14:textId="51662BC5" w:rsidR="001B4931" w:rsidRDefault="005208C8" w:rsidP="00ED61E5">
            <w:pPr>
              <w:pStyle w:val="BodyText"/>
            </w:pPr>
            <w:r>
              <w:t xml:space="preserve">Helmet </w:t>
            </w:r>
            <w:r w:rsidR="001B4931">
              <w:t>Focus Pool 4</w:t>
            </w:r>
          </w:p>
        </w:tc>
      </w:tr>
      <w:tr w:rsidR="001B4931" w14:paraId="2EE177D3" w14:textId="3AA618AB" w:rsidTr="001B4931">
        <w:tc>
          <w:tcPr>
            <w:tcW w:w="394" w:type="dxa"/>
          </w:tcPr>
          <w:p w14:paraId="1416A67E" w14:textId="77777777" w:rsidR="001B4931" w:rsidRDefault="001B4931" w:rsidP="00ED61E5">
            <w:pPr>
              <w:pStyle w:val="BodyText"/>
            </w:pPr>
            <w:r>
              <w:t>9</w:t>
            </w:r>
          </w:p>
        </w:tc>
        <w:tc>
          <w:tcPr>
            <w:tcW w:w="795" w:type="dxa"/>
            <w:vAlign w:val="bottom"/>
          </w:tcPr>
          <w:p w14:paraId="110D3AF4" w14:textId="49950A2E" w:rsidR="001B4931" w:rsidRDefault="001B4931" w:rsidP="00ED61E5">
            <w:pPr>
              <w:pStyle w:val="BodyText"/>
            </w:pPr>
            <w:r w:rsidRPr="002903BC">
              <w:t>£12</w:t>
            </w:r>
            <w:r>
              <w:t>0</w:t>
            </w:r>
          </w:p>
        </w:tc>
        <w:tc>
          <w:tcPr>
            <w:tcW w:w="3851" w:type="dxa"/>
          </w:tcPr>
          <w:p w14:paraId="439B6C85" w14:textId="6F72018B" w:rsidR="001B4931" w:rsidRDefault="001B4931" w:rsidP="00ED61E5">
            <w:pPr>
              <w:pStyle w:val="BodyText"/>
            </w:pPr>
            <w:r>
              <w:t>Greater Special Material</w:t>
            </w:r>
          </w:p>
        </w:tc>
      </w:tr>
      <w:tr w:rsidR="001B4931" w14:paraId="54287C8E" w14:textId="3C9F07E7" w:rsidTr="001B4931">
        <w:tc>
          <w:tcPr>
            <w:tcW w:w="394" w:type="dxa"/>
          </w:tcPr>
          <w:p w14:paraId="1ABEB37E" w14:textId="77777777" w:rsidR="001B4931" w:rsidRDefault="001B4931" w:rsidP="00ED61E5">
            <w:pPr>
              <w:pStyle w:val="BodyText"/>
            </w:pPr>
            <w:r>
              <w:t>10</w:t>
            </w:r>
          </w:p>
        </w:tc>
        <w:tc>
          <w:tcPr>
            <w:tcW w:w="795" w:type="dxa"/>
            <w:vAlign w:val="bottom"/>
          </w:tcPr>
          <w:p w14:paraId="3BFEFDBD" w14:textId="223106AF" w:rsidR="001B4931" w:rsidRDefault="001B4931" w:rsidP="00ED61E5">
            <w:pPr>
              <w:pStyle w:val="BodyText"/>
            </w:pPr>
            <w:r w:rsidRPr="002903BC">
              <w:t>£200</w:t>
            </w:r>
          </w:p>
        </w:tc>
        <w:tc>
          <w:tcPr>
            <w:tcW w:w="3851" w:type="dxa"/>
          </w:tcPr>
          <w:p w14:paraId="405906D0" w14:textId="30F61D6B" w:rsidR="001B4931" w:rsidRDefault="005208C8" w:rsidP="00ED61E5">
            <w:pPr>
              <w:pStyle w:val="BodyText"/>
            </w:pPr>
            <w:r>
              <w:t xml:space="preserve">Helmet </w:t>
            </w:r>
            <w:r w:rsidR="001B4931">
              <w:t>Focus Pool 5</w:t>
            </w:r>
          </w:p>
        </w:tc>
      </w:tr>
      <w:tr w:rsidR="001B4931" w14:paraId="0AD81500" w14:textId="32673A85" w:rsidTr="001B4931">
        <w:tc>
          <w:tcPr>
            <w:tcW w:w="394" w:type="dxa"/>
          </w:tcPr>
          <w:p w14:paraId="303F2C74" w14:textId="77777777" w:rsidR="001B4931" w:rsidRDefault="001B4931" w:rsidP="00ED61E5">
            <w:pPr>
              <w:pStyle w:val="BodyText"/>
            </w:pPr>
            <w:r>
              <w:t>11</w:t>
            </w:r>
          </w:p>
        </w:tc>
        <w:tc>
          <w:tcPr>
            <w:tcW w:w="795" w:type="dxa"/>
            <w:vAlign w:val="bottom"/>
          </w:tcPr>
          <w:p w14:paraId="3D3CDBCE" w14:textId="45BF3734" w:rsidR="001B4931" w:rsidRDefault="001B4931" w:rsidP="00ED61E5">
            <w:pPr>
              <w:pStyle w:val="BodyText"/>
            </w:pPr>
            <w:r w:rsidRPr="002903BC">
              <w:t>£3</w:t>
            </w:r>
            <w:r>
              <w:t>0</w:t>
            </w:r>
            <w:r w:rsidRPr="002903BC">
              <w:t>0</w:t>
            </w:r>
          </w:p>
        </w:tc>
        <w:tc>
          <w:tcPr>
            <w:tcW w:w="3851" w:type="dxa"/>
          </w:tcPr>
          <w:p w14:paraId="62C93F5B" w14:textId="1D133E67" w:rsidR="001B4931" w:rsidRDefault="001B4931" w:rsidP="00ED61E5">
            <w:pPr>
              <w:pStyle w:val="BodyText"/>
            </w:pPr>
            <w:r>
              <w:t xml:space="preserve">Reduced Damage to </w:t>
            </w:r>
            <w:r w:rsidR="005208C8">
              <w:t xml:space="preserve">Helmet </w:t>
            </w:r>
            <w:r>
              <w:t>(20%)</w:t>
            </w:r>
          </w:p>
        </w:tc>
      </w:tr>
      <w:tr w:rsidR="001B4931" w14:paraId="1CA1BA6A" w14:textId="5D9077E0" w:rsidTr="001B4931">
        <w:tc>
          <w:tcPr>
            <w:tcW w:w="394" w:type="dxa"/>
          </w:tcPr>
          <w:p w14:paraId="1EAA4DE2" w14:textId="77777777" w:rsidR="001B4931" w:rsidRDefault="001B4931" w:rsidP="00ED61E5">
            <w:pPr>
              <w:pStyle w:val="BodyText"/>
            </w:pPr>
            <w:r>
              <w:t>12</w:t>
            </w:r>
          </w:p>
        </w:tc>
        <w:tc>
          <w:tcPr>
            <w:tcW w:w="795" w:type="dxa"/>
            <w:vAlign w:val="bottom"/>
          </w:tcPr>
          <w:p w14:paraId="0A53A2D9" w14:textId="7745370E" w:rsidR="001B4931" w:rsidRDefault="001B4931" w:rsidP="00ED61E5">
            <w:pPr>
              <w:pStyle w:val="BodyText"/>
            </w:pPr>
            <w:r w:rsidRPr="002903BC">
              <w:t>£500</w:t>
            </w:r>
          </w:p>
        </w:tc>
        <w:tc>
          <w:tcPr>
            <w:tcW w:w="3851" w:type="dxa"/>
          </w:tcPr>
          <w:p w14:paraId="459B0379" w14:textId="03EF4CC7" w:rsidR="001B4931" w:rsidRDefault="005208C8" w:rsidP="00ED61E5">
            <w:pPr>
              <w:pStyle w:val="BodyText"/>
            </w:pPr>
            <w:r>
              <w:t xml:space="preserve">Helmet </w:t>
            </w:r>
            <w:r w:rsidR="001B4931">
              <w:t>Focus Pool 6</w:t>
            </w:r>
          </w:p>
        </w:tc>
      </w:tr>
      <w:tr w:rsidR="001B4931" w14:paraId="7A3E3219" w14:textId="66E10BFA" w:rsidTr="001B4931">
        <w:tc>
          <w:tcPr>
            <w:tcW w:w="394" w:type="dxa"/>
          </w:tcPr>
          <w:p w14:paraId="03792657" w14:textId="77777777" w:rsidR="001B4931" w:rsidRDefault="001B4931" w:rsidP="00ED61E5">
            <w:pPr>
              <w:pStyle w:val="BodyText"/>
            </w:pPr>
            <w:r>
              <w:t>13</w:t>
            </w:r>
          </w:p>
        </w:tc>
        <w:tc>
          <w:tcPr>
            <w:tcW w:w="795" w:type="dxa"/>
            <w:vAlign w:val="bottom"/>
          </w:tcPr>
          <w:p w14:paraId="6295598C" w14:textId="730F85B7" w:rsidR="001B4931" w:rsidRDefault="001B4931" w:rsidP="00ED61E5">
            <w:pPr>
              <w:pStyle w:val="BodyText"/>
            </w:pPr>
            <w:r w:rsidRPr="002903BC">
              <w:t>£800</w:t>
            </w:r>
          </w:p>
        </w:tc>
        <w:tc>
          <w:tcPr>
            <w:tcW w:w="3851" w:type="dxa"/>
          </w:tcPr>
          <w:p w14:paraId="16994700" w14:textId="03B23766" w:rsidR="001B4931" w:rsidRDefault="001B4931" w:rsidP="00ED61E5">
            <w:pPr>
              <w:pStyle w:val="BodyText"/>
            </w:pPr>
            <w:r>
              <w:t>Major Special Material</w:t>
            </w:r>
          </w:p>
        </w:tc>
      </w:tr>
      <w:tr w:rsidR="001B4931" w14:paraId="6F26ED9F" w14:textId="11457723" w:rsidTr="001B4931">
        <w:tc>
          <w:tcPr>
            <w:tcW w:w="394" w:type="dxa"/>
          </w:tcPr>
          <w:p w14:paraId="3F14D906" w14:textId="77777777" w:rsidR="001B4931" w:rsidRDefault="001B4931" w:rsidP="00ED61E5">
            <w:pPr>
              <w:pStyle w:val="BodyText"/>
            </w:pPr>
            <w:r>
              <w:t>14</w:t>
            </w:r>
          </w:p>
        </w:tc>
        <w:tc>
          <w:tcPr>
            <w:tcW w:w="795" w:type="dxa"/>
            <w:vAlign w:val="bottom"/>
          </w:tcPr>
          <w:p w14:paraId="30F82CAB" w14:textId="004D139B" w:rsidR="001B4931" w:rsidRDefault="001B4931" w:rsidP="00ED61E5">
            <w:pPr>
              <w:pStyle w:val="BodyText"/>
            </w:pPr>
            <w:r w:rsidRPr="002903BC">
              <w:t>£1,2</w:t>
            </w:r>
            <w:r>
              <w:t>0</w:t>
            </w:r>
            <w:r w:rsidRPr="002903BC">
              <w:t>0</w:t>
            </w:r>
          </w:p>
        </w:tc>
        <w:tc>
          <w:tcPr>
            <w:tcW w:w="3851" w:type="dxa"/>
          </w:tcPr>
          <w:p w14:paraId="3BD66361" w14:textId="40C943AF" w:rsidR="001B4931" w:rsidRDefault="005208C8" w:rsidP="00ED61E5">
            <w:pPr>
              <w:pStyle w:val="BodyText"/>
            </w:pPr>
            <w:r>
              <w:t xml:space="preserve">Helmet </w:t>
            </w:r>
            <w:r w:rsidR="001B4931">
              <w:t>Focus Pool 7</w:t>
            </w:r>
          </w:p>
        </w:tc>
      </w:tr>
      <w:tr w:rsidR="001B4931" w14:paraId="77CC30D9" w14:textId="2AAF501D" w:rsidTr="001B4931">
        <w:tc>
          <w:tcPr>
            <w:tcW w:w="394" w:type="dxa"/>
          </w:tcPr>
          <w:p w14:paraId="4376D549" w14:textId="77777777" w:rsidR="001B4931" w:rsidRDefault="001B4931" w:rsidP="00ED61E5">
            <w:pPr>
              <w:pStyle w:val="BodyText"/>
            </w:pPr>
            <w:r>
              <w:t>15</w:t>
            </w:r>
          </w:p>
        </w:tc>
        <w:tc>
          <w:tcPr>
            <w:tcW w:w="795" w:type="dxa"/>
            <w:vAlign w:val="bottom"/>
          </w:tcPr>
          <w:p w14:paraId="22A13424" w14:textId="19C93909" w:rsidR="001B4931" w:rsidRDefault="001B4931" w:rsidP="00ED61E5">
            <w:pPr>
              <w:pStyle w:val="BodyText"/>
            </w:pPr>
            <w:r w:rsidRPr="002903BC">
              <w:t>£2,000</w:t>
            </w:r>
          </w:p>
        </w:tc>
        <w:tc>
          <w:tcPr>
            <w:tcW w:w="3851" w:type="dxa"/>
          </w:tcPr>
          <w:p w14:paraId="1D5A071F" w14:textId="6CC265F2" w:rsidR="001B4931" w:rsidRDefault="001B4931" w:rsidP="00ED61E5">
            <w:pPr>
              <w:pStyle w:val="BodyText"/>
            </w:pPr>
            <w:r>
              <w:t xml:space="preserve">Reduced Damage to </w:t>
            </w:r>
            <w:r w:rsidR="005208C8">
              <w:t xml:space="preserve">Helmet </w:t>
            </w:r>
            <w:r>
              <w:t>(10%)</w:t>
            </w:r>
          </w:p>
        </w:tc>
      </w:tr>
      <w:tr w:rsidR="001B4931" w14:paraId="7DDF3298" w14:textId="21CFF306" w:rsidTr="001B4931">
        <w:tc>
          <w:tcPr>
            <w:tcW w:w="394" w:type="dxa"/>
          </w:tcPr>
          <w:p w14:paraId="6F7ADFAD" w14:textId="77777777" w:rsidR="001B4931" w:rsidRDefault="001B4931" w:rsidP="00ED61E5">
            <w:pPr>
              <w:pStyle w:val="BodyText"/>
            </w:pPr>
            <w:r>
              <w:t>16</w:t>
            </w:r>
          </w:p>
        </w:tc>
        <w:tc>
          <w:tcPr>
            <w:tcW w:w="795" w:type="dxa"/>
            <w:vAlign w:val="bottom"/>
          </w:tcPr>
          <w:p w14:paraId="41AB00F3" w14:textId="5D4649B7" w:rsidR="001B4931" w:rsidRDefault="001B4931" w:rsidP="00ED61E5">
            <w:pPr>
              <w:pStyle w:val="BodyText"/>
            </w:pPr>
            <w:r w:rsidRPr="002903BC">
              <w:t>£3,</w:t>
            </w:r>
            <w:r>
              <w:t>0</w:t>
            </w:r>
            <w:r w:rsidRPr="002903BC">
              <w:t>00</w:t>
            </w:r>
          </w:p>
        </w:tc>
        <w:tc>
          <w:tcPr>
            <w:tcW w:w="3851" w:type="dxa"/>
          </w:tcPr>
          <w:p w14:paraId="585046F6" w14:textId="37FBE667" w:rsidR="001B4931" w:rsidRDefault="005208C8" w:rsidP="00ED61E5">
            <w:pPr>
              <w:pStyle w:val="BodyText"/>
            </w:pPr>
            <w:r>
              <w:t xml:space="preserve">Helmet </w:t>
            </w:r>
            <w:r w:rsidR="001B4931">
              <w:t>Focus Pool 8</w:t>
            </w:r>
          </w:p>
        </w:tc>
      </w:tr>
      <w:tr w:rsidR="001B4931" w14:paraId="23D32EE1" w14:textId="1ABF3FA9" w:rsidTr="001B4931">
        <w:tc>
          <w:tcPr>
            <w:tcW w:w="394" w:type="dxa"/>
          </w:tcPr>
          <w:p w14:paraId="76A4FAAD" w14:textId="77777777" w:rsidR="001B4931" w:rsidRDefault="001B4931" w:rsidP="00ED61E5">
            <w:pPr>
              <w:pStyle w:val="BodyText"/>
            </w:pPr>
            <w:r>
              <w:t>17</w:t>
            </w:r>
          </w:p>
        </w:tc>
        <w:tc>
          <w:tcPr>
            <w:tcW w:w="795" w:type="dxa"/>
            <w:vAlign w:val="bottom"/>
          </w:tcPr>
          <w:p w14:paraId="35F9E646" w14:textId="0ED04550" w:rsidR="001B4931" w:rsidRDefault="001B4931" w:rsidP="00ED61E5">
            <w:pPr>
              <w:pStyle w:val="BodyText"/>
            </w:pPr>
            <w:r w:rsidRPr="002903BC">
              <w:t>£5,000</w:t>
            </w:r>
          </w:p>
        </w:tc>
        <w:tc>
          <w:tcPr>
            <w:tcW w:w="3851" w:type="dxa"/>
          </w:tcPr>
          <w:p w14:paraId="4F03E7E4" w14:textId="6703E7F1" w:rsidR="001B4931" w:rsidRDefault="001B4931" w:rsidP="00ED61E5">
            <w:pPr>
              <w:pStyle w:val="BodyText"/>
            </w:pPr>
            <w:r>
              <w:t>Impossible Special Material</w:t>
            </w:r>
          </w:p>
        </w:tc>
      </w:tr>
      <w:tr w:rsidR="001B4931" w14:paraId="53F291B3" w14:textId="63E3F536" w:rsidTr="001B4931">
        <w:tc>
          <w:tcPr>
            <w:tcW w:w="394" w:type="dxa"/>
          </w:tcPr>
          <w:p w14:paraId="77BA4660" w14:textId="77777777" w:rsidR="001B4931" w:rsidRDefault="001B4931" w:rsidP="00ED61E5">
            <w:pPr>
              <w:pStyle w:val="BodyText"/>
            </w:pPr>
            <w:r>
              <w:t>18</w:t>
            </w:r>
          </w:p>
        </w:tc>
        <w:tc>
          <w:tcPr>
            <w:tcW w:w="795" w:type="dxa"/>
            <w:vAlign w:val="bottom"/>
          </w:tcPr>
          <w:p w14:paraId="3B42FB39" w14:textId="7BC4E768" w:rsidR="001B4931" w:rsidRDefault="001B4931" w:rsidP="00ED61E5">
            <w:pPr>
              <w:pStyle w:val="BodyText"/>
            </w:pPr>
            <w:r w:rsidRPr="002903BC">
              <w:t>£8,000</w:t>
            </w:r>
          </w:p>
        </w:tc>
        <w:tc>
          <w:tcPr>
            <w:tcW w:w="3851" w:type="dxa"/>
          </w:tcPr>
          <w:p w14:paraId="13AC950C" w14:textId="2E1C5869" w:rsidR="001B4931" w:rsidRDefault="005208C8" w:rsidP="00ED61E5">
            <w:pPr>
              <w:pStyle w:val="BodyText"/>
            </w:pPr>
            <w:r>
              <w:t xml:space="preserve">Helmet </w:t>
            </w:r>
            <w:r w:rsidR="001B4931">
              <w:t>Focus Pool 9</w:t>
            </w:r>
          </w:p>
        </w:tc>
      </w:tr>
      <w:tr w:rsidR="001B4931" w14:paraId="066DB557" w14:textId="5EDEB0F1" w:rsidTr="001B4931">
        <w:tc>
          <w:tcPr>
            <w:tcW w:w="394" w:type="dxa"/>
          </w:tcPr>
          <w:p w14:paraId="1BCC60B0" w14:textId="77777777" w:rsidR="001B4931" w:rsidRDefault="001B4931" w:rsidP="00ED61E5">
            <w:pPr>
              <w:pStyle w:val="BodyText"/>
            </w:pPr>
            <w:r>
              <w:t>19</w:t>
            </w:r>
          </w:p>
        </w:tc>
        <w:tc>
          <w:tcPr>
            <w:tcW w:w="795" w:type="dxa"/>
            <w:vAlign w:val="bottom"/>
          </w:tcPr>
          <w:p w14:paraId="2037079C" w14:textId="16AC22BF" w:rsidR="001B4931" w:rsidRDefault="001B4931" w:rsidP="00ED61E5">
            <w:pPr>
              <w:pStyle w:val="BodyText"/>
            </w:pPr>
            <w:r w:rsidRPr="002903BC">
              <w:t>£12,</w:t>
            </w:r>
            <w:r>
              <w:t>0</w:t>
            </w:r>
            <w:r w:rsidRPr="002903BC">
              <w:t>00</w:t>
            </w:r>
          </w:p>
        </w:tc>
        <w:tc>
          <w:tcPr>
            <w:tcW w:w="3851" w:type="dxa"/>
          </w:tcPr>
          <w:p w14:paraId="7A2BC163" w14:textId="0FB757DB" w:rsidR="001B4931" w:rsidRDefault="001B4931" w:rsidP="00ED61E5">
            <w:pPr>
              <w:pStyle w:val="BodyText"/>
            </w:pPr>
            <w:r>
              <w:t xml:space="preserve">Reduced Damage to </w:t>
            </w:r>
            <w:r w:rsidR="005208C8">
              <w:t xml:space="preserve">Helmet </w:t>
            </w:r>
            <w:r>
              <w:t>(5%)</w:t>
            </w:r>
          </w:p>
        </w:tc>
      </w:tr>
      <w:tr w:rsidR="001B4931" w14:paraId="77B65148" w14:textId="7BA6EB5F" w:rsidTr="001B4931">
        <w:tc>
          <w:tcPr>
            <w:tcW w:w="394" w:type="dxa"/>
          </w:tcPr>
          <w:p w14:paraId="39D28473" w14:textId="77777777" w:rsidR="001B4931" w:rsidRDefault="001B4931" w:rsidP="00ED61E5">
            <w:pPr>
              <w:pStyle w:val="BodyText"/>
            </w:pPr>
            <w:r>
              <w:t>20</w:t>
            </w:r>
          </w:p>
        </w:tc>
        <w:tc>
          <w:tcPr>
            <w:tcW w:w="795" w:type="dxa"/>
            <w:vAlign w:val="bottom"/>
          </w:tcPr>
          <w:p w14:paraId="4DA097D1" w14:textId="5D947553" w:rsidR="001B4931" w:rsidRDefault="001B4931" w:rsidP="00ED61E5">
            <w:pPr>
              <w:pStyle w:val="BodyText"/>
            </w:pPr>
            <w:r w:rsidRPr="002903BC">
              <w:t>£20,000</w:t>
            </w:r>
          </w:p>
        </w:tc>
        <w:tc>
          <w:tcPr>
            <w:tcW w:w="3851" w:type="dxa"/>
          </w:tcPr>
          <w:p w14:paraId="24ED13F4" w14:textId="78AA33B8" w:rsidR="001B4931" w:rsidRDefault="005208C8" w:rsidP="00ED61E5">
            <w:pPr>
              <w:pStyle w:val="BodyText"/>
            </w:pPr>
            <w:r>
              <w:t xml:space="preserve">Helmet </w:t>
            </w:r>
            <w:r w:rsidR="001B4931">
              <w:t>Focus Pool 10</w:t>
            </w:r>
          </w:p>
        </w:tc>
      </w:tr>
    </w:tbl>
    <w:p w14:paraId="4725628F" w14:textId="4A7A7B47" w:rsidR="005208C8" w:rsidRDefault="005208C8" w:rsidP="00ED61E5">
      <w:pPr>
        <w:pStyle w:val="BodyText"/>
      </w:pPr>
      <w:r>
        <w:t xml:space="preserve"> </w:t>
      </w:r>
    </w:p>
    <w:p w14:paraId="228920CA" w14:textId="444E967F" w:rsidR="005208C8" w:rsidRDefault="005208C8">
      <w:pPr>
        <w:rPr>
          <w:rFonts w:ascii="Arial" w:eastAsia="Arial" w:hAnsi="Arial"/>
          <w:sz w:val="16"/>
          <w:szCs w:val="16"/>
        </w:rPr>
      </w:pPr>
      <w:r>
        <w:br w:type="page"/>
      </w:r>
    </w:p>
    <w:p w14:paraId="015D5506" w14:textId="2B39103A" w:rsidR="00782363" w:rsidRDefault="00782363" w:rsidP="00442C26">
      <w:pPr>
        <w:pStyle w:val="Heading4"/>
      </w:pPr>
      <w:r>
        <w:lastRenderedPageBreak/>
        <w:t>Shield</w:t>
      </w:r>
    </w:p>
    <w:p w14:paraId="2A3B0DEE" w14:textId="589A8AD0" w:rsidR="00B33D57" w:rsidRDefault="00B4658D" w:rsidP="00ED61E5">
      <w:pPr>
        <w:pStyle w:val="BodyText"/>
      </w:pPr>
      <w:r>
        <w:t xml:space="preserve">Shields are melee weapons in the Shields Group that are treated as Worn </w:t>
      </w:r>
      <w:r w:rsidR="0038292E">
        <w:t>when Readied</w:t>
      </w:r>
      <w:r>
        <w:t xml:space="preserve">. </w:t>
      </w:r>
      <w:r w:rsidR="004416C0">
        <w:t>Kite and Tower Shields</w:t>
      </w:r>
      <w:r w:rsidR="00921638">
        <w:t xml:space="preserve"> can be raised as an action to provide </w:t>
      </w:r>
      <w:r w:rsidR="00B51DB7">
        <w:t>a “Cone of Cover”</w:t>
      </w:r>
      <w:r w:rsidR="00921638">
        <w:t xml:space="preserve"> (with a first square that overlaps the square you </w:t>
      </w:r>
      <w:proofErr w:type="gramStart"/>
      <w:r w:rsidR="00921638">
        <w:t>occupy</w:t>
      </w:r>
      <w:proofErr w:type="gramEnd"/>
      <w:r w:rsidR="00B51DB7">
        <w:t xml:space="preserve"> and the Cone extends outward in a direction of your choice</w:t>
      </w:r>
      <w:r w:rsidR="00921638">
        <w:t>)</w:t>
      </w:r>
      <w:r w:rsidR="00921638" w:rsidRPr="0063405C">
        <w:t>.</w:t>
      </w:r>
      <w:r w:rsidR="00921638">
        <w:t xml:space="preserve"> You can </w:t>
      </w:r>
      <w:r w:rsidR="00510F4B">
        <w:t>use Flatfooted Defense</w:t>
      </w:r>
      <w:r w:rsidR="00921638">
        <w:t xml:space="preserve"> </w:t>
      </w:r>
      <w:r w:rsidR="00BD244E">
        <w:t xml:space="preserve">using your shield as Cover </w:t>
      </w:r>
      <w:r w:rsidR="004416C0">
        <w:t>against attacks that come at you through the Cone of Cover</w:t>
      </w:r>
      <w:r w:rsidR="00884F39">
        <w:t xml:space="preserve">; you also gain </w:t>
      </w:r>
      <w:r w:rsidR="001B6785">
        <w:t>Cover, reduced by 1 degree, against attacks coming at you through a Fan in which the Cone of Cover is centered</w:t>
      </w:r>
      <w:r w:rsidR="00921638">
        <w:t xml:space="preserve">. </w:t>
      </w:r>
      <w:r w:rsidR="004416C0">
        <w:t xml:space="preserve">When a Kite Shield is raised, you can either key the Cone of Cover to a Target and shift the Cone to keep Target centered as a Free Action or shift the Cone as a Reaction or as part of an Action. </w:t>
      </w:r>
      <w:r w:rsidR="00B33D57">
        <w:t xml:space="preserve">If you do not have Exploit Block Trait, treat the Cover from your shield as 1 degree less. </w:t>
      </w:r>
      <w:r w:rsidR="009F0EA9">
        <w:t>See Conditions (Flatfooted, Flatfooted Defense)</w:t>
      </w:r>
      <w:r w:rsidR="000F0873">
        <w:t xml:space="preserve">. Critical Hits bypass shields. </w:t>
      </w:r>
    </w:p>
    <w:p w14:paraId="10865804" w14:textId="6E75A38E" w:rsidR="00B4658D" w:rsidRDefault="00B33D57" w:rsidP="00ED61E5">
      <w:pPr>
        <w:pStyle w:val="BodyText"/>
      </w:pPr>
      <w:r>
        <w:tab/>
      </w:r>
      <w:r w:rsidR="00921638">
        <w:t xml:space="preserve">You can Parry with a Buckler or a Kite Shield, </w:t>
      </w:r>
      <w:r w:rsidR="00952333">
        <w:t xml:space="preserve">but </w:t>
      </w:r>
      <w:r w:rsidR="00921638">
        <w:t xml:space="preserve">if </w:t>
      </w:r>
      <w:r w:rsidR="000422C8">
        <w:t>your Kite Shield</w:t>
      </w:r>
      <w:r w:rsidR="00921638">
        <w:t xml:space="preserve"> is raised, it is no longer raised after you Parry</w:t>
      </w:r>
      <w:r w:rsidR="000D5BB0">
        <w:t xml:space="preserve">. </w:t>
      </w:r>
      <w:r w:rsidR="0038292E">
        <w:t xml:space="preserve">See </w:t>
      </w:r>
      <w:r w:rsidR="00AA582E">
        <w:t>Skills</w:t>
      </w:r>
      <w:r w:rsidR="004A5738">
        <w:t xml:space="preserve">, </w:t>
      </w:r>
      <w:r w:rsidR="0038292E">
        <w:t>Weapon Group</w:t>
      </w:r>
      <w:r w:rsidR="004A5738">
        <w:t xml:space="preserve"> (</w:t>
      </w:r>
      <w:r w:rsidR="0038292E">
        <w:t>Parry</w:t>
      </w:r>
      <w:r w:rsidR="004A5738">
        <w:t>)</w:t>
      </w:r>
      <w:r w:rsidR="0038292E">
        <w:t xml:space="preserve">. </w:t>
      </w:r>
    </w:p>
    <w:tbl>
      <w:tblPr>
        <w:tblStyle w:val="TableGrid"/>
        <w:tblW w:w="11286" w:type="dxa"/>
        <w:tblInd w:w="108" w:type="dxa"/>
        <w:tblLayout w:type="fixed"/>
        <w:tblLook w:val="04A0" w:firstRow="1" w:lastRow="0" w:firstColumn="1" w:lastColumn="0" w:noHBand="0" w:noVBand="1"/>
      </w:tblPr>
      <w:tblGrid>
        <w:gridCol w:w="1687"/>
        <w:gridCol w:w="630"/>
        <w:gridCol w:w="1296"/>
        <w:gridCol w:w="720"/>
        <w:gridCol w:w="990"/>
        <w:gridCol w:w="900"/>
        <w:gridCol w:w="1170"/>
        <w:gridCol w:w="3893"/>
      </w:tblGrid>
      <w:tr w:rsidR="000D5BB0" w14:paraId="684435C1" w14:textId="77777777" w:rsidTr="00E65D49">
        <w:trPr>
          <w:tblHeader/>
        </w:trPr>
        <w:tc>
          <w:tcPr>
            <w:tcW w:w="1687" w:type="dxa"/>
          </w:tcPr>
          <w:p w14:paraId="0CEB5617" w14:textId="77777777" w:rsidR="000D5BB0" w:rsidRDefault="000D5BB0" w:rsidP="00ED61E5">
            <w:pPr>
              <w:pStyle w:val="BodyText"/>
            </w:pPr>
            <w:r>
              <w:t>Shield</w:t>
            </w:r>
          </w:p>
        </w:tc>
        <w:tc>
          <w:tcPr>
            <w:tcW w:w="630" w:type="dxa"/>
          </w:tcPr>
          <w:p w14:paraId="3B527285" w14:textId="77777777" w:rsidR="000D5BB0" w:rsidRDefault="000D5BB0" w:rsidP="00ED61E5">
            <w:pPr>
              <w:pStyle w:val="BodyText"/>
            </w:pPr>
            <w:r>
              <w:t>Cost</w:t>
            </w:r>
          </w:p>
        </w:tc>
        <w:tc>
          <w:tcPr>
            <w:tcW w:w="1296" w:type="dxa"/>
          </w:tcPr>
          <w:p w14:paraId="65001AB3" w14:textId="440A2419" w:rsidR="000D5BB0" w:rsidRDefault="00E65D49" w:rsidP="00ED61E5">
            <w:pPr>
              <w:pStyle w:val="BodyText"/>
            </w:pPr>
            <w:r>
              <w:t>Bulk (Weight)</w:t>
            </w:r>
          </w:p>
        </w:tc>
        <w:tc>
          <w:tcPr>
            <w:tcW w:w="720" w:type="dxa"/>
          </w:tcPr>
          <w:p w14:paraId="500D42AE" w14:textId="48B85065" w:rsidR="000D5BB0" w:rsidRDefault="00AD4BB1" w:rsidP="00ED61E5">
            <w:pPr>
              <w:pStyle w:val="BodyText"/>
            </w:pPr>
            <w:r>
              <w:t>Hands</w:t>
            </w:r>
          </w:p>
        </w:tc>
        <w:tc>
          <w:tcPr>
            <w:tcW w:w="990" w:type="dxa"/>
          </w:tcPr>
          <w:p w14:paraId="27C3FE81" w14:textId="77777777" w:rsidR="000D5BB0" w:rsidRDefault="000D5BB0" w:rsidP="00ED61E5">
            <w:pPr>
              <w:pStyle w:val="BodyText"/>
            </w:pPr>
            <w:r>
              <w:t>Hardness</w:t>
            </w:r>
          </w:p>
        </w:tc>
        <w:tc>
          <w:tcPr>
            <w:tcW w:w="900" w:type="dxa"/>
          </w:tcPr>
          <w:p w14:paraId="250766EB" w14:textId="77777777" w:rsidR="000D5BB0" w:rsidRDefault="000D5BB0" w:rsidP="00ED61E5">
            <w:pPr>
              <w:pStyle w:val="BodyText"/>
            </w:pPr>
            <w:r>
              <w:t>HP (BT)</w:t>
            </w:r>
          </w:p>
        </w:tc>
        <w:tc>
          <w:tcPr>
            <w:tcW w:w="1170" w:type="dxa"/>
          </w:tcPr>
          <w:p w14:paraId="3D87F652" w14:textId="6937672C" w:rsidR="000D5BB0" w:rsidRDefault="000D5BB0" w:rsidP="00ED61E5">
            <w:pPr>
              <w:pStyle w:val="BodyText"/>
            </w:pPr>
            <w:r>
              <w:t>Do</w:t>
            </w:r>
            <w:r w:rsidR="004416C0">
              <w:t>n</w:t>
            </w:r>
            <w:r>
              <w:t>/Remove</w:t>
            </w:r>
          </w:p>
        </w:tc>
        <w:tc>
          <w:tcPr>
            <w:tcW w:w="3893" w:type="dxa"/>
          </w:tcPr>
          <w:p w14:paraId="24017DCF" w14:textId="77777777" w:rsidR="000D5BB0" w:rsidRDefault="000D5BB0" w:rsidP="00ED61E5">
            <w:pPr>
              <w:pStyle w:val="BodyText"/>
            </w:pPr>
            <w:r>
              <w:t>Trait</w:t>
            </w:r>
          </w:p>
        </w:tc>
      </w:tr>
      <w:tr w:rsidR="00AD4BB1" w14:paraId="1279A984" w14:textId="77777777" w:rsidTr="00E65D49">
        <w:tc>
          <w:tcPr>
            <w:tcW w:w="1687" w:type="dxa"/>
          </w:tcPr>
          <w:p w14:paraId="690B9989" w14:textId="77777777" w:rsidR="00AD4BB1" w:rsidRDefault="00AD4BB1" w:rsidP="00ED61E5">
            <w:pPr>
              <w:pStyle w:val="BodyText"/>
            </w:pPr>
            <w:r>
              <w:t>Buckler (Shield)</w:t>
            </w:r>
          </w:p>
        </w:tc>
        <w:tc>
          <w:tcPr>
            <w:tcW w:w="630" w:type="dxa"/>
          </w:tcPr>
          <w:p w14:paraId="7D0E085D" w14:textId="1355C473" w:rsidR="00AD4BB1" w:rsidRDefault="00AD4BB1" w:rsidP="00ED61E5">
            <w:pPr>
              <w:pStyle w:val="BodyText"/>
            </w:pPr>
            <w:r w:rsidRPr="00650F50">
              <w:t>£</w:t>
            </w:r>
            <w:r>
              <w:t>0.1</w:t>
            </w:r>
          </w:p>
        </w:tc>
        <w:tc>
          <w:tcPr>
            <w:tcW w:w="1296" w:type="dxa"/>
          </w:tcPr>
          <w:p w14:paraId="1E63D1B2" w14:textId="5E32AF7C" w:rsidR="00AD4BB1" w:rsidRDefault="00AD4BB1" w:rsidP="00ED61E5">
            <w:pPr>
              <w:pStyle w:val="BodyText"/>
            </w:pPr>
            <w:r>
              <w:t>½ (0</w:t>
            </w:r>
            <w:r w:rsidR="00E65D49">
              <w:t xml:space="preserve"> Stone</w:t>
            </w:r>
            <w:r>
              <w:t>)</w:t>
            </w:r>
          </w:p>
        </w:tc>
        <w:tc>
          <w:tcPr>
            <w:tcW w:w="720" w:type="dxa"/>
          </w:tcPr>
          <w:p w14:paraId="76706184" w14:textId="21CDA011" w:rsidR="00AD4BB1" w:rsidRDefault="00AD4BB1" w:rsidP="00ED61E5">
            <w:pPr>
              <w:pStyle w:val="BodyText"/>
            </w:pPr>
            <w:r>
              <w:t xml:space="preserve">½ </w:t>
            </w:r>
          </w:p>
        </w:tc>
        <w:tc>
          <w:tcPr>
            <w:tcW w:w="990" w:type="dxa"/>
          </w:tcPr>
          <w:p w14:paraId="505A0C93" w14:textId="3C674FB1" w:rsidR="00AD4BB1" w:rsidRDefault="00AD4BB1" w:rsidP="00ED61E5">
            <w:pPr>
              <w:pStyle w:val="BodyText"/>
            </w:pPr>
            <w:r>
              <w:t>8</w:t>
            </w:r>
          </w:p>
        </w:tc>
        <w:tc>
          <w:tcPr>
            <w:tcW w:w="900" w:type="dxa"/>
          </w:tcPr>
          <w:p w14:paraId="29A1348D" w14:textId="42284F14" w:rsidR="00AD4BB1" w:rsidRDefault="00AD4BB1" w:rsidP="00ED61E5">
            <w:pPr>
              <w:pStyle w:val="BodyText"/>
            </w:pPr>
            <w:r>
              <w:t>50 (25)</w:t>
            </w:r>
          </w:p>
        </w:tc>
        <w:tc>
          <w:tcPr>
            <w:tcW w:w="1170" w:type="dxa"/>
          </w:tcPr>
          <w:p w14:paraId="7EFE6D3C" w14:textId="3017E328" w:rsidR="00AD4BB1" w:rsidRDefault="00AD4BB1" w:rsidP="00ED61E5">
            <w:pPr>
              <w:pStyle w:val="BodyText"/>
            </w:pPr>
            <w:r>
              <w:t xml:space="preserve">1/0 </w:t>
            </w:r>
          </w:p>
        </w:tc>
        <w:tc>
          <w:tcPr>
            <w:tcW w:w="3893" w:type="dxa"/>
          </w:tcPr>
          <w:p w14:paraId="01B1864B" w14:textId="10646955" w:rsidR="00AD4BB1" w:rsidRDefault="00AD4BB1" w:rsidP="00ED61E5">
            <w:pPr>
              <w:pStyle w:val="BodyText"/>
            </w:pPr>
            <w:r>
              <w:t>Handy, Parry; Light Armor</w:t>
            </w:r>
          </w:p>
        </w:tc>
      </w:tr>
      <w:tr w:rsidR="00C36EEC" w14:paraId="23566447" w14:textId="77777777" w:rsidTr="00E65D49">
        <w:tc>
          <w:tcPr>
            <w:tcW w:w="1687" w:type="dxa"/>
          </w:tcPr>
          <w:p w14:paraId="6068DE42" w14:textId="19C02C0B" w:rsidR="00C36EEC" w:rsidRDefault="00C36EEC" w:rsidP="00ED61E5">
            <w:pPr>
              <w:pStyle w:val="BodyText"/>
            </w:pPr>
            <w:r>
              <w:t>Kite* Shield</w:t>
            </w:r>
          </w:p>
        </w:tc>
        <w:tc>
          <w:tcPr>
            <w:tcW w:w="630" w:type="dxa"/>
          </w:tcPr>
          <w:p w14:paraId="32236863" w14:textId="2309537C" w:rsidR="00C36EEC" w:rsidRPr="00650F50" w:rsidRDefault="00C36EEC" w:rsidP="00ED61E5">
            <w:pPr>
              <w:pStyle w:val="BodyText"/>
            </w:pPr>
            <w:r w:rsidRPr="00650F50">
              <w:t>£</w:t>
            </w:r>
            <w:r>
              <w:t>0.5</w:t>
            </w:r>
          </w:p>
        </w:tc>
        <w:tc>
          <w:tcPr>
            <w:tcW w:w="1296" w:type="dxa"/>
          </w:tcPr>
          <w:p w14:paraId="136872B6" w14:textId="11B0814F" w:rsidR="00C36EEC" w:rsidRDefault="00C36EEC" w:rsidP="00ED61E5">
            <w:pPr>
              <w:pStyle w:val="BodyText"/>
            </w:pPr>
            <w:r>
              <w:t>3 (½</w:t>
            </w:r>
            <w:r w:rsidR="00E65D49">
              <w:t xml:space="preserve"> Stone</w:t>
            </w:r>
            <w:r>
              <w:t>)</w:t>
            </w:r>
          </w:p>
        </w:tc>
        <w:tc>
          <w:tcPr>
            <w:tcW w:w="720" w:type="dxa"/>
          </w:tcPr>
          <w:p w14:paraId="2905744E" w14:textId="688273E1" w:rsidR="00C36EEC" w:rsidRDefault="00C36EEC" w:rsidP="00ED61E5">
            <w:pPr>
              <w:pStyle w:val="BodyText"/>
            </w:pPr>
            <w:r>
              <w:t>1</w:t>
            </w:r>
          </w:p>
        </w:tc>
        <w:tc>
          <w:tcPr>
            <w:tcW w:w="990" w:type="dxa"/>
          </w:tcPr>
          <w:p w14:paraId="514B930D" w14:textId="32D2DA09" w:rsidR="00C36EEC" w:rsidRDefault="00C36EEC" w:rsidP="00ED61E5">
            <w:pPr>
              <w:pStyle w:val="BodyText"/>
            </w:pPr>
            <w:r>
              <w:t>8</w:t>
            </w:r>
          </w:p>
        </w:tc>
        <w:tc>
          <w:tcPr>
            <w:tcW w:w="900" w:type="dxa"/>
          </w:tcPr>
          <w:p w14:paraId="5B5534D6" w14:textId="0BEC1BA3" w:rsidR="00C36EEC" w:rsidRDefault="00C36EEC" w:rsidP="00ED61E5">
            <w:pPr>
              <w:pStyle w:val="BodyText"/>
            </w:pPr>
            <w:r>
              <w:t>100 (50)</w:t>
            </w:r>
          </w:p>
        </w:tc>
        <w:tc>
          <w:tcPr>
            <w:tcW w:w="1170" w:type="dxa"/>
          </w:tcPr>
          <w:p w14:paraId="0DE86115" w14:textId="50740D39" w:rsidR="00C36EEC" w:rsidRDefault="00C36EEC" w:rsidP="00ED61E5">
            <w:pPr>
              <w:pStyle w:val="BodyText"/>
            </w:pPr>
            <w:r>
              <w:t xml:space="preserve">2/0 </w:t>
            </w:r>
          </w:p>
        </w:tc>
        <w:tc>
          <w:tcPr>
            <w:tcW w:w="3893" w:type="dxa"/>
          </w:tcPr>
          <w:p w14:paraId="26E11103" w14:textId="536A8C54" w:rsidR="00C36EEC" w:rsidRDefault="00C36EEC" w:rsidP="00ED61E5">
            <w:pPr>
              <w:pStyle w:val="BodyText"/>
            </w:pPr>
            <w:r>
              <w:t>Block (Moderate Cover), Handy, Parry; Field Armor</w:t>
            </w:r>
          </w:p>
        </w:tc>
      </w:tr>
      <w:tr w:rsidR="00C36EEC" w14:paraId="25772692" w14:textId="77777777" w:rsidTr="00E65D49">
        <w:tc>
          <w:tcPr>
            <w:tcW w:w="1687" w:type="dxa"/>
          </w:tcPr>
          <w:p w14:paraId="4451B682" w14:textId="77777777" w:rsidR="00C36EEC" w:rsidRDefault="00C36EEC" w:rsidP="00ED61E5">
            <w:pPr>
              <w:pStyle w:val="BodyText"/>
            </w:pPr>
            <w:r>
              <w:t>Tower Shield</w:t>
            </w:r>
          </w:p>
        </w:tc>
        <w:tc>
          <w:tcPr>
            <w:tcW w:w="630" w:type="dxa"/>
          </w:tcPr>
          <w:p w14:paraId="0DD37458" w14:textId="153A0100" w:rsidR="00C36EEC" w:rsidRPr="00650F50" w:rsidRDefault="00C36EEC" w:rsidP="00ED61E5">
            <w:pPr>
              <w:pStyle w:val="BodyText"/>
            </w:pPr>
            <w:r w:rsidRPr="00650F50">
              <w:t>£</w:t>
            </w:r>
            <w:r>
              <w:t>0.5</w:t>
            </w:r>
          </w:p>
        </w:tc>
        <w:tc>
          <w:tcPr>
            <w:tcW w:w="1296" w:type="dxa"/>
          </w:tcPr>
          <w:p w14:paraId="042302A7" w14:textId="10D7FF3B" w:rsidR="00C36EEC" w:rsidRDefault="00C36EEC" w:rsidP="00ED61E5">
            <w:pPr>
              <w:pStyle w:val="BodyText"/>
            </w:pPr>
            <w:r>
              <w:t>4 (1</w:t>
            </w:r>
            <w:r w:rsidR="00E65D49">
              <w:t xml:space="preserve"> Stone</w:t>
            </w:r>
            <w:r>
              <w:t>)</w:t>
            </w:r>
          </w:p>
        </w:tc>
        <w:tc>
          <w:tcPr>
            <w:tcW w:w="720" w:type="dxa"/>
          </w:tcPr>
          <w:p w14:paraId="4E297A5D" w14:textId="609528AF" w:rsidR="00C36EEC" w:rsidRDefault="00C36EEC" w:rsidP="00ED61E5">
            <w:pPr>
              <w:pStyle w:val="BodyText"/>
            </w:pPr>
            <w:r>
              <w:t>1.5</w:t>
            </w:r>
          </w:p>
        </w:tc>
        <w:tc>
          <w:tcPr>
            <w:tcW w:w="990" w:type="dxa"/>
          </w:tcPr>
          <w:p w14:paraId="28481662" w14:textId="331B87ED" w:rsidR="00C36EEC" w:rsidRDefault="00C36EEC" w:rsidP="00ED61E5">
            <w:pPr>
              <w:pStyle w:val="BodyText"/>
            </w:pPr>
            <w:r>
              <w:t>12</w:t>
            </w:r>
          </w:p>
        </w:tc>
        <w:tc>
          <w:tcPr>
            <w:tcW w:w="900" w:type="dxa"/>
          </w:tcPr>
          <w:p w14:paraId="708F63D9" w14:textId="62A5BE84" w:rsidR="00C36EEC" w:rsidRDefault="00C36EEC" w:rsidP="00ED61E5">
            <w:pPr>
              <w:pStyle w:val="BodyText"/>
            </w:pPr>
            <w:r>
              <w:t>100 (50)</w:t>
            </w:r>
          </w:p>
        </w:tc>
        <w:tc>
          <w:tcPr>
            <w:tcW w:w="1170" w:type="dxa"/>
          </w:tcPr>
          <w:p w14:paraId="532CD79B" w14:textId="7C0327B8" w:rsidR="00C36EEC" w:rsidRDefault="00C36EEC" w:rsidP="00ED61E5">
            <w:pPr>
              <w:pStyle w:val="BodyText"/>
            </w:pPr>
            <w:r>
              <w:t xml:space="preserve">3/0 </w:t>
            </w:r>
          </w:p>
        </w:tc>
        <w:tc>
          <w:tcPr>
            <w:tcW w:w="3893" w:type="dxa"/>
          </w:tcPr>
          <w:p w14:paraId="7A58385C" w14:textId="27A1E788" w:rsidR="00C36EEC" w:rsidRDefault="00C36EEC" w:rsidP="00ED61E5">
            <w:pPr>
              <w:pStyle w:val="BodyText"/>
            </w:pPr>
            <w:r>
              <w:t>Block (Greater Cover), Handy; Heavy Armor</w:t>
            </w:r>
          </w:p>
        </w:tc>
      </w:tr>
    </w:tbl>
    <w:p w14:paraId="2F592A89" w14:textId="7DECE2ED" w:rsidR="004416C0" w:rsidRDefault="004416C0" w:rsidP="00ED61E5">
      <w:pPr>
        <w:pStyle w:val="BodyText"/>
      </w:pPr>
      <w:r>
        <w:t>* A Kite Shield has several equivalents, such as</w:t>
      </w:r>
      <w:r w:rsidR="00444D70">
        <w:t xml:space="preserve"> heater shield and</w:t>
      </w:r>
      <w:r>
        <w:t xml:space="preserve"> </w:t>
      </w:r>
      <w:r w:rsidR="00763FE1">
        <w:t>t</w:t>
      </w:r>
      <w:r>
        <w:t xml:space="preserve">arget </w:t>
      </w:r>
      <w:r w:rsidR="00763FE1">
        <w:t>s</w:t>
      </w:r>
      <w:r>
        <w:t>hield, but the term “Target” is used frequently in the rules, so “Kite Shield” is intended to refer to any shield larger than a Buckler and smaller than a Tower Shield, regardless of its design</w:t>
      </w:r>
      <w:r w:rsidR="00444D70">
        <w:t>, and may be referred to simply as “Shield” if there is no confusion about whether it is a Buckler or Tower Shield</w:t>
      </w:r>
      <w:r>
        <w:t xml:space="preserve">. </w:t>
      </w:r>
    </w:p>
    <w:p w14:paraId="1F871036" w14:textId="5EBF5DE7" w:rsidR="00574A75" w:rsidRDefault="00574A75" w:rsidP="00ED61E5">
      <w:pPr>
        <w:pStyle w:val="BodyText"/>
      </w:pPr>
      <w:r>
        <w:tab/>
        <w:t xml:space="preserve">A shield crafted from Special Materials has the indicated cost of the “mundane” component of the shield, which represents the cost of the raw material and skill required to work the Special Material. If the shield is a Magic Shield, add the Special Material cost and the usual cost for Magic Shield. </w:t>
      </w:r>
    </w:p>
    <w:tbl>
      <w:tblPr>
        <w:tblStyle w:val="TableGrid"/>
        <w:tblW w:w="9344" w:type="dxa"/>
        <w:tblInd w:w="108" w:type="dxa"/>
        <w:tblLook w:val="04A0" w:firstRow="1" w:lastRow="0" w:firstColumn="1" w:lastColumn="0" w:noHBand="0" w:noVBand="1"/>
      </w:tblPr>
      <w:tblGrid>
        <w:gridCol w:w="981"/>
        <w:gridCol w:w="858"/>
        <w:gridCol w:w="901"/>
        <w:gridCol w:w="1008"/>
        <w:gridCol w:w="1296"/>
        <w:gridCol w:w="231"/>
        <w:gridCol w:w="1008"/>
        <w:gridCol w:w="901"/>
        <w:gridCol w:w="864"/>
        <w:gridCol w:w="1296"/>
      </w:tblGrid>
      <w:tr w:rsidR="00AD4BB1" w14:paraId="73BC9683" w14:textId="77777777" w:rsidTr="007551F9">
        <w:trPr>
          <w:tblHeader/>
        </w:trPr>
        <w:tc>
          <w:tcPr>
            <w:tcW w:w="981" w:type="dxa"/>
          </w:tcPr>
          <w:p w14:paraId="1B85B2FF" w14:textId="77777777" w:rsidR="00AD4BB1" w:rsidRDefault="00AD4BB1" w:rsidP="00ED61E5">
            <w:pPr>
              <w:pStyle w:val="BodyText"/>
            </w:pPr>
            <w:r>
              <w:t>Material</w:t>
            </w:r>
          </w:p>
        </w:tc>
        <w:tc>
          <w:tcPr>
            <w:tcW w:w="858" w:type="dxa"/>
          </w:tcPr>
          <w:p w14:paraId="7330B022" w14:textId="00493405" w:rsidR="00AD4BB1" w:rsidRDefault="00AD4BB1" w:rsidP="00ED61E5">
            <w:pPr>
              <w:pStyle w:val="BodyText"/>
            </w:pPr>
            <w:r>
              <w:t>Buckler</w:t>
            </w:r>
          </w:p>
        </w:tc>
        <w:tc>
          <w:tcPr>
            <w:tcW w:w="901" w:type="dxa"/>
          </w:tcPr>
          <w:p w14:paraId="2DE1FDD7" w14:textId="77777777" w:rsidR="00AD4BB1" w:rsidRDefault="00AD4BB1" w:rsidP="00ED61E5">
            <w:pPr>
              <w:pStyle w:val="BodyText"/>
            </w:pPr>
            <w:r>
              <w:t>Hardness</w:t>
            </w:r>
          </w:p>
        </w:tc>
        <w:tc>
          <w:tcPr>
            <w:tcW w:w="1008" w:type="dxa"/>
          </w:tcPr>
          <w:p w14:paraId="51D3F3C0" w14:textId="77777777" w:rsidR="00AD4BB1" w:rsidRDefault="00AD4BB1" w:rsidP="00ED61E5">
            <w:pPr>
              <w:pStyle w:val="BodyText"/>
            </w:pPr>
            <w:r>
              <w:t>HP (BT)</w:t>
            </w:r>
          </w:p>
        </w:tc>
        <w:tc>
          <w:tcPr>
            <w:tcW w:w="1296" w:type="dxa"/>
          </w:tcPr>
          <w:p w14:paraId="4B3AF400" w14:textId="338DADCF" w:rsidR="00AD4BB1" w:rsidRDefault="00E65D49" w:rsidP="00ED61E5">
            <w:pPr>
              <w:pStyle w:val="BodyText"/>
            </w:pPr>
            <w:r>
              <w:t>Bulk</w:t>
            </w:r>
            <w:r w:rsidR="00AD4BB1">
              <w:t xml:space="preserve"> (Weight)</w:t>
            </w:r>
          </w:p>
        </w:tc>
        <w:tc>
          <w:tcPr>
            <w:tcW w:w="231" w:type="dxa"/>
            <w:tcBorders>
              <w:top w:val="nil"/>
              <w:left w:val="single" w:sz="4" w:space="0" w:color="auto"/>
              <w:bottom w:val="nil"/>
              <w:right w:val="single" w:sz="4" w:space="0" w:color="auto"/>
            </w:tcBorders>
          </w:tcPr>
          <w:p w14:paraId="7C361EDC" w14:textId="77777777" w:rsidR="00AD4BB1" w:rsidRDefault="00AD4BB1" w:rsidP="00ED61E5">
            <w:pPr>
              <w:pStyle w:val="BodyText"/>
            </w:pPr>
          </w:p>
        </w:tc>
        <w:tc>
          <w:tcPr>
            <w:tcW w:w="1008" w:type="dxa"/>
            <w:tcBorders>
              <w:left w:val="single" w:sz="4" w:space="0" w:color="auto"/>
            </w:tcBorders>
          </w:tcPr>
          <w:p w14:paraId="434AC8D8" w14:textId="00FA6793" w:rsidR="00AD4BB1" w:rsidRDefault="00AD4BB1" w:rsidP="00ED61E5">
            <w:pPr>
              <w:pStyle w:val="BodyText"/>
            </w:pPr>
            <w:r>
              <w:t>Kite Shield</w:t>
            </w:r>
          </w:p>
        </w:tc>
        <w:tc>
          <w:tcPr>
            <w:tcW w:w="901" w:type="dxa"/>
          </w:tcPr>
          <w:p w14:paraId="2707E81A" w14:textId="77777777" w:rsidR="00AD4BB1" w:rsidRDefault="00AD4BB1" w:rsidP="00ED61E5">
            <w:pPr>
              <w:pStyle w:val="BodyText"/>
            </w:pPr>
            <w:r>
              <w:t>Hardness</w:t>
            </w:r>
          </w:p>
        </w:tc>
        <w:tc>
          <w:tcPr>
            <w:tcW w:w="864" w:type="dxa"/>
          </w:tcPr>
          <w:p w14:paraId="755FFAEB" w14:textId="77777777" w:rsidR="00AD4BB1" w:rsidRDefault="00AD4BB1" w:rsidP="00ED61E5">
            <w:pPr>
              <w:pStyle w:val="BodyText"/>
            </w:pPr>
            <w:r>
              <w:t>HP (BT)</w:t>
            </w:r>
          </w:p>
        </w:tc>
        <w:tc>
          <w:tcPr>
            <w:tcW w:w="1296" w:type="dxa"/>
          </w:tcPr>
          <w:p w14:paraId="7E2A0287" w14:textId="26FB875C" w:rsidR="00AD4BB1" w:rsidRDefault="007551F9" w:rsidP="00ED61E5">
            <w:pPr>
              <w:pStyle w:val="BodyText"/>
            </w:pPr>
            <w:r>
              <w:t>Bulk</w:t>
            </w:r>
            <w:r w:rsidR="00AD4BB1">
              <w:t xml:space="preserve"> (Weight)</w:t>
            </w:r>
          </w:p>
        </w:tc>
      </w:tr>
      <w:tr w:rsidR="001964DB" w14:paraId="4F7FE87F" w14:textId="77777777" w:rsidTr="007551F9">
        <w:trPr>
          <w:tblHeader/>
        </w:trPr>
        <w:tc>
          <w:tcPr>
            <w:tcW w:w="981" w:type="dxa"/>
          </w:tcPr>
          <w:p w14:paraId="24E71A2D" w14:textId="77777777" w:rsidR="001964DB" w:rsidRDefault="001964DB" w:rsidP="001964DB">
            <w:pPr>
              <w:pStyle w:val="BodyText"/>
            </w:pPr>
            <w:r>
              <w:t>Minor</w:t>
            </w:r>
          </w:p>
        </w:tc>
        <w:tc>
          <w:tcPr>
            <w:tcW w:w="858" w:type="dxa"/>
          </w:tcPr>
          <w:p w14:paraId="50E3EA1E" w14:textId="30002BF9" w:rsidR="001964DB" w:rsidRDefault="001964DB" w:rsidP="001964DB">
            <w:pPr>
              <w:pStyle w:val="BodyText"/>
            </w:pPr>
            <w:r>
              <w:t>£0.1</w:t>
            </w:r>
          </w:p>
        </w:tc>
        <w:tc>
          <w:tcPr>
            <w:tcW w:w="901" w:type="dxa"/>
          </w:tcPr>
          <w:p w14:paraId="52995C76" w14:textId="61205A96" w:rsidR="001964DB" w:rsidRDefault="001964DB" w:rsidP="001964DB">
            <w:pPr>
              <w:pStyle w:val="BodyText"/>
            </w:pPr>
            <w:r>
              <w:t>8</w:t>
            </w:r>
          </w:p>
        </w:tc>
        <w:tc>
          <w:tcPr>
            <w:tcW w:w="1008" w:type="dxa"/>
          </w:tcPr>
          <w:p w14:paraId="607CF35B" w14:textId="7E189A5E" w:rsidR="001964DB" w:rsidRDefault="001964DB" w:rsidP="001964DB">
            <w:pPr>
              <w:pStyle w:val="BodyText"/>
            </w:pPr>
            <w:r>
              <w:t>50 (25)</w:t>
            </w:r>
          </w:p>
        </w:tc>
        <w:tc>
          <w:tcPr>
            <w:tcW w:w="1296" w:type="dxa"/>
          </w:tcPr>
          <w:p w14:paraId="3490D7C1" w14:textId="212073E7" w:rsidR="001964DB" w:rsidRDefault="001964DB" w:rsidP="001964DB">
            <w:pPr>
              <w:pStyle w:val="BodyText"/>
            </w:pPr>
            <w:r>
              <w:t>½ (0</w:t>
            </w:r>
            <w:r w:rsidR="00E65D49">
              <w:t xml:space="preserve"> Stone</w:t>
            </w:r>
            <w:r>
              <w:t>)</w:t>
            </w:r>
          </w:p>
        </w:tc>
        <w:tc>
          <w:tcPr>
            <w:tcW w:w="231" w:type="dxa"/>
            <w:tcBorders>
              <w:top w:val="nil"/>
              <w:left w:val="single" w:sz="4" w:space="0" w:color="auto"/>
              <w:bottom w:val="nil"/>
              <w:right w:val="single" w:sz="4" w:space="0" w:color="auto"/>
            </w:tcBorders>
          </w:tcPr>
          <w:p w14:paraId="499CC77C" w14:textId="77777777" w:rsidR="001964DB" w:rsidRDefault="001964DB" w:rsidP="001964DB">
            <w:pPr>
              <w:pStyle w:val="BodyText"/>
            </w:pPr>
          </w:p>
        </w:tc>
        <w:tc>
          <w:tcPr>
            <w:tcW w:w="1008" w:type="dxa"/>
            <w:tcBorders>
              <w:left w:val="single" w:sz="4" w:space="0" w:color="auto"/>
            </w:tcBorders>
            <w:vAlign w:val="bottom"/>
          </w:tcPr>
          <w:p w14:paraId="1E9DC4D4" w14:textId="231D21E3" w:rsidR="001964DB" w:rsidRDefault="001964DB" w:rsidP="001964DB">
            <w:pPr>
              <w:pStyle w:val="BodyText"/>
            </w:pPr>
            <w:r w:rsidRPr="002903BC">
              <w:t>£</w:t>
            </w:r>
            <w:r>
              <w:t>1</w:t>
            </w:r>
          </w:p>
        </w:tc>
        <w:tc>
          <w:tcPr>
            <w:tcW w:w="901" w:type="dxa"/>
          </w:tcPr>
          <w:p w14:paraId="2594B842" w14:textId="65295F87" w:rsidR="001964DB" w:rsidRDefault="001964DB" w:rsidP="001964DB">
            <w:pPr>
              <w:pStyle w:val="BodyText"/>
            </w:pPr>
            <w:r>
              <w:t>8</w:t>
            </w:r>
          </w:p>
        </w:tc>
        <w:tc>
          <w:tcPr>
            <w:tcW w:w="864" w:type="dxa"/>
          </w:tcPr>
          <w:p w14:paraId="556D7B24" w14:textId="17899ABB" w:rsidR="001964DB" w:rsidRDefault="001964DB" w:rsidP="001964DB">
            <w:pPr>
              <w:pStyle w:val="BodyText"/>
            </w:pPr>
            <w:r>
              <w:t>100 (50)</w:t>
            </w:r>
          </w:p>
        </w:tc>
        <w:tc>
          <w:tcPr>
            <w:tcW w:w="1296" w:type="dxa"/>
          </w:tcPr>
          <w:p w14:paraId="6419F2A3" w14:textId="2353984D" w:rsidR="001964DB" w:rsidRDefault="001964DB" w:rsidP="001964DB">
            <w:pPr>
              <w:pStyle w:val="BodyText"/>
            </w:pPr>
            <w:r>
              <w:t>3 (½</w:t>
            </w:r>
            <w:r w:rsidR="007551F9">
              <w:t xml:space="preserve"> Stone</w:t>
            </w:r>
            <w:r>
              <w:t>)</w:t>
            </w:r>
          </w:p>
        </w:tc>
      </w:tr>
      <w:tr w:rsidR="001964DB" w14:paraId="7345D458" w14:textId="77777777" w:rsidTr="007551F9">
        <w:tc>
          <w:tcPr>
            <w:tcW w:w="981" w:type="dxa"/>
          </w:tcPr>
          <w:p w14:paraId="790735F6" w14:textId="77777777" w:rsidR="001964DB" w:rsidRDefault="001964DB" w:rsidP="001964DB">
            <w:pPr>
              <w:pStyle w:val="BodyText"/>
            </w:pPr>
            <w:r>
              <w:t>Lesser</w:t>
            </w:r>
          </w:p>
        </w:tc>
        <w:tc>
          <w:tcPr>
            <w:tcW w:w="858" w:type="dxa"/>
            <w:vAlign w:val="bottom"/>
          </w:tcPr>
          <w:p w14:paraId="24AE18CD" w14:textId="4F1E6BF1" w:rsidR="001964DB" w:rsidRDefault="001964DB" w:rsidP="001964DB">
            <w:pPr>
              <w:pStyle w:val="BodyText"/>
            </w:pPr>
            <w:r w:rsidRPr="002903BC">
              <w:t>£</w:t>
            </w:r>
            <w:r>
              <w:t>2</w:t>
            </w:r>
          </w:p>
        </w:tc>
        <w:tc>
          <w:tcPr>
            <w:tcW w:w="901" w:type="dxa"/>
          </w:tcPr>
          <w:p w14:paraId="45FA42D2" w14:textId="01F1C907" w:rsidR="001964DB" w:rsidRDefault="001964DB" w:rsidP="001964DB">
            <w:pPr>
              <w:pStyle w:val="BodyText"/>
            </w:pPr>
            <w:r>
              <w:t>8</w:t>
            </w:r>
          </w:p>
        </w:tc>
        <w:tc>
          <w:tcPr>
            <w:tcW w:w="1008" w:type="dxa"/>
          </w:tcPr>
          <w:p w14:paraId="2CE23DAB" w14:textId="7C701A24" w:rsidR="001964DB" w:rsidRDefault="001964DB" w:rsidP="001964DB">
            <w:pPr>
              <w:pStyle w:val="BodyText"/>
            </w:pPr>
            <w:r>
              <w:t>50 (25)</w:t>
            </w:r>
          </w:p>
        </w:tc>
        <w:tc>
          <w:tcPr>
            <w:tcW w:w="1296" w:type="dxa"/>
          </w:tcPr>
          <w:p w14:paraId="7E64989E" w14:textId="0F412473" w:rsidR="001964DB" w:rsidRDefault="001964DB" w:rsidP="001964DB">
            <w:pPr>
              <w:pStyle w:val="BodyText"/>
            </w:pPr>
            <w:r>
              <w:t>0 (0</w:t>
            </w:r>
            <w:r w:rsidR="00E65D49">
              <w:t xml:space="preserve"> Stone</w:t>
            </w:r>
            <w:r>
              <w:t>)</w:t>
            </w:r>
          </w:p>
        </w:tc>
        <w:tc>
          <w:tcPr>
            <w:tcW w:w="231" w:type="dxa"/>
            <w:tcBorders>
              <w:top w:val="nil"/>
              <w:left w:val="single" w:sz="4" w:space="0" w:color="auto"/>
              <w:bottom w:val="nil"/>
              <w:right w:val="single" w:sz="4" w:space="0" w:color="auto"/>
            </w:tcBorders>
          </w:tcPr>
          <w:p w14:paraId="50BD091C" w14:textId="77777777" w:rsidR="001964DB" w:rsidRPr="002903BC" w:rsidRDefault="001964DB" w:rsidP="001964DB">
            <w:pPr>
              <w:pStyle w:val="BodyText"/>
            </w:pPr>
          </w:p>
        </w:tc>
        <w:tc>
          <w:tcPr>
            <w:tcW w:w="1008" w:type="dxa"/>
            <w:tcBorders>
              <w:left w:val="single" w:sz="4" w:space="0" w:color="auto"/>
            </w:tcBorders>
            <w:vAlign w:val="bottom"/>
          </w:tcPr>
          <w:p w14:paraId="7F135E7F" w14:textId="1F77D1BB" w:rsidR="001964DB" w:rsidRDefault="001964DB" w:rsidP="001964DB">
            <w:pPr>
              <w:pStyle w:val="BodyText"/>
            </w:pPr>
            <w:r w:rsidRPr="002903BC">
              <w:t>£</w:t>
            </w:r>
            <w:r>
              <w:t>4</w:t>
            </w:r>
          </w:p>
        </w:tc>
        <w:tc>
          <w:tcPr>
            <w:tcW w:w="901" w:type="dxa"/>
          </w:tcPr>
          <w:p w14:paraId="251D1A7C" w14:textId="3A6A65E2" w:rsidR="001964DB" w:rsidRDefault="001964DB" w:rsidP="001964DB">
            <w:pPr>
              <w:pStyle w:val="BodyText"/>
            </w:pPr>
            <w:r>
              <w:t>8</w:t>
            </w:r>
          </w:p>
        </w:tc>
        <w:tc>
          <w:tcPr>
            <w:tcW w:w="864" w:type="dxa"/>
          </w:tcPr>
          <w:p w14:paraId="688DD3B2" w14:textId="7CC3452F" w:rsidR="001964DB" w:rsidRDefault="001964DB" w:rsidP="001964DB">
            <w:pPr>
              <w:pStyle w:val="BodyText"/>
            </w:pPr>
            <w:r>
              <w:t>100 (50)</w:t>
            </w:r>
          </w:p>
        </w:tc>
        <w:tc>
          <w:tcPr>
            <w:tcW w:w="1296" w:type="dxa"/>
          </w:tcPr>
          <w:p w14:paraId="23FF4CE6" w14:textId="22344771" w:rsidR="001964DB" w:rsidRDefault="001964DB" w:rsidP="001964DB">
            <w:pPr>
              <w:pStyle w:val="BodyText"/>
            </w:pPr>
            <w:r>
              <w:t>2 (0</w:t>
            </w:r>
            <w:r w:rsidR="007551F9">
              <w:t xml:space="preserve"> Stone</w:t>
            </w:r>
            <w:r>
              <w:t>)</w:t>
            </w:r>
          </w:p>
        </w:tc>
      </w:tr>
      <w:tr w:rsidR="007551F9" w14:paraId="511BE52C" w14:textId="77777777" w:rsidTr="007551F9">
        <w:tc>
          <w:tcPr>
            <w:tcW w:w="981" w:type="dxa"/>
          </w:tcPr>
          <w:p w14:paraId="58F02C14" w14:textId="77777777" w:rsidR="007551F9" w:rsidRDefault="007551F9" w:rsidP="007551F9">
            <w:pPr>
              <w:pStyle w:val="BodyText"/>
            </w:pPr>
            <w:r>
              <w:t>Moderate</w:t>
            </w:r>
          </w:p>
        </w:tc>
        <w:tc>
          <w:tcPr>
            <w:tcW w:w="858" w:type="dxa"/>
            <w:vAlign w:val="bottom"/>
          </w:tcPr>
          <w:p w14:paraId="10D7DBB4" w14:textId="2ACF3C39" w:rsidR="007551F9" w:rsidRDefault="007551F9" w:rsidP="007551F9">
            <w:pPr>
              <w:pStyle w:val="BodyText"/>
            </w:pPr>
            <w:r w:rsidRPr="002903BC">
              <w:t>£</w:t>
            </w:r>
            <w:r>
              <w:t>20</w:t>
            </w:r>
          </w:p>
        </w:tc>
        <w:tc>
          <w:tcPr>
            <w:tcW w:w="901" w:type="dxa"/>
          </w:tcPr>
          <w:p w14:paraId="4414331A" w14:textId="777211E1" w:rsidR="007551F9" w:rsidRDefault="007551F9" w:rsidP="007551F9">
            <w:pPr>
              <w:pStyle w:val="BodyText"/>
            </w:pPr>
            <w:r>
              <w:t>10</w:t>
            </w:r>
          </w:p>
        </w:tc>
        <w:tc>
          <w:tcPr>
            <w:tcW w:w="1008" w:type="dxa"/>
          </w:tcPr>
          <w:p w14:paraId="55F93473" w14:textId="3EC7B355" w:rsidR="007551F9" w:rsidRDefault="007551F9" w:rsidP="007551F9">
            <w:pPr>
              <w:pStyle w:val="BodyText"/>
            </w:pPr>
            <w:r>
              <w:t>50 (25)</w:t>
            </w:r>
          </w:p>
        </w:tc>
        <w:tc>
          <w:tcPr>
            <w:tcW w:w="1296" w:type="dxa"/>
          </w:tcPr>
          <w:p w14:paraId="545E0EF8" w14:textId="0F4113B9" w:rsidR="007551F9" w:rsidRDefault="007551F9" w:rsidP="007551F9">
            <w:pPr>
              <w:pStyle w:val="BodyText"/>
            </w:pPr>
            <w:r>
              <w:t>0 (0 Stone)</w:t>
            </w:r>
          </w:p>
        </w:tc>
        <w:tc>
          <w:tcPr>
            <w:tcW w:w="231" w:type="dxa"/>
            <w:tcBorders>
              <w:top w:val="nil"/>
              <w:left w:val="single" w:sz="4" w:space="0" w:color="auto"/>
              <w:bottom w:val="nil"/>
              <w:right w:val="single" w:sz="4" w:space="0" w:color="auto"/>
            </w:tcBorders>
          </w:tcPr>
          <w:p w14:paraId="0C2D12C5" w14:textId="77777777" w:rsidR="007551F9" w:rsidRPr="002903BC" w:rsidRDefault="007551F9" w:rsidP="007551F9">
            <w:pPr>
              <w:pStyle w:val="BodyText"/>
            </w:pPr>
          </w:p>
        </w:tc>
        <w:tc>
          <w:tcPr>
            <w:tcW w:w="1008" w:type="dxa"/>
            <w:tcBorders>
              <w:left w:val="single" w:sz="4" w:space="0" w:color="auto"/>
            </w:tcBorders>
            <w:vAlign w:val="bottom"/>
          </w:tcPr>
          <w:p w14:paraId="3835D57A" w14:textId="1EB230D3" w:rsidR="007551F9" w:rsidRDefault="007551F9" w:rsidP="007551F9">
            <w:pPr>
              <w:pStyle w:val="BodyText"/>
            </w:pPr>
            <w:r w:rsidRPr="002903BC">
              <w:t>£</w:t>
            </w:r>
            <w:r>
              <w:t>40</w:t>
            </w:r>
          </w:p>
        </w:tc>
        <w:tc>
          <w:tcPr>
            <w:tcW w:w="901" w:type="dxa"/>
          </w:tcPr>
          <w:p w14:paraId="044B6EDC" w14:textId="2F84B630" w:rsidR="007551F9" w:rsidRDefault="007551F9" w:rsidP="007551F9">
            <w:pPr>
              <w:pStyle w:val="BodyText"/>
            </w:pPr>
            <w:r>
              <w:t>10</w:t>
            </w:r>
          </w:p>
        </w:tc>
        <w:tc>
          <w:tcPr>
            <w:tcW w:w="864" w:type="dxa"/>
          </w:tcPr>
          <w:p w14:paraId="5CE8909D" w14:textId="0341189E" w:rsidR="007551F9" w:rsidRDefault="007551F9" w:rsidP="007551F9">
            <w:pPr>
              <w:pStyle w:val="BodyText"/>
            </w:pPr>
            <w:r>
              <w:t>100 (50)</w:t>
            </w:r>
          </w:p>
        </w:tc>
        <w:tc>
          <w:tcPr>
            <w:tcW w:w="1296" w:type="dxa"/>
          </w:tcPr>
          <w:p w14:paraId="6100B4B2" w14:textId="7FA07D4B" w:rsidR="007551F9" w:rsidRDefault="007551F9" w:rsidP="007551F9">
            <w:pPr>
              <w:pStyle w:val="BodyText"/>
            </w:pPr>
            <w:r>
              <w:t>2 (0 Stone)</w:t>
            </w:r>
          </w:p>
        </w:tc>
      </w:tr>
      <w:tr w:rsidR="007551F9" w14:paraId="3BBE6589" w14:textId="77777777" w:rsidTr="007551F9">
        <w:tc>
          <w:tcPr>
            <w:tcW w:w="981" w:type="dxa"/>
          </w:tcPr>
          <w:p w14:paraId="3633AA51" w14:textId="77777777" w:rsidR="007551F9" w:rsidRDefault="007551F9" w:rsidP="007551F9">
            <w:pPr>
              <w:pStyle w:val="BodyText"/>
            </w:pPr>
            <w:r>
              <w:t>Greater</w:t>
            </w:r>
          </w:p>
        </w:tc>
        <w:tc>
          <w:tcPr>
            <w:tcW w:w="858" w:type="dxa"/>
            <w:vAlign w:val="bottom"/>
          </w:tcPr>
          <w:p w14:paraId="7719BD63" w14:textId="7E14C44A" w:rsidR="007551F9" w:rsidRDefault="007551F9" w:rsidP="007551F9">
            <w:pPr>
              <w:pStyle w:val="BodyText"/>
            </w:pPr>
            <w:r w:rsidRPr="002903BC">
              <w:t>£</w:t>
            </w:r>
            <w:r>
              <w:t>200</w:t>
            </w:r>
          </w:p>
        </w:tc>
        <w:tc>
          <w:tcPr>
            <w:tcW w:w="901" w:type="dxa"/>
          </w:tcPr>
          <w:p w14:paraId="3183889C" w14:textId="14D22CF2" w:rsidR="007551F9" w:rsidRDefault="007551F9" w:rsidP="007551F9">
            <w:pPr>
              <w:pStyle w:val="BodyText"/>
            </w:pPr>
            <w:r>
              <w:t>12</w:t>
            </w:r>
          </w:p>
        </w:tc>
        <w:tc>
          <w:tcPr>
            <w:tcW w:w="1008" w:type="dxa"/>
          </w:tcPr>
          <w:p w14:paraId="1E1C9613" w14:textId="103675D3" w:rsidR="007551F9" w:rsidRDefault="007551F9" w:rsidP="007551F9">
            <w:pPr>
              <w:pStyle w:val="BodyText"/>
            </w:pPr>
            <w:r>
              <w:t>50 (25)</w:t>
            </w:r>
          </w:p>
        </w:tc>
        <w:tc>
          <w:tcPr>
            <w:tcW w:w="1296" w:type="dxa"/>
          </w:tcPr>
          <w:p w14:paraId="49B622BB" w14:textId="23B11D71" w:rsidR="007551F9" w:rsidRDefault="007551F9" w:rsidP="007551F9">
            <w:pPr>
              <w:pStyle w:val="BodyText"/>
            </w:pPr>
            <w:r>
              <w:t>0 (0 Stone)</w:t>
            </w:r>
          </w:p>
        </w:tc>
        <w:tc>
          <w:tcPr>
            <w:tcW w:w="231" w:type="dxa"/>
            <w:tcBorders>
              <w:top w:val="nil"/>
              <w:left w:val="single" w:sz="4" w:space="0" w:color="auto"/>
              <w:bottom w:val="nil"/>
              <w:right w:val="single" w:sz="4" w:space="0" w:color="auto"/>
            </w:tcBorders>
          </w:tcPr>
          <w:p w14:paraId="3E2FBE80" w14:textId="77777777" w:rsidR="007551F9" w:rsidRPr="002903BC" w:rsidRDefault="007551F9" w:rsidP="007551F9">
            <w:pPr>
              <w:pStyle w:val="BodyText"/>
            </w:pPr>
          </w:p>
        </w:tc>
        <w:tc>
          <w:tcPr>
            <w:tcW w:w="1008" w:type="dxa"/>
            <w:tcBorders>
              <w:left w:val="single" w:sz="4" w:space="0" w:color="auto"/>
            </w:tcBorders>
            <w:vAlign w:val="bottom"/>
          </w:tcPr>
          <w:p w14:paraId="48AC098B" w14:textId="0A9D24E4" w:rsidR="007551F9" w:rsidRDefault="007551F9" w:rsidP="007551F9">
            <w:pPr>
              <w:pStyle w:val="BodyText"/>
            </w:pPr>
            <w:r w:rsidRPr="002903BC">
              <w:t>£</w:t>
            </w:r>
            <w:r>
              <w:t>400</w:t>
            </w:r>
          </w:p>
        </w:tc>
        <w:tc>
          <w:tcPr>
            <w:tcW w:w="901" w:type="dxa"/>
          </w:tcPr>
          <w:p w14:paraId="0AF6F98F" w14:textId="7F5011ED" w:rsidR="007551F9" w:rsidRDefault="007551F9" w:rsidP="007551F9">
            <w:pPr>
              <w:pStyle w:val="BodyText"/>
            </w:pPr>
            <w:r>
              <w:t>12</w:t>
            </w:r>
          </w:p>
        </w:tc>
        <w:tc>
          <w:tcPr>
            <w:tcW w:w="864" w:type="dxa"/>
          </w:tcPr>
          <w:p w14:paraId="3FD0912E" w14:textId="63B82CB1" w:rsidR="007551F9" w:rsidRDefault="007551F9" w:rsidP="007551F9">
            <w:pPr>
              <w:pStyle w:val="BodyText"/>
            </w:pPr>
            <w:r>
              <w:t>100 (50)</w:t>
            </w:r>
          </w:p>
        </w:tc>
        <w:tc>
          <w:tcPr>
            <w:tcW w:w="1296" w:type="dxa"/>
          </w:tcPr>
          <w:p w14:paraId="3F5E6E53" w14:textId="1571C93A" w:rsidR="007551F9" w:rsidRDefault="007551F9" w:rsidP="007551F9">
            <w:pPr>
              <w:pStyle w:val="BodyText"/>
            </w:pPr>
            <w:r>
              <w:t>2 (0 Stone)</w:t>
            </w:r>
          </w:p>
        </w:tc>
      </w:tr>
      <w:tr w:rsidR="007551F9" w14:paraId="0F7D9164" w14:textId="77777777" w:rsidTr="007551F9">
        <w:tc>
          <w:tcPr>
            <w:tcW w:w="981" w:type="dxa"/>
          </w:tcPr>
          <w:p w14:paraId="124A14DC" w14:textId="77777777" w:rsidR="007551F9" w:rsidRDefault="007551F9" w:rsidP="007551F9">
            <w:pPr>
              <w:pStyle w:val="BodyText"/>
            </w:pPr>
            <w:r>
              <w:t>Major</w:t>
            </w:r>
          </w:p>
        </w:tc>
        <w:tc>
          <w:tcPr>
            <w:tcW w:w="858" w:type="dxa"/>
            <w:vAlign w:val="bottom"/>
          </w:tcPr>
          <w:p w14:paraId="3F0EF877" w14:textId="120081FD" w:rsidR="007551F9" w:rsidRDefault="007551F9" w:rsidP="007551F9">
            <w:pPr>
              <w:pStyle w:val="BodyText"/>
            </w:pPr>
            <w:r w:rsidRPr="002903BC">
              <w:t>£</w:t>
            </w:r>
            <w:r>
              <w:t>2000</w:t>
            </w:r>
          </w:p>
        </w:tc>
        <w:tc>
          <w:tcPr>
            <w:tcW w:w="901" w:type="dxa"/>
          </w:tcPr>
          <w:p w14:paraId="3C5EBE14" w14:textId="16B164C8" w:rsidR="007551F9" w:rsidRDefault="007551F9" w:rsidP="007551F9">
            <w:pPr>
              <w:pStyle w:val="BodyText"/>
            </w:pPr>
            <w:r>
              <w:t>15</w:t>
            </w:r>
          </w:p>
        </w:tc>
        <w:tc>
          <w:tcPr>
            <w:tcW w:w="1008" w:type="dxa"/>
          </w:tcPr>
          <w:p w14:paraId="19AEDEBC" w14:textId="71AC0942" w:rsidR="007551F9" w:rsidRDefault="007551F9" w:rsidP="007551F9">
            <w:pPr>
              <w:pStyle w:val="BodyText"/>
            </w:pPr>
            <w:r>
              <w:t>50 (25)</w:t>
            </w:r>
          </w:p>
        </w:tc>
        <w:tc>
          <w:tcPr>
            <w:tcW w:w="1296" w:type="dxa"/>
          </w:tcPr>
          <w:p w14:paraId="64A38120" w14:textId="0323D338" w:rsidR="007551F9" w:rsidRDefault="007551F9" w:rsidP="007551F9">
            <w:pPr>
              <w:pStyle w:val="BodyText"/>
            </w:pPr>
            <w:r>
              <w:t>0 (0 Stone)</w:t>
            </w:r>
          </w:p>
        </w:tc>
        <w:tc>
          <w:tcPr>
            <w:tcW w:w="231" w:type="dxa"/>
            <w:tcBorders>
              <w:top w:val="nil"/>
              <w:left w:val="single" w:sz="4" w:space="0" w:color="auto"/>
              <w:bottom w:val="nil"/>
              <w:right w:val="single" w:sz="4" w:space="0" w:color="auto"/>
            </w:tcBorders>
          </w:tcPr>
          <w:p w14:paraId="0BA81E1E" w14:textId="77777777" w:rsidR="007551F9" w:rsidRPr="002903BC" w:rsidRDefault="007551F9" w:rsidP="007551F9">
            <w:pPr>
              <w:pStyle w:val="BodyText"/>
            </w:pPr>
          </w:p>
        </w:tc>
        <w:tc>
          <w:tcPr>
            <w:tcW w:w="1008" w:type="dxa"/>
            <w:tcBorders>
              <w:left w:val="single" w:sz="4" w:space="0" w:color="auto"/>
            </w:tcBorders>
            <w:vAlign w:val="bottom"/>
          </w:tcPr>
          <w:p w14:paraId="4B981BF8" w14:textId="240E5743" w:rsidR="007551F9" w:rsidRDefault="007551F9" w:rsidP="007551F9">
            <w:pPr>
              <w:pStyle w:val="BodyText"/>
            </w:pPr>
            <w:r w:rsidRPr="002903BC">
              <w:t>£</w:t>
            </w:r>
            <w:r>
              <w:t>4000</w:t>
            </w:r>
          </w:p>
        </w:tc>
        <w:tc>
          <w:tcPr>
            <w:tcW w:w="901" w:type="dxa"/>
          </w:tcPr>
          <w:p w14:paraId="2575E657" w14:textId="70252F71" w:rsidR="007551F9" w:rsidRDefault="007551F9" w:rsidP="007551F9">
            <w:pPr>
              <w:pStyle w:val="BodyText"/>
            </w:pPr>
            <w:r>
              <w:t>15</w:t>
            </w:r>
          </w:p>
        </w:tc>
        <w:tc>
          <w:tcPr>
            <w:tcW w:w="864" w:type="dxa"/>
          </w:tcPr>
          <w:p w14:paraId="37126B00" w14:textId="6C87F6C7" w:rsidR="007551F9" w:rsidRDefault="007551F9" w:rsidP="007551F9">
            <w:pPr>
              <w:pStyle w:val="BodyText"/>
            </w:pPr>
            <w:r>
              <w:t>100 (50)</w:t>
            </w:r>
          </w:p>
        </w:tc>
        <w:tc>
          <w:tcPr>
            <w:tcW w:w="1296" w:type="dxa"/>
          </w:tcPr>
          <w:p w14:paraId="589FBF35" w14:textId="3E752934" w:rsidR="007551F9" w:rsidRDefault="007551F9" w:rsidP="007551F9">
            <w:pPr>
              <w:pStyle w:val="BodyText"/>
            </w:pPr>
            <w:r>
              <w:t>2 (0 Stone)</w:t>
            </w:r>
          </w:p>
        </w:tc>
      </w:tr>
      <w:tr w:rsidR="007551F9" w14:paraId="1889D465" w14:textId="77777777" w:rsidTr="007551F9">
        <w:tc>
          <w:tcPr>
            <w:tcW w:w="981" w:type="dxa"/>
          </w:tcPr>
          <w:p w14:paraId="5F3F7108" w14:textId="77777777" w:rsidR="007551F9" w:rsidRDefault="007551F9" w:rsidP="007551F9">
            <w:pPr>
              <w:pStyle w:val="BodyText"/>
            </w:pPr>
            <w:r>
              <w:t>Impossible</w:t>
            </w:r>
          </w:p>
        </w:tc>
        <w:tc>
          <w:tcPr>
            <w:tcW w:w="858" w:type="dxa"/>
            <w:vAlign w:val="bottom"/>
          </w:tcPr>
          <w:p w14:paraId="1FE03998" w14:textId="410FF265" w:rsidR="007551F9" w:rsidRDefault="007551F9" w:rsidP="007551F9">
            <w:pPr>
              <w:pStyle w:val="BodyText"/>
            </w:pPr>
            <w:r w:rsidRPr="002903BC">
              <w:t>£</w:t>
            </w:r>
            <w:r>
              <w:t>20,000</w:t>
            </w:r>
          </w:p>
        </w:tc>
        <w:tc>
          <w:tcPr>
            <w:tcW w:w="901" w:type="dxa"/>
          </w:tcPr>
          <w:p w14:paraId="780E2F18" w14:textId="33BFE3D1" w:rsidR="007551F9" w:rsidRDefault="007551F9" w:rsidP="007551F9">
            <w:pPr>
              <w:pStyle w:val="BodyText"/>
            </w:pPr>
            <w:r>
              <w:t>20</w:t>
            </w:r>
          </w:p>
        </w:tc>
        <w:tc>
          <w:tcPr>
            <w:tcW w:w="1008" w:type="dxa"/>
          </w:tcPr>
          <w:p w14:paraId="5331925F" w14:textId="09913C17" w:rsidR="007551F9" w:rsidRDefault="007551F9" w:rsidP="007551F9">
            <w:pPr>
              <w:pStyle w:val="BodyText"/>
            </w:pPr>
            <w:r>
              <w:t>50 (25)</w:t>
            </w:r>
          </w:p>
        </w:tc>
        <w:tc>
          <w:tcPr>
            <w:tcW w:w="1296" w:type="dxa"/>
          </w:tcPr>
          <w:p w14:paraId="2FC91AA8" w14:textId="4017DB90" w:rsidR="007551F9" w:rsidRDefault="007551F9" w:rsidP="007551F9">
            <w:pPr>
              <w:pStyle w:val="BodyText"/>
            </w:pPr>
            <w:r>
              <w:t>0 (0 Stone)</w:t>
            </w:r>
          </w:p>
        </w:tc>
        <w:tc>
          <w:tcPr>
            <w:tcW w:w="231" w:type="dxa"/>
            <w:tcBorders>
              <w:top w:val="nil"/>
              <w:left w:val="single" w:sz="4" w:space="0" w:color="auto"/>
              <w:bottom w:val="nil"/>
              <w:right w:val="single" w:sz="4" w:space="0" w:color="auto"/>
            </w:tcBorders>
          </w:tcPr>
          <w:p w14:paraId="7FDFF5D8" w14:textId="77777777" w:rsidR="007551F9" w:rsidRPr="002903BC" w:rsidRDefault="007551F9" w:rsidP="007551F9">
            <w:pPr>
              <w:pStyle w:val="BodyText"/>
            </w:pPr>
          </w:p>
        </w:tc>
        <w:tc>
          <w:tcPr>
            <w:tcW w:w="1008" w:type="dxa"/>
            <w:tcBorders>
              <w:left w:val="single" w:sz="4" w:space="0" w:color="auto"/>
            </w:tcBorders>
            <w:vAlign w:val="bottom"/>
          </w:tcPr>
          <w:p w14:paraId="4DE75DF2" w14:textId="22E5A57C" w:rsidR="007551F9" w:rsidRDefault="007551F9" w:rsidP="007551F9">
            <w:pPr>
              <w:pStyle w:val="BodyText"/>
            </w:pPr>
            <w:r w:rsidRPr="002903BC">
              <w:t>£</w:t>
            </w:r>
            <w:r>
              <w:t>40,000</w:t>
            </w:r>
          </w:p>
        </w:tc>
        <w:tc>
          <w:tcPr>
            <w:tcW w:w="901" w:type="dxa"/>
          </w:tcPr>
          <w:p w14:paraId="400BFE22" w14:textId="76EDF999" w:rsidR="007551F9" w:rsidRDefault="007551F9" w:rsidP="007551F9">
            <w:pPr>
              <w:pStyle w:val="BodyText"/>
            </w:pPr>
            <w:r>
              <w:t>20</w:t>
            </w:r>
          </w:p>
        </w:tc>
        <w:tc>
          <w:tcPr>
            <w:tcW w:w="864" w:type="dxa"/>
          </w:tcPr>
          <w:p w14:paraId="27212370" w14:textId="7324AD51" w:rsidR="007551F9" w:rsidRDefault="007551F9" w:rsidP="007551F9">
            <w:pPr>
              <w:pStyle w:val="BodyText"/>
            </w:pPr>
            <w:r>
              <w:t>100 (50)</w:t>
            </w:r>
          </w:p>
        </w:tc>
        <w:tc>
          <w:tcPr>
            <w:tcW w:w="1296" w:type="dxa"/>
          </w:tcPr>
          <w:p w14:paraId="3D59454C" w14:textId="24ACD0D3" w:rsidR="007551F9" w:rsidRDefault="007551F9" w:rsidP="007551F9">
            <w:pPr>
              <w:pStyle w:val="BodyText"/>
            </w:pPr>
            <w:r>
              <w:t>2 (0 Stone)</w:t>
            </w:r>
          </w:p>
        </w:tc>
      </w:tr>
    </w:tbl>
    <w:p w14:paraId="7AA5DC7D" w14:textId="77777777" w:rsidR="00574A75" w:rsidRDefault="00574A75" w:rsidP="00ED61E5">
      <w:pPr>
        <w:pStyle w:val="BodyText"/>
      </w:pPr>
    </w:p>
    <w:tbl>
      <w:tblPr>
        <w:tblStyle w:val="TableGrid"/>
        <w:tblW w:w="5064" w:type="dxa"/>
        <w:tblInd w:w="108" w:type="dxa"/>
        <w:tblLook w:val="04A0" w:firstRow="1" w:lastRow="0" w:firstColumn="1" w:lastColumn="0" w:noHBand="0" w:noVBand="1"/>
      </w:tblPr>
      <w:tblGrid>
        <w:gridCol w:w="981"/>
        <w:gridCol w:w="884"/>
        <w:gridCol w:w="901"/>
        <w:gridCol w:w="1002"/>
        <w:gridCol w:w="1296"/>
      </w:tblGrid>
      <w:tr w:rsidR="00C36EEC" w14:paraId="72208A03" w14:textId="77777777" w:rsidTr="007551F9">
        <w:trPr>
          <w:tblHeader/>
        </w:trPr>
        <w:tc>
          <w:tcPr>
            <w:tcW w:w="981" w:type="dxa"/>
          </w:tcPr>
          <w:p w14:paraId="48089149" w14:textId="77777777" w:rsidR="00C36EEC" w:rsidRDefault="00C36EEC" w:rsidP="00ED61E5">
            <w:pPr>
              <w:pStyle w:val="BodyText"/>
            </w:pPr>
            <w:r>
              <w:t>Material</w:t>
            </w:r>
          </w:p>
        </w:tc>
        <w:tc>
          <w:tcPr>
            <w:tcW w:w="884" w:type="dxa"/>
            <w:tcBorders>
              <w:left w:val="single" w:sz="4" w:space="0" w:color="auto"/>
            </w:tcBorders>
          </w:tcPr>
          <w:p w14:paraId="7CB4D55A" w14:textId="50B323AA" w:rsidR="00C36EEC" w:rsidRDefault="00C36EEC" w:rsidP="00ED61E5">
            <w:pPr>
              <w:pStyle w:val="BodyText"/>
            </w:pPr>
            <w:r>
              <w:t>Tower</w:t>
            </w:r>
          </w:p>
        </w:tc>
        <w:tc>
          <w:tcPr>
            <w:tcW w:w="901" w:type="dxa"/>
          </w:tcPr>
          <w:p w14:paraId="4069D368" w14:textId="77777777" w:rsidR="00C36EEC" w:rsidRDefault="00C36EEC" w:rsidP="00ED61E5">
            <w:pPr>
              <w:pStyle w:val="BodyText"/>
            </w:pPr>
            <w:r>
              <w:t>Hardness</w:t>
            </w:r>
          </w:p>
        </w:tc>
        <w:tc>
          <w:tcPr>
            <w:tcW w:w="1002" w:type="dxa"/>
          </w:tcPr>
          <w:p w14:paraId="36E02468" w14:textId="77777777" w:rsidR="00C36EEC" w:rsidRDefault="00C36EEC" w:rsidP="00ED61E5">
            <w:pPr>
              <w:pStyle w:val="BodyText"/>
            </w:pPr>
            <w:r>
              <w:t>HP (BT)</w:t>
            </w:r>
          </w:p>
        </w:tc>
        <w:tc>
          <w:tcPr>
            <w:tcW w:w="1296" w:type="dxa"/>
          </w:tcPr>
          <w:p w14:paraId="4FE18BA3" w14:textId="32F91042" w:rsidR="00C36EEC" w:rsidRDefault="007551F9" w:rsidP="00ED61E5">
            <w:pPr>
              <w:pStyle w:val="BodyText"/>
            </w:pPr>
            <w:r>
              <w:t>Bulk</w:t>
            </w:r>
            <w:r w:rsidR="00C36EEC">
              <w:t xml:space="preserve"> (Weight)</w:t>
            </w:r>
          </w:p>
        </w:tc>
      </w:tr>
      <w:tr w:rsidR="001759EB" w14:paraId="49990C6F" w14:textId="77777777" w:rsidTr="007551F9">
        <w:trPr>
          <w:tblHeader/>
        </w:trPr>
        <w:tc>
          <w:tcPr>
            <w:tcW w:w="981" w:type="dxa"/>
          </w:tcPr>
          <w:p w14:paraId="655B8B66" w14:textId="77777777" w:rsidR="001759EB" w:rsidRDefault="001759EB" w:rsidP="001759EB">
            <w:pPr>
              <w:pStyle w:val="BodyText"/>
            </w:pPr>
            <w:r>
              <w:t>Minor</w:t>
            </w:r>
          </w:p>
        </w:tc>
        <w:tc>
          <w:tcPr>
            <w:tcW w:w="884" w:type="dxa"/>
            <w:tcBorders>
              <w:left w:val="single" w:sz="4" w:space="0" w:color="auto"/>
            </w:tcBorders>
          </w:tcPr>
          <w:p w14:paraId="5D0527DD" w14:textId="5D79DB52" w:rsidR="001759EB" w:rsidRDefault="001759EB" w:rsidP="001759EB">
            <w:pPr>
              <w:pStyle w:val="BodyText"/>
            </w:pPr>
            <w:r>
              <w:t>£1</w:t>
            </w:r>
          </w:p>
        </w:tc>
        <w:tc>
          <w:tcPr>
            <w:tcW w:w="901" w:type="dxa"/>
          </w:tcPr>
          <w:p w14:paraId="29D72034" w14:textId="449FFA16" w:rsidR="001759EB" w:rsidRDefault="001759EB" w:rsidP="001759EB">
            <w:pPr>
              <w:pStyle w:val="BodyText"/>
            </w:pPr>
            <w:r>
              <w:t>12</w:t>
            </w:r>
          </w:p>
        </w:tc>
        <w:tc>
          <w:tcPr>
            <w:tcW w:w="1002" w:type="dxa"/>
          </w:tcPr>
          <w:p w14:paraId="3CFB3957" w14:textId="55C8BFA1" w:rsidR="001759EB" w:rsidRDefault="001759EB" w:rsidP="001759EB">
            <w:pPr>
              <w:pStyle w:val="BodyText"/>
            </w:pPr>
            <w:r>
              <w:t>100 (50)</w:t>
            </w:r>
          </w:p>
        </w:tc>
        <w:tc>
          <w:tcPr>
            <w:tcW w:w="1296" w:type="dxa"/>
          </w:tcPr>
          <w:p w14:paraId="0CD39F44" w14:textId="0AE408FA" w:rsidR="001759EB" w:rsidRDefault="001759EB" w:rsidP="001759EB">
            <w:pPr>
              <w:pStyle w:val="BodyText"/>
            </w:pPr>
            <w:r>
              <w:t>4 (1</w:t>
            </w:r>
            <w:r w:rsidR="007551F9">
              <w:t xml:space="preserve"> Stone</w:t>
            </w:r>
            <w:r>
              <w:t>)</w:t>
            </w:r>
          </w:p>
        </w:tc>
      </w:tr>
      <w:tr w:rsidR="001759EB" w14:paraId="60AD990A" w14:textId="77777777" w:rsidTr="007551F9">
        <w:tc>
          <w:tcPr>
            <w:tcW w:w="981" w:type="dxa"/>
          </w:tcPr>
          <w:p w14:paraId="0F7EC848" w14:textId="77777777" w:rsidR="001759EB" w:rsidRDefault="001759EB" w:rsidP="001759EB">
            <w:pPr>
              <w:pStyle w:val="BodyText"/>
            </w:pPr>
            <w:r>
              <w:t>Lesser</w:t>
            </w:r>
          </w:p>
        </w:tc>
        <w:tc>
          <w:tcPr>
            <w:tcW w:w="884" w:type="dxa"/>
            <w:tcBorders>
              <w:left w:val="single" w:sz="4" w:space="0" w:color="auto"/>
            </w:tcBorders>
            <w:vAlign w:val="bottom"/>
          </w:tcPr>
          <w:p w14:paraId="6A11AB3A" w14:textId="7363A7A7" w:rsidR="001759EB" w:rsidRDefault="001759EB" w:rsidP="001759EB">
            <w:pPr>
              <w:pStyle w:val="BodyText"/>
            </w:pPr>
            <w:r w:rsidRPr="002903BC">
              <w:t>£</w:t>
            </w:r>
            <w:r>
              <w:t>10</w:t>
            </w:r>
          </w:p>
        </w:tc>
        <w:tc>
          <w:tcPr>
            <w:tcW w:w="901" w:type="dxa"/>
          </w:tcPr>
          <w:p w14:paraId="42E2B992" w14:textId="566B126F" w:rsidR="001759EB" w:rsidRDefault="001759EB" w:rsidP="001759EB">
            <w:pPr>
              <w:pStyle w:val="BodyText"/>
            </w:pPr>
            <w:r>
              <w:t>20</w:t>
            </w:r>
          </w:p>
        </w:tc>
        <w:tc>
          <w:tcPr>
            <w:tcW w:w="1002" w:type="dxa"/>
          </w:tcPr>
          <w:p w14:paraId="0EF5E64A" w14:textId="08085161" w:rsidR="001759EB" w:rsidRDefault="001759EB" w:rsidP="001759EB">
            <w:pPr>
              <w:pStyle w:val="BodyText"/>
            </w:pPr>
            <w:r>
              <w:t>200 (100)</w:t>
            </w:r>
          </w:p>
        </w:tc>
        <w:tc>
          <w:tcPr>
            <w:tcW w:w="1296" w:type="dxa"/>
          </w:tcPr>
          <w:p w14:paraId="0A906CF8" w14:textId="53AC94C5" w:rsidR="001759EB" w:rsidRDefault="001759EB" w:rsidP="001759EB">
            <w:pPr>
              <w:pStyle w:val="BodyText"/>
            </w:pPr>
            <w:r>
              <w:t>4 (5</w:t>
            </w:r>
            <w:r w:rsidR="007551F9">
              <w:t xml:space="preserve"> Stone</w:t>
            </w:r>
            <w:r>
              <w:t>)</w:t>
            </w:r>
          </w:p>
        </w:tc>
      </w:tr>
      <w:tr w:rsidR="001759EB" w14:paraId="159B3828" w14:textId="77777777" w:rsidTr="007551F9">
        <w:tc>
          <w:tcPr>
            <w:tcW w:w="981" w:type="dxa"/>
          </w:tcPr>
          <w:p w14:paraId="7ED4FD27" w14:textId="77777777" w:rsidR="001759EB" w:rsidRDefault="001759EB" w:rsidP="001759EB">
            <w:pPr>
              <w:pStyle w:val="BodyText"/>
            </w:pPr>
            <w:r>
              <w:t>Moderate</w:t>
            </w:r>
          </w:p>
        </w:tc>
        <w:tc>
          <w:tcPr>
            <w:tcW w:w="884" w:type="dxa"/>
            <w:tcBorders>
              <w:left w:val="single" w:sz="4" w:space="0" w:color="auto"/>
            </w:tcBorders>
            <w:vAlign w:val="bottom"/>
          </w:tcPr>
          <w:p w14:paraId="0B9268F8" w14:textId="5DD3B324" w:rsidR="001759EB" w:rsidRDefault="001759EB" w:rsidP="001759EB">
            <w:pPr>
              <w:pStyle w:val="BodyText"/>
            </w:pPr>
            <w:r w:rsidRPr="002903BC">
              <w:t>£</w:t>
            </w:r>
            <w:r>
              <w:t>100</w:t>
            </w:r>
          </w:p>
        </w:tc>
        <w:tc>
          <w:tcPr>
            <w:tcW w:w="901" w:type="dxa"/>
          </w:tcPr>
          <w:p w14:paraId="0AD19769" w14:textId="28FC9166" w:rsidR="001759EB" w:rsidRDefault="001759EB" w:rsidP="001759EB">
            <w:pPr>
              <w:pStyle w:val="BodyText"/>
            </w:pPr>
            <w:r>
              <w:t>30</w:t>
            </w:r>
          </w:p>
        </w:tc>
        <w:tc>
          <w:tcPr>
            <w:tcW w:w="1002" w:type="dxa"/>
          </w:tcPr>
          <w:p w14:paraId="25AA5C28" w14:textId="5DC5C01F" w:rsidR="001759EB" w:rsidRDefault="001759EB" w:rsidP="001759EB">
            <w:pPr>
              <w:pStyle w:val="BodyText"/>
            </w:pPr>
            <w:r>
              <w:t>300 (150)</w:t>
            </w:r>
          </w:p>
        </w:tc>
        <w:tc>
          <w:tcPr>
            <w:tcW w:w="1296" w:type="dxa"/>
          </w:tcPr>
          <w:p w14:paraId="139E292D" w14:textId="7C0FB3A7" w:rsidR="001759EB" w:rsidRDefault="001759EB" w:rsidP="001759EB">
            <w:pPr>
              <w:pStyle w:val="BodyText"/>
            </w:pPr>
            <w:r>
              <w:t>4 (20</w:t>
            </w:r>
            <w:r w:rsidR="007551F9">
              <w:t xml:space="preserve"> Stone</w:t>
            </w:r>
            <w:r>
              <w:t>)</w:t>
            </w:r>
          </w:p>
        </w:tc>
      </w:tr>
      <w:tr w:rsidR="001759EB" w14:paraId="7CE59939" w14:textId="77777777" w:rsidTr="007551F9">
        <w:tc>
          <w:tcPr>
            <w:tcW w:w="981" w:type="dxa"/>
          </w:tcPr>
          <w:p w14:paraId="7EC60FD9" w14:textId="77777777" w:rsidR="001759EB" w:rsidRDefault="001759EB" w:rsidP="001759EB">
            <w:pPr>
              <w:pStyle w:val="BodyText"/>
            </w:pPr>
            <w:r>
              <w:t>Greater</w:t>
            </w:r>
          </w:p>
        </w:tc>
        <w:tc>
          <w:tcPr>
            <w:tcW w:w="884" w:type="dxa"/>
            <w:tcBorders>
              <w:left w:val="single" w:sz="4" w:space="0" w:color="auto"/>
            </w:tcBorders>
            <w:vAlign w:val="bottom"/>
          </w:tcPr>
          <w:p w14:paraId="0F0C4D93" w14:textId="2C8515F6" w:rsidR="001759EB" w:rsidRDefault="001759EB" w:rsidP="001759EB">
            <w:pPr>
              <w:pStyle w:val="BodyText"/>
            </w:pPr>
            <w:r w:rsidRPr="002903BC">
              <w:t>£</w:t>
            </w:r>
            <w:r>
              <w:t>1000</w:t>
            </w:r>
          </w:p>
        </w:tc>
        <w:tc>
          <w:tcPr>
            <w:tcW w:w="901" w:type="dxa"/>
          </w:tcPr>
          <w:p w14:paraId="6608C3E9" w14:textId="721F8048" w:rsidR="001759EB" w:rsidRDefault="001759EB" w:rsidP="001759EB">
            <w:pPr>
              <w:pStyle w:val="BodyText"/>
            </w:pPr>
            <w:r>
              <w:t>40</w:t>
            </w:r>
          </w:p>
        </w:tc>
        <w:tc>
          <w:tcPr>
            <w:tcW w:w="1002" w:type="dxa"/>
          </w:tcPr>
          <w:p w14:paraId="7950B4BB" w14:textId="689456C1" w:rsidR="001759EB" w:rsidRDefault="001759EB" w:rsidP="001759EB">
            <w:pPr>
              <w:pStyle w:val="BodyText"/>
            </w:pPr>
            <w:r>
              <w:t>400 (200)</w:t>
            </w:r>
          </w:p>
        </w:tc>
        <w:tc>
          <w:tcPr>
            <w:tcW w:w="1296" w:type="dxa"/>
          </w:tcPr>
          <w:p w14:paraId="28326A23" w14:textId="15907F7C" w:rsidR="001759EB" w:rsidRDefault="001759EB" w:rsidP="001759EB">
            <w:pPr>
              <w:pStyle w:val="BodyText"/>
            </w:pPr>
            <w:r>
              <w:t>4 (80</w:t>
            </w:r>
            <w:r w:rsidR="007551F9">
              <w:t xml:space="preserve"> Stone</w:t>
            </w:r>
            <w:r>
              <w:t>)</w:t>
            </w:r>
          </w:p>
        </w:tc>
      </w:tr>
      <w:tr w:rsidR="001759EB" w14:paraId="580E228B" w14:textId="77777777" w:rsidTr="007551F9">
        <w:tc>
          <w:tcPr>
            <w:tcW w:w="981" w:type="dxa"/>
          </w:tcPr>
          <w:p w14:paraId="0F34102D" w14:textId="77777777" w:rsidR="001759EB" w:rsidRDefault="001759EB" w:rsidP="001759EB">
            <w:pPr>
              <w:pStyle w:val="BodyText"/>
            </w:pPr>
            <w:r>
              <w:t>Major</w:t>
            </w:r>
          </w:p>
        </w:tc>
        <w:tc>
          <w:tcPr>
            <w:tcW w:w="884" w:type="dxa"/>
            <w:tcBorders>
              <w:left w:val="single" w:sz="4" w:space="0" w:color="auto"/>
            </w:tcBorders>
            <w:vAlign w:val="bottom"/>
          </w:tcPr>
          <w:p w14:paraId="5CC898D2" w14:textId="3D6699C3" w:rsidR="001759EB" w:rsidRDefault="001759EB" w:rsidP="001759EB">
            <w:pPr>
              <w:pStyle w:val="BodyText"/>
            </w:pPr>
            <w:r w:rsidRPr="002903BC">
              <w:t>£</w:t>
            </w:r>
            <w:r>
              <w:t>10,000</w:t>
            </w:r>
          </w:p>
        </w:tc>
        <w:tc>
          <w:tcPr>
            <w:tcW w:w="901" w:type="dxa"/>
          </w:tcPr>
          <w:p w14:paraId="169B9957" w14:textId="52843062" w:rsidR="001759EB" w:rsidRDefault="001759EB" w:rsidP="001759EB">
            <w:pPr>
              <w:pStyle w:val="BodyText"/>
            </w:pPr>
            <w:r>
              <w:t>50</w:t>
            </w:r>
          </w:p>
        </w:tc>
        <w:tc>
          <w:tcPr>
            <w:tcW w:w="1002" w:type="dxa"/>
          </w:tcPr>
          <w:p w14:paraId="6A566B68" w14:textId="77B0EC60" w:rsidR="001759EB" w:rsidRDefault="001759EB" w:rsidP="001759EB">
            <w:pPr>
              <w:pStyle w:val="BodyText"/>
            </w:pPr>
            <w:r>
              <w:t>500 (250)</w:t>
            </w:r>
          </w:p>
        </w:tc>
        <w:tc>
          <w:tcPr>
            <w:tcW w:w="1296" w:type="dxa"/>
          </w:tcPr>
          <w:p w14:paraId="10635598" w14:textId="55D75B85" w:rsidR="001759EB" w:rsidRDefault="001759EB" w:rsidP="001759EB">
            <w:pPr>
              <w:pStyle w:val="BodyText"/>
            </w:pPr>
            <w:r>
              <w:t>4 (100</w:t>
            </w:r>
            <w:r w:rsidR="007551F9">
              <w:t xml:space="preserve"> Stone</w:t>
            </w:r>
            <w:r>
              <w:t>)</w:t>
            </w:r>
          </w:p>
        </w:tc>
      </w:tr>
      <w:tr w:rsidR="001759EB" w14:paraId="22951E04" w14:textId="77777777" w:rsidTr="007551F9">
        <w:tc>
          <w:tcPr>
            <w:tcW w:w="981" w:type="dxa"/>
          </w:tcPr>
          <w:p w14:paraId="31501F90" w14:textId="77777777" w:rsidR="001759EB" w:rsidRDefault="001759EB" w:rsidP="001759EB">
            <w:pPr>
              <w:pStyle w:val="BodyText"/>
            </w:pPr>
            <w:r>
              <w:t>Impossible</w:t>
            </w:r>
          </w:p>
        </w:tc>
        <w:tc>
          <w:tcPr>
            <w:tcW w:w="884" w:type="dxa"/>
            <w:tcBorders>
              <w:left w:val="single" w:sz="4" w:space="0" w:color="auto"/>
            </w:tcBorders>
            <w:vAlign w:val="bottom"/>
          </w:tcPr>
          <w:p w14:paraId="6E0ECCB2" w14:textId="53BE2E76" w:rsidR="001759EB" w:rsidRDefault="001759EB" w:rsidP="001759EB">
            <w:pPr>
              <w:pStyle w:val="BodyText"/>
            </w:pPr>
            <w:r w:rsidRPr="002903BC">
              <w:t>£</w:t>
            </w:r>
            <w:r>
              <w:t>100,000</w:t>
            </w:r>
          </w:p>
        </w:tc>
        <w:tc>
          <w:tcPr>
            <w:tcW w:w="901" w:type="dxa"/>
          </w:tcPr>
          <w:p w14:paraId="48CFB7C8" w14:textId="3A01E8FE" w:rsidR="001759EB" w:rsidRDefault="001759EB" w:rsidP="001759EB">
            <w:pPr>
              <w:pStyle w:val="BodyText"/>
            </w:pPr>
            <w:r>
              <w:t>60</w:t>
            </w:r>
          </w:p>
        </w:tc>
        <w:tc>
          <w:tcPr>
            <w:tcW w:w="1002" w:type="dxa"/>
          </w:tcPr>
          <w:p w14:paraId="63CA5BE1" w14:textId="324443B8" w:rsidR="001759EB" w:rsidRDefault="001759EB" w:rsidP="001759EB">
            <w:pPr>
              <w:pStyle w:val="BodyText"/>
            </w:pPr>
            <w:r>
              <w:t>600 (300)</w:t>
            </w:r>
          </w:p>
        </w:tc>
        <w:tc>
          <w:tcPr>
            <w:tcW w:w="1296" w:type="dxa"/>
          </w:tcPr>
          <w:p w14:paraId="6533B9FA" w14:textId="02A24A94" w:rsidR="001759EB" w:rsidRDefault="001759EB" w:rsidP="001759EB">
            <w:pPr>
              <w:pStyle w:val="BodyText"/>
            </w:pPr>
            <w:r>
              <w:t>4 (400</w:t>
            </w:r>
            <w:r w:rsidR="007551F9">
              <w:t xml:space="preserve"> Stone</w:t>
            </w:r>
            <w:r>
              <w:t>)</w:t>
            </w:r>
          </w:p>
        </w:tc>
      </w:tr>
    </w:tbl>
    <w:p w14:paraId="5DEF67F6" w14:textId="704D7D9C" w:rsidR="00D63ECF" w:rsidRDefault="00D63ECF" w:rsidP="00ED61E5">
      <w:pPr>
        <w:pStyle w:val="BodyText"/>
      </w:pPr>
      <w:r>
        <w:tab/>
        <w:t xml:space="preserve">When a </w:t>
      </w:r>
      <w:r w:rsidR="0005485E">
        <w:t xml:space="preserve">Minimum Result Focus Pool </w:t>
      </w:r>
      <w:r>
        <w:t xml:space="preserve">is active, a Focus Point will be spent automatically when a Shield Weapon Group test is </w:t>
      </w:r>
      <w:proofErr w:type="gramStart"/>
      <w:r>
        <w:t>attempted</w:t>
      </w:r>
      <w:proofErr w:type="gramEnd"/>
      <w:r>
        <w:t xml:space="preserve"> and the Result is less than the Minimum Result. </w:t>
      </w:r>
    </w:p>
    <w:p w14:paraId="44742BCC" w14:textId="5515F9C4" w:rsidR="00D63ECF" w:rsidRDefault="0005485E" w:rsidP="00ED61E5">
      <w:pPr>
        <w:pStyle w:val="BodyText"/>
      </w:pPr>
      <w:r>
        <w:tab/>
        <w:t xml:space="preserve">When a Shield Focus Pool is active, a Focus Point will be spent automatically when an attack comes at you through the Cone of Cover and </w:t>
      </w:r>
      <w:r w:rsidR="00F91AB9">
        <w:t>barely Hits or barely Critically Hits</w:t>
      </w:r>
      <w:r>
        <w:t xml:space="preserve">. </w:t>
      </w:r>
      <w:r w:rsidR="00F91AB9">
        <w:t>A Hit</w:t>
      </w:r>
      <w:r>
        <w:t xml:space="preserve"> is deflected </w:t>
      </w:r>
      <w:r w:rsidR="00F91AB9">
        <w:t xml:space="preserve">harmlessly, </w:t>
      </w:r>
      <w:r>
        <w:t xml:space="preserve">unless the attack was AoE, in which case you take no damage, but your shield is hit. </w:t>
      </w:r>
      <w:r w:rsidR="00F91AB9">
        <w:t xml:space="preserve">A Critical Hit is treated as a normal Hit. </w:t>
      </w:r>
    </w:p>
    <w:tbl>
      <w:tblPr>
        <w:tblStyle w:val="TableGrid"/>
        <w:tblW w:w="10945" w:type="dxa"/>
        <w:tblInd w:w="108" w:type="dxa"/>
        <w:tblLook w:val="04A0" w:firstRow="1" w:lastRow="0" w:firstColumn="1" w:lastColumn="0" w:noHBand="0" w:noVBand="1"/>
      </w:tblPr>
      <w:tblGrid>
        <w:gridCol w:w="394"/>
        <w:gridCol w:w="795"/>
        <w:gridCol w:w="3456"/>
        <w:gridCol w:w="3600"/>
        <w:gridCol w:w="2700"/>
      </w:tblGrid>
      <w:tr w:rsidR="005D6654" w14:paraId="3E25F8C5" w14:textId="63106832" w:rsidTr="00BD034E">
        <w:trPr>
          <w:tblHeader/>
        </w:trPr>
        <w:tc>
          <w:tcPr>
            <w:tcW w:w="394" w:type="dxa"/>
          </w:tcPr>
          <w:p w14:paraId="477E391A" w14:textId="77777777" w:rsidR="005D6654" w:rsidRDefault="005D6654" w:rsidP="00ED61E5">
            <w:pPr>
              <w:pStyle w:val="BodyText"/>
            </w:pPr>
            <w:r>
              <w:t>L</w:t>
            </w:r>
          </w:p>
        </w:tc>
        <w:tc>
          <w:tcPr>
            <w:tcW w:w="795" w:type="dxa"/>
          </w:tcPr>
          <w:p w14:paraId="077A2733" w14:textId="0FE1CA61" w:rsidR="005D6654" w:rsidRDefault="005D6654" w:rsidP="00ED61E5">
            <w:pPr>
              <w:pStyle w:val="BodyText"/>
            </w:pPr>
            <w:r>
              <w:t>Cost</w:t>
            </w:r>
          </w:p>
        </w:tc>
        <w:tc>
          <w:tcPr>
            <w:tcW w:w="3456" w:type="dxa"/>
          </w:tcPr>
          <w:p w14:paraId="4D0B044B" w14:textId="4B5C8301" w:rsidR="005D6654" w:rsidRDefault="005D6654" w:rsidP="00ED61E5">
            <w:pPr>
              <w:pStyle w:val="BodyText"/>
            </w:pPr>
            <w:r>
              <w:t>Fundamental Feats (Buckler)</w:t>
            </w:r>
          </w:p>
        </w:tc>
        <w:tc>
          <w:tcPr>
            <w:tcW w:w="3600" w:type="dxa"/>
          </w:tcPr>
          <w:p w14:paraId="4E84F88C" w14:textId="33FFD2D4" w:rsidR="005D6654" w:rsidRDefault="005D6654" w:rsidP="00ED61E5">
            <w:pPr>
              <w:pStyle w:val="BodyText"/>
            </w:pPr>
            <w:r>
              <w:t>Fundamental Feats (Kite Shield)</w:t>
            </w:r>
          </w:p>
        </w:tc>
        <w:tc>
          <w:tcPr>
            <w:tcW w:w="2700" w:type="dxa"/>
          </w:tcPr>
          <w:p w14:paraId="69CAA63E" w14:textId="4CB1D3C1" w:rsidR="005D6654" w:rsidRDefault="005D6654" w:rsidP="00ED61E5">
            <w:pPr>
              <w:pStyle w:val="BodyText"/>
            </w:pPr>
            <w:r>
              <w:t>Fundamental Feats (Tower Shield)</w:t>
            </w:r>
          </w:p>
        </w:tc>
      </w:tr>
      <w:tr w:rsidR="00F11409" w14:paraId="5375DA73" w14:textId="1E7F202A" w:rsidTr="00BD034E">
        <w:tc>
          <w:tcPr>
            <w:tcW w:w="394" w:type="dxa"/>
          </w:tcPr>
          <w:p w14:paraId="51C56379" w14:textId="77777777" w:rsidR="00F11409" w:rsidRDefault="00F11409" w:rsidP="00F11409">
            <w:pPr>
              <w:pStyle w:val="BodyText"/>
            </w:pPr>
            <w:r>
              <w:t>1</w:t>
            </w:r>
          </w:p>
        </w:tc>
        <w:tc>
          <w:tcPr>
            <w:tcW w:w="795" w:type="dxa"/>
            <w:vAlign w:val="bottom"/>
          </w:tcPr>
          <w:p w14:paraId="0E01B72A" w14:textId="630A99DC" w:rsidR="00F11409" w:rsidRDefault="00F11409" w:rsidP="00F11409">
            <w:pPr>
              <w:pStyle w:val="BodyText"/>
            </w:pPr>
            <w:r w:rsidRPr="002903BC">
              <w:t>£</w:t>
            </w:r>
            <w:r>
              <w:t>3</w:t>
            </w:r>
          </w:p>
        </w:tc>
        <w:tc>
          <w:tcPr>
            <w:tcW w:w="3456" w:type="dxa"/>
          </w:tcPr>
          <w:p w14:paraId="2210F9F3" w14:textId="62AD3DAF" w:rsidR="00F11409" w:rsidRDefault="00F11409" w:rsidP="00F11409">
            <w:pPr>
              <w:pStyle w:val="BodyText"/>
            </w:pPr>
            <w:r>
              <w:t>Lesser Special Materials</w:t>
            </w:r>
          </w:p>
        </w:tc>
        <w:tc>
          <w:tcPr>
            <w:tcW w:w="3600" w:type="dxa"/>
          </w:tcPr>
          <w:p w14:paraId="57BB65ED" w14:textId="02D1D40B" w:rsidR="00F11409" w:rsidRDefault="00F11409" w:rsidP="00F11409">
            <w:pPr>
              <w:pStyle w:val="BodyText"/>
            </w:pPr>
            <w:r>
              <w:t>Lesser Special Material</w:t>
            </w:r>
          </w:p>
        </w:tc>
        <w:tc>
          <w:tcPr>
            <w:tcW w:w="2700" w:type="dxa"/>
          </w:tcPr>
          <w:p w14:paraId="47F368BA" w14:textId="46C05621" w:rsidR="00F11409" w:rsidRDefault="00F11409" w:rsidP="00F11409">
            <w:pPr>
              <w:pStyle w:val="BodyText"/>
            </w:pPr>
            <w:r>
              <w:t>Lesser Special Material</w:t>
            </w:r>
          </w:p>
        </w:tc>
      </w:tr>
      <w:tr w:rsidR="00F11409" w14:paraId="5DCB55E3" w14:textId="0F39D2D8" w:rsidTr="00BD034E">
        <w:tc>
          <w:tcPr>
            <w:tcW w:w="394" w:type="dxa"/>
          </w:tcPr>
          <w:p w14:paraId="6B4A5B2C" w14:textId="77777777" w:rsidR="00F11409" w:rsidRDefault="00F11409" w:rsidP="00F11409">
            <w:pPr>
              <w:pStyle w:val="BodyText"/>
            </w:pPr>
            <w:r>
              <w:t>2</w:t>
            </w:r>
          </w:p>
        </w:tc>
        <w:tc>
          <w:tcPr>
            <w:tcW w:w="795" w:type="dxa"/>
            <w:vAlign w:val="bottom"/>
          </w:tcPr>
          <w:p w14:paraId="385A5773" w14:textId="0A0FBF7C" w:rsidR="00F11409" w:rsidRDefault="00F11409" w:rsidP="00F11409">
            <w:pPr>
              <w:pStyle w:val="BodyText"/>
            </w:pPr>
            <w:r w:rsidRPr="002903BC">
              <w:t>£</w:t>
            </w:r>
            <w:r>
              <w:t>5</w:t>
            </w:r>
          </w:p>
        </w:tc>
        <w:tc>
          <w:tcPr>
            <w:tcW w:w="3456" w:type="dxa"/>
          </w:tcPr>
          <w:p w14:paraId="58ADB749" w14:textId="23BBB19D" w:rsidR="00F11409" w:rsidRDefault="00F11409" w:rsidP="00F11409">
            <w:pPr>
              <w:pStyle w:val="BodyText"/>
            </w:pPr>
            <w:r>
              <w:t>+1 Proficiency or Quality Die (Shield)</w:t>
            </w:r>
          </w:p>
        </w:tc>
        <w:tc>
          <w:tcPr>
            <w:tcW w:w="3600" w:type="dxa"/>
          </w:tcPr>
          <w:p w14:paraId="44968D12" w14:textId="44E85ED8" w:rsidR="00F11409" w:rsidRDefault="00F11409" w:rsidP="00F11409">
            <w:pPr>
              <w:pStyle w:val="BodyText"/>
            </w:pPr>
            <w:r>
              <w:t>Minimum Result (Lesser) Focus Pool 1</w:t>
            </w:r>
          </w:p>
        </w:tc>
        <w:tc>
          <w:tcPr>
            <w:tcW w:w="2700" w:type="dxa"/>
          </w:tcPr>
          <w:p w14:paraId="4BB8C80B" w14:textId="6DD03EB2" w:rsidR="00F11409" w:rsidRDefault="00F11409" w:rsidP="00F11409">
            <w:pPr>
              <w:pStyle w:val="BodyText"/>
            </w:pPr>
            <w:r>
              <w:t>Shield Focus Pool 1</w:t>
            </w:r>
          </w:p>
        </w:tc>
      </w:tr>
      <w:tr w:rsidR="00F11409" w14:paraId="7E5A41E7" w14:textId="45B59671" w:rsidTr="00BD034E">
        <w:tc>
          <w:tcPr>
            <w:tcW w:w="394" w:type="dxa"/>
          </w:tcPr>
          <w:p w14:paraId="5CAAD10F" w14:textId="77777777" w:rsidR="00F11409" w:rsidRDefault="00F11409" w:rsidP="00F11409">
            <w:pPr>
              <w:pStyle w:val="BodyText"/>
            </w:pPr>
            <w:r>
              <w:t>3</w:t>
            </w:r>
          </w:p>
        </w:tc>
        <w:tc>
          <w:tcPr>
            <w:tcW w:w="795" w:type="dxa"/>
            <w:vAlign w:val="bottom"/>
          </w:tcPr>
          <w:p w14:paraId="62594B3C" w14:textId="1F57BED5" w:rsidR="00F11409" w:rsidRDefault="00F11409" w:rsidP="00F11409">
            <w:pPr>
              <w:pStyle w:val="BodyText"/>
            </w:pPr>
            <w:r w:rsidRPr="002903BC">
              <w:t>£8</w:t>
            </w:r>
          </w:p>
        </w:tc>
        <w:tc>
          <w:tcPr>
            <w:tcW w:w="3456" w:type="dxa"/>
          </w:tcPr>
          <w:p w14:paraId="68486BCB" w14:textId="159CE13A" w:rsidR="00F11409" w:rsidRDefault="00F11409" w:rsidP="00F11409">
            <w:pPr>
              <w:pStyle w:val="BodyText"/>
            </w:pPr>
            <w:r>
              <w:t>Consistency (Shield Weapon Group)</w:t>
            </w:r>
          </w:p>
        </w:tc>
        <w:tc>
          <w:tcPr>
            <w:tcW w:w="3600" w:type="dxa"/>
          </w:tcPr>
          <w:p w14:paraId="6FB7A45A" w14:textId="1B5D6069" w:rsidR="00F11409" w:rsidRDefault="00F11409" w:rsidP="00F11409">
            <w:pPr>
              <w:pStyle w:val="BodyText"/>
            </w:pPr>
            <w:r>
              <w:t>Reduced Damage to Shield (40%)</w:t>
            </w:r>
          </w:p>
        </w:tc>
        <w:tc>
          <w:tcPr>
            <w:tcW w:w="2700" w:type="dxa"/>
          </w:tcPr>
          <w:p w14:paraId="2F8EFCD4" w14:textId="449D26E3" w:rsidR="00F11409" w:rsidRDefault="00F11409" w:rsidP="00F11409">
            <w:pPr>
              <w:pStyle w:val="BodyText"/>
            </w:pPr>
            <w:r>
              <w:t>Reduced Damage to Shield (40%)</w:t>
            </w:r>
          </w:p>
        </w:tc>
      </w:tr>
      <w:tr w:rsidR="00F11409" w14:paraId="64BDC4E9" w14:textId="4B53878C" w:rsidTr="00BD034E">
        <w:tc>
          <w:tcPr>
            <w:tcW w:w="394" w:type="dxa"/>
          </w:tcPr>
          <w:p w14:paraId="679F28FC" w14:textId="77777777" w:rsidR="00F11409" w:rsidRDefault="00F11409" w:rsidP="00F11409">
            <w:pPr>
              <w:pStyle w:val="BodyText"/>
            </w:pPr>
            <w:r>
              <w:t>4</w:t>
            </w:r>
          </w:p>
        </w:tc>
        <w:tc>
          <w:tcPr>
            <w:tcW w:w="795" w:type="dxa"/>
            <w:vAlign w:val="bottom"/>
          </w:tcPr>
          <w:p w14:paraId="5E83E9D0" w14:textId="3FDE8D46" w:rsidR="00F11409" w:rsidRDefault="00F11409" w:rsidP="00F11409">
            <w:pPr>
              <w:pStyle w:val="BodyText"/>
            </w:pPr>
            <w:r w:rsidRPr="002903BC">
              <w:t>£12</w:t>
            </w:r>
          </w:p>
        </w:tc>
        <w:tc>
          <w:tcPr>
            <w:tcW w:w="3456" w:type="dxa"/>
          </w:tcPr>
          <w:p w14:paraId="136FFA9B" w14:textId="692F2DDC" w:rsidR="00F11409" w:rsidRDefault="00F11409" w:rsidP="00F11409">
            <w:pPr>
              <w:pStyle w:val="BodyText"/>
            </w:pPr>
            <w:r>
              <w:t>Minimum Result (Moderate) Focus Pool 1</w:t>
            </w:r>
          </w:p>
        </w:tc>
        <w:tc>
          <w:tcPr>
            <w:tcW w:w="3600" w:type="dxa"/>
          </w:tcPr>
          <w:p w14:paraId="0566A82D" w14:textId="59D400F6" w:rsidR="00F11409" w:rsidRDefault="00F11409" w:rsidP="00F11409">
            <w:pPr>
              <w:pStyle w:val="BodyText"/>
            </w:pPr>
            <w:r>
              <w:t>Shield Focus Pool 1</w:t>
            </w:r>
          </w:p>
        </w:tc>
        <w:tc>
          <w:tcPr>
            <w:tcW w:w="2700" w:type="dxa"/>
          </w:tcPr>
          <w:p w14:paraId="0194CE5C" w14:textId="091B065B" w:rsidR="00F11409" w:rsidRDefault="00F11409" w:rsidP="00F11409">
            <w:pPr>
              <w:pStyle w:val="BodyText"/>
            </w:pPr>
            <w:r>
              <w:t>Shield Focus Pool 2</w:t>
            </w:r>
          </w:p>
        </w:tc>
      </w:tr>
      <w:tr w:rsidR="00F11409" w14:paraId="4D23358F" w14:textId="74352EA7" w:rsidTr="00BD034E">
        <w:tc>
          <w:tcPr>
            <w:tcW w:w="394" w:type="dxa"/>
          </w:tcPr>
          <w:p w14:paraId="5F380CB6" w14:textId="77777777" w:rsidR="00F11409" w:rsidRDefault="00F11409" w:rsidP="00F11409">
            <w:pPr>
              <w:pStyle w:val="BodyText"/>
            </w:pPr>
            <w:r>
              <w:t>5</w:t>
            </w:r>
          </w:p>
        </w:tc>
        <w:tc>
          <w:tcPr>
            <w:tcW w:w="795" w:type="dxa"/>
            <w:vAlign w:val="bottom"/>
          </w:tcPr>
          <w:p w14:paraId="374BBD78" w14:textId="0EB0AB7E" w:rsidR="00F11409" w:rsidRDefault="00F11409" w:rsidP="00F11409">
            <w:pPr>
              <w:pStyle w:val="BodyText"/>
            </w:pPr>
            <w:r w:rsidRPr="002903BC">
              <w:t>£20</w:t>
            </w:r>
          </w:p>
        </w:tc>
        <w:tc>
          <w:tcPr>
            <w:tcW w:w="3456" w:type="dxa"/>
          </w:tcPr>
          <w:p w14:paraId="43029B40" w14:textId="0FBFDA2E" w:rsidR="00F11409" w:rsidRDefault="00F11409" w:rsidP="00F11409">
            <w:pPr>
              <w:pStyle w:val="BodyText"/>
            </w:pPr>
            <w:r>
              <w:t>Moderate Special Material</w:t>
            </w:r>
          </w:p>
        </w:tc>
        <w:tc>
          <w:tcPr>
            <w:tcW w:w="3600" w:type="dxa"/>
          </w:tcPr>
          <w:p w14:paraId="338D665C" w14:textId="4E21D414" w:rsidR="00F11409" w:rsidRDefault="00F11409" w:rsidP="00F11409">
            <w:pPr>
              <w:pStyle w:val="BodyText"/>
            </w:pPr>
            <w:r>
              <w:t>Moderate Special Material</w:t>
            </w:r>
          </w:p>
        </w:tc>
        <w:tc>
          <w:tcPr>
            <w:tcW w:w="2700" w:type="dxa"/>
          </w:tcPr>
          <w:p w14:paraId="2EFC8966" w14:textId="5BB5094E" w:rsidR="00F11409" w:rsidRDefault="00F11409" w:rsidP="00F11409">
            <w:pPr>
              <w:pStyle w:val="BodyText"/>
            </w:pPr>
            <w:r>
              <w:t>Moderate Special Material</w:t>
            </w:r>
          </w:p>
        </w:tc>
      </w:tr>
      <w:tr w:rsidR="00F11409" w14:paraId="6021F195" w14:textId="6253A9F5" w:rsidTr="00BD034E">
        <w:tc>
          <w:tcPr>
            <w:tcW w:w="394" w:type="dxa"/>
          </w:tcPr>
          <w:p w14:paraId="5ACAA08A" w14:textId="77777777" w:rsidR="00F11409" w:rsidRDefault="00F11409" w:rsidP="00F11409">
            <w:pPr>
              <w:pStyle w:val="BodyText"/>
            </w:pPr>
            <w:r>
              <w:t>6</w:t>
            </w:r>
          </w:p>
        </w:tc>
        <w:tc>
          <w:tcPr>
            <w:tcW w:w="795" w:type="dxa"/>
            <w:vAlign w:val="bottom"/>
          </w:tcPr>
          <w:p w14:paraId="3EAC0F9E" w14:textId="34E1878C" w:rsidR="00F11409" w:rsidRDefault="00F11409" w:rsidP="00F11409">
            <w:pPr>
              <w:pStyle w:val="BodyText"/>
            </w:pPr>
            <w:r w:rsidRPr="002903BC">
              <w:t>£3</w:t>
            </w:r>
            <w:r>
              <w:t>0</w:t>
            </w:r>
          </w:p>
        </w:tc>
        <w:tc>
          <w:tcPr>
            <w:tcW w:w="3456" w:type="dxa"/>
          </w:tcPr>
          <w:p w14:paraId="73A938D9" w14:textId="7619BDAF" w:rsidR="00F11409" w:rsidRDefault="00F11409" w:rsidP="00F11409">
            <w:pPr>
              <w:pStyle w:val="BodyText"/>
            </w:pPr>
            <w:r>
              <w:t>Minimum Result (Greater) Focus Pool 1</w:t>
            </w:r>
          </w:p>
        </w:tc>
        <w:tc>
          <w:tcPr>
            <w:tcW w:w="3600" w:type="dxa"/>
          </w:tcPr>
          <w:p w14:paraId="5F68F319" w14:textId="21797FF5" w:rsidR="00F11409" w:rsidRDefault="00F11409" w:rsidP="00F11409">
            <w:pPr>
              <w:pStyle w:val="BodyText"/>
            </w:pPr>
            <w:r>
              <w:t>Minimum Result (Moderate) Focus Pool 1</w:t>
            </w:r>
          </w:p>
        </w:tc>
        <w:tc>
          <w:tcPr>
            <w:tcW w:w="2700" w:type="dxa"/>
          </w:tcPr>
          <w:p w14:paraId="2E9525B8" w14:textId="6F13D956" w:rsidR="00F11409" w:rsidRDefault="00F11409" w:rsidP="00F11409">
            <w:pPr>
              <w:pStyle w:val="BodyText"/>
            </w:pPr>
            <w:r>
              <w:t>Shield Focus Pool 3</w:t>
            </w:r>
          </w:p>
        </w:tc>
      </w:tr>
      <w:tr w:rsidR="00F11409" w14:paraId="1D954204" w14:textId="521F55DB" w:rsidTr="00BD034E">
        <w:tc>
          <w:tcPr>
            <w:tcW w:w="394" w:type="dxa"/>
          </w:tcPr>
          <w:p w14:paraId="113DC95B" w14:textId="77777777" w:rsidR="00F11409" w:rsidRDefault="00F11409" w:rsidP="00F11409">
            <w:pPr>
              <w:pStyle w:val="BodyText"/>
            </w:pPr>
            <w:r>
              <w:t>7</w:t>
            </w:r>
          </w:p>
        </w:tc>
        <w:tc>
          <w:tcPr>
            <w:tcW w:w="795" w:type="dxa"/>
            <w:vAlign w:val="bottom"/>
          </w:tcPr>
          <w:p w14:paraId="172D8E93" w14:textId="3A544B73" w:rsidR="00F11409" w:rsidRDefault="00F11409" w:rsidP="00F11409">
            <w:pPr>
              <w:pStyle w:val="BodyText"/>
            </w:pPr>
            <w:r w:rsidRPr="002903BC">
              <w:t>£50</w:t>
            </w:r>
          </w:p>
        </w:tc>
        <w:tc>
          <w:tcPr>
            <w:tcW w:w="3456" w:type="dxa"/>
          </w:tcPr>
          <w:p w14:paraId="3E6B8368" w14:textId="71E6D7C6" w:rsidR="00F11409" w:rsidRDefault="00F11409" w:rsidP="00F11409">
            <w:pPr>
              <w:pStyle w:val="BodyText"/>
            </w:pPr>
            <w:r>
              <w:t>Reduced Damage to Shield (40%)</w:t>
            </w:r>
          </w:p>
        </w:tc>
        <w:tc>
          <w:tcPr>
            <w:tcW w:w="3600" w:type="dxa"/>
          </w:tcPr>
          <w:p w14:paraId="1AB19A18" w14:textId="3DF6C189" w:rsidR="00F11409" w:rsidRDefault="00F11409" w:rsidP="00F11409">
            <w:pPr>
              <w:pStyle w:val="BodyText"/>
            </w:pPr>
            <w:r>
              <w:t>Reduced Damage to Shield (30%)</w:t>
            </w:r>
          </w:p>
        </w:tc>
        <w:tc>
          <w:tcPr>
            <w:tcW w:w="2700" w:type="dxa"/>
          </w:tcPr>
          <w:p w14:paraId="3ECE67D9" w14:textId="5842EE02" w:rsidR="00F11409" w:rsidRDefault="00F11409" w:rsidP="00F11409">
            <w:pPr>
              <w:pStyle w:val="BodyText"/>
            </w:pPr>
            <w:r>
              <w:t>Reduced Damage to Shield (30%)</w:t>
            </w:r>
          </w:p>
        </w:tc>
      </w:tr>
      <w:tr w:rsidR="00F11409" w14:paraId="2339B359" w14:textId="655315C9" w:rsidTr="00BD034E">
        <w:tc>
          <w:tcPr>
            <w:tcW w:w="394" w:type="dxa"/>
          </w:tcPr>
          <w:p w14:paraId="02125AA4" w14:textId="77777777" w:rsidR="00F11409" w:rsidRDefault="00F11409" w:rsidP="00F11409">
            <w:pPr>
              <w:pStyle w:val="BodyText"/>
            </w:pPr>
            <w:r>
              <w:t>8</w:t>
            </w:r>
          </w:p>
        </w:tc>
        <w:tc>
          <w:tcPr>
            <w:tcW w:w="795" w:type="dxa"/>
            <w:vAlign w:val="bottom"/>
          </w:tcPr>
          <w:p w14:paraId="3F77BF79" w14:textId="69565C37" w:rsidR="00F11409" w:rsidRDefault="00F11409" w:rsidP="00F11409">
            <w:pPr>
              <w:pStyle w:val="BodyText"/>
            </w:pPr>
            <w:r w:rsidRPr="002903BC">
              <w:t>£80</w:t>
            </w:r>
          </w:p>
        </w:tc>
        <w:tc>
          <w:tcPr>
            <w:tcW w:w="3456" w:type="dxa"/>
          </w:tcPr>
          <w:p w14:paraId="48B29A5C" w14:textId="2EF6D29B" w:rsidR="00F11409" w:rsidRDefault="00F11409" w:rsidP="00F11409">
            <w:pPr>
              <w:pStyle w:val="BodyText"/>
            </w:pPr>
            <w:r>
              <w:t>Minimum Result (Greater) Focus Pool 2</w:t>
            </w:r>
          </w:p>
        </w:tc>
        <w:tc>
          <w:tcPr>
            <w:tcW w:w="3600" w:type="dxa"/>
          </w:tcPr>
          <w:p w14:paraId="59FAE154" w14:textId="0E4002C6" w:rsidR="00F11409" w:rsidRDefault="00F11409" w:rsidP="00F11409">
            <w:pPr>
              <w:pStyle w:val="BodyText"/>
            </w:pPr>
            <w:r>
              <w:t>Shield Focus Pool 2</w:t>
            </w:r>
          </w:p>
        </w:tc>
        <w:tc>
          <w:tcPr>
            <w:tcW w:w="2700" w:type="dxa"/>
          </w:tcPr>
          <w:p w14:paraId="40D2471D" w14:textId="0F49C771" w:rsidR="00F11409" w:rsidRDefault="00F11409" w:rsidP="00F11409">
            <w:pPr>
              <w:pStyle w:val="BodyText"/>
            </w:pPr>
            <w:r>
              <w:t>Shield Focus Pool 4</w:t>
            </w:r>
          </w:p>
        </w:tc>
      </w:tr>
      <w:tr w:rsidR="00F11409" w14:paraId="26DA313B" w14:textId="4C8B6BB8" w:rsidTr="00BD034E">
        <w:tc>
          <w:tcPr>
            <w:tcW w:w="394" w:type="dxa"/>
          </w:tcPr>
          <w:p w14:paraId="77A2202A" w14:textId="77777777" w:rsidR="00F11409" w:rsidRDefault="00F11409" w:rsidP="00F11409">
            <w:pPr>
              <w:pStyle w:val="BodyText"/>
            </w:pPr>
            <w:r>
              <w:t>9</w:t>
            </w:r>
          </w:p>
        </w:tc>
        <w:tc>
          <w:tcPr>
            <w:tcW w:w="795" w:type="dxa"/>
            <w:vAlign w:val="bottom"/>
          </w:tcPr>
          <w:p w14:paraId="1BB062C3" w14:textId="2FABED6F" w:rsidR="00F11409" w:rsidRDefault="00F11409" w:rsidP="00F11409">
            <w:pPr>
              <w:pStyle w:val="BodyText"/>
            </w:pPr>
            <w:r w:rsidRPr="002903BC">
              <w:t>£12</w:t>
            </w:r>
            <w:r>
              <w:t>0</w:t>
            </w:r>
          </w:p>
        </w:tc>
        <w:tc>
          <w:tcPr>
            <w:tcW w:w="3456" w:type="dxa"/>
          </w:tcPr>
          <w:p w14:paraId="3FBD47AC" w14:textId="1537B4CE" w:rsidR="00F11409" w:rsidRDefault="00F11409" w:rsidP="00F11409">
            <w:pPr>
              <w:pStyle w:val="BodyText"/>
            </w:pPr>
            <w:r>
              <w:t>Greater Special Material</w:t>
            </w:r>
          </w:p>
        </w:tc>
        <w:tc>
          <w:tcPr>
            <w:tcW w:w="3600" w:type="dxa"/>
          </w:tcPr>
          <w:p w14:paraId="7937B4E6" w14:textId="20B3EB72" w:rsidR="00F11409" w:rsidRDefault="00F11409" w:rsidP="00F11409">
            <w:pPr>
              <w:pStyle w:val="BodyText"/>
            </w:pPr>
            <w:r>
              <w:t>Greater Special Material</w:t>
            </w:r>
          </w:p>
        </w:tc>
        <w:tc>
          <w:tcPr>
            <w:tcW w:w="2700" w:type="dxa"/>
          </w:tcPr>
          <w:p w14:paraId="1BC96C59" w14:textId="4B32D398" w:rsidR="00F11409" w:rsidRDefault="00F11409" w:rsidP="00F11409">
            <w:pPr>
              <w:pStyle w:val="BodyText"/>
            </w:pPr>
            <w:r>
              <w:t>Greater Special Material</w:t>
            </w:r>
          </w:p>
        </w:tc>
      </w:tr>
      <w:tr w:rsidR="00F11409" w14:paraId="4613B380" w14:textId="4A68929A" w:rsidTr="00BD034E">
        <w:tc>
          <w:tcPr>
            <w:tcW w:w="394" w:type="dxa"/>
          </w:tcPr>
          <w:p w14:paraId="1B9F6CBE" w14:textId="77777777" w:rsidR="00F11409" w:rsidRDefault="00F11409" w:rsidP="00F11409">
            <w:pPr>
              <w:pStyle w:val="BodyText"/>
            </w:pPr>
            <w:r>
              <w:t>10</w:t>
            </w:r>
          </w:p>
        </w:tc>
        <w:tc>
          <w:tcPr>
            <w:tcW w:w="795" w:type="dxa"/>
            <w:vAlign w:val="bottom"/>
          </w:tcPr>
          <w:p w14:paraId="28CCEC79" w14:textId="02D12D53" w:rsidR="00F11409" w:rsidRDefault="00F11409" w:rsidP="00F11409">
            <w:pPr>
              <w:pStyle w:val="BodyText"/>
            </w:pPr>
            <w:r w:rsidRPr="002903BC">
              <w:t>£200</w:t>
            </w:r>
          </w:p>
        </w:tc>
        <w:tc>
          <w:tcPr>
            <w:tcW w:w="3456" w:type="dxa"/>
          </w:tcPr>
          <w:p w14:paraId="776D2F5D" w14:textId="0613CE6B" w:rsidR="00F11409" w:rsidRDefault="00F11409" w:rsidP="00F11409">
            <w:pPr>
              <w:pStyle w:val="BodyText"/>
            </w:pPr>
            <w:r>
              <w:t>Minimum Result (Major) Focus Pool 2</w:t>
            </w:r>
          </w:p>
        </w:tc>
        <w:tc>
          <w:tcPr>
            <w:tcW w:w="3600" w:type="dxa"/>
          </w:tcPr>
          <w:p w14:paraId="1C095D63" w14:textId="3907C2AE" w:rsidR="00F11409" w:rsidRDefault="00F11409" w:rsidP="00F11409">
            <w:pPr>
              <w:pStyle w:val="BodyText"/>
            </w:pPr>
            <w:r>
              <w:t>Minimum Result (Greater) Focus Pool 1</w:t>
            </w:r>
          </w:p>
        </w:tc>
        <w:tc>
          <w:tcPr>
            <w:tcW w:w="2700" w:type="dxa"/>
          </w:tcPr>
          <w:p w14:paraId="6EE0D971" w14:textId="4D0B42BD" w:rsidR="00F11409" w:rsidRDefault="00F11409" w:rsidP="00F11409">
            <w:pPr>
              <w:pStyle w:val="BodyText"/>
            </w:pPr>
            <w:r>
              <w:t>Shield Focus Pool 5</w:t>
            </w:r>
          </w:p>
        </w:tc>
      </w:tr>
      <w:tr w:rsidR="00F11409" w14:paraId="3CD80F80" w14:textId="72210933" w:rsidTr="00BD034E">
        <w:tc>
          <w:tcPr>
            <w:tcW w:w="394" w:type="dxa"/>
          </w:tcPr>
          <w:p w14:paraId="7CDA1BB3" w14:textId="77777777" w:rsidR="00F11409" w:rsidRDefault="00F11409" w:rsidP="00F11409">
            <w:pPr>
              <w:pStyle w:val="BodyText"/>
            </w:pPr>
            <w:r>
              <w:t>11</w:t>
            </w:r>
          </w:p>
        </w:tc>
        <w:tc>
          <w:tcPr>
            <w:tcW w:w="795" w:type="dxa"/>
            <w:vAlign w:val="bottom"/>
          </w:tcPr>
          <w:p w14:paraId="786ACBE8" w14:textId="64A08D2A" w:rsidR="00F11409" w:rsidRDefault="00F11409" w:rsidP="00F11409">
            <w:pPr>
              <w:pStyle w:val="BodyText"/>
            </w:pPr>
            <w:r w:rsidRPr="002903BC">
              <w:t>£3</w:t>
            </w:r>
            <w:r>
              <w:t>0</w:t>
            </w:r>
            <w:r w:rsidRPr="002903BC">
              <w:t>0</w:t>
            </w:r>
          </w:p>
        </w:tc>
        <w:tc>
          <w:tcPr>
            <w:tcW w:w="3456" w:type="dxa"/>
          </w:tcPr>
          <w:p w14:paraId="61EE7798" w14:textId="725DBD6D" w:rsidR="00F11409" w:rsidRDefault="00F11409" w:rsidP="00F11409">
            <w:pPr>
              <w:pStyle w:val="BodyText"/>
            </w:pPr>
            <w:r>
              <w:t>Consistency 2 (Shield Weapon Group)</w:t>
            </w:r>
          </w:p>
        </w:tc>
        <w:tc>
          <w:tcPr>
            <w:tcW w:w="3600" w:type="dxa"/>
          </w:tcPr>
          <w:p w14:paraId="5B8E5E2D" w14:textId="3C6B5EB4" w:rsidR="00F11409" w:rsidRDefault="00F11409" w:rsidP="00F11409">
            <w:pPr>
              <w:pStyle w:val="BodyText"/>
            </w:pPr>
            <w:r>
              <w:t>Minimum Result (Major) Focus Pool 1</w:t>
            </w:r>
          </w:p>
        </w:tc>
        <w:tc>
          <w:tcPr>
            <w:tcW w:w="2700" w:type="dxa"/>
          </w:tcPr>
          <w:p w14:paraId="58DFC96F" w14:textId="2E5059B6" w:rsidR="00F11409" w:rsidRDefault="00F11409" w:rsidP="00F11409">
            <w:pPr>
              <w:pStyle w:val="BodyText"/>
            </w:pPr>
            <w:r>
              <w:t>Reduced Damage to Shield (20%)</w:t>
            </w:r>
          </w:p>
        </w:tc>
      </w:tr>
      <w:tr w:rsidR="00F11409" w14:paraId="150BC8E5" w14:textId="68645F28" w:rsidTr="00BD034E">
        <w:tc>
          <w:tcPr>
            <w:tcW w:w="394" w:type="dxa"/>
          </w:tcPr>
          <w:p w14:paraId="47D77C63" w14:textId="77777777" w:rsidR="00F11409" w:rsidRDefault="00F11409" w:rsidP="00F11409">
            <w:pPr>
              <w:pStyle w:val="BodyText"/>
            </w:pPr>
            <w:r>
              <w:t>12</w:t>
            </w:r>
          </w:p>
        </w:tc>
        <w:tc>
          <w:tcPr>
            <w:tcW w:w="795" w:type="dxa"/>
            <w:vAlign w:val="bottom"/>
          </w:tcPr>
          <w:p w14:paraId="6DA37D4F" w14:textId="05F29386" w:rsidR="00F11409" w:rsidRDefault="00F11409" w:rsidP="00F11409">
            <w:pPr>
              <w:pStyle w:val="BodyText"/>
            </w:pPr>
            <w:r w:rsidRPr="002903BC">
              <w:t>£500</w:t>
            </w:r>
          </w:p>
        </w:tc>
        <w:tc>
          <w:tcPr>
            <w:tcW w:w="3456" w:type="dxa"/>
          </w:tcPr>
          <w:p w14:paraId="7D5E8D36" w14:textId="72045748" w:rsidR="00F11409" w:rsidRDefault="00F11409" w:rsidP="00F11409">
            <w:pPr>
              <w:pStyle w:val="BodyText"/>
            </w:pPr>
            <w:r>
              <w:t>Minimum Result (Major) Focus Pool 3</w:t>
            </w:r>
          </w:p>
        </w:tc>
        <w:tc>
          <w:tcPr>
            <w:tcW w:w="3600" w:type="dxa"/>
          </w:tcPr>
          <w:p w14:paraId="7D348379" w14:textId="04AE7A34" w:rsidR="00F11409" w:rsidRDefault="00F11409" w:rsidP="00F11409">
            <w:pPr>
              <w:pStyle w:val="BodyText"/>
            </w:pPr>
            <w:r>
              <w:t>Shield Focus Pool 3</w:t>
            </w:r>
          </w:p>
        </w:tc>
        <w:tc>
          <w:tcPr>
            <w:tcW w:w="2700" w:type="dxa"/>
          </w:tcPr>
          <w:p w14:paraId="4F306D0E" w14:textId="24278BE7" w:rsidR="00F11409" w:rsidRDefault="00F11409" w:rsidP="00F11409">
            <w:pPr>
              <w:pStyle w:val="BodyText"/>
            </w:pPr>
            <w:r>
              <w:t>Shield Focus Pool 6</w:t>
            </w:r>
          </w:p>
        </w:tc>
      </w:tr>
      <w:tr w:rsidR="00F11409" w14:paraId="12FBF353" w14:textId="2F06CE03" w:rsidTr="00BD034E">
        <w:tc>
          <w:tcPr>
            <w:tcW w:w="394" w:type="dxa"/>
          </w:tcPr>
          <w:p w14:paraId="0026B13E" w14:textId="77777777" w:rsidR="00F11409" w:rsidRDefault="00F11409" w:rsidP="00F11409">
            <w:pPr>
              <w:pStyle w:val="BodyText"/>
            </w:pPr>
            <w:r>
              <w:t>13</w:t>
            </w:r>
          </w:p>
        </w:tc>
        <w:tc>
          <w:tcPr>
            <w:tcW w:w="795" w:type="dxa"/>
            <w:vAlign w:val="bottom"/>
          </w:tcPr>
          <w:p w14:paraId="331A082E" w14:textId="44684F07" w:rsidR="00F11409" w:rsidRDefault="00F11409" w:rsidP="00F11409">
            <w:pPr>
              <w:pStyle w:val="BodyText"/>
            </w:pPr>
            <w:r w:rsidRPr="002903BC">
              <w:t>£800</w:t>
            </w:r>
          </w:p>
        </w:tc>
        <w:tc>
          <w:tcPr>
            <w:tcW w:w="3456" w:type="dxa"/>
          </w:tcPr>
          <w:p w14:paraId="024AC8D6" w14:textId="1AC649F8" w:rsidR="00F11409" w:rsidRDefault="00F11409" w:rsidP="00F11409">
            <w:pPr>
              <w:pStyle w:val="BodyText"/>
            </w:pPr>
            <w:r>
              <w:t>Major Special Material</w:t>
            </w:r>
          </w:p>
        </w:tc>
        <w:tc>
          <w:tcPr>
            <w:tcW w:w="3600" w:type="dxa"/>
          </w:tcPr>
          <w:p w14:paraId="62D37D7D" w14:textId="315C3035" w:rsidR="00F11409" w:rsidRDefault="00F11409" w:rsidP="00F11409">
            <w:pPr>
              <w:pStyle w:val="BodyText"/>
            </w:pPr>
            <w:r>
              <w:t>Major Special Material</w:t>
            </w:r>
          </w:p>
        </w:tc>
        <w:tc>
          <w:tcPr>
            <w:tcW w:w="2700" w:type="dxa"/>
          </w:tcPr>
          <w:p w14:paraId="666247C7" w14:textId="77EC5B63" w:rsidR="00F11409" w:rsidRDefault="00F11409" w:rsidP="00F11409">
            <w:pPr>
              <w:pStyle w:val="BodyText"/>
            </w:pPr>
            <w:r>
              <w:t>Major Special Material</w:t>
            </w:r>
          </w:p>
        </w:tc>
      </w:tr>
      <w:tr w:rsidR="00F11409" w14:paraId="0004F289" w14:textId="2E8404C7" w:rsidTr="00BD034E">
        <w:tc>
          <w:tcPr>
            <w:tcW w:w="394" w:type="dxa"/>
          </w:tcPr>
          <w:p w14:paraId="66B26D8C" w14:textId="77777777" w:rsidR="00F11409" w:rsidRDefault="00F11409" w:rsidP="00F11409">
            <w:pPr>
              <w:pStyle w:val="BodyText"/>
            </w:pPr>
            <w:r>
              <w:t>14</w:t>
            </w:r>
          </w:p>
        </w:tc>
        <w:tc>
          <w:tcPr>
            <w:tcW w:w="795" w:type="dxa"/>
            <w:vAlign w:val="bottom"/>
          </w:tcPr>
          <w:p w14:paraId="19B801DD" w14:textId="29D84704" w:rsidR="00F11409" w:rsidRDefault="00F11409" w:rsidP="00F11409">
            <w:pPr>
              <w:pStyle w:val="BodyText"/>
            </w:pPr>
            <w:r w:rsidRPr="002903BC">
              <w:t>£1,2</w:t>
            </w:r>
            <w:r>
              <w:t>0</w:t>
            </w:r>
            <w:r w:rsidRPr="002903BC">
              <w:t>0</w:t>
            </w:r>
          </w:p>
        </w:tc>
        <w:tc>
          <w:tcPr>
            <w:tcW w:w="3456" w:type="dxa"/>
          </w:tcPr>
          <w:p w14:paraId="5BECD862" w14:textId="483FB78F" w:rsidR="00F11409" w:rsidRDefault="00F11409" w:rsidP="00F11409">
            <w:pPr>
              <w:pStyle w:val="BodyText"/>
            </w:pPr>
            <w:r>
              <w:t>Minimum Result (Impossible) Focus Pool 3</w:t>
            </w:r>
          </w:p>
        </w:tc>
        <w:tc>
          <w:tcPr>
            <w:tcW w:w="3600" w:type="dxa"/>
          </w:tcPr>
          <w:p w14:paraId="23FB0F50" w14:textId="03526B81" w:rsidR="00F11409" w:rsidRDefault="00F11409" w:rsidP="00F11409">
            <w:pPr>
              <w:pStyle w:val="BodyText"/>
            </w:pPr>
            <w:r>
              <w:t>Minimum Result (Impossible) Focus Pool 1</w:t>
            </w:r>
          </w:p>
        </w:tc>
        <w:tc>
          <w:tcPr>
            <w:tcW w:w="2700" w:type="dxa"/>
          </w:tcPr>
          <w:p w14:paraId="3E2A116C" w14:textId="4DFD01D5" w:rsidR="00F11409" w:rsidRDefault="00F11409" w:rsidP="00F11409">
            <w:pPr>
              <w:pStyle w:val="BodyText"/>
            </w:pPr>
            <w:r>
              <w:t>Shield Focus Pool 7</w:t>
            </w:r>
          </w:p>
        </w:tc>
      </w:tr>
      <w:tr w:rsidR="00F11409" w14:paraId="5095A99A" w14:textId="135DC5BF" w:rsidTr="00BD034E">
        <w:tc>
          <w:tcPr>
            <w:tcW w:w="394" w:type="dxa"/>
          </w:tcPr>
          <w:p w14:paraId="58D91968" w14:textId="77777777" w:rsidR="00F11409" w:rsidRDefault="00F11409" w:rsidP="00F11409">
            <w:pPr>
              <w:pStyle w:val="BodyText"/>
            </w:pPr>
            <w:r>
              <w:t>15</w:t>
            </w:r>
          </w:p>
        </w:tc>
        <w:tc>
          <w:tcPr>
            <w:tcW w:w="795" w:type="dxa"/>
            <w:vAlign w:val="bottom"/>
          </w:tcPr>
          <w:p w14:paraId="0F77DA5A" w14:textId="6A53C270" w:rsidR="00F11409" w:rsidRDefault="00F11409" w:rsidP="00F11409">
            <w:pPr>
              <w:pStyle w:val="BodyText"/>
            </w:pPr>
            <w:r w:rsidRPr="002903BC">
              <w:t>£2,000</w:t>
            </w:r>
          </w:p>
        </w:tc>
        <w:tc>
          <w:tcPr>
            <w:tcW w:w="3456" w:type="dxa"/>
          </w:tcPr>
          <w:p w14:paraId="3F6B0D77" w14:textId="0E6C3B89" w:rsidR="00F11409" w:rsidRDefault="00F11409" w:rsidP="00F11409">
            <w:pPr>
              <w:pStyle w:val="BodyText"/>
            </w:pPr>
            <w:r>
              <w:t>Reduced Damage to Shield (30%)</w:t>
            </w:r>
          </w:p>
        </w:tc>
        <w:tc>
          <w:tcPr>
            <w:tcW w:w="3600" w:type="dxa"/>
          </w:tcPr>
          <w:p w14:paraId="6A34423D" w14:textId="38A63D33" w:rsidR="00F11409" w:rsidRDefault="00F11409" w:rsidP="00F11409">
            <w:pPr>
              <w:pStyle w:val="BodyText"/>
            </w:pPr>
            <w:r>
              <w:t>Reduced Damage to Shield (20%)</w:t>
            </w:r>
          </w:p>
        </w:tc>
        <w:tc>
          <w:tcPr>
            <w:tcW w:w="2700" w:type="dxa"/>
          </w:tcPr>
          <w:p w14:paraId="5141202B" w14:textId="71872F73" w:rsidR="00F11409" w:rsidRDefault="00F11409" w:rsidP="00F11409">
            <w:pPr>
              <w:pStyle w:val="BodyText"/>
            </w:pPr>
            <w:r>
              <w:t>Reduced Damage to Shield (10%)</w:t>
            </w:r>
          </w:p>
        </w:tc>
      </w:tr>
      <w:tr w:rsidR="00F11409" w14:paraId="2AE3B019" w14:textId="1C251648" w:rsidTr="00BD034E">
        <w:tc>
          <w:tcPr>
            <w:tcW w:w="394" w:type="dxa"/>
          </w:tcPr>
          <w:p w14:paraId="18985EA0" w14:textId="77777777" w:rsidR="00F11409" w:rsidRDefault="00F11409" w:rsidP="00F11409">
            <w:pPr>
              <w:pStyle w:val="BodyText"/>
            </w:pPr>
            <w:r>
              <w:t>16</w:t>
            </w:r>
          </w:p>
        </w:tc>
        <w:tc>
          <w:tcPr>
            <w:tcW w:w="795" w:type="dxa"/>
            <w:vAlign w:val="bottom"/>
          </w:tcPr>
          <w:p w14:paraId="55D48D2A" w14:textId="6F88C3B0" w:rsidR="00F11409" w:rsidRDefault="00F11409" w:rsidP="00F11409">
            <w:pPr>
              <w:pStyle w:val="BodyText"/>
            </w:pPr>
            <w:r w:rsidRPr="002903BC">
              <w:t>£3,</w:t>
            </w:r>
            <w:r>
              <w:t>0</w:t>
            </w:r>
            <w:r w:rsidRPr="002903BC">
              <w:t>00</w:t>
            </w:r>
          </w:p>
        </w:tc>
        <w:tc>
          <w:tcPr>
            <w:tcW w:w="3456" w:type="dxa"/>
          </w:tcPr>
          <w:p w14:paraId="07292AFF" w14:textId="3653D8B7" w:rsidR="00F11409" w:rsidRDefault="00F11409" w:rsidP="00F11409">
            <w:pPr>
              <w:pStyle w:val="BodyText"/>
            </w:pPr>
            <w:r>
              <w:t>Minimum Result (Impossible) Focus Pool 4</w:t>
            </w:r>
          </w:p>
        </w:tc>
        <w:tc>
          <w:tcPr>
            <w:tcW w:w="3600" w:type="dxa"/>
          </w:tcPr>
          <w:p w14:paraId="70BB6D67" w14:textId="44B02F8D" w:rsidR="00F11409" w:rsidRDefault="00F11409" w:rsidP="00F11409">
            <w:pPr>
              <w:pStyle w:val="BodyText"/>
            </w:pPr>
            <w:r>
              <w:t>Shield Focus Pool 4</w:t>
            </w:r>
          </w:p>
        </w:tc>
        <w:tc>
          <w:tcPr>
            <w:tcW w:w="2700" w:type="dxa"/>
          </w:tcPr>
          <w:p w14:paraId="0F105F06" w14:textId="65BCDBB6" w:rsidR="00F11409" w:rsidRDefault="00F11409" w:rsidP="00F11409">
            <w:pPr>
              <w:pStyle w:val="BodyText"/>
            </w:pPr>
            <w:r>
              <w:t>Shield Focus Pool 8</w:t>
            </w:r>
          </w:p>
        </w:tc>
      </w:tr>
      <w:tr w:rsidR="00F11409" w14:paraId="7AC52DD5" w14:textId="4D2B037C" w:rsidTr="00BD034E">
        <w:tc>
          <w:tcPr>
            <w:tcW w:w="394" w:type="dxa"/>
          </w:tcPr>
          <w:p w14:paraId="7BE7804E" w14:textId="77777777" w:rsidR="00F11409" w:rsidRDefault="00F11409" w:rsidP="00F11409">
            <w:pPr>
              <w:pStyle w:val="BodyText"/>
            </w:pPr>
            <w:r>
              <w:t>17</w:t>
            </w:r>
          </w:p>
        </w:tc>
        <w:tc>
          <w:tcPr>
            <w:tcW w:w="795" w:type="dxa"/>
            <w:vAlign w:val="bottom"/>
          </w:tcPr>
          <w:p w14:paraId="06318537" w14:textId="57A7B572" w:rsidR="00F11409" w:rsidRDefault="00F11409" w:rsidP="00F11409">
            <w:pPr>
              <w:pStyle w:val="BodyText"/>
            </w:pPr>
            <w:r w:rsidRPr="002903BC">
              <w:t>£5,000</w:t>
            </w:r>
          </w:p>
        </w:tc>
        <w:tc>
          <w:tcPr>
            <w:tcW w:w="3456" w:type="dxa"/>
          </w:tcPr>
          <w:p w14:paraId="6210C3B1" w14:textId="2ADDF0C8" w:rsidR="00F11409" w:rsidRDefault="00F11409" w:rsidP="00F11409">
            <w:pPr>
              <w:pStyle w:val="BodyText"/>
            </w:pPr>
            <w:r>
              <w:t>Impossible Special Material</w:t>
            </w:r>
          </w:p>
        </w:tc>
        <w:tc>
          <w:tcPr>
            <w:tcW w:w="3600" w:type="dxa"/>
          </w:tcPr>
          <w:p w14:paraId="622D122A" w14:textId="38B23925" w:rsidR="00F11409" w:rsidRDefault="00F11409" w:rsidP="00F11409">
            <w:pPr>
              <w:pStyle w:val="BodyText"/>
            </w:pPr>
            <w:r>
              <w:t>Impossible Special Material</w:t>
            </w:r>
          </w:p>
        </w:tc>
        <w:tc>
          <w:tcPr>
            <w:tcW w:w="2700" w:type="dxa"/>
          </w:tcPr>
          <w:p w14:paraId="420045B7" w14:textId="417AD7C1" w:rsidR="00F11409" w:rsidRDefault="00F11409" w:rsidP="00F11409">
            <w:pPr>
              <w:pStyle w:val="BodyText"/>
            </w:pPr>
            <w:r>
              <w:t>Impossible Special Material</w:t>
            </w:r>
          </w:p>
        </w:tc>
      </w:tr>
      <w:tr w:rsidR="00F11409" w14:paraId="650DDD43" w14:textId="35728A17" w:rsidTr="00BD034E">
        <w:tc>
          <w:tcPr>
            <w:tcW w:w="394" w:type="dxa"/>
          </w:tcPr>
          <w:p w14:paraId="797C49D3" w14:textId="77777777" w:rsidR="00F11409" w:rsidRDefault="00F11409" w:rsidP="00F11409">
            <w:pPr>
              <w:pStyle w:val="BodyText"/>
            </w:pPr>
            <w:r>
              <w:t>18</w:t>
            </w:r>
          </w:p>
        </w:tc>
        <w:tc>
          <w:tcPr>
            <w:tcW w:w="795" w:type="dxa"/>
            <w:vAlign w:val="bottom"/>
          </w:tcPr>
          <w:p w14:paraId="06285F36" w14:textId="15C6F364" w:rsidR="00F11409" w:rsidRDefault="00F11409" w:rsidP="00F11409">
            <w:pPr>
              <w:pStyle w:val="BodyText"/>
            </w:pPr>
            <w:r w:rsidRPr="002903BC">
              <w:t>£8,000</w:t>
            </w:r>
          </w:p>
        </w:tc>
        <w:tc>
          <w:tcPr>
            <w:tcW w:w="3456" w:type="dxa"/>
          </w:tcPr>
          <w:p w14:paraId="2F8351F0" w14:textId="624C6D5B" w:rsidR="00F11409" w:rsidRDefault="00F11409" w:rsidP="00F11409">
            <w:pPr>
              <w:pStyle w:val="BodyText"/>
            </w:pPr>
            <w:r>
              <w:t>Minimum Result (Fanciful) Focus Pool 4</w:t>
            </w:r>
          </w:p>
        </w:tc>
        <w:tc>
          <w:tcPr>
            <w:tcW w:w="3600" w:type="dxa"/>
          </w:tcPr>
          <w:p w14:paraId="1266C14D" w14:textId="67547161" w:rsidR="00F11409" w:rsidRDefault="00F11409" w:rsidP="00F11409">
            <w:pPr>
              <w:pStyle w:val="BodyText"/>
            </w:pPr>
            <w:r>
              <w:t>Minimum Result (Fanciful) Focus Pool 1</w:t>
            </w:r>
          </w:p>
        </w:tc>
        <w:tc>
          <w:tcPr>
            <w:tcW w:w="2700" w:type="dxa"/>
          </w:tcPr>
          <w:p w14:paraId="74CCBBDF" w14:textId="220DB667" w:rsidR="00F11409" w:rsidRDefault="00F11409" w:rsidP="00F11409">
            <w:pPr>
              <w:pStyle w:val="BodyText"/>
            </w:pPr>
            <w:r>
              <w:t>Shield Focus Pool 9</w:t>
            </w:r>
          </w:p>
        </w:tc>
      </w:tr>
      <w:tr w:rsidR="00F11409" w14:paraId="0931C56F" w14:textId="0F394201" w:rsidTr="00BD034E">
        <w:tc>
          <w:tcPr>
            <w:tcW w:w="394" w:type="dxa"/>
          </w:tcPr>
          <w:p w14:paraId="5FEE51F8" w14:textId="77777777" w:rsidR="00F11409" w:rsidRDefault="00F11409" w:rsidP="00F11409">
            <w:pPr>
              <w:pStyle w:val="BodyText"/>
            </w:pPr>
            <w:r>
              <w:t>19</w:t>
            </w:r>
          </w:p>
        </w:tc>
        <w:tc>
          <w:tcPr>
            <w:tcW w:w="795" w:type="dxa"/>
            <w:vAlign w:val="bottom"/>
          </w:tcPr>
          <w:p w14:paraId="22A5CA07" w14:textId="586B4786" w:rsidR="00F11409" w:rsidRDefault="00F11409" w:rsidP="00F11409">
            <w:pPr>
              <w:pStyle w:val="BodyText"/>
            </w:pPr>
            <w:r w:rsidRPr="002903BC">
              <w:t>£12,</w:t>
            </w:r>
            <w:r>
              <w:t>0</w:t>
            </w:r>
            <w:r w:rsidRPr="002903BC">
              <w:t>00</w:t>
            </w:r>
          </w:p>
        </w:tc>
        <w:tc>
          <w:tcPr>
            <w:tcW w:w="3456" w:type="dxa"/>
          </w:tcPr>
          <w:p w14:paraId="6833812F" w14:textId="4EC55BFC" w:rsidR="00F11409" w:rsidRDefault="00F11409" w:rsidP="00F11409">
            <w:pPr>
              <w:pStyle w:val="BodyText"/>
            </w:pPr>
            <w:r>
              <w:t>Consistency 3 (Shield Weapon Group)</w:t>
            </w:r>
          </w:p>
        </w:tc>
        <w:tc>
          <w:tcPr>
            <w:tcW w:w="3600" w:type="dxa"/>
          </w:tcPr>
          <w:p w14:paraId="59DA02CF" w14:textId="27CED257" w:rsidR="00F11409" w:rsidRDefault="00F11409" w:rsidP="00F11409">
            <w:pPr>
              <w:pStyle w:val="BodyText"/>
            </w:pPr>
            <w:r>
              <w:t>Reduced Damage to Shield (10%)</w:t>
            </w:r>
          </w:p>
        </w:tc>
        <w:tc>
          <w:tcPr>
            <w:tcW w:w="2700" w:type="dxa"/>
          </w:tcPr>
          <w:p w14:paraId="3F739836" w14:textId="0B125881" w:rsidR="00F11409" w:rsidRDefault="00F11409" w:rsidP="00F11409">
            <w:pPr>
              <w:pStyle w:val="BodyText"/>
            </w:pPr>
            <w:r>
              <w:t>Reduced Damage to Shield (5%)</w:t>
            </w:r>
          </w:p>
        </w:tc>
      </w:tr>
      <w:tr w:rsidR="00F11409" w14:paraId="4B67C3BE" w14:textId="49CE6C01" w:rsidTr="00BD034E">
        <w:tc>
          <w:tcPr>
            <w:tcW w:w="394" w:type="dxa"/>
          </w:tcPr>
          <w:p w14:paraId="556FE3A7" w14:textId="77777777" w:rsidR="00F11409" w:rsidRDefault="00F11409" w:rsidP="00F11409">
            <w:pPr>
              <w:pStyle w:val="BodyText"/>
            </w:pPr>
            <w:r>
              <w:t>20</w:t>
            </w:r>
          </w:p>
        </w:tc>
        <w:tc>
          <w:tcPr>
            <w:tcW w:w="795" w:type="dxa"/>
            <w:vAlign w:val="bottom"/>
          </w:tcPr>
          <w:p w14:paraId="0F124C3E" w14:textId="7324E892" w:rsidR="00F11409" w:rsidRDefault="00F11409" w:rsidP="00F11409">
            <w:pPr>
              <w:pStyle w:val="BodyText"/>
            </w:pPr>
            <w:r w:rsidRPr="002903BC">
              <w:t>£20,000</w:t>
            </w:r>
          </w:p>
        </w:tc>
        <w:tc>
          <w:tcPr>
            <w:tcW w:w="3456" w:type="dxa"/>
          </w:tcPr>
          <w:p w14:paraId="7B39BC50" w14:textId="20D23B37" w:rsidR="00F11409" w:rsidRDefault="00F11409" w:rsidP="00F11409">
            <w:pPr>
              <w:pStyle w:val="BodyText"/>
            </w:pPr>
            <w:r>
              <w:t>Minimum Result (Fanciful) Focus Pool 5</w:t>
            </w:r>
          </w:p>
        </w:tc>
        <w:tc>
          <w:tcPr>
            <w:tcW w:w="3600" w:type="dxa"/>
          </w:tcPr>
          <w:p w14:paraId="7F3BB292" w14:textId="219077D6" w:rsidR="00F11409" w:rsidRDefault="00F11409" w:rsidP="00F11409">
            <w:pPr>
              <w:pStyle w:val="BodyText"/>
            </w:pPr>
            <w:r>
              <w:t>Shield Focus Pool 5</w:t>
            </w:r>
          </w:p>
        </w:tc>
        <w:tc>
          <w:tcPr>
            <w:tcW w:w="2700" w:type="dxa"/>
          </w:tcPr>
          <w:p w14:paraId="1F54B559" w14:textId="44F28F56" w:rsidR="00F11409" w:rsidRDefault="00F11409" w:rsidP="00F11409">
            <w:pPr>
              <w:pStyle w:val="BodyText"/>
            </w:pPr>
            <w:r>
              <w:t>Shield Focus Pool 10</w:t>
            </w:r>
          </w:p>
        </w:tc>
      </w:tr>
    </w:tbl>
    <w:p w14:paraId="6F119EA9" w14:textId="77777777" w:rsidR="00B4658D" w:rsidRDefault="00B4658D" w:rsidP="00B4658D">
      <w:pPr>
        <w:rPr>
          <w:rFonts w:ascii="Arial" w:eastAsia="Arial" w:hAnsi="Arial"/>
          <w:sz w:val="16"/>
          <w:szCs w:val="16"/>
        </w:rPr>
      </w:pPr>
      <w:r>
        <w:br w:type="page"/>
      </w:r>
    </w:p>
    <w:p w14:paraId="34F94D28" w14:textId="77777777" w:rsidR="00B4658D" w:rsidRDefault="00B4658D" w:rsidP="00332638">
      <w:pPr>
        <w:pStyle w:val="Heading3"/>
      </w:pPr>
      <w:r>
        <w:lastRenderedPageBreak/>
        <w:t>Weapons</w:t>
      </w:r>
    </w:p>
    <w:p w14:paraId="4015D43A" w14:textId="4CBE6389" w:rsidR="0093398C" w:rsidRDefault="00B4658D" w:rsidP="00ED61E5">
      <w:pPr>
        <w:pStyle w:val="BodyText"/>
      </w:pPr>
      <w:r>
        <w:t>Consult Weapon Group Skill for more details about weapon</w:t>
      </w:r>
      <w:r w:rsidR="00EB0A23">
        <w:t>s</w:t>
      </w:r>
      <w:r>
        <w:t xml:space="preserve">. </w:t>
      </w:r>
    </w:p>
    <w:p w14:paraId="4615AF49" w14:textId="77777777" w:rsidR="0093398C" w:rsidRDefault="0093398C" w:rsidP="00ED61E5">
      <w:pPr>
        <w:pStyle w:val="BodyText"/>
      </w:pPr>
      <w:r>
        <w:tab/>
        <w:t xml:space="preserve">Bulk: </w:t>
      </w:r>
      <w:r w:rsidR="00DD4463">
        <w:t xml:space="preserve">Bulk is generally </w:t>
      </w:r>
      <w:r w:rsidR="007675E1">
        <w:t xml:space="preserve">lower if the weapon is properly sheathed. </w:t>
      </w:r>
    </w:p>
    <w:p w14:paraId="5B11CF92" w14:textId="44A27778" w:rsidR="00B4658D" w:rsidRDefault="0093398C" w:rsidP="00ED61E5">
      <w:pPr>
        <w:pStyle w:val="BodyText"/>
      </w:pPr>
      <w:r>
        <w:tab/>
      </w:r>
      <w:r w:rsidR="00D6789C">
        <w:t>PD</w:t>
      </w:r>
      <w:r w:rsidR="00B638BE">
        <w:t>P</w:t>
      </w:r>
      <w:r w:rsidR="00D6789C">
        <w:t xml:space="preserve"> </w:t>
      </w:r>
      <w:r w:rsidR="00B638BE">
        <w:t xml:space="preserve">“Penalty Dice </w:t>
      </w:r>
      <w:r w:rsidR="00D6789C">
        <w:t>Potential</w:t>
      </w:r>
      <w:r w:rsidR="00B638BE">
        <w:t>”</w:t>
      </w:r>
      <w:r>
        <w:t xml:space="preserve">: </w:t>
      </w:r>
      <w:r w:rsidR="00D6789C">
        <w:t>The higher the number, the more likely you have a penalty. This is offset with a good Grip</w:t>
      </w:r>
      <w:r w:rsidR="007D0860">
        <w:t xml:space="preserve">. </w:t>
      </w:r>
    </w:p>
    <w:p w14:paraId="41AD3CC5" w14:textId="1BF3DD00" w:rsidR="0093398C" w:rsidRDefault="0093398C" w:rsidP="00ED61E5">
      <w:pPr>
        <w:pStyle w:val="BodyText"/>
      </w:pPr>
      <w:r>
        <w:tab/>
        <w:t xml:space="preserve">Damage: </w:t>
      </w:r>
      <w:r w:rsidR="00C50466">
        <w:t>You often a</w:t>
      </w:r>
      <w:r>
        <w:t>dd a fraction of Grip (G)</w:t>
      </w:r>
      <w:r w:rsidR="00B60015">
        <w:t>, occasionally</w:t>
      </w:r>
      <w:r>
        <w:t xml:space="preserve"> </w:t>
      </w:r>
      <w:r w:rsidR="00B60015">
        <w:t>Hustle</w:t>
      </w:r>
      <w:r>
        <w:t xml:space="preserve"> (</w:t>
      </w:r>
      <w:r w:rsidR="00B60015">
        <w:t>H</w:t>
      </w:r>
      <w:r>
        <w:t>)</w:t>
      </w:r>
      <w:r w:rsidR="00B60015">
        <w:t>,</w:t>
      </w:r>
      <w:r>
        <w:t xml:space="preserve"> to damage; the damage is of type Bludgeoning (B), Piercing (P), or Slashing (S). </w:t>
      </w:r>
    </w:p>
    <w:p w14:paraId="172945DC" w14:textId="7F699040" w:rsidR="00C50466" w:rsidRDefault="00C50466" w:rsidP="00ED61E5">
      <w:pPr>
        <w:pStyle w:val="BodyText"/>
      </w:pPr>
      <w:r>
        <w:tab/>
        <w:t xml:space="preserve">Group: </w:t>
      </w:r>
      <w:r w:rsidR="005F111A">
        <w:t xml:space="preserve">Weapons that are alternatively in the Brawling Group are in </w:t>
      </w:r>
      <w:r w:rsidR="005F111A" w:rsidRPr="0021546C">
        <w:rPr>
          <w:color w:val="FF0000"/>
        </w:rPr>
        <w:t>Red</w:t>
      </w:r>
      <w:r w:rsidR="005F111A">
        <w:t>. Weapons in the Hafted Weapon Group are separated into Axe, Hammer, and Pick. (See also, Dvergan Waraxe, Dvergan Warhammer, and Dvergan Warpick.)</w:t>
      </w:r>
    </w:p>
    <w:tbl>
      <w:tblPr>
        <w:tblW w:w="11376" w:type="dxa"/>
        <w:tblLayout w:type="fixed"/>
        <w:tblCellMar>
          <w:left w:w="72" w:type="dxa"/>
          <w:right w:w="72" w:type="dxa"/>
        </w:tblCellMar>
        <w:tblLook w:val="0000" w:firstRow="0" w:lastRow="0" w:firstColumn="0" w:lastColumn="0" w:noHBand="0" w:noVBand="0"/>
      </w:tblPr>
      <w:tblGrid>
        <w:gridCol w:w="2052"/>
        <w:gridCol w:w="450"/>
        <w:gridCol w:w="450"/>
        <w:gridCol w:w="360"/>
        <w:gridCol w:w="576"/>
        <w:gridCol w:w="432"/>
        <w:gridCol w:w="1152"/>
        <w:gridCol w:w="720"/>
        <w:gridCol w:w="5184"/>
      </w:tblGrid>
      <w:tr w:rsidR="00B4658D" w:rsidRPr="004621B5" w14:paraId="17CA9378" w14:textId="77777777" w:rsidTr="00B638BE">
        <w:trPr>
          <w:tblHeader/>
        </w:trPr>
        <w:tc>
          <w:tcPr>
            <w:tcW w:w="2052" w:type="dxa"/>
            <w:vAlign w:val="center"/>
          </w:tcPr>
          <w:p w14:paraId="38AC2617" w14:textId="77777777" w:rsidR="00B4658D" w:rsidRPr="004621B5" w:rsidRDefault="00B4658D" w:rsidP="00D51F77">
            <w:pPr>
              <w:pStyle w:val="TableParagraph"/>
              <w:rPr>
                <w:b/>
              </w:rPr>
            </w:pPr>
            <w:r w:rsidRPr="004621B5">
              <w:rPr>
                <w:b/>
              </w:rPr>
              <w:t>Weapon</w:t>
            </w:r>
          </w:p>
        </w:tc>
        <w:tc>
          <w:tcPr>
            <w:tcW w:w="450" w:type="dxa"/>
          </w:tcPr>
          <w:p w14:paraId="3F3E0597" w14:textId="77777777" w:rsidR="00B4658D" w:rsidRPr="004621B5" w:rsidRDefault="00B4658D" w:rsidP="00D51F77">
            <w:pPr>
              <w:pStyle w:val="TableParagraph"/>
              <w:rPr>
                <w:b/>
              </w:rPr>
            </w:pPr>
            <w:r w:rsidRPr="004621B5">
              <w:rPr>
                <w:b/>
              </w:rPr>
              <w:t>Cost</w:t>
            </w:r>
          </w:p>
        </w:tc>
        <w:tc>
          <w:tcPr>
            <w:tcW w:w="450" w:type="dxa"/>
          </w:tcPr>
          <w:p w14:paraId="49694566" w14:textId="77777777" w:rsidR="00B4658D" w:rsidRPr="004621B5" w:rsidRDefault="00B4658D" w:rsidP="00D51F77">
            <w:pPr>
              <w:pStyle w:val="TableParagraph"/>
              <w:rPr>
                <w:b/>
              </w:rPr>
            </w:pPr>
            <w:r w:rsidRPr="004621B5">
              <w:rPr>
                <w:b/>
              </w:rPr>
              <w:t>Bulk</w:t>
            </w:r>
          </w:p>
        </w:tc>
        <w:tc>
          <w:tcPr>
            <w:tcW w:w="360" w:type="dxa"/>
          </w:tcPr>
          <w:p w14:paraId="66984832" w14:textId="77777777" w:rsidR="00B4658D" w:rsidRPr="004621B5" w:rsidRDefault="00B4658D" w:rsidP="00D51F77">
            <w:pPr>
              <w:pStyle w:val="TableParagraph"/>
              <w:rPr>
                <w:b/>
              </w:rPr>
            </w:pPr>
            <w:proofErr w:type="spellStart"/>
            <w:r w:rsidRPr="004621B5">
              <w:rPr>
                <w:b/>
              </w:rPr>
              <w:t>Wt</w:t>
            </w:r>
            <w:proofErr w:type="spellEnd"/>
          </w:p>
        </w:tc>
        <w:tc>
          <w:tcPr>
            <w:tcW w:w="576" w:type="dxa"/>
          </w:tcPr>
          <w:p w14:paraId="7B16A6D0" w14:textId="11912320" w:rsidR="00B4658D" w:rsidRPr="004621B5" w:rsidRDefault="00B37D40" w:rsidP="00D51F77">
            <w:pPr>
              <w:pStyle w:val="TableParagraph"/>
              <w:rPr>
                <w:b/>
              </w:rPr>
            </w:pPr>
            <w:r>
              <w:rPr>
                <w:b/>
              </w:rPr>
              <w:t>Hands</w:t>
            </w:r>
          </w:p>
        </w:tc>
        <w:tc>
          <w:tcPr>
            <w:tcW w:w="432" w:type="dxa"/>
          </w:tcPr>
          <w:p w14:paraId="2F0A750C" w14:textId="5F0719AF" w:rsidR="00B4658D" w:rsidRPr="004621B5" w:rsidRDefault="00B638BE" w:rsidP="00D51F77">
            <w:pPr>
              <w:pStyle w:val="TableParagraph"/>
              <w:rPr>
                <w:b/>
              </w:rPr>
            </w:pPr>
            <w:r>
              <w:rPr>
                <w:b/>
              </w:rPr>
              <w:t>PDP</w:t>
            </w:r>
          </w:p>
        </w:tc>
        <w:tc>
          <w:tcPr>
            <w:tcW w:w="1152" w:type="dxa"/>
          </w:tcPr>
          <w:p w14:paraId="3F390E06" w14:textId="77777777" w:rsidR="00B4658D" w:rsidRPr="004621B5" w:rsidRDefault="00B4658D" w:rsidP="00D51F77">
            <w:pPr>
              <w:pStyle w:val="TableParagraph"/>
              <w:rPr>
                <w:b/>
              </w:rPr>
            </w:pPr>
            <w:r w:rsidRPr="004621B5">
              <w:rPr>
                <w:b/>
              </w:rPr>
              <w:t>Damage</w:t>
            </w:r>
          </w:p>
        </w:tc>
        <w:tc>
          <w:tcPr>
            <w:tcW w:w="720" w:type="dxa"/>
          </w:tcPr>
          <w:p w14:paraId="0ADBCCA8" w14:textId="77777777" w:rsidR="00B4658D" w:rsidRPr="004621B5" w:rsidRDefault="00B4658D" w:rsidP="00D51F77">
            <w:pPr>
              <w:pStyle w:val="TableParagraph"/>
              <w:rPr>
                <w:b/>
              </w:rPr>
            </w:pPr>
            <w:r w:rsidRPr="004621B5">
              <w:rPr>
                <w:b/>
              </w:rPr>
              <w:t>Group</w:t>
            </w:r>
          </w:p>
        </w:tc>
        <w:tc>
          <w:tcPr>
            <w:tcW w:w="5184" w:type="dxa"/>
          </w:tcPr>
          <w:p w14:paraId="2D46FFA8" w14:textId="77777777" w:rsidR="00B4658D" w:rsidRPr="004621B5" w:rsidRDefault="00B4658D" w:rsidP="00D51F77">
            <w:pPr>
              <w:pStyle w:val="TableParagraph"/>
              <w:rPr>
                <w:b/>
              </w:rPr>
            </w:pPr>
            <w:r w:rsidRPr="004621B5">
              <w:rPr>
                <w:b/>
              </w:rPr>
              <w:t>Traits and Notes</w:t>
            </w:r>
          </w:p>
        </w:tc>
      </w:tr>
      <w:tr w:rsidR="00B4658D" w:rsidRPr="004621B5" w14:paraId="20D864C6" w14:textId="77777777" w:rsidTr="00B638BE">
        <w:tc>
          <w:tcPr>
            <w:tcW w:w="2052" w:type="dxa"/>
            <w:vAlign w:val="center"/>
          </w:tcPr>
          <w:p w14:paraId="2E233B3C" w14:textId="77777777" w:rsidR="00B4658D" w:rsidRPr="004621B5" w:rsidRDefault="00B4658D" w:rsidP="00D51F77">
            <w:pPr>
              <w:pStyle w:val="TableParagraph"/>
            </w:pPr>
            <w:r w:rsidRPr="004621B5">
              <w:t>Axe, Battle</w:t>
            </w:r>
          </w:p>
        </w:tc>
        <w:tc>
          <w:tcPr>
            <w:tcW w:w="450" w:type="dxa"/>
          </w:tcPr>
          <w:p w14:paraId="18A43B9D" w14:textId="77777777" w:rsidR="00B4658D" w:rsidRPr="004621B5" w:rsidRDefault="00B4658D" w:rsidP="00D51F77">
            <w:pPr>
              <w:pStyle w:val="TableParagraph"/>
            </w:pPr>
            <w:r w:rsidRPr="004621B5">
              <w:t>£0.5</w:t>
            </w:r>
          </w:p>
        </w:tc>
        <w:tc>
          <w:tcPr>
            <w:tcW w:w="450" w:type="dxa"/>
          </w:tcPr>
          <w:p w14:paraId="6F8FC3EC" w14:textId="7D7BBAAC" w:rsidR="00B4658D" w:rsidRPr="004621B5" w:rsidRDefault="004875AF" w:rsidP="00D51F77">
            <w:pPr>
              <w:pStyle w:val="TableParagraph"/>
            </w:pPr>
            <w:r w:rsidRPr="004621B5">
              <w:t>2</w:t>
            </w:r>
          </w:p>
        </w:tc>
        <w:tc>
          <w:tcPr>
            <w:tcW w:w="360" w:type="dxa"/>
          </w:tcPr>
          <w:p w14:paraId="795C1AAC" w14:textId="77777777" w:rsidR="00B4658D" w:rsidRPr="004621B5" w:rsidRDefault="00B4658D" w:rsidP="00D51F77">
            <w:pPr>
              <w:pStyle w:val="TableParagraph"/>
            </w:pPr>
            <w:r w:rsidRPr="004621B5">
              <w:t>¼</w:t>
            </w:r>
          </w:p>
        </w:tc>
        <w:tc>
          <w:tcPr>
            <w:tcW w:w="576" w:type="dxa"/>
          </w:tcPr>
          <w:p w14:paraId="5D782A4D" w14:textId="77777777" w:rsidR="00B4658D" w:rsidRPr="004621B5" w:rsidRDefault="00B4658D" w:rsidP="00D51F77">
            <w:pPr>
              <w:pStyle w:val="TableParagraph"/>
            </w:pPr>
            <w:r w:rsidRPr="004621B5">
              <w:t>1.5</w:t>
            </w:r>
          </w:p>
        </w:tc>
        <w:tc>
          <w:tcPr>
            <w:tcW w:w="432" w:type="dxa"/>
          </w:tcPr>
          <w:p w14:paraId="65FBA283" w14:textId="73758D6C" w:rsidR="00B4658D" w:rsidRPr="004621B5" w:rsidRDefault="005849EE" w:rsidP="00D51F77">
            <w:pPr>
              <w:pStyle w:val="TableParagraph"/>
            </w:pPr>
            <w:r>
              <w:t>6</w:t>
            </w:r>
          </w:p>
        </w:tc>
        <w:tc>
          <w:tcPr>
            <w:tcW w:w="1152" w:type="dxa"/>
          </w:tcPr>
          <w:p w14:paraId="019673EE" w14:textId="14C413EF" w:rsidR="00B4658D" w:rsidRPr="004621B5" w:rsidRDefault="00AE42BB" w:rsidP="00D51F77">
            <w:pPr>
              <w:pStyle w:val="TableParagraph"/>
            </w:pPr>
            <w:r w:rsidRPr="004621B5">
              <w:t>½G</w:t>
            </w:r>
            <w:r w:rsidR="00A21A5F" w:rsidRPr="004621B5">
              <w:t>+</w:t>
            </w:r>
            <w:r w:rsidR="00B4658D" w:rsidRPr="004621B5">
              <w:t>1d</w:t>
            </w:r>
            <w:proofErr w:type="gramStart"/>
            <w:r w:rsidR="00B4658D" w:rsidRPr="004621B5">
              <w:t>10</w:t>
            </w:r>
            <w:r w:rsidR="00760BE1" w:rsidRPr="004621B5">
              <w:t xml:space="preserve"> </w:t>
            </w:r>
            <w:r w:rsidR="00B4658D" w:rsidRPr="004621B5">
              <w:t xml:space="preserve"> S</w:t>
            </w:r>
            <w:proofErr w:type="gramEnd"/>
          </w:p>
        </w:tc>
        <w:tc>
          <w:tcPr>
            <w:tcW w:w="720" w:type="dxa"/>
          </w:tcPr>
          <w:p w14:paraId="03EA1A00" w14:textId="77777777" w:rsidR="00B4658D" w:rsidRPr="004621B5" w:rsidRDefault="00B4658D" w:rsidP="00D51F77">
            <w:pPr>
              <w:pStyle w:val="TableParagraph"/>
            </w:pPr>
            <w:r w:rsidRPr="004621B5">
              <w:t>Hafted</w:t>
            </w:r>
          </w:p>
        </w:tc>
        <w:tc>
          <w:tcPr>
            <w:tcW w:w="5184" w:type="dxa"/>
            <w:vAlign w:val="center"/>
          </w:tcPr>
          <w:p w14:paraId="46F42FBE" w14:textId="77777777" w:rsidR="00B4658D" w:rsidRPr="004621B5" w:rsidRDefault="00B4658D" w:rsidP="00D51F77">
            <w:pPr>
              <w:pStyle w:val="TableParagraph"/>
            </w:pPr>
            <w:r w:rsidRPr="004621B5">
              <w:t>Handy, Overstrike (0), Sweep</w:t>
            </w:r>
          </w:p>
        </w:tc>
      </w:tr>
      <w:tr w:rsidR="00B4658D" w:rsidRPr="004621B5" w14:paraId="42D04989" w14:textId="77777777" w:rsidTr="00B638BE">
        <w:tc>
          <w:tcPr>
            <w:tcW w:w="2052" w:type="dxa"/>
            <w:vAlign w:val="center"/>
          </w:tcPr>
          <w:p w14:paraId="289EC4DE" w14:textId="77777777" w:rsidR="00B4658D" w:rsidRPr="004621B5" w:rsidRDefault="00B4658D" w:rsidP="00D51F77">
            <w:pPr>
              <w:pStyle w:val="TableParagraph"/>
            </w:pPr>
            <w:r w:rsidRPr="004621B5">
              <w:t xml:space="preserve">    Narrow Grip</w:t>
            </w:r>
          </w:p>
        </w:tc>
        <w:tc>
          <w:tcPr>
            <w:tcW w:w="450" w:type="dxa"/>
          </w:tcPr>
          <w:p w14:paraId="6DF33051" w14:textId="77777777" w:rsidR="00B4658D" w:rsidRPr="004621B5" w:rsidRDefault="00B4658D" w:rsidP="00D51F77">
            <w:pPr>
              <w:pStyle w:val="TableParagraph"/>
            </w:pPr>
          </w:p>
        </w:tc>
        <w:tc>
          <w:tcPr>
            <w:tcW w:w="450" w:type="dxa"/>
          </w:tcPr>
          <w:p w14:paraId="2591920E" w14:textId="77777777" w:rsidR="00B4658D" w:rsidRPr="004621B5" w:rsidRDefault="00B4658D" w:rsidP="00D51F77">
            <w:pPr>
              <w:pStyle w:val="TableParagraph"/>
            </w:pPr>
          </w:p>
        </w:tc>
        <w:tc>
          <w:tcPr>
            <w:tcW w:w="360" w:type="dxa"/>
          </w:tcPr>
          <w:p w14:paraId="5C9CFC06" w14:textId="77777777" w:rsidR="00B4658D" w:rsidRPr="004621B5" w:rsidRDefault="00B4658D" w:rsidP="00D51F77">
            <w:pPr>
              <w:pStyle w:val="TableParagraph"/>
            </w:pPr>
          </w:p>
        </w:tc>
        <w:tc>
          <w:tcPr>
            <w:tcW w:w="576" w:type="dxa"/>
          </w:tcPr>
          <w:p w14:paraId="0D7D6353" w14:textId="77777777" w:rsidR="00B4658D" w:rsidRPr="004621B5" w:rsidRDefault="00B4658D" w:rsidP="00D51F77">
            <w:pPr>
              <w:pStyle w:val="TableParagraph"/>
            </w:pPr>
            <w:r w:rsidRPr="004621B5">
              <w:t>2</w:t>
            </w:r>
          </w:p>
        </w:tc>
        <w:tc>
          <w:tcPr>
            <w:tcW w:w="432" w:type="dxa"/>
          </w:tcPr>
          <w:p w14:paraId="1E582545" w14:textId="5578BC3E" w:rsidR="00B4658D" w:rsidRPr="004621B5" w:rsidRDefault="00D6789C" w:rsidP="00D51F77">
            <w:pPr>
              <w:pStyle w:val="TableParagraph"/>
            </w:pPr>
            <w:r>
              <w:t>4</w:t>
            </w:r>
          </w:p>
        </w:tc>
        <w:tc>
          <w:tcPr>
            <w:tcW w:w="1152" w:type="dxa"/>
          </w:tcPr>
          <w:p w14:paraId="369A91CC" w14:textId="091B9647" w:rsidR="00B4658D" w:rsidRPr="004621B5" w:rsidRDefault="002B078F" w:rsidP="00D51F77">
            <w:pPr>
              <w:pStyle w:val="TableParagraph"/>
            </w:pPr>
            <w:r w:rsidRPr="004621B5">
              <w:t>½G+</w:t>
            </w:r>
            <w:r w:rsidR="00B4658D" w:rsidRPr="004621B5">
              <w:t>2d8 S</w:t>
            </w:r>
          </w:p>
        </w:tc>
        <w:tc>
          <w:tcPr>
            <w:tcW w:w="720" w:type="dxa"/>
          </w:tcPr>
          <w:p w14:paraId="62D80EC2" w14:textId="77777777" w:rsidR="00B4658D" w:rsidRPr="004621B5" w:rsidRDefault="00B4658D" w:rsidP="00D51F77">
            <w:pPr>
              <w:pStyle w:val="TableParagraph"/>
            </w:pPr>
          </w:p>
        </w:tc>
        <w:tc>
          <w:tcPr>
            <w:tcW w:w="5184" w:type="dxa"/>
            <w:vAlign w:val="center"/>
          </w:tcPr>
          <w:p w14:paraId="15BB058A" w14:textId="77777777" w:rsidR="00B4658D" w:rsidRPr="004621B5" w:rsidRDefault="00B4658D" w:rsidP="00D51F77">
            <w:pPr>
              <w:pStyle w:val="TableParagraph"/>
            </w:pPr>
            <w:r w:rsidRPr="004621B5">
              <w:t>Overstrike, Sweep</w:t>
            </w:r>
          </w:p>
        </w:tc>
      </w:tr>
      <w:tr w:rsidR="00B4658D" w:rsidRPr="004621B5" w14:paraId="501284B3" w14:textId="77777777" w:rsidTr="00B638BE">
        <w:tc>
          <w:tcPr>
            <w:tcW w:w="2052" w:type="dxa"/>
            <w:vAlign w:val="center"/>
          </w:tcPr>
          <w:p w14:paraId="4BA1F4C5" w14:textId="77777777" w:rsidR="00B4658D" w:rsidRPr="004621B5" w:rsidRDefault="00B4658D" w:rsidP="00D51F77">
            <w:pPr>
              <w:pStyle w:val="TableParagraph"/>
            </w:pPr>
            <w:r w:rsidRPr="004621B5">
              <w:t xml:space="preserve">    Wide Grip</w:t>
            </w:r>
          </w:p>
        </w:tc>
        <w:tc>
          <w:tcPr>
            <w:tcW w:w="450" w:type="dxa"/>
          </w:tcPr>
          <w:p w14:paraId="1F3807E7" w14:textId="77777777" w:rsidR="00B4658D" w:rsidRPr="004621B5" w:rsidRDefault="00B4658D" w:rsidP="00D51F77">
            <w:pPr>
              <w:pStyle w:val="TableParagraph"/>
            </w:pPr>
          </w:p>
        </w:tc>
        <w:tc>
          <w:tcPr>
            <w:tcW w:w="450" w:type="dxa"/>
          </w:tcPr>
          <w:p w14:paraId="4393F6B2" w14:textId="77777777" w:rsidR="00B4658D" w:rsidRPr="004621B5" w:rsidRDefault="00B4658D" w:rsidP="00D51F77">
            <w:pPr>
              <w:pStyle w:val="TableParagraph"/>
            </w:pPr>
          </w:p>
        </w:tc>
        <w:tc>
          <w:tcPr>
            <w:tcW w:w="360" w:type="dxa"/>
          </w:tcPr>
          <w:p w14:paraId="1E6BD2F9" w14:textId="77777777" w:rsidR="00B4658D" w:rsidRPr="004621B5" w:rsidRDefault="00B4658D" w:rsidP="00D51F77">
            <w:pPr>
              <w:pStyle w:val="TableParagraph"/>
            </w:pPr>
          </w:p>
        </w:tc>
        <w:tc>
          <w:tcPr>
            <w:tcW w:w="576" w:type="dxa"/>
          </w:tcPr>
          <w:p w14:paraId="298958CD" w14:textId="77777777" w:rsidR="00B4658D" w:rsidRPr="004621B5" w:rsidRDefault="00B4658D" w:rsidP="00D51F77">
            <w:pPr>
              <w:pStyle w:val="TableParagraph"/>
            </w:pPr>
            <w:r w:rsidRPr="004621B5">
              <w:t>2</w:t>
            </w:r>
          </w:p>
        </w:tc>
        <w:tc>
          <w:tcPr>
            <w:tcW w:w="432" w:type="dxa"/>
          </w:tcPr>
          <w:p w14:paraId="152068BF" w14:textId="423741DE" w:rsidR="00B4658D" w:rsidRPr="004621B5" w:rsidRDefault="00D6789C" w:rsidP="00D51F77">
            <w:pPr>
              <w:pStyle w:val="TableParagraph"/>
            </w:pPr>
            <w:r>
              <w:t>4</w:t>
            </w:r>
          </w:p>
        </w:tc>
        <w:tc>
          <w:tcPr>
            <w:tcW w:w="1152" w:type="dxa"/>
          </w:tcPr>
          <w:p w14:paraId="175F2AAD" w14:textId="0260CE9B" w:rsidR="00B4658D" w:rsidRPr="004621B5" w:rsidRDefault="002B078F" w:rsidP="00D51F77">
            <w:pPr>
              <w:pStyle w:val="TableParagraph"/>
            </w:pPr>
            <w:r w:rsidRPr="004621B5">
              <w:t>½G+</w:t>
            </w:r>
            <w:r w:rsidR="00B4658D" w:rsidRPr="004621B5">
              <w:t>2d6 S</w:t>
            </w:r>
          </w:p>
        </w:tc>
        <w:tc>
          <w:tcPr>
            <w:tcW w:w="720" w:type="dxa"/>
          </w:tcPr>
          <w:p w14:paraId="38F4E6AC" w14:textId="77777777" w:rsidR="00B4658D" w:rsidRPr="004621B5" w:rsidRDefault="00B4658D" w:rsidP="00D51F77">
            <w:pPr>
              <w:pStyle w:val="TableParagraph"/>
            </w:pPr>
          </w:p>
        </w:tc>
        <w:tc>
          <w:tcPr>
            <w:tcW w:w="5184" w:type="dxa"/>
            <w:vAlign w:val="center"/>
          </w:tcPr>
          <w:p w14:paraId="26421453" w14:textId="77777777" w:rsidR="00B4658D" w:rsidRPr="004621B5" w:rsidRDefault="00B4658D" w:rsidP="00D51F77">
            <w:pPr>
              <w:pStyle w:val="TableParagraph"/>
            </w:pPr>
            <w:r w:rsidRPr="004621B5">
              <w:t>AoO, Overstrike (0, Lower Shield), Sweep</w:t>
            </w:r>
          </w:p>
        </w:tc>
      </w:tr>
      <w:tr w:rsidR="00B4658D" w:rsidRPr="004621B5" w14:paraId="06A69254" w14:textId="77777777" w:rsidTr="00B638BE">
        <w:tc>
          <w:tcPr>
            <w:tcW w:w="2052" w:type="dxa"/>
            <w:vAlign w:val="center"/>
          </w:tcPr>
          <w:p w14:paraId="7179AAFB" w14:textId="77777777" w:rsidR="00B4658D" w:rsidRPr="004621B5" w:rsidRDefault="00B4658D" w:rsidP="00D51F77">
            <w:pPr>
              <w:pStyle w:val="TableParagraph"/>
            </w:pPr>
            <w:r w:rsidRPr="004621B5">
              <w:t>Axe, Greataxe</w:t>
            </w:r>
          </w:p>
        </w:tc>
        <w:tc>
          <w:tcPr>
            <w:tcW w:w="450" w:type="dxa"/>
          </w:tcPr>
          <w:p w14:paraId="63A144DC" w14:textId="77777777" w:rsidR="00B4658D" w:rsidRPr="004621B5" w:rsidRDefault="00B4658D" w:rsidP="00D51F77">
            <w:pPr>
              <w:pStyle w:val="TableParagraph"/>
            </w:pPr>
            <w:r w:rsidRPr="004621B5">
              <w:t>£0.5</w:t>
            </w:r>
          </w:p>
        </w:tc>
        <w:tc>
          <w:tcPr>
            <w:tcW w:w="450" w:type="dxa"/>
          </w:tcPr>
          <w:p w14:paraId="3CDB987E" w14:textId="0CDDBE22" w:rsidR="00B4658D" w:rsidRPr="004621B5" w:rsidRDefault="007675E1" w:rsidP="00D51F77">
            <w:pPr>
              <w:pStyle w:val="TableParagraph"/>
            </w:pPr>
            <w:r w:rsidRPr="004621B5">
              <w:t>3</w:t>
            </w:r>
          </w:p>
        </w:tc>
        <w:tc>
          <w:tcPr>
            <w:tcW w:w="360" w:type="dxa"/>
          </w:tcPr>
          <w:p w14:paraId="4F75FB2E" w14:textId="77777777" w:rsidR="00B4658D" w:rsidRPr="004621B5" w:rsidRDefault="00B4658D" w:rsidP="00D51F77">
            <w:pPr>
              <w:pStyle w:val="TableParagraph"/>
            </w:pPr>
            <w:r w:rsidRPr="004621B5">
              <w:t>½</w:t>
            </w:r>
          </w:p>
        </w:tc>
        <w:tc>
          <w:tcPr>
            <w:tcW w:w="576" w:type="dxa"/>
          </w:tcPr>
          <w:p w14:paraId="7C31F2A4" w14:textId="77777777" w:rsidR="00B4658D" w:rsidRPr="004621B5" w:rsidRDefault="00B4658D" w:rsidP="00D51F77">
            <w:pPr>
              <w:pStyle w:val="TableParagraph"/>
            </w:pPr>
            <w:r w:rsidRPr="004621B5">
              <w:t>1.5</w:t>
            </w:r>
          </w:p>
        </w:tc>
        <w:tc>
          <w:tcPr>
            <w:tcW w:w="432" w:type="dxa"/>
          </w:tcPr>
          <w:p w14:paraId="2336831A" w14:textId="38FAE936" w:rsidR="00B4658D" w:rsidRPr="004621B5" w:rsidRDefault="005849EE" w:rsidP="00D51F77">
            <w:pPr>
              <w:pStyle w:val="TableParagraph"/>
            </w:pPr>
            <w:r>
              <w:t>8</w:t>
            </w:r>
          </w:p>
        </w:tc>
        <w:tc>
          <w:tcPr>
            <w:tcW w:w="1152" w:type="dxa"/>
          </w:tcPr>
          <w:p w14:paraId="7D504A4B" w14:textId="6490019B" w:rsidR="00B4658D" w:rsidRPr="004621B5" w:rsidRDefault="0003134E" w:rsidP="00D51F77">
            <w:pPr>
              <w:pStyle w:val="TableParagraph"/>
            </w:pPr>
            <w:r w:rsidRPr="004621B5">
              <w:t>¾G+</w:t>
            </w:r>
            <w:r w:rsidR="00B4658D" w:rsidRPr="004621B5">
              <w:t>1d10 S</w:t>
            </w:r>
          </w:p>
        </w:tc>
        <w:tc>
          <w:tcPr>
            <w:tcW w:w="720" w:type="dxa"/>
          </w:tcPr>
          <w:p w14:paraId="0C3F14E3" w14:textId="77777777" w:rsidR="00B4658D" w:rsidRPr="004621B5" w:rsidRDefault="00B4658D" w:rsidP="00D51F77">
            <w:pPr>
              <w:pStyle w:val="TableParagraph"/>
            </w:pPr>
            <w:r w:rsidRPr="004621B5">
              <w:t>Hafted</w:t>
            </w:r>
          </w:p>
        </w:tc>
        <w:tc>
          <w:tcPr>
            <w:tcW w:w="5184" w:type="dxa"/>
          </w:tcPr>
          <w:p w14:paraId="6B1102D5" w14:textId="77777777" w:rsidR="00B4658D" w:rsidRPr="004621B5" w:rsidRDefault="00B4658D" w:rsidP="00D51F77">
            <w:pPr>
              <w:pStyle w:val="TableParagraph"/>
            </w:pPr>
            <w:r w:rsidRPr="004621B5">
              <w:t>Deadly, Overstrike (0), Sweep</w:t>
            </w:r>
          </w:p>
        </w:tc>
      </w:tr>
      <w:tr w:rsidR="00B4658D" w:rsidRPr="004621B5" w14:paraId="69FA8D78" w14:textId="77777777" w:rsidTr="00B638BE">
        <w:tc>
          <w:tcPr>
            <w:tcW w:w="2052" w:type="dxa"/>
            <w:vAlign w:val="center"/>
          </w:tcPr>
          <w:p w14:paraId="3F485830" w14:textId="77777777" w:rsidR="00B4658D" w:rsidRPr="004621B5" w:rsidRDefault="00B4658D" w:rsidP="00D51F77">
            <w:pPr>
              <w:pStyle w:val="TableParagraph"/>
            </w:pPr>
            <w:r w:rsidRPr="004621B5">
              <w:t xml:space="preserve">    Narrow Grip</w:t>
            </w:r>
          </w:p>
        </w:tc>
        <w:tc>
          <w:tcPr>
            <w:tcW w:w="450" w:type="dxa"/>
          </w:tcPr>
          <w:p w14:paraId="556C01B4" w14:textId="77777777" w:rsidR="00B4658D" w:rsidRPr="004621B5" w:rsidRDefault="00B4658D" w:rsidP="00D51F77">
            <w:pPr>
              <w:pStyle w:val="TableParagraph"/>
            </w:pPr>
          </w:p>
        </w:tc>
        <w:tc>
          <w:tcPr>
            <w:tcW w:w="450" w:type="dxa"/>
          </w:tcPr>
          <w:p w14:paraId="2B8A2F2F" w14:textId="77777777" w:rsidR="00B4658D" w:rsidRPr="004621B5" w:rsidRDefault="00B4658D" w:rsidP="00D51F77">
            <w:pPr>
              <w:pStyle w:val="TableParagraph"/>
            </w:pPr>
          </w:p>
        </w:tc>
        <w:tc>
          <w:tcPr>
            <w:tcW w:w="360" w:type="dxa"/>
          </w:tcPr>
          <w:p w14:paraId="6F40DAEA" w14:textId="77777777" w:rsidR="00B4658D" w:rsidRPr="004621B5" w:rsidRDefault="00B4658D" w:rsidP="00D51F77">
            <w:pPr>
              <w:pStyle w:val="TableParagraph"/>
            </w:pPr>
          </w:p>
        </w:tc>
        <w:tc>
          <w:tcPr>
            <w:tcW w:w="576" w:type="dxa"/>
          </w:tcPr>
          <w:p w14:paraId="261B2FBB" w14:textId="77777777" w:rsidR="00B4658D" w:rsidRPr="004621B5" w:rsidRDefault="00B4658D" w:rsidP="00D51F77">
            <w:pPr>
              <w:pStyle w:val="TableParagraph"/>
            </w:pPr>
            <w:r w:rsidRPr="004621B5">
              <w:t>2</w:t>
            </w:r>
          </w:p>
        </w:tc>
        <w:tc>
          <w:tcPr>
            <w:tcW w:w="432" w:type="dxa"/>
          </w:tcPr>
          <w:p w14:paraId="7C02E1FC" w14:textId="6A08859C" w:rsidR="00B4658D" w:rsidRPr="004621B5" w:rsidRDefault="005849EE" w:rsidP="00D51F77">
            <w:pPr>
              <w:pStyle w:val="TableParagraph"/>
            </w:pPr>
            <w:r>
              <w:t>6</w:t>
            </w:r>
          </w:p>
        </w:tc>
        <w:tc>
          <w:tcPr>
            <w:tcW w:w="1152" w:type="dxa"/>
          </w:tcPr>
          <w:p w14:paraId="15A48493" w14:textId="72115DDC" w:rsidR="00B4658D" w:rsidRPr="004621B5" w:rsidRDefault="0003134E" w:rsidP="00D51F77">
            <w:pPr>
              <w:pStyle w:val="TableParagraph"/>
            </w:pPr>
            <w:r w:rsidRPr="004621B5">
              <w:t>¾G+</w:t>
            </w:r>
            <w:r w:rsidR="00B4658D" w:rsidRPr="004621B5">
              <w:t>2d10 S</w:t>
            </w:r>
          </w:p>
        </w:tc>
        <w:tc>
          <w:tcPr>
            <w:tcW w:w="720" w:type="dxa"/>
          </w:tcPr>
          <w:p w14:paraId="637EB0F9" w14:textId="77777777" w:rsidR="00B4658D" w:rsidRPr="004621B5" w:rsidRDefault="00B4658D" w:rsidP="00D51F77">
            <w:pPr>
              <w:pStyle w:val="TableParagraph"/>
            </w:pPr>
          </w:p>
        </w:tc>
        <w:tc>
          <w:tcPr>
            <w:tcW w:w="5184" w:type="dxa"/>
            <w:vAlign w:val="center"/>
          </w:tcPr>
          <w:p w14:paraId="0E583BCB" w14:textId="77777777" w:rsidR="00B4658D" w:rsidRPr="004621B5" w:rsidRDefault="00B4658D" w:rsidP="00D51F77">
            <w:pPr>
              <w:pStyle w:val="TableParagraph"/>
            </w:pPr>
            <w:r w:rsidRPr="004621B5">
              <w:t>Overstrike, Sweep</w:t>
            </w:r>
          </w:p>
        </w:tc>
      </w:tr>
      <w:tr w:rsidR="00B4658D" w:rsidRPr="004621B5" w14:paraId="73FBAF84" w14:textId="77777777" w:rsidTr="00B638BE">
        <w:tc>
          <w:tcPr>
            <w:tcW w:w="2052" w:type="dxa"/>
            <w:vAlign w:val="center"/>
          </w:tcPr>
          <w:p w14:paraId="4C1233AC" w14:textId="77777777" w:rsidR="00B4658D" w:rsidRPr="004621B5" w:rsidRDefault="00B4658D" w:rsidP="00D51F77">
            <w:pPr>
              <w:pStyle w:val="TableParagraph"/>
            </w:pPr>
            <w:r w:rsidRPr="004621B5">
              <w:t xml:space="preserve">    Wide Grip</w:t>
            </w:r>
          </w:p>
        </w:tc>
        <w:tc>
          <w:tcPr>
            <w:tcW w:w="450" w:type="dxa"/>
          </w:tcPr>
          <w:p w14:paraId="715529B8" w14:textId="77777777" w:rsidR="00B4658D" w:rsidRPr="004621B5" w:rsidRDefault="00B4658D" w:rsidP="00D51F77">
            <w:pPr>
              <w:pStyle w:val="TableParagraph"/>
            </w:pPr>
          </w:p>
        </w:tc>
        <w:tc>
          <w:tcPr>
            <w:tcW w:w="450" w:type="dxa"/>
          </w:tcPr>
          <w:p w14:paraId="6B2E68AF" w14:textId="77777777" w:rsidR="00B4658D" w:rsidRPr="004621B5" w:rsidRDefault="00B4658D" w:rsidP="00D51F77">
            <w:pPr>
              <w:pStyle w:val="TableParagraph"/>
            </w:pPr>
          </w:p>
        </w:tc>
        <w:tc>
          <w:tcPr>
            <w:tcW w:w="360" w:type="dxa"/>
          </w:tcPr>
          <w:p w14:paraId="6E72F0B1" w14:textId="77777777" w:rsidR="00B4658D" w:rsidRPr="004621B5" w:rsidRDefault="00B4658D" w:rsidP="00D51F77">
            <w:pPr>
              <w:pStyle w:val="TableParagraph"/>
            </w:pPr>
          </w:p>
        </w:tc>
        <w:tc>
          <w:tcPr>
            <w:tcW w:w="576" w:type="dxa"/>
          </w:tcPr>
          <w:p w14:paraId="4A889E87" w14:textId="77777777" w:rsidR="00B4658D" w:rsidRPr="004621B5" w:rsidRDefault="00B4658D" w:rsidP="00D51F77">
            <w:pPr>
              <w:pStyle w:val="TableParagraph"/>
            </w:pPr>
            <w:r w:rsidRPr="004621B5">
              <w:t>2</w:t>
            </w:r>
          </w:p>
        </w:tc>
        <w:tc>
          <w:tcPr>
            <w:tcW w:w="432" w:type="dxa"/>
          </w:tcPr>
          <w:p w14:paraId="76366DFE" w14:textId="2005D866" w:rsidR="00B4658D" w:rsidRPr="004621B5" w:rsidRDefault="005849EE" w:rsidP="00D51F77">
            <w:pPr>
              <w:pStyle w:val="TableParagraph"/>
            </w:pPr>
            <w:r>
              <w:t>6</w:t>
            </w:r>
          </w:p>
        </w:tc>
        <w:tc>
          <w:tcPr>
            <w:tcW w:w="1152" w:type="dxa"/>
          </w:tcPr>
          <w:p w14:paraId="21269805" w14:textId="1F4AA8B3" w:rsidR="00B4658D" w:rsidRPr="004621B5" w:rsidRDefault="0003134E" w:rsidP="00D51F77">
            <w:pPr>
              <w:pStyle w:val="TableParagraph"/>
            </w:pPr>
            <w:r w:rsidRPr="004621B5">
              <w:t>¾G+</w:t>
            </w:r>
            <w:r w:rsidR="00B4658D" w:rsidRPr="004621B5">
              <w:t>2d8 S</w:t>
            </w:r>
          </w:p>
        </w:tc>
        <w:tc>
          <w:tcPr>
            <w:tcW w:w="720" w:type="dxa"/>
          </w:tcPr>
          <w:p w14:paraId="60A2BD46" w14:textId="77777777" w:rsidR="00B4658D" w:rsidRPr="004621B5" w:rsidRDefault="00B4658D" w:rsidP="00D51F77">
            <w:pPr>
              <w:pStyle w:val="TableParagraph"/>
            </w:pPr>
          </w:p>
        </w:tc>
        <w:tc>
          <w:tcPr>
            <w:tcW w:w="5184" w:type="dxa"/>
            <w:vAlign w:val="center"/>
          </w:tcPr>
          <w:p w14:paraId="5E440EE1" w14:textId="77777777" w:rsidR="00B4658D" w:rsidRPr="004621B5" w:rsidRDefault="00B4658D" w:rsidP="00D51F77">
            <w:pPr>
              <w:pStyle w:val="TableParagraph"/>
            </w:pPr>
            <w:r w:rsidRPr="004621B5">
              <w:t>AoO, Overstrike (0, Lower Shield), Sweep</w:t>
            </w:r>
          </w:p>
        </w:tc>
      </w:tr>
      <w:tr w:rsidR="00B4658D" w:rsidRPr="004621B5" w14:paraId="2C6B1081" w14:textId="77777777" w:rsidTr="00B638BE">
        <w:tc>
          <w:tcPr>
            <w:tcW w:w="2052" w:type="dxa"/>
            <w:vAlign w:val="center"/>
          </w:tcPr>
          <w:p w14:paraId="19895CBB" w14:textId="77777777" w:rsidR="00B4658D" w:rsidRPr="004621B5" w:rsidRDefault="00B4658D" w:rsidP="00D51F77">
            <w:pPr>
              <w:pStyle w:val="TableParagraph"/>
            </w:pPr>
            <w:r w:rsidRPr="004621B5">
              <w:t>Axe, Hand</w:t>
            </w:r>
          </w:p>
        </w:tc>
        <w:tc>
          <w:tcPr>
            <w:tcW w:w="450" w:type="dxa"/>
          </w:tcPr>
          <w:p w14:paraId="45B73C7D" w14:textId="77777777" w:rsidR="00B4658D" w:rsidRPr="004621B5" w:rsidRDefault="00B4658D" w:rsidP="00D51F77">
            <w:pPr>
              <w:pStyle w:val="TableParagraph"/>
            </w:pPr>
            <w:r w:rsidRPr="004621B5">
              <w:t>£0.1</w:t>
            </w:r>
          </w:p>
        </w:tc>
        <w:tc>
          <w:tcPr>
            <w:tcW w:w="450" w:type="dxa"/>
          </w:tcPr>
          <w:p w14:paraId="219856FC" w14:textId="77777777" w:rsidR="00B4658D" w:rsidRPr="004621B5" w:rsidRDefault="00B4658D" w:rsidP="00D51F77">
            <w:pPr>
              <w:pStyle w:val="TableParagraph"/>
            </w:pPr>
            <w:r w:rsidRPr="004621B5">
              <w:t>1</w:t>
            </w:r>
          </w:p>
        </w:tc>
        <w:tc>
          <w:tcPr>
            <w:tcW w:w="360" w:type="dxa"/>
          </w:tcPr>
          <w:p w14:paraId="6C4DD7A3" w14:textId="77777777" w:rsidR="00B4658D" w:rsidRPr="004621B5" w:rsidRDefault="00B4658D" w:rsidP="00D51F77">
            <w:pPr>
              <w:pStyle w:val="TableParagraph"/>
            </w:pPr>
            <w:r w:rsidRPr="004621B5">
              <w:t>-</w:t>
            </w:r>
          </w:p>
        </w:tc>
        <w:tc>
          <w:tcPr>
            <w:tcW w:w="576" w:type="dxa"/>
          </w:tcPr>
          <w:p w14:paraId="01567D1B" w14:textId="77777777" w:rsidR="00B4658D" w:rsidRPr="004621B5" w:rsidRDefault="00B4658D" w:rsidP="00D51F77">
            <w:pPr>
              <w:pStyle w:val="TableParagraph"/>
            </w:pPr>
            <w:r w:rsidRPr="004621B5">
              <w:t>1</w:t>
            </w:r>
          </w:p>
        </w:tc>
        <w:tc>
          <w:tcPr>
            <w:tcW w:w="432" w:type="dxa"/>
          </w:tcPr>
          <w:p w14:paraId="6E0A3612" w14:textId="0D223C1F" w:rsidR="00B4658D" w:rsidRPr="004621B5" w:rsidRDefault="005849EE" w:rsidP="00D51F77">
            <w:pPr>
              <w:pStyle w:val="TableParagraph"/>
            </w:pPr>
            <w:r>
              <w:t>2</w:t>
            </w:r>
          </w:p>
        </w:tc>
        <w:tc>
          <w:tcPr>
            <w:tcW w:w="1152" w:type="dxa"/>
          </w:tcPr>
          <w:p w14:paraId="18C93266" w14:textId="5DC5C306" w:rsidR="00B4658D" w:rsidRPr="004621B5" w:rsidRDefault="00644D1C" w:rsidP="00D51F77">
            <w:pPr>
              <w:pStyle w:val="TableParagraph"/>
            </w:pPr>
            <w:r w:rsidRPr="004621B5">
              <w:t>½G+</w:t>
            </w:r>
            <w:r w:rsidR="00B4658D" w:rsidRPr="004621B5">
              <w:t>1d8 S</w:t>
            </w:r>
          </w:p>
        </w:tc>
        <w:tc>
          <w:tcPr>
            <w:tcW w:w="720" w:type="dxa"/>
          </w:tcPr>
          <w:p w14:paraId="799F3A9C" w14:textId="77777777" w:rsidR="00B4658D" w:rsidRPr="004621B5" w:rsidRDefault="00B4658D" w:rsidP="00D51F77">
            <w:pPr>
              <w:pStyle w:val="TableParagraph"/>
            </w:pPr>
            <w:r w:rsidRPr="004621B5">
              <w:t>Hafted</w:t>
            </w:r>
          </w:p>
        </w:tc>
        <w:tc>
          <w:tcPr>
            <w:tcW w:w="5184" w:type="dxa"/>
          </w:tcPr>
          <w:p w14:paraId="6C985E6B" w14:textId="77777777" w:rsidR="00B4658D" w:rsidRPr="004621B5" w:rsidRDefault="00B4658D" w:rsidP="00D51F77">
            <w:pPr>
              <w:pStyle w:val="TableParagraph"/>
            </w:pPr>
            <w:r w:rsidRPr="004621B5">
              <w:t>Overstrike (0), Ready to Throw</w:t>
            </w:r>
          </w:p>
        </w:tc>
      </w:tr>
      <w:tr w:rsidR="00D6789C" w:rsidRPr="004621B5" w14:paraId="0496A038" w14:textId="77777777" w:rsidTr="00B638BE">
        <w:tc>
          <w:tcPr>
            <w:tcW w:w="2052" w:type="dxa"/>
            <w:vAlign w:val="center"/>
          </w:tcPr>
          <w:p w14:paraId="2264F26B" w14:textId="77777777" w:rsidR="00D6789C" w:rsidRPr="004621B5" w:rsidRDefault="00D6789C" w:rsidP="00D6789C">
            <w:pPr>
              <w:pStyle w:val="TableParagraph"/>
            </w:pPr>
            <w:r w:rsidRPr="004621B5">
              <w:t xml:space="preserve">    Thrown</w:t>
            </w:r>
          </w:p>
        </w:tc>
        <w:tc>
          <w:tcPr>
            <w:tcW w:w="450" w:type="dxa"/>
          </w:tcPr>
          <w:p w14:paraId="15B4A646" w14:textId="77777777" w:rsidR="00D6789C" w:rsidRPr="004621B5" w:rsidRDefault="00D6789C" w:rsidP="00D6789C">
            <w:pPr>
              <w:pStyle w:val="TableParagraph"/>
            </w:pPr>
          </w:p>
        </w:tc>
        <w:tc>
          <w:tcPr>
            <w:tcW w:w="450" w:type="dxa"/>
          </w:tcPr>
          <w:p w14:paraId="4E5B9622" w14:textId="77777777" w:rsidR="00D6789C" w:rsidRPr="004621B5" w:rsidRDefault="00D6789C" w:rsidP="00D6789C">
            <w:pPr>
              <w:pStyle w:val="TableParagraph"/>
            </w:pPr>
          </w:p>
        </w:tc>
        <w:tc>
          <w:tcPr>
            <w:tcW w:w="360" w:type="dxa"/>
          </w:tcPr>
          <w:p w14:paraId="2A9B73DD" w14:textId="77777777" w:rsidR="00D6789C" w:rsidRPr="004621B5" w:rsidRDefault="00D6789C" w:rsidP="00D6789C">
            <w:pPr>
              <w:pStyle w:val="TableParagraph"/>
            </w:pPr>
          </w:p>
        </w:tc>
        <w:tc>
          <w:tcPr>
            <w:tcW w:w="576" w:type="dxa"/>
          </w:tcPr>
          <w:p w14:paraId="28B8B323" w14:textId="77777777" w:rsidR="00D6789C" w:rsidRPr="004621B5" w:rsidRDefault="00D6789C" w:rsidP="00D6789C">
            <w:pPr>
              <w:pStyle w:val="TableParagraph"/>
            </w:pPr>
            <w:r w:rsidRPr="004621B5">
              <w:t>1</w:t>
            </w:r>
          </w:p>
        </w:tc>
        <w:tc>
          <w:tcPr>
            <w:tcW w:w="432" w:type="dxa"/>
          </w:tcPr>
          <w:p w14:paraId="50BD14FD" w14:textId="0B27D81C" w:rsidR="00D6789C" w:rsidRPr="004621B5" w:rsidRDefault="00D6789C" w:rsidP="00D6789C">
            <w:pPr>
              <w:pStyle w:val="TableParagraph"/>
            </w:pPr>
            <w:r>
              <w:t>4</w:t>
            </w:r>
          </w:p>
        </w:tc>
        <w:tc>
          <w:tcPr>
            <w:tcW w:w="1152" w:type="dxa"/>
          </w:tcPr>
          <w:p w14:paraId="00DB0E7F" w14:textId="689D62E4" w:rsidR="00D6789C" w:rsidRPr="004621B5" w:rsidRDefault="00D6789C" w:rsidP="00D6789C">
            <w:pPr>
              <w:pStyle w:val="TableParagraph"/>
            </w:pPr>
            <w:r w:rsidRPr="004621B5">
              <w:t>½G+1d8 S</w:t>
            </w:r>
          </w:p>
        </w:tc>
        <w:tc>
          <w:tcPr>
            <w:tcW w:w="720" w:type="dxa"/>
          </w:tcPr>
          <w:p w14:paraId="6EC7D6C8" w14:textId="77777777" w:rsidR="00D6789C" w:rsidRPr="004621B5" w:rsidRDefault="00D6789C" w:rsidP="00D6789C">
            <w:pPr>
              <w:pStyle w:val="TableParagraph"/>
            </w:pPr>
            <w:r w:rsidRPr="004621B5">
              <w:t>Thrown</w:t>
            </w:r>
          </w:p>
        </w:tc>
        <w:tc>
          <w:tcPr>
            <w:tcW w:w="5184" w:type="dxa"/>
          </w:tcPr>
          <w:p w14:paraId="03879CCA" w14:textId="77777777" w:rsidR="00D6789C" w:rsidRPr="004621B5" w:rsidRDefault="00D6789C" w:rsidP="00D6789C">
            <w:pPr>
              <w:pStyle w:val="TableParagraph"/>
            </w:pPr>
            <w:r w:rsidRPr="004621B5">
              <w:t>Handy, Range 4</w:t>
            </w:r>
          </w:p>
        </w:tc>
      </w:tr>
      <w:tr w:rsidR="00D6789C" w:rsidRPr="004621B5" w14:paraId="47935403" w14:textId="77777777" w:rsidTr="00B638BE">
        <w:tc>
          <w:tcPr>
            <w:tcW w:w="2052" w:type="dxa"/>
            <w:vAlign w:val="center"/>
          </w:tcPr>
          <w:p w14:paraId="218D259D" w14:textId="77777777" w:rsidR="00D6789C" w:rsidRPr="004621B5" w:rsidRDefault="00D6789C" w:rsidP="00D6789C">
            <w:pPr>
              <w:pStyle w:val="TableParagraph"/>
            </w:pPr>
            <w:r w:rsidRPr="004621B5">
              <w:t>Axe, Hatchet</w:t>
            </w:r>
          </w:p>
        </w:tc>
        <w:tc>
          <w:tcPr>
            <w:tcW w:w="450" w:type="dxa"/>
          </w:tcPr>
          <w:p w14:paraId="3EE8C463" w14:textId="77777777" w:rsidR="00D6789C" w:rsidRPr="004621B5" w:rsidRDefault="00D6789C" w:rsidP="00D6789C">
            <w:pPr>
              <w:pStyle w:val="TableParagraph"/>
            </w:pPr>
            <w:r w:rsidRPr="004621B5">
              <w:t>£0.1</w:t>
            </w:r>
          </w:p>
        </w:tc>
        <w:tc>
          <w:tcPr>
            <w:tcW w:w="450" w:type="dxa"/>
          </w:tcPr>
          <w:p w14:paraId="02C2E754" w14:textId="77777777" w:rsidR="00D6789C" w:rsidRPr="004621B5" w:rsidRDefault="00D6789C" w:rsidP="00D6789C">
            <w:pPr>
              <w:pStyle w:val="TableParagraph"/>
            </w:pPr>
            <w:r w:rsidRPr="004621B5">
              <w:t xml:space="preserve">½ </w:t>
            </w:r>
          </w:p>
        </w:tc>
        <w:tc>
          <w:tcPr>
            <w:tcW w:w="360" w:type="dxa"/>
          </w:tcPr>
          <w:p w14:paraId="0A31416F" w14:textId="77777777" w:rsidR="00D6789C" w:rsidRPr="004621B5" w:rsidRDefault="00D6789C" w:rsidP="00D6789C">
            <w:pPr>
              <w:pStyle w:val="TableParagraph"/>
            </w:pPr>
            <w:r w:rsidRPr="004621B5">
              <w:t>-</w:t>
            </w:r>
          </w:p>
        </w:tc>
        <w:tc>
          <w:tcPr>
            <w:tcW w:w="576" w:type="dxa"/>
          </w:tcPr>
          <w:p w14:paraId="1EA7F07B" w14:textId="77777777" w:rsidR="00D6789C" w:rsidRPr="004621B5" w:rsidRDefault="00D6789C" w:rsidP="00D6789C">
            <w:pPr>
              <w:pStyle w:val="TableParagraph"/>
            </w:pPr>
            <w:r w:rsidRPr="004621B5">
              <w:t>1</w:t>
            </w:r>
          </w:p>
        </w:tc>
        <w:tc>
          <w:tcPr>
            <w:tcW w:w="432" w:type="dxa"/>
          </w:tcPr>
          <w:p w14:paraId="2BC16F26" w14:textId="7E8B3C92" w:rsidR="00D6789C" w:rsidRPr="004621B5" w:rsidRDefault="00D6789C" w:rsidP="00D6789C">
            <w:pPr>
              <w:pStyle w:val="TableParagraph"/>
            </w:pPr>
            <w:r>
              <w:t>0</w:t>
            </w:r>
          </w:p>
        </w:tc>
        <w:tc>
          <w:tcPr>
            <w:tcW w:w="1152" w:type="dxa"/>
          </w:tcPr>
          <w:p w14:paraId="36D1D28B" w14:textId="7597710A" w:rsidR="00D6789C" w:rsidRPr="004621B5" w:rsidRDefault="00D6789C" w:rsidP="00D6789C">
            <w:pPr>
              <w:pStyle w:val="TableParagraph"/>
            </w:pPr>
            <w:r w:rsidRPr="004621B5">
              <w:t>¼G+1d6 S</w:t>
            </w:r>
          </w:p>
        </w:tc>
        <w:tc>
          <w:tcPr>
            <w:tcW w:w="720" w:type="dxa"/>
          </w:tcPr>
          <w:p w14:paraId="2A86F680" w14:textId="77777777" w:rsidR="00D6789C" w:rsidRPr="004621B5" w:rsidRDefault="00D6789C" w:rsidP="00D6789C">
            <w:pPr>
              <w:pStyle w:val="TableParagraph"/>
            </w:pPr>
            <w:r w:rsidRPr="004621B5">
              <w:t>Hafted</w:t>
            </w:r>
          </w:p>
        </w:tc>
        <w:tc>
          <w:tcPr>
            <w:tcW w:w="5184" w:type="dxa"/>
          </w:tcPr>
          <w:p w14:paraId="16AB601F" w14:textId="77777777" w:rsidR="00D6789C" w:rsidRPr="004621B5" w:rsidRDefault="00D6789C" w:rsidP="00D6789C">
            <w:pPr>
              <w:pStyle w:val="TableParagraph"/>
            </w:pPr>
            <w:r w:rsidRPr="004621B5">
              <w:t>Handy, Overstrike (0), Ready to Throw</w:t>
            </w:r>
          </w:p>
        </w:tc>
      </w:tr>
      <w:tr w:rsidR="00D6789C" w:rsidRPr="004621B5" w14:paraId="4A2B3284" w14:textId="77777777" w:rsidTr="00B638BE">
        <w:tc>
          <w:tcPr>
            <w:tcW w:w="2052" w:type="dxa"/>
            <w:vAlign w:val="center"/>
          </w:tcPr>
          <w:p w14:paraId="7A0ACD41" w14:textId="77777777" w:rsidR="00D6789C" w:rsidRPr="004621B5" w:rsidRDefault="00D6789C" w:rsidP="00D6789C">
            <w:pPr>
              <w:pStyle w:val="TableParagraph"/>
            </w:pPr>
            <w:r w:rsidRPr="004621B5">
              <w:t xml:space="preserve">    Thrown</w:t>
            </w:r>
          </w:p>
        </w:tc>
        <w:tc>
          <w:tcPr>
            <w:tcW w:w="450" w:type="dxa"/>
          </w:tcPr>
          <w:p w14:paraId="0B713279" w14:textId="77777777" w:rsidR="00D6789C" w:rsidRPr="004621B5" w:rsidRDefault="00D6789C" w:rsidP="00D6789C">
            <w:pPr>
              <w:pStyle w:val="TableParagraph"/>
            </w:pPr>
          </w:p>
        </w:tc>
        <w:tc>
          <w:tcPr>
            <w:tcW w:w="450" w:type="dxa"/>
          </w:tcPr>
          <w:p w14:paraId="10AA092D" w14:textId="77777777" w:rsidR="00D6789C" w:rsidRPr="004621B5" w:rsidRDefault="00D6789C" w:rsidP="00D6789C">
            <w:pPr>
              <w:pStyle w:val="TableParagraph"/>
            </w:pPr>
          </w:p>
        </w:tc>
        <w:tc>
          <w:tcPr>
            <w:tcW w:w="360" w:type="dxa"/>
          </w:tcPr>
          <w:p w14:paraId="662EC62F" w14:textId="77777777" w:rsidR="00D6789C" w:rsidRPr="004621B5" w:rsidRDefault="00D6789C" w:rsidP="00D6789C">
            <w:pPr>
              <w:pStyle w:val="TableParagraph"/>
            </w:pPr>
          </w:p>
        </w:tc>
        <w:tc>
          <w:tcPr>
            <w:tcW w:w="576" w:type="dxa"/>
          </w:tcPr>
          <w:p w14:paraId="2B75D3D0" w14:textId="77777777" w:rsidR="00D6789C" w:rsidRPr="004621B5" w:rsidRDefault="00D6789C" w:rsidP="00D6789C">
            <w:pPr>
              <w:pStyle w:val="TableParagraph"/>
            </w:pPr>
            <w:r w:rsidRPr="004621B5">
              <w:t xml:space="preserve">½ </w:t>
            </w:r>
          </w:p>
        </w:tc>
        <w:tc>
          <w:tcPr>
            <w:tcW w:w="432" w:type="dxa"/>
          </w:tcPr>
          <w:p w14:paraId="624BAB20" w14:textId="5D8AFA24" w:rsidR="00D6789C" w:rsidRPr="004621B5" w:rsidRDefault="00D6789C" w:rsidP="00D6789C">
            <w:pPr>
              <w:pStyle w:val="TableParagraph"/>
            </w:pPr>
            <w:r>
              <w:t>2</w:t>
            </w:r>
          </w:p>
        </w:tc>
        <w:tc>
          <w:tcPr>
            <w:tcW w:w="1152" w:type="dxa"/>
          </w:tcPr>
          <w:p w14:paraId="0BF0DF4B" w14:textId="4C0C186B" w:rsidR="00D6789C" w:rsidRPr="004621B5" w:rsidRDefault="00D6789C" w:rsidP="00D6789C">
            <w:pPr>
              <w:pStyle w:val="TableParagraph"/>
            </w:pPr>
            <w:r w:rsidRPr="004621B5">
              <w:t>¼G+1d6 S</w:t>
            </w:r>
          </w:p>
        </w:tc>
        <w:tc>
          <w:tcPr>
            <w:tcW w:w="720" w:type="dxa"/>
          </w:tcPr>
          <w:p w14:paraId="32B2EC9B" w14:textId="77777777" w:rsidR="00D6789C" w:rsidRPr="004621B5" w:rsidRDefault="00D6789C" w:rsidP="00D6789C">
            <w:pPr>
              <w:pStyle w:val="TableParagraph"/>
            </w:pPr>
            <w:r w:rsidRPr="004621B5">
              <w:t>Thrown</w:t>
            </w:r>
          </w:p>
        </w:tc>
        <w:tc>
          <w:tcPr>
            <w:tcW w:w="5184" w:type="dxa"/>
          </w:tcPr>
          <w:p w14:paraId="152BBE2B" w14:textId="77777777" w:rsidR="00D6789C" w:rsidRPr="004621B5" w:rsidRDefault="00D6789C" w:rsidP="00D6789C">
            <w:pPr>
              <w:pStyle w:val="TableParagraph"/>
            </w:pPr>
            <w:r w:rsidRPr="004621B5">
              <w:t>AoO (Thrown), Range 4</w:t>
            </w:r>
          </w:p>
        </w:tc>
      </w:tr>
      <w:tr w:rsidR="00D6789C" w:rsidRPr="004621B5" w14:paraId="71C0A495" w14:textId="77777777" w:rsidTr="00B638BE">
        <w:tc>
          <w:tcPr>
            <w:tcW w:w="2052" w:type="dxa"/>
            <w:vAlign w:val="center"/>
          </w:tcPr>
          <w:p w14:paraId="763DC2F3" w14:textId="77777777" w:rsidR="00D6789C" w:rsidRPr="004621B5" w:rsidRDefault="00D6789C" w:rsidP="00D6789C">
            <w:pPr>
              <w:pStyle w:val="TableParagraph"/>
            </w:pPr>
            <w:r w:rsidRPr="004621B5">
              <w:t>Axe, Splitting Maul</w:t>
            </w:r>
          </w:p>
        </w:tc>
        <w:tc>
          <w:tcPr>
            <w:tcW w:w="450" w:type="dxa"/>
          </w:tcPr>
          <w:p w14:paraId="3A6CCBAE" w14:textId="77777777" w:rsidR="00D6789C" w:rsidRPr="004621B5" w:rsidRDefault="00D6789C" w:rsidP="00D6789C">
            <w:pPr>
              <w:pStyle w:val="TableParagraph"/>
            </w:pPr>
            <w:r w:rsidRPr="004621B5">
              <w:t>£0.5</w:t>
            </w:r>
          </w:p>
        </w:tc>
        <w:tc>
          <w:tcPr>
            <w:tcW w:w="450" w:type="dxa"/>
          </w:tcPr>
          <w:p w14:paraId="7ACE9F29" w14:textId="77777777" w:rsidR="00D6789C" w:rsidRPr="004621B5" w:rsidRDefault="00D6789C" w:rsidP="00D6789C">
            <w:pPr>
              <w:pStyle w:val="TableParagraph"/>
            </w:pPr>
            <w:r w:rsidRPr="004621B5">
              <w:t xml:space="preserve">4 </w:t>
            </w:r>
          </w:p>
        </w:tc>
        <w:tc>
          <w:tcPr>
            <w:tcW w:w="360" w:type="dxa"/>
          </w:tcPr>
          <w:p w14:paraId="63BCD6A3" w14:textId="77777777" w:rsidR="00D6789C" w:rsidRPr="004621B5" w:rsidRDefault="00D6789C" w:rsidP="00D6789C">
            <w:pPr>
              <w:pStyle w:val="TableParagraph"/>
            </w:pPr>
            <w:r w:rsidRPr="004621B5">
              <w:t>1</w:t>
            </w:r>
          </w:p>
        </w:tc>
        <w:tc>
          <w:tcPr>
            <w:tcW w:w="576" w:type="dxa"/>
          </w:tcPr>
          <w:p w14:paraId="5E831709" w14:textId="77777777" w:rsidR="00D6789C" w:rsidRPr="004621B5" w:rsidRDefault="00D6789C" w:rsidP="00D6789C">
            <w:pPr>
              <w:pStyle w:val="TableParagraph"/>
            </w:pPr>
            <w:r w:rsidRPr="004621B5">
              <w:t>2</w:t>
            </w:r>
          </w:p>
        </w:tc>
        <w:tc>
          <w:tcPr>
            <w:tcW w:w="432" w:type="dxa"/>
          </w:tcPr>
          <w:p w14:paraId="66179CB8" w14:textId="5D3B728F" w:rsidR="00D6789C" w:rsidRPr="004621B5" w:rsidRDefault="00D6789C" w:rsidP="00D6789C">
            <w:pPr>
              <w:pStyle w:val="TableParagraph"/>
            </w:pPr>
            <w:r>
              <w:t>8</w:t>
            </w:r>
          </w:p>
        </w:tc>
        <w:tc>
          <w:tcPr>
            <w:tcW w:w="1152" w:type="dxa"/>
          </w:tcPr>
          <w:p w14:paraId="32E420A0" w14:textId="3D5F93F9" w:rsidR="00D6789C" w:rsidRPr="004621B5" w:rsidRDefault="00D6789C" w:rsidP="00D6789C">
            <w:pPr>
              <w:pStyle w:val="TableParagraph"/>
            </w:pPr>
            <w:r w:rsidRPr="004621B5">
              <w:t>G+2d10 S</w:t>
            </w:r>
          </w:p>
        </w:tc>
        <w:tc>
          <w:tcPr>
            <w:tcW w:w="720" w:type="dxa"/>
          </w:tcPr>
          <w:p w14:paraId="74C47589" w14:textId="77777777" w:rsidR="00D6789C" w:rsidRPr="004621B5" w:rsidRDefault="00D6789C" w:rsidP="00D6789C">
            <w:pPr>
              <w:pStyle w:val="TableParagraph"/>
            </w:pPr>
            <w:r w:rsidRPr="004621B5">
              <w:t>Hafted</w:t>
            </w:r>
          </w:p>
        </w:tc>
        <w:tc>
          <w:tcPr>
            <w:tcW w:w="5184" w:type="dxa"/>
          </w:tcPr>
          <w:p w14:paraId="2FDDF9B0" w14:textId="77777777" w:rsidR="00D6789C" w:rsidRPr="004621B5" w:rsidRDefault="00D6789C" w:rsidP="00D6789C">
            <w:pPr>
              <w:pStyle w:val="TableParagraph"/>
            </w:pPr>
            <w:r w:rsidRPr="004621B5">
              <w:t>Deadly, Overstrike, Sweep</w:t>
            </w:r>
          </w:p>
        </w:tc>
      </w:tr>
      <w:tr w:rsidR="00D6789C" w:rsidRPr="004621B5" w14:paraId="4F2C6238" w14:textId="77777777" w:rsidTr="00B638BE">
        <w:tc>
          <w:tcPr>
            <w:tcW w:w="2052" w:type="dxa"/>
            <w:vAlign w:val="center"/>
          </w:tcPr>
          <w:p w14:paraId="0676EB8F" w14:textId="77777777" w:rsidR="00D6789C" w:rsidRPr="004621B5" w:rsidRDefault="00D6789C" w:rsidP="00D6789C">
            <w:pPr>
              <w:pStyle w:val="TableParagraph"/>
            </w:pPr>
            <w:r w:rsidRPr="004621B5">
              <w:t>Blade, Aelven Curveblade</w:t>
            </w:r>
          </w:p>
        </w:tc>
        <w:tc>
          <w:tcPr>
            <w:tcW w:w="450" w:type="dxa"/>
          </w:tcPr>
          <w:p w14:paraId="1B377124" w14:textId="77777777" w:rsidR="00D6789C" w:rsidRPr="004621B5" w:rsidRDefault="00D6789C" w:rsidP="00D6789C">
            <w:pPr>
              <w:pStyle w:val="TableParagraph"/>
            </w:pPr>
            <w:r w:rsidRPr="004621B5">
              <w:t>£1</w:t>
            </w:r>
          </w:p>
        </w:tc>
        <w:tc>
          <w:tcPr>
            <w:tcW w:w="450" w:type="dxa"/>
          </w:tcPr>
          <w:p w14:paraId="38FC41A7" w14:textId="77777777" w:rsidR="00D6789C" w:rsidRPr="004621B5" w:rsidRDefault="00D6789C" w:rsidP="00D6789C">
            <w:pPr>
              <w:pStyle w:val="TableParagraph"/>
            </w:pPr>
            <w:r w:rsidRPr="004621B5">
              <w:rPr>
                <w:bCs/>
              </w:rPr>
              <w:t>2</w:t>
            </w:r>
          </w:p>
        </w:tc>
        <w:tc>
          <w:tcPr>
            <w:tcW w:w="360" w:type="dxa"/>
          </w:tcPr>
          <w:p w14:paraId="406F79C3" w14:textId="77777777" w:rsidR="00D6789C" w:rsidRPr="004621B5" w:rsidRDefault="00D6789C" w:rsidP="00D6789C">
            <w:pPr>
              <w:pStyle w:val="TableParagraph"/>
            </w:pPr>
            <w:r w:rsidRPr="004621B5">
              <w:rPr>
                <w:bCs/>
              </w:rPr>
              <w:t xml:space="preserve">¼ </w:t>
            </w:r>
          </w:p>
        </w:tc>
        <w:tc>
          <w:tcPr>
            <w:tcW w:w="576" w:type="dxa"/>
          </w:tcPr>
          <w:p w14:paraId="0F9EFC5E" w14:textId="77777777" w:rsidR="00D6789C" w:rsidRPr="004621B5" w:rsidRDefault="00D6789C" w:rsidP="00D6789C">
            <w:pPr>
              <w:pStyle w:val="TableParagraph"/>
              <w:rPr>
                <w:bCs/>
              </w:rPr>
            </w:pPr>
            <w:r w:rsidRPr="004621B5">
              <w:rPr>
                <w:bCs/>
              </w:rPr>
              <w:t>2</w:t>
            </w:r>
          </w:p>
        </w:tc>
        <w:tc>
          <w:tcPr>
            <w:tcW w:w="432" w:type="dxa"/>
          </w:tcPr>
          <w:p w14:paraId="61446369" w14:textId="0228667D" w:rsidR="00D6789C" w:rsidRPr="004621B5" w:rsidRDefault="00D6789C" w:rsidP="00D6789C">
            <w:pPr>
              <w:pStyle w:val="TableParagraph"/>
              <w:rPr>
                <w:bCs/>
              </w:rPr>
            </w:pPr>
            <w:r>
              <w:t>4</w:t>
            </w:r>
          </w:p>
        </w:tc>
        <w:tc>
          <w:tcPr>
            <w:tcW w:w="1152" w:type="dxa"/>
          </w:tcPr>
          <w:p w14:paraId="17A69501" w14:textId="4A24AF0F" w:rsidR="00D6789C" w:rsidRPr="004621B5" w:rsidRDefault="00D6789C" w:rsidP="00D6789C">
            <w:pPr>
              <w:pStyle w:val="TableParagraph"/>
              <w:rPr>
                <w:bCs/>
              </w:rPr>
            </w:pPr>
            <w:r w:rsidRPr="004621B5">
              <w:t>½G+</w:t>
            </w:r>
            <w:r w:rsidRPr="004621B5">
              <w:rPr>
                <w:bCs/>
              </w:rPr>
              <w:t>2d8 S</w:t>
            </w:r>
          </w:p>
        </w:tc>
        <w:tc>
          <w:tcPr>
            <w:tcW w:w="720" w:type="dxa"/>
          </w:tcPr>
          <w:p w14:paraId="6CAF0361" w14:textId="77777777" w:rsidR="00D6789C" w:rsidRPr="004621B5" w:rsidRDefault="00D6789C" w:rsidP="00D6789C">
            <w:pPr>
              <w:pStyle w:val="TableParagraph"/>
            </w:pPr>
            <w:r w:rsidRPr="004621B5">
              <w:rPr>
                <w:bCs/>
              </w:rPr>
              <w:t>Blade</w:t>
            </w:r>
          </w:p>
        </w:tc>
        <w:tc>
          <w:tcPr>
            <w:tcW w:w="5184" w:type="dxa"/>
          </w:tcPr>
          <w:p w14:paraId="11218D0A" w14:textId="77777777" w:rsidR="00D6789C" w:rsidRPr="004621B5" w:rsidRDefault="00D6789C" w:rsidP="00D6789C">
            <w:pPr>
              <w:pStyle w:val="TableParagraph"/>
            </w:pPr>
            <w:r w:rsidRPr="004621B5">
              <w:t>AoO, Disarm (Unready), Parry, Sweep</w:t>
            </w:r>
          </w:p>
        </w:tc>
      </w:tr>
      <w:tr w:rsidR="00D6789C" w:rsidRPr="004621B5" w14:paraId="50489ED7" w14:textId="77777777" w:rsidTr="00B638BE">
        <w:tc>
          <w:tcPr>
            <w:tcW w:w="2052" w:type="dxa"/>
            <w:vAlign w:val="center"/>
          </w:tcPr>
          <w:p w14:paraId="74C0D0E9" w14:textId="3E0C6DA0" w:rsidR="00D6789C" w:rsidRPr="004621B5" w:rsidRDefault="00D6789C" w:rsidP="00D6789C">
            <w:pPr>
              <w:pStyle w:val="TableParagraph"/>
            </w:pPr>
            <w:r w:rsidRPr="004621B5">
              <w:t>Blade, Arming Sword</w:t>
            </w:r>
          </w:p>
        </w:tc>
        <w:tc>
          <w:tcPr>
            <w:tcW w:w="450" w:type="dxa"/>
          </w:tcPr>
          <w:p w14:paraId="241B814B" w14:textId="77777777" w:rsidR="00D6789C" w:rsidRPr="004621B5" w:rsidRDefault="00D6789C" w:rsidP="00D6789C">
            <w:pPr>
              <w:pStyle w:val="TableParagraph"/>
            </w:pPr>
            <w:r w:rsidRPr="004621B5">
              <w:t>£0.5</w:t>
            </w:r>
          </w:p>
        </w:tc>
        <w:tc>
          <w:tcPr>
            <w:tcW w:w="450" w:type="dxa"/>
          </w:tcPr>
          <w:p w14:paraId="4E3BDD75" w14:textId="77777777" w:rsidR="00D6789C" w:rsidRPr="004621B5" w:rsidRDefault="00D6789C" w:rsidP="00D6789C">
            <w:pPr>
              <w:pStyle w:val="TableParagraph"/>
            </w:pPr>
            <w:r w:rsidRPr="004621B5">
              <w:t>1</w:t>
            </w:r>
          </w:p>
        </w:tc>
        <w:tc>
          <w:tcPr>
            <w:tcW w:w="360" w:type="dxa"/>
          </w:tcPr>
          <w:p w14:paraId="69ABA8B8" w14:textId="77777777" w:rsidR="00D6789C" w:rsidRPr="004621B5" w:rsidRDefault="00D6789C" w:rsidP="00D6789C">
            <w:pPr>
              <w:pStyle w:val="TableParagraph"/>
            </w:pPr>
            <w:r w:rsidRPr="004621B5">
              <w:t>-</w:t>
            </w:r>
          </w:p>
        </w:tc>
        <w:tc>
          <w:tcPr>
            <w:tcW w:w="576" w:type="dxa"/>
          </w:tcPr>
          <w:p w14:paraId="7974852A" w14:textId="77777777" w:rsidR="00D6789C" w:rsidRPr="004621B5" w:rsidRDefault="00D6789C" w:rsidP="00D6789C">
            <w:pPr>
              <w:pStyle w:val="TableParagraph"/>
              <w:rPr>
                <w:bCs/>
              </w:rPr>
            </w:pPr>
            <w:r w:rsidRPr="004621B5">
              <w:t>1</w:t>
            </w:r>
          </w:p>
        </w:tc>
        <w:tc>
          <w:tcPr>
            <w:tcW w:w="432" w:type="dxa"/>
          </w:tcPr>
          <w:p w14:paraId="062592CC" w14:textId="6A332C1A" w:rsidR="00D6789C" w:rsidRPr="004621B5" w:rsidRDefault="00D6789C" w:rsidP="00D6789C">
            <w:pPr>
              <w:pStyle w:val="TableParagraph"/>
              <w:rPr>
                <w:bCs/>
              </w:rPr>
            </w:pPr>
            <w:r>
              <w:t>4</w:t>
            </w:r>
          </w:p>
        </w:tc>
        <w:tc>
          <w:tcPr>
            <w:tcW w:w="1152" w:type="dxa"/>
          </w:tcPr>
          <w:p w14:paraId="6A7D5D5F" w14:textId="04B386F8" w:rsidR="00D6789C" w:rsidRPr="004621B5" w:rsidRDefault="00D6789C" w:rsidP="00D6789C">
            <w:pPr>
              <w:pStyle w:val="TableParagraph"/>
              <w:rPr>
                <w:bCs/>
              </w:rPr>
            </w:pPr>
            <w:r w:rsidRPr="004621B5">
              <w:t>½G+1d8 P/S</w:t>
            </w:r>
          </w:p>
        </w:tc>
        <w:tc>
          <w:tcPr>
            <w:tcW w:w="720" w:type="dxa"/>
          </w:tcPr>
          <w:p w14:paraId="6673E75E" w14:textId="77777777" w:rsidR="00D6789C" w:rsidRPr="004621B5" w:rsidRDefault="00D6789C" w:rsidP="00D6789C">
            <w:pPr>
              <w:pStyle w:val="TableParagraph"/>
            </w:pPr>
            <w:r w:rsidRPr="004621B5">
              <w:rPr>
                <w:bCs/>
              </w:rPr>
              <w:t>Blade</w:t>
            </w:r>
          </w:p>
        </w:tc>
        <w:tc>
          <w:tcPr>
            <w:tcW w:w="5184" w:type="dxa"/>
          </w:tcPr>
          <w:p w14:paraId="077FE388" w14:textId="21A47AEC" w:rsidR="00D6789C" w:rsidRPr="004621B5" w:rsidRDefault="00D6789C" w:rsidP="00D6789C">
            <w:pPr>
              <w:pStyle w:val="TableParagraph"/>
            </w:pPr>
            <w:r w:rsidRPr="004621B5">
              <w:t>AoO, Parry, Reach (+1, Piercing only)</w:t>
            </w:r>
            <w:r>
              <w:t>; “Broadsword” if has Basket Hilt</w:t>
            </w:r>
          </w:p>
        </w:tc>
      </w:tr>
      <w:tr w:rsidR="00D6789C" w:rsidRPr="004621B5" w14:paraId="07B3C77F" w14:textId="77777777" w:rsidTr="00B638BE">
        <w:tc>
          <w:tcPr>
            <w:tcW w:w="2052" w:type="dxa"/>
            <w:vAlign w:val="center"/>
          </w:tcPr>
          <w:p w14:paraId="0D026E0F" w14:textId="77777777" w:rsidR="00D6789C" w:rsidRPr="004621B5" w:rsidRDefault="00D6789C" w:rsidP="00D6789C">
            <w:pPr>
              <w:pStyle w:val="TableParagraph"/>
            </w:pPr>
            <w:r w:rsidRPr="004621B5">
              <w:t>Blade, Bilbo</w:t>
            </w:r>
          </w:p>
        </w:tc>
        <w:tc>
          <w:tcPr>
            <w:tcW w:w="450" w:type="dxa"/>
          </w:tcPr>
          <w:p w14:paraId="3144E1A8" w14:textId="77777777" w:rsidR="00D6789C" w:rsidRPr="004621B5" w:rsidRDefault="00D6789C" w:rsidP="00D6789C">
            <w:pPr>
              <w:pStyle w:val="TableParagraph"/>
            </w:pPr>
            <w:r w:rsidRPr="004621B5">
              <w:t>£0.5</w:t>
            </w:r>
          </w:p>
        </w:tc>
        <w:tc>
          <w:tcPr>
            <w:tcW w:w="450" w:type="dxa"/>
          </w:tcPr>
          <w:p w14:paraId="3A91CA51" w14:textId="77777777" w:rsidR="00D6789C" w:rsidRPr="004621B5" w:rsidRDefault="00D6789C" w:rsidP="00D6789C">
            <w:pPr>
              <w:pStyle w:val="TableParagraph"/>
            </w:pPr>
            <w:r w:rsidRPr="004621B5">
              <w:t xml:space="preserve">½ </w:t>
            </w:r>
          </w:p>
        </w:tc>
        <w:tc>
          <w:tcPr>
            <w:tcW w:w="360" w:type="dxa"/>
          </w:tcPr>
          <w:p w14:paraId="060B4891" w14:textId="77777777" w:rsidR="00D6789C" w:rsidRPr="004621B5" w:rsidRDefault="00D6789C" w:rsidP="00D6789C">
            <w:pPr>
              <w:pStyle w:val="TableParagraph"/>
            </w:pPr>
            <w:r w:rsidRPr="004621B5">
              <w:t>-</w:t>
            </w:r>
          </w:p>
        </w:tc>
        <w:tc>
          <w:tcPr>
            <w:tcW w:w="576" w:type="dxa"/>
          </w:tcPr>
          <w:p w14:paraId="79EB8C8F" w14:textId="77777777" w:rsidR="00D6789C" w:rsidRPr="004621B5" w:rsidRDefault="00D6789C" w:rsidP="00D6789C">
            <w:pPr>
              <w:pStyle w:val="TableParagraph"/>
              <w:rPr>
                <w:bCs/>
              </w:rPr>
            </w:pPr>
            <w:r w:rsidRPr="004621B5">
              <w:rPr>
                <w:bCs/>
              </w:rPr>
              <w:t>1</w:t>
            </w:r>
          </w:p>
        </w:tc>
        <w:tc>
          <w:tcPr>
            <w:tcW w:w="432" w:type="dxa"/>
          </w:tcPr>
          <w:p w14:paraId="5C7C3864" w14:textId="0DFCBE54" w:rsidR="00D6789C" w:rsidRPr="004621B5" w:rsidRDefault="00D6789C" w:rsidP="00D6789C">
            <w:pPr>
              <w:pStyle w:val="TableParagraph"/>
              <w:rPr>
                <w:bCs/>
              </w:rPr>
            </w:pPr>
            <w:r>
              <w:rPr>
                <w:bCs/>
              </w:rPr>
              <w:t>0</w:t>
            </w:r>
          </w:p>
        </w:tc>
        <w:tc>
          <w:tcPr>
            <w:tcW w:w="1152" w:type="dxa"/>
          </w:tcPr>
          <w:p w14:paraId="248C4AA4" w14:textId="16BC9ABD" w:rsidR="00D6789C" w:rsidRPr="004621B5" w:rsidRDefault="00D6789C" w:rsidP="00D6789C">
            <w:pPr>
              <w:pStyle w:val="TableParagraph"/>
              <w:rPr>
                <w:bCs/>
              </w:rPr>
            </w:pPr>
            <w:r w:rsidRPr="004621B5">
              <w:t>¼G+</w:t>
            </w:r>
            <w:r w:rsidRPr="004621B5">
              <w:rPr>
                <w:bCs/>
              </w:rPr>
              <w:t>1d8 P</w:t>
            </w:r>
          </w:p>
        </w:tc>
        <w:tc>
          <w:tcPr>
            <w:tcW w:w="720" w:type="dxa"/>
          </w:tcPr>
          <w:p w14:paraId="35184826" w14:textId="77777777" w:rsidR="00D6789C" w:rsidRPr="004621B5" w:rsidRDefault="00D6789C" w:rsidP="00D6789C">
            <w:pPr>
              <w:pStyle w:val="TableParagraph"/>
            </w:pPr>
            <w:r w:rsidRPr="004621B5">
              <w:rPr>
                <w:bCs/>
              </w:rPr>
              <w:t>Blade</w:t>
            </w:r>
          </w:p>
        </w:tc>
        <w:tc>
          <w:tcPr>
            <w:tcW w:w="5184" w:type="dxa"/>
          </w:tcPr>
          <w:p w14:paraId="7F94BA16" w14:textId="77777777" w:rsidR="00D6789C" w:rsidRPr="004621B5" w:rsidRDefault="00D6789C" w:rsidP="00D6789C">
            <w:pPr>
              <w:pStyle w:val="TableParagraph"/>
            </w:pPr>
            <w:r w:rsidRPr="004621B5">
              <w:t>AoO, Parry, Reach (+1); usually includes a Basket Hilt</w:t>
            </w:r>
          </w:p>
        </w:tc>
      </w:tr>
      <w:tr w:rsidR="007551F9" w:rsidRPr="007551F9" w14:paraId="7984FD3A" w14:textId="77777777" w:rsidTr="0091498A">
        <w:tc>
          <w:tcPr>
            <w:tcW w:w="2052" w:type="dxa"/>
            <w:vAlign w:val="center"/>
          </w:tcPr>
          <w:p w14:paraId="43457E77" w14:textId="77777777" w:rsidR="007551F9" w:rsidRPr="007551F9" w:rsidRDefault="007551F9" w:rsidP="0091498A">
            <w:pPr>
              <w:pStyle w:val="TableParagraph"/>
            </w:pPr>
            <w:r w:rsidRPr="007551F9">
              <w:t>Blade, Dagger</w:t>
            </w:r>
          </w:p>
        </w:tc>
        <w:tc>
          <w:tcPr>
            <w:tcW w:w="450" w:type="dxa"/>
          </w:tcPr>
          <w:p w14:paraId="5C116B41" w14:textId="77777777" w:rsidR="007551F9" w:rsidRPr="007551F9" w:rsidRDefault="007551F9" w:rsidP="0091498A">
            <w:pPr>
              <w:pStyle w:val="TableParagraph"/>
            </w:pPr>
            <w:r w:rsidRPr="007551F9">
              <w:t>£0.1</w:t>
            </w:r>
          </w:p>
        </w:tc>
        <w:tc>
          <w:tcPr>
            <w:tcW w:w="450" w:type="dxa"/>
          </w:tcPr>
          <w:p w14:paraId="234C7628" w14:textId="77777777" w:rsidR="007551F9" w:rsidRPr="007551F9" w:rsidRDefault="007551F9" w:rsidP="0091498A">
            <w:pPr>
              <w:pStyle w:val="TableParagraph"/>
            </w:pPr>
            <w:r w:rsidRPr="007551F9">
              <w:t>0</w:t>
            </w:r>
          </w:p>
        </w:tc>
        <w:tc>
          <w:tcPr>
            <w:tcW w:w="360" w:type="dxa"/>
          </w:tcPr>
          <w:p w14:paraId="475D9254" w14:textId="77777777" w:rsidR="007551F9" w:rsidRPr="007551F9" w:rsidRDefault="007551F9" w:rsidP="0091498A">
            <w:pPr>
              <w:pStyle w:val="TableParagraph"/>
            </w:pPr>
            <w:r w:rsidRPr="007551F9">
              <w:t>-</w:t>
            </w:r>
          </w:p>
        </w:tc>
        <w:tc>
          <w:tcPr>
            <w:tcW w:w="576" w:type="dxa"/>
          </w:tcPr>
          <w:p w14:paraId="6BC38A63" w14:textId="77777777" w:rsidR="007551F9" w:rsidRPr="007551F9" w:rsidRDefault="007551F9" w:rsidP="0091498A">
            <w:pPr>
              <w:pStyle w:val="TableParagraph"/>
            </w:pPr>
            <w:r w:rsidRPr="007551F9">
              <w:t>½</w:t>
            </w:r>
          </w:p>
        </w:tc>
        <w:tc>
          <w:tcPr>
            <w:tcW w:w="432" w:type="dxa"/>
          </w:tcPr>
          <w:p w14:paraId="47A0EB0E" w14:textId="77777777" w:rsidR="007551F9" w:rsidRPr="007551F9" w:rsidRDefault="007551F9" w:rsidP="0091498A">
            <w:pPr>
              <w:pStyle w:val="TableParagraph"/>
            </w:pPr>
            <w:r w:rsidRPr="007551F9">
              <w:t>-2</w:t>
            </w:r>
          </w:p>
        </w:tc>
        <w:tc>
          <w:tcPr>
            <w:tcW w:w="1152" w:type="dxa"/>
          </w:tcPr>
          <w:p w14:paraId="036651EE" w14:textId="77777777" w:rsidR="007551F9" w:rsidRPr="007551F9" w:rsidRDefault="007551F9" w:rsidP="0091498A">
            <w:pPr>
              <w:pStyle w:val="TableParagraph"/>
              <w:rPr>
                <w:rFonts w:cstheme="minorHAnsi"/>
              </w:rPr>
            </w:pPr>
            <w:r w:rsidRPr="007551F9">
              <w:rPr>
                <w:rStyle w:val="SpellChar"/>
                <w:rFonts w:asciiTheme="minorHAnsi" w:hAnsiTheme="minorHAnsi" w:cstheme="minorHAnsi"/>
                <w:color w:val="auto"/>
              </w:rPr>
              <w:t>¼G+</w:t>
            </w:r>
            <w:r w:rsidRPr="007551F9">
              <w:rPr>
                <w:rFonts w:cstheme="minorHAnsi"/>
              </w:rPr>
              <w:t>1d4 P/S</w:t>
            </w:r>
          </w:p>
        </w:tc>
        <w:tc>
          <w:tcPr>
            <w:tcW w:w="720" w:type="dxa"/>
          </w:tcPr>
          <w:p w14:paraId="0761C2C6" w14:textId="77777777" w:rsidR="007551F9" w:rsidRPr="007551F9" w:rsidRDefault="007551F9" w:rsidP="0091498A">
            <w:pPr>
              <w:pStyle w:val="TableParagraph"/>
            </w:pPr>
            <w:r w:rsidRPr="007551F9">
              <w:t>Blade</w:t>
            </w:r>
          </w:p>
        </w:tc>
        <w:tc>
          <w:tcPr>
            <w:tcW w:w="5184" w:type="dxa"/>
          </w:tcPr>
          <w:p w14:paraId="4C79D8F5" w14:textId="1FD023AE" w:rsidR="007551F9" w:rsidRPr="007551F9" w:rsidRDefault="007551F9" w:rsidP="0091498A">
            <w:pPr>
              <w:pStyle w:val="TableParagraph"/>
            </w:pPr>
            <w:r w:rsidRPr="007551F9">
              <w:t>Parry; either Ready to Throw or “Trench Knife” w/ Basket Hilt</w:t>
            </w:r>
          </w:p>
        </w:tc>
      </w:tr>
      <w:tr w:rsidR="00D6789C" w:rsidRPr="004621B5" w14:paraId="0DDD61DB" w14:textId="77777777" w:rsidTr="00B638BE">
        <w:tc>
          <w:tcPr>
            <w:tcW w:w="2052" w:type="dxa"/>
            <w:vAlign w:val="center"/>
          </w:tcPr>
          <w:p w14:paraId="16F8FD06" w14:textId="66D25B9C" w:rsidR="00D6789C" w:rsidRPr="004621B5" w:rsidRDefault="007551F9" w:rsidP="00D6789C">
            <w:pPr>
              <w:pStyle w:val="TableParagraph"/>
              <w:rPr>
                <w:color w:val="FF0000"/>
              </w:rPr>
            </w:pPr>
            <w:r>
              <w:rPr>
                <w:color w:val="FF0000"/>
              </w:rPr>
              <w:t xml:space="preserve">    Grappling</w:t>
            </w:r>
          </w:p>
        </w:tc>
        <w:tc>
          <w:tcPr>
            <w:tcW w:w="450" w:type="dxa"/>
          </w:tcPr>
          <w:p w14:paraId="690F9742" w14:textId="0056DFB0" w:rsidR="00D6789C" w:rsidRPr="004621B5" w:rsidRDefault="00D6789C" w:rsidP="00D6789C">
            <w:pPr>
              <w:pStyle w:val="TableParagraph"/>
              <w:rPr>
                <w:color w:val="FF0000"/>
              </w:rPr>
            </w:pPr>
          </w:p>
        </w:tc>
        <w:tc>
          <w:tcPr>
            <w:tcW w:w="450" w:type="dxa"/>
          </w:tcPr>
          <w:p w14:paraId="162AB524" w14:textId="4A963AB4" w:rsidR="00D6789C" w:rsidRPr="004621B5" w:rsidRDefault="00D6789C" w:rsidP="00D6789C">
            <w:pPr>
              <w:pStyle w:val="TableParagraph"/>
              <w:rPr>
                <w:color w:val="FF0000"/>
              </w:rPr>
            </w:pPr>
          </w:p>
        </w:tc>
        <w:tc>
          <w:tcPr>
            <w:tcW w:w="360" w:type="dxa"/>
          </w:tcPr>
          <w:p w14:paraId="7F73EAB5" w14:textId="2F116D2E" w:rsidR="00D6789C" w:rsidRPr="004621B5" w:rsidRDefault="00D6789C" w:rsidP="00D6789C">
            <w:pPr>
              <w:pStyle w:val="TableParagraph"/>
              <w:rPr>
                <w:color w:val="FF0000"/>
              </w:rPr>
            </w:pPr>
          </w:p>
        </w:tc>
        <w:tc>
          <w:tcPr>
            <w:tcW w:w="576" w:type="dxa"/>
          </w:tcPr>
          <w:p w14:paraId="1D0030A5" w14:textId="77777777" w:rsidR="00D6789C" w:rsidRPr="004621B5" w:rsidRDefault="00D6789C" w:rsidP="00D6789C">
            <w:pPr>
              <w:pStyle w:val="TableParagraph"/>
              <w:rPr>
                <w:color w:val="FF0000"/>
              </w:rPr>
            </w:pPr>
            <w:r w:rsidRPr="004621B5">
              <w:rPr>
                <w:color w:val="FF0000"/>
              </w:rPr>
              <w:t>½</w:t>
            </w:r>
          </w:p>
        </w:tc>
        <w:tc>
          <w:tcPr>
            <w:tcW w:w="432" w:type="dxa"/>
          </w:tcPr>
          <w:p w14:paraId="2B56EC68" w14:textId="7A7BDB86" w:rsidR="00D6789C" w:rsidRPr="004621B5" w:rsidRDefault="00D6789C" w:rsidP="00D6789C">
            <w:pPr>
              <w:pStyle w:val="TableParagraph"/>
              <w:rPr>
                <w:color w:val="FF0000"/>
              </w:rPr>
            </w:pPr>
            <w:r>
              <w:rPr>
                <w:color w:val="FF0000"/>
              </w:rPr>
              <w:t>-2</w:t>
            </w:r>
          </w:p>
        </w:tc>
        <w:tc>
          <w:tcPr>
            <w:tcW w:w="1152" w:type="dxa"/>
          </w:tcPr>
          <w:p w14:paraId="40B809AE" w14:textId="5C8911FC" w:rsidR="00D6789C" w:rsidRPr="00FC14E3" w:rsidRDefault="00D6789C" w:rsidP="00D6789C">
            <w:pPr>
              <w:pStyle w:val="TableParagraph"/>
              <w:rPr>
                <w:rFonts w:cstheme="minorHAnsi"/>
                <w:color w:val="FF0000"/>
              </w:rPr>
            </w:pPr>
            <w:r w:rsidRPr="00FC14E3">
              <w:rPr>
                <w:rStyle w:val="SpellChar"/>
                <w:rFonts w:asciiTheme="minorHAnsi" w:hAnsiTheme="minorHAnsi" w:cstheme="minorHAnsi"/>
              </w:rPr>
              <w:t>¼G+</w:t>
            </w:r>
            <w:r w:rsidRPr="00FC14E3">
              <w:rPr>
                <w:rFonts w:cstheme="minorHAnsi"/>
                <w:color w:val="FF0000"/>
              </w:rPr>
              <w:t>1d4 P/S</w:t>
            </w:r>
          </w:p>
        </w:tc>
        <w:tc>
          <w:tcPr>
            <w:tcW w:w="720" w:type="dxa"/>
          </w:tcPr>
          <w:p w14:paraId="6F581F04" w14:textId="77777777" w:rsidR="00D6789C" w:rsidRPr="004621B5" w:rsidRDefault="00D6789C" w:rsidP="00D6789C">
            <w:pPr>
              <w:pStyle w:val="TableParagraph"/>
              <w:rPr>
                <w:color w:val="FF0000"/>
              </w:rPr>
            </w:pPr>
            <w:r w:rsidRPr="004621B5">
              <w:rPr>
                <w:color w:val="FF0000"/>
              </w:rPr>
              <w:t>Blade</w:t>
            </w:r>
          </w:p>
        </w:tc>
        <w:tc>
          <w:tcPr>
            <w:tcW w:w="5184" w:type="dxa"/>
          </w:tcPr>
          <w:p w14:paraId="22AACF3F" w14:textId="0EF57B4B" w:rsidR="00D6789C" w:rsidRPr="004621B5" w:rsidRDefault="00D6789C" w:rsidP="00D6789C">
            <w:pPr>
              <w:pStyle w:val="TableParagraph"/>
              <w:rPr>
                <w:color w:val="FF0000"/>
              </w:rPr>
            </w:pPr>
            <w:r w:rsidRPr="004621B5">
              <w:rPr>
                <w:color w:val="FF0000"/>
              </w:rPr>
              <w:t>Grapple</w:t>
            </w:r>
          </w:p>
        </w:tc>
      </w:tr>
      <w:tr w:rsidR="00D6789C" w:rsidRPr="004621B5" w14:paraId="7E9423EC" w14:textId="77777777" w:rsidTr="00B638BE">
        <w:tc>
          <w:tcPr>
            <w:tcW w:w="2052" w:type="dxa"/>
            <w:vAlign w:val="center"/>
          </w:tcPr>
          <w:p w14:paraId="00FFCA5B" w14:textId="77777777" w:rsidR="00D6789C" w:rsidRPr="004621B5" w:rsidRDefault="00D6789C" w:rsidP="00D6789C">
            <w:pPr>
              <w:pStyle w:val="TableParagraph"/>
            </w:pPr>
            <w:r w:rsidRPr="004621B5">
              <w:t xml:space="preserve">    Thrown</w:t>
            </w:r>
          </w:p>
        </w:tc>
        <w:tc>
          <w:tcPr>
            <w:tcW w:w="450" w:type="dxa"/>
          </w:tcPr>
          <w:p w14:paraId="7002B695" w14:textId="77777777" w:rsidR="00D6789C" w:rsidRPr="004621B5" w:rsidRDefault="00D6789C" w:rsidP="00D6789C">
            <w:pPr>
              <w:pStyle w:val="TableParagraph"/>
            </w:pPr>
          </w:p>
        </w:tc>
        <w:tc>
          <w:tcPr>
            <w:tcW w:w="450" w:type="dxa"/>
          </w:tcPr>
          <w:p w14:paraId="332374CE" w14:textId="77777777" w:rsidR="00D6789C" w:rsidRPr="004621B5" w:rsidRDefault="00D6789C" w:rsidP="00D6789C">
            <w:pPr>
              <w:pStyle w:val="TableParagraph"/>
            </w:pPr>
          </w:p>
        </w:tc>
        <w:tc>
          <w:tcPr>
            <w:tcW w:w="360" w:type="dxa"/>
          </w:tcPr>
          <w:p w14:paraId="7244DFD2" w14:textId="77777777" w:rsidR="00D6789C" w:rsidRPr="004621B5" w:rsidRDefault="00D6789C" w:rsidP="00D6789C">
            <w:pPr>
              <w:pStyle w:val="TableParagraph"/>
            </w:pPr>
          </w:p>
        </w:tc>
        <w:tc>
          <w:tcPr>
            <w:tcW w:w="576" w:type="dxa"/>
          </w:tcPr>
          <w:p w14:paraId="574B6516" w14:textId="77777777" w:rsidR="00D6789C" w:rsidRPr="004621B5" w:rsidRDefault="00D6789C" w:rsidP="00D6789C">
            <w:pPr>
              <w:pStyle w:val="TableParagraph"/>
            </w:pPr>
            <w:r w:rsidRPr="004621B5">
              <w:t xml:space="preserve">½ </w:t>
            </w:r>
          </w:p>
        </w:tc>
        <w:tc>
          <w:tcPr>
            <w:tcW w:w="432" w:type="dxa"/>
          </w:tcPr>
          <w:p w14:paraId="0271E91E" w14:textId="5CB4CDE7" w:rsidR="00D6789C" w:rsidRPr="004621B5" w:rsidRDefault="00D6789C" w:rsidP="00D6789C">
            <w:pPr>
              <w:pStyle w:val="TableParagraph"/>
            </w:pPr>
            <w:r>
              <w:t>-2</w:t>
            </w:r>
          </w:p>
        </w:tc>
        <w:tc>
          <w:tcPr>
            <w:tcW w:w="1152" w:type="dxa"/>
          </w:tcPr>
          <w:p w14:paraId="6708DB7E" w14:textId="1AA20AEC" w:rsidR="00D6789C" w:rsidRPr="004621B5" w:rsidRDefault="00D6789C" w:rsidP="00D6789C">
            <w:pPr>
              <w:pStyle w:val="TableParagraph"/>
            </w:pPr>
            <w:r w:rsidRPr="004621B5">
              <w:t>¼G+1d6 P</w:t>
            </w:r>
          </w:p>
        </w:tc>
        <w:tc>
          <w:tcPr>
            <w:tcW w:w="720" w:type="dxa"/>
          </w:tcPr>
          <w:p w14:paraId="59D9686F" w14:textId="77777777" w:rsidR="00D6789C" w:rsidRPr="004621B5" w:rsidRDefault="00D6789C" w:rsidP="00D6789C">
            <w:pPr>
              <w:pStyle w:val="TableParagraph"/>
            </w:pPr>
            <w:r w:rsidRPr="004621B5">
              <w:t>Thrown</w:t>
            </w:r>
          </w:p>
        </w:tc>
        <w:tc>
          <w:tcPr>
            <w:tcW w:w="5184" w:type="dxa"/>
          </w:tcPr>
          <w:p w14:paraId="04885E3E" w14:textId="77777777" w:rsidR="00D6789C" w:rsidRPr="004621B5" w:rsidRDefault="00D6789C" w:rsidP="00D6789C">
            <w:pPr>
              <w:pStyle w:val="TableParagraph"/>
            </w:pPr>
            <w:r w:rsidRPr="004621B5">
              <w:t>AoO (Thrown), Range 4</w:t>
            </w:r>
          </w:p>
        </w:tc>
      </w:tr>
      <w:tr w:rsidR="00D6789C" w:rsidRPr="004621B5" w14:paraId="44002A3D" w14:textId="77777777" w:rsidTr="00B638BE">
        <w:trPr>
          <w:tblHeader/>
        </w:trPr>
        <w:tc>
          <w:tcPr>
            <w:tcW w:w="2052" w:type="dxa"/>
            <w:vAlign w:val="center"/>
          </w:tcPr>
          <w:p w14:paraId="143305CE" w14:textId="77777777" w:rsidR="00D6789C" w:rsidRPr="004621B5" w:rsidRDefault="00D6789C" w:rsidP="00D6789C">
            <w:pPr>
              <w:pStyle w:val="TableParagraph"/>
              <w:rPr>
                <w:bCs/>
              </w:rPr>
            </w:pPr>
            <w:r w:rsidRPr="004621B5">
              <w:t>Blade</w:t>
            </w:r>
            <w:r w:rsidRPr="004621B5">
              <w:rPr>
                <w:bCs/>
              </w:rPr>
              <w:t>, Estoc</w:t>
            </w:r>
          </w:p>
        </w:tc>
        <w:tc>
          <w:tcPr>
            <w:tcW w:w="450" w:type="dxa"/>
          </w:tcPr>
          <w:p w14:paraId="04726710" w14:textId="77777777" w:rsidR="00D6789C" w:rsidRPr="004621B5" w:rsidRDefault="00D6789C" w:rsidP="00D6789C">
            <w:pPr>
              <w:pStyle w:val="TableParagraph"/>
              <w:rPr>
                <w:bCs/>
              </w:rPr>
            </w:pPr>
            <w:r w:rsidRPr="004621B5">
              <w:t>£0.5</w:t>
            </w:r>
          </w:p>
        </w:tc>
        <w:tc>
          <w:tcPr>
            <w:tcW w:w="450" w:type="dxa"/>
          </w:tcPr>
          <w:p w14:paraId="33E87F45" w14:textId="673358EA" w:rsidR="00D6789C" w:rsidRPr="004621B5" w:rsidRDefault="00D6789C" w:rsidP="00D6789C">
            <w:pPr>
              <w:pStyle w:val="TableParagraph"/>
              <w:rPr>
                <w:bCs/>
              </w:rPr>
            </w:pPr>
            <w:r w:rsidRPr="004621B5">
              <w:rPr>
                <w:bCs/>
              </w:rPr>
              <w:t>2</w:t>
            </w:r>
          </w:p>
        </w:tc>
        <w:tc>
          <w:tcPr>
            <w:tcW w:w="360" w:type="dxa"/>
          </w:tcPr>
          <w:p w14:paraId="79674537" w14:textId="77777777" w:rsidR="00D6789C" w:rsidRPr="004621B5" w:rsidRDefault="00D6789C" w:rsidP="00D6789C">
            <w:pPr>
              <w:pStyle w:val="TableParagraph"/>
              <w:rPr>
                <w:bCs/>
              </w:rPr>
            </w:pPr>
            <w:r w:rsidRPr="004621B5">
              <w:rPr>
                <w:bCs/>
              </w:rPr>
              <w:t>-</w:t>
            </w:r>
          </w:p>
        </w:tc>
        <w:tc>
          <w:tcPr>
            <w:tcW w:w="576" w:type="dxa"/>
          </w:tcPr>
          <w:p w14:paraId="09D7564E" w14:textId="77777777" w:rsidR="00D6789C" w:rsidRPr="004621B5" w:rsidRDefault="00D6789C" w:rsidP="00D6789C">
            <w:pPr>
              <w:pStyle w:val="TableParagraph"/>
              <w:rPr>
                <w:bCs/>
              </w:rPr>
            </w:pPr>
            <w:r w:rsidRPr="004621B5">
              <w:rPr>
                <w:bCs/>
              </w:rPr>
              <w:t>1.5</w:t>
            </w:r>
          </w:p>
        </w:tc>
        <w:tc>
          <w:tcPr>
            <w:tcW w:w="432" w:type="dxa"/>
          </w:tcPr>
          <w:p w14:paraId="2516A39D" w14:textId="3BA7F5B6" w:rsidR="00D6789C" w:rsidRPr="004621B5" w:rsidRDefault="00D6789C" w:rsidP="00D6789C">
            <w:pPr>
              <w:pStyle w:val="TableParagraph"/>
              <w:rPr>
                <w:bCs/>
              </w:rPr>
            </w:pPr>
            <w:r>
              <w:rPr>
                <w:bCs/>
              </w:rPr>
              <w:t>6</w:t>
            </w:r>
          </w:p>
        </w:tc>
        <w:tc>
          <w:tcPr>
            <w:tcW w:w="1152" w:type="dxa"/>
          </w:tcPr>
          <w:p w14:paraId="708F7721" w14:textId="671EB65D" w:rsidR="00D6789C" w:rsidRPr="004621B5" w:rsidRDefault="00D6789C" w:rsidP="00D6789C">
            <w:pPr>
              <w:pStyle w:val="TableParagraph"/>
              <w:rPr>
                <w:bCs/>
              </w:rPr>
            </w:pPr>
            <w:r w:rsidRPr="004621B5">
              <w:t>¾G+</w:t>
            </w:r>
            <w:r w:rsidRPr="004621B5">
              <w:rPr>
                <w:bCs/>
              </w:rPr>
              <w:t>1d10 P</w:t>
            </w:r>
          </w:p>
        </w:tc>
        <w:tc>
          <w:tcPr>
            <w:tcW w:w="720" w:type="dxa"/>
          </w:tcPr>
          <w:p w14:paraId="4ADA1690" w14:textId="77777777" w:rsidR="00D6789C" w:rsidRPr="004621B5" w:rsidRDefault="00D6789C" w:rsidP="00D6789C">
            <w:pPr>
              <w:pStyle w:val="TableParagraph"/>
              <w:rPr>
                <w:bCs/>
              </w:rPr>
            </w:pPr>
            <w:r w:rsidRPr="004621B5">
              <w:rPr>
                <w:bCs/>
              </w:rPr>
              <w:t>Blade</w:t>
            </w:r>
          </w:p>
        </w:tc>
        <w:tc>
          <w:tcPr>
            <w:tcW w:w="5184" w:type="dxa"/>
          </w:tcPr>
          <w:p w14:paraId="2BA0699B" w14:textId="77777777" w:rsidR="00D6789C" w:rsidRPr="004621B5" w:rsidRDefault="00D6789C" w:rsidP="00D6789C">
            <w:pPr>
              <w:pStyle w:val="TableParagraph"/>
              <w:rPr>
                <w:bCs/>
              </w:rPr>
            </w:pPr>
            <w:r w:rsidRPr="004621B5">
              <w:rPr>
                <w:bCs/>
              </w:rPr>
              <w:t>AoO, Deadly, Handy, Parry, Reach (+1)</w:t>
            </w:r>
          </w:p>
        </w:tc>
      </w:tr>
      <w:tr w:rsidR="00D6789C" w:rsidRPr="004621B5" w14:paraId="169F9D34" w14:textId="77777777" w:rsidTr="00B638BE">
        <w:trPr>
          <w:tblHeader/>
        </w:trPr>
        <w:tc>
          <w:tcPr>
            <w:tcW w:w="2052" w:type="dxa"/>
            <w:vAlign w:val="center"/>
          </w:tcPr>
          <w:p w14:paraId="55613236" w14:textId="77777777" w:rsidR="00D6789C" w:rsidRPr="004621B5" w:rsidRDefault="00D6789C" w:rsidP="00D6789C">
            <w:pPr>
              <w:pStyle w:val="TableParagraph"/>
              <w:rPr>
                <w:bCs/>
              </w:rPr>
            </w:pPr>
            <w:r w:rsidRPr="004621B5">
              <w:t>Blade</w:t>
            </w:r>
            <w:r w:rsidRPr="004621B5">
              <w:rPr>
                <w:bCs/>
              </w:rPr>
              <w:t>, Executioner’s Sword</w:t>
            </w:r>
          </w:p>
        </w:tc>
        <w:tc>
          <w:tcPr>
            <w:tcW w:w="450" w:type="dxa"/>
          </w:tcPr>
          <w:p w14:paraId="0CD02979" w14:textId="77777777" w:rsidR="00D6789C" w:rsidRPr="004621B5" w:rsidRDefault="00D6789C" w:rsidP="00D6789C">
            <w:pPr>
              <w:pStyle w:val="TableParagraph"/>
            </w:pPr>
            <w:r w:rsidRPr="004621B5">
              <w:t>£0.5</w:t>
            </w:r>
          </w:p>
        </w:tc>
        <w:tc>
          <w:tcPr>
            <w:tcW w:w="450" w:type="dxa"/>
          </w:tcPr>
          <w:p w14:paraId="28D3B0FE" w14:textId="77777777" w:rsidR="00D6789C" w:rsidRPr="004621B5" w:rsidRDefault="00D6789C" w:rsidP="00D6789C">
            <w:pPr>
              <w:pStyle w:val="TableParagraph"/>
              <w:rPr>
                <w:bCs/>
              </w:rPr>
            </w:pPr>
            <w:r w:rsidRPr="004621B5">
              <w:rPr>
                <w:bCs/>
              </w:rPr>
              <w:t>4</w:t>
            </w:r>
          </w:p>
        </w:tc>
        <w:tc>
          <w:tcPr>
            <w:tcW w:w="360" w:type="dxa"/>
          </w:tcPr>
          <w:p w14:paraId="5C39D64A" w14:textId="77777777" w:rsidR="00D6789C" w:rsidRPr="004621B5" w:rsidRDefault="00D6789C" w:rsidP="00D6789C">
            <w:pPr>
              <w:pStyle w:val="TableParagraph"/>
              <w:rPr>
                <w:bCs/>
              </w:rPr>
            </w:pPr>
            <w:r w:rsidRPr="004621B5">
              <w:rPr>
                <w:bCs/>
              </w:rPr>
              <w:t>1</w:t>
            </w:r>
          </w:p>
        </w:tc>
        <w:tc>
          <w:tcPr>
            <w:tcW w:w="576" w:type="dxa"/>
          </w:tcPr>
          <w:p w14:paraId="31DEC2CE" w14:textId="77777777" w:rsidR="00D6789C" w:rsidRPr="004621B5" w:rsidRDefault="00D6789C" w:rsidP="00D6789C">
            <w:pPr>
              <w:pStyle w:val="TableParagraph"/>
              <w:rPr>
                <w:bCs/>
              </w:rPr>
            </w:pPr>
            <w:r w:rsidRPr="004621B5">
              <w:rPr>
                <w:bCs/>
              </w:rPr>
              <w:t>2</w:t>
            </w:r>
          </w:p>
        </w:tc>
        <w:tc>
          <w:tcPr>
            <w:tcW w:w="432" w:type="dxa"/>
          </w:tcPr>
          <w:p w14:paraId="49E41E38" w14:textId="316FAA86" w:rsidR="00D6789C" w:rsidRPr="004621B5" w:rsidRDefault="00D6789C" w:rsidP="00D6789C">
            <w:pPr>
              <w:pStyle w:val="TableParagraph"/>
              <w:rPr>
                <w:bCs/>
              </w:rPr>
            </w:pPr>
            <w:r>
              <w:rPr>
                <w:bCs/>
              </w:rPr>
              <w:t>8</w:t>
            </w:r>
          </w:p>
        </w:tc>
        <w:tc>
          <w:tcPr>
            <w:tcW w:w="1152" w:type="dxa"/>
          </w:tcPr>
          <w:p w14:paraId="4F682BD3" w14:textId="37F54D99" w:rsidR="00D6789C" w:rsidRPr="004621B5" w:rsidRDefault="00D6789C" w:rsidP="00D6789C">
            <w:pPr>
              <w:pStyle w:val="TableParagraph"/>
              <w:rPr>
                <w:bCs/>
              </w:rPr>
            </w:pPr>
            <w:r w:rsidRPr="004621B5">
              <w:rPr>
                <w:bCs/>
              </w:rPr>
              <w:t>G+2d10 S</w:t>
            </w:r>
          </w:p>
        </w:tc>
        <w:tc>
          <w:tcPr>
            <w:tcW w:w="720" w:type="dxa"/>
          </w:tcPr>
          <w:p w14:paraId="6A66238D" w14:textId="77777777" w:rsidR="00D6789C" w:rsidRPr="004621B5" w:rsidRDefault="00D6789C" w:rsidP="00D6789C">
            <w:pPr>
              <w:pStyle w:val="TableParagraph"/>
              <w:rPr>
                <w:bCs/>
              </w:rPr>
            </w:pPr>
            <w:r w:rsidRPr="004621B5">
              <w:rPr>
                <w:bCs/>
              </w:rPr>
              <w:t>Blade</w:t>
            </w:r>
          </w:p>
        </w:tc>
        <w:tc>
          <w:tcPr>
            <w:tcW w:w="5184" w:type="dxa"/>
          </w:tcPr>
          <w:p w14:paraId="6B6ED99F" w14:textId="77777777" w:rsidR="00D6789C" w:rsidRPr="004621B5" w:rsidRDefault="00D6789C" w:rsidP="00D6789C">
            <w:pPr>
              <w:pStyle w:val="TableParagraph"/>
              <w:rPr>
                <w:bCs/>
              </w:rPr>
            </w:pPr>
            <w:r w:rsidRPr="004621B5">
              <w:rPr>
                <w:bCs/>
              </w:rPr>
              <w:t>AoO, Deadly, Parry</w:t>
            </w:r>
          </w:p>
        </w:tc>
      </w:tr>
      <w:tr w:rsidR="00D6789C" w:rsidRPr="004621B5" w14:paraId="52641022" w14:textId="77777777" w:rsidTr="00B638BE">
        <w:tc>
          <w:tcPr>
            <w:tcW w:w="2052" w:type="dxa"/>
            <w:vAlign w:val="center"/>
          </w:tcPr>
          <w:p w14:paraId="045E91DC" w14:textId="77777777" w:rsidR="00D6789C" w:rsidRPr="004621B5" w:rsidRDefault="00D6789C" w:rsidP="00D6789C">
            <w:pPr>
              <w:pStyle w:val="TableParagraph"/>
            </w:pPr>
            <w:r w:rsidRPr="004621B5">
              <w:t>Blade, Greatsword</w:t>
            </w:r>
          </w:p>
        </w:tc>
        <w:tc>
          <w:tcPr>
            <w:tcW w:w="450" w:type="dxa"/>
          </w:tcPr>
          <w:p w14:paraId="3B0E60B7" w14:textId="77777777" w:rsidR="00D6789C" w:rsidRPr="004621B5" w:rsidRDefault="00D6789C" w:rsidP="00D6789C">
            <w:pPr>
              <w:pStyle w:val="TableParagraph"/>
            </w:pPr>
            <w:r w:rsidRPr="004621B5">
              <w:t>£0.5</w:t>
            </w:r>
          </w:p>
        </w:tc>
        <w:tc>
          <w:tcPr>
            <w:tcW w:w="450" w:type="dxa"/>
          </w:tcPr>
          <w:p w14:paraId="31A1245F" w14:textId="5B55097F" w:rsidR="00D6789C" w:rsidRPr="004621B5" w:rsidRDefault="00D6789C" w:rsidP="00D6789C">
            <w:pPr>
              <w:pStyle w:val="TableParagraph"/>
            </w:pPr>
            <w:r w:rsidRPr="004621B5">
              <w:t>3</w:t>
            </w:r>
          </w:p>
        </w:tc>
        <w:tc>
          <w:tcPr>
            <w:tcW w:w="360" w:type="dxa"/>
          </w:tcPr>
          <w:p w14:paraId="0DFD2CD4" w14:textId="77777777" w:rsidR="00D6789C" w:rsidRPr="004621B5" w:rsidRDefault="00D6789C" w:rsidP="00D6789C">
            <w:pPr>
              <w:pStyle w:val="TableParagraph"/>
            </w:pPr>
            <w:r w:rsidRPr="004621B5">
              <w:t>½</w:t>
            </w:r>
          </w:p>
        </w:tc>
        <w:tc>
          <w:tcPr>
            <w:tcW w:w="576" w:type="dxa"/>
          </w:tcPr>
          <w:p w14:paraId="44AD6C19" w14:textId="77777777" w:rsidR="00D6789C" w:rsidRPr="004621B5" w:rsidRDefault="00D6789C" w:rsidP="00D6789C">
            <w:pPr>
              <w:pStyle w:val="TableParagraph"/>
              <w:rPr>
                <w:bCs/>
              </w:rPr>
            </w:pPr>
            <w:r w:rsidRPr="004621B5">
              <w:rPr>
                <w:bCs/>
              </w:rPr>
              <w:t>1.5</w:t>
            </w:r>
          </w:p>
        </w:tc>
        <w:tc>
          <w:tcPr>
            <w:tcW w:w="432" w:type="dxa"/>
          </w:tcPr>
          <w:p w14:paraId="4C18E5EE" w14:textId="6CEADA68" w:rsidR="00D6789C" w:rsidRPr="004621B5" w:rsidRDefault="00D6789C" w:rsidP="00D6789C">
            <w:pPr>
              <w:pStyle w:val="TableParagraph"/>
              <w:rPr>
                <w:bCs/>
              </w:rPr>
            </w:pPr>
            <w:r>
              <w:rPr>
                <w:bCs/>
              </w:rPr>
              <w:t>8</w:t>
            </w:r>
          </w:p>
        </w:tc>
        <w:tc>
          <w:tcPr>
            <w:tcW w:w="1152" w:type="dxa"/>
          </w:tcPr>
          <w:p w14:paraId="7239B60C" w14:textId="0E36A489" w:rsidR="00D6789C" w:rsidRPr="004621B5" w:rsidRDefault="00D6789C" w:rsidP="00D6789C">
            <w:pPr>
              <w:pStyle w:val="TableParagraph"/>
              <w:rPr>
                <w:bCs/>
              </w:rPr>
            </w:pPr>
            <w:r w:rsidRPr="004621B5">
              <w:t>¾G+</w:t>
            </w:r>
            <w:r w:rsidRPr="004621B5">
              <w:rPr>
                <w:bCs/>
              </w:rPr>
              <w:t>1d10 P/S</w:t>
            </w:r>
          </w:p>
        </w:tc>
        <w:tc>
          <w:tcPr>
            <w:tcW w:w="720" w:type="dxa"/>
          </w:tcPr>
          <w:p w14:paraId="2B09DB5A" w14:textId="77777777" w:rsidR="00D6789C" w:rsidRPr="004621B5" w:rsidRDefault="00D6789C" w:rsidP="00D6789C">
            <w:pPr>
              <w:pStyle w:val="TableParagraph"/>
            </w:pPr>
            <w:r w:rsidRPr="004621B5">
              <w:rPr>
                <w:bCs/>
              </w:rPr>
              <w:t>Blade</w:t>
            </w:r>
          </w:p>
        </w:tc>
        <w:tc>
          <w:tcPr>
            <w:tcW w:w="5184" w:type="dxa"/>
          </w:tcPr>
          <w:p w14:paraId="3430E23D" w14:textId="77777777" w:rsidR="00D6789C" w:rsidRPr="004621B5" w:rsidRDefault="00D6789C" w:rsidP="00D6789C">
            <w:pPr>
              <w:pStyle w:val="TableParagraph"/>
            </w:pPr>
            <w:r w:rsidRPr="004621B5">
              <w:t>Deadly, Parry (Unready), Reach (+1, Piercing only)</w:t>
            </w:r>
          </w:p>
        </w:tc>
      </w:tr>
      <w:tr w:rsidR="00D6789C" w:rsidRPr="004621B5" w14:paraId="5D0A78B6" w14:textId="77777777" w:rsidTr="00B638BE">
        <w:tc>
          <w:tcPr>
            <w:tcW w:w="2052" w:type="dxa"/>
            <w:vAlign w:val="center"/>
          </w:tcPr>
          <w:p w14:paraId="63CBB740" w14:textId="77777777" w:rsidR="00D6789C" w:rsidRPr="004621B5" w:rsidRDefault="00D6789C" w:rsidP="00D6789C">
            <w:pPr>
              <w:pStyle w:val="TableParagraph"/>
            </w:pPr>
            <w:r w:rsidRPr="004621B5">
              <w:t xml:space="preserve">    Two-Handed</w:t>
            </w:r>
          </w:p>
        </w:tc>
        <w:tc>
          <w:tcPr>
            <w:tcW w:w="450" w:type="dxa"/>
          </w:tcPr>
          <w:p w14:paraId="1941F65B" w14:textId="77777777" w:rsidR="00D6789C" w:rsidRPr="004621B5" w:rsidRDefault="00D6789C" w:rsidP="00D6789C">
            <w:pPr>
              <w:pStyle w:val="TableParagraph"/>
            </w:pPr>
          </w:p>
        </w:tc>
        <w:tc>
          <w:tcPr>
            <w:tcW w:w="450" w:type="dxa"/>
          </w:tcPr>
          <w:p w14:paraId="1294CE50" w14:textId="77777777" w:rsidR="00D6789C" w:rsidRPr="004621B5" w:rsidRDefault="00D6789C" w:rsidP="00D6789C">
            <w:pPr>
              <w:pStyle w:val="TableParagraph"/>
            </w:pPr>
          </w:p>
        </w:tc>
        <w:tc>
          <w:tcPr>
            <w:tcW w:w="360" w:type="dxa"/>
          </w:tcPr>
          <w:p w14:paraId="71BB90F3" w14:textId="77777777" w:rsidR="00D6789C" w:rsidRPr="004621B5" w:rsidRDefault="00D6789C" w:rsidP="00D6789C">
            <w:pPr>
              <w:pStyle w:val="TableParagraph"/>
            </w:pPr>
          </w:p>
        </w:tc>
        <w:tc>
          <w:tcPr>
            <w:tcW w:w="576" w:type="dxa"/>
          </w:tcPr>
          <w:p w14:paraId="43B4BBD4" w14:textId="77777777" w:rsidR="00D6789C" w:rsidRPr="004621B5" w:rsidRDefault="00D6789C" w:rsidP="00D6789C">
            <w:pPr>
              <w:pStyle w:val="TableParagraph"/>
              <w:rPr>
                <w:bCs/>
              </w:rPr>
            </w:pPr>
            <w:r w:rsidRPr="004621B5">
              <w:rPr>
                <w:bCs/>
              </w:rPr>
              <w:t>2</w:t>
            </w:r>
          </w:p>
        </w:tc>
        <w:tc>
          <w:tcPr>
            <w:tcW w:w="432" w:type="dxa"/>
          </w:tcPr>
          <w:p w14:paraId="0796901B" w14:textId="10B19693" w:rsidR="00D6789C" w:rsidRPr="004621B5" w:rsidRDefault="00D6789C" w:rsidP="00D6789C">
            <w:pPr>
              <w:pStyle w:val="TableParagraph"/>
              <w:rPr>
                <w:bCs/>
              </w:rPr>
            </w:pPr>
            <w:r>
              <w:rPr>
                <w:bCs/>
              </w:rPr>
              <w:t>6</w:t>
            </w:r>
          </w:p>
        </w:tc>
        <w:tc>
          <w:tcPr>
            <w:tcW w:w="1152" w:type="dxa"/>
          </w:tcPr>
          <w:p w14:paraId="3623185A" w14:textId="6152D683" w:rsidR="00D6789C" w:rsidRPr="004621B5" w:rsidRDefault="00D6789C" w:rsidP="00D6789C">
            <w:pPr>
              <w:pStyle w:val="TableParagraph"/>
              <w:rPr>
                <w:bCs/>
              </w:rPr>
            </w:pPr>
            <w:r w:rsidRPr="004621B5">
              <w:t>¾G+</w:t>
            </w:r>
            <w:r w:rsidRPr="004621B5">
              <w:rPr>
                <w:bCs/>
              </w:rPr>
              <w:t>2d10 P/S</w:t>
            </w:r>
          </w:p>
        </w:tc>
        <w:tc>
          <w:tcPr>
            <w:tcW w:w="720" w:type="dxa"/>
          </w:tcPr>
          <w:p w14:paraId="7B6A058A" w14:textId="77777777" w:rsidR="00D6789C" w:rsidRPr="004621B5" w:rsidRDefault="00D6789C" w:rsidP="00D6789C">
            <w:pPr>
              <w:pStyle w:val="TableParagraph"/>
              <w:rPr>
                <w:bCs/>
              </w:rPr>
            </w:pPr>
          </w:p>
        </w:tc>
        <w:tc>
          <w:tcPr>
            <w:tcW w:w="5184" w:type="dxa"/>
          </w:tcPr>
          <w:p w14:paraId="2D637EF6" w14:textId="77777777" w:rsidR="00D6789C" w:rsidRPr="004621B5" w:rsidRDefault="00D6789C" w:rsidP="00D6789C">
            <w:pPr>
              <w:pStyle w:val="TableParagraph"/>
            </w:pPr>
            <w:r w:rsidRPr="004621B5">
              <w:t>AoO, Disarm (Unready), Parry</w:t>
            </w:r>
          </w:p>
        </w:tc>
      </w:tr>
      <w:tr w:rsidR="00D6789C" w:rsidRPr="004621B5" w14:paraId="56E99C7F" w14:textId="77777777" w:rsidTr="00B638BE">
        <w:tc>
          <w:tcPr>
            <w:tcW w:w="2052" w:type="dxa"/>
            <w:vAlign w:val="center"/>
          </w:tcPr>
          <w:p w14:paraId="75C5B3AF" w14:textId="77777777" w:rsidR="00D6789C" w:rsidRPr="004621B5" w:rsidRDefault="00D6789C" w:rsidP="00D6789C">
            <w:pPr>
              <w:pStyle w:val="TableParagraph"/>
            </w:pPr>
            <w:r w:rsidRPr="004621B5">
              <w:t>Blade, Longsword</w:t>
            </w:r>
          </w:p>
        </w:tc>
        <w:tc>
          <w:tcPr>
            <w:tcW w:w="450" w:type="dxa"/>
          </w:tcPr>
          <w:p w14:paraId="3C8B2B0C" w14:textId="77777777" w:rsidR="00D6789C" w:rsidRPr="004621B5" w:rsidRDefault="00D6789C" w:rsidP="00D6789C">
            <w:pPr>
              <w:pStyle w:val="TableParagraph"/>
            </w:pPr>
            <w:r w:rsidRPr="004621B5">
              <w:t>£0.5</w:t>
            </w:r>
          </w:p>
        </w:tc>
        <w:tc>
          <w:tcPr>
            <w:tcW w:w="450" w:type="dxa"/>
          </w:tcPr>
          <w:p w14:paraId="41FF498B" w14:textId="145CDC54" w:rsidR="00D6789C" w:rsidRPr="004621B5" w:rsidRDefault="00D6789C" w:rsidP="00D6789C">
            <w:pPr>
              <w:pStyle w:val="TableParagraph"/>
            </w:pPr>
            <w:r w:rsidRPr="004621B5">
              <w:t>2</w:t>
            </w:r>
          </w:p>
        </w:tc>
        <w:tc>
          <w:tcPr>
            <w:tcW w:w="360" w:type="dxa"/>
          </w:tcPr>
          <w:p w14:paraId="79B53FB2" w14:textId="77777777" w:rsidR="00D6789C" w:rsidRPr="004621B5" w:rsidRDefault="00D6789C" w:rsidP="00D6789C">
            <w:pPr>
              <w:pStyle w:val="TableParagraph"/>
            </w:pPr>
            <w:r w:rsidRPr="004621B5">
              <w:t>¼</w:t>
            </w:r>
          </w:p>
        </w:tc>
        <w:tc>
          <w:tcPr>
            <w:tcW w:w="576" w:type="dxa"/>
          </w:tcPr>
          <w:p w14:paraId="39598693" w14:textId="77777777" w:rsidR="00D6789C" w:rsidRPr="004621B5" w:rsidRDefault="00D6789C" w:rsidP="00D6789C">
            <w:pPr>
              <w:pStyle w:val="TableParagraph"/>
              <w:rPr>
                <w:bCs/>
              </w:rPr>
            </w:pPr>
            <w:r w:rsidRPr="004621B5">
              <w:rPr>
                <w:bCs/>
              </w:rPr>
              <w:t>1.5</w:t>
            </w:r>
          </w:p>
        </w:tc>
        <w:tc>
          <w:tcPr>
            <w:tcW w:w="432" w:type="dxa"/>
          </w:tcPr>
          <w:p w14:paraId="3A8C996F" w14:textId="3F4A24C6" w:rsidR="00D6789C" w:rsidRPr="004621B5" w:rsidRDefault="00D6789C" w:rsidP="00D6789C">
            <w:pPr>
              <w:pStyle w:val="TableParagraph"/>
              <w:rPr>
                <w:bCs/>
              </w:rPr>
            </w:pPr>
            <w:r>
              <w:rPr>
                <w:bCs/>
              </w:rPr>
              <w:t>6</w:t>
            </w:r>
          </w:p>
        </w:tc>
        <w:tc>
          <w:tcPr>
            <w:tcW w:w="1152" w:type="dxa"/>
          </w:tcPr>
          <w:p w14:paraId="3EE6FD9B" w14:textId="67909195" w:rsidR="00D6789C" w:rsidRPr="004621B5" w:rsidRDefault="00D6789C" w:rsidP="00D6789C">
            <w:pPr>
              <w:pStyle w:val="TableParagraph"/>
              <w:rPr>
                <w:bCs/>
              </w:rPr>
            </w:pPr>
            <w:r w:rsidRPr="004621B5">
              <w:t>½G+</w:t>
            </w:r>
            <w:r w:rsidRPr="004621B5">
              <w:rPr>
                <w:bCs/>
              </w:rPr>
              <w:t>1d10 P/S</w:t>
            </w:r>
          </w:p>
        </w:tc>
        <w:tc>
          <w:tcPr>
            <w:tcW w:w="720" w:type="dxa"/>
          </w:tcPr>
          <w:p w14:paraId="3E9C0BAF" w14:textId="77777777" w:rsidR="00D6789C" w:rsidRPr="004621B5" w:rsidRDefault="00D6789C" w:rsidP="00D6789C">
            <w:pPr>
              <w:pStyle w:val="TableParagraph"/>
            </w:pPr>
            <w:r w:rsidRPr="004621B5">
              <w:rPr>
                <w:bCs/>
              </w:rPr>
              <w:t>Blade</w:t>
            </w:r>
          </w:p>
        </w:tc>
        <w:tc>
          <w:tcPr>
            <w:tcW w:w="5184" w:type="dxa"/>
          </w:tcPr>
          <w:p w14:paraId="03791364" w14:textId="77777777" w:rsidR="00D6789C" w:rsidRPr="004621B5" w:rsidRDefault="00D6789C" w:rsidP="00D6789C">
            <w:pPr>
              <w:pStyle w:val="TableParagraph"/>
            </w:pPr>
            <w:r w:rsidRPr="004621B5">
              <w:t>Handy, Parry, Reach (+1, Piercing only)</w:t>
            </w:r>
          </w:p>
        </w:tc>
      </w:tr>
      <w:tr w:rsidR="00D6789C" w:rsidRPr="004621B5" w14:paraId="62D2C897" w14:textId="77777777" w:rsidTr="00B638BE">
        <w:tc>
          <w:tcPr>
            <w:tcW w:w="2052" w:type="dxa"/>
            <w:vAlign w:val="center"/>
          </w:tcPr>
          <w:p w14:paraId="5B25A4AD" w14:textId="77777777" w:rsidR="00D6789C" w:rsidRPr="004621B5" w:rsidRDefault="00D6789C" w:rsidP="00D6789C">
            <w:pPr>
              <w:pStyle w:val="TableParagraph"/>
            </w:pPr>
            <w:r w:rsidRPr="004621B5">
              <w:t xml:space="preserve">    Two-Handed</w:t>
            </w:r>
          </w:p>
        </w:tc>
        <w:tc>
          <w:tcPr>
            <w:tcW w:w="450" w:type="dxa"/>
          </w:tcPr>
          <w:p w14:paraId="4E2B7A4E" w14:textId="77777777" w:rsidR="00D6789C" w:rsidRPr="004621B5" w:rsidRDefault="00D6789C" w:rsidP="00D6789C">
            <w:pPr>
              <w:pStyle w:val="TableParagraph"/>
            </w:pPr>
          </w:p>
        </w:tc>
        <w:tc>
          <w:tcPr>
            <w:tcW w:w="450" w:type="dxa"/>
          </w:tcPr>
          <w:p w14:paraId="74FFED08" w14:textId="77777777" w:rsidR="00D6789C" w:rsidRPr="004621B5" w:rsidRDefault="00D6789C" w:rsidP="00D6789C">
            <w:pPr>
              <w:pStyle w:val="TableParagraph"/>
            </w:pPr>
          </w:p>
        </w:tc>
        <w:tc>
          <w:tcPr>
            <w:tcW w:w="360" w:type="dxa"/>
          </w:tcPr>
          <w:p w14:paraId="19353EED" w14:textId="77777777" w:rsidR="00D6789C" w:rsidRPr="004621B5" w:rsidRDefault="00D6789C" w:rsidP="00D6789C">
            <w:pPr>
              <w:pStyle w:val="TableParagraph"/>
            </w:pPr>
          </w:p>
        </w:tc>
        <w:tc>
          <w:tcPr>
            <w:tcW w:w="576" w:type="dxa"/>
          </w:tcPr>
          <w:p w14:paraId="2ABBB6AE" w14:textId="77777777" w:rsidR="00D6789C" w:rsidRPr="004621B5" w:rsidRDefault="00D6789C" w:rsidP="00D6789C">
            <w:pPr>
              <w:pStyle w:val="TableParagraph"/>
              <w:rPr>
                <w:bCs/>
              </w:rPr>
            </w:pPr>
            <w:r w:rsidRPr="004621B5">
              <w:rPr>
                <w:bCs/>
              </w:rPr>
              <w:t>2</w:t>
            </w:r>
          </w:p>
        </w:tc>
        <w:tc>
          <w:tcPr>
            <w:tcW w:w="432" w:type="dxa"/>
          </w:tcPr>
          <w:p w14:paraId="7E5C0DF8" w14:textId="0C3656DA" w:rsidR="00D6789C" w:rsidRPr="004621B5" w:rsidRDefault="00D6789C" w:rsidP="00D6789C">
            <w:pPr>
              <w:pStyle w:val="TableParagraph"/>
              <w:rPr>
                <w:bCs/>
              </w:rPr>
            </w:pPr>
            <w:r>
              <w:t>4</w:t>
            </w:r>
          </w:p>
        </w:tc>
        <w:tc>
          <w:tcPr>
            <w:tcW w:w="1152" w:type="dxa"/>
          </w:tcPr>
          <w:p w14:paraId="2C90DE5A" w14:textId="155208CA" w:rsidR="00D6789C" w:rsidRPr="004621B5" w:rsidRDefault="00D6789C" w:rsidP="00D6789C">
            <w:pPr>
              <w:pStyle w:val="TableParagraph"/>
              <w:rPr>
                <w:bCs/>
              </w:rPr>
            </w:pPr>
            <w:r w:rsidRPr="004621B5">
              <w:t>½G+</w:t>
            </w:r>
            <w:r w:rsidRPr="004621B5">
              <w:rPr>
                <w:bCs/>
              </w:rPr>
              <w:t>2d8 P/S</w:t>
            </w:r>
          </w:p>
        </w:tc>
        <w:tc>
          <w:tcPr>
            <w:tcW w:w="720" w:type="dxa"/>
          </w:tcPr>
          <w:p w14:paraId="4CAEF4E4" w14:textId="77777777" w:rsidR="00D6789C" w:rsidRPr="004621B5" w:rsidRDefault="00D6789C" w:rsidP="00D6789C">
            <w:pPr>
              <w:pStyle w:val="TableParagraph"/>
              <w:rPr>
                <w:bCs/>
              </w:rPr>
            </w:pPr>
          </w:p>
        </w:tc>
        <w:tc>
          <w:tcPr>
            <w:tcW w:w="5184" w:type="dxa"/>
          </w:tcPr>
          <w:p w14:paraId="6EF5B2A1" w14:textId="77777777" w:rsidR="00D6789C" w:rsidRPr="004621B5" w:rsidRDefault="00D6789C" w:rsidP="00D6789C">
            <w:pPr>
              <w:pStyle w:val="TableParagraph"/>
            </w:pPr>
            <w:r w:rsidRPr="004621B5">
              <w:t>AoO, Disarm (Unready), Parry</w:t>
            </w:r>
          </w:p>
        </w:tc>
      </w:tr>
      <w:tr w:rsidR="00D6789C" w:rsidRPr="004621B5" w14:paraId="3C72E0F6" w14:textId="77777777" w:rsidTr="00B638BE">
        <w:tc>
          <w:tcPr>
            <w:tcW w:w="2052" w:type="dxa"/>
            <w:vAlign w:val="center"/>
          </w:tcPr>
          <w:p w14:paraId="4B663DAB" w14:textId="77777777" w:rsidR="00D6789C" w:rsidRPr="004621B5" w:rsidRDefault="00D6789C" w:rsidP="00D6789C">
            <w:pPr>
              <w:pStyle w:val="TableParagraph"/>
            </w:pPr>
            <w:r w:rsidRPr="004621B5">
              <w:t>Blade, Rapier</w:t>
            </w:r>
          </w:p>
        </w:tc>
        <w:tc>
          <w:tcPr>
            <w:tcW w:w="450" w:type="dxa"/>
          </w:tcPr>
          <w:p w14:paraId="2C58A9C8" w14:textId="77777777" w:rsidR="00D6789C" w:rsidRPr="004621B5" w:rsidRDefault="00D6789C" w:rsidP="00D6789C">
            <w:pPr>
              <w:pStyle w:val="TableParagraph"/>
            </w:pPr>
            <w:r w:rsidRPr="004621B5">
              <w:t>£0.5</w:t>
            </w:r>
          </w:p>
        </w:tc>
        <w:tc>
          <w:tcPr>
            <w:tcW w:w="450" w:type="dxa"/>
          </w:tcPr>
          <w:p w14:paraId="60761D45" w14:textId="77777777" w:rsidR="00D6789C" w:rsidRPr="004621B5" w:rsidRDefault="00D6789C" w:rsidP="00D6789C">
            <w:pPr>
              <w:pStyle w:val="TableParagraph"/>
            </w:pPr>
            <w:r w:rsidRPr="004621B5">
              <w:t>1</w:t>
            </w:r>
          </w:p>
        </w:tc>
        <w:tc>
          <w:tcPr>
            <w:tcW w:w="360" w:type="dxa"/>
          </w:tcPr>
          <w:p w14:paraId="2E4DC213" w14:textId="77777777" w:rsidR="00D6789C" w:rsidRPr="004621B5" w:rsidRDefault="00D6789C" w:rsidP="00D6789C">
            <w:pPr>
              <w:pStyle w:val="TableParagraph"/>
            </w:pPr>
            <w:r w:rsidRPr="004621B5">
              <w:t>-</w:t>
            </w:r>
          </w:p>
        </w:tc>
        <w:tc>
          <w:tcPr>
            <w:tcW w:w="576" w:type="dxa"/>
          </w:tcPr>
          <w:p w14:paraId="781B1CDA" w14:textId="77777777" w:rsidR="00D6789C" w:rsidRPr="004621B5" w:rsidRDefault="00D6789C" w:rsidP="00D6789C">
            <w:pPr>
              <w:pStyle w:val="TableParagraph"/>
              <w:rPr>
                <w:bCs/>
              </w:rPr>
            </w:pPr>
            <w:r w:rsidRPr="004621B5">
              <w:rPr>
                <w:bCs/>
              </w:rPr>
              <w:t>1</w:t>
            </w:r>
          </w:p>
        </w:tc>
        <w:tc>
          <w:tcPr>
            <w:tcW w:w="432" w:type="dxa"/>
          </w:tcPr>
          <w:p w14:paraId="432EE21D" w14:textId="3B893874" w:rsidR="00D6789C" w:rsidRPr="004621B5" w:rsidRDefault="00D6789C" w:rsidP="00D6789C">
            <w:pPr>
              <w:pStyle w:val="TableParagraph"/>
              <w:rPr>
                <w:bCs/>
              </w:rPr>
            </w:pPr>
            <w:r>
              <w:rPr>
                <w:bCs/>
              </w:rPr>
              <w:t>2</w:t>
            </w:r>
          </w:p>
        </w:tc>
        <w:tc>
          <w:tcPr>
            <w:tcW w:w="1152" w:type="dxa"/>
          </w:tcPr>
          <w:p w14:paraId="78A54361" w14:textId="36A50555" w:rsidR="00D6789C" w:rsidRPr="004621B5" w:rsidRDefault="00D6789C" w:rsidP="00D6789C">
            <w:pPr>
              <w:pStyle w:val="TableParagraph"/>
              <w:rPr>
                <w:bCs/>
              </w:rPr>
            </w:pPr>
            <w:r w:rsidRPr="004621B5">
              <w:t>½G+</w:t>
            </w:r>
            <w:r w:rsidRPr="004621B5">
              <w:rPr>
                <w:bCs/>
              </w:rPr>
              <w:t>1d10 P</w:t>
            </w:r>
          </w:p>
        </w:tc>
        <w:tc>
          <w:tcPr>
            <w:tcW w:w="720" w:type="dxa"/>
          </w:tcPr>
          <w:p w14:paraId="7716E010" w14:textId="77777777" w:rsidR="00D6789C" w:rsidRPr="004621B5" w:rsidRDefault="00D6789C" w:rsidP="00D6789C">
            <w:pPr>
              <w:pStyle w:val="TableParagraph"/>
            </w:pPr>
            <w:r w:rsidRPr="004621B5">
              <w:rPr>
                <w:bCs/>
              </w:rPr>
              <w:t>Blade</w:t>
            </w:r>
          </w:p>
        </w:tc>
        <w:tc>
          <w:tcPr>
            <w:tcW w:w="5184" w:type="dxa"/>
          </w:tcPr>
          <w:p w14:paraId="439EC185" w14:textId="77777777" w:rsidR="00D6789C" w:rsidRPr="004621B5" w:rsidRDefault="00D6789C" w:rsidP="00D6789C">
            <w:pPr>
              <w:pStyle w:val="TableParagraph"/>
            </w:pPr>
            <w:r w:rsidRPr="004621B5">
              <w:t>AoO, Parry, Reach (+1); usually includes a Basket Hilt</w:t>
            </w:r>
          </w:p>
        </w:tc>
      </w:tr>
      <w:tr w:rsidR="00D6789C" w:rsidRPr="004621B5" w14:paraId="4BCCC7E6" w14:textId="77777777" w:rsidTr="00B638BE">
        <w:tc>
          <w:tcPr>
            <w:tcW w:w="2052" w:type="dxa"/>
            <w:vAlign w:val="center"/>
          </w:tcPr>
          <w:p w14:paraId="1E2D0873" w14:textId="77777777" w:rsidR="00D6789C" w:rsidRPr="004621B5" w:rsidRDefault="00D6789C" w:rsidP="00D6789C">
            <w:pPr>
              <w:pStyle w:val="TableParagraph"/>
            </w:pPr>
            <w:r w:rsidRPr="004621B5">
              <w:t>Blade, Shortsword</w:t>
            </w:r>
          </w:p>
        </w:tc>
        <w:tc>
          <w:tcPr>
            <w:tcW w:w="450" w:type="dxa"/>
          </w:tcPr>
          <w:p w14:paraId="40A9D767" w14:textId="77777777" w:rsidR="00D6789C" w:rsidRPr="004621B5" w:rsidRDefault="00D6789C" w:rsidP="00D6789C">
            <w:pPr>
              <w:pStyle w:val="TableParagraph"/>
            </w:pPr>
            <w:r w:rsidRPr="004621B5">
              <w:t>£0.5</w:t>
            </w:r>
          </w:p>
        </w:tc>
        <w:tc>
          <w:tcPr>
            <w:tcW w:w="450" w:type="dxa"/>
          </w:tcPr>
          <w:p w14:paraId="4EB96A07" w14:textId="77777777" w:rsidR="00D6789C" w:rsidRPr="004621B5" w:rsidRDefault="00D6789C" w:rsidP="00D6789C">
            <w:pPr>
              <w:pStyle w:val="TableParagraph"/>
            </w:pPr>
            <w:r w:rsidRPr="004621B5">
              <w:t xml:space="preserve">½ </w:t>
            </w:r>
          </w:p>
        </w:tc>
        <w:tc>
          <w:tcPr>
            <w:tcW w:w="360" w:type="dxa"/>
          </w:tcPr>
          <w:p w14:paraId="3A255FB1" w14:textId="77777777" w:rsidR="00D6789C" w:rsidRPr="004621B5" w:rsidRDefault="00D6789C" w:rsidP="00D6789C">
            <w:pPr>
              <w:pStyle w:val="TableParagraph"/>
            </w:pPr>
            <w:r w:rsidRPr="004621B5">
              <w:t>-</w:t>
            </w:r>
          </w:p>
        </w:tc>
        <w:tc>
          <w:tcPr>
            <w:tcW w:w="576" w:type="dxa"/>
          </w:tcPr>
          <w:p w14:paraId="46D4D846" w14:textId="77777777" w:rsidR="00D6789C" w:rsidRPr="004621B5" w:rsidRDefault="00D6789C" w:rsidP="00D6789C">
            <w:pPr>
              <w:pStyle w:val="TableParagraph"/>
              <w:rPr>
                <w:bCs/>
              </w:rPr>
            </w:pPr>
            <w:r w:rsidRPr="004621B5">
              <w:rPr>
                <w:bCs/>
              </w:rPr>
              <w:t>1</w:t>
            </w:r>
          </w:p>
        </w:tc>
        <w:tc>
          <w:tcPr>
            <w:tcW w:w="432" w:type="dxa"/>
          </w:tcPr>
          <w:p w14:paraId="6E79E080" w14:textId="468C1B49" w:rsidR="00D6789C" w:rsidRPr="004621B5" w:rsidRDefault="00D6789C" w:rsidP="00D6789C">
            <w:pPr>
              <w:pStyle w:val="TableParagraph"/>
              <w:rPr>
                <w:bCs/>
              </w:rPr>
            </w:pPr>
            <w:r>
              <w:rPr>
                <w:bCs/>
              </w:rPr>
              <w:t>2</w:t>
            </w:r>
          </w:p>
        </w:tc>
        <w:tc>
          <w:tcPr>
            <w:tcW w:w="1152" w:type="dxa"/>
          </w:tcPr>
          <w:p w14:paraId="54A67DFE" w14:textId="58AEB854" w:rsidR="00D6789C" w:rsidRPr="004621B5" w:rsidRDefault="00D6789C" w:rsidP="00D6789C">
            <w:pPr>
              <w:pStyle w:val="TableParagraph"/>
              <w:rPr>
                <w:bCs/>
              </w:rPr>
            </w:pPr>
            <w:r w:rsidRPr="004621B5">
              <w:t>¼G+</w:t>
            </w:r>
            <w:r w:rsidRPr="004621B5">
              <w:rPr>
                <w:bCs/>
              </w:rPr>
              <w:t>1d6 P/S</w:t>
            </w:r>
          </w:p>
        </w:tc>
        <w:tc>
          <w:tcPr>
            <w:tcW w:w="720" w:type="dxa"/>
          </w:tcPr>
          <w:p w14:paraId="123C5DE8" w14:textId="77777777" w:rsidR="00D6789C" w:rsidRPr="004621B5" w:rsidRDefault="00D6789C" w:rsidP="00D6789C">
            <w:pPr>
              <w:pStyle w:val="TableParagraph"/>
            </w:pPr>
            <w:r w:rsidRPr="004621B5">
              <w:rPr>
                <w:bCs/>
              </w:rPr>
              <w:t>Blade</w:t>
            </w:r>
          </w:p>
        </w:tc>
        <w:tc>
          <w:tcPr>
            <w:tcW w:w="5184" w:type="dxa"/>
          </w:tcPr>
          <w:p w14:paraId="30EB3E96" w14:textId="77777777" w:rsidR="00D6789C" w:rsidRPr="004621B5" w:rsidRDefault="00D6789C" w:rsidP="00D6789C">
            <w:pPr>
              <w:pStyle w:val="TableParagraph"/>
            </w:pPr>
            <w:r w:rsidRPr="004621B5">
              <w:t>AoO, Handy, Parry</w:t>
            </w:r>
          </w:p>
        </w:tc>
      </w:tr>
      <w:tr w:rsidR="00D6789C" w:rsidRPr="004621B5" w14:paraId="210ADF10" w14:textId="77777777" w:rsidTr="00B638BE">
        <w:tc>
          <w:tcPr>
            <w:tcW w:w="2052" w:type="dxa"/>
            <w:vAlign w:val="center"/>
          </w:tcPr>
          <w:p w14:paraId="0A1DA05E" w14:textId="77777777" w:rsidR="00D6789C" w:rsidRPr="004621B5" w:rsidRDefault="00D6789C" w:rsidP="00D6789C">
            <w:pPr>
              <w:pStyle w:val="TableParagraph"/>
            </w:pPr>
            <w:r w:rsidRPr="004621B5">
              <w:t>Brawling, Armor Spike</w:t>
            </w:r>
          </w:p>
        </w:tc>
        <w:tc>
          <w:tcPr>
            <w:tcW w:w="450" w:type="dxa"/>
          </w:tcPr>
          <w:p w14:paraId="2D9DF983" w14:textId="77777777" w:rsidR="00D6789C" w:rsidRPr="004621B5" w:rsidRDefault="00D6789C" w:rsidP="00D6789C">
            <w:pPr>
              <w:pStyle w:val="TableParagraph"/>
            </w:pPr>
            <w:r w:rsidRPr="004621B5">
              <w:t>£0.5</w:t>
            </w:r>
          </w:p>
        </w:tc>
        <w:tc>
          <w:tcPr>
            <w:tcW w:w="450" w:type="dxa"/>
          </w:tcPr>
          <w:p w14:paraId="2079D562" w14:textId="77777777" w:rsidR="00D6789C" w:rsidRPr="004621B5" w:rsidRDefault="00D6789C" w:rsidP="00D6789C">
            <w:pPr>
              <w:pStyle w:val="TableParagraph"/>
            </w:pPr>
            <w:r w:rsidRPr="004621B5">
              <w:t>0</w:t>
            </w:r>
          </w:p>
        </w:tc>
        <w:tc>
          <w:tcPr>
            <w:tcW w:w="360" w:type="dxa"/>
          </w:tcPr>
          <w:p w14:paraId="7CFBCC51" w14:textId="77777777" w:rsidR="00D6789C" w:rsidRPr="004621B5" w:rsidRDefault="00D6789C" w:rsidP="00D6789C">
            <w:pPr>
              <w:pStyle w:val="TableParagraph"/>
            </w:pPr>
            <w:r w:rsidRPr="004621B5">
              <w:t>-</w:t>
            </w:r>
          </w:p>
        </w:tc>
        <w:tc>
          <w:tcPr>
            <w:tcW w:w="576" w:type="dxa"/>
          </w:tcPr>
          <w:p w14:paraId="62DA36B6" w14:textId="77777777" w:rsidR="00D6789C" w:rsidRPr="004621B5" w:rsidRDefault="00D6789C" w:rsidP="00D6789C">
            <w:pPr>
              <w:pStyle w:val="TableParagraph"/>
            </w:pPr>
            <w:r w:rsidRPr="004621B5">
              <w:t>0</w:t>
            </w:r>
          </w:p>
        </w:tc>
        <w:tc>
          <w:tcPr>
            <w:tcW w:w="432" w:type="dxa"/>
          </w:tcPr>
          <w:p w14:paraId="6871C48C" w14:textId="08268983" w:rsidR="00D6789C" w:rsidRPr="004621B5" w:rsidRDefault="00D6789C" w:rsidP="00D6789C">
            <w:pPr>
              <w:pStyle w:val="TableParagraph"/>
            </w:pPr>
            <w:r>
              <w:t>0</w:t>
            </w:r>
          </w:p>
        </w:tc>
        <w:tc>
          <w:tcPr>
            <w:tcW w:w="1152" w:type="dxa"/>
          </w:tcPr>
          <w:p w14:paraId="6F8E264B" w14:textId="782C7378" w:rsidR="00D6789C" w:rsidRPr="004621B5" w:rsidRDefault="00D6789C" w:rsidP="00D6789C">
            <w:pPr>
              <w:pStyle w:val="TableParagraph"/>
            </w:pPr>
            <w:r w:rsidRPr="004621B5">
              <w:t>¼</w:t>
            </w:r>
            <w:r>
              <w:t>H</w:t>
            </w:r>
            <w:r w:rsidRPr="004621B5">
              <w:t>+1d6 P</w:t>
            </w:r>
          </w:p>
        </w:tc>
        <w:tc>
          <w:tcPr>
            <w:tcW w:w="720" w:type="dxa"/>
          </w:tcPr>
          <w:p w14:paraId="3B5FF99E" w14:textId="77777777" w:rsidR="00D6789C" w:rsidRPr="004621B5" w:rsidRDefault="00D6789C" w:rsidP="00D6789C">
            <w:pPr>
              <w:pStyle w:val="TableParagraph"/>
            </w:pPr>
            <w:r w:rsidRPr="004621B5">
              <w:t>Brawling</w:t>
            </w:r>
          </w:p>
        </w:tc>
        <w:tc>
          <w:tcPr>
            <w:tcW w:w="5184" w:type="dxa"/>
          </w:tcPr>
          <w:p w14:paraId="6BF7EB4D" w14:textId="76CB07AA" w:rsidR="00D6789C" w:rsidRPr="004621B5" w:rsidRDefault="00D6789C" w:rsidP="00D6789C">
            <w:pPr>
              <w:pStyle w:val="TableParagraph"/>
            </w:pPr>
            <w:r w:rsidRPr="004621B5">
              <w:t>Charge Into (Grapple), Grapple; Added to armor</w:t>
            </w:r>
          </w:p>
        </w:tc>
      </w:tr>
      <w:tr w:rsidR="00D6789C" w:rsidRPr="004621B5" w14:paraId="3DB78CD5" w14:textId="77777777" w:rsidTr="00B638BE">
        <w:tc>
          <w:tcPr>
            <w:tcW w:w="2052" w:type="dxa"/>
            <w:vAlign w:val="center"/>
          </w:tcPr>
          <w:p w14:paraId="391C267B" w14:textId="77777777" w:rsidR="00D6789C" w:rsidRPr="004621B5" w:rsidRDefault="00D6789C" w:rsidP="00D6789C">
            <w:pPr>
              <w:pStyle w:val="TableParagraph"/>
            </w:pPr>
            <w:r w:rsidRPr="004621B5">
              <w:t>Brawling, Armor Surface</w:t>
            </w:r>
          </w:p>
        </w:tc>
        <w:tc>
          <w:tcPr>
            <w:tcW w:w="450" w:type="dxa"/>
          </w:tcPr>
          <w:p w14:paraId="07FD02F8" w14:textId="77777777" w:rsidR="00D6789C" w:rsidRPr="004621B5" w:rsidRDefault="00D6789C" w:rsidP="00D6789C">
            <w:pPr>
              <w:pStyle w:val="TableParagraph"/>
            </w:pPr>
            <w:r w:rsidRPr="004621B5">
              <w:t>0</w:t>
            </w:r>
          </w:p>
        </w:tc>
        <w:tc>
          <w:tcPr>
            <w:tcW w:w="450" w:type="dxa"/>
          </w:tcPr>
          <w:p w14:paraId="1067A61C" w14:textId="77777777" w:rsidR="00D6789C" w:rsidRPr="004621B5" w:rsidRDefault="00D6789C" w:rsidP="00D6789C">
            <w:pPr>
              <w:pStyle w:val="TableParagraph"/>
            </w:pPr>
            <w:r w:rsidRPr="004621B5">
              <w:t>0</w:t>
            </w:r>
          </w:p>
        </w:tc>
        <w:tc>
          <w:tcPr>
            <w:tcW w:w="360" w:type="dxa"/>
          </w:tcPr>
          <w:p w14:paraId="735C349E" w14:textId="77777777" w:rsidR="00D6789C" w:rsidRPr="004621B5" w:rsidRDefault="00D6789C" w:rsidP="00D6789C">
            <w:pPr>
              <w:pStyle w:val="TableParagraph"/>
            </w:pPr>
            <w:r w:rsidRPr="004621B5">
              <w:t>-</w:t>
            </w:r>
          </w:p>
        </w:tc>
        <w:tc>
          <w:tcPr>
            <w:tcW w:w="576" w:type="dxa"/>
          </w:tcPr>
          <w:p w14:paraId="335B974C" w14:textId="77777777" w:rsidR="00D6789C" w:rsidRPr="004621B5" w:rsidRDefault="00D6789C" w:rsidP="00D6789C">
            <w:pPr>
              <w:pStyle w:val="TableParagraph"/>
            </w:pPr>
            <w:r w:rsidRPr="004621B5">
              <w:t>0</w:t>
            </w:r>
          </w:p>
        </w:tc>
        <w:tc>
          <w:tcPr>
            <w:tcW w:w="432" w:type="dxa"/>
          </w:tcPr>
          <w:p w14:paraId="5BC808DD" w14:textId="53376B52" w:rsidR="00D6789C" w:rsidRPr="004621B5" w:rsidRDefault="00D6789C" w:rsidP="00D6789C">
            <w:pPr>
              <w:pStyle w:val="TableParagraph"/>
            </w:pPr>
            <w:r>
              <w:t>0</w:t>
            </w:r>
          </w:p>
        </w:tc>
        <w:tc>
          <w:tcPr>
            <w:tcW w:w="1152" w:type="dxa"/>
          </w:tcPr>
          <w:p w14:paraId="2408E05A" w14:textId="07595F69" w:rsidR="00D6789C" w:rsidRPr="004621B5" w:rsidRDefault="00D6789C" w:rsidP="00D6789C">
            <w:pPr>
              <w:pStyle w:val="TableParagraph"/>
            </w:pPr>
            <w:r w:rsidRPr="004621B5">
              <w:t>¼</w:t>
            </w:r>
            <w:r>
              <w:t>H</w:t>
            </w:r>
            <w:r w:rsidRPr="004621B5">
              <w:t>+1d6 B</w:t>
            </w:r>
          </w:p>
        </w:tc>
        <w:tc>
          <w:tcPr>
            <w:tcW w:w="720" w:type="dxa"/>
          </w:tcPr>
          <w:p w14:paraId="03939CEA" w14:textId="77777777" w:rsidR="00D6789C" w:rsidRPr="004621B5" w:rsidRDefault="00D6789C" w:rsidP="00D6789C">
            <w:pPr>
              <w:pStyle w:val="TableParagraph"/>
            </w:pPr>
            <w:r w:rsidRPr="004621B5">
              <w:t>Brawling</w:t>
            </w:r>
          </w:p>
        </w:tc>
        <w:tc>
          <w:tcPr>
            <w:tcW w:w="5184" w:type="dxa"/>
          </w:tcPr>
          <w:p w14:paraId="50F763AC" w14:textId="4CC90E2B" w:rsidR="00D6789C" w:rsidRPr="004621B5" w:rsidRDefault="00D6789C" w:rsidP="00D6789C">
            <w:pPr>
              <w:pStyle w:val="TableParagraph"/>
            </w:pPr>
            <w:r w:rsidRPr="004621B5">
              <w:t>Charge Into (Grapple), Grapple; Part of Field or Heavy Armor</w:t>
            </w:r>
          </w:p>
        </w:tc>
      </w:tr>
      <w:tr w:rsidR="00D6789C" w:rsidRPr="004621B5" w14:paraId="2FCA57F7" w14:textId="77777777" w:rsidTr="00B638BE">
        <w:tc>
          <w:tcPr>
            <w:tcW w:w="2052" w:type="dxa"/>
            <w:vAlign w:val="center"/>
          </w:tcPr>
          <w:p w14:paraId="45A2AEEE" w14:textId="77777777" w:rsidR="00D6789C" w:rsidRPr="004621B5" w:rsidRDefault="00D6789C" w:rsidP="00D6789C">
            <w:pPr>
              <w:pStyle w:val="TableParagraph"/>
            </w:pPr>
            <w:r w:rsidRPr="004621B5">
              <w:t>Brawling, Basket Hilt</w:t>
            </w:r>
          </w:p>
        </w:tc>
        <w:tc>
          <w:tcPr>
            <w:tcW w:w="450" w:type="dxa"/>
          </w:tcPr>
          <w:p w14:paraId="0D1DBB5A" w14:textId="77777777" w:rsidR="00D6789C" w:rsidRPr="004621B5" w:rsidRDefault="00D6789C" w:rsidP="00D6789C">
            <w:pPr>
              <w:pStyle w:val="TableParagraph"/>
            </w:pPr>
            <w:r w:rsidRPr="004621B5">
              <w:t>£0.1</w:t>
            </w:r>
          </w:p>
        </w:tc>
        <w:tc>
          <w:tcPr>
            <w:tcW w:w="450" w:type="dxa"/>
          </w:tcPr>
          <w:p w14:paraId="48A92BD5" w14:textId="77777777" w:rsidR="00D6789C" w:rsidRPr="004621B5" w:rsidRDefault="00D6789C" w:rsidP="00D6789C">
            <w:pPr>
              <w:pStyle w:val="TableParagraph"/>
            </w:pPr>
            <w:r w:rsidRPr="004621B5">
              <w:t>0</w:t>
            </w:r>
          </w:p>
        </w:tc>
        <w:tc>
          <w:tcPr>
            <w:tcW w:w="360" w:type="dxa"/>
          </w:tcPr>
          <w:p w14:paraId="1D0376CD" w14:textId="77777777" w:rsidR="00D6789C" w:rsidRPr="004621B5" w:rsidRDefault="00D6789C" w:rsidP="00D6789C">
            <w:pPr>
              <w:pStyle w:val="TableParagraph"/>
            </w:pPr>
            <w:r w:rsidRPr="004621B5">
              <w:t>-</w:t>
            </w:r>
          </w:p>
        </w:tc>
        <w:tc>
          <w:tcPr>
            <w:tcW w:w="576" w:type="dxa"/>
          </w:tcPr>
          <w:p w14:paraId="28F169F2" w14:textId="77777777" w:rsidR="00D6789C" w:rsidRPr="004621B5" w:rsidRDefault="00D6789C" w:rsidP="00D6789C">
            <w:pPr>
              <w:pStyle w:val="TableParagraph"/>
            </w:pPr>
            <w:r w:rsidRPr="004621B5">
              <w:t>1</w:t>
            </w:r>
          </w:p>
        </w:tc>
        <w:tc>
          <w:tcPr>
            <w:tcW w:w="432" w:type="dxa"/>
          </w:tcPr>
          <w:p w14:paraId="507A29BA" w14:textId="768B0EFC" w:rsidR="00D6789C" w:rsidRPr="004621B5" w:rsidRDefault="00D6789C" w:rsidP="00D6789C">
            <w:pPr>
              <w:pStyle w:val="TableParagraph"/>
            </w:pPr>
            <w:r>
              <w:t>2</w:t>
            </w:r>
          </w:p>
        </w:tc>
        <w:tc>
          <w:tcPr>
            <w:tcW w:w="1152" w:type="dxa"/>
          </w:tcPr>
          <w:p w14:paraId="799FA2FA" w14:textId="6F42F290" w:rsidR="00D6789C" w:rsidRPr="004621B5" w:rsidRDefault="00D6789C" w:rsidP="00D6789C">
            <w:pPr>
              <w:pStyle w:val="TableParagraph"/>
            </w:pPr>
            <w:r w:rsidRPr="004621B5">
              <w:t>¼G+1d6 B</w:t>
            </w:r>
          </w:p>
        </w:tc>
        <w:tc>
          <w:tcPr>
            <w:tcW w:w="720" w:type="dxa"/>
          </w:tcPr>
          <w:p w14:paraId="7C3C4BED" w14:textId="77777777" w:rsidR="00D6789C" w:rsidRPr="004621B5" w:rsidRDefault="00D6789C" w:rsidP="00D6789C">
            <w:pPr>
              <w:pStyle w:val="TableParagraph"/>
            </w:pPr>
            <w:r w:rsidRPr="004621B5">
              <w:t>Brawling</w:t>
            </w:r>
          </w:p>
        </w:tc>
        <w:tc>
          <w:tcPr>
            <w:tcW w:w="5184" w:type="dxa"/>
          </w:tcPr>
          <w:p w14:paraId="3039ADB9" w14:textId="77777777" w:rsidR="00D6789C" w:rsidRPr="004621B5" w:rsidRDefault="00D6789C" w:rsidP="00D6789C">
            <w:pPr>
              <w:pStyle w:val="TableParagraph"/>
            </w:pPr>
            <w:r w:rsidRPr="004621B5">
              <w:t>Handy; Part of weapon, which cannot be thrown</w:t>
            </w:r>
          </w:p>
        </w:tc>
      </w:tr>
      <w:tr w:rsidR="00D6789C" w:rsidRPr="004621B5" w14:paraId="1CD13E8C" w14:textId="77777777" w:rsidTr="00B638BE">
        <w:tc>
          <w:tcPr>
            <w:tcW w:w="2052" w:type="dxa"/>
            <w:vAlign w:val="center"/>
          </w:tcPr>
          <w:p w14:paraId="009D7CB2" w14:textId="77777777" w:rsidR="00D6789C" w:rsidRPr="004621B5" w:rsidRDefault="00D6789C" w:rsidP="00D6789C">
            <w:pPr>
              <w:pStyle w:val="TableParagraph"/>
            </w:pPr>
            <w:r w:rsidRPr="004621B5">
              <w:t>Brawling, Blackjack</w:t>
            </w:r>
          </w:p>
        </w:tc>
        <w:tc>
          <w:tcPr>
            <w:tcW w:w="450" w:type="dxa"/>
          </w:tcPr>
          <w:p w14:paraId="34C56399" w14:textId="77777777" w:rsidR="00D6789C" w:rsidRPr="004621B5" w:rsidRDefault="00D6789C" w:rsidP="00D6789C">
            <w:pPr>
              <w:pStyle w:val="TableParagraph"/>
            </w:pPr>
            <w:r w:rsidRPr="004621B5">
              <w:t>£0.1</w:t>
            </w:r>
          </w:p>
        </w:tc>
        <w:tc>
          <w:tcPr>
            <w:tcW w:w="450" w:type="dxa"/>
          </w:tcPr>
          <w:p w14:paraId="138AC17F" w14:textId="77777777" w:rsidR="00D6789C" w:rsidRPr="004621B5" w:rsidRDefault="00D6789C" w:rsidP="00D6789C">
            <w:pPr>
              <w:pStyle w:val="TableParagraph"/>
            </w:pPr>
            <w:r w:rsidRPr="004621B5">
              <w:t>1</w:t>
            </w:r>
          </w:p>
        </w:tc>
        <w:tc>
          <w:tcPr>
            <w:tcW w:w="360" w:type="dxa"/>
          </w:tcPr>
          <w:p w14:paraId="4D2DED1B" w14:textId="77777777" w:rsidR="00D6789C" w:rsidRPr="004621B5" w:rsidRDefault="00D6789C" w:rsidP="00D6789C">
            <w:pPr>
              <w:pStyle w:val="TableParagraph"/>
            </w:pPr>
            <w:r w:rsidRPr="004621B5">
              <w:t>-</w:t>
            </w:r>
          </w:p>
        </w:tc>
        <w:tc>
          <w:tcPr>
            <w:tcW w:w="576" w:type="dxa"/>
          </w:tcPr>
          <w:p w14:paraId="75EDFD55" w14:textId="77777777" w:rsidR="00D6789C" w:rsidRPr="004621B5" w:rsidRDefault="00D6789C" w:rsidP="00D6789C">
            <w:pPr>
              <w:pStyle w:val="TableParagraph"/>
            </w:pPr>
            <w:r w:rsidRPr="004621B5">
              <w:t>1</w:t>
            </w:r>
          </w:p>
        </w:tc>
        <w:tc>
          <w:tcPr>
            <w:tcW w:w="432" w:type="dxa"/>
          </w:tcPr>
          <w:p w14:paraId="461CAA34" w14:textId="311F4E62" w:rsidR="00D6789C" w:rsidRPr="004621B5" w:rsidRDefault="00D6789C" w:rsidP="00D6789C">
            <w:pPr>
              <w:pStyle w:val="TableParagraph"/>
            </w:pPr>
            <w:r>
              <w:t>2</w:t>
            </w:r>
          </w:p>
        </w:tc>
        <w:tc>
          <w:tcPr>
            <w:tcW w:w="1152" w:type="dxa"/>
          </w:tcPr>
          <w:p w14:paraId="54BA5E56" w14:textId="17E79A4B" w:rsidR="00D6789C" w:rsidRPr="004621B5" w:rsidRDefault="00D6789C" w:rsidP="00D6789C">
            <w:pPr>
              <w:pStyle w:val="TableParagraph"/>
            </w:pPr>
            <w:r w:rsidRPr="004621B5">
              <w:t>½G+1d6 B</w:t>
            </w:r>
          </w:p>
        </w:tc>
        <w:tc>
          <w:tcPr>
            <w:tcW w:w="720" w:type="dxa"/>
          </w:tcPr>
          <w:p w14:paraId="0CC1F418" w14:textId="77777777" w:rsidR="00D6789C" w:rsidRPr="004621B5" w:rsidRDefault="00D6789C" w:rsidP="00D6789C">
            <w:pPr>
              <w:pStyle w:val="TableParagraph"/>
            </w:pPr>
            <w:r w:rsidRPr="004621B5">
              <w:t>Brawling</w:t>
            </w:r>
          </w:p>
        </w:tc>
        <w:tc>
          <w:tcPr>
            <w:tcW w:w="5184" w:type="dxa"/>
          </w:tcPr>
          <w:p w14:paraId="07BDF0F3" w14:textId="77777777" w:rsidR="00D6789C" w:rsidRPr="004621B5" w:rsidRDefault="00D6789C" w:rsidP="00D6789C">
            <w:pPr>
              <w:pStyle w:val="TableParagraph"/>
            </w:pPr>
            <w:r w:rsidRPr="004621B5">
              <w:t>Handy, Nonlethal</w:t>
            </w:r>
          </w:p>
        </w:tc>
      </w:tr>
      <w:tr w:rsidR="00D6789C" w:rsidRPr="004621B5" w14:paraId="672ACDBF" w14:textId="77777777" w:rsidTr="00B638BE">
        <w:tc>
          <w:tcPr>
            <w:tcW w:w="2052" w:type="dxa"/>
            <w:vAlign w:val="center"/>
          </w:tcPr>
          <w:p w14:paraId="2259310A" w14:textId="77777777" w:rsidR="00D6789C" w:rsidRPr="004621B5" w:rsidRDefault="00D6789C" w:rsidP="00D6789C">
            <w:pPr>
              <w:pStyle w:val="TableParagraph"/>
            </w:pPr>
            <w:r w:rsidRPr="004621B5">
              <w:t>Brawling, Bladed Vambrace</w:t>
            </w:r>
          </w:p>
        </w:tc>
        <w:tc>
          <w:tcPr>
            <w:tcW w:w="450" w:type="dxa"/>
          </w:tcPr>
          <w:p w14:paraId="52BB1E9B" w14:textId="77777777" w:rsidR="00D6789C" w:rsidRPr="004621B5" w:rsidRDefault="00D6789C" w:rsidP="00D6789C">
            <w:pPr>
              <w:pStyle w:val="TableParagraph"/>
            </w:pPr>
            <w:r w:rsidRPr="004621B5">
              <w:t>£0.5</w:t>
            </w:r>
          </w:p>
        </w:tc>
        <w:tc>
          <w:tcPr>
            <w:tcW w:w="450" w:type="dxa"/>
          </w:tcPr>
          <w:p w14:paraId="6F91EF35" w14:textId="77777777" w:rsidR="00D6789C" w:rsidRPr="004621B5" w:rsidRDefault="00D6789C" w:rsidP="00D6789C">
            <w:pPr>
              <w:pStyle w:val="TableParagraph"/>
            </w:pPr>
            <w:r w:rsidRPr="004621B5">
              <w:t>0</w:t>
            </w:r>
          </w:p>
        </w:tc>
        <w:tc>
          <w:tcPr>
            <w:tcW w:w="360" w:type="dxa"/>
          </w:tcPr>
          <w:p w14:paraId="4C92A85C" w14:textId="77777777" w:rsidR="00D6789C" w:rsidRPr="004621B5" w:rsidRDefault="00D6789C" w:rsidP="00D6789C">
            <w:pPr>
              <w:pStyle w:val="TableParagraph"/>
            </w:pPr>
            <w:r w:rsidRPr="004621B5">
              <w:t>-</w:t>
            </w:r>
          </w:p>
        </w:tc>
        <w:tc>
          <w:tcPr>
            <w:tcW w:w="576" w:type="dxa"/>
          </w:tcPr>
          <w:p w14:paraId="31519EAD" w14:textId="77777777" w:rsidR="00D6789C" w:rsidRPr="004621B5" w:rsidRDefault="00D6789C" w:rsidP="00D6789C">
            <w:pPr>
              <w:pStyle w:val="TableParagraph"/>
            </w:pPr>
            <w:r w:rsidRPr="004621B5">
              <w:t>0</w:t>
            </w:r>
          </w:p>
        </w:tc>
        <w:tc>
          <w:tcPr>
            <w:tcW w:w="432" w:type="dxa"/>
          </w:tcPr>
          <w:p w14:paraId="234110BE" w14:textId="454AFD07" w:rsidR="00D6789C" w:rsidRPr="004621B5" w:rsidRDefault="00D6789C" w:rsidP="00D6789C">
            <w:pPr>
              <w:pStyle w:val="TableParagraph"/>
            </w:pPr>
            <w:r>
              <w:t>0</w:t>
            </w:r>
          </w:p>
        </w:tc>
        <w:tc>
          <w:tcPr>
            <w:tcW w:w="1152" w:type="dxa"/>
          </w:tcPr>
          <w:p w14:paraId="122BFDDA" w14:textId="5E802ECC" w:rsidR="00D6789C" w:rsidRPr="004621B5" w:rsidRDefault="00D6789C" w:rsidP="00D6789C">
            <w:pPr>
              <w:pStyle w:val="TableParagraph"/>
            </w:pPr>
            <w:r w:rsidRPr="004621B5">
              <w:t>¼</w:t>
            </w:r>
            <w:r>
              <w:t>H</w:t>
            </w:r>
            <w:r w:rsidRPr="004621B5">
              <w:t>+1d6 S</w:t>
            </w:r>
          </w:p>
        </w:tc>
        <w:tc>
          <w:tcPr>
            <w:tcW w:w="720" w:type="dxa"/>
          </w:tcPr>
          <w:p w14:paraId="3CB649D8" w14:textId="77777777" w:rsidR="00D6789C" w:rsidRPr="004621B5" w:rsidRDefault="00D6789C" w:rsidP="00D6789C">
            <w:pPr>
              <w:pStyle w:val="TableParagraph"/>
            </w:pPr>
            <w:r w:rsidRPr="004621B5">
              <w:t>Brawling</w:t>
            </w:r>
          </w:p>
        </w:tc>
        <w:tc>
          <w:tcPr>
            <w:tcW w:w="5184" w:type="dxa"/>
          </w:tcPr>
          <w:p w14:paraId="383BBF68" w14:textId="289A4BA5" w:rsidR="00D6789C" w:rsidRPr="004621B5" w:rsidRDefault="00D6789C" w:rsidP="00D6789C">
            <w:pPr>
              <w:pStyle w:val="TableParagraph"/>
            </w:pPr>
            <w:r w:rsidRPr="004621B5">
              <w:t>Grapple; Added to armor</w:t>
            </w:r>
          </w:p>
        </w:tc>
      </w:tr>
      <w:tr w:rsidR="00D6789C" w:rsidRPr="004621B5" w14:paraId="206C293A" w14:textId="77777777" w:rsidTr="00B638BE">
        <w:tc>
          <w:tcPr>
            <w:tcW w:w="2052" w:type="dxa"/>
            <w:vAlign w:val="center"/>
          </w:tcPr>
          <w:p w14:paraId="702417D6" w14:textId="77777777" w:rsidR="00D6789C" w:rsidRPr="004621B5" w:rsidRDefault="00D6789C" w:rsidP="00D6789C">
            <w:pPr>
              <w:pStyle w:val="TableParagraph"/>
            </w:pPr>
            <w:r w:rsidRPr="004621B5">
              <w:t>Brawling, Claw</w:t>
            </w:r>
          </w:p>
        </w:tc>
        <w:tc>
          <w:tcPr>
            <w:tcW w:w="450" w:type="dxa"/>
          </w:tcPr>
          <w:p w14:paraId="33B36BD2" w14:textId="77777777" w:rsidR="00D6789C" w:rsidRPr="004621B5" w:rsidRDefault="00D6789C" w:rsidP="00D6789C">
            <w:pPr>
              <w:pStyle w:val="TableParagraph"/>
            </w:pPr>
            <w:r w:rsidRPr="004621B5">
              <w:t>-</w:t>
            </w:r>
          </w:p>
        </w:tc>
        <w:tc>
          <w:tcPr>
            <w:tcW w:w="450" w:type="dxa"/>
          </w:tcPr>
          <w:p w14:paraId="053C3388" w14:textId="77777777" w:rsidR="00D6789C" w:rsidRPr="004621B5" w:rsidRDefault="00D6789C" w:rsidP="00D6789C">
            <w:pPr>
              <w:pStyle w:val="TableParagraph"/>
            </w:pPr>
            <w:r w:rsidRPr="004621B5">
              <w:t>-</w:t>
            </w:r>
          </w:p>
        </w:tc>
        <w:tc>
          <w:tcPr>
            <w:tcW w:w="360" w:type="dxa"/>
          </w:tcPr>
          <w:p w14:paraId="71918C85" w14:textId="77777777" w:rsidR="00D6789C" w:rsidRPr="004621B5" w:rsidRDefault="00D6789C" w:rsidP="00D6789C">
            <w:pPr>
              <w:pStyle w:val="TableParagraph"/>
            </w:pPr>
            <w:r w:rsidRPr="004621B5">
              <w:t>-</w:t>
            </w:r>
          </w:p>
        </w:tc>
        <w:tc>
          <w:tcPr>
            <w:tcW w:w="576" w:type="dxa"/>
          </w:tcPr>
          <w:p w14:paraId="77C8B948" w14:textId="77777777" w:rsidR="00D6789C" w:rsidRPr="004621B5" w:rsidRDefault="00D6789C" w:rsidP="00D6789C">
            <w:pPr>
              <w:pStyle w:val="TableParagraph"/>
            </w:pPr>
            <w:r w:rsidRPr="004621B5">
              <w:t>0</w:t>
            </w:r>
          </w:p>
        </w:tc>
        <w:tc>
          <w:tcPr>
            <w:tcW w:w="432" w:type="dxa"/>
          </w:tcPr>
          <w:p w14:paraId="6A78FFCE" w14:textId="42E6AB8A" w:rsidR="00D6789C" w:rsidRPr="004621B5" w:rsidRDefault="00D6789C" w:rsidP="00D6789C">
            <w:pPr>
              <w:pStyle w:val="TableParagraph"/>
            </w:pPr>
            <w:r>
              <w:t>-2</w:t>
            </w:r>
          </w:p>
        </w:tc>
        <w:tc>
          <w:tcPr>
            <w:tcW w:w="1152" w:type="dxa"/>
          </w:tcPr>
          <w:p w14:paraId="3EFA7D65" w14:textId="76607BBD" w:rsidR="00D6789C" w:rsidRPr="004621B5" w:rsidRDefault="00D6789C" w:rsidP="00D6789C">
            <w:pPr>
              <w:pStyle w:val="TableParagraph"/>
            </w:pPr>
            <w:r w:rsidRPr="004621B5">
              <w:t>¼G+1d10 S</w:t>
            </w:r>
          </w:p>
        </w:tc>
        <w:tc>
          <w:tcPr>
            <w:tcW w:w="720" w:type="dxa"/>
          </w:tcPr>
          <w:p w14:paraId="2AA95353" w14:textId="77777777" w:rsidR="00D6789C" w:rsidRPr="004621B5" w:rsidRDefault="00D6789C" w:rsidP="00D6789C">
            <w:pPr>
              <w:pStyle w:val="TableParagraph"/>
            </w:pPr>
            <w:r w:rsidRPr="004621B5">
              <w:t>Brawling</w:t>
            </w:r>
          </w:p>
        </w:tc>
        <w:tc>
          <w:tcPr>
            <w:tcW w:w="5184" w:type="dxa"/>
          </w:tcPr>
          <w:p w14:paraId="3CEE6381" w14:textId="77777777" w:rsidR="00D6789C" w:rsidRPr="004621B5" w:rsidRDefault="00D6789C" w:rsidP="00D6789C">
            <w:pPr>
              <w:pStyle w:val="TableParagraph"/>
            </w:pPr>
            <w:r w:rsidRPr="004621B5">
              <w:t>Grapple; Natural Weapon</w:t>
            </w:r>
          </w:p>
        </w:tc>
      </w:tr>
      <w:tr w:rsidR="00D6789C" w:rsidRPr="004621B5" w14:paraId="1215F508" w14:textId="77777777" w:rsidTr="00B638BE">
        <w:tc>
          <w:tcPr>
            <w:tcW w:w="2052" w:type="dxa"/>
            <w:vAlign w:val="center"/>
          </w:tcPr>
          <w:p w14:paraId="707655FB" w14:textId="77777777" w:rsidR="00D6789C" w:rsidRPr="004621B5" w:rsidRDefault="00D6789C" w:rsidP="00D6789C">
            <w:pPr>
              <w:pStyle w:val="TableParagraph"/>
            </w:pPr>
            <w:r w:rsidRPr="004621B5">
              <w:t>Brawling, Fangs</w:t>
            </w:r>
          </w:p>
        </w:tc>
        <w:tc>
          <w:tcPr>
            <w:tcW w:w="450" w:type="dxa"/>
          </w:tcPr>
          <w:p w14:paraId="06CD7C11" w14:textId="77777777" w:rsidR="00D6789C" w:rsidRPr="004621B5" w:rsidRDefault="00D6789C" w:rsidP="00D6789C">
            <w:pPr>
              <w:pStyle w:val="TableParagraph"/>
            </w:pPr>
            <w:r w:rsidRPr="004621B5">
              <w:t>-</w:t>
            </w:r>
          </w:p>
        </w:tc>
        <w:tc>
          <w:tcPr>
            <w:tcW w:w="450" w:type="dxa"/>
          </w:tcPr>
          <w:p w14:paraId="141D51A6" w14:textId="77777777" w:rsidR="00D6789C" w:rsidRPr="004621B5" w:rsidRDefault="00D6789C" w:rsidP="00D6789C">
            <w:pPr>
              <w:pStyle w:val="TableParagraph"/>
            </w:pPr>
            <w:r w:rsidRPr="004621B5">
              <w:t>-</w:t>
            </w:r>
          </w:p>
        </w:tc>
        <w:tc>
          <w:tcPr>
            <w:tcW w:w="360" w:type="dxa"/>
          </w:tcPr>
          <w:p w14:paraId="43D20CFE" w14:textId="77777777" w:rsidR="00D6789C" w:rsidRPr="004621B5" w:rsidRDefault="00D6789C" w:rsidP="00D6789C">
            <w:pPr>
              <w:pStyle w:val="TableParagraph"/>
            </w:pPr>
            <w:r w:rsidRPr="004621B5">
              <w:t>-</w:t>
            </w:r>
          </w:p>
        </w:tc>
        <w:tc>
          <w:tcPr>
            <w:tcW w:w="576" w:type="dxa"/>
          </w:tcPr>
          <w:p w14:paraId="6C49553F" w14:textId="77777777" w:rsidR="00D6789C" w:rsidRPr="004621B5" w:rsidRDefault="00D6789C" w:rsidP="00D6789C">
            <w:pPr>
              <w:pStyle w:val="TableParagraph"/>
            </w:pPr>
            <w:r w:rsidRPr="004621B5">
              <w:t>0</w:t>
            </w:r>
          </w:p>
        </w:tc>
        <w:tc>
          <w:tcPr>
            <w:tcW w:w="432" w:type="dxa"/>
          </w:tcPr>
          <w:p w14:paraId="54583E15" w14:textId="5A40DF0E" w:rsidR="00D6789C" w:rsidRPr="004621B5" w:rsidRDefault="00D6789C" w:rsidP="00D6789C">
            <w:pPr>
              <w:pStyle w:val="TableParagraph"/>
            </w:pPr>
            <w:r>
              <w:t>-2</w:t>
            </w:r>
          </w:p>
        </w:tc>
        <w:tc>
          <w:tcPr>
            <w:tcW w:w="1152" w:type="dxa"/>
          </w:tcPr>
          <w:p w14:paraId="5852908E" w14:textId="6E78048F" w:rsidR="00D6789C" w:rsidRPr="004621B5" w:rsidRDefault="00D6789C" w:rsidP="00D6789C">
            <w:pPr>
              <w:pStyle w:val="TableParagraph"/>
            </w:pPr>
            <w:r w:rsidRPr="004621B5">
              <w:t>¼G+1d10 P</w:t>
            </w:r>
          </w:p>
        </w:tc>
        <w:tc>
          <w:tcPr>
            <w:tcW w:w="720" w:type="dxa"/>
          </w:tcPr>
          <w:p w14:paraId="72808B1F" w14:textId="77777777" w:rsidR="00D6789C" w:rsidRPr="004621B5" w:rsidRDefault="00D6789C" w:rsidP="00D6789C">
            <w:pPr>
              <w:pStyle w:val="TableParagraph"/>
            </w:pPr>
            <w:r w:rsidRPr="004621B5">
              <w:t>Brawling</w:t>
            </w:r>
          </w:p>
        </w:tc>
        <w:tc>
          <w:tcPr>
            <w:tcW w:w="5184" w:type="dxa"/>
          </w:tcPr>
          <w:p w14:paraId="486627E9" w14:textId="77777777" w:rsidR="00D6789C" w:rsidRPr="004621B5" w:rsidRDefault="00D6789C" w:rsidP="00D6789C">
            <w:pPr>
              <w:pStyle w:val="TableParagraph"/>
            </w:pPr>
            <w:r w:rsidRPr="004621B5">
              <w:t>Grapple; Natural Weapon</w:t>
            </w:r>
          </w:p>
        </w:tc>
      </w:tr>
      <w:tr w:rsidR="00D6789C" w:rsidRPr="004621B5" w14:paraId="26E9FD42" w14:textId="77777777" w:rsidTr="00B638BE">
        <w:tc>
          <w:tcPr>
            <w:tcW w:w="2052" w:type="dxa"/>
            <w:vAlign w:val="center"/>
          </w:tcPr>
          <w:p w14:paraId="6F65F025" w14:textId="77777777" w:rsidR="00D6789C" w:rsidRPr="004621B5" w:rsidRDefault="00D6789C" w:rsidP="00D6789C">
            <w:pPr>
              <w:pStyle w:val="TableParagraph"/>
            </w:pPr>
            <w:r w:rsidRPr="004621B5">
              <w:t>Brawling, Gauntlet</w:t>
            </w:r>
          </w:p>
        </w:tc>
        <w:tc>
          <w:tcPr>
            <w:tcW w:w="450" w:type="dxa"/>
          </w:tcPr>
          <w:p w14:paraId="34BABD25" w14:textId="77777777" w:rsidR="00D6789C" w:rsidRPr="004621B5" w:rsidRDefault="00D6789C" w:rsidP="00D6789C">
            <w:pPr>
              <w:pStyle w:val="TableParagraph"/>
            </w:pPr>
            <w:r w:rsidRPr="004621B5">
              <w:t>£0.5</w:t>
            </w:r>
          </w:p>
        </w:tc>
        <w:tc>
          <w:tcPr>
            <w:tcW w:w="450" w:type="dxa"/>
          </w:tcPr>
          <w:p w14:paraId="7AF6F819" w14:textId="77777777" w:rsidR="00D6789C" w:rsidRPr="004621B5" w:rsidRDefault="00D6789C" w:rsidP="00D6789C">
            <w:pPr>
              <w:pStyle w:val="TableParagraph"/>
            </w:pPr>
            <w:r w:rsidRPr="004621B5">
              <w:t>0</w:t>
            </w:r>
          </w:p>
        </w:tc>
        <w:tc>
          <w:tcPr>
            <w:tcW w:w="360" w:type="dxa"/>
          </w:tcPr>
          <w:p w14:paraId="6F98D81B" w14:textId="77777777" w:rsidR="00D6789C" w:rsidRPr="004621B5" w:rsidRDefault="00D6789C" w:rsidP="00D6789C">
            <w:pPr>
              <w:pStyle w:val="TableParagraph"/>
            </w:pPr>
            <w:r w:rsidRPr="004621B5">
              <w:t>-</w:t>
            </w:r>
          </w:p>
        </w:tc>
        <w:tc>
          <w:tcPr>
            <w:tcW w:w="576" w:type="dxa"/>
          </w:tcPr>
          <w:p w14:paraId="55A77BEB" w14:textId="77777777" w:rsidR="00D6789C" w:rsidRPr="004621B5" w:rsidRDefault="00D6789C" w:rsidP="00D6789C">
            <w:pPr>
              <w:pStyle w:val="TableParagraph"/>
            </w:pPr>
            <w:r w:rsidRPr="004621B5">
              <w:t>0</w:t>
            </w:r>
          </w:p>
        </w:tc>
        <w:tc>
          <w:tcPr>
            <w:tcW w:w="432" w:type="dxa"/>
          </w:tcPr>
          <w:p w14:paraId="1549C6CF" w14:textId="095FB879" w:rsidR="00D6789C" w:rsidRPr="004621B5" w:rsidRDefault="00D6789C" w:rsidP="00D6789C">
            <w:pPr>
              <w:pStyle w:val="TableParagraph"/>
            </w:pPr>
            <w:r>
              <w:t>0</w:t>
            </w:r>
          </w:p>
        </w:tc>
        <w:tc>
          <w:tcPr>
            <w:tcW w:w="1152" w:type="dxa"/>
          </w:tcPr>
          <w:p w14:paraId="4A5C9DE8" w14:textId="0D53C861" w:rsidR="00D6789C" w:rsidRPr="004621B5" w:rsidRDefault="00D6789C" w:rsidP="00D6789C">
            <w:pPr>
              <w:pStyle w:val="TableParagraph"/>
            </w:pPr>
            <w:r w:rsidRPr="004621B5">
              <w:t>¼G+1d8 B</w:t>
            </w:r>
          </w:p>
        </w:tc>
        <w:tc>
          <w:tcPr>
            <w:tcW w:w="720" w:type="dxa"/>
          </w:tcPr>
          <w:p w14:paraId="5E22BBA6" w14:textId="77777777" w:rsidR="00D6789C" w:rsidRPr="004621B5" w:rsidRDefault="00D6789C" w:rsidP="00D6789C">
            <w:pPr>
              <w:pStyle w:val="TableParagraph"/>
            </w:pPr>
            <w:r w:rsidRPr="004621B5">
              <w:t>Brawling</w:t>
            </w:r>
          </w:p>
        </w:tc>
        <w:tc>
          <w:tcPr>
            <w:tcW w:w="5184" w:type="dxa"/>
          </w:tcPr>
          <w:p w14:paraId="7585BE7F" w14:textId="77777777" w:rsidR="00D6789C" w:rsidRPr="004621B5" w:rsidRDefault="00D6789C" w:rsidP="00D6789C">
            <w:pPr>
              <w:pStyle w:val="TableParagraph"/>
            </w:pPr>
            <w:proofErr w:type="gramStart"/>
            <w:r w:rsidRPr="004621B5">
              <w:t>Grapple;</w:t>
            </w:r>
            <w:proofErr w:type="gramEnd"/>
            <w:r w:rsidRPr="004621B5">
              <w:t xml:space="preserve"> Part of Field or Heavy Armor or purchased separately</w:t>
            </w:r>
          </w:p>
        </w:tc>
      </w:tr>
      <w:tr w:rsidR="00D6789C" w:rsidRPr="004621B5" w14:paraId="6E89FB48" w14:textId="77777777" w:rsidTr="00B638BE">
        <w:tc>
          <w:tcPr>
            <w:tcW w:w="2052" w:type="dxa"/>
            <w:vAlign w:val="center"/>
          </w:tcPr>
          <w:p w14:paraId="787DA01C" w14:textId="53EB0DA3" w:rsidR="00D6789C" w:rsidRPr="004621B5" w:rsidRDefault="00D6789C" w:rsidP="00D6789C">
            <w:pPr>
              <w:pStyle w:val="TableParagraph"/>
            </w:pPr>
            <w:r w:rsidRPr="004621B5">
              <w:t>Brawling, Horns</w:t>
            </w:r>
          </w:p>
        </w:tc>
        <w:tc>
          <w:tcPr>
            <w:tcW w:w="450" w:type="dxa"/>
          </w:tcPr>
          <w:p w14:paraId="06744890" w14:textId="77777777" w:rsidR="00D6789C" w:rsidRPr="004621B5" w:rsidRDefault="00D6789C" w:rsidP="00D6789C">
            <w:pPr>
              <w:pStyle w:val="TableParagraph"/>
            </w:pPr>
            <w:r w:rsidRPr="004621B5">
              <w:t>-</w:t>
            </w:r>
          </w:p>
        </w:tc>
        <w:tc>
          <w:tcPr>
            <w:tcW w:w="450" w:type="dxa"/>
          </w:tcPr>
          <w:p w14:paraId="36106F7D" w14:textId="77777777" w:rsidR="00D6789C" w:rsidRPr="004621B5" w:rsidRDefault="00D6789C" w:rsidP="00D6789C">
            <w:pPr>
              <w:pStyle w:val="TableParagraph"/>
            </w:pPr>
            <w:r w:rsidRPr="004621B5">
              <w:t>-</w:t>
            </w:r>
          </w:p>
        </w:tc>
        <w:tc>
          <w:tcPr>
            <w:tcW w:w="360" w:type="dxa"/>
          </w:tcPr>
          <w:p w14:paraId="2F91EA93" w14:textId="77777777" w:rsidR="00D6789C" w:rsidRPr="004621B5" w:rsidRDefault="00D6789C" w:rsidP="00D6789C">
            <w:pPr>
              <w:pStyle w:val="TableParagraph"/>
            </w:pPr>
            <w:r w:rsidRPr="004621B5">
              <w:t>-</w:t>
            </w:r>
          </w:p>
        </w:tc>
        <w:tc>
          <w:tcPr>
            <w:tcW w:w="576" w:type="dxa"/>
          </w:tcPr>
          <w:p w14:paraId="0BE0CCEB" w14:textId="77777777" w:rsidR="00D6789C" w:rsidRPr="004621B5" w:rsidRDefault="00D6789C" w:rsidP="00D6789C">
            <w:pPr>
              <w:pStyle w:val="TableParagraph"/>
            </w:pPr>
            <w:r w:rsidRPr="004621B5">
              <w:t>0</w:t>
            </w:r>
          </w:p>
        </w:tc>
        <w:tc>
          <w:tcPr>
            <w:tcW w:w="432" w:type="dxa"/>
          </w:tcPr>
          <w:p w14:paraId="4A21F9BC" w14:textId="4EC2613A" w:rsidR="00D6789C" w:rsidRPr="004621B5" w:rsidRDefault="00D6789C" w:rsidP="00D6789C">
            <w:pPr>
              <w:pStyle w:val="TableParagraph"/>
            </w:pPr>
            <w:r>
              <w:t>-2</w:t>
            </w:r>
          </w:p>
        </w:tc>
        <w:tc>
          <w:tcPr>
            <w:tcW w:w="1152" w:type="dxa"/>
          </w:tcPr>
          <w:p w14:paraId="14767B24" w14:textId="50E5110B" w:rsidR="00D6789C" w:rsidRPr="004621B5" w:rsidRDefault="00D6789C" w:rsidP="00D6789C">
            <w:pPr>
              <w:pStyle w:val="TableParagraph"/>
            </w:pPr>
            <w:r w:rsidRPr="004621B5">
              <w:t>¼</w:t>
            </w:r>
            <w:r>
              <w:t>H</w:t>
            </w:r>
            <w:r w:rsidRPr="004621B5">
              <w:t>+1d10 P</w:t>
            </w:r>
          </w:p>
        </w:tc>
        <w:tc>
          <w:tcPr>
            <w:tcW w:w="720" w:type="dxa"/>
          </w:tcPr>
          <w:p w14:paraId="205EBF64" w14:textId="77777777" w:rsidR="00D6789C" w:rsidRPr="004621B5" w:rsidRDefault="00D6789C" w:rsidP="00D6789C">
            <w:pPr>
              <w:pStyle w:val="TableParagraph"/>
            </w:pPr>
            <w:r w:rsidRPr="004621B5">
              <w:t>Brawling</w:t>
            </w:r>
          </w:p>
        </w:tc>
        <w:tc>
          <w:tcPr>
            <w:tcW w:w="5184" w:type="dxa"/>
          </w:tcPr>
          <w:p w14:paraId="6DE1125A" w14:textId="2C10DAD8" w:rsidR="00D6789C" w:rsidRPr="004621B5" w:rsidRDefault="00D6789C" w:rsidP="00D6789C">
            <w:pPr>
              <w:pStyle w:val="TableParagraph"/>
            </w:pPr>
            <w:r w:rsidRPr="004621B5">
              <w:t>Grapple; Natural Weapon</w:t>
            </w:r>
          </w:p>
        </w:tc>
      </w:tr>
      <w:tr w:rsidR="00D6789C" w:rsidRPr="004621B5" w14:paraId="0327A272" w14:textId="77777777" w:rsidTr="00B638BE">
        <w:tc>
          <w:tcPr>
            <w:tcW w:w="2052" w:type="dxa"/>
            <w:vAlign w:val="center"/>
          </w:tcPr>
          <w:p w14:paraId="79A58ED6" w14:textId="77777777" w:rsidR="00D6789C" w:rsidRPr="004621B5" w:rsidRDefault="00D6789C" w:rsidP="00D6789C">
            <w:pPr>
              <w:pStyle w:val="TableParagraph"/>
            </w:pPr>
            <w:r w:rsidRPr="004621B5">
              <w:t>Brawling, Improvised</w:t>
            </w:r>
          </w:p>
        </w:tc>
        <w:tc>
          <w:tcPr>
            <w:tcW w:w="450" w:type="dxa"/>
          </w:tcPr>
          <w:p w14:paraId="5F659AFB" w14:textId="77777777" w:rsidR="00D6789C" w:rsidRPr="004621B5" w:rsidRDefault="00D6789C" w:rsidP="00D6789C">
            <w:pPr>
              <w:pStyle w:val="TableParagraph"/>
            </w:pPr>
            <w:r w:rsidRPr="004621B5">
              <w:t>£0</w:t>
            </w:r>
          </w:p>
        </w:tc>
        <w:tc>
          <w:tcPr>
            <w:tcW w:w="450" w:type="dxa"/>
          </w:tcPr>
          <w:p w14:paraId="57F7771C" w14:textId="77777777" w:rsidR="00D6789C" w:rsidRPr="004621B5" w:rsidRDefault="00D6789C" w:rsidP="00D6789C">
            <w:pPr>
              <w:pStyle w:val="TableParagraph"/>
            </w:pPr>
            <w:r w:rsidRPr="004621B5">
              <w:t>4</w:t>
            </w:r>
          </w:p>
        </w:tc>
        <w:tc>
          <w:tcPr>
            <w:tcW w:w="360" w:type="dxa"/>
          </w:tcPr>
          <w:p w14:paraId="4BA1448A" w14:textId="77777777" w:rsidR="00D6789C" w:rsidRPr="004621B5" w:rsidRDefault="00D6789C" w:rsidP="00D6789C">
            <w:pPr>
              <w:pStyle w:val="TableParagraph"/>
            </w:pPr>
            <w:r w:rsidRPr="004621B5">
              <w:t>-</w:t>
            </w:r>
          </w:p>
        </w:tc>
        <w:tc>
          <w:tcPr>
            <w:tcW w:w="576" w:type="dxa"/>
          </w:tcPr>
          <w:p w14:paraId="04CF3409" w14:textId="77777777" w:rsidR="00D6789C" w:rsidRPr="004621B5" w:rsidRDefault="00D6789C" w:rsidP="00D6789C">
            <w:pPr>
              <w:pStyle w:val="TableParagraph"/>
            </w:pPr>
            <w:r w:rsidRPr="004621B5">
              <w:t>2</w:t>
            </w:r>
          </w:p>
        </w:tc>
        <w:tc>
          <w:tcPr>
            <w:tcW w:w="432" w:type="dxa"/>
          </w:tcPr>
          <w:p w14:paraId="1C0BDED7" w14:textId="3B91D3C4" w:rsidR="00D6789C" w:rsidRPr="004621B5" w:rsidRDefault="00D6789C" w:rsidP="00D6789C">
            <w:pPr>
              <w:pStyle w:val="TableParagraph"/>
            </w:pPr>
            <w:r>
              <w:t>8</w:t>
            </w:r>
          </w:p>
        </w:tc>
        <w:tc>
          <w:tcPr>
            <w:tcW w:w="1152" w:type="dxa"/>
          </w:tcPr>
          <w:p w14:paraId="0E709FF9" w14:textId="0A668F13" w:rsidR="00D6789C" w:rsidRPr="004621B5" w:rsidRDefault="00D6789C" w:rsidP="00D6789C">
            <w:pPr>
              <w:pStyle w:val="TableParagraph"/>
            </w:pPr>
            <w:r w:rsidRPr="004621B5">
              <w:t>½G+2d4 B/P/S</w:t>
            </w:r>
          </w:p>
        </w:tc>
        <w:tc>
          <w:tcPr>
            <w:tcW w:w="720" w:type="dxa"/>
          </w:tcPr>
          <w:p w14:paraId="11B5B9F9" w14:textId="77777777" w:rsidR="00D6789C" w:rsidRPr="004621B5" w:rsidRDefault="00D6789C" w:rsidP="00D6789C">
            <w:pPr>
              <w:pStyle w:val="TableParagraph"/>
            </w:pPr>
            <w:r w:rsidRPr="004621B5">
              <w:t>Brawling</w:t>
            </w:r>
          </w:p>
        </w:tc>
        <w:tc>
          <w:tcPr>
            <w:tcW w:w="5184" w:type="dxa"/>
          </w:tcPr>
          <w:p w14:paraId="03AC46E0" w14:textId="77777777" w:rsidR="00D6789C" w:rsidRPr="004621B5" w:rsidRDefault="00D6789C" w:rsidP="00D6789C">
            <w:pPr>
              <w:pStyle w:val="TableParagraph"/>
            </w:pPr>
            <w:r w:rsidRPr="004621B5">
              <w:t>Handy</w:t>
            </w:r>
          </w:p>
        </w:tc>
      </w:tr>
      <w:tr w:rsidR="00D6789C" w:rsidRPr="004621B5" w14:paraId="5902AF3E" w14:textId="77777777" w:rsidTr="00B638BE">
        <w:tc>
          <w:tcPr>
            <w:tcW w:w="2052" w:type="dxa"/>
            <w:vAlign w:val="center"/>
          </w:tcPr>
          <w:p w14:paraId="228FA331" w14:textId="77777777" w:rsidR="00D6789C" w:rsidRPr="004621B5" w:rsidRDefault="00D6789C" w:rsidP="00D6789C">
            <w:pPr>
              <w:pStyle w:val="TableParagraph"/>
            </w:pPr>
            <w:r w:rsidRPr="004621B5">
              <w:t>Brawling, Open Hand</w:t>
            </w:r>
          </w:p>
        </w:tc>
        <w:tc>
          <w:tcPr>
            <w:tcW w:w="450" w:type="dxa"/>
          </w:tcPr>
          <w:p w14:paraId="7B7455FB" w14:textId="77777777" w:rsidR="00D6789C" w:rsidRPr="004621B5" w:rsidRDefault="00D6789C" w:rsidP="00D6789C">
            <w:pPr>
              <w:pStyle w:val="TableParagraph"/>
            </w:pPr>
            <w:r w:rsidRPr="004621B5">
              <w:t>-</w:t>
            </w:r>
          </w:p>
        </w:tc>
        <w:tc>
          <w:tcPr>
            <w:tcW w:w="450" w:type="dxa"/>
          </w:tcPr>
          <w:p w14:paraId="39138475" w14:textId="77777777" w:rsidR="00D6789C" w:rsidRPr="004621B5" w:rsidRDefault="00D6789C" w:rsidP="00D6789C">
            <w:pPr>
              <w:pStyle w:val="TableParagraph"/>
            </w:pPr>
            <w:r w:rsidRPr="004621B5">
              <w:t>-</w:t>
            </w:r>
          </w:p>
        </w:tc>
        <w:tc>
          <w:tcPr>
            <w:tcW w:w="360" w:type="dxa"/>
          </w:tcPr>
          <w:p w14:paraId="3CCD4329" w14:textId="77777777" w:rsidR="00D6789C" w:rsidRPr="004621B5" w:rsidRDefault="00D6789C" w:rsidP="00D6789C">
            <w:pPr>
              <w:pStyle w:val="TableParagraph"/>
            </w:pPr>
            <w:r w:rsidRPr="004621B5">
              <w:t>-</w:t>
            </w:r>
          </w:p>
        </w:tc>
        <w:tc>
          <w:tcPr>
            <w:tcW w:w="576" w:type="dxa"/>
          </w:tcPr>
          <w:p w14:paraId="299660C0" w14:textId="77777777" w:rsidR="00D6789C" w:rsidRPr="004621B5" w:rsidRDefault="00D6789C" w:rsidP="00D6789C">
            <w:pPr>
              <w:pStyle w:val="TableParagraph"/>
            </w:pPr>
            <w:r w:rsidRPr="004621B5">
              <w:t>0</w:t>
            </w:r>
          </w:p>
        </w:tc>
        <w:tc>
          <w:tcPr>
            <w:tcW w:w="432" w:type="dxa"/>
          </w:tcPr>
          <w:p w14:paraId="090A6BF6" w14:textId="5EB0E52C" w:rsidR="00D6789C" w:rsidRPr="004621B5" w:rsidRDefault="00D6789C" w:rsidP="00D6789C">
            <w:pPr>
              <w:pStyle w:val="TableParagraph"/>
            </w:pPr>
            <w:r>
              <w:t>-2</w:t>
            </w:r>
          </w:p>
        </w:tc>
        <w:tc>
          <w:tcPr>
            <w:tcW w:w="1152" w:type="dxa"/>
          </w:tcPr>
          <w:p w14:paraId="6FDC7768" w14:textId="623AF067" w:rsidR="00D6789C" w:rsidRPr="004621B5" w:rsidRDefault="00D6789C" w:rsidP="00D6789C">
            <w:pPr>
              <w:pStyle w:val="TableParagraph"/>
            </w:pPr>
            <w:r w:rsidRPr="004621B5">
              <w:t>¼G+1d6 B</w:t>
            </w:r>
          </w:p>
        </w:tc>
        <w:tc>
          <w:tcPr>
            <w:tcW w:w="720" w:type="dxa"/>
          </w:tcPr>
          <w:p w14:paraId="77DDD613" w14:textId="77777777" w:rsidR="00D6789C" w:rsidRPr="004621B5" w:rsidRDefault="00D6789C" w:rsidP="00D6789C">
            <w:pPr>
              <w:pStyle w:val="TableParagraph"/>
            </w:pPr>
            <w:r w:rsidRPr="004621B5">
              <w:t>Brawling</w:t>
            </w:r>
          </w:p>
        </w:tc>
        <w:tc>
          <w:tcPr>
            <w:tcW w:w="5184" w:type="dxa"/>
          </w:tcPr>
          <w:p w14:paraId="146A9C81" w14:textId="36E65712" w:rsidR="00D6789C" w:rsidRPr="004621B5" w:rsidRDefault="00D6789C" w:rsidP="00D6789C">
            <w:pPr>
              <w:pStyle w:val="TableParagraph"/>
            </w:pPr>
            <w:r w:rsidRPr="004621B5">
              <w:t>Grapple, Nonlethal unless Impossible Proficiency; Natural Weapon</w:t>
            </w:r>
          </w:p>
        </w:tc>
      </w:tr>
      <w:tr w:rsidR="00D6789C" w:rsidRPr="004621B5" w14:paraId="5833E1D7" w14:textId="77777777" w:rsidTr="00B638BE">
        <w:tc>
          <w:tcPr>
            <w:tcW w:w="2052" w:type="dxa"/>
            <w:vAlign w:val="center"/>
          </w:tcPr>
          <w:p w14:paraId="5709C812" w14:textId="77777777" w:rsidR="00D6789C" w:rsidRPr="004621B5" w:rsidRDefault="00D6789C" w:rsidP="00D6789C">
            <w:pPr>
              <w:pStyle w:val="TableParagraph"/>
            </w:pPr>
            <w:r w:rsidRPr="004621B5">
              <w:t>Brawling, Razor Gauntlet</w:t>
            </w:r>
          </w:p>
        </w:tc>
        <w:tc>
          <w:tcPr>
            <w:tcW w:w="450" w:type="dxa"/>
          </w:tcPr>
          <w:p w14:paraId="2D4D3F9E" w14:textId="77777777" w:rsidR="00D6789C" w:rsidRPr="004621B5" w:rsidRDefault="00D6789C" w:rsidP="00D6789C">
            <w:pPr>
              <w:pStyle w:val="TableParagraph"/>
            </w:pPr>
            <w:r w:rsidRPr="004621B5">
              <w:t>£0.5</w:t>
            </w:r>
          </w:p>
        </w:tc>
        <w:tc>
          <w:tcPr>
            <w:tcW w:w="450" w:type="dxa"/>
          </w:tcPr>
          <w:p w14:paraId="078E6B84" w14:textId="77777777" w:rsidR="00D6789C" w:rsidRPr="004621B5" w:rsidRDefault="00D6789C" w:rsidP="00D6789C">
            <w:pPr>
              <w:pStyle w:val="TableParagraph"/>
            </w:pPr>
            <w:r w:rsidRPr="004621B5">
              <w:t>0</w:t>
            </w:r>
          </w:p>
        </w:tc>
        <w:tc>
          <w:tcPr>
            <w:tcW w:w="360" w:type="dxa"/>
          </w:tcPr>
          <w:p w14:paraId="7DBF55A1" w14:textId="77777777" w:rsidR="00D6789C" w:rsidRPr="004621B5" w:rsidRDefault="00D6789C" w:rsidP="00D6789C">
            <w:pPr>
              <w:pStyle w:val="TableParagraph"/>
            </w:pPr>
            <w:r w:rsidRPr="004621B5">
              <w:t>-</w:t>
            </w:r>
          </w:p>
        </w:tc>
        <w:tc>
          <w:tcPr>
            <w:tcW w:w="576" w:type="dxa"/>
          </w:tcPr>
          <w:p w14:paraId="304507E9" w14:textId="77777777" w:rsidR="00D6789C" w:rsidRPr="004621B5" w:rsidRDefault="00D6789C" w:rsidP="00D6789C">
            <w:pPr>
              <w:pStyle w:val="TableParagraph"/>
            </w:pPr>
            <w:r w:rsidRPr="004621B5">
              <w:t>0</w:t>
            </w:r>
          </w:p>
        </w:tc>
        <w:tc>
          <w:tcPr>
            <w:tcW w:w="432" w:type="dxa"/>
          </w:tcPr>
          <w:p w14:paraId="634D4A63" w14:textId="5750341C" w:rsidR="00D6789C" w:rsidRPr="004621B5" w:rsidRDefault="00D6789C" w:rsidP="00D6789C">
            <w:pPr>
              <w:pStyle w:val="TableParagraph"/>
            </w:pPr>
            <w:r>
              <w:t>0</w:t>
            </w:r>
          </w:p>
        </w:tc>
        <w:tc>
          <w:tcPr>
            <w:tcW w:w="1152" w:type="dxa"/>
          </w:tcPr>
          <w:p w14:paraId="272BA284" w14:textId="0A257DFB" w:rsidR="00D6789C" w:rsidRPr="004621B5" w:rsidRDefault="00D6789C" w:rsidP="00D6789C">
            <w:pPr>
              <w:pStyle w:val="TableParagraph"/>
            </w:pPr>
            <w:r w:rsidRPr="004621B5">
              <w:t>¼G+1d8 S</w:t>
            </w:r>
          </w:p>
        </w:tc>
        <w:tc>
          <w:tcPr>
            <w:tcW w:w="720" w:type="dxa"/>
          </w:tcPr>
          <w:p w14:paraId="500660AB" w14:textId="77777777" w:rsidR="00D6789C" w:rsidRPr="004621B5" w:rsidRDefault="00D6789C" w:rsidP="00D6789C">
            <w:pPr>
              <w:pStyle w:val="TableParagraph"/>
            </w:pPr>
            <w:r w:rsidRPr="004621B5">
              <w:t>Brawling</w:t>
            </w:r>
          </w:p>
        </w:tc>
        <w:tc>
          <w:tcPr>
            <w:tcW w:w="5184" w:type="dxa"/>
          </w:tcPr>
          <w:p w14:paraId="1FB75B3C" w14:textId="77777777" w:rsidR="00D6789C" w:rsidRPr="004621B5" w:rsidRDefault="00D6789C" w:rsidP="00D6789C">
            <w:pPr>
              <w:pStyle w:val="TableParagraph"/>
            </w:pPr>
            <w:r w:rsidRPr="004621B5">
              <w:t>Grapple; Added to armor</w:t>
            </w:r>
          </w:p>
        </w:tc>
      </w:tr>
      <w:tr w:rsidR="00D6789C" w:rsidRPr="004621B5" w14:paraId="76CB5C4C" w14:textId="77777777" w:rsidTr="00B638BE">
        <w:tc>
          <w:tcPr>
            <w:tcW w:w="2052" w:type="dxa"/>
            <w:vAlign w:val="center"/>
          </w:tcPr>
          <w:p w14:paraId="596BD52A" w14:textId="77777777" w:rsidR="00D6789C" w:rsidRPr="004621B5" w:rsidRDefault="00D6789C" w:rsidP="00D6789C">
            <w:pPr>
              <w:pStyle w:val="TableParagraph"/>
            </w:pPr>
            <w:r w:rsidRPr="004621B5">
              <w:t>Brawling, Spiked Gauntlet</w:t>
            </w:r>
          </w:p>
        </w:tc>
        <w:tc>
          <w:tcPr>
            <w:tcW w:w="450" w:type="dxa"/>
          </w:tcPr>
          <w:p w14:paraId="18DD80DB" w14:textId="77777777" w:rsidR="00D6789C" w:rsidRPr="004621B5" w:rsidRDefault="00D6789C" w:rsidP="00D6789C">
            <w:pPr>
              <w:pStyle w:val="TableParagraph"/>
            </w:pPr>
            <w:r w:rsidRPr="004621B5">
              <w:t>£0.5</w:t>
            </w:r>
          </w:p>
        </w:tc>
        <w:tc>
          <w:tcPr>
            <w:tcW w:w="450" w:type="dxa"/>
          </w:tcPr>
          <w:p w14:paraId="04A507D0" w14:textId="77777777" w:rsidR="00D6789C" w:rsidRPr="004621B5" w:rsidRDefault="00D6789C" w:rsidP="00D6789C">
            <w:pPr>
              <w:pStyle w:val="TableParagraph"/>
            </w:pPr>
            <w:r w:rsidRPr="004621B5">
              <w:t>0</w:t>
            </w:r>
          </w:p>
        </w:tc>
        <w:tc>
          <w:tcPr>
            <w:tcW w:w="360" w:type="dxa"/>
          </w:tcPr>
          <w:p w14:paraId="4A295728" w14:textId="77777777" w:rsidR="00D6789C" w:rsidRPr="004621B5" w:rsidRDefault="00D6789C" w:rsidP="00D6789C">
            <w:pPr>
              <w:pStyle w:val="TableParagraph"/>
            </w:pPr>
            <w:r w:rsidRPr="004621B5">
              <w:t>-</w:t>
            </w:r>
          </w:p>
        </w:tc>
        <w:tc>
          <w:tcPr>
            <w:tcW w:w="576" w:type="dxa"/>
          </w:tcPr>
          <w:p w14:paraId="2F0173E5" w14:textId="77777777" w:rsidR="00D6789C" w:rsidRPr="004621B5" w:rsidRDefault="00D6789C" w:rsidP="00D6789C">
            <w:pPr>
              <w:pStyle w:val="TableParagraph"/>
            </w:pPr>
            <w:r w:rsidRPr="004621B5">
              <w:t>0</w:t>
            </w:r>
          </w:p>
        </w:tc>
        <w:tc>
          <w:tcPr>
            <w:tcW w:w="432" w:type="dxa"/>
          </w:tcPr>
          <w:p w14:paraId="65C7F447" w14:textId="07CB1B9F" w:rsidR="00D6789C" w:rsidRPr="004621B5" w:rsidRDefault="00D6789C" w:rsidP="00D6789C">
            <w:pPr>
              <w:pStyle w:val="TableParagraph"/>
            </w:pPr>
            <w:r>
              <w:t>0</w:t>
            </w:r>
          </w:p>
        </w:tc>
        <w:tc>
          <w:tcPr>
            <w:tcW w:w="1152" w:type="dxa"/>
          </w:tcPr>
          <w:p w14:paraId="42F32AB3" w14:textId="5B5EC280" w:rsidR="00D6789C" w:rsidRPr="004621B5" w:rsidRDefault="00D6789C" w:rsidP="00D6789C">
            <w:pPr>
              <w:pStyle w:val="TableParagraph"/>
            </w:pPr>
            <w:r w:rsidRPr="004621B5">
              <w:t>¼G+1d8 P</w:t>
            </w:r>
          </w:p>
        </w:tc>
        <w:tc>
          <w:tcPr>
            <w:tcW w:w="720" w:type="dxa"/>
          </w:tcPr>
          <w:p w14:paraId="05B9E5E1" w14:textId="77777777" w:rsidR="00D6789C" w:rsidRPr="004621B5" w:rsidRDefault="00D6789C" w:rsidP="00D6789C">
            <w:pPr>
              <w:pStyle w:val="TableParagraph"/>
            </w:pPr>
            <w:r w:rsidRPr="004621B5">
              <w:t>Brawling</w:t>
            </w:r>
          </w:p>
        </w:tc>
        <w:tc>
          <w:tcPr>
            <w:tcW w:w="5184" w:type="dxa"/>
          </w:tcPr>
          <w:p w14:paraId="47B49BD7" w14:textId="77777777" w:rsidR="00D6789C" w:rsidRPr="004621B5" w:rsidRDefault="00D6789C" w:rsidP="00D6789C">
            <w:pPr>
              <w:pStyle w:val="TableParagraph"/>
            </w:pPr>
            <w:r w:rsidRPr="004621B5">
              <w:t>Grapple; Added to armor</w:t>
            </w:r>
          </w:p>
        </w:tc>
      </w:tr>
      <w:tr w:rsidR="00D6789C" w:rsidRPr="004621B5" w14:paraId="030F72C0" w14:textId="77777777" w:rsidTr="00B638BE">
        <w:tc>
          <w:tcPr>
            <w:tcW w:w="2052" w:type="dxa"/>
            <w:vAlign w:val="center"/>
          </w:tcPr>
          <w:p w14:paraId="72A0BD9A" w14:textId="77777777" w:rsidR="00D6789C" w:rsidRPr="004621B5" w:rsidRDefault="00D6789C" w:rsidP="00D6789C">
            <w:pPr>
              <w:pStyle w:val="TableParagraph"/>
            </w:pPr>
            <w:r w:rsidRPr="004621B5">
              <w:t>Brawling, Tail</w:t>
            </w:r>
          </w:p>
        </w:tc>
        <w:tc>
          <w:tcPr>
            <w:tcW w:w="450" w:type="dxa"/>
          </w:tcPr>
          <w:p w14:paraId="1B96AFAA" w14:textId="77777777" w:rsidR="00D6789C" w:rsidRPr="004621B5" w:rsidRDefault="00D6789C" w:rsidP="00D6789C">
            <w:pPr>
              <w:pStyle w:val="TableParagraph"/>
            </w:pPr>
            <w:r w:rsidRPr="004621B5">
              <w:t>-</w:t>
            </w:r>
          </w:p>
        </w:tc>
        <w:tc>
          <w:tcPr>
            <w:tcW w:w="450" w:type="dxa"/>
          </w:tcPr>
          <w:p w14:paraId="7EDDC3D4" w14:textId="77777777" w:rsidR="00D6789C" w:rsidRPr="004621B5" w:rsidRDefault="00D6789C" w:rsidP="00D6789C">
            <w:pPr>
              <w:pStyle w:val="TableParagraph"/>
            </w:pPr>
            <w:r w:rsidRPr="004621B5">
              <w:t>-</w:t>
            </w:r>
          </w:p>
        </w:tc>
        <w:tc>
          <w:tcPr>
            <w:tcW w:w="360" w:type="dxa"/>
          </w:tcPr>
          <w:p w14:paraId="1CAE8943" w14:textId="77777777" w:rsidR="00D6789C" w:rsidRPr="004621B5" w:rsidRDefault="00D6789C" w:rsidP="00D6789C">
            <w:pPr>
              <w:pStyle w:val="TableParagraph"/>
            </w:pPr>
            <w:r w:rsidRPr="004621B5">
              <w:t>-</w:t>
            </w:r>
          </w:p>
        </w:tc>
        <w:tc>
          <w:tcPr>
            <w:tcW w:w="576" w:type="dxa"/>
          </w:tcPr>
          <w:p w14:paraId="6ED4A2E2" w14:textId="77777777" w:rsidR="00D6789C" w:rsidRPr="004621B5" w:rsidRDefault="00D6789C" w:rsidP="00D6789C">
            <w:pPr>
              <w:pStyle w:val="TableParagraph"/>
            </w:pPr>
            <w:r w:rsidRPr="004621B5">
              <w:t>0</w:t>
            </w:r>
          </w:p>
        </w:tc>
        <w:tc>
          <w:tcPr>
            <w:tcW w:w="432" w:type="dxa"/>
          </w:tcPr>
          <w:p w14:paraId="6E79A63E" w14:textId="17F7A8EA" w:rsidR="00D6789C" w:rsidRPr="004621B5" w:rsidRDefault="00D6789C" w:rsidP="00D6789C">
            <w:pPr>
              <w:pStyle w:val="TableParagraph"/>
            </w:pPr>
            <w:r>
              <w:t>0</w:t>
            </w:r>
          </w:p>
        </w:tc>
        <w:tc>
          <w:tcPr>
            <w:tcW w:w="1152" w:type="dxa"/>
          </w:tcPr>
          <w:p w14:paraId="4BEB9953" w14:textId="6539D05B" w:rsidR="00D6789C" w:rsidRPr="004621B5" w:rsidRDefault="00D6789C" w:rsidP="00D6789C">
            <w:pPr>
              <w:pStyle w:val="TableParagraph"/>
            </w:pPr>
            <w:r w:rsidRPr="004621B5">
              <w:t>¼</w:t>
            </w:r>
            <w:r>
              <w:t>H</w:t>
            </w:r>
            <w:r w:rsidRPr="004621B5">
              <w:t>/G+1d10 B</w:t>
            </w:r>
          </w:p>
        </w:tc>
        <w:tc>
          <w:tcPr>
            <w:tcW w:w="720" w:type="dxa"/>
          </w:tcPr>
          <w:p w14:paraId="2865E849" w14:textId="77777777" w:rsidR="00D6789C" w:rsidRPr="004621B5" w:rsidRDefault="00D6789C" w:rsidP="00D6789C">
            <w:pPr>
              <w:pStyle w:val="TableParagraph"/>
            </w:pPr>
            <w:r w:rsidRPr="004621B5">
              <w:t>Brawling</w:t>
            </w:r>
          </w:p>
        </w:tc>
        <w:tc>
          <w:tcPr>
            <w:tcW w:w="5184" w:type="dxa"/>
          </w:tcPr>
          <w:p w14:paraId="688CF7E8" w14:textId="2C4E4FF4" w:rsidR="00D6789C" w:rsidRPr="004621B5" w:rsidRDefault="00D6789C" w:rsidP="00D6789C">
            <w:pPr>
              <w:pStyle w:val="TableParagraph"/>
            </w:pPr>
            <w:r w:rsidRPr="004621B5">
              <w:t>Grapple; Natural Weapon</w:t>
            </w:r>
          </w:p>
        </w:tc>
      </w:tr>
      <w:tr w:rsidR="00D6789C" w:rsidRPr="004621B5" w14:paraId="6CA46E5C" w14:textId="77777777" w:rsidTr="00B638BE">
        <w:tc>
          <w:tcPr>
            <w:tcW w:w="2052" w:type="dxa"/>
            <w:vAlign w:val="center"/>
          </w:tcPr>
          <w:p w14:paraId="02B1DFB5" w14:textId="77777777" w:rsidR="00D6789C" w:rsidRPr="004621B5" w:rsidRDefault="00D6789C" w:rsidP="00D6789C">
            <w:pPr>
              <w:pStyle w:val="TableParagraph"/>
            </w:pPr>
            <w:r w:rsidRPr="004621B5">
              <w:t>Brawling, Tongue</w:t>
            </w:r>
          </w:p>
        </w:tc>
        <w:tc>
          <w:tcPr>
            <w:tcW w:w="450" w:type="dxa"/>
          </w:tcPr>
          <w:p w14:paraId="7CDFDFD2" w14:textId="77777777" w:rsidR="00D6789C" w:rsidRPr="004621B5" w:rsidRDefault="00D6789C" w:rsidP="00D6789C">
            <w:pPr>
              <w:pStyle w:val="TableParagraph"/>
            </w:pPr>
            <w:r w:rsidRPr="004621B5">
              <w:t>-</w:t>
            </w:r>
          </w:p>
        </w:tc>
        <w:tc>
          <w:tcPr>
            <w:tcW w:w="450" w:type="dxa"/>
          </w:tcPr>
          <w:p w14:paraId="339A6D8D" w14:textId="77777777" w:rsidR="00D6789C" w:rsidRPr="004621B5" w:rsidRDefault="00D6789C" w:rsidP="00D6789C">
            <w:pPr>
              <w:pStyle w:val="TableParagraph"/>
            </w:pPr>
            <w:r w:rsidRPr="004621B5">
              <w:t>-</w:t>
            </w:r>
          </w:p>
        </w:tc>
        <w:tc>
          <w:tcPr>
            <w:tcW w:w="360" w:type="dxa"/>
          </w:tcPr>
          <w:p w14:paraId="46698C92" w14:textId="77777777" w:rsidR="00D6789C" w:rsidRPr="004621B5" w:rsidRDefault="00D6789C" w:rsidP="00D6789C">
            <w:pPr>
              <w:pStyle w:val="TableParagraph"/>
            </w:pPr>
            <w:r w:rsidRPr="004621B5">
              <w:t>-</w:t>
            </w:r>
          </w:p>
        </w:tc>
        <w:tc>
          <w:tcPr>
            <w:tcW w:w="576" w:type="dxa"/>
          </w:tcPr>
          <w:p w14:paraId="5A42886A" w14:textId="77777777" w:rsidR="00D6789C" w:rsidRPr="004621B5" w:rsidRDefault="00D6789C" w:rsidP="00D6789C">
            <w:pPr>
              <w:pStyle w:val="TableParagraph"/>
            </w:pPr>
            <w:r w:rsidRPr="004621B5">
              <w:t>0</w:t>
            </w:r>
          </w:p>
        </w:tc>
        <w:tc>
          <w:tcPr>
            <w:tcW w:w="432" w:type="dxa"/>
          </w:tcPr>
          <w:p w14:paraId="4578405F" w14:textId="59122507" w:rsidR="00D6789C" w:rsidRPr="004621B5" w:rsidRDefault="00D6789C" w:rsidP="00D6789C">
            <w:pPr>
              <w:pStyle w:val="TableParagraph"/>
            </w:pPr>
            <w:r>
              <w:t>-4</w:t>
            </w:r>
          </w:p>
        </w:tc>
        <w:tc>
          <w:tcPr>
            <w:tcW w:w="1152" w:type="dxa"/>
          </w:tcPr>
          <w:p w14:paraId="314A4BA3" w14:textId="77777777" w:rsidR="00D6789C" w:rsidRPr="004621B5" w:rsidRDefault="00D6789C" w:rsidP="00D6789C">
            <w:pPr>
              <w:pStyle w:val="TableParagraph"/>
            </w:pPr>
            <w:r w:rsidRPr="004621B5">
              <w:t>1d4 B</w:t>
            </w:r>
          </w:p>
        </w:tc>
        <w:tc>
          <w:tcPr>
            <w:tcW w:w="720" w:type="dxa"/>
          </w:tcPr>
          <w:p w14:paraId="0A447EDD" w14:textId="77777777" w:rsidR="00D6789C" w:rsidRPr="004621B5" w:rsidRDefault="00D6789C" w:rsidP="00D6789C">
            <w:pPr>
              <w:pStyle w:val="TableParagraph"/>
            </w:pPr>
            <w:r w:rsidRPr="004621B5">
              <w:t>Brawling</w:t>
            </w:r>
          </w:p>
        </w:tc>
        <w:tc>
          <w:tcPr>
            <w:tcW w:w="5184" w:type="dxa"/>
          </w:tcPr>
          <w:p w14:paraId="00C3A52D" w14:textId="44408F35" w:rsidR="00D6789C" w:rsidRPr="004621B5" w:rsidRDefault="00D6789C" w:rsidP="00D6789C">
            <w:pPr>
              <w:pStyle w:val="TableParagraph"/>
            </w:pPr>
            <w:r w:rsidRPr="004621B5">
              <w:t>Grab, Nonlethal, Reach (+2); Natural Weapon</w:t>
            </w:r>
          </w:p>
        </w:tc>
      </w:tr>
      <w:tr w:rsidR="00D6789C" w:rsidRPr="004621B5" w14:paraId="7FFB911C" w14:textId="77777777" w:rsidTr="00B638BE">
        <w:tc>
          <w:tcPr>
            <w:tcW w:w="2052" w:type="dxa"/>
            <w:vAlign w:val="center"/>
          </w:tcPr>
          <w:p w14:paraId="7B2AB668" w14:textId="77777777" w:rsidR="00D6789C" w:rsidRPr="004621B5" w:rsidRDefault="00D6789C" w:rsidP="00D6789C">
            <w:pPr>
              <w:pStyle w:val="TableParagraph"/>
              <w:rPr>
                <w:color w:val="FF0000"/>
              </w:rPr>
            </w:pPr>
            <w:r w:rsidRPr="004621B5">
              <w:rPr>
                <w:color w:val="FF0000"/>
              </w:rPr>
              <w:t>Club</w:t>
            </w:r>
          </w:p>
        </w:tc>
        <w:tc>
          <w:tcPr>
            <w:tcW w:w="450" w:type="dxa"/>
          </w:tcPr>
          <w:p w14:paraId="30A4AA3F" w14:textId="77777777" w:rsidR="00D6789C" w:rsidRPr="004621B5" w:rsidRDefault="00D6789C" w:rsidP="00D6789C">
            <w:pPr>
              <w:pStyle w:val="TableParagraph"/>
              <w:rPr>
                <w:color w:val="FF0000"/>
              </w:rPr>
            </w:pPr>
            <w:r w:rsidRPr="004621B5">
              <w:rPr>
                <w:color w:val="FF0000"/>
              </w:rPr>
              <w:t>£0</w:t>
            </w:r>
          </w:p>
        </w:tc>
        <w:tc>
          <w:tcPr>
            <w:tcW w:w="450" w:type="dxa"/>
          </w:tcPr>
          <w:p w14:paraId="3823ED1B" w14:textId="77777777" w:rsidR="00D6789C" w:rsidRPr="004621B5" w:rsidRDefault="00D6789C" w:rsidP="00D6789C">
            <w:pPr>
              <w:pStyle w:val="TableParagraph"/>
              <w:rPr>
                <w:color w:val="FF0000"/>
              </w:rPr>
            </w:pPr>
            <w:r w:rsidRPr="004621B5">
              <w:rPr>
                <w:color w:val="FF0000"/>
              </w:rPr>
              <w:t>1</w:t>
            </w:r>
          </w:p>
        </w:tc>
        <w:tc>
          <w:tcPr>
            <w:tcW w:w="360" w:type="dxa"/>
          </w:tcPr>
          <w:p w14:paraId="554C03D1" w14:textId="77777777" w:rsidR="00D6789C" w:rsidRPr="004621B5" w:rsidRDefault="00D6789C" w:rsidP="00D6789C">
            <w:pPr>
              <w:pStyle w:val="TableParagraph"/>
              <w:rPr>
                <w:color w:val="FF0000"/>
              </w:rPr>
            </w:pPr>
            <w:r w:rsidRPr="004621B5">
              <w:rPr>
                <w:color w:val="FF0000"/>
              </w:rPr>
              <w:t>-</w:t>
            </w:r>
          </w:p>
        </w:tc>
        <w:tc>
          <w:tcPr>
            <w:tcW w:w="576" w:type="dxa"/>
          </w:tcPr>
          <w:p w14:paraId="603B4F0D" w14:textId="77777777" w:rsidR="00D6789C" w:rsidRPr="004621B5" w:rsidRDefault="00D6789C" w:rsidP="00D6789C">
            <w:pPr>
              <w:pStyle w:val="TableParagraph"/>
              <w:rPr>
                <w:color w:val="FF0000"/>
              </w:rPr>
            </w:pPr>
            <w:r w:rsidRPr="004621B5">
              <w:rPr>
                <w:color w:val="FF0000"/>
              </w:rPr>
              <w:t>1</w:t>
            </w:r>
          </w:p>
        </w:tc>
        <w:tc>
          <w:tcPr>
            <w:tcW w:w="432" w:type="dxa"/>
          </w:tcPr>
          <w:p w14:paraId="5E5495AA" w14:textId="66ADD11D" w:rsidR="00D6789C" w:rsidRPr="004621B5" w:rsidRDefault="00D6789C" w:rsidP="00D6789C">
            <w:pPr>
              <w:pStyle w:val="TableParagraph"/>
              <w:rPr>
                <w:color w:val="FF0000"/>
              </w:rPr>
            </w:pPr>
            <w:r>
              <w:rPr>
                <w:color w:val="FF0000"/>
              </w:rPr>
              <w:t>2</w:t>
            </w:r>
          </w:p>
        </w:tc>
        <w:tc>
          <w:tcPr>
            <w:tcW w:w="1152" w:type="dxa"/>
          </w:tcPr>
          <w:p w14:paraId="6DFE82D5" w14:textId="7C8C6A7B" w:rsidR="00D6789C" w:rsidRPr="00FC14E3" w:rsidRDefault="00D6789C" w:rsidP="00D6789C">
            <w:pPr>
              <w:pStyle w:val="TableParagraph"/>
              <w:rPr>
                <w:rFonts w:cstheme="minorHAnsi"/>
                <w:color w:val="FF0000"/>
              </w:rPr>
            </w:pPr>
            <w:r w:rsidRPr="00FC14E3">
              <w:rPr>
                <w:rStyle w:val="SpellChar"/>
                <w:rFonts w:asciiTheme="minorHAnsi" w:hAnsiTheme="minorHAnsi" w:cstheme="minorHAnsi"/>
              </w:rPr>
              <w:t>½G+</w:t>
            </w:r>
            <w:r w:rsidRPr="00FC14E3">
              <w:rPr>
                <w:rFonts w:cstheme="minorHAnsi"/>
                <w:color w:val="FF0000"/>
              </w:rPr>
              <w:t>1d8 B</w:t>
            </w:r>
          </w:p>
        </w:tc>
        <w:tc>
          <w:tcPr>
            <w:tcW w:w="720" w:type="dxa"/>
          </w:tcPr>
          <w:p w14:paraId="57EE0AAE" w14:textId="77777777" w:rsidR="00D6789C" w:rsidRPr="004621B5" w:rsidRDefault="00D6789C" w:rsidP="00D6789C">
            <w:pPr>
              <w:pStyle w:val="TableParagraph"/>
              <w:rPr>
                <w:color w:val="FF0000"/>
              </w:rPr>
            </w:pPr>
            <w:r w:rsidRPr="004621B5">
              <w:rPr>
                <w:color w:val="FF0000"/>
              </w:rPr>
              <w:t>Hafted</w:t>
            </w:r>
          </w:p>
        </w:tc>
        <w:tc>
          <w:tcPr>
            <w:tcW w:w="5184" w:type="dxa"/>
          </w:tcPr>
          <w:p w14:paraId="621CA53A" w14:textId="77777777" w:rsidR="00D6789C" w:rsidRPr="004621B5" w:rsidRDefault="00D6789C" w:rsidP="00D6789C">
            <w:pPr>
              <w:pStyle w:val="TableParagraph"/>
              <w:rPr>
                <w:color w:val="FF0000"/>
              </w:rPr>
            </w:pPr>
            <w:r w:rsidRPr="004621B5">
              <w:rPr>
                <w:color w:val="FF0000"/>
              </w:rPr>
              <w:t>Ready to Throw</w:t>
            </w:r>
          </w:p>
        </w:tc>
      </w:tr>
      <w:tr w:rsidR="00D6789C" w:rsidRPr="004621B5" w14:paraId="620FF751" w14:textId="77777777" w:rsidTr="00B638BE">
        <w:tc>
          <w:tcPr>
            <w:tcW w:w="2052" w:type="dxa"/>
            <w:vAlign w:val="center"/>
          </w:tcPr>
          <w:p w14:paraId="70FAE6B7" w14:textId="77777777" w:rsidR="00D6789C" w:rsidRPr="004621B5" w:rsidRDefault="00D6789C" w:rsidP="00D6789C">
            <w:pPr>
              <w:pStyle w:val="TableParagraph"/>
            </w:pPr>
            <w:r w:rsidRPr="004621B5">
              <w:t xml:space="preserve">    Thrown</w:t>
            </w:r>
          </w:p>
        </w:tc>
        <w:tc>
          <w:tcPr>
            <w:tcW w:w="450" w:type="dxa"/>
          </w:tcPr>
          <w:p w14:paraId="6471EAF2" w14:textId="77777777" w:rsidR="00D6789C" w:rsidRPr="004621B5" w:rsidRDefault="00D6789C" w:rsidP="00D6789C">
            <w:pPr>
              <w:pStyle w:val="TableParagraph"/>
            </w:pPr>
          </w:p>
        </w:tc>
        <w:tc>
          <w:tcPr>
            <w:tcW w:w="450" w:type="dxa"/>
          </w:tcPr>
          <w:p w14:paraId="014F387C" w14:textId="77777777" w:rsidR="00D6789C" w:rsidRPr="004621B5" w:rsidRDefault="00D6789C" w:rsidP="00D6789C">
            <w:pPr>
              <w:pStyle w:val="TableParagraph"/>
            </w:pPr>
          </w:p>
        </w:tc>
        <w:tc>
          <w:tcPr>
            <w:tcW w:w="360" w:type="dxa"/>
          </w:tcPr>
          <w:p w14:paraId="5736961B" w14:textId="77777777" w:rsidR="00D6789C" w:rsidRPr="004621B5" w:rsidRDefault="00D6789C" w:rsidP="00D6789C">
            <w:pPr>
              <w:pStyle w:val="TableParagraph"/>
            </w:pPr>
          </w:p>
        </w:tc>
        <w:tc>
          <w:tcPr>
            <w:tcW w:w="576" w:type="dxa"/>
          </w:tcPr>
          <w:p w14:paraId="64297854" w14:textId="77777777" w:rsidR="00D6789C" w:rsidRPr="004621B5" w:rsidRDefault="00D6789C" w:rsidP="00D6789C">
            <w:pPr>
              <w:pStyle w:val="TableParagraph"/>
            </w:pPr>
            <w:r w:rsidRPr="004621B5">
              <w:t>1</w:t>
            </w:r>
          </w:p>
        </w:tc>
        <w:tc>
          <w:tcPr>
            <w:tcW w:w="432" w:type="dxa"/>
          </w:tcPr>
          <w:p w14:paraId="25FA10C0" w14:textId="658C38A7" w:rsidR="00D6789C" w:rsidRPr="004621B5" w:rsidRDefault="00D6789C" w:rsidP="00D6789C">
            <w:pPr>
              <w:pStyle w:val="TableParagraph"/>
            </w:pPr>
            <w:r>
              <w:t>4</w:t>
            </w:r>
          </w:p>
        </w:tc>
        <w:tc>
          <w:tcPr>
            <w:tcW w:w="1152" w:type="dxa"/>
          </w:tcPr>
          <w:p w14:paraId="05614E40" w14:textId="25395A95" w:rsidR="00D6789C" w:rsidRPr="004621B5" w:rsidRDefault="00D6789C" w:rsidP="00D6789C">
            <w:pPr>
              <w:pStyle w:val="TableParagraph"/>
            </w:pPr>
            <w:r w:rsidRPr="004621B5">
              <w:t>½G+1d8 B</w:t>
            </w:r>
          </w:p>
        </w:tc>
        <w:tc>
          <w:tcPr>
            <w:tcW w:w="720" w:type="dxa"/>
          </w:tcPr>
          <w:p w14:paraId="01039F15" w14:textId="77777777" w:rsidR="00D6789C" w:rsidRPr="004621B5" w:rsidRDefault="00D6789C" w:rsidP="00D6789C">
            <w:pPr>
              <w:pStyle w:val="TableParagraph"/>
            </w:pPr>
            <w:r w:rsidRPr="004621B5">
              <w:t>Thrown</w:t>
            </w:r>
          </w:p>
        </w:tc>
        <w:tc>
          <w:tcPr>
            <w:tcW w:w="5184" w:type="dxa"/>
          </w:tcPr>
          <w:p w14:paraId="02FA9417" w14:textId="77777777" w:rsidR="00D6789C" w:rsidRPr="004621B5" w:rsidRDefault="00D6789C" w:rsidP="00D6789C">
            <w:pPr>
              <w:pStyle w:val="TableParagraph"/>
            </w:pPr>
            <w:r w:rsidRPr="004621B5">
              <w:t>Nonlethal, Range 4</w:t>
            </w:r>
          </w:p>
        </w:tc>
      </w:tr>
      <w:tr w:rsidR="00D6789C" w:rsidRPr="004621B5" w14:paraId="6EC3F13E" w14:textId="77777777" w:rsidTr="00B638BE">
        <w:tc>
          <w:tcPr>
            <w:tcW w:w="2052" w:type="dxa"/>
            <w:vAlign w:val="center"/>
          </w:tcPr>
          <w:p w14:paraId="198FD646" w14:textId="77777777" w:rsidR="00D6789C" w:rsidRPr="004621B5" w:rsidRDefault="00D6789C" w:rsidP="00D6789C">
            <w:pPr>
              <w:pStyle w:val="TableParagraph"/>
            </w:pPr>
            <w:r w:rsidRPr="004621B5">
              <w:t>Dvergan Waraxe</w:t>
            </w:r>
          </w:p>
        </w:tc>
        <w:tc>
          <w:tcPr>
            <w:tcW w:w="450" w:type="dxa"/>
          </w:tcPr>
          <w:p w14:paraId="3E1BFF9D" w14:textId="77777777" w:rsidR="00D6789C" w:rsidRPr="004621B5" w:rsidRDefault="00D6789C" w:rsidP="00D6789C">
            <w:pPr>
              <w:pStyle w:val="TableParagraph"/>
            </w:pPr>
            <w:r w:rsidRPr="004621B5">
              <w:t>£1</w:t>
            </w:r>
          </w:p>
        </w:tc>
        <w:tc>
          <w:tcPr>
            <w:tcW w:w="450" w:type="dxa"/>
          </w:tcPr>
          <w:p w14:paraId="532A0F1D" w14:textId="10F6D0B5" w:rsidR="00D6789C" w:rsidRPr="004621B5" w:rsidRDefault="00D6789C" w:rsidP="00D6789C">
            <w:pPr>
              <w:pStyle w:val="TableParagraph"/>
            </w:pPr>
            <w:r w:rsidRPr="004621B5">
              <w:rPr>
                <w:bCs/>
              </w:rPr>
              <w:t>3</w:t>
            </w:r>
          </w:p>
        </w:tc>
        <w:tc>
          <w:tcPr>
            <w:tcW w:w="360" w:type="dxa"/>
          </w:tcPr>
          <w:p w14:paraId="0F92A6A7" w14:textId="28E95DC1" w:rsidR="00D6789C" w:rsidRPr="004621B5" w:rsidRDefault="00D6789C" w:rsidP="00D6789C">
            <w:pPr>
              <w:pStyle w:val="TableParagraph"/>
            </w:pPr>
            <w:r w:rsidRPr="004621B5">
              <w:t>½</w:t>
            </w:r>
          </w:p>
        </w:tc>
        <w:tc>
          <w:tcPr>
            <w:tcW w:w="576" w:type="dxa"/>
          </w:tcPr>
          <w:p w14:paraId="0810035A" w14:textId="77777777" w:rsidR="00D6789C" w:rsidRPr="004621B5" w:rsidRDefault="00D6789C" w:rsidP="00D6789C">
            <w:pPr>
              <w:pStyle w:val="TableParagraph"/>
            </w:pPr>
          </w:p>
        </w:tc>
        <w:tc>
          <w:tcPr>
            <w:tcW w:w="432" w:type="dxa"/>
          </w:tcPr>
          <w:p w14:paraId="695D4D63" w14:textId="77777777" w:rsidR="00D6789C" w:rsidRPr="004621B5" w:rsidRDefault="00D6789C" w:rsidP="00D6789C">
            <w:pPr>
              <w:pStyle w:val="TableParagraph"/>
            </w:pPr>
          </w:p>
        </w:tc>
        <w:tc>
          <w:tcPr>
            <w:tcW w:w="1152" w:type="dxa"/>
          </w:tcPr>
          <w:p w14:paraId="3B6EC9EC" w14:textId="77777777" w:rsidR="00D6789C" w:rsidRPr="004621B5" w:rsidRDefault="00D6789C" w:rsidP="00D6789C">
            <w:pPr>
              <w:pStyle w:val="TableParagraph"/>
            </w:pPr>
          </w:p>
        </w:tc>
        <w:tc>
          <w:tcPr>
            <w:tcW w:w="720" w:type="dxa"/>
          </w:tcPr>
          <w:p w14:paraId="24453F59" w14:textId="77777777" w:rsidR="00D6789C" w:rsidRPr="004621B5" w:rsidRDefault="00D6789C" w:rsidP="00D6789C">
            <w:pPr>
              <w:pStyle w:val="TableParagraph"/>
            </w:pPr>
          </w:p>
        </w:tc>
        <w:tc>
          <w:tcPr>
            <w:tcW w:w="5184" w:type="dxa"/>
          </w:tcPr>
          <w:p w14:paraId="0F9C004B" w14:textId="3E01187F" w:rsidR="00D6789C" w:rsidRPr="004621B5" w:rsidRDefault="00D6789C" w:rsidP="00D6789C">
            <w:pPr>
              <w:pStyle w:val="TableParagraph"/>
            </w:pPr>
            <w:r>
              <w:t>Multifunctional*</w:t>
            </w:r>
          </w:p>
        </w:tc>
      </w:tr>
      <w:tr w:rsidR="00D6789C" w:rsidRPr="004621B5" w14:paraId="6B2CA38D" w14:textId="77777777" w:rsidTr="00B638BE">
        <w:tc>
          <w:tcPr>
            <w:tcW w:w="2052" w:type="dxa"/>
            <w:vAlign w:val="center"/>
          </w:tcPr>
          <w:p w14:paraId="6E0AD9F9" w14:textId="77777777" w:rsidR="00D6789C" w:rsidRPr="004621B5" w:rsidRDefault="00D6789C" w:rsidP="00D6789C">
            <w:pPr>
              <w:pStyle w:val="TableParagraph"/>
            </w:pPr>
            <w:r w:rsidRPr="004621B5">
              <w:t>Dvergan Warhammer</w:t>
            </w:r>
          </w:p>
        </w:tc>
        <w:tc>
          <w:tcPr>
            <w:tcW w:w="450" w:type="dxa"/>
          </w:tcPr>
          <w:p w14:paraId="31590870" w14:textId="77777777" w:rsidR="00D6789C" w:rsidRPr="004621B5" w:rsidRDefault="00D6789C" w:rsidP="00D6789C">
            <w:pPr>
              <w:pStyle w:val="TableParagraph"/>
            </w:pPr>
            <w:r w:rsidRPr="004621B5">
              <w:t>£1</w:t>
            </w:r>
          </w:p>
        </w:tc>
        <w:tc>
          <w:tcPr>
            <w:tcW w:w="450" w:type="dxa"/>
          </w:tcPr>
          <w:p w14:paraId="3FA58894" w14:textId="1E7FFA58" w:rsidR="00D6789C" w:rsidRPr="004621B5" w:rsidRDefault="00D6789C" w:rsidP="00D6789C">
            <w:pPr>
              <w:pStyle w:val="TableParagraph"/>
            </w:pPr>
            <w:r w:rsidRPr="004621B5">
              <w:rPr>
                <w:bCs/>
              </w:rPr>
              <w:t>3</w:t>
            </w:r>
          </w:p>
        </w:tc>
        <w:tc>
          <w:tcPr>
            <w:tcW w:w="360" w:type="dxa"/>
          </w:tcPr>
          <w:p w14:paraId="4C757214" w14:textId="7886BC32" w:rsidR="00D6789C" w:rsidRPr="004621B5" w:rsidRDefault="00D6789C" w:rsidP="00D6789C">
            <w:pPr>
              <w:pStyle w:val="TableParagraph"/>
            </w:pPr>
            <w:r w:rsidRPr="004621B5">
              <w:t>½</w:t>
            </w:r>
          </w:p>
        </w:tc>
        <w:tc>
          <w:tcPr>
            <w:tcW w:w="576" w:type="dxa"/>
          </w:tcPr>
          <w:p w14:paraId="50A63AB6" w14:textId="77777777" w:rsidR="00D6789C" w:rsidRPr="004621B5" w:rsidRDefault="00D6789C" w:rsidP="00D6789C">
            <w:pPr>
              <w:pStyle w:val="TableParagraph"/>
            </w:pPr>
          </w:p>
        </w:tc>
        <w:tc>
          <w:tcPr>
            <w:tcW w:w="432" w:type="dxa"/>
          </w:tcPr>
          <w:p w14:paraId="142742F8" w14:textId="77777777" w:rsidR="00D6789C" w:rsidRPr="004621B5" w:rsidRDefault="00D6789C" w:rsidP="00D6789C">
            <w:pPr>
              <w:pStyle w:val="TableParagraph"/>
            </w:pPr>
          </w:p>
        </w:tc>
        <w:tc>
          <w:tcPr>
            <w:tcW w:w="1152" w:type="dxa"/>
          </w:tcPr>
          <w:p w14:paraId="4140D852" w14:textId="77777777" w:rsidR="00D6789C" w:rsidRPr="004621B5" w:rsidRDefault="00D6789C" w:rsidP="00D6789C">
            <w:pPr>
              <w:pStyle w:val="TableParagraph"/>
            </w:pPr>
          </w:p>
        </w:tc>
        <w:tc>
          <w:tcPr>
            <w:tcW w:w="720" w:type="dxa"/>
          </w:tcPr>
          <w:p w14:paraId="6FB78C6A" w14:textId="77777777" w:rsidR="00D6789C" w:rsidRPr="004621B5" w:rsidRDefault="00D6789C" w:rsidP="00D6789C">
            <w:pPr>
              <w:pStyle w:val="TableParagraph"/>
            </w:pPr>
          </w:p>
        </w:tc>
        <w:tc>
          <w:tcPr>
            <w:tcW w:w="5184" w:type="dxa"/>
          </w:tcPr>
          <w:p w14:paraId="6F92BB69" w14:textId="17FA2F66" w:rsidR="00D6789C" w:rsidRPr="004621B5" w:rsidRDefault="00D6789C" w:rsidP="00D6789C">
            <w:pPr>
              <w:pStyle w:val="TableParagraph"/>
            </w:pPr>
            <w:r>
              <w:t>Multifunctional*</w:t>
            </w:r>
          </w:p>
        </w:tc>
      </w:tr>
      <w:tr w:rsidR="00D6789C" w:rsidRPr="004621B5" w14:paraId="63CF96F9" w14:textId="77777777" w:rsidTr="00B638BE">
        <w:tc>
          <w:tcPr>
            <w:tcW w:w="2052" w:type="dxa"/>
            <w:vAlign w:val="center"/>
          </w:tcPr>
          <w:p w14:paraId="2A8B5488" w14:textId="77777777" w:rsidR="00D6789C" w:rsidRPr="004621B5" w:rsidRDefault="00D6789C" w:rsidP="00D6789C">
            <w:pPr>
              <w:pStyle w:val="TableParagraph"/>
            </w:pPr>
            <w:r w:rsidRPr="004621B5">
              <w:t>Dvergan Warpick</w:t>
            </w:r>
          </w:p>
        </w:tc>
        <w:tc>
          <w:tcPr>
            <w:tcW w:w="450" w:type="dxa"/>
          </w:tcPr>
          <w:p w14:paraId="3E36A612" w14:textId="77777777" w:rsidR="00D6789C" w:rsidRPr="004621B5" w:rsidRDefault="00D6789C" w:rsidP="00D6789C">
            <w:pPr>
              <w:pStyle w:val="TableParagraph"/>
            </w:pPr>
            <w:r w:rsidRPr="004621B5">
              <w:t>£1</w:t>
            </w:r>
          </w:p>
        </w:tc>
        <w:tc>
          <w:tcPr>
            <w:tcW w:w="450" w:type="dxa"/>
          </w:tcPr>
          <w:p w14:paraId="518DD103" w14:textId="42D6BEF6" w:rsidR="00D6789C" w:rsidRPr="004621B5" w:rsidRDefault="00D6789C" w:rsidP="00D6789C">
            <w:pPr>
              <w:pStyle w:val="TableParagraph"/>
            </w:pPr>
            <w:r w:rsidRPr="004621B5">
              <w:rPr>
                <w:bCs/>
              </w:rPr>
              <w:t>3</w:t>
            </w:r>
          </w:p>
        </w:tc>
        <w:tc>
          <w:tcPr>
            <w:tcW w:w="360" w:type="dxa"/>
          </w:tcPr>
          <w:p w14:paraId="48983D13" w14:textId="352299B6" w:rsidR="00D6789C" w:rsidRPr="004621B5" w:rsidRDefault="00D6789C" w:rsidP="00D6789C">
            <w:pPr>
              <w:pStyle w:val="TableParagraph"/>
            </w:pPr>
            <w:r w:rsidRPr="004621B5">
              <w:t>½</w:t>
            </w:r>
          </w:p>
        </w:tc>
        <w:tc>
          <w:tcPr>
            <w:tcW w:w="576" w:type="dxa"/>
          </w:tcPr>
          <w:p w14:paraId="136BEBB4" w14:textId="77777777" w:rsidR="00D6789C" w:rsidRPr="004621B5" w:rsidRDefault="00D6789C" w:rsidP="00D6789C">
            <w:pPr>
              <w:pStyle w:val="TableParagraph"/>
            </w:pPr>
          </w:p>
        </w:tc>
        <w:tc>
          <w:tcPr>
            <w:tcW w:w="432" w:type="dxa"/>
          </w:tcPr>
          <w:p w14:paraId="2E3E1E26" w14:textId="77777777" w:rsidR="00D6789C" w:rsidRPr="004621B5" w:rsidRDefault="00D6789C" w:rsidP="00D6789C">
            <w:pPr>
              <w:pStyle w:val="TableParagraph"/>
            </w:pPr>
          </w:p>
        </w:tc>
        <w:tc>
          <w:tcPr>
            <w:tcW w:w="1152" w:type="dxa"/>
          </w:tcPr>
          <w:p w14:paraId="201775C4" w14:textId="77777777" w:rsidR="00D6789C" w:rsidRPr="004621B5" w:rsidRDefault="00D6789C" w:rsidP="00D6789C">
            <w:pPr>
              <w:pStyle w:val="TableParagraph"/>
            </w:pPr>
          </w:p>
        </w:tc>
        <w:tc>
          <w:tcPr>
            <w:tcW w:w="720" w:type="dxa"/>
          </w:tcPr>
          <w:p w14:paraId="3F0DB180" w14:textId="77777777" w:rsidR="00D6789C" w:rsidRPr="004621B5" w:rsidRDefault="00D6789C" w:rsidP="00D6789C">
            <w:pPr>
              <w:pStyle w:val="TableParagraph"/>
            </w:pPr>
          </w:p>
        </w:tc>
        <w:tc>
          <w:tcPr>
            <w:tcW w:w="5184" w:type="dxa"/>
          </w:tcPr>
          <w:p w14:paraId="0B5F586A" w14:textId="3670B396" w:rsidR="00D6789C" w:rsidRPr="004621B5" w:rsidRDefault="00D6789C" w:rsidP="00D6789C">
            <w:pPr>
              <w:pStyle w:val="TableParagraph"/>
            </w:pPr>
            <w:r>
              <w:t>Multifunctional*</w:t>
            </w:r>
          </w:p>
        </w:tc>
      </w:tr>
      <w:tr w:rsidR="00D6789C" w:rsidRPr="004621B5" w14:paraId="223C73EF" w14:textId="77777777" w:rsidTr="00B638BE">
        <w:tc>
          <w:tcPr>
            <w:tcW w:w="2052" w:type="dxa"/>
            <w:vAlign w:val="center"/>
          </w:tcPr>
          <w:p w14:paraId="2DDFBEB3" w14:textId="77777777" w:rsidR="00D6789C" w:rsidRPr="004621B5" w:rsidRDefault="00D6789C" w:rsidP="00D6789C">
            <w:pPr>
              <w:pStyle w:val="TableParagraph"/>
            </w:pPr>
            <w:r w:rsidRPr="004621B5">
              <w:t>Firearm, Blunderbuss</w:t>
            </w:r>
          </w:p>
        </w:tc>
        <w:tc>
          <w:tcPr>
            <w:tcW w:w="450" w:type="dxa"/>
          </w:tcPr>
          <w:p w14:paraId="7BA3B69C" w14:textId="77777777" w:rsidR="00D6789C" w:rsidRPr="004621B5" w:rsidRDefault="00D6789C" w:rsidP="00D6789C">
            <w:pPr>
              <w:pStyle w:val="TableParagraph"/>
            </w:pPr>
            <w:r w:rsidRPr="004621B5">
              <w:t>£10</w:t>
            </w:r>
          </w:p>
        </w:tc>
        <w:tc>
          <w:tcPr>
            <w:tcW w:w="450" w:type="dxa"/>
          </w:tcPr>
          <w:p w14:paraId="52A179DA" w14:textId="77777777" w:rsidR="00D6789C" w:rsidRPr="004621B5" w:rsidRDefault="00D6789C" w:rsidP="00D6789C">
            <w:pPr>
              <w:pStyle w:val="TableParagraph"/>
            </w:pPr>
            <w:r w:rsidRPr="004621B5">
              <w:t>4</w:t>
            </w:r>
          </w:p>
        </w:tc>
        <w:tc>
          <w:tcPr>
            <w:tcW w:w="360" w:type="dxa"/>
          </w:tcPr>
          <w:p w14:paraId="17CC91B7" w14:textId="77777777" w:rsidR="00D6789C" w:rsidRPr="004621B5" w:rsidRDefault="00D6789C" w:rsidP="00D6789C">
            <w:pPr>
              <w:pStyle w:val="TableParagraph"/>
            </w:pPr>
            <w:r w:rsidRPr="004621B5">
              <w:t>1</w:t>
            </w:r>
          </w:p>
        </w:tc>
        <w:tc>
          <w:tcPr>
            <w:tcW w:w="576" w:type="dxa"/>
          </w:tcPr>
          <w:p w14:paraId="1DFED414" w14:textId="77777777" w:rsidR="00D6789C" w:rsidRPr="004621B5" w:rsidRDefault="00D6789C" w:rsidP="00D6789C">
            <w:pPr>
              <w:pStyle w:val="TableParagraph"/>
            </w:pPr>
            <w:r w:rsidRPr="004621B5">
              <w:t>2</w:t>
            </w:r>
          </w:p>
        </w:tc>
        <w:tc>
          <w:tcPr>
            <w:tcW w:w="432" w:type="dxa"/>
          </w:tcPr>
          <w:p w14:paraId="541AB864" w14:textId="55ED5406" w:rsidR="00D6789C" w:rsidRPr="004621B5" w:rsidRDefault="00D6789C" w:rsidP="00D6789C">
            <w:pPr>
              <w:pStyle w:val="TableParagraph"/>
            </w:pPr>
            <w:r>
              <w:t>4</w:t>
            </w:r>
          </w:p>
        </w:tc>
        <w:tc>
          <w:tcPr>
            <w:tcW w:w="1152" w:type="dxa"/>
          </w:tcPr>
          <w:p w14:paraId="2020A5DA" w14:textId="77777777" w:rsidR="00D6789C" w:rsidRPr="004621B5" w:rsidRDefault="00D6789C" w:rsidP="00D6789C">
            <w:pPr>
              <w:pStyle w:val="TableParagraph"/>
            </w:pPr>
            <w:r w:rsidRPr="004621B5">
              <w:t>5d4 B</w:t>
            </w:r>
          </w:p>
        </w:tc>
        <w:tc>
          <w:tcPr>
            <w:tcW w:w="720" w:type="dxa"/>
          </w:tcPr>
          <w:p w14:paraId="1F8767A7" w14:textId="77777777" w:rsidR="00D6789C" w:rsidRPr="004621B5" w:rsidRDefault="00D6789C" w:rsidP="00D6789C">
            <w:pPr>
              <w:pStyle w:val="TableParagraph"/>
            </w:pPr>
            <w:r w:rsidRPr="004621B5">
              <w:t>Firearm</w:t>
            </w:r>
          </w:p>
        </w:tc>
        <w:tc>
          <w:tcPr>
            <w:tcW w:w="5184" w:type="dxa"/>
          </w:tcPr>
          <w:p w14:paraId="28A021C6" w14:textId="23A9F4E3" w:rsidR="00D6789C" w:rsidRPr="004621B5" w:rsidRDefault="00D6789C" w:rsidP="00D6789C">
            <w:pPr>
              <w:pStyle w:val="TableParagraph"/>
            </w:pPr>
            <w:r w:rsidRPr="004621B5">
              <w:t xml:space="preserve">AoO, Can Explode, Deadly, </w:t>
            </w:r>
            <w:proofErr w:type="spellStart"/>
            <w:r w:rsidRPr="004621B5">
              <w:t>Rng</w:t>
            </w:r>
            <w:proofErr w:type="spellEnd"/>
            <w:r w:rsidRPr="004621B5">
              <w:t xml:space="preserve"> 25’ Cone, Reload (6, Unready); pellet ammo</w:t>
            </w:r>
          </w:p>
        </w:tc>
      </w:tr>
      <w:tr w:rsidR="00D6789C" w:rsidRPr="004621B5" w14:paraId="7DD7156B" w14:textId="77777777" w:rsidTr="00B638BE">
        <w:tc>
          <w:tcPr>
            <w:tcW w:w="2052" w:type="dxa"/>
            <w:vAlign w:val="center"/>
          </w:tcPr>
          <w:p w14:paraId="04386AD9" w14:textId="77777777" w:rsidR="00D6789C" w:rsidRPr="004621B5" w:rsidRDefault="00D6789C" w:rsidP="00D6789C">
            <w:pPr>
              <w:pStyle w:val="TableParagraph"/>
            </w:pPr>
            <w:r w:rsidRPr="004621B5">
              <w:t>Firearm, Carbine</w:t>
            </w:r>
          </w:p>
        </w:tc>
        <w:tc>
          <w:tcPr>
            <w:tcW w:w="450" w:type="dxa"/>
          </w:tcPr>
          <w:p w14:paraId="0367C434" w14:textId="77777777" w:rsidR="00D6789C" w:rsidRPr="004621B5" w:rsidRDefault="00D6789C" w:rsidP="00D6789C">
            <w:pPr>
              <w:pStyle w:val="TableParagraph"/>
            </w:pPr>
            <w:r w:rsidRPr="004621B5">
              <w:t>£20</w:t>
            </w:r>
          </w:p>
        </w:tc>
        <w:tc>
          <w:tcPr>
            <w:tcW w:w="450" w:type="dxa"/>
          </w:tcPr>
          <w:p w14:paraId="3EDEA94D" w14:textId="77777777" w:rsidR="00D6789C" w:rsidRPr="004621B5" w:rsidRDefault="00D6789C" w:rsidP="00D6789C">
            <w:pPr>
              <w:pStyle w:val="TableParagraph"/>
            </w:pPr>
            <w:r w:rsidRPr="004621B5">
              <w:t>3</w:t>
            </w:r>
          </w:p>
        </w:tc>
        <w:tc>
          <w:tcPr>
            <w:tcW w:w="360" w:type="dxa"/>
          </w:tcPr>
          <w:p w14:paraId="7F11C177" w14:textId="77777777" w:rsidR="00D6789C" w:rsidRPr="004621B5" w:rsidRDefault="00D6789C" w:rsidP="00D6789C">
            <w:pPr>
              <w:pStyle w:val="TableParagraph"/>
            </w:pPr>
            <w:r w:rsidRPr="004621B5">
              <w:t xml:space="preserve">¾ </w:t>
            </w:r>
          </w:p>
        </w:tc>
        <w:tc>
          <w:tcPr>
            <w:tcW w:w="576" w:type="dxa"/>
          </w:tcPr>
          <w:p w14:paraId="6737F1E8" w14:textId="77777777" w:rsidR="00D6789C" w:rsidRPr="004621B5" w:rsidRDefault="00D6789C" w:rsidP="00D6789C">
            <w:pPr>
              <w:pStyle w:val="TableParagraph"/>
            </w:pPr>
            <w:r w:rsidRPr="004621B5">
              <w:t>2</w:t>
            </w:r>
          </w:p>
        </w:tc>
        <w:tc>
          <w:tcPr>
            <w:tcW w:w="432" w:type="dxa"/>
          </w:tcPr>
          <w:p w14:paraId="68483EE6" w14:textId="6288E9A2" w:rsidR="00D6789C" w:rsidRPr="004621B5" w:rsidRDefault="00D6789C" w:rsidP="00D6789C">
            <w:pPr>
              <w:pStyle w:val="TableParagraph"/>
            </w:pPr>
            <w:r>
              <w:t>2</w:t>
            </w:r>
          </w:p>
        </w:tc>
        <w:tc>
          <w:tcPr>
            <w:tcW w:w="1152" w:type="dxa"/>
          </w:tcPr>
          <w:p w14:paraId="36A1F3CB" w14:textId="77777777" w:rsidR="00D6789C" w:rsidRPr="004621B5" w:rsidRDefault="00D6789C" w:rsidP="00D6789C">
            <w:pPr>
              <w:pStyle w:val="TableParagraph"/>
            </w:pPr>
            <w:r w:rsidRPr="004621B5">
              <w:t>2d10 P</w:t>
            </w:r>
          </w:p>
        </w:tc>
        <w:tc>
          <w:tcPr>
            <w:tcW w:w="720" w:type="dxa"/>
          </w:tcPr>
          <w:p w14:paraId="7E127E58" w14:textId="77777777" w:rsidR="00D6789C" w:rsidRPr="004621B5" w:rsidRDefault="00D6789C" w:rsidP="00D6789C">
            <w:pPr>
              <w:pStyle w:val="TableParagraph"/>
            </w:pPr>
            <w:r w:rsidRPr="004621B5">
              <w:t>Firearm</w:t>
            </w:r>
          </w:p>
        </w:tc>
        <w:tc>
          <w:tcPr>
            <w:tcW w:w="5184" w:type="dxa"/>
          </w:tcPr>
          <w:p w14:paraId="268600BD" w14:textId="77777777" w:rsidR="00D6789C" w:rsidRPr="004621B5" w:rsidRDefault="00D6789C" w:rsidP="00D6789C">
            <w:pPr>
              <w:pStyle w:val="TableParagraph"/>
            </w:pPr>
            <w:r w:rsidRPr="004621B5">
              <w:t>AoO, Can Explode, Handy, Range 15, Reload (6, Unready); bullet ammo</w:t>
            </w:r>
          </w:p>
        </w:tc>
      </w:tr>
      <w:tr w:rsidR="00D6789C" w:rsidRPr="004621B5" w14:paraId="2C14C10B" w14:textId="77777777" w:rsidTr="00B638BE">
        <w:tc>
          <w:tcPr>
            <w:tcW w:w="2052" w:type="dxa"/>
            <w:vAlign w:val="center"/>
          </w:tcPr>
          <w:p w14:paraId="3F5DA401" w14:textId="77777777" w:rsidR="00D6789C" w:rsidRPr="004621B5" w:rsidRDefault="00D6789C" w:rsidP="00D6789C">
            <w:pPr>
              <w:pStyle w:val="TableParagraph"/>
            </w:pPr>
            <w:r w:rsidRPr="004621B5">
              <w:t>Firearm, Derringer</w:t>
            </w:r>
          </w:p>
        </w:tc>
        <w:tc>
          <w:tcPr>
            <w:tcW w:w="450" w:type="dxa"/>
          </w:tcPr>
          <w:p w14:paraId="06699734" w14:textId="77777777" w:rsidR="00D6789C" w:rsidRPr="004621B5" w:rsidRDefault="00D6789C" w:rsidP="00D6789C">
            <w:pPr>
              <w:pStyle w:val="TableParagraph"/>
            </w:pPr>
            <w:r w:rsidRPr="004621B5">
              <w:t>£30</w:t>
            </w:r>
          </w:p>
        </w:tc>
        <w:tc>
          <w:tcPr>
            <w:tcW w:w="450" w:type="dxa"/>
          </w:tcPr>
          <w:p w14:paraId="1BDA5B64" w14:textId="77777777" w:rsidR="00D6789C" w:rsidRPr="004621B5" w:rsidRDefault="00D6789C" w:rsidP="00D6789C">
            <w:pPr>
              <w:pStyle w:val="TableParagraph"/>
            </w:pPr>
            <w:r w:rsidRPr="004621B5">
              <w:t>1</w:t>
            </w:r>
          </w:p>
        </w:tc>
        <w:tc>
          <w:tcPr>
            <w:tcW w:w="360" w:type="dxa"/>
          </w:tcPr>
          <w:p w14:paraId="22F0D955" w14:textId="77777777" w:rsidR="00D6789C" w:rsidRPr="004621B5" w:rsidRDefault="00D6789C" w:rsidP="00D6789C">
            <w:pPr>
              <w:pStyle w:val="TableParagraph"/>
            </w:pPr>
            <w:r w:rsidRPr="004621B5">
              <w:t xml:space="preserve">- </w:t>
            </w:r>
          </w:p>
        </w:tc>
        <w:tc>
          <w:tcPr>
            <w:tcW w:w="576" w:type="dxa"/>
          </w:tcPr>
          <w:p w14:paraId="0CCE48BB" w14:textId="77777777" w:rsidR="00D6789C" w:rsidRPr="004621B5" w:rsidRDefault="00D6789C" w:rsidP="00D6789C">
            <w:pPr>
              <w:pStyle w:val="TableParagraph"/>
            </w:pPr>
            <w:r w:rsidRPr="004621B5">
              <w:t>1</w:t>
            </w:r>
          </w:p>
        </w:tc>
        <w:tc>
          <w:tcPr>
            <w:tcW w:w="432" w:type="dxa"/>
          </w:tcPr>
          <w:p w14:paraId="60C8DFE9" w14:textId="15E981BE" w:rsidR="00D6789C" w:rsidRPr="004621B5" w:rsidRDefault="00D6789C" w:rsidP="00D6789C">
            <w:pPr>
              <w:pStyle w:val="TableParagraph"/>
            </w:pPr>
            <w:r>
              <w:t>0</w:t>
            </w:r>
          </w:p>
        </w:tc>
        <w:tc>
          <w:tcPr>
            <w:tcW w:w="1152" w:type="dxa"/>
          </w:tcPr>
          <w:p w14:paraId="1542CD68" w14:textId="77777777" w:rsidR="00D6789C" w:rsidRPr="004621B5" w:rsidRDefault="00D6789C" w:rsidP="00D6789C">
            <w:pPr>
              <w:pStyle w:val="TableParagraph"/>
            </w:pPr>
            <w:r w:rsidRPr="004621B5">
              <w:t>2d6 P</w:t>
            </w:r>
          </w:p>
        </w:tc>
        <w:tc>
          <w:tcPr>
            <w:tcW w:w="720" w:type="dxa"/>
          </w:tcPr>
          <w:p w14:paraId="3ECEC781" w14:textId="77777777" w:rsidR="00D6789C" w:rsidRPr="004621B5" w:rsidRDefault="00D6789C" w:rsidP="00D6789C">
            <w:pPr>
              <w:pStyle w:val="TableParagraph"/>
            </w:pPr>
            <w:r w:rsidRPr="004621B5">
              <w:t>Firearm</w:t>
            </w:r>
          </w:p>
        </w:tc>
        <w:tc>
          <w:tcPr>
            <w:tcW w:w="5184" w:type="dxa"/>
          </w:tcPr>
          <w:p w14:paraId="1DC86699" w14:textId="77777777" w:rsidR="00D6789C" w:rsidRPr="004621B5" w:rsidRDefault="00D6789C" w:rsidP="00D6789C">
            <w:pPr>
              <w:pStyle w:val="TableParagraph"/>
            </w:pPr>
            <w:r w:rsidRPr="004621B5">
              <w:t>AoO, Can Explode, Range 10, Reload (14/0, Unready); bullet ammo (6)</w:t>
            </w:r>
          </w:p>
        </w:tc>
      </w:tr>
      <w:tr w:rsidR="00D6789C" w:rsidRPr="004621B5" w14:paraId="59E40033" w14:textId="77777777" w:rsidTr="00B638BE">
        <w:tc>
          <w:tcPr>
            <w:tcW w:w="2052" w:type="dxa"/>
            <w:vAlign w:val="center"/>
          </w:tcPr>
          <w:p w14:paraId="333E8515" w14:textId="77777777" w:rsidR="00D6789C" w:rsidRPr="004621B5" w:rsidRDefault="00D6789C" w:rsidP="00D6789C">
            <w:pPr>
              <w:pStyle w:val="TableParagraph"/>
            </w:pPr>
            <w:r w:rsidRPr="004621B5">
              <w:t>Firearm, Musket</w:t>
            </w:r>
          </w:p>
        </w:tc>
        <w:tc>
          <w:tcPr>
            <w:tcW w:w="450" w:type="dxa"/>
          </w:tcPr>
          <w:p w14:paraId="0084586A" w14:textId="77777777" w:rsidR="00D6789C" w:rsidRPr="004621B5" w:rsidRDefault="00D6789C" w:rsidP="00D6789C">
            <w:pPr>
              <w:pStyle w:val="TableParagraph"/>
            </w:pPr>
            <w:r w:rsidRPr="004621B5">
              <w:t>£20</w:t>
            </w:r>
          </w:p>
        </w:tc>
        <w:tc>
          <w:tcPr>
            <w:tcW w:w="450" w:type="dxa"/>
          </w:tcPr>
          <w:p w14:paraId="70408F8E" w14:textId="77777777" w:rsidR="00D6789C" w:rsidRPr="004621B5" w:rsidRDefault="00D6789C" w:rsidP="00D6789C">
            <w:pPr>
              <w:pStyle w:val="TableParagraph"/>
            </w:pPr>
            <w:r w:rsidRPr="004621B5">
              <w:t>4</w:t>
            </w:r>
          </w:p>
        </w:tc>
        <w:tc>
          <w:tcPr>
            <w:tcW w:w="360" w:type="dxa"/>
          </w:tcPr>
          <w:p w14:paraId="77D02B80" w14:textId="77777777" w:rsidR="00D6789C" w:rsidRPr="004621B5" w:rsidRDefault="00D6789C" w:rsidP="00D6789C">
            <w:pPr>
              <w:pStyle w:val="TableParagraph"/>
            </w:pPr>
            <w:r w:rsidRPr="004621B5">
              <w:t>1</w:t>
            </w:r>
          </w:p>
        </w:tc>
        <w:tc>
          <w:tcPr>
            <w:tcW w:w="576" w:type="dxa"/>
          </w:tcPr>
          <w:p w14:paraId="0821CF0E" w14:textId="77777777" w:rsidR="00D6789C" w:rsidRPr="004621B5" w:rsidRDefault="00D6789C" w:rsidP="00D6789C">
            <w:pPr>
              <w:pStyle w:val="TableParagraph"/>
            </w:pPr>
            <w:r w:rsidRPr="004621B5">
              <w:t>2</w:t>
            </w:r>
          </w:p>
        </w:tc>
        <w:tc>
          <w:tcPr>
            <w:tcW w:w="432" w:type="dxa"/>
          </w:tcPr>
          <w:p w14:paraId="141101D0" w14:textId="47D01075" w:rsidR="00D6789C" w:rsidRPr="004621B5" w:rsidRDefault="00D6789C" w:rsidP="00D6789C">
            <w:pPr>
              <w:pStyle w:val="TableParagraph"/>
            </w:pPr>
            <w:r>
              <w:t>2</w:t>
            </w:r>
          </w:p>
        </w:tc>
        <w:tc>
          <w:tcPr>
            <w:tcW w:w="1152" w:type="dxa"/>
          </w:tcPr>
          <w:p w14:paraId="6B7F451A" w14:textId="77777777" w:rsidR="00D6789C" w:rsidRPr="004621B5" w:rsidRDefault="00D6789C" w:rsidP="00D6789C">
            <w:pPr>
              <w:pStyle w:val="TableParagraph"/>
            </w:pPr>
            <w:r w:rsidRPr="004621B5">
              <w:t>2d10 P</w:t>
            </w:r>
          </w:p>
        </w:tc>
        <w:tc>
          <w:tcPr>
            <w:tcW w:w="720" w:type="dxa"/>
          </w:tcPr>
          <w:p w14:paraId="0C8AEDA9" w14:textId="77777777" w:rsidR="00D6789C" w:rsidRPr="004621B5" w:rsidRDefault="00D6789C" w:rsidP="00D6789C">
            <w:pPr>
              <w:pStyle w:val="TableParagraph"/>
            </w:pPr>
            <w:r w:rsidRPr="004621B5">
              <w:t>Firearm</w:t>
            </w:r>
          </w:p>
        </w:tc>
        <w:tc>
          <w:tcPr>
            <w:tcW w:w="5184" w:type="dxa"/>
          </w:tcPr>
          <w:p w14:paraId="48CC1F92" w14:textId="77777777" w:rsidR="00D6789C" w:rsidRPr="004621B5" w:rsidRDefault="00D6789C" w:rsidP="00D6789C">
            <w:pPr>
              <w:pStyle w:val="TableParagraph"/>
            </w:pPr>
            <w:r w:rsidRPr="004621B5">
              <w:t>AoO, Can Explode, Deadly, Range 20, Reload (6, Unready); bullet ammo</w:t>
            </w:r>
          </w:p>
        </w:tc>
      </w:tr>
      <w:tr w:rsidR="00D6789C" w:rsidRPr="004621B5" w14:paraId="78F2C64F" w14:textId="77777777" w:rsidTr="00B638BE">
        <w:tc>
          <w:tcPr>
            <w:tcW w:w="2052" w:type="dxa"/>
            <w:vAlign w:val="center"/>
          </w:tcPr>
          <w:p w14:paraId="1AE88E67" w14:textId="77777777" w:rsidR="00D6789C" w:rsidRPr="004621B5" w:rsidRDefault="00D6789C" w:rsidP="00D6789C">
            <w:pPr>
              <w:pStyle w:val="TableParagraph"/>
            </w:pPr>
            <w:r w:rsidRPr="004621B5">
              <w:t>Firearm, Revolver</w:t>
            </w:r>
          </w:p>
        </w:tc>
        <w:tc>
          <w:tcPr>
            <w:tcW w:w="450" w:type="dxa"/>
          </w:tcPr>
          <w:p w14:paraId="66ABD224" w14:textId="77777777" w:rsidR="00D6789C" w:rsidRPr="004621B5" w:rsidRDefault="00D6789C" w:rsidP="00D6789C">
            <w:pPr>
              <w:pStyle w:val="TableParagraph"/>
            </w:pPr>
            <w:r w:rsidRPr="004621B5">
              <w:t>£30</w:t>
            </w:r>
          </w:p>
        </w:tc>
        <w:tc>
          <w:tcPr>
            <w:tcW w:w="450" w:type="dxa"/>
          </w:tcPr>
          <w:p w14:paraId="68A9AF47" w14:textId="77777777" w:rsidR="00D6789C" w:rsidRPr="004621B5" w:rsidRDefault="00D6789C" w:rsidP="00D6789C">
            <w:pPr>
              <w:pStyle w:val="TableParagraph"/>
            </w:pPr>
            <w:r w:rsidRPr="004621B5">
              <w:t>2</w:t>
            </w:r>
          </w:p>
        </w:tc>
        <w:tc>
          <w:tcPr>
            <w:tcW w:w="360" w:type="dxa"/>
          </w:tcPr>
          <w:p w14:paraId="50B62ED4" w14:textId="77777777" w:rsidR="00D6789C" w:rsidRPr="004621B5" w:rsidRDefault="00D6789C" w:rsidP="00D6789C">
            <w:pPr>
              <w:pStyle w:val="TableParagraph"/>
            </w:pPr>
            <w:r w:rsidRPr="004621B5">
              <w:t xml:space="preserve">½ </w:t>
            </w:r>
          </w:p>
        </w:tc>
        <w:tc>
          <w:tcPr>
            <w:tcW w:w="576" w:type="dxa"/>
          </w:tcPr>
          <w:p w14:paraId="782F5467" w14:textId="77777777" w:rsidR="00D6789C" w:rsidRPr="004621B5" w:rsidRDefault="00D6789C" w:rsidP="00D6789C">
            <w:pPr>
              <w:pStyle w:val="TableParagraph"/>
            </w:pPr>
            <w:r w:rsidRPr="004621B5">
              <w:t>1</w:t>
            </w:r>
          </w:p>
        </w:tc>
        <w:tc>
          <w:tcPr>
            <w:tcW w:w="432" w:type="dxa"/>
          </w:tcPr>
          <w:p w14:paraId="4AC5E802" w14:textId="661E48AA" w:rsidR="00D6789C" w:rsidRPr="004621B5" w:rsidRDefault="00D6789C" w:rsidP="00D6789C">
            <w:pPr>
              <w:pStyle w:val="TableParagraph"/>
            </w:pPr>
            <w:r>
              <w:t>2</w:t>
            </w:r>
          </w:p>
        </w:tc>
        <w:tc>
          <w:tcPr>
            <w:tcW w:w="1152" w:type="dxa"/>
          </w:tcPr>
          <w:p w14:paraId="2562607B" w14:textId="77777777" w:rsidR="00D6789C" w:rsidRPr="004621B5" w:rsidRDefault="00D6789C" w:rsidP="00D6789C">
            <w:pPr>
              <w:pStyle w:val="TableParagraph"/>
            </w:pPr>
            <w:r w:rsidRPr="004621B5">
              <w:t>2d8 P</w:t>
            </w:r>
          </w:p>
        </w:tc>
        <w:tc>
          <w:tcPr>
            <w:tcW w:w="720" w:type="dxa"/>
          </w:tcPr>
          <w:p w14:paraId="4A1C1AA9" w14:textId="77777777" w:rsidR="00D6789C" w:rsidRPr="004621B5" w:rsidRDefault="00D6789C" w:rsidP="00D6789C">
            <w:pPr>
              <w:pStyle w:val="TableParagraph"/>
            </w:pPr>
            <w:r w:rsidRPr="004621B5">
              <w:t>Firearm</w:t>
            </w:r>
          </w:p>
        </w:tc>
        <w:tc>
          <w:tcPr>
            <w:tcW w:w="5184" w:type="dxa"/>
          </w:tcPr>
          <w:p w14:paraId="3337A647" w14:textId="77777777" w:rsidR="00D6789C" w:rsidRPr="004621B5" w:rsidRDefault="00D6789C" w:rsidP="00D6789C">
            <w:pPr>
              <w:pStyle w:val="TableParagraph"/>
            </w:pPr>
            <w:r w:rsidRPr="004621B5">
              <w:t>AoO, Can Explode, Range 10, Reload (14/0, Unready); bullet ammo (6)</w:t>
            </w:r>
          </w:p>
        </w:tc>
      </w:tr>
      <w:tr w:rsidR="00D6789C" w:rsidRPr="004621B5" w14:paraId="5ED5AC96" w14:textId="77777777" w:rsidTr="00B638BE">
        <w:tc>
          <w:tcPr>
            <w:tcW w:w="2052" w:type="dxa"/>
            <w:vAlign w:val="center"/>
          </w:tcPr>
          <w:p w14:paraId="14AEC0B5" w14:textId="77777777" w:rsidR="00D6789C" w:rsidRPr="004621B5" w:rsidRDefault="00D6789C" w:rsidP="00D6789C">
            <w:pPr>
              <w:pStyle w:val="TableParagraph"/>
            </w:pPr>
            <w:r w:rsidRPr="004621B5">
              <w:t>Flail, Bladed Scarf</w:t>
            </w:r>
          </w:p>
        </w:tc>
        <w:tc>
          <w:tcPr>
            <w:tcW w:w="450" w:type="dxa"/>
          </w:tcPr>
          <w:p w14:paraId="0F23AAE9" w14:textId="77777777" w:rsidR="00D6789C" w:rsidRPr="004621B5" w:rsidRDefault="00D6789C" w:rsidP="00D6789C">
            <w:pPr>
              <w:pStyle w:val="TableParagraph"/>
            </w:pPr>
            <w:r w:rsidRPr="004621B5">
              <w:t>£0.5</w:t>
            </w:r>
          </w:p>
        </w:tc>
        <w:tc>
          <w:tcPr>
            <w:tcW w:w="450" w:type="dxa"/>
          </w:tcPr>
          <w:p w14:paraId="6660673D" w14:textId="77777777" w:rsidR="00D6789C" w:rsidRPr="004621B5" w:rsidRDefault="00D6789C" w:rsidP="00D6789C">
            <w:pPr>
              <w:pStyle w:val="TableParagraph"/>
            </w:pPr>
            <w:r w:rsidRPr="004621B5">
              <w:t>1</w:t>
            </w:r>
          </w:p>
        </w:tc>
        <w:tc>
          <w:tcPr>
            <w:tcW w:w="360" w:type="dxa"/>
          </w:tcPr>
          <w:p w14:paraId="1B656AA6" w14:textId="77777777" w:rsidR="00D6789C" w:rsidRPr="004621B5" w:rsidRDefault="00D6789C" w:rsidP="00D6789C">
            <w:pPr>
              <w:pStyle w:val="TableParagraph"/>
            </w:pPr>
            <w:r w:rsidRPr="004621B5">
              <w:t>-</w:t>
            </w:r>
          </w:p>
        </w:tc>
        <w:tc>
          <w:tcPr>
            <w:tcW w:w="576" w:type="dxa"/>
          </w:tcPr>
          <w:p w14:paraId="1CB933D4" w14:textId="77777777" w:rsidR="00D6789C" w:rsidRPr="004621B5" w:rsidRDefault="00D6789C" w:rsidP="00D6789C">
            <w:pPr>
              <w:pStyle w:val="TableParagraph"/>
            </w:pPr>
            <w:r w:rsidRPr="004621B5">
              <w:t>2</w:t>
            </w:r>
          </w:p>
        </w:tc>
        <w:tc>
          <w:tcPr>
            <w:tcW w:w="432" w:type="dxa"/>
          </w:tcPr>
          <w:p w14:paraId="08061779" w14:textId="6C4A2BFB" w:rsidR="00D6789C" w:rsidRPr="004621B5" w:rsidRDefault="00D6789C" w:rsidP="00D6789C">
            <w:pPr>
              <w:pStyle w:val="TableParagraph"/>
            </w:pPr>
            <w:r>
              <w:t>2</w:t>
            </w:r>
          </w:p>
        </w:tc>
        <w:tc>
          <w:tcPr>
            <w:tcW w:w="1152" w:type="dxa"/>
          </w:tcPr>
          <w:p w14:paraId="6CBF2D0F" w14:textId="039D82AF" w:rsidR="00D6789C" w:rsidRPr="004621B5" w:rsidRDefault="00D6789C" w:rsidP="00D6789C">
            <w:pPr>
              <w:pStyle w:val="TableParagraph"/>
            </w:pPr>
            <w:r w:rsidRPr="004621B5">
              <w:t>½G+1d8 S</w:t>
            </w:r>
          </w:p>
        </w:tc>
        <w:tc>
          <w:tcPr>
            <w:tcW w:w="720" w:type="dxa"/>
          </w:tcPr>
          <w:p w14:paraId="7D3089D0" w14:textId="77777777" w:rsidR="00D6789C" w:rsidRPr="004621B5" w:rsidRDefault="00D6789C" w:rsidP="00D6789C">
            <w:pPr>
              <w:pStyle w:val="TableParagraph"/>
            </w:pPr>
            <w:r w:rsidRPr="004621B5">
              <w:t>Flail</w:t>
            </w:r>
          </w:p>
        </w:tc>
        <w:tc>
          <w:tcPr>
            <w:tcW w:w="5184" w:type="dxa"/>
          </w:tcPr>
          <w:p w14:paraId="4A23EA05" w14:textId="77777777" w:rsidR="00D6789C" w:rsidRPr="004621B5" w:rsidRDefault="00D6789C" w:rsidP="00D6789C">
            <w:pPr>
              <w:pStyle w:val="TableParagraph"/>
            </w:pPr>
            <w:r w:rsidRPr="004621B5">
              <w:t>Disarm, Overstrike (Flail), Reach (+1), Trip; Worn as clothing (0 Bulk)</w:t>
            </w:r>
          </w:p>
        </w:tc>
      </w:tr>
      <w:tr w:rsidR="00D6789C" w:rsidRPr="004621B5" w14:paraId="24152E22" w14:textId="77777777" w:rsidTr="00B638BE">
        <w:tc>
          <w:tcPr>
            <w:tcW w:w="2052" w:type="dxa"/>
            <w:vAlign w:val="center"/>
          </w:tcPr>
          <w:p w14:paraId="464AF07A" w14:textId="77777777" w:rsidR="00D6789C" w:rsidRPr="004621B5" w:rsidRDefault="00D6789C" w:rsidP="00D6789C">
            <w:pPr>
              <w:pStyle w:val="TableParagraph"/>
            </w:pPr>
            <w:r w:rsidRPr="004621B5">
              <w:t>Flail, Bullwhip</w:t>
            </w:r>
          </w:p>
        </w:tc>
        <w:tc>
          <w:tcPr>
            <w:tcW w:w="450" w:type="dxa"/>
          </w:tcPr>
          <w:p w14:paraId="43F84712" w14:textId="77777777" w:rsidR="00D6789C" w:rsidRPr="004621B5" w:rsidRDefault="00D6789C" w:rsidP="00D6789C">
            <w:pPr>
              <w:pStyle w:val="TableParagraph"/>
            </w:pPr>
            <w:r w:rsidRPr="004621B5">
              <w:t>£0.1</w:t>
            </w:r>
          </w:p>
        </w:tc>
        <w:tc>
          <w:tcPr>
            <w:tcW w:w="450" w:type="dxa"/>
          </w:tcPr>
          <w:p w14:paraId="26CB53B5" w14:textId="77777777" w:rsidR="00D6789C" w:rsidRPr="004621B5" w:rsidRDefault="00D6789C" w:rsidP="00D6789C">
            <w:pPr>
              <w:pStyle w:val="TableParagraph"/>
            </w:pPr>
            <w:r w:rsidRPr="004621B5">
              <w:t>1</w:t>
            </w:r>
          </w:p>
        </w:tc>
        <w:tc>
          <w:tcPr>
            <w:tcW w:w="360" w:type="dxa"/>
          </w:tcPr>
          <w:p w14:paraId="61571C3F" w14:textId="77777777" w:rsidR="00D6789C" w:rsidRPr="004621B5" w:rsidRDefault="00D6789C" w:rsidP="00D6789C">
            <w:pPr>
              <w:pStyle w:val="TableParagraph"/>
            </w:pPr>
            <w:r w:rsidRPr="004621B5">
              <w:t xml:space="preserve">¼ </w:t>
            </w:r>
          </w:p>
        </w:tc>
        <w:tc>
          <w:tcPr>
            <w:tcW w:w="576" w:type="dxa"/>
          </w:tcPr>
          <w:p w14:paraId="65E38064" w14:textId="77777777" w:rsidR="00D6789C" w:rsidRPr="004621B5" w:rsidRDefault="00D6789C" w:rsidP="00D6789C">
            <w:pPr>
              <w:pStyle w:val="TableParagraph"/>
            </w:pPr>
            <w:r w:rsidRPr="004621B5">
              <w:t>1.5</w:t>
            </w:r>
          </w:p>
        </w:tc>
        <w:tc>
          <w:tcPr>
            <w:tcW w:w="432" w:type="dxa"/>
          </w:tcPr>
          <w:p w14:paraId="63C15E8F" w14:textId="5A073378" w:rsidR="00D6789C" w:rsidRPr="004621B5" w:rsidRDefault="00D6789C" w:rsidP="00D6789C">
            <w:pPr>
              <w:pStyle w:val="TableParagraph"/>
            </w:pPr>
            <w:r>
              <w:t>2</w:t>
            </w:r>
          </w:p>
        </w:tc>
        <w:tc>
          <w:tcPr>
            <w:tcW w:w="1152" w:type="dxa"/>
          </w:tcPr>
          <w:p w14:paraId="0C5572D0" w14:textId="6C68F412" w:rsidR="00D6789C" w:rsidRPr="004621B5" w:rsidRDefault="00D6789C" w:rsidP="00D6789C">
            <w:pPr>
              <w:pStyle w:val="TableParagraph"/>
            </w:pPr>
            <w:r w:rsidRPr="004621B5">
              <w:t>½G+1d4 P</w:t>
            </w:r>
          </w:p>
        </w:tc>
        <w:tc>
          <w:tcPr>
            <w:tcW w:w="720" w:type="dxa"/>
          </w:tcPr>
          <w:p w14:paraId="45224764" w14:textId="77777777" w:rsidR="00D6789C" w:rsidRPr="004621B5" w:rsidRDefault="00D6789C" w:rsidP="00D6789C">
            <w:pPr>
              <w:pStyle w:val="TableParagraph"/>
            </w:pPr>
            <w:r w:rsidRPr="004621B5">
              <w:t>Flail</w:t>
            </w:r>
          </w:p>
        </w:tc>
        <w:tc>
          <w:tcPr>
            <w:tcW w:w="5184" w:type="dxa"/>
          </w:tcPr>
          <w:p w14:paraId="4F199926" w14:textId="77777777" w:rsidR="00D6789C" w:rsidRPr="004621B5" w:rsidRDefault="00D6789C" w:rsidP="00D6789C">
            <w:pPr>
              <w:pStyle w:val="TableParagraph"/>
            </w:pPr>
            <w:r w:rsidRPr="004621B5">
              <w:t>Disarm, Handy, Nonlethal, Overstrike (Flail), Reach (+3), Trip</w:t>
            </w:r>
          </w:p>
        </w:tc>
      </w:tr>
      <w:tr w:rsidR="00D6789C" w:rsidRPr="004621B5" w14:paraId="0F3F28E7" w14:textId="77777777" w:rsidTr="00B638BE">
        <w:tc>
          <w:tcPr>
            <w:tcW w:w="2052" w:type="dxa"/>
            <w:vAlign w:val="center"/>
          </w:tcPr>
          <w:p w14:paraId="5B979455" w14:textId="77777777" w:rsidR="00D6789C" w:rsidRPr="004621B5" w:rsidRDefault="00D6789C" w:rsidP="00D6789C">
            <w:pPr>
              <w:pStyle w:val="TableParagraph"/>
            </w:pPr>
            <w:r w:rsidRPr="004621B5">
              <w:t>Flail, Chain</w:t>
            </w:r>
          </w:p>
        </w:tc>
        <w:tc>
          <w:tcPr>
            <w:tcW w:w="450" w:type="dxa"/>
          </w:tcPr>
          <w:p w14:paraId="612273BE" w14:textId="77777777" w:rsidR="00D6789C" w:rsidRPr="004621B5" w:rsidRDefault="00D6789C" w:rsidP="00D6789C">
            <w:pPr>
              <w:pStyle w:val="TableParagraph"/>
            </w:pPr>
            <w:r w:rsidRPr="004621B5">
              <w:t>£0.5</w:t>
            </w:r>
          </w:p>
        </w:tc>
        <w:tc>
          <w:tcPr>
            <w:tcW w:w="450" w:type="dxa"/>
          </w:tcPr>
          <w:p w14:paraId="01BF2B53" w14:textId="77777777" w:rsidR="00D6789C" w:rsidRPr="004621B5" w:rsidRDefault="00D6789C" w:rsidP="00D6789C">
            <w:pPr>
              <w:pStyle w:val="TableParagraph"/>
            </w:pPr>
            <w:r w:rsidRPr="004621B5">
              <w:t>1</w:t>
            </w:r>
          </w:p>
        </w:tc>
        <w:tc>
          <w:tcPr>
            <w:tcW w:w="360" w:type="dxa"/>
          </w:tcPr>
          <w:p w14:paraId="1DEDC6D4" w14:textId="77777777" w:rsidR="00D6789C" w:rsidRPr="004621B5" w:rsidRDefault="00D6789C" w:rsidP="00D6789C">
            <w:pPr>
              <w:pStyle w:val="TableParagraph"/>
            </w:pPr>
            <w:r w:rsidRPr="004621B5">
              <w:t xml:space="preserve">¼ </w:t>
            </w:r>
          </w:p>
        </w:tc>
        <w:tc>
          <w:tcPr>
            <w:tcW w:w="576" w:type="dxa"/>
          </w:tcPr>
          <w:p w14:paraId="45F164EC" w14:textId="77777777" w:rsidR="00D6789C" w:rsidRPr="004621B5" w:rsidRDefault="00D6789C" w:rsidP="00D6789C">
            <w:pPr>
              <w:pStyle w:val="TableParagraph"/>
            </w:pPr>
            <w:r w:rsidRPr="004621B5">
              <w:t>2</w:t>
            </w:r>
          </w:p>
        </w:tc>
        <w:tc>
          <w:tcPr>
            <w:tcW w:w="432" w:type="dxa"/>
          </w:tcPr>
          <w:p w14:paraId="58B97B2A" w14:textId="0870764B" w:rsidR="00D6789C" w:rsidRPr="004621B5" w:rsidRDefault="00D6789C" w:rsidP="00D6789C">
            <w:pPr>
              <w:pStyle w:val="TableParagraph"/>
            </w:pPr>
            <w:r>
              <w:t>4</w:t>
            </w:r>
          </w:p>
        </w:tc>
        <w:tc>
          <w:tcPr>
            <w:tcW w:w="1152" w:type="dxa"/>
          </w:tcPr>
          <w:p w14:paraId="5EB6D465" w14:textId="11683FBE" w:rsidR="00D6789C" w:rsidRPr="004621B5" w:rsidRDefault="00D6789C" w:rsidP="00D6789C">
            <w:pPr>
              <w:pStyle w:val="TableParagraph"/>
            </w:pPr>
            <w:r w:rsidRPr="004621B5">
              <w:t>½G+1d10 P</w:t>
            </w:r>
          </w:p>
        </w:tc>
        <w:tc>
          <w:tcPr>
            <w:tcW w:w="720" w:type="dxa"/>
          </w:tcPr>
          <w:p w14:paraId="26FF143D" w14:textId="77777777" w:rsidR="00D6789C" w:rsidRPr="004621B5" w:rsidRDefault="00D6789C" w:rsidP="00D6789C">
            <w:pPr>
              <w:pStyle w:val="TableParagraph"/>
            </w:pPr>
            <w:r w:rsidRPr="004621B5">
              <w:t>Flail</w:t>
            </w:r>
          </w:p>
        </w:tc>
        <w:tc>
          <w:tcPr>
            <w:tcW w:w="5184" w:type="dxa"/>
          </w:tcPr>
          <w:p w14:paraId="22B83111" w14:textId="77777777" w:rsidR="00D6789C" w:rsidRPr="004621B5" w:rsidRDefault="00D6789C" w:rsidP="00D6789C">
            <w:pPr>
              <w:pStyle w:val="TableParagraph"/>
            </w:pPr>
            <w:r w:rsidRPr="004621B5">
              <w:t>Deadly, Disarm, Overstrike (Flail), Reach (+2), Trip; ¼ Bulk when put away</w:t>
            </w:r>
          </w:p>
        </w:tc>
      </w:tr>
      <w:tr w:rsidR="00D6789C" w:rsidRPr="004621B5" w14:paraId="067D8B43" w14:textId="77777777" w:rsidTr="00B638BE">
        <w:tc>
          <w:tcPr>
            <w:tcW w:w="2052" w:type="dxa"/>
            <w:vAlign w:val="center"/>
          </w:tcPr>
          <w:p w14:paraId="0510E396" w14:textId="77777777" w:rsidR="00D6789C" w:rsidRPr="004621B5" w:rsidRDefault="00D6789C" w:rsidP="00D6789C">
            <w:pPr>
              <w:pStyle w:val="TableParagraph"/>
            </w:pPr>
            <w:r w:rsidRPr="004621B5">
              <w:t>Flail, Chain Mace</w:t>
            </w:r>
          </w:p>
        </w:tc>
        <w:tc>
          <w:tcPr>
            <w:tcW w:w="450" w:type="dxa"/>
          </w:tcPr>
          <w:p w14:paraId="73F7B7C6" w14:textId="77777777" w:rsidR="00D6789C" w:rsidRPr="004621B5" w:rsidRDefault="00D6789C" w:rsidP="00D6789C">
            <w:pPr>
              <w:pStyle w:val="TableParagraph"/>
            </w:pPr>
            <w:r w:rsidRPr="004621B5">
              <w:t>£0.5</w:t>
            </w:r>
          </w:p>
        </w:tc>
        <w:tc>
          <w:tcPr>
            <w:tcW w:w="450" w:type="dxa"/>
          </w:tcPr>
          <w:p w14:paraId="01520F4F" w14:textId="77777777" w:rsidR="00D6789C" w:rsidRPr="004621B5" w:rsidRDefault="00D6789C" w:rsidP="00D6789C">
            <w:pPr>
              <w:pStyle w:val="TableParagraph"/>
            </w:pPr>
            <w:r w:rsidRPr="004621B5">
              <w:t>1</w:t>
            </w:r>
          </w:p>
        </w:tc>
        <w:tc>
          <w:tcPr>
            <w:tcW w:w="360" w:type="dxa"/>
          </w:tcPr>
          <w:p w14:paraId="4421FE39" w14:textId="77777777" w:rsidR="00D6789C" w:rsidRPr="004621B5" w:rsidRDefault="00D6789C" w:rsidP="00D6789C">
            <w:pPr>
              <w:pStyle w:val="TableParagraph"/>
            </w:pPr>
            <w:r w:rsidRPr="004621B5">
              <w:t>-</w:t>
            </w:r>
          </w:p>
        </w:tc>
        <w:tc>
          <w:tcPr>
            <w:tcW w:w="576" w:type="dxa"/>
          </w:tcPr>
          <w:p w14:paraId="6722B735" w14:textId="77777777" w:rsidR="00D6789C" w:rsidRPr="004621B5" w:rsidRDefault="00D6789C" w:rsidP="00D6789C">
            <w:pPr>
              <w:pStyle w:val="TableParagraph"/>
            </w:pPr>
            <w:r w:rsidRPr="004621B5">
              <w:t>1</w:t>
            </w:r>
          </w:p>
        </w:tc>
        <w:tc>
          <w:tcPr>
            <w:tcW w:w="432" w:type="dxa"/>
          </w:tcPr>
          <w:p w14:paraId="39DB6424" w14:textId="1A19B383" w:rsidR="00D6789C" w:rsidRPr="004621B5" w:rsidRDefault="00D6789C" w:rsidP="00D6789C">
            <w:pPr>
              <w:pStyle w:val="TableParagraph"/>
            </w:pPr>
            <w:r>
              <w:t>2</w:t>
            </w:r>
          </w:p>
        </w:tc>
        <w:tc>
          <w:tcPr>
            <w:tcW w:w="1152" w:type="dxa"/>
          </w:tcPr>
          <w:p w14:paraId="309D8488" w14:textId="67621065" w:rsidR="00D6789C" w:rsidRPr="004621B5" w:rsidRDefault="00D6789C" w:rsidP="00D6789C">
            <w:pPr>
              <w:pStyle w:val="TableParagraph"/>
            </w:pPr>
            <w:r w:rsidRPr="004621B5">
              <w:t>½G+1d8 B</w:t>
            </w:r>
          </w:p>
        </w:tc>
        <w:tc>
          <w:tcPr>
            <w:tcW w:w="720" w:type="dxa"/>
          </w:tcPr>
          <w:p w14:paraId="25F22BE0" w14:textId="77777777" w:rsidR="00D6789C" w:rsidRPr="004621B5" w:rsidRDefault="00D6789C" w:rsidP="00D6789C">
            <w:pPr>
              <w:pStyle w:val="TableParagraph"/>
            </w:pPr>
            <w:r w:rsidRPr="004621B5">
              <w:t>Flail</w:t>
            </w:r>
          </w:p>
        </w:tc>
        <w:tc>
          <w:tcPr>
            <w:tcW w:w="5184" w:type="dxa"/>
          </w:tcPr>
          <w:p w14:paraId="5689FB61" w14:textId="77777777" w:rsidR="00D6789C" w:rsidRPr="004621B5" w:rsidRDefault="00D6789C" w:rsidP="00D6789C">
            <w:pPr>
              <w:pStyle w:val="TableParagraph"/>
            </w:pPr>
            <w:r w:rsidRPr="004621B5">
              <w:t>Disarm, Overstrike (Flail), Reach (+1), Trip</w:t>
            </w:r>
          </w:p>
        </w:tc>
      </w:tr>
      <w:tr w:rsidR="00D6789C" w:rsidRPr="004621B5" w14:paraId="506C8D7C" w14:textId="77777777" w:rsidTr="00B638BE">
        <w:tc>
          <w:tcPr>
            <w:tcW w:w="2052" w:type="dxa"/>
            <w:vAlign w:val="center"/>
          </w:tcPr>
          <w:p w14:paraId="195446B5" w14:textId="77777777" w:rsidR="00D6789C" w:rsidRPr="004621B5" w:rsidRDefault="00D6789C" w:rsidP="00D6789C">
            <w:pPr>
              <w:pStyle w:val="TableParagraph"/>
            </w:pPr>
            <w:r w:rsidRPr="004621B5">
              <w:t>Flail, Combat Grapnel</w:t>
            </w:r>
          </w:p>
        </w:tc>
        <w:tc>
          <w:tcPr>
            <w:tcW w:w="450" w:type="dxa"/>
          </w:tcPr>
          <w:p w14:paraId="51295E87" w14:textId="77777777" w:rsidR="00D6789C" w:rsidRPr="004621B5" w:rsidRDefault="00D6789C" w:rsidP="00D6789C">
            <w:pPr>
              <w:pStyle w:val="TableParagraph"/>
            </w:pPr>
            <w:r w:rsidRPr="004621B5">
              <w:t>£0.1</w:t>
            </w:r>
          </w:p>
        </w:tc>
        <w:tc>
          <w:tcPr>
            <w:tcW w:w="450" w:type="dxa"/>
          </w:tcPr>
          <w:p w14:paraId="3B1C338A" w14:textId="77777777" w:rsidR="00D6789C" w:rsidRPr="004621B5" w:rsidRDefault="00D6789C" w:rsidP="00D6789C">
            <w:pPr>
              <w:pStyle w:val="TableParagraph"/>
            </w:pPr>
            <w:r w:rsidRPr="004621B5">
              <w:t>2</w:t>
            </w:r>
          </w:p>
        </w:tc>
        <w:tc>
          <w:tcPr>
            <w:tcW w:w="360" w:type="dxa"/>
          </w:tcPr>
          <w:p w14:paraId="43F20E73" w14:textId="77777777" w:rsidR="00D6789C" w:rsidRPr="004621B5" w:rsidRDefault="00D6789C" w:rsidP="00D6789C">
            <w:pPr>
              <w:pStyle w:val="TableParagraph"/>
            </w:pPr>
            <w:r w:rsidRPr="004621B5">
              <w:t>½</w:t>
            </w:r>
          </w:p>
        </w:tc>
        <w:tc>
          <w:tcPr>
            <w:tcW w:w="576" w:type="dxa"/>
          </w:tcPr>
          <w:p w14:paraId="38211909" w14:textId="77777777" w:rsidR="00D6789C" w:rsidRPr="004621B5" w:rsidRDefault="00D6789C" w:rsidP="00D6789C">
            <w:pPr>
              <w:pStyle w:val="TableParagraph"/>
            </w:pPr>
            <w:r w:rsidRPr="004621B5">
              <w:t>1.5</w:t>
            </w:r>
          </w:p>
        </w:tc>
        <w:tc>
          <w:tcPr>
            <w:tcW w:w="432" w:type="dxa"/>
          </w:tcPr>
          <w:p w14:paraId="68CA3E24" w14:textId="11E2FABA" w:rsidR="00D6789C" w:rsidRPr="004621B5" w:rsidRDefault="00D6789C" w:rsidP="00D6789C">
            <w:pPr>
              <w:pStyle w:val="TableParagraph"/>
            </w:pPr>
            <w:r>
              <w:t>6</w:t>
            </w:r>
          </w:p>
        </w:tc>
        <w:tc>
          <w:tcPr>
            <w:tcW w:w="1152" w:type="dxa"/>
          </w:tcPr>
          <w:p w14:paraId="31BEDD0C" w14:textId="381BF19F" w:rsidR="00D6789C" w:rsidRPr="004621B5" w:rsidRDefault="00D6789C" w:rsidP="00D6789C">
            <w:pPr>
              <w:pStyle w:val="TableParagraph"/>
            </w:pPr>
            <w:r w:rsidRPr="004621B5">
              <w:t>½G+1d4 P</w:t>
            </w:r>
          </w:p>
        </w:tc>
        <w:tc>
          <w:tcPr>
            <w:tcW w:w="720" w:type="dxa"/>
          </w:tcPr>
          <w:p w14:paraId="0232D367" w14:textId="77777777" w:rsidR="00D6789C" w:rsidRPr="004621B5" w:rsidRDefault="00D6789C" w:rsidP="00D6789C">
            <w:pPr>
              <w:pStyle w:val="TableParagraph"/>
            </w:pPr>
            <w:r w:rsidRPr="004621B5">
              <w:t>Flail</w:t>
            </w:r>
          </w:p>
        </w:tc>
        <w:tc>
          <w:tcPr>
            <w:tcW w:w="5184" w:type="dxa"/>
            <w:vAlign w:val="center"/>
          </w:tcPr>
          <w:p w14:paraId="72E4D92D" w14:textId="77777777" w:rsidR="00D6789C" w:rsidRPr="004621B5" w:rsidRDefault="00D6789C" w:rsidP="00D6789C">
            <w:pPr>
              <w:pStyle w:val="TableParagraph"/>
            </w:pPr>
            <w:r w:rsidRPr="004621B5">
              <w:t>Disarm, Impale as a Pick, Overstrike (Flail), Reach (+</w:t>
            </w:r>
            <w:proofErr w:type="gramStart"/>
            <w:r w:rsidRPr="004621B5">
              <w:t>4)*</w:t>
            </w:r>
            <w:proofErr w:type="gramEnd"/>
            <w:r w:rsidRPr="004621B5">
              <w:t>**, Trip</w:t>
            </w:r>
          </w:p>
        </w:tc>
      </w:tr>
      <w:tr w:rsidR="00D6789C" w:rsidRPr="004621B5" w14:paraId="7B6BE97C" w14:textId="77777777" w:rsidTr="00B638BE">
        <w:tc>
          <w:tcPr>
            <w:tcW w:w="2052" w:type="dxa"/>
            <w:vAlign w:val="center"/>
          </w:tcPr>
          <w:p w14:paraId="6F7C9B72" w14:textId="77777777" w:rsidR="00D6789C" w:rsidRPr="004621B5" w:rsidRDefault="00D6789C" w:rsidP="00D6789C">
            <w:pPr>
              <w:pStyle w:val="TableParagraph"/>
            </w:pPr>
            <w:r w:rsidRPr="004621B5">
              <w:t>Flail, Gnomish Flickmace</w:t>
            </w:r>
          </w:p>
        </w:tc>
        <w:tc>
          <w:tcPr>
            <w:tcW w:w="450" w:type="dxa"/>
          </w:tcPr>
          <w:p w14:paraId="1A64569B" w14:textId="77777777" w:rsidR="00D6789C" w:rsidRPr="004621B5" w:rsidRDefault="00D6789C" w:rsidP="00D6789C">
            <w:pPr>
              <w:pStyle w:val="TableParagraph"/>
            </w:pPr>
            <w:r w:rsidRPr="004621B5">
              <w:t>£1</w:t>
            </w:r>
          </w:p>
        </w:tc>
        <w:tc>
          <w:tcPr>
            <w:tcW w:w="450" w:type="dxa"/>
          </w:tcPr>
          <w:p w14:paraId="165B4B42" w14:textId="4E1CD487" w:rsidR="00D6789C" w:rsidRPr="004621B5" w:rsidRDefault="00D6789C" w:rsidP="00D6789C">
            <w:pPr>
              <w:pStyle w:val="TableParagraph"/>
            </w:pPr>
            <w:r w:rsidRPr="004621B5">
              <w:t>3</w:t>
            </w:r>
          </w:p>
        </w:tc>
        <w:tc>
          <w:tcPr>
            <w:tcW w:w="360" w:type="dxa"/>
          </w:tcPr>
          <w:p w14:paraId="4762D960" w14:textId="77777777" w:rsidR="00D6789C" w:rsidRPr="004621B5" w:rsidRDefault="00D6789C" w:rsidP="00D6789C">
            <w:pPr>
              <w:pStyle w:val="TableParagraph"/>
            </w:pPr>
            <w:r w:rsidRPr="004621B5">
              <w:t>½</w:t>
            </w:r>
          </w:p>
        </w:tc>
        <w:tc>
          <w:tcPr>
            <w:tcW w:w="576" w:type="dxa"/>
          </w:tcPr>
          <w:p w14:paraId="363A0CC5" w14:textId="77777777" w:rsidR="00D6789C" w:rsidRPr="004621B5" w:rsidRDefault="00D6789C" w:rsidP="00D6789C">
            <w:pPr>
              <w:pStyle w:val="TableParagraph"/>
            </w:pPr>
            <w:r w:rsidRPr="004621B5">
              <w:t>1.5</w:t>
            </w:r>
          </w:p>
        </w:tc>
        <w:tc>
          <w:tcPr>
            <w:tcW w:w="432" w:type="dxa"/>
          </w:tcPr>
          <w:p w14:paraId="6C08B3AF" w14:textId="18B0BCB7" w:rsidR="00D6789C" w:rsidRPr="004621B5" w:rsidRDefault="00D6789C" w:rsidP="00D6789C">
            <w:pPr>
              <w:pStyle w:val="TableParagraph"/>
            </w:pPr>
            <w:r>
              <w:t>8</w:t>
            </w:r>
          </w:p>
        </w:tc>
        <w:tc>
          <w:tcPr>
            <w:tcW w:w="1152" w:type="dxa"/>
          </w:tcPr>
          <w:p w14:paraId="24E243C7" w14:textId="3C9C3E8C" w:rsidR="00D6789C" w:rsidRPr="004621B5" w:rsidRDefault="00D6789C" w:rsidP="00D6789C">
            <w:pPr>
              <w:pStyle w:val="TableParagraph"/>
            </w:pPr>
            <w:r w:rsidRPr="004621B5">
              <w:t>½G+1d10 B</w:t>
            </w:r>
          </w:p>
        </w:tc>
        <w:tc>
          <w:tcPr>
            <w:tcW w:w="720" w:type="dxa"/>
          </w:tcPr>
          <w:p w14:paraId="174EDEDF" w14:textId="77777777" w:rsidR="00D6789C" w:rsidRPr="004621B5" w:rsidRDefault="00D6789C" w:rsidP="00D6789C">
            <w:pPr>
              <w:pStyle w:val="TableParagraph"/>
            </w:pPr>
            <w:r w:rsidRPr="004621B5">
              <w:t>Flail</w:t>
            </w:r>
          </w:p>
        </w:tc>
        <w:tc>
          <w:tcPr>
            <w:tcW w:w="5184" w:type="dxa"/>
            <w:vAlign w:val="center"/>
          </w:tcPr>
          <w:p w14:paraId="47C8BF9E" w14:textId="77777777" w:rsidR="00D6789C" w:rsidRPr="004621B5" w:rsidRDefault="00D6789C" w:rsidP="00D6789C">
            <w:pPr>
              <w:pStyle w:val="TableParagraph"/>
            </w:pPr>
            <w:r w:rsidRPr="004621B5">
              <w:t>Disarm, Overstrike (Flail), Reach (+2), Trip</w:t>
            </w:r>
          </w:p>
        </w:tc>
      </w:tr>
      <w:tr w:rsidR="00D6789C" w:rsidRPr="004621B5" w14:paraId="5D8477B7" w14:textId="77777777" w:rsidTr="00B638BE">
        <w:tc>
          <w:tcPr>
            <w:tcW w:w="2052" w:type="dxa"/>
            <w:vAlign w:val="center"/>
          </w:tcPr>
          <w:p w14:paraId="75E9391F" w14:textId="77777777" w:rsidR="00D6789C" w:rsidRPr="004621B5" w:rsidRDefault="00D6789C" w:rsidP="00D6789C">
            <w:pPr>
              <w:pStyle w:val="TableParagraph"/>
            </w:pPr>
            <w:r w:rsidRPr="004621B5">
              <w:t>Flail, Greatflail</w:t>
            </w:r>
          </w:p>
        </w:tc>
        <w:tc>
          <w:tcPr>
            <w:tcW w:w="450" w:type="dxa"/>
          </w:tcPr>
          <w:p w14:paraId="0F415CDD" w14:textId="77777777" w:rsidR="00D6789C" w:rsidRPr="004621B5" w:rsidRDefault="00D6789C" w:rsidP="00D6789C">
            <w:pPr>
              <w:pStyle w:val="TableParagraph"/>
            </w:pPr>
            <w:r w:rsidRPr="004621B5">
              <w:t>£0.5</w:t>
            </w:r>
          </w:p>
        </w:tc>
        <w:tc>
          <w:tcPr>
            <w:tcW w:w="450" w:type="dxa"/>
          </w:tcPr>
          <w:p w14:paraId="599454D6" w14:textId="1AE6796C" w:rsidR="00D6789C" w:rsidRPr="004621B5" w:rsidRDefault="00D6789C" w:rsidP="00D6789C">
            <w:pPr>
              <w:pStyle w:val="TableParagraph"/>
            </w:pPr>
            <w:r w:rsidRPr="004621B5">
              <w:t>3</w:t>
            </w:r>
          </w:p>
        </w:tc>
        <w:tc>
          <w:tcPr>
            <w:tcW w:w="360" w:type="dxa"/>
          </w:tcPr>
          <w:p w14:paraId="2A878BAE" w14:textId="77777777" w:rsidR="00D6789C" w:rsidRPr="004621B5" w:rsidRDefault="00D6789C" w:rsidP="00D6789C">
            <w:pPr>
              <w:pStyle w:val="TableParagraph"/>
            </w:pPr>
            <w:r w:rsidRPr="004621B5">
              <w:t>½</w:t>
            </w:r>
          </w:p>
        </w:tc>
        <w:tc>
          <w:tcPr>
            <w:tcW w:w="576" w:type="dxa"/>
          </w:tcPr>
          <w:p w14:paraId="2D06684E" w14:textId="77777777" w:rsidR="00D6789C" w:rsidRPr="004621B5" w:rsidRDefault="00D6789C" w:rsidP="00D6789C">
            <w:pPr>
              <w:pStyle w:val="TableParagraph"/>
            </w:pPr>
            <w:r w:rsidRPr="004621B5">
              <w:t>1.5</w:t>
            </w:r>
          </w:p>
        </w:tc>
        <w:tc>
          <w:tcPr>
            <w:tcW w:w="432" w:type="dxa"/>
          </w:tcPr>
          <w:p w14:paraId="69DC46DC" w14:textId="0FF3FBE9" w:rsidR="00D6789C" w:rsidRPr="004621B5" w:rsidRDefault="00D6789C" w:rsidP="00D6789C">
            <w:pPr>
              <w:pStyle w:val="TableParagraph"/>
            </w:pPr>
            <w:r>
              <w:t>8</w:t>
            </w:r>
          </w:p>
        </w:tc>
        <w:tc>
          <w:tcPr>
            <w:tcW w:w="1152" w:type="dxa"/>
          </w:tcPr>
          <w:p w14:paraId="42974D8C" w14:textId="57FB8604" w:rsidR="00D6789C" w:rsidRPr="004621B5" w:rsidRDefault="00D6789C" w:rsidP="00D6789C">
            <w:pPr>
              <w:pStyle w:val="TableParagraph"/>
            </w:pPr>
            <w:r w:rsidRPr="004621B5">
              <w:t>¾G+1d10 B</w:t>
            </w:r>
          </w:p>
        </w:tc>
        <w:tc>
          <w:tcPr>
            <w:tcW w:w="720" w:type="dxa"/>
          </w:tcPr>
          <w:p w14:paraId="4186D5B7" w14:textId="77777777" w:rsidR="00D6789C" w:rsidRPr="004621B5" w:rsidRDefault="00D6789C" w:rsidP="00D6789C">
            <w:pPr>
              <w:pStyle w:val="TableParagraph"/>
            </w:pPr>
            <w:r w:rsidRPr="004621B5">
              <w:t>Flail</w:t>
            </w:r>
          </w:p>
        </w:tc>
        <w:tc>
          <w:tcPr>
            <w:tcW w:w="5184" w:type="dxa"/>
            <w:vAlign w:val="center"/>
          </w:tcPr>
          <w:p w14:paraId="6CC1AFDC" w14:textId="719D0CB1" w:rsidR="00D6789C" w:rsidRPr="004621B5" w:rsidRDefault="00D6789C" w:rsidP="00D6789C">
            <w:pPr>
              <w:pStyle w:val="TableParagraph"/>
            </w:pPr>
            <w:r w:rsidRPr="004621B5">
              <w:t>Deadly, Disarm, Handy, Overstrike (Flail), Reach (+1), Trip</w:t>
            </w:r>
          </w:p>
        </w:tc>
      </w:tr>
      <w:tr w:rsidR="00D6789C" w:rsidRPr="004621B5" w14:paraId="55316E86" w14:textId="77777777" w:rsidTr="00B638BE">
        <w:tc>
          <w:tcPr>
            <w:tcW w:w="2052" w:type="dxa"/>
            <w:vAlign w:val="center"/>
          </w:tcPr>
          <w:p w14:paraId="3DF19DCB" w14:textId="77777777" w:rsidR="00D6789C" w:rsidRPr="004621B5" w:rsidRDefault="00D6789C" w:rsidP="00D6789C">
            <w:pPr>
              <w:pStyle w:val="TableParagraph"/>
            </w:pPr>
            <w:r w:rsidRPr="004621B5">
              <w:t xml:space="preserve">    Two-Handed</w:t>
            </w:r>
          </w:p>
        </w:tc>
        <w:tc>
          <w:tcPr>
            <w:tcW w:w="450" w:type="dxa"/>
          </w:tcPr>
          <w:p w14:paraId="793F4750" w14:textId="77777777" w:rsidR="00D6789C" w:rsidRPr="004621B5" w:rsidRDefault="00D6789C" w:rsidP="00D6789C">
            <w:pPr>
              <w:pStyle w:val="TableParagraph"/>
            </w:pPr>
          </w:p>
        </w:tc>
        <w:tc>
          <w:tcPr>
            <w:tcW w:w="450" w:type="dxa"/>
          </w:tcPr>
          <w:p w14:paraId="0B9FCEB6" w14:textId="77777777" w:rsidR="00D6789C" w:rsidRPr="004621B5" w:rsidRDefault="00D6789C" w:rsidP="00D6789C">
            <w:pPr>
              <w:pStyle w:val="TableParagraph"/>
            </w:pPr>
          </w:p>
        </w:tc>
        <w:tc>
          <w:tcPr>
            <w:tcW w:w="360" w:type="dxa"/>
          </w:tcPr>
          <w:p w14:paraId="0CC9DF55" w14:textId="77777777" w:rsidR="00D6789C" w:rsidRPr="004621B5" w:rsidRDefault="00D6789C" w:rsidP="00D6789C">
            <w:pPr>
              <w:pStyle w:val="TableParagraph"/>
            </w:pPr>
          </w:p>
        </w:tc>
        <w:tc>
          <w:tcPr>
            <w:tcW w:w="576" w:type="dxa"/>
          </w:tcPr>
          <w:p w14:paraId="378970BC" w14:textId="77777777" w:rsidR="00D6789C" w:rsidRPr="004621B5" w:rsidRDefault="00D6789C" w:rsidP="00D6789C">
            <w:pPr>
              <w:pStyle w:val="TableParagraph"/>
            </w:pPr>
            <w:r w:rsidRPr="004621B5">
              <w:t>2</w:t>
            </w:r>
          </w:p>
        </w:tc>
        <w:tc>
          <w:tcPr>
            <w:tcW w:w="432" w:type="dxa"/>
          </w:tcPr>
          <w:p w14:paraId="2EB6A042" w14:textId="22830DBD" w:rsidR="00D6789C" w:rsidRPr="004621B5" w:rsidRDefault="00D6789C" w:rsidP="00D6789C">
            <w:pPr>
              <w:pStyle w:val="TableParagraph"/>
            </w:pPr>
            <w:r>
              <w:t>6</w:t>
            </w:r>
          </w:p>
        </w:tc>
        <w:tc>
          <w:tcPr>
            <w:tcW w:w="1152" w:type="dxa"/>
          </w:tcPr>
          <w:p w14:paraId="2F2ED427" w14:textId="67512D47" w:rsidR="00D6789C" w:rsidRPr="004621B5" w:rsidRDefault="00D6789C" w:rsidP="00D6789C">
            <w:pPr>
              <w:pStyle w:val="TableParagraph"/>
            </w:pPr>
            <w:r w:rsidRPr="004621B5">
              <w:t>¾G+2d10 B</w:t>
            </w:r>
          </w:p>
        </w:tc>
        <w:tc>
          <w:tcPr>
            <w:tcW w:w="720" w:type="dxa"/>
          </w:tcPr>
          <w:p w14:paraId="328D9D48" w14:textId="77777777" w:rsidR="00D6789C" w:rsidRPr="004621B5" w:rsidRDefault="00D6789C" w:rsidP="00D6789C">
            <w:pPr>
              <w:pStyle w:val="TableParagraph"/>
            </w:pPr>
          </w:p>
        </w:tc>
        <w:tc>
          <w:tcPr>
            <w:tcW w:w="5184" w:type="dxa"/>
            <w:vAlign w:val="center"/>
          </w:tcPr>
          <w:p w14:paraId="7DD7A713" w14:textId="77777777" w:rsidR="00D6789C" w:rsidRPr="004621B5" w:rsidRDefault="00D6789C" w:rsidP="00D6789C">
            <w:pPr>
              <w:pStyle w:val="TableParagraph"/>
            </w:pPr>
            <w:r w:rsidRPr="004621B5">
              <w:t>Disarm, Overstrike (Flail), Reach (+1), Trip</w:t>
            </w:r>
          </w:p>
        </w:tc>
      </w:tr>
      <w:tr w:rsidR="00D6789C" w:rsidRPr="004621B5" w14:paraId="1577C59F" w14:textId="77777777" w:rsidTr="00B638BE">
        <w:tc>
          <w:tcPr>
            <w:tcW w:w="2052" w:type="dxa"/>
            <w:vAlign w:val="center"/>
          </w:tcPr>
          <w:p w14:paraId="6469F6CD" w14:textId="77777777" w:rsidR="00D6789C" w:rsidRPr="004621B5" w:rsidRDefault="00D6789C" w:rsidP="00D6789C">
            <w:pPr>
              <w:pStyle w:val="TableParagraph"/>
            </w:pPr>
            <w:r w:rsidRPr="004621B5">
              <w:t xml:space="preserve">Flail, </w:t>
            </w:r>
            <w:proofErr w:type="gramStart"/>
            <w:r w:rsidRPr="004621B5">
              <w:t>Long-Handled</w:t>
            </w:r>
            <w:proofErr w:type="gramEnd"/>
          </w:p>
        </w:tc>
        <w:tc>
          <w:tcPr>
            <w:tcW w:w="450" w:type="dxa"/>
          </w:tcPr>
          <w:p w14:paraId="502DF46F" w14:textId="77777777" w:rsidR="00D6789C" w:rsidRPr="004621B5" w:rsidRDefault="00D6789C" w:rsidP="00D6789C">
            <w:pPr>
              <w:pStyle w:val="TableParagraph"/>
            </w:pPr>
            <w:r w:rsidRPr="004621B5">
              <w:t>£0.5</w:t>
            </w:r>
          </w:p>
        </w:tc>
        <w:tc>
          <w:tcPr>
            <w:tcW w:w="450" w:type="dxa"/>
          </w:tcPr>
          <w:p w14:paraId="0E0717A0" w14:textId="77777777" w:rsidR="00D6789C" w:rsidRPr="004621B5" w:rsidRDefault="00D6789C" w:rsidP="00D6789C">
            <w:pPr>
              <w:pStyle w:val="TableParagraph"/>
            </w:pPr>
            <w:r w:rsidRPr="004621B5">
              <w:t>4</w:t>
            </w:r>
          </w:p>
        </w:tc>
        <w:tc>
          <w:tcPr>
            <w:tcW w:w="360" w:type="dxa"/>
          </w:tcPr>
          <w:p w14:paraId="41220BAC" w14:textId="77777777" w:rsidR="00D6789C" w:rsidRPr="004621B5" w:rsidRDefault="00D6789C" w:rsidP="00D6789C">
            <w:pPr>
              <w:pStyle w:val="TableParagraph"/>
            </w:pPr>
            <w:r w:rsidRPr="004621B5">
              <w:t>½</w:t>
            </w:r>
          </w:p>
        </w:tc>
        <w:tc>
          <w:tcPr>
            <w:tcW w:w="576" w:type="dxa"/>
          </w:tcPr>
          <w:p w14:paraId="5226A850" w14:textId="77777777" w:rsidR="00D6789C" w:rsidRPr="004621B5" w:rsidRDefault="00D6789C" w:rsidP="00D6789C">
            <w:pPr>
              <w:pStyle w:val="TableParagraph"/>
            </w:pPr>
            <w:r w:rsidRPr="004621B5">
              <w:t>2</w:t>
            </w:r>
          </w:p>
        </w:tc>
        <w:tc>
          <w:tcPr>
            <w:tcW w:w="432" w:type="dxa"/>
          </w:tcPr>
          <w:p w14:paraId="3013F54E" w14:textId="219CB6DD" w:rsidR="00D6789C" w:rsidRPr="004621B5" w:rsidRDefault="00D6789C" w:rsidP="00D6789C">
            <w:pPr>
              <w:pStyle w:val="TableParagraph"/>
            </w:pPr>
            <w:r>
              <w:t>6</w:t>
            </w:r>
          </w:p>
        </w:tc>
        <w:tc>
          <w:tcPr>
            <w:tcW w:w="1152" w:type="dxa"/>
          </w:tcPr>
          <w:p w14:paraId="08B68EED" w14:textId="3E6C0DA1" w:rsidR="00D6789C" w:rsidRPr="004621B5" w:rsidRDefault="00D6789C" w:rsidP="00D6789C">
            <w:pPr>
              <w:pStyle w:val="TableParagraph"/>
            </w:pPr>
            <w:r w:rsidRPr="004621B5">
              <w:t>¾G+2d8 B</w:t>
            </w:r>
          </w:p>
        </w:tc>
        <w:tc>
          <w:tcPr>
            <w:tcW w:w="720" w:type="dxa"/>
          </w:tcPr>
          <w:p w14:paraId="5E95C88D" w14:textId="77777777" w:rsidR="00D6789C" w:rsidRPr="004621B5" w:rsidRDefault="00D6789C" w:rsidP="00D6789C">
            <w:pPr>
              <w:pStyle w:val="TableParagraph"/>
            </w:pPr>
            <w:r w:rsidRPr="004621B5">
              <w:t>Flail</w:t>
            </w:r>
          </w:p>
        </w:tc>
        <w:tc>
          <w:tcPr>
            <w:tcW w:w="5184" w:type="dxa"/>
            <w:vAlign w:val="center"/>
          </w:tcPr>
          <w:p w14:paraId="333BBABD" w14:textId="77777777" w:rsidR="00D6789C" w:rsidRPr="004621B5" w:rsidRDefault="00D6789C" w:rsidP="00D6789C">
            <w:pPr>
              <w:pStyle w:val="TableParagraph"/>
            </w:pPr>
            <w:r w:rsidRPr="004621B5">
              <w:t>Disarm, Overstrike (Flail), Reach 1, Reach (+1), Trip</w:t>
            </w:r>
          </w:p>
        </w:tc>
      </w:tr>
      <w:tr w:rsidR="00D6789C" w:rsidRPr="004621B5" w14:paraId="7CA1F4EB" w14:textId="77777777" w:rsidTr="00B638BE">
        <w:tc>
          <w:tcPr>
            <w:tcW w:w="2052" w:type="dxa"/>
            <w:vAlign w:val="center"/>
          </w:tcPr>
          <w:p w14:paraId="2EE519E3" w14:textId="77777777" w:rsidR="00D6789C" w:rsidRPr="004621B5" w:rsidRDefault="00D6789C" w:rsidP="00D6789C">
            <w:pPr>
              <w:pStyle w:val="TableParagraph"/>
            </w:pPr>
            <w:r w:rsidRPr="004621B5">
              <w:t>Flail, Meteor Hammer</w:t>
            </w:r>
          </w:p>
        </w:tc>
        <w:tc>
          <w:tcPr>
            <w:tcW w:w="450" w:type="dxa"/>
          </w:tcPr>
          <w:p w14:paraId="261EEAFD" w14:textId="77777777" w:rsidR="00D6789C" w:rsidRPr="004621B5" w:rsidRDefault="00D6789C" w:rsidP="00D6789C">
            <w:pPr>
              <w:pStyle w:val="TableParagraph"/>
            </w:pPr>
            <w:r w:rsidRPr="004621B5">
              <w:t>£0.5</w:t>
            </w:r>
          </w:p>
        </w:tc>
        <w:tc>
          <w:tcPr>
            <w:tcW w:w="450" w:type="dxa"/>
          </w:tcPr>
          <w:p w14:paraId="0B29B75E" w14:textId="77777777" w:rsidR="00D6789C" w:rsidRPr="004621B5" w:rsidRDefault="00D6789C" w:rsidP="00D6789C">
            <w:pPr>
              <w:pStyle w:val="TableParagraph"/>
            </w:pPr>
            <w:r w:rsidRPr="004621B5">
              <w:t>4</w:t>
            </w:r>
          </w:p>
        </w:tc>
        <w:tc>
          <w:tcPr>
            <w:tcW w:w="360" w:type="dxa"/>
          </w:tcPr>
          <w:p w14:paraId="5A6C4140" w14:textId="77777777" w:rsidR="00D6789C" w:rsidRPr="004621B5" w:rsidRDefault="00D6789C" w:rsidP="00D6789C">
            <w:pPr>
              <w:pStyle w:val="TableParagraph"/>
            </w:pPr>
            <w:r w:rsidRPr="004621B5">
              <w:t>1</w:t>
            </w:r>
          </w:p>
        </w:tc>
        <w:tc>
          <w:tcPr>
            <w:tcW w:w="576" w:type="dxa"/>
          </w:tcPr>
          <w:p w14:paraId="0610259F" w14:textId="77777777" w:rsidR="00D6789C" w:rsidRPr="004621B5" w:rsidRDefault="00D6789C" w:rsidP="00D6789C">
            <w:pPr>
              <w:pStyle w:val="TableParagraph"/>
            </w:pPr>
            <w:r w:rsidRPr="004621B5">
              <w:t>2</w:t>
            </w:r>
          </w:p>
        </w:tc>
        <w:tc>
          <w:tcPr>
            <w:tcW w:w="432" w:type="dxa"/>
          </w:tcPr>
          <w:p w14:paraId="347FF16C" w14:textId="79EA41D5" w:rsidR="00D6789C" w:rsidRPr="004621B5" w:rsidRDefault="00D6789C" w:rsidP="00D6789C">
            <w:pPr>
              <w:pStyle w:val="TableParagraph"/>
            </w:pPr>
            <w:r>
              <w:t>8</w:t>
            </w:r>
          </w:p>
        </w:tc>
        <w:tc>
          <w:tcPr>
            <w:tcW w:w="1152" w:type="dxa"/>
          </w:tcPr>
          <w:p w14:paraId="2B5D799A" w14:textId="58641BDB" w:rsidR="00D6789C" w:rsidRPr="004621B5" w:rsidRDefault="00D6789C" w:rsidP="00D6789C">
            <w:pPr>
              <w:pStyle w:val="TableParagraph"/>
            </w:pPr>
            <w:r w:rsidRPr="004621B5">
              <w:t>G+2d10 B</w:t>
            </w:r>
          </w:p>
        </w:tc>
        <w:tc>
          <w:tcPr>
            <w:tcW w:w="720" w:type="dxa"/>
          </w:tcPr>
          <w:p w14:paraId="3C0ED9B8" w14:textId="77777777" w:rsidR="00D6789C" w:rsidRPr="004621B5" w:rsidRDefault="00D6789C" w:rsidP="00D6789C">
            <w:pPr>
              <w:pStyle w:val="TableParagraph"/>
            </w:pPr>
            <w:r w:rsidRPr="004621B5">
              <w:t>Flail</w:t>
            </w:r>
          </w:p>
        </w:tc>
        <w:tc>
          <w:tcPr>
            <w:tcW w:w="5184" w:type="dxa"/>
          </w:tcPr>
          <w:p w14:paraId="20C33A58" w14:textId="3ADC9F43" w:rsidR="00D6789C" w:rsidRPr="004621B5" w:rsidRDefault="00D6789C" w:rsidP="00D6789C">
            <w:pPr>
              <w:pStyle w:val="TableParagraph"/>
            </w:pPr>
            <w:r w:rsidRPr="004621B5">
              <w:t>Deadly, Disarm, Overstrike (Flail), Reach (+1), Shove, Trip; Hammer Shot</w:t>
            </w:r>
          </w:p>
        </w:tc>
      </w:tr>
      <w:tr w:rsidR="00D6789C" w:rsidRPr="004621B5" w14:paraId="3007BA2A" w14:textId="77777777" w:rsidTr="00B638BE">
        <w:tc>
          <w:tcPr>
            <w:tcW w:w="2052" w:type="dxa"/>
            <w:vAlign w:val="center"/>
          </w:tcPr>
          <w:p w14:paraId="6C3DC8FD" w14:textId="77777777" w:rsidR="00D6789C" w:rsidRPr="004621B5" w:rsidRDefault="00D6789C" w:rsidP="00D6789C">
            <w:pPr>
              <w:pStyle w:val="TableParagraph"/>
            </w:pPr>
            <w:r w:rsidRPr="004621B5">
              <w:t xml:space="preserve">    Thrown</w:t>
            </w:r>
          </w:p>
        </w:tc>
        <w:tc>
          <w:tcPr>
            <w:tcW w:w="450" w:type="dxa"/>
          </w:tcPr>
          <w:p w14:paraId="1954883A" w14:textId="77777777" w:rsidR="00D6789C" w:rsidRPr="004621B5" w:rsidRDefault="00D6789C" w:rsidP="00D6789C">
            <w:pPr>
              <w:pStyle w:val="TableParagraph"/>
            </w:pPr>
          </w:p>
        </w:tc>
        <w:tc>
          <w:tcPr>
            <w:tcW w:w="450" w:type="dxa"/>
          </w:tcPr>
          <w:p w14:paraId="5AFAC55A" w14:textId="77777777" w:rsidR="00D6789C" w:rsidRPr="004621B5" w:rsidRDefault="00D6789C" w:rsidP="00D6789C">
            <w:pPr>
              <w:pStyle w:val="TableParagraph"/>
            </w:pPr>
          </w:p>
        </w:tc>
        <w:tc>
          <w:tcPr>
            <w:tcW w:w="360" w:type="dxa"/>
          </w:tcPr>
          <w:p w14:paraId="6171F4F2" w14:textId="77777777" w:rsidR="00D6789C" w:rsidRPr="004621B5" w:rsidRDefault="00D6789C" w:rsidP="00D6789C">
            <w:pPr>
              <w:pStyle w:val="TableParagraph"/>
            </w:pPr>
          </w:p>
        </w:tc>
        <w:tc>
          <w:tcPr>
            <w:tcW w:w="576" w:type="dxa"/>
          </w:tcPr>
          <w:p w14:paraId="6BCECD4A" w14:textId="77777777" w:rsidR="00D6789C" w:rsidRPr="004621B5" w:rsidRDefault="00D6789C" w:rsidP="00D6789C">
            <w:pPr>
              <w:pStyle w:val="TableParagraph"/>
            </w:pPr>
            <w:r w:rsidRPr="004621B5">
              <w:t>2</w:t>
            </w:r>
          </w:p>
        </w:tc>
        <w:tc>
          <w:tcPr>
            <w:tcW w:w="432" w:type="dxa"/>
          </w:tcPr>
          <w:p w14:paraId="77A686DE" w14:textId="50DB9B75" w:rsidR="00D6789C" w:rsidRPr="004621B5" w:rsidRDefault="00D6789C" w:rsidP="00D6789C">
            <w:pPr>
              <w:pStyle w:val="TableParagraph"/>
            </w:pPr>
            <w:r>
              <w:t>8</w:t>
            </w:r>
          </w:p>
        </w:tc>
        <w:tc>
          <w:tcPr>
            <w:tcW w:w="1152" w:type="dxa"/>
          </w:tcPr>
          <w:p w14:paraId="4A90DD92" w14:textId="24B27E38" w:rsidR="00D6789C" w:rsidRPr="004621B5" w:rsidRDefault="00D6789C" w:rsidP="00D6789C">
            <w:pPr>
              <w:pStyle w:val="TableParagraph"/>
            </w:pPr>
            <w:r w:rsidRPr="004621B5">
              <w:t>½G+2d8 B</w:t>
            </w:r>
          </w:p>
        </w:tc>
        <w:tc>
          <w:tcPr>
            <w:tcW w:w="720" w:type="dxa"/>
          </w:tcPr>
          <w:p w14:paraId="32910BAC" w14:textId="77777777" w:rsidR="00D6789C" w:rsidRPr="004621B5" w:rsidRDefault="00D6789C" w:rsidP="00D6789C">
            <w:pPr>
              <w:pStyle w:val="TableParagraph"/>
            </w:pPr>
            <w:r w:rsidRPr="004621B5">
              <w:t>Sling</w:t>
            </w:r>
          </w:p>
        </w:tc>
        <w:tc>
          <w:tcPr>
            <w:tcW w:w="5184" w:type="dxa"/>
          </w:tcPr>
          <w:p w14:paraId="017992F7" w14:textId="77777777" w:rsidR="00D6789C" w:rsidRPr="004621B5" w:rsidRDefault="00D6789C" w:rsidP="00D6789C">
            <w:pPr>
              <w:pStyle w:val="TableParagraph"/>
            </w:pPr>
            <w:r w:rsidRPr="004621B5">
              <w:t>Range 8, Volley</w:t>
            </w:r>
          </w:p>
        </w:tc>
      </w:tr>
      <w:tr w:rsidR="00D6789C" w:rsidRPr="004621B5" w14:paraId="7E5EA43E" w14:textId="77777777" w:rsidTr="00B638BE">
        <w:tc>
          <w:tcPr>
            <w:tcW w:w="2052" w:type="dxa"/>
            <w:vAlign w:val="center"/>
          </w:tcPr>
          <w:p w14:paraId="337DAC16" w14:textId="77777777" w:rsidR="00D6789C" w:rsidRPr="004621B5" w:rsidRDefault="00D6789C" w:rsidP="00D6789C">
            <w:pPr>
              <w:pStyle w:val="TableParagraph"/>
            </w:pPr>
            <w:r w:rsidRPr="004621B5">
              <w:t>Flail, Morning Star</w:t>
            </w:r>
          </w:p>
        </w:tc>
        <w:tc>
          <w:tcPr>
            <w:tcW w:w="450" w:type="dxa"/>
          </w:tcPr>
          <w:p w14:paraId="773F8A43" w14:textId="77777777" w:rsidR="00D6789C" w:rsidRPr="004621B5" w:rsidRDefault="00D6789C" w:rsidP="00D6789C">
            <w:pPr>
              <w:pStyle w:val="TableParagraph"/>
            </w:pPr>
            <w:r w:rsidRPr="004621B5">
              <w:t>£0.5</w:t>
            </w:r>
          </w:p>
        </w:tc>
        <w:tc>
          <w:tcPr>
            <w:tcW w:w="450" w:type="dxa"/>
          </w:tcPr>
          <w:p w14:paraId="5BA832B9" w14:textId="52034488" w:rsidR="00D6789C" w:rsidRPr="004621B5" w:rsidRDefault="00D6789C" w:rsidP="00D6789C">
            <w:pPr>
              <w:pStyle w:val="TableParagraph"/>
            </w:pPr>
            <w:r w:rsidRPr="004621B5">
              <w:t>2</w:t>
            </w:r>
          </w:p>
        </w:tc>
        <w:tc>
          <w:tcPr>
            <w:tcW w:w="360" w:type="dxa"/>
          </w:tcPr>
          <w:p w14:paraId="5EAEC789" w14:textId="77777777" w:rsidR="00D6789C" w:rsidRPr="004621B5" w:rsidRDefault="00D6789C" w:rsidP="00D6789C">
            <w:pPr>
              <w:pStyle w:val="TableParagraph"/>
            </w:pPr>
            <w:r w:rsidRPr="004621B5">
              <w:t>¼</w:t>
            </w:r>
          </w:p>
        </w:tc>
        <w:tc>
          <w:tcPr>
            <w:tcW w:w="576" w:type="dxa"/>
          </w:tcPr>
          <w:p w14:paraId="7229B4EC" w14:textId="77777777" w:rsidR="00D6789C" w:rsidRPr="004621B5" w:rsidRDefault="00D6789C" w:rsidP="00D6789C">
            <w:pPr>
              <w:pStyle w:val="TableParagraph"/>
            </w:pPr>
            <w:r w:rsidRPr="004621B5">
              <w:t>1.5</w:t>
            </w:r>
          </w:p>
        </w:tc>
        <w:tc>
          <w:tcPr>
            <w:tcW w:w="432" w:type="dxa"/>
          </w:tcPr>
          <w:p w14:paraId="450EBFFD" w14:textId="2C59EE2E" w:rsidR="00D6789C" w:rsidRPr="004621B5" w:rsidRDefault="00D6789C" w:rsidP="00D6789C">
            <w:pPr>
              <w:pStyle w:val="TableParagraph"/>
            </w:pPr>
            <w:r>
              <w:t>6</w:t>
            </w:r>
          </w:p>
        </w:tc>
        <w:tc>
          <w:tcPr>
            <w:tcW w:w="1152" w:type="dxa"/>
          </w:tcPr>
          <w:p w14:paraId="61E8294C" w14:textId="5E425F94" w:rsidR="00D6789C" w:rsidRPr="004621B5" w:rsidRDefault="00D6789C" w:rsidP="00D6789C">
            <w:pPr>
              <w:pStyle w:val="TableParagraph"/>
            </w:pPr>
            <w:r w:rsidRPr="004621B5">
              <w:t>½G+1d10 B</w:t>
            </w:r>
          </w:p>
        </w:tc>
        <w:tc>
          <w:tcPr>
            <w:tcW w:w="720" w:type="dxa"/>
          </w:tcPr>
          <w:p w14:paraId="22852107" w14:textId="77777777" w:rsidR="00D6789C" w:rsidRPr="004621B5" w:rsidRDefault="00D6789C" w:rsidP="00D6789C">
            <w:pPr>
              <w:pStyle w:val="TableParagraph"/>
            </w:pPr>
            <w:r w:rsidRPr="004621B5">
              <w:t>Flail</w:t>
            </w:r>
          </w:p>
        </w:tc>
        <w:tc>
          <w:tcPr>
            <w:tcW w:w="5184" w:type="dxa"/>
            <w:vAlign w:val="center"/>
          </w:tcPr>
          <w:p w14:paraId="6850C9E7" w14:textId="77777777" w:rsidR="00D6789C" w:rsidRPr="004621B5" w:rsidRDefault="00D6789C" w:rsidP="00D6789C">
            <w:pPr>
              <w:pStyle w:val="TableParagraph"/>
            </w:pPr>
            <w:r w:rsidRPr="004621B5">
              <w:t>Disarm, Overstrike (Flail), Reach (+1), Trip</w:t>
            </w:r>
          </w:p>
        </w:tc>
      </w:tr>
      <w:tr w:rsidR="00D6789C" w:rsidRPr="004621B5" w14:paraId="6E11BC70" w14:textId="77777777" w:rsidTr="00B638BE">
        <w:tc>
          <w:tcPr>
            <w:tcW w:w="2052" w:type="dxa"/>
            <w:vAlign w:val="center"/>
          </w:tcPr>
          <w:p w14:paraId="0FCFCBFF" w14:textId="77777777" w:rsidR="00D6789C" w:rsidRPr="004621B5" w:rsidRDefault="00D6789C" w:rsidP="00D6789C">
            <w:pPr>
              <w:pStyle w:val="TableParagraph"/>
            </w:pPr>
            <w:r w:rsidRPr="004621B5">
              <w:t xml:space="preserve">    Two-Handed</w:t>
            </w:r>
          </w:p>
        </w:tc>
        <w:tc>
          <w:tcPr>
            <w:tcW w:w="450" w:type="dxa"/>
          </w:tcPr>
          <w:p w14:paraId="31D1B7A6" w14:textId="77777777" w:rsidR="00D6789C" w:rsidRPr="004621B5" w:rsidRDefault="00D6789C" w:rsidP="00D6789C">
            <w:pPr>
              <w:pStyle w:val="TableParagraph"/>
            </w:pPr>
          </w:p>
        </w:tc>
        <w:tc>
          <w:tcPr>
            <w:tcW w:w="450" w:type="dxa"/>
          </w:tcPr>
          <w:p w14:paraId="557F361E" w14:textId="77777777" w:rsidR="00D6789C" w:rsidRPr="004621B5" w:rsidRDefault="00D6789C" w:rsidP="00D6789C">
            <w:pPr>
              <w:pStyle w:val="TableParagraph"/>
            </w:pPr>
          </w:p>
        </w:tc>
        <w:tc>
          <w:tcPr>
            <w:tcW w:w="360" w:type="dxa"/>
          </w:tcPr>
          <w:p w14:paraId="0C4BFC6F" w14:textId="77777777" w:rsidR="00D6789C" w:rsidRPr="004621B5" w:rsidRDefault="00D6789C" w:rsidP="00D6789C">
            <w:pPr>
              <w:pStyle w:val="TableParagraph"/>
            </w:pPr>
          </w:p>
        </w:tc>
        <w:tc>
          <w:tcPr>
            <w:tcW w:w="576" w:type="dxa"/>
          </w:tcPr>
          <w:p w14:paraId="5A1FF881" w14:textId="77777777" w:rsidR="00D6789C" w:rsidRPr="004621B5" w:rsidRDefault="00D6789C" w:rsidP="00D6789C">
            <w:pPr>
              <w:pStyle w:val="TableParagraph"/>
            </w:pPr>
            <w:r w:rsidRPr="004621B5">
              <w:t>2</w:t>
            </w:r>
          </w:p>
        </w:tc>
        <w:tc>
          <w:tcPr>
            <w:tcW w:w="432" w:type="dxa"/>
          </w:tcPr>
          <w:p w14:paraId="178D3FF6" w14:textId="56128ED8" w:rsidR="00D6789C" w:rsidRPr="004621B5" w:rsidRDefault="00D6789C" w:rsidP="00D6789C">
            <w:pPr>
              <w:pStyle w:val="TableParagraph"/>
            </w:pPr>
            <w:r>
              <w:t>4</w:t>
            </w:r>
          </w:p>
        </w:tc>
        <w:tc>
          <w:tcPr>
            <w:tcW w:w="1152" w:type="dxa"/>
          </w:tcPr>
          <w:p w14:paraId="20DB84B4" w14:textId="3359A8E0" w:rsidR="00D6789C" w:rsidRPr="004621B5" w:rsidRDefault="00D6789C" w:rsidP="00D6789C">
            <w:pPr>
              <w:pStyle w:val="TableParagraph"/>
            </w:pPr>
            <w:r w:rsidRPr="004621B5">
              <w:t>½G+2d8 B</w:t>
            </w:r>
          </w:p>
        </w:tc>
        <w:tc>
          <w:tcPr>
            <w:tcW w:w="720" w:type="dxa"/>
          </w:tcPr>
          <w:p w14:paraId="207EBA0B" w14:textId="77777777" w:rsidR="00D6789C" w:rsidRPr="004621B5" w:rsidRDefault="00D6789C" w:rsidP="00D6789C">
            <w:pPr>
              <w:pStyle w:val="TableParagraph"/>
            </w:pPr>
            <w:r w:rsidRPr="004621B5">
              <w:t xml:space="preserve">Flail </w:t>
            </w:r>
          </w:p>
        </w:tc>
        <w:tc>
          <w:tcPr>
            <w:tcW w:w="5184" w:type="dxa"/>
            <w:vAlign w:val="center"/>
          </w:tcPr>
          <w:p w14:paraId="38B40ADE" w14:textId="77777777" w:rsidR="00D6789C" w:rsidRPr="004621B5" w:rsidRDefault="00D6789C" w:rsidP="00D6789C">
            <w:pPr>
              <w:pStyle w:val="TableParagraph"/>
            </w:pPr>
            <w:r w:rsidRPr="004621B5">
              <w:t>Disarm, Overstrike (Flail), Reach (+1), Trip</w:t>
            </w:r>
          </w:p>
        </w:tc>
      </w:tr>
      <w:tr w:rsidR="00D6789C" w:rsidRPr="004621B5" w14:paraId="1891F28F" w14:textId="77777777" w:rsidTr="00B638BE">
        <w:tc>
          <w:tcPr>
            <w:tcW w:w="2052" w:type="dxa"/>
            <w:vAlign w:val="center"/>
          </w:tcPr>
          <w:p w14:paraId="39771411" w14:textId="77777777" w:rsidR="00D6789C" w:rsidRPr="004621B5" w:rsidRDefault="00D6789C" w:rsidP="00D6789C">
            <w:pPr>
              <w:pStyle w:val="TableParagraph"/>
            </w:pPr>
            <w:r w:rsidRPr="004621B5">
              <w:t>Flail, Nunchaku</w:t>
            </w:r>
          </w:p>
        </w:tc>
        <w:tc>
          <w:tcPr>
            <w:tcW w:w="450" w:type="dxa"/>
          </w:tcPr>
          <w:p w14:paraId="2849A1ED" w14:textId="77777777" w:rsidR="00D6789C" w:rsidRPr="004621B5" w:rsidRDefault="00D6789C" w:rsidP="00D6789C">
            <w:pPr>
              <w:pStyle w:val="TableParagraph"/>
            </w:pPr>
            <w:r w:rsidRPr="004621B5">
              <w:t>£0.5</w:t>
            </w:r>
          </w:p>
        </w:tc>
        <w:tc>
          <w:tcPr>
            <w:tcW w:w="450" w:type="dxa"/>
          </w:tcPr>
          <w:p w14:paraId="2BD5BB18" w14:textId="77777777" w:rsidR="00D6789C" w:rsidRPr="004621B5" w:rsidRDefault="00D6789C" w:rsidP="00D6789C">
            <w:pPr>
              <w:pStyle w:val="TableParagraph"/>
            </w:pPr>
            <w:r w:rsidRPr="004621B5">
              <w:t xml:space="preserve">½ </w:t>
            </w:r>
          </w:p>
        </w:tc>
        <w:tc>
          <w:tcPr>
            <w:tcW w:w="360" w:type="dxa"/>
          </w:tcPr>
          <w:p w14:paraId="417751D3" w14:textId="77777777" w:rsidR="00D6789C" w:rsidRPr="004621B5" w:rsidRDefault="00D6789C" w:rsidP="00D6789C">
            <w:pPr>
              <w:pStyle w:val="TableParagraph"/>
            </w:pPr>
            <w:r w:rsidRPr="004621B5">
              <w:t>-</w:t>
            </w:r>
          </w:p>
        </w:tc>
        <w:tc>
          <w:tcPr>
            <w:tcW w:w="576" w:type="dxa"/>
          </w:tcPr>
          <w:p w14:paraId="198AD7C8" w14:textId="77777777" w:rsidR="00D6789C" w:rsidRPr="004621B5" w:rsidRDefault="00D6789C" w:rsidP="00D6789C">
            <w:pPr>
              <w:pStyle w:val="TableParagraph"/>
            </w:pPr>
            <w:r w:rsidRPr="004621B5">
              <w:t>1</w:t>
            </w:r>
          </w:p>
        </w:tc>
        <w:tc>
          <w:tcPr>
            <w:tcW w:w="432" w:type="dxa"/>
          </w:tcPr>
          <w:p w14:paraId="7E84DC1C" w14:textId="709CFDBA" w:rsidR="00D6789C" w:rsidRPr="004621B5" w:rsidRDefault="00D6789C" w:rsidP="00D6789C">
            <w:pPr>
              <w:pStyle w:val="TableParagraph"/>
            </w:pPr>
            <w:r>
              <w:t>0</w:t>
            </w:r>
          </w:p>
        </w:tc>
        <w:tc>
          <w:tcPr>
            <w:tcW w:w="1152" w:type="dxa"/>
          </w:tcPr>
          <w:p w14:paraId="49FD10D0" w14:textId="4FD873C7" w:rsidR="00D6789C" w:rsidRPr="004621B5" w:rsidRDefault="00D6789C" w:rsidP="00D6789C">
            <w:pPr>
              <w:pStyle w:val="TableParagraph"/>
            </w:pPr>
            <w:r w:rsidRPr="004621B5">
              <w:t>¼G+1d6 B</w:t>
            </w:r>
          </w:p>
        </w:tc>
        <w:tc>
          <w:tcPr>
            <w:tcW w:w="720" w:type="dxa"/>
          </w:tcPr>
          <w:p w14:paraId="0C7AD21C" w14:textId="77777777" w:rsidR="00D6789C" w:rsidRPr="004621B5" w:rsidRDefault="00D6789C" w:rsidP="00D6789C">
            <w:pPr>
              <w:pStyle w:val="TableParagraph"/>
            </w:pPr>
            <w:r w:rsidRPr="004621B5">
              <w:t>Flail</w:t>
            </w:r>
          </w:p>
        </w:tc>
        <w:tc>
          <w:tcPr>
            <w:tcW w:w="5184" w:type="dxa"/>
          </w:tcPr>
          <w:p w14:paraId="5EDB27C7" w14:textId="77777777" w:rsidR="00D6789C" w:rsidRPr="004621B5" w:rsidRDefault="00D6789C" w:rsidP="00D6789C">
            <w:pPr>
              <w:pStyle w:val="TableParagraph"/>
            </w:pPr>
            <w:r w:rsidRPr="004621B5">
              <w:t>Handy, Overstrike (Flail)</w:t>
            </w:r>
          </w:p>
        </w:tc>
      </w:tr>
      <w:tr w:rsidR="00D6789C" w:rsidRPr="004621B5" w14:paraId="75430E07" w14:textId="77777777" w:rsidTr="00B638BE">
        <w:tc>
          <w:tcPr>
            <w:tcW w:w="2052" w:type="dxa"/>
            <w:vAlign w:val="center"/>
          </w:tcPr>
          <w:p w14:paraId="321315B1" w14:textId="77777777" w:rsidR="00D6789C" w:rsidRPr="004621B5" w:rsidRDefault="00D6789C" w:rsidP="00D6789C">
            <w:pPr>
              <w:pStyle w:val="TableParagraph"/>
            </w:pPr>
            <w:r w:rsidRPr="004621B5">
              <w:t>Flail, Spiked Chain</w:t>
            </w:r>
          </w:p>
        </w:tc>
        <w:tc>
          <w:tcPr>
            <w:tcW w:w="450" w:type="dxa"/>
          </w:tcPr>
          <w:p w14:paraId="2133F48E" w14:textId="77777777" w:rsidR="00D6789C" w:rsidRPr="004621B5" w:rsidRDefault="00D6789C" w:rsidP="00D6789C">
            <w:pPr>
              <w:pStyle w:val="TableParagraph"/>
            </w:pPr>
            <w:r w:rsidRPr="004621B5">
              <w:t>£0.5</w:t>
            </w:r>
          </w:p>
        </w:tc>
        <w:tc>
          <w:tcPr>
            <w:tcW w:w="450" w:type="dxa"/>
          </w:tcPr>
          <w:p w14:paraId="6139A97A" w14:textId="71B172E6" w:rsidR="00D6789C" w:rsidRPr="004621B5" w:rsidRDefault="00D6789C" w:rsidP="00D6789C">
            <w:pPr>
              <w:pStyle w:val="TableParagraph"/>
            </w:pPr>
            <w:r w:rsidRPr="004621B5">
              <w:t>2</w:t>
            </w:r>
          </w:p>
        </w:tc>
        <w:tc>
          <w:tcPr>
            <w:tcW w:w="360" w:type="dxa"/>
          </w:tcPr>
          <w:p w14:paraId="7C278881" w14:textId="77777777" w:rsidR="00D6789C" w:rsidRPr="004621B5" w:rsidRDefault="00D6789C" w:rsidP="00D6789C">
            <w:pPr>
              <w:pStyle w:val="TableParagraph"/>
            </w:pPr>
            <w:r w:rsidRPr="004621B5">
              <w:t>¼</w:t>
            </w:r>
          </w:p>
        </w:tc>
        <w:tc>
          <w:tcPr>
            <w:tcW w:w="576" w:type="dxa"/>
          </w:tcPr>
          <w:p w14:paraId="13ACBF3E" w14:textId="77777777" w:rsidR="00D6789C" w:rsidRPr="004621B5" w:rsidRDefault="00D6789C" w:rsidP="00D6789C">
            <w:pPr>
              <w:pStyle w:val="TableParagraph"/>
            </w:pPr>
            <w:r w:rsidRPr="004621B5">
              <w:t>2</w:t>
            </w:r>
          </w:p>
        </w:tc>
        <w:tc>
          <w:tcPr>
            <w:tcW w:w="432" w:type="dxa"/>
          </w:tcPr>
          <w:p w14:paraId="65316318" w14:textId="69EC43EA" w:rsidR="00D6789C" w:rsidRPr="004621B5" w:rsidRDefault="00D6789C" w:rsidP="00D6789C">
            <w:pPr>
              <w:pStyle w:val="TableParagraph"/>
            </w:pPr>
            <w:r>
              <w:t>4</w:t>
            </w:r>
          </w:p>
        </w:tc>
        <w:tc>
          <w:tcPr>
            <w:tcW w:w="1152" w:type="dxa"/>
          </w:tcPr>
          <w:p w14:paraId="32B38B0D" w14:textId="1167E05B" w:rsidR="00D6789C" w:rsidRPr="004621B5" w:rsidRDefault="00D6789C" w:rsidP="00D6789C">
            <w:pPr>
              <w:pStyle w:val="TableParagraph"/>
            </w:pPr>
            <w:r w:rsidRPr="004621B5">
              <w:t>½G+2d6 S</w:t>
            </w:r>
          </w:p>
        </w:tc>
        <w:tc>
          <w:tcPr>
            <w:tcW w:w="720" w:type="dxa"/>
          </w:tcPr>
          <w:p w14:paraId="2CEA4AD0" w14:textId="77777777" w:rsidR="00D6789C" w:rsidRPr="004621B5" w:rsidRDefault="00D6789C" w:rsidP="00D6789C">
            <w:pPr>
              <w:pStyle w:val="TableParagraph"/>
            </w:pPr>
            <w:r w:rsidRPr="004621B5">
              <w:t>Flail</w:t>
            </w:r>
          </w:p>
        </w:tc>
        <w:tc>
          <w:tcPr>
            <w:tcW w:w="5184" w:type="dxa"/>
            <w:vAlign w:val="center"/>
          </w:tcPr>
          <w:p w14:paraId="3344E647" w14:textId="77777777" w:rsidR="00D6789C" w:rsidRPr="004621B5" w:rsidRDefault="00D6789C" w:rsidP="00D6789C">
            <w:pPr>
              <w:pStyle w:val="TableParagraph"/>
            </w:pPr>
            <w:r w:rsidRPr="004621B5">
              <w:t>Disarm, Overstrike (Flail), Reach (+2), Trip</w:t>
            </w:r>
          </w:p>
        </w:tc>
      </w:tr>
      <w:tr w:rsidR="00D6789C" w:rsidRPr="004621B5" w14:paraId="6682C212" w14:textId="77777777" w:rsidTr="00B638BE">
        <w:tc>
          <w:tcPr>
            <w:tcW w:w="2052" w:type="dxa"/>
            <w:vAlign w:val="center"/>
          </w:tcPr>
          <w:p w14:paraId="287E1363" w14:textId="77777777" w:rsidR="00D6789C" w:rsidRPr="004621B5" w:rsidRDefault="00D6789C" w:rsidP="00D6789C">
            <w:pPr>
              <w:pStyle w:val="TableParagraph"/>
            </w:pPr>
            <w:r w:rsidRPr="004621B5">
              <w:t>Flail, Slapjack</w:t>
            </w:r>
          </w:p>
        </w:tc>
        <w:tc>
          <w:tcPr>
            <w:tcW w:w="450" w:type="dxa"/>
          </w:tcPr>
          <w:p w14:paraId="07BA85B9" w14:textId="77777777" w:rsidR="00D6789C" w:rsidRPr="004621B5" w:rsidRDefault="00D6789C" w:rsidP="00D6789C">
            <w:pPr>
              <w:pStyle w:val="TableParagraph"/>
            </w:pPr>
            <w:r w:rsidRPr="004621B5">
              <w:t>£0.1</w:t>
            </w:r>
          </w:p>
        </w:tc>
        <w:tc>
          <w:tcPr>
            <w:tcW w:w="450" w:type="dxa"/>
          </w:tcPr>
          <w:p w14:paraId="19A8CBFF" w14:textId="77777777" w:rsidR="00D6789C" w:rsidRPr="004621B5" w:rsidRDefault="00D6789C" w:rsidP="00D6789C">
            <w:pPr>
              <w:pStyle w:val="TableParagraph"/>
            </w:pPr>
            <w:r w:rsidRPr="004621B5">
              <w:t>1</w:t>
            </w:r>
          </w:p>
        </w:tc>
        <w:tc>
          <w:tcPr>
            <w:tcW w:w="360" w:type="dxa"/>
          </w:tcPr>
          <w:p w14:paraId="7BA6BB8B" w14:textId="77777777" w:rsidR="00D6789C" w:rsidRPr="004621B5" w:rsidRDefault="00D6789C" w:rsidP="00D6789C">
            <w:pPr>
              <w:pStyle w:val="TableParagraph"/>
            </w:pPr>
            <w:r w:rsidRPr="004621B5">
              <w:t>-</w:t>
            </w:r>
          </w:p>
        </w:tc>
        <w:tc>
          <w:tcPr>
            <w:tcW w:w="576" w:type="dxa"/>
          </w:tcPr>
          <w:p w14:paraId="4675AF65" w14:textId="77777777" w:rsidR="00D6789C" w:rsidRPr="004621B5" w:rsidRDefault="00D6789C" w:rsidP="00D6789C">
            <w:pPr>
              <w:pStyle w:val="TableParagraph"/>
            </w:pPr>
            <w:r w:rsidRPr="004621B5">
              <w:t>1</w:t>
            </w:r>
          </w:p>
        </w:tc>
        <w:tc>
          <w:tcPr>
            <w:tcW w:w="432" w:type="dxa"/>
          </w:tcPr>
          <w:p w14:paraId="2BD67EC0" w14:textId="46F48785" w:rsidR="00D6789C" w:rsidRPr="004621B5" w:rsidRDefault="00D6789C" w:rsidP="00D6789C">
            <w:pPr>
              <w:pStyle w:val="TableParagraph"/>
            </w:pPr>
            <w:r>
              <w:t>2</w:t>
            </w:r>
          </w:p>
        </w:tc>
        <w:tc>
          <w:tcPr>
            <w:tcW w:w="1152" w:type="dxa"/>
          </w:tcPr>
          <w:p w14:paraId="5EC9430C" w14:textId="11B079BC" w:rsidR="00D6789C" w:rsidRPr="004621B5" w:rsidRDefault="00D6789C" w:rsidP="00D6789C">
            <w:pPr>
              <w:pStyle w:val="TableParagraph"/>
            </w:pPr>
            <w:r w:rsidRPr="004621B5">
              <w:t>½G+1d8 B</w:t>
            </w:r>
          </w:p>
        </w:tc>
        <w:tc>
          <w:tcPr>
            <w:tcW w:w="720" w:type="dxa"/>
          </w:tcPr>
          <w:p w14:paraId="6A1DFF25" w14:textId="77777777" w:rsidR="00D6789C" w:rsidRPr="004621B5" w:rsidRDefault="00D6789C" w:rsidP="00D6789C">
            <w:pPr>
              <w:pStyle w:val="TableParagraph"/>
            </w:pPr>
            <w:r w:rsidRPr="004621B5">
              <w:t>Flail</w:t>
            </w:r>
          </w:p>
        </w:tc>
        <w:tc>
          <w:tcPr>
            <w:tcW w:w="5184" w:type="dxa"/>
            <w:vAlign w:val="center"/>
          </w:tcPr>
          <w:p w14:paraId="1BD21BD7" w14:textId="77777777" w:rsidR="00D6789C" w:rsidRPr="004621B5" w:rsidRDefault="00D6789C" w:rsidP="00D6789C">
            <w:pPr>
              <w:pStyle w:val="TableParagraph"/>
            </w:pPr>
            <w:r w:rsidRPr="004621B5">
              <w:t>Disarm, Nonlethal, Overstrike (Flail), Reach (+1), Trip</w:t>
            </w:r>
          </w:p>
        </w:tc>
      </w:tr>
      <w:tr w:rsidR="00D6789C" w:rsidRPr="004621B5" w14:paraId="1AE40591" w14:textId="77777777" w:rsidTr="00B638BE">
        <w:tc>
          <w:tcPr>
            <w:tcW w:w="2052" w:type="dxa"/>
            <w:vAlign w:val="center"/>
          </w:tcPr>
          <w:p w14:paraId="415C2ADE" w14:textId="77777777" w:rsidR="00D6789C" w:rsidRPr="004621B5" w:rsidRDefault="00D6789C" w:rsidP="00D6789C">
            <w:pPr>
              <w:pStyle w:val="TableParagraph"/>
            </w:pPr>
            <w:r w:rsidRPr="004621B5">
              <w:t>Flail, Urumi</w:t>
            </w:r>
          </w:p>
        </w:tc>
        <w:tc>
          <w:tcPr>
            <w:tcW w:w="450" w:type="dxa"/>
          </w:tcPr>
          <w:p w14:paraId="07E569EF" w14:textId="77777777" w:rsidR="00D6789C" w:rsidRPr="004621B5" w:rsidRDefault="00D6789C" w:rsidP="00D6789C">
            <w:pPr>
              <w:pStyle w:val="TableParagraph"/>
            </w:pPr>
            <w:r w:rsidRPr="004621B5">
              <w:t>£0.5</w:t>
            </w:r>
          </w:p>
        </w:tc>
        <w:tc>
          <w:tcPr>
            <w:tcW w:w="450" w:type="dxa"/>
          </w:tcPr>
          <w:p w14:paraId="071D9CCA" w14:textId="55F4163F" w:rsidR="00D6789C" w:rsidRPr="004621B5" w:rsidRDefault="00D6789C" w:rsidP="00D6789C">
            <w:pPr>
              <w:pStyle w:val="TableParagraph"/>
            </w:pPr>
            <w:r w:rsidRPr="004621B5">
              <w:t>3</w:t>
            </w:r>
          </w:p>
        </w:tc>
        <w:tc>
          <w:tcPr>
            <w:tcW w:w="360" w:type="dxa"/>
          </w:tcPr>
          <w:p w14:paraId="1614B63F" w14:textId="77777777" w:rsidR="00D6789C" w:rsidRPr="004621B5" w:rsidRDefault="00D6789C" w:rsidP="00D6789C">
            <w:pPr>
              <w:pStyle w:val="TableParagraph"/>
            </w:pPr>
            <w:r w:rsidRPr="004621B5">
              <w:t>-</w:t>
            </w:r>
          </w:p>
        </w:tc>
        <w:tc>
          <w:tcPr>
            <w:tcW w:w="576" w:type="dxa"/>
          </w:tcPr>
          <w:p w14:paraId="33A03F97" w14:textId="77777777" w:rsidR="00D6789C" w:rsidRPr="004621B5" w:rsidRDefault="00D6789C" w:rsidP="00D6789C">
            <w:pPr>
              <w:pStyle w:val="TableParagraph"/>
            </w:pPr>
            <w:r w:rsidRPr="004621B5">
              <w:t>1.5</w:t>
            </w:r>
          </w:p>
        </w:tc>
        <w:tc>
          <w:tcPr>
            <w:tcW w:w="432" w:type="dxa"/>
          </w:tcPr>
          <w:p w14:paraId="25B4603E" w14:textId="4AA4F395" w:rsidR="00D6789C" w:rsidRPr="004621B5" w:rsidRDefault="00D6789C" w:rsidP="00D6789C">
            <w:pPr>
              <w:pStyle w:val="TableParagraph"/>
            </w:pPr>
            <w:r>
              <w:t>2</w:t>
            </w:r>
          </w:p>
        </w:tc>
        <w:tc>
          <w:tcPr>
            <w:tcW w:w="1152" w:type="dxa"/>
          </w:tcPr>
          <w:p w14:paraId="13DD02F1" w14:textId="3A9375D8" w:rsidR="00D6789C" w:rsidRPr="004621B5" w:rsidRDefault="00D6789C" w:rsidP="00D6789C">
            <w:pPr>
              <w:pStyle w:val="TableParagraph"/>
            </w:pPr>
            <w:r w:rsidRPr="004621B5">
              <w:t>½G+1d8 S</w:t>
            </w:r>
          </w:p>
        </w:tc>
        <w:tc>
          <w:tcPr>
            <w:tcW w:w="720" w:type="dxa"/>
          </w:tcPr>
          <w:p w14:paraId="20C697EB" w14:textId="77777777" w:rsidR="00D6789C" w:rsidRPr="004621B5" w:rsidRDefault="00D6789C" w:rsidP="00D6789C">
            <w:pPr>
              <w:pStyle w:val="TableParagraph"/>
            </w:pPr>
            <w:r w:rsidRPr="004621B5">
              <w:t>Flail</w:t>
            </w:r>
          </w:p>
        </w:tc>
        <w:tc>
          <w:tcPr>
            <w:tcW w:w="5184" w:type="dxa"/>
          </w:tcPr>
          <w:p w14:paraId="7DBEC6F8" w14:textId="77777777" w:rsidR="00D6789C" w:rsidRPr="004621B5" w:rsidRDefault="00D6789C" w:rsidP="00D6789C">
            <w:pPr>
              <w:pStyle w:val="TableParagraph"/>
            </w:pPr>
            <w:r w:rsidRPr="004621B5">
              <w:t xml:space="preserve">Handy, </w:t>
            </w:r>
            <w:proofErr w:type="gramStart"/>
            <w:r w:rsidRPr="004621B5">
              <w:t>Reach</w:t>
            </w:r>
            <w:proofErr w:type="gramEnd"/>
            <w:r w:rsidRPr="004621B5">
              <w:t xml:space="preserve"> 1, Sweep; Worn as a belt (0 Bulk) when not in use</w:t>
            </w:r>
          </w:p>
        </w:tc>
      </w:tr>
      <w:tr w:rsidR="00D6789C" w:rsidRPr="004621B5" w14:paraId="041E06C5" w14:textId="77777777" w:rsidTr="00B638BE">
        <w:tc>
          <w:tcPr>
            <w:tcW w:w="2052" w:type="dxa"/>
            <w:vAlign w:val="center"/>
          </w:tcPr>
          <w:p w14:paraId="38B64DB0" w14:textId="77777777" w:rsidR="00D6789C" w:rsidRPr="004621B5" w:rsidRDefault="00D6789C" w:rsidP="00D6789C">
            <w:pPr>
              <w:pStyle w:val="TableParagraph"/>
              <w:rPr>
                <w:color w:val="FF0000"/>
              </w:rPr>
            </w:pPr>
            <w:r w:rsidRPr="004621B5">
              <w:rPr>
                <w:color w:val="FF0000"/>
              </w:rPr>
              <w:t>Greatclub</w:t>
            </w:r>
          </w:p>
        </w:tc>
        <w:tc>
          <w:tcPr>
            <w:tcW w:w="450" w:type="dxa"/>
          </w:tcPr>
          <w:p w14:paraId="44CF33C0" w14:textId="77777777" w:rsidR="00D6789C" w:rsidRPr="004621B5" w:rsidRDefault="00D6789C" w:rsidP="00D6789C">
            <w:pPr>
              <w:pStyle w:val="TableParagraph"/>
              <w:rPr>
                <w:color w:val="FF0000"/>
              </w:rPr>
            </w:pPr>
            <w:r w:rsidRPr="004621B5">
              <w:rPr>
                <w:color w:val="FF0000"/>
              </w:rPr>
              <w:t>£0</w:t>
            </w:r>
          </w:p>
        </w:tc>
        <w:tc>
          <w:tcPr>
            <w:tcW w:w="450" w:type="dxa"/>
          </w:tcPr>
          <w:p w14:paraId="5C012C48" w14:textId="1FEA1D56" w:rsidR="00D6789C" w:rsidRPr="004621B5" w:rsidRDefault="00D6789C" w:rsidP="00D6789C">
            <w:pPr>
              <w:pStyle w:val="TableParagraph"/>
              <w:rPr>
                <w:color w:val="FF0000"/>
              </w:rPr>
            </w:pPr>
            <w:r w:rsidRPr="004621B5">
              <w:rPr>
                <w:color w:val="FF0000"/>
              </w:rPr>
              <w:t>3</w:t>
            </w:r>
          </w:p>
        </w:tc>
        <w:tc>
          <w:tcPr>
            <w:tcW w:w="360" w:type="dxa"/>
          </w:tcPr>
          <w:p w14:paraId="340CB6B3" w14:textId="77777777" w:rsidR="00D6789C" w:rsidRPr="004621B5" w:rsidRDefault="00D6789C" w:rsidP="00D6789C">
            <w:pPr>
              <w:pStyle w:val="TableParagraph"/>
              <w:rPr>
                <w:color w:val="FF0000"/>
              </w:rPr>
            </w:pPr>
            <w:r w:rsidRPr="004621B5">
              <w:rPr>
                <w:color w:val="FF0000"/>
              </w:rPr>
              <w:t xml:space="preserve">½ </w:t>
            </w:r>
          </w:p>
        </w:tc>
        <w:tc>
          <w:tcPr>
            <w:tcW w:w="576" w:type="dxa"/>
          </w:tcPr>
          <w:p w14:paraId="66C9C41F" w14:textId="77777777" w:rsidR="00D6789C" w:rsidRPr="004621B5" w:rsidRDefault="00D6789C" w:rsidP="00D6789C">
            <w:pPr>
              <w:pStyle w:val="TableParagraph"/>
              <w:rPr>
                <w:color w:val="FF0000"/>
              </w:rPr>
            </w:pPr>
            <w:r w:rsidRPr="004621B5">
              <w:rPr>
                <w:color w:val="FF0000"/>
              </w:rPr>
              <w:t>2</w:t>
            </w:r>
          </w:p>
        </w:tc>
        <w:tc>
          <w:tcPr>
            <w:tcW w:w="432" w:type="dxa"/>
          </w:tcPr>
          <w:p w14:paraId="6575C3F5" w14:textId="147FD6F1" w:rsidR="00D6789C" w:rsidRPr="00D6789C" w:rsidRDefault="00D6789C" w:rsidP="00D6789C">
            <w:pPr>
              <w:pStyle w:val="TableParagraph"/>
              <w:rPr>
                <w:color w:val="FF0000"/>
              </w:rPr>
            </w:pPr>
            <w:r w:rsidRPr="00D6789C">
              <w:rPr>
                <w:color w:val="FF0000"/>
              </w:rPr>
              <w:t>4</w:t>
            </w:r>
          </w:p>
        </w:tc>
        <w:tc>
          <w:tcPr>
            <w:tcW w:w="1152" w:type="dxa"/>
          </w:tcPr>
          <w:p w14:paraId="71EB8104" w14:textId="461CBA0F" w:rsidR="00D6789C" w:rsidRPr="00FC14E3" w:rsidRDefault="00D6789C" w:rsidP="00D6789C">
            <w:pPr>
              <w:pStyle w:val="TableParagraph"/>
              <w:rPr>
                <w:rFonts w:cstheme="minorHAnsi"/>
                <w:color w:val="FF0000"/>
              </w:rPr>
            </w:pPr>
            <w:r w:rsidRPr="00FC14E3">
              <w:rPr>
                <w:rStyle w:val="SpellChar"/>
                <w:rFonts w:asciiTheme="minorHAnsi" w:hAnsiTheme="minorHAnsi" w:cstheme="minorHAnsi"/>
              </w:rPr>
              <w:t>½G+</w:t>
            </w:r>
            <w:r w:rsidRPr="00FC14E3">
              <w:rPr>
                <w:rFonts w:cstheme="minorHAnsi"/>
                <w:color w:val="FF0000"/>
              </w:rPr>
              <w:t>2d10 B</w:t>
            </w:r>
          </w:p>
        </w:tc>
        <w:tc>
          <w:tcPr>
            <w:tcW w:w="720" w:type="dxa"/>
          </w:tcPr>
          <w:p w14:paraId="72C16FAF" w14:textId="77777777" w:rsidR="00D6789C" w:rsidRPr="004621B5" w:rsidRDefault="00D6789C" w:rsidP="00D6789C">
            <w:pPr>
              <w:pStyle w:val="TableParagraph"/>
              <w:rPr>
                <w:color w:val="FF0000"/>
              </w:rPr>
            </w:pPr>
            <w:r w:rsidRPr="004621B5">
              <w:rPr>
                <w:color w:val="FF0000"/>
              </w:rPr>
              <w:t>Hafted</w:t>
            </w:r>
          </w:p>
        </w:tc>
        <w:tc>
          <w:tcPr>
            <w:tcW w:w="5184" w:type="dxa"/>
          </w:tcPr>
          <w:p w14:paraId="01E688E2" w14:textId="77777777" w:rsidR="00D6789C" w:rsidRPr="004621B5" w:rsidRDefault="00D6789C" w:rsidP="00D6789C">
            <w:pPr>
              <w:pStyle w:val="TableParagraph"/>
              <w:rPr>
                <w:color w:val="FF0000"/>
              </w:rPr>
            </w:pPr>
          </w:p>
        </w:tc>
      </w:tr>
      <w:tr w:rsidR="00D6789C" w:rsidRPr="004621B5" w14:paraId="21F4640D" w14:textId="77777777" w:rsidTr="00B638BE">
        <w:tc>
          <w:tcPr>
            <w:tcW w:w="2052" w:type="dxa"/>
            <w:vAlign w:val="center"/>
          </w:tcPr>
          <w:p w14:paraId="0EF65DAF" w14:textId="77777777" w:rsidR="00D6789C" w:rsidRPr="004621B5" w:rsidRDefault="00D6789C" w:rsidP="00D6789C">
            <w:pPr>
              <w:pStyle w:val="TableParagraph"/>
              <w:rPr>
                <w:color w:val="A6A6A6" w:themeColor="background1" w:themeShade="A6"/>
              </w:rPr>
            </w:pPr>
            <w:r w:rsidRPr="004621B5">
              <w:rPr>
                <w:color w:val="A6A6A6" w:themeColor="background1" w:themeShade="A6"/>
              </w:rPr>
              <w:t>Haft (Narrow Grip)</w:t>
            </w:r>
          </w:p>
        </w:tc>
        <w:tc>
          <w:tcPr>
            <w:tcW w:w="450" w:type="dxa"/>
          </w:tcPr>
          <w:p w14:paraId="1C74A9D4" w14:textId="77777777" w:rsidR="00D6789C" w:rsidRPr="004621B5" w:rsidRDefault="00D6789C" w:rsidP="00D6789C">
            <w:pPr>
              <w:pStyle w:val="TableParagraph"/>
              <w:rPr>
                <w:color w:val="A6A6A6" w:themeColor="background1" w:themeShade="A6"/>
              </w:rPr>
            </w:pPr>
          </w:p>
        </w:tc>
        <w:tc>
          <w:tcPr>
            <w:tcW w:w="450" w:type="dxa"/>
          </w:tcPr>
          <w:p w14:paraId="42A3FB80" w14:textId="77777777" w:rsidR="00D6789C" w:rsidRPr="004621B5" w:rsidRDefault="00D6789C" w:rsidP="00D6789C">
            <w:pPr>
              <w:pStyle w:val="TableParagraph"/>
              <w:rPr>
                <w:color w:val="A6A6A6" w:themeColor="background1" w:themeShade="A6"/>
              </w:rPr>
            </w:pPr>
          </w:p>
        </w:tc>
        <w:tc>
          <w:tcPr>
            <w:tcW w:w="360" w:type="dxa"/>
          </w:tcPr>
          <w:p w14:paraId="27F438A7" w14:textId="77777777" w:rsidR="00D6789C" w:rsidRPr="004621B5" w:rsidRDefault="00D6789C" w:rsidP="00D6789C">
            <w:pPr>
              <w:pStyle w:val="TableParagraph"/>
              <w:rPr>
                <w:color w:val="A6A6A6" w:themeColor="background1" w:themeShade="A6"/>
              </w:rPr>
            </w:pPr>
          </w:p>
        </w:tc>
        <w:tc>
          <w:tcPr>
            <w:tcW w:w="576" w:type="dxa"/>
          </w:tcPr>
          <w:p w14:paraId="5F2E240D" w14:textId="77777777" w:rsidR="00D6789C" w:rsidRPr="004621B5" w:rsidRDefault="00D6789C" w:rsidP="00D6789C">
            <w:pPr>
              <w:pStyle w:val="TableParagraph"/>
              <w:rPr>
                <w:color w:val="A6A6A6" w:themeColor="background1" w:themeShade="A6"/>
              </w:rPr>
            </w:pPr>
          </w:p>
        </w:tc>
        <w:tc>
          <w:tcPr>
            <w:tcW w:w="432" w:type="dxa"/>
          </w:tcPr>
          <w:p w14:paraId="0829E835" w14:textId="77777777" w:rsidR="00D6789C" w:rsidRPr="004621B5" w:rsidRDefault="00D6789C" w:rsidP="00D6789C">
            <w:pPr>
              <w:pStyle w:val="TableParagraph"/>
              <w:rPr>
                <w:color w:val="A6A6A6" w:themeColor="background1" w:themeShade="A6"/>
              </w:rPr>
            </w:pPr>
          </w:p>
        </w:tc>
        <w:tc>
          <w:tcPr>
            <w:tcW w:w="1152" w:type="dxa"/>
          </w:tcPr>
          <w:p w14:paraId="4ABDF8CB" w14:textId="77777777" w:rsidR="00D6789C" w:rsidRPr="004621B5" w:rsidRDefault="00D6789C" w:rsidP="00D6789C">
            <w:pPr>
              <w:pStyle w:val="TableParagraph"/>
              <w:rPr>
                <w:color w:val="A6A6A6" w:themeColor="background1" w:themeShade="A6"/>
              </w:rPr>
            </w:pPr>
            <w:r w:rsidRPr="004621B5">
              <w:rPr>
                <w:color w:val="A6A6A6" w:themeColor="background1" w:themeShade="A6"/>
              </w:rPr>
              <w:t>2d4 B</w:t>
            </w:r>
          </w:p>
        </w:tc>
        <w:tc>
          <w:tcPr>
            <w:tcW w:w="720" w:type="dxa"/>
          </w:tcPr>
          <w:p w14:paraId="74FE5EC8" w14:textId="77777777" w:rsidR="00D6789C" w:rsidRPr="004621B5" w:rsidRDefault="00D6789C" w:rsidP="00D6789C">
            <w:pPr>
              <w:pStyle w:val="TableParagraph"/>
              <w:rPr>
                <w:color w:val="A6A6A6" w:themeColor="background1" w:themeShade="A6"/>
              </w:rPr>
            </w:pPr>
          </w:p>
        </w:tc>
        <w:tc>
          <w:tcPr>
            <w:tcW w:w="5184" w:type="dxa"/>
            <w:vAlign w:val="center"/>
          </w:tcPr>
          <w:p w14:paraId="5D871318" w14:textId="77777777" w:rsidR="00D6789C" w:rsidRPr="004621B5" w:rsidRDefault="00D6789C" w:rsidP="00D6789C">
            <w:pPr>
              <w:pStyle w:val="TableParagraph"/>
              <w:rPr>
                <w:color w:val="A6A6A6" w:themeColor="background1" w:themeShade="A6"/>
              </w:rPr>
            </w:pPr>
            <w:r w:rsidRPr="004621B5">
              <w:rPr>
                <w:color w:val="A6A6A6" w:themeColor="background1" w:themeShade="A6"/>
              </w:rPr>
              <w:t>Disarm (Unready)</w:t>
            </w:r>
          </w:p>
        </w:tc>
      </w:tr>
      <w:tr w:rsidR="00D6789C" w:rsidRPr="004621B5" w14:paraId="10DB705A" w14:textId="77777777" w:rsidTr="00B638BE">
        <w:tc>
          <w:tcPr>
            <w:tcW w:w="2052" w:type="dxa"/>
            <w:vAlign w:val="center"/>
          </w:tcPr>
          <w:p w14:paraId="37AF0284" w14:textId="77777777" w:rsidR="00D6789C" w:rsidRPr="004621B5" w:rsidRDefault="00D6789C" w:rsidP="00D6789C">
            <w:pPr>
              <w:pStyle w:val="TableParagraph"/>
              <w:rPr>
                <w:color w:val="A6A6A6" w:themeColor="background1" w:themeShade="A6"/>
              </w:rPr>
            </w:pPr>
            <w:r w:rsidRPr="004621B5">
              <w:rPr>
                <w:color w:val="A6A6A6" w:themeColor="background1" w:themeShade="A6"/>
              </w:rPr>
              <w:t>Haft (Wide Grip)</w:t>
            </w:r>
          </w:p>
        </w:tc>
        <w:tc>
          <w:tcPr>
            <w:tcW w:w="450" w:type="dxa"/>
          </w:tcPr>
          <w:p w14:paraId="500059D8" w14:textId="77777777" w:rsidR="00D6789C" w:rsidRPr="004621B5" w:rsidRDefault="00D6789C" w:rsidP="00D6789C">
            <w:pPr>
              <w:pStyle w:val="TableParagraph"/>
              <w:rPr>
                <w:color w:val="A6A6A6" w:themeColor="background1" w:themeShade="A6"/>
              </w:rPr>
            </w:pPr>
          </w:p>
        </w:tc>
        <w:tc>
          <w:tcPr>
            <w:tcW w:w="450" w:type="dxa"/>
          </w:tcPr>
          <w:p w14:paraId="38838FC8" w14:textId="77777777" w:rsidR="00D6789C" w:rsidRPr="004621B5" w:rsidRDefault="00D6789C" w:rsidP="00D6789C">
            <w:pPr>
              <w:pStyle w:val="TableParagraph"/>
              <w:rPr>
                <w:color w:val="A6A6A6" w:themeColor="background1" w:themeShade="A6"/>
              </w:rPr>
            </w:pPr>
          </w:p>
        </w:tc>
        <w:tc>
          <w:tcPr>
            <w:tcW w:w="360" w:type="dxa"/>
          </w:tcPr>
          <w:p w14:paraId="2A2FBD1B" w14:textId="77777777" w:rsidR="00D6789C" w:rsidRPr="004621B5" w:rsidRDefault="00D6789C" w:rsidP="00D6789C">
            <w:pPr>
              <w:pStyle w:val="TableParagraph"/>
              <w:rPr>
                <w:color w:val="A6A6A6" w:themeColor="background1" w:themeShade="A6"/>
              </w:rPr>
            </w:pPr>
          </w:p>
        </w:tc>
        <w:tc>
          <w:tcPr>
            <w:tcW w:w="576" w:type="dxa"/>
          </w:tcPr>
          <w:p w14:paraId="0476794C" w14:textId="77777777" w:rsidR="00D6789C" w:rsidRPr="004621B5" w:rsidRDefault="00D6789C" w:rsidP="00D6789C">
            <w:pPr>
              <w:pStyle w:val="TableParagraph"/>
              <w:rPr>
                <w:color w:val="A6A6A6" w:themeColor="background1" w:themeShade="A6"/>
              </w:rPr>
            </w:pPr>
          </w:p>
        </w:tc>
        <w:tc>
          <w:tcPr>
            <w:tcW w:w="432" w:type="dxa"/>
          </w:tcPr>
          <w:p w14:paraId="50180CD5" w14:textId="77777777" w:rsidR="00D6789C" w:rsidRPr="004621B5" w:rsidRDefault="00D6789C" w:rsidP="00D6789C">
            <w:pPr>
              <w:pStyle w:val="TableParagraph"/>
              <w:rPr>
                <w:color w:val="A6A6A6" w:themeColor="background1" w:themeShade="A6"/>
              </w:rPr>
            </w:pPr>
          </w:p>
        </w:tc>
        <w:tc>
          <w:tcPr>
            <w:tcW w:w="1152" w:type="dxa"/>
          </w:tcPr>
          <w:p w14:paraId="45B1385F" w14:textId="77777777" w:rsidR="00D6789C" w:rsidRPr="004621B5" w:rsidRDefault="00D6789C" w:rsidP="00D6789C">
            <w:pPr>
              <w:pStyle w:val="TableParagraph"/>
              <w:rPr>
                <w:color w:val="A6A6A6" w:themeColor="background1" w:themeShade="A6"/>
              </w:rPr>
            </w:pPr>
            <w:r w:rsidRPr="004621B5">
              <w:rPr>
                <w:color w:val="A6A6A6" w:themeColor="background1" w:themeShade="A6"/>
              </w:rPr>
              <w:t>0 B</w:t>
            </w:r>
          </w:p>
        </w:tc>
        <w:tc>
          <w:tcPr>
            <w:tcW w:w="720" w:type="dxa"/>
          </w:tcPr>
          <w:p w14:paraId="3ACC6B0E" w14:textId="77777777" w:rsidR="00D6789C" w:rsidRPr="004621B5" w:rsidRDefault="00D6789C" w:rsidP="00D6789C">
            <w:pPr>
              <w:pStyle w:val="TableParagraph"/>
              <w:rPr>
                <w:color w:val="A6A6A6" w:themeColor="background1" w:themeShade="A6"/>
              </w:rPr>
            </w:pPr>
          </w:p>
        </w:tc>
        <w:tc>
          <w:tcPr>
            <w:tcW w:w="5184" w:type="dxa"/>
            <w:vAlign w:val="center"/>
          </w:tcPr>
          <w:p w14:paraId="4F33CA0F" w14:textId="77777777" w:rsidR="00D6789C" w:rsidRPr="004621B5" w:rsidRDefault="00D6789C" w:rsidP="00D6789C">
            <w:pPr>
              <w:pStyle w:val="TableParagraph"/>
              <w:rPr>
                <w:color w:val="A6A6A6" w:themeColor="background1" w:themeShade="A6"/>
              </w:rPr>
            </w:pPr>
            <w:r w:rsidRPr="004621B5">
              <w:rPr>
                <w:color w:val="A6A6A6" w:themeColor="background1" w:themeShade="A6"/>
              </w:rPr>
              <w:t>AoO, Disarm (Unready), Parry, Shove, Trip</w:t>
            </w:r>
          </w:p>
        </w:tc>
      </w:tr>
      <w:tr w:rsidR="00D6789C" w:rsidRPr="004621B5" w14:paraId="4CEA1162" w14:textId="77777777" w:rsidTr="00B638BE">
        <w:tc>
          <w:tcPr>
            <w:tcW w:w="2052" w:type="dxa"/>
            <w:vAlign w:val="center"/>
          </w:tcPr>
          <w:p w14:paraId="4D71EA70" w14:textId="77777777" w:rsidR="00D6789C" w:rsidRPr="004621B5" w:rsidRDefault="00D6789C" w:rsidP="00D6789C">
            <w:pPr>
              <w:pStyle w:val="TableParagraph"/>
            </w:pPr>
            <w:r w:rsidRPr="004621B5">
              <w:lastRenderedPageBreak/>
              <w:t>Hammer, Greathammer</w:t>
            </w:r>
          </w:p>
        </w:tc>
        <w:tc>
          <w:tcPr>
            <w:tcW w:w="450" w:type="dxa"/>
          </w:tcPr>
          <w:p w14:paraId="263B97F1" w14:textId="77777777" w:rsidR="00D6789C" w:rsidRPr="004621B5" w:rsidRDefault="00D6789C" w:rsidP="00D6789C">
            <w:pPr>
              <w:pStyle w:val="TableParagraph"/>
            </w:pPr>
            <w:r w:rsidRPr="004621B5">
              <w:t>£0.5</w:t>
            </w:r>
          </w:p>
        </w:tc>
        <w:tc>
          <w:tcPr>
            <w:tcW w:w="450" w:type="dxa"/>
          </w:tcPr>
          <w:p w14:paraId="5740B671" w14:textId="5D5A2B25" w:rsidR="00D6789C" w:rsidRPr="004621B5" w:rsidRDefault="00D6789C" w:rsidP="00D6789C">
            <w:pPr>
              <w:pStyle w:val="TableParagraph"/>
            </w:pPr>
            <w:r w:rsidRPr="004621B5">
              <w:t>3</w:t>
            </w:r>
          </w:p>
        </w:tc>
        <w:tc>
          <w:tcPr>
            <w:tcW w:w="360" w:type="dxa"/>
          </w:tcPr>
          <w:p w14:paraId="68A3E83D" w14:textId="77777777" w:rsidR="00D6789C" w:rsidRPr="004621B5" w:rsidRDefault="00D6789C" w:rsidP="00D6789C">
            <w:pPr>
              <w:pStyle w:val="TableParagraph"/>
            </w:pPr>
            <w:r w:rsidRPr="004621B5">
              <w:t>½</w:t>
            </w:r>
          </w:p>
        </w:tc>
        <w:tc>
          <w:tcPr>
            <w:tcW w:w="576" w:type="dxa"/>
          </w:tcPr>
          <w:p w14:paraId="7311482B" w14:textId="77777777" w:rsidR="00D6789C" w:rsidRPr="004621B5" w:rsidRDefault="00D6789C" w:rsidP="00D6789C">
            <w:pPr>
              <w:pStyle w:val="TableParagraph"/>
            </w:pPr>
            <w:r w:rsidRPr="004621B5">
              <w:t>1.5</w:t>
            </w:r>
          </w:p>
        </w:tc>
        <w:tc>
          <w:tcPr>
            <w:tcW w:w="432" w:type="dxa"/>
          </w:tcPr>
          <w:p w14:paraId="790A9BEB" w14:textId="3A7CEF4A" w:rsidR="00D6789C" w:rsidRPr="004621B5" w:rsidRDefault="00D6789C" w:rsidP="00D6789C">
            <w:pPr>
              <w:pStyle w:val="TableParagraph"/>
            </w:pPr>
            <w:r>
              <w:t>8</w:t>
            </w:r>
          </w:p>
        </w:tc>
        <w:tc>
          <w:tcPr>
            <w:tcW w:w="1152" w:type="dxa"/>
          </w:tcPr>
          <w:p w14:paraId="270C81C8" w14:textId="7EA4E751" w:rsidR="00D6789C" w:rsidRPr="004621B5" w:rsidRDefault="00D6789C" w:rsidP="00D6789C">
            <w:pPr>
              <w:pStyle w:val="TableParagraph"/>
            </w:pPr>
            <w:r w:rsidRPr="004621B5">
              <w:t>¾G+1d10 B</w:t>
            </w:r>
          </w:p>
        </w:tc>
        <w:tc>
          <w:tcPr>
            <w:tcW w:w="720" w:type="dxa"/>
          </w:tcPr>
          <w:p w14:paraId="25DB8F6E" w14:textId="77777777" w:rsidR="00D6789C" w:rsidRPr="004621B5" w:rsidRDefault="00D6789C" w:rsidP="00D6789C">
            <w:pPr>
              <w:pStyle w:val="TableParagraph"/>
            </w:pPr>
            <w:r w:rsidRPr="004621B5">
              <w:t>Hafted</w:t>
            </w:r>
          </w:p>
        </w:tc>
        <w:tc>
          <w:tcPr>
            <w:tcW w:w="5184" w:type="dxa"/>
          </w:tcPr>
          <w:p w14:paraId="731A2428" w14:textId="77777777" w:rsidR="00D6789C" w:rsidRPr="004621B5" w:rsidRDefault="00D6789C" w:rsidP="00D6789C">
            <w:pPr>
              <w:pStyle w:val="TableParagraph"/>
            </w:pPr>
            <w:r w:rsidRPr="004621B5">
              <w:t>Deadly, Overstrike (0), Shove</w:t>
            </w:r>
          </w:p>
        </w:tc>
      </w:tr>
      <w:tr w:rsidR="00D6789C" w:rsidRPr="004621B5" w14:paraId="63303AFC" w14:textId="77777777" w:rsidTr="00B638BE">
        <w:tc>
          <w:tcPr>
            <w:tcW w:w="2052" w:type="dxa"/>
            <w:vAlign w:val="center"/>
          </w:tcPr>
          <w:p w14:paraId="4AA9CA5F" w14:textId="77777777" w:rsidR="00D6789C" w:rsidRPr="004621B5" w:rsidRDefault="00D6789C" w:rsidP="00D6789C">
            <w:pPr>
              <w:pStyle w:val="TableParagraph"/>
            </w:pPr>
            <w:r w:rsidRPr="004621B5">
              <w:t xml:space="preserve">    Narrow Grip</w:t>
            </w:r>
          </w:p>
        </w:tc>
        <w:tc>
          <w:tcPr>
            <w:tcW w:w="450" w:type="dxa"/>
          </w:tcPr>
          <w:p w14:paraId="6EC57C52" w14:textId="77777777" w:rsidR="00D6789C" w:rsidRPr="004621B5" w:rsidRDefault="00D6789C" w:rsidP="00D6789C">
            <w:pPr>
              <w:pStyle w:val="TableParagraph"/>
            </w:pPr>
          </w:p>
        </w:tc>
        <w:tc>
          <w:tcPr>
            <w:tcW w:w="450" w:type="dxa"/>
          </w:tcPr>
          <w:p w14:paraId="293F3F84" w14:textId="77777777" w:rsidR="00D6789C" w:rsidRPr="004621B5" w:rsidRDefault="00D6789C" w:rsidP="00D6789C">
            <w:pPr>
              <w:pStyle w:val="TableParagraph"/>
            </w:pPr>
          </w:p>
        </w:tc>
        <w:tc>
          <w:tcPr>
            <w:tcW w:w="360" w:type="dxa"/>
          </w:tcPr>
          <w:p w14:paraId="7A7469D1" w14:textId="77777777" w:rsidR="00D6789C" w:rsidRPr="004621B5" w:rsidRDefault="00D6789C" w:rsidP="00D6789C">
            <w:pPr>
              <w:pStyle w:val="TableParagraph"/>
            </w:pPr>
          </w:p>
        </w:tc>
        <w:tc>
          <w:tcPr>
            <w:tcW w:w="576" w:type="dxa"/>
          </w:tcPr>
          <w:p w14:paraId="5F0C5FF9" w14:textId="77777777" w:rsidR="00D6789C" w:rsidRPr="004621B5" w:rsidRDefault="00D6789C" w:rsidP="00D6789C">
            <w:pPr>
              <w:pStyle w:val="TableParagraph"/>
            </w:pPr>
            <w:r w:rsidRPr="004621B5">
              <w:t>2</w:t>
            </w:r>
          </w:p>
        </w:tc>
        <w:tc>
          <w:tcPr>
            <w:tcW w:w="432" w:type="dxa"/>
          </w:tcPr>
          <w:p w14:paraId="78CAC6C5" w14:textId="26F0ECA0" w:rsidR="00D6789C" w:rsidRPr="004621B5" w:rsidRDefault="00D6789C" w:rsidP="00D6789C">
            <w:pPr>
              <w:pStyle w:val="TableParagraph"/>
            </w:pPr>
            <w:r>
              <w:t>6</w:t>
            </w:r>
          </w:p>
        </w:tc>
        <w:tc>
          <w:tcPr>
            <w:tcW w:w="1152" w:type="dxa"/>
          </w:tcPr>
          <w:p w14:paraId="16386250" w14:textId="174B0291" w:rsidR="00D6789C" w:rsidRPr="004621B5" w:rsidRDefault="00D6789C" w:rsidP="00D6789C">
            <w:pPr>
              <w:pStyle w:val="TableParagraph"/>
            </w:pPr>
            <w:r w:rsidRPr="004621B5">
              <w:t>¾G+2d10 B</w:t>
            </w:r>
          </w:p>
        </w:tc>
        <w:tc>
          <w:tcPr>
            <w:tcW w:w="720" w:type="dxa"/>
          </w:tcPr>
          <w:p w14:paraId="0C205C86" w14:textId="77777777" w:rsidR="00D6789C" w:rsidRPr="004621B5" w:rsidRDefault="00D6789C" w:rsidP="00D6789C">
            <w:pPr>
              <w:pStyle w:val="TableParagraph"/>
            </w:pPr>
          </w:p>
        </w:tc>
        <w:tc>
          <w:tcPr>
            <w:tcW w:w="5184" w:type="dxa"/>
          </w:tcPr>
          <w:p w14:paraId="508A42C4" w14:textId="77777777" w:rsidR="00D6789C" w:rsidRPr="004621B5" w:rsidRDefault="00D6789C" w:rsidP="00D6789C">
            <w:pPr>
              <w:pStyle w:val="TableParagraph"/>
            </w:pPr>
            <w:r w:rsidRPr="004621B5">
              <w:t>Overstrike, Shove</w:t>
            </w:r>
          </w:p>
        </w:tc>
      </w:tr>
      <w:tr w:rsidR="00D6789C" w:rsidRPr="004621B5" w14:paraId="32A68600" w14:textId="77777777" w:rsidTr="00B638BE">
        <w:tc>
          <w:tcPr>
            <w:tcW w:w="2052" w:type="dxa"/>
            <w:vAlign w:val="center"/>
          </w:tcPr>
          <w:p w14:paraId="4C53B0F5" w14:textId="77777777" w:rsidR="00D6789C" w:rsidRPr="004621B5" w:rsidRDefault="00D6789C" w:rsidP="00D6789C">
            <w:pPr>
              <w:pStyle w:val="TableParagraph"/>
            </w:pPr>
            <w:r w:rsidRPr="004621B5">
              <w:t xml:space="preserve">    Wide Grip</w:t>
            </w:r>
          </w:p>
        </w:tc>
        <w:tc>
          <w:tcPr>
            <w:tcW w:w="450" w:type="dxa"/>
          </w:tcPr>
          <w:p w14:paraId="41B897EC" w14:textId="77777777" w:rsidR="00D6789C" w:rsidRPr="004621B5" w:rsidRDefault="00D6789C" w:rsidP="00D6789C">
            <w:pPr>
              <w:pStyle w:val="TableParagraph"/>
            </w:pPr>
          </w:p>
        </w:tc>
        <w:tc>
          <w:tcPr>
            <w:tcW w:w="450" w:type="dxa"/>
          </w:tcPr>
          <w:p w14:paraId="61A9084E" w14:textId="77777777" w:rsidR="00D6789C" w:rsidRPr="004621B5" w:rsidRDefault="00D6789C" w:rsidP="00D6789C">
            <w:pPr>
              <w:pStyle w:val="TableParagraph"/>
            </w:pPr>
          </w:p>
        </w:tc>
        <w:tc>
          <w:tcPr>
            <w:tcW w:w="360" w:type="dxa"/>
          </w:tcPr>
          <w:p w14:paraId="2CB094CB" w14:textId="77777777" w:rsidR="00D6789C" w:rsidRPr="004621B5" w:rsidRDefault="00D6789C" w:rsidP="00D6789C">
            <w:pPr>
              <w:pStyle w:val="TableParagraph"/>
            </w:pPr>
          </w:p>
        </w:tc>
        <w:tc>
          <w:tcPr>
            <w:tcW w:w="576" w:type="dxa"/>
          </w:tcPr>
          <w:p w14:paraId="0D48FE46" w14:textId="77777777" w:rsidR="00D6789C" w:rsidRPr="004621B5" w:rsidRDefault="00D6789C" w:rsidP="00D6789C">
            <w:pPr>
              <w:pStyle w:val="TableParagraph"/>
            </w:pPr>
            <w:r w:rsidRPr="004621B5">
              <w:t>2</w:t>
            </w:r>
          </w:p>
        </w:tc>
        <w:tc>
          <w:tcPr>
            <w:tcW w:w="432" w:type="dxa"/>
          </w:tcPr>
          <w:p w14:paraId="444F84B1" w14:textId="6EBDC849" w:rsidR="00D6789C" w:rsidRPr="004621B5" w:rsidRDefault="00D6789C" w:rsidP="00D6789C">
            <w:pPr>
              <w:pStyle w:val="TableParagraph"/>
            </w:pPr>
            <w:r>
              <w:t>6</w:t>
            </w:r>
          </w:p>
        </w:tc>
        <w:tc>
          <w:tcPr>
            <w:tcW w:w="1152" w:type="dxa"/>
          </w:tcPr>
          <w:p w14:paraId="39A25C28" w14:textId="4E0EF28A" w:rsidR="00D6789C" w:rsidRPr="004621B5" w:rsidRDefault="00D6789C" w:rsidP="00D6789C">
            <w:pPr>
              <w:pStyle w:val="TableParagraph"/>
            </w:pPr>
            <w:r w:rsidRPr="004621B5">
              <w:t>¾G+2d8 B</w:t>
            </w:r>
          </w:p>
        </w:tc>
        <w:tc>
          <w:tcPr>
            <w:tcW w:w="720" w:type="dxa"/>
          </w:tcPr>
          <w:p w14:paraId="24B64CEA" w14:textId="77777777" w:rsidR="00D6789C" w:rsidRPr="004621B5" w:rsidRDefault="00D6789C" w:rsidP="00D6789C">
            <w:pPr>
              <w:pStyle w:val="TableParagraph"/>
            </w:pPr>
          </w:p>
        </w:tc>
        <w:tc>
          <w:tcPr>
            <w:tcW w:w="5184" w:type="dxa"/>
          </w:tcPr>
          <w:p w14:paraId="00B17372" w14:textId="77777777" w:rsidR="00D6789C" w:rsidRPr="004621B5" w:rsidRDefault="00D6789C" w:rsidP="00D6789C">
            <w:pPr>
              <w:pStyle w:val="TableParagraph"/>
            </w:pPr>
            <w:r w:rsidRPr="004621B5">
              <w:t>AoO, Overstrike (0, Lower Shield)</w:t>
            </w:r>
          </w:p>
        </w:tc>
      </w:tr>
      <w:tr w:rsidR="00D6789C" w:rsidRPr="004621B5" w14:paraId="6C4765FE" w14:textId="77777777" w:rsidTr="00B638BE">
        <w:tc>
          <w:tcPr>
            <w:tcW w:w="2052" w:type="dxa"/>
            <w:vAlign w:val="center"/>
          </w:tcPr>
          <w:p w14:paraId="396F8093" w14:textId="77777777" w:rsidR="00D6789C" w:rsidRPr="004621B5" w:rsidRDefault="00D6789C" w:rsidP="00D6789C">
            <w:pPr>
              <w:pStyle w:val="TableParagraph"/>
            </w:pPr>
            <w:r w:rsidRPr="004621B5">
              <w:t>Hammer, Mace</w:t>
            </w:r>
          </w:p>
        </w:tc>
        <w:tc>
          <w:tcPr>
            <w:tcW w:w="450" w:type="dxa"/>
          </w:tcPr>
          <w:p w14:paraId="05A44CD4" w14:textId="77777777" w:rsidR="00D6789C" w:rsidRPr="004621B5" w:rsidRDefault="00D6789C" w:rsidP="00D6789C">
            <w:pPr>
              <w:pStyle w:val="TableParagraph"/>
            </w:pPr>
            <w:r w:rsidRPr="004621B5">
              <w:t>£0.1</w:t>
            </w:r>
          </w:p>
        </w:tc>
        <w:tc>
          <w:tcPr>
            <w:tcW w:w="450" w:type="dxa"/>
          </w:tcPr>
          <w:p w14:paraId="0B240C7A" w14:textId="77777777" w:rsidR="00D6789C" w:rsidRPr="004621B5" w:rsidRDefault="00D6789C" w:rsidP="00D6789C">
            <w:pPr>
              <w:pStyle w:val="TableParagraph"/>
            </w:pPr>
            <w:r w:rsidRPr="004621B5">
              <w:t>1</w:t>
            </w:r>
          </w:p>
        </w:tc>
        <w:tc>
          <w:tcPr>
            <w:tcW w:w="360" w:type="dxa"/>
          </w:tcPr>
          <w:p w14:paraId="00FF654A" w14:textId="77777777" w:rsidR="00D6789C" w:rsidRPr="004621B5" w:rsidRDefault="00D6789C" w:rsidP="00D6789C">
            <w:pPr>
              <w:pStyle w:val="TableParagraph"/>
            </w:pPr>
            <w:r w:rsidRPr="004621B5">
              <w:t>-</w:t>
            </w:r>
          </w:p>
        </w:tc>
        <w:tc>
          <w:tcPr>
            <w:tcW w:w="576" w:type="dxa"/>
          </w:tcPr>
          <w:p w14:paraId="60DD6780" w14:textId="77777777" w:rsidR="00D6789C" w:rsidRPr="004621B5" w:rsidRDefault="00D6789C" w:rsidP="00D6789C">
            <w:pPr>
              <w:pStyle w:val="TableParagraph"/>
            </w:pPr>
            <w:r w:rsidRPr="004621B5">
              <w:t>1</w:t>
            </w:r>
          </w:p>
        </w:tc>
        <w:tc>
          <w:tcPr>
            <w:tcW w:w="432" w:type="dxa"/>
          </w:tcPr>
          <w:p w14:paraId="28D88C5E" w14:textId="5F74610F" w:rsidR="00D6789C" w:rsidRPr="004621B5" w:rsidRDefault="00D6789C" w:rsidP="00D6789C">
            <w:pPr>
              <w:pStyle w:val="TableParagraph"/>
            </w:pPr>
            <w:r>
              <w:t>2</w:t>
            </w:r>
          </w:p>
        </w:tc>
        <w:tc>
          <w:tcPr>
            <w:tcW w:w="1152" w:type="dxa"/>
          </w:tcPr>
          <w:p w14:paraId="168DC28D" w14:textId="7B8EC7C5" w:rsidR="00D6789C" w:rsidRPr="004621B5" w:rsidRDefault="00D6789C" w:rsidP="00D6789C">
            <w:pPr>
              <w:pStyle w:val="TableParagraph"/>
            </w:pPr>
            <w:r w:rsidRPr="004621B5">
              <w:t>½G+1d8 B</w:t>
            </w:r>
          </w:p>
        </w:tc>
        <w:tc>
          <w:tcPr>
            <w:tcW w:w="720" w:type="dxa"/>
          </w:tcPr>
          <w:p w14:paraId="576D4AE0" w14:textId="77777777" w:rsidR="00D6789C" w:rsidRPr="004621B5" w:rsidRDefault="00D6789C" w:rsidP="00D6789C">
            <w:pPr>
              <w:pStyle w:val="TableParagraph"/>
            </w:pPr>
            <w:r w:rsidRPr="004621B5">
              <w:t>Hafted</w:t>
            </w:r>
          </w:p>
        </w:tc>
        <w:tc>
          <w:tcPr>
            <w:tcW w:w="5184" w:type="dxa"/>
          </w:tcPr>
          <w:p w14:paraId="16DE614C" w14:textId="77777777" w:rsidR="00D6789C" w:rsidRPr="004621B5" w:rsidRDefault="00D6789C" w:rsidP="00D6789C">
            <w:pPr>
              <w:pStyle w:val="TableParagraph"/>
            </w:pPr>
            <w:r w:rsidRPr="004621B5">
              <w:t>Overstrike (0), Ready to Throw</w:t>
            </w:r>
          </w:p>
        </w:tc>
      </w:tr>
      <w:tr w:rsidR="00D6789C" w:rsidRPr="004621B5" w14:paraId="605456DD" w14:textId="77777777" w:rsidTr="00B638BE">
        <w:tc>
          <w:tcPr>
            <w:tcW w:w="2052" w:type="dxa"/>
            <w:vAlign w:val="center"/>
          </w:tcPr>
          <w:p w14:paraId="0A20A2C2" w14:textId="77777777" w:rsidR="00D6789C" w:rsidRPr="004621B5" w:rsidRDefault="00D6789C" w:rsidP="00D6789C">
            <w:pPr>
              <w:pStyle w:val="TableParagraph"/>
            </w:pPr>
            <w:r w:rsidRPr="004621B5">
              <w:t xml:space="preserve">    Thrown</w:t>
            </w:r>
          </w:p>
        </w:tc>
        <w:tc>
          <w:tcPr>
            <w:tcW w:w="450" w:type="dxa"/>
          </w:tcPr>
          <w:p w14:paraId="2110AC18" w14:textId="77777777" w:rsidR="00D6789C" w:rsidRPr="004621B5" w:rsidRDefault="00D6789C" w:rsidP="00D6789C">
            <w:pPr>
              <w:pStyle w:val="TableParagraph"/>
            </w:pPr>
          </w:p>
        </w:tc>
        <w:tc>
          <w:tcPr>
            <w:tcW w:w="450" w:type="dxa"/>
          </w:tcPr>
          <w:p w14:paraId="17A6D05D" w14:textId="77777777" w:rsidR="00D6789C" w:rsidRPr="004621B5" w:rsidRDefault="00D6789C" w:rsidP="00D6789C">
            <w:pPr>
              <w:pStyle w:val="TableParagraph"/>
            </w:pPr>
          </w:p>
        </w:tc>
        <w:tc>
          <w:tcPr>
            <w:tcW w:w="360" w:type="dxa"/>
          </w:tcPr>
          <w:p w14:paraId="759449BD" w14:textId="77777777" w:rsidR="00D6789C" w:rsidRPr="004621B5" w:rsidRDefault="00D6789C" w:rsidP="00D6789C">
            <w:pPr>
              <w:pStyle w:val="TableParagraph"/>
            </w:pPr>
          </w:p>
        </w:tc>
        <w:tc>
          <w:tcPr>
            <w:tcW w:w="576" w:type="dxa"/>
          </w:tcPr>
          <w:p w14:paraId="54DDBC37" w14:textId="77777777" w:rsidR="00D6789C" w:rsidRPr="004621B5" w:rsidRDefault="00D6789C" w:rsidP="00D6789C">
            <w:pPr>
              <w:pStyle w:val="TableParagraph"/>
            </w:pPr>
            <w:r w:rsidRPr="004621B5">
              <w:t>1</w:t>
            </w:r>
          </w:p>
        </w:tc>
        <w:tc>
          <w:tcPr>
            <w:tcW w:w="432" w:type="dxa"/>
          </w:tcPr>
          <w:p w14:paraId="598A5AD4" w14:textId="40A45224" w:rsidR="00D6789C" w:rsidRPr="004621B5" w:rsidRDefault="00D6789C" w:rsidP="00D6789C">
            <w:pPr>
              <w:pStyle w:val="TableParagraph"/>
            </w:pPr>
            <w:r>
              <w:t>4</w:t>
            </w:r>
          </w:p>
        </w:tc>
        <w:tc>
          <w:tcPr>
            <w:tcW w:w="1152" w:type="dxa"/>
          </w:tcPr>
          <w:p w14:paraId="2BCB507B" w14:textId="47879435" w:rsidR="00D6789C" w:rsidRPr="004621B5" w:rsidRDefault="00D6789C" w:rsidP="00D6789C">
            <w:pPr>
              <w:pStyle w:val="TableParagraph"/>
            </w:pPr>
            <w:r w:rsidRPr="004621B5">
              <w:t>½G+1d8 B</w:t>
            </w:r>
          </w:p>
        </w:tc>
        <w:tc>
          <w:tcPr>
            <w:tcW w:w="720" w:type="dxa"/>
          </w:tcPr>
          <w:p w14:paraId="31DB53E1" w14:textId="77777777" w:rsidR="00D6789C" w:rsidRPr="004621B5" w:rsidRDefault="00D6789C" w:rsidP="00D6789C">
            <w:pPr>
              <w:pStyle w:val="TableParagraph"/>
            </w:pPr>
            <w:r w:rsidRPr="004621B5">
              <w:t>Thrown</w:t>
            </w:r>
          </w:p>
        </w:tc>
        <w:tc>
          <w:tcPr>
            <w:tcW w:w="5184" w:type="dxa"/>
          </w:tcPr>
          <w:p w14:paraId="462DA65F" w14:textId="77777777" w:rsidR="00D6789C" w:rsidRPr="004621B5" w:rsidRDefault="00D6789C" w:rsidP="00D6789C">
            <w:pPr>
              <w:pStyle w:val="TableParagraph"/>
            </w:pPr>
            <w:r w:rsidRPr="004621B5">
              <w:t>Range 4</w:t>
            </w:r>
          </w:p>
        </w:tc>
      </w:tr>
      <w:tr w:rsidR="00D6789C" w:rsidRPr="004621B5" w14:paraId="55D74CA5" w14:textId="77777777" w:rsidTr="00B638BE">
        <w:tc>
          <w:tcPr>
            <w:tcW w:w="2052" w:type="dxa"/>
            <w:vAlign w:val="center"/>
          </w:tcPr>
          <w:p w14:paraId="1E9539A6" w14:textId="77777777" w:rsidR="00D6789C" w:rsidRPr="004621B5" w:rsidRDefault="00D6789C" w:rsidP="00D6789C">
            <w:pPr>
              <w:pStyle w:val="TableParagraph"/>
            </w:pPr>
            <w:r w:rsidRPr="004621B5">
              <w:t>Hammer, Mallet</w:t>
            </w:r>
          </w:p>
        </w:tc>
        <w:tc>
          <w:tcPr>
            <w:tcW w:w="450" w:type="dxa"/>
          </w:tcPr>
          <w:p w14:paraId="5DD15538" w14:textId="77777777" w:rsidR="00D6789C" w:rsidRPr="004621B5" w:rsidRDefault="00D6789C" w:rsidP="00D6789C">
            <w:pPr>
              <w:pStyle w:val="TableParagraph"/>
            </w:pPr>
            <w:r w:rsidRPr="004621B5">
              <w:t>£0.1</w:t>
            </w:r>
          </w:p>
        </w:tc>
        <w:tc>
          <w:tcPr>
            <w:tcW w:w="450" w:type="dxa"/>
          </w:tcPr>
          <w:p w14:paraId="42BF1CDC" w14:textId="77777777" w:rsidR="00D6789C" w:rsidRPr="004621B5" w:rsidRDefault="00D6789C" w:rsidP="00D6789C">
            <w:pPr>
              <w:pStyle w:val="TableParagraph"/>
            </w:pPr>
            <w:r w:rsidRPr="004621B5">
              <w:t xml:space="preserve">½ </w:t>
            </w:r>
          </w:p>
        </w:tc>
        <w:tc>
          <w:tcPr>
            <w:tcW w:w="360" w:type="dxa"/>
          </w:tcPr>
          <w:p w14:paraId="38C303C2" w14:textId="77777777" w:rsidR="00D6789C" w:rsidRPr="004621B5" w:rsidRDefault="00D6789C" w:rsidP="00D6789C">
            <w:pPr>
              <w:pStyle w:val="TableParagraph"/>
            </w:pPr>
            <w:r w:rsidRPr="004621B5">
              <w:t>-</w:t>
            </w:r>
          </w:p>
        </w:tc>
        <w:tc>
          <w:tcPr>
            <w:tcW w:w="576" w:type="dxa"/>
          </w:tcPr>
          <w:p w14:paraId="2C73E92B" w14:textId="77777777" w:rsidR="00D6789C" w:rsidRPr="004621B5" w:rsidRDefault="00D6789C" w:rsidP="00D6789C">
            <w:pPr>
              <w:pStyle w:val="TableParagraph"/>
            </w:pPr>
            <w:r w:rsidRPr="004621B5">
              <w:t>1</w:t>
            </w:r>
          </w:p>
        </w:tc>
        <w:tc>
          <w:tcPr>
            <w:tcW w:w="432" w:type="dxa"/>
          </w:tcPr>
          <w:p w14:paraId="75C4D93B" w14:textId="1AB3F919" w:rsidR="00D6789C" w:rsidRPr="004621B5" w:rsidRDefault="00D6789C" w:rsidP="00D6789C">
            <w:pPr>
              <w:pStyle w:val="TableParagraph"/>
            </w:pPr>
            <w:r>
              <w:t>0</w:t>
            </w:r>
          </w:p>
        </w:tc>
        <w:tc>
          <w:tcPr>
            <w:tcW w:w="1152" w:type="dxa"/>
          </w:tcPr>
          <w:p w14:paraId="1BCE98A2" w14:textId="0542219C" w:rsidR="00D6789C" w:rsidRPr="004621B5" w:rsidRDefault="00D6789C" w:rsidP="00D6789C">
            <w:pPr>
              <w:pStyle w:val="TableParagraph"/>
            </w:pPr>
            <w:r w:rsidRPr="004621B5">
              <w:t>¼G+1d6 B</w:t>
            </w:r>
          </w:p>
        </w:tc>
        <w:tc>
          <w:tcPr>
            <w:tcW w:w="720" w:type="dxa"/>
          </w:tcPr>
          <w:p w14:paraId="5FC23D6A" w14:textId="77777777" w:rsidR="00D6789C" w:rsidRPr="004621B5" w:rsidRDefault="00D6789C" w:rsidP="00D6789C">
            <w:pPr>
              <w:pStyle w:val="TableParagraph"/>
            </w:pPr>
            <w:r w:rsidRPr="004621B5">
              <w:t>Hafted</w:t>
            </w:r>
          </w:p>
        </w:tc>
        <w:tc>
          <w:tcPr>
            <w:tcW w:w="5184" w:type="dxa"/>
          </w:tcPr>
          <w:p w14:paraId="39BAFF0C" w14:textId="77777777" w:rsidR="00D6789C" w:rsidRPr="004621B5" w:rsidRDefault="00D6789C" w:rsidP="00D6789C">
            <w:pPr>
              <w:pStyle w:val="TableParagraph"/>
            </w:pPr>
            <w:r w:rsidRPr="004621B5">
              <w:t>Handy, Overstrike (0), Ready to Throw</w:t>
            </w:r>
          </w:p>
        </w:tc>
      </w:tr>
      <w:tr w:rsidR="00D6789C" w:rsidRPr="004621B5" w14:paraId="62EDB809" w14:textId="77777777" w:rsidTr="00B638BE">
        <w:tc>
          <w:tcPr>
            <w:tcW w:w="2052" w:type="dxa"/>
            <w:vAlign w:val="center"/>
          </w:tcPr>
          <w:p w14:paraId="3FA43540" w14:textId="77777777" w:rsidR="00D6789C" w:rsidRPr="004621B5" w:rsidRDefault="00D6789C" w:rsidP="00D6789C">
            <w:pPr>
              <w:pStyle w:val="TableParagraph"/>
            </w:pPr>
            <w:r w:rsidRPr="004621B5">
              <w:t xml:space="preserve">    Thrown</w:t>
            </w:r>
          </w:p>
        </w:tc>
        <w:tc>
          <w:tcPr>
            <w:tcW w:w="450" w:type="dxa"/>
          </w:tcPr>
          <w:p w14:paraId="199BB3E4" w14:textId="77777777" w:rsidR="00D6789C" w:rsidRPr="004621B5" w:rsidRDefault="00D6789C" w:rsidP="00D6789C">
            <w:pPr>
              <w:pStyle w:val="TableParagraph"/>
            </w:pPr>
          </w:p>
        </w:tc>
        <w:tc>
          <w:tcPr>
            <w:tcW w:w="450" w:type="dxa"/>
          </w:tcPr>
          <w:p w14:paraId="0550EAED" w14:textId="77777777" w:rsidR="00D6789C" w:rsidRPr="004621B5" w:rsidRDefault="00D6789C" w:rsidP="00D6789C">
            <w:pPr>
              <w:pStyle w:val="TableParagraph"/>
            </w:pPr>
          </w:p>
        </w:tc>
        <w:tc>
          <w:tcPr>
            <w:tcW w:w="360" w:type="dxa"/>
          </w:tcPr>
          <w:p w14:paraId="0C514950" w14:textId="77777777" w:rsidR="00D6789C" w:rsidRPr="004621B5" w:rsidRDefault="00D6789C" w:rsidP="00D6789C">
            <w:pPr>
              <w:pStyle w:val="TableParagraph"/>
            </w:pPr>
          </w:p>
        </w:tc>
        <w:tc>
          <w:tcPr>
            <w:tcW w:w="576" w:type="dxa"/>
          </w:tcPr>
          <w:p w14:paraId="257632EB" w14:textId="77777777" w:rsidR="00D6789C" w:rsidRPr="004621B5" w:rsidRDefault="00D6789C" w:rsidP="00D6789C">
            <w:pPr>
              <w:pStyle w:val="TableParagraph"/>
            </w:pPr>
            <w:r w:rsidRPr="004621B5">
              <w:t xml:space="preserve">½ </w:t>
            </w:r>
          </w:p>
        </w:tc>
        <w:tc>
          <w:tcPr>
            <w:tcW w:w="432" w:type="dxa"/>
          </w:tcPr>
          <w:p w14:paraId="428C2555" w14:textId="6AA3226A" w:rsidR="00D6789C" w:rsidRPr="004621B5" w:rsidRDefault="00D6789C" w:rsidP="00D6789C">
            <w:pPr>
              <w:pStyle w:val="TableParagraph"/>
            </w:pPr>
            <w:r>
              <w:t>2</w:t>
            </w:r>
          </w:p>
        </w:tc>
        <w:tc>
          <w:tcPr>
            <w:tcW w:w="1152" w:type="dxa"/>
          </w:tcPr>
          <w:p w14:paraId="1580FE0E" w14:textId="55100CE0" w:rsidR="00D6789C" w:rsidRPr="004621B5" w:rsidRDefault="00D6789C" w:rsidP="00D6789C">
            <w:pPr>
              <w:pStyle w:val="TableParagraph"/>
            </w:pPr>
            <w:r w:rsidRPr="004621B5">
              <w:t>¼G+1d6 B</w:t>
            </w:r>
          </w:p>
        </w:tc>
        <w:tc>
          <w:tcPr>
            <w:tcW w:w="720" w:type="dxa"/>
          </w:tcPr>
          <w:p w14:paraId="109F2034" w14:textId="77777777" w:rsidR="00D6789C" w:rsidRPr="004621B5" w:rsidRDefault="00D6789C" w:rsidP="00D6789C">
            <w:pPr>
              <w:pStyle w:val="TableParagraph"/>
            </w:pPr>
            <w:r w:rsidRPr="004621B5">
              <w:t>Thrown</w:t>
            </w:r>
          </w:p>
        </w:tc>
        <w:tc>
          <w:tcPr>
            <w:tcW w:w="5184" w:type="dxa"/>
          </w:tcPr>
          <w:p w14:paraId="43A31872" w14:textId="77777777" w:rsidR="00D6789C" w:rsidRPr="004621B5" w:rsidRDefault="00D6789C" w:rsidP="00D6789C">
            <w:pPr>
              <w:pStyle w:val="TableParagraph"/>
            </w:pPr>
            <w:r w:rsidRPr="004621B5">
              <w:t>AoO (Thrown), Range 4</w:t>
            </w:r>
          </w:p>
        </w:tc>
      </w:tr>
      <w:tr w:rsidR="00D6789C" w:rsidRPr="004621B5" w14:paraId="301988F4" w14:textId="77777777" w:rsidTr="00B638BE">
        <w:tc>
          <w:tcPr>
            <w:tcW w:w="2052" w:type="dxa"/>
            <w:vAlign w:val="center"/>
          </w:tcPr>
          <w:p w14:paraId="54BA1D51" w14:textId="77777777" w:rsidR="00D6789C" w:rsidRPr="004621B5" w:rsidRDefault="00D6789C" w:rsidP="00D6789C">
            <w:pPr>
              <w:pStyle w:val="TableParagraph"/>
            </w:pPr>
            <w:r w:rsidRPr="004621B5">
              <w:t>Hammer, Maul</w:t>
            </w:r>
          </w:p>
        </w:tc>
        <w:tc>
          <w:tcPr>
            <w:tcW w:w="450" w:type="dxa"/>
          </w:tcPr>
          <w:p w14:paraId="0303836C" w14:textId="77777777" w:rsidR="00D6789C" w:rsidRPr="004621B5" w:rsidRDefault="00D6789C" w:rsidP="00D6789C">
            <w:pPr>
              <w:pStyle w:val="TableParagraph"/>
            </w:pPr>
            <w:r w:rsidRPr="004621B5">
              <w:t>£0.5</w:t>
            </w:r>
          </w:p>
        </w:tc>
        <w:tc>
          <w:tcPr>
            <w:tcW w:w="450" w:type="dxa"/>
          </w:tcPr>
          <w:p w14:paraId="38D5754A" w14:textId="77777777" w:rsidR="00D6789C" w:rsidRPr="004621B5" w:rsidRDefault="00D6789C" w:rsidP="00D6789C">
            <w:pPr>
              <w:pStyle w:val="TableParagraph"/>
            </w:pPr>
            <w:r w:rsidRPr="004621B5">
              <w:t xml:space="preserve">4 </w:t>
            </w:r>
          </w:p>
        </w:tc>
        <w:tc>
          <w:tcPr>
            <w:tcW w:w="360" w:type="dxa"/>
          </w:tcPr>
          <w:p w14:paraId="7001746B" w14:textId="77777777" w:rsidR="00D6789C" w:rsidRPr="004621B5" w:rsidRDefault="00D6789C" w:rsidP="00D6789C">
            <w:pPr>
              <w:pStyle w:val="TableParagraph"/>
            </w:pPr>
            <w:r w:rsidRPr="004621B5">
              <w:t>1</w:t>
            </w:r>
          </w:p>
        </w:tc>
        <w:tc>
          <w:tcPr>
            <w:tcW w:w="576" w:type="dxa"/>
          </w:tcPr>
          <w:p w14:paraId="02DC2A3B" w14:textId="77777777" w:rsidR="00D6789C" w:rsidRPr="004621B5" w:rsidRDefault="00D6789C" w:rsidP="00D6789C">
            <w:pPr>
              <w:pStyle w:val="TableParagraph"/>
            </w:pPr>
            <w:r w:rsidRPr="004621B5">
              <w:t>2</w:t>
            </w:r>
          </w:p>
        </w:tc>
        <w:tc>
          <w:tcPr>
            <w:tcW w:w="432" w:type="dxa"/>
          </w:tcPr>
          <w:p w14:paraId="534CC890" w14:textId="774AE14D" w:rsidR="00D6789C" w:rsidRPr="004621B5" w:rsidRDefault="00D6789C" w:rsidP="00D6789C">
            <w:pPr>
              <w:pStyle w:val="TableParagraph"/>
            </w:pPr>
            <w:r>
              <w:t>8</w:t>
            </w:r>
          </w:p>
        </w:tc>
        <w:tc>
          <w:tcPr>
            <w:tcW w:w="1152" w:type="dxa"/>
          </w:tcPr>
          <w:p w14:paraId="43B71FD2" w14:textId="77C77DF0" w:rsidR="00D6789C" w:rsidRPr="004621B5" w:rsidRDefault="00D6789C" w:rsidP="00D6789C">
            <w:pPr>
              <w:pStyle w:val="TableParagraph"/>
            </w:pPr>
            <w:r w:rsidRPr="004621B5">
              <w:t>G+2d10 B</w:t>
            </w:r>
          </w:p>
        </w:tc>
        <w:tc>
          <w:tcPr>
            <w:tcW w:w="720" w:type="dxa"/>
          </w:tcPr>
          <w:p w14:paraId="634C8E28" w14:textId="77777777" w:rsidR="00D6789C" w:rsidRPr="004621B5" w:rsidRDefault="00D6789C" w:rsidP="00D6789C">
            <w:pPr>
              <w:pStyle w:val="TableParagraph"/>
            </w:pPr>
            <w:r w:rsidRPr="004621B5">
              <w:t>Hafted</w:t>
            </w:r>
          </w:p>
        </w:tc>
        <w:tc>
          <w:tcPr>
            <w:tcW w:w="5184" w:type="dxa"/>
          </w:tcPr>
          <w:p w14:paraId="0AF690B1" w14:textId="77777777" w:rsidR="00D6789C" w:rsidRPr="004621B5" w:rsidRDefault="00D6789C" w:rsidP="00D6789C">
            <w:pPr>
              <w:pStyle w:val="TableParagraph"/>
            </w:pPr>
            <w:r w:rsidRPr="004621B5">
              <w:t>Deadly, Overstrike, Shove</w:t>
            </w:r>
          </w:p>
        </w:tc>
      </w:tr>
      <w:tr w:rsidR="00D6789C" w:rsidRPr="004621B5" w14:paraId="231E4948" w14:textId="77777777" w:rsidTr="00B638BE">
        <w:tc>
          <w:tcPr>
            <w:tcW w:w="2052" w:type="dxa"/>
            <w:vAlign w:val="center"/>
          </w:tcPr>
          <w:p w14:paraId="5EA7CA63" w14:textId="77777777" w:rsidR="00D6789C" w:rsidRPr="004621B5" w:rsidRDefault="00D6789C" w:rsidP="00D6789C">
            <w:pPr>
              <w:pStyle w:val="TableParagraph"/>
            </w:pPr>
            <w:r w:rsidRPr="004621B5">
              <w:t>Hammer, Warhammer</w:t>
            </w:r>
          </w:p>
        </w:tc>
        <w:tc>
          <w:tcPr>
            <w:tcW w:w="450" w:type="dxa"/>
          </w:tcPr>
          <w:p w14:paraId="660C1852" w14:textId="77777777" w:rsidR="00D6789C" w:rsidRPr="004621B5" w:rsidRDefault="00D6789C" w:rsidP="00D6789C">
            <w:pPr>
              <w:pStyle w:val="TableParagraph"/>
            </w:pPr>
            <w:r w:rsidRPr="004621B5">
              <w:t>£0.5</w:t>
            </w:r>
          </w:p>
        </w:tc>
        <w:tc>
          <w:tcPr>
            <w:tcW w:w="450" w:type="dxa"/>
          </w:tcPr>
          <w:p w14:paraId="790DF241" w14:textId="65B69E83" w:rsidR="00D6789C" w:rsidRPr="004621B5" w:rsidRDefault="006C2B9C" w:rsidP="00D6789C">
            <w:pPr>
              <w:pStyle w:val="TableParagraph"/>
            </w:pPr>
            <w:r>
              <w:t>2</w:t>
            </w:r>
          </w:p>
        </w:tc>
        <w:tc>
          <w:tcPr>
            <w:tcW w:w="360" w:type="dxa"/>
          </w:tcPr>
          <w:p w14:paraId="27139A1B" w14:textId="4089518B" w:rsidR="00D6789C" w:rsidRPr="004621B5" w:rsidRDefault="00D6789C" w:rsidP="00D6789C">
            <w:pPr>
              <w:pStyle w:val="TableParagraph"/>
            </w:pPr>
            <w:r w:rsidRPr="004621B5">
              <w:t>¼</w:t>
            </w:r>
          </w:p>
        </w:tc>
        <w:tc>
          <w:tcPr>
            <w:tcW w:w="576" w:type="dxa"/>
          </w:tcPr>
          <w:p w14:paraId="360BC644" w14:textId="77777777" w:rsidR="00D6789C" w:rsidRPr="004621B5" w:rsidRDefault="00D6789C" w:rsidP="00D6789C">
            <w:pPr>
              <w:pStyle w:val="TableParagraph"/>
            </w:pPr>
            <w:r w:rsidRPr="004621B5">
              <w:t>1.5</w:t>
            </w:r>
          </w:p>
        </w:tc>
        <w:tc>
          <w:tcPr>
            <w:tcW w:w="432" w:type="dxa"/>
          </w:tcPr>
          <w:p w14:paraId="7CC1EAFA" w14:textId="48753F55" w:rsidR="00D6789C" w:rsidRPr="004621B5" w:rsidRDefault="00D6789C" w:rsidP="00D6789C">
            <w:pPr>
              <w:pStyle w:val="TableParagraph"/>
            </w:pPr>
            <w:r>
              <w:t>6</w:t>
            </w:r>
          </w:p>
        </w:tc>
        <w:tc>
          <w:tcPr>
            <w:tcW w:w="1152" w:type="dxa"/>
          </w:tcPr>
          <w:p w14:paraId="36607594" w14:textId="374D9264" w:rsidR="00D6789C" w:rsidRPr="004621B5" w:rsidRDefault="00D6789C" w:rsidP="00D6789C">
            <w:pPr>
              <w:pStyle w:val="TableParagraph"/>
            </w:pPr>
            <w:r w:rsidRPr="004621B5">
              <w:t>½G+1d10 B</w:t>
            </w:r>
          </w:p>
        </w:tc>
        <w:tc>
          <w:tcPr>
            <w:tcW w:w="720" w:type="dxa"/>
          </w:tcPr>
          <w:p w14:paraId="2D8B72E0" w14:textId="77777777" w:rsidR="00D6789C" w:rsidRPr="004621B5" w:rsidRDefault="00D6789C" w:rsidP="00D6789C">
            <w:pPr>
              <w:pStyle w:val="TableParagraph"/>
            </w:pPr>
            <w:r w:rsidRPr="004621B5">
              <w:t>Hafted</w:t>
            </w:r>
          </w:p>
        </w:tc>
        <w:tc>
          <w:tcPr>
            <w:tcW w:w="5184" w:type="dxa"/>
          </w:tcPr>
          <w:p w14:paraId="59C2D97C" w14:textId="77777777" w:rsidR="00D6789C" w:rsidRPr="004621B5" w:rsidRDefault="00D6789C" w:rsidP="00D6789C">
            <w:pPr>
              <w:pStyle w:val="TableParagraph"/>
            </w:pPr>
            <w:r w:rsidRPr="004621B5">
              <w:t>Handy, Overstrike (0), Shove</w:t>
            </w:r>
          </w:p>
        </w:tc>
      </w:tr>
      <w:tr w:rsidR="00D6789C" w:rsidRPr="004621B5" w14:paraId="18B98455" w14:textId="77777777" w:rsidTr="00B638BE">
        <w:tc>
          <w:tcPr>
            <w:tcW w:w="2052" w:type="dxa"/>
            <w:vAlign w:val="center"/>
          </w:tcPr>
          <w:p w14:paraId="5BEE23D3" w14:textId="77777777" w:rsidR="00D6789C" w:rsidRPr="004621B5" w:rsidRDefault="00D6789C" w:rsidP="00D6789C">
            <w:pPr>
              <w:pStyle w:val="TableParagraph"/>
            </w:pPr>
            <w:r w:rsidRPr="004621B5">
              <w:t xml:space="preserve">    Narrow Grip</w:t>
            </w:r>
          </w:p>
        </w:tc>
        <w:tc>
          <w:tcPr>
            <w:tcW w:w="450" w:type="dxa"/>
          </w:tcPr>
          <w:p w14:paraId="59E1393B" w14:textId="77777777" w:rsidR="00D6789C" w:rsidRPr="004621B5" w:rsidRDefault="00D6789C" w:rsidP="00D6789C">
            <w:pPr>
              <w:pStyle w:val="TableParagraph"/>
            </w:pPr>
          </w:p>
        </w:tc>
        <w:tc>
          <w:tcPr>
            <w:tcW w:w="450" w:type="dxa"/>
          </w:tcPr>
          <w:p w14:paraId="305D75A2" w14:textId="77777777" w:rsidR="00D6789C" w:rsidRPr="004621B5" w:rsidRDefault="00D6789C" w:rsidP="00D6789C">
            <w:pPr>
              <w:pStyle w:val="TableParagraph"/>
            </w:pPr>
          </w:p>
        </w:tc>
        <w:tc>
          <w:tcPr>
            <w:tcW w:w="360" w:type="dxa"/>
          </w:tcPr>
          <w:p w14:paraId="0C76A298" w14:textId="77777777" w:rsidR="00D6789C" w:rsidRPr="004621B5" w:rsidRDefault="00D6789C" w:rsidP="00D6789C">
            <w:pPr>
              <w:pStyle w:val="TableParagraph"/>
            </w:pPr>
          </w:p>
        </w:tc>
        <w:tc>
          <w:tcPr>
            <w:tcW w:w="576" w:type="dxa"/>
          </w:tcPr>
          <w:p w14:paraId="3E48536C" w14:textId="77777777" w:rsidR="00D6789C" w:rsidRPr="004621B5" w:rsidRDefault="00D6789C" w:rsidP="00D6789C">
            <w:pPr>
              <w:pStyle w:val="TableParagraph"/>
            </w:pPr>
            <w:r w:rsidRPr="004621B5">
              <w:t>2</w:t>
            </w:r>
          </w:p>
        </w:tc>
        <w:tc>
          <w:tcPr>
            <w:tcW w:w="432" w:type="dxa"/>
          </w:tcPr>
          <w:p w14:paraId="77B52488" w14:textId="24727341" w:rsidR="00D6789C" w:rsidRPr="004621B5" w:rsidRDefault="00D6789C" w:rsidP="00D6789C">
            <w:pPr>
              <w:pStyle w:val="TableParagraph"/>
            </w:pPr>
            <w:r>
              <w:t>4</w:t>
            </w:r>
          </w:p>
        </w:tc>
        <w:tc>
          <w:tcPr>
            <w:tcW w:w="1152" w:type="dxa"/>
          </w:tcPr>
          <w:p w14:paraId="7B476E7D" w14:textId="35F5D7B4" w:rsidR="00D6789C" w:rsidRPr="004621B5" w:rsidRDefault="00D6789C" w:rsidP="00D6789C">
            <w:pPr>
              <w:pStyle w:val="TableParagraph"/>
            </w:pPr>
            <w:r w:rsidRPr="004621B5">
              <w:t>½G+2d10 B</w:t>
            </w:r>
          </w:p>
        </w:tc>
        <w:tc>
          <w:tcPr>
            <w:tcW w:w="720" w:type="dxa"/>
          </w:tcPr>
          <w:p w14:paraId="7E669FA0" w14:textId="77777777" w:rsidR="00D6789C" w:rsidRPr="004621B5" w:rsidRDefault="00D6789C" w:rsidP="00D6789C">
            <w:pPr>
              <w:pStyle w:val="TableParagraph"/>
            </w:pPr>
          </w:p>
        </w:tc>
        <w:tc>
          <w:tcPr>
            <w:tcW w:w="5184" w:type="dxa"/>
          </w:tcPr>
          <w:p w14:paraId="4206C4D2" w14:textId="77777777" w:rsidR="00D6789C" w:rsidRPr="004621B5" w:rsidRDefault="00D6789C" w:rsidP="00D6789C">
            <w:pPr>
              <w:pStyle w:val="TableParagraph"/>
            </w:pPr>
            <w:r w:rsidRPr="004621B5">
              <w:t>Overstrike, Shove</w:t>
            </w:r>
          </w:p>
        </w:tc>
      </w:tr>
      <w:tr w:rsidR="00D6789C" w:rsidRPr="004621B5" w14:paraId="28D72919" w14:textId="77777777" w:rsidTr="00B638BE">
        <w:tc>
          <w:tcPr>
            <w:tcW w:w="2052" w:type="dxa"/>
            <w:vAlign w:val="center"/>
          </w:tcPr>
          <w:p w14:paraId="201674C4" w14:textId="77777777" w:rsidR="00D6789C" w:rsidRPr="004621B5" w:rsidRDefault="00D6789C" w:rsidP="00D6789C">
            <w:pPr>
              <w:pStyle w:val="TableParagraph"/>
            </w:pPr>
            <w:r w:rsidRPr="004621B5">
              <w:t xml:space="preserve">    Wide Grip</w:t>
            </w:r>
          </w:p>
        </w:tc>
        <w:tc>
          <w:tcPr>
            <w:tcW w:w="450" w:type="dxa"/>
          </w:tcPr>
          <w:p w14:paraId="188A4C69" w14:textId="77777777" w:rsidR="00D6789C" w:rsidRPr="004621B5" w:rsidRDefault="00D6789C" w:rsidP="00D6789C">
            <w:pPr>
              <w:pStyle w:val="TableParagraph"/>
            </w:pPr>
          </w:p>
        </w:tc>
        <w:tc>
          <w:tcPr>
            <w:tcW w:w="450" w:type="dxa"/>
          </w:tcPr>
          <w:p w14:paraId="0CA21D62" w14:textId="77777777" w:rsidR="00D6789C" w:rsidRPr="004621B5" w:rsidRDefault="00D6789C" w:rsidP="00D6789C">
            <w:pPr>
              <w:pStyle w:val="TableParagraph"/>
            </w:pPr>
          </w:p>
        </w:tc>
        <w:tc>
          <w:tcPr>
            <w:tcW w:w="360" w:type="dxa"/>
          </w:tcPr>
          <w:p w14:paraId="424DE5C9" w14:textId="77777777" w:rsidR="00D6789C" w:rsidRPr="004621B5" w:rsidRDefault="00D6789C" w:rsidP="00D6789C">
            <w:pPr>
              <w:pStyle w:val="TableParagraph"/>
            </w:pPr>
          </w:p>
        </w:tc>
        <w:tc>
          <w:tcPr>
            <w:tcW w:w="576" w:type="dxa"/>
          </w:tcPr>
          <w:p w14:paraId="417517CD" w14:textId="77777777" w:rsidR="00D6789C" w:rsidRPr="004621B5" w:rsidRDefault="00D6789C" w:rsidP="00D6789C">
            <w:pPr>
              <w:pStyle w:val="TableParagraph"/>
            </w:pPr>
            <w:r w:rsidRPr="004621B5">
              <w:t>2</w:t>
            </w:r>
          </w:p>
        </w:tc>
        <w:tc>
          <w:tcPr>
            <w:tcW w:w="432" w:type="dxa"/>
          </w:tcPr>
          <w:p w14:paraId="441EEDC3" w14:textId="7DCAD0C1" w:rsidR="00D6789C" w:rsidRPr="004621B5" w:rsidRDefault="00D6789C" w:rsidP="00D6789C">
            <w:pPr>
              <w:pStyle w:val="TableParagraph"/>
            </w:pPr>
            <w:r>
              <w:t>4</w:t>
            </w:r>
          </w:p>
        </w:tc>
        <w:tc>
          <w:tcPr>
            <w:tcW w:w="1152" w:type="dxa"/>
          </w:tcPr>
          <w:p w14:paraId="719426F5" w14:textId="3360D1E8" w:rsidR="00D6789C" w:rsidRPr="004621B5" w:rsidRDefault="00D6789C" w:rsidP="00D6789C">
            <w:pPr>
              <w:pStyle w:val="TableParagraph"/>
            </w:pPr>
            <w:r w:rsidRPr="004621B5">
              <w:t>½G+2d8 B</w:t>
            </w:r>
          </w:p>
        </w:tc>
        <w:tc>
          <w:tcPr>
            <w:tcW w:w="720" w:type="dxa"/>
          </w:tcPr>
          <w:p w14:paraId="5BA76C07" w14:textId="77777777" w:rsidR="00D6789C" w:rsidRPr="004621B5" w:rsidRDefault="00D6789C" w:rsidP="00D6789C">
            <w:pPr>
              <w:pStyle w:val="TableParagraph"/>
            </w:pPr>
          </w:p>
        </w:tc>
        <w:tc>
          <w:tcPr>
            <w:tcW w:w="5184" w:type="dxa"/>
          </w:tcPr>
          <w:p w14:paraId="40E83F74" w14:textId="77777777" w:rsidR="00D6789C" w:rsidRPr="004621B5" w:rsidRDefault="00D6789C" w:rsidP="00D6789C">
            <w:pPr>
              <w:pStyle w:val="TableParagraph"/>
            </w:pPr>
            <w:r w:rsidRPr="004621B5">
              <w:t>AoO, Overstrike (0, Lower Shield)</w:t>
            </w:r>
          </w:p>
        </w:tc>
      </w:tr>
      <w:tr w:rsidR="00D6789C" w:rsidRPr="004621B5" w14:paraId="43EBC8C4" w14:textId="77777777" w:rsidTr="00B638BE">
        <w:tc>
          <w:tcPr>
            <w:tcW w:w="2052" w:type="dxa"/>
            <w:vAlign w:val="center"/>
          </w:tcPr>
          <w:p w14:paraId="75E3E465" w14:textId="77777777" w:rsidR="00D6789C" w:rsidRPr="004621B5" w:rsidRDefault="00D6789C" w:rsidP="00D6789C">
            <w:pPr>
              <w:pStyle w:val="TableParagraph"/>
              <w:rPr>
                <w:color w:val="FF0000"/>
              </w:rPr>
            </w:pPr>
            <w:r w:rsidRPr="004621B5">
              <w:rPr>
                <w:color w:val="FF0000"/>
              </w:rPr>
              <w:t>Oslop</w:t>
            </w:r>
          </w:p>
        </w:tc>
        <w:tc>
          <w:tcPr>
            <w:tcW w:w="450" w:type="dxa"/>
          </w:tcPr>
          <w:p w14:paraId="42BDEAAE" w14:textId="77777777" w:rsidR="00D6789C" w:rsidRPr="004621B5" w:rsidRDefault="00D6789C" w:rsidP="00D6789C">
            <w:pPr>
              <w:pStyle w:val="TableParagraph"/>
              <w:rPr>
                <w:color w:val="FF0000"/>
              </w:rPr>
            </w:pPr>
            <w:r w:rsidRPr="004621B5">
              <w:rPr>
                <w:color w:val="FF0000"/>
              </w:rPr>
              <w:t>£0</w:t>
            </w:r>
          </w:p>
        </w:tc>
        <w:tc>
          <w:tcPr>
            <w:tcW w:w="450" w:type="dxa"/>
          </w:tcPr>
          <w:p w14:paraId="0AE0F5F2" w14:textId="77777777" w:rsidR="00D6789C" w:rsidRPr="004621B5" w:rsidRDefault="00D6789C" w:rsidP="00D6789C">
            <w:pPr>
              <w:pStyle w:val="TableParagraph"/>
              <w:rPr>
                <w:color w:val="FF0000"/>
              </w:rPr>
            </w:pPr>
            <w:r w:rsidRPr="004621B5">
              <w:rPr>
                <w:color w:val="FF0000"/>
              </w:rPr>
              <w:t>2</w:t>
            </w:r>
          </w:p>
        </w:tc>
        <w:tc>
          <w:tcPr>
            <w:tcW w:w="360" w:type="dxa"/>
          </w:tcPr>
          <w:p w14:paraId="73480B7E" w14:textId="77777777" w:rsidR="00D6789C" w:rsidRPr="004621B5" w:rsidRDefault="00D6789C" w:rsidP="00D6789C">
            <w:pPr>
              <w:pStyle w:val="TableParagraph"/>
              <w:rPr>
                <w:color w:val="FF0000"/>
              </w:rPr>
            </w:pPr>
            <w:r w:rsidRPr="004621B5">
              <w:rPr>
                <w:color w:val="FF0000"/>
              </w:rPr>
              <w:t>¼</w:t>
            </w:r>
          </w:p>
        </w:tc>
        <w:tc>
          <w:tcPr>
            <w:tcW w:w="576" w:type="dxa"/>
          </w:tcPr>
          <w:p w14:paraId="2DEDE506" w14:textId="77777777" w:rsidR="00D6789C" w:rsidRPr="004621B5" w:rsidRDefault="00D6789C" w:rsidP="00D6789C">
            <w:pPr>
              <w:pStyle w:val="TableParagraph"/>
              <w:rPr>
                <w:color w:val="FF0000"/>
              </w:rPr>
            </w:pPr>
            <w:r w:rsidRPr="004621B5">
              <w:rPr>
                <w:color w:val="FF0000"/>
              </w:rPr>
              <w:t>1.5</w:t>
            </w:r>
          </w:p>
        </w:tc>
        <w:tc>
          <w:tcPr>
            <w:tcW w:w="432" w:type="dxa"/>
          </w:tcPr>
          <w:p w14:paraId="1A77E196" w14:textId="593E13E9" w:rsidR="00D6789C" w:rsidRPr="00D6789C" w:rsidRDefault="00D6789C" w:rsidP="00D6789C">
            <w:pPr>
              <w:pStyle w:val="TableParagraph"/>
              <w:rPr>
                <w:rFonts w:cstheme="minorHAnsi"/>
                <w:color w:val="FF0000"/>
              </w:rPr>
            </w:pPr>
            <w:r w:rsidRPr="00D6789C">
              <w:rPr>
                <w:color w:val="FF0000"/>
              </w:rPr>
              <w:t>4</w:t>
            </w:r>
          </w:p>
        </w:tc>
        <w:tc>
          <w:tcPr>
            <w:tcW w:w="1152" w:type="dxa"/>
          </w:tcPr>
          <w:p w14:paraId="0415F922" w14:textId="77777777" w:rsidR="00D6789C" w:rsidRPr="00FC14E3" w:rsidRDefault="00D6789C" w:rsidP="00D6789C">
            <w:pPr>
              <w:pStyle w:val="TableParagraph"/>
              <w:rPr>
                <w:rFonts w:cstheme="minorHAnsi"/>
                <w:color w:val="FF0000"/>
              </w:rPr>
            </w:pPr>
            <w:r w:rsidRPr="00FC14E3">
              <w:rPr>
                <w:rStyle w:val="SpellChar"/>
                <w:rFonts w:asciiTheme="minorHAnsi" w:hAnsiTheme="minorHAnsi" w:cstheme="minorHAnsi"/>
              </w:rPr>
              <w:t>½G+</w:t>
            </w:r>
            <w:r w:rsidRPr="00FC14E3">
              <w:rPr>
                <w:rFonts w:cstheme="minorHAnsi"/>
                <w:color w:val="FF0000"/>
              </w:rPr>
              <w:t>1d10 B</w:t>
            </w:r>
          </w:p>
        </w:tc>
        <w:tc>
          <w:tcPr>
            <w:tcW w:w="720" w:type="dxa"/>
          </w:tcPr>
          <w:p w14:paraId="5A034552" w14:textId="77777777" w:rsidR="00D6789C" w:rsidRPr="004621B5" w:rsidRDefault="00D6789C" w:rsidP="00D6789C">
            <w:pPr>
              <w:pStyle w:val="TableParagraph"/>
              <w:rPr>
                <w:color w:val="FF0000"/>
              </w:rPr>
            </w:pPr>
            <w:r w:rsidRPr="004621B5">
              <w:rPr>
                <w:color w:val="FF0000"/>
              </w:rPr>
              <w:t>Hafted</w:t>
            </w:r>
          </w:p>
        </w:tc>
        <w:tc>
          <w:tcPr>
            <w:tcW w:w="5184" w:type="dxa"/>
          </w:tcPr>
          <w:p w14:paraId="4A874EED" w14:textId="77777777" w:rsidR="00D6789C" w:rsidRPr="004621B5" w:rsidRDefault="00D6789C" w:rsidP="00D6789C">
            <w:pPr>
              <w:pStyle w:val="TableParagraph"/>
              <w:rPr>
                <w:color w:val="FF0000"/>
              </w:rPr>
            </w:pPr>
            <w:r w:rsidRPr="004621B5">
              <w:rPr>
                <w:color w:val="FF0000"/>
              </w:rPr>
              <w:t>Deadly</w:t>
            </w:r>
          </w:p>
        </w:tc>
      </w:tr>
      <w:tr w:rsidR="00D6789C" w:rsidRPr="004621B5" w14:paraId="3BA99A82" w14:textId="77777777" w:rsidTr="00B638BE">
        <w:tc>
          <w:tcPr>
            <w:tcW w:w="2052" w:type="dxa"/>
            <w:vAlign w:val="center"/>
          </w:tcPr>
          <w:p w14:paraId="61506365" w14:textId="4AF7AAC9" w:rsidR="00D6789C" w:rsidRPr="004621B5" w:rsidRDefault="00D6789C" w:rsidP="00D6789C">
            <w:pPr>
              <w:pStyle w:val="TableParagraph"/>
              <w:rPr>
                <w:color w:val="FF0000"/>
              </w:rPr>
            </w:pPr>
            <w:r>
              <w:rPr>
                <w:color w:val="FF0000"/>
              </w:rPr>
              <w:t xml:space="preserve">    Narrow Grip</w:t>
            </w:r>
          </w:p>
        </w:tc>
        <w:tc>
          <w:tcPr>
            <w:tcW w:w="450" w:type="dxa"/>
          </w:tcPr>
          <w:p w14:paraId="64020630" w14:textId="1A5FCE31" w:rsidR="00D6789C" w:rsidRPr="004621B5" w:rsidRDefault="00D6789C" w:rsidP="00D6789C">
            <w:pPr>
              <w:pStyle w:val="TableParagraph"/>
              <w:rPr>
                <w:color w:val="FF0000"/>
              </w:rPr>
            </w:pPr>
          </w:p>
        </w:tc>
        <w:tc>
          <w:tcPr>
            <w:tcW w:w="450" w:type="dxa"/>
          </w:tcPr>
          <w:p w14:paraId="3CB439E0" w14:textId="6875FA3A" w:rsidR="00D6789C" w:rsidRPr="004621B5" w:rsidRDefault="00D6789C" w:rsidP="00D6789C">
            <w:pPr>
              <w:pStyle w:val="TableParagraph"/>
              <w:rPr>
                <w:color w:val="FF0000"/>
              </w:rPr>
            </w:pPr>
          </w:p>
        </w:tc>
        <w:tc>
          <w:tcPr>
            <w:tcW w:w="360" w:type="dxa"/>
          </w:tcPr>
          <w:p w14:paraId="691D296E" w14:textId="110D6767" w:rsidR="00D6789C" w:rsidRPr="004621B5" w:rsidRDefault="00D6789C" w:rsidP="00D6789C">
            <w:pPr>
              <w:pStyle w:val="TableParagraph"/>
              <w:rPr>
                <w:color w:val="FF0000"/>
              </w:rPr>
            </w:pPr>
          </w:p>
        </w:tc>
        <w:tc>
          <w:tcPr>
            <w:tcW w:w="576" w:type="dxa"/>
          </w:tcPr>
          <w:p w14:paraId="1ECB3FBF" w14:textId="44436D82" w:rsidR="00D6789C" w:rsidRPr="004621B5" w:rsidRDefault="00D6789C" w:rsidP="00D6789C">
            <w:pPr>
              <w:pStyle w:val="TableParagraph"/>
              <w:rPr>
                <w:color w:val="FF0000"/>
              </w:rPr>
            </w:pPr>
            <w:r>
              <w:rPr>
                <w:color w:val="FF0000"/>
              </w:rPr>
              <w:t>2</w:t>
            </w:r>
          </w:p>
        </w:tc>
        <w:tc>
          <w:tcPr>
            <w:tcW w:w="432" w:type="dxa"/>
          </w:tcPr>
          <w:p w14:paraId="7659539B" w14:textId="43CCC189" w:rsidR="00D6789C" w:rsidRPr="00FC14E3" w:rsidRDefault="00D6789C" w:rsidP="00D6789C">
            <w:pPr>
              <w:pStyle w:val="TableParagraph"/>
              <w:rPr>
                <w:rFonts w:cstheme="minorHAnsi"/>
                <w:color w:val="FF0000"/>
              </w:rPr>
            </w:pPr>
            <w:r>
              <w:rPr>
                <w:rFonts w:cstheme="minorHAnsi"/>
                <w:color w:val="FF0000"/>
              </w:rPr>
              <w:t>2</w:t>
            </w:r>
          </w:p>
        </w:tc>
        <w:tc>
          <w:tcPr>
            <w:tcW w:w="1152" w:type="dxa"/>
          </w:tcPr>
          <w:p w14:paraId="5BE95D9D" w14:textId="37C435B6" w:rsidR="00D6789C" w:rsidRPr="00FC14E3" w:rsidRDefault="00D6789C" w:rsidP="00D6789C">
            <w:pPr>
              <w:pStyle w:val="TableParagraph"/>
              <w:rPr>
                <w:rFonts w:cstheme="minorHAnsi"/>
                <w:color w:val="FF0000"/>
              </w:rPr>
            </w:pPr>
            <w:r w:rsidRPr="00FC14E3">
              <w:rPr>
                <w:rStyle w:val="SpellChar"/>
                <w:rFonts w:asciiTheme="minorHAnsi" w:hAnsiTheme="minorHAnsi" w:cstheme="minorHAnsi"/>
              </w:rPr>
              <w:t>½G+</w:t>
            </w:r>
            <w:r>
              <w:rPr>
                <w:rFonts w:cstheme="minorHAnsi"/>
                <w:color w:val="FF0000"/>
              </w:rPr>
              <w:t>2d8</w:t>
            </w:r>
            <w:r w:rsidRPr="00FC14E3">
              <w:rPr>
                <w:rFonts w:cstheme="minorHAnsi"/>
                <w:color w:val="FF0000"/>
              </w:rPr>
              <w:t xml:space="preserve"> B</w:t>
            </w:r>
          </w:p>
        </w:tc>
        <w:tc>
          <w:tcPr>
            <w:tcW w:w="720" w:type="dxa"/>
          </w:tcPr>
          <w:p w14:paraId="22B93710" w14:textId="7D4D6BBE" w:rsidR="00D6789C" w:rsidRPr="004621B5" w:rsidRDefault="00D6789C" w:rsidP="00D6789C">
            <w:pPr>
              <w:pStyle w:val="TableParagraph"/>
              <w:rPr>
                <w:color w:val="FF0000"/>
              </w:rPr>
            </w:pPr>
          </w:p>
        </w:tc>
        <w:tc>
          <w:tcPr>
            <w:tcW w:w="5184" w:type="dxa"/>
          </w:tcPr>
          <w:p w14:paraId="36823149" w14:textId="1E2B560E" w:rsidR="00D6789C" w:rsidRPr="004621B5" w:rsidRDefault="00D6789C" w:rsidP="00D6789C">
            <w:pPr>
              <w:pStyle w:val="TableParagraph"/>
              <w:rPr>
                <w:color w:val="FF0000"/>
              </w:rPr>
            </w:pPr>
          </w:p>
        </w:tc>
      </w:tr>
      <w:tr w:rsidR="00D6789C" w:rsidRPr="004621B5" w14:paraId="3BB772F4" w14:textId="77777777" w:rsidTr="00B638BE">
        <w:tc>
          <w:tcPr>
            <w:tcW w:w="2052" w:type="dxa"/>
            <w:vAlign w:val="center"/>
          </w:tcPr>
          <w:p w14:paraId="59BED4F9" w14:textId="77777777" w:rsidR="00D6789C" w:rsidRPr="004621B5" w:rsidRDefault="00D6789C" w:rsidP="00D6789C">
            <w:pPr>
              <w:pStyle w:val="TableParagraph"/>
            </w:pPr>
            <w:r w:rsidRPr="004621B5">
              <w:t>Pick, Beaked Axe</w:t>
            </w:r>
          </w:p>
        </w:tc>
        <w:tc>
          <w:tcPr>
            <w:tcW w:w="450" w:type="dxa"/>
          </w:tcPr>
          <w:p w14:paraId="08FD35CB" w14:textId="77777777" w:rsidR="00D6789C" w:rsidRPr="004621B5" w:rsidRDefault="00D6789C" w:rsidP="00D6789C">
            <w:pPr>
              <w:pStyle w:val="TableParagraph"/>
            </w:pPr>
            <w:r w:rsidRPr="004621B5">
              <w:t>£0.1</w:t>
            </w:r>
          </w:p>
        </w:tc>
        <w:tc>
          <w:tcPr>
            <w:tcW w:w="450" w:type="dxa"/>
          </w:tcPr>
          <w:p w14:paraId="75055E59" w14:textId="77777777" w:rsidR="00D6789C" w:rsidRPr="004621B5" w:rsidRDefault="00D6789C" w:rsidP="00D6789C">
            <w:pPr>
              <w:pStyle w:val="TableParagraph"/>
            </w:pPr>
            <w:r w:rsidRPr="004621B5">
              <w:t xml:space="preserve">1 </w:t>
            </w:r>
          </w:p>
        </w:tc>
        <w:tc>
          <w:tcPr>
            <w:tcW w:w="360" w:type="dxa"/>
          </w:tcPr>
          <w:p w14:paraId="6A015F9C" w14:textId="77777777" w:rsidR="00D6789C" w:rsidRPr="004621B5" w:rsidRDefault="00D6789C" w:rsidP="00D6789C">
            <w:pPr>
              <w:pStyle w:val="TableParagraph"/>
            </w:pPr>
            <w:r w:rsidRPr="004621B5">
              <w:t>-</w:t>
            </w:r>
          </w:p>
        </w:tc>
        <w:tc>
          <w:tcPr>
            <w:tcW w:w="576" w:type="dxa"/>
          </w:tcPr>
          <w:p w14:paraId="51BDD76F" w14:textId="77777777" w:rsidR="00D6789C" w:rsidRPr="004621B5" w:rsidRDefault="00D6789C" w:rsidP="00D6789C">
            <w:pPr>
              <w:pStyle w:val="TableParagraph"/>
            </w:pPr>
            <w:r w:rsidRPr="004621B5">
              <w:t>1</w:t>
            </w:r>
          </w:p>
        </w:tc>
        <w:tc>
          <w:tcPr>
            <w:tcW w:w="432" w:type="dxa"/>
          </w:tcPr>
          <w:p w14:paraId="7AFEAF83" w14:textId="4E2A8C85" w:rsidR="00D6789C" w:rsidRPr="004621B5" w:rsidRDefault="00D6789C" w:rsidP="00D6789C">
            <w:pPr>
              <w:pStyle w:val="TableParagraph"/>
            </w:pPr>
            <w:r>
              <w:t>2</w:t>
            </w:r>
          </w:p>
        </w:tc>
        <w:tc>
          <w:tcPr>
            <w:tcW w:w="1152" w:type="dxa"/>
          </w:tcPr>
          <w:p w14:paraId="17A02DE7" w14:textId="77867E6C" w:rsidR="00D6789C" w:rsidRPr="004621B5" w:rsidRDefault="00D6789C" w:rsidP="00D6789C">
            <w:pPr>
              <w:pStyle w:val="TableParagraph"/>
            </w:pPr>
            <w:r w:rsidRPr="004621B5">
              <w:t>½G+1d8 P</w:t>
            </w:r>
          </w:p>
        </w:tc>
        <w:tc>
          <w:tcPr>
            <w:tcW w:w="720" w:type="dxa"/>
          </w:tcPr>
          <w:p w14:paraId="770DAD63" w14:textId="77777777" w:rsidR="00D6789C" w:rsidRPr="004621B5" w:rsidRDefault="00D6789C" w:rsidP="00D6789C">
            <w:pPr>
              <w:pStyle w:val="TableParagraph"/>
            </w:pPr>
            <w:r w:rsidRPr="004621B5">
              <w:t>Hafted</w:t>
            </w:r>
          </w:p>
        </w:tc>
        <w:tc>
          <w:tcPr>
            <w:tcW w:w="5184" w:type="dxa"/>
          </w:tcPr>
          <w:p w14:paraId="62C1B130" w14:textId="77777777" w:rsidR="00D6789C" w:rsidRPr="004621B5" w:rsidRDefault="00D6789C" w:rsidP="00D6789C">
            <w:pPr>
              <w:pStyle w:val="TableParagraph"/>
            </w:pPr>
            <w:r w:rsidRPr="004621B5">
              <w:t>Armor Piercing, Impale as Pick, Overstrike (0), Ready to Throw</w:t>
            </w:r>
          </w:p>
        </w:tc>
      </w:tr>
      <w:tr w:rsidR="00D6789C" w:rsidRPr="004621B5" w14:paraId="2B7033A6" w14:textId="77777777" w:rsidTr="00B638BE">
        <w:tc>
          <w:tcPr>
            <w:tcW w:w="2052" w:type="dxa"/>
            <w:vAlign w:val="center"/>
          </w:tcPr>
          <w:p w14:paraId="07C1BF6E" w14:textId="77777777" w:rsidR="00D6789C" w:rsidRPr="004621B5" w:rsidRDefault="00D6789C" w:rsidP="00D6789C">
            <w:pPr>
              <w:pStyle w:val="TableParagraph"/>
            </w:pPr>
            <w:r w:rsidRPr="004621B5">
              <w:t xml:space="preserve">    Thrown</w:t>
            </w:r>
          </w:p>
        </w:tc>
        <w:tc>
          <w:tcPr>
            <w:tcW w:w="450" w:type="dxa"/>
          </w:tcPr>
          <w:p w14:paraId="2ED988B3" w14:textId="77777777" w:rsidR="00D6789C" w:rsidRPr="004621B5" w:rsidRDefault="00D6789C" w:rsidP="00D6789C">
            <w:pPr>
              <w:pStyle w:val="TableParagraph"/>
            </w:pPr>
          </w:p>
        </w:tc>
        <w:tc>
          <w:tcPr>
            <w:tcW w:w="450" w:type="dxa"/>
          </w:tcPr>
          <w:p w14:paraId="6A5DF52B" w14:textId="77777777" w:rsidR="00D6789C" w:rsidRPr="004621B5" w:rsidRDefault="00D6789C" w:rsidP="00D6789C">
            <w:pPr>
              <w:pStyle w:val="TableParagraph"/>
            </w:pPr>
          </w:p>
        </w:tc>
        <w:tc>
          <w:tcPr>
            <w:tcW w:w="360" w:type="dxa"/>
          </w:tcPr>
          <w:p w14:paraId="31937107" w14:textId="77777777" w:rsidR="00D6789C" w:rsidRPr="004621B5" w:rsidRDefault="00D6789C" w:rsidP="00D6789C">
            <w:pPr>
              <w:pStyle w:val="TableParagraph"/>
            </w:pPr>
          </w:p>
        </w:tc>
        <w:tc>
          <w:tcPr>
            <w:tcW w:w="576" w:type="dxa"/>
          </w:tcPr>
          <w:p w14:paraId="0063DD6F" w14:textId="77777777" w:rsidR="00D6789C" w:rsidRPr="004621B5" w:rsidRDefault="00D6789C" w:rsidP="00D6789C">
            <w:pPr>
              <w:pStyle w:val="TableParagraph"/>
            </w:pPr>
            <w:r w:rsidRPr="004621B5">
              <w:t>1</w:t>
            </w:r>
          </w:p>
        </w:tc>
        <w:tc>
          <w:tcPr>
            <w:tcW w:w="432" w:type="dxa"/>
          </w:tcPr>
          <w:p w14:paraId="12328E2B" w14:textId="09CA9DC4" w:rsidR="00D6789C" w:rsidRPr="004621B5" w:rsidRDefault="00D6789C" w:rsidP="00D6789C">
            <w:pPr>
              <w:pStyle w:val="TableParagraph"/>
            </w:pPr>
            <w:r>
              <w:t>4</w:t>
            </w:r>
          </w:p>
        </w:tc>
        <w:tc>
          <w:tcPr>
            <w:tcW w:w="1152" w:type="dxa"/>
          </w:tcPr>
          <w:p w14:paraId="3884CCDB" w14:textId="7DACEBC4" w:rsidR="00D6789C" w:rsidRPr="004621B5" w:rsidRDefault="00D6789C" w:rsidP="00D6789C">
            <w:pPr>
              <w:pStyle w:val="TableParagraph"/>
            </w:pPr>
            <w:r w:rsidRPr="004621B5">
              <w:t>½G+1d8 P</w:t>
            </w:r>
          </w:p>
        </w:tc>
        <w:tc>
          <w:tcPr>
            <w:tcW w:w="720" w:type="dxa"/>
          </w:tcPr>
          <w:p w14:paraId="59B3CF78" w14:textId="77777777" w:rsidR="00D6789C" w:rsidRPr="004621B5" w:rsidRDefault="00D6789C" w:rsidP="00D6789C">
            <w:pPr>
              <w:pStyle w:val="TableParagraph"/>
            </w:pPr>
            <w:r w:rsidRPr="004621B5">
              <w:t>Thrown</w:t>
            </w:r>
          </w:p>
        </w:tc>
        <w:tc>
          <w:tcPr>
            <w:tcW w:w="5184" w:type="dxa"/>
          </w:tcPr>
          <w:p w14:paraId="622B1FCF" w14:textId="77777777" w:rsidR="00D6789C" w:rsidRPr="004621B5" w:rsidRDefault="00D6789C" w:rsidP="00D6789C">
            <w:pPr>
              <w:pStyle w:val="TableParagraph"/>
            </w:pPr>
            <w:r w:rsidRPr="004621B5">
              <w:t>Handy, Range 4</w:t>
            </w:r>
          </w:p>
        </w:tc>
      </w:tr>
      <w:tr w:rsidR="00D6789C" w:rsidRPr="004621B5" w14:paraId="30458A8B" w14:textId="77777777" w:rsidTr="00B638BE">
        <w:tc>
          <w:tcPr>
            <w:tcW w:w="2052" w:type="dxa"/>
            <w:vAlign w:val="center"/>
          </w:tcPr>
          <w:p w14:paraId="0A7A2CEB" w14:textId="77777777" w:rsidR="00D6789C" w:rsidRPr="004621B5" w:rsidRDefault="00D6789C" w:rsidP="00D6789C">
            <w:pPr>
              <w:pStyle w:val="TableParagraph"/>
            </w:pPr>
            <w:r w:rsidRPr="004621B5">
              <w:t>Pick, Greatpick</w:t>
            </w:r>
          </w:p>
        </w:tc>
        <w:tc>
          <w:tcPr>
            <w:tcW w:w="450" w:type="dxa"/>
          </w:tcPr>
          <w:p w14:paraId="0C19DD09" w14:textId="77777777" w:rsidR="00D6789C" w:rsidRPr="004621B5" w:rsidRDefault="00D6789C" w:rsidP="00D6789C">
            <w:pPr>
              <w:pStyle w:val="TableParagraph"/>
            </w:pPr>
            <w:r w:rsidRPr="004621B5">
              <w:t>£0.5</w:t>
            </w:r>
          </w:p>
        </w:tc>
        <w:tc>
          <w:tcPr>
            <w:tcW w:w="450" w:type="dxa"/>
          </w:tcPr>
          <w:p w14:paraId="57415572" w14:textId="19BEA785" w:rsidR="00D6789C" w:rsidRPr="004621B5" w:rsidRDefault="00D6789C" w:rsidP="00D6789C">
            <w:pPr>
              <w:pStyle w:val="TableParagraph"/>
            </w:pPr>
            <w:r w:rsidRPr="004621B5">
              <w:t>3</w:t>
            </w:r>
          </w:p>
        </w:tc>
        <w:tc>
          <w:tcPr>
            <w:tcW w:w="360" w:type="dxa"/>
          </w:tcPr>
          <w:p w14:paraId="0077D294" w14:textId="77777777" w:rsidR="00D6789C" w:rsidRPr="004621B5" w:rsidRDefault="00D6789C" w:rsidP="00D6789C">
            <w:pPr>
              <w:pStyle w:val="TableParagraph"/>
            </w:pPr>
            <w:r w:rsidRPr="004621B5">
              <w:t>½</w:t>
            </w:r>
          </w:p>
        </w:tc>
        <w:tc>
          <w:tcPr>
            <w:tcW w:w="576" w:type="dxa"/>
          </w:tcPr>
          <w:p w14:paraId="0FD63B47" w14:textId="77777777" w:rsidR="00D6789C" w:rsidRPr="004621B5" w:rsidRDefault="00D6789C" w:rsidP="00D6789C">
            <w:pPr>
              <w:pStyle w:val="TableParagraph"/>
            </w:pPr>
            <w:r w:rsidRPr="004621B5">
              <w:t>1.5</w:t>
            </w:r>
          </w:p>
        </w:tc>
        <w:tc>
          <w:tcPr>
            <w:tcW w:w="432" w:type="dxa"/>
          </w:tcPr>
          <w:p w14:paraId="28ACDF86" w14:textId="68E87517" w:rsidR="00D6789C" w:rsidRPr="004621B5" w:rsidRDefault="00D6789C" w:rsidP="00D6789C">
            <w:pPr>
              <w:pStyle w:val="TableParagraph"/>
            </w:pPr>
            <w:r>
              <w:t>8</w:t>
            </w:r>
          </w:p>
        </w:tc>
        <w:tc>
          <w:tcPr>
            <w:tcW w:w="1152" w:type="dxa"/>
          </w:tcPr>
          <w:p w14:paraId="0B07D6A9" w14:textId="3422D9B1" w:rsidR="00D6789C" w:rsidRPr="004621B5" w:rsidRDefault="00D6789C" w:rsidP="00D6789C">
            <w:pPr>
              <w:pStyle w:val="TableParagraph"/>
            </w:pPr>
            <w:r w:rsidRPr="004621B5">
              <w:t>¾G+1d10 P</w:t>
            </w:r>
          </w:p>
        </w:tc>
        <w:tc>
          <w:tcPr>
            <w:tcW w:w="720" w:type="dxa"/>
          </w:tcPr>
          <w:p w14:paraId="46C2CB5A" w14:textId="77777777" w:rsidR="00D6789C" w:rsidRPr="004621B5" w:rsidRDefault="00D6789C" w:rsidP="00D6789C">
            <w:pPr>
              <w:pStyle w:val="TableParagraph"/>
            </w:pPr>
            <w:r w:rsidRPr="004621B5">
              <w:t>Hafted</w:t>
            </w:r>
          </w:p>
        </w:tc>
        <w:tc>
          <w:tcPr>
            <w:tcW w:w="5184" w:type="dxa"/>
          </w:tcPr>
          <w:p w14:paraId="3A00157F" w14:textId="77777777" w:rsidR="00D6789C" w:rsidRPr="004621B5" w:rsidRDefault="00D6789C" w:rsidP="00D6789C">
            <w:pPr>
              <w:pStyle w:val="TableParagraph"/>
            </w:pPr>
            <w:r w:rsidRPr="004621B5">
              <w:t>Armor Piercing, Deadly, Impale as Pick, Overstrike (0)</w:t>
            </w:r>
          </w:p>
        </w:tc>
      </w:tr>
      <w:tr w:rsidR="00D6789C" w:rsidRPr="004621B5" w14:paraId="2C5088A9" w14:textId="77777777" w:rsidTr="00B638BE">
        <w:tc>
          <w:tcPr>
            <w:tcW w:w="2052" w:type="dxa"/>
            <w:vAlign w:val="center"/>
          </w:tcPr>
          <w:p w14:paraId="76E0D56D" w14:textId="77777777" w:rsidR="00D6789C" w:rsidRPr="004621B5" w:rsidRDefault="00D6789C" w:rsidP="00D6789C">
            <w:pPr>
              <w:pStyle w:val="TableParagraph"/>
            </w:pPr>
            <w:r w:rsidRPr="004621B5">
              <w:t xml:space="preserve">    Narrow Grip</w:t>
            </w:r>
          </w:p>
        </w:tc>
        <w:tc>
          <w:tcPr>
            <w:tcW w:w="450" w:type="dxa"/>
          </w:tcPr>
          <w:p w14:paraId="2A68BC1F" w14:textId="77777777" w:rsidR="00D6789C" w:rsidRPr="004621B5" w:rsidRDefault="00D6789C" w:rsidP="00D6789C">
            <w:pPr>
              <w:pStyle w:val="TableParagraph"/>
            </w:pPr>
          </w:p>
        </w:tc>
        <w:tc>
          <w:tcPr>
            <w:tcW w:w="450" w:type="dxa"/>
          </w:tcPr>
          <w:p w14:paraId="0F05BF1E" w14:textId="77777777" w:rsidR="00D6789C" w:rsidRPr="004621B5" w:rsidRDefault="00D6789C" w:rsidP="00D6789C">
            <w:pPr>
              <w:pStyle w:val="TableParagraph"/>
            </w:pPr>
          </w:p>
        </w:tc>
        <w:tc>
          <w:tcPr>
            <w:tcW w:w="360" w:type="dxa"/>
          </w:tcPr>
          <w:p w14:paraId="6A818ACF" w14:textId="77777777" w:rsidR="00D6789C" w:rsidRPr="004621B5" w:rsidRDefault="00D6789C" w:rsidP="00D6789C">
            <w:pPr>
              <w:pStyle w:val="TableParagraph"/>
            </w:pPr>
          </w:p>
        </w:tc>
        <w:tc>
          <w:tcPr>
            <w:tcW w:w="576" w:type="dxa"/>
          </w:tcPr>
          <w:p w14:paraId="06B707C9" w14:textId="77777777" w:rsidR="00D6789C" w:rsidRPr="004621B5" w:rsidRDefault="00D6789C" w:rsidP="00D6789C">
            <w:pPr>
              <w:pStyle w:val="TableParagraph"/>
            </w:pPr>
            <w:r w:rsidRPr="004621B5">
              <w:t>2</w:t>
            </w:r>
          </w:p>
        </w:tc>
        <w:tc>
          <w:tcPr>
            <w:tcW w:w="432" w:type="dxa"/>
          </w:tcPr>
          <w:p w14:paraId="36B262AB" w14:textId="353805C9" w:rsidR="00D6789C" w:rsidRPr="004621B5" w:rsidRDefault="00D6789C" w:rsidP="00D6789C">
            <w:pPr>
              <w:pStyle w:val="TableParagraph"/>
            </w:pPr>
            <w:r>
              <w:t>6</w:t>
            </w:r>
          </w:p>
        </w:tc>
        <w:tc>
          <w:tcPr>
            <w:tcW w:w="1152" w:type="dxa"/>
          </w:tcPr>
          <w:p w14:paraId="747FF9E2" w14:textId="38062ACD" w:rsidR="00D6789C" w:rsidRPr="004621B5" w:rsidRDefault="00D6789C" w:rsidP="00D6789C">
            <w:pPr>
              <w:pStyle w:val="TableParagraph"/>
            </w:pPr>
            <w:r w:rsidRPr="004621B5">
              <w:t>¾G+2d10 P</w:t>
            </w:r>
          </w:p>
        </w:tc>
        <w:tc>
          <w:tcPr>
            <w:tcW w:w="720" w:type="dxa"/>
          </w:tcPr>
          <w:p w14:paraId="6CA2430B" w14:textId="77777777" w:rsidR="00D6789C" w:rsidRPr="004621B5" w:rsidRDefault="00D6789C" w:rsidP="00D6789C">
            <w:pPr>
              <w:pStyle w:val="TableParagraph"/>
            </w:pPr>
          </w:p>
        </w:tc>
        <w:tc>
          <w:tcPr>
            <w:tcW w:w="5184" w:type="dxa"/>
          </w:tcPr>
          <w:p w14:paraId="27F2E539" w14:textId="77777777" w:rsidR="00D6789C" w:rsidRPr="004621B5" w:rsidRDefault="00D6789C" w:rsidP="00D6789C">
            <w:pPr>
              <w:pStyle w:val="TableParagraph"/>
            </w:pPr>
            <w:r w:rsidRPr="004621B5">
              <w:t>Armor Piercing, Impale as Pick, Overstrike</w:t>
            </w:r>
          </w:p>
        </w:tc>
      </w:tr>
      <w:tr w:rsidR="00D6789C" w:rsidRPr="004621B5" w14:paraId="1044B835" w14:textId="77777777" w:rsidTr="00B638BE">
        <w:tc>
          <w:tcPr>
            <w:tcW w:w="2052" w:type="dxa"/>
            <w:vAlign w:val="center"/>
          </w:tcPr>
          <w:p w14:paraId="289783C7" w14:textId="77777777" w:rsidR="00D6789C" w:rsidRPr="004621B5" w:rsidRDefault="00D6789C" w:rsidP="00D6789C">
            <w:pPr>
              <w:pStyle w:val="TableParagraph"/>
            </w:pPr>
            <w:r w:rsidRPr="004621B5">
              <w:t xml:space="preserve">    Wide Grip</w:t>
            </w:r>
          </w:p>
        </w:tc>
        <w:tc>
          <w:tcPr>
            <w:tcW w:w="450" w:type="dxa"/>
          </w:tcPr>
          <w:p w14:paraId="57A72E9A" w14:textId="77777777" w:rsidR="00D6789C" w:rsidRPr="004621B5" w:rsidRDefault="00D6789C" w:rsidP="00D6789C">
            <w:pPr>
              <w:pStyle w:val="TableParagraph"/>
            </w:pPr>
          </w:p>
        </w:tc>
        <w:tc>
          <w:tcPr>
            <w:tcW w:w="450" w:type="dxa"/>
          </w:tcPr>
          <w:p w14:paraId="43B3A475" w14:textId="77777777" w:rsidR="00D6789C" w:rsidRPr="004621B5" w:rsidRDefault="00D6789C" w:rsidP="00D6789C">
            <w:pPr>
              <w:pStyle w:val="TableParagraph"/>
            </w:pPr>
          </w:p>
        </w:tc>
        <w:tc>
          <w:tcPr>
            <w:tcW w:w="360" w:type="dxa"/>
          </w:tcPr>
          <w:p w14:paraId="5DB90687" w14:textId="77777777" w:rsidR="00D6789C" w:rsidRPr="004621B5" w:rsidRDefault="00D6789C" w:rsidP="00D6789C">
            <w:pPr>
              <w:pStyle w:val="TableParagraph"/>
            </w:pPr>
          </w:p>
        </w:tc>
        <w:tc>
          <w:tcPr>
            <w:tcW w:w="576" w:type="dxa"/>
          </w:tcPr>
          <w:p w14:paraId="1E3C43B5" w14:textId="77777777" w:rsidR="00D6789C" w:rsidRPr="004621B5" w:rsidRDefault="00D6789C" w:rsidP="00D6789C">
            <w:pPr>
              <w:pStyle w:val="TableParagraph"/>
            </w:pPr>
            <w:r w:rsidRPr="004621B5">
              <w:t>2</w:t>
            </w:r>
          </w:p>
        </w:tc>
        <w:tc>
          <w:tcPr>
            <w:tcW w:w="432" w:type="dxa"/>
          </w:tcPr>
          <w:p w14:paraId="08FE485B" w14:textId="39555975" w:rsidR="00D6789C" w:rsidRPr="004621B5" w:rsidRDefault="00D6789C" w:rsidP="00D6789C">
            <w:pPr>
              <w:pStyle w:val="TableParagraph"/>
            </w:pPr>
            <w:r>
              <w:t>6</w:t>
            </w:r>
          </w:p>
        </w:tc>
        <w:tc>
          <w:tcPr>
            <w:tcW w:w="1152" w:type="dxa"/>
          </w:tcPr>
          <w:p w14:paraId="1E2A771E" w14:textId="5FA4C998" w:rsidR="00D6789C" w:rsidRPr="004621B5" w:rsidRDefault="00D6789C" w:rsidP="00D6789C">
            <w:pPr>
              <w:pStyle w:val="TableParagraph"/>
            </w:pPr>
            <w:r w:rsidRPr="004621B5">
              <w:t>¾G+2d8 P</w:t>
            </w:r>
          </w:p>
        </w:tc>
        <w:tc>
          <w:tcPr>
            <w:tcW w:w="720" w:type="dxa"/>
          </w:tcPr>
          <w:p w14:paraId="5E288C3E" w14:textId="77777777" w:rsidR="00D6789C" w:rsidRPr="004621B5" w:rsidRDefault="00D6789C" w:rsidP="00D6789C">
            <w:pPr>
              <w:pStyle w:val="TableParagraph"/>
            </w:pPr>
          </w:p>
        </w:tc>
        <w:tc>
          <w:tcPr>
            <w:tcW w:w="5184" w:type="dxa"/>
          </w:tcPr>
          <w:p w14:paraId="54991843" w14:textId="77777777" w:rsidR="00D6789C" w:rsidRPr="004621B5" w:rsidRDefault="00D6789C" w:rsidP="00D6789C">
            <w:pPr>
              <w:pStyle w:val="TableParagraph"/>
            </w:pPr>
            <w:r w:rsidRPr="004621B5">
              <w:t>Armor Piercing, AoO, Impale as Pick, Overstrike (0, Lower Shield)</w:t>
            </w:r>
          </w:p>
        </w:tc>
      </w:tr>
      <w:tr w:rsidR="00D6789C" w:rsidRPr="004621B5" w14:paraId="53C14EE8" w14:textId="77777777" w:rsidTr="00B638BE">
        <w:tc>
          <w:tcPr>
            <w:tcW w:w="2052" w:type="dxa"/>
            <w:vAlign w:val="center"/>
          </w:tcPr>
          <w:p w14:paraId="375B7204" w14:textId="77777777" w:rsidR="00D6789C" w:rsidRPr="004621B5" w:rsidRDefault="00D6789C" w:rsidP="00D6789C">
            <w:pPr>
              <w:pStyle w:val="TableParagraph"/>
            </w:pPr>
            <w:r w:rsidRPr="004621B5">
              <w:t>Pick, Mandrel</w:t>
            </w:r>
          </w:p>
        </w:tc>
        <w:tc>
          <w:tcPr>
            <w:tcW w:w="450" w:type="dxa"/>
          </w:tcPr>
          <w:p w14:paraId="4A31D619" w14:textId="77777777" w:rsidR="00D6789C" w:rsidRPr="004621B5" w:rsidRDefault="00D6789C" w:rsidP="00D6789C">
            <w:pPr>
              <w:pStyle w:val="TableParagraph"/>
            </w:pPr>
            <w:r w:rsidRPr="004621B5">
              <w:t>£0.1</w:t>
            </w:r>
          </w:p>
        </w:tc>
        <w:tc>
          <w:tcPr>
            <w:tcW w:w="450" w:type="dxa"/>
          </w:tcPr>
          <w:p w14:paraId="74EF6455" w14:textId="77777777" w:rsidR="00D6789C" w:rsidRPr="004621B5" w:rsidRDefault="00D6789C" w:rsidP="00D6789C">
            <w:pPr>
              <w:pStyle w:val="TableParagraph"/>
            </w:pPr>
            <w:r w:rsidRPr="004621B5">
              <w:t xml:space="preserve">½ </w:t>
            </w:r>
          </w:p>
        </w:tc>
        <w:tc>
          <w:tcPr>
            <w:tcW w:w="360" w:type="dxa"/>
          </w:tcPr>
          <w:p w14:paraId="1EE8F642" w14:textId="77777777" w:rsidR="00D6789C" w:rsidRPr="004621B5" w:rsidRDefault="00D6789C" w:rsidP="00D6789C">
            <w:pPr>
              <w:pStyle w:val="TableParagraph"/>
            </w:pPr>
            <w:r w:rsidRPr="004621B5">
              <w:t>-</w:t>
            </w:r>
          </w:p>
        </w:tc>
        <w:tc>
          <w:tcPr>
            <w:tcW w:w="576" w:type="dxa"/>
          </w:tcPr>
          <w:p w14:paraId="6A3C12AC" w14:textId="77777777" w:rsidR="00D6789C" w:rsidRPr="004621B5" w:rsidRDefault="00D6789C" w:rsidP="00D6789C">
            <w:pPr>
              <w:pStyle w:val="TableParagraph"/>
            </w:pPr>
            <w:r w:rsidRPr="004621B5">
              <w:t>1</w:t>
            </w:r>
          </w:p>
        </w:tc>
        <w:tc>
          <w:tcPr>
            <w:tcW w:w="432" w:type="dxa"/>
          </w:tcPr>
          <w:p w14:paraId="1DA54261" w14:textId="7E284ABF" w:rsidR="00D6789C" w:rsidRPr="004621B5" w:rsidRDefault="00D6789C" w:rsidP="00D6789C">
            <w:pPr>
              <w:pStyle w:val="TableParagraph"/>
            </w:pPr>
            <w:r>
              <w:t>0</w:t>
            </w:r>
          </w:p>
        </w:tc>
        <w:tc>
          <w:tcPr>
            <w:tcW w:w="1152" w:type="dxa"/>
          </w:tcPr>
          <w:p w14:paraId="67F03A4F" w14:textId="307903A1" w:rsidR="00D6789C" w:rsidRPr="004621B5" w:rsidRDefault="00D6789C" w:rsidP="00D6789C">
            <w:pPr>
              <w:pStyle w:val="TableParagraph"/>
            </w:pPr>
            <w:r w:rsidRPr="004621B5">
              <w:t>¼G+1d6 P</w:t>
            </w:r>
          </w:p>
        </w:tc>
        <w:tc>
          <w:tcPr>
            <w:tcW w:w="720" w:type="dxa"/>
          </w:tcPr>
          <w:p w14:paraId="05F9D5F3" w14:textId="77777777" w:rsidR="00D6789C" w:rsidRPr="004621B5" w:rsidRDefault="00D6789C" w:rsidP="00D6789C">
            <w:pPr>
              <w:pStyle w:val="TableParagraph"/>
            </w:pPr>
            <w:r w:rsidRPr="004621B5">
              <w:t>Hafted</w:t>
            </w:r>
          </w:p>
        </w:tc>
        <w:tc>
          <w:tcPr>
            <w:tcW w:w="5184" w:type="dxa"/>
          </w:tcPr>
          <w:p w14:paraId="5C91784F" w14:textId="77777777" w:rsidR="00D6789C" w:rsidRPr="004621B5" w:rsidRDefault="00D6789C" w:rsidP="00D6789C">
            <w:pPr>
              <w:pStyle w:val="TableParagraph"/>
            </w:pPr>
            <w:r w:rsidRPr="004621B5">
              <w:t>Armor Piercing, Handy, Impale as Pick, Overstrike (0), Ready to Throw</w:t>
            </w:r>
          </w:p>
        </w:tc>
      </w:tr>
      <w:tr w:rsidR="00D6789C" w:rsidRPr="004621B5" w14:paraId="6AC196F5" w14:textId="77777777" w:rsidTr="00B638BE">
        <w:tc>
          <w:tcPr>
            <w:tcW w:w="2052" w:type="dxa"/>
            <w:vAlign w:val="center"/>
          </w:tcPr>
          <w:p w14:paraId="39FCFCD0" w14:textId="77777777" w:rsidR="00D6789C" w:rsidRPr="004621B5" w:rsidRDefault="00D6789C" w:rsidP="00D6789C">
            <w:pPr>
              <w:pStyle w:val="TableParagraph"/>
            </w:pPr>
            <w:r w:rsidRPr="004621B5">
              <w:t xml:space="preserve">    Thrown</w:t>
            </w:r>
          </w:p>
        </w:tc>
        <w:tc>
          <w:tcPr>
            <w:tcW w:w="450" w:type="dxa"/>
          </w:tcPr>
          <w:p w14:paraId="397B8BEF" w14:textId="77777777" w:rsidR="00D6789C" w:rsidRPr="004621B5" w:rsidRDefault="00D6789C" w:rsidP="00D6789C">
            <w:pPr>
              <w:pStyle w:val="TableParagraph"/>
            </w:pPr>
          </w:p>
        </w:tc>
        <w:tc>
          <w:tcPr>
            <w:tcW w:w="450" w:type="dxa"/>
          </w:tcPr>
          <w:p w14:paraId="53B41788" w14:textId="77777777" w:rsidR="00D6789C" w:rsidRPr="004621B5" w:rsidRDefault="00D6789C" w:rsidP="00D6789C">
            <w:pPr>
              <w:pStyle w:val="TableParagraph"/>
            </w:pPr>
          </w:p>
        </w:tc>
        <w:tc>
          <w:tcPr>
            <w:tcW w:w="360" w:type="dxa"/>
          </w:tcPr>
          <w:p w14:paraId="3EF78FBA" w14:textId="77777777" w:rsidR="00D6789C" w:rsidRPr="004621B5" w:rsidRDefault="00D6789C" w:rsidP="00D6789C">
            <w:pPr>
              <w:pStyle w:val="TableParagraph"/>
            </w:pPr>
          </w:p>
        </w:tc>
        <w:tc>
          <w:tcPr>
            <w:tcW w:w="576" w:type="dxa"/>
          </w:tcPr>
          <w:p w14:paraId="3A51ABD0" w14:textId="77777777" w:rsidR="00D6789C" w:rsidRPr="004621B5" w:rsidRDefault="00D6789C" w:rsidP="00D6789C">
            <w:pPr>
              <w:pStyle w:val="TableParagraph"/>
            </w:pPr>
            <w:r w:rsidRPr="004621B5">
              <w:t xml:space="preserve">½ </w:t>
            </w:r>
          </w:p>
        </w:tc>
        <w:tc>
          <w:tcPr>
            <w:tcW w:w="432" w:type="dxa"/>
          </w:tcPr>
          <w:p w14:paraId="6A390AD9" w14:textId="0EF9B505" w:rsidR="00D6789C" w:rsidRPr="004621B5" w:rsidRDefault="00D6789C" w:rsidP="00D6789C">
            <w:pPr>
              <w:pStyle w:val="TableParagraph"/>
            </w:pPr>
            <w:r>
              <w:t>2</w:t>
            </w:r>
          </w:p>
        </w:tc>
        <w:tc>
          <w:tcPr>
            <w:tcW w:w="1152" w:type="dxa"/>
          </w:tcPr>
          <w:p w14:paraId="29622131" w14:textId="2D8CF3BB" w:rsidR="00D6789C" w:rsidRPr="004621B5" w:rsidRDefault="00D6789C" w:rsidP="00D6789C">
            <w:pPr>
              <w:pStyle w:val="TableParagraph"/>
            </w:pPr>
            <w:r w:rsidRPr="004621B5">
              <w:t>¼G+1d6 P</w:t>
            </w:r>
          </w:p>
        </w:tc>
        <w:tc>
          <w:tcPr>
            <w:tcW w:w="720" w:type="dxa"/>
          </w:tcPr>
          <w:p w14:paraId="34A02008" w14:textId="77777777" w:rsidR="00D6789C" w:rsidRPr="004621B5" w:rsidRDefault="00D6789C" w:rsidP="00D6789C">
            <w:pPr>
              <w:pStyle w:val="TableParagraph"/>
            </w:pPr>
            <w:r w:rsidRPr="004621B5">
              <w:t>Thrown</w:t>
            </w:r>
          </w:p>
        </w:tc>
        <w:tc>
          <w:tcPr>
            <w:tcW w:w="5184" w:type="dxa"/>
          </w:tcPr>
          <w:p w14:paraId="7DF99477" w14:textId="77777777" w:rsidR="00D6789C" w:rsidRPr="004621B5" w:rsidRDefault="00D6789C" w:rsidP="00D6789C">
            <w:pPr>
              <w:pStyle w:val="TableParagraph"/>
            </w:pPr>
            <w:r w:rsidRPr="004621B5">
              <w:t>AoO (Thrown), Range 4</w:t>
            </w:r>
          </w:p>
        </w:tc>
      </w:tr>
      <w:tr w:rsidR="00D6789C" w:rsidRPr="004621B5" w14:paraId="17B0B61D" w14:textId="77777777" w:rsidTr="00B638BE">
        <w:tc>
          <w:tcPr>
            <w:tcW w:w="2052" w:type="dxa"/>
            <w:vAlign w:val="center"/>
          </w:tcPr>
          <w:p w14:paraId="1FC92D6A" w14:textId="77777777" w:rsidR="00D6789C" w:rsidRPr="004621B5" w:rsidRDefault="00D6789C" w:rsidP="00D6789C">
            <w:pPr>
              <w:pStyle w:val="TableParagraph"/>
            </w:pPr>
            <w:r w:rsidRPr="004621B5">
              <w:t>Pick, Mattock</w:t>
            </w:r>
          </w:p>
        </w:tc>
        <w:tc>
          <w:tcPr>
            <w:tcW w:w="450" w:type="dxa"/>
          </w:tcPr>
          <w:p w14:paraId="03E01161" w14:textId="77777777" w:rsidR="00D6789C" w:rsidRPr="004621B5" w:rsidRDefault="00D6789C" w:rsidP="00D6789C">
            <w:pPr>
              <w:pStyle w:val="TableParagraph"/>
            </w:pPr>
            <w:r w:rsidRPr="004621B5">
              <w:t>£0.5</w:t>
            </w:r>
          </w:p>
        </w:tc>
        <w:tc>
          <w:tcPr>
            <w:tcW w:w="450" w:type="dxa"/>
          </w:tcPr>
          <w:p w14:paraId="46076FDC" w14:textId="77777777" w:rsidR="00D6789C" w:rsidRPr="004621B5" w:rsidRDefault="00D6789C" w:rsidP="00D6789C">
            <w:pPr>
              <w:pStyle w:val="TableParagraph"/>
            </w:pPr>
            <w:r w:rsidRPr="004621B5">
              <w:t>4</w:t>
            </w:r>
          </w:p>
        </w:tc>
        <w:tc>
          <w:tcPr>
            <w:tcW w:w="360" w:type="dxa"/>
          </w:tcPr>
          <w:p w14:paraId="265B188D" w14:textId="77777777" w:rsidR="00D6789C" w:rsidRPr="004621B5" w:rsidRDefault="00D6789C" w:rsidP="00D6789C">
            <w:pPr>
              <w:pStyle w:val="TableParagraph"/>
            </w:pPr>
            <w:r w:rsidRPr="004621B5">
              <w:t>1</w:t>
            </w:r>
          </w:p>
        </w:tc>
        <w:tc>
          <w:tcPr>
            <w:tcW w:w="576" w:type="dxa"/>
          </w:tcPr>
          <w:p w14:paraId="0FC99398" w14:textId="77777777" w:rsidR="00D6789C" w:rsidRPr="004621B5" w:rsidRDefault="00D6789C" w:rsidP="00D6789C">
            <w:pPr>
              <w:pStyle w:val="TableParagraph"/>
            </w:pPr>
            <w:r w:rsidRPr="004621B5">
              <w:t>2</w:t>
            </w:r>
          </w:p>
        </w:tc>
        <w:tc>
          <w:tcPr>
            <w:tcW w:w="432" w:type="dxa"/>
          </w:tcPr>
          <w:p w14:paraId="432FF4CD" w14:textId="24EA54CB" w:rsidR="00D6789C" w:rsidRPr="004621B5" w:rsidRDefault="00D6789C" w:rsidP="00D6789C">
            <w:pPr>
              <w:pStyle w:val="TableParagraph"/>
            </w:pPr>
            <w:r>
              <w:t>8</w:t>
            </w:r>
          </w:p>
        </w:tc>
        <w:tc>
          <w:tcPr>
            <w:tcW w:w="1152" w:type="dxa"/>
          </w:tcPr>
          <w:p w14:paraId="21CF3A5C" w14:textId="2A68C904" w:rsidR="00D6789C" w:rsidRPr="004621B5" w:rsidRDefault="00D6789C" w:rsidP="00D6789C">
            <w:pPr>
              <w:pStyle w:val="TableParagraph"/>
            </w:pPr>
            <w:r w:rsidRPr="004621B5">
              <w:t>G+2d10 P</w:t>
            </w:r>
          </w:p>
        </w:tc>
        <w:tc>
          <w:tcPr>
            <w:tcW w:w="720" w:type="dxa"/>
          </w:tcPr>
          <w:p w14:paraId="25FEA5C1" w14:textId="77777777" w:rsidR="00D6789C" w:rsidRPr="004621B5" w:rsidRDefault="00D6789C" w:rsidP="00D6789C">
            <w:pPr>
              <w:pStyle w:val="TableParagraph"/>
            </w:pPr>
            <w:r w:rsidRPr="004621B5">
              <w:t>Hafted</w:t>
            </w:r>
          </w:p>
        </w:tc>
        <w:tc>
          <w:tcPr>
            <w:tcW w:w="5184" w:type="dxa"/>
          </w:tcPr>
          <w:p w14:paraId="352997C8" w14:textId="77777777" w:rsidR="00D6789C" w:rsidRPr="004621B5" w:rsidRDefault="00D6789C" w:rsidP="00D6789C">
            <w:pPr>
              <w:pStyle w:val="TableParagraph"/>
            </w:pPr>
            <w:r w:rsidRPr="004621B5">
              <w:t>Armor Piercing, Deadly, Impale as Pick, Overstrike</w:t>
            </w:r>
          </w:p>
        </w:tc>
      </w:tr>
      <w:tr w:rsidR="00D6789C" w:rsidRPr="004621B5" w14:paraId="3142FCA2" w14:textId="77777777" w:rsidTr="00B638BE">
        <w:tc>
          <w:tcPr>
            <w:tcW w:w="2052" w:type="dxa"/>
            <w:vAlign w:val="center"/>
          </w:tcPr>
          <w:p w14:paraId="714743EF" w14:textId="77777777" w:rsidR="00D6789C" w:rsidRPr="004621B5" w:rsidRDefault="00D6789C" w:rsidP="00D6789C">
            <w:pPr>
              <w:pStyle w:val="TableParagraph"/>
            </w:pPr>
            <w:r w:rsidRPr="004621B5">
              <w:t>Pick, Pickaxe</w:t>
            </w:r>
          </w:p>
        </w:tc>
        <w:tc>
          <w:tcPr>
            <w:tcW w:w="450" w:type="dxa"/>
          </w:tcPr>
          <w:p w14:paraId="56061A04" w14:textId="77777777" w:rsidR="00D6789C" w:rsidRPr="004621B5" w:rsidRDefault="00D6789C" w:rsidP="00D6789C">
            <w:pPr>
              <w:pStyle w:val="TableParagraph"/>
            </w:pPr>
            <w:r w:rsidRPr="004621B5">
              <w:t>£0.5</w:t>
            </w:r>
          </w:p>
        </w:tc>
        <w:tc>
          <w:tcPr>
            <w:tcW w:w="450" w:type="dxa"/>
          </w:tcPr>
          <w:p w14:paraId="4320DE66" w14:textId="68F34CC3" w:rsidR="00D6789C" w:rsidRPr="004621B5" w:rsidRDefault="00D6789C" w:rsidP="00D6789C">
            <w:pPr>
              <w:pStyle w:val="TableParagraph"/>
            </w:pPr>
            <w:r w:rsidRPr="004621B5">
              <w:t>2</w:t>
            </w:r>
          </w:p>
        </w:tc>
        <w:tc>
          <w:tcPr>
            <w:tcW w:w="360" w:type="dxa"/>
          </w:tcPr>
          <w:p w14:paraId="5F00CBD0" w14:textId="77777777" w:rsidR="00D6789C" w:rsidRPr="004621B5" w:rsidRDefault="00D6789C" w:rsidP="00D6789C">
            <w:pPr>
              <w:pStyle w:val="TableParagraph"/>
            </w:pPr>
            <w:r w:rsidRPr="004621B5">
              <w:t>¼</w:t>
            </w:r>
          </w:p>
        </w:tc>
        <w:tc>
          <w:tcPr>
            <w:tcW w:w="576" w:type="dxa"/>
          </w:tcPr>
          <w:p w14:paraId="3C97E5D2" w14:textId="77777777" w:rsidR="00D6789C" w:rsidRPr="004621B5" w:rsidRDefault="00D6789C" w:rsidP="00D6789C">
            <w:pPr>
              <w:pStyle w:val="TableParagraph"/>
            </w:pPr>
            <w:r w:rsidRPr="004621B5">
              <w:t>1.5</w:t>
            </w:r>
          </w:p>
        </w:tc>
        <w:tc>
          <w:tcPr>
            <w:tcW w:w="432" w:type="dxa"/>
          </w:tcPr>
          <w:p w14:paraId="2A587B6A" w14:textId="6578BBDD" w:rsidR="00D6789C" w:rsidRPr="004621B5" w:rsidRDefault="00D6789C" w:rsidP="00D6789C">
            <w:pPr>
              <w:pStyle w:val="TableParagraph"/>
            </w:pPr>
            <w:r>
              <w:t>6</w:t>
            </w:r>
          </w:p>
        </w:tc>
        <w:tc>
          <w:tcPr>
            <w:tcW w:w="1152" w:type="dxa"/>
          </w:tcPr>
          <w:p w14:paraId="1F8347FC" w14:textId="240D6E62" w:rsidR="00D6789C" w:rsidRPr="004621B5" w:rsidRDefault="00D6789C" w:rsidP="00D6789C">
            <w:pPr>
              <w:pStyle w:val="TableParagraph"/>
            </w:pPr>
            <w:r w:rsidRPr="004621B5">
              <w:t>½G+1d10 P</w:t>
            </w:r>
          </w:p>
        </w:tc>
        <w:tc>
          <w:tcPr>
            <w:tcW w:w="720" w:type="dxa"/>
          </w:tcPr>
          <w:p w14:paraId="0A6D440D" w14:textId="77777777" w:rsidR="00D6789C" w:rsidRPr="004621B5" w:rsidRDefault="00D6789C" w:rsidP="00D6789C">
            <w:pPr>
              <w:pStyle w:val="TableParagraph"/>
            </w:pPr>
            <w:r w:rsidRPr="004621B5">
              <w:t>Hafted</w:t>
            </w:r>
          </w:p>
        </w:tc>
        <w:tc>
          <w:tcPr>
            <w:tcW w:w="5184" w:type="dxa"/>
          </w:tcPr>
          <w:p w14:paraId="1CD84E5D" w14:textId="77777777" w:rsidR="00D6789C" w:rsidRPr="004621B5" w:rsidRDefault="00D6789C" w:rsidP="00D6789C">
            <w:pPr>
              <w:pStyle w:val="TableParagraph"/>
            </w:pPr>
            <w:r w:rsidRPr="004621B5">
              <w:t>Armor Piercing, Handy, Impale as Pick, Overstrike (0)</w:t>
            </w:r>
          </w:p>
        </w:tc>
      </w:tr>
      <w:tr w:rsidR="00D6789C" w:rsidRPr="004621B5" w14:paraId="70EA8954" w14:textId="77777777" w:rsidTr="00B638BE">
        <w:tc>
          <w:tcPr>
            <w:tcW w:w="2052" w:type="dxa"/>
            <w:vAlign w:val="center"/>
          </w:tcPr>
          <w:p w14:paraId="71E2AB30" w14:textId="77777777" w:rsidR="00D6789C" w:rsidRPr="004621B5" w:rsidRDefault="00D6789C" w:rsidP="00D6789C">
            <w:pPr>
              <w:pStyle w:val="TableParagraph"/>
            </w:pPr>
            <w:r w:rsidRPr="004621B5">
              <w:t xml:space="preserve">    Narrow Grip</w:t>
            </w:r>
          </w:p>
        </w:tc>
        <w:tc>
          <w:tcPr>
            <w:tcW w:w="450" w:type="dxa"/>
          </w:tcPr>
          <w:p w14:paraId="1FCE5690" w14:textId="77777777" w:rsidR="00D6789C" w:rsidRPr="004621B5" w:rsidRDefault="00D6789C" w:rsidP="00D6789C">
            <w:pPr>
              <w:pStyle w:val="TableParagraph"/>
            </w:pPr>
          </w:p>
        </w:tc>
        <w:tc>
          <w:tcPr>
            <w:tcW w:w="450" w:type="dxa"/>
          </w:tcPr>
          <w:p w14:paraId="49DB8B2F" w14:textId="77777777" w:rsidR="00D6789C" w:rsidRPr="004621B5" w:rsidRDefault="00D6789C" w:rsidP="00D6789C">
            <w:pPr>
              <w:pStyle w:val="TableParagraph"/>
            </w:pPr>
          </w:p>
        </w:tc>
        <w:tc>
          <w:tcPr>
            <w:tcW w:w="360" w:type="dxa"/>
          </w:tcPr>
          <w:p w14:paraId="06775EBF" w14:textId="77777777" w:rsidR="00D6789C" w:rsidRPr="004621B5" w:rsidRDefault="00D6789C" w:rsidP="00D6789C">
            <w:pPr>
              <w:pStyle w:val="TableParagraph"/>
            </w:pPr>
          </w:p>
        </w:tc>
        <w:tc>
          <w:tcPr>
            <w:tcW w:w="576" w:type="dxa"/>
          </w:tcPr>
          <w:p w14:paraId="2C7A829B" w14:textId="77777777" w:rsidR="00D6789C" w:rsidRPr="004621B5" w:rsidRDefault="00D6789C" w:rsidP="00D6789C">
            <w:pPr>
              <w:pStyle w:val="TableParagraph"/>
            </w:pPr>
            <w:r w:rsidRPr="004621B5">
              <w:t>2</w:t>
            </w:r>
          </w:p>
        </w:tc>
        <w:tc>
          <w:tcPr>
            <w:tcW w:w="432" w:type="dxa"/>
          </w:tcPr>
          <w:p w14:paraId="72F13724" w14:textId="03750BB7" w:rsidR="00D6789C" w:rsidRPr="004621B5" w:rsidRDefault="00D6789C" w:rsidP="00D6789C">
            <w:pPr>
              <w:pStyle w:val="TableParagraph"/>
            </w:pPr>
            <w:r>
              <w:t>4</w:t>
            </w:r>
          </w:p>
        </w:tc>
        <w:tc>
          <w:tcPr>
            <w:tcW w:w="1152" w:type="dxa"/>
          </w:tcPr>
          <w:p w14:paraId="2ADD612E" w14:textId="3250752D" w:rsidR="00D6789C" w:rsidRPr="004621B5" w:rsidRDefault="00D6789C" w:rsidP="00D6789C">
            <w:pPr>
              <w:pStyle w:val="TableParagraph"/>
            </w:pPr>
            <w:r w:rsidRPr="004621B5">
              <w:t>½G+2d10 P</w:t>
            </w:r>
          </w:p>
        </w:tc>
        <w:tc>
          <w:tcPr>
            <w:tcW w:w="720" w:type="dxa"/>
          </w:tcPr>
          <w:p w14:paraId="09E5FA5B" w14:textId="77777777" w:rsidR="00D6789C" w:rsidRPr="004621B5" w:rsidRDefault="00D6789C" w:rsidP="00D6789C">
            <w:pPr>
              <w:pStyle w:val="TableParagraph"/>
            </w:pPr>
          </w:p>
        </w:tc>
        <w:tc>
          <w:tcPr>
            <w:tcW w:w="5184" w:type="dxa"/>
          </w:tcPr>
          <w:p w14:paraId="56C223F6" w14:textId="77777777" w:rsidR="00D6789C" w:rsidRPr="004621B5" w:rsidRDefault="00D6789C" w:rsidP="00D6789C">
            <w:pPr>
              <w:pStyle w:val="TableParagraph"/>
            </w:pPr>
            <w:r w:rsidRPr="004621B5">
              <w:t>Armor Piercing, Impale as Pick, Overstrike</w:t>
            </w:r>
          </w:p>
        </w:tc>
      </w:tr>
      <w:tr w:rsidR="00D6789C" w:rsidRPr="004621B5" w14:paraId="3F8A56B9" w14:textId="77777777" w:rsidTr="00B638BE">
        <w:tc>
          <w:tcPr>
            <w:tcW w:w="2052" w:type="dxa"/>
            <w:vAlign w:val="center"/>
          </w:tcPr>
          <w:p w14:paraId="70A34A1B" w14:textId="77777777" w:rsidR="00D6789C" w:rsidRPr="004621B5" w:rsidRDefault="00D6789C" w:rsidP="00D6789C">
            <w:pPr>
              <w:pStyle w:val="TableParagraph"/>
            </w:pPr>
            <w:r w:rsidRPr="004621B5">
              <w:t xml:space="preserve">    Wide Grip</w:t>
            </w:r>
          </w:p>
        </w:tc>
        <w:tc>
          <w:tcPr>
            <w:tcW w:w="450" w:type="dxa"/>
          </w:tcPr>
          <w:p w14:paraId="435EF1E8" w14:textId="77777777" w:rsidR="00D6789C" w:rsidRPr="004621B5" w:rsidRDefault="00D6789C" w:rsidP="00D6789C">
            <w:pPr>
              <w:pStyle w:val="TableParagraph"/>
            </w:pPr>
          </w:p>
        </w:tc>
        <w:tc>
          <w:tcPr>
            <w:tcW w:w="450" w:type="dxa"/>
          </w:tcPr>
          <w:p w14:paraId="2C73341D" w14:textId="77777777" w:rsidR="00D6789C" w:rsidRPr="004621B5" w:rsidRDefault="00D6789C" w:rsidP="00D6789C">
            <w:pPr>
              <w:pStyle w:val="TableParagraph"/>
            </w:pPr>
          </w:p>
        </w:tc>
        <w:tc>
          <w:tcPr>
            <w:tcW w:w="360" w:type="dxa"/>
          </w:tcPr>
          <w:p w14:paraId="5AA3066A" w14:textId="77777777" w:rsidR="00D6789C" w:rsidRPr="004621B5" w:rsidRDefault="00D6789C" w:rsidP="00D6789C">
            <w:pPr>
              <w:pStyle w:val="TableParagraph"/>
            </w:pPr>
          </w:p>
        </w:tc>
        <w:tc>
          <w:tcPr>
            <w:tcW w:w="576" w:type="dxa"/>
          </w:tcPr>
          <w:p w14:paraId="3B39EE18" w14:textId="77777777" w:rsidR="00D6789C" w:rsidRPr="004621B5" w:rsidRDefault="00D6789C" w:rsidP="00D6789C">
            <w:pPr>
              <w:pStyle w:val="TableParagraph"/>
            </w:pPr>
            <w:r w:rsidRPr="004621B5">
              <w:t>2</w:t>
            </w:r>
          </w:p>
        </w:tc>
        <w:tc>
          <w:tcPr>
            <w:tcW w:w="432" w:type="dxa"/>
          </w:tcPr>
          <w:p w14:paraId="386FE38A" w14:textId="7756B85B" w:rsidR="00D6789C" w:rsidRPr="004621B5" w:rsidRDefault="00D6789C" w:rsidP="00D6789C">
            <w:pPr>
              <w:pStyle w:val="TableParagraph"/>
            </w:pPr>
            <w:r>
              <w:t>4</w:t>
            </w:r>
          </w:p>
        </w:tc>
        <w:tc>
          <w:tcPr>
            <w:tcW w:w="1152" w:type="dxa"/>
          </w:tcPr>
          <w:p w14:paraId="3778F049" w14:textId="0C606993" w:rsidR="00D6789C" w:rsidRPr="004621B5" w:rsidRDefault="00D6789C" w:rsidP="00D6789C">
            <w:pPr>
              <w:pStyle w:val="TableParagraph"/>
            </w:pPr>
            <w:r w:rsidRPr="004621B5">
              <w:t>½G+2d8 P</w:t>
            </w:r>
          </w:p>
        </w:tc>
        <w:tc>
          <w:tcPr>
            <w:tcW w:w="720" w:type="dxa"/>
          </w:tcPr>
          <w:p w14:paraId="35A7017A" w14:textId="77777777" w:rsidR="00D6789C" w:rsidRPr="004621B5" w:rsidRDefault="00D6789C" w:rsidP="00D6789C">
            <w:pPr>
              <w:pStyle w:val="TableParagraph"/>
            </w:pPr>
          </w:p>
        </w:tc>
        <w:tc>
          <w:tcPr>
            <w:tcW w:w="5184" w:type="dxa"/>
          </w:tcPr>
          <w:p w14:paraId="62F080CE" w14:textId="77777777" w:rsidR="00D6789C" w:rsidRPr="004621B5" w:rsidRDefault="00D6789C" w:rsidP="00D6789C">
            <w:pPr>
              <w:pStyle w:val="TableParagraph"/>
            </w:pPr>
            <w:r w:rsidRPr="004621B5">
              <w:t>Armor Piercing, AoO, Impale as Pick, Overstrike (0, Lower Shield)</w:t>
            </w:r>
          </w:p>
        </w:tc>
      </w:tr>
      <w:tr w:rsidR="00D6789C" w:rsidRPr="004621B5" w14:paraId="59472C41" w14:textId="77777777" w:rsidTr="00B638BE">
        <w:tc>
          <w:tcPr>
            <w:tcW w:w="2052" w:type="dxa"/>
            <w:vAlign w:val="center"/>
          </w:tcPr>
          <w:p w14:paraId="392DC2A9" w14:textId="77777777" w:rsidR="00D6789C" w:rsidRPr="004621B5" w:rsidRDefault="00D6789C" w:rsidP="00D6789C">
            <w:pPr>
              <w:pStyle w:val="TableParagraph"/>
            </w:pPr>
            <w:r w:rsidRPr="004621B5">
              <w:t>Polearm, Bec de Corbin</w:t>
            </w:r>
          </w:p>
        </w:tc>
        <w:tc>
          <w:tcPr>
            <w:tcW w:w="450" w:type="dxa"/>
          </w:tcPr>
          <w:p w14:paraId="2B91A3DD" w14:textId="77777777" w:rsidR="00D6789C" w:rsidRPr="004621B5" w:rsidRDefault="00D6789C" w:rsidP="00D6789C">
            <w:pPr>
              <w:pStyle w:val="TableParagraph"/>
            </w:pPr>
            <w:r w:rsidRPr="004621B5">
              <w:t>£1</w:t>
            </w:r>
          </w:p>
        </w:tc>
        <w:tc>
          <w:tcPr>
            <w:tcW w:w="450" w:type="dxa"/>
          </w:tcPr>
          <w:p w14:paraId="0D48204B" w14:textId="77777777" w:rsidR="00D6789C" w:rsidRPr="004621B5" w:rsidRDefault="00D6789C" w:rsidP="00D6789C">
            <w:pPr>
              <w:pStyle w:val="TableParagraph"/>
            </w:pPr>
            <w:r w:rsidRPr="004621B5">
              <w:rPr>
                <w:bCs/>
              </w:rPr>
              <w:t>4</w:t>
            </w:r>
          </w:p>
        </w:tc>
        <w:tc>
          <w:tcPr>
            <w:tcW w:w="360" w:type="dxa"/>
          </w:tcPr>
          <w:p w14:paraId="230B89E8" w14:textId="77777777" w:rsidR="00D6789C" w:rsidRPr="004621B5" w:rsidRDefault="00D6789C" w:rsidP="00D6789C">
            <w:pPr>
              <w:pStyle w:val="TableParagraph"/>
            </w:pPr>
            <w:r w:rsidRPr="004621B5">
              <w:rPr>
                <w:bCs/>
              </w:rPr>
              <w:t>½</w:t>
            </w:r>
          </w:p>
        </w:tc>
        <w:tc>
          <w:tcPr>
            <w:tcW w:w="576" w:type="dxa"/>
          </w:tcPr>
          <w:p w14:paraId="0CB646A7" w14:textId="77777777" w:rsidR="00D6789C" w:rsidRPr="004621B5" w:rsidRDefault="00D6789C" w:rsidP="00D6789C">
            <w:pPr>
              <w:pStyle w:val="TableParagraph"/>
            </w:pPr>
          </w:p>
        </w:tc>
        <w:tc>
          <w:tcPr>
            <w:tcW w:w="432" w:type="dxa"/>
          </w:tcPr>
          <w:p w14:paraId="47C11F14" w14:textId="77777777" w:rsidR="00D6789C" w:rsidRPr="004621B5" w:rsidRDefault="00D6789C" w:rsidP="00D6789C">
            <w:pPr>
              <w:pStyle w:val="TableParagraph"/>
            </w:pPr>
          </w:p>
        </w:tc>
        <w:tc>
          <w:tcPr>
            <w:tcW w:w="1152" w:type="dxa"/>
          </w:tcPr>
          <w:p w14:paraId="56D214C3" w14:textId="77777777" w:rsidR="00D6789C" w:rsidRPr="004621B5" w:rsidRDefault="00D6789C" w:rsidP="00D6789C">
            <w:pPr>
              <w:pStyle w:val="TableParagraph"/>
            </w:pPr>
          </w:p>
        </w:tc>
        <w:tc>
          <w:tcPr>
            <w:tcW w:w="720" w:type="dxa"/>
          </w:tcPr>
          <w:p w14:paraId="54735627" w14:textId="77777777" w:rsidR="00D6789C" w:rsidRPr="004621B5" w:rsidRDefault="00D6789C" w:rsidP="00D6789C">
            <w:pPr>
              <w:pStyle w:val="TableParagraph"/>
            </w:pPr>
          </w:p>
        </w:tc>
        <w:tc>
          <w:tcPr>
            <w:tcW w:w="5184" w:type="dxa"/>
          </w:tcPr>
          <w:p w14:paraId="67BD03C9" w14:textId="32E87620" w:rsidR="00D6789C" w:rsidRPr="004621B5" w:rsidRDefault="00D6789C" w:rsidP="00D6789C">
            <w:pPr>
              <w:pStyle w:val="TableParagraph"/>
            </w:pPr>
            <w:r>
              <w:t>Multifunctional*</w:t>
            </w:r>
          </w:p>
        </w:tc>
      </w:tr>
      <w:tr w:rsidR="00D6789C" w:rsidRPr="004621B5" w14:paraId="2D1C3CC5" w14:textId="77777777" w:rsidTr="00B638BE">
        <w:tc>
          <w:tcPr>
            <w:tcW w:w="2052" w:type="dxa"/>
            <w:vAlign w:val="center"/>
          </w:tcPr>
          <w:p w14:paraId="1A79AB95" w14:textId="77777777" w:rsidR="00D6789C" w:rsidRPr="004621B5" w:rsidRDefault="00D6789C" w:rsidP="00D6789C">
            <w:pPr>
              <w:pStyle w:val="TableParagraph"/>
            </w:pPr>
            <w:r w:rsidRPr="004621B5">
              <w:t>Polearm, Boar Spear</w:t>
            </w:r>
          </w:p>
        </w:tc>
        <w:tc>
          <w:tcPr>
            <w:tcW w:w="450" w:type="dxa"/>
          </w:tcPr>
          <w:p w14:paraId="48B8312B" w14:textId="77777777" w:rsidR="00D6789C" w:rsidRPr="004621B5" w:rsidRDefault="00D6789C" w:rsidP="00D6789C">
            <w:pPr>
              <w:pStyle w:val="TableParagraph"/>
            </w:pPr>
            <w:r w:rsidRPr="004621B5">
              <w:t>£0.1</w:t>
            </w:r>
          </w:p>
        </w:tc>
        <w:tc>
          <w:tcPr>
            <w:tcW w:w="450" w:type="dxa"/>
          </w:tcPr>
          <w:p w14:paraId="5D4327BE" w14:textId="77777777" w:rsidR="00D6789C" w:rsidRPr="004621B5" w:rsidRDefault="00D6789C" w:rsidP="00D6789C">
            <w:pPr>
              <w:pStyle w:val="TableParagraph"/>
            </w:pPr>
            <w:r w:rsidRPr="004621B5">
              <w:t>2</w:t>
            </w:r>
          </w:p>
        </w:tc>
        <w:tc>
          <w:tcPr>
            <w:tcW w:w="360" w:type="dxa"/>
          </w:tcPr>
          <w:p w14:paraId="74589E27" w14:textId="77777777" w:rsidR="00D6789C" w:rsidRPr="004621B5" w:rsidRDefault="00D6789C" w:rsidP="00D6789C">
            <w:pPr>
              <w:pStyle w:val="TableParagraph"/>
            </w:pPr>
            <w:r w:rsidRPr="004621B5">
              <w:t xml:space="preserve">¼ </w:t>
            </w:r>
          </w:p>
        </w:tc>
        <w:tc>
          <w:tcPr>
            <w:tcW w:w="576" w:type="dxa"/>
          </w:tcPr>
          <w:p w14:paraId="06B84139" w14:textId="77777777" w:rsidR="00D6789C" w:rsidRPr="004621B5" w:rsidRDefault="00D6789C" w:rsidP="00D6789C">
            <w:pPr>
              <w:pStyle w:val="TableParagraph"/>
            </w:pPr>
            <w:r w:rsidRPr="004621B5">
              <w:t>1.5</w:t>
            </w:r>
          </w:p>
        </w:tc>
        <w:tc>
          <w:tcPr>
            <w:tcW w:w="432" w:type="dxa"/>
          </w:tcPr>
          <w:p w14:paraId="65AACF58" w14:textId="2268718A" w:rsidR="00D6789C" w:rsidRPr="004621B5" w:rsidRDefault="00D6789C" w:rsidP="00D6789C">
            <w:pPr>
              <w:pStyle w:val="TableParagraph"/>
            </w:pPr>
            <w:r>
              <w:t>6</w:t>
            </w:r>
          </w:p>
        </w:tc>
        <w:tc>
          <w:tcPr>
            <w:tcW w:w="1152" w:type="dxa"/>
          </w:tcPr>
          <w:p w14:paraId="64E1402D" w14:textId="50F1B63C" w:rsidR="00D6789C" w:rsidRPr="004621B5" w:rsidRDefault="00D6789C" w:rsidP="00D6789C">
            <w:pPr>
              <w:pStyle w:val="TableParagraph"/>
            </w:pPr>
            <w:r w:rsidRPr="004621B5">
              <w:t>½G+1d10 P</w:t>
            </w:r>
          </w:p>
        </w:tc>
        <w:tc>
          <w:tcPr>
            <w:tcW w:w="720" w:type="dxa"/>
          </w:tcPr>
          <w:p w14:paraId="3067FD0D" w14:textId="77777777" w:rsidR="00D6789C" w:rsidRPr="004621B5" w:rsidRDefault="00D6789C" w:rsidP="00D6789C">
            <w:pPr>
              <w:pStyle w:val="TableParagraph"/>
            </w:pPr>
            <w:r w:rsidRPr="004621B5">
              <w:t>Polearm</w:t>
            </w:r>
          </w:p>
        </w:tc>
        <w:tc>
          <w:tcPr>
            <w:tcW w:w="5184" w:type="dxa"/>
          </w:tcPr>
          <w:p w14:paraId="2063BB7C" w14:textId="77777777" w:rsidR="00D6789C" w:rsidRPr="004621B5" w:rsidRDefault="00D6789C" w:rsidP="00D6789C">
            <w:pPr>
              <w:pStyle w:val="TableParagraph"/>
            </w:pPr>
            <w:r w:rsidRPr="004621B5">
              <w:t>Handy, Reach (+1), Ready to Throw, Winged</w:t>
            </w:r>
          </w:p>
        </w:tc>
      </w:tr>
      <w:tr w:rsidR="00D6789C" w:rsidRPr="004621B5" w14:paraId="1F84B03C" w14:textId="77777777" w:rsidTr="00B638BE">
        <w:tc>
          <w:tcPr>
            <w:tcW w:w="2052" w:type="dxa"/>
            <w:vAlign w:val="center"/>
          </w:tcPr>
          <w:p w14:paraId="2F54184D" w14:textId="77777777" w:rsidR="00D6789C" w:rsidRPr="004621B5" w:rsidRDefault="00D6789C" w:rsidP="00D6789C">
            <w:pPr>
              <w:pStyle w:val="TableParagraph"/>
            </w:pPr>
            <w:r w:rsidRPr="004621B5">
              <w:t xml:space="preserve">    Half-Staff, Head</w:t>
            </w:r>
          </w:p>
        </w:tc>
        <w:tc>
          <w:tcPr>
            <w:tcW w:w="450" w:type="dxa"/>
          </w:tcPr>
          <w:p w14:paraId="4835076E" w14:textId="77777777" w:rsidR="00D6789C" w:rsidRPr="004621B5" w:rsidRDefault="00D6789C" w:rsidP="00D6789C">
            <w:pPr>
              <w:pStyle w:val="TableParagraph"/>
            </w:pPr>
          </w:p>
        </w:tc>
        <w:tc>
          <w:tcPr>
            <w:tcW w:w="450" w:type="dxa"/>
          </w:tcPr>
          <w:p w14:paraId="356AEF69" w14:textId="77777777" w:rsidR="00D6789C" w:rsidRPr="004621B5" w:rsidRDefault="00D6789C" w:rsidP="00D6789C">
            <w:pPr>
              <w:pStyle w:val="TableParagraph"/>
            </w:pPr>
          </w:p>
        </w:tc>
        <w:tc>
          <w:tcPr>
            <w:tcW w:w="360" w:type="dxa"/>
          </w:tcPr>
          <w:p w14:paraId="626F70ED" w14:textId="77777777" w:rsidR="00D6789C" w:rsidRPr="004621B5" w:rsidRDefault="00D6789C" w:rsidP="00D6789C">
            <w:pPr>
              <w:pStyle w:val="TableParagraph"/>
            </w:pPr>
          </w:p>
        </w:tc>
        <w:tc>
          <w:tcPr>
            <w:tcW w:w="576" w:type="dxa"/>
          </w:tcPr>
          <w:p w14:paraId="684C0F82" w14:textId="77777777" w:rsidR="00D6789C" w:rsidRPr="004621B5" w:rsidRDefault="00D6789C" w:rsidP="00D6789C">
            <w:pPr>
              <w:pStyle w:val="TableParagraph"/>
            </w:pPr>
            <w:r w:rsidRPr="004621B5">
              <w:t>2</w:t>
            </w:r>
          </w:p>
        </w:tc>
        <w:tc>
          <w:tcPr>
            <w:tcW w:w="432" w:type="dxa"/>
          </w:tcPr>
          <w:p w14:paraId="48FBDF25" w14:textId="29AD2931" w:rsidR="00D6789C" w:rsidRPr="004621B5" w:rsidRDefault="00D6789C" w:rsidP="00D6789C">
            <w:pPr>
              <w:pStyle w:val="TableParagraph"/>
            </w:pPr>
            <w:r>
              <w:t>0</w:t>
            </w:r>
          </w:p>
        </w:tc>
        <w:tc>
          <w:tcPr>
            <w:tcW w:w="1152" w:type="dxa"/>
          </w:tcPr>
          <w:p w14:paraId="01AC5E05" w14:textId="3D63D474" w:rsidR="00D6789C" w:rsidRPr="004621B5" w:rsidRDefault="00D6789C" w:rsidP="00D6789C">
            <w:pPr>
              <w:pStyle w:val="TableParagraph"/>
            </w:pPr>
            <w:r w:rsidRPr="004621B5">
              <w:t>½G+2d6 P/S</w:t>
            </w:r>
          </w:p>
        </w:tc>
        <w:tc>
          <w:tcPr>
            <w:tcW w:w="720" w:type="dxa"/>
          </w:tcPr>
          <w:p w14:paraId="4C9F958C" w14:textId="77777777" w:rsidR="00D6789C" w:rsidRPr="004621B5" w:rsidRDefault="00D6789C" w:rsidP="00D6789C">
            <w:pPr>
              <w:pStyle w:val="TableParagraph"/>
            </w:pPr>
          </w:p>
        </w:tc>
        <w:tc>
          <w:tcPr>
            <w:tcW w:w="5184" w:type="dxa"/>
          </w:tcPr>
          <w:p w14:paraId="2138EA64" w14:textId="513CEC7E" w:rsidR="00D6789C" w:rsidRPr="004621B5" w:rsidRDefault="00D6789C" w:rsidP="00D6789C">
            <w:pPr>
              <w:pStyle w:val="TableParagraph"/>
            </w:pPr>
            <w:r w:rsidRPr="004621B5">
              <w:t>AoO</w:t>
            </w:r>
            <w:r w:rsidR="00AD1819">
              <w:t xml:space="preserve"> (Charge, Slash)</w:t>
            </w:r>
            <w:r w:rsidRPr="004621B5">
              <w:t>, Winged</w:t>
            </w:r>
          </w:p>
        </w:tc>
      </w:tr>
      <w:tr w:rsidR="00D6789C" w:rsidRPr="004621B5" w14:paraId="4A36DF3D" w14:textId="77777777" w:rsidTr="00B638BE">
        <w:tc>
          <w:tcPr>
            <w:tcW w:w="2052" w:type="dxa"/>
            <w:vAlign w:val="center"/>
          </w:tcPr>
          <w:p w14:paraId="4069A039" w14:textId="77777777" w:rsidR="00D6789C" w:rsidRPr="004621B5" w:rsidRDefault="00D6789C" w:rsidP="00D6789C">
            <w:pPr>
              <w:pStyle w:val="TableParagraph"/>
            </w:pPr>
            <w:r w:rsidRPr="004621B5">
              <w:t xml:space="preserve">    Half-Staff, Shaft</w:t>
            </w:r>
          </w:p>
        </w:tc>
        <w:tc>
          <w:tcPr>
            <w:tcW w:w="450" w:type="dxa"/>
          </w:tcPr>
          <w:p w14:paraId="2F348DEA" w14:textId="77777777" w:rsidR="00D6789C" w:rsidRPr="004621B5" w:rsidRDefault="00D6789C" w:rsidP="00D6789C">
            <w:pPr>
              <w:pStyle w:val="TableParagraph"/>
            </w:pPr>
          </w:p>
        </w:tc>
        <w:tc>
          <w:tcPr>
            <w:tcW w:w="450" w:type="dxa"/>
          </w:tcPr>
          <w:p w14:paraId="0E35105E" w14:textId="77777777" w:rsidR="00D6789C" w:rsidRPr="004621B5" w:rsidRDefault="00D6789C" w:rsidP="00D6789C">
            <w:pPr>
              <w:pStyle w:val="TableParagraph"/>
            </w:pPr>
          </w:p>
        </w:tc>
        <w:tc>
          <w:tcPr>
            <w:tcW w:w="360" w:type="dxa"/>
          </w:tcPr>
          <w:p w14:paraId="24C1AF21" w14:textId="77777777" w:rsidR="00D6789C" w:rsidRPr="004621B5" w:rsidRDefault="00D6789C" w:rsidP="00D6789C">
            <w:pPr>
              <w:pStyle w:val="TableParagraph"/>
            </w:pPr>
          </w:p>
        </w:tc>
        <w:tc>
          <w:tcPr>
            <w:tcW w:w="576" w:type="dxa"/>
          </w:tcPr>
          <w:p w14:paraId="35685BAE" w14:textId="77777777" w:rsidR="00D6789C" w:rsidRPr="004621B5" w:rsidRDefault="00D6789C" w:rsidP="00D6789C">
            <w:pPr>
              <w:pStyle w:val="TableParagraph"/>
            </w:pPr>
            <w:r w:rsidRPr="004621B5">
              <w:t>2</w:t>
            </w:r>
          </w:p>
        </w:tc>
        <w:tc>
          <w:tcPr>
            <w:tcW w:w="432" w:type="dxa"/>
          </w:tcPr>
          <w:p w14:paraId="7F92021E" w14:textId="1668F55C" w:rsidR="00D6789C" w:rsidRPr="004621B5" w:rsidRDefault="00D6789C" w:rsidP="00D6789C">
            <w:pPr>
              <w:pStyle w:val="TableParagraph"/>
            </w:pPr>
            <w:r>
              <w:t>0</w:t>
            </w:r>
          </w:p>
        </w:tc>
        <w:tc>
          <w:tcPr>
            <w:tcW w:w="1152" w:type="dxa"/>
          </w:tcPr>
          <w:p w14:paraId="1F6825EC" w14:textId="39DA38B6" w:rsidR="00D6789C" w:rsidRPr="004621B5" w:rsidRDefault="00D6789C" w:rsidP="00D6789C">
            <w:pPr>
              <w:pStyle w:val="TableParagraph"/>
            </w:pPr>
            <w:r w:rsidRPr="004621B5">
              <w:t>½G+2d4 B</w:t>
            </w:r>
          </w:p>
        </w:tc>
        <w:tc>
          <w:tcPr>
            <w:tcW w:w="720" w:type="dxa"/>
          </w:tcPr>
          <w:p w14:paraId="79838D4C" w14:textId="77777777" w:rsidR="00D6789C" w:rsidRPr="004621B5" w:rsidRDefault="00D6789C" w:rsidP="00D6789C">
            <w:pPr>
              <w:pStyle w:val="TableParagraph"/>
            </w:pPr>
          </w:p>
        </w:tc>
        <w:tc>
          <w:tcPr>
            <w:tcW w:w="5184" w:type="dxa"/>
          </w:tcPr>
          <w:p w14:paraId="46D09026" w14:textId="77777777" w:rsidR="00D6789C" w:rsidRPr="004621B5" w:rsidRDefault="00D6789C" w:rsidP="00D6789C">
            <w:pPr>
              <w:pStyle w:val="TableParagraph"/>
            </w:pPr>
            <w:r w:rsidRPr="004621B5">
              <w:t>AoO, Disarm (Unready), Parry, Shove, Trip</w:t>
            </w:r>
          </w:p>
        </w:tc>
      </w:tr>
      <w:tr w:rsidR="00D6789C" w:rsidRPr="004621B5" w14:paraId="1639B0CF" w14:textId="77777777" w:rsidTr="00B638BE">
        <w:tc>
          <w:tcPr>
            <w:tcW w:w="2052" w:type="dxa"/>
            <w:vAlign w:val="center"/>
          </w:tcPr>
          <w:p w14:paraId="361F1468" w14:textId="77777777" w:rsidR="00D6789C" w:rsidRPr="004621B5" w:rsidRDefault="00D6789C" w:rsidP="00D6789C">
            <w:pPr>
              <w:pStyle w:val="TableParagraph"/>
            </w:pPr>
            <w:r w:rsidRPr="004621B5">
              <w:t xml:space="preserve">    Quarterstaff</w:t>
            </w:r>
          </w:p>
        </w:tc>
        <w:tc>
          <w:tcPr>
            <w:tcW w:w="450" w:type="dxa"/>
          </w:tcPr>
          <w:p w14:paraId="615EAD2D" w14:textId="77777777" w:rsidR="00D6789C" w:rsidRPr="004621B5" w:rsidRDefault="00D6789C" w:rsidP="00D6789C">
            <w:pPr>
              <w:pStyle w:val="TableParagraph"/>
            </w:pPr>
          </w:p>
        </w:tc>
        <w:tc>
          <w:tcPr>
            <w:tcW w:w="450" w:type="dxa"/>
          </w:tcPr>
          <w:p w14:paraId="0826778F" w14:textId="77777777" w:rsidR="00D6789C" w:rsidRPr="004621B5" w:rsidRDefault="00D6789C" w:rsidP="00D6789C">
            <w:pPr>
              <w:pStyle w:val="TableParagraph"/>
            </w:pPr>
          </w:p>
        </w:tc>
        <w:tc>
          <w:tcPr>
            <w:tcW w:w="360" w:type="dxa"/>
          </w:tcPr>
          <w:p w14:paraId="46C5651E" w14:textId="77777777" w:rsidR="00D6789C" w:rsidRPr="004621B5" w:rsidRDefault="00D6789C" w:rsidP="00D6789C">
            <w:pPr>
              <w:pStyle w:val="TableParagraph"/>
            </w:pPr>
          </w:p>
        </w:tc>
        <w:tc>
          <w:tcPr>
            <w:tcW w:w="576" w:type="dxa"/>
          </w:tcPr>
          <w:p w14:paraId="1DC50445" w14:textId="77777777" w:rsidR="00D6789C" w:rsidRPr="004621B5" w:rsidRDefault="00D6789C" w:rsidP="00D6789C">
            <w:pPr>
              <w:pStyle w:val="TableParagraph"/>
            </w:pPr>
            <w:r w:rsidRPr="004621B5">
              <w:t>2</w:t>
            </w:r>
          </w:p>
        </w:tc>
        <w:tc>
          <w:tcPr>
            <w:tcW w:w="432" w:type="dxa"/>
          </w:tcPr>
          <w:p w14:paraId="2A4192C6" w14:textId="1577F606" w:rsidR="00D6789C" w:rsidRPr="004621B5" w:rsidRDefault="00D6789C" w:rsidP="00D6789C">
            <w:pPr>
              <w:pStyle w:val="TableParagraph"/>
            </w:pPr>
            <w:r>
              <w:t>2</w:t>
            </w:r>
          </w:p>
        </w:tc>
        <w:tc>
          <w:tcPr>
            <w:tcW w:w="1152" w:type="dxa"/>
          </w:tcPr>
          <w:p w14:paraId="30A88940" w14:textId="65D5077D" w:rsidR="00D6789C" w:rsidRPr="004621B5" w:rsidRDefault="00D6789C" w:rsidP="00D6789C">
            <w:pPr>
              <w:pStyle w:val="TableParagraph"/>
            </w:pPr>
            <w:r w:rsidRPr="004621B5">
              <w:t>½G+2d8 P</w:t>
            </w:r>
          </w:p>
        </w:tc>
        <w:tc>
          <w:tcPr>
            <w:tcW w:w="720" w:type="dxa"/>
          </w:tcPr>
          <w:p w14:paraId="4CA6357D" w14:textId="77777777" w:rsidR="00D6789C" w:rsidRPr="004621B5" w:rsidRDefault="00D6789C" w:rsidP="00D6789C">
            <w:pPr>
              <w:pStyle w:val="TableParagraph"/>
            </w:pPr>
          </w:p>
        </w:tc>
        <w:tc>
          <w:tcPr>
            <w:tcW w:w="5184" w:type="dxa"/>
          </w:tcPr>
          <w:p w14:paraId="1F5EE310" w14:textId="63DBF49E" w:rsidR="00D6789C" w:rsidRPr="004621B5" w:rsidRDefault="00D6789C" w:rsidP="00D6789C">
            <w:pPr>
              <w:pStyle w:val="TableParagraph"/>
            </w:pPr>
            <w:r w:rsidRPr="004621B5">
              <w:t>AoO (Charge), Charge Into, Parry, Reach (+1), Trip, Winged</w:t>
            </w:r>
          </w:p>
        </w:tc>
      </w:tr>
      <w:tr w:rsidR="00D6789C" w:rsidRPr="004621B5" w14:paraId="25329BDB" w14:textId="77777777" w:rsidTr="00B638BE">
        <w:tc>
          <w:tcPr>
            <w:tcW w:w="2052" w:type="dxa"/>
            <w:vAlign w:val="center"/>
          </w:tcPr>
          <w:p w14:paraId="3E40C06D" w14:textId="77777777" w:rsidR="00D6789C" w:rsidRPr="004621B5" w:rsidRDefault="00D6789C" w:rsidP="00D6789C">
            <w:pPr>
              <w:pStyle w:val="TableParagraph"/>
            </w:pPr>
            <w:r w:rsidRPr="004621B5">
              <w:t xml:space="preserve">    Thrown</w:t>
            </w:r>
          </w:p>
        </w:tc>
        <w:tc>
          <w:tcPr>
            <w:tcW w:w="450" w:type="dxa"/>
          </w:tcPr>
          <w:p w14:paraId="5522FD86" w14:textId="77777777" w:rsidR="00D6789C" w:rsidRPr="004621B5" w:rsidRDefault="00D6789C" w:rsidP="00D6789C">
            <w:pPr>
              <w:pStyle w:val="TableParagraph"/>
            </w:pPr>
          </w:p>
        </w:tc>
        <w:tc>
          <w:tcPr>
            <w:tcW w:w="450" w:type="dxa"/>
          </w:tcPr>
          <w:p w14:paraId="3A64D50C" w14:textId="77777777" w:rsidR="00D6789C" w:rsidRPr="004621B5" w:rsidRDefault="00D6789C" w:rsidP="00D6789C">
            <w:pPr>
              <w:pStyle w:val="TableParagraph"/>
            </w:pPr>
          </w:p>
        </w:tc>
        <w:tc>
          <w:tcPr>
            <w:tcW w:w="360" w:type="dxa"/>
          </w:tcPr>
          <w:p w14:paraId="494DFF41" w14:textId="77777777" w:rsidR="00D6789C" w:rsidRPr="004621B5" w:rsidRDefault="00D6789C" w:rsidP="00D6789C">
            <w:pPr>
              <w:pStyle w:val="TableParagraph"/>
            </w:pPr>
          </w:p>
        </w:tc>
        <w:tc>
          <w:tcPr>
            <w:tcW w:w="576" w:type="dxa"/>
          </w:tcPr>
          <w:p w14:paraId="50464EE8" w14:textId="77777777" w:rsidR="00D6789C" w:rsidRPr="004621B5" w:rsidRDefault="00D6789C" w:rsidP="00D6789C">
            <w:pPr>
              <w:pStyle w:val="TableParagraph"/>
            </w:pPr>
            <w:r w:rsidRPr="004621B5">
              <w:t>1.5</w:t>
            </w:r>
          </w:p>
        </w:tc>
        <w:tc>
          <w:tcPr>
            <w:tcW w:w="432" w:type="dxa"/>
          </w:tcPr>
          <w:p w14:paraId="344E0282" w14:textId="4C060127" w:rsidR="00D6789C" w:rsidRPr="004621B5" w:rsidRDefault="00D6789C" w:rsidP="00D6789C">
            <w:pPr>
              <w:pStyle w:val="TableParagraph"/>
            </w:pPr>
            <w:r>
              <w:t>4</w:t>
            </w:r>
          </w:p>
        </w:tc>
        <w:tc>
          <w:tcPr>
            <w:tcW w:w="1152" w:type="dxa"/>
          </w:tcPr>
          <w:p w14:paraId="2FC3021B" w14:textId="3E03F88E" w:rsidR="00D6789C" w:rsidRPr="004621B5" w:rsidRDefault="00D6789C" w:rsidP="00D6789C">
            <w:pPr>
              <w:pStyle w:val="TableParagraph"/>
            </w:pPr>
            <w:r w:rsidRPr="004621B5">
              <w:t>½G+1d10 P</w:t>
            </w:r>
          </w:p>
        </w:tc>
        <w:tc>
          <w:tcPr>
            <w:tcW w:w="720" w:type="dxa"/>
          </w:tcPr>
          <w:p w14:paraId="67348738" w14:textId="77777777" w:rsidR="00D6789C" w:rsidRPr="004621B5" w:rsidRDefault="00D6789C" w:rsidP="00D6789C">
            <w:pPr>
              <w:pStyle w:val="TableParagraph"/>
            </w:pPr>
            <w:r w:rsidRPr="004621B5">
              <w:t>Thrown</w:t>
            </w:r>
          </w:p>
        </w:tc>
        <w:tc>
          <w:tcPr>
            <w:tcW w:w="5184" w:type="dxa"/>
          </w:tcPr>
          <w:p w14:paraId="65345F23" w14:textId="77777777" w:rsidR="00D6789C" w:rsidRPr="004621B5" w:rsidRDefault="00D6789C" w:rsidP="00D6789C">
            <w:pPr>
              <w:pStyle w:val="TableParagraph"/>
            </w:pPr>
            <w:r w:rsidRPr="004621B5">
              <w:t>Handy, Range 4, Winged</w:t>
            </w:r>
          </w:p>
        </w:tc>
      </w:tr>
      <w:tr w:rsidR="00D6789C" w:rsidRPr="004621B5" w14:paraId="306BF4D8" w14:textId="77777777" w:rsidTr="00B638BE">
        <w:tc>
          <w:tcPr>
            <w:tcW w:w="2052" w:type="dxa"/>
            <w:vAlign w:val="center"/>
          </w:tcPr>
          <w:p w14:paraId="2191E7BE" w14:textId="77777777" w:rsidR="00D6789C" w:rsidRPr="004621B5" w:rsidRDefault="00D6789C" w:rsidP="00D6789C">
            <w:pPr>
              <w:pStyle w:val="TableParagraph"/>
            </w:pPr>
            <w:r w:rsidRPr="004621B5">
              <w:t>Polearm, Brandistock</w:t>
            </w:r>
          </w:p>
        </w:tc>
        <w:tc>
          <w:tcPr>
            <w:tcW w:w="450" w:type="dxa"/>
          </w:tcPr>
          <w:p w14:paraId="75742CED" w14:textId="77777777" w:rsidR="00D6789C" w:rsidRPr="004621B5" w:rsidRDefault="00D6789C" w:rsidP="00D6789C">
            <w:pPr>
              <w:pStyle w:val="TableParagraph"/>
            </w:pPr>
            <w:r w:rsidRPr="004621B5">
              <w:t>£1</w:t>
            </w:r>
          </w:p>
        </w:tc>
        <w:tc>
          <w:tcPr>
            <w:tcW w:w="450" w:type="dxa"/>
          </w:tcPr>
          <w:p w14:paraId="04EC7630" w14:textId="77777777" w:rsidR="00D6789C" w:rsidRPr="004621B5" w:rsidRDefault="00D6789C" w:rsidP="00D6789C">
            <w:pPr>
              <w:pStyle w:val="TableParagraph"/>
            </w:pPr>
            <w:r w:rsidRPr="004621B5">
              <w:t>2</w:t>
            </w:r>
          </w:p>
        </w:tc>
        <w:tc>
          <w:tcPr>
            <w:tcW w:w="360" w:type="dxa"/>
          </w:tcPr>
          <w:p w14:paraId="7E7ECD1A" w14:textId="77777777" w:rsidR="00D6789C" w:rsidRPr="004621B5" w:rsidRDefault="00D6789C" w:rsidP="00D6789C">
            <w:pPr>
              <w:pStyle w:val="TableParagraph"/>
            </w:pPr>
            <w:r w:rsidRPr="004621B5">
              <w:t xml:space="preserve">¼ </w:t>
            </w:r>
          </w:p>
        </w:tc>
        <w:tc>
          <w:tcPr>
            <w:tcW w:w="576" w:type="dxa"/>
          </w:tcPr>
          <w:p w14:paraId="618F4B17" w14:textId="77777777" w:rsidR="00D6789C" w:rsidRPr="004621B5" w:rsidRDefault="00D6789C" w:rsidP="00D6789C">
            <w:pPr>
              <w:pStyle w:val="TableParagraph"/>
            </w:pPr>
          </w:p>
        </w:tc>
        <w:tc>
          <w:tcPr>
            <w:tcW w:w="432" w:type="dxa"/>
          </w:tcPr>
          <w:p w14:paraId="514099E1" w14:textId="77777777" w:rsidR="00D6789C" w:rsidRPr="004621B5" w:rsidRDefault="00D6789C" w:rsidP="00D6789C">
            <w:pPr>
              <w:pStyle w:val="TableParagraph"/>
            </w:pPr>
          </w:p>
        </w:tc>
        <w:tc>
          <w:tcPr>
            <w:tcW w:w="1152" w:type="dxa"/>
          </w:tcPr>
          <w:p w14:paraId="365C357D" w14:textId="77777777" w:rsidR="00D6789C" w:rsidRPr="004621B5" w:rsidRDefault="00D6789C" w:rsidP="00D6789C">
            <w:pPr>
              <w:pStyle w:val="TableParagraph"/>
            </w:pPr>
          </w:p>
        </w:tc>
        <w:tc>
          <w:tcPr>
            <w:tcW w:w="720" w:type="dxa"/>
          </w:tcPr>
          <w:p w14:paraId="0A7CD3B5" w14:textId="77777777" w:rsidR="00D6789C" w:rsidRPr="004621B5" w:rsidRDefault="00D6789C" w:rsidP="00D6789C">
            <w:pPr>
              <w:pStyle w:val="TableParagraph"/>
            </w:pPr>
          </w:p>
        </w:tc>
        <w:tc>
          <w:tcPr>
            <w:tcW w:w="5184" w:type="dxa"/>
          </w:tcPr>
          <w:p w14:paraId="71D26B51" w14:textId="2D32E5BC" w:rsidR="00D6789C" w:rsidRPr="004621B5" w:rsidRDefault="00D6789C" w:rsidP="00D6789C">
            <w:pPr>
              <w:pStyle w:val="TableParagraph"/>
            </w:pPr>
            <w:r>
              <w:t>Multifunctional*</w:t>
            </w:r>
          </w:p>
        </w:tc>
      </w:tr>
      <w:tr w:rsidR="00D6789C" w:rsidRPr="004621B5" w14:paraId="20760848" w14:textId="77777777" w:rsidTr="00B638BE">
        <w:tc>
          <w:tcPr>
            <w:tcW w:w="2052" w:type="dxa"/>
            <w:vAlign w:val="center"/>
          </w:tcPr>
          <w:p w14:paraId="389CC408" w14:textId="77777777" w:rsidR="00D6789C" w:rsidRPr="004621B5" w:rsidRDefault="00D6789C" w:rsidP="00D6789C">
            <w:pPr>
              <w:pStyle w:val="TableParagraph"/>
            </w:pPr>
            <w:r w:rsidRPr="004621B5">
              <w:t>Polearm, Crow Bill</w:t>
            </w:r>
          </w:p>
        </w:tc>
        <w:tc>
          <w:tcPr>
            <w:tcW w:w="450" w:type="dxa"/>
          </w:tcPr>
          <w:p w14:paraId="71193E45" w14:textId="77777777" w:rsidR="00D6789C" w:rsidRPr="004621B5" w:rsidRDefault="00D6789C" w:rsidP="00D6789C">
            <w:pPr>
              <w:pStyle w:val="TableParagraph"/>
            </w:pPr>
            <w:r w:rsidRPr="004621B5">
              <w:t>£0.5</w:t>
            </w:r>
          </w:p>
        </w:tc>
        <w:tc>
          <w:tcPr>
            <w:tcW w:w="450" w:type="dxa"/>
          </w:tcPr>
          <w:p w14:paraId="7076D553" w14:textId="77777777" w:rsidR="00D6789C" w:rsidRPr="004621B5" w:rsidRDefault="00D6789C" w:rsidP="00D6789C">
            <w:pPr>
              <w:pStyle w:val="TableParagraph"/>
            </w:pPr>
            <w:r w:rsidRPr="004621B5">
              <w:t>4</w:t>
            </w:r>
          </w:p>
        </w:tc>
        <w:tc>
          <w:tcPr>
            <w:tcW w:w="360" w:type="dxa"/>
          </w:tcPr>
          <w:p w14:paraId="19E2BF86" w14:textId="77777777" w:rsidR="00D6789C" w:rsidRPr="004621B5" w:rsidRDefault="00D6789C" w:rsidP="00D6789C">
            <w:pPr>
              <w:pStyle w:val="TableParagraph"/>
            </w:pPr>
            <w:r w:rsidRPr="004621B5">
              <w:t>½</w:t>
            </w:r>
          </w:p>
        </w:tc>
        <w:tc>
          <w:tcPr>
            <w:tcW w:w="576" w:type="dxa"/>
          </w:tcPr>
          <w:p w14:paraId="2ADA4096" w14:textId="77777777" w:rsidR="00D6789C" w:rsidRPr="004621B5" w:rsidRDefault="00D6789C" w:rsidP="00D6789C">
            <w:pPr>
              <w:pStyle w:val="TableParagraph"/>
            </w:pPr>
            <w:r w:rsidRPr="004621B5">
              <w:t>2</w:t>
            </w:r>
          </w:p>
        </w:tc>
        <w:tc>
          <w:tcPr>
            <w:tcW w:w="432" w:type="dxa"/>
          </w:tcPr>
          <w:p w14:paraId="11EC8A38" w14:textId="5990E2E9" w:rsidR="00D6789C" w:rsidRPr="004621B5" w:rsidRDefault="00D6789C" w:rsidP="00D6789C">
            <w:pPr>
              <w:pStyle w:val="TableParagraph"/>
            </w:pPr>
            <w:r>
              <w:t>6</w:t>
            </w:r>
          </w:p>
        </w:tc>
        <w:tc>
          <w:tcPr>
            <w:tcW w:w="1152" w:type="dxa"/>
          </w:tcPr>
          <w:p w14:paraId="3A7F4403" w14:textId="4FD6C53A" w:rsidR="00D6789C" w:rsidRPr="004621B5" w:rsidRDefault="00D6789C" w:rsidP="00D6789C">
            <w:pPr>
              <w:pStyle w:val="TableParagraph"/>
            </w:pPr>
            <w:r w:rsidRPr="004621B5">
              <w:t>¾G+2d8 P</w:t>
            </w:r>
          </w:p>
        </w:tc>
        <w:tc>
          <w:tcPr>
            <w:tcW w:w="720" w:type="dxa"/>
          </w:tcPr>
          <w:p w14:paraId="3F60ED5F" w14:textId="77777777" w:rsidR="00D6789C" w:rsidRPr="004621B5" w:rsidRDefault="00D6789C" w:rsidP="00D6789C">
            <w:pPr>
              <w:pStyle w:val="TableParagraph"/>
            </w:pPr>
            <w:r w:rsidRPr="004621B5">
              <w:t>Polearm</w:t>
            </w:r>
          </w:p>
        </w:tc>
        <w:tc>
          <w:tcPr>
            <w:tcW w:w="5184" w:type="dxa"/>
          </w:tcPr>
          <w:p w14:paraId="047F3DE4" w14:textId="50298190" w:rsidR="00D6789C" w:rsidRPr="004621B5" w:rsidRDefault="00D6789C" w:rsidP="00D6789C">
            <w:pPr>
              <w:pStyle w:val="TableParagraph"/>
            </w:pPr>
            <w:r w:rsidRPr="004621B5">
              <w:t>A</w:t>
            </w:r>
            <w:r>
              <w:t>P</w:t>
            </w:r>
            <w:r w:rsidRPr="004621B5">
              <w:t xml:space="preserve">, Charge Into, Impale as Pick, Overstrike, Parry, </w:t>
            </w:r>
            <w:proofErr w:type="spellStart"/>
            <w:r w:rsidRPr="004621B5">
              <w:t>Rch</w:t>
            </w:r>
            <w:proofErr w:type="spellEnd"/>
            <w:r w:rsidRPr="004621B5">
              <w:t xml:space="preserve"> 1, </w:t>
            </w:r>
            <w:proofErr w:type="spellStart"/>
            <w:r w:rsidRPr="004621B5">
              <w:t>Rch</w:t>
            </w:r>
            <w:proofErr w:type="spellEnd"/>
            <w:r w:rsidRPr="004621B5">
              <w:t xml:space="preserve"> (+1), Trip</w:t>
            </w:r>
          </w:p>
        </w:tc>
      </w:tr>
      <w:tr w:rsidR="00D6789C" w:rsidRPr="004621B5" w14:paraId="504F7C84" w14:textId="77777777" w:rsidTr="00B638BE">
        <w:tc>
          <w:tcPr>
            <w:tcW w:w="2052" w:type="dxa"/>
            <w:vAlign w:val="center"/>
          </w:tcPr>
          <w:p w14:paraId="6B286B53" w14:textId="77777777" w:rsidR="00D6789C" w:rsidRPr="004621B5" w:rsidRDefault="00D6789C" w:rsidP="00D6789C">
            <w:pPr>
              <w:pStyle w:val="TableParagraph"/>
            </w:pPr>
            <w:r w:rsidRPr="004621B5">
              <w:t xml:space="preserve">    Half-Staff, Head</w:t>
            </w:r>
          </w:p>
        </w:tc>
        <w:tc>
          <w:tcPr>
            <w:tcW w:w="450" w:type="dxa"/>
          </w:tcPr>
          <w:p w14:paraId="08AA3FB3" w14:textId="77777777" w:rsidR="00D6789C" w:rsidRPr="004621B5" w:rsidRDefault="00D6789C" w:rsidP="00D6789C">
            <w:pPr>
              <w:pStyle w:val="TableParagraph"/>
            </w:pPr>
          </w:p>
        </w:tc>
        <w:tc>
          <w:tcPr>
            <w:tcW w:w="450" w:type="dxa"/>
          </w:tcPr>
          <w:p w14:paraId="065A62EA" w14:textId="77777777" w:rsidR="00D6789C" w:rsidRPr="004621B5" w:rsidRDefault="00D6789C" w:rsidP="00D6789C">
            <w:pPr>
              <w:pStyle w:val="TableParagraph"/>
            </w:pPr>
          </w:p>
        </w:tc>
        <w:tc>
          <w:tcPr>
            <w:tcW w:w="360" w:type="dxa"/>
          </w:tcPr>
          <w:p w14:paraId="549156EA" w14:textId="77777777" w:rsidR="00D6789C" w:rsidRPr="004621B5" w:rsidRDefault="00D6789C" w:rsidP="00D6789C">
            <w:pPr>
              <w:pStyle w:val="TableParagraph"/>
            </w:pPr>
          </w:p>
        </w:tc>
        <w:tc>
          <w:tcPr>
            <w:tcW w:w="576" w:type="dxa"/>
          </w:tcPr>
          <w:p w14:paraId="66C039C7" w14:textId="77777777" w:rsidR="00D6789C" w:rsidRPr="004621B5" w:rsidRDefault="00D6789C" w:rsidP="00D6789C">
            <w:pPr>
              <w:pStyle w:val="TableParagraph"/>
            </w:pPr>
            <w:r w:rsidRPr="004621B5">
              <w:t>2</w:t>
            </w:r>
          </w:p>
        </w:tc>
        <w:tc>
          <w:tcPr>
            <w:tcW w:w="432" w:type="dxa"/>
          </w:tcPr>
          <w:p w14:paraId="77758146" w14:textId="3A844326" w:rsidR="00D6789C" w:rsidRPr="004621B5" w:rsidRDefault="00D6789C" w:rsidP="00D6789C">
            <w:pPr>
              <w:pStyle w:val="TableParagraph"/>
            </w:pPr>
            <w:r>
              <w:t>4</w:t>
            </w:r>
          </w:p>
        </w:tc>
        <w:tc>
          <w:tcPr>
            <w:tcW w:w="1152" w:type="dxa"/>
          </w:tcPr>
          <w:p w14:paraId="71ED4F8A" w14:textId="7D592951" w:rsidR="00D6789C" w:rsidRPr="004621B5" w:rsidRDefault="00D6789C" w:rsidP="00D6789C">
            <w:pPr>
              <w:pStyle w:val="TableParagraph"/>
            </w:pPr>
            <w:r w:rsidRPr="004621B5">
              <w:t>¾G+2d6 P</w:t>
            </w:r>
          </w:p>
        </w:tc>
        <w:tc>
          <w:tcPr>
            <w:tcW w:w="720" w:type="dxa"/>
          </w:tcPr>
          <w:p w14:paraId="38115DBD" w14:textId="77777777" w:rsidR="00D6789C" w:rsidRPr="004621B5" w:rsidRDefault="00D6789C" w:rsidP="00D6789C">
            <w:pPr>
              <w:pStyle w:val="TableParagraph"/>
            </w:pPr>
          </w:p>
        </w:tc>
        <w:tc>
          <w:tcPr>
            <w:tcW w:w="5184" w:type="dxa"/>
          </w:tcPr>
          <w:p w14:paraId="0D45F833" w14:textId="77777777" w:rsidR="00D6789C" w:rsidRPr="004621B5" w:rsidRDefault="00D6789C" w:rsidP="00D6789C">
            <w:pPr>
              <w:pStyle w:val="TableParagraph"/>
            </w:pPr>
            <w:r w:rsidRPr="004621B5">
              <w:t>Armor Piercing, Impale as Pick, Overstrike (0, Lower Shield), Reach (+1)</w:t>
            </w:r>
          </w:p>
        </w:tc>
      </w:tr>
      <w:tr w:rsidR="00D6789C" w:rsidRPr="004621B5" w14:paraId="0F6CC42A" w14:textId="77777777" w:rsidTr="00B638BE">
        <w:tc>
          <w:tcPr>
            <w:tcW w:w="2052" w:type="dxa"/>
            <w:vAlign w:val="center"/>
          </w:tcPr>
          <w:p w14:paraId="1468B271" w14:textId="77777777" w:rsidR="00D6789C" w:rsidRPr="004621B5" w:rsidRDefault="00D6789C" w:rsidP="00D6789C">
            <w:pPr>
              <w:pStyle w:val="TableParagraph"/>
            </w:pPr>
            <w:r w:rsidRPr="004621B5">
              <w:t xml:space="preserve">    Half-Staff, Shaft</w:t>
            </w:r>
          </w:p>
        </w:tc>
        <w:tc>
          <w:tcPr>
            <w:tcW w:w="450" w:type="dxa"/>
          </w:tcPr>
          <w:p w14:paraId="0F924E67" w14:textId="77777777" w:rsidR="00D6789C" w:rsidRPr="004621B5" w:rsidRDefault="00D6789C" w:rsidP="00D6789C">
            <w:pPr>
              <w:pStyle w:val="TableParagraph"/>
            </w:pPr>
          </w:p>
        </w:tc>
        <w:tc>
          <w:tcPr>
            <w:tcW w:w="450" w:type="dxa"/>
          </w:tcPr>
          <w:p w14:paraId="7AD6857A" w14:textId="77777777" w:rsidR="00D6789C" w:rsidRPr="004621B5" w:rsidRDefault="00D6789C" w:rsidP="00D6789C">
            <w:pPr>
              <w:pStyle w:val="TableParagraph"/>
            </w:pPr>
          </w:p>
        </w:tc>
        <w:tc>
          <w:tcPr>
            <w:tcW w:w="360" w:type="dxa"/>
          </w:tcPr>
          <w:p w14:paraId="12CBA524" w14:textId="77777777" w:rsidR="00D6789C" w:rsidRPr="004621B5" w:rsidRDefault="00D6789C" w:rsidP="00D6789C">
            <w:pPr>
              <w:pStyle w:val="TableParagraph"/>
            </w:pPr>
          </w:p>
        </w:tc>
        <w:tc>
          <w:tcPr>
            <w:tcW w:w="576" w:type="dxa"/>
          </w:tcPr>
          <w:p w14:paraId="298B0775" w14:textId="77777777" w:rsidR="00D6789C" w:rsidRPr="004621B5" w:rsidRDefault="00D6789C" w:rsidP="00D6789C">
            <w:pPr>
              <w:pStyle w:val="TableParagraph"/>
            </w:pPr>
            <w:r w:rsidRPr="004621B5">
              <w:t>2</w:t>
            </w:r>
          </w:p>
        </w:tc>
        <w:tc>
          <w:tcPr>
            <w:tcW w:w="432" w:type="dxa"/>
          </w:tcPr>
          <w:p w14:paraId="55A9E1E1" w14:textId="5408F532" w:rsidR="00D6789C" w:rsidRPr="004621B5" w:rsidRDefault="00D6789C" w:rsidP="00D6789C">
            <w:pPr>
              <w:pStyle w:val="TableParagraph"/>
            </w:pPr>
            <w:r>
              <w:t>4</w:t>
            </w:r>
          </w:p>
        </w:tc>
        <w:tc>
          <w:tcPr>
            <w:tcW w:w="1152" w:type="dxa"/>
          </w:tcPr>
          <w:p w14:paraId="714B4E6D" w14:textId="424C541F" w:rsidR="00D6789C" w:rsidRPr="004621B5" w:rsidRDefault="00D6789C" w:rsidP="00D6789C">
            <w:pPr>
              <w:pStyle w:val="TableParagraph"/>
            </w:pPr>
            <w:r w:rsidRPr="004621B5">
              <w:t>½G+2d4 B</w:t>
            </w:r>
          </w:p>
        </w:tc>
        <w:tc>
          <w:tcPr>
            <w:tcW w:w="720" w:type="dxa"/>
          </w:tcPr>
          <w:p w14:paraId="710C95B2" w14:textId="77777777" w:rsidR="00D6789C" w:rsidRPr="004621B5" w:rsidRDefault="00D6789C" w:rsidP="00D6789C">
            <w:pPr>
              <w:pStyle w:val="TableParagraph"/>
            </w:pPr>
          </w:p>
        </w:tc>
        <w:tc>
          <w:tcPr>
            <w:tcW w:w="5184" w:type="dxa"/>
          </w:tcPr>
          <w:p w14:paraId="0AD7AF4D" w14:textId="77777777" w:rsidR="00D6789C" w:rsidRPr="004621B5" w:rsidRDefault="00D6789C" w:rsidP="00D6789C">
            <w:pPr>
              <w:pStyle w:val="TableParagraph"/>
            </w:pPr>
            <w:r w:rsidRPr="004621B5">
              <w:t>Parry, Shove, Trip</w:t>
            </w:r>
          </w:p>
        </w:tc>
      </w:tr>
      <w:tr w:rsidR="00D6789C" w:rsidRPr="004621B5" w14:paraId="5684EDFF" w14:textId="77777777" w:rsidTr="00B638BE">
        <w:tc>
          <w:tcPr>
            <w:tcW w:w="2052" w:type="dxa"/>
            <w:vAlign w:val="center"/>
          </w:tcPr>
          <w:p w14:paraId="5AAE32A8" w14:textId="77777777" w:rsidR="00D6789C" w:rsidRPr="004621B5" w:rsidRDefault="00D6789C" w:rsidP="00D6789C">
            <w:pPr>
              <w:pStyle w:val="TableParagraph"/>
            </w:pPr>
            <w:r w:rsidRPr="004621B5">
              <w:t>Polearm, Fauchard/Scythe</w:t>
            </w:r>
          </w:p>
        </w:tc>
        <w:tc>
          <w:tcPr>
            <w:tcW w:w="450" w:type="dxa"/>
          </w:tcPr>
          <w:p w14:paraId="67DA4819" w14:textId="77777777" w:rsidR="00D6789C" w:rsidRPr="004621B5" w:rsidRDefault="00D6789C" w:rsidP="00D6789C">
            <w:pPr>
              <w:pStyle w:val="TableParagraph"/>
            </w:pPr>
            <w:r w:rsidRPr="004621B5">
              <w:t>£0.5</w:t>
            </w:r>
          </w:p>
        </w:tc>
        <w:tc>
          <w:tcPr>
            <w:tcW w:w="450" w:type="dxa"/>
          </w:tcPr>
          <w:p w14:paraId="3C0CC498" w14:textId="77777777" w:rsidR="00D6789C" w:rsidRPr="004621B5" w:rsidRDefault="00D6789C" w:rsidP="00D6789C">
            <w:pPr>
              <w:pStyle w:val="TableParagraph"/>
            </w:pPr>
            <w:r w:rsidRPr="004621B5">
              <w:t>4</w:t>
            </w:r>
          </w:p>
        </w:tc>
        <w:tc>
          <w:tcPr>
            <w:tcW w:w="360" w:type="dxa"/>
          </w:tcPr>
          <w:p w14:paraId="50DEC912" w14:textId="77777777" w:rsidR="00D6789C" w:rsidRPr="004621B5" w:rsidRDefault="00D6789C" w:rsidP="00D6789C">
            <w:pPr>
              <w:pStyle w:val="TableParagraph"/>
            </w:pPr>
            <w:r w:rsidRPr="004621B5">
              <w:t>½</w:t>
            </w:r>
          </w:p>
        </w:tc>
        <w:tc>
          <w:tcPr>
            <w:tcW w:w="576" w:type="dxa"/>
          </w:tcPr>
          <w:p w14:paraId="0DD486D1" w14:textId="77777777" w:rsidR="00D6789C" w:rsidRPr="004621B5" w:rsidRDefault="00D6789C" w:rsidP="00D6789C">
            <w:pPr>
              <w:pStyle w:val="TableParagraph"/>
            </w:pPr>
            <w:r w:rsidRPr="004621B5">
              <w:t>2</w:t>
            </w:r>
          </w:p>
        </w:tc>
        <w:tc>
          <w:tcPr>
            <w:tcW w:w="432" w:type="dxa"/>
          </w:tcPr>
          <w:p w14:paraId="2D44BA26" w14:textId="7CEA6D29" w:rsidR="00D6789C" w:rsidRPr="004621B5" w:rsidRDefault="00D6789C" w:rsidP="00D6789C">
            <w:pPr>
              <w:pStyle w:val="TableParagraph"/>
            </w:pPr>
            <w:r>
              <w:t>6</w:t>
            </w:r>
          </w:p>
        </w:tc>
        <w:tc>
          <w:tcPr>
            <w:tcW w:w="1152" w:type="dxa"/>
          </w:tcPr>
          <w:p w14:paraId="40A5FC73" w14:textId="6A38C4FF" w:rsidR="00D6789C" w:rsidRPr="004621B5" w:rsidRDefault="00D6789C" w:rsidP="00D6789C">
            <w:pPr>
              <w:pStyle w:val="TableParagraph"/>
            </w:pPr>
            <w:r w:rsidRPr="004621B5">
              <w:t>¾G+2d8 S</w:t>
            </w:r>
          </w:p>
        </w:tc>
        <w:tc>
          <w:tcPr>
            <w:tcW w:w="720" w:type="dxa"/>
          </w:tcPr>
          <w:p w14:paraId="3AD2ADE8" w14:textId="77777777" w:rsidR="00D6789C" w:rsidRPr="004621B5" w:rsidRDefault="00D6789C" w:rsidP="00D6789C">
            <w:pPr>
              <w:pStyle w:val="TableParagraph"/>
            </w:pPr>
            <w:r w:rsidRPr="004621B5">
              <w:t>Polearm</w:t>
            </w:r>
          </w:p>
        </w:tc>
        <w:tc>
          <w:tcPr>
            <w:tcW w:w="5184" w:type="dxa"/>
          </w:tcPr>
          <w:p w14:paraId="3F6666DC" w14:textId="77777777" w:rsidR="00D6789C" w:rsidRPr="004621B5" w:rsidRDefault="00D6789C" w:rsidP="00D6789C">
            <w:pPr>
              <w:pStyle w:val="TableParagraph"/>
            </w:pPr>
            <w:r w:rsidRPr="004621B5">
              <w:t>Overstrike, Parry, Reach 1, Reach (+1), Sweep, Trip</w:t>
            </w:r>
          </w:p>
        </w:tc>
      </w:tr>
      <w:tr w:rsidR="00D6789C" w:rsidRPr="004621B5" w14:paraId="4896BA71" w14:textId="77777777" w:rsidTr="00B638BE">
        <w:tc>
          <w:tcPr>
            <w:tcW w:w="2052" w:type="dxa"/>
            <w:vAlign w:val="center"/>
          </w:tcPr>
          <w:p w14:paraId="44AB34F1" w14:textId="77777777" w:rsidR="00D6789C" w:rsidRPr="004621B5" w:rsidRDefault="00D6789C" w:rsidP="00D6789C">
            <w:pPr>
              <w:pStyle w:val="TableParagraph"/>
            </w:pPr>
            <w:r w:rsidRPr="004621B5">
              <w:t xml:space="preserve">    Half-Staff, Head</w:t>
            </w:r>
          </w:p>
        </w:tc>
        <w:tc>
          <w:tcPr>
            <w:tcW w:w="450" w:type="dxa"/>
          </w:tcPr>
          <w:p w14:paraId="771ACB34" w14:textId="77777777" w:rsidR="00D6789C" w:rsidRPr="004621B5" w:rsidRDefault="00D6789C" w:rsidP="00D6789C">
            <w:pPr>
              <w:pStyle w:val="TableParagraph"/>
            </w:pPr>
          </w:p>
        </w:tc>
        <w:tc>
          <w:tcPr>
            <w:tcW w:w="450" w:type="dxa"/>
          </w:tcPr>
          <w:p w14:paraId="59F278EF" w14:textId="77777777" w:rsidR="00D6789C" w:rsidRPr="004621B5" w:rsidRDefault="00D6789C" w:rsidP="00D6789C">
            <w:pPr>
              <w:pStyle w:val="TableParagraph"/>
            </w:pPr>
          </w:p>
        </w:tc>
        <w:tc>
          <w:tcPr>
            <w:tcW w:w="360" w:type="dxa"/>
          </w:tcPr>
          <w:p w14:paraId="46164A28" w14:textId="77777777" w:rsidR="00D6789C" w:rsidRPr="004621B5" w:rsidRDefault="00D6789C" w:rsidP="00D6789C">
            <w:pPr>
              <w:pStyle w:val="TableParagraph"/>
            </w:pPr>
          </w:p>
        </w:tc>
        <w:tc>
          <w:tcPr>
            <w:tcW w:w="576" w:type="dxa"/>
          </w:tcPr>
          <w:p w14:paraId="6027B87F" w14:textId="77777777" w:rsidR="00D6789C" w:rsidRPr="004621B5" w:rsidRDefault="00D6789C" w:rsidP="00D6789C">
            <w:pPr>
              <w:pStyle w:val="TableParagraph"/>
            </w:pPr>
            <w:r w:rsidRPr="004621B5">
              <w:t>2</w:t>
            </w:r>
          </w:p>
        </w:tc>
        <w:tc>
          <w:tcPr>
            <w:tcW w:w="432" w:type="dxa"/>
          </w:tcPr>
          <w:p w14:paraId="6EDDC36A" w14:textId="23FF6E02" w:rsidR="00D6789C" w:rsidRPr="004621B5" w:rsidRDefault="00D6789C" w:rsidP="00D6789C">
            <w:pPr>
              <w:pStyle w:val="TableParagraph"/>
            </w:pPr>
            <w:r>
              <w:t>4</w:t>
            </w:r>
          </w:p>
        </w:tc>
        <w:tc>
          <w:tcPr>
            <w:tcW w:w="1152" w:type="dxa"/>
          </w:tcPr>
          <w:p w14:paraId="4C9EAD32" w14:textId="1EEA697E" w:rsidR="00D6789C" w:rsidRPr="004621B5" w:rsidRDefault="00D6789C" w:rsidP="00D6789C">
            <w:pPr>
              <w:pStyle w:val="TableParagraph"/>
            </w:pPr>
            <w:r w:rsidRPr="004621B5">
              <w:t>¾G+2d6 S</w:t>
            </w:r>
          </w:p>
        </w:tc>
        <w:tc>
          <w:tcPr>
            <w:tcW w:w="720" w:type="dxa"/>
          </w:tcPr>
          <w:p w14:paraId="7E674262" w14:textId="77777777" w:rsidR="00D6789C" w:rsidRPr="004621B5" w:rsidRDefault="00D6789C" w:rsidP="00D6789C">
            <w:pPr>
              <w:pStyle w:val="TableParagraph"/>
            </w:pPr>
          </w:p>
        </w:tc>
        <w:tc>
          <w:tcPr>
            <w:tcW w:w="5184" w:type="dxa"/>
          </w:tcPr>
          <w:p w14:paraId="5A6AA708" w14:textId="77777777" w:rsidR="00D6789C" w:rsidRPr="004621B5" w:rsidRDefault="00D6789C" w:rsidP="00D6789C">
            <w:pPr>
              <w:pStyle w:val="TableParagraph"/>
            </w:pPr>
            <w:r w:rsidRPr="004621B5">
              <w:t>Overstrike (0, Lower Shield), Reach (+1), Sweep</w:t>
            </w:r>
          </w:p>
        </w:tc>
      </w:tr>
      <w:tr w:rsidR="00D6789C" w:rsidRPr="004621B5" w14:paraId="587F7965" w14:textId="77777777" w:rsidTr="00B638BE">
        <w:tc>
          <w:tcPr>
            <w:tcW w:w="2052" w:type="dxa"/>
            <w:vAlign w:val="center"/>
          </w:tcPr>
          <w:p w14:paraId="597B6767" w14:textId="77777777" w:rsidR="00D6789C" w:rsidRPr="004621B5" w:rsidRDefault="00D6789C" w:rsidP="00D6789C">
            <w:pPr>
              <w:pStyle w:val="TableParagraph"/>
            </w:pPr>
            <w:r w:rsidRPr="004621B5">
              <w:t xml:space="preserve">    Half-Staff, Shaft</w:t>
            </w:r>
          </w:p>
        </w:tc>
        <w:tc>
          <w:tcPr>
            <w:tcW w:w="450" w:type="dxa"/>
          </w:tcPr>
          <w:p w14:paraId="6E3AB8E6" w14:textId="77777777" w:rsidR="00D6789C" w:rsidRPr="004621B5" w:rsidRDefault="00D6789C" w:rsidP="00D6789C">
            <w:pPr>
              <w:pStyle w:val="TableParagraph"/>
            </w:pPr>
          </w:p>
        </w:tc>
        <w:tc>
          <w:tcPr>
            <w:tcW w:w="450" w:type="dxa"/>
          </w:tcPr>
          <w:p w14:paraId="5DD451A1" w14:textId="77777777" w:rsidR="00D6789C" w:rsidRPr="004621B5" w:rsidRDefault="00D6789C" w:rsidP="00D6789C">
            <w:pPr>
              <w:pStyle w:val="TableParagraph"/>
            </w:pPr>
          </w:p>
        </w:tc>
        <w:tc>
          <w:tcPr>
            <w:tcW w:w="360" w:type="dxa"/>
          </w:tcPr>
          <w:p w14:paraId="354C73EB" w14:textId="77777777" w:rsidR="00D6789C" w:rsidRPr="004621B5" w:rsidRDefault="00D6789C" w:rsidP="00D6789C">
            <w:pPr>
              <w:pStyle w:val="TableParagraph"/>
            </w:pPr>
          </w:p>
        </w:tc>
        <w:tc>
          <w:tcPr>
            <w:tcW w:w="576" w:type="dxa"/>
          </w:tcPr>
          <w:p w14:paraId="5107BD76" w14:textId="77777777" w:rsidR="00D6789C" w:rsidRPr="004621B5" w:rsidRDefault="00D6789C" w:rsidP="00D6789C">
            <w:pPr>
              <w:pStyle w:val="TableParagraph"/>
            </w:pPr>
            <w:r w:rsidRPr="004621B5">
              <w:t>2</w:t>
            </w:r>
          </w:p>
        </w:tc>
        <w:tc>
          <w:tcPr>
            <w:tcW w:w="432" w:type="dxa"/>
          </w:tcPr>
          <w:p w14:paraId="30FC2F76" w14:textId="622FCBF9" w:rsidR="00D6789C" w:rsidRPr="004621B5" w:rsidRDefault="00D6789C" w:rsidP="00D6789C">
            <w:pPr>
              <w:pStyle w:val="TableParagraph"/>
            </w:pPr>
            <w:r>
              <w:t>4</w:t>
            </w:r>
          </w:p>
        </w:tc>
        <w:tc>
          <w:tcPr>
            <w:tcW w:w="1152" w:type="dxa"/>
          </w:tcPr>
          <w:p w14:paraId="55B5824E" w14:textId="1FF23D2B" w:rsidR="00D6789C" w:rsidRPr="004621B5" w:rsidRDefault="00D6789C" w:rsidP="00D6789C">
            <w:pPr>
              <w:pStyle w:val="TableParagraph"/>
            </w:pPr>
            <w:r w:rsidRPr="004621B5">
              <w:t>½G+2d4 B</w:t>
            </w:r>
          </w:p>
        </w:tc>
        <w:tc>
          <w:tcPr>
            <w:tcW w:w="720" w:type="dxa"/>
          </w:tcPr>
          <w:p w14:paraId="2F54CC45" w14:textId="77777777" w:rsidR="00D6789C" w:rsidRPr="004621B5" w:rsidRDefault="00D6789C" w:rsidP="00D6789C">
            <w:pPr>
              <w:pStyle w:val="TableParagraph"/>
            </w:pPr>
          </w:p>
        </w:tc>
        <w:tc>
          <w:tcPr>
            <w:tcW w:w="5184" w:type="dxa"/>
          </w:tcPr>
          <w:p w14:paraId="632D360D" w14:textId="77777777" w:rsidR="00D6789C" w:rsidRPr="004621B5" w:rsidRDefault="00D6789C" w:rsidP="00D6789C">
            <w:pPr>
              <w:pStyle w:val="TableParagraph"/>
            </w:pPr>
            <w:r w:rsidRPr="004621B5">
              <w:t>Parry, Shove, Trip</w:t>
            </w:r>
          </w:p>
        </w:tc>
      </w:tr>
      <w:tr w:rsidR="00D6789C" w:rsidRPr="004621B5" w14:paraId="1BDF7FCC" w14:textId="77777777" w:rsidTr="00B638BE">
        <w:tc>
          <w:tcPr>
            <w:tcW w:w="2052" w:type="dxa"/>
            <w:vAlign w:val="center"/>
          </w:tcPr>
          <w:p w14:paraId="2D610E61" w14:textId="77777777" w:rsidR="00D6789C" w:rsidRPr="004621B5" w:rsidRDefault="00D6789C" w:rsidP="00D6789C">
            <w:pPr>
              <w:pStyle w:val="TableParagraph"/>
            </w:pPr>
            <w:r w:rsidRPr="004621B5">
              <w:t>Polearm, Halberd</w:t>
            </w:r>
          </w:p>
        </w:tc>
        <w:tc>
          <w:tcPr>
            <w:tcW w:w="450" w:type="dxa"/>
          </w:tcPr>
          <w:p w14:paraId="7F716E49" w14:textId="77777777" w:rsidR="00D6789C" w:rsidRPr="004621B5" w:rsidRDefault="00D6789C" w:rsidP="00D6789C">
            <w:pPr>
              <w:pStyle w:val="TableParagraph"/>
            </w:pPr>
            <w:r w:rsidRPr="004621B5">
              <w:t>£1</w:t>
            </w:r>
          </w:p>
        </w:tc>
        <w:tc>
          <w:tcPr>
            <w:tcW w:w="450" w:type="dxa"/>
          </w:tcPr>
          <w:p w14:paraId="3DA0D890" w14:textId="77777777" w:rsidR="00D6789C" w:rsidRPr="004621B5" w:rsidRDefault="00D6789C" w:rsidP="00D6789C">
            <w:pPr>
              <w:pStyle w:val="TableParagraph"/>
            </w:pPr>
            <w:r w:rsidRPr="004621B5">
              <w:rPr>
                <w:bCs/>
              </w:rPr>
              <w:t>4</w:t>
            </w:r>
          </w:p>
        </w:tc>
        <w:tc>
          <w:tcPr>
            <w:tcW w:w="360" w:type="dxa"/>
          </w:tcPr>
          <w:p w14:paraId="5EA0D178" w14:textId="77777777" w:rsidR="00D6789C" w:rsidRPr="004621B5" w:rsidRDefault="00D6789C" w:rsidP="00D6789C">
            <w:pPr>
              <w:pStyle w:val="TableParagraph"/>
            </w:pPr>
            <w:r w:rsidRPr="004621B5">
              <w:rPr>
                <w:bCs/>
              </w:rPr>
              <w:t>½</w:t>
            </w:r>
          </w:p>
        </w:tc>
        <w:tc>
          <w:tcPr>
            <w:tcW w:w="576" w:type="dxa"/>
          </w:tcPr>
          <w:p w14:paraId="5A90DB88" w14:textId="77777777" w:rsidR="00D6789C" w:rsidRPr="004621B5" w:rsidRDefault="00D6789C" w:rsidP="00D6789C">
            <w:pPr>
              <w:pStyle w:val="TableParagraph"/>
            </w:pPr>
          </w:p>
        </w:tc>
        <w:tc>
          <w:tcPr>
            <w:tcW w:w="432" w:type="dxa"/>
          </w:tcPr>
          <w:p w14:paraId="0242E2AD" w14:textId="77777777" w:rsidR="00D6789C" w:rsidRPr="004621B5" w:rsidRDefault="00D6789C" w:rsidP="00D6789C">
            <w:pPr>
              <w:pStyle w:val="TableParagraph"/>
            </w:pPr>
          </w:p>
        </w:tc>
        <w:tc>
          <w:tcPr>
            <w:tcW w:w="1152" w:type="dxa"/>
          </w:tcPr>
          <w:p w14:paraId="5AFEBA66" w14:textId="77777777" w:rsidR="00D6789C" w:rsidRPr="004621B5" w:rsidRDefault="00D6789C" w:rsidP="00D6789C">
            <w:pPr>
              <w:pStyle w:val="TableParagraph"/>
            </w:pPr>
          </w:p>
        </w:tc>
        <w:tc>
          <w:tcPr>
            <w:tcW w:w="720" w:type="dxa"/>
          </w:tcPr>
          <w:p w14:paraId="7941B3B2" w14:textId="77777777" w:rsidR="00D6789C" w:rsidRPr="004621B5" w:rsidRDefault="00D6789C" w:rsidP="00D6789C">
            <w:pPr>
              <w:pStyle w:val="TableParagraph"/>
            </w:pPr>
          </w:p>
        </w:tc>
        <w:tc>
          <w:tcPr>
            <w:tcW w:w="5184" w:type="dxa"/>
          </w:tcPr>
          <w:p w14:paraId="68979FEF" w14:textId="7B514678" w:rsidR="00D6789C" w:rsidRPr="004621B5" w:rsidRDefault="00D6789C" w:rsidP="00D6789C">
            <w:pPr>
              <w:pStyle w:val="TableParagraph"/>
            </w:pPr>
            <w:r>
              <w:t>Multifunctional*</w:t>
            </w:r>
          </w:p>
        </w:tc>
      </w:tr>
      <w:tr w:rsidR="00D6789C" w:rsidRPr="004621B5" w14:paraId="11D9C70D" w14:textId="77777777" w:rsidTr="00B638BE">
        <w:tc>
          <w:tcPr>
            <w:tcW w:w="2052" w:type="dxa"/>
            <w:vAlign w:val="center"/>
          </w:tcPr>
          <w:p w14:paraId="68368521" w14:textId="77777777" w:rsidR="00D6789C" w:rsidRPr="004621B5" w:rsidRDefault="00D6789C" w:rsidP="00D6789C">
            <w:pPr>
              <w:pStyle w:val="TableParagraph"/>
            </w:pPr>
            <w:r w:rsidRPr="004621B5">
              <w:t>Polearm, Lance</w:t>
            </w:r>
          </w:p>
        </w:tc>
        <w:tc>
          <w:tcPr>
            <w:tcW w:w="450" w:type="dxa"/>
          </w:tcPr>
          <w:p w14:paraId="0E9E42E5" w14:textId="77777777" w:rsidR="00D6789C" w:rsidRPr="004621B5" w:rsidRDefault="00D6789C" w:rsidP="00D6789C">
            <w:pPr>
              <w:pStyle w:val="TableParagraph"/>
            </w:pPr>
            <w:r w:rsidRPr="004621B5">
              <w:t>£0.5</w:t>
            </w:r>
          </w:p>
        </w:tc>
        <w:tc>
          <w:tcPr>
            <w:tcW w:w="450" w:type="dxa"/>
          </w:tcPr>
          <w:p w14:paraId="687900FD" w14:textId="77777777" w:rsidR="00D6789C" w:rsidRPr="004621B5" w:rsidRDefault="00D6789C" w:rsidP="00D6789C">
            <w:pPr>
              <w:pStyle w:val="TableParagraph"/>
            </w:pPr>
            <w:r w:rsidRPr="004621B5">
              <w:t>4</w:t>
            </w:r>
          </w:p>
        </w:tc>
        <w:tc>
          <w:tcPr>
            <w:tcW w:w="360" w:type="dxa"/>
          </w:tcPr>
          <w:p w14:paraId="0527D3CA" w14:textId="77777777" w:rsidR="00D6789C" w:rsidRPr="004621B5" w:rsidRDefault="00D6789C" w:rsidP="00D6789C">
            <w:pPr>
              <w:pStyle w:val="TableParagraph"/>
            </w:pPr>
            <w:r w:rsidRPr="004621B5">
              <w:t xml:space="preserve">½ </w:t>
            </w:r>
          </w:p>
        </w:tc>
        <w:tc>
          <w:tcPr>
            <w:tcW w:w="576" w:type="dxa"/>
          </w:tcPr>
          <w:p w14:paraId="63F492BF" w14:textId="77777777" w:rsidR="00D6789C" w:rsidRPr="004621B5" w:rsidRDefault="00D6789C" w:rsidP="00D6789C">
            <w:pPr>
              <w:pStyle w:val="TableParagraph"/>
            </w:pPr>
            <w:r w:rsidRPr="004621B5">
              <w:t>1</w:t>
            </w:r>
          </w:p>
        </w:tc>
        <w:tc>
          <w:tcPr>
            <w:tcW w:w="432" w:type="dxa"/>
          </w:tcPr>
          <w:p w14:paraId="38AE833A" w14:textId="29E20DBB" w:rsidR="00D6789C" w:rsidRPr="004621B5" w:rsidRDefault="00D6789C" w:rsidP="00D6789C">
            <w:pPr>
              <w:pStyle w:val="TableParagraph"/>
            </w:pPr>
            <w:r>
              <w:t>4</w:t>
            </w:r>
          </w:p>
        </w:tc>
        <w:tc>
          <w:tcPr>
            <w:tcW w:w="1152" w:type="dxa"/>
          </w:tcPr>
          <w:p w14:paraId="19ED19BF" w14:textId="77777777" w:rsidR="00D6789C" w:rsidRPr="004621B5" w:rsidRDefault="00D6789C" w:rsidP="00D6789C">
            <w:pPr>
              <w:pStyle w:val="TableParagraph"/>
            </w:pPr>
            <w:r w:rsidRPr="004621B5">
              <w:t>-</w:t>
            </w:r>
          </w:p>
        </w:tc>
        <w:tc>
          <w:tcPr>
            <w:tcW w:w="720" w:type="dxa"/>
          </w:tcPr>
          <w:p w14:paraId="3801676A" w14:textId="77777777" w:rsidR="00D6789C" w:rsidRPr="004621B5" w:rsidRDefault="00D6789C" w:rsidP="00D6789C">
            <w:pPr>
              <w:pStyle w:val="TableParagraph"/>
            </w:pPr>
            <w:r w:rsidRPr="004621B5">
              <w:t>Polearm</w:t>
            </w:r>
          </w:p>
        </w:tc>
        <w:tc>
          <w:tcPr>
            <w:tcW w:w="5184" w:type="dxa"/>
          </w:tcPr>
          <w:p w14:paraId="28E91BBC" w14:textId="77777777" w:rsidR="00D6789C" w:rsidRPr="004621B5" w:rsidRDefault="00D6789C" w:rsidP="00D6789C">
            <w:pPr>
              <w:pStyle w:val="TableParagraph"/>
            </w:pPr>
            <w:r w:rsidRPr="004621B5">
              <w:t>Deadly, Charge Into (1d10 P, Reach 1), Mounted Charge</w:t>
            </w:r>
          </w:p>
        </w:tc>
      </w:tr>
      <w:tr w:rsidR="00D6789C" w:rsidRPr="004621B5" w14:paraId="4CEC90FA" w14:textId="77777777" w:rsidTr="00B638BE">
        <w:tc>
          <w:tcPr>
            <w:tcW w:w="2052" w:type="dxa"/>
            <w:vAlign w:val="center"/>
          </w:tcPr>
          <w:p w14:paraId="6AB609B3" w14:textId="77777777" w:rsidR="00D6789C" w:rsidRPr="004621B5" w:rsidRDefault="00D6789C" w:rsidP="00D6789C">
            <w:pPr>
              <w:pStyle w:val="TableParagraph"/>
            </w:pPr>
            <w:r w:rsidRPr="004621B5">
              <w:t>Polearm, Long Hammer</w:t>
            </w:r>
          </w:p>
        </w:tc>
        <w:tc>
          <w:tcPr>
            <w:tcW w:w="450" w:type="dxa"/>
          </w:tcPr>
          <w:p w14:paraId="649EF8E8" w14:textId="77777777" w:rsidR="00D6789C" w:rsidRPr="004621B5" w:rsidRDefault="00D6789C" w:rsidP="00D6789C">
            <w:pPr>
              <w:pStyle w:val="TableParagraph"/>
            </w:pPr>
            <w:r w:rsidRPr="004621B5">
              <w:t>£0.5</w:t>
            </w:r>
          </w:p>
        </w:tc>
        <w:tc>
          <w:tcPr>
            <w:tcW w:w="450" w:type="dxa"/>
          </w:tcPr>
          <w:p w14:paraId="41BFD72A" w14:textId="77777777" w:rsidR="00D6789C" w:rsidRPr="004621B5" w:rsidRDefault="00D6789C" w:rsidP="00D6789C">
            <w:pPr>
              <w:pStyle w:val="TableParagraph"/>
            </w:pPr>
            <w:r w:rsidRPr="004621B5">
              <w:t>4</w:t>
            </w:r>
          </w:p>
        </w:tc>
        <w:tc>
          <w:tcPr>
            <w:tcW w:w="360" w:type="dxa"/>
          </w:tcPr>
          <w:p w14:paraId="77AE3BE6" w14:textId="77777777" w:rsidR="00D6789C" w:rsidRPr="004621B5" w:rsidRDefault="00D6789C" w:rsidP="00D6789C">
            <w:pPr>
              <w:pStyle w:val="TableParagraph"/>
            </w:pPr>
            <w:r w:rsidRPr="004621B5">
              <w:t>½</w:t>
            </w:r>
          </w:p>
        </w:tc>
        <w:tc>
          <w:tcPr>
            <w:tcW w:w="576" w:type="dxa"/>
          </w:tcPr>
          <w:p w14:paraId="723CD7FE" w14:textId="77777777" w:rsidR="00D6789C" w:rsidRPr="004621B5" w:rsidRDefault="00D6789C" w:rsidP="00D6789C">
            <w:pPr>
              <w:pStyle w:val="TableParagraph"/>
            </w:pPr>
            <w:r w:rsidRPr="004621B5">
              <w:t>2</w:t>
            </w:r>
          </w:p>
        </w:tc>
        <w:tc>
          <w:tcPr>
            <w:tcW w:w="432" w:type="dxa"/>
          </w:tcPr>
          <w:p w14:paraId="23372BC7" w14:textId="40C3E592" w:rsidR="00D6789C" w:rsidRPr="004621B5" w:rsidRDefault="00D6789C" w:rsidP="00D6789C">
            <w:pPr>
              <w:pStyle w:val="TableParagraph"/>
            </w:pPr>
            <w:r>
              <w:t>6</w:t>
            </w:r>
          </w:p>
        </w:tc>
        <w:tc>
          <w:tcPr>
            <w:tcW w:w="1152" w:type="dxa"/>
          </w:tcPr>
          <w:p w14:paraId="1697388D" w14:textId="21DDCE1B" w:rsidR="00D6789C" w:rsidRPr="004621B5" w:rsidRDefault="00D6789C" w:rsidP="00D6789C">
            <w:pPr>
              <w:pStyle w:val="TableParagraph"/>
            </w:pPr>
            <w:r w:rsidRPr="004621B5">
              <w:t>¾G+2d8 B</w:t>
            </w:r>
          </w:p>
        </w:tc>
        <w:tc>
          <w:tcPr>
            <w:tcW w:w="720" w:type="dxa"/>
          </w:tcPr>
          <w:p w14:paraId="42614919" w14:textId="77777777" w:rsidR="00D6789C" w:rsidRPr="004621B5" w:rsidRDefault="00D6789C" w:rsidP="00D6789C">
            <w:pPr>
              <w:pStyle w:val="TableParagraph"/>
            </w:pPr>
            <w:r w:rsidRPr="004621B5">
              <w:t>Polearm</w:t>
            </w:r>
          </w:p>
        </w:tc>
        <w:tc>
          <w:tcPr>
            <w:tcW w:w="5184" w:type="dxa"/>
          </w:tcPr>
          <w:p w14:paraId="293E0FB0" w14:textId="77777777" w:rsidR="00D6789C" w:rsidRPr="004621B5" w:rsidRDefault="00D6789C" w:rsidP="00D6789C">
            <w:pPr>
              <w:pStyle w:val="TableParagraph"/>
            </w:pPr>
            <w:r w:rsidRPr="004621B5">
              <w:t>Overstrike, Parry, Reach 1, Reach (+1), Shove, Trip</w:t>
            </w:r>
          </w:p>
        </w:tc>
      </w:tr>
      <w:tr w:rsidR="00D6789C" w:rsidRPr="004621B5" w14:paraId="17D6208A" w14:textId="77777777" w:rsidTr="00B638BE">
        <w:tc>
          <w:tcPr>
            <w:tcW w:w="2052" w:type="dxa"/>
            <w:vAlign w:val="center"/>
          </w:tcPr>
          <w:p w14:paraId="2A82AFF2" w14:textId="77777777" w:rsidR="00D6789C" w:rsidRPr="004621B5" w:rsidRDefault="00D6789C" w:rsidP="00D6789C">
            <w:pPr>
              <w:pStyle w:val="TableParagraph"/>
            </w:pPr>
            <w:r w:rsidRPr="004621B5">
              <w:t xml:space="preserve">    Half-Staff, Head</w:t>
            </w:r>
          </w:p>
        </w:tc>
        <w:tc>
          <w:tcPr>
            <w:tcW w:w="450" w:type="dxa"/>
          </w:tcPr>
          <w:p w14:paraId="72A4AAAE" w14:textId="77777777" w:rsidR="00D6789C" w:rsidRPr="004621B5" w:rsidRDefault="00D6789C" w:rsidP="00D6789C">
            <w:pPr>
              <w:pStyle w:val="TableParagraph"/>
            </w:pPr>
          </w:p>
        </w:tc>
        <w:tc>
          <w:tcPr>
            <w:tcW w:w="450" w:type="dxa"/>
          </w:tcPr>
          <w:p w14:paraId="3234D843" w14:textId="77777777" w:rsidR="00D6789C" w:rsidRPr="004621B5" w:rsidRDefault="00D6789C" w:rsidP="00D6789C">
            <w:pPr>
              <w:pStyle w:val="TableParagraph"/>
            </w:pPr>
          </w:p>
        </w:tc>
        <w:tc>
          <w:tcPr>
            <w:tcW w:w="360" w:type="dxa"/>
          </w:tcPr>
          <w:p w14:paraId="30595057" w14:textId="77777777" w:rsidR="00D6789C" w:rsidRPr="004621B5" w:rsidRDefault="00D6789C" w:rsidP="00D6789C">
            <w:pPr>
              <w:pStyle w:val="TableParagraph"/>
            </w:pPr>
          </w:p>
        </w:tc>
        <w:tc>
          <w:tcPr>
            <w:tcW w:w="576" w:type="dxa"/>
          </w:tcPr>
          <w:p w14:paraId="6D6BF6D0" w14:textId="77777777" w:rsidR="00D6789C" w:rsidRPr="004621B5" w:rsidRDefault="00D6789C" w:rsidP="00D6789C">
            <w:pPr>
              <w:pStyle w:val="TableParagraph"/>
            </w:pPr>
            <w:r w:rsidRPr="004621B5">
              <w:t>2</w:t>
            </w:r>
          </w:p>
        </w:tc>
        <w:tc>
          <w:tcPr>
            <w:tcW w:w="432" w:type="dxa"/>
          </w:tcPr>
          <w:p w14:paraId="61E88844" w14:textId="313881D1" w:rsidR="00D6789C" w:rsidRPr="004621B5" w:rsidRDefault="00D6789C" w:rsidP="00D6789C">
            <w:pPr>
              <w:pStyle w:val="TableParagraph"/>
            </w:pPr>
            <w:r>
              <w:t>4</w:t>
            </w:r>
          </w:p>
        </w:tc>
        <w:tc>
          <w:tcPr>
            <w:tcW w:w="1152" w:type="dxa"/>
          </w:tcPr>
          <w:p w14:paraId="30C0788A" w14:textId="5538B8A6" w:rsidR="00D6789C" w:rsidRPr="004621B5" w:rsidRDefault="00D6789C" w:rsidP="00D6789C">
            <w:pPr>
              <w:pStyle w:val="TableParagraph"/>
            </w:pPr>
            <w:r w:rsidRPr="004621B5">
              <w:t>¾G+2d6 B</w:t>
            </w:r>
          </w:p>
        </w:tc>
        <w:tc>
          <w:tcPr>
            <w:tcW w:w="720" w:type="dxa"/>
          </w:tcPr>
          <w:p w14:paraId="62DD05D2" w14:textId="77777777" w:rsidR="00D6789C" w:rsidRPr="004621B5" w:rsidRDefault="00D6789C" w:rsidP="00D6789C">
            <w:pPr>
              <w:pStyle w:val="TableParagraph"/>
            </w:pPr>
          </w:p>
        </w:tc>
        <w:tc>
          <w:tcPr>
            <w:tcW w:w="5184" w:type="dxa"/>
          </w:tcPr>
          <w:p w14:paraId="54353243" w14:textId="77777777" w:rsidR="00D6789C" w:rsidRPr="004621B5" w:rsidRDefault="00D6789C" w:rsidP="00D6789C">
            <w:pPr>
              <w:pStyle w:val="TableParagraph"/>
            </w:pPr>
            <w:r w:rsidRPr="004621B5">
              <w:t>Overstrike (0, Lower Shield), Reach (+1), Shove</w:t>
            </w:r>
          </w:p>
        </w:tc>
      </w:tr>
      <w:tr w:rsidR="00D6789C" w:rsidRPr="004621B5" w14:paraId="2458F436" w14:textId="77777777" w:rsidTr="00B638BE">
        <w:tc>
          <w:tcPr>
            <w:tcW w:w="2052" w:type="dxa"/>
            <w:vAlign w:val="center"/>
          </w:tcPr>
          <w:p w14:paraId="0CAB0CB4" w14:textId="77777777" w:rsidR="00D6789C" w:rsidRPr="004621B5" w:rsidRDefault="00D6789C" w:rsidP="00D6789C">
            <w:pPr>
              <w:pStyle w:val="TableParagraph"/>
            </w:pPr>
            <w:r w:rsidRPr="004621B5">
              <w:t xml:space="preserve">    Half-Staff, Shaft</w:t>
            </w:r>
          </w:p>
        </w:tc>
        <w:tc>
          <w:tcPr>
            <w:tcW w:w="450" w:type="dxa"/>
          </w:tcPr>
          <w:p w14:paraId="1912FC35" w14:textId="77777777" w:rsidR="00D6789C" w:rsidRPr="004621B5" w:rsidRDefault="00D6789C" w:rsidP="00D6789C">
            <w:pPr>
              <w:pStyle w:val="TableParagraph"/>
            </w:pPr>
          </w:p>
        </w:tc>
        <w:tc>
          <w:tcPr>
            <w:tcW w:w="450" w:type="dxa"/>
          </w:tcPr>
          <w:p w14:paraId="0862342E" w14:textId="77777777" w:rsidR="00D6789C" w:rsidRPr="004621B5" w:rsidRDefault="00D6789C" w:rsidP="00D6789C">
            <w:pPr>
              <w:pStyle w:val="TableParagraph"/>
            </w:pPr>
          </w:p>
        </w:tc>
        <w:tc>
          <w:tcPr>
            <w:tcW w:w="360" w:type="dxa"/>
          </w:tcPr>
          <w:p w14:paraId="3A7881A8" w14:textId="77777777" w:rsidR="00D6789C" w:rsidRPr="004621B5" w:rsidRDefault="00D6789C" w:rsidP="00D6789C">
            <w:pPr>
              <w:pStyle w:val="TableParagraph"/>
            </w:pPr>
          </w:p>
        </w:tc>
        <w:tc>
          <w:tcPr>
            <w:tcW w:w="576" w:type="dxa"/>
          </w:tcPr>
          <w:p w14:paraId="3C12E5AB" w14:textId="77777777" w:rsidR="00D6789C" w:rsidRPr="004621B5" w:rsidRDefault="00D6789C" w:rsidP="00D6789C">
            <w:pPr>
              <w:pStyle w:val="TableParagraph"/>
            </w:pPr>
            <w:r w:rsidRPr="004621B5">
              <w:t>2</w:t>
            </w:r>
          </w:p>
        </w:tc>
        <w:tc>
          <w:tcPr>
            <w:tcW w:w="432" w:type="dxa"/>
          </w:tcPr>
          <w:p w14:paraId="3C01B095" w14:textId="568A0E15" w:rsidR="00D6789C" w:rsidRPr="004621B5" w:rsidRDefault="00D6789C" w:rsidP="00D6789C">
            <w:pPr>
              <w:pStyle w:val="TableParagraph"/>
            </w:pPr>
            <w:r>
              <w:t>4</w:t>
            </w:r>
          </w:p>
        </w:tc>
        <w:tc>
          <w:tcPr>
            <w:tcW w:w="1152" w:type="dxa"/>
          </w:tcPr>
          <w:p w14:paraId="27E00757" w14:textId="2B21596A" w:rsidR="00D6789C" w:rsidRPr="004621B5" w:rsidRDefault="00D6789C" w:rsidP="00D6789C">
            <w:pPr>
              <w:pStyle w:val="TableParagraph"/>
            </w:pPr>
            <w:r w:rsidRPr="004621B5">
              <w:t>½G+2d4 B</w:t>
            </w:r>
          </w:p>
        </w:tc>
        <w:tc>
          <w:tcPr>
            <w:tcW w:w="720" w:type="dxa"/>
          </w:tcPr>
          <w:p w14:paraId="58866BD2" w14:textId="77777777" w:rsidR="00D6789C" w:rsidRPr="004621B5" w:rsidRDefault="00D6789C" w:rsidP="00D6789C">
            <w:pPr>
              <w:pStyle w:val="TableParagraph"/>
            </w:pPr>
          </w:p>
        </w:tc>
        <w:tc>
          <w:tcPr>
            <w:tcW w:w="5184" w:type="dxa"/>
          </w:tcPr>
          <w:p w14:paraId="37E3419D" w14:textId="77777777" w:rsidR="00D6789C" w:rsidRPr="004621B5" w:rsidRDefault="00D6789C" w:rsidP="00D6789C">
            <w:pPr>
              <w:pStyle w:val="TableParagraph"/>
            </w:pPr>
            <w:r w:rsidRPr="004621B5">
              <w:t>Parry, Shove, Trip</w:t>
            </w:r>
          </w:p>
        </w:tc>
      </w:tr>
      <w:tr w:rsidR="00D6789C" w:rsidRPr="004621B5" w14:paraId="60E00949" w14:textId="77777777" w:rsidTr="00B638BE">
        <w:tc>
          <w:tcPr>
            <w:tcW w:w="2052" w:type="dxa"/>
            <w:vAlign w:val="center"/>
          </w:tcPr>
          <w:p w14:paraId="039D7CBC" w14:textId="77777777" w:rsidR="00D6789C" w:rsidRPr="004621B5" w:rsidRDefault="00D6789C" w:rsidP="00D6789C">
            <w:pPr>
              <w:pStyle w:val="TableParagraph"/>
            </w:pPr>
            <w:r w:rsidRPr="004621B5">
              <w:t>Polearm, Longspear</w:t>
            </w:r>
          </w:p>
        </w:tc>
        <w:tc>
          <w:tcPr>
            <w:tcW w:w="450" w:type="dxa"/>
          </w:tcPr>
          <w:p w14:paraId="4BC6E5DA" w14:textId="77777777" w:rsidR="00D6789C" w:rsidRPr="004621B5" w:rsidRDefault="00D6789C" w:rsidP="00D6789C">
            <w:pPr>
              <w:pStyle w:val="TableParagraph"/>
            </w:pPr>
            <w:r w:rsidRPr="004621B5">
              <w:t>£0.1</w:t>
            </w:r>
          </w:p>
        </w:tc>
        <w:tc>
          <w:tcPr>
            <w:tcW w:w="450" w:type="dxa"/>
          </w:tcPr>
          <w:p w14:paraId="286CC6D2" w14:textId="77777777" w:rsidR="00D6789C" w:rsidRPr="004621B5" w:rsidRDefault="00D6789C" w:rsidP="00D6789C">
            <w:pPr>
              <w:pStyle w:val="TableParagraph"/>
            </w:pPr>
            <w:r w:rsidRPr="004621B5">
              <w:t>4</w:t>
            </w:r>
          </w:p>
        </w:tc>
        <w:tc>
          <w:tcPr>
            <w:tcW w:w="360" w:type="dxa"/>
          </w:tcPr>
          <w:p w14:paraId="70142BF8" w14:textId="77777777" w:rsidR="00D6789C" w:rsidRPr="004621B5" w:rsidRDefault="00D6789C" w:rsidP="00D6789C">
            <w:pPr>
              <w:pStyle w:val="TableParagraph"/>
            </w:pPr>
            <w:r w:rsidRPr="004621B5">
              <w:t xml:space="preserve">½ </w:t>
            </w:r>
          </w:p>
        </w:tc>
        <w:tc>
          <w:tcPr>
            <w:tcW w:w="576" w:type="dxa"/>
          </w:tcPr>
          <w:p w14:paraId="50E7C673" w14:textId="77777777" w:rsidR="00D6789C" w:rsidRPr="004621B5" w:rsidRDefault="00D6789C" w:rsidP="00D6789C">
            <w:pPr>
              <w:pStyle w:val="TableParagraph"/>
            </w:pPr>
            <w:r w:rsidRPr="004621B5">
              <w:t>2</w:t>
            </w:r>
          </w:p>
        </w:tc>
        <w:tc>
          <w:tcPr>
            <w:tcW w:w="432" w:type="dxa"/>
          </w:tcPr>
          <w:p w14:paraId="66B4FF45" w14:textId="08B768C5" w:rsidR="00D6789C" w:rsidRPr="004621B5" w:rsidRDefault="00D6789C" w:rsidP="00D6789C">
            <w:pPr>
              <w:pStyle w:val="TableParagraph"/>
            </w:pPr>
            <w:r>
              <w:t>4</w:t>
            </w:r>
          </w:p>
        </w:tc>
        <w:tc>
          <w:tcPr>
            <w:tcW w:w="1152" w:type="dxa"/>
          </w:tcPr>
          <w:p w14:paraId="48B1DD92" w14:textId="7C10A625" w:rsidR="00D6789C" w:rsidRPr="004621B5" w:rsidRDefault="00D6789C" w:rsidP="00D6789C">
            <w:pPr>
              <w:pStyle w:val="TableParagraph"/>
            </w:pPr>
            <w:r w:rsidRPr="004621B5">
              <w:t>¾G+2d8 P</w:t>
            </w:r>
          </w:p>
        </w:tc>
        <w:tc>
          <w:tcPr>
            <w:tcW w:w="720" w:type="dxa"/>
          </w:tcPr>
          <w:p w14:paraId="6A8E0C45" w14:textId="77777777" w:rsidR="00D6789C" w:rsidRPr="004621B5" w:rsidRDefault="00D6789C" w:rsidP="00D6789C">
            <w:pPr>
              <w:pStyle w:val="TableParagraph"/>
            </w:pPr>
            <w:r w:rsidRPr="004621B5">
              <w:t>Polearm</w:t>
            </w:r>
          </w:p>
        </w:tc>
        <w:tc>
          <w:tcPr>
            <w:tcW w:w="5184" w:type="dxa"/>
          </w:tcPr>
          <w:p w14:paraId="667991EC" w14:textId="77777777" w:rsidR="00D6789C" w:rsidRPr="004621B5" w:rsidRDefault="00D6789C" w:rsidP="00D6789C">
            <w:pPr>
              <w:pStyle w:val="TableParagraph"/>
            </w:pPr>
            <w:r w:rsidRPr="004621B5">
              <w:t>AoO (Charge), Charge Into, Parry, Reach 1, Reach (+1), Trip</w:t>
            </w:r>
          </w:p>
        </w:tc>
      </w:tr>
      <w:tr w:rsidR="00D6789C" w:rsidRPr="004621B5" w14:paraId="72FFF123" w14:textId="77777777" w:rsidTr="00B638BE">
        <w:tc>
          <w:tcPr>
            <w:tcW w:w="2052" w:type="dxa"/>
            <w:vAlign w:val="center"/>
          </w:tcPr>
          <w:p w14:paraId="0DD12DB5" w14:textId="77777777" w:rsidR="00D6789C" w:rsidRPr="004621B5" w:rsidRDefault="00D6789C" w:rsidP="00D6789C">
            <w:pPr>
              <w:pStyle w:val="TableParagraph"/>
            </w:pPr>
            <w:r w:rsidRPr="004621B5">
              <w:t xml:space="preserve">    Half-Staff, Head</w:t>
            </w:r>
          </w:p>
        </w:tc>
        <w:tc>
          <w:tcPr>
            <w:tcW w:w="450" w:type="dxa"/>
          </w:tcPr>
          <w:p w14:paraId="2CD339B8" w14:textId="77777777" w:rsidR="00D6789C" w:rsidRPr="004621B5" w:rsidRDefault="00D6789C" w:rsidP="00D6789C">
            <w:pPr>
              <w:pStyle w:val="TableParagraph"/>
            </w:pPr>
          </w:p>
        </w:tc>
        <w:tc>
          <w:tcPr>
            <w:tcW w:w="450" w:type="dxa"/>
          </w:tcPr>
          <w:p w14:paraId="3E5A0DD4" w14:textId="77777777" w:rsidR="00D6789C" w:rsidRPr="004621B5" w:rsidRDefault="00D6789C" w:rsidP="00D6789C">
            <w:pPr>
              <w:pStyle w:val="TableParagraph"/>
            </w:pPr>
          </w:p>
        </w:tc>
        <w:tc>
          <w:tcPr>
            <w:tcW w:w="360" w:type="dxa"/>
          </w:tcPr>
          <w:p w14:paraId="1FD14A85" w14:textId="77777777" w:rsidR="00D6789C" w:rsidRPr="004621B5" w:rsidRDefault="00D6789C" w:rsidP="00D6789C">
            <w:pPr>
              <w:pStyle w:val="TableParagraph"/>
            </w:pPr>
          </w:p>
        </w:tc>
        <w:tc>
          <w:tcPr>
            <w:tcW w:w="576" w:type="dxa"/>
          </w:tcPr>
          <w:p w14:paraId="3B249540" w14:textId="77777777" w:rsidR="00D6789C" w:rsidRPr="004621B5" w:rsidRDefault="00D6789C" w:rsidP="00D6789C">
            <w:pPr>
              <w:pStyle w:val="TableParagraph"/>
            </w:pPr>
            <w:r w:rsidRPr="004621B5">
              <w:t>2</w:t>
            </w:r>
          </w:p>
        </w:tc>
        <w:tc>
          <w:tcPr>
            <w:tcW w:w="432" w:type="dxa"/>
          </w:tcPr>
          <w:p w14:paraId="057E964A" w14:textId="6CDC5432" w:rsidR="00D6789C" w:rsidRPr="004621B5" w:rsidRDefault="00D6789C" w:rsidP="00D6789C">
            <w:pPr>
              <w:pStyle w:val="TableParagraph"/>
            </w:pPr>
            <w:r>
              <w:t>2</w:t>
            </w:r>
          </w:p>
        </w:tc>
        <w:tc>
          <w:tcPr>
            <w:tcW w:w="1152" w:type="dxa"/>
          </w:tcPr>
          <w:p w14:paraId="645846C8" w14:textId="25C2E496" w:rsidR="00D6789C" w:rsidRPr="004621B5" w:rsidRDefault="00D6789C" w:rsidP="00D6789C">
            <w:pPr>
              <w:pStyle w:val="TableParagraph"/>
            </w:pPr>
            <w:r w:rsidRPr="004621B5">
              <w:t>¾G+2d6 P/S</w:t>
            </w:r>
          </w:p>
        </w:tc>
        <w:tc>
          <w:tcPr>
            <w:tcW w:w="720" w:type="dxa"/>
          </w:tcPr>
          <w:p w14:paraId="29A065D0" w14:textId="77777777" w:rsidR="00D6789C" w:rsidRPr="004621B5" w:rsidRDefault="00D6789C" w:rsidP="00D6789C">
            <w:pPr>
              <w:pStyle w:val="TableParagraph"/>
            </w:pPr>
          </w:p>
        </w:tc>
        <w:tc>
          <w:tcPr>
            <w:tcW w:w="5184" w:type="dxa"/>
          </w:tcPr>
          <w:p w14:paraId="096E9968" w14:textId="77777777" w:rsidR="00D6789C" w:rsidRPr="004621B5" w:rsidRDefault="00D6789C" w:rsidP="00D6789C">
            <w:pPr>
              <w:pStyle w:val="TableParagraph"/>
            </w:pPr>
            <w:r w:rsidRPr="004621B5">
              <w:t>AoO (Charge), Reach (+1)</w:t>
            </w:r>
          </w:p>
        </w:tc>
      </w:tr>
      <w:tr w:rsidR="00D6789C" w:rsidRPr="004621B5" w14:paraId="4D86A0B3" w14:textId="77777777" w:rsidTr="00B638BE">
        <w:tc>
          <w:tcPr>
            <w:tcW w:w="2052" w:type="dxa"/>
            <w:vAlign w:val="center"/>
          </w:tcPr>
          <w:p w14:paraId="5FD2BB0F" w14:textId="77777777" w:rsidR="00D6789C" w:rsidRPr="004621B5" w:rsidRDefault="00D6789C" w:rsidP="00D6789C">
            <w:pPr>
              <w:pStyle w:val="TableParagraph"/>
            </w:pPr>
            <w:r w:rsidRPr="004621B5">
              <w:t xml:space="preserve">    Half-Staff, Shaft</w:t>
            </w:r>
          </w:p>
        </w:tc>
        <w:tc>
          <w:tcPr>
            <w:tcW w:w="450" w:type="dxa"/>
          </w:tcPr>
          <w:p w14:paraId="325F054B" w14:textId="77777777" w:rsidR="00D6789C" w:rsidRPr="004621B5" w:rsidRDefault="00D6789C" w:rsidP="00D6789C">
            <w:pPr>
              <w:pStyle w:val="TableParagraph"/>
            </w:pPr>
          </w:p>
        </w:tc>
        <w:tc>
          <w:tcPr>
            <w:tcW w:w="450" w:type="dxa"/>
          </w:tcPr>
          <w:p w14:paraId="025AD5BB" w14:textId="77777777" w:rsidR="00D6789C" w:rsidRPr="004621B5" w:rsidRDefault="00D6789C" w:rsidP="00D6789C">
            <w:pPr>
              <w:pStyle w:val="TableParagraph"/>
            </w:pPr>
          </w:p>
        </w:tc>
        <w:tc>
          <w:tcPr>
            <w:tcW w:w="360" w:type="dxa"/>
          </w:tcPr>
          <w:p w14:paraId="71C62559" w14:textId="77777777" w:rsidR="00D6789C" w:rsidRPr="004621B5" w:rsidRDefault="00D6789C" w:rsidP="00D6789C">
            <w:pPr>
              <w:pStyle w:val="TableParagraph"/>
            </w:pPr>
          </w:p>
        </w:tc>
        <w:tc>
          <w:tcPr>
            <w:tcW w:w="576" w:type="dxa"/>
          </w:tcPr>
          <w:p w14:paraId="5993ACF0" w14:textId="77777777" w:rsidR="00D6789C" w:rsidRPr="004621B5" w:rsidRDefault="00D6789C" w:rsidP="00D6789C">
            <w:pPr>
              <w:pStyle w:val="TableParagraph"/>
            </w:pPr>
            <w:r w:rsidRPr="004621B5">
              <w:t>2</w:t>
            </w:r>
          </w:p>
        </w:tc>
        <w:tc>
          <w:tcPr>
            <w:tcW w:w="432" w:type="dxa"/>
          </w:tcPr>
          <w:p w14:paraId="115E496F" w14:textId="4A512CC2" w:rsidR="00D6789C" w:rsidRPr="004621B5" w:rsidRDefault="00D6789C" w:rsidP="00D6789C">
            <w:pPr>
              <w:pStyle w:val="TableParagraph"/>
            </w:pPr>
            <w:r>
              <w:t>2</w:t>
            </w:r>
          </w:p>
        </w:tc>
        <w:tc>
          <w:tcPr>
            <w:tcW w:w="1152" w:type="dxa"/>
          </w:tcPr>
          <w:p w14:paraId="6933DD6C" w14:textId="396FF33A" w:rsidR="00D6789C" w:rsidRPr="004621B5" w:rsidRDefault="00D6789C" w:rsidP="00D6789C">
            <w:pPr>
              <w:pStyle w:val="TableParagraph"/>
            </w:pPr>
            <w:r w:rsidRPr="004621B5">
              <w:t>½G+2d4 B</w:t>
            </w:r>
          </w:p>
        </w:tc>
        <w:tc>
          <w:tcPr>
            <w:tcW w:w="720" w:type="dxa"/>
          </w:tcPr>
          <w:p w14:paraId="05C2579F" w14:textId="77777777" w:rsidR="00D6789C" w:rsidRPr="004621B5" w:rsidRDefault="00D6789C" w:rsidP="00D6789C">
            <w:pPr>
              <w:pStyle w:val="TableParagraph"/>
            </w:pPr>
          </w:p>
        </w:tc>
        <w:tc>
          <w:tcPr>
            <w:tcW w:w="5184" w:type="dxa"/>
          </w:tcPr>
          <w:p w14:paraId="0BA82B02" w14:textId="77777777" w:rsidR="00D6789C" w:rsidRPr="004621B5" w:rsidRDefault="00D6789C" w:rsidP="00D6789C">
            <w:pPr>
              <w:pStyle w:val="TableParagraph"/>
            </w:pPr>
            <w:r w:rsidRPr="004621B5">
              <w:t>Parry, Shove, Trip</w:t>
            </w:r>
          </w:p>
        </w:tc>
      </w:tr>
      <w:tr w:rsidR="00D6789C" w:rsidRPr="004621B5" w14:paraId="11674128" w14:textId="77777777" w:rsidTr="00B638BE">
        <w:tc>
          <w:tcPr>
            <w:tcW w:w="2052" w:type="dxa"/>
            <w:vAlign w:val="center"/>
          </w:tcPr>
          <w:p w14:paraId="40CFDCFA" w14:textId="77777777" w:rsidR="00D6789C" w:rsidRPr="004621B5" w:rsidRDefault="00D6789C" w:rsidP="00D6789C">
            <w:pPr>
              <w:pStyle w:val="TableParagraph"/>
            </w:pPr>
            <w:r w:rsidRPr="004621B5">
              <w:t xml:space="preserve">    Thrown</w:t>
            </w:r>
          </w:p>
        </w:tc>
        <w:tc>
          <w:tcPr>
            <w:tcW w:w="450" w:type="dxa"/>
          </w:tcPr>
          <w:p w14:paraId="015D3685" w14:textId="77777777" w:rsidR="00D6789C" w:rsidRPr="004621B5" w:rsidRDefault="00D6789C" w:rsidP="00D6789C">
            <w:pPr>
              <w:pStyle w:val="TableParagraph"/>
            </w:pPr>
          </w:p>
        </w:tc>
        <w:tc>
          <w:tcPr>
            <w:tcW w:w="450" w:type="dxa"/>
          </w:tcPr>
          <w:p w14:paraId="70013BAB" w14:textId="77777777" w:rsidR="00D6789C" w:rsidRPr="004621B5" w:rsidRDefault="00D6789C" w:rsidP="00D6789C">
            <w:pPr>
              <w:pStyle w:val="TableParagraph"/>
            </w:pPr>
          </w:p>
        </w:tc>
        <w:tc>
          <w:tcPr>
            <w:tcW w:w="360" w:type="dxa"/>
          </w:tcPr>
          <w:p w14:paraId="7A5B0787" w14:textId="77777777" w:rsidR="00D6789C" w:rsidRPr="004621B5" w:rsidRDefault="00D6789C" w:rsidP="00D6789C">
            <w:pPr>
              <w:pStyle w:val="TableParagraph"/>
            </w:pPr>
          </w:p>
        </w:tc>
        <w:tc>
          <w:tcPr>
            <w:tcW w:w="576" w:type="dxa"/>
          </w:tcPr>
          <w:p w14:paraId="113CCDE4" w14:textId="77777777" w:rsidR="00D6789C" w:rsidRPr="004621B5" w:rsidRDefault="00D6789C" w:rsidP="00D6789C">
            <w:pPr>
              <w:pStyle w:val="TableParagraph"/>
            </w:pPr>
            <w:r w:rsidRPr="004621B5">
              <w:t>1.5</w:t>
            </w:r>
          </w:p>
        </w:tc>
        <w:tc>
          <w:tcPr>
            <w:tcW w:w="432" w:type="dxa"/>
          </w:tcPr>
          <w:p w14:paraId="64B36371" w14:textId="75AC2CDC" w:rsidR="00D6789C" w:rsidRPr="004621B5" w:rsidRDefault="00D6789C" w:rsidP="00D6789C">
            <w:pPr>
              <w:pStyle w:val="TableParagraph"/>
            </w:pPr>
            <w:r>
              <w:t>6</w:t>
            </w:r>
          </w:p>
        </w:tc>
        <w:tc>
          <w:tcPr>
            <w:tcW w:w="1152" w:type="dxa"/>
          </w:tcPr>
          <w:p w14:paraId="50FAC80E" w14:textId="16D2C8FF" w:rsidR="00D6789C" w:rsidRPr="004621B5" w:rsidRDefault="00D6789C" w:rsidP="00D6789C">
            <w:pPr>
              <w:pStyle w:val="TableParagraph"/>
            </w:pPr>
            <w:r w:rsidRPr="004621B5">
              <w:t>½G+1d10 P</w:t>
            </w:r>
          </w:p>
        </w:tc>
        <w:tc>
          <w:tcPr>
            <w:tcW w:w="720" w:type="dxa"/>
          </w:tcPr>
          <w:p w14:paraId="3FD9B167" w14:textId="77777777" w:rsidR="00D6789C" w:rsidRPr="004621B5" w:rsidRDefault="00D6789C" w:rsidP="00D6789C">
            <w:pPr>
              <w:pStyle w:val="TableParagraph"/>
            </w:pPr>
            <w:r w:rsidRPr="004621B5">
              <w:t>Thrown</w:t>
            </w:r>
          </w:p>
        </w:tc>
        <w:tc>
          <w:tcPr>
            <w:tcW w:w="5184" w:type="dxa"/>
          </w:tcPr>
          <w:p w14:paraId="1D77A0F9" w14:textId="77777777" w:rsidR="00D6789C" w:rsidRPr="004621B5" w:rsidRDefault="00D6789C" w:rsidP="00D6789C">
            <w:pPr>
              <w:pStyle w:val="TableParagraph"/>
            </w:pPr>
          </w:p>
        </w:tc>
      </w:tr>
      <w:tr w:rsidR="00D6789C" w:rsidRPr="004621B5" w14:paraId="4E2E7D42" w14:textId="77777777" w:rsidTr="00B638BE">
        <w:tc>
          <w:tcPr>
            <w:tcW w:w="2052" w:type="dxa"/>
            <w:vAlign w:val="center"/>
          </w:tcPr>
          <w:p w14:paraId="413B670F" w14:textId="77777777" w:rsidR="00D6789C" w:rsidRPr="004621B5" w:rsidRDefault="00D6789C" w:rsidP="00D6789C">
            <w:pPr>
              <w:pStyle w:val="TableParagraph"/>
            </w:pPr>
            <w:r w:rsidRPr="004621B5">
              <w:t>Polearm, Military Fork</w:t>
            </w:r>
          </w:p>
        </w:tc>
        <w:tc>
          <w:tcPr>
            <w:tcW w:w="450" w:type="dxa"/>
          </w:tcPr>
          <w:p w14:paraId="1EED87E3" w14:textId="791222F9" w:rsidR="00D6789C" w:rsidRPr="004621B5" w:rsidRDefault="00D6789C" w:rsidP="00D6789C">
            <w:pPr>
              <w:pStyle w:val="TableParagraph"/>
            </w:pPr>
            <w:r w:rsidRPr="004621B5">
              <w:t>£0.</w:t>
            </w:r>
            <w:r>
              <w:t>5</w:t>
            </w:r>
          </w:p>
        </w:tc>
        <w:tc>
          <w:tcPr>
            <w:tcW w:w="450" w:type="dxa"/>
          </w:tcPr>
          <w:p w14:paraId="1982D65A" w14:textId="77777777" w:rsidR="00D6789C" w:rsidRPr="004621B5" w:rsidRDefault="00D6789C" w:rsidP="00D6789C">
            <w:pPr>
              <w:pStyle w:val="TableParagraph"/>
            </w:pPr>
            <w:r w:rsidRPr="004621B5">
              <w:t>4</w:t>
            </w:r>
          </w:p>
        </w:tc>
        <w:tc>
          <w:tcPr>
            <w:tcW w:w="360" w:type="dxa"/>
          </w:tcPr>
          <w:p w14:paraId="4B65E7BA" w14:textId="77777777" w:rsidR="00D6789C" w:rsidRPr="004621B5" w:rsidRDefault="00D6789C" w:rsidP="00D6789C">
            <w:pPr>
              <w:pStyle w:val="TableParagraph"/>
            </w:pPr>
            <w:r w:rsidRPr="004621B5">
              <w:t xml:space="preserve">½ </w:t>
            </w:r>
          </w:p>
        </w:tc>
        <w:tc>
          <w:tcPr>
            <w:tcW w:w="576" w:type="dxa"/>
          </w:tcPr>
          <w:p w14:paraId="1F77AAC8" w14:textId="77777777" w:rsidR="00D6789C" w:rsidRPr="004621B5" w:rsidRDefault="00D6789C" w:rsidP="00D6789C">
            <w:pPr>
              <w:pStyle w:val="TableParagraph"/>
            </w:pPr>
            <w:r w:rsidRPr="004621B5">
              <w:t>2</w:t>
            </w:r>
          </w:p>
        </w:tc>
        <w:tc>
          <w:tcPr>
            <w:tcW w:w="432" w:type="dxa"/>
          </w:tcPr>
          <w:p w14:paraId="4CDF76D3" w14:textId="6A6DDF72" w:rsidR="00D6789C" w:rsidRPr="004621B5" w:rsidRDefault="00D6789C" w:rsidP="00D6789C">
            <w:pPr>
              <w:pStyle w:val="TableParagraph"/>
            </w:pPr>
            <w:r>
              <w:t>4</w:t>
            </w:r>
          </w:p>
        </w:tc>
        <w:tc>
          <w:tcPr>
            <w:tcW w:w="1152" w:type="dxa"/>
          </w:tcPr>
          <w:p w14:paraId="33DE5106" w14:textId="40C80DCF" w:rsidR="00D6789C" w:rsidRPr="004621B5" w:rsidRDefault="00D6789C" w:rsidP="00D6789C">
            <w:pPr>
              <w:pStyle w:val="TableParagraph"/>
            </w:pPr>
            <w:r w:rsidRPr="004621B5">
              <w:t>¾G+2d8 P</w:t>
            </w:r>
          </w:p>
        </w:tc>
        <w:tc>
          <w:tcPr>
            <w:tcW w:w="720" w:type="dxa"/>
          </w:tcPr>
          <w:p w14:paraId="72D71AE2" w14:textId="77777777" w:rsidR="00D6789C" w:rsidRPr="004621B5" w:rsidRDefault="00D6789C" w:rsidP="00D6789C">
            <w:pPr>
              <w:pStyle w:val="TableParagraph"/>
            </w:pPr>
            <w:r w:rsidRPr="004621B5">
              <w:t>Polearm</w:t>
            </w:r>
          </w:p>
        </w:tc>
        <w:tc>
          <w:tcPr>
            <w:tcW w:w="5184" w:type="dxa"/>
          </w:tcPr>
          <w:p w14:paraId="412F49C9" w14:textId="23FEDA68" w:rsidR="00D6789C" w:rsidRPr="004621B5" w:rsidRDefault="00D6789C" w:rsidP="00D6789C">
            <w:pPr>
              <w:pStyle w:val="TableParagraph"/>
            </w:pPr>
            <w:r w:rsidRPr="004621B5">
              <w:t xml:space="preserve">AoO (Charge), Charge Into, Disarm, Forked, Parry, </w:t>
            </w:r>
            <w:proofErr w:type="spellStart"/>
            <w:r w:rsidRPr="004621B5">
              <w:t>Rch</w:t>
            </w:r>
            <w:proofErr w:type="spellEnd"/>
            <w:r w:rsidRPr="004621B5">
              <w:t xml:space="preserve"> 1, </w:t>
            </w:r>
            <w:proofErr w:type="spellStart"/>
            <w:r w:rsidRPr="004621B5">
              <w:t>Rch</w:t>
            </w:r>
            <w:proofErr w:type="spellEnd"/>
            <w:r w:rsidRPr="004621B5">
              <w:t xml:space="preserve"> (+1), Trip</w:t>
            </w:r>
          </w:p>
        </w:tc>
      </w:tr>
      <w:tr w:rsidR="00D6789C" w:rsidRPr="004621B5" w14:paraId="5434D5F7" w14:textId="77777777" w:rsidTr="00B638BE">
        <w:tc>
          <w:tcPr>
            <w:tcW w:w="2052" w:type="dxa"/>
            <w:vAlign w:val="center"/>
          </w:tcPr>
          <w:p w14:paraId="688833A0" w14:textId="77777777" w:rsidR="00D6789C" w:rsidRPr="004621B5" w:rsidRDefault="00D6789C" w:rsidP="00D6789C">
            <w:pPr>
              <w:pStyle w:val="TableParagraph"/>
            </w:pPr>
            <w:r w:rsidRPr="004621B5">
              <w:t xml:space="preserve">    Half-Staff, Head</w:t>
            </w:r>
          </w:p>
        </w:tc>
        <w:tc>
          <w:tcPr>
            <w:tcW w:w="450" w:type="dxa"/>
          </w:tcPr>
          <w:p w14:paraId="4C317B7C" w14:textId="77777777" w:rsidR="00D6789C" w:rsidRPr="004621B5" w:rsidRDefault="00D6789C" w:rsidP="00D6789C">
            <w:pPr>
              <w:pStyle w:val="TableParagraph"/>
            </w:pPr>
          </w:p>
        </w:tc>
        <w:tc>
          <w:tcPr>
            <w:tcW w:w="450" w:type="dxa"/>
          </w:tcPr>
          <w:p w14:paraId="215B0F47" w14:textId="77777777" w:rsidR="00D6789C" w:rsidRPr="004621B5" w:rsidRDefault="00D6789C" w:rsidP="00D6789C">
            <w:pPr>
              <w:pStyle w:val="TableParagraph"/>
            </w:pPr>
          </w:p>
        </w:tc>
        <w:tc>
          <w:tcPr>
            <w:tcW w:w="360" w:type="dxa"/>
          </w:tcPr>
          <w:p w14:paraId="3D65D85B" w14:textId="77777777" w:rsidR="00D6789C" w:rsidRPr="004621B5" w:rsidRDefault="00D6789C" w:rsidP="00D6789C">
            <w:pPr>
              <w:pStyle w:val="TableParagraph"/>
            </w:pPr>
          </w:p>
        </w:tc>
        <w:tc>
          <w:tcPr>
            <w:tcW w:w="576" w:type="dxa"/>
          </w:tcPr>
          <w:p w14:paraId="0729F26E" w14:textId="77777777" w:rsidR="00D6789C" w:rsidRPr="004621B5" w:rsidRDefault="00D6789C" w:rsidP="00D6789C">
            <w:pPr>
              <w:pStyle w:val="TableParagraph"/>
            </w:pPr>
            <w:r w:rsidRPr="004621B5">
              <w:t>2</w:t>
            </w:r>
          </w:p>
        </w:tc>
        <w:tc>
          <w:tcPr>
            <w:tcW w:w="432" w:type="dxa"/>
          </w:tcPr>
          <w:p w14:paraId="6F46117E" w14:textId="4EAFD04B" w:rsidR="00D6789C" w:rsidRPr="004621B5" w:rsidRDefault="00D6789C" w:rsidP="00D6789C">
            <w:pPr>
              <w:pStyle w:val="TableParagraph"/>
            </w:pPr>
            <w:r>
              <w:t>2</w:t>
            </w:r>
          </w:p>
        </w:tc>
        <w:tc>
          <w:tcPr>
            <w:tcW w:w="1152" w:type="dxa"/>
          </w:tcPr>
          <w:p w14:paraId="6E19FD11" w14:textId="55C68455" w:rsidR="00D6789C" w:rsidRPr="004621B5" w:rsidRDefault="00D6789C" w:rsidP="00D6789C">
            <w:pPr>
              <w:pStyle w:val="TableParagraph"/>
            </w:pPr>
            <w:r w:rsidRPr="004621B5">
              <w:t>¾G+2d6 P/S</w:t>
            </w:r>
          </w:p>
        </w:tc>
        <w:tc>
          <w:tcPr>
            <w:tcW w:w="720" w:type="dxa"/>
          </w:tcPr>
          <w:p w14:paraId="760E5D66" w14:textId="77777777" w:rsidR="00D6789C" w:rsidRPr="004621B5" w:rsidRDefault="00D6789C" w:rsidP="00D6789C">
            <w:pPr>
              <w:pStyle w:val="TableParagraph"/>
            </w:pPr>
          </w:p>
        </w:tc>
        <w:tc>
          <w:tcPr>
            <w:tcW w:w="5184" w:type="dxa"/>
          </w:tcPr>
          <w:p w14:paraId="2022055F" w14:textId="77777777" w:rsidR="00D6789C" w:rsidRPr="004621B5" w:rsidRDefault="00D6789C" w:rsidP="00D6789C">
            <w:pPr>
              <w:pStyle w:val="TableParagraph"/>
            </w:pPr>
            <w:r w:rsidRPr="004621B5">
              <w:t>AoO (Charge), Forked, Reach (+1)</w:t>
            </w:r>
          </w:p>
        </w:tc>
      </w:tr>
      <w:tr w:rsidR="00D6789C" w:rsidRPr="004621B5" w14:paraId="4AD7F353" w14:textId="77777777" w:rsidTr="00B638BE">
        <w:tc>
          <w:tcPr>
            <w:tcW w:w="2052" w:type="dxa"/>
            <w:vAlign w:val="center"/>
          </w:tcPr>
          <w:p w14:paraId="0A015760" w14:textId="77777777" w:rsidR="00D6789C" w:rsidRPr="004621B5" w:rsidRDefault="00D6789C" w:rsidP="00D6789C">
            <w:pPr>
              <w:pStyle w:val="TableParagraph"/>
            </w:pPr>
            <w:r w:rsidRPr="004621B5">
              <w:t xml:space="preserve">    Half-Staff, Shaft</w:t>
            </w:r>
          </w:p>
        </w:tc>
        <w:tc>
          <w:tcPr>
            <w:tcW w:w="450" w:type="dxa"/>
          </w:tcPr>
          <w:p w14:paraId="7081ADE7" w14:textId="77777777" w:rsidR="00D6789C" w:rsidRPr="004621B5" w:rsidRDefault="00D6789C" w:rsidP="00D6789C">
            <w:pPr>
              <w:pStyle w:val="TableParagraph"/>
            </w:pPr>
          </w:p>
        </w:tc>
        <w:tc>
          <w:tcPr>
            <w:tcW w:w="450" w:type="dxa"/>
          </w:tcPr>
          <w:p w14:paraId="39F96151" w14:textId="77777777" w:rsidR="00D6789C" w:rsidRPr="004621B5" w:rsidRDefault="00D6789C" w:rsidP="00D6789C">
            <w:pPr>
              <w:pStyle w:val="TableParagraph"/>
            </w:pPr>
          </w:p>
        </w:tc>
        <w:tc>
          <w:tcPr>
            <w:tcW w:w="360" w:type="dxa"/>
          </w:tcPr>
          <w:p w14:paraId="2F173792" w14:textId="77777777" w:rsidR="00D6789C" w:rsidRPr="004621B5" w:rsidRDefault="00D6789C" w:rsidP="00D6789C">
            <w:pPr>
              <w:pStyle w:val="TableParagraph"/>
            </w:pPr>
          </w:p>
        </w:tc>
        <w:tc>
          <w:tcPr>
            <w:tcW w:w="576" w:type="dxa"/>
          </w:tcPr>
          <w:p w14:paraId="28BB9908" w14:textId="77777777" w:rsidR="00D6789C" w:rsidRPr="004621B5" w:rsidRDefault="00D6789C" w:rsidP="00D6789C">
            <w:pPr>
              <w:pStyle w:val="TableParagraph"/>
            </w:pPr>
            <w:r w:rsidRPr="004621B5">
              <w:t>2</w:t>
            </w:r>
          </w:p>
        </w:tc>
        <w:tc>
          <w:tcPr>
            <w:tcW w:w="432" w:type="dxa"/>
          </w:tcPr>
          <w:p w14:paraId="3FEA9C33" w14:textId="4CDD1141" w:rsidR="00D6789C" w:rsidRPr="004621B5" w:rsidRDefault="00D6789C" w:rsidP="00D6789C">
            <w:pPr>
              <w:pStyle w:val="TableParagraph"/>
            </w:pPr>
            <w:r>
              <w:t>2</w:t>
            </w:r>
          </w:p>
        </w:tc>
        <w:tc>
          <w:tcPr>
            <w:tcW w:w="1152" w:type="dxa"/>
          </w:tcPr>
          <w:p w14:paraId="267737A1" w14:textId="2F7598B5" w:rsidR="00D6789C" w:rsidRPr="004621B5" w:rsidRDefault="00D6789C" w:rsidP="00D6789C">
            <w:pPr>
              <w:pStyle w:val="TableParagraph"/>
            </w:pPr>
            <w:r w:rsidRPr="004621B5">
              <w:t>½G+2d4 B</w:t>
            </w:r>
          </w:p>
        </w:tc>
        <w:tc>
          <w:tcPr>
            <w:tcW w:w="720" w:type="dxa"/>
          </w:tcPr>
          <w:p w14:paraId="469DF2EE" w14:textId="77777777" w:rsidR="00D6789C" w:rsidRPr="004621B5" w:rsidRDefault="00D6789C" w:rsidP="00D6789C">
            <w:pPr>
              <w:pStyle w:val="TableParagraph"/>
            </w:pPr>
          </w:p>
        </w:tc>
        <w:tc>
          <w:tcPr>
            <w:tcW w:w="5184" w:type="dxa"/>
          </w:tcPr>
          <w:p w14:paraId="347D6D54" w14:textId="77777777" w:rsidR="00D6789C" w:rsidRPr="004621B5" w:rsidRDefault="00D6789C" w:rsidP="00D6789C">
            <w:pPr>
              <w:pStyle w:val="TableParagraph"/>
            </w:pPr>
            <w:r w:rsidRPr="004621B5">
              <w:t>Parry, Shove, Trip</w:t>
            </w:r>
          </w:p>
        </w:tc>
      </w:tr>
      <w:tr w:rsidR="00D6789C" w:rsidRPr="004621B5" w14:paraId="36304A5B" w14:textId="77777777" w:rsidTr="00B638BE">
        <w:tc>
          <w:tcPr>
            <w:tcW w:w="2052" w:type="dxa"/>
            <w:vAlign w:val="center"/>
          </w:tcPr>
          <w:p w14:paraId="599E9FC0" w14:textId="77777777" w:rsidR="00D6789C" w:rsidRPr="004621B5" w:rsidRDefault="00D6789C" w:rsidP="00D6789C">
            <w:pPr>
              <w:pStyle w:val="TableParagraph"/>
            </w:pPr>
            <w:r w:rsidRPr="004621B5">
              <w:t xml:space="preserve">    Thrown</w:t>
            </w:r>
          </w:p>
        </w:tc>
        <w:tc>
          <w:tcPr>
            <w:tcW w:w="450" w:type="dxa"/>
          </w:tcPr>
          <w:p w14:paraId="35637878" w14:textId="77777777" w:rsidR="00D6789C" w:rsidRPr="004621B5" w:rsidRDefault="00D6789C" w:rsidP="00D6789C">
            <w:pPr>
              <w:pStyle w:val="TableParagraph"/>
            </w:pPr>
          </w:p>
        </w:tc>
        <w:tc>
          <w:tcPr>
            <w:tcW w:w="450" w:type="dxa"/>
          </w:tcPr>
          <w:p w14:paraId="441166C4" w14:textId="77777777" w:rsidR="00D6789C" w:rsidRPr="004621B5" w:rsidRDefault="00D6789C" w:rsidP="00D6789C">
            <w:pPr>
              <w:pStyle w:val="TableParagraph"/>
            </w:pPr>
          </w:p>
        </w:tc>
        <w:tc>
          <w:tcPr>
            <w:tcW w:w="360" w:type="dxa"/>
          </w:tcPr>
          <w:p w14:paraId="6AA03881" w14:textId="77777777" w:rsidR="00D6789C" w:rsidRPr="004621B5" w:rsidRDefault="00D6789C" w:rsidP="00D6789C">
            <w:pPr>
              <w:pStyle w:val="TableParagraph"/>
            </w:pPr>
          </w:p>
        </w:tc>
        <w:tc>
          <w:tcPr>
            <w:tcW w:w="576" w:type="dxa"/>
          </w:tcPr>
          <w:p w14:paraId="1FA49BC2" w14:textId="77777777" w:rsidR="00D6789C" w:rsidRPr="004621B5" w:rsidRDefault="00D6789C" w:rsidP="00D6789C">
            <w:pPr>
              <w:pStyle w:val="TableParagraph"/>
            </w:pPr>
            <w:r w:rsidRPr="004621B5">
              <w:t>1.5</w:t>
            </w:r>
          </w:p>
        </w:tc>
        <w:tc>
          <w:tcPr>
            <w:tcW w:w="432" w:type="dxa"/>
          </w:tcPr>
          <w:p w14:paraId="08F834BA" w14:textId="22DD5A56" w:rsidR="00D6789C" w:rsidRPr="004621B5" w:rsidRDefault="00D6789C" w:rsidP="00D6789C">
            <w:pPr>
              <w:pStyle w:val="TableParagraph"/>
            </w:pPr>
            <w:r>
              <w:t>6</w:t>
            </w:r>
          </w:p>
        </w:tc>
        <w:tc>
          <w:tcPr>
            <w:tcW w:w="1152" w:type="dxa"/>
          </w:tcPr>
          <w:p w14:paraId="350B6F7B" w14:textId="4D7028D3" w:rsidR="00D6789C" w:rsidRPr="004621B5" w:rsidRDefault="00D6789C" w:rsidP="00D6789C">
            <w:pPr>
              <w:pStyle w:val="TableParagraph"/>
            </w:pPr>
            <w:r w:rsidRPr="004621B5">
              <w:t>½G+1d10 P</w:t>
            </w:r>
          </w:p>
        </w:tc>
        <w:tc>
          <w:tcPr>
            <w:tcW w:w="720" w:type="dxa"/>
          </w:tcPr>
          <w:p w14:paraId="12C08619" w14:textId="77777777" w:rsidR="00D6789C" w:rsidRPr="004621B5" w:rsidRDefault="00D6789C" w:rsidP="00D6789C">
            <w:pPr>
              <w:pStyle w:val="TableParagraph"/>
            </w:pPr>
            <w:r w:rsidRPr="004621B5">
              <w:t>Thrown</w:t>
            </w:r>
          </w:p>
        </w:tc>
        <w:tc>
          <w:tcPr>
            <w:tcW w:w="5184" w:type="dxa"/>
          </w:tcPr>
          <w:p w14:paraId="7EE51A56" w14:textId="77777777" w:rsidR="00D6789C" w:rsidRPr="004621B5" w:rsidRDefault="00D6789C" w:rsidP="00D6789C">
            <w:pPr>
              <w:pStyle w:val="TableParagraph"/>
            </w:pPr>
            <w:r w:rsidRPr="004621B5">
              <w:t>Forked</w:t>
            </w:r>
          </w:p>
        </w:tc>
      </w:tr>
      <w:tr w:rsidR="00D6789C" w:rsidRPr="004621B5" w14:paraId="5259C3D2" w14:textId="77777777" w:rsidTr="00B638BE">
        <w:tc>
          <w:tcPr>
            <w:tcW w:w="2052" w:type="dxa"/>
            <w:vAlign w:val="center"/>
          </w:tcPr>
          <w:p w14:paraId="75A15B4C" w14:textId="77777777" w:rsidR="00D6789C" w:rsidRPr="004621B5" w:rsidRDefault="00D6789C" w:rsidP="00D6789C">
            <w:pPr>
              <w:pStyle w:val="TableParagraph"/>
            </w:pPr>
            <w:r w:rsidRPr="004621B5">
              <w:t>Polearm, Pollaxe</w:t>
            </w:r>
          </w:p>
        </w:tc>
        <w:tc>
          <w:tcPr>
            <w:tcW w:w="450" w:type="dxa"/>
          </w:tcPr>
          <w:p w14:paraId="4A38756F" w14:textId="77777777" w:rsidR="00D6789C" w:rsidRPr="004621B5" w:rsidRDefault="00D6789C" w:rsidP="00D6789C">
            <w:pPr>
              <w:pStyle w:val="TableParagraph"/>
            </w:pPr>
            <w:r w:rsidRPr="004621B5">
              <w:t>£1</w:t>
            </w:r>
          </w:p>
        </w:tc>
        <w:tc>
          <w:tcPr>
            <w:tcW w:w="450" w:type="dxa"/>
          </w:tcPr>
          <w:p w14:paraId="72FE02DB" w14:textId="77777777" w:rsidR="00D6789C" w:rsidRPr="004621B5" w:rsidRDefault="00D6789C" w:rsidP="00D6789C">
            <w:pPr>
              <w:pStyle w:val="TableParagraph"/>
            </w:pPr>
            <w:r w:rsidRPr="004621B5">
              <w:rPr>
                <w:bCs/>
              </w:rPr>
              <w:t>4</w:t>
            </w:r>
          </w:p>
        </w:tc>
        <w:tc>
          <w:tcPr>
            <w:tcW w:w="360" w:type="dxa"/>
          </w:tcPr>
          <w:p w14:paraId="15C07C1B" w14:textId="77777777" w:rsidR="00D6789C" w:rsidRPr="004621B5" w:rsidRDefault="00D6789C" w:rsidP="00D6789C">
            <w:pPr>
              <w:pStyle w:val="TableParagraph"/>
            </w:pPr>
            <w:r w:rsidRPr="004621B5">
              <w:rPr>
                <w:bCs/>
              </w:rPr>
              <w:t>½</w:t>
            </w:r>
          </w:p>
        </w:tc>
        <w:tc>
          <w:tcPr>
            <w:tcW w:w="576" w:type="dxa"/>
          </w:tcPr>
          <w:p w14:paraId="1465C4B2" w14:textId="77777777" w:rsidR="00D6789C" w:rsidRPr="004621B5" w:rsidRDefault="00D6789C" w:rsidP="00D6789C">
            <w:pPr>
              <w:pStyle w:val="TableParagraph"/>
            </w:pPr>
          </w:p>
        </w:tc>
        <w:tc>
          <w:tcPr>
            <w:tcW w:w="432" w:type="dxa"/>
          </w:tcPr>
          <w:p w14:paraId="1F378C93" w14:textId="77777777" w:rsidR="00D6789C" w:rsidRPr="004621B5" w:rsidRDefault="00D6789C" w:rsidP="00D6789C">
            <w:pPr>
              <w:pStyle w:val="TableParagraph"/>
            </w:pPr>
          </w:p>
        </w:tc>
        <w:tc>
          <w:tcPr>
            <w:tcW w:w="1152" w:type="dxa"/>
          </w:tcPr>
          <w:p w14:paraId="3118A7D0" w14:textId="77777777" w:rsidR="00D6789C" w:rsidRPr="004621B5" w:rsidRDefault="00D6789C" w:rsidP="00D6789C">
            <w:pPr>
              <w:pStyle w:val="TableParagraph"/>
            </w:pPr>
          </w:p>
        </w:tc>
        <w:tc>
          <w:tcPr>
            <w:tcW w:w="720" w:type="dxa"/>
          </w:tcPr>
          <w:p w14:paraId="19EAAA2F" w14:textId="77777777" w:rsidR="00D6789C" w:rsidRPr="004621B5" w:rsidRDefault="00D6789C" w:rsidP="00D6789C">
            <w:pPr>
              <w:pStyle w:val="TableParagraph"/>
            </w:pPr>
          </w:p>
        </w:tc>
        <w:tc>
          <w:tcPr>
            <w:tcW w:w="5184" w:type="dxa"/>
          </w:tcPr>
          <w:p w14:paraId="5A8F9BD3" w14:textId="1BA28F11" w:rsidR="00D6789C" w:rsidRPr="004621B5" w:rsidRDefault="00D6789C" w:rsidP="00D6789C">
            <w:pPr>
              <w:pStyle w:val="TableParagraph"/>
            </w:pPr>
            <w:r>
              <w:t>Multifunctional*</w:t>
            </w:r>
          </w:p>
        </w:tc>
      </w:tr>
      <w:tr w:rsidR="00D6789C" w:rsidRPr="004621B5" w14:paraId="5AE36E85" w14:textId="77777777" w:rsidTr="00B638BE">
        <w:tc>
          <w:tcPr>
            <w:tcW w:w="2052" w:type="dxa"/>
            <w:vAlign w:val="center"/>
          </w:tcPr>
          <w:p w14:paraId="58BA24C8" w14:textId="77777777" w:rsidR="00D6789C" w:rsidRPr="004621B5" w:rsidRDefault="00D6789C" w:rsidP="00D6789C">
            <w:pPr>
              <w:pStyle w:val="TableParagraph"/>
            </w:pPr>
            <w:r w:rsidRPr="004621B5">
              <w:t>Polearm, Ranseur</w:t>
            </w:r>
          </w:p>
        </w:tc>
        <w:tc>
          <w:tcPr>
            <w:tcW w:w="450" w:type="dxa"/>
          </w:tcPr>
          <w:p w14:paraId="7821F028" w14:textId="77777777" w:rsidR="00D6789C" w:rsidRPr="004621B5" w:rsidRDefault="00D6789C" w:rsidP="00D6789C">
            <w:pPr>
              <w:pStyle w:val="TableParagraph"/>
            </w:pPr>
            <w:r w:rsidRPr="004621B5">
              <w:t>£0.5</w:t>
            </w:r>
          </w:p>
        </w:tc>
        <w:tc>
          <w:tcPr>
            <w:tcW w:w="450" w:type="dxa"/>
          </w:tcPr>
          <w:p w14:paraId="49073720" w14:textId="77777777" w:rsidR="00D6789C" w:rsidRPr="004621B5" w:rsidRDefault="00D6789C" w:rsidP="00D6789C">
            <w:pPr>
              <w:pStyle w:val="TableParagraph"/>
            </w:pPr>
            <w:r w:rsidRPr="004621B5">
              <w:t>4</w:t>
            </w:r>
          </w:p>
        </w:tc>
        <w:tc>
          <w:tcPr>
            <w:tcW w:w="360" w:type="dxa"/>
          </w:tcPr>
          <w:p w14:paraId="34DAA58F" w14:textId="77777777" w:rsidR="00D6789C" w:rsidRPr="004621B5" w:rsidRDefault="00D6789C" w:rsidP="00D6789C">
            <w:pPr>
              <w:pStyle w:val="TableParagraph"/>
            </w:pPr>
            <w:r w:rsidRPr="004621B5">
              <w:t>½</w:t>
            </w:r>
          </w:p>
        </w:tc>
        <w:tc>
          <w:tcPr>
            <w:tcW w:w="576" w:type="dxa"/>
          </w:tcPr>
          <w:p w14:paraId="430E3E1C" w14:textId="77777777" w:rsidR="00D6789C" w:rsidRPr="004621B5" w:rsidRDefault="00D6789C" w:rsidP="00D6789C">
            <w:pPr>
              <w:pStyle w:val="TableParagraph"/>
            </w:pPr>
            <w:r w:rsidRPr="004621B5">
              <w:t>2</w:t>
            </w:r>
          </w:p>
        </w:tc>
        <w:tc>
          <w:tcPr>
            <w:tcW w:w="432" w:type="dxa"/>
          </w:tcPr>
          <w:p w14:paraId="147185E0" w14:textId="3EC2C313" w:rsidR="00D6789C" w:rsidRPr="004621B5" w:rsidRDefault="00D6789C" w:rsidP="00D6789C">
            <w:pPr>
              <w:pStyle w:val="TableParagraph"/>
            </w:pPr>
            <w:r>
              <w:t>4</w:t>
            </w:r>
          </w:p>
        </w:tc>
        <w:tc>
          <w:tcPr>
            <w:tcW w:w="1152" w:type="dxa"/>
          </w:tcPr>
          <w:p w14:paraId="6229A3B6" w14:textId="3BCF8B51" w:rsidR="00D6789C" w:rsidRPr="004621B5" w:rsidRDefault="00D6789C" w:rsidP="00D6789C">
            <w:pPr>
              <w:pStyle w:val="TableParagraph"/>
            </w:pPr>
            <w:r w:rsidRPr="004621B5">
              <w:t>¾G+2d8 P</w:t>
            </w:r>
          </w:p>
        </w:tc>
        <w:tc>
          <w:tcPr>
            <w:tcW w:w="720" w:type="dxa"/>
          </w:tcPr>
          <w:p w14:paraId="727A65F0" w14:textId="77777777" w:rsidR="00D6789C" w:rsidRPr="004621B5" w:rsidRDefault="00D6789C" w:rsidP="00D6789C">
            <w:pPr>
              <w:pStyle w:val="TableParagraph"/>
            </w:pPr>
            <w:r w:rsidRPr="004621B5">
              <w:t>Polearm</w:t>
            </w:r>
          </w:p>
        </w:tc>
        <w:tc>
          <w:tcPr>
            <w:tcW w:w="5184" w:type="dxa"/>
          </w:tcPr>
          <w:p w14:paraId="5CA5ACCF" w14:textId="77777777" w:rsidR="00D6789C" w:rsidRPr="004621B5" w:rsidRDefault="00D6789C" w:rsidP="00D6789C">
            <w:pPr>
              <w:pStyle w:val="TableParagraph"/>
            </w:pPr>
            <w:r w:rsidRPr="004621B5">
              <w:t xml:space="preserve">AoO (Charge), Charge Into, Parry, </w:t>
            </w:r>
            <w:proofErr w:type="gramStart"/>
            <w:r w:rsidRPr="004621B5">
              <w:t>Reach</w:t>
            </w:r>
            <w:proofErr w:type="gramEnd"/>
            <w:r w:rsidRPr="004621B5">
              <w:t xml:space="preserve"> 1, Reach (+1), Trip, Winged</w:t>
            </w:r>
          </w:p>
        </w:tc>
      </w:tr>
      <w:tr w:rsidR="00D6789C" w:rsidRPr="004621B5" w14:paraId="7AB0D5BC" w14:textId="77777777" w:rsidTr="00B638BE">
        <w:tc>
          <w:tcPr>
            <w:tcW w:w="2052" w:type="dxa"/>
            <w:vAlign w:val="center"/>
          </w:tcPr>
          <w:p w14:paraId="6213BEAE" w14:textId="77777777" w:rsidR="00D6789C" w:rsidRPr="004621B5" w:rsidRDefault="00D6789C" w:rsidP="00D6789C">
            <w:pPr>
              <w:pStyle w:val="TableParagraph"/>
            </w:pPr>
            <w:r w:rsidRPr="004621B5">
              <w:t xml:space="preserve">    Half-Staff, Head</w:t>
            </w:r>
          </w:p>
        </w:tc>
        <w:tc>
          <w:tcPr>
            <w:tcW w:w="450" w:type="dxa"/>
          </w:tcPr>
          <w:p w14:paraId="2A86F54D" w14:textId="77777777" w:rsidR="00D6789C" w:rsidRPr="004621B5" w:rsidRDefault="00D6789C" w:rsidP="00D6789C">
            <w:pPr>
              <w:pStyle w:val="TableParagraph"/>
            </w:pPr>
          </w:p>
        </w:tc>
        <w:tc>
          <w:tcPr>
            <w:tcW w:w="450" w:type="dxa"/>
          </w:tcPr>
          <w:p w14:paraId="167D4785" w14:textId="77777777" w:rsidR="00D6789C" w:rsidRPr="004621B5" w:rsidRDefault="00D6789C" w:rsidP="00D6789C">
            <w:pPr>
              <w:pStyle w:val="TableParagraph"/>
            </w:pPr>
          </w:p>
        </w:tc>
        <w:tc>
          <w:tcPr>
            <w:tcW w:w="360" w:type="dxa"/>
          </w:tcPr>
          <w:p w14:paraId="5F2D63CD" w14:textId="77777777" w:rsidR="00D6789C" w:rsidRPr="004621B5" w:rsidRDefault="00D6789C" w:rsidP="00D6789C">
            <w:pPr>
              <w:pStyle w:val="TableParagraph"/>
            </w:pPr>
          </w:p>
        </w:tc>
        <w:tc>
          <w:tcPr>
            <w:tcW w:w="576" w:type="dxa"/>
          </w:tcPr>
          <w:p w14:paraId="6B5A88EF" w14:textId="77777777" w:rsidR="00D6789C" w:rsidRPr="004621B5" w:rsidRDefault="00D6789C" w:rsidP="00D6789C">
            <w:pPr>
              <w:pStyle w:val="TableParagraph"/>
            </w:pPr>
            <w:r w:rsidRPr="004621B5">
              <w:t>2</w:t>
            </w:r>
          </w:p>
        </w:tc>
        <w:tc>
          <w:tcPr>
            <w:tcW w:w="432" w:type="dxa"/>
          </w:tcPr>
          <w:p w14:paraId="0B443462" w14:textId="0DFE63BC" w:rsidR="00D6789C" w:rsidRPr="004621B5" w:rsidRDefault="00D6789C" w:rsidP="00D6789C">
            <w:pPr>
              <w:pStyle w:val="TableParagraph"/>
            </w:pPr>
            <w:r>
              <w:t>2</w:t>
            </w:r>
          </w:p>
        </w:tc>
        <w:tc>
          <w:tcPr>
            <w:tcW w:w="1152" w:type="dxa"/>
          </w:tcPr>
          <w:p w14:paraId="529A5B4F" w14:textId="2420857C" w:rsidR="00D6789C" w:rsidRPr="004621B5" w:rsidRDefault="00D6789C" w:rsidP="00D6789C">
            <w:pPr>
              <w:pStyle w:val="TableParagraph"/>
            </w:pPr>
            <w:r w:rsidRPr="004621B5">
              <w:t>¾G+2d6 P/S</w:t>
            </w:r>
          </w:p>
        </w:tc>
        <w:tc>
          <w:tcPr>
            <w:tcW w:w="720" w:type="dxa"/>
          </w:tcPr>
          <w:p w14:paraId="06ADB906" w14:textId="77777777" w:rsidR="00D6789C" w:rsidRPr="004621B5" w:rsidRDefault="00D6789C" w:rsidP="00D6789C">
            <w:pPr>
              <w:pStyle w:val="TableParagraph"/>
            </w:pPr>
          </w:p>
        </w:tc>
        <w:tc>
          <w:tcPr>
            <w:tcW w:w="5184" w:type="dxa"/>
          </w:tcPr>
          <w:p w14:paraId="519FCE0E" w14:textId="77777777" w:rsidR="00D6789C" w:rsidRPr="004621B5" w:rsidRDefault="00D6789C" w:rsidP="00D6789C">
            <w:pPr>
              <w:pStyle w:val="TableParagraph"/>
            </w:pPr>
            <w:r w:rsidRPr="004621B5">
              <w:t>AoO (Charge), Reach (+1), Winged</w:t>
            </w:r>
          </w:p>
        </w:tc>
      </w:tr>
      <w:tr w:rsidR="00D6789C" w:rsidRPr="004621B5" w14:paraId="484FB1D1" w14:textId="77777777" w:rsidTr="00B638BE">
        <w:tc>
          <w:tcPr>
            <w:tcW w:w="2052" w:type="dxa"/>
            <w:vAlign w:val="center"/>
          </w:tcPr>
          <w:p w14:paraId="6D0487A7" w14:textId="77777777" w:rsidR="00D6789C" w:rsidRPr="004621B5" w:rsidRDefault="00D6789C" w:rsidP="00D6789C">
            <w:pPr>
              <w:pStyle w:val="TableParagraph"/>
            </w:pPr>
            <w:r w:rsidRPr="004621B5">
              <w:t xml:space="preserve">    Half-Staff, Shaft</w:t>
            </w:r>
          </w:p>
        </w:tc>
        <w:tc>
          <w:tcPr>
            <w:tcW w:w="450" w:type="dxa"/>
          </w:tcPr>
          <w:p w14:paraId="61D50355" w14:textId="77777777" w:rsidR="00D6789C" w:rsidRPr="004621B5" w:rsidRDefault="00D6789C" w:rsidP="00D6789C">
            <w:pPr>
              <w:pStyle w:val="TableParagraph"/>
            </w:pPr>
          </w:p>
        </w:tc>
        <w:tc>
          <w:tcPr>
            <w:tcW w:w="450" w:type="dxa"/>
          </w:tcPr>
          <w:p w14:paraId="43EDC2D9" w14:textId="77777777" w:rsidR="00D6789C" w:rsidRPr="004621B5" w:rsidRDefault="00D6789C" w:rsidP="00D6789C">
            <w:pPr>
              <w:pStyle w:val="TableParagraph"/>
            </w:pPr>
          </w:p>
        </w:tc>
        <w:tc>
          <w:tcPr>
            <w:tcW w:w="360" w:type="dxa"/>
          </w:tcPr>
          <w:p w14:paraId="1358D90C" w14:textId="77777777" w:rsidR="00D6789C" w:rsidRPr="004621B5" w:rsidRDefault="00D6789C" w:rsidP="00D6789C">
            <w:pPr>
              <w:pStyle w:val="TableParagraph"/>
            </w:pPr>
          </w:p>
        </w:tc>
        <w:tc>
          <w:tcPr>
            <w:tcW w:w="576" w:type="dxa"/>
          </w:tcPr>
          <w:p w14:paraId="528B6F82" w14:textId="77777777" w:rsidR="00D6789C" w:rsidRPr="004621B5" w:rsidRDefault="00D6789C" w:rsidP="00D6789C">
            <w:pPr>
              <w:pStyle w:val="TableParagraph"/>
            </w:pPr>
            <w:r w:rsidRPr="004621B5">
              <w:t>2</w:t>
            </w:r>
          </w:p>
        </w:tc>
        <w:tc>
          <w:tcPr>
            <w:tcW w:w="432" w:type="dxa"/>
          </w:tcPr>
          <w:p w14:paraId="4A41B960" w14:textId="330A1A70" w:rsidR="00D6789C" w:rsidRPr="004621B5" w:rsidRDefault="00D6789C" w:rsidP="00D6789C">
            <w:pPr>
              <w:pStyle w:val="TableParagraph"/>
            </w:pPr>
            <w:r>
              <w:t>2</w:t>
            </w:r>
          </w:p>
        </w:tc>
        <w:tc>
          <w:tcPr>
            <w:tcW w:w="1152" w:type="dxa"/>
          </w:tcPr>
          <w:p w14:paraId="567167F9" w14:textId="62DB1505" w:rsidR="00D6789C" w:rsidRPr="004621B5" w:rsidRDefault="00D6789C" w:rsidP="00D6789C">
            <w:pPr>
              <w:pStyle w:val="TableParagraph"/>
            </w:pPr>
            <w:r w:rsidRPr="004621B5">
              <w:t>½G+2d4 B</w:t>
            </w:r>
          </w:p>
        </w:tc>
        <w:tc>
          <w:tcPr>
            <w:tcW w:w="720" w:type="dxa"/>
          </w:tcPr>
          <w:p w14:paraId="57AE9BF7" w14:textId="77777777" w:rsidR="00D6789C" w:rsidRPr="004621B5" w:rsidRDefault="00D6789C" w:rsidP="00D6789C">
            <w:pPr>
              <w:pStyle w:val="TableParagraph"/>
            </w:pPr>
          </w:p>
        </w:tc>
        <w:tc>
          <w:tcPr>
            <w:tcW w:w="5184" w:type="dxa"/>
          </w:tcPr>
          <w:p w14:paraId="60A22AC5" w14:textId="77777777" w:rsidR="00D6789C" w:rsidRPr="004621B5" w:rsidRDefault="00D6789C" w:rsidP="00D6789C">
            <w:pPr>
              <w:pStyle w:val="TableParagraph"/>
            </w:pPr>
            <w:r w:rsidRPr="004621B5">
              <w:t>Parry, Shove, Trip</w:t>
            </w:r>
          </w:p>
        </w:tc>
      </w:tr>
      <w:tr w:rsidR="00D6789C" w:rsidRPr="004621B5" w14:paraId="58D31214" w14:textId="77777777" w:rsidTr="00B638BE">
        <w:tc>
          <w:tcPr>
            <w:tcW w:w="2052" w:type="dxa"/>
            <w:vAlign w:val="center"/>
          </w:tcPr>
          <w:p w14:paraId="34656822" w14:textId="77777777" w:rsidR="00D6789C" w:rsidRPr="004621B5" w:rsidRDefault="00D6789C" w:rsidP="00D6789C">
            <w:pPr>
              <w:pStyle w:val="TableParagraph"/>
            </w:pPr>
            <w:r w:rsidRPr="004621B5">
              <w:t xml:space="preserve">    Thrown</w:t>
            </w:r>
          </w:p>
        </w:tc>
        <w:tc>
          <w:tcPr>
            <w:tcW w:w="450" w:type="dxa"/>
          </w:tcPr>
          <w:p w14:paraId="3158A596" w14:textId="77777777" w:rsidR="00D6789C" w:rsidRPr="004621B5" w:rsidRDefault="00D6789C" w:rsidP="00D6789C">
            <w:pPr>
              <w:pStyle w:val="TableParagraph"/>
            </w:pPr>
          </w:p>
        </w:tc>
        <w:tc>
          <w:tcPr>
            <w:tcW w:w="450" w:type="dxa"/>
          </w:tcPr>
          <w:p w14:paraId="30D53F0A" w14:textId="77777777" w:rsidR="00D6789C" w:rsidRPr="004621B5" w:rsidRDefault="00D6789C" w:rsidP="00D6789C">
            <w:pPr>
              <w:pStyle w:val="TableParagraph"/>
            </w:pPr>
          </w:p>
        </w:tc>
        <w:tc>
          <w:tcPr>
            <w:tcW w:w="360" w:type="dxa"/>
          </w:tcPr>
          <w:p w14:paraId="7FE02A69" w14:textId="77777777" w:rsidR="00D6789C" w:rsidRPr="004621B5" w:rsidRDefault="00D6789C" w:rsidP="00D6789C">
            <w:pPr>
              <w:pStyle w:val="TableParagraph"/>
            </w:pPr>
          </w:p>
        </w:tc>
        <w:tc>
          <w:tcPr>
            <w:tcW w:w="576" w:type="dxa"/>
          </w:tcPr>
          <w:p w14:paraId="55C7FECC" w14:textId="77777777" w:rsidR="00D6789C" w:rsidRPr="004621B5" w:rsidRDefault="00D6789C" w:rsidP="00D6789C">
            <w:pPr>
              <w:pStyle w:val="TableParagraph"/>
            </w:pPr>
            <w:r w:rsidRPr="004621B5">
              <w:t>1.5</w:t>
            </w:r>
          </w:p>
        </w:tc>
        <w:tc>
          <w:tcPr>
            <w:tcW w:w="432" w:type="dxa"/>
          </w:tcPr>
          <w:p w14:paraId="7486AD4D" w14:textId="33820F29" w:rsidR="00D6789C" w:rsidRPr="004621B5" w:rsidRDefault="00D6789C" w:rsidP="00D6789C">
            <w:pPr>
              <w:pStyle w:val="TableParagraph"/>
            </w:pPr>
            <w:r>
              <w:t>6</w:t>
            </w:r>
          </w:p>
        </w:tc>
        <w:tc>
          <w:tcPr>
            <w:tcW w:w="1152" w:type="dxa"/>
          </w:tcPr>
          <w:p w14:paraId="6DB350F7" w14:textId="09C25003" w:rsidR="00D6789C" w:rsidRPr="004621B5" w:rsidRDefault="00D6789C" w:rsidP="00D6789C">
            <w:pPr>
              <w:pStyle w:val="TableParagraph"/>
            </w:pPr>
            <w:r w:rsidRPr="004621B5">
              <w:t>½G+1d10 P</w:t>
            </w:r>
          </w:p>
        </w:tc>
        <w:tc>
          <w:tcPr>
            <w:tcW w:w="720" w:type="dxa"/>
          </w:tcPr>
          <w:p w14:paraId="13360673" w14:textId="77777777" w:rsidR="00D6789C" w:rsidRPr="004621B5" w:rsidRDefault="00D6789C" w:rsidP="00D6789C">
            <w:pPr>
              <w:pStyle w:val="TableParagraph"/>
            </w:pPr>
            <w:r w:rsidRPr="004621B5">
              <w:t>Thrown</w:t>
            </w:r>
          </w:p>
        </w:tc>
        <w:tc>
          <w:tcPr>
            <w:tcW w:w="5184" w:type="dxa"/>
          </w:tcPr>
          <w:p w14:paraId="1AA220DA" w14:textId="77777777" w:rsidR="00D6789C" w:rsidRPr="004621B5" w:rsidRDefault="00D6789C" w:rsidP="00D6789C">
            <w:pPr>
              <w:pStyle w:val="TableParagraph"/>
            </w:pPr>
            <w:r w:rsidRPr="004621B5">
              <w:t>Winged</w:t>
            </w:r>
          </w:p>
        </w:tc>
      </w:tr>
      <w:tr w:rsidR="00D6789C" w:rsidRPr="004621B5" w14:paraId="65FE0FF9" w14:textId="77777777" w:rsidTr="00B638BE">
        <w:tc>
          <w:tcPr>
            <w:tcW w:w="2052" w:type="dxa"/>
            <w:vAlign w:val="center"/>
          </w:tcPr>
          <w:p w14:paraId="34695CA9" w14:textId="77777777" w:rsidR="00D6789C" w:rsidRPr="004621B5" w:rsidRDefault="00D6789C" w:rsidP="00D6789C">
            <w:pPr>
              <w:pStyle w:val="TableParagraph"/>
            </w:pPr>
            <w:r w:rsidRPr="004621B5">
              <w:t>Polearm, Sarissa</w:t>
            </w:r>
          </w:p>
        </w:tc>
        <w:tc>
          <w:tcPr>
            <w:tcW w:w="450" w:type="dxa"/>
          </w:tcPr>
          <w:p w14:paraId="49149F9A" w14:textId="367BF2A1" w:rsidR="00D6789C" w:rsidRPr="004621B5" w:rsidRDefault="00D6789C" w:rsidP="00D6789C">
            <w:pPr>
              <w:pStyle w:val="TableParagraph"/>
            </w:pPr>
            <w:r w:rsidRPr="004621B5">
              <w:t>£0.</w:t>
            </w:r>
            <w:r>
              <w:t>5</w:t>
            </w:r>
          </w:p>
        </w:tc>
        <w:tc>
          <w:tcPr>
            <w:tcW w:w="450" w:type="dxa"/>
          </w:tcPr>
          <w:p w14:paraId="373BB97A" w14:textId="77777777" w:rsidR="00D6789C" w:rsidRPr="004621B5" w:rsidRDefault="00D6789C" w:rsidP="00D6789C">
            <w:pPr>
              <w:pStyle w:val="TableParagraph"/>
            </w:pPr>
            <w:r w:rsidRPr="004621B5">
              <w:t>6</w:t>
            </w:r>
          </w:p>
        </w:tc>
        <w:tc>
          <w:tcPr>
            <w:tcW w:w="360" w:type="dxa"/>
          </w:tcPr>
          <w:p w14:paraId="094751B1" w14:textId="77777777" w:rsidR="00D6789C" w:rsidRPr="004621B5" w:rsidRDefault="00D6789C" w:rsidP="00D6789C">
            <w:pPr>
              <w:pStyle w:val="TableParagraph"/>
            </w:pPr>
            <w:r w:rsidRPr="004621B5">
              <w:t>1</w:t>
            </w:r>
          </w:p>
        </w:tc>
        <w:tc>
          <w:tcPr>
            <w:tcW w:w="576" w:type="dxa"/>
          </w:tcPr>
          <w:p w14:paraId="1015BB03" w14:textId="77777777" w:rsidR="00D6789C" w:rsidRPr="004621B5" w:rsidRDefault="00D6789C" w:rsidP="00D6789C">
            <w:pPr>
              <w:pStyle w:val="TableParagraph"/>
            </w:pPr>
            <w:r w:rsidRPr="004621B5">
              <w:t>2</w:t>
            </w:r>
          </w:p>
        </w:tc>
        <w:tc>
          <w:tcPr>
            <w:tcW w:w="432" w:type="dxa"/>
          </w:tcPr>
          <w:p w14:paraId="2CB40F0C" w14:textId="67AC8538" w:rsidR="00D6789C" w:rsidRPr="004621B5" w:rsidRDefault="00D6789C" w:rsidP="00D6789C">
            <w:pPr>
              <w:pStyle w:val="TableParagraph"/>
            </w:pPr>
            <w:r>
              <w:t>6</w:t>
            </w:r>
          </w:p>
        </w:tc>
        <w:tc>
          <w:tcPr>
            <w:tcW w:w="1152" w:type="dxa"/>
          </w:tcPr>
          <w:p w14:paraId="12B2189A" w14:textId="0EAD9E79" w:rsidR="00D6789C" w:rsidRPr="004621B5" w:rsidRDefault="00D6789C" w:rsidP="00D6789C">
            <w:pPr>
              <w:pStyle w:val="TableParagraph"/>
            </w:pPr>
            <w:r w:rsidRPr="004621B5">
              <w:t>¾G+2d8 P</w:t>
            </w:r>
          </w:p>
        </w:tc>
        <w:tc>
          <w:tcPr>
            <w:tcW w:w="720" w:type="dxa"/>
          </w:tcPr>
          <w:p w14:paraId="55668C3C" w14:textId="77777777" w:rsidR="00D6789C" w:rsidRPr="004621B5" w:rsidRDefault="00D6789C" w:rsidP="00D6789C">
            <w:pPr>
              <w:pStyle w:val="TableParagraph"/>
            </w:pPr>
            <w:r w:rsidRPr="004621B5">
              <w:t>Polearm</w:t>
            </w:r>
          </w:p>
        </w:tc>
        <w:tc>
          <w:tcPr>
            <w:tcW w:w="5184" w:type="dxa"/>
          </w:tcPr>
          <w:p w14:paraId="5A1EADCA" w14:textId="77777777" w:rsidR="00D6789C" w:rsidRPr="004621B5" w:rsidRDefault="00D6789C" w:rsidP="00D6789C">
            <w:pPr>
              <w:pStyle w:val="TableParagraph"/>
            </w:pPr>
            <w:r w:rsidRPr="004621B5">
              <w:t>AoO (Charge), Charge Into, Parry, Reach 2, Reach (+1), Trip</w:t>
            </w:r>
          </w:p>
        </w:tc>
      </w:tr>
      <w:tr w:rsidR="00D6789C" w:rsidRPr="004621B5" w14:paraId="6FD96C29" w14:textId="77777777" w:rsidTr="00B638BE">
        <w:tc>
          <w:tcPr>
            <w:tcW w:w="2052" w:type="dxa"/>
            <w:vAlign w:val="center"/>
          </w:tcPr>
          <w:p w14:paraId="5EB7AB62" w14:textId="77777777" w:rsidR="00D6789C" w:rsidRPr="004621B5" w:rsidRDefault="00D6789C" w:rsidP="00D6789C">
            <w:pPr>
              <w:pStyle w:val="TableParagraph"/>
            </w:pPr>
            <w:r w:rsidRPr="004621B5">
              <w:t xml:space="preserve">    Half-Staff</w:t>
            </w:r>
          </w:p>
        </w:tc>
        <w:tc>
          <w:tcPr>
            <w:tcW w:w="450" w:type="dxa"/>
          </w:tcPr>
          <w:p w14:paraId="4736A5F8" w14:textId="77777777" w:rsidR="00D6789C" w:rsidRPr="004621B5" w:rsidRDefault="00D6789C" w:rsidP="00D6789C">
            <w:pPr>
              <w:pStyle w:val="TableParagraph"/>
            </w:pPr>
          </w:p>
        </w:tc>
        <w:tc>
          <w:tcPr>
            <w:tcW w:w="450" w:type="dxa"/>
          </w:tcPr>
          <w:p w14:paraId="1689ECFE" w14:textId="77777777" w:rsidR="00D6789C" w:rsidRPr="004621B5" w:rsidRDefault="00D6789C" w:rsidP="00D6789C">
            <w:pPr>
              <w:pStyle w:val="TableParagraph"/>
            </w:pPr>
          </w:p>
        </w:tc>
        <w:tc>
          <w:tcPr>
            <w:tcW w:w="360" w:type="dxa"/>
          </w:tcPr>
          <w:p w14:paraId="44559434" w14:textId="77777777" w:rsidR="00D6789C" w:rsidRPr="004621B5" w:rsidRDefault="00D6789C" w:rsidP="00D6789C">
            <w:pPr>
              <w:pStyle w:val="TableParagraph"/>
            </w:pPr>
          </w:p>
        </w:tc>
        <w:tc>
          <w:tcPr>
            <w:tcW w:w="576" w:type="dxa"/>
          </w:tcPr>
          <w:p w14:paraId="2223771E" w14:textId="77777777" w:rsidR="00D6789C" w:rsidRPr="004621B5" w:rsidRDefault="00D6789C" w:rsidP="00D6789C">
            <w:pPr>
              <w:pStyle w:val="TableParagraph"/>
            </w:pPr>
            <w:r w:rsidRPr="004621B5">
              <w:t>2</w:t>
            </w:r>
          </w:p>
        </w:tc>
        <w:tc>
          <w:tcPr>
            <w:tcW w:w="432" w:type="dxa"/>
          </w:tcPr>
          <w:p w14:paraId="459D86C6" w14:textId="4DC8A20C" w:rsidR="00D6789C" w:rsidRPr="004621B5" w:rsidRDefault="00D6789C" w:rsidP="00D6789C">
            <w:pPr>
              <w:pStyle w:val="TableParagraph"/>
            </w:pPr>
            <w:r>
              <w:t>4</w:t>
            </w:r>
          </w:p>
        </w:tc>
        <w:tc>
          <w:tcPr>
            <w:tcW w:w="1152" w:type="dxa"/>
          </w:tcPr>
          <w:p w14:paraId="474841B5" w14:textId="35A532D1" w:rsidR="00D6789C" w:rsidRPr="004621B5" w:rsidRDefault="00D6789C" w:rsidP="00D6789C">
            <w:pPr>
              <w:pStyle w:val="TableParagraph"/>
            </w:pPr>
            <w:r w:rsidRPr="004621B5">
              <w:t>¾G+2d6 P</w:t>
            </w:r>
          </w:p>
        </w:tc>
        <w:tc>
          <w:tcPr>
            <w:tcW w:w="720" w:type="dxa"/>
          </w:tcPr>
          <w:p w14:paraId="3A0D862F" w14:textId="77777777" w:rsidR="00D6789C" w:rsidRPr="004621B5" w:rsidRDefault="00D6789C" w:rsidP="00D6789C">
            <w:pPr>
              <w:pStyle w:val="TableParagraph"/>
            </w:pPr>
          </w:p>
        </w:tc>
        <w:tc>
          <w:tcPr>
            <w:tcW w:w="5184" w:type="dxa"/>
          </w:tcPr>
          <w:p w14:paraId="33E19337" w14:textId="77777777" w:rsidR="00D6789C" w:rsidRPr="004621B5" w:rsidRDefault="00D6789C" w:rsidP="00D6789C">
            <w:pPr>
              <w:pStyle w:val="TableParagraph"/>
            </w:pPr>
            <w:r w:rsidRPr="004621B5">
              <w:t>AoO (Charge), Charge Into, Parry, Reach 1, Reach (+1), Trip</w:t>
            </w:r>
          </w:p>
        </w:tc>
      </w:tr>
      <w:tr w:rsidR="00D6789C" w:rsidRPr="004621B5" w14:paraId="2C3767A8" w14:textId="77777777" w:rsidTr="00B638BE">
        <w:tc>
          <w:tcPr>
            <w:tcW w:w="2052" w:type="dxa"/>
            <w:vAlign w:val="center"/>
          </w:tcPr>
          <w:p w14:paraId="0317502B" w14:textId="77777777" w:rsidR="00D6789C" w:rsidRPr="004621B5" w:rsidRDefault="00D6789C" w:rsidP="00D6789C">
            <w:pPr>
              <w:pStyle w:val="TableParagraph"/>
            </w:pPr>
            <w:r w:rsidRPr="004621B5">
              <w:t>Polearm, Shortspear</w:t>
            </w:r>
          </w:p>
        </w:tc>
        <w:tc>
          <w:tcPr>
            <w:tcW w:w="450" w:type="dxa"/>
          </w:tcPr>
          <w:p w14:paraId="306B2B0F" w14:textId="77777777" w:rsidR="00D6789C" w:rsidRPr="004621B5" w:rsidRDefault="00D6789C" w:rsidP="00D6789C">
            <w:pPr>
              <w:pStyle w:val="TableParagraph"/>
            </w:pPr>
            <w:r w:rsidRPr="004621B5">
              <w:t>£0.1</w:t>
            </w:r>
          </w:p>
        </w:tc>
        <w:tc>
          <w:tcPr>
            <w:tcW w:w="450" w:type="dxa"/>
          </w:tcPr>
          <w:p w14:paraId="1A5FA317" w14:textId="77777777" w:rsidR="00D6789C" w:rsidRPr="004621B5" w:rsidRDefault="00D6789C" w:rsidP="00D6789C">
            <w:pPr>
              <w:pStyle w:val="TableParagraph"/>
            </w:pPr>
            <w:r w:rsidRPr="004621B5">
              <w:t>2</w:t>
            </w:r>
          </w:p>
        </w:tc>
        <w:tc>
          <w:tcPr>
            <w:tcW w:w="360" w:type="dxa"/>
          </w:tcPr>
          <w:p w14:paraId="62005C28" w14:textId="77777777" w:rsidR="00D6789C" w:rsidRPr="004621B5" w:rsidRDefault="00D6789C" w:rsidP="00D6789C">
            <w:pPr>
              <w:pStyle w:val="TableParagraph"/>
            </w:pPr>
            <w:r w:rsidRPr="004621B5">
              <w:t xml:space="preserve">¼ </w:t>
            </w:r>
          </w:p>
        </w:tc>
        <w:tc>
          <w:tcPr>
            <w:tcW w:w="576" w:type="dxa"/>
          </w:tcPr>
          <w:p w14:paraId="42DC4A37" w14:textId="77777777" w:rsidR="00D6789C" w:rsidRPr="004621B5" w:rsidRDefault="00D6789C" w:rsidP="00D6789C">
            <w:pPr>
              <w:pStyle w:val="TableParagraph"/>
            </w:pPr>
            <w:r w:rsidRPr="004621B5">
              <w:t>1.5</w:t>
            </w:r>
          </w:p>
        </w:tc>
        <w:tc>
          <w:tcPr>
            <w:tcW w:w="432" w:type="dxa"/>
          </w:tcPr>
          <w:p w14:paraId="1817F819" w14:textId="1D36BB1D" w:rsidR="00D6789C" w:rsidRPr="004621B5" w:rsidRDefault="00D6789C" w:rsidP="00D6789C">
            <w:pPr>
              <w:pStyle w:val="TableParagraph"/>
            </w:pPr>
            <w:r>
              <w:t>6</w:t>
            </w:r>
          </w:p>
        </w:tc>
        <w:tc>
          <w:tcPr>
            <w:tcW w:w="1152" w:type="dxa"/>
          </w:tcPr>
          <w:p w14:paraId="6A95A1EF" w14:textId="70EA06D1" w:rsidR="00D6789C" w:rsidRPr="004621B5" w:rsidRDefault="00D6789C" w:rsidP="00D6789C">
            <w:pPr>
              <w:pStyle w:val="TableParagraph"/>
            </w:pPr>
            <w:r w:rsidRPr="004621B5">
              <w:t>½G+1d10 P</w:t>
            </w:r>
          </w:p>
        </w:tc>
        <w:tc>
          <w:tcPr>
            <w:tcW w:w="720" w:type="dxa"/>
          </w:tcPr>
          <w:p w14:paraId="09723946" w14:textId="77777777" w:rsidR="00D6789C" w:rsidRPr="004621B5" w:rsidRDefault="00D6789C" w:rsidP="00D6789C">
            <w:pPr>
              <w:pStyle w:val="TableParagraph"/>
            </w:pPr>
            <w:r w:rsidRPr="004621B5">
              <w:t>Polearm</w:t>
            </w:r>
          </w:p>
        </w:tc>
        <w:tc>
          <w:tcPr>
            <w:tcW w:w="5184" w:type="dxa"/>
          </w:tcPr>
          <w:p w14:paraId="7E0BF809" w14:textId="77777777" w:rsidR="00D6789C" w:rsidRPr="004621B5" w:rsidRDefault="00D6789C" w:rsidP="00D6789C">
            <w:pPr>
              <w:pStyle w:val="TableParagraph"/>
            </w:pPr>
            <w:r w:rsidRPr="004621B5">
              <w:t>Handy, Reach (+1), Ready to Throw</w:t>
            </w:r>
          </w:p>
        </w:tc>
      </w:tr>
      <w:tr w:rsidR="00D6789C" w:rsidRPr="004621B5" w14:paraId="5DEE8E8D" w14:textId="77777777" w:rsidTr="00B638BE">
        <w:tc>
          <w:tcPr>
            <w:tcW w:w="2052" w:type="dxa"/>
            <w:vAlign w:val="center"/>
          </w:tcPr>
          <w:p w14:paraId="64907192" w14:textId="77777777" w:rsidR="00D6789C" w:rsidRPr="004621B5" w:rsidRDefault="00D6789C" w:rsidP="00D6789C">
            <w:pPr>
              <w:pStyle w:val="TableParagraph"/>
            </w:pPr>
            <w:r w:rsidRPr="004621B5">
              <w:t xml:space="preserve">    Half-Staff, Head</w:t>
            </w:r>
          </w:p>
        </w:tc>
        <w:tc>
          <w:tcPr>
            <w:tcW w:w="450" w:type="dxa"/>
          </w:tcPr>
          <w:p w14:paraId="1461CA34" w14:textId="77777777" w:rsidR="00D6789C" w:rsidRPr="004621B5" w:rsidRDefault="00D6789C" w:rsidP="00D6789C">
            <w:pPr>
              <w:pStyle w:val="TableParagraph"/>
            </w:pPr>
          </w:p>
        </w:tc>
        <w:tc>
          <w:tcPr>
            <w:tcW w:w="450" w:type="dxa"/>
          </w:tcPr>
          <w:p w14:paraId="0696F068" w14:textId="77777777" w:rsidR="00D6789C" w:rsidRPr="004621B5" w:rsidRDefault="00D6789C" w:rsidP="00D6789C">
            <w:pPr>
              <w:pStyle w:val="TableParagraph"/>
            </w:pPr>
          </w:p>
        </w:tc>
        <w:tc>
          <w:tcPr>
            <w:tcW w:w="360" w:type="dxa"/>
          </w:tcPr>
          <w:p w14:paraId="67916C24" w14:textId="77777777" w:rsidR="00D6789C" w:rsidRPr="004621B5" w:rsidRDefault="00D6789C" w:rsidP="00D6789C">
            <w:pPr>
              <w:pStyle w:val="TableParagraph"/>
            </w:pPr>
          </w:p>
        </w:tc>
        <w:tc>
          <w:tcPr>
            <w:tcW w:w="576" w:type="dxa"/>
          </w:tcPr>
          <w:p w14:paraId="50EEA148" w14:textId="77777777" w:rsidR="00D6789C" w:rsidRPr="004621B5" w:rsidRDefault="00D6789C" w:rsidP="00D6789C">
            <w:pPr>
              <w:pStyle w:val="TableParagraph"/>
            </w:pPr>
            <w:r w:rsidRPr="004621B5">
              <w:t>2</w:t>
            </w:r>
          </w:p>
        </w:tc>
        <w:tc>
          <w:tcPr>
            <w:tcW w:w="432" w:type="dxa"/>
          </w:tcPr>
          <w:p w14:paraId="6DAE18D3" w14:textId="42ADB028" w:rsidR="00D6789C" w:rsidRPr="004621B5" w:rsidRDefault="00D6789C" w:rsidP="00D6789C">
            <w:pPr>
              <w:pStyle w:val="TableParagraph"/>
            </w:pPr>
            <w:r>
              <w:t>0</w:t>
            </w:r>
          </w:p>
        </w:tc>
        <w:tc>
          <w:tcPr>
            <w:tcW w:w="1152" w:type="dxa"/>
          </w:tcPr>
          <w:p w14:paraId="4AFB5668" w14:textId="5D147244" w:rsidR="00D6789C" w:rsidRPr="004621B5" w:rsidRDefault="00D6789C" w:rsidP="00D6789C">
            <w:pPr>
              <w:pStyle w:val="TableParagraph"/>
            </w:pPr>
            <w:r w:rsidRPr="004621B5">
              <w:t>½G+2d6 P/S</w:t>
            </w:r>
          </w:p>
        </w:tc>
        <w:tc>
          <w:tcPr>
            <w:tcW w:w="720" w:type="dxa"/>
          </w:tcPr>
          <w:p w14:paraId="272EA215" w14:textId="77777777" w:rsidR="00D6789C" w:rsidRPr="004621B5" w:rsidRDefault="00D6789C" w:rsidP="00D6789C">
            <w:pPr>
              <w:pStyle w:val="TableParagraph"/>
            </w:pPr>
          </w:p>
        </w:tc>
        <w:tc>
          <w:tcPr>
            <w:tcW w:w="5184" w:type="dxa"/>
          </w:tcPr>
          <w:p w14:paraId="430CD25A" w14:textId="77777777" w:rsidR="00D6789C" w:rsidRPr="004621B5" w:rsidRDefault="00D6789C" w:rsidP="00D6789C">
            <w:pPr>
              <w:pStyle w:val="TableParagraph"/>
            </w:pPr>
            <w:r w:rsidRPr="004621B5">
              <w:t>AoO (Charge, Slash)</w:t>
            </w:r>
          </w:p>
        </w:tc>
      </w:tr>
      <w:tr w:rsidR="00D6789C" w:rsidRPr="004621B5" w14:paraId="6619BC8D" w14:textId="77777777" w:rsidTr="00B638BE">
        <w:tc>
          <w:tcPr>
            <w:tcW w:w="2052" w:type="dxa"/>
            <w:vAlign w:val="center"/>
          </w:tcPr>
          <w:p w14:paraId="23DF987B" w14:textId="77777777" w:rsidR="00D6789C" w:rsidRPr="004621B5" w:rsidRDefault="00D6789C" w:rsidP="00D6789C">
            <w:pPr>
              <w:pStyle w:val="TableParagraph"/>
            </w:pPr>
            <w:r w:rsidRPr="004621B5">
              <w:t xml:space="preserve">    Half-Staff, Shaft</w:t>
            </w:r>
          </w:p>
        </w:tc>
        <w:tc>
          <w:tcPr>
            <w:tcW w:w="450" w:type="dxa"/>
          </w:tcPr>
          <w:p w14:paraId="53E977AE" w14:textId="77777777" w:rsidR="00D6789C" w:rsidRPr="004621B5" w:rsidRDefault="00D6789C" w:rsidP="00D6789C">
            <w:pPr>
              <w:pStyle w:val="TableParagraph"/>
            </w:pPr>
          </w:p>
        </w:tc>
        <w:tc>
          <w:tcPr>
            <w:tcW w:w="450" w:type="dxa"/>
          </w:tcPr>
          <w:p w14:paraId="3EA1359D" w14:textId="77777777" w:rsidR="00D6789C" w:rsidRPr="004621B5" w:rsidRDefault="00D6789C" w:rsidP="00D6789C">
            <w:pPr>
              <w:pStyle w:val="TableParagraph"/>
            </w:pPr>
          </w:p>
        </w:tc>
        <w:tc>
          <w:tcPr>
            <w:tcW w:w="360" w:type="dxa"/>
          </w:tcPr>
          <w:p w14:paraId="499294FC" w14:textId="77777777" w:rsidR="00D6789C" w:rsidRPr="004621B5" w:rsidRDefault="00D6789C" w:rsidP="00D6789C">
            <w:pPr>
              <w:pStyle w:val="TableParagraph"/>
            </w:pPr>
          </w:p>
        </w:tc>
        <w:tc>
          <w:tcPr>
            <w:tcW w:w="576" w:type="dxa"/>
          </w:tcPr>
          <w:p w14:paraId="176A764B" w14:textId="77777777" w:rsidR="00D6789C" w:rsidRPr="004621B5" w:rsidRDefault="00D6789C" w:rsidP="00D6789C">
            <w:pPr>
              <w:pStyle w:val="TableParagraph"/>
            </w:pPr>
            <w:r w:rsidRPr="004621B5">
              <w:t>2</w:t>
            </w:r>
          </w:p>
        </w:tc>
        <w:tc>
          <w:tcPr>
            <w:tcW w:w="432" w:type="dxa"/>
          </w:tcPr>
          <w:p w14:paraId="6A48E08D" w14:textId="23DF6457" w:rsidR="00D6789C" w:rsidRPr="004621B5" w:rsidRDefault="00D6789C" w:rsidP="00D6789C">
            <w:pPr>
              <w:pStyle w:val="TableParagraph"/>
            </w:pPr>
            <w:r>
              <w:t>0</w:t>
            </w:r>
          </w:p>
        </w:tc>
        <w:tc>
          <w:tcPr>
            <w:tcW w:w="1152" w:type="dxa"/>
          </w:tcPr>
          <w:p w14:paraId="08DB821A" w14:textId="74707BBB" w:rsidR="00D6789C" w:rsidRPr="004621B5" w:rsidRDefault="00D6789C" w:rsidP="00D6789C">
            <w:pPr>
              <w:pStyle w:val="TableParagraph"/>
            </w:pPr>
            <w:r w:rsidRPr="004621B5">
              <w:t>½G+2d4 B</w:t>
            </w:r>
          </w:p>
        </w:tc>
        <w:tc>
          <w:tcPr>
            <w:tcW w:w="720" w:type="dxa"/>
          </w:tcPr>
          <w:p w14:paraId="681AE31A" w14:textId="77777777" w:rsidR="00D6789C" w:rsidRPr="004621B5" w:rsidRDefault="00D6789C" w:rsidP="00D6789C">
            <w:pPr>
              <w:pStyle w:val="TableParagraph"/>
            </w:pPr>
          </w:p>
        </w:tc>
        <w:tc>
          <w:tcPr>
            <w:tcW w:w="5184" w:type="dxa"/>
          </w:tcPr>
          <w:p w14:paraId="6A875D78" w14:textId="77777777" w:rsidR="00D6789C" w:rsidRPr="004621B5" w:rsidRDefault="00D6789C" w:rsidP="00D6789C">
            <w:pPr>
              <w:pStyle w:val="TableParagraph"/>
            </w:pPr>
            <w:r w:rsidRPr="004621B5">
              <w:t>AoO, Disarm (Unready), Parry, Shove, Trip</w:t>
            </w:r>
          </w:p>
        </w:tc>
      </w:tr>
      <w:tr w:rsidR="00D6789C" w:rsidRPr="004621B5" w14:paraId="7E3BE823" w14:textId="77777777" w:rsidTr="00B638BE">
        <w:tc>
          <w:tcPr>
            <w:tcW w:w="2052" w:type="dxa"/>
            <w:vAlign w:val="center"/>
          </w:tcPr>
          <w:p w14:paraId="04636603" w14:textId="77777777" w:rsidR="00D6789C" w:rsidRPr="004621B5" w:rsidRDefault="00D6789C" w:rsidP="00D6789C">
            <w:pPr>
              <w:pStyle w:val="TableParagraph"/>
            </w:pPr>
            <w:r w:rsidRPr="004621B5">
              <w:t xml:space="preserve">    Quarterstaff</w:t>
            </w:r>
          </w:p>
        </w:tc>
        <w:tc>
          <w:tcPr>
            <w:tcW w:w="450" w:type="dxa"/>
          </w:tcPr>
          <w:p w14:paraId="744D2D12" w14:textId="77777777" w:rsidR="00D6789C" w:rsidRPr="004621B5" w:rsidRDefault="00D6789C" w:rsidP="00D6789C">
            <w:pPr>
              <w:pStyle w:val="TableParagraph"/>
            </w:pPr>
          </w:p>
        </w:tc>
        <w:tc>
          <w:tcPr>
            <w:tcW w:w="450" w:type="dxa"/>
          </w:tcPr>
          <w:p w14:paraId="4FC6FD48" w14:textId="77777777" w:rsidR="00D6789C" w:rsidRPr="004621B5" w:rsidRDefault="00D6789C" w:rsidP="00D6789C">
            <w:pPr>
              <w:pStyle w:val="TableParagraph"/>
            </w:pPr>
          </w:p>
        </w:tc>
        <w:tc>
          <w:tcPr>
            <w:tcW w:w="360" w:type="dxa"/>
          </w:tcPr>
          <w:p w14:paraId="1FEF82CF" w14:textId="77777777" w:rsidR="00D6789C" w:rsidRPr="004621B5" w:rsidRDefault="00D6789C" w:rsidP="00D6789C">
            <w:pPr>
              <w:pStyle w:val="TableParagraph"/>
            </w:pPr>
          </w:p>
        </w:tc>
        <w:tc>
          <w:tcPr>
            <w:tcW w:w="576" w:type="dxa"/>
          </w:tcPr>
          <w:p w14:paraId="4279F5E6" w14:textId="77777777" w:rsidR="00D6789C" w:rsidRPr="004621B5" w:rsidRDefault="00D6789C" w:rsidP="00D6789C">
            <w:pPr>
              <w:pStyle w:val="TableParagraph"/>
            </w:pPr>
            <w:r w:rsidRPr="004621B5">
              <w:t>2</w:t>
            </w:r>
          </w:p>
        </w:tc>
        <w:tc>
          <w:tcPr>
            <w:tcW w:w="432" w:type="dxa"/>
          </w:tcPr>
          <w:p w14:paraId="5BDB42F5" w14:textId="4933CF2A" w:rsidR="00D6789C" w:rsidRPr="004621B5" w:rsidRDefault="00D6789C" w:rsidP="00D6789C">
            <w:pPr>
              <w:pStyle w:val="TableParagraph"/>
            </w:pPr>
            <w:r>
              <w:t>2</w:t>
            </w:r>
          </w:p>
        </w:tc>
        <w:tc>
          <w:tcPr>
            <w:tcW w:w="1152" w:type="dxa"/>
          </w:tcPr>
          <w:p w14:paraId="05A49902" w14:textId="1A47BDC1" w:rsidR="00D6789C" w:rsidRPr="004621B5" w:rsidRDefault="00D6789C" w:rsidP="00D6789C">
            <w:pPr>
              <w:pStyle w:val="TableParagraph"/>
            </w:pPr>
            <w:r w:rsidRPr="004621B5">
              <w:t>½G+2d8 P</w:t>
            </w:r>
          </w:p>
        </w:tc>
        <w:tc>
          <w:tcPr>
            <w:tcW w:w="720" w:type="dxa"/>
          </w:tcPr>
          <w:p w14:paraId="168E99B3" w14:textId="77777777" w:rsidR="00D6789C" w:rsidRPr="004621B5" w:rsidRDefault="00D6789C" w:rsidP="00D6789C">
            <w:pPr>
              <w:pStyle w:val="TableParagraph"/>
            </w:pPr>
          </w:p>
        </w:tc>
        <w:tc>
          <w:tcPr>
            <w:tcW w:w="5184" w:type="dxa"/>
          </w:tcPr>
          <w:p w14:paraId="77AB35CD" w14:textId="77777777" w:rsidR="00D6789C" w:rsidRPr="004621B5" w:rsidRDefault="00D6789C" w:rsidP="00D6789C">
            <w:pPr>
              <w:pStyle w:val="TableParagraph"/>
            </w:pPr>
            <w:r w:rsidRPr="004621B5">
              <w:t>AoO (Charge), Charge Into, Parry, Reach (+1), Trip</w:t>
            </w:r>
          </w:p>
        </w:tc>
      </w:tr>
      <w:tr w:rsidR="00D6789C" w:rsidRPr="004621B5" w14:paraId="31445AE8" w14:textId="77777777" w:rsidTr="00B638BE">
        <w:tc>
          <w:tcPr>
            <w:tcW w:w="2052" w:type="dxa"/>
            <w:vAlign w:val="center"/>
          </w:tcPr>
          <w:p w14:paraId="5B4591DB" w14:textId="77777777" w:rsidR="00D6789C" w:rsidRPr="004621B5" w:rsidRDefault="00D6789C" w:rsidP="00D6789C">
            <w:pPr>
              <w:pStyle w:val="TableParagraph"/>
            </w:pPr>
            <w:r w:rsidRPr="004621B5">
              <w:t xml:space="preserve">    Thrown</w:t>
            </w:r>
          </w:p>
        </w:tc>
        <w:tc>
          <w:tcPr>
            <w:tcW w:w="450" w:type="dxa"/>
          </w:tcPr>
          <w:p w14:paraId="16F9643D" w14:textId="77777777" w:rsidR="00D6789C" w:rsidRPr="004621B5" w:rsidRDefault="00D6789C" w:rsidP="00D6789C">
            <w:pPr>
              <w:pStyle w:val="TableParagraph"/>
            </w:pPr>
          </w:p>
        </w:tc>
        <w:tc>
          <w:tcPr>
            <w:tcW w:w="450" w:type="dxa"/>
          </w:tcPr>
          <w:p w14:paraId="78873E4A" w14:textId="77777777" w:rsidR="00D6789C" w:rsidRPr="004621B5" w:rsidRDefault="00D6789C" w:rsidP="00D6789C">
            <w:pPr>
              <w:pStyle w:val="TableParagraph"/>
            </w:pPr>
          </w:p>
        </w:tc>
        <w:tc>
          <w:tcPr>
            <w:tcW w:w="360" w:type="dxa"/>
          </w:tcPr>
          <w:p w14:paraId="776D9DAE" w14:textId="77777777" w:rsidR="00D6789C" w:rsidRPr="004621B5" w:rsidRDefault="00D6789C" w:rsidP="00D6789C">
            <w:pPr>
              <w:pStyle w:val="TableParagraph"/>
            </w:pPr>
          </w:p>
        </w:tc>
        <w:tc>
          <w:tcPr>
            <w:tcW w:w="576" w:type="dxa"/>
          </w:tcPr>
          <w:p w14:paraId="434725B4" w14:textId="77777777" w:rsidR="00D6789C" w:rsidRPr="004621B5" w:rsidRDefault="00D6789C" w:rsidP="00D6789C">
            <w:pPr>
              <w:pStyle w:val="TableParagraph"/>
            </w:pPr>
            <w:r w:rsidRPr="004621B5">
              <w:t>1.5</w:t>
            </w:r>
          </w:p>
        </w:tc>
        <w:tc>
          <w:tcPr>
            <w:tcW w:w="432" w:type="dxa"/>
          </w:tcPr>
          <w:p w14:paraId="1B7E5039" w14:textId="79B7BD82" w:rsidR="00D6789C" w:rsidRPr="004621B5" w:rsidRDefault="00D6789C" w:rsidP="00D6789C">
            <w:pPr>
              <w:pStyle w:val="TableParagraph"/>
            </w:pPr>
            <w:r>
              <w:t>4</w:t>
            </w:r>
          </w:p>
        </w:tc>
        <w:tc>
          <w:tcPr>
            <w:tcW w:w="1152" w:type="dxa"/>
          </w:tcPr>
          <w:p w14:paraId="57D8486A" w14:textId="4D4762AA" w:rsidR="00D6789C" w:rsidRPr="004621B5" w:rsidRDefault="00D6789C" w:rsidP="00D6789C">
            <w:pPr>
              <w:pStyle w:val="TableParagraph"/>
            </w:pPr>
            <w:r w:rsidRPr="004621B5">
              <w:t>½G+1d10 P</w:t>
            </w:r>
          </w:p>
        </w:tc>
        <w:tc>
          <w:tcPr>
            <w:tcW w:w="720" w:type="dxa"/>
          </w:tcPr>
          <w:p w14:paraId="1F5EDCB5" w14:textId="77777777" w:rsidR="00D6789C" w:rsidRPr="004621B5" w:rsidRDefault="00D6789C" w:rsidP="00D6789C">
            <w:pPr>
              <w:pStyle w:val="TableParagraph"/>
            </w:pPr>
            <w:r w:rsidRPr="004621B5">
              <w:t>Thrown</w:t>
            </w:r>
          </w:p>
        </w:tc>
        <w:tc>
          <w:tcPr>
            <w:tcW w:w="5184" w:type="dxa"/>
          </w:tcPr>
          <w:p w14:paraId="1545C933" w14:textId="77777777" w:rsidR="00D6789C" w:rsidRPr="004621B5" w:rsidRDefault="00D6789C" w:rsidP="00D6789C">
            <w:pPr>
              <w:pStyle w:val="TableParagraph"/>
            </w:pPr>
            <w:r w:rsidRPr="004621B5">
              <w:t>Handy, Range 4</w:t>
            </w:r>
          </w:p>
        </w:tc>
      </w:tr>
      <w:tr w:rsidR="00D6789C" w:rsidRPr="004621B5" w14:paraId="1BF286F3" w14:textId="77777777" w:rsidTr="00B638BE">
        <w:tc>
          <w:tcPr>
            <w:tcW w:w="2052" w:type="dxa"/>
            <w:vAlign w:val="center"/>
          </w:tcPr>
          <w:p w14:paraId="266044A8" w14:textId="77777777" w:rsidR="00D6789C" w:rsidRPr="004621B5" w:rsidRDefault="00D6789C" w:rsidP="00D6789C">
            <w:pPr>
              <w:pStyle w:val="TableParagraph"/>
            </w:pPr>
            <w:r w:rsidRPr="004621B5">
              <w:t>Polearm, Staff</w:t>
            </w:r>
          </w:p>
        </w:tc>
        <w:tc>
          <w:tcPr>
            <w:tcW w:w="450" w:type="dxa"/>
          </w:tcPr>
          <w:p w14:paraId="5636BAB8" w14:textId="77777777" w:rsidR="00D6789C" w:rsidRPr="004621B5" w:rsidRDefault="00D6789C" w:rsidP="00D6789C">
            <w:pPr>
              <w:pStyle w:val="TableParagraph"/>
            </w:pPr>
            <w:r w:rsidRPr="004621B5">
              <w:t>£0</w:t>
            </w:r>
          </w:p>
        </w:tc>
        <w:tc>
          <w:tcPr>
            <w:tcW w:w="450" w:type="dxa"/>
          </w:tcPr>
          <w:p w14:paraId="0CA60EF2" w14:textId="77777777" w:rsidR="00D6789C" w:rsidRPr="004621B5" w:rsidRDefault="00D6789C" w:rsidP="00D6789C">
            <w:pPr>
              <w:pStyle w:val="TableParagraph"/>
            </w:pPr>
            <w:r w:rsidRPr="004621B5">
              <w:t>2</w:t>
            </w:r>
          </w:p>
        </w:tc>
        <w:tc>
          <w:tcPr>
            <w:tcW w:w="360" w:type="dxa"/>
          </w:tcPr>
          <w:p w14:paraId="5998152E" w14:textId="77777777" w:rsidR="00D6789C" w:rsidRPr="004621B5" w:rsidRDefault="00D6789C" w:rsidP="00D6789C">
            <w:pPr>
              <w:pStyle w:val="TableParagraph"/>
            </w:pPr>
            <w:r w:rsidRPr="004621B5">
              <w:t xml:space="preserve">¼ </w:t>
            </w:r>
          </w:p>
        </w:tc>
        <w:tc>
          <w:tcPr>
            <w:tcW w:w="576" w:type="dxa"/>
          </w:tcPr>
          <w:p w14:paraId="3A71798D" w14:textId="77777777" w:rsidR="00D6789C" w:rsidRPr="004621B5" w:rsidRDefault="00D6789C" w:rsidP="00D6789C">
            <w:pPr>
              <w:pStyle w:val="TableParagraph"/>
            </w:pPr>
            <w:r w:rsidRPr="004621B5">
              <w:t>1.5</w:t>
            </w:r>
          </w:p>
        </w:tc>
        <w:tc>
          <w:tcPr>
            <w:tcW w:w="432" w:type="dxa"/>
          </w:tcPr>
          <w:p w14:paraId="2E50E905" w14:textId="5698420B" w:rsidR="00D6789C" w:rsidRPr="004621B5" w:rsidRDefault="00D6789C" w:rsidP="00D6789C">
            <w:pPr>
              <w:pStyle w:val="TableParagraph"/>
            </w:pPr>
            <w:r>
              <w:t>6</w:t>
            </w:r>
          </w:p>
        </w:tc>
        <w:tc>
          <w:tcPr>
            <w:tcW w:w="1152" w:type="dxa"/>
          </w:tcPr>
          <w:p w14:paraId="710833A3" w14:textId="25EA781D" w:rsidR="00D6789C" w:rsidRPr="004621B5" w:rsidRDefault="00D6789C" w:rsidP="00D6789C">
            <w:pPr>
              <w:pStyle w:val="TableParagraph"/>
            </w:pPr>
            <w:r w:rsidRPr="004621B5">
              <w:t>½G+1d6 B</w:t>
            </w:r>
          </w:p>
        </w:tc>
        <w:tc>
          <w:tcPr>
            <w:tcW w:w="720" w:type="dxa"/>
          </w:tcPr>
          <w:p w14:paraId="62B1F7B6" w14:textId="77777777" w:rsidR="00D6789C" w:rsidRPr="004621B5" w:rsidRDefault="00D6789C" w:rsidP="00D6789C">
            <w:pPr>
              <w:pStyle w:val="TableParagraph"/>
            </w:pPr>
            <w:r w:rsidRPr="004621B5">
              <w:t>Polearm</w:t>
            </w:r>
          </w:p>
        </w:tc>
        <w:tc>
          <w:tcPr>
            <w:tcW w:w="5184" w:type="dxa"/>
          </w:tcPr>
          <w:p w14:paraId="6078F8ED" w14:textId="77777777" w:rsidR="00D6789C" w:rsidRPr="004621B5" w:rsidRDefault="00D6789C" w:rsidP="00D6789C">
            <w:pPr>
              <w:pStyle w:val="TableParagraph"/>
            </w:pPr>
            <w:r w:rsidRPr="004621B5">
              <w:t>Handy</w:t>
            </w:r>
          </w:p>
        </w:tc>
      </w:tr>
      <w:tr w:rsidR="00D6789C" w:rsidRPr="004621B5" w14:paraId="52162669" w14:textId="77777777" w:rsidTr="00B638BE">
        <w:tc>
          <w:tcPr>
            <w:tcW w:w="2052" w:type="dxa"/>
            <w:vAlign w:val="center"/>
          </w:tcPr>
          <w:p w14:paraId="422FCC81" w14:textId="77777777" w:rsidR="00D6789C" w:rsidRPr="004621B5" w:rsidRDefault="00D6789C" w:rsidP="00D6789C">
            <w:pPr>
              <w:pStyle w:val="TableParagraph"/>
            </w:pPr>
            <w:r w:rsidRPr="004621B5">
              <w:t xml:space="preserve">    Half-Staff</w:t>
            </w:r>
          </w:p>
        </w:tc>
        <w:tc>
          <w:tcPr>
            <w:tcW w:w="450" w:type="dxa"/>
          </w:tcPr>
          <w:p w14:paraId="3EC53B7E" w14:textId="77777777" w:rsidR="00D6789C" w:rsidRPr="004621B5" w:rsidRDefault="00D6789C" w:rsidP="00D6789C">
            <w:pPr>
              <w:pStyle w:val="TableParagraph"/>
            </w:pPr>
          </w:p>
        </w:tc>
        <w:tc>
          <w:tcPr>
            <w:tcW w:w="450" w:type="dxa"/>
          </w:tcPr>
          <w:p w14:paraId="2F882751" w14:textId="77777777" w:rsidR="00D6789C" w:rsidRPr="004621B5" w:rsidRDefault="00D6789C" w:rsidP="00D6789C">
            <w:pPr>
              <w:pStyle w:val="TableParagraph"/>
            </w:pPr>
          </w:p>
        </w:tc>
        <w:tc>
          <w:tcPr>
            <w:tcW w:w="360" w:type="dxa"/>
          </w:tcPr>
          <w:p w14:paraId="15592066" w14:textId="77777777" w:rsidR="00D6789C" w:rsidRPr="004621B5" w:rsidRDefault="00D6789C" w:rsidP="00D6789C">
            <w:pPr>
              <w:pStyle w:val="TableParagraph"/>
            </w:pPr>
          </w:p>
        </w:tc>
        <w:tc>
          <w:tcPr>
            <w:tcW w:w="576" w:type="dxa"/>
          </w:tcPr>
          <w:p w14:paraId="173CB7F5" w14:textId="77777777" w:rsidR="00D6789C" w:rsidRPr="004621B5" w:rsidRDefault="00D6789C" w:rsidP="00D6789C">
            <w:pPr>
              <w:pStyle w:val="TableParagraph"/>
            </w:pPr>
            <w:r w:rsidRPr="004621B5">
              <w:t>2</w:t>
            </w:r>
          </w:p>
        </w:tc>
        <w:tc>
          <w:tcPr>
            <w:tcW w:w="432" w:type="dxa"/>
          </w:tcPr>
          <w:p w14:paraId="0F69EFC0" w14:textId="79A2996F" w:rsidR="00D6789C" w:rsidRPr="004621B5" w:rsidRDefault="00D6789C" w:rsidP="00D6789C">
            <w:pPr>
              <w:pStyle w:val="TableParagraph"/>
            </w:pPr>
            <w:r>
              <w:t>0</w:t>
            </w:r>
          </w:p>
        </w:tc>
        <w:tc>
          <w:tcPr>
            <w:tcW w:w="1152" w:type="dxa"/>
          </w:tcPr>
          <w:p w14:paraId="6E1F3FA3" w14:textId="2F0EBAB7" w:rsidR="00D6789C" w:rsidRPr="004621B5" w:rsidRDefault="00D6789C" w:rsidP="00D6789C">
            <w:pPr>
              <w:pStyle w:val="TableParagraph"/>
            </w:pPr>
            <w:r w:rsidRPr="004621B5">
              <w:t>½G+2d4 B</w:t>
            </w:r>
          </w:p>
        </w:tc>
        <w:tc>
          <w:tcPr>
            <w:tcW w:w="720" w:type="dxa"/>
          </w:tcPr>
          <w:p w14:paraId="3FD93478" w14:textId="77777777" w:rsidR="00D6789C" w:rsidRPr="004621B5" w:rsidRDefault="00D6789C" w:rsidP="00D6789C">
            <w:pPr>
              <w:pStyle w:val="TableParagraph"/>
            </w:pPr>
          </w:p>
        </w:tc>
        <w:tc>
          <w:tcPr>
            <w:tcW w:w="5184" w:type="dxa"/>
          </w:tcPr>
          <w:p w14:paraId="0ABEBAEF" w14:textId="77777777" w:rsidR="00D6789C" w:rsidRPr="004621B5" w:rsidRDefault="00D6789C" w:rsidP="00D6789C">
            <w:pPr>
              <w:pStyle w:val="TableParagraph"/>
            </w:pPr>
          </w:p>
        </w:tc>
      </w:tr>
      <w:tr w:rsidR="00D6789C" w:rsidRPr="004621B5" w14:paraId="32C83772" w14:textId="77777777" w:rsidTr="00B638BE">
        <w:tc>
          <w:tcPr>
            <w:tcW w:w="2052" w:type="dxa"/>
            <w:vAlign w:val="center"/>
          </w:tcPr>
          <w:p w14:paraId="36CC5DD7" w14:textId="77777777" w:rsidR="00D6789C" w:rsidRPr="004621B5" w:rsidRDefault="00D6789C" w:rsidP="00D6789C">
            <w:pPr>
              <w:pStyle w:val="TableParagraph"/>
            </w:pPr>
            <w:r w:rsidRPr="004621B5">
              <w:t xml:space="preserve">    Quarterstaff</w:t>
            </w:r>
          </w:p>
        </w:tc>
        <w:tc>
          <w:tcPr>
            <w:tcW w:w="450" w:type="dxa"/>
          </w:tcPr>
          <w:p w14:paraId="5938D6D2" w14:textId="77777777" w:rsidR="00D6789C" w:rsidRPr="004621B5" w:rsidRDefault="00D6789C" w:rsidP="00D6789C">
            <w:pPr>
              <w:pStyle w:val="TableParagraph"/>
            </w:pPr>
          </w:p>
        </w:tc>
        <w:tc>
          <w:tcPr>
            <w:tcW w:w="450" w:type="dxa"/>
          </w:tcPr>
          <w:p w14:paraId="74962EB2" w14:textId="77777777" w:rsidR="00D6789C" w:rsidRPr="004621B5" w:rsidRDefault="00D6789C" w:rsidP="00D6789C">
            <w:pPr>
              <w:pStyle w:val="TableParagraph"/>
            </w:pPr>
          </w:p>
        </w:tc>
        <w:tc>
          <w:tcPr>
            <w:tcW w:w="360" w:type="dxa"/>
          </w:tcPr>
          <w:p w14:paraId="408A5EE5" w14:textId="77777777" w:rsidR="00D6789C" w:rsidRPr="004621B5" w:rsidRDefault="00D6789C" w:rsidP="00D6789C">
            <w:pPr>
              <w:pStyle w:val="TableParagraph"/>
            </w:pPr>
          </w:p>
        </w:tc>
        <w:tc>
          <w:tcPr>
            <w:tcW w:w="576" w:type="dxa"/>
          </w:tcPr>
          <w:p w14:paraId="17675754" w14:textId="77777777" w:rsidR="00D6789C" w:rsidRPr="004621B5" w:rsidRDefault="00D6789C" w:rsidP="00D6789C">
            <w:pPr>
              <w:pStyle w:val="TableParagraph"/>
            </w:pPr>
            <w:r w:rsidRPr="004621B5">
              <w:t>2</w:t>
            </w:r>
          </w:p>
        </w:tc>
        <w:tc>
          <w:tcPr>
            <w:tcW w:w="432" w:type="dxa"/>
          </w:tcPr>
          <w:p w14:paraId="728DE6B6" w14:textId="7148DCAB" w:rsidR="00D6789C" w:rsidRPr="004621B5" w:rsidRDefault="00D6789C" w:rsidP="00D6789C">
            <w:pPr>
              <w:pStyle w:val="TableParagraph"/>
            </w:pPr>
            <w:r>
              <w:t>2</w:t>
            </w:r>
          </w:p>
        </w:tc>
        <w:tc>
          <w:tcPr>
            <w:tcW w:w="1152" w:type="dxa"/>
          </w:tcPr>
          <w:p w14:paraId="48D8D2F8" w14:textId="631DD193" w:rsidR="00D6789C" w:rsidRPr="004621B5" w:rsidRDefault="00D6789C" w:rsidP="00D6789C">
            <w:pPr>
              <w:pStyle w:val="TableParagraph"/>
            </w:pPr>
            <w:r w:rsidRPr="004621B5">
              <w:t>½G+2d6 B</w:t>
            </w:r>
          </w:p>
        </w:tc>
        <w:tc>
          <w:tcPr>
            <w:tcW w:w="720" w:type="dxa"/>
          </w:tcPr>
          <w:p w14:paraId="412261DD" w14:textId="77777777" w:rsidR="00D6789C" w:rsidRPr="004621B5" w:rsidRDefault="00D6789C" w:rsidP="00D6789C">
            <w:pPr>
              <w:pStyle w:val="TableParagraph"/>
            </w:pPr>
          </w:p>
        </w:tc>
        <w:tc>
          <w:tcPr>
            <w:tcW w:w="5184" w:type="dxa"/>
          </w:tcPr>
          <w:p w14:paraId="5F113918" w14:textId="77777777" w:rsidR="00D6789C" w:rsidRPr="004621B5" w:rsidRDefault="00D6789C" w:rsidP="00D6789C">
            <w:pPr>
              <w:pStyle w:val="TableParagraph"/>
            </w:pPr>
            <w:r w:rsidRPr="004621B5">
              <w:t>Parry, Reach (+1), Trip</w:t>
            </w:r>
          </w:p>
        </w:tc>
      </w:tr>
      <w:tr w:rsidR="00D6789C" w:rsidRPr="004621B5" w14:paraId="5AB5F6F1" w14:textId="77777777" w:rsidTr="00B638BE">
        <w:tc>
          <w:tcPr>
            <w:tcW w:w="2052" w:type="dxa"/>
            <w:vAlign w:val="center"/>
          </w:tcPr>
          <w:p w14:paraId="4603CF34" w14:textId="77777777" w:rsidR="00D6789C" w:rsidRPr="004621B5" w:rsidRDefault="00D6789C" w:rsidP="00D6789C">
            <w:pPr>
              <w:pStyle w:val="TableParagraph"/>
            </w:pPr>
            <w:r w:rsidRPr="004621B5">
              <w:t>Polearm, Trident</w:t>
            </w:r>
          </w:p>
        </w:tc>
        <w:tc>
          <w:tcPr>
            <w:tcW w:w="450" w:type="dxa"/>
          </w:tcPr>
          <w:p w14:paraId="1B30DFF9" w14:textId="77777777" w:rsidR="00D6789C" w:rsidRPr="004621B5" w:rsidRDefault="00D6789C" w:rsidP="00D6789C">
            <w:pPr>
              <w:pStyle w:val="TableParagraph"/>
            </w:pPr>
            <w:r w:rsidRPr="004621B5">
              <w:t>£0.1</w:t>
            </w:r>
          </w:p>
        </w:tc>
        <w:tc>
          <w:tcPr>
            <w:tcW w:w="450" w:type="dxa"/>
          </w:tcPr>
          <w:p w14:paraId="3D0D2461" w14:textId="77777777" w:rsidR="00D6789C" w:rsidRPr="004621B5" w:rsidRDefault="00D6789C" w:rsidP="00D6789C">
            <w:pPr>
              <w:pStyle w:val="TableParagraph"/>
            </w:pPr>
            <w:r w:rsidRPr="004621B5">
              <w:t>2</w:t>
            </w:r>
          </w:p>
        </w:tc>
        <w:tc>
          <w:tcPr>
            <w:tcW w:w="360" w:type="dxa"/>
          </w:tcPr>
          <w:p w14:paraId="3C397DAC" w14:textId="77777777" w:rsidR="00D6789C" w:rsidRPr="004621B5" w:rsidRDefault="00D6789C" w:rsidP="00D6789C">
            <w:pPr>
              <w:pStyle w:val="TableParagraph"/>
            </w:pPr>
            <w:r w:rsidRPr="004621B5">
              <w:t xml:space="preserve">¼ </w:t>
            </w:r>
          </w:p>
        </w:tc>
        <w:tc>
          <w:tcPr>
            <w:tcW w:w="576" w:type="dxa"/>
          </w:tcPr>
          <w:p w14:paraId="04970090" w14:textId="77777777" w:rsidR="00D6789C" w:rsidRPr="004621B5" w:rsidRDefault="00D6789C" w:rsidP="00D6789C">
            <w:pPr>
              <w:pStyle w:val="TableParagraph"/>
            </w:pPr>
            <w:r w:rsidRPr="004621B5">
              <w:t>1.5</w:t>
            </w:r>
          </w:p>
        </w:tc>
        <w:tc>
          <w:tcPr>
            <w:tcW w:w="432" w:type="dxa"/>
          </w:tcPr>
          <w:p w14:paraId="2FFD35F5" w14:textId="3C206670" w:rsidR="00D6789C" w:rsidRPr="004621B5" w:rsidRDefault="00D6789C" w:rsidP="00D6789C">
            <w:pPr>
              <w:pStyle w:val="TableParagraph"/>
            </w:pPr>
            <w:r>
              <w:t>6</w:t>
            </w:r>
          </w:p>
        </w:tc>
        <w:tc>
          <w:tcPr>
            <w:tcW w:w="1152" w:type="dxa"/>
          </w:tcPr>
          <w:p w14:paraId="200BC0D6" w14:textId="09FDDF1B" w:rsidR="00D6789C" w:rsidRPr="004621B5" w:rsidRDefault="00D6789C" w:rsidP="00D6789C">
            <w:pPr>
              <w:pStyle w:val="TableParagraph"/>
            </w:pPr>
            <w:r w:rsidRPr="004621B5">
              <w:t>½G+1d10 P</w:t>
            </w:r>
          </w:p>
        </w:tc>
        <w:tc>
          <w:tcPr>
            <w:tcW w:w="720" w:type="dxa"/>
          </w:tcPr>
          <w:p w14:paraId="7DF19A7E" w14:textId="77777777" w:rsidR="00D6789C" w:rsidRPr="004621B5" w:rsidRDefault="00D6789C" w:rsidP="00D6789C">
            <w:pPr>
              <w:pStyle w:val="TableParagraph"/>
            </w:pPr>
            <w:r w:rsidRPr="004621B5">
              <w:t>Polearm</w:t>
            </w:r>
          </w:p>
        </w:tc>
        <w:tc>
          <w:tcPr>
            <w:tcW w:w="5184" w:type="dxa"/>
          </w:tcPr>
          <w:p w14:paraId="38C0E24A" w14:textId="77777777" w:rsidR="00D6789C" w:rsidRPr="004621B5" w:rsidRDefault="00D6789C" w:rsidP="00D6789C">
            <w:pPr>
              <w:pStyle w:val="TableParagraph"/>
            </w:pPr>
            <w:r w:rsidRPr="004621B5">
              <w:t>Forked, Handy, Reach (+1), Ready to Throw</w:t>
            </w:r>
          </w:p>
        </w:tc>
      </w:tr>
      <w:tr w:rsidR="00D6789C" w:rsidRPr="004621B5" w14:paraId="57807115" w14:textId="77777777" w:rsidTr="00B638BE">
        <w:tc>
          <w:tcPr>
            <w:tcW w:w="2052" w:type="dxa"/>
            <w:vAlign w:val="center"/>
          </w:tcPr>
          <w:p w14:paraId="11CF4F06" w14:textId="77777777" w:rsidR="00D6789C" w:rsidRPr="004621B5" w:rsidRDefault="00D6789C" w:rsidP="00D6789C">
            <w:pPr>
              <w:pStyle w:val="TableParagraph"/>
            </w:pPr>
            <w:r w:rsidRPr="004621B5">
              <w:t xml:space="preserve">    Half-Staff, Head</w:t>
            </w:r>
          </w:p>
        </w:tc>
        <w:tc>
          <w:tcPr>
            <w:tcW w:w="450" w:type="dxa"/>
          </w:tcPr>
          <w:p w14:paraId="591759FE" w14:textId="77777777" w:rsidR="00D6789C" w:rsidRPr="004621B5" w:rsidRDefault="00D6789C" w:rsidP="00D6789C">
            <w:pPr>
              <w:pStyle w:val="TableParagraph"/>
            </w:pPr>
          </w:p>
        </w:tc>
        <w:tc>
          <w:tcPr>
            <w:tcW w:w="450" w:type="dxa"/>
          </w:tcPr>
          <w:p w14:paraId="6FE443AE" w14:textId="77777777" w:rsidR="00D6789C" w:rsidRPr="004621B5" w:rsidRDefault="00D6789C" w:rsidP="00D6789C">
            <w:pPr>
              <w:pStyle w:val="TableParagraph"/>
            </w:pPr>
          </w:p>
        </w:tc>
        <w:tc>
          <w:tcPr>
            <w:tcW w:w="360" w:type="dxa"/>
          </w:tcPr>
          <w:p w14:paraId="23056552" w14:textId="77777777" w:rsidR="00D6789C" w:rsidRPr="004621B5" w:rsidRDefault="00D6789C" w:rsidP="00D6789C">
            <w:pPr>
              <w:pStyle w:val="TableParagraph"/>
            </w:pPr>
          </w:p>
        </w:tc>
        <w:tc>
          <w:tcPr>
            <w:tcW w:w="576" w:type="dxa"/>
          </w:tcPr>
          <w:p w14:paraId="210CBF0D" w14:textId="77777777" w:rsidR="00D6789C" w:rsidRPr="004621B5" w:rsidRDefault="00D6789C" w:rsidP="00D6789C">
            <w:pPr>
              <w:pStyle w:val="TableParagraph"/>
            </w:pPr>
            <w:r w:rsidRPr="004621B5">
              <w:t>2</w:t>
            </w:r>
          </w:p>
        </w:tc>
        <w:tc>
          <w:tcPr>
            <w:tcW w:w="432" w:type="dxa"/>
          </w:tcPr>
          <w:p w14:paraId="010A1B69" w14:textId="0D5C4A1F" w:rsidR="00D6789C" w:rsidRPr="004621B5" w:rsidRDefault="00D6789C" w:rsidP="00D6789C">
            <w:pPr>
              <w:pStyle w:val="TableParagraph"/>
            </w:pPr>
            <w:r>
              <w:t>0</w:t>
            </w:r>
          </w:p>
        </w:tc>
        <w:tc>
          <w:tcPr>
            <w:tcW w:w="1152" w:type="dxa"/>
          </w:tcPr>
          <w:p w14:paraId="7BCA3BC5" w14:textId="6B64B518" w:rsidR="00D6789C" w:rsidRPr="004621B5" w:rsidRDefault="00D6789C" w:rsidP="00D6789C">
            <w:pPr>
              <w:pStyle w:val="TableParagraph"/>
            </w:pPr>
            <w:r w:rsidRPr="004621B5">
              <w:t>½G+2d6 P/S</w:t>
            </w:r>
          </w:p>
        </w:tc>
        <w:tc>
          <w:tcPr>
            <w:tcW w:w="720" w:type="dxa"/>
          </w:tcPr>
          <w:p w14:paraId="1863F05A" w14:textId="77777777" w:rsidR="00D6789C" w:rsidRPr="004621B5" w:rsidRDefault="00D6789C" w:rsidP="00D6789C">
            <w:pPr>
              <w:pStyle w:val="TableParagraph"/>
            </w:pPr>
          </w:p>
        </w:tc>
        <w:tc>
          <w:tcPr>
            <w:tcW w:w="5184" w:type="dxa"/>
          </w:tcPr>
          <w:p w14:paraId="4D086E68" w14:textId="77777777" w:rsidR="00D6789C" w:rsidRPr="004621B5" w:rsidRDefault="00D6789C" w:rsidP="00D6789C">
            <w:pPr>
              <w:pStyle w:val="TableParagraph"/>
            </w:pPr>
            <w:r w:rsidRPr="004621B5">
              <w:t>AoO (Charge, Slash), Forked</w:t>
            </w:r>
          </w:p>
        </w:tc>
      </w:tr>
      <w:tr w:rsidR="00D6789C" w:rsidRPr="004621B5" w14:paraId="23FA71D7" w14:textId="77777777" w:rsidTr="00B638BE">
        <w:tc>
          <w:tcPr>
            <w:tcW w:w="2052" w:type="dxa"/>
            <w:vAlign w:val="center"/>
          </w:tcPr>
          <w:p w14:paraId="757F22A5" w14:textId="77777777" w:rsidR="00D6789C" w:rsidRPr="004621B5" w:rsidRDefault="00D6789C" w:rsidP="00D6789C">
            <w:pPr>
              <w:pStyle w:val="TableParagraph"/>
            </w:pPr>
            <w:r w:rsidRPr="004621B5">
              <w:t xml:space="preserve">    Half-Staff, Shaft</w:t>
            </w:r>
          </w:p>
        </w:tc>
        <w:tc>
          <w:tcPr>
            <w:tcW w:w="450" w:type="dxa"/>
          </w:tcPr>
          <w:p w14:paraId="296102FD" w14:textId="77777777" w:rsidR="00D6789C" w:rsidRPr="004621B5" w:rsidRDefault="00D6789C" w:rsidP="00D6789C">
            <w:pPr>
              <w:pStyle w:val="TableParagraph"/>
            </w:pPr>
          </w:p>
        </w:tc>
        <w:tc>
          <w:tcPr>
            <w:tcW w:w="450" w:type="dxa"/>
          </w:tcPr>
          <w:p w14:paraId="09BC5EE2" w14:textId="77777777" w:rsidR="00D6789C" w:rsidRPr="004621B5" w:rsidRDefault="00D6789C" w:rsidP="00D6789C">
            <w:pPr>
              <w:pStyle w:val="TableParagraph"/>
            </w:pPr>
          </w:p>
        </w:tc>
        <w:tc>
          <w:tcPr>
            <w:tcW w:w="360" w:type="dxa"/>
          </w:tcPr>
          <w:p w14:paraId="1A90B5B5" w14:textId="77777777" w:rsidR="00D6789C" w:rsidRPr="004621B5" w:rsidRDefault="00D6789C" w:rsidP="00D6789C">
            <w:pPr>
              <w:pStyle w:val="TableParagraph"/>
            </w:pPr>
          </w:p>
        </w:tc>
        <w:tc>
          <w:tcPr>
            <w:tcW w:w="576" w:type="dxa"/>
          </w:tcPr>
          <w:p w14:paraId="3C979DAC" w14:textId="77777777" w:rsidR="00D6789C" w:rsidRPr="004621B5" w:rsidRDefault="00D6789C" w:rsidP="00D6789C">
            <w:pPr>
              <w:pStyle w:val="TableParagraph"/>
            </w:pPr>
            <w:r w:rsidRPr="004621B5">
              <w:t>2</w:t>
            </w:r>
          </w:p>
        </w:tc>
        <w:tc>
          <w:tcPr>
            <w:tcW w:w="432" w:type="dxa"/>
          </w:tcPr>
          <w:p w14:paraId="1F889CD0" w14:textId="5A396F59" w:rsidR="00D6789C" w:rsidRPr="004621B5" w:rsidRDefault="00D6789C" w:rsidP="00D6789C">
            <w:pPr>
              <w:pStyle w:val="TableParagraph"/>
            </w:pPr>
            <w:r>
              <w:t>0</w:t>
            </w:r>
          </w:p>
        </w:tc>
        <w:tc>
          <w:tcPr>
            <w:tcW w:w="1152" w:type="dxa"/>
          </w:tcPr>
          <w:p w14:paraId="56F49C6C" w14:textId="118452F5" w:rsidR="00D6789C" w:rsidRPr="004621B5" w:rsidRDefault="00D6789C" w:rsidP="00D6789C">
            <w:pPr>
              <w:pStyle w:val="TableParagraph"/>
            </w:pPr>
            <w:r w:rsidRPr="004621B5">
              <w:t>½G+2d4 B</w:t>
            </w:r>
          </w:p>
        </w:tc>
        <w:tc>
          <w:tcPr>
            <w:tcW w:w="720" w:type="dxa"/>
          </w:tcPr>
          <w:p w14:paraId="0121B24E" w14:textId="77777777" w:rsidR="00D6789C" w:rsidRPr="004621B5" w:rsidRDefault="00D6789C" w:rsidP="00D6789C">
            <w:pPr>
              <w:pStyle w:val="TableParagraph"/>
            </w:pPr>
          </w:p>
        </w:tc>
        <w:tc>
          <w:tcPr>
            <w:tcW w:w="5184" w:type="dxa"/>
          </w:tcPr>
          <w:p w14:paraId="04C2105D" w14:textId="77777777" w:rsidR="00D6789C" w:rsidRPr="004621B5" w:rsidRDefault="00D6789C" w:rsidP="00D6789C">
            <w:pPr>
              <w:pStyle w:val="TableParagraph"/>
            </w:pPr>
            <w:r w:rsidRPr="004621B5">
              <w:t>AoO, Disarm (Unready), Parry, Shove, Trip</w:t>
            </w:r>
          </w:p>
        </w:tc>
      </w:tr>
      <w:tr w:rsidR="00D6789C" w:rsidRPr="004621B5" w14:paraId="34FDFC0D" w14:textId="77777777" w:rsidTr="00B638BE">
        <w:tc>
          <w:tcPr>
            <w:tcW w:w="2052" w:type="dxa"/>
            <w:vAlign w:val="center"/>
          </w:tcPr>
          <w:p w14:paraId="59EE10F7" w14:textId="77777777" w:rsidR="00D6789C" w:rsidRPr="004621B5" w:rsidRDefault="00D6789C" w:rsidP="00D6789C">
            <w:pPr>
              <w:pStyle w:val="TableParagraph"/>
            </w:pPr>
            <w:r w:rsidRPr="004621B5">
              <w:t xml:space="preserve">    Quarterstaff</w:t>
            </w:r>
          </w:p>
        </w:tc>
        <w:tc>
          <w:tcPr>
            <w:tcW w:w="450" w:type="dxa"/>
          </w:tcPr>
          <w:p w14:paraId="1D0DB5B4" w14:textId="77777777" w:rsidR="00D6789C" w:rsidRPr="004621B5" w:rsidRDefault="00D6789C" w:rsidP="00D6789C">
            <w:pPr>
              <w:pStyle w:val="TableParagraph"/>
            </w:pPr>
          </w:p>
        </w:tc>
        <w:tc>
          <w:tcPr>
            <w:tcW w:w="450" w:type="dxa"/>
          </w:tcPr>
          <w:p w14:paraId="32006DA5" w14:textId="77777777" w:rsidR="00D6789C" w:rsidRPr="004621B5" w:rsidRDefault="00D6789C" w:rsidP="00D6789C">
            <w:pPr>
              <w:pStyle w:val="TableParagraph"/>
            </w:pPr>
          </w:p>
        </w:tc>
        <w:tc>
          <w:tcPr>
            <w:tcW w:w="360" w:type="dxa"/>
          </w:tcPr>
          <w:p w14:paraId="557B0FB5" w14:textId="77777777" w:rsidR="00D6789C" w:rsidRPr="004621B5" w:rsidRDefault="00D6789C" w:rsidP="00D6789C">
            <w:pPr>
              <w:pStyle w:val="TableParagraph"/>
            </w:pPr>
          </w:p>
        </w:tc>
        <w:tc>
          <w:tcPr>
            <w:tcW w:w="576" w:type="dxa"/>
          </w:tcPr>
          <w:p w14:paraId="6D167881" w14:textId="77777777" w:rsidR="00D6789C" w:rsidRPr="004621B5" w:rsidRDefault="00D6789C" w:rsidP="00D6789C">
            <w:pPr>
              <w:pStyle w:val="TableParagraph"/>
            </w:pPr>
            <w:r w:rsidRPr="004621B5">
              <w:t>2</w:t>
            </w:r>
          </w:p>
        </w:tc>
        <w:tc>
          <w:tcPr>
            <w:tcW w:w="432" w:type="dxa"/>
          </w:tcPr>
          <w:p w14:paraId="1219E055" w14:textId="11D03CF1" w:rsidR="00D6789C" w:rsidRPr="004621B5" w:rsidRDefault="00D6789C" w:rsidP="00D6789C">
            <w:pPr>
              <w:pStyle w:val="TableParagraph"/>
            </w:pPr>
            <w:r>
              <w:t>2</w:t>
            </w:r>
          </w:p>
        </w:tc>
        <w:tc>
          <w:tcPr>
            <w:tcW w:w="1152" w:type="dxa"/>
          </w:tcPr>
          <w:p w14:paraId="05BFCCE9" w14:textId="1C6F3096" w:rsidR="00D6789C" w:rsidRPr="004621B5" w:rsidRDefault="00D6789C" w:rsidP="00D6789C">
            <w:pPr>
              <w:pStyle w:val="TableParagraph"/>
            </w:pPr>
            <w:r w:rsidRPr="004621B5">
              <w:t>½G+2d8 P</w:t>
            </w:r>
          </w:p>
        </w:tc>
        <w:tc>
          <w:tcPr>
            <w:tcW w:w="720" w:type="dxa"/>
          </w:tcPr>
          <w:p w14:paraId="2A24CAAE" w14:textId="77777777" w:rsidR="00D6789C" w:rsidRPr="004621B5" w:rsidRDefault="00D6789C" w:rsidP="00D6789C">
            <w:pPr>
              <w:pStyle w:val="TableParagraph"/>
            </w:pPr>
          </w:p>
        </w:tc>
        <w:tc>
          <w:tcPr>
            <w:tcW w:w="5184" w:type="dxa"/>
          </w:tcPr>
          <w:p w14:paraId="60804C5A" w14:textId="77777777" w:rsidR="00D6789C" w:rsidRPr="004621B5" w:rsidRDefault="00D6789C" w:rsidP="00D6789C">
            <w:pPr>
              <w:pStyle w:val="TableParagraph"/>
            </w:pPr>
            <w:r w:rsidRPr="004621B5">
              <w:t>AoO (Charge), Forked, Charge Into, Parry, Reach (+1), Trip</w:t>
            </w:r>
          </w:p>
        </w:tc>
      </w:tr>
      <w:tr w:rsidR="00D6789C" w:rsidRPr="004621B5" w14:paraId="08D50ECE" w14:textId="77777777" w:rsidTr="00B638BE">
        <w:tc>
          <w:tcPr>
            <w:tcW w:w="2052" w:type="dxa"/>
            <w:vAlign w:val="center"/>
          </w:tcPr>
          <w:p w14:paraId="0EBB5305" w14:textId="77777777" w:rsidR="00D6789C" w:rsidRPr="004621B5" w:rsidRDefault="00D6789C" w:rsidP="00D6789C">
            <w:pPr>
              <w:pStyle w:val="TableParagraph"/>
            </w:pPr>
            <w:r w:rsidRPr="004621B5">
              <w:t xml:space="preserve">    Thrown</w:t>
            </w:r>
          </w:p>
        </w:tc>
        <w:tc>
          <w:tcPr>
            <w:tcW w:w="450" w:type="dxa"/>
          </w:tcPr>
          <w:p w14:paraId="436CA78E" w14:textId="77777777" w:rsidR="00D6789C" w:rsidRPr="004621B5" w:rsidRDefault="00D6789C" w:rsidP="00D6789C">
            <w:pPr>
              <w:pStyle w:val="TableParagraph"/>
            </w:pPr>
          </w:p>
        </w:tc>
        <w:tc>
          <w:tcPr>
            <w:tcW w:w="450" w:type="dxa"/>
          </w:tcPr>
          <w:p w14:paraId="3A64CA07" w14:textId="77777777" w:rsidR="00D6789C" w:rsidRPr="004621B5" w:rsidRDefault="00D6789C" w:rsidP="00D6789C">
            <w:pPr>
              <w:pStyle w:val="TableParagraph"/>
            </w:pPr>
          </w:p>
        </w:tc>
        <w:tc>
          <w:tcPr>
            <w:tcW w:w="360" w:type="dxa"/>
          </w:tcPr>
          <w:p w14:paraId="47A74768" w14:textId="77777777" w:rsidR="00D6789C" w:rsidRPr="004621B5" w:rsidRDefault="00D6789C" w:rsidP="00D6789C">
            <w:pPr>
              <w:pStyle w:val="TableParagraph"/>
            </w:pPr>
          </w:p>
        </w:tc>
        <w:tc>
          <w:tcPr>
            <w:tcW w:w="576" w:type="dxa"/>
          </w:tcPr>
          <w:p w14:paraId="776B4AF4" w14:textId="77777777" w:rsidR="00D6789C" w:rsidRPr="004621B5" w:rsidRDefault="00D6789C" w:rsidP="00D6789C">
            <w:pPr>
              <w:pStyle w:val="TableParagraph"/>
            </w:pPr>
            <w:r w:rsidRPr="004621B5">
              <w:t>1.5</w:t>
            </w:r>
          </w:p>
        </w:tc>
        <w:tc>
          <w:tcPr>
            <w:tcW w:w="432" w:type="dxa"/>
          </w:tcPr>
          <w:p w14:paraId="6A275B3D" w14:textId="4DA65AF8" w:rsidR="00D6789C" w:rsidRPr="004621B5" w:rsidRDefault="00D6789C" w:rsidP="00D6789C">
            <w:pPr>
              <w:pStyle w:val="TableParagraph"/>
            </w:pPr>
            <w:r>
              <w:t>4</w:t>
            </w:r>
          </w:p>
        </w:tc>
        <w:tc>
          <w:tcPr>
            <w:tcW w:w="1152" w:type="dxa"/>
          </w:tcPr>
          <w:p w14:paraId="02E422E2" w14:textId="70A7AB14" w:rsidR="00D6789C" w:rsidRPr="004621B5" w:rsidRDefault="00D6789C" w:rsidP="00D6789C">
            <w:pPr>
              <w:pStyle w:val="TableParagraph"/>
            </w:pPr>
            <w:r w:rsidRPr="004621B5">
              <w:t>½G+1d10 P</w:t>
            </w:r>
          </w:p>
        </w:tc>
        <w:tc>
          <w:tcPr>
            <w:tcW w:w="720" w:type="dxa"/>
          </w:tcPr>
          <w:p w14:paraId="051AE4EA" w14:textId="77777777" w:rsidR="00D6789C" w:rsidRPr="004621B5" w:rsidRDefault="00D6789C" w:rsidP="00D6789C">
            <w:pPr>
              <w:pStyle w:val="TableParagraph"/>
            </w:pPr>
            <w:r w:rsidRPr="004621B5">
              <w:t>Thrown</w:t>
            </w:r>
          </w:p>
        </w:tc>
        <w:tc>
          <w:tcPr>
            <w:tcW w:w="5184" w:type="dxa"/>
          </w:tcPr>
          <w:p w14:paraId="73CC89F2" w14:textId="77777777" w:rsidR="00D6789C" w:rsidRPr="004621B5" w:rsidRDefault="00D6789C" w:rsidP="00D6789C">
            <w:pPr>
              <w:pStyle w:val="TableParagraph"/>
            </w:pPr>
            <w:r w:rsidRPr="004621B5">
              <w:t>Forked, Handy, Range 4</w:t>
            </w:r>
          </w:p>
        </w:tc>
      </w:tr>
      <w:tr w:rsidR="00D6789C" w:rsidRPr="004621B5" w14:paraId="6A5C3D20" w14:textId="77777777" w:rsidTr="00B638BE">
        <w:tc>
          <w:tcPr>
            <w:tcW w:w="2052" w:type="dxa"/>
            <w:vAlign w:val="center"/>
          </w:tcPr>
          <w:p w14:paraId="70A5AFCD" w14:textId="77777777" w:rsidR="00D6789C" w:rsidRPr="004621B5" w:rsidRDefault="00D6789C" w:rsidP="00D6789C">
            <w:pPr>
              <w:pStyle w:val="TableParagraph"/>
            </w:pPr>
            <w:r w:rsidRPr="004621B5">
              <w:t>Projectile, Alchemical Xbow</w:t>
            </w:r>
          </w:p>
        </w:tc>
        <w:tc>
          <w:tcPr>
            <w:tcW w:w="450" w:type="dxa"/>
          </w:tcPr>
          <w:p w14:paraId="1F5649CE" w14:textId="502E58D9" w:rsidR="00D6789C" w:rsidRPr="004621B5" w:rsidRDefault="00D6789C" w:rsidP="00D6789C">
            <w:pPr>
              <w:pStyle w:val="TableParagraph"/>
            </w:pPr>
            <w:r w:rsidRPr="004621B5">
              <w:t>£</w:t>
            </w:r>
            <w:r>
              <w:t>2</w:t>
            </w:r>
          </w:p>
        </w:tc>
        <w:tc>
          <w:tcPr>
            <w:tcW w:w="450" w:type="dxa"/>
          </w:tcPr>
          <w:p w14:paraId="4C5A20E7" w14:textId="525EB5B6" w:rsidR="00D6789C" w:rsidRPr="004621B5" w:rsidRDefault="00D6789C" w:rsidP="00D6789C">
            <w:pPr>
              <w:pStyle w:val="TableParagraph"/>
            </w:pPr>
            <w:r w:rsidRPr="004621B5">
              <w:t>4</w:t>
            </w:r>
          </w:p>
        </w:tc>
        <w:tc>
          <w:tcPr>
            <w:tcW w:w="360" w:type="dxa"/>
          </w:tcPr>
          <w:p w14:paraId="38AD192E" w14:textId="128F4F55" w:rsidR="00D6789C" w:rsidRPr="004621B5" w:rsidRDefault="00D6789C" w:rsidP="00D6789C">
            <w:pPr>
              <w:pStyle w:val="TableParagraph"/>
            </w:pPr>
            <w:r w:rsidRPr="004621B5">
              <w:t>1</w:t>
            </w:r>
          </w:p>
        </w:tc>
        <w:tc>
          <w:tcPr>
            <w:tcW w:w="576" w:type="dxa"/>
          </w:tcPr>
          <w:p w14:paraId="63ABDCB0" w14:textId="77777777" w:rsidR="00D6789C" w:rsidRPr="004621B5" w:rsidRDefault="00D6789C" w:rsidP="00D6789C">
            <w:pPr>
              <w:pStyle w:val="TableParagraph"/>
            </w:pPr>
            <w:r w:rsidRPr="004621B5">
              <w:t>2</w:t>
            </w:r>
          </w:p>
        </w:tc>
        <w:tc>
          <w:tcPr>
            <w:tcW w:w="432" w:type="dxa"/>
          </w:tcPr>
          <w:p w14:paraId="533E4A1E" w14:textId="2494E0AF" w:rsidR="00D6789C" w:rsidRPr="004621B5" w:rsidRDefault="00D6789C" w:rsidP="00D6789C">
            <w:pPr>
              <w:pStyle w:val="TableParagraph"/>
            </w:pPr>
            <w:r>
              <w:t>-2</w:t>
            </w:r>
          </w:p>
        </w:tc>
        <w:tc>
          <w:tcPr>
            <w:tcW w:w="1152" w:type="dxa"/>
          </w:tcPr>
          <w:p w14:paraId="17AE363F" w14:textId="6DFF4C04" w:rsidR="00D6789C" w:rsidRPr="004621B5" w:rsidRDefault="00D6789C" w:rsidP="00D6789C">
            <w:pPr>
              <w:pStyle w:val="TableParagraph"/>
            </w:pPr>
            <w:r w:rsidRPr="004621B5">
              <w:t>2d4 P + L</w:t>
            </w:r>
          </w:p>
        </w:tc>
        <w:tc>
          <w:tcPr>
            <w:tcW w:w="720" w:type="dxa"/>
          </w:tcPr>
          <w:p w14:paraId="1163BE18" w14:textId="77777777" w:rsidR="00D6789C" w:rsidRPr="004621B5" w:rsidRDefault="00D6789C" w:rsidP="00D6789C">
            <w:pPr>
              <w:pStyle w:val="TableParagraph"/>
            </w:pPr>
            <w:r w:rsidRPr="004621B5">
              <w:t>Bow</w:t>
            </w:r>
          </w:p>
        </w:tc>
        <w:tc>
          <w:tcPr>
            <w:tcW w:w="5184" w:type="dxa"/>
          </w:tcPr>
          <w:p w14:paraId="3A8062D4" w14:textId="77777777" w:rsidR="00D6789C" w:rsidRPr="004621B5" w:rsidRDefault="00D6789C" w:rsidP="00D6789C">
            <w:pPr>
              <w:pStyle w:val="TableParagraph"/>
            </w:pPr>
            <w:r w:rsidRPr="004621B5">
              <w:t>AoO, Handy, Range 20, Reload (2, Unready); alchemical bolt ammo</w:t>
            </w:r>
          </w:p>
        </w:tc>
      </w:tr>
      <w:tr w:rsidR="00D6789C" w:rsidRPr="004621B5" w14:paraId="144B12C0" w14:textId="77777777" w:rsidTr="00B638BE">
        <w:tc>
          <w:tcPr>
            <w:tcW w:w="2052" w:type="dxa"/>
            <w:vAlign w:val="center"/>
          </w:tcPr>
          <w:p w14:paraId="6FA1D3DB" w14:textId="77777777" w:rsidR="00D6789C" w:rsidRPr="004621B5" w:rsidRDefault="00D6789C" w:rsidP="00D6789C">
            <w:pPr>
              <w:pStyle w:val="TableParagraph"/>
            </w:pPr>
            <w:r w:rsidRPr="004621B5">
              <w:t xml:space="preserve">Projectile, Alchemical Sling </w:t>
            </w:r>
          </w:p>
        </w:tc>
        <w:tc>
          <w:tcPr>
            <w:tcW w:w="450" w:type="dxa"/>
          </w:tcPr>
          <w:p w14:paraId="2E497398" w14:textId="085008EA" w:rsidR="00D6789C" w:rsidRPr="004621B5" w:rsidRDefault="00D6789C" w:rsidP="00D6789C">
            <w:pPr>
              <w:pStyle w:val="TableParagraph"/>
            </w:pPr>
            <w:r w:rsidRPr="004621B5">
              <w:t>£0.</w:t>
            </w:r>
            <w:r>
              <w:t>5</w:t>
            </w:r>
          </w:p>
        </w:tc>
        <w:tc>
          <w:tcPr>
            <w:tcW w:w="450" w:type="dxa"/>
          </w:tcPr>
          <w:p w14:paraId="52E44B96" w14:textId="77777777" w:rsidR="00D6789C" w:rsidRPr="004621B5" w:rsidRDefault="00D6789C" w:rsidP="00D6789C">
            <w:pPr>
              <w:pStyle w:val="TableParagraph"/>
            </w:pPr>
            <w:r w:rsidRPr="004621B5">
              <w:t>0</w:t>
            </w:r>
          </w:p>
        </w:tc>
        <w:tc>
          <w:tcPr>
            <w:tcW w:w="360" w:type="dxa"/>
          </w:tcPr>
          <w:p w14:paraId="1B348A44" w14:textId="77777777" w:rsidR="00D6789C" w:rsidRPr="004621B5" w:rsidRDefault="00D6789C" w:rsidP="00D6789C">
            <w:pPr>
              <w:pStyle w:val="TableParagraph"/>
            </w:pPr>
            <w:r w:rsidRPr="004621B5">
              <w:t>-</w:t>
            </w:r>
          </w:p>
        </w:tc>
        <w:tc>
          <w:tcPr>
            <w:tcW w:w="576" w:type="dxa"/>
          </w:tcPr>
          <w:p w14:paraId="49A92533" w14:textId="77777777" w:rsidR="00D6789C" w:rsidRPr="004621B5" w:rsidRDefault="00D6789C" w:rsidP="00D6789C">
            <w:pPr>
              <w:pStyle w:val="TableParagraph"/>
            </w:pPr>
            <w:r w:rsidRPr="004621B5">
              <w:t>1.5 (2)</w:t>
            </w:r>
          </w:p>
        </w:tc>
        <w:tc>
          <w:tcPr>
            <w:tcW w:w="432" w:type="dxa"/>
          </w:tcPr>
          <w:p w14:paraId="7904EED7" w14:textId="37530A73" w:rsidR="00D6789C" w:rsidRPr="004621B5" w:rsidRDefault="00D6789C" w:rsidP="00D6789C">
            <w:pPr>
              <w:pStyle w:val="TableParagraph"/>
            </w:pPr>
            <w:r>
              <w:t>2</w:t>
            </w:r>
          </w:p>
        </w:tc>
        <w:tc>
          <w:tcPr>
            <w:tcW w:w="1152" w:type="dxa"/>
          </w:tcPr>
          <w:p w14:paraId="4D4B9BBA" w14:textId="77777777" w:rsidR="00D6789C" w:rsidRPr="004621B5" w:rsidRDefault="00D6789C" w:rsidP="00D6789C">
            <w:pPr>
              <w:pStyle w:val="TableParagraph"/>
            </w:pPr>
            <w:r w:rsidRPr="004621B5">
              <w:t>Var.</w:t>
            </w:r>
          </w:p>
        </w:tc>
        <w:tc>
          <w:tcPr>
            <w:tcW w:w="720" w:type="dxa"/>
          </w:tcPr>
          <w:p w14:paraId="68A1FE84" w14:textId="77777777" w:rsidR="00D6789C" w:rsidRPr="004621B5" w:rsidRDefault="00D6789C" w:rsidP="00D6789C">
            <w:pPr>
              <w:pStyle w:val="TableParagraph"/>
            </w:pPr>
            <w:r w:rsidRPr="004621B5">
              <w:t>Sling</w:t>
            </w:r>
          </w:p>
        </w:tc>
        <w:tc>
          <w:tcPr>
            <w:tcW w:w="5184" w:type="dxa"/>
          </w:tcPr>
          <w:p w14:paraId="29AE06E4" w14:textId="11B0417D" w:rsidR="00D6789C" w:rsidRPr="004621B5" w:rsidRDefault="00D6789C" w:rsidP="00D6789C">
            <w:pPr>
              <w:pStyle w:val="TableParagraph"/>
            </w:pPr>
            <w:r w:rsidRPr="004621B5">
              <w:t>Range 10</w:t>
            </w:r>
            <w:r w:rsidR="006F761F">
              <w:t>, Reload (1)</w:t>
            </w:r>
            <w:r w:rsidRPr="004621B5">
              <w:t xml:space="preserve">; Uses </w:t>
            </w:r>
            <w:r>
              <w:t>Grenados</w:t>
            </w:r>
            <w:r w:rsidRPr="004621B5">
              <w:t xml:space="preserve"> as ammo</w:t>
            </w:r>
          </w:p>
        </w:tc>
      </w:tr>
      <w:tr w:rsidR="00D6789C" w:rsidRPr="004621B5" w14:paraId="1DD2C7D1" w14:textId="77777777" w:rsidTr="00B638BE">
        <w:tc>
          <w:tcPr>
            <w:tcW w:w="2052" w:type="dxa"/>
            <w:vAlign w:val="center"/>
          </w:tcPr>
          <w:p w14:paraId="1F1B12E3" w14:textId="77777777" w:rsidR="00D6789C" w:rsidRPr="004621B5" w:rsidRDefault="00D6789C" w:rsidP="00D6789C">
            <w:pPr>
              <w:pStyle w:val="TableParagraph"/>
            </w:pPr>
            <w:r w:rsidRPr="004621B5">
              <w:t>Projectile, Arbalest</w:t>
            </w:r>
          </w:p>
        </w:tc>
        <w:tc>
          <w:tcPr>
            <w:tcW w:w="450" w:type="dxa"/>
          </w:tcPr>
          <w:p w14:paraId="6CB05EB6" w14:textId="77777777" w:rsidR="00D6789C" w:rsidRPr="004621B5" w:rsidRDefault="00D6789C" w:rsidP="00D6789C">
            <w:pPr>
              <w:pStyle w:val="TableParagraph"/>
            </w:pPr>
            <w:r w:rsidRPr="004621B5">
              <w:t>£1</w:t>
            </w:r>
          </w:p>
        </w:tc>
        <w:tc>
          <w:tcPr>
            <w:tcW w:w="450" w:type="dxa"/>
          </w:tcPr>
          <w:p w14:paraId="452E5A90" w14:textId="77777777" w:rsidR="00D6789C" w:rsidRPr="004621B5" w:rsidRDefault="00D6789C" w:rsidP="00D6789C">
            <w:pPr>
              <w:pStyle w:val="TableParagraph"/>
            </w:pPr>
            <w:r w:rsidRPr="004621B5">
              <w:t>4</w:t>
            </w:r>
          </w:p>
        </w:tc>
        <w:tc>
          <w:tcPr>
            <w:tcW w:w="360" w:type="dxa"/>
          </w:tcPr>
          <w:p w14:paraId="1E551643" w14:textId="77777777" w:rsidR="00D6789C" w:rsidRPr="004621B5" w:rsidRDefault="00D6789C" w:rsidP="00D6789C">
            <w:pPr>
              <w:pStyle w:val="TableParagraph"/>
            </w:pPr>
            <w:r w:rsidRPr="004621B5">
              <w:t>1</w:t>
            </w:r>
          </w:p>
        </w:tc>
        <w:tc>
          <w:tcPr>
            <w:tcW w:w="576" w:type="dxa"/>
          </w:tcPr>
          <w:p w14:paraId="4143DAE9" w14:textId="77777777" w:rsidR="00D6789C" w:rsidRPr="004621B5" w:rsidRDefault="00D6789C" w:rsidP="00D6789C">
            <w:pPr>
              <w:pStyle w:val="TableParagraph"/>
            </w:pPr>
            <w:r w:rsidRPr="004621B5">
              <w:t>2</w:t>
            </w:r>
          </w:p>
        </w:tc>
        <w:tc>
          <w:tcPr>
            <w:tcW w:w="432" w:type="dxa"/>
          </w:tcPr>
          <w:p w14:paraId="6331FCED" w14:textId="03EF2304" w:rsidR="00D6789C" w:rsidRPr="004621B5" w:rsidRDefault="00D6789C" w:rsidP="00D6789C">
            <w:pPr>
              <w:pStyle w:val="TableParagraph"/>
            </w:pPr>
            <w:r>
              <w:t>-2</w:t>
            </w:r>
          </w:p>
        </w:tc>
        <w:tc>
          <w:tcPr>
            <w:tcW w:w="1152" w:type="dxa"/>
          </w:tcPr>
          <w:p w14:paraId="0FC0F99A" w14:textId="77777777" w:rsidR="00D6789C" w:rsidRPr="004621B5" w:rsidRDefault="00D6789C" w:rsidP="00D6789C">
            <w:pPr>
              <w:pStyle w:val="TableParagraph"/>
            </w:pPr>
            <w:r w:rsidRPr="004621B5">
              <w:t>2d10 P</w:t>
            </w:r>
          </w:p>
        </w:tc>
        <w:tc>
          <w:tcPr>
            <w:tcW w:w="720" w:type="dxa"/>
          </w:tcPr>
          <w:p w14:paraId="793432D4" w14:textId="77777777" w:rsidR="00D6789C" w:rsidRPr="004621B5" w:rsidRDefault="00D6789C" w:rsidP="00D6789C">
            <w:pPr>
              <w:pStyle w:val="TableParagraph"/>
            </w:pPr>
            <w:r w:rsidRPr="004621B5">
              <w:t>Bow</w:t>
            </w:r>
          </w:p>
        </w:tc>
        <w:tc>
          <w:tcPr>
            <w:tcW w:w="5184" w:type="dxa"/>
          </w:tcPr>
          <w:p w14:paraId="628EDD75" w14:textId="77777777" w:rsidR="00D6789C" w:rsidRPr="004621B5" w:rsidRDefault="00D6789C" w:rsidP="00D6789C">
            <w:pPr>
              <w:pStyle w:val="TableParagraph"/>
            </w:pPr>
            <w:r w:rsidRPr="004621B5">
              <w:t>AoO, Deadly, Range 20, Reload (6+2, Unready), Volley; bolt ammo</w:t>
            </w:r>
          </w:p>
        </w:tc>
      </w:tr>
      <w:tr w:rsidR="00D6789C" w:rsidRPr="004621B5" w14:paraId="68748877" w14:textId="77777777" w:rsidTr="00B638BE">
        <w:tc>
          <w:tcPr>
            <w:tcW w:w="2052" w:type="dxa"/>
            <w:vAlign w:val="center"/>
          </w:tcPr>
          <w:p w14:paraId="3A486F7F" w14:textId="77777777" w:rsidR="00D6789C" w:rsidRPr="004621B5" w:rsidRDefault="00D6789C" w:rsidP="00D6789C">
            <w:pPr>
              <w:pStyle w:val="TableParagraph"/>
            </w:pPr>
            <w:r w:rsidRPr="004621B5">
              <w:t>Projectile, Atlatl</w:t>
            </w:r>
          </w:p>
        </w:tc>
        <w:tc>
          <w:tcPr>
            <w:tcW w:w="450" w:type="dxa"/>
          </w:tcPr>
          <w:p w14:paraId="07EA3B6C" w14:textId="77777777" w:rsidR="00D6789C" w:rsidRPr="004621B5" w:rsidRDefault="00D6789C" w:rsidP="00D6789C">
            <w:pPr>
              <w:pStyle w:val="TableParagraph"/>
            </w:pPr>
            <w:r w:rsidRPr="004621B5">
              <w:t>£0.1</w:t>
            </w:r>
          </w:p>
        </w:tc>
        <w:tc>
          <w:tcPr>
            <w:tcW w:w="450" w:type="dxa"/>
          </w:tcPr>
          <w:p w14:paraId="3FF6615F" w14:textId="77777777" w:rsidR="00D6789C" w:rsidRPr="004621B5" w:rsidRDefault="00D6789C" w:rsidP="00D6789C">
            <w:pPr>
              <w:pStyle w:val="TableParagraph"/>
            </w:pPr>
            <w:r w:rsidRPr="004621B5">
              <w:t>1</w:t>
            </w:r>
          </w:p>
        </w:tc>
        <w:tc>
          <w:tcPr>
            <w:tcW w:w="360" w:type="dxa"/>
          </w:tcPr>
          <w:p w14:paraId="6A0249C2" w14:textId="77777777" w:rsidR="00D6789C" w:rsidRPr="004621B5" w:rsidRDefault="00D6789C" w:rsidP="00D6789C">
            <w:pPr>
              <w:pStyle w:val="TableParagraph"/>
            </w:pPr>
            <w:r w:rsidRPr="004621B5">
              <w:t>-</w:t>
            </w:r>
          </w:p>
        </w:tc>
        <w:tc>
          <w:tcPr>
            <w:tcW w:w="576" w:type="dxa"/>
          </w:tcPr>
          <w:p w14:paraId="74D485EB" w14:textId="77777777" w:rsidR="00D6789C" w:rsidRPr="004621B5" w:rsidRDefault="00D6789C" w:rsidP="00D6789C">
            <w:pPr>
              <w:pStyle w:val="TableParagraph"/>
            </w:pPr>
            <w:r w:rsidRPr="004621B5">
              <w:t>1.5 (2)</w:t>
            </w:r>
          </w:p>
        </w:tc>
        <w:tc>
          <w:tcPr>
            <w:tcW w:w="432" w:type="dxa"/>
          </w:tcPr>
          <w:p w14:paraId="18227E89" w14:textId="66D5F43D" w:rsidR="00D6789C" w:rsidRPr="004621B5" w:rsidRDefault="00D6789C" w:rsidP="00D6789C">
            <w:pPr>
              <w:pStyle w:val="TableParagraph"/>
            </w:pPr>
            <w:r>
              <w:t>0</w:t>
            </w:r>
          </w:p>
        </w:tc>
        <w:tc>
          <w:tcPr>
            <w:tcW w:w="1152" w:type="dxa"/>
          </w:tcPr>
          <w:p w14:paraId="7E5D127A" w14:textId="5EA89CF6" w:rsidR="00D6789C" w:rsidRPr="004621B5" w:rsidRDefault="00D6789C" w:rsidP="00D6789C">
            <w:pPr>
              <w:pStyle w:val="TableParagraph"/>
            </w:pPr>
            <w:r w:rsidRPr="004621B5">
              <w:t>½G+2d8 P</w:t>
            </w:r>
          </w:p>
        </w:tc>
        <w:tc>
          <w:tcPr>
            <w:tcW w:w="720" w:type="dxa"/>
          </w:tcPr>
          <w:p w14:paraId="539AC1D0" w14:textId="77777777" w:rsidR="00D6789C" w:rsidRPr="004621B5" w:rsidRDefault="00D6789C" w:rsidP="00D6789C">
            <w:pPr>
              <w:pStyle w:val="TableParagraph"/>
            </w:pPr>
            <w:r w:rsidRPr="004621B5">
              <w:t>Sling</w:t>
            </w:r>
          </w:p>
        </w:tc>
        <w:tc>
          <w:tcPr>
            <w:tcW w:w="5184" w:type="dxa"/>
          </w:tcPr>
          <w:p w14:paraId="730A2D30" w14:textId="77D17028" w:rsidR="00D6789C" w:rsidRPr="004621B5" w:rsidRDefault="00D6789C" w:rsidP="00D6789C">
            <w:pPr>
              <w:pStyle w:val="TableParagraph"/>
            </w:pPr>
            <w:r w:rsidRPr="004621B5">
              <w:t>Range 10</w:t>
            </w:r>
            <w:r w:rsidR="006F761F">
              <w:t>, Reload (1)</w:t>
            </w:r>
            <w:r w:rsidRPr="004621B5">
              <w:t>; Uses Lancea as ammo</w:t>
            </w:r>
          </w:p>
        </w:tc>
      </w:tr>
      <w:tr w:rsidR="00D6789C" w:rsidRPr="004621B5" w14:paraId="385057E0" w14:textId="77777777" w:rsidTr="00B638BE">
        <w:tc>
          <w:tcPr>
            <w:tcW w:w="2052" w:type="dxa"/>
            <w:vAlign w:val="center"/>
          </w:tcPr>
          <w:p w14:paraId="59A42B26" w14:textId="77777777" w:rsidR="00D6789C" w:rsidRPr="004621B5" w:rsidRDefault="00D6789C" w:rsidP="00D6789C">
            <w:pPr>
              <w:pStyle w:val="TableParagraph"/>
            </w:pPr>
            <w:r w:rsidRPr="004621B5">
              <w:t>Projectile, Blowgun</w:t>
            </w:r>
          </w:p>
        </w:tc>
        <w:tc>
          <w:tcPr>
            <w:tcW w:w="450" w:type="dxa"/>
          </w:tcPr>
          <w:p w14:paraId="0A183C8E" w14:textId="77777777" w:rsidR="00D6789C" w:rsidRPr="004621B5" w:rsidRDefault="00D6789C" w:rsidP="00D6789C">
            <w:pPr>
              <w:pStyle w:val="TableParagraph"/>
            </w:pPr>
            <w:r w:rsidRPr="004621B5">
              <w:t>£0.1</w:t>
            </w:r>
          </w:p>
        </w:tc>
        <w:tc>
          <w:tcPr>
            <w:tcW w:w="450" w:type="dxa"/>
          </w:tcPr>
          <w:p w14:paraId="5ED7CEB4" w14:textId="77777777" w:rsidR="00D6789C" w:rsidRPr="004621B5" w:rsidRDefault="00D6789C" w:rsidP="00D6789C">
            <w:pPr>
              <w:pStyle w:val="TableParagraph"/>
            </w:pPr>
            <w:r w:rsidRPr="004621B5">
              <w:t xml:space="preserve">1 </w:t>
            </w:r>
          </w:p>
        </w:tc>
        <w:tc>
          <w:tcPr>
            <w:tcW w:w="360" w:type="dxa"/>
          </w:tcPr>
          <w:p w14:paraId="1821B54C" w14:textId="77777777" w:rsidR="00D6789C" w:rsidRPr="004621B5" w:rsidRDefault="00D6789C" w:rsidP="00D6789C">
            <w:pPr>
              <w:pStyle w:val="TableParagraph"/>
            </w:pPr>
            <w:r w:rsidRPr="004621B5">
              <w:t>-</w:t>
            </w:r>
          </w:p>
        </w:tc>
        <w:tc>
          <w:tcPr>
            <w:tcW w:w="576" w:type="dxa"/>
          </w:tcPr>
          <w:p w14:paraId="6034D948" w14:textId="77777777" w:rsidR="00D6789C" w:rsidRPr="004621B5" w:rsidRDefault="00D6789C" w:rsidP="00D6789C">
            <w:pPr>
              <w:pStyle w:val="TableParagraph"/>
            </w:pPr>
            <w:r w:rsidRPr="004621B5">
              <w:t>1.5</w:t>
            </w:r>
          </w:p>
        </w:tc>
        <w:tc>
          <w:tcPr>
            <w:tcW w:w="432" w:type="dxa"/>
          </w:tcPr>
          <w:p w14:paraId="66809398" w14:textId="4195092F" w:rsidR="00D6789C" w:rsidRPr="004621B5" w:rsidRDefault="00D6789C" w:rsidP="00D6789C">
            <w:pPr>
              <w:pStyle w:val="TableParagraph"/>
            </w:pPr>
            <w:r>
              <w:t>-4</w:t>
            </w:r>
          </w:p>
        </w:tc>
        <w:tc>
          <w:tcPr>
            <w:tcW w:w="1152" w:type="dxa"/>
          </w:tcPr>
          <w:p w14:paraId="6DAB1265" w14:textId="77777777" w:rsidR="00D6789C" w:rsidRPr="004621B5" w:rsidRDefault="00D6789C" w:rsidP="00D6789C">
            <w:pPr>
              <w:pStyle w:val="TableParagraph"/>
            </w:pPr>
            <w:r w:rsidRPr="004621B5">
              <w:t>1 P</w:t>
            </w:r>
          </w:p>
        </w:tc>
        <w:tc>
          <w:tcPr>
            <w:tcW w:w="720" w:type="dxa"/>
          </w:tcPr>
          <w:p w14:paraId="56EDA746" w14:textId="77777777" w:rsidR="00D6789C" w:rsidRPr="004621B5" w:rsidRDefault="00D6789C" w:rsidP="00D6789C">
            <w:pPr>
              <w:pStyle w:val="TableParagraph"/>
            </w:pPr>
            <w:r w:rsidRPr="004621B5">
              <w:t>Thrown</w:t>
            </w:r>
          </w:p>
        </w:tc>
        <w:tc>
          <w:tcPr>
            <w:tcW w:w="5184" w:type="dxa"/>
          </w:tcPr>
          <w:p w14:paraId="7637088F" w14:textId="577F1CE0" w:rsidR="00D6789C" w:rsidRPr="004621B5" w:rsidRDefault="00D6789C" w:rsidP="00D6789C">
            <w:pPr>
              <w:pStyle w:val="TableParagraph"/>
            </w:pPr>
            <w:r w:rsidRPr="004621B5">
              <w:t xml:space="preserve">Handy, </w:t>
            </w:r>
            <w:proofErr w:type="gramStart"/>
            <w:r w:rsidRPr="004621B5">
              <w:t>Reload</w:t>
            </w:r>
            <w:proofErr w:type="gramEnd"/>
            <w:r w:rsidRPr="004621B5">
              <w:t xml:space="preserve"> (0, Unready), Cost and Bulk of needles is negligible</w:t>
            </w:r>
          </w:p>
        </w:tc>
      </w:tr>
      <w:tr w:rsidR="00D6789C" w:rsidRPr="004621B5" w14:paraId="114001AA" w14:textId="77777777" w:rsidTr="00B638BE">
        <w:tc>
          <w:tcPr>
            <w:tcW w:w="2052" w:type="dxa"/>
            <w:vAlign w:val="center"/>
          </w:tcPr>
          <w:p w14:paraId="7D480503" w14:textId="77777777" w:rsidR="00D6789C" w:rsidRPr="004621B5" w:rsidRDefault="00D6789C" w:rsidP="00D6789C">
            <w:pPr>
              <w:pStyle w:val="TableParagraph"/>
            </w:pPr>
            <w:r w:rsidRPr="004621B5">
              <w:t>Projectile, Clockwork Xbow</w:t>
            </w:r>
          </w:p>
        </w:tc>
        <w:tc>
          <w:tcPr>
            <w:tcW w:w="450" w:type="dxa"/>
          </w:tcPr>
          <w:p w14:paraId="4EF53FB9" w14:textId="77777777" w:rsidR="00D6789C" w:rsidRPr="004621B5" w:rsidRDefault="00D6789C" w:rsidP="00D6789C">
            <w:pPr>
              <w:pStyle w:val="TableParagraph"/>
            </w:pPr>
            <w:r w:rsidRPr="004621B5">
              <w:t>£10</w:t>
            </w:r>
          </w:p>
        </w:tc>
        <w:tc>
          <w:tcPr>
            <w:tcW w:w="450" w:type="dxa"/>
          </w:tcPr>
          <w:p w14:paraId="319A6AF5" w14:textId="77777777" w:rsidR="00D6789C" w:rsidRPr="004621B5" w:rsidRDefault="00D6789C" w:rsidP="00D6789C">
            <w:pPr>
              <w:pStyle w:val="TableParagraph"/>
            </w:pPr>
            <w:r w:rsidRPr="004621B5">
              <w:t>6</w:t>
            </w:r>
          </w:p>
        </w:tc>
        <w:tc>
          <w:tcPr>
            <w:tcW w:w="360" w:type="dxa"/>
          </w:tcPr>
          <w:p w14:paraId="0C060F2D" w14:textId="77777777" w:rsidR="00D6789C" w:rsidRPr="004621B5" w:rsidRDefault="00D6789C" w:rsidP="00D6789C">
            <w:pPr>
              <w:pStyle w:val="TableParagraph"/>
            </w:pPr>
            <w:r w:rsidRPr="004621B5">
              <w:t>2</w:t>
            </w:r>
          </w:p>
        </w:tc>
        <w:tc>
          <w:tcPr>
            <w:tcW w:w="576" w:type="dxa"/>
          </w:tcPr>
          <w:p w14:paraId="5F80E07A" w14:textId="77777777" w:rsidR="00D6789C" w:rsidRPr="004621B5" w:rsidRDefault="00D6789C" w:rsidP="00D6789C">
            <w:pPr>
              <w:pStyle w:val="TableParagraph"/>
            </w:pPr>
            <w:r w:rsidRPr="004621B5">
              <w:t>2</w:t>
            </w:r>
          </w:p>
        </w:tc>
        <w:tc>
          <w:tcPr>
            <w:tcW w:w="432" w:type="dxa"/>
          </w:tcPr>
          <w:p w14:paraId="6E308BD3" w14:textId="29598DF6" w:rsidR="00D6789C" w:rsidRPr="004621B5" w:rsidRDefault="00D6789C" w:rsidP="00D6789C">
            <w:pPr>
              <w:pStyle w:val="TableParagraph"/>
            </w:pPr>
            <w:r>
              <w:t>-2</w:t>
            </w:r>
          </w:p>
        </w:tc>
        <w:tc>
          <w:tcPr>
            <w:tcW w:w="1152" w:type="dxa"/>
          </w:tcPr>
          <w:p w14:paraId="5770FFE2" w14:textId="756CEDA1" w:rsidR="00D6789C" w:rsidRPr="004621B5" w:rsidRDefault="00D6789C" w:rsidP="00D6789C">
            <w:pPr>
              <w:pStyle w:val="TableParagraph"/>
            </w:pPr>
            <w:r w:rsidRPr="004621B5">
              <w:t>2d6 P</w:t>
            </w:r>
          </w:p>
        </w:tc>
        <w:tc>
          <w:tcPr>
            <w:tcW w:w="720" w:type="dxa"/>
          </w:tcPr>
          <w:p w14:paraId="2515600A" w14:textId="77777777" w:rsidR="00D6789C" w:rsidRPr="004621B5" w:rsidRDefault="00D6789C" w:rsidP="00D6789C">
            <w:pPr>
              <w:pStyle w:val="TableParagraph"/>
            </w:pPr>
            <w:r w:rsidRPr="004621B5">
              <w:t>Bow</w:t>
            </w:r>
          </w:p>
        </w:tc>
        <w:tc>
          <w:tcPr>
            <w:tcW w:w="5184" w:type="dxa"/>
          </w:tcPr>
          <w:p w14:paraId="4012186E" w14:textId="77777777" w:rsidR="00D6789C" w:rsidRPr="004621B5" w:rsidRDefault="00D6789C" w:rsidP="00D6789C">
            <w:pPr>
              <w:pStyle w:val="TableParagraph"/>
            </w:pPr>
            <w:r w:rsidRPr="004621B5">
              <w:t>AoO, Flurry of Shots, Handy, Range 20, Reload**; variety of ammo</w:t>
            </w:r>
          </w:p>
        </w:tc>
      </w:tr>
      <w:tr w:rsidR="00D6789C" w:rsidRPr="004621B5" w14:paraId="2E888821" w14:textId="77777777" w:rsidTr="00B638BE">
        <w:tc>
          <w:tcPr>
            <w:tcW w:w="2052" w:type="dxa"/>
            <w:vAlign w:val="center"/>
          </w:tcPr>
          <w:p w14:paraId="5F8C9818" w14:textId="77777777" w:rsidR="00D6789C" w:rsidRPr="004621B5" w:rsidRDefault="00D6789C" w:rsidP="00D6789C">
            <w:pPr>
              <w:pStyle w:val="TableParagraph"/>
            </w:pPr>
            <w:r w:rsidRPr="004621B5">
              <w:t>Projectile, Crossbow</w:t>
            </w:r>
          </w:p>
        </w:tc>
        <w:tc>
          <w:tcPr>
            <w:tcW w:w="450" w:type="dxa"/>
          </w:tcPr>
          <w:p w14:paraId="2FB3B98B" w14:textId="77777777" w:rsidR="00D6789C" w:rsidRPr="004621B5" w:rsidRDefault="00D6789C" w:rsidP="00D6789C">
            <w:pPr>
              <w:pStyle w:val="TableParagraph"/>
            </w:pPr>
            <w:r w:rsidRPr="004621B5">
              <w:t>£0.5</w:t>
            </w:r>
          </w:p>
        </w:tc>
        <w:tc>
          <w:tcPr>
            <w:tcW w:w="450" w:type="dxa"/>
          </w:tcPr>
          <w:p w14:paraId="1CE1E7C2" w14:textId="77777777" w:rsidR="00D6789C" w:rsidRPr="004621B5" w:rsidRDefault="00D6789C" w:rsidP="00D6789C">
            <w:pPr>
              <w:pStyle w:val="TableParagraph"/>
            </w:pPr>
            <w:r w:rsidRPr="004621B5">
              <w:t>2</w:t>
            </w:r>
          </w:p>
        </w:tc>
        <w:tc>
          <w:tcPr>
            <w:tcW w:w="360" w:type="dxa"/>
          </w:tcPr>
          <w:p w14:paraId="2184C449" w14:textId="77777777" w:rsidR="00D6789C" w:rsidRPr="004621B5" w:rsidRDefault="00D6789C" w:rsidP="00D6789C">
            <w:pPr>
              <w:pStyle w:val="TableParagraph"/>
            </w:pPr>
            <w:r w:rsidRPr="004621B5">
              <w:t>½</w:t>
            </w:r>
          </w:p>
        </w:tc>
        <w:tc>
          <w:tcPr>
            <w:tcW w:w="576" w:type="dxa"/>
          </w:tcPr>
          <w:p w14:paraId="7D6AF0F1" w14:textId="77777777" w:rsidR="00D6789C" w:rsidRPr="004621B5" w:rsidRDefault="00D6789C" w:rsidP="00D6789C">
            <w:pPr>
              <w:pStyle w:val="TableParagraph"/>
            </w:pPr>
            <w:r w:rsidRPr="004621B5">
              <w:t>2</w:t>
            </w:r>
          </w:p>
        </w:tc>
        <w:tc>
          <w:tcPr>
            <w:tcW w:w="432" w:type="dxa"/>
          </w:tcPr>
          <w:p w14:paraId="0AAA583F" w14:textId="22F0C75D" w:rsidR="00D6789C" w:rsidRPr="004621B5" w:rsidRDefault="00D6789C" w:rsidP="00D6789C">
            <w:pPr>
              <w:pStyle w:val="TableParagraph"/>
            </w:pPr>
            <w:r>
              <w:t>-2</w:t>
            </w:r>
          </w:p>
        </w:tc>
        <w:tc>
          <w:tcPr>
            <w:tcW w:w="1152" w:type="dxa"/>
          </w:tcPr>
          <w:p w14:paraId="440824C1" w14:textId="77777777" w:rsidR="00D6789C" w:rsidRPr="004621B5" w:rsidRDefault="00D6789C" w:rsidP="00D6789C">
            <w:pPr>
              <w:pStyle w:val="TableParagraph"/>
            </w:pPr>
            <w:r w:rsidRPr="004621B5">
              <w:t>2d8 P</w:t>
            </w:r>
          </w:p>
        </w:tc>
        <w:tc>
          <w:tcPr>
            <w:tcW w:w="720" w:type="dxa"/>
          </w:tcPr>
          <w:p w14:paraId="0776DEFA" w14:textId="77777777" w:rsidR="00D6789C" w:rsidRPr="004621B5" w:rsidRDefault="00D6789C" w:rsidP="00D6789C">
            <w:pPr>
              <w:pStyle w:val="TableParagraph"/>
            </w:pPr>
            <w:r w:rsidRPr="004621B5">
              <w:t>Bow</w:t>
            </w:r>
          </w:p>
        </w:tc>
        <w:tc>
          <w:tcPr>
            <w:tcW w:w="5184" w:type="dxa"/>
          </w:tcPr>
          <w:p w14:paraId="7654CEA5" w14:textId="77777777" w:rsidR="00D6789C" w:rsidRPr="004621B5" w:rsidRDefault="00D6789C" w:rsidP="00D6789C">
            <w:pPr>
              <w:pStyle w:val="TableParagraph"/>
            </w:pPr>
            <w:r w:rsidRPr="004621B5">
              <w:t>AoO, Handy, Range 20, Reload (1, Unready); bolt ammo</w:t>
            </w:r>
          </w:p>
        </w:tc>
      </w:tr>
      <w:tr w:rsidR="00D6789C" w:rsidRPr="004621B5" w14:paraId="39FB555B" w14:textId="77777777" w:rsidTr="00B638BE">
        <w:tc>
          <w:tcPr>
            <w:tcW w:w="2052" w:type="dxa"/>
            <w:vAlign w:val="center"/>
          </w:tcPr>
          <w:p w14:paraId="46DB1AF3" w14:textId="77777777" w:rsidR="00D6789C" w:rsidRPr="004621B5" w:rsidRDefault="00D6789C" w:rsidP="00D6789C">
            <w:pPr>
              <w:pStyle w:val="TableParagraph"/>
            </w:pPr>
            <w:r w:rsidRPr="004621B5">
              <w:lastRenderedPageBreak/>
              <w:t>Projectile, Double Crossbow</w:t>
            </w:r>
          </w:p>
        </w:tc>
        <w:tc>
          <w:tcPr>
            <w:tcW w:w="450" w:type="dxa"/>
          </w:tcPr>
          <w:p w14:paraId="5EA5C89F" w14:textId="56A87B4F" w:rsidR="00D6789C" w:rsidRPr="004621B5" w:rsidRDefault="00D6789C" w:rsidP="00D6789C">
            <w:pPr>
              <w:pStyle w:val="TableParagraph"/>
            </w:pPr>
            <w:r w:rsidRPr="004621B5">
              <w:t>£</w:t>
            </w:r>
            <w:r>
              <w:t>2</w:t>
            </w:r>
          </w:p>
        </w:tc>
        <w:tc>
          <w:tcPr>
            <w:tcW w:w="450" w:type="dxa"/>
          </w:tcPr>
          <w:p w14:paraId="190E6EA1" w14:textId="77777777" w:rsidR="00D6789C" w:rsidRPr="004621B5" w:rsidRDefault="00D6789C" w:rsidP="00D6789C">
            <w:pPr>
              <w:pStyle w:val="TableParagraph"/>
            </w:pPr>
            <w:r w:rsidRPr="004621B5">
              <w:t>4</w:t>
            </w:r>
          </w:p>
        </w:tc>
        <w:tc>
          <w:tcPr>
            <w:tcW w:w="360" w:type="dxa"/>
          </w:tcPr>
          <w:p w14:paraId="59B6DB6C" w14:textId="77777777" w:rsidR="00D6789C" w:rsidRPr="004621B5" w:rsidRDefault="00D6789C" w:rsidP="00D6789C">
            <w:pPr>
              <w:pStyle w:val="TableParagraph"/>
            </w:pPr>
            <w:r w:rsidRPr="004621B5">
              <w:t>1</w:t>
            </w:r>
          </w:p>
        </w:tc>
        <w:tc>
          <w:tcPr>
            <w:tcW w:w="576" w:type="dxa"/>
          </w:tcPr>
          <w:p w14:paraId="570C9C45" w14:textId="77777777" w:rsidR="00D6789C" w:rsidRPr="004621B5" w:rsidRDefault="00D6789C" w:rsidP="00D6789C">
            <w:pPr>
              <w:pStyle w:val="TableParagraph"/>
            </w:pPr>
            <w:r w:rsidRPr="004621B5">
              <w:t>2</w:t>
            </w:r>
          </w:p>
        </w:tc>
        <w:tc>
          <w:tcPr>
            <w:tcW w:w="432" w:type="dxa"/>
          </w:tcPr>
          <w:p w14:paraId="19D3DB56" w14:textId="12B3D49A" w:rsidR="00D6789C" w:rsidRPr="004621B5" w:rsidRDefault="00D6789C" w:rsidP="00D6789C">
            <w:pPr>
              <w:pStyle w:val="TableParagraph"/>
            </w:pPr>
            <w:r>
              <w:t>-2</w:t>
            </w:r>
          </w:p>
        </w:tc>
        <w:tc>
          <w:tcPr>
            <w:tcW w:w="1152" w:type="dxa"/>
          </w:tcPr>
          <w:p w14:paraId="6F9224AB" w14:textId="77777777" w:rsidR="00D6789C" w:rsidRPr="004621B5" w:rsidRDefault="00D6789C" w:rsidP="00D6789C">
            <w:pPr>
              <w:pStyle w:val="TableParagraph"/>
            </w:pPr>
            <w:r w:rsidRPr="004621B5">
              <w:t>2d8 P</w:t>
            </w:r>
          </w:p>
        </w:tc>
        <w:tc>
          <w:tcPr>
            <w:tcW w:w="720" w:type="dxa"/>
          </w:tcPr>
          <w:p w14:paraId="54959753" w14:textId="77777777" w:rsidR="00D6789C" w:rsidRPr="004621B5" w:rsidRDefault="00D6789C" w:rsidP="00D6789C">
            <w:pPr>
              <w:pStyle w:val="TableParagraph"/>
            </w:pPr>
            <w:r w:rsidRPr="004621B5">
              <w:t>Bow</w:t>
            </w:r>
          </w:p>
        </w:tc>
        <w:tc>
          <w:tcPr>
            <w:tcW w:w="5184" w:type="dxa"/>
          </w:tcPr>
          <w:p w14:paraId="09DB37E0" w14:textId="77777777" w:rsidR="00D6789C" w:rsidRPr="004621B5" w:rsidRDefault="00D6789C" w:rsidP="00D6789C">
            <w:pPr>
              <w:pStyle w:val="TableParagraph"/>
            </w:pPr>
            <w:r w:rsidRPr="004621B5">
              <w:t>AoO, Flurry of Shots, Handy, Range 20, Reload (2x2, Unready); bolt ammo</w:t>
            </w:r>
          </w:p>
        </w:tc>
      </w:tr>
      <w:tr w:rsidR="00D6789C" w:rsidRPr="004621B5" w14:paraId="544D3203" w14:textId="77777777" w:rsidTr="00B638BE">
        <w:tc>
          <w:tcPr>
            <w:tcW w:w="2052" w:type="dxa"/>
            <w:vAlign w:val="center"/>
          </w:tcPr>
          <w:p w14:paraId="7A065ABF" w14:textId="77777777" w:rsidR="00D6789C" w:rsidRPr="004621B5" w:rsidRDefault="00D6789C" w:rsidP="00D6789C">
            <w:pPr>
              <w:pStyle w:val="TableParagraph"/>
            </w:pPr>
            <w:r w:rsidRPr="004621B5">
              <w:t>Projectile, Longbow</w:t>
            </w:r>
          </w:p>
        </w:tc>
        <w:tc>
          <w:tcPr>
            <w:tcW w:w="450" w:type="dxa"/>
          </w:tcPr>
          <w:p w14:paraId="60D457A8" w14:textId="77777777" w:rsidR="00D6789C" w:rsidRPr="004621B5" w:rsidRDefault="00D6789C" w:rsidP="00D6789C">
            <w:pPr>
              <w:pStyle w:val="TableParagraph"/>
            </w:pPr>
            <w:r w:rsidRPr="004621B5">
              <w:t>£0.5</w:t>
            </w:r>
          </w:p>
        </w:tc>
        <w:tc>
          <w:tcPr>
            <w:tcW w:w="450" w:type="dxa"/>
          </w:tcPr>
          <w:p w14:paraId="4D33B50D" w14:textId="280E381F" w:rsidR="00D6789C" w:rsidRPr="004621B5" w:rsidRDefault="00D6789C" w:rsidP="00D6789C">
            <w:pPr>
              <w:pStyle w:val="TableParagraph"/>
            </w:pPr>
            <w:r w:rsidRPr="004621B5">
              <w:t>2</w:t>
            </w:r>
          </w:p>
        </w:tc>
        <w:tc>
          <w:tcPr>
            <w:tcW w:w="360" w:type="dxa"/>
          </w:tcPr>
          <w:p w14:paraId="53B59893" w14:textId="77777777" w:rsidR="00D6789C" w:rsidRPr="004621B5" w:rsidRDefault="00D6789C" w:rsidP="00D6789C">
            <w:pPr>
              <w:pStyle w:val="TableParagraph"/>
            </w:pPr>
            <w:r w:rsidRPr="004621B5">
              <w:t>-</w:t>
            </w:r>
          </w:p>
        </w:tc>
        <w:tc>
          <w:tcPr>
            <w:tcW w:w="576" w:type="dxa"/>
          </w:tcPr>
          <w:p w14:paraId="78AB2BF8" w14:textId="77777777" w:rsidR="00D6789C" w:rsidRPr="004621B5" w:rsidRDefault="00D6789C" w:rsidP="00D6789C">
            <w:pPr>
              <w:pStyle w:val="TableParagraph"/>
            </w:pPr>
            <w:r w:rsidRPr="004621B5">
              <w:t>1 (2)</w:t>
            </w:r>
          </w:p>
        </w:tc>
        <w:tc>
          <w:tcPr>
            <w:tcW w:w="432" w:type="dxa"/>
          </w:tcPr>
          <w:p w14:paraId="59C2D0DD" w14:textId="160258F8" w:rsidR="00D6789C" w:rsidRPr="004621B5" w:rsidRDefault="00D6789C" w:rsidP="00D6789C">
            <w:pPr>
              <w:pStyle w:val="TableParagraph"/>
            </w:pPr>
            <w:r>
              <w:t>6</w:t>
            </w:r>
          </w:p>
        </w:tc>
        <w:tc>
          <w:tcPr>
            <w:tcW w:w="1152" w:type="dxa"/>
          </w:tcPr>
          <w:p w14:paraId="21D38D39" w14:textId="3E9D14C5" w:rsidR="00D6789C" w:rsidRPr="004621B5" w:rsidRDefault="00D6789C" w:rsidP="00D6789C">
            <w:pPr>
              <w:pStyle w:val="TableParagraph"/>
            </w:pPr>
            <w:r w:rsidRPr="004621B5">
              <w:t>½G+2d8 P</w:t>
            </w:r>
          </w:p>
        </w:tc>
        <w:tc>
          <w:tcPr>
            <w:tcW w:w="720" w:type="dxa"/>
          </w:tcPr>
          <w:p w14:paraId="4BDD7C81" w14:textId="77777777" w:rsidR="00D6789C" w:rsidRPr="004621B5" w:rsidRDefault="00D6789C" w:rsidP="00D6789C">
            <w:pPr>
              <w:pStyle w:val="TableParagraph"/>
            </w:pPr>
            <w:r w:rsidRPr="004621B5">
              <w:t>Bow</w:t>
            </w:r>
          </w:p>
        </w:tc>
        <w:tc>
          <w:tcPr>
            <w:tcW w:w="5184" w:type="dxa"/>
          </w:tcPr>
          <w:p w14:paraId="0AFE2E91" w14:textId="682055DF" w:rsidR="00D6789C" w:rsidRPr="004621B5" w:rsidRDefault="00D6789C" w:rsidP="00D6789C">
            <w:pPr>
              <w:pStyle w:val="TableParagraph"/>
            </w:pPr>
            <w:r w:rsidRPr="004621B5">
              <w:t>Range 20, Reload (0), Volley; arrow ammo</w:t>
            </w:r>
          </w:p>
        </w:tc>
      </w:tr>
      <w:tr w:rsidR="00D6789C" w:rsidRPr="004621B5" w14:paraId="55DB760B" w14:textId="77777777" w:rsidTr="00B638BE">
        <w:tc>
          <w:tcPr>
            <w:tcW w:w="2052" w:type="dxa"/>
            <w:vAlign w:val="center"/>
          </w:tcPr>
          <w:p w14:paraId="308485EA" w14:textId="77777777" w:rsidR="00D6789C" w:rsidRPr="004621B5" w:rsidRDefault="00D6789C" w:rsidP="00D6789C">
            <w:pPr>
              <w:pStyle w:val="TableParagraph"/>
            </w:pPr>
            <w:r w:rsidRPr="004621B5">
              <w:t>Projectile, Pistol Crossbow</w:t>
            </w:r>
          </w:p>
        </w:tc>
        <w:tc>
          <w:tcPr>
            <w:tcW w:w="450" w:type="dxa"/>
          </w:tcPr>
          <w:p w14:paraId="67124044" w14:textId="77777777" w:rsidR="00D6789C" w:rsidRPr="004621B5" w:rsidRDefault="00D6789C" w:rsidP="00D6789C">
            <w:pPr>
              <w:pStyle w:val="TableParagraph"/>
            </w:pPr>
            <w:r w:rsidRPr="004621B5">
              <w:t>£1</w:t>
            </w:r>
          </w:p>
        </w:tc>
        <w:tc>
          <w:tcPr>
            <w:tcW w:w="450" w:type="dxa"/>
          </w:tcPr>
          <w:p w14:paraId="42385DE0" w14:textId="77777777" w:rsidR="00D6789C" w:rsidRPr="004621B5" w:rsidRDefault="00D6789C" w:rsidP="00D6789C">
            <w:pPr>
              <w:pStyle w:val="TableParagraph"/>
            </w:pPr>
            <w:r w:rsidRPr="004621B5">
              <w:t>1</w:t>
            </w:r>
          </w:p>
        </w:tc>
        <w:tc>
          <w:tcPr>
            <w:tcW w:w="360" w:type="dxa"/>
          </w:tcPr>
          <w:p w14:paraId="077626CE" w14:textId="77777777" w:rsidR="00D6789C" w:rsidRPr="004621B5" w:rsidRDefault="00D6789C" w:rsidP="00D6789C">
            <w:pPr>
              <w:pStyle w:val="TableParagraph"/>
            </w:pPr>
            <w:r w:rsidRPr="004621B5">
              <w:t>-</w:t>
            </w:r>
          </w:p>
        </w:tc>
        <w:tc>
          <w:tcPr>
            <w:tcW w:w="576" w:type="dxa"/>
          </w:tcPr>
          <w:p w14:paraId="5ABB6ACD" w14:textId="77777777" w:rsidR="00D6789C" w:rsidRPr="004621B5" w:rsidRDefault="00D6789C" w:rsidP="00D6789C">
            <w:pPr>
              <w:pStyle w:val="TableParagraph"/>
            </w:pPr>
            <w:r w:rsidRPr="004621B5">
              <w:t>1</w:t>
            </w:r>
          </w:p>
        </w:tc>
        <w:tc>
          <w:tcPr>
            <w:tcW w:w="432" w:type="dxa"/>
          </w:tcPr>
          <w:p w14:paraId="62FD1CA0" w14:textId="6624F6DA" w:rsidR="00D6789C" w:rsidRPr="004621B5" w:rsidRDefault="00D6789C" w:rsidP="00D6789C">
            <w:pPr>
              <w:pStyle w:val="TableParagraph"/>
            </w:pPr>
            <w:r>
              <w:t>-2</w:t>
            </w:r>
          </w:p>
        </w:tc>
        <w:tc>
          <w:tcPr>
            <w:tcW w:w="1152" w:type="dxa"/>
          </w:tcPr>
          <w:p w14:paraId="23402462" w14:textId="77777777" w:rsidR="00D6789C" w:rsidRPr="004621B5" w:rsidRDefault="00D6789C" w:rsidP="00D6789C">
            <w:pPr>
              <w:pStyle w:val="TableParagraph"/>
            </w:pPr>
            <w:r w:rsidRPr="004621B5">
              <w:t>1d10 P</w:t>
            </w:r>
          </w:p>
        </w:tc>
        <w:tc>
          <w:tcPr>
            <w:tcW w:w="720" w:type="dxa"/>
          </w:tcPr>
          <w:p w14:paraId="6EC0798C" w14:textId="77777777" w:rsidR="00D6789C" w:rsidRPr="004621B5" w:rsidRDefault="00D6789C" w:rsidP="00D6789C">
            <w:pPr>
              <w:pStyle w:val="TableParagraph"/>
            </w:pPr>
            <w:r w:rsidRPr="004621B5">
              <w:t>Bow</w:t>
            </w:r>
          </w:p>
        </w:tc>
        <w:tc>
          <w:tcPr>
            <w:tcW w:w="5184" w:type="dxa"/>
          </w:tcPr>
          <w:p w14:paraId="6903E7AB" w14:textId="77777777" w:rsidR="00D6789C" w:rsidRPr="004621B5" w:rsidRDefault="00D6789C" w:rsidP="00D6789C">
            <w:pPr>
              <w:pStyle w:val="TableParagraph"/>
            </w:pPr>
            <w:r w:rsidRPr="004621B5">
              <w:t>AoO, Deadly, Handy, Range 10, Reload (1); bolt ammo</w:t>
            </w:r>
          </w:p>
        </w:tc>
      </w:tr>
      <w:tr w:rsidR="00D6789C" w:rsidRPr="004621B5" w14:paraId="0A407B24" w14:textId="77777777" w:rsidTr="00B638BE">
        <w:tc>
          <w:tcPr>
            <w:tcW w:w="2052" w:type="dxa"/>
            <w:vAlign w:val="center"/>
          </w:tcPr>
          <w:p w14:paraId="5F4C658D" w14:textId="77777777" w:rsidR="00D6789C" w:rsidRPr="004621B5" w:rsidRDefault="00D6789C" w:rsidP="00D6789C">
            <w:pPr>
              <w:pStyle w:val="TableParagraph"/>
            </w:pPr>
            <w:r w:rsidRPr="004621B5">
              <w:t>Projectile, Repeating Xbow</w:t>
            </w:r>
          </w:p>
        </w:tc>
        <w:tc>
          <w:tcPr>
            <w:tcW w:w="450" w:type="dxa"/>
          </w:tcPr>
          <w:p w14:paraId="10E0BF19" w14:textId="0EE5A84F" w:rsidR="00D6789C" w:rsidRPr="004621B5" w:rsidRDefault="00D6789C" w:rsidP="00D6789C">
            <w:pPr>
              <w:pStyle w:val="TableParagraph"/>
            </w:pPr>
            <w:r w:rsidRPr="004621B5">
              <w:t>£</w:t>
            </w:r>
            <w:r>
              <w:t>2</w:t>
            </w:r>
          </w:p>
        </w:tc>
        <w:tc>
          <w:tcPr>
            <w:tcW w:w="450" w:type="dxa"/>
          </w:tcPr>
          <w:p w14:paraId="190FD2A3" w14:textId="77777777" w:rsidR="00D6789C" w:rsidRPr="004621B5" w:rsidRDefault="00D6789C" w:rsidP="00D6789C">
            <w:pPr>
              <w:pStyle w:val="TableParagraph"/>
            </w:pPr>
            <w:r w:rsidRPr="004621B5">
              <w:t>4</w:t>
            </w:r>
          </w:p>
        </w:tc>
        <w:tc>
          <w:tcPr>
            <w:tcW w:w="360" w:type="dxa"/>
          </w:tcPr>
          <w:p w14:paraId="0F1085AB" w14:textId="77777777" w:rsidR="00D6789C" w:rsidRPr="004621B5" w:rsidRDefault="00D6789C" w:rsidP="00D6789C">
            <w:pPr>
              <w:pStyle w:val="TableParagraph"/>
            </w:pPr>
            <w:r w:rsidRPr="004621B5">
              <w:t>1</w:t>
            </w:r>
          </w:p>
        </w:tc>
        <w:tc>
          <w:tcPr>
            <w:tcW w:w="576" w:type="dxa"/>
          </w:tcPr>
          <w:p w14:paraId="07E4AB6B" w14:textId="77777777" w:rsidR="00D6789C" w:rsidRPr="004621B5" w:rsidRDefault="00D6789C" w:rsidP="00D6789C">
            <w:pPr>
              <w:pStyle w:val="TableParagraph"/>
            </w:pPr>
            <w:r w:rsidRPr="004621B5">
              <w:t>2</w:t>
            </w:r>
          </w:p>
        </w:tc>
        <w:tc>
          <w:tcPr>
            <w:tcW w:w="432" w:type="dxa"/>
          </w:tcPr>
          <w:p w14:paraId="6A90E77C" w14:textId="45AA82E7" w:rsidR="00D6789C" w:rsidRPr="004621B5" w:rsidRDefault="00D6789C" w:rsidP="00D6789C">
            <w:pPr>
              <w:pStyle w:val="TableParagraph"/>
            </w:pPr>
            <w:r>
              <w:t>-2</w:t>
            </w:r>
          </w:p>
        </w:tc>
        <w:tc>
          <w:tcPr>
            <w:tcW w:w="1152" w:type="dxa"/>
          </w:tcPr>
          <w:p w14:paraId="540D620D" w14:textId="77777777" w:rsidR="00D6789C" w:rsidRPr="004621B5" w:rsidRDefault="00D6789C" w:rsidP="00D6789C">
            <w:pPr>
              <w:pStyle w:val="TableParagraph"/>
            </w:pPr>
            <w:r w:rsidRPr="004621B5">
              <w:t>2d8 P</w:t>
            </w:r>
          </w:p>
        </w:tc>
        <w:tc>
          <w:tcPr>
            <w:tcW w:w="720" w:type="dxa"/>
          </w:tcPr>
          <w:p w14:paraId="20777D0B" w14:textId="77777777" w:rsidR="00D6789C" w:rsidRPr="004621B5" w:rsidRDefault="00D6789C" w:rsidP="00D6789C">
            <w:pPr>
              <w:pStyle w:val="TableParagraph"/>
            </w:pPr>
            <w:r w:rsidRPr="004621B5">
              <w:t>Bow</w:t>
            </w:r>
          </w:p>
        </w:tc>
        <w:tc>
          <w:tcPr>
            <w:tcW w:w="5184" w:type="dxa"/>
          </w:tcPr>
          <w:p w14:paraId="2304CD30" w14:textId="28CC42ED" w:rsidR="00D6789C" w:rsidRPr="004621B5" w:rsidRDefault="00D6789C" w:rsidP="00D6789C">
            <w:pPr>
              <w:pStyle w:val="TableParagraph"/>
            </w:pPr>
            <w:r w:rsidRPr="004621B5">
              <w:t>AoO, Handy, Range 20, Reload (0 for bolt; 3, Unready</w:t>
            </w:r>
            <w:r>
              <w:t xml:space="preserve"> for</w:t>
            </w:r>
            <w:r w:rsidRPr="004621B5">
              <w:t xml:space="preserve"> clip); bolt ammo</w:t>
            </w:r>
          </w:p>
        </w:tc>
      </w:tr>
      <w:tr w:rsidR="00D6789C" w:rsidRPr="004621B5" w14:paraId="6B588635" w14:textId="77777777" w:rsidTr="00B638BE">
        <w:tc>
          <w:tcPr>
            <w:tcW w:w="2052" w:type="dxa"/>
            <w:vAlign w:val="center"/>
          </w:tcPr>
          <w:p w14:paraId="66C0B93E" w14:textId="77777777" w:rsidR="00D6789C" w:rsidRPr="004621B5" w:rsidRDefault="00D6789C" w:rsidP="00D6789C">
            <w:pPr>
              <w:pStyle w:val="TableParagraph"/>
            </w:pPr>
            <w:r w:rsidRPr="004621B5">
              <w:t>Projectile, Shortbow`</w:t>
            </w:r>
          </w:p>
        </w:tc>
        <w:tc>
          <w:tcPr>
            <w:tcW w:w="450" w:type="dxa"/>
          </w:tcPr>
          <w:p w14:paraId="0A8F5CF6" w14:textId="77777777" w:rsidR="00D6789C" w:rsidRPr="004621B5" w:rsidRDefault="00D6789C" w:rsidP="00D6789C">
            <w:pPr>
              <w:pStyle w:val="TableParagraph"/>
            </w:pPr>
            <w:r w:rsidRPr="004621B5">
              <w:t>£0.1</w:t>
            </w:r>
          </w:p>
        </w:tc>
        <w:tc>
          <w:tcPr>
            <w:tcW w:w="450" w:type="dxa"/>
          </w:tcPr>
          <w:p w14:paraId="38EE1040" w14:textId="16E3D7DE" w:rsidR="00D6789C" w:rsidRPr="004621B5" w:rsidRDefault="00D6789C" w:rsidP="00D6789C">
            <w:pPr>
              <w:pStyle w:val="TableParagraph"/>
            </w:pPr>
            <w:r w:rsidRPr="004621B5">
              <w:t xml:space="preserve">½ </w:t>
            </w:r>
          </w:p>
        </w:tc>
        <w:tc>
          <w:tcPr>
            <w:tcW w:w="360" w:type="dxa"/>
          </w:tcPr>
          <w:p w14:paraId="1FF23AA6" w14:textId="77777777" w:rsidR="00D6789C" w:rsidRPr="004621B5" w:rsidRDefault="00D6789C" w:rsidP="00D6789C">
            <w:pPr>
              <w:pStyle w:val="TableParagraph"/>
            </w:pPr>
            <w:r w:rsidRPr="004621B5">
              <w:t>-</w:t>
            </w:r>
          </w:p>
        </w:tc>
        <w:tc>
          <w:tcPr>
            <w:tcW w:w="576" w:type="dxa"/>
          </w:tcPr>
          <w:p w14:paraId="2AC0AC27" w14:textId="77777777" w:rsidR="00D6789C" w:rsidRPr="004621B5" w:rsidRDefault="00D6789C" w:rsidP="00D6789C">
            <w:pPr>
              <w:pStyle w:val="TableParagraph"/>
            </w:pPr>
            <w:r w:rsidRPr="004621B5">
              <w:t>½ (2)</w:t>
            </w:r>
          </w:p>
        </w:tc>
        <w:tc>
          <w:tcPr>
            <w:tcW w:w="432" w:type="dxa"/>
          </w:tcPr>
          <w:p w14:paraId="3C991056" w14:textId="1EE7CF8A" w:rsidR="00D6789C" w:rsidRPr="004621B5" w:rsidRDefault="00D6789C" w:rsidP="00D6789C">
            <w:pPr>
              <w:pStyle w:val="TableParagraph"/>
            </w:pPr>
            <w:r>
              <w:t>2</w:t>
            </w:r>
          </w:p>
        </w:tc>
        <w:tc>
          <w:tcPr>
            <w:tcW w:w="1152" w:type="dxa"/>
          </w:tcPr>
          <w:p w14:paraId="5714879C" w14:textId="4DFBEA32" w:rsidR="00D6789C" w:rsidRPr="004621B5" w:rsidRDefault="00D6789C" w:rsidP="00D6789C">
            <w:pPr>
              <w:pStyle w:val="TableParagraph"/>
            </w:pPr>
            <w:r w:rsidRPr="004621B5">
              <w:t>¼G+2d6 P</w:t>
            </w:r>
          </w:p>
        </w:tc>
        <w:tc>
          <w:tcPr>
            <w:tcW w:w="720" w:type="dxa"/>
          </w:tcPr>
          <w:p w14:paraId="49A359BE" w14:textId="77777777" w:rsidR="00D6789C" w:rsidRPr="004621B5" w:rsidRDefault="00D6789C" w:rsidP="00D6789C">
            <w:pPr>
              <w:pStyle w:val="TableParagraph"/>
            </w:pPr>
            <w:r w:rsidRPr="004621B5">
              <w:t>Bow</w:t>
            </w:r>
          </w:p>
        </w:tc>
        <w:tc>
          <w:tcPr>
            <w:tcW w:w="5184" w:type="dxa"/>
          </w:tcPr>
          <w:p w14:paraId="1AB6A159" w14:textId="0211F851" w:rsidR="00D6789C" w:rsidRPr="004621B5" w:rsidRDefault="00D6789C" w:rsidP="00D6789C">
            <w:pPr>
              <w:pStyle w:val="TableParagraph"/>
            </w:pPr>
            <w:r w:rsidRPr="004621B5">
              <w:t>Range 10, Reload (0); arrow ammo</w:t>
            </w:r>
          </w:p>
        </w:tc>
      </w:tr>
      <w:tr w:rsidR="00D6789C" w:rsidRPr="004621B5" w14:paraId="66F01649" w14:textId="77777777" w:rsidTr="00B638BE">
        <w:tc>
          <w:tcPr>
            <w:tcW w:w="2052" w:type="dxa"/>
            <w:vAlign w:val="center"/>
          </w:tcPr>
          <w:p w14:paraId="3E2185E8" w14:textId="77777777" w:rsidR="00D6789C" w:rsidRPr="004621B5" w:rsidRDefault="00D6789C" w:rsidP="00D6789C">
            <w:pPr>
              <w:pStyle w:val="TableParagraph"/>
            </w:pPr>
            <w:r w:rsidRPr="004621B5">
              <w:t>Projectile, Sling</w:t>
            </w:r>
          </w:p>
        </w:tc>
        <w:tc>
          <w:tcPr>
            <w:tcW w:w="450" w:type="dxa"/>
          </w:tcPr>
          <w:p w14:paraId="271AE96D" w14:textId="77777777" w:rsidR="00D6789C" w:rsidRPr="004621B5" w:rsidRDefault="00D6789C" w:rsidP="00D6789C">
            <w:pPr>
              <w:pStyle w:val="TableParagraph"/>
            </w:pPr>
            <w:r w:rsidRPr="004621B5">
              <w:t>£0</w:t>
            </w:r>
          </w:p>
        </w:tc>
        <w:tc>
          <w:tcPr>
            <w:tcW w:w="450" w:type="dxa"/>
          </w:tcPr>
          <w:p w14:paraId="4E79D3C3" w14:textId="77777777" w:rsidR="00D6789C" w:rsidRPr="004621B5" w:rsidRDefault="00D6789C" w:rsidP="00D6789C">
            <w:pPr>
              <w:pStyle w:val="TableParagraph"/>
            </w:pPr>
            <w:r w:rsidRPr="004621B5">
              <w:t>0</w:t>
            </w:r>
          </w:p>
        </w:tc>
        <w:tc>
          <w:tcPr>
            <w:tcW w:w="360" w:type="dxa"/>
          </w:tcPr>
          <w:p w14:paraId="32BDBF86" w14:textId="77777777" w:rsidR="00D6789C" w:rsidRPr="004621B5" w:rsidRDefault="00D6789C" w:rsidP="00D6789C">
            <w:pPr>
              <w:pStyle w:val="TableParagraph"/>
            </w:pPr>
            <w:r w:rsidRPr="004621B5">
              <w:t>-</w:t>
            </w:r>
          </w:p>
        </w:tc>
        <w:tc>
          <w:tcPr>
            <w:tcW w:w="576" w:type="dxa"/>
          </w:tcPr>
          <w:p w14:paraId="34694FCC" w14:textId="77777777" w:rsidR="00D6789C" w:rsidRPr="004621B5" w:rsidRDefault="00D6789C" w:rsidP="00D6789C">
            <w:pPr>
              <w:pStyle w:val="TableParagraph"/>
            </w:pPr>
            <w:r w:rsidRPr="004621B5">
              <w:t>1.5 (2)</w:t>
            </w:r>
          </w:p>
        </w:tc>
        <w:tc>
          <w:tcPr>
            <w:tcW w:w="432" w:type="dxa"/>
          </w:tcPr>
          <w:p w14:paraId="47270FF6" w14:textId="1B1CE371" w:rsidR="00D6789C" w:rsidRPr="004621B5" w:rsidRDefault="00D6789C" w:rsidP="00D6789C">
            <w:pPr>
              <w:pStyle w:val="TableParagraph"/>
            </w:pPr>
            <w:r>
              <w:t>-2</w:t>
            </w:r>
          </w:p>
        </w:tc>
        <w:tc>
          <w:tcPr>
            <w:tcW w:w="1152" w:type="dxa"/>
          </w:tcPr>
          <w:p w14:paraId="409C3BD1" w14:textId="545452F5" w:rsidR="00D6789C" w:rsidRPr="004621B5" w:rsidRDefault="00D6789C" w:rsidP="00D6789C">
            <w:pPr>
              <w:pStyle w:val="TableParagraph"/>
            </w:pPr>
            <w:r w:rsidRPr="004621B5">
              <w:t>¼G+2d6 B</w:t>
            </w:r>
          </w:p>
        </w:tc>
        <w:tc>
          <w:tcPr>
            <w:tcW w:w="720" w:type="dxa"/>
          </w:tcPr>
          <w:p w14:paraId="44AF8689" w14:textId="77777777" w:rsidR="00D6789C" w:rsidRPr="004621B5" w:rsidRDefault="00D6789C" w:rsidP="00D6789C">
            <w:pPr>
              <w:pStyle w:val="TableParagraph"/>
            </w:pPr>
            <w:r w:rsidRPr="004621B5">
              <w:t xml:space="preserve">Sling </w:t>
            </w:r>
          </w:p>
        </w:tc>
        <w:tc>
          <w:tcPr>
            <w:tcW w:w="5184" w:type="dxa"/>
          </w:tcPr>
          <w:p w14:paraId="1CC905CC" w14:textId="7AA31403" w:rsidR="00D6789C" w:rsidRPr="004621B5" w:rsidRDefault="00D6789C" w:rsidP="00D6789C">
            <w:pPr>
              <w:pStyle w:val="TableParagraph"/>
            </w:pPr>
            <w:r w:rsidRPr="004621B5">
              <w:t>Range 20</w:t>
            </w:r>
            <w:r w:rsidR="006F761F">
              <w:t>, Reload (1)</w:t>
            </w:r>
            <w:r w:rsidRPr="004621B5">
              <w:t>; Uses Bullets as ammo</w:t>
            </w:r>
          </w:p>
        </w:tc>
      </w:tr>
      <w:tr w:rsidR="00D6789C" w:rsidRPr="004621B5" w14:paraId="73B1D29D" w14:textId="77777777" w:rsidTr="00B638BE">
        <w:tc>
          <w:tcPr>
            <w:tcW w:w="2052" w:type="dxa"/>
            <w:vAlign w:val="center"/>
          </w:tcPr>
          <w:p w14:paraId="2393CAAF" w14:textId="77777777" w:rsidR="00D6789C" w:rsidRPr="004621B5" w:rsidRDefault="00D6789C" w:rsidP="00D6789C">
            <w:pPr>
              <w:pStyle w:val="TableParagraph"/>
            </w:pPr>
            <w:r w:rsidRPr="004621B5">
              <w:t>Projectile, Staff Sling</w:t>
            </w:r>
          </w:p>
        </w:tc>
        <w:tc>
          <w:tcPr>
            <w:tcW w:w="450" w:type="dxa"/>
          </w:tcPr>
          <w:p w14:paraId="77D35F15" w14:textId="77777777" w:rsidR="00D6789C" w:rsidRPr="004621B5" w:rsidRDefault="00D6789C" w:rsidP="00D6789C">
            <w:pPr>
              <w:pStyle w:val="TableParagraph"/>
            </w:pPr>
            <w:r w:rsidRPr="004621B5">
              <w:t>£0.1</w:t>
            </w:r>
          </w:p>
        </w:tc>
        <w:tc>
          <w:tcPr>
            <w:tcW w:w="450" w:type="dxa"/>
          </w:tcPr>
          <w:p w14:paraId="02F39BB9" w14:textId="77777777" w:rsidR="00D6789C" w:rsidRPr="004621B5" w:rsidRDefault="00D6789C" w:rsidP="00D6789C">
            <w:pPr>
              <w:pStyle w:val="TableParagraph"/>
            </w:pPr>
            <w:r w:rsidRPr="004621B5">
              <w:t>2</w:t>
            </w:r>
          </w:p>
        </w:tc>
        <w:tc>
          <w:tcPr>
            <w:tcW w:w="360" w:type="dxa"/>
          </w:tcPr>
          <w:p w14:paraId="56A9BBAF" w14:textId="77777777" w:rsidR="00D6789C" w:rsidRPr="004621B5" w:rsidRDefault="00D6789C" w:rsidP="00D6789C">
            <w:pPr>
              <w:pStyle w:val="TableParagraph"/>
            </w:pPr>
            <w:r w:rsidRPr="004621B5">
              <w:t xml:space="preserve">¼ </w:t>
            </w:r>
          </w:p>
        </w:tc>
        <w:tc>
          <w:tcPr>
            <w:tcW w:w="576" w:type="dxa"/>
          </w:tcPr>
          <w:p w14:paraId="4891FA40" w14:textId="77777777" w:rsidR="00D6789C" w:rsidRPr="004621B5" w:rsidRDefault="00D6789C" w:rsidP="00D6789C">
            <w:pPr>
              <w:pStyle w:val="TableParagraph"/>
            </w:pPr>
            <w:r w:rsidRPr="004621B5">
              <w:t>2</w:t>
            </w:r>
          </w:p>
        </w:tc>
        <w:tc>
          <w:tcPr>
            <w:tcW w:w="432" w:type="dxa"/>
          </w:tcPr>
          <w:p w14:paraId="233A3348" w14:textId="48364007" w:rsidR="00D6789C" w:rsidRPr="004621B5" w:rsidRDefault="00D6789C" w:rsidP="00D6789C">
            <w:pPr>
              <w:pStyle w:val="TableParagraph"/>
            </w:pPr>
            <w:r>
              <w:t>2</w:t>
            </w:r>
          </w:p>
        </w:tc>
        <w:tc>
          <w:tcPr>
            <w:tcW w:w="1152" w:type="dxa"/>
          </w:tcPr>
          <w:p w14:paraId="0ACE1652" w14:textId="552D7AD8" w:rsidR="00D6789C" w:rsidRPr="004621B5" w:rsidRDefault="00D6789C" w:rsidP="00D6789C">
            <w:pPr>
              <w:pStyle w:val="TableParagraph"/>
            </w:pPr>
            <w:r w:rsidRPr="004621B5">
              <w:t>½G+2d10 B</w:t>
            </w:r>
          </w:p>
        </w:tc>
        <w:tc>
          <w:tcPr>
            <w:tcW w:w="720" w:type="dxa"/>
          </w:tcPr>
          <w:p w14:paraId="1F3AEE01" w14:textId="77777777" w:rsidR="00D6789C" w:rsidRPr="004621B5" w:rsidRDefault="00D6789C" w:rsidP="00D6789C">
            <w:pPr>
              <w:pStyle w:val="TableParagraph"/>
            </w:pPr>
            <w:r w:rsidRPr="004621B5">
              <w:t>Sling</w:t>
            </w:r>
          </w:p>
        </w:tc>
        <w:tc>
          <w:tcPr>
            <w:tcW w:w="5184" w:type="dxa"/>
          </w:tcPr>
          <w:p w14:paraId="32C96844" w14:textId="0212E58C" w:rsidR="00D6789C" w:rsidRPr="004621B5" w:rsidRDefault="00D6789C" w:rsidP="00D6789C">
            <w:pPr>
              <w:pStyle w:val="TableParagraph"/>
            </w:pPr>
            <w:r w:rsidRPr="004621B5">
              <w:t>Range 20</w:t>
            </w:r>
            <w:r w:rsidR="006F761F">
              <w:t>, Reload (1)</w:t>
            </w:r>
            <w:r w:rsidRPr="004621B5">
              <w:t>, Volley; Uses Grapeshot as ammo; can be used as a Staff</w:t>
            </w:r>
          </w:p>
        </w:tc>
      </w:tr>
      <w:tr w:rsidR="00D6789C" w:rsidRPr="004621B5" w14:paraId="3A84D5A7" w14:textId="77777777" w:rsidTr="00B638BE">
        <w:tc>
          <w:tcPr>
            <w:tcW w:w="2052" w:type="dxa"/>
            <w:vAlign w:val="center"/>
          </w:tcPr>
          <w:p w14:paraId="07E9D00B" w14:textId="77777777" w:rsidR="00D6789C" w:rsidRPr="004621B5" w:rsidRDefault="00D6789C" w:rsidP="00D6789C">
            <w:pPr>
              <w:pStyle w:val="TableParagraph"/>
            </w:pPr>
            <w:r w:rsidRPr="004621B5">
              <w:t>Projectile, Underwater Xbow</w:t>
            </w:r>
          </w:p>
        </w:tc>
        <w:tc>
          <w:tcPr>
            <w:tcW w:w="450" w:type="dxa"/>
          </w:tcPr>
          <w:p w14:paraId="2FDEE4FA" w14:textId="24CEDF8F" w:rsidR="00D6789C" w:rsidRPr="004621B5" w:rsidRDefault="00D6789C" w:rsidP="00D6789C">
            <w:pPr>
              <w:pStyle w:val="TableParagraph"/>
            </w:pPr>
            <w:r w:rsidRPr="004621B5">
              <w:t>£</w:t>
            </w:r>
            <w:r>
              <w:t>2</w:t>
            </w:r>
          </w:p>
        </w:tc>
        <w:tc>
          <w:tcPr>
            <w:tcW w:w="450" w:type="dxa"/>
          </w:tcPr>
          <w:p w14:paraId="15032064" w14:textId="77777777" w:rsidR="00D6789C" w:rsidRPr="004621B5" w:rsidRDefault="00D6789C" w:rsidP="00D6789C">
            <w:pPr>
              <w:pStyle w:val="TableParagraph"/>
            </w:pPr>
            <w:r w:rsidRPr="004621B5">
              <w:t>2</w:t>
            </w:r>
          </w:p>
        </w:tc>
        <w:tc>
          <w:tcPr>
            <w:tcW w:w="360" w:type="dxa"/>
          </w:tcPr>
          <w:p w14:paraId="33FE6070" w14:textId="77777777" w:rsidR="00D6789C" w:rsidRPr="004621B5" w:rsidRDefault="00D6789C" w:rsidP="00D6789C">
            <w:pPr>
              <w:pStyle w:val="TableParagraph"/>
            </w:pPr>
            <w:r w:rsidRPr="004621B5">
              <w:t xml:space="preserve">½ </w:t>
            </w:r>
          </w:p>
        </w:tc>
        <w:tc>
          <w:tcPr>
            <w:tcW w:w="576" w:type="dxa"/>
          </w:tcPr>
          <w:p w14:paraId="40C686CC" w14:textId="77777777" w:rsidR="00D6789C" w:rsidRPr="004621B5" w:rsidRDefault="00D6789C" w:rsidP="00D6789C">
            <w:pPr>
              <w:pStyle w:val="TableParagraph"/>
            </w:pPr>
            <w:r w:rsidRPr="004621B5">
              <w:t>2</w:t>
            </w:r>
          </w:p>
        </w:tc>
        <w:tc>
          <w:tcPr>
            <w:tcW w:w="432" w:type="dxa"/>
          </w:tcPr>
          <w:p w14:paraId="1B2E1F59" w14:textId="58AB79E2" w:rsidR="00D6789C" w:rsidRPr="004621B5" w:rsidRDefault="00D6789C" w:rsidP="00D6789C">
            <w:pPr>
              <w:pStyle w:val="TableParagraph"/>
            </w:pPr>
            <w:r>
              <w:t>-2</w:t>
            </w:r>
          </w:p>
        </w:tc>
        <w:tc>
          <w:tcPr>
            <w:tcW w:w="1152" w:type="dxa"/>
          </w:tcPr>
          <w:p w14:paraId="537547A3" w14:textId="77777777" w:rsidR="00D6789C" w:rsidRPr="004621B5" w:rsidRDefault="00D6789C" w:rsidP="00D6789C">
            <w:pPr>
              <w:pStyle w:val="TableParagraph"/>
            </w:pPr>
            <w:r w:rsidRPr="004621B5">
              <w:t>2d8 P</w:t>
            </w:r>
          </w:p>
        </w:tc>
        <w:tc>
          <w:tcPr>
            <w:tcW w:w="720" w:type="dxa"/>
          </w:tcPr>
          <w:p w14:paraId="554A1BCB" w14:textId="77777777" w:rsidR="00D6789C" w:rsidRPr="004621B5" w:rsidRDefault="00D6789C" w:rsidP="00D6789C">
            <w:pPr>
              <w:pStyle w:val="TableParagraph"/>
            </w:pPr>
            <w:r w:rsidRPr="004621B5">
              <w:t>Bow</w:t>
            </w:r>
          </w:p>
        </w:tc>
        <w:tc>
          <w:tcPr>
            <w:tcW w:w="5184" w:type="dxa"/>
          </w:tcPr>
          <w:p w14:paraId="171923F3" w14:textId="75395E84" w:rsidR="00D6789C" w:rsidRPr="004621B5" w:rsidRDefault="00D6789C" w:rsidP="00D6789C">
            <w:pPr>
              <w:pStyle w:val="TableParagraph"/>
            </w:pPr>
            <w:r w:rsidRPr="004621B5">
              <w:t>AoO, Handy, R</w:t>
            </w:r>
            <w:r w:rsidR="006F761F">
              <w:t>a</w:t>
            </w:r>
            <w:r w:rsidRPr="004621B5">
              <w:t>ng</w:t>
            </w:r>
            <w:r w:rsidR="006F761F">
              <w:t>e</w:t>
            </w:r>
            <w:r w:rsidRPr="004621B5">
              <w:t xml:space="preserve"> 20 (10 Underwater), Reload (1, Unready); bolt ammo</w:t>
            </w:r>
          </w:p>
        </w:tc>
      </w:tr>
      <w:tr w:rsidR="00D6789C" w:rsidRPr="004621B5" w14:paraId="1314CCF2" w14:textId="77777777" w:rsidTr="00B638BE">
        <w:tc>
          <w:tcPr>
            <w:tcW w:w="2052" w:type="dxa"/>
            <w:vAlign w:val="center"/>
          </w:tcPr>
          <w:p w14:paraId="1505403C" w14:textId="77777777" w:rsidR="00D6789C" w:rsidRPr="004621B5" w:rsidRDefault="00D6789C" w:rsidP="00D6789C">
            <w:pPr>
              <w:pStyle w:val="TableParagraph"/>
            </w:pPr>
            <w:r w:rsidRPr="004621B5">
              <w:t>Shield, Boss</w:t>
            </w:r>
          </w:p>
        </w:tc>
        <w:tc>
          <w:tcPr>
            <w:tcW w:w="450" w:type="dxa"/>
          </w:tcPr>
          <w:p w14:paraId="057E0C1A" w14:textId="77777777" w:rsidR="00D6789C" w:rsidRPr="004621B5" w:rsidRDefault="00D6789C" w:rsidP="00D6789C">
            <w:pPr>
              <w:pStyle w:val="TableParagraph"/>
            </w:pPr>
            <w:r w:rsidRPr="004621B5">
              <w:t>£0.1</w:t>
            </w:r>
          </w:p>
        </w:tc>
        <w:tc>
          <w:tcPr>
            <w:tcW w:w="450" w:type="dxa"/>
          </w:tcPr>
          <w:p w14:paraId="4FA2EDCD" w14:textId="2532D295" w:rsidR="00D6789C" w:rsidRPr="004621B5" w:rsidRDefault="00D6789C" w:rsidP="00D6789C">
            <w:pPr>
              <w:pStyle w:val="TableParagraph"/>
            </w:pPr>
            <w:r w:rsidRPr="004621B5">
              <w:t>3</w:t>
            </w:r>
          </w:p>
        </w:tc>
        <w:tc>
          <w:tcPr>
            <w:tcW w:w="360" w:type="dxa"/>
          </w:tcPr>
          <w:p w14:paraId="3889BFB1" w14:textId="77777777" w:rsidR="00D6789C" w:rsidRPr="004621B5" w:rsidRDefault="00D6789C" w:rsidP="00D6789C">
            <w:pPr>
              <w:pStyle w:val="TableParagraph"/>
            </w:pPr>
            <w:r w:rsidRPr="004621B5">
              <w:t>½</w:t>
            </w:r>
          </w:p>
        </w:tc>
        <w:tc>
          <w:tcPr>
            <w:tcW w:w="576" w:type="dxa"/>
          </w:tcPr>
          <w:p w14:paraId="178BCA8F" w14:textId="77777777" w:rsidR="00D6789C" w:rsidRPr="004621B5" w:rsidRDefault="00D6789C" w:rsidP="00D6789C">
            <w:pPr>
              <w:pStyle w:val="TableParagraph"/>
            </w:pPr>
            <w:r w:rsidRPr="004621B5">
              <w:t>1</w:t>
            </w:r>
          </w:p>
        </w:tc>
        <w:tc>
          <w:tcPr>
            <w:tcW w:w="432" w:type="dxa"/>
          </w:tcPr>
          <w:p w14:paraId="68E6A0F2" w14:textId="037221FA" w:rsidR="00D6789C" w:rsidRPr="004621B5" w:rsidRDefault="00D6789C" w:rsidP="00D6789C">
            <w:pPr>
              <w:pStyle w:val="TableParagraph"/>
            </w:pPr>
            <w:r w:rsidRPr="004621B5">
              <w:t>6</w:t>
            </w:r>
          </w:p>
        </w:tc>
        <w:tc>
          <w:tcPr>
            <w:tcW w:w="1152" w:type="dxa"/>
          </w:tcPr>
          <w:p w14:paraId="72B94B50" w14:textId="5012F6AD" w:rsidR="00D6789C" w:rsidRPr="004621B5" w:rsidRDefault="00D6789C" w:rsidP="00D6789C">
            <w:pPr>
              <w:pStyle w:val="TableParagraph"/>
            </w:pPr>
            <w:r w:rsidRPr="004621B5">
              <w:t>½G+1d6 B</w:t>
            </w:r>
          </w:p>
        </w:tc>
        <w:tc>
          <w:tcPr>
            <w:tcW w:w="720" w:type="dxa"/>
          </w:tcPr>
          <w:p w14:paraId="498B2F60" w14:textId="77777777" w:rsidR="00D6789C" w:rsidRPr="004621B5" w:rsidRDefault="00D6789C" w:rsidP="00D6789C">
            <w:pPr>
              <w:pStyle w:val="TableParagraph"/>
            </w:pPr>
            <w:r w:rsidRPr="004621B5">
              <w:t>Shield</w:t>
            </w:r>
          </w:p>
        </w:tc>
        <w:tc>
          <w:tcPr>
            <w:tcW w:w="5184" w:type="dxa"/>
          </w:tcPr>
          <w:p w14:paraId="7BA564B1" w14:textId="308DBE68" w:rsidR="00D6789C" w:rsidRPr="004621B5" w:rsidRDefault="00D6789C" w:rsidP="00D6789C">
            <w:pPr>
              <w:pStyle w:val="TableParagraph"/>
            </w:pPr>
            <w:r w:rsidRPr="004621B5">
              <w:t>Charge Into (Grapple, ¼A+1d6 B), Shove</w:t>
            </w:r>
          </w:p>
        </w:tc>
      </w:tr>
      <w:tr w:rsidR="00D6789C" w:rsidRPr="004621B5" w14:paraId="0633A812" w14:textId="77777777" w:rsidTr="00B638BE">
        <w:tc>
          <w:tcPr>
            <w:tcW w:w="2052" w:type="dxa"/>
            <w:vAlign w:val="center"/>
          </w:tcPr>
          <w:p w14:paraId="20071018" w14:textId="77777777" w:rsidR="00D6789C" w:rsidRPr="004621B5" w:rsidRDefault="00D6789C" w:rsidP="00D6789C">
            <w:pPr>
              <w:pStyle w:val="TableParagraph"/>
            </w:pPr>
            <w:r w:rsidRPr="004621B5">
              <w:t>Shield, Buckler</w:t>
            </w:r>
          </w:p>
        </w:tc>
        <w:tc>
          <w:tcPr>
            <w:tcW w:w="450" w:type="dxa"/>
          </w:tcPr>
          <w:p w14:paraId="4A013AB1" w14:textId="77777777" w:rsidR="00D6789C" w:rsidRPr="004621B5" w:rsidRDefault="00D6789C" w:rsidP="00D6789C">
            <w:pPr>
              <w:pStyle w:val="TableParagraph"/>
            </w:pPr>
            <w:r w:rsidRPr="004621B5">
              <w:t>£0.1</w:t>
            </w:r>
          </w:p>
        </w:tc>
        <w:tc>
          <w:tcPr>
            <w:tcW w:w="450" w:type="dxa"/>
          </w:tcPr>
          <w:p w14:paraId="2C356734" w14:textId="77777777" w:rsidR="00D6789C" w:rsidRPr="004621B5" w:rsidRDefault="00D6789C" w:rsidP="00D6789C">
            <w:pPr>
              <w:pStyle w:val="TableParagraph"/>
            </w:pPr>
            <w:r w:rsidRPr="004621B5">
              <w:t>½</w:t>
            </w:r>
          </w:p>
        </w:tc>
        <w:tc>
          <w:tcPr>
            <w:tcW w:w="360" w:type="dxa"/>
          </w:tcPr>
          <w:p w14:paraId="17C4F3A2" w14:textId="77777777" w:rsidR="00D6789C" w:rsidRPr="004621B5" w:rsidRDefault="00D6789C" w:rsidP="00D6789C">
            <w:pPr>
              <w:pStyle w:val="TableParagraph"/>
            </w:pPr>
            <w:r w:rsidRPr="004621B5">
              <w:t>-</w:t>
            </w:r>
          </w:p>
        </w:tc>
        <w:tc>
          <w:tcPr>
            <w:tcW w:w="576" w:type="dxa"/>
          </w:tcPr>
          <w:p w14:paraId="79C35B19" w14:textId="77777777" w:rsidR="00D6789C" w:rsidRPr="004621B5" w:rsidRDefault="00D6789C" w:rsidP="00D6789C">
            <w:pPr>
              <w:pStyle w:val="TableParagraph"/>
            </w:pPr>
            <w:r w:rsidRPr="004621B5">
              <w:t xml:space="preserve">½ </w:t>
            </w:r>
          </w:p>
        </w:tc>
        <w:tc>
          <w:tcPr>
            <w:tcW w:w="432" w:type="dxa"/>
          </w:tcPr>
          <w:p w14:paraId="568AD8B3" w14:textId="7E6697CE" w:rsidR="00D6789C" w:rsidRPr="004621B5" w:rsidRDefault="00D6789C" w:rsidP="00D6789C">
            <w:pPr>
              <w:pStyle w:val="TableParagraph"/>
            </w:pPr>
            <w:r>
              <w:t>2</w:t>
            </w:r>
          </w:p>
        </w:tc>
        <w:tc>
          <w:tcPr>
            <w:tcW w:w="1152" w:type="dxa"/>
          </w:tcPr>
          <w:p w14:paraId="27A8265E" w14:textId="7300811E" w:rsidR="00D6789C" w:rsidRPr="004621B5" w:rsidRDefault="00D6789C" w:rsidP="00D6789C">
            <w:pPr>
              <w:pStyle w:val="TableParagraph"/>
            </w:pPr>
            <w:r w:rsidRPr="004621B5">
              <w:t>¼G+1d6 B</w:t>
            </w:r>
          </w:p>
        </w:tc>
        <w:tc>
          <w:tcPr>
            <w:tcW w:w="720" w:type="dxa"/>
          </w:tcPr>
          <w:p w14:paraId="78D4A7BB" w14:textId="77777777" w:rsidR="00D6789C" w:rsidRPr="004621B5" w:rsidRDefault="00D6789C" w:rsidP="00D6789C">
            <w:pPr>
              <w:pStyle w:val="TableParagraph"/>
            </w:pPr>
            <w:r w:rsidRPr="004621B5">
              <w:t>Shield</w:t>
            </w:r>
          </w:p>
        </w:tc>
        <w:tc>
          <w:tcPr>
            <w:tcW w:w="5184" w:type="dxa"/>
          </w:tcPr>
          <w:p w14:paraId="1133AAFF" w14:textId="77777777" w:rsidR="00D6789C" w:rsidRPr="004621B5" w:rsidRDefault="00D6789C" w:rsidP="00D6789C">
            <w:pPr>
              <w:pStyle w:val="TableParagraph"/>
            </w:pPr>
            <w:r w:rsidRPr="004621B5">
              <w:t>Parry</w:t>
            </w:r>
          </w:p>
        </w:tc>
      </w:tr>
      <w:tr w:rsidR="00D6789C" w:rsidRPr="004621B5" w14:paraId="49DAB089" w14:textId="77777777" w:rsidTr="00B638BE">
        <w:tc>
          <w:tcPr>
            <w:tcW w:w="2052" w:type="dxa"/>
            <w:vAlign w:val="center"/>
          </w:tcPr>
          <w:p w14:paraId="369512BA" w14:textId="0B4A4DEC" w:rsidR="00D6789C" w:rsidRPr="004621B5" w:rsidRDefault="00D6789C" w:rsidP="00D6789C">
            <w:pPr>
              <w:pStyle w:val="TableParagraph"/>
            </w:pPr>
            <w:r w:rsidRPr="004621B5">
              <w:t xml:space="preserve">Shield, Buckler, </w:t>
            </w:r>
            <w:r>
              <w:t>Razor Edged</w:t>
            </w:r>
          </w:p>
        </w:tc>
        <w:tc>
          <w:tcPr>
            <w:tcW w:w="450" w:type="dxa"/>
          </w:tcPr>
          <w:p w14:paraId="0FFC2C09" w14:textId="4885B3B2" w:rsidR="00D6789C" w:rsidRPr="004621B5" w:rsidRDefault="00D6789C" w:rsidP="00D6789C">
            <w:pPr>
              <w:pStyle w:val="TableParagraph"/>
            </w:pPr>
            <w:r w:rsidRPr="004621B5">
              <w:t>£1</w:t>
            </w:r>
          </w:p>
        </w:tc>
        <w:tc>
          <w:tcPr>
            <w:tcW w:w="450" w:type="dxa"/>
          </w:tcPr>
          <w:p w14:paraId="58320D2A" w14:textId="77777777" w:rsidR="00D6789C" w:rsidRPr="004621B5" w:rsidRDefault="00D6789C" w:rsidP="00D6789C">
            <w:pPr>
              <w:pStyle w:val="TableParagraph"/>
            </w:pPr>
            <w:r w:rsidRPr="004621B5">
              <w:t>½</w:t>
            </w:r>
          </w:p>
        </w:tc>
        <w:tc>
          <w:tcPr>
            <w:tcW w:w="360" w:type="dxa"/>
          </w:tcPr>
          <w:p w14:paraId="132FF16E" w14:textId="77777777" w:rsidR="00D6789C" w:rsidRPr="004621B5" w:rsidRDefault="00D6789C" w:rsidP="00D6789C">
            <w:pPr>
              <w:pStyle w:val="TableParagraph"/>
            </w:pPr>
            <w:r w:rsidRPr="004621B5">
              <w:t>-</w:t>
            </w:r>
          </w:p>
        </w:tc>
        <w:tc>
          <w:tcPr>
            <w:tcW w:w="576" w:type="dxa"/>
          </w:tcPr>
          <w:p w14:paraId="314DD564" w14:textId="77777777" w:rsidR="00D6789C" w:rsidRPr="004621B5" w:rsidRDefault="00D6789C" w:rsidP="00D6789C">
            <w:pPr>
              <w:pStyle w:val="TableParagraph"/>
            </w:pPr>
            <w:r w:rsidRPr="004621B5">
              <w:t xml:space="preserve">½ </w:t>
            </w:r>
          </w:p>
        </w:tc>
        <w:tc>
          <w:tcPr>
            <w:tcW w:w="432" w:type="dxa"/>
          </w:tcPr>
          <w:p w14:paraId="12001B4C" w14:textId="2292DE35" w:rsidR="00D6789C" w:rsidRPr="004621B5" w:rsidRDefault="00D6789C" w:rsidP="00D6789C">
            <w:pPr>
              <w:pStyle w:val="TableParagraph"/>
            </w:pPr>
            <w:r>
              <w:t>2</w:t>
            </w:r>
          </w:p>
        </w:tc>
        <w:tc>
          <w:tcPr>
            <w:tcW w:w="1152" w:type="dxa"/>
          </w:tcPr>
          <w:p w14:paraId="2923EE67" w14:textId="560E1414" w:rsidR="00D6789C" w:rsidRPr="004621B5" w:rsidRDefault="00D6789C" w:rsidP="00D6789C">
            <w:pPr>
              <w:pStyle w:val="TableParagraph"/>
            </w:pPr>
            <w:r w:rsidRPr="004621B5">
              <w:t xml:space="preserve">¼G+1d6 </w:t>
            </w:r>
            <w:r>
              <w:t>B/S</w:t>
            </w:r>
          </w:p>
        </w:tc>
        <w:tc>
          <w:tcPr>
            <w:tcW w:w="720" w:type="dxa"/>
          </w:tcPr>
          <w:p w14:paraId="627DBD4F" w14:textId="77777777" w:rsidR="00D6789C" w:rsidRPr="004621B5" w:rsidRDefault="00D6789C" w:rsidP="00D6789C">
            <w:pPr>
              <w:pStyle w:val="TableParagraph"/>
            </w:pPr>
            <w:r w:rsidRPr="004621B5">
              <w:t>Shield</w:t>
            </w:r>
          </w:p>
        </w:tc>
        <w:tc>
          <w:tcPr>
            <w:tcW w:w="5184" w:type="dxa"/>
          </w:tcPr>
          <w:p w14:paraId="0CD45C04" w14:textId="0663893E" w:rsidR="00D6789C" w:rsidRPr="004621B5" w:rsidRDefault="00D6789C" w:rsidP="00D6789C">
            <w:pPr>
              <w:pStyle w:val="TableParagraph"/>
            </w:pPr>
            <w:r w:rsidRPr="004621B5">
              <w:t>Parry</w:t>
            </w:r>
            <w:r>
              <w:t>, Sweep (Slashing)</w:t>
            </w:r>
          </w:p>
        </w:tc>
      </w:tr>
      <w:tr w:rsidR="00D6789C" w:rsidRPr="004621B5" w14:paraId="1B97A367" w14:textId="77777777" w:rsidTr="00B638BE">
        <w:tc>
          <w:tcPr>
            <w:tcW w:w="2052" w:type="dxa"/>
            <w:vAlign w:val="center"/>
          </w:tcPr>
          <w:p w14:paraId="06C36D32" w14:textId="77777777" w:rsidR="00D6789C" w:rsidRPr="004621B5" w:rsidRDefault="00D6789C" w:rsidP="00D6789C">
            <w:pPr>
              <w:pStyle w:val="TableParagraph"/>
            </w:pPr>
            <w:r w:rsidRPr="004621B5">
              <w:t>Shield, Buckler, Spiked</w:t>
            </w:r>
          </w:p>
        </w:tc>
        <w:tc>
          <w:tcPr>
            <w:tcW w:w="450" w:type="dxa"/>
          </w:tcPr>
          <w:p w14:paraId="1240C28D" w14:textId="77777777" w:rsidR="00D6789C" w:rsidRPr="004621B5" w:rsidRDefault="00D6789C" w:rsidP="00D6789C">
            <w:pPr>
              <w:pStyle w:val="TableParagraph"/>
            </w:pPr>
            <w:r w:rsidRPr="004621B5">
              <w:t>£0.1</w:t>
            </w:r>
          </w:p>
        </w:tc>
        <w:tc>
          <w:tcPr>
            <w:tcW w:w="450" w:type="dxa"/>
          </w:tcPr>
          <w:p w14:paraId="59745537" w14:textId="77777777" w:rsidR="00D6789C" w:rsidRPr="004621B5" w:rsidRDefault="00D6789C" w:rsidP="00D6789C">
            <w:pPr>
              <w:pStyle w:val="TableParagraph"/>
            </w:pPr>
            <w:r w:rsidRPr="004621B5">
              <w:t>½</w:t>
            </w:r>
          </w:p>
        </w:tc>
        <w:tc>
          <w:tcPr>
            <w:tcW w:w="360" w:type="dxa"/>
          </w:tcPr>
          <w:p w14:paraId="5EF60F72" w14:textId="77777777" w:rsidR="00D6789C" w:rsidRPr="004621B5" w:rsidRDefault="00D6789C" w:rsidP="00D6789C">
            <w:pPr>
              <w:pStyle w:val="TableParagraph"/>
            </w:pPr>
            <w:r w:rsidRPr="004621B5">
              <w:t>-</w:t>
            </w:r>
          </w:p>
        </w:tc>
        <w:tc>
          <w:tcPr>
            <w:tcW w:w="576" w:type="dxa"/>
          </w:tcPr>
          <w:p w14:paraId="20BB7AE8" w14:textId="77777777" w:rsidR="00D6789C" w:rsidRPr="004621B5" w:rsidRDefault="00D6789C" w:rsidP="00D6789C">
            <w:pPr>
              <w:pStyle w:val="TableParagraph"/>
            </w:pPr>
            <w:r w:rsidRPr="004621B5">
              <w:t xml:space="preserve">½ </w:t>
            </w:r>
          </w:p>
        </w:tc>
        <w:tc>
          <w:tcPr>
            <w:tcW w:w="432" w:type="dxa"/>
          </w:tcPr>
          <w:p w14:paraId="5366DEBC" w14:textId="3C3B9FCC" w:rsidR="00D6789C" w:rsidRPr="004621B5" w:rsidRDefault="00D6789C" w:rsidP="00D6789C">
            <w:pPr>
              <w:pStyle w:val="TableParagraph"/>
            </w:pPr>
            <w:r>
              <w:t>2</w:t>
            </w:r>
          </w:p>
        </w:tc>
        <w:tc>
          <w:tcPr>
            <w:tcW w:w="1152" w:type="dxa"/>
          </w:tcPr>
          <w:p w14:paraId="2C7BC4F0" w14:textId="75665701" w:rsidR="00D6789C" w:rsidRPr="004621B5" w:rsidRDefault="00D6789C" w:rsidP="00D6789C">
            <w:pPr>
              <w:pStyle w:val="TableParagraph"/>
            </w:pPr>
            <w:r w:rsidRPr="004621B5">
              <w:t>¼G+1d6 P</w:t>
            </w:r>
          </w:p>
        </w:tc>
        <w:tc>
          <w:tcPr>
            <w:tcW w:w="720" w:type="dxa"/>
          </w:tcPr>
          <w:p w14:paraId="233F0195" w14:textId="77777777" w:rsidR="00D6789C" w:rsidRPr="004621B5" w:rsidRDefault="00D6789C" w:rsidP="00D6789C">
            <w:pPr>
              <w:pStyle w:val="TableParagraph"/>
            </w:pPr>
            <w:r w:rsidRPr="004621B5">
              <w:t>Shield</w:t>
            </w:r>
          </w:p>
        </w:tc>
        <w:tc>
          <w:tcPr>
            <w:tcW w:w="5184" w:type="dxa"/>
          </w:tcPr>
          <w:p w14:paraId="432C752A" w14:textId="77777777" w:rsidR="00D6789C" w:rsidRPr="004621B5" w:rsidRDefault="00D6789C" w:rsidP="00D6789C">
            <w:pPr>
              <w:pStyle w:val="TableParagraph"/>
            </w:pPr>
            <w:r w:rsidRPr="004621B5">
              <w:t>Parry</w:t>
            </w:r>
          </w:p>
        </w:tc>
      </w:tr>
      <w:tr w:rsidR="00D6789C" w:rsidRPr="004621B5" w14:paraId="51CC4EAA" w14:textId="77777777" w:rsidTr="00B638BE">
        <w:tc>
          <w:tcPr>
            <w:tcW w:w="2052" w:type="dxa"/>
            <w:vAlign w:val="center"/>
          </w:tcPr>
          <w:p w14:paraId="23646369" w14:textId="77777777" w:rsidR="00D6789C" w:rsidRPr="004621B5" w:rsidRDefault="00D6789C" w:rsidP="00D6789C">
            <w:pPr>
              <w:pStyle w:val="TableParagraph"/>
            </w:pPr>
            <w:r w:rsidRPr="004621B5">
              <w:t>Shield, Razor Edged</w:t>
            </w:r>
          </w:p>
        </w:tc>
        <w:tc>
          <w:tcPr>
            <w:tcW w:w="450" w:type="dxa"/>
          </w:tcPr>
          <w:p w14:paraId="5D468770" w14:textId="30C2005B" w:rsidR="00D6789C" w:rsidRPr="004621B5" w:rsidRDefault="00D6789C" w:rsidP="00D6789C">
            <w:pPr>
              <w:pStyle w:val="TableParagraph"/>
            </w:pPr>
            <w:r w:rsidRPr="004621B5">
              <w:t>£1</w:t>
            </w:r>
          </w:p>
        </w:tc>
        <w:tc>
          <w:tcPr>
            <w:tcW w:w="450" w:type="dxa"/>
          </w:tcPr>
          <w:p w14:paraId="75C6BAC9" w14:textId="4CDB3FC2" w:rsidR="00D6789C" w:rsidRPr="004621B5" w:rsidRDefault="00D6789C" w:rsidP="00D6789C">
            <w:pPr>
              <w:pStyle w:val="TableParagraph"/>
            </w:pPr>
            <w:r w:rsidRPr="004621B5">
              <w:t>3</w:t>
            </w:r>
          </w:p>
        </w:tc>
        <w:tc>
          <w:tcPr>
            <w:tcW w:w="360" w:type="dxa"/>
          </w:tcPr>
          <w:p w14:paraId="63F8AED3" w14:textId="77777777" w:rsidR="00D6789C" w:rsidRPr="004621B5" w:rsidRDefault="00D6789C" w:rsidP="00D6789C">
            <w:pPr>
              <w:pStyle w:val="TableParagraph"/>
            </w:pPr>
            <w:r w:rsidRPr="004621B5">
              <w:t>½</w:t>
            </w:r>
          </w:p>
        </w:tc>
        <w:tc>
          <w:tcPr>
            <w:tcW w:w="576" w:type="dxa"/>
          </w:tcPr>
          <w:p w14:paraId="5657AD97" w14:textId="77777777" w:rsidR="00D6789C" w:rsidRPr="004621B5" w:rsidRDefault="00D6789C" w:rsidP="00D6789C">
            <w:pPr>
              <w:pStyle w:val="TableParagraph"/>
            </w:pPr>
            <w:r w:rsidRPr="004621B5">
              <w:t>1</w:t>
            </w:r>
          </w:p>
        </w:tc>
        <w:tc>
          <w:tcPr>
            <w:tcW w:w="432" w:type="dxa"/>
          </w:tcPr>
          <w:p w14:paraId="7CAB6AFE" w14:textId="109D235A" w:rsidR="00D6789C" w:rsidRPr="004621B5" w:rsidRDefault="00D6789C" w:rsidP="00D6789C">
            <w:pPr>
              <w:pStyle w:val="TableParagraph"/>
            </w:pPr>
            <w:r w:rsidRPr="004621B5">
              <w:t>6</w:t>
            </w:r>
          </w:p>
        </w:tc>
        <w:tc>
          <w:tcPr>
            <w:tcW w:w="1152" w:type="dxa"/>
          </w:tcPr>
          <w:p w14:paraId="57349D1D" w14:textId="4F080E90" w:rsidR="00D6789C" w:rsidRPr="004621B5" w:rsidRDefault="00D6789C" w:rsidP="00D6789C">
            <w:pPr>
              <w:pStyle w:val="TableParagraph"/>
            </w:pPr>
            <w:r w:rsidRPr="004621B5">
              <w:t>½G+1d6 B/S</w:t>
            </w:r>
          </w:p>
        </w:tc>
        <w:tc>
          <w:tcPr>
            <w:tcW w:w="720" w:type="dxa"/>
          </w:tcPr>
          <w:p w14:paraId="187C51B5" w14:textId="77777777" w:rsidR="00D6789C" w:rsidRPr="004621B5" w:rsidRDefault="00D6789C" w:rsidP="00D6789C">
            <w:pPr>
              <w:pStyle w:val="TableParagraph"/>
            </w:pPr>
            <w:r w:rsidRPr="004621B5">
              <w:t>Shield</w:t>
            </w:r>
          </w:p>
        </w:tc>
        <w:tc>
          <w:tcPr>
            <w:tcW w:w="5184" w:type="dxa"/>
          </w:tcPr>
          <w:p w14:paraId="74573D01" w14:textId="022FCD97" w:rsidR="00D6789C" w:rsidRPr="004621B5" w:rsidRDefault="00D6789C" w:rsidP="00D6789C">
            <w:pPr>
              <w:pStyle w:val="TableParagraph"/>
            </w:pPr>
            <w:r w:rsidRPr="004621B5">
              <w:t>Charge Into (Grapple, ¼A+1d6 B), Shove, Sweep (Slashing)</w:t>
            </w:r>
          </w:p>
        </w:tc>
      </w:tr>
      <w:tr w:rsidR="00D6789C" w:rsidRPr="004621B5" w14:paraId="6323C4A5" w14:textId="77777777" w:rsidTr="00B638BE">
        <w:tc>
          <w:tcPr>
            <w:tcW w:w="2052" w:type="dxa"/>
            <w:vAlign w:val="center"/>
          </w:tcPr>
          <w:p w14:paraId="25F2C0FA" w14:textId="77777777" w:rsidR="00D6789C" w:rsidRPr="004621B5" w:rsidRDefault="00D6789C" w:rsidP="00D6789C">
            <w:pPr>
              <w:pStyle w:val="TableParagraph"/>
            </w:pPr>
            <w:r w:rsidRPr="004621B5">
              <w:t>Shield, Spiked</w:t>
            </w:r>
          </w:p>
        </w:tc>
        <w:tc>
          <w:tcPr>
            <w:tcW w:w="450" w:type="dxa"/>
          </w:tcPr>
          <w:p w14:paraId="6CE1FBE7" w14:textId="77777777" w:rsidR="00D6789C" w:rsidRPr="004621B5" w:rsidRDefault="00D6789C" w:rsidP="00D6789C">
            <w:pPr>
              <w:pStyle w:val="TableParagraph"/>
            </w:pPr>
            <w:r w:rsidRPr="004621B5">
              <w:t>£0.5</w:t>
            </w:r>
          </w:p>
        </w:tc>
        <w:tc>
          <w:tcPr>
            <w:tcW w:w="450" w:type="dxa"/>
          </w:tcPr>
          <w:p w14:paraId="3489B8E4" w14:textId="675F7AFA" w:rsidR="00D6789C" w:rsidRPr="004621B5" w:rsidRDefault="00D6789C" w:rsidP="00D6789C">
            <w:pPr>
              <w:pStyle w:val="TableParagraph"/>
            </w:pPr>
            <w:r w:rsidRPr="004621B5">
              <w:t>3</w:t>
            </w:r>
          </w:p>
        </w:tc>
        <w:tc>
          <w:tcPr>
            <w:tcW w:w="360" w:type="dxa"/>
          </w:tcPr>
          <w:p w14:paraId="2286D2EE" w14:textId="77777777" w:rsidR="00D6789C" w:rsidRPr="004621B5" w:rsidRDefault="00D6789C" w:rsidP="00D6789C">
            <w:pPr>
              <w:pStyle w:val="TableParagraph"/>
            </w:pPr>
            <w:r w:rsidRPr="004621B5">
              <w:t>½</w:t>
            </w:r>
          </w:p>
        </w:tc>
        <w:tc>
          <w:tcPr>
            <w:tcW w:w="576" w:type="dxa"/>
          </w:tcPr>
          <w:p w14:paraId="2956AE9B" w14:textId="77777777" w:rsidR="00D6789C" w:rsidRPr="004621B5" w:rsidRDefault="00D6789C" w:rsidP="00D6789C">
            <w:pPr>
              <w:pStyle w:val="TableParagraph"/>
            </w:pPr>
            <w:r w:rsidRPr="004621B5">
              <w:t>1</w:t>
            </w:r>
          </w:p>
        </w:tc>
        <w:tc>
          <w:tcPr>
            <w:tcW w:w="432" w:type="dxa"/>
          </w:tcPr>
          <w:p w14:paraId="7D754859" w14:textId="2C8DE635" w:rsidR="00D6789C" w:rsidRPr="004621B5" w:rsidRDefault="00D6789C" w:rsidP="00D6789C">
            <w:pPr>
              <w:pStyle w:val="TableParagraph"/>
            </w:pPr>
            <w:r w:rsidRPr="004621B5">
              <w:t>6</w:t>
            </w:r>
          </w:p>
        </w:tc>
        <w:tc>
          <w:tcPr>
            <w:tcW w:w="1152" w:type="dxa"/>
          </w:tcPr>
          <w:p w14:paraId="17656895" w14:textId="0323838E" w:rsidR="00D6789C" w:rsidRPr="004621B5" w:rsidRDefault="00D6789C" w:rsidP="00D6789C">
            <w:pPr>
              <w:pStyle w:val="TableParagraph"/>
            </w:pPr>
            <w:r w:rsidRPr="004621B5">
              <w:t>½G+1d6 P</w:t>
            </w:r>
          </w:p>
        </w:tc>
        <w:tc>
          <w:tcPr>
            <w:tcW w:w="720" w:type="dxa"/>
          </w:tcPr>
          <w:p w14:paraId="2869E57C" w14:textId="77777777" w:rsidR="00D6789C" w:rsidRPr="004621B5" w:rsidRDefault="00D6789C" w:rsidP="00D6789C">
            <w:pPr>
              <w:pStyle w:val="TableParagraph"/>
            </w:pPr>
            <w:r w:rsidRPr="004621B5">
              <w:t>Shield</w:t>
            </w:r>
          </w:p>
        </w:tc>
        <w:tc>
          <w:tcPr>
            <w:tcW w:w="5184" w:type="dxa"/>
          </w:tcPr>
          <w:p w14:paraId="01959939" w14:textId="0143D4FB" w:rsidR="00D6789C" w:rsidRPr="004621B5" w:rsidRDefault="00D6789C" w:rsidP="00D6789C">
            <w:pPr>
              <w:pStyle w:val="TableParagraph"/>
            </w:pPr>
            <w:r w:rsidRPr="004621B5">
              <w:t>Charge Into (Grapple, ¼A+1d6 P)</w:t>
            </w:r>
          </w:p>
        </w:tc>
      </w:tr>
      <w:tr w:rsidR="00D6789C" w:rsidRPr="004621B5" w14:paraId="5F4E69FD" w14:textId="77777777" w:rsidTr="00B638BE">
        <w:tc>
          <w:tcPr>
            <w:tcW w:w="2052" w:type="dxa"/>
            <w:vAlign w:val="center"/>
          </w:tcPr>
          <w:p w14:paraId="6E3BDCD5" w14:textId="77777777" w:rsidR="00D6789C" w:rsidRPr="004621B5" w:rsidRDefault="00D6789C" w:rsidP="00D6789C">
            <w:pPr>
              <w:pStyle w:val="TableParagraph"/>
            </w:pPr>
            <w:r w:rsidRPr="004621B5">
              <w:t>Shield, Tower</w:t>
            </w:r>
          </w:p>
        </w:tc>
        <w:tc>
          <w:tcPr>
            <w:tcW w:w="450" w:type="dxa"/>
          </w:tcPr>
          <w:p w14:paraId="0993DC75" w14:textId="77777777" w:rsidR="00D6789C" w:rsidRPr="004621B5" w:rsidRDefault="00D6789C" w:rsidP="00D6789C">
            <w:pPr>
              <w:pStyle w:val="TableParagraph"/>
            </w:pPr>
            <w:r w:rsidRPr="004621B5">
              <w:t>£0.5</w:t>
            </w:r>
          </w:p>
        </w:tc>
        <w:tc>
          <w:tcPr>
            <w:tcW w:w="450" w:type="dxa"/>
          </w:tcPr>
          <w:p w14:paraId="087D1866" w14:textId="77777777" w:rsidR="00D6789C" w:rsidRPr="004621B5" w:rsidRDefault="00D6789C" w:rsidP="00D6789C">
            <w:pPr>
              <w:pStyle w:val="TableParagraph"/>
            </w:pPr>
            <w:r w:rsidRPr="004621B5">
              <w:t>4</w:t>
            </w:r>
          </w:p>
        </w:tc>
        <w:tc>
          <w:tcPr>
            <w:tcW w:w="360" w:type="dxa"/>
          </w:tcPr>
          <w:p w14:paraId="421DB4C1" w14:textId="77777777" w:rsidR="00D6789C" w:rsidRPr="004621B5" w:rsidRDefault="00D6789C" w:rsidP="00D6789C">
            <w:pPr>
              <w:pStyle w:val="TableParagraph"/>
            </w:pPr>
            <w:r w:rsidRPr="004621B5">
              <w:t>1</w:t>
            </w:r>
          </w:p>
        </w:tc>
        <w:tc>
          <w:tcPr>
            <w:tcW w:w="576" w:type="dxa"/>
          </w:tcPr>
          <w:p w14:paraId="08AC36B2" w14:textId="77777777" w:rsidR="00D6789C" w:rsidRPr="004621B5" w:rsidRDefault="00D6789C" w:rsidP="00D6789C">
            <w:pPr>
              <w:pStyle w:val="TableParagraph"/>
            </w:pPr>
            <w:r w:rsidRPr="004621B5">
              <w:t>1.5</w:t>
            </w:r>
          </w:p>
        </w:tc>
        <w:tc>
          <w:tcPr>
            <w:tcW w:w="432" w:type="dxa"/>
          </w:tcPr>
          <w:p w14:paraId="51BAF154" w14:textId="643C708D" w:rsidR="00D6789C" w:rsidRPr="004621B5" w:rsidRDefault="00D6789C" w:rsidP="00D6789C">
            <w:pPr>
              <w:pStyle w:val="TableParagraph"/>
            </w:pPr>
            <w:r w:rsidRPr="004621B5">
              <w:t>10</w:t>
            </w:r>
          </w:p>
        </w:tc>
        <w:tc>
          <w:tcPr>
            <w:tcW w:w="1152" w:type="dxa"/>
          </w:tcPr>
          <w:p w14:paraId="0BC8F2DE" w14:textId="77777777" w:rsidR="00D6789C" w:rsidRPr="004621B5" w:rsidRDefault="00D6789C" w:rsidP="00D6789C">
            <w:pPr>
              <w:pStyle w:val="TableParagraph"/>
            </w:pPr>
            <w:r w:rsidRPr="004621B5">
              <w:t>-</w:t>
            </w:r>
          </w:p>
        </w:tc>
        <w:tc>
          <w:tcPr>
            <w:tcW w:w="720" w:type="dxa"/>
          </w:tcPr>
          <w:p w14:paraId="3719EFD6" w14:textId="77777777" w:rsidR="00D6789C" w:rsidRPr="004621B5" w:rsidRDefault="00D6789C" w:rsidP="00D6789C">
            <w:pPr>
              <w:pStyle w:val="TableParagraph"/>
            </w:pPr>
            <w:r w:rsidRPr="004621B5">
              <w:t>Shield</w:t>
            </w:r>
          </w:p>
        </w:tc>
        <w:tc>
          <w:tcPr>
            <w:tcW w:w="5184" w:type="dxa"/>
          </w:tcPr>
          <w:p w14:paraId="7912BFA1" w14:textId="6EE1B9A3" w:rsidR="00D6789C" w:rsidRPr="004621B5" w:rsidRDefault="00D6789C" w:rsidP="00D6789C">
            <w:pPr>
              <w:pStyle w:val="TableParagraph"/>
            </w:pPr>
            <w:r w:rsidRPr="004621B5">
              <w:t>Charge Into (Grapple, ½A+1d6 B)</w:t>
            </w:r>
          </w:p>
        </w:tc>
      </w:tr>
      <w:tr w:rsidR="00D6789C" w:rsidRPr="004621B5" w14:paraId="2D241054" w14:textId="77777777" w:rsidTr="00B638BE">
        <w:tc>
          <w:tcPr>
            <w:tcW w:w="2052" w:type="dxa"/>
            <w:vAlign w:val="center"/>
          </w:tcPr>
          <w:p w14:paraId="5E44FB54" w14:textId="77777777" w:rsidR="00D6789C" w:rsidRPr="004621B5" w:rsidRDefault="00D6789C" w:rsidP="00D6789C">
            <w:pPr>
              <w:pStyle w:val="TableParagraph"/>
            </w:pPr>
            <w:r w:rsidRPr="004621B5">
              <w:t>Shield, Tower, Spiked</w:t>
            </w:r>
          </w:p>
        </w:tc>
        <w:tc>
          <w:tcPr>
            <w:tcW w:w="450" w:type="dxa"/>
          </w:tcPr>
          <w:p w14:paraId="176ABF5A" w14:textId="77777777" w:rsidR="00D6789C" w:rsidRPr="004621B5" w:rsidRDefault="00D6789C" w:rsidP="00D6789C">
            <w:pPr>
              <w:pStyle w:val="TableParagraph"/>
            </w:pPr>
            <w:r w:rsidRPr="004621B5">
              <w:t>£0.5</w:t>
            </w:r>
          </w:p>
        </w:tc>
        <w:tc>
          <w:tcPr>
            <w:tcW w:w="450" w:type="dxa"/>
          </w:tcPr>
          <w:p w14:paraId="753BA081" w14:textId="77777777" w:rsidR="00D6789C" w:rsidRPr="004621B5" w:rsidRDefault="00D6789C" w:rsidP="00D6789C">
            <w:pPr>
              <w:pStyle w:val="TableParagraph"/>
            </w:pPr>
            <w:r w:rsidRPr="004621B5">
              <w:t>4</w:t>
            </w:r>
          </w:p>
        </w:tc>
        <w:tc>
          <w:tcPr>
            <w:tcW w:w="360" w:type="dxa"/>
          </w:tcPr>
          <w:p w14:paraId="0B8979A4" w14:textId="77777777" w:rsidR="00D6789C" w:rsidRPr="004621B5" w:rsidRDefault="00D6789C" w:rsidP="00D6789C">
            <w:pPr>
              <w:pStyle w:val="TableParagraph"/>
            </w:pPr>
            <w:r w:rsidRPr="004621B5">
              <w:t>1</w:t>
            </w:r>
          </w:p>
        </w:tc>
        <w:tc>
          <w:tcPr>
            <w:tcW w:w="576" w:type="dxa"/>
          </w:tcPr>
          <w:p w14:paraId="340C36F6" w14:textId="77777777" w:rsidR="00D6789C" w:rsidRPr="004621B5" w:rsidRDefault="00D6789C" w:rsidP="00D6789C">
            <w:pPr>
              <w:pStyle w:val="TableParagraph"/>
            </w:pPr>
            <w:r w:rsidRPr="004621B5">
              <w:t>1.5</w:t>
            </w:r>
          </w:p>
        </w:tc>
        <w:tc>
          <w:tcPr>
            <w:tcW w:w="432" w:type="dxa"/>
          </w:tcPr>
          <w:p w14:paraId="53A53F8D" w14:textId="65330BFB" w:rsidR="00D6789C" w:rsidRPr="004621B5" w:rsidRDefault="00D6789C" w:rsidP="00D6789C">
            <w:pPr>
              <w:pStyle w:val="TableParagraph"/>
            </w:pPr>
            <w:r w:rsidRPr="004621B5">
              <w:t>10</w:t>
            </w:r>
          </w:p>
        </w:tc>
        <w:tc>
          <w:tcPr>
            <w:tcW w:w="1152" w:type="dxa"/>
          </w:tcPr>
          <w:p w14:paraId="0583E94E" w14:textId="77777777" w:rsidR="00D6789C" w:rsidRPr="004621B5" w:rsidRDefault="00D6789C" w:rsidP="00D6789C">
            <w:pPr>
              <w:pStyle w:val="TableParagraph"/>
            </w:pPr>
            <w:r w:rsidRPr="004621B5">
              <w:t>-</w:t>
            </w:r>
          </w:p>
        </w:tc>
        <w:tc>
          <w:tcPr>
            <w:tcW w:w="720" w:type="dxa"/>
          </w:tcPr>
          <w:p w14:paraId="309A0A16" w14:textId="77777777" w:rsidR="00D6789C" w:rsidRPr="004621B5" w:rsidRDefault="00D6789C" w:rsidP="00D6789C">
            <w:pPr>
              <w:pStyle w:val="TableParagraph"/>
            </w:pPr>
            <w:r w:rsidRPr="004621B5">
              <w:t>Shield</w:t>
            </w:r>
          </w:p>
        </w:tc>
        <w:tc>
          <w:tcPr>
            <w:tcW w:w="5184" w:type="dxa"/>
          </w:tcPr>
          <w:p w14:paraId="2081C30A" w14:textId="2F5B934B" w:rsidR="00D6789C" w:rsidRPr="004621B5" w:rsidRDefault="00D6789C" w:rsidP="00D6789C">
            <w:pPr>
              <w:pStyle w:val="TableParagraph"/>
            </w:pPr>
            <w:r w:rsidRPr="004621B5">
              <w:t>Charge Into (Grapple, ½A+1d6 P)</w:t>
            </w:r>
          </w:p>
        </w:tc>
      </w:tr>
      <w:tr w:rsidR="00D6789C" w:rsidRPr="004621B5" w14:paraId="5049DFD4" w14:textId="77777777" w:rsidTr="00B638BE">
        <w:tc>
          <w:tcPr>
            <w:tcW w:w="2052" w:type="dxa"/>
            <w:vAlign w:val="center"/>
          </w:tcPr>
          <w:p w14:paraId="5B933B1C" w14:textId="77777777" w:rsidR="00D6789C" w:rsidRPr="004621B5" w:rsidRDefault="00D6789C" w:rsidP="00D6789C">
            <w:pPr>
              <w:pStyle w:val="TableParagraph"/>
            </w:pPr>
            <w:r w:rsidRPr="004621B5">
              <w:t>Throwing, Amentum</w:t>
            </w:r>
          </w:p>
        </w:tc>
        <w:tc>
          <w:tcPr>
            <w:tcW w:w="450" w:type="dxa"/>
          </w:tcPr>
          <w:p w14:paraId="3A4F7DC9" w14:textId="77777777" w:rsidR="00D6789C" w:rsidRPr="004621B5" w:rsidRDefault="00D6789C" w:rsidP="00D6789C">
            <w:pPr>
              <w:pStyle w:val="TableParagraph"/>
            </w:pPr>
            <w:r w:rsidRPr="004621B5">
              <w:t>£0.1</w:t>
            </w:r>
          </w:p>
        </w:tc>
        <w:tc>
          <w:tcPr>
            <w:tcW w:w="450" w:type="dxa"/>
          </w:tcPr>
          <w:p w14:paraId="16994EFB" w14:textId="77777777" w:rsidR="00D6789C" w:rsidRPr="004621B5" w:rsidRDefault="00D6789C" w:rsidP="00D6789C">
            <w:pPr>
              <w:pStyle w:val="TableParagraph"/>
            </w:pPr>
            <w:r w:rsidRPr="004621B5">
              <w:t>0</w:t>
            </w:r>
          </w:p>
        </w:tc>
        <w:tc>
          <w:tcPr>
            <w:tcW w:w="360" w:type="dxa"/>
          </w:tcPr>
          <w:p w14:paraId="1277A730" w14:textId="77777777" w:rsidR="00D6789C" w:rsidRPr="004621B5" w:rsidRDefault="00D6789C" w:rsidP="00D6789C">
            <w:pPr>
              <w:pStyle w:val="TableParagraph"/>
            </w:pPr>
            <w:r w:rsidRPr="004621B5">
              <w:t>-</w:t>
            </w:r>
          </w:p>
        </w:tc>
        <w:tc>
          <w:tcPr>
            <w:tcW w:w="576" w:type="dxa"/>
          </w:tcPr>
          <w:p w14:paraId="1355922A" w14:textId="77777777" w:rsidR="00D6789C" w:rsidRPr="004621B5" w:rsidRDefault="00D6789C" w:rsidP="00D6789C">
            <w:pPr>
              <w:pStyle w:val="TableParagraph"/>
            </w:pPr>
            <w:r w:rsidRPr="004621B5">
              <w:t>1.5</w:t>
            </w:r>
          </w:p>
        </w:tc>
        <w:tc>
          <w:tcPr>
            <w:tcW w:w="432" w:type="dxa"/>
          </w:tcPr>
          <w:p w14:paraId="54D511CD" w14:textId="78C13EEC" w:rsidR="00D6789C" w:rsidRPr="004621B5" w:rsidRDefault="00D6789C" w:rsidP="00D6789C">
            <w:pPr>
              <w:pStyle w:val="TableParagraph"/>
            </w:pPr>
            <w:r>
              <w:t>0</w:t>
            </w:r>
          </w:p>
        </w:tc>
        <w:tc>
          <w:tcPr>
            <w:tcW w:w="1152" w:type="dxa"/>
          </w:tcPr>
          <w:p w14:paraId="0D18B653" w14:textId="334EDD98" w:rsidR="00D6789C" w:rsidRPr="004621B5" w:rsidRDefault="00D6789C" w:rsidP="00D6789C">
            <w:pPr>
              <w:pStyle w:val="TableParagraph"/>
            </w:pPr>
            <w:r w:rsidRPr="004621B5">
              <w:t>½G+1d10 P</w:t>
            </w:r>
          </w:p>
        </w:tc>
        <w:tc>
          <w:tcPr>
            <w:tcW w:w="720" w:type="dxa"/>
          </w:tcPr>
          <w:p w14:paraId="08174142" w14:textId="77777777" w:rsidR="00D6789C" w:rsidRPr="004621B5" w:rsidRDefault="00D6789C" w:rsidP="00D6789C">
            <w:pPr>
              <w:pStyle w:val="TableParagraph"/>
            </w:pPr>
            <w:r w:rsidRPr="004621B5">
              <w:t>Thrown</w:t>
            </w:r>
          </w:p>
        </w:tc>
        <w:tc>
          <w:tcPr>
            <w:tcW w:w="5184" w:type="dxa"/>
            <w:vAlign w:val="center"/>
          </w:tcPr>
          <w:p w14:paraId="7F2F2FCE" w14:textId="552222D4" w:rsidR="00D6789C" w:rsidRPr="004621B5" w:rsidRDefault="00D6789C" w:rsidP="00D6789C">
            <w:pPr>
              <w:pStyle w:val="TableParagraph"/>
            </w:pPr>
            <w:r w:rsidRPr="004621B5">
              <w:t xml:space="preserve">Deadly, Range 8, </w:t>
            </w:r>
            <w:r>
              <w:t>3</w:t>
            </w:r>
            <w:r w:rsidRPr="004621B5">
              <w:t xml:space="preserve"> actions to wrap (</w:t>
            </w:r>
            <w:r>
              <w:t>ready pre-</w:t>
            </w:r>
            <w:r w:rsidRPr="004621B5">
              <w:t>wrap</w:t>
            </w:r>
            <w:r>
              <w:t>ped</w:t>
            </w:r>
            <w:r w:rsidRPr="004621B5">
              <w:t xml:space="preserve"> </w:t>
            </w:r>
            <w:r>
              <w:t>with 2 actions</w:t>
            </w:r>
            <w:r w:rsidRPr="004621B5">
              <w:t>)</w:t>
            </w:r>
          </w:p>
        </w:tc>
      </w:tr>
      <w:tr w:rsidR="00D6789C" w:rsidRPr="004621B5" w14:paraId="74971DD5" w14:textId="77777777" w:rsidTr="00B638BE">
        <w:tc>
          <w:tcPr>
            <w:tcW w:w="2052" w:type="dxa"/>
            <w:vAlign w:val="center"/>
          </w:tcPr>
          <w:p w14:paraId="3D1CBABB" w14:textId="77777777" w:rsidR="00D6789C" w:rsidRPr="004621B5" w:rsidRDefault="00D6789C" w:rsidP="00D6789C">
            <w:pPr>
              <w:pStyle w:val="TableParagraph"/>
            </w:pPr>
            <w:r w:rsidRPr="004621B5">
              <w:t>Throwing, Bolas</w:t>
            </w:r>
          </w:p>
        </w:tc>
        <w:tc>
          <w:tcPr>
            <w:tcW w:w="450" w:type="dxa"/>
          </w:tcPr>
          <w:p w14:paraId="1234754C" w14:textId="77777777" w:rsidR="00D6789C" w:rsidRPr="004621B5" w:rsidRDefault="00D6789C" w:rsidP="00D6789C">
            <w:pPr>
              <w:pStyle w:val="TableParagraph"/>
            </w:pPr>
            <w:r w:rsidRPr="004621B5">
              <w:t>£0.1</w:t>
            </w:r>
          </w:p>
        </w:tc>
        <w:tc>
          <w:tcPr>
            <w:tcW w:w="450" w:type="dxa"/>
          </w:tcPr>
          <w:p w14:paraId="0184A487" w14:textId="77777777" w:rsidR="00D6789C" w:rsidRPr="004621B5" w:rsidRDefault="00D6789C" w:rsidP="00D6789C">
            <w:pPr>
              <w:pStyle w:val="TableParagraph"/>
            </w:pPr>
            <w:r w:rsidRPr="004621B5">
              <w:t xml:space="preserve">1 </w:t>
            </w:r>
          </w:p>
        </w:tc>
        <w:tc>
          <w:tcPr>
            <w:tcW w:w="360" w:type="dxa"/>
          </w:tcPr>
          <w:p w14:paraId="58A88032" w14:textId="77777777" w:rsidR="00D6789C" w:rsidRPr="004621B5" w:rsidRDefault="00D6789C" w:rsidP="00D6789C">
            <w:pPr>
              <w:pStyle w:val="TableParagraph"/>
            </w:pPr>
            <w:r w:rsidRPr="004621B5">
              <w:t>-</w:t>
            </w:r>
          </w:p>
        </w:tc>
        <w:tc>
          <w:tcPr>
            <w:tcW w:w="576" w:type="dxa"/>
          </w:tcPr>
          <w:p w14:paraId="534ADDFF" w14:textId="77777777" w:rsidR="00D6789C" w:rsidRPr="004621B5" w:rsidRDefault="00D6789C" w:rsidP="00D6789C">
            <w:pPr>
              <w:pStyle w:val="TableParagraph"/>
            </w:pPr>
            <w:r w:rsidRPr="004621B5">
              <w:t>1</w:t>
            </w:r>
          </w:p>
        </w:tc>
        <w:tc>
          <w:tcPr>
            <w:tcW w:w="432" w:type="dxa"/>
          </w:tcPr>
          <w:p w14:paraId="7A337126" w14:textId="5BE3B3C2" w:rsidR="00D6789C" w:rsidRPr="004621B5" w:rsidRDefault="00D6789C" w:rsidP="00D6789C">
            <w:pPr>
              <w:pStyle w:val="TableParagraph"/>
            </w:pPr>
            <w:r>
              <w:t>2</w:t>
            </w:r>
          </w:p>
        </w:tc>
        <w:tc>
          <w:tcPr>
            <w:tcW w:w="1152" w:type="dxa"/>
          </w:tcPr>
          <w:p w14:paraId="2288C621" w14:textId="453892F4" w:rsidR="00D6789C" w:rsidRPr="004621B5" w:rsidRDefault="00D6789C" w:rsidP="00D6789C">
            <w:pPr>
              <w:pStyle w:val="TableParagraph"/>
            </w:pPr>
            <w:r w:rsidRPr="004621B5">
              <w:t>½G+1d4 B</w:t>
            </w:r>
          </w:p>
        </w:tc>
        <w:tc>
          <w:tcPr>
            <w:tcW w:w="720" w:type="dxa"/>
          </w:tcPr>
          <w:p w14:paraId="74259542" w14:textId="77777777" w:rsidR="00D6789C" w:rsidRPr="004621B5" w:rsidRDefault="00D6789C" w:rsidP="00D6789C">
            <w:pPr>
              <w:pStyle w:val="TableParagraph"/>
            </w:pPr>
            <w:r w:rsidRPr="004621B5">
              <w:t>Sling</w:t>
            </w:r>
          </w:p>
        </w:tc>
        <w:tc>
          <w:tcPr>
            <w:tcW w:w="5184" w:type="dxa"/>
          </w:tcPr>
          <w:p w14:paraId="60DC0ACC" w14:textId="77777777" w:rsidR="00D6789C" w:rsidRPr="004621B5" w:rsidRDefault="00D6789C" w:rsidP="00D6789C">
            <w:pPr>
              <w:pStyle w:val="TableParagraph"/>
            </w:pPr>
            <w:r w:rsidRPr="004621B5">
              <w:t>Nonlethal, Range 4, Ranged Trip</w:t>
            </w:r>
          </w:p>
        </w:tc>
      </w:tr>
      <w:tr w:rsidR="00D6789C" w:rsidRPr="004621B5" w14:paraId="1D15CD56" w14:textId="77777777" w:rsidTr="00B638BE">
        <w:tc>
          <w:tcPr>
            <w:tcW w:w="2052" w:type="dxa"/>
            <w:vAlign w:val="center"/>
          </w:tcPr>
          <w:p w14:paraId="5E8EB888" w14:textId="1C1A40C3" w:rsidR="00D6789C" w:rsidRPr="004621B5" w:rsidRDefault="00D6789C" w:rsidP="00D6789C">
            <w:pPr>
              <w:pStyle w:val="TableParagraph"/>
            </w:pPr>
            <w:r w:rsidRPr="004621B5">
              <w:t>Throwing, Bomb</w:t>
            </w:r>
          </w:p>
        </w:tc>
        <w:tc>
          <w:tcPr>
            <w:tcW w:w="450" w:type="dxa"/>
          </w:tcPr>
          <w:p w14:paraId="244A11C0" w14:textId="77777777" w:rsidR="00D6789C" w:rsidRPr="004621B5" w:rsidRDefault="00D6789C" w:rsidP="00D6789C">
            <w:pPr>
              <w:pStyle w:val="TableParagraph"/>
            </w:pPr>
            <w:r w:rsidRPr="004621B5">
              <w:t>Var.</w:t>
            </w:r>
          </w:p>
        </w:tc>
        <w:tc>
          <w:tcPr>
            <w:tcW w:w="450" w:type="dxa"/>
          </w:tcPr>
          <w:p w14:paraId="4897AC25" w14:textId="77777777" w:rsidR="00D6789C" w:rsidRPr="004621B5" w:rsidRDefault="00D6789C" w:rsidP="00D6789C">
            <w:pPr>
              <w:pStyle w:val="TableParagraph"/>
            </w:pPr>
            <w:r w:rsidRPr="004621B5">
              <w:t xml:space="preserve">½ </w:t>
            </w:r>
          </w:p>
        </w:tc>
        <w:tc>
          <w:tcPr>
            <w:tcW w:w="360" w:type="dxa"/>
          </w:tcPr>
          <w:p w14:paraId="7DB3E686" w14:textId="77777777" w:rsidR="00D6789C" w:rsidRPr="004621B5" w:rsidRDefault="00D6789C" w:rsidP="00D6789C">
            <w:pPr>
              <w:pStyle w:val="TableParagraph"/>
            </w:pPr>
            <w:r w:rsidRPr="004621B5">
              <w:t>-</w:t>
            </w:r>
          </w:p>
        </w:tc>
        <w:tc>
          <w:tcPr>
            <w:tcW w:w="576" w:type="dxa"/>
          </w:tcPr>
          <w:p w14:paraId="799F8FC6" w14:textId="77777777" w:rsidR="00D6789C" w:rsidRPr="004621B5" w:rsidRDefault="00D6789C" w:rsidP="00D6789C">
            <w:pPr>
              <w:pStyle w:val="TableParagraph"/>
            </w:pPr>
            <w:r w:rsidRPr="004621B5">
              <w:t>1</w:t>
            </w:r>
          </w:p>
        </w:tc>
        <w:tc>
          <w:tcPr>
            <w:tcW w:w="432" w:type="dxa"/>
          </w:tcPr>
          <w:p w14:paraId="795B8AC0" w14:textId="031E9B83" w:rsidR="00D6789C" w:rsidRPr="004621B5" w:rsidRDefault="00D6789C" w:rsidP="00D6789C">
            <w:pPr>
              <w:pStyle w:val="TableParagraph"/>
            </w:pPr>
            <w:r>
              <w:t>2</w:t>
            </w:r>
          </w:p>
        </w:tc>
        <w:tc>
          <w:tcPr>
            <w:tcW w:w="1152" w:type="dxa"/>
          </w:tcPr>
          <w:p w14:paraId="47E6D046" w14:textId="77777777" w:rsidR="00D6789C" w:rsidRPr="004621B5" w:rsidRDefault="00D6789C" w:rsidP="00D6789C">
            <w:pPr>
              <w:pStyle w:val="TableParagraph"/>
            </w:pPr>
            <w:r w:rsidRPr="004621B5">
              <w:t>Var.</w:t>
            </w:r>
          </w:p>
        </w:tc>
        <w:tc>
          <w:tcPr>
            <w:tcW w:w="720" w:type="dxa"/>
          </w:tcPr>
          <w:p w14:paraId="7CD0F640" w14:textId="77777777" w:rsidR="00D6789C" w:rsidRPr="004621B5" w:rsidRDefault="00D6789C" w:rsidP="00D6789C">
            <w:pPr>
              <w:pStyle w:val="TableParagraph"/>
            </w:pPr>
            <w:r w:rsidRPr="004621B5">
              <w:t>Thrown</w:t>
            </w:r>
          </w:p>
        </w:tc>
        <w:tc>
          <w:tcPr>
            <w:tcW w:w="5184" w:type="dxa"/>
          </w:tcPr>
          <w:p w14:paraId="7783F9DF" w14:textId="7D7A0037" w:rsidR="00D6789C" w:rsidRPr="004621B5" w:rsidRDefault="00D6789C" w:rsidP="00D6789C">
            <w:pPr>
              <w:pStyle w:val="TableParagraph"/>
            </w:pPr>
            <w:r w:rsidRPr="004621B5">
              <w:t xml:space="preserve">Range 4; See </w:t>
            </w:r>
            <w:r>
              <w:t>Consumables</w:t>
            </w:r>
            <w:r w:rsidRPr="004621B5">
              <w:t xml:space="preserve"> (Bombs)</w:t>
            </w:r>
          </w:p>
        </w:tc>
      </w:tr>
      <w:tr w:rsidR="00D6789C" w:rsidRPr="004621B5" w14:paraId="175B8CA4" w14:textId="77777777" w:rsidTr="00B638BE">
        <w:tc>
          <w:tcPr>
            <w:tcW w:w="2052" w:type="dxa"/>
            <w:vAlign w:val="center"/>
          </w:tcPr>
          <w:p w14:paraId="68731051" w14:textId="56D27FF6" w:rsidR="00D6789C" w:rsidRPr="004621B5" w:rsidRDefault="00D6789C" w:rsidP="00D6789C">
            <w:pPr>
              <w:pStyle w:val="TableParagraph"/>
            </w:pPr>
            <w:r w:rsidRPr="004621B5">
              <w:t>Throwing, Bullet</w:t>
            </w:r>
          </w:p>
        </w:tc>
        <w:tc>
          <w:tcPr>
            <w:tcW w:w="450" w:type="dxa"/>
          </w:tcPr>
          <w:p w14:paraId="2145D67C" w14:textId="77777777" w:rsidR="00D6789C" w:rsidRPr="004621B5" w:rsidRDefault="00D6789C" w:rsidP="00D6789C">
            <w:pPr>
              <w:pStyle w:val="TableParagraph"/>
            </w:pPr>
            <w:r w:rsidRPr="004621B5">
              <w:t>£0.1</w:t>
            </w:r>
          </w:p>
        </w:tc>
        <w:tc>
          <w:tcPr>
            <w:tcW w:w="450" w:type="dxa"/>
          </w:tcPr>
          <w:p w14:paraId="0F420B79" w14:textId="77777777" w:rsidR="00D6789C" w:rsidRPr="004621B5" w:rsidRDefault="00D6789C" w:rsidP="00D6789C">
            <w:pPr>
              <w:pStyle w:val="TableParagraph"/>
            </w:pPr>
            <w:r w:rsidRPr="004621B5">
              <w:t>0</w:t>
            </w:r>
          </w:p>
        </w:tc>
        <w:tc>
          <w:tcPr>
            <w:tcW w:w="360" w:type="dxa"/>
          </w:tcPr>
          <w:p w14:paraId="73BECBD0" w14:textId="77777777" w:rsidR="00D6789C" w:rsidRPr="004621B5" w:rsidRDefault="00D6789C" w:rsidP="00D6789C">
            <w:pPr>
              <w:pStyle w:val="TableParagraph"/>
            </w:pPr>
            <w:r w:rsidRPr="004621B5">
              <w:t xml:space="preserve">¼ </w:t>
            </w:r>
          </w:p>
        </w:tc>
        <w:tc>
          <w:tcPr>
            <w:tcW w:w="576" w:type="dxa"/>
          </w:tcPr>
          <w:p w14:paraId="799DE6DE" w14:textId="77777777" w:rsidR="00D6789C" w:rsidRPr="004621B5" w:rsidRDefault="00D6789C" w:rsidP="00D6789C">
            <w:pPr>
              <w:pStyle w:val="TableParagraph"/>
            </w:pPr>
            <w:r w:rsidRPr="004621B5">
              <w:t xml:space="preserve">½ </w:t>
            </w:r>
          </w:p>
        </w:tc>
        <w:tc>
          <w:tcPr>
            <w:tcW w:w="432" w:type="dxa"/>
          </w:tcPr>
          <w:p w14:paraId="39AEB9AD" w14:textId="6507CBD5" w:rsidR="00D6789C" w:rsidRPr="004621B5" w:rsidRDefault="00D6789C" w:rsidP="00D6789C">
            <w:pPr>
              <w:pStyle w:val="TableParagraph"/>
            </w:pPr>
            <w:r>
              <w:t>0</w:t>
            </w:r>
          </w:p>
        </w:tc>
        <w:tc>
          <w:tcPr>
            <w:tcW w:w="1152" w:type="dxa"/>
          </w:tcPr>
          <w:p w14:paraId="7F15F264" w14:textId="564C7AE8" w:rsidR="00D6789C" w:rsidRPr="004621B5" w:rsidRDefault="00D6789C" w:rsidP="00D6789C">
            <w:pPr>
              <w:pStyle w:val="TableParagraph"/>
            </w:pPr>
            <w:r w:rsidRPr="004621B5">
              <w:t>¼G+1d4 B</w:t>
            </w:r>
          </w:p>
        </w:tc>
        <w:tc>
          <w:tcPr>
            <w:tcW w:w="720" w:type="dxa"/>
          </w:tcPr>
          <w:p w14:paraId="0800F0A6" w14:textId="77777777" w:rsidR="00D6789C" w:rsidRPr="004621B5" w:rsidRDefault="00D6789C" w:rsidP="00D6789C">
            <w:pPr>
              <w:pStyle w:val="TableParagraph"/>
            </w:pPr>
            <w:r w:rsidRPr="004621B5">
              <w:t>Thrown</w:t>
            </w:r>
          </w:p>
        </w:tc>
        <w:tc>
          <w:tcPr>
            <w:tcW w:w="5184" w:type="dxa"/>
          </w:tcPr>
          <w:p w14:paraId="271CCFC5" w14:textId="77777777" w:rsidR="00D6789C" w:rsidRPr="004621B5" w:rsidRDefault="00D6789C" w:rsidP="00D6789C">
            <w:pPr>
              <w:pStyle w:val="TableParagraph"/>
            </w:pPr>
            <w:r w:rsidRPr="004621B5">
              <w:t>AoO (Thrown), Range 6; Cost and weight is for 16 bullets</w:t>
            </w:r>
          </w:p>
        </w:tc>
      </w:tr>
      <w:tr w:rsidR="00D6789C" w:rsidRPr="004621B5" w14:paraId="36AE6242" w14:textId="77777777" w:rsidTr="00B638BE">
        <w:tc>
          <w:tcPr>
            <w:tcW w:w="2052" w:type="dxa"/>
            <w:vAlign w:val="center"/>
          </w:tcPr>
          <w:p w14:paraId="74A7B98F" w14:textId="77777777" w:rsidR="00D6789C" w:rsidRPr="004621B5" w:rsidRDefault="00D6789C" w:rsidP="00D6789C">
            <w:pPr>
              <w:pStyle w:val="TableParagraph"/>
            </w:pPr>
            <w:r w:rsidRPr="004621B5">
              <w:t>Throwing, Chakram</w:t>
            </w:r>
          </w:p>
        </w:tc>
        <w:tc>
          <w:tcPr>
            <w:tcW w:w="450" w:type="dxa"/>
          </w:tcPr>
          <w:p w14:paraId="61869B95" w14:textId="77777777" w:rsidR="00D6789C" w:rsidRPr="004621B5" w:rsidRDefault="00D6789C" w:rsidP="00D6789C">
            <w:pPr>
              <w:pStyle w:val="TableParagraph"/>
            </w:pPr>
            <w:r w:rsidRPr="004621B5">
              <w:t>£0.1</w:t>
            </w:r>
          </w:p>
        </w:tc>
        <w:tc>
          <w:tcPr>
            <w:tcW w:w="450" w:type="dxa"/>
          </w:tcPr>
          <w:p w14:paraId="040B8E0E" w14:textId="77777777" w:rsidR="00D6789C" w:rsidRPr="004621B5" w:rsidRDefault="00D6789C" w:rsidP="00D6789C">
            <w:pPr>
              <w:pStyle w:val="TableParagraph"/>
            </w:pPr>
            <w:r w:rsidRPr="004621B5">
              <w:t>1</w:t>
            </w:r>
          </w:p>
        </w:tc>
        <w:tc>
          <w:tcPr>
            <w:tcW w:w="360" w:type="dxa"/>
          </w:tcPr>
          <w:p w14:paraId="4A556A47" w14:textId="77777777" w:rsidR="00D6789C" w:rsidRPr="004621B5" w:rsidRDefault="00D6789C" w:rsidP="00D6789C">
            <w:pPr>
              <w:pStyle w:val="TableParagraph"/>
            </w:pPr>
            <w:r w:rsidRPr="004621B5">
              <w:t xml:space="preserve">½ </w:t>
            </w:r>
          </w:p>
        </w:tc>
        <w:tc>
          <w:tcPr>
            <w:tcW w:w="576" w:type="dxa"/>
          </w:tcPr>
          <w:p w14:paraId="49DB12AA" w14:textId="77777777" w:rsidR="00D6789C" w:rsidRPr="004621B5" w:rsidRDefault="00D6789C" w:rsidP="00D6789C">
            <w:pPr>
              <w:pStyle w:val="TableParagraph"/>
            </w:pPr>
            <w:r w:rsidRPr="004621B5">
              <w:t>1.5</w:t>
            </w:r>
          </w:p>
        </w:tc>
        <w:tc>
          <w:tcPr>
            <w:tcW w:w="432" w:type="dxa"/>
          </w:tcPr>
          <w:p w14:paraId="7467DAAC" w14:textId="726A3747" w:rsidR="00D6789C" w:rsidRPr="004621B5" w:rsidRDefault="00D6789C" w:rsidP="00D6789C">
            <w:pPr>
              <w:pStyle w:val="TableParagraph"/>
            </w:pPr>
            <w:r>
              <w:t>2</w:t>
            </w:r>
          </w:p>
        </w:tc>
        <w:tc>
          <w:tcPr>
            <w:tcW w:w="1152" w:type="dxa"/>
          </w:tcPr>
          <w:p w14:paraId="4F3CED4C" w14:textId="5FBF953F" w:rsidR="00D6789C" w:rsidRPr="004621B5" w:rsidRDefault="00D6789C" w:rsidP="00D6789C">
            <w:pPr>
              <w:pStyle w:val="TableParagraph"/>
            </w:pPr>
            <w:r w:rsidRPr="004621B5">
              <w:t>½G+1d10 S</w:t>
            </w:r>
          </w:p>
        </w:tc>
        <w:tc>
          <w:tcPr>
            <w:tcW w:w="720" w:type="dxa"/>
          </w:tcPr>
          <w:p w14:paraId="6F685D57" w14:textId="77777777" w:rsidR="00D6789C" w:rsidRPr="004621B5" w:rsidRDefault="00D6789C" w:rsidP="00D6789C">
            <w:pPr>
              <w:pStyle w:val="TableParagraph"/>
            </w:pPr>
            <w:r w:rsidRPr="004621B5">
              <w:t>Thrown</w:t>
            </w:r>
          </w:p>
        </w:tc>
        <w:tc>
          <w:tcPr>
            <w:tcW w:w="5184" w:type="dxa"/>
          </w:tcPr>
          <w:p w14:paraId="11D1BF8E" w14:textId="77777777" w:rsidR="00D6789C" w:rsidRPr="004621B5" w:rsidRDefault="00D6789C" w:rsidP="00D6789C">
            <w:pPr>
              <w:pStyle w:val="TableParagraph"/>
            </w:pPr>
            <w:r w:rsidRPr="004621B5">
              <w:t>Handy, Range 6; Cost/Weight is for 4 Chakram; Bulk is when readied</w:t>
            </w:r>
          </w:p>
        </w:tc>
      </w:tr>
      <w:tr w:rsidR="00D6789C" w:rsidRPr="004621B5" w14:paraId="2A2C87BF" w14:textId="77777777" w:rsidTr="00B638BE">
        <w:tc>
          <w:tcPr>
            <w:tcW w:w="2052" w:type="dxa"/>
            <w:vAlign w:val="center"/>
          </w:tcPr>
          <w:p w14:paraId="5AFC563E" w14:textId="77777777" w:rsidR="00D6789C" w:rsidRPr="004621B5" w:rsidRDefault="00D6789C" w:rsidP="00D6789C">
            <w:pPr>
              <w:pStyle w:val="TableParagraph"/>
            </w:pPr>
            <w:r w:rsidRPr="004621B5">
              <w:t>Throwing, Dart</w:t>
            </w:r>
          </w:p>
        </w:tc>
        <w:tc>
          <w:tcPr>
            <w:tcW w:w="450" w:type="dxa"/>
          </w:tcPr>
          <w:p w14:paraId="1D856151" w14:textId="77777777" w:rsidR="00D6789C" w:rsidRPr="004621B5" w:rsidRDefault="00D6789C" w:rsidP="00D6789C">
            <w:pPr>
              <w:pStyle w:val="TableParagraph"/>
            </w:pPr>
            <w:r w:rsidRPr="004621B5">
              <w:t>£0.1</w:t>
            </w:r>
          </w:p>
        </w:tc>
        <w:tc>
          <w:tcPr>
            <w:tcW w:w="450" w:type="dxa"/>
          </w:tcPr>
          <w:p w14:paraId="20F31D45" w14:textId="77777777" w:rsidR="00D6789C" w:rsidRPr="004621B5" w:rsidRDefault="00D6789C" w:rsidP="00D6789C">
            <w:pPr>
              <w:pStyle w:val="TableParagraph"/>
            </w:pPr>
            <w:r w:rsidRPr="004621B5">
              <w:t>0</w:t>
            </w:r>
          </w:p>
        </w:tc>
        <w:tc>
          <w:tcPr>
            <w:tcW w:w="360" w:type="dxa"/>
          </w:tcPr>
          <w:p w14:paraId="29B6A66D" w14:textId="77777777" w:rsidR="00D6789C" w:rsidRPr="004621B5" w:rsidRDefault="00D6789C" w:rsidP="00D6789C">
            <w:pPr>
              <w:pStyle w:val="TableParagraph"/>
            </w:pPr>
            <w:r w:rsidRPr="004621B5">
              <w:t xml:space="preserve">¼ </w:t>
            </w:r>
          </w:p>
        </w:tc>
        <w:tc>
          <w:tcPr>
            <w:tcW w:w="576" w:type="dxa"/>
          </w:tcPr>
          <w:p w14:paraId="5F1B6C94" w14:textId="77777777" w:rsidR="00D6789C" w:rsidRPr="004621B5" w:rsidRDefault="00D6789C" w:rsidP="00D6789C">
            <w:pPr>
              <w:pStyle w:val="TableParagraph"/>
            </w:pPr>
            <w:r w:rsidRPr="004621B5">
              <w:t xml:space="preserve">½ </w:t>
            </w:r>
          </w:p>
        </w:tc>
        <w:tc>
          <w:tcPr>
            <w:tcW w:w="432" w:type="dxa"/>
          </w:tcPr>
          <w:p w14:paraId="3A214075" w14:textId="67BAB1B0" w:rsidR="00D6789C" w:rsidRPr="004621B5" w:rsidRDefault="00D6789C" w:rsidP="00D6789C">
            <w:pPr>
              <w:pStyle w:val="TableParagraph"/>
            </w:pPr>
            <w:r>
              <w:t>-2</w:t>
            </w:r>
          </w:p>
        </w:tc>
        <w:tc>
          <w:tcPr>
            <w:tcW w:w="1152" w:type="dxa"/>
          </w:tcPr>
          <w:p w14:paraId="28B2A86A" w14:textId="28516996" w:rsidR="00D6789C" w:rsidRPr="004621B5" w:rsidRDefault="00D6789C" w:rsidP="00D6789C">
            <w:pPr>
              <w:pStyle w:val="TableParagraph"/>
            </w:pPr>
            <w:r w:rsidRPr="004621B5">
              <w:t>¼G+1d6 P</w:t>
            </w:r>
          </w:p>
        </w:tc>
        <w:tc>
          <w:tcPr>
            <w:tcW w:w="720" w:type="dxa"/>
          </w:tcPr>
          <w:p w14:paraId="68F3B12A" w14:textId="77777777" w:rsidR="00D6789C" w:rsidRPr="004621B5" w:rsidRDefault="00D6789C" w:rsidP="00D6789C">
            <w:pPr>
              <w:pStyle w:val="TableParagraph"/>
            </w:pPr>
            <w:r w:rsidRPr="004621B5">
              <w:t>Thrown</w:t>
            </w:r>
          </w:p>
        </w:tc>
        <w:tc>
          <w:tcPr>
            <w:tcW w:w="5184" w:type="dxa"/>
          </w:tcPr>
          <w:p w14:paraId="67E07D1C" w14:textId="77777777" w:rsidR="00D6789C" w:rsidRPr="004621B5" w:rsidRDefault="00D6789C" w:rsidP="00D6789C">
            <w:pPr>
              <w:pStyle w:val="TableParagraph"/>
            </w:pPr>
            <w:r w:rsidRPr="004621B5">
              <w:t>AoO (Thrown), Range 4; Cost/Weight is for 16 Darts</w:t>
            </w:r>
          </w:p>
        </w:tc>
      </w:tr>
      <w:tr w:rsidR="00D6789C" w:rsidRPr="004621B5" w14:paraId="58794A05" w14:textId="77777777" w:rsidTr="00B638BE">
        <w:tc>
          <w:tcPr>
            <w:tcW w:w="2052" w:type="dxa"/>
            <w:vAlign w:val="center"/>
          </w:tcPr>
          <w:p w14:paraId="2E2F1B6A" w14:textId="33901B52" w:rsidR="00D6789C" w:rsidRPr="004621B5" w:rsidRDefault="00D6789C" w:rsidP="00D6789C">
            <w:pPr>
              <w:pStyle w:val="TableParagraph"/>
            </w:pPr>
            <w:r w:rsidRPr="004621B5">
              <w:t>Throwing, Grapeshot</w:t>
            </w:r>
          </w:p>
        </w:tc>
        <w:tc>
          <w:tcPr>
            <w:tcW w:w="450" w:type="dxa"/>
          </w:tcPr>
          <w:p w14:paraId="603B6EF3" w14:textId="77777777" w:rsidR="00D6789C" w:rsidRPr="004621B5" w:rsidRDefault="00D6789C" w:rsidP="00D6789C">
            <w:pPr>
              <w:pStyle w:val="TableParagraph"/>
            </w:pPr>
            <w:r w:rsidRPr="004621B5">
              <w:t>£0.1</w:t>
            </w:r>
          </w:p>
        </w:tc>
        <w:tc>
          <w:tcPr>
            <w:tcW w:w="450" w:type="dxa"/>
          </w:tcPr>
          <w:p w14:paraId="631C3804" w14:textId="77777777" w:rsidR="00D6789C" w:rsidRPr="004621B5" w:rsidRDefault="00D6789C" w:rsidP="00D6789C">
            <w:pPr>
              <w:pStyle w:val="TableParagraph"/>
            </w:pPr>
            <w:r w:rsidRPr="004621B5">
              <w:t>0</w:t>
            </w:r>
          </w:p>
        </w:tc>
        <w:tc>
          <w:tcPr>
            <w:tcW w:w="360" w:type="dxa"/>
          </w:tcPr>
          <w:p w14:paraId="4C9DE631" w14:textId="77777777" w:rsidR="00D6789C" w:rsidRPr="004621B5" w:rsidRDefault="00D6789C" w:rsidP="00D6789C">
            <w:pPr>
              <w:pStyle w:val="TableParagraph"/>
            </w:pPr>
            <w:r w:rsidRPr="004621B5">
              <w:t>1</w:t>
            </w:r>
          </w:p>
        </w:tc>
        <w:tc>
          <w:tcPr>
            <w:tcW w:w="576" w:type="dxa"/>
          </w:tcPr>
          <w:p w14:paraId="6094BF7D" w14:textId="77777777" w:rsidR="00D6789C" w:rsidRPr="004621B5" w:rsidRDefault="00D6789C" w:rsidP="00D6789C">
            <w:pPr>
              <w:pStyle w:val="TableParagraph"/>
            </w:pPr>
            <w:r w:rsidRPr="004621B5">
              <w:t>1</w:t>
            </w:r>
          </w:p>
        </w:tc>
        <w:tc>
          <w:tcPr>
            <w:tcW w:w="432" w:type="dxa"/>
          </w:tcPr>
          <w:p w14:paraId="45830882" w14:textId="4098BDA5" w:rsidR="00D6789C" w:rsidRPr="004621B5" w:rsidRDefault="00D6789C" w:rsidP="00D6789C">
            <w:pPr>
              <w:pStyle w:val="TableParagraph"/>
            </w:pPr>
            <w:r>
              <w:t>4</w:t>
            </w:r>
          </w:p>
        </w:tc>
        <w:tc>
          <w:tcPr>
            <w:tcW w:w="1152" w:type="dxa"/>
          </w:tcPr>
          <w:p w14:paraId="4EEA44DC" w14:textId="7268302B" w:rsidR="00D6789C" w:rsidRPr="004621B5" w:rsidRDefault="00D6789C" w:rsidP="00D6789C">
            <w:pPr>
              <w:pStyle w:val="TableParagraph"/>
            </w:pPr>
            <w:r w:rsidRPr="004621B5">
              <w:t>¼G+1d6 B</w:t>
            </w:r>
          </w:p>
        </w:tc>
        <w:tc>
          <w:tcPr>
            <w:tcW w:w="720" w:type="dxa"/>
          </w:tcPr>
          <w:p w14:paraId="0C607967" w14:textId="77777777" w:rsidR="00D6789C" w:rsidRPr="004621B5" w:rsidRDefault="00D6789C" w:rsidP="00D6789C">
            <w:pPr>
              <w:pStyle w:val="TableParagraph"/>
            </w:pPr>
            <w:r w:rsidRPr="004621B5">
              <w:t>Thrown</w:t>
            </w:r>
          </w:p>
        </w:tc>
        <w:tc>
          <w:tcPr>
            <w:tcW w:w="5184" w:type="dxa"/>
          </w:tcPr>
          <w:p w14:paraId="6C1E10D9" w14:textId="77777777" w:rsidR="00D6789C" w:rsidRPr="004621B5" w:rsidRDefault="00D6789C" w:rsidP="00D6789C">
            <w:pPr>
              <w:pStyle w:val="TableParagraph"/>
            </w:pPr>
            <w:r w:rsidRPr="004621B5">
              <w:t>Range 6; Cost and weight is for 16 Grapeshot</w:t>
            </w:r>
          </w:p>
        </w:tc>
      </w:tr>
      <w:tr w:rsidR="00D6789C" w:rsidRPr="004621B5" w14:paraId="6FCF0649" w14:textId="77777777" w:rsidTr="00B638BE">
        <w:tc>
          <w:tcPr>
            <w:tcW w:w="2052" w:type="dxa"/>
            <w:vAlign w:val="center"/>
          </w:tcPr>
          <w:p w14:paraId="35A74037" w14:textId="77777777" w:rsidR="00D6789C" w:rsidRPr="004621B5" w:rsidRDefault="00D6789C" w:rsidP="00D6789C">
            <w:pPr>
              <w:pStyle w:val="TableParagraph"/>
            </w:pPr>
            <w:r w:rsidRPr="004621B5">
              <w:t>Throwing, Javelin</w:t>
            </w:r>
          </w:p>
        </w:tc>
        <w:tc>
          <w:tcPr>
            <w:tcW w:w="450" w:type="dxa"/>
          </w:tcPr>
          <w:p w14:paraId="6C575A24" w14:textId="77777777" w:rsidR="00D6789C" w:rsidRPr="004621B5" w:rsidRDefault="00D6789C" w:rsidP="00D6789C">
            <w:pPr>
              <w:pStyle w:val="TableParagraph"/>
            </w:pPr>
            <w:r w:rsidRPr="004621B5">
              <w:t>£0.1</w:t>
            </w:r>
          </w:p>
        </w:tc>
        <w:tc>
          <w:tcPr>
            <w:tcW w:w="450" w:type="dxa"/>
          </w:tcPr>
          <w:p w14:paraId="6E2A00F3" w14:textId="77777777" w:rsidR="00D6789C" w:rsidRPr="004621B5" w:rsidRDefault="00D6789C" w:rsidP="00D6789C">
            <w:pPr>
              <w:pStyle w:val="TableParagraph"/>
            </w:pPr>
            <w:r w:rsidRPr="004621B5">
              <w:t>1</w:t>
            </w:r>
          </w:p>
        </w:tc>
        <w:tc>
          <w:tcPr>
            <w:tcW w:w="360" w:type="dxa"/>
          </w:tcPr>
          <w:p w14:paraId="5C735D71" w14:textId="77777777" w:rsidR="00D6789C" w:rsidRPr="004621B5" w:rsidRDefault="00D6789C" w:rsidP="00D6789C">
            <w:pPr>
              <w:pStyle w:val="TableParagraph"/>
            </w:pPr>
            <w:r w:rsidRPr="004621B5">
              <w:t xml:space="preserve">¼ </w:t>
            </w:r>
          </w:p>
        </w:tc>
        <w:tc>
          <w:tcPr>
            <w:tcW w:w="576" w:type="dxa"/>
          </w:tcPr>
          <w:p w14:paraId="50D498EF" w14:textId="77777777" w:rsidR="00D6789C" w:rsidRPr="004621B5" w:rsidRDefault="00D6789C" w:rsidP="00D6789C">
            <w:pPr>
              <w:pStyle w:val="TableParagraph"/>
            </w:pPr>
            <w:r w:rsidRPr="004621B5">
              <w:t>1</w:t>
            </w:r>
          </w:p>
        </w:tc>
        <w:tc>
          <w:tcPr>
            <w:tcW w:w="432" w:type="dxa"/>
          </w:tcPr>
          <w:p w14:paraId="06FBDD59" w14:textId="3E8E07DD" w:rsidR="00D6789C" w:rsidRPr="004621B5" w:rsidRDefault="00D6789C" w:rsidP="00D6789C">
            <w:pPr>
              <w:pStyle w:val="TableParagraph"/>
            </w:pPr>
            <w:r>
              <w:t>2</w:t>
            </w:r>
          </w:p>
        </w:tc>
        <w:tc>
          <w:tcPr>
            <w:tcW w:w="1152" w:type="dxa"/>
          </w:tcPr>
          <w:p w14:paraId="07674E9E" w14:textId="680008CA" w:rsidR="00D6789C" w:rsidRPr="004621B5" w:rsidRDefault="00D6789C" w:rsidP="00D6789C">
            <w:pPr>
              <w:pStyle w:val="TableParagraph"/>
            </w:pPr>
            <w:r w:rsidRPr="004621B5">
              <w:t>½G+1d10 P</w:t>
            </w:r>
          </w:p>
        </w:tc>
        <w:tc>
          <w:tcPr>
            <w:tcW w:w="720" w:type="dxa"/>
          </w:tcPr>
          <w:p w14:paraId="213FA81E" w14:textId="77777777" w:rsidR="00D6789C" w:rsidRPr="004621B5" w:rsidRDefault="00D6789C" w:rsidP="00D6789C">
            <w:pPr>
              <w:pStyle w:val="TableParagraph"/>
            </w:pPr>
            <w:r w:rsidRPr="004621B5">
              <w:t>Thrown</w:t>
            </w:r>
          </w:p>
        </w:tc>
        <w:tc>
          <w:tcPr>
            <w:tcW w:w="5184" w:type="dxa"/>
          </w:tcPr>
          <w:p w14:paraId="22213A87" w14:textId="77777777" w:rsidR="00D6789C" w:rsidRPr="004621B5" w:rsidRDefault="00D6789C" w:rsidP="00D6789C">
            <w:pPr>
              <w:pStyle w:val="TableParagraph"/>
            </w:pPr>
            <w:r w:rsidRPr="004621B5">
              <w:t>Range 6; Cost/Weight is for 4 Javelins; Bulk is when readied</w:t>
            </w:r>
          </w:p>
        </w:tc>
      </w:tr>
      <w:tr w:rsidR="00D6789C" w:rsidRPr="004621B5" w14:paraId="3BFA9AA0" w14:textId="77777777" w:rsidTr="00B638BE">
        <w:tc>
          <w:tcPr>
            <w:tcW w:w="2052" w:type="dxa"/>
            <w:vAlign w:val="center"/>
          </w:tcPr>
          <w:p w14:paraId="40197EF4" w14:textId="31EEEEC9" w:rsidR="00D6789C" w:rsidRPr="004621B5" w:rsidRDefault="00D6789C" w:rsidP="00D6789C">
            <w:pPr>
              <w:pStyle w:val="TableParagraph"/>
            </w:pPr>
            <w:r w:rsidRPr="004621B5">
              <w:t>Throwing, Lancea</w:t>
            </w:r>
          </w:p>
        </w:tc>
        <w:tc>
          <w:tcPr>
            <w:tcW w:w="450" w:type="dxa"/>
          </w:tcPr>
          <w:p w14:paraId="2D282804" w14:textId="77777777" w:rsidR="00D6789C" w:rsidRPr="004621B5" w:rsidRDefault="00D6789C" w:rsidP="00D6789C">
            <w:pPr>
              <w:pStyle w:val="TableParagraph"/>
            </w:pPr>
            <w:r w:rsidRPr="004621B5">
              <w:t>£0.1</w:t>
            </w:r>
          </w:p>
        </w:tc>
        <w:tc>
          <w:tcPr>
            <w:tcW w:w="450" w:type="dxa"/>
          </w:tcPr>
          <w:p w14:paraId="7893DEF7" w14:textId="77777777" w:rsidR="00D6789C" w:rsidRPr="004621B5" w:rsidRDefault="00D6789C" w:rsidP="00D6789C">
            <w:pPr>
              <w:pStyle w:val="TableParagraph"/>
            </w:pPr>
            <w:r w:rsidRPr="004621B5">
              <w:t>0</w:t>
            </w:r>
          </w:p>
        </w:tc>
        <w:tc>
          <w:tcPr>
            <w:tcW w:w="360" w:type="dxa"/>
          </w:tcPr>
          <w:p w14:paraId="5BDDAECD" w14:textId="77777777" w:rsidR="00D6789C" w:rsidRPr="004621B5" w:rsidRDefault="00D6789C" w:rsidP="00D6789C">
            <w:pPr>
              <w:pStyle w:val="TableParagraph"/>
            </w:pPr>
            <w:r w:rsidRPr="004621B5">
              <w:t xml:space="preserve">½ </w:t>
            </w:r>
          </w:p>
        </w:tc>
        <w:tc>
          <w:tcPr>
            <w:tcW w:w="576" w:type="dxa"/>
          </w:tcPr>
          <w:p w14:paraId="6287DF17" w14:textId="77777777" w:rsidR="00D6789C" w:rsidRPr="004621B5" w:rsidRDefault="00D6789C" w:rsidP="00D6789C">
            <w:pPr>
              <w:pStyle w:val="TableParagraph"/>
            </w:pPr>
            <w:r w:rsidRPr="004621B5">
              <w:t xml:space="preserve">½ </w:t>
            </w:r>
          </w:p>
        </w:tc>
        <w:tc>
          <w:tcPr>
            <w:tcW w:w="432" w:type="dxa"/>
          </w:tcPr>
          <w:p w14:paraId="11864F6C" w14:textId="28E1C687" w:rsidR="00D6789C" w:rsidRPr="004621B5" w:rsidRDefault="00D6789C" w:rsidP="00D6789C">
            <w:pPr>
              <w:pStyle w:val="TableParagraph"/>
            </w:pPr>
            <w:r>
              <w:t>0</w:t>
            </w:r>
          </w:p>
        </w:tc>
        <w:tc>
          <w:tcPr>
            <w:tcW w:w="1152" w:type="dxa"/>
          </w:tcPr>
          <w:p w14:paraId="68A1A272" w14:textId="220CD157" w:rsidR="00D6789C" w:rsidRPr="004621B5" w:rsidRDefault="00D6789C" w:rsidP="00D6789C">
            <w:pPr>
              <w:pStyle w:val="TableParagraph"/>
            </w:pPr>
            <w:r w:rsidRPr="004621B5">
              <w:t>¼G+1d8 P</w:t>
            </w:r>
          </w:p>
        </w:tc>
        <w:tc>
          <w:tcPr>
            <w:tcW w:w="720" w:type="dxa"/>
          </w:tcPr>
          <w:p w14:paraId="1BE1E2CE" w14:textId="77777777" w:rsidR="00D6789C" w:rsidRPr="004621B5" w:rsidRDefault="00D6789C" w:rsidP="00D6789C">
            <w:pPr>
              <w:pStyle w:val="TableParagraph"/>
            </w:pPr>
            <w:r w:rsidRPr="004621B5">
              <w:t>Thrown</w:t>
            </w:r>
          </w:p>
        </w:tc>
        <w:tc>
          <w:tcPr>
            <w:tcW w:w="5184" w:type="dxa"/>
          </w:tcPr>
          <w:p w14:paraId="43C6C82F" w14:textId="77777777" w:rsidR="00D6789C" w:rsidRPr="004621B5" w:rsidRDefault="00D6789C" w:rsidP="00D6789C">
            <w:pPr>
              <w:pStyle w:val="TableParagraph"/>
            </w:pPr>
            <w:r w:rsidRPr="004621B5">
              <w:t>AoO (Thrown), Range 6; Cost and weight is for 16 Lancea</w:t>
            </w:r>
          </w:p>
        </w:tc>
      </w:tr>
      <w:tr w:rsidR="00D6789C" w:rsidRPr="004621B5" w14:paraId="5D26D179" w14:textId="77777777" w:rsidTr="00B638BE">
        <w:tc>
          <w:tcPr>
            <w:tcW w:w="2052" w:type="dxa"/>
            <w:vAlign w:val="center"/>
          </w:tcPr>
          <w:p w14:paraId="032E6DD6" w14:textId="77777777" w:rsidR="00D6789C" w:rsidRPr="004621B5" w:rsidRDefault="00D6789C" w:rsidP="00D6789C">
            <w:pPr>
              <w:pStyle w:val="TableParagraph"/>
            </w:pPr>
            <w:r w:rsidRPr="004621B5">
              <w:t>Throwing, Rope Dagger</w:t>
            </w:r>
          </w:p>
        </w:tc>
        <w:tc>
          <w:tcPr>
            <w:tcW w:w="450" w:type="dxa"/>
          </w:tcPr>
          <w:p w14:paraId="2738603E" w14:textId="77777777" w:rsidR="00D6789C" w:rsidRPr="004621B5" w:rsidRDefault="00D6789C" w:rsidP="00D6789C">
            <w:pPr>
              <w:pStyle w:val="TableParagraph"/>
            </w:pPr>
            <w:r w:rsidRPr="004621B5">
              <w:t>£0.1</w:t>
            </w:r>
          </w:p>
        </w:tc>
        <w:tc>
          <w:tcPr>
            <w:tcW w:w="450" w:type="dxa"/>
          </w:tcPr>
          <w:p w14:paraId="38D0F887" w14:textId="77777777" w:rsidR="00D6789C" w:rsidRPr="004621B5" w:rsidRDefault="00D6789C" w:rsidP="00D6789C">
            <w:pPr>
              <w:pStyle w:val="TableParagraph"/>
            </w:pPr>
            <w:r w:rsidRPr="004621B5">
              <w:t>0</w:t>
            </w:r>
          </w:p>
        </w:tc>
        <w:tc>
          <w:tcPr>
            <w:tcW w:w="360" w:type="dxa"/>
          </w:tcPr>
          <w:p w14:paraId="43DB20E5" w14:textId="77777777" w:rsidR="00D6789C" w:rsidRPr="004621B5" w:rsidRDefault="00D6789C" w:rsidP="00D6789C">
            <w:pPr>
              <w:pStyle w:val="TableParagraph"/>
            </w:pPr>
            <w:r w:rsidRPr="004621B5">
              <w:t>-</w:t>
            </w:r>
          </w:p>
        </w:tc>
        <w:tc>
          <w:tcPr>
            <w:tcW w:w="576" w:type="dxa"/>
          </w:tcPr>
          <w:p w14:paraId="4889C077" w14:textId="77777777" w:rsidR="00D6789C" w:rsidRPr="004621B5" w:rsidRDefault="00D6789C" w:rsidP="00D6789C">
            <w:pPr>
              <w:pStyle w:val="TableParagraph"/>
            </w:pPr>
            <w:r w:rsidRPr="004621B5">
              <w:t>½ (2)</w:t>
            </w:r>
          </w:p>
        </w:tc>
        <w:tc>
          <w:tcPr>
            <w:tcW w:w="432" w:type="dxa"/>
          </w:tcPr>
          <w:p w14:paraId="67A975D0" w14:textId="22333A2C" w:rsidR="00D6789C" w:rsidRPr="004621B5" w:rsidRDefault="00D6789C" w:rsidP="00D6789C">
            <w:pPr>
              <w:pStyle w:val="TableParagraph"/>
            </w:pPr>
            <w:r>
              <w:t>-2</w:t>
            </w:r>
          </w:p>
        </w:tc>
        <w:tc>
          <w:tcPr>
            <w:tcW w:w="1152" w:type="dxa"/>
          </w:tcPr>
          <w:p w14:paraId="6B198B92" w14:textId="0888330F" w:rsidR="00D6789C" w:rsidRPr="004621B5" w:rsidRDefault="00D6789C" w:rsidP="00D6789C">
            <w:pPr>
              <w:pStyle w:val="TableParagraph"/>
            </w:pPr>
            <w:r w:rsidRPr="004621B5">
              <w:t>¼G+1d6 P</w:t>
            </w:r>
          </w:p>
        </w:tc>
        <w:tc>
          <w:tcPr>
            <w:tcW w:w="720" w:type="dxa"/>
          </w:tcPr>
          <w:p w14:paraId="4E0C462A" w14:textId="77777777" w:rsidR="00D6789C" w:rsidRPr="004621B5" w:rsidRDefault="00D6789C" w:rsidP="00D6789C">
            <w:pPr>
              <w:pStyle w:val="TableParagraph"/>
            </w:pPr>
            <w:r w:rsidRPr="004621B5">
              <w:t>Sling</w:t>
            </w:r>
          </w:p>
        </w:tc>
        <w:tc>
          <w:tcPr>
            <w:tcW w:w="5184" w:type="dxa"/>
          </w:tcPr>
          <w:p w14:paraId="47ECA947" w14:textId="77777777" w:rsidR="00D6789C" w:rsidRPr="004621B5" w:rsidRDefault="00D6789C" w:rsidP="00D6789C">
            <w:pPr>
              <w:pStyle w:val="TableParagraph"/>
            </w:pPr>
            <w:r w:rsidRPr="004621B5">
              <w:t>Range 4; Can be used as a Dagger; Ready as an action after throwing</w:t>
            </w:r>
          </w:p>
        </w:tc>
      </w:tr>
      <w:tr w:rsidR="00D6789C" w:rsidRPr="004621B5" w14:paraId="58C3ECC3" w14:textId="77777777" w:rsidTr="00B638BE">
        <w:tc>
          <w:tcPr>
            <w:tcW w:w="2052" w:type="dxa"/>
            <w:vAlign w:val="center"/>
          </w:tcPr>
          <w:p w14:paraId="353EF024" w14:textId="77777777" w:rsidR="00D6789C" w:rsidRPr="004621B5" w:rsidRDefault="00D6789C" w:rsidP="00D6789C">
            <w:pPr>
              <w:pStyle w:val="TableParagraph"/>
            </w:pPr>
            <w:r w:rsidRPr="004621B5">
              <w:t xml:space="preserve">    Nonlethal</w:t>
            </w:r>
          </w:p>
        </w:tc>
        <w:tc>
          <w:tcPr>
            <w:tcW w:w="450" w:type="dxa"/>
          </w:tcPr>
          <w:p w14:paraId="4A8F5F1B" w14:textId="77777777" w:rsidR="00D6789C" w:rsidRPr="004621B5" w:rsidRDefault="00D6789C" w:rsidP="00D6789C">
            <w:pPr>
              <w:pStyle w:val="TableParagraph"/>
            </w:pPr>
          </w:p>
        </w:tc>
        <w:tc>
          <w:tcPr>
            <w:tcW w:w="450" w:type="dxa"/>
          </w:tcPr>
          <w:p w14:paraId="79407A54" w14:textId="77777777" w:rsidR="00D6789C" w:rsidRPr="004621B5" w:rsidRDefault="00D6789C" w:rsidP="00D6789C">
            <w:pPr>
              <w:pStyle w:val="TableParagraph"/>
            </w:pPr>
          </w:p>
        </w:tc>
        <w:tc>
          <w:tcPr>
            <w:tcW w:w="360" w:type="dxa"/>
          </w:tcPr>
          <w:p w14:paraId="39A1DB75" w14:textId="77777777" w:rsidR="00D6789C" w:rsidRPr="004621B5" w:rsidRDefault="00D6789C" w:rsidP="00D6789C">
            <w:pPr>
              <w:pStyle w:val="TableParagraph"/>
            </w:pPr>
          </w:p>
        </w:tc>
        <w:tc>
          <w:tcPr>
            <w:tcW w:w="576" w:type="dxa"/>
          </w:tcPr>
          <w:p w14:paraId="116CE38F" w14:textId="77777777" w:rsidR="00D6789C" w:rsidRPr="004621B5" w:rsidRDefault="00D6789C" w:rsidP="00D6789C">
            <w:pPr>
              <w:pStyle w:val="TableParagraph"/>
            </w:pPr>
            <w:r w:rsidRPr="004621B5">
              <w:t>2</w:t>
            </w:r>
          </w:p>
        </w:tc>
        <w:tc>
          <w:tcPr>
            <w:tcW w:w="432" w:type="dxa"/>
          </w:tcPr>
          <w:p w14:paraId="1962A670" w14:textId="5C61E60A" w:rsidR="00D6789C" w:rsidRPr="004621B5" w:rsidRDefault="00D6789C" w:rsidP="00D6789C">
            <w:pPr>
              <w:pStyle w:val="TableParagraph"/>
            </w:pPr>
            <w:r>
              <w:t>0</w:t>
            </w:r>
          </w:p>
        </w:tc>
        <w:tc>
          <w:tcPr>
            <w:tcW w:w="1152" w:type="dxa"/>
          </w:tcPr>
          <w:p w14:paraId="7897E715" w14:textId="533CDE9D" w:rsidR="00D6789C" w:rsidRPr="004621B5" w:rsidRDefault="00D6789C" w:rsidP="00D6789C">
            <w:pPr>
              <w:pStyle w:val="TableParagraph"/>
            </w:pPr>
            <w:r w:rsidRPr="004621B5">
              <w:t>¼G B</w:t>
            </w:r>
          </w:p>
        </w:tc>
        <w:tc>
          <w:tcPr>
            <w:tcW w:w="720" w:type="dxa"/>
          </w:tcPr>
          <w:p w14:paraId="76890D02" w14:textId="77777777" w:rsidR="00D6789C" w:rsidRPr="004621B5" w:rsidRDefault="00D6789C" w:rsidP="00D6789C">
            <w:pPr>
              <w:pStyle w:val="TableParagraph"/>
            </w:pPr>
            <w:r w:rsidRPr="004621B5">
              <w:t>Flail</w:t>
            </w:r>
          </w:p>
        </w:tc>
        <w:tc>
          <w:tcPr>
            <w:tcW w:w="5184" w:type="dxa"/>
          </w:tcPr>
          <w:p w14:paraId="02C4F3A7" w14:textId="77777777" w:rsidR="00D6789C" w:rsidRPr="004621B5" w:rsidRDefault="00D6789C" w:rsidP="00D6789C">
            <w:pPr>
              <w:pStyle w:val="TableParagraph"/>
            </w:pPr>
            <w:r w:rsidRPr="004621B5">
              <w:t>Disarm, Overstrike (Flail), Reach 1, Reach (+3), Trip</w:t>
            </w:r>
          </w:p>
        </w:tc>
      </w:tr>
      <w:tr w:rsidR="00D6789C" w:rsidRPr="004621B5" w14:paraId="03EEE447" w14:textId="77777777" w:rsidTr="00B638BE">
        <w:tc>
          <w:tcPr>
            <w:tcW w:w="2052" w:type="dxa"/>
            <w:vAlign w:val="center"/>
          </w:tcPr>
          <w:p w14:paraId="6F5EDD4A" w14:textId="77777777" w:rsidR="00D6789C" w:rsidRPr="004621B5" w:rsidRDefault="00D6789C" w:rsidP="00D6789C">
            <w:pPr>
              <w:pStyle w:val="TableParagraph"/>
            </w:pPr>
            <w:r w:rsidRPr="004621B5">
              <w:t>Throwing, Shot</w:t>
            </w:r>
          </w:p>
        </w:tc>
        <w:tc>
          <w:tcPr>
            <w:tcW w:w="450" w:type="dxa"/>
          </w:tcPr>
          <w:p w14:paraId="255C58AB" w14:textId="77777777" w:rsidR="00D6789C" w:rsidRPr="004621B5" w:rsidRDefault="00D6789C" w:rsidP="00D6789C">
            <w:pPr>
              <w:pStyle w:val="TableParagraph"/>
            </w:pPr>
            <w:r w:rsidRPr="004621B5">
              <w:t>£0.1</w:t>
            </w:r>
          </w:p>
        </w:tc>
        <w:tc>
          <w:tcPr>
            <w:tcW w:w="450" w:type="dxa"/>
          </w:tcPr>
          <w:p w14:paraId="62C26A77" w14:textId="77777777" w:rsidR="00D6789C" w:rsidRPr="004621B5" w:rsidRDefault="00D6789C" w:rsidP="00D6789C">
            <w:pPr>
              <w:pStyle w:val="TableParagraph"/>
            </w:pPr>
            <w:r w:rsidRPr="004621B5">
              <w:t>4</w:t>
            </w:r>
          </w:p>
        </w:tc>
        <w:tc>
          <w:tcPr>
            <w:tcW w:w="360" w:type="dxa"/>
          </w:tcPr>
          <w:p w14:paraId="577B48F8" w14:textId="77777777" w:rsidR="00D6789C" w:rsidRPr="004621B5" w:rsidRDefault="00D6789C" w:rsidP="00D6789C">
            <w:pPr>
              <w:pStyle w:val="TableParagraph"/>
            </w:pPr>
            <w:r w:rsidRPr="004621B5">
              <w:t>1</w:t>
            </w:r>
          </w:p>
        </w:tc>
        <w:tc>
          <w:tcPr>
            <w:tcW w:w="576" w:type="dxa"/>
          </w:tcPr>
          <w:p w14:paraId="2FAB47F5" w14:textId="77777777" w:rsidR="00D6789C" w:rsidRPr="004621B5" w:rsidRDefault="00D6789C" w:rsidP="00D6789C">
            <w:pPr>
              <w:pStyle w:val="TableParagraph"/>
            </w:pPr>
            <w:r w:rsidRPr="004621B5">
              <w:t>1.5</w:t>
            </w:r>
          </w:p>
        </w:tc>
        <w:tc>
          <w:tcPr>
            <w:tcW w:w="432" w:type="dxa"/>
          </w:tcPr>
          <w:p w14:paraId="58F45121" w14:textId="0A4ADD02" w:rsidR="00D6789C" w:rsidRPr="004621B5" w:rsidRDefault="00D6789C" w:rsidP="00D6789C">
            <w:pPr>
              <w:pStyle w:val="TableParagraph"/>
            </w:pPr>
            <w:r>
              <w:t>8</w:t>
            </w:r>
          </w:p>
        </w:tc>
        <w:tc>
          <w:tcPr>
            <w:tcW w:w="1152" w:type="dxa"/>
          </w:tcPr>
          <w:p w14:paraId="2FD931A3" w14:textId="6FEF47FC" w:rsidR="00D6789C" w:rsidRPr="004621B5" w:rsidRDefault="00D6789C" w:rsidP="00D6789C">
            <w:pPr>
              <w:pStyle w:val="TableParagraph"/>
            </w:pPr>
            <w:r w:rsidRPr="004621B5">
              <w:t>½G+1d10 B</w:t>
            </w:r>
          </w:p>
        </w:tc>
        <w:tc>
          <w:tcPr>
            <w:tcW w:w="720" w:type="dxa"/>
          </w:tcPr>
          <w:p w14:paraId="3A51FB1A" w14:textId="77777777" w:rsidR="00D6789C" w:rsidRPr="004621B5" w:rsidRDefault="00D6789C" w:rsidP="00D6789C">
            <w:pPr>
              <w:pStyle w:val="TableParagraph"/>
            </w:pPr>
            <w:r w:rsidRPr="004621B5">
              <w:t>Thrown</w:t>
            </w:r>
          </w:p>
        </w:tc>
        <w:tc>
          <w:tcPr>
            <w:tcW w:w="5184" w:type="dxa"/>
          </w:tcPr>
          <w:p w14:paraId="761AF9D2" w14:textId="0BE5F938" w:rsidR="00D6789C" w:rsidRPr="004621B5" w:rsidRDefault="00D6789C" w:rsidP="00D6789C">
            <w:pPr>
              <w:pStyle w:val="TableParagraph"/>
            </w:pPr>
            <w:r w:rsidRPr="004621B5">
              <w:t>Deadly</w:t>
            </w:r>
            <w:r>
              <w:t>, Range 2</w:t>
            </w:r>
            <w:r w:rsidRPr="004621B5">
              <w:t>; Cost/Weight is for 4 Shot; Bulk is when readied</w:t>
            </w:r>
          </w:p>
        </w:tc>
      </w:tr>
    </w:tbl>
    <w:p w14:paraId="766270CA" w14:textId="11371A7F" w:rsidR="00AB750E" w:rsidRDefault="00AB750E" w:rsidP="00AB750E">
      <w:pPr>
        <w:rPr>
          <w:rFonts w:ascii="Arial" w:eastAsia="Arial" w:hAnsi="Arial"/>
          <w:sz w:val="16"/>
          <w:szCs w:val="16"/>
        </w:rPr>
      </w:pPr>
      <w:r>
        <w:rPr>
          <w:rFonts w:ascii="Arial" w:eastAsia="Arial" w:hAnsi="Arial"/>
          <w:sz w:val="16"/>
          <w:szCs w:val="16"/>
        </w:rPr>
        <w:t>* You can change your grip when using a multifunctional weapon, allowing you to use a different attack surface</w:t>
      </w:r>
      <w:r w:rsidR="00F851B7">
        <w:rPr>
          <w:rFonts w:ascii="Arial" w:eastAsia="Arial" w:hAnsi="Arial"/>
          <w:sz w:val="16"/>
          <w:szCs w:val="16"/>
        </w:rPr>
        <w:t xml:space="preserve"> as if it were a different weapon. </w:t>
      </w:r>
    </w:p>
    <w:tbl>
      <w:tblPr>
        <w:tblStyle w:val="TableGrid"/>
        <w:tblW w:w="0" w:type="auto"/>
        <w:tblInd w:w="108" w:type="dxa"/>
        <w:tblLook w:val="04A0" w:firstRow="1" w:lastRow="0" w:firstColumn="1" w:lastColumn="0" w:noHBand="0" w:noVBand="1"/>
      </w:tblPr>
      <w:tblGrid>
        <w:gridCol w:w="2160"/>
        <w:gridCol w:w="1528"/>
        <w:gridCol w:w="1528"/>
        <w:gridCol w:w="1529"/>
      </w:tblGrid>
      <w:tr w:rsidR="00AB750E" w14:paraId="4F69FF9A" w14:textId="77777777" w:rsidTr="00F851B7">
        <w:tc>
          <w:tcPr>
            <w:tcW w:w="2160" w:type="dxa"/>
          </w:tcPr>
          <w:p w14:paraId="398DF5A9" w14:textId="77777777" w:rsidR="00AB750E" w:rsidRDefault="00AB750E" w:rsidP="00B269A7">
            <w:pPr>
              <w:rPr>
                <w:rFonts w:ascii="Arial" w:eastAsia="Arial" w:hAnsi="Arial"/>
                <w:sz w:val="16"/>
                <w:szCs w:val="16"/>
              </w:rPr>
            </w:pPr>
            <w:r>
              <w:rPr>
                <w:rFonts w:ascii="Arial" w:eastAsia="Arial" w:hAnsi="Arial"/>
                <w:sz w:val="16"/>
                <w:szCs w:val="16"/>
              </w:rPr>
              <w:t>Multifunctional Weapon</w:t>
            </w:r>
          </w:p>
        </w:tc>
        <w:tc>
          <w:tcPr>
            <w:tcW w:w="1528" w:type="dxa"/>
          </w:tcPr>
          <w:p w14:paraId="16162D0A" w14:textId="77777777" w:rsidR="00AB750E" w:rsidRDefault="00AB750E" w:rsidP="00B269A7">
            <w:pPr>
              <w:rPr>
                <w:rFonts w:ascii="Arial" w:eastAsia="Arial" w:hAnsi="Arial"/>
                <w:sz w:val="16"/>
                <w:szCs w:val="16"/>
              </w:rPr>
            </w:pPr>
            <w:r>
              <w:rPr>
                <w:rFonts w:ascii="Arial" w:eastAsia="Arial" w:hAnsi="Arial"/>
                <w:sz w:val="16"/>
                <w:szCs w:val="16"/>
              </w:rPr>
              <w:t>Primary</w:t>
            </w:r>
          </w:p>
        </w:tc>
        <w:tc>
          <w:tcPr>
            <w:tcW w:w="1528" w:type="dxa"/>
          </w:tcPr>
          <w:p w14:paraId="6BCA8789" w14:textId="77777777" w:rsidR="00AB750E" w:rsidRDefault="00AB750E" w:rsidP="00B269A7">
            <w:pPr>
              <w:rPr>
                <w:rFonts w:ascii="Arial" w:eastAsia="Arial" w:hAnsi="Arial"/>
                <w:sz w:val="16"/>
                <w:szCs w:val="16"/>
              </w:rPr>
            </w:pPr>
            <w:r>
              <w:rPr>
                <w:rFonts w:ascii="Arial" w:eastAsia="Arial" w:hAnsi="Arial"/>
                <w:sz w:val="16"/>
                <w:szCs w:val="16"/>
              </w:rPr>
              <w:t>Secondary</w:t>
            </w:r>
          </w:p>
        </w:tc>
        <w:tc>
          <w:tcPr>
            <w:tcW w:w="1529" w:type="dxa"/>
          </w:tcPr>
          <w:p w14:paraId="53BE87BB" w14:textId="77777777" w:rsidR="00AB750E" w:rsidRDefault="00AB750E" w:rsidP="00B269A7">
            <w:pPr>
              <w:rPr>
                <w:rFonts w:ascii="Arial" w:eastAsia="Arial" w:hAnsi="Arial"/>
                <w:sz w:val="16"/>
                <w:szCs w:val="16"/>
              </w:rPr>
            </w:pPr>
            <w:r>
              <w:rPr>
                <w:rFonts w:ascii="Arial" w:eastAsia="Arial" w:hAnsi="Arial"/>
                <w:sz w:val="16"/>
                <w:szCs w:val="16"/>
              </w:rPr>
              <w:t>Secondary</w:t>
            </w:r>
          </w:p>
        </w:tc>
      </w:tr>
      <w:tr w:rsidR="00AB750E" w14:paraId="22745E4E" w14:textId="77777777" w:rsidTr="00F851B7">
        <w:tc>
          <w:tcPr>
            <w:tcW w:w="2160" w:type="dxa"/>
          </w:tcPr>
          <w:p w14:paraId="307F9BA6" w14:textId="77777777" w:rsidR="00AB750E" w:rsidRDefault="00AB750E" w:rsidP="00B269A7">
            <w:pPr>
              <w:rPr>
                <w:rFonts w:ascii="Arial" w:eastAsia="Arial" w:hAnsi="Arial"/>
                <w:sz w:val="16"/>
                <w:szCs w:val="16"/>
              </w:rPr>
            </w:pPr>
            <w:r>
              <w:rPr>
                <w:rFonts w:ascii="Arial" w:eastAsia="Arial" w:hAnsi="Arial"/>
                <w:sz w:val="16"/>
                <w:szCs w:val="16"/>
              </w:rPr>
              <w:t>Bec de Corbin</w:t>
            </w:r>
          </w:p>
        </w:tc>
        <w:tc>
          <w:tcPr>
            <w:tcW w:w="1528" w:type="dxa"/>
          </w:tcPr>
          <w:p w14:paraId="2A830DF1" w14:textId="77777777" w:rsidR="00AB750E" w:rsidRDefault="00AB750E" w:rsidP="00B269A7">
            <w:pPr>
              <w:rPr>
                <w:rFonts w:ascii="Arial" w:eastAsia="Arial" w:hAnsi="Arial"/>
                <w:sz w:val="16"/>
                <w:szCs w:val="16"/>
              </w:rPr>
            </w:pPr>
            <w:r>
              <w:rPr>
                <w:rFonts w:ascii="Arial" w:eastAsia="Arial" w:hAnsi="Arial"/>
                <w:sz w:val="16"/>
                <w:szCs w:val="16"/>
              </w:rPr>
              <w:t>Crow Bill</w:t>
            </w:r>
          </w:p>
        </w:tc>
        <w:tc>
          <w:tcPr>
            <w:tcW w:w="1528" w:type="dxa"/>
          </w:tcPr>
          <w:p w14:paraId="00BA99D7" w14:textId="77777777" w:rsidR="00AB750E" w:rsidRDefault="00AB750E" w:rsidP="00B269A7">
            <w:pPr>
              <w:rPr>
                <w:rFonts w:ascii="Arial" w:eastAsia="Arial" w:hAnsi="Arial"/>
                <w:sz w:val="16"/>
                <w:szCs w:val="16"/>
              </w:rPr>
            </w:pPr>
            <w:r>
              <w:rPr>
                <w:rFonts w:ascii="Arial" w:eastAsia="Arial" w:hAnsi="Arial"/>
                <w:sz w:val="16"/>
                <w:szCs w:val="16"/>
              </w:rPr>
              <w:t>Ranseur</w:t>
            </w:r>
          </w:p>
        </w:tc>
        <w:tc>
          <w:tcPr>
            <w:tcW w:w="1529" w:type="dxa"/>
          </w:tcPr>
          <w:p w14:paraId="11AC84EE" w14:textId="77777777" w:rsidR="00AB750E" w:rsidRDefault="00AB750E" w:rsidP="00B269A7">
            <w:pPr>
              <w:rPr>
                <w:rFonts w:ascii="Arial" w:eastAsia="Arial" w:hAnsi="Arial"/>
                <w:sz w:val="16"/>
                <w:szCs w:val="16"/>
              </w:rPr>
            </w:pPr>
            <w:r>
              <w:rPr>
                <w:rFonts w:ascii="Arial" w:eastAsia="Arial" w:hAnsi="Arial"/>
                <w:sz w:val="16"/>
                <w:szCs w:val="16"/>
              </w:rPr>
              <w:t>Long Hammer</w:t>
            </w:r>
          </w:p>
        </w:tc>
      </w:tr>
      <w:tr w:rsidR="00AB750E" w14:paraId="3C8F1DF3" w14:textId="77777777" w:rsidTr="00F851B7">
        <w:tc>
          <w:tcPr>
            <w:tcW w:w="2160" w:type="dxa"/>
          </w:tcPr>
          <w:p w14:paraId="65528C05" w14:textId="77777777" w:rsidR="00AB750E" w:rsidRDefault="00AB750E" w:rsidP="00B269A7">
            <w:pPr>
              <w:rPr>
                <w:rFonts w:ascii="Arial" w:eastAsia="Arial" w:hAnsi="Arial"/>
                <w:sz w:val="16"/>
                <w:szCs w:val="16"/>
              </w:rPr>
            </w:pPr>
            <w:r>
              <w:rPr>
                <w:rFonts w:ascii="Arial" w:eastAsia="Arial" w:hAnsi="Arial"/>
                <w:sz w:val="16"/>
                <w:szCs w:val="16"/>
              </w:rPr>
              <w:t>Brandistock</w:t>
            </w:r>
          </w:p>
        </w:tc>
        <w:tc>
          <w:tcPr>
            <w:tcW w:w="1528" w:type="dxa"/>
          </w:tcPr>
          <w:p w14:paraId="2AD28E6C" w14:textId="77777777" w:rsidR="00AB750E" w:rsidRDefault="00AB750E" w:rsidP="00B269A7">
            <w:pPr>
              <w:rPr>
                <w:rFonts w:ascii="Arial" w:eastAsia="Arial" w:hAnsi="Arial"/>
                <w:sz w:val="16"/>
                <w:szCs w:val="16"/>
              </w:rPr>
            </w:pPr>
            <w:r>
              <w:rPr>
                <w:rFonts w:ascii="Arial" w:eastAsia="Arial" w:hAnsi="Arial"/>
                <w:sz w:val="16"/>
                <w:szCs w:val="16"/>
              </w:rPr>
              <w:t>Quarterstaff</w:t>
            </w:r>
          </w:p>
        </w:tc>
        <w:tc>
          <w:tcPr>
            <w:tcW w:w="1528" w:type="dxa"/>
          </w:tcPr>
          <w:p w14:paraId="6AAE84EC" w14:textId="77777777" w:rsidR="00AB750E" w:rsidRDefault="00AB750E" w:rsidP="00B269A7">
            <w:pPr>
              <w:rPr>
                <w:rFonts w:ascii="Arial" w:eastAsia="Arial" w:hAnsi="Arial"/>
                <w:sz w:val="16"/>
                <w:szCs w:val="16"/>
              </w:rPr>
            </w:pPr>
            <w:r>
              <w:rPr>
                <w:rFonts w:ascii="Arial" w:eastAsia="Arial" w:hAnsi="Arial"/>
                <w:sz w:val="16"/>
                <w:szCs w:val="16"/>
              </w:rPr>
              <w:t>Shortspear</w:t>
            </w:r>
          </w:p>
        </w:tc>
        <w:tc>
          <w:tcPr>
            <w:tcW w:w="1529" w:type="dxa"/>
          </w:tcPr>
          <w:p w14:paraId="442E3AB5" w14:textId="77777777" w:rsidR="00AB750E" w:rsidRDefault="00AB750E" w:rsidP="00B269A7">
            <w:pPr>
              <w:rPr>
                <w:rFonts w:ascii="Arial" w:eastAsia="Arial" w:hAnsi="Arial"/>
                <w:sz w:val="16"/>
                <w:szCs w:val="16"/>
              </w:rPr>
            </w:pPr>
            <w:r>
              <w:rPr>
                <w:rFonts w:ascii="Arial" w:eastAsia="Arial" w:hAnsi="Arial"/>
                <w:sz w:val="16"/>
                <w:szCs w:val="16"/>
              </w:rPr>
              <w:t>-</w:t>
            </w:r>
          </w:p>
        </w:tc>
      </w:tr>
      <w:tr w:rsidR="00AB750E" w14:paraId="3D7B58CD" w14:textId="77777777" w:rsidTr="00F851B7">
        <w:tc>
          <w:tcPr>
            <w:tcW w:w="2160" w:type="dxa"/>
          </w:tcPr>
          <w:p w14:paraId="597CD834" w14:textId="77777777" w:rsidR="00AB750E" w:rsidRDefault="00AB750E" w:rsidP="00B269A7">
            <w:pPr>
              <w:rPr>
                <w:rFonts w:ascii="Arial" w:eastAsia="Arial" w:hAnsi="Arial"/>
                <w:sz w:val="16"/>
                <w:szCs w:val="16"/>
              </w:rPr>
            </w:pPr>
            <w:r>
              <w:rPr>
                <w:rFonts w:ascii="Arial" w:eastAsia="Arial" w:hAnsi="Arial"/>
                <w:sz w:val="16"/>
                <w:szCs w:val="16"/>
              </w:rPr>
              <w:t>Dvergan Waraxe (Sparth)</w:t>
            </w:r>
          </w:p>
        </w:tc>
        <w:tc>
          <w:tcPr>
            <w:tcW w:w="1528" w:type="dxa"/>
          </w:tcPr>
          <w:p w14:paraId="257F366F" w14:textId="77777777" w:rsidR="00AB750E" w:rsidRDefault="00AB750E" w:rsidP="00B269A7">
            <w:pPr>
              <w:rPr>
                <w:rFonts w:ascii="Arial" w:eastAsia="Arial" w:hAnsi="Arial"/>
                <w:sz w:val="16"/>
                <w:szCs w:val="16"/>
              </w:rPr>
            </w:pPr>
            <w:r>
              <w:rPr>
                <w:rFonts w:ascii="Arial" w:eastAsia="Arial" w:hAnsi="Arial"/>
                <w:sz w:val="16"/>
                <w:szCs w:val="16"/>
              </w:rPr>
              <w:t>Greataxe</w:t>
            </w:r>
          </w:p>
        </w:tc>
        <w:tc>
          <w:tcPr>
            <w:tcW w:w="1528" w:type="dxa"/>
          </w:tcPr>
          <w:p w14:paraId="1C57F740" w14:textId="77777777" w:rsidR="00AB750E" w:rsidRDefault="00AB750E" w:rsidP="00B269A7">
            <w:pPr>
              <w:rPr>
                <w:rFonts w:ascii="Arial" w:eastAsia="Arial" w:hAnsi="Arial"/>
                <w:sz w:val="16"/>
                <w:szCs w:val="16"/>
              </w:rPr>
            </w:pPr>
            <w:r>
              <w:rPr>
                <w:rFonts w:ascii="Arial" w:eastAsia="Arial" w:hAnsi="Arial"/>
                <w:sz w:val="16"/>
                <w:szCs w:val="16"/>
              </w:rPr>
              <w:t>Boar Spear</w:t>
            </w:r>
          </w:p>
        </w:tc>
        <w:tc>
          <w:tcPr>
            <w:tcW w:w="1529" w:type="dxa"/>
          </w:tcPr>
          <w:p w14:paraId="75B50B31" w14:textId="77777777" w:rsidR="00AB750E" w:rsidRDefault="00AB750E" w:rsidP="00B269A7">
            <w:pPr>
              <w:rPr>
                <w:rFonts w:ascii="Arial" w:eastAsia="Arial" w:hAnsi="Arial"/>
                <w:sz w:val="16"/>
                <w:szCs w:val="16"/>
              </w:rPr>
            </w:pPr>
            <w:r>
              <w:rPr>
                <w:rFonts w:ascii="Arial" w:eastAsia="Arial" w:hAnsi="Arial"/>
                <w:sz w:val="16"/>
                <w:szCs w:val="16"/>
              </w:rPr>
              <w:t>Greathammer</w:t>
            </w:r>
          </w:p>
        </w:tc>
      </w:tr>
      <w:tr w:rsidR="00AB750E" w14:paraId="105839EE" w14:textId="77777777" w:rsidTr="00F851B7">
        <w:tc>
          <w:tcPr>
            <w:tcW w:w="2160" w:type="dxa"/>
          </w:tcPr>
          <w:p w14:paraId="400A9002" w14:textId="77777777" w:rsidR="00AB750E" w:rsidRDefault="00AB750E" w:rsidP="00B269A7">
            <w:pPr>
              <w:rPr>
                <w:rFonts w:ascii="Arial" w:eastAsia="Arial" w:hAnsi="Arial"/>
                <w:sz w:val="16"/>
                <w:szCs w:val="16"/>
              </w:rPr>
            </w:pPr>
            <w:r>
              <w:rPr>
                <w:rFonts w:ascii="Arial" w:eastAsia="Arial" w:hAnsi="Arial"/>
                <w:sz w:val="16"/>
                <w:szCs w:val="16"/>
              </w:rPr>
              <w:t>Dvergan Warhammer</w:t>
            </w:r>
          </w:p>
        </w:tc>
        <w:tc>
          <w:tcPr>
            <w:tcW w:w="1528" w:type="dxa"/>
          </w:tcPr>
          <w:p w14:paraId="704366E7" w14:textId="77777777" w:rsidR="00AB750E" w:rsidRDefault="00AB750E" w:rsidP="00B269A7">
            <w:pPr>
              <w:rPr>
                <w:rFonts w:ascii="Arial" w:eastAsia="Arial" w:hAnsi="Arial"/>
                <w:sz w:val="16"/>
                <w:szCs w:val="16"/>
              </w:rPr>
            </w:pPr>
            <w:r>
              <w:rPr>
                <w:rFonts w:ascii="Arial" w:eastAsia="Arial" w:hAnsi="Arial"/>
                <w:sz w:val="16"/>
                <w:szCs w:val="16"/>
              </w:rPr>
              <w:t>Greathammer</w:t>
            </w:r>
          </w:p>
        </w:tc>
        <w:tc>
          <w:tcPr>
            <w:tcW w:w="1528" w:type="dxa"/>
          </w:tcPr>
          <w:p w14:paraId="64CFA560" w14:textId="77777777" w:rsidR="00AB750E" w:rsidRDefault="00AB750E" w:rsidP="00B269A7">
            <w:pPr>
              <w:rPr>
                <w:rFonts w:ascii="Arial" w:eastAsia="Arial" w:hAnsi="Arial"/>
                <w:sz w:val="16"/>
                <w:szCs w:val="16"/>
              </w:rPr>
            </w:pPr>
            <w:r>
              <w:rPr>
                <w:rFonts w:ascii="Arial" w:eastAsia="Arial" w:hAnsi="Arial"/>
                <w:sz w:val="16"/>
                <w:szCs w:val="16"/>
              </w:rPr>
              <w:t>Boar Spear</w:t>
            </w:r>
          </w:p>
        </w:tc>
        <w:tc>
          <w:tcPr>
            <w:tcW w:w="1529" w:type="dxa"/>
          </w:tcPr>
          <w:p w14:paraId="0D083EA7" w14:textId="77777777" w:rsidR="00AB750E" w:rsidRDefault="00AB750E" w:rsidP="00B269A7">
            <w:pPr>
              <w:rPr>
                <w:rFonts w:ascii="Arial" w:eastAsia="Arial" w:hAnsi="Arial"/>
                <w:sz w:val="16"/>
                <w:szCs w:val="16"/>
              </w:rPr>
            </w:pPr>
            <w:r>
              <w:rPr>
                <w:rFonts w:ascii="Arial" w:eastAsia="Arial" w:hAnsi="Arial"/>
                <w:sz w:val="16"/>
                <w:szCs w:val="16"/>
              </w:rPr>
              <w:t>Greatpick</w:t>
            </w:r>
          </w:p>
        </w:tc>
      </w:tr>
      <w:tr w:rsidR="00AB750E" w14:paraId="5328D206" w14:textId="77777777" w:rsidTr="00F851B7">
        <w:tc>
          <w:tcPr>
            <w:tcW w:w="2160" w:type="dxa"/>
          </w:tcPr>
          <w:p w14:paraId="23B307D9" w14:textId="77777777" w:rsidR="00AB750E" w:rsidRDefault="00AB750E" w:rsidP="00B269A7">
            <w:pPr>
              <w:rPr>
                <w:rFonts w:ascii="Arial" w:eastAsia="Arial" w:hAnsi="Arial"/>
                <w:sz w:val="16"/>
                <w:szCs w:val="16"/>
              </w:rPr>
            </w:pPr>
            <w:r>
              <w:rPr>
                <w:rFonts w:ascii="Arial" w:eastAsia="Arial" w:hAnsi="Arial"/>
                <w:sz w:val="16"/>
                <w:szCs w:val="16"/>
              </w:rPr>
              <w:t>Dvergan Warpick</w:t>
            </w:r>
          </w:p>
        </w:tc>
        <w:tc>
          <w:tcPr>
            <w:tcW w:w="1528" w:type="dxa"/>
          </w:tcPr>
          <w:p w14:paraId="2640E600" w14:textId="77777777" w:rsidR="00AB750E" w:rsidRDefault="00AB750E" w:rsidP="00B269A7">
            <w:pPr>
              <w:rPr>
                <w:rFonts w:ascii="Arial" w:eastAsia="Arial" w:hAnsi="Arial"/>
                <w:sz w:val="16"/>
                <w:szCs w:val="16"/>
              </w:rPr>
            </w:pPr>
            <w:r>
              <w:rPr>
                <w:rFonts w:ascii="Arial" w:eastAsia="Arial" w:hAnsi="Arial"/>
                <w:sz w:val="16"/>
                <w:szCs w:val="16"/>
              </w:rPr>
              <w:t>Greatpick</w:t>
            </w:r>
          </w:p>
        </w:tc>
        <w:tc>
          <w:tcPr>
            <w:tcW w:w="1528" w:type="dxa"/>
          </w:tcPr>
          <w:p w14:paraId="22C4637F" w14:textId="77777777" w:rsidR="00AB750E" w:rsidRDefault="00AB750E" w:rsidP="00B269A7">
            <w:pPr>
              <w:rPr>
                <w:rFonts w:ascii="Arial" w:eastAsia="Arial" w:hAnsi="Arial"/>
                <w:sz w:val="16"/>
                <w:szCs w:val="16"/>
              </w:rPr>
            </w:pPr>
            <w:r>
              <w:rPr>
                <w:rFonts w:ascii="Arial" w:eastAsia="Arial" w:hAnsi="Arial"/>
                <w:sz w:val="16"/>
                <w:szCs w:val="16"/>
              </w:rPr>
              <w:t>Boar Spear</w:t>
            </w:r>
          </w:p>
        </w:tc>
        <w:tc>
          <w:tcPr>
            <w:tcW w:w="1529" w:type="dxa"/>
          </w:tcPr>
          <w:p w14:paraId="6329BC47" w14:textId="77777777" w:rsidR="00AB750E" w:rsidRDefault="00AB750E" w:rsidP="00B269A7">
            <w:pPr>
              <w:rPr>
                <w:rFonts w:ascii="Arial" w:eastAsia="Arial" w:hAnsi="Arial"/>
                <w:sz w:val="16"/>
                <w:szCs w:val="16"/>
              </w:rPr>
            </w:pPr>
            <w:r>
              <w:rPr>
                <w:rFonts w:ascii="Arial" w:eastAsia="Arial" w:hAnsi="Arial"/>
                <w:sz w:val="16"/>
                <w:szCs w:val="16"/>
              </w:rPr>
              <w:t>Greataxe</w:t>
            </w:r>
          </w:p>
        </w:tc>
      </w:tr>
      <w:tr w:rsidR="00AB750E" w14:paraId="290ADD81" w14:textId="77777777" w:rsidTr="00F851B7">
        <w:tc>
          <w:tcPr>
            <w:tcW w:w="2160" w:type="dxa"/>
          </w:tcPr>
          <w:p w14:paraId="600E0F0A" w14:textId="77777777" w:rsidR="00AB750E" w:rsidRDefault="00AB750E" w:rsidP="00B269A7">
            <w:pPr>
              <w:rPr>
                <w:rFonts w:ascii="Arial" w:eastAsia="Arial" w:hAnsi="Arial"/>
                <w:sz w:val="16"/>
                <w:szCs w:val="16"/>
              </w:rPr>
            </w:pPr>
            <w:r>
              <w:rPr>
                <w:rFonts w:ascii="Arial" w:eastAsia="Arial" w:hAnsi="Arial"/>
                <w:sz w:val="16"/>
                <w:szCs w:val="16"/>
              </w:rPr>
              <w:t>Halberd</w:t>
            </w:r>
          </w:p>
        </w:tc>
        <w:tc>
          <w:tcPr>
            <w:tcW w:w="1528" w:type="dxa"/>
          </w:tcPr>
          <w:p w14:paraId="1663CAD4" w14:textId="77777777" w:rsidR="00AB750E" w:rsidRDefault="00AB750E" w:rsidP="00B269A7">
            <w:pPr>
              <w:rPr>
                <w:rFonts w:ascii="Arial" w:eastAsia="Arial" w:hAnsi="Arial"/>
                <w:sz w:val="16"/>
                <w:szCs w:val="16"/>
              </w:rPr>
            </w:pPr>
            <w:r>
              <w:rPr>
                <w:rFonts w:ascii="Arial" w:eastAsia="Arial" w:hAnsi="Arial"/>
                <w:sz w:val="16"/>
                <w:szCs w:val="16"/>
              </w:rPr>
              <w:t>Fauchard</w:t>
            </w:r>
          </w:p>
        </w:tc>
        <w:tc>
          <w:tcPr>
            <w:tcW w:w="1528" w:type="dxa"/>
          </w:tcPr>
          <w:p w14:paraId="0D68D27A" w14:textId="77777777" w:rsidR="00AB750E" w:rsidRDefault="00AB750E" w:rsidP="00B269A7">
            <w:pPr>
              <w:rPr>
                <w:rFonts w:ascii="Arial" w:eastAsia="Arial" w:hAnsi="Arial"/>
                <w:sz w:val="16"/>
                <w:szCs w:val="16"/>
              </w:rPr>
            </w:pPr>
            <w:r>
              <w:rPr>
                <w:rFonts w:ascii="Arial" w:eastAsia="Arial" w:hAnsi="Arial"/>
                <w:sz w:val="16"/>
                <w:szCs w:val="16"/>
              </w:rPr>
              <w:t>Ranseur</w:t>
            </w:r>
          </w:p>
        </w:tc>
        <w:tc>
          <w:tcPr>
            <w:tcW w:w="1529" w:type="dxa"/>
          </w:tcPr>
          <w:p w14:paraId="095F5349" w14:textId="77777777" w:rsidR="00AB750E" w:rsidRDefault="00AB750E" w:rsidP="00B269A7">
            <w:pPr>
              <w:rPr>
                <w:rFonts w:ascii="Arial" w:eastAsia="Arial" w:hAnsi="Arial"/>
                <w:sz w:val="16"/>
                <w:szCs w:val="16"/>
              </w:rPr>
            </w:pPr>
            <w:r>
              <w:rPr>
                <w:rFonts w:ascii="Arial" w:eastAsia="Arial" w:hAnsi="Arial"/>
                <w:sz w:val="16"/>
                <w:szCs w:val="16"/>
              </w:rPr>
              <w:t>Crow Bill</w:t>
            </w:r>
          </w:p>
        </w:tc>
      </w:tr>
      <w:tr w:rsidR="00AB750E" w14:paraId="5C69B4F8" w14:textId="77777777" w:rsidTr="00F851B7">
        <w:tc>
          <w:tcPr>
            <w:tcW w:w="2160" w:type="dxa"/>
          </w:tcPr>
          <w:p w14:paraId="20E06A5E" w14:textId="77777777" w:rsidR="00AB750E" w:rsidRDefault="00AB750E" w:rsidP="00B269A7">
            <w:pPr>
              <w:rPr>
                <w:rFonts w:ascii="Arial" w:eastAsia="Arial" w:hAnsi="Arial"/>
                <w:sz w:val="16"/>
                <w:szCs w:val="16"/>
              </w:rPr>
            </w:pPr>
            <w:r>
              <w:rPr>
                <w:rFonts w:ascii="Arial" w:eastAsia="Arial" w:hAnsi="Arial"/>
                <w:sz w:val="16"/>
                <w:szCs w:val="16"/>
              </w:rPr>
              <w:t>Pollaxe</w:t>
            </w:r>
          </w:p>
        </w:tc>
        <w:tc>
          <w:tcPr>
            <w:tcW w:w="1528" w:type="dxa"/>
          </w:tcPr>
          <w:p w14:paraId="5C5D5D15" w14:textId="77777777" w:rsidR="00AB750E" w:rsidRDefault="00AB750E" w:rsidP="00B269A7">
            <w:pPr>
              <w:rPr>
                <w:rFonts w:ascii="Arial" w:eastAsia="Arial" w:hAnsi="Arial"/>
                <w:sz w:val="16"/>
                <w:szCs w:val="16"/>
              </w:rPr>
            </w:pPr>
            <w:r>
              <w:rPr>
                <w:rFonts w:ascii="Arial" w:eastAsia="Arial" w:hAnsi="Arial"/>
                <w:sz w:val="16"/>
                <w:szCs w:val="16"/>
              </w:rPr>
              <w:t>Fauchard</w:t>
            </w:r>
          </w:p>
        </w:tc>
        <w:tc>
          <w:tcPr>
            <w:tcW w:w="1528" w:type="dxa"/>
          </w:tcPr>
          <w:p w14:paraId="04C8CCAB" w14:textId="77777777" w:rsidR="00AB750E" w:rsidRDefault="00AB750E" w:rsidP="00B269A7">
            <w:pPr>
              <w:rPr>
                <w:rFonts w:ascii="Arial" w:eastAsia="Arial" w:hAnsi="Arial"/>
                <w:sz w:val="16"/>
                <w:szCs w:val="16"/>
              </w:rPr>
            </w:pPr>
            <w:r>
              <w:rPr>
                <w:rFonts w:ascii="Arial" w:eastAsia="Arial" w:hAnsi="Arial"/>
                <w:sz w:val="16"/>
                <w:szCs w:val="16"/>
              </w:rPr>
              <w:t>Ranseur</w:t>
            </w:r>
          </w:p>
        </w:tc>
        <w:tc>
          <w:tcPr>
            <w:tcW w:w="1529" w:type="dxa"/>
          </w:tcPr>
          <w:p w14:paraId="26606E06" w14:textId="77777777" w:rsidR="00AB750E" w:rsidRDefault="00AB750E" w:rsidP="00B269A7">
            <w:pPr>
              <w:rPr>
                <w:rFonts w:ascii="Arial" w:eastAsia="Arial" w:hAnsi="Arial"/>
                <w:sz w:val="16"/>
                <w:szCs w:val="16"/>
              </w:rPr>
            </w:pPr>
            <w:r>
              <w:rPr>
                <w:rFonts w:ascii="Arial" w:eastAsia="Arial" w:hAnsi="Arial"/>
                <w:sz w:val="16"/>
                <w:szCs w:val="16"/>
              </w:rPr>
              <w:t>Long Hammer</w:t>
            </w:r>
          </w:p>
        </w:tc>
      </w:tr>
    </w:tbl>
    <w:p w14:paraId="7CF02A40" w14:textId="01D66616" w:rsidR="00B4658D" w:rsidRDefault="00B4658D" w:rsidP="00ED61E5">
      <w:pPr>
        <w:pStyle w:val="BodyText"/>
      </w:pPr>
      <w:r>
        <w:t xml:space="preserve">** A Clockwork Crossbow can hold 8 bolts in 8 clockwork clips of an 8 chambered revolving cylinder. Each clip loads two bolts at a time (other than a grappling bolt clip); switching between clips requires Reload </w:t>
      </w:r>
      <w:proofErr w:type="gramStart"/>
      <w:r>
        <w:t>3, but</w:t>
      </w:r>
      <w:proofErr w:type="gramEnd"/>
      <w:r>
        <w:t xml:space="preserve"> loading the next 2 bolts in a clip is Reload 0. Clips include Crossbow Bolts, Grappling Bolts (connected to a spool of wire/rope), Alchemical Bolts, discs (Slashing) or bullets (Bludgeoning). A Grappling Bolt (and its spool) take up the space of 8 bolts. Reloading 8 chambers with an 8-bolt, 16-disc, or 32-pellet clip is generally impossible in combat; it takes 50 Encounter Actions</w:t>
      </w:r>
      <w:r w:rsidR="00AA667A">
        <w:t xml:space="preserve"> (practically an entire </w:t>
      </w:r>
      <w:r w:rsidR="00B73571">
        <w:t>Intermission</w:t>
      </w:r>
      <w:r w:rsidR="00AA667A">
        <w:t xml:space="preserve"> Action)</w:t>
      </w:r>
      <w:r>
        <w:t xml:space="preserve">, or 5 Actions to disengage and open, 5 Actions per chamber (there are 8), and 5 Actions to close and engage. </w:t>
      </w:r>
      <w:r w:rsidR="003969B0">
        <w:t xml:space="preserve">Alchemical Bolts fired from an Alchemical Crossbow inflict damage as an Alchemical Crossbow (2d4 + the Level of the Alchemical Bolt in Elemental Damage). </w:t>
      </w:r>
    </w:p>
    <w:p w14:paraId="222A5488" w14:textId="77777777" w:rsidR="00AB750E" w:rsidRDefault="00AB750E" w:rsidP="00AB750E">
      <w:pPr>
        <w:rPr>
          <w:rFonts w:ascii="Arial" w:eastAsia="Arial" w:hAnsi="Arial"/>
          <w:sz w:val="16"/>
          <w:szCs w:val="16"/>
        </w:rPr>
      </w:pPr>
      <w:r>
        <w:rPr>
          <w:rFonts w:ascii="Arial" w:eastAsia="Arial" w:hAnsi="Arial"/>
          <w:sz w:val="16"/>
          <w:szCs w:val="16"/>
        </w:rPr>
        <w:t xml:space="preserve">*** If you extend the reach of a Combat Grapnel past ½ maximum Reach, it does no damage and only has an effect if it impales, in which case it attaches itself securely. If you attack without Reach, you inflict no damage and cannot impale, but you can Disarm or Trip. </w:t>
      </w:r>
    </w:p>
    <w:p w14:paraId="21D68CE7" w14:textId="078FD3D4" w:rsidR="0023004B" w:rsidRDefault="0023004B" w:rsidP="00442C26">
      <w:pPr>
        <w:pStyle w:val="Heading4"/>
      </w:pPr>
      <w:r>
        <w:t>Weapon Traits</w:t>
      </w:r>
    </w:p>
    <w:p w14:paraId="4EC0A4E7" w14:textId="1B7099A5" w:rsidR="00B4658D" w:rsidRDefault="00B4658D" w:rsidP="00B4658D">
      <w:pPr>
        <w:rPr>
          <w:rFonts w:ascii="Arial" w:eastAsia="Arial" w:hAnsi="Arial"/>
          <w:sz w:val="16"/>
          <w:szCs w:val="16"/>
        </w:rPr>
      </w:pPr>
      <w:r>
        <w:rPr>
          <w:rFonts w:ascii="Arial" w:eastAsia="Arial" w:hAnsi="Arial"/>
          <w:b/>
          <w:bCs/>
          <w:sz w:val="16"/>
          <w:szCs w:val="16"/>
        </w:rPr>
        <w:t>Armor Piercing</w:t>
      </w:r>
      <w:r>
        <w:rPr>
          <w:rFonts w:ascii="Arial" w:eastAsia="Arial" w:hAnsi="Arial"/>
          <w:sz w:val="16"/>
          <w:szCs w:val="16"/>
        </w:rPr>
        <w:t>: If you have Exploit Armor Piercing Trait</w:t>
      </w:r>
      <w:r w:rsidR="00051301">
        <w:rPr>
          <w:rFonts w:ascii="Arial" w:eastAsia="Arial" w:hAnsi="Arial"/>
          <w:sz w:val="16"/>
          <w:szCs w:val="16"/>
        </w:rPr>
        <w:t xml:space="preserve"> and Critically Hit with a Weapon Attack</w:t>
      </w:r>
      <w:r>
        <w:rPr>
          <w:rFonts w:ascii="Arial" w:eastAsia="Arial" w:hAnsi="Arial"/>
          <w:sz w:val="16"/>
          <w:szCs w:val="16"/>
        </w:rPr>
        <w:t>, you can use Grip (Weapon Sunder).</w:t>
      </w:r>
      <w:r w:rsidRPr="00FB2A87">
        <w:rPr>
          <w:rFonts w:ascii="Arial" w:eastAsia="Arial" w:hAnsi="Arial"/>
          <w:sz w:val="16"/>
          <w:szCs w:val="16"/>
        </w:rPr>
        <w:t xml:space="preserve"> </w:t>
      </w:r>
    </w:p>
    <w:p w14:paraId="4F83047D" w14:textId="36F9EC51" w:rsidR="00B4658D" w:rsidRDefault="00B4658D" w:rsidP="00B4658D">
      <w:pPr>
        <w:rPr>
          <w:rFonts w:ascii="Arial" w:eastAsia="Arial" w:hAnsi="Arial"/>
          <w:sz w:val="16"/>
          <w:szCs w:val="16"/>
        </w:rPr>
      </w:pPr>
      <w:r w:rsidRPr="007864DF">
        <w:rPr>
          <w:rFonts w:ascii="Arial" w:eastAsia="Arial" w:hAnsi="Arial"/>
          <w:b/>
          <w:bCs/>
          <w:sz w:val="16"/>
          <w:szCs w:val="16"/>
        </w:rPr>
        <w:t>AoO</w:t>
      </w:r>
      <w:r>
        <w:rPr>
          <w:rFonts w:ascii="Arial" w:eastAsia="Arial" w:hAnsi="Arial"/>
          <w:sz w:val="16"/>
          <w:szCs w:val="16"/>
        </w:rPr>
        <w:t xml:space="preserve">: </w:t>
      </w:r>
      <w:r w:rsidR="0040433D">
        <w:rPr>
          <w:rFonts w:ascii="Arial" w:eastAsia="Arial" w:hAnsi="Arial"/>
          <w:sz w:val="16"/>
          <w:szCs w:val="16"/>
        </w:rPr>
        <w:t>With a readied weapon, which must be loaded if applicable, i</w:t>
      </w:r>
      <w:r>
        <w:rPr>
          <w:rFonts w:ascii="Arial" w:eastAsia="Arial" w:hAnsi="Arial"/>
          <w:sz w:val="16"/>
          <w:szCs w:val="16"/>
        </w:rPr>
        <w:t xml:space="preserve">f you have Exploit Attack of Opportunity Trait, you </w:t>
      </w:r>
      <w:r w:rsidR="00781D63">
        <w:rPr>
          <w:rFonts w:ascii="Arial" w:eastAsia="Arial" w:hAnsi="Arial"/>
          <w:sz w:val="16"/>
          <w:szCs w:val="16"/>
        </w:rPr>
        <w:t>gain a Bonus Reaction at the start of your turn that can only be used to attack</w:t>
      </w:r>
      <w:r>
        <w:rPr>
          <w:rFonts w:ascii="Arial" w:eastAsia="Arial" w:hAnsi="Arial"/>
          <w:sz w:val="16"/>
          <w:szCs w:val="16"/>
        </w:rPr>
        <w:t xml:space="preserve"> </w:t>
      </w:r>
      <w:r w:rsidR="0040433D">
        <w:rPr>
          <w:rFonts w:ascii="Arial" w:eastAsia="Arial" w:hAnsi="Arial"/>
          <w:sz w:val="16"/>
          <w:szCs w:val="16"/>
        </w:rPr>
        <w:t xml:space="preserve">with the weapon </w:t>
      </w:r>
      <w:r>
        <w:rPr>
          <w:rFonts w:ascii="Arial" w:eastAsia="Arial" w:hAnsi="Arial"/>
          <w:sz w:val="16"/>
          <w:szCs w:val="16"/>
        </w:rPr>
        <w:t xml:space="preserve">in response to a </w:t>
      </w:r>
      <w:proofErr w:type="gramStart"/>
      <w:r>
        <w:rPr>
          <w:rFonts w:ascii="Arial" w:eastAsia="Arial" w:hAnsi="Arial"/>
          <w:sz w:val="16"/>
          <w:szCs w:val="16"/>
        </w:rPr>
        <w:t>target triggering reactions</w:t>
      </w:r>
      <w:proofErr w:type="gramEnd"/>
      <w:r w:rsidR="00781D63">
        <w:rPr>
          <w:rFonts w:ascii="Arial" w:eastAsia="Arial" w:hAnsi="Arial"/>
          <w:sz w:val="16"/>
          <w:szCs w:val="16"/>
        </w:rPr>
        <w:t xml:space="preserve"> within your Reach or first Range Increment</w:t>
      </w:r>
      <w:r>
        <w:rPr>
          <w:rFonts w:ascii="Arial" w:eastAsia="Arial" w:hAnsi="Arial"/>
          <w:sz w:val="16"/>
          <w:szCs w:val="16"/>
        </w:rPr>
        <w:t xml:space="preserve">. </w:t>
      </w:r>
    </w:p>
    <w:p w14:paraId="70501E14" w14:textId="5C025C58" w:rsidR="00B4658D" w:rsidRDefault="00B4658D" w:rsidP="00B4658D">
      <w:pPr>
        <w:rPr>
          <w:rFonts w:ascii="Arial" w:eastAsia="Arial" w:hAnsi="Arial"/>
          <w:sz w:val="16"/>
          <w:szCs w:val="16"/>
        </w:rPr>
      </w:pPr>
      <w:r w:rsidRPr="007864DF">
        <w:rPr>
          <w:rFonts w:ascii="Arial" w:eastAsia="Arial" w:hAnsi="Arial"/>
          <w:b/>
          <w:bCs/>
          <w:sz w:val="16"/>
          <w:szCs w:val="16"/>
        </w:rPr>
        <w:t>AoO</w:t>
      </w:r>
      <w:r>
        <w:rPr>
          <w:rFonts w:ascii="Arial" w:eastAsia="Arial" w:hAnsi="Arial"/>
          <w:b/>
          <w:bCs/>
          <w:sz w:val="16"/>
          <w:szCs w:val="16"/>
        </w:rPr>
        <w:t xml:space="preserve"> (Charge)</w:t>
      </w:r>
      <w:r>
        <w:rPr>
          <w:rFonts w:ascii="Arial" w:eastAsia="Arial" w:hAnsi="Arial"/>
          <w:sz w:val="16"/>
          <w:szCs w:val="16"/>
        </w:rPr>
        <w:t xml:space="preserve">: </w:t>
      </w:r>
      <w:r w:rsidR="0040433D">
        <w:rPr>
          <w:rFonts w:ascii="Arial" w:eastAsia="Arial" w:hAnsi="Arial"/>
          <w:sz w:val="16"/>
          <w:szCs w:val="16"/>
        </w:rPr>
        <w:t xml:space="preserve">With a readied </w:t>
      </w:r>
      <w:r>
        <w:rPr>
          <w:rFonts w:ascii="Arial" w:eastAsia="Arial" w:hAnsi="Arial"/>
          <w:sz w:val="16"/>
          <w:szCs w:val="16"/>
        </w:rPr>
        <w:t>weapon</w:t>
      </w:r>
      <w:r w:rsidR="0040433D">
        <w:rPr>
          <w:rFonts w:ascii="Arial" w:eastAsia="Arial" w:hAnsi="Arial"/>
          <w:sz w:val="16"/>
          <w:szCs w:val="16"/>
        </w:rPr>
        <w:t>, using a Piercing (not as a pick) attack surface</w:t>
      </w:r>
      <w:r>
        <w:rPr>
          <w:rFonts w:ascii="Arial" w:eastAsia="Arial" w:hAnsi="Arial"/>
          <w:sz w:val="16"/>
          <w:szCs w:val="16"/>
        </w:rPr>
        <w:t xml:space="preserve">, if you have Exploit Attack of Opportunity Trait, you </w:t>
      </w:r>
      <w:r w:rsidR="0040433D">
        <w:rPr>
          <w:rFonts w:ascii="Arial" w:eastAsia="Arial" w:hAnsi="Arial"/>
          <w:sz w:val="16"/>
          <w:szCs w:val="16"/>
        </w:rPr>
        <w:t>gain a Bonus Reaction at the start of your turn that can only be used to attack with the weapon</w:t>
      </w:r>
      <w:r>
        <w:rPr>
          <w:rFonts w:ascii="Arial" w:eastAsia="Arial" w:hAnsi="Arial"/>
          <w:sz w:val="16"/>
          <w:szCs w:val="16"/>
        </w:rPr>
        <w:t xml:space="preserve"> in response to a target moving into your Reach. (Lateral or movement away does not trigger the Reaction.) </w:t>
      </w:r>
    </w:p>
    <w:p w14:paraId="4C9EC9F8" w14:textId="621E5E27" w:rsidR="00B4658D" w:rsidRDefault="00B4658D" w:rsidP="00B4658D">
      <w:pPr>
        <w:rPr>
          <w:rFonts w:ascii="Arial" w:eastAsia="Arial" w:hAnsi="Arial"/>
          <w:sz w:val="16"/>
          <w:szCs w:val="16"/>
        </w:rPr>
      </w:pPr>
      <w:r w:rsidRPr="007864DF">
        <w:rPr>
          <w:rFonts w:ascii="Arial" w:eastAsia="Arial" w:hAnsi="Arial"/>
          <w:b/>
          <w:bCs/>
          <w:sz w:val="16"/>
          <w:szCs w:val="16"/>
        </w:rPr>
        <w:t>AoO</w:t>
      </w:r>
      <w:r>
        <w:rPr>
          <w:rFonts w:ascii="Arial" w:eastAsia="Arial" w:hAnsi="Arial"/>
          <w:b/>
          <w:bCs/>
          <w:sz w:val="16"/>
          <w:szCs w:val="16"/>
        </w:rPr>
        <w:t xml:space="preserve"> (Thrown)</w:t>
      </w:r>
      <w:r>
        <w:rPr>
          <w:rFonts w:ascii="Arial" w:eastAsia="Arial" w:hAnsi="Arial"/>
          <w:sz w:val="16"/>
          <w:szCs w:val="16"/>
        </w:rPr>
        <w:t xml:space="preserve">: </w:t>
      </w:r>
      <w:r w:rsidR="0040433D">
        <w:rPr>
          <w:rFonts w:ascii="Arial" w:eastAsia="Arial" w:hAnsi="Arial"/>
          <w:sz w:val="16"/>
          <w:szCs w:val="16"/>
        </w:rPr>
        <w:t>With a readied weapon, if</w:t>
      </w:r>
      <w:r>
        <w:rPr>
          <w:rFonts w:ascii="Arial" w:eastAsia="Arial" w:hAnsi="Arial"/>
          <w:sz w:val="16"/>
          <w:szCs w:val="16"/>
        </w:rPr>
        <w:t xml:space="preserve"> you have Exploit Attack of Opportunity Trait, you </w:t>
      </w:r>
      <w:r w:rsidR="0040433D">
        <w:rPr>
          <w:rFonts w:ascii="Arial" w:eastAsia="Arial" w:hAnsi="Arial"/>
          <w:sz w:val="16"/>
          <w:szCs w:val="16"/>
        </w:rPr>
        <w:t>gain a Bonus Reaction at the start of your turn that can only be used to attack with the weapon</w:t>
      </w:r>
      <w:r>
        <w:rPr>
          <w:rFonts w:ascii="Arial" w:eastAsia="Arial" w:hAnsi="Arial"/>
          <w:sz w:val="16"/>
          <w:szCs w:val="16"/>
        </w:rPr>
        <w:t xml:space="preserve"> in response to a target moving into your first Range Increment. </w:t>
      </w:r>
    </w:p>
    <w:p w14:paraId="02B70DBB" w14:textId="77777777" w:rsidR="00B4658D" w:rsidRDefault="00B4658D" w:rsidP="00B4658D">
      <w:pPr>
        <w:rPr>
          <w:rFonts w:ascii="Arial" w:eastAsia="Arial" w:hAnsi="Arial"/>
          <w:sz w:val="16"/>
          <w:szCs w:val="16"/>
        </w:rPr>
      </w:pPr>
      <w:r>
        <w:rPr>
          <w:rFonts w:ascii="Arial" w:eastAsia="Arial" w:hAnsi="Arial"/>
          <w:b/>
          <w:bCs/>
          <w:sz w:val="16"/>
          <w:szCs w:val="16"/>
        </w:rPr>
        <w:t>Can Explode</w:t>
      </w:r>
      <w:r>
        <w:rPr>
          <w:rFonts w:ascii="Arial" w:eastAsia="Arial" w:hAnsi="Arial"/>
          <w:sz w:val="16"/>
          <w:szCs w:val="16"/>
        </w:rPr>
        <w:t xml:space="preserve">: </w:t>
      </w:r>
      <w:r w:rsidRPr="0098619A">
        <w:rPr>
          <w:rFonts w:ascii="Arial" w:eastAsia="Arial" w:hAnsi="Arial"/>
          <w:sz w:val="16"/>
          <w:szCs w:val="16"/>
        </w:rPr>
        <w:t>If of Subsistence Quality, roll 1d12 when weapon is fired; a ‘1’ on the 1d12 means the weapon explodes, causing 1d10 damage to the creature firing the weapon and the weapon gains the Broken condition. If of Standard Quality, roll 1d100 instead. If of Fine Quality, there is generally no risk of explosion.</w:t>
      </w:r>
    </w:p>
    <w:p w14:paraId="43968238" w14:textId="77777777" w:rsidR="00B4658D" w:rsidRDefault="00B4658D" w:rsidP="00B4658D">
      <w:pPr>
        <w:rPr>
          <w:rFonts w:ascii="Arial" w:eastAsia="Arial" w:hAnsi="Arial"/>
          <w:sz w:val="16"/>
          <w:szCs w:val="16"/>
        </w:rPr>
      </w:pPr>
      <w:r>
        <w:rPr>
          <w:rFonts w:ascii="Arial" w:eastAsia="Arial" w:hAnsi="Arial"/>
          <w:b/>
          <w:bCs/>
          <w:sz w:val="16"/>
          <w:szCs w:val="16"/>
        </w:rPr>
        <w:t>Charge Into</w:t>
      </w:r>
      <w:r>
        <w:rPr>
          <w:rFonts w:ascii="Arial" w:eastAsia="Arial" w:hAnsi="Arial"/>
          <w:sz w:val="16"/>
          <w:szCs w:val="16"/>
        </w:rPr>
        <w:t xml:space="preserve">: When you charge inside your Reach (e.g., Grapple if you have no Reach, Adjacent if you have Reach 1, or Reach 1 if you have Reach 2), you gain a Free Action that can only be used immediately to attack with a Piercing (not as a Pick) weapon surface. </w:t>
      </w:r>
    </w:p>
    <w:p w14:paraId="000E7C89" w14:textId="77777777" w:rsidR="00B4658D" w:rsidRDefault="00B4658D" w:rsidP="00B4658D">
      <w:pPr>
        <w:rPr>
          <w:rFonts w:ascii="Arial" w:eastAsia="Arial" w:hAnsi="Arial"/>
          <w:sz w:val="16"/>
          <w:szCs w:val="16"/>
        </w:rPr>
      </w:pPr>
      <w:r w:rsidRPr="007864DF">
        <w:rPr>
          <w:rFonts w:ascii="Arial" w:eastAsia="Arial" w:hAnsi="Arial"/>
          <w:b/>
          <w:bCs/>
          <w:sz w:val="16"/>
          <w:szCs w:val="16"/>
        </w:rPr>
        <w:t>Deadly</w:t>
      </w:r>
      <w:r>
        <w:rPr>
          <w:rFonts w:ascii="Arial" w:eastAsia="Arial" w:hAnsi="Arial"/>
          <w:sz w:val="16"/>
          <w:szCs w:val="16"/>
        </w:rPr>
        <w:t xml:space="preserve">: If you have Exploit Deadly Trait, you roll d12(s) instead of d10(s) on a Critical Hit. </w:t>
      </w:r>
    </w:p>
    <w:p w14:paraId="46CC4440" w14:textId="5E3477C6" w:rsidR="00B4658D" w:rsidRDefault="00B4658D" w:rsidP="00B4658D">
      <w:pPr>
        <w:rPr>
          <w:rFonts w:ascii="Arial" w:eastAsia="Arial" w:hAnsi="Arial"/>
          <w:sz w:val="16"/>
          <w:szCs w:val="16"/>
        </w:rPr>
      </w:pPr>
      <w:r>
        <w:rPr>
          <w:rFonts w:ascii="Arial" w:eastAsia="Arial" w:hAnsi="Arial"/>
          <w:b/>
          <w:bCs/>
          <w:sz w:val="16"/>
          <w:szCs w:val="16"/>
        </w:rPr>
        <w:t>Disarm</w:t>
      </w:r>
      <w:r>
        <w:rPr>
          <w:rFonts w:ascii="Arial" w:eastAsia="Arial" w:hAnsi="Arial"/>
          <w:sz w:val="16"/>
          <w:szCs w:val="16"/>
        </w:rPr>
        <w:t xml:space="preserve">: If you have Exploit Disarm Trait, you can use </w:t>
      </w:r>
      <w:r w:rsidR="00655DB7">
        <w:rPr>
          <w:rFonts w:ascii="Arial" w:eastAsia="Arial" w:hAnsi="Arial"/>
          <w:sz w:val="16"/>
          <w:szCs w:val="16"/>
        </w:rPr>
        <w:t>Weapon Group</w:t>
      </w:r>
      <w:r>
        <w:rPr>
          <w:rFonts w:ascii="Arial" w:eastAsia="Arial" w:hAnsi="Arial"/>
          <w:sz w:val="16"/>
          <w:szCs w:val="16"/>
        </w:rPr>
        <w:t xml:space="preserve"> (Weapon </w:t>
      </w:r>
      <w:r w:rsidR="006C5690">
        <w:rPr>
          <w:rFonts w:ascii="Arial" w:eastAsia="Arial" w:hAnsi="Arial"/>
          <w:sz w:val="16"/>
          <w:szCs w:val="16"/>
        </w:rPr>
        <w:t xml:space="preserve">Grab to </w:t>
      </w:r>
      <w:r>
        <w:rPr>
          <w:rFonts w:ascii="Arial" w:eastAsia="Arial" w:hAnsi="Arial"/>
          <w:sz w:val="16"/>
          <w:szCs w:val="16"/>
        </w:rPr>
        <w:t>Disarm)</w:t>
      </w:r>
      <w:r w:rsidR="00655DB7">
        <w:rPr>
          <w:rFonts w:ascii="Arial" w:eastAsia="Arial" w:hAnsi="Arial"/>
          <w:sz w:val="16"/>
          <w:szCs w:val="16"/>
        </w:rPr>
        <w:t xml:space="preserve"> with the weapon</w:t>
      </w:r>
      <w:r>
        <w:rPr>
          <w:rFonts w:ascii="Arial" w:eastAsia="Arial" w:hAnsi="Arial"/>
          <w:sz w:val="16"/>
          <w:szCs w:val="16"/>
        </w:rPr>
        <w:t>.</w:t>
      </w:r>
      <w:r w:rsidRPr="00FB2A87">
        <w:rPr>
          <w:rFonts w:ascii="Arial" w:eastAsia="Arial" w:hAnsi="Arial"/>
          <w:sz w:val="16"/>
          <w:szCs w:val="16"/>
        </w:rPr>
        <w:t xml:space="preserve"> </w:t>
      </w:r>
    </w:p>
    <w:p w14:paraId="256312BC" w14:textId="77777777" w:rsidR="00B4658D" w:rsidRDefault="00B4658D" w:rsidP="00B4658D">
      <w:pPr>
        <w:rPr>
          <w:rFonts w:ascii="Arial" w:eastAsia="Arial" w:hAnsi="Arial"/>
          <w:sz w:val="16"/>
          <w:szCs w:val="16"/>
        </w:rPr>
      </w:pPr>
      <w:r w:rsidRPr="00EE4E0A">
        <w:rPr>
          <w:rFonts w:ascii="Arial" w:eastAsia="Arial" w:hAnsi="Arial"/>
          <w:b/>
          <w:bCs/>
          <w:sz w:val="16"/>
          <w:szCs w:val="16"/>
        </w:rPr>
        <w:t>Disarm</w:t>
      </w:r>
      <w:r>
        <w:rPr>
          <w:rFonts w:ascii="Arial" w:eastAsia="Arial" w:hAnsi="Arial"/>
          <w:b/>
          <w:bCs/>
          <w:sz w:val="16"/>
          <w:szCs w:val="16"/>
        </w:rPr>
        <w:t xml:space="preserve"> (Unready)</w:t>
      </w:r>
      <w:r>
        <w:rPr>
          <w:rFonts w:ascii="Arial" w:eastAsia="Arial" w:hAnsi="Arial"/>
          <w:sz w:val="16"/>
          <w:szCs w:val="16"/>
        </w:rPr>
        <w:t xml:space="preserve">: You do not have to have Exploit Disarm Trait, but you can attempt to Disarm (first trapping the weapon or arm then allowing your weapon to become unready when you complete the disarm attempt). </w:t>
      </w:r>
    </w:p>
    <w:p w14:paraId="64D28259" w14:textId="08227058" w:rsidR="00B4658D" w:rsidRDefault="00B4658D" w:rsidP="00B4658D">
      <w:pPr>
        <w:rPr>
          <w:rFonts w:ascii="Arial" w:eastAsia="Arial" w:hAnsi="Arial"/>
          <w:sz w:val="16"/>
          <w:szCs w:val="16"/>
        </w:rPr>
      </w:pPr>
      <w:r>
        <w:rPr>
          <w:rFonts w:ascii="Arial" w:eastAsia="Arial" w:hAnsi="Arial"/>
          <w:b/>
          <w:bCs/>
          <w:sz w:val="16"/>
          <w:szCs w:val="16"/>
        </w:rPr>
        <w:t>Flurry of Shots</w:t>
      </w:r>
      <w:r>
        <w:rPr>
          <w:rFonts w:ascii="Arial" w:eastAsia="Arial" w:hAnsi="Arial"/>
          <w:sz w:val="16"/>
          <w:szCs w:val="16"/>
        </w:rPr>
        <w:t>: You can fire two bolts from a Clockwork Crossbow or Double Crossbow at a single target</w:t>
      </w:r>
      <w:r w:rsidR="0040433D">
        <w:rPr>
          <w:rFonts w:ascii="Arial" w:eastAsia="Arial" w:hAnsi="Arial"/>
          <w:sz w:val="16"/>
          <w:szCs w:val="16"/>
        </w:rPr>
        <w:t xml:space="preserve"> as a single Action</w:t>
      </w:r>
      <w:r>
        <w:rPr>
          <w:rFonts w:ascii="Arial" w:eastAsia="Arial" w:hAnsi="Arial"/>
          <w:sz w:val="16"/>
          <w:szCs w:val="16"/>
        </w:rPr>
        <w:t xml:space="preserve">. If the first attack hits, roll a Penalty Die for the second attack to determine whether it hits, as well. </w:t>
      </w:r>
    </w:p>
    <w:p w14:paraId="7ADF782E" w14:textId="27F7F24E" w:rsidR="00B4658D" w:rsidRDefault="00B4658D" w:rsidP="00ED61E5">
      <w:pPr>
        <w:pStyle w:val="BodyText"/>
      </w:pPr>
      <w:r>
        <w:rPr>
          <w:b/>
          <w:bCs/>
        </w:rPr>
        <w:t>Forked</w:t>
      </w:r>
      <w:r>
        <w:t xml:space="preserve">: You can withdraw an Impaled Forked Spear as an action or as part of a </w:t>
      </w:r>
      <w:r w:rsidR="008A2334">
        <w:t>move action</w:t>
      </w:r>
      <w:r>
        <w:t xml:space="preserve"> away from Target, both of which remove the Impaled condition. Target must attempt </w:t>
      </w:r>
      <w:r w:rsidR="004738CB">
        <w:t xml:space="preserve">Bulwark </w:t>
      </w:r>
      <w:r>
        <w:t xml:space="preserve">(Brute Force) test to move away from attacker, removing the Impaled condition. </w:t>
      </w:r>
      <w:r w:rsidRPr="0063405C">
        <w:t xml:space="preserve">A </w:t>
      </w:r>
      <w:r>
        <w:t xml:space="preserve">Forked Spear </w:t>
      </w:r>
      <w:r w:rsidRPr="0063405C">
        <w:t>prevents a target from moving down the shaft</w:t>
      </w:r>
      <w:r>
        <w:t xml:space="preserve">, so targets must either move laterally (and remain impaled) or step back (if the </w:t>
      </w:r>
      <w:r w:rsidR="004738CB">
        <w:t>Bulwark</w:t>
      </w:r>
      <w:r>
        <w:t xml:space="preserve"> (Brute Force) attempt is successful) to unimpale themselves</w:t>
      </w:r>
      <w:r w:rsidRPr="0063405C">
        <w:t>.</w:t>
      </w:r>
    </w:p>
    <w:p w14:paraId="6A127378" w14:textId="77777777" w:rsidR="00B4658D" w:rsidRDefault="00B4658D" w:rsidP="00B4658D">
      <w:pPr>
        <w:rPr>
          <w:rFonts w:ascii="Arial" w:eastAsia="Arial" w:hAnsi="Arial"/>
          <w:sz w:val="16"/>
          <w:szCs w:val="16"/>
        </w:rPr>
      </w:pPr>
      <w:r>
        <w:rPr>
          <w:rFonts w:ascii="Arial" w:eastAsia="Arial" w:hAnsi="Arial"/>
          <w:b/>
          <w:bCs/>
          <w:sz w:val="16"/>
          <w:szCs w:val="16"/>
        </w:rPr>
        <w:t>Grab</w:t>
      </w:r>
      <w:r>
        <w:rPr>
          <w:rFonts w:ascii="Arial" w:eastAsia="Arial" w:hAnsi="Arial"/>
          <w:sz w:val="16"/>
          <w:szCs w:val="16"/>
        </w:rPr>
        <w:t xml:space="preserve">: You can use your Tongue to Grab Target. </w:t>
      </w:r>
    </w:p>
    <w:p w14:paraId="60E4BF0C" w14:textId="45C35C81" w:rsidR="00B4658D" w:rsidRDefault="00B4658D" w:rsidP="00B4658D">
      <w:pPr>
        <w:rPr>
          <w:rFonts w:ascii="Arial" w:eastAsia="Arial" w:hAnsi="Arial"/>
          <w:sz w:val="16"/>
          <w:szCs w:val="16"/>
        </w:rPr>
      </w:pPr>
      <w:r>
        <w:rPr>
          <w:rFonts w:ascii="Arial" w:eastAsia="Arial" w:hAnsi="Arial"/>
          <w:b/>
          <w:bCs/>
          <w:sz w:val="16"/>
          <w:szCs w:val="16"/>
        </w:rPr>
        <w:t>Grapple</w:t>
      </w:r>
      <w:r>
        <w:rPr>
          <w:rFonts w:ascii="Arial" w:eastAsia="Arial" w:hAnsi="Arial"/>
          <w:sz w:val="16"/>
          <w:szCs w:val="16"/>
        </w:rPr>
        <w:t xml:space="preserve">: You </w:t>
      </w:r>
      <w:r w:rsidR="0061271E">
        <w:rPr>
          <w:rFonts w:ascii="Arial" w:eastAsia="Arial" w:hAnsi="Arial"/>
          <w:sz w:val="16"/>
          <w:szCs w:val="16"/>
        </w:rPr>
        <w:t xml:space="preserve">have advantages when using </w:t>
      </w:r>
      <w:r w:rsidR="00EB2A1B">
        <w:rPr>
          <w:rFonts w:ascii="Arial" w:eastAsia="Arial" w:hAnsi="Arial"/>
          <w:sz w:val="16"/>
          <w:szCs w:val="16"/>
        </w:rPr>
        <w:t>Contortion</w:t>
      </w:r>
      <w:r w:rsidR="0061271E">
        <w:rPr>
          <w:rFonts w:ascii="Arial" w:eastAsia="Arial" w:hAnsi="Arial"/>
          <w:sz w:val="16"/>
          <w:szCs w:val="16"/>
        </w:rPr>
        <w:t xml:space="preserve"> (Close Quarters Fighting) to attack with your weapon</w:t>
      </w:r>
      <w:r>
        <w:rPr>
          <w:rFonts w:ascii="Arial" w:eastAsia="Arial" w:hAnsi="Arial"/>
          <w:sz w:val="16"/>
          <w:szCs w:val="16"/>
        </w:rPr>
        <w:t xml:space="preserve">. </w:t>
      </w:r>
    </w:p>
    <w:p w14:paraId="5D0B5A52" w14:textId="77777777" w:rsidR="00B37D40" w:rsidRDefault="00B37D40" w:rsidP="00ED61E5">
      <w:pPr>
        <w:pStyle w:val="BodyText"/>
      </w:pPr>
      <w:r>
        <w:rPr>
          <w:b/>
          <w:bCs/>
        </w:rPr>
        <w:t>Hands</w:t>
      </w:r>
      <w:r>
        <w:t xml:space="preserve">: Weapons can require no hands (0), an offhand (½), one hand (1), a hand-and-a-half (1.5), or two hands (2). When using two weapons, the sum of the hands must be 1.5 or you gain a Penalty Die if you attempt to use them both in the same round. However, Shortbow and Longbow cannot be fired unless you have a free </w:t>
      </w:r>
      <w:proofErr w:type="gramStart"/>
      <w:r>
        <w:t>hand</w:t>
      </w:r>
      <w:proofErr w:type="gramEnd"/>
      <w:r>
        <w:t xml:space="preserve"> and a Pistol Crossbow cannot be reloaded without a free hand. </w:t>
      </w:r>
    </w:p>
    <w:p w14:paraId="1794DB7A" w14:textId="77777777" w:rsidR="00B37D40" w:rsidRDefault="00B37D40" w:rsidP="00ED61E5">
      <w:pPr>
        <w:pStyle w:val="BodyText"/>
      </w:pPr>
      <w:r>
        <w:tab/>
        <w:t xml:space="preserve">0 (Worn) Weapons can be used to make attacks even when wielding a two-handed weapon or a weapon in each hand. </w:t>
      </w:r>
    </w:p>
    <w:p w14:paraId="44B48913" w14:textId="77777777" w:rsidR="00B37D40" w:rsidRDefault="00B37D40" w:rsidP="00ED61E5">
      <w:pPr>
        <w:pStyle w:val="BodyText"/>
      </w:pPr>
      <w:r>
        <w:tab/>
      </w:r>
      <w:r w:rsidRPr="009F303A">
        <w:t xml:space="preserve">½ (Offhand) Weapons </w:t>
      </w:r>
      <w:r>
        <w:t xml:space="preserve">can be used in your off hand while wielding a hand-and-a-half weapon in one hand. </w:t>
      </w:r>
    </w:p>
    <w:p w14:paraId="5CFB68C1" w14:textId="77777777" w:rsidR="00B37D40" w:rsidRDefault="00B37D40" w:rsidP="00ED61E5">
      <w:pPr>
        <w:pStyle w:val="BodyText"/>
      </w:pPr>
      <w:r>
        <w:tab/>
        <w:t xml:space="preserve">1 (One-Handed) Weapons can be used in either hand </w:t>
      </w:r>
      <w:proofErr w:type="gramStart"/>
      <w:r>
        <w:t>as long as</w:t>
      </w:r>
      <w:proofErr w:type="gramEnd"/>
      <w:r>
        <w:t xml:space="preserve"> you are not wielding a hand-and-a-half weapon in one hand. </w:t>
      </w:r>
    </w:p>
    <w:p w14:paraId="33EE9F90" w14:textId="77777777" w:rsidR="00B37D40" w:rsidRDefault="00B37D40" w:rsidP="00ED61E5">
      <w:pPr>
        <w:pStyle w:val="BodyText"/>
      </w:pPr>
      <w:r>
        <w:tab/>
        <w:t xml:space="preserve">1.5 (Hand-and-a-Half) Weapons can be used one-handed </w:t>
      </w:r>
      <w:proofErr w:type="gramStart"/>
      <w:r>
        <w:t>as long as</w:t>
      </w:r>
      <w:proofErr w:type="gramEnd"/>
      <w:r>
        <w:t xml:space="preserve"> you are wielding an offhand weapon in the other hand or have an open hand. </w:t>
      </w:r>
    </w:p>
    <w:p w14:paraId="646C1CEB" w14:textId="77777777" w:rsidR="00B37D40" w:rsidRDefault="00B37D40" w:rsidP="00ED61E5">
      <w:pPr>
        <w:pStyle w:val="BodyText"/>
      </w:pPr>
      <w:r>
        <w:tab/>
        <w:t xml:space="preserve">2 (Two-Handed) Weapons require both hands to use. </w:t>
      </w:r>
    </w:p>
    <w:p w14:paraId="4282243F" w14:textId="77777777" w:rsidR="00B4658D" w:rsidRDefault="00B4658D" w:rsidP="00B4658D">
      <w:pPr>
        <w:rPr>
          <w:rFonts w:ascii="Arial" w:eastAsia="Arial" w:hAnsi="Arial"/>
          <w:sz w:val="16"/>
          <w:szCs w:val="16"/>
        </w:rPr>
      </w:pPr>
      <w:r w:rsidRPr="00DB75CE">
        <w:rPr>
          <w:rFonts w:ascii="Arial" w:eastAsia="Arial" w:hAnsi="Arial"/>
          <w:b/>
          <w:bCs/>
          <w:sz w:val="16"/>
          <w:szCs w:val="16"/>
        </w:rPr>
        <w:t>Handy</w:t>
      </w:r>
      <w:r>
        <w:rPr>
          <w:rFonts w:ascii="Arial" w:eastAsia="Arial" w:hAnsi="Arial"/>
          <w:sz w:val="16"/>
          <w:szCs w:val="16"/>
        </w:rPr>
        <w:t xml:space="preserve">: If you have Exploit Handy Trait, you reduce the number of “hands” required to use the weapon by ½. </w:t>
      </w:r>
    </w:p>
    <w:p w14:paraId="0F08410E" w14:textId="77777777" w:rsidR="00D96642" w:rsidRDefault="00D96642" w:rsidP="00B4658D">
      <w:pPr>
        <w:rPr>
          <w:rFonts w:ascii="Arial" w:eastAsia="Arial" w:hAnsi="Arial"/>
          <w:sz w:val="16"/>
          <w:szCs w:val="16"/>
        </w:rPr>
      </w:pPr>
    </w:p>
    <w:p w14:paraId="15B56C84" w14:textId="16B67184" w:rsidR="00B4658D" w:rsidRDefault="00B4658D" w:rsidP="00ED61E5">
      <w:pPr>
        <w:pStyle w:val="BodyText"/>
      </w:pPr>
      <w:r w:rsidRPr="00D96642">
        <w:lastRenderedPageBreak/>
        <w:t>Impale as a Pick</w:t>
      </w:r>
      <w:r>
        <w:t xml:space="preserve">: Attempt </w:t>
      </w:r>
      <w:r w:rsidR="00A91930">
        <w:t>Grip</w:t>
      </w:r>
      <w:r>
        <w:t xml:space="preserve"> to withdraw an Impaled Pick; failure means you cannot withdraw your weapon, but if your </w:t>
      </w:r>
      <w:r w:rsidR="00A91930">
        <w:t>Grip</w:t>
      </w:r>
      <w:r>
        <w:t xml:space="preserve"> attempt fails, you gain a Bonus Action that can only be used immediately for Grip (Weapon Shove) to reposition Target as Shove, but in any direction </w:t>
      </w:r>
      <w:proofErr w:type="gramStart"/>
      <w:r>
        <w:t>as long as</w:t>
      </w:r>
      <w:proofErr w:type="gramEnd"/>
      <w:r>
        <w:t xml:space="preserve"> Target remains within Reach of your weapon. Alternatively, you can simply attempt Grip (Weapon Shove) with a Quality Die as an action to reposition Target and gain a Bonus Action that can only be used immediately to Step into a square vacated by Target due to a successful Shove. </w:t>
      </w:r>
    </w:p>
    <w:p w14:paraId="6C10BF72" w14:textId="3076B8A1" w:rsidR="00B4658D" w:rsidRDefault="00B4658D" w:rsidP="00ED61E5">
      <w:pPr>
        <w:pStyle w:val="BodyText"/>
      </w:pPr>
      <w:r>
        <w:tab/>
      </w:r>
      <w:r w:rsidRPr="0063405C">
        <w:t xml:space="preserve">The defender can </w:t>
      </w:r>
      <w:r>
        <w:t xml:space="preserve">also attempt </w:t>
      </w:r>
      <w:r w:rsidR="00A91930">
        <w:t>Bulwark</w:t>
      </w:r>
      <w:r>
        <w:t xml:space="preserve"> (Shove) to apply forced movement on the attacker to move it up to the distance indicated for a Shove attempt to anywhere within</w:t>
      </w:r>
      <w:r w:rsidRPr="0063405C">
        <w:t xml:space="preserve"> </w:t>
      </w:r>
      <w:r>
        <w:t>the attacker’s reach, but without the Quality Die,</w:t>
      </w:r>
      <w:r w:rsidRPr="0063405C">
        <w:t xml:space="preserve"> withdraw the </w:t>
      </w:r>
      <w:r>
        <w:t>weapon</w:t>
      </w:r>
      <w:r w:rsidRPr="0063405C">
        <w:t xml:space="preserve"> with </w:t>
      </w:r>
      <w:r w:rsidR="00A91930">
        <w:t>Grip</w:t>
      </w:r>
      <w:r w:rsidRPr="0063405C">
        <w:t xml:space="preserve">, </w:t>
      </w:r>
      <w:r>
        <w:t xml:space="preserve">or </w:t>
      </w:r>
      <w:r w:rsidRPr="0063405C">
        <w:t xml:space="preserve">attempt </w:t>
      </w:r>
      <w:r w:rsidR="006C5690">
        <w:t>Weapon Group</w:t>
      </w:r>
      <w:r>
        <w:t xml:space="preserve"> (Weapon </w:t>
      </w:r>
      <w:r w:rsidR="006C5690">
        <w:t xml:space="preserve">Grab to </w:t>
      </w:r>
      <w:r w:rsidRPr="0063405C">
        <w:t>Disarm</w:t>
      </w:r>
      <w:r>
        <w:t>)</w:t>
      </w:r>
      <w:r w:rsidRPr="0063405C">
        <w:t xml:space="preserve"> with </w:t>
      </w:r>
      <w:r>
        <w:t>a Quality Die,</w:t>
      </w:r>
      <w:r w:rsidRPr="0063405C">
        <w:t xml:space="preserve"> </w:t>
      </w:r>
      <w:r>
        <w:t xml:space="preserve">but the target remains impaled even on a successful Disarm. Defender can also attempt </w:t>
      </w:r>
      <w:r w:rsidR="00A91930">
        <w:t>Bulwark</w:t>
      </w:r>
      <w:r>
        <w:t xml:space="preserve"> (Shove), pulling attacker up to the indicated Forced Movement distance unless attacker drops the pick</w:t>
      </w:r>
      <w:r w:rsidR="008A2334">
        <w:t>, but no farther than a Step</w:t>
      </w:r>
      <w:r w:rsidRPr="0063405C">
        <w:t xml:space="preserve">. </w:t>
      </w:r>
    </w:p>
    <w:p w14:paraId="598D5ACB" w14:textId="4A460830" w:rsidR="00B4658D" w:rsidRDefault="00B4658D" w:rsidP="00B4658D">
      <w:pPr>
        <w:rPr>
          <w:rFonts w:ascii="Arial" w:eastAsia="Arial" w:hAnsi="Arial"/>
          <w:sz w:val="16"/>
          <w:szCs w:val="16"/>
        </w:rPr>
      </w:pPr>
      <w:r>
        <w:rPr>
          <w:rFonts w:ascii="Arial" w:eastAsia="Arial" w:hAnsi="Arial"/>
          <w:b/>
          <w:bCs/>
          <w:sz w:val="16"/>
          <w:szCs w:val="16"/>
        </w:rPr>
        <w:t xml:space="preserve">Mounted </w:t>
      </w:r>
      <w:r w:rsidRPr="001201CF">
        <w:rPr>
          <w:rFonts w:ascii="Arial" w:eastAsia="Arial" w:hAnsi="Arial"/>
          <w:b/>
          <w:bCs/>
          <w:sz w:val="16"/>
          <w:szCs w:val="16"/>
        </w:rPr>
        <w:t>Charge</w:t>
      </w:r>
      <w:r>
        <w:rPr>
          <w:rFonts w:ascii="Arial" w:eastAsia="Arial" w:hAnsi="Arial"/>
          <w:sz w:val="16"/>
          <w:szCs w:val="16"/>
        </w:rPr>
        <w:t>: On a Critical Hit with Charge Into while mounted, you inflict quadruple instead of double</w:t>
      </w:r>
      <w:r w:rsidR="00425B31">
        <w:rPr>
          <w:rFonts w:ascii="Arial" w:eastAsia="Arial" w:hAnsi="Arial"/>
          <w:sz w:val="16"/>
          <w:szCs w:val="16"/>
        </w:rPr>
        <w:t xml:space="preserve"> </w:t>
      </w:r>
      <w:r>
        <w:rPr>
          <w:rFonts w:ascii="Arial" w:eastAsia="Arial" w:hAnsi="Arial"/>
          <w:sz w:val="16"/>
          <w:szCs w:val="16"/>
        </w:rPr>
        <w:t xml:space="preserve">damage and Shove Target. On a normal hit, you inflict double damage. In either case, if your Lance would break if it took ½ of the damage you inflict (ignoring Hardness), your Lance breaks, though it takes no damage if it does not break. Attacks you make with your Lance when you do not charge have </w:t>
      </w:r>
      <w:r w:rsidR="00102794">
        <w:rPr>
          <w:rFonts w:ascii="Arial" w:eastAsia="Arial" w:hAnsi="Arial"/>
          <w:sz w:val="16"/>
          <w:szCs w:val="16"/>
        </w:rPr>
        <w:t>-1 Result</w:t>
      </w:r>
      <w:r>
        <w:rPr>
          <w:rFonts w:ascii="Arial" w:eastAsia="Arial" w:hAnsi="Arial"/>
          <w:sz w:val="16"/>
          <w:szCs w:val="16"/>
        </w:rPr>
        <w:t xml:space="preserve">. You cannot attack normally with a Lance; you can only use it with Charge Into when you move from farther away than Reach 1 to Reach 1. </w:t>
      </w:r>
    </w:p>
    <w:p w14:paraId="1EE10A9F" w14:textId="2D400CAF" w:rsidR="00B4658D" w:rsidRDefault="00B4658D" w:rsidP="00B4658D">
      <w:pPr>
        <w:rPr>
          <w:rFonts w:ascii="Arial" w:eastAsia="Arial" w:hAnsi="Arial"/>
          <w:sz w:val="16"/>
          <w:szCs w:val="16"/>
        </w:rPr>
      </w:pPr>
      <w:r w:rsidRPr="007864DF">
        <w:rPr>
          <w:rFonts w:ascii="Arial" w:eastAsia="Arial" w:hAnsi="Arial"/>
          <w:b/>
          <w:bCs/>
          <w:sz w:val="16"/>
          <w:szCs w:val="16"/>
        </w:rPr>
        <w:t>Overstrike</w:t>
      </w:r>
      <w:r>
        <w:rPr>
          <w:rFonts w:ascii="Arial" w:eastAsia="Arial" w:hAnsi="Arial"/>
          <w:sz w:val="16"/>
          <w:szCs w:val="16"/>
        </w:rPr>
        <w:t xml:space="preserve">: </w:t>
      </w:r>
      <w:r w:rsidRPr="007864DF">
        <w:rPr>
          <w:rFonts w:ascii="Arial" w:eastAsia="Arial" w:hAnsi="Arial"/>
          <w:sz w:val="16"/>
          <w:szCs w:val="16"/>
        </w:rPr>
        <w:t>If you</w:t>
      </w:r>
      <w:r>
        <w:rPr>
          <w:rFonts w:ascii="Arial" w:eastAsia="Arial" w:hAnsi="Arial"/>
          <w:sz w:val="16"/>
          <w:szCs w:val="16"/>
        </w:rPr>
        <w:t>r attack is exactly what is needed to hit</w:t>
      </w:r>
      <w:r w:rsidRPr="007864DF">
        <w:rPr>
          <w:rFonts w:ascii="Arial" w:eastAsia="Arial" w:hAnsi="Arial"/>
          <w:sz w:val="16"/>
          <w:szCs w:val="16"/>
        </w:rPr>
        <w:t>, you miss with a primary attack surface and hit with the haft</w:t>
      </w:r>
      <w:r>
        <w:rPr>
          <w:rFonts w:ascii="Arial" w:eastAsia="Arial" w:hAnsi="Arial"/>
          <w:sz w:val="16"/>
          <w:szCs w:val="16"/>
        </w:rPr>
        <w:t xml:space="preserve"> instead</w:t>
      </w:r>
      <w:r w:rsidRPr="007864DF">
        <w:rPr>
          <w:rFonts w:ascii="Arial" w:eastAsia="Arial" w:hAnsi="Arial"/>
          <w:sz w:val="16"/>
          <w:szCs w:val="16"/>
        </w:rPr>
        <w:t xml:space="preserve">. </w:t>
      </w:r>
      <w:r>
        <w:rPr>
          <w:rFonts w:ascii="Arial" w:eastAsia="Arial" w:hAnsi="Arial"/>
          <w:sz w:val="16"/>
          <w:szCs w:val="16"/>
        </w:rPr>
        <w:t>If you have</w:t>
      </w:r>
      <w:r w:rsidRPr="007864DF">
        <w:rPr>
          <w:rFonts w:ascii="Arial" w:eastAsia="Arial" w:hAnsi="Arial"/>
          <w:sz w:val="16"/>
          <w:szCs w:val="16"/>
        </w:rPr>
        <w:t xml:space="preserve"> Exploit Overstrike Trait</w:t>
      </w:r>
      <w:r>
        <w:rPr>
          <w:rFonts w:ascii="Arial" w:eastAsia="Arial" w:hAnsi="Arial"/>
          <w:sz w:val="16"/>
          <w:szCs w:val="16"/>
        </w:rPr>
        <w:t xml:space="preserve"> and you score exactly what is needed to hit, you hit</w:t>
      </w:r>
      <w:r w:rsidR="0061271E">
        <w:rPr>
          <w:rFonts w:ascii="Arial" w:eastAsia="Arial" w:hAnsi="Arial"/>
          <w:sz w:val="16"/>
          <w:szCs w:val="16"/>
        </w:rPr>
        <w:t>;</w:t>
      </w:r>
      <w:r>
        <w:rPr>
          <w:rFonts w:ascii="Arial" w:eastAsia="Arial" w:hAnsi="Arial"/>
          <w:sz w:val="16"/>
          <w:szCs w:val="16"/>
        </w:rPr>
        <w:t xml:space="preserve"> </w:t>
      </w:r>
      <w:r w:rsidR="0061271E">
        <w:rPr>
          <w:rFonts w:ascii="Arial" w:eastAsia="Arial" w:hAnsi="Arial"/>
          <w:sz w:val="16"/>
          <w:szCs w:val="16"/>
        </w:rPr>
        <w:t>and</w:t>
      </w:r>
      <w:r>
        <w:rPr>
          <w:rFonts w:ascii="Arial" w:eastAsia="Arial" w:hAnsi="Arial"/>
          <w:sz w:val="16"/>
          <w:szCs w:val="16"/>
        </w:rPr>
        <w:t xml:space="preserve"> if </w:t>
      </w:r>
      <w:r w:rsidR="0061271E">
        <w:rPr>
          <w:rFonts w:ascii="Arial" w:eastAsia="Arial" w:hAnsi="Arial"/>
          <w:sz w:val="16"/>
          <w:szCs w:val="16"/>
        </w:rPr>
        <w:t xml:space="preserve">you barely miss, </w:t>
      </w:r>
      <w:r w:rsidR="0040433D">
        <w:rPr>
          <w:rFonts w:ascii="Arial" w:eastAsia="Arial" w:hAnsi="Arial"/>
          <w:sz w:val="16"/>
          <w:szCs w:val="16"/>
        </w:rPr>
        <w:t>roll again to see if</w:t>
      </w:r>
      <w:r>
        <w:rPr>
          <w:rFonts w:ascii="Arial" w:eastAsia="Arial" w:hAnsi="Arial"/>
          <w:sz w:val="16"/>
          <w:szCs w:val="16"/>
        </w:rPr>
        <w:t xml:space="preserve"> you hit with the </w:t>
      </w:r>
      <w:r w:rsidR="0061271E">
        <w:rPr>
          <w:rFonts w:ascii="Arial" w:eastAsia="Arial" w:hAnsi="Arial"/>
          <w:sz w:val="16"/>
          <w:szCs w:val="16"/>
        </w:rPr>
        <w:t>haft</w:t>
      </w:r>
      <w:r w:rsidRPr="007864DF">
        <w:rPr>
          <w:rFonts w:ascii="Arial" w:eastAsia="Arial" w:hAnsi="Arial"/>
          <w:sz w:val="16"/>
          <w:szCs w:val="16"/>
        </w:rPr>
        <w:t>.</w:t>
      </w:r>
      <w:r>
        <w:rPr>
          <w:rFonts w:ascii="Arial" w:eastAsia="Arial" w:hAnsi="Arial"/>
          <w:sz w:val="16"/>
          <w:szCs w:val="16"/>
        </w:rPr>
        <w:t xml:space="preserve"> </w:t>
      </w:r>
    </w:p>
    <w:p w14:paraId="3A612651" w14:textId="2685B512" w:rsidR="00B4658D" w:rsidRDefault="00B4658D" w:rsidP="00ED61E5">
      <w:pPr>
        <w:pStyle w:val="BodyText"/>
      </w:pPr>
      <w:r w:rsidRPr="007864DF">
        <w:rPr>
          <w:b/>
          <w:bCs/>
        </w:rPr>
        <w:t>Overstrike (0)</w:t>
      </w:r>
      <w:r>
        <w:t xml:space="preserve">: As Overstrike, but base haft weapon damage is 0; your damage is equal to that provided </w:t>
      </w:r>
      <w:r w:rsidR="00540BA5">
        <w:t>by</w:t>
      </w:r>
      <w:r>
        <w:t xml:space="preserve"> STR. </w:t>
      </w:r>
    </w:p>
    <w:p w14:paraId="3C07BFE0" w14:textId="77777777" w:rsidR="00B4658D" w:rsidRDefault="00B4658D" w:rsidP="00ED61E5">
      <w:pPr>
        <w:pStyle w:val="BodyText"/>
      </w:pPr>
      <w:r w:rsidRPr="00FB2A87">
        <w:rPr>
          <w:b/>
          <w:bCs/>
        </w:rPr>
        <w:t>Overstrike (0, Lower Shield)</w:t>
      </w:r>
      <w:r>
        <w:t>: As Overstrike (0), but if Target has a readied shield, you can choose to make the shield unready</w:t>
      </w:r>
      <w:r w:rsidRPr="00943005">
        <w:t xml:space="preserve"> </w:t>
      </w:r>
      <w:r>
        <w:t xml:space="preserve">instead of inflicting haft weapon damage. </w:t>
      </w:r>
    </w:p>
    <w:p w14:paraId="1058D509" w14:textId="40D1031A" w:rsidR="00B4658D" w:rsidRDefault="00B4658D" w:rsidP="00ED61E5">
      <w:pPr>
        <w:pStyle w:val="BodyText"/>
      </w:pPr>
      <w:r w:rsidRPr="001F7CD0">
        <w:rPr>
          <w:b/>
          <w:bCs/>
        </w:rPr>
        <w:t>Overstrike (Flail)</w:t>
      </w:r>
      <w:r>
        <w:t xml:space="preserve">: </w:t>
      </w:r>
      <w:r w:rsidRPr="007864DF">
        <w:t>If you</w:t>
      </w:r>
      <w:r>
        <w:t xml:space="preserve">r attack is exactly what is needed to hit and Target attempts to Block or Parry with a Shield, the attack hits even if Cover provided by the Shield would normally have caused the attack to miss and the Block or Parry attempt is at </w:t>
      </w:r>
      <w:r w:rsidR="00102794">
        <w:t>-1 Result</w:t>
      </w:r>
      <w:r>
        <w:t>. Otherwise, if your attack is exactly what is needed to hit</w:t>
      </w:r>
      <w:r w:rsidRPr="007864DF">
        <w:t xml:space="preserve">, </w:t>
      </w:r>
      <w:r>
        <w:t xml:space="preserve">the attack is treated as a Grip (Weapon Trip), though you use the Result of your attack and you need not have Exploit Trip Trait. If you have Exploit Overstrike Trait and hit, it is treated as a normal hit if you wish, but if you </w:t>
      </w:r>
      <w:r w:rsidR="0061271E">
        <w:t xml:space="preserve">barely </w:t>
      </w:r>
      <w:r>
        <w:t xml:space="preserve">miss, </w:t>
      </w:r>
      <w:r w:rsidR="00820F37">
        <w:t>re</w:t>
      </w:r>
      <w:r w:rsidR="0040433D">
        <w:t>roll</w:t>
      </w:r>
      <w:r w:rsidR="00820F37">
        <w:t xml:space="preserve"> and use the Result as Weapon Group (Weapon Grab to Disarm) or Weapon Group (Weapon Grab to Trip)</w:t>
      </w:r>
      <w:r w:rsidR="0040433D">
        <w:t xml:space="preserve">; </w:t>
      </w:r>
      <w:r>
        <w:t xml:space="preserve">if Target attempted to Block or Parry </w:t>
      </w:r>
      <w:r w:rsidR="00820F37">
        <w:t>you can use the reroll Result to hit for damage instead, if you wish</w:t>
      </w:r>
      <w:r w:rsidR="0040433D">
        <w:t>. I</w:t>
      </w:r>
      <w:r>
        <w:t xml:space="preserve">f you have Exploit Disarm Trait or Exploit Trip Trait, you gain a Quality Die on </w:t>
      </w:r>
      <w:proofErr w:type="gramStart"/>
      <w:r w:rsidR="00820F37">
        <w:t>your</w:t>
      </w:r>
      <w:proofErr w:type="gramEnd"/>
      <w:r w:rsidR="00820F37">
        <w:t xml:space="preserve"> reroll</w:t>
      </w:r>
      <w:r>
        <w:t>.</w:t>
      </w:r>
      <w:r w:rsidR="0061271E">
        <w:t xml:space="preserve"> </w:t>
      </w:r>
    </w:p>
    <w:p w14:paraId="3AF179E2" w14:textId="760434B9" w:rsidR="00B4658D" w:rsidRDefault="00B4658D" w:rsidP="00B4658D">
      <w:pPr>
        <w:rPr>
          <w:rFonts w:ascii="Arial" w:eastAsia="Arial" w:hAnsi="Arial"/>
          <w:sz w:val="16"/>
          <w:szCs w:val="16"/>
        </w:rPr>
      </w:pPr>
      <w:r>
        <w:rPr>
          <w:rFonts w:ascii="Arial" w:eastAsia="Arial" w:hAnsi="Arial"/>
          <w:b/>
          <w:bCs/>
          <w:sz w:val="16"/>
          <w:szCs w:val="16"/>
        </w:rPr>
        <w:t>Parry</w:t>
      </w:r>
      <w:r>
        <w:rPr>
          <w:rFonts w:ascii="Arial" w:eastAsia="Arial" w:hAnsi="Arial"/>
          <w:sz w:val="16"/>
          <w:szCs w:val="16"/>
        </w:rPr>
        <w:t xml:space="preserve">: If you have Exploit Parry Trait, you </w:t>
      </w:r>
      <w:r w:rsidR="00DA7766">
        <w:rPr>
          <w:rFonts w:ascii="Arial" w:eastAsia="Arial" w:hAnsi="Arial"/>
          <w:sz w:val="16"/>
          <w:szCs w:val="16"/>
        </w:rPr>
        <w:t xml:space="preserve">gain a Bonus Reaction that can only be used for </w:t>
      </w:r>
      <w:r w:rsidR="0061271E">
        <w:rPr>
          <w:rFonts w:ascii="Arial" w:eastAsia="Arial" w:hAnsi="Arial"/>
          <w:sz w:val="16"/>
          <w:szCs w:val="16"/>
        </w:rPr>
        <w:t>Weapon Group (Parry)</w:t>
      </w:r>
      <w:r>
        <w:rPr>
          <w:rFonts w:ascii="Arial" w:eastAsia="Arial" w:hAnsi="Arial"/>
          <w:sz w:val="16"/>
          <w:szCs w:val="16"/>
        </w:rPr>
        <w:t xml:space="preserve">. </w:t>
      </w:r>
    </w:p>
    <w:p w14:paraId="4079BD20" w14:textId="128878F1" w:rsidR="00B4658D" w:rsidRDefault="00B4658D" w:rsidP="00ED61E5">
      <w:pPr>
        <w:pStyle w:val="BodyText"/>
      </w:pPr>
      <w:r w:rsidRPr="00267EB6">
        <w:rPr>
          <w:b/>
          <w:bCs/>
        </w:rPr>
        <w:t>Range</w:t>
      </w:r>
      <w:r>
        <w:t xml:space="preserve">:  You can fire up to 8x the indicated Range with a Penalty Die each time you </w:t>
      </w:r>
      <w:r w:rsidR="00912C8E">
        <w:t xml:space="preserve">up to </w:t>
      </w:r>
      <w:r>
        <w:t xml:space="preserve">double the indicated Range Increment (RI): Penalty Die at 2 x RI, 2 Penalty Dice at 4 x RI, and 3 Penalty Dice at 8x RI. </w:t>
      </w:r>
      <w:r w:rsidR="00912C8E">
        <w:t xml:space="preserve">Anything above the first RI does not have a Penalty Die until it reaches 2 x RI, but there are “Point-Blank Shot” advantages for attacking at a range equal to RI or less. </w:t>
      </w:r>
    </w:p>
    <w:p w14:paraId="1959592E" w14:textId="0555EB24" w:rsidR="00B4658D" w:rsidRDefault="00B4658D" w:rsidP="00ED61E5">
      <w:pPr>
        <w:pStyle w:val="BodyText"/>
      </w:pPr>
      <w:r>
        <w:tab/>
        <w:t xml:space="preserve">Against Range 25’ Cone, Target cannot attempt </w:t>
      </w:r>
      <w:r w:rsidR="00492220">
        <w:t>Agility</w:t>
      </w:r>
      <w:r>
        <w:t xml:space="preserve"> (Dodge). Decrease damage by 1 die per 5’ after the first square. Only the primary target is impacted by the Deadly Trait on a Critical Hit and only if they are attacked at point blank range. Other creatures in the Cone can use </w:t>
      </w:r>
      <w:r w:rsidR="00492220">
        <w:t>Agility</w:t>
      </w:r>
      <w:r>
        <w:t xml:space="preserve"> (Dodge</w:t>
      </w:r>
      <w:proofErr w:type="gramStart"/>
      <w:r>
        <w:t>), but</w:t>
      </w:r>
      <w:proofErr w:type="gramEnd"/>
      <w:r>
        <w:t xml:space="preserve"> decrease damage by an additional 1 die per creature or object in the way if they fail to Dodge.</w:t>
      </w:r>
    </w:p>
    <w:p w14:paraId="13BF0A69" w14:textId="609FECB6" w:rsidR="00B4658D" w:rsidRDefault="00B4658D" w:rsidP="00B4658D">
      <w:pPr>
        <w:rPr>
          <w:rFonts w:ascii="Arial" w:eastAsia="Arial" w:hAnsi="Arial"/>
          <w:sz w:val="16"/>
          <w:szCs w:val="16"/>
        </w:rPr>
      </w:pPr>
      <w:r>
        <w:rPr>
          <w:rFonts w:ascii="Arial" w:eastAsia="Arial" w:hAnsi="Arial"/>
          <w:b/>
          <w:bCs/>
          <w:sz w:val="16"/>
          <w:szCs w:val="16"/>
        </w:rPr>
        <w:t>Ranged Trip</w:t>
      </w:r>
      <w:r>
        <w:rPr>
          <w:rFonts w:ascii="Arial" w:eastAsia="Arial" w:hAnsi="Arial"/>
          <w:sz w:val="16"/>
          <w:szCs w:val="16"/>
        </w:rPr>
        <w:t xml:space="preserve">: If you have Exploit Trip Trait, you can attempt Weapon Trip (without an open hand) at range. See </w:t>
      </w:r>
      <w:r w:rsidR="00414859">
        <w:rPr>
          <w:rFonts w:ascii="Arial" w:eastAsia="Arial" w:hAnsi="Arial"/>
          <w:sz w:val="16"/>
          <w:szCs w:val="16"/>
        </w:rPr>
        <w:t>Deception</w:t>
      </w:r>
      <w:r>
        <w:rPr>
          <w:rFonts w:ascii="Arial" w:eastAsia="Arial" w:hAnsi="Arial"/>
          <w:sz w:val="16"/>
          <w:szCs w:val="16"/>
        </w:rPr>
        <w:t xml:space="preserve">. Moreover, Target must attempt </w:t>
      </w:r>
      <w:r w:rsidR="00EB2A1B">
        <w:rPr>
          <w:rFonts w:ascii="Arial" w:eastAsia="Arial" w:hAnsi="Arial"/>
          <w:sz w:val="16"/>
          <w:szCs w:val="16"/>
        </w:rPr>
        <w:t>Contortion</w:t>
      </w:r>
      <w:r>
        <w:rPr>
          <w:rFonts w:ascii="Arial" w:eastAsia="Arial" w:hAnsi="Arial"/>
          <w:sz w:val="16"/>
          <w:szCs w:val="16"/>
        </w:rPr>
        <w:t xml:space="preserve"> (Escape) or Tinker (Disable Device) to disentangle themselves. </w:t>
      </w:r>
    </w:p>
    <w:p w14:paraId="22FF29AD" w14:textId="77777777" w:rsidR="00B4658D" w:rsidRDefault="00B4658D" w:rsidP="00B4658D">
      <w:pPr>
        <w:rPr>
          <w:rFonts w:ascii="Arial" w:eastAsia="Arial" w:hAnsi="Arial"/>
          <w:sz w:val="16"/>
          <w:szCs w:val="16"/>
        </w:rPr>
      </w:pPr>
      <w:r w:rsidRPr="00EE4E0A">
        <w:rPr>
          <w:rFonts w:ascii="Arial" w:eastAsia="Arial" w:hAnsi="Arial"/>
          <w:b/>
          <w:bCs/>
          <w:sz w:val="16"/>
          <w:szCs w:val="16"/>
        </w:rPr>
        <w:t>Reach 1</w:t>
      </w:r>
      <w:r>
        <w:rPr>
          <w:rFonts w:ascii="Arial" w:eastAsia="Arial" w:hAnsi="Arial"/>
          <w:sz w:val="16"/>
          <w:szCs w:val="16"/>
        </w:rPr>
        <w:t xml:space="preserve">: You must use the weapon at Reach 1. You can change grip (as an action) with most polearms to use at Half-Staff when attacking adjacent Targets. </w:t>
      </w:r>
    </w:p>
    <w:p w14:paraId="31EE88EC" w14:textId="77777777" w:rsidR="00B4658D" w:rsidRDefault="00B4658D" w:rsidP="00B4658D">
      <w:pPr>
        <w:rPr>
          <w:rFonts w:ascii="Arial" w:eastAsia="Arial" w:hAnsi="Arial"/>
          <w:sz w:val="16"/>
          <w:szCs w:val="16"/>
        </w:rPr>
      </w:pPr>
      <w:r w:rsidRPr="00EE4E0A">
        <w:rPr>
          <w:rFonts w:ascii="Arial" w:eastAsia="Arial" w:hAnsi="Arial"/>
          <w:b/>
          <w:bCs/>
          <w:sz w:val="16"/>
          <w:szCs w:val="16"/>
        </w:rPr>
        <w:t xml:space="preserve">Reach </w:t>
      </w:r>
      <w:r>
        <w:rPr>
          <w:rFonts w:ascii="Arial" w:eastAsia="Arial" w:hAnsi="Arial"/>
          <w:b/>
          <w:bCs/>
          <w:sz w:val="16"/>
          <w:szCs w:val="16"/>
        </w:rPr>
        <w:t>2</w:t>
      </w:r>
      <w:r>
        <w:rPr>
          <w:rFonts w:ascii="Arial" w:eastAsia="Arial" w:hAnsi="Arial"/>
          <w:sz w:val="16"/>
          <w:szCs w:val="16"/>
        </w:rPr>
        <w:t xml:space="preserve">: You must use the weapon at Reach 2. </w:t>
      </w:r>
    </w:p>
    <w:p w14:paraId="27078C9E" w14:textId="77777777" w:rsidR="00B4658D" w:rsidRDefault="00B4658D" w:rsidP="00B4658D">
      <w:pPr>
        <w:rPr>
          <w:rFonts w:ascii="Arial" w:eastAsia="Arial" w:hAnsi="Arial"/>
          <w:sz w:val="16"/>
          <w:szCs w:val="16"/>
        </w:rPr>
      </w:pPr>
      <w:r w:rsidRPr="00EE4E0A">
        <w:rPr>
          <w:rFonts w:ascii="Arial" w:eastAsia="Arial" w:hAnsi="Arial"/>
          <w:b/>
          <w:bCs/>
          <w:sz w:val="16"/>
          <w:szCs w:val="16"/>
        </w:rPr>
        <w:t>Reach (+1</w:t>
      </w:r>
      <w:r>
        <w:rPr>
          <w:rFonts w:ascii="Arial" w:eastAsia="Arial" w:hAnsi="Arial"/>
          <w:b/>
          <w:bCs/>
          <w:sz w:val="16"/>
          <w:szCs w:val="16"/>
        </w:rPr>
        <w:t xml:space="preserve"> or +2</w:t>
      </w:r>
      <w:r w:rsidRPr="00EE4E0A">
        <w:rPr>
          <w:rFonts w:ascii="Arial" w:eastAsia="Arial" w:hAnsi="Arial"/>
          <w:b/>
          <w:bCs/>
          <w:sz w:val="16"/>
          <w:szCs w:val="16"/>
        </w:rPr>
        <w:t>)</w:t>
      </w:r>
      <w:r>
        <w:rPr>
          <w:rFonts w:ascii="Arial" w:eastAsia="Arial" w:hAnsi="Arial"/>
          <w:sz w:val="16"/>
          <w:szCs w:val="16"/>
        </w:rPr>
        <w:t xml:space="preserve">: If you have Exploit Reach Trait, you can use an action to extend the Reach of your weapon on a next attack by 1 or 2. </w:t>
      </w:r>
    </w:p>
    <w:p w14:paraId="67AA5CCB" w14:textId="7896418F" w:rsidR="00B4658D" w:rsidRDefault="00B4658D" w:rsidP="00B4658D">
      <w:pPr>
        <w:rPr>
          <w:rFonts w:ascii="Arial" w:eastAsia="Arial" w:hAnsi="Arial"/>
          <w:sz w:val="16"/>
          <w:szCs w:val="16"/>
        </w:rPr>
      </w:pPr>
      <w:r w:rsidRPr="00EE4E0A">
        <w:rPr>
          <w:rFonts w:ascii="Arial" w:eastAsia="Arial" w:hAnsi="Arial"/>
          <w:b/>
          <w:bCs/>
          <w:sz w:val="16"/>
          <w:szCs w:val="16"/>
        </w:rPr>
        <w:t>Reach (+1</w:t>
      </w:r>
      <w:r>
        <w:rPr>
          <w:rFonts w:ascii="Arial" w:eastAsia="Arial" w:hAnsi="Arial"/>
          <w:b/>
          <w:bCs/>
          <w:sz w:val="16"/>
          <w:szCs w:val="16"/>
        </w:rPr>
        <w:t>, Piercing only</w:t>
      </w:r>
      <w:r w:rsidRPr="00EE4E0A">
        <w:rPr>
          <w:rFonts w:ascii="Arial" w:eastAsia="Arial" w:hAnsi="Arial"/>
          <w:b/>
          <w:bCs/>
          <w:sz w:val="16"/>
          <w:szCs w:val="16"/>
        </w:rPr>
        <w:t>)</w:t>
      </w:r>
      <w:r>
        <w:rPr>
          <w:rFonts w:ascii="Arial" w:eastAsia="Arial" w:hAnsi="Arial"/>
          <w:sz w:val="16"/>
          <w:szCs w:val="16"/>
        </w:rPr>
        <w:t>: If you have Exploit Reach Trait, you can use an action to extend the Reach of your weapon on a next attack by 1. The damage type is Piercing</w:t>
      </w:r>
      <w:r w:rsidR="0041046B">
        <w:rPr>
          <w:rFonts w:ascii="Arial" w:eastAsia="Arial" w:hAnsi="Arial"/>
          <w:sz w:val="16"/>
          <w:szCs w:val="16"/>
        </w:rPr>
        <w:t>, not as a Pick,</w:t>
      </w:r>
      <w:r>
        <w:rPr>
          <w:rFonts w:ascii="Arial" w:eastAsia="Arial" w:hAnsi="Arial"/>
          <w:sz w:val="16"/>
          <w:szCs w:val="16"/>
        </w:rPr>
        <w:t xml:space="preserve"> when you extend your reach in this way. </w:t>
      </w:r>
    </w:p>
    <w:p w14:paraId="0DB6B7F5" w14:textId="77777777" w:rsidR="00B4658D" w:rsidRDefault="00B4658D" w:rsidP="00B4658D">
      <w:pPr>
        <w:rPr>
          <w:rFonts w:ascii="Arial" w:eastAsia="Arial" w:hAnsi="Arial"/>
          <w:sz w:val="16"/>
          <w:szCs w:val="16"/>
        </w:rPr>
      </w:pPr>
      <w:r w:rsidRPr="007864DF">
        <w:rPr>
          <w:rFonts w:ascii="Arial" w:eastAsia="Arial" w:hAnsi="Arial"/>
          <w:b/>
          <w:bCs/>
          <w:sz w:val="16"/>
          <w:szCs w:val="16"/>
        </w:rPr>
        <w:t>Ready to Throw</w:t>
      </w:r>
      <w:r>
        <w:rPr>
          <w:rFonts w:ascii="Arial" w:eastAsia="Arial" w:hAnsi="Arial"/>
          <w:sz w:val="16"/>
          <w:szCs w:val="16"/>
        </w:rPr>
        <w:t xml:space="preserve">: You do not have to change your grip to throw the weapon. </w:t>
      </w:r>
    </w:p>
    <w:p w14:paraId="35BBEE2C" w14:textId="21CBACD6" w:rsidR="00B4658D" w:rsidRDefault="00B4658D" w:rsidP="00B4658D">
      <w:pPr>
        <w:rPr>
          <w:rFonts w:ascii="Arial" w:eastAsia="Arial" w:hAnsi="Arial"/>
          <w:sz w:val="16"/>
          <w:szCs w:val="16"/>
        </w:rPr>
      </w:pPr>
      <w:r>
        <w:rPr>
          <w:rFonts w:ascii="Arial" w:eastAsia="Arial" w:hAnsi="Arial"/>
          <w:b/>
          <w:bCs/>
          <w:sz w:val="16"/>
          <w:szCs w:val="16"/>
        </w:rPr>
        <w:t>Shove</w:t>
      </w:r>
      <w:r>
        <w:rPr>
          <w:rFonts w:ascii="Arial" w:eastAsia="Arial" w:hAnsi="Arial"/>
          <w:sz w:val="16"/>
          <w:szCs w:val="16"/>
        </w:rPr>
        <w:t>: If you have Exploit Shove Trait, you can use Grip (Weapon Shove)</w:t>
      </w:r>
      <w:r w:rsidR="0061271E">
        <w:rPr>
          <w:rFonts w:ascii="Arial" w:eastAsia="Arial" w:hAnsi="Arial"/>
          <w:sz w:val="16"/>
          <w:szCs w:val="16"/>
        </w:rPr>
        <w:t xml:space="preserve"> as a Bonus Action if you Critically Hit</w:t>
      </w:r>
      <w:r>
        <w:rPr>
          <w:rFonts w:ascii="Arial" w:eastAsia="Arial" w:hAnsi="Arial"/>
          <w:sz w:val="16"/>
          <w:szCs w:val="16"/>
        </w:rPr>
        <w:t>.</w:t>
      </w:r>
      <w:r w:rsidRPr="00FB2A87">
        <w:rPr>
          <w:rFonts w:ascii="Arial" w:eastAsia="Arial" w:hAnsi="Arial"/>
          <w:sz w:val="16"/>
          <w:szCs w:val="16"/>
        </w:rPr>
        <w:t xml:space="preserve"> </w:t>
      </w:r>
    </w:p>
    <w:p w14:paraId="05ACE25C" w14:textId="33C28192" w:rsidR="00B4658D" w:rsidRDefault="00B4658D" w:rsidP="00B4658D">
      <w:pPr>
        <w:rPr>
          <w:rFonts w:ascii="Arial" w:eastAsia="Arial" w:hAnsi="Arial"/>
          <w:sz w:val="16"/>
          <w:szCs w:val="16"/>
        </w:rPr>
      </w:pPr>
      <w:r w:rsidRPr="007864DF">
        <w:rPr>
          <w:rFonts w:ascii="Arial" w:eastAsia="Arial" w:hAnsi="Arial"/>
          <w:b/>
          <w:bCs/>
          <w:sz w:val="16"/>
          <w:szCs w:val="16"/>
        </w:rPr>
        <w:t>Sweep</w:t>
      </w:r>
      <w:r>
        <w:rPr>
          <w:rFonts w:ascii="Arial" w:eastAsia="Arial" w:hAnsi="Arial"/>
          <w:sz w:val="16"/>
          <w:szCs w:val="16"/>
        </w:rPr>
        <w:t>: If you have Exploit Sweep Trai</w:t>
      </w:r>
      <w:r w:rsidR="00051301">
        <w:rPr>
          <w:rFonts w:ascii="Arial" w:eastAsia="Arial" w:hAnsi="Arial"/>
          <w:sz w:val="16"/>
          <w:szCs w:val="16"/>
        </w:rPr>
        <w:t xml:space="preserve">t and Critically Hit with a Weapon Attack, </w:t>
      </w:r>
      <w:r>
        <w:rPr>
          <w:rFonts w:ascii="Arial" w:eastAsia="Arial" w:hAnsi="Arial"/>
          <w:sz w:val="16"/>
          <w:szCs w:val="16"/>
        </w:rPr>
        <w:t>you can use Grip (Weapon Sweep)</w:t>
      </w:r>
      <w:r w:rsidR="0061271E">
        <w:rPr>
          <w:rFonts w:ascii="Arial" w:eastAsia="Arial" w:hAnsi="Arial"/>
          <w:sz w:val="16"/>
          <w:szCs w:val="16"/>
        </w:rPr>
        <w:t xml:space="preserve"> as a Bonus Action</w:t>
      </w:r>
      <w:r>
        <w:rPr>
          <w:rFonts w:ascii="Arial" w:eastAsia="Arial" w:hAnsi="Arial"/>
          <w:sz w:val="16"/>
          <w:szCs w:val="16"/>
        </w:rPr>
        <w:t>.</w:t>
      </w:r>
      <w:r w:rsidRPr="00FB2A87">
        <w:rPr>
          <w:rFonts w:ascii="Arial" w:eastAsia="Arial" w:hAnsi="Arial"/>
          <w:sz w:val="16"/>
          <w:szCs w:val="16"/>
        </w:rPr>
        <w:t xml:space="preserve"> </w:t>
      </w:r>
    </w:p>
    <w:p w14:paraId="547484C4" w14:textId="77777777" w:rsidR="00B4658D" w:rsidRDefault="00B4658D" w:rsidP="00B4658D">
      <w:pPr>
        <w:rPr>
          <w:rFonts w:ascii="Arial" w:eastAsia="Arial" w:hAnsi="Arial"/>
          <w:sz w:val="16"/>
          <w:szCs w:val="16"/>
        </w:rPr>
      </w:pPr>
      <w:r>
        <w:rPr>
          <w:rFonts w:ascii="Arial" w:eastAsia="Arial" w:hAnsi="Arial"/>
          <w:b/>
          <w:bCs/>
          <w:sz w:val="16"/>
          <w:szCs w:val="16"/>
        </w:rPr>
        <w:t>Trip</w:t>
      </w:r>
      <w:r>
        <w:rPr>
          <w:rFonts w:ascii="Arial" w:eastAsia="Arial" w:hAnsi="Arial"/>
          <w:sz w:val="16"/>
          <w:szCs w:val="16"/>
        </w:rPr>
        <w:t>: If you have Exploit Trip Trait, you can use Grip (Weapon Trip).</w:t>
      </w:r>
      <w:r w:rsidRPr="00FB2A87">
        <w:rPr>
          <w:rFonts w:ascii="Arial" w:eastAsia="Arial" w:hAnsi="Arial"/>
          <w:sz w:val="16"/>
          <w:szCs w:val="16"/>
        </w:rPr>
        <w:t xml:space="preserve"> </w:t>
      </w:r>
    </w:p>
    <w:p w14:paraId="15162687" w14:textId="77777777" w:rsidR="00B4658D" w:rsidRDefault="00B4658D" w:rsidP="00B4658D">
      <w:pPr>
        <w:rPr>
          <w:rFonts w:ascii="Arial" w:eastAsia="Arial" w:hAnsi="Arial"/>
          <w:sz w:val="16"/>
          <w:szCs w:val="16"/>
        </w:rPr>
      </w:pPr>
      <w:r w:rsidRPr="002A51A7">
        <w:rPr>
          <w:rFonts w:ascii="Arial" w:eastAsia="Arial" w:hAnsi="Arial"/>
          <w:b/>
          <w:bCs/>
          <w:sz w:val="16"/>
          <w:szCs w:val="16"/>
        </w:rPr>
        <w:t>Unready after Reload</w:t>
      </w:r>
      <w:r>
        <w:rPr>
          <w:rFonts w:ascii="Arial" w:eastAsia="Arial" w:hAnsi="Arial"/>
          <w:sz w:val="16"/>
          <w:szCs w:val="16"/>
        </w:rPr>
        <w:t xml:space="preserve">: Each time you Reload a bolt or clip, you must Ready the weapon again before it can be fired. </w:t>
      </w:r>
    </w:p>
    <w:p w14:paraId="32D48026" w14:textId="4CED4189" w:rsidR="00B4658D" w:rsidRDefault="00B4658D" w:rsidP="00B4658D">
      <w:pPr>
        <w:rPr>
          <w:rFonts w:ascii="Arial" w:eastAsia="Arial" w:hAnsi="Arial"/>
          <w:sz w:val="16"/>
          <w:szCs w:val="16"/>
        </w:rPr>
      </w:pPr>
      <w:r w:rsidRPr="005164DB">
        <w:rPr>
          <w:rFonts w:ascii="Arial" w:eastAsia="Arial" w:hAnsi="Arial"/>
          <w:b/>
          <w:bCs/>
          <w:sz w:val="16"/>
          <w:szCs w:val="16"/>
        </w:rPr>
        <w:t>Volley</w:t>
      </w:r>
      <w:r>
        <w:rPr>
          <w:rFonts w:ascii="Arial" w:eastAsia="Arial" w:hAnsi="Arial"/>
          <w:sz w:val="16"/>
          <w:szCs w:val="16"/>
        </w:rPr>
        <w:t xml:space="preserve">: Penalty Die on attacks if you use the weapon at a range of </w:t>
      </w:r>
      <w:r w:rsidR="000E4E4C">
        <w:rPr>
          <w:rFonts w:ascii="Arial" w:eastAsia="Arial" w:hAnsi="Arial"/>
          <w:sz w:val="16"/>
          <w:szCs w:val="16"/>
        </w:rPr>
        <w:t>4</w:t>
      </w:r>
      <w:r>
        <w:rPr>
          <w:rFonts w:ascii="Arial" w:eastAsia="Arial" w:hAnsi="Arial"/>
          <w:sz w:val="16"/>
          <w:szCs w:val="16"/>
        </w:rPr>
        <w:t xml:space="preserve"> or less. </w:t>
      </w:r>
    </w:p>
    <w:p w14:paraId="1D4507AD" w14:textId="3EA8E7DB" w:rsidR="00B4658D" w:rsidRDefault="00B4658D" w:rsidP="00ED61E5">
      <w:pPr>
        <w:pStyle w:val="BodyText"/>
      </w:pPr>
      <w:r w:rsidRPr="00197E69">
        <w:rPr>
          <w:b/>
          <w:bCs/>
        </w:rPr>
        <w:t>Winged</w:t>
      </w:r>
      <w:r>
        <w:t xml:space="preserve">: You can withdraw an Impaled Winged Spear as an action, as part of an action to attack (e.g., by pulling the weapon out then sticking it back in), or as part of a </w:t>
      </w:r>
      <w:r w:rsidR="008A2334">
        <w:t>move action</w:t>
      </w:r>
      <w:r>
        <w:t xml:space="preserve"> away from Target, all of which remove the Impaled condition. Target can move away from attacker to remove the Impaled condition. </w:t>
      </w:r>
      <w:r w:rsidRPr="0063405C">
        <w:t xml:space="preserve">A </w:t>
      </w:r>
      <w:r>
        <w:t>Winged</w:t>
      </w:r>
      <w:r w:rsidRPr="0063405C">
        <w:t xml:space="preserve"> Spear prevents a target from moving down the shaft</w:t>
      </w:r>
      <w:r>
        <w:t>, so targets must either move laterally (and remain impaled) or step back to unimpale themselves</w:t>
      </w:r>
      <w:r w:rsidRPr="0063405C">
        <w:t>.</w:t>
      </w:r>
    </w:p>
    <w:p w14:paraId="0252182E" w14:textId="379A2B66" w:rsidR="00DE12F9" w:rsidRDefault="00DE12F9" w:rsidP="00ED61E5">
      <w:pPr>
        <w:pStyle w:val="BodyText"/>
      </w:pPr>
      <w:r>
        <w:rPr>
          <w:u w:val="single"/>
        </w:rPr>
        <w:t>Slashing Damage (S)</w:t>
      </w:r>
      <w:r>
        <w:t>: Slashing damage is applied normally</w:t>
      </w:r>
      <w:r w:rsidR="00165205">
        <w:t xml:space="preserve"> except on a Critical Hit</w:t>
      </w:r>
      <w:r>
        <w:t xml:space="preserve">. </w:t>
      </w:r>
      <w:r w:rsidR="00165205">
        <w:t xml:space="preserve">½ of Critical Hit damage is Persistent Bleed Damage. </w:t>
      </w:r>
    </w:p>
    <w:p w14:paraId="7C443177" w14:textId="67552860" w:rsidR="00B4658D" w:rsidRDefault="00B4658D" w:rsidP="00ED61E5">
      <w:pPr>
        <w:pStyle w:val="BodyText"/>
      </w:pPr>
      <w:r>
        <w:rPr>
          <w:u w:val="single"/>
        </w:rPr>
        <w:t>Bludgeoning Damage (B)</w:t>
      </w:r>
      <w:r>
        <w:t xml:space="preserve">: </w:t>
      </w:r>
      <w:r w:rsidR="00EF3496">
        <w:t xml:space="preserve">½ </w:t>
      </w:r>
      <w:r>
        <w:t>bludgeoning damage is nonlethal</w:t>
      </w:r>
      <w:r w:rsidR="0041046B">
        <w:t>; apply DR normally until ½ damage has been applied, then cut remaining DR, if any, in half to apply the remaining damage as Nonlethal damage</w:t>
      </w:r>
      <w:r w:rsidR="0053352D">
        <w:t>.</w:t>
      </w:r>
      <w:r w:rsidR="00781ADB">
        <w:t xml:space="preserve"> </w:t>
      </w:r>
      <w:r w:rsidR="00165205">
        <w:t>On a Critical Hit, all damage is lethal unless using a “Nonlethal” Weapon in which case all damage is Nonlethal</w:t>
      </w:r>
      <w:r w:rsidR="0041046B">
        <w:t>, but Nonlethal weapons do not divide remaining DR in half as described above; use full DR</w:t>
      </w:r>
      <w:r w:rsidR="00165205">
        <w:t xml:space="preserve">. </w:t>
      </w:r>
    </w:p>
    <w:p w14:paraId="441A11DE" w14:textId="48FAC610" w:rsidR="00E600AB" w:rsidRDefault="00B4658D" w:rsidP="00ED61E5">
      <w:pPr>
        <w:pStyle w:val="BodyText"/>
      </w:pPr>
      <w:r>
        <w:rPr>
          <w:u w:val="single"/>
        </w:rPr>
        <w:t>Piercing Damage (P)</w:t>
      </w:r>
      <w:r>
        <w:t xml:space="preserve">: </w:t>
      </w:r>
      <w:r w:rsidR="00165205">
        <w:t xml:space="preserve">Piercing damage is applied normally except on a Critical Hit. On a Critical Hit, you must </w:t>
      </w:r>
      <w:r w:rsidR="00E600AB">
        <w:t xml:space="preserve">decide whether to Impale; if you do not, you do no additional damage; if you do, all Critical Hit damage is Persistent Bleed Damage. </w:t>
      </w:r>
      <w:r>
        <w:t>On any turn during which a target is impaled at the</w:t>
      </w:r>
      <w:r w:rsidR="002B2E4F">
        <w:t xml:space="preserve"> end of their turn</w:t>
      </w:r>
      <w:r>
        <w:t xml:space="preserve">, they cannot recover from Bleed. </w:t>
      </w:r>
    </w:p>
    <w:p w14:paraId="5F2A9638" w14:textId="372C3981" w:rsidR="00B4658D" w:rsidRDefault="00E600AB" w:rsidP="00ED61E5">
      <w:pPr>
        <w:pStyle w:val="BodyText"/>
      </w:pPr>
      <w:r>
        <w:tab/>
      </w:r>
      <w:r w:rsidR="00B4658D">
        <w:t>Brawling Weapons, Bullwhips, Combat Grapnels, Daggers, Forked Spears, Picks, and Spiked Bucklers, Shields, and Tower Shields are treated as bludgeoning weapons for the purpose of adjusting DR for size against creatures of at least one size category larger than you due to limited penetration depth</w:t>
      </w:r>
      <w:r w:rsidR="0076303A">
        <w:t>;</w:t>
      </w:r>
      <w:r w:rsidR="00B4658D">
        <w:t xml:space="preserve"> Shortswords, Rapiers, and Winged Spears are treated as Slashing weapons for the purpose of adjusting DR for size against creatures of at least one size category larger than you.</w:t>
      </w:r>
      <w:r w:rsidR="00DC641C">
        <w:t xml:space="preserve"> </w:t>
      </w:r>
    </w:p>
    <w:p w14:paraId="7FD1C313" w14:textId="24E4EA2F" w:rsidR="00B4658D" w:rsidRDefault="00B4658D" w:rsidP="00ED61E5">
      <w:pPr>
        <w:pStyle w:val="BodyText"/>
      </w:pPr>
      <w:r>
        <w:tab/>
        <w:t xml:space="preserve">After an Impale, unless the impaling weapon is withdrawn or dropped, the attacker and defender gain the Grappled condition even if not in the same square. Any Impaling Blade other than </w:t>
      </w:r>
      <w:r w:rsidR="00B55EAD">
        <w:t>a Blade</w:t>
      </w:r>
      <w:r>
        <w:t xml:space="preserve"> </w:t>
      </w:r>
      <w:r w:rsidR="007A0F75">
        <w:t xml:space="preserve">of more than 1 Bulk </w:t>
      </w:r>
      <w:r w:rsidRPr="0063405C">
        <w:t xml:space="preserve">can be </w:t>
      </w:r>
      <w:r>
        <w:t>withdrawn as part of an attack action (typically by pulling the weapon out and then sticking it back in), as a</w:t>
      </w:r>
      <w:r w:rsidR="00E600AB">
        <w:t xml:space="preserve"> Rea</w:t>
      </w:r>
      <w:r>
        <w:t xml:space="preserve">ction, or as part of a </w:t>
      </w:r>
      <w:r w:rsidR="008A2334">
        <w:t>move action</w:t>
      </w:r>
      <w:r>
        <w:t xml:space="preserve"> away from target, all of which remove the Impaled condition. </w:t>
      </w:r>
      <w:r w:rsidR="00B55EAD">
        <w:t>A Blade</w:t>
      </w:r>
      <w:r>
        <w:t xml:space="preserve"> </w:t>
      </w:r>
      <w:r w:rsidR="007A0F75">
        <w:t xml:space="preserve">of more than 1 Bulk </w:t>
      </w:r>
      <w:r w:rsidRPr="0063405C">
        <w:t xml:space="preserve">can be </w:t>
      </w:r>
      <w:r>
        <w:t xml:space="preserve">withdrawn as an Action or as part of a </w:t>
      </w:r>
      <w:r w:rsidR="008A2334">
        <w:t>move action</w:t>
      </w:r>
      <w:r>
        <w:t xml:space="preserve"> away from target, both of which remove the Impaled condition. </w:t>
      </w:r>
    </w:p>
    <w:p w14:paraId="1EE5977F" w14:textId="76EE6A96" w:rsidR="008E2DBB" w:rsidRDefault="008E2DBB" w:rsidP="00ED61E5">
      <w:pPr>
        <w:pStyle w:val="BodyText"/>
      </w:pPr>
      <w:r>
        <w:tab/>
        <w:t>If you use Reach (+n), you withdraw an impaling weapon (that does not impale as a pick) automatically after the attack. If Target is impaled on a spear that is neither Forked nor Winged, T</w:t>
      </w:r>
      <w:r w:rsidRPr="0063405C">
        <w:t xml:space="preserve">arget can </w:t>
      </w:r>
      <w:r>
        <w:t>move away from the attacker</w:t>
      </w:r>
      <w:r w:rsidRPr="0063405C">
        <w:t xml:space="preserve"> to unimpale themselves or continue down the shaft. If target </w:t>
      </w:r>
      <w:r>
        <w:t>continues down the shaft, Target loses 10% of maximum hp</w:t>
      </w:r>
      <w:r w:rsidR="00A97749">
        <w:t>;</w:t>
      </w:r>
      <w:r w:rsidR="006B3918">
        <w:t xml:space="preserve"> this is generally halved for each Size of Target </w:t>
      </w:r>
      <w:r w:rsidR="00A97749">
        <w:t xml:space="preserve">greater than </w:t>
      </w:r>
      <w:proofErr w:type="gramStart"/>
      <w:r w:rsidR="00A97749">
        <w:t>you, but</w:t>
      </w:r>
      <w:proofErr w:type="gramEnd"/>
      <w:r w:rsidR="00A97749">
        <w:t xml:space="preserve"> treat your effective Size as +1 per Reach of your weapon</w:t>
      </w:r>
      <w:r w:rsidR="004743F6">
        <w:t>, not including Reach (+n)</w:t>
      </w:r>
      <w:r w:rsidRPr="0063405C">
        <w:t xml:space="preserve">. In any case, moving down the shaft makes the spear unusable by its wielder and must be </w:t>
      </w:r>
      <w:r>
        <w:t>released</w:t>
      </w:r>
      <w:r w:rsidR="0041046B">
        <w:t>, though</w:t>
      </w:r>
      <w:r>
        <w:t xml:space="preserve"> Target remains impaled</w:t>
      </w:r>
      <w:r w:rsidRPr="0063405C">
        <w:t xml:space="preserve">. </w:t>
      </w:r>
    </w:p>
    <w:p w14:paraId="2D359CD9" w14:textId="7C26CDAA" w:rsidR="00B4658D" w:rsidRDefault="00B4658D" w:rsidP="00ED61E5">
      <w:pPr>
        <w:pStyle w:val="BodyText"/>
      </w:pPr>
      <w:r>
        <w:tab/>
        <w:t xml:space="preserve">Attempt Grip to withdraw an Impaled Pick; failure means you cannot withdraw your weapon, but if your Grip attempt fails, you gain a Bonus Action that can only be used immediately for Grip (Weapon Shove) to reposition Target as Shove, but in any direction </w:t>
      </w:r>
      <w:proofErr w:type="gramStart"/>
      <w:r>
        <w:t>as long as</w:t>
      </w:r>
      <w:proofErr w:type="gramEnd"/>
      <w:r>
        <w:t xml:space="preserve"> Target remains within Reach of your Pick. Alternatively, you can attempt Grip (Weapon Shove) with a Quality Die as an action to reposition Target and </w:t>
      </w:r>
      <w:r w:rsidR="004E3BA9">
        <w:t>use Reactive Movement (as a Free Action)</w:t>
      </w:r>
      <w:r>
        <w:t xml:space="preserve"> into a square vacated by Target due to a successful Shove. </w:t>
      </w:r>
      <w:r w:rsidRPr="0063405C">
        <w:t xml:space="preserve">The defender can </w:t>
      </w:r>
      <w:r>
        <w:t xml:space="preserve">also attempt </w:t>
      </w:r>
      <w:r w:rsidR="00A91930">
        <w:t>Bulwark</w:t>
      </w:r>
      <w:r>
        <w:t xml:space="preserve"> (Shove) to apply forced movement on the attacker to move it up to the distance indicated for a Shove attempt to anywhere within</w:t>
      </w:r>
      <w:r w:rsidRPr="0063405C">
        <w:t xml:space="preserve"> </w:t>
      </w:r>
      <w:r>
        <w:t>the attacker’s reach, but without the Quality Die</w:t>
      </w:r>
      <w:r w:rsidR="00746872">
        <w:t>;</w:t>
      </w:r>
      <w:r w:rsidRPr="0063405C">
        <w:t xml:space="preserve"> withdraw the </w:t>
      </w:r>
      <w:r>
        <w:t>weapon</w:t>
      </w:r>
      <w:r w:rsidRPr="0063405C">
        <w:t xml:space="preserve"> with </w:t>
      </w:r>
      <w:proofErr w:type="gramStart"/>
      <w:r w:rsidRPr="0063405C">
        <w:t>a</w:t>
      </w:r>
      <w:r>
        <w:t>n</w:t>
      </w:r>
      <w:proofErr w:type="gramEnd"/>
      <w:r>
        <w:t xml:space="preserve"> Grip test</w:t>
      </w:r>
      <w:r w:rsidR="00746872">
        <w:t>;</w:t>
      </w:r>
      <w:r w:rsidRPr="0063405C">
        <w:t xml:space="preserve"> </w:t>
      </w:r>
      <w:r>
        <w:t xml:space="preserve">or </w:t>
      </w:r>
      <w:r w:rsidRPr="0063405C">
        <w:t xml:space="preserve">attempt </w:t>
      </w:r>
      <w:r w:rsidR="006C5690">
        <w:t>Grip</w:t>
      </w:r>
      <w:r>
        <w:t xml:space="preserve"> (</w:t>
      </w:r>
      <w:r w:rsidR="006C5690">
        <w:t xml:space="preserve">Grab to </w:t>
      </w:r>
      <w:r w:rsidRPr="0063405C">
        <w:t>Disarm</w:t>
      </w:r>
      <w:r>
        <w:t>)</w:t>
      </w:r>
      <w:r w:rsidRPr="0063405C">
        <w:t xml:space="preserve"> with </w:t>
      </w:r>
      <w:r>
        <w:t>a Quality Die,</w:t>
      </w:r>
      <w:r w:rsidRPr="0063405C">
        <w:t xml:space="preserve"> </w:t>
      </w:r>
      <w:r>
        <w:t xml:space="preserve">but the </w:t>
      </w:r>
      <w:r w:rsidR="00746872">
        <w:t>defender</w:t>
      </w:r>
      <w:r>
        <w:t xml:space="preserve"> remains impaled even on a successful </w:t>
      </w:r>
      <w:r w:rsidR="006C5690">
        <w:t xml:space="preserve">Grab to </w:t>
      </w:r>
      <w:r>
        <w:t xml:space="preserve">Disarm. Defender can also attempt </w:t>
      </w:r>
      <w:r w:rsidR="00A91930">
        <w:t>Bulwark</w:t>
      </w:r>
      <w:r>
        <w:t xml:space="preserve"> (Shove), pulling attacker up to the indicated Forced Movement distance unless attacker drops the pick</w:t>
      </w:r>
      <w:r w:rsidR="008A2334">
        <w:t>, but no farther than a Step</w:t>
      </w:r>
      <w:r w:rsidRPr="0063405C">
        <w:t xml:space="preserve">. </w:t>
      </w:r>
    </w:p>
    <w:p w14:paraId="61967646" w14:textId="68B9F924" w:rsidR="009164BD" w:rsidRDefault="009164BD" w:rsidP="00ED61E5">
      <w:pPr>
        <w:pStyle w:val="BodyText"/>
      </w:pPr>
      <w:r>
        <w:tab/>
        <w:t>To withdraw an impaled Combat Grapnel, attempt Tinker (Disable Device); failure means you cannot withdraw your weapon. Alternatively, you can attempt Grip (Weapon Shove) to reposition Target when you move away from them and gain a Bonus Action that can only be used immediately to Step away from Target, pulling them after you. If Target cannot be moved and is above you, you can climb the Combat Grapnel (or swing).</w:t>
      </w:r>
      <w:r w:rsidRPr="00BE3774">
        <w:t xml:space="preserve"> </w:t>
      </w:r>
      <w:r>
        <w:t>Defender</w:t>
      </w:r>
      <w:r w:rsidRPr="0063405C">
        <w:t xml:space="preserve"> can </w:t>
      </w:r>
      <w:r>
        <w:t xml:space="preserve">attempt Tinker (Disable Device) or Grip (Weapon Shove) in the same way as the attacker, but attacker can choose to drop the weapon instead of accepting Forced Movement or </w:t>
      </w:r>
      <w:r w:rsidRPr="0063405C">
        <w:t xml:space="preserve">attempt </w:t>
      </w:r>
      <w:r>
        <w:t xml:space="preserve">Grip (Grab to </w:t>
      </w:r>
      <w:r w:rsidRPr="0063405C">
        <w:t>Disarm</w:t>
      </w:r>
      <w:r>
        <w:t>)</w:t>
      </w:r>
      <w:r w:rsidRPr="0063405C">
        <w:t xml:space="preserve"> with </w:t>
      </w:r>
      <w:r>
        <w:t>a Quality Die,</w:t>
      </w:r>
      <w:r w:rsidRPr="0063405C">
        <w:t xml:space="preserve"> </w:t>
      </w:r>
      <w:r>
        <w:t xml:space="preserve">but Target remains impaled even on a successful Grab to Disarm. Defender can also attempt </w:t>
      </w:r>
      <w:r w:rsidR="00EB2A1B">
        <w:t>Contortion</w:t>
      </w:r>
      <w:r>
        <w:t xml:space="preserve"> (Escape)</w:t>
      </w:r>
      <w:r w:rsidRPr="0063405C">
        <w:t>.</w:t>
      </w:r>
    </w:p>
    <w:p w14:paraId="6DE32990" w14:textId="4EA00FEA" w:rsidR="00B4658D" w:rsidRDefault="00B4658D" w:rsidP="00ED61E5">
      <w:pPr>
        <w:pStyle w:val="BodyText"/>
      </w:pPr>
      <w:r>
        <w:tab/>
        <w:t xml:space="preserve">If a bullet from a Carbine, Musket, or Revolver impales, it can only be removed with Medicine (Stop Bleeding), which is treated as </w:t>
      </w:r>
      <w:r w:rsidR="00F462BA">
        <w:t>-1 Result</w:t>
      </w:r>
      <w:r>
        <w:t xml:space="preserve"> for the purpose of </w:t>
      </w:r>
      <w:proofErr w:type="gramStart"/>
      <w:r>
        <w:t>actually ameliorating</w:t>
      </w:r>
      <w:proofErr w:type="gramEnd"/>
      <w:r>
        <w:t xml:space="preserve"> Bleed damage; you can Stop Bleeding without penalty after the bullet is removed. (A bullet that does not impale is assumed to have passed through or otherwise be of no immediate consequence.) </w:t>
      </w:r>
    </w:p>
    <w:p w14:paraId="4926C6F5" w14:textId="6FAB7972" w:rsidR="00AB400A" w:rsidRDefault="00AB400A">
      <w:pPr>
        <w:rPr>
          <w:rFonts w:ascii="Arial" w:eastAsia="Arial" w:hAnsi="Arial"/>
          <w:sz w:val="16"/>
          <w:szCs w:val="16"/>
        </w:rPr>
      </w:pPr>
      <w:r>
        <w:br w:type="page"/>
      </w:r>
    </w:p>
    <w:p w14:paraId="29DE8A6F" w14:textId="77777777" w:rsidR="00B4658D" w:rsidRDefault="00B4658D" w:rsidP="00442C26">
      <w:pPr>
        <w:pStyle w:val="Heading4"/>
      </w:pPr>
      <w:r>
        <w:lastRenderedPageBreak/>
        <w:t>Magic Weapon</w:t>
      </w:r>
    </w:p>
    <w:p w14:paraId="24D7A693" w14:textId="2433D681" w:rsidR="009B3C19" w:rsidRDefault="00AE7A06" w:rsidP="00ED61E5">
      <w:pPr>
        <w:pStyle w:val="BodyText"/>
      </w:pPr>
      <w:r>
        <w:tab/>
        <w:t xml:space="preserve">Weapons crafted from Special Materials </w:t>
      </w:r>
      <w:r w:rsidR="00EB7C1B">
        <w:t>have</w:t>
      </w:r>
      <w:r>
        <w:t xml:space="preserve"> the indicated cost of the “mundane” component of the </w:t>
      </w:r>
      <w:r w:rsidR="00785F97">
        <w:t>weapon</w:t>
      </w:r>
      <w:r>
        <w:t xml:space="preserve">, which represents the cost of the raw material and skill required to work the Special Material. If the </w:t>
      </w:r>
      <w:r w:rsidR="00785F97">
        <w:t>weapon</w:t>
      </w:r>
      <w:r>
        <w:t xml:space="preserve"> is </w:t>
      </w:r>
      <w:r w:rsidR="00785F97">
        <w:t xml:space="preserve">a </w:t>
      </w:r>
      <w:r>
        <w:t xml:space="preserve">Magic </w:t>
      </w:r>
      <w:r w:rsidR="00785F97">
        <w:t>Weapon</w:t>
      </w:r>
      <w:r>
        <w:t xml:space="preserve">, add the Special Material cost and the usual cost for </w:t>
      </w:r>
      <w:r w:rsidR="00785F97">
        <w:t xml:space="preserve">a </w:t>
      </w:r>
      <w:r>
        <w:t xml:space="preserve">Magic </w:t>
      </w:r>
      <w:r w:rsidR="00785F97">
        <w:t>Weapon</w:t>
      </w:r>
      <w:r>
        <w:t xml:space="preserve">. </w:t>
      </w:r>
      <w:r w:rsidR="009B3C19">
        <w:t xml:space="preserve">The Mana Gem “magical component” has hp and ep determined in the same way as for a character. Damage to the </w:t>
      </w:r>
      <w:r w:rsidR="00963140">
        <w:t>Weapon</w:t>
      </w:r>
      <w:r w:rsidR="009B3C19">
        <w:t xml:space="preserve"> is applied both to the HP of the item and to hp of the Mana Gem (100% of damage to each). </w:t>
      </w:r>
      <w:r w:rsidR="00963140">
        <w:t xml:space="preserve">The weapon continues to function as a magic item after reaching the Break Threshold (BT), but is no longer effective as a weapon, which may make its continued function as a magic item of limited </w:t>
      </w:r>
      <w:r w:rsidR="004663E1">
        <w:t>utility</w:t>
      </w:r>
      <w:r w:rsidR="00963140">
        <w:t xml:space="preserve">. </w:t>
      </w:r>
    </w:p>
    <w:p w14:paraId="140549BE" w14:textId="55F9150B" w:rsidR="00AE7A06" w:rsidRDefault="00677BD2" w:rsidP="00ED61E5">
      <w:pPr>
        <w:pStyle w:val="BodyText"/>
      </w:pPr>
      <w:r>
        <w:tab/>
      </w:r>
      <w:r w:rsidR="001A713E">
        <w:t>Special Materials can grant Bonus Weapon Damage (BWD)</w:t>
      </w:r>
      <w:r w:rsidR="008B281A">
        <w:t xml:space="preserve"> </w:t>
      </w:r>
      <w:r w:rsidR="00554BAA">
        <w:t>or</w:t>
      </w:r>
      <w:r w:rsidR="008B281A">
        <w:t xml:space="preserve"> </w:t>
      </w:r>
      <w:r w:rsidR="001C2C43">
        <w:t>Decreased Hardness (DH)</w:t>
      </w:r>
      <w:r w:rsidR="00554BAA">
        <w:t xml:space="preserve">; Piercing Weapons </w:t>
      </w:r>
      <w:r w:rsidR="00075CBE">
        <w:t xml:space="preserve">may </w:t>
      </w:r>
      <w:r w:rsidR="008B281A">
        <w:t xml:space="preserve">also </w:t>
      </w:r>
      <w:r w:rsidR="00075CBE">
        <w:t>gain bonus damage depending on the relative Size of Target</w:t>
      </w:r>
      <w:r w:rsidR="00B85F8D">
        <w:t xml:space="preserve">; </w:t>
      </w:r>
      <w:r w:rsidR="004332FF">
        <w:t>w</w:t>
      </w:r>
      <w:r w:rsidR="001A7FD9">
        <w:t>eapons that impale as a pick</w:t>
      </w:r>
      <w:r w:rsidR="00772170">
        <w:t xml:space="preserve"> gain twice the indicated DH</w:t>
      </w:r>
      <w:r w:rsidR="00755D1C">
        <w:t xml:space="preserve"> or DH in addition to the BWD</w:t>
      </w:r>
      <w:r w:rsidR="00772170">
        <w:t xml:space="preserve">. </w:t>
      </w:r>
      <w:r w:rsidR="004332FF">
        <w:t xml:space="preserve">See below for damage </w:t>
      </w:r>
      <w:r w:rsidR="004D258B">
        <w:t>bonus</w:t>
      </w:r>
      <w:r w:rsidR="004332FF">
        <w:t xml:space="preserve"> based on Size.</w:t>
      </w:r>
      <w:r w:rsidR="00075CBE">
        <w:t xml:space="preserve"> </w:t>
      </w:r>
      <w:r w:rsidR="00755D1C">
        <w:t xml:space="preserve">Lesser or better </w:t>
      </w:r>
      <w:r w:rsidR="00554BAA">
        <w:t xml:space="preserve">Magic Weapons </w:t>
      </w:r>
      <w:r w:rsidR="00755D1C">
        <w:t xml:space="preserve">that normally have less than 1 Bulk </w:t>
      </w:r>
      <w:r w:rsidR="00554BAA">
        <w:t xml:space="preserve">have 0 Bulk </w:t>
      </w:r>
      <w:r w:rsidR="00755D1C">
        <w:t>when they are in your hand(s)</w:t>
      </w:r>
      <w:r w:rsidR="00554BAA">
        <w:t xml:space="preserve">. </w:t>
      </w:r>
      <w:r w:rsidR="00755D1C">
        <w:t xml:space="preserve">Lesser or better Magic Weapons that normally have 1 or more Bulk have ½ indicated Bulk when in your hand(s). </w:t>
      </w:r>
    </w:p>
    <w:tbl>
      <w:tblPr>
        <w:tblStyle w:val="TableGrid"/>
        <w:tblW w:w="9607" w:type="dxa"/>
        <w:tblInd w:w="108" w:type="dxa"/>
        <w:tblLook w:val="04A0" w:firstRow="1" w:lastRow="0" w:firstColumn="1" w:lastColumn="0" w:noHBand="0" w:noVBand="1"/>
      </w:tblPr>
      <w:tblGrid>
        <w:gridCol w:w="981"/>
        <w:gridCol w:w="1440"/>
        <w:gridCol w:w="901"/>
        <w:gridCol w:w="844"/>
        <w:gridCol w:w="610"/>
        <w:gridCol w:w="450"/>
        <w:gridCol w:w="235"/>
        <w:gridCol w:w="1402"/>
        <w:gridCol w:w="901"/>
        <w:gridCol w:w="850"/>
        <w:gridCol w:w="545"/>
        <w:gridCol w:w="448"/>
      </w:tblGrid>
      <w:tr w:rsidR="00755D1C" w14:paraId="1F62CAE0" w14:textId="77777777" w:rsidTr="00755D1C">
        <w:trPr>
          <w:tblHeader/>
        </w:trPr>
        <w:tc>
          <w:tcPr>
            <w:tcW w:w="981" w:type="dxa"/>
          </w:tcPr>
          <w:p w14:paraId="29EAB339" w14:textId="77777777" w:rsidR="00755D1C" w:rsidRDefault="00755D1C" w:rsidP="00755D1C">
            <w:pPr>
              <w:pStyle w:val="BodyText"/>
            </w:pPr>
            <w:r>
              <w:t>Material</w:t>
            </w:r>
          </w:p>
        </w:tc>
        <w:tc>
          <w:tcPr>
            <w:tcW w:w="1440" w:type="dxa"/>
          </w:tcPr>
          <w:p w14:paraId="2BEA6A33" w14:textId="159D418B" w:rsidR="00755D1C" w:rsidRDefault="00755D1C" w:rsidP="00755D1C">
            <w:pPr>
              <w:pStyle w:val="BodyText"/>
            </w:pPr>
            <w:r>
              <w:t>Less than 1 Bulk</w:t>
            </w:r>
          </w:p>
        </w:tc>
        <w:tc>
          <w:tcPr>
            <w:tcW w:w="901" w:type="dxa"/>
          </w:tcPr>
          <w:p w14:paraId="5AF8EDDC" w14:textId="624C95B7" w:rsidR="00755D1C" w:rsidRDefault="00755D1C" w:rsidP="00755D1C">
            <w:pPr>
              <w:pStyle w:val="BodyText"/>
            </w:pPr>
            <w:r>
              <w:t>Hardness</w:t>
            </w:r>
          </w:p>
        </w:tc>
        <w:tc>
          <w:tcPr>
            <w:tcW w:w="844" w:type="dxa"/>
          </w:tcPr>
          <w:p w14:paraId="1AC9E7C4" w14:textId="77777777" w:rsidR="00755D1C" w:rsidRDefault="00755D1C" w:rsidP="00755D1C">
            <w:pPr>
              <w:pStyle w:val="BodyText"/>
            </w:pPr>
            <w:r>
              <w:t>HP (BT)</w:t>
            </w:r>
          </w:p>
        </w:tc>
        <w:tc>
          <w:tcPr>
            <w:tcW w:w="610" w:type="dxa"/>
          </w:tcPr>
          <w:p w14:paraId="400366F4" w14:textId="081BD3F3" w:rsidR="00755D1C" w:rsidRDefault="00755D1C" w:rsidP="00755D1C">
            <w:pPr>
              <w:pStyle w:val="BodyText"/>
            </w:pPr>
            <w:r>
              <w:t>PDP</w:t>
            </w:r>
          </w:p>
        </w:tc>
        <w:tc>
          <w:tcPr>
            <w:tcW w:w="450" w:type="dxa"/>
          </w:tcPr>
          <w:p w14:paraId="4ECD11AF" w14:textId="55B94522" w:rsidR="00755D1C" w:rsidRDefault="00755D1C" w:rsidP="00755D1C">
            <w:pPr>
              <w:pStyle w:val="BodyText"/>
            </w:pPr>
            <w:r>
              <w:t>DH</w:t>
            </w:r>
          </w:p>
        </w:tc>
        <w:tc>
          <w:tcPr>
            <w:tcW w:w="235" w:type="dxa"/>
            <w:tcBorders>
              <w:top w:val="nil"/>
              <w:left w:val="single" w:sz="4" w:space="0" w:color="auto"/>
              <w:bottom w:val="nil"/>
              <w:right w:val="single" w:sz="4" w:space="0" w:color="auto"/>
            </w:tcBorders>
          </w:tcPr>
          <w:p w14:paraId="3A53A14C" w14:textId="001A7E33" w:rsidR="00755D1C" w:rsidRDefault="00755D1C" w:rsidP="00755D1C">
            <w:pPr>
              <w:pStyle w:val="BodyText"/>
            </w:pPr>
          </w:p>
        </w:tc>
        <w:tc>
          <w:tcPr>
            <w:tcW w:w="1402" w:type="dxa"/>
            <w:tcBorders>
              <w:left w:val="single" w:sz="4" w:space="0" w:color="auto"/>
            </w:tcBorders>
          </w:tcPr>
          <w:p w14:paraId="355FC623" w14:textId="3044D21D" w:rsidR="00755D1C" w:rsidRDefault="00755D1C" w:rsidP="00755D1C">
            <w:pPr>
              <w:pStyle w:val="BodyText"/>
            </w:pPr>
            <w:r>
              <w:t>1 or more Bulk*</w:t>
            </w:r>
          </w:p>
        </w:tc>
        <w:tc>
          <w:tcPr>
            <w:tcW w:w="901" w:type="dxa"/>
          </w:tcPr>
          <w:p w14:paraId="36410B46" w14:textId="1B33CB31" w:rsidR="00755D1C" w:rsidRDefault="00755D1C" w:rsidP="00755D1C">
            <w:pPr>
              <w:pStyle w:val="BodyText"/>
            </w:pPr>
            <w:r>
              <w:t>Hardness</w:t>
            </w:r>
          </w:p>
        </w:tc>
        <w:tc>
          <w:tcPr>
            <w:tcW w:w="850" w:type="dxa"/>
          </w:tcPr>
          <w:p w14:paraId="785A5F1B" w14:textId="77777777" w:rsidR="00755D1C" w:rsidRDefault="00755D1C" w:rsidP="00755D1C">
            <w:pPr>
              <w:pStyle w:val="BodyText"/>
            </w:pPr>
            <w:r>
              <w:t>HP (BT)</w:t>
            </w:r>
          </w:p>
        </w:tc>
        <w:tc>
          <w:tcPr>
            <w:tcW w:w="545" w:type="dxa"/>
          </w:tcPr>
          <w:p w14:paraId="5F70F1F8" w14:textId="5B6667EF" w:rsidR="00755D1C" w:rsidRDefault="00755D1C" w:rsidP="00755D1C">
            <w:pPr>
              <w:pStyle w:val="BodyText"/>
            </w:pPr>
            <w:r>
              <w:t>PDP</w:t>
            </w:r>
          </w:p>
        </w:tc>
        <w:tc>
          <w:tcPr>
            <w:tcW w:w="448" w:type="dxa"/>
          </w:tcPr>
          <w:p w14:paraId="5292D065" w14:textId="0DAA75AC" w:rsidR="00755D1C" w:rsidRDefault="00755D1C" w:rsidP="00755D1C">
            <w:pPr>
              <w:pStyle w:val="BodyText"/>
            </w:pPr>
            <w:r>
              <w:t>DH</w:t>
            </w:r>
          </w:p>
        </w:tc>
      </w:tr>
      <w:tr w:rsidR="001759EB" w14:paraId="7BFCED10" w14:textId="77777777" w:rsidTr="00755D1C">
        <w:trPr>
          <w:tblHeader/>
        </w:trPr>
        <w:tc>
          <w:tcPr>
            <w:tcW w:w="981" w:type="dxa"/>
          </w:tcPr>
          <w:p w14:paraId="2C0DC593" w14:textId="77777777" w:rsidR="001759EB" w:rsidRDefault="001759EB" w:rsidP="001759EB">
            <w:pPr>
              <w:pStyle w:val="BodyText"/>
            </w:pPr>
            <w:r>
              <w:t>Minor</w:t>
            </w:r>
          </w:p>
        </w:tc>
        <w:tc>
          <w:tcPr>
            <w:tcW w:w="1440" w:type="dxa"/>
          </w:tcPr>
          <w:p w14:paraId="276155D8" w14:textId="06646026" w:rsidR="001759EB" w:rsidRDefault="001759EB" w:rsidP="001759EB">
            <w:pPr>
              <w:pStyle w:val="BodyText"/>
            </w:pPr>
            <w:r>
              <w:t>£1</w:t>
            </w:r>
          </w:p>
        </w:tc>
        <w:tc>
          <w:tcPr>
            <w:tcW w:w="901" w:type="dxa"/>
          </w:tcPr>
          <w:p w14:paraId="5C271735" w14:textId="2584D9E8" w:rsidR="001759EB" w:rsidRDefault="001759EB" w:rsidP="001759EB">
            <w:pPr>
              <w:pStyle w:val="BodyText"/>
            </w:pPr>
            <w:r>
              <w:t>6</w:t>
            </w:r>
          </w:p>
        </w:tc>
        <w:tc>
          <w:tcPr>
            <w:tcW w:w="844" w:type="dxa"/>
          </w:tcPr>
          <w:p w14:paraId="62B240FE" w14:textId="638D418F" w:rsidR="001759EB" w:rsidRDefault="001759EB" w:rsidP="001759EB">
            <w:pPr>
              <w:pStyle w:val="BodyText"/>
            </w:pPr>
            <w:r>
              <w:t>30 (15)</w:t>
            </w:r>
          </w:p>
        </w:tc>
        <w:tc>
          <w:tcPr>
            <w:tcW w:w="610" w:type="dxa"/>
          </w:tcPr>
          <w:p w14:paraId="046177C2" w14:textId="37420E4D" w:rsidR="001759EB" w:rsidRDefault="001759EB" w:rsidP="001759EB">
            <w:pPr>
              <w:pStyle w:val="BodyText"/>
            </w:pPr>
            <w:r>
              <w:t>+0</w:t>
            </w:r>
          </w:p>
        </w:tc>
        <w:tc>
          <w:tcPr>
            <w:tcW w:w="450" w:type="dxa"/>
          </w:tcPr>
          <w:p w14:paraId="6B7429F6" w14:textId="564310F1" w:rsidR="001759EB" w:rsidRDefault="001759EB" w:rsidP="001759EB">
            <w:pPr>
              <w:pStyle w:val="BodyText"/>
            </w:pPr>
            <w:r>
              <w:t>0</w:t>
            </w:r>
          </w:p>
        </w:tc>
        <w:tc>
          <w:tcPr>
            <w:tcW w:w="235" w:type="dxa"/>
            <w:tcBorders>
              <w:top w:val="nil"/>
              <w:left w:val="single" w:sz="4" w:space="0" w:color="auto"/>
              <w:bottom w:val="nil"/>
              <w:right w:val="single" w:sz="4" w:space="0" w:color="auto"/>
            </w:tcBorders>
          </w:tcPr>
          <w:p w14:paraId="173732DD" w14:textId="21571EF8" w:rsidR="001759EB" w:rsidRDefault="001759EB" w:rsidP="001759EB">
            <w:pPr>
              <w:pStyle w:val="BodyText"/>
            </w:pPr>
          </w:p>
        </w:tc>
        <w:tc>
          <w:tcPr>
            <w:tcW w:w="1402" w:type="dxa"/>
            <w:tcBorders>
              <w:left w:val="single" w:sz="4" w:space="0" w:color="auto"/>
            </w:tcBorders>
          </w:tcPr>
          <w:p w14:paraId="3BA715C3" w14:textId="605B23AB" w:rsidR="001759EB" w:rsidRDefault="001759EB" w:rsidP="001759EB">
            <w:pPr>
              <w:pStyle w:val="BodyText"/>
            </w:pPr>
            <w:r>
              <w:t>£1</w:t>
            </w:r>
          </w:p>
        </w:tc>
        <w:tc>
          <w:tcPr>
            <w:tcW w:w="901" w:type="dxa"/>
          </w:tcPr>
          <w:p w14:paraId="13FAACA3" w14:textId="5C114034" w:rsidR="001759EB" w:rsidRDefault="001759EB" w:rsidP="001759EB">
            <w:pPr>
              <w:pStyle w:val="BodyText"/>
            </w:pPr>
            <w:r>
              <w:t>8**</w:t>
            </w:r>
          </w:p>
        </w:tc>
        <w:tc>
          <w:tcPr>
            <w:tcW w:w="850" w:type="dxa"/>
          </w:tcPr>
          <w:p w14:paraId="12BDB80B" w14:textId="3A0EA026" w:rsidR="001759EB" w:rsidRDefault="001759EB" w:rsidP="001759EB">
            <w:pPr>
              <w:pStyle w:val="BodyText"/>
            </w:pPr>
            <w:r>
              <w:t>50 (</w:t>
            </w:r>
            <w:proofErr w:type="gramStart"/>
            <w:r>
              <w:t>25)*</w:t>
            </w:r>
            <w:proofErr w:type="gramEnd"/>
            <w:r>
              <w:t>*</w:t>
            </w:r>
          </w:p>
        </w:tc>
        <w:tc>
          <w:tcPr>
            <w:tcW w:w="545" w:type="dxa"/>
          </w:tcPr>
          <w:p w14:paraId="09599325" w14:textId="02AE239B" w:rsidR="001759EB" w:rsidRDefault="001759EB" w:rsidP="001759EB">
            <w:pPr>
              <w:pStyle w:val="BodyText"/>
            </w:pPr>
            <w:r>
              <w:t>+0</w:t>
            </w:r>
          </w:p>
        </w:tc>
        <w:tc>
          <w:tcPr>
            <w:tcW w:w="448" w:type="dxa"/>
          </w:tcPr>
          <w:p w14:paraId="17A037D8" w14:textId="0AFF9090" w:rsidR="001759EB" w:rsidRDefault="001759EB" w:rsidP="001759EB">
            <w:pPr>
              <w:pStyle w:val="BodyText"/>
            </w:pPr>
            <w:r>
              <w:t>0</w:t>
            </w:r>
          </w:p>
        </w:tc>
      </w:tr>
      <w:tr w:rsidR="001759EB" w14:paraId="0443283E" w14:textId="77777777" w:rsidTr="00755D1C">
        <w:tc>
          <w:tcPr>
            <w:tcW w:w="981" w:type="dxa"/>
          </w:tcPr>
          <w:p w14:paraId="311F83E3" w14:textId="77777777" w:rsidR="001759EB" w:rsidRDefault="001759EB" w:rsidP="001759EB">
            <w:pPr>
              <w:pStyle w:val="BodyText"/>
            </w:pPr>
            <w:r>
              <w:t>Lesser</w:t>
            </w:r>
          </w:p>
        </w:tc>
        <w:tc>
          <w:tcPr>
            <w:tcW w:w="1440" w:type="dxa"/>
            <w:vAlign w:val="bottom"/>
          </w:tcPr>
          <w:p w14:paraId="211365B9" w14:textId="7E8991BB" w:rsidR="001759EB" w:rsidRDefault="001759EB" w:rsidP="001759EB">
            <w:pPr>
              <w:pStyle w:val="BodyText"/>
            </w:pPr>
            <w:r w:rsidRPr="002903BC">
              <w:t>£</w:t>
            </w:r>
            <w:r>
              <w:t>3</w:t>
            </w:r>
          </w:p>
        </w:tc>
        <w:tc>
          <w:tcPr>
            <w:tcW w:w="901" w:type="dxa"/>
          </w:tcPr>
          <w:p w14:paraId="00321DE9" w14:textId="7D49BE73" w:rsidR="001759EB" w:rsidRDefault="001759EB" w:rsidP="001759EB">
            <w:pPr>
              <w:pStyle w:val="BodyText"/>
            </w:pPr>
            <w:r>
              <w:t>6</w:t>
            </w:r>
          </w:p>
        </w:tc>
        <w:tc>
          <w:tcPr>
            <w:tcW w:w="844" w:type="dxa"/>
          </w:tcPr>
          <w:p w14:paraId="1DB233DC" w14:textId="00611BCC" w:rsidR="001759EB" w:rsidRDefault="001759EB" w:rsidP="001759EB">
            <w:pPr>
              <w:pStyle w:val="BodyText"/>
            </w:pPr>
            <w:r>
              <w:t>30 (15)</w:t>
            </w:r>
          </w:p>
        </w:tc>
        <w:tc>
          <w:tcPr>
            <w:tcW w:w="610" w:type="dxa"/>
          </w:tcPr>
          <w:p w14:paraId="1853CDBC" w14:textId="1CF48605" w:rsidR="001759EB" w:rsidRDefault="001759EB" w:rsidP="001759EB">
            <w:pPr>
              <w:pStyle w:val="BodyText"/>
            </w:pPr>
            <w:r>
              <w:t>-1</w:t>
            </w:r>
          </w:p>
        </w:tc>
        <w:tc>
          <w:tcPr>
            <w:tcW w:w="450" w:type="dxa"/>
          </w:tcPr>
          <w:p w14:paraId="587C4BF3" w14:textId="65EDCD62" w:rsidR="001759EB" w:rsidRDefault="001759EB" w:rsidP="001759EB">
            <w:pPr>
              <w:pStyle w:val="BodyText"/>
            </w:pPr>
            <w:r>
              <w:t>1</w:t>
            </w:r>
          </w:p>
        </w:tc>
        <w:tc>
          <w:tcPr>
            <w:tcW w:w="235" w:type="dxa"/>
            <w:tcBorders>
              <w:top w:val="nil"/>
              <w:left w:val="single" w:sz="4" w:space="0" w:color="auto"/>
              <w:bottom w:val="nil"/>
              <w:right w:val="single" w:sz="4" w:space="0" w:color="auto"/>
            </w:tcBorders>
          </w:tcPr>
          <w:p w14:paraId="7E9A60D8" w14:textId="7F09B770" w:rsidR="001759EB" w:rsidRPr="002903BC" w:rsidRDefault="001759EB" w:rsidP="001759EB">
            <w:pPr>
              <w:pStyle w:val="BodyText"/>
            </w:pPr>
          </w:p>
        </w:tc>
        <w:tc>
          <w:tcPr>
            <w:tcW w:w="1402" w:type="dxa"/>
            <w:tcBorders>
              <w:left w:val="single" w:sz="4" w:space="0" w:color="auto"/>
            </w:tcBorders>
            <w:vAlign w:val="bottom"/>
          </w:tcPr>
          <w:p w14:paraId="038227BF" w14:textId="12688DFE" w:rsidR="001759EB" w:rsidRDefault="001759EB" w:rsidP="001759EB">
            <w:pPr>
              <w:pStyle w:val="BodyText"/>
            </w:pPr>
            <w:r w:rsidRPr="002903BC">
              <w:t>£</w:t>
            </w:r>
            <w:r>
              <w:t>4</w:t>
            </w:r>
          </w:p>
        </w:tc>
        <w:tc>
          <w:tcPr>
            <w:tcW w:w="901" w:type="dxa"/>
          </w:tcPr>
          <w:p w14:paraId="333B85CE" w14:textId="4B15E5B6" w:rsidR="001759EB" w:rsidRDefault="001759EB" w:rsidP="001759EB">
            <w:pPr>
              <w:pStyle w:val="BodyText"/>
            </w:pPr>
            <w:r>
              <w:t>8**</w:t>
            </w:r>
          </w:p>
        </w:tc>
        <w:tc>
          <w:tcPr>
            <w:tcW w:w="850" w:type="dxa"/>
          </w:tcPr>
          <w:p w14:paraId="0D890B40" w14:textId="73E041F2" w:rsidR="001759EB" w:rsidRDefault="001759EB" w:rsidP="001759EB">
            <w:pPr>
              <w:pStyle w:val="BodyText"/>
            </w:pPr>
            <w:r>
              <w:t>50 (</w:t>
            </w:r>
            <w:proofErr w:type="gramStart"/>
            <w:r>
              <w:t>25)*</w:t>
            </w:r>
            <w:proofErr w:type="gramEnd"/>
            <w:r>
              <w:t>*</w:t>
            </w:r>
          </w:p>
        </w:tc>
        <w:tc>
          <w:tcPr>
            <w:tcW w:w="545" w:type="dxa"/>
          </w:tcPr>
          <w:p w14:paraId="4EE53741" w14:textId="6D98945F" w:rsidR="001759EB" w:rsidRDefault="001759EB" w:rsidP="001759EB">
            <w:pPr>
              <w:pStyle w:val="BodyText"/>
            </w:pPr>
            <w:r>
              <w:t>-1</w:t>
            </w:r>
          </w:p>
        </w:tc>
        <w:tc>
          <w:tcPr>
            <w:tcW w:w="448" w:type="dxa"/>
          </w:tcPr>
          <w:p w14:paraId="086AFE5C" w14:textId="4C6EBA13" w:rsidR="001759EB" w:rsidRDefault="001759EB" w:rsidP="001759EB">
            <w:pPr>
              <w:pStyle w:val="BodyText"/>
            </w:pPr>
            <w:r>
              <w:t>2</w:t>
            </w:r>
          </w:p>
        </w:tc>
      </w:tr>
      <w:tr w:rsidR="001759EB" w14:paraId="4FD0DE96" w14:textId="77777777" w:rsidTr="00755D1C">
        <w:tc>
          <w:tcPr>
            <w:tcW w:w="981" w:type="dxa"/>
          </w:tcPr>
          <w:p w14:paraId="1F6B7AB0" w14:textId="77777777" w:rsidR="001759EB" w:rsidRDefault="001759EB" w:rsidP="001759EB">
            <w:pPr>
              <w:pStyle w:val="BodyText"/>
            </w:pPr>
            <w:r>
              <w:t>Moderate</w:t>
            </w:r>
          </w:p>
        </w:tc>
        <w:tc>
          <w:tcPr>
            <w:tcW w:w="1440" w:type="dxa"/>
            <w:vAlign w:val="bottom"/>
          </w:tcPr>
          <w:p w14:paraId="794E7332" w14:textId="6050412F" w:rsidR="001759EB" w:rsidRDefault="001759EB" w:rsidP="001759EB">
            <w:pPr>
              <w:pStyle w:val="BodyText"/>
            </w:pPr>
            <w:r w:rsidRPr="002903BC">
              <w:t>£</w:t>
            </w:r>
            <w:r>
              <w:t>30</w:t>
            </w:r>
          </w:p>
        </w:tc>
        <w:tc>
          <w:tcPr>
            <w:tcW w:w="901" w:type="dxa"/>
          </w:tcPr>
          <w:p w14:paraId="51A64D62" w14:textId="00C93237" w:rsidR="001759EB" w:rsidRDefault="001759EB" w:rsidP="001759EB">
            <w:pPr>
              <w:pStyle w:val="BodyText"/>
            </w:pPr>
            <w:r>
              <w:t>7</w:t>
            </w:r>
          </w:p>
        </w:tc>
        <w:tc>
          <w:tcPr>
            <w:tcW w:w="844" w:type="dxa"/>
          </w:tcPr>
          <w:p w14:paraId="73F38B21" w14:textId="0A127B7A" w:rsidR="001759EB" w:rsidRDefault="001759EB" w:rsidP="001759EB">
            <w:pPr>
              <w:pStyle w:val="BodyText"/>
            </w:pPr>
            <w:r>
              <w:t>30 (15)</w:t>
            </w:r>
          </w:p>
        </w:tc>
        <w:tc>
          <w:tcPr>
            <w:tcW w:w="610" w:type="dxa"/>
          </w:tcPr>
          <w:p w14:paraId="135BC56D" w14:textId="5A389865" w:rsidR="001759EB" w:rsidRDefault="001759EB" w:rsidP="001759EB">
            <w:pPr>
              <w:pStyle w:val="BodyText"/>
            </w:pPr>
            <w:r>
              <w:t>-1</w:t>
            </w:r>
          </w:p>
        </w:tc>
        <w:tc>
          <w:tcPr>
            <w:tcW w:w="450" w:type="dxa"/>
          </w:tcPr>
          <w:p w14:paraId="612D6BB8" w14:textId="6EED0EA7" w:rsidR="001759EB" w:rsidRDefault="001759EB" w:rsidP="001759EB">
            <w:pPr>
              <w:pStyle w:val="BodyText"/>
            </w:pPr>
            <w:r>
              <w:t>2</w:t>
            </w:r>
          </w:p>
        </w:tc>
        <w:tc>
          <w:tcPr>
            <w:tcW w:w="235" w:type="dxa"/>
            <w:tcBorders>
              <w:top w:val="nil"/>
              <w:left w:val="single" w:sz="4" w:space="0" w:color="auto"/>
              <w:bottom w:val="nil"/>
              <w:right w:val="single" w:sz="4" w:space="0" w:color="auto"/>
            </w:tcBorders>
          </w:tcPr>
          <w:p w14:paraId="25942712" w14:textId="544AE048" w:rsidR="001759EB" w:rsidRPr="002903BC" w:rsidRDefault="001759EB" w:rsidP="001759EB">
            <w:pPr>
              <w:pStyle w:val="BodyText"/>
            </w:pPr>
          </w:p>
        </w:tc>
        <w:tc>
          <w:tcPr>
            <w:tcW w:w="1402" w:type="dxa"/>
            <w:tcBorders>
              <w:left w:val="single" w:sz="4" w:space="0" w:color="auto"/>
            </w:tcBorders>
            <w:vAlign w:val="bottom"/>
          </w:tcPr>
          <w:p w14:paraId="3FABAE89" w14:textId="5171E6B7" w:rsidR="001759EB" w:rsidRDefault="001759EB" w:rsidP="001759EB">
            <w:pPr>
              <w:pStyle w:val="BodyText"/>
            </w:pPr>
            <w:r w:rsidRPr="002903BC">
              <w:t>£</w:t>
            </w:r>
            <w:r>
              <w:t>40</w:t>
            </w:r>
          </w:p>
        </w:tc>
        <w:tc>
          <w:tcPr>
            <w:tcW w:w="901" w:type="dxa"/>
          </w:tcPr>
          <w:p w14:paraId="3853A52C" w14:textId="699496A9" w:rsidR="001759EB" w:rsidRDefault="001759EB" w:rsidP="001759EB">
            <w:pPr>
              <w:pStyle w:val="BodyText"/>
            </w:pPr>
            <w:r>
              <w:t>10**</w:t>
            </w:r>
          </w:p>
        </w:tc>
        <w:tc>
          <w:tcPr>
            <w:tcW w:w="850" w:type="dxa"/>
          </w:tcPr>
          <w:p w14:paraId="7BF455EF" w14:textId="54EB7B68" w:rsidR="001759EB" w:rsidRDefault="001759EB" w:rsidP="001759EB">
            <w:pPr>
              <w:pStyle w:val="BodyText"/>
            </w:pPr>
            <w:r>
              <w:t>50 (</w:t>
            </w:r>
            <w:proofErr w:type="gramStart"/>
            <w:r>
              <w:t>25)*</w:t>
            </w:r>
            <w:proofErr w:type="gramEnd"/>
            <w:r>
              <w:t>*</w:t>
            </w:r>
          </w:p>
        </w:tc>
        <w:tc>
          <w:tcPr>
            <w:tcW w:w="545" w:type="dxa"/>
          </w:tcPr>
          <w:p w14:paraId="01D757BD" w14:textId="11810105" w:rsidR="001759EB" w:rsidRDefault="001759EB" w:rsidP="001759EB">
            <w:pPr>
              <w:pStyle w:val="BodyText"/>
            </w:pPr>
            <w:r>
              <w:t>-1</w:t>
            </w:r>
          </w:p>
        </w:tc>
        <w:tc>
          <w:tcPr>
            <w:tcW w:w="448" w:type="dxa"/>
          </w:tcPr>
          <w:p w14:paraId="2952F614" w14:textId="4A8595F9" w:rsidR="001759EB" w:rsidRDefault="001759EB" w:rsidP="001759EB">
            <w:pPr>
              <w:pStyle w:val="BodyText"/>
            </w:pPr>
            <w:r>
              <w:t>4</w:t>
            </w:r>
          </w:p>
        </w:tc>
      </w:tr>
      <w:tr w:rsidR="001759EB" w14:paraId="1A105D44" w14:textId="77777777" w:rsidTr="00755D1C">
        <w:tc>
          <w:tcPr>
            <w:tcW w:w="981" w:type="dxa"/>
          </w:tcPr>
          <w:p w14:paraId="1AF80247" w14:textId="77777777" w:rsidR="001759EB" w:rsidRDefault="001759EB" w:rsidP="001759EB">
            <w:pPr>
              <w:pStyle w:val="BodyText"/>
            </w:pPr>
            <w:r>
              <w:t>Greater</w:t>
            </w:r>
          </w:p>
        </w:tc>
        <w:tc>
          <w:tcPr>
            <w:tcW w:w="1440" w:type="dxa"/>
            <w:vAlign w:val="bottom"/>
          </w:tcPr>
          <w:p w14:paraId="377C12D8" w14:textId="4A1F1438" w:rsidR="001759EB" w:rsidRDefault="001759EB" w:rsidP="001759EB">
            <w:pPr>
              <w:pStyle w:val="BodyText"/>
            </w:pPr>
            <w:r w:rsidRPr="002903BC">
              <w:t>£</w:t>
            </w:r>
            <w:r>
              <w:t>300</w:t>
            </w:r>
          </w:p>
        </w:tc>
        <w:tc>
          <w:tcPr>
            <w:tcW w:w="901" w:type="dxa"/>
          </w:tcPr>
          <w:p w14:paraId="2DEBB306" w14:textId="03314B61" w:rsidR="001759EB" w:rsidRDefault="001759EB" w:rsidP="001759EB">
            <w:pPr>
              <w:pStyle w:val="BodyText"/>
            </w:pPr>
            <w:r>
              <w:t>8</w:t>
            </w:r>
          </w:p>
        </w:tc>
        <w:tc>
          <w:tcPr>
            <w:tcW w:w="844" w:type="dxa"/>
          </w:tcPr>
          <w:p w14:paraId="463FBCC1" w14:textId="6202DA24" w:rsidR="001759EB" w:rsidRDefault="001759EB" w:rsidP="001759EB">
            <w:pPr>
              <w:pStyle w:val="BodyText"/>
            </w:pPr>
            <w:r>
              <w:t>30 (15)</w:t>
            </w:r>
          </w:p>
        </w:tc>
        <w:tc>
          <w:tcPr>
            <w:tcW w:w="610" w:type="dxa"/>
          </w:tcPr>
          <w:p w14:paraId="7891717D" w14:textId="2269766F" w:rsidR="001759EB" w:rsidRDefault="001759EB" w:rsidP="001759EB">
            <w:pPr>
              <w:pStyle w:val="BodyText"/>
            </w:pPr>
            <w:r>
              <w:t>-1</w:t>
            </w:r>
          </w:p>
        </w:tc>
        <w:tc>
          <w:tcPr>
            <w:tcW w:w="450" w:type="dxa"/>
          </w:tcPr>
          <w:p w14:paraId="16390E35" w14:textId="175805A5" w:rsidR="001759EB" w:rsidRDefault="001759EB" w:rsidP="001759EB">
            <w:pPr>
              <w:pStyle w:val="BodyText"/>
            </w:pPr>
            <w:r>
              <w:t>3</w:t>
            </w:r>
          </w:p>
        </w:tc>
        <w:tc>
          <w:tcPr>
            <w:tcW w:w="235" w:type="dxa"/>
            <w:tcBorders>
              <w:top w:val="nil"/>
              <w:left w:val="single" w:sz="4" w:space="0" w:color="auto"/>
              <w:bottom w:val="nil"/>
              <w:right w:val="single" w:sz="4" w:space="0" w:color="auto"/>
            </w:tcBorders>
          </w:tcPr>
          <w:p w14:paraId="0A301AEC" w14:textId="5126368C" w:rsidR="001759EB" w:rsidRPr="002903BC" w:rsidRDefault="001759EB" w:rsidP="001759EB">
            <w:pPr>
              <w:pStyle w:val="BodyText"/>
            </w:pPr>
          </w:p>
        </w:tc>
        <w:tc>
          <w:tcPr>
            <w:tcW w:w="1402" w:type="dxa"/>
            <w:tcBorders>
              <w:left w:val="single" w:sz="4" w:space="0" w:color="auto"/>
            </w:tcBorders>
            <w:vAlign w:val="bottom"/>
          </w:tcPr>
          <w:p w14:paraId="72858B3A" w14:textId="3FCFDB8A" w:rsidR="001759EB" w:rsidRDefault="001759EB" w:rsidP="001759EB">
            <w:pPr>
              <w:pStyle w:val="BodyText"/>
            </w:pPr>
            <w:r w:rsidRPr="002903BC">
              <w:t>£</w:t>
            </w:r>
            <w:r>
              <w:t>400</w:t>
            </w:r>
          </w:p>
        </w:tc>
        <w:tc>
          <w:tcPr>
            <w:tcW w:w="901" w:type="dxa"/>
          </w:tcPr>
          <w:p w14:paraId="083B1274" w14:textId="29459DB7" w:rsidR="001759EB" w:rsidRDefault="001759EB" w:rsidP="001759EB">
            <w:pPr>
              <w:pStyle w:val="BodyText"/>
            </w:pPr>
            <w:r>
              <w:t>12**</w:t>
            </w:r>
          </w:p>
        </w:tc>
        <w:tc>
          <w:tcPr>
            <w:tcW w:w="850" w:type="dxa"/>
          </w:tcPr>
          <w:p w14:paraId="5D3FB2A6" w14:textId="7B6E6B5C" w:rsidR="001759EB" w:rsidRDefault="001759EB" w:rsidP="001759EB">
            <w:pPr>
              <w:pStyle w:val="BodyText"/>
            </w:pPr>
            <w:r>
              <w:t>50 (</w:t>
            </w:r>
            <w:proofErr w:type="gramStart"/>
            <w:r>
              <w:t>25)*</w:t>
            </w:r>
            <w:proofErr w:type="gramEnd"/>
            <w:r>
              <w:t>*</w:t>
            </w:r>
          </w:p>
        </w:tc>
        <w:tc>
          <w:tcPr>
            <w:tcW w:w="545" w:type="dxa"/>
          </w:tcPr>
          <w:p w14:paraId="65D27165" w14:textId="1D10D4A4" w:rsidR="001759EB" w:rsidRDefault="001759EB" w:rsidP="001759EB">
            <w:pPr>
              <w:pStyle w:val="BodyText"/>
            </w:pPr>
            <w:r>
              <w:t>-1</w:t>
            </w:r>
          </w:p>
        </w:tc>
        <w:tc>
          <w:tcPr>
            <w:tcW w:w="448" w:type="dxa"/>
          </w:tcPr>
          <w:p w14:paraId="3DFE9F34" w14:textId="3D4D9ED0" w:rsidR="001759EB" w:rsidRDefault="001759EB" w:rsidP="001759EB">
            <w:pPr>
              <w:pStyle w:val="BodyText"/>
            </w:pPr>
            <w:r>
              <w:t>6</w:t>
            </w:r>
          </w:p>
        </w:tc>
      </w:tr>
      <w:tr w:rsidR="001759EB" w14:paraId="56A6C284" w14:textId="77777777" w:rsidTr="00755D1C">
        <w:tc>
          <w:tcPr>
            <w:tcW w:w="981" w:type="dxa"/>
          </w:tcPr>
          <w:p w14:paraId="00D6C04A" w14:textId="77777777" w:rsidR="001759EB" w:rsidRDefault="001759EB" w:rsidP="001759EB">
            <w:pPr>
              <w:pStyle w:val="BodyText"/>
            </w:pPr>
            <w:r>
              <w:t>Major</w:t>
            </w:r>
          </w:p>
        </w:tc>
        <w:tc>
          <w:tcPr>
            <w:tcW w:w="1440" w:type="dxa"/>
            <w:vAlign w:val="bottom"/>
          </w:tcPr>
          <w:p w14:paraId="499B8E68" w14:textId="71605EE7" w:rsidR="001759EB" w:rsidRDefault="001759EB" w:rsidP="001759EB">
            <w:pPr>
              <w:pStyle w:val="BodyText"/>
            </w:pPr>
            <w:r w:rsidRPr="002903BC">
              <w:t>£</w:t>
            </w:r>
            <w:r>
              <w:t>3000</w:t>
            </w:r>
          </w:p>
        </w:tc>
        <w:tc>
          <w:tcPr>
            <w:tcW w:w="901" w:type="dxa"/>
          </w:tcPr>
          <w:p w14:paraId="6FB2F61C" w14:textId="5AAEA5A7" w:rsidR="001759EB" w:rsidRDefault="001759EB" w:rsidP="001759EB">
            <w:pPr>
              <w:pStyle w:val="BodyText"/>
            </w:pPr>
            <w:r>
              <w:t>10</w:t>
            </w:r>
          </w:p>
        </w:tc>
        <w:tc>
          <w:tcPr>
            <w:tcW w:w="844" w:type="dxa"/>
          </w:tcPr>
          <w:p w14:paraId="3F987CAB" w14:textId="5D0B3AD6" w:rsidR="001759EB" w:rsidRDefault="001759EB" w:rsidP="001759EB">
            <w:pPr>
              <w:pStyle w:val="BodyText"/>
            </w:pPr>
            <w:r>
              <w:t>30 (15)</w:t>
            </w:r>
          </w:p>
        </w:tc>
        <w:tc>
          <w:tcPr>
            <w:tcW w:w="610" w:type="dxa"/>
          </w:tcPr>
          <w:p w14:paraId="74EE2861" w14:textId="3CF51345" w:rsidR="001759EB" w:rsidRDefault="001759EB" w:rsidP="001759EB">
            <w:pPr>
              <w:pStyle w:val="BodyText"/>
            </w:pPr>
            <w:r>
              <w:t>-1</w:t>
            </w:r>
          </w:p>
        </w:tc>
        <w:tc>
          <w:tcPr>
            <w:tcW w:w="450" w:type="dxa"/>
          </w:tcPr>
          <w:p w14:paraId="57F3868F" w14:textId="26DD50DA" w:rsidR="001759EB" w:rsidRDefault="001759EB" w:rsidP="001759EB">
            <w:pPr>
              <w:pStyle w:val="BodyText"/>
            </w:pPr>
            <w:r>
              <w:t>4</w:t>
            </w:r>
          </w:p>
        </w:tc>
        <w:tc>
          <w:tcPr>
            <w:tcW w:w="235" w:type="dxa"/>
            <w:tcBorders>
              <w:top w:val="nil"/>
              <w:left w:val="single" w:sz="4" w:space="0" w:color="auto"/>
              <w:bottom w:val="nil"/>
              <w:right w:val="single" w:sz="4" w:space="0" w:color="auto"/>
            </w:tcBorders>
          </w:tcPr>
          <w:p w14:paraId="60ACA825" w14:textId="23EE74C9" w:rsidR="001759EB" w:rsidRPr="002903BC" w:rsidRDefault="001759EB" w:rsidP="001759EB">
            <w:pPr>
              <w:pStyle w:val="BodyText"/>
            </w:pPr>
          </w:p>
        </w:tc>
        <w:tc>
          <w:tcPr>
            <w:tcW w:w="1402" w:type="dxa"/>
            <w:tcBorders>
              <w:left w:val="single" w:sz="4" w:space="0" w:color="auto"/>
            </w:tcBorders>
            <w:vAlign w:val="bottom"/>
          </w:tcPr>
          <w:p w14:paraId="5ABB8B07" w14:textId="1991E982" w:rsidR="001759EB" w:rsidRDefault="001759EB" w:rsidP="001759EB">
            <w:pPr>
              <w:pStyle w:val="BodyText"/>
            </w:pPr>
            <w:r w:rsidRPr="002903BC">
              <w:t>£</w:t>
            </w:r>
            <w:r>
              <w:t>4000</w:t>
            </w:r>
          </w:p>
        </w:tc>
        <w:tc>
          <w:tcPr>
            <w:tcW w:w="901" w:type="dxa"/>
          </w:tcPr>
          <w:p w14:paraId="67D1617C" w14:textId="5FC19037" w:rsidR="001759EB" w:rsidRDefault="001759EB" w:rsidP="001759EB">
            <w:pPr>
              <w:pStyle w:val="BodyText"/>
            </w:pPr>
            <w:r>
              <w:t>15**</w:t>
            </w:r>
          </w:p>
        </w:tc>
        <w:tc>
          <w:tcPr>
            <w:tcW w:w="850" w:type="dxa"/>
          </w:tcPr>
          <w:p w14:paraId="6695B8FF" w14:textId="2DA6BF11" w:rsidR="001759EB" w:rsidRDefault="001759EB" w:rsidP="001759EB">
            <w:pPr>
              <w:pStyle w:val="BodyText"/>
            </w:pPr>
            <w:r>
              <w:t>50 (</w:t>
            </w:r>
            <w:proofErr w:type="gramStart"/>
            <w:r>
              <w:t>25)*</w:t>
            </w:r>
            <w:proofErr w:type="gramEnd"/>
            <w:r>
              <w:t>*</w:t>
            </w:r>
          </w:p>
        </w:tc>
        <w:tc>
          <w:tcPr>
            <w:tcW w:w="545" w:type="dxa"/>
          </w:tcPr>
          <w:p w14:paraId="3FA27B4C" w14:textId="29BA576B" w:rsidR="001759EB" w:rsidRDefault="001759EB" w:rsidP="001759EB">
            <w:pPr>
              <w:pStyle w:val="BodyText"/>
            </w:pPr>
            <w:r>
              <w:t>-1</w:t>
            </w:r>
          </w:p>
        </w:tc>
        <w:tc>
          <w:tcPr>
            <w:tcW w:w="448" w:type="dxa"/>
          </w:tcPr>
          <w:p w14:paraId="1DC6DAA3" w14:textId="55552CBF" w:rsidR="001759EB" w:rsidRDefault="001759EB" w:rsidP="001759EB">
            <w:pPr>
              <w:pStyle w:val="BodyText"/>
            </w:pPr>
            <w:r>
              <w:t>8</w:t>
            </w:r>
          </w:p>
        </w:tc>
      </w:tr>
      <w:tr w:rsidR="001759EB" w14:paraId="14A8141D" w14:textId="77777777" w:rsidTr="00755D1C">
        <w:tc>
          <w:tcPr>
            <w:tcW w:w="981" w:type="dxa"/>
          </w:tcPr>
          <w:p w14:paraId="568131AC" w14:textId="77777777" w:rsidR="001759EB" w:rsidRDefault="001759EB" w:rsidP="001759EB">
            <w:pPr>
              <w:pStyle w:val="BodyText"/>
            </w:pPr>
            <w:r>
              <w:t>Impossible</w:t>
            </w:r>
          </w:p>
        </w:tc>
        <w:tc>
          <w:tcPr>
            <w:tcW w:w="1440" w:type="dxa"/>
            <w:vAlign w:val="bottom"/>
          </w:tcPr>
          <w:p w14:paraId="355B66A8" w14:textId="7C57E2AE" w:rsidR="001759EB" w:rsidRDefault="001759EB" w:rsidP="001759EB">
            <w:pPr>
              <w:pStyle w:val="BodyText"/>
            </w:pPr>
            <w:r w:rsidRPr="002903BC">
              <w:t>£</w:t>
            </w:r>
            <w:r>
              <w:t>30,000</w:t>
            </w:r>
          </w:p>
        </w:tc>
        <w:tc>
          <w:tcPr>
            <w:tcW w:w="901" w:type="dxa"/>
          </w:tcPr>
          <w:p w14:paraId="0E7E0656" w14:textId="5721423B" w:rsidR="001759EB" w:rsidRDefault="001759EB" w:rsidP="001759EB">
            <w:pPr>
              <w:pStyle w:val="BodyText"/>
            </w:pPr>
            <w:r>
              <w:t>12</w:t>
            </w:r>
          </w:p>
        </w:tc>
        <w:tc>
          <w:tcPr>
            <w:tcW w:w="844" w:type="dxa"/>
          </w:tcPr>
          <w:p w14:paraId="13C5D9C7" w14:textId="43BF65E1" w:rsidR="001759EB" w:rsidRDefault="001759EB" w:rsidP="001759EB">
            <w:pPr>
              <w:pStyle w:val="BodyText"/>
            </w:pPr>
            <w:r>
              <w:t>30 (15)</w:t>
            </w:r>
          </w:p>
        </w:tc>
        <w:tc>
          <w:tcPr>
            <w:tcW w:w="610" w:type="dxa"/>
          </w:tcPr>
          <w:p w14:paraId="74990907" w14:textId="5D2EC571" w:rsidR="001759EB" w:rsidRDefault="001759EB" w:rsidP="001759EB">
            <w:pPr>
              <w:pStyle w:val="BodyText"/>
            </w:pPr>
            <w:r>
              <w:t>-1</w:t>
            </w:r>
          </w:p>
        </w:tc>
        <w:tc>
          <w:tcPr>
            <w:tcW w:w="450" w:type="dxa"/>
          </w:tcPr>
          <w:p w14:paraId="2840542D" w14:textId="137380BB" w:rsidR="001759EB" w:rsidRDefault="001759EB" w:rsidP="001759EB">
            <w:pPr>
              <w:pStyle w:val="BodyText"/>
            </w:pPr>
            <w:r>
              <w:t>5</w:t>
            </w:r>
          </w:p>
        </w:tc>
        <w:tc>
          <w:tcPr>
            <w:tcW w:w="235" w:type="dxa"/>
            <w:tcBorders>
              <w:top w:val="nil"/>
              <w:left w:val="single" w:sz="4" w:space="0" w:color="auto"/>
              <w:bottom w:val="nil"/>
              <w:right w:val="single" w:sz="4" w:space="0" w:color="auto"/>
            </w:tcBorders>
          </w:tcPr>
          <w:p w14:paraId="1D25DC2C" w14:textId="3038B58F" w:rsidR="001759EB" w:rsidRPr="002903BC" w:rsidRDefault="001759EB" w:rsidP="001759EB">
            <w:pPr>
              <w:pStyle w:val="BodyText"/>
            </w:pPr>
          </w:p>
        </w:tc>
        <w:tc>
          <w:tcPr>
            <w:tcW w:w="1402" w:type="dxa"/>
            <w:tcBorders>
              <w:left w:val="single" w:sz="4" w:space="0" w:color="auto"/>
            </w:tcBorders>
            <w:vAlign w:val="bottom"/>
          </w:tcPr>
          <w:p w14:paraId="507C579B" w14:textId="37C9D8E1" w:rsidR="001759EB" w:rsidRDefault="001759EB" w:rsidP="001759EB">
            <w:pPr>
              <w:pStyle w:val="BodyText"/>
            </w:pPr>
            <w:r w:rsidRPr="002903BC">
              <w:t>£</w:t>
            </w:r>
            <w:r>
              <w:t>40,000</w:t>
            </w:r>
          </w:p>
        </w:tc>
        <w:tc>
          <w:tcPr>
            <w:tcW w:w="901" w:type="dxa"/>
          </w:tcPr>
          <w:p w14:paraId="4D39A40F" w14:textId="19B1F327" w:rsidR="001759EB" w:rsidRDefault="001759EB" w:rsidP="001759EB">
            <w:pPr>
              <w:pStyle w:val="BodyText"/>
            </w:pPr>
            <w:r>
              <w:t>20**</w:t>
            </w:r>
          </w:p>
        </w:tc>
        <w:tc>
          <w:tcPr>
            <w:tcW w:w="850" w:type="dxa"/>
          </w:tcPr>
          <w:p w14:paraId="3757A99E" w14:textId="2D004CE5" w:rsidR="001759EB" w:rsidRDefault="001759EB" w:rsidP="001759EB">
            <w:pPr>
              <w:pStyle w:val="BodyText"/>
            </w:pPr>
            <w:r>
              <w:t>50 (</w:t>
            </w:r>
            <w:proofErr w:type="gramStart"/>
            <w:r>
              <w:t>25)*</w:t>
            </w:r>
            <w:proofErr w:type="gramEnd"/>
            <w:r>
              <w:t>*</w:t>
            </w:r>
          </w:p>
        </w:tc>
        <w:tc>
          <w:tcPr>
            <w:tcW w:w="545" w:type="dxa"/>
          </w:tcPr>
          <w:p w14:paraId="397BEA8F" w14:textId="6CB8746B" w:rsidR="001759EB" w:rsidRDefault="001759EB" w:rsidP="001759EB">
            <w:pPr>
              <w:pStyle w:val="BodyText"/>
            </w:pPr>
            <w:r>
              <w:t>-1</w:t>
            </w:r>
          </w:p>
        </w:tc>
        <w:tc>
          <w:tcPr>
            <w:tcW w:w="448" w:type="dxa"/>
          </w:tcPr>
          <w:p w14:paraId="60559315" w14:textId="5760D944" w:rsidR="001759EB" w:rsidRDefault="001759EB" w:rsidP="001759EB">
            <w:pPr>
              <w:pStyle w:val="BodyText"/>
            </w:pPr>
            <w:r>
              <w:t>10</w:t>
            </w:r>
          </w:p>
        </w:tc>
      </w:tr>
    </w:tbl>
    <w:p w14:paraId="1DDCB494" w14:textId="7B5710D2" w:rsidR="007B1512" w:rsidRDefault="002457A4" w:rsidP="00ED61E5">
      <w:pPr>
        <w:pStyle w:val="BodyText"/>
      </w:pPr>
      <w:r>
        <w:t>* Also includes Projectile Weapons</w:t>
      </w:r>
      <w:r w:rsidR="001E7264">
        <w:t xml:space="preserve"> </w:t>
      </w:r>
      <w:r w:rsidR="00D47A23">
        <w:t xml:space="preserve">of 1 Bulk or more </w:t>
      </w:r>
      <w:r w:rsidR="001E7264">
        <w:t>and</w:t>
      </w:r>
      <w:r w:rsidR="00A3504C">
        <w:t xml:space="preserve"> </w:t>
      </w:r>
      <w:r w:rsidR="00B817E8">
        <w:t xml:space="preserve">Deadly </w:t>
      </w:r>
      <w:r w:rsidR="008E7D77">
        <w:t>Piercing weapons</w:t>
      </w:r>
      <w:r>
        <w:t xml:space="preserve"> </w:t>
      </w:r>
      <w:r w:rsidR="00C4207D">
        <w:t xml:space="preserve">(other than those that impale as a pick) of </w:t>
      </w:r>
      <w:r>
        <w:t xml:space="preserve">any </w:t>
      </w:r>
      <w:r w:rsidR="009B0871">
        <w:t>Bulk</w:t>
      </w:r>
      <w:r>
        <w:t xml:space="preserve">. </w:t>
      </w:r>
      <w:r w:rsidR="009C59E4">
        <w:t xml:space="preserve">You can use this table for Deadly weapons if you do not </w:t>
      </w:r>
      <w:r w:rsidR="00A02442">
        <w:t xml:space="preserve">want the disadvantages associated with the tables below for Deadly weapons. </w:t>
      </w:r>
    </w:p>
    <w:p w14:paraId="0F185509" w14:textId="563B9A6B" w:rsidR="00AE7A06" w:rsidRDefault="007B1512" w:rsidP="00ED61E5">
      <w:pPr>
        <w:pStyle w:val="BodyText"/>
      </w:pPr>
      <w:r>
        <w:t xml:space="preserve">** </w:t>
      </w:r>
      <w:r w:rsidR="009B0871">
        <w:t xml:space="preserve">Use Hardness and HP (BT) of a </w:t>
      </w:r>
      <w:r w:rsidR="00D35522">
        <w:t>“Less than 1</w:t>
      </w:r>
      <w:r w:rsidR="009B0871">
        <w:t xml:space="preserve"> Bulk</w:t>
      </w:r>
      <w:r w:rsidR="00D35522">
        <w:t>”</w:t>
      </w:r>
      <w:r w:rsidR="009B0871">
        <w:t xml:space="preserve"> weapon for Blades with only a Piercing attack, Flails, </w:t>
      </w:r>
      <w:r w:rsidR="00242453">
        <w:t xml:space="preserve">Polearms, </w:t>
      </w:r>
      <w:r w:rsidR="009B0871">
        <w:t xml:space="preserve">and Projectile Weapons. </w:t>
      </w:r>
    </w:p>
    <w:p w14:paraId="4D7C8A6C" w14:textId="4F119548" w:rsidR="00D326E0" w:rsidRDefault="00D326E0" w:rsidP="00ED61E5">
      <w:pPr>
        <w:pStyle w:val="BodyText"/>
      </w:pPr>
      <w:r>
        <w:tab/>
      </w:r>
      <w:r w:rsidR="00751DAA">
        <w:t>If your Deadly weapon has a Piercing attack (other than an attack that impales as a pick)</w:t>
      </w:r>
      <w:r w:rsidR="00B455A1">
        <w:t xml:space="preserve"> or an attack surface that does not have the Deadly trait</w:t>
      </w:r>
      <w:r w:rsidR="00751DAA">
        <w:t xml:space="preserve">, use the above table for </w:t>
      </w:r>
      <w:r w:rsidR="008B281A">
        <w:t>DH</w:t>
      </w:r>
      <w:r w:rsidR="00853ADB">
        <w:t xml:space="preserve">, but the table below for </w:t>
      </w:r>
      <w:r w:rsidR="009C1F23">
        <w:t>the Deadly</w:t>
      </w:r>
      <w:r w:rsidR="00853ADB">
        <w:t xml:space="preserve"> attack surface</w:t>
      </w:r>
      <w:r w:rsidR="009C1F23">
        <w:t>(</w:t>
      </w:r>
      <w:r w:rsidR="00853ADB">
        <w:t>s</w:t>
      </w:r>
      <w:r w:rsidR="009C1F23">
        <w:t>)</w:t>
      </w:r>
      <w:r w:rsidR="009926B5">
        <w:t xml:space="preserve">. </w:t>
      </w:r>
      <w:r w:rsidR="00B6736B">
        <w:t>You can also craft a 4 Bulk Deadly weapon using the 2 Bulk Deadly features, if you prefer</w:t>
      </w:r>
      <w:r w:rsidR="00B249B8">
        <w:t xml:space="preserve">. </w:t>
      </w:r>
      <w:r w:rsidR="00D04492">
        <w:t xml:space="preserve">(Exploit Deadly Trait is not required to use these weapons.) </w:t>
      </w:r>
    </w:p>
    <w:tbl>
      <w:tblPr>
        <w:tblStyle w:val="TableGrid"/>
        <w:tblW w:w="9971" w:type="dxa"/>
        <w:tblInd w:w="108" w:type="dxa"/>
        <w:tblLook w:val="04A0" w:firstRow="1" w:lastRow="0" w:firstColumn="1" w:lastColumn="0" w:noHBand="0" w:noVBand="1"/>
      </w:tblPr>
      <w:tblGrid>
        <w:gridCol w:w="981"/>
        <w:gridCol w:w="575"/>
        <w:gridCol w:w="732"/>
        <w:gridCol w:w="1293"/>
        <w:gridCol w:w="901"/>
        <w:gridCol w:w="880"/>
        <w:gridCol w:w="590"/>
        <w:gridCol w:w="229"/>
        <w:gridCol w:w="1293"/>
        <w:gridCol w:w="901"/>
        <w:gridCol w:w="1006"/>
        <w:gridCol w:w="590"/>
      </w:tblGrid>
      <w:tr w:rsidR="009A4EB2" w14:paraId="05DCDA9C" w14:textId="4C88A4C0" w:rsidTr="009A4EB2">
        <w:trPr>
          <w:tblHeader/>
        </w:trPr>
        <w:tc>
          <w:tcPr>
            <w:tcW w:w="981" w:type="dxa"/>
          </w:tcPr>
          <w:p w14:paraId="3382EC19" w14:textId="77777777" w:rsidR="009A4EB2" w:rsidRDefault="009A4EB2" w:rsidP="009A4EB2">
            <w:pPr>
              <w:pStyle w:val="BodyText"/>
            </w:pPr>
            <w:r>
              <w:t>Material</w:t>
            </w:r>
          </w:p>
        </w:tc>
        <w:tc>
          <w:tcPr>
            <w:tcW w:w="575" w:type="dxa"/>
          </w:tcPr>
          <w:p w14:paraId="52E1D1C5" w14:textId="577DAFA2" w:rsidR="009A4EB2" w:rsidRDefault="009A4EB2" w:rsidP="009A4EB2">
            <w:pPr>
              <w:pStyle w:val="BodyText"/>
            </w:pPr>
            <w:r>
              <w:t>PDP</w:t>
            </w:r>
          </w:p>
        </w:tc>
        <w:tc>
          <w:tcPr>
            <w:tcW w:w="732" w:type="dxa"/>
          </w:tcPr>
          <w:p w14:paraId="41BD9FA7" w14:textId="731D9862" w:rsidR="009A4EB2" w:rsidRDefault="009A4EB2" w:rsidP="009A4EB2">
            <w:pPr>
              <w:pStyle w:val="BodyText"/>
            </w:pPr>
            <w:r>
              <w:t>Weight</w:t>
            </w:r>
          </w:p>
        </w:tc>
        <w:tc>
          <w:tcPr>
            <w:tcW w:w="1293" w:type="dxa"/>
          </w:tcPr>
          <w:p w14:paraId="40A84CE7" w14:textId="39DF2C92" w:rsidR="009A4EB2" w:rsidRDefault="009A4EB2" w:rsidP="009A4EB2">
            <w:pPr>
              <w:pStyle w:val="BodyText"/>
            </w:pPr>
            <w:r>
              <w:t>2 Bulk, Deadly</w:t>
            </w:r>
          </w:p>
        </w:tc>
        <w:tc>
          <w:tcPr>
            <w:tcW w:w="901" w:type="dxa"/>
          </w:tcPr>
          <w:p w14:paraId="139B213F" w14:textId="7BEDDB3F" w:rsidR="009A4EB2" w:rsidRDefault="009A4EB2" w:rsidP="009A4EB2">
            <w:pPr>
              <w:pStyle w:val="BodyText"/>
            </w:pPr>
            <w:r>
              <w:t>Hardness</w:t>
            </w:r>
          </w:p>
        </w:tc>
        <w:tc>
          <w:tcPr>
            <w:tcW w:w="880" w:type="dxa"/>
          </w:tcPr>
          <w:p w14:paraId="415733DF" w14:textId="77777777" w:rsidR="009A4EB2" w:rsidRDefault="009A4EB2" w:rsidP="009A4EB2">
            <w:pPr>
              <w:pStyle w:val="BodyText"/>
            </w:pPr>
            <w:r>
              <w:t>HP (BT)</w:t>
            </w:r>
          </w:p>
        </w:tc>
        <w:tc>
          <w:tcPr>
            <w:tcW w:w="590" w:type="dxa"/>
            <w:tcBorders>
              <w:right w:val="single" w:sz="4" w:space="0" w:color="auto"/>
            </w:tcBorders>
          </w:tcPr>
          <w:p w14:paraId="123292E4" w14:textId="079FDB1F" w:rsidR="009A4EB2" w:rsidRDefault="009A4EB2" w:rsidP="009A4EB2">
            <w:pPr>
              <w:pStyle w:val="BodyText"/>
            </w:pPr>
            <w:r>
              <w:t>BWD</w:t>
            </w:r>
          </w:p>
        </w:tc>
        <w:tc>
          <w:tcPr>
            <w:tcW w:w="229" w:type="dxa"/>
            <w:tcBorders>
              <w:top w:val="nil"/>
              <w:left w:val="single" w:sz="4" w:space="0" w:color="auto"/>
              <w:bottom w:val="nil"/>
              <w:right w:val="single" w:sz="4" w:space="0" w:color="auto"/>
            </w:tcBorders>
          </w:tcPr>
          <w:p w14:paraId="04CA5111" w14:textId="77777777" w:rsidR="009A4EB2" w:rsidRDefault="009A4EB2" w:rsidP="009A4EB2">
            <w:pPr>
              <w:pStyle w:val="BodyText"/>
            </w:pPr>
          </w:p>
        </w:tc>
        <w:tc>
          <w:tcPr>
            <w:tcW w:w="1293" w:type="dxa"/>
            <w:tcBorders>
              <w:left w:val="single" w:sz="4" w:space="0" w:color="auto"/>
              <w:right w:val="single" w:sz="4" w:space="0" w:color="auto"/>
            </w:tcBorders>
          </w:tcPr>
          <w:p w14:paraId="312542BA" w14:textId="70EBCCE4" w:rsidR="009A4EB2" w:rsidRDefault="009A4EB2" w:rsidP="009A4EB2">
            <w:pPr>
              <w:pStyle w:val="BodyText"/>
            </w:pPr>
            <w:r>
              <w:t>4 Bulk, Deadly</w:t>
            </w:r>
          </w:p>
        </w:tc>
        <w:tc>
          <w:tcPr>
            <w:tcW w:w="901" w:type="dxa"/>
            <w:tcBorders>
              <w:right w:val="single" w:sz="4" w:space="0" w:color="auto"/>
            </w:tcBorders>
          </w:tcPr>
          <w:p w14:paraId="7D7D9F66" w14:textId="625B88CC" w:rsidR="009A4EB2" w:rsidRDefault="009A4EB2" w:rsidP="009A4EB2">
            <w:pPr>
              <w:pStyle w:val="BodyText"/>
            </w:pPr>
            <w:r>
              <w:t>Hardness</w:t>
            </w:r>
          </w:p>
        </w:tc>
        <w:tc>
          <w:tcPr>
            <w:tcW w:w="1006" w:type="dxa"/>
            <w:tcBorders>
              <w:right w:val="single" w:sz="4" w:space="0" w:color="auto"/>
            </w:tcBorders>
          </w:tcPr>
          <w:p w14:paraId="57591758" w14:textId="516359D8" w:rsidR="009A4EB2" w:rsidRDefault="009A4EB2" w:rsidP="009A4EB2">
            <w:pPr>
              <w:pStyle w:val="BodyText"/>
            </w:pPr>
            <w:r>
              <w:t>HP (BT)</w:t>
            </w:r>
          </w:p>
        </w:tc>
        <w:tc>
          <w:tcPr>
            <w:tcW w:w="590" w:type="dxa"/>
            <w:tcBorders>
              <w:right w:val="single" w:sz="4" w:space="0" w:color="auto"/>
            </w:tcBorders>
          </w:tcPr>
          <w:p w14:paraId="58C1FE62" w14:textId="003FA7B2" w:rsidR="009A4EB2" w:rsidRDefault="009A4EB2" w:rsidP="009A4EB2">
            <w:pPr>
              <w:pStyle w:val="BodyText"/>
            </w:pPr>
            <w:r>
              <w:t>BWD</w:t>
            </w:r>
          </w:p>
        </w:tc>
      </w:tr>
      <w:tr w:rsidR="001759EB" w14:paraId="348F026E" w14:textId="18684BA2" w:rsidTr="009A4EB2">
        <w:trPr>
          <w:tblHeader/>
        </w:trPr>
        <w:tc>
          <w:tcPr>
            <w:tcW w:w="981" w:type="dxa"/>
          </w:tcPr>
          <w:p w14:paraId="04BB4913" w14:textId="77777777" w:rsidR="001759EB" w:rsidRDefault="001759EB" w:rsidP="001759EB">
            <w:pPr>
              <w:pStyle w:val="BodyText"/>
            </w:pPr>
            <w:r>
              <w:t>Minor</w:t>
            </w:r>
          </w:p>
        </w:tc>
        <w:tc>
          <w:tcPr>
            <w:tcW w:w="575" w:type="dxa"/>
          </w:tcPr>
          <w:p w14:paraId="3A4C0AAF" w14:textId="06AD05D5" w:rsidR="001759EB" w:rsidRDefault="001759EB" w:rsidP="001759EB">
            <w:pPr>
              <w:pStyle w:val="BodyText"/>
            </w:pPr>
            <w:r>
              <w:t>+0</w:t>
            </w:r>
          </w:p>
        </w:tc>
        <w:tc>
          <w:tcPr>
            <w:tcW w:w="732" w:type="dxa"/>
          </w:tcPr>
          <w:p w14:paraId="5168066D" w14:textId="02AEFB07" w:rsidR="001759EB" w:rsidRDefault="001759EB" w:rsidP="001759EB">
            <w:pPr>
              <w:pStyle w:val="BodyText"/>
            </w:pPr>
            <w:r>
              <w:t>Normal</w:t>
            </w:r>
          </w:p>
        </w:tc>
        <w:tc>
          <w:tcPr>
            <w:tcW w:w="1293" w:type="dxa"/>
          </w:tcPr>
          <w:p w14:paraId="1FEF0C6F" w14:textId="5F7515D1" w:rsidR="001759EB" w:rsidRDefault="001759EB" w:rsidP="001759EB">
            <w:pPr>
              <w:pStyle w:val="BodyText"/>
            </w:pPr>
            <w:r>
              <w:t>£1</w:t>
            </w:r>
          </w:p>
        </w:tc>
        <w:tc>
          <w:tcPr>
            <w:tcW w:w="901" w:type="dxa"/>
          </w:tcPr>
          <w:p w14:paraId="30BCD072" w14:textId="2C46AD89" w:rsidR="001759EB" w:rsidRDefault="001759EB" w:rsidP="001759EB">
            <w:pPr>
              <w:pStyle w:val="BodyText"/>
            </w:pPr>
            <w:r>
              <w:t>8*</w:t>
            </w:r>
          </w:p>
        </w:tc>
        <w:tc>
          <w:tcPr>
            <w:tcW w:w="880" w:type="dxa"/>
          </w:tcPr>
          <w:p w14:paraId="56958240" w14:textId="0E6BD996" w:rsidR="001759EB" w:rsidRDefault="001759EB" w:rsidP="001759EB">
            <w:pPr>
              <w:pStyle w:val="BodyText"/>
            </w:pPr>
            <w:r>
              <w:t>100 (</w:t>
            </w:r>
            <w:proofErr w:type="gramStart"/>
            <w:r>
              <w:t>50)*</w:t>
            </w:r>
            <w:proofErr w:type="gramEnd"/>
          </w:p>
        </w:tc>
        <w:tc>
          <w:tcPr>
            <w:tcW w:w="590" w:type="dxa"/>
            <w:tcBorders>
              <w:right w:val="single" w:sz="4" w:space="0" w:color="auto"/>
            </w:tcBorders>
          </w:tcPr>
          <w:p w14:paraId="21A7FF8A" w14:textId="4B2D4105" w:rsidR="001759EB" w:rsidRDefault="001759EB" w:rsidP="001759EB">
            <w:pPr>
              <w:pStyle w:val="BodyText"/>
            </w:pPr>
            <w:r>
              <w:t>0</w:t>
            </w:r>
          </w:p>
        </w:tc>
        <w:tc>
          <w:tcPr>
            <w:tcW w:w="229" w:type="dxa"/>
            <w:tcBorders>
              <w:top w:val="nil"/>
              <w:left w:val="single" w:sz="4" w:space="0" w:color="auto"/>
              <w:bottom w:val="nil"/>
              <w:right w:val="single" w:sz="4" w:space="0" w:color="auto"/>
            </w:tcBorders>
          </w:tcPr>
          <w:p w14:paraId="2B107D05" w14:textId="77777777" w:rsidR="001759EB" w:rsidRDefault="001759EB" w:rsidP="001759EB">
            <w:pPr>
              <w:pStyle w:val="BodyText"/>
            </w:pPr>
          </w:p>
        </w:tc>
        <w:tc>
          <w:tcPr>
            <w:tcW w:w="1293" w:type="dxa"/>
            <w:tcBorders>
              <w:left w:val="single" w:sz="4" w:space="0" w:color="auto"/>
              <w:right w:val="single" w:sz="4" w:space="0" w:color="auto"/>
            </w:tcBorders>
          </w:tcPr>
          <w:p w14:paraId="742A3487" w14:textId="3AFEE29E" w:rsidR="001759EB" w:rsidRDefault="001759EB" w:rsidP="001759EB">
            <w:pPr>
              <w:pStyle w:val="BodyText"/>
            </w:pPr>
            <w:r>
              <w:t>£1</w:t>
            </w:r>
          </w:p>
        </w:tc>
        <w:tc>
          <w:tcPr>
            <w:tcW w:w="901" w:type="dxa"/>
            <w:tcBorders>
              <w:right w:val="single" w:sz="4" w:space="0" w:color="auto"/>
            </w:tcBorders>
          </w:tcPr>
          <w:p w14:paraId="122E2578" w14:textId="50254951" w:rsidR="001759EB" w:rsidRDefault="001759EB" w:rsidP="001759EB">
            <w:pPr>
              <w:pStyle w:val="BodyText"/>
            </w:pPr>
            <w:r>
              <w:t>10*</w:t>
            </w:r>
          </w:p>
        </w:tc>
        <w:tc>
          <w:tcPr>
            <w:tcW w:w="1006" w:type="dxa"/>
            <w:tcBorders>
              <w:right w:val="single" w:sz="4" w:space="0" w:color="auto"/>
            </w:tcBorders>
          </w:tcPr>
          <w:p w14:paraId="0F601AFA" w14:textId="21FD402C" w:rsidR="001759EB" w:rsidRDefault="001759EB" w:rsidP="001759EB">
            <w:pPr>
              <w:pStyle w:val="BodyText"/>
            </w:pPr>
            <w:r>
              <w:t>100 (</w:t>
            </w:r>
            <w:proofErr w:type="gramStart"/>
            <w:r>
              <w:t>50)*</w:t>
            </w:r>
            <w:proofErr w:type="gramEnd"/>
          </w:p>
        </w:tc>
        <w:tc>
          <w:tcPr>
            <w:tcW w:w="590" w:type="dxa"/>
            <w:tcBorders>
              <w:right w:val="single" w:sz="4" w:space="0" w:color="auto"/>
            </w:tcBorders>
          </w:tcPr>
          <w:p w14:paraId="5CB4E471" w14:textId="7BF31EE0" w:rsidR="001759EB" w:rsidRDefault="001759EB" w:rsidP="001759EB">
            <w:pPr>
              <w:pStyle w:val="BodyText"/>
            </w:pPr>
            <w:r>
              <w:t>0</w:t>
            </w:r>
          </w:p>
        </w:tc>
      </w:tr>
      <w:tr w:rsidR="001759EB" w14:paraId="0CFBC6DE" w14:textId="423F81EC" w:rsidTr="009A4EB2">
        <w:tc>
          <w:tcPr>
            <w:tcW w:w="981" w:type="dxa"/>
          </w:tcPr>
          <w:p w14:paraId="6D5D17E4" w14:textId="77777777" w:rsidR="001759EB" w:rsidRDefault="001759EB" w:rsidP="001759EB">
            <w:pPr>
              <w:pStyle w:val="BodyText"/>
            </w:pPr>
            <w:r>
              <w:t>Lesser</w:t>
            </w:r>
          </w:p>
        </w:tc>
        <w:tc>
          <w:tcPr>
            <w:tcW w:w="575" w:type="dxa"/>
          </w:tcPr>
          <w:p w14:paraId="2032A468" w14:textId="4D8C6B4F" w:rsidR="001759EB" w:rsidRPr="002903BC" w:rsidRDefault="001759EB" w:rsidP="001759EB">
            <w:pPr>
              <w:pStyle w:val="BodyText"/>
            </w:pPr>
            <w:r>
              <w:t>+1</w:t>
            </w:r>
          </w:p>
        </w:tc>
        <w:tc>
          <w:tcPr>
            <w:tcW w:w="732" w:type="dxa"/>
          </w:tcPr>
          <w:p w14:paraId="7EA656FF" w14:textId="03E8336B" w:rsidR="001759EB" w:rsidRPr="002903BC" w:rsidRDefault="001759EB" w:rsidP="001759EB">
            <w:pPr>
              <w:pStyle w:val="BodyText"/>
            </w:pPr>
            <w:r>
              <w:t>x4</w:t>
            </w:r>
          </w:p>
        </w:tc>
        <w:tc>
          <w:tcPr>
            <w:tcW w:w="1293" w:type="dxa"/>
            <w:vAlign w:val="bottom"/>
          </w:tcPr>
          <w:p w14:paraId="276A6F2E" w14:textId="3A9112C8" w:rsidR="001759EB" w:rsidRDefault="001759EB" w:rsidP="001759EB">
            <w:pPr>
              <w:pStyle w:val="BodyText"/>
            </w:pPr>
            <w:r w:rsidRPr="002903BC">
              <w:t>£</w:t>
            </w:r>
            <w:r>
              <w:t>6</w:t>
            </w:r>
          </w:p>
        </w:tc>
        <w:tc>
          <w:tcPr>
            <w:tcW w:w="901" w:type="dxa"/>
          </w:tcPr>
          <w:p w14:paraId="3937FA2C" w14:textId="2E7C2328" w:rsidR="001759EB" w:rsidRDefault="001759EB" w:rsidP="001759EB">
            <w:pPr>
              <w:pStyle w:val="BodyText"/>
            </w:pPr>
            <w:r>
              <w:t>8*</w:t>
            </w:r>
          </w:p>
        </w:tc>
        <w:tc>
          <w:tcPr>
            <w:tcW w:w="880" w:type="dxa"/>
          </w:tcPr>
          <w:p w14:paraId="3385483F" w14:textId="5A86FB06" w:rsidR="001759EB" w:rsidRDefault="001759EB" w:rsidP="001759EB">
            <w:pPr>
              <w:pStyle w:val="BodyText"/>
            </w:pPr>
            <w:r>
              <w:t>100 (</w:t>
            </w:r>
            <w:proofErr w:type="gramStart"/>
            <w:r>
              <w:t>50)*</w:t>
            </w:r>
            <w:proofErr w:type="gramEnd"/>
          </w:p>
        </w:tc>
        <w:tc>
          <w:tcPr>
            <w:tcW w:w="590" w:type="dxa"/>
            <w:tcBorders>
              <w:right w:val="single" w:sz="4" w:space="0" w:color="auto"/>
            </w:tcBorders>
          </w:tcPr>
          <w:p w14:paraId="5030FC17" w14:textId="42A76F32" w:rsidR="001759EB" w:rsidRPr="002903BC" w:rsidRDefault="001759EB" w:rsidP="001759EB">
            <w:pPr>
              <w:pStyle w:val="BodyText"/>
            </w:pPr>
            <w:r>
              <w:t>3</w:t>
            </w:r>
          </w:p>
        </w:tc>
        <w:tc>
          <w:tcPr>
            <w:tcW w:w="229" w:type="dxa"/>
            <w:tcBorders>
              <w:top w:val="nil"/>
              <w:left w:val="single" w:sz="4" w:space="0" w:color="auto"/>
              <w:bottom w:val="nil"/>
              <w:right w:val="single" w:sz="4" w:space="0" w:color="auto"/>
            </w:tcBorders>
          </w:tcPr>
          <w:p w14:paraId="0CD00330" w14:textId="77777777" w:rsidR="001759EB" w:rsidRPr="002903BC" w:rsidRDefault="001759EB" w:rsidP="001759EB">
            <w:pPr>
              <w:pStyle w:val="BodyText"/>
            </w:pPr>
          </w:p>
        </w:tc>
        <w:tc>
          <w:tcPr>
            <w:tcW w:w="1293" w:type="dxa"/>
            <w:tcBorders>
              <w:left w:val="single" w:sz="4" w:space="0" w:color="auto"/>
              <w:right w:val="single" w:sz="4" w:space="0" w:color="auto"/>
            </w:tcBorders>
            <w:vAlign w:val="bottom"/>
          </w:tcPr>
          <w:p w14:paraId="19680FB5" w14:textId="7CBDFC9A" w:rsidR="001759EB" w:rsidRDefault="001759EB" w:rsidP="001759EB">
            <w:pPr>
              <w:pStyle w:val="BodyText"/>
            </w:pPr>
            <w:r w:rsidRPr="002903BC">
              <w:t>£</w:t>
            </w:r>
            <w:r>
              <w:t>10</w:t>
            </w:r>
          </w:p>
        </w:tc>
        <w:tc>
          <w:tcPr>
            <w:tcW w:w="901" w:type="dxa"/>
            <w:tcBorders>
              <w:right w:val="single" w:sz="4" w:space="0" w:color="auto"/>
            </w:tcBorders>
          </w:tcPr>
          <w:p w14:paraId="482F457B" w14:textId="3D42F384" w:rsidR="001759EB" w:rsidRDefault="001759EB" w:rsidP="001759EB">
            <w:pPr>
              <w:pStyle w:val="BodyText"/>
            </w:pPr>
            <w:r>
              <w:t>10*</w:t>
            </w:r>
          </w:p>
        </w:tc>
        <w:tc>
          <w:tcPr>
            <w:tcW w:w="1006" w:type="dxa"/>
            <w:tcBorders>
              <w:right w:val="single" w:sz="4" w:space="0" w:color="auto"/>
            </w:tcBorders>
          </w:tcPr>
          <w:p w14:paraId="58895866" w14:textId="35EE2FD7" w:rsidR="001759EB" w:rsidRDefault="001759EB" w:rsidP="001759EB">
            <w:pPr>
              <w:pStyle w:val="BodyText"/>
            </w:pPr>
            <w:r>
              <w:t>200 (</w:t>
            </w:r>
            <w:proofErr w:type="gramStart"/>
            <w:r>
              <w:t>100)*</w:t>
            </w:r>
            <w:proofErr w:type="gramEnd"/>
          </w:p>
        </w:tc>
        <w:tc>
          <w:tcPr>
            <w:tcW w:w="590" w:type="dxa"/>
            <w:tcBorders>
              <w:right w:val="single" w:sz="4" w:space="0" w:color="auto"/>
            </w:tcBorders>
          </w:tcPr>
          <w:p w14:paraId="339D90BA" w14:textId="30E0E106" w:rsidR="001759EB" w:rsidRDefault="001759EB" w:rsidP="001759EB">
            <w:pPr>
              <w:pStyle w:val="BodyText"/>
            </w:pPr>
            <w:r>
              <w:t>4</w:t>
            </w:r>
          </w:p>
        </w:tc>
      </w:tr>
      <w:tr w:rsidR="001759EB" w14:paraId="26BF2841" w14:textId="53585276" w:rsidTr="009A4EB2">
        <w:tc>
          <w:tcPr>
            <w:tcW w:w="981" w:type="dxa"/>
          </w:tcPr>
          <w:p w14:paraId="3208E381" w14:textId="77777777" w:rsidR="001759EB" w:rsidRDefault="001759EB" w:rsidP="001759EB">
            <w:pPr>
              <w:pStyle w:val="BodyText"/>
            </w:pPr>
            <w:r>
              <w:t>Moderate</w:t>
            </w:r>
          </w:p>
        </w:tc>
        <w:tc>
          <w:tcPr>
            <w:tcW w:w="575" w:type="dxa"/>
          </w:tcPr>
          <w:p w14:paraId="110B9D1A" w14:textId="035571D5" w:rsidR="001759EB" w:rsidRPr="002903BC" w:rsidRDefault="001759EB" w:rsidP="001759EB">
            <w:pPr>
              <w:pStyle w:val="BodyText"/>
            </w:pPr>
            <w:r>
              <w:t>+2</w:t>
            </w:r>
          </w:p>
        </w:tc>
        <w:tc>
          <w:tcPr>
            <w:tcW w:w="732" w:type="dxa"/>
          </w:tcPr>
          <w:p w14:paraId="7FB50455" w14:textId="3A105B6F" w:rsidR="001759EB" w:rsidRPr="002903BC" w:rsidRDefault="001759EB" w:rsidP="001759EB">
            <w:pPr>
              <w:pStyle w:val="BodyText"/>
            </w:pPr>
            <w:r>
              <w:t>x16</w:t>
            </w:r>
          </w:p>
        </w:tc>
        <w:tc>
          <w:tcPr>
            <w:tcW w:w="1293" w:type="dxa"/>
            <w:vAlign w:val="bottom"/>
          </w:tcPr>
          <w:p w14:paraId="1A0C8FD3" w14:textId="67A6823D" w:rsidR="001759EB" w:rsidRDefault="001759EB" w:rsidP="001759EB">
            <w:pPr>
              <w:pStyle w:val="BodyText"/>
            </w:pPr>
            <w:r w:rsidRPr="002903BC">
              <w:t>£</w:t>
            </w:r>
            <w:r>
              <w:t>60</w:t>
            </w:r>
          </w:p>
        </w:tc>
        <w:tc>
          <w:tcPr>
            <w:tcW w:w="901" w:type="dxa"/>
          </w:tcPr>
          <w:p w14:paraId="6EF661D3" w14:textId="6B5D8CD2" w:rsidR="001759EB" w:rsidRDefault="001759EB" w:rsidP="001759EB">
            <w:pPr>
              <w:pStyle w:val="BodyText"/>
            </w:pPr>
            <w:r>
              <w:t>10*</w:t>
            </w:r>
          </w:p>
        </w:tc>
        <w:tc>
          <w:tcPr>
            <w:tcW w:w="880" w:type="dxa"/>
          </w:tcPr>
          <w:p w14:paraId="7D13C320" w14:textId="0759037A" w:rsidR="001759EB" w:rsidRDefault="001759EB" w:rsidP="001759EB">
            <w:pPr>
              <w:pStyle w:val="BodyText"/>
            </w:pPr>
            <w:r>
              <w:t>100 (</w:t>
            </w:r>
            <w:proofErr w:type="gramStart"/>
            <w:r>
              <w:t>50)*</w:t>
            </w:r>
            <w:proofErr w:type="gramEnd"/>
          </w:p>
        </w:tc>
        <w:tc>
          <w:tcPr>
            <w:tcW w:w="590" w:type="dxa"/>
            <w:tcBorders>
              <w:right w:val="single" w:sz="4" w:space="0" w:color="auto"/>
            </w:tcBorders>
          </w:tcPr>
          <w:p w14:paraId="5C603AD9" w14:textId="6C3C182E" w:rsidR="001759EB" w:rsidRPr="002903BC" w:rsidRDefault="001759EB" w:rsidP="001759EB">
            <w:pPr>
              <w:pStyle w:val="BodyText"/>
            </w:pPr>
            <w:r>
              <w:t>6</w:t>
            </w:r>
          </w:p>
        </w:tc>
        <w:tc>
          <w:tcPr>
            <w:tcW w:w="229" w:type="dxa"/>
            <w:tcBorders>
              <w:top w:val="nil"/>
              <w:left w:val="single" w:sz="4" w:space="0" w:color="auto"/>
              <w:bottom w:val="nil"/>
              <w:right w:val="single" w:sz="4" w:space="0" w:color="auto"/>
            </w:tcBorders>
          </w:tcPr>
          <w:p w14:paraId="14C1F66B" w14:textId="77777777" w:rsidR="001759EB" w:rsidRPr="002903BC" w:rsidRDefault="001759EB" w:rsidP="001759EB">
            <w:pPr>
              <w:pStyle w:val="BodyText"/>
            </w:pPr>
          </w:p>
        </w:tc>
        <w:tc>
          <w:tcPr>
            <w:tcW w:w="1293" w:type="dxa"/>
            <w:tcBorders>
              <w:left w:val="single" w:sz="4" w:space="0" w:color="auto"/>
              <w:right w:val="single" w:sz="4" w:space="0" w:color="auto"/>
            </w:tcBorders>
            <w:vAlign w:val="bottom"/>
          </w:tcPr>
          <w:p w14:paraId="7E606403" w14:textId="088DD874" w:rsidR="001759EB" w:rsidRDefault="001759EB" w:rsidP="001759EB">
            <w:pPr>
              <w:pStyle w:val="BodyText"/>
            </w:pPr>
            <w:r w:rsidRPr="002903BC">
              <w:t>£</w:t>
            </w:r>
            <w:r>
              <w:t>100</w:t>
            </w:r>
          </w:p>
        </w:tc>
        <w:tc>
          <w:tcPr>
            <w:tcW w:w="901" w:type="dxa"/>
            <w:tcBorders>
              <w:right w:val="single" w:sz="4" w:space="0" w:color="auto"/>
            </w:tcBorders>
          </w:tcPr>
          <w:p w14:paraId="52E9BD8D" w14:textId="23D1EF2D" w:rsidR="001759EB" w:rsidRDefault="001759EB" w:rsidP="001759EB">
            <w:pPr>
              <w:pStyle w:val="BodyText"/>
            </w:pPr>
            <w:r>
              <w:t>12*</w:t>
            </w:r>
          </w:p>
        </w:tc>
        <w:tc>
          <w:tcPr>
            <w:tcW w:w="1006" w:type="dxa"/>
            <w:tcBorders>
              <w:right w:val="single" w:sz="4" w:space="0" w:color="auto"/>
            </w:tcBorders>
          </w:tcPr>
          <w:p w14:paraId="6C19AACE" w14:textId="058AB92A" w:rsidR="001759EB" w:rsidRDefault="001759EB" w:rsidP="001759EB">
            <w:pPr>
              <w:pStyle w:val="BodyText"/>
            </w:pPr>
            <w:r>
              <w:t>300 (</w:t>
            </w:r>
            <w:proofErr w:type="gramStart"/>
            <w:r>
              <w:t>150)*</w:t>
            </w:r>
            <w:proofErr w:type="gramEnd"/>
          </w:p>
        </w:tc>
        <w:tc>
          <w:tcPr>
            <w:tcW w:w="590" w:type="dxa"/>
            <w:tcBorders>
              <w:right w:val="single" w:sz="4" w:space="0" w:color="auto"/>
            </w:tcBorders>
          </w:tcPr>
          <w:p w14:paraId="20C76799" w14:textId="520398B2" w:rsidR="001759EB" w:rsidRDefault="001759EB" w:rsidP="001759EB">
            <w:pPr>
              <w:pStyle w:val="BodyText"/>
            </w:pPr>
            <w:r>
              <w:t>8</w:t>
            </w:r>
          </w:p>
        </w:tc>
      </w:tr>
      <w:tr w:rsidR="001759EB" w14:paraId="33441766" w14:textId="4C681D65" w:rsidTr="009A4EB2">
        <w:tc>
          <w:tcPr>
            <w:tcW w:w="981" w:type="dxa"/>
          </w:tcPr>
          <w:p w14:paraId="0E780648" w14:textId="77777777" w:rsidR="001759EB" w:rsidRDefault="001759EB" w:rsidP="001759EB">
            <w:pPr>
              <w:pStyle w:val="BodyText"/>
            </w:pPr>
            <w:r>
              <w:t>Greater</w:t>
            </w:r>
          </w:p>
        </w:tc>
        <w:tc>
          <w:tcPr>
            <w:tcW w:w="575" w:type="dxa"/>
          </w:tcPr>
          <w:p w14:paraId="7CAE5B0D" w14:textId="1906BD02" w:rsidR="001759EB" w:rsidRPr="002903BC" w:rsidRDefault="001759EB" w:rsidP="001759EB">
            <w:pPr>
              <w:pStyle w:val="BodyText"/>
            </w:pPr>
            <w:r>
              <w:t>+3</w:t>
            </w:r>
          </w:p>
        </w:tc>
        <w:tc>
          <w:tcPr>
            <w:tcW w:w="732" w:type="dxa"/>
          </w:tcPr>
          <w:p w14:paraId="2B635AC1" w14:textId="61BEE2F1" w:rsidR="001759EB" w:rsidRPr="002903BC" w:rsidRDefault="001759EB" w:rsidP="001759EB">
            <w:pPr>
              <w:pStyle w:val="BodyText"/>
            </w:pPr>
            <w:r>
              <w:t>x64</w:t>
            </w:r>
          </w:p>
        </w:tc>
        <w:tc>
          <w:tcPr>
            <w:tcW w:w="1293" w:type="dxa"/>
            <w:vAlign w:val="bottom"/>
          </w:tcPr>
          <w:p w14:paraId="2D95A244" w14:textId="532BD531" w:rsidR="001759EB" w:rsidRDefault="001759EB" w:rsidP="001759EB">
            <w:pPr>
              <w:pStyle w:val="BodyText"/>
            </w:pPr>
            <w:r w:rsidRPr="002903BC">
              <w:t>£</w:t>
            </w:r>
            <w:r>
              <w:t>600</w:t>
            </w:r>
          </w:p>
        </w:tc>
        <w:tc>
          <w:tcPr>
            <w:tcW w:w="901" w:type="dxa"/>
          </w:tcPr>
          <w:p w14:paraId="607EE7B0" w14:textId="7EF04594" w:rsidR="001759EB" w:rsidRDefault="001759EB" w:rsidP="001759EB">
            <w:pPr>
              <w:pStyle w:val="BodyText"/>
            </w:pPr>
            <w:r>
              <w:t>12*</w:t>
            </w:r>
          </w:p>
        </w:tc>
        <w:tc>
          <w:tcPr>
            <w:tcW w:w="880" w:type="dxa"/>
          </w:tcPr>
          <w:p w14:paraId="7F8B34BC" w14:textId="7CE7212E" w:rsidR="001759EB" w:rsidRDefault="001759EB" w:rsidP="001759EB">
            <w:pPr>
              <w:pStyle w:val="BodyText"/>
            </w:pPr>
            <w:r>
              <w:t>100 (</w:t>
            </w:r>
            <w:proofErr w:type="gramStart"/>
            <w:r>
              <w:t>50)*</w:t>
            </w:r>
            <w:proofErr w:type="gramEnd"/>
          </w:p>
        </w:tc>
        <w:tc>
          <w:tcPr>
            <w:tcW w:w="590" w:type="dxa"/>
            <w:tcBorders>
              <w:right w:val="single" w:sz="4" w:space="0" w:color="auto"/>
            </w:tcBorders>
          </w:tcPr>
          <w:p w14:paraId="484A72E8" w14:textId="58788C94" w:rsidR="001759EB" w:rsidRPr="002903BC" w:rsidRDefault="001759EB" w:rsidP="001759EB">
            <w:pPr>
              <w:pStyle w:val="BodyText"/>
            </w:pPr>
            <w:r>
              <w:t>9</w:t>
            </w:r>
          </w:p>
        </w:tc>
        <w:tc>
          <w:tcPr>
            <w:tcW w:w="229" w:type="dxa"/>
            <w:tcBorders>
              <w:top w:val="nil"/>
              <w:left w:val="single" w:sz="4" w:space="0" w:color="auto"/>
              <w:bottom w:val="nil"/>
              <w:right w:val="single" w:sz="4" w:space="0" w:color="auto"/>
            </w:tcBorders>
          </w:tcPr>
          <w:p w14:paraId="12D7508F" w14:textId="77777777" w:rsidR="001759EB" w:rsidRPr="002903BC" w:rsidRDefault="001759EB" w:rsidP="001759EB">
            <w:pPr>
              <w:pStyle w:val="BodyText"/>
            </w:pPr>
          </w:p>
        </w:tc>
        <w:tc>
          <w:tcPr>
            <w:tcW w:w="1293" w:type="dxa"/>
            <w:tcBorders>
              <w:left w:val="single" w:sz="4" w:space="0" w:color="auto"/>
              <w:right w:val="single" w:sz="4" w:space="0" w:color="auto"/>
            </w:tcBorders>
            <w:vAlign w:val="bottom"/>
          </w:tcPr>
          <w:p w14:paraId="513C9BB5" w14:textId="01FE6F7B" w:rsidR="001759EB" w:rsidRDefault="001759EB" w:rsidP="001759EB">
            <w:pPr>
              <w:pStyle w:val="BodyText"/>
            </w:pPr>
            <w:r w:rsidRPr="002903BC">
              <w:t>£</w:t>
            </w:r>
            <w:r>
              <w:t>1000</w:t>
            </w:r>
          </w:p>
        </w:tc>
        <w:tc>
          <w:tcPr>
            <w:tcW w:w="901" w:type="dxa"/>
            <w:tcBorders>
              <w:right w:val="single" w:sz="4" w:space="0" w:color="auto"/>
            </w:tcBorders>
          </w:tcPr>
          <w:p w14:paraId="1D2E5DCD" w14:textId="453B4271" w:rsidR="001759EB" w:rsidRDefault="001759EB" w:rsidP="001759EB">
            <w:pPr>
              <w:pStyle w:val="BodyText"/>
            </w:pPr>
            <w:r>
              <w:t>15*</w:t>
            </w:r>
          </w:p>
        </w:tc>
        <w:tc>
          <w:tcPr>
            <w:tcW w:w="1006" w:type="dxa"/>
            <w:tcBorders>
              <w:right w:val="single" w:sz="4" w:space="0" w:color="auto"/>
            </w:tcBorders>
          </w:tcPr>
          <w:p w14:paraId="16D13C4B" w14:textId="7F5546D1" w:rsidR="001759EB" w:rsidRDefault="001759EB" w:rsidP="001759EB">
            <w:pPr>
              <w:pStyle w:val="BodyText"/>
            </w:pPr>
            <w:r>
              <w:t>400 (</w:t>
            </w:r>
            <w:proofErr w:type="gramStart"/>
            <w:r>
              <w:t>200)*</w:t>
            </w:r>
            <w:proofErr w:type="gramEnd"/>
          </w:p>
        </w:tc>
        <w:tc>
          <w:tcPr>
            <w:tcW w:w="590" w:type="dxa"/>
            <w:tcBorders>
              <w:right w:val="single" w:sz="4" w:space="0" w:color="auto"/>
            </w:tcBorders>
          </w:tcPr>
          <w:p w14:paraId="2B700FF4" w14:textId="33D14560" w:rsidR="001759EB" w:rsidRDefault="001759EB" w:rsidP="001759EB">
            <w:pPr>
              <w:pStyle w:val="BodyText"/>
            </w:pPr>
            <w:r>
              <w:t>12</w:t>
            </w:r>
          </w:p>
        </w:tc>
      </w:tr>
      <w:tr w:rsidR="001759EB" w14:paraId="69AD6865" w14:textId="758274B0" w:rsidTr="009A4EB2">
        <w:tc>
          <w:tcPr>
            <w:tcW w:w="981" w:type="dxa"/>
          </w:tcPr>
          <w:p w14:paraId="56427C78" w14:textId="77777777" w:rsidR="001759EB" w:rsidRDefault="001759EB" w:rsidP="001759EB">
            <w:pPr>
              <w:pStyle w:val="BodyText"/>
            </w:pPr>
            <w:r>
              <w:t>Major</w:t>
            </w:r>
          </w:p>
        </w:tc>
        <w:tc>
          <w:tcPr>
            <w:tcW w:w="575" w:type="dxa"/>
          </w:tcPr>
          <w:p w14:paraId="16E9FA78" w14:textId="7E9E4D33" w:rsidR="001759EB" w:rsidRPr="002903BC" w:rsidRDefault="001759EB" w:rsidP="001759EB">
            <w:pPr>
              <w:pStyle w:val="BodyText"/>
            </w:pPr>
            <w:r>
              <w:t>+4</w:t>
            </w:r>
          </w:p>
        </w:tc>
        <w:tc>
          <w:tcPr>
            <w:tcW w:w="732" w:type="dxa"/>
          </w:tcPr>
          <w:p w14:paraId="3901EC00" w14:textId="1CC60DB5" w:rsidR="001759EB" w:rsidRPr="002903BC" w:rsidRDefault="001759EB" w:rsidP="001759EB">
            <w:pPr>
              <w:pStyle w:val="BodyText"/>
            </w:pPr>
            <w:r>
              <w:t>x256</w:t>
            </w:r>
          </w:p>
        </w:tc>
        <w:tc>
          <w:tcPr>
            <w:tcW w:w="1293" w:type="dxa"/>
            <w:vAlign w:val="bottom"/>
          </w:tcPr>
          <w:p w14:paraId="4FADEE52" w14:textId="3BE1B65A" w:rsidR="001759EB" w:rsidRDefault="001759EB" w:rsidP="001759EB">
            <w:pPr>
              <w:pStyle w:val="BodyText"/>
            </w:pPr>
            <w:r w:rsidRPr="002903BC">
              <w:t>£</w:t>
            </w:r>
            <w:r>
              <w:t>6000</w:t>
            </w:r>
          </w:p>
        </w:tc>
        <w:tc>
          <w:tcPr>
            <w:tcW w:w="901" w:type="dxa"/>
          </w:tcPr>
          <w:p w14:paraId="5E9C9AC0" w14:textId="62AA312E" w:rsidR="001759EB" w:rsidRDefault="001759EB" w:rsidP="001759EB">
            <w:pPr>
              <w:pStyle w:val="BodyText"/>
            </w:pPr>
            <w:r>
              <w:t>15*</w:t>
            </w:r>
          </w:p>
        </w:tc>
        <w:tc>
          <w:tcPr>
            <w:tcW w:w="880" w:type="dxa"/>
          </w:tcPr>
          <w:p w14:paraId="38E9A539" w14:textId="49F0D4F3" w:rsidR="001759EB" w:rsidRDefault="001759EB" w:rsidP="001759EB">
            <w:pPr>
              <w:pStyle w:val="BodyText"/>
            </w:pPr>
            <w:r>
              <w:t>100 (</w:t>
            </w:r>
            <w:proofErr w:type="gramStart"/>
            <w:r>
              <w:t>50)*</w:t>
            </w:r>
            <w:proofErr w:type="gramEnd"/>
          </w:p>
        </w:tc>
        <w:tc>
          <w:tcPr>
            <w:tcW w:w="590" w:type="dxa"/>
            <w:tcBorders>
              <w:right w:val="single" w:sz="4" w:space="0" w:color="auto"/>
            </w:tcBorders>
          </w:tcPr>
          <w:p w14:paraId="646DB6C9" w14:textId="1503364F" w:rsidR="001759EB" w:rsidRPr="002903BC" w:rsidRDefault="001759EB" w:rsidP="001759EB">
            <w:pPr>
              <w:pStyle w:val="BodyText"/>
            </w:pPr>
            <w:r>
              <w:t>12</w:t>
            </w:r>
          </w:p>
        </w:tc>
        <w:tc>
          <w:tcPr>
            <w:tcW w:w="229" w:type="dxa"/>
            <w:tcBorders>
              <w:top w:val="nil"/>
              <w:left w:val="single" w:sz="4" w:space="0" w:color="auto"/>
              <w:bottom w:val="nil"/>
              <w:right w:val="single" w:sz="4" w:space="0" w:color="auto"/>
            </w:tcBorders>
          </w:tcPr>
          <w:p w14:paraId="09848014" w14:textId="77777777" w:rsidR="001759EB" w:rsidRPr="002903BC" w:rsidRDefault="001759EB" w:rsidP="001759EB">
            <w:pPr>
              <w:pStyle w:val="BodyText"/>
            </w:pPr>
          </w:p>
        </w:tc>
        <w:tc>
          <w:tcPr>
            <w:tcW w:w="1293" w:type="dxa"/>
            <w:tcBorders>
              <w:left w:val="single" w:sz="4" w:space="0" w:color="auto"/>
              <w:right w:val="single" w:sz="4" w:space="0" w:color="auto"/>
            </w:tcBorders>
            <w:vAlign w:val="bottom"/>
          </w:tcPr>
          <w:p w14:paraId="28C38351" w14:textId="50A1BAFD" w:rsidR="001759EB" w:rsidRDefault="001759EB" w:rsidP="001759EB">
            <w:pPr>
              <w:pStyle w:val="BodyText"/>
            </w:pPr>
            <w:r w:rsidRPr="002903BC">
              <w:t>£</w:t>
            </w:r>
            <w:r>
              <w:t>10,000</w:t>
            </w:r>
          </w:p>
        </w:tc>
        <w:tc>
          <w:tcPr>
            <w:tcW w:w="901" w:type="dxa"/>
            <w:tcBorders>
              <w:right w:val="single" w:sz="4" w:space="0" w:color="auto"/>
            </w:tcBorders>
          </w:tcPr>
          <w:p w14:paraId="6F918C2C" w14:textId="095ACEA4" w:rsidR="001759EB" w:rsidRDefault="001759EB" w:rsidP="001759EB">
            <w:pPr>
              <w:pStyle w:val="BodyText"/>
            </w:pPr>
            <w:r>
              <w:t>20*</w:t>
            </w:r>
          </w:p>
        </w:tc>
        <w:tc>
          <w:tcPr>
            <w:tcW w:w="1006" w:type="dxa"/>
            <w:tcBorders>
              <w:right w:val="single" w:sz="4" w:space="0" w:color="auto"/>
            </w:tcBorders>
          </w:tcPr>
          <w:p w14:paraId="3DBB5458" w14:textId="5B9F0A26" w:rsidR="001759EB" w:rsidRDefault="001759EB" w:rsidP="001759EB">
            <w:pPr>
              <w:pStyle w:val="BodyText"/>
            </w:pPr>
            <w:r>
              <w:t>500 (</w:t>
            </w:r>
            <w:proofErr w:type="gramStart"/>
            <w:r>
              <w:t>250)*</w:t>
            </w:r>
            <w:proofErr w:type="gramEnd"/>
          </w:p>
        </w:tc>
        <w:tc>
          <w:tcPr>
            <w:tcW w:w="590" w:type="dxa"/>
            <w:tcBorders>
              <w:right w:val="single" w:sz="4" w:space="0" w:color="auto"/>
            </w:tcBorders>
          </w:tcPr>
          <w:p w14:paraId="3FBA2AC5" w14:textId="6772C8DF" w:rsidR="001759EB" w:rsidRDefault="001759EB" w:rsidP="001759EB">
            <w:pPr>
              <w:pStyle w:val="BodyText"/>
            </w:pPr>
            <w:r>
              <w:t>16</w:t>
            </w:r>
          </w:p>
        </w:tc>
      </w:tr>
      <w:tr w:rsidR="001759EB" w14:paraId="0D4D33E2" w14:textId="315660F2" w:rsidTr="009A4EB2">
        <w:tc>
          <w:tcPr>
            <w:tcW w:w="981" w:type="dxa"/>
          </w:tcPr>
          <w:p w14:paraId="3C8AD28B" w14:textId="77777777" w:rsidR="001759EB" w:rsidRDefault="001759EB" w:rsidP="001759EB">
            <w:pPr>
              <w:pStyle w:val="BodyText"/>
            </w:pPr>
            <w:r>
              <w:t>Impossible</w:t>
            </w:r>
          </w:p>
        </w:tc>
        <w:tc>
          <w:tcPr>
            <w:tcW w:w="575" w:type="dxa"/>
          </w:tcPr>
          <w:p w14:paraId="5AC144D7" w14:textId="3C29F771" w:rsidR="001759EB" w:rsidRPr="002903BC" w:rsidRDefault="001759EB" w:rsidP="001759EB">
            <w:pPr>
              <w:pStyle w:val="BodyText"/>
            </w:pPr>
            <w:r>
              <w:t>+5</w:t>
            </w:r>
          </w:p>
        </w:tc>
        <w:tc>
          <w:tcPr>
            <w:tcW w:w="732" w:type="dxa"/>
          </w:tcPr>
          <w:p w14:paraId="17761A2B" w14:textId="66E32EAF" w:rsidR="001759EB" w:rsidRPr="002903BC" w:rsidRDefault="001759EB" w:rsidP="001759EB">
            <w:pPr>
              <w:pStyle w:val="BodyText"/>
            </w:pPr>
            <w:r>
              <w:t>x512</w:t>
            </w:r>
          </w:p>
        </w:tc>
        <w:tc>
          <w:tcPr>
            <w:tcW w:w="1293" w:type="dxa"/>
            <w:vAlign w:val="bottom"/>
          </w:tcPr>
          <w:p w14:paraId="34BBEEE5" w14:textId="3A8EB619" w:rsidR="001759EB" w:rsidRDefault="001759EB" w:rsidP="001759EB">
            <w:pPr>
              <w:pStyle w:val="BodyText"/>
            </w:pPr>
            <w:r w:rsidRPr="002903BC">
              <w:t>£</w:t>
            </w:r>
            <w:r>
              <w:t>60,000</w:t>
            </w:r>
          </w:p>
        </w:tc>
        <w:tc>
          <w:tcPr>
            <w:tcW w:w="901" w:type="dxa"/>
          </w:tcPr>
          <w:p w14:paraId="28C89D36" w14:textId="362D99A3" w:rsidR="001759EB" w:rsidRDefault="001759EB" w:rsidP="001759EB">
            <w:pPr>
              <w:pStyle w:val="BodyText"/>
            </w:pPr>
            <w:r>
              <w:t>20*</w:t>
            </w:r>
          </w:p>
        </w:tc>
        <w:tc>
          <w:tcPr>
            <w:tcW w:w="880" w:type="dxa"/>
          </w:tcPr>
          <w:p w14:paraId="3343E82D" w14:textId="37265634" w:rsidR="001759EB" w:rsidRDefault="001759EB" w:rsidP="001759EB">
            <w:pPr>
              <w:pStyle w:val="BodyText"/>
            </w:pPr>
            <w:r>
              <w:t>100 (</w:t>
            </w:r>
            <w:proofErr w:type="gramStart"/>
            <w:r>
              <w:t>50)*</w:t>
            </w:r>
            <w:proofErr w:type="gramEnd"/>
          </w:p>
        </w:tc>
        <w:tc>
          <w:tcPr>
            <w:tcW w:w="590" w:type="dxa"/>
            <w:tcBorders>
              <w:right w:val="single" w:sz="4" w:space="0" w:color="auto"/>
            </w:tcBorders>
          </w:tcPr>
          <w:p w14:paraId="514AA66A" w14:textId="42837980" w:rsidR="001759EB" w:rsidRPr="002903BC" w:rsidRDefault="001759EB" w:rsidP="001759EB">
            <w:pPr>
              <w:pStyle w:val="BodyText"/>
            </w:pPr>
            <w:r>
              <w:t>15</w:t>
            </w:r>
          </w:p>
        </w:tc>
        <w:tc>
          <w:tcPr>
            <w:tcW w:w="229" w:type="dxa"/>
            <w:tcBorders>
              <w:top w:val="nil"/>
              <w:left w:val="single" w:sz="4" w:space="0" w:color="auto"/>
              <w:bottom w:val="nil"/>
              <w:right w:val="single" w:sz="4" w:space="0" w:color="auto"/>
            </w:tcBorders>
          </w:tcPr>
          <w:p w14:paraId="42AF45B8" w14:textId="77777777" w:rsidR="001759EB" w:rsidRPr="002903BC" w:rsidRDefault="001759EB" w:rsidP="001759EB">
            <w:pPr>
              <w:pStyle w:val="BodyText"/>
            </w:pPr>
          </w:p>
        </w:tc>
        <w:tc>
          <w:tcPr>
            <w:tcW w:w="1293" w:type="dxa"/>
            <w:tcBorders>
              <w:left w:val="single" w:sz="4" w:space="0" w:color="auto"/>
              <w:right w:val="single" w:sz="4" w:space="0" w:color="auto"/>
            </w:tcBorders>
            <w:vAlign w:val="bottom"/>
          </w:tcPr>
          <w:p w14:paraId="59D1E51A" w14:textId="7FF94281" w:rsidR="001759EB" w:rsidRDefault="001759EB" w:rsidP="001759EB">
            <w:pPr>
              <w:pStyle w:val="BodyText"/>
            </w:pPr>
            <w:r w:rsidRPr="002903BC">
              <w:t>£</w:t>
            </w:r>
            <w:r>
              <w:t>100,000</w:t>
            </w:r>
          </w:p>
        </w:tc>
        <w:tc>
          <w:tcPr>
            <w:tcW w:w="901" w:type="dxa"/>
            <w:tcBorders>
              <w:right w:val="single" w:sz="4" w:space="0" w:color="auto"/>
            </w:tcBorders>
          </w:tcPr>
          <w:p w14:paraId="644EF155" w14:textId="1409D952" w:rsidR="001759EB" w:rsidRDefault="001759EB" w:rsidP="001759EB">
            <w:pPr>
              <w:pStyle w:val="BodyText"/>
            </w:pPr>
            <w:r>
              <w:t>25*</w:t>
            </w:r>
          </w:p>
        </w:tc>
        <w:tc>
          <w:tcPr>
            <w:tcW w:w="1006" w:type="dxa"/>
            <w:tcBorders>
              <w:right w:val="single" w:sz="4" w:space="0" w:color="auto"/>
            </w:tcBorders>
          </w:tcPr>
          <w:p w14:paraId="438D3062" w14:textId="6B9F5C26" w:rsidR="001759EB" w:rsidRDefault="001759EB" w:rsidP="001759EB">
            <w:pPr>
              <w:pStyle w:val="BodyText"/>
            </w:pPr>
            <w:r>
              <w:t>600 (</w:t>
            </w:r>
            <w:proofErr w:type="gramStart"/>
            <w:r>
              <w:t>300)*</w:t>
            </w:r>
            <w:proofErr w:type="gramEnd"/>
          </w:p>
        </w:tc>
        <w:tc>
          <w:tcPr>
            <w:tcW w:w="590" w:type="dxa"/>
            <w:tcBorders>
              <w:right w:val="single" w:sz="4" w:space="0" w:color="auto"/>
            </w:tcBorders>
          </w:tcPr>
          <w:p w14:paraId="1DC857DE" w14:textId="55D4D612" w:rsidR="001759EB" w:rsidRDefault="001759EB" w:rsidP="001759EB">
            <w:pPr>
              <w:pStyle w:val="BodyText"/>
            </w:pPr>
            <w:r>
              <w:t>20</w:t>
            </w:r>
          </w:p>
        </w:tc>
      </w:tr>
    </w:tbl>
    <w:p w14:paraId="4D104738" w14:textId="54C5E042" w:rsidR="008F7CD0" w:rsidRDefault="008F7CD0" w:rsidP="00ED61E5">
      <w:pPr>
        <w:pStyle w:val="BodyText"/>
      </w:pPr>
      <w:r>
        <w:t xml:space="preserve">* Use HP (BT) of a </w:t>
      </w:r>
      <w:r w:rsidR="004D1752">
        <w:t>“1 or more Bulk”</w:t>
      </w:r>
      <w:r>
        <w:t xml:space="preserve"> weapon for </w:t>
      </w:r>
      <w:r w:rsidR="00DE3FFF">
        <w:t xml:space="preserve">2 Bulk </w:t>
      </w:r>
      <w:r>
        <w:t>Flails and Polearms</w:t>
      </w:r>
      <w:r w:rsidR="00ED3004">
        <w:t xml:space="preserve"> and Hardness and HP (BT) of a “Deadly 2 Bulk” weapon for 4 Bulk Flails and Polearms. </w:t>
      </w:r>
    </w:p>
    <w:p w14:paraId="21E15D71" w14:textId="403A0F64" w:rsidR="005158E6" w:rsidRDefault="00356C9F" w:rsidP="00ED61E5">
      <w:pPr>
        <w:pStyle w:val="BodyText"/>
      </w:pPr>
      <w:r>
        <w:tab/>
        <w:t>Piercing weapons</w:t>
      </w:r>
      <w:r w:rsidR="00FC2C2A">
        <w:t xml:space="preserve">, </w:t>
      </w:r>
      <w:r w:rsidR="00672926">
        <w:t>other than</w:t>
      </w:r>
      <w:r w:rsidR="00FC2C2A">
        <w:t xml:space="preserve"> Piercing weapons that are treated as Slashing or Bludgeoning for the purpose of Damage Reduction due to </w:t>
      </w:r>
      <w:r w:rsidR="006E7F5F">
        <w:t>S</w:t>
      </w:r>
      <w:r w:rsidR="00FC2C2A">
        <w:t>ize</w:t>
      </w:r>
      <w:r w:rsidR="006E7F5F">
        <w:t>,</w:t>
      </w:r>
      <w:r>
        <w:t xml:space="preserve"> gain </w:t>
      </w:r>
      <w:r w:rsidR="004C4311">
        <w:t xml:space="preserve">a </w:t>
      </w:r>
      <w:r w:rsidR="00320C27">
        <w:t>little</w:t>
      </w:r>
      <w:r w:rsidR="004C4311">
        <w:t xml:space="preserve"> </w:t>
      </w:r>
      <w:r w:rsidR="00E71E4F">
        <w:t>extra</w:t>
      </w:r>
      <w:r>
        <w:t xml:space="preserve"> </w:t>
      </w:r>
      <w:r w:rsidR="00545BEC">
        <w:t xml:space="preserve">damage </w:t>
      </w:r>
      <w:r w:rsidR="00C4474F">
        <w:t>equal to ½ DH</w:t>
      </w:r>
      <w:r w:rsidR="004F366D">
        <w:t xml:space="preserve"> or ½ BWD</w:t>
      </w:r>
      <w:r w:rsidR="00C4474F">
        <w:t xml:space="preserve">, subject to maximum bonus damage that </w:t>
      </w:r>
      <w:r w:rsidR="00545BEC">
        <w:t>depend</w:t>
      </w:r>
      <w:r w:rsidR="00C4474F">
        <w:t>s</w:t>
      </w:r>
      <w:r w:rsidR="00545BEC">
        <w:t xml:space="preserve"> on Size of Target relative to you</w:t>
      </w:r>
      <w:r>
        <w:t xml:space="preserve">. </w:t>
      </w:r>
    </w:p>
    <w:tbl>
      <w:tblPr>
        <w:tblStyle w:val="TableGrid"/>
        <w:tblW w:w="0" w:type="auto"/>
        <w:tblInd w:w="108" w:type="dxa"/>
        <w:tblLook w:val="04A0" w:firstRow="1" w:lastRow="0" w:firstColumn="1" w:lastColumn="0" w:noHBand="0" w:noVBand="1"/>
      </w:tblPr>
      <w:tblGrid>
        <w:gridCol w:w="1237"/>
        <w:gridCol w:w="1944"/>
        <w:gridCol w:w="1944"/>
        <w:gridCol w:w="1944"/>
        <w:gridCol w:w="1944"/>
        <w:gridCol w:w="1944"/>
      </w:tblGrid>
      <w:tr w:rsidR="00356C9F" w14:paraId="15872942" w14:textId="77777777" w:rsidTr="00CC6B62">
        <w:tc>
          <w:tcPr>
            <w:tcW w:w="1237" w:type="dxa"/>
          </w:tcPr>
          <w:p w14:paraId="3B720609" w14:textId="141C37BE" w:rsidR="00356C9F" w:rsidRDefault="00356C9F" w:rsidP="00ED61E5">
            <w:pPr>
              <w:pStyle w:val="BodyText"/>
            </w:pPr>
            <w:r>
              <w:t>Weapon Size</w:t>
            </w:r>
          </w:p>
        </w:tc>
        <w:tc>
          <w:tcPr>
            <w:tcW w:w="1944" w:type="dxa"/>
          </w:tcPr>
          <w:p w14:paraId="205E5A71" w14:textId="6E3E3A93" w:rsidR="00356C9F" w:rsidRDefault="006E7F5F" w:rsidP="00ED61E5">
            <w:pPr>
              <w:pStyle w:val="BodyText"/>
            </w:pPr>
            <w:r>
              <w:t>Medium Target</w:t>
            </w:r>
          </w:p>
        </w:tc>
        <w:tc>
          <w:tcPr>
            <w:tcW w:w="1944" w:type="dxa"/>
          </w:tcPr>
          <w:p w14:paraId="5EC06C5A" w14:textId="7B5CB887" w:rsidR="00356C9F" w:rsidRDefault="006A7D2C" w:rsidP="00ED61E5">
            <w:pPr>
              <w:pStyle w:val="BodyText"/>
            </w:pPr>
            <w:r>
              <w:t>Large Target</w:t>
            </w:r>
          </w:p>
        </w:tc>
        <w:tc>
          <w:tcPr>
            <w:tcW w:w="1944" w:type="dxa"/>
          </w:tcPr>
          <w:p w14:paraId="1709A798" w14:textId="7C7B584F" w:rsidR="00356C9F" w:rsidRDefault="006A7D2C" w:rsidP="00ED61E5">
            <w:pPr>
              <w:pStyle w:val="BodyText"/>
            </w:pPr>
            <w:r>
              <w:t>Large 2 Target</w:t>
            </w:r>
          </w:p>
        </w:tc>
        <w:tc>
          <w:tcPr>
            <w:tcW w:w="1944" w:type="dxa"/>
          </w:tcPr>
          <w:p w14:paraId="686F1F19" w14:textId="1A1A41C2" w:rsidR="00356C9F" w:rsidRDefault="006A7D2C" w:rsidP="00ED61E5">
            <w:pPr>
              <w:pStyle w:val="BodyText"/>
            </w:pPr>
            <w:r>
              <w:t>Large 3 Target</w:t>
            </w:r>
          </w:p>
        </w:tc>
        <w:tc>
          <w:tcPr>
            <w:tcW w:w="1944" w:type="dxa"/>
          </w:tcPr>
          <w:p w14:paraId="0A08FAB8" w14:textId="6C51D865" w:rsidR="00356C9F" w:rsidRDefault="006A7D2C" w:rsidP="00ED61E5">
            <w:pPr>
              <w:pStyle w:val="BodyText"/>
            </w:pPr>
            <w:r>
              <w:t>Large 4 Target</w:t>
            </w:r>
          </w:p>
        </w:tc>
      </w:tr>
      <w:tr w:rsidR="00CC6B62" w14:paraId="06EB2DC5" w14:textId="77777777" w:rsidTr="00CC6B62">
        <w:tc>
          <w:tcPr>
            <w:tcW w:w="1237" w:type="dxa"/>
          </w:tcPr>
          <w:p w14:paraId="208B7FC9" w14:textId="62B24A2B" w:rsidR="00CC6B62" w:rsidRDefault="00CC6B62" w:rsidP="00ED61E5">
            <w:pPr>
              <w:pStyle w:val="BodyText"/>
            </w:pPr>
            <w:r>
              <w:t>Small</w:t>
            </w:r>
          </w:p>
        </w:tc>
        <w:tc>
          <w:tcPr>
            <w:tcW w:w="1944" w:type="dxa"/>
          </w:tcPr>
          <w:p w14:paraId="22B1F858" w14:textId="57F2BC10" w:rsidR="00CC6B62" w:rsidRDefault="00CC6B62" w:rsidP="00ED61E5">
            <w:pPr>
              <w:pStyle w:val="BodyText"/>
            </w:pPr>
            <w:r>
              <w:t>Max 1 Bonus Damage</w:t>
            </w:r>
          </w:p>
        </w:tc>
        <w:tc>
          <w:tcPr>
            <w:tcW w:w="1944" w:type="dxa"/>
          </w:tcPr>
          <w:p w14:paraId="209115E5" w14:textId="7E4067C2" w:rsidR="00CC6B62" w:rsidRDefault="00CC6B62" w:rsidP="00ED61E5">
            <w:pPr>
              <w:pStyle w:val="BodyText"/>
            </w:pPr>
            <w:r>
              <w:t>Max 2 Bonus Damage</w:t>
            </w:r>
          </w:p>
        </w:tc>
        <w:tc>
          <w:tcPr>
            <w:tcW w:w="1944" w:type="dxa"/>
          </w:tcPr>
          <w:p w14:paraId="7901C86E" w14:textId="01A042EF" w:rsidR="00CC6B62" w:rsidRDefault="00CC6B62" w:rsidP="00ED61E5">
            <w:pPr>
              <w:pStyle w:val="BodyText"/>
            </w:pPr>
            <w:r>
              <w:t>Max 3 Bonus Damage</w:t>
            </w:r>
          </w:p>
        </w:tc>
        <w:tc>
          <w:tcPr>
            <w:tcW w:w="1944" w:type="dxa"/>
          </w:tcPr>
          <w:p w14:paraId="547326C9" w14:textId="07F09919" w:rsidR="00CC6B62" w:rsidRDefault="00CC6B62" w:rsidP="00ED61E5">
            <w:pPr>
              <w:pStyle w:val="BodyText"/>
            </w:pPr>
            <w:r>
              <w:t>Max 4 Bonus Damage</w:t>
            </w:r>
          </w:p>
        </w:tc>
        <w:tc>
          <w:tcPr>
            <w:tcW w:w="1944" w:type="dxa"/>
          </w:tcPr>
          <w:p w14:paraId="60A3CC8D" w14:textId="19D682DA" w:rsidR="00CC6B62" w:rsidRDefault="00CC6B62" w:rsidP="00ED61E5">
            <w:pPr>
              <w:pStyle w:val="BodyText"/>
            </w:pPr>
            <w:r>
              <w:t>Max 5 Bonus Damage</w:t>
            </w:r>
          </w:p>
        </w:tc>
      </w:tr>
      <w:tr w:rsidR="00CC6B62" w14:paraId="2F9D37E1" w14:textId="77777777" w:rsidTr="00CC6B62">
        <w:tc>
          <w:tcPr>
            <w:tcW w:w="1237" w:type="dxa"/>
          </w:tcPr>
          <w:p w14:paraId="299017EB" w14:textId="6CD43C72" w:rsidR="00CC6B62" w:rsidRDefault="00CC6B62" w:rsidP="00ED61E5">
            <w:pPr>
              <w:pStyle w:val="BodyText"/>
            </w:pPr>
            <w:r>
              <w:t>Medium</w:t>
            </w:r>
          </w:p>
        </w:tc>
        <w:tc>
          <w:tcPr>
            <w:tcW w:w="1944" w:type="dxa"/>
          </w:tcPr>
          <w:p w14:paraId="17F24912" w14:textId="77777777" w:rsidR="00CC6B62" w:rsidRDefault="00CC6B62" w:rsidP="00ED61E5">
            <w:pPr>
              <w:pStyle w:val="BodyText"/>
            </w:pPr>
            <w:r>
              <w:t>0</w:t>
            </w:r>
          </w:p>
        </w:tc>
        <w:tc>
          <w:tcPr>
            <w:tcW w:w="1944" w:type="dxa"/>
          </w:tcPr>
          <w:p w14:paraId="44EA01F1" w14:textId="77D4C36A" w:rsidR="00CC6B62" w:rsidRDefault="00CC6B62" w:rsidP="00ED61E5">
            <w:pPr>
              <w:pStyle w:val="BodyText"/>
            </w:pPr>
            <w:r>
              <w:t>Max 1 Bonus Damage</w:t>
            </w:r>
          </w:p>
        </w:tc>
        <w:tc>
          <w:tcPr>
            <w:tcW w:w="1944" w:type="dxa"/>
          </w:tcPr>
          <w:p w14:paraId="6059628D" w14:textId="5D507000" w:rsidR="00CC6B62" w:rsidRDefault="00CC6B62" w:rsidP="00ED61E5">
            <w:pPr>
              <w:pStyle w:val="BodyText"/>
            </w:pPr>
            <w:r>
              <w:t>Max 2 Bonus Damage</w:t>
            </w:r>
          </w:p>
        </w:tc>
        <w:tc>
          <w:tcPr>
            <w:tcW w:w="1944" w:type="dxa"/>
          </w:tcPr>
          <w:p w14:paraId="6026998E" w14:textId="03E40317" w:rsidR="00CC6B62" w:rsidRDefault="00CC6B62" w:rsidP="00ED61E5">
            <w:pPr>
              <w:pStyle w:val="BodyText"/>
            </w:pPr>
            <w:r>
              <w:t>Max 3 Bonus Damage</w:t>
            </w:r>
          </w:p>
        </w:tc>
        <w:tc>
          <w:tcPr>
            <w:tcW w:w="1944" w:type="dxa"/>
          </w:tcPr>
          <w:p w14:paraId="43DDD0BA" w14:textId="1559F29C" w:rsidR="00CC6B62" w:rsidRDefault="00CC6B62" w:rsidP="00ED61E5">
            <w:pPr>
              <w:pStyle w:val="BodyText"/>
            </w:pPr>
            <w:r>
              <w:t>Max 4 Bonus Damage</w:t>
            </w:r>
          </w:p>
        </w:tc>
      </w:tr>
      <w:tr w:rsidR="00CC6B62" w14:paraId="34AA8A04" w14:textId="77777777" w:rsidTr="00CC6B62">
        <w:tc>
          <w:tcPr>
            <w:tcW w:w="1237" w:type="dxa"/>
          </w:tcPr>
          <w:p w14:paraId="3D757114" w14:textId="251FBFAD" w:rsidR="00CC6B62" w:rsidRDefault="00CC6B62" w:rsidP="00ED61E5">
            <w:pPr>
              <w:pStyle w:val="BodyText"/>
            </w:pPr>
            <w:r>
              <w:t>Large</w:t>
            </w:r>
          </w:p>
        </w:tc>
        <w:tc>
          <w:tcPr>
            <w:tcW w:w="1944" w:type="dxa"/>
          </w:tcPr>
          <w:p w14:paraId="5D7FEAE6" w14:textId="77777777" w:rsidR="00CC6B62" w:rsidRDefault="00CC6B62" w:rsidP="00ED61E5">
            <w:pPr>
              <w:pStyle w:val="BodyText"/>
            </w:pPr>
            <w:r>
              <w:t>0</w:t>
            </w:r>
          </w:p>
        </w:tc>
        <w:tc>
          <w:tcPr>
            <w:tcW w:w="1944" w:type="dxa"/>
          </w:tcPr>
          <w:p w14:paraId="0F636335" w14:textId="77777777" w:rsidR="00CC6B62" w:rsidRDefault="00CC6B62" w:rsidP="00ED61E5">
            <w:pPr>
              <w:pStyle w:val="BodyText"/>
            </w:pPr>
            <w:r>
              <w:t>0</w:t>
            </w:r>
          </w:p>
        </w:tc>
        <w:tc>
          <w:tcPr>
            <w:tcW w:w="1944" w:type="dxa"/>
          </w:tcPr>
          <w:p w14:paraId="72E1A013" w14:textId="092F6373" w:rsidR="00CC6B62" w:rsidRDefault="00CC6B62" w:rsidP="00ED61E5">
            <w:pPr>
              <w:pStyle w:val="BodyText"/>
            </w:pPr>
            <w:r>
              <w:t>Max 1 Bonus Damage</w:t>
            </w:r>
          </w:p>
        </w:tc>
        <w:tc>
          <w:tcPr>
            <w:tcW w:w="1944" w:type="dxa"/>
          </w:tcPr>
          <w:p w14:paraId="54C6DF1B" w14:textId="13DE5232" w:rsidR="00CC6B62" w:rsidRDefault="00CC6B62" w:rsidP="00ED61E5">
            <w:pPr>
              <w:pStyle w:val="BodyText"/>
            </w:pPr>
            <w:r>
              <w:t>Max 2 Bonus Damage</w:t>
            </w:r>
          </w:p>
        </w:tc>
        <w:tc>
          <w:tcPr>
            <w:tcW w:w="1944" w:type="dxa"/>
          </w:tcPr>
          <w:p w14:paraId="6C69DF5B" w14:textId="53F8D56B" w:rsidR="00CC6B62" w:rsidRDefault="00CC6B62" w:rsidP="00ED61E5">
            <w:pPr>
              <w:pStyle w:val="BodyText"/>
            </w:pPr>
            <w:r>
              <w:t>Max 3 Bonus Damage</w:t>
            </w:r>
          </w:p>
        </w:tc>
      </w:tr>
    </w:tbl>
    <w:p w14:paraId="5CD6B5CF" w14:textId="0DC54778" w:rsidR="005158E6" w:rsidRDefault="00C21BA1" w:rsidP="00ED61E5">
      <w:pPr>
        <w:pStyle w:val="BodyText"/>
      </w:pPr>
      <w:r>
        <w:t xml:space="preserve">For example, </w:t>
      </w:r>
      <w:proofErr w:type="gramStart"/>
      <w:r>
        <w:t>a</w:t>
      </w:r>
      <w:r w:rsidR="00635A34">
        <w:t>n</w:t>
      </w:r>
      <w:proofErr w:type="gramEnd"/>
      <w:r w:rsidR="00635A34">
        <w:t xml:space="preserve"> </w:t>
      </w:r>
      <w:r>
        <w:t xml:space="preserve">Greater </w:t>
      </w:r>
      <w:r w:rsidR="00635A34">
        <w:t xml:space="preserve">(6 </w:t>
      </w:r>
      <w:r w:rsidR="005E6E06">
        <w:t>DH</w:t>
      </w:r>
      <w:r w:rsidR="00635A34">
        <w:t xml:space="preserve">) Medium </w:t>
      </w:r>
      <w:r>
        <w:t>Magic Spear</w:t>
      </w:r>
      <w:r w:rsidR="00D87A33">
        <w:t xml:space="preserve"> used against a Large</w:t>
      </w:r>
      <w:r w:rsidR="005E6E06">
        <w:t xml:space="preserve"> </w:t>
      </w:r>
      <w:r w:rsidR="001B7C43">
        <w:t xml:space="preserve">3 </w:t>
      </w:r>
      <w:r w:rsidR="005E6E06">
        <w:t xml:space="preserve">Target would </w:t>
      </w:r>
      <w:r w:rsidR="006B7CBC">
        <w:t>have</w:t>
      </w:r>
      <w:r w:rsidR="005E6E06">
        <w:t xml:space="preserve"> </w:t>
      </w:r>
      <w:r w:rsidR="006B7CBC">
        <w:t>+</w:t>
      </w:r>
      <w:r w:rsidR="001B7C43">
        <w:t>3</w:t>
      </w:r>
      <w:r w:rsidR="006B7CBC">
        <w:t xml:space="preserve"> damage and 6 DH</w:t>
      </w:r>
      <w:r w:rsidR="005E6E06">
        <w:t xml:space="preserve">. </w:t>
      </w:r>
    </w:p>
    <w:p w14:paraId="7EBD08C3" w14:textId="7F350D0E" w:rsidR="005732BF" w:rsidRDefault="005732BF" w:rsidP="00ED61E5">
      <w:pPr>
        <w:pStyle w:val="BodyText"/>
      </w:pPr>
      <w:r>
        <w:tab/>
        <w:t xml:space="preserve">Max Bonus </w:t>
      </w:r>
      <w:r w:rsidR="004F366D">
        <w:t xml:space="preserve">Weapon </w:t>
      </w:r>
      <w:r>
        <w:t>Damage is further limited by Maximum Penetration</w:t>
      </w:r>
      <w:r w:rsidR="00BC6018">
        <w:t xml:space="preserve">. </w:t>
      </w:r>
    </w:p>
    <w:p w14:paraId="74C9AAEE" w14:textId="77777777" w:rsidR="003E0CE3" w:rsidRDefault="003E0CE3" w:rsidP="00ED61E5">
      <w:pPr>
        <w:pStyle w:val="BodyText"/>
      </w:pPr>
      <w:r>
        <w:tab/>
        <w:t xml:space="preserve">Maximum Penetration 1: Weapons used at maximum Reach (including all weapons with no Reach). </w:t>
      </w:r>
    </w:p>
    <w:p w14:paraId="499D2C32" w14:textId="68F291DB" w:rsidR="003E0CE3" w:rsidRDefault="003E0CE3" w:rsidP="00ED61E5">
      <w:pPr>
        <w:pStyle w:val="BodyText"/>
      </w:pPr>
      <w:r>
        <w:tab/>
        <w:t>Maximum Penetration 2: Reach (+n) weapons, unless also Reach 1 or Reach 2 weapons, that did not make use of all Reach; Reach 1 weapons used at Reach 1; or Reach 2 weapons used at Reach 2</w:t>
      </w:r>
      <w:r w:rsidR="00AB400A">
        <w:t xml:space="preserve">. </w:t>
      </w:r>
    </w:p>
    <w:p w14:paraId="6A3A80AB" w14:textId="77777777" w:rsidR="003E0CE3" w:rsidRDefault="003E0CE3" w:rsidP="00ED61E5">
      <w:pPr>
        <w:pStyle w:val="BodyText"/>
      </w:pPr>
      <w:r>
        <w:tab/>
        <w:t>Maximum Penetration 3: Reach 1 weapons that did not make use of Reach or Reach 2 weapons used at Reach 1.</w:t>
      </w:r>
    </w:p>
    <w:p w14:paraId="54AE48BE" w14:textId="77777777" w:rsidR="003E0CE3" w:rsidRDefault="003E0CE3" w:rsidP="00ED61E5">
      <w:pPr>
        <w:pStyle w:val="BodyText"/>
      </w:pPr>
      <w:r>
        <w:tab/>
        <w:t xml:space="preserve">Maximum Penetration 4: Reach 2 weapons that did not make use of Reach. </w:t>
      </w:r>
    </w:p>
    <w:p w14:paraId="1409DB62" w14:textId="77777777" w:rsidR="00053282" w:rsidRDefault="00053282" w:rsidP="00ED61E5">
      <w:pPr>
        <w:pStyle w:val="BodyText"/>
      </w:pPr>
      <w:r>
        <w:tab/>
        <w:t xml:space="preserve">Maximum Penetration 5: Thrown or Projectile Weapons only. </w:t>
      </w:r>
    </w:p>
    <w:p w14:paraId="411782A5" w14:textId="4C00CAE1" w:rsidR="00AE7A06" w:rsidRDefault="00E44951" w:rsidP="00ED61E5">
      <w:pPr>
        <w:pStyle w:val="BodyText"/>
      </w:pPr>
      <w:r>
        <w:tab/>
        <w:t xml:space="preserve">Magic Weapons have HP Damage Reduction (DR), which reduces </w:t>
      </w:r>
      <w:r w:rsidR="00AE7A06">
        <w:t xml:space="preserve">damage to the </w:t>
      </w:r>
      <w:r w:rsidR="00CE0D98">
        <w:t>weapon</w:t>
      </w:r>
      <w:r w:rsidR="00AE7A06">
        <w:t xml:space="preserve"> (but not to you)</w:t>
      </w:r>
      <w:r w:rsidR="00D15007">
        <w:t xml:space="preserve"> to the indicated % of damage. </w:t>
      </w:r>
      <w:r w:rsidR="00AE7A06">
        <w:t xml:space="preserve"> </w:t>
      </w:r>
    </w:p>
    <w:tbl>
      <w:tblPr>
        <w:tblStyle w:val="TableGrid"/>
        <w:tblW w:w="7813" w:type="dxa"/>
        <w:tblInd w:w="108" w:type="dxa"/>
        <w:tblLook w:val="04A0" w:firstRow="1" w:lastRow="0" w:firstColumn="1" w:lastColumn="0" w:noHBand="0" w:noVBand="1"/>
      </w:tblPr>
      <w:tblGrid>
        <w:gridCol w:w="394"/>
        <w:gridCol w:w="795"/>
        <w:gridCol w:w="3312"/>
        <w:gridCol w:w="3312"/>
      </w:tblGrid>
      <w:tr w:rsidR="0010574D" w14:paraId="27CA1788" w14:textId="77777777" w:rsidTr="0010574D">
        <w:trPr>
          <w:tblHeader/>
        </w:trPr>
        <w:tc>
          <w:tcPr>
            <w:tcW w:w="394" w:type="dxa"/>
          </w:tcPr>
          <w:p w14:paraId="3DFBB8CD" w14:textId="77777777" w:rsidR="0010574D" w:rsidRDefault="0010574D" w:rsidP="0010574D">
            <w:pPr>
              <w:pStyle w:val="BodyText"/>
            </w:pPr>
            <w:r>
              <w:t>L</w:t>
            </w:r>
          </w:p>
        </w:tc>
        <w:tc>
          <w:tcPr>
            <w:tcW w:w="795" w:type="dxa"/>
          </w:tcPr>
          <w:p w14:paraId="7CED6789" w14:textId="77777777" w:rsidR="0010574D" w:rsidRDefault="0010574D" w:rsidP="0010574D">
            <w:pPr>
              <w:pStyle w:val="BodyText"/>
            </w:pPr>
            <w:r>
              <w:t>Cost</w:t>
            </w:r>
          </w:p>
        </w:tc>
        <w:tc>
          <w:tcPr>
            <w:tcW w:w="3312" w:type="dxa"/>
          </w:tcPr>
          <w:p w14:paraId="3BE1ECCE" w14:textId="50C0B18F" w:rsidR="0010574D" w:rsidRDefault="0010574D" w:rsidP="0010574D">
            <w:pPr>
              <w:pStyle w:val="BodyText"/>
            </w:pPr>
            <w:r>
              <w:t>Fundamental Features</w:t>
            </w:r>
          </w:p>
        </w:tc>
        <w:tc>
          <w:tcPr>
            <w:tcW w:w="3312" w:type="dxa"/>
          </w:tcPr>
          <w:p w14:paraId="253CC7CF" w14:textId="7B371296" w:rsidR="0010574D" w:rsidRDefault="0010574D" w:rsidP="0010574D">
            <w:pPr>
              <w:pStyle w:val="BodyText"/>
            </w:pPr>
            <w:r>
              <w:t>Fundamental Features (Deadly trait</w:t>
            </w:r>
            <w:r w:rsidR="009B2E52">
              <w:t xml:space="preserve"> only</w:t>
            </w:r>
            <w:r>
              <w:t>)</w:t>
            </w:r>
          </w:p>
        </w:tc>
      </w:tr>
      <w:tr w:rsidR="0010574D" w14:paraId="6C888A51" w14:textId="77777777" w:rsidTr="0010574D">
        <w:tc>
          <w:tcPr>
            <w:tcW w:w="394" w:type="dxa"/>
          </w:tcPr>
          <w:p w14:paraId="0EF59340" w14:textId="77777777" w:rsidR="0010574D" w:rsidRDefault="0010574D" w:rsidP="0010574D">
            <w:pPr>
              <w:pStyle w:val="BodyText"/>
            </w:pPr>
            <w:r>
              <w:t>1</w:t>
            </w:r>
          </w:p>
        </w:tc>
        <w:tc>
          <w:tcPr>
            <w:tcW w:w="795" w:type="dxa"/>
            <w:vAlign w:val="bottom"/>
          </w:tcPr>
          <w:p w14:paraId="7E1EC5BA" w14:textId="4AB2FBAD" w:rsidR="0010574D" w:rsidRDefault="0010574D" w:rsidP="0010574D">
            <w:pPr>
              <w:pStyle w:val="BodyText"/>
            </w:pPr>
            <w:r w:rsidRPr="002903BC">
              <w:t>£</w:t>
            </w:r>
            <w:r>
              <w:t>3</w:t>
            </w:r>
          </w:p>
        </w:tc>
        <w:tc>
          <w:tcPr>
            <w:tcW w:w="3312" w:type="dxa"/>
          </w:tcPr>
          <w:p w14:paraId="59D76F73" w14:textId="21189E21" w:rsidR="0010574D" w:rsidRDefault="0010574D" w:rsidP="0010574D">
            <w:pPr>
              <w:pStyle w:val="BodyText"/>
            </w:pPr>
            <w:r>
              <w:t>Lesser Special Material</w:t>
            </w:r>
          </w:p>
        </w:tc>
        <w:tc>
          <w:tcPr>
            <w:tcW w:w="3312" w:type="dxa"/>
          </w:tcPr>
          <w:p w14:paraId="445ADACC" w14:textId="407450AB" w:rsidR="0010574D" w:rsidRDefault="0010574D" w:rsidP="0010574D">
            <w:pPr>
              <w:pStyle w:val="BodyText"/>
            </w:pPr>
            <w:r>
              <w:t>Lesser Special Material</w:t>
            </w:r>
          </w:p>
        </w:tc>
      </w:tr>
      <w:tr w:rsidR="0010574D" w14:paraId="2156297C" w14:textId="77777777" w:rsidTr="0010574D">
        <w:tc>
          <w:tcPr>
            <w:tcW w:w="394" w:type="dxa"/>
          </w:tcPr>
          <w:p w14:paraId="4D2F26D5" w14:textId="77777777" w:rsidR="0010574D" w:rsidRDefault="0010574D" w:rsidP="0010574D">
            <w:pPr>
              <w:pStyle w:val="BodyText"/>
            </w:pPr>
            <w:r>
              <w:t>2</w:t>
            </w:r>
          </w:p>
        </w:tc>
        <w:tc>
          <w:tcPr>
            <w:tcW w:w="795" w:type="dxa"/>
            <w:vAlign w:val="bottom"/>
          </w:tcPr>
          <w:p w14:paraId="24F19851" w14:textId="49D302F6" w:rsidR="0010574D" w:rsidRDefault="0010574D" w:rsidP="0010574D">
            <w:pPr>
              <w:pStyle w:val="BodyText"/>
            </w:pPr>
            <w:r w:rsidRPr="002903BC">
              <w:t>£</w:t>
            </w:r>
            <w:r>
              <w:t>5</w:t>
            </w:r>
          </w:p>
        </w:tc>
        <w:tc>
          <w:tcPr>
            <w:tcW w:w="3312" w:type="dxa"/>
          </w:tcPr>
          <w:p w14:paraId="587C56B4" w14:textId="4C750602" w:rsidR="0010574D" w:rsidRDefault="0010574D" w:rsidP="0010574D">
            <w:pPr>
              <w:pStyle w:val="BodyText"/>
            </w:pPr>
            <w:r>
              <w:t>+1 Proficiency or Quality Die (Weapon)</w:t>
            </w:r>
          </w:p>
        </w:tc>
        <w:tc>
          <w:tcPr>
            <w:tcW w:w="3312" w:type="dxa"/>
          </w:tcPr>
          <w:p w14:paraId="6AAD9C68" w14:textId="38DB84A4" w:rsidR="0010574D" w:rsidRDefault="0010574D" w:rsidP="0010574D">
            <w:pPr>
              <w:pStyle w:val="BodyText"/>
            </w:pPr>
            <w:r>
              <w:t>Weapon Focus Pool 1</w:t>
            </w:r>
          </w:p>
        </w:tc>
      </w:tr>
      <w:tr w:rsidR="0010574D" w14:paraId="6F1230D9" w14:textId="77777777" w:rsidTr="0010574D">
        <w:tc>
          <w:tcPr>
            <w:tcW w:w="394" w:type="dxa"/>
          </w:tcPr>
          <w:p w14:paraId="01823C83" w14:textId="77777777" w:rsidR="0010574D" w:rsidRDefault="0010574D" w:rsidP="0010574D">
            <w:pPr>
              <w:pStyle w:val="BodyText"/>
            </w:pPr>
            <w:r>
              <w:t>3</w:t>
            </w:r>
          </w:p>
        </w:tc>
        <w:tc>
          <w:tcPr>
            <w:tcW w:w="795" w:type="dxa"/>
            <w:vAlign w:val="bottom"/>
          </w:tcPr>
          <w:p w14:paraId="7C58257C" w14:textId="1A667093" w:rsidR="0010574D" w:rsidRDefault="0010574D" w:rsidP="0010574D">
            <w:pPr>
              <w:pStyle w:val="BodyText"/>
            </w:pPr>
            <w:r w:rsidRPr="002903BC">
              <w:t>£8</w:t>
            </w:r>
          </w:p>
        </w:tc>
        <w:tc>
          <w:tcPr>
            <w:tcW w:w="3312" w:type="dxa"/>
          </w:tcPr>
          <w:p w14:paraId="4FE8E285" w14:textId="53248831" w:rsidR="0010574D" w:rsidRDefault="0010574D" w:rsidP="0010574D">
            <w:pPr>
              <w:pStyle w:val="BodyText"/>
            </w:pPr>
            <w:r>
              <w:t>Consistency (Weapon)</w:t>
            </w:r>
            <w:r w:rsidR="009B2E52">
              <w:t>*</w:t>
            </w:r>
          </w:p>
        </w:tc>
        <w:tc>
          <w:tcPr>
            <w:tcW w:w="3312" w:type="dxa"/>
          </w:tcPr>
          <w:p w14:paraId="72598362" w14:textId="6A81C8DA" w:rsidR="0010574D" w:rsidRDefault="0010574D" w:rsidP="0010574D">
            <w:pPr>
              <w:pStyle w:val="BodyText"/>
            </w:pPr>
            <w:r>
              <w:t>Reduced Damage to Weapon (</w:t>
            </w:r>
            <w:r w:rsidR="00C460E9">
              <w:t>8</w:t>
            </w:r>
            <w:r>
              <w:t>0%)</w:t>
            </w:r>
          </w:p>
        </w:tc>
      </w:tr>
      <w:tr w:rsidR="0010574D" w14:paraId="3ECE3512" w14:textId="77777777" w:rsidTr="0010574D">
        <w:tc>
          <w:tcPr>
            <w:tcW w:w="394" w:type="dxa"/>
          </w:tcPr>
          <w:p w14:paraId="27E8E48D" w14:textId="77777777" w:rsidR="0010574D" w:rsidRDefault="0010574D" w:rsidP="0010574D">
            <w:pPr>
              <w:pStyle w:val="BodyText"/>
            </w:pPr>
            <w:r>
              <w:t>4</w:t>
            </w:r>
          </w:p>
        </w:tc>
        <w:tc>
          <w:tcPr>
            <w:tcW w:w="795" w:type="dxa"/>
            <w:vAlign w:val="bottom"/>
          </w:tcPr>
          <w:p w14:paraId="2C94C878" w14:textId="0C8B48A0" w:rsidR="0010574D" w:rsidRDefault="0010574D" w:rsidP="0010574D">
            <w:pPr>
              <w:pStyle w:val="BodyText"/>
            </w:pPr>
            <w:r w:rsidRPr="002903BC">
              <w:t>£12</w:t>
            </w:r>
          </w:p>
        </w:tc>
        <w:tc>
          <w:tcPr>
            <w:tcW w:w="3312" w:type="dxa"/>
          </w:tcPr>
          <w:p w14:paraId="2019964A" w14:textId="7DAFAF59" w:rsidR="0010574D" w:rsidRDefault="0010574D" w:rsidP="0010574D">
            <w:pPr>
              <w:pStyle w:val="BodyText"/>
            </w:pPr>
            <w:r>
              <w:t>Minimum Result (Moderate) Focus Pool 1</w:t>
            </w:r>
          </w:p>
        </w:tc>
        <w:tc>
          <w:tcPr>
            <w:tcW w:w="3312" w:type="dxa"/>
          </w:tcPr>
          <w:p w14:paraId="18458A10" w14:textId="3446EDB2" w:rsidR="0010574D" w:rsidRDefault="0010574D" w:rsidP="0010574D">
            <w:pPr>
              <w:pStyle w:val="BodyText"/>
            </w:pPr>
            <w:r>
              <w:t>Weapon Focus Pool 2</w:t>
            </w:r>
          </w:p>
        </w:tc>
      </w:tr>
      <w:tr w:rsidR="0010574D" w14:paraId="12F77F48" w14:textId="77777777" w:rsidTr="0010574D">
        <w:tc>
          <w:tcPr>
            <w:tcW w:w="394" w:type="dxa"/>
          </w:tcPr>
          <w:p w14:paraId="07D6C24B" w14:textId="77777777" w:rsidR="0010574D" w:rsidRDefault="0010574D" w:rsidP="0010574D">
            <w:pPr>
              <w:pStyle w:val="BodyText"/>
            </w:pPr>
            <w:r>
              <w:t>5</w:t>
            </w:r>
          </w:p>
        </w:tc>
        <w:tc>
          <w:tcPr>
            <w:tcW w:w="795" w:type="dxa"/>
            <w:vAlign w:val="bottom"/>
          </w:tcPr>
          <w:p w14:paraId="54E8670D" w14:textId="4F2F608A" w:rsidR="0010574D" w:rsidRDefault="0010574D" w:rsidP="0010574D">
            <w:pPr>
              <w:pStyle w:val="BodyText"/>
            </w:pPr>
            <w:r w:rsidRPr="002903BC">
              <w:t>£20</w:t>
            </w:r>
          </w:p>
        </w:tc>
        <w:tc>
          <w:tcPr>
            <w:tcW w:w="3312" w:type="dxa"/>
          </w:tcPr>
          <w:p w14:paraId="7F1F259B" w14:textId="075F7664" w:rsidR="0010574D" w:rsidRDefault="0010574D" w:rsidP="0010574D">
            <w:pPr>
              <w:pStyle w:val="BodyText"/>
            </w:pPr>
            <w:r>
              <w:t>Moderate Special Material</w:t>
            </w:r>
          </w:p>
        </w:tc>
        <w:tc>
          <w:tcPr>
            <w:tcW w:w="3312" w:type="dxa"/>
          </w:tcPr>
          <w:p w14:paraId="38A7A87C" w14:textId="48772EC1" w:rsidR="0010574D" w:rsidRDefault="0010574D" w:rsidP="0010574D">
            <w:pPr>
              <w:pStyle w:val="BodyText"/>
            </w:pPr>
            <w:r>
              <w:t>Moderate Special Material</w:t>
            </w:r>
          </w:p>
        </w:tc>
      </w:tr>
      <w:tr w:rsidR="0010574D" w14:paraId="45CAFEAE" w14:textId="77777777" w:rsidTr="0010574D">
        <w:tc>
          <w:tcPr>
            <w:tcW w:w="394" w:type="dxa"/>
          </w:tcPr>
          <w:p w14:paraId="3BDAA5A7" w14:textId="77777777" w:rsidR="0010574D" w:rsidRDefault="0010574D" w:rsidP="0010574D">
            <w:pPr>
              <w:pStyle w:val="BodyText"/>
            </w:pPr>
            <w:r>
              <w:t>6</w:t>
            </w:r>
          </w:p>
        </w:tc>
        <w:tc>
          <w:tcPr>
            <w:tcW w:w="795" w:type="dxa"/>
            <w:vAlign w:val="bottom"/>
          </w:tcPr>
          <w:p w14:paraId="4E11CFDC" w14:textId="36237124" w:rsidR="0010574D" w:rsidRDefault="0010574D" w:rsidP="0010574D">
            <w:pPr>
              <w:pStyle w:val="BodyText"/>
            </w:pPr>
            <w:r w:rsidRPr="002903BC">
              <w:t>£3</w:t>
            </w:r>
            <w:r>
              <w:t>0</w:t>
            </w:r>
          </w:p>
        </w:tc>
        <w:tc>
          <w:tcPr>
            <w:tcW w:w="3312" w:type="dxa"/>
          </w:tcPr>
          <w:p w14:paraId="3DC4F3B4" w14:textId="529107F5" w:rsidR="0010574D" w:rsidRDefault="0010574D" w:rsidP="0010574D">
            <w:pPr>
              <w:pStyle w:val="BodyText"/>
            </w:pPr>
            <w:r>
              <w:t>Minimum Result (Greater) Focus Pool 1</w:t>
            </w:r>
          </w:p>
        </w:tc>
        <w:tc>
          <w:tcPr>
            <w:tcW w:w="3312" w:type="dxa"/>
          </w:tcPr>
          <w:p w14:paraId="296FEC5A" w14:textId="68F2982D" w:rsidR="0010574D" w:rsidRDefault="0010574D" w:rsidP="0010574D">
            <w:pPr>
              <w:pStyle w:val="BodyText"/>
            </w:pPr>
            <w:r>
              <w:t>Weapon Focus Pool 3</w:t>
            </w:r>
          </w:p>
        </w:tc>
      </w:tr>
      <w:tr w:rsidR="0010574D" w14:paraId="0C3B77A2" w14:textId="77777777" w:rsidTr="0010574D">
        <w:tc>
          <w:tcPr>
            <w:tcW w:w="394" w:type="dxa"/>
          </w:tcPr>
          <w:p w14:paraId="179925B7" w14:textId="77777777" w:rsidR="0010574D" w:rsidRDefault="0010574D" w:rsidP="0010574D">
            <w:pPr>
              <w:pStyle w:val="BodyText"/>
            </w:pPr>
            <w:r>
              <w:t>7</w:t>
            </w:r>
          </w:p>
        </w:tc>
        <w:tc>
          <w:tcPr>
            <w:tcW w:w="795" w:type="dxa"/>
            <w:vAlign w:val="bottom"/>
          </w:tcPr>
          <w:p w14:paraId="6948A26A" w14:textId="1D5A152E" w:rsidR="0010574D" w:rsidRDefault="0010574D" w:rsidP="0010574D">
            <w:pPr>
              <w:pStyle w:val="BodyText"/>
            </w:pPr>
            <w:r w:rsidRPr="002903BC">
              <w:t>£50</w:t>
            </w:r>
          </w:p>
        </w:tc>
        <w:tc>
          <w:tcPr>
            <w:tcW w:w="3312" w:type="dxa"/>
          </w:tcPr>
          <w:p w14:paraId="153F82BD" w14:textId="00B760B7" w:rsidR="0010574D" w:rsidRDefault="0010574D" w:rsidP="0010574D">
            <w:pPr>
              <w:pStyle w:val="BodyText"/>
            </w:pPr>
            <w:r>
              <w:t>Reduced Damage to Weapon (</w:t>
            </w:r>
            <w:r w:rsidR="00C460E9">
              <w:t>8</w:t>
            </w:r>
            <w:r>
              <w:t>0%)</w:t>
            </w:r>
          </w:p>
        </w:tc>
        <w:tc>
          <w:tcPr>
            <w:tcW w:w="3312" w:type="dxa"/>
          </w:tcPr>
          <w:p w14:paraId="60B49EC3" w14:textId="6A1F1EAD" w:rsidR="0010574D" w:rsidRDefault="0010574D" w:rsidP="0010574D">
            <w:pPr>
              <w:pStyle w:val="BodyText"/>
            </w:pPr>
            <w:r>
              <w:t>Reduced Damage to Weapon (</w:t>
            </w:r>
            <w:r w:rsidR="00C460E9">
              <w:t>6</w:t>
            </w:r>
            <w:r>
              <w:t>0%)</w:t>
            </w:r>
          </w:p>
        </w:tc>
      </w:tr>
      <w:tr w:rsidR="0010574D" w14:paraId="1BB6CD7A" w14:textId="77777777" w:rsidTr="0010574D">
        <w:tc>
          <w:tcPr>
            <w:tcW w:w="394" w:type="dxa"/>
          </w:tcPr>
          <w:p w14:paraId="60693EB1" w14:textId="77777777" w:rsidR="0010574D" w:rsidRDefault="0010574D" w:rsidP="0010574D">
            <w:pPr>
              <w:pStyle w:val="BodyText"/>
            </w:pPr>
            <w:r>
              <w:t>8</w:t>
            </w:r>
          </w:p>
        </w:tc>
        <w:tc>
          <w:tcPr>
            <w:tcW w:w="795" w:type="dxa"/>
            <w:vAlign w:val="bottom"/>
          </w:tcPr>
          <w:p w14:paraId="4096F906" w14:textId="14BDF86D" w:rsidR="0010574D" w:rsidRDefault="0010574D" w:rsidP="0010574D">
            <w:pPr>
              <w:pStyle w:val="BodyText"/>
            </w:pPr>
            <w:r w:rsidRPr="002903BC">
              <w:t>£80</w:t>
            </w:r>
          </w:p>
        </w:tc>
        <w:tc>
          <w:tcPr>
            <w:tcW w:w="3312" w:type="dxa"/>
          </w:tcPr>
          <w:p w14:paraId="21945ACB" w14:textId="79C57A8A" w:rsidR="0010574D" w:rsidRDefault="0010574D" w:rsidP="0010574D">
            <w:pPr>
              <w:pStyle w:val="BodyText"/>
            </w:pPr>
            <w:r>
              <w:t>Minimum Result (Greater) Focus Pool 2</w:t>
            </w:r>
          </w:p>
        </w:tc>
        <w:tc>
          <w:tcPr>
            <w:tcW w:w="3312" w:type="dxa"/>
          </w:tcPr>
          <w:p w14:paraId="6A640F96" w14:textId="40874CA6" w:rsidR="0010574D" w:rsidRDefault="0010574D" w:rsidP="0010574D">
            <w:pPr>
              <w:pStyle w:val="BodyText"/>
            </w:pPr>
            <w:r>
              <w:t>Weapon Focus Pool 4</w:t>
            </w:r>
          </w:p>
        </w:tc>
      </w:tr>
      <w:tr w:rsidR="0010574D" w14:paraId="017C5908" w14:textId="77777777" w:rsidTr="0010574D">
        <w:tc>
          <w:tcPr>
            <w:tcW w:w="394" w:type="dxa"/>
          </w:tcPr>
          <w:p w14:paraId="4EF58EF2" w14:textId="77777777" w:rsidR="0010574D" w:rsidRDefault="0010574D" w:rsidP="0010574D">
            <w:pPr>
              <w:pStyle w:val="BodyText"/>
            </w:pPr>
            <w:r>
              <w:t>9</w:t>
            </w:r>
          </w:p>
        </w:tc>
        <w:tc>
          <w:tcPr>
            <w:tcW w:w="795" w:type="dxa"/>
            <w:vAlign w:val="bottom"/>
          </w:tcPr>
          <w:p w14:paraId="3D79BAA6" w14:textId="590B9B37" w:rsidR="0010574D" w:rsidRDefault="0010574D" w:rsidP="0010574D">
            <w:pPr>
              <w:pStyle w:val="BodyText"/>
            </w:pPr>
            <w:r w:rsidRPr="002903BC">
              <w:t>£12</w:t>
            </w:r>
            <w:r>
              <w:t>0</w:t>
            </w:r>
          </w:p>
        </w:tc>
        <w:tc>
          <w:tcPr>
            <w:tcW w:w="3312" w:type="dxa"/>
          </w:tcPr>
          <w:p w14:paraId="6A8E2625" w14:textId="27FAF087" w:rsidR="0010574D" w:rsidRDefault="0010574D" w:rsidP="0010574D">
            <w:pPr>
              <w:pStyle w:val="BodyText"/>
            </w:pPr>
            <w:r>
              <w:t>Greater Special Material</w:t>
            </w:r>
          </w:p>
        </w:tc>
        <w:tc>
          <w:tcPr>
            <w:tcW w:w="3312" w:type="dxa"/>
          </w:tcPr>
          <w:p w14:paraId="77653A59" w14:textId="1F4988FE" w:rsidR="0010574D" w:rsidRDefault="0010574D" w:rsidP="0010574D">
            <w:pPr>
              <w:pStyle w:val="BodyText"/>
            </w:pPr>
            <w:r>
              <w:t>Greater Special Material</w:t>
            </w:r>
          </w:p>
        </w:tc>
      </w:tr>
      <w:tr w:rsidR="0010574D" w14:paraId="7E784A01" w14:textId="77777777" w:rsidTr="0010574D">
        <w:tc>
          <w:tcPr>
            <w:tcW w:w="394" w:type="dxa"/>
          </w:tcPr>
          <w:p w14:paraId="1A70334B" w14:textId="77777777" w:rsidR="0010574D" w:rsidRDefault="0010574D" w:rsidP="0010574D">
            <w:pPr>
              <w:pStyle w:val="BodyText"/>
            </w:pPr>
            <w:r>
              <w:t>10</w:t>
            </w:r>
          </w:p>
        </w:tc>
        <w:tc>
          <w:tcPr>
            <w:tcW w:w="795" w:type="dxa"/>
            <w:vAlign w:val="bottom"/>
          </w:tcPr>
          <w:p w14:paraId="5D6C7E3E" w14:textId="349D2E85" w:rsidR="0010574D" w:rsidRDefault="0010574D" w:rsidP="0010574D">
            <w:pPr>
              <w:pStyle w:val="BodyText"/>
            </w:pPr>
            <w:r w:rsidRPr="002903BC">
              <w:t>£200</w:t>
            </w:r>
          </w:p>
        </w:tc>
        <w:tc>
          <w:tcPr>
            <w:tcW w:w="3312" w:type="dxa"/>
          </w:tcPr>
          <w:p w14:paraId="232BAEC9" w14:textId="60EA3033" w:rsidR="0010574D" w:rsidRDefault="0010574D" w:rsidP="0010574D">
            <w:pPr>
              <w:pStyle w:val="BodyText"/>
            </w:pPr>
            <w:r>
              <w:t>Minimum Result (Major) Focus Pool 2</w:t>
            </w:r>
          </w:p>
        </w:tc>
        <w:tc>
          <w:tcPr>
            <w:tcW w:w="3312" w:type="dxa"/>
          </w:tcPr>
          <w:p w14:paraId="30105ACD" w14:textId="6A5A3EE4" w:rsidR="0010574D" w:rsidRDefault="0010574D" w:rsidP="0010574D">
            <w:pPr>
              <w:pStyle w:val="BodyText"/>
            </w:pPr>
            <w:r>
              <w:t>Weapon Focus Pool 5</w:t>
            </w:r>
          </w:p>
        </w:tc>
      </w:tr>
      <w:tr w:rsidR="0010574D" w14:paraId="0832705E" w14:textId="77777777" w:rsidTr="0010574D">
        <w:tc>
          <w:tcPr>
            <w:tcW w:w="394" w:type="dxa"/>
          </w:tcPr>
          <w:p w14:paraId="67BBF8E7" w14:textId="77777777" w:rsidR="0010574D" w:rsidRDefault="0010574D" w:rsidP="0010574D">
            <w:pPr>
              <w:pStyle w:val="BodyText"/>
            </w:pPr>
            <w:r>
              <w:t>11</w:t>
            </w:r>
          </w:p>
        </w:tc>
        <w:tc>
          <w:tcPr>
            <w:tcW w:w="795" w:type="dxa"/>
            <w:vAlign w:val="bottom"/>
          </w:tcPr>
          <w:p w14:paraId="3148AF87" w14:textId="00E22C82" w:rsidR="0010574D" w:rsidRDefault="0010574D" w:rsidP="0010574D">
            <w:pPr>
              <w:pStyle w:val="BodyText"/>
            </w:pPr>
            <w:r w:rsidRPr="002903BC">
              <w:t>£3</w:t>
            </w:r>
            <w:r>
              <w:t>0</w:t>
            </w:r>
            <w:r w:rsidRPr="002903BC">
              <w:t>0</w:t>
            </w:r>
          </w:p>
        </w:tc>
        <w:tc>
          <w:tcPr>
            <w:tcW w:w="3312" w:type="dxa"/>
          </w:tcPr>
          <w:p w14:paraId="058D0B70" w14:textId="3B89A375" w:rsidR="0010574D" w:rsidRDefault="0010574D" w:rsidP="0010574D">
            <w:pPr>
              <w:pStyle w:val="BodyText"/>
            </w:pPr>
            <w:r>
              <w:t>Consistency 2 (Weapon)</w:t>
            </w:r>
            <w:r w:rsidR="009B2E52">
              <w:t>*</w:t>
            </w:r>
          </w:p>
        </w:tc>
        <w:tc>
          <w:tcPr>
            <w:tcW w:w="3312" w:type="dxa"/>
          </w:tcPr>
          <w:p w14:paraId="4A4D07D6" w14:textId="6B321FB2" w:rsidR="0010574D" w:rsidRDefault="0010574D" w:rsidP="0010574D">
            <w:pPr>
              <w:pStyle w:val="BodyText"/>
            </w:pPr>
            <w:r>
              <w:t>Reduced Damage to Weapon (</w:t>
            </w:r>
            <w:r w:rsidR="00C460E9">
              <w:t>4</w:t>
            </w:r>
            <w:r>
              <w:t>0%)</w:t>
            </w:r>
          </w:p>
        </w:tc>
      </w:tr>
      <w:tr w:rsidR="0010574D" w14:paraId="784777B5" w14:textId="77777777" w:rsidTr="0010574D">
        <w:tc>
          <w:tcPr>
            <w:tcW w:w="394" w:type="dxa"/>
          </w:tcPr>
          <w:p w14:paraId="120D6E8A" w14:textId="77777777" w:rsidR="0010574D" w:rsidRDefault="0010574D" w:rsidP="0010574D">
            <w:pPr>
              <w:pStyle w:val="BodyText"/>
            </w:pPr>
            <w:r>
              <w:t>12</w:t>
            </w:r>
          </w:p>
        </w:tc>
        <w:tc>
          <w:tcPr>
            <w:tcW w:w="795" w:type="dxa"/>
            <w:vAlign w:val="bottom"/>
          </w:tcPr>
          <w:p w14:paraId="285653F0" w14:textId="3C587197" w:rsidR="0010574D" w:rsidRDefault="0010574D" w:rsidP="0010574D">
            <w:pPr>
              <w:pStyle w:val="BodyText"/>
            </w:pPr>
            <w:r w:rsidRPr="002903BC">
              <w:t>£500</w:t>
            </w:r>
          </w:p>
        </w:tc>
        <w:tc>
          <w:tcPr>
            <w:tcW w:w="3312" w:type="dxa"/>
          </w:tcPr>
          <w:p w14:paraId="0960D12A" w14:textId="4D53527F" w:rsidR="0010574D" w:rsidRDefault="0010574D" w:rsidP="0010574D">
            <w:pPr>
              <w:pStyle w:val="BodyText"/>
            </w:pPr>
            <w:r>
              <w:t>Minimum Result (Major) Focus Pool 3</w:t>
            </w:r>
          </w:p>
        </w:tc>
        <w:tc>
          <w:tcPr>
            <w:tcW w:w="3312" w:type="dxa"/>
          </w:tcPr>
          <w:p w14:paraId="0E373DB8" w14:textId="0EFC8AAD" w:rsidR="0010574D" w:rsidRDefault="0010574D" w:rsidP="0010574D">
            <w:pPr>
              <w:pStyle w:val="BodyText"/>
            </w:pPr>
            <w:r>
              <w:t>Weapon Focus Pool 6</w:t>
            </w:r>
          </w:p>
        </w:tc>
      </w:tr>
      <w:tr w:rsidR="0010574D" w14:paraId="5C5021D8" w14:textId="77777777" w:rsidTr="0010574D">
        <w:tc>
          <w:tcPr>
            <w:tcW w:w="394" w:type="dxa"/>
          </w:tcPr>
          <w:p w14:paraId="68C85FF9" w14:textId="77777777" w:rsidR="0010574D" w:rsidRDefault="0010574D" w:rsidP="0010574D">
            <w:pPr>
              <w:pStyle w:val="BodyText"/>
            </w:pPr>
            <w:r>
              <w:t>13</w:t>
            </w:r>
          </w:p>
        </w:tc>
        <w:tc>
          <w:tcPr>
            <w:tcW w:w="795" w:type="dxa"/>
            <w:vAlign w:val="bottom"/>
          </w:tcPr>
          <w:p w14:paraId="6A16D229" w14:textId="374F45F9" w:rsidR="0010574D" w:rsidRDefault="0010574D" w:rsidP="0010574D">
            <w:pPr>
              <w:pStyle w:val="BodyText"/>
            </w:pPr>
            <w:r w:rsidRPr="002903BC">
              <w:t>£800</w:t>
            </w:r>
          </w:p>
        </w:tc>
        <w:tc>
          <w:tcPr>
            <w:tcW w:w="3312" w:type="dxa"/>
          </w:tcPr>
          <w:p w14:paraId="07A74D66" w14:textId="1090AC0E" w:rsidR="0010574D" w:rsidRDefault="0010574D" w:rsidP="0010574D">
            <w:pPr>
              <w:pStyle w:val="BodyText"/>
            </w:pPr>
            <w:r>
              <w:t>Major Special Material</w:t>
            </w:r>
          </w:p>
        </w:tc>
        <w:tc>
          <w:tcPr>
            <w:tcW w:w="3312" w:type="dxa"/>
          </w:tcPr>
          <w:p w14:paraId="169B3BC1" w14:textId="63193ACF" w:rsidR="0010574D" w:rsidRDefault="0010574D" w:rsidP="0010574D">
            <w:pPr>
              <w:pStyle w:val="BodyText"/>
            </w:pPr>
            <w:r>
              <w:t>Major Special Material</w:t>
            </w:r>
          </w:p>
        </w:tc>
      </w:tr>
      <w:tr w:rsidR="0010574D" w14:paraId="0E7E65A0" w14:textId="77777777" w:rsidTr="0010574D">
        <w:tc>
          <w:tcPr>
            <w:tcW w:w="394" w:type="dxa"/>
          </w:tcPr>
          <w:p w14:paraId="092F474B" w14:textId="77777777" w:rsidR="0010574D" w:rsidRDefault="0010574D" w:rsidP="0010574D">
            <w:pPr>
              <w:pStyle w:val="BodyText"/>
            </w:pPr>
            <w:r>
              <w:t>14</w:t>
            </w:r>
          </w:p>
        </w:tc>
        <w:tc>
          <w:tcPr>
            <w:tcW w:w="795" w:type="dxa"/>
            <w:vAlign w:val="bottom"/>
          </w:tcPr>
          <w:p w14:paraId="75CECA54" w14:textId="5DDB1759" w:rsidR="0010574D" w:rsidRDefault="0010574D" w:rsidP="0010574D">
            <w:pPr>
              <w:pStyle w:val="BodyText"/>
            </w:pPr>
            <w:r w:rsidRPr="002903BC">
              <w:t>£1,2</w:t>
            </w:r>
            <w:r>
              <w:t>0</w:t>
            </w:r>
            <w:r w:rsidRPr="002903BC">
              <w:t>0</w:t>
            </w:r>
          </w:p>
        </w:tc>
        <w:tc>
          <w:tcPr>
            <w:tcW w:w="3312" w:type="dxa"/>
          </w:tcPr>
          <w:p w14:paraId="12C8EC86" w14:textId="1925475E" w:rsidR="0010574D" w:rsidRDefault="0010574D" w:rsidP="0010574D">
            <w:pPr>
              <w:pStyle w:val="BodyText"/>
            </w:pPr>
            <w:r>
              <w:t>Minimum Result (Impossible) Focus Pool 3</w:t>
            </w:r>
          </w:p>
        </w:tc>
        <w:tc>
          <w:tcPr>
            <w:tcW w:w="3312" w:type="dxa"/>
          </w:tcPr>
          <w:p w14:paraId="21672EE2" w14:textId="3850E75F" w:rsidR="0010574D" w:rsidRDefault="0010574D" w:rsidP="0010574D">
            <w:pPr>
              <w:pStyle w:val="BodyText"/>
            </w:pPr>
            <w:r>
              <w:t>Weapon Focus Pool 7</w:t>
            </w:r>
          </w:p>
        </w:tc>
      </w:tr>
      <w:tr w:rsidR="0010574D" w14:paraId="279E9660" w14:textId="77777777" w:rsidTr="0010574D">
        <w:tc>
          <w:tcPr>
            <w:tcW w:w="394" w:type="dxa"/>
          </w:tcPr>
          <w:p w14:paraId="220D7694" w14:textId="77777777" w:rsidR="0010574D" w:rsidRDefault="0010574D" w:rsidP="0010574D">
            <w:pPr>
              <w:pStyle w:val="BodyText"/>
            </w:pPr>
            <w:r>
              <w:t>15</w:t>
            </w:r>
          </w:p>
        </w:tc>
        <w:tc>
          <w:tcPr>
            <w:tcW w:w="795" w:type="dxa"/>
            <w:vAlign w:val="bottom"/>
          </w:tcPr>
          <w:p w14:paraId="798AE23B" w14:textId="7226D81A" w:rsidR="0010574D" w:rsidRDefault="0010574D" w:rsidP="0010574D">
            <w:pPr>
              <w:pStyle w:val="BodyText"/>
            </w:pPr>
            <w:r w:rsidRPr="002903BC">
              <w:t>£2,000</w:t>
            </w:r>
          </w:p>
        </w:tc>
        <w:tc>
          <w:tcPr>
            <w:tcW w:w="3312" w:type="dxa"/>
          </w:tcPr>
          <w:p w14:paraId="7F5510EE" w14:textId="7DC65C5B" w:rsidR="0010574D" w:rsidRDefault="0010574D" w:rsidP="0010574D">
            <w:pPr>
              <w:pStyle w:val="BodyText"/>
            </w:pPr>
            <w:r>
              <w:t>Reduced Damage to Weapon (</w:t>
            </w:r>
            <w:r w:rsidR="00C460E9">
              <w:t>6</w:t>
            </w:r>
            <w:r>
              <w:t>0%)</w:t>
            </w:r>
          </w:p>
        </w:tc>
        <w:tc>
          <w:tcPr>
            <w:tcW w:w="3312" w:type="dxa"/>
          </w:tcPr>
          <w:p w14:paraId="42AAA591" w14:textId="27855306" w:rsidR="0010574D" w:rsidRDefault="0010574D" w:rsidP="0010574D">
            <w:pPr>
              <w:pStyle w:val="BodyText"/>
            </w:pPr>
            <w:r>
              <w:t>Reduced Damage to Weapon (</w:t>
            </w:r>
            <w:r w:rsidR="00C460E9">
              <w:t>2</w:t>
            </w:r>
            <w:r>
              <w:t>0%)</w:t>
            </w:r>
          </w:p>
        </w:tc>
      </w:tr>
      <w:tr w:rsidR="0010574D" w14:paraId="5AC34E28" w14:textId="77777777" w:rsidTr="0010574D">
        <w:tc>
          <w:tcPr>
            <w:tcW w:w="394" w:type="dxa"/>
          </w:tcPr>
          <w:p w14:paraId="09FBAD88" w14:textId="77777777" w:rsidR="0010574D" w:rsidRDefault="0010574D" w:rsidP="0010574D">
            <w:pPr>
              <w:pStyle w:val="BodyText"/>
            </w:pPr>
            <w:r>
              <w:t>16</w:t>
            </w:r>
          </w:p>
        </w:tc>
        <w:tc>
          <w:tcPr>
            <w:tcW w:w="795" w:type="dxa"/>
            <w:vAlign w:val="bottom"/>
          </w:tcPr>
          <w:p w14:paraId="173CE6EB" w14:textId="63DD6D7D" w:rsidR="0010574D" w:rsidRDefault="0010574D" w:rsidP="0010574D">
            <w:pPr>
              <w:pStyle w:val="BodyText"/>
            </w:pPr>
            <w:r w:rsidRPr="002903BC">
              <w:t>£3,</w:t>
            </w:r>
            <w:r>
              <w:t>0</w:t>
            </w:r>
            <w:r w:rsidRPr="002903BC">
              <w:t>00</w:t>
            </w:r>
          </w:p>
        </w:tc>
        <w:tc>
          <w:tcPr>
            <w:tcW w:w="3312" w:type="dxa"/>
          </w:tcPr>
          <w:p w14:paraId="6B8FBEBE" w14:textId="29B637B0" w:rsidR="0010574D" w:rsidRDefault="0010574D" w:rsidP="0010574D">
            <w:pPr>
              <w:pStyle w:val="BodyText"/>
            </w:pPr>
            <w:r>
              <w:t>Minimum Result (Impossible) Focus Pool 4</w:t>
            </w:r>
          </w:p>
        </w:tc>
        <w:tc>
          <w:tcPr>
            <w:tcW w:w="3312" w:type="dxa"/>
          </w:tcPr>
          <w:p w14:paraId="6654B57C" w14:textId="7D7779FC" w:rsidR="0010574D" w:rsidRDefault="0010574D" w:rsidP="0010574D">
            <w:pPr>
              <w:pStyle w:val="BodyText"/>
            </w:pPr>
            <w:r>
              <w:t>Weapon Focus Pool 8</w:t>
            </w:r>
          </w:p>
        </w:tc>
      </w:tr>
      <w:tr w:rsidR="0010574D" w14:paraId="2BE5945C" w14:textId="77777777" w:rsidTr="0010574D">
        <w:tc>
          <w:tcPr>
            <w:tcW w:w="394" w:type="dxa"/>
          </w:tcPr>
          <w:p w14:paraId="119A34E4" w14:textId="77777777" w:rsidR="0010574D" w:rsidRDefault="0010574D" w:rsidP="0010574D">
            <w:pPr>
              <w:pStyle w:val="BodyText"/>
            </w:pPr>
            <w:r>
              <w:t>17</w:t>
            </w:r>
          </w:p>
        </w:tc>
        <w:tc>
          <w:tcPr>
            <w:tcW w:w="795" w:type="dxa"/>
            <w:vAlign w:val="bottom"/>
          </w:tcPr>
          <w:p w14:paraId="63EBD8EE" w14:textId="5B5FFAA7" w:rsidR="0010574D" w:rsidRDefault="0010574D" w:rsidP="0010574D">
            <w:pPr>
              <w:pStyle w:val="BodyText"/>
            </w:pPr>
            <w:r w:rsidRPr="002903BC">
              <w:t>£5,000</w:t>
            </w:r>
          </w:p>
        </w:tc>
        <w:tc>
          <w:tcPr>
            <w:tcW w:w="3312" w:type="dxa"/>
          </w:tcPr>
          <w:p w14:paraId="725652D2" w14:textId="4E83232B" w:rsidR="0010574D" w:rsidRDefault="0010574D" w:rsidP="0010574D">
            <w:pPr>
              <w:pStyle w:val="BodyText"/>
            </w:pPr>
            <w:r>
              <w:t>Impossible Special Material</w:t>
            </w:r>
          </w:p>
        </w:tc>
        <w:tc>
          <w:tcPr>
            <w:tcW w:w="3312" w:type="dxa"/>
          </w:tcPr>
          <w:p w14:paraId="6DA69D18" w14:textId="59F1FC6D" w:rsidR="0010574D" w:rsidRDefault="0010574D" w:rsidP="0010574D">
            <w:pPr>
              <w:pStyle w:val="BodyText"/>
            </w:pPr>
            <w:r>
              <w:t>Impossible Special Material</w:t>
            </w:r>
          </w:p>
        </w:tc>
      </w:tr>
      <w:tr w:rsidR="0010574D" w14:paraId="7B388D28" w14:textId="77777777" w:rsidTr="0010574D">
        <w:tc>
          <w:tcPr>
            <w:tcW w:w="394" w:type="dxa"/>
          </w:tcPr>
          <w:p w14:paraId="217963F7" w14:textId="77777777" w:rsidR="0010574D" w:rsidRDefault="0010574D" w:rsidP="0010574D">
            <w:pPr>
              <w:pStyle w:val="BodyText"/>
            </w:pPr>
            <w:r>
              <w:t>18</w:t>
            </w:r>
          </w:p>
        </w:tc>
        <w:tc>
          <w:tcPr>
            <w:tcW w:w="795" w:type="dxa"/>
            <w:vAlign w:val="bottom"/>
          </w:tcPr>
          <w:p w14:paraId="48FCCCB4" w14:textId="399C798B" w:rsidR="0010574D" w:rsidRDefault="0010574D" w:rsidP="0010574D">
            <w:pPr>
              <w:pStyle w:val="BodyText"/>
            </w:pPr>
            <w:r w:rsidRPr="002903BC">
              <w:t>£8,000</w:t>
            </w:r>
          </w:p>
        </w:tc>
        <w:tc>
          <w:tcPr>
            <w:tcW w:w="3312" w:type="dxa"/>
          </w:tcPr>
          <w:p w14:paraId="3FD56B36" w14:textId="17E9065C" w:rsidR="0010574D" w:rsidRDefault="0010574D" w:rsidP="0010574D">
            <w:pPr>
              <w:pStyle w:val="BodyText"/>
            </w:pPr>
            <w:r>
              <w:t>Minimum Result (Fanciful) Focus Pool 4</w:t>
            </w:r>
          </w:p>
        </w:tc>
        <w:tc>
          <w:tcPr>
            <w:tcW w:w="3312" w:type="dxa"/>
          </w:tcPr>
          <w:p w14:paraId="0553CEFE" w14:textId="74B43154" w:rsidR="0010574D" w:rsidRDefault="0010574D" w:rsidP="0010574D">
            <w:pPr>
              <w:pStyle w:val="BodyText"/>
            </w:pPr>
            <w:r>
              <w:t>Weapon Focus Pool 9</w:t>
            </w:r>
          </w:p>
        </w:tc>
      </w:tr>
      <w:tr w:rsidR="0010574D" w14:paraId="45ADC39F" w14:textId="77777777" w:rsidTr="0010574D">
        <w:tc>
          <w:tcPr>
            <w:tcW w:w="394" w:type="dxa"/>
          </w:tcPr>
          <w:p w14:paraId="438C4226" w14:textId="77777777" w:rsidR="0010574D" w:rsidRDefault="0010574D" w:rsidP="0010574D">
            <w:pPr>
              <w:pStyle w:val="BodyText"/>
            </w:pPr>
            <w:r>
              <w:t>19</w:t>
            </w:r>
          </w:p>
        </w:tc>
        <w:tc>
          <w:tcPr>
            <w:tcW w:w="795" w:type="dxa"/>
            <w:vAlign w:val="bottom"/>
          </w:tcPr>
          <w:p w14:paraId="76D28724" w14:textId="7C12662A" w:rsidR="0010574D" w:rsidRDefault="0010574D" w:rsidP="0010574D">
            <w:pPr>
              <w:pStyle w:val="BodyText"/>
            </w:pPr>
            <w:r w:rsidRPr="002903BC">
              <w:t>£12,</w:t>
            </w:r>
            <w:r>
              <w:t>0</w:t>
            </w:r>
            <w:r w:rsidRPr="002903BC">
              <w:t>00</w:t>
            </w:r>
          </w:p>
        </w:tc>
        <w:tc>
          <w:tcPr>
            <w:tcW w:w="3312" w:type="dxa"/>
          </w:tcPr>
          <w:p w14:paraId="10CAED48" w14:textId="2A50A050" w:rsidR="0010574D" w:rsidRDefault="0010574D" w:rsidP="0010574D">
            <w:pPr>
              <w:pStyle w:val="BodyText"/>
            </w:pPr>
            <w:r>
              <w:t>Consistency 3 (Weapon)</w:t>
            </w:r>
            <w:r w:rsidR="009B2E52">
              <w:t>*</w:t>
            </w:r>
          </w:p>
        </w:tc>
        <w:tc>
          <w:tcPr>
            <w:tcW w:w="3312" w:type="dxa"/>
          </w:tcPr>
          <w:p w14:paraId="1A659264" w14:textId="3857C628" w:rsidR="0010574D" w:rsidRDefault="0010574D" w:rsidP="0010574D">
            <w:pPr>
              <w:pStyle w:val="BodyText"/>
            </w:pPr>
            <w:r>
              <w:t>Reduced Damage to Weapon (</w:t>
            </w:r>
            <w:r w:rsidR="00C460E9">
              <w:t>10</w:t>
            </w:r>
            <w:r>
              <w:t>%)</w:t>
            </w:r>
          </w:p>
        </w:tc>
      </w:tr>
      <w:tr w:rsidR="0010574D" w14:paraId="17FC7D76" w14:textId="77777777" w:rsidTr="0010574D">
        <w:tc>
          <w:tcPr>
            <w:tcW w:w="394" w:type="dxa"/>
          </w:tcPr>
          <w:p w14:paraId="36367491" w14:textId="77777777" w:rsidR="0010574D" w:rsidRDefault="0010574D" w:rsidP="0010574D">
            <w:pPr>
              <w:pStyle w:val="BodyText"/>
            </w:pPr>
            <w:r>
              <w:t>20</w:t>
            </w:r>
          </w:p>
        </w:tc>
        <w:tc>
          <w:tcPr>
            <w:tcW w:w="795" w:type="dxa"/>
            <w:vAlign w:val="bottom"/>
          </w:tcPr>
          <w:p w14:paraId="6222B54B" w14:textId="66D50344" w:rsidR="0010574D" w:rsidRDefault="0010574D" w:rsidP="0010574D">
            <w:pPr>
              <w:pStyle w:val="BodyText"/>
            </w:pPr>
            <w:r w:rsidRPr="002903BC">
              <w:t>£20,000</w:t>
            </w:r>
          </w:p>
        </w:tc>
        <w:tc>
          <w:tcPr>
            <w:tcW w:w="3312" w:type="dxa"/>
          </w:tcPr>
          <w:p w14:paraId="45CFF0C3" w14:textId="2CF01BD7" w:rsidR="0010574D" w:rsidRDefault="0010574D" w:rsidP="0010574D">
            <w:pPr>
              <w:pStyle w:val="BodyText"/>
            </w:pPr>
            <w:r>
              <w:t>Minimum Result (Fanciful) Focus Pool 5</w:t>
            </w:r>
          </w:p>
        </w:tc>
        <w:tc>
          <w:tcPr>
            <w:tcW w:w="3312" w:type="dxa"/>
          </w:tcPr>
          <w:p w14:paraId="3DF91737" w14:textId="53FDAC83" w:rsidR="0010574D" w:rsidRDefault="0010574D" w:rsidP="0010574D">
            <w:pPr>
              <w:pStyle w:val="BodyText"/>
            </w:pPr>
            <w:r>
              <w:t>Weapon Focus Pool 10</w:t>
            </w:r>
          </w:p>
        </w:tc>
      </w:tr>
    </w:tbl>
    <w:p w14:paraId="0CB44662" w14:textId="5A81BD89" w:rsidR="009B2E52" w:rsidRDefault="009B2E52" w:rsidP="00ED61E5">
      <w:pPr>
        <w:pStyle w:val="BodyText"/>
      </w:pPr>
      <w:r>
        <w:t xml:space="preserve">* If you have Consistency higher than 4, you can take Exploit Weapon Trait for each effective rating above 4 (or Ranged Feint if the weapon is a Ranged Weapon). </w:t>
      </w:r>
    </w:p>
    <w:p w14:paraId="4A0A6690" w14:textId="77777777" w:rsidR="009B2E52" w:rsidRDefault="009B2E52" w:rsidP="00ED61E5">
      <w:pPr>
        <w:pStyle w:val="BodyText"/>
      </w:pPr>
    </w:p>
    <w:p w14:paraId="3E24BF21" w14:textId="4AE34AAA" w:rsidR="00B4658D" w:rsidRDefault="00AE7A06" w:rsidP="00ED61E5">
      <w:pPr>
        <w:pStyle w:val="BodyText"/>
      </w:pPr>
      <w:r>
        <w:tab/>
        <w:t xml:space="preserve">When </w:t>
      </w:r>
      <w:r w:rsidR="00025B8D">
        <w:t>a Weapon</w:t>
      </w:r>
      <w:r>
        <w:t xml:space="preserve"> Focus Pool is active, a Focus Point will be spent automatically when an attack hits </w:t>
      </w:r>
      <w:r w:rsidR="00B11CAB">
        <w:t>but does not penetrate Hardness</w:t>
      </w:r>
      <w:r w:rsidR="008D66CC">
        <w:t xml:space="preserve">; DR (including Hardness) of Target is halved against the attack. </w:t>
      </w:r>
    </w:p>
    <w:p w14:paraId="34CA847D" w14:textId="77777777" w:rsidR="00390D71" w:rsidRDefault="00390D71" w:rsidP="00ED61E5">
      <w:pPr>
        <w:pStyle w:val="BodyText"/>
      </w:pPr>
    </w:p>
    <w:p w14:paraId="4B385670" w14:textId="77777777" w:rsidR="007B7598" w:rsidRDefault="007B7598">
      <w:pPr>
        <w:rPr>
          <w:rFonts w:ascii="Arial" w:eastAsia="Arial" w:hAnsi="Arial"/>
          <w:sz w:val="16"/>
          <w:szCs w:val="16"/>
        </w:rPr>
      </w:pPr>
      <w:r>
        <w:br w:type="page"/>
      </w:r>
    </w:p>
    <w:p w14:paraId="09E6936B" w14:textId="77777777" w:rsidR="008A6B34" w:rsidRDefault="008A6B34" w:rsidP="00332638">
      <w:pPr>
        <w:pStyle w:val="Heading3"/>
      </w:pPr>
      <w:r>
        <w:lastRenderedPageBreak/>
        <w:t>Containers</w:t>
      </w:r>
    </w:p>
    <w:p w14:paraId="6DB22824" w14:textId="742348B0" w:rsidR="008A6B34" w:rsidRDefault="008A6B34" w:rsidP="00ED61E5">
      <w:pPr>
        <w:pStyle w:val="BodyText"/>
      </w:pPr>
      <w:r>
        <w:t>You typically have one Primary Container</w:t>
      </w:r>
      <w:r w:rsidR="00994F31">
        <w:t xml:space="preserve">, which </w:t>
      </w:r>
      <w:r>
        <w:t xml:space="preserve">is intended to be full of gear or loot (a backpack is perfect for that); or else you are going for something </w:t>
      </w:r>
      <w:proofErr w:type="gramStart"/>
      <w:r>
        <w:t>really sturdy</w:t>
      </w:r>
      <w:proofErr w:type="gramEnd"/>
      <w:r>
        <w:t xml:space="preserve">, like a lockbox. Sacks are not listed; they are essentially free, weigh almost nothing, and take on the Bulk and Weight of whatever you put in them. </w:t>
      </w:r>
    </w:p>
    <w:p w14:paraId="037DC0E3" w14:textId="1583BD12" w:rsidR="00963140" w:rsidRDefault="00963140" w:rsidP="00ED61E5">
      <w:pPr>
        <w:pStyle w:val="BodyText"/>
      </w:pPr>
      <w:r>
        <w:tab/>
        <w:t>The Mana Gem “magical component” of a Container has hp and ep determined in the same way as for a character. Damage to the Container is applied both to the HP of the item and to hp of the Mana Gem (100% of damage to each).</w:t>
      </w:r>
      <w:r w:rsidRPr="00963140">
        <w:t xml:space="preserve"> </w:t>
      </w:r>
      <w:r>
        <w:t>The container continues to function as a magic item after reaching the Break Threshold (BT), but is no longer effective as a container, except for that which is stored in an Extradimensional Space, if applicable.</w:t>
      </w:r>
    </w:p>
    <w:p w14:paraId="3DBD7C90" w14:textId="4C57A47F" w:rsidR="00C22DAA" w:rsidRDefault="00FD2FCC" w:rsidP="00442C26">
      <w:pPr>
        <w:pStyle w:val="Heading4"/>
      </w:pPr>
      <w:r>
        <w:t>Primary</w:t>
      </w:r>
      <w:r w:rsidR="00C22DAA">
        <w:t xml:space="preserve"> Container</w:t>
      </w:r>
    </w:p>
    <w:p w14:paraId="5FD4D35C" w14:textId="06159601" w:rsidR="00FD2FCC" w:rsidRDefault="00FD2FCC" w:rsidP="00ED61E5">
      <w:pPr>
        <w:pStyle w:val="BodyText"/>
      </w:pPr>
      <w:r>
        <w:t xml:space="preserve">Backpacks have x2 Bulk when ½ Full, x3 Bulk when ¾ Full, and x4 Bulk when completely full, but you can ignore much of the Bulk of items you put into them; </w:t>
      </w:r>
      <w:proofErr w:type="gramStart"/>
      <w:r>
        <w:t>as a general rule</w:t>
      </w:r>
      <w:proofErr w:type="gramEnd"/>
      <w:r>
        <w:t xml:space="preserve">, you can fit items of about 8x base backpack Bulk in aggregate item Bulk. A backpack does not reduce weight, so you </w:t>
      </w:r>
      <w:proofErr w:type="gramStart"/>
      <w:r>
        <w:t>have to</w:t>
      </w:r>
      <w:proofErr w:type="gramEnd"/>
      <w:r>
        <w:t xml:space="preserve"> keep track of the weight of items you put into the backpack, if applicable. </w:t>
      </w:r>
    </w:p>
    <w:p w14:paraId="7609B86F" w14:textId="6DF5604D" w:rsidR="00FD2FCC" w:rsidRDefault="00FD2FCC" w:rsidP="00ED61E5">
      <w:pPr>
        <w:pStyle w:val="BodyText"/>
      </w:pPr>
      <w:r>
        <w:tab/>
        <w:t xml:space="preserve">The table below assumes a lockbox contains items of Ideal Bulk, but if you want to make a logical case for being entitled to put more Bulk in a Lockbox, it probably isn’t a big deal. Lockboxes have a Poor Lock unless you buy or make something better. </w:t>
      </w:r>
    </w:p>
    <w:p w14:paraId="4A1F8CA0" w14:textId="62C88896" w:rsidR="00FD2FCC" w:rsidRDefault="00FD2FCC" w:rsidP="00ED61E5">
      <w:pPr>
        <w:pStyle w:val="BodyText"/>
      </w:pPr>
      <w:r>
        <w:tab/>
        <w:t xml:space="preserve">Major Primary Containers are large enough for you to get inside. Impossible Backpacks are not impossible to make, though it requires substantial materials science and mechanical engineering knowledge, but they are impossible for a normal person to use when completely full. An Impossible Lockbox requires less technical </w:t>
      </w:r>
      <w:proofErr w:type="gramStart"/>
      <w:r>
        <w:t>knowledge, but</w:t>
      </w:r>
      <w:proofErr w:type="gramEnd"/>
      <w:r>
        <w:t xml:space="preserve"> is still impossible for a normal human to carry, even when empty. </w:t>
      </w:r>
    </w:p>
    <w:tbl>
      <w:tblPr>
        <w:tblStyle w:val="TableGrid"/>
        <w:tblW w:w="9257" w:type="dxa"/>
        <w:tblInd w:w="108" w:type="dxa"/>
        <w:tblLayout w:type="fixed"/>
        <w:tblLook w:val="04A0" w:firstRow="1" w:lastRow="0" w:firstColumn="1" w:lastColumn="0" w:noHBand="0" w:noVBand="1"/>
      </w:tblPr>
      <w:tblGrid>
        <w:gridCol w:w="2016"/>
        <w:gridCol w:w="1296"/>
        <w:gridCol w:w="1260"/>
        <w:gridCol w:w="1260"/>
        <w:gridCol w:w="1553"/>
        <w:gridCol w:w="1872"/>
      </w:tblGrid>
      <w:tr w:rsidR="00F05F4F" w14:paraId="2C0A0B21" w14:textId="77777777" w:rsidTr="00F05F4F">
        <w:tc>
          <w:tcPr>
            <w:tcW w:w="2016" w:type="dxa"/>
          </w:tcPr>
          <w:p w14:paraId="4804742B" w14:textId="77777777" w:rsidR="00F05F4F" w:rsidRDefault="00F05F4F" w:rsidP="00ED61E5">
            <w:pPr>
              <w:pStyle w:val="BodyText"/>
            </w:pPr>
            <w:r>
              <w:t>Primary Container</w:t>
            </w:r>
          </w:p>
        </w:tc>
        <w:tc>
          <w:tcPr>
            <w:tcW w:w="1296" w:type="dxa"/>
          </w:tcPr>
          <w:p w14:paraId="7F478D82" w14:textId="24EF2EEA" w:rsidR="00F05F4F" w:rsidRDefault="00F05F4F" w:rsidP="00ED61E5">
            <w:pPr>
              <w:pStyle w:val="BodyText"/>
            </w:pPr>
            <w:r>
              <w:t>Bulk (Weight)</w:t>
            </w:r>
          </w:p>
        </w:tc>
        <w:tc>
          <w:tcPr>
            <w:tcW w:w="1260" w:type="dxa"/>
          </w:tcPr>
          <w:p w14:paraId="770CBF11" w14:textId="77777777" w:rsidR="00F05F4F" w:rsidRDefault="00F05F4F" w:rsidP="00ED61E5">
            <w:pPr>
              <w:pStyle w:val="BodyText"/>
            </w:pPr>
            <w:r>
              <w:t>½ Full (Items)</w:t>
            </w:r>
          </w:p>
        </w:tc>
        <w:tc>
          <w:tcPr>
            <w:tcW w:w="1260" w:type="dxa"/>
          </w:tcPr>
          <w:p w14:paraId="3F0ADF58" w14:textId="77777777" w:rsidR="00F05F4F" w:rsidRDefault="00F05F4F" w:rsidP="00ED61E5">
            <w:pPr>
              <w:pStyle w:val="BodyText"/>
            </w:pPr>
            <w:r>
              <w:t>¾ Full (Items)</w:t>
            </w:r>
          </w:p>
        </w:tc>
        <w:tc>
          <w:tcPr>
            <w:tcW w:w="1553" w:type="dxa"/>
          </w:tcPr>
          <w:p w14:paraId="1F2709AA" w14:textId="77777777" w:rsidR="00F05F4F" w:rsidRDefault="00F05F4F" w:rsidP="00ED61E5">
            <w:pPr>
              <w:pStyle w:val="BodyText"/>
            </w:pPr>
            <w:r>
              <w:t>Full (Items)</w:t>
            </w:r>
          </w:p>
        </w:tc>
        <w:tc>
          <w:tcPr>
            <w:tcW w:w="1872" w:type="dxa"/>
          </w:tcPr>
          <w:p w14:paraId="21D60EFF" w14:textId="72C1BD7E" w:rsidR="00F05F4F" w:rsidRDefault="00F05F4F" w:rsidP="00ED61E5">
            <w:pPr>
              <w:pStyle w:val="BodyText"/>
            </w:pPr>
            <w:r>
              <w:t>Maximum Weight (Full)</w:t>
            </w:r>
          </w:p>
        </w:tc>
      </w:tr>
      <w:tr w:rsidR="00F05F4F" w14:paraId="739DF061" w14:textId="77777777" w:rsidTr="00F05F4F">
        <w:tc>
          <w:tcPr>
            <w:tcW w:w="2016" w:type="dxa"/>
          </w:tcPr>
          <w:p w14:paraId="1859B733" w14:textId="7F692C0B" w:rsidR="00F05F4F" w:rsidRDefault="00F05F4F" w:rsidP="00ED61E5">
            <w:pPr>
              <w:pStyle w:val="BodyText"/>
            </w:pPr>
            <w:r>
              <w:t>Lockbox</w:t>
            </w:r>
          </w:p>
        </w:tc>
        <w:tc>
          <w:tcPr>
            <w:tcW w:w="1296" w:type="dxa"/>
          </w:tcPr>
          <w:p w14:paraId="7E21C718" w14:textId="4F002EE3" w:rsidR="00F05F4F" w:rsidRDefault="00F05F4F" w:rsidP="00ED61E5">
            <w:pPr>
              <w:pStyle w:val="BodyText"/>
            </w:pPr>
            <w:r>
              <w:t>1 (1 Stone)</w:t>
            </w:r>
          </w:p>
        </w:tc>
        <w:tc>
          <w:tcPr>
            <w:tcW w:w="1260" w:type="dxa"/>
          </w:tcPr>
          <w:p w14:paraId="70DFF1C8" w14:textId="77777777" w:rsidR="00F05F4F" w:rsidRDefault="00F05F4F" w:rsidP="00ED61E5">
            <w:pPr>
              <w:pStyle w:val="BodyText"/>
            </w:pPr>
            <w:r>
              <w:t>1 (1 Bulk)</w:t>
            </w:r>
          </w:p>
        </w:tc>
        <w:tc>
          <w:tcPr>
            <w:tcW w:w="1260" w:type="dxa"/>
          </w:tcPr>
          <w:p w14:paraId="5A4B6E7B" w14:textId="77777777" w:rsidR="00F05F4F" w:rsidRDefault="00F05F4F" w:rsidP="00ED61E5">
            <w:pPr>
              <w:pStyle w:val="BodyText"/>
            </w:pPr>
            <w:r>
              <w:t>1 (1 Bulk)</w:t>
            </w:r>
          </w:p>
        </w:tc>
        <w:tc>
          <w:tcPr>
            <w:tcW w:w="1553" w:type="dxa"/>
          </w:tcPr>
          <w:p w14:paraId="1ADA4305" w14:textId="77777777" w:rsidR="00F05F4F" w:rsidRDefault="00F05F4F" w:rsidP="00ED61E5">
            <w:pPr>
              <w:pStyle w:val="BodyText"/>
            </w:pPr>
            <w:r>
              <w:t>1 (1 Bulk)</w:t>
            </w:r>
          </w:p>
        </w:tc>
        <w:tc>
          <w:tcPr>
            <w:tcW w:w="1872" w:type="dxa"/>
          </w:tcPr>
          <w:p w14:paraId="27D36387" w14:textId="73D2E68D" w:rsidR="00F05F4F" w:rsidRDefault="00F05F4F" w:rsidP="00ED61E5">
            <w:pPr>
              <w:pStyle w:val="BodyText"/>
            </w:pPr>
            <w:r>
              <w:t>75*</w:t>
            </w:r>
          </w:p>
        </w:tc>
      </w:tr>
      <w:tr w:rsidR="00F05F4F" w14:paraId="65386DCA" w14:textId="77777777" w:rsidTr="00F05F4F">
        <w:tc>
          <w:tcPr>
            <w:tcW w:w="2016" w:type="dxa"/>
          </w:tcPr>
          <w:p w14:paraId="0D1BBE3D" w14:textId="27F90ABA" w:rsidR="00F05F4F" w:rsidRDefault="00F05F4F" w:rsidP="00ED61E5">
            <w:pPr>
              <w:pStyle w:val="BodyText"/>
            </w:pPr>
            <w:r>
              <w:t>Oversized Lockbox</w:t>
            </w:r>
          </w:p>
        </w:tc>
        <w:tc>
          <w:tcPr>
            <w:tcW w:w="1296" w:type="dxa"/>
          </w:tcPr>
          <w:p w14:paraId="25BB1283" w14:textId="6731B97B" w:rsidR="00F05F4F" w:rsidRDefault="00F05F4F" w:rsidP="00ED61E5">
            <w:pPr>
              <w:pStyle w:val="BodyText"/>
            </w:pPr>
            <w:r>
              <w:t>2 (2 Stone)</w:t>
            </w:r>
          </w:p>
        </w:tc>
        <w:tc>
          <w:tcPr>
            <w:tcW w:w="1260" w:type="dxa"/>
          </w:tcPr>
          <w:p w14:paraId="14C203C9" w14:textId="77777777" w:rsidR="00F05F4F" w:rsidRDefault="00F05F4F" w:rsidP="00ED61E5">
            <w:pPr>
              <w:pStyle w:val="BodyText"/>
            </w:pPr>
            <w:r>
              <w:t>2 (2 Bulk)</w:t>
            </w:r>
          </w:p>
        </w:tc>
        <w:tc>
          <w:tcPr>
            <w:tcW w:w="1260" w:type="dxa"/>
          </w:tcPr>
          <w:p w14:paraId="7217E17A" w14:textId="77777777" w:rsidR="00F05F4F" w:rsidRDefault="00F05F4F" w:rsidP="00ED61E5">
            <w:pPr>
              <w:pStyle w:val="BodyText"/>
            </w:pPr>
            <w:r>
              <w:t>2 (2 Bulk)</w:t>
            </w:r>
          </w:p>
        </w:tc>
        <w:tc>
          <w:tcPr>
            <w:tcW w:w="1553" w:type="dxa"/>
          </w:tcPr>
          <w:p w14:paraId="1931ECA6" w14:textId="77777777" w:rsidR="00F05F4F" w:rsidRDefault="00F05F4F" w:rsidP="00ED61E5">
            <w:pPr>
              <w:pStyle w:val="BodyText"/>
            </w:pPr>
            <w:r>
              <w:t>2 (2 Bulk)</w:t>
            </w:r>
          </w:p>
        </w:tc>
        <w:tc>
          <w:tcPr>
            <w:tcW w:w="1872" w:type="dxa"/>
          </w:tcPr>
          <w:p w14:paraId="45DA5D41" w14:textId="7CE39F63" w:rsidR="00F05F4F" w:rsidRDefault="00F05F4F" w:rsidP="00ED61E5">
            <w:pPr>
              <w:pStyle w:val="BodyText"/>
            </w:pPr>
            <w:r>
              <w:t>150*</w:t>
            </w:r>
          </w:p>
        </w:tc>
      </w:tr>
      <w:tr w:rsidR="00F05F4F" w14:paraId="2B11CAFF" w14:textId="77777777" w:rsidTr="00F05F4F">
        <w:tc>
          <w:tcPr>
            <w:tcW w:w="2016" w:type="dxa"/>
          </w:tcPr>
          <w:p w14:paraId="40D8BCCB" w14:textId="196B70F0" w:rsidR="00F05F4F" w:rsidRDefault="00F05F4F" w:rsidP="00ED61E5">
            <w:pPr>
              <w:pStyle w:val="BodyText"/>
            </w:pPr>
            <w:r>
              <w:t>Oversized (2) Lockbox</w:t>
            </w:r>
          </w:p>
        </w:tc>
        <w:tc>
          <w:tcPr>
            <w:tcW w:w="1296" w:type="dxa"/>
          </w:tcPr>
          <w:p w14:paraId="5354F5BE" w14:textId="5D06CCC3" w:rsidR="00F05F4F" w:rsidRDefault="00F05F4F" w:rsidP="00ED61E5">
            <w:pPr>
              <w:pStyle w:val="BodyText"/>
            </w:pPr>
            <w:r>
              <w:t>4 (4 Stone)</w:t>
            </w:r>
          </w:p>
        </w:tc>
        <w:tc>
          <w:tcPr>
            <w:tcW w:w="1260" w:type="dxa"/>
          </w:tcPr>
          <w:p w14:paraId="7D644F10" w14:textId="77777777" w:rsidR="00F05F4F" w:rsidRDefault="00F05F4F" w:rsidP="00ED61E5">
            <w:pPr>
              <w:pStyle w:val="BodyText"/>
            </w:pPr>
            <w:r>
              <w:t>4 (4 Bulk)</w:t>
            </w:r>
          </w:p>
        </w:tc>
        <w:tc>
          <w:tcPr>
            <w:tcW w:w="1260" w:type="dxa"/>
          </w:tcPr>
          <w:p w14:paraId="0C3A1F3D" w14:textId="77777777" w:rsidR="00F05F4F" w:rsidRDefault="00F05F4F" w:rsidP="00ED61E5">
            <w:pPr>
              <w:pStyle w:val="BodyText"/>
            </w:pPr>
            <w:r>
              <w:t>4 (4 Bulk)</w:t>
            </w:r>
          </w:p>
        </w:tc>
        <w:tc>
          <w:tcPr>
            <w:tcW w:w="1553" w:type="dxa"/>
          </w:tcPr>
          <w:p w14:paraId="2CCD158B" w14:textId="77777777" w:rsidR="00F05F4F" w:rsidRDefault="00F05F4F" w:rsidP="00ED61E5">
            <w:pPr>
              <w:pStyle w:val="BodyText"/>
            </w:pPr>
            <w:r>
              <w:t>4 (4 Bulk)</w:t>
            </w:r>
          </w:p>
        </w:tc>
        <w:tc>
          <w:tcPr>
            <w:tcW w:w="1872" w:type="dxa"/>
          </w:tcPr>
          <w:p w14:paraId="3371AD4A" w14:textId="43669605" w:rsidR="00F05F4F" w:rsidRDefault="00F05F4F" w:rsidP="00ED61E5">
            <w:pPr>
              <w:pStyle w:val="BodyText"/>
            </w:pPr>
            <w:r>
              <w:t>300*</w:t>
            </w:r>
          </w:p>
        </w:tc>
      </w:tr>
      <w:tr w:rsidR="00F05F4F" w14:paraId="11C2CC7C" w14:textId="77777777" w:rsidTr="00F05F4F">
        <w:tc>
          <w:tcPr>
            <w:tcW w:w="2016" w:type="dxa"/>
          </w:tcPr>
          <w:p w14:paraId="64A56DAE" w14:textId="4E68055F" w:rsidR="00F05F4F" w:rsidRDefault="00F05F4F" w:rsidP="00ED61E5">
            <w:pPr>
              <w:pStyle w:val="BodyText"/>
            </w:pPr>
            <w:r>
              <w:t>Oversized (3) Lockbox</w:t>
            </w:r>
          </w:p>
        </w:tc>
        <w:tc>
          <w:tcPr>
            <w:tcW w:w="1296" w:type="dxa"/>
          </w:tcPr>
          <w:p w14:paraId="308002AF" w14:textId="7FE76303" w:rsidR="00F05F4F" w:rsidRDefault="00F05F4F" w:rsidP="00ED61E5">
            <w:pPr>
              <w:pStyle w:val="BodyText"/>
            </w:pPr>
            <w:r>
              <w:t>8 (8 Stone)</w:t>
            </w:r>
          </w:p>
        </w:tc>
        <w:tc>
          <w:tcPr>
            <w:tcW w:w="1260" w:type="dxa"/>
          </w:tcPr>
          <w:p w14:paraId="39F3CDF0" w14:textId="77777777" w:rsidR="00F05F4F" w:rsidRDefault="00F05F4F" w:rsidP="00ED61E5">
            <w:pPr>
              <w:pStyle w:val="BodyText"/>
            </w:pPr>
            <w:r>
              <w:t>8 (8 Bulk)</w:t>
            </w:r>
          </w:p>
        </w:tc>
        <w:tc>
          <w:tcPr>
            <w:tcW w:w="1260" w:type="dxa"/>
          </w:tcPr>
          <w:p w14:paraId="59304C46" w14:textId="77777777" w:rsidR="00F05F4F" w:rsidRDefault="00F05F4F" w:rsidP="00ED61E5">
            <w:pPr>
              <w:pStyle w:val="BodyText"/>
            </w:pPr>
            <w:r>
              <w:t>8 (8 Bulk)</w:t>
            </w:r>
          </w:p>
        </w:tc>
        <w:tc>
          <w:tcPr>
            <w:tcW w:w="1553" w:type="dxa"/>
          </w:tcPr>
          <w:p w14:paraId="2CEAFC56" w14:textId="77777777" w:rsidR="00F05F4F" w:rsidRDefault="00F05F4F" w:rsidP="00ED61E5">
            <w:pPr>
              <w:pStyle w:val="BodyText"/>
            </w:pPr>
            <w:r>
              <w:t>8 (8 Bulk)</w:t>
            </w:r>
          </w:p>
        </w:tc>
        <w:tc>
          <w:tcPr>
            <w:tcW w:w="1872" w:type="dxa"/>
          </w:tcPr>
          <w:p w14:paraId="08AA8BD3" w14:textId="51961DCC" w:rsidR="00F05F4F" w:rsidRDefault="00F05F4F" w:rsidP="00ED61E5">
            <w:pPr>
              <w:pStyle w:val="BodyText"/>
            </w:pPr>
            <w:r>
              <w:t>600*</w:t>
            </w:r>
          </w:p>
        </w:tc>
      </w:tr>
      <w:tr w:rsidR="00F05F4F" w14:paraId="7B729516" w14:textId="77777777" w:rsidTr="00F05F4F">
        <w:tc>
          <w:tcPr>
            <w:tcW w:w="2016" w:type="dxa"/>
          </w:tcPr>
          <w:p w14:paraId="792B78AD" w14:textId="2888C234" w:rsidR="00F05F4F" w:rsidRDefault="00F05F4F" w:rsidP="00ED61E5">
            <w:pPr>
              <w:pStyle w:val="BodyText"/>
            </w:pPr>
            <w:r>
              <w:t>Oversized (4) Lockbox</w:t>
            </w:r>
          </w:p>
        </w:tc>
        <w:tc>
          <w:tcPr>
            <w:tcW w:w="1296" w:type="dxa"/>
          </w:tcPr>
          <w:p w14:paraId="4B3C023F" w14:textId="6ACE5A41" w:rsidR="00F05F4F" w:rsidRDefault="00F05F4F" w:rsidP="00ED61E5">
            <w:pPr>
              <w:pStyle w:val="BodyText"/>
            </w:pPr>
            <w:r>
              <w:t>16 (16 Stone)</w:t>
            </w:r>
          </w:p>
        </w:tc>
        <w:tc>
          <w:tcPr>
            <w:tcW w:w="1260" w:type="dxa"/>
          </w:tcPr>
          <w:p w14:paraId="582F18BB" w14:textId="77777777" w:rsidR="00F05F4F" w:rsidRDefault="00F05F4F" w:rsidP="00ED61E5">
            <w:pPr>
              <w:pStyle w:val="BodyText"/>
            </w:pPr>
            <w:r>
              <w:t>16 (16 Bulk)</w:t>
            </w:r>
          </w:p>
        </w:tc>
        <w:tc>
          <w:tcPr>
            <w:tcW w:w="1260" w:type="dxa"/>
          </w:tcPr>
          <w:p w14:paraId="21D4A2B7" w14:textId="77777777" w:rsidR="00F05F4F" w:rsidRDefault="00F05F4F" w:rsidP="00ED61E5">
            <w:pPr>
              <w:pStyle w:val="BodyText"/>
            </w:pPr>
            <w:r>
              <w:t>16 (16 Bulk)</w:t>
            </w:r>
          </w:p>
        </w:tc>
        <w:tc>
          <w:tcPr>
            <w:tcW w:w="1553" w:type="dxa"/>
          </w:tcPr>
          <w:p w14:paraId="757305B8" w14:textId="77777777" w:rsidR="00F05F4F" w:rsidRDefault="00F05F4F" w:rsidP="00ED61E5">
            <w:pPr>
              <w:pStyle w:val="BodyText"/>
            </w:pPr>
            <w:r>
              <w:t>16 (16 Bulk)</w:t>
            </w:r>
          </w:p>
        </w:tc>
        <w:tc>
          <w:tcPr>
            <w:tcW w:w="1872" w:type="dxa"/>
          </w:tcPr>
          <w:p w14:paraId="579EA025" w14:textId="07020F1A" w:rsidR="00F05F4F" w:rsidRDefault="00F05F4F" w:rsidP="00ED61E5">
            <w:pPr>
              <w:pStyle w:val="BodyText"/>
            </w:pPr>
            <w:r>
              <w:t>1200*</w:t>
            </w:r>
          </w:p>
        </w:tc>
      </w:tr>
      <w:tr w:rsidR="00F05F4F" w14:paraId="19E5A9E2" w14:textId="77777777" w:rsidTr="00F05F4F">
        <w:tc>
          <w:tcPr>
            <w:tcW w:w="2016" w:type="dxa"/>
          </w:tcPr>
          <w:p w14:paraId="75CE718A" w14:textId="218F0C26" w:rsidR="00F05F4F" w:rsidRDefault="00F05F4F" w:rsidP="00ED61E5">
            <w:pPr>
              <w:pStyle w:val="BodyText"/>
            </w:pPr>
            <w:r>
              <w:t>Backpack</w:t>
            </w:r>
          </w:p>
        </w:tc>
        <w:tc>
          <w:tcPr>
            <w:tcW w:w="1296" w:type="dxa"/>
          </w:tcPr>
          <w:p w14:paraId="3D0E1804" w14:textId="6B7DDC1F" w:rsidR="00F05F4F" w:rsidRDefault="00F05F4F" w:rsidP="00ED61E5">
            <w:pPr>
              <w:pStyle w:val="BodyText"/>
            </w:pPr>
            <w:r>
              <w:t>¼ (¼ Stone)</w:t>
            </w:r>
          </w:p>
        </w:tc>
        <w:tc>
          <w:tcPr>
            <w:tcW w:w="1260" w:type="dxa"/>
          </w:tcPr>
          <w:p w14:paraId="60BC1483" w14:textId="77777777" w:rsidR="00F05F4F" w:rsidRDefault="00F05F4F" w:rsidP="00ED61E5">
            <w:pPr>
              <w:pStyle w:val="BodyText"/>
            </w:pPr>
            <w:r>
              <w:t>½ (1 Bulk)</w:t>
            </w:r>
          </w:p>
        </w:tc>
        <w:tc>
          <w:tcPr>
            <w:tcW w:w="1260" w:type="dxa"/>
          </w:tcPr>
          <w:p w14:paraId="2A6BD53C" w14:textId="77777777" w:rsidR="00F05F4F" w:rsidRDefault="00F05F4F" w:rsidP="00ED61E5">
            <w:pPr>
              <w:pStyle w:val="BodyText"/>
            </w:pPr>
            <w:r>
              <w:t>¾ (2 Bulk)</w:t>
            </w:r>
          </w:p>
        </w:tc>
        <w:tc>
          <w:tcPr>
            <w:tcW w:w="1553" w:type="dxa"/>
          </w:tcPr>
          <w:p w14:paraId="05E02B01" w14:textId="77777777" w:rsidR="00F05F4F" w:rsidRDefault="00F05F4F" w:rsidP="00ED61E5">
            <w:pPr>
              <w:pStyle w:val="BodyText"/>
            </w:pPr>
            <w:r>
              <w:t>1 (Up to 4 Bulk)</w:t>
            </w:r>
          </w:p>
        </w:tc>
        <w:tc>
          <w:tcPr>
            <w:tcW w:w="1872" w:type="dxa"/>
          </w:tcPr>
          <w:p w14:paraId="073F13C2" w14:textId="750A12D0" w:rsidR="00F05F4F" w:rsidRDefault="00F05F4F" w:rsidP="00ED61E5">
            <w:pPr>
              <w:pStyle w:val="BodyText"/>
            </w:pPr>
            <w:r>
              <w:t>6**</w:t>
            </w:r>
          </w:p>
        </w:tc>
      </w:tr>
      <w:tr w:rsidR="00F05F4F" w14:paraId="08DF689D" w14:textId="77777777" w:rsidTr="00F05F4F">
        <w:tc>
          <w:tcPr>
            <w:tcW w:w="2016" w:type="dxa"/>
          </w:tcPr>
          <w:p w14:paraId="1AB3039E" w14:textId="7AD1D259" w:rsidR="00F05F4F" w:rsidRDefault="00F05F4F" w:rsidP="00ED61E5">
            <w:pPr>
              <w:pStyle w:val="BodyText"/>
            </w:pPr>
            <w:r>
              <w:t>Oversized Backpack</w:t>
            </w:r>
          </w:p>
        </w:tc>
        <w:tc>
          <w:tcPr>
            <w:tcW w:w="1296" w:type="dxa"/>
          </w:tcPr>
          <w:p w14:paraId="6B778BBB" w14:textId="0E145A99" w:rsidR="00F05F4F" w:rsidRDefault="00F05F4F" w:rsidP="00ED61E5">
            <w:pPr>
              <w:pStyle w:val="BodyText"/>
            </w:pPr>
            <w:r>
              <w:t>½ (½ Stone)</w:t>
            </w:r>
          </w:p>
        </w:tc>
        <w:tc>
          <w:tcPr>
            <w:tcW w:w="1260" w:type="dxa"/>
          </w:tcPr>
          <w:p w14:paraId="643865BD" w14:textId="77777777" w:rsidR="00F05F4F" w:rsidRDefault="00F05F4F" w:rsidP="00ED61E5">
            <w:pPr>
              <w:pStyle w:val="BodyText"/>
            </w:pPr>
            <w:r>
              <w:t>1 (2 Bulk)</w:t>
            </w:r>
          </w:p>
        </w:tc>
        <w:tc>
          <w:tcPr>
            <w:tcW w:w="1260" w:type="dxa"/>
          </w:tcPr>
          <w:p w14:paraId="62A3F793" w14:textId="77777777" w:rsidR="00F05F4F" w:rsidRDefault="00F05F4F" w:rsidP="00ED61E5">
            <w:pPr>
              <w:pStyle w:val="BodyText"/>
            </w:pPr>
            <w:r>
              <w:t>1.5 (4 Bulk)</w:t>
            </w:r>
          </w:p>
        </w:tc>
        <w:tc>
          <w:tcPr>
            <w:tcW w:w="1553" w:type="dxa"/>
          </w:tcPr>
          <w:p w14:paraId="475D9C2B" w14:textId="77777777" w:rsidR="00F05F4F" w:rsidRDefault="00F05F4F" w:rsidP="00ED61E5">
            <w:pPr>
              <w:pStyle w:val="BodyText"/>
            </w:pPr>
            <w:r>
              <w:t>2 (Up to 8 Bulk)</w:t>
            </w:r>
          </w:p>
        </w:tc>
        <w:tc>
          <w:tcPr>
            <w:tcW w:w="1872" w:type="dxa"/>
          </w:tcPr>
          <w:p w14:paraId="54A995A9" w14:textId="1E80A283" w:rsidR="00F05F4F" w:rsidRDefault="00F05F4F" w:rsidP="00ED61E5">
            <w:pPr>
              <w:pStyle w:val="BodyText"/>
            </w:pPr>
            <w:r>
              <w:t>12**</w:t>
            </w:r>
          </w:p>
        </w:tc>
      </w:tr>
      <w:tr w:rsidR="00F05F4F" w14:paraId="66370E04" w14:textId="77777777" w:rsidTr="00F05F4F">
        <w:tc>
          <w:tcPr>
            <w:tcW w:w="2016" w:type="dxa"/>
          </w:tcPr>
          <w:p w14:paraId="7DBCF7F1" w14:textId="618C1619" w:rsidR="00F05F4F" w:rsidRDefault="00F05F4F" w:rsidP="00ED61E5">
            <w:pPr>
              <w:pStyle w:val="BodyText"/>
            </w:pPr>
            <w:r>
              <w:t>Oversized (2) Backpack</w:t>
            </w:r>
          </w:p>
        </w:tc>
        <w:tc>
          <w:tcPr>
            <w:tcW w:w="1296" w:type="dxa"/>
          </w:tcPr>
          <w:p w14:paraId="7535DB82" w14:textId="502E7F3F" w:rsidR="00F05F4F" w:rsidRDefault="00F05F4F" w:rsidP="00ED61E5">
            <w:pPr>
              <w:pStyle w:val="BodyText"/>
            </w:pPr>
            <w:r>
              <w:t>1 (1 Stone)</w:t>
            </w:r>
          </w:p>
        </w:tc>
        <w:tc>
          <w:tcPr>
            <w:tcW w:w="1260" w:type="dxa"/>
          </w:tcPr>
          <w:p w14:paraId="2E32F2AE" w14:textId="77777777" w:rsidR="00F05F4F" w:rsidRDefault="00F05F4F" w:rsidP="00ED61E5">
            <w:pPr>
              <w:pStyle w:val="BodyText"/>
            </w:pPr>
            <w:r>
              <w:t>2 (4 Bulk)</w:t>
            </w:r>
          </w:p>
        </w:tc>
        <w:tc>
          <w:tcPr>
            <w:tcW w:w="1260" w:type="dxa"/>
          </w:tcPr>
          <w:p w14:paraId="7394B8C7" w14:textId="77777777" w:rsidR="00F05F4F" w:rsidRDefault="00F05F4F" w:rsidP="00ED61E5">
            <w:pPr>
              <w:pStyle w:val="BodyText"/>
            </w:pPr>
            <w:r>
              <w:t>3 (8 Bulk)</w:t>
            </w:r>
          </w:p>
        </w:tc>
        <w:tc>
          <w:tcPr>
            <w:tcW w:w="1553" w:type="dxa"/>
          </w:tcPr>
          <w:p w14:paraId="2B8193A5" w14:textId="77777777" w:rsidR="00F05F4F" w:rsidRDefault="00F05F4F" w:rsidP="00ED61E5">
            <w:pPr>
              <w:pStyle w:val="BodyText"/>
            </w:pPr>
            <w:r>
              <w:t>4 (Up to 16 Bulk)</w:t>
            </w:r>
          </w:p>
        </w:tc>
        <w:tc>
          <w:tcPr>
            <w:tcW w:w="1872" w:type="dxa"/>
          </w:tcPr>
          <w:p w14:paraId="0765C4AE" w14:textId="47E73343" w:rsidR="00F05F4F" w:rsidRDefault="00F05F4F" w:rsidP="00ED61E5">
            <w:pPr>
              <w:pStyle w:val="BodyText"/>
            </w:pPr>
            <w:r>
              <w:t>24**</w:t>
            </w:r>
          </w:p>
        </w:tc>
      </w:tr>
      <w:tr w:rsidR="00F05F4F" w14:paraId="6B1E52CC" w14:textId="77777777" w:rsidTr="00F05F4F">
        <w:tc>
          <w:tcPr>
            <w:tcW w:w="2016" w:type="dxa"/>
          </w:tcPr>
          <w:p w14:paraId="6921A23E" w14:textId="2990ED0D" w:rsidR="00F05F4F" w:rsidRDefault="00F05F4F" w:rsidP="00ED61E5">
            <w:pPr>
              <w:pStyle w:val="BodyText"/>
            </w:pPr>
            <w:r>
              <w:t>Oversized (3) Backpack</w:t>
            </w:r>
          </w:p>
        </w:tc>
        <w:tc>
          <w:tcPr>
            <w:tcW w:w="1296" w:type="dxa"/>
          </w:tcPr>
          <w:p w14:paraId="690AB7E0" w14:textId="7E7813E8" w:rsidR="00F05F4F" w:rsidRDefault="00F05F4F" w:rsidP="00ED61E5">
            <w:pPr>
              <w:pStyle w:val="BodyText"/>
            </w:pPr>
            <w:r>
              <w:t>2 (2 Stone)</w:t>
            </w:r>
          </w:p>
        </w:tc>
        <w:tc>
          <w:tcPr>
            <w:tcW w:w="1260" w:type="dxa"/>
          </w:tcPr>
          <w:p w14:paraId="5B3D0B27" w14:textId="77777777" w:rsidR="00F05F4F" w:rsidRDefault="00F05F4F" w:rsidP="00ED61E5">
            <w:pPr>
              <w:pStyle w:val="BodyText"/>
            </w:pPr>
            <w:r>
              <w:t>4 (8 Bulk)</w:t>
            </w:r>
          </w:p>
        </w:tc>
        <w:tc>
          <w:tcPr>
            <w:tcW w:w="1260" w:type="dxa"/>
          </w:tcPr>
          <w:p w14:paraId="4FE1BDE5" w14:textId="77777777" w:rsidR="00F05F4F" w:rsidRDefault="00F05F4F" w:rsidP="00ED61E5">
            <w:pPr>
              <w:pStyle w:val="BodyText"/>
            </w:pPr>
            <w:r>
              <w:t>6 (16 Bulk)</w:t>
            </w:r>
          </w:p>
        </w:tc>
        <w:tc>
          <w:tcPr>
            <w:tcW w:w="1553" w:type="dxa"/>
          </w:tcPr>
          <w:p w14:paraId="223ED528" w14:textId="77777777" w:rsidR="00F05F4F" w:rsidRDefault="00F05F4F" w:rsidP="00ED61E5">
            <w:pPr>
              <w:pStyle w:val="BodyText"/>
            </w:pPr>
            <w:r>
              <w:t>8 (Up to 32 Bulk)</w:t>
            </w:r>
          </w:p>
        </w:tc>
        <w:tc>
          <w:tcPr>
            <w:tcW w:w="1872" w:type="dxa"/>
          </w:tcPr>
          <w:p w14:paraId="6BCB2383" w14:textId="0BA6699C" w:rsidR="00F05F4F" w:rsidRDefault="00F05F4F" w:rsidP="00ED61E5">
            <w:pPr>
              <w:pStyle w:val="BodyText"/>
            </w:pPr>
            <w:r>
              <w:t>48**</w:t>
            </w:r>
          </w:p>
        </w:tc>
      </w:tr>
      <w:tr w:rsidR="00F05F4F" w14:paraId="3ADFC5CB" w14:textId="77777777" w:rsidTr="00F05F4F">
        <w:tc>
          <w:tcPr>
            <w:tcW w:w="2016" w:type="dxa"/>
          </w:tcPr>
          <w:p w14:paraId="055B3FD8" w14:textId="604C6C00" w:rsidR="00F05F4F" w:rsidRDefault="00F05F4F" w:rsidP="00ED61E5">
            <w:pPr>
              <w:pStyle w:val="BodyText"/>
            </w:pPr>
            <w:r>
              <w:t>Oversized (4) Backpack</w:t>
            </w:r>
          </w:p>
        </w:tc>
        <w:tc>
          <w:tcPr>
            <w:tcW w:w="1296" w:type="dxa"/>
          </w:tcPr>
          <w:p w14:paraId="209B7BFF" w14:textId="315B4BBE" w:rsidR="00F05F4F" w:rsidRDefault="00F05F4F" w:rsidP="00ED61E5">
            <w:pPr>
              <w:pStyle w:val="BodyText"/>
            </w:pPr>
            <w:r>
              <w:t>4 (4 Stone)</w:t>
            </w:r>
          </w:p>
        </w:tc>
        <w:tc>
          <w:tcPr>
            <w:tcW w:w="1260" w:type="dxa"/>
          </w:tcPr>
          <w:p w14:paraId="07F0B1FE" w14:textId="77777777" w:rsidR="00F05F4F" w:rsidRDefault="00F05F4F" w:rsidP="00ED61E5">
            <w:pPr>
              <w:pStyle w:val="BodyText"/>
            </w:pPr>
            <w:r>
              <w:t>8 (16 Bulk)</w:t>
            </w:r>
          </w:p>
        </w:tc>
        <w:tc>
          <w:tcPr>
            <w:tcW w:w="1260" w:type="dxa"/>
          </w:tcPr>
          <w:p w14:paraId="37E91446" w14:textId="77777777" w:rsidR="00F05F4F" w:rsidRDefault="00F05F4F" w:rsidP="00ED61E5">
            <w:pPr>
              <w:pStyle w:val="BodyText"/>
            </w:pPr>
            <w:r>
              <w:t>12 (32 Bulk)</w:t>
            </w:r>
          </w:p>
        </w:tc>
        <w:tc>
          <w:tcPr>
            <w:tcW w:w="1553" w:type="dxa"/>
          </w:tcPr>
          <w:p w14:paraId="03BB8159" w14:textId="77777777" w:rsidR="00F05F4F" w:rsidRDefault="00F05F4F" w:rsidP="00ED61E5">
            <w:pPr>
              <w:pStyle w:val="BodyText"/>
            </w:pPr>
            <w:r>
              <w:t>16 (Up to 64 Bulk)</w:t>
            </w:r>
          </w:p>
        </w:tc>
        <w:tc>
          <w:tcPr>
            <w:tcW w:w="1872" w:type="dxa"/>
          </w:tcPr>
          <w:p w14:paraId="6C1348E1" w14:textId="0A2E381A" w:rsidR="00F05F4F" w:rsidRDefault="00F05F4F" w:rsidP="00ED61E5">
            <w:pPr>
              <w:pStyle w:val="BodyText"/>
            </w:pPr>
            <w:r>
              <w:t>96**</w:t>
            </w:r>
          </w:p>
        </w:tc>
      </w:tr>
    </w:tbl>
    <w:p w14:paraId="4BC6B1FF" w14:textId="669F30FD" w:rsidR="00FD2FCC" w:rsidRDefault="00FD2FCC" w:rsidP="00ED61E5">
      <w:pPr>
        <w:pStyle w:val="BodyText"/>
      </w:pPr>
      <w:r>
        <w:t xml:space="preserve">* Assumes gold (75 Stone per cubic foot, worth </w:t>
      </w:r>
      <w:r w:rsidRPr="00650F50">
        <w:t>£</w:t>
      </w:r>
      <w:r>
        <w:t xml:space="preserve">76,800 per cubic foot, for a Medium-sized creature), which is about the highest aggregate density it can handle; if you try to fill it with platinum coins (88 Stone per cubic foot), just don’t fill it all the way. </w:t>
      </w:r>
    </w:p>
    <w:p w14:paraId="20A76053" w14:textId="0427541F" w:rsidR="00FD2FCC" w:rsidRDefault="00FD2FCC" w:rsidP="00ED61E5">
      <w:pPr>
        <w:pStyle w:val="BodyText"/>
      </w:pPr>
      <w:r>
        <w:t xml:space="preserve">** Assumes you fill your backpack with packed earth or the equivalent (6 Stone per cubic foot), which is about the highest aggregate density it can handle. Your typical backpack load is going to be ½ that, even with metal and other </w:t>
      </w:r>
      <w:proofErr w:type="gramStart"/>
      <w:r>
        <w:t>high density</w:t>
      </w:r>
      <w:proofErr w:type="gramEnd"/>
      <w:r>
        <w:t xml:space="preserve"> materials, because there will be air gaps between your stored items; just don’t try to pack it full of gold. </w:t>
      </w:r>
    </w:p>
    <w:p w14:paraId="32CB1103" w14:textId="33587D9A" w:rsidR="00506500" w:rsidRDefault="008321CC" w:rsidP="00ED61E5">
      <w:pPr>
        <w:pStyle w:val="BodyText"/>
      </w:pPr>
      <w:r>
        <w:tab/>
        <w:t>Magic Containers have practically unlimited weight capacity</w:t>
      </w:r>
      <w:r w:rsidR="00AF221F">
        <w:t xml:space="preserve"> and a Bulk capacity that increases as the Extradimensional Space feature increases</w:t>
      </w:r>
      <w:r>
        <w:t xml:space="preserve">. They can normally be hermetically sealed. </w:t>
      </w:r>
    </w:p>
    <w:p w14:paraId="7D5EF0EA" w14:textId="0D8F8D74" w:rsidR="00506500" w:rsidRDefault="00506500" w:rsidP="00ED61E5">
      <w:pPr>
        <w:pStyle w:val="BodyText"/>
      </w:pPr>
      <w:r>
        <w:tab/>
        <w:t xml:space="preserve">Encumbrance (Weight) is for an empty Backpack or Lockbox. </w:t>
      </w:r>
    </w:p>
    <w:tbl>
      <w:tblPr>
        <w:tblStyle w:val="TableGrid"/>
        <w:tblW w:w="10166" w:type="dxa"/>
        <w:tblInd w:w="108" w:type="dxa"/>
        <w:tblLook w:val="04A0" w:firstRow="1" w:lastRow="0" w:firstColumn="1" w:lastColumn="0" w:noHBand="0" w:noVBand="1"/>
      </w:tblPr>
      <w:tblGrid>
        <w:gridCol w:w="1005"/>
        <w:gridCol w:w="910"/>
        <w:gridCol w:w="1287"/>
        <w:gridCol w:w="901"/>
        <w:gridCol w:w="807"/>
        <w:gridCol w:w="232"/>
        <w:gridCol w:w="884"/>
        <w:gridCol w:w="1158"/>
        <w:gridCol w:w="1140"/>
        <w:gridCol w:w="901"/>
        <w:gridCol w:w="941"/>
      </w:tblGrid>
      <w:tr w:rsidR="008A0315" w14:paraId="2E013AD5" w14:textId="77777777" w:rsidTr="008A0315">
        <w:trPr>
          <w:tblHeader/>
        </w:trPr>
        <w:tc>
          <w:tcPr>
            <w:tcW w:w="1006" w:type="dxa"/>
          </w:tcPr>
          <w:p w14:paraId="3E4D2B2E" w14:textId="77777777" w:rsidR="008A0315" w:rsidRDefault="008A0315" w:rsidP="00ED61E5">
            <w:pPr>
              <w:pStyle w:val="BodyText"/>
            </w:pPr>
            <w:r>
              <w:t>Material</w:t>
            </w:r>
          </w:p>
        </w:tc>
        <w:tc>
          <w:tcPr>
            <w:tcW w:w="910" w:type="dxa"/>
          </w:tcPr>
          <w:p w14:paraId="5A10E249" w14:textId="61D409F3" w:rsidR="008A0315" w:rsidRDefault="008A0315" w:rsidP="00ED61E5">
            <w:pPr>
              <w:pStyle w:val="BodyText"/>
            </w:pPr>
            <w:r>
              <w:t>Backpack</w:t>
            </w:r>
          </w:p>
        </w:tc>
        <w:tc>
          <w:tcPr>
            <w:tcW w:w="1296" w:type="dxa"/>
          </w:tcPr>
          <w:p w14:paraId="54C5FFEE" w14:textId="76AE24AC" w:rsidR="008A0315" w:rsidRDefault="008A0315" w:rsidP="00ED61E5">
            <w:pPr>
              <w:pStyle w:val="BodyText"/>
            </w:pPr>
            <w:r>
              <w:t>Bulk (Weight)</w:t>
            </w:r>
          </w:p>
        </w:tc>
        <w:tc>
          <w:tcPr>
            <w:tcW w:w="864" w:type="dxa"/>
          </w:tcPr>
          <w:p w14:paraId="30A8FCE0" w14:textId="77777777" w:rsidR="008A0315" w:rsidRDefault="008A0315" w:rsidP="00ED61E5">
            <w:pPr>
              <w:pStyle w:val="BodyText"/>
            </w:pPr>
            <w:r>
              <w:t>Hardness</w:t>
            </w:r>
          </w:p>
        </w:tc>
        <w:tc>
          <w:tcPr>
            <w:tcW w:w="813" w:type="dxa"/>
          </w:tcPr>
          <w:p w14:paraId="5DF9DC03" w14:textId="77777777" w:rsidR="008A0315" w:rsidRDefault="008A0315" w:rsidP="00ED61E5">
            <w:pPr>
              <w:pStyle w:val="BodyText"/>
            </w:pPr>
            <w:r>
              <w:t>HP (BT)</w:t>
            </w:r>
          </w:p>
        </w:tc>
        <w:tc>
          <w:tcPr>
            <w:tcW w:w="232" w:type="dxa"/>
            <w:tcBorders>
              <w:top w:val="nil"/>
              <w:left w:val="single" w:sz="4" w:space="0" w:color="auto"/>
              <w:bottom w:val="nil"/>
              <w:right w:val="single" w:sz="4" w:space="0" w:color="auto"/>
            </w:tcBorders>
          </w:tcPr>
          <w:p w14:paraId="557A5999" w14:textId="77777777" w:rsidR="008A0315" w:rsidRDefault="008A0315" w:rsidP="00ED61E5">
            <w:pPr>
              <w:pStyle w:val="BodyText"/>
            </w:pPr>
          </w:p>
        </w:tc>
        <w:tc>
          <w:tcPr>
            <w:tcW w:w="884" w:type="dxa"/>
            <w:tcBorders>
              <w:left w:val="single" w:sz="4" w:space="0" w:color="auto"/>
            </w:tcBorders>
          </w:tcPr>
          <w:p w14:paraId="51CC1BBF" w14:textId="4EBF74C5" w:rsidR="008A0315" w:rsidRDefault="008A0315" w:rsidP="00ED61E5">
            <w:pPr>
              <w:pStyle w:val="BodyText"/>
            </w:pPr>
            <w:r>
              <w:t>Lockbox</w:t>
            </w:r>
          </w:p>
        </w:tc>
        <w:tc>
          <w:tcPr>
            <w:tcW w:w="1165" w:type="dxa"/>
          </w:tcPr>
          <w:p w14:paraId="1E514E13" w14:textId="26D7009D" w:rsidR="008A0315" w:rsidRDefault="008A0315" w:rsidP="00ED61E5">
            <w:pPr>
              <w:pStyle w:val="BodyText"/>
            </w:pPr>
            <w:r>
              <w:t>Bulk</w:t>
            </w:r>
          </w:p>
        </w:tc>
        <w:tc>
          <w:tcPr>
            <w:tcW w:w="1146" w:type="dxa"/>
          </w:tcPr>
          <w:p w14:paraId="27541D42" w14:textId="08533968" w:rsidR="008A0315" w:rsidRDefault="008A0315" w:rsidP="00ED61E5">
            <w:pPr>
              <w:pStyle w:val="BodyText"/>
            </w:pPr>
            <w:r>
              <w:t>Weight</w:t>
            </w:r>
          </w:p>
        </w:tc>
        <w:tc>
          <w:tcPr>
            <w:tcW w:w="901" w:type="dxa"/>
          </w:tcPr>
          <w:p w14:paraId="44B357E2" w14:textId="1EE737CB" w:rsidR="008A0315" w:rsidRDefault="008A0315" w:rsidP="00ED61E5">
            <w:pPr>
              <w:pStyle w:val="BodyText"/>
            </w:pPr>
            <w:r>
              <w:t>Hardness</w:t>
            </w:r>
          </w:p>
        </w:tc>
        <w:tc>
          <w:tcPr>
            <w:tcW w:w="949" w:type="dxa"/>
          </w:tcPr>
          <w:p w14:paraId="2F3F648D" w14:textId="77777777" w:rsidR="008A0315" w:rsidRDefault="008A0315" w:rsidP="00ED61E5">
            <w:pPr>
              <w:pStyle w:val="BodyText"/>
            </w:pPr>
            <w:r>
              <w:t>HP (BT)</w:t>
            </w:r>
          </w:p>
        </w:tc>
      </w:tr>
      <w:tr w:rsidR="008A0315" w14:paraId="046B98E1" w14:textId="77777777" w:rsidTr="008A0315">
        <w:trPr>
          <w:tblHeader/>
        </w:trPr>
        <w:tc>
          <w:tcPr>
            <w:tcW w:w="1006" w:type="dxa"/>
          </w:tcPr>
          <w:p w14:paraId="003ACD68" w14:textId="77777777" w:rsidR="008A0315" w:rsidRDefault="008A0315" w:rsidP="001759EB">
            <w:pPr>
              <w:pStyle w:val="BodyText"/>
            </w:pPr>
            <w:r>
              <w:t>Minor</w:t>
            </w:r>
          </w:p>
        </w:tc>
        <w:tc>
          <w:tcPr>
            <w:tcW w:w="910" w:type="dxa"/>
          </w:tcPr>
          <w:p w14:paraId="31ABB02B" w14:textId="063A234E" w:rsidR="008A0315" w:rsidRDefault="008A0315" w:rsidP="001759EB">
            <w:pPr>
              <w:pStyle w:val="BodyText"/>
            </w:pPr>
            <w:r>
              <w:t>£0.3</w:t>
            </w:r>
          </w:p>
        </w:tc>
        <w:tc>
          <w:tcPr>
            <w:tcW w:w="1296" w:type="dxa"/>
          </w:tcPr>
          <w:p w14:paraId="22923385" w14:textId="2FF6903C" w:rsidR="008A0315" w:rsidRDefault="008A0315" w:rsidP="001759EB">
            <w:pPr>
              <w:pStyle w:val="BodyText"/>
            </w:pPr>
            <w:r>
              <w:t>As indicated</w:t>
            </w:r>
          </w:p>
        </w:tc>
        <w:tc>
          <w:tcPr>
            <w:tcW w:w="864" w:type="dxa"/>
          </w:tcPr>
          <w:p w14:paraId="726D821C" w14:textId="4E105744" w:rsidR="008A0315" w:rsidRDefault="008A0315" w:rsidP="001759EB">
            <w:pPr>
              <w:pStyle w:val="BodyText"/>
            </w:pPr>
            <w:r>
              <w:t>2</w:t>
            </w:r>
          </w:p>
        </w:tc>
        <w:tc>
          <w:tcPr>
            <w:tcW w:w="813" w:type="dxa"/>
          </w:tcPr>
          <w:p w14:paraId="6E255F69" w14:textId="4B6A5C5A" w:rsidR="008A0315" w:rsidRDefault="008A0315" w:rsidP="001759EB">
            <w:pPr>
              <w:pStyle w:val="BodyText"/>
            </w:pPr>
            <w:r>
              <w:t>20 (10)</w:t>
            </w:r>
          </w:p>
        </w:tc>
        <w:tc>
          <w:tcPr>
            <w:tcW w:w="232" w:type="dxa"/>
            <w:tcBorders>
              <w:top w:val="nil"/>
              <w:left w:val="single" w:sz="4" w:space="0" w:color="auto"/>
              <w:bottom w:val="nil"/>
              <w:right w:val="single" w:sz="4" w:space="0" w:color="auto"/>
            </w:tcBorders>
          </w:tcPr>
          <w:p w14:paraId="2ACA2712" w14:textId="77777777" w:rsidR="008A0315" w:rsidRDefault="008A0315" w:rsidP="001759EB">
            <w:pPr>
              <w:pStyle w:val="BodyText"/>
            </w:pPr>
          </w:p>
        </w:tc>
        <w:tc>
          <w:tcPr>
            <w:tcW w:w="884" w:type="dxa"/>
            <w:tcBorders>
              <w:left w:val="single" w:sz="4" w:space="0" w:color="auto"/>
            </w:tcBorders>
          </w:tcPr>
          <w:p w14:paraId="2849B4FB" w14:textId="1019C1EF" w:rsidR="008A0315" w:rsidRDefault="008A0315" w:rsidP="001759EB">
            <w:pPr>
              <w:pStyle w:val="BodyText"/>
            </w:pPr>
            <w:r>
              <w:t>£1</w:t>
            </w:r>
          </w:p>
        </w:tc>
        <w:tc>
          <w:tcPr>
            <w:tcW w:w="1165" w:type="dxa"/>
          </w:tcPr>
          <w:p w14:paraId="2EB0DA0D" w14:textId="4D0FA07A" w:rsidR="008A0315" w:rsidRDefault="008A0315" w:rsidP="001759EB">
            <w:pPr>
              <w:pStyle w:val="BodyText"/>
            </w:pPr>
            <w:r>
              <w:t>As indicated</w:t>
            </w:r>
          </w:p>
        </w:tc>
        <w:tc>
          <w:tcPr>
            <w:tcW w:w="1146" w:type="dxa"/>
          </w:tcPr>
          <w:p w14:paraId="6A7180E6" w14:textId="333AD8B5" w:rsidR="008A0315" w:rsidRDefault="008A0315" w:rsidP="001759EB">
            <w:pPr>
              <w:pStyle w:val="BodyText"/>
            </w:pPr>
            <w:r>
              <w:t>As indicated</w:t>
            </w:r>
          </w:p>
        </w:tc>
        <w:tc>
          <w:tcPr>
            <w:tcW w:w="901" w:type="dxa"/>
          </w:tcPr>
          <w:p w14:paraId="7E4A9201" w14:textId="60F32223" w:rsidR="008A0315" w:rsidRDefault="008A0315" w:rsidP="001759EB">
            <w:pPr>
              <w:pStyle w:val="BodyText"/>
            </w:pPr>
            <w:r>
              <w:t>15</w:t>
            </w:r>
          </w:p>
        </w:tc>
        <w:tc>
          <w:tcPr>
            <w:tcW w:w="949" w:type="dxa"/>
          </w:tcPr>
          <w:p w14:paraId="0DD02016" w14:textId="77777777" w:rsidR="008A0315" w:rsidRDefault="008A0315" w:rsidP="001759EB">
            <w:pPr>
              <w:pStyle w:val="BodyText"/>
            </w:pPr>
            <w:r>
              <w:t>100 (50)</w:t>
            </w:r>
          </w:p>
        </w:tc>
      </w:tr>
      <w:tr w:rsidR="008A0315" w14:paraId="195BD5AD" w14:textId="77777777" w:rsidTr="008A0315">
        <w:tc>
          <w:tcPr>
            <w:tcW w:w="1006" w:type="dxa"/>
          </w:tcPr>
          <w:p w14:paraId="2ED49BA6" w14:textId="77777777" w:rsidR="008A0315" w:rsidRDefault="008A0315" w:rsidP="008A0315">
            <w:pPr>
              <w:pStyle w:val="BodyText"/>
            </w:pPr>
            <w:r>
              <w:t>Lesser</w:t>
            </w:r>
          </w:p>
        </w:tc>
        <w:tc>
          <w:tcPr>
            <w:tcW w:w="910" w:type="dxa"/>
            <w:vAlign w:val="bottom"/>
          </w:tcPr>
          <w:p w14:paraId="6E898719" w14:textId="6BFA3BE0" w:rsidR="008A0315" w:rsidRDefault="008A0315" w:rsidP="008A0315">
            <w:pPr>
              <w:pStyle w:val="BodyText"/>
            </w:pPr>
            <w:r w:rsidRPr="002903BC">
              <w:t>£</w:t>
            </w:r>
            <w:r>
              <w:t>3</w:t>
            </w:r>
          </w:p>
        </w:tc>
        <w:tc>
          <w:tcPr>
            <w:tcW w:w="1296" w:type="dxa"/>
          </w:tcPr>
          <w:p w14:paraId="2D10BF32" w14:textId="31EBA89B" w:rsidR="008A0315" w:rsidRDefault="008A0315" w:rsidP="008A0315">
            <w:pPr>
              <w:pStyle w:val="BodyText"/>
            </w:pPr>
            <w:r>
              <w:t>1 size smaller</w:t>
            </w:r>
          </w:p>
        </w:tc>
        <w:tc>
          <w:tcPr>
            <w:tcW w:w="864" w:type="dxa"/>
          </w:tcPr>
          <w:p w14:paraId="361FED3E" w14:textId="220E770A" w:rsidR="008A0315" w:rsidRDefault="008A0315" w:rsidP="008A0315">
            <w:pPr>
              <w:pStyle w:val="BodyText"/>
            </w:pPr>
            <w:r>
              <w:t>3</w:t>
            </w:r>
          </w:p>
        </w:tc>
        <w:tc>
          <w:tcPr>
            <w:tcW w:w="813" w:type="dxa"/>
          </w:tcPr>
          <w:p w14:paraId="01DD4310" w14:textId="4020AE32" w:rsidR="008A0315" w:rsidRDefault="008A0315" w:rsidP="008A0315">
            <w:pPr>
              <w:pStyle w:val="BodyText"/>
            </w:pPr>
            <w:r>
              <w:t>20 (10)</w:t>
            </w:r>
          </w:p>
        </w:tc>
        <w:tc>
          <w:tcPr>
            <w:tcW w:w="232" w:type="dxa"/>
            <w:tcBorders>
              <w:top w:val="nil"/>
              <w:left w:val="single" w:sz="4" w:space="0" w:color="auto"/>
              <w:bottom w:val="nil"/>
              <w:right w:val="single" w:sz="4" w:space="0" w:color="auto"/>
            </w:tcBorders>
          </w:tcPr>
          <w:p w14:paraId="206260A1" w14:textId="77777777" w:rsidR="008A0315" w:rsidRPr="002903BC" w:rsidRDefault="008A0315" w:rsidP="008A0315">
            <w:pPr>
              <w:pStyle w:val="BodyText"/>
            </w:pPr>
          </w:p>
        </w:tc>
        <w:tc>
          <w:tcPr>
            <w:tcW w:w="884" w:type="dxa"/>
            <w:tcBorders>
              <w:left w:val="single" w:sz="4" w:space="0" w:color="auto"/>
            </w:tcBorders>
            <w:vAlign w:val="bottom"/>
          </w:tcPr>
          <w:p w14:paraId="7921D395" w14:textId="599ACF63" w:rsidR="008A0315" w:rsidRDefault="008A0315" w:rsidP="008A0315">
            <w:pPr>
              <w:pStyle w:val="BodyText"/>
            </w:pPr>
            <w:r w:rsidRPr="002903BC">
              <w:t>£</w:t>
            </w:r>
            <w:r>
              <w:t>10</w:t>
            </w:r>
          </w:p>
        </w:tc>
        <w:tc>
          <w:tcPr>
            <w:tcW w:w="1165" w:type="dxa"/>
          </w:tcPr>
          <w:p w14:paraId="21BEFCD5" w14:textId="05D58941" w:rsidR="008A0315" w:rsidRDefault="008A0315" w:rsidP="008A0315">
            <w:pPr>
              <w:pStyle w:val="BodyText"/>
            </w:pPr>
            <w:r>
              <w:t>As indicated</w:t>
            </w:r>
          </w:p>
        </w:tc>
        <w:tc>
          <w:tcPr>
            <w:tcW w:w="1146" w:type="dxa"/>
          </w:tcPr>
          <w:p w14:paraId="6619FA5D" w14:textId="07307C0C" w:rsidR="008A0315" w:rsidRDefault="008A0315" w:rsidP="008A0315">
            <w:pPr>
              <w:pStyle w:val="BodyText"/>
            </w:pPr>
            <w:r>
              <w:t>x4</w:t>
            </w:r>
          </w:p>
        </w:tc>
        <w:tc>
          <w:tcPr>
            <w:tcW w:w="901" w:type="dxa"/>
          </w:tcPr>
          <w:p w14:paraId="1F43C94C" w14:textId="1F6AFA88" w:rsidR="008A0315" w:rsidRDefault="008A0315" w:rsidP="008A0315">
            <w:pPr>
              <w:pStyle w:val="BodyText"/>
            </w:pPr>
            <w:r>
              <w:t>20</w:t>
            </w:r>
          </w:p>
        </w:tc>
        <w:tc>
          <w:tcPr>
            <w:tcW w:w="949" w:type="dxa"/>
          </w:tcPr>
          <w:p w14:paraId="068E3A36" w14:textId="77777777" w:rsidR="008A0315" w:rsidRDefault="008A0315" w:rsidP="008A0315">
            <w:pPr>
              <w:pStyle w:val="BodyText"/>
            </w:pPr>
            <w:r>
              <w:t>200 (100)</w:t>
            </w:r>
          </w:p>
        </w:tc>
      </w:tr>
      <w:tr w:rsidR="008A0315" w14:paraId="6D6FADA1" w14:textId="77777777" w:rsidTr="008A0315">
        <w:tc>
          <w:tcPr>
            <w:tcW w:w="1006" w:type="dxa"/>
          </w:tcPr>
          <w:p w14:paraId="73212031" w14:textId="77777777" w:rsidR="008A0315" w:rsidRDefault="008A0315" w:rsidP="008A0315">
            <w:pPr>
              <w:pStyle w:val="BodyText"/>
            </w:pPr>
            <w:r>
              <w:t>Moderate</w:t>
            </w:r>
          </w:p>
        </w:tc>
        <w:tc>
          <w:tcPr>
            <w:tcW w:w="910" w:type="dxa"/>
            <w:vAlign w:val="bottom"/>
          </w:tcPr>
          <w:p w14:paraId="2DF84925" w14:textId="6D6D2D2A" w:rsidR="008A0315" w:rsidRDefault="008A0315" w:rsidP="008A0315">
            <w:pPr>
              <w:pStyle w:val="BodyText"/>
            </w:pPr>
            <w:r w:rsidRPr="002903BC">
              <w:t>£</w:t>
            </w:r>
            <w:r>
              <w:t>30</w:t>
            </w:r>
          </w:p>
        </w:tc>
        <w:tc>
          <w:tcPr>
            <w:tcW w:w="1296" w:type="dxa"/>
          </w:tcPr>
          <w:p w14:paraId="291AED81" w14:textId="3848F421" w:rsidR="008A0315" w:rsidRDefault="008A0315" w:rsidP="008A0315">
            <w:pPr>
              <w:pStyle w:val="BodyText"/>
            </w:pPr>
            <w:r>
              <w:t>2 sizes smaller</w:t>
            </w:r>
          </w:p>
        </w:tc>
        <w:tc>
          <w:tcPr>
            <w:tcW w:w="864" w:type="dxa"/>
          </w:tcPr>
          <w:p w14:paraId="347970B4" w14:textId="44125F85" w:rsidR="008A0315" w:rsidRDefault="008A0315" w:rsidP="008A0315">
            <w:pPr>
              <w:pStyle w:val="BodyText"/>
            </w:pPr>
            <w:r>
              <w:t>4</w:t>
            </w:r>
          </w:p>
        </w:tc>
        <w:tc>
          <w:tcPr>
            <w:tcW w:w="813" w:type="dxa"/>
          </w:tcPr>
          <w:p w14:paraId="31E587BA" w14:textId="42EA4AAC" w:rsidR="008A0315" w:rsidRDefault="008A0315" w:rsidP="008A0315">
            <w:pPr>
              <w:pStyle w:val="BodyText"/>
            </w:pPr>
            <w:r>
              <w:t>20 (10)</w:t>
            </w:r>
          </w:p>
        </w:tc>
        <w:tc>
          <w:tcPr>
            <w:tcW w:w="232" w:type="dxa"/>
            <w:tcBorders>
              <w:top w:val="nil"/>
              <w:left w:val="single" w:sz="4" w:space="0" w:color="auto"/>
              <w:bottom w:val="nil"/>
              <w:right w:val="single" w:sz="4" w:space="0" w:color="auto"/>
            </w:tcBorders>
          </w:tcPr>
          <w:p w14:paraId="4D94B858" w14:textId="77777777" w:rsidR="008A0315" w:rsidRPr="002903BC" w:rsidRDefault="008A0315" w:rsidP="008A0315">
            <w:pPr>
              <w:pStyle w:val="BodyText"/>
            </w:pPr>
          </w:p>
        </w:tc>
        <w:tc>
          <w:tcPr>
            <w:tcW w:w="884" w:type="dxa"/>
            <w:tcBorders>
              <w:left w:val="single" w:sz="4" w:space="0" w:color="auto"/>
            </w:tcBorders>
            <w:vAlign w:val="bottom"/>
          </w:tcPr>
          <w:p w14:paraId="5D70F6A3" w14:textId="2AB87ACA" w:rsidR="008A0315" w:rsidRDefault="008A0315" w:rsidP="008A0315">
            <w:pPr>
              <w:pStyle w:val="BodyText"/>
            </w:pPr>
            <w:r w:rsidRPr="002903BC">
              <w:t>£</w:t>
            </w:r>
            <w:r>
              <w:t>100</w:t>
            </w:r>
          </w:p>
        </w:tc>
        <w:tc>
          <w:tcPr>
            <w:tcW w:w="1165" w:type="dxa"/>
          </w:tcPr>
          <w:p w14:paraId="51B2AFEB" w14:textId="641CC788" w:rsidR="008A0315" w:rsidRDefault="008A0315" w:rsidP="008A0315">
            <w:pPr>
              <w:pStyle w:val="BodyText"/>
            </w:pPr>
            <w:r>
              <w:t>As indicated</w:t>
            </w:r>
          </w:p>
        </w:tc>
        <w:tc>
          <w:tcPr>
            <w:tcW w:w="1146" w:type="dxa"/>
          </w:tcPr>
          <w:p w14:paraId="4BC139E4" w14:textId="6A1386F6" w:rsidR="008A0315" w:rsidRDefault="008A0315" w:rsidP="008A0315">
            <w:pPr>
              <w:pStyle w:val="BodyText"/>
            </w:pPr>
            <w:r>
              <w:t>x16</w:t>
            </w:r>
          </w:p>
        </w:tc>
        <w:tc>
          <w:tcPr>
            <w:tcW w:w="901" w:type="dxa"/>
          </w:tcPr>
          <w:p w14:paraId="40477503" w14:textId="0DA69C27" w:rsidR="008A0315" w:rsidRDefault="008A0315" w:rsidP="008A0315">
            <w:pPr>
              <w:pStyle w:val="BodyText"/>
            </w:pPr>
            <w:r>
              <w:t>25</w:t>
            </w:r>
          </w:p>
        </w:tc>
        <w:tc>
          <w:tcPr>
            <w:tcW w:w="949" w:type="dxa"/>
          </w:tcPr>
          <w:p w14:paraId="1060D247" w14:textId="77777777" w:rsidR="008A0315" w:rsidRDefault="008A0315" w:rsidP="008A0315">
            <w:pPr>
              <w:pStyle w:val="BodyText"/>
            </w:pPr>
            <w:r>
              <w:t>300 (150)</w:t>
            </w:r>
          </w:p>
        </w:tc>
      </w:tr>
      <w:tr w:rsidR="008A0315" w14:paraId="6ADD6620" w14:textId="77777777" w:rsidTr="008A0315">
        <w:tc>
          <w:tcPr>
            <w:tcW w:w="1006" w:type="dxa"/>
          </w:tcPr>
          <w:p w14:paraId="7064F066" w14:textId="77777777" w:rsidR="008A0315" w:rsidRDefault="008A0315" w:rsidP="008A0315">
            <w:pPr>
              <w:pStyle w:val="BodyText"/>
            </w:pPr>
            <w:r>
              <w:t>Greater</w:t>
            </w:r>
          </w:p>
        </w:tc>
        <w:tc>
          <w:tcPr>
            <w:tcW w:w="910" w:type="dxa"/>
            <w:vAlign w:val="bottom"/>
          </w:tcPr>
          <w:p w14:paraId="776ADB59" w14:textId="6417ACED" w:rsidR="008A0315" w:rsidRDefault="008A0315" w:rsidP="008A0315">
            <w:pPr>
              <w:pStyle w:val="BodyText"/>
            </w:pPr>
            <w:r w:rsidRPr="002903BC">
              <w:t>£</w:t>
            </w:r>
            <w:r>
              <w:t>300</w:t>
            </w:r>
          </w:p>
        </w:tc>
        <w:tc>
          <w:tcPr>
            <w:tcW w:w="1296" w:type="dxa"/>
          </w:tcPr>
          <w:p w14:paraId="596DD4C0" w14:textId="78CA7800" w:rsidR="008A0315" w:rsidRDefault="008A0315" w:rsidP="008A0315">
            <w:pPr>
              <w:pStyle w:val="BodyText"/>
            </w:pPr>
            <w:r>
              <w:t>3 sizes smaller</w:t>
            </w:r>
          </w:p>
        </w:tc>
        <w:tc>
          <w:tcPr>
            <w:tcW w:w="864" w:type="dxa"/>
          </w:tcPr>
          <w:p w14:paraId="203122CE" w14:textId="4D7657B8" w:rsidR="008A0315" w:rsidRDefault="008A0315" w:rsidP="008A0315">
            <w:pPr>
              <w:pStyle w:val="BodyText"/>
            </w:pPr>
            <w:r>
              <w:t>6</w:t>
            </w:r>
          </w:p>
        </w:tc>
        <w:tc>
          <w:tcPr>
            <w:tcW w:w="813" w:type="dxa"/>
          </w:tcPr>
          <w:p w14:paraId="1810FBC0" w14:textId="6D96EEE4" w:rsidR="008A0315" w:rsidRDefault="008A0315" w:rsidP="008A0315">
            <w:pPr>
              <w:pStyle w:val="BodyText"/>
            </w:pPr>
            <w:r>
              <w:t>20 (10)</w:t>
            </w:r>
          </w:p>
        </w:tc>
        <w:tc>
          <w:tcPr>
            <w:tcW w:w="232" w:type="dxa"/>
            <w:tcBorders>
              <w:top w:val="nil"/>
              <w:left w:val="single" w:sz="4" w:space="0" w:color="auto"/>
              <w:bottom w:val="nil"/>
              <w:right w:val="single" w:sz="4" w:space="0" w:color="auto"/>
            </w:tcBorders>
          </w:tcPr>
          <w:p w14:paraId="5E96B017" w14:textId="77777777" w:rsidR="008A0315" w:rsidRPr="002903BC" w:rsidRDefault="008A0315" w:rsidP="008A0315">
            <w:pPr>
              <w:pStyle w:val="BodyText"/>
            </w:pPr>
          </w:p>
        </w:tc>
        <w:tc>
          <w:tcPr>
            <w:tcW w:w="884" w:type="dxa"/>
            <w:tcBorders>
              <w:left w:val="single" w:sz="4" w:space="0" w:color="auto"/>
            </w:tcBorders>
            <w:vAlign w:val="bottom"/>
          </w:tcPr>
          <w:p w14:paraId="55EE5D29" w14:textId="1F863472" w:rsidR="008A0315" w:rsidRDefault="008A0315" w:rsidP="008A0315">
            <w:pPr>
              <w:pStyle w:val="BodyText"/>
            </w:pPr>
            <w:r w:rsidRPr="002903BC">
              <w:t>£</w:t>
            </w:r>
            <w:r>
              <w:t>1000</w:t>
            </w:r>
          </w:p>
        </w:tc>
        <w:tc>
          <w:tcPr>
            <w:tcW w:w="1165" w:type="dxa"/>
          </w:tcPr>
          <w:p w14:paraId="3478E2EF" w14:textId="23870137" w:rsidR="008A0315" w:rsidRDefault="008A0315" w:rsidP="008A0315">
            <w:pPr>
              <w:pStyle w:val="BodyText"/>
            </w:pPr>
            <w:r>
              <w:t>As indicated</w:t>
            </w:r>
          </w:p>
        </w:tc>
        <w:tc>
          <w:tcPr>
            <w:tcW w:w="1146" w:type="dxa"/>
          </w:tcPr>
          <w:p w14:paraId="1FF97726" w14:textId="0A2D8AD3" w:rsidR="008A0315" w:rsidRDefault="008A0315" w:rsidP="008A0315">
            <w:pPr>
              <w:pStyle w:val="BodyText"/>
            </w:pPr>
            <w:r>
              <w:t>x64</w:t>
            </w:r>
          </w:p>
        </w:tc>
        <w:tc>
          <w:tcPr>
            <w:tcW w:w="901" w:type="dxa"/>
          </w:tcPr>
          <w:p w14:paraId="433B51CB" w14:textId="4ED6C2BC" w:rsidR="008A0315" w:rsidRDefault="008A0315" w:rsidP="008A0315">
            <w:pPr>
              <w:pStyle w:val="BodyText"/>
            </w:pPr>
            <w:r>
              <w:t>30</w:t>
            </w:r>
          </w:p>
        </w:tc>
        <w:tc>
          <w:tcPr>
            <w:tcW w:w="949" w:type="dxa"/>
          </w:tcPr>
          <w:p w14:paraId="55BDBBE0" w14:textId="77777777" w:rsidR="008A0315" w:rsidRDefault="008A0315" w:rsidP="008A0315">
            <w:pPr>
              <w:pStyle w:val="BodyText"/>
            </w:pPr>
            <w:r>
              <w:t>400 (200)</w:t>
            </w:r>
          </w:p>
        </w:tc>
      </w:tr>
      <w:tr w:rsidR="008A0315" w14:paraId="6D888AB8" w14:textId="77777777" w:rsidTr="008A0315">
        <w:tc>
          <w:tcPr>
            <w:tcW w:w="1006" w:type="dxa"/>
          </w:tcPr>
          <w:p w14:paraId="4AA3CD17" w14:textId="77777777" w:rsidR="008A0315" w:rsidRDefault="008A0315" w:rsidP="008A0315">
            <w:pPr>
              <w:pStyle w:val="BodyText"/>
            </w:pPr>
            <w:r>
              <w:t>Major</w:t>
            </w:r>
          </w:p>
        </w:tc>
        <w:tc>
          <w:tcPr>
            <w:tcW w:w="910" w:type="dxa"/>
            <w:vAlign w:val="bottom"/>
          </w:tcPr>
          <w:p w14:paraId="56B8A6C9" w14:textId="103C25AE" w:rsidR="008A0315" w:rsidRDefault="008A0315" w:rsidP="008A0315">
            <w:pPr>
              <w:pStyle w:val="BodyText"/>
            </w:pPr>
            <w:r w:rsidRPr="002903BC">
              <w:t>£</w:t>
            </w:r>
            <w:r>
              <w:t>3000</w:t>
            </w:r>
          </w:p>
        </w:tc>
        <w:tc>
          <w:tcPr>
            <w:tcW w:w="1296" w:type="dxa"/>
          </w:tcPr>
          <w:p w14:paraId="04E3442A" w14:textId="4AF4AD16" w:rsidR="008A0315" w:rsidRDefault="008A0315" w:rsidP="008A0315">
            <w:pPr>
              <w:pStyle w:val="BodyText"/>
            </w:pPr>
            <w:r>
              <w:t>4 sizes smaller</w:t>
            </w:r>
          </w:p>
        </w:tc>
        <w:tc>
          <w:tcPr>
            <w:tcW w:w="864" w:type="dxa"/>
          </w:tcPr>
          <w:p w14:paraId="1FD4B78C" w14:textId="2A7561CD" w:rsidR="008A0315" w:rsidRDefault="008A0315" w:rsidP="008A0315">
            <w:pPr>
              <w:pStyle w:val="BodyText"/>
            </w:pPr>
            <w:r>
              <w:t>8</w:t>
            </w:r>
          </w:p>
        </w:tc>
        <w:tc>
          <w:tcPr>
            <w:tcW w:w="813" w:type="dxa"/>
          </w:tcPr>
          <w:p w14:paraId="3E923699" w14:textId="0273F394" w:rsidR="008A0315" w:rsidRDefault="008A0315" w:rsidP="008A0315">
            <w:pPr>
              <w:pStyle w:val="BodyText"/>
            </w:pPr>
            <w:r>
              <w:t>20 (10)</w:t>
            </w:r>
          </w:p>
        </w:tc>
        <w:tc>
          <w:tcPr>
            <w:tcW w:w="232" w:type="dxa"/>
            <w:tcBorders>
              <w:top w:val="nil"/>
              <w:left w:val="single" w:sz="4" w:space="0" w:color="auto"/>
              <w:bottom w:val="nil"/>
              <w:right w:val="single" w:sz="4" w:space="0" w:color="auto"/>
            </w:tcBorders>
          </w:tcPr>
          <w:p w14:paraId="0A456307" w14:textId="77777777" w:rsidR="008A0315" w:rsidRPr="002903BC" w:rsidRDefault="008A0315" w:rsidP="008A0315">
            <w:pPr>
              <w:pStyle w:val="BodyText"/>
            </w:pPr>
          </w:p>
        </w:tc>
        <w:tc>
          <w:tcPr>
            <w:tcW w:w="884" w:type="dxa"/>
            <w:tcBorders>
              <w:left w:val="single" w:sz="4" w:space="0" w:color="auto"/>
            </w:tcBorders>
            <w:vAlign w:val="bottom"/>
          </w:tcPr>
          <w:p w14:paraId="22F4B60C" w14:textId="05D1BD33" w:rsidR="008A0315" w:rsidRDefault="008A0315" w:rsidP="008A0315">
            <w:pPr>
              <w:pStyle w:val="BodyText"/>
            </w:pPr>
            <w:r w:rsidRPr="002903BC">
              <w:t>£</w:t>
            </w:r>
            <w:r>
              <w:t>10,000</w:t>
            </w:r>
          </w:p>
        </w:tc>
        <w:tc>
          <w:tcPr>
            <w:tcW w:w="1165" w:type="dxa"/>
          </w:tcPr>
          <w:p w14:paraId="20F8AE2C" w14:textId="657EF16A" w:rsidR="008A0315" w:rsidRDefault="008A0315" w:rsidP="008A0315">
            <w:pPr>
              <w:pStyle w:val="BodyText"/>
            </w:pPr>
            <w:r>
              <w:t>As indicated</w:t>
            </w:r>
          </w:p>
        </w:tc>
        <w:tc>
          <w:tcPr>
            <w:tcW w:w="1146" w:type="dxa"/>
          </w:tcPr>
          <w:p w14:paraId="3C6F5C7A" w14:textId="10337302" w:rsidR="008A0315" w:rsidRDefault="008A0315" w:rsidP="008A0315">
            <w:pPr>
              <w:pStyle w:val="BodyText"/>
            </w:pPr>
            <w:r>
              <w:t>x256</w:t>
            </w:r>
          </w:p>
        </w:tc>
        <w:tc>
          <w:tcPr>
            <w:tcW w:w="901" w:type="dxa"/>
          </w:tcPr>
          <w:p w14:paraId="1E2FA410" w14:textId="405C9FE8" w:rsidR="008A0315" w:rsidRDefault="008A0315" w:rsidP="008A0315">
            <w:pPr>
              <w:pStyle w:val="BodyText"/>
            </w:pPr>
            <w:r>
              <w:t>40</w:t>
            </w:r>
          </w:p>
        </w:tc>
        <w:tc>
          <w:tcPr>
            <w:tcW w:w="949" w:type="dxa"/>
          </w:tcPr>
          <w:p w14:paraId="24B5CD0F" w14:textId="77777777" w:rsidR="008A0315" w:rsidRDefault="008A0315" w:rsidP="008A0315">
            <w:pPr>
              <w:pStyle w:val="BodyText"/>
            </w:pPr>
            <w:r>
              <w:t>500 (250)</w:t>
            </w:r>
          </w:p>
        </w:tc>
      </w:tr>
      <w:tr w:rsidR="008A0315" w14:paraId="3DCADA92" w14:textId="77777777" w:rsidTr="008A0315">
        <w:tc>
          <w:tcPr>
            <w:tcW w:w="1006" w:type="dxa"/>
          </w:tcPr>
          <w:p w14:paraId="2A3E9F9E" w14:textId="77777777" w:rsidR="008A0315" w:rsidRDefault="008A0315" w:rsidP="008A0315">
            <w:pPr>
              <w:pStyle w:val="BodyText"/>
            </w:pPr>
            <w:r>
              <w:t>Impossible</w:t>
            </w:r>
          </w:p>
        </w:tc>
        <w:tc>
          <w:tcPr>
            <w:tcW w:w="910" w:type="dxa"/>
            <w:vAlign w:val="bottom"/>
          </w:tcPr>
          <w:p w14:paraId="6A07226F" w14:textId="7A9B7313" w:rsidR="008A0315" w:rsidRDefault="008A0315" w:rsidP="008A0315">
            <w:pPr>
              <w:pStyle w:val="BodyText"/>
            </w:pPr>
            <w:r w:rsidRPr="002903BC">
              <w:t>£</w:t>
            </w:r>
            <w:r>
              <w:t>30,000</w:t>
            </w:r>
          </w:p>
        </w:tc>
        <w:tc>
          <w:tcPr>
            <w:tcW w:w="1296" w:type="dxa"/>
          </w:tcPr>
          <w:p w14:paraId="2EC0F4BC" w14:textId="646E3EB7" w:rsidR="008A0315" w:rsidRDefault="008A0315" w:rsidP="008A0315">
            <w:pPr>
              <w:pStyle w:val="BodyText"/>
            </w:pPr>
            <w:r>
              <w:t>0 (0 Stone)</w:t>
            </w:r>
          </w:p>
        </w:tc>
        <w:tc>
          <w:tcPr>
            <w:tcW w:w="864" w:type="dxa"/>
          </w:tcPr>
          <w:p w14:paraId="44E8793E" w14:textId="318BD618" w:rsidR="008A0315" w:rsidRDefault="008A0315" w:rsidP="008A0315">
            <w:pPr>
              <w:pStyle w:val="BodyText"/>
            </w:pPr>
            <w:r>
              <w:t>10</w:t>
            </w:r>
          </w:p>
        </w:tc>
        <w:tc>
          <w:tcPr>
            <w:tcW w:w="813" w:type="dxa"/>
          </w:tcPr>
          <w:p w14:paraId="25800D27" w14:textId="767F1C61" w:rsidR="008A0315" w:rsidRDefault="008A0315" w:rsidP="008A0315">
            <w:pPr>
              <w:pStyle w:val="BodyText"/>
            </w:pPr>
            <w:r>
              <w:t>20 (10)</w:t>
            </w:r>
          </w:p>
        </w:tc>
        <w:tc>
          <w:tcPr>
            <w:tcW w:w="232" w:type="dxa"/>
            <w:tcBorders>
              <w:top w:val="nil"/>
              <w:left w:val="single" w:sz="4" w:space="0" w:color="auto"/>
              <w:bottom w:val="nil"/>
              <w:right w:val="single" w:sz="4" w:space="0" w:color="auto"/>
            </w:tcBorders>
          </w:tcPr>
          <w:p w14:paraId="3C854B8A" w14:textId="77777777" w:rsidR="008A0315" w:rsidRPr="002903BC" w:rsidRDefault="008A0315" w:rsidP="008A0315">
            <w:pPr>
              <w:pStyle w:val="BodyText"/>
            </w:pPr>
          </w:p>
        </w:tc>
        <w:tc>
          <w:tcPr>
            <w:tcW w:w="884" w:type="dxa"/>
            <w:tcBorders>
              <w:left w:val="single" w:sz="4" w:space="0" w:color="auto"/>
            </w:tcBorders>
            <w:vAlign w:val="bottom"/>
          </w:tcPr>
          <w:p w14:paraId="60AFB3B7" w14:textId="6389571A" w:rsidR="008A0315" w:rsidRDefault="008A0315" w:rsidP="008A0315">
            <w:pPr>
              <w:pStyle w:val="BodyText"/>
            </w:pPr>
            <w:r w:rsidRPr="002903BC">
              <w:t>£</w:t>
            </w:r>
            <w:r>
              <w:t>100,000</w:t>
            </w:r>
          </w:p>
        </w:tc>
        <w:tc>
          <w:tcPr>
            <w:tcW w:w="1165" w:type="dxa"/>
          </w:tcPr>
          <w:p w14:paraId="4F8E515D" w14:textId="02527317" w:rsidR="008A0315" w:rsidRDefault="008A0315" w:rsidP="008A0315">
            <w:pPr>
              <w:pStyle w:val="BodyText"/>
            </w:pPr>
            <w:r>
              <w:t>As indicated</w:t>
            </w:r>
          </w:p>
        </w:tc>
        <w:tc>
          <w:tcPr>
            <w:tcW w:w="1146" w:type="dxa"/>
          </w:tcPr>
          <w:p w14:paraId="600F0BFE" w14:textId="20CFC99A" w:rsidR="008A0315" w:rsidRDefault="008A0315" w:rsidP="008A0315">
            <w:pPr>
              <w:pStyle w:val="BodyText"/>
            </w:pPr>
            <w:r>
              <w:t>x512</w:t>
            </w:r>
          </w:p>
        </w:tc>
        <w:tc>
          <w:tcPr>
            <w:tcW w:w="901" w:type="dxa"/>
          </w:tcPr>
          <w:p w14:paraId="68AD225A" w14:textId="173B7BF4" w:rsidR="008A0315" w:rsidRDefault="008A0315" w:rsidP="008A0315">
            <w:pPr>
              <w:pStyle w:val="BodyText"/>
            </w:pPr>
            <w:r>
              <w:t>50</w:t>
            </w:r>
          </w:p>
        </w:tc>
        <w:tc>
          <w:tcPr>
            <w:tcW w:w="949" w:type="dxa"/>
          </w:tcPr>
          <w:p w14:paraId="550BB926" w14:textId="77777777" w:rsidR="008A0315" w:rsidRDefault="008A0315" w:rsidP="008A0315">
            <w:pPr>
              <w:pStyle w:val="BodyText"/>
            </w:pPr>
            <w:r>
              <w:t>600 (300)</w:t>
            </w:r>
          </w:p>
        </w:tc>
      </w:tr>
    </w:tbl>
    <w:p w14:paraId="4E897A15" w14:textId="02D4CDF9" w:rsidR="008321CC" w:rsidRDefault="008321CC" w:rsidP="00ED61E5">
      <w:pPr>
        <w:pStyle w:val="BodyText"/>
      </w:pPr>
    </w:p>
    <w:tbl>
      <w:tblPr>
        <w:tblStyle w:val="TableGrid"/>
        <w:tblW w:w="4500" w:type="dxa"/>
        <w:tblInd w:w="108" w:type="dxa"/>
        <w:tblLook w:val="04A0" w:firstRow="1" w:lastRow="0" w:firstColumn="1" w:lastColumn="0" w:noHBand="0" w:noVBand="1"/>
      </w:tblPr>
      <w:tblGrid>
        <w:gridCol w:w="394"/>
        <w:gridCol w:w="795"/>
        <w:gridCol w:w="3311"/>
      </w:tblGrid>
      <w:tr w:rsidR="00BD034E" w14:paraId="412E9284" w14:textId="0E2EF866" w:rsidTr="00066788">
        <w:trPr>
          <w:tblHeader/>
        </w:trPr>
        <w:tc>
          <w:tcPr>
            <w:tcW w:w="394" w:type="dxa"/>
          </w:tcPr>
          <w:p w14:paraId="2DDBBEB3" w14:textId="77777777" w:rsidR="00BD034E" w:rsidRDefault="00BD034E" w:rsidP="00ED61E5">
            <w:pPr>
              <w:pStyle w:val="BodyText"/>
            </w:pPr>
            <w:r>
              <w:t>L</w:t>
            </w:r>
          </w:p>
        </w:tc>
        <w:tc>
          <w:tcPr>
            <w:tcW w:w="795" w:type="dxa"/>
          </w:tcPr>
          <w:p w14:paraId="622F9DA9" w14:textId="77777777" w:rsidR="00BD034E" w:rsidRDefault="00BD034E" w:rsidP="00ED61E5">
            <w:pPr>
              <w:pStyle w:val="BodyText"/>
            </w:pPr>
            <w:r>
              <w:t>Cost</w:t>
            </w:r>
          </w:p>
        </w:tc>
        <w:tc>
          <w:tcPr>
            <w:tcW w:w="3311" w:type="dxa"/>
          </w:tcPr>
          <w:p w14:paraId="3AFC25D7" w14:textId="0240E056" w:rsidR="00BD034E" w:rsidRDefault="00761D2B" w:rsidP="00ED61E5">
            <w:pPr>
              <w:pStyle w:val="BodyText"/>
            </w:pPr>
            <w:r>
              <w:t xml:space="preserve">Primary Container </w:t>
            </w:r>
            <w:r w:rsidR="00BD034E">
              <w:t>Fundamental Features</w:t>
            </w:r>
          </w:p>
        </w:tc>
      </w:tr>
      <w:tr w:rsidR="00AF221F" w14:paraId="7908FD26" w14:textId="33184119" w:rsidTr="00066788">
        <w:tc>
          <w:tcPr>
            <w:tcW w:w="394" w:type="dxa"/>
          </w:tcPr>
          <w:p w14:paraId="32B79E02" w14:textId="77777777" w:rsidR="00AF221F" w:rsidRDefault="00AF221F" w:rsidP="00ED61E5">
            <w:pPr>
              <w:pStyle w:val="BodyText"/>
            </w:pPr>
            <w:r>
              <w:t>1</w:t>
            </w:r>
          </w:p>
        </w:tc>
        <w:tc>
          <w:tcPr>
            <w:tcW w:w="795" w:type="dxa"/>
            <w:vAlign w:val="bottom"/>
          </w:tcPr>
          <w:p w14:paraId="49357437" w14:textId="66EA25D6" w:rsidR="00AF221F" w:rsidRDefault="00AF221F" w:rsidP="00ED61E5">
            <w:pPr>
              <w:pStyle w:val="BodyText"/>
            </w:pPr>
            <w:r w:rsidRPr="002903BC">
              <w:t>£</w:t>
            </w:r>
            <w:r>
              <w:t>3</w:t>
            </w:r>
          </w:p>
        </w:tc>
        <w:tc>
          <w:tcPr>
            <w:tcW w:w="3311" w:type="dxa"/>
          </w:tcPr>
          <w:p w14:paraId="44861FF8" w14:textId="7A6E15A2" w:rsidR="00AF221F" w:rsidRDefault="00AF221F" w:rsidP="00ED61E5">
            <w:pPr>
              <w:pStyle w:val="BodyText"/>
            </w:pPr>
            <w:r>
              <w:t>Lesser Special Materials</w:t>
            </w:r>
          </w:p>
        </w:tc>
      </w:tr>
      <w:tr w:rsidR="00AF221F" w14:paraId="17906DAF" w14:textId="4218DDCD" w:rsidTr="00066788">
        <w:tc>
          <w:tcPr>
            <w:tcW w:w="394" w:type="dxa"/>
          </w:tcPr>
          <w:p w14:paraId="68E4A2A6" w14:textId="77777777" w:rsidR="00AF221F" w:rsidRDefault="00AF221F" w:rsidP="00ED61E5">
            <w:pPr>
              <w:pStyle w:val="BodyText"/>
            </w:pPr>
            <w:r>
              <w:t>2</w:t>
            </w:r>
          </w:p>
        </w:tc>
        <w:tc>
          <w:tcPr>
            <w:tcW w:w="795" w:type="dxa"/>
            <w:vAlign w:val="bottom"/>
          </w:tcPr>
          <w:p w14:paraId="2640A049" w14:textId="6C1F8A8E" w:rsidR="00AF221F" w:rsidRDefault="00AF221F" w:rsidP="00ED61E5">
            <w:pPr>
              <w:pStyle w:val="BodyText"/>
            </w:pPr>
            <w:r w:rsidRPr="002903BC">
              <w:t>£</w:t>
            </w:r>
            <w:r>
              <w:t>5</w:t>
            </w:r>
          </w:p>
        </w:tc>
        <w:tc>
          <w:tcPr>
            <w:tcW w:w="3311" w:type="dxa"/>
          </w:tcPr>
          <w:p w14:paraId="4F01C941" w14:textId="1FF4BCD1" w:rsidR="00AF221F" w:rsidRDefault="00AF221F" w:rsidP="00ED61E5">
            <w:pPr>
              <w:pStyle w:val="BodyText"/>
            </w:pPr>
            <w:r>
              <w:t>Extradimensional Space 1</w:t>
            </w:r>
            <w:r w:rsidR="00066788">
              <w:t xml:space="preserve"> (</w:t>
            </w:r>
            <w:r w:rsidR="00292237">
              <w:t>8</w:t>
            </w:r>
            <w:r w:rsidR="00066788">
              <w:t xml:space="preserve"> </w:t>
            </w:r>
            <w:proofErr w:type="gramStart"/>
            <w:r w:rsidR="00066788">
              <w:t>Bulk)*</w:t>
            </w:r>
            <w:proofErr w:type="gramEnd"/>
          </w:p>
        </w:tc>
      </w:tr>
      <w:tr w:rsidR="00AF221F" w14:paraId="599BC2EA" w14:textId="3CA5834C" w:rsidTr="00066788">
        <w:tc>
          <w:tcPr>
            <w:tcW w:w="394" w:type="dxa"/>
          </w:tcPr>
          <w:p w14:paraId="1ACC9E2E" w14:textId="77777777" w:rsidR="00AF221F" w:rsidRDefault="00AF221F" w:rsidP="00ED61E5">
            <w:pPr>
              <w:pStyle w:val="BodyText"/>
            </w:pPr>
            <w:r>
              <w:t>3</w:t>
            </w:r>
          </w:p>
        </w:tc>
        <w:tc>
          <w:tcPr>
            <w:tcW w:w="795" w:type="dxa"/>
            <w:vAlign w:val="bottom"/>
          </w:tcPr>
          <w:p w14:paraId="36DD08C1" w14:textId="30A5FDF1" w:rsidR="00AF221F" w:rsidRDefault="00AF221F" w:rsidP="00ED61E5">
            <w:pPr>
              <w:pStyle w:val="BodyText"/>
            </w:pPr>
            <w:r w:rsidRPr="002903BC">
              <w:t>£8</w:t>
            </w:r>
          </w:p>
        </w:tc>
        <w:tc>
          <w:tcPr>
            <w:tcW w:w="3311" w:type="dxa"/>
          </w:tcPr>
          <w:p w14:paraId="34AACB15" w14:textId="5B869588" w:rsidR="00AF221F" w:rsidRDefault="00AF221F" w:rsidP="00ED61E5">
            <w:pPr>
              <w:pStyle w:val="BodyText"/>
            </w:pPr>
            <w:r>
              <w:t>Reduced Damage to Container (40%)</w:t>
            </w:r>
          </w:p>
        </w:tc>
      </w:tr>
      <w:tr w:rsidR="00AF221F" w14:paraId="76572276" w14:textId="36031080" w:rsidTr="00066788">
        <w:tc>
          <w:tcPr>
            <w:tcW w:w="394" w:type="dxa"/>
          </w:tcPr>
          <w:p w14:paraId="47916140" w14:textId="77777777" w:rsidR="00AF221F" w:rsidRDefault="00AF221F" w:rsidP="00ED61E5">
            <w:pPr>
              <w:pStyle w:val="BodyText"/>
            </w:pPr>
            <w:r>
              <w:t>4</w:t>
            </w:r>
          </w:p>
        </w:tc>
        <w:tc>
          <w:tcPr>
            <w:tcW w:w="795" w:type="dxa"/>
            <w:vAlign w:val="bottom"/>
          </w:tcPr>
          <w:p w14:paraId="2F4CB0B6" w14:textId="3FCC2399" w:rsidR="00AF221F" w:rsidRDefault="00AF221F" w:rsidP="00ED61E5">
            <w:pPr>
              <w:pStyle w:val="BodyText"/>
            </w:pPr>
            <w:r w:rsidRPr="002903BC">
              <w:t>£12</w:t>
            </w:r>
          </w:p>
        </w:tc>
        <w:tc>
          <w:tcPr>
            <w:tcW w:w="3311" w:type="dxa"/>
          </w:tcPr>
          <w:p w14:paraId="2E9CDC76" w14:textId="1D94FE27" w:rsidR="00AF221F" w:rsidRDefault="00AF221F" w:rsidP="00ED61E5">
            <w:pPr>
              <w:pStyle w:val="BodyText"/>
            </w:pPr>
            <w:r>
              <w:t>Extradimensional Space 2</w:t>
            </w:r>
            <w:r w:rsidR="00066788">
              <w:t xml:space="preserve"> (</w:t>
            </w:r>
            <w:r w:rsidR="00292237">
              <w:t>16</w:t>
            </w:r>
            <w:r w:rsidR="00066788">
              <w:t xml:space="preserve"> </w:t>
            </w:r>
            <w:proofErr w:type="gramStart"/>
            <w:r w:rsidR="00066788">
              <w:t>Bulk)*</w:t>
            </w:r>
            <w:proofErr w:type="gramEnd"/>
          </w:p>
        </w:tc>
      </w:tr>
      <w:tr w:rsidR="00AF221F" w14:paraId="3F5A2161" w14:textId="615BA873" w:rsidTr="00066788">
        <w:tc>
          <w:tcPr>
            <w:tcW w:w="394" w:type="dxa"/>
          </w:tcPr>
          <w:p w14:paraId="07D209E6" w14:textId="77777777" w:rsidR="00AF221F" w:rsidRDefault="00AF221F" w:rsidP="00ED61E5">
            <w:pPr>
              <w:pStyle w:val="BodyText"/>
            </w:pPr>
            <w:r>
              <w:t>5</w:t>
            </w:r>
          </w:p>
        </w:tc>
        <w:tc>
          <w:tcPr>
            <w:tcW w:w="795" w:type="dxa"/>
            <w:vAlign w:val="bottom"/>
          </w:tcPr>
          <w:p w14:paraId="1FD267F1" w14:textId="305D4B90" w:rsidR="00AF221F" w:rsidRDefault="00AF221F" w:rsidP="00ED61E5">
            <w:pPr>
              <w:pStyle w:val="BodyText"/>
            </w:pPr>
            <w:r w:rsidRPr="002903BC">
              <w:t>£20</w:t>
            </w:r>
          </w:p>
        </w:tc>
        <w:tc>
          <w:tcPr>
            <w:tcW w:w="3311" w:type="dxa"/>
          </w:tcPr>
          <w:p w14:paraId="145A3406" w14:textId="7ACE4E59" w:rsidR="00AF221F" w:rsidRDefault="00AF221F" w:rsidP="00ED61E5">
            <w:pPr>
              <w:pStyle w:val="BodyText"/>
            </w:pPr>
            <w:r>
              <w:t>Moderate Special Materials</w:t>
            </w:r>
          </w:p>
        </w:tc>
      </w:tr>
      <w:tr w:rsidR="00AF221F" w14:paraId="60AD99A8" w14:textId="4E6EEC50" w:rsidTr="00066788">
        <w:tc>
          <w:tcPr>
            <w:tcW w:w="394" w:type="dxa"/>
          </w:tcPr>
          <w:p w14:paraId="7FBF5283" w14:textId="77777777" w:rsidR="00AF221F" w:rsidRDefault="00AF221F" w:rsidP="00ED61E5">
            <w:pPr>
              <w:pStyle w:val="BodyText"/>
            </w:pPr>
            <w:r>
              <w:t>6</w:t>
            </w:r>
          </w:p>
        </w:tc>
        <w:tc>
          <w:tcPr>
            <w:tcW w:w="795" w:type="dxa"/>
            <w:vAlign w:val="bottom"/>
          </w:tcPr>
          <w:p w14:paraId="69CD6858" w14:textId="60B2CC69" w:rsidR="00AF221F" w:rsidRDefault="00AF221F" w:rsidP="00ED61E5">
            <w:pPr>
              <w:pStyle w:val="BodyText"/>
            </w:pPr>
            <w:r w:rsidRPr="002903BC">
              <w:t>£3</w:t>
            </w:r>
            <w:r>
              <w:t>0</w:t>
            </w:r>
          </w:p>
        </w:tc>
        <w:tc>
          <w:tcPr>
            <w:tcW w:w="3311" w:type="dxa"/>
          </w:tcPr>
          <w:p w14:paraId="106C9A06" w14:textId="3E4FF159" w:rsidR="00AF221F" w:rsidRDefault="00AF221F" w:rsidP="00ED61E5">
            <w:pPr>
              <w:pStyle w:val="BodyText"/>
            </w:pPr>
            <w:r>
              <w:t>Extradimensional Space 3</w:t>
            </w:r>
            <w:r w:rsidR="00066788">
              <w:t xml:space="preserve"> (</w:t>
            </w:r>
            <w:r w:rsidR="00292237">
              <w:t>32</w:t>
            </w:r>
            <w:r w:rsidR="00066788">
              <w:t xml:space="preserve"> </w:t>
            </w:r>
            <w:proofErr w:type="gramStart"/>
            <w:r w:rsidR="00066788">
              <w:t>Bulk)*</w:t>
            </w:r>
            <w:proofErr w:type="gramEnd"/>
          </w:p>
        </w:tc>
      </w:tr>
      <w:tr w:rsidR="00AF221F" w14:paraId="7560004A" w14:textId="1CC75561" w:rsidTr="00066788">
        <w:tc>
          <w:tcPr>
            <w:tcW w:w="394" w:type="dxa"/>
          </w:tcPr>
          <w:p w14:paraId="7EECA59C" w14:textId="77777777" w:rsidR="00AF221F" w:rsidRDefault="00AF221F" w:rsidP="00ED61E5">
            <w:pPr>
              <w:pStyle w:val="BodyText"/>
            </w:pPr>
            <w:r>
              <w:t>7</w:t>
            </w:r>
          </w:p>
        </w:tc>
        <w:tc>
          <w:tcPr>
            <w:tcW w:w="795" w:type="dxa"/>
            <w:vAlign w:val="bottom"/>
          </w:tcPr>
          <w:p w14:paraId="579A3ADF" w14:textId="5354E65B" w:rsidR="00AF221F" w:rsidRDefault="00AF221F" w:rsidP="00ED61E5">
            <w:pPr>
              <w:pStyle w:val="BodyText"/>
            </w:pPr>
            <w:r w:rsidRPr="002903BC">
              <w:t>£50</w:t>
            </w:r>
          </w:p>
        </w:tc>
        <w:tc>
          <w:tcPr>
            <w:tcW w:w="3311" w:type="dxa"/>
          </w:tcPr>
          <w:p w14:paraId="26231A6B" w14:textId="41EDE4E3" w:rsidR="00AF221F" w:rsidRDefault="00AF221F" w:rsidP="00ED61E5">
            <w:pPr>
              <w:pStyle w:val="BodyText"/>
            </w:pPr>
            <w:r>
              <w:t>Reduced Damage to Container (30%)</w:t>
            </w:r>
          </w:p>
        </w:tc>
      </w:tr>
      <w:tr w:rsidR="00AF221F" w14:paraId="0B05AA25" w14:textId="04CAFF42" w:rsidTr="00066788">
        <w:tc>
          <w:tcPr>
            <w:tcW w:w="394" w:type="dxa"/>
          </w:tcPr>
          <w:p w14:paraId="7EF80519" w14:textId="77777777" w:rsidR="00AF221F" w:rsidRDefault="00AF221F" w:rsidP="00ED61E5">
            <w:pPr>
              <w:pStyle w:val="BodyText"/>
            </w:pPr>
            <w:r>
              <w:t>8</w:t>
            </w:r>
          </w:p>
        </w:tc>
        <w:tc>
          <w:tcPr>
            <w:tcW w:w="795" w:type="dxa"/>
            <w:vAlign w:val="bottom"/>
          </w:tcPr>
          <w:p w14:paraId="0BE897C8" w14:textId="1A1F8F09" w:rsidR="00AF221F" w:rsidRDefault="00AF221F" w:rsidP="00ED61E5">
            <w:pPr>
              <w:pStyle w:val="BodyText"/>
            </w:pPr>
            <w:r w:rsidRPr="002903BC">
              <w:t>£80</w:t>
            </w:r>
          </w:p>
        </w:tc>
        <w:tc>
          <w:tcPr>
            <w:tcW w:w="3311" w:type="dxa"/>
          </w:tcPr>
          <w:p w14:paraId="7AAF2DDC" w14:textId="1ED099CA" w:rsidR="00AF221F" w:rsidRDefault="00AF221F" w:rsidP="00ED61E5">
            <w:pPr>
              <w:pStyle w:val="BodyText"/>
            </w:pPr>
            <w:r>
              <w:t>Extradimensional Space 4</w:t>
            </w:r>
            <w:r w:rsidR="00066788">
              <w:t xml:space="preserve"> (</w:t>
            </w:r>
            <w:r w:rsidR="00292237">
              <w:t>64</w:t>
            </w:r>
            <w:r w:rsidR="00066788">
              <w:t xml:space="preserve"> </w:t>
            </w:r>
            <w:proofErr w:type="gramStart"/>
            <w:r w:rsidR="00066788">
              <w:t>Bulk)*</w:t>
            </w:r>
            <w:proofErr w:type="gramEnd"/>
          </w:p>
        </w:tc>
      </w:tr>
      <w:tr w:rsidR="00AF221F" w14:paraId="645DAEB6" w14:textId="14D11D8C" w:rsidTr="00066788">
        <w:tc>
          <w:tcPr>
            <w:tcW w:w="394" w:type="dxa"/>
          </w:tcPr>
          <w:p w14:paraId="735CF261" w14:textId="77777777" w:rsidR="00AF221F" w:rsidRDefault="00AF221F" w:rsidP="00ED61E5">
            <w:pPr>
              <w:pStyle w:val="BodyText"/>
            </w:pPr>
            <w:r>
              <w:t>9</w:t>
            </w:r>
          </w:p>
        </w:tc>
        <w:tc>
          <w:tcPr>
            <w:tcW w:w="795" w:type="dxa"/>
            <w:vAlign w:val="bottom"/>
          </w:tcPr>
          <w:p w14:paraId="4FCB6222" w14:textId="08AD6E4D" w:rsidR="00AF221F" w:rsidRDefault="00AF221F" w:rsidP="00ED61E5">
            <w:pPr>
              <w:pStyle w:val="BodyText"/>
            </w:pPr>
            <w:r w:rsidRPr="002903BC">
              <w:t>£12</w:t>
            </w:r>
            <w:r>
              <w:t>0</w:t>
            </w:r>
          </w:p>
        </w:tc>
        <w:tc>
          <w:tcPr>
            <w:tcW w:w="3311" w:type="dxa"/>
          </w:tcPr>
          <w:p w14:paraId="35673131" w14:textId="0C790302" w:rsidR="00AF221F" w:rsidRDefault="00AF221F" w:rsidP="00ED61E5">
            <w:pPr>
              <w:pStyle w:val="BodyText"/>
            </w:pPr>
            <w:r>
              <w:t>Greater Special Materials</w:t>
            </w:r>
          </w:p>
        </w:tc>
      </w:tr>
      <w:tr w:rsidR="00AF221F" w14:paraId="2F05372C" w14:textId="19DCCFA8" w:rsidTr="00066788">
        <w:tc>
          <w:tcPr>
            <w:tcW w:w="394" w:type="dxa"/>
          </w:tcPr>
          <w:p w14:paraId="7904713A" w14:textId="77777777" w:rsidR="00AF221F" w:rsidRDefault="00AF221F" w:rsidP="00ED61E5">
            <w:pPr>
              <w:pStyle w:val="BodyText"/>
            </w:pPr>
            <w:r>
              <w:t>10</w:t>
            </w:r>
          </w:p>
        </w:tc>
        <w:tc>
          <w:tcPr>
            <w:tcW w:w="795" w:type="dxa"/>
            <w:vAlign w:val="bottom"/>
          </w:tcPr>
          <w:p w14:paraId="3A78BA9A" w14:textId="762DED89" w:rsidR="00AF221F" w:rsidRDefault="00AF221F" w:rsidP="00ED61E5">
            <w:pPr>
              <w:pStyle w:val="BodyText"/>
            </w:pPr>
            <w:r w:rsidRPr="002903BC">
              <w:t>£200</w:t>
            </w:r>
          </w:p>
        </w:tc>
        <w:tc>
          <w:tcPr>
            <w:tcW w:w="3311" w:type="dxa"/>
          </w:tcPr>
          <w:p w14:paraId="471719A7" w14:textId="3DC96D6C" w:rsidR="00AF221F" w:rsidRDefault="00AF221F" w:rsidP="00ED61E5">
            <w:pPr>
              <w:pStyle w:val="BodyText"/>
            </w:pPr>
            <w:r>
              <w:t>Extradimensional Space 5</w:t>
            </w:r>
            <w:r w:rsidR="00066788">
              <w:t xml:space="preserve"> (</w:t>
            </w:r>
            <w:r w:rsidR="00292237">
              <w:t>5’ Cube</w:t>
            </w:r>
            <w:r w:rsidR="00066788">
              <w:t>)</w:t>
            </w:r>
          </w:p>
        </w:tc>
      </w:tr>
      <w:tr w:rsidR="00AF221F" w14:paraId="45D1F79A" w14:textId="7B75DDC3" w:rsidTr="00066788">
        <w:tc>
          <w:tcPr>
            <w:tcW w:w="394" w:type="dxa"/>
          </w:tcPr>
          <w:p w14:paraId="76226421" w14:textId="77777777" w:rsidR="00AF221F" w:rsidRDefault="00AF221F" w:rsidP="00ED61E5">
            <w:pPr>
              <w:pStyle w:val="BodyText"/>
            </w:pPr>
            <w:r>
              <w:t>11</w:t>
            </w:r>
          </w:p>
        </w:tc>
        <w:tc>
          <w:tcPr>
            <w:tcW w:w="795" w:type="dxa"/>
            <w:vAlign w:val="bottom"/>
          </w:tcPr>
          <w:p w14:paraId="20683B54" w14:textId="7475591F" w:rsidR="00AF221F" w:rsidRDefault="00AF221F" w:rsidP="00ED61E5">
            <w:pPr>
              <w:pStyle w:val="BodyText"/>
            </w:pPr>
            <w:r w:rsidRPr="002903BC">
              <w:t>£3</w:t>
            </w:r>
            <w:r>
              <w:t>0</w:t>
            </w:r>
            <w:r w:rsidRPr="002903BC">
              <w:t>0</w:t>
            </w:r>
          </w:p>
        </w:tc>
        <w:tc>
          <w:tcPr>
            <w:tcW w:w="3311" w:type="dxa"/>
          </w:tcPr>
          <w:p w14:paraId="73C98616" w14:textId="72C199E6" w:rsidR="00AF221F" w:rsidRDefault="00AF221F" w:rsidP="00ED61E5">
            <w:pPr>
              <w:pStyle w:val="BodyText"/>
            </w:pPr>
            <w:r>
              <w:t>Reduced Damage to Container (20%)</w:t>
            </w:r>
          </w:p>
        </w:tc>
      </w:tr>
      <w:tr w:rsidR="00AF221F" w14:paraId="580930E2" w14:textId="5A289286" w:rsidTr="00066788">
        <w:tc>
          <w:tcPr>
            <w:tcW w:w="394" w:type="dxa"/>
          </w:tcPr>
          <w:p w14:paraId="2314B5AD" w14:textId="77777777" w:rsidR="00AF221F" w:rsidRDefault="00AF221F" w:rsidP="00ED61E5">
            <w:pPr>
              <w:pStyle w:val="BodyText"/>
            </w:pPr>
            <w:r>
              <w:t>12</w:t>
            </w:r>
          </w:p>
        </w:tc>
        <w:tc>
          <w:tcPr>
            <w:tcW w:w="795" w:type="dxa"/>
            <w:vAlign w:val="bottom"/>
          </w:tcPr>
          <w:p w14:paraId="6C8A6272" w14:textId="068A73AD" w:rsidR="00AF221F" w:rsidRDefault="00AF221F" w:rsidP="00ED61E5">
            <w:pPr>
              <w:pStyle w:val="BodyText"/>
            </w:pPr>
            <w:r w:rsidRPr="002903BC">
              <w:t>£500</w:t>
            </w:r>
          </w:p>
        </w:tc>
        <w:tc>
          <w:tcPr>
            <w:tcW w:w="3311" w:type="dxa"/>
          </w:tcPr>
          <w:p w14:paraId="618A0EB2" w14:textId="6A1F4C04" w:rsidR="00AF221F" w:rsidRDefault="00AF221F" w:rsidP="00ED61E5">
            <w:pPr>
              <w:pStyle w:val="BodyText"/>
            </w:pPr>
            <w:r>
              <w:t>Extradimensional Space 6</w:t>
            </w:r>
            <w:r w:rsidR="00066788">
              <w:t xml:space="preserve"> (</w:t>
            </w:r>
            <w:r w:rsidR="00292237">
              <w:t xml:space="preserve">2x </w:t>
            </w:r>
            <w:r w:rsidR="00066788">
              <w:t>5’ Cube)</w:t>
            </w:r>
          </w:p>
        </w:tc>
      </w:tr>
      <w:tr w:rsidR="00AF221F" w14:paraId="41BA6BF9" w14:textId="69E2BA37" w:rsidTr="00066788">
        <w:tc>
          <w:tcPr>
            <w:tcW w:w="394" w:type="dxa"/>
          </w:tcPr>
          <w:p w14:paraId="73A53EA4" w14:textId="77777777" w:rsidR="00AF221F" w:rsidRDefault="00AF221F" w:rsidP="00ED61E5">
            <w:pPr>
              <w:pStyle w:val="BodyText"/>
            </w:pPr>
            <w:r>
              <w:t>13</w:t>
            </w:r>
          </w:p>
        </w:tc>
        <w:tc>
          <w:tcPr>
            <w:tcW w:w="795" w:type="dxa"/>
            <w:vAlign w:val="bottom"/>
          </w:tcPr>
          <w:p w14:paraId="2561130A" w14:textId="5BC73DF3" w:rsidR="00AF221F" w:rsidRDefault="00AF221F" w:rsidP="00ED61E5">
            <w:pPr>
              <w:pStyle w:val="BodyText"/>
            </w:pPr>
            <w:r w:rsidRPr="002903BC">
              <w:t>£800</w:t>
            </w:r>
          </w:p>
        </w:tc>
        <w:tc>
          <w:tcPr>
            <w:tcW w:w="3311" w:type="dxa"/>
          </w:tcPr>
          <w:p w14:paraId="3A0EBB81" w14:textId="3D0035BF" w:rsidR="00AF221F" w:rsidRDefault="00AF221F" w:rsidP="00ED61E5">
            <w:pPr>
              <w:pStyle w:val="BodyText"/>
            </w:pPr>
            <w:r>
              <w:t>Major Special Materials</w:t>
            </w:r>
          </w:p>
        </w:tc>
      </w:tr>
      <w:tr w:rsidR="00AF221F" w14:paraId="6DC4A1AE" w14:textId="47928C8E" w:rsidTr="00066788">
        <w:tc>
          <w:tcPr>
            <w:tcW w:w="394" w:type="dxa"/>
          </w:tcPr>
          <w:p w14:paraId="27CD04F4" w14:textId="77777777" w:rsidR="00AF221F" w:rsidRDefault="00AF221F" w:rsidP="00ED61E5">
            <w:pPr>
              <w:pStyle w:val="BodyText"/>
            </w:pPr>
            <w:r>
              <w:t>14</w:t>
            </w:r>
          </w:p>
        </w:tc>
        <w:tc>
          <w:tcPr>
            <w:tcW w:w="795" w:type="dxa"/>
            <w:vAlign w:val="bottom"/>
          </w:tcPr>
          <w:p w14:paraId="7F43C1C7" w14:textId="7A2D1F89" w:rsidR="00AF221F" w:rsidRDefault="00AF221F" w:rsidP="00ED61E5">
            <w:pPr>
              <w:pStyle w:val="BodyText"/>
            </w:pPr>
            <w:r w:rsidRPr="002903BC">
              <w:t>£1,2</w:t>
            </w:r>
            <w:r>
              <w:t>0</w:t>
            </w:r>
            <w:r w:rsidRPr="002903BC">
              <w:t>0</w:t>
            </w:r>
          </w:p>
        </w:tc>
        <w:tc>
          <w:tcPr>
            <w:tcW w:w="3311" w:type="dxa"/>
          </w:tcPr>
          <w:p w14:paraId="5C26FC3A" w14:textId="30F66215" w:rsidR="00AF221F" w:rsidRDefault="00AF221F" w:rsidP="00ED61E5">
            <w:pPr>
              <w:pStyle w:val="BodyText"/>
            </w:pPr>
            <w:r>
              <w:t>Extradimensional Space 7</w:t>
            </w:r>
            <w:r w:rsidR="00066788">
              <w:t xml:space="preserve"> (</w:t>
            </w:r>
            <w:r w:rsidR="00292237">
              <w:t>4</w:t>
            </w:r>
            <w:r w:rsidR="00066788">
              <w:t>x 5’ Cube)</w:t>
            </w:r>
          </w:p>
        </w:tc>
      </w:tr>
      <w:tr w:rsidR="00AF221F" w14:paraId="743B08BB" w14:textId="60FF537C" w:rsidTr="00066788">
        <w:tc>
          <w:tcPr>
            <w:tcW w:w="394" w:type="dxa"/>
          </w:tcPr>
          <w:p w14:paraId="2B7B77EA" w14:textId="77777777" w:rsidR="00AF221F" w:rsidRDefault="00AF221F" w:rsidP="00ED61E5">
            <w:pPr>
              <w:pStyle w:val="BodyText"/>
            </w:pPr>
            <w:r>
              <w:t>15</w:t>
            </w:r>
          </w:p>
        </w:tc>
        <w:tc>
          <w:tcPr>
            <w:tcW w:w="795" w:type="dxa"/>
            <w:vAlign w:val="bottom"/>
          </w:tcPr>
          <w:p w14:paraId="3AB40E78" w14:textId="4F2A9F3C" w:rsidR="00AF221F" w:rsidRDefault="00AF221F" w:rsidP="00ED61E5">
            <w:pPr>
              <w:pStyle w:val="BodyText"/>
            </w:pPr>
            <w:r w:rsidRPr="002903BC">
              <w:t>£2,000</w:t>
            </w:r>
          </w:p>
        </w:tc>
        <w:tc>
          <w:tcPr>
            <w:tcW w:w="3311" w:type="dxa"/>
          </w:tcPr>
          <w:p w14:paraId="3E3299C8" w14:textId="35BD8396" w:rsidR="00AF221F" w:rsidRDefault="00AF221F" w:rsidP="00ED61E5">
            <w:pPr>
              <w:pStyle w:val="BodyText"/>
            </w:pPr>
            <w:r>
              <w:t>Reduced Damage to Container (10%)</w:t>
            </w:r>
          </w:p>
        </w:tc>
      </w:tr>
      <w:tr w:rsidR="00AF221F" w14:paraId="2E58DBC0" w14:textId="6BDCCB93" w:rsidTr="00066788">
        <w:tc>
          <w:tcPr>
            <w:tcW w:w="394" w:type="dxa"/>
          </w:tcPr>
          <w:p w14:paraId="17CADB98" w14:textId="77777777" w:rsidR="00AF221F" w:rsidRDefault="00AF221F" w:rsidP="00ED61E5">
            <w:pPr>
              <w:pStyle w:val="BodyText"/>
            </w:pPr>
            <w:r>
              <w:t>16</w:t>
            </w:r>
          </w:p>
        </w:tc>
        <w:tc>
          <w:tcPr>
            <w:tcW w:w="795" w:type="dxa"/>
            <w:vAlign w:val="bottom"/>
          </w:tcPr>
          <w:p w14:paraId="5C57166E" w14:textId="71C6C626" w:rsidR="00AF221F" w:rsidRDefault="00AF221F" w:rsidP="00ED61E5">
            <w:pPr>
              <w:pStyle w:val="BodyText"/>
            </w:pPr>
            <w:r w:rsidRPr="002903BC">
              <w:t>£3,</w:t>
            </w:r>
            <w:r>
              <w:t>0</w:t>
            </w:r>
            <w:r w:rsidRPr="002903BC">
              <w:t>00</w:t>
            </w:r>
          </w:p>
        </w:tc>
        <w:tc>
          <w:tcPr>
            <w:tcW w:w="3311" w:type="dxa"/>
          </w:tcPr>
          <w:p w14:paraId="107AC137" w14:textId="213F5D81" w:rsidR="00AF221F" w:rsidRDefault="00AF221F" w:rsidP="00ED61E5">
            <w:pPr>
              <w:pStyle w:val="BodyText"/>
            </w:pPr>
            <w:r>
              <w:t>Extradimensional Space 8</w:t>
            </w:r>
            <w:r w:rsidR="00066788">
              <w:t xml:space="preserve"> (</w:t>
            </w:r>
            <w:r w:rsidR="00292237">
              <w:t>10</w:t>
            </w:r>
            <w:r w:rsidR="00066788">
              <w:t>’ Cube)</w:t>
            </w:r>
          </w:p>
        </w:tc>
      </w:tr>
      <w:tr w:rsidR="00AF221F" w14:paraId="625635C2" w14:textId="0A4D0FEC" w:rsidTr="00066788">
        <w:tc>
          <w:tcPr>
            <w:tcW w:w="394" w:type="dxa"/>
          </w:tcPr>
          <w:p w14:paraId="21F314E4" w14:textId="77777777" w:rsidR="00AF221F" w:rsidRDefault="00AF221F" w:rsidP="00ED61E5">
            <w:pPr>
              <w:pStyle w:val="BodyText"/>
            </w:pPr>
            <w:r>
              <w:t>17</w:t>
            </w:r>
          </w:p>
        </w:tc>
        <w:tc>
          <w:tcPr>
            <w:tcW w:w="795" w:type="dxa"/>
            <w:vAlign w:val="bottom"/>
          </w:tcPr>
          <w:p w14:paraId="057534E4" w14:textId="06ED999E" w:rsidR="00AF221F" w:rsidRDefault="00AF221F" w:rsidP="00ED61E5">
            <w:pPr>
              <w:pStyle w:val="BodyText"/>
            </w:pPr>
            <w:r w:rsidRPr="002903BC">
              <w:t>£5,000</w:t>
            </w:r>
          </w:p>
        </w:tc>
        <w:tc>
          <w:tcPr>
            <w:tcW w:w="3311" w:type="dxa"/>
          </w:tcPr>
          <w:p w14:paraId="49688DE0" w14:textId="493986D7" w:rsidR="00AF221F" w:rsidRDefault="00AF221F" w:rsidP="00ED61E5">
            <w:pPr>
              <w:pStyle w:val="BodyText"/>
            </w:pPr>
            <w:r>
              <w:t>Impossible Special Materials</w:t>
            </w:r>
          </w:p>
        </w:tc>
      </w:tr>
      <w:tr w:rsidR="00AF221F" w14:paraId="2E5C4D5A" w14:textId="16786AD1" w:rsidTr="00066788">
        <w:tc>
          <w:tcPr>
            <w:tcW w:w="394" w:type="dxa"/>
          </w:tcPr>
          <w:p w14:paraId="205939E8" w14:textId="77777777" w:rsidR="00AF221F" w:rsidRDefault="00AF221F" w:rsidP="00ED61E5">
            <w:pPr>
              <w:pStyle w:val="BodyText"/>
            </w:pPr>
            <w:r>
              <w:t>18</w:t>
            </w:r>
          </w:p>
        </w:tc>
        <w:tc>
          <w:tcPr>
            <w:tcW w:w="795" w:type="dxa"/>
            <w:vAlign w:val="bottom"/>
          </w:tcPr>
          <w:p w14:paraId="1A0F3860" w14:textId="5F3E6303" w:rsidR="00AF221F" w:rsidRDefault="00AF221F" w:rsidP="00ED61E5">
            <w:pPr>
              <w:pStyle w:val="BodyText"/>
            </w:pPr>
            <w:r w:rsidRPr="002903BC">
              <w:t>£8,000</w:t>
            </w:r>
          </w:p>
        </w:tc>
        <w:tc>
          <w:tcPr>
            <w:tcW w:w="3311" w:type="dxa"/>
          </w:tcPr>
          <w:p w14:paraId="24A67F63" w14:textId="43E08E67" w:rsidR="00AF221F" w:rsidRDefault="00AF221F" w:rsidP="00ED61E5">
            <w:pPr>
              <w:pStyle w:val="BodyText"/>
            </w:pPr>
            <w:r>
              <w:t>Extradimensional Space 9</w:t>
            </w:r>
            <w:r w:rsidR="00066788">
              <w:t xml:space="preserve"> (</w:t>
            </w:r>
            <w:r w:rsidR="00292237">
              <w:t xml:space="preserve">2x </w:t>
            </w:r>
            <w:r w:rsidR="00066788">
              <w:t>10’ Cube)</w:t>
            </w:r>
          </w:p>
        </w:tc>
      </w:tr>
      <w:tr w:rsidR="00AF221F" w14:paraId="6CB470A9" w14:textId="3435D2EB" w:rsidTr="00066788">
        <w:tc>
          <w:tcPr>
            <w:tcW w:w="394" w:type="dxa"/>
          </w:tcPr>
          <w:p w14:paraId="26103EFA" w14:textId="77777777" w:rsidR="00AF221F" w:rsidRDefault="00AF221F" w:rsidP="00ED61E5">
            <w:pPr>
              <w:pStyle w:val="BodyText"/>
            </w:pPr>
            <w:r>
              <w:t>19</w:t>
            </w:r>
          </w:p>
        </w:tc>
        <w:tc>
          <w:tcPr>
            <w:tcW w:w="795" w:type="dxa"/>
            <w:vAlign w:val="bottom"/>
          </w:tcPr>
          <w:p w14:paraId="584CC905" w14:textId="1D1D8A9A" w:rsidR="00AF221F" w:rsidRDefault="00AF221F" w:rsidP="00ED61E5">
            <w:pPr>
              <w:pStyle w:val="BodyText"/>
            </w:pPr>
            <w:r w:rsidRPr="002903BC">
              <w:t>£12,</w:t>
            </w:r>
            <w:r>
              <w:t>0</w:t>
            </w:r>
            <w:r w:rsidRPr="002903BC">
              <w:t>00</w:t>
            </w:r>
          </w:p>
        </w:tc>
        <w:tc>
          <w:tcPr>
            <w:tcW w:w="3311" w:type="dxa"/>
          </w:tcPr>
          <w:p w14:paraId="0FE94662" w14:textId="0DB35003" w:rsidR="00AF221F" w:rsidRDefault="00AF221F" w:rsidP="00ED61E5">
            <w:pPr>
              <w:pStyle w:val="BodyText"/>
            </w:pPr>
            <w:r>
              <w:t>Reduced Damage to Container (5%)</w:t>
            </w:r>
          </w:p>
        </w:tc>
      </w:tr>
      <w:tr w:rsidR="00AF221F" w14:paraId="6C2BA914" w14:textId="15A11B4B" w:rsidTr="00066788">
        <w:tc>
          <w:tcPr>
            <w:tcW w:w="394" w:type="dxa"/>
          </w:tcPr>
          <w:p w14:paraId="6152FA3B" w14:textId="77777777" w:rsidR="00AF221F" w:rsidRDefault="00AF221F" w:rsidP="00ED61E5">
            <w:pPr>
              <w:pStyle w:val="BodyText"/>
            </w:pPr>
            <w:r>
              <w:t>20</w:t>
            </w:r>
          </w:p>
        </w:tc>
        <w:tc>
          <w:tcPr>
            <w:tcW w:w="795" w:type="dxa"/>
            <w:vAlign w:val="bottom"/>
          </w:tcPr>
          <w:p w14:paraId="47568692" w14:textId="67242CA1" w:rsidR="00AF221F" w:rsidRDefault="00AF221F" w:rsidP="00ED61E5">
            <w:pPr>
              <w:pStyle w:val="BodyText"/>
            </w:pPr>
            <w:r w:rsidRPr="002903BC">
              <w:t>£20,000</w:t>
            </w:r>
          </w:p>
        </w:tc>
        <w:tc>
          <w:tcPr>
            <w:tcW w:w="3311" w:type="dxa"/>
          </w:tcPr>
          <w:p w14:paraId="60A0B647" w14:textId="300A999D" w:rsidR="00AF221F" w:rsidRDefault="00AF221F" w:rsidP="00ED61E5">
            <w:pPr>
              <w:pStyle w:val="BodyText"/>
            </w:pPr>
            <w:r>
              <w:t>Extradimensional Space 10</w:t>
            </w:r>
            <w:r w:rsidR="00066788">
              <w:t xml:space="preserve"> (</w:t>
            </w:r>
            <w:r w:rsidR="00292237">
              <w:t>4</w:t>
            </w:r>
            <w:r w:rsidR="00066788">
              <w:t>x 10’ Cube)</w:t>
            </w:r>
          </w:p>
        </w:tc>
      </w:tr>
    </w:tbl>
    <w:p w14:paraId="48277998" w14:textId="16F2E8DF" w:rsidR="00066788" w:rsidRDefault="00066788" w:rsidP="00ED61E5">
      <w:pPr>
        <w:pStyle w:val="BodyText"/>
      </w:pPr>
      <w:r>
        <w:t xml:space="preserve">* Bulk assumes a Medium-sized creature (even if the container is Small or Large). A Small creature gains 8x the indicated Bulk and a Large creature only gains 1/8. </w:t>
      </w:r>
    </w:p>
    <w:p w14:paraId="51B35BA5" w14:textId="1D8F6793" w:rsidR="006C64C2" w:rsidRDefault="006C64C2" w:rsidP="00ED61E5">
      <w:pPr>
        <w:pStyle w:val="BodyText"/>
      </w:pPr>
    </w:p>
    <w:p w14:paraId="50218433" w14:textId="1E0FDEB0" w:rsidR="00FD2FCC" w:rsidRDefault="00DF1CD4" w:rsidP="00ED61E5">
      <w:pPr>
        <w:pStyle w:val="BodyText"/>
      </w:pPr>
      <w:r>
        <w:t xml:space="preserve"> </w:t>
      </w:r>
      <w:r w:rsidR="00FD2FCC">
        <w:br w:type="page"/>
      </w:r>
    </w:p>
    <w:p w14:paraId="0ADB0006" w14:textId="20B302DE" w:rsidR="00FD2FCC" w:rsidRDefault="00FD2FCC" w:rsidP="00442C26">
      <w:pPr>
        <w:pStyle w:val="Heading4"/>
      </w:pPr>
      <w:r>
        <w:lastRenderedPageBreak/>
        <w:t>Dedicated Containers</w:t>
      </w:r>
    </w:p>
    <w:p w14:paraId="1A052DE8" w14:textId="0E45532F" w:rsidR="00FD2FCC" w:rsidRDefault="00FD2FCC" w:rsidP="00ED61E5">
      <w:pPr>
        <w:pStyle w:val="BodyText"/>
      </w:pPr>
      <w:r>
        <w:t xml:space="preserve">The weight of a dedicated container assumes it is full because you are going to fill it up frequently. (And it is easier to just assume the higher weight.) </w:t>
      </w:r>
    </w:p>
    <w:tbl>
      <w:tblPr>
        <w:tblStyle w:val="TableGrid"/>
        <w:tblW w:w="11564" w:type="dxa"/>
        <w:tblInd w:w="108" w:type="dxa"/>
        <w:tblLook w:val="04A0" w:firstRow="1" w:lastRow="0" w:firstColumn="1" w:lastColumn="0" w:noHBand="0" w:noVBand="1"/>
      </w:tblPr>
      <w:tblGrid>
        <w:gridCol w:w="1762"/>
        <w:gridCol w:w="692"/>
        <w:gridCol w:w="2304"/>
        <w:gridCol w:w="1728"/>
        <w:gridCol w:w="3600"/>
        <w:gridCol w:w="1478"/>
      </w:tblGrid>
      <w:tr w:rsidR="00786ACA" w14:paraId="6F4C97EF" w14:textId="77777777" w:rsidTr="007551F9">
        <w:trPr>
          <w:tblHeader/>
        </w:trPr>
        <w:tc>
          <w:tcPr>
            <w:tcW w:w="1762" w:type="dxa"/>
          </w:tcPr>
          <w:p w14:paraId="53BEECB4" w14:textId="77777777" w:rsidR="00786ACA" w:rsidRDefault="00786ACA" w:rsidP="00ED61E5">
            <w:pPr>
              <w:pStyle w:val="BodyText"/>
            </w:pPr>
            <w:r>
              <w:t>Dedicated Container</w:t>
            </w:r>
          </w:p>
        </w:tc>
        <w:tc>
          <w:tcPr>
            <w:tcW w:w="692" w:type="dxa"/>
          </w:tcPr>
          <w:p w14:paraId="2E1BF86A" w14:textId="77777777" w:rsidR="00786ACA" w:rsidRDefault="00786ACA" w:rsidP="00ED61E5">
            <w:pPr>
              <w:pStyle w:val="BodyText"/>
            </w:pPr>
            <w:r>
              <w:t>Cost</w:t>
            </w:r>
          </w:p>
        </w:tc>
        <w:tc>
          <w:tcPr>
            <w:tcW w:w="2304" w:type="dxa"/>
          </w:tcPr>
          <w:p w14:paraId="0215BB06" w14:textId="2CD902AD" w:rsidR="00786ACA" w:rsidRDefault="007551F9" w:rsidP="00ED61E5">
            <w:pPr>
              <w:pStyle w:val="BodyText"/>
            </w:pPr>
            <w:r>
              <w:t>Weight</w:t>
            </w:r>
            <w:r w:rsidR="00786ACA">
              <w:t xml:space="preserve"> (Full)</w:t>
            </w:r>
          </w:p>
        </w:tc>
        <w:tc>
          <w:tcPr>
            <w:tcW w:w="1728" w:type="dxa"/>
          </w:tcPr>
          <w:p w14:paraId="16B497B8" w14:textId="77777777" w:rsidR="00786ACA" w:rsidRDefault="00786ACA" w:rsidP="00ED61E5">
            <w:pPr>
              <w:pStyle w:val="BodyText"/>
            </w:pPr>
            <w:r>
              <w:t>Bulk</w:t>
            </w:r>
          </w:p>
        </w:tc>
        <w:tc>
          <w:tcPr>
            <w:tcW w:w="3600" w:type="dxa"/>
          </w:tcPr>
          <w:p w14:paraId="292D2CB6" w14:textId="77777777" w:rsidR="00786ACA" w:rsidRDefault="00786ACA" w:rsidP="00ED61E5">
            <w:pPr>
              <w:pStyle w:val="BodyText"/>
            </w:pPr>
            <w:r>
              <w:t>Capacity</w:t>
            </w:r>
          </w:p>
        </w:tc>
        <w:tc>
          <w:tcPr>
            <w:tcW w:w="1478" w:type="dxa"/>
          </w:tcPr>
          <w:p w14:paraId="45191BCE" w14:textId="21E5714E" w:rsidR="00786ACA" w:rsidRDefault="00786ACA" w:rsidP="00ED61E5">
            <w:pPr>
              <w:pStyle w:val="BodyText"/>
            </w:pPr>
            <w:r>
              <w:t>Dedication</w:t>
            </w:r>
          </w:p>
        </w:tc>
      </w:tr>
      <w:tr w:rsidR="00786ACA" w14:paraId="3F9E9AA9" w14:textId="77777777" w:rsidTr="007551F9">
        <w:tc>
          <w:tcPr>
            <w:tcW w:w="1762" w:type="dxa"/>
          </w:tcPr>
          <w:p w14:paraId="686D8D74" w14:textId="77777777" w:rsidR="00786ACA" w:rsidRDefault="00786ACA" w:rsidP="00ED61E5">
            <w:pPr>
              <w:pStyle w:val="BodyText"/>
            </w:pPr>
            <w:r>
              <w:t>Ammo Pouch</w:t>
            </w:r>
          </w:p>
        </w:tc>
        <w:tc>
          <w:tcPr>
            <w:tcW w:w="692" w:type="dxa"/>
          </w:tcPr>
          <w:p w14:paraId="07F4E5DB" w14:textId="3AFFAC45" w:rsidR="00786ACA" w:rsidRDefault="00786ACA" w:rsidP="00ED61E5">
            <w:pPr>
              <w:pStyle w:val="BodyText"/>
            </w:pPr>
            <w:r>
              <w:t>£0.1</w:t>
            </w:r>
          </w:p>
        </w:tc>
        <w:tc>
          <w:tcPr>
            <w:tcW w:w="2304" w:type="dxa"/>
          </w:tcPr>
          <w:p w14:paraId="5922A6E6" w14:textId="2FB72E24" w:rsidR="00786ACA" w:rsidRDefault="00786ACA" w:rsidP="00ED61E5">
            <w:pPr>
              <w:pStyle w:val="BodyText"/>
            </w:pPr>
            <w:r>
              <w:t xml:space="preserve">¼ </w:t>
            </w:r>
            <w:r w:rsidR="007551F9">
              <w:t>Stone</w:t>
            </w:r>
          </w:p>
        </w:tc>
        <w:tc>
          <w:tcPr>
            <w:tcW w:w="1728" w:type="dxa"/>
          </w:tcPr>
          <w:p w14:paraId="2169A311" w14:textId="77777777" w:rsidR="00786ACA" w:rsidRDefault="00786ACA" w:rsidP="00ED61E5">
            <w:pPr>
              <w:pStyle w:val="BodyText"/>
            </w:pPr>
            <w:r>
              <w:t>0</w:t>
            </w:r>
          </w:p>
        </w:tc>
        <w:tc>
          <w:tcPr>
            <w:tcW w:w="3600" w:type="dxa"/>
          </w:tcPr>
          <w:p w14:paraId="6CA19106" w14:textId="77777777" w:rsidR="00786ACA" w:rsidRDefault="00786ACA" w:rsidP="00ED61E5">
            <w:pPr>
              <w:pStyle w:val="BodyText"/>
            </w:pPr>
            <w:r>
              <w:t>64 Sling Bullets, 16 Grapeshot, or 4 Shot</w:t>
            </w:r>
          </w:p>
        </w:tc>
        <w:tc>
          <w:tcPr>
            <w:tcW w:w="1478" w:type="dxa"/>
          </w:tcPr>
          <w:p w14:paraId="0D4588D2" w14:textId="77777777" w:rsidR="00786ACA" w:rsidRDefault="00786ACA" w:rsidP="00ED61E5">
            <w:pPr>
              <w:pStyle w:val="BodyText"/>
            </w:pPr>
            <w:r>
              <w:t>Everfull Quiver</w:t>
            </w:r>
          </w:p>
        </w:tc>
      </w:tr>
      <w:tr w:rsidR="00786ACA" w14:paraId="76895BBD" w14:textId="77777777" w:rsidTr="007551F9">
        <w:tc>
          <w:tcPr>
            <w:tcW w:w="1762" w:type="dxa"/>
          </w:tcPr>
          <w:p w14:paraId="42A00BFA" w14:textId="77777777" w:rsidR="00786ACA" w:rsidRDefault="00786ACA" w:rsidP="00ED61E5">
            <w:pPr>
              <w:pStyle w:val="BodyText"/>
            </w:pPr>
            <w:r>
              <w:t>Bandolier</w:t>
            </w:r>
          </w:p>
        </w:tc>
        <w:tc>
          <w:tcPr>
            <w:tcW w:w="692" w:type="dxa"/>
          </w:tcPr>
          <w:p w14:paraId="21B01116" w14:textId="77777777" w:rsidR="00786ACA" w:rsidRDefault="00786ACA" w:rsidP="00ED61E5">
            <w:pPr>
              <w:pStyle w:val="BodyText"/>
            </w:pPr>
            <w:r>
              <w:t>£0.1</w:t>
            </w:r>
          </w:p>
        </w:tc>
        <w:tc>
          <w:tcPr>
            <w:tcW w:w="2304" w:type="dxa"/>
          </w:tcPr>
          <w:p w14:paraId="7A8C33A8" w14:textId="28CB4FB4" w:rsidR="00786ACA" w:rsidRDefault="00786ACA" w:rsidP="00ED61E5">
            <w:pPr>
              <w:pStyle w:val="BodyText"/>
            </w:pPr>
            <w:r>
              <w:t xml:space="preserve">¼ </w:t>
            </w:r>
            <w:r w:rsidR="007551F9">
              <w:t>Stone</w:t>
            </w:r>
          </w:p>
        </w:tc>
        <w:tc>
          <w:tcPr>
            <w:tcW w:w="1728" w:type="dxa"/>
          </w:tcPr>
          <w:p w14:paraId="6FA6BCD9" w14:textId="150E2632" w:rsidR="00786ACA" w:rsidRDefault="00073831" w:rsidP="00ED61E5">
            <w:pPr>
              <w:pStyle w:val="BodyText"/>
            </w:pPr>
            <w:r>
              <w:t xml:space="preserve">¼ </w:t>
            </w:r>
          </w:p>
        </w:tc>
        <w:tc>
          <w:tcPr>
            <w:tcW w:w="3600" w:type="dxa"/>
          </w:tcPr>
          <w:p w14:paraId="6AA7C4BE" w14:textId="14D7C231" w:rsidR="00786ACA" w:rsidRDefault="00073831" w:rsidP="00ED61E5">
            <w:pPr>
              <w:pStyle w:val="BodyText"/>
            </w:pPr>
            <w:r>
              <w:t>4</w:t>
            </w:r>
            <w:r w:rsidR="00786ACA">
              <w:t xml:space="preserve"> </w:t>
            </w:r>
            <w:r>
              <w:t>Negligible</w:t>
            </w:r>
            <w:r w:rsidR="00786ACA">
              <w:t xml:space="preserve"> Bulk weapons</w:t>
            </w:r>
          </w:p>
        </w:tc>
        <w:tc>
          <w:tcPr>
            <w:tcW w:w="1478" w:type="dxa"/>
          </w:tcPr>
          <w:p w14:paraId="4133AD3A" w14:textId="77777777" w:rsidR="00786ACA" w:rsidRDefault="00786ACA" w:rsidP="00ED61E5">
            <w:pPr>
              <w:pStyle w:val="BodyText"/>
            </w:pPr>
            <w:r>
              <w:t>Everfull Quiver</w:t>
            </w:r>
          </w:p>
        </w:tc>
      </w:tr>
      <w:tr w:rsidR="00786ACA" w14:paraId="75471A26" w14:textId="77777777" w:rsidTr="007551F9">
        <w:tc>
          <w:tcPr>
            <w:tcW w:w="1762" w:type="dxa"/>
          </w:tcPr>
          <w:p w14:paraId="0E91616B" w14:textId="77777777" w:rsidR="00786ACA" w:rsidRDefault="00786ACA" w:rsidP="00ED61E5">
            <w:pPr>
              <w:pStyle w:val="BodyText"/>
            </w:pPr>
            <w:r>
              <w:t>Coin Purse</w:t>
            </w:r>
          </w:p>
        </w:tc>
        <w:tc>
          <w:tcPr>
            <w:tcW w:w="692" w:type="dxa"/>
          </w:tcPr>
          <w:p w14:paraId="5A79F0EB" w14:textId="77777777" w:rsidR="00786ACA" w:rsidRDefault="00786ACA" w:rsidP="00ED61E5">
            <w:pPr>
              <w:pStyle w:val="BodyText"/>
            </w:pPr>
            <w:r>
              <w:t>£0.1</w:t>
            </w:r>
          </w:p>
        </w:tc>
        <w:tc>
          <w:tcPr>
            <w:tcW w:w="2304" w:type="dxa"/>
          </w:tcPr>
          <w:p w14:paraId="131C5598" w14:textId="6C182490" w:rsidR="00786ACA" w:rsidRDefault="00786ACA" w:rsidP="00ED61E5">
            <w:pPr>
              <w:pStyle w:val="BodyText"/>
            </w:pPr>
            <w:r>
              <w:t xml:space="preserve">¼ </w:t>
            </w:r>
            <w:r w:rsidR="007551F9">
              <w:t xml:space="preserve">Stone </w:t>
            </w:r>
            <w:r>
              <w:t>(2 Small, 0 Large)</w:t>
            </w:r>
          </w:p>
        </w:tc>
        <w:tc>
          <w:tcPr>
            <w:tcW w:w="1728" w:type="dxa"/>
          </w:tcPr>
          <w:p w14:paraId="410C631D" w14:textId="77777777" w:rsidR="00786ACA" w:rsidRDefault="00786ACA" w:rsidP="00ED61E5">
            <w:pPr>
              <w:pStyle w:val="BodyText"/>
            </w:pPr>
            <w:r>
              <w:t>0</w:t>
            </w:r>
          </w:p>
        </w:tc>
        <w:tc>
          <w:tcPr>
            <w:tcW w:w="3600" w:type="dxa"/>
          </w:tcPr>
          <w:p w14:paraId="13432089" w14:textId="77777777" w:rsidR="00786ACA" w:rsidRDefault="00786ACA" w:rsidP="00ED61E5">
            <w:pPr>
              <w:pStyle w:val="BodyText"/>
            </w:pPr>
            <w:r>
              <w:t>Holds 4 lbs. of gold (</w:t>
            </w:r>
            <w:r>
              <w:rPr>
                <w:rFonts w:cs="Arial"/>
              </w:rPr>
              <w:t>£</w:t>
            </w:r>
            <w:r>
              <w:t>64) or platinum (</w:t>
            </w:r>
            <w:r>
              <w:rPr>
                <w:rFonts w:cs="Arial"/>
              </w:rPr>
              <w:t>£</w:t>
            </w:r>
            <w:r>
              <w:t>1024)</w:t>
            </w:r>
          </w:p>
        </w:tc>
        <w:tc>
          <w:tcPr>
            <w:tcW w:w="1478" w:type="dxa"/>
          </w:tcPr>
          <w:p w14:paraId="1143E8CF" w14:textId="77777777" w:rsidR="00786ACA" w:rsidRDefault="00786ACA" w:rsidP="00ED61E5">
            <w:pPr>
              <w:pStyle w:val="BodyText"/>
            </w:pPr>
            <w:r>
              <w:t>Everfull Purse</w:t>
            </w:r>
          </w:p>
        </w:tc>
      </w:tr>
      <w:tr w:rsidR="00786ACA" w14:paraId="18F3DCCC" w14:textId="77777777" w:rsidTr="007551F9">
        <w:tc>
          <w:tcPr>
            <w:tcW w:w="1762" w:type="dxa"/>
          </w:tcPr>
          <w:p w14:paraId="43C3128C" w14:textId="77777777" w:rsidR="00786ACA" w:rsidRDefault="00786ACA" w:rsidP="00ED61E5">
            <w:pPr>
              <w:pStyle w:val="BodyText"/>
            </w:pPr>
            <w:r>
              <w:t>Food Pantry</w:t>
            </w:r>
          </w:p>
        </w:tc>
        <w:tc>
          <w:tcPr>
            <w:tcW w:w="692" w:type="dxa"/>
          </w:tcPr>
          <w:p w14:paraId="250EABAA" w14:textId="49C1511F" w:rsidR="00786ACA" w:rsidRDefault="00786ACA" w:rsidP="00ED61E5">
            <w:pPr>
              <w:pStyle w:val="BodyText"/>
            </w:pPr>
            <w:r>
              <w:t>£0.</w:t>
            </w:r>
            <w:r w:rsidR="00471EB1">
              <w:t>4</w:t>
            </w:r>
            <w:r>
              <w:t>*</w:t>
            </w:r>
          </w:p>
        </w:tc>
        <w:tc>
          <w:tcPr>
            <w:tcW w:w="2304" w:type="dxa"/>
          </w:tcPr>
          <w:p w14:paraId="3EDC542D" w14:textId="21317B54" w:rsidR="00786ACA" w:rsidRDefault="00786ACA" w:rsidP="00ED61E5">
            <w:pPr>
              <w:pStyle w:val="BodyText"/>
            </w:pPr>
            <w:r>
              <w:t xml:space="preserve">8 </w:t>
            </w:r>
            <w:r w:rsidR="007551F9">
              <w:t xml:space="preserve">Stone </w:t>
            </w:r>
            <w:r>
              <w:t>(32 Small, 2 Large)</w:t>
            </w:r>
          </w:p>
        </w:tc>
        <w:tc>
          <w:tcPr>
            <w:tcW w:w="1728" w:type="dxa"/>
          </w:tcPr>
          <w:p w14:paraId="25961DC3" w14:textId="5C1847AF" w:rsidR="00786ACA" w:rsidRDefault="00786ACA" w:rsidP="00ED61E5">
            <w:pPr>
              <w:pStyle w:val="BodyText"/>
            </w:pPr>
            <w:r>
              <w:t>2 (4 S</w:t>
            </w:r>
            <w:r w:rsidR="007551F9">
              <w:t>mall</w:t>
            </w:r>
            <w:r>
              <w:t>, 1 L</w:t>
            </w:r>
            <w:r w:rsidR="007551F9">
              <w:t>arge</w:t>
            </w:r>
            <w:r>
              <w:t>)</w:t>
            </w:r>
          </w:p>
        </w:tc>
        <w:tc>
          <w:tcPr>
            <w:tcW w:w="3600" w:type="dxa"/>
          </w:tcPr>
          <w:p w14:paraId="0B008C66" w14:textId="77777777" w:rsidR="00786ACA" w:rsidRDefault="00786ACA" w:rsidP="00ED61E5">
            <w:pPr>
              <w:pStyle w:val="BodyText"/>
            </w:pPr>
            <w:r>
              <w:t>Food for 64 days (or 16 for Steeds)</w:t>
            </w:r>
          </w:p>
        </w:tc>
        <w:tc>
          <w:tcPr>
            <w:tcW w:w="1478" w:type="dxa"/>
          </w:tcPr>
          <w:p w14:paraId="2F16CE44" w14:textId="77777777" w:rsidR="00786ACA" w:rsidRDefault="00786ACA" w:rsidP="00ED61E5">
            <w:pPr>
              <w:pStyle w:val="BodyText"/>
            </w:pPr>
            <w:r>
              <w:t xml:space="preserve">Cornucopia </w:t>
            </w:r>
          </w:p>
        </w:tc>
      </w:tr>
      <w:tr w:rsidR="00786ACA" w14:paraId="080E61F4" w14:textId="77777777" w:rsidTr="007551F9">
        <w:tc>
          <w:tcPr>
            <w:tcW w:w="1762" w:type="dxa"/>
          </w:tcPr>
          <w:p w14:paraId="5E6A4CA2" w14:textId="77777777" w:rsidR="00786ACA" w:rsidRDefault="00786ACA" w:rsidP="00ED61E5">
            <w:pPr>
              <w:pStyle w:val="BodyText"/>
            </w:pPr>
            <w:r>
              <w:t>Food Wallet</w:t>
            </w:r>
          </w:p>
        </w:tc>
        <w:tc>
          <w:tcPr>
            <w:tcW w:w="692" w:type="dxa"/>
          </w:tcPr>
          <w:p w14:paraId="4C068C2D" w14:textId="4BA7E23D" w:rsidR="00786ACA" w:rsidRDefault="00786ACA" w:rsidP="00ED61E5">
            <w:pPr>
              <w:pStyle w:val="BodyText"/>
            </w:pPr>
            <w:r>
              <w:t>£0.1*</w:t>
            </w:r>
          </w:p>
        </w:tc>
        <w:tc>
          <w:tcPr>
            <w:tcW w:w="2304" w:type="dxa"/>
          </w:tcPr>
          <w:p w14:paraId="323C7CBB" w14:textId="11C6EF9A" w:rsidR="00786ACA" w:rsidRDefault="00786ACA" w:rsidP="00ED61E5">
            <w:pPr>
              <w:pStyle w:val="BodyText"/>
            </w:pPr>
            <w:r>
              <w:t xml:space="preserve">¼ </w:t>
            </w:r>
            <w:r w:rsidR="007551F9">
              <w:t xml:space="preserve">Stone </w:t>
            </w:r>
            <w:r>
              <w:t>(½ Small, 0 Large)</w:t>
            </w:r>
          </w:p>
        </w:tc>
        <w:tc>
          <w:tcPr>
            <w:tcW w:w="1728" w:type="dxa"/>
          </w:tcPr>
          <w:p w14:paraId="5589D85D" w14:textId="77777777" w:rsidR="00786ACA" w:rsidRDefault="00786ACA" w:rsidP="00ED61E5">
            <w:pPr>
              <w:pStyle w:val="BodyText"/>
            </w:pPr>
            <w:r>
              <w:t>0</w:t>
            </w:r>
          </w:p>
        </w:tc>
        <w:tc>
          <w:tcPr>
            <w:tcW w:w="3600" w:type="dxa"/>
          </w:tcPr>
          <w:p w14:paraId="243E5E19" w14:textId="77777777" w:rsidR="00786ACA" w:rsidRDefault="00786ACA" w:rsidP="00ED61E5">
            <w:pPr>
              <w:pStyle w:val="BodyText"/>
            </w:pPr>
            <w:r>
              <w:t>Daily food requirement</w:t>
            </w:r>
          </w:p>
        </w:tc>
        <w:tc>
          <w:tcPr>
            <w:tcW w:w="1478" w:type="dxa"/>
          </w:tcPr>
          <w:p w14:paraId="07ACB7A8" w14:textId="77777777" w:rsidR="00786ACA" w:rsidRDefault="00786ACA" w:rsidP="00ED61E5">
            <w:pPr>
              <w:pStyle w:val="BodyText"/>
            </w:pPr>
            <w:r>
              <w:t>Cornucopia</w:t>
            </w:r>
          </w:p>
        </w:tc>
      </w:tr>
      <w:tr w:rsidR="00786ACA" w14:paraId="59AF33CB" w14:textId="77777777" w:rsidTr="007551F9">
        <w:tc>
          <w:tcPr>
            <w:tcW w:w="1762" w:type="dxa"/>
          </w:tcPr>
          <w:p w14:paraId="2AD090C7" w14:textId="77777777" w:rsidR="00786ACA" w:rsidRDefault="00786ACA" w:rsidP="00ED61E5">
            <w:pPr>
              <w:pStyle w:val="BodyText"/>
            </w:pPr>
            <w:r>
              <w:t>Holster</w:t>
            </w:r>
          </w:p>
        </w:tc>
        <w:tc>
          <w:tcPr>
            <w:tcW w:w="692" w:type="dxa"/>
          </w:tcPr>
          <w:p w14:paraId="55BB8693" w14:textId="77777777" w:rsidR="00786ACA" w:rsidRDefault="00786ACA" w:rsidP="00ED61E5">
            <w:pPr>
              <w:pStyle w:val="BodyText"/>
            </w:pPr>
            <w:r>
              <w:t>£0.1</w:t>
            </w:r>
          </w:p>
        </w:tc>
        <w:tc>
          <w:tcPr>
            <w:tcW w:w="2304" w:type="dxa"/>
          </w:tcPr>
          <w:p w14:paraId="1626AB91" w14:textId="728BA5D9" w:rsidR="00786ACA" w:rsidRDefault="00786ACA" w:rsidP="00ED61E5">
            <w:pPr>
              <w:pStyle w:val="BodyText"/>
            </w:pPr>
            <w:r>
              <w:t>0</w:t>
            </w:r>
            <w:r w:rsidR="007551F9">
              <w:t xml:space="preserve"> Stone</w:t>
            </w:r>
          </w:p>
        </w:tc>
        <w:tc>
          <w:tcPr>
            <w:tcW w:w="1728" w:type="dxa"/>
          </w:tcPr>
          <w:p w14:paraId="64909E4F" w14:textId="77777777" w:rsidR="00786ACA" w:rsidRDefault="00786ACA" w:rsidP="00ED61E5">
            <w:pPr>
              <w:pStyle w:val="BodyText"/>
            </w:pPr>
            <w:r>
              <w:t>0</w:t>
            </w:r>
          </w:p>
        </w:tc>
        <w:tc>
          <w:tcPr>
            <w:tcW w:w="3600" w:type="dxa"/>
          </w:tcPr>
          <w:p w14:paraId="1B16253A" w14:textId="77777777" w:rsidR="00786ACA" w:rsidRDefault="00786ACA" w:rsidP="00ED61E5">
            <w:pPr>
              <w:pStyle w:val="BodyText"/>
            </w:pPr>
            <w:r>
              <w:t>Revolver or Pistol Crossbow</w:t>
            </w:r>
          </w:p>
        </w:tc>
        <w:tc>
          <w:tcPr>
            <w:tcW w:w="1478" w:type="dxa"/>
          </w:tcPr>
          <w:p w14:paraId="3B9EE475" w14:textId="77777777" w:rsidR="00786ACA" w:rsidRDefault="00786ACA" w:rsidP="00ED61E5">
            <w:pPr>
              <w:pStyle w:val="BodyText"/>
            </w:pPr>
            <w:r>
              <w:t>Maintenance</w:t>
            </w:r>
          </w:p>
        </w:tc>
      </w:tr>
      <w:tr w:rsidR="00786ACA" w14:paraId="7EA3FCD7" w14:textId="77777777" w:rsidTr="007551F9">
        <w:tc>
          <w:tcPr>
            <w:tcW w:w="1762" w:type="dxa"/>
          </w:tcPr>
          <w:p w14:paraId="3162E40A" w14:textId="77777777" w:rsidR="00786ACA" w:rsidRDefault="00786ACA" w:rsidP="00ED61E5">
            <w:pPr>
              <w:pStyle w:val="BodyText"/>
            </w:pPr>
            <w:r>
              <w:t>Keg</w:t>
            </w:r>
          </w:p>
        </w:tc>
        <w:tc>
          <w:tcPr>
            <w:tcW w:w="692" w:type="dxa"/>
          </w:tcPr>
          <w:p w14:paraId="7373646C" w14:textId="77777777" w:rsidR="00786ACA" w:rsidRDefault="00786ACA" w:rsidP="00ED61E5">
            <w:pPr>
              <w:pStyle w:val="BodyText"/>
            </w:pPr>
            <w:r>
              <w:t>£0.1*</w:t>
            </w:r>
          </w:p>
        </w:tc>
        <w:tc>
          <w:tcPr>
            <w:tcW w:w="2304" w:type="dxa"/>
          </w:tcPr>
          <w:p w14:paraId="2CE079FF" w14:textId="5B643BB6" w:rsidR="00786ACA" w:rsidRDefault="00786ACA" w:rsidP="00ED61E5">
            <w:pPr>
              <w:pStyle w:val="BodyText"/>
            </w:pPr>
            <w:r>
              <w:t>2</w:t>
            </w:r>
            <w:r w:rsidR="007551F9">
              <w:t xml:space="preserve"> Stone</w:t>
            </w:r>
          </w:p>
        </w:tc>
        <w:tc>
          <w:tcPr>
            <w:tcW w:w="1728" w:type="dxa"/>
          </w:tcPr>
          <w:p w14:paraId="3AB501BB" w14:textId="77777777" w:rsidR="00786ACA" w:rsidRDefault="00786ACA" w:rsidP="00ED61E5">
            <w:pPr>
              <w:pStyle w:val="BodyText"/>
            </w:pPr>
            <w:r>
              <w:t xml:space="preserve">½ </w:t>
            </w:r>
          </w:p>
        </w:tc>
        <w:tc>
          <w:tcPr>
            <w:tcW w:w="3600" w:type="dxa"/>
          </w:tcPr>
          <w:p w14:paraId="4D103175" w14:textId="77777777" w:rsidR="00786ACA" w:rsidRDefault="00786ACA" w:rsidP="00ED61E5">
            <w:pPr>
              <w:pStyle w:val="BodyText"/>
            </w:pPr>
            <w:r>
              <w:t>Daily water (or ale) requirement for 4</w:t>
            </w:r>
          </w:p>
        </w:tc>
        <w:tc>
          <w:tcPr>
            <w:tcW w:w="1478" w:type="dxa"/>
          </w:tcPr>
          <w:p w14:paraId="01463D22" w14:textId="77777777" w:rsidR="00786ACA" w:rsidRDefault="00786ACA" w:rsidP="00ED61E5">
            <w:pPr>
              <w:pStyle w:val="BodyText"/>
            </w:pPr>
            <w:r>
              <w:t>Fountain</w:t>
            </w:r>
          </w:p>
        </w:tc>
      </w:tr>
      <w:tr w:rsidR="00786ACA" w14:paraId="303944F8" w14:textId="77777777" w:rsidTr="007551F9">
        <w:tc>
          <w:tcPr>
            <w:tcW w:w="1762" w:type="dxa"/>
          </w:tcPr>
          <w:p w14:paraId="7427CCD9" w14:textId="77777777" w:rsidR="00786ACA" w:rsidRDefault="00786ACA" w:rsidP="00ED61E5">
            <w:pPr>
              <w:pStyle w:val="BodyText"/>
            </w:pPr>
            <w:r>
              <w:t>Lantern</w:t>
            </w:r>
          </w:p>
        </w:tc>
        <w:tc>
          <w:tcPr>
            <w:tcW w:w="692" w:type="dxa"/>
          </w:tcPr>
          <w:p w14:paraId="0405B578" w14:textId="77777777" w:rsidR="00786ACA" w:rsidRDefault="00786ACA" w:rsidP="00ED61E5">
            <w:pPr>
              <w:pStyle w:val="BodyText"/>
            </w:pPr>
            <w:r>
              <w:t>£0.1</w:t>
            </w:r>
          </w:p>
        </w:tc>
        <w:tc>
          <w:tcPr>
            <w:tcW w:w="2304" w:type="dxa"/>
          </w:tcPr>
          <w:p w14:paraId="6A0F7D2E" w14:textId="6D8FAFC8" w:rsidR="00786ACA" w:rsidRDefault="00786ACA" w:rsidP="00ED61E5">
            <w:pPr>
              <w:pStyle w:val="BodyText"/>
            </w:pPr>
            <w:r>
              <w:t xml:space="preserve">0 </w:t>
            </w:r>
            <w:r w:rsidR="007551F9">
              <w:t xml:space="preserve">Stone </w:t>
            </w:r>
            <w:r>
              <w:t>(½ Small)</w:t>
            </w:r>
          </w:p>
        </w:tc>
        <w:tc>
          <w:tcPr>
            <w:tcW w:w="1728" w:type="dxa"/>
          </w:tcPr>
          <w:p w14:paraId="6F423D94" w14:textId="77777777" w:rsidR="00786ACA" w:rsidRDefault="00786ACA" w:rsidP="00ED61E5">
            <w:pPr>
              <w:pStyle w:val="BodyText"/>
            </w:pPr>
            <w:r>
              <w:t>1</w:t>
            </w:r>
          </w:p>
        </w:tc>
        <w:tc>
          <w:tcPr>
            <w:tcW w:w="3600" w:type="dxa"/>
          </w:tcPr>
          <w:p w14:paraId="5B4137DF" w14:textId="77777777" w:rsidR="00786ACA" w:rsidRDefault="00786ACA" w:rsidP="00ED61E5">
            <w:pPr>
              <w:pStyle w:val="BodyText"/>
            </w:pPr>
            <w:r>
              <w:t>Pint of oil</w:t>
            </w:r>
          </w:p>
        </w:tc>
        <w:tc>
          <w:tcPr>
            <w:tcW w:w="1478" w:type="dxa"/>
          </w:tcPr>
          <w:p w14:paraId="70094F6F" w14:textId="77777777" w:rsidR="00786ACA" w:rsidRDefault="00786ACA" w:rsidP="00ED61E5">
            <w:pPr>
              <w:pStyle w:val="BodyText"/>
            </w:pPr>
            <w:r>
              <w:t>Everfull Lantern</w:t>
            </w:r>
          </w:p>
        </w:tc>
      </w:tr>
      <w:tr w:rsidR="00786ACA" w14:paraId="5E115DC5" w14:textId="77777777" w:rsidTr="007551F9">
        <w:tc>
          <w:tcPr>
            <w:tcW w:w="1762" w:type="dxa"/>
          </w:tcPr>
          <w:p w14:paraId="6538D653" w14:textId="77777777" w:rsidR="00786ACA" w:rsidRDefault="00786ACA" w:rsidP="00ED61E5">
            <w:pPr>
              <w:pStyle w:val="BodyText"/>
            </w:pPr>
            <w:r>
              <w:t>Quiver</w:t>
            </w:r>
          </w:p>
        </w:tc>
        <w:tc>
          <w:tcPr>
            <w:tcW w:w="692" w:type="dxa"/>
          </w:tcPr>
          <w:p w14:paraId="512946AA" w14:textId="77777777" w:rsidR="00786ACA" w:rsidRDefault="00786ACA" w:rsidP="00ED61E5">
            <w:pPr>
              <w:pStyle w:val="BodyText"/>
            </w:pPr>
            <w:r>
              <w:t>£0.1</w:t>
            </w:r>
          </w:p>
        </w:tc>
        <w:tc>
          <w:tcPr>
            <w:tcW w:w="2304" w:type="dxa"/>
          </w:tcPr>
          <w:p w14:paraId="3788C8F1" w14:textId="2F5399BF" w:rsidR="00786ACA" w:rsidRDefault="00786ACA" w:rsidP="00ED61E5">
            <w:pPr>
              <w:pStyle w:val="BodyText"/>
            </w:pPr>
            <w:r>
              <w:t xml:space="preserve">¼ </w:t>
            </w:r>
            <w:r w:rsidR="007551F9">
              <w:t>Stone</w:t>
            </w:r>
          </w:p>
        </w:tc>
        <w:tc>
          <w:tcPr>
            <w:tcW w:w="1728" w:type="dxa"/>
          </w:tcPr>
          <w:p w14:paraId="15918F95" w14:textId="77777777" w:rsidR="00786ACA" w:rsidRDefault="00786ACA" w:rsidP="00ED61E5">
            <w:pPr>
              <w:pStyle w:val="BodyText"/>
            </w:pPr>
            <w:r>
              <w:t xml:space="preserve">½ </w:t>
            </w:r>
          </w:p>
        </w:tc>
        <w:tc>
          <w:tcPr>
            <w:tcW w:w="3600" w:type="dxa"/>
          </w:tcPr>
          <w:p w14:paraId="0C3E0C4B" w14:textId="77777777" w:rsidR="00786ACA" w:rsidRDefault="00786ACA" w:rsidP="00ED61E5">
            <w:pPr>
              <w:pStyle w:val="BodyText"/>
            </w:pPr>
            <w:r>
              <w:t>16 Arrows/Bolts/Darts; 8 Lancea; or 4 Javelins</w:t>
            </w:r>
          </w:p>
        </w:tc>
        <w:tc>
          <w:tcPr>
            <w:tcW w:w="1478" w:type="dxa"/>
          </w:tcPr>
          <w:p w14:paraId="436A3F76" w14:textId="77777777" w:rsidR="00786ACA" w:rsidRDefault="00786ACA" w:rsidP="00ED61E5">
            <w:pPr>
              <w:pStyle w:val="BodyText"/>
            </w:pPr>
            <w:r>
              <w:t>Everfull Quiver</w:t>
            </w:r>
          </w:p>
        </w:tc>
      </w:tr>
      <w:tr w:rsidR="00786ACA" w14:paraId="734E42DB" w14:textId="77777777" w:rsidTr="007551F9">
        <w:tc>
          <w:tcPr>
            <w:tcW w:w="1762" w:type="dxa"/>
          </w:tcPr>
          <w:p w14:paraId="5B47287B" w14:textId="77777777" w:rsidR="00786ACA" w:rsidRDefault="00786ACA" w:rsidP="00ED61E5">
            <w:pPr>
              <w:pStyle w:val="BodyText"/>
            </w:pPr>
            <w:r>
              <w:t>Sheath, Concealable</w:t>
            </w:r>
          </w:p>
        </w:tc>
        <w:tc>
          <w:tcPr>
            <w:tcW w:w="692" w:type="dxa"/>
          </w:tcPr>
          <w:p w14:paraId="2566786C" w14:textId="77777777" w:rsidR="00786ACA" w:rsidRDefault="00786ACA" w:rsidP="00ED61E5">
            <w:pPr>
              <w:pStyle w:val="BodyText"/>
            </w:pPr>
            <w:r>
              <w:t>£0.1</w:t>
            </w:r>
          </w:p>
        </w:tc>
        <w:tc>
          <w:tcPr>
            <w:tcW w:w="2304" w:type="dxa"/>
          </w:tcPr>
          <w:p w14:paraId="672695D5" w14:textId="77777777" w:rsidR="00786ACA" w:rsidRDefault="00786ACA" w:rsidP="00ED61E5">
            <w:pPr>
              <w:pStyle w:val="BodyText"/>
            </w:pPr>
            <w:r>
              <w:t>As for Weapon</w:t>
            </w:r>
          </w:p>
        </w:tc>
        <w:tc>
          <w:tcPr>
            <w:tcW w:w="1728" w:type="dxa"/>
          </w:tcPr>
          <w:p w14:paraId="4E4EFAF9" w14:textId="77777777" w:rsidR="00786ACA" w:rsidRDefault="00786ACA" w:rsidP="00ED61E5">
            <w:pPr>
              <w:pStyle w:val="BodyText"/>
            </w:pPr>
            <w:r>
              <w:t>0</w:t>
            </w:r>
          </w:p>
        </w:tc>
        <w:tc>
          <w:tcPr>
            <w:tcW w:w="3600" w:type="dxa"/>
          </w:tcPr>
          <w:p w14:paraId="46FF0031" w14:textId="77777777" w:rsidR="00786ACA" w:rsidRDefault="00786ACA" w:rsidP="00ED61E5">
            <w:pPr>
              <w:pStyle w:val="BodyText"/>
            </w:pPr>
            <w:r>
              <w:t>¼, ½, or negligible Bulk weapon</w:t>
            </w:r>
          </w:p>
        </w:tc>
        <w:tc>
          <w:tcPr>
            <w:tcW w:w="1478" w:type="dxa"/>
          </w:tcPr>
          <w:p w14:paraId="3FB73A8E" w14:textId="77777777" w:rsidR="00786ACA" w:rsidRDefault="00786ACA" w:rsidP="00ED61E5">
            <w:pPr>
              <w:pStyle w:val="BodyText"/>
            </w:pPr>
            <w:r>
              <w:t>Maintenance</w:t>
            </w:r>
          </w:p>
        </w:tc>
      </w:tr>
      <w:tr w:rsidR="00786ACA" w14:paraId="1C45DE33" w14:textId="77777777" w:rsidTr="007551F9">
        <w:tc>
          <w:tcPr>
            <w:tcW w:w="1762" w:type="dxa"/>
          </w:tcPr>
          <w:p w14:paraId="1C67D3A2" w14:textId="77777777" w:rsidR="00786ACA" w:rsidRDefault="00786ACA" w:rsidP="00ED61E5">
            <w:pPr>
              <w:pStyle w:val="BodyText"/>
            </w:pPr>
            <w:r>
              <w:t>Sheath, Light</w:t>
            </w:r>
          </w:p>
        </w:tc>
        <w:tc>
          <w:tcPr>
            <w:tcW w:w="692" w:type="dxa"/>
          </w:tcPr>
          <w:p w14:paraId="5520EE7F" w14:textId="77777777" w:rsidR="00786ACA" w:rsidRDefault="00786ACA" w:rsidP="00ED61E5">
            <w:pPr>
              <w:pStyle w:val="BodyText"/>
            </w:pPr>
            <w:r>
              <w:t>£0.1</w:t>
            </w:r>
          </w:p>
        </w:tc>
        <w:tc>
          <w:tcPr>
            <w:tcW w:w="2304" w:type="dxa"/>
          </w:tcPr>
          <w:p w14:paraId="6B6A73B2" w14:textId="77777777" w:rsidR="00786ACA" w:rsidRDefault="00786ACA" w:rsidP="00ED61E5">
            <w:pPr>
              <w:pStyle w:val="BodyText"/>
            </w:pPr>
            <w:r>
              <w:t>As for Weapon</w:t>
            </w:r>
          </w:p>
        </w:tc>
        <w:tc>
          <w:tcPr>
            <w:tcW w:w="1728" w:type="dxa"/>
          </w:tcPr>
          <w:p w14:paraId="6DE573A4" w14:textId="77777777" w:rsidR="00786ACA" w:rsidRDefault="00786ACA" w:rsidP="00ED61E5">
            <w:pPr>
              <w:pStyle w:val="BodyText"/>
            </w:pPr>
            <w:r>
              <w:t xml:space="preserve">¼ </w:t>
            </w:r>
          </w:p>
        </w:tc>
        <w:tc>
          <w:tcPr>
            <w:tcW w:w="3600" w:type="dxa"/>
          </w:tcPr>
          <w:p w14:paraId="16923DB6" w14:textId="77777777" w:rsidR="00786ACA" w:rsidRDefault="00786ACA" w:rsidP="00ED61E5">
            <w:pPr>
              <w:pStyle w:val="BodyText"/>
            </w:pPr>
            <w:r>
              <w:t>1 or 2 Bulk weapon</w:t>
            </w:r>
          </w:p>
        </w:tc>
        <w:tc>
          <w:tcPr>
            <w:tcW w:w="1478" w:type="dxa"/>
          </w:tcPr>
          <w:p w14:paraId="03562E96" w14:textId="77777777" w:rsidR="00786ACA" w:rsidRDefault="00786ACA" w:rsidP="00ED61E5">
            <w:pPr>
              <w:pStyle w:val="BodyText"/>
            </w:pPr>
            <w:r>
              <w:t>Maintenance</w:t>
            </w:r>
          </w:p>
        </w:tc>
      </w:tr>
      <w:tr w:rsidR="00786ACA" w14:paraId="239F506D" w14:textId="77777777" w:rsidTr="007551F9">
        <w:tc>
          <w:tcPr>
            <w:tcW w:w="1762" w:type="dxa"/>
          </w:tcPr>
          <w:p w14:paraId="3F6A1CB9" w14:textId="77777777" w:rsidR="00786ACA" w:rsidRDefault="00786ACA" w:rsidP="00ED61E5">
            <w:pPr>
              <w:pStyle w:val="BodyText"/>
            </w:pPr>
            <w:r>
              <w:t>Sheath, Heavy</w:t>
            </w:r>
          </w:p>
        </w:tc>
        <w:tc>
          <w:tcPr>
            <w:tcW w:w="692" w:type="dxa"/>
          </w:tcPr>
          <w:p w14:paraId="05184FD6" w14:textId="77777777" w:rsidR="00786ACA" w:rsidRDefault="00786ACA" w:rsidP="00ED61E5">
            <w:pPr>
              <w:pStyle w:val="BodyText"/>
            </w:pPr>
            <w:r>
              <w:t>£0.1</w:t>
            </w:r>
          </w:p>
        </w:tc>
        <w:tc>
          <w:tcPr>
            <w:tcW w:w="2304" w:type="dxa"/>
          </w:tcPr>
          <w:p w14:paraId="10BB6CC2" w14:textId="77777777" w:rsidR="00786ACA" w:rsidRDefault="00786ACA" w:rsidP="00ED61E5">
            <w:pPr>
              <w:pStyle w:val="BodyText"/>
            </w:pPr>
            <w:r>
              <w:t>As for Weapon</w:t>
            </w:r>
          </w:p>
        </w:tc>
        <w:tc>
          <w:tcPr>
            <w:tcW w:w="1728" w:type="dxa"/>
          </w:tcPr>
          <w:p w14:paraId="014801CE" w14:textId="77777777" w:rsidR="00786ACA" w:rsidRDefault="00786ACA" w:rsidP="00ED61E5">
            <w:pPr>
              <w:pStyle w:val="BodyText"/>
            </w:pPr>
            <w:r>
              <w:t xml:space="preserve">½ </w:t>
            </w:r>
          </w:p>
        </w:tc>
        <w:tc>
          <w:tcPr>
            <w:tcW w:w="3600" w:type="dxa"/>
          </w:tcPr>
          <w:p w14:paraId="4279FF92" w14:textId="77777777" w:rsidR="00786ACA" w:rsidRDefault="00786ACA" w:rsidP="00ED61E5">
            <w:pPr>
              <w:pStyle w:val="BodyText"/>
            </w:pPr>
            <w:r>
              <w:t>3 or 4 Bulk weapon</w:t>
            </w:r>
          </w:p>
        </w:tc>
        <w:tc>
          <w:tcPr>
            <w:tcW w:w="1478" w:type="dxa"/>
          </w:tcPr>
          <w:p w14:paraId="5D4E65AC" w14:textId="77777777" w:rsidR="00786ACA" w:rsidRDefault="00786ACA" w:rsidP="00ED61E5">
            <w:pPr>
              <w:pStyle w:val="BodyText"/>
            </w:pPr>
            <w:r>
              <w:t>Maintenance</w:t>
            </w:r>
          </w:p>
        </w:tc>
      </w:tr>
      <w:tr w:rsidR="00786ACA" w14:paraId="4A9FBEF7" w14:textId="77777777" w:rsidTr="007551F9">
        <w:tc>
          <w:tcPr>
            <w:tcW w:w="1762" w:type="dxa"/>
          </w:tcPr>
          <w:p w14:paraId="74B5BC7F" w14:textId="77777777" w:rsidR="00786ACA" w:rsidRDefault="00786ACA" w:rsidP="00ED61E5">
            <w:pPr>
              <w:pStyle w:val="BodyText"/>
            </w:pPr>
            <w:r>
              <w:t>Water Barrel</w:t>
            </w:r>
          </w:p>
        </w:tc>
        <w:tc>
          <w:tcPr>
            <w:tcW w:w="692" w:type="dxa"/>
          </w:tcPr>
          <w:p w14:paraId="46CE7D5B" w14:textId="77777777" w:rsidR="00786ACA" w:rsidRDefault="00786ACA" w:rsidP="00ED61E5">
            <w:pPr>
              <w:pStyle w:val="BodyText"/>
            </w:pPr>
            <w:r>
              <w:t>£0.4*</w:t>
            </w:r>
          </w:p>
        </w:tc>
        <w:tc>
          <w:tcPr>
            <w:tcW w:w="2304" w:type="dxa"/>
          </w:tcPr>
          <w:p w14:paraId="7AABE97E" w14:textId="28613C7F" w:rsidR="00786ACA" w:rsidRDefault="00786ACA" w:rsidP="00ED61E5">
            <w:pPr>
              <w:pStyle w:val="BodyText"/>
            </w:pPr>
            <w:r>
              <w:t>16</w:t>
            </w:r>
            <w:r w:rsidR="007551F9">
              <w:t xml:space="preserve"> Stone</w:t>
            </w:r>
          </w:p>
        </w:tc>
        <w:tc>
          <w:tcPr>
            <w:tcW w:w="1728" w:type="dxa"/>
          </w:tcPr>
          <w:p w14:paraId="30297405" w14:textId="77777777" w:rsidR="00786ACA" w:rsidRDefault="00786ACA" w:rsidP="00ED61E5">
            <w:pPr>
              <w:pStyle w:val="BodyText"/>
            </w:pPr>
            <w:r>
              <w:t>4</w:t>
            </w:r>
          </w:p>
        </w:tc>
        <w:tc>
          <w:tcPr>
            <w:tcW w:w="3600" w:type="dxa"/>
          </w:tcPr>
          <w:p w14:paraId="4154B75D" w14:textId="77777777" w:rsidR="00786ACA" w:rsidRDefault="00786ACA" w:rsidP="00ED61E5">
            <w:pPr>
              <w:pStyle w:val="BodyText"/>
            </w:pPr>
            <w:r>
              <w:t>Water for 32 days (or 4 Steeds)</w:t>
            </w:r>
          </w:p>
        </w:tc>
        <w:tc>
          <w:tcPr>
            <w:tcW w:w="1478" w:type="dxa"/>
          </w:tcPr>
          <w:p w14:paraId="6A0B3290" w14:textId="77777777" w:rsidR="00786ACA" w:rsidRDefault="00786ACA" w:rsidP="00ED61E5">
            <w:pPr>
              <w:pStyle w:val="BodyText"/>
            </w:pPr>
            <w:r>
              <w:t>Fountain</w:t>
            </w:r>
          </w:p>
        </w:tc>
      </w:tr>
      <w:tr w:rsidR="00786ACA" w14:paraId="25FF0507" w14:textId="77777777" w:rsidTr="007551F9">
        <w:tc>
          <w:tcPr>
            <w:tcW w:w="1762" w:type="dxa"/>
          </w:tcPr>
          <w:p w14:paraId="6D6DDED9" w14:textId="77777777" w:rsidR="00786ACA" w:rsidRDefault="00786ACA" w:rsidP="00ED61E5">
            <w:pPr>
              <w:pStyle w:val="BodyText"/>
            </w:pPr>
            <w:r>
              <w:t>Waterskin</w:t>
            </w:r>
          </w:p>
        </w:tc>
        <w:tc>
          <w:tcPr>
            <w:tcW w:w="692" w:type="dxa"/>
          </w:tcPr>
          <w:p w14:paraId="62B8F578" w14:textId="1CE9AD3E" w:rsidR="00786ACA" w:rsidRDefault="00786ACA" w:rsidP="00ED61E5">
            <w:pPr>
              <w:pStyle w:val="BodyText"/>
            </w:pPr>
            <w:r>
              <w:t>£0.</w:t>
            </w:r>
            <w:r w:rsidR="00471EB1">
              <w:t>1</w:t>
            </w:r>
            <w:r>
              <w:t>*</w:t>
            </w:r>
          </w:p>
        </w:tc>
        <w:tc>
          <w:tcPr>
            <w:tcW w:w="2304" w:type="dxa"/>
          </w:tcPr>
          <w:p w14:paraId="6CADE08C" w14:textId="6DA9BCDA" w:rsidR="00786ACA" w:rsidRDefault="00786ACA" w:rsidP="00ED61E5">
            <w:pPr>
              <w:pStyle w:val="BodyText"/>
            </w:pPr>
            <w:r>
              <w:t>½</w:t>
            </w:r>
            <w:r w:rsidR="007551F9">
              <w:t xml:space="preserve"> Stone</w:t>
            </w:r>
          </w:p>
        </w:tc>
        <w:tc>
          <w:tcPr>
            <w:tcW w:w="1728" w:type="dxa"/>
          </w:tcPr>
          <w:p w14:paraId="658C4089" w14:textId="77777777" w:rsidR="00786ACA" w:rsidRDefault="00786ACA" w:rsidP="00ED61E5">
            <w:pPr>
              <w:pStyle w:val="BodyText"/>
            </w:pPr>
            <w:r>
              <w:t>0</w:t>
            </w:r>
          </w:p>
        </w:tc>
        <w:tc>
          <w:tcPr>
            <w:tcW w:w="3600" w:type="dxa"/>
          </w:tcPr>
          <w:p w14:paraId="5094B457" w14:textId="77777777" w:rsidR="00786ACA" w:rsidRDefault="00786ACA" w:rsidP="00ED61E5">
            <w:pPr>
              <w:pStyle w:val="BodyText"/>
            </w:pPr>
            <w:r>
              <w:t>Daily water requirement</w:t>
            </w:r>
          </w:p>
        </w:tc>
        <w:tc>
          <w:tcPr>
            <w:tcW w:w="1478" w:type="dxa"/>
          </w:tcPr>
          <w:p w14:paraId="73D74F02" w14:textId="77777777" w:rsidR="00786ACA" w:rsidRDefault="00786ACA" w:rsidP="00ED61E5">
            <w:pPr>
              <w:pStyle w:val="BodyText"/>
            </w:pPr>
            <w:r>
              <w:t>Fountain</w:t>
            </w:r>
          </w:p>
        </w:tc>
      </w:tr>
    </w:tbl>
    <w:p w14:paraId="4370966A" w14:textId="77777777" w:rsidR="00FD2FCC" w:rsidRDefault="00FD2FCC" w:rsidP="00ED61E5">
      <w:pPr>
        <w:pStyle w:val="BodyText"/>
      </w:pPr>
      <w:r>
        <w:t xml:space="preserve">* You also need to pay for the food, which is £0.1 for 4 lbs. of food, and water, which is £0.1 per gallon. </w:t>
      </w:r>
    </w:p>
    <w:p w14:paraId="201909DA" w14:textId="7B67116B" w:rsidR="00432219" w:rsidRDefault="00F63696" w:rsidP="00ED61E5">
      <w:pPr>
        <w:pStyle w:val="BodyText"/>
      </w:pPr>
      <w:r>
        <w:tab/>
      </w:r>
      <w:r w:rsidR="003067A9">
        <w:t>A Cornucopia</w:t>
      </w:r>
      <w:r w:rsidR="00BE2471">
        <w:t xml:space="preserve"> (Food Wallet)</w:t>
      </w:r>
      <w:r w:rsidR="003067A9">
        <w:t xml:space="preserve"> will produce food until</w:t>
      </w:r>
      <w:r w:rsidR="008A6B34">
        <w:t xml:space="preserve"> it is full</w:t>
      </w:r>
      <w:r w:rsidR="008606DB">
        <w:t>, which is one day’s worth of food</w:t>
      </w:r>
      <w:r w:rsidR="00E2492B">
        <w:t xml:space="preserve">. </w:t>
      </w:r>
      <w:r w:rsidR="00BE2471">
        <w:t xml:space="preserve">If you use the item throughout the day, you can generally get more than one day’s worth of food out of it, sometimes much more. </w:t>
      </w:r>
      <w:r w:rsidR="00854039">
        <w:t xml:space="preserve">Small creatures </w:t>
      </w:r>
      <w:r w:rsidR="00E624CB">
        <w:t xml:space="preserve">consume </w:t>
      </w:r>
      <w:r w:rsidR="008647E9">
        <w:t xml:space="preserve">½ </w:t>
      </w:r>
      <w:r w:rsidR="00E624CB">
        <w:t xml:space="preserve">lb. of food per day, </w:t>
      </w:r>
      <w:proofErr w:type="gramStart"/>
      <w:r w:rsidR="00E624CB">
        <w:t>Medium</w:t>
      </w:r>
      <w:proofErr w:type="gramEnd"/>
      <w:r w:rsidR="00E624CB">
        <w:t xml:space="preserve"> creatures consume </w:t>
      </w:r>
      <w:r w:rsidR="008647E9">
        <w:t>2</w:t>
      </w:r>
      <w:r w:rsidR="00E624CB">
        <w:t xml:space="preserve"> lbs., and Large creatures consume </w:t>
      </w:r>
      <w:r w:rsidR="008647E9">
        <w:t>8</w:t>
      </w:r>
      <w:r w:rsidR="00E624CB">
        <w:t xml:space="preserve"> lbs. </w:t>
      </w:r>
      <w:r w:rsidR="00652674">
        <w:t xml:space="preserve">Subsistence Quality food is a </w:t>
      </w:r>
      <w:r w:rsidR="006974AB">
        <w:t>nutritious but disgusting protein powder that can be mixed with water</w:t>
      </w:r>
      <w:r w:rsidR="00B45FCB">
        <w:t xml:space="preserve"> or </w:t>
      </w:r>
      <w:r w:rsidR="00B442CD">
        <w:t>nuggets</w:t>
      </w:r>
      <w:r w:rsidR="006974AB">
        <w:t xml:space="preserve"> </w:t>
      </w:r>
      <w:r w:rsidR="00B442CD">
        <w:t xml:space="preserve">that can be fed to </w:t>
      </w:r>
      <w:r w:rsidR="006974AB">
        <w:t>livestock</w:t>
      </w:r>
      <w:r w:rsidR="00652674">
        <w:t>. Comfortable Quality food includes fruits, vegetables, and meat. Fine and Extravagant Quality food comes out properly cooked</w:t>
      </w:r>
      <w:r w:rsidR="000E6178">
        <w:t xml:space="preserve"> and delicious</w:t>
      </w:r>
      <w:r w:rsidR="00652674">
        <w:t xml:space="preserve">. </w:t>
      </w:r>
      <w:r w:rsidR="00BE2471">
        <w:t xml:space="preserve">Divide the amount of food by 10 for Comfortable Quality, by 100 for Fine Quality, and by 1000 for Extravagant Quality. High level Cornucopias are rarely satisfied with producing low quality food. A Cornucopia (Food Pantry) is essentially the same way as a Food Wallet, but it larger and has more capacity. </w:t>
      </w:r>
    </w:p>
    <w:p w14:paraId="77814452" w14:textId="264FB202" w:rsidR="00F31B61" w:rsidRDefault="00F31B61" w:rsidP="00ED61E5">
      <w:pPr>
        <w:pStyle w:val="BodyText"/>
      </w:pPr>
      <w:r>
        <w:tab/>
        <w:t xml:space="preserve">A Fountain (Waterskin) will produce drink until it is full, but you can transfer it to another container. Small creatures consume 1 pint (½ Stone) of drink per day, </w:t>
      </w:r>
      <w:proofErr w:type="gramStart"/>
      <w:r>
        <w:t>Medium</w:t>
      </w:r>
      <w:proofErr w:type="gramEnd"/>
      <w:r>
        <w:t xml:space="preserve"> creatures consume 1 gallon (½ Stone), and Large creatures consume 8 gallons (½ Stone). Subsistence quality drink is a cheap ale or dirty water, Comfortable quality is either ale or pure water, and Fine or Extravagant quality is a usually </w:t>
      </w:r>
      <w:proofErr w:type="gramStart"/>
      <w:r>
        <w:t>high quality</w:t>
      </w:r>
      <w:proofErr w:type="gramEnd"/>
      <w:r>
        <w:t xml:space="preserve"> wine (spirits are also possible but they do not quench thirst). Divide the amount of drink by 10 for Comfortable Quality, by 100 for Fine Quality, and by 1000 for Extravagant Quality. High level Fountains are rarely satisfied with producing low quality drink. A Fountain (Keg or Water Barrel) is essentially the same way as a Waterskin, but it larger and has more capacity. </w:t>
      </w:r>
      <w:r w:rsidR="002A7388">
        <w:t xml:space="preserve">Drink always bubbles gently out of a fountain; you cannot use it to blast anything no matter how much water it </w:t>
      </w:r>
      <w:proofErr w:type="gramStart"/>
      <w:r w:rsidR="002A7388">
        <w:t>produces</w:t>
      </w:r>
      <w:proofErr w:type="gramEnd"/>
      <w:r w:rsidR="002A7388">
        <w:t xml:space="preserve"> and higher-level Fountains must have a large enough mouth to allow the water to get out at the rate the Fountain can produce it. </w:t>
      </w:r>
      <w:r w:rsidR="00474A1C">
        <w:t>(A 20</w:t>
      </w:r>
      <w:r w:rsidR="00474A1C" w:rsidRPr="00474A1C">
        <w:rPr>
          <w:vertAlign w:val="superscript"/>
        </w:rPr>
        <w:t>th</w:t>
      </w:r>
      <w:r w:rsidR="00474A1C">
        <w:t xml:space="preserve"> Level Fountain pours 2.4 gallons per second.) </w:t>
      </w:r>
    </w:p>
    <w:p w14:paraId="67783C39" w14:textId="687E6E76" w:rsidR="00F31B61" w:rsidRDefault="00F31B61" w:rsidP="00F31B61">
      <w:pPr>
        <w:ind w:firstLine="288"/>
        <w:rPr>
          <w:rFonts w:ascii="Arial" w:eastAsia="Arial" w:hAnsi="Arial"/>
          <w:sz w:val="16"/>
          <w:szCs w:val="16"/>
        </w:rPr>
      </w:pPr>
      <w:r w:rsidRPr="00F63696">
        <w:rPr>
          <w:rFonts w:ascii="Arial" w:eastAsia="Arial" w:hAnsi="Arial"/>
          <w:sz w:val="16"/>
          <w:szCs w:val="16"/>
        </w:rPr>
        <w:t xml:space="preserve">An Everfull Lantern is hermetically sealed at 1st Level (with its own source of oxygen for burning fuel), an extradimensional heat vent, and insulation that prevents it from becoming hot to the touch. The oil reservoir is ½ gallon (4 pints, sufficient to power a lantern at torch-power all day), but at </w:t>
      </w:r>
      <w:r>
        <w:rPr>
          <w:rFonts w:ascii="Arial" w:eastAsia="Arial" w:hAnsi="Arial"/>
          <w:sz w:val="16"/>
          <w:szCs w:val="16"/>
        </w:rPr>
        <w:t>7</w:t>
      </w:r>
      <w:r w:rsidRPr="000E5B32">
        <w:rPr>
          <w:rFonts w:ascii="Arial" w:eastAsia="Arial" w:hAnsi="Arial"/>
          <w:sz w:val="16"/>
          <w:szCs w:val="16"/>
          <w:vertAlign w:val="superscript"/>
        </w:rPr>
        <w:t>th</w:t>
      </w:r>
      <w:r>
        <w:rPr>
          <w:rFonts w:ascii="Arial" w:eastAsia="Arial" w:hAnsi="Arial"/>
          <w:sz w:val="16"/>
          <w:szCs w:val="16"/>
        </w:rPr>
        <w:t xml:space="preserve"> Level, a reservoir becomes optional because you can produce as much oil as you need to stay lit continuously</w:t>
      </w:r>
      <w:r w:rsidRPr="00F63696">
        <w:rPr>
          <w:rFonts w:ascii="Arial" w:eastAsia="Arial" w:hAnsi="Arial"/>
          <w:sz w:val="16"/>
          <w:szCs w:val="16"/>
        </w:rPr>
        <w:t xml:space="preserve">. </w:t>
      </w:r>
      <w:r>
        <w:rPr>
          <w:rFonts w:ascii="Arial" w:eastAsia="Arial" w:hAnsi="Arial"/>
          <w:sz w:val="16"/>
          <w:szCs w:val="16"/>
        </w:rPr>
        <w:t>The Everfull Lantern</w:t>
      </w:r>
      <w:r w:rsidRPr="00F63696">
        <w:rPr>
          <w:rFonts w:ascii="Arial" w:eastAsia="Arial" w:hAnsi="Arial"/>
          <w:sz w:val="16"/>
          <w:szCs w:val="16"/>
        </w:rPr>
        <w:t xml:space="preserve"> weighs ¼ Stone and has ¼ Bulk until 7th Level</w:t>
      </w:r>
      <w:r>
        <w:rPr>
          <w:rFonts w:ascii="Arial" w:eastAsia="Arial" w:hAnsi="Arial"/>
          <w:sz w:val="16"/>
          <w:szCs w:val="16"/>
        </w:rPr>
        <w:t>, at which point it has negligible Bulk and Weight</w:t>
      </w:r>
      <w:r w:rsidRPr="00F63696">
        <w:rPr>
          <w:rFonts w:ascii="Arial" w:eastAsia="Arial" w:hAnsi="Arial"/>
          <w:sz w:val="16"/>
          <w:szCs w:val="16"/>
        </w:rPr>
        <w:t>.</w:t>
      </w:r>
      <w:r>
        <w:rPr>
          <w:rFonts w:ascii="Arial" w:eastAsia="Arial" w:hAnsi="Arial"/>
          <w:sz w:val="16"/>
          <w:szCs w:val="16"/>
        </w:rPr>
        <w:t xml:space="preserve"> </w:t>
      </w:r>
      <w:r w:rsidRPr="00F63696">
        <w:rPr>
          <w:rFonts w:ascii="Arial" w:eastAsia="Arial" w:hAnsi="Arial"/>
          <w:sz w:val="16"/>
          <w:szCs w:val="16"/>
        </w:rPr>
        <w:t xml:space="preserve">An Everfull Lantern can </w:t>
      </w:r>
      <w:r>
        <w:rPr>
          <w:rFonts w:ascii="Arial" w:eastAsia="Arial" w:hAnsi="Arial"/>
          <w:sz w:val="16"/>
          <w:szCs w:val="16"/>
        </w:rPr>
        <w:t xml:space="preserve">usually </w:t>
      </w:r>
      <w:r w:rsidRPr="00F63696">
        <w:rPr>
          <w:rFonts w:ascii="Arial" w:eastAsia="Arial" w:hAnsi="Arial"/>
          <w:sz w:val="16"/>
          <w:szCs w:val="16"/>
        </w:rPr>
        <w:t>be shuttered</w:t>
      </w:r>
      <w:r>
        <w:rPr>
          <w:rFonts w:ascii="Arial" w:eastAsia="Arial" w:hAnsi="Arial"/>
          <w:sz w:val="16"/>
          <w:szCs w:val="16"/>
        </w:rPr>
        <w:t>, often</w:t>
      </w:r>
      <w:r w:rsidRPr="00F63696">
        <w:rPr>
          <w:rFonts w:ascii="Arial" w:eastAsia="Arial" w:hAnsi="Arial"/>
          <w:sz w:val="16"/>
          <w:szCs w:val="16"/>
        </w:rPr>
        <w:t xml:space="preserve"> has a continuously burning pilot light</w:t>
      </w:r>
      <w:r>
        <w:rPr>
          <w:rFonts w:ascii="Arial" w:eastAsia="Arial" w:hAnsi="Arial"/>
          <w:sz w:val="16"/>
          <w:szCs w:val="16"/>
        </w:rPr>
        <w:t xml:space="preserve"> (treat as candlelight), and can shed Greater Light 1 square, </w:t>
      </w:r>
      <w:r w:rsidR="004E663C">
        <w:rPr>
          <w:rFonts w:ascii="Arial" w:eastAsia="Arial" w:hAnsi="Arial"/>
          <w:sz w:val="16"/>
          <w:szCs w:val="16"/>
        </w:rPr>
        <w:t>Moderate</w:t>
      </w:r>
      <w:r>
        <w:rPr>
          <w:rFonts w:ascii="Arial" w:eastAsia="Arial" w:hAnsi="Arial"/>
          <w:sz w:val="16"/>
          <w:szCs w:val="16"/>
        </w:rPr>
        <w:t xml:space="preserve"> Light 32 squares, and </w:t>
      </w:r>
      <w:r w:rsidR="004E663C">
        <w:rPr>
          <w:rFonts w:ascii="Arial" w:eastAsia="Arial" w:hAnsi="Arial"/>
          <w:sz w:val="16"/>
          <w:szCs w:val="16"/>
        </w:rPr>
        <w:t>Lesser</w:t>
      </w:r>
      <w:r>
        <w:rPr>
          <w:rFonts w:ascii="Arial" w:eastAsia="Arial" w:hAnsi="Arial"/>
          <w:sz w:val="16"/>
          <w:szCs w:val="16"/>
        </w:rPr>
        <w:t xml:space="preserve"> Light 256 squares for 4 hours</w:t>
      </w:r>
      <w:r w:rsidRPr="00F63696">
        <w:rPr>
          <w:rFonts w:ascii="Arial" w:eastAsia="Arial" w:hAnsi="Arial"/>
          <w:sz w:val="16"/>
          <w:szCs w:val="16"/>
        </w:rPr>
        <w:t xml:space="preserve">. (Note: </w:t>
      </w:r>
      <w:proofErr w:type="gramStart"/>
      <w:r w:rsidRPr="00F63696">
        <w:rPr>
          <w:rFonts w:ascii="Arial" w:eastAsia="Arial" w:hAnsi="Arial"/>
          <w:sz w:val="16"/>
          <w:szCs w:val="16"/>
        </w:rPr>
        <w:t>A day</w:t>
      </w:r>
      <w:proofErr w:type="gramEnd"/>
      <w:r w:rsidRPr="00F63696">
        <w:rPr>
          <w:rFonts w:ascii="Arial" w:eastAsia="Arial" w:hAnsi="Arial"/>
          <w:sz w:val="16"/>
          <w:szCs w:val="16"/>
        </w:rPr>
        <w:t xml:space="preserve"> is 16 hours.) </w:t>
      </w:r>
      <w:r>
        <w:rPr>
          <w:rFonts w:ascii="Arial" w:eastAsia="Arial" w:hAnsi="Arial"/>
          <w:sz w:val="16"/>
          <w:szCs w:val="16"/>
        </w:rPr>
        <w:t xml:space="preserve">At a “4 Lantern per day burn rate,” double the light radius (or cone or line if directed); at a 15 Lantern burn rate, x4; at a 60 Lantern burn rate, x8; and at a 250 Lantern burn rate, x16. Excess daily oil production can be siphoned or fed to a network of lanterns. </w:t>
      </w:r>
    </w:p>
    <w:p w14:paraId="63D8CBD1" w14:textId="1D6E30EC" w:rsidR="00BE2471" w:rsidRDefault="00BE2471" w:rsidP="00ED61E5">
      <w:pPr>
        <w:pStyle w:val="BodyText"/>
      </w:pPr>
      <w:r>
        <w:tab/>
        <w:t xml:space="preserve">An Everfull Purse will only produce coins if someone is invested in it. The capacity of a coin purse is </w:t>
      </w:r>
      <w:r>
        <w:rPr>
          <w:rFonts w:cs="Arial"/>
        </w:rPr>
        <w:t>£</w:t>
      </w:r>
      <w:r>
        <w:t xml:space="preserve">¼ (Copper), </w:t>
      </w:r>
      <w:r>
        <w:rPr>
          <w:rFonts w:cs="Arial"/>
        </w:rPr>
        <w:t>£</w:t>
      </w:r>
      <w:r>
        <w:t xml:space="preserve">4 (Silver), or </w:t>
      </w:r>
      <w:r>
        <w:rPr>
          <w:rFonts w:cs="Arial"/>
        </w:rPr>
        <w:t>£</w:t>
      </w:r>
      <w:r>
        <w:t>128 (Gold) and you must make room for additional coins or the Everfull Purse will stop producing when it is full. (Gold is treated as having twice the density of copper and silver, so a pouch filled with gold is twice as heavy as one filled with copper or silver.) If you put anything in the purse, it will stop producing coins when it runs out of space.</w:t>
      </w:r>
    </w:p>
    <w:p w14:paraId="02CA8080" w14:textId="3A651447" w:rsidR="00C93728" w:rsidRDefault="00C93728" w:rsidP="00C93728">
      <w:pPr>
        <w:ind w:firstLine="288"/>
        <w:rPr>
          <w:rFonts w:ascii="Arial" w:eastAsia="Arial" w:hAnsi="Arial"/>
          <w:sz w:val="16"/>
          <w:szCs w:val="16"/>
        </w:rPr>
      </w:pPr>
      <w:r>
        <w:rPr>
          <w:rFonts w:ascii="Arial" w:eastAsia="Arial" w:hAnsi="Arial"/>
          <w:sz w:val="16"/>
          <w:szCs w:val="16"/>
        </w:rPr>
        <w:t xml:space="preserve">An Everfull Quiver can only produce one kind of ammo, which cannot be changed. </w:t>
      </w:r>
      <w:r w:rsidR="00FF4693">
        <w:rPr>
          <w:rFonts w:ascii="Arial" w:eastAsia="Arial" w:hAnsi="Arial"/>
          <w:sz w:val="16"/>
          <w:szCs w:val="16"/>
        </w:rPr>
        <w:t xml:space="preserve">The term “Quiver” can be replaced with Ammo Pouch or Bandolier if appropriate, the term Quiver is intended to include any of these variants. </w:t>
      </w:r>
      <w:r>
        <w:rPr>
          <w:rFonts w:ascii="Arial" w:eastAsia="Arial" w:hAnsi="Arial"/>
          <w:sz w:val="16"/>
          <w:szCs w:val="16"/>
        </w:rPr>
        <w:t xml:space="preserve">An Everfull Quiver holds 16 arrows. Multiply the capacity of the container and amount of ammo created by 4 for bullets; 1 for bolts, darts, or grapeshot; ½ for lancea; and ¼ for daggers, hatchets, javelins, mallets, or shot. </w:t>
      </w:r>
      <w:r w:rsidR="00FF4693">
        <w:rPr>
          <w:rFonts w:ascii="Arial" w:eastAsia="Arial" w:hAnsi="Arial"/>
          <w:sz w:val="16"/>
          <w:szCs w:val="16"/>
        </w:rPr>
        <w:t xml:space="preserve">A clip of bolts for a repeating or clockwork crossbow holds 4 bolts and can be enchanted as an Everfull Quiver (same rate of production as for arrows), regardless of whether the clip is inserted in a repeating or clockwork crossbow. When ammo is removed from the Everfull Quiver, it becomes a permanent nonmagical item. </w:t>
      </w:r>
    </w:p>
    <w:p w14:paraId="27F99366" w14:textId="6C12A86B" w:rsidR="001247CA" w:rsidRDefault="001247CA" w:rsidP="00C93728">
      <w:pPr>
        <w:ind w:firstLine="288"/>
        <w:rPr>
          <w:rFonts w:ascii="Arial" w:eastAsia="Arial" w:hAnsi="Arial"/>
          <w:sz w:val="16"/>
          <w:szCs w:val="16"/>
        </w:rPr>
      </w:pPr>
      <w:r>
        <w:rPr>
          <w:rFonts w:ascii="Arial" w:eastAsia="Arial" w:hAnsi="Arial"/>
          <w:sz w:val="16"/>
          <w:szCs w:val="16"/>
        </w:rPr>
        <w:t xml:space="preserve">An Everfull Air Bladder (aka Zephyr) will recycle air, replacing a certain amount of stale air with fresh air (per hour). </w:t>
      </w:r>
      <w:r w:rsidR="001046D0">
        <w:rPr>
          <w:rFonts w:ascii="Arial" w:eastAsia="Arial" w:hAnsi="Arial"/>
          <w:sz w:val="16"/>
          <w:szCs w:val="16"/>
        </w:rPr>
        <w:t xml:space="preserve">The Everfull Bladder will not fill a void with air; it needs air to be there already, which it can oxygenate. </w:t>
      </w:r>
      <w:r w:rsidR="00EA6880">
        <w:rPr>
          <w:rFonts w:ascii="Arial" w:eastAsia="Arial" w:hAnsi="Arial"/>
          <w:sz w:val="16"/>
          <w:szCs w:val="16"/>
        </w:rPr>
        <w:t xml:space="preserve">As long as it can replenish at the rate you breathe per hour, a lungful of air is enough (the amount of air you need per hour 1 gallon for a </w:t>
      </w:r>
      <w:proofErr w:type="gramStart"/>
      <w:r w:rsidR="00EA6880">
        <w:rPr>
          <w:rFonts w:ascii="Arial" w:eastAsia="Arial" w:hAnsi="Arial"/>
          <w:sz w:val="16"/>
          <w:szCs w:val="16"/>
        </w:rPr>
        <w:t>Small</w:t>
      </w:r>
      <w:proofErr w:type="gramEnd"/>
      <w:r w:rsidR="00EA6880">
        <w:rPr>
          <w:rFonts w:ascii="Arial" w:eastAsia="Arial" w:hAnsi="Arial"/>
          <w:sz w:val="16"/>
          <w:szCs w:val="16"/>
        </w:rPr>
        <w:t xml:space="preserve"> creature, 8 gallons for a Medium creature, and 64 gallons for a Large creature).</w:t>
      </w:r>
      <w:r w:rsidR="002A7388">
        <w:rPr>
          <w:rFonts w:ascii="Arial" w:eastAsia="Arial" w:hAnsi="Arial"/>
          <w:sz w:val="16"/>
          <w:szCs w:val="16"/>
        </w:rPr>
        <w:t xml:space="preserve"> The air of a Zephyr is always gentle; you cannot use it to blast anything regardless of how much air it can oxygenate. </w:t>
      </w:r>
    </w:p>
    <w:p w14:paraId="5D5552C1" w14:textId="54FF9092" w:rsidR="00BE2471" w:rsidRDefault="00BE2471" w:rsidP="00ED61E5">
      <w:pPr>
        <w:pStyle w:val="BodyText"/>
      </w:pPr>
      <w:r>
        <w:tab/>
        <w:t xml:space="preserve">Typical traits of a dedicated container and daily production is </w:t>
      </w:r>
      <w:r w:rsidR="00C93728">
        <w:t xml:space="preserve">indicated in the table below. </w:t>
      </w:r>
      <w:r w:rsidR="009C4D48">
        <w:t xml:space="preserve">When full, a Sentient Magic Item will try to improve the contents using crafting, which can include enchanting the item if the Dedicated Container has the Craft Magic Item feat. </w:t>
      </w:r>
    </w:p>
    <w:tbl>
      <w:tblPr>
        <w:tblStyle w:val="TableGrid"/>
        <w:tblW w:w="9186" w:type="dxa"/>
        <w:tblInd w:w="108" w:type="dxa"/>
        <w:tblLook w:val="04A0" w:firstRow="1" w:lastRow="0" w:firstColumn="1" w:lastColumn="0" w:noHBand="0" w:noVBand="1"/>
      </w:tblPr>
      <w:tblGrid>
        <w:gridCol w:w="394"/>
        <w:gridCol w:w="795"/>
        <w:gridCol w:w="540"/>
        <w:gridCol w:w="1040"/>
        <w:gridCol w:w="1287"/>
        <w:gridCol w:w="1170"/>
        <w:gridCol w:w="1440"/>
        <w:gridCol w:w="1260"/>
        <w:gridCol w:w="1260"/>
      </w:tblGrid>
      <w:tr w:rsidR="00785D91" w14:paraId="039AC98E" w14:textId="5DF324DB" w:rsidTr="00785D91">
        <w:trPr>
          <w:tblHeader/>
        </w:trPr>
        <w:tc>
          <w:tcPr>
            <w:tcW w:w="394" w:type="dxa"/>
          </w:tcPr>
          <w:p w14:paraId="078C8D50" w14:textId="77777777" w:rsidR="00785D91" w:rsidRDefault="00785D91" w:rsidP="00ED61E5">
            <w:pPr>
              <w:pStyle w:val="BodyText"/>
            </w:pPr>
            <w:r>
              <w:t>L</w:t>
            </w:r>
          </w:p>
        </w:tc>
        <w:tc>
          <w:tcPr>
            <w:tcW w:w="795" w:type="dxa"/>
          </w:tcPr>
          <w:p w14:paraId="3615F467" w14:textId="77777777" w:rsidR="00785D91" w:rsidRDefault="00785D91" w:rsidP="00ED61E5">
            <w:pPr>
              <w:pStyle w:val="BodyText"/>
            </w:pPr>
            <w:r>
              <w:t>Cost</w:t>
            </w:r>
          </w:p>
        </w:tc>
        <w:tc>
          <w:tcPr>
            <w:tcW w:w="540" w:type="dxa"/>
          </w:tcPr>
          <w:p w14:paraId="560608B3" w14:textId="15E4CED6" w:rsidR="00785D91" w:rsidRDefault="00785D91" w:rsidP="00ED61E5">
            <w:pPr>
              <w:pStyle w:val="BodyText"/>
            </w:pPr>
            <w:r>
              <w:t>Pool</w:t>
            </w:r>
          </w:p>
        </w:tc>
        <w:tc>
          <w:tcPr>
            <w:tcW w:w="1040" w:type="dxa"/>
          </w:tcPr>
          <w:p w14:paraId="4A6A3659" w14:textId="3C9F5DD5" w:rsidR="00785D91" w:rsidRDefault="00785D91" w:rsidP="00ED61E5">
            <w:pPr>
              <w:pStyle w:val="BodyText"/>
            </w:pPr>
            <w:r>
              <w:t>Cornucopia</w:t>
            </w:r>
          </w:p>
        </w:tc>
        <w:tc>
          <w:tcPr>
            <w:tcW w:w="1287" w:type="dxa"/>
          </w:tcPr>
          <w:p w14:paraId="718C36A4" w14:textId="229CA51D" w:rsidR="00785D91" w:rsidRDefault="00785D91" w:rsidP="00ED61E5">
            <w:pPr>
              <w:pStyle w:val="BodyText"/>
            </w:pPr>
            <w:r>
              <w:t>Fountain</w:t>
            </w:r>
          </w:p>
        </w:tc>
        <w:tc>
          <w:tcPr>
            <w:tcW w:w="1170" w:type="dxa"/>
          </w:tcPr>
          <w:p w14:paraId="7222DC82" w14:textId="6C5A6629" w:rsidR="00785D91" w:rsidRDefault="00785D91" w:rsidP="00ED61E5">
            <w:pPr>
              <w:pStyle w:val="BodyText"/>
            </w:pPr>
            <w:r>
              <w:t>Lantern</w:t>
            </w:r>
          </w:p>
        </w:tc>
        <w:tc>
          <w:tcPr>
            <w:tcW w:w="1440" w:type="dxa"/>
          </w:tcPr>
          <w:p w14:paraId="7F754888" w14:textId="6A37D3A7" w:rsidR="00785D91" w:rsidRDefault="00785D91" w:rsidP="00ED61E5">
            <w:pPr>
              <w:pStyle w:val="BodyText"/>
            </w:pPr>
            <w:r>
              <w:t>Purse</w:t>
            </w:r>
          </w:p>
        </w:tc>
        <w:tc>
          <w:tcPr>
            <w:tcW w:w="1260" w:type="dxa"/>
          </w:tcPr>
          <w:p w14:paraId="6FB8DF52" w14:textId="66DE9B33" w:rsidR="00785D91" w:rsidRDefault="00785D91" w:rsidP="00ED61E5">
            <w:pPr>
              <w:pStyle w:val="BodyText"/>
            </w:pPr>
            <w:r>
              <w:t>Quiver</w:t>
            </w:r>
          </w:p>
        </w:tc>
        <w:tc>
          <w:tcPr>
            <w:tcW w:w="1260" w:type="dxa"/>
          </w:tcPr>
          <w:p w14:paraId="53D9D56D" w14:textId="40EB295C" w:rsidR="00785D91" w:rsidRDefault="00785D91" w:rsidP="00ED61E5">
            <w:pPr>
              <w:pStyle w:val="BodyText"/>
            </w:pPr>
            <w:r>
              <w:t>Zephyr</w:t>
            </w:r>
          </w:p>
        </w:tc>
      </w:tr>
      <w:tr w:rsidR="009C4D48" w14:paraId="6FC12BA5" w14:textId="66DD97B4" w:rsidTr="00785D91">
        <w:tc>
          <w:tcPr>
            <w:tcW w:w="394" w:type="dxa"/>
          </w:tcPr>
          <w:p w14:paraId="64330BD3" w14:textId="77777777" w:rsidR="009C4D48" w:rsidRDefault="009C4D48" w:rsidP="009C4D48">
            <w:pPr>
              <w:pStyle w:val="BodyText"/>
            </w:pPr>
            <w:r>
              <w:t>1</w:t>
            </w:r>
          </w:p>
        </w:tc>
        <w:tc>
          <w:tcPr>
            <w:tcW w:w="795" w:type="dxa"/>
            <w:vAlign w:val="bottom"/>
          </w:tcPr>
          <w:p w14:paraId="1559832F" w14:textId="2C40BC28" w:rsidR="009C4D48" w:rsidRDefault="009C4D48" w:rsidP="009C4D48">
            <w:pPr>
              <w:pStyle w:val="BodyText"/>
            </w:pPr>
            <w:r w:rsidRPr="002903BC">
              <w:t>£</w:t>
            </w:r>
            <w:r>
              <w:t>3</w:t>
            </w:r>
          </w:p>
        </w:tc>
        <w:tc>
          <w:tcPr>
            <w:tcW w:w="540" w:type="dxa"/>
          </w:tcPr>
          <w:p w14:paraId="0DA1E0B2" w14:textId="5EDE7BD4" w:rsidR="009C4D48" w:rsidRDefault="009C4D48" w:rsidP="009C4D48">
            <w:pPr>
              <w:pStyle w:val="BodyText"/>
            </w:pPr>
            <w:r>
              <w:t>1</w:t>
            </w:r>
          </w:p>
        </w:tc>
        <w:tc>
          <w:tcPr>
            <w:tcW w:w="1040" w:type="dxa"/>
          </w:tcPr>
          <w:p w14:paraId="774147EE" w14:textId="344D7790" w:rsidR="009C4D48" w:rsidRDefault="009C4D48" w:rsidP="009C4D48">
            <w:pPr>
              <w:pStyle w:val="BodyText"/>
            </w:pPr>
            <w:r>
              <w:t>2 lbs. (M)</w:t>
            </w:r>
          </w:p>
        </w:tc>
        <w:tc>
          <w:tcPr>
            <w:tcW w:w="1287" w:type="dxa"/>
          </w:tcPr>
          <w:p w14:paraId="7E2EEC19" w14:textId="19B80E9F" w:rsidR="009C4D48" w:rsidRDefault="009C4D48" w:rsidP="009C4D48">
            <w:pPr>
              <w:pStyle w:val="BodyText"/>
            </w:pPr>
            <w:r>
              <w:t>1 gallon (M)</w:t>
            </w:r>
          </w:p>
        </w:tc>
        <w:tc>
          <w:tcPr>
            <w:tcW w:w="1170" w:type="dxa"/>
          </w:tcPr>
          <w:p w14:paraId="41732CB2" w14:textId="1E037D5D" w:rsidR="009C4D48" w:rsidRDefault="009C4D48" w:rsidP="009C4D48">
            <w:pPr>
              <w:pStyle w:val="BodyText"/>
            </w:pPr>
            <w:r>
              <w:t>¼ pint</w:t>
            </w:r>
          </w:p>
        </w:tc>
        <w:tc>
          <w:tcPr>
            <w:tcW w:w="1440" w:type="dxa"/>
          </w:tcPr>
          <w:p w14:paraId="4DDC20EA" w14:textId="78674DE0" w:rsidR="009C4D48" w:rsidRDefault="009C4D48" w:rsidP="009C4D48">
            <w:pPr>
              <w:pStyle w:val="BodyText"/>
            </w:pPr>
            <w:r>
              <w:t>£</w:t>
            </w:r>
            <w:r w:rsidR="00663AC2">
              <w:t>0.01</w:t>
            </w:r>
            <w:r>
              <w:t xml:space="preserve"> Copper</w:t>
            </w:r>
          </w:p>
        </w:tc>
        <w:tc>
          <w:tcPr>
            <w:tcW w:w="1260" w:type="dxa"/>
          </w:tcPr>
          <w:p w14:paraId="4A501A9A" w14:textId="4F09556B" w:rsidR="009C4D48" w:rsidRDefault="009C4D48" w:rsidP="009C4D48">
            <w:pPr>
              <w:pStyle w:val="BodyText"/>
            </w:pPr>
            <w:r>
              <w:t>4 arrows</w:t>
            </w:r>
          </w:p>
        </w:tc>
        <w:tc>
          <w:tcPr>
            <w:tcW w:w="1260" w:type="dxa"/>
          </w:tcPr>
          <w:p w14:paraId="5E11BDD0" w14:textId="39C1A24F" w:rsidR="009C4D48" w:rsidRDefault="009C4D48" w:rsidP="009C4D48">
            <w:pPr>
              <w:pStyle w:val="BodyText"/>
            </w:pPr>
            <w:r>
              <w:t>1 gallon (S)</w:t>
            </w:r>
          </w:p>
        </w:tc>
      </w:tr>
      <w:tr w:rsidR="00663AC2" w14:paraId="3957802F" w14:textId="69ABC434" w:rsidTr="00785D91">
        <w:tc>
          <w:tcPr>
            <w:tcW w:w="394" w:type="dxa"/>
          </w:tcPr>
          <w:p w14:paraId="60B43CBF" w14:textId="77777777" w:rsidR="00663AC2" w:rsidRDefault="00663AC2" w:rsidP="00663AC2">
            <w:pPr>
              <w:pStyle w:val="BodyText"/>
            </w:pPr>
            <w:r>
              <w:t>2</w:t>
            </w:r>
          </w:p>
        </w:tc>
        <w:tc>
          <w:tcPr>
            <w:tcW w:w="795" w:type="dxa"/>
            <w:vAlign w:val="bottom"/>
          </w:tcPr>
          <w:p w14:paraId="7D8B4320" w14:textId="06EE8CDD" w:rsidR="00663AC2" w:rsidRDefault="00663AC2" w:rsidP="00663AC2">
            <w:pPr>
              <w:pStyle w:val="BodyText"/>
            </w:pPr>
            <w:r w:rsidRPr="002903BC">
              <w:t>£</w:t>
            </w:r>
            <w:r>
              <w:t>5</w:t>
            </w:r>
          </w:p>
        </w:tc>
        <w:tc>
          <w:tcPr>
            <w:tcW w:w="540" w:type="dxa"/>
          </w:tcPr>
          <w:p w14:paraId="0275DFCD" w14:textId="1F067D32" w:rsidR="00663AC2" w:rsidRDefault="00663AC2" w:rsidP="00663AC2">
            <w:pPr>
              <w:pStyle w:val="BodyText"/>
            </w:pPr>
            <w:r>
              <w:t>1</w:t>
            </w:r>
          </w:p>
        </w:tc>
        <w:tc>
          <w:tcPr>
            <w:tcW w:w="1040" w:type="dxa"/>
          </w:tcPr>
          <w:p w14:paraId="00F29590" w14:textId="1A9367A5" w:rsidR="00663AC2" w:rsidRDefault="00663AC2" w:rsidP="00663AC2">
            <w:pPr>
              <w:pStyle w:val="BodyText"/>
            </w:pPr>
            <w:r>
              <w:t>3 lbs.</w:t>
            </w:r>
          </w:p>
        </w:tc>
        <w:tc>
          <w:tcPr>
            <w:tcW w:w="1287" w:type="dxa"/>
          </w:tcPr>
          <w:p w14:paraId="39A879AD" w14:textId="0FF2DD12" w:rsidR="00663AC2" w:rsidRDefault="00663AC2" w:rsidP="00663AC2">
            <w:pPr>
              <w:pStyle w:val="BodyText"/>
            </w:pPr>
            <w:r>
              <w:t>2 gallons</w:t>
            </w:r>
          </w:p>
        </w:tc>
        <w:tc>
          <w:tcPr>
            <w:tcW w:w="1170" w:type="dxa"/>
          </w:tcPr>
          <w:p w14:paraId="1751A921" w14:textId="06ED21D8" w:rsidR="00663AC2" w:rsidRDefault="00663AC2" w:rsidP="00663AC2">
            <w:pPr>
              <w:pStyle w:val="BodyText"/>
            </w:pPr>
            <w:r>
              <w:t>3/8 pint</w:t>
            </w:r>
          </w:p>
        </w:tc>
        <w:tc>
          <w:tcPr>
            <w:tcW w:w="1440" w:type="dxa"/>
          </w:tcPr>
          <w:p w14:paraId="2086B8D2" w14:textId="06CA971B" w:rsidR="00663AC2" w:rsidRDefault="00663AC2" w:rsidP="00663AC2">
            <w:pPr>
              <w:pStyle w:val="BodyText"/>
            </w:pPr>
            <w:r>
              <w:t>£0.02 Copper</w:t>
            </w:r>
          </w:p>
        </w:tc>
        <w:tc>
          <w:tcPr>
            <w:tcW w:w="1260" w:type="dxa"/>
          </w:tcPr>
          <w:p w14:paraId="311475D1" w14:textId="1D29D911" w:rsidR="00663AC2" w:rsidRDefault="00663AC2" w:rsidP="00663AC2">
            <w:pPr>
              <w:pStyle w:val="BodyText"/>
            </w:pPr>
            <w:r>
              <w:t>6 arrows</w:t>
            </w:r>
          </w:p>
        </w:tc>
        <w:tc>
          <w:tcPr>
            <w:tcW w:w="1260" w:type="dxa"/>
          </w:tcPr>
          <w:p w14:paraId="7D92F174" w14:textId="5177E582" w:rsidR="00663AC2" w:rsidRDefault="00663AC2" w:rsidP="00663AC2">
            <w:pPr>
              <w:pStyle w:val="BodyText"/>
            </w:pPr>
            <w:r>
              <w:t>2 gallons</w:t>
            </w:r>
          </w:p>
        </w:tc>
      </w:tr>
      <w:tr w:rsidR="00663AC2" w14:paraId="40B9FC5E" w14:textId="0945E4EE" w:rsidTr="00785D91">
        <w:tc>
          <w:tcPr>
            <w:tcW w:w="394" w:type="dxa"/>
          </w:tcPr>
          <w:p w14:paraId="6CDD55B3" w14:textId="77777777" w:rsidR="00663AC2" w:rsidRDefault="00663AC2" w:rsidP="00663AC2">
            <w:pPr>
              <w:pStyle w:val="BodyText"/>
            </w:pPr>
            <w:r>
              <w:t>3</w:t>
            </w:r>
          </w:p>
        </w:tc>
        <w:tc>
          <w:tcPr>
            <w:tcW w:w="795" w:type="dxa"/>
            <w:vAlign w:val="bottom"/>
          </w:tcPr>
          <w:p w14:paraId="022DB0F0" w14:textId="4D00C68B" w:rsidR="00663AC2" w:rsidRDefault="00663AC2" w:rsidP="00663AC2">
            <w:pPr>
              <w:pStyle w:val="BodyText"/>
            </w:pPr>
            <w:r w:rsidRPr="002903BC">
              <w:t>£8</w:t>
            </w:r>
          </w:p>
        </w:tc>
        <w:tc>
          <w:tcPr>
            <w:tcW w:w="540" w:type="dxa"/>
          </w:tcPr>
          <w:p w14:paraId="43A990B9" w14:textId="5B53098A" w:rsidR="00663AC2" w:rsidRDefault="00663AC2" w:rsidP="00663AC2">
            <w:pPr>
              <w:pStyle w:val="BodyText"/>
            </w:pPr>
            <w:r>
              <w:t>2</w:t>
            </w:r>
          </w:p>
        </w:tc>
        <w:tc>
          <w:tcPr>
            <w:tcW w:w="1040" w:type="dxa"/>
          </w:tcPr>
          <w:p w14:paraId="0CD7D39F" w14:textId="10E68452" w:rsidR="00663AC2" w:rsidRDefault="00663AC2" w:rsidP="00663AC2">
            <w:pPr>
              <w:pStyle w:val="BodyText"/>
            </w:pPr>
            <w:r>
              <w:t>5 lbs.</w:t>
            </w:r>
          </w:p>
        </w:tc>
        <w:tc>
          <w:tcPr>
            <w:tcW w:w="1287" w:type="dxa"/>
          </w:tcPr>
          <w:p w14:paraId="2579D4EA" w14:textId="6F87F3C7" w:rsidR="00663AC2" w:rsidRDefault="00663AC2" w:rsidP="00663AC2">
            <w:pPr>
              <w:pStyle w:val="BodyText"/>
            </w:pPr>
            <w:r>
              <w:t>3 gallons</w:t>
            </w:r>
          </w:p>
        </w:tc>
        <w:tc>
          <w:tcPr>
            <w:tcW w:w="1170" w:type="dxa"/>
          </w:tcPr>
          <w:p w14:paraId="420D24B1" w14:textId="523812C4" w:rsidR="00663AC2" w:rsidRDefault="00663AC2" w:rsidP="00663AC2">
            <w:pPr>
              <w:pStyle w:val="BodyText"/>
            </w:pPr>
            <w:r>
              <w:t>5/8 pint</w:t>
            </w:r>
          </w:p>
        </w:tc>
        <w:tc>
          <w:tcPr>
            <w:tcW w:w="1440" w:type="dxa"/>
          </w:tcPr>
          <w:p w14:paraId="54103B84" w14:textId="5E5E7D11" w:rsidR="00663AC2" w:rsidRDefault="00663AC2" w:rsidP="00663AC2">
            <w:pPr>
              <w:pStyle w:val="BodyText"/>
            </w:pPr>
            <w:r>
              <w:t>£0.03 Copper</w:t>
            </w:r>
          </w:p>
        </w:tc>
        <w:tc>
          <w:tcPr>
            <w:tcW w:w="1260" w:type="dxa"/>
          </w:tcPr>
          <w:p w14:paraId="780B613C" w14:textId="69791267" w:rsidR="00663AC2" w:rsidRDefault="00663AC2" w:rsidP="00663AC2">
            <w:pPr>
              <w:pStyle w:val="BodyText"/>
            </w:pPr>
            <w:r>
              <w:t>10 arrows</w:t>
            </w:r>
          </w:p>
        </w:tc>
        <w:tc>
          <w:tcPr>
            <w:tcW w:w="1260" w:type="dxa"/>
          </w:tcPr>
          <w:p w14:paraId="596C469E" w14:textId="7FAC7D4C" w:rsidR="00663AC2" w:rsidRDefault="00663AC2" w:rsidP="00663AC2">
            <w:pPr>
              <w:pStyle w:val="BodyText"/>
            </w:pPr>
            <w:r>
              <w:t>3 gallons</w:t>
            </w:r>
          </w:p>
        </w:tc>
      </w:tr>
      <w:tr w:rsidR="00663AC2" w14:paraId="38356470" w14:textId="29DDF22B" w:rsidTr="00785D91">
        <w:tc>
          <w:tcPr>
            <w:tcW w:w="394" w:type="dxa"/>
          </w:tcPr>
          <w:p w14:paraId="3A137911" w14:textId="77777777" w:rsidR="00663AC2" w:rsidRDefault="00663AC2" w:rsidP="00663AC2">
            <w:pPr>
              <w:pStyle w:val="BodyText"/>
            </w:pPr>
            <w:r>
              <w:t>4</w:t>
            </w:r>
          </w:p>
        </w:tc>
        <w:tc>
          <w:tcPr>
            <w:tcW w:w="795" w:type="dxa"/>
            <w:vAlign w:val="bottom"/>
          </w:tcPr>
          <w:p w14:paraId="18184FA1" w14:textId="378625D4" w:rsidR="00663AC2" w:rsidRDefault="00663AC2" w:rsidP="00663AC2">
            <w:pPr>
              <w:pStyle w:val="BodyText"/>
            </w:pPr>
            <w:r w:rsidRPr="002903BC">
              <w:t>£12</w:t>
            </w:r>
          </w:p>
        </w:tc>
        <w:tc>
          <w:tcPr>
            <w:tcW w:w="540" w:type="dxa"/>
          </w:tcPr>
          <w:p w14:paraId="14BE83F0" w14:textId="2CB6964C" w:rsidR="00663AC2" w:rsidRDefault="00663AC2" w:rsidP="00663AC2">
            <w:pPr>
              <w:pStyle w:val="BodyText"/>
            </w:pPr>
            <w:r>
              <w:t>2</w:t>
            </w:r>
          </w:p>
        </w:tc>
        <w:tc>
          <w:tcPr>
            <w:tcW w:w="1040" w:type="dxa"/>
          </w:tcPr>
          <w:p w14:paraId="3EC2D343" w14:textId="73DBFAD4" w:rsidR="00663AC2" w:rsidRDefault="00663AC2" w:rsidP="00663AC2">
            <w:pPr>
              <w:pStyle w:val="BodyText"/>
            </w:pPr>
            <w:r>
              <w:t>8 lbs. (L)</w:t>
            </w:r>
          </w:p>
        </w:tc>
        <w:tc>
          <w:tcPr>
            <w:tcW w:w="1287" w:type="dxa"/>
          </w:tcPr>
          <w:p w14:paraId="21A53635" w14:textId="0E8996B8" w:rsidR="00663AC2" w:rsidRDefault="00663AC2" w:rsidP="00663AC2">
            <w:pPr>
              <w:pStyle w:val="BodyText"/>
            </w:pPr>
            <w:r>
              <w:t>5 gallons</w:t>
            </w:r>
          </w:p>
        </w:tc>
        <w:tc>
          <w:tcPr>
            <w:tcW w:w="1170" w:type="dxa"/>
          </w:tcPr>
          <w:p w14:paraId="3C0120B3" w14:textId="4C34C4FD" w:rsidR="00663AC2" w:rsidRDefault="00663AC2" w:rsidP="00663AC2">
            <w:pPr>
              <w:pStyle w:val="BodyText"/>
            </w:pPr>
            <w:r>
              <w:t>1 pint</w:t>
            </w:r>
          </w:p>
        </w:tc>
        <w:tc>
          <w:tcPr>
            <w:tcW w:w="1440" w:type="dxa"/>
          </w:tcPr>
          <w:p w14:paraId="500DC3D9" w14:textId="53CE116D" w:rsidR="00663AC2" w:rsidRDefault="00663AC2" w:rsidP="00663AC2">
            <w:pPr>
              <w:pStyle w:val="BodyText"/>
            </w:pPr>
            <w:r>
              <w:t>£0.05 Copper</w:t>
            </w:r>
          </w:p>
        </w:tc>
        <w:tc>
          <w:tcPr>
            <w:tcW w:w="1260" w:type="dxa"/>
          </w:tcPr>
          <w:p w14:paraId="3861EDC1" w14:textId="64C3E038" w:rsidR="00663AC2" w:rsidRDefault="00663AC2" w:rsidP="00663AC2">
            <w:pPr>
              <w:pStyle w:val="BodyText"/>
            </w:pPr>
            <w:r>
              <w:t>16 arrows</w:t>
            </w:r>
          </w:p>
        </w:tc>
        <w:tc>
          <w:tcPr>
            <w:tcW w:w="1260" w:type="dxa"/>
          </w:tcPr>
          <w:p w14:paraId="42A01C22" w14:textId="174FBAFB" w:rsidR="00663AC2" w:rsidRDefault="00663AC2" w:rsidP="00663AC2">
            <w:pPr>
              <w:pStyle w:val="BodyText"/>
            </w:pPr>
            <w:r>
              <w:t>5 gallons</w:t>
            </w:r>
          </w:p>
        </w:tc>
      </w:tr>
      <w:tr w:rsidR="00663AC2" w14:paraId="7E038EC8" w14:textId="13642D41" w:rsidTr="00785D91">
        <w:tc>
          <w:tcPr>
            <w:tcW w:w="394" w:type="dxa"/>
          </w:tcPr>
          <w:p w14:paraId="735AEBA9" w14:textId="77777777" w:rsidR="00663AC2" w:rsidRDefault="00663AC2" w:rsidP="00663AC2">
            <w:pPr>
              <w:pStyle w:val="BodyText"/>
            </w:pPr>
            <w:r>
              <w:t>5</w:t>
            </w:r>
          </w:p>
        </w:tc>
        <w:tc>
          <w:tcPr>
            <w:tcW w:w="795" w:type="dxa"/>
            <w:vAlign w:val="bottom"/>
          </w:tcPr>
          <w:p w14:paraId="020F9D79" w14:textId="56E29193" w:rsidR="00663AC2" w:rsidRDefault="00663AC2" w:rsidP="00663AC2">
            <w:pPr>
              <w:pStyle w:val="BodyText"/>
            </w:pPr>
            <w:r w:rsidRPr="002903BC">
              <w:t>£20</w:t>
            </w:r>
          </w:p>
        </w:tc>
        <w:tc>
          <w:tcPr>
            <w:tcW w:w="540" w:type="dxa"/>
          </w:tcPr>
          <w:p w14:paraId="5054684D" w14:textId="5D8442EA" w:rsidR="00663AC2" w:rsidRDefault="00663AC2" w:rsidP="00663AC2">
            <w:pPr>
              <w:pStyle w:val="BodyText"/>
            </w:pPr>
            <w:r>
              <w:t>3</w:t>
            </w:r>
          </w:p>
        </w:tc>
        <w:tc>
          <w:tcPr>
            <w:tcW w:w="1040" w:type="dxa"/>
          </w:tcPr>
          <w:p w14:paraId="5F8E5151" w14:textId="42507F9E" w:rsidR="00663AC2" w:rsidRDefault="00663AC2" w:rsidP="00663AC2">
            <w:pPr>
              <w:pStyle w:val="BodyText"/>
            </w:pPr>
            <w:r>
              <w:t>12 lbs.</w:t>
            </w:r>
          </w:p>
        </w:tc>
        <w:tc>
          <w:tcPr>
            <w:tcW w:w="1287" w:type="dxa"/>
          </w:tcPr>
          <w:p w14:paraId="2FD7EEA2" w14:textId="28DE4CC7" w:rsidR="00663AC2" w:rsidRDefault="00663AC2" w:rsidP="00663AC2">
            <w:pPr>
              <w:pStyle w:val="BodyText"/>
            </w:pPr>
            <w:r>
              <w:t>8 gallons (L)</w:t>
            </w:r>
          </w:p>
        </w:tc>
        <w:tc>
          <w:tcPr>
            <w:tcW w:w="1170" w:type="dxa"/>
          </w:tcPr>
          <w:p w14:paraId="2D3A36FA" w14:textId="1F760B4F" w:rsidR="00663AC2" w:rsidRDefault="00663AC2" w:rsidP="00663AC2">
            <w:pPr>
              <w:pStyle w:val="BodyText"/>
            </w:pPr>
            <w:r>
              <w:t>1.5 pints</w:t>
            </w:r>
          </w:p>
        </w:tc>
        <w:tc>
          <w:tcPr>
            <w:tcW w:w="1440" w:type="dxa"/>
          </w:tcPr>
          <w:p w14:paraId="37945692" w14:textId="5F885598" w:rsidR="00663AC2" w:rsidRDefault="00663AC2" w:rsidP="00663AC2">
            <w:pPr>
              <w:pStyle w:val="BodyText"/>
            </w:pPr>
            <w:r>
              <w:t>£0.08 Copper</w:t>
            </w:r>
          </w:p>
        </w:tc>
        <w:tc>
          <w:tcPr>
            <w:tcW w:w="1260" w:type="dxa"/>
          </w:tcPr>
          <w:p w14:paraId="0DE5C5EE" w14:textId="497DA646" w:rsidR="00663AC2" w:rsidRDefault="00663AC2" w:rsidP="00663AC2">
            <w:pPr>
              <w:pStyle w:val="BodyText"/>
            </w:pPr>
            <w:r>
              <w:t>25 arrows</w:t>
            </w:r>
          </w:p>
        </w:tc>
        <w:tc>
          <w:tcPr>
            <w:tcW w:w="1260" w:type="dxa"/>
          </w:tcPr>
          <w:p w14:paraId="0528D57B" w14:textId="60AADDA6" w:rsidR="00663AC2" w:rsidRDefault="00663AC2" w:rsidP="00663AC2">
            <w:pPr>
              <w:pStyle w:val="BodyText"/>
            </w:pPr>
            <w:r>
              <w:t>8 gallons (M)</w:t>
            </w:r>
          </w:p>
        </w:tc>
      </w:tr>
      <w:tr w:rsidR="00663AC2" w14:paraId="6B8D5A60" w14:textId="0A929260" w:rsidTr="00785D91">
        <w:tc>
          <w:tcPr>
            <w:tcW w:w="394" w:type="dxa"/>
          </w:tcPr>
          <w:p w14:paraId="69899513" w14:textId="77777777" w:rsidR="00663AC2" w:rsidRDefault="00663AC2" w:rsidP="00663AC2">
            <w:pPr>
              <w:pStyle w:val="BodyText"/>
            </w:pPr>
            <w:r>
              <w:t>6</w:t>
            </w:r>
          </w:p>
        </w:tc>
        <w:tc>
          <w:tcPr>
            <w:tcW w:w="795" w:type="dxa"/>
            <w:vAlign w:val="bottom"/>
          </w:tcPr>
          <w:p w14:paraId="5E28F502" w14:textId="50CAEA2D" w:rsidR="00663AC2" w:rsidRDefault="00663AC2" w:rsidP="00663AC2">
            <w:pPr>
              <w:pStyle w:val="BodyText"/>
            </w:pPr>
            <w:r w:rsidRPr="002903BC">
              <w:t>£3</w:t>
            </w:r>
            <w:r>
              <w:t>0</w:t>
            </w:r>
          </w:p>
        </w:tc>
        <w:tc>
          <w:tcPr>
            <w:tcW w:w="540" w:type="dxa"/>
          </w:tcPr>
          <w:p w14:paraId="385AE857" w14:textId="69F412B5" w:rsidR="00663AC2" w:rsidRDefault="00663AC2" w:rsidP="00663AC2">
            <w:pPr>
              <w:pStyle w:val="BodyText"/>
            </w:pPr>
            <w:r>
              <w:t>3</w:t>
            </w:r>
          </w:p>
        </w:tc>
        <w:tc>
          <w:tcPr>
            <w:tcW w:w="1040" w:type="dxa"/>
          </w:tcPr>
          <w:p w14:paraId="315D37B4" w14:textId="21F47663" w:rsidR="00663AC2" w:rsidRDefault="00663AC2" w:rsidP="00663AC2">
            <w:pPr>
              <w:pStyle w:val="BodyText"/>
            </w:pPr>
            <w:r>
              <w:t>20 lbs.</w:t>
            </w:r>
          </w:p>
        </w:tc>
        <w:tc>
          <w:tcPr>
            <w:tcW w:w="1287" w:type="dxa"/>
          </w:tcPr>
          <w:p w14:paraId="04DDD5EC" w14:textId="4C372BC4" w:rsidR="00663AC2" w:rsidRDefault="00663AC2" w:rsidP="00663AC2">
            <w:pPr>
              <w:pStyle w:val="BodyText"/>
            </w:pPr>
            <w:r>
              <w:t>12 gallons</w:t>
            </w:r>
          </w:p>
        </w:tc>
        <w:tc>
          <w:tcPr>
            <w:tcW w:w="1170" w:type="dxa"/>
          </w:tcPr>
          <w:p w14:paraId="3A0AE4A3" w14:textId="0E9C90AC" w:rsidR="00663AC2" w:rsidRDefault="00663AC2" w:rsidP="00663AC2">
            <w:pPr>
              <w:pStyle w:val="BodyText"/>
            </w:pPr>
            <w:r>
              <w:t>2.5 pints</w:t>
            </w:r>
          </w:p>
        </w:tc>
        <w:tc>
          <w:tcPr>
            <w:tcW w:w="1440" w:type="dxa"/>
          </w:tcPr>
          <w:p w14:paraId="6E71EC03" w14:textId="757B25AE" w:rsidR="00663AC2" w:rsidRDefault="00663AC2" w:rsidP="00663AC2">
            <w:pPr>
              <w:pStyle w:val="BodyText"/>
            </w:pPr>
            <w:r>
              <w:t>£0.12 Copper</w:t>
            </w:r>
          </w:p>
        </w:tc>
        <w:tc>
          <w:tcPr>
            <w:tcW w:w="1260" w:type="dxa"/>
          </w:tcPr>
          <w:p w14:paraId="33CA77EF" w14:textId="7460B4C7" w:rsidR="00663AC2" w:rsidRDefault="00663AC2" w:rsidP="00663AC2">
            <w:pPr>
              <w:pStyle w:val="BodyText"/>
            </w:pPr>
            <w:r>
              <w:t>40 arrows</w:t>
            </w:r>
          </w:p>
        </w:tc>
        <w:tc>
          <w:tcPr>
            <w:tcW w:w="1260" w:type="dxa"/>
          </w:tcPr>
          <w:p w14:paraId="34061350" w14:textId="676E5A14" w:rsidR="00663AC2" w:rsidRDefault="00663AC2" w:rsidP="00663AC2">
            <w:pPr>
              <w:pStyle w:val="BodyText"/>
            </w:pPr>
            <w:r>
              <w:t>12 gallons</w:t>
            </w:r>
          </w:p>
        </w:tc>
      </w:tr>
      <w:tr w:rsidR="00663AC2" w14:paraId="5D1DC0F0" w14:textId="681FC4DE" w:rsidTr="00785D91">
        <w:tc>
          <w:tcPr>
            <w:tcW w:w="394" w:type="dxa"/>
          </w:tcPr>
          <w:p w14:paraId="28D117DA" w14:textId="77777777" w:rsidR="00663AC2" w:rsidRDefault="00663AC2" w:rsidP="00663AC2">
            <w:pPr>
              <w:pStyle w:val="BodyText"/>
            </w:pPr>
            <w:r>
              <w:t>7</w:t>
            </w:r>
          </w:p>
        </w:tc>
        <w:tc>
          <w:tcPr>
            <w:tcW w:w="795" w:type="dxa"/>
            <w:vAlign w:val="bottom"/>
          </w:tcPr>
          <w:p w14:paraId="788CCD26" w14:textId="2FB8DF62" w:rsidR="00663AC2" w:rsidRDefault="00663AC2" w:rsidP="00663AC2">
            <w:pPr>
              <w:pStyle w:val="BodyText"/>
            </w:pPr>
            <w:r w:rsidRPr="002903BC">
              <w:t>£50</w:t>
            </w:r>
          </w:p>
        </w:tc>
        <w:tc>
          <w:tcPr>
            <w:tcW w:w="540" w:type="dxa"/>
          </w:tcPr>
          <w:p w14:paraId="1446706C" w14:textId="38D2E126" w:rsidR="00663AC2" w:rsidRDefault="00663AC2" w:rsidP="00663AC2">
            <w:pPr>
              <w:pStyle w:val="BodyText"/>
            </w:pPr>
            <w:r>
              <w:t>4</w:t>
            </w:r>
          </w:p>
        </w:tc>
        <w:tc>
          <w:tcPr>
            <w:tcW w:w="1040" w:type="dxa"/>
          </w:tcPr>
          <w:p w14:paraId="7B9122CC" w14:textId="54E24A28" w:rsidR="00663AC2" w:rsidRDefault="00663AC2" w:rsidP="00663AC2">
            <w:pPr>
              <w:pStyle w:val="BodyText"/>
            </w:pPr>
            <w:r>
              <w:t>32 lbs.</w:t>
            </w:r>
          </w:p>
        </w:tc>
        <w:tc>
          <w:tcPr>
            <w:tcW w:w="1287" w:type="dxa"/>
          </w:tcPr>
          <w:p w14:paraId="1EBE12FA" w14:textId="62A929A9" w:rsidR="00663AC2" w:rsidRDefault="00663AC2" w:rsidP="00663AC2">
            <w:pPr>
              <w:pStyle w:val="BodyText"/>
            </w:pPr>
            <w:r>
              <w:t>20 gallons</w:t>
            </w:r>
          </w:p>
        </w:tc>
        <w:tc>
          <w:tcPr>
            <w:tcW w:w="1170" w:type="dxa"/>
          </w:tcPr>
          <w:p w14:paraId="38A8BDE6" w14:textId="2766C817" w:rsidR="00663AC2" w:rsidRDefault="00663AC2" w:rsidP="00663AC2">
            <w:pPr>
              <w:pStyle w:val="BodyText"/>
            </w:pPr>
            <w:r>
              <w:t>4 pints</w:t>
            </w:r>
          </w:p>
        </w:tc>
        <w:tc>
          <w:tcPr>
            <w:tcW w:w="1440" w:type="dxa"/>
          </w:tcPr>
          <w:p w14:paraId="53902F71" w14:textId="4A9DDC7B" w:rsidR="00663AC2" w:rsidRDefault="00663AC2" w:rsidP="00663AC2">
            <w:pPr>
              <w:pStyle w:val="BodyText"/>
            </w:pPr>
            <w:r>
              <w:t>£0.2 Silver</w:t>
            </w:r>
          </w:p>
        </w:tc>
        <w:tc>
          <w:tcPr>
            <w:tcW w:w="1260" w:type="dxa"/>
          </w:tcPr>
          <w:p w14:paraId="1FE5B353" w14:textId="3D041EF8" w:rsidR="00663AC2" w:rsidRDefault="00663AC2" w:rsidP="00663AC2">
            <w:pPr>
              <w:pStyle w:val="BodyText"/>
            </w:pPr>
            <w:r>
              <w:t>60 arrows</w:t>
            </w:r>
          </w:p>
        </w:tc>
        <w:tc>
          <w:tcPr>
            <w:tcW w:w="1260" w:type="dxa"/>
          </w:tcPr>
          <w:p w14:paraId="25D06C90" w14:textId="0F82954C" w:rsidR="00663AC2" w:rsidRDefault="00663AC2" w:rsidP="00663AC2">
            <w:pPr>
              <w:pStyle w:val="BodyText"/>
            </w:pPr>
            <w:r>
              <w:t>20 gallons</w:t>
            </w:r>
          </w:p>
        </w:tc>
      </w:tr>
      <w:tr w:rsidR="00663AC2" w14:paraId="6CCD4537" w14:textId="47E1AA14" w:rsidTr="00785D91">
        <w:tc>
          <w:tcPr>
            <w:tcW w:w="394" w:type="dxa"/>
          </w:tcPr>
          <w:p w14:paraId="597FA255" w14:textId="77777777" w:rsidR="00663AC2" w:rsidRDefault="00663AC2" w:rsidP="00663AC2">
            <w:pPr>
              <w:pStyle w:val="BodyText"/>
            </w:pPr>
            <w:r>
              <w:t>8</w:t>
            </w:r>
          </w:p>
        </w:tc>
        <w:tc>
          <w:tcPr>
            <w:tcW w:w="795" w:type="dxa"/>
            <w:vAlign w:val="bottom"/>
          </w:tcPr>
          <w:p w14:paraId="10838D58" w14:textId="5FE8609A" w:rsidR="00663AC2" w:rsidRDefault="00663AC2" w:rsidP="00663AC2">
            <w:pPr>
              <w:pStyle w:val="BodyText"/>
            </w:pPr>
            <w:r w:rsidRPr="002903BC">
              <w:t>£80</w:t>
            </w:r>
          </w:p>
        </w:tc>
        <w:tc>
          <w:tcPr>
            <w:tcW w:w="540" w:type="dxa"/>
          </w:tcPr>
          <w:p w14:paraId="4C55DCA6" w14:textId="5CB844AF" w:rsidR="00663AC2" w:rsidRDefault="00663AC2" w:rsidP="00663AC2">
            <w:pPr>
              <w:pStyle w:val="BodyText"/>
            </w:pPr>
            <w:r>
              <w:t>4</w:t>
            </w:r>
          </w:p>
        </w:tc>
        <w:tc>
          <w:tcPr>
            <w:tcW w:w="1040" w:type="dxa"/>
          </w:tcPr>
          <w:p w14:paraId="788FE2DC" w14:textId="5A5292EE" w:rsidR="00663AC2" w:rsidRDefault="00663AC2" w:rsidP="00663AC2">
            <w:pPr>
              <w:pStyle w:val="BodyText"/>
            </w:pPr>
            <w:r>
              <w:t>50 lbs.</w:t>
            </w:r>
          </w:p>
        </w:tc>
        <w:tc>
          <w:tcPr>
            <w:tcW w:w="1287" w:type="dxa"/>
          </w:tcPr>
          <w:p w14:paraId="54D6E4FA" w14:textId="6CD6E81A" w:rsidR="00663AC2" w:rsidRDefault="00663AC2" w:rsidP="00663AC2">
            <w:pPr>
              <w:pStyle w:val="BodyText"/>
            </w:pPr>
            <w:r>
              <w:t>32 gallons</w:t>
            </w:r>
          </w:p>
        </w:tc>
        <w:tc>
          <w:tcPr>
            <w:tcW w:w="1170" w:type="dxa"/>
          </w:tcPr>
          <w:p w14:paraId="110AAC63" w14:textId="2D16D746" w:rsidR="00663AC2" w:rsidRDefault="00663AC2" w:rsidP="00663AC2">
            <w:pPr>
              <w:pStyle w:val="BodyText"/>
            </w:pPr>
            <w:r>
              <w:t>6 pints</w:t>
            </w:r>
          </w:p>
        </w:tc>
        <w:tc>
          <w:tcPr>
            <w:tcW w:w="1440" w:type="dxa"/>
          </w:tcPr>
          <w:p w14:paraId="028F94DF" w14:textId="5E7D9682" w:rsidR="00663AC2" w:rsidRDefault="00663AC2" w:rsidP="00663AC2">
            <w:pPr>
              <w:pStyle w:val="BodyText"/>
            </w:pPr>
            <w:r>
              <w:t>£0.3 Silver</w:t>
            </w:r>
          </w:p>
        </w:tc>
        <w:tc>
          <w:tcPr>
            <w:tcW w:w="1260" w:type="dxa"/>
          </w:tcPr>
          <w:p w14:paraId="5BFEF3E6" w14:textId="6224E07D" w:rsidR="00663AC2" w:rsidRDefault="00663AC2" w:rsidP="00663AC2">
            <w:pPr>
              <w:pStyle w:val="BodyText"/>
            </w:pPr>
            <w:r>
              <w:t>100 arrows</w:t>
            </w:r>
          </w:p>
        </w:tc>
        <w:tc>
          <w:tcPr>
            <w:tcW w:w="1260" w:type="dxa"/>
          </w:tcPr>
          <w:p w14:paraId="37468BF8" w14:textId="696EAC64" w:rsidR="00663AC2" w:rsidRDefault="00663AC2" w:rsidP="00663AC2">
            <w:pPr>
              <w:pStyle w:val="BodyText"/>
            </w:pPr>
            <w:r>
              <w:t>32 gallons</w:t>
            </w:r>
          </w:p>
        </w:tc>
      </w:tr>
      <w:tr w:rsidR="00663AC2" w14:paraId="2816E31B" w14:textId="2874869B" w:rsidTr="00785D91">
        <w:tc>
          <w:tcPr>
            <w:tcW w:w="394" w:type="dxa"/>
          </w:tcPr>
          <w:p w14:paraId="19E53D21" w14:textId="77777777" w:rsidR="00663AC2" w:rsidRDefault="00663AC2" w:rsidP="00663AC2">
            <w:pPr>
              <w:pStyle w:val="BodyText"/>
            </w:pPr>
            <w:r>
              <w:t>9</w:t>
            </w:r>
          </w:p>
        </w:tc>
        <w:tc>
          <w:tcPr>
            <w:tcW w:w="795" w:type="dxa"/>
            <w:vAlign w:val="bottom"/>
          </w:tcPr>
          <w:p w14:paraId="0A66CF11" w14:textId="49EFDBB9" w:rsidR="00663AC2" w:rsidRDefault="00663AC2" w:rsidP="00663AC2">
            <w:pPr>
              <w:pStyle w:val="BodyText"/>
            </w:pPr>
            <w:r w:rsidRPr="002903BC">
              <w:t>£12</w:t>
            </w:r>
            <w:r>
              <w:t>0</w:t>
            </w:r>
          </w:p>
        </w:tc>
        <w:tc>
          <w:tcPr>
            <w:tcW w:w="540" w:type="dxa"/>
          </w:tcPr>
          <w:p w14:paraId="35F3BD8C" w14:textId="58F9340E" w:rsidR="00663AC2" w:rsidRDefault="00663AC2" w:rsidP="00663AC2">
            <w:pPr>
              <w:pStyle w:val="BodyText"/>
            </w:pPr>
            <w:r>
              <w:t>5</w:t>
            </w:r>
          </w:p>
        </w:tc>
        <w:tc>
          <w:tcPr>
            <w:tcW w:w="1040" w:type="dxa"/>
          </w:tcPr>
          <w:p w14:paraId="4F447D57" w14:textId="016FC94D" w:rsidR="00663AC2" w:rsidRDefault="00663AC2" w:rsidP="00663AC2">
            <w:pPr>
              <w:pStyle w:val="BodyText"/>
            </w:pPr>
            <w:r>
              <w:t>80 lbs.</w:t>
            </w:r>
          </w:p>
        </w:tc>
        <w:tc>
          <w:tcPr>
            <w:tcW w:w="1287" w:type="dxa"/>
          </w:tcPr>
          <w:p w14:paraId="541230CA" w14:textId="5C25D332" w:rsidR="00663AC2" w:rsidRDefault="00663AC2" w:rsidP="00663AC2">
            <w:pPr>
              <w:pStyle w:val="BodyText"/>
            </w:pPr>
            <w:r>
              <w:t>50 gallons</w:t>
            </w:r>
          </w:p>
        </w:tc>
        <w:tc>
          <w:tcPr>
            <w:tcW w:w="1170" w:type="dxa"/>
          </w:tcPr>
          <w:p w14:paraId="2418EBF6" w14:textId="604D65C1" w:rsidR="00663AC2" w:rsidRDefault="00663AC2" w:rsidP="00663AC2">
            <w:pPr>
              <w:pStyle w:val="BodyText"/>
            </w:pPr>
            <w:r>
              <w:t>10 pints</w:t>
            </w:r>
          </w:p>
        </w:tc>
        <w:tc>
          <w:tcPr>
            <w:tcW w:w="1440" w:type="dxa"/>
          </w:tcPr>
          <w:p w14:paraId="436A7A8A" w14:textId="15437F29" w:rsidR="00663AC2" w:rsidRDefault="00663AC2" w:rsidP="00663AC2">
            <w:pPr>
              <w:pStyle w:val="BodyText"/>
            </w:pPr>
            <w:r>
              <w:t>£0.5 Silver</w:t>
            </w:r>
          </w:p>
        </w:tc>
        <w:tc>
          <w:tcPr>
            <w:tcW w:w="1260" w:type="dxa"/>
          </w:tcPr>
          <w:p w14:paraId="47587926" w14:textId="3BC517CB" w:rsidR="00663AC2" w:rsidRDefault="00663AC2" w:rsidP="00663AC2">
            <w:pPr>
              <w:pStyle w:val="BodyText"/>
            </w:pPr>
            <w:r>
              <w:t>160 arrows</w:t>
            </w:r>
          </w:p>
        </w:tc>
        <w:tc>
          <w:tcPr>
            <w:tcW w:w="1260" w:type="dxa"/>
          </w:tcPr>
          <w:p w14:paraId="195CB629" w14:textId="02BD17C0" w:rsidR="00663AC2" w:rsidRDefault="00663AC2" w:rsidP="00663AC2">
            <w:pPr>
              <w:pStyle w:val="BodyText"/>
            </w:pPr>
            <w:r>
              <w:t>64 gallons</w:t>
            </w:r>
          </w:p>
        </w:tc>
      </w:tr>
      <w:tr w:rsidR="00663AC2" w14:paraId="74B4ADEF" w14:textId="14C5122C" w:rsidTr="00785D91">
        <w:tc>
          <w:tcPr>
            <w:tcW w:w="394" w:type="dxa"/>
          </w:tcPr>
          <w:p w14:paraId="11133D8E" w14:textId="77777777" w:rsidR="00663AC2" w:rsidRDefault="00663AC2" w:rsidP="00663AC2">
            <w:pPr>
              <w:pStyle w:val="BodyText"/>
            </w:pPr>
            <w:r>
              <w:t>10</w:t>
            </w:r>
          </w:p>
        </w:tc>
        <w:tc>
          <w:tcPr>
            <w:tcW w:w="795" w:type="dxa"/>
            <w:vAlign w:val="bottom"/>
          </w:tcPr>
          <w:p w14:paraId="2A2D33A6" w14:textId="07DEDE2B" w:rsidR="00663AC2" w:rsidRDefault="00663AC2" w:rsidP="00663AC2">
            <w:pPr>
              <w:pStyle w:val="BodyText"/>
            </w:pPr>
            <w:r w:rsidRPr="002903BC">
              <w:t>£200</w:t>
            </w:r>
          </w:p>
        </w:tc>
        <w:tc>
          <w:tcPr>
            <w:tcW w:w="540" w:type="dxa"/>
          </w:tcPr>
          <w:p w14:paraId="146C9A17" w14:textId="4EE7E21C" w:rsidR="00663AC2" w:rsidRDefault="00663AC2" w:rsidP="00663AC2">
            <w:pPr>
              <w:pStyle w:val="BodyText"/>
            </w:pPr>
            <w:r>
              <w:t>5</w:t>
            </w:r>
          </w:p>
        </w:tc>
        <w:tc>
          <w:tcPr>
            <w:tcW w:w="1040" w:type="dxa"/>
          </w:tcPr>
          <w:p w14:paraId="59A5B5D6" w14:textId="51FAFD27" w:rsidR="00663AC2" w:rsidRDefault="00663AC2" w:rsidP="00663AC2">
            <w:pPr>
              <w:pStyle w:val="BodyText"/>
            </w:pPr>
            <w:r>
              <w:t>120 lbs.</w:t>
            </w:r>
          </w:p>
        </w:tc>
        <w:tc>
          <w:tcPr>
            <w:tcW w:w="1287" w:type="dxa"/>
          </w:tcPr>
          <w:p w14:paraId="20B807E1" w14:textId="2B92D70F" w:rsidR="00663AC2" w:rsidRDefault="00663AC2" w:rsidP="00663AC2">
            <w:pPr>
              <w:pStyle w:val="BodyText"/>
            </w:pPr>
            <w:r>
              <w:t>80 gallons</w:t>
            </w:r>
          </w:p>
        </w:tc>
        <w:tc>
          <w:tcPr>
            <w:tcW w:w="1170" w:type="dxa"/>
          </w:tcPr>
          <w:p w14:paraId="6D301A03" w14:textId="14458857" w:rsidR="00663AC2" w:rsidRDefault="00663AC2" w:rsidP="00663AC2">
            <w:pPr>
              <w:pStyle w:val="BodyText"/>
            </w:pPr>
            <w:r>
              <w:t>4 Lanterns</w:t>
            </w:r>
          </w:p>
        </w:tc>
        <w:tc>
          <w:tcPr>
            <w:tcW w:w="1440" w:type="dxa"/>
          </w:tcPr>
          <w:p w14:paraId="020D2C03" w14:textId="06466BDC" w:rsidR="00663AC2" w:rsidRDefault="00663AC2" w:rsidP="00663AC2">
            <w:pPr>
              <w:pStyle w:val="BodyText"/>
            </w:pPr>
            <w:r>
              <w:t>£0.8 Silver</w:t>
            </w:r>
          </w:p>
        </w:tc>
        <w:tc>
          <w:tcPr>
            <w:tcW w:w="1260" w:type="dxa"/>
          </w:tcPr>
          <w:p w14:paraId="50E52DDE" w14:textId="132E8E4E" w:rsidR="00663AC2" w:rsidRDefault="00663AC2" w:rsidP="00663AC2">
            <w:pPr>
              <w:pStyle w:val="BodyText"/>
            </w:pPr>
            <w:r>
              <w:t>250 arrows</w:t>
            </w:r>
          </w:p>
        </w:tc>
        <w:tc>
          <w:tcPr>
            <w:tcW w:w="1260" w:type="dxa"/>
          </w:tcPr>
          <w:p w14:paraId="6756DC34" w14:textId="0EE4CA08" w:rsidR="00663AC2" w:rsidRDefault="00663AC2" w:rsidP="00663AC2">
            <w:pPr>
              <w:pStyle w:val="BodyText"/>
            </w:pPr>
            <w:r>
              <w:t>80 gallons (L)</w:t>
            </w:r>
          </w:p>
        </w:tc>
      </w:tr>
      <w:tr w:rsidR="00663AC2" w14:paraId="5AA4A2F9" w14:textId="0A4A95E7" w:rsidTr="00785D91">
        <w:tc>
          <w:tcPr>
            <w:tcW w:w="394" w:type="dxa"/>
          </w:tcPr>
          <w:p w14:paraId="528192CC" w14:textId="77777777" w:rsidR="00663AC2" w:rsidRDefault="00663AC2" w:rsidP="00663AC2">
            <w:pPr>
              <w:pStyle w:val="BodyText"/>
            </w:pPr>
            <w:r>
              <w:t>11</w:t>
            </w:r>
          </w:p>
        </w:tc>
        <w:tc>
          <w:tcPr>
            <w:tcW w:w="795" w:type="dxa"/>
            <w:vAlign w:val="bottom"/>
          </w:tcPr>
          <w:p w14:paraId="4FE98861" w14:textId="254AEE64" w:rsidR="00663AC2" w:rsidRDefault="00663AC2" w:rsidP="00663AC2">
            <w:pPr>
              <w:pStyle w:val="BodyText"/>
            </w:pPr>
            <w:r w:rsidRPr="002903BC">
              <w:t>£3</w:t>
            </w:r>
            <w:r>
              <w:t>0</w:t>
            </w:r>
            <w:r w:rsidRPr="002903BC">
              <w:t>0</w:t>
            </w:r>
          </w:p>
        </w:tc>
        <w:tc>
          <w:tcPr>
            <w:tcW w:w="540" w:type="dxa"/>
          </w:tcPr>
          <w:p w14:paraId="1080733B" w14:textId="3A75A3D5" w:rsidR="00663AC2" w:rsidRDefault="00663AC2" w:rsidP="00663AC2">
            <w:pPr>
              <w:pStyle w:val="BodyText"/>
            </w:pPr>
            <w:r>
              <w:t>6</w:t>
            </w:r>
          </w:p>
        </w:tc>
        <w:tc>
          <w:tcPr>
            <w:tcW w:w="1040" w:type="dxa"/>
          </w:tcPr>
          <w:p w14:paraId="6D515C6C" w14:textId="2442F73B" w:rsidR="00663AC2" w:rsidRDefault="00663AC2" w:rsidP="00663AC2">
            <w:pPr>
              <w:pStyle w:val="BodyText"/>
            </w:pPr>
            <w:r>
              <w:t>200 lbs.</w:t>
            </w:r>
          </w:p>
        </w:tc>
        <w:tc>
          <w:tcPr>
            <w:tcW w:w="1287" w:type="dxa"/>
          </w:tcPr>
          <w:p w14:paraId="29D7BB7A" w14:textId="3310E66C" w:rsidR="00663AC2" w:rsidRDefault="00663AC2" w:rsidP="00663AC2">
            <w:pPr>
              <w:pStyle w:val="BodyText"/>
            </w:pPr>
            <w:r>
              <w:t>120 gallons</w:t>
            </w:r>
          </w:p>
        </w:tc>
        <w:tc>
          <w:tcPr>
            <w:tcW w:w="1170" w:type="dxa"/>
          </w:tcPr>
          <w:p w14:paraId="11064B60" w14:textId="4A8C224F" w:rsidR="00663AC2" w:rsidRDefault="00663AC2" w:rsidP="00663AC2">
            <w:pPr>
              <w:pStyle w:val="BodyText"/>
            </w:pPr>
            <w:r>
              <w:t>6 Lanterns</w:t>
            </w:r>
          </w:p>
        </w:tc>
        <w:tc>
          <w:tcPr>
            <w:tcW w:w="1440" w:type="dxa"/>
          </w:tcPr>
          <w:p w14:paraId="0AF0F6E8" w14:textId="7F08579F" w:rsidR="00663AC2" w:rsidRDefault="00663AC2" w:rsidP="00663AC2">
            <w:pPr>
              <w:pStyle w:val="BodyText"/>
            </w:pPr>
            <w:r>
              <w:t>£1.2 Silver</w:t>
            </w:r>
          </w:p>
        </w:tc>
        <w:tc>
          <w:tcPr>
            <w:tcW w:w="1260" w:type="dxa"/>
          </w:tcPr>
          <w:p w14:paraId="1E1BB576" w14:textId="7C160BB7" w:rsidR="00663AC2" w:rsidRDefault="00663AC2" w:rsidP="00663AC2">
            <w:pPr>
              <w:pStyle w:val="BodyText"/>
            </w:pPr>
            <w:r>
              <w:t>400 arrows</w:t>
            </w:r>
          </w:p>
        </w:tc>
        <w:tc>
          <w:tcPr>
            <w:tcW w:w="1260" w:type="dxa"/>
          </w:tcPr>
          <w:p w14:paraId="6A657EAE" w14:textId="4E3226EC" w:rsidR="00663AC2" w:rsidRDefault="00663AC2" w:rsidP="00663AC2">
            <w:pPr>
              <w:pStyle w:val="BodyText"/>
            </w:pPr>
            <w:r>
              <w:t>120 gallons</w:t>
            </w:r>
          </w:p>
        </w:tc>
      </w:tr>
      <w:tr w:rsidR="00663AC2" w14:paraId="06B789B9" w14:textId="52B9C927" w:rsidTr="00785D91">
        <w:tc>
          <w:tcPr>
            <w:tcW w:w="394" w:type="dxa"/>
          </w:tcPr>
          <w:p w14:paraId="790D026B" w14:textId="77777777" w:rsidR="00663AC2" w:rsidRDefault="00663AC2" w:rsidP="00663AC2">
            <w:pPr>
              <w:pStyle w:val="BodyText"/>
            </w:pPr>
            <w:r>
              <w:t>12</w:t>
            </w:r>
          </w:p>
        </w:tc>
        <w:tc>
          <w:tcPr>
            <w:tcW w:w="795" w:type="dxa"/>
            <w:vAlign w:val="bottom"/>
          </w:tcPr>
          <w:p w14:paraId="0322CC85" w14:textId="3D518F67" w:rsidR="00663AC2" w:rsidRDefault="00663AC2" w:rsidP="00663AC2">
            <w:pPr>
              <w:pStyle w:val="BodyText"/>
            </w:pPr>
            <w:r w:rsidRPr="002903BC">
              <w:t>£500</w:t>
            </w:r>
          </w:p>
        </w:tc>
        <w:tc>
          <w:tcPr>
            <w:tcW w:w="540" w:type="dxa"/>
          </w:tcPr>
          <w:p w14:paraId="48C0DD6A" w14:textId="7D41F6E4" w:rsidR="00663AC2" w:rsidRDefault="00663AC2" w:rsidP="00663AC2">
            <w:pPr>
              <w:pStyle w:val="BodyText"/>
            </w:pPr>
            <w:r>
              <w:t>6</w:t>
            </w:r>
          </w:p>
        </w:tc>
        <w:tc>
          <w:tcPr>
            <w:tcW w:w="1040" w:type="dxa"/>
          </w:tcPr>
          <w:p w14:paraId="532B8D42" w14:textId="574E033A" w:rsidR="00663AC2" w:rsidRDefault="00663AC2" w:rsidP="00663AC2">
            <w:pPr>
              <w:pStyle w:val="BodyText"/>
            </w:pPr>
            <w:r>
              <w:t>300 lbs.</w:t>
            </w:r>
          </w:p>
        </w:tc>
        <w:tc>
          <w:tcPr>
            <w:tcW w:w="1287" w:type="dxa"/>
          </w:tcPr>
          <w:p w14:paraId="34E59159" w14:textId="6CFC687D" w:rsidR="00663AC2" w:rsidRDefault="00663AC2" w:rsidP="00663AC2">
            <w:pPr>
              <w:pStyle w:val="BodyText"/>
            </w:pPr>
            <w:r>
              <w:t>200 gallons</w:t>
            </w:r>
          </w:p>
        </w:tc>
        <w:tc>
          <w:tcPr>
            <w:tcW w:w="1170" w:type="dxa"/>
          </w:tcPr>
          <w:p w14:paraId="751A261C" w14:textId="7D0D0D15" w:rsidR="00663AC2" w:rsidRDefault="00663AC2" w:rsidP="00663AC2">
            <w:pPr>
              <w:pStyle w:val="BodyText"/>
            </w:pPr>
            <w:r>
              <w:t>10 Lanterns</w:t>
            </w:r>
          </w:p>
        </w:tc>
        <w:tc>
          <w:tcPr>
            <w:tcW w:w="1440" w:type="dxa"/>
          </w:tcPr>
          <w:p w14:paraId="0FD28EC7" w14:textId="3F94757E" w:rsidR="00663AC2" w:rsidRDefault="00663AC2" w:rsidP="00663AC2">
            <w:pPr>
              <w:pStyle w:val="BodyText"/>
            </w:pPr>
            <w:r>
              <w:t>£2 Silver</w:t>
            </w:r>
          </w:p>
        </w:tc>
        <w:tc>
          <w:tcPr>
            <w:tcW w:w="1260" w:type="dxa"/>
          </w:tcPr>
          <w:p w14:paraId="1E0E6D3F" w14:textId="74CC7353" w:rsidR="00663AC2" w:rsidRDefault="00663AC2" w:rsidP="00663AC2">
            <w:pPr>
              <w:pStyle w:val="BodyText"/>
            </w:pPr>
            <w:r>
              <w:t>600 arrows</w:t>
            </w:r>
          </w:p>
        </w:tc>
        <w:tc>
          <w:tcPr>
            <w:tcW w:w="1260" w:type="dxa"/>
          </w:tcPr>
          <w:p w14:paraId="3C66C53E" w14:textId="750C1C46" w:rsidR="00663AC2" w:rsidRDefault="00663AC2" w:rsidP="00663AC2">
            <w:pPr>
              <w:pStyle w:val="BodyText"/>
            </w:pPr>
            <w:r>
              <w:t>200 gallons</w:t>
            </w:r>
          </w:p>
        </w:tc>
      </w:tr>
      <w:tr w:rsidR="00663AC2" w14:paraId="1A395C02" w14:textId="4DA9C0D3" w:rsidTr="00785D91">
        <w:tc>
          <w:tcPr>
            <w:tcW w:w="394" w:type="dxa"/>
          </w:tcPr>
          <w:p w14:paraId="4A2B2DB6" w14:textId="77777777" w:rsidR="00663AC2" w:rsidRDefault="00663AC2" w:rsidP="00663AC2">
            <w:pPr>
              <w:pStyle w:val="BodyText"/>
            </w:pPr>
            <w:r>
              <w:t>13</w:t>
            </w:r>
          </w:p>
        </w:tc>
        <w:tc>
          <w:tcPr>
            <w:tcW w:w="795" w:type="dxa"/>
            <w:vAlign w:val="bottom"/>
          </w:tcPr>
          <w:p w14:paraId="75857F19" w14:textId="3384C503" w:rsidR="00663AC2" w:rsidRDefault="00663AC2" w:rsidP="00663AC2">
            <w:pPr>
              <w:pStyle w:val="BodyText"/>
            </w:pPr>
            <w:r w:rsidRPr="002903BC">
              <w:t>£800</w:t>
            </w:r>
          </w:p>
        </w:tc>
        <w:tc>
          <w:tcPr>
            <w:tcW w:w="540" w:type="dxa"/>
          </w:tcPr>
          <w:p w14:paraId="24A8B104" w14:textId="0F8ADA36" w:rsidR="00663AC2" w:rsidRDefault="00663AC2" w:rsidP="00663AC2">
            <w:pPr>
              <w:pStyle w:val="BodyText"/>
            </w:pPr>
            <w:r>
              <w:t>7</w:t>
            </w:r>
          </w:p>
        </w:tc>
        <w:tc>
          <w:tcPr>
            <w:tcW w:w="1040" w:type="dxa"/>
          </w:tcPr>
          <w:p w14:paraId="7C7682AF" w14:textId="097710F8" w:rsidR="00663AC2" w:rsidRDefault="00663AC2" w:rsidP="00663AC2">
            <w:pPr>
              <w:pStyle w:val="BodyText"/>
            </w:pPr>
            <w:r>
              <w:t>500 lbs.</w:t>
            </w:r>
          </w:p>
        </w:tc>
        <w:tc>
          <w:tcPr>
            <w:tcW w:w="1287" w:type="dxa"/>
          </w:tcPr>
          <w:p w14:paraId="0A19B1A0" w14:textId="2E57704D" w:rsidR="00663AC2" w:rsidRDefault="00663AC2" w:rsidP="00663AC2">
            <w:pPr>
              <w:pStyle w:val="BodyText"/>
            </w:pPr>
            <w:r>
              <w:t>300 gallons</w:t>
            </w:r>
          </w:p>
        </w:tc>
        <w:tc>
          <w:tcPr>
            <w:tcW w:w="1170" w:type="dxa"/>
          </w:tcPr>
          <w:p w14:paraId="15C1270B" w14:textId="78BBDD68" w:rsidR="00663AC2" w:rsidRDefault="00663AC2" w:rsidP="00663AC2">
            <w:pPr>
              <w:pStyle w:val="BodyText"/>
            </w:pPr>
            <w:r>
              <w:t>15 Lanterns</w:t>
            </w:r>
          </w:p>
        </w:tc>
        <w:tc>
          <w:tcPr>
            <w:tcW w:w="1440" w:type="dxa"/>
          </w:tcPr>
          <w:p w14:paraId="1CD52B78" w14:textId="7BD9EAA7" w:rsidR="00663AC2" w:rsidRDefault="00663AC2" w:rsidP="00663AC2">
            <w:pPr>
              <w:pStyle w:val="BodyText"/>
            </w:pPr>
            <w:r>
              <w:t>£3 Silver</w:t>
            </w:r>
          </w:p>
        </w:tc>
        <w:tc>
          <w:tcPr>
            <w:tcW w:w="1260" w:type="dxa"/>
          </w:tcPr>
          <w:p w14:paraId="4F4FFEB0" w14:textId="62711D21" w:rsidR="00663AC2" w:rsidRDefault="00663AC2" w:rsidP="00663AC2">
            <w:pPr>
              <w:pStyle w:val="BodyText"/>
            </w:pPr>
            <w:r>
              <w:t>1000 arrows</w:t>
            </w:r>
          </w:p>
        </w:tc>
        <w:tc>
          <w:tcPr>
            <w:tcW w:w="1260" w:type="dxa"/>
          </w:tcPr>
          <w:p w14:paraId="04574EAD" w14:textId="6CA5A2E3" w:rsidR="00663AC2" w:rsidRDefault="00663AC2" w:rsidP="00663AC2">
            <w:pPr>
              <w:pStyle w:val="BodyText"/>
            </w:pPr>
            <w:r>
              <w:t>300 gallons</w:t>
            </w:r>
          </w:p>
        </w:tc>
      </w:tr>
      <w:tr w:rsidR="00663AC2" w14:paraId="66907910" w14:textId="2471E52B" w:rsidTr="00785D91">
        <w:tc>
          <w:tcPr>
            <w:tcW w:w="394" w:type="dxa"/>
          </w:tcPr>
          <w:p w14:paraId="258B8335" w14:textId="77777777" w:rsidR="00663AC2" w:rsidRDefault="00663AC2" w:rsidP="00663AC2">
            <w:pPr>
              <w:pStyle w:val="BodyText"/>
            </w:pPr>
            <w:r>
              <w:t>14</w:t>
            </w:r>
          </w:p>
        </w:tc>
        <w:tc>
          <w:tcPr>
            <w:tcW w:w="795" w:type="dxa"/>
            <w:vAlign w:val="bottom"/>
          </w:tcPr>
          <w:p w14:paraId="743550DB" w14:textId="5ABAD39E" w:rsidR="00663AC2" w:rsidRDefault="00663AC2" w:rsidP="00663AC2">
            <w:pPr>
              <w:pStyle w:val="BodyText"/>
            </w:pPr>
            <w:r w:rsidRPr="002903BC">
              <w:t>£1,2</w:t>
            </w:r>
            <w:r>
              <w:t>0</w:t>
            </w:r>
            <w:r w:rsidRPr="002903BC">
              <w:t>0</w:t>
            </w:r>
          </w:p>
        </w:tc>
        <w:tc>
          <w:tcPr>
            <w:tcW w:w="540" w:type="dxa"/>
          </w:tcPr>
          <w:p w14:paraId="5312D76F" w14:textId="644178B1" w:rsidR="00663AC2" w:rsidRDefault="00663AC2" w:rsidP="00663AC2">
            <w:pPr>
              <w:pStyle w:val="BodyText"/>
            </w:pPr>
            <w:r>
              <w:t>7</w:t>
            </w:r>
          </w:p>
        </w:tc>
        <w:tc>
          <w:tcPr>
            <w:tcW w:w="1040" w:type="dxa"/>
          </w:tcPr>
          <w:p w14:paraId="01B53626" w14:textId="2B112C6A" w:rsidR="00663AC2" w:rsidRDefault="00663AC2" w:rsidP="00663AC2">
            <w:pPr>
              <w:pStyle w:val="BodyText"/>
            </w:pPr>
            <w:r>
              <w:t>800 lbs.</w:t>
            </w:r>
          </w:p>
        </w:tc>
        <w:tc>
          <w:tcPr>
            <w:tcW w:w="1287" w:type="dxa"/>
          </w:tcPr>
          <w:p w14:paraId="5EBB6F15" w14:textId="0FC39EC0" w:rsidR="00663AC2" w:rsidRDefault="00663AC2" w:rsidP="00663AC2">
            <w:pPr>
              <w:pStyle w:val="BodyText"/>
            </w:pPr>
            <w:r>
              <w:t>500 gallons</w:t>
            </w:r>
          </w:p>
        </w:tc>
        <w:tc>
          <w:tcPr>
            <w:tcW w:w="1170" w:type="dxa"/>
          </w:tcPr>
          <w:p w14:paraId="5A00707A" w14:textId="5A29C582" w:rsidR="00663AC2" w:rsidRDefault="00663AC2" w:rsidP="00663AC2">
            <w:pPr>
              <w:pStyle w:val="BodyText"/>
            </w:pPr>
            <w:r>
              <w:t>25 Lanterns</w:t>
            </w:r>
          </w:p>
        </w:tc>
        <w:tc>
          <w:tcPr>
            <w:tcW w:w="1440" w:type="dxa"/>
          </w:tcPr>
          <w:p w14:paraId="209F886C" w14:textId="5255A96A" w:rsidR="00663AC2" w:rsidRDefault="00663AC2" w:rsidP="00663AC2">
            <w:pPr>
              <w:pStyle w:val="BodyText"/>
            </w:pPr>
            <w:r>
              <w:t>£5 Silver</w:t>
            </w:r>
          </w:p>
        </w:tc>
        <w:tc>
          <w:tcPr>
            <w:tcW w:w="1260" w:type="dxa"/>
          </w:tcPr>
          <w:p w14:paraId="226E18DF" w14:textId="28775D12" w:rsidR="00663AC2" w:rsidRDefault="00663AC2" w:rsidP="00663AC2">
            <w:pPr>
              <w:pStyle w:val="BodyText"/>
            </w:pPr>
            <w:r>
              <w:t>1600 arrows</w:t>
            </w:r>
          </w:p>
        </w:tc>
        <w:tc>
          <w:tcPr>
            <w:tcW w:w="1260" w:type="dxa"/>
          </w:tcPr>
          <w:p w14:paraId="40715D71" w14:textId="2966C93D" w:rsidR="00663AC2" w:rsidRDefault="00663AC2" w:rsidP="00663AC2">
            <w:pPr>
              <w:pStyle w:val="BodyText"/>
            </w:pPr>
            <w:r>
              <w:t>500 gallons</w:t>
            </w:r>
          </w:p>
        </w:tc>
      </w:tr>
      <w:tr w:rsidR="00663AC2" w14:paraId="07B1F645" w14:textId="581A8214" w:rsidTr="00785D91">
        <w:tc>
          <w:tcPr>
            <w:tcW w:w="394" w:type="dxa"/>
          </w:tcPr>
          <w:p w14:paraId="4F81450F" w14:textId="77777777" w:rsidR="00663AC2" w:rsidRDefault="00663AC2" w:rsidP="00663AC2">
            <w:pPr>
              <w:pStyle w:val="BodyText"/>
            </w:pPr>
            <w:r>
              <w:t>15</w:t>
            </w:r>
          </w:p>
        </w:tc>
        <w:tc>
          <w:tcPr>
            <w:tcW w:w="795" w:type="dxa"/>
            <w:vAlign w:val="bottom"/>
          </w:tcPr>
          <w:p w14:paraId="2D434005" w14:textId="7AF86A89" w:rsidR="00663AC2" w:rsidRDefault="00663AC2" w:rsidP="00663AC2">
            <w:pPr>
              <w:pStyle w:val="BodyText"/>
            </w:pPr>
            <w:r w:rsidRPr="002903BC">
              <w:t>£2,000</w:t>
            </w:r>
          </w:p>
        </w:tc>
        <w:tc>
          <w:tcPr>
            <w:tcW w:w="540" w:type="dxa"/>
          </w:tcPr>
          <w:p w14:paraId="40F7B9D9" w14:textId="67E114C1" w:rsidR="00663AC2" w:rsidRDefault="00663AC2" w:rsidP="00663AC2">
            <w:pPr>
              <w:pStyle w:val="BodyText"/>
            </w:pPr>
            <w:r>
              <w:t>8</w:t>
            </w:r>
          </w:p>
        </w:tc>
        <w:tc>
          <w:tcPr>
            <w:tcW w:w="1040" w:type="dxa"/>
          </w:tcPr>
          <w:p w14:paraId="14266723" w14:textId="66755830" w:rsidR="00663AC2" w:rsidRDefault="00663AC2" w:rsidP="00663AC2">
            <w:pPr>
              <w:pStyle w:val="BodyText"/>
            </w:pPr>
            <w:r>
              <w:t>1200 lbs.</w:t>
            </w:r>
          </w:p>
        </w:tc>
        <w:tc>
          <w:tcPr>
            <w:tcW w:w="1287" w:type="dxa"/>
          </w:tcPr>
          <w:p w14:paraId="62501DFD" w14:textId="4F6AC4F7" w:rsidR="00663AC2" w:rsidRDefault="00663AC2" w:rsidP="00663AC2">
            <w:pPr>
              <w:pStyle w:val="BodyText"/>
            </w:pPr>
            <w:r>
              <w:t>800 gallons</w:t>
            </w:r>
          </w:p>
        </w:tc>
        <w:tc>
          <w:tcPr>
            <w:tcW w:w="1170" w:type="dxa"/>
          </w:tcPr>
          <w:p w14:paraId="25D46E43" w14:textId="0F8AE745" w:rsidR="00663AC2" w:rsidRDefault="00663AC2" w:rsidP="00663AC2">
            <w:pPr>
              <w:pStyle w:val="BodyText"/>
            </w:pPr>
            <w:r>
              <w:t>40 Lanterns</w:t>
            </w:r>
          </w:p>
        </w:tc>
        <w:tc>
          <w:tcPr>
            <w:tcW w:w="1440" w:type="dxa"/>
          </w:tcPr>
          <w:p w14:paraId="1E7C7005" w14:textId="559DE40A" w:rsidR="00663AC2" w:rsidRDefault="00663AC2" w:rsidP="00663AC2">
            <w:pPr>
              <w:pStyle w:val="BodyText"/>
            </w:pPr>
            <w:r>
              <w:t>£8 Gold</w:t>
            </w:r>
          </w:p>
        </w:tc>
        <w:tc>
          <w:tcPr>
            <w:tcW w:w="1260" w:type="dxa"/>
          </w:tcPr>
          <w:p w14:paraId="0D185898" w14:textId="063A4C77" w:rsidR="00663AC2" w:rsidRDefault="00663AC2" w:rsidP="00663AC2">
            <w:pPr>
              <w:pStyle w:val="BodyText"/>
            </w:pPr>
            <w:r>
              <w:t>2500 arrows</w:t>
            </w:r>
          </w:p>
        </w:tc>
        <w:tc>
          <w:tcPr>
            <w:tcW w:w="1260" w:type="dxa"/>
          </w:tcPr>
          <w:p w14:paraId="0BFD24CB" w14:textId="6742FCDA" w:rsidR="00663AC2" w:rsidRDefault="00663AC2" w:rsidP="00663AC2">
            <w:pPr>
              <w:pStyle w:val="BodyText"/>
            </w:pPr>
            <w:r>
              <w:t>800 gallons</w:t>
            </w:r>
          </w:p>
        </w:tc>
      </w:tr>
      <w:tr w:rsidR="00663AC2" w14:paraId="1569366C" w14:textId="097925F7" w:rsidTr="00785D91">
        <w:tc>
          <w:tcPr>
            <w:tcW w:w="394" w:type="dxa"/>
          </w:tcPr>
          <w:p w14:paraId="51415F2D" w14:textId="77777777" w:rsidR="00663AC2" w:rsidRDefault="00663AC2" w:rsidP="00663AC2">
            <w:pPr>
              <w:pStyle w:val="BodyText"/>
            </w:pPr>
            <w:r>
              <w:t>16</w:t>
            </w:r>
          </w:p>
        </w:tc>
        <w:tc>
          <w:tcPr>
            <w:tcW w:w="795" w:type="dxa"/>
            <w:vAlign w:val="bottom"/>
          </w:tcPr>
          <w:p w14:paraId="53ED1E55" w14:textId="7938ECE4" w:rsidR="00663AC2" w:rsidRDefault="00663AC2" w:rsidP="00663AC2">
            <w:pPr>
              <w:pStyle w:val="BodyText"/>
            </w:pPr>
            <w:r w:rsidRPr="002903BC">
              <w:t>£3,</w:t>
            </w:r>
            <w:r>
              <w:t>0</w:t>
            </w:r>
            <w:r w:rsidRPr="002903BC">
              <w:t>00</w:t>
            </w:r>
          </w:p>
        </w:tc>
        <w:tc>
          <w:tcPr>
            <w:tcW w:w="540" w:type="dxa"/>
          </w:tcPr>
          <w:p w14:paraId="6A216C0D" w14:textId="56602D0F" w:rsidR="00663AC2" w:rsidRDefault="00663AC2" w:rsidP="00663AC2">
            <w:pPr>
              <w:pStyle w:val="BodyText"/>
            </w:pPr>
            <w:r>
              <w:t>8</w:t>
            </w:r>
          </w:p>
        </w:tc>
        <w:tc>
          <w:tcPr>
            <w:tcW w:w="1040" w:type="dxa"/>
          </w:tcPr>
          <w:p w14:paraId="2251D479" w14:textId="2AE440E2" w:rsidR="00663AC2" w:rsidRDefault="00663AC2" w:rsidP="00663AC2">
            <w:pPr>
              <w:pStyle w:val="BodyText"/>
            </w:pPr>
            <w:r>
              <w:t>2000 lbs.</w:t>
            </w:r>
          </w:p>
        </w:tc>
        <w:tc>
          <w:tcPr>
            <w:tcW w:w="1287" w:type="dxa"/>
          </w:tcPr>
          <w:p w14:paraId="02294D67" w14:textId="4E8FC8F3" w:rsidR="00663AC2" w:rsidRDefault="00663AC2" w:rsidP="00663AC2">
            <w:pPr>
              <w:pStyle w:val="BodyText"/>
            </w:pPr>
            <w:r>
              <w:t>1200 gallons</w:t>
            </w:r>
          </w:p>
        </w:tc>
        <w:tc>
          <w:tcPr>
            <w:tcW w:w="1170" w:type="dxa"/>
          </w:tcPr>
          <w:p w14:paraId="6EA53D46" w14:textId="5ED6E9C7" w:rsidR="00663AC2" w:rsidRDefault="00663AC2" w:rsidP="00663AC2">
            <w:pPr>
              <w:pStyle w:val="BodyText"/>
            </w:pPr>
            <w:r>
              <w:t>60 Lanterns</w:t>
            </w:r>
          </w:p>
        </w:tc>
        <w:tc>
          <w:tcPr>
            <w:tcW w:w="1440" w:type="dxa"/>
          </w:tcPr>
          <w:p w14:paraId="4E1D12A6" w14:textId="4B21AE65" w:rsidR="00663AC2" w:rsidRDefault="00663AC2" w:rsidP="00663AC2">
            <w:pPr>
              <w:pStyle w:val="BodyText"/>
            </w:pPr>
            <w:r>
              <w:t>£12 Gold</w:t>
            </w:r>
          </w:p>
        </w:tc>
        <w:tc>
          <w:tcPr>
            <w:tcW w:w="1260" w:type="dxa"/>
          </w:tcPr>
          <w:p w14:paraId="2219C0E9" w14:textId="05942B4E" w:rsidR="00663AC2" w:rsidRDefault="00663AC2" w:rsidP="00663AC2">
            <w:pPr>
              <w:pStyle w:val="BodyText"/>
            </w:pPr>
            <w:r>
              <w:t>4000 arrows</w:t>
            </w:r>
          </w:p>
        </w:tc>
        <w:tc>
          <w:tcPr>
            <w:tcW w:w="1260" w:type="dxa"/>
          </w:tcPr>
          <w:p w14:paraId="07B21A46" w14:textId="0FEB3348" w:rsidR="00663AC2" w:rsidRDefault="00663AC2" w:rsidP="00663AC2">
            <w:pPr>
              <w:pStyle w:val="BodyText"/>
            </w:pPr>
            <w:r>
              <w:t>1200 gallons</w:t>
            </w:r>
          </w:p>
        </w:tc>
      </w:tr>
      <w:tr w:rsidR="00663AC2" w14:paraId="4BA9093D" w14:textId="56A6A2FB" w:rsidTr="00785D91">
        <w:trPr>
          <w:trHeight w:val="70"/>
        </w:trPr>
        <w:tc>
          <w:tcPr>
            <w:tcW w:w="394" w:type="dxa"/>
          </w:tcPr>
          <w:p w14:paraId="0059971E" w14:textId="77777777" w:rsidR="00663AC2" w:rsidRDefault="00663AC2" w:rsidP="00663AC2">
            <w:pPr>
              <w:pStyle w:val="BodyText"/>
            </w:pPr>
            <w:r>
              <w:t>17</w:t>
            </w:r>
          </w:p>
        </w:tc>
        <w:tc>
          <w:tcPr>
            <w:tcW w:w="795" w:type="dxa"/>
            <w:vAlign w:val="bottom"/>
          </w:tcPr>
          <w:p w14:paraId="08071120" w14:textId="42E79695" w:rsidR="00663AC2" w:rsidRDefault="00663AC2" w:rsidP="00663AC2">
            <w:pPr>
              <w:pStyle w:val="BodyText"/>
            </w:pPr>
            <w:r w:rsidRPr="002903BC">
              <w:t>£5,000</w:t>
            </w:r>
          </w:p>
        </w:tc>
        <w:tc>
          <w:tcPr>
            <w:tcW w:w="540" w:type="dxa"/>
          </w:tcPr>
          <w:p w14:paraId="2DF2B3CF" w14:textId="1411A688" w:rsidR="00663AC2" w:rsidRDefault="00663AC2" w:rsidP="00663AC2">
            <w:pPr>
              <w:pStyle w:val="BodyText"/>
            </w:pPr>
            <w:r>
              <w:t>9</w:t>
            </w:r>
          </w:p>
        </w:tc>
        <w:tc>
          <w:tcPr>
            <w:tcW w:w="1040" w:type="dxa"/>
          </w:tcPr>
          <w:p w14:paraId="1114049A" w14:textId="59905851" w:rsidR="00663AC2" w:rsidRDefault="00663AC2" w:rsidP="00663AC2">
            <w:pPr>
              <w:pStyle w:val="BodyText"/>
            </w:pPr>
            <w:r>
              <w:t>3000 lbs.</w:t>
            </w:r>
          </w:p>
        </w:tc>
        <w:tc>
          <w:tcPr>
            <w:tcW w:w="1287" w:type="dxa"/>
          </w:tcPr>
          <w:p w14:paraId="470FD6F7" w14:textId="5A13C723" w:rsidR="00663AC2" w:rsidRDefault="00663AC2" w:rsidP="00663AC2">
            <w:pPr>
              <w:pStyle w:val="BodyText"/>
            </w:pPr>
            <w:r>
              <w:t>2000 gallons</w:t>
            </w:r>
          </w:p>
        </w:tc>
        <w:tc>
          <w:tcPr>
            <w:tcW w:w="1170" w:type="dxa"/>
          </w:tcPr>
          <w:p w14:paraId="4F914B91" w14:textId="75D35B78" w:rsidR="00663AC2" w:rsidRDefault="00663AC2" w:rsidP="00663AC2">
            <w:pPr>
              <w:pStyle w:val="BodyText"/>
            </w:pPr>
            <w:r>
              <w:t>100 Lanterns</w:t>
            </w:r>
          </w:p>
        </w:tc>
        <w:tc>
          <w:tcPr>
            <w:tcW w:w="1440" w:type="dxa"/>
          </w:tcPr>
          <w:p w14:paraId="4A663247" w14:textId="47706A87" w:rsidR="00663AC2" w:rsidRDefault="00663AC2" w:rsidP="00663AC2">
            <w:pPr>
              <w:pStyle w:val="BodyText"/>
            </w:pPr>
            <w:r>
              <w:t>£20 Gold</w:t>
            </w:r>
          </w:p>
        </w:tc>
        <w:tc>
          <w:tcPr>
            <w:tcW w:w="1260" w:type="dxa"/>
          </w:tcPr>
          <w:p w14:paraId="1814028E" w14:textId="204DFA0C" w:rsidR="00663AC2" w:rsidRDefault="00663AC2" w:rsidP="00663AC2">
            <w:pPr>
              <w:pStyle w:val="BodyText"/>
            </w:pPr>
            <w:r>
              <w:t>6000 arrows</w:t>
            </w:r>
          </w:p>
        </w:tc>
        <w:tc>
          <w:tcPr>
            <w:tcW w:w="1260" w:type="dxa"/>
          </w:tcPr>
          <w:p w14:paraId="51C74FD3" w14:textId="4D1AFCD7" w:rsidR="00663AC2" w:rsidRDefault="00663AC2" w:rsidP="00663AC2">
            <w:pPr>
              <w:pStyle w:val="BodyText"/>
            </w:pPr>
            <w:r>
              <w:t>2000 gallons</w:t>
            </w:r>
          </w:p>
        </w:tc>
      </w:tr>
      <w:tr w:rsidR="00663AC2" w14:paraId="151E8DB1" w14:textId="664E26EB" w:rsidTr="00785D91">
        <w:tc>
          <w:tcPr>
            <w:tcW w:w="394" w:type="dxa"/>
          </w:tcPr>
          <w:p w14:paraId="2ED45522" w14:textId="77777777" w:rsidR="00663AC2" w:rsidRDefault="00663AC2" w:rsidP="00663AC2">
            <w:pPr>
              <w:pStyle w:val="BodyText"/>
            </w:pPr>
            <w:r>
              <w:t>18</w:t>
            </w:r>
          </w:p>
        </w:tc>
        <w:tc>
          <w:tcPr>
            <w:tcW w:w="795" w:type="dxa"/>
            <w:vAlign w:val="bottom"/>
          </w:tcPr>
          <w:p w14:paraId="22D2C961" w14:textId="1B7C37CB" w:rsidR="00663AC2" w:rsidRDefault="00663AC2" w:rsidP="00663AC2">
            <w:pPr>
              <w:pStyle w:val="BodyText"/>
            </w:pPr>
            <w:r w:rsidRPr="002903BC">
              <w:t>£8,000</w:t>
            </w:r>
          </w:p>
        </w:tc>
        <w:tc>
          <w:tcPr>
            <w:tcW w:w="540" w:type="dxa"/>
          </w:tcPr>
          <w:p w14:paraId="669F98FE" w14:textId="029169E8" w:rsidR="00663AC2" w:rsidRDefault="00663AC2" w:rsidP="00663AC2">
            <w:pPr>
              <w:pStyle w:val="BodyText"/>
            </w:pPr>
            <w:r>
              <w:t>9</w:t>
            </w:r>
          </w:p>
        </w:tc>
        <w:tc>
          <w:tcPr>
            <w:tcW w:w="1040" w:type="dxa"/>
          </w:tcPr>
          <w:p w14:paraId="743FD9A9" w14:textId="1E3EFE51" w:rsidR="00663AC2" w:rsidRDefault="00663AC2" w:rsidP="00663AC2">
            <w:pPr>
              <w:pStyle w:val="BodyText"/>
            </w:pPr>
            <w:r>
              <w:t>5000 lbs.</w:t>
            </w:r>
          </w:p>
        </w:tc>
        <w:tc>
          <w:tcPr>
            <w:tcW w:w="1287" w:type="dxa"/>
          </w:tcPr>
          <w:p w14:paraId="0AE1F589" w14:textId="6F7470B3" w:rsidR="00663AC2" w:rsidRDefault="00663AC2" w:rsidP="00663AC2">
            <w:pPr>
              <w:pStyle w:val="BodyText"/>
            </w:pPr>
            <w:r>
              <w:t>3000 gallons</w:t>
            </w:r>
          </w:p>
        </w:tc>
        <w:tc>
          <w:tcPr>
            <w:tcW w:w="1170" w:type="dxa"/>
          </w:tcPr>
          <w:p w14:paraId="4C20D4DB" w14:textId="05FAC4AF" w:rsidR="00663AC2" w:rsidRDefault="00663AC2" w:rsidP="00663AC2">
            <w:pPr>
              <w:pStyle w:val="BodyText"/>
            </w:pPr>
            <w:r>
              <w:t>150 Lanterns</w:t>
            </w:r>
          </w:p>
        </w:tc>
        <w:tc>
          <w:tcPr>
            <w:tcW w:w="1440" w:type="dxa"/>
          </w:tcPr>
          <w:p w14:paraId="1A20A680" w14:textId="0B9BE32C" w:rsidR="00663AC2" w:rsidRDefault="00663AC2" w:rsidP="00663AC2">
            <w:pPr>
              <w:pStyle w:val="BodyText"/>
            </w:pPr>
            <w:r>
              <w:t>£30 Gold</w:t>
            </w:r>
          </w:p>
        </w:tc>
        <w:tc>
          <w:tcPr>
            <w:tcW w:w="1260" w:type="dxa"/>
          </w:tcPr>
          <w:p w14:paraId="2D463392" w14:textId="6A7E665D" w:rsidR="00663AC2" w:rsidRDefault="00663AC2" w:rsidP="00663AC2">
            <w:pPr>
              <w:pStyle w:val="BodyText"/>
            </w:pPr>
            <w:r>
              <w:t>10,000 arrows</w:t>
            </w:r>
          </w:p>
        </w:tc>
        <w:tc>
          <w:tcPr>
            <w:tcW w:w="1260" w:type="dxa"/>
          </w:tcPr>
          <w:p w14:paraId="5F37FA55" w14:textId="1F6299FA" w:rsidR="00663AC2" w:rsidRDefault="00663AC2" w:rsidP="00663AC2">
            <w:pPr>
              <w:pStyle w:val="BodyText"/>
            </w:pPr>
            <w:r>
              <w:t>3000 gallons</w:t>
            </w:r>
          </w:p>
        </w:tc>
      </w:tr>
      <w:tr w:rsidR="00663AC2" w14:paraId="3A9B53CF" w14:textId="018B7D7A" w:rsidTr="00785D91">
        <w:tc>
          <w:tcPr>
            <w:tcW w:w="394" w:type="dxa"/>
          </w:tcPr>
          <w:p w14:paraId="502E72B3" w14:textId="77777777" w:rsidR="00663AC2" w:rsidRDefault="00663AC2" w:rsidP="00663AC2">
            <w:pPr>
              <w:pStyle w:val="BodyText"/>
            </w:pPr>
            <w:r>
              <w:t>19</w:t>
            </w:r>
          </w:p>
        </w:tc>
        <w:tc>
          <w:tcPr>
            <w:tcW w:w="795" w:type="dxa"/>
            <w:vAlign w:val="bottom"/>
          </w:tcPr>
          <w:p w14:paraId="20F32E19" w14:textId="35758C1C" w:rsidR="00663AC2" w:rsidRDefault="00663AC2" w:rsidP="00663AC2">
            <w:pPr>
              <w:pStyle w:val="BodyText"/>
            </w:pPr>
            <w:r w:rsidRPr="002903BC">
              <w:t>£12,</w:t>
            </w:r>
            <w:r>
              <w:t>0</w:t>
            </w:r>
            <w:r w:rsidRPr="002903BC">
              <w:t>00</w:t>
            </w:r>
          </w:p>
        </w:tc>
        <w:tc>
          <w:tcPr>
            <w:tcW w:w="540" w:type="dxa"/>
          </w:tcPr>
          <w:p w14:paraId="242D3CCC" w14:textId="3D4F69D0" w:rsidR="00663AC2" w:rsidRDefault="00663AC2" w:rsidP="00663AC2">
            <w:pPr>
              <w:pStyle w:val="BodyText"/>
            </w:pPr>
            <w:r>
              <w:t>10</w:t>
            </w:r>
          </w:p>
        </w:tc>
        <w:tc>
          <w:tcPr>
            <w:tcW w:w="1040" w:type="dxa"/>
          </w:tcPr>
          <w:p w14:paraId="75E9A7A8" w14:textId="6AE8428E" w:rsidR="00663AC2" w:rsidRDefault="00663AC2" w:rsidP="00663AC2">
            <w:pPr>
              <w:pStyle w:val="BodyText"/>
            </w:pPr>
            <w:r>
              <w:t>8000 lbs.</w:t>
            </w:r>
          </w:p>
        </w:tc>
        <w:tc>
          <w:tcPr>
            <w:tcW w:w="1287" w:type="dxa"/>
          </w:tcPr>
          <w:p w14:paraId="101D8D11" w14:textId="69B38EEC" w:rsidR="00663AC2" w:rsidRDefault="00663AC2" w:rsidP="00663AC2">
            <w:pPr>
              <w:pStyle w:val="BodyText"/>
            </w:pPr>
            <w:r>
              <w:t>5000 gallons</w:t>
            </w:r>
          </w:p>
        </w:tc>
        <w:tc>
          <w:tcPr>
            <w:tcW w:w="1170" w:type="dxa"/>
          </w:tcPr>
          <w:p w14:paraId="7198FFA1" w14:textId="00581417" w:rsidR="00663AC2" w:rsidRDefault="00663AC2" w:rsidP="00663AC2">
            <w:pPr>
              <w:pStyle w:val="BodyText"/>
            </w:pPr>
            <w:r>
              <w:t>250 Lanterns</w:t>
            </w:r>
          </w:p>
        </w:tc>
        <w:tc>
          <w:tcPr>
            <w:tcW w:w="1440" w:type="dxa"/>
          </w:tcPr>
          <w:p w14:paraId="2C00DD1A" w14:textId="60476EA4" w:rsidR="00663AC2" w:rsidRDefault="00663AC2" w:rsidP="00663AC2">
            <w:pPr>
              <w:pStyle w:val="BodyText"/>
            </w:pPr>
            <w:r>
              <w:t>£50 Gold</w:t>
            </w:r>
          </w:p>
        </w:tc>
        <w:tc>
          <w:tcPr>
            <w:tcW w:w="1260" w:type="dxa"/>
          </w:tcPr>
          <w:p w14:paraId="0AA32C9F" w14:textId="0E29ECFB" w:rsidR="00663AC2" w:rsidRDefault="00663AC2" w:rsidP="00663AC2">
            <w:pPr>
              <w:pStyle w:val="BodyText"/>
            </w:pPr>
            <w:r>
              <w:t>16,000 arrows</w:t>
            </w:r>
          </w:p>
        </w:tc>
        <w:tc>
          <w:tcPr>
            <w:tcW w:w="1260" w:type="dxa"/>
          </w:tcPr>
          <w:p w14:paraId="5F5968B1" w14:textId="24B9C571" w:rsidR="00663AC2" w:rsidRDefault="00663AC2" w:rsidP="00663AC2">
            <w:pPr>
              <w:pStyle w:val="BodyText"/>
            </w:pPr>
            <w:r>
              <w:t>5000 gallons</w:t>
            </w:r>
          </w:p>
        </w:tc>
      </w:tr>
      <w:tr w:rsidR="00663AC2" w14:paraId="3DA760A6" w14:textId="04123110" w:rsidTr="00785D91">
        <w:tc>
          <w:tcPr>
            <w:tcW w:w="394" w:type="dxa"/>
          </w:tcPr>
          <w:p w14:paraId="73EAF5DA" w14:textId="77777777" w:rsidR="00663AC2" w:rsidRDefault="00663AC2" w:rsidP="00663AC2">
            <w:pPr>
              <w:pStyle w:val="BodyText"/>
            </w:pPr>
            <w:r>
              <w:t>20</w:t>
            </w:r>
          </w:p>
        </w:tc>
        <w:tc>
          <w:tcPr>
            <w:tcW w:w="795" w:type="dxa"/>
            <w:vAlign w:val="bottom"/>
          </w:tcPr>
          <w:p w14:paraId="17E69B3E" w14:textId="2AED4C73" w:rsidR="00663AC2" w:rsidRDefault="00663AC2" w:rsidP="00663AC2">
            <w:pPr>
              <w:pStyle w:val="BodyText"/>
            </w:pPr>
            <w:r w:rsidRPr="002903BC">
              <w:t>£20,000</w:t>
            </w:r>
          </w:p>
        </w:tc>
        <w:tc>
          <w:tcPr>
            <w:tcW w:w="540" w:type="dxa"/>
          </w:tcPr>
          <w:p w14:paraId="4DB95EF1" w14:textId="1F93ADA0" w:rsidR="00663AC2" w:rsidRDefault="00663AC2" w:rsidP="00663AC2">
            <w:pPr>
              <w:pStyle w:val="BodyText"/>
            </w:pPr>
            <w:r>
              <w:t>10</w:t>
            </w:r>
          </w:p>
        </w:tc>
        <w:tc>
          <w:tcPr>
            <w:tcW w:w="1040" w:type="dxa"/>
          </w:tcPr>
          <w:p w14:paraId="5086A5C9" w14:textId="76A823D9" w:rsidR="00663AC2" w:rsidRDefault="00663AC2" w:rsidP="00663AC2">
            <w:pPr>
              <w:pStyle w:val="BodyText"/>
            </w:pPr>
            <w:r>
              <w:t>12,000 lbs.</w:t>
            </w:r>
          </w:p>
        </w:tc>
        <w:tc>
          <w:tcPr>
            <w:tcW w:w="1287" w:type="dxa"/>
          </w:tcPr>
          <w:p w14:paraId="5F4AC558" w14:textId="26059688" w:rsidR="00663AC2" w:rsidRDefault="00663AC2" w:rsidP="00663AC2">
            <w:pPr>
              <w:pStyle w:val="BodyText"/>
            </w:pPr>
            <w:r>
              <w:t>8000 gallons</w:t>
            </w:r>
          </w:p>
        </w:tc>
        <w:tc>
          <w:tcPr>
            <w:tcW w:w="1170" w:type="dxa"/>
          </w:tcPr>
          <w:p w14:paraId="5CA27ED8" w14:textId="4E0777C4" w:rsidR="00663AC2" w:rsidRDefault="00663AC2" w:rsidP="00663AC2">
            <w:pPr>
              <w:pStyle w:val="BodyText"/>
            </w:pPr>
            <w:r>
              <w:t>400 Lanterns</w:t>
            </w:r>
          </w:p>
        </w:tc>
        <w:tc>
          <w:tcPr>
            <w:tcW w:w="1440" w:type="dxa"/>
          </w:tcPr>
          <w:p w14:paraId="7DE7FB00" w14:textId="6CCFCA4C" w:rsidR="00663AC2" w:rsidRDefault="00663AC2" w:rsidP="00663AC2">
            <w:pPr>
              <w:pStyle w:val="BodyText"/>
            </w:pPr>
            <w:r>
              <w:t>£80 Gold</w:t>
            </w:r>
          </w:p>
        </w:tc>
        <w:tc>
          <w:tcPr>
            <w:tcW w:w="1260" w:type="dxa"/>
          </w:tcPr>
          <w:p w14:paraId="09D90302" w14:textId="797521F0" w:rsidR="00663AC2" w:rsidRDefault="00663AC2" w:rsidP="00663AC2">
            <w:pPr>
              <w:pStyle w:val="BodyText"/>
            </w:pPr>
            <w:r>
              <w:t>25,000 arrows</w:t>
            </w:r>
          </w:p>
        </w:tc>
        <w:tc>
          <w:tcPr>
            <w:tcW w:w="1260" w:type="dxa"/>
          </w:tcPr>
          <w:p w14:paraId="48F0DAD3" w14:textId="69EA43FE" w:rsidR="00663AC2" w:rsidRDefault="00663AC2" w:rsidP="00663AC2">
            <w:pPr>
              <w:pStyle w:val="BodyText"/>
            </w:pPr>
            <w:r>
              <w:t>8000 gallons</w:t>
            </w:r>
          </w:p>
        </w:tc>
      </w:tr>
    </w:tbl>
    <w:p w14:paraId="01A339DB" w14:textId="4CABA1D0" w:rsidR="00AF221F" w:rsidRDefault="00AF221F" w:rsidP="00ED61E5">
      <w:pPr>
        <w:pStyle w:val="BodyText"/>
      </w:pPr>
      <w:r>
        <w:t xml:space="preserve"> </w:t>
      </w:r>
    </w:p>
    <w:p w14:paraId="0DA93BE9" w14:textId="306C1D9B" w:rsidR="00AF221F" w:rsidRDefault="00AF221F">
      <w:pPr>
        <w:rPr>
          <w:rFonts w:ascii="Arial" w:eastAsia="Arial" w:hAnsi="Arial"/>
          <w:sz w:val="16"/>
          <w:szCs w:val="16"/>
        </w:rPr>
      </w:pPr>
      <w:r>
        <w:br w:type="page"/>
      </w:r>
    </w:p>
    <w:p w14:paraId="57F16277" w14:textId="142DDA9A" w:rsidR="003E517F" w:rsidRDefault="00C05E39" w:rsidP="003E517F">
      <w:pPr>
        <w:pStyle w:val="Heading3"/>
      </w:pPr>
      <w:r>
        <w:lastRenderedPageBreak/>
        <w:t>Shelters and</w:t>
      </w:r>
      <w:r w:rsidR="003E517F">
        <w:t xml:space="preserve"> Vehicles</w:t>
      </w:r>
    </w:p>
    <w:p w14:paraId="625B4A0B" w14:textId="6FA5F81C" w:rsidR="003E517F" w:rsidRDefault="00C05E39" w:rsidP="00ED61E5">
      <w:pPr>
        <w:pStyle w:val="BodyText"/>
      </w:pPr>
      <w:r>
        <w:t xml:space="preserve">Vehicles are treated like Structures; they are just mobile ones. </w:t>
      </w:r>
      <w:r w:rsidR="003E28F1">
        <w:t xml:space="preserve">You can generally carry more than the indicated capacity in vehicles, but you will be in one-another’s Spaces, making combat difficult. </w:t>
      </w:r>
    </w:p>
    <w:tbl>
      <w:tblPr>
        <w:tblStyle w:val="TableGrid"/>
        <w:tblW w:w="9025" w:type="dxa"/>
        <w:tblInd w:w="108" w:type="dxa"/>
        <w:tblLook w:val="04A0" w:firstRow="1" w:lastRow="0" w:firstColumn="1" w:lastColumn="0" w:noHBand="0" w:noVBand="1"/>
      </w:tblPr>
      <w:tblGrid>
        <w:gridCol w:w="1293"/>
        <w:gridCol w:w="690"/>
        <w:gridCol w:w="1006"/>
        <w:gridCol w:w="864"/>
        <w:gridCol w:w="3701"/>
        <w:gridCol w:w="1471"/>
      </w:tblGrid>
      <w:tr w:rsidR="00DC73AE" w14:paraId="2123663D" w14:textId="77777777" w:rsidTr="007551F9">
        <w:trPr>
          <w:tblHeader/>
        </w:trPr>
        <w:tc>
          <w:tcPr>
            <w:tcW w:w="1293" w:type="dxa"/>
          </w:tcPr>
          <w:p w14:paraId="7AC365D5" w14:textId="65E3CCB6" w:rsidR="00DC73AE" w:rsidRDefault="00DC73AE" w:rsidP="00ED61E5">
            <w:pPr>
              <w:pStyle w:val="BodyText"/>
            </w:pPr>
            <w:r>
              <w:t>Structure</w:t>
            </w:r>
          </w:p>
        </w:tc>
        <w:tc>
          <w:tcPr>
            <w:tcW w:w="690" w:type="dxa"/>
          </w:tcPr>
          <w:p w14:paraId="35268CEC" w14:textId="77777777" w:rsidR="00DC73AE" w:rsidRDefault="00DC73AE" w:rsidP="00ED61E5">
            <w:pPr>
              <w:pStyle w:val="BodyText"/>
            </w:pPr>
            <w:r>
              <w:t>Cost</w:t>
            </w:r>
          </w:p>
        </w:tc>
        <w:tc>
          <w:tcPr>
            <w:tcW w:w="1006" w:type="dxa"/>
          </w:tcPr>
          <w:p w14:paraId="69A7D8CD" w14:textId="7515F423" w:rsidR="00DC73AE" w:rsidRDefault="00DC73AE" w:rsidP="00ED61E5">
            <w:pPr>
              <w:pStyle w:val="BodyText"/>
            </w:pPr>
            <w:r>
              <w:t>Bulk*</w:t>
            </w:r>
          </w:p>
        </w:tc>
        <w:tc>
          <w:tcPr>
            <w:tcW w:w="864" w:type="dxa"/>
          </w:tcPr>
          <w:p w14:paraId="22F90CFB" w14:textId="644A305B" w:rsidR="00DC73AE" w:rsidRDefault="007551F9" w:rsidP="00ED61E5">
            <w:pPr>
              <w:pStyle w:val="BodyText"/>
            </w:pPr>
            <w:r>
              <w:t>Weight</w:t>
            </w:r>
            <w:r w:rsidR="00DC73AE">
              <w:t>*</w:t>
            </w:r>
          </w:p>
        </w:tc>
        <w:tc>
          <w:tcPr>
            <w:tcW w:w="3701" w:type="dxa"/>
          </w:tcPr>
          <w:p w14:paraId="40510BEA" w14:textId="77777777" w:rsidR="00DC73AE" w:rsidRDefault="00DC73AE" w:rsidP="00ED61E5">
            <w:pPr>
              <w:pStyle w:val="BodyText"/>
            </w:pPr>
            <w:r>
              <w:t>Capacity</w:t>
            </w:r>
          </w:p>
        </w:tc>
        <w:tc>
          <w:tcPr>
            <w:tcW w:w="1471" w:type="dxa"/>
          </w:tcPr>
          <w:p w14:paraId="0042E3A2" w14:textId="77777777" w:rsidR="00DC73AE" w:rsidRDefault="00DC73AE" w:rsidP="00ED61E5">
            <w:pPr>
              <w:pStyle w:val="BodyText"/>
            </w:pPr>
            <w:r>
              <w:t>Dedication</w:t>
            </w:r>
          </w:p>
        </w:tc>
      </w:tr>
      <w:tr w:rsidR="00206E77" w14:paraId="62F64EFA" w14:textId="77777777" w:rsidTr="007551F9">
        <w:trPr>
          <w:tblHeader/>
        </w:trPr>
        <w:tc>
          <w:tcPr>
            <w:tcW w:w="1293" w:type="dxa"/>
          </w:tcPr>
          <w:p w14:paraId="73DD0C27" w14:textId="05574442" w:rsidR="00206E77" w:rsidRDefault="00206E77" w:rsidP="00ED61E5">
            <w:pPr>
              <w:pStyle w:val="BodyText"/>
            </w:pPr>
            <w:r>
              <w:t>Air Balloon</w:t>
            </w:r>
          </w:p>
        </w:tc>
        <w:tc>
          <w:tcPr>
            <w:tcW w:w="690" w:type="dxa"/>
          </w:tcPr>
          <w:p w14:paraId="022828FC" w14:textId="54393E7E" w:rsidR="00206E77" w:rsidRDefault="00206E77" w:rsidP="00ED61E5">
            <w:pPr>
              <w:pStyle w:val="BodyText"/>
            </w:pPr>
            <w:r>
              <w:t>£10</w:t>
            </w:r>
          </w:p>
        </w:tc>
        <w:tc>
          <w:tcPr>
            <w:tcW w:w="1006" w:type="dxa"/>
          </w:tcPr>
          <w:p w14:paraId="7E34930B" w14:textId="77777777" w:rsidR="00206E77" w:rsidRDefault="00206E77" w:rsidP="00ED61E5">
            <w:pPr>
              <w:pStyle w:val="BodyText"/>
            </w:pPr>
          </w:p>
        </w:tc>
        <w:tc>
          <w:tcPr>
            <w:tcW w:w="864" w:type="dxa"/>
          </w:tcPr>
          <w:p w14:paraId="59B905EA" w14:textId="67352E0D" w:rsidR="00206E77" w:rsidRDefault="00206E77" w:rsidP="00ED61E5">
            <w:pPr>
              <w:pStyle w:val="BodyText"/>
            </w:pPr>
          </w:p>
        </w:tc>
        <w:tc>
          <w:tcPr>
            <w:tcW w:w="3701" w:type="dxa"/>
          </w:tcPr>
          <w:p w14:paraId="61245B87" w14:textId="6F073B0D" w:rsidR="00206E77" w:rsidRDefault="00206E77" w:rsidP="00ED61E5">
            <w:pPr>
              <w:pStyle w:val="BodyText"/>
            </w:pPr>
            <w:r>
              <w:t>You</w:t>
            </w:r>
          </w:p>
        </w:tc>
        <w:tc>
          <w:tcPr>
            <w:tcW w:w="1471" w:type="dxa"/>
          </w:tcPr>
          <w:p w14:paraId="4AD831AB" w14:textId="506D6F0C" w:rsidR="00206E77" w:rsidRDefault="00206E77" w:rsidP="00ED61E5">
            <w:pPr>
              <w:pStyle w:val="BodyText"/>
            </w:pPr>
            <w:r>
              <w:t>Hybrid</w:t>
            </w:r>
          </w:p>
        </w:tc>
      </w:tr>
      <w:tr w:rsidR="00206E77" w14:paraId="25206FB4" w14:textId="77777777" w:rsidTr="007551F9">
        <w:trPr>
          <w:tblHeader/>
        </w:trPr>
        <w:tc>
          <w:tcPr>
            <w:tcW w:w="1293" w:type="dxa"/>
          </w:tcPr>
          <w:p w14:paraId="0F572D7D" w14:textId="252DF333" w:rsidR="00206E77" w:rsidRDefault="00206E77" w:rsidP="00ED61E5">
            <w:pPr>
              <w:pStyle w:val="BodyText"/>
            </w:pPr>
            <w:r>
              <w:t>Airship</w:t>
            </w:r>
          </w:p>
        </w:tc>
        <w:tc>
          <w:tcPr>
            <w:tcW w:w="690" w:type="dxa"/>
          </w:tcPr>
          <w:p w14:paraId="1E78D9DF" w14:textId="13222B8B" w:rsidR="00206E77" w:rsidRDefault="00206E77" w:rsidP="00ED61E5">
            <w:pPr>
              <w:pStyle w:val="BodyText"/>
            </w:pPr>
            <w:r>
              <w:t>£100</w:t>
            </w:r>
          </w:p>
        </w:tc>
        <w:tc>
          <w:tcPr>
            <w:tcW w:w="1006" w:type="dxa"/>
          </w:tcPr>
          <w:p w14:paraId="2F666009" w14:textId="77777777" w:rsidR="00206E77" w:rsidRDefault="00206E77" w:rsidP="00ED61E5">
            <w:pPr>
              <w:pStyle w:val="BodyText"/>
            </w:pPr>
          </w:p>
        </w:tc>
        <w:tc>
          <w:tcPr>
            <w:tcW w:w="864" w:type="dxa"/>
          </w:tcPr>
          <w:p w14:paraId="1D4B021A" w14:textId="41FA0388" w:rsidR="00206E77" w:rsidRDefault="00206E77" w:rsidP="00ED61E5">
            <w:pPr>
              <w:pStyle w:val="BodyText"/>
            </w:pPr>
          </w:p>
        </w:tc>
        <w:tc>
          <w:tcPr>
            <w:tcW w:w="3701" w:type="dxa"/>
          </w:tcPr>
          <w:p w14:paraId="4656ABB3" w14:textId="18D150B9" w:rsidR="00206E77" w:rsidRDefault="00206E77" w:rsidP="00ED61E5">
            <w:pPr>
              <w:pStyle w:val="BodyText"/>
            </w:pPr>
            <w:r>
              <w:t>You and 20 others (3 are crew)</w:t>
            </w:r>
          </w:p>
        </w:tc>
        <w:tc>
          <w:tcPr>
            <w:tcW w:w="1471" w:type="dxa"/>
          </w:tcPr>
          <w:p w14:paraId="0605BC96" w14:textId="563B9D17" w:rsidR="00206E77" w:rsidRDefault="00206E77" w:rsidP="00ED61E5">
            <w:pPr>
              <w:pStyle w:val="BodyText"/>
            </w:pPr>
            <w:r>
              <w:t>Hybrid</w:t>
            </w:r>
          </w:p>
        </w:tc>
      </w:tr>
      <w:tr w:rsidR="00206E77" w14:paraId="2FF46922" w14:textId="77777777" w:rsidTr="007551F9">
        <w:trPr>
          <w:tblHeader/>
        </w:trPr>
        <w:tc>
          <w:tcPr>
            <w:tcW w:w="1293" w:type="dxa"/>
          </w:tcPr>
          <w:p w14:paraId="761C1FFC" w14:textId="216E660A" w:rsidR="00206E77" w:rsidRDefault="00206E77" w:rsidP="00ED61E5">
            <w:pPr>
              <w:pStyle w:val="BodyText"/>
            </w:pPr>
            <w:r>
              <w:t>Bathysphere</w:t>
            </w:r>
          </w:p>
        </w:tc>
        <w:tc>
          <w:tcPr>
            <w:tcW w:w="690" w:type="dxa"/>
          </w:tcPr>
          <w:p w14:paraId="30040926" w14:textId="3C57573F" w:rsidR="00206E77" w:rsidRDefault="00206E77" w:rsidP="00ED61E5">
            <w:pPr>
              <w:pStyle w:val="BodyText"/>
            </w:pPr>
            <w:r>
              <w:t>£10</w:t>
            </w:r>
          </w:p>
        </w:tc>
        <w:tc>
          <w:tcPr>
            <w:tcW w:w="1006" w:type="dxa"/>
          </w:tcPr>
          <w:p w14:paraId="7280BF38" w14:textId="77777777" w:rsidR="00206E77" w:rsidRDefault="00206E77" w:rsidP="00ED61E5">
            <w:pPr>
              <w:pStyle w:val="BodyText"/>
            </w:pPr>
          </w:p>
        </w:tc>
        <w:tc>
          <w:tcPr>
            <w:tcW w:w="864" w:type="dxa"/>
          </w:tcPr>
          <w:p w14:paraId="25DFC15C" w14:textId="057EF4C4" w:rsidR="00206E77" w:rsidRDefault="00206E77" w:rsidP="00ED61E5">
            <w:pPr>
              <w:pStyle w:val="BodyText"/>
            </w:pPr>
          </w:p>
        </w:tc>
        <w:tc>
          <w:tcPr>
            <w:tcW w:w="3701" w:type="dxa"/>
          </w:tcPr>
          <w:p w14:paraId="5397CDBA" w14:textId="6A342DE3" w:rsidR="00206E77" w:rsidRDefault="00206E77" w:rsidP="00ED61E5">
            <w:pPr>
              <w:pStyle w:val="BodyText"/>
            </w:pPr>
            <w:r>
              <w:t>You and 3 others</w:t>
            </w:r>
          </w:p>
        </w:tc>
        <w:tc>
          <w:tcPr>
            <w:tcW w:w="1471" w:type="dxa"/>
          </w:tcPr>
          <w:p w14:paraId="01BC4D76" w14:textId="1254B88E" w:rsidR="00206E77" w:rsidRDefault="00206E77" w:rsidP="00ED61E5">
            <w:pPr>
              <w:pStyle w:val="BodyText"/>
            </w:pPr>
            <w:r>
              <w:t>Hybrid</w:t>
            </w:r>
          </w:p>
        </w:tc>
      </w:tr>
      <w:tr w:rsidR="00206E77" w14:paraId="5520A720" w14:textId="77777777" w:rsidTr="007551F9">
        <w:trPr>
          <w:tblHeader/>
        </w:trPr>
        <w:tc>
          <w:tcPr>
            <w:tcW w:w="1293" w:type="dxa"/>
          </w:tcPr>
          <w:p w14:paraId="24C16685" w14:textId="52873AF3" w:rsidR="00206E77" w:rsidRDefault="00206E77" w:rsidP="00ED61E5">
            <w:pPr>
              <w:pStyle w:val="BodyText"/>
            </w:pPr>
            <w:r>
              <w:t>Longboat</w:t>
            </w:r>
          </w:p>
        </w:tc>
        <w:tc>
          <w:tcPr>
            <w:tcW w:w="690" w:type="dxa"/>
          </w:tcPr>
          <w:p w14:paraId="2A86CAFE" w14:textId="0087D7D3" w:rsidR="00206E77" w:rsidRDefault="00206E77" w:rsidP="00ED61E5">
            <w:pPr>
              <w:pStyle w:val="BodyText"/>
            </w:pPr>
            <w:r>
              <w:t>£10</w:t>
            </w:r>
          </w:p>
        </w:tc>
        <w:tc>
          <w:tcPr>
            <w:tcW w:w="1006" w:type="dxa"/>
          </w:tcPr>
          <w:p w14:paraId="10EF9908" w14:textId="77777777" w:rsidR="00206E77" w:rsidRDefault="00206E77" w:rsidP="00ED61E5">
            <w:pPr>
              <w:pStyle w:val="BodyText"/>
            </w:pPr>
          </w:p>
        </w:tc>
        <w:tc>
          <w:tcPr>
            <w:tcW w:w="864" w:type="dxa"/>
          </w:tcPr>
          <w:p w14:paraId="1026417A" w14:textId="5034B424" w:rsidR="00206E77" w:rsidRDefault="00206E77" w:rsidP="00ED61E5">
            <w:pPr>
              <w:pStyle w:val="BodyText"/>
            </w:pPr>
          </w:p>
        </w:tc>
        <w:tc>
          <w:tcPr>
            <w:tcW w:w="3701" w:type="dxa"/>
          </w:tcPr>
          <w:p w14:paraId="79ABFC2A" w14:textId="33303888" w:rsidR="00206E77" w:rsidRDefault="00206E77" w:rsidP="00ED61E5">
            <w:pPr>
              <w:pStyle w:val="BodyText"/>
            </w:pPr>
            <w:r>
              <w:t>You and 9 others (2 are crew)</w:t>
            </w:r>
          </w:p>
        </w:tc>
        <w:tc>
          <w:tcPr>
            <w:tcW w:w="1471" w:type="dxa"/>
          </w:tcPr>
          <w:p w14:paraId="55F5E35F" w14:textId="791F7E7A" w:rsidR="00206E77" w:rsidRDefault="00206E77" w:rsidP="00ED61E5">
            <w:pPr>
              <w:pStyle w:val="BodyText"/>
            </w:pPr>
            <w:r>
              <w:t>Hybrid</w:t>
            </w:r>
          </w:p>
        </w:tc>
      </w:tr>
      <w:tr w:rsidR="00206E77" w14:paraId="1719C179" w14:textId="77777777" w:rsidTr="007551F9">
        <w:trPr>
          <w:tblHeader/>
        </w:trPr>
        <w:tc>
          <w:tcPr>
            <w:tcW w:w="1293" w:type="dxa"/>
          </w:tcPr>
          <w:p w14:paraId="4D6598EB" w14:textId="2B941188" w:rsidR="00206E77" w:rsidRDefault="00206E77" w:rsidP="00ED61E5">
            <w:pPr>
              <w:pStyle w:val="BodyText"/>
            </w:pPr>
            <w:r>
              <w:t>Pavilion</w:t>
            </w:r>
          </w:p>
        </w:tc>
        <w:tc>
          <w:tcPr>
            <w:tcW w:w="690" w:type="dxa"/>
          </w:tcPr>
          <w:p w14:paraId="4DA83E6C" w14:textId="79E7E4E6" w:rsidR="00206E77" w:rsidRDefault="00206E77" w:rsidP="00ED61E5">
            <w:pPr>
              <w:pStyle w:val="BodyText"/>
            </w:pPr>
            <w:r>
              <w:t>£2</w:t>
            </w:r>
          </w:p>
        </w:tc>
        <w:tc>
          <w:tcPr>
            <w:tcW w:w="1006" w:type="dxa"/>
          </w:tcPr>
          <w:p w14:paraId="4A6F80E9" w14:textId="0B931EAA" w:rsidR="00206E77" w:rsidRDefault="00206E77" w:rsidP="00ED61E5">
            <w:pPr>
              <w:pStyle w:val="BodyText"/>
            </w:pPr>
            <w:r>
              <w:t>4 (Packed)</w:t>
            </w:r>
          </w:p>
        </w:tc>
        <w:tc>
          <w:tcPr>
            <w:tcW w:w="864" w:type="dxa"/>
          </w:tcPr>
          <w:p w14:paraId="32B15605" w14:textId="5D2A6810" w:rsidR="00206E77" w:rsidRDefault="00206E77" w:rsidP="00ED61E5">
            <w:pPr>
              <w:pStyle w:val="BodyText"/>
            </w:pPr>
            <w:r>
              <w:t>10</w:t>
            </w:r>
            <w:r w:rsidR="007551F9">
              <w:t xml:space="preserve"> Stone</w:t>
            </w:r>
          </w:p>
        </w:tc>
        <w:tc>
          <w:tcPr>
            <w:tcW w:w="3701" w:type="dxa"/>
          </w:tcPr>
          <w:p w14:paraId="583DBC75" w14:textId="1D47CB34" w:rsidR="00206E77" w:rsidRDefault="00206E77" w:rsidP="00ED61E5">
            <w:pPr>
              <w:pStyle w:val="BodyText"/>
            </w:pPr>
            <w:r>
              <w:t>You and 15 others (or 4 Steeds)</w:t>
            </w:r>
          </w:p>
        </w:tc>
        <w:tc>
          <w:tcPr>
            <w:tcW w:w="1471" w:type="dxa"/>
          </w:tcPr>
          <w:p w14:paraId="5373A8A6" w14:textId="66A4BF6B" w:rsidR="00206E77" w:rsidRDefault="00206E77" w:rsidP="00ED61E5">
            <w:pPr>
              <w:pStyle w:val="BodyText"/>
            </w:pPr>
            <w:r>
              <w:t>Hybrid</w:t>
            </w:r>
          </w:p>
        </w:tc>
      </w:tr>
      <w:tr w:rsidR="00206E77" w14:paraId="5C439C3D" w14:textId="77777777" w:rsidTr="007551F9">
        <w:tc>
          <w:tcPr>
            <w:tcW w:w="1293" w:type="dxa"/>
          </w:tcPr>
          <w:p w14:paraId="0E1CC564" w14:textId="77777777" w:rsidR="00206E77" w:rsidRDefault="00206E77" w:rsidP="00ED61E5">
            <w:pPr>
              <w:pStyle w:val="BodyText"/>
            </w:pPr>
            <w:r>
              <w:t>Pup Tent</w:t>
            </w:r>
          </w:p>
        </w:tc>
        <w:tc>
          <w:tcPr>
            <w:tcW w:w="690" w:type="dxa"/>
          </w:tcPr>
          <w:p w14:paraId="00CD4168" w14:textId="0D304689" w:rsidR="00206E77" w:rsidRDefault="00206E77" w:rsidP="00ED61E5">
            <w:pPr>
              <w:pStyle w:val="BodyText"/>
            </w:pPr>
            <w:r>
              <w:t>£0.5</w:t>
            </w:r>
          </w:p>
        </w:tc>
        <w:tc>
          <w:tcPr>
            <w:tcW w:w="1006" w:type="dxa"/>
          </w:tcPr>
          <w:p w14:paraId="55495CD1" w14:textId="6E72254E" w:rsidR="00206E77" w:rsidRDefault="00206E77" w:rsidP="00ED61E5">
            <w:pPr>
              <w:pStyle w:val="BodyText"/>
            </w:pPr>
            <w:r>
              <w:t>1 (Packed)</w:t>
            </w:r>
          </w:p>
        </w:tc>
        <w:tc>
          <w:tcPr>
            <w:tcW w:w="864" w:type="dxa"/>
          </w:tcPr>
          <w:p w14:paraId="5D52EF79" w14:textId="41092433" w:rsidR="00206E77" w:rsidRDefault="00206E77" w:rsidP="00ED61E5">
            <w:pPr>
              <w:pStyle w:val="BodyText"/>
            </w:pPr>
            <w:r>
              <w:t>1</w:t>
            </w:r>
            <w:r w:rsidR="007551F9">
              <w:t xml:space="preserve"> Stone</w:t>
            </w:r>
          </w:p>
        </w:tc>
        <w:tc>
          <w:tcPr>
            <w:tcW w:w="3701" w:type="dxa"/>
          </w:tcPr>
          <w:p w14:paraId="60FCFCB5" w14:textId="77777777" w:rsidR="00206E77" w:rsidRDefault="00206E77" w:rsidP="00ED61E5">
            <w:pPr>
              <w:pStyle w:val="BodyText"/>
            </w:pPr>
            <w:r>
              <w:t>Just you and your gear (10 Bulk max for gear)</w:t>
            </w:r>
          </w:p>
        </w:tc>
        <w:tc>
          <w:tcPr>
            <w:tcW w:w="1471" w:type="dxa"/>
          </w:tcPr>
          <w:p w14:paraId="6477A00A" w14:textId="77777777" w:rsidR="00206E77" w:rsidRDefault="00206E77" w:rsidP="00ED61E5">
            <w:pPr>
              <w:pStyle w:val="BodyText"/>
            </w:pPr>
            <w:r>
              <w:t>Hybrid</w:t>
            </w:r>
          </w:p>
        </w:tc>
      </w:tr>
      <w:tr w:rsidR="00206E77" w14:paraId="184542FF" w14:textId="77777777" w:rsidTr="007551F9">
        <w:tc>
          <w:tcPr>
            <w:tcW w:w="1293" w:type="dxa"/>
          </w:tcPr>
          <w:p w14:paraId="2796117C" w14:textId="09434DED" w:rsidR="00206E77" w:rsidRDefault="00206E77" w:rsidP="00ED61E5">
            <w:pPr>
              <w:pStyle w:val="BodyText"/>
            </w:pPr>
            <w:r>
              <w:t>Rowboat</w:t>
            </w:r>
          </w:p>
        </w:tc>
        <w:tc>
          <w:tcPr>
            <w:tcW w:w="690" w:type="dxa"/>
          </w:tcPr>
          <w:p w14:paraId="432998D0" w14:textId="14C8A83A" w:rsidR="00206E77" w:rsidRDefault="00206E77" w:rsidP="00ED61E5">
            <w:pPr>
              <w:pStyle w:val="BodyText"/>
            </w:pPr>
            <w:r>
              <w:t>£1</w:t>
            </w:r>
          </w:p>
        </w:tc>
        <w:tc>
          <w:tcPr>
            <w:tcW w:w="1006" w:type="dxa"/>
          </w:tcPr>
          <w:p w14:paraId="4E75D0D8" w14:textId="77777777" w:rsidR="00206E77" w:rsidRDefault="00206E77" w:rsidP="00ED61E5">
            <w:pPr>
              <w:pStyle w:val="BodyText"/>
            </w:pPr>
          </w:p>
        </w:tc>
        <w:tc>
          <w:tcPr>
            <w:tcW w:w="864" w:type="dxa"/>
          </w:tcPr>
          <w:p w14:paraId="2DD84A71" w14:textId="7A7AA76C" w:rsidR="00206E77" w:rsidRDefault="00206E77" w:rsidP="00ED61E5">
            <w:pPr>
              <w:pStyle w:val="BodyText"/>
            </w:pPr>
          </w:p>
        </w:tc>
        <w:tc>
          <w:tcPr>
            <w:tcW w:w="3701" w:type="dxa"/>
          </w:tcPr>
          <w:p w14:paraId="40A6C6B8" w14:textId="628D505E" w:rsidR="00206E77" w:rsidRDefault="00206E77" w:rsidP="00ED61E5">
            <w:pPr>
              <w:pStyle w:val="BodyText"/>
            </w:pPr>
            <w:r>
              <w:t>You and 1 other</w:t>
            </w:r>
          </w:p>
        </w:tc>
        <w:tc>
          <w:tcPr>
            <w:tcW w:w="1471" w:type="dxa"/>
          </w:tcPr>
          <w:p w14:paraId="592269E4" w14:textId="0B103F59" w:rsidR="00206E77" w:rsidRDefault="00206E77" w:rsidP="00ED61E5">
            <w:pPr>
              <w:pStyle w:val="BodyText"/>
            </w:pPr>
            <w:r>
              <w:t>Hybrid</w:t>
            </w:r>
          </w:p>
        </w:tc>
      </w:tr>
      <w:tr w:rsidR="00206E77" w14:paraId="16427D6E" w14:textId="77777777" w:rsidTr="007551F9">
        <w:tc>
          <w:tcPr>
            <w:tcW w:w="1293" w:type="dxa"/>
          </w:tcPr>
          <w:p w14:paraId="40E97B93" w14:textId="77777777" w:rsidR="00206E77" w:rsidRDefault="00206E77" w:rsidP="00ED61E5">
            <w:pPr>
              <w:pStyle w:val="BodyText"/>
            </w:pPr>
            <w:r>
              <w:t>Sailing Ship</w:t>
            </w:r>
          </w:p>
        </w:tc>
        <w:tc>
          <w:tcPr>
            <w:tcW w:w="690" w:type="dxa"/>
          </w:tcPr>
          <w:p w14:paraId="58369B8E" w14:textId="77777777" w:rsidR="00206E77" w:rsidRDefault="00206E77" w:rsidP="00ED61E5">
            <w:pPr>
              <w:pStyle w:val="BodyText"/>
            </w:pPr>
            <w:r>
              <w:t>£100</w:t>
            </w:r>
          </w:p>
        </w:tc>
        <w:tc>
          <w:tcPr>
            <w:tcW w:w="1006" w:type="dxa"/>
          </w:tcPr>
          <w:p w14:paraId="41FA78AB" w14:textId="77777777" w:rsidR="00206E77" w:rsidRDefault="00206E77" w:rsidP="00ED61E5">
            <w:pPr>
              <w:pStyle w:val="BodyText"/>
            </w:pPr>
          </w:p>
        </w:tc>
        <w:tc>
          <w:tcPr>
            <w:tcW w:w="864" w:type="dxa"/>
          </w:tcPr>
          <w:p w14:paraId="40F4090B" w14:textId="77777777" w:rsidR="00206E77" w:rsidRDefault="00206E77" w:rsidP="00ED61E5">
            <w:pPr>
              <w:pStyle w:val="BodyText"/>
            </w:pPr>
          </w:p>
        </w:tc>
        <w:tc>
          <w:tcPr>
            <w:tcW w:w="3701" w:type="dxa"/>
          </w:tcPr>
          <w:p w14:paraId="6D0BCB6D" w14:textId="2D9F333D" w:rsidR="00206E77" w:rsidRDefault="00206E77" w:rsidP="00ED61E5">
            <w:pPr>
              <w:pStyle w:val="BodyText"/>
            </w:pPr>
            <w:r>
              <w:t>You and 20 others (3 are crew)</w:t>
            </w:r>
          </w:p>
        </w:tc>
        <w:tc>
          <w:tcPr>
            <w:tcW w:w="1471" w:type="dxa"/>
          </w:tcPr>
          <w:p w14:paraId="78880C08" w14:textId="2745A3B0" w:rsidR="00206E77" w:rsidRDefault="00206E77" w:rsidP="00ED61E5">
            <w:pPr>
              <w:pStyle w:val="BodyText"/>
            </w:pPr>
            <w:r>
              <w:t>Hybrid</w:t>
            </w:r>
          </w:p>
        </w:tc>
      </w:tr>
      <w:tr w:rsidR="00206E77" w14:paraId="06F14DCB" w14:textId="77777777" w:rsidTr="007551F9">
        <w:tc>
          <w:tcPr>
            <w:tcW w:w="1293" w:type="dxa"/>
          </w:tcPr>
          <w:p w14:paraId="3785975C" w14:textId="481164EB" w:rsidR="00206E77" w:rsidRDefault="00206E77" w:rsidP="00ED61E5">
            <w:pPr>
              <w:pStyle w:val="BodyText"/>
            </w:pPr>
            <w:r>
              <w:t>Submarine</w:t>
            </w:r>
          </w:p>
        </w:tc>
        <w:tc>
          <w:tcPr>
            <w:tcW w:w="690" w:type="dxa"/>
          </w:tcPr>
          <w:p w14:paraId="1B0C68D6" w14:textId="10A0EA91" w:rsidR="00206E77" w:rsidRDefault="00206E77" w:rsidP="00ED61E5">
            <w:pPr>
              <w:pStyle w:val="BodyText"/>
            </w:pPr>
            <w:r>
              <w:t>£100</w:t>
            </w:r>
          </w:p>
        </w:tc>
        <w:tc>
          <w:tcPr>
            <w:tcW w:w="1006" w:type="dxa"/>
          </w:tcPr>
          <w:p w14:paraId="78FFACAD" w14:textId="77777777" w:rsidR="00206E77" w:rsidRDefault="00206E77" w:rsidP="00ED61E5">
            <w:pPr>
              <w:pStyle w:val="BodyText"/>
            </w:pPr>
          </w:p>
        </w:tc>
        <w:tc>
          <w:tcPr>
            <w:tcW w:w="864" w:type="dxa"/>
          </w:tcPr>
          <w:p w14:paraId="461E8700" w14:textId="18D9DCFE" w:rsidR="00206E77" w:rsidRDefault="00206E77" w:rsidP="00ED61E5">
            <w:pPr>
              <w:pStyle w:val="BodyText"/>
            </w:pPr>
          </w:p>
        </w:tc>
        <w:tc>
          <w:tcPr>
            <w:tcW w:w="3701" w:type="dxa"/>
          </w:tcPr>
          <w:p w14:paraId="260770EB" w14:textId="1B6D194E" w:rsidR="00206E77" w:rsidRDefault="00206E77" w:rsidP="00ED61E5">
            <w:pPr>
              <w:pStyle w:val="BodyText"/>
            </w:pPr>
            <w:r>
              <w:t>You and 5 others (3 are crew)</w:t>
            </w:r>
          </w:p>
        </w:tc>
        <w:tc>
          <w:tcPr>
            <w:tcW w:w="1471" w:type="dxa"/>
          </w:tcPr>
          <w:p w14:paraId="0683BCDE" w14:textId="671D186D" w:rsidR="00206E77" w:rsidRDefault="00206E77" w:rsidP="00ED61E5">
            <w:pPr>
              <w:pStyle w:val="BodyText"/>
            </w:pPr>
            <w:r>
              <w:t>Hybrid</w:t>
            </w:r>
          </w:p>
        </w:tc>
      </w:tr>
      <w:tr w:rsidR="00206E77" w14:paraId="3C06A4B2" w14:textId="77777777" w:rsidTr="007551F9">
        <w:tc>
          <w:tcPr>
            <w:tcW w:w="1293" w:type="dxa"/>
          </w:tcPr>
          <w:p w14:paraId="57437012" w14:textId="77777777" w:rsidR="00206E77" w:rsidRDefault="00206E77" w:rsidP="00ED61E5">
            <w:pPr>
              <w:pStyle w:val="BodyText"/>
            </w:pPr>
            <w:r>
              <w:t>Tent</w:t>
            </w:r>
          </w:p>
        </w:tc>
        <w:tc>
          <w:tcPr>
            <w:tcW w:w="690" w:type="dxa"/>
          </w:tcPr>
          <w:p w14:paraId="512F4EE2" w14:textId="77777777" w:rsidR="00206E77" w:rsidRDefault="00206E77" w:rsidP="00ED61E5">
            <w:pPr>
              <w:pStyle w:val="BodyText"/>
            </w:pPr>
            <w:r>
              <w:t>£1</w:t>
            </w:r>
          </w:p>
        </w:tc>
        <w:tc>
          <w:tcPr>
            <w:tcW w:w="1006" w:type="dxa"/>
          </w:tcPr>
          <w:p w14:paraId="524F552E" w14:textId="2C0E1B05" w:rsidR="00206E77" w:rsidRDefault="00206E77" w:rsidP="00ED61E5">
            <w:pPr>
              <w:pStyle w:val="BodyText"/>
            </w:pPr>
            <w:r>
              <w:t>2 (Packed)</w:t>
            </w:r>
          </w:p>
        </w:tc>
        <w:tc>
          <w:tcPr>
            <w:tcW w:w="864" w:type="dxa"/>
          </w:tcPr>
          <w:p w14:paraId="1EF226F8" w14:textId="27D6D3C3" w:rsidR="00206E77" w:rsidRDefault="00206E77" w:rsidP="00ED61E5">
            <w:pPr>
              <w:pStyle w:val="BodyText"/>
            </w:pPr>
            <w:r>
              <w:t>3</w:t>
            </w:r>
            <w:r w:rsidR="007551F9">
              <w:t xml:space="preserve"> Stone</w:t>
            </w:r>
          </w:p>
        </w:tc>
        <w:tc>
          <w:tcPr>
            <w:tcW w:w="3701" w:type="dxa"/>
          </w:tcPr>
          <w:p w14:paraId="51D99394" w14:textId="3C9BCE51" w:rsidR="00206E77" w:rsidRDefault="00206E77" w:rsidP="00ED61E5">
            <w:pPr>
              <w:pStyle w:val="BodyText"/>
            </w:pPr>
            <w:r>
              <w:t>You and 3 others (40 Bulk max for gear)</w:t>
            </w:r>
          </w:p>
        </w:tc>
        <w:tc>
          <w:tcPr>
            <w:tcW w:w="1471" w:type="dxa"/>
          </w:tcPr>
          <w:p w14:paraId="22FF6D09" w14:textId="77777777" w:rsidR="00206E77" w:rsidRDefault="00206E77" w:rsidP="00ED61E5">
            <w:pPr>
              <w:pStyle w:val="BodyText"/>
            </w:pPr>
            <w:r>
              <w:t>Hybrid</w:t>
            </w:r>
          </w:p>
        </w:tc>
      </w:tr>
      <w:tr w:rsidR="00206E77" w14:paraId="2F464227" w14:textId="77777777" w:rsidTr="007551F9">
        <w:tc>
          <w:tcPr>
            <w:tcW w:w="1293" w:type="dxa"/>
          </w:tcPr>
          <w:p w14:paraId="65E923DE" w14:textId="7B1EEFC4" w:rsidR="00206E77" w:rsidRDefault="00206E77" w:rsidP="00ED61E5">
            <w:pPr>
              <w:pStyle w:val="BodyText"/>
            </w:pPr>
            <w:r>
              <w:t>Wagon</w:t>
            </w:r>
          </w:p>
        </w:tc>
        <w:tc>
          <w:tcPr>
            <w:tcW w:w="690" w:type="dxa"/>
          </w:tcPr>
          <w:p w14:paraId="3C11E85F" w14:textId="1EB189B9" w:rsidR="00206E77" w:rsidRDefault="00206E77" w:rsidP="00ED61E5">
            <w:pPr>
              <w:pStyle w:val="BodyText"/>
            </w:pPr>
            <w:r>
              <w:t>£2</w:t>
            </w:r>
          </w:p>
        </w:tc>
        <w:tc>
          <w:tcPr>
            <w:tcW w:w="1006" w:type="dxa"/>
          </w:tcPr>
          <w:p w14:paraId="7F4CF635" w14:textId="7629C022" w:rsidR="00206E77" w:rsidRDefault="00206E77" w:rsidP="00ED61E5">
            <w:pPr>
              <w:pStyle w:val="BodyText"/>
            </w:pPr>
          </w:p>
        </w:tc>
        <w:tc>
          <w:tcPr>
            <w:tcW w:w="864" w:type="dxa"/>
          </w:tcPr>
          <w:p w14:paraId="160C4D7F" w14:textId="4883B1E8" w:rsidR="00206E77" w:rsidRDefault="00206E77" w:rsidP="00ED61E5">
            <w:pPr>
              <w:pStyle w:val="BodyText"/>
            </w:pPr>
          </w:p>
        </w:tc>
        <w:tc>
          <w:tcPr>
            <w:tcW w:w="3701" w:type="dxa"/>
          </w:tcPr>
          <w:p w14:paraId="02760225" w14:textId="5CC36D2E" w:rsidR="00206E77" w:rsidRDefault="00206E77" w:rsidP="00ED61E5">
            <w:pPr>
              <w:pStyle w:val="BodyText"/>
            </w:pPr>
            <w:r>
              <w:t>You and 2 others</w:t>
            </w:r>
          </w:p>
        </w:tc>
        <w:tc>
          <w:tcPr>
            <w:tcW w:w="1471" w:type="dxa"/>
          </w:tcPr>
          <w:p w14:paraId="043CE5BD" w14:textId="4BD2DCF5" w:rsidR="00206E77" w:rsidRDefault="00206E77" w:rsidP="00ED61E5">
            <w:pPr>
              <w:pStyle w:val="BodyText"/>
            </w:pPr>
            <w:r>
              <w:t>Hybrid</w:t>
            </w:r>
          </w:p>
        </w:tc>
      </w:tr>
    </w:tbl>
    <w:p w14:paraId="6CCE52C1" w14:textId="7C449B87" w:rsidR="00DC73AE" w:rsidRDefault="00DC73AE" w:rsidP="00ED61E5">
      <w:pPr>
        <w:pStyle w:val="BodyText"/>
      </w:pPr>
      <w:r>
        <w:t xml:space="preserve">* Bulk and Weight is the amount that fits, except for Pup Tent and Tent, for which it is the Encumbrance and Weight when they are carried. </w:t>
      </w:r>
    </w:p>
    <w:p w14:paraId="78A14F39" w14:textId="786D2E77" w:rsidR="00F2611A" w:rsidRDefault="004C6361" w:rsidP="00442C26">
      <w:pPr>
        <w:pStyle w:val="Heading4"/>
      </w:pPr>
      <w:r>
        <w:t>Magic</w:t>
      </w:r>
      <w:r w:rsidR="00F2611A">
        <w:t xml:space="preserve"> Shelter</w:t>
      </w:r>
    </w:p>
    <w:p w14:paraId="27B2E3B7" w14:textId="77777777" w:rsidR="000C44CF" w:rsidRDefault="0096430D" w:rsidP="00ED61E5">
      <w:pPr>
        <w:pStyle w:val="BodyText"/>
      </w:pPr>
      <w:r>
        <w:t xml:space="preserve">A </w:t>
      </w:r>
      <w:r w:rsidR="009E53A7">
        <w:t>M</w:t>
      </w:r>
      <w:r>
        <w:t xml:space="preserve">agic Shelter </w:t>
      </w:r>
      <w:r w:rsidR="00E30B6E">
        <w:t xml:space="preserve">can be hermetically sealed, but if it does not generate </w:t>
      </w:r>
      <w:r w:rsidR="00A50F92">
        <w:t>air</w:t>
      </w:r>
      <w:r>
        <w:t xml:space="preserve">. </w:t>
      </w:r>
      <w:r w:rsidR="000C44CF">
        <w:t xml:space="preserve">A Medium Pup Tent holds 128 gallons of air (even if hermetically sealed, that’s enough for a </w:t>
      </w:r>
      <w:proofErr w:type="gramStart"/>
      <w:r w:rsidR="000C44CF">
        <w:t>Medium</w:t>
      </w:r>
      <w:proofErr w:type="gramEnd"/>
      <w:r w:rsidR="000C44CF">
        <w:t xml:space="preserve"> creature to last for 1 day) and a tent holds 512 gallons of air. </w:t>
      </w:r>
      <w:r w:rsidR="00147433">
        <w:t xml:space="preserve">A candle consumes about as much oxygen as a </w:t>
      </w:r>
      <w:proofErr w:type="gramStart"/>
      <w:r w:rsidR="00147433">
        <w:t>Medium</w:t>
      </w:r>
      <w:proofErr w:type="gramEnd"/>
      <w:r w:rsidR="00147433">
        <w:t xml:space="preserve"> creature. Assume a torch consumes about as much oxygen as a </w:t>
      </w:r>
      <w:proofErr w:type="gramStart"/>
      <w:r w:rsidR="00147433">
        <w:t>Large</w:t>
      </w:r>
      <w:proofErr w:type="gramEnd"/>
      <w:r w:rsidR="00147433">
        <w:t xml:space="preserve"> creature. A lantern can be set to low (candle) or high (torch) burn rate. </w:t>
      </w:r>
    </w:p>
    <w:p w14:paraId="1D66C3B4" w14:textId="6EB6DDA7" w:rsidR="00CB5485" w:rsidRDefault="000C44CF" w:rsidP="00ED61E5">
      <w:pPr>
        <w:pStyle w:val="BodyText"/>
      </w:pPr>
      <w:r>
        <w:tab/>
      </w:r>
      <w:r w:rsidR="002F79B2">
        <w:t xml:space="preserve">A Magic Shelter can generate food, water, or air (as a Cornucopia, Fountain, or Zephyr). </w:t>
      </w:r>
      <w:r w:rsidR="00DA4E5C">
        <w:t>For a 4</w:t>
      </w:r>
      <w:r w:rsidR="00DA4E5C" w:rsidRPr="00DA4E5C">
        <w:rPr>
          <w:vertAlign w:val="superscript"/>
        </w:rPr>
        <w:t>th</w:t>
      </w:r>
      <w:r w:rsidR="00DA4E5C">
        <w:t xml:space="preserve"> Level of higher Magic Shelter, you can i</w:t>
      </w:r>
      <w:r w:rsidR="002A3C9C">
        <w:t xml:space="preserve">ncrease Magic Item degree and add 1 Level of one of Cornucopia, Fountain, </w:t>
      </w:r>
      <w:r w:rsidR="000D6646">
        <w:t>and</w:t>
      </w:r>
      <w:r w:rsidR="002A3C9C">
        <w:t xml:space="preserve"> Zephyr per Magic Shelter Level</w:t>
      </w:r>
      <w:r w:rsidR="000C637E">
        <w:t>-1</w:t>
      </w:r>
      <w:r w:rsidR="00E62BAD">
        <w:t xml:space="preserve">. </w:t>
      </w:r>
      <w:r w:rsidR="009A3213">
        <w:t>By 8</w:t>
      </w:r>
      <w:r w:rsidR="009A3213" w:rsidRPr="009A3213">
        <w:rPr>
          <w:vertAlign w:val="superscript"/>
        </w:rPr>
        <w:t>th</w:t>
      </w:r>
      <w:r w:rsidR="009A3213">
        <w:t xml:space="preserve"> Level, you could have a Medium Pup Tent with all that is needed for the survival of a </w:t>
      </w:r>
      <w:proofErr w:type="gramStart"/>
      <w:r w:rsidR="009A3213">
        <w:t>Medium</w:t>
      </w:r>
      <w:proofErr w:type="gramEnd"/>
      <w:r w:rsidR="009A3213">
        <w:t xml:space="preserve"> creature</w:t>
      </w:r>
      <w:r w:rsidR="00634C6E">
        <w:t>, but a Large Pup Tent would have to be 20</w:t>
      </w:r>
      <w:r w:rsidR="00634C6E" w:rsidRPr="00634C6E">
        <w:rPr>
          <w:vertAlign w:val="superscript"/>
        </w:rPr>
        <w:t>th</w:t>
      </w:r>
      <w:r w:rsidR="00634C6E">
        <w:t xml:space="preserve"> Level</w:t>
      </w:r>
      <w:r w:rsidR="00EF78EF">
        <w:t xml:space="preserve"> </w:t>
      </w:r>
      <w:r w:rsidR="004026B6">
        <w:t>for the same benefit to a Large creature; a</w:t>
      </w:r>
      <w:r w:rsidR="00247152">
        <w:t xml:space="preserve"> Small Pup Tent, on the other hand, need only be 4</w:t>
      </w:r>
      <w:r w:rsidR="00247152" w:rsidRPr="00247152">
        <w:rPr>
          <w:vertAlign w:val="superscript"/>
        </w:rPr>
        <w:t>th</w:t>
      </w:r>
      <w:r w:rsidR="00247152">
        <w:t xml:space="preserve"> Level. </w:t>
      </w:r>
    </w:p>
    <w:p w14:paraId="61B599C5" w14:textId="6B055B56" w:rsidR="00F2611A" w:rsidRDefault="00CB5485" w:rsidP="00ED61E5">
      <w:pPr>
        <w:pStyle w:val="BodyText"/>
      </w:pPr>
      <w:r>
        <w:tab/>
      </w:r>
      <w:r w:rsidR="00AF221F">
        <w:t>The shelter</w:t>
      </w:r>
      <w:r w:rsidR="009345A1">
        <w:t xml:space="preserve"> </w:t>
      </w:r>
      <w:r w:rsidR="003920B7">
        <w:t>reduces Drain damage from severe environmental effects by 1 for every occupant of the shelter, when the damage is taken</w:t>
      </w:r>
      <w:r w:rsidR="00DD615E">
        <w:t xml:space="preserve">. </w:t>
      </w:r>
    </w:p>
    <w:tbl>
      <w:tblPr>
        <w:tblStyle w:val="TableGrid"/>
        <w:tblW w:w="0" w:type="auto"/>
        <w:tblInd w:w="108" w:type="dxa"/>
        <w:tblLook w:val="04A0" w:firstRow="1" w:lastRow="0" w:firstColumn="1" w:lastColumn="0" w:noHBand="0" w:noVBand="1"/>
      </w:tblPr>
      <w:tblGrid>
        <w:gridCol w:w="394"/>
        <w:gridCol w:w="795"/>
        <w:gridCol w:w="4481"/>
      </w:tblGrid>
      <w:tr w:rsidR="00AF221F" w14:paraId="79460895" w14:textId="451ED922" w:rsidTr="00292237">
        <w:trPr>
          <w:tblHeader/>
        </w:trPr>
        <w:tc>
          <w:tcPr>
            <w:tcW w:w="394" w:type="dxa"/>
          </w:tcPr>
          <w:p w14:paraId="65B5F641" w14:textId="77777777" w:rsidR="00AF221F" w:rsidRDefault="00AF221F" w:rsidP="00ED61E5">
            <w:pPr>
              <w:pStyle w:val="BodyText"/>
            </w:pPr>
            <w:r>
              <w:t>L</w:t>
            </w:r>
          </w:p>
        </w:tc>
        <w:tc>
          <w:tcPr>
            <w:tcW w:w="795" w:type="dxa"/>
          </w:tcPr>
          <w:p w14:paraId="10B50411" w14:textId="77777777" w:rsidR="00AF221F" w:rsidRDefault="00AF221F" w:rsidP="00ED61E5">
            <w:pPr>
              <w:pStyle w:val="BodyText"/>
            </w:pPr>
            <w:r>
              <w:t>Cost</w:t>
            </w:r>
          </w:p>
        </w:tc>
        <w:tc>
          <w:tcPr>
            <w:tcW w:w="4481" w:type="dxa"/>
          </w:tcPr>
          <w:p w14:paraId="4B7CB4D5" w14:textId="69AEDE28" w:rsidR="00AF221F" w:rsidRDefault="00761D2B" w:rsidP="00ED61E5">
            <w:pPr>
              <w:pStyle w:val="BodyText"/>
            </w:pPr>
            <w:r>
              <w:t>Fundamental Features</w:t>
            </w:r>
          </w:p>
        </w:tc>
      </w:tr>
      <w:tr w:rsidR="00492C66" w14:paraId="31630D17" w14:textId="1C95A5E2" w:rsidTr="00292237">
        <w:tc>
          <w:tcPr>
            <w:tcW w:w="394" w:type="dxa"/>
          </w:tcPr>
          <w:p w14:paraId="0EC42422" w14:textId="77777777" w:rsidR="00492C66" w:rsidRDefault="00492C66" w:rsidP="00ED61E5">
            <w:pPr>
              <w:pStyle w:val="BodyText"/>
            </w:pPr>
            <w:r>
              <w:t>1</w:t>
            </w:r>
          </w:p>
        </w:tc>
        <w:tc>
          <w:tcPr>
            <w:tcW w:w="795" w:type="dxa"/>
            <w:vAlign w:val="bottom"/>
          </w:tcPr>
          <w:p w14:paraId="15AAE453" w14:textId="32BB5B99" w:rsidR="00492C66" w:rsidRDefault="00492C66" w:rsidP="00ED61E5">
            <w:pPr>
              <w:pStyle w:val="BodyText"/>
            </w:pPr>
            <w:r w:rsidRPr="002903BC">
              <w:t>£</w:t>
            </w:r>
            <w:r>
              <w:t>3</w:t>
            </w:r>
          </w:p>
        </w:tc>
        <w:tc>
          <w:tcPr>
            <w:tcW w:w="4481" w:type="dxa"/>
          </w:tcPr>
          <w:p w14:paraId="3409874D" w14:textId="3888998C" w:rsidR="00492C66" w:rsidRDefault="00492C66" w:rsidP="00ED61E5">
            <w:pPr>
              <w:pStyle w:val="BodyText"/>
            </w:pPr>
            <w:r>
              <w:t>Lesser Special Materials</w:t>
            </w:r>
          </w:p>
        </w:tc>
      </w:tr>
      <w:tr w:rsidR="00492C66" w14:paraId="041334AA" w14:textId="28242544" w:rsidTr="00292237">
        <w:tc>
          <w:tcPr>
            <w:tcW w:w="394" w:type="dxa"/>
          </w:tcPr>
          <w:p w14:paraId="3FF9E713" w14:textId="77777777" w:rsidR="00492C66" w:rsidRDefault="00492C66" w:rsidP="00ED61E5">
            <w:pPr>
              <w:pStyle w:val="BodyText"/>
            </w:pPr>
            <w:r>
              <w:t>2</w:t>
            </w:r>
          </w:p>
        </w:tc>
        <w:tc>
          <w:tcPr>
            <w:tcW w:w="795" w:type="dxa"/>
            <w:vAlign w:val="bottom"/>
          </w:tcPr>
          <w:p w14:paraId="712294D2" w14:textId="4EEAAD34" w:rsidR="00492C66" w:rsidRDefault="00492C66" w:rsidP="00ED61E5">
            <w:pPr>
              <w:pStyle w:val="BodyText"/>
            </w:pPr>
            <w:r w:rsidRPr="002903BC">
              <w:t>£</w:t>
            </w:r>
            <w:r>
              <w:t>5</w:t>
            </w:r>
          </w:p>
        </w:tc>
        <w:tc>
          <w:tcPr>
            <w:tcW w:w="4481" w:type="dxa"/>
          </w:tcPr>
          <w:p w14:paraId="0DB675C7" w14:textId="72DA2294" w:rsidR="00492C66" w:rsidRDefault="00492C66" w:rsidP="00ED61E5">
            <w:pPr>
              <w:pStyle w:val="BodyText"/>
            </w:pPr>
            <w:r>
              <w:t>Reduced Drain 1 (Downtime Round)</w:t>
            </w:r>
          </w:p>
        </w:tc>
      </w:tr>
      <w:tr w:rsidR="00492C66" w14:paraId="5DA2E399" w14:textId="04DF1DB5" w:rsidTr="00292237">
        <w:tc>
          <w:tcPr>
            <w:tcW w:w="394" w:type="dxa"/>
          </w:tcPr>
          <w:p w14:paraId="6FD80AF0" w14:textId="77777777" w:rsidR="00492C66" w:rsidRDefault="00492C66" w:rsidP="00ED61E5">
            <w:pPr>
              <w:pStyle w:val="BodyText"/>
            </w:pPr>
            <w:r>
              <w:t>3</w:t>
            </w:r>
          </w:p>
        </w:tc>
        <w:tc>
          <w:tcPr>
            <w:tcW w:w="795" w:type="dxa"/>
            <w:vAlign w:val="bottom"/>
          </w:tcPr>
          <w:p w14:paraId="4E288755" w14:textId="4F8AA31E" w:rsidR="00492C66" w:rsidRDefault="00492C66" w:rsidP="00ED61E5">
            <w:pPr>
              <w:pStyle w:val="BodyText"/>
            </w:pPr>
            <w:r w:rsidRPr="002903BC">
              <w:t>£8</w:t>
            </w:r>
          </w:p>
        </w:tc>
        <w:tc>
          <w:tcPr>
            <w:tcW w:w="4481" w:type="dxa"/>
          </w:tcPr>
          <w:p w14:paraId="7E8350C3" w14:textId="5ABD22BA" w:rsidR="00492C66" w:rsidRDefault="00492C66" w:rsidP="00ED61E5">
            <w:pPr>
              <w:pStyle w:val="BodyText"/>
            </w:pPr>
            <w:r>
              <w:t>Reduced Damage to Container (40%)</w:t>
            </w:r>
          </w:p>
        </w:tc>
      </w:tr>
      <w:tr w:rsidR="00292237" w14:paraId="19040F07" w14:textId="3ED4119A" w:rsidTr="00292237">
        <w:tc>
          <w:tcPr>
            <w:tcW w:w="394" w:type="dxa"/>
          </w:tcPr>
          <w:p w14:paraId="4D025473" w14:textId="77777777" w:rsidR="00292237" w:rsidRDefault="00292237" w:rsidP="00ED61E5">
            <w:pPr>
              <w:pStyle w:val="BodyText"/>
            </w:pPr>
            <w:r>
              <w:t>4</w:t>
            </w:r>
          </w:p>
        </w:tc>
        <w:tc>
          <w:tcPr>
            <w:tcW w:w="795" w:type="dxa"/>
            <w:vAlign w:val="bottom"/>
          </w:tcPr>
          <w:p w14:paraId="6D6EA0E2" w14:textId="7191367B" w:rsidR="00292237" w:rsidRDefault="00292237" w:rsidP="00ED61E5">
            <w:pPr>
              <w:pStyle w:val="BodyText"/>
            </w:pPr>
            <w:r w:rsidRPr="002903BC">
              <w:t>£12</w:t>
            </w:r>
          </w:p>
        </w:tc>
        <w:tc>
          <w:tcPr>
            <w:tcW w:w="4481" w:type="dxa"/>
          </w:tcPr>
          <w:p w14:paraId="68B40A4C" w14:textId="6F38F461" w:rsidR="00292237" w:rsidRDefault="00292237" w:rsidP="00ED61E5">
            <w:pPr>
              <w:pStyle w:val="BodyText"/>
            </w:pPr>
            <w:r>
              <w:t xml:space="preserve">Extradimensional Space 1 (8 </w:t>
            </w:r>
            <w:proofErr w:type="gramStart"/>
            <w:r>
              <w:t>Bulk)*</w:t>
            </w:r>
            <w:proofErr w:type="gramEnd"/>
          </w:p>
        </w:tc>
      </w:tr>
      <w:tr w:rsidR="00292237" w14:paraId="01328737" w14:textId="40B4DCEB" w:rsidTr="00292237">
        <w:tc>
          <w:tcPr>
            <w:tcW w:w="394" w:type="dxa"/>
          </w:tcPr>
          <w:p w14:paraId="4BC151D0" w14:textId="77777777" w:rsidR="00292237" w:rsidRDefault="00292237" w:rsidP="00ED61E5">
            <w:pPr>
              <w:pStyle w:val="BodyText"/>
            </w:pPr>
            <w:r>
              <w:t>5</w:t>
            </w:r>
          </w:p>
        </w:tc>
        <w:tc>
          <w:tcPr>
            <w:tcW w:w="795" w:type="dxa"/>
            <w:vAlign w:val="bottom"/>
          </w:tcPr>
          <w:p w14:paraId="526C8356" w14:textId="481A45DE" w:rsidR="00292237" w:rsidRDefault="00292237" w:rsidP="00ED61E5">
            <w:pPr>
              <w:pStyle w:val="BodyText"/>
            </w:pPr>
            <w:r w:rsidRPr="002903BC">
              <w:t>£20</w:t>
            </w:r>
          </w:p>
        </w:tc>
        <w:tc>
          <w:tcPr>
            <w:tcW w:w="4481" w:type="dxa"/>
          </w:tcPr>
          <w:p w14:paraId="758BF69D" w14:textId="24A36157" w:rsidR="00292237" w:rsidRDefault="00292237" w:rsidP="00ED61E5">
            <w:pPr>
              <w:pStyle w:val="BodyText"/>
            </w:pPr>
            <w:r>
              <w:t>1</w:t>
            </w:r>
            <w:r w:rsidRPr="00492C66">
              <w:rPr>
                <w:vertAlign w:val="superscript"/>
              </w:rPr>
              <w:t>st</w:t>
            </w:r>
            <w:r>
              <w:t xml:space="preserve"> Level Cornucopia, 1</w:t>
            </w:r>
            <w:r w:rsidRPr="00492C66">
              <w:rPr>
                <w:vertAlign w:val="superscript"/>
              </w:rPr>
              <w:t>st</w:t>
            </w:r>
            <w:r>
              <w:t xml:space="preserve"> Level Fountain</w:t>
            </w:r>
          </w:p>
        </w:tc>
      </w:tr>
      <w:tr w:rsidR="00292237" w14:paraId="29A2290C" w14:textId="19078B8E" w:rsidTr="00292237">
        <w:tc>
          <w:tcPr>
            <w:tcW w:w="394" w:type="dxa"/>
          </w:tcPr>
          <w:p w14:paraId="0A7A017B" w14:textId="77777777" w:rsidR="00292237" w:rsidRDefault="00292237" w:rsidP="00ED61E5">
            <w:pPr>
              <w:pStyle w:val="BodyText"/>
            </w:pPr>
            <w:r>
              <w:t>6</w:t>
            </w:r>
          </w:p>
        </w:tc>
        <w:tc>
          <w:tcPr>
            <w:tcW w:w="795" w:type="dxa"/>
            <w:vAlign w:val="bottom"/>
          </w:tcPr>
          <w:p w14:paraId="05977D84" w14:textId="52C57EF9" w:rsidR="00292237" w:rsidRDefault="00292237" w:rsidP="00ED61E5">
            <w:pPr>
              <w:pStyle w:val="BodyText"/>
            </w:pPr>
            <w:r w:rsidRPr="002903BC">
              <w:t>£3</w:t>
            </w:r>
            <w:r>
              <w:t>0</w:t>
            </w:r>
          </w:p>
        </w:tc>
        <w:tc>
          <w:tcPr>
            <w:tcW w:w="4481" w:type="dxa"/>
          </w:tcPr>
          <w:p w14:paraId="51818D18" w14:textId="5D755CD7" w:rsidR="00292237" w:rsidRDefault="00292237" w:rsidP="00ED61E5">
            <w:pPr>
              <w:pStyle w:val="BodyText"/>
            </w:pPr>
            <w:r>
              <w:t>Reduced Drain 1 (Intermission)</w:t>
            </w:r>
          </w:p>
        </w:tc>
      </w:tr>
      <w:tr w:rsidR="00292237" w14:paraId="6F3CD959" w14:textId="35F8B17E" w:rsidTr="00292237">
        <w:tc>
          <w:tcPr>
            <w:tcW w:w="394" w:type="dxa"/>
          </w:tcPr>
          <w:p w14:paraId="4D0D7611" w14:textId="77777777" w:rsidR="00292237" w:rsidRDefault="00292237" w:rsidP="00ED61E5">
            <w:pPr>
              <w:pStyle w:val="BodyText"/>
            </w:pPr>
            <w:r>
              <w:t>7</w:t>
            </w:r>
          </w:p>
        </w:tc>
        <w:tc>
          <w:tcPr>
            <w:tcW w:w="795" w:type="dxa"/>
            <w:vAlign w:val="bottom"/>
          </w:tcPr>
          <w:p w14:paraId="187759AC" w14:textId="3E7204F3" w:rsidR="00292237" w:rsidRDefault="00292237" w:rsidP="00ED61E5">
            <w:pPr>
              <w:pStyle w:val="BodyText"/>
            </w:pPr>
            <w:r w:rsidRPr="002903BC">
              <w:t>£50</w:t>
            </w:r>
          </w:p>
        </w:tc>
        <w:tc>
          <w:tcPr>
            <w:tcW w:w="4481" w:type="dxa"/>
          </w:tcPr>
          <w:p w14:paraId="20BDF55C" w14:textId="7EF43FB9" w:rsidR="00292237" w:rsidRDefault="00292237" w:rsidP="00ED61E5">
            <w:pPr>
              <w:pStyle w:val="BodyText"/>
            </w:pPr>
            <w:r>
              <w:t>Reduced Damage to Container (30%)</w:t>
            </w:r>
          </w:p>
        </w:tc>
      </w:tr>
      <w:tr w:rsidR="00292237" w14:paraId="65B545B9" w14:textId="16688A8F" w:rsidTr="00292237">
        <w:tc>
          <w:tcPr>
            <w:tcW w:w="394" w:type="dxa"/>
          </w:tcPr>
          <w:p w14:paraId="0C6B1463" w14:textId="77777777" w:rsidR="00292237" w:rsidRDefault="00292237" w:rsidP="00ED61E5">
            <w:pPr>
              <w:pStyle w:val="BodyText"/>
            </w:pPr>
            <w:r>
              <w:t>8</w:t>
            </w:r>
          </w:p>
        </w:tc>
        <w:tc>
          <w:tcPr>
            <w:tcW w:w="795" w:type="dxa"/>
            <w:vAlign w:val="bottom"/>
          </w:tcPr>
          <w:p w14:paraId="02F9C08F" w14:textId="7D4B9FC6" w:rsidR="00292237" w:rsidRDefault="00292237" w:rsidP="00ED61E5">
            <w:pPr>
              <w:pStyle w:val="BodyText"/>
            </w:pPr>
            <w:r w:rsidRPr="002903BC">
              <w:t>£80</w:t>
            </w:r>
          </w:p>
        </w:tc>
        <w:tc>
          <w:tcPr>
            <w:tcW w:w="4481" w:type="dxa"/>
          </w:tcPr>
          <w:p w14:paraId="43984C0B" w14:textId="4A36C8A2" w:rsidR="00292237" w:rsidRDefault="00292237" w:rsidP="00ED61E5">
            <w:pPr>
              <w:pStyle w:val="BodyText"/>
            </w:pPr>
            <w:r>
              <w:t xml:space="preserve">Extradimensional Space 3 (32 </w:t>
            </w:r>
            <w:proofErr w:type="gramStart"/>
            <w:r>
              <w:t>Bulk)*</w:t>
            </w:r>
            <w:proofErr w:type="gramEnd"/>
          </w:p>
        </w:tc>
      </w:tr>
      <w:tr w:rsidR="00292237" w14:paraId="3198012E" w14:textId="46F2BC0C" w:rsidTr="00292237">
        <w:tc>
          <w:tcPr>
            <w:tcW w:w="394" w:type="dxa"/>
          </w:tcPr>
          <w:p w14:paraId="7640B86C" w14:textId="77777777" w:rsidR="00292237" w:rsidRDefault="00292237" w:rsidP="00ED61E5">
            <w:pPr>
              <w:pStyle w:val="BodyText"/>
            </w:pPr>
            <w:r>
              <w:t>9</w:t>
            </w:r>
          </w:p>
        </w:tc>
        <w:tc>
          <w:tcPr>
            <w:tcW w:w="795" w:type="dxa"/>
            <w:vAlign w:val="bottom"/>
          </w:tcPr>
          <w:p w14:paraId="2BF00EDB" w14:textId="230B920D" w:rsidR="00292237" w:rsidRDefault="00292237" w:rsidP="00ED61E5">
            <w:pPr>
              <w:pStyle w:val="BodyText"/>
            </w:pPr>
            <w:r w:rsidRPr="002903BC">
              <w:t>£12</w:t>
            </w:r>
            <w:r>
              <w:t>0</w:t>
            </w:r>
          </w:p>
        </w:tc>
        <w:tc>
          <w:tcPr>
            <w:tcW w:w="4481" w:type="dxa"/>
          </w:tcPr>
          <w:p w14:paraId="6924F51E" w14:textId="3C63DB05" w:rsidR="00292237" w:rsidRDefault="00292237" w:rsidP="00ED61E5">
            <w:pPr>
              <w:pStyle w:val="BodyText"/>
            </w:pPr>
            <w:r>
              <w:t>4</w:t>
            </w:r>
            <w:r w:rsidRPr="00492C66">
              <w:rPr>
                <w:vertAlign w:val="superscript"/>
              </w:rPr>
              <w:t>th</w:t>
            </w:r>
            <w:r>
              <w:t xml:space="preserve"> Level Cornucopia; 5</w:t>
            </w:r>
            <w:r w:rsidRPr="00492C66">
              <w:rPr>
                <w:vertAlign w:val="superscript"/>
              </w:rPr>
              <w:t>th</w:t>
            </w:r>
            <w:r>
              <w:t xml:space="preserve"> Level Fountain; 5</w:t>
            </w:r>
            <w:r w:rsidRPr="00492C66">
              <w:rPr>
                <w:vertAlign w:val="superscript"/>
              </w:rPr>
              <w:t>th</w:t>
            </w:r>
            <w:r>
              <w:t xml:space="preserve"> Level Zephyr</w:t>
            </w:r>
          </w:p>
        </w:tc>
      </w:tr>
      <w:tr w:rsidR="00292237" w14:paraId="268E0874" w14:textId="45C70681" w:rsidTr="00292237">
        <w:tc>
          <w:tcPr>
            <w:tcW w:w="394" w:type="dxa"/>
          </w:tcPr>
          <w:p w14:paraId="2F72097E" w14:textId="77777777" w:rsidR="00292237" w:rsidRDefault="00292237" w:rsidP="00ED61E5">
            <w:pPr>
              <w:pStyle w:val="BodyText"/>
            </w:pPr>
            <w:r>
              <w:t>10</w:t>
            </w:r>
          </w:p>
        </w:tc>
        <w:tc>
          <w:tcPr>
            <w:tcW w:w="795" w:type="dxa"/>
            <w:vAlign w:val="bottom"/>
          </w:tcPr>
          <w:p w14:paraId="44E30110" w14:textId="1C34A04F" w:rsidR="00292237" w:rsidRDefault="00292237" w:rsidP="00ED61E5">
            <w:pPr>
              <w:pStyle w:val="BodyText"/>
            </w:pPr>
            <w:r w:rsidRPr="002903BC">
              <w:t>£200</w:t>
            </w:r>
          </w:p>
        </w:tc>
        <w:tc>
          <w:tcPr>
            <w:tcW w:w="4481" w:type="dxa"/>
          </w:tcPr>
          <w:p w14:paraId="7F515EB9" w14:textId="1CAA9164" w:rsidR="00292237" w:rsidRDefault="00292237" w:rsidP="00ED61E5">
            <w:pPr>
              <w:pStyle w:val="BodyText"/>
            </w:pPr>
            <w:r>
              <w:t>Reduced Drain 2 (Intermission)</w:t>
            </w:r>
          </w:p>
        </w:tc>
      </w:tr>
      <w:tr w:rsidR="00292237" w14:paraId="1F24DF7F" w14:textId="149C008A" w:rsidTr="00292237">
        <w:tc>
          <w:tcPr>
            <w:tcW w:w="394" w:type="dxa"/>
          </w:tcPr>
          <w:p w14:paraId="31E70496" w14:textId="77777777" w:rsidR="00292237" w:rsidRDefault="00292237" w:rsidP="00ED61E5">
            <w:pPr>
              <w:pStyle w:val="BodyText"/>
            </w:pPr>
            <w:r>
              <w:t>11</w:t>
            </w:r>
          </w:p>
        </w:tc>
        <w:tc>
          <w:tcPr>
            <w:tcW w:w="795" w:type="dxa"/>
            <w:vAlign w:val="bottom"/>
          </w:tcPr>
          <w:p w14:paraId="06A7BC0C" w14:textId="79DF5001" w:rsidR="00292237" w:rsidRDefault="00292237" w:rsidP="00ED61E5">
            <w:pPr>
              <w:pStyle w:val="BodyText"/>
            </w:pPr>
            <w:r w:rsidRPr="002903BC">
              <w:t>£3</w:t>
            </w:r>
            <w:r>
              <w:t>0</w:t>
            </w:r>
            <w:r w:rsidRPr="002903BC">
              <w:t>0</w:t>
            </w:r>
          </w:p>
        </w:tc>
        <w:tc>
          <w:tcPr>
            <w:tcW w:w="4481" w:type="dxa"/>
          </w:tcPr>
          <w:p w14:paraId="3FCD6A60" w14:textId="08B12831" w:rsidR="00292237" w:rsidRDefault="00292237" w:rsidP="00ED61E5">
            <w:pPr>
              <w:pStyle w:val="BodyText"/>
            </w:pPr>
            <w:r>
              <w:t>Reduced Damage to Container (20%)</w:t>
            </w:r>
          </w:p>
        </w:tc>
      </w:tr>
      <w:tr w:rsidR="00292237" w14:paraId="4355D150" w14:textId="4EE6AB5F" w:rsidTr="00292237">
        <w:tc>
          <w:tcPr>
            <w:tcW w:w="394" w:type="dxa"/>
          </w:tcPr>
          <w:p w14:paraId="649EC73A" w14:textId="77777777" w:rsidR="00292237" w:rsidRDefault="00292237" w:rsidP="00ED61E5">
            <w:pPr>
              <w:pStyle w:val="BodyText"/>
            </w:pPr>
            <w:r>
              <w:t>12</w:t>
            </w:r>
          </w:p>
        </w:tc>
        <w:tc>
          <w:tcPr>
            <w:tcW w:w="795" w:type="dxa"/>
            <w:vAlign w:val="bottom"/>
          </w:tcPr>
          <w:p w14:paraId="3A4DEFD6" w14:textId="1F6F1BCF" w:rsidR="00292237" w:rsidRDefault="00292237" w:rsidP="00ED61E5">
            <w:pPr>
              <w:pStyle w:val="BodyText"/>
            </w:pPr>
            <w:r w:rsidRPr="002903BC">
              <w:t>£500</w:t>
            </w:r>
          </w:p>
        </w:tc>
        <w:tc>
          <w:tcPr>
            <w:tcW w:w="4481" w:type="dxa"/>
          </w:tcPr>
          <w:p w14:paraId="0249313C" w14:textId="27227F66" w:rsidR="00292237" w:rsidRDefault="00292237" w:rsidP="00ED61E5">
            <w:pPr>
              <w:pStyle w:val="BodyText"/>
            </w:pPr>
            <w:r>
              <w:t>Extradimensional Space 5 (5’ Cube)</w:t>
            </w:r>
          </w:p>
        </w:tc>
      </w:tr>
      <w:tr w:rsidR="00292237" w14:paraId="52AB0866" w14:textId="0F127236" w:rsidTr="00292237">
        <w:tc>
          <w:tcPr>
            <w:tcW w:w="394" w:type="dxa"/>
          </w:tcPr>
          <w:p w14:paraId="4E4BC1CE" w14:textId="77777777" w:rsidR="00292237" w:rsidRDefault="00292237" w:rsidP="00ED61E5">
            <w:pPr>
              <w:pStyle w:val="BodyText"/>
            </w:pPr>
            <w:r>
              <w:t>13</w:t>
            </w:r>
          </w:p>
        </w:tc>
        <w:tc>
          <w:tcPr>
            <w:tcW w:w="795" w:type="dxa"/>
            <w:vAlign w:val="bottom"/>
          </w:tcPr>
          <w:p w14:paraId="4B56CA36" w14:textId="5455490F" w:rsidR="00292237" w:rsidRDefault="00292237" w:rsidP="00ED61E5">
            <w:pPr>
              <w:pStyle w:val="BodyText"/>
            </w:pPr>
            <w:r w:rsidRPr="002903BC">
              <w:t>£800</w:t>
            </w:r>
          </w:p>
        </w:tc>
        <w:tc>
          <w:tcPr>
            <w:tcW w:w="4481" w:type="dxa"/>
          </w:tcPr>
          <w:p w14:paraId="51B4462D" w14:textId="62522F61" w:rsidR="00292237" w:rsidRDefault="00292237" w:rsidP="00ED61E5">
            <w:pPr>
              <w:pStyle w:val="BodyText"/>
            </w:pPr>
            <w:r>
              <w:t>6</w:t>
            </w:r>
            <w:r w:rsidRPr="00E23988">
              <w:rPr>
                <w:vertAlign w:val="superscript"/>
              </w:rPr>
              <w:t>th</w:t>
            </w:r>
            <w:r>
              <w:t xml:space="preserve"> Level Cornucopia; 6</w:t>
            </w:r>
            <w:r w:rsidRPr="00E23988">
              <w:rPr>
                <w:vertAlign w:val="superscript"/>
              </w:rPr>
              <w:t>th</w:t>
            </w:r>
            <w:r>
              <w:t xml:space="preserve"> Level Fountain; 10</w:t>
            </w:r>
            <w:r w:rsidRPr="00492C66">
              <w:rPr>
                <w:vertAlign w:val="superscript"/>
              </w:rPr>
              <w:t>th</w:t>
            </w:r>
            <w:r>
              <w:t xml:space="preserve"> Level Zephyr</w:t>
            </w:r>
          </w:p>
        </w:tc>
      </w:tr>
      <w:tr w:rsidR="00292237" w14:paraId="53D3D66C" w14:textId="0AEC734E" w:rsidTr="00292237">
        <w:tc>
          <w:tcPr>
            <w:tcW w:w="394" w:type="dxa"/>
          </w:tcPr>
          <w:p w14:paraId="066E0E92" w14:textId="77777777" w:rsidR="00292237" w:rsidRDefault="00292237" w:rsidP="00ED61E5">
            <w:pPr>
              <w:pStyle w:val="BodyText"/>
            </w:pPr>
            <w:r>
              <w:t>14</w:t>
            </w:r>
          </w:p>
        </w:tc>
        <w:tc>
          <w:tcPr>
            <w:tcW w:w="795" w:type="dxa"/>
            <w:vAlign w:val="bottom"/>
          </w:tcPr>
          <w:p w14:paraId="47319E87" w14:textId="524AACDF" w:rsidR="00292237" w:rsidRDefault="00292237" w:rsidP="00ED61E5">
            <w:pPr>
              <w:pStyle w:val="BodyText"/>
            </w:pPr>
            <w:r w:rsidRPr="002903BC">
              <w:t>£1,2</w:t>
            </w:r>
            <w:r>
              <w:t>0</w:t>
            </w:r>
            <w:r w:rsidRPr="002903BC">
              <w:t>0</w:t>
            </w:r>
          </w:p>
        </w:tc>
        <w:tc>
          <w:tcPr>
            <w:tcW w:w="4481" w:type="dxa"/>
          </w:tcPr>
          <w:p w14:paraId="2C101F6D" w14:textId="4545557B" w:rsidR="00292237" w:rsidRDefault="00292237" w:rsidP="00ED61E5">
            <w:pPr>
              <w:pStyle w:val="BodyText"/>
            </w:pPr>
            <w:r>
              <w:t>Reduced Drain 5 (Intermission)</w:t>
            </w:r>
          </w:p>
        </w:tc>
      </w:tr>
      <w:tr w:rsidR="00292237" w14:paraId="1714A666" w14:textId="6810F2D7" w:rsidTr="00292237">
        <w:tc>
          <w:tcPr>
            <w:tcW w:w="394" w:type="dxa"/>
          </w:tcPr>
          <w:p w14:paraId="00D5D28B" w14:textId="77777777" w:rsidR="00292237" w:rsidRDefault="00292237" w:rsidP="00ED61E5">
            <w:pPr>
              <w:pStyle w:val="BodyText"/>
            </w:pPr>
            <w:r>
              <w:t>15</w:t>
            </w:r>
          </w:p>
        </w:tc>
        <w:tc>
          <w:tcPr>
            <w:tcW w:w="795" w:type="dxa"/>
            <w:vAlign w:val="bottom"/>
          </w:tcPr>
          <w:p w14:paraId="25FAC1CA" w14:textId="6E1835AE" w:rsidR="00292237" w:rsidRDefault="00292237" w:rsidP="00ED61E5">
            <w:pPr>
              <w:pStyle w:val="BodyText"/>
            </w:pPr>
            <w:r w:rsidRPr="002903BC">
              <w:t>£2,000</w:t>
            </w:r>
          </w:p>
        </w:tc>
        <w:tc>
          <w:tcPr>
            <w:tcW w:w="4481" w:type="dxa"/>
          </w:tcPr>
          <w:p w14:paraId="6D411DE2" w14:textId="26A5CBB0" w:rsidR="00292237" w:rsidRDefault="00292237" w:rsidP="00ED61E5">
            <w:pPr>
              <w:pStyle w:val="BodyText"/>
            </w:pPr>
            <w:r>
              <w:t>Reduced Damage to Container (10%)</w:t>
            </w:r>
          </w:p>
        </w:tc>
      </w:tr>
      <w:tr w:rsidR="00292237" w14:paraId="7CACDCDB" w14:textId="13CA0321" w:rsidTr="00292237">
        <w:tc>
          <w:tcPr>
            <w:tcW w:w="394" w:type="dxa"/>
          </w:tcPr>
          <w:p w14:paraId="0E404C7B" w14:textId="77777777" w:rsidR="00292237" w:rsidRDefault="00292237" w:rsidP="00ED61E5">
            <w:pPr>
              <w:pStyle w:val="BodyText"/>
            </w:pPr>
            <w:r>
              <w:t>16</w:t>
            </w:r>
          </w:p>
        </w:tc>
        <w:tc>
          <w:tcPr>
            <w:tcW w:w="795" w:type="dxa"/>
            <w:vAlign w:val="bottom"/>
          </w:tcPr>
          <w:p w14:paraId="53C2D1B7" w14:textId="1D0A3D4C" w:rsidR="00292237" w:rsidRDefault="00292237" w:rsidP="00ED61E5">
            <w:pPr>
              <w:pStyle w:val="BodyText"/>
            </w:pPr>
            <w:r w:rsidRPr="002903BC">
              <w:t>£3,</w:t>
            </w:r>
            <w:r>
              <w:t>0</w:t>
            </w:r>
            <w:r w:rsidRPr="002903BC">
              <w:t>00</w:t>
            </w:r>
          </w:p>
        </w:tc>
        <w:tc>
          <w:tcPr>
            <w:tcW w:w="4481" w:type="dxa"/>
          </w:tcPr>
          <w:p w14:paraId="47E6C142" w14:textId="7D16B02D" w:rsidR="00292237" w:rsidRDefault="00292237" w:rsidP="00ED61E5">
            <w:pPr>
              <w:pStyle w:val="BodyText"/>
            </w:pPr>
            <w:r>
              <w:t>Extradimensional Space 7 (4x 5’ Cube)</w:t>
            </w:r>
          </w:p>
        </w:tc>
      </w:tr>
      <w:tr w:rsidR="00292237" w14:paraId="0373C3A7" w14:textId="3E14EEFA" w:rsidTr="00292237">
        <w:trPr>
          <w:trHeight w:val="70"/>
        </w:trPr>
        <w:tc>
          <w:tcPr>
            <w:tcW w:w="394" w:type="dxa"/>
          </w:tcPr>
          <w:p w14:paraId="0EA1B9A5" w14:textId="77777777" w:rsidR="00292237" w:rsidRDefault="00292237" w:rsidP="00ED61E5">
            <w:pPr>
              <w:pStyle w:val="BodyText"/>
            </w:pPr>
            <w:r>
              <w:t>17</w:t>
            </w:r>
          </w:p>
        </w:tc>
        <w:tc>
          <w:tcPr>
            <w:tcW w:w="795" w:type="dxa"/>
            <w:vAlign w:val="bottom"/>
          </w:tcPr>
          <w:p w14:paraId="6D5B9A9F" w14:textId="6A01C779" w:rsidR="00292237" w:rsidRDefault="00292237" w:rsidP="00ED61E5">
            <w:pPr>
              <w:pStyle w:val="BodyText"/>
            </w:pPr>
            <w:r w:rsidRPr="002903BC">
              <w:t>£5,000</w:t>
            </w:r>
          </w:p>
        </w:tc>
        <w:tc>
          <w:tcPr>
            <w:tcW w:w="4481" w:type="dxa"/>
          </w:tcPr>
          <w:p w14:paraId="4420C456" w14:textId="2A5D7B6E" w:rsidR="00292237" w:rsidRDefault="00292237" w:rsidP="00ED61E5">
            <w:pPr>
              <w:pStyle w:val="BodyText"/>
            </w:pPr>
            <w:r>
              <w:t>9</w:t>
            </w:r>
            <w:r w:rsidRPr="00066788">
              <w:rPr>
                <w:vertAlign w:val="superscript"/>
              </w:rPr>
              <w:t>th</w:t>
            </w:r>
            <w:r>
              <w:t xml:space="preserve"> Level Cornucopia; 10</w:t>
            </w:r>
            <w:r w:rsidRPr="00066788">
              <w:rPr>
                <w:vertAlign w:val="superscript"/>
              </w:rPr>
              <w:t>th</w:t>
            </w:r>
            <w:r>
              <w:t xml:space="preserve"> Level Fountain; 15</w:t>
            </w:r>
            <w:r w:rsidRPr="00E23988">
              <w:rPr>
                <w:vertAlign w:val="superscript"/>
              </w:rPr>
              <w:t>th</w:t>
            </w:r>
            <w:r>
              <w:t xml:space="preserve"> Level Zephyr</w:t>
            </w:r>
          </w:p>
        </w:tc>
      </w:tr>
      <w:tr w:rsidR="00292237" w14:paraId="3D8E9A78" w14:textId="09126E9E" w:rsidTr="00292237">
        <w:tc>
          <w:tcPr>
            <w:tcW w:w="394" w:type="dxa"/>
          </w:tcPr>
          <w:p w14:paraId="0B25823D" w14:textId="77777777" w:rsidR="00292237" w:rsidRDefault="00292237" w:rsidP="00ED61E5">
            <w:pPr>
              <w:pStyle w:val="BodyText"/>
            </w:pPr>
            <w:r>
              <w:t>18</w:t>
            </w:r>
          </w:p>
        </w:tc>
        <w:tc>
          <w:tcPr>
            <w:tcW w:w="795" w:type="dxa"/>
            <w:vAlign w:val="bottom"/>
          </w:tcPr>
          <w:p w14:paraId="39020F59" w14:textId="189EF0FE" w:rsidR="00292237" w:rsidRDefault="00292237" w:rsidP="00ED61E5">
            <w:pPr>
              <w:pStyle w:val="BodyText"/>
            </w:pPr>
            <w:r w:rsidRPr="002903BC">
              <w:t>£8,000</w:t>
            </w:r>
          </w:p>
        </w:tc>
        <w:tc>
          <w:tcPr>
            <w:tcW w:w="4481" w:type="dxa"/>
          </w:tcPr>
          <w:p w14:paraId="232A693C" w14:textId="47209EF0" w:rsidR="00292237" w:rsidRDefault="00292237" w:rsidP="00ED61E5">
            <w:pPr>
              <w:pStyle w:val="BodyText"/>
            </w:pPr>
            <w:r>
              <w:t>Reduced Drain 1 (Encounter Round) or 10 (Intermission)</w:t>
            </w:r>
          </w:p>
        </w:tc>
      </w:tr>
      <w:tr w:rsidR="00292237" w14:paraId="450591F7" w14:textId="5C88AFA7" w:rsidTr="00292237">
        <w:tc>
          <w:tcPr>
            <w:tcW w:w="394" w:type="dxa"/>
          </w:tcPr>
          <w:p w14:paraId="22C8B48E" w14:textId="77777777" w:rsidR="00292237" w:rsidRDefault="00292237" w:rsidP="00ED61E5">
            <w:pPr>
              <w:pStyle w:val="BodyText"/>
            </w:pPr>
            <w:r>
              <w:t>19</w:t>
            </w:r>
          </w:p>
        </w:tc>
        <w:tc>
          <w:tcPr>
            <w:tcW w:w="795" w:type="dxa"/>
            <w:vAlign w:val="bottom"/>
          </w:tcPr>
          <w:p w14:paraId="08C35F97" w14:textId="4280F32C" w:rsidR="00292237" w:rsidRDefault="00292237" w:rsidP="00ED61E5">
            <w:pPr>
              <w:pStyle w:val="BodyText"/>
            </w:pPr>
            <w:r w:rsidRPr="002903BC">
              <w:t>£12,</w:t>
            </w:r>
            <w:r>
              <w:t>0</w:t>
            </w:r>
            <w:r w:rsidRPr="002903BC">
              <w:t>00</w:t>
            </w:r>
          </w:p>
        </w:tc>
        <w:tc>
          <w:tcPr>
            <w:tcW w:w="4481" w:type="dxa"/>
          </w:tcPr>
          <w:p w14:paraId="02C7790E" w14:textId="36351039" w:rsidR="00292237" w:rsidRDefault="00292237" w:rsidP="00ED61E5">
            <w:pPr>
              <w:pStyle w:val="BodyText"/>
            </w:pPr>
            <w:r>
              <w:t>Reduced Damage to Container (5%)</w:t>
            </w:r>
          </w:p>
        </w:tc>
      </w:tr>
      <w:tr w:rsidR="00292237" w14:paraId="17CE1B5B" w14:textId="76855325" w:rsidTr="00292237">
        <w:tc>
          <w:tcPr>
            <w:tcW w:w="394" w:type="dxa"/>
          </w:tcPr>
          <w:p w14:paraId="01BD840E" w14:textId="77777777" w:rsidR="00292237" w:rsidRDefault="00292237" w:rsidP="00ED61E5">
            <w:pPr>
              <w:pStyle w:val="BodyText"/>
            </w:pPr>
            <w:r>
              <w:t>20</w:t>
            </w:r>
          </w:p>
        </w:tc>
        <w:tc>
          <w:tcPr>
            <w:tcW w:w="795" w:type="dxa"/>
            <w:vAlign w:val="bottom"/>
          </w:tcPr>
          <w:p w14:paraId="5E7FBFF6" w14:textId="099A3FFF" w:rsidR="00292237" w:rsidRDefault="00292237" w:rsidP="00ED61E5">
            <w:pPr>
              <w:pStyle w:val="BodyText"/>
            </w:pPr>
            <w:r w:rsidRPr="002903BC">
              <w:t>£20,000</w:t>
            </w:r>
          </w:p>
        </w:tc>
        <w:tc>
          <w:tcPr>
            <w:tcW w:w="4481" w:type="dxa"/>
          </w:tcPr>
          <w:p w14:paraId="73D3A36E" w14:textId="6A1292CF" w:rsidR="00292237" w:rsidRDefault="00292237" w:rsidP="00ED61E5">
            <w:pPr>
              <w:pStyle w:val="BodyText"/>
            </w:pPr>
            <w:r>
              <w:t>Extradimensional Space 9 (2x 10’ Cube)</w:t>
            </w:r>
          </w:p>
        </w:tc>
      </w:tr>
    </w:tbl>
    <w:p w14:paraId="0A57CF3C" w14:textId="7347F3D0" w:rsidR="00147433" w:rsidRDefault="00292237" w:rsidP="00ED61E5">
      <w:pPr>
        <w:pStyle w:val="BodyText"/>
      </w:pPr>
      <w:r>
        <w:t xml:space="preserve">* Bulk assumes a Medium-sized creature (even if the container is Small or Large). A Small creature gains 8x the indicated Bulk and a Large creature only gains 1/8. </w:t>
      </w:r>
    </w:p>
    <w:p w14:paraId="148783CC" w14:textId="3F7BDDF2" w:rsidR="003E517F" w:rsidRDefault="003E517F" w:rsidP="00442C26">
      <w:pPr>
        <w:pStyle w:val="Heading4"/>
      </w:pPr>
      <w:r>
        <w:t>Vehicles</w:t>
      </w:r>
    </w:p>
    <w:p w14:paraId="2DD7D911" w14:textId="5DB3588A" w:rsidR="003E517F" w:rsidRDefault="003E517F" w:rsidP="00ED61E5">
      <w:pPr>
        <w:pStyle w:val="BodyText"/>
      </w:pPr>
      <w:r>
        <w:t xml:space="preserve">Vehicles </w:t>
      </w:r>
      <w:r w:rsidR="00C05E39">
        <w:t>are essentially mobile structures</w:t>
      </w:r>
      <w:r>
        <w:t xml:space="preserve">. </w:t>
      </w:r>
    </w:p>
    <w:p w14:paraId="14E8D51C" w14:textId="43445482" w:rsidR="00771A62" w:rsidRDefault="00771A62">
      <w:pPr>
        <w:rPr>
          <w:rFonts w:ascii="Arial" w:eastAsia="Arial" w:hAnsi="Arial"/>
          <w:sz w:val="16"/>
          <w:szCs w:val="16"/>
        </w:rPr>
      </w:pPr>
      <w:r>
        <w:br w:type="page"/>
      </w:r>
    </w:p>
    <w:p w14:paraId="13F4CAF5" w14:textId="5337F1FD" w:rsidR="00B7478D" w:rsidRDefault="00B7478D" w:rsidP="00B7478D">
      <w:pPr>
        <w:pStyle w:val="Heading3"/>
      </w:pPr>
      <w:r>
        <w:lastRenderedPageBreak/>
        <w:t>Snares</w:t>
      </w:r>
    </w:p>
    <w:p w14:paraId="505EA928" w14:textId="3028B09F" w:rsidR="00B7478D" w:rsidRDefault="00577E2A" w:rsidP="00B7478D">
      <w:pPr>
        <w:pStyle w:val="BodyText"/>
      </w:pPr>
      <w:r>
        <w:t xml:space="preserve">Bear Traps and Mouse Traps generally don’t work very well against most creatures. If you are moving cautiously, you can avoid them automatically. If you are moving heedlessly, you have a 1 in 20 chance of stepping in one (roll 1d20; on a ‘1’, you step in it and on a ‘15’ to ‘20’ you step on an edge that does not trigger </w:t>
      </w:r>
      <w:proofErr w:type="gramStart"/>
      <w:r>
        <w:t>it, but</w:t>
      </w:r>
      <w:proofErr w:type="gramEnd"/>
      <w:r>
        <w:t xml:space="preserve"> alerts you of its presence). You can get a better result if you put food in a strategic location and a creature tries to eat the food. </w:t>
      </w:r>
    </w:p>
    <w:p w14:paraId="70E87EBD" w14:textId="04A7D952" w:rsidR="0001581A" w:rsidRDefault="0001581A" w:rsidP="00B7478D">
      <w:pPr>
        <w:pStyle w:val="BodyText"/>
      </w:pPr>
      <w:r>
        <w:tab/>
        <w:t xml:space="preserve">Placing a snare takes 1 Intermission Action. Damage is either that of a Revolver (for a Cartridge Trap), Bomb (for a Payload or Pressure-Release Trap), Projectile Weapon (for a Projectile Trap), or the business end of a weapon, using Engineering instead of Grip for Bonus Damage. The attack roll is a Tinker test. </w:t>
      </w:r>
    </w:p>
    <w:tbl>
      <w:tblPr>
        <w:tblW w:w="11412" w:type="dxa"/>
        <w:tblLayout w:type="fixed"/>
        <w:tblCellMar>
          <w:left w:w="72" w:type="dxa"/>
          <w:right w:w="72" w:type="dxa"/>
        </w:tblCellMar>
        <w:tblLook w:val="0000" w:firstRow="0" w:lastRow="0" w:firstColumn="0" w:lastColumn="0" w:noHBand="0" w:noVBand="0"/>
      </w:tblPr>
      <w:tblGrid>
        <w:gridCol w:w="2052"/>
        <w:gridCol w:w="450"/>
        <w:gridCol w:w="450"/>
        <w:gridCol w:w="360"/>
        <w:gridCol w:w="1152"/>
        <w:gridCol w:w="720"/>
        <w:gridCol w:w="6228"/>
      </w:tblGrid>
      <w:tr w:rsidR="00B7478D" w:rsidRPr="004621B5" w14:paraId="4EF012D6" w14:textId="77777777" w:rsidTr="004E2A7C">
        <w:trPr>
          <w:tblHeader/>
        </w:trPr>
        <w:tc>
          <w:tcPr>
            <w:tcW w:w="2052" w:type="dxa"/>
            <w:vAlign w:val="center"/>
          </w:tcPr>
          <w:p w14:paraId="5A8C4769" w14:textId="20B63236" w:rsidR="00B7478D" w:rsidRPr="004621B5" w:rsidRDefault="00B7478D" w:rsidP="009B6268">
            <w:pPr>
              <w:pStyle w:val="TableParagraph"/>
              <w:rPr>
                <w:b/>
              </w:rPr>
            </w:pPr>
            <w:r>
              <w:rPr>
                <w:b/>
              </w:rPr>
              <w:t>Snare</w:t>
            </w:r>
          </w:p>
        </w:tc>
        <w:tc>
          <w:tcPr>
            <w:tcW w:w="450" w:type="dxa"/>
          </w:tcPr>
          <w:p w14:paraId="529C7151" w14:textId="77777777" w:rsidR="00B7478D" w:rsidRPr="004621B5" w:rsidRDefault="00B7478D" w:rsidP="009B6268">
            <w:pPr>
              <w:pStyle w:val="TableParagraph"/>
              <w:rPr>
                <w:b/>
              </w:rPr>
            </w:pPr>
            <w:r w:rsidRPr="004621B5">
              <w:rPr>
                <w:b/>
              </w:rPr>
              <w:t>Cost</w:t>
            </w:r>
          </w:p>
        </w:tc>
        <w:tc>
          <w:tcPr>
            <w:tcW w:w="450" w:type="dxa"/>
          </w:tcPr>
          <w:p w14:paraId="56B41906" w14:textId="77777777" w:rsidR="00B7478D" w:rsidRPr="004621B5" w:rsidRDefault="00B7478D" w:rsidP="009B6268">
            <w:pPr>
              <w:pStyle w:val="TableParagraph"/>
              <w:rPr>
                <w:b/>
              </w:rPr>
            </w:pPr>
            <w:r w:rsidRPr="004621B5">
              <w:rPr>
                <w:b/>
              </w:rPr>
              <w:t>Bulk</w:t>
            </w:r>
          </w:p>
        </w:tc>
        <w:tc>
          <w:tcPr>
            <w:tcW w:w="360" w:type="dxa"/>
          </w:tcPr>
          <w:p w14:paraId="5630EAE6" w14:textId="77777777" w:rsidR="00B7478D" w:rsidRPr="004621B5" w:rsidRDefault="00B7478D" w:rsidP="009B6268">
            <w:pPr>
              <w:pStyle w:val="TableParagraph"/>
              <w:rPr>
                <w:b/>
              </w:rPr>
            </w:pPr>
            <w:proofErr w:type="spellStart"/>
            <w:r w:rsidRPr="004621B5">
              <w:rPr>
                <w:b/>
              </w:rPr>
              <w:t>Wt</w:t>
            </w:r>
            <w:proofErr w:type="spellEnd"/>
          </w:p>
        </w:tc>
        <w:tc>
          <w:tcPr>
            <w:tcW w:w="1152" w:type="dxa"/>
          </w:tcPr>
          <w:p w14:paraId="3DB7C7E8" w14:textId="77777777" w:rsidR="00B7478D" w:rsidRPr="004621B5" w:rsidRDefault="00B7478D" w:rsidP="009B6268">
            <w:pPr>
              <w:pStyle w:val="TableParagraph"/>
              <w:rPr>
                <w:b/>
              </w:rPr>
            </w:pPr>
            <w:r w:rsidRPr="004621B5">
              <w:rPr>
                <w:b/>
              </w:rPr>
              <w:t>Damage</w:t>
            </w:r>
          </w:p>
        </w:tc>
        <w:tc>
          <w:tcPr>
            <w:tcW w:w="720" w:type="dxa"/>
          </w:tcPr>
          <w:p w14:paraId="4E7CE287" w14:textId="77777777" w:rsidR="00B7478D" w:rsidRPr="004621B5" w:rsidRDefault="00B7478D" w:rsidP="009B6268">
            <w:pPr>
              <w:pStyle w:val="TableParagraph"/>
              <w:rPr>
                <w:b/>
              </w:rPr>
            </w:pPr>
            <w:r w:rsidRPr="004621B5">
              <w:rPr>
                <w:b/>
              </w:rPr>
              <w:t>Group</w:t>
            </w:r>
          </w:p>
        </w:tc>
        <w:tc>
          <w:tcPr>
            <w:tcW w:w="6228" w:type="dxa"/>
          </w:tcPr>
          <w:p w14:paraId="280B2751" w14:textId="77777777" w:rsidR="00B7478D" w:rsidRPr="004621B5" w:rsidRDefault="00B7478D" w:rsidP="009B6268">
            <w:pPr>
              <w:pStyle w:val="TableParagraph"/>
              <w:rPr>
                <w:b/>
              </w:rPr>
            </w:pPr>
            <w:r w:rsidRPr="004621B5">
              <w:rPr>
                <w:b/>
              </w:rPr>
              <w:t>Traits and Notes</w:t>
            </w:r>
          </w:p>
        </w:tc>
      </w:tr>
      <w:tr w:rsidR="00B7478D" w:rsidRPr="004621B5" w14:paraId="504922B1" w14:textId="77777777" w:rsidTr="004E2A7C">
        <w:tc>
          <w:tcPr>
            <w:tcW w:w="2052" w:type="dxa"/>
            <w:vAlign w:val="center"/>
          </w:tcPr>
          <w:p w14:paraId="680748C7" w14:textId="22CD8D75" w:rsidR="00B7478D" w:rsidRPr="004621B5" w:rsidRDefault="00B7478D" w:rsidP="009B6268">
            <w:pPr>
              <w:pStyle w:val="TableParagraph"/>
            </w:pPr>
            <w:r>
              <w:t>Lesser, Bludgeoning D</w:t>
            </w:r>
            <w:r w:rsidR="00B706F0">
              <w:t>a</w:t>
            </w:r>
            <w:r>
              <w:t>m</w:t>
            </w:r>
            <w:r w:rsidR="00B706F0">
              <w:t>a</w:t>
            </w:r>
            <w:r>
              <w:t>g</w:t>
            </w:r>
            <w:r w:rsidR="00B706F0">
              <w:t>e</w:t>
            </w:r>
          </w:p>
        </w:tc>
        <w:tc>
          <w:tcPr>
            <w:tcW w:w="450" w:type="dxa"/>
          </w:tcPr>
          <w:p w14:paraId="7A7FDE05" w14:textId="3892F864" w:rsidR="00B7478D" w:rsidRPr="004621B5" w:rsidRDefault="00B7478D" w:rsidP="009B6268">
            <w:pPr>
              <w:pStyle w:val="TableParagraph"/>
            </w:pPr>
            <w:r w:rsidRPr="004621B5">
              <w:t>£</w:t>
            </w:r>
            <w:r>
              <w:t>0.2</w:t>
            </w:r>
          </w:p>
        </w:tc>
        <w:tc>
          <w:tcPr>
            <w:tcW w:w="450" w:type="dxa"/>
          </w:tcPr>
          <w:p w14:paraId="16755CF5" w14:textId="38832F4E" w:rsidR="00B7478D" w:rsidRPr="004621B5" w:rsidRDefault="00B7478D" w:rsidP="009B6268">
            <w:pPr>
              <w:pStyle w:val="TableParagraph"/>
            </w:pPr>
            <w:r>
              <w:t>2</w:t>
            </w:r>
          </w:p>
        </w:tc>
        <w:tc>
          <w:tcPr>
            <w:tcW w:w="360" w:type="dxa"/>
          </w:tcPr>
          <w:p w14:paraId="2F7BCF4A" w14:textId="10D032BD" w:rsidR="00B7478D" w:rsidRPr="004621B5" w:rsidRDefault="00B706F0" w:rsidP="009B6268">
            <w:pPr>
              <w:pStyle w:val="TableParagraph"/>
            </w:pPr>
            <w:r>
              <w:t xml:space="preserve">¼ </w:t>
            </w:r>
          </w:p>
        </w:tc>
        <w:tc>
          <w:tcPr>
            <w:tcW w:w="1152" w:type="dxa"/>
          </w:tcPr>
          <w:p w14:paraId="3BCC0AC5" w14:textId="25DFE3A0" w:rsidR="00B7478D" w:rsidRPr="004621B5" w:rsidRDefault="00B706F0" w:rsidP="009B6268">
            <w:pPr>
              <w:pStyle w:val="TableParagraph"/>
            </w:pPr>
            <w:r>
              <w:t xml:space="preserve">¼ </w:t>
            </w:r>
            <w:r w:rsidR="00B7478D">
              <w:t>E</w:t>
            </w:r>
            <w:r w:rsidR="00B7478D" w:rsidRPr="004621B5">
              <w:t>+2d</w:t>
            </w:r>
            <w:r>
              <w:t>6</w:t>
            </w:r>
            <w:r w:rsidR="00B7478D" w:rsidRPr="004621B5">
              <w:t xml:space="preserve"> </w:t>
            </w:r>
            <w:r w:rsidR="00B7478D">
              <w:t>B</w:t>
            </w:r>
          </w:p>
        </w:tc>
        <w:tc>
          <w:tcPr>
            <w:tcW w:w="720" w:type="dxa"/>
          </w:tcPr>
          <w:p w14:paraId="1DC60CF2" w14:textId="77777777" w:rsidR="00B7478D" w:rsidRPr="004621B5" w:rsidRDefault="00B7478D" w:rsidP="009B6268">
            <w:pPr>
              <w:pStyle w:val="TableParagraph"/>
            </w:pPr>
            <w:r>
              <w:t>Snare</w:t>
            </w:r>
          </w:p>
        </w:tc>
        <w:tc>
          <w:tcPr>
            <w:tcW w:w="6228" w:type="dxa"/>
          </w:tcPr>
          <w:p w14:paraId="51EB7089" w14:textId="1A8D82EA" w:rsidR="00B7478D" w:rsidRPr="004621B5" w:rsidRDefault="00B7478D" w:rsidP="009B6268">
            <w:pPr>
              <w:pStyle w:val="TableParagraph"/>
            </w:pPr>
          </w:p>
        </w:tc>
      </w:tr>
      <w:tr w:rsidR="00B7478D" w:rsidRPr="004621B5" w14:paraId="48D32170" w14:textId="77777777" w:rsidTr="004E2A7C">
        <w:tc>
          <w:tcPr>
            <w:tcW w:w="2052" w:type="dxa"/>
            <w:vAlign w:val="center"/>
          </w:tcPr>
          <w:p w14:paraId="20C4C1DC" w14:textId="04FF485D" w:rsidR="00B7478D" w:rsidRPr="004621B5" w:rsidRDefault="00B7478D" w:rsidP="009B6268">
            <w:pPr>
              <w:pStyle w:val="TableParagraph"/>
            </w:pPr>
            <w:r>
              <w:t>Lesser, Piercing Damage</w:t>
            </w:r>
          </w:p>
        </w:tc>
        <w:tc>
          <w:tcPr>
            <w:tcW w:w="450" w:type="dxa"/>
          </w:tcPr>
          <w:p w14:paraId="374DDB6E" w14:textId="49A35A94" w:rsidR="00B7478D" w:rsidRPr="004621B5" w:rsidRDefault="00B7478D" w:rsidP="009B6268">
            <w:pPr>
              <w:pStyle w:val="TableParagraph"/>
            </w:pPr>
            <w:r w:rsidRPr="004621B5">
              <w:t>£</w:t>
            </w:r>
            <w:r>
              <w:t>0.2</w:t>
            </w:r>
          </w:p>
        </w:tc>
        <w:tc>
          <w:tcPr>
            <w:tcW w:w="450" w:type="dxa"/>
          </w:tcPr>
          <w:p w14:paraId="40E7E1E1" w14:textId="628B493D" w:rsidR="00B7478D" w:rsidRPr="004621B5" w:rsidRDefault="00B7478D" w:rsidP="009B6268">
            <w:pPr>
              <w:pStyle w:val="TableParagraph"/>
            </w:pPr>
            <w:r>
              <w:t>2</w:t>
            </w:r>
          </w:p>
        </w:tc>
        <w:tc>
          <w:tcPr>
            <w:tcW w:w="360" w:type="dxa"/>
          </w:tcPr>
          <w:p w14:paraId="1AD14331" w14:textId="36428B11" w:rsidR="00B7478D" w:rsidRPr="004621B5" w:rsidRDefault="00B706F0" w:rsidP="009B6268">
            <w:pPr>
              <w:pStyle w:val="TableParagraph"/>
            </w:pPr>
            <w:r>
              <w:t xml:space="preserve">¼ </w:t>
            </w:r>
          </w:p>
        </w:tc>
        <w:tc>
          <w:tcPr>
            <w:tcW w:w="1152" w:type="dxa"/>
          </w:tcPr>
          <w:p w14:paraId="690B6918" w14:textId="4DE2C243" w:rsidR="00B7478D" w:rsidRPr="004621B5" w:rsidRDefault="00B706F0" w:rsidP="009B6268">
            <w:pPr>
              <w:pStyle w:val="TableParagraph"/>
            </w:pPr>
            <w:r>
              <w:t xml:space="preserve">¼ </w:t>
            </w:r>
            <w:r w:rsidR="00B7478D">
              <w:t>E</w:t>
            </w:r>
            <w:r w:rsidR="00B7478D" w:rsidRPr="004621B5">
              <w:t>+2d</w:t>
            </w:r>
            <w:r>
              <w:t>6</w:t>
            </w:r>
            <w:r w:rsidR="00B7478D" w:rsidRPr="004621B5">
              <w:t xml:space="preserve"> </w:t>
            </w:r>
            <w:r w:rsidR="00B7478D">
              <w:t>P</w:t>
            </w:r>
          </w:p>
        </w:tc>
        <w:tc>
          <w:tcPr>
            <w:tcW w:w="720" w:type="dxa"/>
          </w:tcPr>
          <w:p w14:paraId="75CBA3B1" w14:textId="77777777" w:rsidR="00B7478D" w:rsidRPr="004621B5" w:rsidRDefault="00B7478D" w:rsidP="009B6268">
            <w:pPr>
              <w:pStyle w:val="TableParagraph"/>
            </w:pPr>
            <w:r>
              <w:t>Snare</w:t>
            </w:r>
          </w:p>
        </w:tc>
        <w:tc>
          <w:tcPr>
            <w:tcW w:w="6228" w:type="dxa"/>
          </w:tcPr>
          <w:p w14:paraId="2053C5AC" w14:textId="64E2B2FB" w:rsidR="00B7478D" w:rsidRPr="004621B5" w:rsidRDefault="00B7478D" w:rsidP="009B6268">
            <w:pPr>
              <w:pStyle w:val="TableParagraph"/>
            </w:pPr>
            <w:r w:rsidRPr="004621B5">
              <w:t>Armor Piercing, Impale as Pick</w:t>
            </w:r>
          </w:p>
        </w:tc>
      </w:tr>
      <w:tr w:rsidR="00B7478D" w:rsidRPr="004621B5" w14:paraId="7267847B" w14:textId="77777777" w:rsidTr="004E2A7C">
        <w:tc>
          <w:tcPr>
            <w:tcW w:w="2052" w:type="dxa"/>
            <w:vAlign w:val="center"/>
          </w:tcPr>
          <w:p w14:paraId="66B6AA3D" w14:textId="7E5E8CC3" w:rsidR="00B7478D" w:rsidRPr="004621B5" w:rsidRDefault="00B7478D" w:rsidP="009B6268">
            <w:pPr>
              <w:pStyle w:val="TableParagraph"/>
            </w:pPr>
            <w:r>
              <w:t>Lesser, Slashing Damage</w:t>
            </w:r>
          </w:p>
        </w:tc>
        <w:tc>
          <w:tcPr>
            <w:tcW w:w="450" w:type="dxa"/>
          </w:tcPr>
          <w:p w14:paraId="08ADDD3A" w14:textId="388CCC12" w:rsidR="00B7478D" w:rsidRPr="004621B5" w:rsidRDefault="00B7478D" w:rsidP="009B6268">
            <w:pPr>
              <w:pStyle w:val="TableParagraph"/>
            </w:pPr>
            <w:r w:rsidRPr="004621B5">
              <w:t>£</w:t>
            </w:r>
            <w:r>
              <w:t>0.2</w:t>
            </w:r>
          </w:p>
        </w:tc>
        <w:tc>
          <w:tcPr>
            <w:tcW w:w="450" w:type="dxa"/>
          </w:tcPr>
          <w:p w14:paraId="110C9F3D" w14:textId="43FE3DA6" w:rsidR="00B7478D" w:rsidRPr="004621B5" w:rsidRDefault="00B706F0" w:rsidP="009B6268">
            <w:pPr>
              <w:pStyle w:val="TableParagraph"/>
            </w:pPr>
            <w:r>
              <w:t>2</w:t>
            </w:r>
          </w:p>
        </w:tc>
        <w:tc>
          <w:tcPr>
            <w:tcW w:w="360" w:type="dxa"/>
          </w:tcPr>
          <w:p w14:paraId="2C459E3C" w14:textId="0DC46346" w:rsidR="00B7478D" w:rsidRPr="004621B5" w:rsidRDefault="00B706F0" w:rsidP="009B6268">
            <w:pPr>
              <w:pStyle w:val="TableParagraph"/>
            </w:pPr>
            <w:r>
              <w:t xml:space="preserve">¼ </w:t>
            </w:r>
            <w:r w:rsidR="00B7478D">
              <w:t xml:space="preserve"> </w:t>
            </w:r>
          </w:p>
        </w:tc>
        <w:tc>
          <w:tcPr>
            <w:tcW w:w="1152" w:type="dxa"/>
          </w:tcPr>
          <w:p w14:paraId="05D42AAF" w14:textId="277C3485" w:rsidR="00B7478D" w:rsidRPr="004621B5" w:rsidRDefault="00B706F0" w:rsidP="009B6268">
            <w:pPr>
              <w:pStyle w:val="TableParagraph"/>
            </w:pPr>
            <w:r>
              <w:t xml:space="preserve">¼ </w:t>
            </w:r>
            <w:r w:rsidR="00B7478D">
              <w:t>E</w:t>
            </w:r>
            <w:r w:rsidR="00B7478D" w:rsidRPr="004621B5">
              <w:t>+2d</w:t>
            </w:r>
            <w:r>
              <w:t>6</w:t>
            </w:r>
            <w:r w:rsidR="00B7478D" w:rsidRPr="004621B5">
              <w:t xml:space="preserve"> </w:t>
            </w:r>
            <w:r w:rsidR="00B7478D">
              <w:t>S</w:t>
            </w:r>
          </w:p>
        </w:tc>
        <w:tc>
          <w:tcPr>
            <w:tcW w:w="720" w:type="dxa"/>
          </w:tcPr>
          <w:p w14:paraId="3776289B" w14:textId="77777777" w:rsidR="00B7478D" w:rsidRPr="004621B5" w:rsidRDefault="00B7478D" w:rsidP="009B6268">
            <w:pPr>
              <w:pStyle w:val="TableParagraph"/>
            </w:pPr>
            <w:r>
              <w:t>Snare</w:t>
            </w:r>
          </w:p>
        </w:tc>
        <w:tc>
          <w:tcPr>
            <w:tcW w:w="6228" w:type="dxa"/>
          </w:tcPr>
          <w:p w14:paraId="4B00A284" w14:textId="556FB15C" w:rsidR="00B7478D" w:rsidRPr="004621B5" w:rsidRDefault="00B7478D" w:rsidP="009B6268">
            <w:pPr>
              <w:pStyle w:val="TableParagraph"/>
            </w:pPr>
          </w:p>
        </w:tc>
      </w:tr>
      <w:tr w:rsidR="00B7478D" w:rsidRPr="004621B5" w14:paraId="1ED8EA4C" w14:textId="77777777" w:rsidTr="004E2A7C">
        <w:tc>
          <w:tcPr>
            <w:tcW w:w="2052" w:type="dxa"/>
            <w:vAlign w:val="center"/>
          </w:tcPr>
          <w:p w14:paraId="1E82639B" w14:textId="5C826BCF" w:rsidR="00B7478D" w:rsidRPr="004621B5" w:rsidRDefault="00B7478D" w:rsidP="009B6268">
            <w:pPr>
              <w:pStyle w:val="TableParagraph"/>
            </w:pPr>
            <w:r>
              <w:t>Moderate, Bludgeoning Dmg</w:t>
            </w:r>
          </w:p>
        </w:tc>
        <w:tc>
          <w:tcPr>
            <w:tcW w:w="450" w:type="dxa"/>
          </w:tcPr>
          <w:p w14:paraId="0B33FB91" w14:textId="1282E16E" w:rsidR="00B7478D" w:rsidRPr="004621B5" w:rsidRDefault="00B7478D" w:rsidP="009B6268">
            <w:pPr>
              <w:pStyle w:val="TableParagraph"/>
            </w:pPr>
            <w:r w:rsidRPr="004621B5">
              <w:t>£</w:t>
            </w:r>
            <w:r>
              <w:t>0.5</w:t>
            </w:r>
          </w:p>
        </w:tc>
        <w:tc>
          <w:tcPr>
            <w:tcW w:w="450" w:type="dxa"/>
          </w:tcPr>
          <w:p w14:paraId="64469D60" w14:textId="0F87B449" w:rsidR="00B7478D" w:rsidRPr="004621B5" w:rsidRDefault="00B7478D" w:rsidP="009B6268">
            <w:pPr>
              <w:pStyle w:val="TableParagraph"/>
            </w:pPr>
            <w:r>
              <w:t>3</w:t>
            </w:r>
          </w:p>
        </w:tc>
        <w:tc>
          <w:tcPr>
            <w:tcW w:w="360" w:type="dxa"/>
          </w:tcPr>
          <w:p w14:paraId="04105275" w14:textId="3A8208A0" w:rsidR="00B7478D" w:rsidRPr="004621B5" w:rsidRDefault="00B7478D" w:rsidP="009B6268">
            <w:pPr>
              <w:pStyle w:val="TableParagraph"/>
            </w:pPr>
            <w:r>
              <w:t xml:space="preserve">½ </w:t>
            </w:r>
          </w:p>
        </w:tc>
        <w:tc>
          <w:tcPr>
            <w:tcW w:w="1152" w:type="dxa"/>
          </w:tcPr>
          <w:p w14:paraId="0137F92C" w14:textId="4CA6DB8A" w:rsidR="00B7478D" w:rsidRPr="004621B5" w:rsidRDefault="00B7478D" w:rsidP="009B6268">
            <w:pPr>
              <w:pStyle w:val="TableParagraph"/>
            </w:pPr>
            <w:r>
              <w:t>½ E</w:t>
            </w:r>
            <w:r w:rsidRPr="004621B5">
              <w:t>+2d</w:t>
            </w:r>
            <w:r>
              <w:t>8</w:t>
            </w:r>
            <w:r w:rsidRPr="004621B5">
              <w:t xml:space="preserve"> </w:t>
            </w:r>
            <w:r>
              <w:t>B</w:t>
            </w:r>
          </w:p>
        </w:tc>
        <w:tc>
          <w:tcPr>
            <w:tcW w:w="720" w:type="dxa"/>
          </w:tcPr>
          <w:p w14:paraId="5B5EB5F8" w14:textId="77777777" w:rsidR="00B7478D" w:rsidRPr="004621B5" w:rsidRDefault="00B7478D" w:rsidP="009B6268">
            <w:pPr>
              <w:pStyle w:val="TableParagraph"/>
            </w:pPr>
            <w:r>
              <w:t>Snare</w:t>
            </w:r>
          </w:p>
        </w:tc>
        <w:tc>
          <w:tcPr>
            <w:tcW w:w="6228" w:type="dxa"/>
          </w:tcPr>
          <w:p w14:paraId="5B77D2A5" w14:textId="3CEC86FF" w:rsidR="00B7478D" w:rsidRPr="004621B5" w:rsidRDefault="00B7478D" w:rsidP="009B6268">
            <w:pPr>
              <w:pStyle w:val="TableParagraph"/>
            </w:pPr>
            <w:r w:rsidRPr="004621B5">
              <w:t>Overstrike, Shove</w:t>
            </w:r>
          </w:p>
        </w:tc>
      </w:tr>
      <w:tr w:rsidR="00B7478D" w:rsidRPr="004621B5" w14:paraId="79960D98" w14:textId="77777777" w:rsidTr="004E2A7C">
        <w:tc>
          <w:tcPr>
            <w:tcW w:w="2052" w:type="dxa"/>
            <w:vAlign w:val="center"/>
          </w:tcPr>
          <w:p w14:paraId="02A11DBC" w14:textId="483D0857" w:rsidR="00B7478D" w:rsidRPr="004621B5" w:rsidRDefault="00B7478D" w:rsidP="009B6268">
            <w:pPr>
              <w:pStyle w:val="TableParagraph"/>
            </w:pPr>
            <w:r>
              <w:t>Moderate, Piercing Damage</w:t>
            </w:r>
          </w:p>
        </w:tc>
        <w:tc>
          <w:tcPr>
            <w:tcW w:w="450" w:type="dxa"/>
          </w:tcPr>
          <w:p w14:paraId="79FE6AA5" w14:textId="0CFB5B73" w:rsidR="00B7478D" w:rsidRPr="004621B5" w:rsidRDefault="00B7478D" w:rsidP="009B6268">
            <w:pPr>
              <w:pStyle w:val="TableParagraph"/>
            </w:pPr>
            <w:r w:rsidRPr="004621B5">
              <w:t>£</w:t>
            </w:r>
            <w:r>
              <w:t>0.5</w:t>
            </w:r>
          </w:p>
        </w:tc>
        <w:tc>
          <w:tcPr>
            <w:tcW w:w="450" w:type="dxa"/>
          </w:tcPr>
          <w:p w14:paraId="304E225F" w14:textId="75F48A47" w:rsidR="00B7478D" w:rsidRPr="004621B5" w:rsidRDefault="00B7478D" w:rsidP="009B6268">
            <w:pPr>
              <w:pStyle w:val="TableParagraph"/>
            </w:pPr>
            <w:r>
              <w:t>3</w:t>
            </w:r>
          </w:p>
        </w:tc>
        <w:tc>
          <w:tcPr>
            <w:tcW w:w="360" w:type="dxa"/>
          </w:tcPr>
          <w:p w14:paraId="40896C9B" w14:textId="59CE8577" w:rsidR="00B7478D" w:rsidRPr="004621B5" w:rsidRDefault="00B7478D" w:rsidP="009B6268">
            <w:pPr>
              <w:pStyle w:val="TableParagraph"/>
            </w:pPr>
            <w:r>
              <w:t xml:space="preserve">½ </w:t>
            </w:r>
          </w:p>
        </w:tc>
        <w:tc>
          <w:tcPr>
            <w:tcW w:w="1152" w:type="dxa"/>
          </w:tcPr>
          <w:p w14:paraId="731844D5" w14:textId="37095E60" w:rsidR="00B7478D" w:rsidRPr="004621B5" w:rsidRDefault="00B7478D" w:rsidP="009B6268">
            <w:pPr>
              <w:pStyle w:val="TableParagraph"/>
            </w:pPr>
            <w:r>
              <w:t>½ E</w:t>
            </w:r>
            <w:r w:rsidRPr="004621B5">
              <w:t>+2d</w:t>
            </w:r>
            <w:r>
              <w:t>8</w:t>
            </w:r>
            <w:r w:rsidRPr="004621B5">
              <w:t xml:space="preserve"> </w:t>
            </w:r>
            <w:r>
              <w:t>P</w:t>
            </w:r>
          </w:p>
        </w:tc>
        <w:tc>
          <w:tcPr>
            <w:tcW w:w="720" w:type="dxa"/>
          </w:tcPr>
          <w:p w14:paraId="05158702" w14:textId="77777777" w:rsidR="00B7478D" w:rsidRPr="004621B5" w:rsidRDefault="00B7478D" w:rsidP="009B6268">
            <w:pPr>
              <w:pStyle w:val="TableParagraph"/>
            </w:pPr>
            <w:r>
              <w:t>Snare</w:t>
            </w:r>
          </w:p>
        </w:tc>
        <w:tc>
          <w:tcPr>
            <w:tcW w:w="6228" w:type="dxa"/>
          </w:tcPr>
          <w:p w14:paraId="25E9134C" w14:textId="555E37BF" w:rsidR="00B7478D" w:rsidRPr="004621B5" w:rsidRDefault="00B7478D" w:rsidP="009B6268">
            <w:pPr>
              <w:pStyle w:val="TableParagraph"/>
            </w:pPr>
            <w:r w:rsidRPr="004621B5">
              <w:t>Armor Piercing, Impale as Pick, Overstrike</w:t>
            </w:r>
          </w:p>
        </w:tc>
      </w:tr>
      <w:tr w:rsidR="00B7478D" w:rsidRPr="004621B5" w14:paraId="219AB091" w14:textId="77777777" w:rsidTr="004E2A7C">
        <w:tc>
          <w:tcPr>
            <w:tcW w:w="2052" w:type="dxa"/>
            <w:vAlign w:val="center"/>
          </w:tcPr>
          <w:p w14:paraId="0C9468E6" w14:textId="09B469F8" w:rsidR="00B7478D" w:rsidRPr="004621B5" w:rsidRDefault="00B7478D" w:rsidP="009B6268">
            <w:pPr>
              <w:pStyle w:val="TableParagraph"/>
            </w:pPr>
            <w:r>
              <w:t>Moderate, Slashing Damage</w:t>
            </w:r>
          </w:p>
        </w:tc>
        <w:tc>
          <w:tcPr>
            <w:tcW w:w="450" w:type="dxa"/>
          </w:tcPr>
          <w:p w14:paraId="3488E997" w14:textId="344A43D4" w:rsidR="00B7478D" w:rsidRPr="004621B5" w:rsidRDefault="00B7478D" w:rsidP="009B6268">
            <w:pPr>
              <w:pStyle w:val="TableParagraph"/>
            </w:pPr>
            <w:r w:rsidRPr="004621B5">
              <w:t>£</w:t>
            </w:r>
            <w:r>
              <w:t>0.5</w:t>
            </w:r>
          </w:p>
        </w:tc>
        <w:tc>
          <w:tcPr>
            <w:tcW w:w="450" w:type="dxa"/>
          </w:tcPr>
          <w:p w14:paraId="03761BE1" w14:textId="7920DE47" w:rsidR="00B7478D" w:rsidRPr="004621B5" w:rsidRDefault="00B7478D" w:rsidP="009B6268">
            <w:pPr>
              <w:pStyle w:val="TableParagraph"/>
            </w:pPr>
            <w:r>
              <w:t>3</w:t>
            </w:r>
          </w:p>
        </w:tc>
        <w:tc>
          <w:tcPr>
            <w:tcW w:w="360" w:type="dxa"/>
          </w:tcPr>
          <w:p w14:paraId="651827EE" w14:textId="08DACF14" w:rsidR="00B7478D" w:rsidRPr="004621B5" w:rsidRDefault="00B7478D" w:rsidP="009B6268">
            <w:pPr>
              <w:pStyle w:val="TableParagraph"/>
            </w:pPr>
            <w:r>
              <w:t xml:space="preserve">½ </w:t>
            </w:r>
          </w:p>
        </w:tc>
        <w:tc>
          <w:tcPr>
            <w:tcW w:w="1152" w:type="dxa"/>
          </w:tcPr>
          <w:p w14:paraId="6AC0C135" w14:textId="416DFB63" w:rsidR="00B7478D" w:rsidRPr="004621B5" w:rsidRDefault="00B7478D" w:rsidP="009B6268">
            <w:pPr>
              <w:pStyle w:val="TableParagraph"/>
            </w:pPr>
            <w:r>
              <w:t>½ E</w:t>
            </w:r>
            <w:r w:rsidRPr="004621B5">
              <w:t>+2d</w:t>
            </w:r>
            <w:r>
              <w:t>8</w:t>
            </w:r>
            <w:r w:rsidRPr="004621B5">
              <w:t xml:space="preserve"> </w:t>
            </w:r>
            <w:r>
              <w:t>S</w:t>
            </w:r>
          </w:p>
        </w:tc>
        <w:tc>
          <w:tcPr>
            <w:tcW w:w="720" w:type="dxa"/>
          </w:tcPr>
          <w:p w14:paraId="7FC0EFBB" w14:textId="77777777" w:rsidR="00B7478D" w:rsidRPr="004621B5" w:rsidRDefault="00B7478D" w:rsidP="009B6268">
            <w:pPr>
              <w:pStyle w:val="TableParagraph"/>
            </w:pPr>
            <w:r>
              <w:t>Snare</w:t>
            </w:r>
          </w:p>
        </w:tc>
        <w:tc>
          <w:tcPr>
            <w:tcW w:w="6228" w:type="dxa"/>
          </w:tcPr>
          <w:p w14:paraId="27B9E533" w14:textId="37284A25" w:rsidR="00B7478D" w:rsidRPr="004621B5" w:rsidRDefault="00B7478D" w:rsidP="009B6268">
            <w:pPr>
              <w:pStyle w:val="TableParagraph"/>
            </w:pPr>
            <w:r w:rsidRPr="004621B5">
              <w:t>Overstrike, Sweep</w:t>
            </w:r>
          </w:p>
        </w:tc>
      </w:tr>
      <w:tr w:rsidR="00B7478D" w:rsidRPr="004621B5" w14:paraId="77130B82" w14:textId="77777777" w:rsidTr="004E2A7C">
        <w:tc>
          <w:tcPr>
            <w:tcW w:w="2052" w:type="dxa"/>
            <w:vAlign w:val="center"/>
          </w:tcPr>
          <w:p w14:paraId="467478C0" w14:textId="35755080" w:rsidR="00B7478D" w:rsidRPr="004621B5" w:rsidRDefault="00B7478D" w:rsidP="009B6268">
            <w:pPr>
              <w:pStyle w:val="TableParagraph"/>
            </w:pPr>
            <w:r>
              <w:t>Greater, Bludgeoning Dmg</w:t>
            </w:r>
          </w:p>
        </w:tc>
        <w:tc>
          <w:tcPr>
            <w:tcW w:w="450" w:type="dxa"/>
          </w:tcPr>
          <w:p w14:paraId="7D4941ED" w14:textId="0D28EA36" w:rsidR="00B7478D" w:rsidRPr="004621B5" w:rsidRDefault="00B7478D" w:rsidP="009B6268">
            <w:pPr>
              <w:pStyle w:val="TableParagraph"/>
            </w:pPr>
            <w:r w:rsidRPr="004621B5">
              <w:t>£</w:t>
            </w:r>
            <w:r>
              <w:t>0.8</w:t>
            </w:r>
          </w:p>
        </w:tc>
        <w:tc>
          <w:tcPr>
            <w:tcW w:w="450" w:type="dxa"/>
          </w:tcPr>
          <w:p w14:paraId="7E731BAD" w14:textId="31F09223" w:rsidR="00B7478D" w:rsidRPr="004621B5" w:rsidRDefault="00B7478D" w:rsidP="009B6268">
            <w:pPr>
              <w:pStyle w:val="TableParagraph"/>
            </w:pPr>
            <w:r>
              <w:t>4</w:t>
            </w:r>
          </w:p>
        </w:tc>
        <w:tc>
          <w:tcPr>
            <w:tcW w:w="360" w:type="dxa"/>
          </w:tcPr>
          <w:p w14:paraId="20F9C259" w14:textId="5DE64530" w:rsidR="00B7478D" w:rsidRPr="004621B5" w:rsidRDefault="00B7478D" w:rsidP="009B6268">
            <w:pPr>
              <w:pStyle w:val="TableParagraph"/>
            </w:pPr>
            <w:r>
              <w:t>1</w:t>
            </w:r>
          </w:p>
        </w:tc>
        <w:tc>
          <w:tcPr>
            <w:tcW w:w="1152" w:type="dxa"/>
          </w:tcPr>
          <w:p w14:paraId="28A1859C" w14:textId="72E9035C" w:rsidR="00B7478D" w:rsidRPr="004621B5" w:rsidRDefault="00B7478D" w:rsidP="009B6268">
            <w:pPr>
              <w:pStyle w:val="TableParagraph"/>
            </w:pPr>
            <w:r>
              <w:t>¾ E</w:t>
            </w:r>
            <w:r w:rsidRPr="004621B5">
              <w:t xml:space="preserve">+2d10 </w:t>
            </w:r>
            <w:r>
              <w:t>B</w:t>
            </w:r>
          </w:p>
        </w:tc>
        <w:tc>
          <w:tcPr>
            <w:tcW w:w="720" w:type="dxa"/>
          </w:tcPr>
          <w:p w14:paraId="578F6AC4" w14:textId="77777777" w:rsidR="00B7478D" w:rsidRPr="004621B5" w:rsidRDefault="00B7478D" w:rsidP="009B6268">
            <w:pPr>
              <w:pStyle w:val="TableParagraph"/>
            </w:pPr>
            <w:r>
              <w:t>Snare</w:t>
            </w:r>
          </w:p>
        </w:tc>
        <w:tc>
          <w:tcPr>
            <w:tcW w:w="6228" w:type="dxa"/>
          </w:tcPr>
          <w:p w14:paraId="33FFCAC7" w14:textId="69D7B855" w:rsidR="00B7478D" w:rsidRPr="004621B5" w:rsidRDefault="00B7478D" w:rsidP="009B6268">
            <w:pPr>
              <w:pStyle w:val="TableParagraph"/>
            </w:pPr>
            <w:r w:rsidRPr="004621B5">
              <w:t>Overstrike, Shove</w:t>
            </w:r>
          </w:p>
        </w:tc>
      </w:tr>
      <w:tr w:rsidR="00B7478D" w:rsidRPr="004621B5" w14:paraId="13298CE9" w14:textId="77777777" w:rsidTr="004E2A7C">
        <w:tc>
          <w:tcPr>
            <w:tcW w:w="2052" w:type="dxa"/>
            <w:vAlign w:val="center"/>
          </w:tcPr>
          <w:p w14:paraId="30AD648D" w14:textId="229105FF" w:rsidR="00B7478D" w:rsidRPr="004621B5" w:rsidRDefault="00B7478D" w:rsidP="009B6268">
            <w:pPr>
              <w:pStyle w:val="TableParagraph"/>
            </w:pPr>
            <w:r>
              <w:t>Greater, Piercing Damage</w:t>
            </w:r>
          </w:p>
        </w:tc>
        <w:tc>
          <w:tcPr>
            <w:tcW w:w="450" w:type="dxa"/>
          </w:tcPr>
          <w:p w14:paraId="06F7457A" w14:textId="58599191" w:rsidR="00B7478D" w:rsidRPr="004621B5" w:rsidRDefault="00B7478D" w:rsidP="009B6268">
            <w:pPr>
              <w:pStyle w:val="TableParagraph"/>
            </w:pPr>
            <w:r w:rsidRPr="004621B5">
              <w:t>£</w:t>
            </w:r>
            <w:r>
              <w:t>0.8</w:t>
            </w:r>
          </w:p>
        </w:tc>
        <w:tc>
          <w:tcPr>
            <w:tcW w:w="450" w:type="dxa"/>
          </w:tcPr>
          <w:p w14:paraId="5730FB09" w14:textId="60B4EA76" w:rsidR="00B7478D" w:rsidRPr="004621B5" w:rsidRDefault="00B7478D" w:rsidP="009B6268">
            <w:pPr>
              <w:pStyle w:val="TableParagraph"/>
            </w:pPr>
            <w:r>
              <w:t>4</w:t>
            </w:r>
          </w:p>
        </w:tc>
        <w:tc>
          <w:tcPr>
            <w:tcW w:w="360" w:type="dxa"/>
          </w:tcPr>
          <w:p w14:paraId="0D1B7E6F" w14:textId="537249A3" w:rsidR="00B7478D" w:rsidRPr="004621B5" w:rsidRDefault="00B7478D" w:rsidP="009B6268">
            <w:pPr>
              <w:pStyle w:val="TableParagraph"/>
            </w:pPr>
            <w:r>
              <w:t>1</w:t>
            </w:r>
          </w:p>
        </w:tc>
        <w:tc>
          <w:tcPr>
            <w:tcW w:w="1152" w:type="dxa"/>
          </w:tcPr>
          <w:p w14:paraId="72CE2CF5" w14:textId="68F87F9C" w:rsidR="00B7478D" w:rsidRPr="004621B5" w:rsidRDefault="00B7478D" w:rsidP="009B6268">
            <w:pPr>
              <w:pStyle w:val="TableParagraph"/>
            </w:pPr>
            <w:r>
              <w:t>¾ E</w:t>
            </w:r>
            <w:r w:rsidRPr="004621B5">
              <w:t xml:space="preserve">+2d10 </w:t>
            </w:r>
            <w:r>
              <w:t>P</w:t>
            </w:r>
          </w:p>
        </w:tc>
        <w:tc>
          <w:tcPr>
            <w:tcW w:w="720" w:type="dxa"/>
          </w:tcPr>
          <w:p w14:paraId="6A9F9B87" w14:textId="77777777" w:rsidR="00B7478D" w:rsidRPr="004621B5" w:rsidRDefault="00B7478D" w:rsidP="009B6268">
            <w:pPr>
              <w:pStyle w:val="TableParagraph"/>
            </w:pPr>
            <w:r>
              <w:t>Snare</w:t>
            </w:r>
          </w:p>
        </w:tc>
        <w:tc>
          <w:tcPr>
            <w:tcW w:w="6228" w:type="dxa"/>
          </w:tcPr>
          <w:p w14:paraId="081E72DF" w14:textId="6E6D3F6E" w:rsidR="00B7478D" w:rsidRPr="004621B5" w:rsidRDefault="00B7478D" w:rsidP="009B6268">
            <w:pPr>
              <w:pStyle w:val="TableParagraph"/>
            </w:pPr>
            <w:r w:rsidRPr="004621B5">
              <w:t>Armor Piercing, Impale as Pick, Overstrike</w:t>
            </w:r>
          </w:p>
        </w:tc>
      </w:tr>
      <w:tr w:rsidR="00B7478D" w:rsidRPr="004621B5" w14:paraId="3A31091C" w14:textId="77777777" w:rsidTr="004E2A7C">
        <w:tc>
          <w:tcPr>
            <w:tcW w:w="2052" w:type="dxa"/>
            <w:vAlign w:val="center"/>
          </w:tcPr>
          <w:p w14:paraId="3C0F8D74" w14:textId="7C5B47E0" w:rsidR="00B7478D" w:rsidRPr="004621B5" w:rsidRDefault="00B7478D" w:rsidP="009B6268">
            <w:pPr>
              <w:pStyle w:val="TableParagraph"/>
            </w:pPr>
            <w:r>
              <w:t>Greater, Slashing Damage</w:t>
            </w:r>
          </w:p>
        </w:tc>
        <w:tc>
          <w:tcPr>
            <w:tcW w:w="450" w:type="dxa"/>
          </w:tcPr>
          <w:p w14:paraId="3BB26791" w14:textId="3A9E7AAA" w:rsidR="00B7478D" w:rsidRPr="004621B5" w:rsidRDefault="00B7478D" w:rsidP="009B6268">
            <w:pPr>
              <w:pStyle w:val="TableParagraph"/>
            </w:pPr>
            <w:r w:rsidRPr="004621B5">
              <w:t>£</w:t>
            </w:r>
            <w:r>
              <w:t>0.8</w:t>
            </w:r>
          </w:p>
        </w:tc>
        <w:tc>
          <w:tcPr>
            <w:tcW w:w="450" w:type="dxa"/>
          </w:tcPr>
          <w:p w14:paraId="463C0A01" w14:textId="1630E5E8" w:rsidR="00B7478D" w:rsidRPr="004621B5" w:rsidRDefault="00B7478D" w:rsidP="009B6268">
            <w:pPr>
              <w:pStyle w:val="TableParagraph"/>
            </w:pPr>
            <w:r>
              <w:t>4</w:t>
            </w:r>
          </w:p>
        </w:tc>
        <w:tc>
          <w:tcPr>
            <w:tcW w:w="360" w:type="dxa"/>
          </w:tcPr>
          <w:p w14:paraId="0858AA86" w14:textId="6889A082" w:rsidR="00B7478D" w:rsidRPr="004621B5" w:rsidRDefault="00B7478D" w:rsidP="009B6268">
            <w:pPr>
              <w:pStyle w:val="TableParagraph"/>
            </w:pPr>
            <w:r>
              <w:t>1</w:t>
            </w:r>
          </w:p>
        </w:tc>
        <w:tc>
          <w:tcPr>
            <w:tcW w:w="1152" w:type="dxa"/>
          </w:tcPr>
          <w:p w14:paraId="4C928835" w14:textId="7968E9E0" w:rsidR="00B7478D" w:rsidRPr="004621B5" w:rsidRDefault="00B7478D" w:rsidP="009B6268">
            <w:pPr>
              <w:pStyle w:val="TableParagraph"/>
            </w:pPr>
            <w:r>
              <w:t>¾ E</w:t>
            </w:r>
            <w:r w:rsidRPr="004621B5">
              <w:t xml:space="preserve">+2d10 </w:t>
            </w:r>
            <w:r>
              <w:t>S</w:t>
            </w:r>
          </w:p>
        </w:tc>
        <w:tc>
          <w:tcPr>
            <w:tcW w:w="720" w:type="dxa"/>
          </w:tcPr>
          <w:p w14:paraId="2C803591" w14:textId="77777777" w:rsidR="00B7478D" w:rsidRPr="004621B5" w:rsidRDefault="00B7478D" w:rsidP="009B6268">
            <w:pPr>
              <w:pStyle w:val="TableParagraph"/>
            </w:pPr>
            <w:r>
              <w:t>Snare</w:t>
            </w:r>
          </w:p>
        </w:tc>
        <w:tc>
          <w:tcPr>
            <w:tcW w:w="6228" w:type="dxa"/>
          </w:tcPr>
          <w:p w14:paraId="4D93CD1F" w14:textId="0D4D0243" w:rsidR="00B7478D" w:rsidRPr="004621B5" w:rsidRDefault="00B7478D" w:rsidP="009B6268">
            <w:pPr>
              <w:pStyle w:val="TableParagraph"/>
            </w:pPr>
            <w:r w:rsidRPr="004621B5">
              <w:t>Overstrike, Sweep</w:t>
            </w:r>
          </w:p>
        </w:tc>
      </w:tr>
      <w:tr w:rsidR="00B7478D" w:rsidRPr="004621B5" w14:paraId="3FA0CE82" w14:textId="77777777" w:rsidTr="004E2A7C">
        <w:tc>
          <w:tcPr>
            <w:tcW w:w="2052" w:type="dxa"/>
            <w:vAlign w:val="center"/>
          </w:tcPr>
          <w:p w14:paraId="2AD9F379" w14:textId="6A1EB1D8" w:rsidR="00B7478D" w:rsidRPr="004621B5" w:rsidRDefault="00B7478D" w:rsidP="00B7478D">
            <w:pPr>
              <w:pStyle w:val="TableParagraph"/>
            </w:pPr>
            <w:r>
              <w:t>Major, Bludgeoning Damage</w:t>
            </w:r>
          </w:p>
        </w:tc>
        <w:tc>
          <w:tcPr>
            <w:tcW w:w="450" w:type="dxa"/>
          </w:tcPr>
          <w:p w14:paraId="065E3E3B" w14:textId="77777777" w:rsidR="00B7478D" w:rsidRPr="004621B5" w:rsidRDefault="00B7478D" w:rsidP="00B7478D">
            <w:pPr>
              <w:pStyle w:val="TableParagraph"/>
            </w:pPr>
            <w:r w:rsidRPr="004621B5">
              <w:t>£</w:t>
            </w:r>
            <w:r>
              <w:t>1</w:t>
            </w:r>
          </w:p>
        </w:tc>
        <w:tc>
          <w:tcPr>
            <w:tcW w:w="450" w:type="dxa"/>
          </w:tcPr>
          <w:p w14:paraId="688605AB" w14:textId="77777777" w:rsidR="00B7478D" w:rsidRPr="004621B5" w:rsidRDefault="00B7478D" w:rsidP="00B7478D">
            <w:pPr>
              <w:pStyle w:val="TableParagraph"/>
            </w:pPr>
            <w:r>
              <w:t>5</w:t>
            </w:r>
          </w:p>
        </w:tc>
        <w:tc>
          <w:tcPr>
            <w:tcW w:w="360" w:type="dxa"/>
          </w:tcPr>
          <w:p w14:paraId="78945FB6" w14:textId="77777777" w:rsidR="00B7478D" w:rsidRPr="004621B5" w:rsidRDefault="00B7478D" w:rsidP="00B7478D">
            <w:pPr>
              <w:pStyle w:val="TableParagraph"/>
            </w:pPr>
            <w:r>
              <w:t>1.5</w:t>
            </w:r>
          </w:p>
        </w:tc>
        <w:tc>
          <w:tcPr>
            <w:tcW w:w="1152" w:type="dxa"/>
          </w:tcPr>
          <w:p w14:paraId="6F28CD37" w14:textId="3BD54B46" w:rsidR="00B7478D" w:rsidRPr="004621B5" w:rsidRDefault="00B7478D" w:rsidP="00B7478D">
            <w:pPr>
              <w:pStyle w:val="TableParagraph"/>
            </w:pPr>
            <w:r>
              <w:t>E</w:t>
            </w:r>
            <w:r w:rsidRPr="004621B5">
              <w:t xml:space="preserve">+2d10 </w:t>
            </w:r>
            <w:r>
              <w:t>B</w:t>
            </w:r>
          </w:p>
        </w:tc>
        <w:tc>
          <w:tcPr>
            <w:tcW w:w="720" w:type="dxa"/>
          </w:tcPr>
          <w:p w14:paraId="0B5599D0" w14:textId="77777777" w:rsidR="00B7478D" w:rsidRPr="004621B5" w:rsidRDefault="00B7478D" w:rsidP="00B7478D">
            <w:pPr>
              <w:pStyle w:val="TableParagraph"/>
            </w:pPr>
            <w:r>
              <w:t>Snare</w:t>
            </w:r>
          </w:p>
        </w:tc>
        <w:tc>
          <w:tcPr>
            <w:tcW w:w="6228" w:type="dxa"/>
          </w:tcPr>
          <w:p w14:paraId="6DFA8A84" w14:textId="74E6BBFB" w:rsidR="00B7478D" w:rsidRPr="004621B5" w:rsidRDefault="00B7478D" w:rsidP="00B7478D">
            <w:pPr>
              <w:pStyle w:val="TableParagraph"/>
            </w:pPr>
            <w:r w:rsidRPr="004621B5">
              <w:t>Deadly, Overstrike, Shove</w:t>
            </w:r>
          </w:p>
        </w:tc>
      </w:tr>
      <w:tr w:rsidR="00B7478D" w:rsidRPr="004621B5" w14:paraId="24FABD6B" w14:textId="77777777" w:rsidTr="004E2A7C">
        <w:tc>
          <w:tcPr>
            <w:tcW w:w="2052" w:type="dxa"/>
            <w:vAlign w:val="center"/>
          </w:tcPr>
          <w:p w14:paraId="5937DDCA" w14:textId="1DA0651C" w:rsidR="00B7478D" w:rsidRPr="004621B5" w:rsidRDefault="00B7478D" w:rsidP="009B6268">
            <w:pPr>
              <w:pStyle w:val="TableParagraph"/>
            </w:pPr>
            <w:r>
              <w:t>Major, Piercing Damage</w:t>
            </w:r>
          </w:p>
        </w:tc>
        <w:tc>
          <w:tcPr>
            <w:tcW w:w="450" w:type="dxa"/>
          </w:tcPr>
          <w:p w14:paraId="4F448332" w14:textId="77777777" w:rsidR="00B7478D" w:rsidRPr="004621B5" w:rsidRDefault="00B7478D" w:rsidP="009B6268">
            <w:pPr>
              <w:pStyle w:val="TableParagraph"/>
            </w:pPr>
            <w:r w:rsidRPr="004621B5">
              <w:t>£</w:t>
            </w:r>
            <w:r>
              <w:t>1</w:t>
            </w:r>
          </w:p>
        </w:tc>
        <w:tc>
          <w:tcPr>
            <w:tcW w:w="450" w:type="dxa"/>
          </w:tcPr>
          <w:p w14:paraId="1269F5D3" w14:textId="77777777" w:rsidR="00B7478D" w:rsidRPr="004621B5" w:rsidRDefault="00B7478D" w:rsidP="009B6268">
            <w:pPr>
              <w:pStyle w:val="TableParagraph"/>
            </w:pPr>
            <w:r>
              <w:t>5</w:t>
            </w:r>
          </w:p>
        </w:tc>
        <w:tc>
          <w:tcPr>
            <w:tcW w:w="360" w:type="dxa"/>
          </w:tcPr>
          <w:p w14:paraId="06085F45" w14:textId="77777777" w:rsidR="00B7478D" w:rsidRPr="004621B5" w:rsidRDefault="00B7478D" w:rsidP="009B6268">
            <w:pPr>
              <w:pStyle w:val="TableParagraph"/>
            </w:pPr>
            <w:r>
              <w:t>1.5</w:t>
            </w:r>
          </w:p>
        </w:tc>
        <w:tc>
          <w:tcPr>
            <w:tcW w:w="1152" w:type="dxa"/>
          </w:tcPr>
          <w:p w14:paraId="0A3B95B7" w14:textId="70C5D72A" w:rsidR="00B7478D" w:rsidRPr="004621B5" w:rsidRDefault="00B7478D" w:rsidP="009B6268">
            <w:pPr>
              <w:pStyle w:val="TableParagraph"/>
            </w:pPr>
            <w:r>
              <w:t>E</w:t>
            </w:r>
            <w:r w:rsidRPr="004621B5">
              <w:t xml:space="preserve">+2d10 </w:t>
            </w:r>
            <w:r>
              <w:t>P</w:t>
            </w:r>
          </w:p>
        </w:tc>
        <w:tc>
          <w:tcPr>
            <w:tcW w:w="720" w:type="dxa"/>
          </w:tcPr>
          <w:p w14:paraId="2AEB3113" w14:textId="77777777" w:rsidR="00B7478D" w:rsidRPr="004621B5" w:rsidRDefault="00B7478D" w:rsidP="009B6268">
            <w:pPr>
              <w:pStyle w:val="TableParagraph"/>
            </w:pPr>
            <w:r>
              <w:t>Snare</w:t>
            </w:r>
          </w:p>
        </w:tc>
        <w:tc>
          <w:tcPr>
            <w:tcW w:w="6228" w:type="dxa"/>
          </w:tcPr>
          <w:p w14:paraId="1BC66418" w14:textId="4DA77F0A" w:rsidR="00B7478D" w:rsidRPr="004621B5" w:rsidRDefault="00B7478D" w:rsidP="009B6268">
            <w:pPr>
              <w:pStyle w:val="TableParagraph"/>
            </w:pPr>
            <w:r w:rsidRPr="004621B5">
              <w:t>Armor Piercing, Deadly, Impale as Pick, Overstrike</w:t>
            </w:r>
          </w:p>
        </w:tc>
      </w:tr>
      <w:tr w:rsidR="00B7478D" w:rsidRPr="004621B5" w14:paraId="03BBC92D" w14:textId="77777777" w:rsidTr="004E2A7C">
        <w:tc>
          <w:tcPr>
            <w:tcW w:w="2052" w:type="dxa"/>
            <w:vAlign w:val="center"/>
          </w:tcPr>
          <w:p w14:paraId="42417D66" w14:textId="77777777" w:rsidR="00B7478D" w:rsidRPr="004621B5" w:rsidRDefault="00B7478D" w:rsidP="009B6268">
            <w:pPr>
              <w:pStyle w:val="TableParagraph"/>
            </w:pPr>
            <w:r>
              <w:t>Major, Slashing Damage</w:t>
            </w:r>
          </w:p>
        </w:tc>
        <w:tc>
          <w:tcPr>
            <w:tcW w:w="450" w:type="dxa"/>
          </w:tcPr>
          <w:p w14:paraId="65748F7D" w14:textId="77777777" w:rsidR="00B7478D" w:rsidRPr="004621B5" w:rsidRDefault="00B7478D" w:rsidP="009B6268">
            <w:pPr>
              <w:pStyle w:val="TableParagraph"/>
            </w:pPr>
            <w:r w:rsidRPr="004621B5">
              <w:t>£</w:t>
            </w:r>
            <w:r>
              <w:t>1</w:t>
            </w:r>
          </w:p>
        </w:tc>
        <w:tc>
          <w:tcPr>
            <w:tcW w:w="450" w:type="dxa"/>
          </w:tcPr>
          <w:p w14:paraId="43B19BA8" w14:textId="77777777" w:rsidR="00B7478D" w:rsidRPr="004621B5" w:rsidRDefault="00B7478D" w:rsidP="009B6268">
            <w:pPr>
              <w:pStyle w:val="TableParagraph"/>
            </w:pPr>
            <w:r>
              <w:t>5</w:t>
            </w:r>
          </w:p>
        </w:tc>
        <w:tc>
          <w:tcPr>
            <w:tcW w:w="360" w:type="dxa"/>
          </w:tcPr>
          <w:p w14:paraId="0FAD4F6E" w14:textId="77777777" w:rsidR="00B7478D" w:rsidRPr="004621B5" w:rsidRDefault="00B7478D" w:rsidP="009B6268">
            <w:pPr>
              <w:pStyle w:val="TableParagraph"/>
            </w:pPr>
            <w:r>
              <w:t>1.5</w:t>
            </w:r>
          </w:p>
        </w:tc>
        <w:tc>
          <w:tcPr>
            <w:tcW w:w="1152" w:type="dxa"/>
          </w:tcPr>
          <w:p w14:paraId="06CCE8CF" w14:textId="77777777" w:rsidR="00B7478D" w:rsidRPr="004621B5" w:rsidRDefault="00B7478D" w:rsidP="009B6268">
            <w:pPr>
              <w:pStyle w:val="TableParagraph"/>
            </w:pPr>
            <w:r>
              <w:t>E</w:t>
            </w:r>
            <w:r w:rsidRPr="004621B5">
              <w:t xml:space="preserve">+2d10 </w:t>
            </w:r>
            <w:r>
              <w:t>S</w:t>
            </w:r>
          </w:p>
        </w:tc>
        <w:tc>
          <w:tcPr>
            <w:tcW w:w="720" w:type="dxa"/>
          </w:tcPr>
          <w:p w14:paraId="7E0C095D" w14:textId="77777777" w:rsidR="00B7478D" w:rsidRPr="004621B5" w:rsidRDefault="00B7478D" w:rsidP="009B6268">
            <w:pPr>
              <w:pStyle w:val="TableParagraph"/>
            </w:pPr>
            <w:r>
              <w:t>Snare</w:t>
            </w:r>
          </w:p>
        </w:tc>
        <w:tc>
          <w:tcPr>
            <w:tcW w:w="6228" w:type="dxa"/>
          </w:tcPr>
          <w:p w14:paraId="2ED02F85" w14:textId="77777777" w:rsidR="00B7478D" w:rsidRPr="004621B5" w:rsidRDefault="00B7478D" w:rsidP="009B6268">
            <w:pPr>
              <w:pStyle w:val="TableParagraph"/>
            </w:pPr>
            <w:r w:rsidRPr="004621B5">
              <w:t>Deadly, Overstrike, Sweep</w:t>
            </w:r>
          </w:p>
        </w:tc>
      </w:tr>
      <w:tr w:rsidR="004E2A7C" w:rsidRPr="004621B5" w14:paraId="03436CCA" w14:textId="77777777" w:rsidTr="004E2A7C">
        <w:tc>
          <w:tcPr>
            <w:tcW w:w="2052" w:type="dxa"/>
            <w:vAlign w:val="center"/>
          </w:tcPr>
          <w:p w14:paraId="7FD4B11E" w14:textId="542FF3DF" w:rsidR="004E2A7C" w:rsidRDefault="004E2A7C" w:rsidP="004E2A7C">
            <w:pPr>
              <w:pStyle w:val="TableParagraph"/>
            </w:pPr>
            <w:r>
              <w:t>Cartridge Trap</w:t>
            </w:r>
          </w:p>
        </w:tc>
        <w:tc>
          <w:tcPr>
            <w:tcW w:w="450" w:type="dxa"/>
          </w:tcPr>
          <w:p w14:paraId="1D9BC43C" w14:textId="19B9A912" w:rsidR="004E2A7C" w:rsidRPr="004621B5" w:rsidRDefault="004E2A7C" w:rsidP="004E2A7C">
            <w:pPr>
              <w:pStyle w:val="TableParagraph"/>
            </w:pPr>
            <w:r w:rsidRPr="004621B5">
              <w:t>£</w:t>
            </w:r>
            <w:r>
              <w:t>0.1</w:t>
            </w:r>
          </w:p>
        </w:tc>
        <w:tc>
          <w:tcPr>
            <w:tcW w:w="450" w:type="dxa"/>
          </w:tcPr>
          <w:p w14:paraId="7BC400D8" w14:textId="0297D030" w:rsidR="004E2A7C" w:rsidRDefault="004E2A7C" w:rsidP="004E2A7C">
            <w:pPr>
              <w:pStyle w:val="TableParagraph"/>
            </w:pPr>
            <w:r>
              <w:t>-</w:t>
            </w:r>
          </w:p>
        </w:tc>
        <w:tc>
          <w:tcPr>
            <w:tcW w:w="360" w:type="dxa"/>
          </w:tcPr>
          <w:p w14:paraId="29615083" w14:textId="151A8134" w:rsidR="004E2A7C" w:rsidRDefault="004E2A7C" w:rsidP="004E2A7C">
            <w:pPr>
              <w:pStyle w:val="TableParagraph"/>
            </w:pPr>
            <w:r>
              <w:t>-</w:t>
            </w:r>
          </w:p>
        </w:tc>
        <w:tc>
          <w:tcPr>
            <w:tcW w:w="1152" w:type="dxa"/>
          </w:tcPr>
          <w:p w14:paraId="155A76C0" w14:textId="31981F13" w:rsidR="004E2A7C" w:rsidRDefault="004E2A7C" w:rsidP="004E2A7C">
            <w:pPr>
              <w:pStyle w:val="TableParagraph"/>
            </w:pPr>
            <w:r>
              <w:t>Revolver</w:t>
            </w:r>
          </w:p>
        </w:tc>
        <w:tc>
          <w:tcPr>
            <w:tcW w:w="720" w:type="dxa"/>
          </w:tcPr>
          <w:p w14:paraId="4A8A7054" w14:textId="619D07AC" w:rsidR="004E2A7C" w:rsidRDefault="004E2A7C" w:rsidP="004E2A7C">
            <w:pPr>
              <w:pStyle w:val="TableParagraph"/>
            </w:pPr>
            <w:r>
              <w:t>Snare</w:t>
            </w:r>
          </w:p>
        </w:tc>
        <w:tc>
          <w:tcPr>
            <w:tcW w:w="6228" w:type="dxa"/>
          </w:tcPr>
          <w:p w14:paraId="3C04126B" w14:textId="7A86BC07" w:rsidR="004E2A7C" w:rsidRPr="004621B5" w:rsidRDefault="004E2A7C" w:rsidP="004E2A7C">
            <w:pPr>
              <w:pStyle w:val="TableParagraph"/>
            </w:pPr>
            <w:r>
              <w:t>Tip of a pressure-sensitive tube fires a bullet through the tube when you step on the tip</w:t>
            </w:r>
          </w:p>
        </w:tc>
      </w:tr>
      <w:tr w:rsidR="004E2A7C" w:rsidRPr="004621B5" w14:paraId="353D371E" w14:textId="77777777" w:rsidTr="004E2A7C">
        <w:tc>
          <w:tcPr>
            <w:tcW w:w="2052" w:type="dxa"/>
            <w:vAlign w:val="center"/>
          </w:tcPr>
          <w:p w14:paraId="17DFD7ED" w14:textId="10CF97FD" w:rsidR="004E2A7C" w:rsidRDefault="004E2A7C" w:rsidP="004E2A7C">
            <w:pPr>
              <w:pStyle w:val="TableParagraph"/>
            </w:pPr>
            <w:r>
              <w:t>Payload</w:t>
            </w:r>
          </w:p>
        </w:tc>
        <w:tc>
          <w:tcPr>
            <w:tcW w:w="450" w:type="dxa"/>
          </w:tcPr>
          <w:p w14:paraId="016B6349" w14:textId="0D53208B" w:rsidR="004E2A7C" w:rsidRPr="004621B5" w:rsidRDefault="004E2A7C" w:rsidP="004E2A7C">
            <w:pPr>
              <w:pStyle w:val="TableParagraph"/>
            </w:pPr>
            <w:r w:rsidRPr="004621B5">
              <w:t>£</w:t>
            </w:r>
            <w:r>
              <w:t>0.1</w:t>
            </w:r>
          </w:p>
        </w:tc>
        <w:tc>
          <w:tcPr>
            <w:tcW w:w="450" w:type="dxa"/>
          </w:tcPr>
          <w:p w14:paraId="0FCCA63D" w14:textId="49141EC1" w:rsidR="004E2A7C" w:rsidRDefault="004E2A7C" w:rsidP="004E2A7C">
            <w:pPr>
              <w:pStyle w:val="TableParagraph"/>
            </w:pPr>
            <w:r>
              <w:t>-</w:t>
            </w:r>
          </w:p>
        </w:tc>
        <w:tc>
          <w:tcPr>
            <w:tcW w:w="360" w:type="dxa"/>
          </w:tcPr>
          <w:p w14:paraId="391226E9" w14:textId="23ECBD0A" w:rsidR="004E2A7C" w:rsidRDefault="004E2A7C" w:rsidP="004E2A7C">
            <w:pPr>
              <w:pStyle w:val="TableParagraph"/>
            </w:pPr>
            <w:r>
              <w:t>-</w:t>
            </w:r>
          </w:p>
        </w:tc>
        <w:tc>
          <w:tcPr>
            <w:tcW w:w="1152" w:type="dxa"/>
          </w:tcPr>
          <w:p w14:paraId="086B9931" w14:textId="3D343075" w:rsidR="004E2A7C" w:rsidRDefault="004E2A7C" w:rsidP="004E2A7C">
            <w:pPr>
              <w:pStyle w:val="TableParagraph"/>
            </w:pPr>
            <w:r>
              <w:t>Bomb</w:t>
            </w:r>
          </w:p>
        </w:tc>
        <w:tc>
          <w:tcPr>
            <w:tcW w:w="720" w:type="dxa"/>
          </w:tcPr>
          <w:p w14:paraId="22E0B52F" w14:textId="3CF11F09" w:rsidR="004E2A7C" w:rsidRDefault="004E2A7C" w:rsidP="004E2A7C">
            <w:pPr>
              <w:pStyle w:val="TableParagraph"/>
            </w:pPr>
            <w:r>
              <w:t>Snare</w:t>
            </w:r>
          </w:p>
        </w:tc>
        <w:tc>
          <w:tcPr>
            <w:tcW w:w="6228" w:type="dxa"/>
          </w:tcPr>
          <w:p w14:paraId="21939163" w14:textId="46BD8B16" w:rsidR="004E2A7C" w:rsidRPr="004621B5" w:rsidRDefault="004E2A7C" w:rsidP="004E2A7C">
            <w:pPr>
              <w:pStyle w:val="TableParagraph"/>
            </w:pPr>
            <w:r>
              <w:t>Triggers a Bomb attached to a trip wire</w:t>
            </w:r>
          </w:p>
        </w:tc>
      </w:tr>
      <w:tr w:rsidR="004E2A7C" w:rsidRPr="004621B5" w14:paraId="72ECD5E5" w14:textId="77777777" w:rsidTr="004E2A7C">
        <w:tc>
          <w:tcPr>
            <w:tcW w:w="2052" w:type="dxa"/>
            <w:vAlign w:val="center"/>
          </w:tcPr>
          <w:p w14:paraId="04969C7B" w14:textId="35C5F0AC" w:rsidR="004E2A7C" w:rsidRDefault="004E2A7C" w:rsidP="004E2A7C">
            <w:pPr>
              <w:pStyle w:val="TableParagraph"/>
            </w:pPr>
            <w:r>
              <w:t>Pressure-Release Trap</w:t>
            </w:r>
          </w:p>
        </w:tc>
        <w:tc>
          <w:tcPr>
            <w:tcW w:w="450" w:type="dxa"/>
          </w:tcPr>
          <w:p w14:paraId="20FDDB93" w14:textId="538BB1D7" w:rsidR="004E2A7C" w:rsidRPr="004621B5" w:rsidRDefault="004E2A7C" w:rsidP="004E2A7C">
            <w:pPr>
              <w:pStyle w:val="TableParagraph"/>
            </w:pPr>
            <w:r w:rsidRPr="004621B5">
              <w:t>£</w:t>
            </w:r>
            <w:r>
              <w:t>0.1</w:t>
            </w:r>
          </w:p>
        </w:tc>
        <w:tc>
          <w:tcPr>
            <w:tcW w:w="450" w:type="dxa"/>
          </w:tcPr>
          <w:p w14:paraId="45DD556B" w14:textId="31326324" w:rsidR="004E2A7C" w:rsidRDefault="004E2A7C" w:rsidP="004E2A7C">
            <w:pPr>
              <w:pStyle w:val="TableParagraph"/>
            </w:pPr>
            <w:r>
              <w:t>-</w:t>
            </w:r>
          </w:p>
        </w:tc>
        <w:tc>
          <w:tcPr>
            <w:tcW w:w="360" w:type="dxa"/>
          </w:tcPr>
          <w:p w14:paraId="5722BA7E" w14:textId="75123457" w:rsidR="004E2A7C" w:rsidRDefault="004E2A7C" w:rsidP="004E2A7C">
            <w:pPr>
              <w:pStyle w:val="TableParagraph"/>
            </w:pPr>
            <w:r>
              <w:t>-</w:t>
            </w:r>
          </w:p>
        </w:tc>
        <w:tc>
          <w:tcPr>
            <w:tcW w:w="1152" w:type="dxa"/>
          </w:tcPr>
          <w:p w14:paraId="6A595EB2" w14:textId="566EECC2" w:rsidR="004E2A7C" w:rsidRDefault="004E2A7C" w:rsidP="004E2A7C">
            <w:pPr>
              <w:pStyle w:val="TableParagraph"/>
            </w:pPr>
            <w:r>
              <w:t>Bomb</w:t>
            </w:r>
          </w:p>
        </w:tc>
        <w:tc>
          <w:tcPr>
            <w:tcW w:w="720" w:type="dxa"/>
          </w:tcPr>
          <w:p w14:paraId="0192B43A" w14:textId="787DB1C1" w:rsidR="004E2A7C" w:rsidRDefault="004E2A7C" w:rsidP="004E2A7C">
            <w:pPr>
              <w:pStyle w:val="TableParagraph"/>
            </w:pPr>
            <w:r>
              <w:t>Snare</w:t>
            </w:r>
          </w:p>
        </w:tc>
        <w:tc>
          <w:tcPr>
            <w:tcW w:w="6228" w:type="dxa"/>
          </w:tcPr>
          <w:p w14:paraId="7418B536" w14:textId="0B070AC1" w:rsidR="004E2A7C" w:rsidRDefault="004E2A7C" w:rsidP="004E2A7C">
            <w:pPr>
              <w:pStyle w:val="TableParagraph"/>
            </w:pPr>
            <w:r>
              <w:t>Triggers a Bomb when you move something, releasing pressure on a trigger</w:t>
            </w:r>
          </w:p>
        </w:tc>
      </w:tr>
      <w:tr w:rsidR="004E2A7C" w:rsidRPr="004621B5" w14:paraId="4E9515FE" w14:textId="77777777" w:rsidTr="004E2A7C">
        <w:tc>
          <w:tcPr>
            <w:tcW w:w="2052" w:type="dxa"/>
            <w:vAlign w:val="center"/>
          </w:tcPr>
          <w:p w14:paraId="5555C2C4" w14:textId="68997C8E" w:rsidR="004E2A7C" w:rsidRDefault="004E2A7C" w:rsidP="004E2A7C">
            <w:pPr>
              <w:pStyle w:val="TableParagraph"/>
            </w:pPr>
            <w:r>
              <w:t>Projectile</w:t>
            </w:r>
          </w:p>
        </w:tc>
        <w:tc>
          <w:tcPr>
            <w:tcW w:w="450" w:type="dxa"/>
          </w:tcPr>
          <w:p w14:paraId="561DC360" w14:textId="570FD4A7" w:rsidR="004E2A7C" w:rsidRPr="004621B5" w:rsidRDefault="004E2A7C" w:rsidP="004E2A7C">
            <w:pPr>
              <w:pStyle w:val="TableParagraph"/>
            </w:pPr>
            <w:r w:rsidRPr="004621B5">
              <w:t>£</w:t>
            </w:r>
            <w:r>
              <w:t>0.1</w:t>
            </w:r>
          </w:p>
        </w:tc>
        <w:tc>
          <w:tcPr>
            <w:tcW w:w="450" w:type="dxa"/>
          </w:tcPr>
          <w:p w14:paraId="4EDD2279" w14:textId="155DFA9D" w:rsidR="004E2A7C" w:rsidRDefault="004E2A7C" w:rsidP="004E2A7C">
            <w:pPr>
              <w:pStyle w:val="TableParagraph"/>
            </w:pPr>
            <w:r>
              <w:t>-</w:t>
            </w:r>
          </w:p>
        </w:tc>
        <w:tc>
          <w:tcPr>
            <w:tcW w:w="360" w:type="dxa"/>
          </w:tcPr>
          <w:p w14:paraId="14806BAE" w14:textId="51641ABF" w:rsidR="004E2A7C" w:rsidRDefault="004E2A7C" w:rsidP="004E2A7C">
            <w:pPr>
              <w:pStyle w:val="TableParagraph"/>
            </w:pPr>
            <w:r>
              <w:t>-</w:t>
            </w:r>
          </w:p>
        </w:tc>
        <w:tc>
          <w:tcPr>
            <w:tcW w:w="1152" w:type="dxa"/>
          </w:tcPr>
          <w:p w14:paraId="1DAF9F05" w14:textId="6AB47663" w:rsidR="004E2A7C" w:rsidRDefault="004E2A7C" w:rsidP="004E2A7C">
            <w:pPr>
              <w:pStyle w:val="TableParagraph"/>
            </w:pPr>
            <w:r>
              <w:t>Projectile</w:t>
            </w:r>
          </w:p>
        </w:tc>
        <w:tc>
          <w:tcPr>
            <w:tcW w:w="720" w:type="dxa"/>
          </w:tcPr>
          <w:p w14:paraId="75744E1E" w14:textId="579EADF4" w:rsidR="004E2A7C" w:rsidRDefault="004E2A7C" w:rsidP="004E2A7C">
            <w:pPr>
              <w:pStyle w:val="TableParagraph"/>
            </w:pPr>
            <w:r>
              <w:t>Snare</w:t>
            </w:r>
          </w:p>
        </w:tc>
        <w:tc>
          <w:tcPr>
            <w:tcW w:w="6228" w:type="dxa"/>
          </w:tcPr>
          <w:p w14:paraId="09E5C3CC" w14:textId="28CC050E" w:rsidR="004E2A7C" w:rsidRDefault="004E2A7C" w:rsidP="004E2A7C">
            <w:pPr>
              <w:pStyle w:val="TableParagraph"/>
            </w:pPr>
            <w:r>
              <w:t>Fires a Projectile; the projectile weapon must be provided</w:t>
            </w:r>
          </w:p>
        </w:tc>
      </w:tr>
    </w:tbl>
    <w:p w14:paraId="54B29689" w14:textId="77777777" w:rsidR="008A6B34" w:rsidRDefault="008A6B34" w:rsidP="00332638">
      <w:pPr>
        <w:pStyle w:val="Heading3"/>
      </w:pPr>
      <w:r>
        <w:t>Spell Gems</w:t>
      </w:r>
    </w:p>
    <w:p w14:paraId="36823FC8" w14:textId="4288B682" w:rsidR="00647140" w:rsidRDefault="0023369C" w:rsidP="00ED61E5">
      <w:pPr>
        <w:pStyle w:val="BodyText"/>
      </w:pPr>
      <w:r>
        <w:t xml:space="preserve">A </w:t>
      </w:r>
      <w:r w:rsidR="001E63A8">
        <w:t xml:space="preserve">Spell Gem has an intrinsic spell that </w:t>
      </w:r>
      <w:r>
        <w:t xml:space="preserve">you </w:t>
      </w:r>
      <w:r w:rsidR="001E63A8">
        <w:t>can</w:t>
      </w:r>
      <w:r>
        <w:t xml:space="preserve"> </w:t>
      </w:r>
      <w:r w:rsidR="001E63A8">
        <w:t>I</w:t>
      </w:r>
      <w:r w:rsidR="00B774A2">
        <w:t>mprint</w:t>
      </w:r>
      <w:r>
        <w:t xml:space="preserve"> </w:t>
      </w:r>
      <w:r w:rsidR="00647140">
        <w:t>while the Spell Gem Focus Pool is activ</w:t>
      </w:r>
      <w:r w:rsidR="001E63A8">
        <w:t>e, as you would Imprint a Spell from a Scroll</w:t>
      </w:r>
      <w:r w:rsidR="00055219">
        <w:t>, but without the Education test</w:t>
      </w:r>
      <w:r>
        <w:t xml:space="preserve">. </w:t>
      </w:r>
      <w:r w:rsidR="001E63A8">
        <w:t xml:space="preserve">Unless the Spell Gem is incorporated into a Worn Item, you must ready it before use. </w:t>
      </w:r>
      <w:r w:rsidR="00B774A2">
        <w:t xml:space="preserve">Once you </w:t>
      </w:r>
      <w:r w:rsidR="001E63A8">
        <w:t>I</w:t>
      </w:r>
      <w:r w:rsidR="00B774A2">
        <w:t>mprint a spell, you can cast it</w:t>
      </w:r>
      <w:r w:rsidR="00647140">
        <w:t>, consuming a Spell Gem Focus Point</w:t>
      </w:r>
      <w:r w:rsidR="00B774A2">
        <w:t xml:space="preserve">. </w:t>
      </w:r>
    </w:p>
    <w:p w14:paraId="270508D0" w14:textId="59D96D15" w:rsidR="00ED05CA" w:rsidRDefault="00ED05CA" w:rsidP="00ED61E5">
      <w:pPr>
        <w:pStyle w:val="BodyText"/>
      </w:pPr>
      <w:r>
        <w:tab/>
        <w:t xml:space="preserve">If your Spell Gem can acquire Feats (generally </w:t>
      </w:r>
      <w:r w:rsidR="00C23F29">
        <w:t>Lesser</w:t>
      </w:r>
      <w:r>
        <w:t xml:space="preserve"> or higher degree), you can spend a Feat to gain +4 Bonus CHA Damage with offensive spells or +4 CHA DR with defensive spells; this bonus damage is WIL for spells with the Alignment trait. </w:t>
      </w:r>
    </w:p>
    <w:p w14:paraId="0537F6AF" w14:textId="03784B1B" w:rsidR="00963140" w:rsidRDefault="00963140" w:rsidP="00ED61E5">
      <w:pPr>
        <w:pStyle w:val="BodyText"/>
      </w:pPr>
      <w:r>
        <w:tab/>
        <w:t xml:space="preserve">If you have the Intrinsic Spell Prepared, you can cast the spell normally and use a Spell Gem Point instead of consuming the Spell Slot in which you prepared the spell. When you use the Spell Gem in this way, you can, if you wish, convert the Bonus CHA </w:t>
      </w:r>
      <w:r w:rsidR="00ED05CA">
        <w:t xml:space="preserve">or WIL </w:t>
      </w:r>
      <w:r>
        <w:t>Damage granted by your Spell Gem to do Bonus INT Damage instead</w:t>
      </w:r>
      <w:r w:rsidR="00ED05CA">
        <w:t>, if applicable</w:t>
      </w:r>
      <w:r>
        <w:t>.</w:t>
      </w:r>
      <w:r w:rsidR="00C27494">
        <w:t xml:space="preserve"> The Spell Gem Focus Pool need not be active to use the Spell Gem in this way. </w:t>
      </w:r>
    </w:p>
    <w:p w14:paraId="03C92CC6" w14:textId="0399097A" w:rsidR="000D4210" w:rsidRDefault="000D4210" w:rsidP="00ED61E5">
      <w:pPr>
        <w:pStyle w:val="BodyText"/>
      </w:pPr>
      <w:r>
        <w:tab/>
        <w:t xml:space="preserve">When you cast the intrinsic spell, you can use a Spell Gem Focus Point to gain one or more of the following benefits (1 per Focus Point): </w:t>
      </w:r>
    </w:p>
    <w:p w14:paraId="135C30B8" w14:textId="6F310BD5" w:rsidR="000D4210" w:rsidRDefault="000D4210" w:rsidP="000D4210">
      <w:pPr>
        <w:pStyle w:val="BodyText"/>
        <w:numPr>
          <w:ilvl w:val="0"/>
          <w:numId w:val="37"/>
        </w:numPr>
      </w:pPr>
      <w:r>
        <w:t xml:space="preserve">Gain a Bonus Action that can only be used to Maintain the Intrinsic Spell, which lasts until you no longer maintain the spell. </w:t>
      </w:r>
    </w:p>
    <w:p w14:paraId="5BEEB3C6" w14:textId="5BDC9C4C" w:rsidR="000D4210" w:rsidRDefault="000D4210" w:rsidP="000D4210">
      <w:pPr>
        <w:pStyle w:val="BodyText"/>
        <w:numPr>
          <w:ilvl w:val="0"/>
          <w:numId w:val="37"/>
        </w:numPr>
      </w:pPr>
      <w:r>
        <w:t xml:space="preserve">Reduce Result Penalty for casting a spell that is not Inherent by 1 (or 2 for 2 Focus Points). </w:t>
      </w:r>
    </w:p>
    <w:p w14:paraId="7413FC21" w14:textId="594F2FD7" w:rsidR="000D4210" w:rsidRDefault="000D4210" w:rsidP="000D4210">
      <w:pPr>
        <w:pStyle w:val="BodyText"/>
        <w:numPr>
          <w:ilvl w:val="0"/>
          <w:numId w:val="37"/>
        </w:numPr>
      </w:pPr>
      <w:r>
        <w:t xml:space="preserve">Gain a Free Action that can only be used to Maintain the Intrinsic Spell, but only if you would normally gain a Bonus Action to do so, which lasts until you no longer maintain the spell. </w:t>
      </w:r>
    </w:p>
    <w:p w14:paraId="42DBC54B" w14:textId="4CEFA87E" w:rsidR="000D4210" w:rsidRDefault="000D4210" w:rsidP="000D4210">
      <w:pPr>
        <w:pStyle w:val="BodyText"/>
        <w:numPr>
          <w:ilvl w:val="0"/>
          <w:numId w:val="37"/>
        </w:numPr>
      </w:pPr>
      <w:r>
        <w:t xml:space="preserve">Reduce Traumatized by 1 or more (1 per Focus Point) when you Intensify the Intrinsic Spell. </w:t>
      </w:r>
    </w:p>
    <w:p w14:paraId="11CE8128" w14:textId="427527AD" w:rsidR="00963140" w:rsidRDefault="00963140" w:rsidP="00ED61E5">
      <w:pPr>
        <w:pStyle w:val="BodyText"/>
      </w:pPr>
      <w:r>
        <w:tab/>
        <w:t>The Mana Gem “magical component” of a Spell Gem has hp and ep determined in the same way as for a character. Damage to the Spell Gem is applied both to the HP of the item and to hp of the Mana Gem (100% of damage to each).</w:t>
      </w:r>
      <w:r w:rsidRPr="00963140">
        <w:t xml:space="preserve"> </w:t>
      </w:r>
      <w:r>
        <w:t>The Spell Gem continues to function as a magic item after reaching the Break Threshold (BT</w:t>
      </w:r>
      <w:r w:rsidR="009F06E1">
        <w:t>) but</w:t>
      </w:r>
      <w:r>
        <w:t xml:space="preserve"> loses most of its fundamental utility; you cannot use it to cast spells if it is broken.</w:t>
      </w:r>
      <w:r w:rsidR="00994448">
        <w:t xml:space="preserve"> </w:t>
      </w:r>
    </w:p>
    <w:tbl>
      <w:tblPr>
        <w:tblStyle w:val="TableGrid"/>
        <w:tblW w:w="11700" w:type="dxa"/>
        <w:tblInd w:w="108" w:type="dxa"/>
        <w:tblLook w:val="04A0" w:firstRow="1" w:lastRow="0" w:firstColumn="1" w:lastColumn="0" w:noHBand="0" w:noVBand="1"/>
      </w:tblPr>
      <w:tblGrid>
        <w:gridCol w:w="503"/>
        <w:gridCol w:w="795"/>
        <w:gridCol w:w="10402"/>
      </w:tblGrid>
      <w:tr w:rsidR="00292237" w14:paraId="46321E15" w14:textId="77777777" w:rsidTr="00ED05CA">
        <w:trPr>
          <w:cantSplit/>
        </w:trPr>
        <w:tc>
          <w:tcPr>
            <w:tcW w:w="503" w:type="dxa"/>
          </w:tcPr>
          <w:p w14:paraId="71522F94" w14:textId="77777777" w:rsidR="00292237" w:rsidRDefault="00292237" w:rsidP="00ED61E5">
            <w:pPr>
              <w:pStyle w:val="BodyText"/>
            </w:pPr>
            <w:r>
              <w:t>L</w:t>
            </w:r>
          </w:p>
        </w:tc>
        <w:tc>
          <w:tcPr>
            <w:tcW w:w="795" w:type="dxa"/>
          </w:tcPr>
          <w:p w14:paraId="78F845FC" w14:textId="77777777" w:rsidR="00292237" w:rsidRDefault="00292237" w:rsidP="00ED61E5">
            <w:pPr>
              <w:pStyle w:val="BodyText"/>
            </w:pPr>
            <w:r>
              <w:t>Cost</w:t>
            </w:r>
          </w:p>
        </w:tc>
        <w:tc>
          <w:tcPr>
            <w:tcW w:w="10402" w:type="dxa"/>
          </w:tcPr>
          <w:p w14:paraId="67A1D340" w14:textId="3C8AE88A" w:rsidR="00292237" w:rsidRDefault="00292237" w:rsidP="00ED61E5">
            <w:pPr>
              <w:pStyle w:val="BodyText"/>
            </w:pPr>
            <w:r>
              <w:t xml:space="preserve">Spell Gem </w:t>
            </w:r>
            <w:r w:rsidR="00761D2B">
              <w:t xml:space="preserve">Fundamental </w:t>
            </w:r>
            <w:r>
              <w:t>Features</w:t>
            </w:r>
          </w:p>
        </w:tc>
      </w:tr>
      <w:tr w:rsidR="00807BB3" w14:paraId="5F8E87FE" w14:textId="77777777" w:rsidTr="00ED05CA">
        <w:trPr>
          <w:cantSplit/>
        </w:trPr>
        <w:tc>
          <w:tcPr>
            <w:tcW w:w="503" w:type="dxa"/>
          </w:tcPr>
          <w:p w14:paraId="0BB8F1AF" w14:textId="77777777" w:rsidR="00807BB3" w:rsidRDefault="00807BB3" w:rsidP="00ED61E5">
            <w:pPr>
              <w:pStyle w:val="BodyText"/>
            </w:pPr>
            <w:r>
              <w:t>1</w:t>
            </w:r>
          </w:p>
        </w:tc>
        <w:tc>
          <w:tcPr>
            <w:tcW w:w="795" w:type="dxa"/>
            <w:vAlign w:val="bottom"/>
          </w:tcPr>
          <w:p w14:paraId="511C892F" w14:textId="0FC271ED" w:rsidR="00807BB3" w:rsidRDefault="00807BB3" w:rsidP="00ED61E5">
            <w:pPr>
              <w:pStyle w:val="BodyText"/>
            </w:pPr>
            <w:r w:rsidRPr="002903BC">
              <w:t>£</w:t>
            </w:r>
            <w:r>
              <w:t>3</w:t>
            </w:r>
          </w:p>
        </w:tc>
        <w:tc>
          <w:tcPr>
            <w:tcW w:w="10402" w:type="dxa"/>
          </w:tcPr>
          <w:p w14:paraId="4EC7BC45" w14:textId="732DBE02" w:rsidR="00807BB3" w:rsidRDefault="00C120A5" w:rsidP="00ED61E5">
            <w:pPr>
              <w:pStyle w:val="BodyText"/>
            </w:pPr>
            <w:r>
              <w:t>Intrinsic Spell</w:t>
            </w:r>
          </w:p>
        </w:tc>
      </w:tr>
      <w:tr w:rsidR="000D4210" w14:paraId="1DE90297" w14:textId="77777777" w:rsidTr="00ED05CA">
        <w:trPr>
          <w:cantSplit/>
        </w:trPr>
        <w:tc>
          <w:tcPr>
            <w:tcW w:w="503" w:type="dxa"/>
          </w:tcPr>
          <w:p w14:paraId="7A040ECF" w14:textId="77777777" w:rsidR="000D4210" w:rsidRDefault="000D4210" w:rsidP="000D4210">
            <w:pPr>
              <w:pStyle w:val="BodyText"/>
            </w:pPr>
            <w:r>
              <w:t>2</w:t>
            </w:r>
          </w:p>
        </w:tc>
        <w:tc>
          <w:tcPr>
            <w:tcW w:w="795" w:type="dxa"/>
            <w:vAlign w:val="bottom"/>
          </w:tcPr>
          <w:p w14:paraId="08B91EDA" w14:textId="607B267A" w:rsidR="000D4210" w:rsidRDefault="000D4210" w:rsidP="000D4210">
            <w:pPr>
              <w:pStyle w:val="BodyText"/>
            </w:pPr>
            <w:r w:rsidRPr="002903BC">
              <w:t>£</w:t>
            </w:r>
            <w:r>
              <w:t>5</w:t>
            </w:r>
          </w:p>
        </w:tc>
        <w:tc>
          <w:tcPr>
            <w:tcW w:w="10402" w:type="dxa"/>
          </w:tcPr>
          <w:p w14:paraId="40E14A37" w14:textId="0871B033" w:rsidR="000D4210" w:rsidRDefault="000D4210" w:rsidP="000D4210">
            <w:pPr>
              <w:pStyle w:val="BodyText"/>
            </w:pPr>
            <w:r>
              <w:t>Spell Gem Focus Pool 1</w:t>
            </w:r>
          </w:p>
        </w:tc>
      </w:tr>
      <w:tr w:rsidR="000D4210" w14:paraId="22CE2F51" w14:textId="77777777" w:rsidTr="00ED05CA">
        <w:trPr>
          <w:cantSplit/>
        </w:trPr>
        <w:tc>
          <w:tcPr>
            <w:tcW w:w="503" w:type="dxa"/>
          </w:tcPr>
          <w:p w14:paraId="0F150FD5" w14:textId="77777777" w:rsidR="000D4210" w:rsidRDefault="000D4210" w:rsidP="000D4210">
            <w:pPr>
              <w:pStyle w:val="BodyText"/>
            </w:pPr>
            <w:r>
              <w:t>3</w:t>
            </w:r>
          </w:p>
        </w:tc>
        <w:tc>
          <w:tcPr>
            <w:tcW w:w="795" w:type="dxa"/>
            <w:vAlign w:val="bottom"/>
          </w:tcPr>
          <w:p w14:paraId="360D21F7" w14:textId="1D1B64D1" w:rsidR="000D4210" w:rsidRDefault="000D4210" w:rsidP="000D4210">
            <w:pPr>
              <w:pStyle w:val="BodyText"/>
            </w:pPr>
            <w:r w:rsidRPr="002903BC">
              <w:t>£8</w:t>
            </w:r>
          </w:p>
        </w:tc>
        <w:tc>
          <w:tcPr>
            <w:tcW w:w="10402" w:type="dxa"/>
          </w:tcPr>
          <w:p w14:paraId="30DCD46D" w14:textId="1608758A" w:rsidR="000D4210" w:rsidRDefault="00C23F29" w:rsidP="000D4210">
            <w:pPr>
              <w:pStyle w:val="BodyText"/>
            </w:pPr>
            <w:r>
              <w:t>+1 Effect when you Intensify Spell at least once</w:t>
            </w:r>
          </w:p>
        </w:tc>
      </w:tr>
      <w:tr w:rsidR="000D4210" w14:paraId="3AD017D7" w14:textId="77777777" w:rsidTr="00ED05CA">
        <w:trPr>
          <w:cantSplit/>
        </w:trPr>
        <w:tc>
          <w:tcPr>
            <w:tcW w:w="503" w:type="dxa"/>
          </w:tcPr>
          <w:p w14:paraId="5AFA0879" w14:textId="77777777" w:rsidR="000D4210" w:rsidRDefault="000D4210" w:rsidP="000D4210">
            <w:pPr>
              <w:pStyle w:val="BodyText"/>
            </w:pPr>
            <w:r>
              <w:t>4</w:t>
            </w:r>
          </w:p>
        </w:tc>
        <w:tc>
          <w:tcPr>
            <w:tcW w:w="795" w:type="dxa"/>
            <w:vAlign w:val="bottom"/>
          </w:tcPr>
          <w:p w14:paraId="4523DFD3" w14:textId="31E89932" w:rsidR="000D4210" w:rsidRDefault="000D4210" w:rsidP="000D4210">
            <w:pPr>
              <w:pStyle w:val="BodyText"/>
            </w:pPr>
            <w:r w:rsidRPr="002903BC">
              <w:t>£12</w:t>
            </w:r>
          </w:p>
        </w:tc>
        <w:tc>
          <w:tcPr>
            <w:tcW w:w="10402" w:type="dxa"/>
          </w:tcPr>
          <w:p w14:paraId="0C4E81A4" w14:textId="4305F120" w:rsidR="000D4210" w:rsidRDefault="000D4210" w:rsidP="000D4210">
            <w:pPr>
              <w:pStyle w:val="BodyText"/>
            </w:pPr>
            <w:r>
              <w:t>Spell Gem Focus Pool 2</w:t>
            </w:r>
          </w:p>
        </w:tc>
      </w:tr>
      <w:tr w:rsidR="00C120A5" w14:paraId="031A3EFC" w14:textId="77777777" w:rsidTr="00ED05CA">
        <w:trPr>
          <w:cantSplit/>
        </w:trPr>
        <w:tc>
          <w:tcPr>
            <w:tcW w:w="503" w:type="dxa"/>
          </w:tcPr>
          <w:p w14:paraId="5C2F73D6" w14:textId="77777777" w:rsidR="00C120A5" w:rsidRDefault="00C120A5" w:rsidP="00C120A5">
            <w:pPr>
              <w:pStyle w:val="BodyText"/>
            </w:pPr>
            <w:r>
              <w:t>5</w:t>
            </w:r>
          </w:p>
        </w:tc>
        <w:tc>
          <w:tcPr>
            <w:tcW w:w="795" w:type="dxa"/>
            <w:vAlign w:val="bottom"/>
          </w:tcPr>
          <w:p w14:paraId="237BC5B1" w14:textId="0397EDC0" w:rsidR="00C120A5" w:rsidRDefault="00C120A5" w:rsidP="00C120A5">
            <w:pPr>
              <w:pStyle w:val="BodyText"/>
            </w:pPr>
            <w:r w:rsidRPr="002903BC">
              <w:t>£20</w:t>
            </w:r>
          </w:p>
        </w:tc>
        <w:tc>
          <w:tcPr>
            <w:tcW w:w="10402" w:type="dxa"/>
          </w:tcPr>
          <w:p w14:paraId="5E5BCED2" w14:textId="09D4D7A3" w:rsidR="00C120A5" w:rsidRDefault="00C120A5" w:rsidP="00C120A5">
            <w:pPr>
              <w:pStyle w:val="BodyText"/>
            </w:pPr>
            <w:r>
              <w:t>Lesser Special Materials</w:t>
            </w:r>
          </w:p>
        </w:tc>
      </w:tr>
      <w:tr w:rsidR="00C120A5" w14:paraId="4487687B" w14:textId="77777777" w:rsidTr="00ED05CA">
        <w:trPr>
          <w:cantSplit/>
        </w:trPr>
        <w:tc>
          <w:tcPr>
            <w:tcW w:w="503" w:type="dxa"/>
          </w:tcPr>
          <w:p w14:paraId="20EF0438" w14:textId="77777777" w:rsidR="00C120A5" w:rsidRDefault="00C120A5" w:rsidP="00C120A5">
            <w:pPr>
              <w:pStyle w:val="BodyText"/>
            </w:pPr>
            <w:r>
              <w:t>6</w:t>
            </w:r>
          </w:p>
        </w:tc>
        <w:tc>
          <w:tcPr>
            <w:tcW w:w="795" w:type="dxa"/>
            <w:vAlign w:val="bottom"/>
          </w:tcPr>
          <w:p w14:paraId="0C819471" w14:textId="6F6D179A" w:rsidR="00C120A5" w:rsidRDefault="00C120A5" w:rsidP="00C120A5">
            <w:pPr>
              <w:pStyle w:val="BodyText"/>
            </w:pPr>
            <w:r w:rsidRPr="002903BC">
              <w:t>£3</w:t>
            </w:r>
            <w:r>
              <w:t>0</w:t>
            </w:r>
          </w:p>
        </w:tc>
        <w:tc>
          <w:tcPr>
            <w:tcW w:w="10402" w:type="dxa"/>
          </w:tcPr>
          <w:p w14:paraId="62287117" w14:textId="573CD2C5" w:rsidR="00C120A5" w:rsidRDefault="00C120A5" w:rsidP="00C120A5">
            <w:pPr>
              <w:pStyle w:val="BodyText"/>
            </w:pPr>
            <w:r>
              <w:t>Spell Gem Focus Pool 3</w:t>
            </w:r>
          </w:p>
        </w:tc>
      </w:tr>
      <w:tr w:rsidR="00C120A5" w14:paraId="3F22DDCB" w14:textId="77777777" w:rsidTr="00ED05CA">
        <w:trPr>
          <w:cantSplit/>
        </w:trPr>
        <w:tc>
          <w:tcPr>
            <w:tcW w:w="503" w:type="dxa"/>
          </w:tcPr>
          <w:p w14:paraId="19C00A75" w14:textId="77777777" w:rsidR="00C120A5" w:rsidRDefault="00C120A5" w:rsidP="00C120A5">
            <w:pPr>
              <w:pStyle w:val="BodyText"/>
            </w:pPr>
            <w:r>
              <w:t>7</w:t>
            </w:r>
          </w:p>
        </w:tc>
        <w:tc>
          <w:tcPr>
            <w:tcW w:w="795" w:type="dxa"/>
            <w:vAlign w:val="bottom"/>
          </w:tcPr>
          <w:p w14:paraId="775DE0D3" w14:textId="01DED585" w:rsidR="00C120A5" w:rsidRDefault="00C120A5" w:rsidP="00C120A5">
            <w:pPr>
              <w:pStyle w:val="BodyText"/>
            </w:pPr>
            <w:r w:rsidRPr="002903BC">
              <w:t>£50</w:t>
            </w:r>
          </w:p>
        </w:tc>
        <w:tc>
          <w:tcPr>
            <w:tcW w:w="10402" w:type="dxa"/>
          </w:tcPr>
          <w:p w14:paraId="6786F2F0" w14:textId="56A2D933" w:rsidR="00C120A5" w:rsidRDefault="00C120A5" w:rsidP="00C120A5">
            <w:pPr>
              <w:pStyle w:val="BodyText"/>
            </w:pPr>
            <w:r>
              <w:t>Moderate Special Materials</w:t>
            </w:r>
          </w:p>
        </w:tc>
      </w:tr>
      <w:tr w:rsidR="00C120A5" w14:paraId="34D52BA1" w14:textId="77777777" w:rsidTr="00ED05CA">
        <w:trPr>
          <w:cantSplit/>
        </w:trPr>
        <w:tc>
          <w:tcPr>
            <w:tcW w:w="503" w:type="dxa"/>
          </w:tcPr>
          <w:p w14:paraId="37A39135" w14:textId="77777777" w:rsidR="00C120A5" w:rsidRDefault="00C120A5" w:rsidP="00C120A5">
            <w:pPr>
              <w:pStyle w:val="BodyText"/>
            </w:pPr>
            <w:r>
              <w:t>8</w:t>
            </w:r>
          </w:p>
        </w:tc>
        <w:tc>
          <w:tcPr>
            <w:tcW w:w="795" w:type="dxa"/>
            <w:vAlign w:val="bottom"/>
          </w:tcPr>
          <w:p w14:paraId="19067DA4" w14:textId="35EB02DC" w:rsidR="00C120A5" w:rsidRDefault="00C120A5" w:rsidP="00C120A5">
            <w:pPr>
              <w:pStyle w:val="BodyText"/>
            </w:pPr>
            <w:r w:rsidRPr="002903BC">
              <w:t>£80</w:t>
            </w:r>
          </w:p>
        </w:tc>
        <w:tc>
          <w:tcPr>
            <w:tcW w:w="10402" w:type="dxa"/>
          </w:tcPr>
          <w:p w14:paraId="290EB8D2" w14:textId="24EF1D04" w:rsidR="00C120A5" w:rsidRDefault="00C120A5" w:rsidP="00C120A5">
            <w:pPr>
              <w:pStyle w:val="BodyText"/>
            </w:pPr>
            <w:r>
              <w:t>Spell Gem Focus Pool 4</w:t>
            </w:r>
          </w:p>
        </w:tc>
      </w:tr>
      <w:tr w:rsidR="00C120A5" w14:paraId="7782ADE3" w14:textId="77777777" w:rsidTr="00ED05CA">
        <w:trPr>
          <w:cantSplit/>
        </w:trPr>
        <w:tc>
          <w:tcPr>
            <w:tcW w:w="503" w:type="dxa"/>
          </w:tcPr>
          <w:p w14:paraId="70F78312" w14:textId="77777777" w:rsidR="00C120A5" w:rsidRDefault="00C120A5" w:rsidP="00C120A5">
            <w:pPr>
              <w:pStyle w:val="BodyText"/>
            </w:pPr>
            <w:r>
              <w:t>9</w:t>
            </w:r>
          </w:p>
        </w:tc>
        <w:tc>
          <w:tcPr>
            <w:tcW w:w="795" w:type="dxa"/>
            <w:vAlign w:val="bottom"/>
          </w:tcPr>
          <w:p w14:paraId="626C4398" w14:textId="18FF2A1B" w:rsidR="00C120A5" w:rsidRDefault="00C120A5" w:rsidP="00C120A5">
            <w:pPr>
              <w:pStyle w:val="BodyText"/>
            </w:pPr>
            <w:r w:rsidRPr="002903BC">
              <w:t>£12</w:t>
            </w:r>
            <w:r>
              <w:t>0</w:t>
            </w:r>
          </w:p>
        </w:tc>
        <w:tc>
          <w:tcPr>
            <w:tcW w:w="10402" w:type="dxa"/>
          </w:tcPr>
          <w:p w14:paraId="6E6A1A5F" w14:textId="3702D242" w:rsidR="00C120A5" w:rsidRDefault="00C120A5" w:rsidP="00C120A5">
            <w:pPr>
              <w:pStyle w:val="BodyText"/>
            </w:pPr>
            <w:r>
              <w:t>Greater Special Materials</w:t>
            </w:r>
          </w:p>
        </w:tc>
      </w:tr>
      <w:tr w:rsidR="00C120A5" w14:paraId="46109BCD" w14:textId="77777777" w:rsidTr="00ED05CA">
        <w:trPr>
          <w:cantSplit/>
        </w:trPr>
        <w:tc>
          <w:tcPr>
            <w:tcW w:w="503" w:type="dxa"/>
          </w:tcPr>
          <w:p w14:paraId="6B55D593" w14:textId="77777777" w:rsidR="00C120A5" w:rsidRDefault="00C120A5" w:rsidP="00C120A5">
            <w:pPr>
              <w:pStyle w:val="BodyText"/>
            </w:pPr>
            <w:r>
              <w:t>10</w:t>
            </w:r>
          </w:p>
        </w:tc>
        <w:tc>
          <w:tcPr>
            <w:tcW w:w="795" w:type="dxa"/>
            <w:vAlign w:val="bottom"/>
          </w:tcPr>
          <w:p w14:paraId="56EF48D6" w14:textId="45375B50" w:rsidR="00C120A5" w:rsidRDefault="00C120A5" w:rsidP="00C120A5">
            <w:pPr>
              <w:pStyle w:val="BodyText"/>
            </w:pPr>
            <w:r w:rsidRPr="002903BC">
              <w:t>£200</w:t>
            </w:r>
          </w:p>
        </w:tc>
        <w:tc>
          <w:tcPr>
            <w:tcW w:w="10402" w:type="dxa"/>
          </w:tcPr>
          <w:p w14:paraId="34CA0AE4" w14:textId="11BEA1E6" w:rsidR="00C120A5" w:rsidRDefault="00C120A5" w:rsidP="00C120A5">
            <w:pPr>
              <w:pStyle w:val="BodyText"/>
            </w:pPr>
            <w:r>
              <w:t>Spell Gem Focus Pool 5</w:t>
            </w:r>
          </w:p>
        </w:tc>
      </w:tr>
      <w:tr w:rsidR="00C120A5" w14:paraId="78C130CC" w14:textId="77777777" w:rsidTr="00ED05CA">
        <w:trPr>
          <w:cantSplit/>
        </w:trPr>
        <w:tc>
          <w:tcPr>
            <w:tcW w:w="503" w:type="dxa"/>
          </w:tcPr>
          <w:p w14:paraId="0635F28D" w14:textId="77777777" w:rsidR="00C120A5" w:rsidRDefault="00C120A5" w:rsidP="00C120A5">
            <w:pPr>
              <w:pStyle w:val="BodyText"/>
            </w:pPr>
            <w:r>
              <w:t>11</w:t>
            </w:r>
          </w:p>
        </w:tc>
        <w:tc>
          <w:tcPr>
            <w:tcW w:w="795" w:type="dxa"/>
            <w:vAlign w:val="bottom"/>
          </w:tcPr>
          <w:p w14:paraId="5EA6ADFD" w14:textId="3D45B01C" w:rsidR="00C120A5" w:rsidRDefault="00C120A5" w:rsidP="00C120A5">
            <w:pPr>
              <w:pStyle w:val="BodyText"/>
            </w:pPr>
            <w:r w:rsidRPr="002903BC">
              <w:t>£3</w:t>
            </w:r>
            <w:r>
              <w:t>0</w:t>
            </w:r>
            <w:r w:rsidRPr="002903BC">
              <w:t>0</w:t>
            </w:r>
          </w:p>
        </w:tc>
        <w:tc>
          <w:tcPr>
            <w:tcW w:w="10402" w:type="dxa"/>
          </w:tcPr>
          <w:p w14:paraId="3B6DA78A" w14:textId="6E64AD5F" w:rsidR="00C120A5" w:rsidRDefault="00C120A5" w:rsidP="00C120A5">
            <w:pPr>
              <w:pStyle w:val="BodyText"/>
            </w:pPr>
            <w:r>
              <w:t>You can burn 4 Spell Slots to take two Spellcasting Actions as a single Action</w:t>
            </w:r>
          </w:p>
        </w:tc>
      </w:tr>
      <w:tr w:rsidR="00C120A5" w14:paraId="533F1F2C" w14:textId="77777777" w:rsidTr="00ED05CA">
        <w:trPr>
          <w:cantSplit/>
        </w:trPr>
        <w:tc>
          <w:tcPr>
            <w:tcW w:w="503" w:type="dxa"/>
          </w:tcPr>
          <w:p w14:paraId="2679EFE2" w14:textId="77777777" w:rsidR="00C120A5" w:rsidRDefault="00C120A5" w:rsidP="00C120A5">
            <w:pPr>
              <w:pStyle w:val="BodyText"/>
            </w:pPr>
            <w:r>
              <w:t>12</w:t>
            </w:r>
          </w:p>
        </w:tc>
        <w:tc>
          <w:tcPr>
            <w:tcW w:w="795" w:type="dxa"/>
            <w:vAlign w:val="bottom"/>
          </w:tcPr>
          <w:p w14:paraId="2EF468A0" w14:textId="56015885" w:rsidR="00C120A5" w:rsidRDefault="00C120A5" w:rsidP="00C120A5">
            <w:pPr>
              <w:pStyle w:val="BodyText"/>
            </w:pPr>
            <w:r w:rsidRPr="002903BC">
              <w:t>£500</w:t>
            </w:r>
          </w:p>
        </w:tc>
        <w:tc>
          <w:tcPr>
            <w:tcW w:w="10402" w:type="dxa"/>
          </w:tcPr>
          <w:p w14:paraId="715E8C74" w14:textId="745691A6" w:rsidR="00C120A5" w:rsidRDefault="00C120A5" w:rsidP="00C120A5">
            <w:pPr>
              <w:pStyle w:val="BodyText"/>
            </w:pPr>
            <w:r>
              <w:t>Spell Gem Focus Pool 6</w:t>
            </w:r>
          </w:p>
        </w:tc>
      </w:tr>
      <w:tr w:rsidR="00C120A5" w14:paraId="7DF9F350" w14:textId="77777777" w:rsidTr="00ED05CA">
        <w:trPr>
          <w:cantSplit/>
        </w:trPr>
        <w:tc>
          <w:tcPr>
            <w:tcW w:w="503" w:type="dxa"/>
          </w:tcPr>
          <w:p w14:paraId="379BBD84" w14:textId="77777777" w:rsidR="00C120A5" w:rsidRDefault="00C120A5" w:rsidP="00C120A5">
            <w:pPr>
              <w:pStyle w:val="BodyText"/>
            </w:pPr>
            <w:r>
              <w:t>13</w:t>
            </w:r>
          </w:p>
        </w:tc>
        <w:tc>
          <w:tcPr>
            <w:tcW w:w="795" w:type="dxa"/>
            <w:vAlign w:val="bottom"/>
          </w:tcPr>
          <w:p w14:paraId="6CC24552" w14:textId="032FB37F" w:rsidR="00C120A5" w:rsidRDefault="00C120A5" w:rsidP="00C120A5">
            <w:pPr>
              <w:pStyle w:val="BodyText"/>
            </w:pPr>
            <w:r w:rsidRPr="002903BC">
              <w:t>£800</w:t>
            </w:r>
          </w:p>
        </w:tc>
        <w:tc>
          <w:tcPr>
            <w:tcW w:w="10402" w:type="dxa"/>
          </w:tcPr>
          <w:p w14:paraId="73EA48DB" w14:textId="52A97BA8" w:rsidR="00C120A5" w:rsidRDefault="00C120A5" w:rsidP="00C120A5">
            <w:pPr>
              <w:pStyle w:val="BodyText"/>
            </w:pPr>
            <w:r>
              <w:t>Major Special Materials</w:t>
            </w:r>
          </w:p>
        </w:tc>
      </w:tr>
      <w:tr w:rsidR="00C120A5" w14:paraId="2653EC21" w14:textId="77777777" w:rsidTr="00ED05CA">
        <w:trPr>
          <w:cantSplit/>
          <w:trHeight w:val="75"/>
        </w:trPr>
        <w:tc>
          <w:tcPr>
            <w:tcW w:w="503" w:type="dxa"/>
          </w:tcPr>
          <w:p w14:paraId="78F84AB5" w14:textId="77777777" w:rsidR="00C120A5" w:rsidRDefault="00C120A5" w:rsidP="00C120A5">
            <w:pPr>
              <w:pStyle w:val="BodyText"/>
            </w:pPr>
            <w:r>
              <w:t>14</w:t>
            </w:r>
          </w:p>
        </w:tc>
        <w:tc>
          <w:tcPr>
            <w:tcW w:w="795" w:type="dxa"/>
            <w:vAlign w:val="bottom"/>
          </w:tcPr>
          <w:p w14:paraId="6856EB53" w14:textId="70D6C965" w:rsidR="00C120A5" w:rsidRDefault="00C120A5" w:rsidP="00C120A5">
            <w:pPr>
              <w:pStyle w:val="BodyText"/>
            </w:pPr>
            <w:r w:rsidRPr="002903BC">
              <w:t>£1,2</w:t>
            </w:r>
            <w:r>
              <w:t>0</w:t>
            </w:r>
            <w:r w:rsidRPr="002903BC">
              <w:t>0</w:t>
            </w:r>
          </w:p>
        </w:tc>
        <w:tc>
          <w:tcPr>
            <w:tcW w:w="10402" w:type="dxa"/>
          </w:tcPr>
          <w:p w14:paraId="698ECCCE" w14:textId="24AE9617" w:rsidR="00C120A5" w:rsidRDefault="00C120A5" w:rsidP="00C120A5">
            <w:pPr>
              <w:pStyle w:val="BodyText"/>
            </w:pPr>
            <w:r>
              <w:t>Spell Gem Focus Pool 7</w:t>
            </w:r>
          </w:p>
        </w:tc>
      </w:tr>
      <w:tr w:rsidR="00C120A5" w14:paraId="64239D2C" w14:textId="77777777" w:rsidTr="00ED05CA">
        <w:trPr>
          <w:cantSplit/>
        </w:trPr>
        <w:tc>
          <w:tcPr>
            <w:tcW w:w="503" w:type="dxa"/>
          </w:tcPr>
          <w:p w14:paraId="7C967A0A" w14:textId="77777777" w:rsidR="00C120A5" w:rsidRDefault="00C120A5" w:rsidP="00C120A5">
            <w:pPr>
              <w:pStyle w:val="BodyText"/>
            </w:pPr>
            <w:r>
              <w:t>15</w:t>
            </w:r>
          </w:p>
        </w:tc>
        <w:tc>
          <w:tcPr>
            <w:tcW w:w="795" w:type="dxa"/>
            <w:vAlign w:val="bottom"/>
          </w:tcPr>
          <w:p w14:paraId="33D4B97C" w14:textId="42A4B790" w:rsidR="00C120A5" w:rsidRDefault="00C120A5" w:rsidP="00C120A5">
            <w:pPr>
              <w:pStyle w:val="BodyText"/>
            </w:pPr>
            <w:r w:rsidRPr="002903BC">
              <w:t>£2,000</w:t>
            </w:r>
          </w:p>
        </w:tc>
        <w:tc>
          <w:tcPr>
            <w:tcW w:w="10402" w:type="dxa"/>
          </w:tcPr>
          <w:p w14:paraId="02DC9A99" w14:textId="46EAC1CD" w:rsidR="00C120A5" w:rsidRDefault="00C120A5" w:rsidP="00C120A5">
            <w:pPr>
              <w:pStyle w:val="BodyText"/>
            </w:pPr>
            <w:r>
              <w:t>You can burn 9 Spell Slots to take three Spellcasting Actions as a single Action</w:t>
            </w:r>
          </w:p>
        </w:tc>
      </w:tr>
      <w:tr w:rsidR="00C120A5" w14:paraId="402CF631" w14:textId="77777777" w:rsidTr="00ED05CA">
        <w:trPr>
          <w:cantSplit/>
          <w:trHeight w:val="167"/>
        </w:trPr>
        <w:tc>
          <w:tcPr>
            <w:tcW w:w="503" w:type="dxa"/>
          </w:tcPr>
          <w:p w14:paraId="455186AA" w14:textId="77777777" w:rsidR="00C120A5" w:rsidRDefault="00C120A5" w:rsidP="00C120A5">
            <w:pPr>
              <w:pStyle w:val="BodyText"/>
            </w:pPr>
            <w:r>
              <w:t>16</w:t>
            </w:r>
          </w:p>
        </w:tc>
        <w:tc>
          <w:tcPr>
            <w:tcW w:w="795" w:type="dxa"/>
            <w:vAlign w:val="bottom"/>
          </w:tcPr>
          <w:p w14:paraId="63A804E4" w14:textId="0A9C4BBD" w:rsidR="00C120A5" w:rsidRDefault="00C120A5" w:rsidP="00C120A5">
            <w:pPr>
              <w:pStyle w:val="BodyText"/>
            </w:pPr>
            <w:r w:rsidRPr="002903BC">
              <w:t>£3,</w:t>
            </w:r>
            <w:r>
              <w:t>0</w:t>
            </w:r>
            <w:r w:rsidRPr="002903BC">
              <w:t>00</w:t>
            </w:r>
          </w:p>
        </w:tc>
        <w:tc>
          <w:tcPr>
            <w:tcW w:w="10402" w:type="dxa"/>
          </w:tcPr>
          <w:p w14:paraId="3FD09690" w14:textId="4ABFC5F7" w:rsidR="00C120A5" w:rsidRDefault="00C120A5" w:rsidP="00C120A5">
            <w:pPr>
              <w:pStyle w:val="BodyText"/>
            </w:pPr>
            <w:r>
              <w:t>Spell Gem Focus Pool 8</w:t>
            </w:r>
          </w:p>
        </w:tc>
      </w:tr>
      <w:tr w:rsidR="00C120A5" w14:paraId="509586FB" w14:textId="77777777" w:rsidTr="00ED05CA">
        <w:trPr>
          <w:cantSplit/>
        </w:trPr>
        <w:tc>
          <w:tcPr>
            <w:tcW w:w="503" w:type="dxa"/>
          </w:tcPr>
          <w:p w14:paraId="17ED9483" w14:textId="77777777" w:rsidR="00C120A5" w:rsidRDefault="00C120A5" w:rsidP="00C120A5">
            <w:pPr>
              <w:pStyle w:val="BodyText"/>
            </w:pPr>
            <w:r>
              <w:t>17</w:t>
            </w:r>
          </w:p>
        </w:tc>
        <w:tc>
          <w:tcPr>
            <w:tcW w:w="795" w:type="dxa"/>
            <w:vAlign w:val="bottom"/>
          </w:tcPr>
          <w:p w14:paraId="10672FD9" w14:textId="3F4EC63B" w:rsidR="00C120A5" w:rsidRDefault="00C120A5" w:rsidP="00C120A5">
            <w:pPr>
              <w:pStyle w:val="BodyText"/>
            </w:pPr>
            <w:r w:rsidRPr="002903BC">
              <w:t>£5,000</w:t>
            </w:r>
          </w:p>
        </w:tc>
        <w:tc>
          <w:tcPr>
            <w:tcW w:w="10402" w:type="dxa"/>
          </w:tcPr>
          <w:p w14:paraId="61A34B88" w14:textId="61D9D270" w:rsidR="00C120A5" w:rsidRDefault="00C120A5" w:rsidP="00C120A5">
            <w:pPr>
              <w:pStyle w:val="BodyText"/>
            </w:pPr>
            <w:r>
              <w:t>Impossible Special Materials</w:t>
            </w:r>
          </w:p>
        </w:tc>
      </w:tr>
      <w:tr w:rsidR="00C120A5" w14:paraId="44BB79DC" w14:textId="77777777" w:rsidTr="00ED05CA">
        <w:trPr>
          <w:cantSplit/>
        </w:trPr>
        <w:tc>
          <w:tcPr>
            <w:tcW w:w="503" w:type="dxa"/>
          </w:tcPr>
          <w:p w14:paraId="13683E94" w14:textId="77777777" w:rsidR="00C120A5" w:rsidRDefault="00C120A5" w:rsidP="00C120A5">
            <w:pPr>
              <w:pStyle w:val="BodyText"/>
            </w:pPr>
            <w:r>
              <w:t>18</w:t>
            </w:r>
          </w:p>
        </w:tc>
        <w:tc>
          <w:tcPr>
            <w:tcW w:w="795" w:type="dxa"/>
            <w:vAlign w:val="bottom"/>
          </w:tcPr>
          <w:p w14:paraId="21355CC1" w14:textId="3DFEB7DD" w:rsidR="00C120A5" w:rsidRDefault="00C120A5" w:rsidP="00C120A5">
            <w:pPr>
              <w:pStyle w:val="BodyText"/>
            </w:pPr>
            <w:r w:rsidRPr="002903BC">
              <w:t>£8,000</w:t>
            </w:r>
          </w:p>
        </w:tc>
        <w:tc>
          <w:tcPr>
            <w:tcW w:w="10402" w:type="dxa"/>
          </w:tcPr>
          <w:p w14:paraId="1734194E" w14:textId="14A44E0C" w:rsidR="00C120A5" w:rsidRDefault="00C120A5" w:rsidP="00C120A5">
            <w:pPr>
              <w:pStyle w:val="BodyText"/>
            </w:pPr>
            <w:r>
              <w:t>Spell Gem Focus Pool 9</w:t>
            </w:r>
          </w:p>
        </w:tc>
      </w:tr>
      <w:tr w:rsidR="00C120A5" w14:paraId="09C967D4" w14:textId="77777777" w:rsidTr="00ED05CA">
        <w:trPr>
          <w:cantSplit/>
        </w:trPr>
        <w:tc>
          <w:tcPr>
            <w:tcW w:w="503" w:type="dxa"/>
          </w:tcPr>
          <w:p w14:paraId="673ED36C" w14:textId="77777777" w:rsidR="00C120A5" w:rsidRDefault="00C120A5" w:rsidP="00C120A5">
            <w:pPr>
              <w:pStyle w:val="BodyText"/>
            </w:pPr>
            <w:r>
              <w:t>19</w:t>
            </w:r>
          </w:p>
        </w:tc>
        <w:tc>
          <w:tcPr>
            <w:tcW w:w="795" w:type="dxa"/>
            <w:vAlign w:val="bottom"/>
          </w:tcPr>
          <w:p w14:paraId="7041C2A7" w14:textId="12B88CC3" w:rsidR="00C120A5" w:rsidRDefault="00C120A5" w:rsidP="00C120A5">
            <w:pPr>
              <w:pStyle w:val="BodyText"/>
            </w:pPr>
            <w:r w:rsidRPr="002903BC">
              <w:t>£12,</w:t>
            </w:r>
            <w:r>
              <w:t>0</w:t>
            </w:r>
            <w:r w:rsidRPr="002903BC">
              <w:t>00</w:t>
            </w:r>
          </w:p>
        </w:tc>
        <w:tc>
          <w:tcPr>
            <w:tcW w:w="10402" w:type="dxa"/>
          </w:tcPr>
          <w:p w14:paraId="25D57A81" w14:textId="38A26B0A" w:rsidR="00C120A5" w:rsidRDefault="00C120A5" w:rsidP="00C120A5">
            <w:pPr>
              <w:pStyle w:val="BodyText"/>
            </w:pPr>
            <w:r>
              <w:t>You can burn 16 Spell Slots to take four Spellcasting Actions as a single Action</w:t>
            </w:r>
          </w:p>
        </w:tc>
      </w:tr>
      <w:tr w:rsidR="00C120A5" w14:paraId="68877F24" w14:textId="77777777" w:rsidTr="00ED05CA">
        <w:trPr>
          <w:cantSplit/>
        </w:trPr>
        <w:tc>
          <w:tcPr>
            <w:tcW w:w="503" w:type="dxa"/>
          </w:tcPr>
          <w:p w14:paraId="0EA0F601" w14:textId="77777777" w:rsidR="00C120A5" w:rsidRDefault="00C120A5" w:rsidP="00C120A5">
            <w:pPr>
              <w:pStyle w:val="BodyText"/>
            </w:pPr>
            <w:r>
              <w:t>20</w:t>
            </w:r>
          </w:p>
        </w:tc>
        <w:tc>
          <w:tcPr>
            <w:tcW w:w="795" w:type="dxa"/>
            <w:vAlign w:val="bottom"/>
          </w:tcPr>
          <w:p w14:paraId="500A2A80" w14:textId="1B218022" w:rsidR="00C120A5" w:rsidRDefault="00C120A5" w:rsidP="00C120A5">
            <w:pPr>
              <w:pStyle w:val="BodyText"/>
            </w:pPr>
            <w:r w:rsidRPr="002903BC">
              <w:t>£20,000</w:t>
            </w:r>
          </w:p>
        </w:tc>
        <w:tc>
          <w:tcPr>
            <w:tcW w:w="10402" w:type="dxa"/>
          </w:tcPr>
          <w:p w14:paraId="310D5BCC" w14:textId="613FF65E" w:rsidR="00C120A5" w:rsidRDefault="00C120A5" w:rsidP="00C120A5">
            <w:pPr>
              <w:pStyle w:val="BodyText"/>
            </w:pPr>
            <w:r>
              <w:t>Spell Gem Focus Pool 10</w:t>
            </w:r>
          </w:p>
        </w:tc>
      </w:tr>
    </w:tbl>
    <w:p w14:paraId="75F226AC" w14:textId="77777777" w:rsidR="00E3386D" w:rsidRDefault="00E3386D" w:rsidP="00332638">
      <w:pPr>
        <w:pStyle w:val="Heading3"/>
      </w:pPr>
      <w:r>
        <w:t>Golems</w:t>
      </w:r>
    </w:p>
    <w:p w14:paraId="65C28673" w14:textId="07FA02DB" w:rsidR="00E3386D" w:rsidRDefault="00C56E45" w:rsidP="00ED61E5">
      <w:pPr>
        <w:pStyle w:val="BodyText"/>
      </w:pPr>
      <w:r>
        <w:t>Permanently reduce your Nonvolatile Reagent Pool by 1</w:t>
      </w:r>
      <w:r w:rsidR="00E3386D">
        <w:t xml:space="preserve"> </w:t>
      </w:r>
      <w:r>
        <w:t xml:space="preserve">(“invest a Focus Point”) </w:t>
      </w:r>
      <w:r w:rsidR="00E3386D">
        <w:t xml:space="preserve">to create a Golem. Some animated statues are referred to colloquially as golems, but, technically, magically animated creatures are not golems; they are animated objects. Flesh Golems </w:t>
      </w:r>
      <w:r w:rsidR="006D1A98">
        <w:t xml:space="preserve">can be crafted by Chirurgeons (though it is unusual) </w:t>
      </w:r>
      <w:r w:rsidR="00E3386D">
        <w:t xml:space="preserve">and Clockwork Golems are primarily crafted by Gadgeteers. </w:t>
      </w:r>
    </w:p>
    <w:p w14:paraId="72ACCE41" w14:textId="5C9AEACF" w:rsidR="00E3386D" w:rsidRDefault="00E3386D" w:rsidP="00ED61E5">
      <w:pPr>
        <w:pStyle w:val="BodyText"/>
      </w:pPr>
      <w:r>
        <w:tab/>
        <w:t xml:space="preserve">You must have Bonded Flesh/Clockwork Golem to create a Golem. If the Golem is destroyed, you can rebuild it with the </w:t>
      </w:r>
      <w:r w:rsidR="00C56E45">
        <w:t>Focus Point</w:t>
      </w:r>
      <w:r>
        <w:t xml:space="preserve"> you invested or recover your invested </w:t>
      </w:r>
      <w:r w:rsidR="00C56E45">
        <w:t>Nonvolatile Reagent Focus Point</w:t>
      </w:r>
      <w:r>
        <w:t xml:space="preserve"> and start over. </w:t>
      </w:r>
    </w:p>
    <w:p w14:paraId="6328FF2E" w14:textId="36D27F39" w:rsidR="003A73B5" w:rsidRDefault="003A73B5">
      <w:pPr>
        <w:rPr>
          <w:rFonts w:ascii="Arial" w:eastAsia="Arial" w:hAnsi="Arial"/>
          <w:sz w:val="16"/>
          <w:szCs w:val="16"/>
        </w:rPr>
      </w:pPr>
      <w:r>
        <w:br w:type="page"/>
      </w:r>
    </w:p>
    <w:p w14:paraId="178E74E1" w14:textId="767993B8" w:rsidR="00A86126" w:rsidRDefault="00A86126" w:rsidP="00332638">
      <w:pPr>
        <w:pStyle w:val="Heading3"/>
      </w:pPr>
      <w:r>
        <w:lastRenderedPageBreak/>
        <w:t>Prosthetics</w:t>
      </w:r>
    </w:p>
    <w:p w14:paraId="4F268FD0" w14:textId="7CEFB87E" w:rsidR="00A86126" w:rsidRDefault="00A86126" w:rsidP="00ED61E5">
      <w:pPr>
        <w:pStyle w:val="BodyText"/>
      </w:pPr>
      <w:r>
        <w:t xml:space="preserve">Mechanical prosthetics, like a glass eye, a hook in place of a hand, or a peg in place of a leg, cost £1, and can be affixed with a Medicine test. </w:t>
      </w:r>
      <w:r w:rsidR="001722A4">
        <w:t xml:space="preserve">They can be enchanted as a weapon or a worn item, including armor (but only covering the applicable hit location). </w:t>
      </w:r>
      <w:r w:rsidR="00AB04AE">
        <w:t xml:space="preserve">The GM may rule some weapons cannot be incorporated into a prosthetic (e.g., a hand prosthetic Maul would not be effective). </w:t>
      </w:r>
      <w:r w:rsidR="001722A4">
        <w:t xml:space="preserve">You can also include a kit within the prosthetic and enchant the kit, but you generally </w:t>
      </w:r>
      <w:proofErr w:type="gramStart"/>
      <w:r w:rsidR="001722A4">
        <w:t>have to</w:t>
      </w:r>
      <w:proofErr w:type="gramEnd"/>
      <w:r w:rsidR="001722A4">
        <w:t xml:space="preserve"> replace the tip of a prosthetic with the applicable tool if the kit has multiple tools; the advantage is primarily that the kit is contained within the prosthetic. You can also enchant a prosthetic as a </w:t>
      </w:r>
      <w:r w:rsidR="00AB04AE">
        <w:t>Dedicated C</w:t>
      </w:r>
      <w:r w:rsidR="001722A4">
        <w:t xml:space="preserve">ontainer, but it must be large enough to serve its purpose. </w:t>
      </w:r>
    </w:p>
    <w:p w14:paraId="5BA7AF7C" w14:textId="20F4FBBB" w:rsidR="00A86126" w:rsidRDefault="00A86126" w:rsidP="00ED61E5">
      <w:pPr>
        <w:pStyle w:val="BodyText"/>
      </w:pPr>
      <w:r>
        <w:tab/>
        <w:t>Clockwork prosthetics require a Flesh Interface and can be affixed with a Medicine ([Physiology of patient]) test. Creating a Flesh Interface requires a Medicine (Barber/Taxidermist) test</w:t>
      </w:r>
      <w:r w:rsidR="0076675D">
        <w:t>; a</w:t>
      </w:r>
      <w:r w:rsidR="00AB04AE">
        <w:t xml:space="preserve"> Flesh Interface costs £</w:t>
      </w:r>
      <w:r w:rsidR="0076675D">
        <w:t>5 and must be custom-made</w:t>
      </w:r>
      <w:r w:rsidR="00AB04AE">
        <w:t xml:space="preserve">. </w:t>
      </w:r>
      <w:r w:rsidR="001722A4">
        <w:t>Clockwork prosthetics can be enchanted like mechanical prosthetics and, if enchanted as a kit, allow you to replace the tip with an appropriate tool</w:t>
      </w:r>
      <w:r w:rsidR="00AB04AE">
        <w:t xml:space="preserve"> using an internal mechanism</w:t>
      </w:r>
      <w:r w:rsidR="001722A4">
        <w:t xml:space="preserve">. </w:t>
      </w:r>
      <w:r w:rsidR="00FD53B1">
        <w:t xml:space="preserve">However, weapons and tools are enchanted independently and incorporated (the prosthetic itself is not enchanted as a weapon or tool); the prosthetic itself can be enchanted as a worn item, including armor. </w:t>
      </w:r>
    </w:p>
    <w:p w14:paraId="226E374E" w14:textId="41B22110" w:rsidR="00A86126" w:rsidRDefault="00A86126" w:rsidP="00ED61E5">
      <w:pPr>
        <w:pStyle w:val="BodyText"/>
      </w:pPr>
      <w:r>
        <w:tab/>
        <w:t xml:space="preserve">A limb/organ transplant requires a fresh limb or organ (or a Reanimated dead limb or organ) and a Flesh Interface and can be affixed with a Medicine ([Physiology of patient]) test. Reanimating a dead limb or organ </w:t>
      </w:r>
      <w:r w:rsidR="001722A4">
        <w:t xml:space="preserve">(as a “Flesh Prosthetic”) </w:t>
      </w:r>
      <w:r>
        <w:t xml:space="preserve">just prior to transplant requires a Medicine (Poppeteer/Reanimator) test. </w:t>
      </w:r>
      <w:r w:rsidR="001722A4">
        <w:t>Flesh Prosthetics can be enchanted like mechanical prosthetics</w:t>
      </w:r>
      <w:r w:rsidR="00FD53B1">
        <w:t>, but weapons and tools are enchanted independently and incorporated (the prosthetic itself is not enchanted as a weapon or tool); the prosthetic itself can be enchanted as a worn item, including armor</w:t>
      </w:r>
      <w:r w:rsidR="001722A4">
        <w:t xml:space="preserve">. </w:t>
      </w:r>
    </w:p>
    <w:p w14:paraId="667D37A1" w14:textId="070FB002" w:rsidR="0076675D" w:rsidRDefault="0076675D" w:rsidP="00ED61E5">
      <w:pPr>
        <w:pStyle w:val="BodyText"/>
      </w:pPr>
      <w:r>
        <w:tab/>
      </w:r>
      <w:r w:rsidR="00FB7F60">
        <w:t xml:space="preserve">If you have a Foot Prosthetic and are hit in Location 1, there is a 50% chance your Prosthetic was hit, in which case you take no damage, but your Prosthetic takes 100% of the indicated damage. The same is true for a Hand Prosthetic when you are hit in Location 8. If your Prosthetic is Armored, it takes ½ the indicated damage (and ½ the indicated amount for Reduced Damage to Prosthetic in the table below) with no additional cost or expenditure of Feats required. </w:t>
      </w:r>
    </w:p>
    <w:tbl>
      <w:tblPr>
        <w:tblStyle w:val="TableGrid"/>
        <w:tblW w:w="8642" w:type="dxa"/>
        <w:tblInd w:w="108" w:type="dxa"/>
        <w:tblLook w:val="04A0" w:firstRow="1" w:lastRow="0" w:firstColumn="1" w:lastColumn="0" w:noHBand="0" w:noVBand="1"/>
      </w:tblPr>
      <w:tblGrid>
        <w:gridCol w:w="503"/>
        <w:gridCol w:w="795"/>
        <w:gridCol w:w="3024"/>
        <w:gridCol w:w="4320"/>
      </w:tblGrid>
      <w:tr w:rsidR="00E87FC6" w14:paraId="0ED5B3A8" w14:textId="7D9C0174" w:rsidTr="00E87FC6">
        <w:trPr>
          <w:cantSplit/>
        </w:trPr>
        <w:tc>
          <w:tcPr>
            <w:tcW w:w="503" w:type="dxa"/>
          </w:tcPr>
          <w:p w14:paraId="7959B7E2" w14:textId="77777777" w:rsidR="00E87FC6" w:rsidRDefault="00E87FC6" w:rsidP="00AB400A">
            <w:pPr>
              <w:pStyle w:val="BodyText"/>
            </w:pPr>
            <w:r>
              <w:t>L</w:t>
            </w:r>
          </w:p>
        </w:tc>
        <w:tc>
          <w:tcPr>
            <w:tcW w:w="795" w:type="dxa"/>
          </w:tcPr>
          <w:p w14:paraId="01F05650" w14:textId="77777777" w:rsidR="00E87FC6" w:rsidRDefault="00E87FC6" w:rsidP="00AB400A">
            <w:pPr>
              <w:pStyle w:val="BodyText"/>
            </w:pPr>
            <w:r>
              <w:t>Cost</w:t>
            </w:r>
          </w:p>
        </w:tc>
        <w:tc>
          <w:tcPr>
            <w:tcW w:w="3024" w:type="dxa"/>
          </w:tcPr>
          <w:p w14:paraId="264547BD" w14:textId="644AE2FB" w:rsidR="00E87FC6" w:rsidRDefault="00E87FC6" w:rsidP="00AB400A">
            <w:pPr>
              <w:pStyle w:val="BodyText"/>
            </w:pPr>
            <w:r>
              <w:t>Prosthetic Fundamental Features</w:t>
            </w:r>
          </w:p>
        </w:tc>
        <w:tc>
          <w:tcPr>
            <w:tcW w:w="4320" w:type="dxa"/>
          </w:tcPr>
          <w:p w14:paraId="64F0B53A" w14:textId="4C4CBEBB" w:rsidR="00E87FC6" w:rsidRDefault="00E87FC6" w:rsidP="00AB400A">
            <w:pPr>
              <w:pStyle w:val="BodyText"/>
            </w:pPr>
            <w:r>
              <w:t>Prosthetic Fundamental Features (Leg, Armor Mana Gem)</w:t>
            </w:r>
          </w:p>
        </w:tc>
      </w:tr>
      <w:tr w:rsidR="00E87FC6" w14:paraId="6ED76C4E" w14:textId="0165561B" w:rsidTr="00E87FC6">
        <w:trPr>
          <w:cantSplit/>
        </w:trPr>
        <w:tc>
          <w:tcPr>
            <w:tcW w:w="503" w:type="dxa"/>
          </w:tcPr>
          <w:p w14:paraId="3759DC0B" w14:textId="77777777" w:rsidR="00E87FC6" w:rsidRDefault="00E87FC6" w:rsidP="00E87FC6">
            <w:pPr>
              <w:pStyle w:val="BodyText"/>
            </w:pPr>
            <w:r>
              <w:t>1</w:t>
            </w:r>
          </w:p>
        </w:tc>
        <w:tc>
          <w:tcPr>
            <w:tcW w:w="795" w:type="dxa"/>
            <w:vAlign w:val="bottom"/>
          </w:tcPr>
          <w:p w14:paraId="0D5B6BB0" w14:textId="1FB78359" w:rsidR="00E87FC6" w:rsidRDefault="00E87FC6" w:rsidP="00E87FC6">
            <w:pPr>
              <w:pStyle w:val="BodyText"/>
            </w:pPr>
            <w:r w:rsidRPr="002903BC">
              <w:t>£</w:t>
            </w:r>
            <w:r>
              <w:t>3</w:t>
            </w:r>
          </w:p>
        </w:tc>
        <w:tc>
          <w:tcPr>
            <w:tcW w:w="3024" w:type="dxa"/>
          </w:tcPr>
          <w:p w14:paraId="400AFF92" w14:textId="16924B3D" w:rsidR="00E87FC6" w:rsidRDefault="00E87FC6" w:rsidP="00E87FC6">
            <w:pPr>
              <w:pStyle w:val="BodyText"/>
            </w:pPr>
            <w:r>
              <w:t>Lesser Special Materials</w:t>
            </w:r>
          </w:p>
        </w:tc>
        <w:tc>
          <w:tcPr>
            <w:tcW w:w="4320" w:type="dxa"/>
          </w:tcPr>
          <w:p w14:paraId="27A4E9BB" w14:textId="005CE68D" w:rsidR="00E87FC6" w:rsidRDefault="00E87FC6" w:rsidP="00E87FC6">
            <w:pPr>
              <w:pStyle w:val="BodyText"/>
            </w:pPr>
            <w:r>
              <w:t>Lesser Special Material</w:t>
            </w:r>
          </w:p>
        </w:tc>
      </w:tr>
      <w:tr w:rsidR="00E87FC6" w14:paraId="12558B6E" w14:textId="7CA76CF1" w:rsidTr="00E87FC6">
        <w:trPr>
          <w:cantSplit/>
        </w:trPr>
        <w:tc>
          <w:tcPr>
            <w:tcW w:w="503" w:type="dxa"/>
          </w:tcPr>
          <w:p w14:paraId="5962EFD5" w14:textId="77777777" w:rsidR="00E87FC6" w:rsidRDefault="00E87FC6" w:rsidP="00E87FC6">
            <w:pPr>
              <w:pStyle w:val="BodyText"/>
            </w:pPr>
            <w:r>
              <w:t>2</w:t>
            </w:r>
          </w:p>
        </w:tc>
        <w:tc>
          <w:tcPr>
            <w:tcW w:w="795" w:type="dxa"/>
            <w:vAlign w:val="bottom"/>
          </w:tcPr>
          <w:p w14:paraId="4397B630" w14:textId="70E67551" w:rsidR="00E87FC6" w:rsidRDefault="00E87FC6" w:rsidP="00E87FC6">
            <w:pPr>
              <w:pStyle w:val="BodyText"/>
            </w:pPr>
            <w:r w:rsidRPr="002903BC">
              <w:t>£</w:t>
            </w:r>
            <w:r>
              <w:t>5</w:t>
            </w:r>
          </w:p>
        </w:tc>
        <w:tc>
          <w:tcPr>
            <w:tcW w:w="3024" w:type="dxa"/>
          </w:tcPr>
          <w:p w14:paraId="443C6A35" w14:textId="055D1C7D" w:rsidR="00E87FC6" w:rsidRDefault="00E87FC6" w:rsidP="00E87FC6">
            <w:pPr>
              <w:pStyle w:val="BodyText"/>
            </w:pPr>
            <w:r>
              <w:t>No Benefit</w:t>
            </w:r>
          </w:p>
        </w:tc>
        <w:tc>
          <w:tcPr>
            <w:tcW w:w="4320" w:type="dxa"/>
          </w:tcPr>
          <w:p w14:paraId="3E0B663B" w14:textId="388030E7" w:rsidR="00E87FC6" w:rsidRDefault="00E87FC6" w:rsidP="00E87FC6">
            <w:pPr>
              <w:pStyle w:val="BodyText"/>
            </w:pPr>
            <w:r>
              <w:t>No Benefit</w:t>
            </w:r>
          </w:p>
        </w:tc>
      </w:tr>
      <w:tr w:rsidR="00E87FC6" w14:paraId="227B7AA2" w14:textId="565DAD4A" w:rsidTr="00E87FC6">
        <w:trPr>
          <w:cantSplit/>
        </w:trPr>
        <w:tc>
          <w:tcPr>
            <w:tcW w:w="503" w:type="dxa"/>
          </w:tcPr>
          <w:p w14:paraId="76D2A37E" w14:textId="77777777" w:rsidR="00E87FC6" w:rsidRDefault="00E87FC6" w:rsidP="00E87FC6">
            <w:pPr>
              <w:pStyle w:val="BodyText"/>
            </w:pPr>
            <w:r>
              <w:t>3</w:t>
            </w:r>
          </w:p>
        </w:tc>
        <w:tc>
          <w:tcPr>
            <w:tcW w:w="795" w:type="dxa"/>
            <w:vAlign w:val="bottom"/>
          </w:tcPr>
          <w:p w14:paraId="09D7233F" w14:textId="4110DA27" w:rsidR="00E87FC6" w:rsidRDefault="00E87FC6" w:rsidP="00E87FC6">
            <w:pPr>
              <w:pStyle w:val="BodyText"/>
            </w:pPr>
            <w:r w:rsidRPr="002903BC">
              <w:t>£8</w:t>
            </w:r>
          </w:p>
        </w:tc>
        <w:tc>
          <w:tcPr>
            <w:tcW w:w="3024" w:type="dxa"/>
          </w:tcPr>
          <w:p w14:paraId="4A073F26" w14:textId="601A89CD" w:rsidR="00E87FC6" w:rsidRDefault="00E87FC6" w:rsidP="00E87FC6">
            <w:pPr>
              <w:pStyle w:val="BodyText"/>
            </w:pPr>
            <w:r>
              <w:t>Reduced Damage to Prosthetic (80%)</w:t>
            </w:r>
          </w:p>
        </w:tc>
        <w:tc>
          <w:tcPr>
            <w:tcW w:w="4320" w:type="dxa"/>
          </w:tcPr>
          <w:p w14:paraId="62CDD123" w14:textId="7679E9BF" w:rsidR="00E87FC6" w:rsidRDefault="00E87FC6" w:rsidP="00E87FC6">
            <w:pPr>
              <w:pStyle w:val="BodyText"/>
            </w:pPr>
            <w:r>
              <w:t>Reduced Damage to Armor (40%)</w:t>
            </w:r>
          </w:p>
        </w:tc>
      </w:tr>
      <w:tr w:rsidR="00E87FC6" w14:paraId="3A1B18DC" w14:textId="0CDD2314" w:rsidTr="00E87FC6">
        <w:trPr>
          <w:cantSplit/>
        </w:trPr>
        <w:tc>
          <w:tcPr>
            <w:tcW w:w="503" w:type="dxa"/>
          </w:tcPr>
          <w:p w14:paraId="761C6DD1" w14:textId="77777777" w:rsidR="00E87FC6" w:rsidRDefault="00E87FC6" w:rsidP="00E87FC6">
            <w:pPr>
              <w:pStyle w:val="BodyText"/>
            </w:pPr>
            <w:r>
              <w:t>4</w:t>
            </w:r>
          </w:p>
        </w:tc>
        <w:tc>
          <w:tcPr>
            <w:tcW w:w="795" w:type="dxa"/>
            <w:vAlign w:val="bottom"/>
          </w:tcPr>
          <w:p w14:paraId="3BADEA61" w14:textId="62CA6568" w:rsidR="00E87FC6" w:rsidRDefault="00E87FC6" w:rsidP="00E87FC6">
            <w:pPr>
              <w:pStyle w:val="BodyText"/>
            </w:pPr>
            <w:r w:rsidRPr="002903BC">
              <w:t>£12</w:t>
            </w:r>
          </w:p>
        </w:tc>
        <w:tc>
          <w:tcPr>
            <w:tcW w:w="3024" w:type="dxa"/>
          </w:tcPr>
          <w:p w14:paraId="2D864CCB" w14:textId="7525659F" w:rsidR="00E87FC6" w:rsidRDefault="00E87FC6" w:rsidP="00E87FC6">
            <w:pPr>
              <w:pStyle w:val="BodyText"/>
            </w:pPr>
            <w:r>
              <w:t>No Benefit</w:t>
            </w:r>
          </w:p>
        </w:tc>
        <w:tc>
          <w:tcPr>
            <w:tcW w:w="4320" w:type="dxa"/>
          </w:tcPr>
          <w:p w14:paraId="1A97774E" w14:textId="57EE2639" w:rsidR="00E87FC6" w:rsidRDefault="00E87FC6" w:rsidP="00E87FC6">
            <w:pPr>
              <w:pStyle w:val="BodyText"/>
            </w:pPr>
            <w:r>
              <w:t>Armor Focus Pool 1</w:t>
            </w:r>
          </w:p>
        </w:tc>
      </w:tr>
      <w:tr w:rsidR="00E87FC6" w14:paraId="7E3BB8CC" w14:textId="3FC8B84A" w:rsidTr="00E87FC6">
        <w:trPr>
          <w:cantSplit/>
        </w:trPr>
        <w:tc>
          <w:tcPr>
            <w:tcW w:w="503" w:type="dxa"/>
          </w:tcPr>
          <w:p w14:paraId="3C958FD5" w14:textId="77777777" w:rsidR="00E87FC6" w:rsidRDefault="00E87FC6" w:rsidP="00E87FC6">
            <w:pPr>
              <w:pStyle w:val="BodyText"/>
            </w:pPr>
            <w:r>
              <w:t>5</w:t>
            </w:r>
          </w:p>
        </w:tc>
        <w:tc>
          <w:tcPr>
            <w:tcW w:w="795" w:type="dxa"/>
            <w:vAlign w:val="bottom"/>
          </w:tcPr>
          <w:p w14:paraId="50BBA509" w14:textId="09E831D6" w:rsidR="00E87FC6" w:rsidRDefault="00E87FC6" w:rsidP="00E87FC6">
            <w:pPr>
              <w:pStyle w:val="BodyText"/>
            </w:pPr>
            <w:r w:rsidRPr="002903BC">
              <w:t>£20</w:t>
            </w:r>
          </w:p>
        </w:tc>
        <w:tc>
          <w:tcPr>
            <w:tcW w:w="3024" w:type="dxa"/>
          </w:tcPr>
          <w:p w14:paraId="7CE3BD77" w14:textId="36B87109" w:rsidR="00E87FC6" w:rsidRDefault="00E87FC6" w:rsidP="00E87FC6">
            <w:pPr>
              <w:pStyle w:val="BodyText"/>
            </w:pPr>
            <w:r>
              <w:t>Moderate Special Materials</w:t>
            </w:r>
          </w:p>
        </w:tc>
        <w:tc>
          <w:tcPr>
            <w:tcW w:w="4320" w:type="dxa"/>
          </w:tcPr>
          <w:p w14:paraId="1252B744" w14:textId="045F4D2E" w:rsidR="00E87FC6" w:rsidRDefault="00E87FC6" w:rsidP="00E87FC6">
            <w:pPr>
              <w:pStyle w:val="BodyText"/>
            </w:pPr>
            <w:r>
              <w:t>Moderate Special Material</w:t>
            </w:r>
          </w:p>
        </w:tc>
      </w:tr>
      <w:tr w:rsidR="00E87FC6" w14:paraId="2B7813F2" w14:textId="0A4D7104" w:rsidTr="00E87FC6">
        <w:trPr>
          <w:cantSplit/>
        </w:trPr>
        <w:tc>
          <w:tcPr>
            <w:tcW w:w="503" w:type="dxa"/>
          </w:tcPr>
          <w:p w14:paraId="542D5E2C" w14:textId="77777777" w:rsidR="00E87FC6" w:rsidRDefault="00E87FC6" w:rsidP="00E87FC6">
            <w:pPr>
              <w:pStyle w:val="BodyText"/>
            </w:pPr>
            <w:r>
              <w:t>6</w:t>
            </w:r>
          </w:p>
        </w:tc>
        <w:tc>
          <w:tcPr>
            <w:tcW w:w="795" w:type="dxa"/>
            <w:vAlign w:val="bottom"/>
          </w:tcPr>
          <w:p w14:paraId="6B82A5C2" w14:textId="62CD179C" w:rsidR="00E87FC6" w:rsidRDefault="00E87FC6" w:rsidP="00E87FC6">
            <w:pPr>
              <w:pStyle w:val="BodyText"/>
            </w:pPr>
            <w:r w:rsidRPr="002903BC">
              <w:t>£3</w:t>
            </w:r>
            <w:r>
              <w:t>0</w:t>
            </w:r>
          </w:p>
        </w:tc>
        <w:tc>
          <w:tcPr>
            <w:tcW w:w="3024" w:type="dxa"/>
          </w:tcPr>
          <w:p w14:paraId="3C6FA3B2" w14:textId="5CD52BE0" w:rsidR="00E87FC6" w:rsidRDefault="00E87FC6" w:rsidP="00E87FC6">
            <w:pPr>
              <w:pStyle w:val="BodyText"/>
            </w:pPr>
            <w:r>
              <w:t>No Benefit</w:t>
            </w:r>
          </w:p>
        </w:tc>
        <w:tc>
          <w:tcPr>
            <w:tcW w:w="4320" w:type="dxa"/>
          </w:tcPr>
          <w:p w14:paraId="57F55A9A" w14:textId="663D48A6" w:rsidR="00E87FC6" w:rsidRDefault="00E87FC6" w:rsidP="00E87FC6">
            <w:pPr>
              <w:pStyle w:val="BodyText"/>
            </w:pPr>
            <w:r>
              <w:t>Armor Focus Pool 2</w:t>
            </w:r>
          </w:p>
        </w:tc>
      </w:tr>
      <w:tr w:rsidR="00E87FC6" w14:paraId="554D1504" w14:textId="7AA1AFF7" w:rsidTr="00E87FC6">
        <w:trPr>
          <w:cantSplit/>
        </w:trPr>
        <w:tc>
          <w:tcPr>
            <w:tcW w:w="503" w:type="dxa"/>
          </w:tcPr>
          <w:p w14:paraId="38A1E895" w14:textId="77777777" w:rsidR="00E87FC6" w:rsidRDefault="00E87FC6" w:rsidP="00E87FC6">
            <w:pPr>
              <w:pStyle w:val="BodyText"/>
            </w:pPr>
            <w:r>
              <w:t>7</w:t>
            </w:r>
          </w:p>
        </w:tc>
        <w:tc>
          <w:tcPr>
            <w:tcW w:w="795" w:type="dxa"/>
            <w:vAlign w:val="bottom"/>
          </w:tcPr>
          <w:p w14:paraId="3664626A" w14:textId="7DF033DF" w:rsidR="00E87FC6" w:rsidRDefault="00E87FC6" w:rsidP="00E87FC6">
            <w:pPr>
              <w:pStyle w:val="BodyText"/>
            </w:pPr>
            <w:r w:rsidRPr="002903BC">
              <w:t>£50</w:t>
            </w:r>
          </w:p>
        </w:tc>
        <w:tc>
          <w:tcPr>
            <w:tcW w:w="3024" w:type="dxa"/>
          </w:tcPr>
          <w:p w14:paraId="529FEC8F" w14:textId="790126C2" w:rsidR="00E87FC6" w:rsidRDefault="00E87FC6" w:rsidP="00E87FC6">
            <w:pPr>
              <w:pStyle w:val="BodyText"/>
            </w:pPr>
            <w:r>
              <w:t>Reduced Damage to Prosthetic (60%)</w:t>
            </w:r>
          </w:p>
        </w:tc>
        <w:tc>
          <w:tcPr>
            <w:tcW w:w="4320" w:type="dxa"/>
          </w:tcPr>
          <w:p w14:paraId="27E897C2" w14:textId="18F2BEA7" w:rsidR="00E87FC6" w:rsidRDefault="00E87FC6" w:rsidP="00E87FC6">
            <w:pPr>
              <w:pStyle w:val="BodyText"/>
            </w:pPr>
            <w:r>
              <w:t>Reduced Damage to Armor (30%)</w:t>
            </w:r>
          </w:p>
        </w:tc>
      </w:tr>
      <w:tr w:rsidR="00E87FC6" w14:paraId="646A76BA" w14:textId="2112BF3A" w:rsidTr="00E87FC6">
        <w:trPr>
          <w:cantSplit/>
        </w:trPr>
        <w:tc>
          <w:tcPr>
            <w:tcW w:w="503" w:type="dxa"/>
          </w:tcPr>
          <w:p w14:paraId="092C2528" w14:textId="77777777" w:rsidR="00E87FC6" w:rsidRDefault="00E87FC6" w:rsidP="00E87FC6">
            <w:pPr>
              <w:pStyle w:val="BodyText"/>
            </w:pPr>
            <w:r>
              <w:t>8</w:t>
            </w:r>
          </w:p>
        </w:tc>
        <w:tc>
          <w:tcPr>
            <w:tcW w:w="795" w:type="dxa"/>
            <w:vAlign w:val="bottom"/>
          </w:tcPr>
          <w:p w14:paraId="7D9A15D1" w14:textId="212A4FB7" w:rsidR="00E87FC6" w:rsidRDefault="00E87FC6" w:rsidP="00E87FC6">
            <w:pPr>
              <w:pStyle w:val="BodyText"/>
            </w:pPr>
            <w:r w:rsidRPr="002903BC">
              <w:t>£80</w:t>
            </w:r>
          </w:p>
        </w:tc>
        <w:tc>
          <w:tcPr>
            <w:tcW w:w="3024" w:type="dxa"/>
          </w:tcPr>
          <w:p w14:paraId="14EEEBC9" w14:textId="3C38E061" w:rsidR="00E87FC6" w:rsidRDefault="00E87FC6" w:rsidP="00E87FC6">
            <w:pPr>
              <w:pStyle w:val="BodyText"/>
            </w:pPr>
            <w:r>
              <w:t>No Benefit</w:t>
            </w:r>
          </w:p>
        </w:tc>
        <w:tc>
          <w:tcPr>
            <w:tcW w:w="4320" w:type="dxa"/>
          </w:tcPr>
          <w:p w14:paraId="673ECE10" w14:textId="4FCA9E8A" w:rsidR="00E87FC6" w:rsidRDefault="00E87FC6" w:rsidP="00E87FC6">
            <w:pPr>
              <w:pStyle w:val="BodyText"/>
            </w:pPr>
            <w:r>
              <w:t>Armor Focus Pool 3</w:t>
            </w:r>
          </w:p>
        </w:tc>
      </w:tr>
      <w:tr w:rsidR="00E87FC6" w14:paraId="2039BFD8" w14:textId="6F742C47" w:rsidTr="00E87FC6">
        <w:trPr>
          <w:cantSplit/>
        </w:trPr>
        <w:tc>
          <w:tcPr>
            <w:tcW w:w="503" w:type="dxa"/>
          </w:tcPr>
          <w:p w14:paraId="6359A6FE" w14:textId="77777777" w:rsidR="00E87FC6" w:rsidRDefault="00E87FC6" w:rsidP="00E87FC6">
            <w:pPr>
              <w:pStyle w:val="BodyText"/>
            </w:pPr>
            <w:r>
              <w:t>9</w:t>
            </w:r>
          </w:p>
        </w:tc>
        <w:tc>
          <w:tcPr>
            <w:tcW w:w="795" w:type="dxa"/>
            <w:vAlign w:val="bottom"/>
          </w:tcPr>
          <w:p w14:paraId="01684DEC" w14:textId="27652D19" w:rsidR="00E87FC6" w:rsidRDefault="00E87FC6" w:rsidP="00E87FC6">
            <w:pPr>
              <w:pStyle w:val="BodyText"/>
            </w:pPr>
            <w:r w:rsidRPr="002903BC">
              <w:t>£12</w:t>
            </w:r>
            <w:r>
              <w:t>0</w:t>
            </w:r>
          </w:p>
        </w:tc>
        <w:tc>
          <w:tcPr>
            <w:tcW w:w="3024" w:type="dxa"/>
          </w:tcPr>
          <w:p w14:paraId="7FEF2446" w14:textId="6D04C579" w:rsidR="00E87FC6" w:rsidRDefault="00E87FC6" w:rsidP="00E87FC6">
            <w:pPr>
              <w:pStyle w:val="BodyText"/>
            </w:pPr>
            <w:r>
              <w:t>Greater Special Materials</w:t>
            </w:r>
          </w:p>
        </w:tc>
        <w:tc>
          <w:tcPr>
            <w:tcW w:w="4320" w:type="dxa"/>
          </w:tcPr>
          <w:p w14:paraId="56D39248" w14:textId="230BDCEA" w:rsidR="00E87FC6" w:rsidRDefault="00E87FC6" w:rsidP="00E87FC6">
            <w:pPr>
              <w:pStyle w:val="BodyText"/>
            </w:pPr>
            <w:r>
              <w:t>Greater Special Material</w:t>
            </w:r>
          </w:p>
        </w:tc>
      </w:tr>
      <w:tr w:rsidR="00E87FC6" w14:paraId="11072627" w14:textId="0D9FC2FB" w:rsidTr="00E87FC6">
        <w:trPr>
          <w:cantSplit/>
        </w:trPr>
        <w:tc>
          <w:tcPr>
            <w:tcW w:w="503" w:type="dxa"/>
          </w:tcPr>
          <w:p w14:paraId="62819726" w14:textId="77777777" w:rsidR="00E87FC6" w:rsidRDefault="00E87FC6" w:rsidP="00E87FC6">
            <w:pPr>
              <w:pStyle w:val="BodyText"/>
            </w:pPr>
            <w:r>
              <w:t>10</w:t>
            </w:r>
          </w:p>
        </w:tc>
        <w:tc>
          <w:tcPr>
            <w:tcW w:w="795" w:type="dxa"/>
            <w:vAlign w:val="bottom"/>
          </w:tcPr>
          <w:p w14:paraId="20906E8D" w14:textId="1A87BB60" w:rsidR="00E87FC6" w:rsidRDefault="00E87FC6" w:rsidP="00E87FC6">
            <w:pPr>
              <w:pStyle w:val="BodyText"/>
            </w:pPr>
            <w:r w:rsidRPr="002903BC">
              <w:t>£200</w:t>
            </w:r>
          </w:p>
        </w:tc>
        <w:tc>
          <w:tcPr>
            <w:tcW w:w="3024" w:type="dxa"/>
          </w:tcPr>
          <w:p w14:paraId="4D561138" w14:textId="6B18A3CC" w:rsidR="00E87FC6" w:rsidRDefault="00E87FC6" w:rsidP="00E87FC6">
            <w:pPr>
              <w:pStyle w:val="BodyText"/>
            </w:pPr>
            <w:r>
              <w:t>No Benefit</w:t>
            </w:r>
          </w:p>
        </w:tc>
        <w:tc>
          <w:tcPr>
            <w:tcW w:w="4320" w:type="dxa"/>
          </w:tcPr>
          <w:p w14:paraId="4507BD19" w14:textId="2A8DF36F" w:rsidR="00E87FC6" w:rsidRDefault="00E87FC6" w:rsidP="00E87FC6">
            <w:pPr>
              <w:pStyle w:val="BodyText"/>
            </w:pPr>
            <w:r>
              <w:t>No Benefit</w:t>
            </w:r>
          </w:p>
        </w:tc>
      </w:tr>
      <w:tr w:rsidR="00E87FC6" w14:paraId="7AC1C5BC" w14:textId="54EE3E79" w:rsidTr="00E87FC6">
        <w:trPr>
          <w:cantSplit/>
        </w:trPr>
        <w:tc>
          <w:tcPr>
            <w:tcW w:w="503" w:type="dxa"/>
          </w:tcPr>
          <w:p w14:paraId="5A4F500D" w14:textId="77777777" w:rsidR="00E87FC6" w:rsidRDefault="00E87FC6" w:rsidP="00E87FC6">
            <w:pPr>
              <w:pStyle w:val="BodyText"/>
            </w:pPr>
            <w:r>
              <w:t>11</w:t>
            </w:r>
          </w:p>
        </w:tc>
        <w:tc>
          <w:tcPr>
            <w:tcW w:w="795" w:type="dxa"/>
            <w:vAlign w:val="bottom"/>
          </w:tcPr>
          <w:p w14:paraId="2FBEF12B" w14:textId="08999694" w:rsidR="00E87FC6" w:rsidRDefault="00E87FC6" w:rsidP="00E87FC6">
            <w:pPr>
              <w:pStyle w:val="BodyText"/>
            </w:pPr>
            <w:r w:rsidRPr="002903BC">
              <w:t>£3</w:t>
            </w:r>
            <w:r>
              <w:t>0</w:t>
            </w:r>
            <w:r w:rsidRPr="002903BC">
              <w:t>0</w:t>
            </w:r>
          </w:p>
        </w:tc>
        <w:tc>
          <w:tcPr>
            <w:tcW w:w="3024" w:type="dxa"/>
          </w:tcPr>
          <w:p w14:paraId="0BD4D39A" w14:textId="2B50B83B" w:rsidR="00E87FC6" w:rsidRDefault="00E87FC6" w:rsidP="00E87FC6">
            <w:pPr>
              <w:pStyle w:val="BodyText"/>
            </w:pPr>
            <w:r>
              <w:t>Reduced Damage to Prosthetic (40%)</w:t>
            </w:r>
          </w:p>
        </w:tc>
        <w:tc>
          <w:tcPr>
            <w:tcW w:w="4320" w:type="dxa"/>
          </w:tcPr>
          <w:p w14:paraId="52DF925B" w14:textId="7DAEE6CF" w:rsidR="00E87FC6" w:rsidRDefault="00E87FC6" w:rsidP="00E87FC6">
            <w:pPr>
              <w:pStyle w:val="BodyText"/>
            </w:pPr>
            <w:r>
              <w:t>Reduced Damage to Armor (20%)</w:t>
            </w:r>
          </w:p>
        </w:tc>
      </w:tr>
      <w:tr w:rsidR="00E87FC6" w14:paraId="02A56E32" w14:textId="65FE8433" w:rsidTr="00E87FC6">
        <w:trPr>
          <w:cantSplit/>
        </w:trPr>
        <w:tc>
          <w:tcPr>
            <w:tcW w:w="503" w:type="dxa"/>
          </w:tcPr>
          <w:p w14:paraId="76CBBC86" w14:textId="77777777" w:rsidR="00E87FC6" w:rsidRDefault="00E87FC6" w:rsidP="00E87FC6">
            <w:pPr>
              <w:pStyle w:val="BodyText"/>
            </w:pPr>
            <w:r>
              <w:t>12</w:t>
            </w:r>
          </w:p>
        </w:tc>
        <w:tc>
          <w:tcPr>
            <w:tcW w:w="795" w:type="dxa"/>
            <w:vAlign w:val="bottom"/>
          </w:tcPr>
          <w:p w14:paraId="010C4B02" w14:textId="30AAF426" w:rsidR="00E87FC6" w:rsidRDefault="00E87FC6" w:rsidP="00E87FC6">
            <w:pPr>
              <w:pStyle w:val="BodyText"/>
            </w:pPr>
            <w:r w:rsidRPr="002903BC">
              <w:t>£500</w:t>
            </w:r>
          </w:p>
        </w:tc>
        <w:tc>
          <w:tcPr>
            <w:tcW w:w="3024" w:type="dxa"/>
          </w:tcPr>
          <w:p w14:paraId="1ECEA82A" w14:textId="52B8714B" w:rsidR="00E87FC6" w:rsidRDefault="00E87FC6" w:rsidP="00E87FC6">
            <w:pPr>
              <w:pStyle w:val="BodyText"/>
            </w:pPr>
            <w:r>
              <w:t>No Benefit</w:t>
            </w:r>
          </w:p>
        </w:tc>
        <w:tc>
          <w:tcPr>
            <w:tcW w:w="4320" w:type="dxa"/>
          </w:tcPr>
          <w:p w14:paraId="70227BE1" w14:textId="22C0BCCC" w:rsidR="00E87FC6" w:rsidRDefault="00E87FC6" w:rsidP="00E87FC6">
            <w:pPr>
              <w:pStyle w:val="BodyText"/>
            </w:pPr>
            <w:r>
              <w:t>Armor Focus Pool 4</w:t>
            </w:r>
          </w:p>
        </w:tc>
      </w:tr>
      <w:tr w:rsidR="00E87FC6" w14:paraId="11E42405" w14:textId="75F76165" w:rsidTr="00E87FC6">
        <w:trPr>
          <w:cantSplit/>
        </w:trPr>
        <w:tc>
          <w:tcPr>
            <w:tcW w:w="503" w:type="dxa"/>
          </w:tcPr>
          <w:p w14:paraId="1F812325" w14:textId="77777777" w:rsidR="00E87FC6" w:rsidRDefault="00E87FC6" w:rsidP="00E87FC6">
            <w:pPr>
              <w:pStyle w:val="BodyText"/>
            </w:pPr>
            <w:r>
              <w:t>13</w:t>
            </w:r>
          </w:p>
        </w:tc>
        <w:tc>
          <w:tcPr>
            <w:tcW w:w="795" w:type="dxa"/>
            <w:vAlign w:val="bottom"/>
          </w:tcPr>
          <w:p w14:paraId="382E1803" w14:textId="2660C6F7" w:rsidR="00E87FC6" w:rsidRDefault="00E87FC6" w:rsidP="00E87FC6">
            <w:pPr>
              <w:pStyle w:val="BodyText"/>
            </w:pPr>
            <w:r w:rsidRPr="002903BC">
              <w:t>£800</w:t>
            </w:r>
          </w:p>
        </w:tc>
        <w:tc>
          <w:tcPr>
            <w:tcW w:w="3024" w:type="dxa"/>
          </w:tcPr>
          <w:p w14:paraId="61517AD3" w14:textId="08DF3D7D" w:rsidR="00E87FC6" w:rsidRDefault="00E87FC6" w:rsidP="00E87FC6">
            <w:pPr>
              <w:pStyle w:val="BodyText"/>
            </w:pPr>
            <w:r>
              <w:t>Major Special Materials</w:t>
            </w:r>
          </w:p>
        </w:tc>
        <w:tc>
          <w:tcPr>
            <w:tcW w:w="4320" w:type="dxa"/>
          </w:tcPr>
          <w:p w14:paraId="2E6046DE" w14:textId="69AE16F6" w:rsidR="00E87FC6" w:rsidRDefault="00E87FC6" w:rsidP="00E87FC6">
            <w:pPr>
              <w:pStyle w:val="BodyText"/>
            </w:pPr>
            <w:r>
              <w:t>Major Special Material</w:t>
            </w:r>
          </w:p>
        </w:tc>
      </w:tr>
      <w:tr w:rsidR="00E87FC6" w14:paraId="682DF4C8" w14:textId="3E8B9122" w:rsidTr="00E87FC6">
        <w:trPr>
          <w:cantSplit/>
          <w:trHeight w:val="75"/>
        </w:trPr>
        <w:tc>
          <w:tcPr>
            <w:tcW w:w="503" w:type="dxa"/>
          </w:tcPr>
          <w:p w14:paraId="784692AE" w14:textId="77777777" w:rsidR="00E87FC6" w:rsidRDefault="00E87FC6" w:rsidP="00E87FC6">
            <w:pPr>
              <w:pStyle w:val="BodyText"/>
            </w:pPr>
            <w:r>
              <w:t>14</w:t>
            </w:r>
          </w:p>
        </w:tc>
        <w:tc>
          <w:tcPr>
            <w:tcW w:w="795" w:type="dxa"/>
            <w:vAlign w:val="bottom"/>
          </w:tcPr>
          <w:p w14:paraId="46760643" w14:textId="2E5D5290" w:rsidR="00E87FC6" w:rsidRDefault="00E87FC6" w:rsidP="00E87FC6">
            <w:pPr>
              <w:pStyle w:val="BodyText"/>
            </w:pPr>
            <w:r w:rsidRPr="002903BC">
              <w:t>£1,2</w:t>
            </w:r>
            <w:r>
              <w:t>0</w:t>
            </w:r>
            <w:r w:rsidRPr="002903BC">
              <w:t>0</w:t>
            </w:r>
          </w:p>
        </w:tc>
        <w:tc>
          <w:tcPr>
            <w:tcW w:w="3024" w:type="dxa"/>
          </w:tcPr>
          <w:p w14:paraId="2B1F0A11" w14:textId="7746A5D2" w:rsidR="00E87FC6" w:rsidRDefault="00E87FC6" w:rsidP="00E87FC6">
            <w:pPr>
              <w:pStyle w:val="BodyText"/>
            </w:pPr>
            <w:r>
              <w:t>No Benefit</w:t>
            </w:r>
          </w:p>
        </w:tc>
        <w:tc>
          <w:tcPr>
            <w:tcW w:w="4320" w:type="dxa"/>
          </w:tcPr>
          <w:p w14:paraId="0B4BA111" w14:textId="4038A225" w:rsidR="00E87FC6" w:rsidRDefault="00E87FC6" w:rsidP="00E87FC6">
            <w:pPr>
              <w:pStyle w:val="BodyText"/>
            </w:pPr>
            <w:r>
              <w:t>Armor Focus Pool 5</w:t>
            </w:r>
          </w:p>
        </w:tc>
      </w:tr>
      <w:tr w:rsidR="00E87FC6" w14:paraId="5B795B6D" w14:textId="6F6EC93D" w:rsidTr="00E87FC6">
        <w:trPr>
          <w:cantSplit/>
        </w:trPr>
        <w:tc>
          <w:tcPr>
            <w:tcW w:w="503" w:type="dxa"/>
          </w:tcPr>
          <w:p w14:paraId="46149DAF" w14:textId="77777777" w:rsidR="00E87FC6" w:rsidRDefault="00E87FC6" w:rsidP="00E87FC6">
            <w:pPr>
              <w:pStyle w:val="BodyText"/>
            </w:pPr>
            <w:r>
              <w:t>15</w:t>
            </w:r>
          </w:p>
        </w:tc>
        <w:tc>
          <w:tcPr>
            <w:tcW w:w="795" w:type="dxa"/>
            <w:vAlign w:val="bottom"/>
          </w:tcPr>
          <w:p w14:paraId="1FF2142C" w14:textId="098AB1F4" w:rsidR="00E87FC6" w:rsidRDefault="00E87FC6" w:rsidP="00E87FC6">
            <w:pPr>
              <w:pStyle w:val="BodyText"/>
            </w:pPr>
            <w:r w:rsidRPr="002903BC">
              <w:t>£2,000</w:t>
            </w:r>
          </w:p>
        </w:tc>
        <w:tc>
          <w:tcPr>
            <w:tcW w:w="3024" w:type="dxa"/>
          </w:tcPr>
          <w:p w14:paraId="71DE31E7" w14:textId="6C545914" w:rsidR="00E87FC6" w:rsidRDefault="00E87FC6" w:rsidP="00E87FC6">
            <w:pPr>
              <w:pStyle w:val="BodyText"/>
            </w:pPr>
            <w:r>
              <w:t>Reduced Damage to Prosthetic (20%)</w:t>
            </w:r>
          </w:p>
        </w:tc>
        <w:tc>
          <w:tcPr>
            <w:tcW w:w="4320" w:type="dxa"/>
          </w:tcPr>
          <w:p w14:paraId="082B0E9E" w14:textId="49328D4B" w:rsidR="00E87FC6" w:rsidRDefault="00E87FC6" w:rsidP="00E87FC6">
            <w:pPr>
              <w:pStyle w:val="BodyText"/>
            </w:pPr>
            <w:r>
              <w:t>Reduced Damage to Armor (10%)</w:t>
            </w:r>
          </w:p>
        </w:tc>
      </w:tr>
      <w:tr w:rsidR="00E87FC6" w14:paraId="6329616F" w14:textId="76DC74C6" w:rsidTr="00E87FC6">
        <w:trPr>
          <w:cantSplit/>
          <w:trHeight w:val="167"/>
        </w:trPr>
        <w:tc>
          <w:tcPr>
            <w:tcW w:w="503" w:type="dxa"/>
          </w:tcPr>
          <w:p w14:paraId="59B55D9B" w14:textId="77777777" w:rsidR="00E87FC6" w:rsidRDefault="00E87FC6" w:rsidP="00E87FC6">
            <w:pPr>
              <w:pStyle w:val="BodyText"/>
            </w:pPr>
            <w:r>
              <w:t>16</w:t>
            </w:r>
          </w:p>
        </w:tc>
        <w:tc>
          <w:tcPr>
            <w:tcW w:w="795" w:type="dxa"/>
            <w:vAlign w:val="bottom"/>
          </w:tcPr>
          <w:p w14:paraId="1DD4EA90" w14:textId="3D5640EF" w:rsidR="00E87FC6" w:rsidRDefault="00E87FC6" w:rsidP="00E87FC6">
            <w:pPr>
              <w:pStyle w:val="BodyText"/>
            </w:pPr>
            <w:r w:rsidRPr="002903BC">
              <w:t>£3,</w:t>
            </w:r>
            <w:r>
              <w:t>0</w:t>
            </w:r>
            <w:r w:rsidRPr="002903BC">
              <w:t>00</w:t>
            </w:r>
          </w:p>
        </w:tc>
        <w:tc>
          <w:tcPr>
            <w:tcW w:w="3024" w:type="dxa"/>
          </w:tcPr>
          <w:p w14:paraId="0AE3F380" w14:textId="7AEA54C4" w:rsidR="00E87FC6" w:rsidRDefault="00E87FC6" w:rsidP="00E87FC6">
            <w:pPr>
              <w:pStyle w:val="BodyText"/>
            </w:pPr>
            <w:r>
              <w:t>No Benefit</w:t>
            </w:r>
          </w:p>
        </w:tc>
        <w:tc>
          <w:tcPr>
            <w:tcW w:w="4320" w:type="dxa"/>
          </w:tcPr>
          <w:p w14:paraId="0278C4AC" w14:textId="4512079F" w:rsidR="00E87FC6" w:rsidRDefault="00E87FC6" w:rsidP="00E87FC6">
            <w:pPr>
              <w:pStyle w:val="BodyText"/>
            </w:pPr>
            <w:r>
              <w:t>Armor Focus Pool 6</w:t>
            </w:r>
          </w:p>
        </w:tc>
      </w:tr>
      <w:tr w:rsidR="00E87FC6" w14:paraId="11134669" w14:textId="6E1DADF5" w:rsidTr="00E87FC6">
        <w:trPr>
          <w:cantSplit/>
        </w:trPr>
        <w:tc>
          <w:tcPr>
            <w:tcW w:w="503" w:type="dxa"/>
          </w:tcPr>
          <w:p w14:paraId="458BDC9B" w14:textId="77777777" w:rsidR="00E87FC6" w:rsidRDefault="00E87FC6" w:rsidP="00E87FC6">
            <w:pPr>
              <w:pStyle w:val="BodyText"/>
            </w:pPr>
            <w:r>
              <w:t>17</w:t>
            </w:r>
          </w:p>
        </w:tc>
        <w:tc>
          <w:tcPr>
            <w:tcW w:w="795" w:type="dxa"/>
            <w:vAlign w:val="bottom"/>
          </w:tcPr>
          <w:p w14:paraId="219AF4C3" w14:textId="49C65BEA" w:rsidR="00E87FC6" w:rsidRDefault="00E87FC6" w:rsidP="00E87FC6">
            <w:pPr>
              <w:pStyle w:val="BodyText"/>
            </w:pPr>
            <w:r w:rsidRPr="002903BC">
              <w:t>£5,000</w:t>
            </w:r>
          </w:p>
        </w:tc>
        <w:tc>
          <w:tcPr>
            <w:tcW w:w="3024" w:type="dxa"/>
          </w:tcPr>
          <w:p w14:paraId="539F66BC" w14:textId="0AC2D0D4" w:rsidR="00E87FC6" w:rsidRDefault="00E87FC6" w:rsidP="00E87FC6">
            <w:pPr>
              <w:pStyle w:val="BodyText"/>
            </w:pPr>
            <w:r>
              <w:t>Impossible Special Materials</w:t>
            </w:r>
          </w:p>
        </w:tc>
        <w:tc>
          <w:tcPr>
            <w:tcW w:w="4320" w:type="dxa"/>
          </w:tcPr>
          <w:p w14:paraId="03A7880C" w14:textId="051B0120" w:rsidR="00E87FC6" w:rsidRDefault="00E87FC6" w:rsidP="00E87FC6">
            <w:pPr>
              <w:pStyle w:val="BodyText"/>
            </w:pPr>
            <w:r>
              <w:t>Impossible Special Material</w:t>
            </w:r>
          </w:p>
        </w:tc>
      </w:tr>
      <w:tr w:rsidR="00E87FC6" w14:paraId="4F3149EE" w14:textId="4D1AD81A" w:rsidTr="00E87FC6">
        <w:trPr>
          <w:cantSplit/>
        </w:trPr>
        <w:tc>
          <w:tcPr>
            <w:tcW w:w="503" w:type="dxa"/>
          </w:tcPr>
          <w:p w14:paraId="2B80D47B" w14:textId="77777777" w:rsidR="00E87FC6" w:rsidRDefault="00E87FC6" w:rsidP="00E87FC6">
            <w:pPr>
              <w:pStyle w:val="BodyText"/>
            </w:pPr>
            <w:r>
              <w:t>18</w:t>
            </w:r>
          </w:p>
        </w:tc>
        <w:tc>
          <w:tcPr>
            <w:tcW w:w="795" w:type="dxa"/>
            <w:vAlign w:val="bottom"/>
          </w:tcPr>
          <w:p w14:paraId="08643E37" w14:textId="5B5A8A36" w:rsidR="00E87FC6" w:rsidRDefault="00E87FC6" w:rsidP="00E87FC6">
            <w:pPr>
              <w:pStyle w:val="BodyText"/>
            </w:pPr>
            <w:r w:rsidRPr="002903BC">
              <w:t>£8,000</w:t>
            </w:r>
          </w:p>
        </w:tc>
        <w:tc>
          <w:tcPr>
            <w:tcW w:w="3024" w:type="dxa"/>
          </w:tcPr>
          <w:p w14:paraId="02FE759C" w14:textId="6ED1FE99" w:rsidR="00E87FC6" w:rsidRDefault="00E87FC6" w:rsidP="00E87FC6">
            <w:pPr>
              <w:pStyle w:val="BodyText"/>
            </w:pPr>
            <w:r>
              <w:t>No Benefit</w:t>
            </w:r>
          </w:p>
        </w:tc>
        <w:tc>
          <w:tcPr>
            <w:tcW w:w="4320" w:type="dxa"/>
          </w:tcPr>
          <w:p w14:paraId="19E12993" w14:textId="03FFE6DF" w:rsidR="00E87FC6" w:rsidRDefault="00E87FC6" w:rsidP="00E87FC6">
            <w:pPr>
              <w:pStyle w:val="BodyText"/>
            </w:pPr>
            <w:r>
              <w:t>No Benefit</w:t>
            </w:r>
          </w:p>
        </w:tc>
      </w:tr>
      <w:tr w:rsidR="00E87FC6" w14:paraId="60FD1F87" w14:textId="6E04B4DB" w:rsidTr="00E87FC6">
        <w:trPr>
          <w:cantSplit/>
        </w:trPr>
        <w:tc>
          <w:tcPr>
            <w:tcW w:w="503" w:type="dxa"/>
          </w:tcPr>
          <w:p w14:paraId="30EE03D5" w14:textId="77777777" w:rsidR="00E87FC6" w:rsidRDefault="00E87FC6" w:rsidP="00E87FC6">
            <w:pPr>
              <w:pStyle w:val="BodyText"/>
            </w:pPr>
            <w:r>
              <w:t>19</w:t>
            </w:r>
          </w:p>
        </w:tc>
        <w:tc>
          <w:tcPr>
            <w:tcW w:w="795" w:type="dxa"/>
            <w:vAlign w:val="bottom"/>
          </w:tcPr>
          <w:p w14:paraId="3615CA16" w14:textId="14F9C6DE" w:rsidR="00E87FC6" w:rsidRDefault="00E87FC6" w:rsidP="00E87FC6">
            <w:pPr>
              <w:pStyle w:val="BodyText"/>
            </w:pPr>
            <w:r w:rsidRPr="002903BC">
              <w:t>£12,</w:t>
            </w:r>
            <w:r>
              <w:t>0</w:t>
            </w:r>
            <w:r w:rsidRPr="002903BC">
              <w:t>00</w:t>
            </w:r>
          </w:p>
        </w:tc>
        <w:tc>
          <w:tcPr>
            <w:tcW w:w="3024" w:type="dxa"/>
          </w:tcPr>
          <w:p w14:paraId="55BD888B" w14:textId="09212C85" w:rsidR="00E87FC6" w:rsidRDefault="00E87FC6" w:rsidP="00E87FC6">
            <w:pPr>
              <w:pStyle w:val="BodyText"/>
            </w:pPr>
            <w:r>
              <w:t>Reduced Damage to Prosthetic (10%)</w:t>
            </w:r>
          </w:p>
        </w:tc>
        <w:tc>
          <w:tcPr>
            <w:tcW w:w="4320" w:type="dxa"/>
          </w:tcPr>
          <w:p w14:paraId="459B2833" w14:textId="37BB5FB3" w:rsidR="00E87FC6" w:rsidRDefault="00E87FC6" w:rsidP="00E87FC6">
            <w:pPr>
              <w:pStyle w:val="BodyText"/>
            </w:pPr>
            <w:r>
              <w:t>Reduced Damage to Armor (5%)</w:t>
            </w:r>
          </w:p>
        </w:tc>
      </w:tr>
      <w:tr w:rsidR="00E87FC6" w14:paraId="70EF3026" w14:textId="6C620311" w:rsidTr="00E87FC6">
        <w:trPr>
          <w:cantSplit/>
        </w:trPr>
        <w:tc>
          <w:tcPr>
            <w:tcW w:w="503" w:type="dxa"/>
          </w:tcPr>
          <w:p w14:paraId="69AF7447" w14:textId="77777777" w:rsidR="00E87FC6" w:rsidRDefault="00E87FC6" w:rsidP="00E87FC6">
            <w:pPr>
              <w:pStyle w:val="BodyText"/>
            </w:pPr>
            <w:r>
              <w:t>20</w:t>
            </w:r>
          </w:p>
        </w:tc>
        <w:tc>
          <w:tcPr>
            <w:tcW w:w="795" w:type="dxa"/>
            <w:vAlign w:val="bottom"/>
          </w:tcPr>
          <w:p w14:paraId="0B0CB9C3" w14:textId="6AFB3BF6" w:rsidR="00E87FC6" w:rsidRDefault="00E87FC6" w:rsidP="00E87FC6">
            <w:pPr>
              <w:pStyle w:val="BodyText"/>
            </w:pPr>
            <w:r w:rsidRPr="002903BC">
              <w:t>£20,000</w:t>
            </w:r>
          </w:p>
        </w:tc>
        <w:tc>
          <w:tcPr>
            <w:tcW w:w="3024" w:type="dxa"/>
          </w:tcPr>
          <w:p w14:paraId="2F9AD94F" w14:textId="58B5A462" w:rsidR="00E87FC6" w:rsidRDefault="00E87FC6" w:rsidP="00E87FC6">
            <w:pPr>
              <w:pStyle w:val="BodyText"/>
            </w:pPr>
            <w:r>
              <w:t>No Benefit</w:t>
            </w:r>
          </w:p>
        </w:tc>
        <w:tc>
          <w:tcPr>
            <w:tcW w:w="4320" w:type="dxa"/>
          </w:tcPr>
          <w:p w14:paraId="071C9B84" w14:textId="32F041BB" w:rsidR="00E87FC6" w:rsidRDefault="00E87FC6" w:rsidP="00E87FC6">
            <w:pPr>
              <w:pStyle w:val="BodyText"/>
            </w:pPr>
            <w:r>
              <w:t>Armor Focus Pool 7</w:t>
            </w:r>
          </w:p>
        </w:tc>
      </w:tr>
    </w:tbl>
    <w:p w14:paraId="3EF21BCB" w14:textId="77777777" w:rsidR="00AB400A" w:rsidRDefault="00FB7F60" w:rsidP="00ED61E5">
      <w:pPr>
        <w:pStyle w:val="BodyText"/>
      </w:pPr>
      <w:r>
        <w:tab/>
        <w:t xml:space="preserve">Most higher-level Prosthetics have Mana Gems that can be Armor, Apparel, or Container (excluding Locations 0 and 9) Mana Gems. </w:t>
      </w:r>
    </w:p>
    <w:p w14:paraId="06F855F3" w14:textId="3B3DBFB4" w:rsidR="00FB7F60" w:rsidRDefault="00AB400A" w:rsidP="00ED61E5">
      <w:pPr>
        <w:pStyle w:val="BodyText"/>
      </w:pPr>
      <w:r>
        <w:tab/>
        <w:t>Hand Prosthetics usually have Climb, Grip, Sleight of Hand, or Tinker Mana Gems and Foot Prosthetics usually have Agility, Bulwark, or Hustle Mana Gems. At Levels divisible by 4</w:t>
      </w:r>
      <w:r w:rsidR="00FB7F60">
        <w:t xml:space="preserve">, instead of gaining no Benefit, you acquire the lowest-level Fundamental Feat of the applicable </w:t>
      </w:r>
      <w:r>
        <w:t>Mana Gem</w:t>
      </w:r>
      <w:r w:rsidR="00FB7F60">
        <w:t xml:space="preserve">. For example, </w:t>
      </w:r>
      <w:r>
        <w:t>a 4</w:t>
      </w:r>
      <w:r w:rsidRPr="00AB400A">
        <w:rPr>
          <w:vertAlign w:val="superscript"/>
        </w:rPr>
        <w:t>th</w:t>
      </w:r>
      <w:r>
        <w:t xml:space="preserve"> Level Foot Prosthetic with an Agility Mana Gem would gain Incredible Balance. </w:t>
      </w:r>
    </w:p>
    <w:p w14:paraId="1FDAA30B" w14:textId="1C9A5CF0" w:rsidR="00AB400A" w:rsidRDefault="00AB400A" w:rsidP="00ED61E5">
      <w:pPr>
        <w:pStyle w:val="BodyText"/>
      </w:pPr>
      <w:r>
        <w:tab/>
        <w:t>Arm (including Locations 7 and 8) and Lower Leg (including Locations 1 and 2) are treated as taking up 1 Location for the purpose of determining benefits; they usually have the same Mana Gems as described above for Hand and Foot. At even Levels, instead of gaining no Benefit, you acquire the lowest-level Fundamental Feat of the applicable Mana Gem. For example, a 4</w:t>
      </w:r>
      <w:r w:rsidRPr="00AB400A">
        <w:rPr>
          <w:vertAlign w:val="superscript"/>
        </w:rPr>
        <w:t>th</w:t>
      </w:r>
      <w:r>
        <w:t xml:space="preserve"> Level Arm Prosthetic with a Climb Mana Gem would gain Spider Climb and +1 Climb Proficiency (or Quality Die). </w:t>
      </w:r>
    </w:p>
    <w:p w14:paraId="43E94C89" w14:textId="67F56E22" w:rsidR="00AB400A" w:rsidRDefault="00AB400A" w:rsidP="00ED61E5">
      <w:pPr>
        <w:pStyle w:val="BodyText"/>
      </w:pPr>
      <w:r>
        <w:tab/>
        <w:t>Leg (including Locations 1, 2, and 3)</w:t>
      </w:r>
      <w:r w:rsidR="00E87FC6">
        <w:t xml:space="preserve"> are treated as taking up 1.5 Locations for the purpose of determining benefits. This mostly just matters if you choose an Armor Mana Gem for your Leg Prosthetic, as indicated in the table above. </w:t>
      </w:r>
    </w:p>
    <w:p w14:paraId="689EFC99" w14:textId="17BF2B93" w:rsidR="00E87FC6" w:rsidRDefault="00E87FC6" w:rsidP="00ED61E5">
      <w:pPr>
        <w:pStyle w:val="BodyText"/>
      </w:pPr>
      <w:r>
        <w:tab/>
        <w:t>If both of your arms are Prosthetic, treat both hands as one Location (Location 8) and both arms as one Location (Location 7)</w:t>
      </w:r>
      <w:r w:rsidR="00C23F29">
        <w:t>, which are contiguous and have different Mana Gems</w:t>
      </w:r>
      <w:r>
        <w:t xml:space="preserve">. </w:t>
      </w:r>
      <w:r w:rsidR="00C23F29">
        <w:t xml:space="preserve">If both of your legs are Prosthetic, treat both feet as one Location (Location 1), both lower legs as one Location (Location 2), and both upper legs as one Location (Location 3), which are contiguous and have different Mana Gems. </w:t>
      </w:r>
    </w:p>
    <w:p w14:paraId="00924939" w14:textId="77777777" w:rsidR="00FB7F60" w:rsidRDefault="00FB7F60" w:rsidP="00ED61E5">
      <w:pPr>
        <w:pStyle w:val="BodyText"/>
      </w:pPr>
    </w:p>
    <w:p w14:paraId="100E82FD" w14:textId="61FBED72" w:rsidR="00271C8C" w:rsidRDefault="00271C8C" w:rsidP="00ED61E5">
      <w:pPr>
        <w:pStyle w:val="BodyText"/>
      </w:pPr>
      <w:r>
        <w:t xml:space="preserve">Locations 1-3 (Foot, Lower Leg, Upper Leg): </w:t>
      </w:r>
      <w:r w:rsidR="00663D28">
        <w:t xml:space="preserve">If you replace one foot or leg, hits on the relevant location have a 50% chance of striking the prosthetic and a 50% chance of striking your other </w:t>
      </w:r>
      <w:r w:rsidR="00582627">
        <w:t xml:space="preserve">foot or </w:t>
      </w:r>
      <w:r w:rsidR="00663D28">
        <w:t xml:space="preserve">leg. If you have a prosthetic attached at the knee, it covers contiguous locations 1 and 2 (though still only 50/50 of hitting it). When covering contiguous locations, you can spend a feature to be able to enchant one of the locations as armor that covers both contiguous locations for the cost of armor that would normally cover only one location. If you have a full-leg prosthetic, armor takes 2 features, but at no increased cost. Note: If you replace both feet, that is one hit location and is treated as such; if you replace both legs at the knee, that is two hit locations (1 and 2) and armor costs the full amount for covering two locations, though it still requires that you spend a feature if the limbs are enchanted in some other way (besides armor); and if you replace both legs, that is three hit locations (1-3) and armor costs the full amount for covering three locations and still requires that you spend two features if the limbs are enchanted in two other ways (besides armor) or one feature if the limbs are enchanted in one other way (besides armor). </w:t>
      </w:r>
    </w:p>
    <w:p w14:paraId="2EF02FD2" w14:textId="59A087B7" w:rsidR="00582627" w:rsidRDefault="00582627" w:rsidP="00ED61E5">
      <w:pPr>
        <w:pStyle w:val="BodyText"/>
      </w:pPr>
      <w:r>
        <w:tab/>
        <w:t xml:space="preserve">Locations 4-6 (Groin, </w:t>
      </w:r>
      <w:r w:rsidR="00C23F29">
        <w:t>Abdomen</w:t>
      </w:r>
      <w:r>
        <w:t xml:space="preserve">, </w:t>
      </w:r>
      <w:r w:rsidR="00C23F29">
        <w:t>Chest</w:t>
      </w:r>
      <w:r>
        <w:t xml:space="preserve">): These locations are typically associated with organs, such as the lungs, heart, liver, etc. The torso can also be containerized, allowing you to hide things in it if you use a feature for that purpose. Location 4 is treated as contiguous with Location 3 for the purpose of enchanting as armor only if both legs are fully prosthetic. Location 6 is treated as contiguous with Location 7 for the purpose of enchanting as armor only if both arms are fully prosthetic. </w:t>
      </w:r>
    </w:p>
    <w:p w14:paraId="3F03D412" w14:textId="3C68ADC4" w:rsidR="00582627" w:rsidRDefault="00582627" w:rsidP="00ED61E5">
      <w:pPr>
        <w:pStyle w:val="BodyText"/>
      </w:pPr>
      <w:r>
        <w:tab/>
        <w:t>Locations 7-8 (Arm, Hand): If you replace one hand or arm, hits on the relevant location have a 50% chance of striking the prosthetic and a 50% chance of striking your other hand or arm. If you have a prosthetic attached at the shoulder, it covers contiguous locations 7 and 8 (though still only 50/50 of hitting it).</w:t>
      </w:r>
      <w:r w:rsidRPr="00582627">
        <w:t xml:space="preserve"> </w:t>
      </w:r>
      <w:r>
        <w:t xml:space="preserve">When covering contiguous locations, you can spend a feature to be able to enchant one of the locations as armor that covers both contiguous locations for the cost of armor that would normally cover only one location. Note: If you replace both hands, that is one hit location and is treated as such; if you replace both arms at the shoulder, that is two hit locations (7 and 8) and armor costs the full amount for covering two locations, though it still requires that you spend a feature if the limbs are enchanted in some other way (besides armor). A common feature for prosthetic hands is to include a retractable implement, such as a weapon or tool, and as a second feature </w:t>
      </w:r>
      <w:r w:rsidR="000C7440">
        <w:t>allow you to ready the item and use it as a single Action or use and stow the item as a single Action</w:t>
      </w:r>
      <w:r>
        <w:t xml:space="preserve">. For example, a prosthetic hand can allow you to acquire, as a second feature, </w:t>
      </w:r>
      <w:r w:rsidR="000C7440">
        <w:t>“</w:t>
      </w:r>
      <w:r>
        <w:t>Ready weapon incorporated into your clockwork hand and attack with the weapon or attack with the weapon and retract it.</w:t>
      </w:r>
      <w:r w:rsidR="000C7440">
        <w:t>”</w:t>
      </w:r>
      <w:r>
        <w:t xml:space="preserve"> With </w:t>
      </w:r>
      <w:r w:rsidR="000C7440">
        <w:t xml:space="preserve">a </w:t>
      </w:r>
      <w:r>
        <w:t xml:space="preserve">third feature, you can </w:t>
      </w:r>
      <w:r w:rsidR="000C7440">
        <w:t>ready, use, and stow the item as a single Action</w:t>
      </w:r>
      <w:r>
        <w:t xml:space="preserve">. Other features can provide the hand (with even greater variety if the implements can extend into a prosthetic arm when not in use) with additional implements (or multiple implements with a single additional feature if they are quite similar and can all fit). </w:t>
      </w:r>
    </w:p>
    <w:p w14:paraId="2037E0ED" w14:textId="16D4EF9F" w:rsidR="00AB04AE" w:rsidRDefault="00582627" w:rsidP="00ED61E5">
      <w:pPr>
        <w:pStyle w:val="BodyText"/>
      </w:pPr>
      <w:r>
        <w:tab/>
        <w:t xml:space="preserve">Location 0 (Face): </w:t>
      </w:r>
      <w:r w:rsidR="0076675D">
        <w:t xml:space="preserve">A feature can include Low Light Vision (for eyes), Sensitive Nose (for nose), </w:t>
      </w:r>
      <w:r>
        <w:t>etc</w:t>
      </w:r>
      <w:r w:rsidR="0076675D">
        <w:t xml:space="preserve">. Most sensory organs are treated as replacing Location 0 (Face), </w:t>
      </w:r>
      <w:r>
        <w:t>which also includes</w:t>
      </w:r>
      <w:r w:rsidR="0076675D">
        <w:t xml:space="preserve"> such things as gills (for water breathing)</w:t>
      </w:r>
      <w:r>
        <w:t>, putty face (a feature that makes disguise easier), or the like</w:t>
      </w:r>
      <w:r w:rsidR="0076675D">
        <w:t>. Each such feature is treated as part of the Face Prosthetic, so you would need a 3</w:t>
      </w:r>
      <w:r w:rsidR="0076675D" w:rsidRPr="0076675D">
        <w:rPr>
          <w:vertAlign w:val="superscript"/>
        </w:rPr>
        <w:t>rd</w:t>
      </w:r>
      <w:r w:rsidR="0076675D">
        <w:t xml:space="preserve"> Level Clockwork or Flesh Prosthetic</w:t>
      </w:r>
      <w:r>
        <w:t>, which grants +2 features,</w:t>
      </w:r>
      <w:r w:rsidR="0076675D">
        <w:t xml:space="preserve"> to provide both Low Light Vision and Sensitive Nose. </w:t>
      </w:r>
    </w:p>
    <w:p w14:paraId="5403868D" w14:textId="264DAFCF" w:rsidR="00AB04AE" w:rsidRDefault="00AB04AE">
      <w:pPr>
        <w:rPr>
          <w:rFonts w:ascii="Arial" w:eastAsia="Arial" w:hAnsi="Arial"/>
          <w:sz w:val="16"/>
          <w:szCs w:val="16"/>
        </w:rPr>
      </w:pPr>
      <w:r>
        <w:br w:type="page"/>
      </w:r>
    </w:p>
    <w:p w14:paraId="17E8D4E8" w14:textId="77777777" w:rsidR="006559E2" w:rsidRDefault="006559E2" w:rsidP="00332638">
      <w:pPr>
        <w:pStyle w:val="Heading3"/>
      </w:pPr>
      <w:r>
        <w:lastRenderedPageBreak/>
        <w:t>Tools &amp; Kits</w:t>
      </w:r>
    </w:p>
    <w:p w14:paraId="5A3C8127" w14:textId="42643F60" w:rsidR="006559E2" w:rsidRDefault="006559E2" w:rsidP="00ED61E5">
      <w:pPr>
        <w:pStyle w:val="BodyText"/>
      </w:pPr>
      <w:r>
        <w:t>Creatures that use Small</w:t>
      </w:r>
      <w:r w:rsidR="00B469DA">
        <w:t>/Medium</w:t>
      </w:r>
      <w:r>
        <w:t xml:space="preserve"> tools generally find it difficult to work on or craft Medium</w:t>
      </w:r>
      <w:r w:rsidR="00B469DA">
        <w:t>/Large</w:t>
      </w:r>
      <w:r>
        <w:t xml:space="preserve"> items. A “Lab” is 8 </w:t>
      </w:r>
      <w:proofErr w:type="gramStart"/>
      <w:r>
        <w:t>Bulk, but</w:t>
      </w:r>
      <w:proofErr w:type="gramEnd"/>
      <w:r>
        <w:t xml:space="preserve"> allows you to work on items of your Size in comfort and work on items larger than your Size if necessary. A Small creature needs a “Shop” (64 Bulk) to comfortably work on </w:t>
      </w:r>
      <w:proofErr w:type="gramStart"/>
      <w:r>
        <w:t>Large</w:t>
      </w:r>
      <w:proofErr w:type="gramEnd"/>
      <w:r>
        <w:t xml:space="preserve"> items. </w:t>
      </w:r>
    </w:p>
    <w:tbl>
      <w:tblPr>
        <w:tblStyle w:val="TableGrid"/>
        <w:tblW w:w="0" w:type="auto"/>
        <w:tblInd w:w="108" w:type="dxa"/>
        <w:tblLook w:val="04A0" w:firstRow="1" w:lastRow="0" w:firstColumn="1" w:lastColumn="0" w:noHBand="0" w:noVBand="1"/>
      </w:tblPr>
      <w:tblGrid>
        <w:gridCol w:w="1995"/>
        <w:gridCol w:w="599"/>
        <w:gridCol w:w="670"/>
        <w:gridCol w:w="1285"/>
        <w:gridCol w:w="6953"/>
      </w:tblGrid>
      <w:tr w:rsidR="00FD0DD3" w14:paraId="39C8098B" w14:textId="77777777" w:rsidTr="007174DE">
        <w:tc>
          <w:tcPr>
            <w:tcW w:w="2016" w:type="dxa"/>
          </w:tcPr>
          <w:p w14:paraId="4D43CD03" w14:textId="322B26A0" w:rsidR="00FD0DD3" w:rsidRDefault="00FD0DD3" w:rsidP="00ED61E5">
            <w:pPr>
              <w:pStyle w:val="BodyText"/>
            </w:pPr>
            <w:r>
              <w:t>Item</w:t>
            </w:r>
          </w:p>
        </w:tc>
        <w:tc>
          <w:tcPr>
            <w:tcW w:w="599" w:type="dxa"/>
          </w:tcPr>
          <w:p w14:paraId="3D1CC4CE" w14:textId="54C9C0FA" w:rsidR="00FD0DD3" w:rsidRDefault="00FD0DD3" w:rsidP="00ED61E5">
            <w:pPr>
              <w:pStyle w:val="BodyText"/>
            </w:pPr>
            <w:r>
              <w:t>Level</w:t>
            </w:r>
          </w:p>
        </w:tc>
        <w:tc>
          <w:tcPr>
            <w:tcW w:w="670" w:type="dxa"/>
          </w:tcPr>
          <w:p w14:paraId="13B6EF13" w14:textId="085446C7" w:rsidR="00FD0DD3" w:rsidRDefault="00FD0DD3" w:rsidP="00ED61E5">
            <w:pPr>
              <w:pStyle w:val="BodyText"/>
            </w:pPr>
            <w:r>
              <w:t>Cost</w:t>
            </w:r>
          </w:p>
        </w:tc>
        <w:tc>
          <w:tcPr>
            <w:tcW w:w="1296" w:type="dxa"/>
          </w:tcPr>
          <w:p w14:paraId="6BFE7661" w14:textId="0352ABAA" w:rsidR="00FD0DD3" w:rsidRDefault="00FD0DD3" w:rsidP="00ED61E5">
            <w:pPr>
              <w:pStyle w:val="BodyText"/>
            </w:pPr>
            <w:r>
              <w:t>Bulk</w:t>
            </w:r>
            <w:r w:rsidR="007174DE">
              <w:t xml:space="preserve"> (Weight)</w:t>
            </w:r>
          </w:p>
        </w:tc>
        <w:tc>
          <w:tcPr>
            <w:tcW w:w="7093" w:type="dxa"/>
          </w:tcPr>
          <w:p w14:paraId="1C105636" w14:textId="17DCFA01" w:rsidR="00FD0DD3" w:rsidRDefault="00FD0DD3" w:rsidP="00ED61E5">
            <w:pPr>
              <w:pStyle w:val="BodyText"/>
            </w:pPr>
            <w:r>
              <w:t>Notes</w:t>
            </w:r>
          </w:p>
        </w:tc>
      </w:tr>
      <w:tr w:rsidR="00FD0DD3" w14:paraId="13B6CC64" w14:textId="77777777" w:rsidTr="007174DE">
        <w:tc>
          <w:tcPr>
            <w:tcW w:w="2016" w:type="dxa"/>
          </w:tcPr>
          <w:p w14:paraId="4A22EE9D" w14:textId="38FC1D32" w:rsidR="00FD0DD3" w:rsidRDefault="00FD0DD3" w:rsidP="00ED61E5">
            <w:pPr>
              <w:pStyle w:val="BodyText"/>
            </w:pPr>
            <w:r>
              <w:t>Adventurer’s Kit</w:t>
            </w:r>
          </w:p>
        </w:tc>
        <w:tc>
          <w:tcPr>
            <w:tcW w:w="599" w:type="dxa"/>
          </w:tcPr>
          <w:p w14:paraId="3928E410" w14:textId="4DC68267" w:rsidR="00FD0DD3" w:rsidRDefault="00FD0DD3" w:rsidP="00ED61E5">
            <w:pPr>
              <w:pStyle w:val="BodyText"/>
            </w:pPr>
            <w:r>
              <w:t>0</w:t>
            </w:r>
          </w:p>
        </w:tc>
        <w:tc>
          <w:tcPr>
            <w:tcW w:w="670" w:type="dxa"/>
          </w:tcPr>
          <w:p w14:paraId="70C20A48" w14:textId="64CFF892" w:rsidR="00FD0DD3" w:rsidRDefault="00FD0DD3" w:rsidP="00ED61E5">
            <w:pPr>
              <w:pStyle w:val="BodyText"/>
            </w:pPr>
            <w:r>
              <w:t>£1</w:t>
            </w:r>
          </w:p>
        </w:tc>
        <w:tc>
          <w:tcPr>
            <w:tcW w:w="1296" w:type="dxa"/>
          </w:tcPr>
          <w:p w14:paraId="5F116F81" w14:textId="55FEFB00" w:rsidR="00FD0DD3" w:rsidRDefault="00FD0DD3" w:rsidP="00ED61E5">
            <w:pPr>
              <w:pStyle w:val="BodyText"/>
            </w:pPr>
            <w:r>
              <w:t>1 (1</w:t>
            </w:r>
            <w:r w:rsidR="007174DE">
              <w:t xml:space="preserve"> Stone</w:t>
            </w:r>
            <w:r>
              <w:t>)</w:t>
            </w:r>
          </w:p>
        </w:tc>
        <w:tc>
          <w:tcPr>
            <w:tcW w:w="7093" w:type="dxa"/>
          </w:tcPr>
          <w:p w14:paraId="3AEF91BD" w14:textId="7E753FCF" w:rsidR="00FD0DD3" w:rsidRDefault="00FD0DD3" w:rsidP="00ED61E5">
            <w:pPr>
              <w:pStyle w:val="BodyText"/>
            </w:pPr>
            <w:r>
              <w:t>Includes pretty much any inexpensive item</w:t>
            </w:r>
            <w:r w:rsidR="006F4F7E">
              <w:t xml:space="preserve"> (bedroll, chalk, flint &amp; steel, rope, soap, torches, etc.)</w:t>
            </w:r>
          </w:p>
        </w:tc>
      </w:tr>
      <w:tr w:rsidR="008B2AAB" w14:paraId="6B6C3094" w14:textId="77777777" w:rsidTr="007174DE">
        <w:tc>
          <w:tcPr>
            <w:tcW w:w="2016" w:type="dxa"/>
          </w:tcPr>
          <w:p w14:paraId="4930B43B" w14:textId="37EDB2D2" w:rsidR="008B2AAB" w:rsidRDefault="008B2AAB" w:rsidP="00ED61E5">
            <w:pPr>
              <w:pStyle w:val="BodyText"/>
            </w:pPr>
            <w:r>
              <w:t xml:space="preserve">Basic </w:t>
            </w:r>
            <w:r w:rsidR="00146CCC">
              <w:t>Formula</w:t>
            </w:r>
            <w:r>
              <w:t xml:space="preserve"> Book</w:t>
            </w:r>
          </w:p>
        </w:tc>
        <w:tc>
          <w:tcPr>
            <w:tcW w:w="599" w:type="dxa"/>
          </w:tcPr>
          <w:p w14:paraId="6C7F1BB7" w14:textId="211B9BEF" w:rsidR="008B2AAB" w:rsidRDefault="008B2AAB" w:rsidP="00ED61E5">
            <w:pPr>
              <w:pStyle w:val="BodyText"/>
            </w:pPr>
            <w:r>
              <w:t>0</w:t>
            </w:r>
          </w:p>
        </w:tc>
        <w:tc>
          <w:tcPr>
            <w:tcW w:w="670" w:type="dxa"/>
          </w:tcPr>
          <w:p w14:paraId="635724FA" w14:textId="7DDE65EB" w:rsidR="008B2AAB" w:rsidRDefault="008B2AAB" w:rsidP="00ED61E5">
            <w:pPr>
              <w:pStyle w:val="BodyText"/>
            </w:pPr>
            <w:r>
              <w:t>£1</w:t>
            </w:r>
          </w:p>
        </w:tc>
        <w:tc>
          <w:tcPr>
            <w:tcW w:w="1296" w:type="dxa"/>
          </w:tcPr>
          <w:p w14:paraId="2132816F" w14:textId="035B6D0C" w:rsidR="008B2AAB" w:rsidRDefault="008B2AAB" w:rsidP="00ED61E5">
            <w:pPr>
              <w:pStyle w:val="BodyText"/>
            </w:pPr>
            <w:r>
              <w:t>¼ (¼</w:t>
            </w:r>
            <w:r w:rsidR="007174DE">
              <w:t xml:space="preserve"> Stone</w:t>
            </w:r>
            <w:r>
              <w:t>)</w:t>
            </w:r>
          </w:p>
        </w:tc>
        <w:tc>
          <w:tcPr>
            <w:tcW w:w="7093" w:type="dxa"/>
          </w:tcPr>
          <w:p w14:paraId="299C4768" w14:textId="31E26A77" w:rsidR="008B2AAB" w:rsidRDefault="008B2AAB" w:rsidP="00ED61E5">
            <w:pPr>
              <w:pStyle w:val="BodyText"/>
            </w:pPr>
            <w:r>
              <w:t>Includes all 0-Level Formulae</w:t>
            </w:r>
            <w:r w:rsidR="00146CCC">
              <w:t xml:space="preserve"> for a Craft Knowledge</w:t>
            </w:r>
          </w:p>
        </w:tc>
      </w:tr>
      <w:tr w:rsidR="008B2AAB" w14:paraId="7FABFDAC" w14:textId="77777777" w:rsidTr="007174DE">
        <w:tc>
          <w:tcPr>
            <w:tcW w:w="2016" w:type="dxa"/>
          </w:tcPr>
          <w:p w14:paraId="7842EC4C" w14:textId="111766F8" w:rsidR="008B2AAB" w:rsidRDefault="007551F9" w:rsidP="00ED61E5">
            <w:pPr>
              <w:pStyle w:val="BodyText"/>
            </w:pPr>
            <w:r>
              <w:t>Crafting</w:t>
            </w:r>
            <w:r w:rsidR="008B2AAB">
              <w:t xml:space="preserve"> Kit</w:t>
            </w:r>
            <w:r w:rsidR="008E27D4">
              <w:t>, Lesser</w:t>
            </w:r>
          </w:p>
        </w:tc>
        <w:tc>
          <w:tcPr>
            <w:tcW w:w="599" w:type="dxa"/>
          </w:tcPr>
          <w:p w14:paraId="3A7014A6" w14:textId="77777777" w:rsidR="008B2AAB" w:rsidRDefault="008B2AAB" w:rsidP="00ED61E5">
            <w:pPr>
              <w:pStyle w:val="BodyText"/>
            </w:pPr>
            <w:r>
              <w:t>0</w:t>
            </w:r>
          </w:p>
        </w:tc>
        <w:tc>
          <w:tcPr>
            <w:tcW w:w="670" w:type="dxa"/>
          </w:tcPr>
          <w:p w14:paraId="78D4F3A7" w14:textId="77777777" w:rsidR="008B2AAB" w:rsidRDefault="008B2AAB" w:rsidP="00ED61E5">
            <w:pPr>
              <w:pStyle w:val="BodyText"/>
            </w:pPr>
            <w:r>
              <w:t>£1</w:t>
            </w:r>
          </w:p>
        </w:tc>
        <w:tc>
          <w:tcPr>
            <w:tcW w:w="1296" w:type="dxa"/>
          </w:tcPr>
          <w:p w14:paraId="1C943539" w14:textId="657312D7" w:rsidR="008B2AAB" w:rsidRDefault="008B2AAB" w:rsidP="00ED61E5">
            <w:pPr>
              <w:pStyle w:val="BodyText"/>
            </w:pPr>
            <w:r>
              <w:t>1 (1</w:t>
            </w:r>
            <w:r w:rsidR="007174DE">
              <w:t xml:space="preserve"> Stone</w:t>
            </w:r>
            <w:r>
              <w:t>)</w:t>
            </w:r>
          </w:p>
        </w:tc>
        <w:tc>
          <w:tcPr>
            <w:tcW w:w="7093" w:type="dxa"/>
          </w:tcPr>
          <w:p w14:paraId="7CCA8061" w14:textId="17ED043D" w:rsidR="008B2AAB" w:rsidRDefault="008B2AAB" w:rsidP="00ED61E5">
            <w:pPr>
              <w:pStyle w:val="BodyText"/>
            </w:pPr>
            <w:r>
              <w:t xml:space="preserve">Includes </w:t>
            </w:r>
            <w:r w:rsidR="007551F9">
              <w:t>tools and basic materials</w:t>
            </w:r>
            <w:r w:rsidR="008E27D4">
              <w:t>*</w:t>
            </w:r>
            <w:r w:rsidR="007551F9">
              <w:t xml:space="preserve"> used for one Craft </w:t>
            </w:r>
            <w:r w:rsidR="008E27D4">
              <w:t>and one Element (Material) Knowledge</w:t>
            </w:r>
          </w:p>
        </w:tc>
      </w:tr>
      <w:tr w:rsidR="008B2AAB" w14:paraId="3603621C" w14:textId="77777777" w:rsidTr="007174DE">
        <w:tc>
          <w:tcPr>
            <w:tcW w:w="2016" w:type="dxa"/>
          </w:tcPr>
          <w:p w14:paraId="11E6BD36" w14:textId="0BACFE01" w:rsidR="008B2AAB" w:rsidRDefault="00F063B7" w:rsidP="00ED61E5">
            <w:pPr>
              <w:pStyle w:val="BodyText"/>
            </w:pPr>
            <w:r>
              <w:t>Climbing Kit</w:t>
            </w:r>
          </w:p>
        </w:tc>
        <w:tc>
          <w:tcPr>
            <w:tcW w:w="599" w:type="dxa"/>
          </w:tcPr>
          <w:p w14:paraId="5BF57E0F" w14:textId="77777777" w:rsidR="008B2AAB" w:rsidRDefault="008B2AAB" w:rsidP="00ED61E5">
            <w:pPr>
              <w:pStyle w:val="BodyText"/>
            </w:pPr>
            <w:r>
              <w:t>0</w:t>
            </w:r>
          </w:p>
        </w:tc>
        <w:tc>
          <w:tcPr>
            <w:tcW w:w="670" w:type="dxa"/>
          </w:tcPr>
          <w:p w14:paraId="73F1DD30" w14:textId="77777777" w:rsidR="008B2AAB" w:rsidRDefault="008B2AAB" w:rsidP="00ED61E5">
            <w:pPr>
              <w:pStyle w:val="BodyText"/>
            </w:pPr>
            <w:r>
              <w:t>£1</w:t>
            </w:r>
          </w:p>
        </w:tc>
        <w:tc>
          <w:tcPr>
            <w:tcW w:w="1296" w:type="dxa"/>
          </w:tcPr>
          <w:p w14:paraId="20BF6F2E" w14:textId="0AA6A5C4" w:rsidR="008B2AAB" w:rsidRDefault="008B2AAB" w:rsidP="00ED61E5">
            <w:pPr>
              <w:pStyle w:val="BodyText"/>
            </w:pPr>
            <w:r>
              <w:t>1 (1</w:t>
            </w:r>
            <w:r w:rsidR="007174DE">
              <w:t xml:space="preserve"> Stone</w:t>
            </w:r>
            <w:r>
              <w:t>)</w:t>
            </w:r>
          </w:p>
        </w:tc>
        <w:tc>
          <w:tcPr>
            <w:tcW w:w="7093" w:type="dxa"/>
          </w:tcPr>
          <w:p w14:paraId="6B18EB2F" w14:textId="649D8D2A" w:rsidR="008B2AAB" w:rsidRDefault="00F063B7" w:rsidP="00ED61E5">
            <w:pPr>
              <w:pStyle w:val="BodyText"/>
            </w:pPr>
            <w:r>
              <w:t>Includes harness, grappling hook, rope, pitons, pickaxe, ice pick, gloves, etc.</w:t>
            </w:r>
          </w:p>
        </w:tc>
      </w:tr>
      <w:tr w:rsidR="005A6CF4" w14:paraId="79B8B3F1" w14:textId="77777777" w:rsidTr="007174DE">
        <w:tc>
          <w:tcPr>
            <w:tcW w:w="2016" w:type="dxa"/>
          </w:tcPr>
          <w:p w14:paraId="70FE47D3" w14:textId="77777777" w:rsidR="005A6CF4" w:rsidRDefault="005A6CF4" w:rsidP="00ED61E5">
            <w:pPr>
              <w:pStyle w:val="BodyText"/>
            </w:pPr>
            <w:r>
              <w:t>Fisherman’s Kit</w:t>
            </w:r>
          </w:p>
        </w:tc>
        <w:tc>
          <w:tcPr>
            <w:tcW w:w="599" w:type="dxa"/>
          </w:tcPr>
          <w:p w14:paraId="66164F2E" w14:textId="77777777" w:rsidR="005A6CF4" w:rsidRDefault="005A6CF4" w:rsidP="00ED61E5">
            <w:pPr>
              <w:pStyle w:val="BodyText"/>
            </w:pPr>
            <w:r>
              <w:t>0</w:t>
            </w:r>
          </w:p>
        </w:tc>
        <w:tc>
          <w:tcPr>
            <w:tcW w:w="670" w:type="dxa"/>
          </w:tcPr>
          <w:p w14:paraId="00E87659" w14:textId="77777777" w:rsidR="005A6CF4" w:rsidRDefault="005A6CF4" w:rsidP="00ED61E5">
            <w:pPr>
              <w:pStyle w:val="BodyText"/>
            </w:pPr>
            <w:r>
              <w:t>£1</w:t>
            </w:r>
          </w:p>
        </w:tc>
        <w:tc>
          <w:tcPr>
            <w:tcW w:w="1296" w:type="dxa"/>
          </w:tcPr>
          <w:p w14:paraId="7110F79D" w14:textId="3631F3A5" w:rsidR="005A6CF4" w:rsidRDefault="005A6CF4" w:rsidP="00ED61E5">
            <w:pPr>
              <w:pStyle w:val="BodyText"/>
            </w:pPr>
            <w:r>
              <w:t>2 (1</w:t>
            </w:r>
            <w:r w:rsidR="007174DE">
              <w:t xml:space="preserve"> Stone</w:t>
            </w:r>
            <w:r>
              <w:t>)</w:t>
            </w:r>
          </w:p>
        </w:tc>
        <w:tc>
          <w:tcPr>
            <w:tcW w:w="7093" w:type="dxa"/>
          </w:tcPr>
          <w:p w14:paraId="32F84696" w14:textId="77777777" w:rsidR="005A6CF4" w:rsidRDefault="005A6CF4" w:rsidP="00ED61E5">
            <w:pPr>
              <w:pStyle w:val="BodyText"/>
            </w:pPr>
            <w:r>
              <w:t>Includes large net, small net, knife, fishing rod, fishing tackle, bait, a bucket, etc.</w:t>
            </w:r>
          </w:p>
        </w:tc>
      </w:tr>
      <w:tr w:rsidR="005A6CF4" w14:paraId="1C9DA3A2" w14:textId="77777777" w:rsidTr="007174DE">
        <w:tc>
          <w:tcPr>
            <w:tcW w:w="2016" w:type="dxa"/>
          </w:tcPr>
          <w:p w14:paraId="3DDC2162" w14:textId="4B551553" w:rsidR="005A6CF4" w:rsidRDefault="005A6CF4" w:rsidP="00ED61E5">
            <w:pPr>
              <w:pStyle w:val="BodyText"/>
            </w:pPr>
            <w:r>
              <w:t>Formula Book</w:t>
            </w:r>
          </w:p>
        </w:tc>
        <w:tc>
          <w:tcPr>
            <w:tcW w:w="599" w:type="dxa"/>
          </w:tcPr>
          <w:p w14:paraId="40F977C1" w14:textId="77777777" w:rsidR="005A6CF4" w:rsidRDefault="005A6CF4" w:rsidP="00ED61E5">
            <w:pPr>
              <w:pStyle w:val="BodyText"/>
            </w:pPr>
            <w:r>
              <w:t>0</w:t>
            </w:r>
          </w:p>
        </w:tc>
        <w:tc>
          <w:tcPr>
            <w:tcW w:w="670" w:type="dxa"/>
          </w:tcPr>
          <w:p w14:paraId="3D740812" w14:textId="77777777" w:rsidR="005A6CF4" w:rsidRDefault="005A6CF4" w:rsidP="00ED61E5">
            <w:pPr>
              <w:pStyle w:val="BodyText"/>
            </w:pPr>
            <w:r>
              <w:t>£1</w:t>
            </w:r>
          </w:p>
        </w:tc>
        <w:tc>
          <w:tcPr>
            <w:tcW w:w="1296" w:type="dxa"/>
          </w:tcPr>
          <w:p w14:paraId="27667607" w14:textId="45C661E4" w:rsidR="005A6CF4" w:rsidRDefault="005A6CF4" w:rsidP="00ED61E5">
            <w:pPr>
              <w:pStyle w:val="BodyText"/>
            </w:pPr>
            <w:r>
              <w:t>¼ (¼</w:t>
            </w:r>
            <w:r w:rsidR="007174DE">
              <w:t xml:space="preserve"> Stone</w:t>
            </w:r>
            <w:r>
              <w:t>)</w:t>
            </w:r>
          </w:p>
        </w:tc>
        <w:tc>
          <w:tcPr>
            <w:tcW w:w="7093" w:type="dxa"/>
          </w:tcPr>
          <w:p w14:paraId="20CABC11" w14:textId="2D18D8DE" w:rsidR="005A6CF4" w:rsidRDefault="005A6CF4" w:rsidP="00ED61E5">
            <w:pPr>
              <w:pStyle w:val="BodyText"/>
            </w:pPr>
            <w:r>
              <w:t>Includes all Formulae you know (and you can add more when you learn them)</w:t>
            </w:r>
          </w:p>
        </w:tc>
      </w:tr>
      <w:tr w:rsidR="002947CF" w14:paraId="202BE09A" w14:textId="77777777" w:rsidTr="007174DE">
        <w:tc>
          <w:tcPr>
            <w:tcW w:w="2016" w:type="dxa"/>
          </w:tcPr>
          <w:p w14:paraId="05B052EF" w14:textId="3AB22CFA" w:rsidR="002947CF" w:rsidRDefault="002947CF" w:rsidP="00ED61E5">
            <w:pPr>
              <w:pStyle w:val="BodyText"/>
            </w:pPr>
            <w:r>
              <w:t>Handcuffs, Lesser</w:t>
            </w:r>
          </w:p>
        </w:tc>
        <w:tc>
          <w:tcPr>
            <w:tcW w:w="599" w:type="dxa"/>
          </w:tcPr>
          <w:p w14:paraId="586A4F6C" w14:textId="0D456E3D" w:rsidR="002947CF" w:rsidRDefault="002947CF" w:rsidP="00ED61E5">
            <w:pPr>
              <w:pStyle w:val="BodyText"/>
            </w:pPr>
            <w:r>
              <w:t>0</w:t>
            </w:r>
          </w:p>
        </w:tc>
        <w:tc>
          <w:tcPr>
            <w:tcW w:w="670" w:type="dxa"/>
          </w:tcPr>
          <w:p w14:paraId="0175CFB5" w14:textId="77777777" w:rsidR="002947CF" w:rsidRDefault="002947CF" w:rsidP="00ED61E5">
            <w:pPr>
              <w:pStyle w:val="BodyText"/>
            </w:pPr>
            <w:r>
              <w:t>£3</w:t>
            </w:r>
          </w:p>
        </w:tc>
        <w:tc>
          <w:tcPr>
            <w:tcW w:w="1296" w:type="dxa"/>
          </w:tcPr>
          <w:p w14:paraId="1FAE14B1" w14:textId="0679449C" w:rsidR="002947CF" w:rsidRDefault="007174DE" w:rsidP="00ED61E5">
            <w:pPr>
              <w:pStyle w:val="BodyText"/>
            </w:pPr>
            <w:r>
              <w:t>0 (0 Stone)</w:t>
            </w:r>
          </w:p>
        </w:tc>
        <w:tc>
          <w:tcPr>
            <w:tcW w:w="7093" w:type="dxa"/>
          </w:tcPr>
          <w:p w14:paraId="745C9E25" w14:textId="68751733" w:rsidR="002947CF" w:rsidRDefault="002947CF" w:rsidP="00ED61E5">
            <w:pPr>
              <w:pStyle w:val="BodyText"/>
            </w:pPr>
            <w:r>
              <w:t>You can get Minor Handcuffs for £0.5</w:t>
            </w:r>
          </w:p>
        </w:tc>
      </w:tr>
      <w:tr w:rsidR="002947CF" w14:paraId="16F5452A" w14:textId="77777777" w:rsidTr="007174DE">
        <w:tc>
          <w:tcPr>
            <w:tcW w:w="2016" w:type="dxa"/>
          </w:tcPr>
          <w:p w14:paraId="370D5280" w14:textId="48B69F02" w:rsidR="002947CF" w:rsidRDefault="002947CF" w:rsidP="00ED61E5">
            <w:pPr>
              <w:pStyle w:val="BodyText"/>
            </w:pPr>
            <w:r>
              <w:t>Healer’s Kit</w:t>
            </w:r>
          </w:p>
        </w:tc>
        <w:tc>
          <w:tcPr>
            <w:tcW w:w="599" w:type="dxa"/>
          </w:tcPr>
          <w:p w14:paraId="1522BFC2" w14:textId="77777777" w:rsidR="002947CF" w:rsidRDefault="002947CF" w:rsidP="00ED61E5">
            <w:pPr>
              <w:pStyle w:val="BodyText"/>
            </w:pPr>
            <w:r>
              <w:t>0</w:t>
            </w:r>
          </w:p>
        </w:tc>
        <w:tc>
          <w:tcPr>
            <w:tcW w:w="670" w:type="dxa"/>
          </w:tcPr>
          <w:p w14:paraId="71234559" w14:textId="77777777" w:rsidR="002947CF" w:rsidRDefault="002947CF" w:rsidP="00ED61E5">
            <w:pPr>
              <w:pStyle w:val="BodyText"/>
            </w:pPr>
            <w:r>
              <w:t>£1</w:t>
            </w:r>
          </w:p>
        </w:tc>
        <w:tc>
          <w:tcPr>
            <w:tcW w:w="1296" w:type="dxa"/>
          </w:tcPr>
          <w:p w14:paraId="7128594C" w14:textId="66A6329B" w:rsidR="002947CF" w:rsidRDefault="002947CF" w:rsidP="00ED61E5">
            <w:pPr>
              <w:pStyle w:val="BodyText"/>
            </w:pPr>
            <w:r>
              <w:t>1 (1</w:t>
            </w:r>
            <w:r w:rsidR="007174DE">
              <w:t xml:space="preserve"> Stone</w:t>
            </w:r>
            <w:r>
              <w:t>)</w:t>
            </w:r>
          </w:p>
        </w:tc>
        <w:tc>
          <w:tcPr>
            <w:tcW w:w="7093" w:type="dxa"/>
          </w:tcPr>
          <w:p w14:paraId="33F69D17" w14:textId="2C43663D" w:rsidR="002947CF" w:rsidRDefault="002947CF" w:rsidP="00ED61E5">
            <w:pPr>
              <w:pStyle w:val="BodyText"/>
            </w:pPr>
            <w:r>
              <w:t>Includes alcohol, bandages, a bone saw, clotting agents, a scalpel, scissors, splints, etc.</w:t>
            </w:r>
          </w:p>
        </w:tc>
      </w:tr>
      <w:tr w:rsidR="007174DE" w14:paraId="7E2DF381" w14:textId="77777777" w:rsidTr="007174DE">
        <w:tc>
          <w:tcPr>
            <w:tcW w:w="2016" w:type="dxa"/>
          </w:tcPr>
          <w:p w14:paraId="3914F85C" w14:textId="27DEABF9" w:rsidR="007174DE" w:rsidRDefault="007174DE" w:rsidP="007174DE">
            <w:pPr>
              <w:pStyle w:val="BodyText"/>
            </w:pPr>
            <w:r>
              <w:t>Lock, Lesser</w:t>
            </w:r>
          </w:p>
        </w:tc>
        <w:tc>
          <w:tcPr>
            <w:tcW w:w="599" w:type="dxa"/>
          </w:tcPr>
          <w:p w14:paraId="7488A11C" w14:textId="77777777" w:rsidR="007174DE" w:rsidRDefault="007174DE" w:rsidP="007174DE">
            <w:pPr>
              <w:pStyle w:val="BodyText"/>
            </w:pPr>
            <w:r>
              <w:t>0</w:t>
            </w:r>
          </w:p>
        </w:tc>
        <w:tc>
          <w:tcPr>
            <w:tcW w:w="670" w:type="dxa"/>
          </w:tcPr>
          <w:p w14:paraId="38999826" w14:textId="77777777" w:rsidR="007174DE" w:rsidRDefault="007174DE" w:rsidP="007174DE">
            <w:pPr>
              <w:pStyle w:val="BodyText"/>
            </w:pPr>
            <w:r>
              <w:t>£1</w:t>
            </w:r>
          </w:p>
        </w:tc>
        <w:tc>
          <w:tcPr>
            <w:tcW w:w="1296" w:type="dxa"/>
          </w:tcPr>
          <w:p w14:paraId="776EAFB6" w14:textId="613851AC" w:rsidR="007174DE" w:rsidRDefault="007174DE" w:rsidP="007174DE">
            <w:pPr>
              <w:pStyle w:val="BodyText"/>
            </w:pPr>
            <w:r>
              <w:t>0 (0 Stone)</w:t>
            </w:r>
          </w:p>
        </w:tc>
        <w:tc>
          <w:tcPr>
            <w:tcW w:w="7093" w:type="dxa"/>
          </w:tcPr>
          <w:p w14:paraId="6C57C503" w14:textId="75ABC658" w:rsidR="007174DE" w:rsidRDefault="007174DE" w:rsidP="007174DE">
            <w:pPr>
              <w:pStyle w:val="BodyText"/>
            </w:pPr>
            <w:r>
              <w:t>You can get a Minor Lock for £0.5</w:t>
            </w:r>
          </w:p>
        </w:tc>
      </w:tr>
      <w:tr w:rsidR="007174DE" w14:paraId="2E8ADCF7" w14:textId="77777777" w:rsidTr="007174DE">
        <w:tc>
          <w:tcPr>
            <w:tcW w:w="2016" w:type="dxa"/>
          </w:tcPr>
          <w:p w14:paraId="7185136F" w14:textId="71F65C65" w:rsidR="007174DE" w:rsidRDefault="007174DE" w:rsidP="007174DE">
            <w:pPr>
              <w:pStyle w:val="BodyText"/>
            </w:pPr>
            <w:r>
              <w:t>Manacles, Lesser</w:t>
            </w:r>
          </w:p>
        </w:tc>
        <w:tc>
          <w:tcPr>
            <w:tcW w:w="599" w:type="dxa"/>
          </w:tcPr>
          <w:p w14:paraId="194779A5" w14:textId="77777777" w:rsidR="007174DE" w:rsidRDefault="007174DE" w:rsidP="007174DE">
            <w:pPr>
              <w:pStyle w:val="BodyText"/>
            </w:pPr>
            <w:r>
              <w:t>0</w:t>
            </w:r>
          </w:p>
        </w:tc>
        <w:tc>
          <w:tcPr>
            <w:tcW w:w="670" w:type="dxa"/>
          </w:tcPr>
          <w:p w14:paraId="66126D34" w14:textId="77777777" w:rsidR="007174DE" w:rsidRDefault="007174DE" w:rsidP="007174DE">
            <w:pPr>
              <w:pStyle w:val="BodyText"/>
            </w:pPr>
            <w:r>
              <w:t>£2</w:t>
            </w:r>
          </w:p>
        </w:tc>
        <w:tc>
          <w:tcPr>
            <w:tcW w:w="1296" w:type="dxa"/>
          </w:tcPr>
          <w:p w14:paraId="6BF461EB" w14:textId="10F048CA" w:rsidR="007174DE" w:rsidRDefault="007174DE" w:rsidP="007174DE">
            <w:pPr>
              <w:pStyle w:val="BodyText"/>
            </w:pPr>
            <w:r>
              <w:t>¼ (1 Stone)</w:t>
            </w:r>
          </w:p>
        </w:tc>
        <w:tc>
          <w:tcPr>
            <w:tcW w:w="7093" w:type="dxa"/>
          </w:tcPr>
          <w:p w14:paraId="195D6225" w14:textId="30435484" w:rsidR="007174DE" w:rsidRDefault="007174DE" w:rsidP="007174DE">
            <w:pPr>
              <w:pStyle w:val="BodyText"/>
            </w:pPr>
            <w:r>
              <w:t>You can get Minor Manacles for £1</w:t>
            </w:r>
          </w:p>
        </w:tc>
      </w:tr>
      <w:tr w:rsidR="007174DE" w14:paraId="678D4677" w14:textId="77777777" w:rsidTr="007174DE">
        <w:tc>
          <w:tcPr>
            <w:tcW w:w="2016" w:type="dxa"/>
          </w:tcPr>
          <w:p w14:paraId="685CF641" w14:textId="0C42C3AC" w:rsidR="007174DE" w:rsidRDefault="007174DE" w:rsidP="007174DE">
            <w:pPr>
              <w:pStyle w:val="BodyText"/>
            </w:pPr>
            <w:r>
              <w:t>Musical Instrument</w:t>
            </w:r>
          </w:p>
        </w:tc>
        <w:tc>
          <w:tcPr>
            <w:tcW w:w="599" w:type="dxa"/>
          </w:tcPr>
          <w:p w14:paraId="515FFDFE" w14:textId="77777777" w:rsidR="007174DE" w:rsidRDefault="007174DE" w:rsidP="007174DE">
            <w:pPr>
              <w:pStyle w:val="BodyText"/>
            </w:pPr>
            <w:r>
              <w:t>0</w:t>
            </w:r>
          </w:p>
        </w:tc>
        <w:tc>
          <w:tcPr>
            <w:tcW w:w="670" w:type="dxa"/>
          </w:tcPr>
          <w:p w14:paraId="6A9FE611" w14:textId="77777777" w:rsidR="007174DE" w:rsidRDefault="007174DE" w:rsidP="007174DE">
            <w:pPr>
              <w:pStyle w:val="BodyText"/>
            </w:pPr>
            <w:r>
              <w:t>£1</w:t>
            </w:r>
          </w:p>
        </w:tc>
        <w:tc>
          <w:tcPr>
            <w:tcW w:w="1296" w:type="dxa"/>
          </w:tcPr>
          <w:p w14:paraId="134A107E" w14:textId="6D25371C" w:rsidR="007174DE" w:rsidRDefault="007174DE" w:rsidP="007174DE">
            <w:pPr>
              <w:pStyle w:val="BodyText"/>
            </w:pPr>
            <w:r>
              <w:t>1 (1 Stone)</w:t>
            </w:r>
          </w:p>
        </w:tc>
        <w:tc>
          <w:tcPr>
            <w:tcW w:w="7093" w:type="dxa"/>
          </w:tcPr>
          <w:p w14:paraId="1B675DFC" w14:textId="3562A2A0" w:rsidR="007174DE" w:rsidRDefault="007174DE" w:rsidP="007174DE">
            <w:pPr>
              <w:pStyle w:val="BodyText"/>
            </w:pPr>
            <w:r>
              <w:t>You can obtain simple musical instruments for much cheaper (or even free)</w:t>
            </w:r>
          </w:p>
        </w:tc>
      </w:tr>
      <w:tr w:rsidR="007174DE" w14:paraId="70B9B61D" w14:textId="77777777" w:rsidTr="007174DE">
        <w:tc>
          <w:tcPr>
            <w:tcW w:w="2016" w:type="dxa"/>
          </w:tcPr>
          <w:p w14:paraId="31D52CBB" w14:textId="519EAC17" w:rsidR="007174DE" w:rsidRDefault="007174DE" w:rsidP="007174DE">
            <w:pPr>
              <w:pStyle w:val="BodyText"/>
            </w:pPr>
            <w:r>
              <w:t>Religious Text</w:t>
            </w:r>
          </w:p>
        </w:tc>
        <w:tc>
          <w:tcPr>
            <w:tcW w:w="599" w:type="dxa"/>
          </w:tcPr>
          <w:p w14:paraId="5A21D22E" w14:textId="77777777" w:rsidR="007174DE" w:rsidRDefault="007174DE" w:rsidP="007174DE">
            <w:pPr>
              <w:pStyle w:val="BodyText"/>
            </w:pPr>
            <w:r>
              <w:t>0</w:t>
            </w:r>
          </w:p>
        </w:tc>
        <w:tc>
          <w:tcPr>
            <w:tcW w:w="670" w:type="dxa"/>
          </w:tcPr>
          <w:p w14:paraId="5E891D27" w14:textId="77777777" w:rsidR="007174DE" w:rsidRDefault="007174DE" w:rsidP="007174DE">
            <w:pPr>
              <w:pStyle w:val="BodyText"/>
            </w:pPr>
            <w:r>
              <w:t>£1</w:t>
            </w:r>
          </w:p>
        </w:tc>
        <w:tc>
          <w:tcPr>
            <w:tcW w:w="1296" w:type="dxa"/>
          </w:tcPr>
          <w:p w14:paraId="4D305754" w14:textId="743CECC9" w:rsidR="007174DE" w:rsidRDefault="007174DE" w:rsidP="007174DE">
            <w:pPr>
              <w:pStyle w:val="BodyText"/>
            </w:pPr>
            <w:r>
              <w:t>¼ (¼ Stone)</w:t>
            </w:r>
          </w:p>
        </w:tc>
        <w:tc>
          <w:tcPr>
            <w:tcW w:w="7093" w:type="dxa"/>
          </w:tcPr>
          <w:p w14:paraId="52931C83" w14:textId="36956DB2" w:rsidR="007174DE" w:rsidRDefault="007174DE" w:rsidP="007174DE">
            <w:pPr>
              <w:pStyle w:val="BodyText"/>
            </w:pPr>
            <w:r>
              <w:t>This is the sacred text of your religion (or of someone else’s religion)</w:t>
            </w:r>
          </w:p>
        </w:tc>
      </w:tr>
      <w:tr w:rsidR="007174DE" w14:paraId="73488EFF" w14:textId="77777777" w:rsidTr="007174DE">
        <w:tc>
          <w:tcPr>
            <w:tcW w:w="2016" w:type="dxa"/>
          </w:tcPr>
          <w:p w14:paraId="1F8C5F4A" w14:textId="25C9D86B" w:rsidR="007174DE" w:rsidRDefault="007174DE" w:rsidP="007174DE">
            <w:pPr>
              <w:pStyle w:val="BodyText"/>
            </w:pPr>
            <w:r>
              <w:t>Repair Kit</w:t>
            </w:r>
          </w:p>
        </w:tc>
        <w:tc>
          <w:tcPr>
            <w:tcW w:w="599" w:type="dxa"/>
          </w:tcPr>
          <w:p w14:paraId="67304AF5" w14:textId="77777777" w:rsidR="007174DE" w:rsidRDefault="007174DE" w:rsidP="007174DE">
            <w:pPr>
              <w:pStyle w:val="BodyText"/>
            </w:pPr>
            <w:r>
              <w:t>0</w:t>
            </w:r>
          </w:p>
        </w:tc>
        <w:tc>
          <w:tcPr>
            <w:tcW w:w="670" w:type="dxa"/>
          </w:tcPr>
          <w:p w14:paraId="42B8983B" w14:textId="77777777" w:rsidR="007174DE" w:rsidRDefault="007174DE" w:rsidP="007174DE">
            <w:pPr>
              <w:pStyle w:val="BodyText"/>
            </w:pPr>
            <w:r>
              <w:t>£1</w:t>
            </w:r>
          </w:p>
        </w:tc>
        <w:tc>
          <w:tcPr>
            <w:tcW w:w="1296" w:type="dxa"/>
          </w:tcPr>
          <w:p w14:paraId="3EB4F99B" w14:textId="6054E017" w:rsidR="007174DE" w:rsidRDefault="007174DE" w:rsidP="007174DE">
            <w:pPr>
              <w:pStyle w:val="BodyText"/>
            </w:pPr>
            <w:r>
              <w:t>1 (1 Stone)</w:t>
            </w:r>
          </w:p>
        </w:tc>
        <w:tc>
          <w:tcPr>
            <w:tcW w:w="7093" w:type="dxa"/>
          </w:tcPr>
          <w:p w14:paraId="3FD897E9" w14:textId="1E333DD3" w:rsidR="007174DE" w:rsidRDefault="007174DE" w:rsidP="007174DE">
            <w:pPr>
              <w:pStyle w:val="BodyText"/>
            </w:pPr>
            <w:r>
              <w:t>Very basic tools suitable for repairing most things</w:t>
            </w:r>
          </w:p>
        </w:tc>
      </w:tr>
      <w:tr w:rsidR="007174DE" w14:paraId="16F24FF1" w14:textId="77777777" w:rsidTr="007174DE">
        <w:tc>
          <w:tcPr>
            <w:tcW w:w="2016" w:type="dxa"/>
          </w:tcPr>
          <w:p w14:paraId="689772B1" w14:textId="5546D1FD" w:rsidR="007174DE" w:rsidRDefault="007174DE" w:rsidP="007174DE">
            <w:pPr>
              <w:pStyle w:val="BodyText"/>
            </w:pPr>
            <w:r>
              <w:t>Spellbook</w:t>
            </w:r>
          </w:p>
        </w:tc>
        <w:tc>
          <w:tcPr>
            <w:tcW w:w="599" w:type="dxa"/>
          </w:tcPr>
          <w:p w14:paraId="1517D5AF" w14:textId="77777777" w:rsidR="007174DE" w:rsidRDefault="007174DE" w:rsidP="007174DE">
            <w:pPr>
              <w:pStyle w:val="BodyText"/>
            </w:pPr>
            <w:r>
              <w:t>0</w:t>
            </w:r>
          </w:p>
        </w:tc>
        <w:tc>
          <w:tcPr>
            <w:tcW w:w="670" w:type="dxa"/>
          </w:tcPr>
          <w:p w14:paraId="4E6D504C" w14:textId="77777777" w:rsidR="007174DE" w:rsidRDefault="007174DE" w:rsidP="007174DE">
            <w:pPr>
              <w:pStyle w:val="BodyText"/>
            </w:pPr>
            <w:r>
              <w:t>£1</w:t>
            </w:r>
          </w:p>
        </w:tc>
        <w:tc>
          <w:tcPr>
            <w:tcW w:w="1296" w:type="dxa"/>
          </w:tcPr>
          <w:p w14:paraId="52AE5684" w14:textId="7445E637" w:rsidR="007174DE" w:rsidRDefault="007174DE" w:rsidP="007174DE">
            <w:pPr>
              <w:pStyle w:val="BodyText"/>
            </w:pPr>
            <w:r>
              <w:t>¼ (¼ Stone)</w:t>
            </w:r>
          </w:p>
        </w:tc>
        <w:tc>
          <w:tcPr>
            <w:tcW w:w="7093" w:type="dxa"/>
          </w:tcPr>
          <w:p w14:paraId="0539D6CE" w14:textId="3F7E84B7" w:rsidR="007174DE" w:rsidRDefault="007174DE" w:rsidP="007174DE">
            <w:pPr>
              <w:pStyle w:val="BodyText"/>
            </w:pPr>
            <w:r>
              <w:t>Includes all Arcane Spells you know (and you can add more when you learn them)</w:t>
            </w:r>
          </w:p>
        </w:tc>
      </w:tr>
      <w:tr w:rsidR="00556742" w14:paraId="72ECF650" w14:textId="77777777" w:rsidTr="007174DE">
        <w:tc>
          <w:tcPr>
            <w:tcW w:w="2016" w:type="dxa"/>
          </w:tcPr>
          <w:p w14:paraId="7C0E613A" w14:textId="715692A5" w:rsidR="00556742" w:rsidRDefault="00556742" w:rsidP="00556742">
            <w:pPr>
              <w:pStyle w:val="BodyText"/>
            </w:pPr>
            <w:r>
              <w:t>Wand</w:t>
            </w:r>
          </w:p>
        </w:tc>
        <w:tc>
          <w:tcPr>
            <w:tcW w:w="599" w:type="dxa"/>
          </w:tcPr>
          <w:p w14:paraId="4EB4E7D4" w14:textId="2144C1F9" w:rsidR="00556742" w:rsidRDefault="00556742" w:rsidP="00556742">
            <w:pPr>
              <w:pStyle w:val="BodyText"/>
            </w:pPr>
            <w:r>
              <w:t>0</w:t>
            </w:r>
          </w:p>
        </w:tc>
        <w:tc>
          <w:tcPr>
            <w:tcW w:w="670" w:type="dxa"/>
          </w:tcPr>
          <w:p w14:paraId="0D2E904D" w14:textId="5F3FA967" w:rsidR="00556742" w:rsidRDefault="00556742" w:rsidP="00556742">
            <w:pPr>
              <w:pStyle w:val="BodyText"/>
            </w:pPr>
            <w:r>
              <w:t>£1</w:t>
            </w:r>
          </w:p>
        </w:tc>
        <w:tc>
          <w:tcPr>
            <w:tcW w:w="1296" w:type="dxa"/>
          </w:tcPr>
          <w:p w14:paraId="4E629D1C" w14:textId="43FF4D24" w:rsidR="00556742" w:rsidRDefault="00556742" w:rsidP="00556742">
            <w:pPr>
              <w:pStyle w:val="BodyText"/>
            </w:pPr>
            <w:r>
              <w:t>0 (0 Stone)</w:t>
            </w:r>
          </w:p>
        </w:tc>
        <w:tc>
          <w:tcPr>
            <w:tcW w:w="7093" w:type="dxa"/>
          </w:tcPr>
          <w:p w14:paraId="38320B6C" w14:textId="06CE7A01" w:rsidR="00556742" w:rsidRDefault="00556742" w:rsidP="00556742">
            <w:pPr>
              <w:pStyle w:val="BodyText"/>
            </w:pPr>
            <w:r>
              <w:t xml:space="preserve">A wand is </w:t>
            </w:r>
            <w:proofErr w:type="gramStart"/>
            <w:r>
              <w:t>really just</w:t>
            </w:r>
            <w:proofErr w:type="gramEnd"/>
            <w:r>
              <w:t xml:space="preserve"> for show unless it is magic</w:t>
            </w:r>
          </w:p>
        </w:tc>
      </w:tr>
      <w:tr w:rsidR="00556742" w14:paraId="6D5F0D08" w14:textId="77777777" w:rsidTr="007174DE">
        <w:tc>
          <w:tcPr>
            <w:tcW w:w="2016" w:type="dxa"/>
          </w:tcPr>
          <w:p w14:paraId="2679C024" w14:textId="77777777" w:rsidR="00556742" w:rsidRDefault="00556742" w:rsidP="00556742">
            <w:pPr>
              <w:pStyle w:val="BodyText"/>
            </w:pPr>
            <w:r>
              <w:t>Alchemist Lab</w:t>
            </w:r>
          </w:p>
        </w:tc>
        <w:tc>
          <w:tcPr>
            <w:tcW w:w="599" w:type="dxa"/>
          </w:tcPr>
          <w:p w14:paraId="27CCE7B1" w14:textId="77777777" w:rsidR="00556742" w:rsidRDefault="00556742" w:rsidP="00556742">
            <w:pPr>
              <w:pStyle w:val="BodyText"/>
            </w:pPr>
            <w:r>
              <w:t>1</w:t>
            </w:r>
          </w:p>
        </w:tc>
        <w:tc>
          <w:tcPr>
            <w:tcW w:w="670" w:type="dxa"/>
          </w:tcPr>
          <w:p w14:paraId="7AE13721" w14:textId="77777777" w:rsidR="00556742" w:rsidRDefault="00556742" w:rsidP="00556742">
            <w:pPr>
              <w:pStyle w:val="BodyText"/>
            </w:pPr>
            <w:r>
              <w:t>£20</w:t>
            </w:r>
          </w:p>
        </w:tc>
        <w:tc>
          <w:tcPr>
            <w:tcW w:w="1296" w:type="dxa"/>
          </w:tcPr>
          <w:p w14:paraId="2D0CF848" w14:textId="389DC1B2" w:rsidR="00556742" w:rsidRDefault="00556742" w:rsidP="00556742">
            <w:pPr>
              <w:pStyle w:val="BodyText"/>
            </w:pPr>
            <w:r>
              <w:t>8 (8 Stone)</w:t>
            </w:r>
          </w:p>
        </w:tc>
        <w:tc>
          <w:tcPr>
            <w:tcW w:w="7093" w:type="dxa"/>
          </w:tcPr>
          <w:p w14:paraId="659DAF68" w14:textId="77777777" w:rsidR="00556742" w:rsidRDefault="00556742" w:rsidP="00556742">
            <w:pPr>
              <w:pStyle w:val="BodyText"/>
            </w:pPr>
            <w:r>
              <w:t>A universal “kit” for all Alchemy, Education, and Medicine Craft</w:t>
            </w:r>
          </w:p>
        </w:tc>
      </w:tr>
      <w:tr w:rsidR="00556742" w14:paraId="77C6FF06" w14:textId="77777777" w:rsidTr="007174DE">
        <w:tc>
          <w:tcPr>
            <w:tcW w:w="2016" w:type="dxa"/>
          </w:tcPr>
          <w:p w14:paraId="03467EEF" w14:textId="5BEF03CE" w:rsidR="00556742" w:rsidRDefault="00556742" w:rsidP="00556742">
            <w:pPr>
              <w:pStyle w:val="BodyText"/>
            </w:pPr>
            <w:r>
              <w:t>Crafting Kit, Moderate</w:t>
            </w:r>
          </w:p>
        </w:tc>
        <w:tc>
          <w:tcPr>
            <w:tcW w:w="599" w:type="dxa"/>
          </w:tcPr>
          <w:p w14:paraId="4280449B" w14:textId="5E3FE4A8" w:rsidR="00556742" w:rsidRDefault="00556742" w:rsidP="00556742">
            <w:pPr>
              <w:pStyle w:val="BodyText"/>
            </w:pPr>
            <w:r>
              <w:t>1</w:t>
            </w:r>
          </w:p>
        </w:tc>
        <w:tc>
          <w:tcPr>
            <w:tcW w:w="670" w:type="dxa"/>
          </w:tcPr>
          <w:p w14:paraId="4DD4C77A" w14:textId="63F6C7F9" w:rsidR="00556742" w:rsidRDefault="00556742" w:rsidP="00556742">
            <w:pPr>
              <w:pStyle w:val="BodyText"/>
            </w:pPr>
            <w:r>
              <w:t>£4</w:t>
            </w:r>
          </w:p>
        </w:tc>
        <w:tc>
          <w:tcPr>
            <w:tcW w:w="1296" w:type="dxa"/>
          </w:tcPr>
          <w:p w14:paraId="76F563A4" w14:textId="171C8AEE" w:rsidR="00556742" w:rsidRDefault="00556742" w:rsidP="00556742">
            <w:pPr>
              <w:pStyle w:val="BodyText"/>
            </w:pPr>
            <w:r>
              <w:t>2 (2 Stone)</w:t>
            </w:r>
          </w:p>
        </w:tc>
        <w:tc>
          <w:tcPr>
            <w:tcW w:w="7093" w:type="dxa"/>
          </w:tcPr>
          <w:p w14:paraId="3EFC7FFE" w14:textId="31721483" w:rsidR="00556742" w:rsidRDefault="00556742" w:rsidP="00556742">
            <w:pPr>
              <w:pStyle w:val="BodyText"/>
            </w:pPr>
            <w:r>
              <w:t>Includes tools and basic materials* for related Crafts and associated Elementalism Knowledge</w:t>
            </w:r>
          </w:p>
        </w:tc>
      </w:tr>
      <w:tr w:rsidR="00556742" w14:paraId="6849FCEA" w14:textId="77777777" w:rsidTr="007174DE">
        <w:tc>
          <w:tcPr>
            <w:tcW w:w="2016" w:type="dxa"/>
          </w:tcPr>
          <w:p w14:paraId="260E753F" w14:textId="0624C62B" w:rsidR="00556742" w:rsidRDefault="00556742" w:rsidP="00556742">
            <w:pPr>
              <w:pStyle w:val="BodyText"/>
            </w:pPr>
            <w:r>
              <w:t>Clockwork Windup</w:t>
            </w:r>
          </w:p>
        </w:tc>
        <w:tc>
          <w:tcPr>
            <w:tcW w:w="599" w:type="dxa"/>
          </w:tcPr>
          <w:p w14:paraId="13B4BDCB" w14:textId="4BD30BC1" w:rsidR="00556742" w:rsidRDefault="00556742" w:rsidP="00556742">
            <w:pPr>
              <w:pStyle w:val="BodyText"/>
            </w:pPr>
            <w:r>
              <w:t>1</w:t>
            </w:r>
          </w:p>
        </w:tc>
        <w:tc>
          <w:tcPr>
            <w:tcW w:w="670" w:type="dxa"/>
          </w:tcPr>
          <w:p w14:paraId="17E1C84D" w14:textId="5A68F9DF" w:rsidR="00556742" w:rsidRDefault="00556742" w:rsidP="00556742">
            <w:pPr>
              <w:pStyle w:val="BodyText"/>
            </w:pPr>
            <w:r>
              <w:t>£20***</w:t>
            </w:r>
          </w:p>
        </w:tc>
        <w:tc>
          <w:tcPr>
            <w:tcW w:w="1296" w:type="dxa"/>
          </w:tcPr>
          <w:p w14:paraId="4BCDE440" w14:textId="3D0A87F4" w:rsidR="00556742" w:rsidRDefault="00556742" w:rsidP="00556742">
            <w:pPr>
              <w:pStyle w:val="BodyText"/>
            </w:pPr>
            <w:r>
              <w:t>1 (2 Stone)</w:t>
            </w:r>
          </w:p>
        </w:tc>
        <w:tc>
          <w:tcPr>
            <w:tcW w:w="7093" w:type="dxa"/>
          </w:tcPr>
          <w:p w14:paraId="34BA4085" w14:textId="27CB74BB" w:rsidR="00556742" w:rsidRDefault="00556742" w:rsidP="00556742">
            <w:pPr>
              <w:pStyle w:val="BodyText"/>
            </w:pPr>
            <w:r>
              <w:t>Level 1*** creature functions as a Minion for 1 encounter; recharge during daily preparation</w:t>
            </w:r>
          </w:p>
        </w:tc>
      </w:tr>
      <w:tr w:rsidR="00556742" w14:paraId="7C71B6F1" w14:textId="77777777" w:rsidTr="007174DE">
        <w:tc>
          <w:tcPr>
            <w:tcW w:w="2016" w:type="dxa"/>
          </w:tcPr>
          <w:p w14:paraId="008DF6DC" w14:textId="77777777" w:rsidR="00556742" w:rsidRDefault="00556742" w:rsidP="00556742">
            <w:pPr>
              <w:pStyle w:val="BodyText"/>
            </w:pPr>
            <w:r>
              <w:t>Detective’s Kit</w:t>
            </w:r>
          </w:p>
        </w:tc>
        <w:tc>
          <w:tcPr>
            <w:tcW w:w="599" w:type="dxa"/>
          </w:tcPr>
          <w:p w14:paraId="6143F743" w14:textId="399BE55C" w:rsidR="00556742" w:rsidRDefault="00556742" w:rsidP="00556742">
            <w:pPr>
              <w:pStyle w:val="BodyText"/>
            </w:pPr>
            <w:r>
              <w:t>1</w:t>
            </w:r>
          </w:p>
        </w:tc>
        <w:tc>
          <w:tcPr>
            <w:tcW w:w="670" w:type="dxa"/>
          </w:tcPr>
          <w:p w14:paraId="0771BF07" w14:textId="77777777" w:rsidR="00556742" w:rsidRDefault="00556742" w:rsidP="00556742">
            <w:pPr>
              <w:pStyle w:val="BodyText"/>
            </w:pPr>
            <w:r>
              <w:t>£4</w:t>
            </w:r>
          </w:p>
        </w:tc>
        <w:tc>
          <w:tcPr>
            <w:tcW w:w="1296" w:type="dxa"/>
          </w:tcPr>
          <w:p w14:paraId="31BA2DE2" w14:textId="1863C3BC" w:rsidR="00556742" w:rsidRDefault="00556742" w:rsidP="00556742">
            <w:pPr>
              <w:pStyle w:val="BodyText"/>
            </w:pPr>
            <w:r>
              <w:t>½ (0 Stone)</w:t>
            </w:r>
          </w:p>
        </w:tc>
        <w:tc>
          <w:tcPr>
            <w:tcW w:w="7093" w:type="dxa"/>
          </w:tcPr>
          <w:p w14:paraId="4E7F15BC" w14:textId="77777777" w:rsidR="00556742" w:rsidRDefault="00556742" w:rsidP="00556742">
            <w:pPr>
              <w:pStyle w:val="BodyText"/>
            </w:pPr>
            <w:r>
              <w:t>Includes a fingerprint kit, evidence bags, a magnifying glass, etc.</w:t>
            </w:r>
          </w:p>
        </w:tc>
      </w:tr>
      <w:tr w:rsidR="00556742" w14:paraId="70B3C505" w14:textId="77777777" w:rsidTr="007174DE">
        <w:tc>
          <w:tcPr>
            <w:tcW w:w="2016" w:type="dxa"/>
          </w:tcPr>
          <w:p w14:paraId="1A007B4A" w14:textId="7F759F39" w:rsidR="00556742" w:rsidRDefault="00556742" w:rsidP="00556742">
            <w:pPr>
              <w:pStyle w:val="BodyText"/>
            </w:pPr>
            <w:r>
              <w:t>Disguise Kit**</w:t>
            </w:r>
          </w:p>
        </w:tc>
        <w:tc>
          <w:tcPr>
            <w:tcW w:w="599" w:type="dxa"/>
          </w:tcPr>
          <w:p w14:paraId="1F8687D2" w14:textId="594E6027" w:rsidR="00556742" w:rsidRDefault="00556742" w:rsidP="00556742">
            <w:pPr>
              <w:pStyle w:val="BodyText"/>
            </w:pPr>
            <w:r>
              <w:t>1</w:t>
            </w:r>
          </w:p>
        </w:tc>
        <w:tc>
          <w:tcPr>
            <w:tcW w:w="670" w:type="dxa"/>
          </w:tcPr>
          <w:p w14:paraId="07155723" w14:textId="39BF0372" w:rsidR="00556742" w:rsidRDefault="00556742" w:rsidP="00556742">
            <w:pPr>
              <w:pStyle w:val="BodyText"/>
            </w:pPr>
            <w:r>
              <w:t>£4</w:t>
            </w:r>
          </w:p>
        </w:tc>
        <w:tc>
          <w:tcPr>
            <w:tcW w:w="1296" w:type="dxa"/>
          </w:tcPr>
          <w:p w14:paraId="58BC9701" w14:textId="4658C7EE" w:rsidR="00556742" w:rsidRDefault="00556742" w:rsidP="00556742">
            <w:pPr>
              <w:pStyle w:val="BodyText"/>
            </w:pPr>
            <w:r>
              <w:t>2 (1 Stone)</w:t>
            </w:r>
          </w:p>
        </w:tc>
        <w:tc>
          <w:tcPr>
            <w:tcW w:w="7093" w:type="dxa"/>
          </w:tcPr>
          <w:p w14:paraId="55F9F188" w14:textId="5D4C8151" w:rsidR="00556742" w:rsidRDefault="00556742" w:rsidP="00556742">
            <w:pPr>
              <w:pStyle w:val="BodyText"/>
            </w:pPr>
            <w:r>
              <w:t>Includes some clothing, fake hair, makeup, realistic prosthetics, etc.</w:t>
            </w:r>
          </w:p>
        </w:tc>
      </w:tr>
      <w:tr w:rsidR="00556742" w14:paraId="53B515C1" w14:textId="77777777" w:rsidTr="007174DE">
        <w:tc>
          <w:tcPr>
            <w:tcW w:w="2016" w:type="dxa"/>
          </w:tcPr>
          <w:p w14:paraId="71E393E0" w14:textId="49FF2B31" w:rsidR="00556742" w:rsidRDefault="00556742" w:rsidP="00556742">
            <w:pPr>
              <w:pStyle w:val="BodyText"/>
            </w:pPr>
            <w:r>
              <w:t>Handcuffs, Moderate</w:t>
            </w:r>
          </w:p>
        </w:tc>
        <w:tc>
          <w:tcPr>
            <w:tcW w:w="599" w:type="dxa"/>
          </w:tcPr>
          <w:p w14:paraId="42ACD9EF" w14:textId="77777777" w:rsidR="00556742" w:rsidRDefault="00556742" w:rsidP="00556742">
            <w:pPr>
              <w:pStyle w:val="BodyText"/>
            </w:pPr>
            <w:r>
              <w:t>1</w:t>
            </w:r>
          </w:p>
        </w:tc>
        <w:tc>
          <w:tcPr>
            <w:tcW w:w="670" w:type="dxa"/>
          </w:tcPr>
          <w:p w14:paraId="7C316C7A" w14:textId="196FCF97" w:rsidR="00556742" w:rsidRDefault="00556742" w:rsidP="00556742">
            <w:pPr>
              <w:pStyle w:val="BodyText"/>
            </w:pPr>
            <w:r>
              <w:t>£12</w:t>
            </w:r>
          </w:p>
        </w:tc>
        <w:tc>
          <w:tcPr>
            <w:tcW w:w="1296" w:type="dxa"/>
          </w:tcPr>
          <w:p w14:paraId="0F1B8F8A" w14:textId="6131EF61" w:rsidR="00556742" w:rsidRDefault="00556742" w:rsidP="00556742">
            <w:pPr>
              <w:pStyle w:val="BodyText"/>
            </w:pPr>
            <w:r>
              <w:t>0 (0 Stone)</w:t>
            </w:r>
          </w:p>
        </w:tc>
        <w:tc>
          <w:tcPr>
            <w:tcW w:w="7093" w:type="dxa"/>
          </w:tcPr>
          <w:p w14:paraId="2F5E677E" w14:textId="77777777" w:rsidR="00556742" w:rsidRDefault="00556742" w:rsidP="00556742">
            <w:pPr>
              <w:pStyle w:val="BodyText"/>
            </w:pPr>
          </w:p>
        </w:tc>
      </w:tr>
      <w:tr w:rsidR="00556742" w14:paraId="11AEEA0C" w14:textId="77777777" w:rsidTr="007174DE">
        <w:tc>
          <w:tcPr>
            <w:tcW w:w="2016" w:type="dxa"/>
          </w:tcPr>
          <w:p w14:paraId="10F86950" w14:textId="021DF226" w:rsidR="00556742" w:rsidRDefault="00556742" w:rsidP="00556742">
            <w:pPr>
              <w:pStyle w:val="BodyText"/>
            </w:pPr>
            <w:r>
              <w:t>Lock, Moderate</w:t>
            </w:r>
          </w:p>
        </w:tc>
        <w:tc>
          <w:tcPr>
            <w:tcW w:w="599" w:type="dxa"/>
          </w:tcPr>
          <w:p w14:paraId="24ECE2E1" w14:textId="77777777" w:rsidR="00556742" w:rsidRDefault="00556742" w:rsidP="00556742">
            <w:pPr>
              <w:pStyle w:val="BodyText"/>
            </w:pPr>
            <w:r>
              <w:t>1</w:t>
            </w:r>
          </w:p>
        </w:tc>
        <w:tc>
          <w:tcPr>
            <w:tcW w:w="670" w:type="dxa"/>
          </w:tcPr>
          <w:p w14:paraId="2EC889C9" w14:textId="40D1B5BF" w:rsidR="00556742" w:rsidRDefault="00556742" w:rsidP="00556742">
            <w:pPr>
              <w:pStyle w:val="BodyText"/>
            </w:pPr>
            <w:r>
              <w:t>£5</w:t>
            </w:r>
          </w:p>
        </w:tc>
        <w:tc>
          <w:tcPr>
            <w:tcW w:w="1296" w:type="dxa"/>
          </w:tcPr>
          <w:p w14:paraId="5E5AB8C3" w14:textId="1B18B271" w:rsidR="00556742" w:rsidRDefault="00556742" w:rsidP="00556742">
            <w:pPr>
              <w:pStyle w:val="BodyText"/>
            </w:pPr>
            <w:r>
              <w:t>0 (0 Stone)</w:t>
            </w:r>
          </w:p>
        </w:tc>
        <w:tc>
          <w:tcPr>
            <w:tcW w:w="7093" w:type="dxa"/>
          </w:tcPr>
          <w:p w14:paraId="596EFB63" w14:textId="77777777" w:rsidR="00556742" w:rsidRDefault="00556742" w:rsidP="00556742">
            <w:pPr>
              <w:pStyle w:val="BodyText"/>
            </w:pPr>
          </w:p>
        </w:tc>
      </w:tr>
      <w:tr w:rsidR="00556742" w14:paraId="771FEE82" w14:textId="77777777" w:rsidTr="007174DE">
        <w:tc>
          <w:tcPr>
            <w:tcW w:w="2016" w:type="dxa"/>
          </w:tcPr>
          <w:p w14:paraId="26A5F512" w14:textId="77777777" w:rsidR="00556742" w:rsidRDefault="00556742" w:rsidP="00556742">
            <w:pPr>
              <w:pStyle w:val="BodyText"/>
            </w:pPr>
            <w:proofErr w:type="spellStart"/>
            <w:r>
              <w:t>Makery</w:t>
            </w:r>
            <w:proofErr w:type="spellEnd"/>
          </w:p>
        </w:tc>
        <w:tc>
          <w:tcPr>
            <w:tcW w:w="599" w:type="dxa"/>
          </w:tcPr>
          <w:p w14:paraId="47B78BE1" w14:textId="77777777" w:rsidR="00556742" w:rsidRDefault="00556742" w:rsidP="00556742">
            <w:pPr>
              <w:pStyle w:val="BodyText"/>
            </w:pPr>
            <w:r>
              <w:t>1</w:t>
            </w:r>
          </w:p>
        </w:tc>
        <w:tc>
          <w:tcPr>
            <w:tcW w:w="670" w:type="dxa"/>
          </w:tcPr>
          <w:p w14:paraId="677E167F" w14:textId="77777777" w:rsidR="00556742" w:rsidRDefault="00556742" w:rsidP="00556742">
            <w:pPr>
              <w:pStyle w:val="BodyText"/>
            </w:pPr>
            <w:r>
              <w:t>£20</w:t>
            </w:r>
          </w:p>
        </w:tc>
        <w:tc>
          <w:tcPr>
            <w:tcW w:w="1296" w:type="dxa"/>
          </w:tcPr>
          <w:p w14:paraId="6B31E538" w14:textId="56FADDFC" w:rsidR="00556742" w:rsidRDefault="00556742" w:rsidP="00556742">
            <w:pPr>
              <w:pStyle w:val="BodyText"/>
            </w:pPr>
            <w:r>
              <w:t>8 (8 Stone)</w:t>
            </w:r>
          </w:p>
        </w:tc>
        <w:tc>
          <w:tcPr>
            <w:tcW w:w="7093" w:type="dxa"/>
          </w:tcPr>
          <w:p w14:paraId="74338270" w14:textId="77777777" w:rsidR="00556742" w:rsidRDefault="00556742" w:rsidP="00556742">
            <w:pPr>
              <w:pStyle w:val="BodyText"/>
            </w:pPr>
            <w:r>
              <w:t>A universal “kit” for all Engineering Craft</w:t>
            </w:r>
          </w:p>
        </w:tc>
      </w:tr>
      <w:tr w:rsidR="00556742" w14:paraId="50BE1DAE" w14:textId="77777777" w:rsidTr="007174DE">
        <w:tc>
          <w:tcPr>
            <w:tcW w:w="2016" w:type="dxa"/>
          </w:tcPr>
          <w:p w14:paraId="1BD67C70" w14:textId="014CF3AD" w:rsidR="00556742" w:rsidRDefault="00556742" w:rsidP="00556742">
            <w:pPr>
              <w:pStyle w:val="BodyText"/>
            </w:pPr>
            <w:r>
              <w:t>Manacles, Moderate</w:t>
            </w:r>
          </w:p>
        </w:tc>
        <w:tc>
          <w:tcPr>
            <w:tcW w:w="599" w:type="dxa"/>
          </w:tcPr>
          <w:p w14:paraId="0E70829F" w14:textId="77777777" w:rsidR="00556742" w:rsidRDefault="00556742" w:rsidP="00556742">
            <w:pPr>
              <w:pStyle w:val="BodyText"/>
            </w:pPr>
            <w:r>
              <w:t>1</w:t>
            </w:r>
          </w:p>
        </w:tc>
        <w:tc>
          <w:tcPr>
            <w:tcW w:w="670" w:type="dxa"/>
          </w:tcPr>
          <w:p w14:paraId="0D4FCE81" w14:textId="6084B5D9" w:rsidR="00556742" w:rsidRDefault="00556742" w:rsidP="00556742">
            <w:pPr>
              <w:pStyle w:val="BodyText"/>
            </w:pPr>
            <w:r>
              <w:t>£8</w:t>
            </w:r>
          </w:p>
        </w:tc>
        <w:tc>
          <w:tcPr>
            <w:tcW w:w="1296" w:type="dxa"/>
          </w:tcPr>
          <w:p w14:paraId="49B1DBF1" w14:textId="7122F54B" w:rsidR="00556742" w:rsidRDefault="00556742" w:rsidP="00556742">
            <w:pPr>
              <w:pStyle w:val="BodyText"/>
            </w:pPr>
            <w:r>
              <w:t>¼ (1 Stone)</w:t>
            </w:r>
          </w:p>
        </w:tc>
        <w:tc>
          <w:tcPr>
            <w:tcW w:w="7093" w:type="dxa"/>
          </w:tcPr>
          <w:p w14:paraId="474F856A" w14:textId="77777777" w:rsidR="00556742" w:rsidRDefault="00556742" w:rsidP="00556742">
            <w:pPr>
              <w:pStyle w:val="BodyText"/>
            </w:pPr>
          </w:p>
        </w:tc>
      </w:tr>
      <w:tr w:rsidR="00556742" w14:paraId="34B11AB4" w14:textId="77777777" w:rsidTr="007174DE">
        <w:tc>
          <w:tcPr>
            <w:tcW w:w="2016" w:type="dxa"/>
          </w:tcPr>
          <w:p w14:paraId="40B6B0F9" w14:textId="229912B7" w:rsidR="00556742" w:rsidRDefault="00556742" w:rsidP="00556742">
            <w:pPr>
              <w:pStyle w:val="BodyText"/>
            </w:pPr>
            <w:r>
              <w:t>Mariner’s Navigation Kit</w:t>
            </w:r>
          </w:p>
        </w:tc>
        <w:tc>
          <w:tcPr>
            <w:tcW w:w="599" w:type="dxa"/>
          </w:tcPr>
          <w:p w14:paraId="3BB025B0" w14:textId="3285803A" w:rsidR="00556742" w:rsidRDefault="00556742" w:rsidP="00556742">
            <w:pPr>
              <w:pStyle w:val="BodyText"/>
            </w:pPr>
            <w:r>
              <w:t>1</w:t>
            </w:r>
          </w:p>
        </w:tc>
        <w:tc>
          <w:tcPr>
            <w:tcW w:w="670" w:type="dxa"/>
          </w:tcPr>
          <w:p w14:paraId="6FA2939F" w14:textId="5AB72D85" w:rsidR="00556742" w:rsidRDefault="00556742" w:rsidP="00556742">
            <w:pPr>
              <w:pStyle w:val="BodyText"/>
            </w:pPr>
            <w:r>
              <w:t>£20</w:t>
            </w:r>
          </w:p>
        </w:tc>
        <w:tc>
          <w:tcPr>
            <w:tcW w:w="1296" w:type="dxa"/>
          </w:tcPr>
          <w:p w14:paraId="4B062DED" w14:textId="65293BE6" w:rsidR="00556742" w:rsidRDefault="00556742" w:rsidP="00556742">
            <w:pPr>
              <w:pStyle w:val="BodyText"/>
            </w:pPr>
            <w:r>
              <w:t>1 (1 Stone)</w:t>
            </w:r>
          </w:p>
        </w:tc>
        <w:tc>
          <w:tcPr>
            <w:tcW w:w="7093" w:type="dxa"/>
          </w:tcPr>
          <w:p w14:paraId="471CBDFB" w14:textId="18735F85" w:rsidR="00556742" w:rsidRDefault="00556742" w:rsidP="00556742">
            <w:pPr>
              <w:pStyle w:val="BodyText"/>
            </w:pPr>
            <w:r>
              <w:t>Includes an astrolabe (mariner’s), periscope, spyglass, charts, etc.</w:t>
            </w:r>
          </w:p>
        </w:tc>
      </w:tr>
      <w:tr w:rsidR="00556742" w14:paraId="21C5C071" w14:textId="77777777" w:rsidTr="007174DE">
        <w:tc>
          <w:tcPr>
            <w:tcW w:w="2016" w:type="dxa"/>
          </w:tcPr>
          <w:p w14:paraId="4827BA81" w14:textId="3E4D1186" w:rsidR="00556742" w:rsidRDefault="00556742" w:rsidP="00556742">
            <w:pPr>
              <w:pStyle w:val="BodyText"/>
            </w:pPr>
            <w:r>
              <w:t>Crafting Kit, Greater</w:t>
            </w:r>
          </w:p>
        </w:tc>
        <w:tc>
          <w:tcPr>
            <w:tcW w:w="599" w:type="dxa"/>
          </w:tcPr>
          <w:p w14:paraId="372AB218" w14:textId="77777777" w:rsidR="00556742" w:rsidRDefault="00556742" w:rsidP="00556742">
            <w:pPr>
              <w:pStyle w:val="BodyText"/>
            </w:pPr>
            <w:r>
              <w:t>5</w:t>
            </w:r>
          </w:p>
        </w:tc>
        <w:tc>
          <w:tcPr>
            <w:tcW w:w="670" w:type="dxa"/>
          </w:tcPr>
          <w:p w14:paraId="7BFF0447" w14:textId="77777777" w:rsidR="00556742" w:rsidRDefault="00556742" w:rsidP="00556742">
            <w:pPr>
              <w:pStyle w:val="BodyText"/>
            </w:pPr>
            <w:r>
              <w:t>£50</w:t>
            </w:r>
          </w:p>
        </w:tc>
        <w:tc>
          <w:tcPr>
            <w:tcW w:w="1296" w:type="dxa"/>
          </w:tcPr>
          <w:p w14:paraId="01541587" w14:textId="79EBD7EB" w:rsidR="00556742" w:rsidRDefault="00556742" w:rsidP="00556742">
            <w:pPr>
              <w:pStyle w:val="BodyText"/>
            </w:pPr>
            <w:r>
              <w:t>6 (6 Stone)</w:t>
            </w:r>
          </w:p>
        </w:tc>
        <w:tc>
          <w:tcPr>
            <w:tcW w:w="7093" w:type="dxa"/>
          </w:tcPr>
          <w:p w14:paraId="11CA87BB" w14:textId="0EF3921E" w:rsidR="00556742" w:rsidRDefault="00556742" w:rsidP="00556742">
            <w:pPr>
              <w:pStyle w:val="BodyText"/>
            </w:pPr>
            <w:r>
              <w:t>A universal “kit” for either Engineering or all of Alchemy, Education, and Medicine Craft</w:t>
            </w:r>
          </w:p>
        </w:tc>
      </w:tr>
      <w:tr w:rsidR="00556742" w14:paraId="6CB6040D" w14:textId="77777777" w:rsidTr="007174DE">
        <w:tc>
          <w:tcPr>
            <w:tcW w:w="2016" w:type="dxa"/>
          </w:tcPr>
          <w:p w14:paraId="5DC18487" w14:textId="77777777" w:rsidR="00556742" w:rsidRDefault="00556742" w:rsidP="00556742">
            <w:pPr>
              <w:pStyle w:val="BodyText"/>
            </w:pPr>
            <w:r>
              <w:t>Handcuffs, Greater</w:t>
            </w:r>
          </w:p>
        </w:tc>
        <w:tc>
          <w:tcPr>
            <w:tcW w:w="599" w:type="dxa"/>
          </w:tcPr>
          <w:p w14:paraId="64061744" w14:textId="6B204896" w:rsidR="00556742" w:rsidRDefault="00556742" w:rsidP="00556742">
            <w:pPr>
              <w:pStyle w:val="BodyText"/>
            </w:pPr>
            <w:r>
              <w:t>5</w:t>
            </w:r>
          </w:p>
        </w:tc>
        <w:tc>
          <w:tcPr>
            <w:tcW w:w="670" w:type="dxa"/>
          </w:tcPr>
          <w:p w14:paraId="58B77EF1" w14:textId="25033257" w:rsidR="00556742" w:rsidRDefault="00556742" w:rsidP="00556742">
            <w:pPr>
              <w:pStyle w:val="BodyText"/>
            </w:pPr>
            <w:r>
              <w:t>£50</w:t>
            </w:r>
          </w:p>
        </w:tc>
        <w:tc>
          <w:tcPr>
            <w:tcW w:w="1296" w:type="dxa"/>
          </w:tcPr>
          <w:p w14:paraId="128DCB54" w14:textId="6B0BC603" w:rsidR="00556742" w:rsidRDefault="00556742" w:rsidP="00556742">
            <w:pPr>
              <w:pStyle w:val="BodyText"/>
            </w:pPr>
            <w:r>
              <w:t>0 (0 Stone)</w:t>
            </w:r>
          </w:p>
        </w:tc>
        <w:tc>
          <w:tcPr>
            <w:tcW w:w="7093" w:type="dxa"/>
          </w:tcPr>
          <w:p w14:paraId="64BE1EF2" w14:textId="77777777" w:rsidR="00556742" w:rsidRDefault="00556742" w:rsidP="00556742">
            <w:pPr>
              <w:pStyle w:val="BodyText"/>
            </w:pPr>
          </w:p>
        </w:tc>
      </w:tr>
      <w:tr w:rsidR="00556742" w14:paraId="28758FD4" w14:textId="77777777" w:rsidTr="007174DE">
        <w:tc>
          <w:tcPr>
            <w:tcW w:w="2016" w:type="dxa"/>
          </w:tcPr>
          <w:p w14:paraId="79D6BB54" w14:textId="1CF8FCC7" w:rsidR="00556742" w:rsidRDefault="00556742" w:rsidP="00556742">
            <w:pPr>
              <w:pStyle w:val="BodyText"/>
            </w:pPr>
            <w:r>
              <w:t>Lock, Greater</w:t>
            </w:r>
          </w:p>
        </w:tc>
        <w:tc>
          <w:tcPr>
            <w:tcW w:w="599" w:type="dxa"/>
          </w:tcPr>
          <w:p w14:paraId="3DDD6D4B" w14:textId="628530FB" w:rsidR="00556742" w:rsidRDefault="00556742" w:rsidP="00556742">
            <w:pPr>
              <w:pStyle w:val="BodyText"/>
            </w:pPr>
            <w:r>
              <w:t>5</w:t>
            </w:r>
          </w:p>
        </w:tc>
        <w:tc>
          <w:tcPr>
            <w:tcW w:w="670" w:type="dxa"/>
          </w:tcPr>
          <w:p w14:paraId="72B69FBF" w14:textId="6B57F0ED" w:rsidR="00556742" w:rsidRDefault="00556742" w:rsidP="00556742">
            <w:pPr>
              <w:pStyle w:val="BodyText"/>
            </w:pPr>
            <w:r>
              <w:t>£20</w:t>
            </w:r>
          </w:p>
        </w:tc>
        <w:tc>
          <w:tcPr>
            <w:tcW w:w="1296" w:type="dxa"/>
          </w:tcPr>
          <w:p w14:paraId="631B69DB" w14:textId="2FE187F9" w:rsidR="00556742" w:rsidRDefault="00556742" w:rsidP="00556742">
            <w:pPr>
              <w:pStyle w:val="BodyText"/>
            </w:pPr>
            <w:r>
              <w:t>0 (0 Stone)</w:t>
            </w:r>
          </w:p>
        </w:tc>
        <w:tc>
          <w:tcPr>
            <w:tcW w:w="7093" w:type="dxa"/>
          </w:tcPr>
          <w:p w14:paraId="2DB8DFFC" w14:textId="77777777" w:rsidR="00556742" w:rsidRDefault="00556742" w:rsidP="00556742">
            <w:pPr>
              <w:pStyle w:val="BodyText"/>
            </w:pPr>
          </w:p>
        </w:tc>
      </w:tr>
      <w:tr w:rsidR="00556742" w14:paraId="7FED98E8" w14:textId="77777777" w:rsidTr="007174DE">
        <w:tc>
          <w:tcPr>
            <w:tcW w:w="2016" w:type="dxa"/>
          </w:tcPr>
          <w:p w14:paraId="61BD22FB" w14:textId="77777777" w:rsidR="00556742" w:rsidRDefault="00556742" w:rsidP="00556742">
            <w:pPr>
              <w:pStyle w:val="BodyText"/>
            </w:pPr>
            <w:r>
              <w:t>Manacles, Greater</w:t>
            </w:r>
          </w:p>
        </w:tc>
        <w:tc>
          <w:tcPr>
            <w:tcW w:w="599" w:type="dxa"/>
          </w:tcPr>
          <w:p w14:paraId="2FF3EC4C" w14:textId="7C655C70" w:rsidR="00556742" w:rsidRDefault="00556742" w:rsidP="00556742">
            <w:pPr>
              <w:pStyle w:val="BodyText"/>
            </w:pPr>
            <w:r>
              <w:t>5</w:t>
            </w:r>
          </w:p>
        </w:tc>
        <w:tc>
          <w:tcPr>
            <w:tcW w:w="670" w:type="dxa"/>
          </w:tcPr>
          <w:p w14:paraId="3BBCF5C7" w14:textId="3AACA8DB" w:rsidR="00556742" w:rsidRDefault="00556742" w:rsidP="00556742">
            <w:pPr>
              <w:pStyle w:val="BodyText"/>
            </w:pPr>
            <w:r>
              <w:t>£30</w:t>
            </w:r>
          </w:p>
        </w:tc>
        <w:tc>
          <w:tcPr>
            <w:tcW w:w="1296" w:type="dxa"/>
          </w:tcPr>
          <w:p w14:paraId="5B2DA8C9" w14:textId="67C74BC1" w:rsidR="00556742" w:rsidRDefault="00556742" w:rsidP="00556742">
            <w:pPr>
              <w:pStyle w:val="BodyText"/>
            </w:pPr>
            <w:r>
              <w:t>¼ (1 Stone)</w:t>
            </w:r>
          </w:p>
        </w:tc>
        <w:tc>
          <w:tcPr>
            <w:tcW w:w="7093" w:type="dxa"/>
          </w:tcPr>
          <w:p w14:paraId="01B10A87" w14:textId="77777777" w:rsidR="00556742" w:rsidRDefault="00556742" w:rsidP="00556742">
            <w:pPr>
              <w:pStyle w:val="BodyText"/>
            </w:pPr>
          </w:p>
        </w:tc>
      </w:tr>
      <w:tr w:rsidR="00556742" w14:paraId="43C9076B" w14:textId="77777777" w:rsidTr="007174DE">
        <w:tc>
          <w:tcPr>
            <w:tcW w:w="2016" w:type="dxa"/>
          </w:tcPr>
          <w:p w14:paraId="7E7D7761" w14:textId="77777777" w:rsidR="00556742" w:rsidRDefault="00556742" w:rsidP="00556742">
            <w:pPr>
              <w:pStyle w:val="BodyText"/>
            </w:pPr>
            <w:r>
              <w:t>Clockwork Minion</w:t>
            </w:r>
          </w:p>
        </w:tc>
        <w:tc>
          <w:tcPr>
            <w:tcW w:w="599" w:type="dxa"/>
          </w:tcPr>
          <w:p w14:paraId="2E59C544" w14:textId="6F540D6F" w:rsidR="00556742" w:rsidRDefault="00556742" w:rsidP="00556742">
            <w:pPr>
              <w:pStyle w:val="BodyText"/>
            </w:pPr>
            <w:r>
              <w:t>6+</w:t>
            </w:r>
          </w:p>
        </w:tc>
        <w:tc>
          <w:tcPr>
            <w:tcW w:w="670" w:type="dxa"/>
          </w:tcPr>
          <w:p w14:paraId="44F19373" w14:textId="6B8FABCB" w:rsidR="00556742" w:rsidRDefault="00556742" w:rsidP="00556742">
            <w:pPr>
              <w:pStyle w:val="BodyText"/>
            </w:pPr>
            <w:r>
              <w:t>£200+</w:t>
            </w:r>
          </w:p>
        </w:tc>
        <w:tc>
          <w:tcPr>
            <w:tcW w:w="1296" w:type="dxa"/>
          </w:tcPr>
          <w:p w14:paraId="02B28324" w14:textId="77777777" w:rsidR="00556742" w:rsidRDefault="00556742" w:rsidP="00556742">
            <w:pPr>
              <w:pStyle w:val="BodyText"/>
            </w:pPr>
            <w:r>
              <w:t>Var.</w:t>
            </w:r>
          </w:p>
        </w:tc>
        <w:tc>
          <w:tcPr>
            <w:tcW w:w="7093" w:type="dxa"/>
          </w:tcPr>
          <w:p w14:paraId="155D9FD2" w14:textId="08EF9E11" w:rsidR="00556742" w:rsidRDefault="00556742" w:rsidP="00556742">
            <w:pPr>
              <w:pStyle w:val="BodyText"/>
            </w:pPr>
            <w:r>
              <w:t>Construct of Level equal to Item Level -5 functions continuously (cost as Major Magic Item)</w:t>
            </w:r>
          </w:p>
        </w:tc>
      </w:tr>
      <w:tr w:rsidR="00556742" w14:paraId="37C31A37" w14:textId="77777777" w:rsidTr="007174DE">
        <w:tc>
          <w:tcPr>
            <w:tcW w:w="2016" w:type="dxa"/>
          </w:tcPr>
          <w:p w14:paraId="5EFF0233" w14:textId="5FE9712F" w:rsidR="00556742" w:rsidRDefault="00556742" w:rsidP="00556742">
            <w:pPr>
              <w:pStyle w:val="BodyText"/>
            </w:pPr>
            <w:r>
              <w:t>Crafting Kit, Major</w:t>
            </w:r>
          </w:p>
        </w:tc>
        <w:tc>
          <w:tcPr>
            <w:tcW w:w="599" w:type="dxa"/>
          </w:tcPr>
          <w:p w14:paraId="78044ACC" w14:textId="48D4B1A2" w:rsidR="00556742" w:rsidRDefault="00556742" w:rsidP="00556742">
            <w:pPr>
              <w:pStyle w:val="BodyText"/>
            </w:pPr>
            <w:r>
              <w:t>10</w:t>
            </w:r>
          </w:p>
        </w:tc>
        <w:tc>
          <w:tcPr>
            <w:tcW w:w="670" w:type="dxa"/>
          </w:tcPr>
          <w:p w14:paraId="57B66001" w14:textId="22AF68D3" w:rsidR="00556742" w:rsidRDefault="00556742" w:rsidP="00556742">
            <w:pPr>
              <w:pStyle w:val="BodyText"/>
            </w:pPr>
            <w:r>
              <w:t>£500</w:t>
            </w:r>
          </w:p>
        </w:tc>
        <w:tc>
          <w:tcPr>
            <w:tcW w:w="1296" w:type="dxa"/>
          </w:tcPr>
          <w:p w14:paraId="0A8DF5C9" w14:textId="63B20ED7" w:rsidR="00556742" w:rsidRDefault="00556742" w:rsidP="00556742">
            <w:pPr>
              <w:pStyle w:val="BodyText"/>
            </w:pPr>
            <w:r>
              <w:t>4 (4 Stone)</w:t>
            </w:r>
          </w:p>
        </w:tc>
        <w:tc>
          <w:tcPr>
            <w:tcW w:w="7093" w:type="dxa"/>
          </w:tcPr>
          <w:p w14:paraId="031AD752" w14:textId="77777777" w:rsidR="00556742" w:rsidRDefault="00556742" w:rsidP="00556742">
            <w:pPr>
              <w:pStyle w:val="BodyText"/>
            </w:pPr>
            <w:r>
              <w:t>A universal “kit” for either Engineering or all of Alchemy, Education, and Medicine Craft</w:t>
            </w:r>
          </w:p>
        </w:tc>
      </w:tr>
      <w:tr w:rsidR="00556742" w14:paraId="75317655" w14:textId="77777777" w:rsidTr="007174DE">
        <w:tc>
          <w:tcPr>
            <w:tcW w:w="2016" w:type="dxa"/>
          </w:tcPr>
          <w:p w14:paraId="682C41E6" w14:textId="2888D542" w:rsidR="00556742" w:rsidRDefault="00556742" w:rsidP="00556742">
            <w:pPr>
              <w:pStyle w:val="BodyText"/>
            </w:pPr>
            <w:r>
              <w:t>Handcuffs, Major</w:t>
            </w:r>
          </w:p>
        </w:tc>
        <w:tc>
          <w:tcPr>
            <w:tcW w:w="599" w:type="dxa"/>
          </w:tcPr>
          <w:p w14:paraId="04E8F1B2" w14:textId="416B0712" w:rsidR="00556742" w:rsidRDefault="00556742" w:rsidP="00556742">
            <w:pPr>
              <w:pStyle w:val="BodyText"/>
            </w:pPr>
            <w:r>
              <w:t>10</w:t>
            </w:r>
          </w:p>
        </w:tc>
        <w:tc>
          <w:tcPr>
            <w:tcW w:w="670" w:type="dxa"/>
          </w:tcPr>
          <w:p w14:paraId="778CE4AB" w14:textId="1DBFDF36" w:rsidR="00556742" w:rsidRDefault="00556742" w:rsidP="00556742">
            <w:pPr>
              <w:pStyle w:val="BodyText"/>
            </w:pPr>
            <w:r>
              <w:t>£500</w:t>
            </w:r>
          </w:p>
        </w:tc>
        <w:tc>
          <w:tcPr>
            <w:tcW w:w="1296" w:type="dxa"/>
          </w:tcPr>
          <w:p w14:paraId="732D7E5C" w14:textId="4CC25954" w:rsidR="00556742" w:rsidRDefault="00556742" w:rsidP="00556742">
            <w:pPr>
              <w:pStyle w:val="BodyText"/>
            </w:pPr>
            <w:r>
              <w:t>0 (0 Stone)</w:t>
            </w:r>
          </w:p>
        </w:tc>
        <w:tc>
          <w:tcPr>
            <w:tcW w:w="7093" w:type="dxa"/>
          </w:tcPr>
          <w:p w14:paraId="33559492" w14:textId="07442DDA" w:rsidR="00556742" w:rsidRDefault="00556742" w:rsidP="00556742">
            <w:pPr>
              <w:pStyle w:val="BodyText"/>
            </w:pPr>
            <w:r>
              <w:t>Impossible (or Fanciful) Handcuffs are a 15</w:t>
            </w:r>
            <w:r w:rsidRPr="002947CF">
              <w:rPr>
                <w:vertAlign w:val="superscript"/>
              </w:rPr>
              <w:t>th</w:t>
            </w:r>
            <w:r>
              <w:t xml:space="preserve"> (or 20</w:t>
            </w:r>
            <w:r w:rsidRPr="002947CF">
              <w:rPr>
                <w:vertAlign w:val="superscript"/>
              </w:rPr>
              <w:t>th</w:t>
            </w:r>
            <w:r>
              <w:t>) Level Item that costs £5000 (or £50,000)</w:t>
            </w:r>
          </w:p>
        </w:tc>
      </w:tr>
      <w:tr w:rsidR="00556742" w14:paraId="3C698A7B" w14:textId="77777777" w:rsidTr="007174DE">
        <w:tc>
          <w:tcPr>
            <w:tcW w:w="2016" w:type="dxa"/>
          </w:tcPr>
          <w:p w14:paraId="05959E28" w14:textId="7CB2223B" w:rsidR="00556742" w:rsidRDefault="00556742" w:rsidP="00556742">
            <w:pPr>
              <w:pStyle w:val="BodyText"/>
            </w:pPr>
            <w:r>
              <w:t>Lock, Major</w:t>
            </w:r>
          </w:p>
        </w:tc>
        <w:tc>
          <w:tcPr>
            <w:tcW w:w="599" w:type="dxa"/>
          </w:tcPr>
          <w:p w14:paraId="57E120FF" w14:textId="10259EB0" w:rsidR="00556742" w:rsidRDefault="00556742" w:rsidP="00556742">
            <w:pPr>
              <w:pStyle w:val="BodyText"/>
            </w:pPr>
            <w:r>
              <w:t>10</w:t>
            </w:r>
          </w:p>
        </w:tc>
        <w:tc>
          <w:tcPr>
            <w:tcW w:w="670" w:type="dxa"/>
          </w:tcPr>
          <w:p w14:paraId="72BBC6E0" w14:textId="5A7A742F" w:rsidR="00556742" w:rsidRDefault="00556742" w:rsidP="00556742">
            <w:pPr>
              <w:pStyle w:val="BodyText"/>
            </w:pPr>
            <w:r>
              <w:t>£200</w:t>
            </w:r>
          </w:p>
        </w:tc>
        <w:tc>
          <w:tcPr>
            <w:tcW w:w="1296" w:type="dxa"/>
          </w:tcPr>
          <w:p w14:paraId="28C98353" w14:textId="7511F7F8" w:rsidR="00556742" w:rsidRDefault="00556742" w:rsidP="00556742">
            <w:pPr>
              <w:pStyle w:val="BodyText"/>
            </w:pPr>
            <w:r>
              <w:t>0 (0 Stone)</w:t>
            </w:r>
          </w:p>
        </w:tc>
        <w:tc>
          <w:tcPr>
            <w:tcW w:w="7093" w:type="dxa"/>
          </w:tcPr>
          <w:p w14:paraId="55BFDC0C" w14:textId="76470C3E" w:rsidR="00556742" w:rsidRDefault="00556742" w:rsidP="00556742">
            <w:pPr>
              <w:pStyle w:val="BodyText"/>
            </w:pPr>
            <w:r>
              <w:t>An Impossible (or Fanciful) Lock is a 15</w:t>
            </w:r>
            <w:r w:rsidRPr="002947CF">
              <w:rPr>
                <w:vertAlign w:val="superscript"/>
              </w:rPr>
              <w:t>th</w:t>
            </w:r>
            <w:r>
              <w:t xml:space="preserve"> (or 20</w:t>
            </w:r>
            <w:r w:rsidRPr="002947CF">
              <w:rPr>
                <w:vertAlign w:val="superscript"/>
              </w:rPr>
              <w:t>th</w:t>
            </w:r>
            <w:r>
              <w:t>) Level Item that costs £2000 (or £20,000)</w:t>
            </w:r>
          </w:p>
        </w:tc>
      </w:tr>
      <w:tr w:rsidR="00556742" w14:paraId="6C116F51" w14:textId="77777777" w:rsidTr="007174DE">
        <w:tc>
          <w:tcPr>
            <w:tcW w:w="2016" w:type="dxa"/>
          </w:tcPr>
          <w:p w14:paraId="37F26D85" w14:textId="050E8E84" w:rsidR="00556742" w:rsidRDefault="00556742" w:rsidP="00556742">
            <w:pPr>
              <w:pStyle w:val="BodyText"/>
            </w:pPr>
            <w:r>
              <w:t>Manacles, Major</w:t>
            </w:r>
          </w:p>
        </w:tc>
        <w:tc>
          <w:tcPr>
            <w:tcW w:w="599" w:type="dxa"/>
          </w:tcPr>
          <w:p w14:paraId="6A60632D" w14:textId="5DD21654" w:rsidR="00556742" w:rsidRDefault="00556742" w:rsidP="00556742">
            <w:pPr>
              <w:pStyle w:val="BodyText"/>
            </w:pPr>
            <w:r>
              <w:t>10</w:t>
            </w:r>
          </w:p>
        </w:tc>
        <w:tc>
          <w:tcPr>
            <w:tcW w:w="670" w:type="dxa"/>
          </w:tcPr>
          <w:p w14:paraId="0EC9A9B7" w14:textId="4BA7B059" w:rsidR="00556742" w:rsidRDefault="00556742" w:rsidP="00556742">
            <w:pPr>
              <w:pStyle w:val="BodyText"/>
            </w:pPr>
            <w:r>
              <w:t>£300</w:t>
            </w:r>
          </w:p>
        </w:tc>
        <w:tc>
          <w:tcPr>
            <w:tcW w:w="1296" w:type="dxa"/>
          </w:tcPr>
          <w:p w14:paraId="69808853" w14:textId="40F0453E" w:rsidR="00556742" w:rsidRDefault="00556742" w:rsidP="00556742">
            <w:pPr>
              <w:pStyle w:val="BodyText"/>
            </w:pPr>
            <w:r>
              <w:t>¼ (1 Stone)</w:t>
            </w:r>
          </w:p>
        </w:tc>
        <w:tc>
          <w:tcPr>
            <w:tcW w:w="7093" w:type="dxa"/>
          </w:tcPr>
          <w:p w14:paraId="02FAD6DC" w14:textId="31FAF196" w:rsidR="00556742" w:rsidRDefault="00556742" w:rsidP="00556742">
            <w:pPr>
              <w:pStyle w:val="BodyText"/>
            </w:pPr>
            <w:r>
              <w:t>Impossible (or Fanciful) Manacles are a 15</w:t>
            </w:r>
            <w:r w:rsidRPr="002947CF">
              <w:rPr>
                <w:vertAlign w:val="superscript"/>
              </w:rPr>
              <w:t>th</w:t>
            </w:r>
            <w:r>
              <w:t xml:space="preserve"> (or 20</w:t>
            </w:r>
            <w:r w:rsidRPr="002947CF">
              <w:rPr>
                <w:vertAlign w:val="superscript"/>
              </w:rPr>
              <w:t>th</w:t>
            </w:r>
            <w:r>
              <w:t>) Level Item that costs £3000 (or £30,000)</w:t>
            </w:r>
          </w:p>
        </w:tc>
      </w:tr>
    </w:tbl>
    <w:p w14:paraId="527D83A0" w14:textId="1CB75525" w:rsidR="007C1FF4" w:rsidRDefault="004F2D98" w:rsidP="00ED61E5">
      <w:pPr>
        <w:pStyle w:val="BodyText"/>
      </w:pPr>
      <w:r>
        <w:t>* If you include</w:t>
      </w:r>
      <w:r w:rsidR="00E23F20">
        <w:t xml:space="preserve"> components (spices and serving dishes for a Chef’s Kit and </w:t>
      </w:r>
      <w:r>
        <w:t>jewelry</w:t>
      </w:r>
      <w:r w:rsidR="008E27D4">
        <w:t>,</w:t>
      </w:r>
      <w:r>
        <w:t xml:space="preserve"> perfumes </w:t>
      </w:r>
      <w:r w:rsidR="00E23F20">
        <w:t xml:space="preserve">for a </w:t>
      </w:r>
      <w:r w:rsidR="008E27D4">
        <w:t>Barber</w:t>
      </w:r>
      <w:r w:rsidR="00E23F20">
        <w:t>’s Kit</w:t>
      </w:r>
      <w:r w:rsidR="008E27D4">
        <w:t>, etc.</w:t>
      </w:r>
      <w:r w:rsidR="00E23F20">
        <w:t xml:space="preserve">) </w:t>
      </w:r>
      <w:r>
        <w:t xml:space="preserve">suitable for a Fine Lifestyle, x10 cost; if you include </w:t>
      </w:r>
      <w:r w:rsidR="00E23F20">
        <w:t>components</w:t>
      </w:r>
      <w:r>
        <w:t xml:space="preserve"> suitable for an Extravagant Lifestyle, x100 cost. </w:t>
      </w:r>
    </w:p>
    <w:p w14:paraId="31CF046F" w14:textId="17FF1226" w:rsidR="00E23F20" w:rsidRDefault="00E23F20" w:rsidP="00ED61E5">
      <w:pPr>
        <w:pStyle w:val="BodyText"/>
      </w:pPr>
      <w:r>
        <w:t xml:space="preserve">** A Disguise Kit cannot normally be used to fake Fine or Extravagant Outfits; you need </w:t>
      </w:r>
      <w:r w:rsidR="00647CBE">
        <w:t>a</w:t>
      </w:r>
      <w:r>
        <w:t xml:space="preserve"> Fine or Extravagant Outfit (and </w:t>
      </w:r>
      <w:r w:rsidR="00647CBE">
        <w:t xml:space="preserve">likely </w:t>
      </w:r>
      <w:r>
        <w:t xml:space="preserve">a Fine or Extravagant Stylist’s Kit). </w:t>
      </w:r>
    </w:p>
    <w:p w14:paraId="4F5BC43C" w14:textId="0566134A" w:rsidR="006559E2" w:rsidRDefault="006B6BB6" w:rsidP="00ED61E5">
      <w:pPr>
        <w:pStyle w:val="BodyText"/>
      </w:pPr>
      <w:r>
        <w:t>*** A Clockwork Windup costs as much as a Major Item</w:t>
      </w:r>
      <w:r w:rsidR="004E1250">
        <w:t>. For higher-level Clockwork Windups, the creature’s Level is equal to the Level of the Item. A Clockwork Windup is normally</w:t>
      </w:r>
      <w:r w:rsidR="006F793B">
        <w:t xml:space="preserve"> Tiny because you </w:t>
      </w:r>
      <w:r w:rsidR="00EE3FF9">
        <w:t>probably want</w:t>
      </w:r>
      <w:r w:rsidR="006F793B">
        <w:t xml:space="preserve"> to be able to </w:t>
      </w:r>
      <w:r w:rsidR="00EE3FF9">
        <w:t>carry</w:t>
      </w:r>
      <w:r w:rsidR="006F793B">
        <w:t xml:space="preserve"> it, but that is not a requirement</w:t>
      </w:r>
      <w:r w:rsidR="004E1250">
        <w:t xml:space="preserve">. </w:t>
      </w:r>
    </w:p>
    <w:tbl>
      <w:tblPr>
        <w:tblStyle w:val="TableGrid"/>
        <w:tblW w:w="0" w:type="auto"/>
        <w:tblInd w:w="108" w:type="dxa"/>
        <w:tblLook w:val="04A0" w:firstRow="1" w:lastRow="0" w:firstColumn="1" w:lastColumn="0" w:noHBand="0" w:noVBand="1"/>
      </w:tblPr>
      <w:tblGrid>
        <w:gridCol w:w="489"/>
        <w:gridCol w:w="922"/>
        <w:gridCol w:w="8016"/>
      </w:tblGrid>
      <w:tr w:rsidR="00681115" w14:paraId="0DA32208" w14:textId="49D9E27E" w:rsidTr="00C460E9">
        <w:tc>
          <w:tcPr>
            <w:tcW w:w="489" w:type="dxa"/>
          </w:tcPr>
          <w:p w14:paraId="0E841E4C" w14:textId="1E1BE1BF" w:rsidR="00681115" w:rsidRDefault="00681115" w:rsidP="00ED61E5">
            <w:pPr>
              <w:pStyle w:val="BodyText"/>
            </w:pPr>
            <w:r>
              <w:t>L</w:t>
            </w:r>
          </w:p>
        </w:tc>
        <w:tc>
          <w:tcPr>
            <w:tcW w:w="922" w:type="dxa"/>
          </w:tcPr>
          <w:p w14:paraId="7D8AFDAE" w14:textId="77777777" w:rsidR="00681115" w:rsidRDefault="00681115" w:rsidP="00ED61E5">
            <w:pPr>
              <w:pStyle w:val="BodyText"/>
            </w:pPr>
            <w:r>
              <w:t>Cost</w:t>
            </w:r>
          </w:p>
        </w:tc>
        <w:tc>
          <w:tcPr>
            <w:tcW w:w="8016" w:type="dxa"/>
          </w:tcPr>
          <w:p w14:paraId="46D2CA13" w14:textId="572E6170" w:rsidR="00681115" w:rsidRDefault="00681115" w:rsidP="00ED61E5">
            <w:pPr>
              <w:pStyle w:val="BodyText"/>
            </w:pPr>
            <w:r>
              <w:t>Tools/Kits Fundamental Features</w:t>
            </w:r>
          </w:p>
        </w:tc>
      </w:tr>
      <w:tr w:rsidR="007D5F66" w14:paraId="025E10B6" w14:textId="1F9F0DA0" w:rsidTr="00C460E9">
        <w:tc>
          <w:tcPr>
            <w:tcW w:w="489" w:type="dxa"/>
          </w:tcPr>
          <w:p w14:paraId="465D4F5E" w14:textId="77777777" w:rsidR="007D5F66" w:rsidRDefault="007D5F66" w:rsidP="007D5F66">
            <w:pPr>
              <w:pStyle w:val="BodyText"/>
            </w:pPr>
            <w:r>
              <w:t>1</w:t>
            </w:r>
          </w:p>
        </w:tc>
        <w:tc>
          <w:tcPr>
            <w:tcW w:w="922" w:type="dxa"/>
            <w:vAlign w:val="bottom"/>
          </w:tcPr>
          <w:p w14:paraId="04BAA76A" w14:textId="48DF1BA5" w:rsidR="007D5F66" w:rsidRDefault="007D5F66" w:rsidP="007D5F66">
            <w:pPr>
              <w:pStyle w:val="BodyText"/>
            </w:pPr>
            <w:r w:rsidRPr="002903BC">
              <w:t>£</w:t>
            </w:r>
            <w:r>
              <w:t>3</w:t>
            </w:r>
          </w:p>
        </w:tc>
        <w:tc>
          <w:tcPr>
            <w:tcW w:w="8016" w:type="dxa"/>
          </w:tcPr>
          <w:p w14:paraId="33DA7AFB" w14:textId="48529051" w:rsidR="007D5F66" w:rsidRPr="002903BC" w:rsidRDefault="007D5F66" w:rsidP="007D5F66">
            <w:pPr>
              <w:pStyle w:val="BodyText"/>
            </w:pPr>
            <w:r>
              <w:t>Lesser Special Material</w:t>
            </w:r>
          </w:p>
        </w:tc>
      </w:tr>
      <w:tr w:rsidR="006D03C2" w14:paraId="22B44378" w14:textId="5FACD070" w:rsidTr="00C460E9">
        <w:tc>
          <w:tcPr>
            <w:tcW w:w="489" w:type="dxa"/>
          </w:tcPr>
          <w:p w14:paraId="6DB3CC10" w14:textId="77777777" w:rsidR="006D03C2" w:rsidRDefault="006D03C2" w:rsidP="006D03C2">
            <w:pPr>
              <w:pStyle w:val="BodyText"/>
            </w:pPr>
            <w:r>
              <w:t>2</w:t>
            </w:r>
          </w:p>
        </w:tc>
        <w:tc>
          <w:tcPr>
            <w:tcW w:w="922" w:type="dxa"/>
            <w:vAlign w:val="bottom"/>
          </w:tcPr>
          <w:p w14:paraId="25A879A1" w14:textId="21E61FFD" w:rsidR="006D03C2" w:rsidRDefault="006D03C2" w:rsidP="006D03C2">
            <w:pPr>
              <w:pStyle w:val="BodyText"/>
            </w:pPr>
            <w:r w:rsidRPr="002903BC">
              <w:t>£</w:t>
            </w:r>
            <w:r>
              <w:t>5</w:t>
            </w:r>
          </w:p>
        </w:tc>
        <w:tc>
          <w:tcPr>
            <w:tcW w:w="8016" w:type="dxa"/>
          </w:tcPr>
          <w:p w14:paraId="03C5500D" w14:textId="37C219D8" w:rsidR="006D03C2" w:rsidRPr="002903BC" w:rsidRDefault="006D03C2" w:rsidP="006D03C2">
            <w:pPr>
              <w:pStyle w:val="BodyText"/>
            </w:pPr>
            <w:r>
              <w:t>You are treated as if you have +</w:t>
            </w:r>
            <w:r>
              <w:rPr>
                <w:rFonts w:cs="Arial"/>
              </w:rPr>
              <w:t>£</w:t>
            </w:r>
            <w:r>
              <w:t xml:space="preserve">0.01 of applicable raw materials per day </w:t>
            </w:r>
            <w:proofErr w:type="gramStart"/>
            <w:r>
              <w:t>as long as</w:t>
            </w:r>
            <w:proofErr w:type="gramEnd"/>
            <w:r>
              <w:t xml:space="preserve"> you have at least some</w:t>
            </w:r>
          </w:p>
        </w:tc>
      </w:tr>
      <w:tr w:rsidR="006D03C2" w14:paraId="75A21865" w14:textId="439CC3C3" w:rsidTr="00C460E9">
        <w:tc>
          <w:tcPr>
            <w:tcW w:w="489" w:type="dxa"/>
          </w:tcPr>
          <w:p w14:paraId="788D259C" w14:textId="77777777" w:rsidR="006D03C2" w:rsidRDefault="006D03C2" w:rsidP="006D03C2">
            <w:pPr>
              <w:pStyle w:val="BodyText"/>
            </w:pPr>
            <w:r>
              <w:t>3</w:t>
            </w:r>
          </w:p>
        </w:tc>
        <w:tc>
          <w:tcPr>
            <w:tcW w:w="922" w:type="dxa"/>
            <w:vAlign w:val="bottom"/>
          </w:tcPr>
          <w:p w14:paraId="59E8DBC3" w14:textId="27FB727C" w:rsidR="006D03C2" w:rsidRDefault="006D03C2" w:rsidP="006D03C2">
            <w:pPr>
              <w:pStyle w:val="BodyText"/>
            </w:pPr>
            <w:r w:rsidRPr="002903BC">
              <w:t>£8</w:t>
            </w:r>
          </w:p>
        </w:tc>
        <w:tc>
          <w:tcPr>
            <w:tcW w:w="8016" w:type="dxa"/>
          </w:tcPr>
          <w:p w14:paraId="700EDCCA" w14:textId="6B189046" w:rsidR="006D03C2" w:rsidRPr="002903BC" w:rsidRDefault="006D03C2" w:rsidP="006D03C2">
            <w:pPr>
              <w:pStyle w:val="BodyText"/>
            </w:pPr>
            <w:r>
              <w:t>Knowledge (one Craft and one Material) or Favored Craft if you already have both</w:t>
            </w:r>
          </w:p>
        </w:tc>
      </w:tr>
      <w:tr w:rsidR="006D03C2" w14:paraId="203545AF" w14:textId="05392021" w:rsidTr="00C460E9">
        <w:tc>
          <w:tcPr>
            <w:tcW w:w="489" w:type="dxa"/>
          </w:tcPr>
          <w:p w14:paraId="668EDE6A" w14:textId="77777777" w:rsidR="006D03C2" w:rsidRDefault="006D03C2" w:rsidP="006D03C2">
            <w:pPr>
              <w:pStyle w:val="BodyText"/>
            </w:pPr>
            <w:r>
              <w:t>4</w:t>
            </w:r>
          </w:p>
        </w:tc>
        <w:tc>
          <w:tcPr>
            <w:tcW w:w="922" w:type="dxa"/>
            <w:vAlign w:val="bottom"/>
          </w:tcPr>
          <w:p w14:paraId="11F76EF0" w14:textId="3495B8DF" w:rsidR="006D03C2" w:rsidRDefault="006D03C2" w:rsidP="006D03C2">
            <w:pPr>
              <w:pStyle w:val="BodyText"/>
            </w:pPr>
            <w:r w:rsidRPr="002903BC">
              <w:t>£12</w:t>
            </w:r>
          </w:p>
        </w:tc>
        <w:tc>
          <w:tcPr>
            <w:tcW w:w="8016" w:type="dxa"/>
          </w:tcPr>
          <w:p w14:paraId="7B925772" w14:textId="6FBDA581" w:rsidR="006D03C2" w:rsidRPr="002903BC" w:rsidRDefault="006D03C2" w:rsidP="006D03C2">
            <w:pPr>
              <w:pStyle w:val="BodyText"/>
            </w:pPr>
            <w:r>
              <w:t>Specialty Creation</w:t>
            </w:r>
          </w:p>
        </w:tc>
      </w:tr>
      <w:tr w:rsidR="006D03C2" w14:paraId="33DB8668" w14:textId="383198DD" w:rsidTr="00C460E9">
        <w:tc>
          <w:tcPr>
            <w:tcW w:w="489" w:type="dxa"/>
          </w:tcPr>
          <w:p w14:paraId="36BF0D09" w14:textId="77777777" w:rsidR="006D03C2" w:rsidRDefault="006D03C2" w:rsidP="006D03C2">
            <w:pPr>
              <w:pStyle w:val="BodyText"/>
            </w:pPr>
            <w:r>
              <w:t>5</w:t>
            </w:r>
          </w:p>
        </w:tc>
        <w:tc>
          <w:tcPr>
            <w:tcW w:w="922" w:type="dxa"/>
            <w:vAlign w:val="bottom"/>
          </w:tcPr>
          <w:p w14:paraId="5A63F087" w14:textId="72EFAF12" w:rsidR="006D03C2" w:rsidRDefault="006D03C2" w:rsidP="006D03C2">
            <w:pPr>
              <w:pStyle w:val="BodyText"/>
            </w:pPr>
            <w:r w:rsidRPr="002903BC">
              <w:t>£20</w:t>
            </w:r>
          </w:p>
        </w:tc>
        <w:tc>
          <w:tcPr>
            <w:tcW w:w="8016" w:type="dxa"/>
          </w:tcPr>
          <w:p w14:paraId="61C23837" w14:textId="73AD1356" w:rsidR="006D03C2" w:rsidRPr="002903BC" w:rsidRDefault="006D03C2" w:rsidP="006D03C2">
            <w:pPr>
              <w:pStyle w:val="BodyText"/>
            </w:pPr>
            <w:r>
              <w:t>Moderate Special Material</w:t>
            </w:r>
          </w:p>
        </w:tc>
      </w:tr>
      <w:tr w:rsidR="006D03C2" w14:paraId="01878248" w14:textId="72F37F54" w:rsidTr="00C460E9">
        <w:tc>
          <w:tcPr>
            <w:tcW w:w="489" w:type="dxa"/>
          </w:tcPr>
          <w:p w14:paraId="07C02019" w14:textId="77777777" w:rsidR="006D03C2" w:rsidRDefault="006D03C2" w:rsidP="006D03C2">
            <w:pPr>
              <w:pStyle w:val="BodyText"/>
            </w:pPr>
            <w:r>
              <w:t>6</w:t>
            </w:r>
          </w:p>
        </w:tc>
        <w:tc>
          <w:tcPr>
            <w:tcW w:w="922" w:type="dxa"/>
            <w:vAlign w:val="bottom"/>
          </w:tcPr>
          <w:p w14:paraId="709C0A2A" w14:textId="0886D1F2" w:rsidR="006D03C2" w:rsidRDefault="006D03C2" w:rsidP="006D03C2">
            <w:pPr>
              <w:pStyle w:val="BodyText"/>
            </w:pPr>
            <w:r w:rsidRPr="002903BC">
              <w:t>£3</w:t>
            </w:r>
            <w:r>
              <w:t>0</w:t>
            </w:r>
          </w:p>
        </w:tc>
        <w:tc>
          <w:tcPr>
            <w:tcW w:w="8016" w:type="dxa"/>
          </w:tcPr>
          <w:p w14:paraId="0268A232" w14:textId="2C34B942" w:rsidR="006D03C2" w:rsidRPr="002903BC" w:rsidRDefault="006D03C2" w:rsidP="006D03C2">
            <w:pPr>
              <w:pStyle w:val="BodyText"/>
            </w:pPr>
            <w:r>
              <w:t>You are treated as if you have +</w:t>
            </w:r>
            <w:r>
              <w:rPr>
                <w:rFonts w:cs="Arial"/>
              </w:rPr>
              <w:t>£</w:t>
            </w:r>
            <w:r>
              <w:t xml:space="preserve">0.1 of applicable raw materials per day </w:t>
            </w:r>
            <w:proofErr w:type="gramStart"/>
            <w:r>
              <w:t>as long as</w:t>
            </w:r>
            <w:proofErr w:type="gramEnd"/>
            <w:r>
              <w:t xml:space="preserve"> you have at least some</w:t>
            </w:r>
          </w:p>
        </w:tc>
      </w:tr>
      <w:tr w:rsidR="006D03C2" w14:paraId="4BB6A1C0" w14:textId="03230234" w:rsidTr="00C460E9">
        <w:tc>
          <w:tcPr>
            <w:tcW w:w="489" w:type="dxa"/>
          </w:tcPr>
          <w:p w14:paraId="469DA5A6" w14:textId="77777777" w:rsidR="006D03C2" w:rsidRDefault="006D03C2" w:rsidP="006D03C2">
            <w:pPr>
              <w:pStyle w:val="BodyText"/>
            </w:pPr>
            <w:r>
              <w:t>7</w:t>
            </w:r>
          </w:p>
        </w:tc>
        <w:tc>
          <w:tcPr>
            <w:tcW w:w="922" w:type="dxa"/>
            <w:vAlign w:val="bottom"/>
          </w:tcPr>
          <w:p w14:paraId="28E8B291" w14:textId="69C2217B" w:rsidR="006D03C2" w:rsidRDefault="006D03C2" w:rsidP="006D03C2">
            <w:pPr>
              <w:pStyle w:val="BodyText"/>
            </w:pPr>
            <w:r w:rsidRPr="002903BC">
              <w:t>£50</w:t>
            </w:r>
          </w:p>
        </w:tc>
        <w:tc>
          <w:tcPr>
            <w:tcW w:w="8016" w:type="dxa"/>
          </w:tcPr>
          <w:p w14:paraId="7118348B" w14:textId="33F94953" w:rsidR="006D03C2" w:rsidRPr="002903BC" w:rsidRDefault="006D03C2" w:rsidP="006D03C2">
            <w:pPr>
              <w:pStyle w:val="BodyText"/>
            </w:pPr>
            <w:r>
              <w:t>Reduced Damage to Tool (80%)</w:t>
            </w:r>
          </w:p>
        </w:tc>
      </w:tr>
      <w:tr w:rsidR="006D03C2" w14:paraId="50EA437D" w14:textId="48A4BD6A" w:rsidTr="00C460E9">
        <w:tc>
          <w:tcPr>
            <w:tcW w:w="489" w:type="dxa"/>
          </w:tcPr>
          <w:p w14:paraId="38681745" w14:textId="77777777" w:rsidR="006D03C2" w:rsidRDefault="006D03C2" w:rsidP="006D03C2">
            <w:pPr>
              <w:pStyle w:val="BodyText"/>
            </w:pPr>
            <w:r>
              <w:t>8</w:t>
            </w:r>
          </w:p>
        </w:tc>
        <w:tc>
          <w:tcPr>
            <w:tcW w:w="922" w:type="dxa"/>
            <w:vAlign w:val="bottom"/>
          </w:tcPr>
          <w:p w14:paraId="0C5187B7" w14:textId="182D125E" w:rsidR="006D03C2" w:rsidRDefault="006D03C2" w:rsidP="006D03C2">
            <w:pPr>
              <w:pStyle w:val="BodyText"/>
            </w:pPr>
            <w:r w:rsidRPr="002903BC">
              <w:t>£80</w:t>
            </w:r>
          </w:p>
        </w:tc>
        <w:tc>
          <w:tcPr>
            <w:tcW w:w="8016" w:type="dxa"/>
          </w:tcPr>
          <w:p w14:paraId="730366B1" w14:textId="7ED7E00E" w:rsidR="006D03C2" w:rsidRPr="002903BC" w:rsidRDefault="006D03C2" w:rsidP="006D03C2">
            <w:pPr>
              <w:pStyle w:val="BodyText"/>
            </w:pPr>
            <w:r>
              <w:t>Specialty Creation</w:t>
            </w:r>
          </w:p>
        </w:tc>
      </w:tr>
      <w:tr w:rsidR="006D03C2" w14:paraId="16496D92" w14:textId="648796AD" w:rsidTr="00C460E9">
        <w:tc>
          <w:tcPr>
            <w:tcW w:w="489" w:type="dxa"/>
          </w:tcPr>
          <w:p w14:paraId="462BF577" w14:textId="77777777" w:rsidR="006D03C2" w:rsidRDefault="006D03C2" w:rsidP="006D03C2">
            <w:pPr>
              <w:pStyle w:val="BodyText"/>
            </w:pPr>
            <w:r>
              <w:t>9</w:t>
            </w:r>
          </w:p>
        </w:tc>
        <w:tc>
          <w:tcPr>
            <w:tcW w:w="922" w:type="dxa"/>
            <w:vAlign w:val="bottom"/>
          </w:tcPr>
          <w:p w14:paraId="1F74B504" w14:textId="1EE9E136" w:rsidR="006D03C2" w:rsidRDefault="006D03C2" w:rsidP="006D03C2">
            <w:pPr>
              <w:pStyle w:val="BodyText"/>
            </w:pPr>
            <w:r w:rsidRPr="002903BC">
              <w:t>£12</w:t>
            </w:r>
            <w:r>
              <w:t>0</w:t>
            </w:r>
          </w:p>
        </w:tc>
        <w:tc>
          <w:tcPr>
            <w:tcW w:w="8016" w:type="dxa"/>
          </w:tcPr>
          <w:p w14:paraId="40AC46C9" w14:textId="223F8A72" w:rsidR="006D03C2" w:rsidRPr="002903BC" w:rsidRDefault="006D03C2" w:rsidP="006D03C2">
            <w:pPr>
              <w:pStyle w:val="BodyText"/>
            </w:pPr>
            <w:r>
              <w:t>Greater Special Material</w:t>
            </w:r>
          </w:p>
        </w:tc>
      </w:tr>
      <w:tr w:rsidR="006D03C2" w14:paraId="7781A8A0" w14:textId="2C2461FD" w:rsidTr="00C460E9">
        <w:tc>
          <w:tcPr>
            <w:tcW w:w="489" w:type="dxa"/>
          </w:tcPr>
          <w:p w14:paraId="19FD4412" w14:textId="77777777" w:rsidR="006D03C2" w:rsidRDefault="006D03C2" w:rsidP="006D03C2">
            <w:pPr>
              <w:pStyle w:val="BodyText"/>
            </w:pPr>
            <w:r>
              <w:t>10</w:t>
            </w:r>
          </w:p>
        </w:tc>
        <w:tc>
          <w:tcPr>
            <w:tcW w:w="922" w:type="dxa"/>
            <w:vAlign w:val="bottom"/>
          </w:tcPr>
          <w:p w14:paraId="24292BB3" w14:textId="59AC794D" w:rsidR="006D03C2" w:rsidRDefault="006D03C2" w:rsidP="006D03C2">
            <w:pPr>
              <w:pStyle w:val="BodyText"/>
            </w:pPr>
            <w:r w:rsidRPr="002903BC">
              <w:t>£200</w:t>
            </w:r>
          </w:p>
        </w:tc>
        <w:tc>
          <w:tcPr>
            <w:tcW w:w="8016" w:type="dxa"/>
          </w:tcPr>
          <w:p w14:paraId="0AD00001" w14:textId="6E093EBF" w:rsidR="006D03C2" w:rsidRPr="002903BC" w:rsidRDefault="006D03C2" w:rsidP="006D03C2">
            <w:pPr>
              <w:pStyle w:val="BodyText"/>
            </w:pPr>
            <w:r>
              <w:t>You are treated as if you have +</w:t>
            </w:r>
            <w:r>
              <w:rPr>
                <w:rFonts w:cs="Arial"/>
              </w:rPr>
              <w:t>£</w:t>
            </w:r>
            <w:r>
              <w:t xml:space="preserve">1 of applicable raw materials per day </w:t>
            </w:r>
            <w:proofErr w:type="gramStart"/>
            <w:r>
              <w:t>as long as</w:t>
            </w:r>
            <w:proofErr w:type="gramEnd"/>
            <w:r>
              <w:t xml:space="preserve"> you have at least some</w:t>
            </w:r>
          </w:p>
        </w:tc>
      </w:tr>
      <w:tr w:rsidR="006D03C2" w14:paraId="4C59AE7F" w14:textId="689CD8B7" w:rsidTr="00C460E9">
        <w:tc>
          <w:tcPr>
            <w:tcW w:w="489" w:type="dxa"/>
          </w:tcPr>
          <w:p w14:paraId="442EF73D" w14:textId="77777777" w:rsidR="006D03C2" w:rsidRDefault="006D03C2" w:rsidP="006D03C2">
            <w:pPr>
              <w:pStyle w:val="BodyText"/>
            </w:pPr>
            <w:r>
              <w:t>11</w:t>
            </w:r>
          </w:p>
        </w:tc>
        <w:tc>
          <w:tcPr>
            <w:tcW w:w="922" w:type="dxa"/>
            <w:vAlign w:val="bottom"/>
          </w:tcPr>
          <w:p w14:paraId="58CFB567" w14:textId="17546B69" w:rsidR="006D03C2" w:rsidRDefault="006D03C2" w:rsidP="006D03C2">
            <w:pPr>
              <w:pStyle w:val="BodyText"/>
            </w:pPr>
            <w:r w:rsidRPr="002903BC">
              <w:t>£3</w:t>
            </w:r>
            <w:r>
              <w:t>0</w:t>
            </w:r>
            <w:r w:rsidRPr="002903BC">
              <w:t>0</w:t>
            </w:r>
          </w:p>
        </w:tc>
        <w:tc>
          <w:tcPr>
            <w:tcW w:w="8016" w:type="dxa"/>
          </w:tcPr>
          <w:p w14:paraId="6432C0B7" w14:textId="365FC9EB" w:rsidR="006D03C2" w:rsidRPr="002903BC" w:rsidRDefault="006D03C2" w:rsidP="006D03C2">
            <w:pPr>
              <w:pStyle w:val="BodyText"/>
            </w:pPr>
            <w:r>
              <w:t>Favored Craft</w:t>
            </w:r>
          </w:p>
        </w:tc>
      </w:tr>
      <w:tr w:rsidR="006D03C2" w14:paraId="5BD4F2FE" w14:textId="0A181D53" w:rsidTr="00C460E9">
        <w:tc>
          <w:tcPr>
            <w:tcW w:w="489" w:type="dxa"/>
          </w:tcPr>
          <w:p w14:paraId="278811D5" w14:textId="77777777" w:rsidR="006D03C2" w:rsidRDefault="006D03C2" w:rsidP="006D03C2">
            <w:pPr>
              <w:pStyle w:val="BodyText"/>
            </w:pPr>
            <w:r>
              <w:t>12</w:t>
            </w:r>
          </w:p>
        </w:tc>
        <w:tc>
          <w:tcPr>
            <w:tcW w:w="922" w:type="dxa"/>
            <w:vAlign w:val="bottom"/>
          </w:tcPr>
          <w:p w14:paraId="2A20EE19" w14:textId="25374713" w:rsidR="006D03C2" w:rsidRDefault="006D03C2" w:rsidP="006D03C2">
            <w:pPr>
              <w:pStyle w:val="BodyText"/>
            </w:pPr>
            <w:r w:rsidRPr="002903BC">
              <w:t>£500</w:t>
            </w:r>
          </w:p>
        </w:tc>
        <w:tc>
          <w:tcPr>
            <w:tcW w:w="8016" w:type="dxa"/>
          </w:tcPr>
          <w:p w14:paraId="5A29C1C2" w14:textId="0DA40A12" w:rsidR="006D03C2" w:rsidRPr="002903BC" w:rsidRDefault="006D03C2" w:rsidP="006D03C2">
            <w:pPr>
              <w:pStyle w:val="BodyText"/>
            </w:pPr>
            <w:r>
              <w:t>Specialty Creation</w:t>
            </w:r>
          </w:p>
        </w:tc>
      </w:tr>
      <w:tr w:rsidR="006D03C2" w14:paraId="4646C6D2" w14:textId="0EFB09B2" w:rsidTr="00C460E9">
        <w:tc>
          <w:tcPr>
            <w:tcW w:w="489" w:type="dxa"/>
          </w:tcPr>
          <w:p w14:paraId="137AE74C" w14:textId="77777777" w:rsidR="006D03C2" w:rsidRDefault="006D03C2" w:rsidP="006D03C2">
            <w:pPr>
              <w:pStyle w:val="BodyText"/>
            </w:pPr>
            <w:r>
              <w:t>13</w:t>
            </w:r>
          </w:p>
        </w:tc>
        <w:tc>
          <w:tcPr>
            <w:tcW w:w="922" w:type="dxa"/>
            <w:vAlign w:val="bottom"/>
          </w:tcPr>
          <w:p w14:paraId="6D080D19" w14:textId="4320CA75" w:rsidR="006D03C2" w:rsidRDefault="006D03C2" w:rsidP="006D03C2">
            <w:pPr>
              <w:pStyle w:val="BodyText"/>
            </w:pPr>
            <w:r w:rsidRPr="002903BC">
              <w:t>£800</w:t>
            </w:r>
          </w:p>
        </w:tc>
        <w:tc>
          <w:tcPr>
            <w:tcW w:w="8016" w:type="dxa"/>
          </w:tcPr>
          <w:p w14:paraId="4FAF9973" w14:textId="06741ED3" w:rsidR="006D03C2" w:rsidRPr="002903BC" w:rsidRDefault="006D03C2" w:rsidP="006D03C2">
            <w:pPr>
              <w:pStyle w:val="BodyText"/>
            </w:pPr>
            <w:r>
              <w:t>Major Special Material</w:t>
            </w:r>
          </w:p>
        </w:tc>
      </w:tr>
      <w:tr w:rsidR="006D03C2" w14:paraId="37483118" w14:textId="1E9EBBED" w:rsidTr="00C460E9">
        <w:tc>
          <w:tcPr>
            <w:tcW w:w="489" w:type="dxa"/>
          </w:tcPr>
          <w:p w14:paraId="24464A9F" w14:textId="77777777" w:rsidR="006D03C2" w:rsidRDefault="006D03C2" w:rsidP="006D03C2">
            <w:pPr>
              <w:pStyle w:val="BodyText"/>
            </w:pPr>
            <w:r>
              <w:t>14</w:t>
            </w:r>
          </w:p>
        </w:tc>
        <w:tc>
          <w:tcPr>
            <w:tcW w:w="922" w:type="dxa"/>
            <w:vAlign w:val="bottom"/>
          </w:tcPr>
          <w:p w14:paraId="37A9718E" w14:textId="16F4FCA1" w:rsidR="006D03C2" w:rsidRDefault="006D03C2" w:rsidP="006D03C2">
            <w:pPr>
              <w:pStyle w:val="BodyText"/>
            </w:pPr>
            <w:r w:rsidRPr="002903BC">
              <w:t>£1,2</w:t>
            </w:r>
            <w:r>
              <w:t>0</w:t>
            </w:r>
            <w:r w:rsidRPr="002903BC">
              <w:t>0</w:t>
            </w:r>
          </w:p>
        </w:tc>
        <w:tc>
          <w:tcPr>
            <w:tcW w:w="8016" w:type="dxa"/>
          </w:tcPr>
          <w:p w14:paraId="4A9C4332" w14:textId="6E42954C" w:rsidR="006D03C2" w:rsidRPr="002903BC" w:rsidRDefault="006D03C2" w:rsidP="006D03C2">
            <w:pPr>
              <w:pStyle w:val="BodyText"/>
            </w:pPr>
            <w:r>
              <w:t>You are treated as if you have +</w:t>
            </w:r>
            <w:r>
              <w:rPr>
                <w:rFonts w:cs="Arial"/>
              </w:rPr>
              <w:t>£</w:t>
            </w:r>
            <w:r>
              <w:t xml:space="preserve">10 of applicable raw materials per day </w:t>
            </w:r>
            <w:proofErr w:type="gramStart"/>
            <w:r>
              <w:t>as long as</w:t>
            </w:r>
            <w:proofErr w:type="gramEnd"/>
            <w:r>
              <w:t xml:space="preserve"> you have at least some</w:t>
            </w:r>
          </w:p>
        </w:tc>
      </w:tr>
      <w:tr w:rsidR="006D03C2" w14:paraId="5C640DDB" w14:textId="67CAB5AB" w:rsidTr="00C460E9">
        <w:tc>
          <w:tcPr>
            <w:tcW w:w="489" w:type="dxa"/>
          </w:tcPr>
          <w:p w14:paraId="67903058" w14:textId="77777777" w:rsidR="006D03C2" w:rsidRDefault="006D03C2" w:rsidP="006D03C2">
            <w:pPr>
              <w:pStyle w:val="BodyText"/>
            </w:pPr>
            <w:r>
              <w:t>15</w:t>
            </w:r>
          </w:p>
        </w:tc>
        <w:tc>
          <w:tcPr>
            <w:tcW w:w="922" w:type="dxa"/>
            <w:vAlign w:val="bottom"/>
          </w:tcPr>
          <w:p w14:paraId="219B9CE0" w14:textId="5613E65E" w:rsidR="006D03C2" w:rsidRDefault="006D03C2" w:rsidP="006D03C2">
            <w:pPr>
              <w:pStyle w:val="BodyText"/>
            </w:pPr>
            <w:r w:rsidRPr="002903BC">
              <w:t>£2,000</w:t>
            </w:r>
          </w:p>
        </w:tc>
        <w:tc>
          <w:tcPr>
            <w:tcW w:w="8016" w:type="dxa"/>
          </w:tcPr>
          <w:p w14:paraId="66A85F86" w14:textId="49544977" w:rsidR="006D03C2" w:rsidRPr="002903BC" w:rsidRDefault="006D03C2" w:rsidP="006D03C2">
            <w:pPr>
              <w:pStyle w:val="BodyText"/>
            </w:pPr>
            <w:r>
              <w:t>Reduced Damage to Tool (60%)</w:t>
            </w:r>
          </w:p>
        </w:tc>
      </w:tr>
      <w:tr w:rsidR="006D03C2" w14:paraId="5E3738FC" w14:textId="646581ED" w:rsidTr="00C460E9">
        <w:tc>
          <w:tcPr>
            <w:tcW w:w="489" w:type="dxa"/>
          </w:tcPr>
          <w:p w14:paraId="057465C0" w14:textId="77777777" w:rsidR="006D03C2" w:rsidRDefault="006D03C2" w:rsidP="006D03C2">
            <w:pPr>
              <w:pStyle w:val="BodyText"/>
            </w:pPr>
            <w:r>
              <w:t>16</w:t>
            </w:r>
          </w:p>
        </w:tc>
        <w:tc>
          <w:tcPr>
            <w:tcW w:w="922" w:type="dxa"/>
            <w:vAlign w:val="bottom"/>
          </w:tcPr>
          <w:p w14:paraId="5D702C66" w14:textId="57473D86" w:rsidR="006D03C2" w:rsidRDefault="006D03C2" w:rsidP="006D03C2">
            <w:pPr>
              <w:pStyle w:val="BodyText"/>
            </w:pPr>
            <w:r w:rsidRPr="002903BC">
              <w:t>£3,</w:t>
            </w:r>
            <w:r>
              <w:t>0</w:t>
            </w:r>
            <w:r w:rsidRPr="002903BC">
              <w:t>00</w:t>
            </w:r>
          </w:p>
        </w:tc>
        <w:tc>
          <w:tcPr>
            <w:tcW w:w="8016" w:type="dxa"/>
          </w:tcPr>
          <w:p w14:paraId="253650AB" w14:textId="2887B45D" w:rsidR="006D03C2" w:rsidRPr="002903BC" w:rsidRDefault="006D03C2" w:rsidP="006D03C2">
            <w:pPr>
              <w:pStyle w:val="BodyText"/>
            </w:pPr>
            <w:r>
              <w:t>Specialty Creation</w:t>
            </w:r>
          </w:p>
        </w:tc>
      </w:tr>
      <w:tr w:rsidR="006D03C2" w14:paraId="7AC5DE54" w14:textId="2FC1755B" w:rsidTr="00C460E9">
        <w:tc>
          <w:tcPr>
            <w:tcW w:w="489" w:type="dxa"/>
          </w:tcPr>
          <w:p w14:paraId="07920C65" w14:textId="77777777" w:rsidR="006D03C2" w:rsidRDefault="006D03C2" w:rsidP="006D03C2">
            <w:pPr>
              <w:pStyle w:val="BodyText"/>
            </w:pPr>
            <w:r>
              <w:t>17</w:t>
            </w:r>
          </w:p>
        </w:tc>
        <w:tc>
          <w:tcPr>
            <w:tcW w:w="922" w:type="dxa"/>
            <w:vAlign w:val="bottom"/>
          </w:tcPr>
          <w:p w14:paraId="08F220F0" w14:textId="7E87F6C6" w:rsidR="006D03C2" w:rsidRDefault="006D03C2" w:rsidP="006D03C2">
            <w:pPr>
              <w:pStyle w:val="BodyText"/>
            </w:pPr>
            <w:r w:rsidRPr="002903BC">
              <w:t>£5,000</w:t>
            </w:r>
          </w:p>
        </w:tc>
        <w:tc>
          <w:tcPr>
            <w:tcW w:w="8016" w:type="dxa"/>
          </w:tcPr>
          <w:p w14:paraId="2BBFF79B" w14:textId="4D3AD0F2" w:rsidR="006D03C2" w:rsidRPr="002903BC" w:rsidRDefault="006D03C2" w:rsidP="006D03C2">
            <w:pPr>
              <w:pStyle w:val="BodyText"/>
            </w:pPr>
            <w:r>
              <w:t>Impossible Special Material</w:t>
            </w:r>
          </w:p>
        </w:tc>
      </w:tr>
      <w:tr w:rsidR="006D03C2" w14:paraId="6991B569" w14:textId="7E8ABD16" w:rsidTr="00C460E9">
        <w:tc>
          <w:tcPr>
            <w:tcW w:w="489" w:type="dxa"/>
          </w:tcPr>
          <w:p w14:paraId="13EF3AEC" w14:textId="77777777" w:rsidR="006D03C2" w:rsidRDefault="006D03C2" w:rsidP="006D03C2">
            <w:pPr>
              <w:pStyle w:val="BodyText"/>
            </w:pPr>
            <w:r>
              <w:t>18</w:t>
            </w:r>
          </w:p>
        </w:tc>
        <w:tc>
          <w:tcPr>
            <w:tcW w:w="922" w:type="dxa"/>
            <w:vAlign w:val="bottom"/>
          </w:tcPr>
          <w:p w14:paraId="5BB433B1" w14:textId="11F4520D" w:rsidR="006D03C2" w:rsidRDefault="006D03C2" w:rsidP="006D03C2">
            <w:pPr>
              <w:pStyle w:val="BodyText"/>
            </w:pPr>
            <w:r w:rsidRPr="002903BC">
              <w:t>£8,000</w:t>
            </w:r>
          </w:p>
        </w:tc>
        <w:tc>
          <w:tcPr>
            <w:tcW w:w="8016" w:type="dxa"/>
          </w:tcPr>
          <w:p w14:paraId="2B84F5A5" w14:textId="735F7B86" w:rsidR="006D03C2" w:rsidRPr="002903BC" w:rsidRDefault="006D03C2" w:rsidP="006D03C2">
            <w:pPr>
              <w:pStyle w:val="BodyText"/>
            </w:pPr>
            <w:r>
              <w:t>You are treated as if you have +</w:t>
            </w:r>
            <w:r>
              <w:rPr>
                <w:rFonts w:cs="Arial"/>
              </w:rPr>
              <w:t>£</w:t>
            </w:r>
            <w:r>
              <w:t xml:space="preserve">100 of applicable raw materials per day </w:t>
            </w:r>
            <w:proofErr w:type="gramStart"/>
            <w:r>
              <w:t>as long as</w:t>
            </w:r>
            <w:proofErr w:type="gramEnd"/>
            <w:r>
              <w:t xml:space="preserve"> you have at least some</w:t>
            </w:r>
          </w:p>
        </w:tc>
      </w:tr>
      <w:tr w:rsidR="006D03C2" w14:paraId="4BA11011" w14:textId="26D09023" w:rsidTr="00C460E9">
        <w:tc>
          <w:tcPr>
            <w:tcW w:w="489" w:type="dxa"/>
          </w:tcPr>
          <w:p w14:paraId="15E97A81" w14:textId="77777777" w:rsidR="006D03C2" w:rsidRDefault="006D03C2" w:rsidP="006D03C2">
            <w:pPr>
              <w:pStyle w:val="BodyText"/>
            </w:pPr>
            <w:r>
              <w:t>19</w:t>
            </w:r>
          </w:p>
        </w:tc>
        <w:tc>
          <w:tcPr>
            <w:tcW w:w="922" w:type="dxa"/>
            <w:vAlign w:val="bottom"/>
          </w:tcPr>
          <w:p w14:paraId="390D55EB" w14:textId="440CFED4" w:rsidR="006D03C2" w:rsidRDefault="006D03C2" w:rsidP="006D03C2">
            <w:pPr>
              <w:pStyle w:val="BodyText"/>
            </w:pPr>
            <w:r w:rsidRPr="002903BC">
              <w:t>£12,</w:t>
            </w:r>
            <w:r>
              <w:t>0</w:t>
            </w:r>
            <w:r w:rsidRPr="002903BC">
              <w:t>00</w:t>
            </w:r>
          </w:p>
        </w:tc>
        <w:tc>
          <w:tcPr>
            <w:tcW w:w="8016" w:type="dxa"/>
          </w:tcPr>
          <w:p w14:paraId="2A365659" w14:textId="03D82000" w:rsidR="006D03C2" w:rsidRPr="002903BC" w:rsidRDefault="006D03C2" w:rsidP="006D03C2">
            <w:pPr>
              <w:pStyle w:val="BodyText"/>
            </w:pPr>
            <w:r>
              <w:t>Favored Element</w:t>
            </w:r>
          </w:p>
        </w:tc>
      </w:tr>
      <w:tr w:rsidR="006D03C2" w14:paraId="7AEF0E25" w14:textId="019B60B0" w:rsidTr="00C460E9">
        <w:tc>
          <w:tcPr>
            <w:tcW w:w="489" w:type="dxa"/>
          </w:tcPr>
          <w:p w14:paraId="7CF241A0" w14:textId="77777777" w:rsidR="006D03C2" w:rsidRDefault="006D03C2" w:rsidP="006D03C2">
            <w:pPr>
              <w:pStyle w:val="BodyText"/>
            </w:pPr>
            <w:r>
              <w:t>20</w:t>
            </w:r>
          </w:p>
        </w:tc>
        <w:tc>
          <w:tcPr>
            <w:tcW w:w="922" w:type="dxa"/>
            <w:vAlign w:val="bottom"/>
          </w:tcPr>
          <w:p w14:paraId="74CC9514" w14:textId="20CA2028" w:rsidR="006D03C2" w:rsidRDefault="006D03C2" w:rsidP="006D03C2">
            <w:pPr>
              <w:pStyle w:val="BodyText"/>
            </w:pPr>
            <w:r w:rsidRPr="002903BC">
              <w:t>£20,000</w:t>
            </w:r>
          </w:p>
        </w:tc>
        <w:tc>
          <w:tcPr>
            <w:tcW w:w="8016" w:type="dxa"/>
          </w:tcPr>
          <w:p w14:paraId="40D8F6EF" w14:textId="100DF8FB" w:rsidR="006D03C2" w:rsidRPr="002903BC" w:rsidRDefault="006D03C2" w:rsidP="006D03C2">
            <w:pPr>
              <w:pStyle w:val="BodyText"/>
            </w:pPr>
            <w:r>
              <w:t>Specialty Creation</w:t>
            </w:r>
          </w:p>
        </w:tc>
      </w:tr>
    </w:tbl>
    <w:p w14:paraId="6928626E" w14:textId="7D062E83" w:rsidR="00681115" w:rsidRDefault="00681115" w:rsidP="00ED61E5">
      <w:pPr>
        <w:pStyle w:val="BodyText"/>
      </w:pPr>
      <w:r>
        <w:t xml:space="preserve">* </w:t>
      </w:r>
      <w:r w:rsidR="00593587">
        <w:t xml:space="preserve">The first Specialty Creation is for a Craft associated with the tools. When you gain Specialty Creation 2 or higher from Fundamental Feats, you can include </w:t>
      </w:r>
      <w:r w:rsidR="008D66CC">
        <w:t>the Aesthetics or Artisan Knowledge associated with it (you can switch between these as you gain Fundamental Feats, if you like)</w:t>
      </w:r>
      <w:r>
        <w:t xml:space="preserve">. </w:t>
      </w:r>
      <w:r w:rsidR="008D66CC">
        <w:t xml:space="preserve">The GM may allow you to add another Craft if it </w:t>
      </w:r>
      <w:r w:rsidR="00593587">
        <w:t xml:space="preserve">would require the same tools and should be </w:t>
      </w:r>
      <w:r w:rsidR="009F06E1">
        <w:t>generous</w:t>
      </w:r>
      <w:r w:rsidR="00593587">
        <w:t xml:space="preserve"> (it’s magic after all). </w:t>
      </w:r>
      <w:r w:rsidR="008E27D4">
        <w:t>For Moderate Kits (or Labs/</w:t>
      </w:r>
      <w:proofErr w:type="spellStart"/>
      <w:r w:rsidR="008E27D4">
        <w:t>Makery</w:t>
      </w:r>
      <w:proofErr w:type="spellEnd"/>
      <w:r w:rsidR="008E27D4">
        <w:t>), the Focus Pool is only applicable to the Craft and Elementalism for which the item grants Specialty Creation</w:t>
      </w:r>
      <w:r w:rsidR="007174DE">
        <w:t>, but you can enchant the same kit multiple times (treating it as multiple different magic items)</w:t>
      </w:r>
      <w:r w:rsidR="008E27D4">
        <w:t xml:space="preserve">. </w:t>
      </w:r>
    </w:p>
    <w:p w14:paraId="2580397F" w14:textId="432A92DB" w:rsidR="008E27D4" w:rsidRDefault="008E27D4">
      <w:pPr>
        <w:rPr>
          <w:rFonts w:ascii="Arial" w:eastAsia="Arial" w:hAnsi="Arial"/>
          <w:sz w:val="16"/>
          <w:szCs w:val="16"/>
        </w:rPr>
      </w:pPr>
      <w:r>
        <w:br w:type="page"/>
      </w:r>
    </w:p>
    <w:p w14:paraId="5AD361A8" w14:textId="7FFAEB86" w:rsidR="009E6890" w:rsidRPr="003E4C9D" w:rsidRDefault="001D5F5C" w:rsidP="009E6890">
      <w:pPr>
        <w:pStyle w:val="Heading2"/>
      </w:pPr>
      <w:bookmarkStart w:id="71" w:name="_Toc132221558"/>
      <w:r>
        <w:lastRenderedPageBreak/>
        <w:t>Consumables</w:t>
      </w:r>
      <w:bookmarkEnd w:id="71"/>
    </w:p>
    <w:p w14:paraId="710F1DA8" w14:textId="4C150F1B" w:rsidR="00581574" w:rsidRDefault="00C73614" w:rsidP="00ED61E5">
      <w:pPr>
        <w:pStyle w:val="BodyText"/>
      </w:pPr>
      <w:r>
        <w:t>Alchemy, Medicine, and Engineering, plus Tinker,</w:t>
      </w:r>
      <w:r w:rsidR="009E6890">
        <w:t xml:space="preserve"> can be used to create Alchemical</w:t>
      </w:r>
      <w:r w:rsidR="003F2800">
        <w:t xml:space="preserve">, Biotech, and </w:t>
      </w:r>
      <w:r w:rsidR="00AD55E1">
        <w:t>Mechanical</w:t>
      </w:r>
      <w:r w:rsidR="009E6890">
        <w:t xml:space="preserve"> Items. </w:t>
      </w:r>
      <w:r w:rsidR="00BE0BA7">
        <w:t>Magical Consumables</w:t>
      </w:r>
      <w:r w:rsidR="00B974FD">
        <w:t xml:space="preserve"> do not count against your </w:t>
      </w:r>
      <w:r w:rsidR="00A4537D">
        <w:t>Mana Limit</w:t>
      </w:r>
      <w:r w:rsidR="00267601">
        <w:t xml:space="preserve">. </w:t>
      </w:r>
      <w:r w:rsidR="00E701D6">
        <w:t xml:space="preserve">You can generally only achieve Lesser, Moderate, Greater, or Major Mutagens with Additives if the value of the Mutagen is less than </w:t>
      </w:r>
      <w:r w:rsidR="00E701D6" w:rsidRPr="002903BC">
        <w:t>£</w:t>
      </w:r>
      <w:r w:rsidR="00E701D6">
        <w:t xml:space="preserve">1. </w:t>
      </w:r>
    </w:p>
    <w:tbl>
      <w:tblPr>
        <w:tblStyle w:val="TableGrid"/>
        <w:tblW w:w="6210" w:type="dxa"/>
        <w:tblInd w:w="108" w:type="dxa"/>
        <w:tblLayout w:type="fixed"/>
        <w:tblLook w:val="04A0" w:firstRow="1" w:lastRow="0" w:firstColumn="1" w:lastColumn="0" w:noHBand="0" w:noVBand="1"/>
      </w:tblPr>
      <w:tblGrid>
        <w:gridCol w:w="450"/>
        <w:gridCol w:w="1728"/>
        <w:gridCol w:w="1008"/>
        <w:gridCol w:w="1008"/>
        <w:gridCol w:w="1008"/>
        <w:gridCol w:w="1008"/>
      </w:tblGrid>
      <w:tr w:rsidR="00A4537D" w14:paraId="30A66644" w14:textId="53672460" w:rsidTr="003E517F">
        <w:tc>
          <w:tcPr>
            <w:tcW w:w="450" w:type="dxa"/>
          </w:tcPr>
          <w:p w14:paraId="652E715B" w14:textId="77777777" w:rsidR="00A4537D" w:rsidRDefault="00A4537D" w:rsidP="00ED61E5">
            <w:pPr>
              <w:pStyle w:val="BodyText"/>
            </w:pPr>
            <w:r>
              <w:t>L</w:t>
            </w:r>
          </w:p>
        </w:tc>
        <w:tc>
          <w:tcPr>
            <w:tcW w:w="1728" w:type="dxa"/>
          </w:tcPr>
          <w:p w14:paraId="36EB4CD2" w14:textId="0C7D045C" w:rsidR="00A4537D" w:rsidRDefault="00A4537D" w:rsidP="00ED61E5">
            <w:pPr>
              <w:pStyle w:val="BodyText"/>
            </w:pPr>
            <w:r>
              <w:t>Minor Consumable</w:t>
            </w:r>
          </w:p>
        </w:tc>
        <w:tc>
          <w:tcPr>
            <w:tcW w:w="1008" w:type="dxa"/>
          </w:tcPr>
          <w:p w14:paraId="7BEED4E0" w14:textId="37BA2B62" w:rsidR="00A4537D" w:rsidRDefault="00A4537D" w:rsidP="00ED61E5">
            <w:pPr>
              <w:pStyle w:val="BodyText"/>
            </w:pPr>
            <w:r>
              <w:t xml:space="preserve">Lesser </w:t>
            </w:r>
          </w:p>
        </w:tc>
        <w:tc>
          <w:tcPr>
            <w:tcW w:w="1008" w:type="dxa"/>
          </w:tcPr>
          <w:p w14:paraId="1469853F" w14:textId="7C1F2BBC" w:rsidR="00A4537D" w:rsidRDefault="00A4537D" w:rsidP="00ED61E5">
            <w:pPr>
              <w:pStyle w:val="BodyText"/>
            </w:pPr>
            <w:r>
              <w:t xml:space="preserve">Moderate </w:t>
            </w:r>
          </w:p>
        </w:tc>
        <w:tc>
          <w:tcPr>
            <w:tcW w:w="1008" w:type="dxa"/>
          </w:tcPr>
          <w:p w14:paraId="2F297CB5" w14:textId="52DDC308" w:rsidR="00A4537D" w:rsidRDefault="00A4537D" w:rsidP="00ED61E5">
            <w:pPr>
              <w:pStyle w:val="BodyText"/>
            </w:pPr>
            <w:r>
              <w:t xml:space="preserve">Greater </w:t>
            </w:r>
          </w:p>
        </w:tc>
        <w:tc>
          <w:tcPr>
            <w:tcW w:w="1008" w:type="dxa"/>
          </w:tcPr>
          <w:p w14:paraId="65A1F5C8" w14:textId="208FEDF0" w:rsidR="00A4537D" w:rsidRDefault="00A4537D" w:rsidP="00ED61E5">
            <w:pPr>
              <w:pStyle w:val="BodyText"/>
            </w:pPr>
            <w:r>
              <w:t xml:space="preserve">Major </w:t>
            </w:r>
          </w:p>
        </w:tc>
      </w:tr>
      <w:tr w:rsidR="00C0474B" w:rsidRPr="002903BC" w14:paraId="7485A63E" w14:textId="115EE52E" w:rsidTr="003E517F">
        <w:tc>
          <w:tcPr>
            <w:tcW w:w="450" w:type="dxa"/>
          </w:tcPr>
          <w:p w14:paraId="7AAE020F" w14:textId="77777777" w:rsidR="00C0474B" w:rsidRPr="002903BC" w:rsidRDefault="00C0474B" w:rsidP="00C0474B">
            <w:pPr>
              <w:pStyle w:val="BodyText"/>
            </w:pPr>
            <w:r>
              <w:t>1</w:t>
            </w:r>
          </w:p>
        </w:tc>
        <w:tc>
          <w:tcPr>
            <w:tcW w:w="1728" w:type="dxa"/>
            <w:vAlign w:val="bottom"/>
          </w:tcPr>
          <w:p w14:paraId="008AE24B" w14:textId="3A02B2F9" w:rsidR="00C0474B" w:rsidRDefault="00C0474B" w:rsidP="00C0474B">
            <w:pPr>
              <w:pStyle w:val="BodyText"/>
            </w:pPr>
            <w:r w:rsidRPr="002903BC">
              <w:t>£</w:t>
            </w:r>
            <w:r>
              <w:t>0.2</w:t>
            </w:r>
          </w:p>
        </w:tc>
        <w:tc>
          <w:tcPr>
            <w:tcW w:w="1008" w:type="dxa"/>
            <w:vAlign w:val="bottom"/>
          </w:tcPr>
          <w:p w14:paraId="6B17FCC8" w14:textId="60F2B8A3" w:rsidR="00C0474B" w:rsidRDefault="00C0474B" w:rsidP="00C0474B">
            <w:pPr>
              <w:pStyle w:val="BodyText"/>
            </w:pPr>
            <w:r w:rsidRPr="002903BC">
              <w:t>£</w:t>
            </w:r>
            <w:r>
              <w:t>0.3</w:t>
            </w:r>
          </w:p>
        </w:tc>
        <w:tc>
          <w:tcPr>
            <w:tcW w:w="1008" w:type="dxa"/>
            <w:vAlign w:val="bottom"/>
          </w:tcPr>
          <w:p w14:paraId="124984F0" w14:textId="7F24584B" w:rsidR="00C0474B" w:rsidRDefault="00C0474B" w:rsidP="00C0474B">
            <w:pPr>
              <w:pStyle w:val="BodyText"/>
            </w:pPr>
            <w:r w:rsidRPr="002903BC">
              <w:t>£</w:t>
            </w:r>
            <w:r>
              <w:t>0.5</w:t>
            </w:r>
          </w:p>
        </w:tc>
        <w:tc>
          <w:tcPr>
            <w:tcW w:w="1008" w:type="dxa"/>
            <w:vAlign w:val="bottom"/>
          </w:tcPr>
          <w:p w14:paraId="297DA901" w14:textId="780D1B52" w:rsidR="00C0474B" w:rsidRDefault="00C0474B" w:rsidP="00C0474B">
            <w:pPr>
              <w:pStyle w:val="BodyText"/>
            </w:pPr>
            <w:r w:rsidRPr="002903BC">
              <w:t>£</w:t>
            </w:r>
            <w:r>
              <w:t>0.8</w:t>
            </w:r>
          </w:p>
        </w:tc>
        <w:tc>
          <w:tcPr>
            <w:tcW w:w="1008" w:type="dxa"/>
            <w:vAlign w:val="bottom"/>
          </w:tcPr>
          <w:p w14:paraId="54C95F95" w14:textId="4F6B2AFA" w:rsidR="00C0474B" w:rsidRDefault="00C0474B" w:rsidP="00C0474B">
            <w:pPr>
              <w:pStyle w:val="BodyText"/>
            </w:pPr>
            <w:r w:rsidRPr="002903BC">
              <w:t>£</w:t>
            </w:r>
            <w:r>
              <w:t>1.2</w:t>
            </w:r>
          </w:p>
        </w:tc>
      </w:tr>
      <w:tr w:rsidR="00C0474B" w:rsidRPr="002903BC" w14:paraId="59B42BBD" w14:textId="4C64B743" w:rsidTr="003E517F">
        <w:tc>
          <w:tcPr>
            <w:tcW w:w="450" w:type="dxa"/>
          </w:tcPr>
          <w:p w14:paraId="46479162" w14:textId="77777777" w:rsidR="00C0474B" w:rsidRPr="002903BC" w:rsidRDefault="00C0474B" w:rsidP="00C0474B">
            <w:pPr>
              <w:pStyle w:val="BodyText"/>
            </w:pPr>
            <w:r>
              <w:t>2</w:t>
            </w:r>
          </w:p>
        </w:tc>
        <w:tc>
          <w:tcPr>
            <w:tcW w:w="1728" w:type="dxa"/>
            <w:vAlign w:val="bottom"/>
          </w:tcPr>
          <w:p w14:paraId="4ED760E7" w14:textId="6C1A1ACF" w:rsidR="00C0474B" w:rsidRDefault="00C0474B" w:rsidP="00C0474B">
            <w:pPr>
              <w:pStyle w:val="BodyText"/>
            </w:pPr>
            <w:r w:rsidRPr="002903BC">
              <w:t>£</w:t>
            </w:r>
            <w:r>
              <w:t>0.3</w:t>
            </w:r>
          </w:p>
        </w:tc>
        <w:tc>
          <w:tcPr>
            <w:tcW w:w="1008" w:type="dxa"/>
            <w:vAlign w:val="bottom"/>
          </w:tcPr>
          <w:p w14:paraId="37AD5669" w14:textId="1AB34086" w:rsidR="00C0474B" w:rsidRDefault="00C0474B" w:rsidP="00C0474B">
            <w:pPr>
              <w:pStyle w:val="BodyText"/>
            </w:pPr>
            <w:r w:rsidRPr="002903BC">
              <w:t>£</w:t>
            </w:r>
            <w:r>
              <w:t>0.5</w:t>
            </w:r>
          </w:p>
        </w:tc>
        <w:tc>
          <w:tcPr>
            <w:tcW w:w="1008" w:type="dxa"/>
            <w:vAlign w:val="bottom"/>
          </w:tcPr>
          <w:p w14:paraId="0FD8C17B" w14:textId="5A70260F" w:rsidR="00C0474B" w:rsidRDefault="00C0474B" w:rsidP="00C0474B">
            <w:pPr>
              <w:pStyle w:val="BodyText"/>
            </w:pPr>
            <w:r w:rsidRPr="002903BC">
              <w:t>£</w:t>
            </w:r>
            <w:r>
              <w:t>0.8</w:t>
            </w:r>
          </w:p>
        </w:tc>
        <w:tc>
          <w:tcPr>
            <w:tcW w:w="1008" w:type="dxa"/>
            <w:vAlign w:val="bottom"/>
          </w:tcPr>
          <w:p w14:paraId="09833C2A" w14:textId="47B1029C" w:rsidR="00C0474B" w:rsidRDefault="00C0474B" w:rsidP="00C0474B">
            <w:pPr>
              <w:pStyle w:val="BodyText"/>
            </w:pPr>
            <w:r w:rsidRPr="002903BC">
              <w:t>£1</w:t>
            </w:r>
            <w:r>
              <w:t>.2</w:t>
            </w:r>
          </w:p>
        </w:tc>
        <w:tc>
          <w:tcPr>
            <w:tcW w:w="1008" w:type="dxa"/>
            <w:vAlign w:val="bottom"/>
          </w:tcPr>
          <w:p w14:paraId="0AA7DEBE" w14:textId="6372B781" w:rsidR="00C0474B" w:rsidRDefault="00C0474B" w:rsidP="00C0474B">
            <w:pPr>
              <w:pStyle w:val="BodyText"/>
            </w:pPr>
            <w:r w:rsidRPr="002903BC">
              <w:t>£2</w:t>
            </w:r>
          </w:p>
        </w:tc>
      </w:tr>
      <w:tr w:rsidR="00C0474B" w:rsidRPr="002903BC" w14:paraId="69A01C59" w14:textId="6518DD70" w:rsidTr="003E517F">
        <w:tc>
          <w:tcPr>
            <w:tcW w:w="450" w:type="dxa"/>
          </w:tcPr>
          <w:p w14:paraId="6FFEC62D" w14:textId="77777777" w:rsidR="00C0474B" w:rsidRPr="002903BC" w:rsidRDefault="00C0474B" w:rsidP="00C0474B">
            <w:pPr>
              <w:pStyle w:val="BodyText"/>
            </w:pPr>
            <w:r>
              <w:t>3</w:t>
            </w:r>
          </w:p>
        </w:tc>
        <w:tc>
          <w:tcPr>
            <w:tcW w:w="1728" w:type="dxa"/>
            <w:vAlign w:val="bottom"/>
          </w:tcPr>
          <w:p w14:paraId="05F3F74B" w14:textId="174695F5" w:rsidR="00C0474B" w:rsidRDefault="00C0474B" w:rsidP="00C0474B">
            <w:pPr>
              <w:pStyle w:val="BodyText"/>
            </w:pPr>
            <w:r w:rsidRPr="002903BC">
              <w:t>£</w:t>
            </w:r>
            <w:r>
              <w:t>0.5</w:t>
            </w:r>
          </w:p>
        </w:tc>
        <w:tc>
          <w:tcPr>
            <w:tcW w:w="1008" w:type="dxa"/>
            <w:vAlign w:val="bottom"/>
          </w:tcPr>
          <w:p w14:paraId="7B62B768" w14:textId="6229E6DF" w:rsidR="00C0474B" w:rsidRDefault="00C0474B" w:rsidP="00C0474B">
            <w:pPr>
              <w:pStyle w:val="BodyText"/>
            </w:pPr>
            <w:r w:rsidRPr="002903BC">
              <w:t>£</w:t>
            </w:r>
            <w:r>
              <w:t>0.8</w:t>
            </w:r>
          </w:p>
        </w:tc>
        <w:tc>
          <w:tcPr>
            <w:tcW w:w="1008" w:type="dxa"/>
            <w:vAlign w:val="bottom"/>
          </w:tcPr>
          <w:p w14:paraId="152315B5" w14:textId="598A83D5" w:rsidR="00C0474B" w:rsidRDefault="00C0474B" w:rsidP="00C0474B">
            <w:pPr>
              <w:pStyle w:val="BodyText"/>
            </w:pPr>
            <w:r w:rsidRPr="002903BC">
              <w:t>£1</w:t>
            </w:r>
            <w:r>
              <w:t>.2</w:t>
            </w:r>
          </w:p>
        </w:tc>
        <w:tc>
          <w:tcPr>
            <w:tcW w:w="1008" w:type="dxa"/>
            <w:vAlign w:val="bottom"/>
          </w:tcPr>
          <w:p w14:paraId="7E047D38" w14:textId="4460CA06" w:rsidR="00C0474B" w:rsidRDefault="00C0474B" w:rsidP="00C0474B">
            <w:pPr>
              <w:pStyle w:val="BodyText"/>
            </w:pPr>
            <w:r w:rsidRPr="002903BC">
              <w:t>£2</w:t>
            </w:r>
          </w:p>
        </w:tc>
        <w:tc>
          <w:tcPr>
            <w:tcW w:w="1008" w:type="dxa"/>
            <w:vAlign w:val="bottom"/>
          </w:tcPr>
          <w:p w14:paraId="0D44BD97" w14:textId="1145919A" w:rsidR="00C0474B" w:rsidRDefault="00C0474B" w:rsidP="00C0474B">
            <w:pPr>
              <w:pStyle w:val="BodyText"/>
            </w:pPr>
            <w:r w:rsidRPr="002903BC">
              <w:t>£</w:t>
            </w:r>
            <w:r>
              <w:t>3</w:t>
            </w:r>
          </w:p>
        </w:tc>
      </w:tr>
      <w:tr w:rsidR="00C0474B" w:rsidRPr="002903BC" w14:paraId="0D193BCE" w14:textId="212A013B" w:rsidTr="003E517F">
        <w:tc>
          <w:tcPr>
            <w:tcW w:w="450" w:type="dxa"/>
          </w:tcPr>
          <w:p w14:paraId="3E6C7426" w14:textId="77777777" w:rsidR="00C0474B" w:rsidRPr="002903BC" w:rsidRDefault="00C0474B" w:rsidP="00C0474B">
            <w:pPr>
              <w:pStyle w:val="BodyText"/>
            </w:pPr>
            <w:r>
              <w:t>4</w:t>
            </w:r>
          </w:p>
        </w:tc>
        <w:tc>
          <w:tcPr>
            <w:tcW w:w="1728" w:type="dxa"/>
            <w:vAlign w:val="bottom"/>
          </w:tcPr>
          <w:p w14:paraId="637DF0D3" w14:textId="3A565B17" w:rsidR="00C0474B" w:rsidRDefault="00C0474B" w:rsidP="00C0474B">
            <w:pPr>
              <w:pStyle w:val="BodyText"/>
            </w:pPr>
            <w:r w:rsidRPr="002903BC">
              <w:t>£</w:t>
            </w:r>
            <w:r>
              <w:t>0.8</w:t>
            </w:r>
          </w:p>
        </w:tc>
        <w:tc>
          <w:tcPr>
            <w:tcW w:w="1008" w:type="dxa"/>
            <w:vAlign w:val="bottom"/>
          </w:tcPr>
          <w:p w14:paraId="718CB7ED" w14:textId="78319F8D" w:rsidR="00C0474B" w:rsidRDefault="00C0474B" w:rsidP="00C0474B">
            <w:pPr>
              <w:pStyle w:val="BodyText"/>
            </w:pPr>
            <w:r w:rsidRPr="002903BC">
              <w:t>£1</w:t>
            </w:r>
            <w:r>
              <w:t>.2</w:t>
            </w:r>
          </w:p>
        </w:tc>
        <w:tc>
          <w:tcPr>
            <w:tcW w:w="1008" w:type="dxa"/>
            <w:vAlign w:val="bottom"/>
          </w:tcPr>
          <w:p w14:paraId="3E78E0CE" w14:textId="4F877BAE" w:rsidR="00C0474B" w:rsidRDefault="00C0474B" w:rsidP="00C0474B">
            <w:pPr>
              <w:pStyle w:val="BodyText"/>
            </w:pPr>
            <w:r w:rsidRPr="002903BC">
              <w:t>£2</w:t>
            </w:r>
          </w:p>
        </w:tc>
        <w:tc>
          <w:tcPr>
            <w:tcW w:w="1008" w:type="dxa"/>
            <w:vAlign w:val="bottom"/>
          </w:tcPr>
          <w:p w14:paraId="3E551348" w14:textId="51C18D1D" w:rsidR="00C0474B" w:rsidRDefault="00C0474B" w:rsidP="00C0474B">
            <w:pPr>
              <w:pStyle w:val="BodyText"/>
            </w:pPr>
            <w:r w:rsidRPr="002903BC">
              <w:t>£</w:t>
            </w:r>
            <w:r>
              <w:t>3</w:t>
            </w:r>
          </w:p>
        </w:tc>
        <w:tc>
          <w:tcPr>
            <w:tcW w:w="1008" w:type="dxa"/>
            <w:vAlign w:val="bottom"/>
          </w:tcPr>
          <w:p w14:paraId="60D17FD4" w14:textId="61EA7E0D" w:rsidR="00C0474B" w:rsidRDefault="00C0474B" w:rsidP="00C0474B">
            <w:pPr>
              <w:pStyle w:val="BodyText"/>
            </w:pPr>
            <w:r w:rsidRPr="002903BC">
              <w:t>£</w:t>
            </w:r>
            <w:r>
              <w:t>5</w:t>
            </w:r>
          </w:p>
        </w:tc>
      </w:tr>
      <w:tr w:rsidR="00C0474B" w:rsidRPr="002903BC" w14:paraId="7DCC0EF9" w14:textId="6021DD94" w:rsidTr="003E517F">
        <w:tc>
          <w:tcPr>
            <w:tcW w:w="450" w:type="dxa"/>
          </w:tcPr>
          <w:p w14:paraId="1C17F9F9" w14:textId="77777777" w:rsidR="00C0474B" w:rsidRPr="002903BC" w:rsidRDefault="00C0474B" w:rsidP="00C0474B">
            <w:pPr>
              <w:pStyle w:val="BodyText"/>
            </w:pPr>
            <w:r>
              <w:t>5</w:t>
            </w:r>
          </w:p>
        </w:tc>
        <w:tc>
          <w:tcPr>
            <w:tcW w:w="1728" w:type="dxa"/>
            <w:vAlign w:val="bottom"/>
          </w:tcPr>
          <w:p w14:paraId="0E3E5062" w14:textId="411E4667" w:rsidR="00C0474B" w:rsidRDefault="00C0474B" w:rsidP="00C0474B">
            <w:pPr>
              <w:pStyle w:val="BodyText"/>
            </w:pPr>
            <w:r w:rsidRPr="002903BC">
              <w:t>£1</w:t>
            </w:r>
            <w:r>
              <w:t>.2</w:t>
            </w:r>
          </w:p>
        </w:tc>
        <w:tc>
          <w:tcPr>
            <w:tcW w:w="1008" w:type="dxa"/>
            <w:vAlign w:val="bottom"/>
          </w:tcPr>
          <w:p w14:paraId="079E7C5F" w14:textId="6624D51B" w:rsidR="00C0474B" w:rsidRDefault="00C0474B" w:rsidP="00C0474B">
            <w:pPr>
              <w:pStyle w:val="BodyText"/>
            </w:pPr>
            <w:r w:rsidRPr="002903BC">
              <w:t>£2</w:t>
            </w:r>
          </w:p>
        </w:tc>
        <w:tc>
          <w:tcPr>
            <w:tcW w:w="1008" w:type="dxa"/>
            <w:vAlign w:val="bottom"/>
          </w:tcPr>
          <w:p w14:paraId="661607E6" w14:textId="2E1059D5" w:rsidR="00C0474B" w:rsidRDefault="00C0474B" w:rsidP="00C0474B">
            <w:pPr>
              <w:pStyle w:val="BodyText"/>
            </w:pPr>
            <w:r w:rsidRPr="002903BC">
              <w:t>£</w:t>
            </w:r>
            <w:r>
              <w:t>3</w:t>
            </w:r>
          </w:p>
        </w:tc>
        <w:tc>
          <w:tcPr>
            <w:tcW w:w="1008" w:type="dxa"/>
            <w:vAlign w:val="bottom"/>
          </w:tcPr>
          <w:p w14:paraId="7639F604" w14:textId="4452FEDF" w:rsidR="00C0474B" w:rsidRDefault="00C0474B" w:rsidP="00C0474B">
            <w:pPr>
              <w:pStyle w:val="BodyText"/>
            </w:pPr>
            <w:r w:rsidRPr="002903BC">
              <w:t>£</w:t>
            </w:r>
            <w:r>
              <w:t>5</w:t>
            </w:r>
          </w:p>
        </w:tc>
        <w:tc>
          <w:tcPr>
            <w:tcW w:w="1008" w:type="dxa"/>
            <w:vAlign w:val="bottom"/>
          </w:tcPr>
          <w:p w14:paraId="289FF423" w14:textId="3F087738" w:rsidR="00C0474B" w:rsidRDefault="00C0474B" w:rsidP="00C0474B">
            <w:pPr>
              <w:pStyle w:val="BodyText"/>
            </w:pPr>
            <w:r w:rsidRPr="002903BC">
              <w:t>£8</w:t>
            </w:r>
          </w:p>
        </w:tc>
      </w:tr>
      <w:tr w:rsidR="00C0474B" w:rsidRPr="002903BC" w14:paraId="2D4712DD" w14:textId="1B659FC9" w:rsidTr="003E517F">
        <w:tc>
          <w:tcPr>
            <w:tcW w:w="450" w:type="dxa"/>
          </w:tcPr>
          <w:p w14:paraId="18676DB5" w14:textId="77777777" w:rsidR="00C0474B" w:rsidRPr="002903BC" w:rsidRDefault="00C0474B" w:rsidP="00C0474B">
            <w:pPr>
              <w:pStyle w:val="BodyText"/>
            </w:pPr>
            <w:r>
              <w:t>6</w:t>
            </w:r>
          </w:p>
        </w:tc>
        <w:tc>
          <w:tcPr>
            <w:tcW w:w="1728" w:type="dxa"/>
            <w:vAlign w:val="bottom"/>
          </w:tcPr>
          <w:p w14:paraId="24AF96EC" w14:textId="42D280C0" w:rsidR="00C0474B" w:rsidRDefault="00C0474B" w:rsidP="00C0474B">
            <w:pPr>
              <w:pStyle w:val="BodyText"/>
            </w:pPr>
            <w:r w:rsidRPr="002903BC">
              <w:t>£2</w:t>
            </w:r>
          </w:p>
        </w:tc>
        <w:tc>
          <w:tcPr>
            <w:tcW w:w="1008" w:type="dxa"/>
            <w:vAlign w:val="bottom"/>
          </w:tcPr>
          <w:p w14:paraId="7F3D9859" w14:textId="20A224B0" w:rsidR="00C0474B" w:rsidRDefault="00C0474B" w:rsidP="00C0474B">
            <w:pPr>
              <w:pStyle w:val="BodyText"/>
            </w:pPr>
            <w:r w:rsidRPr="002903BC">
              <w:t>£</w:t>
            </w:r>
            <w:r>
              <w:t>3</w:t>
            </w:r>
          </w:p>
        </w:tc>
        <w:tc>
          <w:tcPr>
            <w:tcW w:w="1008" w:type="dxa"/>
            <w:vAlign w:val="bottom"/>
          </w:tcPr>
          <w:p w14:paraId="790A8C82" w14:textId="07662CBD" w:rsidR="00C0474B" w:rsidRDefault="00C0474B" w:rsidP="00C0474B">
            <w:pPr>
              <w:pStyle w:val="BodyText"/>
            </w:pPr>
            <w:r w:rsidRPr="002903BC">
              <w:t>£</w:t>
            </w:r>
            <w:r>
              <w:t>5</w:t>
            </w:r>
          </w:p>
        </w:tc>
        <w:tc>
          <w:tcPr>
            <w:tcW w:w="1008" w:type="dxa"/>
            <w:vAlign w:val="bottom"/>
          </w:tcPr>
          <w:p w14:paraId="24BD52EF" w14:textId="75CEF5FF" w:rsidR="00C0474B" w:rsidRDefault="00C0474B" w:rsidP="00C0474B">
            <w:pPr>
              <w:pStyle w:val="BodyText"/>
            </w:pPr>
            <w:r w:rsidRPr="002903BC">
              <w:t>£8</w:t>
            </w:r>
          </w:p>
        </w:tc>
        <w:tc>
          <w:tcPr>
            <w:tcW w:w="1008" w:type="dxa"/>
            <w:vAlign w:val="bottom"/>
          </w:tcPr>
          <w:p w14:paraId="0E237078" w14:textId="1FC01F57" w:rsidR="00C0474B" w:rsidRDefault="00C0474B" w:rsidP="00C0474B">
            <w:pPr>
              <w:pStyle w:val="BodyText"/>
            </w:pPr>
            <w:r w:rsidRPr="002903BC">
              <w:t>£12</w:t>
            </w:r>
          </w:p>
        </w:tc>
      </w:tr>
      <w:tr w:rsidR="00C0474B" w:rsidRPr="002903BC" w14:paraId="4994E4B4" w14:textId="009E76AD" w:rsidTr="003E517F">
        <w:tc>
          <w:tcPr>
            <w:tcW w:w="450" w:type="dxa"/>
          </w:tcPr>
          <w:p w14:paraId="1AAB6FC5" w14:textId="77777777" w:rsidR="00C0474B" w:rsidRPr="002903BC" w:rsidRDefault="00C0474B" w:rsidP="00C0474B">
            <w:pPr>
              <w:pStyle w:val="BodyText"/>
            </w:pPr>
            <w:r>
              <w:t>7</w:t>
            </w:r>
          </w:p>
        </w:tc>
        <w:tc>
          <w:tcPr>
            <w:tcW w:w="1728" w:type="dxa"/>
            <w:vAlign w:val="bottom"/>
          </w:tcPr>
          <w:p w14:paraId="5A3B7E79" w14:textId="287F0F12" w:rsidR="00C0474B" w:rsidRDefault="00C0474B" w:rsidP="00C0474B">
            <w:pPr>
              <w:pStyle w:val="BodyText"/>
            </w:pPr>
            <w:r w:rsidRPr="002903BC">
              <w:t>£</w:t>
            </w:r>
            <w:r>
              <w:t>3</w:t>
            </w:r>
          </w:p>
        </w:tc>
        <w:tc>
          <w:tcPr>
            <w:tcW w:w="1008" w:type="dxa"/>
            <w:vAlign w:val="bottom"/>
          </w:tcPr>
          <w:p w14:paraId="376FC791" w14:textId="2D71DD70" w:rsidR="00C0474B" w:rsidRDefault="00C0474B" w:rsidP="00C0474B">
            <w:pPr>
              <w:pStyle w:val="BodyText"/>
            </w:pPr>
            <w:r w:rsidRPr="002903BC">
              <w:t>£</w:t>
            </w:r>
            <w:r>
              <w:t>5</w:t>
            </w:r>
          </w:p>
        </w:tc>
        <w:tc>
          <w:tcPr>
            <w:tcW w:w="1008" w:type="dxa"/>
            <w:vAlign w:val="bottom"/>
          </w:tcPr>
          <w:p w14:paraId="5647E249" w14:textId="0448D880" w:rsidR="00C0474B" w:rsidRDefault="00C0474B" w:rsidP="00C0474B">
            <w:pPr>
              <w:pStyle w:val="BodyText"/>
            </w:pPr>
            <w:r w:rsidRPr="002903BC">
              <w:t>£8</w:t>
            </w:r>
          </w:p>
        </w:tc>
        <w:tc>
          <w:tcPr>
            <w:tcW w:w="1008" w:type="dxa"/>
            <w:vAlign w:val="bottom"/>
          </w:tcPr>
          <w:p w14:paraId="1EC0F7D8" w14:textId="79A64C8F" w:rsidR="00C0474B" w:rsidRDefault="00C0474B" w:rsidP="00C0474B">
            <w:pPr>
              <w:pStyle w:val="BodyText"/>
            </w:pPr>
            <w:r w:rsidRPr="002903BC">
              <w:t>£12</w:t>
            </w:r>
          </w:p>
        </w:tc>
        <w:tc>
          <w:tcPr>
            <w:tcW w:w="1008" w:type="dxa"/>
            <w:vAlign w:val="bottom"/>
          </w:tcPr>
          <w:p w14:paraId="6BF0CD77" w14:textId="7BD414A3" w:rsidR="00C0474B" w:rsidRDefault="00C0474B" w:rsidP="00C0474B">
            <w:pPr>
              <w:pStyle w:val="BodyText"/>
            </w:pPr>
            <w:r w:rsidRPr="002903BC">
              <w:t>£20</w:t>
            </w:r>
          </w:p>
        </w:tc>
      </w:tr>
      <w:tr w:rsidR="00C0474B" w:rsidRPr="002903BC" w14:paraId="3074BFC2" w14:textId="100750AF" w:rsidTr="003E517F">
        <w:tc>
          <w:tcPr>
            <w:tcW w:w="450" w:type="dxa"/>
          </w:tcPr>
          <w:p w14:paraId="70169744" w14:textId="77777777" w:rsidR="00C0474B" w:rsidRPr="002903BC" w:rsidRDefault="00C0474B" w:rsidP="00C0474B">
            <w:pPr>
              <w:pStyle w:val="BodyText"/>
            </w:pPr>
            <w:r>
              <w:t>8</w:t>
            </w:r>
          </w:p>
        </w:tc>
        <w:tc>
          <w:tcPr>
            <w:tcW w:w="1728" w:type="dxa"/>
            <w:vAlign w:val="bottom"/>
          </w:tcPr>
          <w:p w14:paraId="03AF0632" w14:textId="1228B9D0" w:rsidR="00C0474B" w:rsidRDefault="00C0474B" w:rsidP="00C0474B">
            <w:pPr>
              <w:pStyle w:val="BodyText"/>
            </w:pPr>
            <w:r w:rsidRPr="002903BC">
              <w:t>£</w:t>
            </w:r>
            <w:r>
              <w:t>5</w:t>
            </w:r>
          </w:p>
        </w:tc>
        <w:tc>
          <w:tcPr>
            <w:tcW w:w="1008" w:type="dxa"/>
            <w:vAlign w:val="bottom"/>
          </w:tcPr>
          <w:p w14:paraId="6C8D5D9D" w14:textId="3F6D1922" w:rsidR="00C0474B" w:rsidRDefault="00C0474B" w:rsidP="00C0474B">
            <w:pPr>
              <w:pStyle w:val="BodyText"/>
            </w:pPr>
            <w:r w:rsidRPr="002903BC">
              <w:t>£8</w:t>
            </w:r>
          </w:p>
        </w:tc>
        <w:tc>
          <w:tcPr>
            <w:tcW w:w="1008" w:type="dxa"/>
            <w:vAlign w:val="bottom"/>
          </w:tcPr>
          <w:p w14:paraId="064D4BBF" w14:textId="576A0C82" w:rsidR="00C0474B" w:rsidRDefault="00C0474B" w:rsidP="00C0474B">
            <w:pPr>
              <w:pStyle w:val="BodyText"/>
            </w:pPr>
            <w:r w:rsidRPr="002903BC">
              <w:t>£12</w:t>
            </w:r>
          </w:p>
        </w:tc>
        <w:tc>
          <w:tcPr>
            <w:tcW w:w="1008" w:type="dxa"/>
            <w:vAlign w:val="bottom"/>
          </w:tcPr>
          <w:p w14:paraId="5E5F8DAA" w14:textId="1A6ECB4B" w:rsidR="00C0474B" w:rsidRDefault="00C0474B" w:rsidP="00C0474B">
            <w:pPr>
              <w:pStyle w:val="BodyText"/>
            </w:pPr>
            <w:r w:rsidRPr="002903BC">
              <w:t>£20</w:t>
            </w:r>
          </w:p>
        </w:tc>
        <w:tc>
          <w:tcPr>
            <w:tcW w:w="1008" w:type="dxa"/>
            <w:vAlign w:val="bottom"/>
          </w:tcPr>
          <w:p w14:paraId="12CAA434" w14:textId="2779BD96" w:rsidR="00C0474B" w:rsidRDefault="00C0474B" w:rsidP="00C0474B">
            <w:pPr>
              <w:pStyle w:val="BodyText"/>
            </w:pPr>
            <w:r w:rsidRPr="002903BC">
              <w:t>£3</w:t>
            </w:r>
            <w:r>
              <w:t>0</w:t>
            </w:r>
          </w:p>
        </w:tc>
      </w:tr>
      <w:tr w:rsidR="00C0474B" w:rsidRPr="002903BC" w14:paraId="0D84FDAB" w14:textId="030A1285" w:rsidTr="003E517F">
        <w:tc>
          <w:tcPr>
            <w:tcW w:w="450" w:type="dxa"/>
          </w:tcPr>
          <w:p w14:paraId="09ED437B" w14:textId="77777777" w:rsidR="00C0474B" w:rsidRPr="002903BC" w:rsidRDefault="00C0474B" w:rsidP="00C0474B">
            <w:pPr>
              <w:pStyle w:val="BodyText"/>
            </w:pPr>
            <w:r>
              <w:t>9</w:t>
            </w:r>
          </w:p>
        </w:tc>
        <w:tc>
          <w:tcPr>
            <w:tcW w:w="1728" w:type="dxa"/>
            <w:vAlign w:val="bottom"/>
          </w:tcPr>
          <w:p w14:paraId="34753190" w14:textId="046AE5F5" w:rsidR="00C0474B" w:rsidRDefault="00C0474B" w:rsidP="00C0474B">
            <w:pPr>
              <w:pStyle w:val="BodyText"/>
            </w:pPr>
            <w:r w:rsidRPr="002903BC">
              <w:t>£8</w:t>
            </w:r>
          </w:p>
        </w:tc>
        <w:tc>
          <w:tcPr>
            <w:tcW w:w="1008" w:type="dxa"/>
            <w:vAlign w:val="bottom"/>
          </w:tcPr>
          <w:p w14:paraId="0EFB3277" w14:textId="14049FE7" w:rsidR="00C0474B" w:rsidRDefault="00C0474B" w:rsidP="00C0474B">
            <w:pPr>
              <w:pStyle w:val="BodyText"/>
            </w:pPr>
            <w:r w:rsidRPr="002903BC">
              <w:t>£12</w:t>
            </w:r>
          </w:p>
        </w:tc>
        <w:tc>
          <w:tcPr>
            <w:tcW w:w="1008" w:type="dxa"/>
            <w:vAlign w:val="bottom"/>
          </w:tcPr>
          <w:p w14:paraId="55CBBED8" w14:textId="107727BA" w:rsidR="00C0474B" w:rsidRDefault="00C0474B" w:rsidP="00C0474B">
            <w:pPr>
              <w:pStyle w:val="BodyText"/>
            </w:pPr>
            <w:r w:rsidRPr="002903BC">
              <w:t>£20</w:t>
            </w:r>
          </w:p>
        </w:tc>
        <w:tc>
          <w:tcPr>
            <w:tcW w:w="1008" w:type="dxa"/>
            <w:vAlign w:val="bottom"/>
          </w:tcPr>
          <w:p w14:paraId="0465467B" w14:textId="463BD6FF" w:rsidR="00C0474B" w:rsidRDefault="00C0474B" w:rsidP="00C0474B">
            <w:pPr>
              <w:pStyle w:val="BodyText"/>
            </w:pPr>
            <w:r w:rsidRPr="002903BC">
              <w:t>£3</w:t>
            </w:r>
            <w:r>
              <w:t>0</w:t>
            </w:r>
          </w:p>
        </w:tc>
        <w:tc>
          <w:tcPr>
            <w:tcW w:w="1008" w:type="dxa"/>
            <w:vAlign w:val="bottom"/>
          </w:tcPr>
          <w:p w14:paraId="3C4D8046" w14:textId="00B3D8F8" w:rsidR="00C0474B" w:rsidRDefault="00C0474B" w:rsidP="00C0474B">
            <w:pPr>
              <w:pStyle w:val="BodyText"/>
            </w:pPr>
            <w:r w:rsidRPr="002903BC">
              <w:t>£50</w:t>
            </w:r>
          </w:p>
        </w:tc>
      </w:tr>
      <w:tr w:rsidR="00C0474B" w:rsidRPr="002903BC" w14:paraId="6AA472BA" w14:textId="043EE1FD" w:rsidTr="003E517F">
        <w:tc>
          <w:tcPr>
            <w:tcW w:w="450" w:type="dxa"/>
          </w:tcPr>
          <w:p w14:paraId="42044EF4" w14:textId="77777777" w:rsidR="00C0474B" w:rsidRPr="002903BC" w:rsidRDefault="00C0474B" w:rsidP="00C0474B">
            <w:pPr>
              <w:pStyle w:val="BodyText"/>
            </w:pPr>
            <w:r>
              <w:t>10</w:t>
            </w:r>
          </w:p>
        </w:tc>
        <w:tc>
          <w:tcPr>
            <w:tcW w:w="1728" w:type="dxa"/>
            <w:vAlign w:val="bottom"/>
          </w:tcPr>
          <w:p w14:paraId="7B70513E" w14:textId="0E975DE4" w:rsidR="00C0474B" w:rsidRDefault="00C0474B" w:rsidP="00C0474B">
            <w:pPr>
              <w:pStyle w:val="BodyText"/>
            </w:pPr>
            <w:r w:rsidRPr="002903BC">
              <w:t>£12</w:t>
            </w:r>
          </w:p>
        </w:tc>
        <w:tc>
          <w:tcPr>
            <w:tcW w:w="1008" w:type="dxa"/>
            <w:vAlign w:val="bottom"/>
          </w:tcPr>
          <w:p w14:paraId="1EE9A96B" w14:textId="5FF9A55B" w:rsidR="00C0474B" w:rsidRDefault="00C0474B" w:rsidP="00C0474B">
            <w:pPr>
              <w:pStyle w:val="BodyText"/>
            </w:pPr>
            <w:r w:rsidRPr="002903BC">
              <w:t>£20</w:t>
            </w:r>
          </w:p>
        </w:tc>
        <w:tc>
          <w:tcPr>
            <w:tcW w:w="1008" w:type="dxa"/>
            <w:vAlign w:val="bottom"/>
          </w:tcPr>
          <w:p w14:paraId="051524F3" w14:textId="07497BE0" w:rsidR="00C0474B" w:rsidRDefault="00C0474B" w:rsidP="00C0474B">
            <w:pPr>
              <w:pStyle w:val="BodyText"/>
            </w:pPr>
            <w:r w:rsidRPr="002903BC">
              <w:t>£3</w:t>
            </w:r>
            <w:r>
              <w:t>0</w:t>
            </w:r>
          </w:p>
        </w:tc>
        <w:tc>
          <w:tcPr>
            <w:tcW w:w="1008" w:type="dxa"/>
            <w:vAlign w:val="bottom"/>
          </w:tcPr>
          <w:p w14:paraId="17371ECD" w14:textId="2921FA12" w:rsidR="00C0474B" w:rsidRDefault="00C0474B" w:rsidP="00C0474B">
            <w:pPr>
              <w:pStyle w:val="BodyText"/>
            </w:pPr>
            <w:r w:rsidRPr="002903BC">
              <w:t>£50</w:t>
            </w:r>
          </w:p>
        </w:tc>
        <w:tc>
          <w:tcPr>
            <w:tcW w:w="1008" w:type="dxa"/>
            <w:vAlign w:val="bottom"/>
          </w:tcPr>
          <w:p w14:paraId="38A54B81" w14:textId="17835923" w:rsidR="00C0474B" w:rsidRDefault="00C0474B" w:rsidP="00C0474B">
            <w:pPr>
              <w:pStyle w:val="BodyText"/>
            </w:pPr>
            <w:r w:rsidRPr="002903BC">
              <w:t>£80</w:t>
            </w:r>
          </w:p>
        </w:tc>
      </w:tr>
      <w:tr w:rsidR="00C0474B" w:rsidRPr="002903BC" w14:paraId="0F3E5312" w14:textId="384E7412" w:rsidTr="003E517F">
        <w:tc>
          <w:tcPr>
            <w:tcW w:w="450" w:type="dxa"/>
          </w:tcPr>
          <w:p w14:paraId="41D22907" w14:textId="77777777" w:rsidR="00C0474B" w:rsidRPr="002903BC" w:rsidRDefault="00C0474B" w:rsidP="00C0474B">
            <w:pPr>
              <w:pStyle w:val="BodyText"/>
            </w:pPr>
            <w:r>
              <w:t>11</w:t>
            </w:r>
          </w:p>
        </w:tc>
        <w:tc>
          <w:tcPr>
            <w:tcW w:w="1728" w:type="dxa"/>
            <w:vAlign w:val="bottom"/>
          </w:tcPr>
          <w:p w14:paraId="34C7B912" w14:textId="24FF49F7" w:rsidR="00C0474B" w:rsidRDefault="00C0474B" w:rsidP="00C0474B">
            <w:pPr>
              <w:pStyle w:val="BodyText"/>
            </w:pPr>
            <w:r w:rsidRPr="002903BC">
              <w:t>£20</w:t>
            </w:r>
          </w:p>
        </w:tc>
        <w:tc>
          <w:tcPr>
            <w:tcW w:w="1008" w:type="dxa"/>
            <w:vAlign w:val="bottom"/>
          </w:tcPr>
          <w:p w14:paraId="6D13BBE8" w14:textId="70C54FAF" w:rsidR="00C0474B" w:rsidRDefault="00C0474B" w:rsidP="00C0474B">
            <w:pPr>
              <w:pStyle w:val="BodyText"/>
            </w:pPr>
            <w:r w:rsidRPr="002903BC">
              <w:t>£3</w:t>
            </w:r>
            <w:r>
              <w:t>0</w:t>
            </w:r>
          </w:p>
        </w:tc>
        <w:tc>
          <w:tcPr>
            <w:tcW w:w="1008" w:type="dxa"/>
            <w:vAlign w:val="bottom"/>
          </w:tcPr>
          <w:p w14:paraId="291CA15A" w14:textId="5C8EED4D" w:rsidR="00C0474B" w:rsidRDefault="00C0474B" w:rsidP="00C0474B">
            <w:pPr>
              <w:pStyle w:val="BodyText"/>
            </w:pPr>
            <w:r w:rsidRPr="002903BC">
              <w:t>£50</w:t>
            </w:r>
          </w:p>
        </w:tc>
        <w:tc>
          <w:tcPr>
            <w:tcW w:w="1008" w:type="dxa"/>
            <w:vAlign w:val="bottom"/>
          </w:tcPr>
          <w:p w14:paraId="4A66CD17" w14:textId="72327F35" w:rsidR="00C0474B" w:rsidRDefault="00C0474B" w:rsidP="00C0474B">
            <w:pPr>
              <w:pStyle w:val="BodyText"/>
            </w:pPr>
            <w:r w:rsidRPr="002903BC">
              <w:t>£80</w:t>
            </w:r>
          </w:p>
        </w:tc>
        <w:tc>
          <w:tcPr>
            <w:tcW w:w="1008" w:type="dxa"/>
            <w:vAlign w:val="bottom"/>
          </w:tcPr>
          <w:p w14:paraId="64D6CB90" w14:textId="16470519" w:rsidR="00C0474B" w:rsidRDefault="00C0474B" w:rsidP="00C0474B">
            <w:pPr>
              <w:pStyle w:val="BodyText"/>
            </w:pPr>
            <w:r w:rsidRPr="002903BC">
              <w:t>£12</w:t>
            </w:r>
            <w:r>
              <w:t>0</w:t>
            </w:r>
          </w:p>
        </w:tc>
      </w:tr>
      <w:tr w:rsidR="00C0474B" w:rsidRPr="002903BC" w14:paraId="6E3F6C3E" w14:textId="1F4C35D8" w:rsidTr="003E517F">
        <w:tc>
          <w:tcPr>
            <w:tcW w:w="450" w:type="dxa"/>
          </w:tcPr>
          <w:p w14:paraId="650582F9" w14:textId="77777777" w:rsidR="00C0474B" w:rsidRPr="002903BC" w:rsidRDefault="00C0474B" w:rsidP="00C0474B">
            <w:pPr>
              <w:pStyle w:val="BodyText"/>
            </w:pPr>
            <w:r>
              <w:t>12</w:t>
            </w:r>
          </w:p>
        </w:tc>
        <w:tc>
          <w:tcPr>
            <w:tcW w:w="1728" w:type="dxa"/>
            <w:vAlign w:val="bottom"/>
          </w:tcPr>
          <w:p w14:paraId="49BA73D6" w14:textId="3D9B58D6" w:rsidR="00C0474B" w:rsidRDefault="00C0474B" w:rsidP="00C0474B">
            <w:pPr>
              <w:pStyle w:val="BodyText"/>
            </w:pPr>
            <w:r w:rsidRPr="002903BC">
              <w:t>£3</w:t>
            </w:r>
            <w:r>
              <w:t>0</w:t>
            </w:r>
          </w:p>
        </w:tc>
        <w:tc>
          <w:tcPr>
            <w:tcW w:w="1008" w:type="dxa"/>
            <w:vAlign w:val="bottom"/>
          </w:tcPr>
          <w:p w14:paraId="10FAC6D1" w14:textId="0BABF1E5" w:rsidR="00C0474B" w:rsidRDefault="00C0474B" w:rsidP="00C0474B">
            <w:pPr>
              <w:pStyle w:val="BodyText"/>
            </w:pPr>
            <w:r w:rsidRPr="002903BC">
              <w:t>£50</w:t>
            </w:r>
          </w:p>
        </w:tc>
        <w:tc>
          <w:tcPr>
            <w:tcW w:w="1008" w:type="dxa"/>
            <w:vAlign w:val="bottom"/>
          </w:tcPr>
          <w:p w14:paraId="7FA9ECE1" w14:textId="5E6BA419" w:rsidR="00C0474B" w:rsidRDefault="00C0474B" w:rsidP="00C0474B">
            <w:pPr>
              <w:pStyle w:val="BodyText"/>
            </w:pPr>
            <w:r w:rsidRPr="002903BC">
              <w:t>£80</w:t>
            </w:r>
          </w:p>
        </w:tc>
        <w:tc>
          <w:tcPr>
            <w:tcW w:w="1008" w:type="dxa"/>
            <w:vAlign w:val="bottom"/>
          </w:tcPr>
          <w:p w14:paraId="34F17358" w14:textId="62833EFA" w:rsidR="00C0474B" w:rsidRDefault="00C0474B" w:rsidP="00C0474B">
            <w:pPr>
              <w:pStyle w:val="BodyText"/>
            </w:pPr>
            <w:r w:rsidRPr="002903BC">
              <w:t>£12</w:t>
            </w:r>
            <w:r>
              <w:t>0</w:t>
            </w:r>
          </w:p>
        </w:tc>
        <w:tc>
          <w:tcPr>
            <w:tcW w:w="1008" w:type="dxa"/>
            <w:vAlign w:val="bottom"/>
          </w:tcPr>
          <w:p w14:paraId="2DE2B755" w14:textId="6013EC3D" w:rsidR="00C0474B" w:rsidRDefault="00C0474B" w:rsidP="00C0474B">
            <w:pPr>
              <w:pStyle w:val="BodyText"/>
            </w:pPr>
            <w:r w:rsidRPr="002903BC">
              <w:t>£200</w:t>
            </w:r>
          </w:p>
        </w:tc>
      </w:tr>
      <w:tr w:rsidR="00C0474B" w:rsidRPr="002903BC" w14:paraId="395E07C9" w14:textId="6DA012D7" w:rsidTr="003E517F">
        <w:tc>
          <w:tcPr>
            <w:tcW w:w="450" w:type="dxa"/>
          </w:tcPr>
          <w:p w14:paraId="122878F1" w14:textId="77777777" w:rsidR="00C0474B" w:rsidRPr="002903BC" w:rsidRDefault="00C0474B" w:rsidP="00C0474B">
            <w:pPr>
              <w:pStyle w:val="BodyText"/>
            </w:pPr>
            <w:r>
              <w:t>13</w:t>
            </w:r>
          </w:p>
        </w:tc>
        <w:tc>
          <w:tcPr>
            <w:tcW w:w="1728" w:type="dxa"/>
            <w:vAlign w:val="bottom"/>
          </w:tcPr>
          <w:p w14:paraId="30FFAF94" w14:textId="775ABDD1" w:rsidR="00C0474B" w:rsidRDefault="00C0474B" w:rsidP="00C0474B">
            <w:pPr>
              <w:pStyle w:val="BodyText"/>
            </w:pPr>
            <w:r w:rsidRPr="002903BC">
              <w:t>£50</w:t>
            </w:r>
          </w:p>
        </w:tc>
        <w:tc>
          <w:tcPr>
            <w:tcW w:w="1008" w:type="dxa"/>
            <w:vAlign w:val="bottom"/>
          </w:tcPr>
          <w:p w14:paraId="5BFF82C7" w14:textId="6F30FD13" w:rsidR="00C0474B" w:rsidRDefault="00C0474B" w:rsidP="00C0474B">
            <w:pPr>
              <w:pStyle w:val="BodyText"/>
            </w:pPr>
            <w:r w:rsidRPr="002903BC">
              <w:t>£80</w:t>
            </w:r>
          </w:p>
        </w:tc>
        <w:tc>
          <w:tcPr>
            <w:tcW w:w="1008" w:type="dxa"/>
            <w:vAlign w:val="bottom"/>
          </w:tcPr>
          <w:p w14:paraId="7448E71A" w14:textId="4569AF5F" w:rsidR="00C0474B" w:rsidRDefault="00C0474B" w:rsidP="00C0474B">
            <w:pPr>
              <w:pStyle w:val="BodyText"/>
            </w:pPr>
            <w:r w:rsidRPr="002903BC">
              <w:t>£12</w:t>
            </w:r>
            <w:r>
              <w:t>0</w:t>
            </w:r>
          </w:p>
        </w:tc>
        <w:tc>
          <w:tcPr>
            <w:tcW w:w="1008" w:type="dxa"/>
            <w:vAlign w:val="bottom"/>
          </w:tcPr>
          <w:p w14:paraId="2BD6D658" w14:textId="0279B7E4" w:rsidR="00C0474B" w:rsidRDefault="00C0474B" w:rsidP="00C0474B">
            <w:pPr>
              <w:pStyle w:val="BodyText"/>
            </w:pPr>
            <w:r w:rsidRPr="002903BC">
              <w:t>£200</w:t>
            </w:r>
          </w:p>
        </w:tc>
        <w:tc>
          <w:tcPr>
            <w:tcW w:w="1008" w:type="dxa"/>
            <w:vAlign w:val="bottom"/>
          </w:tcPr>
          <w:p w14:paraId="6BE9B838" w14:textId="12905A48" w:rsidR="00C0474B" w:rsidRDefault="00C0474B" w:rsidP="00C0474B">
            <w:pPr>
              <w:pStyle w:val="BodyText"/>
            </w:pPr>
            <w:r w:rsidRPr="002903BC">
              <w:t>£3</w:t>
            </w:r>
            <w:r>
              <w:t>0</w:t>
            </w:r>
            <w:r w:rsidRPr="002903BC">
              <w:t>0</w:t>
            </w:r>
          </w:p>
        </w:tc>
      </w:tr>
      <w:tr w:rsidR="00C0474B" w:rsidRPr="002903BC" w14:paraId="4A3160DD" w14:textId="004D3CC6" w:rsidTr="003E517F">
        <w:tc>
          <w:tcPr>
            <w:tcW w:w="450" w:type="dxa"/>
          </w:tcPr>
          <w:p w14:paraId="675D76E5" w14:textId="77777777" w:rsidR="00C0474B" w:rsidRPr="002903BC" w:rsidRDefault="00C0474B" w:rsidP="00C0474B">
            <w:pPr>
              <w:pStyle w:val="BodyText"/>
            </w:pPr>
            <w:r>
              <w:t>14</w:t>
            </w:r>
          </w:p>
        </w:tc>
        <w:tc>
          <w:tcPr>
            <w:tcW w:w="1728" w:type="dxa"/>
            <w:vAlign w:val="bottom"/>
          </w:tcPr>
          <w:p w14:paraId="2E21384B" w14:textId="46E43554" w:rsidR="00C0474B" w:rsidRDefault="00C0474B" w:rsidP="00C0474B">
            <w:pPr>
              <w:pStyle w:val="BodyText"/>
            </w:pPr>
            <w:r w:rsidRPr="002903BC">
              <w:t>£80</w:t>
            </w:r>
          </w:p>
        </w:tc>
        <w:tc>
          <w:tcPr>
            <w:tcW w:w="1008" w:type="dxa"/>
            <w:vAlign w:val="bottom"/>
          </w:tcPr>
          <w:p w14:paraId="4B797036" w14:textId="3BDEB8B3" w:rsidR="00C0474B" w:rsidRDefault="00C0474B" w:rsidP="00C0474B">
            <w:pPr>
              <w:pStyle w:val="BodyText"/>
            </w:pPr>
            <w:r w:rsidRPr="002903BC">
              <w:t>£12</w:t>
            </w:r>
            <w:r>
              <w:t>0</w:t>
            </w:r>
          </w:p>
        </w:tc>
        <w:tc>
          <w:tcPr>
            <w:tcW w:w="1008" w:type="dxa"/>
            <w:vAlign w:val="bottom"/>
          </w:tcPr>
          <w:p w14:paraId="0CD29D1D" w14:textId="6A60750E" w:rsidR="00C0474B" w:rsidRDefault="00C0474B" w:rsidP="00C0474B">
            <w:pPr>
              <w:pStyle w:val="BodyText"/>
            </w:pPr>
            <w:r w:rsidRPr="002903BC">
              <w:t>£200</w:t>
            </w:r>
          </w:p>
        </w:tc>
        <w:tc>
          <w:tcPr>
            <w:tcW w:w="1008" w:type="dxa"/>
            <w:vAlign w:val="bottom"/>
          </w:tcPr>
          <w:p w14:paraId="06E21EAE" w14:textId="1177859C" w:rsidR="00C0474B" w:rsidRDefault="00C0474B" w:rsidP="00C0474B">
            <w:pPr>
              <w:pStyle w:val="BodyText"/>
            </w:pPr>
            <w:r w:rsidRPr="002903BC">
              <w:t>£3</w:t>
            </w:r>
            <w:r>
              <w:t>0</w:t>
            </w:r>
            <w:r w:rsidRPr="002903BC">
              <w:t>0</w:t>
            </w:r>
          </w:p>
        </w:tc>
        <w:tc>
          <w:tcPr>
            <w:tcW w:w="1008" w:type="dxa"/>
            <w:vAlign w:val="bottom"/>
          </w:tcPr>
          <w:p w14:paraId="2BBFB515" w14:textId="314D7E40" w:rsidR="00C0474B" w:rsidRDefault="00C0474B" w:rsidP="00C0474B">
            <w:pPr>
              <w:pStyle w:val="BodyText"/>
            </w:pPr>
            <w:r w:rsidRPr="002903BC">
              <w:t>£500</w:t>
            </w:r>
          </w:p>
        </w:tc>
      </w:tr>
      <w:tr w:rsidR="00C0474B" w:rsidRPr="002903BC" w14:paraId="1DC74243" w14:textId="74929F1F" w:rsidTr="003E517F">
        <w:tc>
          <w:tcPr>
            <w:tcW w:w="450" w:type="dxa"/>
          </w:tcPr>
          <w:p w14:paraId="635DCE02" w14:textId="77777777" w:rsidR="00C0474B" w:rsidRPr="002903BC" w:rsidRDefault="00C0474B" w:rsidP="00C0474B">
            <w:pPr>
              <w:pStyle w:val="BodyText"/>
            </w:pPr>
            <w:r>
              <w:t>15</w:t>
            </w:r>
          </w:p>
        </w:tc>
        <w:tc>
          <w:tcPr>
            <w:tcW w:w="1728" w:type="dxa"/>
            <w:vAlign w:val="bottom"/>
          </w:tcPr>
          <w:p w14:paraId="37EF66D1" w14:textId="04F12928" w:rsidR="00C0474B" w:rsidRDefault="00C0474B" w:rsidP="00C0474B">
            <w:pPr>
              <w:pStyle w:val="BodyText"/>
            </w:pPr>
            <w:r w:rsidRPr="002903BC">
              <w:t>£12</w:t>
            </w:r>
            <w:r>
              <w:t>0</w:t>
            </w:r>
          </w:p>
        </w:tc>
        <w:tc>
          <w:tcPr>
            <w:tcW w:w="1008" w:type="dxa"/>
            <w:vAlign w:val="bottom"/>
          </w:tcPr>
          <w:p w14:paraId="764831D2" w14:textId="32C49715" w:rsidR="00C0474B" w:rsidRDefault="00C0474B" w:rsidP="00C0474B">
            <w:pPr>
              <w:pStyle w:val="BodyText"/>
            </w:pPr>
            <w:r w:rsidRPr="002903BC">
              <w:t>£200</w:t>
            </w:r>
          </w:p>
        </w:tc>
        <w:tc>
          <w:tcPr>
            <w:tcW w:w="1008" w:type="dxa"/>
            <w:vAlign w:val="bottom"/>
          </w:tcPr>
          <w:p w14:paraId="4AAC3395" w14:textId="3AE4D945" w:rsidR="00C0474B" w:rsidRDefault="00C0474B" w:rsidP="00C0474B">
            <w:pPr>
              <w:pStyle w:val="BodyText"/>
            </w:pPr>
            <w:r w:rsidRPr="002903BC">
              <w:t>£3</w:t>
            </w:r>
            <w:r>
              <w:t>0</w:t>
            </w:r>
            <w:r w:rsidRPr="002903BC">
              <w:t>0</w:t>
            </w:r>
          </w:p>
        </w:tc>
        <w:tc>
          <w:tcPr>
            <w:tcW w:w="1008" w:type="dxa"/>
            <w:vAlign w:val="bottom"/>
          </w:tcPr>
          <w:p w14:paraId="4B43C35B" w14:textId="78700155" w:rsidR="00C0474B" w:rsidRDefault="00C0474B" w:rsidP="00C0474B">
            <w:pPr>
              <w:pStyle w:val="BodyText"/>
            </w:pPr>
            <w:r w:rsidRPr="002903BC">
              <w:t>£500</w:t>
            </w:r>
          </w:p>
        </w:tc>
        <w:tc>
          <w:tcPr>
            <w:tcW w:w="1008" w:type="dxa"/>
            <w:vAlign w:val="bottom"/>
          </w:tcPr>
          <w:p w14:paraId="01AA46F0" w14:textId="7BF00ED7" w:rsidR="00C0474B" w:rsidRDefault="00C0474B" w:rsidP="00C0474B">
            <w:pPr>
              <w:pStyle w:val="BodyText"/>
            </w:pPr>
            <w:r w:rsidRPr="002903BC">
              <w:t>£800</w:t>
            </w:r>
          </w:p>
        </w:tc>
      </w:tr>
      <w:tr w:rsidR="00C0474B" w:rsidRPr="002903BC" w14:paraId="1C3A56A6" w14:textId="7C702699" w:rsidTr="003E517F">
        <w:tc>
          <w:tcPr>
            <w:tcW w:w="450" w:type="dxa"/>
          </w:tcPr>
          <w:p w14:paraId="0045CE86" w14:textId="77777777" w:rsidR="00C0474B" w:rsidRPr="002903BC" w:rsidRDefault="00C0474B" w:rsidP="00C0474B">
            <w:pPr>
              <w:pStyle w:val="BodyText"/>
            </w:pPr>
            <w:r>
              <w:t>16</w:t>
            </w:r>
          </w:p>
        </w:tc>
        <w:tc>
          <w:tcPr>
            <w:tcW w:w="1728" w:type="dxa"/>
            <w:vAlign w:val="bottom"/>
          </w:tcPr>
          <w:p w14:paraId="7585AB60" w14:textId="43763CC6" w:rsidR="00C0474B" w:rsidRDefault="00C0474B" w:rsidP="00C0474B">
            <w:pPr>
              <w:pStyle w:val="BodyText"/>
            </w:pPr>
            <w:r w:rsidRPr="002903BC">
              <w:t>£200</w:t>
            </w:r>
          </w:p>
        </w:tc>
        <w:tc>
          <w:tcPr>
            <w:tcW w:w="1008" w:type="dxa"/>
            <w:vAlign w:val="bottom"/>
          </w:tcPr>
          <w:p w14:paraId="240C678E" w14:textId="2A065CB6" w:rsidR="00C0474B" w:rsidRDefault="00C0474B" w:rsidP="00C0474B">
            <w:pPr>
              <w:pStyle w:val="BodyText"/>
            </w:pPr>
            <w:r w:rsidRPr="002903BC">
              <w:t>£3</w:t>
            </w:r>
            <w:r>
              <w:t>0</w:t>
            </w:r>
            <w:r w:rsidRPr="002903BC">
              <w:t>0</w:t>
            </w:r>
          </w:p>
        </w:tc>
        <w:tc>
          <w:tcPr>
            <w:tcW w:w="1008" w:type="dxa"/>
            <w:vAlign w:val="bottom"/>
          </w:tcPr>
          <w:p w14:paraId="0AED78CC" w14:textId="511F715B" w:rsidR="00C0474B" w:rsidRDefault="00C0474B" w:rsidP="00C0474B">
            <w:pPr>
              <w:pStyle w:val="BodyText"/>
            </w:pPr>
            <w:r w:rsidRPr="002903BC">
              <w:t>£500</w:t>
            </w:r>
          </w:p>
        </w:tc>
        <w:tc>
          <w:tcPr>
            <w:tcW w:w="1008" w:type="dxa"/>
            <w:vAlign w:val="bottom"/>
          </w:tcPr>
          <w:p w14:paraId="533FE527" w14:textId="3E4C9596" w:rsidR="00C0474B" w:rsidRDefault="00C0474B" w:rsidP="00C0474B">
            <w:pPr>
              <w:pStyle w:val="BodyText"/>
            </w:pPr>
            <w:r w:rsidRPr="002903BC">
              <w:t>£800</w:t>
            </w:r>
          </w:p>
        </w:tc>
        <w:tc>
          <w:tcPr>
            <w:tcW w:w="1008" w:type="dxa"/>
            <w:vAlign w:val="bottom"/>
          </w:tcPr>
          <w:p w14:paraId="5546E81A" w14:textId="58887A94" w:rsidR="00C0474B" w:rsidRDefault="00C0474B" w:rsidP="00C0474B">
            <w:pPr>
              <w:pStyle w:val="BodyText"/>
            </w:pPr>
            <w:r w:rsidRPr="002903BC">
              <w:t>£12</w:t>
            </w:r>
            <w:r>
              <w:t>0</w:t>
            </w:r>
            <w:r w:rsidRPr="002903BC">
              <w:t>0</w:t>
            </w:r>
          </w:p>
        </w:tc>
      </w:tr>
      <w:tr w:rsidR="00C0474B" w:rsidRPr="002903BC" w14:paraId="3AE64BB2" w14:textId="1C430C9B" w:rsidTr="003E517F">
        <w:tc>
          <w:tcPr>
            <w:tcW w:w="450" w:type="dxa"/>
          </w:tcPr>
          <w:p w14:paraId="051AE7D0" w14:textId="77777777" w:rsidR="00C0474B" w:rsidRPr="002903BC" w:rsidRDefault="00C0474B" w:rsidP="00C0474B">
            <w:pPr>
              <w:pStyle w:val="BodyText"/>
            </w:pPr>
            <w:r>
              <w:t>17</w:t>
            </w:r>
          </w:p>
        </w:tc>
        <w:tc>
          <w:tcPr>
            <w:tcW w:w="1728" w:type="dxa"/>
            <w:vAlign w:val="bottom"/>
          </w:tcPr>
          <w:p w14:paraId="53476402" w14:textId="553E2767" w:rsidR="00C0474B" w:rsidRDefault="00C0474B" w:rsidP="00C0474B">
            <w:pPr>
              <w:pStyle w:val="BodyText"/>
            </w:pPr>
            <w:r w:rsidRPr="002903BC">
              <w:t>£3</w:t>
            </w:r>
            <w:r>
              <w:t>0</w:t>
            </w:r>
            <w:r w:rsidRPr="002903BC">
              <w:t>0</w:t>
            </w:r>
          </w:p>
        </w:tc>
        <w:tc>
          <w:tcPr>
            <w:tcW w:w="1008" w:type="dxa"/>
            <w:vAlign w:val="bottom"/>
          </w:tcPr>
          <w:p w14:paraId="74D4886D" w14:textId="4C7A7CB9" w:rsidR="00C0474B" w:rsidRDefault="00C0474B" w:rsidP="00C0474B">
            <w:pPr>
              <w:pStyle w:val="BodyText"/>
            </w:pPr>
            <w:r w:rsidRPr="002903BC">
              <w:t>£500</w:t>
            </w:r>
          </w:p>
        </w:tc>
        <w:tc>
          <w:tcPr>
            <w:tcW w:w="1008" w:type="dxa"/>
            <w:vAlign w:val="bottom"/>
          </w:tcPr>
          <w:p w14:paraId="1882A66D" w14:textId="120FAB0A" w:rsidR="00C0474B" w:rsidRDefault="00C0474B" w:rsidP="00C0474B">
            <w:pPr>
              <w:pStyle w:val="BodyText"/>
            </w:pPr>
            <w:r w:rsidRPr="002903BC">
              <w:t>£800</w:t>
            </w:r>
          </w:p>
        </w:tc>
        <w:tc>
          <w:tcPr>
            <w:tcW w:w="1008" w:type="dxa"/>
            <w:vAlign w:val="bottom"/>
          </w:tcPr>
          <w:p w14:paraId="67375B91" w14:textId="4272E246" w:rsidR="00C0474B" w:rsidRDefault="00C0474B" w:rsidP="00C0474B">
            <w:pPr>
              <w:pStyle w:val="BodyText"/>
            </w:pPr>
            <w:r w:rsidRPr="002903BC">
              <w:t>£12</w:t>
            </w:r>
            <w:r>
              <w:t>0</w:t>
            </w:r>
            <w:r w:rsidRPr="002903BC">
              <w:t>0</w:t>
            </w:r>
          </w:p>
        </w:tc>
        <w:tc>
          <w:tcPr>
            <w:tcW w:w="1008" w:type="dxa"/>
            <w:vAlign w:val="bottom"/>
          </w:tcPr>
          <w:p w14:paraId="51C0BDD0" w14:textId="4C5F6D86" w:rsidR="00C0474B" w:rsidRDefault="00C0474B" w:rsidP="00C0474B">
            <w:pPr>
              <w:pStyle w:val="BodyText"/>
            </w:pPr>
            <w:r w:rsidRPr="002903BC">
              <w:t>£2000</w:t>
            </w:r>
          </w:p>
        </w:tc>
      </w:tr>
      <w:tr w:rsidR="00C0474B" w:rsidRPr="002903BC" w14:paraId="4EDBC6A4" w14:textId="6A3EC33B" w:rsidTr="003E517F">
        <w:tc>
          <w:tcPr>
            <w:tcW w:w="450" w:type="dxa"/>
          </w:tcPr>
          <w:p w14:paraId="2FF2C222" w14:textId="77777777" w:rsidR="00C0474B" w:rsidRPr="002903BC" w:rsidRDefault="00C0474B" w:rsidP="00C0474B">
            <w:pPr>
              <w:pStyle w:val="BodyText"/>
            </w:pPr>
            <w:r>
              <w:t>18</w:t>
            </w:r>
          </w:p>
        </w:tc>
        <w:tc>
          <w:tcPr>
            <w:tcW w:w="1728" w:type="dxa"/>
            <w:vAlign w:val="bottom"/>
          </w:tcPr>
          <w:p w14:paraId="04D49324" w14:textId="1B52D75B" w:rsidR="00C0474B" w:rsidRDefault="00C0474B" w:rsidP="00C0474B">
            <w:pPr>
              <w:pStyle w:val="BodyText"/>
            </w:pPr>
            <w:r w:rsidRPr="002903BC">
              <w:t>£500</w:t>
            </w:r>
          </w:p>
        </w:tc>
        <w:tc>
          <w:tcPr>
            <w:tcW w:w="1008" w:type="dxa"/>
            <w:vAlign w:val="bottom"/>
          </w:tcPr>
          <w:p w14:paraId="6A1D8459" w14:textId="541C7667" w:rsidR="00C0474B" w:rsidRDefault="00C0474B" w:rsidP="00C0474B">
            <w:pPr>
              <w:pStyle w:val="BodyText"/>
            </w:pPr>
            <w:r w:rsidRPr="002903BC">
              <w:t>£800</w:t>
            </w:r>
          </w:p>
        </w:tc>
        <w:tc>
          <w:tcPr>
            <w:tcW w:w="1008" w:type="dxa"/>
            <w:vAlign w:val="bottom"/>
          </w:tcPr>
          <w:p w14:paraId="096B33FC" w14:textId="4BB35678" w:rsidR="00C0474B" w:rsidRDefault="00C0474B" w:rsidP="00C0474B">
            <w:pPr>
              <w:pStyle w:val="BodyText"/>
            </w:pPr>
            <w:r w:rsidRPr="002903BC">
              <w:t>£12</w:t>
            </w:r>
            <w:r>
              <w:t>0</w:t>
            </w:r>
            <w:r w:rsidRPr="002903BC">
              <w:t>0</w:t>
            </w:r>
          </w:p>
        </w:tc>
        <w:tc>
          <w:tcPr>
            <w:tcW w:w="1008" w:type="dxa"/>
            <w:vAlign w:val="bottom"/>
          </w:tcPr>
          <w:p w14:paraId="70B6025E" w14:textId="4B276C4F" w:rsidR="00C0474B" w:rsidRDefault="00C0474B" w:rsidP="00C0474B">
            <w:pPr>
              <w:pStyle w:val="BodyText"/>
            </w:pPr>
            <w:r w:rsidRPr="002903BC">
              <w:t>£2000</w:t>
            </w:r>
          </w:p>
        </w:tc>
        <w:tc>
          <w:tcPr>
            <w:tcW w:w="1008" w:type="dxa"/>
            <w:vAlign w:val="bottom"/>
          </w:tcPr>
          <w:p w14:paraId="1185B65B" w14:textId="03F97C35" w:rsidR="00C0474B" w:rsidRDefault="00C0474B" w:rsidP="00C0474B">
            <w:pPr>
              <w:pStyle w:val="BodyText"/>
            </w:pPr>
            <w:r w:rsidRPr="002903BC">
              <w:t>£3</w:t>
            </w:r>
            <w:r>
              <w:t>0</w:t>
            </w:r>
            <w:r w:rsidRPr="002903BC">
              <w:t>00</w:t>
            </w:r>
          </w:p>
        </w:tc>
      </w:tr>
      <w:tr w:rsidR="00C0474B" w:rsidRPr="002903BC" w14:paraId="09310A60" w14:textId="51B16B3E" w:rsidTr="003E517F">
        <w:tc>
          <w:tcPr>
            <w:tcW w:w="450" w:type="dxa"/>
          </w:tcPr>
          <w:p w14:paraId="60605AE4" w14:textId="77777777" w:rsidR="00C0474B" w:rsidRPr="002903BC" w:rsidRDefault="00C0474B" w:rsidP="00C0474B">
            <w:pPr>
              <w:pStyle w:val="BodyText"/>
            </w:pPr>
            <w:r>
              <w:t>19</w:t>
            </w:r>
          </w:p>
        </w:tc>
        <w:tc>
          <w:tcPr>
            <w:tcW w:w="1728" w:type="dxa"/>
            <w:vAlign w:val="bottom"/>
          </w:tcPr>
          <w:p w14:paraId="1E6C0D7B" w14:textId="39B1CD88" w:rsidR="00C0474B" w:rsidRDefault="00C0474B" w:rsidP="00C0474B">
            <w:pPr>
              <w:pStyle w:val="BodyText"/>
            </w:pPr>
            <w:r w:rsidRPr="002903BC">
              <w:t>£800</w:t>
            </w:r>
          </w:p>
        </w:tc>
        <w:tc>
          <w:tcPr>
            <w:tcW w:w="1008" w:type="dxa"/>
            <w:vAlign w:val="bottom"/>
          </w:tcPr>
          <w:p w14:paraId="324DE700" w14:textId="6E86DF8F" w:rsidR="00C0474B" w:rsidRDefault="00C0474B" w:rsidP="00C0474B">
            <w:pPr>
              <w:pStyle w:val="BodyText"/>
            </w:pPr>
            <w:r w:rsidRPr="002903BC">
              <w:t>£12</w:t>
            </w:r>
            <w:r>
              <w:t>0</w:t>
            </w:r>
            <w:r w:rsidRPr="002903BC">
              <w:t>0</w:t>
            </w:r>
          </w:p>
        </w:tc>
        <w:tc>
          <w:tcPr>
            <w:tcW w:w="1008" w:type="dxa"/>
            <w:vAlign w:val="bottom"/>
          </w:tcPr>
          <w:p w14:paraId="71A3B121" w14:textId="473B5EDE" w:rsidR="00C0474B" w:rsidRDefault="00C0474B" w:rsidP="00C0474B">
            <w:pPr>
              <w:pStyle w:val="BodyText"/>
            </w:pPr>
            <w:r w:rsidRPr="002903BC">
              <w:t>£2000</w:t>
            </w:r>
          </w:p>
        </w:tc>
        <w:tc>
          <w:tcPr>
            <w:tcW w:w="1008" w:type="dxa"/>
            <w:vAlign w:val="bottom"/>
          </w:tcPr>
          <w:p w14:paraId="2FCF3FCB" w14:textId="44C16AB5" w:rsidR="00C0474B" w:rsidRDefault="00C0474B" w:rsidP="00C0474B">
            <w:pPr>
              <w:pStyle w:val="BodyText"/>
            </w:pPr>
            <w:r w:rsidRPr="002903BC">
              <w:t>£3</w:t>
            </w:r>
            <w:r>
              <w:t>0</w:t>
            </w:r>
            <w:r w:rsidRPr="002903BC">
              <w:t>00</w:t>
            </w:r>
          </w:p>
        </w:tc>
        <w:tc>
          <w:tcPr>
            <w:tcW w:w="1008" w:type="dxa"/>
            <w:vAlign w:val="bottom"/>
          </w:tcPr>
          <w:p w14:paraId="3CCF0B83" w14:textId="151EBE85" w:rsidR="00C0474B" w:rsidRDefault="00C0474B" w:rsidP="00C0474B">
            <w:pPr>
              <w:pStyle w:val="BodyText"/>
            </w:pPr>
            <w:r w:rsidRPr="002903BC">
              <w:t>£5000</w:t>
            </w:r>
          </w:p>
        </w:tc>
      </w:tr>
      <w:tr w:rsidR="00C0474B" w:rsidRPr="002903BC" w14:paraId="329AE11C" w14:textId="6DF98657" w:rsidTr="003E517F">
        <w:tc>
          <w:tcPr>
            <w:tcW w:w="450" w:type="dxa"/>
          </w:tcPr>
          <w:p w14:paraId="3967AEE9" w14:textId="77777777" w:rsidR="00C0474B" w:rsidRPr="002903BC" w:rsidRDefault="00C0474B" w:rsidP="00C0474B">
            <w:pPr>
              <w:pStyle w:val="BodyText"/>
            </w:pPr>
            <w:r>
              <w:t>20</w:t>
            </w:r>
          </w:p>
        </w:tc>
        <w:tc>
          <w:tcPr>
            <w:tcW w:w="1728" w:type="dxa"/>
            <w:vAlign w:val="bottom"/>
          </w:tcPr>
          <w:p w14:paraId="18A3AB13" w14:textId="1B000C29" w:rsidR="00C0474B" w:rsidRDefault="00C0474B" w:rsidP="00C0474B">
            <w:pPr>
              <w:pStyle w:val="BodyText"/>
            </w:pPr>
            <w:r w:rsidRPr="002903BC">
              <w:t>£12</w:t>
            </w:r>
            <w:r>
              <w:t>0</w:t>
            </w:r>
            <w:r w:rsidRPr="002903BC">
              <w:t>0</w:t>
            </w:r>
          </w:p>
        </w:tc>
        <w:tc>
          <w:tcPr>
            <w:tcW w:w="1008" w:type="dxa"/>
            <w:vAlign w:val="bottom"/>
          </w:tcPr>
          <w:p w14:paraId="59E6A7EE" w14:textId="6BDF3F28" w:rsidR="00C0474B" w:rsidRDefault="00C0474B" w:rsidP="00C0474B">
            <w:pPr>
              <w:pStyle w:val="BodyText"/>
            </w:pPr>
            <w:r w:rsidRPr="002903BC">
              <w:t>£2000</w:t>
            </w:r>
          </w:p>
        </w:tc>
        <w:tc>
          <w:tcPr>
            <w:tcW w:w="1008" w:type="dxa"/>
            <w:vAlign w:val="bottom"/>
          </w:tcPr>
          <w:p w14:paraId="00C53FDD" w14:textId="3A09220B" w:rsidR="00C0474B" w:rsidRDefault="00C0474B" w:rsidP="00C0474B">
            <w:pPr>
              <w:pStyle w:val="BodyText"/>
            </w:pPr>
            <w:r w:rsidRPr="002903BC">
              <w:t>£3</w:t>
            </w:r>
            <w:r>
              <w:t>0</w:t>
            </w:r>
            <w:r w:rsidRPr="002903BC">
              <w:t>00</w:t>
            </w:r>
          </w:p>
        </w:tc>
        <w:tc>
          <w:tcPr>
            <w:tcW w:w="1008" w:type="dxa"/>
            <w:vAlign w:val="bottom"/>
          </w:tcPr>
          <w:p w14:paraId="2A2FB211" w14:textId="0B6BE1C8" w:rsidR="00C0474B" w:rsidRDefault="00C0474B" w:rsidP="00C0474B">
            <w:pPr>
              <w:pStyle w:val="BodyText"/>
            </w:pPr>
            <w:r w:rsidRPr="002903BC">
              <w:t>£5000</w:t>
            </w:r>
          </w:p>
        </w:tc>
        <w:tc>
          <w:tcPr>
            <w:tcW w:w="1008" w:type="dxa"/>
            <w:vAlign w:val="bottom"/>
          </w:tcPr>
          <w:p w14:paraId="02CEF32C" w14:textId="577FAFCF" w:rsidR="00C0474B" w:rsidRDefault="00C0474B" w:rsidP="00C0474B">
            <w:pPr>
              <w:pStyle w:val="BodyText"/>
            </w:pPr>
            <w:r w:rsidRPr="002903BC">
              <w:t>£8000</w:t>
            </w:r>
          </w:p>
        </w:tc>
      </w:tr>
    </w:tbl>
    <w:p w14:paraId="703E4FD6" w14:textId="5BE744A4" w:rsidR="003D68B5" w:rsidRDefault="003D68B5" w:rsidP="00332638">
      <w:pPr>
        <w:pStyle w:val="Heading3"/>
      </w:pPr>
      <w:r>
        <w:t>Ammo</w:t>
      </w:r>
    </w:p>
    <w:p w14:paraId="62198A8B" w14:textId="110BE7D9" w:rsidR="003D68B5" w:rsidRDefault="003D68B5" w:rsidP="00ED61E5">
      <w:pPr>
        <w:pStyle w:val="BodyText"/>
      </w:pPr>
      <w:r>
        <w:t xml:space="preserve">Some ammo can be used as a Thrown Weapon, and such weapons are in both the Weapons Table above and the Ammo Table here. </w:t>
      </w:r>
      <w:r w:rsidR="00AC0D05">
        <w:t>Other than for Alchemical Bolts and Bombs, you</w:t>
      </w:r>
      <w:r w:rsidR="002947CF">
        <w:t xml:space="preserve"> get 16 </w:t>
      </w:r>
      <w:r w:rsidR="00AC0D05">
        <w:t>pieces of ammo</w:t>
      </w:r>
      <w:r w:rsidR="002947CF">
        <w:t xml:space="preserve"> for the</w:t>
      </w:r>
      <w:r w:rsidR="00AC0D05">
        <w:t xml:space="preserve"> indicated</w:t>
      </w:r>
      <w:r w:rsidR="002947CF">
        <w:t xml:space="preserve"> cost</w:t>
      </w:r>
      <w:r w:rsidR="00AC0D05">
        <w:t xml:space="preserve"> (and weight, if applicable). </w:t>
      </w:r>
    </w:p>
    <w:tbl>
      <w:tblPr>
        <w:tblW w:w="11142" w:type="dxa"/>
        <w:tblLayout w:type="fixed"/>
        <w:tblCellMar>
          <w:left w:w="72" w:type="dxa"/>
          <w:right w:w="72" w:type="dxa"/>
        </w:tblCellMar>
        <w:tblLook w:val="0000" w:firstRow="0" w:lastRow="0" w:firstColumn="0" w:lastColumn="0" w:noHBand="0" w:noVBand="0"/>
      </w:tblPr>
      <w:tblGrid>
        <w:gridCol w:w="1242"/>
        <w:gridCol w:w="540"/>
        <w:gridCol w:w="450"/>
        <w:gridCol w:w="360"/>
        <w:gridCol w:w="3168"/>
        <w:gridCol w:w="5382"/>
      </w:tblGrid>
      <w:tr w:rsidR="00E00433" w:rsidRPr="00914713" w14:paraId="1C85C9B3" w14:textId="77777777" w:rsidTr="00AC0D05">
        <w:tc>
          <w:tcPr>
            <w:tcW w:w="1242" w:type="dxa"/>
            <w:vAlign w:val="center"/>
          </w:tcPr>
          <w:p w14:paraId="70A0ABBE" w14:textId="054B2C46" w:rsidR="00E00433" w:rsidRPr="00914713" w:rsidRDefault="00E00433" w:rsidP="00B269A7">
            <w:pPr>
              <w:pStyle w:val="TableParagraph"/>
              <w:rPr>
                <w:b/>
                <w:bCs/>
              </w:rPr>
            </w:pPr>
            <w:r w:rsidRPr="00914713">
              <w:rPr>
                <w:b/>
                <w:bCs/>
              </w:rPr>
              <w:t>Ammo</w:t>
            </w:r>
          </w:p>
        </w:tc>
        <w:tc>
          <w:tcPr>
            <w:tcW w:w="540" w:type="dxa"/>
          </w:tcPr>
          <w:p w14:paraId="5EE98B69" w14:textId="6E83DD44" w:rsidR="00E00433" w:rsidRPr="00914713" w:rsidRDefault="00E00433" w:rsidP="00B269A7">
            <w:pPr>
              <w:pStyle w:val="TableParagraph"/>
              <w:rPr>
                <w:b/>
                <w:bCs/>
              </w:rPr>
            </w:pPr>
            <w:r w:rsidRPr="00914713">
              <w:rPr>
                <w:b/>
                <w:bCs/>
              </w:rPr>
              <w:t>Cost</w:t>
            </w:r>
          </w:p>
        </w:tc>
        <w:tc>
          <w:tcPr>
            <w:tcW w:w="450" w:type="dxa"/>
          </w:tcPr>
          <w:p w14:paraId="409630DB" w14:textId="56009F61" w:rsidR="00E00433" w:rsidRPr="00914713" w:rsidRDefault="00E00433" w:rsidP="00B269A7">
            <w:pPr>
              <w:pStyle w:val="TableParagraph"/>
              <w:rPr>
                <w:b/>
                <w:bCs/>
              </w:rPr>
            </w:pPr>
            <w:r w:rsidRPr="00914713">
              <w:rPr>
                <w:b/>
                <w:bCs/>
              </w:rPr>
              <w:t>Bulk</w:t>
            </w:r>
          </w:p>
        </w:tc>
        <w:tc>
          <w:tcPr>
            <w:tcW w:w="360" w:type="dxa"/>
          </w:tcPr>
          <w:p w14:paraId="5CDD291C" w14:textId="2A9306FE" w:rsidR="00E00433" w:rsidRPr="00914713" w:rsidRDefault="00E00433" w:rsidP="00B269A7">
            <w:pPr>
              <w:pStyle w:val="TableParagraph"/>
              <w:rPr>
                <w:b/>
                <w:bCs/>
              </w:rPr>
            </w:pPr>
            <w:proofErr w:type="spellStart"/>
            <w:r w:rsidRPr="00914713">
              <w:rPr>
                <w:b/>
                <w:bCs/>
              </w:rPr>
              <w:t>Wt</w:t>
            </w:r>
            <w:proofErr w:type="spellEnd"/>
          </w:p>
        </w:tc>
        <w:tc>
          <w:tcPr>
            <w:tcW w:w="3168" w:type="dxa"/>
          </w:tcPr>
          <w:p w14:paraId="4F105A37" w14:textId="7FC7F194" w:rsidR="00E00433" w:rsidRPr="00914713" w:rsidRDefault="00E00433" w:rsidP="00B269A7">
            <w:pPr>
              <w:pStyle w:val="TableParagraph"/>
              <w:rPr>
                <w:b/>
                <w:bCs/>
              </w:rPr>
            </w:pPr>
            <w:r>
              <w:rPr>
                <w:b/>
                <w:bCs/>
              </w:rPr>
              <w:t>Ammo is for…</w:t>
            </w:r>
          </w:p>
        </w:tc>
        <w:tc>
          <w:tcPr>
            <w:tcW w:w="5382" w:type="dxa"/>
          </w:tcPr>
          <w:p w14:paraId="40190FF4" w14:textId="04F46DDB" w:rsidR="00E00433" w:rsidRPr="00914713" w:rsidRDefault="00E00433" w:rsidP="00B269A7">
            <w:pPr>
              <w:pStyle w:val="TableParagraph"/>
              <w:rPr>
                <w:b/>
                <w:bCs/>
              </w:rPr>
            </w:pPr>
            <w:r w:rsidRPr="00914713">
              <w:rPr>
                <w:b/>
                <w:bCs/>
              </w:rPr>
              <w:t>Notes</w:t>
            </w:r>
          </w:p>
        </w:tc>
      </w:tr>
      <w:tr w:rsidR="00E00433" w:rsidRPr="00474B63" w14:paraId="16D35AAD" w14:textId="77777777" w:rsidTr="00AC0D05">
        <w:tc>
          <w:tcPr>
            <w:tcW w:w="1242" w:type="dxa"/>
            <w:vAlign w:val="center"/>
          </w:tcPr>
          <w:p w14:paraId="08E4DDC0" w14:textId="116DA491" w:rsidR="00E00433" w:rsidRPr="00474B63" w:rsidRDefault="00E00433" w:rsidP="00B269A7">
            <w:pPr>
              <w:pStyle w:val="TableParagraph"/>
            </w:pPr>
            <w:r w:rsidRPr="00474B63">
              <w:t>Alchemical Bolt</w:t>
            </w:r>
          </w:p>
        </w:tc>
        <w:tc>
          <w:tcPr>
            <w:tcW w:w="540" w:type="dxa"/>
          </w:tcPr>
          <w:p w14:paraId="4F1BCDC4" w14:textId="77777777" w:rsidR="00E00433" w:rsidRPr="00474B63" w:rsidRDefault="00E00433" w:rsidP="00B269A7">
            <w:pPr>
              <w:pStyle w:val="TableParagraph"/>
            </w:pPr>
            <w:r w:rsidRPr="00474B63">
              <w:t>Var.</w:t>
            </w:r>
          </w:p>
        </w:tc>
        <w:tc>
          <w:tcPr>
            <w:tcW w:w="450" w:type="dxa"/>
          </w:tcPr>
          <w:p w14:paraId="78B1A8D3" w14:textId="77777777" w:rsidR="00E00433" w:rsidRPr="00474B63" w:rsidRDefault="00E00433" w:rsidP="00B269A7">
            <w:pPr>
              <w:pStyle w:val="TableParagraph"/>
            </w:pPr>
            <w:r w:rsidRPr="00474B63">
              <w:t>0</w:t>
            </w:r>
          </w:p>
        </w:tc>
        <w:tc>
          <w:tcPr>
            <w:tcW w:w="360" w:type="dxa"/>
          </w:tcPr>
          <w:p w14:paraId="52A69193" w14:textId="77777777" w:rsidR="00E00433" w:rsidRPr="00474B63" w:rsidRDefault="00E00433" w:rsidP="00B269A7">
            <w:pPr>
              <w:pStyle w:val="TableParagraph"/>
            </w:pPr>
          </w:p>
        </w:tc>
        <w:tc>
          <w:tcPr>
            <w:tcW w:w="3168" w:type="dxa"/>
          </w:tcPr>
          <w:p w14:paraId="7362D846" w14:textId="6F22BB06" w:rsidR="00E00433" w:rsidRPr="00474B63" w:rsidRDefault="00E00433" w:rsidP="00B269A7">
            <w:pPr>
              <w:pStyle w:val="TableParagraph"/>
            </w:pPr>
            <w:r>
              <w:t>Alchemical or Clockwork Crossbow</w:t>
            </w:r>
          </w:p>
        </w:tc>
        <w:tc>
          <w:tcPr>
            <w:tcW w:w="5382" w:type="dxa"/>
          </w:tcPr>
          <w:p w14:paraId="7D35DFB0" w14:textId="4D3F50CF" w:rsidR="00E00433" w:rsidRPr="00474B63" w:rsidRDefault="003969B0" w:rsidP="00B269A7">
            <w:pPr>
              <w:pStyle w:val="TableParagraph"/>
            </w:pPr>
            <w:r>
              <w:t>Elemental Damage equal to the (Alchemical) Level of the Bolt</w:t>
            </w:r>
          </w:p>
        </w:tc>
      </w:tr>
      <w:tr w:rsidR="00E00433" w:rsidRPr="00474B63" w14:paraId="73DF6FDB" w14:textId="77777777" w:rsidTr="00AC0D05">
        <w:tc>
          <w:tcPr>
            <w:tcW w:w="1242" w:type="dxa"/>
            <w:vAlign w:val="center"/>
          </w:tcPr>
          <w:p w14:paraId="454A5C83" w14:textId="1AC4229F" w:rsidR="00E00433" w:rsidRPr="00474B63" w:rsidRDefault="00E00433" w:rsidP="00B269A7">
            <w:pPr>
              <w:pStyle w:val="TableParagraph"/>
            </w:pPr>
            <w:r w:rsidRPr="00474B63">
              <w:t>Arrow</w:t>
            </w:r>
          </w:p>
        </w:tc>
        <w:tc>
          <w:tcPr>
            <w:tcW w:w="540" w:type="dxa"/>
          </w:tcPr>
          <w:p w14:paraId="50CBFA3C" w14:textId="77777777" w:rsidR="00E00433" w:rsidRPr="00474B63" w:rsidRDefault="00E00433" w:rsidP="00B269A7">
            <w:pPr>
              <w:pStyle w:val="TableParagraph"/>
            </w:pPr>
            <w:r w:rsidRPr="00474B63">
              <w:t>£0.1</w:t>
            </w:r>
          </w:p>
        </w:tc>
        <w:tc>
          <w:tcPr>
            <w:tcW w:w="450" w:type="dxa"/>
          </w:tcPr>
          <w:p w14:paraId="3C4BB82C" w14:textId="77777777" w:rsidR="00E00433" w:rsidRPr="00474B63" w:rsidRDefault="00E00433" w:rsidP="00B269A7">
            <w:pPr>
              <w:pStyle w:val="TableParagraph"/>
            </w:pPr>
            <w:r w:rsidRPr="00474B63">
              <w:t>0</w:t>
            </w:r>
          </w:p>
        </w:tc>
        <w:tc>
          <w:tcPr>
            <w:tcW w:w="360" w:type="dxa"/>
          </w:tcPr>
          <w:p w14:paraId="3FE54ACC" w14:textId="77777777" w:rsidR="00E00433" w:rsidRPr="00474B63" w:rsidRDefault="00E00433" w:rsidP="00B269A7">
            <w:pPr>
              <w:pStyle w:val="TableParagraph"/>
            </w:pPr>
          </w:p>
        </w:tc>
        <w:tc>
          <w:tcPr>
            <w:tcW w:w="3168" w:type="dxa"/>
          </w:tcPr>
          <w:p w14:paraId="3DD7D111" w14:textId="6BC65E3D" w:rsidR="00E00433" w:rsidRPr="00474B63" w:rsidRDefault="00E00433" w:rsidP="00B269A7">
            <w:pPr>
              <w:pStyle w:val="TableParagraph"/>
            </w:pPr>
            <w:r>
              <w:t>Shortbow or Longbow</w:t>
            </w:r>
          </w:p>
        </w:tc>
        <w:tc>
          <w:tcPr>
            <w:tcW w:w="5382" w:type="dxa"/>
          </w:tcPr>
          <w:p w14:paraId="5473A721" w14:textId="475D41B8" w:rsidR="00E00433" w:rsidRPr="00474B63" w:rsidRDefault="00E00433" w:rsidP="00B269A7">
            <w:pPr>
              <w:pStyle w:val="TableParagraph"/>
            </w:pPr>
          </w:p>
        </w:tc>
      </w:tr>
      <w:tr w:rsidR="00E00433" w:rsidRPr="00474B63" w14:paraId="75ABD42A" w14:textId="77777777" w:rsidTr="00AC0D05">
        <w:tc>
          <w:tcPr>
            <w:tcW w:w="1242" w:type="dxa"/>
            <w:vAlign w:val="center"/>
          </w:tcPr>
          <w:p w14:paraId="5DD320B7" w14:textId="4FFAFD6F" w:rsidR="00E00433" w:rsidRPr="00474B63" w:rsidRDefault="00E00433" w:rsidP="00B269A7">
            <w:pPr>
              <w:pStyle w:val="TableParagraph"/>
            </w:pPr>
            <w:r w:rsidRPr="00474B63">
              <w:t>Bolt</w:t>
            </w:r>
          </w:p>
        </w:tc>
        <w:tc>
          <w:tcPr>
            <w:tcW w:w="540" w:type="dxa"/>
          </w:tcPr>
          <w:p w14:paraId="079AE593" w14:textId="77777777" w:rsidR="00E00433" w:rsidRPr="00474B63" w:rsidRDefault="00E00433" w:rsidP="00B269A7">
            <w:pPr>
              <w:pStyle w:val="TableParagraph"/>
            </w:pPr>
            <w:r w:rsidRPr="00474B63">
              <w:t>£0.1</w:t>
            </w:r>
          </w:p>
        </w:tc>
        <w:tc>
          <w:tcPr>
            <w:tcW w:w="450" w:type="dxa"/>
          </w:tcPr>
          <w:p w14:paraId="5C65EAC1" w14:textId="77777777" w:rsidR="00E00433" w:rsidRPr="00474B63" w:rsidRDefault="00E00433" w:rsidP="00B269A7">
            <w:pPr>
              <w:pStyle w:val="TableParagraph"/>
            </w:pPr>
            <w:r w:rsidRPr="00474B63">
              <w:t>0</w:t>
            </w:r>
          </w:p>
        </w:tc>
        <w:tc>
          <w:tcPr>
            <w:tcW w:w="360" w:type="dxa"/>
          </w:tcPr>
          <w:p w14:paraId="4CEBCA59" w14:textId="77777777" w:rsidR="00E00433" w:rsidRPr="00474B63" w:rsidRDefault="00E00433" w:rsidP="00B269A7">
            <w:pPr>
              <w:pStyle w:val="TableParagraph"/>
            </w:pPr>
          </w:p>
        </w:tc>
        <w:tc>
          <w:tcPr>
            <w:tcW w:w="3168" w:type="dxa"/>
          </w:tcPr>
          <w:p w14:paraId="68C86801" w14:textId="31FEF573" w:rsidR="00E00433" w:rsidRPr="00474B63" w:rsidRDefault="00E00433" w:rsidP="00B269A7">
            <w:pPr>
              <w:pStyle w:val="TableParagraph"/>
            </w:pPr>
            <w:r>
              <w:t>Crossbows</w:t>
            </w:r>
          </w:p>
        </w:tc>
        <w:tc>
          <w:tcPr>
            <w:tcW w:w="5382" w:type="dxa"/>
          </w:tcPr>
          <w:p w14:paraId="231B9EE7" w14:textId="5FAF05C9" w:rsidR="00E00433" w:rsidRPr="00474B63" w:rsidRDefault="00E00433" w:rsidP="00B269A7">
            <w:pPr>
              <w:pStyle w:val="TableParagraph"/>
            </w:pPr>
          </w:p>
        </w:tc>
      </w:tr>
      <w:tr w:rsidR="00E00433" w:rsidRPr="00474B63" w14:paraId="33DDB038" w14:textId="77777777" w:rsidTr="00AC0D05">
        <w:tc>
          <w:tcPr>
            <w:tcW w:w="1242" w:type="dxa"/>
            <w:vAlign w:val="center"/>
          </w:tcPr>
          <w:p w14:paraId="5BF73DB3" w14:textId="6F798EDF" w:rsidR="00E00433" w:rsidRPr="00474B63" w:rsidRDefault="00E00433" w:rsidP="00B269A7">
            <w:pPr>
              <w:pStyle w:val="TableParagraph"/>
            </w:pPr>
            <w:r w:rsidRPr="00474B63">
              <w:t>Bolt Clip</w:t>
            </w:r>
            <w:r>
              <w:t>*</w:t>
            </w:r>
          </w:p>
        </w:tc>
        <w:tc>
          <w:tcPr>
            <w:tcW w:w="540" w:type="dxa"/>
          </w:tcPr>
          <w:p w14:paraId="3706F257" w14:textId="77777777" w:rsidR="00E00433" w:rsidRPr="00474B63" w:rsidRDefault="00E00433" w:rsidP="00B269A7">
            <w:pPr>
              <w:pStyle w:val="TableParagraph"/>
            </w:pPr>
            <w:r w:rsidRPr="00474B63">
              <w:t>£0.</w:t>
            </w:r>
            <w:r>
              <w:t>2</w:t>
            </w:r>
          </w:p>
        </w:tc>
        <w:tc>
          <w:tcPr>
            <w:tcW w:w="450" w:type="dxa"/>
          </w:tcPr>
          <w:p w14:paraId="208BC62E" w14:textId="77777777" w:rsidR="00E00433" w:rsidRPr="00474B63" w:rsidRDefault="00E00433" w:rsidP="00B269A7">
            <w:pPr>
              <w:pStyle w:val="TableParagraph"/>
            </w:pPr>
            <w:r w:rsidRPr="00474B63">
              <w:t>0</w:t>
            </w:r>
          </w:p>
        </w:tc>
        <w:tc>
          <w:tcPr>
            <w:tcW w:w="360" w:type="dxa"/>
          </w:tcPr>
          <w:p w14:paraId="2D3E8CA2" w14:textId="77777777" w:rsidR="00E00433" w:rsidRPr="00474B63" w:rsidRDefault="00E00433" w:rsidP="00B269A7">
            <w:pPr>
              <w:pStyle w:val="TableParagraph"/>
            </w:pPr>
          </w:p>
        </w:tc>
        <w:tc>
          <w:tcPr>
            <w:tcW w:w="3168" w:type="dxa"/>
          </w:tcPr>
          <w:p w14:paraId="7B4B96C0" w14:textId="108F8C6D" w:rsidR="00E00433" w:rsidRPr="00474B63" w:rsidRDefault="00E00433" w:rsidP="00B269A7">
            <w:pPr>
              <w:pStyle w:val="TableParagraph"/>
            </w:pPr>
            <w:r>
              <w:t>Clockwork or Repeating Crossbow</w:t>
            </w:r>
          </w:p>
        </w:tc>
        <w:tc>
          <w:tcPr>
            <w:tcW w:w="5382" w:type="dxa"/>
          </w:tcPr>
          <w:p w14:paraId="61C3E965" w14:textId="78A2094C" w:rsidR="00E00433" w:rsidRPr="00474B63" w:rsidRDefault="00E00433" w:rsidP="00B269A7">
            <w:pPr>
              <w:pStyle w:val="TableParagraph"/>
            </w:pPr>
            <w:r w:rsidRPr="00474B63">
              <w:t>Cost is for an empty 4-bolt clip</w:t>
            </w:r>
          </w:p>
        </w:tc>
      </w:tr>
      <w:tr w:rsidR="00E00433" w:rsidRPr="00374BA2" w14:paraId="1EF62C43" w14:textId="77777777" w:rsidTr="00AC0D05">
        <w:tc>
          <w:tcPr>
            <w:tcW w:w="1242" w:type="dxa"/>
            <w:vAlign w:val="center"/>
          </w:tcPr>
          <w:p w14:paraId="42678C14" w14:textId="61802318" w:rsidR="00E00433" w:rsidRPr="00374BA2" w:rsidRDefault="00E00433" w:rsidP="00B269A7">
            <w:pPr>
              <w:pStyle w:val="TableParagraph"/>
            </w:pPr>
            <w:r w:rsidRPr="00374BA2">
              <w:t>Bullet</w:t>
            </w:r>
          </w:p>
        </w:tc>
        <w:tc>
          <w:tcPr>
            <w:tcW w:w="540" w:type="dxa"/>
          </w:tcPr>
          <w:p w14:paraId="1975C105" w14:textId="77777777" w:rsidR="00E00433" w:rsidRPr="00374BA2" w:rsidRDefault="00E00433" w:rsidP="00B269A7">
            <w:pPr>
              <w:pStyle w:val="TableParagraph"/>
            </w:pPr>
            <w:r w:rsidRPr="00374BA2">
              <w:t>£0.1</w:t>
            </w:r>
          </w:p>
        </w:tc>
        <w:tc>
          <w:tcPr>
            <w:tcW w:w="450" w:type="dxa"/>
          </w:tcPr>
          <w:p w14:paraId="557AA9EB" w14:textId="77777777" w:rsidR="00E00433" w:rsidRPr="00374BA2" w:rsidRDefault="00E00433" w:rsidP="00B269A7">
            <w:pPr>
              <w:pStyle w:val="TableParagraph"/>
            </w:pPr>
            <w:r w:rsidRPr="00374BA2">
              <w:t>0</w:t>
            </w:r>
          </w:p>
        </w:tc>
        <w:tc>
          <w:tcPr>
            <w:tcW w:w="360" w:type="dxa"/>
          </w:tcPr>
          <w:p w14:paraId="5DD572B0" w14:textId="77777777" w:rsidR="00E00433" w:rsidRPr="00374BA2" w:rsidRDefault="00E00433" w:rsidP="00B269A7">
            <w:pPr>
              <w:pStyle w:val="TableParagraph"/>
            </w:pPr>
            <w:r w:rsidRPr="00374BA2">
              <w:t xml:space="preserve">¼ </w:t>
            </w:r>
          </w:p>
        </w:tc>
        <w:tc>
          <w:tcPr>
            <w:tcW w:w="3168" w:type="dxa"/>
          </w:tcPr>
          <w:p w14:paraId="42B1EE0E" w14:textId="348BBA5F" w:rsidR="00E00433" w:rsidRDefault="00E00433" w:rsidP="00B269A7">
            <w:pPr>
              <w:pStyle w:val="TableParagraph"/>
            </w:pPr>
            <w:r>
              <w:t>Carbine, Derringer, Musket, Revolver, or Sling</w:t>
            </w:r>
          </w:p>
        </w:tc>
        <w:tc>
          <w:tcPr>
            <w:tcW w:w="5382" w:type="dxa"/>
          </w:tcPr>
          <w:p w14:paraId="42B7C465" w14:textId="582BDA7B" w:rsidR="00E00433" w:rsidRPr="00374BA2" w:rsidRDefault="003969B0" w:rsidP="00B269A7">
            <w:pPr>
              <w:pStyle w:val="TableParagraph"/>
            </w:pPr>
            <w:r>
              <w:t>Firearm bullets work in Slings, but not vice versa</w:t>
            </w:r>
          </w:p>
        </w:tc>
      </w:tr>
      <w:tr w:rsidR="003969B0" w:rsidRPr="00374BA2" w14:paraId="0BCC6A26" w14:textId="77777777" w:rsidTr="00AC0D05">
        <w:tc>
          <w:tcPr>
            <w:tcW w:w="1242" w:type="dxa"/>
            <w:vAlign w:val="center"/>
          </w:tcPr>
          <w:p w14:paraId="34736644" w14:textId="4C94511D" w:rsidR="003969B0" w:rsidRPr="00374BA2" w:rsidRDefault="003969B0" w:rsidP="003969B0">
            <w:pPr>
              <w:pStyle w:val="TableParagraph"/>
            </w:pPr>
            <w:r>
              <w:t>Disc</w:t>
            </w:r>
          </w:p>
        </w:tc>
        <w:tc>
          <w:tcPr>
            <w:tcW w:w="540" w:type="dxa"/>
          </w:tcPr>
          <w:p w14:paraId="4A27202F" w14:textId="3A28F01D" w:rsidR="003969B0" w:rsidRPr="00374BA2" w:rsidRDefault="003969B0" w:rsidP="003969B0">
            <w:pPr>
              <w:pStyle w:val="TableParagraph"/>
            </w:pPr>
            <w:r w:rsidRPr="00374BA2">
              <w:t>£0.1</w:t>
            </w:r>
          </w:p>
        </w:tc>
        <w:tc>
          <w:tcPr>
            <w:tcW w:w="450" w:type="dxa"/>
          </w:tcPr>
          <w:p w14:paraId="5A0A90FA" w14:textId="37CF2C77" w:rsidR="003969B0" w:rsidRPr="00374BA2" w:rsidRDefault="003969B0" w:rsidP="003969B0">
            <w:pPr>
              <w:pStyle w:val="TableParagraph"/>
            </w:pPr>
            <w:r>
              <w:t>0</w:t>
            </w:r>
          </w:p>
        </w:tc>
        <w:tc>
          <w:tcPr>
            <w:tcW w:w="360" w:type="dxa"/>
          </w:tcPr>
          <w:p w14:paraId="6268A1DB" w14:textId="77777777" w:rsidR="003969B0" w:rsidRPr="00374BA2" w:rsidRDefault="003969B0" w:rsidP="003969B0">
            <w:pPr>
              <w:pStyle w:val="TableParagraph"/>
            </w:pPr>
          </w:p>
        </w:tc>
        <w:tc>
          <w:tcPr>
            <w:tcW w:w="3168" w:type="dxa"/>
          </w:tcPr>
          <w:p w14:paraId="631642FF" w14:textId="7A9485FF" w:rsidR="003969B0" w:rsidRDefault="003969B0" w:rsidP="003969B0">
            <w:pPr>
              <w:pStyle w:val="TableParagraph"/>
            </w:pPr>
            <w:r>
              <w:t>Clockwork Crossbow</w:t>
            </w:r>
          </w:p>
        </w:tc>
        <w:tc>
          <w:tcPr>
            <w:tcW w:w="5382" w:type="dxa"/>
          </w:tcPr>
          <w:p w14:paraId="681514D0" w14:textId="6E915BD1" w:rsidR="003969B0" w:rsidRDefault="003969B0" w:rsidP="003969B0">
            <w:pPr>
              <w:pStyle w:val="TableParagraph"/>
            </w:pPr>
            <w:r>
              <w:t>Inflicts Slashing damage</w:t>
            </w:r>
          </w:p>
        </w:tc>
      </w:tr>
      <w:tr w:rsidR="003969B0" w:rsidRPr="00374BA2" w14:paraId="1ECBFF15" w14:textId="77777777" w:rsidTr="00AC0D05">
        <w:tc>
          <w:tcPr>
            <w:tcW w:w="1242" w:type="dxa"/>
            <w:vAlign w:val="center"/>
          </w:tcPr>
          <w:p w14:paraId="650CCA73" w14:textId="17E4F194" w:rsidR="003969B0" w:rsidRPr="00374BA2" w:rsidRDefault="003969B0" w:rsidP="003969B0">
            <w:pPr>
              <w:pStyle w:val="TableParagraph"/>
            </w:pPr>
            <w:r w:rsidRPr="00374BA2">
              <w:t>Grapeshot</w:t>
            </w:r>
          </w:p>
        </w:tc>
        <w:tc>
          <w:tcPr>
            <w:tcW w:w="540" w:type="dxa"/>
          </w:tcPr>
          <w:p w14:paraId="36BF7BE3" w14:textId="77777777" w:rsidR="003969B0" w:rsidRPr="00374BA2" w:rsidRDefault="003969B0" w:rsidP="003969B0">
            <w:pPr>
              <w:pStyle w:val="TableParagraph"/>
            </w:pPr>
            <w:r w:rsidRPr="00374BA2">
              <w:t>£0.1</w:t>
            </w:r>
          </w:p>
        </w:tc>
        <w:tc>
          <w:tcPr>
            <w:tcW w:w="450" w:type="dxa"/>
          </w:tcPr>
          <w:p w14:paraId="6B0092B2" w14:textId="77777777" w:rsidR="003969B0" w:rsidRPr="00374BA2" w:rsidRDefault="003969B0" w:rsidP="003969B0">
            <w:pPr>
              <w:pStyle w:val="TableParagraph"/>
            </w:pPr>
            <w:r w:rsidRPr="00374BA2">
              <w:t>0</w:t>
            </w:r>
          </w:p>
        </w:tc>
        <w:tc>
          <w:tcPr>
            <w:tcW w:w="360" w:type="dxa"/>
          </w:tcPr>
          <w:p w14:paraId="1008B1B3" w14:textId="77777777" w:rsidR="003969B0" w:rsidRPr="00374BA2" w:rsidRDefault="003969B0" w:rsidP="003969B0">
            <w:pPr>
              <w:pStyle w:val="TableParagraph"/>
            </w:pPr>
            <w:r w:rsidRPr="00374BA2">
              <w:t>1</w:t>
            </w:r>
          </w:p>
        </w:tc>
        <w:tc>
          <w:tcPr>
            <w:tcW w:w="3168" w:type="dxa"/>
          </w:tcPr>
          <w:p w14:paraId="470BD23D" w14:textId="664FDF8E" w:rsidR="003969B0" w:rsidRPr="00374BA2" w:rsidRDefault="003969B0" w:rsidP="003969B0">
            <w:pPr>
              <w:pStyle w:val="TableParagraph"/>
            </w:pPr>
            <w:r>
              <w:t>Staff Sling</w:t>
            </w:r>
          </w:p>
        </w:tc>
        <w:tc>
          <w:tcPr>
            <w:tcW w:w="5382" w:type="dxa"/>
          </w:tcPr>
          <w:p w14:paraId="4E4DEEB9" w14:textId="6EACD7F6" w:rsidR="003969B0" w:rsidRPr="00374BA2" w:rsidRDefault="003969B0" w:rsidP="003969B0">
            <w:pPr>
              <w:pStyle w:val="TableParagraph"/>
            </w:pPr>
          </w:p>
        </w:tc>
      </w:tr>
      <w:tr w:rsidR="00157E82" w:rsidRPr="00374BA2" w14:paraId="41531C7D" w14:textId="77777777" w:rsidTr="009A2A20">
        <w:tc>
          <w:tcPr>
            <w:tcW w:w="1242" w:type="dxa"/>
            <w:vAlign w:val="center"/>
          </w:tcPr>
          <w:p w14:paraId="4F28B6C7" w14:textId="77777777" w:rsidR="00157E82" w:rsidRPr="00374BA2" w:rsidRDefault="00157E82" w:rsidP="009A2A20">
            <w:pPr>
              <w:pStyle w:val="TableParagraph"/>
            </w:pPr>
            <w:r>
              <w:t>Grenado</w:t>
            </w:r>
          </w:p>
        </w:tc>
        <w:tc>
          <w:tcPr>
            <w:tcW w:w="540" w:type="dxa"/>
          </w:tcPr>
          <w:p w14:paraId="67F8D957" w14:textId="77777777" w:rsidR="00157E82" w:rsidRPr="00374BA2" w:rsidRDefault="00157E82" w:rsidP="009A2A20">
            <w:pPr>
              <w:pStyle w:val="TableParagraph"/>
            </w:pPr>
            <w:r w:rsidRPr="00374BA2">
              <w:t>Var.</w:t>
            </w:r>
          </w:p>
        </w:tc>
        <w:tc>
          <w:tcPr>
            <w:tcW w:w="450" w:type="dxa"/>
          </w:tcPr>
          <w:p w14:paraId="50B6D1C5" w14:textId="77777777" w:rsidR="00157E82" w:rsidRPr="00374BA2" w:rsidRDefault="00157E82" w:rsidP="009A2A20">
            <w:pPr>
              <w:pStyle w:val="TableParagraph"/>
            </w:pPr>
            <w:r w:rsidRPr="00374BA2">
              <w:t xml:space="preserve">½ </w:t>
            </w:r>
          </w:p>
        </w:tc>
        <w:tc>
          <w:tcPr>
            <w:tcW w:w="360" w:type="dxa"/>
          </w:tcPr>
          <w:p w14:paraId="109A5361" w14:textId="77777777" w:rsidR="00157E82" w:rsidRPr="00374BA2" w:rsidRDefault="00157E82" w:rsidP="009A2A20">
            <w:pPr>
              <w:pStyle w:val="TableParagraph"/>
            </w:pPr>
          </w:p>
        </w:tc>
        <w:tc>
          <w:tcPr>
            <w:tcW w:w="3168" w:type="dxa"/>
          </w:tcPr>
          <w:p w14:paraId="0B7D576E" w14:textId="77777777" w:rsidR="00157E82" w:rsidRPr="00374BA2" w:rsidRDefault="00157E82" w:rsidP="009A2A20">
            <w:pPr>
              <w:pStyle w:val="TableParagraph"/>
            </w:pPr>
            <w:r>
              <w:t>Alchemical Sling</w:t>
            </w:r>
          </w:p>
        </w:tc>
        <w:tc>
          <w:tcPr>
            <w:tcW w:w="5382" w:type="dxa"/>
          </w:tcPr>
          <w:p w14:paraId="628FCA5C" w14:textId="6BFF7156" w:rsidR="00157E82" w:rsidRPr="00374BA2" w:rsidRDefault="00157E82" w:rsidP="009A2A20">
            <w:pPr>
              <w:pStyle w:val="TableParagraph"/>
            </w:pPr>
            <w:r w:rsidRPr="00374BA2">
              <w:t xml:space="preserve">See Bombs for details regarding </w:t>
            </w:r>
            <w:r>
              <w:t>Grenados</w:t>
            </w:r>
          </w:p>
        </w:tc>
      </w:tr>
      <w:tr w:rsidR="003969B0" w:rsidRPr="00374BA2" w14:paraId="405C26F1" w14:textId="77777777" w:rsidTr="00AC0D05">
        <w:tc>
          <w:tcPr>
            <w:tcW w:w="1242" w:type="dxa"/>
            <w:vAlign w:val="center"/>
          </w:tcPr>
          <w:p w14:paraId="1305943C" w14:textId="4CB5DD8D" w:rsidR="003969B0" w:rsidRPr="00374BA2" w:rsidRDefault="003969B0" w:rsidP="003969B0">
            <w:pPr>
              <w:pStyle w:val="TableParagraph"/>
            </w:pPr>
            <w:r w:rsidRPr="00374BA2">
              <w:t>Lancea</w:t>
            </w:r>
          </w:p>
        </w:tc>
        <w:tc>
          <w:tcPr>
            <w:tcW w:w="540" w:type="dxa"/>
          </w:tcPr>
          <w:p w14:paraId="58147FD6" w14:textId="77777777" w:rsidR="003969B0" w:rsidRPr="00374BA2" w:rsidRDefault="003969B0" w:rsidP="003969B0">
            <w:pPr>
              <w:pStyle w:val="TableParagraph"/>
            </w:pPr>
            <w:r w:rsidRPr="00374BA2">
              <w:t>£0.1</w:t>
            </w:r>
          </w:p>
        </w:tc>
        <w:tc>
          <w:tcPr>
            <w:tcW w:w="450" w:type="dxa"/>
          </w:tcPr>
          <w:p w14:paraId="25791DDE" w14:textId="77777777" w:rsidR="003969B0" w:rsidRPr="00374BA2" w:rsidRDefault="003969B0" w:rsidP="003969B0">
            <w:pPr>
              <w:pStyle w:val="TableParagraph"/>
            </w:pPr>
            <w:r w:rsidRPr="00374BA2">
              <w:t>0</w:t>
            </w:r>
          </w:p>
        </w:tc>
        <w:tc>
          <w:tcPr>
            <w:tcW w:w="360" w:type="dxa"/>
          </w:tcPr>
          <w:p w14:paraId="327BA16B" w14:textId="77777777" w:rsidR="003969B0" w:rsidRPr="00374BA2" w:rsidRDefault="003969B0" w:rsidP="003969B0">
            <w:pPr>
              <w:pStyle w:val="TableParagraph"/>
            </w:pPr>
            <w:r w:rsidRPr="00374BA2">
              <w:t xml:space="preserve">½ </w:t>
            </w:r>
          </w:p>
        </w:tc>
        <w:tc>
          <w:tcPr>
            <w:tcW w:w="3168" w:type="dxa"/>
          </w:tcPr>
          <w:p w14:paraId="301E5028" w14:textId="3BBB98B8" w:rsidR="003969B0" w:rsidRDefault="003969B0" w:rsidP="003969B0">
            <w:pPr>
              <w:pStyle w:val="TableParagraph"/>
            </w:pPr>
            <w:r>
              <w:t>Atlatl</w:t>
            </w:r>
          </w:p>
        </w:tc>
        <w:tc>
          <w:tcPr>
            <w:tcW w:w="5382" w:type="dxa"/>
          </w:tcPr>
          <w:p w14:paraId="1470A44F" w14:textId="77E5D979" w:rsidR="003969B0" w:rsidRPr="00374BA2" w:rsidRDefault="003969B0" w:rsidP="003969B0">
            <w:pPr>
              <w:pStyle w:val="TableParagraph"/>
            </w:pPr>
          </w:p>
        </w:tc>
      </w:tr>
      <w:tr w:rsidR="003969B0" w:rsidRPr="00474B63" w14:paraId="33401003" w14:textId="77777777" w:rsidTr="00AC0D05">
        <w:tc>
          <w:tcPr>
            <w:tcW w:w="1242" w:type="dxa"/>
            <w:vAlign w:val="center"/>
          </w:tcPr>
          <w:p w14:paraId="2A4EC6E4" w14:textId="3FA07B55" w:rsidR="003969B0" w:rsidRPr="00474B63" w:rsidRDefault="003969B0" w:rsidP="003969B0">
            <w:pPr>
              <w:pStyle w:val="TableParagraph"/>
            </w:pPr>
            <w:r w:rsidRPr="00474B63">
              <w:t>Pellets</w:t>
            </w:r>
          </w:p>
        </w:tc>
        <w:tc>
          <w:tcPr>
            <w:tcW w:w="540" w:type="dxa"/>
          </w:tcPr>
          <w:p w14:paraId="2B30DC6A" w14:textId="77777777" w:rsidR="003969B0" w:rsidRPr="00474B63" w:rsidRDefault="003969B0" w:rsidP="003969B0">
            <w:pPr>
              <w:pStyle w:val="TableParagraph"/>
            </w:pPr>
            <w:r w:rsidRPr="00474B63">
              <w:t>£0.1</w:t>
            </w:r>
          </w:p>
        </w:tc>
        <w:tc>
          <w:tcPr>
            <w:tcW w:w="450" w:type="dxa"/>
          </w:tcPr>
          <w:p w14:paraId="0C84A235" w14:textId="77777777" w:rsidR="003969B0" w:rsidRPr="00474B63" w:rsidRDefault="003969B0" w:rsidP="003969B0">
            <w:pPr>
              <w:pStyle w:val="TableParagraph"/>
            </w:pPr>
            <w:r w:rsidRPr="00474B63">
              <w:t>0</w:t>
            </w:r>
          </w:p>
        </w:tc>
        <w:tc>
          <w:tcPr>
            <w:tcW w:w="360" w:type="dxa"/>
          </w:tcPr>
          <w:p w14:paraId="574F7A9C" w14:textId="77777777" w:rsidR="003969B0" w:rsidRPr="00474B63" w:rsidRDefault="003969B0" w:rsidP="003969B0">
            <w:pPr>
              <w:pStyle w:val="TableParagraph"/>
            </w:pPr>
            <w:r w:rsidRPr="00474B63">
              <w:t>1</w:t>
            </w:r>
          </w:p>
        </w:tc>
        <w:tc>
          <w:tcPr>
            <w:tcW w:w="3168" w:type="dxa"/>
          </w:tcPr>
          <w:p w14:paraId="5C8CAB9C" w14:textId="0FA0E009" w:rsidR="003969B0" w:rsidRPr="00474B63" w:rsidRDefault="003969B0" w:rsidP="003969B0">
            <w:pPr>
              <w:pStyle w:val="TableParagraph"/>
            </w:pPr>
            <w:r>
              <w:t>Blunderbuss</w:t>
            </w:r>
            <w:r w:rsidR="00284CE2">
              <w:t xml:space="preserve"> or Clockwork Crossbow</w:t>
            </w:r>
          </w:p>
        </w:tc>
        <w:tc>
          <w:tcPr>
            <w:tcW w:w="5382" w:type="dxa"/>
          </w:tcPr>
          <w:p w14:paraId="23273C46" w14:textId="66867680" w:rsidR="003969B0" w:rsidRPr="00474B63" w:rsidRDefault="00284CE2" w:rsidP="003969B0">
            <w:pPr>
              <w:pStyle w:val="TableParagraph"/>
            </w:pPr>
            <w:r>
              <w:t>Inflicts Bludgeoning damage</w:t>
            </w:r>
          </w:p>
        </w:tc>
      </w:tr>
    </w:tbl>
    <w:p w14:paraId="15458ADD" w14:textId="7DE8D9EE" w:rsidR="00E00433" w:rsidRDefault="00E00433" w:rsidP="00ED61E5">
      <w:pPr>
        <w:pStyle w:val="BodyText"/>
      </w:pPr>
      <w:r>
        <w:t xml:space="preserve">* A bolt clip is </w:t>
      </w:r>
      <w:proofErr w:type="gramStart"/>
      <w:r>
        <w:t>actually reusable</w:t>
      </w:r>
      <w:proofErr w:type="gramEnd"/>
      <w:r>
        <w:t xml:space="preserve"> (i.e., not a consumable) but it is listed here because it is relevant to ammo. </w:t>
      </w:r>
    </w:p>
    <w:p w14:paraId="3D97AAC6" w14:textId="08E766E6" w:rsidR="003E0CE3" w:rsidRDefault="003E0CE3" w:rsidP="00ED61E5">
      <w:pPr>
        <w:pStyle w:val="BodyText"/>
      </w:pPr>
      <w:r>
        <w:tab/>
        <w:t>Special Materials can grant Bonus Weapon Damage (BWD)</w:t>
      </w:r>
      <w:r w:rsidR="00AC0D05">
        <w:t>, even if the ammo inflicts Piercing damage</w:t>
      </w:r>
      <w:r w:rsidR="00284CE2">
        <w:t xml:space="preserve">, but not with Alchemical Bolts (though you are still required to use Special Materials for them). </w:t>
      </w:r>
    </w:p>
    <w:tbl>
      <w:tblPr>
        <w:tblStyle w:val="TableGrid"/>
        <w:tblW w:w="2839" w:type="dxa"/>
        <w:tblInd w:w="108" w:type="dxa"/>
        <w:tblLook w:val="04A0" w:firstRow="1" w:lastRow="0" w:firstColumn="1" w:lastColumn="0" w:noHBand="0" w:noVBand="1"/>
      </w:tblPr>
      <w:tblGrid>
        <w:gridCol w:w="981"/>
        <w:gridCol w:w="1268"/>
        <w:gridCol w:w="590"/>
      </w:tblGrid>
      <w:tr w:rsidR="00E76C0A" w14:paraId="212EFF11" w14:textId="77777777" w:rsidTr="00AC0D05">
        <w:trPr>
          <w:tblHeader/>
        </w:trPr>
        <w:tc>
          <w:tcPr>
            <w:tcW w:w="981" w:type="dxa"/>
          </w:tcPr>
          <w:p w14:paraId="7E7F4119" w14:textId="77777777" w:rsidR="00E76C0A" w:rsidRDefault="00E76C0A" w:rsidP="00ED61E5">
            <w:pPr>
              <w:pStyle w:val="BodyText"/>
            </w:pPr>
            <w:r>
              <w:t>Material</w:t>
            </w:r>
          </w:p>
        </w:tc>
        <w:tc>
          <w:tcPr>
            <w:tcW w:w="1426" w:type="dxa"/>
          </w:tcPr>
          <w:p w14:paraId="72F14DBF" w14:textId="066735C2" w:rsidR="00E76C0A" w:rsidRDefault="00E76C0A" w:rsidP="00ED61E5">
            <w:pPr>
              <w:pStyle w:val="BodyText"/>
            </w:pPr>
            <w:r>
              <w:t>Ammo</w:t>
            </w:r>
          </w:p>
        </w:tc>
        <w:tc>
          <w:tcPr>
            <w:tcW w:w="432" w:type="dxa"/>
          </w:tcPr>
          <w:p w14:paraId="04D189CF" w14:textId="525E7939" w:rsidR="00E76C0A" w:rsidRDefault="00E76C0A" w:rsidP="00ED61E5">
            <w:pPr>
              <w:pStyle w:val="BodyText"/>
            </w:pPr>
            <w:r>
              <w:t>BWD</w:t>
            </w:r>
          </w:p>
        </w:tc>
      </w:tr>
      <w:tr w:rsidR="00E76C0A" w14:paraId="7D17F9F3" w14:textId="77777777" w:rsidTr="00AC0D05">
        <w:trPr>
          <w:tblHeader/>
        </w:trPr>
        <w:tc>
          <w:tcPr>
            <w:tcW w:w="981" w:type="dxa"/>
          </w:tcPr>
          <w:p w14:paraId="22FBE234" w14:textId="77777777" w:rsidR="00E76C0A" w:rsidRDefault="00E76C0A" w:rsidP="00ED61E5">
            <w:pPr>
              <w:pStyle w:val="BodyText"/>
            </w:pPr>
            <w:r>
              <w:t>Minor</w:t>
            </w:r>
          </w:p>
        </w:tc>
        <w:tc>
          <w:tcPr>
            <w:tcW w:w="1426" w:type="dxa"/>
          </w:tcPr>
          <w:p w14:paraId="3421B31E" w14:textId="36E73FEA" w:rsidR="00E76C0A" w:rsidRDefault="00E76C0A" w:rsidP="00ED61E5">
            <w:pPr>
              <w:pStyle w:val="BodyText"/>
            </w:pPr>
            <w:r>
              <w:t>Negligible cost</w:t>
            </w:r>
          </w:p>
        </w:tc>
        <w:tc>
          <w:tcPr>
            <w:tcW w:w="432" w:type="dxa"/>
          </w:tcPr>
          <w:p w14:paraId="7D1BDC2B" w14:textId="77777777" w:rsidR="00E76C0A" w:rsidRDefault="00E76C0A" w:rsidP="00ED61E5">
            <w:pPr>
              <w:pStyle w:val="BodyText"/>
            </w:pPr>
            <w:r>
              <w:t>0</w:t>
            </w:r>
          </w:p>
        </w:tc>
      </w:tr>
      <w:tr w:rsidR="00E76C0A" w14:paraId="7BFFDB1C" w14:textId="77777777" w:rsidTr="00AC0D05">
        <w:tc>
          <w:tcPr>
            <w:tcW w:w="981" w:type="dxa"/>
          </w:tcPr>
          <w:p w14:paraId="1BDCDC1C" w14:textId="77777777" w:rsidR="00E76C0A" w:rsidRDefault="00E76C0A" w:rsidP="00ED61E5">
            <w:pPr>
              <w:pStyle w:val="BodyText"/>
            </w:pPr>
            <w:r>
              <w:t>Lesser</w:t>
            </w:r>
          </w:p>
        </w:tc>
        <w:tc>
          <w:tcPr>
            <w:tcW w:w="1426" w:type="dxa"/>
            <w:vAlign w:val="bottom"/>
          </w:tcPr>
          <w:p w14:paraId="02F4E954" w14:textId="0274D663" w:rsidR="00E76C0A" w:rsidRDefault="00E76C0A" w:rsidP="00ED61E5">
            <w:pPr>
              <w:pStyle w:val="BodyText"/>
            </w:pPr>
            <w:r w:rsidRPr="002903BC">
              <w:t>£</w:t>
            </w:r>
            <w:r>
              <w:t>1</w:t>
            </w:r>
          </w:p>
        </w:tc>
        <w:tc>
          <w:tcPr>
            <w:tcW w:w="432" w:type="dxa"/>
          </w:tcPr>
          <w:p w14:paraId="54493625" w14:textId="77777777" w:rsidR="00E76C0A" w:rsidRDefault="00E76C0A" w:rsidP="00ED61E5">
            <w:pPr>
              <w:pStyle w:val="BodyText"/>
            </w:pPr>
            <w:r>
              <w:t>1</w:t>
            </w:r>
          </w:p>
        </w:tc>
      </w:tr>
      <w:tr w:rsidR="00E76C0A" w14:paraId="10419F9F" w14:textId="77777777" w:rsidTr="00AC0D05">
        <w:tc>
          <w:tcPr>
            <w:tcW w:w="981" w:type="dxa"/>
          </w:tcPr>
          <w:p w14:paraId="2185BF94" w14:textId="77777777" w:rsidR="00E76C0A" w:rsidRDefault="00E76C0A" w:rsidP="00ED61E5">
            <w:pPr>
              <w:pStyle w:val="BodyText"/>
            </w:pPr>
            <w:r>
              <w:t>Moderate</w:t>
            </w:r>
          </w:p>
        </w:tc>
        <w:tc>
          <w:tcPr>
            <w:tcW w:w="1426" w:type="dxa"/>
            <w:vAlign w:val="bottom"/>
          </w:tcPr>
          <w:p w14:paraId="231354BA" w14:textId="11EE884E" w:rsidR="00E76C0A" w:rsidRDefault="00E76C0A" w:rsidP="00ED61E5">
            <w:pPr>
              <w:pStyle w:val="BodyText"/>
            </w:pPr>
            <w:r w:rsidRPr="002903BC">
              <w:t>£</w:t>
            </w:r>
            <w:r>
              <w:t>8</w:t>
            </w:r>
          </w:p>
        </w:tc>
        <w:tc>
          <w:tcPr>
            <w:tcW w:w="432" w:type="dxa"/>
          </w:tcPr>
          <w:p w14:paraId="2C7D0C7F" w14:textId="77777777" w:rsidR="00E76C0A" w:rsidRDefault="00E76C0A" w:rsidP="00ED61E5">
            <w:pPr>
              <w:pStyle w:val="BodyText"/>
            </w:pPr>
            <w:r>
              <w:t>2</w:t>
            </w:r>
          </w:p>
        </w:tc>
      </w:tr>
      <w:tr w:rsidR="00E76C0A" w14:paraId="7670A7E5" w14:textId="77777777" w:rsidTr="00AC0D05">
        <w:tc>
          <w:tcPr>
            <w:tcW w:w="981" w:type="dxa"/>
          </w:tcPr>
          <w:p w14:paraId="40954C30" w14:textId="77777777" w:rsidR="00E76C0A" w:rsidRDefault="00E76C0A" w:rsidP="00ED61E5">
            <w:pPr>
              <w:pStyle w:val="BodyText"/>
            </w:pPr>
            <w:r>
              <w:t>Greater</w:t>
            </w:r>
          </w:p>
        </w:tc>
        <w:tc>
          <w:tcPr>
            <w:tcW w:w="1426" w:type="dxa"/>
            <w:vAlign w:val="bottom"/>
          </w:tcPr>
          <w:p w14:paraId="3A989478" w14:textId="372E8A76" w:rsidR="00E76C0A" w:rsidRDefault="00E76C0A" w:rsidP="00ED61E5">
            <w:pPr>
              <w:pStyle w:val="BodyText"/>
            </w:pPr>
            <w:r w:rsidRPr="002903BC">
              <w:t>£</w:t>
            </w:r>
            <w:r>
              <w:t>50</w:t>
            </w:r>
          </w:p>
        </w:tc>
        <w:tc>
          <w:tcPr>
            <w:tcW w:w="432" w:type="dxa"/>
          </w:tcPr>
          <w:p w14:paraId="16EF470C" w14:textId="77777777" w:rsidR="00E76C0A" w:rsidRDefault="00E76C0A" w:rsidP="00ED61E5">
            <w:pPr>
              <w:pStyle w:val="BodyText"/>
            </w:pPr>
            <w:r>
              <w:t>3</w:t>
            </w:r>
          </w:p>
        </w:tc>
      </w:tr>
      <w:tr w:rsidR="00E76C0A" w14:paraId="03AA0251" w14:textId="77777777" w:rsidTr="00AC0D05">
        <w:tc>
          <w:tcPr>
            <w:tcW w:w="981" w:type="dxa"/>
          </w:tcPr>
          <w:p w14:paraId="5AE5E996" w14:textId="77777777" w:rsidR="00E76C0A" w:rsidRDefault="00E76C0A" w:rsidP="00ED61E5">
            <w:pPr>
              <w:pStyle w:val="BodyText"/>
            </w:pPr>
            <w:r>
              <w:t>Major</w:t>
            </w:r>
          </w:p>
        </w:tc>
        <w:tc>
          <w:tcPr>
            <w:tcW w:w="1426" w:type="dxa"/>
            <w:vAlign w:val="bottom"/>
          </w:tcPr>
          <w:p w14:paraId="413F00D3" w14:textId="21BC405C" w:rsidR="00E76C0A" w:rsidRDefault="00E76C0A" w:rsidP="00ED61E5">
            <w:pPr>
              <w:pStyle w:val="BodyText"/>
            </w:pPr>
            <w:r w:rsidRPr="002903BC">
              <w:t>£</w:t>
            </w:r>
            <w:r>
              <w:t>3</w:t>
            </w:r>
            <w:r w:rsidRPr="002903BC">
              <w:t>00</w:t>
            </w:r>
          </w:p>
        </w:tc>
        <w:tc>
          <w:tcPr>
            <w:tcW w:w="432" w:type="dxa"/>
          </w:tcPr>
          <w:p w14:paraId="1F0330FF" w14:textId="77777777" w:rsidR="00E76C0A" w:rsidRDefault="00E76C0A" w:rsidP="00ED61E5">
            <w:pPr>
              <w:pStyle w:val="BodyText"/>
            </w:pPr>
            <w:r>
              <w:t>4</w:t>
            </w:r>
          </w:p>
        </w:tc>
      </w:tr>
      <w:tr w:rsidR="00E76C0A" w14:paraId="709DB4E4" w14:textId="77777777" w:rsidTr="00AC0D05">
        <w:tc>
          <w:tcPr>
            <w:tcW w:w="981" w:type="dxa"/>
          </w:tcPr>
          <w:p w14:paraId="2C279F5D" w14:textId="77777777" w:rsidR="00E76C0A" w:rsidRDefault="00E76C0A" w:rsidP="00ED61E5">
            <w:pPr>
              <w:pStyle w:val="BodyText"/>
            </w:pPr>
            <w:r>
              <w:t>Impossible</w:t>
            </w:r>
          </w:p>
        </w:tc>
        <w:tc>
          <w:tcPr>
            <w:tcW w:w="1426" w:type="dxa"/>
            <w:vAlign w:val="bottom"/>
          </w:tcPr>
          <w:p w14:paraId="071986A2" w14:textId="1E77A4DC" w:rsidR="00E76C0A" w:rsidRDefault="00E76C0A" w:rsidP="00ED61E5">
            <w:pPr>
              <w:pStyle w:val="BodyText"/>
            </w:pPr>
            <w:r w:rsidRPr="002903BC">
              <w:t>£</w:t>
            </w:r>
            <w:r>
              <w:t>200</w:t>
            </w:r>
            <w:r w:rsidRPr="002903BC">
              <w:t>0</w:t>
            </w:r>
          </w:p>
        </w:tc>
        <w:tc>
          <w:tcPr>
            <w:tcW w:w="432" w:type="dxa"/>
          </w:tcPr>
          <w:p w14:paraId="05840FAD" w14:textId="77777777" w:rsidR="00E76C0A" w:rsidRDefault="00E76C0A" w:rsidP="00ED61E5">
            <w:pPr>
              <w:pStyle w:val="BodyText"/>
            </w:pPr>
            <w:r>
              <w:t>5</w:t>
            </w:r>
          </w:p>
        </w:tc>
      </w:tr>
      <w:tr w:rsidR="001523C4" w14:paraId="5B65B915" w14:textId="77777777" w:rsidTr="00AC0D05">
        <w:tc>
          <w:tcPr>
            <w:tcW w:w="981" w:type="dxa"/>
          </w:tcPr>
          <w:p w14:paraId="5289267C" w14:textId="23953DB7" w:rsidR="001523C4" w:rsidRDefault="001523C4" w:rsidP="00ED61E5">
            <w:pPr>
              <w:pStyle w:val="BodyText"/>
            </w:pPr>
            <w:r>
              <w:t>Fanciful</w:t>
            </w:r>
          </w:p>
        </w:tc>
        <w:tc>
          <w:tcPr>
            <w:tcW w:w="1426" w:type="dxa"/>
            <w:vAlign w:val="bottom"/>
          </w:tcPr>
          <w:p w14:paraId="729654EF" w14:textId="54DE7F6E" w:rsidR="001523C4" w:rsidRPr="002903BC" w:rsidRDefault="001523C4" w:rsidP="00ED61E5">
            <w:pPr>
              <w:pStyle w:val="BodyText"/>
            </w:pPr>
            <w:r>
              <w:t>$12,000</w:t>
            </w:r>
          </w:p>
        </w:tc>
        <w:tc>
          <w:tcPr>
            <w:tcW w:w="432" w:type="dxa"/>
          </w:tcPr>
          <w:p w14:paraId="0C4558A0" w14:textId="76CB83E3" w:rsidR="001523C4" w:rsidRDefault="001523C4" w:rsidP="00ED61E5">
            <w:pPr>
              <w:pStyle w:val="BodyText"/>
            </w:pPr>
            <w:r>
              <w:t>6</w:t>
            </w:r>
          </w:p>
        </w:tc>
      </w:tr>
    </w:tbl>
    <w:p w14:paraId="3C3E5ECA" w14:textId="79DC3365" w:rsidR="003E0CE3" w:rsidRDefault="003E0CE3" w:rsidP="00ED61E5">
      <w:pPr>
        <w:pStyle w:val="BodyText"/>
      </w:pPr>
      <w:r>
        <w:tab/>
        <w:t xml:space="preserve">Consumables do not </w:t>
      </w:r>
      <w:r w:rsidR="004F2EAB">
        <w:t xml:space="preserve">normally </w:t>
      </w:r>
      <w:r>
        <w:t xml:space="preserve">have a Focus Pool, but </w:t>
      </w:r>
      <w:r w:rsidR="004F2EAB">
        <w:t>Magic Ammo does, though it can only be used if you retrieve it; reduced damage to the arrow can be useful to ensure it is still in good working order when you do</w:t>
      </w:r>
      <w:r>
        <w:t xml:space="preserve">. </w:t>
      </w:r>
      <w:r w:rsidR="00453B58">
        <w:t>If an Alchemical Bolt is magic, add the cost of Ammo (for Magic Item Level) to the cost of the Alchemical Bolt (for Alchemy Item Level)</w:t>
      </w:r>
      <w:r w:rsidR="004F2EAB">
        <w:t>; you must add additional alchemical material to an Alchemical Bolt if it is reused</w:t>
      </w:r>
      <w:r w:rsidR="00453B58">
        <w:t xml:space="preserve">. </w:t>
      </w:r>
    </w:p>
    <w:tbl>
      <w:tblPr>
        <w:tblStyle w:val="TableGrid"/>
        <w:tblW w:w="5850" w:type="dxa"/>
        <w:tblInd w:w="108" w:type="dxa"/>
        <w:tblLook w:val="04A0" w:firstRow="1" w:lastRow="0" w:firstColumn="1" w:lastColumn="0" w:noHBand="0" w:noVBand="1"/>
      </w:tblPr>
      <w:tblGrid>
        <w:gridCol w:w="417"/>
        <w:gridCol w:w="720"/>
        <w:gridCol w:w="2818"/>
        <w:gridCol w:w="235"/>
        <w:gridCol w:w="1660"/>
      </w:tblGrid>
      <w:tr w:rsidR="004F2EAB" w14:paraId="7A47C066" w14:textId="5123E162" w:rsidTr="004F2EAB">
        <w:trPr>
          <w:tblHeader/>
        </w:trPr>
        <w:tc>
          <w:tcPr>
            <w:tcW w:w="417" w:type="dxa"/>
          </w:tcPr>
          <w:p w14:paraId="3FC73869" w14:textId="77777777" w:rsidR="004F2EAB" w:rsidRDefault="004F2EAB" w:rsidP="00ED61E5">
            <w:pPr>
              <w:pStyle w:val="BodyText"/>
            </w:pPr>
            <w:r>
              <w:t>L</w:t>
            </w:r>
          </w:p>
        </w:tc>
        <w:tc>
          <w:tcPr>
            <w:tcW w:w="720" w:type="dxa"/>
          </w:tcPr>
          <w:p w14:paraId="441EA13C" w14:textId="198EDBF0" w:rsidR="004F2EAB" w:rsidRDefault="004F2EAB" w:rsidP="00ED61E5">
            <w:pPr>
              <w:pStyle w:val="BodyText"/>
            </w:pPr>
            <w:r>
              <w:t>Ammo</w:t>
            </w:r>
          </w:p>
        </w:tc>
        <w:tc>
          <w:tcPr>
            <w:tcW w:w="2818" w:type="dxa"/>
          </w:tcPr>
          <w:p w14:paraId="795CFBB6" w14:textId="4A413F1A" w:rsidR="004F2EAB" w:rsidRDefault="004F2EAB" w:rsidP="00ED61E5">
            <w:pPr>
              <w:pStyle w:val="BodyText"/>
            </w:pPr>
            <w:r>
              <w:t>Fundamental Features</w:t>
            </w:r>
          </w:p>
        </w:tc>
        <w:tc>
          <w:tcPr>
            <w:tcW w:w="235" w:type="dxa"/>
            <w:tcBorders>
              <w:top w:val="nil"/>
              <w:left w:val="single" w:sz="4" w:space="0" w:color="auto"/>
              <w:bottom w:val="nil"/>
              <w:right w:val="single" w:sz="4" w:space="0" w:color="auto"/>
            </w:tcBorders>
          </w:tcPr>
          <w:p w14:paraId="78A10183" w14:textId="77777777" w:rsidR="004F2EAB" w:rsidRDefault="004F2EAB" w:rsidP="00ED61E5">
            <w:pPr>
              <w:pStyle w:val="BodyText"/>
            </w:pPr>
          </w:p>
        </w:tc>
        <w:tc>
          <w:tcPr>
            <w:tcW w:w="1660" w:type="dxa"/>
            <w:tcBorders>
              <w:left w:val="single" w:sz="4" w:space="0" w:color="auto"/>
            </w:tcBorders>
          </w:tcPr>
          <w:p w14:paraId="688A52E0" w14:textId="5F7ECDD4" w:rsidR="004F2EAB" w:rsidRDefault="004F2EAB" w:rsidP="00ED61E5">
            <w:pPr>
              <w:pStyle w:val="BodyText"/>
            </w:pPr>
            <w:r>
              <w:t>Elemental Damage</w:t>
            </w:r>
          </w:p>
        </w:tc>
      </w:tr>
      <w:tr w:rsidR="004F2EAB" w14:paraId="53DC1F02" w14:textId="6687E577" w:rsidTr="004F2EAB">
        <w:tc>
          <w:tcPr>
            <w:tcW w:w="417" w:type="dxa"/>
          </w:tcPr>
          <w:p w14:paraId="2DACF03B" w14:textId="77777777" w:rsidR="004F2EAB" w:rsidRDefault="004F2EAB" w:rsidP="00ED61E5">
            <w:pPr>
              <w:pStyle w:val="BodyText"/>
            </w:pPr>
            <w:r>
              <w:t>1</w:t>
            </w:r>
          </w:p>
        </w:tc>
        <w:tc>
          <w:tcPr>
            <w:tcW w:w="720" w:type="dxa"/>
            <w:vAlign w:val="bottom"/>
          </w:tcPr>
          <w:p w14:paraId="694F12B8" w14:textId="5C46CA63" w:rsidR="004F2EAB" w:rsidRDefault="004F2EAB" w:rsidP="00ED61E5">
            <w:pPr>
              <w:pStyle w:val="BodyText"/>
            </w:pPr>
            <w:r w:rsidRPr="002903BC">
              <w:t>£</w:t>
            </w:r>
            <w:r>
              <w:t>1</w:t>
            </w:r>
          </w:p>
        </w:tc>
        <w:tc>
          <w:tcPr>
            <w:tcW w:w="2818" w:type="dxa"/>
          </w:tcPr>
          <w:p w14:paraId="267D2767" w14:textId="40EA116E" w:rsidR="004F2EAB" w:rsidRDefault="004F2EAB" w:rsidP="00ED61E5">
            <w:pPr>
              <w:pStyle w:val="BodyText"/>
            </w:pPr>
            <w:r>
              <w:t>Lesser Special Material</w:t>
            </w:r>
          </w:p>
        </w:tc>
        <w:tc>
          <w:tcPr>
            <w:tcW w:w="235" w:type="dxa"/>
            <w:tcBorders>
              <w:top w:val="nil"/>
              <w:left w:val="single" w:sz="4" w:space="0" w:color="auto"/>
              <w:bottom w:val="nil"/>
              <w:right w:val="single" w:sz="4" w:space="0" w:color="auto"/>
            </w:tcBorders>
          </w:tcPr>
          <w:p w14:paraId="4C88445C" w14:textId="77777777" w:rsidR="004F2EAB" w:rsidRDefault="004F2EAB" w:rsidP="00ED61E5">
            <w:pPr>
              <w:pStyle w:val="BodyText"/>
            </w:pPr>
          </w:p>
        </w:tc>
        <w:tc>
          <w:tcPr>
            <w:tcW w:w="1660" w:type="dxa"/>
            <w:tcBorders>
              <w:left w:val="single" w:sz="4" w:space="0" w:color="auto"/>
            </w:tcBorders>
          </w:tcPr>
          <w:p w14:paraId="067AEF35" w14:textId="2861BF6E" w:rsidR="004F2EAB" w:rsidRPr="002903BC" w:rsidRDefault="004F2EAB" w:rsidP="00ED61E5">
            <w:pPr>
              <w:pStyle w:val="BodyText"/>
            </w:pPr>
            <w:r>
              <w:t>1</w:t>
            </w:r>
          </w:p>
        </w:tc>
      </w:tr>
      <w:tr w:rsidR="004F2EAB" w14:paraId="50273816" w14:textId="16AEF4EA" w:rsidTr="004F2EAB">
        <w:tc>
          <w:tcPr>
            <w:tcW w:w="417" w:type="dxa"/>
          </w:tcPr>
          <w:p w14:paraId="3E9E71A9" w14:textId="77777777" w:rsidR="004F2EAB" w:rsidRDefault="004F2EAB" w:rsidP="00ED61E5">
            <w:pPr>
              <w:pStyle w:val="BodyText"/>
            </w:pPr>
            <w:r>
              <w:t>2</w:t>
            </w:r>
          </w:p>
        </w:tc>
        <w:tc>
          <w:tcPr>
            <w:tcW w:w="720" w:type="dxa"/>
            <w:vAlign w:val="bottom"/>
          </w:tcPr>
          <w:p w14:paraId="79766420" w14:textId="22CF199A" w:rsidR="004F2EAB" w:rsidRDefault="004F2EAB" w:rsidP="00ED61E5">
            <w:pPr>
              <w:pStyle w:val="BodyText"/>
            </w:pPr>
            <w:r w:rsidRPr="002903BC">
              <w:t>£2</w:t>
            </w:r>
          </w:p>
        </w:tc>
        <w:tc>
          <w:tcPr>
            <w:tcW w:w="2818" w:type="dxa"/>
          </w:tcPr>
          <w:p w14:paraId="59A18EEE" w14:textId="198E0C31" w:rsidR="004F2EAB" w:rsidRDefault="004F2EAB" w:rsidP="00ED61E5">
            <w:pPr>
              <w:pStyle w:val="BodyText"/>
            </w:pPr>
            <w:r>
              <w:t>Weapon Focus Pool 1</w:t>
            </w:r>
          </w:p>
        </w:tc>
        <w:tc>
          <w:tcPr>
            <w:tcW w:w="235" w:type="dxa"/>
            <w:tcBorders>
              <w:top w:val="nil"/>
              <w:left w:val="single" w:sz="4" w:space="0" w:color="auto"/>
              <w:bottom w:val="nil"/>
              <w:right w:val="single" w:sz="4" w:space="0" w:color="auto"/>
            </w:tcBorders>
          </w:tcPr>
          <w:p w14:paraId="34CB4097" w14:textId="77777777" w:rsidR="004F2EAB" w:rsidRDefault="004F2EAB" w:rsidP="00ED61E5">
            <w:pPr>
              <w:pStyle w:val="BodyText"/>
            </w:pPr>
          </w:p>
        </w:tc>
        <w:tc>
          <w:tcPr>
            <w:tcW w:w="1660" w:type="dxa"/>
            <w:tcBorders>
              <w:left w:val="single" w:sz="4" w:space="0" w:color="auto"/>
            </w:tcBorders>
          </w:tcPr>
          <w:p w14:paraId="50F66BEE" w14:textId="2C92C069" w:rsidR="004F2EAB" w:rsidRPr="002903BC" w:rsidRDefault="004F2EAB" w:rsidP="00ED61E5">
            <w:pPr>
              <w:pStyle w:val="BodyText"/>
            </w:pPr>
            <w:r>
              <w:t>2</w:t>
            </w:r>
          </w:p>
        </w:tc>
      </w:tr>
      <w:tr w:rsidR="004F2EAB" w14:paraId="61D1357E" w14:textId="72888F59" w:rsidTr="004F2EAB">
        <w:tc>
          <w:tcPr>
            <w:tcW w:w="417" w:type="dxa"/>
          </w:tcPr>
          <w:p w14:paraId="0B9F8900" w14:textId="77777777" w:rsidR="004F2EAB" w:rsidRDefault="004F2EAB" w:rsidP="00ED61E5">
            <w:pPr>
              <w:pStyle w:val="BodyText"/>
            </w:pPr>
            <w:r>
              <w:t>3</w:t>
            </w:r>
          </w:p>
        </w:tc>
        <w:tc>
          <w:tcPr>
            <w:tcW w:w="720" w:type="dxa"/>
            <w:vAlign w:val="bottom"/>
          </w:tcPr>
          <w:p w14:paraId="7776AF36" w14:textId="7E15E70F" w:rsidR="004F2EAB" w:rsidRDefault="004F2EAB" w:rsidP="00ED61E5">
            <w:pPr>
              <w:pStyle w:val="BodyText"/>
            </w:pPr>
            <w:r w:rsidRPr="002903BC">
              <w:t>£</w:t>
            </w:r>
            <w:r>
              <w:t>3</w:t>
            </w:r>
          </w:p>
        </w:tc>
        <w:tc>
          <w:tcPr>
            <w:tcW w:w="2818" w:type="dxa"/>
          </w:tcPr>
          <w:p w14:paraId="4868FD59" w14:textId="4DEC25E5" w:rsidR="004F2EAB" w:rsidRDefault="004F2EAB" w:rsidP="00ED61E5">
            <w:pPr>
              <w:pStyle w:val="BodyText"/>
            </w:pPr>
            <w:r>
              <w:t>Reduced Damage to Weapon (40%)</w:t>
            </w:r>
          </w:p>
        </w:tc>
        <w:tc>
          <w:tcPr>
            <w:tcW w:w="235" w:type="dxa"/>
            <w:tcBorders>
              <w:top w:val="nil"/>
              <w:left w:val="single" w:sz="4" w:space="0" w:color="auto"/>
              <w:bottom w:val="nil"/>
              <w:right w:val="single" w:sz="4" w:space="0" w:color="auto"/>
            </w:tcBorders>
          </w:tcPr>
          <w:p w14:paraId="2F0C34B1" w14:textId="77777777" w:rsidR="004F2EAB" w:rsidRDefault="004F2EAB" w:rsidP="00ED61E5">
            <w:pPr>
              <w:pStyle w:val="BodyText"/>
            </w:pPr>
          </w:p>
        </w:tc>
        <w:tc>
          <w:tcPr>
            <w:tcW w:w="1660" w:type="dxa"/>
            <w:tcBorders>
              <w:left w:val="single" w:sz="4" w:space="0" w:color="auto"/>
            </w:tcBorders>
          </w:tcPr>
          <w:p w14:paraId="7BF032E7" w14:textId="44A3B028" w:rsidR="004F2EAB" w:rsidRPr="002903BC" w:rsidRDefault="004F2EAB" w:rsidP="00ED61E5">
            <w:pPr>
              <w:pStyle w:val="BodyText"/>
            </w:pPr>
            <w:r>
              <w:t>3</w:t>
            </w:r>
          </w:p>
        </w:tc>
      </w:tr>
      <w:tr w:rsidR="004F2EAB" w14:paraId="672F1F2C" w14:textId="0D7F5FCE" w:rsidTr="004F2EAB">
        <w:tc>
          <w:tcPr>
            <w:tcW w:w="417" w:type="dxa"/>
          </w:tcPr>
          <w:p w14:paraId="31FE0EAC" w14:textId="77777777" w:rsidR="004F2EAB" w:rsidRDefault="004F2EAB" w:rsidP="00ED61E5">
            <w:pPr>
              <w:pStyle w:val="BodyText"/>
            </w:pPr>
            <w:r>
              <w:t>4</w:t>
            </w:r>
          </w:p>
        </w:tc>
        <w:tc>
          <w:tcPr>
            <w:tcW w:w="720" w:type="dxa"/>
            <w:vAlign w:val="bottom"/>
          </w:tcPr>
          <w:p w14:paraId="0B88DB51" w14:textId="294E1A8B" w:rsidR="004F2EAB" w:rsidRDefault="004F2EAB" w:rsidP="00ED61E5">
            <w:pPr>
              <w:pStyle w:val="BodyText"/>
            </w:pPr>
            <w:r w:rsidRPr="002903BC">
              <w:t>£</w:t>
            </w:r>
            <w:r>
              <w:t>5</w:t>
            </w:r>
          </w:p>
        </w:tc>
        <w:tc>
          <w:tcPr>
            <w:tcW w:w="2818" w:type="dxa"/>
          </w:tcPr>
          <w:p w14:paraId="798960A6" w14:textId="1F2C8F79" w:rsidR="004F2EAB" w:rsidRDefault="004F2EAB" w:rsidP="00ED61E5">
            <w:pPr>
              <w:pStyle w:val="BodyText"/>
            </w:pPr>
            <w:r>
              <w:t>Weapon Focus Pool 2</w:t>
            </w:r>
          </w:p>
        </w:tc>
        <w:tc>
          <w:tcPr>
            <w:tcW w:w="235" w:type="dxa"/>
            <w:tcBorders>
              <w:top w:val="nil"/>
              <w:left w:val="single" w:sz="4" w:space="0" w:color="auto"/>
              <w:bottom w:val="nil"/>
              <w:right w:val="single" w:sz="4" w:space="0" w:color="auto"/>
            </w:tcBorders>
          </w:tcPr>
          <w:p w14:paraId="138122D4" w14:textId="77777777" w:rsidR="004F2EAB" w:rsidRDefault="004F2EAB" w:rsidP="00ED61E5">
            <w:pPr>
              <w:pStyle w:val="BodyText"/>
            </w:pPr>
          </w:p>
        </w:tc>
        <w:tc>
          <w:tcPr>
            <w:tcW w:w="1660" w:type="dxa"/>
            <w:tcBorders>
              <w:left w:val="single" w:sz="4" w:space="0" w:color="auto"/>
            </w:tcBorders>
          </w:tcPr>
          <w:p w14:paraId="6A8B1F33" w14:textId="4B1F6EAF" w:rsidR="004F2EAB" w:rsidRPr="002903BC" w:rsidRDefault="004F2EAB" w:rsidP="00ED61E5">
            <w:pPr>
              <w:pStyle w:val="BodyText"/>
            </w:pPr>
            <w:r>
              <w:t>4</w:t>
            </w:r>
          </w:p>
        </w:tc>
      </w:tr>
      <w:tr w:rsidR="004F2EAB" w14:paraId="60A96D0D" w14:textId="17D48101" w:rsidTr="004F2EAB">
        <w:tc>
          <w:tcPr>
            <w:tcW w:w="417" w:type="dxa"/>
          </w:tcPr>
          <w:p w14:paraId="15CBBABF" w14:textId="77777777" w:rsidR="004F2EAB" w:rsidRDefault="004F2EAB" w:rsidP="00ED61E5">
            <w:pPr>
              <w:pStyle w:val="BodyText"/>
            </w:pPr>
            <w:r>
              <w:t>5</w:t>
            </w:r>
          </w:p>
        </w:tc>
        <w:tc>
          <w:tcPr>
            <w:tcW w:w="720" w:type="dxa"/>
            <w:vAlign w:val="bottom"/>
          </w:tcPr>
          <w:p w14:paraId="23551B7A" w14:textId="345D1625" w:rsidR="004F2EAB" w:rsidRDefault="004F2EAB" w:rsidP="00ED61E5">
            <w:pPr>
              <w:pStyle w:val="BodyText"/>
            </w:pPr>
            <w:r w:rsidRPr="002903BC">
              <w:t>£8</w:t>
            </w:r>
          </w:p>
        </w:tc>
        <w:tc>
          <w:tcPr>
            <w:tcW w:w="2818" w:type="dxa"/>
          </w:tcPr>
          <w:p w14:paraId="10468852" w14:textId="6EAB8485" w:rsidR="004F2EAB" w:rsidRDefault="004F2EAB" w:rsidP="00ED61E5">
            <w:pPr>
              <w:pStyle w:val="BodyText"/>
            </w:pPr>
            <w:r>
              <w:t>Moderate Special Material</w:t>
            </w:r>
          </w:p>
        </w:tc>
        <w:tc>
          <w:tcPr>
            <w:tcW w:w="235" w:type="dxa"/>
            <w:tcBorders>
              <w:top w:val="nil"/>
              <w:left w:val="single" w:sz="4" w:space="0" w:color="auto"/>
              <w:bottom w:val="nil"/>
              <w:right w:val="single" w:sz="4" w:space="0" w:color="auto"/>
            </w:tcBorders>
          </w:tcPr>
          <w:p w14:paraId="63AE8DD0" w14:textId="77777777" w:rsidR="004F2EAB" w:rsidRDefault="004F2EAB" w:rsidP="00ED61E5">
            <w:pPr>
              <w:pStyle w:val="BodyText"/>
            </w:pPr>
          </w:p>
        </w:tc>
        <w:tc>
          <w:tcPr>
            <w:tcW w:w="1660" w:type="dxa"/>
            <w:tcBorders>
              <w:left w:val="single" w:sz="4" w:space="0" w:color="auto"/>
            </w:tcBorders>
          </w:tcPr>
          <w:p w14:paraId="4E65D1AA" w14:textId="059F8938" w:rsidR="004F2EAB" w:rsidRPr="002903BC" w:rsidRDefault="004F2EAB" w:rsidP="00ED61E5">
            <w:pPr>
              <w:pStyle w:val="BodyText"/>
            </w:pPr>
            <w:r>
              <w:t>5</w:t>
            </w:r>
          </w:p>
        </w:tc>
      </w:tr>
      <w:tr w:rsidR="004F2EAB" w14:paraId="2C167329" w14:textId="38EEEE64" w:rsidTr="004F2EAB">
        <w:tc>
          <w:tcPr>
            <w:tcW w:w="417" w:type="dxa"/>
          </w:tcPr>
          <w:p w14:paraId="5EC97CA3" w14:textId="77777777" w:rsidR="004F2EAB" w:rsidRDefault="004F2EAB" w:rsidP="00ED61E5">
            <w:pPr>
              <w:pStyle w:val="BodyText"/>
            </w:pPr>
            <w:r>
              <w:t>6</w:t>
            </w:r>
          </w:p>
        </w:tc>
        <w:tc>
          <w:tcPr>
            <w:tcW w:w="720" w:type="dxa"/>
            <w:vAlign w:val="bottom"/>
          </w:tcPr>
          <w:p w14:paraId="47589B4E" w14:textId="72276680" w:rsidR="004F2EAB" w:rsidRDefault="004F2EAB" w:rsidP="00ED61E5">
            <w:pPr>
              <w:pStyle w:val="BodyText"/>
            </w:pPr>
            <w:r w:rsidRPr="002903BC">
              <w:t>£12</w:t>
            </w:r>
          </w:p>
        </w:tc>
        <w:tc>
          <w:tcPr>
            <w:tcW w:w="2818" w:type="dxa"/>
          </w:tcPr>
          <w:p w14:paraId="7C3F3F53" w14:textId="130BD0DE" w:rsidR="004F2EAB" w:rsidRDefault="004F2EAB" w:rsidP="00ED61E5">
            <w:pPr>
              <w:pStyle w:val="BodyText"/>
            </w:pPr>
            <w:r>
              <w:t>Weapon Focus Pool 3</w:t>
            </w:r>
          </w:p>
        </w:tc>
        <w:tc>
          <w:tcPr>
            <w:tcW w:w="235" w:type="dxa"/>
            <w:tcBorders>
              <w:top w:val="nil"/>
              <w:left w:val="single" w:sz="4" w:space="0" w:color="auto"/>
              <w:bottom w:val="nil"/>
              <w:right w:val="single" w:sz="4" w:space="0" w:color="auto"/>
            </w:tcBorders>
          </w:tcPr>
          <w:p w14:paraId="22BBB14B" w14:textId="77777777" w:rsidR="004F2EAB" w:rsidRDefault="004F2EAB" w:rsidP="00ED61E5">
            <w:pPr>
              <w:pStyle w:val="BodyText"/>
            </w:pPr>
          </w:p>
        </w:tc>
        <w:tc>
          <w:tcPr>
            <w:tcW w:w="1660" w:type="dxa"/>
            <w:tcBorders>
              <w:left w:val="single" w:sz="4" w:space="0" w:color="auto"/>
            </w:tcBorders>
          </w:tcPr>
          <w:p w14:paraId="413C4353" w14:textId="7E6D6186" w:rsidR="004F2EAB" w:rsidRPr="002903BC" w:rsidRDefault="004F2EAB" w:rsidP="00ED61E5">
            <w:pPr>
              <w:pStyle w:val="BodyText"/>
            </w:pPr>
            <w:r>
              <w:t>6</w:t>
            </w:r>
          </w:p>
        </w:tc>
      </w:tr>
      <w:tr w:rsidR="004F2EAB" w14:paraId="11040E14" w14:textId="7E205883" w:rsidTr="004F2EAB">
        <w:tc>
          <w:tcPr>
            <w:tcW w:w="417" w:type="dxa"/>
          </w:tcPr>
          <w:p w14:paraId="744CB5C5" w14:textId="77777777" w:rsidR="004F2EAB" w:rsidRDefault="004F2EAB" w:rsidP="00ED61E5">
            <w:pPr>
              <w:pStyle w:val="BodyText"/>
            </w:pPr>
            <w:r>
              <w:t>7</w:t>
            </w:r>
          </w:p>
        </w:tc>
        <w:tc>
          <w:tcPr>
            <w:tcW w:w="720" w:type="dxa"/>
            <w:vAlign w:val="bottom"/>
          </w:tcPr>
          <w:p w14:paraId="2D20F203" w14:textId="6C942D44" w:rsidR="004F2EAB" w:rsidRDefault="004F2EAB" w:rsidP="00ED61E5">
            <w:pPr>
              <w:pStyle w:val="BodyText"/>
            </w:pPr>
            <w:r w:rsidRPr="002903BC">
              <w:t>£20</w:t>
            </w:r>
          </w:p>
        </w:tc>
        <w:tc>
          <w:tcPr>
            <w:tcW w:w="2818" w:type="dxa"/>
          </w:tcPr>
          <w:p w14:paraId="7C17C54D" w14:textId="2D4AE431" w:rsidR="004F2EAB" w:rsidRDefault="004F2EAB" w:rsidP="00ED61E5">
            <w:pPr>
              <w:pStyle w:val="BodyText"/>
            </w:pPr>
            <w:r>
              <w:t>Reduced Damage to Weapon (30%)</w:t>
            </w:r>
          </w:p>
        </w:tc>
        <w:tc>
          <w:tcPr>
            <w:tcW w:w="235" w:type="dxa"/>
            <w:tcBorders>
              <w:top w:val="nil"/>
              <w:left w:val="single" w:sz="4" w:space="0" w:color="auto"/>
              <w:bottom w:val="nil"/>
              <w:right w:val="single" w:sz="4" w:space="0" w:color="auto"/>
            </w:tcBorders>
          </w:tcPr>
          <w:p w14:paraId="0F2CFEB5" w14:textId="77777777" w:rsidR="004F2EAB" w:rsidRDefault="004F2EAB" w:rsidP="00ED61E5">
            <w:pPr>
              <w:pStyle w:val="BodyText"/>
            </w:pPr>
          </w:p>
        </w:tc>
        <w:tc>
          <w:tcPr>
            <w:tcW w:w="1660" w:type="dxa"/>
            <w:tcBorders>
              <w:left w:val="single" w:sz="4" w:space="0" w:color="auto"/>
            </w:tcBorders>
          </w:tcPr>
          <w:p w14:paraId="39F08543" w14:textId="42C01BD0" w:rsidR="004F2EAB" w:rsidRPr="002903BC" w:rsidRDefault="004F2EAB" w:rsidP="00ED61E5">
            <w:pPr>
              <w:pStyle w:val="BodyText"/>
            </w:pPr>
            <w:r>
              <w:t>7</w:t>
            </w:r>
          </w:p>
        </w:tc>
      </w:tr>
      <w:tr w:rsidR="004F2EAB" w14:paraId="1E98C9D4" w14:textId="1CF066E6" w:rsidTr="004F2EAB">
        <w:tc>
          <w:tcPr>
            <w:tcW w:w="417" w:type="dxa"/>
          </w:tcPr>
          <w:p w14:paraId="639CCC1C" w14:textId="77777777" w:rsidR="004F2EAB" w:rsidRDefault="004F2EAB" w:rsidP="00ED61E5">
            <w:pPr>
              <w:pStyle w:val="BodyText"/>
            </w:pPr>
            <w:r>
              <w:t>8</w:t>
            </w:r>
          </w:p>
        </w:tc>
        <w:tc>
          <w:tcPr>
            <w:tcW w:w="720" w:type="dxa"/>
            <w:vAlign w:val="bottom"/>
          </w:tcPr>
          <w:p w14:paraId="3337AF49" w14:textId="0B9971C8" w:rsidR="004F2EAB" w:rsidRDefault="004F2EAB" w:rsidP="00ED61E5">
            <w:pPr>
              <w:pStyle w:val="BodyText"/>
            </w:pPr>
            <w:r w:rsidRPr="002903BC">
              <w:t>£3</w:t>
            </w:r>
            <w:r>
              <w:t>0</w:t>
            </w:r>
          </w:p>
        </w:tc>
        <w:tc>
          <w:tcPr>
            <w:tcW w:w="2818" w:type="dxa"/>
          </w:tcPr>
          <w:p w14:paraId="0A94E18E" w14:textId="63F11822" w:rsidR="004F2EAB" w:rsidRDefault="004F2EAB" w:rsidP="00ED61E5">
            <w:pPr>
              <w:pStyle w:val="BodyText"/>
            </w:pPr>
            <w:r>
              <w:t>Weapon Focus Pool 4</w:t>
            </w:r>
          </w:p>
        </w:tc>
        <w:tc>
          <w:tcPr>
            <w:tcW w:w="235" w:type="dxa"/>
            <w:tcBorders>
              <w:top w:val="nil"/>
              <w:left w:val="single" w:sz="4" w:space="0" w:color="auto"/>
              <w:bottom w:val="nil"/>
              <w:right w:val="single" w:sz="4" w:space="0" w:color="auto"/>
            </w:tcBorders>
          </w:tcPr>
          <w:p w14:paraId="1407F220" w14:textId="77777777" w:rsidR="004F2EAB" w:rsidRDefault="004F2EAB" w:rsidP="00ED61E5">
            <w:pPr>
              <w:pStyle w:val="BodyText"/>
            </w:pPr>
          </w:p>
        </w:tc>
        <w:tc>
          <w:tcPr>
            <w:tcW w:w="1660" w:type="dxa"/>
            <w:tcBorders>
              <w:left w:val="single" w:sz="4" w:space="0" w:color="auto"/>
            </w:tcBorders>
          </w:tcPr>
          <w:p w14:paraId="4DA85787" w14:textId="66655086" w:rsidR="004F2EAB" w:rsidRPr="002903BC" w:rsidRDefault="004F2EAB" w:rsidP="00ED61E5">
            <w:pPr>
              <w:pStyle w:val="BodyText"/>
            </w:pPr>
            <w:r>
              <w:t>8</w:t>
            </w:r>
          </w:p>
        </w:tc>
      </w:tr>
      <w:tr w:rsidR="004F2EAB" w14:paraId="4C3DC807" w14:textId="1D0DEF19" w:rsidTr="004F2EAB">
        <w:tc>
          <w:tcPr>
            <w:tcW w:w="417" w:type="dxa"/>
          </w:tcPr>
          <w:p w14:paraId="66838C66" w14:textId="77777777" w:rsidR="004F2EAB" w:rsidRDefault="004F2EAB" w:rsidP="00ED61E5">
            <w:pPr>
              <w:pStyle w:val="BodyText"/>
            </w:pPr>
            <w:r>
              <w:t>9</w:t>
            </w:r>
          </w:p>
        </w:tc>
        <w:tc>
          <w:tcPr>
            <w:tcW w:w="720" w:type="dxa"/>
            <w:vAlign w:val="bottom"/>
          </w:tcPr>
          <w:p w14:paraId="5F727AE9" w14:textId="18AEC4AC" w:rsidR="004F2EAB" w:rsidRDefault="004F2EAB" w:rsidP="00ED61E5">
            <w:pPr>
              <w:pStyle w:val="BodyText"/>
            </w:pPr>
            <w:r w:rsidRPr="002903BC">
              <w:t>£50</w:t>
            </w:r>
          </w:p>
        </w:tc>
        <w:tc>
          <w:tcPr>
            <w:tcW w:w="2818" w:type="dxa"/>
          </w:tcPr>
          <w:p w14:paraId="17C54558" w14:textId="4507E12C" w:rsidR="004F2EAB" w:rsidRDefault="004F2EAB" w:rsidP="00ED61E5">
            <w:pPr>
              <w:pStyle w:val="BodyText"/>
            </w:pPr>
            <w:r>
              <w:t>Greater Special Material</w:t>
            </w:r>
          </w:p>
        </w:tc>
        <w:tc>
          <w:tcPr>
            <w:tcW w:w="235" w:type="dxa"/>
            <w:tcBorders>
              <w:top w:val="nil"/>
              <w:left w:val="single" w:sz="4" w:space="0" w:color="auto"/>
              <w:bottom w:val="nil"/>
              <w:right w:val="single" w:sz="4" w:space="0" w:color="auto"/>
            </w:tcBorders>
          </w:tcPr>
          <w:p w14:paraId="00F2143F" w14:textId="77777777" w:rsidR="004F2EAB" w:rsidRDefault="004F2EAB" w:rsidP="00ED61E5">
            <w:pPr>
              <w:pStyle w:val="BodyText"/>
            </w:pPr>
          </w:p>
        </w:tc>
        <w:tc>
          <w:tcPr>
            <w:tcW w:w="1660" w:type="dxa"/>
            <w:tcBorders>
              <w:left w:val="single" w:sz="4" w:space="0" w:color="auto"/>
            </w:tcBorders>
          </w:tcPr>
          <w:p w14:paraId="3A9A4FD3" w14:textId="403FA9DA" w:rsidR="004F2EAB" w:rsidRPr="002903BC" w:rsidRDefault="004F2EAB" w:rsidP="00ED61E5">
            <w:pPr>
              <w:pStyle w:val="BodyText"/>
            </w:pPr>
            <w:r>
              <w:t>9</w:t>
            </w:r>
          </w:p>
        </w:tc>
      </w:tr>
      <w:tr w:rsidR="004F2EAB" w14:paraId="2CE02839" w14:textId="4E3C3B2C" w:rsidTr="004F2EAB">
        <w:tc>
          <w:tcPr>
            <w:tcW w:w="417" w:type="dxa"/>
          </w:tcPr>
          <w:p w14:paraId="792F9A38" w14:textId="77777777" w:rsidR="004F2EAB" w:rsidRDefault="004F2EAB" w:rsidP="00ED61E5">
            <w:pPr>
              <w:pStyle w:val="BodyText"/>
            </w:pPr>
            <w:r>
              <w:t>10</w:t>
            </w:r>
          </w:p>
        </w:tc>
        <w:tc>
          <w:tcPr>
            <w:tcW w:w="720" w:type="dxa"/>
            <w:vAlign w:val="bottom"/>
          </w:tcPr>
          <w:p w14:paraId="0F9C0CAB" w14:textId="03BBCB1C" w:rsidR="004F2EAB" w:rsidRDefault="004F2EAB" w:rsidP="00ED61E5">
            <w:pPr>
              <w:pStyle w:val="BodyText"/>
            </w:pPr>
            <w:r w:rsidRPr="002903BC">
              <w:t>£80</w:t>
            </w:r>
          </w:p>
        </w:tc>
        <w:tc>
          <w:tcPr>
            <w:tcW w:w="2818" w:type="dxa"/>
          </w:tcPr>
          <w:p w14:paraId="14DD61A6" w14:textId="45E2246C" w:rsidR="004F2EAB" w:rsidRDefault="004F2EAB" w:rsidP="00ED61E5">
            <w:pPr>
              <w:pStyle w:val="BodyText"/>
            </w:pPr>
            <w:r>
              <w:t>Weapon Focus Pool 5</w:t>
            </w:r>
          </w:p>
        </w:tc>
        <w:tc>
          <w:tcPr>
            <w:tcW w:w="235" w:type="dxa"/>
            <w:tcBorders>
              <w:top w:val="nil"/>
              <w:left w:val="single" w:sz="4" w:space="0" w:color="auto"/>
              <w:bottom w:val="nil"/>
              <w:right w:val="single" w:sz="4" w:space="0" w:color="auto"/>
            </w:tcBorders>
          </w:tcPr>
          <w:p w14:paraId="1707689A" w14:textId="77777777" w:rsidR="004F2EAB" w:rsidRDefault="004F2EAB" w:rsidP="00ED61E5">
            <w:pPr>
              <w:pStyle w:val="BodyText"/>
            </w:pPr>
          </w:p>
        </w:tc>
        <w:tc>
          <w:tcPr>
            <w:tcW w:w="1660" w:type="dxa"/>
            <w:tcBorders>
              <w:left w:val="single" w:sz="4" w:space="0" w:color="auto"/>
            </w:tcBorders>
          </w:tcPr>
          <w:p w14:paraId="77B6E311" w14:textId="454CCA7C" w:rsidR="004F2EAB" w:rsidRPr="002903BC" w:rsidRDefault="004F2EAB" w:rsidP="00ED61E5">
            <w:pPr>
              <w:pStyle w:val="BodyText"/>
            </w:pPr>
            <w:r>
              <w:t>10</w:t>
            </w:r>
          </w:p>
        </w:tc>
      </w:tr>
      <w:tr w:rsidR="004F2EAB" w14:paraId="420B37B4" w14:textId="213EDDCE" w:rsidTr="004F2EAB">
        <w:tc>
          <w:tcPr>
            <w:tcW w:w="417" w:type="dxa"/>
          </w:tcPr>
          <w:p w14:paraId="2E73D34C" w14:textId="77777777" w:rsidR="004F2EAB" w:rsidRDefault="004F2EAB" w:rsidP="00ED61E5">
            <w:pPr>
              <w:pStyle w:val="BodyText"/>
            </w:pPr>
            <w:r>
              <w:t>11</w:t>
            </w:r>
          </w:p>
        </w:tc>
        <w:tc>
          <w:tcPr>
            <w:tcW w:w="720" w:type="dxa"/>
            <w:vAlign w:val="bottom"/>
          </w:tcPr>
          <w:p w14:paraId="12CED1BD" w14:textId="566BB5BB" w:rsidR="004F2EAB" w:rsidRDefault="004F2EAB" w:rsidP="00ED61E5">
            <w:pPr>
              <w:pStyle w:val="BodyText"/>
            </w:pPr>
            <w:r w:rsidRPr="002903BC">
              <w:t>£12</w:t>
            </w:r>
            <w:r>
              <w:t>0</w:t>
            </w:r>
          </w:p>
        </w:tc>
        <w:tc>
          <w:tcPr>
            <w:tcW w:w="2818" w:type="dxa"/>
          </w:tcPr>
          <w:p w14:paraId="3DE8F0A1" w14:textId="709EAFE5" w:rsidR="004F2EAB" w:rsidRDefault="004F2EAB" w:rsidP="00ED61E5">
            <w:pPr>
              <w:pStyle w:val="BodyText"/>
            </w:pPr>
            <w:r>
              <w:t>Reduced Damage to Weapon (20%)</w:t>
            </w:r>
          </w:p>
        </w:tc>
        <w:tc>
          <w:tcPr>
            <w:tcW w:w="235" w:type="dxa"/>
            <w:tcBorders>
              <w:top w:val="nil"/>
              <w:left w:val="single" w:sz="4" w:space="0" w:color="auto"/>
              <w:bottom w:val="nil"/>
              <w:right w:val="single" w:sz="4" w:space="0" w:color="auto"/>
            </w:tcBorders>
          </w:tcPr>
          <w:p w14:paraId="6C91AF2D" w14:textId="77777777" w:rsidR="004F2EAB" w:rsidRDefault="004F2EAB" w:rsidP="00ED61E5">
            <w:pPr>
              <w:pStyle w:val="BodyText"/>
            </w:pPr>
          </w:p>
        </w:tc>
        <w:tc>
          <w:tcPr>
            <w:tcW w:w="1660" w:type="dxa"/>
            <w:tcBorders>
              <w:left w:val="single" w:sz="4" w:space="0" w:color="auto"/>
            </w:tcBorders>
          </w:tcPr>
          <w:p w14:paraId="03CFFD09" w14:textId="700CC9A0" w:rsidR="004F2EAB" w:rsidRPr="002903BC" w:rsidRDefault="004F2EAB" w:rsidP="00ED61E5">
            <w:pPr>
              <w:pStyle w:val="BodyText"/>
            </w:pPr>
            <w:r>
              <w:t>11</w:t>
            </w:r>
          </w:p>
        </w:tc>
      </w:tr>
      <w:tr w:rsidR="004F2EAB" w14:paraId="063D3E33" w14:textId="1BA7FF69" w:rsidTr="004F2EAB">
        <w:tc>
          <w:tcPr>
            <w:tcW w:w="417" w:type="dxa"/>
          </w:tcPr>
          <w:p w14:paraId="4364BFC5" w14:textId="77777777" w:rsidR="004F2EAB" w:rsidRDefault="004F2EAB" w:rsidP="00ED61E5">
            <w:pPr>
              <w:pStyle w:val="BodyText"/>
            </w:pPr>
            <w:r>
              <w:t>12</w:t>
            </w:r>
          </w:p>
        </w:tc>
        <w:tc>
          <w:tcPr>
            <w:tcW w:w="720" w:type="dxa"/>
            <w:vAlign w:val="bottom"/>
          </w:tcPr>
          <w:p w14:paraId="76C83223" w14:textId="7D27A87D" w:rsidR="004F2EAB" w:rsidRDefault="004F2EAB" w:rsidP="00ED61E5">
            <w:pPr>
              <w:pStyle w:val="BodyText"/>
            </w:pPr>
            <w:r w:rsidRPr="002903BC">
              <w:t>£200</w:t>
            </w:r>
          </w:p>
        </w:tc>
        <w:tc>
          <w:tcPr>
            <w:tcW w:w="2818" w:type="dxa"/>
          </w:tcPr>
          <w:p w14:paraId="19540EB7" w14:textId="235108B8" w:rsidR="004F2EAB" w:rsidRDefault="004F2EAB" w:rsidP="00ED61E5">
            <w:pPr>
              <w:pStyle w:val="BodyText"/>
            </w:pPr>
            <w:r>
              <w:t>Weapon Focus Pool 6</w:t>
            </w:r>
          </w:p>
        </w:tc>
        <w:tc>
          <w:tcPr>
            <w:tcW w:w="235" w:type="dxa"/>
            <w:tcBorders>
              <w:top w:val="nil"/>
              <w:left w:val="single" w:sz="4" w:space="0" w:color="auto"/>
              <w:bottom w:val="nil"/>
              <w:right w:val="single" w:sz="4" w:space="0" w:color="auto"/>
            </w:tcBorders>
          </w:tcPr>
          <w:p w14:paraId="3BF185E1" w14:textId="77777777" w:rsidR="004F2EAB" w:rsidRDefault="004F2EAB" w:rsidP="00ED61E5">
            <w:pPr>
              <w:pStyle w:val="BodyText"/>
            </w:pPr>
          </w:p>
        </w:tc>
        <w:tc>
          <w:tcPr>
            <w:tcW w:w="1660" w:type="dxa"/>
            <w:tcBorders>
              <w:left w:val="single" w:sz="4" w:space="0" w:color="auto"/>
            </w:tcBorders>
          </w:tcPr>
          <w:p w14:paraId="16FE1F10" w14:textId="556F32B5" w:rsidR="004F2EAB" w:rsidRPr="002903BC" w:rsidRDefault="004F2EAB" w:rsidP="00ED61E5">
            <w:pPr>
              <w:pStyle w:val="BodyText"/>
            </w:pPr>
            <w:r>
              <w:t>12</w:t>
            </w:r>
          </w:p>
        </w:tc>
      </w:tr>
      <w:tr w:rsidR="004F2EAB" w14:paraId="71BA584B" w14:textId="3838D25E" w:rsidTr="004F2EAB">
        <w:tc>
          <w:tcPr>
            <w:tcW w:w="417" w:type="dxa"/>
          </w:tcPr>
          <w:p w14:paraId="7687EF15" w14:textId="77777777" w:rsidR="004F2EAB" w:rsidRDefault="004F2EAB" w:rsidP="00ED61E5">
            <w:pPr>
              <w:pStyle w:val="BodyText"/>
            </w:pPr>
            <w:r>
              <w:t>13</w:t>
            </w:r>
          </w:p>
        </w:tc>
        <w:tc>
          <w:tcPr>
            <w:tcW w:w="720" w:type="dxa"/>
            <w:vAlign w:val="bottom"/>
          </w:tcPr>
          <w:p w14:paraId="04688DC2" w14:textId="7577B047" w:rsidR="004F2EAB" w:rsidRDefault="004F2EAB" w:rsidP="00ED61E5">
            <w:pPr>
              <w:pStyle w:val="BodyText"/>
            </w:pPr>
            <w:r w:rsidRPr="002903BC">
              <w:t>£3</w:t>
            </w:r>
            <w:r>
              <w:t>0</w:t>
            </w:r>
            <w:r w:rsidRPr="002903BC">
              <w:t>0</w:t>
            </w:r>
          </w:p>
        </w:tc>
        <w:tc>
          <w:tcPr>
            <w:tcW w:w="2818" w:type="dxa"/>
          </w:tcPr>
          <w:p w14:paraId="5500B825" w14:textId="5A561C64" w:rsidR="004F2EAB" w:rsidRDefault="004F2EAB" w:rsidP="00ED61E5">
            <w:pPr>
              <w:pStyle w:val="BodyText"/>
            </w:pPr>
            <w:r>
              <w:t>Major Special Material</w:t>
            </w:r>
          </w:p>
        </w:tc>
        <w:tc>
          <w:tcPr>
            <w:tcW w:w="235" w:type="dxa"/>
            <w:tcBorders>
              <w:top w:val="nil"/>
              <w:left w:val="single" w:sz="4" w:space="0" w:color="auto"/>
              <w:bottom w:val="nil"/>
              <w:right w:val="single" w:sz="4" w:space="0" w:color="auto"/>
            </w:tcBorders>
          </w:tcPr>
          <w:p w14:paraId="257C240D" w14:textId="77777777" w:rsidR="004F2EAB" w:rsidRDefault="004F2EAB" w:rsidP="00ED61E5">
            <w:pPr>
              <w:pStyle w:val="BodyText"/>
            </w:pPr>
          </w:p>
        </w:tc>
        <w:tc>
          <w:tcPr>
            <w:tcW w:w="1660" w:type="dxa"/>
            <w:tcBorders>
              <w:left w:val="single" w:sz="4" w:space="0" w:color="auto"/>
            </w:tcBorders>
          </w:tcPr>
          <w:p w14:paraId="76EB22E8" w14:textId="6491D076" w:rsidR="004F2EAB" w:rsidRPr="002903BC" w:rsidRDefault="004F2EAB" w:rsidP="00ED61E5">
            <w:pPr>
              <w:pStyle w:val="BodyText"/>
            </w:pPr>
            <w:r>
              <w:t>13</w:t>
            </w:r>
          </w:p>
        </w:tc>
      </w:tr>
      <w:tr w:rsidR="004F2EAB" w14:paraId="1CDC8155" w14:textId="1DCF46D5" w:rsidTr="004F2EAB">
        <w:tc>
          <w:tcPr>
            <w:tcW w:w="417" w:type="dxa"/>
          </w:tcPr>
          <w:p w14:paraId="14DA3AC5" w14:textId="77777777" w:rsidR="004F2EAB" w:rsidRDefault="004F2EAB" w:rsidP="00ED61E5">
            <w:pPr>
              <w:pStyle w:val="BodyText"/>
            </w:pPr>
            <w:r>
              <w:t>14</w:t>
            </w:r>
          </w:p>
        </w:tc>
        <w:tc>
          <w:tcPr>
            <w:tcW w:w="720" w:type="dxa"/>
            <w:vAlign w:val="bottom"/>
          </w:tcPr>
          <w:p w14:paraId="07F94F3A" w14:textId="0BB29127" w:rsidR="004F2EAB" w:rsidRDefault="004F2EAB" w:rsidP="00ED61E5">
            <w:pPr>
              <w:pStyle w:val="BodyText"/>
            </w:pPr>
            <w:r w:rsidRPr="002903BC">
              <w:t>£500</w:t>
            </w:r>
          </w:p>
        </w:tc>
        <w:tc>
          <w:tcPr>
            <w:tcW w:w="2818" w:type="dxa"/>
          </w:tcPr>
          <w:p w14:paraId="3849AF0C" w14:textId="3A130D7D" w:rsidR="004F2EAB" w:rsidRDefault="004F2EAB" w:rsidP="00ED61E5">
            <w:pPr>
              <w:pStyle w:val="BodyText"/>
            </w:pPr>
            <w:r>
              <w:t>Weapon Focus Pool 7</w:t>
            </w:r>
          </w:p>
        </w:tc>
        <w:tc>
          <w:tcPr>
            <w:tcW w:w="235" w:type="dxa"/>
            <w:tcBorders>
              <w:top w:val="nil"/>
              <w:left w:val="single" w:sz="4" w:space="0" w:color="auto"/>
              <w:bottom w:val="nil"/>
              <w:right w:val="single" w:sz="4" w:space="0" w:color="auto"/>
            </w:tcBorders>
          </w:tcPr>
          <w:p w14:paraId="3DCB6EA5" w14:textId="77777777" w:rsidR="004F2EAB" w:rsidRDefault="004F2EAB" w:rsidP="00ED61E5">
            <w:pPr>
              <w:pStyle w:val="BodyText"/>
            </w:pPr>
          </w:p>
        </w:tc>
        <w:tc>
          <w:tcPr>
            <w:tcW w:w="1660" w:type="dxa"/>
            <w:tcBorders>
              <w:left w:val="single" w:sz="4" w:space="0" w:color="auto"/>
            </w:tcBorders>
          </w:tcPr>
          <w:p w14:paraId="33DD2761" w14:textId="4F91CED7" w:rsidR="004F2EAB" w:rsidRPr="002903BC" w:rsidRDefault="004F2EAB" w:rsidP="00ED61E5">
            <w:pPr>
              <w:pStyle w:val="BodyText"/>
            </w:pPr>
            <w:r>
              <w:t>14</w:t>
            </w:r>
          </w:p>
        </w:tc>
      </w:tr>
      <w:tr w:rsidR="004F2EAB" w14:paraId="59B5F1D8" w14:textId="77917BA7" w:rsidTr="004F2EAB">
        <w:tc>
          <w:tcPr>
            <w:tcW w:w="417" w:type="dxa"/>
          </w:tcPr>
          <w:p w14:paraId="525A628F" w14:textId="77777777" w:rsidR="004F2EAB" w:rsidRDefault="004F2EAB" w:rsidP="00ED61E5">
            <w:pPr>
              <w:pStyle w:val="BodyText"/>
            </w:pPr>
            <w:r>
              <w:t>15</w:t>
            </w:r>
          </w:p>
        </w:tc>
        <w:tc>
          <w:tcPr>
            <w:tcW w:w="720" w:type="dxa"/>
            <w:vAlign w:val="bottom"/>
          </w:tcPr>
          <w:p w14:paraId="62AB9DB3" w14:textId="5C77344C" w:rsidR="004F2EAB" w:rsidRDefault="004F2EAB" w:rsidP="00ED61E5">
            <w:pPr>
              <w:pStyle w:val="BodyText"/>
            </w:pPr>
            <w:r w:rsidRPr="002903BC">
              <w:t>£800</w:t>
            </w:r>
          </w:p>
        </w:tc>
        <w:tc>
          <w:tcPr>
            <w:tcW w:w="2818" w:type="dxa"/>
          </w:tcPr>
          <w:p w14:paraId="4212EDFD" w14:textId="02611D3F" w:rsidR="004F2EAB" w:rsidRDefault="004F2EAB" w:rsidP="00ED61E5">
            <w:pPr>
              <w:pStyle w:val="BodyText"/>
            </w:pPr>
            <w:r>
              <w:t>Reduced Damage to Weapon (10%)</w:t>
            </w:r>
          </w:p>
        </w:tc>
        <w:tc>
          <w:tcPr>
            <w:tcW w:w="235" w:type="dxa"/>
            <w:tcBorders>
              <w:top w:val="nil"/>
              <w:left w:val="single" w:sz="4" w:space="0" w:color="auto"/>
              <w:bottom w:val="nil"/>
              <w:right w:val="single" w:sz="4" w:space="0" w:color="auto"/>
            </w:tcBorders>
          </w:tcPr>
          <w:p w14:paraId="7E115505" w14:textId="77777777" w:rsidR="004F2EAB" w:rsidRDefault="004F2EAB" w:rsidP="00ED61E5">
            <w:pPr>
              <w:pStyle w:val="BodyText"/>
            </w:pPr>
          </w:p>
        </w:tc>
        <w:tc>
          <w:tcPr>
            <w:tcW w:w="1660" w:type="dxa"/>
            <w:tcBorders>
              <w:left w:val="single" w:sz="4" w:space="0" w:color="auto"/>
            </w:tcBorders>
          </w:tcPr>
          <w:p w14:paraId="2341BB1E" w14:textId="7D870AFC" w:rsidR="004F2EAB" w:rsidRPr="002903BC" w:rsidRDefault="004F2EAB" w:rsidP="00ED61E5">
            <w:pPr>
              <w:pStyle w:val="BodyText"/>
            </w:pPr>
            <w:r>
              <w:t>15</w:t>
            </w:r>
          </w:p>
        </w:tc>
      </w:tr>
      <w:tr w:rsidR="004F2EAB" w14:paraId="16087A7E" w14:textId="0C7D590B" w:rsidTr="004F2EAB">
        <w:tc>
          <w:tcPr>
            <w:tcW w:w="417" w:type="dxa"/>
          </w:tcPr>
          <w:p w14:paraId="340BC41C" w14:textId="77777777" w:rsidR="004F2EAB" w:rsidRDefault="004F2EAB" w:rsidP="00ED61E5">
            <w:pPr>
              <w:pStyle w:val="BodyText"/>
            </w:pPr>
            <w:r>
              <w:t>16</w:t>
            </w:r>
          </w:p>
        </w:tc>
        <w:tc>
          <w:tcPr>
            <w:tcW w:w="720" w:type="dxa"/>
            <w:vAlign w:val="bottom"/>
          </w:tcPr>
          <w:p w14:paraId="2F83F7C0" w14:textId="641E2B1D" w:rsidR="004F2EAB" w:rsidRDefault="004F2EAB" w:rsidP="00ED61E5">
            <w:pPr>
              <w:pStyle w:val="BodyText"/>
            </w:pPr>
            <w:r w:rsidRPr="002903BC">
              <w:t>£12</w:t>
            </w:r>
            <w:r>
              <w:t>0</w:t>
            </w:r>
            <w:r w:rsidRPr="002903BC">
              <w:t>0</w:t>
            </w:r>
          </w:p>
        </w:tc>
        <w:tc>
          <w:tcPr>
            <w:tcW w:w="2818" w:type="dxa"/>
          </w:tcPr>
          <w:p w14:paraId="31BACAED" w14:textId="6CCDD57C" w:rsidR="004F2EAB" w:rsidRDefault="004F2EAB" w:rsidP="00ED61E5">
            <w:pPr>
              <w:pStyle w:val="BodyText"/>
            </w:pPr>
            <w:r>
              <w:t>Weapon Focus Pool 8</w:t>
            </w:r>
          </w:p>
        </w:tc>
        <w:tc>
          <w:tcPr>
            <w:tcW w:w="235" w:type="dxa"/>
            <w:tcBorders>
              <w:top w:val="nil"/>
              <w:left w:val="single" w:sz="4" w:space="0" w:color="auto"/>
              <w:bottom w:val="nil"/>
              <w:right w:val="single" w:sz="4" w:space="0" w:color="auto"/>
            </w:tcBorders>
          </w:tcPr>
          <w:p w14:paraId="1DD47BC0" w14:textId="77777777" w:rsidR="004F2EAB" w:rsidRDefault="004F2EAB" w:rsidP="00ED61E5">
            <w:pPr>
              <w:pStyle w:val="BodyText"/>
            </w:pPr>
          </w:p>
        </w:tc>
        <w:tc>
          <w:tcPr>
            <w:tcW w:w="1660" w:type="dxa"/>
            <w:tcBorders>
              <w:left w:val="single" w:sz="4" w:space="0" w:color="auto"/>
            </w:tcBorders>
          </w:tcPr>
          <w:p w14:paraId="3FCDB6CA" w14:textId="3D3D2530" w:rsidR="004F2EAB" w:rsidRPr="002903BC" w:rsidRDefault="004F2EAB" w:rsidP="00ED61E5">
            <w:pPr>
              <w:pStyle w:val="BodyText"/>
            </w:pPr>
            <w:r>
              <w:t>16</w:t>
            </w:r>
          </w:p>
        </w:tc>
      </w:tr>
      <w:tr w:rsidR="004F2EAB" w14:paraId="6D476DB6" w14:textId="2D51F279" w:rsidTr="004F2EAB">
        <w:tc>
          <w:tcPr>
            <w:tcW w:w="417" w:type="dxa"/>
          </w:tcPr>
          <w:p w14:paraId="5E4FEF1D" w14:textId="77777777" w:rsidR="004F2EAB" w:rsidRDefault="004F2EAB" w:rsidP="00ED61E5">
            <w:pPr>
              <w:pStyle w:val="BodyText"/>
            </w:pPr>
            <w:r>
              <w:t>17</w:t>
            </w:r>
          </w:p>
        </w:tc>
        <w:tc>
          <w:tcPr>
            <w:tcW w:w="720" w:type="dxa"/>
            <w:vAlign w:val="bottom"/>
          </w:tcPr>
          <w:p w14:paraId="28814ACF" w14:textId="7468D9C3" w:rsidR="004F2EAB" w:rsidRDefault="004F2EAB" w:rsidP="00ED61E5">
            <w:pPr>
              <w:pStyle w:val="BodyText"/>
            </w:pPr>
            <w:r w:rsidRPr="002903BC">
              <w:t>£2000</w:t>
            </w:r>
          </w:p>
        </w:tc>
        <w:tc>
          <w:tcPr>
            <w:tcW w:w="2818" w:type="dxa"/>
          </w:tcPr>
          <w:p w14:paraId="4DDD5F97" w14:textId="348C0624" w:rsidR="004F2EAB" w:rsidRDefault="004F2EAB" w:rsidP="00ED61E5">
            <w:pPr>
              <w:pStyle w:val="BodyText"/>
            </w:pPr>
            <w:r>
              <w:t>Impossible Special Material</w:t>
            </w:r>
          </w:p>
        </w:tc>
        <w:tc>
          <w:tcPr>
            <w:tcW w:w="235" w:type="dxa"/>
            <w:tcBorders>
              <w:top w:val="nil"/>
              <w:left w:val="single" w:sz="4" w:space="0" w:color="auto"/>
              <w:bottom w:val="nil"/>
              <w:right w:val="single" w:sz="4" w:space="0" w:color="auto"/>
            </w:tcBorders>
          </w:tcPr>
          <w:p w14:paraId="0210497E" w14:textId="77777777" w:rsidR="004F2EAB" w:rsidRDefault="004F2EAB" w:rsidP="00ED61E5">
            <w:pPr>
              <w:pStyle w:val="BodyText"/>
            </w:pPr>
          </w:p>
        </w:tc>
        <w:tc>
          <w:tcPr>
            <w:tcW w:w="1660" w:type="dxa"/>
            <w:tcBorders>
              <w:left w:val="single" w:sz="4" w:space="0" w:color="auto"/>
            </w:tcBorders>
          </w:tcPr>
          <w:p w14:paraId="3BCFD071" w14:textId="41120D6B" w:rsidR="004F2EAB" w:rsidRPr="002903BC" w:rsidRDefault="004F2EAB" w:rsidP="00ED61E5">
            <w:pPr>
              <w:pStyle w:val="BodyText"/>
            </w:pPr>
            <w:r>
              <w:t>17</w:t>
            </w:r>
          </w:p>
        </w:tc>
      </w:tr>
      <w:tr w:rsidR="004F2EAB" w14:paraId="70C5A036" w14:textId="37F2CECC" w:rsidTr="004F2EAB">
        <w:tc>
          <w:tcPr>
            <w:tcW w:w="417" w:type="dxa"/>
          </w:tcPr>
          <w:p w14:paraId="6848D2BB" w14:textId="77777777" w:rsidR="004F2EAB" w:rsidRDefault="004F2EAB" w:rsidP="00ED61E5">
            <w:pPr>
              <w:pStyle w:val="BodyText"/>
            </w:pPr>
            <w:r>
              <w:t>18</w:t>
            </w:r>
          </w:p>
        </w:tc>
        <w:tc>
          <w:tcPr>
            <w:tcW w:w="720" w:type="dxa"/>
            <w:vAlign w:val="bottom"/>
          </w:tcPr>
          <w:p w14:paraId="7306FC45" w14:textId="7577130F" w:rsidR="004F2EAB" w:rsidRDefault="004F2EAB" w:rsidP="00ED61E5">
            <w:pPr>
              <w:pStyle w:val="BodyText"/>
            </w:pPr>
            <w:r w:rsidRPr="002903BC">
              <w:t>£3</w:t>
            </w:r>
            <w:r>
              <w:t>0</w:t>
            </w:r>
            <w:r w:rsidRPr="002903BC">
              <w:t>00</w:t>
            </w:r>
          </w:p>
        </w:tc>
        <w:tc>
          <w:tcPr>
            <w:tcW w:w="2818" w:type="dxa"/>
          </w:tcPr>
          <w:p w14:paraId="2DDA2A2F" w14:textId="031FB8F3" w:rsidR="004F2EAB" w:rsidRDefault="004F2EAB" w:rsidP="00ED61E5">
            <w:pPr>
              <w:pStyle w:val="BodyText"/>
            </w:pPr>
            <w:r>
              <w:t>Weapon Focus Pool 9</w:t>
            </w:r>
          </w:p>
        </w:tc>
        <w:tc>
          <w:tcPr>
            <w:tcW w:w="235" w:type="dxa"/>
            <w:tcBorders>
              <w:top w:val="nil"/>
              <w:left w:val="single" w:sz="4" w:space="0" w:color="auto"/>
              <w:bottom w:val="nil"/>
              <w:right w:val="single" w:sz="4" w:space="0" w:color="auto"/>
            </w:tcBorders>
          </w:tcPr>
          <w:p w14:paraId="53869218" w14:textId="77777777" w:rsidR="004F2EAB" w:rsidRDefault="004F2EAB" w:rsidP="00ED61E5">
            <w:pPr>
              <w:pStyle w:val="BodyText"/>
            </w:pPr>
          </w:p>
        </w:tc>
        <w:tc>
          <w:tcPr>
            <w:tcW w:w="1660" w:type="dxa"/>
            <w:tcBorders>
              <w:left w:val="single" w:sz="4" w:space="0" w:color="auto"/>
            </w:tcBorders>
          </w:tcPr>
          <w:p w14:paraId="78F43A27" w14:textId="5DEB9049" w:rsidR="004F2EAB" w:rsidRPr="002903BC" w:rsidRDefault="004F2EAB" w:rsidP="00ED61E5">
            <w:pPr>
              <w:pStyle w:val="BodyText"/>
            </w:pPr>
            <w:r>
              <w:t>18</w:t>
            </w:r>
          </w:p>
        </w:tc>
      </w:tr>
      <w:tr w:rsidR="004F2EAB" w14:paraId="5CA8BC3A" w14:textId="6EC687FF" w:rsidTr="004F2EAB">
        <w:tc>
          <w:tcPr>
            <w:tcW w:w="417" w:type="dxa"/>
          </w:tcPr>
          <w:p w14:paraId="68A02932" w14:textId="77777777" w:rsidR="004F2EAB" w:rsidRDefault="004F2EAB" w:rsidP="00ED61E5">
            <w:pPr>
              <w:pStyle w:val="BodyText"/>
            </w:pPr>
            <w:r>
              <w:t>19</w:t>
            </w:r>
          </w:p>
        </w:tc>
        <w:tc>
          <w:tcPr>
            <w:tcW w:w="720" w:type="dxa"/>
            <w:vAlign w:val="bottom"/>
          </w:tcPr>
          <w:p w14:paraId="63A811E6" w14:textId="74232526" w:rsidR="004F2EAB" w:rsidRDefault="004F2EAB" w:rsidP="00ED61E5">
            <w:pPr>
              <w:pStyle w:val="BodyText"/>
            </w:pPr>
            <w:r w:rsidRPr="002903BC">
              <w:t>£5000</w:t>
            </w:r>
          </w:p>
        </w:tc>
        <w:tc>
          <w:tcPr>
            <w:tcW w:w="2818" w:type="dxa"/>
          </w:tcPr>
          <w:p w14:paraId="48D45B9E" w14:textId="6E08D389" w:rsidR="004F2EAB" w:rsidRDefault="004F2EAB" w:rsidP="00ED61E5">
            <w:pPr>
              <w:pStyle w:val="BodyText"/>
            </w:pPr>
            <w:r>
              <w:t>Reduced Damage to Weapon (5%)</w:t>
            </w:r>
          </w:p>
        </w:tc>
        <w:tc>
          <w:tcPr>
            <w:tcW w:w="235" w:type="dxa"/>
            <w:tcBorders>
              <w:top w:val="nil"/>
              <w:left w:val="single" w:sz="4" w:space="0" w:color="auto"/>
              <w:bottom w:val="nil"/>
              <w:right w:val="single" w:sz="4" w:space="0" w:color="auto"/>
            </w:tcBorders>
          </w:tcPr>
          <w:p w14:paraId="5B08E7E3" w14:textId="77777777" w:rsidR="004F2EAB" w:rsidRDefault="004F2EAB" w:rsidP="00ED61E5">
            <w:pPr>
              <w:pStyle w:val="BodyText"/>
            </w:pPr>
          </w:p>
        </w:tc>
        <w:tc>
          <w:tcPr>
            <w:tcW w:w="1660" w:type="dxa"/>
            <w:tcBorders>
              <w:left w:val="single" w:sz="4" w:space="0" w:color="auto"/>
            </w:tcBorders>
          </w:tcPr>
          <w:p w14:paraId="515C407D" w14:textId="13B3F970" w:rsidR="004F2EAB" w:rsidRPr="002903BC" w:rsidRDefault="004F2EAB" w:rsidP="00ED61E5">
            <w:pPr>
              <w:pStyle w:val="BodyText"/>
            </w:pPr>
            <w:r>
              <w:t>19</w:t>
            </w:r>
          </w:p>
        </w:tc>
      </w:tr>
      <w:tr w:rsidR="004F2EAB" w14:paraId="50DB5451" w14:textId="0B88430B" w:rsidTr="004F2EAB">
        <w:tc>
          <w:tcPr>
            <w:tcW w:w="417" w:type="dxa"/>
          </w:tcPr>
          <w:p w14:paraId="5049EA77" w14:textId="77777777" w:rsidR="004F2EAB" w:rsidRDefault="004F2EAB" w:rsidP="00ED61E5">
            <w:pPr>
              <w:pStyle w:val="BodyText"/>
            </w:pPr>
            <w:r>
              <w:t>20</w:t>
            </w:r>
          </w:p>
        </w:tc>
        <w:tc>
          <w:tcPr>
            <w:tcW w:w="720" w:type="dxa"/>
            <w:vAlign w:val="bottom"/>
          </w:tcPr>
          <w:p w14:paraId="05A0A5AD" w14:textId="03552901" w:rsidR="004F2EAB" w:rsidRDefault="004F2EAB" w:rsidP="00ED61E5">
            <w:pPr>
              <w:pStyle w:val="BodyText"/>
            </w:pPr>
            <w:r w:rsidRPr="002903BC">
              <w:t>£8000</w:t>
            </w:r>
          </w:p>
        </w:tc>
        <w:tc>
          <w:tcPr>
            <w:tcW w:w="2818" w:type="dxa"/>
          </w:tcPr>
          <w:p w14:paraId="3C4FCADA" w14:textId="41C38A62" w:rsidR="004F2EAB" w:rsidRDefault="004F2EAB" w:rsidP="00ED61E5">
            <w:pPr>
              <w:pStyle w:val="BodyText"/>
            </w:pPr>
            <w:r>
              <w:t>Weapon Focus Pool 10</w:t>
            </w:r>
          </w:p>
        </w:tc>
        <w:tc>
          <w:tcPr>
            <w:tcW w:w="235" w:type="dxa"/>
            <w:tcBorders>
              <w:top w:val="nil"/>
              <w:left w:val="single" w:sz="4" w:space="0" w:color="auto"/>
              <w:bottom w:val="nil"/>
              <w:right w:val="single" w:sz="4" w:space="0" w:color="auto"/>
            </w:tcBorders>
          </w:tcPr>
          <w:p w14:paraId="16D26980" w14:textId="77777777" w:rsidR="004F2EAB" w:rsidRDefault="004F2EAB" w:rsidP="00ED61E5">
            <w:pPr>
              <w:pStyle w:val="BodyText"/>
            </w:pPr>
          </w:p>
        </w:tc>
        <w:tc>
          <w:tcPr>
            <w:tcW w:w="1660" w:type="dxa"/>
            <w:tcBorders>
              <w:left w:val="single" w:sz="4" w:space="0" w:color="auto"/>
            </w:tcBorders>
          </w:tcPr>
          <w:p w14:paraId="0580BBCA" w14:textId="77203E37" w:rsidR="004F2EAB" w:rsidRPr="002903BC" w:rsidRDefault="004F2EAB" w:rsidP="00ED61E5">
            <w:pPr>
              <w:pStyle w:val="BodyText"/>
            </w:pPr>
            <w:r>
              <w:t>20</w:t>
            </w:r>
          </w:p>
        </w:tc>
      </w:tr>
    </w:tbl>
    <w:p w14:paraId="38698227" w14:textId="57C3EAE7" w:rsidR="004F2EAB" w:rsidRDefault="004F2EAB" w:rsidP="00ED61E5">
      <w:pPr>
        <w:pStyle w:val="BodyText"/>
      </w:pPr>
      <w:r>
        <w:tab/>
        <w:t xml:space="preserve">When a Weapon Focus Pool is active, a Focus Point will be spent automatically when an attack hits but does not penetrate Hardness and damage (including DH) x5 would result in damage. If damage x5 would get through, damage that gets past Target’s Hardness cannot exceed maximum weapon damage (without the x5 multiple). If the ammo is also Alchemical, the Energy Damage is applied after maximum weapon damage. </w:t>
      </w:r>
    </w:p>
    <w:p w14:paraId="6C9E6B6C" w14:textId="2294A9AF" w:rsidR="00B0354A" w:rsidRPr="00B0354A" w:rsidRDefault="00B0354A" w:rsidP="00ED61E5">
      <w:pPr>
        <w:pStyle w:val="BodyText"/>
      </w:pPr>
      <w:r>
        <w:br w:type="page"/>
      </w:r>
    </w:p>
    <w:p w14:paraId="0554662B" w14:textId="007A3DB8" w:rsidR="00581574" w:rsidRDefault="00581574" w:rsidP="00332638">
      <w:pPr>
        <w:pStyle w:val="Heading3"/>
      </w:pPr>
      <w:r>
        <w:lastRenderedPageBreak/>
        <w:t>Bombs</w:t>
      </w:r>
    </w:p>
    <w:p w14:paraId="1F728F70" w14:textId="05E69A93" w:rsidR="00BE0BA7" w:rsidRDefault="0024549E" w:rsidP="00ED61E5">
      <w:pPr>
        <w:pStyle w:val="BodyText"/>
      </w:pPr>
      <w:r>
        <w:t>You must have the relevant Elementalism Knowledge</w:t>
      </w:r>
      <w:r w:rsidR="00D47F27">
        <w:t>, indicated in square brackets,</w:t>
      </w:r>
      <w:r>
        <w:t xml:space="preserve"> to craft a bomb. </w:t>
      </w:r>
      <w:r w:rsidR="00AF6E8F">
        <w:t xml:space="preserve">You can lobby your GM to include a Physiology skill as the relevant Knowledge if you have a component from a creature that seems applicable. </w:t>
      </w:r>
    </w:p>
    <w:tbl>
      <w:tblPr>
        <w:tblStyle w:val="TableGrid"/>
        <w:tblW w:w="10806" w:type="dxa"/>
        <w:tblInd w:w="108" w:type="dxa"/>
        <w:tblLayout w:type="fixed"/>
        <w:tblLook w:val="04A0" w:firstRow="1" w:lastRow="0" w:firstColumn="1" w:lastColumn="0" w:noHBand="0" w:noVBand="1"/>
      </w:tblPr>
      <w:tblGrid>
        <w:gridCol w:w="450"/>
        <w:gridCol w:w="720"/>
        <w:gridCol w:w="864"/>
        <w:gridCol w:w="720"/>
        <w:gridCol w:w="236"/>
        <w:gridCol w:w="720"/>
        <w:gridCol w:w="864"/>
        <w:gridCol w:w="720"/>
        <w:gridCol w:w="236"/>
        <w:gridCol w:w="1008"/>
        <w:gridCol w:w="864"/>
        <w:gridCol w:w="720"/>
        <w:gridCol w:w="236"/>
        <w:gridCol w:w="864"/>
        <w:gridCol w:w="864"/>
        <w:gridCol w:w="720"/>
      </w:tblGrid>
      <w:tr w:rsidR="00572F27" w14:paraId="3B205202" w14:textId="24F0E3E3" w:rsidTr="00572F27">
        <w:tc>
          <w:tcPr>
            <w:tcW w:w="450" w:type="dxa"/>
          </w:tcPr>
          <w:p w14:paraId="32B6A4DF" w14:textId="77777777" w:rsidR="00572F27" w:rsidRDefault="00572F27" w:rsidP="00ED61E5">
            <w:pPr>
              <w:pStyle w:val="BodyText"/>
            </w:pPr>
            <w:r>
              <w:t>L</w:t>
            </w:r>
          </w:p>
        </w:tc>
        <w:tc>
          <w:tcPr>
            <w:tcW w:w="720" w:type="dxa"/>
          </w:tcPr>
          <w:p w14:paraId="23DFC97E" w14:textId="3B66099F" w:rsidR="00572F27" w:rsidRDefault="00572F27" w:rsidP="00ED61E5">
            <w:pPr>
              <w:pStyle w:val="BodyText"/>
            </w:pPr>
            <w:r>
              <w:t>Minor</w:t>
            </w:r>
          </w:p>
        </w:tc>
        <w:tc>
          <w:tcPr>
            <w:tcW w:w="864" w:type="dxa"/>
          </w:tcPr>
          <w:p w14:paraId="566E9390" w14:textId="49242EA3" w:rsidR="00572F27" w:rsidRDefault="00572F27" w:rsidP="00ED61E5">
            <w:pPr>
              <w:pStyle w:val="BodyText"/>
            </w:pPr>
            <w:r>
              <w:t>Damage</w:t>
            </w:r>
          </w:p>
        </w:tc>
        <w:tc>
          <w:tcPr>
            <w:tcW w:w="720" w:type="dxa"/>
            <w:tcBorders>
              <w:right w:val="single" w:sz="4" w:space="0" w:color="auto"/>
            </w:tcBorders>
          </w:tcPr>
          <w:p w14:paraId="5C56A5CA" w14:textId="35B077B2" w:rsidR="00572F27" w:rsidRDefault="00572F27" w:rsidP="00ED61E5">
            <w:pPr>
              <w:pStyle w:val="BodyText"/>
            </w:pPr>
            <w:r>
              <w:t>Splash</w:t>
            </w:r>
          </w:p>
        </w:tc>
        <w:tc>
          <w:tcPr>
            <w:tcW w:w="236" w:type="dxa"/>
            <w:tcBorders>
              <w:top w:val="nil"/>
              <w:left w:val="single" w:sz="4" w:space="0" w:color="auto"/>
              <w:bottom w:val="nil"/>
              <w:right w:val="single" w:sz="4" w:space="0" w:color="auto"/>
            </w:tcBorders>
          </w:tcPr>
          <w:p w14:paraId="278207B7" w14:textId="77777777" w:rsidR="00572F27" w:rsidRDefault="00572F27" w:rsidP="00ED61E5">
            <w:pPr>
              <w:pStyle w:val="BodyText"/>
            </w:pPr>
          </w:p>
        </w:tc>
        <w:tc>
          <w:tcPr>
            <w:tcW w:w="720" w:type="dxa"/>
            <w:tcBorders>
              <w:left w:val="single" w:sz="4" w:space="0" w:color="auto"/>
            </w:tcBorders>
          </w:tcPr>
          <w:p w14:paraId="448B068A" w14:textId="15F17457" w:rsidR="00572F27" w:rsidRDefault="00572F27" w:rsidP="00ED61E5">
            <w:pPr>
              <w:pStyle w:val="BodyText"/>
            </w:pPr>
            <w:r>
              <w:t>Lesser</w:t>
            </w:r>
          </w:p>
        </w:tc>
        <w:tc>
          <w:tcPr>
            <w:tcW w:w="864" w:type="dxa"/>
          </w:tcPr>
          <w:p w14:paraId="763AC45D" w14:textId="1A1E42CF" w:rsidR="00572F27" w:rsidRDefault="00572F27" w:rsidP="00ED61E5">
            <w:pPr>
              <w:pStyle w:val="BodyText"/>
            </w:pPr>
            <w:r>
              <w:t>Damage</w:t>
            </w:r>
          </w:p>
        </w:tc>
        <w:tc>
          <w:tcPr>
            <w:tcW w:w="720" w:type="dxa"/>
            <w:tcBorders>
              <w:right w:val="single" w:sz="4" w:space="0" w:color="auto"/>
            </w:tcBorders>
          </w:tcPr>
          <w:p w14:paraId="1E05B63B" w14:textId="7C26C404" w:rsidR="00572F27" w:rsidRDefault="00572F27" w:rsidP="00ED61E5">
            <w:pPr>
              <w:pStyle w:val="BodyText"/>
            </w:pPr>
            <w:r>
              <w:t>Splash</w:t>
            </w:r>
          </w:p>
        </w:tc>
        <w:tc>
          <w:tcPr>
            <w:tcW w:w="236" w:type="dxa"/>
            <w:tcBorders>
              <w:top w:val="nil"/>
              <w:left w:val="single" w:sz="4" w:space="0" w:color="auto"/>
              <w:bottom w:val="nil"/>
              <w:right w:val="single" w:sz="4" w:space="0" w:color="auto"/>
            </w:tcBorders>
          </w:tcPr>
          <w:p w14:paraId="1E83E8BA" w14:textId="77777777" w:rsidR="00572F27" w:rsidRDefault="00572F27" w:rsidP="00ED61E5">
            <w:pPr>
              <w:pStyle w:val="BodyText"/>
            </w:pPr>
          </w:p>
        </w:tc>
        <w:tc>
          <w:tcPr>
            <w:tcW w:w="1008" w:type="dxa"/>
            <w:tcBorders>
              <w:left w:val="single" w:sz="4" w:space="0" w:color="auto"/>
            </w:tcBorders>
          </w:tcPr>
          <w:p w14:paraId="50617C85" w14:textId="05A18015" w:rsidR="00572F27" w:rsidRDefault="00572F27" w:rsidP="00ED61E5">
            <w:pPr>
              <w:pStyle w:val="BodyText"/>
            </w:pPr>
            <w:r>
              <w:t>Moderate</w:t>
            </w:r>
          </w:p>
        </w:tc>
        <w:tc>
          <w:tcPr>
            <w:tcW w:w="864" w:type="dxa"/>
          </w:tcPr>
          <w:p w14:paraId="46F2E10B" w14:textId="714BEB0C" w:rsidR="00572F27" w:rsidRDefault="00572F27" w:rsidP="00ED61E5">
            <w:pPr>
              <w:pStyle w:val="BodyText"/>
            </w:pPr>
            <w:r>
              <w:t>Damage</w:t>
            </w:r>
          </w:p>
        </w:tc>
        <w:tc>
          <w:tcPr>
            <w:tcW w:w="720" w:type="dxa"/>
            <w:tcBorders>
              <w:right w:val="single" w:sz="4" w:space="0" w:color="auto"/>
            </w:tcBorders>
          </w:tcPr>
          <w:p w14:paraId="6EB03DF5" w14:textId="08851C6E" w:rsidR="00572F27" w:rsidRDefault="00572F27" w:rsidP="00ED61E5">
            <w:pPr>
              <w:pStyle w:val="BodyText"/>
            </w:pPr>
            <w:r>
              <w:t>Splash</w:t>
            </w:r>
          </w:p>
        </w:tc>
        <w:tc>
          <w:tcPr>
            <w:tcW w:w="236" w:type="dxa"/>
            <w:tcBorders>
              <w:top w:val="nil"/>
              <w:left w:val="single" w:sz="4" w:space="0" w:color="auto"/>
              <w:bottom w:val="nil"/>
              <w:right w:val="single" w:sz="4" w:space="0" w:color="auto"/>
            </w:tcBorders>
          </w:tcPr>
          <w:p w14:paraId="42344FCD" w14:textId="77777777" w:rsidR="00572F27" w:rsidRDefault="00572F27" w:rsidP="00ED61E5">
            <w:pPr>
              <w:pStyle w:val="BodyText"/>
            </w:pPr>
          </w:p>
        </w:tc>
        <w:tc>
          <w:tcPr>
            <w:tcW w:w="864" w:type="dxa"/>
            <w:tcBorders>
              <w:left w:val="single" w:sz="4" w:space="0" w:color="auto"/>
            </w:tcBorders>
          </w:tcPr>
          <w:p w14:paraId="486342B9" w14:textId="09C358EA" w:rsidR="00572F27" w:rsidRDefault="00572F27" w:rsidP="00ED61E5">
            <w:pPr>
              <w:pStyle w:val="BodyText"/>
            </w:pPr>
            <w:r>
              <w:t>Greater</w:t>
            </w:r>
          </w:p>
        </w:tc>
        <w:tc>
          <w:tcPr>
            <w:tcW w:w="864" w:type="dxa"/>
          </w:tcPr>
          <w:p w14:paraId="23038315" w14:textId="46AFECAF" w:rsidR="00572F27" w:rsidRDefault="00572F27" w:rsidP="00ED61E5">
            <w:pPr>
              <w:pStyle w:val="BodyText"/>
            </w:pPr>
            <w:r>
              <w:t>Damage</w:t>
            </w:r>
          </w:p>
        </w:tc>
        <w:tc>
          <w:tcPr>
            <w:tcW w:w="720" w:type="dxa"/>
          </w:tcPr>
          <w:p w14:paraId="58C8883B" w14:textId="6617C9F1" w:rsidR="00572F27" w:rsidRDefault="00572F27" w:rsidP="00ED61E5">
            <w:pPr>
              <w:pStyle w:val="BodyText"/>
            </w:pPr>
            <w:r>
              <w:t>Splash</w:t>
            </w:r>
          </w:p>
        </w:tc>
      </w:tr>
      <w:tr w:rsidR="004A1582" w:rsidRPr="002903BC" w14:paraId="05235178" w14:textId="201F23D7" w:rsidTr="00572F27">
        <w:tc>
          <w:tcPr>
            <w:tcW w:w="450" w:type="dxa"/>
          </w:tcPr>
          <w:p w14:paraId="61F6EE2B" w14:textId="77777777" w:rsidR="004A1582" w:rsidRPr="002903BC" w:rsidRDefault="004A1582" w:rsidP="00ED61E5">
            <w:pPr>
              <w:pStyle w:val="BodyText"/>
            </w:pPr>
            <w:r>
              <w:t>1</w:t>
            </w:r>
          </w:p>
        </w:tc>
        <w:tc>
          <w:tcPr>
            <w:tcW w:w="720" w:type="dxa"/>
            <w:vAlign w:val="bottom"/>
          </w:tcPr>
          <w:p w14:paraId="591BC07C" w14:textId="43B117C1" w:rsidR="004A1582" w:rsidRDefault="004A1582" w:rsidP="00ED61E5">
            <w:pPr>
              <w:pStyle w:val="BodyText"/>
            </w:pPr>
            <w:r w:rsidRPr="002903BC">
              <w:t>£</w:t>
            </w:r>
            <w:r w:rsidR="00C0474B">
              <w:t>0.2</w:t>
            </w:r>
          </w:p>
        </w:tc>
        <w:tc>
          <w:tcPr>
            <w:tcW w:w="864" w:type="dxa"/>
          </w:tcPr>
          <w:p w14:paraId="41467390" w14:textId="0F0B912D" w:rsidR="004A1582" w:rsidRPr="002903BC" w:rsidRDefault="004A1582" w:rsidP="00ED61E5">
            <w:pPr>
              <w:pStyle w:val="BodyText"/>
            </w:pPr>
            <w:r>
              <w:t>10</w:t>
            </w:r>
          </w:p>
        </w:tc>
        <w:tc>
          <w:tcPr>
            <w:tcW w:w="720" w:type="dxa"/>
            <w:tcBorders>
              <w:right w:val="single" w:sz="4" w:space="0" w:color="auto"/>
            </w:tcBorders>
          </w:tcPr>
          <w:p w14:paraId="7545F473" w14:textId="5C0F1ACD" w:rsidR="004A1582" w:rsidRPr="002903BC" w:rsidRDefault="004A1582" w:rsidP="00ED61E5">
            <w:pPr>
              <w:pStyle w:val="BodyText"/>
            </w:pPr>
            <w:r>
              <w:t>0</w:t>
            </w:r>
          </w:p>
        </w:tc>
        <w:tc>
          <w:tcPr>
            <w:tcW w:w="236" w:type="dxa"/>
            <w:tcBorders>
              <w:top w:val="nil"/>
              <w:left w:val="single" w:sz="4" w:space="0" w:color="auto"/>
              <w:bottom w:val="nil"/>
              <w:right w:val="single" w:sz="4" w:space="0" w:color="auto"/>
            </w:tcBorders>
          </w:tcPr>
          <w:p w14:paraId="2CBDB25D" w14:textId="77777777" w:rsidR="004A1582" w:rsidRDefault="004A1582" w:rsidP="00ED61E5">
            <w:pPr>
              <w:pStyle w:val="BodyText"/>
            </w:pPr>
          </w:p>
        </w:tc>
        <w:tc>
          <w:tcPr>
            <w:tcW w:w="720" w:type="dxa"/>
            <w:tcBorders>
              <w:left w:val="single" w:sz="4" w:space="0" w:color="auto"/>
            </w:tcBorders>
            <w:vAlign w:val="bottom"/>
          </w:tcPr>
          <w:p w14:paraId="60BD6F15" w14:textId="6E26DA9E" w:rsidR="004A1582" w:rsidRDefault="004A1582" w:rsidP="00ED61E5">
            <w:pPr>
              <w:pStyle w:val="BodyText"/>
            </w:pPr>
            <w:r w:rsidRPr="002903BC">
              <w:t>£</w:t>
            </w:r>
            <w:r w:rsidR="00C0474B">
              <w:t>0.3</w:t>
            </w:r>
          </w:p>
        </w:tc>
        <w:tc>
          <w:tcPr>
            <w:tcW w:w="864" w:type="dxa"/>
          </w:tcPr>
          <w:p w14:paraId="6214A348" w14:textId="0C93961F" w:rsidR="004A1582" w:rsidRDefault="004A1582" w:rsidP="00ED61E5">
            <w:pPr>
              <w:pStyle w:val="BodyText"/>
            </w:pPr>
            <w:r>
              <w:t>10</w:t>
            </w:r>
          </w:p>
        </w:tc>
        <w:tc>
          <w:tcPr>
            <w:tcW w:w="720" w:type="dxa"/>
            <w:tcBorders>
              <w:right w:val="single" w:sz="4" w:space="0" w:color="auto"/>
            </w:tcBorders>
          </w:tcPr>
          <w:p w14:paraId="37D76A23" w14:textId="5C49E027" w:rsidR="004A1582" w:rsidRPr="002903BC" w:rsidRDefault="004A1582" w:rsidP="00ED61E5">
            <w:pPr>
              <w:pStyle w:val="BodyText"/>
            </w:pPr>
            <w:r>
              <w:t>1</w:t>
            </w:r>
          </w:p>
        </w:tc>
        <w:tc>
          <w:tcPr>
            <w:tcW w:w="236" w:type="dxa"/>
            <w:tcBorders>
              <w:top w:val="nil"/>
              <w:left w:val="single" w:sz="4" w:space="0" w:color="auto"/>
              <w:bottom w:val="nil"/>
              <w:right w:val="single" w:sz="4" w:space="0" w:color="auto"/>
            </w:tcBorders>
          </w:tcPr>
          <w:p w14:paraId="72D21EE0" w14:textId="77777777" w:rsidR="004A1582" w:rsidRPr="002903BC" w:rsidRDefault="004A1582" w:rsidP="00ED61E5">
            <w:pPr>
              <w:pStyle w:val="BodyText"/>
            </w:pPr>
          </w:p>
        </w:tc>
        <w:tc>
          <w:tcPr>
            <w:tcW w:w="1008" w:type="dxa"/>
            <w:tcBorders>
              <w:left w:val="single" w:sz="4" w:space="0" w:color="auto"/>
            </w:tcBorders>
            <w:vAlign w:val="bottom"/>
          </w:tcPr>
          <w:p w14:paraId="62E88355" w14:textId="2E5CBB5C" w:rsidR="004A1582" w:rsidRDefault="004A1582" w:rsidP="00ED61E5">
            <w:pPr>
              <w:pStyle w:val="BodyText"/>
            </w:pPr>
            <w:r w:rsidRPr="002903BC">
              <w:t>£</w:t>
            </w:r>
            <w:r w:rsidR="00C0474B">
              <w:t>0.5</w:t>
            </w:r>
          </w:p>
        </w:tc>
        <w:tc>
          <w:tcPr>
            <w:tcW w:w="864" w:type="dxa"/>
          </w:tcPr>
          <w:p w14:paraId="0D032EC5" w14:textId="1C71D8EF" w:rsidR="004A1582" w:rsidRDefault="004A1582" w:rsidP="00ED61E5">
            <w:pPr>
              <w:pStyle w:val="BodyText"/>
            </w:pPr>
            <w:r>
              <w:t>10</w:t>
            </w:r>
          </w:p>
        </w:tc>
        <w:tc>
          <w:tcPr>
            <w:tcW w:w="720" w:type="dxa"/>
            <w:tcBorders>
              <w:right w:val="single" w:sz="4" w:space="0" w:color="auto"/>
            </w:tcBorders>
          </w:tcPr>
          <w:p w14:paraId="4E25FBB4" w14:textId="3F23251A" w:rsidR="004A1582" w:rsidRDefault="004A1582" w:rsidP="00ED61E5">
            <w:pPr>
              <w:pStyle w:val="BodyText"/>
            </w:pPr>
            <w:r>
              <w:t>2</w:t>
            </w:r>
          </w:p>
        </w:tc>
        <w:tc>
          <w:tcPr>
            <w:tcW w:w="236" w:type="dxa"/>
            <w:tcBorders>
              <w:top w:val="nil"/>
              <w:left w:val="single" w:sz="4" w:space="0" w:color="auto"/>
              <w:bottom w:val="nil"/>
              <w:right w:val="single" w:sz="4" w:space="0" w:color="auto"/>
            </w:tcBorders>
          </w:tcPr>
          <w:p w14:paraId="7C095F37" w14:textId="77777777" w:rsidR="004A1582" w:rsidRDefault="004A1582" w:rsidP="00ED61E5">
            <w:pPr>
              <w:pStyle w:val="BodyText"/>
            </w:pPr>
          </w:p>
        </w:tc>
        <w:tc>
          <w:tcPr>
            <w:tcW w:w="864" w:type="dxa"/>
            <w:tcBorders>
              <w:left w:val="single" w:sz="4" w:space="0" w:color="auto"/>
            </w:tcBorders>
            <w:vAlign w:val="bottom"/>
          </w:tcPr>
          <w:p w14:paraId="65AEB1DD" w14:textId="3117ABA6" w:rsidR="004A1582" w:rsidRDefault="004A1582" w:rsidP="00ED61E5">
            <w:pPr>
              <w:pStyle w:val="BodyText"/>
            </w:pPr>
            <w:r w:rsidRPr="002903BC">
              <w:t>£</w:t>
            </w:r>
            <w:r w:rsidR="00C0474B">
              <w:t>0.8</w:t>
            </w:r>
          </w:p>
        </w:tc>
        <w:tc>
          <w:tcPr>
            <w:tcW w:w="864" w:type="dxa"/>
          </w:tcPr>
          <w:p w14:paraId="79EA656A" w14:textId="2F382B30" w:rsidR="004A1582" w:rsidRDefault="004A1582" w:rsidP="00ED61E5">
            <w:pPr>
              <w:pStyle w:val="BodyText"/>
            </w:pPr>
            <w:r>
              <w:t>10</w:t>
            </w:r>
          </w:p>
        </w:tc>
        <w:tc>
          <w:tcPr>
            <w:tcW w:w="720" w:type="dxa"/>
          </w:tcPr>
          <w:p w14:paraId="3041968F" w14:textId="5884DE4F" w:rsidR="004A1582" w:rsidRDefault="004A1582" w:rsidP="00ED61E5">
            <w:pPr>
              <w:pStyle w:val="BodyText"/>
            </w:pPr>
            <w:r>
              <w:t>4</w:t>
            </w:r>
          </w:p>
        </w:tc>
      </w:tr>
      <w:tr w:rsidR="004A1582" w:rsidRPr="002903BC" w14:paraId="4E960266" w14:textId="5F39B9F3" w:rsidTr="00572F27">
        <w:tc>
          <w:tcPr>
            <w:tcW w:w="450" w:type="dxa"/>
          </w:tcPr>
          <w:p w14:paraId="36F90AC3" w14:textId="77777777" w:rsidR="004A1582" w:rsidRPr="002903BC" w:rsidRDefault="004A1582" w:rsidP="00ED61E5">
            <w:pPr>
              <w:pStyle w:val="BodyText"/>
            </w:pPr>
            <w:r>
              <w:t>2</w:t>
            </w:r>
          </w:p>
        </w:tc>
        <w:tc>
          <w:tcPr>
            <w:tcW w:w="720" w:type="dxa"/>
            <w:vAlign w:val="bottom"/>
          </w:tcPr>
          <w:p w14:paraId="0B1EAE17" w14:textId="3FFD2CA4" w:rsidR="004A1582" w:rsidRDefault="004A1582" w:rsidP="00ED61E5">
            <w:pPr>
              <w:pStyle w:val="BodyText"/>
            </w:pPr>
            <w:r w:rsidRPr="002903BC">
              <w:t>£</w:t>
            </w:r>
            <w:r w:rsidR="00C0474B">
              <w:t>0.3</w:t>
            </w:r>
          </w:p>
        </w:tc>
        <w:tc>
          <w:tcPr>
            <w:tcW w:w="864" w:type="dxa"/>
          </w:tcPr>
          <w:p w14:paraId="2126019A" w14:textId="275C6F44" w:rsidR="004A1582" w:rsidRPr="002903BC" w:rsidRDefault="004A1582" w:rsidP="00ED61E5">
            <w:pPr>
              <w:pStyle w:val="BodyText"/>
            </w:pPr>
            <w:r>
              <w:t>10</w:t>
            </w:r>
          </w:p>
        </w:tc>
        <w:tc>
          <w:tcPr>
            <w:tcW w:w="720" w:type="dxa"/>
            <w:tcBorders>
              <w:right w:val="single" w:sz="4" w:space="0" w:color="auto"/>
            </w:tcBorders>
          </w:tcPr>
          <w:p w14:paraId="37AA214E" w14:textId="458DC9A5" w:rsidR="004A1582" w:rsidRPr="002903BC" w:rsidRDefault="004A1582" w:rsidP="00ED61E5">
            <w:pPr>
              <w:pStyle w:val="BodyText"/>
            </w:pPr>
            <w:r>
              <w:t>1</w:t>
            </w:r>
          </w:p>
        </w:tc>
        <w:tc>
          <w:tcPr>
            <w:tcW w:w="236" w:type="dxa"/>
            <w:tcBorders>
              <w:top w:val="nil"/>
              <w:left w:val="single" w:sz="4" w:space="0" w:color="auto"/>
              <w:bottom w:val="nil"/>
              <w:right w:val="single" w:sz="4" w:space="0" w:color="auto"/>
            </w:tcBorders>
          </w:tcPr>
          <w:p w14:paraId="67DFE081" w14:textId="77777777" w:rsidR="004A1582" w:rsidRDefault="004A1582" w:rsidP="00ED61E5">
            <w:pPr>
              <w:pStyle w:val="BodyText"/>
            </w:pPr>
          </w:p>
        </w:tc>
        <w:tc>
          <w:tcPr>
            <w:tcW w:w="720" w:type="dxa"/>
            <w:tcBorders>
              <w:left w:val="single" w:sz="4" w:space="0" w:color="auto"/>
            </w:tcBorders>
            <w:vAlign w:val="bottom"/>
          </w:tcPr>
          <w:p w14:paraId="7268E0E4" w14:textId="1717BEDC" w:rsidR="004A1582" w:rsidRDefault="004A1582" w:rsidP="00ED61E5">
            <w:pPr>
              <w:pStyle w:val="BodyText"/>
            </w:pPr>
            <w:r w:rsidRPr="002903BC">
              <w:t>£</w:t>
            </w:r>
            <w:r w:rsidR="00C0474B">
              <w:t>0.5</w:t>
            </w:r>
          </w:p>
        </w:tc>
        <w:tc>
          <w:tcPr>
            <w:tcW w:w="864" w:type="dxa"/>
          </w:tcPr>
          <w:p w14:paraId="53BF3531" w14:textId="502C0612" w:rsidR="004A1582" w:rsidRDefault="004A1582" w:rsidP="00ED61E5">
            <w:pPr>
              <w:pStyle w:val="BodyText"/>
            </w:pPr>
            <w:r>
              <w:t>10</w:t>
            </w:r>
          </w:p>
        </w:tc>
        <w:tc>
          <w:tcPr>
            <w:tcW w:w="720" w:type="dxa"/>
            <w:tcBorders>
              <w:right w:val="single" w:sz="4" w:space="0" w:color="auto"/>
            </w:tcBorders>
          </w:tcPr>
          <w:p w14:paraId="16A37707" w14:textId="4F60CA45" w:rsidR="004A1582" w:rsidRPr="002903BC" w:rsidRDefault="004A1582" w:rsidP="00ED61E5">
            <w:pPr>
              <w:pStyle w:val="BodyText"/>
            </w:pPr>
            <w:r>
              <w:t>2</w:t>
            </w:r>
          </w:p>
        </w:tc>
        <w:tc>
          <w:tcPr>
            <w:tcW w:w="236" w:type="dxa"/>
            <w:tcBorders>
              <w:top w:val="nil"/>
              <w:left w:val="single" w:sz="4" w:space="0" w:color="auto"/>
              <w:bottom w:val="nil"/>
              <w:right w:val="single" w:sz="4" w:space="0" w:color="auto"/>
            </w:tcBorders>
          </w:tcPr>
          <w:p w14:paraId="0CD024A8" w14:textId="77777777" w:rsidR="004A1582" w:rsidRPr="002903BC" w:rsidRDefault="004A1582" w:rsidP="00ED61E5">
            <w:pPr>
              <w:pStyle w:val="BodyText"/>
            </w:pPr>
          </w:p>
        </w:tc>
        <w:tc>
          <w:tcPr>
            <w:tcW w:w="1008" w:type="dxa"/>
            <w:tcBorders>
              <w:left w:val="single" w:sz="4" w:space="0" w:color="auto"/>
            </w:tcBorders>
            <w:vAlign w:val="bottom"/>
          </w:tcPr>
          <w:p w14:paraId="0FC94309" w14:textId="278FE923" w:rsidR="004A1582" w:rsidRDefault="004A1582" w:rsidP="00ED61E5">
            <w:pPr>
              <w:pStyle w:val="BodyText"/>
            </w:pPr>
            <w:r w:rsidRPr="002903BC">
              <w:t>£</w:t>
            </w:r>
            <w:r w:rsidR="00C0474B">
              <w:t>0.8</w:t>
            </w:r>
          </w:p>
        </w:tc>
        <w:tc>
          <w:tcPr>
            <w:tcW w:w="864" w:type="dxa"/>
          </w:tcPr>
          <w:p w14:paraId="371D7115" w14:textId="4C1A1841" w:rsidR="004A1582" w:rsidRDefault="004A1582" w:rsidP="00ED61E5">
            <w:pPr>
              <w:pStyle w:val="BodyText"/>
            </w:pPr>
            <w:r>
              <w:t>10</w:t>
            </w:r>
          </w:p>
        </w:tc>
        <w:tc>
          <w:tcPr>
            <w:tcW w:w="720" w:type="dxa"/>
            <w:tcBorders>
              <w:right w:val="single" w:sz="4" w:space="0" w:color="auto"/>
            </w:tcBorders>
          </w:tcPr>
          <w:p w14:paraId="7F881109" w14:textId="20DFC461" w:rsidR="004A1582" w:rsidRDefault="004A1582" w:rsidP="00ED61E5">
            <w:pPr>
              <w:pStyle w:val="BodyText"/>
            </w:pPr>
            <w:r>
              <w:t>4</w:t>
            </w:r>
          </w:p>
        </w:tc>
        <w:tc>
          <w:tcPr>
            <w:tcW w:w="236" w:type="dxa"/>
            <w:tcBorders>
              <w:top w:val="nil"/>
              <w:left w:val="single" w:sz="4" w:space="0" w:color="auto"/>
              <w:bottom w:val="nil"/>
              <w:right w:val="single" w:sz="4" w:space="0" w:color="auto"/>
            </w:tcBorders>
          </w:tcPr>
          <w:p w14:paraId="45FA16CA" w14:textId="77777777" w:rsidR="004A1582" w:rsidRDefault="004A1582" w:rsidP="00ED61E5">
            <w:pPr>
              <w:pStyle w:val="BodyText"/>
            </w:pPr>
          </w:p>
        </w:tc>
        <w:tc>
          <w:tcPr>
            <w:tcW w:w="864" w:type="dxa"/>
            <w:tcBorders>
              <w:left w:val="single" w:sz="4" w:space="0" w:color="auto"/>
            </w:tcBorders>
            <w:vAlign w:val="bottom"/>
          </w:tcPr>
          <w:p w14:paraId="449F7C7D" w14:textId="27829CCB" w:rsidR="004A1582" w:rsidRDefault="004A1582" w:rsidP="00ED61E5">
            <w:pPr>
              <w:pStyle w:val="BodyText"/>
            </w:pPr>
            <w:r w:rsidRPr="002903BC">
              <w:t>£</w:t>
            </w:r>
            <w:r>
              <w:t>1</w:t>
            </w:r>
            <w:r w:rsidR="00C0474B">
              <w:t>.2</w:t>
            </w:r>
          </w:p>
        </w:tc>
        <w:tc>
          <w:tcPr>
            <w:tcW w:w="864" w:type="dxa"/>
          </w:tcPr>
          <w:p w14:paraId="35779FC0" w14:textId="1138228D" w:rsidR="004A1582" w:rsidRDefault="004A1582" w:rsidP="00ED61E5">
            <w:pPr>
              <w:pStyle w:val="BodyText"/>
            </w:pPr>
            <w:r>
              <w:t>10</w:t>
            </w:r>
          </w:p>
        </w:tc>
        <w:tc>
          <w:tcPr>
            <w:tcW w:w="720" w:type="dxa"/>
          </w:tcPr>
          <w:p w14:paraId="49386882" w14:textId="50A6143B" w:rsidR="004A1582" w:rsidRDefault="004A1582" w:rsidP="00ED61E5">
            <w:pPr>
              <w:pStyle w:val="BodyText"/>
            </w:pPr>
            <w:r>
              <w:t>8</w:t>
            </w:r>
          </w:p>
        </w:tc>
      </w:tr>
      <w:tr w:rsidR="004A1582" w:rsidRPr="002903BC" w14:paraId="2D4185D3" w14:textId="4029A447" w:rsidTr="00572F27">
        <w:tc>
          <w:tcPr>
            <w:tcW w:w="450" w:type="dxa"/>
          </w:tcPr>
          <w:p w14:paraId="1D1B9E3A" w14:textId="77777777" w:rsidR="004A1582" w:rsidRPr="002903BC" w:rsidRDefault="004A1582" w:rsidP="00ED61E5">
            <w:pPr>
              <w:pStyle w:val="BodyText"/>
            </w:pPr>
            <w:r>
              <w:t>4</w:t>
            </w:r>
          </w:p>
        </w:tc>
        <w:tc>
          <w:tcPr>
            <w:tcW w:w="720" w:type="dxa"/>
            <w:vAlign w:val="bottom"/>
          </w:tcPr>
          <w:p w14:paraId="4791C72D" w14:textId="6AF404A8" w:rsidR="004A1582" w:rsidRDefault="004A1582" w:rsidP="00ED61E5">
            <w:pPr>
              <w:pStyle w:val="BodyText"/>
            </w:pPr>
            <w:r w:rsidRPr="002903BC">
              <w:t>£</w:t>
            </w:r>
            <w:r w:rsidR="00C0474B">
              <w:t>0.8</w:t>
            </w:r>
          </w:p>
        </w:tc>
        <w:tc>
          <w:tcPr>
            <w:tcW w:w="864" w:type="dxa"/>
          </w:tcPr>
          <w:p w14:paraId="20A5CE94" w14:textId="2311AF80" w:rsidR="004A1582" w:rsidRPr="002903BC" w:rsidRDefault="004A1582" w:rsidP="00ED61E5">
            <w:pPr>
              <w:pStyle w:val="BodyText"/>
            </w:pPr>
            <w:r>
              <w:t>10</w:t>
            </w:r>
          </w:p>
        </w:tc>
        <w:tc>
          <w:tcPr>
            <w:tcW w:w="720" w:type="dxa"/>
            <w:tcBorders>
              <w:right w:val="single" w:sz="4" w:space="0" w:color="auto"/>
            </w:tcBorders>
          </w:tcPr>
          <w:p w14:paraId="63292D82" w14:textId="005EC3BE" w:rsidR="004A1582" w:rsidRPr="002903BC" w:rsidRDefault="004A1582" w:rsidP="00ED61E5">
            <w:pPr>
              <w:pStyle w:val="BodyText"/>
            </w:pPr>
            <w:r>
              <w:t>2</w:t>
            </w:r>
          </w:p>
        </w:tc>
        <w:tc>
          <w:tcPr>
            <w:tcW w:w="236" w:type="dxa"/>
            <w:tcBorders>
              <w:top w:val="nil"/>
              <w:left w:val="single" w:sz="4" w:space="0" w:color="auto"/>
              <w:bottom w:val="nil"/>
              <w:right w:val="single" w:sz="4" w:space="0" w:color="auto"/>
            </w:tcBorders>
          </w:tcPr>
          <w:p w14:paraId="4AC8CC0C" w14:textId="77777777" w:rsidR="004A1582" w:rsidRDefault="004A1582" w:rsidP="00ED61E5">
            <w:pPr>
              <w:pStyle w:val="BodyText"/>
            </w:pPr>
          </w:p>
        </w:tc>
        <w:tc>
          <w:tcPr>
            <w:tcW w:w="720" w:type="dxa"/>
            <w:tcBorders>
              <w:left w:val="single" w:sz="4" w:space="0" w:color="auto"/>
            </w:tcBorders>
            <w:vAlign w:val="bottom"/>
          </w:tcPr>
          <w:p w14:paraId="17AF78B2" w14:textId="3AA400CB" w:rsidR="004A1582" w:rsidRDefault="004A1582" w:rsidP="00ED61E5">
            <w:pPr>
              <w:pStyle w:val="BodyText"/>
            </w:pPr>
            <w:r w:rsidRPr="002903BC">
              <w:t>£1</w:t>
            </w:r>
            <w:r w:rsidR="00C0474B">
              <w:t>.2</w:t>
            </w:r>
          </w:p>
        </w:tc>
        <w:tc>
          <w:tcPr>
            <w:tcW w:w="864" w:type="dxa"/>
          </w:tcPr>
          <w:p w14:paraId="3718F93A" w14:textId="1F9A05FC" w:rsidR="004A1582" w:rsidRDefault="004A1582" w:rsidP="00ED61E5">
            <w:pPr>
              <w:pStyle w:val="BodyText"/>
            </w:pPr>
            <w:r>
              <w:t>10</w:t>
            </w:r>
          </w:p>
        </w:tc>
        <w:tc>
          <w:tcPr>
            <w:tcW w:w="720" w:type="dxa"/>
            <w:tcBorders>
              <w:right w:val="single" w:sz="4" w:space="0" w:color="auto"/>
            </w:tcBorders>
          </w:tcPr>
          <w:p w14:paraId="457889FB" w14:textId="5484E574" w:rsidR="004A1582" w:rsidRPr="002903BC" w:rsidRDefault="004A1582" w:rsidP="00ED61E5">
            <w:pPr>
              <w:pStyle w:val="BodyText"/>
            </w:pPr>
            <w:r>
              <w:t>4</w:t>
            </w:r>
          </w:p>
        </w:tc>
        <w:tc>
          <w:tcPr>
            <w:tcW w:w="236" w:type="dxa"/>
            <w:tcBorders>
              <w:top w:val="nil"/>
              <w:left w:val="single" w:sz="4" w:space="0" w:color="auto"/>
              <w:bottom w:val="nil"/>
              <w:right w:val="single" w:sz="4" w:space="0" w:color="auto"/>
            </w:tcBorders>
          </w:tcPr>
          <w:p w14:paraId="1EF83E98" w14:textId="77777777" w:rsidR="004A1582" w:rsidRPr="002903BC" w:rsidRDefault="004A1582" w:rsidP="00ED61E5">
            <w:pPr>
              <w:pStyle w:val="BodyText"/>
            </w:pPr>
          </w:p>
        </w:tc>
        <w:tc>
          <w:tcPr>
            <w:tcW w:w="1008" w:type="dxa"/>
            <w:tcBorders>
              <w:left w:val="single" w:sz="4" w:space="0" w:color="auto"/>
            </w:tcBorders>
            <w:vAlign w:val="bottom"/>
          </w:tcPr>
          <w:p w14:paraId="1F2860C2" w14:textId="2D8EC407" w:rsidR="004A1582" w:rsidRDefault="004A1582" w:rsidP="00ED61E5">
            <w:pPr>
              <w:pStyle w:val="BodyText"/>
            </w:pPr>
            <w:r w:rsidRPr="002903BC">
              <w:t>£2</w:t>
            </w:r>
          </w:p>
        </w:tc>
        <w:tc>
          <w:tcPr>
            <w:tcW w:w="864" w:type="dxa"/>
          </w:tcPr>
          <w:p w14:paraId="6B14B277" w14:textId="4872138D" w:rsidR="004A1582" w:rsidRDefault="004A1582" w:rsidP="00ED61E5">
            <w:pPr>
              <w:pStyle w:val="BodyText"/>
            </w:pPr>
            <w:r>
              <w:t>10</w:t>
            </w:r>
          </w:p>
        </w:tc>
        <w:tc>
          <w:tcPr>
            <w:tcW w:w="720" w:type="dxa"/>
            <w:tcBorders>
              <w:right w:val="single" w:sz="4" w:space="0" w:color="auto"/>
            </w:tcBorders>
          </w:tcPr>
          <w:p w14:paraId="140F5DB8" w14:textId="488C0E1F" w:rsidR="004A1582" w:rsidRDefault="004A1582" w:rsidP="00ED61E5">
            <w:pPr>
              <w:pStyle w:val="BodyText"/>
            </w:pPr>
            <w:r>
              <w:t>8</w:t>
            </w:r>
          </w:p>
        </w:tc>
        <w:tc>
          <w:tcPr>
            <w:tcW w:w="236" w:type="dxa"/>
            <w:tcBorders>
              <w:top w:val="nil"/>
              <w:left w:val="single" w:sz="4" w:space="0" w:color="auto"/>
              <w:bottom w:val="nil"/>
              <w:right w:val="single" w:sz="4" w:space="0" w:color="auto"/>
            </w:tcBorders>
          </w:tcPr>
          <w:p w14:paraId="7EE39DD7" w14:textId="77777777" w:rsidR="004A1582" w:rsidRDefault="004A1582" w:rsidP="00ED61E5">
            <w:pPr>
              <w:pStyle w:val="BodyText"/>
            </w:pPr>
          </w:p>
        </w:tc>
        <w:tc>
          <w:tcPr>
            <w:tcW w:w="864" w:type="dxa"/>
            <w:tcBorders>
              <w:left w:val="single" w:sz="4" w:space="0" w:color="auto"/>
            </w:tcBorders>
            <w:vAlign w:val="bottom"/>
          </w:tcPr>
          <w:p w14:paraId="18900F16" w14:textId="30FA5906" w:rsidR="004A1582" w:rsidRDefault="004A1582" w:rsidP="00ED61E5">
            <w:pPr>
              <w:pStyle w:val="BodyText"/>
            </w:pPr>
            <w:r w:rsidRPr="002903BC">
              <w:t>£</w:t>
            </w:r>
            <w:r>
              <w:t>3</w:t>
            </w:r>
          </w:p>
        </w:tc>
        <w:tc>
          <w:tcPr>
            <w:tcW w:w="864" w:type="dxa"/>
          </w:tcPr>
          <w:p w14:paraId="699F89EB" w14:textId="1663E089" w:rsidR="004A1582" w:rsidRDefault="004A1582" w:rsidP="00ED61E5">
            <w:pPr>
              <w:pStyle w:val="BodyText"/>
            </w:pPr>
            <w:r>
              <w:t>20</w:t>
            </w:r>
          </w:p>
        </w:tc>
        <w:tc>
          <w:tcPr>
            <w:tcW w:w="720" w:type="dxa"/>
          </w:tcPr>
          <w:p w14:paraId="287AEECA" w14:textId="38F080F4" w:rsidR="004A1582" w:rsidRDefault="004A1582" w:rsidP="00ED61E5">
            <w:pPr>
              <w:pStyle w:val="BodyText"/>
            </w:pPr>
            <w:r>
              <w:t>1</w:t>
            </w:r>
          </w:p>
        </w:tc>
      </w:tr>
      <w:tr w:rsidR="004A1582" w:rsidRPr="002903BC" w14:paraId="7AA94A3B" w14:textId="1E1DA650" w:rsidTr="00572F27">
        <w:tc>
          <w:tcPr>
            <w:tcW w:w="450" w:type="dxa"/>
          </w:tcPr>
          <w:p w14:paraId="28C3DC48" w14:textId="77777777" w:rsidR="004A1582" w:rsidRPr="002903BC" w:rsidRDefault="004A1582" w:rsidP="00ED61E5">
            <w:pPr>
              <w:pStyle w:val="BodyText"/>
            </w:pPr>
            <w:r>
              <w:t>6</w:t>
            </w:r>
          </w:p>
        </w:tc>
        <w:tc>
          <w:tcPr>
            <w:tcW w:w="720" w:type="dxa"/>
            <w:vAlign w:val="bottom"/>
          </w:tcPr>
          <w:p w14:paraId="7CE68414" w14:textId="77777777" w:rsidR="004A1582" w:rsidRDefault="004A1582" w:rsidP="00ED61E5">
            <w:pPr>
              <w:pStyle w:val="BodyText"/>
            </w:pPr>
            <w:r w:rsidRPr="002903BC">
              <w:t>£2</w:t>
            </w:r>
          </w:p>
        </w:tc>
        <w:tc>
          <w:tcPr>
            <w:tcW w:w="864" w:type="dxa"/>
          </w:tcPr>
          <w:p w14:paraId="2D33DD0C" w14:textId="173D064B" w:rsidR="004A1582" w:rsidRPr="002903BC" w:rsidRDefault="004A1582" w:rsidP="00ED61E5">
            <w:pPr>
              <w:pStyle w:val="BodyText"/>
            </w:pPr>
            <w:r>
              <w:t>10</w:t>
            </w:r>
          </w:p>
        </w:tc>
        <w:tc>
          <w:tcPr>
            <w:tcW w:w="720" w:type="dxa"/>
            <w:tcBorders>
              <w:right w:val="single" w:sz="4" w:space="0" w:color="auto"/>
            </w:tcBorders>
          </w:tcPr>
          <w:p w14:paraId="3AC58244" w14:textId="0B7A20A1" w:rsidR="004A1582" w:rsidRPr="002903BC" w:rsidRDefault="004A1582" w:rsidP="00ED61E5">
            <w:pPr>
              <w:pStyle w:val="BodyText"/>
            </w:pPr>
            <w:r>
              <w:t>4</w:t>
            </w:r>
          </w:p>
        </w:tc>
        <w:tc>
          <w:tcPr>
            <w:tcW w:w="236" w:type="dxa"/>
            <w:tcBorders>
              <w:top w:val="nil"/>
              <w:left w:val="single" w:sz="4" w:space="0" w:color="auto"/>
              <w:bottom w:val="nil"/>
              <w:right w:val="single" w:sz="4" w:space="0" w:color="auto"/>
            </w:tcBorders>
          </w:tcPr>
          <w:p w14:paraId="148B1F69" w14:textId="77777777" w:rsidR="004A1582" w:rsidRDefault="004A1582" w:rsidP="00ED61E5">
            <w:pPr>
              <w:pStyle w:val="BodyText"/>
            </w:pPr>
          </w:p>
        </w:tc>
        <w:tc>
          <w:tcPr>
            <w:tcW w:w="720" w:type="dxa"/>
            <w:tcBorders>
              <w:left w:val="single" w:sz="4" w:space="0" w:color="auto"/>
            </w:tcBorders>
            <w:vAlign w:val="bottom"/>
          </w:tcPr>
          <w:p w14:paraId="488787D3" w14:textId="0EC03567" w:rsidR="004A1582" w:rsidRDefault="004A1582" w:rsidP="00ED61E5">
            <w:pPr>
              <w:pStyle w:val="BodyText"/>
            </w:pPr>
            <w:r w:rsidRPr="002903BC">
              <w:t>£</w:t>
            </w:r>
            <w:r>
              <w:t>3</w:t>
            </w:r>
          </w:p>
        </w:tc>
        <w:tc>
          <w:tcPr>
            <w:tcW w:w="864" w:type="dxa"/>
          </w:tcPr>
          <w:p w14:paraId="10D7E7A2" w14:textId="3A880D0C" w:rsidR="004A1582" w:rsidRDefault="004A1582" w:rsidP="00ED61E5">
            <w:pPr>
              <w:pStyle w:val="BodyText"/>
            </w:pPr>
            <w:r>
              <w:t>10</w:t>
            </w:r>
          </w:p>
        </w:tc>
        <w:tc>
          <w:tcPr>
            <w:tcW w:w="720" w:type="dxa"/>
            <w:tcBorders>
              <w:right w:val="single" w:sz="4" w:space="0" w:color="auto"/>
            </w:tcBorders>
          </w:tcPr>
          <w:p w14:paraId="4CF96CC0" w14:textId="7B5C1CEB" w:rsidR="004A1582" w:rsidRPr="002903BC" w:rsidRDefault="004A1582" w:rsidP="00ED61E5">
            <w:pPr>
              <w:pStyle w:val="BodyText"/>
            </w:pPr>
            <w:r>
              <w:t>8</w:t>
            </w:r>
          </w:p>
        </w:tc>
        <w:tc>
          <w:tcPr>
            <w:tcW w:w="236" w:type="dxa"/>
            <w:tcBorders>
              <w:top w:val="nil"/>
              <w:left w:val="single" w:sz="4" w:space="0" w:color="auto"/>
              <w:bottom w:val="nil"/>
              <w:right w:val="single" w:sz="4" w:space="0" w:color="auto"/>
            </w:tcBorders>
          </w:tcPr>
          <w:p w14:paraId="7DAE463F" w14:textId="77777777" w:rsidR="004A1582" w:rsidRPr="002903BC" w:rsidRDefault="004A1582" w:rsidP="00ED61E5">
            <w:pPr>
              <w:pStyle w:val="BodyText"/>
            </w:pPr>
          </w:p>
        </w:tc>
        <w:tc>
          <w:tcPr>
            <w:tcW w:w="1008" w:type="dxa"/>
            <w:tcBorders>
              <w:left w:val="single" w:sz="4" w:space="0" w:color="auto"/>
            </w:tcBorders>
            <w:vAlign w:val="bottom"/>
          </w:tcPr>
          <w:p w14:paraId="3DBE9161" w14:textId="432BDFA0" w:rsidR="004A1582" w:rsidRDefault="004A1582" w:rsidP="00ED61E5">
            <w:pPr>
              <w:pStyle w:val="BodyText"/>
            </w:pPr>
            <w:r w:rsidRPr="002903BC">
              <w:t>£</w:t>
            </w:r>
            <w:r>
              <w:t>5</w:t>
            </w:r>
          </w:p>
        </w:tc>
        <w:tc>
          <w:tcPr>
            <w:tcW w:w="864" w:type="dxa"/>
          </w:tcPr>
          <w:p w14:paraId="52DBFB79" w14:textId="58B24B2F" w:rsidR="004A1582" w:rsidRDefault="004A1582" w:rsidP="00ED61E5">
            <w:pPr>
              <w:pStyle w:val="BodyText"/>
            </w:pPr>
            <w:r>
              <w:t>20</w:t>
            </w:r>
          </w:p>
        </w:tc>
        <w:tc>
          <w:tcPr>
            <w:tcW w:w="720" w:type="dxa"/>
            <w:tcBorders>
              <w:right w:val="single" w:sz="4" w:space="0" w:color="auto"/>
            </w:tcBorders>
          </w:tcPr>
          <w:p w14:paraId="5C4B2480" w14:textId="607636B0" w:rsidR="004A1582" w:rsidRDefault="004A1582" w:rsidP="00ED61E5">
            <w:pPr>
              <w:pStyle w:val="BodyText"/>
            </w:pPr>
            <w:r>
              <w:t>1</w:t>
            </w:r>
          </w:p>
        </w:tc>
        <w:tc>
          <w:tcPr>
            <w:tcW w:w="236" w:type="dxa"/>
            <w:tcBorders>
              <w:top w:val="nil"/>
              <w:left w:val="single" w:sz="4" w:space="0" w:color="auto"/>
              <w:bottom w:val="nil"/>
              <w:right w:val="single" w:sz="4" w:space="0" w:color="auto"/>
            </w:tcBorders>
          </w:tcPr>
          <w:p w14:paraId="0C4D3FA9" w14:textId="77777777" w:rsidR="004A1582" w:rsidRDefault="004A1582" w:rsidP="00ED61E5">
            <w:pPr>
              <w:pStyle w:val="BodyText"/>
            </w:pPr>
          </w:p>
        </w:tc>
        <w:tc>
          <w:tcPr>
            <w:tcW w:w="864" w:type="dxa"/>
            <w:tcBorders>
              <w:left w:val="single" w:sz="4" w:space="0" w:color="auto"/>
            </w:tcBorders>
            <w:vAlign w:val="bottom"/>
          </w:tcPr>
          <w:p w14:paraId="7282062E" w14:textId="1EDDB863" w:rsidR="004A1582" w:rsidRDefault="004A1582" w:rsidP="00ED61E5">
            <w:pPr>
              <w:pStyle w:val="BodyText"/>
            </w:pPr>
            <w:r w:rsidRPr="002903BC">
              <w:t>£8</w:t>
            </w:r>
          </w:p>
        </w:tc>
        <w:tc>
          <w:tcPr>
            <w:tcW w:w="864" w:type="dxa"/>
          </w:tcPr>
          <w:p w14:paraId="0133F89E" w14:textId="4C65072F" w:rsidR="004A1582" w:rsidRDefault="004A1582" w:rsidP="00ED61E5">
            <w:pPr>
              <w:pStyle w:val="BodyText"/>
            </w:pPr>
            <w:r>
              <w:t>20</w:t>
            </w:r>
          </w:p>
        </w:tc>
        <w:tc>
          <w:tcPr>
            <w:tcW w:w="720" w:type="dxa"/>
          </w:tcPr>
          <w:p w14:paraId="41D57A13" w14:textId="189A12F1" w:rsidR="004A1582" w:rsidRDefault="004A1582" w:rsidP="00ED61E5">
            <w:pPr>
              <w:pStyle w:val="BodyText"/>
            </w:pPr>
            <w:r>
              <w:t>2</w:t>
            </w:r>
          </w:p>
        </w:tc>
      </w:tr>
      <w:tr w:rsidR="004A1582" w:rsidRPr="002903BC" w14:paraId="676F5116" w14:textId="1C0179E9" w:rsidTr="00572F27">
        <w:tc>
          <w:tcPr>
            <w:tcW w:w="450" w:type="dxa"/>
          </w:tcPr>
          <w:p w14:paraId="594F293A" w14:textId="77777777" w:rsidR="004A1582" w:rsidRPr="002903BC" w:rsidRDefault="004A1582" w:rsidP="00ED61E5">
            <w:pPr>
              <w:pStyle w:val="BodyText"/>
            </w:pPr>
            <w:r>
              <w:t>8</w:t>
            </w:r>
          </w:p>
        </w:tc>
        <w:tc>
          <w:tcPr>
            <w:tcW w:w="720" w:type="dxa"/>
            <w:vAlign w:val="bottom"/>
          </w:tcPr>
          <w:p w14:paraId="4CED7C6C" w14:textId="77777777" w:rsidR="004A1582" w:rsidRDefault="004A1582" w:rsidP="00ED61E5">
            <w:pPr>
              <w:pStyle w:val="BodyText"/>
            </w:pPr>
            <w:r w:rsidRPr="002903BC">
              <w:t>£</w:t>
            </w:r>
            <w:r>
              <w:t>5</w:t>
            </w:r>
          </w:p>
        </w:tc>
        <w:tc>
          <w:tcPr>
            <w:tcW w:w="864" w:type="dxa"/>
          </w:tcPr>
          <w:p w14:paraId="7CE35644" w14:textId="290A70AE" w:rsidR="004A1582" w:rsidRPr="002903BC" w:rsidRDefault="004A1582" w:rsidP="00ED61E5">
            <w:pPr>
              <w:pStyle w:val="BodyText"/>
            </w:pPr>
            <w:r>
              <w:t>10</w:t>
            </w:r>
          </w:p>
        </w:tc>
        <w:tc>
          <w:tcPr>
            <w:tcW w:w="720" w:type="dxa"/>
            <w:tcBorders>
              <w:right w:val="single" w:sz="4" w:space="0" w:color="auto"/>
            </w:tcBorders>
          </w:tcPr>
          <w:p w14:paraId="3E8DC293" w14:textId="3F329B84" w:rsidR="004A1582" w:rsidRPr="002903BC" w:rsidRDefault="004A1582" w:rsidP="00ED61E5">
            <w:pPr>
              <w:pStyle w:val="BodyText"/>
            </w:pPr>
            <w:r>
              <w:t>8</w:t>
            </w:r>
          </w:p>
        </w:tc>
        <w:tc>
          <w:tcPr>
            <w:tcW w:w="236" w:type="dxa"/>
            <w:tcBorders>
              <w:top w:val="nil"/>
              <w:left w:val="single" w:sz="4" w:space="0" w:color="auto"/>
              <w:bottom w:val="nil"/>
              <w:right w:val="single" w:sz="4" w:space="0" w:color="auto"/>
            </w:tcBorders>
          </w:tcPr>
          <w:p w14:paraId="68948C48" w14:textId="77777777" w:rsidR="004A1582" w:rsidRDefault="004A1582" w:rsidP="00ED61E5">
            <w:pPr>
              <w:pStyle w:val="BodyText"/>
            </w:pPr>
          </w:p>
        </w:tc>
        <w:tc>
          <w:tcPr>
            <w:tcW w:w="720" w:type="dxa"/>
            <w:tcBorders>
              <w:left w:val="single" w:sz="4" w:space="0" w:color="auto"/>
            </w:tcBorders>
            <w:vAlign w:val="bottom"/>
          </w:tcPr>
          <w:p w14:paraId="61F375EE" w14:textId="28055F4C" w:rsidR="004A1582" w:rsidRDefault="004A1582" w:rsidP="00ED61E5">
            <w:pPr>
              <w:pStyle w:val="BodyText"/>
            </w:pPr>
            <w:r w:rsidRPr="002903BC">
              <w:t>£8</w:t>
            </w:r>
          </w:p>
        </w:tc>
        <w:tc>
          <w:tcPr>
            <w:tcW w:w="864" w:type="dxa"/>
          </w:tcPr>
          <w:p w14:paraId="650E4BE7" w14:textId="304AD15C" w:rsidR="004A1582" w:rsidRDefault="004A1582" w:rsidP="00ED61E5">
            <w:pPr>
              <w:pStyle w:val="BodyText"/>
            </w:pPr>
            <w:r>
              <w:t>20</w:t>
            </w:r>
          </w:p>
        </w:tc>
        <w:tc>
          <w:tcPr>
            <w:tcW w:w="720" w:type="dxa"/>
            <w:tcBorders>
              <w:right w:val="single" w:sz="4" w:space="0" w:color="auto"/>
            </w:tcBorders>
          </w:tcPr>
          <w:p w14:paraId="27101D21" w14:textId="798EDF39" w:rsidR="004A1582" w:rsidRPr="002903BC" w:rsidRDefault="004A1582" w:rsidP="00ED61E5">
            <w:pPr>
              <w:pStyle w:val="BodyText"/>
            </w:pPr>
            <w:r>
              <w:t>1</w:t>
            </w:r>
          </w:p>
        </w:tc>
        <w:tc>
          <w:tcPr>
            <w:tcW w:w="236" w:type="dxa"/>
            <w:tcBorders>
              <w:top w:val="nil"/>
              <w:left w:val="single" w:sz="4" w:space="0" w:color="auto"/>
              <w:bottom w:val="nil"/>
              <w:right w:val="single" w:sz="4" w:space="0" w:color="auto"/>
            </w:tcBorders>
          </w:tcPr>
          <w:p w14:paraId="253015CD" w14:textId="77777777" w:rsidR="004A1582" w:rsidRPr="002903BC" w:rsidRDefault="004A1582" w:rsidP="00ED61E5">
            <w:pPr>
              <w:pStyle w:val="BodyText"/>
            </w:pPr>
          </w:p>
        </w:tc>
        <w:tc>
          <w:tcPr>
            <w:tcW w:w="1008" w:type="dxa"/>
            <w:tcBorders>
              <w:left w:val="single" w:sz="4" w:space="0" w:color="auto"/>
            </w:tcBorders>
            <w:vAlign w:val="bottom"/>
          </w:tcPr>
          <w:p w14:paraId="2B1CE932" w14:textId="793571D0" w:rsidR="004A1582" w:rsidRDefault="004A1582" w:rsidP="00ED61E5">
            <w:pPr>
              <w:pStyle w:val="BodyText"/>
            </w:pPr>
            <w:r w:rsidRPr="002903BC">
              <w:t>£12</w:t>
            </w:r>
          </w:p>
        </w:tc>
        <w:tc>
          <w:tcPr>
            <w:tcW w:w="864" w:type="dxa"/>
          </w:tcPr>
          <w:p w14:paraId="0F2AE69A" w14:textId="329138B8" w:rsidR="004A1582" w:rsidRDefault="004A1582" w:rsidP="00ED61E5">
            <w:pPr>
              <w:pStyle w:val="BodyText"/>
            </w:pPr>
            <w:r>
              <w:t>20</w:t>
            </w:r>
          </w:p>
        </w:tc>
        <w:tc>
          <w:tcPr>
            <w:tcW w:w="720" w:type="dxa"/>
            <w:tcBorders>
              <w:right w:val="single" w:sz="4" w:space="0" w:color="auto"/>
            </w:tcBorders>
          </w:tcPr>
          <w:p w14:paraId="7BDD67B3" w14:textId="6E9754B0" w:rsidR="004A1582" w:rsidRDefault="004A1582" w:rsidP="00ED61E5">
            <w:pPr>
              <w:pStyle w:val="BodyText"/>
            </w:pPr>
            <w:r>
              <w:t>2</w:t>
            </w:r>
          </w:p>
        </w:tc>
        <w:tc>
          <w:tcPr>
            <w:tcW w:w="236" w:type="dxa"/>
            <w:tcBorders>
              <w:top w:val="nil"/>
              <w:left w:val="single" w:sz="4" w:space="0" w:color="auto"/>
              <w:bottom w:val="nil"/>
              <w:right w:val="single" w:sz="4" w:space="0" w:color="auto"/>
            </w:tcBorders>
          </w:tcPr>
          <w:p w14:paraId="5B34DEED" w14:textId="77777777" w:rsidR="004A1582" w:rsidRDefault="004A1582" w:rsidP="00ED61E5">
            <w:pPr>
              <w:pStyle w:val="BodyText"/>
            </w:pPr>
          </w:p>
        </w:tc>
        <w:tc>
          <w:tcPr>
            <w:tcW w:w="864" w:type="dxa"/>
            <w:tcBorders>
              <w:left w:val="single" w:sz="4" w:space="0" w:color="auto"/>
            </w:tcBorders>
            <w:vAlign w:val="bottom"/>
          </w:tcPr>
          <w:p w14:paraId="7FAE900B" w14:textId="73902BA7" w:rsidR="004A1582" w:rsidRDefault="004A1582" w:rsidP="00ED61E5">
            <w:pPr>
              <w:pStyle w:val="BodyText"/>
            </w:pPr>
            <w:r w:rsidRPr="002903BC">
              <w:t>£20</w:t>
            </w:r>
          </w:p>
        </w:tc>
        <w:tc>
          <w:tcPr>
            <w:tcW w:w="864" w:type="dxa"/>
          </w:tcPr>
          <w:p w14:paraId="66D9033C" w14:textId="4600EB96" w:rsidR="004A1582" w:rsidRDefault="004A1582" w:rsidP="00ED61E5">
            <w:pPr>
              <w:pStyle w:val="BodyText"/>
            </w:pPr>
            <w:r>
              <w:t>20</w:t>
            </w:r>
          </w:p>
        </w:tc>
        <w:tc>
          <w:tcPr>
            <w:tcW w:w="720" w:type="dxa"/>
          </w:tcPr>
          <w:p w14:paraId="2E5DFDC6" w14:textId="3116F91A" w:rsidR="004A1582" w:rsidRDefault="004A1582" w:rsidP="00ED61E5">
            <w:pPr>
              <w:pStyle w:val="BodyText"/>
            </w:pPr>
            <w:r>
              <w:t>4</w:t>
            </w:r>
          </w:p>
        </w:tc>
      </w:tr>
      <w:tr w:rsidR="004A1582" w:rsidRPr="002903BC" w14:paraId="29762B77" w14:textId="7C0C6101" w:rsidTr="00572F27">
        <w:tc>
          <w:tcPr>
            <w:tcW w:w="450" w:type="dxa"/>
          </w:tcPr>
          <w:p w14:paraId="7161CF93" w14:textId="77777777" w:rsidR="004A1582" w:rsidRPr="002903BC" w:rsidRDefault="004A1582" w:rsidP="00ED61E5">
            <w:pPr>
              <w:pStyle w:val="BodyText"/>
            </w:pPr>
            <w:r>
              <w:t>10</w:t>
            </w:r>
          </w:p>
        </w:tc>
        <w:tc>
          <w:tcPr>
            <w:tcW w:w="720" w:type="dxa"/>
            <w:vAlign w:val="bottom"/>
          </w:tcPr>
          <w:p w14:paraId="50651F68" w14:textId="77777777" w:rsidR="004A1582" w:rsidRDefault="004A1582" w:rsidP="00ED61E5">
            <w:pPr>
              <w:pStyle w:val="BodyText"/>
            </w:pPr>
            <w:r w:rsidRPr="002903BC">
              <w:t>£12</w:t>
            </w:r>
          </w:p>
        </w:tc>
        <w:tc>
          <w:tcPr>
            <w:tcW w:w="864" w:type="dxa"/>
          </w:tcPr>
          <w:p w14:paraId="5278E104" w14:textId="232D15C6" w:rsidR="004A1582" w:rsidRPr="002903BC" w:rsidRDefault="004A1582" w:rsidP="00ED61E5">
            <w:pPr>
              <w:pStyle w:val="BodyText"/>
            </w:pPr>
            <w:r>
              <w:t>20</w:t>
            </w:r>
          </w:p>
        </w:tc>
        <w:tc>
          <w:tcPr>
            <w:tcW w:w="720" w:type="dxa"/>
            <w:tcBorders>
              <w:right w:val="single" w:sz="4" w:space="0" w:color="auto"/>
            </w:tcBorders>
          </w:tcPr>
          <w:p w14:paraId="0D7B4CE2" w14:textId="56395F2D" w:rsidR="004A1582" w:rsidRPr="002903BC" w:rsidRDefault="004A1582" w:rsidP="00ED61E5">
            <w:pPr>
              <w:pStyle w:val="BodyText"/>
            </w:pPr>
            <w:r>
              <w:t>1</w:t>
            </w:r>
          </w:p>
        </w:tc>
        <w:tc>
          <w:tcPr>
            <w:tcW w:w="236" w:type="dxa"/>
            <w:tcBorders>
              <w:top w:val="nil"/>
              <w:left w:val="single" w:sz="4" w:space="0" w:color="auto"/>
              <w:bottom w:val="nil"/>
              <w:right w:val="single" w:sz="4" w:space="0" w:color="auto"/>
            </w:tcBorders>
          </w:tcPr>
          <w:p w14:paraId="1531C2FE" w14:textId="77777777" w:rsidR="004A1582" w:rsidRDefault="004A1582" w:rsidP="00ED61E5">
            <w:pPr>
              <w:pStyle w:val="BodyText"/>
            </w:pPr>
          </w:p>
        </w:tc>
        <w:tc>
          <w:tcPr>
            <w:tcW w:w="720" w:type="dxa"/>
            <w:tcBorders>
              <w:left w:val="single" w:sz="4" w:space="0" w:color="auto"/>
            </w:tcBorders>
            <w:vAlign w:val="bottom"/>
          </w:tcPr>
          <w:p w14:paraId="5249F2D3" w14:textId="4D74EE8E" w:rsidR="004A1582" w:rsidRDefault="004A1582" w:rsidP="00ED61E5">
            <w:pPr>
              <w:pStyle w:val="BodyText"/>
            </w:pPr>
            <w:r w:rsidRPr="002903BC">
              <w:t>£20</w:t>
            </w:r>
          </w:p>
        </w:tc>
        <w:tc>
          <w:tcPr>
            <w:tcW w:w="864" w:type="dxa"/>
          </w:tcPr>
          <w:p w14:paraId="7BD09EC0" w14:textId="0D021D47" w:rsidR="004A1582" w:rsidRDefault="004A1582" w:rsidP="00ED61E5">
            <w:pPr>
              <w:pStyle w:val="BodyText"/>
            </w:pPr>
            <w:r>
              <w:t>20</w:t>
            </w:r>
          </w:p>
        </w:tc>
        <w:tc>
          <w:tcPr>
            <w:tcW w:w="720" w:type="dxa"/>
            <w:tcBorders>
              <w:right w:val="single" w:sz="4" w:space="0" w:color="auto"/>
            </w:tcBorders>
          </w:tcPr>
          <w:p w14:paraId="0F211306" w14:textId="51C451CA" w:rsidR="004A1582" w:rsidRPr="002903BC" w:rsidRDefault="004A1582" w:rsidP="00ED61E5">
            <w:pPr>
              <w:pStyle w:val="BodyText"/>
            </w:pPr>
            <w:r>
              <w:t>2</w:t>
            </w:r>
          </w:p>
        </w:tc>
        <w:tc>
          <w:tcPr>
            <w:tcW w:w="236" w:type="dxa"/>
            <w:tcBorders>
              <w:top w:val="nil"/>
              <w:left w:val="single" w:sz="4" w:space="0" w:color="auto"/>
              <w:bottom w:val="nil"/>
              <w:right w:val="single" w:sz="4" w:space="0" w:color="auto"/>
            </w:tcBorders>
          </w:tcPr>
          <w:p w14:paraId="5A92C1BF" w14:textId="77777777" w:rsidR="004A1582" w:rsidRPr="002903BC" w:rsidRDefault="004A1582" w:rsidP="00ED61E5">
            <w:pPr>
              <w:pStyle w:val="BodyText"/>
            </w:pPr>
          </w:p>
        </w:tc>
        <w:tc>
          <w:tcPr>
            <w:tcW w:w="1008" w:type="dxa"/>
            <w:tcBorders>
              <w:left w:val="single" w:sz="4" w:space="0" w:color="auto"/>
            </w:tcBorders>
            <w:vAlign w:val="bottom"/>
          </w:tcPr>
          <w:p w14:paraId="598FAE76" w14:textId="408CCDD0" w:rsidR="004A1582" w:rsidRDefault="004A1582" w:rsidP="00ED61E5">
            <w:pPr>
              <w:pStyle w:val="BodyText"/>
            </w:pPr>
            <w:r w:rsidRPr="002903BC">
              <w:t>£3</w:t>
            </w:r>
            <w:r>
              <w:t>0</w:t>
            </w:r>
          </w:p>
        </w:tc>
        <w:tc>
          <w:tcPr>
            <w:tcW w:w="864" w:type="dxa"/>
          </w:tcPr>
          <w:p w14:paraId="7824C1A0" w14:textId="615671E9" w:rsidR="004A1582" w:rsidRDefault="004A1582" w:rsidP="00ED61E5">
            <w:pPr>
              <w:pStyle w:val="BodyText"/>
            </w:pPr>
            <w:r>
              <w:t>20</w:t>
            </w:r>
          </w:p>
        </w:tc>
        <w:tc>
          <w:tcPr>
            <w:tcW w:w="720" w:type="dxa"/>
            <w:tcBorders>
              <w:right w:val="single" w:sz="4" w:space="0" w:color="auto"/>
            </w:tcBorders>
          </w:tcPr>
          <w:p w14:paraId="35251262" w14:textId="49978A9C" w:rsidR="004A1582" w:rsidRDefault="004A1582" w:rsidP="00ED61E5">
            <w:pPr>
              <w:pStyle w:val="BodyText"/>
            </w:pPr>
            <w:r>
              <w:t>4</w:t>
            </w:r>
          </w:p>
        </w:tc>
        <w:tc>
          <w:tcPr>
            <w:tcW w:w="236" w:type="dxa"/>
            <w:tcBorders>
              <w:top w:val="nil"/>
              <w:left w:val="single" w:sz="4" w:space="0" w:color="auto"/>
              <w:bottom w:val="nil"/>
              <w:right w:val="single" w:sz="4" w:space="0" w:color="auto"/>
            </w:tcBorders>
          </w:tcPr>
          <w:p w14:paraId="791700C7" w14:textId="77777777" w:rsidR="004A1582" w:rsidRDefault="004A1582" w:rsidP="00ED61E5">
            <w:pPr>
              <w:pStyle w:val="BodyText"/>
            </w:pPr>
          </w:p>
        </w:tc>
        <w:tc>
          <w:tcPr>
            <w:tcW w:w="864" w:type="dxa"/>
            <w:tcBorders>
              <w:left w:val="single" w:sz="4" w:space="0" w:color="auto"/>
            </w:tcBorders>
            <w:vAlign w:val="bottom"/>
          </w:tcPr>
          <w:p w14:paraId="01F2655E" w14:textId="4D9A6262" w:rsidR="004A1582" w:rsidRDefault="004A1582" w:rsidP="00ED61E5">
            <w:pPr>
              <w:pStyle w:val="BodyText"/>
            </w:pPr>
            <w:r w:rsidRPr="002903BC">
              <w:t>£50</w:t>
            </w:r>
          </w:p>
        </w:tc>
        <w:tc>
          <w:tcPr>
            <w:tcW w:w="864" w:type="dxa"/>
          </w:tcPr>
          <w:p w14:paraId="4B278052" w14:textId="42E09C4A" w:rsidR="004A1582" w:rsidRDefault="004A1582" w:rsidP="00ED61E5">
            <w:pPr>
              <w:pStyle w:val="BodyText"/>
            </w:pPr>
            <w:r>
              <w:t>20</w:t>
            </w:r>
          </w:p>
        </w:tc>
        <w:tc>
          <w:tcPr>
            <w:tcW w:w="720" w:type="dxa"/>
          </w:tcPr>
          <w:p w14:paraId="457293F8" w14:textId="371018C3" w:rsidR="004A1582" w:rsidRDefault="004A1582" w:rsidP="00ED61E5">
            <w:pPr>
              <w:pStyle w:val="BodyText"/>
            </w:pPr>
            <w:r>
              <w:t>8</w:t>
            </w:r>
          </w:p>
        </w:tc>
      </w:tr>
      <w:tr w:rsidR="004A1582" w:rsidRPr="002903BC" w14:paraId="2C579259" w14:textId="487B53E4" w:rsidTr="00572F27">
        <w:tc>
          <w:tcPr>
            <w:tcW w:w="450" w:type="dxa"/>
          </w:tcPr>
          <w:p w14:paraId="2DF05210" w14:textId="77777777" w:rsidR="004A1582" w:rsidRPr="002903BC" w:rsidRDefault="004A1582" w:rsidP="00ED61E5">
            <w:pPr>
              <w:pStyle w:val="BodyText"/>
            </w:pPr>
            <w:r>
              <w:t>12</w:t>
            </w:r>
          </w:p>
        </w:tc>
        <w:tc>
          <w:tcPr>
            <w:tcW w:w="720" w:type="dxa"/>
            <w:vAlign w:val="bottom"/>
          </w:tcPr>
          <w:p w14:paraId="7788F891" w14:textId="77777777" w:rsidR="004A1582" w:rsidRDefault="004A1582" w:rsidP="00ED61E5">
            <w:pPr>
              <w:pStyle w:val="BodyText"/>
            </w:pPr>
            <w:r w:rsidRPr="002903BC">
              <w:t>£3</w:t>
            </w:r>
            <w:r>
              <w:t>0</w:t>
            </w:r>
          </w:p>
        </w:tc>
        <w:tc>
          <w:tcPr>
            <w:tcW w:w="864" w:type="dxa"/>
          </w:tcPr>
          <w:p w14:paraId="6104B948" w14:textId="483E4635" w:rsidR="004A1582" w:rsidRPr="002903BC" w:rsidRDefault="004A1582" w:rsidP="00ED61E5">
            <w:pPr>
              <w:pStyle w:val="BodyText"/>
            </w:pPr>
            <w:r>
              <w:t>20</w:t>
            </w:r>
          </w:p>
        </w:tc>
        <w:tc>
          <w:tcPr>
            <w:tcW w:w="720" w:type="dxa"/>
            <w:tcBorders>
              <w:right w:val="single" w:sz="4" w:space="0" w:color="auto"/>
            </w:tcBorders>
          </w:tcPr>
          <w:p w14:paraId="7D641A41" w14:textId="72BDD19F" w:rsidR="004A1582" w:rsidRPr="002903BC" w:rsidRDefault="004A1582" w:rsidP="00ED61E5">
            <w:pPr>
              <w:pStyle w:val="BodyText"/>
            </w:pPr>
            <w:r>
              <w:t>2</w:t>
            </w:r>
          </w:p>
        </w:tc>
        <w:tc>
          <w:tcPr>
            <w:tcW w:w="236" w:type="dxa"/>
            <w:tcBorders>
              <w:top w:val="nil"/>
              <w:left w:val="single" w:sz="4" w:space="0" w:color="auto"/>
              <w:bottom w:val="nil"/>
              <w:right w:val="single" w:sz="4" w:space="0" w:color="auto"/>
            </w:tcBorders>
          </w:tcPr>
          <w:p w14:paraId="452FB47B" w14:textId="77777777" w:rsidR="004A1582" w:rsidRDefault="004A1582" w:rsidP="00ED61E5">
            <w:pPr>
              <w:pStyle w:val="BodyText"/>
            </w:pPr>
          </w:p>
        </w:tc>
        <w:tc>
          <w:tcPr>
            <w:tcW w:w="720" w:type="dxa"/>
            <w:tcBorders>
              <w:left w:val="single" w:sz="4" w:space="0" w:color="auto"/>
            </w:tcBorders>
            <w:vAlign w:val="bottom"/>
          </w:tcPr>
          <w:p w14:paraId="7704BF78" w14:textId="40C261AE" w:rsidR="004A1582" w:rsidRDefault="004A1582" w:rsidP="00ED61E5">
            <w:pPr>
              <w:pStyle w:val="BodyText"/>
            </w:pPr>
            <w:r w:rsidRPr="002903BC">
              <w:t>£50</w:t>
            </w:r>
          </w:p>
        </w:tc>
        <w:tc>
          <w:tcPr>
            <w:tcW w:w="864" w:type="dxa"/>
          </w:tcPr>
          <w:p w14:paraId="359F6069" w14:textId="753596C0" w:rsidR="004A1582" w:rsidRDefault="004A1582" w:rsidP="00ED61E5">
            <w:pPr>
              <w:pStyle w:val="BodyText"/>
            </w:pPr>
            <w:r>
              <w:t>20</w:t>
            </w:r>
          </w:p>
        </w:tc>
        <w:tc>
          <w:tcPr>
            <w:tcW w:w="720" w:type="dxa"/>
            <w:tcBorders>
              <w:right w:val="single" w:sz="4" w:space="0" w:color="auto"/>
            </w:tcBorders>
          </w:tcPr>
          <w:p w14:paraId="50B1718E" w14:textId="2DC8B540" w:rsidR="004A1582" w:rsidRPr="002903BC" w:rsidRDefault="004A1582" w:rsidP="00ED61E5">
            <w:pPr>
              <w:pStyle w:val="BodyText"/>
            </w:pPr>
            <w:r>
              <w:t>4</w:t>
            </w:r>
          </w:p>
        </w:tc>
        <w:tc>
          <w:tcPr>
            <w:tcW w:w="236" w:type="dxa"/>
            <w:tcBorders>
              <w:top w:val="nil"/>
              <w:left w:val="single" w:sz="4" w:space="0" w:color="auto"/>
              <w:bottom w:val="nil"/>
              <w:right w:val="single" w:sz="4" w:space="0" w:color="auto"/>
            </w:tcBorders>
          </w:tcPr>
          <w:p w14:paraId="25262C31" w14:textId="77777777" w:rsidR="004A1582" w:rsidRPr="002903BC" w:rsidRDefault="004A1582" w:rsidP="00ED61E5">
            <w:pPr>
              <w:pStyle w:val="BodyText"/>
            </w:pPr>
          </w:p>
        </w:tc>
        <w:tc>
          <w:tcPr>
            <w:tcW w:w="1008" w:type="dxa"/>
            <w:tcBorders>
              <w:left w:val="single" w:sz="4" w:space="0" w:color="auto"/>
            </w:tcBorders>
            <w:vAlign w:val="bottom"/>
          </w:tcPr>
          <w:p w14:paraId="1B17482A" w14:textId="4905D867" w:rsidR="004A1582" w:rsidRDefault="004A1582" w:rsidP="00ED61E5">
            <w:pPr>
              <w:pStyle w:val="BodyText"/>
            </w:pPr>
            <w:r w:rsidRPr="002903BC">
              <w:t>£80</w:t>
            </w:r>
          </w:p>
        </w:tc>
        <w:tc>
          <w:tcPr>
            <w:tcW w:w="864" w:type="dxa"/>
          </w:tcPr>
          <w:p w14:paraId="67382E86" w14:textId="537CF456" w:rsidR="004A1582" w:rsidRDefault="004A1582" w:rsidP="00ED61E5">
            <w:pPr>
              <w:pStyle w:val="BodyText"/>
            </w:pPr>
            <w:r>
              <w:t>20</w:t>
            </w:r>
          </w:p>
        </w:tc>
        <w:tc>
          <w:tcPr>
            <w:tcW w:w="720" w:type="dxa"/>
            <w:tcBorders>
              <w:right w:val="single" w:sz="4" w:space="0" w:color="auto"/>
            </w:tcBorders>
          </w:tcPr>
          <w:p w14:paraId="715DBE84" w14:textId="21E4AFB4" w:rsidR="004A1582" w:rsidRDefault="004A1582" w:rsidP="00ED61E5">
            <w:pPr>
              <w:pStyle w:val="BodyText"/>
            </w:pPr>
            <w:r>
              <w:t>8</w:t>
            </w:r>
          </w:p>
        </w:tc>
        <w:tc>
          <w:tcPr>
            <w:tcW w:w="236" w:type="dxa"/>
            <w:tcBorders>
              <w:top w:val="nil"/>
              <w:left w:val="single" w:sz="4" w:space="0" w:color="auto"/>
              <w:bottom w:val="nil"/>
              <w:right w:val="single" w:sz="4" w:space="0" w:color="auto"/>
            </w:tcBorders>
          </w:tcPr>
          <w:p w14:paraId="20C8A90B" w14:textId="77777777" w:rsidR="004A1582" w:rsidRDefault="004A1582" w:rsidP="00ED61E5">
            <w:pPr>
              <w:pStyle w:val="BodyText"/>
            </w:pPr>
          </w:p>
        </w:tc>
        <w:tc>
          <w:tcPr>
            <w:tcW w:w="864" w:type="dxa"/>
            <w:tcBorders>
              <w:left w:val="single" w:sz="4" w:space="0" w:color="auto"/>
            </w:tcBorders>
            <w:vAlign w:val="bottom"/>
          </w:tcPr>
          <w:p w14:paraId="3E4E2EF7" w14:textId="4FC28DFD" w:rsidR="004A1582" w:rsidRDefault="004A1582" w:rsidP="00ED61E5">
            <w:pPr>
              <w:pStyle w:val="BodyText"/>
            </w:pPr>
            <w:r w:rsidRPr="002903BC">
              <w:t>£12</w:t>
            </w:r>
            <w:r>
              <w:t>0</w:t>
            </w:r>
          </w:p>
        </w:tc>
        <w:tc>
          <w:tcPr>
            <w:tcW w:w="864" w:type="dxa"/>
          </w:tcPr>
          <w:p w14:paraId="586C8B1A" w14:textId="25987796" w:rsidR="004A1582" w:rsidRDefault="004A1582" w:rsidP="00ED61E5">
            <w:pPr>
              <w:pStyle w:val="BodyText"/>
            </w:pPr>
            <w:r>
              <w:t>30</w:t>
            </w:r>
          </w:p>
        </w:tc>
        <w:tc>
          <w:tcPr>
            <w:tcW w:w="720" w:type="dxa"/>
          </w:tcPr>
          <w:p w14:paraId="57214853" w14:textId="62441243" w:rsidR="004A1582" w:rsidRDefault="004A1582" w:rsidP="00ED61E5">
            <w:pPr>
              <w:pStyle w:val="BodyText"/>
            </w:pPr>
            <w:r>
              <w:t>2</w:t>
            </w:r>
          </w:p>
        </w:tc>
      </w:tr>
      <w:tr w:rsidR="004A1582" w:rsidRPr="002903BC" w14:paraId="44A6009D" w14:textId="35054020" w:rsidTr="00572F27">
        <w:tc>
          <w:tcPr>
            <w:tcW w:w="450" w:type="dxa"/>
          </w:tcPr>
          <w:p w14:paraId="620C983E" w14:textId="77777777" w:rsidR="004A1582" w:rsidRPr="002903BC" w:rsidRDefault="004A1582" w:rsidP="00ED61E5">
            <w:pPr>
              <w:pStyle w:val="BodyText"/>
            </w:pPr>
            <w:r>
              <w:t>14</w:t>
            </w:r>
          </w:p>
        </w:tc>
        <w:tc>
          <w:tcPr>
            <w:tcW w:w="720" w:type="dxa"/>
            <w:vAlign w:val="bottom"/>
          </w:tcPr>
          <w:p w14:paraId="18396FD9" w14:textId="77777777" w:rsidR="004A1582" w:rsidRDefault="004A1582" w:rsidP="00ED61E5">
            <w:pPr>
              <w:pStyle w:val="BodyText"/>
            </w:pPr>
            <w:r w:rsidRPr="002903BC">
              <w:t>£80</w:t>
            </w:r>
          </w:p>
        </w:tc>
        <w:tc>
          <w:tcPr>
            <w:tcW w:w="864" w:type="dxa"/>
          </w:tcPr>
          <w:p w14:paraId="4B8630B1" w14:textId="1AC7740B" w:rsidR="004A1582" w:rsidRPr="002903BC" w:rsidRDefault="004A1582" w:rsidP="00ED61E5">
            <w:pPr>
              <w:pStyle w:val="BodyText"/>
            </w:pPr>
            <w:r>
              <w:t>20</w:t>
            </w:r>
          </w:p>
        </w:tc>
        <w:tc>
          <w:tcPr>
            <w:tcW w:w="720" w:type="dxa"/>
            <w:tcBorders>
              <w:right w:val="single" w:sz="4" w:space="0" w:color="auto"/>
            </w:tcBorders>
          </w:tcPr>
          <w:p w14:paraId="02B52A4A" w14:textId="7781EB77" w:rsidR="004A1582" w:rsidRPr="002903BC" w:rsidRDefault="004A1582" w:rsidP="00ED61E5">
            <w:pPr>
              <w:pStyle w:val="BodyText"/>
            </w:pPr>
            <w:r>
              <w:t>4</w:t>
            </w:r>
          </w:p>
        </w:tc>
        <w:tc>
          <w:tcPr>
            <w:tcW w:w="236" w:type="dxa"/>
            <w:tcBorders>
              <w:top w:val="nil"/>
              <w:left w:val="single" w:sz="4" w:space="0" w:color="auto"/>
              <w:bottom w:val="nil"/>
              <w:right w:val="single" w:sz="4" w:space="0" w:color="auto"/>
            </w:tcBorders>
          </w:tcPr>
          <w:p w14:paraId="26107465" w14:textId="77777777" w:rsidR="004A1582" w:rsidRDefault="004A1582" w:rsidP="00ED61E5">
            <w:pPr>
              <w:pStyle w:val="BodyText"/>
            </w:pPr>
          </w:p>
        </w:tc>
        <w:tc>
          <w:tcPr>
            <w:tcW w:w="720" w:type="dxa"/>
            <w:tcBorders>
              <w:left w:val="single" w:sz="4" w:space="0" w:color="auto"/>
            </w:tcBorders>
            <w:vAlign w:val="bottom"/>
          </w:tcPr>
          <w:p w14:paraId="215A9738" w14:textId="78234BD3" w:rsidR="004A1582" w:rsidRDefault="004A1582" w:rsidP="00ED61E5">
            <w:pPr>
              <w:pStyle w:val="BodyText"/>
            </w:pPr>
            <w:r w:rsidRPr="002903BC">
              <w:t>£12</w:t>
            </w:r>
            <w:r>
              <w:t>0</w:t>
            </w:r>
          </w:p>
        </w:tc>
        <w:tc>
          <w:tcPr>
            <w:tcW w:w="864" w:type="dxa"/>
          </w:tcPr>
          <w:p w14:paraId="53206708" w14:textId="70AA9FBE" w:rsidR="004A1582" w:rsidRDefault="004A1582" w:rsidP="00ED61E5">
            <w:pPr>
              <w:pStyle w:val="BodyText"/>
            </w:pPr>
            <w:r>
              <w:t>20</w:t>
            </w:r>
          </w:p>
        </w:tc>
        <w:tc>
          <w:tcPr>
            <w:tcW w:w="720" w:type="dxa"/>
            <w:tcBorders>
              <w:right w:val="single" w:sz="4" w:space="0" w:color="auto"/>
            </w:tcBorders>
          </w:tcPr>
          <w:p w14:paraId="0E473B83" w14:textId="2DC44246" w:rsidR="004A1582" w:rsidRPr="002903BC" w:rsidRDefault="004A1582" w:rsidP="00ED61E5">
            <w:pPr>
              <w:pStyle w:val="BodyText"/>
            </w:pPr>
            <w:r>
              <w:t>8</w:t>
            </w:r>
          </w:p>
        </w:tc>
        <w:tc>
          <w:tcPr>
            <w:tcW w:w="236" w:type="dxa"/>
            <w:tcBorders>
              <w:top w:val="nil"/>
              <w:left w:val="single" w:sz="4" w:space="0" w:color="auto"/>
              <w:bottom w:val="nil"/>
              <w:right w:val="single" w:sz="4" w:space="0" w:color="auto"/>
            </w:tcBorders>
          </w:tcPr>
          <w:p w14:paraId="0E4A2AAF" w14:textId="77777777" w:rsidR="004A1582" w:rsidRPr="002903BC" w:rsidRDefault="004A1582" w:rsidP="00ED61E5">
            <w:pPr>
              <w:pStyle w:val="BodyText"/>
            </w:pPr>
          </w:p>
        </w:tc>
        <w:tc>
          <w:tcPr>
            <w:tcW w:w="1008" w:type="dxa"/>
            <w:tcBorders>
              <w:left w:val="single" w:sz="4" w:space="0" w:color="auto"/>
            </w:tcBorders>
            <w:vAlign w:val="bottom"/>
          </w:tcPr>
          <w:p w14:paraId="247E7634" w14:textId="160ACA87" w:rsidR="004A1582" w:rsidRDefault="004A1582" w:rsidP="00ED61E5">
            <w:pPr>
              <w:pStyle w:val="BodyText"/>
            </w:pPr>
            <w:r w:rsidRPr="002903BC">
              <w:t>£200</w:t>
            </w:r>
          </w:p>
        </w:tc>
        <w:tc>
          <w:tcPr>
            <w:tcW w:w="864" w:type="dxa"/>
          </w:tcPr>
          <w:p w14:paraId="22895E8B" w14:textId="2E3D9A6F" w:rsidR="004A1582" w:rsidRDefault="004A1582" w:rsidP="00ED61E5">
            <w:pPr>
              <w:pStyle w:val="BodyText"/>
            </w:pPr>
            <w:r>
              <w:t>30</w:t>
            </w:r>
          </w:p>
        </w:tc>
        <w:tc>
          <w:tcPr>
            <w:tcW w:w="720" w:type="dxa"/>
            <w:tcBorders>
              <w:right w:val="single" w:sz="4" w:space="0" w:color="auto"/>
            </w:tcBorders>
          </w:tcPr>
          <w:p w14:paraId="0AFCB013" w14:textId="1DA5F5B1" w:rsidR="004A1582" w:rsidRDefault="004A1582" w:rsidP="00ED61E5">
            <w:pPr>
              <w:pStyle w:val="BodyText"/>
            </w:pPr>
            <w:r>
              <w:t>2</w:t>
            </w:r>
          </w:p>
        </w:tc>
        <w:tc>
          <w:tcPr>
            <w:tcW w:w="236" w:type="dxa"/>
            <w:tcBorders>
              <w:top w:val="nil"/>
              <w:left w:val="single" w:sz="4" w:space="0" w:color="auto"/>
              <w:bottom w:val="nil"/>
              <w:right w:val="single" w:sz="4" w:space="0" w:color="auto"/>
            </w:tcBorders>
          </w:tcPr>
          <w:p w14:paraId="36DE551B" w14:textId="77777777" w:rsidR="004A1582" w:rsidRDefault="004A1582" w:rsidP="00ED61E5">
            <w:pPr>
              <w:pStyle w:val="BodyText"/>
            </w:pPr>
          </w:p>
        </w:tc>
        <w:tc>
          <w:tcPr>
            <w:tcW w:w="864" w:type="dxa"/>
            <w:tcBorders>
              <w:left w:val="single" w:sz="4" w:space="0" w:color="auto"/>
            </w:tcBorders>
            <w:vAlign w:val="bottom"/>
          </w:tcPr>
          <w:p w14:paraId="2579E1F2" w14:textId="36287111" w:rsidR="004A1582" w:rsidRDefault="004A1582" w:rsidP="00ED61E5">
            <w:pPr>
              <w:pStyle w:val="BodyText"/>
            </w:pPr>
            <w:r w:rsidRPr="002903BC">
              <w:t>£3</w:t>
            </w:r>
            <w:r>
              <w:t>0</w:t>
            </w:r>
            <w:r w:rsidRPr="002903BC">
              <w:t>0</w:t>
            </w:r>
          </w:p>
        </w:tc>
        <w:tc>
          <w:tcPr>
            <w:tcW w:w="864" w:type="dxa"/>
          </w:tcPr>
          <w:p w14:paraId="4FDDBDFB" w14:textId="442362BD" w:rsidR="004A1582" w:rsidRDefault="004A1582" w:rsidP="00ED61E5">
            <w:pPr>
              <w:pStyle w:val="BodyText"/>
            </w:pPr>
            <w:r>
              <w:t>30</w:t>
            </w:r>
          </w:p>
        </w:tc>
        <w:tc>
          <w:tcPr>
            <w:tcW w:w="720" w:type="dxa"/>
          </w:tcPr>
          <w:p w14:paraId="08CE2173" w14:textId="51E19821" w:rsidR="004A1582" w:rsidRDefault="004A1582" w:rsidP="00ED61E5">
            <w:pPr>
              <w:pStyle w:val="BodyText"/>
            </w:pPr>
            <w:r>
              <w:t>4</w:t>
            </w:r>
          </w:p>
        </w:tc>
      </w:tr>
      <w:tr w:rsidR="004A1582" w:rsidRPr="002903BC" w14:paraId="7D231440" w14:textId="0D5EF9EF" w:rsidTr="00572F27">
        <w:tc>
          <w:tcPr>
            <w:tcW w:w="450" w:type="dxa"/>
          </w:tcPr>
          <w:p w14:paraId="2E1F9237" w14:textId="77777777" w:rsidR="004A1582" w:rsidRPr="002903BC" w:rsidRDefault="004A1582" w:rsidP="00ED61E5">
            <w:pPr>
              <w:pStyle w:val="BodyText"/>
            </w:pPr>
            <w:r>
              <w:t>16</w:t>
            </w:r>
          </w:p>
        </w:tc>
        <w:tc>
          <w:tcPr>
            <w:tcW w:w="720" w:type="dxa"/>
            <w:vAlign w:val="bottom"/>
          </w:tcPr>
          <w:p w14:paraId="0C3911F0" w14:textId="77777777" w:rsidR="004A1582" w:rsidRDefault="004A1582" w:rsidP="00ED61E5">
            <w:pPr>
              <w:pStyle w:val="BodyText"/>
            </w:pPr>
            <w:r w:rsidRPr="002903BC">
              <w:t>£200</w:t>
            </w:r>
          </w:p>
        </w:tc>
        <w:tc>
          <w:tcPr>
            <w:tcW w:w="864" w:type="dxa"/>
          </w:tcPr>
          <w:p w14:paraId="0112D8F4" w14:textId="3229275F" w:rsidR="004A1582" w:rsidRPr="002903BC" w:rsidRDefault="004A1582" w:rsidP="00ED61E5">
            <w:pPr>
              <w:pStyle w:val="BodyText"/>
            </w:pPr>
            <w:r>
              <w:t>20</w:t>
            </w:r>
          </w:p>
        </w:tc>
        <w:tc>
          <w:tcPr>
            <w:tcW w:w="720" w:type="dxa"/>
            <w:tcBorders>
              <w:right w:val="single" w:sz="4" w:space="0" w:color="auto"/>
            </w:tcBorders>
          </w:tcPr>
          <w:p w14:paraId="1C1D4C13" w14:textId="62817C7D" w:rsidR="004A1582" w:rsidRPr="002903BC" w:rsidRDefault="004A1582" w:rsidP="00ED61E5">
            <w:pPr>
              <w:pStyle w:val="BodyText"/>
            </w:pPr>
            <w:r>
              <w:t>8</w:t>
            </w:r>
          </w:p>
        </w:tc>
        <w:tc>
          <w:tcPr>
            <w:tcW w:w="236" w:type="dxa"/>
            <w:tcBorders>
              <w:top w:val="nil"/>
              <w:left w:val="single" w:sz="4" w:space="0" w:color="auto"/>
              <w:bottom w:val="nil"/>
              <w:right w:val="single" w:sz="4" w:space="0" w:color="auto"/>
            </w:tcBorders>
          </w:tcPr>
          <w:p w14:paraId="26C69213" w14:textId="77777777" w:rsidR="004A1582" w:rsidRDefault="004A1582" w:rsidP="00ED61E5">
            <w:pPr>
              <w:pStyle w:val="BodyText"/>
            </w:pPr>
          </w:p>
        </w:tc>
        <w:tc>
          <w:tcPr>
            <w:tcW w:w="720" w:type="dxa"/>
            <w:tcBorders>
              <w:left w:val="single" w:sz="4" w:space="0" w:color="auto"/>
            </w:tcBorders>
            <w:vAlign w:val="bottom"/>
          </w:tcPr>
          <w:p w14:paraId="02AF9ACB" w14:textId="6E0C0D69" w:rsidR="004A1582" w:rsidRDefault="004A1582" w:rsidP="00ED61E5">
            <w:pPr>
              <w:pStyle w:val="BodyText"/>
            </w:pPr>
            <w:r w:rsidRPr="002903BC">
              <w:t>£3</w:t>
            </w:r>
            <w:r>
              <w:t>0</w:t>
            </w:r>
            <w:r w:rsidRPr="002903BC">
              <w:t>0</w:t>
            </w:r>
          </w:p>
        </w:tc>
        <w:tc>
          <w:tcPr>
            <w:tcW w:w="864" w:type="dxa"/>
          </w:tcPr>
          <w:p w14:paraId="52D9BD6D" w14:textId="76C16A1D" w:rsidR="004A1582" w:rsidRDefault="004A1582" w:rsidP="00ED61E5">
            <w:pPr>
              <w:pStyle w:val="BodyText"/>
            </w:pPr>
            <w:r>
              <w:t>30</w:t>
            </w:r>
          </w:p>
        </w:tc>
        <w:tc>
          <w:tcPr>
            <w:tcW w:w="720" w:type="dxa"/>
            <w:tcBorders>
              <w:right w:val="single" w:sz="4" w:space="0" w:color="auto"/>
            </w:tcBorders>
          </w:tcPr>
          <w:p w14:paraId="12979581" w14:textId="1FBBD7D4" w:rsidR="004A1582" w:rsidRPr="002903BC" w:rsidRDefault="004A1582" w:rsidP="00ED61E5">
            <w:pPr>
              <w:pStyle w:val="BodyText"/>
            </w:pPr>
            <w:r>
              <w:t>2</w:t>
            </w:r>
          </w:p>
        </w:tc>
        <w:tc>
          <w:tcPr>
            <w:tcW w:w="236" w:type="dxa"/>
            <w:tcBorders>
              <w:top w:val="nil"/>
              <w:left w:val="single" w:sz="4" w:space="0" w:color="auto"/>
              <w:bottom w:val="nil"/>
              <w:right w:val="single" w:sz="4" w:space="0" w:color="auto"/>
            </w:tcBorders>
          </w:tcPr>
          <w:p w14:paraId="70008E01" w14:textId="77777777" w:rsidR="004A1582" w:rsidRPr="002903BC" w:rsidRDefault="004A1582" w:rsidP="00ED61E5">
            <w:pPr>
              <w:pStyle w:val="BodyText"/>
            </w:pPr>
          </w:p>
        </w:tc>
        <w:tc>
          <w:tcPr>
            <w:tcW w:w="1008" w:type="dxa"/>
            <w:tcBorders>
              <w:left w:val="single" w:sz="4" w:space="0" w:color="auto"/>
            </w:tcBorders>
            <w:vAlign w:val="bottom"/>
          </w:tcPr>
          <w:p w14:paraId="507C59E3" w14:textId="6FC9440A" w:rsidR="004A1582" w:rsidRDefault="004A1582" w:rsidP="00ED61E5">
            <w:pPr>
              <w:pStyle w:val="BodyText"/>
            </w:pPr>
            <w:r w:rsidRPr="002903BC">
              <w:t>£500</w:t>
            </w:r>
          </w:p>
        </w:tc>
        <w:tc>
          <w:tcPr>
            <w:tcW w:w="864" w:type="dxa"/>
          </w:tcPr>
          <w:p w14:paraId="4D9133C1" w14:textId="3A544766" w:rsidR="004A1582" w:rsidRDefault="004A1582" w:rsidP="00ED61E5">
            <w:pPr>
              <w:pStyle w:val="BodyText"/>
            </w:pPr>
            <w:r>
              <w:t>30</w:t>
            </w:r>
          </w:p>
        </w:tc>
        <w:tc>
          <w:tcPr>
            <w:tcW w:w="720" w:type="dxa"/>
            <w:tcBorders>
              <w:right w:val="single" w:sz="4" w:space="0" w:color="auto"/>
            </w:tcBorders>
          </w:tcPr>
          <w:p w14:paraId="567B483B" w14:textId="1E956FDE" w:rsidR="004A1582" w:rsidRDefault="004A1582" w:rsidP="00ED61E5">
            <w:pPr>
              <w:pStyle w:val="BodyText"/>
            </w:pPr>
            <w:r>
              <w:t>4</w:t>
            </w:r>
          </w:p>
        </w:tc>
        <w:tc>
          <w:tcPr>
            <w:tcW w:w="236" w:type="dxa"/>
            <w:tcBorders>
              <w:top w:val="nil"/>
              <w:left w:val="single" w:sz="4" w:space="0" w:color="auto"/>
              <w:bottom w:val="nil"/>
              <w:right w:val="single" w:sz="4" w:space="0" w:color="auto"/>
            </w:tcBorders>
          </w:tcPr>
          <w:p w14:paraId="269BE6CC" w14:textId="77777777" w:rsidR="004A1582" w:rsidRDefault="004A1582" w:rsidP="00ED61E5">
            <w:pPr>
              <w:pStyle w:val="BodyText"/>
            </w:pPr>
          </w:p>
        </w:tc>
        <w:tc>
          <w:tcPr>
            <w:tcW w:w="864" w:type="dxa"/>
            <w:tcBorders>
              <w:left w:val="single" w:sz="4" w:space="0" w:color="auto"/>
            </w:tcBorders>
            <w:vAlign w:val="bottom"/>
          </w:tcPr>
          <w:p w14:paraId="0FA70B83" w14:textId="1D803086" w:rsidR="004A1582" w:rsidRDefault="004A1582" w:rsidP="00ED61E5">
            <w:pPr>
              <w:pStyle w:val="BodyText"/>
            </w:pPr>
            <w:r w:rsidRPr="002903BC">
              <w:t>£800</w:t>
            </w:r>
          </w:p>
        </w:tc>
        <w:tc>
          <w:tcPr>
            <w:tcW w:w="864" w:type="dxa"/>
          </w:tcPr>
          <w:p w14:paraId="16715139" w14:textId="25B95C31" w:rsidR="004A1582" w:rsidRDefault="004A1582" w:rsidP="00ED61E5">
            <w:pPr>
              <w:pStyle w:val="BodyText"/>
            </w:pPr>
            <w:r>
              <w:t>30</w:t>
            </w:r>
          </w:p>
        </w:tc>
        <w:tc>
          <w:tcPr>
            <w:tcW w:w="720" w:type="dxa"/>
          </w:tcPr>
          <w:p w14:paraId="1445A6C4" w14:textId="073467EF" w:rsidR="004A1582" w:rsidRDefault="004A1582" w:rsidP="00ED61E5">
            <w:pPr>
              <w:pStyle w:val="BodyText"/>
            </w:pPr>
            <w:r>
              <w:t>8</w:t>
            </w:r>
          </w:p>
        </w:tc>
      </w:tr>
      <w:tr w:rsidR="004A1582" w:rsidRPr="002903BC" w14:paraId="5C63B887" w14:textId="64F28809" w:rsidTr="00572F27">
        <w:tc>
          <w:tcPr>
            <w:tcW w:w="450" w:type="dxa"/>
          </w:tcPr>
          <w:p w14:paraId="7366FC88" w14:textId="77777777" w:rsidR="004A1582" w:rsidRPr="002903BC" w:rsidRDefault="004A1582" w:rsidP="00ED61E5">
            <w:pPr>
              <w:pStyle w:val="BodyText"/>
            </w:pPr>
            <w:r>
              <w:t>18</w:t>
            </w:r>
          </w:p>
        </w:tc>
        <w:tc>
          <w:tcPr>
            <w:tcW w:w="720" w:type="dxa"/>
            <w:vAlign w:val="bottom"/>
          </w:tcPr>
          <w:p w14:paraId="50F2EE48" w14:textId="77777777" w:rsidR="004A1582" w:rsidRDefault="004A1582" w:rsidP="00ED61E5">
            <w:pPr>
              <w:pStyle w:val="BodyText"/>
            </w:pPr>
            <w:r w:rsidRPr="002903BC">
              <w:t>£500</w:t>
            </w:r>
          </w:p>
        </w:tc>
        <w:tc>
          <w:tcPr>
            <w:tcW w:w="864" w:type="dxa"/>
          </w:tcPr>
          <w:p w14:paraId="2EDEE12D" w14:textId="21E2BD6E" w:rsidR="004A1582" w:rsidRPr="002903BC" w:rsidRDefault="004A1582" w:rsidP="00ED61E5">
            <w:pPr>
              <w:pStyle w:val="BodyText"/>
            </w:pPr>
            <w:r>
              <w:t>30</w:t>
            </w:r>
          </w:p>
        </w:tc>
        <w:tc>
          <w:tcPr>
            <w:tcW w:w="720" w:type="dxa"/>
            <w:tcBorders>
              <w:right w:val="single" w:sz="4" w:space="0" w:color="auto"/>
            </w:tcBorders>
          </w:tcPr>
          <w:p w14:paraId="1823FE29" w14:textId="4E0D292D" w:rsidR="004A1582" w:rsidRPr="002903BC" w:rsidRDefault="004A1582" w:rsidP="00ED61E5">
            <w:pPr>
              <w:pStyle w:val="BodyText"/>
            </w:pPr>
            <w:r>
              <w:t>2</w:t>
            </w:r>
          </w:p>
        </w:tc>
        <w:tc>
          <w:tcPr>
            <w:tcW w:w="236" w:type="dxa"/>
            <w:tcBorders>
              <w:top w:val="nil"/>
              <w:left w:val="single" w:sz="4" w:space="0" w:color="auto"/>
              <w:bottom w:val="nil"/>
              <w:right w:val="single" w:sz="4" w:space="0" w:color="auto"/>
            </w:tcBorders>
          </w:tcPr>
          <w:p w14:paraId="26DFEC41" w14:textId="77777777" w:rsidR="004A1582" w:rsidRDefault="004A1582" w:rsidP="00ED61E5">
            <w:pPr>
              <w:pStyle w:val="BodyText"/>
            </w:pPr>
          </w:p>
        </w:tc>
        <w:tc>
          <w:tcPr>
            <w:tcW w:w="720" w:type="dxa"/>
            <w:tcBorders>
              <w:left w:val="single" w:sz="4" w:space="0" w:color="auto"/>
            </w:tcBorders>
            <w:vAlign w:val="bottom"/>
          </w:tcPr>
          <w:p w14:paraId="2A80333F" w14:textId="369EBECE" w:rsidR="004A1582" w:rsidRDefault="004A1582" w:rsidP="00ED61E5">
            <w:pPr>
              <w:pStyle w:val="BodyText"/>
            </w:pPr>
            <w:r w:rsidRPr="002903BC">
              <w:t>£800</w:t>
            </w:r>
          </w:p>
        </w:tc>
        <w:tc>
          <w:tcPr>
            <w:tcW w:w="864" w:type="dxa"/>
          </w:tcPr>
          <w:p w14:paraId="2F3D29B2" w14:textId="19F9E4A6" w:rsidR="004A1582" w:rsidRDefault="004A1582" w:rsidP="00ED61E5">
            <w:pPr>
              <w:pStyle w:val="BodyText"/>
            </w:pPr>
            <w:r>
              <w:t>30</w:t>
            </w:r>
          </w:p>
        </w:tc>
        <w:tc>
          <w:tcPr>
            <w:tcW w:w="720" w:type="dxa"/>
            <w:tcBorders>
              <w:right w:val="single" w:sz="4" w:space="0" w:color="auto"/>
            </w:tcBorders>
          </w:tcPr>
          <w:p w14:paraId="622F66B9" w14:textId="0BE5E16A" w:rsidR="004A1582" w:rsidRPr="002903BC" w:rsidRDefault="004A1582" w:rsidP="00ED61E5">
            <w:pPr>
              <w:pStyle w:val="BodyText"/>
            </w:pPr>
            <w:r>
              <w:t>4</w:t>
            </w:r>
          </w:p>
        </w:tc>
        <w:tc>
          <w:tcPr>
            <w:tcW w:w="236" w:type="dxa"/>
            <w:tcBorders>
              <w:top w:val="nil"/>
              <w:left w:val="single" w:sz="4" w:space="0" w:color="auto"/>
              <w:bottom w:val="nil"/>
              <w:right w:val="single" w:sz="4" w:space="0" w:color="auto"/>
            </w:tcBorders>
          </w:tcPr>
          <w:p w14:paraId="4B3808D2" w14:textId="77777777" w:rsidR="004A1582" w:rsidRPr="002903BC" w:rsidRDefault="004A1582" w:rsidP="00ED61E5">
            <w:pPr>
              <w:pStyle w:val="BodyText"/>
            </w:pPr>
          </w:p>
        </w:tc>
        <w:tc>
          <w:tcPr>
            <w:tcW w:w="1008" w:type="dxa"/>
            <w:tcBorders>
              <w:left w:val="single" w:sz="4" w:space="0" w:color="auto"/>
            </w:tcBorders>
            <w:vAlign w:val="bottom"/>
          </w:tcPr>
          <w:p w14:paraId="6D0C8257" w14:textId="6BA4D8DC" w:rsidR="004A1582" w:rsidRDefault="004A1582" w:rsidP="00ED61E5">
            <w:pPr>
              <w:pStyle w:val="BodyText"/>
            </w:pPr>
            <w:r w:rsidRPr="002903BC">
              <w:t>£12</w:t>
            </w:r>
            <w:r>
              <w:t>0</w:t>
            </w:r>
            <w:r w:rsidRPr="002903BC">
              <w:t>0</w:t>
            </w:r>
          </w:p>
        </w:tc>
        <w:tc>
          <w:tcPr>
            <w:tcW w:w="864" w:type="dxa"/>
          </w:tcPr>
          <w:p w14:paraId="13F13B45" w14:textId="558ECD55" w:rsidR="004A1582" w:rsidRDefault="004A1582" w:rsidP="00ED61E5">
            <w:pPr>
              <w:pStyle w:val="BodyText"/>
            </w:pPr>
            <w:r>
              <w:t>30</w:t>
            </w:r>
          </w:p>
        </w:tc>
        <w:tc>
          <w:tcPr>
            <w:tcW w:w="720" w:type="dxa"/>
            <w:tcBorders>
              <w:right w:val="single" w:sz="4" w:space="0" w:color="auto"/>
            </w:tcBorders>
          </w:tcPr>
          <w:p w14:paraId="287B7CB1" w14:textId="501B35E4" w:rsidR="004A1582" w:rsidRDefault="004A1582" w:rsidP="00ED61E5">
            <w:pPr>
              <w:pStyle w:val="BodyText"/>
            </w:pPr>
            <w:r>
              <w:t>8</w:t>
            </w:r>
          </w:p>
        </w:tc>
        <w:tc>
          <w:tcPr>
            <w:tcW w:w="236" w:type="dxa"/>
            <w:tcBorders>
              <w:top w:val="nil"/>
              <w:left w:val="single" w:sz="4" w:space="0" w:color="auto"/>
              <w:bottom w:val="nil"/>
              <w:right w:val="single" w:sz="4" w:space="0" w:color="auto"/>
            </w:tcBorders>
          </w:tcPr>
          <w:p w14:paraId="60932941" w14:textId="77777777" w:rsidR="004A1582" w:rsidRDefault="004A1582" w:rsidP="00ED61E5">
            <w:pPr>
              <w:pStyle w:val="BodyText"/>
            </w:pPr>
          </w:p>
        </w:tc>
        <w:tc>
          <w:tcPr>
            <w:tcW w:w="864" w:type="dxa"/>
            <w:tcBorders>
              <w:left w:val="single" w:sz="4" w:space="0" w:color="auto"/>
            </w:tcBorders>
            <w:vAlign w:val="bottom"/>
          </w:tcPr>
          <w:p w14:paraId="4759A6B9" w14:textId="1D8FB5A8" w:rsidR="004A1582" w:rsidRDefault="004A1582" w:rsidP="00ED61E5">
            <w:pPr>
              <w:pStyle w:val="BodyText"/>
            </w:pPr>
            <w:r w:rsidRPr="002903BC">
              <w:t>£2000</w:t>
            </w:r>
          </w:p>
        </w:tc>
        <w:tc>
          <w:tcPr>
            <w:tcW w:w="864" w:type="dxa"/>
          </w:tcPr>
          <w:p w14:paraId="555DDECC" w14:textId="1B54B2BB" w:rsidR="004A1582" w:rsidRDefault="004A1582" w:rsidP="00ED61E5">
            <w:pPr>
              <w:pStyle w:val="BodyText"/>
            </w:pPr>
            <w:r>
              <w:t>40</w:t>
            </w:r>
          </w:p>
        </w:tc>
        <w:tc>
          <w:tcPr>
            <w:tcW w:w="720" w:type="dxa"/>
          </w:tcPr>
          <w:p w14:paraId="0D391EEA" w14:textId="7CA6BEE9" w:rsidR="004A1582" w:rsidRDefault="004A1582" w:rsidP="00ED61E5">
            <w:pPr>
              <w:pStyle w:val="BodyText"/>
            </w:pPr>
            <w:r>
              <w:t>4</w:t>
            </w:r>
          </w:p>
        </w:tc>
      </w:tr>
      <w:tr w:rsidR="004A1582" w:rsidRPr="002903BC" w14:paraId="4F1DC99F" w14:textId="57A554C9" w:rsidTr="00572F27">
        <w:tc>
          <w:tcPr>
            <w:tcW w:w="450" w:type="dxa"/>
          </w:tcPr>
          <w:p w14:paraId="1751C27A" w14:textId="77777777" w:rsidR="004A1582" w:rsidRPr="002903BC" w:rsidRDefault="004A1582" w:rsidP="00ED61E5">
            <w:pPr>
              <w:pStyle w:val="BodyText"/>
            </w:pPr>
            <w:r>
              <w:t>20</w:t>
            </w:r>
          </w:p>
        </w:tc>
        <w:tc>
          <w:tcPr>
            <w:tcW w:w="720" w:type="dxa"/>
            <w:vAlign w:val="bottom"/>
          </w:tcPr>
          <w:p w14:paraId="369E8468" w14:textId="77777777" w:rsidR="004A1582" w:rsidRDefault="004A1582" w:rsidP="00ED61E5">
            <w:pPr>
              <w:pStyle w:val="BodyText"/>
            </w:pPr>
            <w:r w:rsidRPr="002903BC">
              <w:t>£12</w:t>
            </w:r>
            <w:r>
              <w:t>0</w:t>
            </w:r>
            <w:r w:rsidRPr="002903BC">
              <w:t>0</w:t>
            </w:r>
          </w:p>
        </w:tc>
        <w:tc>
          <w:tcPr>
            <w:tcW w:w="864" w:type="dxa"/>
          </w:tcPr>
          <w:p w14:paraId="0F1368B6" w14:textId="4C10AE3B" w:rsidR="004A1582" w:rsidRPr="002903BC" w:rsidRDefault="004A1582" w:rsidP="00ED61E5">
            <w:pPr>
              <w:pStyle w:val="BodyText"/>
            </w:pPr>
            <w:r>
              <w:t>30</w:t>
            </w:r>
          </w:p>
        </w:tc>
        <w:tc>
          <w:tcPr>
            <w:tcW w:w="720" w:type="dxa"/>
            <w:tcBorders>
              <w:right w:val="single" w:sz="4" w:space="0" w:color="auto"/>
            </w:tcBorders>
          </w:tcPr>
          <w:p w14:paraId="494789E8" w14:textId="1F5D9AC9" w:rsidR="004A1582" w:rsidRPr="002903BC" w:rsidRDefault="004A1582" w:rsidP="00ED61E5">
            <w:pPr>
              <w:pStyle w:val="BodyText"/>
            </w:pPr>
            <w:r>
              <w:t>4</w:t>
            </w:r>
          </w:p>
        </w:tc>
        <w:tc>
          <w:tcPr>
            <w:tcW w:w="236" w:type="dxa"/>
            <w:tcBorders>
              <w:top w:val="nil"/>
              <w:left w:val="single" w:sz="4" w:space="0" w:color="auto"/>
              <w:bottom w:val="nil"/>
              <w:right w:val="single" w:sz="4" w:space="0" w:color="auto"/>
            </w:tcBorders>
          </w:tcPr>
          <w:p w14:paraId="6C3B82C8" w14:textId="77777777" w:rsidR="004A1582" w:rsidRDefault="004A1582" w:rsidP="00ED61E5">
            <w:pPr>
              <w:pStyle w:val="BodyText"/>
            </w:pPr>
          </w:p>
        </w:tc>
        <w:tc>
          <w:tcPr>
            <w:tcW w:w="720" w:type="dxa"/>
            <w:tcBorders>
              <w:left w:val="single" w:sz="4" w:space="0" w:color="auto"/>
            </w:tcBorders>
            <w:vAlign w:val="bottom"/>
          </w:tcPr>
          <w:p w14:paraId="43D2D4D3" w14:textId="4F80D62A" w:rsidR="004A1582" w:rsidRDefault="004A1582" w:rsidP="00ED61E5">
            <w:pPr>
              <w:pStyle w:val="BodyText"/>
            </w:pPr>
            <w:r w:rsidRPr="002903BC">
              <w:t>£2000</w:t>
            </w:r>
          </w:p>
        </w:tc>
        <w:tc>
          <w:tcPr>
            <w:tcW w:w="864" w:type="dxa"/>
          </w:tcPr>
          <w:p w14:paraId="540D6AE8" w14:textId="22DCC1BC" w:rsidR="004A1582" w:rsidRDefault="004A1582" w:rsidP="00ED61E5">
            <w:pPr>
              <w:pStyle w:val="BodyText"/>
            </w:pPr>
            <w:r>
              <w:t>30</w:t>
            </w:r>
          </w:p>
        </w:tc>
        <w:tc>
          <w:tcPr>
            <w:tcW w:w="720" w:type="dxa"/>
            <w:tcBorders>
              <w:right w:val="single" w:sz="4" w:space="0" w:color="auto"/>
            </w:tcBorders>
          </w:tcPr>
          <w:p w14:paraId="145C8D01" w14:textId="65C828C0" w:rsidR="004A1582" w:rsidRPr="002903BC" w:rsidRDefault="004A1582" w:rsidP="00ED61E5">
            <w:pPr>
              <w:pStyle w:val="BodyText"/>
            </w:pPr>
            <w:r>
              <w:t>8</w:t>
            </w:r>
          </w:p>
        </w:tc>
        <w:tc>
          <w:tcPr>
            <w:tcW w:w="236" w:type="dxa"/>
            <w:tcBorders>
              <w:top w:val="nil"/>
              <w:left w:val="single" w:sz="4" w:space="0" w:color="auto"/>
              <w:bottom w:val="nil"/>
              <w:right w:val="single" w:sz="4" w:space="0" w:color="auto"/>
            </w:tcBorders>
          </w:tcPr>
          <w:p w14:paraId="6A1B91FC" w14:textId="77777777" w:rsidR="004A1582" w:rsidRPr="002903BC" w:rsidRDefault="004A1582" w:rsidP="00ED61E5">
            <w:pPr>
              <w:pStyle w:val="BodyText"/>
            </w:pPr>
          </w:p>
        </w:tc>
        <w:tc>
          <w:tcPr>
            <w:tcW w:w="1008" w:type="dxa"/>
            <w:tcBorders>
              <w:left w:val="single" w:sz="4" w:space="0" w:color="auto"/>
            </w:tcBorders>
            <w:vAlign w:val="bottom"/>
          </w:tcPr>
          <w:p w14:paraId="0D415D4F" w14:textId="2B142758" w:rsidR="004A1582" w:rsidRDefault="004A1582" w:rsidP="00ED61E5">
            <w:pPr>
              <w:pStyle w:val="BodyText"/>
            </w:pPr>
            <w:r w:rsidRPr="002903BC">
              <w:t>£3</w:t>
            </w:r>
            <w:r>
              <w:t>0</w:t>
            </w:r>
            <w:r w:rsidRPr="002903BC">
              <w:t>00</w:t>
            </w:r>
          </w:p>
        </w:tc>
        <w:tc>
          <w:tcPr>
            <w:tcW w:w="864" w:type="dxa"/>
          </w:tcPr>
          <w:p w14:paraId="1FA56995" w14:textId="5CF56A0C" w:rsidR="004A1582" w:rsidRDefault="004A1582" w:rsidP="00ED61E5">
            <w:pPr>
              <w:pStyle w:val="BodyText"/>
            </w:pPr>
            <w:r>
              <w:t>40</w:t>
            </w:r>
          </w:p>
        </w:tc>
        <w:tc>
          <w:tcPr>
            <w:tcW w:w="720" w:type="dxa"/>
            <w:tcBorders>
              <w:right w:val="single" w:sz="4" w:space="0" w:color="auto"/>
            </w:tcBorders>
          </w:tcPr>
          <w:p w14:paraId="27D0305A" w14:textId="61F6906B" w:rsidR="004A1582" w:rsidRDefault="004A1582" w:rsidP="00ED61E5">
            <w:pPr>
              <w:pStyle w:val="BodyText"/>
            </w:pPr>
            <w:r>
              <w:t>4</w:t>
            </w:r>
          </w:p>
        </w:tc>
        <w:tc>
          <w:tcPr>
            <w:tcW w:w="236" w:type="dxa"/>
            <w:tcBorders>
              <w:top w:val="nil"/>
              <w:left w:val="single" w:sz="4" w:space="0" w:color="auto"/>
              <w:bottom w:val="nil"/>
              <w:right w:val="single" w:sz="4" w:space="0" w:color="auto"/>
            </w:tcBorders>
          </w:tcPr>
          <w:p w14:paraId="165FFB53" w14:textId="77777777" w:rsidR="004A1582" w:rsidRDefault="004A1582" w:rsidP="00ED61E5">
            <w:pPr>
              <w:pStyle w:val="BodyText"/>
            </w:pPr>
          </w:p>
        </w:tc>
        <w:tc>
          <w:tcPr>
            <w:tcW w:w="864" w:type="dxa"/>
            <w:tcBorders>
              <w:left w:val="single" w:sz="4" w:space="0" w:color="auto"/>
            </w:tcBorders>
            <w:vAlign w:val="bottom"/>
          </w:tcPr>
          <w:p w14:paraId="7CB28BFE" w14:textId="53644500" w:rsidR="004A1582" w:rsidRDefault="004A1582" w:rsidP="00ED61E5">
            <w:pPr>
              <w:pStyle w:val="BodyText"/>
            </w:pPr>
            <w:r w:rsidRPr="002903BC">
              <w:t>£5000</w:t>
            </w:r>
          </w:p>
        </w:tc>
        <w:tc>
          <w:tcPr>
            <w:tcW w:w="864" w:type="dxa"/>
          </w:tcPr>
          <w:p w14:paraId="68B17B78" w14:textId="7AC09796" w:rsidR="004A1582" w:rsidRDefault="004A1582" w:rsidP="00ED61E5">
            <w:pPr>
              <w:pStyle w:val="BodyText"/>
            </w:pPr>
            <w:r>
              <w:t>40</w:t>
            </w:r>
          </w:p>
        </w:tc>
        <w:tc>
          <w:tcPr>
            <w:tcW w:w="720" w:type="dxa"/>
          </w:tcPr>
          <w:p w14:paraId="7BDA8F85" w14:textId="731DB353" w:rsidR="004A1582" w:rsidRDefault="004A1582" w:rsidP="00ED61E5">
            <w:pPr>
              <w:pStyle w:val="BodyText"/>
            </w:pPr>
            <w:r>
              <w:t>8</w:t>
            </w:r>
          </w:p>
        </w:tc>
      </w:tr>
    </w:tbl>
    <w:p w14:paraId="1412DD0B" w14:textId="7B68044F" w:rsidR="00010181" w:rsidRDefault="00010181" w:rsidP="00ED61E5">
      <w:pPr>
        <w:pStyle w:val="BodyText"/>
      </w:pPr>
    </w:p>
    <w:tbl>
      <w:tblPr>
        <w:tblStyle w:val="TableGrid"/>
        <w:tblW w:w="2736" w:type="dxa"/>
        <w:tblInd w:w="108" w:type="dxa"/>
        <w:tblLayout w:type="fixed"/>
        <w:tblLook w:val="04A0" w:firstRow="1" w:lastRow="0" w:firstColumn="1" w:lastColumn="0" w:noHBand="0" w:noVBand="1"/>
      </w:tblPr>
      <w:tblGrid>
        <w:gridCol w:w="432"/>
        <w:gridCol w:w="720"/>
        <w:gridCol w:w="864"/>
        <w:gridCol w:w="720"/>
      </w:tblGrid>
      <w:tr w:rsidR="00572F27" w14:paraId="52725CB1" w14:textId="77777777" w:rsidTr="00572F27">
        <w:tc>
          <w:tcPr>
            <w:tcW w:w="432" w:type="dxa"/>
          </w:tcPr>
          <w:p w14:paraId="4E9571DE" w14:textId="77777777" w:rsidR="00572F27" w:rsidRDefault="00572F27" w:rsidP="00ED61E5">
            <w:pPr>
              <w:pStyle w:val="BodyText"/>
            </w:pPr>
            <w:r>
              <w:t>L</w:t>
            </w:r>
          </w:p>
        </w:tc>
        <w:tc>
          <w:tcPr>
            <w:tcW w:w="720" w:type="dxa"/>
          </w:tcPr>
          <w:p w14:paraId="563E3D18" w14:textId="277711BC" w:rsidR="00572F27" w:rsidRDefault="00572F27" w:rsidP="00ED61E5">
            <w:pPr>
              <w:pStyle w:val="BodyText"/>
            </w:pPr>
            <w:r>
              <w:t>Major</w:t>
            </w:r>
          </w:p>
        </w:tc>
        <w:tc>
          <w:tcPr>
            <w:tcW w:w="864" w:type="dxa"/>
          </w:tcPr>
          <w:p w14:paraId="2CBAADB1" w14:textId="77777777" w:rsidR="00572F27" w:rsidRDefault="00572F27" w:rsidP="00ED61E5">
            <w:pPr>
              <w:pStyle w:val="BodyText"/>
            </w:pPr>
            <w:r>
              <w:t>Damage</w:t>
            </w:r>
          </w:p>
        </w:tc>
        <w:tc>
          <w:tcPr>
            <w:tcW w:w="720" w:type="dxa"/>
            <w:tcBorders>
              <w:right w:val="single" w:sz="4" w:space="0" w:color="auto"/>
            </w:tcBorders>
          </w:tcPr>
          <w:p w14:paraId="10A62F54" w14:textId="77777777" w:rsidR="00572F27" w:rsidRDefault="00572F27" w:rsidP="00ED61E5">
            <w:pPr>
              <w:pStyle w:val="BodyText"/>
            </w:pPr>
            <w:r>
              <w:t>Splash</w:t>
            </w:r>
          </w:p>
        </w:tc>
      </w:tr>
      <w:tr w:rsidR="00064065" w:rsidRPr="002903BC" w14:paraId="3E918887" w14:textId="77777777" w:rsidTr="00572F27">
        <w:tc>
          <w:tcPr>
            <w:tcW w:w="432" w:type="dxa"/>
          </w:tcPr>
          <w:p w14:paraId="085ACE77" w14:textId="77777777" w:rsidR="00064065" w:rsidRPr="002903BC" w:rsidRDefault="00064065" w:rsidP="00ED61E5">
            <w:pPr>
              <w:pStyle w:val="BodyText"/>
            </w:pPr>
            <w:r>
              <w:t>1</w:t>
            </w:r>
          </w:p>
        </w:tc>
        <w:tc>
          <w:tcPr>
            <w:tcW w:w="720" w:type="dxa"/>
            <w:vAlign w:val="bottom"/>
          </w:tcPr>
          <w:p w14:paraId="1EAF6EBE" w14:textId="026219C0" w:rsidR="00064065" w:rsidRDefault="00064065" w:rsidP="00ED61E5">
            <w:pPr>
              <w:pStyle w:val="BodyText"/>
            </w:pPr>
            <w:r w:rsidRPr="002903BC">
              <w:t>£</w:t>
            </w:r>
            <w:r>
              <w:t>1</w:t>
            </w:r>
            <w:r w:rsidR="00C0474B">
              <w:t>.2</w:t>
            </w:r>
          </w:p>
        </w:tc>
        <w:tc>
          <w:tcPr>
            <w:tcW w:w="864" w:type="dxa"/>
          </w:tcPr>
          <w:p w14:paraId="4B383BC0" w14:textId="0DCEB0F8" w:rsidR="00064065" w:rsidRPr="002903BC" w:rsidRDefault="00064065" w:rsidP="00ED61E5">
            <w:pPr>
              <w:pStyle w:val="BodyText"/>
            </w:pPr>
            <w:r>
              <w:t>10</w:t>
            </w:r>
          </w:p>
        </w:tc>
        <w:tc>
          <w:tcPr>
            <w:tcW w:w="720" w:type="dxa"/>
            <w:tcBorders>
              <w:right w:val="single" w:sz="4" w:space="0" w:color="auto"/>
            </w:tcBorders>
          </w:tcPr>
          <w:p w14:paraId="47590E97" w14:textId="7AC9E5ED" w:rsidR="00064065" w:rsidRPr="002903BC" w:rsidRDefault="00064065" w:rsidP="00ED61E5">
            <w:pPr>
              <w:pStyle w:val="BodyText"/>
            </w:pPr>
            <w:r>
              <w:t>8</w:t>
            </w:r>
          </w:p>
        </w:tc>
      </w:tr>
      <w:tr w:rsidR="00064065" w:rsidRPr="002903BC" w14:paraId="67D32524" w14:textId="77777777" w:rsidTr="00572F27">
        <w:tc>
          <w:tcPr>
            <w:tcW w:w="432" w:type="dxa"/>
          </w:tcPr>
          <w:p w14:paraId="702F7C6E" w14:textId="77777777" w:rsidR="00064065" w:rsidRPr="002903BC" w:rsidRDefault="00064065" w:rsidP="00ED61E5">
            <w:pPr>
              <w:pStyle w:val="BodyText"/>
            </w:pPr>
            <w:r>
              <w:t>2</w:t>
            </w:r>
          </w:p>
        </w:tc>
        <w:tc>
          <w:tcPr>
            <w:tcW w:w="720" w:type="dxa"/>
            <w:vAlign w:val="bottom"/>
          </w:tcPr>
          <w:p w14:paraId="68C57C8C" w14:textId="482CCEE6" w:rsidR="00064065" w:rsidRDefault="00064065" w:rsidP="00ED61E5">
            <w:pPr>
              <w:pStyle w:val="BodyText"/>
            </w:pPr>
            <w:r w:rsidRPr="002903BC">
              <w:t>£2</w:t>
            </w:r>
          </w:p>
        </w:tc>
        <w:tc>
          <w:tcPr>
            <w:tcW w:w="864" w:type="dxa"/>
          </w:tcPr>
          <w:p w14:paraId="7B47F8F9" w14:textId="709FB60A" w:rsidR="00064065" w:rsidRPr="002903BC" w:rsidRDefault="00064065" w:rsidP="00ED61E5">
            <w:pPr>
              <w:pStyle w:val="BodyText"/>
            </w:pPr>
            <w:r>
              <w:t>20</w:t>
            </w:r>
          </w:p>
        </w:tc>
        <w:tc>
          <w:tcPr>
            <w:tcW w:w="720" w:type="dxa"/>
            <w:tcBorders>
              <w:right w:val="single" w:sz="4" w:space="0" w:color="auto"/>
            </w:tcBorders>
          </w:tcPr>
          <w:p w14:paraId="13275ACD" w14:textId="23B0467E" w:rsidR="00064065" w:rsidRPr="002903BC" w:rsidRDefault="004F0B7E" w:rsidP="00ED61E5">
            <w:pPr>
              <w:pStyle w:val="BodyText"/>
            </w:pPr>
            <w:r>
              <w:t>1</w:t>
            </w:r>
          </w:p>
        </w:tc>
      </w:tr>
      <w:tr w:rsidR="00064065" w:rsidRPr="002903BC" w14:paraId="08319D19" w14:textId="77777777" w:rsidTr="00572F27">
        <w:tc>
          <w:tcPr>
            <w:tcW w:w="432" w:type="dxa"/>
          </w:tcPr>
          <w:p w14:paraId="32CD73CE" w14:textId="77777777" w:rsidR="00064065" w:rsidRPr="002903BC" w:rsidRDefault="00064065" w:rsidP="00ED61E5">
            <w:pPr>
              <w:pStyle w:val="BodyText"/>
            </w:pPr>
            <w:r>
              <w:t>4</w:t>
            </w:r>
          </w:p>
        </w:tc>
        <w:tc>
          <w:tcPr>
            <w:tcW w:w="720" w:type="dxa"/>
            <w:vAlign w:val="bottom"/>
          </w:tcPr>
          <w:p w14:paraId="0EE077F6" w14:textId="2B054CA2" w:rsidR="00064065" w:rsidRDefault="00064065" w:rsidP="00ED61E5">
            <w:pPr>
              <w:pStyle w:val="BodyText"/>
            </w:pPr>
            <w:r w:rsidRPr="002903BC">
              <w:t>£</w:t>
            </w:r>
            <w:r>
              <w:t>5</w:t>
            </w:r>
          </w:p>
        </w:tc>
        <w:tc>
          <w:tcPr>
            <w:tcW w:w="864" w:type="dxa"/>
          </w:tcPr>
          <w:p w14:paraId="5466CED7" w14:textId="6019D245" w:rsidR="00064065" w:rsidRPr="002903BC" w:rsidRDefault="004F0B7E" w:rsidP="00ED61E5">
            <w:pPr>
              <w:pStyle w:val="BodyText"/>
            </w:pPr>
            <w:r>
              <w:t>20</w:t>
            </w:r>
          </w:p>
        </w:tc>
        <w:tc>
          <w:tcPr>
            <w:tcW w:w="720" w:type="dxa"/>
            <w:tcBorders>
              <w:right w:val="single" w:sz="4" w:space="0" w:color="auto"/>
            </w:tcBorders>
          </w:tcPr>
          <w:p w14:paraId="0719E9F9" w14:textId="134BD791" w:rsidR="00064065" w:rsidRPr="002903BC" w:rsidRDefault="004F0B7E" w:rsidP="00ED61E5">
            <w:pPr>
              <w:pStyle w:val="BodyText"/>
            </w:pPr>
            <w:r>
              <w:t>2</w:t>
            </w:r>
          </w:p>
        </w:tc>
      </w:tr>
      <w:tr w:rsidR="00064065" w:rsidRPr="002903BC" w14:paraId="1CA32FD2" w14:textId="77777777" w:rsidTr="00572F27">
        <w:tc>
          <w:tcPr>
            <w:tcW w:w="432" w:type="dxa"/>
          </w:tcPr>
          <w:p w14:paraId="16976F63" w14:textId="77777777" w:rsidR="00064065" w:rsidRPr="002903BC" w:rsidRDefault="00064065" w:rsidP="00ED61E5">
            <w:pPr>
              <w:pStyle w:val="BodyText"/>
            </w:pPr>
            <w:r>
              <w:t>6</w:t>
            </w:r>
          </w:p>
        </w:tc>
        <w:tc>
          <w:tcPr>
            <w:tcW w:w="720" w:type="dxa"/>
            <w:vAlign w:val="bottom"/>
          </w:tcPr>
          <w:p w14:paraId="4A98E788" w14:textId="08314735" w:rsidR="00064065" w:rsidRDefault="00064065" w:rsidP="00ED61E5">
            <w:pPr>
              <w:pStyle w:val="BodyText"/>
            </w:pPr>
            <w:r w:rsidRPr="002903BC">
              <w:t>£12</w:t>
            </w:r>
          </w:p>
        </w:tc>
        <w:tc>
          <w:tcPr>
            <w:tcW w:w="864" w:type="dxa"/>
          </w:tcPr>
          <w:p w14:paraId="66F71995" w14:textId="117FC67C" w:rsidR="00064065" w:rsidRPr="002903BC" w:rsidRDefault="004F0B7E" w:rsidP="00ED61E5">
            <w:pPr>
              <w:pStyle w:val="BodyText"/>
            </w:pPr>
            <w:r>
              <w:t>20</w:t>
            </w:r>
          </w:p>
        </w:tc>
        <w:tc>
          <w:tcPr>
            <w:tcW w:w="720" w:type="dxa"/>
            <w:tcBorders>
              <w:right w:val="single" w:sz="4" w:space="0" w:color="auto"/>
            </w:tcBorders>
          </w:tcPr>
          <w:p w14:paraId="309D466A" w14:textId="64E2990B" w:rsidR="00064065" w:rsidRPr="002903BC" w:rsidRDefault="004F0B7E" w:rsidP="00ED61E5">
            <w:pPr>
              <w:pStyle w:val="BodyText"/>
            </w:pPr>
            <w:r>
              <w:t>4</w:t>
            </w:r>
          </w:p>
        </w:tc>
      </w:tr>
      <w:tr w:rsidR="00064065" w:rsidRPr="002903BC" w14:paraId="6E3E85C9" w14:textId="77777777" w:rsidTr="00572F27">
        <w:tc>
          <w:tcPr>
            <w:tcW w:w="432" w:type="dxa"/>
          </w:tcPr>
          <w:p w14:paraId="0F524637" w14:textId="77777777" w:rsidR="00064065" w:rsidRPr="002903BC" w:rsidRDefault="00064065" w:rsidP="00ED61E5">
            <w:pPr>
              <w:pStyle w:val="BodyText"/>
            </w:pPr>
            <w:r>
              <w:t>8</w:t>
            </w:r>
          </w:p>
        </w:tc>
        <w:tc>
          <w:tcPr>
            <w:tcW w:w="720" w:type="dxa"/>
            <w:vAlign w:val="bottom"/>
          </w:tcPr>
          <w:p w14:paraId="625C6D17" w14:textId="5A4A48C2" w:rsidR="00064065" w:rsidRDefault="00064065" w:rsidP="00ED61E5">
            <w:pPr>
              <w:pStyle w:val="BodyText"/>
            </w:pPr>
            <w:r w:rsidRPr="002903BC">
              <w:t>£3</w:t>
            </w:r>
            <w:r>
              <w:t>0</w:t>
            </w:r>
          </w:p>
        </w:tc>
        <w:tc>
          <w:tcPr>
            <w:tcW w:w="864" w:type="dxa"/>
          </w:tcPr>
          <w:p w14:paraId="0ED205A4" w14:textId="13E0FF46" w:rsidR="00064065" w:rsidRPr="002903BC" w:rsidRDefault="004F0B7E" w:rsidP="00ED61E5">
            <w:pPr>
              <w:pStyle w:val="BodyText"/>
            </w:pPr>
            <w:r>
              <w:t>20</w:t>
            </w:r>
          </w:p>
        </w:tc>
        <w:tc>
          <w:tcPr>
            <w:tcW w:w="720" w:type="dxa"/>
            <w:tcBorders>
              <w:right w:val="single" w:sz="4" w:space="0" w:color="auto"/>
            </w:tcBorders>
          </w:tcPr>
          <w:p w14:paraId="2A2F28D7" w14:textId="5F61BD86" w:rsidR="00064065" w:rsidRPr="002903BC" w:rsidRDefault="004F0B7E" w:rsidP="00ED61E5">
            <w:pPr>
              <w:pStyle w:val="BodyText"/>
            </w:pPr>
            <w:r>
              <w:t>8</w:t>
            </w:r>
          </w:p>
        </w:tc>
      </w:tr>
      <w:tr w:rsidR="00064065" w:rsidRPr="002903BC" w14:paraId="1899312A" w14:textId="77777777" w:rsidTr="00572F27">
        <w:tc>
          <w:tcPr>
            <w:tcW w:w="432" w:type="dxa"/>
          </w:tcPr>
          <w:p w14:paraId="54DDEEE6" w14:textId="77777777" w:rsidR="00064065" w:rsidRPr="002903BC" w:rsidRDefault="00064065" w:rsidP="00ED61E5">
            <w:pPr>
              <w:pStyle w:val="BodyText"/>
            </w:pPr>
            <w:r>
              <w:t>10</w:t>
            </w:r>
          </w:p>
        </w:tc>
        <w:tc>
          <w:tcPr>
            <w:tcW w:w="720" w:type="dxa"/>
            <w:vAlign w:val="bottom"/>
          </w:tcPr>
          <w:p w14:paraId="6122E237" w14:textId="37ABE715" w:rsidR="00064065" w:rsidRDefault="00064065" w:rsidP="00ED61E5">
            <w:pPr>
              <w:pStyle w:val="BodyText"/>
            </w:pPr>
            <w:r w:rsidRPr="002903BC">
              <w:t>£80</w:t>
            </w:r>
          </w:p>
        </w:tc>
        <w:tc>
          <w:tcPr>
            <w:tcW w:w="864" w:type="dxa"/>
          </w:tcPr>
          <w:p w14:paraId="124D5111" w14:textId="321D882C" w:rsidR="00064065" w:rsidRPr="002903BC" w:rsidRDefault="004F0B7E" w:rsidP="00ED61E5">
            <w:pPr>
              <w:pStyle w:val="BodyText"/>
            </w:pPr>
            <w:r>
              <w:t>3</w:t>
            </w:r>
            <w:r w:rsidR="00064065">
              <w:t>0</w:t>
            </w:r>
          </w:p>
        </w:tc>
        <w:tc>
          <w:tcPr>
            <w:tcW w:w="720" w:type="dxa"/>
            <w:tcBorders>
              <w:right w:val="single" w:sz="4" w:space="0" w:color="auto"/>
            </w:tcBorders>
          </w:tcPr>
          <w:p w14:paraId="3B2BC108" w14:textId="1259D8D7" w:rsidR="00064065" w:rsidRPr="002903BC" w:rsidRDefault="00064065" w:rsidP="00ED61E5">
            <w:pPr>
              <w:pStyle w:val="BodyText"/>
            </w:pPr>
            <w:r>
              <w:t>2</w:t>
            </w:r>
          </w:p>
        </w:tc>
      </w:tr>
      <w:tr w:rsidR="00064065" w:rsidRPr="002903BC" w14:paraId="54CB9B15" w14:textId="77777777" w:rsidTr="00572F27">
        <w:tc>
          <w:tcPr>
            <w:tcW w:w="432" w:type="dxa"/>
          </w:tcPr>
          <w:p w14:paraId="01F49B31" w14:textId="77777777" w:rsidR="00064065" w:rsidRPr="002903BC" w:rsidRDefault="00064065" w:rsidP="00ED61E5">
            <w:pPr>
              <w:pStyle w:val="BodyText"/>
            </w:pPr>
            <w:r>
              <w:t>12</w:t>
            </w:r>
          </w:p>
        </w:tc>
        <w:tc>
          <w:tcPr>
            <w:tcW w:w="720" w:type="dxa"/>
            <w:vAlign w:val="bottom"/>
          </w:tcPr>
          <w:p w14:paraId="1FF26A77" w14:textId="7A916F7F" w:rsidR="00064065" w:rsidRDefault="00064065" w:rsidP="00ED61E5">
            <w:pPr>
              <w:pStyle w:val="BodyText"/>
            </w:pPr>
            <w:r w:rsidRPr="002903BC">
              <w:t>£200</w:t>
            </w:r>
          </w:p>
        </w:tc>
        <w:tc>
          <w:tcPr>
            <w:tcW w:w="864" w:type="dxa"/>
          </w:tcPr>
          <w:p w14:paraId="31EB0B89" w14:textId="72160B45" w:rsidR="00064065" w:rsidRPr="002903BC" w:rsidRDefault="004F0B7E" w:rsidP="00ED61E5">
            <w:pPr>
              <w:pStyle w:val="BodyText"/>
            </w:pPr>
            <w:r>
              <w:t>3</w:t>
            </w:r>
            <w:r w:rsidR="00064065">
              <w:t>0</w:t>
            </w:r>
          </w:p>
        </w:tc>
        <w:tc>
          <w:tcPr>
            <w:tcW w:w="720" w:type="dxa"/>
            <w:tcBorders>
              <w:right w:val="single" w:sz="4" w:space="0" w:color="auto"/>
            </w:tcBorders>
          </w:tcPr>
          <w:p w14:paraId="21264902" w14:textId="7C94198B" w:rsidR="00064065" w:rsidRPr="002903BC" w:rsidRDefault="00064065" w:rsidP="00ED61E5">
            <w:pPr>
              <w:pStyle w:val="BodyText"/>
            </w:pPr>
            <w:r>
              <w:t>4</w:t>
            </w:r>
          </w:p>
        </w:tc>
      </w:tr>
      <w:tr w:rsidR="00064065" w:rsidRPr="002903BC" w14:paraId="1C05E93C" w14:textId="77777777" w:rsidTr="00572F27">
        <w:tc>
          <w:tcPr>
            <w:tcW w:w="432" w:type="dxa"/>
          </w:tcPr>
          <w:p w14:paraId="579F575F" w14:textId="77777777" w:rsidR="00064065" w:rsidRPr="002903BC" w:rsidRDefault="00064065" w:rsidP="00ED61E5">
            <w:pPr>
              <w:pStyle w:val="BodyText"/>
            </w:pPr>
            <w:r>
              <w:t>14</w:t>
            </w:r>
          </w:p>
        </w:tc>
        <w:tc>
          <w:tcPr>
            <w:tcW w:w="720" w:type="dxa"/>
            <w:vAlign w:val="bottom"/>
          </w:tcPr>
          <w:p w14:paraId="16E7ADFB" w14:textId="5794C771" w:rsidR="00064065" w:rsidRDefault="00064065" w:rsidP="00ED61E5">
            <w:pPr>
              <w:pStyle w:val="BodyText"/>
            </w:pPr>
            <w:r w:rsidRPr="002903BC">
              <w:t>£500</w:t>
            </w:r>
          </w:p>
        </w:tc>
        <w:tc>
          <w:tcPr>
            <w:tcW w:w="864" w:type="dxa"/>
          </w:tcPr>
          <w:p w14:paraId="510A4130" w14:textId="5C3215C9" w:rsidR="00064065" w:rsidRPr="002903BC" w:rsidRDefault="004F0B7E" w:rsidP="00ED61E5">
            <w:pPr>
              <w:pStyle w:val="BodyText"/>
            </w:pPr>
            <w:r>
              <w:t>30</w:t>
            </w:r>
          </w:p>
        </w:tc>
        <w:tc>
          <w:tcPr>
            <w:tcW w:w="720" w:type="dxa"/>
            <w:tcBorders>
              <w:right w:val="single" w:sz="4" w:space="0" w:color="auto"/>
            </w:tcBorders>
          </w:tcPr>
          <w:p w14:paraId="1173A176" w14:textId="62679EDA" w:rsidR="00064065" w:rsidRPr="002903BC" w:rsidRDefault="004F0B7E" w:rsidP="00ED61E5">
            <w:pPr>
              <w:pStyle w:val="BodyText"/>
            </w:pPr>
            <w:r>
              <w:t>8</w:t>
            </w:r>
          </w:p>
        </w:tc>
      </w:tr>
      <w:tr w:rsidR="00064065" w:rsidRPr="002903BC" w14:paraId="28C9329D" w14:textId="77777777" w:rsidTr="00572F27">
        <w:tc>
          <w:tcPr>
            <w:tcW w:w="432" w:type="dxa"/>
          </w:tcPr>
          <w:p w14:paraId="4D486C3A" w14:textId="77777777" w:rsidR="00064065" w:rsidRPr="002903BC" w:rsidRDefault="00064065" w:rsidP="00ED61E5">
            <w:pPr>
              <w:pStyle w:val="BodyText"/>
            </w:pPr>
            <w:r>
              <w:t>16</w:t>
            </w:r>
          </w:p>
        </w:tc>
        <w:tc>
          <w:tcPr>
            <w:tcW w:w="720" w:type="dxa"/>
            <w:vAlign w:val="bottom"/>
          </w:tcPr>
          <w:p w14:paraId="6E6CD179" w14:textId="03E2232B" w:rsidR="00064065" w:rsidRDefault="00064065" w:rsidP="00ED61E5">
            <w:pPr>
              <w:pStyle w:val="BodyText"/>
            </w:pPr>
            <w:r w:rsidRPr="002903BC">
              <w:t>£12</w:t>
            </w:r>
            <w:r>
              <w:t>0</w:t>
            </w:r>
            <w:r w:rsidRPr="002903BC">
              <w:t>0</w:t>
            </w:r>
          </w:p>
        </w:tc>
        <w:tc>
          <w:tcPr>
            <w:tcW w:w="864" w:type="dxa"/>
          </w:tcPr>
          <w:p w14:paraId="5FACF814" w14:textId="4A3CC704" w:rsidR="00064065" w:rsidRPr="002903BC" w:rsidRDefault="004F0B7E" w:rsidP="00ED61E5">
            <w:pPr>
              <w:pStyle w:val="BodyText"/>
            </w:pPr>
            <w:r>
              <w:t>40</w:t>
            </w:r>
          </w:p>
        </w:tc>
        <w:tc>
          <w:tcPr>
            <w:tcW w:w="720" w:type="dxa"/>
            <w:tcBorders>
              <w:right w:val="single" w:sz="4" w:space="0" w:color="auto"/>
            </w:tcBorders>
          </w:tcPr>
          <w:p w14:paraId="09B6117A" w14:textId="1B8D07C4" w:rsidR="00064065" w:rsidRPr="002903BC" w:rsidRDefault="00064065" w:rsidP="00ED61E5">
            <w:pPr>
              <w:pStyle w:val="BodyText"/>
            </w:pPr>
            <w:r>
              <w:t>4</w:t>
            </w:r>
          </w:p>
        </w:tc>
      </w:tr>
      <w:tr w:rsidR="00064065" w:rsidRPr="002903BC" w14:paraId="25453651" w14:textId="77777777" w:rsidTr="00572F27">
        <w:tc>
          <w:tcPr>
            <w:tcW w:w="432" w:type="dxa"/>
          </w:tcPr>
          <w:p w14:paraId="56381866" w14:textId="77777777" w:rsidR="00064065" w:rsidRPr="002903BC" w:rsidRDefault="00064065" w:rsidP="00ED61E5">
            <w:pPr>
              <w:pStyle w:val="BodyText"/>
            </w:pPr>
            <w:r>
              <w:t>18</w:t>
            </w:r>
          </w:p>
        </w:tc>
        <w:tc>
          <w:tcPr>
            <w:tcW w:w="720" w:type="dxa"/>
            <w:vAlign w:val="bottom"/>
          </w:tcPr>
          <w:p w14:paraId="410CF711" w14:textId="40CA9A9D" w:rsidR="00064065" w:rsidRDefault="00064065" w:rsidP="00ED61E5">
            <w:pPr>
              <w:pStyle w:val="BodyText"/>
            </w:pPr>
            <w:r w:rsidRPr="002903BC">
              <w:t>£3</w:t>
            </w:r>
            <w:r>
              <w:t>0</w:t>
            </w:r>
            <w:r w:rsidRPr="002903BC">
              <w:t>00</w:t>
            </w:r>
          </w:p>
        </w:tc>
        <w:tc>
          <w:tcPr>
            <w:tcW w:w="864" w:type="dxa"/>
          </w:tcPr>
          <w:p w14:paraId="296F243D" w14:textId="2070193F" w:rsidR="00064065" w:rsidRPr="002903BC" w:rsidRDefault="004F0B7E" w:rsidP="00ED61E5">
            <w:pPr>
              <w:pStyle w:val="BodyText"/>
            </w:pPr>
            <w:r>
              <w:t>40</w:t>
            </w:r>
          </w:p>
        </w:tc>
        <w:tc>
          <w:tcPr>
            <w:tcW w:w="720" w:type="dxa"/>
            <w:tcBorders>
              <w:right w:val="single" w:sz="4" w:space="0" w:color="auto"/>
            </w:tcBorders>
          </w:tcPr>
          <w:p w14:paraId="27CE0291" w14:textId="34FD5FF9" w:rsidR="00064065" w:rsidRPr="002903BC" w:rsidRDefault="00064065" w:rsidP="00ED61E5">
            <w:pPr>
              <w:pStyle w:val="BodyText"/>
            </w:pPr>
            <w:r>
              <w:t>8</w:t>
            </w:r>
          </w:p>
        </w:tc>
      </w:tr>
      <w:tr w:rsidR="00064065" w:rsidRPr="002903BC" w14:paraId="1B1A5DBB" w14:textId="77777777" w:rsidTr="00572F27">
        <w:tc>
          <w:tcPr>
            <w:tcW w:w="432" w:type="dxa"/>
          </w:tcPr>
          <w:p w14:paraId="5566E164" w14:textId="77777777" w:rsidR="00064065" w:rsidRPr="002903BC" w:rsidRDefault="00064065" w:rsidP="00ED61E5">
            <w:pPr>
              <w:pStyle w:val="BodyText"/>
            </w:pPr>
            <w:r>
              <w:t>20</w:t>
            </w:r>
          </w:p>
        </w:tc>
        <w:tc>
          <w:tcPr>
            <w:tcW w:w="720" w:type="dxa"/>
            <w:vAlign w:val="bottom"/>
          </w:tcPr>
          <w:p w14:paraId="66E1AE97" w14:textId="078DB589" w:rsidR="00064065" w:rsidRDefault="00064065" w:rsidP="00ED61E5">
            <w:pPr>
              <w:pStyle w:val="BodyText"/>
            </w:pPr>
            <w:r w:rsidRPr="002903BC">
              <w:t>£8000</w:t>
            </w:r>
          </w:p>
        </w:tc>
        <w:tc>
          <w:tcPr>
            <w:tcW w:w="864" w:type="dxa"/>
          </w:tcPr>
          <w:p w14:paraId="7AF3BAF5" w14:textId="14CA22BF" w:rsidR="00064065" w:rsidRPr="002903BC" w:rsidRDefault="004F0B7E" w:rsidP="00ED61E5">
            <w:pPr>
              <w:pStyle w:val="BodyText"/>
            </w:pPr>
            <w:r>
              <w:t>5</w:t>
            </w:r>
            <w:r w:rsidR="00064065">
              <w:t>0</w:t>
            </w:r>
          </w:p>
        </w:tc>
        <w:tc>
          <w:tcPr>
            <w:tcW w:w="720" w:type="dxa"/>
            <w:tcBorders>
              <w:right w:val="single" w:sz="4" w:space="0" w:color="auto"/>
            </w:tcBorders>
          </w:tcPr>
          <w:p w14:paraId="73583C9E" w14:textId="3DAFB3D2" w:rsidR="00064065" w:rsidRPr="002903BC" w:rsidRDefault="00064065" w:rsidP="00ED61E5">
            <w:pPr>
              <w:pStyle w:val="BodyText"/>
            </w:pPr>
            <w:r>
              <w:t>8</w:t>
            </w:r>
          </w:p>
        </w:tc>
      </w:tr>
    </w:tbl>
    <w:p w14:paraId="607A4AD3" w14:textId="77777777" w:rsidR="00572F27" w:rsidRDefault="00572F27" w:rsidP="00ED61E5">
      <w:pPr>
        <w:pStyle w:val="BodyText"/>
      </w:pPr>
    </w:p>
    <w:p w14:paraId="79919E8E" w14:textId="77777777" w:rsidR="00D30A2E" w:rsidRDefault="007D4B3D" w:rsidP="00ED61E5">
      <w:pPr>
        <w:pStyle w:val="BodyText"/>
      </w:pPr>
      <w:r>
        <w:t xml:space="preserve">For </w:t>
      </w:r>
      <w:r w:rsidR="00FE7816">
        <w:t xml:space="preserve">Gas Grenados and </w:t>
      </w:r>
      <w:r w:rsidR="00F763F6">
        <w:t>Mulligan</w:t>
      </w:r>
      <w:r>
        <w:t>s that cause a Severe Elemental Effect in an area</w:t>
      </w:r>
      <w:r w:rsidR="00D30A2E">
        <w:t xml:space="preserve">; </w:t>
      </w:r>
      <w:r>
        <w:t>Splash is the number of Squares that effect extends</w:t>
      </w:r>
      <w:r w:rsidR="008C6BD4">
        <w:t xml:space="preserve"> (up, down, and all around)</w:t>
      </w:r>
      <w:r>
        <w:t xml:space="preserve">. </w:t>
      </w:r>
    </w:p>
    <w:p w14:paraId="00BEB0B1" w14:textId="627CA1CC" w:rsidR="003A6E79" w:rsidRDefault="00D30A2E" w:rsidP="00ED61E5">
      <w:pPr>
        <w:pStyle w:val="BodyText"/>
      </w:pPr>
      <w:r>
        <w:tab/>
      </w:r>
      <w:r w:rsidR="007D4B3D">
        <w:t xml:space="preserve">For </w:t>
      </w:r>
      <w:r w:rsidR="00FE7816">
        <w:t xml:space="preserve">Caustic and Incendiary Grenados and </w:t>
      </w:r>
      <w:r w:rsidR="00F763F6">
        <w:t>Mulligan</w:t>
      </w:r>
      <w:r w:rsidR="007D4B3D">
        <w:t xml:space="preserve">s that do not cause a Severe Elemental Effect in an area, </w:t>
      </w:r>
      <w:r w:rsidR="003A6E79">
        <w:t xml:space="preserve">Splash </w:t>
      </w:r>
      <w:r w:rsidR="007D4B3D">
        <w:t>indicates the number of simultaneous</w:t>
      </w:r>
      <w:r w:rsidR="003A6E79">
        <w:t xml:space="preserve"> hit locations of Target </w:t>
      </w:r>
      <w:r w:rsidR="007D4B3D">
        <w:t>that are hit</w:t>
      </w:r>
      <w:r w:rsidR="003A6E79">
        <w:t xml:space="preserve">. </w:t>
      </w:r>
      <w:r w:rsidR="007D4B3D">
        <w:t>In general, the hit locations are contiguous, but see the table:</w:t>
      </w:r>
    </w:p>
    <w:tbl>
      <w:tblPr>
        <w:tblStyle w:val="TableGrid"/>
        <w:tblW w:w="0" w:type="auto"/>
        <w:tblLook w:val="04A0" w:firstRow="1" w:lastRow="0" w:firstColumn="1" w:lastColumn="0" w:noHBand="0" w:noVBand="1"/>
      </w:tblPr>
      <w:tblGrid>
        <w:gridCol w:w="1152"/>
        <w:gridCol w:w="1152"/>
        <w:gridCol w:w="2322"/>
        <w:gridCol w:w="2736"/>
        <w:gridCol w:w="3888"/>
      </w:tblGrid>
      <w:tr w:rsidR="00993583" w14:paraId="73361DA5" w14:textId="7B3FE76F" w:rsidTr="00F763F6">
        <w:tc>
          <w:tcPr>
            <w:tcW w:w="1152" w:type="dxa"/>
          </w:tcPr>
          <w:p w14:paraId="1D1E0A9A" w14:textId="502AEE7A" w:rsidR="00993583" w:rsidRDefault="00993583" w:rsidP="00ED61E5">
            <w:pPr>
              <w:pStyle w:val="BodyText"/>
            </w:pPr>
            <w:r>
              <w:t>Hit Location</w:t>
            </w:r>
          </w:p>
        </w:tc>
        <w:tc>
          <w:tcPr>
            <w:tcW w:w="1152" w:type="dxa"/>
          </w:tcPr>
          <w:p w14:paraId="24897590" w14:textId="45562181" w:rsidR="00993583" w:rsidRDefault="00993583" w:rsidP="00ED61E5">
            <w:pPr>
              <w:pStyle w:val="BodyText"/>
            </w:pPr>
            <w:r>
              <w:t>Splash 1</w:t>
            </w:r>
          </w:p>
        </w:tc>
        <w:tc>
          <w:tcPr>
            <w:tcW w:w="2322" w:type="dxa"/>
          </w:tcPr>
          <w:p w14:paraId="486FD0F5" w14:textId="1AC667C9" w:rsidR="00993583" w:rsidRDefault="00993583" w:rsidP="00ED61E5">
            <w:pPr>
              <w:pStyle w:val="BodyText"/>
            </w:pPr>
            <w:r>
              <w:t>Splash 2</w:t>
            </w:r>
          </w:p>
        </w:tc>
        <w:tc>
          <w:tcPr>
            <w:tcW w:w="2736" w:type="dxa"/>
          </w:tcPr>
          <w:p w14:paraId="04B010F6" w14:textId="3D9C9B0E" w:rsidR="00993583" w:rsidRDefault="00993583" w:rsidP="00ED61E5">
            <w:pPr>
              <w:pStyle w:val="BodyText"/>
            </w:pPr>
            <w:r>
              <w:t>Splash 4</w:t>
            </w:r>
          </w:p>
        </w:tc>
        <w:tc>
          <w:tcPr>
            <w:tcW w:w="3888" w:type="dxa"/>
          </w:tcPr>
          <w:p w14:paraId="5D9E9637" w14:textId="12182ED3" w:rsidR="00993583" w:rsidRDefault="00993583" w:rsidP="00ED61E5">
            <w:pPr>
              <w:pStyle w:val="BodyText"/>
            </w:pPr>
            <w:r>
              <w:t>Splash 8</w:t>
            </w:r>
          </w:p>
        </w:tc>
      </w:tr>
      <w:tr w:rsidR="00993583" w14:paraId="3502C9AF" w14:textId="27F5B6CA" w:rsidTr="00F763F6">
        <w:tc>
          <w:tcPr>
            <w:tcW w:w="1152" w:type="dxa"/>
          </w:tcPr>
          <w:p w14:paraId="7E1C34E7" w14:textId="24F0EC2D" w:rsidR="00993583" w:rsidRDefault="00993583" w:rsidP="00ED61E5">
            <w:pPr>
              <w:pStyle w:val="BodyText"/>
            </w:pPr>
            <w:r>
              <w:t>1</w:t>
            </w:r>
          </w:p>
        </w:tc>
        <w:tc>
          <w:tcPr>
            <w:tcW w:w="1152" w:type="dxa"/>
          </w:tcPr>
          <w:p w14:paraId="1B268CC3" w14:textId="433F538A" w:rsidR="00993583" w:rsidRDefault="00993583" w:rsidP="00ED61E5">
            <w:pPr>
              <w:pStyle w:val="BodyText"/>
            </w:pPr>
            <w:r>
              <w:t>Ground*, 2</w:t>
            </w:r>
          </w:p>
        </w:tc>
        <w:tc>
          <w:tcPr>
            <w:tcW w:w="2322" w:type="dxa"/>
          </w:tcPr>
          <w:p w14:paraId="30F2DEA5" w14:textId="6907F9B9" w:rsidR="00993583" w:rsidRDefault="00993583" w:rsidP="00ED61E5">
            <w:pPr>
              <w:pStyle w:val="BodyText"/>
            </w:pPr>
            <w:r>
              <w:t>Rear Cone 1**, Ground*, 2, 3</w:t>
            </w:r>
          </w:p>
        </w:tc>
        <w:tc>
          <w:tcPr>
            <w:tcW w:w="2736" w:type="dxa"/>
          </w:tcPr>
          <w:p w14:paraId="7054368E" w14:textId="5A12F793" w:rsidR="00993583" w:rsidRDefault="002A1C9F" w:rsidP="00ED61E5">
            <w:pPr>
              <w:pStyle w:val="BodyText"/>
            </w:pPr>
            <w:r>
              <w:t>Rear Fan</w:t>
            </w:r>
            <w:r w:rsidR="00993583">
              <w:t xml:space="preserve"> 2***, Ground*, 2-5</w:t>
            </w:r>
          </w:p>
        </w:tc>
        <w:tc>
          <w:tcPr>
            <w:tcW w:w="3888" w:type="dxa"/>
          </w:tcPr>
          <w:p w14:paraId="1872320F" w14:textId="54064F30" w:rsidR="00993583" w:rsidRDefault="00370033" w:rsidP="00ED61E5">
            <w:pPr>
              <w:pStyle w:val="BodyText"/>
            </w:pPr>
            <w:r>
              <w:t>Rear Fan 4***, Ground*, 2-6</w:t>
            </w:r>
          </w:p>
        </w:tc>
      </w:tr>
      <w:tr w:rsidR="00993583" w14:paraId="793FFFEA" w14:textId="6FF738A5" w:rsidTr="00F763F6">
        <w:tc>
          <w:tcPr>
            <w:tcW w:w="1152" w:type="dxa"/>
          </w:tcPr>
          <w:p w14:paraId="1181AD62" w14:textId="2749AC92" w:rsidR="00993583" w:rsidRDefault="00993583" w:rsidP="00ED61E5">
            <w:pPr>
              <w:pStyle w:val="BodyText"/>
            </w:pPr>
            <w:r>
              <w:t>2</w:t>
            </w:r>
          </w:p>
        </w:tc>
        <w:tc>
          <w:tcPr>
            <w:tcW w:w="1152" w:type="dxa"/>
          </w:tcPr>
          <w:p w14:paraId="36E544EB" w14:textId="6BF8A959" w:rsidR="00993583" w:rsidRDefault="00993583" w:rsidP="00ED61E5">
            <w:pPr>
              <w:pStyle w:val="BodyText"/>
            </w:pPr>
            <w:r>
              <w:t>1, 3</w:t>
            </w:r>
          </w:p>
        </w:tc>
        <w:tc>
          <w:tcPr>
            <w:tcW w:w="2322" w:type="dxa"/>
          </w:tcPr>
          <w:p w14:paraId="1491CDAE" w14:textId="4B9D47CF" w:rsidR="00993583" w:rsidRDefault="00993583" w:rsidP="00ED61E5">
            <w:pPr>
              <w:pStyle w:val="BodyText"/>
            </w:pPr>
            <w:r>
              <w:t>Ground*, 1, 3, 4</w:t>
            </w:r>
          </w:p>
        </w:tc>
        <w:tc>
          <w:tcPr>
            <w:tcW w:w="2736" w:type="dxa"/>
          </w:tcPr>
          <w:p w14:paraId="388C4BAD" w14:textId="3ACD04AC" w:rsidR="00993583" w:rsidRDefault="00993583" w:rsidP="00ED61E5">
            <w:pPr>
              <w:pStyle w:val="BodyText"/>
            </w:pPr>
            <w:r>
              <w:t xml:space="preserve">Rear </w:t>
            </w:r>
            <w:r w:rsidR="002A1C9F">
              <w:t>Fan</w:t>
            </w:r>
            <w:r>
              <w:t xml:space="preserve"> </w:t>
            </w:r>
            <w:r w:rsidR="002A1C9F">
              <w:t>1</w:t>
            </w:r>
            <w:r>
              <w:t>*</w:t>
            </w:r>
            <w:r w:rsidR="00370033">
              <w:t>*</w:t>
            </w:r>
            <w:r>
              <w:t>*, Ground*, 1, 3-6</w:t>
            </w:r>
          </w:p>
        </w:tc>
        <w:tc>
          <w:tcPr>
            <w:tcW w:w="3888" w:type="dxa"/>
          </w:tcPr>
          <w:p w14:paraId="7A4511EA" w14:textId="07DB9086" w:rsidR="00993583" w:rsidRDefault="00370033" w:rsidP="00ED61E5">
            <w:pPr>
              <w:pStyle w:val="BodyText"/>
            </w:pPr>
            <w:r>
              <w:t>Rear Fan 3***, Ground*, 1, 3-8</w:t>
            </w:r>
          </w:p>
        </w:tc>
      </w:tr>
      <w:tr w:rsidR="002A1C9F" w14:paraId="7DF6FBA6" w14:textId="46CD4780" w:rsidTr="00F763F6">
        <w:tc>
          <w:tcPr>
            <w:tcW w:w="1152" w:type="dxa"/>
          </w:tcPr>
          <w:p w14:paraId="5F03208D" w14:textId="0720F9C8" w:rsidR="002A1C9F" w:rsidRDefault="002A1C9F" w:rsidP="00ED61E5">
            <w:pPr>
              <w:pStyle w:val="BodyText"/>
            </w:pPr>
            <w:r>
              <w:t>3</w:t>
            </w:r>
          </w:p>
        </w:tc>
        <w:tc>
          <w:tcPr>
            <w:tcW w:w="1152" w:type="dxa"/>
          </w:tcPr>
          <w:p w14:paraId="1604A435" w14:textId="21E79D07" w:rsidR="002A1C9F" w:rsidRDefault="002A1C9F" w:rsidP="00ED61E5">
            <w:pPr>
              <w:pStyle w:val="BodyText"/>
            </w:pPr>
            <w:r>
              <w:t>2, 4</w:t>
            </w:r>
          </w:p>
        </w:tc>
        <w:tc>
          <w:tcPr>
            <w:tcW w:w="2322" w:type="dxa"/>
          </w:tcPr>
          <w:p w14:paraId="4B1C36B5" w14:textId="4D52654A" w:rsidR="002A1C9F" w:rsidRDefault="002A1C9F" w:rsidP="00ED61E5">
            <w:pPr>
              <w:pStyle w:val="BodyText"/>
            </w:pPr>
            <w:r>
              <w:t>1, 2, 4, 5</w:t>
            </w:r>
          </w:p>
        </w:tc>
        <w:tc>
          <w:tcPr>
            <w:tcW w:w="2736" w:type="dxa"/>
          </w:tcPr>
          <w:p w14:paraId="146B931A" w14:textId="3338C1F9" w:rsidR="002A1C9F" w:rsidRDefault="002A1C9F" w:rsidP="00ED61E5">
            <w:pPr>
              <w:pStyle w:val="BodyText"/>
            </w:pPr>
            <w:r>
              <w:t>Rear Cone 1**, Ground*, 1, 2, 4-7</w:t>
            </w:r>
          </w:p>
        </w:tc>
        <w:tc>
          <w:tcPr>
            <w:tcW w:w="3888" w:type="dxa"/>
          </w:tcPr>
          <w:p w14:paraId="4C3CDF54" w14:textId="0D442B57" w:rsidR="002A1C9F" w:rsidRDefault="002A1C9F" w:rsidP="00ED61E5">
            <w:pPr>
              <w:pStyle w:val="BodyText"/>
            </w:pPr>
            <w:r>
              <w:t xml:space="preserve">Rear Fan </w:t>
            </w:r>
            <w:r w:rsidR="00370033">
              <w:t>2</w:t>
            </w:r>
            <w:r>
              <w:t>**</w:t>
            </w:r>
            <w:r w:rsidR="00370033">
              <w:t>*</w:t>
            </w:r>
            <w:r>
              <w:t xml:space="preserve">, </w:t>
            </w:r>
            <w:r w:rsidR="00370033">
              <w:t xml:space="preserve">Ground*, </w:t>
            </w:r>
            <w:r>
              <w:t>1</w:t>
            </w:r>
            <w:r w:rsidR="00370033">
              <w:t>, 2</w:t>
            </w:r>
            <w:r>
              <w:t>,</w:t>
            </w:r>
            <w:r w:rsidR="00370033">
              <w:t xml:space="preserve"> 4</w:t>
            </w:r>
            <w:r>
              <w:t>-</w:t>
            </w:r>
            <w:r w:rsidR="00370033">
              <w:t>9, 0</w:t>
            </w:r>
          </w:p>
        </w:tc>
      </w:tr>
      <w:tr w:rsidR="002A1C9F" w14:paraId="078958FD" w14:textId="56506D96" w:rsidTr="00F763F6">
        <w:tc>
          <w:tcPr>
            <w:tcW w:w="1152" w:type="dxa"/>
          </w:tcPr>
          <w:p w14:paraId="01ED5B16" w14:textId="3B27A259" w:rsidR="002A1C9F" w:rsidRDefault="002A1C9F" w:rsidP="00ED61E5">
            <w:pPr>
              <w:pStyle w:val="BodyText"/>
            </w:pPr>
            <w:r>
              <w:t>4</w:t>
            </w:r>
          </w:p>
        </w:tc>
        <w:tc>
          <w:tcPr>
            <w:tcW w:w="1152" w:type="dxa"/>
          </w:tcPr>
          <w:p w14:paraId="09CC05DB" w14:textId="79576419" w:rsidR="002A1C9F" w:rsidRDefault="002A1C9F" w:rsidP="00ED61E5">
            <w:pPr>
              <w:pStyle w:val="BodyText"/>
            </w:pPr>
            <w:r>
              <w:t>3, 5</w:t>
            </w:r>
          </w:p>
        </w:tc>
        <w:tc>
          <w:tcPr>
            <w:tcW w:w="2322" w:type="dxa"/>
          </w:tcPr>
          <w:p w14:paraId="73095223" w14:textId="2E825E1E" w:rsidR="002A1C9F" w:rsidRDefault="002A1C9F" w:rsidP="00ED61E5">
            <w:pPr>
              <w:pStyle w:val="BodyText"/>
            </w:pPr>
            <w:r>
              <w:t>2, 3, 5, 6</w:t>
            </w:r>
          </w:p>
        </w:tc>
        <w:tc>
          <w:tcPr>
            <w:tcW w:w="2736" w:type="dxa"/>
          </w:tcPr>
          <w:p w14:paraId="47A106A9" w14:textId="6E80362A" w:rsidR="002A1C9F" w:rsidRDefault="002A1C9F" w:rsidP="00ED61E5">
            <w:pPr>
              <w:pStyle w:val="BodyText"/>
            </w:pPr>
            <w:r>
              <w:t>Ground*, 1-3, 5, 6, 9, 0</w:t>
            </w:r>
          </w:p>
        </w:tc>
        <w:tc>
          <w:tcPr>
            <w:tcW w:w="3888" w:type="dxa"/>
          </w:tcPr>
          <w:p w14:paraId="6688E5B0" w14:textId="0B3F6719" w:rsidR="002A1C9F" w:rsidRDefault="002A1C9F" w:rsidP="00ED61E5">
            <w:pPr>
              <w:pStyle w:val="BodyText"/>
            </w:pPr>
            <w:r>
              <w:t xml:space="preserve">Rear Fan </w:t>
            </w:r>
            <w:r w:rsidR="00370033">
              <w:t>2</w:t>
            </w:r>
            <w:r>
              <w:t>**</w:t>
            </w:r>
            <w:r w:rsidR="00370033">
              <w:t>*</w:t>
            </w:r>
            <w:r>
              <w:t xml:space="preserve">, </w:t>
            </w:r>
            <w:r w:rsidR="00370033">
              <w:t xml:space="preserve">Ground*, </w:t>
            </w:r>
            <w:r>
              <w:t>1-3, 5-9, 0</w:t>
            </w:r>
          </w:p>
        </w:tc>
      </w:tr>
      <w:tr w:rsidR="002A1C9F" w14:paraId="7A49299B" w14:textId="2CE074BE" w:rsidTr="00F763F6">
        <w:tc>
          <w:tcPr>
            <w:tcW w:w="1152" w:type="dxa"/>
          </w:tcPr>
          <w:p w14:paraId="46A50CC6" w14:textId="63CE1C5D" w:rsidR="002A1C9F" w:rsidRDefault="002A1C9F" w:rsidP="00ED61E5">
            <w:pPr>
              <w:pStyle w:val="BodyText"/>
            </w:pPr>
            <w:r>
              <w:t>5</w:t>
            </w:r>
          </w:p>
        </w:tc>
        <w:tc>
          <w:tcPr>
            <w:tcW w:w="1152" w:type="dxa"/>
          </w:tcPr>
          <w:p w14:paraId="44E7E0B8" w14:textId="7112B859" w:rsidR="002A1C9F" w:rsidRDefault="002A1C9F" w:rsidP="00ED61E5">
            <w:pPr>
              <w:pStyle w:val="BodyText"/>
            </w:pPr>
            <w:r>
              <w:t>4, 6</w:t>
            </w:r>
          </w:p>
        </w:tc>
        <w:tc>
          <w:tcPr>
            <w:tcW w:w="2322" w:type="dxa"/>
          </w:tcPr>
          <w:p w14:paraId="0EA4D60D" w14:textId="3F9223FC" w:rsidR="002A1C9F" w:rsidRDefault="002A1C9F" w:rsidP="00ED61E5">
            <w:pPr>
              <w:pStyle w:val="BodyText"/>
            </w:pPr>
            <w:r>
              <w:t>3, 4, 6, 9</w:t>
            </w:r>
          </w:p>
        </w:tc>
        <w:tc>
          <w:tcPr>
            <w:tcW w:w="2736" w:type="dxa"/>
          </w:tcPr>
          <w:p w14:paraId="64B47714" w14:textId="32701D23" w:rsidR="002A1C9F" w:rsidRDefault="002A1C9F" w:rsidP="00ED61E5">
            <w:pPr>
              <w:pStyle w:val="BodyText"/>
            </w:pPr>
            <w:r>
              <w:t>1-4, 6-7, 9, 0</w:t>
            </w:r>
          </w:p>
        </w:tc>
        <w:tc>
          <w:tcPr>
            <w:tcW w:w="3888" w:type="dxa"/>
          </w:tcPr>
          <w:p w14:paraId="39EB74C4" w14:textId="1A62F04B" w:rsidR="002A1C9F" w:rsidRDefault="002A1C9F" w:rsidP="00ED61E5">
            <w:pPr>
              <w:pStyle w:val="BodyText"/>
            </w:pPr>
            <w:r>
              <w:t xml:space="preserve">Side-Oblique 2** (both sides), </w:t>
            </w:r>
            <w:r w:rsidR="00370033">
              <w:t xml:space="preserve">Ground*, </w:t>
            </w:r>
            <w:r>
              <w:t>1-4, 6-9, 0</w:t>
            </w:r>
          </w:p>
        </w:tc>
      </w:tr>
      <w:tr w:rsidR="002A1C9F" w14:paraId="046086C0" w14:textId="18EB5195" w:rsidTr="00F763F6">
        <w:tc>
          <w:tcPr>
            <w:tcW w:w="1152" w:type="dxa"/>
          </w:tcPr>
          <w:p w14:paraId="1C3A9391" w14:textId="061E19F8" w:rsidR="002A1C9F" w:rsidRDefault="002A1C9F" w:rsidP="00ED61E5">
            <w:pPr>
              <w:pStyle w:val="BodyText"/>
            </w:pPr>
            <w:r>
              <w:t>6</w:t>
            </w:r>
          </w:p>
        </w:tc>
        <w:tc>
          <w:tcPr>
            <w:tcW w:w="1152" w:type="dxa"/>
          </w:tcPr>
          <w:p w14:paraId="0E3BEA5C" w14:textId="0C422ED0" w:rsidR="002A1C9F" w:rsidRDefault="002A1C9F" w:rsidP="00ED61E5">
            <w:pPr>
              <w:pStyle w:val="BodyText"/>
            </w:pPr>
            <w:r>
              <w:t>5, 7</w:t>
            </w:r>
          </w:p>
        </w:tc>
        <w:tc>
          <w:tcPr>
            <w:tcW w:w="2322" w:type="dxa"/>
          </w:tcPr>
          <w:p w14:paraId="2B9A863E" w14:textId="647B4912" w:rsidR="002A1C9F" w:rsidRDefault="002A1C9F" w:rsidP="00ED61E5">
            <w:pPr>
              <w:pStyle w:val="BodyText"/>
            </w:pPr>
            <w:r>
              <w:t>4, 5, 7, 0</w:t>
            </w:r>
          </w:p>
        </w:tc>
        <w:tc>
          <w:tcPr>
            <w:tcW w:w="2736" w:type="dxa"/>
          </w:tcPr>
          <w:p w14:paraId="621CC28D" w14:textId="4B38406B" w:rsidR="002A1C9F" w:rsidRDefault="002A1C9F" w:rsidP="00ED61E5">
            <w:pPr>
              <w:pStyle w:val="BodyText"/>
            </w:pPr>
            <w:r>
              <w:t>1-5, 7, 9, 0</w:t>
            </w:r>
          </w:p>
        </w:tc>
        <w:tc>
          <w:tcPr>
            <w:tcW w:w="3888" w:type="dxa"/>
          </w:tcPr>
          <w:p w14:paraId="16A57475" w14:textId="60A9284A" w:rsidR="002A1C9F" w:rsidRDefault="002A1C9F" w:rsidP="00ED61E5">
            <w:pPr>
              <w:pStyle w:val="BodyText"/>
            </w:pPr>
            <w:r>
              <w:t xml:space="preserve">Side-Oblique 2** (both sides), </w:t>
            </w:r>
            <w:r w:rsidR="00370033">
              <w:t xml:space="preserve">Ground*, </w:t>
            </w:r>
            <w:r>
              <w:t>1-5, 7-9, 0</w:t>
            </w:r>
          </w:p>
        </w:tc>
      </w:tr>
      <w:tr w:rsidR="002A1C9F" w14:paraId="4B3F205C" w14:textId="6471703D" w:rsidTr="00F763F6">
        <w:tc>
          <w:tcPr>
            <w:tcW w:w="1152" w:type="dxa"/>
          </w:tcPr>
          <w:p w14:paraId="32E747BA" w14:textId="4FC94968" w:rsidR="002A1C9F" w:rsidRDefault="002A1C9F" w:rsidP="00ED61E5">
            <w:pPr>
              <w:pStyle w:val="BodyText"/>
            </w:pPr>
            <w:r>
              <w:t>7</w:t>
            </w:r>
          </w:p>
        </w:tc>
        <w:tc>
          <w:tcPr>
            <w:tcW w:w="1152" w:type="dxa"/>
          </w:tcPr>
          <w:p w14:paraId="6DB77532" w14:textId="2F1C0987" w:rsidR="002A1C9F" w:rsidRDefault="002A1C9F" w:rsidP="00ED61E5">
            <w:pPr>
              <w:pStyle w:val="BodyText"/>
            </w:pPr>
            <w:r>
              <w:t>6, 8</w:t>
            </w:r>
          </w:p>
        </w:tc>
        <w:tc>
          <w:tcPr>
            <w:tcW w:w="2322" w:type="dxa"/>
          </w:tcPr>
          <w:p w14:paraId="3217FC12" w14:textId="11CE41F2" w:rsidR="002A1C9F" w:rsidRDefault="002A1C9F" w:rsidP="00ED61E5">
            <w:pPr>
              <w:pStyle w:val="BodyText"/>
            </w:pPr>
            <w:r>
              <w:t>5, 6, 8, Oblique*</w:t>
            </w:r>
          </w:p>
        </w:tc>
        <w:tc>
          <w:tcPr>
            <w:tcW w:w="2736" w:type="dxa"/>
          </w:tcPr>
          <w:p w14:paraId="5D2E1096" w14:textId="11A30AAC" w:rsidR="002A1C9F" w:rsidRDefault="002A1C9F" w:rsidP="00ED61E5">
            <w:pPr>
              <w:pStyle w:val="BodyText"/>
            </w:pPr>
            <w:r>
              <w:t>3-6, 8, Rear-Oblique Cone 2**</w:t>
            </w:r>
          </w:p>
        </w:tc>
        <w:tc>
          <w:tcPr>
            <w:tcW w:w="3888" w:type="dxa"/>
          </w:tcPr>
          <w:p w14:paraId="6EEBB5CA" w14:textId="206D6F47" w:rsidR="002A1C9F" w:rsidRDefault="002A1C9F" w:rsidP="00ED61E5">
            <w:pPr>
              <w:pStyle w:val="BodyText"/>
            </w:pPr>
            <w:r>
              <w:t>1-6, 8, Rear-Oblique Cone 3**</w:t>
            </w:r>
          </w:p>
        </w:tc>
      </w:tr>
      <w:tr w:rsidR="002A1C9F" w14:paraId="2DB177B3" w14:textId="63A9FA38" w:rsidTr="00F763F6">
        <w:tc>
          <w:tcPr>
            <w:tcW w:w="1152" w:type="dxa"/>
          </w:tcPr>
          <w:p w14:paraId="5BF133AD" w14:textId="0C49D789" w:rsidR="002A1C9F" w:rsidRDefault="002A1C9F" w:rsidP="00ED61E5">
            <w:pPr>
              <w:pStyle w:val="BodyText"/>
            </w:pPr>
            <w:r>
              <w:t>8</w:t>
            </w:r>
          </w:p>
        </w:tc>
        <w:tc>
          <w:tcPr>
            <w:tcW w:w="1152" w:type="dxa"/>
          </w:tcPr>
          <w:p w14:paraId="4F58697D" w14:textId="231D14D5" w:rsidR="002A1C9F" w:rsidRDefault="002A1C9F" w:rsidP="00ED61E5">
            <w:pPr>
              <w:pStyle w:val="BodyText"/>
            </w:pPr>
            <w:r>
              <w:t>7, Oblique*</w:t>
            </w:r>
          </w:p>
        </w:tc>
        <w:tc>
          <w:tcPr>
            <w:tcW w:w="2322" w:type="dxa"/>
          </w:tcPr>
          <w:p w14:paraId="0DD3B1A3" w14:textId="7B936AE5" w:rsidR="002A1C9F" w:rsidRDefault="002A1C9F" w:rsidP="00ED61E5">
            <w:pPr>
              <w:pStyle w:val="BodyText"/>
            </w:pPr>
            <w:r>
              <w:t>6, 7, Oblique Cone 1**</w:t>
            </w:r>
          </w:p>
        </w:tc>
        <w:tc>
          <w:tcPr>
            <w:tcW w:w="2736" w:type="dxa"/>
          </w:tcPr>
          <w:p w14:paraId="0D5269CC" w14:textId="3782AEEE" w:rsidR="002A1C9F" w:rsidRDefault="002A1C9F" w:rsidP="00ED61E5">
            <w:pPr>
              <w:pStyle w:val="BodyText"/>
            </w:pPr>
            <w:r>
              <w:t>4-6, 8, Side-Oblique Cone 2**</w:t>
            </w:r>
          </w:p>
        </w:tc>
        <w:tc>
          <w:tcPr>
            <w:tcW w:w="3888" w:type="dxa"/>
          </w:tcPr>
          <w:p w14:paraId="0AF12FA8" w14:textId="7F575CD3" w:rsidR="002A1C9F" w:rsidRDefault="002A1C9F" w:rsidP="00ED61E5">
            <w:pPr>
              <w:pStyle w:val="BodyText"/>
            </w:pPr>
            <w:r>
              <w:t>1-7, Side-Oblique Cone 3**</w:t>
            </w:r>
          </w:p>
        </w:tc>
      </w:tr>
      <w:tr w:rsidR="002A1C9F" w14:paraId="125E1311" w14:textId="61BDF66D" w:rsidTr="00F763F6">
        <w:tc>
          <w:tcPr>
            <w:tcW w:w="1152" w:type="dxa"/>
          </w:tcPr>
          <w:p w14:paraId="22EEC55B" w14:textId="3E0E38B6" w:rsidR="002A1C9F" w:rsidRDefault="002A1C9F" w:rsidP="00ED61E5">
            <w:pPr>
              <w:pStyle w:val="BodyText"/>
            </w:pPr>
            <w:r>
              <w:t>9</w:t>
            </w:r>
          </w:p>
        </w:tc>
        <w:tc>
          <w:tcPr>
            <w:tcW w:w="1152" w:type="dxa"/>
          </w:tcPr>
          <w:p w14:paraId="3D15FCE4" w14:textId="04B2281A" w:rsidR="002A1C9F" w:rsidRDefault="002A1C9F" w:rsidP="00ED61E5">
            <w:pPr>
              <w:pStyle w:val="BodyText"/>
            </w:pPr>
            <w:r>
              <w:t>5, 0</w:t>
            </w:r>
          </w:p>
        </w:tc>
        <w:tc>
          <w:tcPr>
            <w:tcW w:w="2322" w:type="dxa"/>
          </w:tcPr>
          <w:p w14:paraId="0F937F96" w14:textId="1292E4DB" w:rsidR="002A1C9F" w:rsidRDefault="002A1C9F" w:rsidP="00ED61E5">
            <w:pPr>
              <w:pStyle w:val="BodyText"/>
            </w:pPr>
            <w:r>
              <w:t>5, 6, 0, Behind*</w:t>
            </w:r>
          </w:p>
        </w:tc>
        <w:tc>
          <w:tcPr>
            <w:tcW w:w="2736" w:type="dxa"/>
          </w:tcPr>
          <w:p w14:paraId="28925F48" w14:textId="3A16702F" w:rsidR="002A1C9F" w:rsidRDefault="002A1C9F" w:rsidP="00ED61E5">
            <w:pPr>
              <w:pStyle w:val="BodyText"/>
            </w:pPr>
            <w:r>
              <w:t>5-8, 0, Rear Cone 3**</w:t>
            </w:r>
          </w:p>
        </w:tc>
        <w:tc>
          <w:tcPr>
            <w:tcW w:w="3888" w:type="dxa"/>
          </w:tcPr>
          <w:p w14:paraId="4FA3AEDB" w14:textId="1593064D" w:rsidR="002A1C9F" w:rsidRDefault="002A1C9F" w:rsidP="00ED61E5">
            <w:pPr>
              <w:pStyle w:val="BodyText"/>
            </w:pPr>
            <w:r>
              <w:t>1-8, 0, Rear Cone 4**</w:t>
            </w:r>
          </w:p>
        </w:tc>
      </w:tr>
      <w:tr w:rsidR="002A1C9F" w14:paraId="767D8559" w14:textId="5577D9AE" w:rsidTr="00F763F6">
        <w:tc>
          <w:tcPr>
            <w:tcW w:w="1152" w:type="dxa"/>
          </w:tcPr>
          <w:p w14:paraId="5B38B63E" w14:textId="4871AFC7" w:rsidR="002A1C9F" w:rsidRDefault="002A1C9F" w:rsidP="00ED61E5">
            <w:pPr>
              <w:pStyle w:val="BodyText"/>
            </w:pPr>
            <w:r>
              <w:t>0</w:t>
            </w:r>
          </w:p>
        </w:tc>
        <w:tc>
          <w:tcPr>
            <w:tcW w:w="1152" w:type="dxa"/>
          </w:tcPr>
          <w:p w14:paraId="29B4564C" w14:textId="698F0F56" w:rsidR="002A1C9F" w:rsidRDefault="002A1C9F" w:rsidP="00ED61E5">
            <w:pPr>
              <w:pStyle w:val="BodyText"/>
            </w:pPr>
            <w:r>
              <w:t>6, 0</w:t>
            </w:r>
          </w:p>
        </w:tc>
        <w:tc>
          <w:tcPr>
            <w:tcW w:w="2322" w:type="dxa"/>
          </w:tcPr>
          <w:p w14:paraId="065F590F" w14:textId="4C0B556D" w:rsidR="002A1C9F" w:rsidRDefault="002A1C9F" w:rsidP="00ED61E5">
            <w:pPr>
              <w:pStyle w:val="BodyText"/>
            </w:pPr>
            <w:r>
              <w:t>5, 6, 9, Behind*</w:t>
            </w:r>
          </w:p>
        </w:tc>
        <w:tc>
          <w:tcPr>
            <w:tcW w:w="2736" w:type="dxa"/>
          </w:tcPr>
          <w:p w14:paraId="12E857D0" w14:textId="587FF7BB" w:rsidR="002A1C9F" w:rsidRDefault="002A1C9F" w:rsidP="00ED61E5">
            <w:pPr>
              <w:pStyle w:val="BodyText"/>
            </w:pPr>
            <w:r>
              <w:t>5-8, 9, Rear Cone 3**</w:t>
            </w:r>
          </w:p>
        </w:tc>
        <w:tc>
          <w:tcPr>
            <w:tcW w:w="3888" w:type="dxa"/>
          </w:tcPr>
          <w:p w14:paraId="71E6C50B" w14:textId="774DD387" w:rsidR="002A1C9F" w:rsidRDefault="002A1C9F" w:rsidP="00ED61E5">
            <w:pPr>
              <w:pStyle w:val="BodyText"/>
            </w:pPr>
            <w:r>
              <w:t>1-8, 9, Rear Cone 4**</w:t>
            </w:r>
          </w:p>
        </w:tc>
      </w:tr>
    </w:tbl>
    <w:p w14:paraId="578919CE" w14:textId="3DB9715E" w:rsidR="007D4B3D" w:rsidRDefault="007D4B3D" w:rsidP="00ED61E5">
      <w:pPr>
        <w:pStyle w:val="BodyText"/>
      </w:pPr>
      <w:r>
        <w:t xml:space="preserve">* Ground sets the Square on fire, covers it with acid, or whatever other effect is applicable. Set the Timer as indicated and if any creature enters the square, they get the current Timer if more than 0, and take damage (Hit Location 1) when it ticks down until it reaches 0. </w:t>
      </w:r>
      <w:r w:rsidR="001248BB">
        <w:t xml:space="preserve">Behind is </w:t>
      </w:r>
      <w:proofErr w:type="gramStart"/>
      <w:r w:rsidR="001248BB">
        <w:t>similar</w:t>
      </w:r>
      <w:r w:rsidR="00E00D68">
        <w:t xml:space="preserve"> to</w:t>
      </w:r>
      <w:proofErr w:type="gramEnd"/>
      <w:r w:rsidR="00E00D68">
        <w:t xml:space="preserve"> Ground</w:t>
      </w:r>
      <w:r w:rsidR="001248BB">
        <w:t xml:space="preserve">, but the square behind Target is covered. </w:t>
      </w:r>
      <w:r w:rsidR="00E00D68">
        <w:t xml:space="preserve">Oblique is </w:t>
      </w:r>
      <w:proofErr w:type="gramStart"/>
      <w:r w:rsidR="00E00D68">
        <w:t>similar to</w:t>
      </w:r>
      <w:proofErr w:type="gramEnd"/>
      <w:r w:rsidR="00E00D68">
        <w:t xml:space="preserve"> Ground, but an adjacent Square at a diagonal (not directly behind Target) is covered as described for Ground; Target can choose whether it falls left or right behind them and, if using a shield and the shield is on the side they choose, Target’s shield is hit instead of Hit Location 8.</w:t>
      </w:r>
    </w:p>
    <w:p w14:paraId="7E522900" w14:textId="2407F025" w:rsidR="001248BB" w:rsidRDefault="001248BB" w:rsidP="00ED61E5">
      <w:pPr>
        <w:pStyle w:val="BodyText"/>
      </w:pPr>
      <w:r>
        <w:t xml:space="preserve">** Rear Cone means a Cone centered on </w:t>
      </w:r>
      <w:r w:rsidR="00E00D68">
        <w:t xml:space="preserve">but not including </w:t>
      </w:r>
      <w:r>
        <w:t xml:space="preserve">Target’s square and extending to behind (relative to the direction from which the </w:t>
      </w:r>
      <w:proofErr w:type="gramStart"/>
      <w:r>
        <w:t>Bomb</w:t>
      </w:r>
      <w:proofErr w:type="gramEnd"/>
      <w:r>
        <w:t xml:space="preserve"> came) are covered as described for Ground. </w:t>
      </w:r>
      <w:r w:rsidR="00993583">
        <w:t>Oblique</w:t>
      </w:r>
      <w:r>
        <w:t xml:space="preserve"> Cone means a Cone centered on </w:t>
      </w:r>
      <w:r w:rsidR="00E00D68">
        <w:t xml:space="preserve">but not including </w:t>
      </w:r>
      <w:r>
        <w:t xml:space="preserve">Target’s square and extending to the left or right (Target’s choice) </w:t>
      </w:r>
      <w:r w:rsidR="00993583">
        <w:t xml:space="preserve">behind Target </w:t>
      </w:r>
      <w:r>
        <w:t xml:space="preserve">are covered as described for Ground and shield use as described for Oblique. </w:t>
      </w:r>
      <w:r w:rsidR="00993583">
        <w:t xml:space="preserve">“Rear-Oblique” means the first squares of the Cone are behind Target and adjacent to that square and Target; “Side-Oblique” means the first squares of the Cone are to Target’s left or right and adjacent to that square and Target. </w:t>
      </w:r>
    </w:p>
    <w:p w14:paraId="6682540C" w14:textId="2A39BE7D" w:rsidR="00993583" w:rsidRDefault="00993583" w:rsidP="00ED61E5">
      <w:pPr>
        <w:pStyle w:val="BodyText"/>
      </w:pPr>
      <w:r>
        <w:t xml:space="preserve">*** A </w:t>
      </w:r>
      <w:r w:rsidR="002A1C9F">
        <w:t>Rear Fan</w:t>
      </w:r>
      <w:r>
        <w:t xml:space="preserve"> extends to the 3 squares behind Target and all squares adjacent to those 3 squares but behind those squares. </w:t>
      </w:r>
    </w:p>
    <w:p w14:paraId="4EAB56F5" w14:textId="3733302E" w:rsidR="004D1632" w:rsidRDefault="004D1632" w:rsidP="00ED61E5">
      <w:pPr>
        <w:pStyle w:val="BodyText"/>
      </w:pPr>
      <w:r>
        <w:tab/>
        <w:t xml:space="preserve">Grenados can be carried in a bandolier for easy access, but if you score a Critical Hit on a Hit Location that includes a Grenado, you can choose to inflict double damage as normal or inflict normal damage and rupture the Grenado. </w:t>
      </w:r>
      <w:r w:rsidR="00C56E45">
        <w:t>Grenadiers</w:t>
      </w:r>
      <w:r>
        <w:t xml:space="preserve"> often carry inert Grenados and use and Reagent</w:t>
      </w:r>
      <w:r w:rsidR="00C56E45">
        <w:t>s</w:t>
      </w:r>
      <w:r>
        <w:t xml:space="preserve"> to activate them just prior to throwing them</w:t>
      </w:r>
      <w:r w:rsidR="0063379A">
        <w:t xml:space="preserve">, though Incendiary Grenados cannot be made completely inert (you can </w:t>
      </w:r>
      <w:r w:rsidR="00C56E45">
        <w:t>Intensify</w:t>
      </w:r>
      <w:r w:rsidR="0063379A">
        <w:t xml:space="preserve"> a cocktail </w:t>
      </w:r>
      <w:r w:rsidR="00F83550">
        <w:t>to make it a phosphorous</w:t>
      </w:r>
      <w:r w:rsidR="00A162A1">
        <w:t>/quicklime</w:t>
      </w:r>
      <w:r w:rsidR="00F83550">
        <w:t xml:space="preserve"> variant</w:t>
      </w:r>
      <w:r w:rsidR="0063379A">
        <w:t xml:space="preserve"> or </w:t>
      </w:r>
      <w:proofErr w:type="gramStart"/>
      <w:r w:rsidR="00C56E45">
        <w:t>Intensify</w:t>
      </w:r>
      <w:proofErr w:type="gramEnd"/>
      <w:r w:rsidR="00F83550">
        <w:t xml:space="preserve"> </w:t>
      </w:r>
      <w:r w:rsidR="0063379A">
        <w:t xml:space="preserve">liquid fire to make it </w:t>
      </w:r>
      <w:r w:rsidR="00F83550">
        <w:t xml:space="preserve">a </w:t>
      </w:r>
      <w:r w:rsidR="0063379A">
        <w:t xml:space="preserve">dragon fire </w:t>
      </w:r>
      <w:r w:rsidR="00F83550">
        <w:t xml:space="preserve">variant </w:t>
      </w:r>
      <w:r w:rsidR="0063379A">
        <w:t>just before use)</w:t>
      </w:r>
      <w:r>
        <w:t xml:space="preserve">. </w:t>
      </w:r>
    </w:p>
    <w:p w14:paraId="4092DD6B" w14:textId="29A3A466" w:rsidR="00D30A2E" w:rsidRDefault="00D30A2E">
      <w:pPr>
        <w:rPr>
          <w:rFonts w:ascii="Arial" w:eastAsia="Arial" w:hAnsi="Arial"/>
          <w:sz w:val="16"/>
          <w:szCs w:val="16"/>
        </w:rPr>
      </w:pPr>
    </w:p>
    <w:p w14:paraId="496CF390" w14:textId="28F5391F" w:rsidR="005B2C9F" w:rsidRDefault="005B2C9F" w:rsidP="00ED61E5">
      <w:pPr>
        <w:pStyle w:val="BodyText"/>
      </w:pPr>
      <w:r>
        <w:rPr>
          <w:b/>
          <w:bCs/>
        </w:rPr>
        <w:t>Caustic Grenado</w:t>
      </w:r>
      <w:r w:rsidR="00D47F27">
        <w:rPr>
          <w:b/>
          <w:bCs/>
        </w:rPr>
        <w:t xml:space="preserve"> [Chemistry (</w:t>
      </w:r>
      <w:r w:rsidR="0091787A">
        <w:rPr>
          <w:b/>
          <w:bCs/>
        </w:rPr>
        <w:t>Acid</w:t>
      </w:r>
      <w:r w:rsidR="00D47F27">
        <w:rPr>
          <w:b/>
          <w:bCs/>
        </w:rPr>
        <w:t>)]</w:t>
      </w:r>
      <w:r w:rsidR="00AE7A12">
        <w:t xml:space="preserve"> </w:t>
      </w:r>
      <w:r>
        <w:t>Caustic Grenados are filled with Acid or Antacid, which are equivalent but cancel the damage of one another. Each Acid or Antacid has a different Formula, but you generally just learn a few that suit your purposes, and you only need to learn one Caustic Grenado for the Grenado itself</w:t>
      </w:r>
      <w:r w:rsidR="004D1632">
        <w:t xml:space="preserve">. </w:t>
      </w:r>
      <w:r w:rsidR="00A162A1">
        <w:t xml:space="preserve">A Caustic Grenado inflicts 10% of Bomb Damage per Hit Location, cumulative for the purpose of bypassing Hardness, until the end of the encounter (1 minute). </w:t>
      </w:r>
    </w:p>
    <w:p w14:paraId="776718FD" w14:textId="77777777" w:rsidR="005B2C9F" w:rsidRDefault="005B2C9F" w:rsidP="00ED61E5">
      <w:pPr>
        <w:pStyle w:val="BodyText"/>
      </w:pPr>
    </w:p>
    <w:p w14:paraId="222A1826" w14:textId="339AC946" w:rsidR="005B2C9F" w:rsidRDefault="005B2C9F" w:rsidP="00ED61E5">
      <w:pPr>
        <w:pStyle w:val="BodyText"/>
      </w:pPr>
      <w:r>
        <w:rPr>
          <w:b/>
          <w:bCs/>
        </w:rPr>
        <w:t>Fragmentation Grenado [Chemistry (Explosives)]</w:t>
      </w:r>
      <w:r w:rsidRPr="00A36DC2">
        <w:t xml:space="preserve"> </w:t>
      </w:r>
      <w:r>
        <w:t xml:space="preserve">Fragmentation Grenados are filled with Black Powder and bits of (usually) metal that act as shrapnel when the Grenado explodes. Black Powder and the Fragmentation Grenado </w:t>
      </w:r>
      <w:r w:rsidR="00BA5D96">
        <w:t>Housing</w:t>
      </w:r>
      <w:r>
        <w:t xml:space="preserve"> have separate Formulae; and you can use the Black Powder Formula for creating Ammo for Firearms. </w:t>
      </w:r>
      <w:r w:rsidR="00813499">
        <w:t xml:space="preserve">If you target a </w:t>
      </w:r>
      <w:r w:rsidR="00BA5D96">
        <w:t>Fragmentation</w:t>
      </w:r>
      <w:r w:rsidR="00813499">
        <w:t xml:space="preserve"> Grenado, e.g., on a bandolier, the Grenado only explodes if you inflict Heat or Fire damage; Black Powder is relatively insensitive to shock and friction. </w:t>
      </w:r>
      <w:r w:rsidR="00A4241E">
        <w:t>Roll</w:t>
      </w:r>
      <w:r w:rsidR="006A0B69">
        <w:t xml:space="preserve"> 1</w:t>
      </w:r>
      <w:r w:rsidR="00A4241E">
        <w:t>0</w:t>
      </w:r>
      <w:r w:rsidR="006A0B69">
        <w:t>d</w:t>
      </w:r>
      <w:r w:rsidR="00013CF8">
        <w:t>2</w:t>
      </w:r>
      <w:r w:rsidR="006A0B69">
        <w:t xml:space="preserve">0 per Bomb Damage for Hit Locations </w:t>
      </w:r>
      <w:r w:rsidR="00013CF8">
        <w:t xml:space="preserve">(11-20 misses) </w:t>
      </w:r>
      <w:r w:rsidR="006A0B69">
        <w:t xml:space="preserve">and inflict 10% Bomb Damage </w:t>
      </w:r>
      <w:r w:rsidR="00013CF8">
        <w:t xml:space="preserve">as Piercing (but use </w:t>
      </w:r>
      <w:r w:rsidR="00AD096C">
        <w:t>Bludgeoning</w:t>
      </w:r>
      <w:r w:rsidR="00013CF8">
        <w:t xml:space="preserve"> for Size-related DR</w:t>
      </w:r>
      <w:r w:rsidR="00AD096C">
        <w:t xml:space="preserve"> if worse</w:t>
      </w:r>
      <w:r w:rsidR="00013CF8">
        <w:t xml:space="preserve">) Damage </w:t>
      </w:r>
      <w:r w:rsidR="006A0B69">
        <w:t>at each Hit Location, with multiple hits being cumulative for the purpose of bypassing Hardness</w:t>
      </w:r>
      <w:r w:rsidR="00A4241E">
        <w:t xml:space="preserve">; reduce the number of d10s by 1 per </w:t>
      </w:r>
      <w:r w:rsidR="00013CF8">
        <w:t xml:space="preserve">Bomb Damage/10 </w:t>
      </w:r>
      <w:r w:rsidR="00A4241E">
        <w:t>Square</w:t>
      </w:r>
      <w:r w:rsidR="00013CF8">
        <w:t>s</w:t>
      </w:r>
      <w:r w:rsidR="00A4241E">
        <w:t xml:space="preserve"> away from Target Square</w:t>
      </w:r>
      <w:r w:rsidR="006A0B69">
        <w:t xml:space="preserve">. </w:t>
      </w:r>
      <w:r w:rsidR="00A4241E">
        <w:t>Note: You normally need to get behind cover when you throw a Fragmentation Grenado</w:t>
      </w:r>
      <w:r w:rsidR="00BA5D96">
        <w:t xml:space="preserve"> to be completely out of danger</w:t>
      </w:r>
      <w:r w:rsidR="00A4241E">
        <w:t xml:space="preserve">. </w:t>
      </w:r>
    </w:p>
    <w:p w14:paraId="43ED328F" w14:textId="77777777" w:rsidR="005B2C9F" w:rsidRDefault="005B2C9F" w:rsidP="00ED61E5">
      <w:pPr>
        <w:pStyle w:val="BodyText"/>
      </w:pPr>
    </w:p>
    <w:p w14:paraId="386E1941" w14:textId="01D7937A" w:rsidR="00D27499" w:rsidRDefault="00BA0592" w:rsidP="00ED61E5">
      <w:pPr>
        <w:pStyle w:val="BodyText"/>
      </w:pPr>
      <w:r>
        <w:rPr>
          <w:b/>
          <w:bCs/>
        </w:rPr>
        <w:t>Incendiary Grenado</w:t>
      </w:r>
      <w:r w:rsidR="008E3D40">
        <w:rPr>
          <w:b/>
          <w:bCs/>
        </w:rPr>
        <w:t xml:space="preserve"> </w:t>
      </w:r>
      <w:r w:rsidR="00D47F27">
        <w:rPr>
          <w:b/>
          <w:bCs/>
        </w:rPr>
        <w:t>[</w:t>
      </w:r>
      <w:r w:rsidR="001317BA">
        <w:rPr>
          <w:b/>
          <w:bCs/>
        </w:rPr>
        <w:t>Thermodynamics</w:t>
      </w:r>
      <w:r w:rsidR="00D47F27">
        <w:rPr>
          <w:b/>
          <w:bCs/>
        </w:rPr>
        <w:t xml:space="preserve"> (</w:t>
      </w:r>
      <w:r w:rsidR="001317BA">
        <w:rPr>
          <w:b/>
          <w:bCs/>
        </w:rPr>
        <w:t>Heat</w:t>
      </w:r>
      <w:r w:rsidR="00D47F27">
        <w:rPr>
          <w:b/>
          <w:bCs/>
        </w:rPr>
        <w:t>)]</w:t>
      </w:r>
      <w:r w:rsidR="003D7299" w:rsidRPr="00A36DC2">
        <w:t xml:space="preserve"> </w:t>
      </w:r>
      <w:r>
        <w:t xml:space="preserve">Incendiary Grenados have a chemical that bursts into flame upon impact. </w:t>
      </w:r>
      <w:r w:rsidR="005B2C9F">
        <w:t xml:space="preserve">Each chemical has a different Formula, but you generally just learn a few that suit your purposes, and you only need to learn one Incendiary Grenado Formula for the Grenado itself. </w:t>
      </w:r>
    </w:p>
    <w:p w14:paraId="724CE747" w14:textId="77777777" w:rsidR="00D27499" w:rsidRDefault="00D27499" w:rsidP="00ED61E5">
      <w:pPr>
        <w:pStyle w:val="BodyText"/>
      </w:pPr>
      <w:r>
        <w:tab/>
      </w:r>
      <w:r w:rsidR="00813499">
        <w:t>The “cocktail” variant of an Incendiary Grenado requires a fuse that is ignited prior to throwing</w:t>
      </w:r>
      <w:r>
        <w:t xml:space="preserve">, and the cocktail burns out relatively quickly (Timer 4; no damage at Timer 4, but cumulative 10% Bomb Damage per tick from 3 to 0, so 40% Bomb Damage at tick 0). </w:t>
      </w:r>
    </w:p>
    <w:p w14:paraId="1F347671" w14:textId="2AE0FB6C" w:rsidR="00BA0592" w:rsidRDefault="00D27499" w:rsidP="00ED61E5">
      <w:pPr>
        <w:pStyle w:val="BodyText"/>
      </w:pPr>
      <w:r>
        <w:tab/>
        <w:t xml:space="preserve">The “phosphorous” variant does not require a fuse because it includes phosphorous or some other material that ignites when exposed to air. </w:t>
      </w:r>
      <w:r w:rsidR="00BA7BD7">
        <w:t xml:space="preserve">A “quicklime” variant ignites when exposed to water. </w:t>
      </w:r>
      <w:r>
        <w:t xml:space="preserve">An Alchemist can infuse a cocktail to turn it into a Phosphorous Incendiary Grenado. </w:t>
      </w:r>
      <w:r w:rsidR="001317BA">
        <w:t xml:space="preserve">Phosphorous Incendiary Grenados require Chemistry (Explosives) Knowledge. </w:t>
      </w:r>
    </w:p>
    <w:p w14:paraId="7356C460" w14:textId="2E4E4684" w:rsidR="00D27499" w:rsidRDefault="00D27499" w:rsidP="00ED61E5">
      <w:pPr>
        <w:pStyle w:val="BodyText"/>
      </w:pPr>
      <w:r>
        <w:tab/>
        <w:t>The “</w:t>
      </w:r>
      <w:r w:rsidR="00BA7BD7">
        <w:t>liquid</w:t>
      </w:r>
      <w:r>
        <w:t xml:space="preserve"> fire” variant includes a substance, such as </w:t>
      </w:r>
      <w:r w:rsidR="0063379A">
        <w:t>crude oil</w:t>
      </w:r>
      <w:r>
        <w:t xml:space="preserve">, that prevents the payload from evaporating quickly and allowing the fire to burn longer but slower. It inflicts no damage when it hits, but 10% Bomb Damage </w:t>
      </w:r>
      <w:r w:rsidR="00A162A1">
        <w:t xml:space="preserve">per Hit Location, cumulative for the purpose of bypassing Hardness, </w:t>
      </w:r>
      <w:r>
        <w:t xml:space="preserve">until the end of the encounter </w:t>
      </w:r>
      <w:r w:rsidR="00A162A1">
        <w:t>(1 minute)</w:t>
      </w:r>
      <w:r>
        <w:t xml:space="preserve">. </w:t>
      </w:r>
      <w:r w:rsidR="001317BA">
        <w:t xml:space="preserve">Liquid Fire Grenados require Material (Polymer) Knowledge. </w:t>
      </w:r>
    </w:p>
    <w:p w14:paraId="2DE24E62" w14:textId="68B2B1E4" w:rsidR="00D27499" w:rsidRDefault="00D27499" w:rsidP="00ED61E5">
      <w:pPr>
        <w:pStyle w:val="BodyText"/>
      </w:pPr>
      <w:r>
        <w:tab/>
        <w:t>The “</w:t>
      </w:r>
      <w:r w:rsidR="0063379A">
        <w:t>dragon fire</w:t>
      </w:r>
      <w:r>
        <w:t xml:space="preserve">” variant has the effects of both phosphorous and </w:t>
      </w:r>
      <w:r w:rsidR="00BA7BD7">
        <w:t>liquid</w:t>
      </w:r>
      <w:r>
        <w:t xml:space="preserve"> fire. </w:t>
      </w:r>
    </w:p>
    <w:p w14:paraId="412498A2" w14:textId="6AF8CF60" w:rsidR="00177D69" w:rsidRDefault="00177D69" w:rsidP="00ED61E5">
      <w:pPr>
        <w:pStyle w:val="BodyText"/>
      </w:pPr>
      <w:r w:rsidRPr="00086F78">
        <w:rPr>
          <w:b/>
          <w:bCs/>
        </w:rPr>
        <w:lastRenderedPageBreak/>
        <w:t xml:space="preserve">Gas </w:t>
      </w:r>
      <w:r w:rsidR="00BA0592">
        <w:rPr>
          <w:b/>
          <w:bCs/>
        </w:rPr>
        <w:t>Grenado</w:t>
      </w:r>
      <w:r w:rsidRPr="00086F78">
        <w:rPr>
          <w:b/>
          <w:bCs/>
        </w:rPr>
        <w:t xml:space="preserve"> [Chemistry (</w:t>
      </w:r>
      <w:r w:rsidR="00BA5D96">
        <w:rPr>
          <w:b/>
          <w:bCs/>
        </w:rPr>
        <w:t>Explosives</w:t>
      </w:r>
      <w:r w:rsidRPr="00086F78">
        <w:rPr>
          <w:b/>
          <w:bCs/>
        </w:rPr>
        <w:t>)]</w:t>
      </w:r>
      <w:r>
        <w:t xml:space="preserve"> Gas </w:t>
      </w:r>
      <w:r w:rsidR="00BA0592">
        <w:t>Grenados</w:t>
      </w:r>
      <w:r>
        <w:t xml:space="preserve"> have a toxic</w:t>
      </w:r>
      <w:r w:rsidR="00A162A1">
        <w:t xml:space="preserve"> </w:t>
      </w:r>
      <w:r w:rsidR="00BA0592">
        <w:t xml:space="preserve">or nontoxic </w:t>
      </w:r>
      <w:r>
        <w:t xml:space="preserve">chemical. </w:t>
      </w:r>
      <w:r w:rsidR="00BA5D96">
        <w:t xml:space="preserve">The most basic of Gas Grenados is </w:t>
      </w:r>
      <w:r w:rsidR="004A4E86">
        <w:t>Smoke</w:t>
      </w:r>
      <w:r w:rsidR="00BA5D96">
        <w:t>,</w:t>
      </w:r>
      <w:r w:rsidR="004A4E86">
        <w:t xml:space="preserve"> </w:t>
      </w:r>
      <w:r w:rsidR="00BA5D96">
        <w:t>which forms</w:t>
      </w:r>
      <w:r w:rsidR="004A4E86">
        <w:t xml:space="preserve"> an optical barrier</w:t>
      </w:r>
      <w:r w:rsidR="00BA5D96">
        <w:t xml:space="preserve">. With </w:t>
      </w:r>
      <w:r w:rsidR="004A4E86">
        <w:t xml:space="preserve">Chemistry (Aromachology), you can create </w:t>
      </w:r>
      <w:r w:rsidR="00BA5D96">
        <w:t>a Stink Bomb (Grenado) that forms</w:t>
      </w:r>
      <w:r w:rsidR="004A4E86">
        <w:t xml:space="preserve"> a chemical barrier (to mask odor)</w:t>
      </w:r>
      <w:r w:rsidR="008B03DF">
        <w:t>; a Tear Gas Grenado combines Smoke and Stink Bomb</w:t>
      </w:r>
      <w:r w:rsidR="004A4E86">
        <w:t xml:space="preserve">. </w:t>
      </w:r>
      <w:r w:rsidR="00BA5D96">
        <w:t xml:space="preserve">You need Chemistry (Biochemistry) to create Poison Gas Bombs. </w:t>
      </w:r>
      <w:r w:rsidR="008B03DF">
        <w:t xml:space="preserve">Poisons are described in more detail under Pathogens, though they can be made by Alchemists with the requisite knowledge. </w:t>
      </w:r>
      <w:r>
        <w:t xml:space="preserve">Each type of </w:t>
      </w:r>
      <w:r w:rsidR="00A162A1">
        <w:t>chemical</w:t>
      </w:r>
      <w:r>
        <w:t xml:space="preserve"> is a different Formula</w:t>
      </w:r>
      <w:r w:rsidR="00BA0592">
        <w:t xml:space="preserve">, but you only need to learn one Gas Grenado </w:t>
      </w:r>
      <w:r w:rsidR="00BA5D96">
        <w:t xml:space="preserve">Housing </w:t>
      </w:r>
      <w:r w:rsidR="00BA0592">
        <w:t>Formula for the Grenado itself</w:t>
      </w:r>
      <w:r>
        <w:t xml:space="preserve">. </w:t>
      </w:r>
    </w:p>
    <w:p w14:paraId="575FB65C" w14:textId="64462F3E" w:rsidR="000C7FA7" w:rsidRDefault="000C7FA7">
      <w:pPr>
        <w:rPr>
          <w:rFonts w:ascii="Arial" w:eastAsia="Arial" w:hAnsi="Arial"/>
          <w:sz w:val="16"/>
          <w:szCs w:val="16"/>
        </w:rPr>
      </w:pPr>
    </w:p>
    <w:p w14:paraId="51521C3B" w14:textId="0CC41C94" w:rsidR="00F30481" w:rsidRDefault="00F763F6" w:rsidP="00ED61E5">
      <w:pPr>
        <w:pStyle w:val="BodyText"/>
      </w:pPr>
      <w:r>
        <w:rPr>
          <w:b/>
          <w:bCs/>
        </w:rPr>
        <w:t>Mulligan</w:t>
      </w:r>
      <w:r w:rsidR="001405D7">
        <w:rPr>
          <w:b/>
          <w:bCs/>
        </w:rPr>
        <w:t>, Ceramic (aka Petrification Powder) [Materials Science (Ceramics)]</w:t>
      </w:r>
      <w:r w:rsidR="001405D7" w:rsidRPr="00117A95">
        <w:t xml:space="preserve"> </w:t>
      </w:r>
      <w:r w:rsidR="001405D7">
        <w:t xml:space="preserve">When Target is hit by Petrification Powder, </w:t>
      </w:r>
      <w:r w:rsidR="00DF4F33">
        <w:t xml:space="preserve">determine Hit Locations using the Hit Location Table above and </w:t>
      </w:r>
      <w:r w:rsidR="001405D7">
        <w:t xml:space="preserve">set Petrification Timer </w:t>
      </w:r>
      <w:r w:rsidR="00E9154B">
        <w:t>10</w:t>
      </w:r>
      <w:r w:rsidR="001405D7">
        <w:t xml:space="preserve">. When the Timer is at </w:t>
      </w:r>
      <w:r w:rsidR="00E9154B">
        <w:t>9, 8, …, 1, or 0</w:t>
      </w:r>
      <w:r w:rsidR="001405D7">
        <w:t>, inflict 10%</w:t>
      </w:r>
      <w:r w:rsidR="00F30481">
        <w:t xml:space="preserve"> </w:t>
      </w:r>
      <w:r w:rsidR="001405D7">
        <w:t>Bomb Damage</w:t>
      </w:r>
      <w:r w:rsidR="00DF4F33">
        <w:t xml:space="preserve"> as Petrification “damage</w:t>
      </w:r>
      <w:r w:rsidR="001405D7">
        <w:t>,</w:t>
      </w:r>
      <w:r w:rsidR="00DF4F33">
        <w:t>”</w:t>
      </w:r>
      <w:r w:rsidR="001405D7">
        <w:t xml:space="preserve"> after which the petrification powder loses its potency. </w:t>
      </w:r>
      <w:r w:rsidR="00DF4F33">
        <w:t>Petrification</w:t>
      </w:r>
      <w:r w:rsidR="001405D7">
        <w:t xml:space="preserve"> </w:t>
      </w:r>
      <w:r w:rsidR="00DF4F33">
        <w:t>“</w:t>
      </w:r>
      <w:r w:rsidR="001405D7">
        <w:t>damage</w:t>
      </w:r>
      <w:r w:rsidR="00DF4F33">
        <w:t>”</w:t>
      </w:r>
      <w:r w:rsidR="001405D7">
        <w:t xml:space="preserve"> is cumulative on </w:t>
      </w:r>
      <w:r w:rsidR="00DF4F33">
        <w:t xml:space="preserve">organic </w:t>
      </w:r>
      <w:r w:rsidR="001405D7">
        <w:t>armor</w:t>
      </w:r>
      <w:r w:rsidR="00DF4F33">
        <w:t xml:space="preserve"> (armor other than Earth</w:t>
      </w:r>
      <w:r w:rsidR="002A201A">
        <w:t xml:space="preserve">, </w:t>
      </w:r>
      <w:r w:rsidR="00DF4F33">
        <w:t>including metal, stone, crystal, and glass)</w:t>
      </w:r>
      <w:r w:rsidR="001405D7">
        <w:t>; once cumulative damage is sufficient to get past Hardness, ignore Hardness for successive damage on both Target and Target’s armor</w:t>
      </w:r>
      <w:r w:rsidR="00F30481">
        <w:t>; armor is partially turned to stone when Hardness is penetrated and fully turns to stone when it reaches the Break Threshold (BT)</w:t>
      </w:r>
      <w:r w:rsidR="001405D7">
        <w:t xml:space="preserve">. If Target blocks with a shield, Bomb Damage is applied to the shield, but not Target. If Target is hit with additional </w:t>
      </w:r>
      <w:r w:rsidR="00DF4F33">
        <w:t>petrification</w:t>
      </w:r>
      <w:r w:rsidR="001405D7">
        <w:t xml:space="preserve"> effects while a </w:t>
      </w:r>
      <w:r w:rsidR="00DF4F33">
        <w:t>Petrification</w:t>
      </w:r>
      <w:r w:rsidR="001405D7">
        <w:t xml:space="preserve"> Timer is ongoing (including if at 0), the additional </w:t>
      </w:r>
      <w:r w:rsidR="00DF4F33">
        <w:t>petrification</w:t>
      </w:r>
      <w:r w:rsidR="001405D7">
        <w:t xml:space="preserve"> effects continue to ignore Hardness that has been bypassed. </w:t>
      </w:r>
      <w:r w:rsidR="00F30481">
        <w:t xml:space="preserve">Damage to any of Hit Location 1, 2, or 3 causes “damage” to one limb (50/50 right or left leg); damage to any of Hit Location 4, 5, or 6 causes “damage” to the torso; damage to </w:t>
      </w:r>
      <w:r w:rsidR="006B43C8">
        <w:t>either</w:t>
      </w:r>
      <w:r w:rsidR="00F30481">
        <w:t xml:space="preserve"> Hit Location 7 or 8 causes “damage” to one limb (50/50 right or left arm); damage to either Hit Location 9 or 0 causes “damage” to the head. The effects of taking Petrification “damage” of at least </w:t>
      </w:r>
      <w:r w:rsidR="00E9154B">
        <w:t>equal to Level</w:t>
      </w:r>
      <w:r w:rsidR="00F30481">
        <w:t xml:space="preserve"> are as indicated in this table</w:t>
      </w:r>
      <w:r w:rsidR="00E9154B">
        <w:t xml:space="preserve"> (and when the condition(s) are gained, reduce current Petrification “damage” by Level)</w:t>
      </w:r>
      <w:r w:rsidR="00F30481">
        <w:t xml:space="preserve">: </w:t>
      </w:r>
    </w:p>
    <w:tbl>
      <w:tblPr>
        <w:tblStyle w:val="TableGrid"/>
        <w:tblW w:w="11657" w:type="dxa"/>
        <w:tblInd w:w="108" w:type="dxa"/>
        <w:tblLook w:val="04A0" w:firstRow="1" w:lastRow="0" w:firstColumn="1" w:lastColumn="0" w:noHBand="0" w:noVBand="1"/>
      </w:tblPr>
      <w:tblGrid>
        <w:gridCol w:w="821"/>
        <w:gridCol w:w="5934"/>
        <w:gridCol w:w="4902"/>
      </w:tblGrid>
      <w:tr w:rsidR="006B43C8" w14:paraId="5A3484D5" w14:textId="5B1F2438" w:rsidTr="009173AC">
        <w:tc>
          <w:tcPr>
            <w:tcW w:w="810" w:type="dxa"/>
          </w:tcPr>
          <w:p w14:paraId="1145B37E" w14:textId="190835F7" w:rsidR="006B43C8" w:rsidRDefault="006B43C8" w:rsidP="00ED61E5">
            <w:pPr>
              <w:pStyle w:val="BodyText"/>
            </w:pPr>
            <w:r>
              <w:t>Location</w:t>
            </w:r>
          </w:p>
        </w:tc>
        <w:tc>
          <w:tcPr>
            <w:tcW w:w="5940" w:type="dxa"/>
          </w:tcPr>
          <w:p w14:paraId="3A03A697" w14:textId="0E079053" w:rsidR="006B43C8" w:rsidRDefault="006B43C8" w:rsidP="00ED61E5">
            <w:pPr>
              <w:pStyle w:val="BodyText"/>
            </w:pPr>
            <w:r>
              <w:t>Effect</w:t>
            </w:r>
          </w:p>
        </w:tc>
        <w:tc>
          <w:tcPr>
            <w:tcW w:w="4907" w:type="dxa"/>
          </w:tcPr>
          <w:p w14:paraId="52BA9009" w14:textId="55B55F97" w:rsidR="006B43C8" w:rsidRDefault="006B43C8" w:rsidP="00ED61E5">
            <w:pPr>
              <w:pStyle w:val="BodyText"/>
            </w:pPr>
            <w:r>
              <w:t>Petrification</w:t>
            </w:r>
          </w:p>
        </w:tc>
      </w:tr>
      <w:tr w:rsidR="006B43C8" w14:paraId="2A79E8C7" w14:textId="0042AD04" w:rsidTr="009173AC">
        <w:tc>
          <w:tcPr>
            <w:tcW w:w="810" w:type="dxa"/>
          </w:tcPr>
          <w:p w14:paraId="2BD8B7DF" w14:textId="1BD91D69" w:rsidR="006B43C8" w:rsidRDefault="006B43C8" w:rsidP="00ED61E5">
            <w:pPr>
              <w:pStyle w:val="BodyText"/>
            </w:pPr>
            <w:r>
              <w:t>1, 2, 3</w:t>
            </w:r>
          </w:p>
        </w:tc>
        <w:tc>
          <w:tcPr>
            <w:tcW w:w="5940" w:type="dxa"/>
          </w:tcPr>
          <w:p w14:paraId="3412AD58" w14:textId="331379B1" w:rsidR="006B43C8" w:rsidRDefault="00E9154B" w:rsidP="00ED61E5">
            <w:pPr>
              <w:pStyle w:val="BodyText"/>
            </w:pPr>
            <w:r>
              <w:t xml:space="preserve">Permanent </w:t>
            </w:r>
            <w:r w:rsidR="00F31F58">
              <w:t>Hobbled</w:t>
            </w:r>
            <w:r w:rsidR="006B43C8">
              <w:t xml:space="preserve"> +1</w:t>
            </w:r>
          </w:p>
        </w:tc>
        <w:tc>
          <w:tcPr>
            <w:tcW w:w="4907" w:type="dxa"/>
          </w:tcPr>
          <w:p w14:paraId="0FE6F60C" w14:textId="4ACD81AB" w:rsidR="006B43C8" w:rsidRDefault="006B43C8" w:rsidP="00ED61E5">
            <w:pPr>
              <w:pStyle w:val="BodyText"/>
            </w:pPr>
            <w:r>
              <w:t xml:space="preserve">STR or DEX </w:t>
            </w:r>
            <w:r w:rsidR="00F31F58">
              <w:t>-5</w:t>
            </w:r>
            <w:r>
              <w:t xml:space="preserve"> (one leg petrified), STR or DEX -10 (petrified</w:t>
            </w:r>
            <w:r w:rsidR="00F31F58">
              <w:t>*</w:t>
            </w:r>
            <w:r w:rsidR="00ED41CF">
              <w:t>*</w:t>
            </w:r>
            <w:r>
              <w:t>)</w:t>
            </w:r>
          </w:p>
        </w:tc>
      </w:tr>
      <w:tr w:rsidR="006B43C8" w14:paraId="5393348E" w14:textId="77777777" w:rsidTr="009173AC">
        <w:tc>
          <w:tcPr>
            <w:tcW w:w="810" w:type="dxa"/>
          </w:tcPr>
          <w:p w14:paraId="07E3C10C" w14:textId="5E1A8956" w:rsidR="006B43C8" w:rsidRDefault="006B43C8" w:rsidP="00ED61E5">
            <w:pPr>
              <w:pStyle w:val="BodyText"/>
            </w:pPr>
            <w:r>
              <w:t>4, 5, 6</w:t>
            </w:r>
          </w:p>
        </w:tc>
        <w:tc>
          <w:tcPr>
            <w:tcW w:w="5940" w:type="dxa"/>
          </w:tcPr>
          <w:p w14:paraId="47719A23" w14:textId="0FC871DB" w:rsidR="006B43C8" w:rsidRDefault="00E9154B" w:rsidP="00ED61E5">
            <w:pPr>
              <w:pStyle w:val="BodyText"/>
            </w:pPr>
            <w:r>
              <w:t xml:space="preserve">Permanent </w:t>
            </w:r>
            <w:r w:rsidR="006B43C8">
              <w:t>Enfeebled +1</w:t>
            </w:r>
          </w:p>
        </w:tc>
        <w:tc>
          <w:tcPr>
            <w:tcW w:w="4907" w:type="dxa"/>
          </w:tcPr>
          <w:p w14:paraId="6C331411" w14:textId="7C2A6161" w:rsidR="006B43C8" w:rsidRDefault="006B43C8" w:rsidP="00ED61E5">
            <w:pPr>
              <w:pStyle w:val="BodyText"/>
            </w:pPr>
            <w:r>
              <w:t>STR -10 (petrified</w:t>
            </w:r>
            <w:r w:rsidR="00F31F58">
              <w:t>*</w:t>
            </w:r>
            <w:r>
              <w:t>*)</w:t>
            </w:r>
          </w:p>
        </w:tc>
      </w:tr>
      <w:tr w:rsidR="006B43C8" w14:paraId="20385523" w14:textId="77777777" w:rsidTr="009173AC">
        <w:tc>
          <w:tcPr>
            <w:tcW w:w="810" w:type="dxa"/>
          </w:tcPr>
          <w:p w14:paraId="395A2463" w14:textId="2970CBF4" w:rsidR="006B43C8" w:rsidRDefault="006B43C8" w:rsidP="00ED61E5">
            <w:pPr>
              <w:pStyle w:val="BodyText"/>
            </w:pPr>
            <w:r>
              <w:t>7, 8</w:t>
            </w:r>
          </w:p>
        </w:tc>
        <w:tc>
          <w:tcPr>
            <w:tcW w:w="5940" w:type="dxa"/>
          </w:tcPr>
          <w:p w14:paraId="5232C6E0" w14:textId="175D8525" w:rsidR="006B43C8" w:rsidRDefault="00E9154B" w:rsidP="00ED61E5">
            <w:pPr>
              <w:pStyle w:val="BodyText"/>
            </w:pPr>
            <w:r>
              <w:t xml:space="preserve">Permanent </w:t>
            </w:r>
            <w:r w:rsidR="006B43C8">
              <w:t xml:space="preserve">Clumsy +1 and </w:t>
            </w:r>
            <w:proofErr w:type="gramStart"/>
            <w:r w:rsidR="006B43C8">
              <w:t>Enfeebled</w:t>
            </w:r>
            <w:proofErr w:type="gramEnd"/>
            <w:r w:rsidR="006B43C8">
              <w:t xml:space="preserve"> +1 effects </w:t>
            </w:r>
            <w:r>
              <w:t xml:space="preserve">only </w:t>
            </w:r>
            <w:r w:rsidR="006B43C8">
              <w:t xml:space="preserve">tests </w:t>
            </w:r>
            <w:r>
              <w:t xml:space="preserve">that use the </w:t>
            </w:r>
            <w:r w:rsidR="006B43C8">
              <w:t>arms</w:t>
            </w:r>
          </w:p>
        </w:tc>
        <w:tc>
          <w:tcPr>
            <w:tcW w:w="4907" w:type="dxa"/>
          </w:tcPr>
          <w:p w14:paraId="01046236" w14:textId="48F45486" w:rsidR="006B43C8" w:rsidRDefault="006B43C8" w:rsidP="00ED61E5">
            <w:pPr>
              <w:pStyle w:val="BodyText"/>
            </w:pPr>
            <w:r>
              <w:t xml:space="preserve">STR or DEX </w:t>
            </w:r>
            <w:r w:rsidR="00F31F58">
              <w:t>-5</w:t>
            </w:r>
            <w:r>
              <w:t xml:space="preserve"> (one arm petrified), STR or DEX -10 (petrified</w:t>
            </w:r>
            <w:r w:rsidR="00ED41CF">
              <w:t>*</w:t>
            </w:r>
            <w:r w:rsidR="00F31F58">
              <w:t>*</w:t>
            </w:r>
            <w:r>
              <w:t>)</w:t>
            </w:r>
          </w:p>
        </w:tc>
      </w:tr>
      <w:tr w:rsidR="006B43C8" w14:paraId="75065E1B" w14:textId="77777777" w:rsidTr="009173AC">
        <w:tc>
          <w:tcPr>
            <w:tcW w:w="810" w:type="dxa"/>
          </w:tcPr>
          <w:p w14:paraId="523D2B45" w14:textId="47B6FC61" w:rsidR="006B43C8" w:rsidRDefault="006B43C8" w:rsidP="00ED61E5">
            <w:pPr>
              <w:pStyle w:val="BodyText"/>
            </w:pPr>
            <w:r>
              <w:t>9, 0</w:t>
            </w:r>
          </w:p>
        </w:tc>
        <w:tc>
          <w:tcPr>
            <w:tcW w:w="5940" w:type="dxa"/>
          </w:tcPr>
          <w:p w14:paraId="0FB1D010" w14:textId="39BB6BA3" w:rsidR="006B43C8" w:rsidRDefault="00E9154B" w:rsidP="00ED61E5">
            <w:pPr>
              <w:pStyle w:val="BodyText"/>
            </w:pPr>
            <w:r>
              <w:t>Permanent Blindness, Deafness, and Hyposmia</w:t>
            </w:r>
            <w:r w:rsidR="006B43C8">
              <w:t xml:space="preserve"> </w:t>
            </w:r>
            <w:r>
              <w:t>+1</w:t>
            </w:r>
          </w:p>
        </w:tc>
        <w:tc>
          <w:tcPr>
            <w:tcW w:w="4907" w:type="dxa"/>
          </w:tcPr>
          <w:p w14:paraId="33879FB3" w14:textId="5131064E" w:rsidR="006B43C8" w:rsidRDefault="00E9154B" w:rsidP="00ED61E5">
            <w:pPr>
              <w:pStyle w:val="BodyText"/>
            </w:pPr>
            <w:r>
              <w:t>Any condition</w:t>
            </w:r>
            <w:r w:rsidR="006B43C8">
              <w:t xml:space="preserve"> 10 (petrified</w:t>
            </w:r>
            <w:r w:rsidR="00F31F58">
              <w:t>*</w:t>
            </w:r>
            <w:r w:rsidR="006B43C8">
              <w:t>*)</w:t>
            </w:r>
          </w:p>
        </w:tc>
      </w:tr>
    </w:tbl>
    <w:p w14:paraId="0A0BADF2" w14:textId="3463CC9B" w:rsidR="00F30481" w:rsidRDefault="006B43C8" w:rsidP="00ED61E5">
      <w:pPr>
        <w:pStyle w:val="BodyText"/>
      </w:pPr>
      <w:r>
        <w:t xml:space="preserve">* If </w:t>
      </w:r>
      <w:r w:rsidR="00ED41CF">
        <w:t>both arms, both legs,</w:t>
      </w:r>
      <w:r>
        <w:t xml:space="preserve"> </w:t>
      </w:r>
      <w:r w:rsidR="00ED41CF">
        <w:t xml:space="preserve">or </w:t>
      </w:r>
      <w:r>
        <w:t xml:space="preserve">your torso or head become petrified, the rest of your body becomes petrified, as well. </w:t>
      </w:r>
    </w:p>
    <w:p w14:paraId="73AD3192" w14:textId="312606B0" w:rsidR="00F31F58" w:rsidRDefault="00F31F58" w:rsidP="00ED61E5">
      <w:pPr>
        <w:pStyle w:val="BodyText"/>
      </w:pPr>
      <w:r>
        <w:tab/>
        <w:t xml:space="preserve">Anti-Petrification Salve </w:t>
      </w:r>
      <w:proofErr w:type="gramStart"/>
      <w:r>
        <w:t>counters</w:t>
      </w:r>
      <w:proofErr w:type="gramEnd"/>
      <w:r>
        <w:t xml:space="preserve"> Petrification (but not ongoing Petrification “damage”); it increases the relevant condition(s) by 1 per 10 “damage” it “inflicts” over the course of 4 turns (at the same rate as Petrification Powder causes damage) including permanent conditions. </w:t>
      </w:r>
    </w:p>
    <w:p w14:paraId="55478A70" w14:textId="77777777" w:rsidR="006B43C8" w:rsidRDefault="006B43C8" w:rsidP="00ED61E5">
      <w:pPr>
        <w:pStyle w:val="BodyText"/>
      </w:pPr>
    </w:p>
    <w:p w14:paraId="6E1791ED" w14:textId="58604317" w:rsidR="00EF3505" w:rsidRDefault="00F763F6" w:rsidP="00ED61E5">
      <w:pPr>
        <w:pStyle w:val="BodyText"/>
      </w:pPr>
      <w:r>
        <w:rPr>
          <w:b/>
          <w:bCs/>
        </w:rPr>
        <w:t>Mulligan</w:t>
      </w:r>
      <w:r w:rsidR="00EF3505">
        <w:rPr>
          <w:b/>
          <w:bCs/>
        </w:rPr>
        <w:t>, Cold (aka Coldsnap) [Thermodynamics (Cold)]</w:t>
      </w:r>
      <w:r w:rsidR="00EF3505" w:rsidRPr="00117A95">
        <w:t xml:space="preserve"> </w:t>
      </w:r>
      <w:r w:rsidR="00EF3505">
        <w:t>Severe Cold in Blast Area with a rating equal to Bomb Damage/10. Additional Severe Cold is cumulative with current Severe Cold in an area. Severe Heat cancels Severe Cold.</w:t>
      </w:r>
      <w:r w:rsidR="00EF3505" w:rsidRPr="00A41345">
        <w:t xml:space="preserve"> </w:t>
      </w:r>
      <w:r w:rsidR="00532D85">
        <w:t>Anything susceptible to damage from cold equivalent to -150</w:t>
      </w:r>
      <w:r w:rsidR="00532D85">
        <w:rPr>
          <w:rFonts w:cs="Arial"/>
        </w:rPr>
        <w:t>º</w:t>
      </w:r>
      <w:r w:rsidR="00532D85">
        <w:t xml:space="preserve"> C can take damage as described below for Target; and substances that don’t take damage may still freeze or condense.</w:t>
      </w:r>
    </w:p>
    <w:p w14:paraId="19461EA5" w14:textId="05376746" w:rsidR="00EF3505" w:rsidRDefault="00EF3505" w:rsidP="00ED61E5">
      <w:pPr>
        <w:pStyle w:val="BodyText"/>
      </w:pPr>
      <w:r>
        <w:tab/>
        <w:t xml:space="preserve">When Target first enters (or is put into) Severe Cold, record Severe Cold rating as Persistent Cold Damage for Target and start a Cold Timer 3, which is reduced by 1 at the start of each pass. On a turn in which the Timer has been reduced to 0, Target takes Provisional Cold Damage equal to Persistent Cold Damage, the Timer is reset to 3, and Persistent Cold Damage is reduced ½ unless in an area with Severe Cold, in which case set Persistent Cold Damage to the area’s Severe Cold rating (but Persistent Cold Damage cannot be reduced by more than ½). When 1 hp of cumulative Provisional Cold Damage per Target Level has been sustained, reduce cumulative Provisional Cold Damage by Target Level and Target gains </w:t>
      </w:r>
      <w:r w:rsidR="003B7AAA">
        <w:t xml:space="preserve">Clumsy +1 and </w:t>
      </w:r>
      <w:r>
        <w:t xml:space="preserve">Drained +1. </w:t>
      </w:r>
    </w:p>
    <w:p w14:paraId="321268FF" w14:textId="77777777" w:rsidR="00EF3505" w:rsidRPr="00117A95" w:rsidRDefault="00EF3505" w:rsidP="00ED61E5">
      <w:pPr>
        <w:pStyle w:val="BodyText"/>
      </w:pPr>
    </w:p>
    <w:p w14:paraId="57FD38EE" w14:textId="3CD0941D" w:rsidR="008C6BD4" w:rsidRDefault="00F763F6" w:rsidP="00ED61E5">
      <w:pPr>
        <w:pStyle w:val="BodyText"/>
      </w:pPr>
      <w:r>
        <w:rPr>
          <w:b/>
          <w:bCs/>
        </w:rPr>
        <w:t>Mulligan</w:t>
      </w:r>
      <w:r w:rsidR="008C6BD4">
        <w:rPr>
          <w:b/>
          <w:bCs/>
        </w:rPr>
        <w:t>, Darkness (aka Inkstone) [Optics (Darkness)]</w:t>
      </w:r>
      <w:r w:rsidR="008C6BD4" w:rsidRPr="00117A95">
        <w:t xml:space="preserve"> </w:t>
      </w:r>
      <w:r w:rsidR="008C6BD4">
        <w:t xml:space="preserve">Severe Darkness in Blast Area with a rating equal to Bomb Damage/10. Additional Severe Darkness is cumulative with current Severe Darkness in an area. </w:t>
      </w:r>
      <w:r w:rsidR="00EA2F38">
        <w:t xml:space="preserve">Severe Radiance </w:t>
      </w:r>
      <w:r w:rsidR="008C6BD4">
        <w:t>cancels Severe Darkness.</w:t>
      </w:r>
      <w:r w:rsidR="008C6BD4" w:rsidRPr="00A41345">
        <w:t xml:space="preserve"> </w:t>
      </w:r>
      <w:r w:rsidR="008C6BD4">
        <w:t xml:space="preserve">Severe Darkness is an optical barrier, </w:t>
      </w:r>
      <w:r w:rsidR="00761D2B">
        <w:t>applying -5 Result to optical tests</w:t>
      </w:r>
      <w:r w:rsidR="008C6BD4">
        <w:t xml:space="preserve"> per square an electromagnetic wave must pass through the area. </w:t>
      </w:r>
    </w:p>
    <w:p w14:paraId="287DD7CE" w14:textId="6434D5A3" w:rsidR="008C6BD4" w:rsidRDefault="008C6BD4" w:rsidP="00ED61E5">
      <w:pPr>
        <w:pStyle w:val="BodyText"/>
      </w:pPr>
      <w:r>
        <w:tab/>
        <w:t xml:space="preserve">When Target first enters (or is put into) Severe Darkness, record Severe Darkness rating as Persistent Blindness Damage for Target and start a Blindness Timer 3, which is reduced by 1 at the start of each pass. On a turn in which the Timer has been reduced to 0, Target takes Provisional Blindness Damage equal to Persistent Blindness Damage, the Timer is reset to 3, and Persistent Blindness Damage is reduced ½ unless in an area with Severe Darkness, in which case set Persistent Blindness Damage to the area’s Severe Darkness rating (but Persistent Blindness Damage cannot be reduced by more than ½). When 1 </w:t>
      </w:r>
      <w:r w:rsidR="00440053">
        <w:t>point</w:t>
      </w:r>
      <w:r>
        <w:t xml:space="preserve"> of cumulative Provisional Blindness Damage per Target Level has been sustained, reduce cumulative Provisional Blindness Damage by Target Level, Target takes </w:t>
      </w:r>
      <w:proofErr w:type="gramStart"/>
      <w:r>
        <w:t>Psychological</w:t>
      </w:r>
      <w:proofErr w:type="gramEnd"/>
      <w:r>
        <w:t xml:space="preserve"> damage equal to Target’s Level, and Target gains Blindness +1, which does not decrease while in an area of Severe Darkness. If Target has 0 ep, Target does not continue to take Nonlethal damage, but gains Permanent Blindness +1 instead of Blindness +1. </w:t>
      </w:r>
    </w:p>
    <w:p w14:paraId="7ECCCF67" w14:textId="77777777" w:rsidR="008C6BD4" w:rsidRPr="001F093A" w:rsidRDefault="008C6BD4" w:rsidP="00ED61E5">
      <w:pPr>
        <w:pStyle w:val="BodyText"/>
      </w:pPr>
    </w:p>
    <w:p w14:paraId="7F3A9B1C" w14:textId="2A07564E" w:rsidR="00F04B97" w:rsidRDefault="00F763F6" w:rsidP="00ED61E5">
      <w:pPr>
        <w:pStyle w:val="BodyText"/>
      </w:pPr>
      <w:r>
        <w:rPr>
          <w:b/>
          <w:bCs/>
        </w:rPr>
        <w:t>Mulligan</w:t>
      </w:r>
      <w:r w:rsidR="00F04B97">
        <w:rPr>
          <w:b/>
          <w:bCs/>
        </w:rPr>
        <w:t>, Desiccation (aka Drydust) [Negation (Desiccation)]</w:t>
      </w:r>
      <w:r w:rsidR="00F04B97" w:rsidRPr="00117A95">
        <w:t xml:space="preserve"> </w:t>
      </w:r>
      <w:r w:rsidR="00F04B97">
        <w:t>Severe Desiccation in Blast Area with a rating equal to Bomb Damage/10. Additional Severe Desiccation is cumulative with current Severe Desiccation in an area. Elemental Water cancels Severe Desiccation.</w:t>
      </w:r>
      <w:r w:rsidR="00F04B97" w:rsidRPr="00A41345">
        <w:t xml:space="preserve"> </w:t>
      </w:r>
      <w:r w:rsidR="00F04B97">
        <w:t xml:space="preserve">Drydust specifically targets living things; it does not destroy water in the </w:t>
      </w:r>
      <w:proofErr w:type="spellStart"/>
      <w:r w:rsidR="00F04B97">
        <w:t>effected</w:t>
      </w:r>
      <w:proofErr w:type="spellEnd"/>
      <w:r w:rsidR="00F04B97">
        <w:t xml:space="preserve"> area if not inside a living creature. </w:t>
      </w:r>
      <w:r w:rsidR="001511AE">
        <w:t>A hermetically sealed suit does not protect from (Elemental) Desiccation.</w:t>
      </w:r>
    </w:p>
    <w:p w14:paraId="065D7431" w14:textId="7DC8B104" w:rsidR="00F04B97" w:rsidRDefault="00F04B97" w:rsidP="00ED61E5">
      <w:pPr>
        <w:pStyle w:val="BodyText"/>
      </w:pPr>
      <w:r>
        <w:tab/>
        <w:t xml:space="preserve">When Target first enters (or is put into) Severe Desiccation, record Severe Desiccation rating as Persistent Desiccation Damage for Target and start a Desiccation Timer 3, which is reduced by 1 at the start of each pass. On a turn in which the Timer has been reduced to 0, Target takes Provisional Desiccation Damage equal to Persistent Desiccation Damage, the Timer is reset to 3, and Persistent Desiccation Damage is reduced ½ unless in an area with Severe Desiccation, in which case set Persistent Desiccation Damage to the area’s Severe Desiccation rating (but Persistent Desiccation Damage cannot be reduced by more than ½). When 1 </w:t>
      </w:r>
      <w:r w:rsidR="001511AE">
        <w:t>point</w:t>
      </w:r>
      <w:r>
        <w:t xml:space="preserve"> of cumulative Provisional Desiccation Damage per Target Level has been sustained, reduce cumulative Provisional Desiccation Damage by Target Level and Target gains </w:t>
      </w:r>
      <w:r w:rsidR="003B7AAA">
        <w:t xml:space="preserve">Oblivious +1 and </w:t>
      </w:r>
      <w:r>
        <w:t>Drained +1</w:t>
      </w:r>
      <w:r w:rsidR="003B7AAA">
        <w:t xml:space="preserve">, but Oblivious does not </w:t>
      </w:r>
      <w:proofErr w:type="spellStart"/>
      <w:proofErr w:type="gramStart"/>
      <w:r w:rsidR="003B7AAA">
        <w:t>effect</w:t>
      </w:r>
      <w:proofErr w:type="spellEnd"/>
      <w:proofErr w:type="gramEnd"/>
      <w:r w:rsidR="003B7AAA">
        <w:t xml:space="preserve"> PER-based tests that rely on auditory stimuli, nor spellcasting tests</w:t>
      </w:r>
      <w:r>
        <w:t xml:space="preserve">. </w:t>
      </w:r>
    </w:p>
    <w:p w14:paraId="58A4D872" w14:textId="7AC4B1BF" w:rsidR="00D30A2E" w:rsidRDefault="00D30A2E">
      <w:pPr>
        <w:rPr>
          <w:rFonts w:ascii="Arial" w:eastAsia="Arial" w:hAnsi="Arial"/>
          <w:sz w:val="16"/>
          <w:szCs w:val="16"/>
        </w:rPr>
      </w:pPr>
    </w:p>
    <w:p w14:paraId="443787A8" w14:textId="77777777" w:rsidR="004A4E86" w:rsidRDefault="004A4E86" w:rsidP="00ED61E5">
      <w:pPr>
        <w:pStyle w:val="BodyText"/>
      </w:pPr>
      <w:r>
        <w:rPr>
          <w:b/>
          <w:bCs/>
        </w:rPr>
        <w:t>Mulligan, Disintegration (aka Disintegration Grenade) [Negation (Disintegration)]</w:t>
      </w:r>
      <w:r w:rsidRPr="00117A95">
        <w:t xml:space="preserve"> </w:t>
      </w:r>
      <w:r>
        <w:t>Severe Corrosion in Blast Area with a rating equal to Bomb Damage/10. Additional Severe Corrosion is cumulative with current Severe Corrosion in an area. Elemental Earth cancels Severe Corrosion.</w:t>
      </w:r>
      <w:r w:rsidRPr="00A41345">
        <w:t xml:space="preserve"> </w:t>
      </w:r>
    </w:p>
    <w:p w14:paraId="215C062F" w14:textId="77777777" w:rsidR="004A4E86" w:rsidRDefault="004A4E86" w:rsidP="00ED61E5">
      <w:pPr>
        <w:pStyle w:val="BodyText"/>
      </w:pPr>
      <w:r>
        <w:tab/>
        <w:t xml:space="preserve">When Target first enters (or is put into) Severe Corrosion, record Severe Corrosion rating as Persistent Disintegration Damage for Target and start a Disintegration Timer 3, which is reduced by 1 at the start of each pass. On a turn in which the Timer has been reduced to 0, Target takes Provisional Disintegration Damage equal to Persistent Disintegration Damage, the Timer is reset to 3, and Persistent Disintegration Damage is reduced ½ unless in an area with Severe Corrosion, in which case set Persistent Disintegration Damage to the area’s Severe Corrosion rating (but Persistent Disintegration Damage cannot be reduced by more than ½). When 1 hp of cumulative Provisional Disintegration Damage per Target Level has been sustained, reduce cumulative Provisional Disintegration Damage by Target Level and Target gains Repugnant +1 and Drained +1, but Repugnant does not </w:t>
      </w:r>
      <w:proofErr w:type="spellStart"/>
      <w:proofErr w:type="gramStart"/>
      <w:r>
        <w:t>effect</w:t>
      </w:r>
      <w:proofErr w:type="spellEnd"/>
      <w:proofErr w:type="gramEnd"/>
      <w:r>
        <w:t xml:space="preserve"> CHA-based tests for which attractiveness doesn’t matter, nor spellcasting tests. </w:t>
      </w:r>
    </w:p>
    <w:p w14:paraId="6265FDDB" w14:textId="77777777" w:rsidR="004A4E86" w:rsidRPr="00117A95" w:rsidRDefault="004A4E86" w:rsidP="00ED61E5">
      <w:pPr>
        <w:pStyle w:val="BodyText"/>
      </w:pPr>
    </w:p>
    <w:p w14:paraId="73FD145C" w14:textId="2BD6F6BA" w:rsidR="00F04B97" w:rsidRDefault="00F763F6" w:rsidP="00ED61E5">
      <w:pPr>
        <w:pStyle w:val="BodyText"/>
      </w:pPr>
      <w:r>
        <w:rPr>
          <w:b/>
          <w:bCs/>
        </w:rPr>
        <w:t>Mulligan</w:t>
      </w:r>
      <w:r w:rsidR="00F04B97">
        <w:rPr>
          <w:b/>
          <w:bCs/>
        </w:rPr>
        <w:t xml:space="preserve">, Dyspnea (aka </w:t>
      </w:r>
      <w:r w:rsidR="00614EC5">
        <w:rPr>
          <w:b/>
          <w:bCs/>
        </w:rPr>
        <w:t>Death Powder</w:t>
      </w:r>
      <w:r w:rsidR="00F04B97">
        <w:rPr>
          <w:b/>
          <w:bCs/>
        </w:rPr>
        <w:t>) [Negation (Dyspnea)]</w:t>
      </w:r>
      <w:r w:rsidR="00F04B97" w:rsidRPr="00117A95">
        <w:t xml:space="preserve"> </w:t>
      </w:r>
      <w:r w:rsidR="00F04B97">
        <w:t>Severe Dyspnea in Blast Area with a rating equal to Bomb Damage/10. Additional Severe Dyspnea is cumulative with current Severe Dyspnea in an area. Elemental Air cancels Severe Dyspnea.</w:t>
      </w:r>
      <w:r w:rsidR="00F04B97" w:rsidRPr="00A41345">
        <w:t xml:space="preserve"> </w:t>
      </w:r>
      <w:r w:rsidR="00614EC5">
        <w:t>Death powder</w:t>
      </w:r>
      <w:r w:rsidR="00F04B97">
        <w:t xml:space="preserve"> specifically targets living things; it does not destroy </w:t>
      </w:r>
      <w:r w:rsidR="001511AE">
        <w:t>air</w:t>
      </w:r>
      <w:r w:rsidR="00F04B97">
        <w:t xml:space="preserve"> in the </w:t>
      </w:r>
      <w:proofErr w:type="spellStart"/>
      <w:r w:rsidR="00F04B97">
        <w:t>effected</w:t>
      </w:r>
      <w:proofErr w:type="spellEnd"/>
      <w:r w:rsidR="00F04B97">
        <w:t xml:space="preserve"> area if not inside a living creature.</w:t>
      </w:r>
      <w:r w:rsidR="001511AE">
        <w:t xml:space="preserve"> A hermetically sealed suit does not protect from (Elemental) Dyspnea. </w:t>
      </w:r>
    </w:p>
    <w:p w14:paraId="4F0308AE" w14:textId="66E3DD00" w:rsidR="00F04B97" w:rsidRDefault="00F04B97" w:rsidP="00ED61E5">
      <w:pPr>
        <w:pStyle w:val="BodyText"/>
      </w:pPr>
      <w:r>
        <w:tab/>
        <w:t xml:space="preserve">When Target first enters (or is put into) Severe </w:t>
      </w:r>
      <w:r w:rsidR="001511AE">
        <w:t>Dyspnea</w:t>
      </w:r>
      <w:r>
        <w:t xml:space="preserve">, record Severe </w:t>
      </w:r>
      <w:r w:rsidR="001511AE">
        <w:t xml:space="preserve">Dyspnea </w:t>
      </w:r>
      <w:r>
        <w:t xml:space="preserve">rating as Persistent </w:t>
      </w:r>
      <w:r w:rsidR="001511AE">
        <w:t xml:space="preserve">Dyspnea </w:t>
      </w:r>
      <w:r>
        <w:t xml:space="preserve">Damage for Target and start a </w:t>
      </w:r>
      <w:r w:rsidR="001511AE">
        <w:t xml:space="preserve">Dyspnea </w:t>
      </w:r>
      <w:r>
        <w:t xml:space="preserve">Timer 3, which is reduced by 1 at the start of each pass. On a turn in which the Timer has been reduced to 0, Target takes Provisional </w:t>
      </w:r>
      <w:r w:rsidR="001511AE">
        <w:t xml:space="preserve">Dyspnea </w:t>
      </w:r>
      <w:r>
        <w:t xml:space="preserve">Damage equal to Persistent </w:t>
      </w:r>
      <w:r w:rsidR="001511AE">
        <w:t xml:space="preserve">Dyspnea </w:t>
      </w:r>
      <w:r>
        <w:t xml:space="preserve">Damage, the Timer is reset to 3, and Persistent </w:t>
      </w:r>
      <w:r w:rsidR="001511AE">
        <w:t xml:space="preserve">Dyspnea </w:t>
      </w:r>
      <w:r>
        <w:t xml:space="preserve">Damage is reduced ½ unless in an area with Severe </w:t>
      </w:r>
      <w:r w:rsidR="001511AE">
        <w:t>Dyspnea</w:t>
      </w:r>
      <w:r>
        <w:t xml:space="preserve">, in which case set Persistent </w:t>
      </w:r>
      <w:r w:rsidR="001511AE">
        <w:t xml:space="preserve">Dyspnea </w:t>
      </w:r>
      <w:r>
        <w:t xml:space="preserve">Damage to the area’s Severe </w:t>
      </w:r>
      <w:r w:rsidR="001511AE">
        <w:t xml:space="preserve">Dyspnea </w:t>
      </w:r>
      <w:r>
        <w:t xml:space="preserve">rating (but Persistent </w:t>
      </w:r>
      <w:r w:rsidR="001511AE">
        <w:t xml:space="preserve">Dyspnea </w:t>
      </w:r>
      <w:r>
        <w:t xml:space="preserve">Damage cannot be reduced by more than ½). When 1 </w:t>
      </w:r>
      <w:r w:rsidR="001511AE">
        <w:t>point</w:t>
      </w:r>
      <w:r>
        <w:t xml:space="preserve"> of cumulative Provisional </w:t>
      </w:r>
      <w:r w:rsidR="001511AE">
        <w:t xml:space="preserve">Dyspnea </w:t>
      </w:r>
      <w:r>
        <w:t xml:space="preserve">Damage per Target Level has been sustained, reduce cumulative Provisional </w:t>
      </w:r>
      <w:r w:rsidR="001511AE">
        <w:t xml:space="preserve">Dyspnea </w:t>
      </w:r>
      <w:r>
        <w:t xml:space="preserve">Damage by Target Level and Target gains </w:t>
      </w:r>
      <w:r w:rsidR="001511AE">
        <w:t>Enfeebled</w:t>
      </w:r>
      <w:r>
        <w:t xml:space="preserve"> +1</w:t>
      </w:r>
      <w:r w:rsidR="001511AE">
        <w:t xml:space="preserve"> and Nervous +1</w:t>
      </w:r>
      <w:r>
        <w:t xml:space="preserve">. </w:t>
      </w:r>
      <w:r w:rsidR="001511AE">
        <w:t xml:space="preserve">If effective hp are already 0 or if reduced to 0 due to the Enfeebled condition, reduce Enfeebled by 1 and gain Drained +1. If effective ep </w:t>
      </w:r>
      <w:proofErr w:type="gramStart"/>
      <w:r w:rsidR="001511AE">
        <w:t>are</w:t>
      </w:r>
      <w:proofErr w:type="gramEnd"/>
      <w:r w:rsidR="001511AE">
        <w:t xml:space="preserve"> already 0 or if reduced to 0 due to the Nervous condition, reduce Nervous by 1 and gain Traumatized +1. </w:t>
      </w:r>
    </w:p>
    <w:p w14:paraId="4EA24980" w14:textId="42EAA10C" w:rsidR="004F0B7E" w:rsidRDefault="004F0B7E">
      <w:pPr>
        <w:rPr>
          <w:rFonts w:ascii="Arial" w:eastAsia="Arial" w:hAnsi="Arial"/>
          <w:sz w:val="16"/>
          <w:szCs w:val="16"/>
        </w:rPr>
      </w:pPr>
      <w:r>
        <w:br w:type="page"/>
      </w:r>
    </w:p>
    <w:p w14:paraId="6AC8ECD9" w14:textId="2D446E82" w:rsidR="007A1737" w:rsidRDefault="00F763F6" w:rsidP="00ED61E5">
      <w:pPr>
        <w:pStyle w:val="BodyText"/>
      </w:pPr>
      <w:r>
        <w:rPr>
          <w:b/>
          <w:bCs/>
        </w:rPr>
        <w:lastRenderedPageBreak/>
        <w:t>Mulligan</w:t>
      </w:r>
      <w:r w:rsidR="007A1737">
        <w:rPr>
          <w:b/>
          <w:bCs/>
        </w:rPr>
        <w:t>, Electrification (aka Static) [Electromagnetism (Electricity)]</w:t>
      </w:r>
      <w:r w:rsidR="007A1737" w:rsidRPr="00117A95">
        <w:t xml:space="preserve"> </w:t>
      </w:r>
      <w:r w:rsidR="007A1737">
        <w:t xml:space="preserve">Severe Electrification in Blast Area with a rating equal to Bomb Damage/10. Additional Severe Electrification is cumulative with current Severe Electrification in an area. </w:t>
      </w:r>
      <w:r w:rsidR="00C71DBF">
        <w:t>Severe</w:t>
      </w:r>
      <w:r w:rsidR="007A1737">
        <w:t xml:space="preserve"> Lode cancels Severe Electrification.</w:t>
      </w:r>
      <w:r w:rsidR="007A1737" w:rsidRPr="00A41345">
        <w:t xml:space="preserve"> </w:t>
      </w:r>
    </w:p>
    <w:p w14:paraId="39332F34" w14:textId="02F97F0E" w:rsidR="007A1737" w:rsidRDefault="007A1737" w:rsidP="00ED61E5">
      <w:pPr>
        <w:pStyle w:val="BodyText"/>
      </w:pPr>
      <w:r>
        <w:tab/>
        <w:t xml:space="preserve">When Target first enters (or is put into) Severe Electrification, record Severe Electrification rating as Persistent Shock Damage for Target and start a Shock Timer 3, which is reduced by 1 at the start of each pass. On a turn in which the Timer has been reduced to 0, Target takes Provisional Shock Damage equal to Persistent Shock Damage, the Timer is reset to 3, and Persistent Shock Damage is reduced ½ unless in an area with Severe Electrification, in which case set Persistent Shock Damage to the area’s Severe Electrification rating (but Persistent Shock Damage cannot be reduced by more than ½). When 1 hp of cumulative Provisional Shock Damage per Target Level has been sustained, reduce cumulative Provisional Shock Damage by Target Level and Target gains </w:t>
      </w:r>
      <w:r w:rsidR="003B7AAA">
        <w:t xml:space="preserve">Clumsy +1 and </w:t>
      </w:r>
      <w:r>
        <w:t xml:space="preserve">Drained +1. </w:t>
      </w:r>
    </w:p>
    <w:p w14:paraId="7BA6A6CB" w14:textId="25676AF4" w:rsidR="004A4E86" w:rsidRDefault="004A4E86">
      <w:pPr>
        <w:rPr>
          <w:rFonts w:ascii="Arial" w:eastAsia="Arial" w:hAnsi="Arial"/>
          <w:sz w:val="16"/>
          <w:szCs w:val="16"/>
        </w:rPr>
      </w:pPr>
    </w:p>
    <w:p w14:paraId="0B61C719" w14:textId="57410185" w:rsidR="001405D7" w:rsidRDefault="00F763F6" w:rsidP="00ED61E5">
      <w:pPr>
        <w:pStyle w:val="BodyText"/>
      </w:pPr>
      <w:r>
        <w:rPr>
          <w:b/>
          <w:bCs/>
        </w:rPr>
        <w:t>Mulligan</w:t>
      </w:r>
      <w:r w:rsidR="001405D7">
        <w:rPr>
          <w:b/>
          <w:bCs/>
        </w:rPr>
        <w:t>, Glass (aka Glass Jelly) [Materials Science (</w:t>
      </w:r>
      <w:r w:rsidR="00931AE1">
        <w:rPr>
          <w:b/>
          <w:bCs/>
        </w:rPr>
        <w:t>Glass</w:t>
      </w:r>
      <w:r w:rsidR="001405D7">
        <w:rPr>
          <w:b/>
          <w:bCs/>
        </w:rPr>
        <w:t>)]</w:t>
      </w:r>
      <w:r w:rsidR="001405D7" w:rsidRPr="00117A95">
        <w:t xml:space="preserve"> </w:t>
      </w:r>
      <w:r w:rsidR="001405D7">
        <w:t xml:space="preserve">The Blast Area is a surface of a square, rather than the </w:t>
      </w:r>
      <w:r w:rsidR="00FE7816">
        <w:t xml:space="preserve">(three-dimensional) </w:t>
      </w:r>
      <w:r w:rsidR="001405D7">
        <w:t xml:space="preserve">square itself. The thickness of the glass jelly is only ¾ inch (assuming </w:t>
      </w:r>
      <w:proofErr w:type="gramStart"/>
      <w:r w:rsidR="001405D7">
        <w:t>Medium</w:t>
      </w:r>
      <w:proofErr w:type="gramEnd"/>
      <w:r w:rsidR="001405D7">
        <w:t xml:space="preserve"> size), but for each increase in Splash Radius, the glass jelly foams out to greater thickness, 1.5 inches for Splash 1, 3 inches for Splash 2, 6 inches for Splash 4, and 1/5 Square for Splash 8. </w:t>
      </w:r>
      <w:r w:rsidR="006B43C8">
        <w:t xml:space="preserve">Glass jelly is permanent. </w:t>
      </w:r>
    </w:p>
    <w:p w14:paraId="411FCA39" w14:textId="0FD657A1" w:rsidR="001405D7" w:rsidRDefault="001405D7" w:rsidP="00ED61E5">
      <w:pPr>
        <w:pStyle w:val="BodyText"/>
      </w:pPr>
      <w:r>
        <w:tab/>
        <w:t xml:space="preserve">Any creature in the square when glass jelly strikes the ground must </w:t>
      </w:r>
      <w:r w:rsidR="00FE7816">
        <w:t xml:space="preserve">immediately and </w:t>
      </w:r>
      <w:r>
        <w:t xml:space="preserve">successfully </w:t>
      </w:r>
      <w:r w:rsidR="004738CB">
        <w:t>Bulwark</w:t>
      </w:r>
      <w:r>
        <w:t xml:space="preserve"> (</w:t>
      </w:r>
      <w:r w:rsidR="00BE6667">
        <w:t>Trudge</w:t>
      </w:r>
      <w:r>
        <w:t xml:space="preserve">) once </w:t>
      </w:r>
      <w:r w:rsidR="00FE7816">
        <w:t xml:space="preserve">on their next turn </w:t>
      </w:r>
      <w:r>
        <w:t xml:space="preserve">before they can move normally again. (Because the glass jelly solidifies, any creature that enters later can walk on it without penalty, though it is smooth so it can be made slippery with oil or grease.) A successful </w:t>
      </w:r>
      <w:r w:rsidR="00492220">
        <w:t>Agility</w:t>
      </w:r>
      <w:r w:rsidR="00F16E0A">
        <w:t xml:space="preserve"> </w:t>
      </w:r>
      <w:r>
        <w:t xml:space="preserve">(Dodge) means Target jumped up and landed on the glass jelly after it had already solidified. The difficulty of the </w:t>
      </w:r>
      <w:r w:rsidR="004738CB">
        <w:t>Bulwark</w:t>
      </w:r>
      <w:r>
        <w:t xml:space="preserve"> (</w:t>
      </w:r>
      <w:r w:rsidR="00BE6667">
        <w:t>Trudge</w:t>
      </w:r>
      <w:r>
        <w:t xml:space="preserve">) test depends upon the Thickness: Lesser for ¾ inch, Moderate for 1.5 inches, Greater for 3 inches, Major for 6 inches, and Impossible for 1/5 Square. Decrease difficulty by 2 degrees per Size of Target greater than you and increase difficulty by 2 degrees per Size of Target smaller than you. The glass jelly has Hardness equal to Bomb Damage/10 and HP equal to Thickness (3/4 for ¾ inch, 1.5 for 1.5 inches, 3 for 3 inches, 6 for 6 inches, 12 for 1/5 Square) x Bomb Damage/10 and BT equal to half of that, drop fractions for both Hardness and HP (BT). </w:t>
      </w:r>
    </w:p>
    <w:p w14:paraId="7B9DB2C3" w14:textId="77777777" w:rsidR="001405D7" w:rsidRPr="001F093A" w:rsidRDefault="001405D7" w:rsidP="00ED61E5">
      <w:pPr>
        <w:pStyle w:val="BodyText"/>
      </w:pPr>
    </w:p>
    <w:p w14:paraId="1E3660E7" w14:textId="54B8B397" w:rsidR="001511AE" w:rsidRDefault="00F763F6" w:rsidP="00ED61E5">
      <w:pPr>
        <w:pStyle w:val="BodyText"/>
      </w:pPr>
      <w:r>
        <w:rPr>
          <w:b/>
          <w:bCs/>
        </w:rPr>
        <w:t>Mulligan</w:t>
      </w:r>
      <w:r w:rsidR="001511AE">
        <w:rPr>
          <w:b/>
          <w:bCs/>
        </w:rPr>
        <w:t xml:space="preserve">, Green Energy (aka </w:t>
      </w:r>
      <w:r w:rsidR="00ED41CF">
        <w:rPr>
          <w:b/>
          <w:bCs/>
        </w:rPr>
        <w:t>Fairy Flask</w:t>
      </w:r>
      <w:r w:rsidR="001511AE">
        <w:rPr>
          <w:b/>
          <w:bCs/>
        </w:rPr>
        <w:t>) [Planetology (Ecology)]</w:t>
      </w:r>
      <w:r w:rsidR="001511AE" w:rsidRPr="00117A95">
        <w:t xml:space="preserve"> </w:t>
      </w:r>
      <w:r w:rsidR="001511AE">
        <w:t xml:space="preserve">Severe </w:t>
      </w:r>
      <w:r w:rsidR="00DB005F">
        <w:t>Green</w:t>
      </w:r>
      <w:r w:rsidR="001511AE">
        <w:t xml:space="preserve"> Energy in Blast Area with a rating equal to Bomb Damage/10. Additional Severe </w:t>
      </w:r>
      <w:r w:rsidR="00DB005F">
        <w:t xml:space="preserve">Green </w:t>
      </w:r>
      <w:r w:rsidR="001511AE">
        <w:t xml:space="preserve">Energy is cumulative with current Severe </w:t>
      </w:r>
      <w:r w:rsidR="00DB005F">
        <w:t xml:space="preserve">Green </w:t>
      </w:r>
      <w:r w:rsidR="001511AE">
        <w:t xml:space="preserve">Energy in an area. Severe Consecration and Severe Desecration cancel Severe </w:t>
      </w:r>
      <w:r w:rsidR="00DB005F">
        <w:t xml:space="preserve">Green </w:t>
      </w:r>
      <w:r w:rsidR="001511AE">
        <w:t>Energy.</w:t>
      </w:r>
      <w:r w:rsidR="001511AE" w:rsidRPr="00A41345">
        <w:t xml:space="preserve"> </w:t>
      </w:r>
      <w:r w:rsidR="00DB005F">
        <w:t xml:space="preserve">Green </w:t>
      </w:r>
      <w:r w:rsidR="001511AE">
        <w:t xml:space="preserve">Energy inflicts ep damage. It heals </w:t>
      </w:r>
      <w:r w:rsidR="00DB005F">
        <w:t>Fey</w:t>
      </w:r>
      <w:r w:rsidR="001511AE">
        <w:t xml:space="preserve"> (though they still take the ep damage). </w:t>
      </w:r>
    </w:p>
    <w:p w14:paraId="27303DE9" w14:textId="2330012A" w:rsidR="001511AE" w:rsidRDefault="001511AE" w:rsidP="00ED61E5">
      <w:pPr>
        <w:pStyle w:val="BodyText"/>
      </w:pPr>
      <w:r>
        <w:tab/>
        <w:t xml:space="preserve">When Target first enters (or is put into) Severe </w:t>
      </w:r>
      <w:r w:rsidR="00DB005F">
        <w:t xml:space="preserve">Green </w:t>
      </w:r>
      <w:r>
        <w:t xml:space="preserve">Energy, record Severe </w:t>
      </w:r>
      <w:r w:rsidR="00DB005F">
        <w:t xml:space="preserve">Green </w:t>
      </w:r>
      <w:r>
        <w:t xml:space="preserve">Energy rating as Persistent </w:t>
      </w:r>
      <w:r w:rsidR="00DB005F">
        <w:t>Green</w:t>
      </w:r>
      <w:r>
        <w:t xml:space="preserve"> Damage for Target and start a </w:t>
      </w:r>
      <w:r w:rsidR="00DB005F">
        <w:t xml:space="preserve">Green </w:t>
      </w:r>
      <w:r>
        <w:t xml:space="preserve">Timer 3, which is reduced by 1 at the start of each pass. On a turn in which the Timer has been reduced to 0, Target takes Provisional </w:t>
      </w:r>
      <w:r w:rsidR="00DB005F">
        <w:t xml:space="preserve">Green </w:t>
      </w:r>
      <w:r>
        <w:t xml:space="preserve">Damage equal to Persistent </w:t>
      </w:r>
      <w:r w:rsidR="00DB005F">
        <w:t xml:space="preserve">Green </w:t>
      </w:r>
      <w:r>
        <w:t xml:space="preserve">Damage, the Timer is reset to 3, and Persistent </w:t>
      </w:r>
      <w:r w:rsidR="00DB005F">
        <w:t xml:space="preserve">Green </w:t>
      </w:r>
      <w:r>
        <w:t xml:space="preserve">Damage is reduced ½ unless in an area with Severe </w:t>
      </w:r>
      <w:r w:rsidR="00DB005F">
        <w:t xml:space="preserve">Green </w:t>
      </w:r>
      <w:r>
        <w:t xml:space="preserve">Energy, in which case set Persistent </w:t>
      </w:r>
      <w:r w:rsidR="00DB005F">
        <w:t xml:space="preserve">Green </w:t>
      </w:r>
      <w:r>
        <w:t xml:space="preserve">Damage to the area’s Severe </w:t>
      </w:r>
      <w:r w:rsidR="00DB005F">
        <w:t xml:space="preserve">Green </w:t>
      </w:r>
      <w:r>
        <w:t xml:space="preserve">Energy rating (but Persistent </w:t>
      </w:r>
      <w:r w:rsidR="00DB005F">
        <w:t xml:space="preserve">Green </w:t>
      </w:r>
      <w:r>
        <w:t xml:space="preserve">Damage cannot be reduced by more than ½). When 1 point of cumulative Provisional </w:t>
      </w:r>
      <w:r w:rsidR="00DB005F">
        <w:t xml:space="preserve">Green </w:t>
      </w:r>
      <w:r>
        <w:t xml:space="preserve">Damage per Target Level has been sustained, reduce cumulative Provisional </w:t>
      </w:r>
      <w:r w:rsidR="00DB005F">
        <w:t xml:space="preserve">Green </w:t>
      </w:r>
      <w:r>
        <w:t xml:space="preserve">Damage by Target Level, target takes </w:t>
      </w:r>
      <w:proofErr w:type="gramStart"/>
      <w:r>
        <w:t>Psychological</w:t>
      </w:r>
      <w:proofErr w:type="gramEnd"/>
      <w:r>
        <w:t xml:space="preserve"> damage equal to Target Level, and, if an outerplanar avatic or Undead, Target gains </w:t>
      </w:r>
      <w:r w:rsidR="003B7AAA">
        <w:t xml:space="preserve">Nervous +1 and </w:t>
      </w:r>
      <w:r>
        <w:t xml:space="preserve">Drained +1. </w:t>
      </w:r>
    </w:p>
    <w:p w14:paraId="726CF9EA" w14:textId="77777777" w:rsidR="001511AE" w:rsidRPr="001F093A" w:rsidRDefault="001511AE" w:rsidP="00ED61E5">
      <w:pPr>
        <w:pStyle w:val="BodyText"/>
      </w:pPr>
    </w:p>
    <w:p w14:paraId="49D7AF27" w14:textId="2D51AD4C" w:rsidR="005E2918" w:rsidRDefault="00F763F6" w:rsidP="00ED61E5">
      <w:pPr>
        <w:pStyle w:val="BodyText"/>
      </w:pPr>
      <w:r>
        <w:rPr>
          <w:b/>
          <w:bCs/>
        </w:rPr>
        <w:t>Mulligan</w:t>
      </w:r>
      <w:r w:rsidR="005E2918">
        <w:rPr>
          <w:b/>
          <w:bCs/>
        </w:rPr>
        <w:t>, Heat (aka Heatwave) [Thermodynamics (Heat)]</w:t>
      </w:r>
      <w:r w:rsidR="005E2918" w:rsidRPr="00117A95">
        <w:t xml:space="preserve"> </w:t>
      </w:r>
      <w:r w:rsidR="005E2918">
        <w:t>Severe Heat in Blast Area with a rating equal to Bomb Damage/10. Additional Severe Heat is cumulative with current Severe Heat in an area. Severe Cold cancels Severe Heat.</w:t>
      </w:r>
      <w:r w:rsidR="005E2918" w:rsidRPr="00A41345">
        <w:t xml:space="preserve"> </w:t>
      </w:r>
      <w:r w:rsidR="00532D85">
        <w:t xml:space="preserve">Anything susceptible to damage from heat equivalent to boiling water can take damage as described below for Target; and substances that don’t take damage may still melt or evaporate. </w:t>
      </w:r>
    </w:p>
    <w:p w14:paraId="72674E72" w14:textId="49DFC3FC" w:rsidR="005E2918" w:rsidRDefault="005E2918" w:rsidP="00ED61E5">
      <w:pPr>
        <w:pStyle w:val="BodyText"/>
      </w:pPr>
      <w:r>
        <w:tab/>
        <w:t xml:space="preserve">When Target first enters (or is put into) Severe Heat, record Severe Heat rating as Persistent Heat Damage for Target and start a Heat Timer 3, which is reduced by 1 at the start of each pass. On a turn in which the Timer has been reduced to 0, Target takes Provisional Heat Damage equal to Persistent Heat Damage, the Timer is reset to 3, and Persistent Heat Damage is reduced ½ unless in an area with Severe Heat, in which case set Persistent Heat Damage to the area’s Severe Heat rating (but Persistent Heat Damage cannot be reduced by more than ½). When 1 hp of cumulative Provisional Heat Damage per Target Level has been sustained, reduce cumulative Provisional Heat Damage by Target Level and Target gains </w:t>
      </w:r>
      <w:r w:rsidR="003B7AAA">
        <w:t xml:space="preserve">Befuddled +1 and </w:t>
      </w:r>
      <w:r>
        <w:t xml:space="preserve">Drained +1. </w:t>
      </w:r>
    </w:p>
    <w:p w14:paraId="00395F1C" w14:textId="77777777" w:rsidR="005E2918" w:rsidRPr="001F093A" w:rsidRDefault="005E2918" w:rsidP="00ED61E5">
      <w:pPr>
        <w:pStyle w:val="BodyText"/>
      </w:pPr>
    </w:p>
    <w:p w14:paraId="20ACDD1B" w14:textId="7F5E5C42" w:rsidR="00FC36CD" w:rsidRDefault="00F763F6" w:rsidP="00ED61E5">
      <w:pPr>
        <w:pStyle w:val="BodyText"/>
      </w:pPr>
      <w:r>
        <w:rPr>
          <w:b/>
          <w:bCs/>
        </w:rPr>
        <w:t>Mulligan</w:t>
      </w:r>
      <w:r w:rsidR="00FC36CD">
        <w:rPr>
          <w:b/>
          <w:bCs/>
        </w:rPr>
        <w:t>, Lode (aka Lodestone) [Electromagnetism (Lode)]</w:t>
      </w:r>
      <w:r w:rsidR="00FC36CD" w:rsidRPr="00117A95">
        <w:t xml:space="preserve"> </w:t>
      </w:r>
      <w:r w:rsidR="00FC36CD">
        <w:t>Severe Lode in Blast Area with a rating equal to Bomb Damage/10. You must decide, when you craft the consumable, whether the Lode is Positive or Negative. Additional Severe Positive Lode is cumulative with current Severe Positive Lode in an area and additional Severe Negative Lode is cumulative with current Severe Negative Lode in an area. Severe Electrification cancels Severe Lode and Severe Positive Lode cancels Severe Negative Lode.</w:t>
      </w:r>
      <w:r w:rsidR="00FC36CD" w:rsidRPr="00A41345">
        <w:t xml:space="preserve"> </w:t>
      </w:r>
    </w:p>
    <w:p w14:paraId="22AB09B6" w14:textId="77777777" w:rsidR="00FC36CD" w:rsidRDefault="00FC36CD" w:rsidP="00ED61E5">
      <w:pPr>
        <w:pStyle w:val="BodyText"/>
      </w:pPr>
      <w:r>
        <w:tab/>
        <w:t xml:space="preserve">All metal (other than Adamantium and Numerian Steel) gains Forced Movement equal to Severe Lode rating toward the center of a Severe Positive Lode area or away from the center of a Severe Negative Lode area. Increase Forced Movement by 200% for objects made entirely of an applicable metal. Use the indicated Forced Movement for objects that are about half nonmetallic by weight. Cut Forced Movement in half for each halving of the ratio (e.g., ½ Forced Movement if object is about ¼ nonmetallic by weight, ¼ Forced Movement if object is about </w:t>
      </w:r>
      <w:r>
        <w:rPr>
          <w:rFonts w:ascii="Calibri" w:hAnsi="Calibri" w:cs="Calibri"/>
        </w:rPr>
        <w:t>⅛</w:t>
      </w:r>
      <w:r>
        <w:t xml:space="preserve"> nonmetallic by weight, …. Attended objects are treated as “part of” creatures that have them. Creatures are assumed to be 10 Stone each, so if a creature has 10 Stone of applicable metal, the creature </w:t>
      </w:r>
      <w:proofErr w:type="gramStart"/>
      <w:r>
        <w:t>would</w:t>
      </w:r>
      <w:proofErr w:type="gramEnd"/>
      <w:r>
        <w:t xml:space="preserve"> gain Forced Movement equal to Severe Lode rating. If an item is in-hand, you can let it go. </w:t>
      </w:r>
    </w:p>
    <w:p w14:paraId="16A047BD" w14:textId="384D2637" w:rsidR="00FC36CD" w:rsidRDefault="00FC36CD" w:rsidP="00ED61E5">
      <w:pPr>
        <w:pStyle w:val="BodyText"/>
      </w:pPr>
      <w:r>
        <w:tab/>
        <w:t xml:space="preserve">If the center is above Target, Forced Movement 6 from Positive Lode renders Target weightless, Forced Movement 7 or higher begins to lift Target, and Forced Movement 12 treats Target as if gravity has been reversed; and Target cannot generally use Counteractive Movement when rendered weightless unless they use </w:t>
      </w:r>
      <w:r w:rsidR="00204EEE">
        <w:t>Climb</w:t>
      </w:r>
      <w:r>
        <w:t xml:space="preserve"> (Hold On). </w:t>
      </w:r>
    </w:p>
    <w:p w14:paraId="1DECCF1E" w14:textId="77777777" w:rsidR="00FC36CD" w:rsidRPr="001F093A" w:rsidRDefault="00FC36CD" w:rsidP="00ED61E5">
      <w:pPr>
        <w:pStyle w:val="BodyText"/>
      </w:pPr>
    </w:p>
    <w:p w14:paraId="20D260E1" w14:textId="26F9C990" w:rsidR="00FC36CD" w:rsidRDefault="00F763F6" w:rsidP="00ED61E5">
      <w:pPr>
        <w:pStyle w:val="BodyText"/>
      </w:pPr>
      <w:r>
        <w:rPr>
          <w:b/>
          <w:bCs/>
        </w:rPr>
        <w:t>Mulligan</w:t>
      </w:r>
      <w:r w:rsidR="00FC36CD">
        <w:rPr>
          <w:b/>
          <w:bCs/>
        </w:rPr>
        <w:t>, Metal (aka Metalstorm) [Materials Science (Metal)]</w:t>
      </w:r>
      <w:r w:rsidR="00FC36CD" w:rsidRPr="00117A95">
        <w:t xml:space="preserve"> </w:t>
      </w:r>
      <w:r w:rsidR="00FC36CD">
        <w:t>Metalstorm in Blast Area with a rating equal to Bomb Damage/10</w:t>
      </w:r>
      <w:r w:rsidR="006B43C8">
        <w:t xml:space="preserve"> that lasts until the end of the encounter</w:t>
      </w:r>
      <w:r w:rsidR="00FC36CD">
        <w:t>. You must decide, when you craft the consumable, whether the Metalstorm is a weaker variant of Metalstorm, the Truesteel Tempest, Orichalcum Cloud, or Ironstorm. With Metalstorm, Targets in the Blast Area take damage to any Hit Location not covered by Adamantium or Numerian Steel; Hit Locations covered with Mithril or Truesteel are also immune to a Truesteel Tempest and Hit Locations covered with Orichalcum or Atlantean Steel are also immune to an Orichalcum Cloud; Hit Locations covered with any kind of metal are immune to an Ironstorm.</w:t>
      </w:r>
      <w:r w:rsidR="00FC36CD" w:rsidRPr="00A41345">
        <w:t xml:space="preserve"> </w:t>
      </w:r>
      <w:r w:rsidR="00FC36CD">
        <w:t xml:space="preserve">Damage is Piercing. If Target has a fractional amount of damage to a Hit Location while not in the Blast Area at the start of their turn, the fractional damage is dropped, but it is kept until it reaches an integer amount if Target remains in the Blast Area. </w:t>
      </w:r>
    </w:p>
    <w:p w14:paraId="21B96A50" w14:textId="259EF51A" w:rsidR="00F763F6" w:rsidRDefault="00F763F6">
      <w:pPr>
        <w:rPr>
          <w:rFonts w:ascii="Arial" w:eastAsia="Arial" w:hAnsi="Arial"/>
          <w:sz w:val="16"/>
          <w:szCs w:val="16"/>
        </w:rPr>
      </w:pPr>
    </w:p>
    <w:p w14:paraId="2725012D" w14:textId="0BF9A187" w:rsidR="00AB2CD4" w:rsidRDefault="00F763F6" w:rsidP="00ED61E5">
      <w:pPr>
        <w:pStyle w:val="BodyText"/>
      </w:pPr>
      <w:r>
        <w:rPr>
          <w:b/>
          <w:bCs/>
        </w:rPr>
        <w:t>Mulligan</w:t>
      </w:r>
      <w:r w:rsidR="00AB2CD4">
        <w:rPr>
          <w:b/>
          <w:bCs/>
        </w:rPr>
        <w:t>, Negative</w:t>
      </w:r>
      <w:r w:rsidR="004F3D12">
        <w:rPr>
          <w:b/>
          <w:bCs/>
        </w:rPr>
        <w:t xml:space="preserve"> Energy</w:t>
      </w:r>
      <w:r w:rsidR="00AB2CD4">
        <w:rPr>
          <w:b/>
          <w:bCs/>
        </w:rPr>
        <w:t xml:space="preserve"> (aka </w:t>
      </w:r>
      <w:r w:rsidR="004F3D12">
        <w:rPr>
          <w:b/>
          <w:bCs/>
        </w:rPr>
        <w:t>Unholy Water*</w:t>
      </w:r>
      <w:r w:rsidR="00AB2CD4">
        <w:rPr>
          <w:b/>
          <w:bCs/>
        </w:rPr>
        <w:t>) [</w:t>
      </w:r>
      <w:r w:rsidR="004F3D12">
        <w:rPr>
          <w:b/>
          <w:bCs/>
        </w:rPr>
        <w:t>Negation</w:t>
      </w:r>
      <w:r w:rsidR="00AB2CD4">
        <w:rPr>
          <w:b/>
          <w:bCs/>
        </w:rPr>
        <w:t xml:space="preserve"> (</w:t>
      </w:r>
      <w:r w:rsidR="004F3D12">
        <w:rPr>
          <w:b/>
          <w:bCs/>
        </w:rPr>
        <w:t>Negative</w:t>
      </w:r>
      <w:r w:rsidR="00AB2CD4">
        <w:rPr>
          <w:b/>
          <w:bCs/>
        </w:rPr>
        <w:t xml:space="preserve"> Energy)]</w:t>
      </w:r>
      <w:r w:rsidR="00AB2CD4" w:rsidRPr="00117A95">
        <w:t xml:space="preserve"> </w:t>
      </w:r>
      <w:r w:rsidR="00AB2CD4">
        <w:t xml:space="preserve">Severe </w:t>
      </w:r>
      <w:r w:rsidR="004F3D12">
        <w:t>Desecration</w:t>
      </w:r>
      <w:r w:rsidR="00AB2CD4">
        <w:t xml:space="preserve"> in Blast Area with a rating equal to Bomb Damage/10. Additional Severe </w:t>
      </w:r>
      <w:r w:rsidR="004F3D12">
        <w:t>Desecration</w:t>
      </w:r>
      <w:r w:rsidR="00AB2CD4">
        <w:t xml:space="preserve"> is cumulative with current Severe </w:t>
      </w:r>
      <w:r w:rsidR="004F3D12">
        <w:t>Desecration</w:t>
      </w:r>
      <w:r w:rsidR="00AB2CD4">
        <w:t xml:space="preserve"> in an area. Severe </w:t>
      </w:r>
      <w:r w:rsidR="004F3D12">
        <w:t>Consecration</w:t>
      </w:r>
      <w:r w:rsidR="00AB2CD4">
        <w:t xml:space="preserve"> </w:t>
      </w:r>
      <w:r w:rsidR="004F3D12">
        <w:t>and Severe Ectoplasmic Energy cancel</w:t>
      </w:r>
      <w:r w:rsidR="00AB2CD4">
        <w:t xml:space="preserve"> Severe </w:t>
      </w:r>
      <w:r w:rsidR="004F3D12">
        <w:t>Desecration</w:t>
      </w:r>
      <w:r w:rsidR="00AB2CD4">
        <w:t>.</w:t>
      </w:r>
      <w:r w:rsidR="00AB2CD4" w:rsidRPr="00A41345">
        <w:t xml:space="preserve"> </w:t>
      </w:r>
      <w:r w:rsidR="004F3D12">
        <w:t>Negative</w:t>
      </w:r>
      <w:r w:rsidR="00AB2CD4">
        <w:t xml:space="preserve"> Energy inflicts ep damage. It heals </w:t>
      </w:r>
      <w:r w:rsidR="004F3D12">
        <w:t>Undead</w:t>
      </w:r>
      <w:r w:rsidR="00AB2CD4">
        <w:t xml:space="preserve"> with the </w:t>
      </w:r>
      <w:r w:rsidR="004F3D12">
        <w:t>Negative</w:t>
      </w:r>
      <w:r w:rsidR="00AB2CD4">
        <w:t xml:space="preserve"> Healing trait (though they still take the ep damage). </w:t>
      </w:r>
    </w:p>
    <w:p w14:paraId="51AAE00E" w14:textId="749C9CBB" w:rsidR="00AB2CD4" w:rsidRDefault="00AB2CD4" w:rsidP="00ED61E5">
      <w:pPr>
        <w:pStyle w:val="BodyText"/>
      </w:pPr>
      <w:r>
        <w:tab/>
        <w:t xml:space="preserve">When Target first enters (or is put into) Severe </w:t>
      </w:r>
      <w:r w:rsidR="004F3D12">
        <w:t>Desecration</w:t>
      </w:r>
      <w:r>
        <w:t xml:space="preserve">, record Severe </w:t>
      </w:r>
      <w:r w:rsidR="004F3D12">
        <w:t xml:space="preserve">Desecration </w:t>
      </w:r>
      <w:r>
        <w:t xml:space="preserve">rating as Persistent </w:t>
      </w:r>
      <w:r w:rsidR="004F3D12">
        <w:t>Negative</w:t>
      </w:r>
      <w:r>
        <w:t xml:space="preserve"> Damage for Target and start a </w:t>
      </w:r>
      <w:r w:rsidR="004F3D12">
        <w:t>Negative</w:t>
      </w:r>
      <w:r>
        <w:t xml:space="preserve"> Timer 3, which is reduced by 1 at the start of each pass. On a turn in which the Timer has been reduced to 0, Target takes Provisional </w:t>
      </w:r>
      <w:r w:rsidR="004F3D12">
        <w:t>Negative</w:t>
      </w:r>
      <w:r>
        <w:t xml:space="preserve"> Damage equal to Persistent </w:t>
      </w:r>
      <w:r w:rsidR="004F3D12">
        <w:t>Negative</w:t>
      </w:r>
      <w:r>
        <w:t xml:space="preserve"> Damage, the Timer is reset to 3, and Persistent </w:t>
      </w:r>
      <w:r w:rsidR="004F3D12">
        <w:t>Negative</w:t>
      </w:r>
      <w:r>
        <w:t xml:space="preserve"> Damage is reduced ½ unless in an area with Severe </w:t>
      </w:r>
      <w:r w:rsidR="004F3D12">
        <w:t>Desecration</w:t>
      </w:r>
      <w:r>
        <w:t xml:space="preserve">, in which case set Persistent </w:t>
      </w:r>
      <w:r w:rsidR="004F3D12">
        <w:t>Negative</w:t>
      </w:r>
      <w:r>
        <w:t xml:space="preserve"> Damage to the area’s Severe </w:t>
      </w:r>
      <w:r w:rsidR="004F3D12">
        <w:t xml:space="preserve">Desecration </w:t>
      </w:r>
      <w:r>
        <w:t xml:space="preserve">rating (but Persistent </w:t>
      </w:r>
      <w:r w:rsidR="004F3D12">
        <w:t>Negative</w:t>
      </w:r>
      <w:r>
        <w:t xml:space="preserve"> Damage cannot be reduced by more than ½). When 1 point of cumulative Provisional </w:t>
      </w:r>
      <w:r w:rsidR="004F3D12">
        <w:t>Negative</w:t>
      </w:r>
      <w:r>
        <w:t xml:space="preserve"> Damage per Target Level has been sustained, reduce cumulative Provisional </w:t>
      </w:r>
      <w:r w:rsidR="004F3D12">
        <w:t>Negative</w:t>
      </w:r>
      <w:r>
        <w:t xml:space="preserve"> Damage by Target Level, target takes </w:t>
      </w:r>
      <w:proofErr w:type="gramStart"/>
      <w:r>
        <w:t>Psychological</w:t>
      </w:r>
      <w:proofErr w:type="gramEnd"/>
      <w:r>
        <w:t xml:space="preserve"> damage equal to Target Level, and, </w:t>
      </w:r>
      <w:r w:rsidR="004F3D12">
        <w:t>unless</w:t>
      </w:r>
      <w:r>
        <w:t xml:space="preserve"> Undead, Target gains </w:t>
      </w:r>
      <w:r w:rsidR="003B7AAA">
        <w:t xml:space="preserve">Nervous +1 and </w:t>
      </w:r>
      <w:r>
        <w:t xml:space="preserve">Drained +1. </w:t>
      </w:r>
    </w:p>
    <w:p w14:paraId="23626895" w14:textId="5C04929E" w:rsidR="00AB2CD4" w:rsidRDefault="00AB2CD4" w:rsidP="00ED61E5">
      <w:pPr>
        <w:pStyle w:val="BodyText"/>
      </w:pPr>
      <w:r>
        <w:t xml:space="preserve">* </w:t>
      </w:r>
      <w:r w:rsidR="004F3D12">
        <w:t>Unh</w:t>
      </w:r>
      <w:r>
        <w:t xml:space="preserve">oly Water does not have the </w:t>
      </w:r>
      <w:r w:rsidR="004F3D12">
        <w:t>Unh</w:t>
      </w:r>
      <w:r>
        <w:t>oly (</w:t>
      </w:r>
      <w:r w:rsidR="004F3D12">
        <w:t>Evil</w:t>
      </w:r>
      <w:r>
        <w:t xml:space="preserve"> Alignment-related) trait. “</w:t>
      </w:r>
      <w:r w:rsidR="004F3D12">
        <w:t>Unh</w:t>
      </w:r>
      <w:r>
        <w:t xml:space="preserve">oly Water” is simply the colloquialism used for the consumable. </w:t>
      </w:r>
    </w:p>
    <w:p w14:paraId="1152DA66" w14:textId="77777777" w:rsidR="00AB2CD4" w:rsidRPr="001F093A" w:rsidRDefault="00AB2CD4" w:rsidP="00ED61E5">
      <w:pPr>
        <w:pStyle w:val="BodyText"/>
      </w:pPr>
    </w:p>
    <w:p w14:paraId="33BAB2C3" w14:textId="2A648935" w:rsidR="008C68BF" w:rsidRDefault="00F763F6" w:rsidP="00ED61E5">
      <w:pPr>
        <w:pStyle w:val="BodyText"/>
      </w:pPr>
      <w:r>
        <w:rPr>
          <w:b/>
          <w:bCs/>
        </w:rPr>
        <w:t>Mulligan</w:t>
      </w:r>
      <w:r w:rsidR="008C68BF">
        <w:rPr>
          <w:b/>
          <w:bCs/>
        </w:rPr>
        <w:t>, Polymer (aka Tanglefoot Bag) [Materials Science (Polymers)]</w:t>
      </w:r>
      <w:r w:rsidR="008C68BF" w:rsidRPr="00117A95">
        <w:t xml:space="preserve"> </w:t>
      </w:r>
      <w:r w:rsidR="008C68BF">
        <w:t xml:space="preserve">Severe Entanglement in Blast Area with a rating equal to Bomb Damage/10. </w:t>
      </w:r>
      <w:r w:rsidR="00190C67">
        <w:t>Targets in the Blast Area take Entanglement “damage” equal to Bomb Damage, not to exceed 12</w:t>
      </w:r>
      <w:r w:rsidR="008C68BF">
        <w:t xml:space="preserve">. </w:t>
      </w:r>
      <w:r w:rsidR="00190C67">
        <w:t>When damage reaches</w:t>
      </w:r>
      <w:r w:rsidR="00307A5F">
        <w:t xml:space="preserve"> at least</w:t>
      </w:r>
      <w:r w:rsidR="00190C67">
        <w:t xml:space="preserve"> 1, it acts as a Restraint of the following degree: </w:t>
      </w:r>
    </w:p>
    <w:tbl>
      <w:tblPr>
        <w:tblStyle w:val="TableGrid"/>
        <w:tblW w:w="0" w:type="auto"/>
        <w:tblLook w:val="04A0" w:firstRow="1" w:lastRow="0" w:firstColumn="1" w:lastColumn="0" w:noHBand="0" w:noVBand="1"/>
      </w:tblPr>
      <w:tblGrid>
        <w:gridCol w:w="864"/>
        <w:gridCol w:w="1008"/>
        <w:gridCol w:w="236"/>
        <w:gridCol w:w="864"/>
        <w:gridCol w:w="1008"/>
        <w:gridCol w:w="236"/>
        <w:gridCol w:w="864"/>
        <w:gridCol w:w="1008"/>
      </w:tblGrid>
      <w:tr w:rsidR="00307A5F" w14:paraId="3D6AE222" w14:textId="77777777" w:rsidTr="00307A5F">
        <w:tc>
          <w:tcPr>
            <w:tcW w:w="864" w:type="dxa"/>
          </w:tcPr>
          <w:p w14:paraId="3BEEA166" w14:textId="48BE50AE" w:rsidR="00190C67" w:rsidRDefault="00190C67" w:rsidP="00ED61E5">
            <w:pPr>
              <w:pStyle w:val="BodyText"/>
            </w:pPr>
            <w:r>
              <w:t>Damage</w:t>
            </w:r>
          </w:p>
        </w:tc>
        <w:tc>
          <w:tcPr>
            <w:tcW w:w="1008" w:type="dxa"/>
            <w:tcBorders>
              <w:right w:val="single" w:sz="4" w:space="0" w:color="auto"/>
            </w:tcBorders>
          </w:tcPr>
          <w:p w14:paraId="4CB2A7C3" w14:textId="7C753F29" w:rsidR="00190C67" w:rsidRDefault="00190C67" w:rsidP="00ED61E5">
            <w:pPr>
              <w:pStyle w:val="BodyText"/>
            </w:pPr>
            <w:r>
              <w:t>Restraint</w:t>
            </w:r>
          </w:p>
        </w:tc>
        <w:tc>
          <w:tcPr>
            <w:tcW w:w="236" w:type="dxa"/>
            <w:tcBorders>
              <w:top w:val="nil"/>
              <w:left w:val="single" w:sz="4" w:space="0" w:color="auto"/>
              <w:bottom w:val="nil"/>
              <w:right w:val="single" w:sz="4" w:space="0" w:color="auto"/>
            </w:tcBorders>
          </w:tcPr>
          <w:p w14:paraId="7CDAB848" w14:textId="77777777" w:rsidR="00190C67" w:rsidRDefault="00190C67" w:rsidP="00ED61E5">
            <w:pPr>
              <w:pStyle w:val="BodyText"/>
            </w:pPr>
          </w:p>
        </w:tc>
        <w:tc>
          <w:tcPr>
            <w:tcW w:w="864" w:type="dxa"/>
            <w:tcBorders>
              <w:left w:val="single" w:sz="4" w:space="0" w:color="auto"/>
            </w:tcBorders>
          </w:tcPr>
          <w:p w14:paraId="6DDC9731" w14:textId="328A84EF" w:rsidR="00190C67" w:rsidRDefault="00190C67" w:rsidP="00ED61E5">
            <w:pPr>
              <w:pStyle w:val="BodyText"/>
            </w:pPr>
            <w:r>
              <w:t>Damage</w:t>
            </w:r>
          </w:p>
        </w:tc>
        <w:tc>
          <w:tcPr>
            <w:tcW w:w="1008" w:type="dxa"/>
            <w:tcBorders>
              <w:right w:val="single" w:sz="4" w:space="0" w:color="auto"/>
            </w:tcBorders>
          </w:tcPr>
          <w:p w14:paraId="42A12883" w14:textId="5340130A" w:rsidR="00190C67" w:rsidRDefault="00190C67" w:rsidP="00ED61E5">
            <w:pPr>
              <w:pStyle w:val="BodyText"/>
            </w:pPr>
            <w:r>
              <w:t>Restraint</w:t>
            </w:r>
          </w:p>
        </w:tc>
        <w:tc>
          <w:tcPr>
            <w:tcW w:w="236" w:type="dxa"/>
            <w:tcBorders>
              <w:top w:val="nil"/>
              <w:left w:val="single" w:sz="4" w:space="0" w:color="auto"/>
              <w:bottom w:val="nil"/>
              <w:right w:val="single" w:sz="4" w:space="0" w:color="auto"/>
            </w:tcBorders>
          </w:tcPr>
          <w:p w14:paraId="3B9C1137" w14:textId="77777777" w:rsidR="00190C67" w:rsidRDefault="00190C67" w:rsidP="00ED61E5">
            <w:pPr>
              <w:pStyle w:val="BodyText"/>
            </w:pPr>
          </w:p>
        </w:tc>
        <w:tc>
          <w:tcPr>
            <w:tcW w:w="864" w:type="dxa"/>
            <w:tcBorders>
              <w:left w:val="single" w:sz="4" w:space="0" w:color="auto"/>
            </w:tcBorders>
          </w:tcPr>
          <w:p w14:paraId="6D4D4CD6" w14:textId="7E5EFA06" w:rsidR="00190C67" w:rsidRDefault="00190C67" w:rsidP="00ED61E5">
            <w:pPr>
              <w:pStyle w:val="BodyText"/>
            </w:pPr>
            <w:r>
              <w:t>Damage</w:t>
            </w:r>
          </w:p>
        </w:tc>
        <w:tc>
          <w:tcPr>
            <w:tcW w:w="1008" w:type="dxa"/>
          </w:tcPr>
          <w:p w14:paraId="4989901F" w14:textId="12C2326C" w:rsidR="00190C67" w:rsidRDefault="00307A5F" w:rsidP="00ED61E5">
            <w:pPr>
              <w:pStyle w:val="BodyText"/>
            </w:pPr>
            <w:r>
              <w:t>Restraint</w:t>
            </w:r>
          </w:p>
        </w:tc>
      </w:tr>
      <w:tr w:rsidR="00307A5F" w14:paraId="2DEFC520" w14:textId="77777777" w:rsidTr="00307A5F">
        <w:tc>
          <w:tcPr>
            <w:tcW w:w="864" w:type="dxa"/>
          </w:tcPr>
          <w:p w14:paraId="48720945" w14:textId="7F99CC56" w:rsidR="00190C67" w:rsidRDefault="00190C67" w:rsidP="00ED61E5">
            <w:pPr>
              <w:pStyle w:val="BodyText"/>
            </w:pPr>
            <w:r>
              <w:t>1</w:t>
            </w:r>
          </w:p>
        </w:tc>
        <w:tc>
          <w:tcPr>
            <w:tcW w:w="1008" w:type="dxa"/>
            <w:tcBorders>
              <w:right w:val="single" w:sz="4" w:space="0" w:color="auto"/>
            </w:tcBorders>
          </w:tcPr>
          <w:p w14:paraId="59DA6A84" w14:textId="6C9D1D29" w:rsidR="00190C67" w:rsidRDefault="00190C67" w:rsidP="00ED61E5">
            <w:pPr>
              <w:pStyle w:val="BodyText"/>
            </w:pPr>
            <w:r>
              <w:t>Minor</w:t>
            </w:r>
          </w:p>
        </w:tc>
        <w:tc>
          <w:tcPr>
            <w:tcW w:w="236" w:type="dxa"/>
            <w:tcBorders>
              <w:top w:val="nil"/>
              <w:left w:val="single" w:sz="4" w:space="0" w:color="auto"/>
              <w:bottom w:val="nil"/>
              <w:right w:val="single" w:sz="4" w:space="0" w:color="auto"/>
            </w:tcBorders>
          </w:tcPr>
          <w:p w14:paraId="2B352A9D" w14:textId="77777777" w:rsidR="00190C67" w:rsidRDefault="00190C67" w:rsidP="00ED61E5">
            <w:pPr>
              <w:pStyle w:val="BodyText"/>
            </w:pPr>
          </w:p>
        </w:tc>
        <w:tc>
          <w:tcPr>
            <w:tcW w:w="864" w:type="dxa"/>
            <w:tcBorders>
              <w:left w:val="single" w:sz="4" w:space="0" w:color="auto"/>
              <w:bottom w:val="single" w:sz="4" w:space="0" w:color="auto"/>
            </w:tcBorders>
          </w:tcPr>
          <w:p w14:paraId="31B088A7" w14:textId="76DFF531" w:rsidR="00190C67" w:rsidRDefault="00190C67" w:rsidP="00ED61E5">
            <w:pPr>
              <w:pStyle w:val="BodyText"/>
            </w:pPr>
            <w:r>
              <w:t>6</w:t>
            </w:r>
          </w:p>
        </w:tc>
        <w:tc>
          <w:tcPr>
            <w:tcW w:w="1008" w:type="dxa"/>
            <w:tcBorders>
              <w:bottom w:val="single" w:sz="4" w:space="0" w:color="auto"/>
              <w:right w:val="single" w:sz="4" w:space="0" w:color="auto"/>
            </w:tcBorders>
          </w:tcPr>
          <w:p w14:paraId="5C772A4F" w14:textId="08CE42D4" w:rsidR="00190C67" w:rsidRDefault="00190C67" w:rsidP="00ED61E5">
            <w:pPr>
              <w:pStyle w:val="BodyText"/>
            </w:pPr>
            <w:r>
              <w:t>Greater</w:t>
            </w:r>
          </w:p>
        </w:tc>
        <w:tc>
          <w:tcPr>
            <w:tcW w:w="236" w:type="dxa"/>
            <w:tcBorders>
              <w:top w:val="nil"/>
              <w:left w:val="single" w:sz="4" w:space="0" w:color="auto"/>
              <w:bottom w:val="nil"/>
              <w:right w:val="single" w:sz="4" w:space="0" w:color="auto"/>
            </w:tcBorders>
          </w:tcPr>
          <w:p w14:paraId="629F0904" w14:textId="77777777" w:rsidR="00190C67" w:rsidRDefault="00190C67" w:rsidP="00ED61E5">
            <w:pPr>
              <w:pStyle w:val="BodyText"/>
            </w:pPr>
          </w:p>
        </w:tc>
        <w:tc>
          <w:tcPr>
            <w:tcW w:w="864" w:type="dxa"/>
            <w:tcBorders>
              <w:left w:val="single" w:sz="4" w:space="0" w:color="auto"/>
              <w:bottom w:val="single" w:sz="4" w:space="0" w:color="auto"/>
            </w:tcBorders>
          </w:tcPr>
          <w:p w14:paraId="0A29C303" w14:textId="460E0BB9" w:rsidR="00190C67" w:rsidRDefault="00190C67" w:rsidP="00ED61E5">
            <w:pPr>
              <w:pStyle w:val="BodyText"/>
            </w:pPr>
            <w:r>
              <w:t>10</w:t>
            </w:r>
          </w:p>
        </w:tc>
        <w:tc>
          <w:tcPr>
            <w:tcW w:w="1008" w:type="dxa"/>
            <w:tcBorders>
              <w:bottom w:val="single" w:sz="4" w:space="0" w:color="auto"/>
            </w:tcBorders>
          </w:tcPr>
          <w:p w14:paraId="7F2AF46C" w14:textId="6E180877" w:rsidR="00190C67" w:rsidRDefault="00190C67" w:rsidP="00ED61E5">
            <w:pPr>
              <w:pStyle w:val="BodyText"/>
            </w:pPr>
            <w:r>
              <w:t>Impossible</w:t>
            </w:r>
          </w:p>
        </w:tc>
      </w:tr>
      <w:tr w:rsidR="00307A5F" w14:paraId="4437F25B" w14:textId="77777777" w:rsidTr="00307A5F">
        <w:tc>
          <w:tcPr>
            <w:tcW w:w="864" w:type="dxa"/>
          </w:tcPr>
          <w:p w14:paraId="33BDB24F" w14:textId="31596A7F" w:rsidR="00190C67" w:rsidRDefault="00190C67" w:rsidP="00ED61E5">
            <w:pPr>
              <w:pStyle w:val="BodyText"/>
            </w:pPr>
            <w:r>
              <w:t>2</w:t>
            </w:r>
          </w:p>
        </w:tc>
        <w:tc>
          <w:tcPr>
            <w:tcW w:w="1008" w:type="dxa"/>
            <w:tcBorders>
              <w:right w:val="single" w:sz="4" w:space="0" w:color="auto"/>
            </w:tcBorders>
          </w:tcPr>
          <w:p w14:paraId="0F6E47CF" w14:textId="452D3879" w:rsidR="00190C67" w:rsidRDefault="00190C67" w:rsidP="00ED61E5">
            <w:pPr>
              <w:pStyle w:val="BodyText"/>
            </w:pPr>
            <w:r>
              <w:t>Lesser</w:t>
            </w:r>
          </w:p>
        </w:tc>
        <w:tc>
          <w:tcPr>
            <w:tcW w:w="236" w:type="dxa"/>
            <w:tcBorders>
              <w:top w:val="nil"/>
              <w:left w:val="single" w:sz="4" w:space="0" w:color="auto"/>
              <w:bottom w:val="nil"/>
              <w:right w:val="single" w:sz="4" w:space="0" w:color="auto"/>
            </w:tcBorders>
          </w:tcPr>
          <w:p w14:paraId="14C59224" w14:textId="77777777" w:rsidR="00190C67" w:rsidRDefault="00190C67" w:rsidP="00ED61E5">
            <w:pPr>
              <w:pStyle w:val="BodyText"/>
            </w:pPr>
          </w:p>
        </w:tc>
        <w:tc>
          <w:tcPr>
            <w:tcW w:w="864" w:type="dxa"/>
            <w:tcBorders>
              <w:left w:val="single" w:sz="4" w:space="0" w:color="auto"/>
              <w:bottom w:val="single" w:sz="4" w:space="0" w:color="auto"/>
            </w:tcBorders>
          </w:tcPr>
          <w:p w14:paraId="7A841C8E" w14:textId="6BE67363" w:rsidR="00190C67" w:rsidRDefault="00190C67" w:rsidP="00ED61E5">
            <w:pPr>
              <w:pStyle w:val="BodyText"/>
            </w:pPr>
            <w:r>
              <w:t>8</w:t>
            </w:r>
          </w:p>
        </w:tc>
        <w:tc>
          <w:tcPr>
            <w:tcW w:w="1008" w:type="dxa"/>
            <w:tcBorders>
              <w:bottom w:val="single" w:sz="4" w:space="0" w:color="auto"/>
              <w:right w:val="single" w:sz="4" w:space="0" w:color="auto"/>
            </w:tcBorders>
          </w:tcPr>
          <w:p w14:paraId="39487D9B" w14:textId="3C42B73C" w:rsidR="00190C67" w:rsidRDefault="00190C67" w:rsidP="00ED61E5">
            <w:pPr>
              <w:pStyle w:val="BodyText"/>
            </w:pPr>
            <w:r>
              <w:t>Major</w:t>
            </w:r>
          </w:p>
        </w:tc>
        <w:tc>
          <w:tcPr>
            <w:tcW w:w="236" w:type="dxa"/>
            <w:tcBorders>
              <w:top w:val="nil"/>
              <w:left w:val="single" w:sz="4" w:space="0" w:color="auto"/>
              <w:bottom w:val="nil"/>
              <w:right w:val="single" w:sz="4" w:space="0" w:color="auto"/>
            </w:tcBorders>
          </w:tcPr>
          <w:p w14:paraId="2D076D44" w14:textId="77777777" w:rsidR="00190C67" w:rsidRDefault="00190C67" w:rsidP="00ED61E5">
            <w:pPr>
              <w:pStyle w:val="BodyText"/>
            </w:pPr>
          </w:p>
        </w:tc>
        <w:tc>
          <w:tcPr>
            <w:tcW w:w="864" w:type="dxa"/>
            <w:tcBorders>
              <w:left w:val="single" w:sz="4" w:space="0" w:color="auto"/>
              <w:bottom w:val="single" w:sz="4" w:space="0" w:color="auto"/>
            </w:tcBorders>
          </w:tcPr>
          <w:p w14:paraId="10F787E6" w14:textId="0909E49F" w:rsidR="00190C67" w:rsidRDefault="00190C67" w:rsidP="00ED61E5">
            <w:pPr>
              <w:pStyle w:val="BodyText"/>
            </w:pPr>
            <w:r>
              <w:t>12</w:t>
            </w:r>
          </w:p>
        </w:tc>
        <w:tc>
          <w:tcPr>
            <w:tcW w:w="1008" w:type="dxa"/>
            <w:tcBorders>
              <w:bottom w:val="single" w:sz="4" w:space="0" w:color="auto"/>
            </w:tcBorders>
          </w:tcPr>
          <w:p w14:paraId="03252CE5" w14:textId="47DE09F4" w:rsidR="00190C67" w:rsidRDefault="00190C67" w:rsidP="00ED61E5">
            <w:pPr>
              <w:pStyle w:val="BodyText"/>
            </w:pPr>
            <w:r>
              <w:t>Fanciful</w:t>
            </w:r>
          </w:p>
        </w:tc>
      </w:tr>
      <w:tr w:rsidR="00307A5F" w14:paraId="73542285" w14:textId="77777777" w:rsidTr="00307A5F">
        <w:tc>
          <w:tcPr>
            <w:tcW w:w="864" w:type="dxa"/>
          </w:tcPr>
          <w:p w14:paraId="246474C9" w14:textId="1A0DEB67" w:rsidR="00190C67" w:rsidRDefault="00190C67" w:rsidP="00ED61E5">
            <w:pPr>
              <w:pStyle w:val="BodyText"/>
            </w:pPr>
            <w:r>
              <w:t>4</w:t>
            </w:r>
          </w:p>
        </w:tc>
        <w:tc>
          <w:tcPr>
            <w:tcW w:w="1008" w:type="dxa"/>
            <w:tcBorders>
              <w:right w:val="single" w:sz="4" w:space="0" w:color="auto"/>
            </w:tcBorders>
          </w:tcPr>
          <w:p w14:paraId="3CE1094E" w14:textId="230C9DC5" w:rsidR="00190C67" w:rsidRDefault="00190C67" w:rsidP="00ED61E5">
            <w:pPr>
              <w:pStyle w:val="BodyText"/>
            </w:pPr>
            <w:r>
              <w:t>Moderate</w:t>
            </w:r>
          </w:p>
        </w:tc>
        <w:tc>
          <w:tcPr>
            <w:tcW w:w="236" w:type="dxa"/>
            <w:tcBorders>
              <w:top w:val="nil"/>
              <w:left w:val="single" w:sz="4" w:space="0" w:color="auto"/>
              <w:bottom w:val="nil"/>
              <w:right w:val="nil"/>
            </w:tcBorders>
          </w:tcPr>
          <w:p w14:paraId="202EB75A" w14:textId="77777777" w:rsidR="00190C67" w:rsidRDefault="00190C67" w:rsidP="00ED61E5">
            <w:pPr>
              <w:pStyle w:val="BodyText"/>
            </w:pPr>
          </w:p>
        </w:tc>
        <w:tc>
          <w:tcPr>
            <w:tcW w:w="864" w:type="dxa"/>
            <w:tcBorders>
              <w:top w:val="single" w:sz="4" w:space="0" w:color="auto"/>
              <w:left w:val="nil"/>
              <w:bottom w:val="nil"/>
              <w:right w:val="nil"/>
            </w:tcBorders>
          </w:tcPr>
          <w:p w14:paraId="3B3CAC25" w14:textId="77777777" w:rsidR="00190C67" w:rsidRDefault="00190C67" w:rsidP="00ED61E5">
            <w:pPr>
              <w:pStyle w:val="BodyText"/>
            </w:pPr>
          </w:p>
        </w:tc>
        <w:tc>
          <w:tcPr>
            <w:tcW w:w="1008" w:type="dxa"/>
            <w:tcBorders>
              <w:top w:val="single" w:sz="4" w:space="0" w:color="auto"/>
              <w:left w:val="nil"/>
              <w:bottom w:val="nil"/>
              <w:right w:val="nil"/>
            </w:tcBorders>
          </w:tcPr>
          <w:p w14:paraId="21A4E6FA" w14:textId="77777777" w:rsidR="00190C67" w:rsidRDefault="00190C67" w:rsidP="00ED61E5">
            <w:pPr>
              <w:pStyle w:val="BodyText"/>
            </w:pPr>
          </w:p>
        </w:tc>
        <w:tc>
          <w:tcPr>
            <w:tcW w:w="236" w:type="dxa"/>
            <w:tcBorders>
              <w:top w:val="nil"/>
              <w:left w:val="nil"/>
              <w:bottom w:val="nil"/>
              <w:right w:val="nil"/>
            </w:tcBorders>
          </w:tcPr>
          <w:p w14:paraId="4E3DCF00" w14:textId="77777777" w:rsidR="00190C67" w:rsidRDefault="00190C67" w:rsidP="00ED61E5">
            <w:pPr>
              <w:pStyle w:val="BodyText"/>
            </w:pPr>
          </w:p>
        </w:tc>
        <w:tc>
          <w:tcPr>
            <w:tcW w:w="864" w:type="dxa"/>
            <w:tcBorders>
              <w:top w:val="single" w:sz="4" w:space="0" w:color="auto"/>
              <w:left w:val="nil"/>
              <w:bottom w:val="nil"/>
              <w:right w:val="nil"/>
            </w:tcBorders>
          </w:tcPr>
          <w:p w14:paraId="343B0619" w14:textId="77777777" w:rsidR="00190C67" w:rsidRDefault="00190C67" w:rsidP="00ED61E5">
            <w:pPr>
              <w:pStyle w:val="BodyText"/>
            </w:pPr>
          </w:p>
        </w:tc>
        <w:tc>
          <w:tcPr>
            <w:tcW w:w="1008" w:type="dxa"/>
            <w:tcBorders>
              <w:top w:val="single" w:sz="4" w:space="0" w:color="auto"/>
              <w:left w:val="nil"/>
              <w:bottom w:val="nil"/>
              <w:right w:val="nil"/>
            </w:tcBorders>
          </w:tcPr>
          <w:p w14:paraId="5765B16A" w14:textId="77777777" w:rsidR="00190C67" w:rsidRDefault="00190C67" w:rsidP="00ED61E5">
            <w:pPr>
              <w:pStyle w:val="BodyText"/>
            </w:pPr>
          </w:p>
        </w:tc>
      </w:tr>
    </w:tbl>
    <w:p w14:paraId="297F6C59" w14:textId="0B782B04" w:rsidR="00190C67" w:rsidRDefault="00307A5F" w:rsidP="00ED61E5">
      <w:pPr>
        <w:pStyle w:val="BodyText"/>
      </w:pPr>
      <w:r>
        <w:tab/>
        <w:t xml:space="preserve">If Target successfully uses </w:t>
      </w:r>
      <w:r w:rsidR="00A91930">
        <w:t>Bulwark</w:t>
      </w:r>
      <w:r>
        <w:t xml:space="preserve"> (Brute Force) or leaves the area, cumulative “damage” is reduced to 0. Acid, Cold, and Heat all counter Severe Entanglement by making the strands melt or become brittle and break. </w:t>
      </w:r>
    </w:p>
    <w:p w14:paraId="1B592C27" w14:textId="625804D2" w:rsidR="004A4E86" w:rsidRDefault="004A4E86">
      <w:pPr>
        <w:rPr>
          <w:rFonts w:ascii="Arial" w:eastAsia="Arial" w:hAnsi="Arial"/>
          <w:sz w:val="16"/>
          <w:szCs w:val="16"/>
        </w:rPr>
      </w:pPr>
    </w:p>
    <w:p w14:paraId="55649AF1" w14:textId="16667DB3" w:rsidR="008C68BF" w:rsidRDefault="00F763F6" w:rsidP="00ED61E5">
      <w:pPr>
        <w:pStyle w:val="BodyText"/>
      </w:pPr>
      <w:r>
        <w:rPr>
          <w:b/>
          <w:bCs/>
        </w:rPr>
        <w:t>Mulligan</w:t>
      </w:r>
      <w:r w:rsidR="008C68BF">
        <w:rPr>
          <w:b/>
          <w:bCs/>
        </w:rPr>
        <w:t>, Positive Energy (aka Holy Water*) [Mysticism (Positive Energy)]</w:t>
      </w:r>
      <w:r w:rsidR="008C68BF" w:rsidRPr="00117A95">
        <w:t xml:space="preserve"> </w:t>
      </w:r>
      <w:r w:rsidR="008C68BF">
        <w:t>Severe Consecration in Blast Area with a rating equal to Bomb Damage/10. Additional Severe Consecration is cumulative with current Severe Consecration in an area. Severe Desecration and Severe Ectoplasmic Energy cancel Severe Consecration.</w:t>
      </w:r>
      <w:r w:rsidR="008C68BF" w:rsidRPr="00A41345">
        <w:t xml:space="preserve"> </w:t>
      </w:r>
      <w:r w:rsidR="008C68BF">
        <w:t xml:space="preserve">Positive Energy inflicts ep damage. It has no effect on things that are not alive (including Spirits but excluding Undead of all kinds) and heals </w:t>
      </w:r>
      <w:r w:rsidR="004663E1">
        <w:t>Avatics</w:t>
      </w:r>
      <w:r w:rsidR="008C68BF">
        <w:t xml:space="preserve"> with the Positive </w:t>
      </w:r>
      <w:r w:rsidR="008C68BF">
        <w:lastRenderedPageBreak/>
        <w:t xml:space="preserve">Healing trait (though they still take the ep damage). </w:t>
      </w:r>
    </w:p>
    <w:p w14:paraId="0F98F84E" w14:textId="1F007C4B" w:rsidR="008C68BF" w:rsidRDefault="008C68BF" w:rsidP="00ED61E5">
      <w:pPr>
        <w:pStyle w:val="BodyText"/>
      </w:pPr>
      <w:r>
        <w:tab/>
        <w:t>When Target first enters (or is put into) Severe Consecration, record Severe Consecration rating as Persistent Positive Damage for Target and start a Positive Timer 3, which is reduced by 1 at the start of each pass. On a turn in which the Timer has been reduced to 0, Target takes Provisional Positive Damage equal to Persistent Positive Dama</w:t>
      </w:r>
      <w:r w:rsidR="002A201A">
        <w:t>ge</w:t>
      </w:r>
      <w:r>
        <w:t xml:space="preserve">, the Timer is reset to 3, and Persistent Positive Damage is reduced ½ unless in an area with Severe Consecration, in which case set Persistent Positive Damage to the area’s Severe Consecration rating (but Persistent Positive Damage cannot be reduced by more than ½). When 1 point of cumulative Provisional Positive Damage per Target Level has been sustained, reduce cumulative Provisional Positive Damage by Target Level, target takes </w:t>
      </w:r>
      <w:proofErr w:type="gramStart"/>
      <w:r>
        <w:t>Psychological</w:t>
      </w:r>
      <w:proofErr w:type="gramEnd"/>
      <w:r>
        <w:t xml:space="preserve"> damage equal to Target Level, and, if Fey or Undead, Target gains Nervous +1 and Drained +1. </w:t>
      </w:r>
    </w:p>
    <w:p w14:paraId="7A7A7943" w14:textId="77777777" w:rsidR="008C68BF" w:rsidRDefault="008C68BF" w:rsidP="00ED61E5">
      <w:pPr>
        <w:pStyle w:val="BodyText"/>
      </w:pPr>
      <w:r>
        <w:t xml:space="preserve">* Holy Water does not have the Holy (Good Alignment-related) trait. “Holy Water” is simply the colloquialism used for the consumable. </w:t>
      </w:r>
    </w:p>
    <w:p w14:paraId="478AF0A2" w14:textId="77777777" w:rsidR="008C68BF" w:rsidRPr="001F093A" w:rsidRDefault="008C68BF" w:rsidP="00ED61E5">
      <w:pPr>
        <w:pStyle w:val="BodyText"/>
      </w:pPr>
    </w:p>
    <w:p w14:paraId="75B32B03" w14:textId="56494469" w:rsidR="00EA2F38" w:rsidRDefault="00F763F6" w:rsidP="00ED61E5">
      <w:pPr>
        <w:pStyle w:val="BodyText"/>
      </w:pPr>
      <w:r>
        <w:rPr>
          <w:b/>
          <w:bCs/>
        </w:rPr>
        <w:t>Mulligan</w:t>
      </w:r>
      <w:r w:rsidR="00EA2F38">
        <w:rPr>
          <w:b/>
          <w:bCs/>
        </w:rPr>
        <w:t xml:space="preserve">, </w:t>
      </w:r>
      <w:r w:rsidR="00CE4ACE">
        <w:rPr>
          <w:b/>
          <w:bCs/>
        </w:rPr>
        <w:t>Radiance</w:t>
      </w:r>
      <w:r w:rsidR="00EA2F38">
        <w:rPr>
          <w:b/>
          <w:bCs/>
        </w:rPr>
        <w:t xml:space="preserve"> (aka Sunstone) [Optics (</w:t>
      </w:r>
      <w:r w:rsidR="00CE4ACE">
        <w:rPr>
          <w:b/>
          <w:bCs/>
        </w:rPr>
        <w:t>Radiance</w:t>
      </w:r>
      <w:r w:rsidR="00EA2F38">
        <w:rPr>
          <w:b/>
          <w:bCs/>
        </w:rPr>
        <w:t>)]</w:t>
      </w:r>
      <w:r w:rsidR="00EA2F38" w:rsidRPr="00117A95">
        <w:t xml:space="preserve"> </w:t>
      </w:r>
      <w:r w:rsidR="00EA2F38">
        <w:t>Severe Radiance in Blast Area with a rating equal to Bomb Damage/10. Additional Severe Radiance is cumulative with current Severe Radiance in an area. Severe Darkness cancels Severe Radiance.</w:t>
      </w:r>
      <w:r w:rsidR="00EA2F38" w:rsidRPr="00A41345">
        <w:t xml:space="preserve"> </w:t>
      </w:r>
      <w:r w:rsidR="00EA2F38">
        <w:t xml:space="preserve">Severe Radiance is an optical barrier, </w:t>
      </w:r>
      <w:r w:rsidR="00761D2B">
        <w:t>causing -5 Result to</w:t>
      </w:r>
      <w:r w:rsidR="00EA2F38">
        <w:t xml:space="preserve"> optical tests per square an electromagnetic wave must pass through the area. However, Severe Radiance also illuminates the surrounding area and seeing through the surrounding area is at no penalty (it’s treated as normal light). Treat the area of Severe Radiance as a Light Source of a degree equal to </w:t>
      </w:r>
      <w:r w:rsidR="005E2918">
        <w:t xml:space="preserve">the Sunstone’s degree+2. For example, a Moderate Sunstone would create Severe Radiance that illuminates in a radius as a Major Light Source. See Recon, Optical. </w:t>
      </w:r>
    </w:p>
    <w:p w14:paraId="132C672F" w14:textId="056F0AE0" w:rsidR="00EA2F38" w:rsidRDefault="00EA2F38" w:rsidP="00ED61E5">
      <w:pPr>
        <w:pStyle w:val="BodyText"/>
      </w:pPr>
      <w:r>
        <w:tab/>
        <w:t xml:space="preserve">When Target first enters (or is put into) Severe </w:t>
      </w:r>
      <w:r w:rsidR="005E2918">
        <w:t>Radiance</w:t>
      </w:r>
      <w:r>
        <w:t xml:space="preserve">, record Severe </w:t>
      </w:r>
      <w:r w:rsidR="005E2918">
        <w:t>Radiance</w:t>
      </w:r>
      <w:r>
        <w:t xml:space="preserve"> rating as Persistent Blindness Damage for Target and start a Blindness Timer 3, which is reduced by 1 at the start of each pass. On a turn in which the Timer has been reduced to 0, Target takes Provisional Blindness Damage equal to Persistent Blindness Damage, the Timer is reset to 3, and Persistent Blindness Damage is reduced ½ unless in an area with Severe </w:t>
      </w:r>
      <w:r w:rsidR="005E2918">
        <w:t>Radiance</w:t>
      </w:r>
      <w:r>
        <w:t xml:space="preserve">, in which case set Persistent Blindness Damage to the area’s Severe </w:t>
      </w:r>
      <w:r w:rsidR="005E2918">
        <w:t>Radiance</w:t>
      </w:r>
      <w:r>
        <w:t xml:space="preserve"> rating (but Persistent Blindness Damage cannot be reduced by more than ½). When 1 hp of cumulative Provisional Blindness Damage per Target Level has been sustained, reduce cumulative Provisional Blindness Damage by Target Level, Target takes </w:t>
      </w:r>
      <w:r w:rsidR="005E2918">
        <w:t>Lethal</w:t>
      </w:r>
      <w:r>
        <w:t xml:space="preserve"> damage equal to Target’s Level, and Target gains Blindness +1, which does not decrease while in an area of Severe </w:t>
      </w:r>
      <w:r w:rsidR="005E2918">
        <w:t>Radiance</w:t>
      </w:r>
      <w:r>
        <w:t xml:space="preserve">. If Target has </w:t>
      </w:r>
      <w:r w:rsidR="005E2918">
        <w:t>Blindness 5, each additional Blindness +1 causes Permanent Blindness +1 (and Target continues to take lethal damage)</w:t>
      </w:r>
      <w:r>
        <w:t xml:space="preserve">. </w:t>
      </w:r>
    </w:p>
    <w:p w14:paraId="297F3B62" w14:textId="77777777" w:rsidR="00EA2F38" w:rsidRPr="001F093A" w:rsidRDefault="00EA2F38" w:rsidP="00ED61E5">
      <w:pPr>
        <w:pStyle w:val="BodyText"/>
      </w:pPr>
    </w:p>
    <w:p w14:paraId="2404320F" w14:textId="7759F458" w:rsidR="00DE4438" w:rsidRDefault="00F763F6" w:rsidP="00ED61E5">
      <w:pPr>
        <w:pStyle w:val="BodyText"/>
      </w:pPr>
      <w:r>
        <w:rPr>
          <w:b/>
          <w:bCs/>
        </w:rPr>
        <w:t>Mulligan</w:t>
      </w:r>
      <w:r w:rsidR="00DE4438">
        <w:rPr>
          <w:b/>
          <w:bCs/>
        </w:rPr>
        <w:t>, Silence (aka Hush) [Acoustics (Silence)]</w:t>
      </w:r>
      <w:r w:rsidR="00DE4438" w:rsidRPr="00117A95">
        <w:t xml:space="preserve"> </w:t>
      </w:r>
      <w:r w:rsidR="00DE4438">
        <w:t>Severe Silence in Blast Area with a rating equal to Bomb Damage/10. Additional Severe Silence is cumulative with current Severe Silence in an area. Severe Vibration cancels Severe Silence.</w:t>
      </w:r>
      <w:r w:rsidR="00DE4438" w:rsidRPr="00A41345">
        <w:t xml:space="preserve"> </w:t>
      </w:r>
      <w:r w:rsidR="00DE4438">
        <w:t xml:space="preserve">Severe Silence is an auditory barrier, </w:t>
      </w:r>
      <w:r w:rsidR="00761D2B">
        <w:t>causing -5 Result to</w:t>
      </w:r>
      <w:r w:rsidR="00DE4438">
        <w:t xml:space="preserve"> auditory tests per square a sound or vibration must pass through the area. </w:t>
      </w:r>
    </w:p>
    <w:p w14:paraId="500126D1" w14:textId="3E0BF2D5" w:rsidR="00DE4438" w:rsidRDefault="00DE4438" w:rsidP="00ED61E5">
      <w:pPr>
        <w:pStyle w:val="BodyText"/>
      </w:pPr>
      <w:r>
        <w:tab/>
        <w:t xml:space="preserve">When Target first enters (or is put into) Severe Silence, record Severe Silence rating as Persistent Deafness Damage for Target and start a Deafness Timer 3, which is reduced by 1 at the start of each pass. On a turn in which the Timer has been reduced to 0, Target takes Provisional Deafness Damage equal to Persistent Deafness Damage, the Timer is reset to 3, and Persistent Deafness Damage is reduced ½ unless in an area with Severe Silence, in which case set Persistent Deafness Damage to the area’s Severe Silence rating (but Persistent Deafness Damage cannot be reduced by more than ½). When 1 </w:t>
      </w:r>
      <w:r w:rsidR="00EA2F38">
        <w:t>e</w:t>
      </w:r>
      <w:r>
        <w:t xml:space="preserve">p of cumulative Provisional Deafness Damage per Target Level has been sustained, reduce cumulative Provisional Deafness Damage by Target Level, Target takes </w:t>
      </w:r>
      <w:proofErr w:type="gramStart"/>
      <w:r>
        <w:t>Psychological</w:t>
      </w:r>
      <w:proofErr w:type="gramEnd"/>
      <w:r>
        <w:t xml:space="preserve"> damage equal to Target’s Level, and Target gains Deafness +1, which does not decrease while in an area of Severe Silence. If Target has 0 ep, Target does not continue to take Nonlethal damage, but gains Permanent Deafness +1 instead of Deafness +1. </w:t>
      </w:r>
    </w:p>
    <w:p w14:paraId="573AF0B3" w14:textId="77777777" w:rsidR="00DE4438" w:rsidRPr="001F093A" w:rsidRDefault="00DE4438" w:rsidP="00ED61E5">
      <w:pPr>
        <w:pStyle w:val="BodyText"/>
      </w:pPr>
    </w:p>
    <w:p w14:paraId="0B30D587" w14:textId="398D227B" w:rsidR="00DE4438" w:rsidRDefault="00F763F6" w:rsidP="00ED61E5">
      <w:pPr>
        <w:pStyle w:val="BodyText"/>
      </w:pPr>
      <w:r>
        <w:rPr>
          <w:b/>
          <w:bCs/>
        </w:rPr>
        <w:t>Mulligan</w:t>
      </w:r>
      <w:r w:rsidR="00DE4438">
        <w:rPr>
          <w:b/>
          <w:bCs/>
        </w:rPr>
        <w:t>, Sonic (aka Quake) [Acoustics (Sonic)]</w:t>
      </w:r>
      <w:r w:rsidR="00DE4438" w:rsidRPr="00117A95">
        <w:t xml:space="preserve"> </w:t>
      </w:r>
      <w:r w:rsidR="00DE4438">
        <w:t>Severe Vibration in Blast Area with a rating equal to Bomb Damage/10. Additional Severe Vibration is cumulative with current Severe Vibration in an area. Severe Silence cancels Severe Vibration.</w:t>
      </w:r>
      <w:r w:rsidR="00DE4438" w:rsidRPr="00A41345">
        <w:t xml:space="preserve"> </w:t>
      </w:r>
      <w:r w:rsidR="00DE4438">
        <w:t xml:space="preserve">Severe </w:t>
      </w:r>
      <w:r w:rsidR="00EA2F38">
        <w:t>Vibration</w:t>
      </w:r>
      <w:r w:rsidR="00DE4438">
        <w:t xml:space="preserve"> </w:t>
      </w:r>
      <w:r w:rsidR="00EA2F38">
        <w:t>acts as Ambient 1 per rating</w:t>
      </w:r>
      <w:r w:rsidR="00DE4438">
        <w:t xml:space="preserve">. </w:t>
      </w:r>
    </w:p>
    <w:p w14:paraId="6B7C4EFE" w14:textId="0F6C596F" w:rsidR="00DE4438" w:rsidRDefault="00DE4438" w:rsidP="00ED61E5">
      <w:pPr>
        <w:pStyle w:val="BodyText"/>
      </w:pPr>
      <w:r>
        <w:tab/>
        <w:t xml:space="preserve">When Target first enters (or is put into) Severe </w:t>
      </w:r>
      <w:r w:rsidR="00EA2F38">
        <w:t>Vibration</w:t>
      </w:r>
      <w:r>
        <w:t xml:space="preserve">, record Severe </w:t>
      </w:r>
      <w:r w:rsidR="00EA2F38">
        <w:t>Vibration</w:t>
      </w:r>
      <w:r>
        <w:t xml:space="preserve"> rating as Persistent Deafness Damage for Target and start a Deafness Timer 3, which is reduced by 1 at the start of each pass. On a turn in which the Timer has been reduced to 0, Target takes Provisional Deafness Damage equal to Persistent Deafness Damage, the Timer is reset to 3, and Persistent Deafness Damage is reduced ½ unless in an area with Severe </w:t>
      </w:r>
      <w:r w:rsidR="00EA2F38">
        <w:t>Vibration</w:t>
      </w:r>
      <w:r>
        <w:t xml:space="preserve">, in which case set Persistent Deafness Damage to the area’s Severe </w:t>
      </w:r>
      <w:r w:rsidR="00EA2F38">
        <w:t>Vibration</w:t>
      </w:r>
      <w:r>
        <w:t xml:space="preserve"> rating (but Persistent Deafness Damage cannot be reduced by more than ½). When 1 hp of cumulative Provisional Deafness Damage per Target Level has been sustained, reduce cumulative Provisional Deafness Damage by Target Level, Target takes </w:t>
      </w:r>
      <w:r w:rsidR="00EA2F38">
        <w:t>Lethal</w:t>
      </w:r>
      <w:r>
        <w:t xml:space="preserve"> damage equal to Target’s Level, and Target gains Deafness +1, which does not decrease while in an area of Severe Silence. If Target has </w:t>
      </w:r>
      <w:r w:rsidR="00EA2F38">
        <w:t>Deafness 5, each additional Deafness +1 causes Permanent Deafness +1 (and target continues to take lethal damage)</w:t>
      </w:r>
      <w:r>
        <w:t xml:space="preserve">. </w:t>
      </w:r>
    </w:p>
    <w:p w14:paraId="1AEF53E5" w14:textId="77777777" w:rsidR="00DE4438" w:rsidRPr="001F093A" w:rsidRDefault="00DE4438" w:rsidP="00ED61E5">
      <w:pPr>
        <w:pStyle w:val="BodyText"/>
      </w:pPr>
    </w:p>
    <w:p w14:paraId="176F3465" w14:textId="569CA871" w:rsidR="004F3D12" w:rsidRDefault="00F763F6" w:rsidP="00ED61E5">
      <w:pPr>
        <w:pStyle w:val="BodyText"/>
      </w:pPr>
      <w:r>
        <w:rPr>
          <w:b/>
          <w:bCs/>
        </w:rPr>
        <w:t>Mulligan</w:t>
      </w:r>
      <w:r w:rsidR="004F3D12">
        <w:rPr>
          <w:b/>
          <w:bCs/>
        </w:rPr>
        <w:t>, Spirit Energy (aka Angry Ghost) [Mysticism (Spirit Energy)]</w:t>
      </w:r>
      <w:r w:rsidR="004F3D12" w:rsidRPr="00117A95">
        <w:t xml:space="preserve"> </w:t>
      </w:r>
      <w:r w:rsidR="004F3D12">
        <w:t xml:space="preserve">Severe </w:t>
      </w:r>
      <w:r w:rsidR="00DB005F">
        <w:t xml:space="preserve">Spiritual </w:t>
      </w:r>
      <w:r w:rsidR="004F3D12">
        <w:t xml:space="preserve">Energy in Blast Area with a rating equal to Bomb Damage/10. Additional Severe </w:t>
      </w:r>
      <w:r w:rsidR="00DB005F">
        <w:t xml:space="preserve">Spiritual </w:t>
      </w:r>
      <w:r w:rsidR="004F3D12">
        <w:t xml:space="preserve">Energy is cumulative with current Severe </w:t>
      </w:r>
      <w:r w:rsidR="00DB005F">
        <w:t xml:space="preserve">Spiritual </w:t>
      </w:r>
      <w:r w:rsidR="004F3D12">
        <w:t xml:space="preserve">Energy in an area. Severe Consecration </w:t>
      </w:r>
      <w:r w:rsidR="00F04B97">
        <w:t>and</w:t>
      </w:r>
      <w:r w:rsidR="004F3D12">
        <w:t xml:space="preserve"> Severe Desecration cancel Severe </w:t>
      </w:r>
      <w:r w:rsidR="00DB005F">
        <w:t xml:space="preserve">Spiritual </w:t>
      </w:r>
      <w:r w:rsidR="004F3D12">
        <w:t>Energy.</w:t>
      </w:r>
      <w:r w:rsidR="004F3D12" w:rsidRPr="00A41345">
        <w:t xml:space="preserve"> </w:t>
      </w:r>
      <w:r w:rsidR="004F3D12">
        <w:t xml:space="preserve">Spirit Energy inflicts ep damage. It heals Spirits (though they still take the ep damage). </w:t>
      </w:r>
    </w:p>
    <w:p w14:paraId="2039D059" w14:textId="58EA8780" w:rsidR="004F3D12" w:rsidRDefault="004F3D12" w:rsidP="00ED61E5">
      <w:pPr>
        <w:pStyle w:val="BodyText"/>
      </w:pPr>
      <w:r>
        <w:tab/>
        <w:t xml:space="preserve">When Target first enters (or is put into) Severe </w:t>
      </w:r>
      <w:r w:rsidR="00DB005F">
        <w:t xml:space="preserve">Spiritual </w:t>
      </w:r>
      <w:r w:rsidR="00F04B97">
        <w:t>Energy</w:t>
      </w:r>
      <w:r>
        <w:t xml:space="preserve">, record Severe </w:t>
      </w:r>
      <w:r w:rsidR="00DB005F">
        <w:t xml:space="preserve">Spiritual </w:t>
      </w:r>
      <w:r w:rsidR="00F04B97">
        <w:t xml:space="preserve">Energy </w:t>
      </w:r>
      <w:r>
        <w:t xml:space="preserve">rating as Persistent </w:t>
      </w:r>
      <w:r w:rsidR="00F04B97">
        <w:t>Spiritual</w:t>
      </w:r>
      <w:r>
        <w:t xml:space="preserve"> Damage for Target and start a </w:t>
      </w:r>
      <w:r w:rsidR="00DB005F">
        <w:t>Spirit</w:t>
      </w:r>
      <w:r>
        <w:t xml:space="preserve"> Timer 3, which is reduced by 1 at the start of each pass. On a turn in which the Timer has been reduced to 0, Target takes Provisional </w:t>
      </w:r>
      <w:r w:rsidR="00F04B97">
        <w:t>Spiritual</w:t>
      </w:r>
      <w:r>
        <w:t xml:space="preserve"> Damage equal to Persistent </w:t>
      </w:r>
      <w:r w:rsidR="00F04B97">
        <w:t>Spiritual</w:t>
      </w:r>
      <w:r>
        <w:t xml:space="preserve"> Damage, the Timer is reset to 3, and Persistent </w:t>
      </w:r>
      <w:r w:rsidR="00F04B97">
        <w:t>Spiritual</w:t>
      </w:r>
      <w:r>
        <w:t xml:space="preserve"> Damage is reduced ½ unless in an area with Severe </w:t>
      </w:r>
      <w:r w:rsidR="00DB005F">
        <w:t xml:space="preserve">Spiritual </w:t>
      </w:r>
      <w:r w:rsidR="00F04B97">
        <w:t>Energy</w:t>
      </w:r>
      <w:r>
        <w:t xml:space="preserve">, in which case set Persistent </w:t>
      </w:r>
      <w:r w:rsidR="00F04B97">
        <w:t>Spiritual</w:t>
      </w:r>
      <w:r>
        <w:t xml:space="preserve"> Damage to the area’s Severe </w:t>
      </w:r>
      <w:r w:rsidR="00DB005F">
        <w:t xml:space="preserve">Spiritual </w:t>
      </w:r>
      <w:r w:rsidR="00F04B97">
        <w:t xml:space="preserve">Energy </w:t>
      </w:r>
      <w:r>
        <w:t xml:space="preserve">rating (but Persistent </w:t>
      </w:r>
      <w:r w:rsidR="00F04B97">
        <w:t>Spiritual</w:t>
      </w:r>
      <w:r>
        <w:t xml:space="preserve"> Damage cannot be reduced by more than ½). When 1 point of cumulative Provisional </w:t>
      </w:r>
      <w:r w:rsidR="00F04B97">
        <w:t>Spiritual</w:t>
      </w:r>
      <w:r>
        <w:t xml:space="preserve"> Damage per Target Level has been sustained, reduce cumulative Provisional </w:t>
      </w:r>
      <w:r w:rsidR="00F04B97">
        <w:t>Spiritual</w:t>
      </w:r>
      <w:r>
        <w:t xml:space="preserve"> Damage by Target Level, target takes </w:t>
      </w:r>
      <w:proofErr w:type="gramStart"/>
      <w:r>
        <w:t>Psychological</w:t>
      </w:r>
      <w:proofErr w:type="gramEnd"/>
      <w:r>
        <w:t xml:space="preserve"> damage equal to Target Level, and, </w:t>
      </w:r>
      <w:r w:rsidR="00F04B97">
        <w:t>if an outerplanar avatic or Undead</w:t>
      </w:r>
      <w:r>
        <w:t xml:space="preserve">, Target gains </w:t>
      </w:r>
      <w:r w:rsidR="003B7AAA">
        <w:t xml:space="preserve">Nervous +1 and </w:t>
      </w:r>
      <w:r>
        <w:t xml:space="preserve">Drained +1. </w:t>
      </w:r>
    </w:p>
    <w:p w14:paraId="64FAAF03" w14:textId="77777777" w:rsidR="004F3D12" w:rsidRDefault="004F3D12" w:rsidP="00ED61E5">
      <w:pPr>
        <w:pStyle w:val="BodyText"/>
      </w:pPr>
      <w:r>
        <w:t xml:space="preserve">* Unholy Water does not have the Unholy (Evil Alignment-related) trait. “Unholy Water” is simply the colloquialism used for the consumable. </w:t>
      </w:r>
    </w:p>
    <w:p w14:paraId="0339D87D" w14:textId="5D32E5E9" w:rsidR="00647CBE" w:rsidRDefault="00647CBE">
      <w:pPr>
        <w:rPr>
          <w:rFonts w:ascii="Arial" w:eastAsia="Arial" w:hAnsi="Arial"/>
          <w:sz w:val="16"/>
          <w:szCs w:val="16"/>
        </w:rPr>
      </w:pPr>
      <w:r>
        <w:br w:type="page"/>
      </w:r>
    </w:p>
    <w:p w14:paraId="317D588D" w14:textId="114A6DBD" w:rsidR="004B4A50" w:rsidRDefault="004B4A50" w:rsidP="00332638">
      <w:pPr>
        <w:pStyle w:val="Heading3"/>
      </w:pPr>
      <w:r>
        <w:lastRenderedPageBreak/>
        <w:t>Mutagens</w:t>
      </w:r>
    </w:p>
    <w:p w14:paraId="567A5BB9" w14:textId="013382CB" w:rsidR="00F00565" w:rsidRDefault="00543448" w:rsidP="00ED61E5">
      <w:pPr>
        <w:pStyle w:val="BodyText"/>
      </w:pPr>
      <w:r>
        <w:t>Mutagens</w:t>
      </w:r>
      <w:r w:rsidR="004B4A50">
        <w:t xml:space="preserve"> </w:t>
      </w:r>
      <w:r w:rsidR="00D23B42">
        <w:t>(</w:t>
      </w:r>
      <w:r w:rsidR="00896DD3">
        <w:t xml:space="preserve">Addictive, </w:t>
      </w:r>
      <w:r w:rsidR="00D23B42">
        <w:t xml:space="preserve">Consumable, Pharmacological, Mutagen, Polymorph) </w:t>
      </w:r>
      <w:r w:rsidR="004B4A50">
        <w:t>are held in one hand and have L Bulk</w:t>
      </w:r>
      <w:r w:rsidR="008F13F4">
        <w:t>; it takes an Interaction to use one</w:t>
      </w:r>
      <w:r w:rsidR="004B4A50">
        <w:t xml:space="preserve">. </w:t>
      </w:r>
      <w:r w:rsidR="0072295E">
        <w:t>Unless otherwise indicated, a Mutagen lasts</w:t>
      </w:r>
      <w:r>
        <w:t xml:space="preserve"> </w:t>
      </w:r>
      <w:r w:rsidR="0032102A">
        <w:t>until the end of the</w:t>
      </w:r>
      <w:r>
        <w:t xml:space="preserve"> encounter. </w:t>
      </w:r>
      <w:r w:rsidR="00294C09">
        <w:t xml:space="preserve">Because Mutagens have some serious flaws, they are sometimes referred to by an alternative, more derogatory name. </w:t>
      </w:r>
      <w:r w:rsidR="009173AC">
        <w:t xml:space="preserve">After consuming a Mutagen, set a Mutation Timer 3; the Mutagen takes effect when the Mutation Timer reaches 0. </w:t>
      </w:r>
      <w:r w:rsidR="000F3E56">
        <w:t xml:space="preserve">If a Mutagen is crafted without using </w:t>
      </w:r>
      <w:r w:rsidR="00125364">
        <w:t>Aesthetics</w:t>
      </w:r>
      <w:r w:rsidR="000F3E56">
        <w:t xml:space="preserve"> (Culinary), Target gains Sickened 3 when drinking it.</w:t>
      </w:r>
      <w:r w:rsidR="00C55DC6">
        <w:t xml:space="preserve"> Mutagens generally last until the end of the encounter. </w:t>
      </w:r>
    </w:p>
    <w:p w14:paraId="19FD08EF" w14:textId="65629D07" w:rsidR="00896DD3" w:rsidRDefault="00896DD3" w:rsidP="00ED61E5">
      <w:pPr>
        <w:pStyle w:val="BodyText"/>
      </w:pPr>
      <w:r>
        <w:tab/>
      </w:r>
      <w:r w:rsidR="00C55DC6">
        <w:t xml:space="preserve">Mutagens are addictive. </w:t>
      </w:r>
      <w:r w:rsidR="00325C40">
        <w:t>You gain the lowest-level Flaw (usually 3 Attributes -1</w:t>
      </w:r>
      <w:r w:rsidR="00C73750">
        <w:t xml:space="preserve"> or Weakness 3</w:t>
      </w:r>
      <w:r w:rsidR="00325C40">
        <w:t xml:space="preserve">) at Addiction ([Mutagen]) 10 when not under the influence of the Mutagen, the second lowest-level Flaw at Addiction 100, the third lowest-level Flaw at Addiction 1000, and so forth. </w:t>
      </w:r>
    </w:p>
    <w:p w14:paraId="40A14486" w14:textId="77777777" w:rsidR="00C73750" w:rsidRDefault="00C73750" w:rsidP="00ED61E5">
      <w:pPr>
        <w:pStyle w:val="BodyText"/>
      </w:pPr>
    </w:p>
    <w:p w14:paraId="75999A7E" w14:textId="0B8A821B" w:rsidR="00C73750" w:rsidRDefault="00C73750" w:rsidP="00ED61E5">
      <w:pPr>
        <w:pStyle w:val="BodyText"/>
      </w:pPr>
      <w:r w:rsidRPr="00BE3AD0">
        <w:rPr>
          <w:b/>
          <w:bCs/>
        </w:rPr>
        <w:t>Additive</w:t>
      </w:r>
      <w:r>
        <w:rPr>
          <w:b/>
          <w:bCs/>
        </w:rPr>
        <w:t>, Mutagen</w:t>
      </w:r>
      <w:r>
        <w:t>: You must normally create a Consumable and Additive at the same time, but Additives can be added after the fact</w:t>
      </w:r>
      <w:r w:rsidR="00C56E45">
        <w:t xml:space="preserve"> using Reagents</w:t>
      </w:r>
      <w:r>
        <w:t xml:space="preserve">. You must learn a different Additive Formula for each Mutagen Formula. </w:t>
      </w:r>
    </w:p>
    <w:p w14:paraId="20C8C119" w14:textId="0646099C" w:rsidR="00C73750" w:rsidRDefault="00C73750" w:rsidP="00ED61E5">
      <w:pPr>
        <w:pStyle w:val="BodyText"/>
      </w:pPr>
      <w:r>
        <w:tab/>
        <w:t>Counteractivity: Your Mutagen can be canceled with a catalyst (e.g., by drinking alcohol, exposure to sunlight, etc.).</w:t>
      </w:r>
      <w:r w:rsidR="00AC22BE">
        <w:t xml:space="preserve"> </w:t>
      </w:r>
    </w:p>
    <w:p w14:paraId="50A49028" w14:textId="1B6F7CA5" w:rsidR="00C73750" w:rsidRDefault="00C73750" w:rsidP="00ED61E5">
      <w:pPr>
        <w:pStyle w:val="BodyText"/>
      </w:pPr>
      <w:r>
        <w:tab/>
      </w:r>
      <w:r w:rsidR="003E517F">
        <w:t>Encapsulation</w:t>
      </w:r>
      <w:r>
        <w:t xml:space="preserve">: The Mutagen does not take effect for </w:t>
      </w:r>
      <w:r w:rsidR="00AC22BE">
        <w:t>up to 16</w:t>
      </w:r>
      <w:r>
        <w:t xml:space="preserve"> day</w:t>
      </w:r>
      <w:r w:rsidR="00AC22BE">
        <w:t>s</w:t>
      </w:r>
      <w:r>
        <w:t xml:space="preserve"> </w:t>
      </w:r>
      <w:r w:rsidR="00AC22BE">
        <w:t xml:space="preserve">(chosen when crafted) </w:t>
      </w:r>
      <w:r>
        <w:t xml:space="preserve">unless triggered by a catalyst, which you can designate. </w:t>
      </w:r>
    </w:p>
    <w:p w14:paraId="543B3196" w14:textId="7CE420B9" w:rsidR="00C73750" w:rsidRDefault="00C73750" w:rsidP="00ED61E5">
      <w:pPr>
        <w:pStyle w:val="BodyText"/>
      </w:pPr>
      <w:r>
        <w:tab/>
        <w:t xml:space="preserve">Extended Duration: The effects of the Mutagen last for </w:t>
      </w:r>
      <w:r w:rsidR="00AC22BE">
        <w:t xml:space="preserve">an </w:t>
      </w:r>
      <w:r w:rsidR="00B73571">
        <w:t>Intermission</w:t>
      </w:r>
      <w:r>
        <w:t xml:space="preserve">, but Addiction is doubled. For 2 Additives, effects last </w:t>
      </w:r>
      <w:r w:rsidR="00AC22BE">
        <w:t>for a Downtime Action</w:t>
      </w:r>
      <w:r>
        <w:t xml:space="preserve">, but Addiction is quadrupled. </w:t>
      </w:r>
    </w:p>
    <w:p w14:paraId="1ACB4305" w14:textId="77777777" w:rsidR="00C73750" w:rsidRDefault="00C73750" w:rsidP="00ED61E5">
      <w:pPr>
        <w:pStyle w:val="BodyText"/>
      </w:pPr>
      <w:r>
        <w:tab/>
        <w:t xml:space="preserve">Highly Modified [PREREQ: 2 Additives]: You can add 2 more additives for the cost of 1. For 2 Additives, you can add 4 more additives to a Mutagen that already has 4 (not including Highly Modified). </w:t>
      </w:r>
    </w:p>
    <w:p w14:paraId="02D6C666" w14:textId="0B9C8E82" w:rsidR="00C73750" w:rsidRDefault="00C73750" w:rsidP="00ED61E5">
      <w:pPr>
        <w:pStyle w:val="BodyText"/>
      </w:pPr>
      <w:r>
        <w:tab/>
        <w:t>Hybrid: You can mix Mutagens to deliver the full effect of each. This additive is essentially a second Mutagen, but you cannot normally just mix two Mutagens together. You</w:t>
      </w:r>
      <w:r w:rsidR="00AC22BE">
        <w:t xml:space="preserve"> apply the Flaws and</w:t>
      </w:r>
      <w:r>
        <w:t xml:space="preserve"> increase your Addiction rating for each Mutagen. </w:t>
      </w:r>
    </w:p>
    <w:p w14:paraId="32D98F58" w14:textId="77777777" w:rsidR="00AC22BE" w:rsidRDefault="00AC22BE" w:rsidP="00ED61E5">
      <w:pPr>
        <w:pStyle w:val="BodyText"/>
      </w:pPr>
      <w:r>
        <w:tab/>
        <w:t xml:space="preserve">Less Addictive: You can reduce Addiction by 1 per Additive. </w:t>
      </w:r>
    </w:p>
    <w:p w14:paraId="5F4FCB70" w14:textId="77777777" w:rsidR="00AC22BE" w:rsidRDefault="00AC22BE" w:rsidP="00ED61E5">
      <w:pPr>
        <w:pStyle w:val="BodyText"/>
      </w:pPr>
      <w:r>
        <w:tab/>
        <w:t xml:space="preserve">Reduced Flaws: You can reduce a Flaw by 1 per Additive. </w:t>
      </w:r>
    </w:p>
    <w:p w14:paraId="0485F7A6" w14:textId="23461C1E" w:rsidR="00C73750" w:rsidRDefault="00C73750" w:rsidP="00ED61E5">
      <w:pPr>
        <w:pStyle w:val="BodyText"/>
      </w:pPr>
      <w:r>
        <w:tab/>
        <w:t>Untapped Reservoir [PREREQ: 8</w:t>
      </w:r>
      <w:r w:rsidRPr="005B5CEA">
        <w:rPr>
          <w:vertAlign w:val="superscript"/>
        </w:rPr>
        <w:t>th</w:t>
      </w:r>
      <w:r>
        <w:t xml:space="preserve"> Level Mutagen]: </w:t>
      </w:r>
      <w:r w:rsidR="007311C6">
        <w:t>With an Attribute Enhancement Mutagen,</w:t>
      </w:r>
      <w:r>
        <w:t xml:space="preserve"> </w:t>
      </w:r>
      <w:r w:rsidR="00AC22BE">
        <w:t>if you have the maximum rating for your Level in the Attribute, you gain</w:t>
      </w:r>
      <w:r w:rsidR="007311C6">
        <w:t xml:space="preserve"> Extraordinary Attribute (+1 to the Attribute and it can exceed </w:t>
      </w:r>
      <w:r w:rsidR="00AC22BE">
        <w:t>the normal Maximum for your Level)</w:t>
      </w:r>
      <w:r>
        <w:t>. For 2 Additives (1</w:t>
      </w:r>
      <w:r w:rsidR="00E701D6">
        <w:t>2</w:t>
      </w:r>
      <w:r w:rsidRPr="005B5CEA">
        <w:rPr>
          <w:vertAlign w:val="superscript"/>
        </w:rPr>
        <w:t>th</w:t>
      </w:r>
      <w:r>
        <w:t xml:space="preserve"> or </w:t>
      </w:r>
      <w:proofErr w:type="gramStart"/>
      <w:r>
        <w:t>higher Level</w:t>
      </w:r>
      <w:proofErr w:type="gramEnd"/>
      <w:r>
        <w:t xml:space="preserve"> Mutagen), </w:t>
      </w:r>
      <w:r w:rsidR="00AC22BE">
        <w:t>Extraordinary Attribute 2 if you have maximum rating for your Level in the Attribute</w:t>
      </w:r>
      <w:r>
        <w:t xml:space="preserve">. </w:t>
      </w:r>
      <w:r w:rsidR="00E701D6">
        <w:t>For 3 Additives (16</w:t>
      </w:r>
      <w:r w:rsidR="00E701D6" w:rsidRPr="005B5CEA">
        <w:rPr>
          <w:vertAlign w:val="superscript"/>
        </w:rPr>
        <w:t>th</w:t>
      </w:r>
      <w:r w:rsidR="00E701D6">
        <w:t xml:space="preserve"> Level or higher Mutagen), Extraordinary Attribute 3 if you have maximum rating for your Level in the Attribute. For 4 Additives (20</w:t>
      </w:r>
      <w:r w:rsidR="00E701D6" w:rsidRPr="005B5CEA">
        <w:rPr>
          <w:vertAlign w:val="superscript"/>
        </w:rPr>
        <w:t>th</w:t>
      </w:r>
      <w:r w:rsidR="00E701D6">
        <w:t xml:space="preserve"> Level Mutagen), Extraordinary Attribute 4 if you have maximum rating for your Level in the Attribute. </w:t>
      </w:r>
      <w:r w:rsidR="00AC22BE">
        <w:t>Untapped Reservoir provides no additional benefit if your Attribute is not at its maximum rating</w:t>
      </w:r>
      <w:r>
        <w:t xml:space="preserve">. </w:t>
      </w:r>
    </w:p>
    <w:p w14:paraId="61168FCA" w14:textId="77777777" w:rsidR="00B54ADD" w:rsidRDefault="00B54ADD" w:rsidP="00442C26">
      <w:pPr>
        <w:pStyle w:val="Heading4"/>
      </w:pPr>
      <w:r>
        <w:t>Attribute Enhancement Mutagens</w:t>
      </w:r>
    </w:p>
    <w:p w14:paraId="39972268" w14:textId="77777777" w:rsidR="00B54ADD" w:rsidRDefault="00B54ADD" w:rsidP="00ED61E5">
      <w:pPr>
        <w:pStyle w:val="BodyText"/>
      </w:pPr>
      <w:r>
        <w:t xml:space="preserve">Attribute Enhancement Mutagens increase one Attribute (the “Boost”), which cannot exceed the maximum for your Level (but see the Untapped Reservoir Additive) and does not change Spellcasting Skill ratings, even if the Spellcasting Skill uses the Boosted Attribute. Attribute Enhancement Mutagens also decrease three Attributes (the “Flaws”), and they do reduce your Spellcasting Skill rating, if applicable. </w:t>
      </w:r>
    </w:p>
    <w:p w14:paraId="760FCA71" w14:textId="77777777" w:rsidR="00B54ADD" w:rsidRDefault="00B54ADD" w:rsidP="00ED61E5">
      <w:pPr>
        <w:pStyle w:val="BodyText"/>
      </w:pPr>
      <w:r>
        <w:rPr>
          <w:b/>
          <w:bCs/>
        </w:rPr>
        <w:t>Eagle Eye (aka Peeping Tom)</w:t>
      </w:r>
      <w:r>
        <w:t xml:space="preserve">: Eagle Eye Boosts PER and Flaws INT, CHA, and WIL. Eagle Eye causes Psychological Addiction. </w:t>
      </w:r>
    </w:p>
    <w:p w14:paraId="56D64903" w14:textId="77777777" w:rsidR="00B54ADD" w:rsidRDefault="00B54ADD" w:rsidP="00ED61E5">
      <w:pPr>
        <w:pStyle w:val="BodyText"/>
      </w:pPr>
      <w:r>
        <w:rPr>
          <w:b/>
          <w:bCs/>
        </w:rPr>
        <w:t>Juggernaut (aka Brute)</w:t>
      </w:r>
      <w:r>
        <w:t xml:space="preserve">: Juggernaut Boosts STR and Flaws DEX, INT, and CHA. Juggernaut causes Physical Addiction. </w:t>
      </w:r>
    </w:p>
    <w:p w14:paraId="75BBCA95" w14:textId="77777777" w:rsidR="00B54ADD" w:rsidRDefault="00B54ADD" w:rsidP="00ED61E5">
      <w:pPr>
        <w:pStyle w:val="BodyText"/>
      </w:pPr>
      <w:r>
        <w:rPr>
          <w:b/>
          <w:bCs/>
        </w:rPr>
        <w:t>Quicksilver (aka Snake)</w:t>
      </w:r>
      <w:r>
        <w:t>: Quicksilver Boosts DEX and Flaws STR, INT, and CHA. Quicksilver causes Physical Addiction.</w:t>
      </w:r>
    </w:p>
    <w:p w14:paraId="4057B5CF" w14:textId="77777777" w:rsidR="00B54ADD" w:rsidRDefault="00B54ADD" w:rsidP="00ED61E5">
      <w:pPr>
        <w:pStyle w:val="BodyText"/>
      </w:pPr>
      <w:r>
        <w:rPr>
          <w:b/>
          <w:bCs/>
        </w:rPr>
        <w:t>Serene (aka Stoner)</w:t>
      </w:r>
      <w:r>
        <w:t>: Serene increases WIL and Flaws DEX, PER, and INT. Serene causes Psychological Addiction.</w:t>
      </w:r>
    </w:p>
    <w:p w14:paraId="7FE68D74" w14:textId="77777777" w:rsidR="00B54ADD" w:rsidRDefault="00B54ADD" w:rsidP="00ED61E5">
      <w:pPr>
        <w:pStyle w:val="BodyText"/>
      </w:pPr>
      <w:r>
        <w:rPr>
          <w:b/>
          <w:bCs/>
        </w:rPr>
        <w:t>Silvertongue (aka Babble)</w:t>
      </w:r>
      <w:r>
        <w:t>: Silvertongue Boosts CHA and Flaws PER, INT, and WIL. Silvertongue causes Psychological Addiction.</w:t>
      </w:r>
    </w:p>
    <w:p w14:paraId="4ACD9161" w14:textId="77777777" w:rsidR="00B54ADD" w:rsidRDefault="00B54ADD" w:rsidP="00ED61E5">
      <w:pPr>
        <w:pStyle w:val="BodyText"/>
      </w:pPr>
      <w:r>
        <w:rPr>
          <w:b/>
          <w:bCs/>
        </w:rPr>
        <w:t>Thinker (aka Nerd)</w:t>
      </w:r>
      <w:r>
        <w:t>: Thinker increases INT and Flaws STR, PER, and CHA. Thinker causes Psychological Addiction.</w:t>
      </w:r>
    </w:p>
    <w:p w14:paraId="4B4F01FE" w14:textId="77777777" w:rsidR="00B54ADD" w:rsidRDefault="00B54ADD" w:rsidP="00ED61E5">
      <w:pPr>
        <w:pStyle w:val="BodyText"/>
      </w:pPr>
    </w:p>
    <w:tbl>
      <w:tblPr>
        <w:tblStyle w:val="TableGrid"/>
        <w:tblW w:w="10305" w:type="dxa"/>
        <w:tblInd w:w="108" w:type="dxa"/>
        <w:tblLook w:val="04A0" w:firstRow="1" w:lastRow="0" w:firstColumn="1" w:lastColumn="0" w:noHBand="0" w:noVBand="1"/>
      </w:tblPr>
      <w:tblGrid>
        <w:gridCol w:w="599"/>
        <w:gridCol w:w="840"/>
        <w:gridCol w:w="626"/>
        <w:gridCol w:w="634"/>
        <w:gridCol w:w="875"/>
        <w:gridCol w:w="235"/>
        <w:gridCol w:w="832"/>
        <w:gridCol w:w="714"/>
        <w:gridCol w:w="634"/>
        <w:gridCol w:w="875"/>
        <w:gridCol w:w="234"/>
        <w:gridCol w:w="892"/>
        <w:gridCol w:w="720"/>
        <w:gridCol w:w="720"/>
        <w:gridCol w:w="875"/>
      </w:tblGrid>
      <w:tr w:rsidR="00B54ADD" w14:paraId="5A729AB8" w14:textId="77777777" w:rsidTr="00CD3324">
        <w:trPr>
          <w:tblHeader/>
        </w:trPr>
        <w:tc>
          <w:tcPr>
            <w:tcW w:w="599" w:type="dxa"/>
          </w:tcPr>
          <w:p w14:paraId="310C3941" w14:textId="77777777" w:rsidR="00B54ADD" w:rsidRDefault="00B54ADD" w:rsidP="00ED61E5">
            <w:pPr>
              <w:pStyle w:val="BodyText"/>
            </w:pPr>
            <w:r>
              <w:t>Level</w:t>
            </w:r>
          </w:p>
        </w:tc>
        <w:tc>
          <w:tcPr>
            <w:tcW w:w="840" w:type="dxa"/>
          </w:tcPr>
          <w:p w14:paraId="3CFD2D22" w14:textId="77777777" w:rsidR="00B54ADD" w:rsidRDefault="00B54ADD" w:rsidP="00ED61E5">
            <w:pPr>
              <w:pStyle w:val="BodyText"/>
            </w:pPr>
            <w:r>
              <w:t>Minor</w:t>
            </w:r>
          </w:p>
        </w:tc>
        <w:tc>
          <w:tcPr>
            <w:tcW w:w="626" w:type="dxa"/>
          </w:tcPr>
          <w:p w14:paraId="57B945DF" w14:textId="77777777" w:rsidR="00B54ADD" w:rsidRDefault="00B54ADD" w:rsidP="00ED61E5">
            <w:pPr>
              <w:pStyle w:val="BodyText"/>
            </w:pPr>
            <w:r>
              <w:t>Boost</w:t>
            </w:r>
          </w:p>
        </w:tc>
        <w:tc>
          <w:tcPr>
            <w:tcW w:w="634" w:type="dxa"/>
          </w:tcPr>
          <w:p w14:paraId="79BA51A7" w14:textId="77777777" w:rsidR="00B54ADD" w:rsidRDefault="00B54ADD" w:rsidP="00ED61E5">
            <w:pPr>
              <w:pStyle w:val="BodyText"/>
            </w:pPr>
            <w:r>
              <w:t>Flaws</w:t>
            </w:r>
          </w:p>
        </w:tc>
        <w:tc>
          <w:tcPr>
            <w:tcW w:w="875" w:type="dxa"/>
            <w:tcBorders>
              <w:right w:val="single" w:sz="4" w:space="0" w:color="auto"/>
            </w:tcBorders>
          </w:tcPr>
          <w:p w14:paraId="7BDB651B" w14:textId="77777777" w:rsidR="00B54ADD" w:rsidRDefault="00B54ADD" w:rsidP="00ED61E5">
            <w:pPr>
              <w:pStyle w:val="BodyText"/>
            </w:pPr>
            <w:r>
              <w:t>Addiction</w:t>
            </w:r>
          </w:p>
        </w:tc>
        <w:tc>
          <w:tcPr>
            <w:tcW w:w="235" w:type="dxa"/>
            <w:tcBorders>
              <w:top w:val="nil"/>
              <w:left w:val="single" w:sz="4" w:space="0" w:color="auto"/>
              <w:bottom w:val="nil"/>
              <w:right w:val="single" w:sz="4" w:space="0" w:color="auto"/>
            </w:tcBorders>
          </w:tcPr>
          <w:p w14:paraId="2AC2BD50" w14:textId="77777777" w:rsidR="00B54ADD" w:rsidRDefault="00B54ADD" w:rsidP="00ED61E5">
            <w:pPr>
              <w:pStyle w:val="BodyText"/>
            </w:pPr>
          </w:p>
        </w:tc>
        <w:tc>
          <w:tcPr>
            <w:tcW w:w="832" w:type="dxa"/>
            <w:tcBorders>
              <w:left w:val="single" w:sz="4" w:space="0" w:color="auto"/>
            </w:tcBorders>
          </w:tcPr>
          <w:p w14:paraId="0BE56D53" w14:textId="77777777" w:rsidR="00B54ADD" w:rsidRDefault="00B54ADD" w:rsidP="00ED61E5">
            <w:pPr>
              <w:pStyle w:val="BodyText"/>
            </w:pPr>
            <w:r>
              <w:t>Lesser</w:t>
            </w:r>
          </w:p>
        </w:tc>
        <w:tc>
          <w:tcPr>
            <w:tcW w:w="714" w:type="dxa"/>
          </w:tcPr>
          <w:p w14:paraId="7B9FB2A9" w14:textId="77777777" w:rsidR="00B54ADD" w:rsidRDefault="00B54ADD" w:rsidP="00ED61E5">
            <w:pPr>
              <w:pStyle w:val="BodyText"/>
            </w:pPr>
            <w:r>
              <w:t>Boost</w:t>
            </w:r>
          </w:p>
        </w:tc>
        <w:tc>
          <w:tcPr>
            <w:tcW w:w="634" w:type="dxa"/>
          </w:tcPr>
          <w:p w14:paraId="3895EF5C" w14:textId="77777777" w:rsidR="00B54ADD" w:rsidRDefault="00B54ADD" w:rsidP="00ED61E5">
            <w:pPr>
              <w:pStyle w:val="BodyText"/>
            </w:pPr>
            <w:r>
              <w:t>Flaws</w:t>
            </w:r>
          </w:p>
        </w:tc>
        <w:tc>
          <w:tcPr>
            <w:tcW w:w="875" w:type="dxa"/>
            <w:tcBorders>
              <w:right w:val="single" w:sz="4" w:space="0" w:color="auto"/>
            </w:tcBorders>
          </w:tcPr>
          <w:p w14:paraId="6B0C80E6" w14:textId="77777777" w:rsidR="00B54ADD" w:rsidRDefault="00B54ADD" w:rsidP="00ED61E5">
            <w:pPr>
              <w:pStyle w:val="BodyText"/>
            </w:pPr>
            <w:r>
              <w:t>Addiction</w:t>
            </w:r>
          </w:p>
        </w:tc>
        <w:tc>
          <w:tcPr>
            <w:tcW w:w="234" w:type="dxa"/>
            <w:tcBorders>
              <w:top w:val="nil"/>
              <w:left w:val="single" w:sz="4" w:space="0" w:color="auto"/>
              <w:bottom w:val="nil"/>
              <w:right w:val="single" w:sz="4" w:space="0" w:color="auto"/>
            </w:tcBorders>
          </w:tcPr>
          <w:p w14:paraId="59B9E7A5" w14:textId="77777777" w:rsidR="00B54ADD" w:rsidRDefault="00B54ADD" w:rsidP="00ED61E5">
            <w:pPr>
              <w:pStyle w:val="BodyText"/>
            </w:pPr>
          </w:p>
        </w:tc>
        <w:tc>
          <w:tcPr>
            <w:tcW w:w="892" w:type="dxa"/>
            <w:tcBorders>
              <w:left w:val="single" w:sz="4" w:space="0" w:color="auto"/>
            </w:tcBorders>
          </w:tcPr>
          <w:p w14:paraId="4BF89AF4" w14:textId="77777777" w:rsidR="00B54ADD" w:rsidRDefault="00B54ADD" w:rsidP="00ED61E5">
            <w:pPr>
              <w:pStyle w:val="BodyText"/>
            </w:pPr>
            <w:r>
              <w:t>Moderate</w:t>
            </w:r>
          </w:p>
        </w:tc>
        <w:tc>
          <w:tcPr>
            <w:tcW w:w="720" w:type="dxa"/>
          </w:tcPr>
          <w:p w14:paraId="1B5D5FB4" w14:textId="77777777" w:rsidR="00B54ADD" w:rsidRDefault="00B54ADD" w:rsidP="00ED61E5">
            <w:pPr>
              <w:pStyle w:val="BodyText"/>
            </w:pPr>
            <w:r>
              <w:t>Boost</w:t>
            </w:r>
          </w:p>
        </w:tc>
        <w:tc>
          <w:tcPr>
            <w:tcW w:w="720" w:type="dxa"/>
          </w:tcPr>
          <w:p w14:paraId="682D46CB" w14:textId="77777777" w:rsidR="00B54ADD" w:rsidRDefault="00B54ADD" w:rsidP="00ED61E5">
            <w:pPr>
              <w:pStyle w:val="BodyText"/>
            </w:pPr>
            <w:r>
              <w:t>Flaws</w:t>
            </w:r>
          </w:p>
        </w:tc>
        <w:tc>
          <w:tcPr>
            <w:tcW w:w="875" w:type="dxa"/>
          </w:tcPr>
          <w:p w14:paraId="2C01C1C0" w14:textId="77777777" w:rsidR="00B54ADD" w:rsidRDefault="00B54ADD" w:rsidP="00ED61E5">
            <w:pPr>
              <w:pStyle w:val="BodyText"/>
            </w:pPr>
            <w:r>
              <w:t>Addiction</w:t>
            </w:r>
          </w:p>
        </w:tc>
      </w:tr>
      <w:tr w:rsidR="00AF0BC9" w14:paraId="29FB73FE" w14:textId="77777777" w:rsidTr="00CD3324">
        <w:trPr>
          <w:tblHeader/>
        </w:trPr>
        <w:tc>
          <w:tcPr>
            <w:tcW w:w="599" w:type="dxa"/>
          </w:tcPr>
          <w:p w14:paraId="79A678FB" w14:textId="77777777" w:rsidR="00AF0BC9" w:rsidRDefault="00AF0BC9" w:rsidP="00ED61E5">
            <w:pPr>
              <w:pStyle w:val="BodyText"/>
            </w:pPr>
            <w:r>
              <w:t>1</w:t>
            </w:r>
          </w:p>
        </w:tc>
        <w:tc>
          <w:tcPr>
            <w:tcW w:w="840" w:type="dxa"/>
            <w:vAlign w:val="bottom"/>
          </w:tcPr>
          <w:p w14:paraId="027C23DB" w14:textId="2AA7E2DF" w:rsidR="00AF0BC9" w:rsidRDefault="00AF0BC9" w:rsidP="00ED61E5">
            <w:pPr>
              <w:pStyle w:val="BodyText"/>
            </w:pPr>
            <w:r w:rsidRPr="002903BC">
              <w:t>£</w:t>
            </w:r>
            <w:r w:rsidR="00C0474B">
              <w:t>0.2</w:t>
            </w:r>
          </w:p>
        </w:tc>
        <w:tc>
          <w:tcPr>
            <w:tcW w:w="626" w:type="dxa"/>
          </w:tcPr>
          <w:p w14:paraId="6F7846F9" w14:textId="77777777" w:rsidR="00AF0BC9" w:rsidRDefault="00AF0BC9" w:rsidP="00ED61E5">
            <w:pPr>
              <w:pStyle w:val="BodyText"/>
            </w:pPr>
            <w:r>
              <w:t>+1</w:t>
            </w:r>
          </w:p>
        </w:tc>
        <w:tc>
          <w:tcPr>
            <w:tcW w:w="634" w:type="dxa"/>
          </w:tcPr>
          <w:p w14:paraId="7447A40F" w14:textId="77777777" w:rsidR="00AF0BC9" w:rsidRDefault="00AF0BC9" w:rsidP="00ED61E5">
            <w:pPr>
              <w:pStyle w:val="BodyText"/>
            </w:pPr>
            <w:r>
              <w:t>-2</w:t>
            </w:r>
          </w:p>
        </w:tc>
        <w:tc>
          <w:tcPr>
            <w:tcW w:w="875" w:type="dxa"/>
            <w:tcBorders>
              <w:right w:val="single" w:sz="4" w:space="0" w:color="auto"/>
            </w:tcBorders>
          </w:tcPr>
          <w:p w14:paraId="7B6DD00D" w14:textId="77777777" w:rsidR="00AF0BC9" w:rsidRDefault="00AF0BC9" w:rsidP="00ED61E5">
            <w:pPr>
              <w:pStyle w:val="BodyText"/>
            </w:pPr>
            <w:r>
              <w:t>+3</w:t>
            </w:r>
          </w:p>
        </w:tc>
        <w:tc>
          <w:tcPr>
            <w:tcW w:w="235" w:type="dxa"/>
            <w:tcBorders>
              <w:top w:val="nil"/>
              <w:left w:val="single" w:sz="4" w:space="0" w:color="auto"/>
              <w:bottom w:val="nil"/>
              <w:right w:val="single" w:sz="4" w:space="0" w:color="auto"/>
            </w:tcBorders>
          </w:tcPr>
          <w:p w14:paraId="3ED3859F" w14:textId="77777777" w:rsidR="00AF0BC9" w:rsidRPr="002903BC" w:rsidRDefault="00AF0BC9" w:rsidP="00ED61E5">
            <w:pPr>
              <w:pStyle w:val="BodyText"/>
            </w:pPr>
          </w:p>
        </w:tc>
        <w:tc>
          <w:tcPr>
            <w:tcW w:w="832" w:type="dxa"/>
            <w:tcBorders>
              <w:left w:val="single" w:sz="4" w:space="0" w:color="auto"/>
            </w:tcBorders>
            <w:vAlign w:val="bottom"/>
          </w:tcPr>
          <w:p w14:paraId="53BA0B30" w14:textId="15DDCF0B" w:rsidR="00AF0BC9" w:rsidRDefault="00AF0BC9" w:rsidP="00ED61E5">
            <w:pPr>
              <w:pStyle w:val="BodyText"/>
            </w:pPr>
            <w:r w:rsidRPr="002903BC">
              <w:t>£</w:t>
            </w:r>
            <w:r w:rsidR="00C0474B">
              <w:t>0.3</w:t>
            </w:r>
          </w:p>
        </w:tc>
        <w:tc>
          <w:tcPr>
            <w:tcW w:w="714" w:type="dxa"/>
          </w:tcPr>
          <w:p w14:paraId="234C15E4" w14:textId="77777777" w:rsidR="00AF0BC9" w:rsidRDefault="00AF0BC9" w:rsidP="00ED61E5">
            <w:pPr>
              <w:pStyle w:val="BodyText"/>
            </w:pPr>
            <w:r>
              <w:t>+1</w:t>
            </w:r>
          </w:p>
        </w:tc>
        <w:tc>
          <w:tcPr>
            <w:tcW w:w="634" w:type="dxa"/>
          </w:tcPr>
          <w:p w14:paraId="38F0A36C" w14:textId="77777777" w:rsidR="00AF0BC9" w:rsidRDefault="00AF0BC9" w:rsidP="00ED61E5">
            <w:pPr>
              <w:pStyle w:val="BodyText"/>
            </w:pPr>
            <w:r>
              <w:t>-1</w:t>
            </w:r>
          </w:p>
        </w:tc>
        <w:tc>
          <w:tcPr>
            <w:tcW w:w="875" w:type="dxa"/>
            <w:tcBorders>
              <w:right w:val="single" w:sz="4" w:space="0" w:color="auto"/>
            </w:tcBorders>
          </w:tcPr>
          <w:p w14:paraId="02BA26AD" w14:textId="24F2A057" w:rsidR="00AF0BC9" w:rsidRDefault="00AF0BC9" w:rsidP="00ED61E5">
            <w:pPr>
              <w:pStyle w:val="BodyText"/>
            </w:pPr>
            <w:r>
              <w:t>+3</w:t>
            </w:r>
          </w:p>
        </w:tc>
        <w:tc>
          <w:tcPr>
            <w:tcW w:w="234" w:type="dxa"/>
            <w:tcBorders>
              <w:top w:val="nil"/>
              <w:left w:val="single" w:sz="4" w:space="0" w:color="auto"/>
              <w:bottom w:val="nil"/>
              <w:right w:val="single" w:sz="4" w:space="0" w:color="auto"/>
            </w:tcBorders>
          </w:tcPr>
          <w:p w14:paraId="3A6A766B" w14:textId="77777777" w:rsidR="00AF0BC9" w:rsidRDefault="00AF0BC9" w:rsidP="00ED61E5">
            <w:pPr>
              <w:pStyle w:val="BodyText"/>
            </w:pPr>
          </w:p>
        </w:tc>
        <w:tc>
          <w:tcPr>
            <w:tcW w:w="892" w:type="dxa"/>
            <w:tcBorders>
              <w:left w:val="single" w:sz="4" w:space="0" w:color="auto"/>
            </w:tcBorders>
            <w:vAlign w:val="bottom"/>
          </w:tcPr>
          <w:p w14:paraId="214DA9DD" w14:textId="42285DE9" w:rsidR="00AF0BC9" w:rsidRDefault="00AF0BC9" w:rsidP="00ED61E5">
            <w:pPr>
              <w:pStyle w:val="BodyText"/>
            </w:pPr>
            <w:r w:rsidRPr="002903BC">
              <w:t>£</w:t>
            </w:r>
            <w:r w:rsidR="00C0474B">
              <w:t>0.5</w:t>
            </w:r>
          </w:p>
        </w:tc>
        <w:tc>
          <w:tcPr>
            <w:tcW w:w="720" w:type="dxa"/>
          </w:tcPr>
          <w:p w14:paraId="3B7A363D" w14:textId="77777777" w:rsidR="00AF0BC9" w:rsidRDefault="00AF0BC9" w:rsidP="00ED61E5">
            <w:pPr>
              <w:pStyle w:val="BodyText"/>
            </w:pPr>
            <w:r>
              <w:t>+1</w:t>
            </w:r>
          </w:p>
        </w:tc>
        <w:tc>
          <w:tcPr>
            <w:tcW w:w="720" w:type="dxa"/>
          </w:tcPr>
          <w:p w14:paraId="5A7F896A" w14:textId="77777777" w:rsidR="00AF0BC9" w:rsidRDefault="00AF0BC9" w:rsidP="00ED61E5">
            <w:pPr>
              <w:pStyle w:val="BodyText"/>
            </w:pPr>
            <w:r>
              <w:t>-1</w:t>
            </w:r>
          </w:p>
        </w:tc>
        <w:tc>
          <w:tcPr>
            <w:tcW w:w="875" w:type="dxa"/>
          </w:tcPr>
          <w:p w14:paraId="69C79DBE" w14:textId="43FA74C4" w:rsidR="00AF0BC9" w:rsidRDefault="00AF0BC9" w:rsidP="00ED61E5">
            <w:pPr>
              <w:pStyle w:val="BodyText"/>
            </w:pPr>
            <w:r>
              <w:t>+2</w:t>
            </w:r>
          </w:p>
        </w:tc>
      </w:tr>
      <w:tr w:rsidR="00AF0BC9" w14:paraId="4987F0F7" w14:textId="77777777" w:rsidTr="00CD3324">
        <w:trPr>
          <w:tblHeader/>
        </w:trPr>
        <w:tc>
          <w:tcPr>
            <w:tcW w:w="599" w:type="dxa"/>
          </w:tcPr>
          <w:p w14:paraId="2E9D9551" w14:textId="77777777" w:rsidR="00AF0BC9" w:rsidRDefault="00AF0BC9" w:rsidP="00ED61E5">
            <w:pPr>
              <w:pStyle w:val="BodyText"/>
            </w:pPr>
            <w:r>
              <w:t>2</w:t>
            </w:r>
          </w:p>
        </w:tc>
        <w:tc>
          <w:tcPr>
            <w:tcW w:w="840" w:type="dxa"/>
            <w:vAlign w:val="bottom"/>
          </w:tcPr>
          <w:p w14:paraId="6E76072F" w14:textId="481690CA" w:rsidR="00AF0BC9" w:rsidRPr="002903BC" w:rsidRDefault="00AF0BC9" w:rsidP="00ED61E5">
            <w:pPr>
              <w:pStyle w:val="BodyText"/>
            </w:pPr>
            <w:r w:rsidRPr="002903BC">
              <w:t>£</w:t>
            </w:r>
            <w:r w:rsidR="00C0474B">
              <w:t>0.3</w:t>
            </w:r>
          </w:p>
        </w:tc>
        <w:tc>
          <w:tcPr>
            <w:tcW w:w="626" w:type="dxa"/>
          </w:tcPr>
          <w:p w14:paraId="40FE9035" w14:textId="77777777" w:rsidR="00AF0BC9" w:rsidRDefault="00AF0BC9" w:rsidP="00ED61E5">
            <w:pPr>
              <w:pStyle w:val="BodyText"/>
            </w:pPr>
            <w:r>
              <w:t>+1</w:t>
            </w:r>
          </w:p>
        </w:tc>
        <w:tc>
          <w:tcPr>
            <w:tcW w:w="634" w:type="dxa"/>
          </w:tcPr>
          <w:p w14:paraId="00EF1E18" w14:textId="77777777" w:rsidR="00AF0BC9" w:rsidRDefault="00AF0BC9" w:rsidP="00ED61E5">
            <w:pPr>
              <w:pStyle w:val="BodyText"/>
            </w:pPr>
            <w:r>
              <w:t>-1</w:t>
            </w:r>
          </w:p>
        </w:tc>
        <w:tc>
          <w:tcPr>
            <w:tcW w:w="875" w:type="dxa"/>
            <w:tcBorders>
              <w:right w:val="single" w:sz="4" w:space="0" w:color="auto"/>
            </w:tcBorders>
          </w:tcPr>
          <w:p w14:paraId="70623437" w14:textId="77777777" w:rsidR="00AF0BC9" w:rsidRDefault="00AF0BC9" w:rsidP="00ED61E5">
            <w:pPr>
              <w:pStyle w:val="BodyText"/>
            </w:pPr>
            <w:r>
              <w:t>+3</w:t>
            </w:r>
          </w:p>
        </w:tc>
        <w:tc>
          <w:tcPr>
            <w:tcW w:w="235" w:type="dxa"/>
            <w:tcBorders>
              <w:top w:val="nil"/>
              <w:left w:val="single" w:sz="4" w:space="0" w:color="auto"/>
              <w:bottom w:val="nil"/>
              <w:right w:val="single" w:sz="4" w:space="0" w:color="auto"/>
            </w:tcBorders>
          </w:tcPr>
          <w:p w14:paraId="027A1659" w14:textId="77777777" w:rsidR="00AF0BC9" w:rsidRPr="002903BC" w:rsidRDefault="00AF0BC9" w:rsidP="00ED61E5">
            <w:pPr>
              <w:pStyle w:val="BodyText"/>
            </w:pPr>
          </w:p>
        </w:tc>
        <w:tc>
          <w:tcPr>
            <w:tcW w:w="832" w:type="dxa"/>
            <w:tcBorders>
              <w:left w:val="single" w:sz="4" w:space="0" w:color="auto"/>
            </w:tcBorders>
            <w:vAlign w:val="bottom"/>
          </w:tcPr>
          <w:p w14:paraId="20B816CC" w14:textId="7469D088" w:rsidR="00AF0BC9" w:rsidRDefault="00AF0BC9" w:rsidP="00ED61E5">
            <w:pPr>
              <w:pStyle w:val="BodyText"/>
            </w:pPr>
            <w:r w:rsidRPr="002903BC">
              <w:t>£</w:t>
            </w:r>
            <w:r w:rsidR="00C0474B">
              <w:t>0.5</w:t>
            </w:r>
          </w:p>
        </w:tc>
        <w:tc>
          <w:tcPr>
            <w:tcW w:w="714" w:type="dxa"/>
          </w:tcPr>
          <w:p w14:paraId="514F4802" w14:textId="77777777" w:rsidR="00AF0BC9" w:rsidRDefault="00AF0BC9" w:rsidP="00ED61E5">
            <w:pPr>
              <w:pStyle w:val="BodyText"/>
            </w:pPr>
            <w:r>
              <w:t>+1</w:t>
            </w:r>
          </w:p>
        </w:tc>
        <w:tc>
          <w:tcPr>
            <w:tcW w:w="634" w:type="dxa"/>
          </w:tcPr>
          <w:p w14:paraId="698A5289" w14:textId="77777777" w:rsidR="00AF0BC9" w:rsidRDefault="00AF0BC9" w:rsidP="00ED61E5">
            <w:pPr>
              <w:pStyle w:val="BodyText"/>
            </w:pPr>
            <w:r>
              <w:t>None</w:t>
            </w:r>
          </w:p>
        </w:tc>
        <w:tc>
          <w:tcPr>
            <w:tcW w:w="875" w:type="dxa"/>
            <w:tcBorders>
              <w:right w:val="single" w:sz="4" w:space="0" w:color="auto"/>
            </w:tcBorders>
          </w:tcPr>
          <w:p w14:paraId="7A8D3B7D" w14:textId="4A5EC60C" w:rsidR="00AF0BC9" w:rsidRDefault="00AF0BC9" w:rsidP="00ED61E5">
            <w:pPr>
              <w:pStyle w:val="BodyText"/>
            </w:pPr>
            <w:r>
              <w:t>+3</w:t>
            </w:r>
          </w:p>
        </w:tc>
        <w:tc>
          <w:tcPr>
            <w:tcW w:w="234" w:type="dxa"/>
            <w:tcBorders>
              <w:top w:val="nil"/>
              <w:left w:val="single" w:sz="4" w:space="0" w:color="auto"/>
              <w:bottom w:val="nil"/>
              <w:right w:val="single" w:sz="4" w:space="0" w:color="auto"/>
            </w:tcBorders>
          </w:tcPr>
          <w:p w14:paraId="173035EE" w14:textId="77777777" w:rsidR="00AF0BC9" w:rsidRDefault="00AF0BC9" w:rsidP="00ED61E5">
            <w:pPr>
              <w:pStyle w:val="BodyText"/>
            </w:pPr>
          </w:p>
        </w:tc>
        <w:tc>
          <w:tcPr>
            <w:tcW w:w="892" w:type="dxa"/>
            <w:tcBorders>
              <w:left w:val="single" w:sz="4" w:space="0" w:color="auto"/>
            </w:tcBorders>
            <w:vAlign w:val="bottom"/>
          </w:tcPr>
          <w:p w14:paraId="2F91A754" w14:textId="6AB1B8EB" w:rsidR="00AF0BC9" w:rsidRDefault="00AF0BC9" w:rsidP="00ED61E5">
            <w:pPr>
              <w:pStyle w:val="BodyText"/>
            </w:pPr>
            <w:r w:rsidRPr="002903BC">
              <w:t>£</w:t>
            </w:r>
            <w:r w:rsidR="00C0474B">
              <w:t>0.8</w:t>
            </w:r>
          </w:p>
        </w:tc>
        <w:tc>
          <w:tcPr>
            <w:tcW w:w="720" w:type="dxa"/>
          </w:tcPr>
          <w:p w14:paraId="01CD2061" w14:textId="77777777" w:rsidR="00AF0BC9" w:rsidRDefault="00AF0BC9" w:rsidP="00ED61E5">
            <w:pPr>
              <w:pStyle w:val="BodyText"/>
            </w:pPr>
            <w:r>
              <w:t>+1</w:t>
            </w:r>
          </w:p>
        </w:tc>
        <w:tc>
          <w:tcPr>
            <w:tcW w:w="720" w:type="dxa"/>
          </w:tcPr>
          <w:p w14:paraId="355FDB11" w14:textId="77777777" w:rsidR="00AF0BC9" w:rsidRDefault="00AF0BC9" w:rsidP="00ED61E5">
            <w:pPr>
              <w:pStyle w:val="BodyText"/>
            </w:pPr>
            <w:r>
              <w:t>None</w:t>
            </w:r>
          </w:p>
        </w:tc>
        <w:tc>
          <w:tcPr>
            <w:tcW w:w="875" w:type="dxa"/>
          </w:tcPr>
          <w:p w14:paraId="3963ED00" w14:textId="1115E151" w:rsidR="00AF0BC9" w:rsidRDefault="00AF0BC9" w:rsidP="00ED61E5">
            <w:pPr>
              <w:pStyle w:val="BodyText"/>
            </w:pPr>
            <w:r>
              <w:t>+2</w:t>
            </w:r>
          </w:p>
        </w:tc>
      </w:tr>
      <w:tr w:rsidR="00AF0BC9" w14:paraId="7BBDBA4F" w14:textId="77777777" w:rsidTr="00CD3324">
        <w:tc>
          <w:tcPr>
            <w:tcW w:w="599" w:type="dxa"/>
          </w:tcPr>
          <w:p w14:paraId="7F341702" w14:textId="77777777" w:rsidR="00AF0BC9" w:rsidRDefault="00AF0BC9" w:rsidP="00ED61E5">
            <w:pPr>
              <w:pStyle w:val="BodyText"/>
            </w:pPr>
            <w:r>
              <w:t>4</w:t>
            </w:r>
          </w:p>
        </w:tc>
        <w:tc>
          <w:tcPr>
            <w:tcW w:w="840" w:type="dxa"/>
            <w:vAlign w:val="bottom"/>
          </w:tcPr>
          <w:p w14:paraId="0C639B6B" w14:textId="6E04A869" w:rsidR="00AF0BC9" w:rsidRDefault="00AF0BC9" w:rsidP="00ED61E5">
            <w:pPr>
              <w:pStyle w:val="BodyText"/>
            </w:pPr>
            <w:r w:rsidRPr="002903BC">
              <w:t>£</w:t>
            </w:r>
            <w:r w:rsidR="00C0474B">
              <w:t>0.8</w:t>
            </w:r>
          </w:p>
        </w:tc>
        <w:tc>
          <w:tcPr>
            <w:tcW w:w="626" w:type="dxa"/>
          </w:tcPr>
          <w:p w14:paraId="644E1CBA" w14:textId="77777777" w:rsidR="00AF0BC9" w:rsidRDefault="00AF0BC9" w:rsidP="00ED61E5">
            <w:pPr>
              <w:pStyle w:val="BodyText"/>
            </w:pPr>
            <w:r>
              <w:t>+2</w:t>
            </w:r>
          </w:p>
        </w:tc>
        <w:tc>
          <w:tcPr>
            <w:tcW w:w="634" w:type="dxa"/>
          </w:tcPr>
          <w:p w14:paraId="23B10901" w14:textId="77777777" w:rsidR="00AF0BC9" w:rsidRDefault="00AF0BC9" w:rsidP="00ED61E5">
            <w:pPr>
              <w:pStyle w:val="BodyText"/>
            </w:pPr>
            <w:r>
              <w:t>-2</w:t>
            </w:r>
          </w:p>
        </w:tc>
        <w:tc>
          <w:tcPr>
            <w:tcW w:w="875" w:type="dxa"/>
            <w:tcBorders>
              <w:right w:val="single" w:sz="4" w:space="0" w:color="auto"/>
            </w:tcBorders>
          </w:tcPr>
          <w:p w14:paraId="59B32163" w14:textId="77777777" w:rsidR="00AF0BC9" w:rsidRDefault="00AF0BC9" w:rsidP="00ED61E5">
            <w:pPr>
              <w:pStyle w:val="BodyText"/>
            </w:pPr>
            <w:r>
              <w:t>+3</w:t>
            </w:r>
          </w:p>
        </w:tc>
        <w:tc>
          <w:tcPr>
            <w:tcW w:w="235" w:type="dxa"/>
            <w:tcBorders>
              <w:top w:val="nil"/>
              <w:left w:val="single" w:sz="4" w:space="0" w:color="auto"/>
              <w:bottom w:val="nil"/>
              <w:right w:val="single" w:sz="4" w:space="0" w:color="auto"/>
            </w:tcBorders>
          </w:tcPr>
          <w:p w14:paraId="4814AB61" w14:textId="77777777" w:rsidR="00AF0BC9" w:rsidRPr="002903BC" w:rsidRDefault="00AF0BC9" w:rsidP="00ED61E5">
            <w:pPr>
              <w:pStyle w:val="BodyText"/>
            </w:pPr>
          </w:p>
        </w:tc>
        <w:tc>
          <w:tcPr>
            <w:tcW w:w="832" w:type="dxa"/>
            <w:tcBorders>
              <w:left w:val="single" w:sz="4" w:space="0" w:color="auto"/>
            </w:tcBorders>
            <w:vAlign w:val="bottom"/>
          </w:tcPr>
          <w:p w14:paraId="5BFF8EF7" w14:textId="7EB7E278" w:rsidR="00AF0BC9" w:rsidRDefault="00AF0BC9" w:rsidP="00ED61E5">
            <w:pPr>
              <w:pStyle w:val="BodyText"/>
            </w:pPr>
            <w:r w:rsidRPr="002903BC">
              <w:t>£</w:t>
            </w:r>
            <w:r w:rsidR="00C0474B">
              <w:t>1.2</w:t>
            </w:r>
          </w:p>
        </w:tc>
        <w:tc>
          <w:tcPr>
            <w:tcW w:w="714" w:type="dxa"/>
          </w:tcPr>
          <w:p w14:paraId="761C74B1" w14:textId="77777777" w:rsidR="00AF0BC9" w:rsidRDefault="00AF0BC9" w:rsidP="00ED61E5">
            <w:pPr>
              <w:pStyle w:val="BodyText"/>
            </w:pPr>
            <w:r>
              <w:t>+2</w:t>
            </w:r>
          </w:p>
        </w:tc>
        <w:tc>
          <w:tcPr>
            <w:tcW w:w="634" w:type="dxa"/>
          </w:tcPr>
          <w:p w14:paraId="3CB597C6" w14:textId="77777777" w:rsidR="00AF0BC9" w:rsidRDefault="00AF0BC9" w:rsidP="00ED61E5">
            <w:pPr>
              <w:pStyle w:val="BodyText"/>
            </w:pPr>
            <w:r>
              <w:t>-1</w:t>
            </w:r>
          </w:p>
        </w:tc>
        <w:tc>
          <w:tcPr>
            <w:tcW w:w="875" w:type="dxa"/>
            <w:tcBorders>
              <w:right w:val="single" w:sz="4" w:space="0" w:color="auto"/>
            </w:tcBorders>
          </w:tcPr>
          <w:p w14:paraId="1D8C48F2" w14:textId="33AD8E2C" w:rsidR="00AF0BC9" w:rsidRDefault="00AF0BC9" w:rsidP="00ED61E5">
            <w:pPr>
              <w:pStyle w:val="BodyText"/>
            </w:pPr>
            <w:r>
              <w:t>+3</w:t>
            </w:r>
          </w:p>
        </w:tc>
        <w:tc>
          <w:tcPr>
            <w:tcW w:w="234" w:type="dxa"/>
            <w:tcBorders>
              <w:top w:val="nil"/>
              <w:left w:val="single" w:sz="4" w:space="0" w:color="auto"/>
              <w:bottom w:val="nil"/>
              <w:right w:val="single" w:sz="4" w:space="0" w:color="auto"/>
            </w:tcBorders>
          </w:tcPr>
          <w:p w14:paraId="29D7205E" w14:textId="77777777" w:rsidR="00AF0BC9" w:rsidRDefault="00AF0BC9" w:rsidP="00ED61E5">
            <w:pPr>
              <w:pStyle w:val="BodyText"/>
            </w:pPr>
          </w:p>
        </w:tc>
        <w:tc>
          <w:tcPr>
            <w:tcW w:w="892" w:type="dxa"/>
            <w:tcBorders>
              <w:left w:val="single" w:sz="4" w:space="0" w:color="auto"/>
            </w:tcBorders>
            <w:vAlign w:val="bottom"/>
          </w:tcPr>
          <w:p w14:paraId="3D016F52" w14:textId="3AB845A3" w:rsidR="00AF0BC9" w:rsidRDefault="00AF0BC9" w:rsidP="00ED61E5">
            <w:pPr>
              <w:pStyle w:val="BodyText"/>
            </w:pPr>
            <w:r w:rsidRPr="002903BC">
              <w:t>£</w:t>
            </w:r>
            <w:r>
              <w:t>2</w:t>
            </w:r>
          </w:p>
        </w:tc>
        <w:tc>
          <w:tcPr>
            <w:tcW w:w="720" w:type="dxa"/>
          </w:tcPr>
          <w:p w14:paraId="7B1866F7" w14:textId="77777777" w:rsidR="00AF0BC9" w:rsidRDefault="00AF0BC9" w:rsidP="00ED61E5">
            <w:pPr>
              <w:pStyle w:val="BodyText"/>
            </w:pPr>
            <w:r>
              <w:t>+2</w:t>
            </w:r>
          </w:p>
        </w:tc>
        <w:tc>
          <w:tcPr>
            <w:tcW w:w="720" w:type="dxa"/>
          </w:tcPr>
          <w:p w14:paraId="72330B30" w14:textId="77777777" w:rsidR="00AF0BC9" w:rsidRDefault="00AF0BC9" w:rsidP="00ED61E5">
            <w:pPr>
              <w:pStyle w:val="BodyText"/>
            </w:pPr>
            <w:r>
              <w:t>None</w:t>
            </w:r>
          </w:p>
        </w:tc>
        <w:tc>
          <w:tcPr>
            <w:tcW w:w="875" w:type="dxa"/>
          </w:tcPr>
          <w:p w14:paraId="2B411B36" w14:textId="2ABE2739" w:rsidR="00AF0BC9" w:rsidRDefault="00AF0BC9" w:rsidP="00ED61E5">
            <w:pPr>
              <w:pStyle w:val="BodyText"/>
            </w:pPr>
            <w:r>
              <w:t>+3</w:t>
            </w:r>
          </w:p>
        </w:tc>
      </w:tr>
      <w:tr w:rsidR="00AF0BC9" w14:paraId="5930574B" w14:textId="77777777" w:rsidTr="00CD3324">
        <w:tc>
          <w:tcPr>
            <w:tcW w:w="599" w:type="dxa"/>
          </w:tcPr>
          <w:p w14:paraId="38A164C8" w14:textId="77777777" w:rsidR="00AF0BC9" w:rsidRDefault="00AF0BC9" w:rsidP="00ED61E5">
            <w:pPr>
              <w:pStyle w:val="BodyText"/>
            </w:pPr>
            <w:r>
              <w:t>6</w:t>
            </w:r>
          </w:p>
        </w:tc>
        <w:tc>
          <w:tcPr>
            <w:tcW w:w="840" w:type="dxa"/>
            <w:vAlign w:val="bottom"/>
          </w:tcPr>
          <w:p w14:paraId="22A41EB4" w14:textId="77777777" w:rsidR="00AF0BC9" w:rsidRDefault="00AF0BC9" w:rsidP="00ED61E5">
            <w:pPr>
              <w:pStyle w:val="BodyText"/>
            </w:pPr>
            <w:r w:rsidRPr="002903BC">
              <w:t>£</w:t>
            </w:r>
            <w:r>
              <w:t>2</w:t>
            </w:r>
          </w:p>
        </w:tc>
        <w:tc>
          <w:tcPr>
            <w:tcW w:w="626" w:type="dxa"/>
          </w:tcPr>
          <w:p w14:paraId="0D3AB543" w14:textId="77777777" w:rsidR="00AF0BC9" w:rsidRDefault="00AF0BC9" w:rsidP="00ED61E5">
            <w:pPr>
              <w:pStyle w:val="BodyText"/>
            </w:pPr>
            <w:r>
              <w:t>+3</w:t>
            </w:r>
          </w:p>
        </w:tc>
        <w:tc>
          <w:tcPr>
            <w:tcW w:w="634" w:type="dxa"/>
          </w:tcPr>
          <w:p w14:paraId="204884F6" w14:textId="77777777" w:rsidR="00AF0BC9" w:rsidRDefault="00AF0BC9" w:rsidP="00ED61E5">
            <w:pPr>
              <w:pStyle w:val="BodyText"/>
            </w:pPr>
            <w:r>
              <w:t>-3</w:t>
            </w:r>
          </w:p>
        </w:tc>
        <w:tc>
          <w:tcPr>
            <w:tcW w:w="875" w:type="dxa"/>
            <w:tcBorders>
              <w:right w:val="single" w:sz="4" w:space="0" w:color="auto"/>
            </w:tcBorders>
          </w:tcPr>
          <w:p w14:paraId="19219EFF" w14:textId="77777777" w:rsidR="00AF0BC9" w:rsidRDefault="00AF0BC9" w:rsidP="00ED61E5">
            <w:pPr>
              <w:pStyle w:val="BodyText"/>
            </w:pPr>
            <w:r>
              <w:t>+3</w:t>
            </w:r>
          </w:p>
        </w:tc>
        <w:tc>
          <w:tcPr>
            <w:tcW w:w="235" w:type="dxa"/>
            <w:tcBorders>
              <w:top w:val="nil"/>
              <w:left w:val="single" w:sz="4" w:space="0" w:color="auto"/>
              <w:bottom w:val="nil"/>
              <w:right w:val="single" w:sz="4" w:space="0" w:color="auto"/>
            </w:tcBorders>
          </w:tcPr>
          <w:p w14:paraId="39DD5702" w14:textId="77777777" w:rsidR="00AF0BC9" w:rsidRPr="002903BC" w:rsidRDefault="00AF0BC9" w:rsidP="00ED61E5">
            <w:pPr>
              <w:pStyle w:val="BodyText"/>
            </w:pPr>
          </w:p>
        </w:tc>
        <w:tc>
          <w:tcPr>
            <w:tcW w:w="832" w:type="dxa"/>
            <w:tcBorders>
              <w:left w:val="single" w:sz="4" w:space="0" w:color="auto"/>
            </w:tcBorders>
            <w:vAlign w:val="bottom"/>
          </w:tcPr>
          <w:p w14:paraId="7B5FAE4E" w14:textId="77777777" w:rsidR="00AF0BC9" w:rsidRDefault="00AF0BC9" w:rsidP="00ED61E5">
            <w:pPr>
              <w:pStyle w:val="BodyText"/>
            </w:pPr>
            <w:r w:rsidRPr="002903BC">
              <w:t>£</w:t>
            </w:r>
            <w:r>
              <w:t>3</w:t>
            </w:r>
          </w:p>
        </w:tc>
        <w:tc>
          <w:tcPr>
            <w:tcW w:w="714" w:type="dxa"/>
          </w:tcPr>
          <w:p w14:paraId="20AEEA96" w14:textId="77777777" w:rsidR="00AF0BC9" w:rsidRDefault="00AF0BC9" w:rsidP="00ED61E5">
            <w:pPr>
              <w:pStyle w:val="BodyText"/>
            </w:pPr>
            <w:r>
              <w:t>+3</w:t>
            </w:r>
          </w:p>
        </w:tc>
        <w:tc>
          <w:tcPr>
            <w:tcW w:w="634" w:type="dxa"/>
          </w:tcPr>
          <w:p w14:paraId="716A46E5" w14:textId="77777777" w:rsidR="00AF0BC9" w:rsidRDefault="00AF0BC9" w:rsidP="00ED61E5">
            <w:pPr>
              <w:pStyle w:val="BodyText"/>
            </w:pPr>
            <w:r>
              <w:t>-2</w:t>
            </w:r>
          </w:p>
        </w:tc>
        <w:tc>
          <w:tcPr>
            <w:tcW w:w="875" w:type="dxa"/>
            <w:tcBorders>
              <w:right w:val="single" w:sz="4" w:space="0" w:color="auto"/>
            </w:tcBorders>
          </w:tcPr>
          <w:p w14:paraId="152EA732" w14:textId="7B1A1B73" w:rsidR="00AF0BC9" w:rsidRDefault="00AF0BC9" w:rsidP="00ED61E5">
            <w:pPr>
              <w:pStyle w:val="BodyText"/>
            </w:pPr>
            <w:r>
              <w:t>+3</w:t>
            </w:r>
          </w:p>
        </w:tc>
        <w:tc>
          <w:tcPr>
            <w:tcW w:w="234" w:type="dxa"/>
            <w:tcBorders>
              <w:top w:val="nil"/>
              <w:left w:val="single" w:sz="4" w:space="0" w:color="auto"/>
              <w:bottom w:val="nil"/>
              <w:right w:val="single" w:sz="4" w:space="0" w:color="auto"/>
            </w:tcBorders>
          </w:tcPr>
          <w:p w14:paraId="39D0E123" w14:textId="77777777" w:rsidR="00AF0BC9" w:rsidRDefault="00AF0BC9" w:rsidP="00ED61E5">
            <w:pPr>
              <w:pStyle w:val="BodyText"/>
            </w:pPr>
          </w:p>
        </w:tc>
        <w:tc>
          <w:tcPr>
            <w:tcW w:w="892" w:type="dxa"/>
            <w:tcBorders>
              <w:left w:val="single" w:sz="4" w:space="0" w:color="auto"/>
            </w:tcBorders>
            <w:vAlign w:val="bottom"/>
          </w:tcPr>
          <w:p w14:paraId="1D59C97E" w14:textId="1ED19922" w:rsidR="00AF0BC9" w:rsidRDefault="00AF0BC9" w:rsidP="00ED61E5">
            <w:pPr>
              <w:pStyle w:val="BodyText"/>
            </w:pPr>
            <w:r w:rsidRPr="002903BC">
              <w:t>£</w:t>
            </w:r>
            <w:r>
              <w:t>5</w:t>
            </w:r>
          </w:p>
        </w:tc>
        <w:tc>
          <w:tcPr>
            <w:tcW w:w="720" w:type="dxa"/>
          </w:tcPr>
          <w:p w14:paraId="1893AF15" w14:textId="77777777" w:rsidR="00AF0BC9" w:rsidRDefault="00AF0BC9" w:rsidP="00ED61E5">
            <w:pPr>
              <w:pStyle w:val="BodyText"/>
            </w:pPr>
            <w:r>
              <w:t>+3</w:t>
            </w:r>
          </w:p>
        </w:tc>
        <w:tc>
          <w:tcPr>
            <w:tcW w:w="720" w:type="dxa"/>
          </w:tcPr>
          <w:p w14:paraId="74B076F7" w14:textId="77777777" w:rsidR="00AF0BC9" w:rsidRDefault="00AF0BC9" w:rsidP="00ED61E5">
            <w:pPr>
              <w:pStyle w:val="BodyText"/>
            </w:pPr>
            <w:r>
              <w:t>-1</w:t>
            </w:r>
          </w:p>
        </w:tc>
        <w:tc>
          <w:tcPr>
            <w:tcW w:w="875" w:type="dxa"/>
          </w:tcPr>
          <w:p w14:paraId="30D0E6BB" w14:textId="277DFA90" w:rsidR="00AF0BC9" w:rsidRDefault="00AF0BC9" w:rsidP="00ED61E5">
            <w:pPr>
              <w:pStyle w:val="BodyText"/>
            </w:pPr>
            <w:r>
              <w:t>+3</w:t>
            </w:r>
          </w:p>
        </w:tc>
      </w:tr>
      <w:tr w:rsidR="00AF0BC9" w14:paraId="644833E3" w14:textId="77777777" w:rsidTr="00CD3324">
        <w:tc>
          <w:tcPr>
            <w:tcW w:w="599" w:type="dxa"/>
          </w:tcPr>
          <w:p w14:paraId="2E91BD67" w14:textId="77777777" w:rsidR="00AF0BC9" w:rsidRDefault="00AF0BC9" w:rsidP="00ED61E5">
            <w:pPr>
              <w:pStyle w:val="BodyText"/>
            </w:pPr>
            <w:r>
              <w:t>8</w:t>
            </w:r>
          </w:p>
        </w:tc>
        <w:tc>
          <w:tcPr>
            <w:tcW w:w="840" w:type="dxa"/>
            <w:vAlign w:val="bottom"/>
          </w:tcPr>
          <w:p w14:paraId="281BD423" w14:textId="77777777" w:rsidR="00AF0BC9" w:rsidRDefault="00AF0BC9" w:rsidP="00ED61E5">
            <w:pPr>
              <w:pStyle w:val="BodyText"/>
            </w:pPr>
            <w:r w:rsidRPr="002903BC">
              <w:t>£</w:t>
            </w:r>
            <w:r>
              <w:t>5</w:t>
            </w:r>
          </w:p>
        </w:tc>
        <w:tc>
          <w:tcPr>
            <w:tcW w:w="626" w:type="dxa"/>
          </w:tcPr>
          <w:p w14:paraId="4EA613A3" w14:textId="77777777" w:rsidR="00AF0BC9" w:rsidRDefault="00AF0BC9" w:rsidP="00ED61E5">
            <w:pPr>
              <w:pStyle w:val="BodyText"/>
            </w:pPr>
            <w:r>
              <w:t>+4</w:t>
            </w:r>
          </w:p>
        </w:tc>
        <w:tc>
          <w:tcPr>
            <w:tcW w:w="634" w:type="dxa"/>
          </w:tcPr>
          <w:p w14:paraId="544C34A6" w14:textId="77777777" w:rsidR="00AF0BC9" w:rsidRDefault="00AF0BC9" w:rsidP="00ED61E5">
            <w:pPr>
              <w:pStyle w:val="BodyText"/>
            </w:pPr>
            <w:r>
              <w:t>-4</w:t>
            </w:r>
          </w:p>
        </w:tc>
        <w:tc>
          <w:tcPr>
            <w:tcW w:w="875" w:type="dxa"/>
            <w:tcBorders>
              <w:right w:val="single" w:sz="4" w:space="0" w:color="auto"/>
            </w:tcBorders>
          </w:tcPr>
          <w:p w14:paraId="0A8C9561" w14:textId="77777777" w:rsidR="00AF0BC9" w:rsidRDefault="00AF0BC9" w:rsidP="00ED61E5">
            <w:pPr>
              <w:pStyle w:val="BodyText"/>
            </w:pPr>
            <w:r>
              <w:t>+4</w:t>
            </w:r>
          </w:p>
        </w:tc>
        <w:tc>
          <w:tcPr>
            <w:tcW w:w="235" w:type="dxa"/>
            <w:tcBorders>
              <w:top w:val="nil"/>
              <w:left w:val="single" w:sz="4" w:space="0" w:color="auto"/>
              <w:bottom w:val="nil"/>
              <w:right w:val="single" w:sz="4" w:space="0" w:color="auto"/>
            </w:tcBorders>
          </w:tcPr>
          <w:p w14:paraId="4E4B723E" w14:textId="77777777" w:rsidR="00AF0BC9" w:rsidRPr="002903BC" w:rsidRDefault="00AF0BC9" w:rsidP="00ED61E5">
            <w:pPr>
              <w:pStyle w:val="BodyText"/>
            </w:pPr>
          </w:p>
        </w:tc>
        <w:tc>
          <w:tcPr>
            <w:tcW w:w="832" w:type="dxa"/>
            <w:tcBorders>
              <w:left w:val="single" w:sz="4" w:space="0" w:color="auto"/>
            </w:tcBorders>
            <w:vAlign w:val="bottom"/>
          </w:tcPr>
          <w:p w14:paraId="3F6AA3B8" w14:textId="77777777" w:rsidR="00AF0BC9" w:rsidRDefault="00AF0BC9" w:rsidP="00ED61E5">
            <w:pPr>
              <w:pStyle w:val="BodyText"/>
            </w:pPr>
            <w:r w:rsidRPr="002903BC">
              <w:t>£</w:t>
            </w:r>
            <w:r>
              <w:t>8</w:t>
            </w:r>
          </w:p>
        </w:tc>
        <w:tc>
          <w:tcPr>
            <w:tcW w:w="714" w:type="dxa"/>
          </w:tcPr>
          <w:p w14:paraId="79179299" w14:textId="77777777" w:rsidR="00AF0BC9" w:rsidRDefault="00AF0BC9" w:rsidP="00ED61E5">
            <w:pPr>
              <w:pStyle w:val="BodyText"/>
            </w:pPr>
            <w:r>
              <w:t>+4</w:t>
            </w:r>
          </w:p>
        </w:tc>
        <w:tc>
          <w:tcPr>
            <w:tcW w:w="634" w:type="dxa"/>
          </w:tcPr>
          <w:p w14:paraId="185FDFBC" w14:textId="77777777" w:rsidR="00AF0BC9" w:rsidRDefault="00AF0BC9" w:rsidP="00ED61E5">
            <w:pPr>
              <w:pStyle w:val="BodyText"/>
            </w:pPr>
            <w:r>
              <w:t>-3</w:t>
            </w:r>
          </w:p>
        </w:tc>
        <w:tc>
          <w:tcPr>
            <w:tcW w:w="875" w:type="dxa"/>
            <w:tcBorders>
              <w:right w:val="single" w:sz="4" w:space="0" w:color="auto"/>
            </w:tcBorders>
          </w:tcPr>
          <w:p w14:paraId="3116F55B" w14:textId="04EAEA86" w:rsidR="00AF0BC9" w:rsidRDefault="00AF0BC9" w:rsidP="00ED61E5">
            <w:pPr>
              <w:pStyle w:val="BodyText"/>
            </w:pPr>
            <w:r>
              <w:t>+4</w:t>
            </w:r>
          </w:p>
        </w:tc>
        <w:tc>
          <w:tcPr>
            <w:tcW w:w="234" w:type="dxa"/>
            <w:tcBorders>
              <w:top w:val="nil"/>
              <w:left w:val="single" w:sz="4" w:space="0" w:color="auto"/>
              <w:bottom w:val="nil"/>
              <w:right w:val="single" w:sz="4" w:space="0" w:color="auto"/>
            </w:tcBorders>
          </w:tcPr>
          <w:p w14:paraId="58CF7787" w14:textId="77777777" w:rsidR="00AF0BC9" w:rsidRDefault="00AF0BC9" w:rsidP="00ED61E5">
            <w:pPr>
              <w:pStyle w:val="BodyText"/>
            </w:pPr>
          </w:p>
        </w:tc>
        <w:tc>
          <w:tcPr>
            <w:tcW w:w="892" w:type="dxa"/>
            <w:tcBorders>
              <w:left w:val="single" w:sz="4" w:space="0" w:color="auto"/>
            </w:tcBorders>
            <w:vAlign w:val="bottom"/>
          </w:tcPr>
          <w:p w14:paraId="2A295D39" w14:textId="2F95B0CC" w:rsidR="00AF0BC9" w:rsidRDefault="00AF0BC9" w:rsidP="00ED61E5">
            <w:pPr>
              <w:pStyle w:val="BodyText"/>
            </w:pPr>
            <w:r w:rsidRPr="002903BC">
              <w:t>£</w:t>
            </w:r>
            <w:r>
              <w:t>12</w:t>
            </w:r>
          </w:p>
        </w:tc>
        <w:tc>
          <w:tcPr>
            <w:tcW w:w="720" w:type="dxa"/>
          </w:tcPr>
          <w:p w14:paraId="0FEA0BC2" w14:textId="77777777" w:rsidR="00AF0BC9" w:rsidRDefault="00AF0BC9" w:rsidP="00ED61E5">
            <w:pPr>
              <w:pStyle w:val="BodyText"/>
            </w:pPr>
            <w:r>
              <w:t>+4</w:t>
            </w:r>
          </w:p>
        </w:tc>
        <w:tc>
          <w:tcPr>
            <w:tcW w:w="720" w:type="dxa"/>
          </w:tcPr>
          <w:p w14:paraId="20D1BFDC" w14:textId="77777777" w:rsidR="00AF0BC9" w:rsidRDefault="00AF0BC9" w:rsidP="00ED61E5">
            <w:pPr>
              <w:pStyle w:val="BodyText"/>
            </w:pPr>
            <w:r>
              <w:t>-2</w:t>
            </w:r>
          </w:p>
        </w:tc>
        <w:tc>
          <w:tcPr>
            <w:tcW w:w="875" w:type="dxa"/>
          </w:tcPr>
          <w:p w14:paraId="29BA1F1C" w14:textId="192AEEF6" w:rsidR="00AF0BC9" w:rsidRDefault="00AF0BC9" w:rsidP="00ED61E5">
            <w:pPr>
              <w:pStyle w:val="BodyText"/>
            </w:pPr>
            <w:r>
              <w:t>+4</w:t>
            </w:r>
          </w:p>
        </w:tc>
      </w:tr>
      <w:tr w:rsidR="00AF0BC9" w14:paraId="3428C27B" w14:textId="77777777" w:rsidTr="00CD3324">
        <w:tc>
          <w:tcPr>
            <w:tcW w:w="599" w:type="dxa"/>
          </w:tcPr>
          <w:p w14:paraId="40FB6694" w14:textId="77777777" w:rsidR="00AF0BC9" w:rsidRDefault="00AF0BC9" w:rsidP="00ED61E5">
            <w:pPr>
              <w:pStyle w:val="BodyText"/>
            </w:pPr>
            <w:r>
              <w:t>10</w:t>
            </w:r>
          </w:p>
        </w:tc>
        <w:tc>
          <w:tcPr>
            <w:tcW w:w="840" w:type="dxa"/>
            <w:vAlign w:val="bottom"/>
          </w:tcPr>
          <w:p w14:paraId="079B10D0" w14:textId="77777777" w:rsidR="00AF0BC9" w:rsidRDefault="00AF0BC9" w:rsidP="00ED61E5">
            <w:pPr>
              <w:pStyle w:val="BodyText"/>
            </w:pPr>
            <w:r w:rsidRPr="002903BC">
              <w:t>£</w:t>
            </w:r>
            <w:r>
              <w:t>12</w:t>
            </w:r>
          </w:p>
        </w:tc>
        <w:tc>
          <w:tcPr>
            <w:tcW w:w="626" w:type="dxa"/>
          </w:tcPr>
          <w:p w14:paraId="62E0B541" w14:textId="77777777" w:rsidR="00AF0BC9" w:rsidRDefault="00AF0BC9" w:rsidP="00ED61E5">
            <w:pPr>
              <w:pStyle w:val="BodyText"/>
            </w:pPr>
            <w:r>
              <w:t>+5</w:t>
            </w:r>
          </w:p>
        </w:tc>
        <w:tc>
          <w:tcPr>
            <w:tcW w:w="634" w:type="dxa"/>
          </w:tcPr>
          <w:p w14:paraId="61967992" w14:textId="77777777" w:rsidR="00AF0BC9" w:rsidRDefault="00AF0BC9" w:rsidP="00ED61E5">
            <w:pPr>
              <w:pStyle w:val="BodyText"/>
            </w:pPr>
            <w:r>
              <w:t>-5</w:t>
            </w:r>
          </w:p>
        </w:tc>
        <w:tc>
          <w:tcPr>
            <w:tcW w:w="875" w:type="dxa"/>
            <w:tcBorders>
              <w:right w:val="single" w:sz="4" w:space="0" w:color="auto"/>
            </w:tcBorders>
          </w:tcPr>
          <w:p w14:paraId="64C2B2A6" w14:textId="77777777" w:rsidR="00AF0BC9" w:rsidRDefault="00AF0BC9" w:rsidP="00ED61E5">
            <w:pPr>
              <w:pStyle w:val="BodyText"/>
            </w:pPr>
            <w:r>
              <w:t>+5</w:t>
            </w:r>
          </w:p>
        </w:tc>
        <w:tc>
          <w:tcPr>
            <w:tcW w:w="235" w:type="dxa"/>
            <w:tcBorders>
              <w:top w:val="nil"/>
              <w:left w:val="single" w:sz="4" w:space="0" w:color="auto"/>
              <w:bottom w:val="nil"/>
              <w:right w:val="single" w:sz="4" w:space="0" w:color="auto"/>
            </w:tcBorders>
          </w:tcPr>
          <w:p w14:paraId="1C4C77A1" w14:textId="77777777" w:rsidR="00AF0BC9" w:rsidRPr="002903BC" w:rsidRDefault="00AF0BC9" w:rsidP="00ED61E5">
            <w:pPr>
              <w:pStyle w:val="BodyText"/>
            </w:pPr>
          </w:p>
        </w:tc>
        <w:tc>
          <w:tcPr>
            <w:tcW w:w="832" w:type="dxa"/>
            <w:tcBorders>
              <w:left w:val="single" w:sz="4" w:space="0" w:color="auto"/>
            </w:tcBorders>
            <w:vAlign w:val="bottom"/>
          </w:tcPr>
          <w:p w14:paraId="3C960F7D" w14:textId="77777777" w:rsidR="00AF0BC9" w:rsidRDefault="00AF0BC9" w:rsidP="00ED61E5">
            <w:pPr>
              <w:pStyle w:val="BodyText"/>
            </w:pPr>
            <w:r w:rsidRPr="002903BC">
              <w:t>£</w:t>
            </w:r>
            <w:r>
              <w:t>20</w:t>
            </w:r>
          </w:p>
        </w:tc>
        <w:tc>
          <w:tcPr>
            <w:tcW w:w="714" w:type="dxa"/>
          </w:tcPr>
          <w:p w14:paraId="63DD0A7F" w14:textId="77777777" w:rsidR="00AF0BC9" w:rsidRDefault="00AF0BC9" w:rsidP="00ED61E5">
            <w:pPr>
              <w:pStyle w:val="BodyText"/>
            </w:pPr>
            <w:r>
              <w:t>+5</w:t>
            </w:r>
          </w:p>
        </w:tc>
        <w:tc>
          <w:tcPr>
            <w:tcW w:w="634" w:type="dxa"/>
          </w:tcPr>
          <w:p w14:paraId="31E88D0B" w14:textId="77777777" w:rsidR="00AF0BC9" w:rsidRDefault="00AF0BC9" w:rsidP="00ED61E5">
            <w:pPr>
              <w:pStyle w:val="BodyText"/>
            </w:pPr>
            <w:r>
              <w:t>-4</w:t>
            </w:r>
          </w:p>
        </w:tc>
        <w:tc>
          <w:tcPr>
            <w:tcW w:w="875" w:type="dxa"/>
            <w:tcBorders>
              <w:right w:val="single" w:sz="4" w:space="0" w:color="auto"/>
            </w:tcBorders>
          </w:tcPr>
          <w:p w14:paraId="4177AFD8" w14:textId="3349E470" w:rsidR="00AF0BC9" w:rsidRDefault="00AF0BC9" w:rsidP="00ED61E5">
            <w:pPr>
              <w:pStyle w:val="BodyText"/>
            </w:pPr>
            <w:r>
              <w:t>+5</w:t>
            </w:r>
          </w:p>
        </w:tc>
        <w:tc>
          <w:tcPr>
            <w:tcW w:w="234" w:type="dxa"/>
            <w:tcBorders>
              <w:top w:val="nil"/>
              <w:left w:val="single" w:sz="4" w:space="0" w:color="auto"/>
              <w:bottom w:val="nil"/>
              <w:right w:val="single" w:sz="4" w:space="0" w:color="auto"/>
            </w:tcBorders>
          </w:tcPr>
          <w:p w14:paraId="27A1CAEF" w14:textId="77777777" w:rsidR="00AF0BC9" w:rsidRDefault="00AF0BC9" w:rsidP="00ED61E5">
            <w:pPr>
              <w:pStyle w:val="BodyText"/>
            </w:pPr>
          </w:p>
        </w:tc>
        <w:tc>
          <w:tcPr>
            <w:tcW w:w="892" w:type="dxa"/>
            <w:tcBorders>
              <w:left w:val="single" w:sz="4" w:space="0" w:color="auto"/>
            </w:tcBorders>
            <w:vAlign w:val="bottom"/>
          </w:tcPr>
          <w:p w14:paraId="04F30806" w14:textId="18848B27" w:rsidR="00AF0BC9" w:rsidRDefault="00AF0BC9" w:rsidP="00ED61E5">
            <w:pPr>
              <w:pStyle w:val="BodyText"/>
            </w:pPr>
            <w:r w:rsidRPr="002903BC">
              <w:t>£</w:t>
            </w:r>
            <w:r>
              <w:t>3</w:t>
            </w:r>
            <w:r w:rsidRPr="002903BC">
              <w:t>0</w:t>
            </w:r>
          </w:p>
        </w:tc>
        <w:tc>
          <w:tcPr>
            <w:tcW w:w="720" w:type="dxa"/>
          </w:tcPr>
          <w:p w14:paraId="7A876F72" w14:textId="77777777" w:rsidR="00AF0BC9" w:rsidRDefault="00AF0BC9" w:rsidP="00ED61E5">
            <w:pPr>
              <w:pStyle w:val="BodyText"/>
            </w:pPr>
            <w:r>
              <w:t>+5</w:t>
            </w:r>
          </w:p>
        </w:tc>
        <w:tc>
          <w:tcPr>
            <w:tcW w:w="720" w:type="dxa"/>
          </w:tcPr>
          <w:p w14:paraId="38CB5B21" w14:textId="77777777" w:rsidR="00AF0BC9" w:rsidRDefault="00AF0BC9" w:rsidP="00ED61E5">
            <w:pPr>
              <w:pStyle w:val="BodyText"/>
            </w:pPr>
            <w:r>
              <w:t>-3</w:t>
            </w:r>
          </w:p>
        </w:tc>
        <w:tc>
          <w:tcPr>
            <w:tcW w:w="875" w:type="dxa"/>
          </w:tcPr>
          <w:p w14:paraId="6C73DE6C" w14:textId="5CEE0A2B" w:rsidR="00AF0BC9" w:rsidRDefault="00AF0BC9" w:rsidP="00ED61E5">
            <w:pPr>
              <w:pStyle w:val="BodyText"/>
            </w:pPr>
            <w:r>
              <w:t>+5</w:t>
            </w:r>
          </w:p>
        </w:tc>
      </w:tr>
      <w:tr w:rsidR="00AF0BC9" w14:paraId="32BF2F4A" w14:textId="77777777" w:rsidTr="00CD3324">
        <w:tc>
          <w:tcPr>
            <w:tcW w:w="599" w:type="dxa"/>
          </w:tcPr>
          <w:p w14:paraId="1AB9BC3B" w14:textId="77777777" w:rsidR="00AF0BC9" w:rsidRDefault="00AF0BC9" w:rsidP="00ED61E5">
            <w:pPr>
              <w:pStyle w:val="BodyText"/>
            </w:pPr>
            <w:r>
              <w:t>12</w:t>
            </w:r>
          </w:p>
        </w:tc>
        <w:tc>
          <w:tcPr>
            <w:tcW w:w="840" w:type="dxa"/>
            <w:vAlign w:val="bottom"/>
          </w:tcPr>
          <w:p w14:paraId="6276EB37" w14:textId="77777777" w:rsidR="00AF0BC9" w:rsidRDefault="00AF0BC9" w:rsidP="00ED61E5">
            <w:pPr>
              <w:pStyle w:val="BodyText"/>
            </w:pPr>
            <w:r w:rsidRPr="002903BC">
              <w:t>£</w:t>
            </w:r>
            <w:r>
              <w:t>3</w:t>
            </w:r>
            <w:r w:rsidRPr="002903BC">
              <w:t>0</w:t>
            </w:r>
          </w:p>
        </w:tc>
        <w:tc>
          <w:tcPr>
            <w:tcW w:w="626" w:type="dxa"/>
          </w:tcPr>
          <w:p w14:paraId="072A7746" w14:textId="77777777" w:rsidR="00AF0BC9" w:rsidRDefault="00AF0BC9" w:rsidP="00ED61E5">
            <w:pPr>
              <w:pStyle w:val="BodyText"/>
            </w:pPr>
            <w:r>
              <w:t>+6</w:t>
            </w:r>
          </w:p>
        </w:tc>
        <w:tc>
          <w:tcPr>
            <w:tcW w:w="634" w:type="dxa"/>
          </w:tcPr>
          <w:p w14:paraId="032E6730" w14:textId="77777777" w:rsidR="00AF0BC9" w:rsidRDefault="00AF0BC9" w:rsidP="00ED61E5">
            <w:pPr>
              <w:pStyle w:val="BodyText"/>
            </w:pPr>
            <w:r>
              <w:t>-6</w:t>
            </w:r>
          </w:p>
        </w:tc>
        <w:tc>
          <w:tcPr>
            <w:tcW w:w="875" w:type="dxa"/>
            <w:tcBorders>
              <w:right w:val="single" w:sz="4" w:space="0" w:color="auto"/>
            </w:tcBorders>
          </w:tcPr>
          <w:p w14:paraId="26395D1A" w14:textId="77777777" w:rsidR="00AF0BC9" w:rsidRDefault="00AF0BC9" w:rsidP="00ED61E5">
            <w:pPr>
              <w:pStyle w:val="BodyText"/>
            </w:pPr>
            <w:r>
              <w:t>+6</w:t>
            </w:r>
          </w:p>
        </w:tc>
        <w:tc>
          <w:tcPr>
            <w:tcW w:w="235" w:type="dxa"/>
            <w:tcBorders>
              <w:top w:val="nil"/>
              <w:left w:val="single" w:sz="4" w:space="0" w:color="auto"/>
              <w:bottom w:val="nil"/>
              <w:right w:val="single" w:sz="4" w:space="0" w:color="auto"/>
            </w:tcBorders>
          </w:tcPr>
          <w:p w14:paraId="01B57EED" w14:textId="77777777" w:rsidR="00AF0BC9" w:rsidRPr="002903BC" w:rsidRDefault="00AF0BC9" w:rsidP="00ED61E5">
            <w:pPr>
              <w:pStyle w:val="BodyText"/>
            </w:pPr>
          </w:p>
        </w:tc>
        <w:tc>
          <w:tcPr>
            <w:tcW w:w="832" w:type="dxa"/>
            <w:tcBorders>
              <w:left w:val="single" w:sz="4" w:space="0" w:color="auto"/>
            </w:tcBorders>
            <w:vAlign w:val="bottom"/>
          </w:tcPr>
          <w:p w14:paraId="2AD2F15D" w14:textId="77777777" w:rsidR="00AF0BC9" w:rsidRDefault="00AF0BC9" w:rsidP="00ED61E5">
            <w:pPr>
              <w:pStyle w:val="BodyText"/>
            </w:pPr>
            <w:r w:rsidRPr="002903BC">
              <w:t>£</w:t>
            </w:r>
            <w:r>
              <w:t>5</w:t>
            </w:r>
            <w:r w:rsidRPr="002903BC">
              <w:t>0</w:t>
            </w:r>
          </w:p>
        </w:tc>
        <w:tc>
          <w:tcPr>
            <w:tcW w:w="714" w:type="dxa"/>
          </w:tcPr>
          <w:p w14:paraId="79823727" w14:textId="77777777" w:rsidR="00AF0BC9" w:rsidRDefault="00AF0BC9" w:rsidP="00ED61E5">
            <w:pPr>
              <w:pStyle w:val="BodyText"/>
            </w:pPr>
            <w:r>
              <w:t>+6</w:t>
            </w:r>
          </w:p>
        </w:tc>
        <w:tc>
          <w:tcPr>
            <w:tcW w:w="634" w:type="dxa"/>
          </w:tcPr>
          <w:p w14:paraId="138AD71F" w14:textId="77777777" w:rsidR="00AF0BC9" w:rsidRDefault="00AF0BC9" w:rsidP="00ED61E5">
            <w:pPr>
              <w:pStyle w:val="BodyText"/>
            </w:pPr>
            <w:r>
              <w:t>-5</w:t>
            </w:r>
          </w:p>
        </w:tc>
        <w:tc>
          <w:tcPr>
            <w:tcW w:w="875" w:type="dxa"/>
            <w:tcBorders>
              <w:right w:val="single" w:sz="4" w:space="0" w:color="auto"/>
            </w:tcBorders>
          </w:tcPr>
          <w:p w14:paraId="506B6ECB" w14:textId="4A0F41CB" w:rsidR="00AF0BC9" w:rsidRDefault="00AF0BC9" w:rsidP="00ED61E5">
            <w:pPr>
              <w:pStyle w:val="BodyText"/>
            </w:pPr>
            <w:r>
              <w:t>+6</w:t>
            </w:r>
          </w:p>
        </w:tc>
        <w:tc>
          <w:tcPr>
            <w:tcW w:w="234" w:type="dxa"/>
            <w:tcBorders>
              <w:top w:val="nil"/>
              <w:left w:val="single" w:sz="4" w:space="0" w:color="auto"/>
              <w:bottom w:val="nil"/>
              <w:right w:val="single" w:sz="4" w:space="0" w:color="auto"/>
            </w:tcBorders>
          </w:tcPr>
          <w:p w14:paraId="448633DE" w14:textId="77777777" w:rsidR="00AF0BC9" w:rsidRDefault="00AF0BC9" w:rsidP="00ED61E5">
            <w:pPr>
              <w:pStyle w:val="BodyText"/>
            </w:pPr>
          </w:p>
        </w:tc>
        <w:tc>
          <w:tcPr>
            <w:tcW w:w="892" w:type="dxa"/>
            <w:tcBorders>
              <w:left w:val="single" w:sz="4" w:space="0" w:color="auto"/>
            </w:tcBorders>
            <w:vAlign w:val="bottom"/>
          </w:tcPr>
          <w:p w14:paraId="6B80A87B" w14:textId="056FDCDC" w:rsidR="00AF0BC9" w:rsidRDefault="00AF0BC9" w:rsidP="00ED61E5">
            <w:pPr>
              <w:pStyle w:val="BodyText"/>
            </w:pPr>
            <w:r w:rsidRPr="002903BC">
              <w:t>£</w:t>
            </w:r>
            <w:r>
              <w:t>8</w:t>
            </w:r>
            <w:r w:rsidRPr="002903BC">
              <w:t>0</w:t>
            </w:r>
          </w:p>
        </w:tc>
        <w:tc>
          <w:tcPr>
            <w:tcW w:w="720" w:type="dxa"/>
          </w:tcPr>
          <w:p w14:paraId="41CC78E9" w14:textId="77777777" w:rsidR="00AF0BC9" w:rsidRDefault="00AF0BC9" w:rsidP="00ED61E5">
            <w:pPr>
              <w:pStyle w:val="BodyText"/>
            </w:pPr>
            <w:r>
              <w:t>+6</w:t>
            </w:r>
          </w:p>
        </w:tc>
        <w:tc>
          <w:tcPr>
            <w:tcW w:w="720" w:type="dxa"/>
          </w:tcPr>
          <w:p w14:paraId="5C4750CB" w14:textId="77777777" w:rsidR="00AF0BC9" w:rsidRDefault="00AF0BC9" w:rsidP="00ED61E5">
            <w:pPr>
              <w:pStyle w:val="BodyText"/>
            </w:pPr>
            <w:r>
              <w:t>-4</w:t>
            </w:r>
          </w:p>
        </w:tc>
        <w:tc>
          <w:tcPr>
            <w:tcW w:w="875" w:type="dxa"/>
          </w:tcPr>
          <w:p w14:paraId="36F366E5" w14:textId="786AFAF5" w:rsidR="00AF0BC9" w:rsidRDefault="00AF0BC9" w:rsidP="00ED61E5">
            <w:pPr>
              <w:pStyle w:val="BodyText"/>
            </w:pPr>
            <w:r>
              <w:t>+6</w:t>
            </w:r>
          </w:p>
        </w:tc>
      </w:tr>
      <w:tr w:rsidR="00AF0BC9" w14:paraId="322B4613" w14:textId="77777777" w:rsidTr="00CD3324">
        <w:tc>
          <w:tcPr>
            <w:tcW w:w="599" w:type="dxa"/>
          </w:tcPr>
          <w:p w14:paraId="6B860A63" w14:textId="77777777" w:rsidR="00AF0BC9" w:rsidRDefault="00AF0BC9" w:rsidP="00ED61E5">
            <w:pPr>
              <w:pStyle w:val="BodyText"/>
            </w:pPr>
            <w:r>
              <w:t>14</w:t>
            </w:r>
          </w:p>
        </w:tc>
        <w:tc>
          <w:tcPr>
            <w:tcW w:w="840" w:type="dxa"/>
            <w:vAlign w:val="bottom"/>
          </w:tcPr>
          <w:p w14:paraId="1049765F" w14:textId="77777777" w:rsidR="00AF0BC9" w:rsidRDefault="00AF0BC9" w:rsidP="00ED61E5">
            <w:pPr>
              <w:pStyle w:val="BodyText"/>
            </w:pPr>
            <w:r w:rsidRPr="002903BC">
              <w:t>£</w:t>
            </w:r>
            <w:r>
              <w:t>8</w:t>
            </w:r>
            <w:r w:rsidRPr="002903BC">
              <w:t>0</w:t>
            </w:r>
          </w:p>
        </w:tc>
        <w:tc>
          <w:tcPr>
            <w:tcW w:w="626" w:type="dxa"/>
          </w:tcPr>
          <w:p w14:paraId="6D4EDE78" w14:textId="77777777" w:rsidR="00AF0BC9" w:rsidRDefault="00AF0BC9" w:rsidP="00ED61E5">
            <w:pPr>
              <w:pStyle w:val="BodyText"/>
            </w:pPr>
            <w:r>
              <w:t>+7</w:t>
            </w:r>
          </w:p>
        </w:tc>
        <w:tc>
          <w:tcPr>
            <w:tcW w:w="634" w:type="dxa"/>
          </w:tcPr>
          <w:p w14:paraId="05B99822" w14:textId="77777777" w:rsidR="00AF0BC9" w:rsidRDefault="00AF0BC9" w:rsidP="00ED61E5">
            <w:pPr>
              <w:pStyle w:val="BodyText"/>
            </w:pPr>
            <w:r>
              <w:t>-7</w:t>
            </w:r>
          </w:p>
        </w:tc>
        <w:tc>
          <w:tcPr>
            <w:tcW w:w="875" w:type="dxa"/>
            <w:tcBorders>
              <w:right w:val="single" w:sz="4" w:space="0" w:color="auto"/>
            </w:tcBorders>
          </w:tcPr>
          <w:p w14:paraId="3C0E119D" w14:textId="77777777" w:rsidR="00AF0BC9" w:rsidRDefault="00AF0BC9" w:rsidP="00ED61E5">
            <w:pPr>
              <w:pStyle w:val="BodyText"/>
            </w:pPr>
            <w:r>
              <w:t>+7</w:t>
            </w:r>
          </w:p>
        </w:tc>
        <w:tc>
          <w:tcPr>
            <w:tcW w:w="235" w:type="dxa"/>
            <w:tcBorders>
              <w:top w:val="nil"/>
              <w:left w:val="single" w:sz="4" w:space="0" w:color="auto"/>
              <w:bottom w:val="nil"/>
              <w:right w:val="single" w:sz="4" w:space="0" w:color="auto"/>
            </w:tcBorders>
          </w:tcPr>
          <w:p w14:paraId="02C695E5" w14:textId="77777777" w:rsidR="00AF0BC9" w:rsidRPr="002903BC" w:rsidRDefault="00AF0BC9" w:rsidP="00ED61E5">
            <w:pPr>
              <w:pStyle w:val="BodyText"/>
            </w:pPr>
          </w:p>
        </w:tc>
        <w:tc>
          <w:tcPr>
            <w:tcW w:w="832" w:type="dxa"/>
            <w:tcBorders>
              <w:left w:val="single" w:sz="4" w:space="0" w:color="auto"/>
            </w:tcBorders>
            <w:vAlign w:val="bottom"/>
          </w:tcPr>
          <w:p w14:paraId="17712E36" w14:textId="77777777" w:rsidR="00AF0BC9" w:rsidRDefault="00AF0BC9" w:rsidP="00ED61E5">
            <w:pPr>
              <w:pStyle w:val="BodyText"/>
            </w:pPr>
            <w:r w:rsidRPr="002903BC">
              <w:t>£</w:t>
            </w:r>
            <w:r>
              <w:t>12</w:t>
            </w:r>
            <w:r w:rsidRPr="002903BC">
              <w:t>0</w:t>
            </w:r>
          </w:p>
        </w:tc>
        <w:tc>
          <w:tcPr>
            <w:tcW w:w="714" w:type="dxa"/>
          </w:tcPr>
          <w:p w14:paraId="6C06940D" w14:textId="77777777" w:rsidR="00AF0BC9" w:rsidRDefault="00AF0BC9" w:rsidP="00ED61E5">
            <w:pPr>
              <w:pStyle w:val="BodyText"/>
            </w:pPr>
            <w:r>
              <w:t>+7</w:t>
            </w:r>
          </w:p>
        </w:tc>
        <w:tc>
          <w:tcPr>
            <w:tcW w:w="634" w:type="dxa"/>
          </w:tcPr>
          <w:p w14:paraId="536A9DAC" w14:textId="77777777" w:rsidR="00AF0BC9" w:rsidRDefault="00AF0BC9" w:rsidP="00ED61E5">
            <w:pPr>
              <w:pStyle w:val="BodyText"/>
            </w:pPr>
            <w:r>
              <w:t>-6</w:t>
            </w:r>
          </w:p>
        </w:tc>
        <w:tc>
          <w:tcPr>
            <w:tcW w:w="875" w:type="dxa"/>
            <w:tcBorders>
              <w:right w:val="single" w:sz="4" w:space="0" w:color="auto"/>
            </w:tcBorders>
          </w:tcPr>
          <w:p w14:paraId="3C2FBF81" w14:textId="4BA0A23A" w:rsidR="00AF0BC9" w:rsidRDefault="00AF0BC9" w:rsidP="00ED61E5">
            <w:pPr>
              <w:pStyle w:val="BodyText"/>
            </w:pPr>
            <w:r>
              <w:t>+7</w:t>
            </w:r>
          </w:p>
        </w:tc>
        <w:tc>
          <w:tcPr>
            <w:tcW w:w="234" w:type="dxa"/>
            <w:tcBorders>
              <w:top w:val="nil"/>
              <w:left w:val="single" w:sz="4" w:space="0" w:color="auto"/>
              <w:bottom w:val="nil"/>
              <w:right w:val="single" w:sz="4" w:space="0" w:color="auto"/>
            </w:tcBorders>
          </w:tcPr>
          <w:p w14:paraId="0ED2808C" w14:textId="77777777" w:rsidR="00AF0BC9" w:rsidRDefault="00AF0BC9" w:rsidP="00ED61E5">
            <w:pPr>
              <w:pStyle w:val="BodyText"/>
            </w:pPr>
          </w:p>
        </w:tc>
        <w:tc>
          <w:tcPr>
            <w:tcW w:w="892" w:type="dxa"/>
            <w:tcBorders>
              <w:left w:val="single" w:sz="4" w:space="0" w:color="auto"/>
            </w:tcBorders>
            <w:vAlign w:val="bottom"/>
          </w:tcPr>
          <w:p w14:paraId="3C9A35AE" w14:textId="43267544" w:rsidR="00AF0BC9" w:rsidRDefault="00AF0BC9" w:rsidP="00ED61E5">
            <w:pPr>
              <w:pStyle w:val="BodyText"/>
            </w:pPr>
            <w:r w:rsidRPr="002903BC">
              <w:t>£</w:t>
            </w:r>
            <w:r>
              <w:t>20</w:t>
            </w:r>
            <w:r w:rsidRPr="002903BC">
              <w:t>0</w:t>
            </w:r>
          </w:p>
        </w:tc>
        <w:tc>
          <w:tcPr>
            <w:tcW w:w="720" w:type="dxa"/>
          </w:tcPr>
          <w:p w14:paraId="030A1E3E" w14:textId="77777777" w:rsidR="00AF0BC9" w:rsidRDefault="00AF0BC9" w:rsidP="00ED61E5">
            <w:pPr>
              <w:pStyle w:val="BodyText"/>
            </w:pPr>
            <w:r>
              <w:t>+7</w:t>
            </w:r>
          </w:p>
        </w:tc>
        <w:tc>
          <w:tcPr>
            <w:tcW w:w="720" w:type="dxa"/>
          </w:tcPr>
          <w:p w14:paraId="3636F5AF" w14:textId="77777777" w:rsidR="00AF0BC9" w:rsidRDefault="00AF0BC9" w:rsidP="00ED61E5">
            <w:pPr>
              <w:pStyle w:val="BodyText"/>
            </w:pPr>
            <w:r>
              <w:t>-5</w:t>
            </w:r>
          </w:p>
        </w:tc>
        <w:tc>
          <w:tcPr>
            <w:tcW w:w="875" w:type="dxa"/>
          </w:tcPr>
          <w:p w14:paraId="757C0726" w14:textId="6AD89CD2" w:rsidR="00AF0BC9" w:rsidRDefault="00AF0BC9" w:rsidP="00ED61E5">
            <w:pPr>
              <w:pStyle w:val="BodyText"/>
            </w:pPr>
            <w:r>
              <w:t>+7</w:t>
            </w:r>
          </w:p>
        </w:tc>
      </w:tr>
      <w:tr w:rsidR="00AF0BC9" w14:paraId="0A8E9B1F" w14:textId="77777777" w:rsidTr="00CD3324">
        <w:tc>
          <w:tcPr>
            <w:tcW w:w="599" w:type="dxa"/>
          </w:tcPr>
          <w:p w14:paraId="412C17C0" w14:textId="77777777" w:rsidR="00AF0BC9" w:rsidRDefault="00AF0BC9" w:rsidP="00ED61E5">
            <w:pPr>
              <w:pStyle w:val="BodyText"/>
            </w:pPr>
            <w:r>
              <w:t>16</w:t>
            </w:r>
          </w:p>
        </w:tc>
        <w:tc>
          <w:tcPr>
            <w:tcW w:w="840" w:type="dxa"/>
            <w:vAlign w:val="bottom"/>
          </w:tcPr>
          <w:p w14:paraId="5397FA37" w14:textId="77777777" w:rsidR="00AF0BC9" w:rsidRDefault="00AF0BC9" w:rsidP="00ED61E5">
            <w:pPr>
              <w:pStyle w:val="BodyText"/>
            </w:pPr>
            <w:r w:rsidRPr="002903BC">
              <w:t>£</w:t>
            </w:r>
            <w:r>
              <w:t>20</w:t>
            </w:r>
            <w:r w:rsidRPr="002903BC">
              <w:t>0</w:t>
            </w:r>
          </w:p>
        </w:tc>
        <w:tc>
          <w:tcPr>
            <w:tcW w:w="626" w:type="dxa"/>
          </w:tcPr>
          <w:p w14:paraId="0866E52D" w14:textId="77777777" w:rsidR="00AF0BC9" w:rsidRDefault="00AF0BC9" w:rsidP="00ED61E5">
            <w:pPr>
              <w:pStyle w:val="BodyText"/>
            </w:pPr>
            <w:r>
              <w:t>+8</w:t>
            </w:r>
          </w:p>
        </w:tc>
        <w:tc>
          <w:tcPr>
            <w:tcW w:w="634" w:type="dxa"/>
          </w:tcPr>
          <w:p w14:paraId="6E72B6FA" w14:textId="77777777" w:rsidR="00AF0BC9" w:rsidRDefault="00AF0BC9" w:rsidP="00ED61E5">
            <w:pPr>
              <w:pStyle w:val="BodyText"/>
            </w:pPr>
            <w:r>
              <w:t>-8</w:t>
            </w:r>
          </w:p>
        </w:tc>
        <w:tc>
          <w:tcPr>
            <w:tcW w:w="875" w:type="dxa"/>
            <w:tcBorders>
              <w:right w:val="single" w:sz="4" w:space="0" w:color="auto"/>
            </w:tcBorders>
          </w:tcPr>
          <w:p w14:paraId="41E28789" w14:textId="77777777" w:rsidR="00AF0BC9" w:rsidRDefault="00AF0BC9" w:rsidP="00ED61E5">
            <w:pPr>
              <w:pStyle w:val="BodyText"/>
            </w:pPr>
            <w:r>
              <w:t>+8</w:t>
            </w:r>
          </w:p>
        </w:tc>
        <w:tc>
          <w:tcPr>
            <w:tcW w:w="235" w:type="dxa"/>
            <w:tcBorders>
              <w:top w:val="nil"/>
              <w:left w:val="single" w:sz="4" w:space="0" w:color="auto"/>
              <w:bottom w:val="nil"/>
              <w:right w:val="single" w:sz="4" w:space="0" w:color="auto"/>
            </w:tcBorders>
          </w:tcPr>
          <w:p w14:paraId="2A767035" w14:textId="77777777" w:rsidR="00AF0BC9" w:rsidRPr="002903BC" w:rsidRDefault="00AF0BC9" w:rsidP="00ED61E5">
            <w:pPr>
              <w:pStyle w:val="BodyText"/>
            </w:pPr>
          </w:p>
        </w:tc>
        <w:tc>
          <w:tcPr>
            <w:tcW w:w="832" w:type="dxa"/>
            <w:tcBorders>
              <w:left w:val="single" w:sz="4" w:space="0" w:color="auto"/>
            </w:tcBorders>
            <w:vAlign w:val="bottom"/>
          </w:tcPr>
          <w:p w14:paraId="1CBB6823" w14:textId="77777777" w:rsidR="00AF0BC9" w:rsidRDefault="00AF0BC9" w:rsidP="00ED61E5">
            <w:pPr>
              <w:pStyle w:val="BodyText"/>
            </w:pPr>
            <w:r w:rsidRPr="002903BC">
              <w:t>£</w:t>
            </w:r>
            <w:r>
              <w:t>30</w:t>
            </w:r>
            <w:r w:rsidRPr="002903BC">
              <w:t>0</w:t>
            </w:r>
          </w:p>
        </w:tc>
        <w:tc>
          <w:tcPr>
            <w:tcW w:w="714" w:type="dxa"/>
          </w:tcPr>
          <w:p w14:paraId="5C96DA1C" w14:textId="77777777" w:rsidR="00AF0BC9" w:rsidRDefault="00AF0BC9" w:rsidP="00ED61E5">
            <w:pPr>
              <w:pStyle w:val="BodyText"/>
            </w:pPr>
            <w:r>
              <w:t>+8</w:t>
            </w:r>
          </w:p>
        </w:tc>
        <w:tc>
          <w:tcPr>
            <w:tcW w:w="634" w:type="dxa"/>
          </w:tcPr>
          <w:p w14:paraId="223A4462" w14:textId="77777777" w:rsidR="00AF0BC9" w:rsidRDefault="00AF0BC9" w:rsidP="00ED61E5">
            <w:pPr>
              <w:pStyle w:val="BodyText"/>
            </w:pPr>
            <w:r>
              <w:t>-7</w:t>
            </w:r>
          </w:p>
        </w:tc>
        <w:tc>
          <w:tcPr>
            <w:tcW w:w="875" w:type="dxa"/>
            <w:tcBorders>
              <w:right w:val="single" w:sz="4" w:space="0" w:color="auto"/>
            </w:tcBorders>
          </w:tcPr>
          <w:p w14:paraId="305E1FC5" w14:textId="7CEFDC87" w:rsidR="00AF0BC9" w:rsidRDefault="00AF0BC9" w:rsidP="00ED61E5">
            <w:pPr>
              <w:pStyle w:val="BodyText"/>
            </w:pPr>
            <w:r>
              <w:t>+8</w:t>
            </w:r>
          </w:p>
        </w:tc>
        <w:tc>
          <w:tcPr>
            <w:tcW w:w="234" w:type="dxa"/>
            <w:tcBorders>
              <w:top w:val="nil"/>
              <w:left w:val="single" w:sz="4" w:space="0" w:color="auto"/>
              <w:bottom w:val="nil"/>
              <w:right w:val="single" w:sz="4" w:space="0" w:color="auto"/>
            </w:tcBorders>
          </w:tcPr>
          <w:p w14:paraId="25F59CF0" w14:textId="77777777" w:rsidR="00AF0BC9" w:rsidRDefault="00AF0BC9" w:rsidP="00ED61E5">
            <w:pPr>
              <w:pStyle w:val="BodyText"/>
            </w:pPr>
          </w:p>
        </w:tc>
        <w:tc>
          <w:tcPr>
            <w:tcW w:w="892" w:type="dxa"/>
            <w:tcBorders>
              <w:left w:val="single" w:sz="4" w:space="0" w:color="auto"/>
            </w:tcBorders>
            <w:vAlign w:val="bottom"/>
          </w:tcPr>
          <w:p w14:paraId="5A926AE5" w14:textId="46B4837D" w:rsidR="00AF0BC9" w:rsidRDefault="00AF0BC9" w:rsidP="00ED61E5">
            <w:pPr>
              <w:pStyle w:val="BodyText"/>
            </w:pPr>
            <w:r w:rsidRPr="002903BC">
              <w:t>£</w:t>
            </w:r>
            <w:r>
              <w:t>50</w:t>
            </w:r>
            <w:r w:rsidRPr="002903BC">
              <w:t>0</w:t>
            </w:r>
          </w:p>
        </w:tc>
        <w:tc>
          <w:tcPr>
            <w:tcW w:w="720" w:type="dxa"/>
          </w:tcPr>
          <w:p w14:paraId="3E1BA683" w14:textId="77777777" w:rsidR="00AF0BC9" w:rsidRDefault="00AF0BC9" w:rsidP="00ED61E5">
            <w:pPr>
              <w:pStyle w:val="BodyText"/>
            </w:pPr>
            <w:r>
              <w:t>+8</w:t>
            </w:r>
          </w:p>
        </w:tc>
        <w:tc>
          <w:tcPr>
            <w:tcW w:w="720" w:type="dxa"/>
          </w:tcPr>
          <w:p w14:paraId="45CFC8D4" w14:textId="77777777" w:rsidR="00AF0BC9" w:rsidRDefault="00AF0BC9" w:rsidP="00ED61E5">
            <w:pPr>
              <w:pStyle w:val="BodyText"/>
            </w:pPr>
            <w:r>
              <w:t>-6</w:t>
            </w:r>
          </w:p>
        </w:tc>
        <w:tc>
          <w:tcPr>
            <w:tcW w:w="875" w:type="dxa"/>
          </w:tcPr>
          <w:p w14:paraId="4F5853AB" w14:textId="475E6735" w:rsidR="00AF0BC9" w:rsidRDefault="00AF0BC9" w:rsidP="00ED61E5">
            <w:pPr>
              <w:pStyle w:val="BodyText"/>
            </w:pPr>
            <w:r>
              <w:t>+8</w:t>
            </w:r>
          </w:p>
        </w:tc>
      </w:tr>
      <w:tr w:rsidR="00AF0BC9" w14:paraId="307DDE08" w14:textId="77777777" w:rsidTr="00CD3324">
        <w:tc>
          <w:tcPr>
            <w:tcW w:w="599" w:type="dxa"/>
          </w:tcPr>
          <w:p w14:paraId="1BE19921" w14:textId="77777777" w:rsidR="00AF0BC9" w:rsidRDefault="00AF0BC9" w:rsidP="00ED61E5">
            <w:pPr>
              <w:pStyle w:val="BodyText"/>
            </w:pPr>
            <w:r>
              <w:t>18</w:t>
            </w:r>
          </w:p>
        </w:tc>
        <w:tc>
          <w:tcPr>
            <w:tcW w:w="840" w:type="dxa"/>
            <w:vAlign w:val="bottom"/>
          </w:tcPr>
          <w:p w14:paraId="38BC488D" w14:textId="77777777" w:rsidR="00AF0BC9" w:rsidRDefault="00AF0BC9" w:rsidP="00ED61E5">
            <w:pPr>
              <w:pStyle w:val="BodyText"/>
            </w:pPr>
            <w:r w:rsidRPr="002903BC">
              <w:t>£</w:t>
            </w:r>
            <w:r>
              <w:t>50</w:t>
            </w:r>
            <w:r w:rsidRPr="002903BC">
              <w:t>0</w:t>
            </w:r>
          </w:p>
        </w:tc>
        <w:tc>
          <w:tcPr>
            <w:tcW w:w="626" w:type="dxa"/>
          </w:tcPr>
          <w:p w14:paraId="2A382097" w14:textId="77777777" w:rsidR="00AF0BC9" w:rsidRDefault="00AF0BC9" w:rsidP="00ED61E5">
            <w:pPr>
              <w:pStyle w:val="BodyText"/>
            </w:pPr>
            <w:r>
              <w:t>+9</w:t>
            </w:r>
          </w:p>
        </w:tc>
        <w:tc>
          <w:tcPr>
            <w:tcW w:w="634" w:type="dxa"/>
          </w:tcPr>
          <w:p w14:paraId="464712C1" w14:textId="77777777" w:rsidR="00AF0BC9" w:rsidRDefault="00AF0BC9" w:rsidP="00ED61E5">
            <w:pPr>
              <w:pStyle w:val="BodyText"/>
            </w:pPr>
            <w:r>
              <w:t>-9</w:t>
            </w:r>
          </w:p>
        </w:tc>
        <w:tc>
          <w:tcPr>
            <w:tcW w:w="875" w:type="dxa"/>
            <w:tcBorders>
              <w:right w:val="single" w:sz="4" w:space="0" w:color="auto"/>
            </w:tcBorders>
          </w:tcPr>
          <w:p w14:paraId="2FA73E0C" w14:textId="77777777" w:rsidR="00AF0BC9" w:rsidRDefault="00AF0BC9" w:rsidP="00ED61E5">
            <w:pPr>
              <w:pStyle w:val="BodyText"/>
            </w:pPr>
            <w:r>
              <w:t>+9</w:t>
            </w:r>
          </w:p>
        </w:tc>
        <w:tc>
          <w:tcPr>
            <w:tcW w:w="235" w:type="dxa"/>
            <w:tcBorders>
              <w:top w:val="nil"/>
              <w:left w:val="single" w:sz="4" w:space="0" w:color="auto"/>
              <w:bottom w:val="nil"/>
              <w:right w:val="single" w:sz="4" w:space="0" w:color="auto"/>
            </w:tcBorders>
          </w:tcPr>
          <w:p w14:paraId="3E041439" w14:textId="77777777" w:rsidR="00AF0BC9" w:rsidRPr="002903BC" w:rsidRDefault="00AF0BC9" w:rsidP="00ED61E5">
            <w:pPr>
              <w:pStyle w:val="BodyText"/>
            </w:pPr>
          </w:p>
        </w:tc>
        <w:tc>
          <w:tcPr>
            <w:tcW w:w="832" w:type="dxa"/>
            <w:tcBorders>
              <w:left w:val="single" w:sz="4" w:space="0" w:color="auto"/>
            </w:tcBorders>
            <w:vAlign w:val="bottom"/>
          </w:tcPr>
          <w:p w14:paraId="3D889B95" w14:textId="77777777" w:rsidR="00AF0BC9" w:rsidRDefault="00AF0BC9" w:rsidP="00ED61E5">
            <w:pPr>
              <w:pStyle w:val="BodyText"/>
            </w:pPr>
            <w:r w:rsidRPr="002903BC">
              <w:t>£</w:t>
            </w:r>
            <w:r>
              <w:t>80</w:t>
            </w:r>
            <w:r w:rsidRPr="002903BC">
              <w:t>0</w:t>
            </w:r>
          </w:p>
        </w:tc>
        <w:tc>
          <w:tcPr>
            <w:tcW w:w="714" w:type="dxa"/>
          </w:tcPr>
          <w:p w14:paraId="3CC58AE8" w14:textId="77777777" w:rsidR="00AF0BC9" w:rsidRDefault="00AF0BC9" w:rsidP="00ED61E5">
            <w:pPr>
              <w:pStyle w:val="BodyText"/>
            </w:pPr>
            <w:r>
              <w:t>+9</w:t>
            </w:r>
          </w:p>
        </w:tc>
        <w:tc>
          <w:tcPr>
            <w:tcW w:w="634" w:type="dxa"/>
          </w:tcPr>
          <w:p w14:paraId="016EAFB7" w14:textId="77777777" w:rsidR="00AF0BC9" w:rsidRDefault="00AF0BC9" w:rsidP="00ED61E5">
            <w:pPr>
              <w:pStyle w:val="BodyText"/>
            </w:pPr>
            <w:r>
              <w:t>-8</w:t>
            </w:r>
          </w:p>
        </w:tc>
        <w:tc>
          <w:tcPr>
            <w:tcW w:w="875" w:type="dxa"/>
            <w:tcBorders>
              <w:right w:val="single" w:sz="4" w:space="0" w:color="auto"/>
            </w:tcBorders>
          </w:tcPr>
          <w:p w14:paraId="0E57B342" w14:textId="341B0B1F" w:rsidR="00AF0BC9" w:rsidRDefault="00AF0BC9" w:rsidP="00ED61E5">
            <w:pPr>
              <w:pStyle w:val="BodyText"/>
            </w:pPr>
            <w:r>
              <w:t>+9</w:t>
            </w:r>
          </w:p>
        </w:tc>
        <w:tc>
          <w:tcPr>
            <w:tcW w:w="234" w:type="dxa"/>
            <w:tcBorders>
              <w:top w:val="nil"/>
              <w:left w:val="single" w:sz="4" w:space="0" w:color="auto"/>
              <w:bottom w:val="nil"/>
              <w:right w:val="single" w:sz="4" w:space="0" w:color="auto"/>
            </w:tcBorders>
          </w:tcPr>
          <w:p w14:paraId="5584B229" w14:textId="77777777" w:rsidR="00AF0BC9" w:rsidRDefault="00AF0BC9" w:rsidP="00ED61E5">
            <w:pPr>
              <w:pStyle w:val="BodyText"/>
            </w:pPr>
          </w:p>
        </w:tc>
        <w:tc>
          <w:tcPr>
            <w:tcW w:w="892" w:type="dxa"/>
            <w:tcBorders>
              <w:left w:val="single" w:sz="4" w:space="0" w:color="auto"/>
            </w:tcBorders>
            <w:vAlign w:val="bottom"/>
          </w:tcPr>
          <w:p w14:paraId="5EB3A34D" w14:textId="28C69FF4" w:rsidR="00AF0BC9" w:rsidRDefault="00AF0BC9" w:rsidP="00ED61E5">
            <w:pPr>
              <w:pStyle w:val="BodyText"/>
            </w:pPr>
            <w:r w:rsidRPr="002903BC">
              <w:t>£</w:t>
            </w:r>
            <w:r>
              <w:t>12</w:t>
            </w:r>
            <w:r w:rsidRPr="002903BC">
              <w:t>00</w:t>
            </w:r>
          </w:p>
        </w:tc>
        <w:tc>
          <w:tcPr>
            <w:tcW w:w="720" w:type="dxa"/>
          </w:tcPr>
          <w:p w14:paraId="2C8C9F62" w14:textId="77777777" w:rsidR="00AF0BC9" w:rsidRDefault="00AF0BC9" w:rsidP="00ED61E5">
            <w:pPr>
              <w:pStyle w:val="BodyText"/>
            </w:pPr>
            <w:r>
              <w:t>+9</w:t>
            </w:r>
          </w:p>
        </w:tc>
        <w:tc>
          <w:tcPr>
            <w:tcW w:w="720" w:type="dxa"/>
          </w:tcPr>
          <w:p w14:paraId="29CB4759" w14:textId="77777777" w:rsidR="00AF0BC9" w:rsidRDefault="00AF0BC9" w:rsidP="00ED61E5">
            <w:pPr>
              <w:pStyle w:val="BodyText"/>
            </w:pPr>
            <w:r>
              <w:t>-7</w:t>
            </w:r>
          </w:p>
        </w:tc>
        <w:tc>
          <w:tcPr>
            <w:tcW w:w="875" w:type="dxa"/>
          </w:tcPr>
          <w:p w14:paraId="767CE584" w14:textId="1C152674" w:rsidR="00AF0BC9" w:rsidRDefault="00AF0BC9" w:rsidP="00ED61E5">
            <w:pPr>
              <w:pStyle w:val="BodyText"/>
            </w:pPr>
            <w:r>
              <w:t>+9</w:t>
            </w:r>
          </w:p>
        </w:tc>
      </w:tr>
      <w:tr w:rsidR="00AF0BC9" w14:paraId="1BFA62E1" w14:textId="77777777" w:rsidTr="00CD3324">
        <w:tc>
          <w:tcPr>
            <w:tcW w:w="599" w:type="dxa"/>
          </w:tcPr>
          <w:p w14:paraId="67BBB418" w14:textId="77777777" w:rsidR="00AF0BC9" w:rsidRDefault="00AF0BC9" w:rsidP="00ED61E5">
            <w:pPr>
              <w:pStyle w:val="BodyText"/>
            </w:pPr>
            <w:r>
              <w:t>20</w:t>
            </w:r>
          </w:p>
        </w:tc>
        <w:tc>
          <w:tcPr>
            <w:tcW w:w="840" w:type="dxa"/>
            <w:vAlign w:val="bottom"/>
          </w:tcPr>
          <w:p w14:paraId="26F8D8BC" w14:textId="77777777" w:rsidR="00AF0BC9" w:rsidRPr="002903BC" w:rsidRDefault="00AF0BC9" w:rsidP="00ED61E5">
            <w:pPr>
              <w:pStyle w:val="BodyText"/>
            </w:pPr>
            <w:r w:rsidRPr="002903BC">
              <w:t>£</w:t>
            </w:r>
            <w:r>
              <w:t>12</w:t>
            </w:r>
            <w:r w:rsidRPr="002903BC">
              <w:t>00</w:t>
            </w:r>
          </w:p>
        </w:tc>
        <w:tc>
          <w:tcPr>
            <w:tcW w:w="626" w:type="dxa"/>
          </w:tcPr>
          <w:p w14:paraId="339F59DF" w14:textId="77777777" w:rsidR="00AF0BC9" w:rsidRDefault="00AF0BC9" w:rsidP="00ED61E5">
            <w:pPr>
              <w:pStyle w:val="BodyText"/>
            </w:pPr>
            <w:r>
              <w:t>+10</w:t>
            </w:r>
          </w:p>
        </w:tc>
        <w:tc>
          <w:tcPr>
            <w:tcW w:w="634" w:type="dxa"/>
          </w:tcPr>
          <w:p w14:paraId="034794FC" w14:textId="77777777" w:rsidR="00AF0BC9" w:rsidRDefault="00AF0BC9" w:rsidP="00ED61E5">
            <w:pPr>
              <w:pStyle w:val="BodyText"/>
            </w:pPr>
            <w:r>
              <w:t>-10</w:t>
            </w:r>
          </w:p>
        </w:tc>
        <w:tc>
          <w:tcPr>
            <w:tcW w:w="875" w:type="dxa"/>
            <w:tcBorders>
              <w:right w:val="single" w:sz="4" w:space="0" w:color="auto"/>
            </w:tcBorders>
          </w:tcPr>
          <w:p w14:paraId="6C2B3A45" w14:textId="77777777" w:rsidR="00AF0BC9" w:rsidRDefault="00AF0BC9" w:rsidP="00ED61E5">
            <w:pPr>
              <w:pStyle w:val="BodyText"/>
            </w:pPr>
            <w:r>
              <w:t>+10</w:t>
            </w:r>
          </w:p>
        </w:tc>
        <w:tc>
          <w:tcPr>
            <w:tcW w:w="235" w:type="dxa"/>
            <w:tcBorders>
              <w:top w:val="nil"/>
              <w:left w:val="single" w:sz="4" w:space="0" w:color="auto"/>
              <w:bottom w:val="nil"/>
              <w:right w:val="single" w:sz="4" w:space="0" w:color="auto"/>
            </w:tcBorders>
          </w:tcPr>
          <w:p w14:paraId="51676825" w14:textId="77777777" w:rsidR="00AF0BC9" w:rsidRPr="002903BC" w:rsidRDefault="00AF0BC9" w:rsidP="00ED61E5">
            <w:pPr>
              <w:pStyle w:val="BodyText"/>
            </w:pPr>
          </w:p>
        </w:tc>
        <w:tc>
          <w:tcPr>
            <w:tcW w:w="832" w:type="dxa"/>
            <w:tcBorders>
              <w:left w:val="single" w:sz="4" w:space="0" w:color="auto"/>
            </w:tcBorders>
            <w:vAlign w:val="bottom"/>
          </w:tcPr>
          <w:p w14:paraId="071346C3" w14:textId="77777777" w:rsidR="00AF0BC9" w:rsidRDefault="00AF0BC9" w:rsidP="00ED61E5">
            <w:pPr>
              <w:pStyle w:val="BodyText"/>
            </w:pPr>
            <w:r w:rsidRPr="002903BC">
              <w:t>£</w:t>
            </w:r>
            <w:r>
              <w:t>20</w:t>
            </w:r>
            <w:r w:rsidRPr="002903BC">
              <w:t>00</w:t>
            </w:r>
          </w:p>
        </w:tc>
        <w:tc>
          <w:tcPr>
            <w:tcW w:w="714" w:type="dxa"/>
          </w:tcPr>
          <w:p w14:paraId="098E48DC" w14:textId="77777777" w:rsidR="00AF0BC9" w:rsidRDefault="00AF0BC9" w:rsidP="00ED61E5">
            <w:pPr>
              <w:pStyle w:val="BodyText"/>
            </w:pPr>
            <w:r>
              <w:t>+10</w:t>
            </w:r>
          </w:p>
        </w:tc>
        <w:tc>
          <w:tcPr>
            <w:tcW w:w="634" w:type="dxa"/>
          </w:tcPr>
          <w:p w14:paraId="328DE53B" w14:textId="77777777" w:rsidR="00AF0BC9" w:rsidRDefault="00AF0BC9" w:rsidP="00ED61E5">
            <w:pPr>
              <w:pStyle w:val="BodyText"/>
            </w:pPr>
            <w:r>
              <w:t>-9</w:t>
            </w:r>
          </w:p>
        </w:tc>
        <w:tc>
          <w:tcPr>
            <w:tcW w:w="875" w:type="dxa"/>
            <w:tcBorders>
              <w:right w:val="single" w:sz="4" w:space="0" w:color="auto"/>
            </w:tcBorders>
          </w:tcPr>
          <w:p w14:paraId="089FE2F3" w14:textId="1CAF337E" w:rsidR="00AF0BC9" w:rsidRDefault="00AF0BC9" w:rsidP="00ED61E5">
            <w:pPr>
              <w:pStyle w:val="BodyText"/>
            </w:pPr>
            <w:r>
              <w:t>+10</w:t>
            </w:r>
          </w:p>
        </w:tc>
        <w:tc>
          <w:tcPr>
            <w:tcW w:w="234" w:type="dxa"/>
            <w:tcBorders>
              <w:top w:val="nil"/>
              <w:left w:val="single" w:sz="4" w:space="0" w:color="auto"/>
              <w:bottom w:val="nil"/>
              <w:right w:val="single" w:sz="4" w:space="0" w:color="auto"/>
            </w:tcBorders>
          </w:tcPr>
          <w:p w14:paraId="78D247EF" w14:textId="77777777" w:rsidR="00AF0BC9" w:rsidRDefault="00AF0BC9" w:rsidP="00ED61E5">
            <w:pPr>
              <w:pStyle w:val="BodyText"/>
            </w:pPr>
          </w:p>
        </w:tc>
        <w:tc>
          <w:tcPr>
            <w:tcW w:w="892" w:type="dxa"/>
            <w:tcBorders>
              <w:left w:val="single" w:sz="4" w:space="0" w:color="auto"/>
            </w:tcBorders>
            <w:vAlign w:val="bottom"/>
          </w:tcPr>
          <w:p w14:paraId="361E9CDA" w14:textId="16EB9E7A" w:rsidR="00AF0BC9" w:rsidRDefault="00AF0BC9" w:rsidP="00ED61E5">
            <w:pPr>
              <w:pStyle w:val="BodyText"/>
            </w:pPr>
            <w:r w:rsidRPr="002903BC">
              <w:t>£</w:t>
            </w:r>
            <w:r>
              <w:t>30</w:t>
            </w:r>
            <w:r w:rsidRPr="002903BC">
              <w:t>00</w:t>
            </w:r>
          </w:p>
        </w:tc>
        <w:tc>
          <w:tcPr>
            <w:tcW w:w="720" w:type="dxa"/>
          </w:tcPr>
          <w:p w14:paraId="4F7428F1" w14:textId="77777777" w:rsidR="00AF0BC9" w:rsidRDefault="00AF0BC9" w:rsidP="00ED61E5">
            <w:pPr>
              <w:pStyle w:val="BodyText"/>
            </w:pPr>
            <w:r>
              <w:t>+10</w:t>
            </w:r>
          </w:p>
        </w:tc>
        <w:tc>
          <w:tcPr>
            <w:tcW w:w="720" w:type="dxa"/>
          </w:tcPr>
          <w:p w14:paraId="365385E9" w14:textId="77777777" w:rsidR="00AF0BC9" w:rsidRDefault="00AF0BC9" w:rsidP="00ED61E5">
            <w:pPr>
              <w:pStyle w:val="BodyText"/>
            </w:pPr>
            <w:r>
              <w:t>-8</w:t>
            </w:r>
          </w:p>
        </w:tc>
        <w:tc>
          <w:tcPr>
            <w:tcW w:w="875" w:type="dxa"/>
          </w:tcPr>
          <w:p w14:paraId="3D4505C0" w14:textId="7203BD1C" w:rsidR="00AF0BC9" w:rsidRDefault="00AF0BC9" w:rsidP="00ED61E5">
            <w:pPr>
              <w:pStyle w:val="BodyText"/>
            </w:pPr>
            <w:r>
              <w:t>+10</w:t>
            </w:r>
          </w:p>
        </w:tc>
      </w:tr>
    </w:tbl>
    <w:p w14:paraId="6FB01A31" w14:textId="77777777" w:rsidR="00B54ADD" w:rsidRDefault="00B54ADD" w:rsidP="00ED61E5">
      <w:pPr>
        <w:pStyle w:val="BodyText"/>
      </w:pPr>
    </w:p>
    <w:tbl>
      <w:tblPr>
        <w:tblStyle w:val="TableGrid"/>
        <w:tblW w:w="6865" w:type="dxa"/>
        <w:tblInd w:w="108" w:type="dxa"/>
        <w:tblLook w:val="04A0" w:firstRow="1" w:lastRow="0" w:firstColumn="1" w:lastColumn="0" w:noHBand="0" w:noVBand="1"/>
      </w:tblPr>
      <w:tblGrid>
        <w:gridCol w:w="599"/>
        <w:gridCol w:w="846"/>
        <w:gridCol w:w="626"/>
        <w:gridCol w:w="634"/>
        <w:gridCol w:w="875"/>
        <w:gridCol w:w="234"/>
        <w:gridCol w:w="835"/>
        <w:gridCol w:w="707"/>
        <w:gridCol w:w="634"/>
        <w:gridCol w:w="875"/>
      </w:tblGrid>
      <w:tr w:rsidR="00B54ADD" w14:paraId="1847C317" w14:textId="77777777" w:rsidTr="002E61BD">
        <w:trPr>
          <w:tblHeader/>
        </w:trPr>
        <w:tc>
          <w:tcPr>
            <w:tcW w:w="599" w:type="dxa"/>
          </w:tcPr>
          <w:p w14:paraId="51E9BC71" w14:textId="77777777" w:rsidR="00B54ADD" w:rsidRDefault="00B54ADD" w:rsidP="00ED61E5">
            <w:pPr>
              <w:pStyle w:val="BodyText"/>
            </w:pPr>
            <w:r>
              <w:t>Level</w:t>
            </w:r>
          </w:p>
        </w:tc>
        <w:tc>
          <w:tcPr>
            <w:tcW w:w="846" w:type="dxa"/>
          </w:tcPr>
          <w:p w14:paraId="0EEF1199" w14:textId="77777777" w:rsidR="00B54ADD" w:rsidRDefault="00B54ADD" w:rsidP="00ED61E5">
            <w:pPr>
              <w:pStyle w:val="BodyText"/>
            </w:pPr>
            <w:r>
              <w:t>Greater</w:t>
            </w:r>
          </w:p>
        </w:tc>
        <w:tc>
          <w:tcPr>
            <w:tcW w:w="626" w:type="dxa"/>
          </w:tcPr>
          <w:p w14:paraId="0482C632" w14:textId="77777777" w:rsidR="00B54ADD" w:rsidRDefault="00B54ADD" w:rsidP="00ED61E5">
            <w:pPr>
              <w:pStyle w:val="BodyText"/>
            </w:pPr>
            <w:r>
              <w:t>Boost</w:t>
            </w:r>
          </w:p>
        </w:tc>
        <w:tc>
          <w:tcPr>
            <w:tcW w:w="634" w:type="dxa"/>
          </w:tcPr>
          <w:p w14:paraId="27FA14B4" w14:textId="77777777" w:rsidR="00B54ADD" w:rsidRDefault="00B54ADD" w:rsidP="00ED61E5">
            <w:pPr>
              <w:pStyle w:val="BodyText"/>
            </w:pPr>
            <w:r>
              <w:t>Flaws</w:t>
            </w:r>
          </w:p>
        </w:tc>
        <w:tc>
          <w:tcPr>
            <w:tcW w:w="875" w:type="dxa"/>
            <w:tcBorders>
              <w:right w:val="single" w:sz="4" w:space="0" w:color="auto"/>
            </w:tcBorders>
          </w:tcPr>
          <w:p w14:paraId="3FF8FB22" w14:textId="77777777" w:rsidR="00B54ADD" w:rsidRDefault="00B54ADD" w:rsidP="00ED61E5">
            <w:pPr>
              <w:pStyle w:val="BodyText"/>
            </w:pPr>
            <w:r>
              <w:t>Addiction</w:t>
            </w:r>
          </w:p>
        </w:tc>
        <w:tc>
          <w:tcPr>
            <w:tcW w:w="234" w:type="dxa"/>
            <w:tcBorders>
              <w:top w:val="nil"/>
              <w:left w:val="single" w:sz="4" w:space="0" w:color="auto"/>
              <w:bottom w:val="nil"/>
              <w:right w:val="single" w:sz="4" w:space="0" w:color="auto"/>
            </w:tcBorders>
          </w:tcPr>
          <w:p w14:paraId="4DC7149A" w14:textId="77777777" w:rsidR="00B54ADD" w:rsidRDefault="00B54ADD" w:rsidP="00ED61E5">
            <w:pPr>
              <w:pStyle w:val="BodyText"/>
            </w:pPr>
          </w:p>
        </w:tc>
        <w:tc>
          <w:tcPr>
            <w:tcW w:w="835" w:type="dxa"/>
            <w:tcBorders>
              <w:left w:val="single" w:sz="4" w:space="0" w:color="auto"/>
            </w:tcBorders>
          </w:tcPr>
          <w:p w14:paraId="696E3C32" w14:textId="77777777" w:rsidR="00B54ADD" w:rsidRDefault="00B54ADD" w:rsidP="00ED61E5">
            <w:pPr>
              <w:pStyle w:val="BodyText"/>
            </w:pPr>
            <w:r>
              <w:t>Major</w:t>
            </w:r>
          </w:p>
        </w:tc>
        <w:tc>
          <w:tcPr>
            <w:tcW w:w="707" w:type="dxa"/>
          </w:tcPr>
          <w:p w14:paraId="45084BB7" w14:textId="77777777" w:rsidR="00B54ADD" w:rsidRDefault="00B54ADD" w:rsidP="00ED61E5">
            <w:pPr>
              <w:pStyle w:val="BodyText"/>
            </w:pPr>
            <w:r>
              <w:t>Boost</w:t>
            </w:r>
          </w:p>
        </w:tc>
        <w:tc>
          <w:tcPr>
            <w:tcW w:w="634" w:type="dxa"/>
          </w:tcPr>
          <w:p w14:paraId="6A4D877D" w14:textId="77777777" w:rsidR="00B54ADD" w:rsidRDefault="00B54ADD" w:rsidP="00ED61E5">
            <w:pPr>
              <w:pStyle w:val="BodyText"/>
            </w:pPr>
            <w:r>
              <w:t>Flaws</w:t>
            </w:r>
          </w:p>
        </w:tc>
        <w:tc>
          <w:tcPr>
            <w:tcW w:w="875" w:type="dxa"/>
          </w:tcPr>
          <w:p w14:paraId="3B53C8B6" w14:textId="77777777" w:rsidR="00B54ADD" w:rsidRDefault="00B54ADD" w:rsidP="00ED61E5">
            <w:pPr>
              <w:pStyle w:val="BodyText"/>
            </w:pPr>
            <w:r>
              <w:t>Addiction</w:t>
            </w:r>
          </w:p>
        </w:tc>
      </w:tr>
      <w:tr w:rsidR="00AF0BC9" w14:paraId="6B4AB323" w14:textId="77777777" w:rsidTr="002E61BD">
        <w:trPr>
          <w:tblHeader/>
        </w:trPr>
        <w:tc>
          <w:tcPr>
            <w:tcW w:w="599" w:type="dxa"/>
          </w:tcPr>
          <w:p w14:paraId="1413FC16" w14:textId="77777777" w:rsidR="00AF0BC9" w:rsidRDefault="00AF0BC9" w:rsidP="00ED61E5">
            <w:pPr>
              <w:pStyle w:val="BodyText"/>
            </w:pPr>
            <w:r>
              <w:t>1</w:t>
            </w:r>
          </w:p>
        </w:tc>
        <w:tc>
          <w:tcPr>
            <w:tcW w:w="846" w:type="dxa"/>
            <w:vAlign w:val="bottom"/>
          </w:tcPr>
          <w:p w14:paraId="5DBA8A58" w14:textId="78F7BC29" w:rsidR="00AF0BC9" w:rsidRDefault="00AF0BC9" w:rsidP="00ED61E5">
            <w:pPr>
              <w:pStyle w:val="BodyText"/>
            </w:pPr>
            <w:r w:rsidRPr="002903BC">
              <w:t>£</w:t>
            </w:r>
            <w:r w:rsidR="00C0474B">
              <w:t>0.8</w:t>
            </w:r>
          </w:p>
        </w:tc>
        <w:tc>
          <w:tcPr>
            <w:tcW w:w="626" w:type="dxa"/>
          </w:tcPr>
          <w:p w14:paraId="585A2E34" w14:textId="77777777" w:rsidR="00AF0BC9" w:rsidRDefault="00AF0BC9" w:rsidP="00ED61E5">
            <w:pPr>
              <w:pStyle w:val="BodyText"/>
            </w:pPr>
            <w:r>
              <w:t>+1</w:t>
            </w:r>
          </w:p>
        </w:tc>
        <w:tc>
          <w:tcPr>
            <w:tcW w:w="634" w:type="dxa"/>
          </w:tcPr>
          <w:p w14:paraId="16AB71BC" w14:textId="77777777" w:rsidR="00AF0BC9" w:rsidRDefault="00AF0BC9" w:rsidP="00ED61E5">
            <w:pPr>
              <w:pStyle w:val="BodyText"/>
            </w:pPr>
            <w:r>
              <w:t>-1</w:t>
            </w:r>
          </w:p>
        </w:tc>
        <w:tc>
          <w:tcPr>
            <w:tcW w:w="875" w:type="dxa"/>
            <w:tcBorders>
              <w:right w:val="single" w:sz="4" w:space="0" w:color="auto"/>
            </w:tcBorders>
          </w:tcPr>
          <w:p w14:paraId="4A3701E7" w14:textId="15F7DF29" w:rsidR="00AF0BC9" w:rsidRDefault="00AF0BC9" w:rsidP="00ED61E5">
            <w:pPr>
              <w:pStyle w:val="BodyText"/>
            </w:pPr>
            <w:r>
              <w:t>+1</w:t>
            </w:r>
          </w:p>
        </w:tc>
        <w:tc>
          <w:tcPr>
            <w:tcW w:w="234" w:type="dxa"/>
            <w:tcBorders>
              <w:top w:val="nil"/>
              <w:left w:val="single" w:sz="4" w:space="0" w:color="auto"/>
              <w:bottom w:val="nil"/>
              <w:right w:val="single" w:sz="4" w:space="0" w:color="auto"/>
            </w:tcBorders>
          </w:tcPr>
          <w:p w14:paraId="3B50D522" w14:textId="77777777" w:rsidR="00AF0BC9" w:rsidRPr="002903BC" w:rsidRDefault="00AF0BC9" w:rsidP="00ED61E5">
            <w:pPr>
              <w:pStyle w:val="BodyText"/>
            </w:pPr>
          </w:p>
        </w:tc>
        <w:tc>
          <w:tcPr>
            <w:tcW w:w="835" w:type="dxa"/>
            <w:tcBorders>
              <w:left w:val="single" w:sz="4" w:space="0" w:color="auto"/>
            </w:tcBorders>
            <w:vAlign w:val="bottom"/>
          </w:tcPr>
          <w:p w14:paraId="270D4781" w14:textId="4A91F181" w:rsidR="00AF0BC9" w:rsidRDefault="00AF0BC9" w:rsidP="00ED61E5">
            <w:pPr>
              <w:pStyle w:val="BodyText"/>
            </w:pPr>
            <w:r w:rsidRPr="002903BC">
              <w:t>£</w:t>
            </w:r>
            <w:r>
              <w:t>1</w:t>
            </w:r>
            <w:r w:rsidR="00C0474B">
              <w:t>.2</w:t>
            </w:r>
          </w:p>
        </w:tc>
        <w:tc>
          <w:tcPr>
            <w:tcW w:w="707" w:type="dxa"/>
          </w:tcPr>
          <w:p w14:paraId="437CE4A6" w14:textId="77777777" w:rsidR="00AF0BC9" w:rsidRDefault="00AF0BC9" w:rsidP="00ED61E5">
            <w:pPr>
              <w:pStyle w:val="BodyText"/>
            </w:pPr>
            <w:r>
              <w:t>+1</w:t>
            </w:r>
          </w:p>
        </w:tc>
        <w:tc>
          <w:tcPr>
            <w:tcW w:w="634" w:type="dxa"/>
          </w:tcPr>
          <w:p w14:paraId="295C8468" w14:textId="77777777" w:rsidR="00AF0BC9" w:rsidRDefault="00AF0BC9" w:rsidP="00ED61E5">
            <w:pPr>
              <w:pStyle w:val="BodyText"/>
            </w:pPr>
            <w:r>
              <w:t>-1</w:t>
            </w:r>
          </w:p>
        </w:tc>
        <w:tc>
          <w:tcPr>
            <w:tcW w:w="875" w:type="dxa"/>
          </w:tcPr>
          <w:p w14:paraId="5D5043ED" w14:textId="57501E41" w:rsidR="00AF0BC9" w:rsidRDefault="00AF0BC9" w:rsidP="00ED61E5">
            <w:pPr>
              <w:pStyle w:val="BodyText"/>
            </w:pPr>
            <w:r>
              <w:t>+0</w:t>
            </w:r>
          </w:p>
        </w:tc>
      </w:tr>
      <w:tr w:rsidR="00AF0BC9" w14:paraId="6337C35F" w14:textId="77777777" w:rsidTr="002E61BD">
        <w:trPr>
          <w:tblHeader/>
        </w:trPr>
        <w:tc>
          <w:tcPr>
            <w:tcW w:w="599" w:type="dxa"/>
          </w:tcPr>
          <w:p w14:paraId="2BC72FF7" w14:textId="77777777" w:rsidR="00AF0BC9" w:rsidRDefault="00AF0BC9" w:rsidP="00ED61E5">
            <w:pPr>
              <w:pStyle w:val="BodyText"/>
            </w:pPr>
            <w:r>
              <w:t>2</w:t>
            </w:r>
          </w:p>
        </w:tc>
        <w:tc>
          <w:tcPr>
            <w:tcW w:w="846" w:type="dxa"/>
            <w:vAlign w:val="bottom"/>
          </w:tcPr>
          <w:p w14:paraId="1387E017" w14:textId="6A143D62" w:rsidR="00AF0BC9" w:rsidRPr="002903BC" w:rsidRDefault="00AF0BC9" w:rsidP="00ED61E5">
            <w:pPr>
              <w:pStyle w:val="BodyText"/>
            </w:pPr>
            <w:r w:rsidRPr="002903BC">
              <w:t>£</w:t>
            </w:r>
            <w:r>
              <w:t>1</w:t>
            </w:r>
            <w:r w:rsidR="00C0474B">
              <w:t>.2</w:t>
            </w:r>
          </w:p>
        </w:tc>
        <w:tc>
          <w:tcPr>
            <w:tcW w:w="626" w:type="dxa"/>
          </w:tcPr>
          <w:p w14:paraId="5EAC7F29" w14:textId="77777777" w:rsidR="00AF0BC9" w:rsidRDefault="00AF0BC9" w:rsidP="00ED61E5">
            <w:pPr>
              <w:pStyle w:val="BodyText"/>
            </w:pPr>
            <w:r>
              <w:t>+1</w:t>
            </w:r>
          </w:p>
        </w:tc>
        <w:tc>
          <w:tcPr>
            <w:tcW w:w="634" w:type="dxa"/>
          </w:tcPr>
          <w:p w14:paraId="1A973990" w14:textId="77777777" w:rsidR="00AF0BC9" w:rsidRDefault="00AF0BC9" w:rsidP="00ED61E5">
            <w:pPr>
              <w:pStyle w:val="BodyText"/>
            </w:pPr>
            <w:r>
              <w:t>None</w:t>
            </w:r>
          </w:p>
        </w:tc>
        <w:tc>
          <w:tcPr>
            <w:tcW w:w="875" w:type="dxa"/>
            <w:tcBorders>
              <w:right w:val="single" w:sz="4" w:space="0" w:color="auto"/>
            </w:tcBorders>
          </w:tcPr>
          <w:p w14:paraId="368811D8" w14:textId="7E2265C3" w:rsidR="00AF0BC9" w:rsidRDefault="00AF0BC9" w:rsidP="00ED61E5">
            <w:pPr>
              <w:pStyle w:val="BodyText"/>
            </w:pPr>
            <w:r>
              <w:t>+1</w:t>
            </w:r>
          </w:p>
        </w:tc>
        <w:tc>
          <w:tcPr>
            <w:tcW w:w="234" w:type="dxa"/>
            <w:tcBorders>
              <w:top w:val="nil"/>
              <w:left w:val="single" w:sz="4" w:space="0" w:color="auto"/>
              <w:bottom w:val="nil"/>
              <w:right w:val="single" w:sz="4" w:space="0" w:color="auto"/>
            </w:tcBorders>
          </w:tcPr>
          <w:p w14:paraId="1D215EB7" w14:textId="77777777" w:rsidR="00AF0BC9" w:rsidRPr="002903BC" w:rsidRDefault="00AF0BC9" w:rsidP="00ED61E5">
            <w:pPr>
              <w:pStyle w:val="BodyText"/>
            </w:pPr>
          </w:p>
        </w:tc>
        <w:tc>
          <w:tcPr>
            <w:tcW w:w="835" w:type="dxa"/>
            <w:tcBorders>
              <w:left w:val="single" w:sz="4" w:space="0" w:color="auto"/>
            </w:tcBorders>
            <w:vAlign w:val="bottom"/>
          </w:tcPr>
          <w:p w14:paraId="243B64C1" w14:textId="0DA749AD" w:rsidR="00AF0BC9" w:rsidRDefault="00AF0BC9" w:rsidP="00ED61E5">
            <w:pPr>
              <w:pStyle w:val="BodyText"/>
            </w:pPr>
            <w:r w:rsidRPr="002903BC">
              <w:t>£</w:t>
            </w:r>
            <w:r>
              <w:t>2</w:t>
            </w:r>
          </w:p>
        </w:tc>
        <w:tc>
          <w:tcPr>
            <w:tcW w:w="707" w:type="dxa"/>
          </w:tcPr>
          <w:p w14:paraId="15950487" w14:textId="77777777" w:rsidR="00AF0BC9" w:rsidRDefault="00AF0BC9" w:rsidP="00ED61E5">
            <w:pPr>
              <w:pStyle w:val="BodyText"/>
            </w:pPr>
            <w:r>
              <w:t>+1</w:t>
            </w:r>
          </w:p>
        </w:tc>
        <w:tc>
          <w:tcPr>
            <w:tcW w:w="634" w:type="dxa"/>
          </w:tcPr>
          <w:p w14:paraId="10DB5C4E" w14:textId="77777777" w:rsidR="00AF0BC9" w:rsidRDefault="00AF0BC9" w:rsidP="00ED61E5">
            <w:pPr>
              <w:pStyle w:val="BodyText"/>
            </w:pPr>
            <w:r>
              <w:t>None</w:t>
            </w:r>
          </w:p>
        </w:tc>
        <w:tc>
          <w:tcPr>
            <w:tcW w:w="875" w:type="dxa"/>
          </w:tcPr>
          <w:p w14:paraId="4A70C4B9" w14:textId="621864D4" w:rsidR="00AF0BC9" w:rsidRDefault="00AF0BC9" w:rsidP="00ED61E5">
            <w:pPr>
              <w:pStyle w:val="BodyText"/>
            </w:pPr>
            <w:r>
              <w:t>+0</w:t>
            </w:r>
          </w:p>
        </w:tc>
      </w:tr>
      <w:tr w:rsidR="00AF0BC9" w14:paraId="65CEEB89" w14:textId="77777777" w:rsidTr="002E61BD">
        <w:tc>
          <w:tcPr>
            <w:tcW w:w="599" w:type="dxa"/>
          </w:tcPr>
          <w:p w14:paraId="6D4F0F5E" w14:textId="77777777" w:rsidR="00AF0BC9" w:rsidRDefault="00AF0BC9" w:rsidP="00ED61E5">
            <w:pPr>
              <w:pStyle w:val="BodyText"/>
            </w:pPr>
            <w:r>
              <w:t>4</w:t>
            </w:r>
          </w:p>
        </w:tc>
        <w:tc>
          <w:tcPr>
            <w:tcW w:w="846" w:type="dxa"/>
            <w:vAlign w:val="bottom"/>
          </w:tcPr>
          <w:p w14:paraId="0D0D6CA8" w14:textId="51DAF41A" w:rsidR="00AF0BC9" w:rsidRDefault="00AF0BC9" w:rsidP="00ED61E5">
            <w:pPr>
              <w:pStyle w:val="BodyText"/>
            </w:pPr>
            <w:r w:rsidRPr="002903BC">
              <w:t>£</w:t>
            </w:r>
            <w:r>
              <w:t>3</w:t>
            </w:r>
          </w:p>
        </w:tc>
        <w:tc>
          <w:tcPr>
            <w:tcW w:w="626" w:type="dxa"/>
          </w:tcPr>
          <w:p w14:paraId="570E24E6" w14:textId="77777777" w:rsidR="00AF0BC9" w:rsidRDefault="00AF0BC9" w:rsidP="00ED61E5">
            <w:pPr>
              <w:pStyle w:val="BodyText"/>
            </w:pPr>
            <w:r>
              <w:t>+2</w:t>
            </w:r>
          </w:p>
        </w:tc>
        <w:tc>
          <w:tcPr>
            <w:tcW w:w="634" w:type="dxa"/>
          </w:tcPr>
          <w:p w14:paraId="54AA6A6A" w14:textId="77777777" w:rsidR="00AF0BC9" w:rsidRDefault="00AF0BC9" w:rsidP="00ED61E5">
            <w:pPr>
              <w:pStyle w:val="BodyText"/>
            </w:pPr>
            <w:r>
              <w:t>None</w:t>
            </w:r>
          </w:p>
        </w:tc>
        <w:tc>
          <w:tcPr>
            <w:tcW w:w="875" w:type="dxa"/>
            <w:tcBorders>
              <w:right w:val="single" w:sz="4" w:space="0" w:color="auto"/>
            </w:tcBorders>
          </w:tcPr>
          <w:p w14:paraId="28C13CB3" w14:textId="047F0FFE" w:rsidR="00AF0BC9" w:rsidRDefault="00AF0BC9" w:rsidP="00ED61E5">
            <w:pPr>
              <w:pStyle w:val="BodyText"/>
            </w:pPr>
            <w:r>
              <w:t>+2</w:t>
            </w:r>
          </w:p>
        </w:tc>
        <w:tc>
          <w:tcPr>
            <w:tcW w:w="234" w:type="dxa"/>
            <w:tcBorders>
              <w:top w:val="nil"/>
              <w:left w:val="single" w:sz="4" w:space="0" w:color="auto"/>
              <w:bottom w:val="nil"/>
              <w:right w:val="single" w:sz="4" w:space="0" w:color="auto"/>
            </w:tcBorders>
          </w:tcPr>
          <w:p w14:paraId="184270DA" w14:textId="77777777" w:rsidR="00AF0BC9" w:rsidRPr="002903BC" w:rsidRDefault="00AF0BC9" w:rsidP="00ED61E5">
            <w:pPr>
              <w:pStyle w:val="BodyText"/>
            </w:pPr>
          </w:p>
        </w:tc>
        <w:tc>
          <w:tcPr>
            <w:tcW w:w="835" w:type="dxa"/>
            <w:tcBorders>
              <w:left w:val="single" w:sz="4" w:space="0" w:color="auto"/>
            </w:tcBorders>
            <w:vAlign w:val="bottom"/>
          </w:tcPr>
          <w:p w14:paraId="47F01C28" w14:textId="657D630B" w:rsidR="00AF0BC9" w:rsidRDefault="00AF0BC9" w:rsidP="00ED61E5">
            <w:pPr>
              <w:pStyle w:val="BodyText"/>
            </w:pPr>
            <w:r w:rsidRPr="002903BC">
              <w:t>£</w:t>
            </w:r>
            <w:r>
              <w:t>5</w:t>
            </w:r>
          </w:p>
        </w:tc>
        <w:tc>
          <w:tcPr>
            <w:tcW w:w="707" w:type="dxa"/>
          </w:tcPr>
          <w:p w14:paraId="617516E0" w14:textId="77777777" w:rsidR="00AF0BC9" w:rsidRDefault="00AF0BC9" w:rsidP="00ED61E5">
            <w:pPr>
              <w:pStyle w:val="BodyText"/>
            </w:pPr>
            <w:r>
              <w:t>+2</w:t>
            </w:r>
          </w:p>
        </w:tc>
        <w:tc>
          <w:tcPr>
            <w:tcW w:w="634" w:type="dxa"/>
          </w:tcPr>
          <w:p w14:paraId="63FB823D" w14:textId="77777777" w:rsidR="00AF0BC9" w:rsidRDefault="00AF0BC9" w:rsidP="00ED61E5">
            <w:pPr>
              <w:pStyle w:val="BodyText"/>
            </w:pPr>
            <w:r>
              <w:t>None</w:t>
            </w:r>
          </w:p>
        </w:tc>
        <w:tc>
          <w:tcPr>
            <w:tcW w:w="875" w:type="dxa"/>
          </w:tcPr>
          <w:p w14:paraId="42C04975" w14:textId="408BE24B" w:rsidR="00AF0BC9" w:rsidRDefault="00AF0BC9" w:rsidP="00ED61E5">
            <w:pPr>
              <w:pStyle w:val="BodyText"/>
            </w:pPr>
            <w:r>
              <w:t>+1</w:t>
            </w:r>
          </w:p>
        </w:tc>
      </w:tr>
      <w:tr w:rsidR="00AF0BC9" w14:paraId="6A6893AC" w14:textId="77777777" w:rsidTr="002E61BD">
        <w:tc>
          <w:tcPr>
            <w:tcW w:w="599" w:type="dxa"/>
          </w:tcPr>
          <w:p w14:paraId="4E2EE566" w14:textId="77777777" w:rsidR="00AF0BC9" w:rsidRDefault="00AF0BC9" w:rsidP="00ED61E5">
            <w:pPr>
              <w:pStyle w:val="BodyText"/>
            </w:pPr>
            <w:r>
              <w:t>6</w:t>
            </w:r>
          </w:p>
        </w:tc>
        <w:tc>
          <w:tcPr>
            <w:tcW w:w="846" w:type="dxa"/>
            <w:vAlign w:val="bottom"/>
          </w:tcPr>
          <w:p w14:paraId="782352D7" w14:textId="65F33DE7" w:rsidR="00AF0BC9" w:rsidRDefault="00AF0BC9" w:rsidP="00ED61E5">
            <w:pPr>
              <w:pStyle w:val="BodyText"/>
            </w:pPr>
            <w:r w:rsidRPr="002903BC">
              <w:t>£</w:t>
            </w:r>
            <w:r>
              <w:t>8</w:t>
            </w:r>
          </w:p>
        </w:tc>
        <w:tc>
          <w:tcPr>
            <w:tcW w:w="626" w:type="dxa"/>
          </w:tcPr>
          <w:p w14:paraId="7E2E0BAC" w14:textId="77777777" w:rsidR="00AF0BC9" w:rsidRDefault="00AF0BC9" w:rsidP="00ED61E5">
            <w:pPr>
              <w:pStyle w:val="BodyText"/>
            </w:pPr>
            <w:r>
              <w:t>+3</w:t>
            </w:r>
          </w:p>
        </w:tc>
        <w:tc>
          <w:tcPr>
            <w:tcW w:w="634" w:type="dxa"/>
          </w:tcPr>
          <w:p w14:paraId="4782B235" w14:textId="77777777" w:rsidR="00AF0BC9" w:rsidRDefault="00AF0BC9" w:rsidP="00ED61E5">
            <w:pPr>
              <w:pStyle w:val="BodyText"/>
            </w:pPr>
            <w:r>
              <w:t>None</w:t>
            </w:r>
          </w:p>
        </w:tc>
        <w:tc>
          <w:tcPr>
            <w:tcW w:w="875" w:type="dxa"/>
            <w:tcBorders>
              <w:right w:val="single" w:sz="4" w:space="0" w:color="auto"/>
            </w:tcBorders>
          </w:tcPr>
          <w:p w14:paraId="7BFB644E" w14:textId="780D863E" w:rsidR="00AF0BC9" w:rsidRDefault="00AF0BC9" w:rsidP="00ED61E5">
            <w:pPr>
              <w:pStyle w:val="BodyText"/>
            </w:pPr>
            <w:r>
              <w:t>+3</w:t>
            </w:r>
          </w:p>
        </w:tc>
        <w:tc>
          <w:tcPr>
            <w:tcW w:w="234" w:type="dxa"/>
            <w:tcBorders>
              <w:top w:val="nil"/>
              <w:left w:val="single" w:sz="4" w:space="0" w:color="auto"/>
              <w:bottom w:val="nil"/>
              <w:right w:val="single" w:sz="4" w:space="0" w:color="auto"/>
            </w:tcBorders>
          </w:tcPr>
          <w:p w14:paraId="7644085B" w14:textId="77777777" w:rsidR="00AF0BC9" w:rsidRPr="002903BC" w:rsidRDefault="00AF0BC9" w:rsidP="00ED61E5">
            <w:pPr>
              <w:pStyle w:val="BodyText"/>
            </w:pPr>
          </w:p>
        </w:tc>
        <w:tc>
          <w:tcPr>
            <w:tcW w:w="835" w:type="dxa"/>
            <w:tcBorders>
              <w:left w:val="single" w:sz="4" w:space="0" w:color="auto"/>
            </w:tcBorders>
            <w:vAlign w:val="bottom"/>
          </w:tcPr>
          <w:p w14:paraId="2B018D5C" w14:textId="39E806F6" w:rsidR="00AF0BC9" w:rsidRDefault="00AF0BC9" w:rsidP="00ED61E5">
            <w:pPr>
              <w:pStyle w:val="BodyText"/>
            </w:pPr>
            <w:r w:rsidRPr="002903BC">
              <w:t>£</w:t>
            </w:r>
            <w:r>
              <w:t>12</w:t>
            </w:r>
          </w:p>
        </w:tc>
        <w:tc>
          <w:tcPr>
            <w:tcW w:w="707" w:type="dxa"/>
          </w:tcPr>
          <w:p w14:paraId="7598D776" w14:textId="77777777" w:rsidR="00AF0BC9" w:rsidRDefault="00AF0BC9" w:rsidP="00ED61E5">
            <w:pPr>
              <w:pStyle w:val="BodyText"/>
            </w:pPr>
            <w:r>
              <w:t>+3</w:t>
            </w:r>
          </w:p>
        </w:tc>
        <w:tc>
          <w:tcPr>
            <w:tcW w:w="634" w:type="dxa"/>
          </w:tcPr>
          <w:p w14:paraId="038ED04B" w14:textId="77777777" w:rsidR="00AF0BC9" w:rsidRDefault="00AF0BC9" w:rsidP="00ED61E5">
            <w:pPr>
              <w:pStyle w:val="BodyText"/>
            </w:pPr>
            <w:r>
              <w:t>None</w:t>
            </w:r>
          </w:p>
        </w:tc>
        <w:tc>
          <w:tcPr>
            <w:tcW w:w="875" w:type="dxa"/>
          </w:tcPr>
          <w:p w14:paraId="18D97BA1" w14:textId="19C61533" w:rsidR="00AF0BC9" w:rsidRDefault="00AF0BC9" w:rsidP="00ED61E5">
            <w:pPr>
              <w:pStyle w:val="BodyText"/>
            </w:pPr>
            <w:r>
              <w:t>+2</w:t>
            </w:r>
          </w:p>
        </w:tc>
      </w:tr>
      <w:tr w:rsidR="00AF0BC9" w14:paraId="7C496AD8" w14:textId="77777777" w:rsidTr="002E61BD">
        <w:tc>
          <w:tcPr>
            <w:tcW w:w="599" w:type="dxa"/>
          </w:tcPr>
          <w:p w14:paraId="48F61290" w14:textId="77777777" w:rsidR="00AF0BC9" w:rsidRDefault="00AF0BC9" w:rsidP="00ED61E5">
            <w:pPr>
              <w:pStyle w:val="BodyText"/>
            </w:pPr>
            <w:r>
              <w:t>8</w:t>
            </w:r>
          </w:p>
        </w:tc>
        <w:tc>
          <w:tcPr>
            <w:tcW w:w="846" w:type="dxa"/>
            <w:vAlign w:val="bottom"/>
          </w:tcPr>
          <w:p w14:paraId="2332F96D" w14:textId="2BF04ED0" w:rsidR="00AF0BC9" w:rsidRDefault="00AF0BC9" w:rsidP="00ED61E5">
            <w:pPr>
              <w:pStyle w:val="BodyText"/>
            </w:pPr>
            <w:r w:rsidRPr="002903BC">
              <w:t>£</w:t>
            </w:r>
            <w:r>
              <w:t>20</w:t>
            </w:r>
          </w:p>
        </w:tc>
        <w:tc>
          <w:tcPr>
            <w:tcW w:w="626" w:type="dxa"/>
          </w:tcPr>
          <w:p w14:paraId="75979FA3" w14:textId="77777777" w:rsidR="00AF0BC9" w:rsidRDefault="00AF0BC9" w:rsidP="00ED61E5">
            <w:pPr>
              <w:pStyle w:val="BodyText"/>
            </w:pPr>
            <w:r>
              <w:t>+4</w:t>
            </w:r>
          </w:p>
        </w:tc>
        <w:tc>
          <w:tcPr>
            <w:tcW w:w="634" w:type="dxa"/>
          </w:tcPr>
          <w:p w14:paraId="54D436A3" w14:textId="77777777" w:rsidR="00AF0BC9" w:rsidRDefault="00AF0BC9" w:rsidP="00ED61E5">
            <w:pPr>
              <w:pStyle w:val="BodyText"/>
            </w:pPr>
            <w:r>
              <w:t>-1</w:t>
            </w:r>
          </w:p>
        </w:tc>
        <w:tc>
          <w:tcPr>
            <w:tcW w:w="875" w:type="dxa"/>
            <w:tcBorders>
              <w:right w:val="single" w:sz="4" w:space="0" w:color="auto"/>
            </w:tcBorders>
          </w:tcPr>
          <w:p w14:paraId="6C40DFF5" w14:textId="79BE49D5" w:rsidR="00AF0BC9" w:rsidRDefault="00AF0BC9" w:rsidP="00ED61E5">
            <w:pPr>
              <w:pStyle w:val="BodyText"/>
            </w:pPr>
            <w:r>
              <w:t>+4</w:t>
            </w:r>
          </w:p>
        </w:tc>
        <w:tc>
          <w:tcPr>
            <w:tcW w:w="234" w:type="dxa"/>
            <w:tcBorders>
              <w:top w:val="nil"/>
              <w:left w:val="single" w:sz="4" w:space="0" w:color="auto"/>
              <w:bottom w:val="nil"/>
              <w:right w:val="single" w:sz="4" w:space="0" w:color="auto"/>
            </w:tcBorders>
          </w:tcPr>
          <w:p w14:paraId="0FDCA48E" w14:textId="77777777" w:rsidR="00AF0BC9" w:rsidRPr="002903BC" w:rsidRDefault="00AF0BC9" w:rsidP="00ED61E5">
            <w:pPr>
              <w:pStyle w:val="BodyText"/>
            </w:pPr>
          </w:p>
        </w:tc>
        <w:tc>
          <w:tcPr>
            <w:tcW w:w="835" w:type="dxa"/>
            <w:tcBorders>
              <w:left w:val="single" w:sz="4" w:space="0" w:color="auto"/>
            </w:tcBorders>
            <w:vAlign w:val="bottom"/>
          </w:tcPr>
          <w:p w14:paraId="1EA19A74" w14:textId="17A7596F" w:rsidR="00AF0BC9" w:rsidRDefault="00AF0BC9" w:rsidP="00ED61E5">
            <w:pPr>
              <w:pStyle w:val="BodyText"/>
            </w:pPr>
            <w:r w:rsidRPr="002903BC">
              <w:t>£</w:t>
            </w:r>
            <w:r>
              <w:t>3</w:t>
            </w:r>
            <w:r w:rsidRPr="002903BC">
              <w:t>0</w:t>
            </w:r>
          </w:p>
        </w:tc>
        <w:tc>
          <w:tcPr>
            <w:tcW w:w="707" w:type="dxa"/>
          </w:tcPr>
          <w:p w14:paraId="38AF16D4" w14:textId="77777777" w:rsidR="00AF0BC9" w:rsidRDefault="00AF0BC9" w:rsidP="00ED61E5">
            <w:pPr>
              <w:pStyle w:val="BodyText"/>
            </w:pPr>
            <w:r>
              <w:t>+4</w:t>
            </w:r>
          </w:p>
        </w:tc>
        <w:tc>
          <w:tcPr>
            <w:tcW w:w="634" w:type="dxa"/>
          </w:tcPr>
          <w:p w14:paraId="300B8FD2" w14:textId="77777777" w:rsidR="00AF0BC9" w:rsidRDefault="00AF0BC9" w:rsidP="00ED61E5">
            <w:pPr>
              <w:pStyle w:val="BodyText"/>
            </w:pPr>
            <w:r>
              <w:t>None</w:t>
            </w:r>
          </w:p>
        </w:tc>
        <w:tc>
          <w:tcPr>
            <w:tcW w:w="875" w:type="dxa"/>
          </w:tcPr>
          <w:p w14:paraId="469925BC" w14:textId="4C3A312D" w:rsidR="00AF0BC9" w:rsidRDefault="00AF0BC9" w:rsidP="00ED61E5">
            <w:pPr>
              <w:pStyle w:val="BodyText"/>
            </w:pPr>
            <w:r>
              <w:t>+4</w:t>
            </w:r>
          </w:p>
        </w:tc>
      </w:tr>
      <w:tr w:rsidR="00AF0BC9" w14:paraId="5AC98BD0" w14:textId="77777777" w:rsidTr="002E61BD">
        <w:tc>
          <w:tcPr>
            <w:tcW w:w="599" w:type="dxa"/>
          </w:tcPr>
          <w:p w14:paraId="2794E099" w14:textId="77777777" w:rsidR="00AF0BC9" w:rsidRDefault="00AF0BC9" w:rsidP="00ED61E5">
            <w:pPr>
              <w:pStyle w:val="BodyText"/>
            </w:pPr>
            <w:r>
              <w:t>10</w:t>
            </w:r>
          </w:p>
        </w:tc>
        <w:tc>
          <w:tcPr>
            <w:tcW w:w="846" w:type="dxa"/>
            <w:vAlign w:val="bottom"/>
          </w:tcPr>
          <w:p w14:paraId="15791870" w14:textId="19DFA0D9" w:rsidR="00AF0BC9" w:rsidRDefault="00AF0BC9" w:rsidP="00ED61E5">
            <w:pPr>
              <w:pStyle w:val="BodyText"/>
            </w:pPr>
            <w:r w:rsidRPr="002903BC">
              <w:t>£</w:t>
            </w:r>
            <w:r>
              <w:t>5</w:t>
            </w:r>
            <w:r w:rsidRPr="002903BC">
              <w:t>0</w:t>
            </w:r>
          </w:p>
        </w:tc>
        <w:tc>
          <w:tcPr>
            <w:tcW w:w="626" w:type="dxa"/>
          </w:tcPr>
          <w:p w14:paraId="61AB45C5" w14:textId="77777777" w:rsidR="00AF0BC9" w:rsidRDefault="00AF0BC9" w:rsidP="00ED61E5">
            <w:pPr>
              <w:pStyle w:val="BodyText"/>
            </w:pPr>
            <w:r>
              <w:t>+5</w:t>
            </w:r>
          </w:p>
        </w:tc>
        <w:tc>
          <w:tcPr>
            <w:tcW w:w="634" w:type="dxa"/>
          </w:tcPr>
          <w:p w14:paraId="02A0828B" w14:textId="77777777" w:rsidR="00AF0BC9" w:rsidRDefault="00AF0BC9" w:rsidP="00ED61E5">
            <w:pPr>
              <w:pStyle w:val="BodyText"/>
            </w:pPr>
            <w:r>
              <w:t>-2</w:t>
            </w:r>
          </w:p>
        </w:tc>
        <w:tc>
          <w:tcPr>
            <w:tcW w:w="875" w:type="dxa"/>
            <w:tcBorders>
              <w:right w:val="single" w:sz="4" w:space="0" w:color="auto"/>
            </w:tcBorders>
          </w:tcPr>
          <w:p w14:paraId="62BCB828" w14:textId="2C559077" w:rsidR="00AF0BC9" w:rsidRDefault="00AF0BC9" w:rsidP="00ED61E5">
            <w:pPr>
              <w:pStyle w:val="BodyText"/>
            </w:pPr>
            <w:r>
              <w:t>+5</w:t>
            </w:r>
          </w:p>
        </w:tc>
        <w:tc>
          <w:tcPr>
            <w:tcW w:w="234" w:type="dxa"/>
            <w:tcBorders>
              <w:top w:val="nil"/>
              <w:left w:val="single" w:sz="4" w:space="0" w:color="auto"/>
              <w:bottom w:val="nil"/>
              <w:right w:val="single" w:sz="4" w:space="0" w:color="auto"/>
            </w:tcBorders>
          </w:tcPr>
          <w:p w14:paraId="7CF1B012" w14:textId="77777777" w:rsidR="00AF0BC9" w:rsidRPr="002903BC" w:rsidRDefault="00AF0BC9" w:rsidP="00ED61E5">
            <w:pPr>
              <w:pStyle w:val="BodyText"/>
            </w:pPr>
          </w:p>
        </w:tc>
        <w:tc>
          <w:tcPr>
            <w:tcW w:w="835" w:type="dxa"/>
            <w:tcBorders>
              <w:left w:val="single" w:sz="4" w:space="0" w:color="auto"/>
            </w:tcBorders>
            <w:vAlign w:val="bottom"/>
          </w:tcPr>
          <w:p w14:paraId="5EFC95B4" w14:textId="565A42D5" w:rsidR="00AF0BC9" w:rsidRDefault="00AF0BC9" w:rsidP="00ED61E5">
            <w:pPr>
              <w:pStyle w:val="BodyText"/>
            </w:pPr>
            <w:r w:rsidRPr="002903BC">
              <w:t>£</w:t>
            </w:r>
            <w:r>
              <w:t>8</w:t>
            </w:r>
            <w:r w:rsidRPr="002903BC">
              <w:t>0</w:t>
            </w:r>
          </w:p>
        </w:tc>
        <w:tc>
          <w:tcPr>
            <w:tcW w:w="707" w:type="dxa"/>
          </w:tcPr>
          <w:p w14:paraId="1B07FB47" w14:textId="77777777" w:rsidR="00AF0BC9" w:rsidRDefault="00AF0BC9" w:rsidP="00ED61E5">
            <w:pPr>
              <w:pStyle w:val="BodyText"/>
            </w:pPr>
            <w:r>
              <w:t>+5</w:t>
            </w:r>
          </w:p>
        </w:tc>
        <w:tc>
          <w:tcPr>
            <w:tcW w:w="634" w:type="dxa"/>
          </w:tcPr>
          <w:p w14:paraId="1C3F80F4" w14:textId="77777777" w:rsidR="00AF0BC9" w:rsidRDefault="00AF0BC9" w:rsidP="00ED61E5">
            <w:pPr>
              <w:pStyle w:val="BodyText"/>
            </w:pPr>
            <w:r>
              <w:t>-1</w:t>
            </w:r>
          </w:p>
        </w:tc>
        <w:tc>
          <w:tcPr>
            <w:tcW w:w="875" w:type="dxa"/>
          </w:tcPr>
          <w:p w14:paraId="4B42BFEC" w14:textId="36806C8E" w:rsidR="00AF0BC9" w:rsidRDefault="00AF0BC9" w:rsidP="00ED61E5">
            <w:pPr>
              <w:pStyle w:val="BodyText"/>
            </w:pPr>
            <w:r>
              <w:t>+5</w:t>
            </w:r>
          </w:p>
        </w:tc>
      </w:tr>
      <w:tr w:rsidR="00AF0BC9" w14:paraId="6D816954" w14:textId="77777777" w:rsidTr="002E61BD">
        <w:tc>
          <w:tcPr>
            <w:tcW w:w="599" w:type="dxa"/>
          </w:tcPr>
          <w:p w14:paraId="0105848E" w14:textId="77777777" w:rsidR="00AF0BC9" w:rsidRDefault="00AF0BC9" w:rsidP="00ED61E5">
            <w:pPr>
              <w:pStyle w:val="BodyText"/>
            </w:pPr>
            <w:r>
              <w:t>12</w:t>
            </w:r>
          </w:p>
        </w:tc>
        <w:tc>
          <w:tcPr>
            <w:tcW w:w="846" w:type="dxa"/>
            <w:vAlign w:val="bottom"/>
          </w:tcPr>
          <w:p w14:paraId="4BBAF4D5" w14:textId="7D56602A" w:rsidR="00AF0BC9" w:rsidRDefault="00AF0BC9" w:rsidP="00ED61E5">
            <w:pPr>
              <w:pStyle w:val="BodyText"/>
            </w:pPr>
            <w:r w:rsidRPr="002903BC">
              <w:t>£</w:t>
            </w:r>
            <w:r>
              <w:t>12</w:t>
            </w:r>
            <w:r w:rsidRPr="002903BC">
              <w:t>0</w:t>
            </w:r>
          </w:p>
        </w:tc>
        <w:tc>
          <w:tcPr>
            <w:tcW w:w="626" w:type="dxa"/>
          </w:tcPr>
          <w:p w14:paraId="5E4F6087" w14:textId="77777777" w:rsidR="00AF0BC9" w:rsidRDefault="00AF0BC9" w:rsidP="00ED61E5">
            <w:pPr>
              <w:pStyle w:val="BodyText"/>
            </w:pPr>
            <w:r>
              <w:t>+6</w:t>
            </w:r>
          </w:p>
        </w:tc>
        <w:tc>
          <w:tcPr>
            <w:tcW w:w="634" w:type="dxa"/>
          </w:tcPr>
          <w:p w14:paraId="2636F57C" w14:textId="77777777" w:rsidR="00AF0BC9" w:rsidRDefault="00AF0BC9" w:rsidP="00ED61E5">
            <w:pPr>
              <w:pStyle w:val="BodyText"/>
            </w:pPr>
            <w:r>
              <w:t>-3</w:t>
            </w:r>
          </w:p>
        </w:tc>
        <w:tc>
          <w:tcPr>
            <w:tcW w:w="875" w:type="dxa"/>
            <w:tcBorders>
              <w:right w:val="single" w:sz="4" w:space="0" w:color="auto"/>
            </w:tcBorders>
          </w:tcPr>
          <w:p w14:paraId="257452BE" w14:textId="6A1270B9" w:rsidR="00AF0BC9" w:rsidRDefault="00AF0BC9" w:rsidP="00ED61E5">
            <w:pPr>
              <w:pStyle w:val="BodyText"/>
            </w:pPr>
            <w:r>
              <w:t>+6</w:t>
            </w:r>
          </w:p>
        </w:tc>
        <w:tc>
          <w:tcPr>
            <w:tcW w:w="234" w:type="dxa"/>
            <w:tcBorders>
              <w:top w:val="nil"/>
              <w:left w:val="single" w:sz="4" w:space="0" w:color="auto"/>
              <w:bottom w:val="nil"/>
              <w:right w:val="single" w:sz="4" w:space="0" w:color="auto"/>
            </w:tcBorders>
          </w:tcPr>
          <w:p w14:paraId="7A96FB71" w14:textId="77777777" w:rsidR="00AF0BC9" w:rsidRPr="002903BC" w:rsidRDefault="00AF0BC9" w:rsidP="00ED61E5">
            <w:pPr>
              <w:pStyle w:val="BodyText"/>
            </w:pPr>
          </w:p>
        </w:tc>
        <w:tc>
          <w:tcPr>
            <w:tcW w:w="835" w:type="dxa"/>
            <w:tcBorders>
              <w:left w:val="single" w:sz="4" w:space="0" w:color="auto"/>
            </w:tcBorders>
            <w:vAlign w:val="bottom"/>
          </w:tcPr>
          <w:p w14:paraId="0D3915A4" w14:textId="4EA44834" w:rsidR="00AF0BC9" w:rsidRDefault="00AF0BC9" w:rsidP="00ED61E5">
            <w:pPr>
              <w:pStyle w:val="BodyText"/>
            </w:pPr>
            <w:r w:rsidRPr="002903BC">
              <w:t>£</w:t>
            </w:r>
            <w:r>
              <w:t>20</w:t>
            </w:r>
            <w:r w:rsidRPr="002903BC">
              <w:t>0</w:t>
            </w:r>
          </w:p>
        </w:tc>
        <w:tc>
          <w:tcPr>
            <w:tcW w:w="707" w:type="dxa"/>
          </w:tcPr>
          <w:p w14:paraId="61FFE428" w14:textId="77777777" w:rsidR="00AF0BC9" w:rsidRDefault="00AF0BC9" w:rsidP="00ED61E5">
            <w:pPr>
              <w:pStyle w:val="BodyText"/>
            </w:pPr>
            <w:r>
              <w:t>+6</w:t>
            </w:r>
          </w:p>
        </w:tc>
        <w:tc>
          <w:tcPr>
            <w:tcW w:w="634" w:type="dxa"/>
          </w:tcPr>
          <w:p w14:paraId="30E0B97C" w14:textId="77777777" w:rsidR="00AF0BC9" w:rsidRDefault="00AF0BC9" w:rsidP="00ED61E5">
            <w:pPr>
              <w:pStyle w:val="BodyText"/>
            </w:pPr>
            <w:r>
              <w:t>-2</w:t>
            </w:r>
          </w:p>
        </w:tc>
        <w:tc>
          <w:tcPr>
            <w:tcW w:w="875" w:type="dxa"/>
          </w:tcPr>
          <w:p w14:paraId="3838938D" w14:textId="31E95F16" w:rsidR="00AF0BC9" w:rsidRDefault="00AF0BC9" w:rsidP="00ED61E5">
            <w:pPr>
              <w:pStyle w:val="BodyText"/>
            </w:pPr>
            <w:r>
              <w:t>+6</w:t>
            </w:r>
          </w:p>
        </w:tc>
      </w:tr>
      <w:tr w:rsidR="00AF0BC9" w14:paraId="40E4E348" w14:textId="77777777" w:rsidTr="002E61BD">
        <w:tc>
          <w:tcPr>
            <w:tcW w:w="599" w:type="dxa"/>
          </w:tcPr>
          <w:p w14:paraId="18B2A4F1" w14:textId="77777777" w:rsidR="00AF0BC9" w:rsidRDefault="00AF0BC9" w:rsidP="00ED61E5">
            <w:pPr>
              <w:pStyle w:val="BodyText"/>
            </w:pPr>
            <w:r>
              <w:t>14</w:t>
            </w:r>
          </w:p>
        </w:tc>
        <w:tc>
          <w:tcPr>
            <w:tcW w:w="846" w:type="dxa"/>
            <w:vAlign w:val="bottom"/>
          </w:tcPr>
          <w:p w14:paraId="186E7AE9" w14:textId="1D55AFC9" w:rsidR="00AF0BC9" w:rsidRDefault="00AF0BC9" w:rsidP="00ED61E5">
            <w:pPr>
              <w:pStyle w:val="BodyText"/>
            </w:pPr>
            <w:r w:rsidRPr="002903BC">
              <w:t>£</w:t>
            </w:r>
            <w:r>
              <w:t>30</w:t>
            </w:r>
            <w:r w:rsidRPr="002903BC">
              <w:t>0</w:t>
            </w:r>
          </w:p>
        </w:tc>
        <w:tc>
          <w:tcPr>
            <w:tcW w:w="626" w:type="dxa"/>
          </w:tcPr>
          <w:p w14:paraId="616DE973" w14:textId="77777777" w:rsidR="00AF0BC9" w:rsidRDefault="00AF0BC9" w:rsidP="00ED61E5">
            <w:pPr>
              <w:pStyle w:val="BodyText"/>
            </w:pPr>
            <w:r>
              <w:t>+7</w:t>
            </w:r>
          </w:p>
        </w:tc>
        <w:tc>
          <w:tcPr>
            <w:tcW w:w="634" w:type="dxa"/>
          </w:tcPr>
          <w:p w14:paraId="50A1D271" w14:textId="77777777" w:rsidR="00AF0BC9" w:rsidRDefault="00AF0BC9" w:rsidP="00ED61E5">
            <w:pPr>
              <w:pStyle w:val="BodyText"/>
            </w:pPr>
            <w:r>
              <w:t>-4</w:t>
            </w:r>
          </w:p>
        </w:tc>
        <w:tc>
          <w:tcPr>
            <w:tcW w:w="875" w:type="dxa"/>
            <w:tcBorders>
              <w:right w:val="single" w:sz="4" w:space="0" w:color="auto"/>
            </w:tcBorders>
          </w:tcPr>
          <w:p w14:paraId="6B1327F1" w14:textId="767CB5DC" w:rsidR="00AF0BC9" w:rsidRDefault="00AF0BC9" w:rsidP="00ED61E5">
            <w:pPr>
              <w:pStyle w:val="BodyText"/>
            </w:pPr>
            <w:r>
              <w:t>+7</w:t>
            </w:r>
          </w:p>
        </w:tc>
        <w:tc>
          <w:tcPr>
            <w:tcW w:w="234" w:type="dxa"/>
            <w:tcBorders>
              <w:top w:val="nil"/>
              <w:left w:val="single" w:sz="4" w:space="0" w:color="auto"/>
              <w:bottom w:val="nil"/>
              <w:right w:val="single" w:sz="4" w:space="0" w:color="auto"/>
            </w:tcBorders>
          </w:tcPr>
          <w:p w14:paraId="58F04229" w14:textId="77777777" w:rsidR="00AF0BC9" w:rsidRPr="002903BC" w:rsidRDefault="00AF0BC9" w:rsidP="00ED61E5">
            <w:pPr>
              <w:pStyle w:val="BodyText"/>
            </w:pPr>
          </w:p>
        </w:tc>
        <w:tc>
          <w:tcPr>
            <w:tcW w:w="835" w:type="dxa"/>
            <w:tcBorders>
              <w:left w:val="single" w:sz="4" w:space="0" w:color="auto"/>
            </w:tcBorders>
            <w:vAlign w:val="bottom"/>
          </w:tcPr>
          <w:p w14:paraId="1426F13E" w14:textId="4247720E" w:rsidR="00AF0BC9" w:rsidRDefault="00AF0BC9" w:rsidP="00ED61E5">
            <w:pPr>
              <w:pStyle w:val="BodyText"/>
            </w:pPr>
            <w:r w:rsidRPr="002903BC">
              <w:t>£</w:t>
            </w:r>
            <w:r>
              <w:t>50</w:t>
            </w:r>
            <w:r w:rsidRPr="002903BC">
              <w:t>0</w:t>
            </w:r>
          </w:p>
        </w:tc>
        <w:tc>
          <w:tcPr>
            <w:tcW w:w="707" w:type="dxa"/>
          </w:tcPr>
          <w:p w14:paraId="3501A2E7" w14:textId="77777777" w:rsidR="00AF0BC9" w:rsidRDefault="00AF0BC9" w:rsidP="00ED61E5">
            <w:pPr>
              <w:pStyle w:val="BodyText"/>
            </w:pPr>
            <w:r>
              <w:t>+7</w:t>
            </w:r>
          </w:p>
        </w:tc>
        <w:tc>
          <w:tcPr>
            <w:tcW w:w="634" w:type="dxa"/>
          </w:tcPr>
          <w:p w14:paraId="1AD3476B" w14:textId="77777777" w:rsidR="00AF0BC9" w:rsidRDefault="00AF0BC9" w:rsidP="00ED61E5">
            <w:pPr>
              <w:pStyle w:val="BodyText"/>
            </w:pPr>
            <w:r>
              <w:t>-3</w:t>
            </w:r>
          </w:p>
        </w:tc>
        <w:tc>
          <w:tcPr>
            <w:tcW w:w="875" w:type="dxa"/>
          </w:tcPr>
          <w:p w14:paraId="3667A2FF" w14:textId="312ECD54" w:rsidR="00AF0BC9" w:rsidRDefault="00AF0BC9" w:rsidP="00ED61E5">
            <w:pPr>
              <w:pStyle w:val="BodyText"/>
            </w:pPr>
            <w:r>
              <w:t>+7</w:t>
            </w:r>
          </w:p>
        </w:tc>
      </w:tr>
      <w:tr w:rsidR="00AF0BC9" w14:paraId="4F541091" w14:textId="77777777" w:rsidTr="002E61BD">
        <w:tc>
          <w:tcPr>
            <w:tcW w:w="599" w:type="dxa"/>
          </w:tcPr>
          <w:p w14:paraId="27F02869" w14:textId="77777777" w:rsidR="00AF0BC9" w:rsidRDefault="00AF0BC9" w:rsidP="00ED61E5">
            <w:pPr>
              <w:pStyle w:val="BodyText"/>
            </w:pPr>
            <w:r>
              <w:t>16</w:t>
            </w:r>
          </w:p>
        </w:tc>
        <w:tc>
          <w:tcPr>
            <w:tcW w:w="846" w:type="dxa"/>
            <w:vAlign w:val="bottom"/>
          </w:tcPr>
          <w:p w14:paraId="434B0329" w14:textId="31228180" w:rsidR="00AF0BC9" w:rsidRDefault="00AF0BC9" w:rsidP="00ED61E5">
            <w:pPr>
              <w:pStyle w:val="BodyText"/>
            </w:pPr>
            <w:r w:rsidRPr="002903BC">
              <w:t>£</w:t>
            </w:r>
            <w:r>
              <w:t>80</w:t>
            </w:r>
            <w:r w:rsidRPr="002903BC">
              <w:t>0</w:t>
            </w:r>
          </w:p>
        </w:tc>
        <w:tc>
          <w:tcPr>
            <w:tcW w:w="626" w:type="dxa"/>
          </w:tcPr>
          <w:p w14:paraId="2FC50C85" w14:textId="77777777" w:rsidR="00AF0BC9" w:rsidRDefault="00AF0BC9" w:rsidP="00ED61E5">
            <w:pPr>
              <w:pStyle w:val="BodyText"/>
            </w:pPr>
            <w:r>
              <w:t>+8</w:t>
            </w:r>
          </w:p>
        </w:tc>
        <w:tc>
          <w:tcPr>
            <w:tcW w:w="634" w:type="dxa"/>
          </w:tcPr>
          <w:p w14:paraId="357E0EE0" w14:textId="77777777" w:rsidR="00AF0BC9" w:rsidRDefault="00AF0BC9" w:rsidP="00ED61E5">
            <w:pPr>
              <w:pStyle w:val="BodyText"/>
            </w:pPr>
            <w:r>
              <w:t>-5</w:t>
            </w:r>
          </w:p>
        </w:tc>
        <w:tc>
          <w:tcPr>
            <w:tcW w:w="875" w:type="dxa"/>
            <w:tcBorders>
              <w:right w:val="single" w:sz="4" w:space="0" w:color="auto"/>
            </w:tcBorders>
          </w:tcPr>
          <w:p w14:paraId="400D88EF" w14:textId="72B26BD9" w:rsidR="00AF0BC9" w:rsidRDefault="00AF0BC9" w:rsidP="00ED61E5">
            <w:pPr>
              <w:pStyle w:val="BodyText"/>
            </w:pPr>
            <w:r>
              <w:t>+8</w:t>
            </w:r>
          </w:p>
        </w:tc>
        <w:tc>
          <w:tcPr>
            <w:tcW w:w="234" w:type="dxa"/>
            <w:tcBorders>
              <w:top w:val="nil"/>
              <w:left w:val="single" w:sz="4" w:space="0" w:color="auto"/>
              <w:bottom w:val="nil"/>
              <w:right w:val="single" w:sz="4" w:space="0" w:color="auto"/>
            </w:tcBorders>
          </w:tcPr>
          <w:p w14:paraId="624AFF54" w14:textId="77777777" w:rsidR="00AF0BC9" w:rsidRPr="002903BC" w:rsidRDefault="00AF0BC9" w:rsidP="00ED61E5">
            <w:pPr>
              <w:pStyle w:val="BodyText"/>
            </w:pPr>
          </w:p>
        </w:tc>
        <w:tc>
          <w:tcPr>
            <w:tcW w:w="835" w:type="dxa"/>
            <w:tcBorders>
              <w:left w:val="single" w:sz="4" w:space="0" w:color="auto"/>
            </w:tcBorders>
            <w:vAlign w:val="bottom"/>
          </w:tcPr>
          <w:p w14:paraId="723236CB" w14:textId="7D1215AF" w:rsidR="00AF0BC9" w:rsidRDefault="00AF0BC9" w:rsidP="00ED61E5">
            <w:pPr>
              <w:pStyle w:val="BodyText"/>
            </w:pPr>
            <w:r w:rsidRPr="002903BC">
              <w:t>£</w:t>
            </w:r>
            <w:r>
              <w:t>12</w:t>
            </w:r>
            <w:r w:rsidRPr="002903BC">
              <w:t>00</w:t>
            </w:r>
          </w:p>
        </w:tc>
        <w:tc>
          <w:tcPr>
            <w:tcW w:w="707" w:type="dxa"/>
          </w:tcPr>
          <w:p w14:paraId="0B6CFE90" w14:textId="77777777" w:rsidR="00AF0BC9" w:rsidRDefault="00AF0BC9" w:rsidP="00ED61E5">
            <w:pPr>
              <w:pStyle w:val="BodyText"/>
            </w:pPr>
            <w:r>
              <w:t>+8</w:t>
            </w:r>
          </w:p>
        </w:tc>
        <w:tc>
          <w:tcPr>
            <w:tcW w:w="634" w:type="dxa"/>
          </w:tcPr>
          <w:p w14:paraId="6F6E94AE" w14:textId="77777777" w:rsidR="00AF0BC9" w:rsidRDefault="00AF0BC9" w:rsidP="00ED61E5">
            <w:pPr>
              <w:pStyle w:val="BodyText"/>
            </w:pPr>
            <w:r>
              <w:t>-4</w:t>
            </w:r>
          </w:p>
        </w:tc>
        <w:tc>
          <w:tcPr>
            <w:tcW w:w="875" w:type="dxa"/>
          </w:tcPr>
          <w:p w14:paraId="004AC429" w14:textId="5746E2C8" w:rsidR="00AF0BC9" w:rsidRDefault="00AF0BC9" w:rsidP="00ED61E5">
            <w:pPr>
              <w:pStyle w:val="BodyText"/>
            </w:pPr>
            <w:r>
              <w:t>+8</w:t>
            </w:r>
          </w:p>
        </w:tc>
      </w:tr>
      <w:tr w:rsidR="00AF0BC9" w14:paraId="0FDB2622" w14:textId="77777777" w:rsidTr="002E61BD">
        <w:tc>
          <w:tcPr>
            <w:tcW w:w="599" w:type="dxa"/>
          </w:tcPr>
          <w:p w14:paraId="670C62F1" w14:textId="77777777" w:rsidR="00AF0BC9" w:rsidRDefault="00AF0BC9" w:rsidP="00ED61E5">
            <w:pPr>
              <w:pStyle w:val="BodyText"/>
            </w:pPr>
            <w:r>
              <w:t>18</w:t>
            </w:r>
          </w:p>
        </w:tc>
        <w:tc>
          <w:tcPr>
            <w:tcW w:w="846" w:type="dxa"/>
            <w:vAlign w:val="bottom"/>
          </w:tcPr>
          <w:p w14:paraId="613C9EBA" w14:textId="7EFCBD6B" w:rsidR="00AF0BC9" w:rsidRDefault="00AF0BC9" w:rsidP="00ED61E5">
            <w:pPr>
              <w:pStyle w:val="BodyText"/>
            </w:pPr>
            <w:r w:rsidRPr="002903BC">
              <w:t>£</w:t>
            </w:r>
            <w:r>
              <w:t>20</w:t>
            </w:r>
            <w:r w:rsidRPr="002903BC">
              <w:t>00</w:t>
            </w:r>
          </w:p>
        </w:tc>
        <w:tc>
          <w:tcPr>
            <w:tcW w:w="626" w:type="dxa"/>
          </w:tcPr>
          <w:p w14:paraId="6DA223FA" w14:textId="77777777" w:rsidR="00AF0BC9" w:rsidRDefault="00AF0BC9" w:rsidP="00ED61E5">
            <w:pPr>
              <w:pStyle w:val="BodyText"/>
            </w:pPr>
            <w:r>
              <w:t>+9</w:t>
            </w:r>
          </w:p>
        </w:tc>
        <w:tc>
          <w:tcPr>
            <w:tcW w:w="634" w:type="dxa"/>
          </w:tcPr>
          <w:p w14:paraId="004B28EF" w14:textId="77777777" w:rsidR="00AF0BC9" w:rsidRDefault="00AF0BC9" w:rsidP="00ED61E5">
            <w:pPr>
              <w:pStyle w:val="BodyText"/>
            </w:pPr>
            <w:r>
              <w:t>-6</w:t>
            </w:r>
          </w:p>
        </w:tc>
        <w:tc>
          <w:tcPr>
            <w:tcW w:w="875" w:type="dxa"/>
            <w:tcBorders>
              <w:right w:val="single" w:sz="4" w:space="0" w:color="auto"/>
            </w:tcBorders>
          </w:tcPr>
          <w:p w14:paraId="5E6DF6B8" w14:textId="57AFA77F" w:rsidR="00AF0BC9" w:rsidRDefault="00AF0BC9" w:rsidP="00ED61E5">
            <w:pPr>
              <w:pStyle w:val="BodyText"/>
            </w:pPr>
            <w:r>
              <w:t>+9</w:t>
            </w:r>
          </w:p>
        </w:tc>
        <w:tc>
          <w:tcPr>
            <w:tcW w:w="234" w:type="dxa"/>
            <w:tcBorders>
              <w:top w:val="nil"/>
              <w:left w:val="single" w:sz="4" w:space="0" w:color="auto"/>
              <w:bottom w:val="nil"/>
              <w:right w:val="single" w:sz="4" w:space="0" w:color="auto"/>
            </w:tcBorders>
          </w:tcPr>
          <w:p w14:paraId="3B9EDCE4" w14:textId="77777777" w:rsidR="00AF0BC9" w:rsidRPr="002903BC" w:rsidRDefault="00AF0BC9" w:rsidP="00ED61E5">
            <w:pPr>
              <w:pStyle w:val="BodyText"/>
            </w:pPr>
          </w:p>
        </w:tc>
        <w:tc>
          <w:tcPr>
            <w:tcW w:w="835" w:type="dxa"/>
            <w:tcBorders>
              <w:left w:val="single" w:sz="4" w:space="0" w:color="auto"/>
            </w:tcBorders>
            <w:vAlign w:val="bottom"/>
          </w:tcPr>
          <w:p w14:paraId="588CFC34" w14:textId="7FE1F513" w:rsidR="00AF0BC9" w:rsidRDefault="00AF0BC9" w:rsidP="00ED61E5">
            <w:pPr>
              <w:pStyle w:val="BodyText"/>
            </w:pPr>
            <w:r w:rsidRPr="002903BC">
              <w:t>£</w:t>
            </w:r>
            <w:r>
              <w:t>30</w:t>
            </w:r>
            <w:r w:rsidRPr="002903BC">
              <w:t>00</w:t>
            </w:r>
          </w:p>
        </w:tc>
        <w:tc>
          <w:tcPr>
            <w:tcW w:w="707" w:type="dxa"/>
          </w:tcPr>
          <w:p w14:paraId="33B44DE1" w14:textId="77777777" w:rsidR="00AF0BC9" w:rsidRDefault="00AF0BC9" w:rsidP="00ED61E5">
            <w:pPr>
              <w:pStyle w:val="BodyText"/>
            </w:pPr>
            <w:r>
              <w:t>+9</w:t>
            </w:r>
          </w:p>
        </w:tc>
        <w:tc>
          <w:tcPr>
            <w:tcW w:w="634" w:type="dxa"/>
          </w:tcPr>
          <w:p w14:paraId="271C754D" w14:textId="77777777" w:rsidR="00AF0BC9" w:rsidRDefault="00AF0BC9" w:rsidP="00ED61E5">
            <w:pPr>
              <w:pStyle w:val="BodyText"/>
            </w:pPr>
            <w:r>
              <w:t>-5</w:t>
            </w:r>
          </w:p>
        </w:tc>
        <w:tc>
          <w:tcPr>
            <w:tcW w:w="875" w:type="dxa"/>
          </w:tcPr>
          <w:p w14:paraId="09CCC62B" w14:textId="5146F42F" w:rsidR="00AF0BC9" w:rsidRDefault="00AF0BC9" w:rsidP="00ED61E5">
            <w:pPr>
              <w:pStyle w:val="BodyText"/>
            </w:pPr>
            <w:r>
              <w:t>+9</w:t>
            </w:r>
          </w:p>
        </w:tc>
      </w:tr>
      <w:tr w:rsidR="00AF0BC9" w14:paraId="37AACFB5" w14:textId="77777777" w:rsidTr="002E61BD">
        <w:tc>
          <w:tcPr>
            <w:tcW w:w="599" w:type="dxa"/>
          </w:tcPr>
          <w:p w14:paraId="655296E7" w14:textId="77777777" w:rsidR="00AF0BC9" w:rsidRDefault="00AF0BC9" w:rsidP="00ED61E5">
            <w:pPr>
              <w:pStyle w:val="BodyText"/>
            </w:pPr>
            <w:r>
              <w:t>20</w:t>
            </w:r>
          </w:p>
        </w:tc>
        <w:tc>
          <w:tcPr>
            <w:tcW w:w="846" w:type="dxa"/>
            <w:vAlign w:val="bottom"/>
          </w:tcPr>
          <w:p w14:paraId="2C7410BC" w14:textId="11D1A154" w:rsidR="00AF0BC9" w:rsidRPr="002903BC" w:rsidRDefault="00AF0BC9" w:rsidP="00ED61E5">
            <w:pPr>
              <w:pStyle w:val="BodyText"/>
            </w:pPr>
            <w:r w:rsidRPr="002903BC">
              <w:t>£</w:t>
            </w:r>
            <w:r>
              <w:t>50</w:t>
            </w:r>
            <w:r w:rsidRPr="002903BC">
              <w:t>00</w:t>
            </w:r>
          </w:p>
        </w:tc>
        <w:tc>
          <w:tcPr>
            <w:tcW w:w="626" w:type="dxa"/>
          </w:tcPr>
          <w:p w14:paraId="7BB2B696" w14:textId="77777777" w:rsidR="00AF0BC9" w:rsidRDefault="00AF0BC9" w:rsidP="00ED61E5">
            <w:pPr>
              <w:pStyle w:val="BodyText"/>
            </w:pPr>
            <w:r>
              <w:t>+10</w:t>
            </w:r>
          </w:p>
        </w:tc>
        <w:tc>
          <w:tcPr>
            <w:tcW w:w="634" w:type="dxa"/>
          </w:tcPr>
          <w:p w14:paraId="1213A4D6" w14:textId="77777777" w:rsidR="00AF0BC9" w:rsidRDefault="00AF0BC9" w:rsidP="00ED61E5">
            <w:pPr>
              <w:pStyle w:val="BodyText"/>
            </w:pPr>
            <w:r>
              <w:t>-7</w:t>
            </w:r>
          </w:p>
        </w:tc>
        <w:tc>
          <w:tcPr>
            <w:tcW w:w="875" w:type="dxa"/>
            <w:tcBorders>
              <w:right w:val="single" w:sz="4" w:space="0" w:color="auto"/>
            </w:tcBorders>
          </w:tcPr>
          <w:p w14:paraId="16A76176" w14:textId="534DAE60" w:rsidR="00AF0BC9" w:rsidRDefault="00AF0BC9" w:rsidP="00ED61E5">
            <w:pPr>
              <w:pStyle w:val="BodyText"/>
            </w:pPr>
            <w:r>
              <w:t>+10</w:t>
            </w:r>
          </w:p>
        </w:tc>
        <w:tc>
          <w:tcPr>
            <w:tcW w:w="234" w:type="dxa"/>
            <w:tcBorders>
              <w:top w:val="nil"/>
              <w:left w:val="single" w:sz="4" w:space="0" w:color="auto"/>
              <w:bottom w:val="nil"/>
              <w:right w:val="single" w:sz="4" w:space="0" w:color="auto"/>
            </w:tcBorders>
          </w:tcPr>
          <w:p w14:paraId="2E52BCCB" w14:textId="77777777" w:rsidR="00AF0BC9" w:rsidRPr="002903BC" w:rsidRDefault="00AF0BC9" w:rsidP="00ED61E5">
            <w:pPr>
              <w:pStyle w:val="BodyText"/>
            </w:pPr>
          </w:p>
        </w:tc>
        <w:tc>
          <w:tcPr>
            <w:tcW w:w="835" w:type="dxa"/>
            <w:tcBorders>
              <w:left w:val="single" w:sz="4" w:space="0" w:color="auto"/>
            </w:tcBorders>
            <w:vAlign w:val="bottom"/>
          </w:tcPr>
          <w:p w14:paraId="372171D1" w14:textId="4F0B32DD" w:rsidR="00AF0BC9" w:rsidRDefault="00AF0BC9" w:rsidP="00ED61E5">
            <w:pPr>
              <w:pStyle w:val="BodyText"/>
            </w:pPr>
            <w:r w:rsidRPr="002903BC">
              <w:t>£</w:t>
            </w:r>
            <w:r>
              <w:t>80</w:t>
            </w:r>
            <w:r w:rsidRPr="002903BC">
              <w:t>00</w:t>
            </w:r>
          </w:p>
        </w:tc>
        <w:tc>
          <w:tcPr>
            <w:tcW w:w="707" w:type="dxa"/>
          </w:tcPr>
          <w:p w14:paraId="19183000" w14:textId="77777777" w:rsidR="00AF0BC9" w:rsidRDefault="00AF0BC9" w:rsidP="00ED61E5">
            <w:pPr>
              <w:pStyle w:val="BodyText"/>
            </w:pPr>
            <w:r>
              <w:t>+10</w:t>
            </w:r>
          </w:p>
        </w:tc>
        <w:tc>
          <w:tcPr>
            <w:tcW w:w="634" w:type="dxa"/>
          </w:tcPr>
          <w:p w14:paraId="4FF63801" w14:textId="77777777" w:rsidR="00AF0BC9" w:rsidRDefault="00AF0BC9" w:rsidP="00ED61E5">
            <w:pPr>
              <w:pStyle w:val="BodyText"/>
            </w:pPr>
            <w:r>
              <w:t>-6</w:t>
            </w:r>
          </w:p>
        </w:tc>
        <w:tc>
          <w:tcPr>
            <w:tcW w:w="875" w:type="dxa"/>
          </w:tcPr>
          <w:p w14:paraId="33CF6D8F" w14:textId="247186CD" w:rsidR="00AF0BC9" w:rsidRDefault="00AF0BC9" w:rsidP="00ED61E5">
            <w:pPr>
              <w:pStyle w:val="BodyText"/>
            </w:pPr>
            <w:r>
              <w:t>+10</w:t>
            </w:r>
          </w:p>
        </w:tc>
      </w:tr>
    </w:tbl>
    <w:p w14:paraId="2EEF148B" w14:textId="77777777" w:rsidR="00B54ADD" w:rsidRDefault="00B54ADD" w:rsidP="00ED61E5">
      <w:pPr>
        <w:pStyle w:val="BodyText"/>
      </w:pPr>
    </w:p>
    <w:p w14:paraId="7ADBE614" w14:textId="24F3DE68" w:rsidR="00B54ADD" w:rsidRDefault="00B54ADD" w:rsidP="00ED61E5">
      <w:pPr>
        <w:pStyle w:val="BodyText"/>
      </w:pPr>
    </w:p>
    <w:p w14:paraId="3AA80151" w14:textId="5A47497B" w:rsidR="00B54ADD" w:rsidRDefault="00B54ADD">
      <w:pPr>
        <w:rPr>
          <w:rFonts w:ascii="Arial" w:eastAsia="Arial" w:hAnsi="Arial"/>
          <w:sz w:val="16"/>
          <w:szCs w:val="16"/>
        </w:rPr>
      </w:pPr>
      <w:r>
        <w:br w:type="page"/>
      </w:r>
    </w:p>
    <w:p w14:paraId="4076A041" w14:textId="77777777" w:rsidR="00B54ADD" w:rsidRDefault="00B54ADD" w:rsidP="00442C26">
      <w:pPr>
        <w:pStyle w:val="Heading4"/>
      </w:pPr>
      <w:r>
        <w:lastRenderedPageBreak/>
        <w:t>Size-Changing Mutagens (Dilata and Minuo)</w:t>
      </w:r>
    </w:p>
    <w:p w14:paraId="21EEC5EA" w14:textId="1CD3AE32" w:rsidR="00B54ADD" w:rsidRDefault="00B54ADD" w:rsidP="00ED61E5">
      <w:pPr>
        <w:pStyle w:val="BodyText"/>
      </w:pPr>
      <w:r>
        <w:rPr>
          <w:b/>
          <w:bCs/>
        </w:rPr>
        <w:t>Dilata</w:t>
      </w:r>
      <w:r>
        <w:t xml:space="preserve">: You grow </w:t>
      </w:r>
      <w:proofErr w:type="gramStart"/>
      <w:r>
        <w:t>larger</w:t>
      </w:r>
      <w:proofErr w:type="gramEnd"/>
      <w:r>
        <w:t xml:space="preserve"> but your gear does not, so you you’ll want to strip out of that heavy armor before you do this. Your formula determines which attributes are Flawed, but you can choose 3 Attributes to Flaw for each Dilata Formula, which means there are several different Dilata Formulae. </w:t>
      </w:r>
      <w:r w:rsidR="002F3AAE">
        <w:t xml:space="preserve">You can make cosmetic changes to your appearance, which is also part of the formula. </w:t>
      </w:r>
      <w:r>
        <w:t xml:space="preserve">Dilata causes Physical Addiction. </w:t>
      </w:r>
    </w:p>
    <w:tbl>
      <w:tblPr>
        <w:tblStyle w:val="TableGrid"/>
        <w:tblW w:w="10305" w:type="dxa"/>
        <w:tblInd w:w="108" w:type="dxa"/>
        <w:tblLook w:val="04A0" w:firstRow="1" w:lastRow="0" w:firstColumn="1" w:lastColumn="0" w:noHBand="0" w:noVBand="1"/>
      </w:tblPr>
      <w:tblGrid>
        <w:gridCol w:w="599"/>
        <w:gridCol w:w="840"/>
        <w:gridCol w:w="626"/>
        <w:gridCol w:w="634"/>
        <w:gridCol w:w="875"/>
        <w:gridCol w:w="235"/>
        <w:gridCol w:w="832"/>
        <w:gridCol w:w="714"/>
        <w:gridCol w:w="634"/>
        <w:gridCol w:w="875"/>
        <w:gridCol w:w="234"/>
        <w:gridCol w:w="892"/>
        <w:gridCol w:w="720"/>
        <w:gridCol w:w="720"/>
        <w:gridCol w:w="875"/>
      </w:tblGrid>
      <w:tr w:rsidR="00B54ADD" w14:paraId="28A25D41" w14:textId="77777777" w:rsidTr="00CD3324">
        <w:trPr>
          <w:tblHeader/>
        </w:trPr>
        <w:tc>
          <w:tcPr>
            <w:tcW w:w="599" w:type="dxa"/>
          </w:tcPr>
          <w:p w14:paraId="602B75DA" w14:textId="77777777" w:rsidR="00B54ADD" w:rsidRDefault="00B54ADD" w:rsidP="00ED61E5">
            <w:pPr>
              <w:pStyle w:val="BodyText"/>
            </w:pPr>
            <w:r>
              <w:t>Level</w:t>
            </w:r>
          </w:p>
        </w:tc>
        <w:tc>
          <w:tcPr>
            <w:tcW w:w="840" w:type="dxa"/>
          </w:tcPr>
          <w:p w14:paraId="7E550FD9" w14:textId="77777777" w:rsidR="00B54ADD" w:rsidRDefault="00B54ADD" w:rsidP="00ED61E5">
            <w:pPr>
              <w:pStyle w:val="BodyText"/>
            </w:pPr>
            <w:r>
              <w:t>Minor</w:t>
            </w:r>
          </w:p>
        </w:tc>
        <w:tc>
          <w:tcPr>
            <w:tcW w:w="626" w:type="dxa"/>
          </w:tcPr>
          <w:p w14:paraId="204DE800" w14:textId="77777777" w:rsidR="00B54ADD" w:rsidRDefault="00B54ADD" w:rsidP="00ED61E5">
            <w:pPr>
              <w:pStyle w:val="BodyText"/>
            </w:pPr>
            <w:r>
              <w:t>Size</w:t>
            </w:r>
          </w:p>
        </w:tc>
        <w:tc>
          <w:tcPr>
            <w:tcW w:w="634" w:type="dxa"/>
          </w:tcPr>
          <w:p w14:paraId="67CA1EB1" w14:textId="77777777" w:rsidR="00B54ADD" w:rsidRDefault="00B54ADD" w:rsidP="00ED61E5">
            <w:pPr>
              <w:pStyle w:val="BodyText"/>
            </w:pPr>
            <w:r>
              <w:t>Flaws</w:t>
            </w:r>
          </w:p>
        </w:tc>
        <w:tc>
          <w:tcPr>
            <w:tcW w:w="875" w:type="dxa"/>
            <w:tcBorders>
              <w:right w:val="single" w:sz="4" w:space="0" w:color="auto"/>
            </w:tcBorders>
          </w:tcPr>
          <w:p w14:paraId="50084C35" w14:textId="77777777" w:rsidR="00B54ADD" w:rsidRDefault="00B54ADD" w:rsidP="00ED61E5">
            <w:pPr>
              <w:pStyle w:val="BodyText"/>
            </w:pPr>
            <w:r>
              <w:t>Addiction</w:t>
            </w:r>
          </w:p>
        </w:tc>
        <w:tc>
          <w:tcPr>
            <w:tcW w:w="235" w:type="dxa"/>
            <w:tcBorders>
              <w:top w:val="nil"/>
              <w:left w:val="single" w:sz="4" w:space="0" w:color="auto"/>
              <w:bottom w:val="nil"/>
              <w:right w:val="single" w:sz="4" w:space="0" w:color="auto"/>
            </w:tcBorders>
          </w:tcPr>
          <w:p w14:paraId="69607A46" w14:textId="77777777" w:rsidR="00B54ADD" w:rsidRDefault="00B54ADD" w:rsidP="00ED61E5">
            <w:pPr>
              <w:pStyle w:val="BodyText"/>
            </w:pPr>
          </w:p>
        </w:tc>
        <w:tc>
          <w:tcPr>
            <w:tcW w:w="832" w:type="dxa"/>
            <w:tcBorders>
              <w:left w:val="single" w:sz="4" w:space="0" w:color="auto"/>
            </w:tcBorders>
          </w:tcPr>
          <w:p w14:paraId="353FB449" w14:textId="77777777" w:rsidR="00B54ADD" w:rsidRDefault="00B54ADD" w:rsidP="00ED61E5">
            <w:pPr>
              <w:pStyle w:val="BodyText"/>
            </w:pPr>
            <w:r>
              <w:t>Lesser</w:t>
            </w:r>
          </w:p>
        </w:tc>
        <w:tc>
          <w:tcPr>
            <w:tcW w:w="714" w:type="dxa"/>
          </w:tcPr>
          <w:p w14:paraId="67F41ABA" w14:textId="77777777" w:rsidR="00B54ADD" w:rsidRDefault="00B54ADD" w:rsidP="00ED61E5">
            <w:pPr>
              <w:pStyle w:val="BodyText"/>
            </w:pPr>
            <w:r>
              <w:t>Size</w:t>
            </w:r>
          </w:p>
        </w:tc>
        <w:tc>
          <w:tcPr>
            <w:tcW w:w="634" w:type="dxa"/>
          </w:tcPr>
          <w:p w14:paraId="1AB232FB" w14:textId="77777777" w:rsidR="00B54ADD" w:rsidRDefault="00B54ADD" w:rsidP="00ED61E5">
            <w:pPr>
              <w:pStyle w:val="BodyText"/>
            </w:pPr>
            <w:r>
              <w:t>Flaws</w:t>
            </w:r>
          </w:p>
        </w:tc>
        <w:tc>
          <w:tcPr>
            <w:tcW w:w="875" w:type="dxa"/>
            <w:tcBorders>
              <w:right w:val="single" w:sz="4" w:space="0" w:color="auto"/>
            </w:tcBorders>
          </w:tcPr>
          <w:p w14:paraId="415A7FC1" w14:textId="77777777" w:rsidR="00B54ADD" w:rsidRDefault="00B54ADD" w:rsidP="00ED61E5">
            <w:pPr>
              <w:pStyle w:val="BodyText"/>
            </w:pPr>
            <w:r>
              <w:t>Addiction</w:t>
            </w:r>
          </w:p>
        </w:tc>
        <w:tc>
          <w:tcPr>
            <w:tcW w:w="234" w:type="dxa"/>
            <w:tcBorders>
              <w:top w:val="nil"/>
              <w:left w:val="single" w:sz="4" w:space="0" w:color="auto"/>
              <w:bottom w:val="nil"/>
              <w:right w:val="single" w:sz="4" w:space="0" w:color="auto"/>
            </w:tcBorders>
          </w:tcPr>
          <w:p w14:paraId="47E3EE46" w14:textId="77777777" w:rsidR="00B54ADD" w:rsidRDefault="00B54ADD" w:rsidP="00ED61E5">
            <w:pPr>
              <w:pStyle w:val="BodyText"/>
            </w:pPr>
          </w:p>
        </w:tc>
        <w:tc>
          <w:tcPr>
            <w:tcW w:w="892" w:type="dxa"/>
            <w:tcBorders>
              <w:left w:val="single" w:sz="4" w:space="0" w:color="auto"/>
            </w:tcBorders>
          </w:tcPr>
          <w:p w14:paraId="0E38C122" w14:textId="77777777" w:rsidR="00B54ADD" w:rsidRDefault="00B54ADD" w:rsidP="00ED61E5">
            <w:pPr>
              <w:pStyle w:val="BodyText"/>
            </w:pPr>
            <w:r>
              <w:t>Moderate</w:t>
            </w:r>
          </w:p>
        </w:tc>
        <w:tc>
          <w:tcPr>
            <w:tcW w:w="720" w:type="dxa"/>
          </w:tcPr>
          <w:p w14:paraId="3255F6B1" w14:textId="77777777" w:rsidR="00B54ADD" w:rsidRDefault="00B54ADD" w:rsidP="00ED61E5">
            <w:pPr>
              <w:pStyle w:val="BodyText"/>
            </w:pPr>
            <w:r>
              <w:t>Size</w:t>
            </w:r>
          </w:p>
        </w:tc>
        <w:tc>
          <w:tcPr>
            <w:tcW w:w="720" w:type="dxa"/>
          </w:tcPr>
          <w:p w14:paraId="26E5A6C4" w14:textId="77777777" w:rsidR="00B54ADD" w:rsidRDefault="00B54ADD" w:rsidP="00ED61E5">
            <w:pPr>
              <w:pStyle w:val="BodyText"/>
            </w:pPr>
            <w:r>
              <w:t>Flaws</w:t>
            </w:r>
          </w:p>
        </w:tc>
        <w:tc>
          <w:tcPr>
            <w:tcW w:w="875" w:type="dxa"/>
          </w:tcPr>
          <w:p w14:paraId="533B6519" w14:textId="77777777" w:rsidR="00B54ADD" w:rsidRDefault="00B54ADD" w:rsidP="00ED61E5">
            <w:pPr>
              <w:pStyle w:val="BodyText"/>
            </w:pPr>
            <w:r>
              <w:t>Addiction</w:t>
            </w:r>
          </w:p>
        </w:tc>
      </w:tr>
      <w:tr w:rsidR="00AF0BC9" w14:paraId="2D12777E" w14:textId="77777777" w:rsidTr="00CD3324">
        <w:trPr>
          <w:tblHeader/>
        </w:trPr>
        <w:tc>
          <w:tcPr>
            <w:tcW w:w="599" w:type="dxa"/>
          </w:tcPr>
          <w:p w14:paraId="77E05309" w14:textId="77777777" w:rsidR="00AF0BC9" w:rsidRDefault="00AF0BC9" w:rsidP="00ED61E5">
            <w:pPr>
              <w:pStyle w:val="BodyText"/>
            </w:pPr>
            <w:r>
              <w:t>1</w:t>
            </w:r>
          </w:p>
        </w:tc>
        <w:tc>
          <w:tcPr>
            <w:tcW w:w="840" w:type="dxa"/>
            <w:vAlign w:val="bottom"/>
          </w:tcPr>
          <w:p w14:paraId="73DE8AF5" w14:textId="2472DAB0" w:rsidR="00AF0BC9" w:rsidRDefault="00AF0BC9" w:rsidP="00ED61E5">
            <w:pPr>
              <w:pStyle w:val="BodyText"/>
            </w:pPr>
            <w:r w:rsidRPr="002903BC">
              <w:t>£</w:t>
            </w:r>
            <w:r w:rsidR="00C0474B">
              <w:t>0.2</w:t>
            </w:r>
          </w:p>
        </w:tc>
        <w:tc>
          <w:tcPr>
            <w:tcW w:w="626" w:type="dxa"/>
          </w:tcPr>
          <w:p w14:paraId="3B85E199" w14:textId="77777777" w:rsidR="00AF0BC9" w:rsidRDefault="00AF0BC9" w:rsidP="00ED61E5">
            <w:pPr>
              <w:pStyle w:val="BodyText"/>
            </w:pPr>
            <w:r>
              <w:t>+0.5</w:t>
            </w:r>
          </w:p>
        </w:tc>
        <w:tc>
          <w:tcPr>
            <w:tcW w:w="634" w:type="dxa"/>
          </w:tcPr>
          <w:p w14:paraId="1A2C8985" w14:textId="5EDAEA32" w:rsidR="00AF0BC9" w:rsidRDefault="00AF0BC9" w:rsidP="00ED61E5">
            <w:pPr>
              <w:pStyle w:val="BodyText"/>
            </w:pPr>
            <w:r>
              <w:t>-</w:t>
            </w:r>
            <w:r w:rsidR="0085600B">
              <w:t>1</w:t>
            </w:r>
          </w:p>
        </w:tc>
        <w:tc>
          <w:tcPr>
            <w:tcW w:w="875" w:type="dxa"/>
            <w:tcBorders>
              <w:right w:val="single" w:sz="4" w:space="0" w:color="auto"/>
            </w:tcBorders>
          </w:tcPr>
          <w:p w14:paraId="39A46C1D" w14:textId="77777777" w:rsidR="00AF0BC9" w:rsidRDefault="00AF0BC9" w:rsidP="00ED61E5">
            <w:pPr>
              <w:pStyle w:val="BodyText"/>
            </w:pPr>
            <w:r>
              <w:t>+3</w:t>
            </w:r>
          </w:p>
        </w:tc>
        <w:tc>
          <w:tcPr>
            <w:tcW w:w="235" w:type="dxa"/>
            <w:tcBorders>
              <w:top w:val="nil"/>
              <w:left w:val="single" w:sz="4" w:space="0" w:color="auto"/>
              <w:bottom w:val="nil"/>
              <w:right w:val="single" w:sz="4" w:space="0" w:color="auto"/>
            </w:tcBorders>
          </w:tcPr>
          <w:p w14:paraId="73D4623C" w14:textId="77777777" w:rsidR="00AF0BC9" w:rsidRPr="002903BC" w:rsidRDefault="00AF0BC9" w:rsidP="00ED61E5">
            <w:pPr>
              <w:pStyle w:val="BodyText"/>
            </w:pPr>
          </w:p>
        </w:tc>
        <w:tc>
          <w:tcPr>
            <w:tcW w:w="832" w:type="dxa"/>
            <w:tcBorders>
              <w:left w:val="single" w:sz="4" w:space="0" w:color="auto"/>
            </w:tcBorders>
            <w:vAlign w:val="bottom"/>
          </w:tcPr>
          <w:p w14:paraId="35C97F80" w14:textId="6F061A5F" w:rsidR="00AF0BC9" w:rsidRDefault="00AF0BC9" w:rsidP="00ED61E5">
            <w:pPr>
              <w:pStyle w:val="BodyText"/>
            </w:pPr>
            <w:r w:rsidRPr="002903BC">
              <w:t>£</w:t>
            </w:r>
            <w:r w:rsidR="00C0474B">
              <w:t>0.3</w:t>
            </w:r>
          </w:p>
        </w:tc>
        <w:tc>
          <w:tcPr>
            <w:tcW w:w="714" w:type="dxa"/>
          </w:tcPr>
          <w:p w14:paraId="0E2D13F7" w14:textId="77777777" w:rsidR="00AF0BC9" w:rsidRDefault="00AF0BC9" w:rsidP="00ED61E5">
            <w:pPr>
              <w:pStyle w:val="BodyText"/>
            </w:pPr>
            <w:r>
              <w:t>+0.5</w:t>
            </w:r>
          </w:p>
        </w:tc>
        <w:tc>
          <w:tcPr>
            <w:tcW w:w="634" w:type="dxa"/>
          </w:tcPr>
          <w:p w14:paraId="7263A2A0" w14:textId="1F2CBB5A" w:rsidR="00AF0BC9" w:rsidRDefault="0085600B" w:rsidP="00ED61E5">
            <w:pPr>
              <w:pStyle w:val="BodyText"/>
            </w:pPr>
            <w:r>
              <w:t>None</w:t>
            </w:r>
          </w:p>
        </w:tc>
        <w:tc>
          <w:tcPr>
            <w:tcW w:w="875" w:type="dxa"/>
            <w:tcBorders>
              <w:right w:val="single" w:sz="4" w:space="0" w:color="auto"/>
            </w:tcBorders>
          </w:tcPr>
          <w:p w14:paraId="7362C14B" w14:textId="2DF6C09E" w:rsidR="00AF0BC9" w:rsidRDefault="00AF0BC9" w:rsidP="00ED61E5">
            <w:pPr>
              <w:pStyle w:val="BodyText"/>
            </w:pPr>
            <w:r>
              <w:t>+3</w:t>
            </w:r>
          </w:p>
        </w:tc>
        <w:tc>
          <w:tcPr>
            <w:tcW w:w="234" w:type="dxa"/>
            <w:tcBorders>
              <w:top w:val="nil"/>
              <w:left w:val="single" w:sz="4" w:space="0" w:color="auto"/>
              <w:bottom w:val="nil"/>
              <w:right w:val="single" w:sz="4" w:space="0" w:color="auto"/>
            </w:tcBorders>
          </w:tcPr>
          <w:p w14:paraId="2E9E4D1D" w14:textId="77777777" w:rsidR="00AF0BC9" w:rsidRDefault="00AF0BC9" w:rsidP="00ED61E5">
            <w:pPr>
              <w:pStyle w:val="BodyText"/>
            </w:pPr>
          </w:p>
        </w:tc>
        <w:tc>
          <w:tcPr>
            <w:tcW w:w="892" w:type="dxa"/>
            <w:tcBorders>
              <w:left w:val="single" w:sz="4" w:space="0" w:color="auto"/>
            </w:tcBorders>
            <w:vAlign w:val="bottom"/>
          </w:tcPr>
          <w:p w14:paraId="0A01168C" w14:textId="5877C18B" w:rsidR="00AF0BC9" w:rsidRDefault="00AF0BC9" w:rsidP="00ED61E5">
            <w:pPr>
              <w:pStyle w:val="BodyText"/>
            </w:pPr>
            <w:r w:rsidRPr="002903BC">
              <w:t>£</w:t>
            </w:r>
            <w:r w:rsidR="00C0474B">
              <w:t>0.5</w:t>
            </w:r>
          </w:p>
        </w:tc>
        <w:tc>
          <w:tcPr>
            <w:tcW w:w="720" w:type="dxa"/>
          </w:tcPr>
          <w:p w14:paraId="66CAB77F" w14:textId="77777777" w:rsidR="00AF0BC9" w:rsidRDefault="00AF0BC9" w:rsidP="00ED61E5">
            <w:pPr>
              <w:pStyle w:val="BodyText"/>
            </w:pPr>
            <w:r>
              <w:t>+0.5</w:t>
            </w:r>
          </w:p>
        </w:tc>
        <w:tc>
          <w:tcPr>
            <w:tcW w:w="720" w:type="dxa"/>
          </w:tcPr>
          <w:p w14:paraId="09EE7DA6" w14:textId="5C8A0D69" w:rsidR="00AF0BC9" w:rsidRDefault="0085600B" w:rsidP="00ED61E5">
            <w:pPr>
              <w:pStyle w:val="BodyText"/>
            </w:pPr>
            <w:r>
              <w:t>None</w:t>
            </w:r>
          </w:p>
        </w:tc>
        <w:tc>
          <w:tcPr>
            <w:tcW w:w="875" w:type="dxa"/>
          </w:tcPr>
          <w:p w14:paraId="1D56FC1C" w14:textId="46B2EB7D" w:rsidR="00AF0BC9" w:rsidRDefault="00AF0BC9" w:rsidP="00ED61E5">
            <w:pPr>
              <w:pStyle w:val="BodyText"/>
            </w:pPr>
            <w:r>
              <w:t>+2</w:t>
            </w:r>
          </w:p>
        </w:tc>
      </w:tr>
      <w:tr w:rsidR="00AF0BC9" w14:paraId="41AE80C5" w14:textId="77777777" w:rsidTr="00CD3324">
        <w:tc>
          <w:tcPr>
            <w:tcW w:w="599" w:type="dxa"/>
          </w:tcPr>
          <w:p w14:paraId="387EF4E4" w14:textId="6BB0563D" w:rsidR="00AF0BC9" w:rsidRDefault="0085600B" w:rsidP="00ED61E5">
            <w:pPr>
              <w:pStyle w:val="BodyText"/>
            </w:pPr>
            <w:r>
              <w:t>2</w:t>
            </w:r>
          </w:p>
        </w:tc>
        <w:tc>
          <w:tcPr>
            <w:tcW w:w="840" w:type="dxa"/>
            <w:vAlign w:val="bottom"/>
          </w:tcPr>
          <w:p w14:paraId="798599AE" w14:textId="1AB603BE" w:rsidR="00C0474B" w:rsidRDefault="00AF0BC9" w:rsidP="00ED61E5">
            <w:pPr>
              <w:pStyle w:val="BodyText"/>
            </w:pPr>
            <w:r w:rsidRPr="002903BC">
              <w:t>£</w:t>
            </w:r>
            <w:r w:rsidR="00C0474B">
              <w:t>0.</w:t>
            </w:r>
            <w:r w:rsidR="0085600B">
              <w:t>3</w:t>
            </w:r>
          </w:p>
        </w:tc>
        <w:tc>
          <w:tcPr>
            <w:tcW w:w="626" w:type="dxa"/>
          </w:tcPr>
          <w:p w14:paraId="156593A9" w14:textId="77777777" w:rsidR="00AF0BC9" w:rsidRDefault="00AF0BC9" w:rsidP="00ED61E5">
            <w:pPr>
              <w:pStyle w:val="BodyText"/>
            </w:pPr>
            <w:r>
              <w:t>+1</w:t>
            </w:r>
          </w:p>
        </w:tc>
        <w:tc>
          <w:tcPr>
            <w:tcW w:w="634" w:type="dxa"/>
          </w:tcPr>
          <w:p w14:paraId="74DE8026" w14:textId="2DECDDF4" w:rsidR="00AF0BC9" w:rsidRDefault="00AF0BC9" w:rsidP="00ED61E5">
            <w:pPr>
              <w:pStyle w:val="BodyText"/>
            </w:pPr>
            <w:r>
              <w:t>-</w:t>
            </w:r>
            <w:r w:rsidR="0085600B">
              <w:t>1</w:t>
            </w:r>
          </w:p>
        </w:tc>
        <w:tc>
          <w:tcPr>
            <w:tcW w:w="875" w:type="dxa"/>
            <w:tcBorders>
              <w:right w:val="single" w:sz="4" w:space="0" w:color="auto"/>
            </w:tcBorders>
          </w:tcPr>
          <w:p w14:paraId="16E73622" w14:textId="77777777" w:rsidR="00AF0BC9" w:rsidRDefault="00AF0BC9" w:rsidP="00ED61E5">
            <w:pPr>
              <w:pStyle w:val="BodyText"/>
            </w:pPr>
            <w:r>
              <w:t>+3</w:t>
            </w:r>
          </w:p>
        </w:tc>
        <w:tc>
          <w:tcPr>
            <w:tcW w:w="235" w:type="dxa"/>
            <w:tcBorders>
              <w:top w:val="nil"/>
              <w:left w:val="single" w:sz="4" w:space="0" w:color="auto"/>
              <w:bottom w:val="nil"/>
              <w:right w:val="single" w:sz="4" w:space="0" w:color="auto"/>
            </w:tcBorders>
          </w:tcPr>
          <w:p w14:paraId="3F146170" w14:textId="77777777" w:rsidR="00AF0BC9" w:rsidRPr="002903BC" w:rsidRDefault="00AF0BC9" w:rsidP="00ED61E5">
            <w:pPr>
              <w:pStyle w:val="BodyText"/>
            </w:pPr>
          </w:p>
        </w:tc>
        <w:tc>
          <w:tcPr>
            <w:tcW w:w="832" w:type="dxa"/>
            <w:tcBorders>
              <w:left w:val="single" w:sz="4" w:space="0" w:color="auto"/>
            </w:tcBorders>
            <w:vAlign w:val="bottom"/>
          </w:tcPr>
          <w:p w14:paraId="0BEACA2D" w14:textId="23493F1E" w:rsidR="00AF0BC9" w:rsidRDefault="00AF0BC9" w:rsidP="00ED61E5">
            <w:pPr>
              <w:pStyle w:val="BodyText"/>
            </w:pPr>
            <w:r w:rsidRPr="002903BC">
              <w:t>£</w:t>
            </w:r>
            <w:r w:rsidR="0085600B">
              <w:t>0.5</w:t>
            </w:r>
          </w:p>
        </w:tc>
        <w:tc>
          <w:tcPr>
            <w:tcW w:w="714" w:type="dxa"/>
          </w:tcPr>
          <w:p w14:paraId="495AD493" w14:textId="77777777" w:rsidR="00AF0BC9" w:rsidRDefault="00AF0BC9" w:rsidP="00ED61E5">
            <w:pPr>
              <w:pStyle w:val="BodyText"/>
            </w:pPr>
            <w:r>
              <w:t>+1</w:t>
            </w:r>
          </w:p>
        </w:tc>
        <w:tc>
          <w:tcPr>
            <w:tcW w:w="634" w:type="dxa"/>
          </w:tcPr>
          <w:p w14:paraId="3C99D608" w14:textId="7568DC36" w:rsidR="00AF0BC9" w:rsidRDefault="0085600B" w:rsidP="00ED61E5">
            <w:pPr>
              <w:pStyle w:val="BodyText"/>
            </w:pPr>
            <w:r>
              <w:t>None</w:t>
            </w:r>
          </w:p>
        </w:tc>
        <w:tc>
          <w:tcPr>
            <w:tcW w:w="875" w:type="dxa"/>
            <w:tcBorders>
              <w:right w:val="single" w:sz="4" w:space="0" w:color="auto"/>
            </w:tcBorders>
          </w:tcPr>
          <w:p w14:paraId="74B4C772" w14:textId="627AC804" w:rsidR="00AF0BC9" w:rsidRDefault="00AF0BC9" w:rsidP="00ED61E5">
            <w:pPr>
              <w:pStyle w:val="BodyText"/>
            </w:pPr>
            <w:r>
              <w:t>+3</w:t>
            </w:r>
          </w:p>
        </w:tc>
        <w:tc>
          <w:tcPr>
            <w:tcW w:w="234" w:type="dxa"/>
            <w:tcBorders>
              <w:top w:val="nil"/>
              <w:left w:val="single" w:sz="4" w:space="0" w:color="auto"/>
              <w:bottom w:val="nil"/>
              <w:right w:val="single" w:sz="4" w:space="0" w:color="auto"/>
            </w:tcBorders>
          </w:tcPr>
          <w:p w14:paraId="565458BF" w14:textId="77777777" w:rsidR="00AF0BC9" w:rsidRDefault="00AF0BC9" w:rsidP="00ED61E5">
            <w:pPr>
              <w:pStyle w:val="BodyText"/>
            </w:pPr>
          </w:p>
        </w:tc>
        <w:tc>
          <w:tcPr>
            <w:tcW w:w="892" w:type="dxa"/>
            <w:tcBorders>
              <w:left w:val="single" w:sz="4" w:space="0" w:color="auto"/>
            </w:tcBorders>
            <w:vAlign w:val="bottom"/>
          </w:tcPr>
          <w:p w14:paraId="7CDD8CCC" w14:textId="53229A30" w:rsidR="00AF0BC9" w:rsidRDefault="00AF0BC9" w:rsidP="00ED61E5">
            <w:pPr>
              <w:pStyle w:val="BodyText"/>
            </w:pPr>
            <w:r w:rsidRPr="002903BC">
              <w:t>£</w:t>
            </w:r>
            <w:r w:rsidR="0085600B">
              <w:t>0.8</w:t>
            </w:r>
          </w:p>
        </w:tc>
        <w:tc>
          <w:tcPr>
            <w:tcW w:w="720" w:type="dxa"/>
          </w:tcPr>
          <w:p w14:paraId="5A6F6026" w14:textId="77777777" w:rsidR="00AF0BC9" w:rsidRDefault="00AF0BC9" w:rsidP="00ED61E5">
            <w:pPr>
              <w:pStyle w:val="BodyText"/>
            </w:pPr>
            <w:r>
              <w:t>+1</w:t>
            </w:r>
          </w:p>
        </w:tc>
        <w:tc>
          <w:tcPr>
            <w:tcW w:w="720" w:type="dxa"/>
          </w:tcPr>
          <w:p w14:paraId="7DC87D53" w14:textId="77777777" w:rsidR="00AF0BC9" w:rsidRDefault="00AF0BC9" w:rsidP="00ED61E5">
            <w:pPr>
              <w:pStyle w:val="BodyText"/>
            </w:pPr>
            <w:r>
              <w:t>None</w:t>
            </w:r>
          </w:p>
        </w:tc>
        <w:tc>
          <w:tcPr>
            <w:tcW w:w="875" w:type="dxa"/>
          </w:tcPr>
          <w:p w14:paraId="0F7CCC18" w14:textId="4D9F280A" w:rsidR="00AF0BC9" w:rsidRDefault="00AF0BC9" w:rsidP="00ED61E5">
            <w:pPr>
              <w:pStyle w:val="BodyText"/>
            </w:pPr>
            <w:r>
              <w:t>+</w:t>
            </w:r>
            <w:r w:rsidR="0085600B">
              <w:t>2</w:t>
            </w:r>
          </w:p>
        </w:tc>
      </w:tr>
      <w:tr w:rsidR="00AF0BC9" w14:paraId="26A50213" w14:textId="77777777" w:rsidTr="00CD3324">
        <w:tc>
          <w:tcPr>
            <w:tcW w:w="599" w:type="dxa"/>
          </w:tcPr>
          <w:p w14:paraId="5E8EED6A" w14:textId="77777777" w:rsidR="00AF0BC9" w:rsidRDefault="00AF0BC9" w:rsidP="00ED61E5">
            <w:pPr>
              <w:pStyle w:val="BodyText"/>
            </w:pPr>
            <w:r>
              <w:t>8</w:t>
            </w:r>
          </w:p>
        </w:tc>
        <w:tc>
          <w:tcPr>
            <w:tcW w:w="840" w:type="dxa"/>
            <w:vAlign w:val="bottom"/>
          </w:tcPr>
          <w:p w14:paraId="2C36F245" w14:textId="77777777" w:rsidR="00AF0BC9" w:rsidRDefault="00AF0BC9" w:rsidP="00ED61E5">
            <w:pPr>
              <w:pStyle w:val="BodyText"/>
            </w:pPr>
            <w:r w:rsidRPr="002903BC">
              <w:t>£</w:t>
            </w:r>
            <w:r>
              <w:t>5</w:t>
            </w:r>
          </w:p>
        </w:tc>
        <w:tc>
          <w:tcPr>
            <w:tcW w:w="626" w:type="dxa"/>
          </w:tcPr>
          <w:p w14:paraId="52F91715" w14:textId="3E1D979D" w:rsidR="00AF0BC9" w:rsidRDefault="00AF0BC9" w:rsidP="00ED61E5">
            <w:pPr>
              <w:pStyle w:val="BodyText"/>
            </w:pPr>
            <w:r>
              <w:t>+</w:t>
            </w:r>
            <w:r w:rsidR="003A46D2">
              <w:t>2</w:t>
            </w:r>
          </w:p>
        </w:tc>
        <w:tc>
          <w:tcPr>
            <w:tcW w:w="634" w:type="dxa"/>
          </w:tcPr>
          <w:p w14:paraId="38F76E8D" w14:textId="77777777" w:rsidR="00AF0BC9" w:rsidRDefault="00AF0BC9" w:rsidP="00ED61E5">
            <w:pPr>
              <w:pStyle w:val="BodyText"/>
            </w:pPr>
            <w:r>
              <w:t>-4</w:t>
            </w:r>
          </w:p>
        </w:tc>
        <w:tc>
          <w:tcPr>
            <w:tcW w:w="875" w:type="dxa"/>
            <w:tcBorders>
              <w:right w:val="single" w:sz="4" w:space="0" w:color="auto"/>
            </w:tcBorders>
          </w:tcPr>
          <w:p w14:paraId="0758DC9C" w14:textId="77777777" w:rsidR="00AF0BC9" w:rsidRDefault="00AF0BC9" w:rsidP="00ED61E5">
            <w:pPr>
              <w:pStyle w:val="BodyText"/>
            </w:pPr>
            <w:r>
              <w:t>+4</w:t>
            </w:r>
          </w:p>
        </w:tc>
        <w:tc>
          <w:tcPr>
            <w:tcW w:w="235" w:type="dxa"/>
            <w:tcBorders>
              <w:top w:val="nil"/>
              <w:left w:val="single" w:sz="4" w:space="0" w:color="auto"/>
              <w:bottom w:val="nil"/>
              <w:right w:val="single" w:sz="4" w:space="0" w:color="auto"/>
            </w:tcBorders>
          </w:tcPr>
          <w:p w14:paraId="771407CA" w14:textId="77777777" w:rsidR="00AF0BC9" w:rsidRPr="002903BC" w:rsidRDefault="00AF0BC9" w:rsidP="00ED61E5">
            <w:pPr>
              <w:pStyle w:val="BodyText"/>
            </w:pPr>
          </w:p>
        </w:tc>
        <w:tc>
          <w:tcPr>
            <w:tcW w:w="832" w:type="dxa"/>
            <w:tcBorders>
              <w:left w:val="single" w:sz="4" w:space="0" w:color="auto"/>
            </w:tcBorders>
            <w:vAlign w:val="bottom"/>
          </w:tcPr>
          <w:p w14:paraId="567BB649" w14:textId="77777777" w:rsidR="00AF0BC9" w:rsidRDefault="00AF0BC9" w:rsidP="00ED61E5">
            <w:pPr>
              <w:pStyle w:val="BodyText"/>
            </w:pPr>
            <w:r w:rsidRPr="002903BC">
              <w:t>£</w:t>
            </w:r>
            <w:r>
              <w:t>8</w:t>
            </w:r>
          </w:p>
        </w:tc>
        <w:tc>
          <w:tcPr>
            <w:tcW w:w="714" w:type="dxa"/>
          </w:tcPr>
          <w:p w14:paraId="630CE98E" w14:textId="6F39865F" w:rsidR="00AF0BC9" w:rsidRDefault="00AF0BC9" w:rsidP="00ED61E5">
            <w:pPr>
              <w:pStyle w:val="BodyText"/>
            </w:pPr>
            <w:r>
              <w:t>+</w:t>
            </w:r>
            <w:r w:rsidR="003A46D2">
              <w:t>2</w:t>
            </w:r>
          </w:p>
        </w:tc>
        <w:tc>
          <w:tcPr>
            <w:tcW w:w="634" w:type="dxa"/>
          </w:tcPr>
          <w:p w14:paraId="0168E107" w14:textId="77777777" w:rsidR="00AF0BC9" w:rsidRDefault="00AF0BC9" w:rsidP="00ED61E5">
            <w:pPr>
              <w:pStyle w:val="BodyText"/>
            </w:pPr>
            <w:r>
              <w:t>-3</w:t>
            </w:r>
          </w:p>
        </w:tc>
        <w:tc>
          <w:tcPr>
            <w:tcW w:w="875" w:type="dxa"/>
            <w:tcBorders>
              <w:right w:val="single" w:sz="4" w:space="0" w:color="auto"/>
            </w:tcBorders>
          </w:tcPr>
          <w:p w14:paraId="2F8D875C" w14:textId="21353A3A" w:rsidR="00AF0BC9" w:rsidRDefault="00AF0BC9" w:rsidP="00ED61E5">
            <w:pPr>
              <w:pStyle w:val="BodyText"/>
            </w:pPr>
            <w:r>
              <w:t>+4</w:t>
            </w:r>
          </w:p>
        </w:tc>
        <w:tc>
          <w:tcPr>
            <w:tcW w:w="234" w:type="dxa"/>
            <w:tcBorders>
              <w:top w:val="nil"/>
              <w:left w:val="single" w:sz="4" w:space="0" w:color="auto"/>
              <w:bottom w:val="nil"/>
              <w:right w:val="single" w:sz="4" w:space="0" w:color="auto"/>
            </w:tcBorders>
          </w:tcPr>
          <w:p w14:paraId="638EA8A4" w14:textId="77777777" w:rsidR="00AF0BC9" w:rsidRDefault="00AF0BC9" w:rsidP="00ED61E5">
            <w:pPr>
              <w:pStyle w:val="BodyText"/>
            </w:pPr>
          </w:p>
        </w:tc>
        <w:tc>
          <w:tcPr>
            <w:tcW w:w="892" w:type="dxa"/>
            <w:tcBorders>
              <w:left w:val="single" w:sz="4" w:space="0" w:color="auto"/>
            </w:tcBorders>
            <w:vAlign w:val="bottom"/>
          </w:tcPr>
          <w:p w14:paraId="72E88736" w14:textId="6BBE9BD6" w:rsidR="00AF0BC9" w:rsidRDefault="00AF0BC9" w:rsidP="00ED61E5">
            <w:pPr>
              <w:pStyle w:val="BodyText"/>
            </w:pPr>
            <w:r w:rsidRPr="002903BC">
              <w:t>£</w:t>
            </w:r>
            <w:r>
              <w:t>12</w:t>
            </w:r>
          </w:p>
        </w:tc>
        <w:tc>
          <w:tcPr>
            <w:tcW w:w="720" w:type="dxa"/>
          </w:tcPr>
          <w:p w14:paraId="5D980CDD" w14:textId="3575FE46" w:rsidR="00AF0BC9" w:rsidRDefault="00AF0BC9" w:rsidP="00ED61E5">
            <w:pPr>
              <w:pStyle w:val="BodyText"/>
            </w:pPr>
            <w:r>
              <w:t>+</w:t>
            </w:r>
            <w:r w:rsidR="003A46D2">
              <w:t>2</w:t>
            </w:r>
          </w:p>
        </w:tc>
        <w:tc>
          <w:tcPr>
            <w:tcW w:w="720" w:type="dxa"/>
          </w:tcPr>
          <w:p w14:paraId="2D326A01" w14:textId="77777777" w:rsidR="00AF0BC9" w:rsidRDefault="00AF0BC9" w:rsidP="00ED61E5">
            <w:pPr>
              <w:pStyle w:val="BodyText"/>
            </w:pPr>
            <w:r>
              <w:t>-2</w:t>
            </w:r>
          </w:p>
        </w:tc>
        <w:tc>
          <w:tcPr>
            <w:tcW w:w="875" w:type="dxa"/>
          </w:tcPr>
          <w:p w14:paraId="02197B8A" w14:textId="61977788" w:rsidR="00AF0BC9" w:rsidRDefault="00AF0BC9" w:rsidP="00ED61E5">
            <w:pPr>
              <w:pStyle w:val="BodyText"/>
            </w:pPr>
            <w:r>
              <w:t>+4</w:t>
            </w:r>
          </w:p>
        </w:tc>
      </w:tr>
      <w:tr w:rsidR="002F3AAE" w14:paraId="3971ED6D" w14:textId="77777777" w:rsidTr="007C3F27">
        <w:tc>
          <w:tcPr>
            <w:tcW w:w="599" w:type="dxa"/>
          </w:tcPr>
          <w:p w14:paraId="19825B43" w14:textId="489E31F1" w:rsidR="002F3AAE" w:rsidRDefault="002F3AAE" w:rsidP="002F3AAE">
            <w:pPr>
              <w:pStyle w:val="BodyText"/>
            </w:pPr>
            <w:r>
              <w:t>1</w:t>
            </w:r>
            <w:r w:rsidR="003A46D2">
              <w:t>4</w:t>
            </w:r>
          </w:p>
        </w:tc>
        <w:tc>
          <w:tcPr>
            <w:tcW w:w="840" w:type="dxa"/>
            <w:vAlign w:val="bottom"/>
          </w:tcPr>
          <w:p w14:paraId="38F3E29F" w14:textId="7FE9A9C0" w:rsidR="002F3AAE" w:rsidRPr="002903BC" w:rsidRDefault="002F3AAE" w:rsidP="002F3AAE">
            <w:pPr>
              <w:pStyle w:val="BodyText"/>
            </w:pPr>
            <w:r w:rsidRPr="002903BC">
              <w:t>£</w:t>
            </w:r>
            <w:r w:rsidR="003A46D2">
              <w:t>8</w:t>
            </w:r>
            <w:r w:rsidRPr="002903BC">
              <w:t>0</w:t>
            </w:r>
          </w:p>
        </w:tc>
        <w:tc>
          <w:tcPr>
            <w:tcW w:w="626" w:type="dxa"/>
          </w:tcPr>
          <w:p w14:paraId="7F49B9F6" w14:textId="77777777" w:rsidR="002F3AAE" w:rsidRDefault="002F3AAE" w:rsidP="002F3AAE">
            <w:pPr>
              <w:pStyle w:val="BodyText"/>
            </w:pPr>
            <w:r>
              <w:t>+3</w:t>
            </w:r>
          </w:p>
        </w:tc>
        <w:tc>
          <w:tcPr>
            <w:tcW w:w="634" w:type="dxa"/>
          </w:tcPr>
          <w:p w14:paraId="4A700827" w14:textId="34A87ADF" w:rsidR="002F3AAE" w:rsidRDefault="002F3AAE" w:rsidP="002F3AAE">
            <w:pPr>
              <w:pStyle w:val="BodyText"/>
            </w:pPr>
            <w:r>
              <w:t>-</w:t>
            </w:r>
            <w:r w:rsidR="003A46D2">
              <w:t>7</w:t>
            </w:r>
          </w:p>
        </w:tc>
        <w:tc>
          <w:tcPr>
            <w:tcW w:w="875" w:type="dxa"/>
            <w:tcBorders>
              <w:right w:val="single" w:sz="4" w:space="0" w:color="auto"/>
            </w:tcBorders>
          </w:tcPr>
          <w:p w14:paraId="46F5AEB0" w14:textId="79DEF5D6" w:rsidR="002F3AAE" w:rsidRDefault="002F3AAE" w:rsidP="002F3AAE">
            <w:pPr>
              <w:pStyle w:val="BodyText"/>
            </w:pPr>
            <w:r>
              <w:t>+</w:t>
            </w:r>
            <w:r w:rsidR="003A46D2">
              <w:t>7</w:t>
            </w:r>
          </w:p>
        </w:tc>
        <w:tc>
          <w:tcPr>
            <w:tcW w:w="235" w:type="dxa"/>
            <w:tcBorders>
              <w:top w:val="nil"/>
              <w:left w:val="single" w:sz="4" w:space="0" w:color="auto"/>
              <w:bottom w:val="nil"/>
              <w:right w:val="single" w:sz="4" w:space="0" w:color="auto"/>
            </w:tcBorders>
          </w:tcPr>
          <w:p w14:paraId="5A3B6CB4" w14:textId="77777777" w:rsidR="002F3AAE" w:rsidRPr="002903BC" w:rsidRDefault="002F3AAE" w:rsidP="002F3AAE">
            <w:pPr>
              <w:pStyle w:val="BodyText"/>
            </w:pPr>
          </w:p>
        </w:tc>
        <w:tc>
          <w:tcPr>
            <w:tcW w:w="832" w:type="dxa"/>
            <w:tcBorders>
              <w:left w:val="single" w:sz="4" w:space="0" w:color="auto"/>
            </w:tcBorders>
            <w:vAlign w:val="bottom"/>
          </w:tcPr>
          <w:p w14:paraId="34C61C45" w14:textId="477A2EC1" w:rsidR="002F3AAE" w:rsidRDefault="002F3AAE" w:rsidP="002F3AAE">
            <w:pPr>
              <w:pStyle w:val="BodyText"/>
            </w:pPr>
            <w:r w:rsidRPr="002903BC">
              <w:t>£</w:t>
            </w:r>
            <w:r w:rsidR="003A46D2">
              <w:t>12</w:t>
            </w:r>
            <w:r w:rsidRPr="002903BC">
              <w:t>0</w:t>
            </w:r>
          </w:p>
        </w:tc>
        <w:tc>
          <w:tcPr>
            <w:tcW w:w="714" w:type="dxa"/>
          </w:tcPr>
          <w:p w14:paraId="2F37459B" w14:textId="77777777" w:rsidR="002F3AAE" w:rsidRDefault="002F3AAE" w:rsidP="002F3AAE">
            <w:pPr>
              <w:pStyle w:val="BodyText"/>
            </w:pPr>
            <w:r>
              <w:t>+3</w:t>
            </w:r>
          </w:p>
        </w:tc>
        <w:tc>
          <w:tcPr>
            <w:tcW w:w="634" w:type="dxa"/>
          </w:tcPr>
          <w:p w14:paraId="76760A2C" w14:textId="510A369D" w:rsidR="002F3AAE" w:rsidRDefault="002F3AAE" w:rsidP="002F3AAE">
            <w:pPr>
              <w:pStyle w:val="BodyText"/>
            </w:pPr>
            <w:r>
              <w:t>-</w:t>
            </w:r>
            <w:r w:rsidR="003A46D2">
              <w:t>6</w:t>
            </w:r>
          </w:p>
        </w:tc>
        <w:tc>
          <w:tcPr>
            <w:tcW w:w="875" w:type="dxa"/>
            <w:tcBorders>
              <w:right w:val="single" w:sz="4" w:space="0" w:color="auto"/>
            </w:tcBorders>
          </w:tcPr>
          <w:p w14:paraId="29712309" w14:textId="54C96F0D" w:rsidR="002F3AAE" w:rsidRDefault="002F3AAE" w:rsidP="002F3AAE">
            <w:pPr>
              <w:pStyle w:val="BodyText"/>
            </w:pPr>
            <w:r>
              <w:t>+</w:t>
            </w:r>
            <w:r w:rsidR="003A46D2">
              <w:t>7</w:t>
            </w:r>
          </w:p>
        </w:tc>
        <w:tc>
          <w:tcPr>
            <w:tcW w:w="234" w:type="dxa"/>
            <w:tcBorders>
              <w:top w:val="nil"/>
              <w:left w:val="single" w:sz="4" w:space="0" w:color="auto"/>
              <w:bottom w:val="nil"/>
              <w:right w:val="single" w:sz="4" w:space="0" w:color="auto"/>
            </w:tcBorders>
          </w:tcPr>
          <w:p w14:paraId="7459DD38" w14:textId="77777777" w:rsidR="002F3AAE" w:rsidRDefault="002F3AAE" w:rsidP="002F3AAE">
            <w:pPr>
              <w:pStyle w:val="BodyText"/>
            </w:pPr>
          </w:p>
        </w:tc>
        <w:tc>
          <w:tcPr>
            <w:tcW w:w="892" w:type="dxa"/>
            <w:tcBorders>
              <w:left w:val="single" w:sz="4" w:space="0" w:color="auto"/>
            </w:tcBorders>
            <w:vAlign w:val="bottom"/>
          </w:tcPr>
          <w:p w14:paraId="36889C17" w14:textId="3E2D2EBB" w:rsidR="002F3AAE" w:rsidRDefault="002F3AAE" w:rsidP="002F3AAE">
            <w:pPr>
              <w:pStyle w:val="BodyText"/>
            </w:pPr>
            <w:r w:rsidRPr="002903BC">
              <w:t>£</w:t>
            </w:r>
            <w:r w:rsidR="003A46D2">
              <w:t>2</w:t>
            </w:r>
            <w:r w:rsidRPr="002903BC">
              <w:t>00</w:t>
            </w:r>
          </w:p>
        </w:tc>
        <w:tc>
          <w:tcPr>
            <w:tcW w:w="720" w:type="dxa"/>
          </w:tcPr>
          <w:p w14:paraId="31D8E3D1" w14:textId="77777777" w:rsidR="002F3AAE" w:rsidRDefault="002F3AAE" w:rsidP="002F3AAE">
            <w:pPr>
              <w:pStyle w:val="BodyText"/>
            </w:pPr>
            <w:r>
              <w:t>+3</w:t>
            </w:r>
          </w:p>
        </w:tc>
        <w:tc>
          <w:tcPr>
            <w:tcW w:w="720" w:type="dxa"/>
          </w:tcPr>
          <w:p w14:paraId="68A88B03" w14:textId="4644627F" w:rsidR="002F3AAE" w:rsidRDefault="002F3AAE" w:rsidP="002F3AAE">
            <w:pPr>
              <w:pStyle w:val="BodyText"/>
            </w:pPr>
            <w:r>
              <w:t>-</w:t>
            </w:r>
            <w:r w:rsidR="0085600B">
              <w:t>5</w:t>
            </w:r>
          </w:p>
        </w:tc>
        <w:tc>
          <w:tcPr>
            <w:tcW w:w="875" w:type="dxa"/>
          </w:tcPr>
          <w:p w14:paraId="24E9D3E0" w14:textId="77FE4E91" w:rsidR="002F3AAE" w:rsidRDefault="002F3AAE" w:rsidP="002F3AAE">
            <w:pPr>
              <w:pStyle w:val="BodyText"/>
            </w:pPr>
            <w:r>
              <w:t>+</w:t>
            </w:r>
            <w:r w:rsidR="0085600B">
              <w:t>7</w:t>
            </w:r>
          </w:p>
        </w:tc>
      </w:tr>
      <w:tr w:rsidR="002F3AAE" w14:paraId="6026FD4E" w14:textId="77777777" w:rsidTr="00CD3324">
        <w:tc>
          <w:tcPr>
            <w:tcW w:w="599" w:type="dxa"/>
          </w:tcPr>
          <w:p w14:paraId="08388BA8" w14:textId="77777777" w:rsidR="002F3AAE" w:rsidRDefault="002F3AAE" w:rsidP="002F3AAE">
            <w:pPr>
              <w:pStyle w:val="BodyText"/>
            </w:pPr>
            <w:r>
              <w:t>20</w:t>
            </w:r>
          </w:p>
        </w:tc>
        <w:tc>
          <w:tcPr>
            <w:tcW w:w="840" w:type="dxa"/>
            <w:vAlign w:val="bottom"/>
          </w:tcPr>
          <w:p w14:paraId="7C526725" w14:textId="77777777" w:rsidR="002F3AAE" w:rsidRPr="002903BC" w:rsidRDefault="002F3AAE" w:rsidP="002F3AAE">
            <w:pPr>
              <w:pStyle w:val="BodyText"/>
            </w:pPr>
            <w:r w:rsidRPr="002903BC">
              <w:t>£</w:t>
            </w:r>
            <w:r>
              <w:t>12</w:t>
            </w:r>
            <w:r w:rsidRPr="002903BC">
              <w:t>00</w:t>
            </w:r>
          </w:p>
        </w:tc>
        <w:tc>
          <w:tcPr>
            <w:tcW w:w="626" w:type="dxa"/>
          </w:tcPr>
          <w:p w14:paraId="004C02B6" w14:textId="691A51C1" w:rsidR="002F3AAE" w:rsidRDefault="002F3AAE" w:rsidP="002F3AAE">
            <w:pPr>
              <w:pStyle w:val="BodyText"/>
            </w:pPr>
            <w:r>
              <w:t>+4</w:t>
            </w:r>
          </w:p>
        </w:tc>
        <w:tc>
          <w:tcPr>
            <w:tcW w:w="634" w:type="dxa"/>
          </w:tcPr>
          <w:p w14:paraId="7F10B4CA" w14:textId="77777777" w:rsidR="002F3AAE" w:rsidRDefault="002F3AAE" w:rsidP="002F3AAE">
            <w:pPr>
              <w:pStyle w:val="BodyText"/>
            </w:pPr>
            <w:r>
              <w:t>-10</w:t>
            </w:r>
          </w:p>
        </w:tc>
        <w:tc>
          <w:tcPr>
            <w:tcW w:w="875" w:type="dxa"/>
            <w:tcBorders>
              <w:right w:val="single" w:sz="4" w:space="0" w:color="auto"/>
            </w:tcBorders>
          </w:tcPr>
          <w:p w14:paraId="3EF49DD3" w14:textId="77777777" w:rsidR="002F3AAE" w:rsidRDefault="002F3AAE" w:rsidP="002F3AAE">
            <w:pPr>
              <w:pStyle w:val="BodyText"/>
            </w:pPr>
            <w:r>
              <w:t>+10</w:t>
            </w:r>
          </w:p>
        </w:tc>
        <w:tc>
          <w:tcPr>
            <w:tcW w:w="235" w:type="dxa"/>
            <w:tcBorders>
              <w:top w:val="nil"/>
              <w:left w:val="single" w:sz="4" w:space="0" w:color="auto"/>
              <w:bottom w:val="nil"/>
              <w:right w:val="single" w:sz="4" w:space="0" w:color="auto"/>
            </w:tcBorders>
          </w:tcPr>
          <w:p w14:paraId="495773DB" w14:textId="77777777" w:rsidR="002F3AAE" w:rsidRPr="002903BC" w:rsidRDefault="002F3AAE" w:rsidP="002F3AAE">
            <w:pPr>
              <w:pStyle w:val="BodyText"/>
            </w:pPr>
          </w:p>
        </w:tc>
        <w:tc>
          <w:tcPr>
            <w:tcW w:w="832" w:type="dxa"/>
            <w:tcBorders>
              <w:left w:val="single" w:sz="4" w:space="0" w:color="auto"/>
            </w:tcBorders>
            <w:vAlign w:val="bottom"/>
          </w:tcPr>
          <w:p w14:paraId="3B0467FC" w14:textId="77777777" w:rsidR="002F3AAE" w:rsidRDefault="002F3AAE" w:rsidP="002F3AAE">
            <w:pPr>
              <w:pStyle w:val="BodyText"/>
            </w:pPr>
            <w:r w:rsidRPr="002903BC">
              <w:t>£</w:t>
            </w:r>
            <w:r>
              <w:t>20</w:t>
            </w:r>
            <w:r w:rsidRPr="002903BC">
              <w:t>00</w:t>
            </w:r>
          </w:p>
        </w:tc>
        <w:tc>
          <w:tcPr>
            <w:tcW w:w="714" w:type="dxa"/>
          </w:tcPr>
          <w:p w14:paraId="3315F6B4" w14:textId="13DB1539" w:rsidR="002F3AAE" w:rsidRDefault="002F3AAE" w:rsidP="002F3AAE">
            <w:pPr>
              <w:pStyle w:val="BodyText"/>
            </w:pPr>
            <w:r>
              <w:t>+4</w:t>
            </w:r>
          </w:p>
        </w:tc>
        <w:tc>
          <w:tcPr>
            <w:tcW w:w="634" w:type="dxa"/>
          </w:tcPr>
          <w:p w14:paraId="6CA62E28" w14:textId="77777777" w:rsidR="002F3AAE" w:rsidRDefault="002F3AAE" w:rsidP="002F3AAE">
            <w:pPr>
              <w:pStyle w:val="BodyText"/>
            </w:pPr>
            <w:r>
              <w:t>-9</w:t>
            </w:r>
          </w:p>
        </w:tc>
        <w:tc>
          <w:tcPr>
            <w:tcW w:w="875" w:type="dxa"/>
            <w:tcBorders>
              <w:right w:val="single" w:sz="4" w:space="0" w:color="auto"/>
            </w:tcBorders>
          </w:tcPr>
          <w:p w14:paraId="3E459B69" w14:textId="5DFCFE55" w:rsidR="002F3AAE" w:rsidRDefault="002F3AAE" w:rsidP="002F3AAE">
            <w:pPr>
              <w:pStyle w:val="BodyText"/>
            </w:pPr>
            <w:r>
              <w:t>+10</w:t>
            </w:r>
          </w:p>
        </w:tc>
        <w:tc>
          <w:tcPr>
            <w:tcW w:w="234" w:type="dxa"/>
            <w:tcBorders>
              <w:top w:val="nil"/>
              <w:left w:val="single" w:sz="4" w:space="0" w:color="auto"/>
              <w:bottom w:val="nil"/>
              <w:right w:val="single" w:sz="4" w:space="0" w:color="auto"/>
            </w:tcBorders>
          </w:tcPr>
          <w:p w14:paraId="0F67CDC2" w14:textId="77777777" w:rsidR="002F3AAE" w:rsidRDefault="002F3AAE" w:rsidP="002F3AAE">
            <w:pPr>
              <w:pStyle w:val="BodyText"/>
            </w:pPr>
          </w:p>
        </w:tc>
        <w:tc>
          <w:tcPr>
            <w:tcW w:w="892" w:type="dxa"/>
            <w:tcBorders>
              <w:left w:val="single" w:sz="4" w:space="0" w:color="auto"/>
            </w:tcBorders>
            <w:vAlign w:val="bottom"/>
          </w:tcPr>
          <w:p w14:paraId="1C4D5150" w14:textId="56E24F01" w:rsidR="002F3AAE" w:rsidRDefault="002F3AAE" w:rsidP="002F3AAE">
            <w:pPr>
              <w:pStyle w:val="BodyText"/>
            </w:pPr>
            <w:r w:rsidRPr="002903BC">
              <w:t>£</w:t>
            </w:r>
            <w:r>
              <w:t>30</w:t>
            </w:r>
            <w:r w:rsidRPr="002903BC">
              <w:t>00</w:t>
            </w:r>
          </w:p>
        </w:tc>
        <w:tc>
          <w:tcPr>
            <w:tcW w:w="720" w:type="dxa"/>
          </w:tcPr>
          <w:p w14:paraId="5D3528A0" w14:textId="1AD150BF" w:rsidR="002F3AAE" w:rsidRDefault="002F3AAE" w:rsidP="002F3AAE">
            <w:pPr>
              <w:pStyle w:val="BodyText"/>
            </w:pPr>
            <w:r>
              <w:t>+4</w:t>
            </w:r>
          </w:p>
        </w:tc>
        <w:tc>
          <w:tcPr>
            <w:tcW w:w="720" w:type="dxa"/>
          </w:tcPr>
          <w:p w14:paraId="5B6475AA" w14:textId="77777777" w:rsidR="002F3AAE" w:rsidRDefault="002F3AAE" w:rsidP="002F3AAE">
            <w:pPr>
              <w:pStyle w:val="BodyText"/>
            </w:pPr>
            <w:r>
              <w:t>-8</w:t>
            </w:r>
          </w:p>
        </w:tc>
        <w:tc>
          <w:tcPr>
            <w:tcW w:w="875" w:type="dxa"/>
          </w:tcPr>
          <w:p w14:paraId="3802D80B" w14:textId="09BA01DB" w:rsidR="002F3AAE" w:rsidRDefault="002F3AAE" w:rsidP="002F3AAE">
            <w:pPr>
              <w:pStyle w:val="BodyText"/>
            </w:pPr>
            <w:r>
              <w:t>+10</w:t>
            </w:r>
          </w:p>
        </w:tc>
      </w:tr>
    </w:tbl>
    <w:p w14:paraId="52D074F9" w14:textId="77777777" w:rsidR="00B54ADD" w:rsidRDefault="00B54ADD" w:rsidP="00ED61E5">
      <w:pPr>
        <w:pStyle w:val="BodyText"/>
      </w:pPr>
    </w:p>
    <w:tbl>
      <w:tblPr>
        <w:tblStyle w:val="TableGrid"/>
        <w:tblW w:w="6865" w:type="dxa"/>
        <w:tblInd w:w="108" w:type="dxa"/>
        <w:tblLook w:val="04A0" w:firstRow="1" w:lastRow="0" w:firstColumn="1" w:lastColumn="0" w:noHBand="0" w:noVBand="1"/>
      </w:tblPr>
      <w:tblGrid>
        <w:gridCol w:w="599"/>
        <w:gridCol w:w="846"/>
        <w:gridCol w:w="626"/>
        <w:gridCol w:w="634"/>
        <w:gridCol w:w="875"/>
        <w:gridCol w:w="234"/>
        <w:gridCol w:w="835"/>
        <w:gridCol w:w="707"/>
        <w:gridCol w:w="634"/>
        <w:gridCol w:w="875"/>
      </w:tblGrid>
      <w:tr w:rsidR="00B54ADD" w14:paraId="31D12548" w14:textId="77777777" w:rsidTr="00CD3324">
        <w:trPr>
          <w:tblHeader/>
        </w:trPr>
        <w:tc>
          <w:tcPr>
            <w:tcW w:w="599" w:type="dxa"/>
          </w:tcPr>
          <w:p w14:paraId="222453EB" w14:textId="77777777" w:rsidR="00B54ADD" w:rsidRDefault="00B54ADD" w:rsidP="00ED61E5">
            <w:pPr>
              <w:pStyle w:val="BodyText"/>
            </w:pPr>
            <w:r>
              <w:t>Level</w:t>
            </w:r>
          </w:p>
        </w:tc>
        <w:tc>
          <w:tcPr>
            <w:tcW w:w="846" w:type="dxa"/>
          </w:tcPr>
          <w:p w14:paraId="66B42194" w14:textId="77777777" w:rsidR="00B54ADD" w:rsidRDefault="00B54ADD" w:rsidP="00ED61E5">
            <w:pPr>
              <w:pStyle w:val="BodyText"/>
            </w:pPr>
            <w:r>
              <w:t>Greater</w:t>
            </w:r>
          </w:p>
        </w:tc>
        <w:tc>
          <w:tcPr>
            <w:tcW w:w="626" w:type="dxa"/>
          </w:tcPr>
          <w:p w14:paraId="27792859" w14:textId="77777777" w:rsidR="00B54ADD" w:rsidRDefault="00B54ADD" w:rsidP="00ED61E5">
            <w:pPr>
              <w:pStyle w:val="BodyText"/>
            </w:pPr>
            <w:r>
              <w:t>Size</w:t>
            </w:r>
          </w:p>
        </w:tc>
        <w:tc>
          <w:tcPr>
            <w:tcW w:w="634" w:type="dxa"/>
          </w:tcPr>
          <w:p w14:paraId="6E0DA24A" w14:textId="77777777" w:rsidR="00B54ADD" w:rsidRDefault="00B54ADD" w:rsidP="00ED61E5">
            <w:pPr>
              <w:pStyle w:val="BodyText"/>
            </w:pPr>
            <w:r>
              <w:t>Flaws</w:t>
            </w:r>
          </w:p>
        </w:tc>
        <w:tc>
          <w:tcPr>
            <w:tcW w:w="875" w:type="dxa"/>
            <w:tcBorders>
              <w:right w:val="single" w:sz="4" w:space="0" w:color="auto"/>
            </w:tcBorders>
          </w:tcPr>
          <w:p w14:paraId="1C17E76C" w14:textId="77777777" w:rsidR="00B54ADD" w:rsidRDefault="00B54ADD" w:rsidP="00ED61E5">
            <w:pPr>
              <w:pStyle w:val="BodyText"/>
            </w:pPr>
            <w:r>
              <w:t>Addiction</w:t>
            </w:r>
          </w:p>
        </w:tc>
        <w:tc>
          <w:tcPr>
            <w:tcW w:w="234" w:type="dxa"/>
            <w:tcBorders>
              <w:top w:val="nil"/>
              <w:left w:val="single" w:sz="4" w:space="0" w:color="auto"/>
              <w:bottom w:val="nil"/>
              <w:right w:val="single" w:sz="4" w:space="0" w:color="auto"/>
            </w:tcBorders>
          </w:tcPr>
          <w:p w14:paraId="5C15DB7F" w14:textId="77777777" w:rsidR="00B54ADD" w:rsidRDefault="00B54ADD" w:rsidP="00ED61E5">
            <w:pPr>
              <w:pStyle w:val="BodyText"/>
            </w:pPr>
          </w:p>
        </w:tc>
        <w:tc>
          <w:tcPr>
            <w:tcW w:w="835" w:type="dxa"/>
            <w:tcBorders>
              <w:left w:val="single" w:sz="4" w:space="0" w:color="auto"/>
            </w:tcBorders>
          </w:tcPr>
          <w:p w14:paraId="4D9278FE" w14:textId="77777777" w:rsidR="00B54ADD" w:rsidRDefault="00B54ADD" w:rsidP="00ED61E5">
            <w:pPr>
              <w:pStyle w:val="BodyText"/>
            </w:pPr>
            <w:r>
              <w:t>Major</w:t>
            </w:r>
          </w:p>
        </w:tc>
        <w:tc>
          <w:tcPr>
            <w:tcW w:w="707" w:type="dxa"/>
          </w:tcPr>
          <w:p w14:paraId="07388AA8" w14:textId="77777777" w:rsidR="00B54ADD" w:rsidRDefault="00B54ADD" w:rsidP="00ED61E5">
            <w:pPr>
              <w:pStyle w:val="BodyText"/>
            </w:pPr>
            <w:r>
              <w:t>Size</w:t>
            </w:r>
          </w:p>
        </w:tc>
        <w:tc>
          <w:tcPr>
            <w:tcW w:w="634" w:type="dxa"/>
          </w:tcPr>
          <w:p w14:paraId="1F2C1577" w14:textId="77777777" w:rsidR="00B54ADD" w:rsidRDefault="00B54ADD" w:rsidP="00ED61E5">
            <w:pPr>
              <w:pStyle w:val="BodyText"/>
            </w:pPr>
            <w:r>
              <w:t>Flaws</w:t>
            </w:r>
          </w:p>
        </w:tc>
        <w:tc>
          <w:tcPr>
            <w:tcW w:w="875" w:type="dxa"/>
          </w:tcPr>
          <w:p w14:paraId="7940462D" w14:textId="77777777" w:rsidR="00B54ADD" w:rsidRDefault="00B54ADD" w:rsidP="00ED61E5">
            <w:pPr>
              <w:pStyle w:val="BodyText"/>
            </w:pPr>
            <w:r>
              <w:t>Addiction</w:t>
            </w:r>
          </w:p>
        </w:tc>
      </w:tr>
      <w:tr w:rsidR="00AF0BC9" w14:paraId="7004DD2B" w14:textId="77777777" w:rsidTr="00CD3324">
        <w:trPr>
          <w:tblHeader/>
        </w:trPr>
        <w:tc>
          <w:tcPr>
            <w:tcW w:w="599" w:type="dxa"/>
          </w:tcPr>
          <w:p w14:paraId="3F901B97" w14:textId="77777777" w:rsidR="00AF0BC9" w:rsidRDefault="00AF0BC9" w:rsidP="00ED61E5">
            <w:pPr>
              <w:pStyle w:val="BodyText"/>
            </w:pPr>
            <w:r>
              <w:t>1</w:t>
            </w:r>
          </w:p>
        </w:tc>
        <w:tc>
          <w:tcPr>
            <w:tcW w:w="846" w:type="dxa"/>
            <w:vAlign w:val="bottom"/>
          </w:tcPr>
          <w:p w14:paraId="167F40EE" w14:textId="7E938579" w:rsidR="00AF0BC9" w:rsidRDefault="00AF0BC9" w:rsidP="00ED61E5">
            <w:pPr>
              <w:pStyle w:val="BodyText"/>
            </w:pPr>
            <w:r w:rsidRPr="002903BC">
              <w:t>£</w:t>
            </w:r>
            <w:r w:rsidR="00C0474B">
              <w:t>0.8</w:t>
            </w:r>
          </w:p>
        </w:tc>
        <w:tc>
          <w:tcPr>
            <w:tcW w:w="626" w:type="dxa"/>
          </w:tcPr>
          <w:p w14:paraId="2AEAB278" w14:textId="77777777" w:rsidR="00AF0BC9" w:rsidRDefault="00AF0BC9" w:rsidP="00ED61E5">
            <w:pPr>
              <w:pStyle w:val="BodyText"/>
            </w:pPr>
            <w:r>
              <w:t>+0.5</w:t>
            </w:r>
          </w:p>
        </w:tc>
        <w:tc>
          <w:tcPr>
            <w:tcW w:w="634" w:type="dxa"/>
          </w:tcPr>
          <w:p w14:paraId="08CD6E6E" w14:textId="48359C1C" w:rsidR="00AF0BC9" w:rsidRDefault="0085600B" w:rsidP="00ED61E5">
            <w:pPr>
              <w:pStyle w:val="BodyText"/>
            </w:pPr>
            <w:r>
              <w:t>None</w:t>
            </w:r>
          </w:p>
        </w:tc>
        <w:tc>
          <w:tcPr>
            <w:tcW w:w="875" w:type="dxa"/>
            <w:tcBorders>
              <w:right w:val="single" w:sz="4" w:space="0" w:color="auto"/>
            </w:tcBorders>
          </w:tcPr>
          <w:p w14:paraId="4C12145A" w14:textId="157BC35B" w:rsidR="00AF0BC9" w:rsidRDefault="00AF0BC9" w:rsidP="00ED61E5">
            <w:pPr>
              <w:pStyle w:val="BodyText"/>
            </w:pPr>
            <w:r>
              <w:t>+1</w:t>
            </w:r>
          </w:p>
        </w:tc>
        <w:tc>
          <w:tcPr>
            <w:tcW w:w="234" w:type="dxa"/>
            <w:tcBorders>
              <w:top w:val="nil"/>
              <w:left w:val="single" w:sz="4" w:space="0" w:color="auto"/>
              <w:bottom w:val="nil"/>
              <w:right w:val="single" w:sz="4" w:space="0" w:color="auto"/>
            </w:tcBorders>
          </w:tcPr>
          <w:p w14:paraId="6CA3A8D8" w14:textId="77777777" w:rsidR="00AF0BC9" w:rsidRPr="002903BC" w:rsidRDefault="00AF0BC9" w:rsidP="00ED61E5">
            <w:pPr>
              <w:pStyle w:val="BodyText"/>
            </w:pPr>
          </w:p>
        </w:tc>
        <w:tc>
          <w:tcPr>
            <w:tcW w:w="835" w:type="dxa"/>
            <w:tcBorders>
              <w:left w:val="single" w:sz="4" w:space="0" w:color="auto"/>
            </w:tcBorders>
            <w:vAlign w:val="bottom"/>
          </w:tcPr>
          <w:p w14:paraId="5D9152BD" w14:textId="1C5E479B" w:rsidR="00AF0BC9" w:rsidRDefault="00AF0BC9" w:rsidP="00ED61E5">
            <w:pPr>
              <w:pStyle w:val="BodyText"/>
            </w:pPr>
            <w:r w:rsidRPr="002903BC">
              <w:t>£</w:t>
            </w:r>
            <w:r>
              <w:t>1</w:t>
            </w:r>
            <w:r w:rsidR="00C0474B">
              <w:t>.2</w:t>
            </w:r>
          </w:p>
        </w:tc>
        <w:tc>
          <w:tcPr>
            <w:tcW w:w="707" w:type="dxa"/>
          </w:tcPr>
          <w:p w14:paraId="2B2008A2" w14:textId="77777777" w:rsidR="00AF0BC9" w:rsidRDefault="00AF0BC9" w:rsidP="00ED61E5">
            <w:pPr>
              <w:pStyle w:val="BodyText"/>
            </w:pPr>
            <w:r>
              <w:t>+0.5</w:t>
            </w:r>
          </w:p>
        </w:tc>
        <w:tc>
          <w:tcPr>
            <w:tcW w:w="634" w:type="dxa"/>
          </w:tcPr>
          <w:p w14:paraId="06F7FEE1" w14:textId="63315571" w:rsidR="00AF0BC9" w:rsidRDefault="0085600B" w:rsidP="00ED61E5">
            <w:pPr>
              <w:pStyle w:val="BodyText"/>
            </w:pPr>
            <w:r>
              <w:t>None</w:t>
            </w:r>
          </w:p>
        </w:tc>
        <w:tc>
          <w:tcPr>
            <w:tcW w:w="875" w:type="dxa"/>
          </w:tcPr>
          <w:p w14:paraId="72F9B0E9" w14:textId="27AC6B55" w:rsidR="00AF0BC9" w:rsidRDefault="00AF0BC9" w:rsidP="00ED61E5">
            <w:pPr>
              <w:pStyle w:val="BodyText"/>
            </w:pPr>
            <w:r>
              <w:t>+0</w:t>
            </w:r>
          </w:p>
        </w:tc>
      </w:tr>
      <w:tr w:rsidR="00AF0BC9" w14:paraId="10B8171D" w14:textId="77777777" w:rsidTr="00CD3324">
        <w:tc>
          <w:tcPr>
            <w:tcW w:w="599" w:type="dxa"/>
          </w:tcPr>
          <w:p w14:paraId="05A5A4A6" w14:textId="1DB2521C" w:rsidR="00AF0BC9" w:rsidRDefault="0085600B" w:rsidP="00ED61E5">
            <w:pPr>
              <w:pStyle w:val="BodyText"/>
            </w:pPr>
            <w:r>
              <w:t>2</w:t>
            </w:r>
          </w:p>
        </w:tc>
        <w:tc>
          <w:tcPr>
            <w:tcW w:w="846" w:type="dxa"/>
            <w:vAlign w:val="bottom"/>
          </w:tcPr>
          <w:p w14:paraId="3EAA28AE" w14:textId="33A2455C" w:rsidR="00AF0BC9" w:rsidRDefault="00AF0BC9" w:rsidP="00ED61E5">
            <w:pPr>
              <w:pStyle w:val="BodyText"/>
            </w:pPr>
            <w:r w:rsidRPr="002903BC">
              <w:t>£</w:t>
            </w:r>
            <w:r w:rsidR="0085600B">
              <w:t>1.2</w:t>
            </w:r>
          </w:p>
        </w:tc>
        <w:tc>
          <w:tcPr>
            <w:tcW w:w="626" w:type="dxa"/>
          </w:tcPr>
          <w:p w14:paraId="20E773C7" w14:textId="77777777" w:rsidR="00AF0BC9" w:rsidRDefault="00AF0BC9" w:rsidP="00ED61E5">
            <w:pPr>
              <w:pStyle w:val="BodyText"/>
            </w:pPr>
            <w:r>
              <w:t>+1</w:t>
            </w:r>
          </w:p>
        </w:tc>
        <w:tc>
          <w:tcPr>
            <w:tcW w:w="634" w:type="dxa"/>
          </w:tcPr>
          <w:p w14:paraId="6A516797" w14:textId="77777777" w:rsidR="00AF0BC9" w:rsidRDefault="00AF0BC9" w:rsidP="00ED61E5">
            <w:pPr>
              <w:pStyle w:val="BodyText"/>
            </w:pPr>
            <w:r>
              <w:t>None</w:t>
            </w:r>
          </w:p>
        </w:tc>
        <w:tc>
          <w:tcPr>
            <w:tcW w:w="875" w:type="dxa"/>
            <w:tcBorders>
              <w:right w:val="single" w:sz="4" w:space="0" w:color="auto"/>
            </w:tcBorders>
          </w:tcPr>
          <w:p w14:paraId="500004F0" w14:textId="3AE4B94A" w:rsidR="00AF0BC9" w:rsidRDefault="00AF0BC9" w:rsidP="00ED61E5">
            <w:pPr>
              <w:pStyle w:val="BodyText"/>
            </w:pPr>
            <w:r>
              <w:t>+</w:t>
            </w:r>
            <w:r w:rsidR="0085600B">
              <w:t>1</w:t>
            </w:r>
          </w:p>
        </w:tc>
        <w:tc>
          <w:tcPr>
            <w:tcW w:w="234" w:type="dxa"/>
            <w:tcBorders>
              <w:top w:val="nil"/>
              <w:left w:val="single" w:sz="4" w:space="0" w:color="auto"/>
              <w:bottom w:val="nil"/>
              <w:right w:val="single" w:sz="4" w:space="0" w:color="auto"/>
            </w:tcBorders>
          </w:tcPr>
          <w:p w14:paraId="2BCA5969" w14:textId="77777777" w:rsidR="00AF0BC9" w:rsidRPr="002903BC" w:rsidRDefault="00AF0BC9" w:rsidP="00ED61E5">
            <w:pPr>
              <w:pStyle w:val="BodyText"/>
            </w:pPr>
          </w:p>
        </w:tc>
        <w:tc>
          <w:tcPr>
            <w:tcW w:w="835" w:type="dxa"/>
            <w:tcBorders>
              <w:left w:val="single" w:sz="4" w:space="0" w:color="auto"/>
            </w:tcBorders>
            <w:vAlign w:val="bottom"/>
          </w:tcPr>
          <w:p w14:paraId="0CD4CC0B" w14:textId="1E3B2332" w:rsidR="00AF0BC9" w:rsidRDefault="00AF0BC9" w:rsidP="00ED61E5">
            <w:pPr>
              <w:pStyle w:val="BodyText"/>
            </w:pPr>
            <w:r w:rsidRPr="002903BC">
              <w:t>£</w:t>
            </w:r>
            <w:r w:rsidR="0085600B">
              <w:t>2</w:t>
            </w:r>
          </w:p>
        </w:tc>
        <w:tc>
          <w:tcPr>
            <w:tcW w:w="707" w:type="dxa"/>
          </w:tcPr>
          <w:p w14:paraId="5AA46CA1" w14:textId="77777777" w:rsidR="00AF0BC9" w:rsidRDefault="00AF0BC9" w:rsidP="00ED61E5">
            <w:pPr>
              <w:pStyle w:val="BodyText"/>
            </w:pPr>
            <w:r>
              <w:t>+1</w:t>
            </w:r>
          </w:p>
        </w:tc>
        <w:tc>
          <w:tcPr>
            <w:tcW w:w="634" w:type="dxa"/>
          </w:tcPr>
          <w:p w14:paraId="70E843E3" w14:textId="77777777" w:rsidR="00AF0BC9" w:rsidRDefault="00AF0BC9" w:rsidP="00ED61E5">
            <w:pPr>
              <w:pStyle w:val="BodyText"/>
            </w:pPr>
            <w:r>
              <w:t>None</w:t>
            </w:r>
          </w:p>
        </w:tc>
        <w:tc>
          <w:tcPr>
            <w:tcW w:w="875" w:type="dxa"/>
          </w:tcPr>
          <w:p w14:paraId="19814EC8" w14:textId="76C10250" w:rsidR="00AF0BC9" w:rsidRDefault="00AF0BC9" w:rsidP="00ED61E5">
            <w:pPr>
              <w:pStyle w:val="BodyText"/>
            </w:pPr>
            <w:r>
              <w:t>+</w:t>
            </w:r>
            <w:r w:rsidR="0085600B">
              <w:t>0</w:t>
            </w:r>
          </w:p>
        </w:tc>
      </w:tr>
      <w:tr w:rsidR="00AF0BC9" w14:paraId="2B8AC89E" w14:textId="77777777" w:rsidTr="00CD3324">
        <w:tc>
          <w:tcPr>
            <w:tcW w:w="599" w:type="dxa"/>
          </w:tcPr>
          <w:p w14:paraId="015B7FD1" w14:textId="77777777" w:rsidR="00AF0BC9" w:rsidRDefault="00AF0BC9" w:rsidP="00ED61E5">
            <w:pPr>
              <w:pStyle w:val="BodyText"/>
            </w:pPr>
            <w:r>
              <w:t>8</w:t>
            </w:r>
          </w:p>
        </w:tc>
        <w:tc>
          <w:tcPr>
            <w:tcW w:w="846" w:type="dxa"/>
            <w:vAlign w:val="bottom"/>
          </w:tcPr>
          <w:p w14:paraId="2E4324F5" w14:textId="55515201" w:rsidR="00AF0BC9" w:rsidRDefault="00AF0BC9" w:rsidP="00ED61E5">
            <w:pPr>
              <w:pStyle w:val="BodyText"/>
            </w:pPr>
            <w:r w:rsidRPr="002903BC">
              <w:t>£</w:t>
            </w:r>
            <w:r>
              <w:t>20</w:t>
            </w:r>
          </w:p>
        </w:tc>
        <w:tc>
          <w:tcPr>
            <w:tcW w:w="626" w:type="dxa"/>
          </w:tcPr>
          <w:p w14:paraId="60ED8F0A" w14:textId="6FA74BE7" w:rsidR="00AF0BC9" w:rsidRDefault="00AF0BC9" w:rsidP="00ED61E5">
            <w:pPr>
              <w:pStyle w:val="BodyText"/>
            </w:pPr>
            <w:r>
              <w:t>+</w:t>
            </w:r>
            <w:r w:rsidR="003A46D2">
              <w:t>2</w:t>
            </w:r>
          </w:p>
        </w:tc>
        <w:tc>
          <w:tcPr>
            <w:tcW w:w="634" w:type="dxa"/>
          </w:tcPr>
          <w:p w14:paraId="14955547" w14:textId="77777777" w:rsidR="00AF0BC9" w:rsidRDefault="00AF0BC9" w:rsidP="00ED61E5">
            <w:pPr>
              <w:pStyle w:val="BodyText"/>
            </w:pPr>
            <w:r>
              <w:t>-1</w:t>
            </w:r>
          </w:p>
        </w:tc>
        <w:tc>
          <w:tcPr>
            <w:tcW w:w="875" w:type="dxa"/>
            <w:tcBorders>
              <w:right w:val="single" w:sz="4" w:space="0" w:color="auto"/>
            </w:tcBorders>
          </w:tcPr>
          <w:p w14:paraId="3FF55079" w14:textId="5F824BBA" w:rsidR="00AF0BC9" w:rsidRDefault="00AF0BC9" w:rsidP="00ED61E5">
            <w:pPr>
              <w:pStyle w:val="BodyText"/>
            </w:pPr>
            <w:r>
              <w:t>+4</w:t>
            </w:r>
          </w:p>
        </w:tc>
        <w:tc>
          <w:tcPr>
            <w:tcW w:w="234" w:type="dxa"/>
            <w:tcBorders>
              <w:top w:val="nil"/>
              <w:left w:val="single" w:sz="4" w:space="0" w:color="auto"/>
              <w:bottom w:val="nil"/>
              <w:right w:val="single" w:sz="4" w:space="0" w:color="auto"/>
            </w:tcBorders>
          </w:tcPr>
          <w:p w14:paraId="411CF6F7" w14:textId="77777777" w:rsidR="00AF0BC9" w:rsidRPr="002903BC" w:rsidRDefault="00AF0BC9" w:rsidP="00ED61E5">
            <w:pPr>
              <w:pStyle w:val="BodyText"/>
            </w:pPr>
          </w:p>
        </w:tc>
        <w:tc>
          <w:tcPr>
            <w:tcW w:w="835" w:type="dxa"/>
            <w:tcBorders>
              <w:left w:val="single" w:sz="4" w:space="0" w:color="auto"/>
            </w:tcBorders>
            <w:vAlign w:val="bottom"/>
          </w:tcPr>
          <w:p w14:paraId="0F3B46BD" w14:textId="2A10D39A" w:rsidR="00AF0BC9" w:rsidRDefault="00AF0BC9" w:rsidP="00ED61E5">
            <w:pPr>
              <w:pStyle w:val="BodyText"/>
            </w:pPr>
            <w:r w:rsidRPr="002903BC">
              <w:t>£</w:t>
            </w:r>
            <w:r>
              <w:t>3</w:t>
            </w:r>
            <w:r w:rsidRPr="002903BC">
              <w:t>0</w:t>
            </w:r>
          </w:p>
        </w:tc>
        <w:tc>
          <w:tcPr>
            <w:tcW w:w="707" w:type="dxa"/>
          </w:tcPr>
          <w:p w14:paraId="70156E70" w14:textId="3509124B" w:rsidR="00AF0BC9" w:rsidRDefault="00AF0BC9" w:rsidP="00ED61E5">
            <w:pPr>
              <w:pStyle w:val="BodyText"/>
            </w:pPr>
            <w:r>
              <w:t>+</w:t>
            </w:r>
            <w:r w:rsidR="003A46D2">
              <w:t>2</w:t>
            </w:r>
          </w:p>
        </w:tc>
        <w:tc>
          <w:tcPr>
            <w:tcW w:w="634" w:type="dxa"/>
          </w:tcPr>
          <w:p w14:paraId="013ABE38" w14:textId="77777777" w:rsidR="00AF0BC9" w:rsidRDefault="00AF0BC9" w:rsidP="00ED61E5">
            <w:pPr>
              <w:pStyle w:val="BodyText"/>
            </w:pPr>
            <w:r>
              <w:t>None</w:t>
            </w:r>
          </w:p>
        </w:tc>
        <w:tc>
          <w:tcPr>
            <w:tcW w:w="875" w:type="dxa"/>
          </w:tcPr>
          <w:p w14:paraId="45A023D0" w14:textId="76EBCD0F" w:rsidR="00AF0BC9" w:rsidRDefault="00AF0BC9" w:rsidP="00ED61E5">
            <w:pPr>
              <w:pStyle w:val="BodyText"/>
            </w:pPr>
            <w:r>
              <w:t>+4</w:t>
            </w:r>
          </w:p>
        </w:tc>
      </w:tr>
      <w:tr w:rsidR="002F3AAE" w14:paraId="205CF81C" w14:textId="77777777" w:rsidTr="007C3F27">
        <w:tc>
          <w:tcPr>
            <w:tcW w:w="599" w:type="dxa"/>
          </w:tcPr>
          <w:p w14:paraId="4AD4CED1" w14:textId="0FE8980E" w:rsidR="002F3AAE" w:rsidRDefault="002F3AAE" w:rsidP="002F3AAE">
            <w:pPr>
              <w:pStyle w:val="BodyText"/>
            </w:pPr>
            <w:r>
              <w:t>1</w:t>
            </w:r>
            <w:r w:rsidR="003A46D2">
              <w:t>4</w:t>
            </w:r>
          </w:p>
        </w:tc>
        <w:tc>
          <w:tcPr>
            <w:tcW w:w="846" w:type="dxa"/>
            <w:vAlign w:val="bottom"/>
          </w:tcPr>
          <w:p w14:paraId="610EF82C" w14:textId="2C2D0FA6" w:rsidR="002F3AAE" w:rsidRPr="002903BC" w:rsidRDefault="002F3AAE" w:rsidP="002F3AAE">
            <w:pPr>
              <w:pStyle w:val="BodyText"/>
            </w:pPr>
            <w:r w:rsidRPr="002903BC">
              <w:t>£</w:t>
            </w:r>
            <w:r w:rsidR="0085600B">
              <w:t>3</w:t>
            </w:r>
            <w:r>
              <w:t>0</w:t>
            </w:r>
            <w:r w:rsidRPr="002903BC">
              <w:t>0</w:t>
            </w:r>
          </w:p>
        </w:tc>
        <w:tc>
          <w:tcPr>
            <w:tcW w:w="626" w:type="dxa"/>
          </w:tcPr>
          <w:p w14:paraId="16539E6E" w14:textId="77777777" w:rsidR="002F3AAE" w:rsidRDefault="002F3AAE" w:rsidP="002F3AAE">
            <w:pPr>
              <w:pStyle w:val="BodyText"/>
            </w:pPr>
            <w:r>
              <w:t>+3</w:t>
            </w:r>
          </w:p>
        </w:tc>
        <w:tc>
          <w:tcPr>
            <w:tcW w:w="634" w:type="dxa"/>
          </w:tcPr>
          <w:p w14:paraId="20F1B1C3" w14:textId="32C8D94A" w:rsidR="002F3AAE" w:rsidRDefault="002F3AAE" w:rsidP="002F3AAE">
            <w:pPr>
              <w:pStyle w:val="BodyText"/>
            </w:pPr>
            <w:r>
              <w:t>-</w:t>
            </w:r>
            <w:r w:rsidR="0085600B">
              <w:t>4</w:t>
            </w:r>
          </w:p>
        </w:tc>
        <w:tc>
          <w:tcPr>
            <w:tcW w:w="875" w:type="dxa"/>
            <w:tcBorders>
              <w:right w:val="single" w:sz="4" w:space="0" w:color="auto"/>
            </w:tcBorders>
          </w:tcPr>
          <w:p w14:paraId="733D4A79" w14:textId="1092CE2C" w:rsidR="002F3AAE" w:rsidRDefault="002F3AAE" w:rsidP="002F3AAE">
            <w:pPr>
              <w:pStyle w:val="BodyText"/>
            </w:pPr>
            <w:r>
              <w:t>+</w:t>
            </w:r>
            <w:r w:rsidR="0085600B">
              <w:t>7</w:t>
            </w:r>
          </w:p>
        </w:tc>
        <w:tc>
          <w:tcPr>
            <w:tcW w:w="234" w:type="dxa"/>
            <w:tcBorders>
              <w:top w:val="nil"/>
              <w:left w:val="single" w:sz="4" w:space="0" w:color="auto"/>
              <w:bottom w:val="nil"/>
              <w:right w:val="single" w:sz="4" w:space="0" w:color="auto"/>
            </w:tcBorders>
          </w:tcPr>
          <w:p w14:paraId="115EEC7C" w14:textId="77777777" w:rsidR="002F3AAE" w:rsidRPr="002903BC" w:rsidRDefault="002F3AAE" w:rsidP="002F3AAE">
            <w:pPr>
              <w:pStyle w:val="BodyText"/>
            </w:pPr>
          </w:p>
        </w:tc>
        <w:tc>
          <w:tcPr>
            <w:tcW w:w="835" w:type="dxa"/>
            <w:tcBorders>
              <w:left w:val="single" w:sz="4" w:space="0" w:color="auto"/>
            </w:tcBorders>
            <w:vAlign w:val="bottom"/>
          </w:tcPr>
          <w:p w14:paraId="01A31383" w14:textId="6911D5B4" w:rsidR="002F3AAE" w:rsidRDefault="002F3AAE" w:rsidP="002F3AAE">
            <w:pPr>
              <w:pStyle w:val="BodyText"/>
            </w:pPr>
            <w:r w:rsidRPr="002903BC">
              <w:t>£</w:t>
            </w:r>
            <w:r w:rsidR="0085600B">
              <w:t>5</w:t>
            </w:r>
            <w:r w:rsidRPr="002903BC">
              <w:t>00</w:t>
            </w:r>
          </w:p>
        </w:tc>
        <w:tc>
          <w:tcPr>
            <w:tcW w:w="707" w:type="dxa"/>
          </w:tcPr>
          <w:p w14:paraId="6830407C" w14:textId="77777777" w:rsidR="002F3AAE" w:rsidRDefault="002F3AAE" w:rsidP="002F3AAE">
            <w:pPr>
              <w:pStyle w:val="BodyText"/>
            </w:pPr>
            <w:r>
              <w:t>+3</w:t>
            </w:r>
          </w:p>
        </w:tc>
        <w:tc>
          <w:tcPr>
            <w:tcW w:w="634" w:type="dxa"/>
          </w:tcPr>
          <w:p w14:paraId="1E26C239" w14:textId="673476A6" w:rsidR="002F3AAE" w:rsidRDefault="002F3AAE" w:rsidP="002F3AAE">
            <w:pPr>
              <w:pStyle w:val="BodyText"/>
            </w:pPr>
            <w:r>
              <w:t>-</w:t>
            </w:r>
            <w:r w:rsidR="0085600B">
              <w:t>3</w:t>
            </w:r>
          </w:p>
        </w:tc>
        <w:tc>
          <w:tcPr>
            <w:tcW w:w="875" w:type="dxa"/>
          </w:tcPr>
          <w:p w14:paraId="4FF5B63C" w14:textId="6479F282" w:rsidR="002F3AAE" w:rsidRDefault="002F3AAE" w:rsidP="002F3AAE">
            <w:pPr>
              <w:pStyle w:val="BodyText"/>
            </w:pPr>
            <w:r>
              <w:t>+</w:t>
            </w:r>
            <w:r w:rsidR="0085600B">
              <w:t>7</w:t>
            </w:r>
          </w:p>
        </w:tc>
      </w:tr>
      <w:tr w:rsidR="002F3AAE" w14:paraId="528A3816" w14:textId="77777777" w:rsidTr="00CD3324">
        <w:tc>
          <w:tcPr>
            <w:tcW w:w="599" w:type="dxa"/>
          </w:tcPr>
          <w:p w14:paraId="47AA1F74" w14:textId="77777777" w:rsidR="002F3AAE" w:rsidRDefault="002F3AAE" w:rsidP="002F3AAE">
            <w:pPr>
              <w:pStyle w:val="BodyText"/>
            </w:pPr>
            <w:r>
              <w:t>20</w:t>
            </w:r>
          </w:p>
        </w:tc>
        <w:tc>
          <w:tcPr>
            <w:tcW w:w="846" w:type="dxa"/>
            <w:vAlign w:val="bottom"/>
          </w:tcPr>
          <w:p w14:paraId="64858C9D" w14:textId="42D3E87B" w:rsidR="002F3AAE" w:rsidRPr="002903BC" w:rsidRDefault="002F3AAE" w:rsidP="002F3AAE">
            <w:pPr>
              <w:pStyle w:val="BodyText"/>
            </w:pPr>
            <w:r w:rsidRPr="002903BC">
              <w:t>£</w:t>
            </w:r>
            <w:r>
              <w:t>5000</w:t>
            </w:r>
          </w:p>
        </w:tc>
        <w:tc>
          <w:tcPr>
            <w:tcW w:w="626" w:type="dxa"/>
          </w:tcPr>
          <w:p w14:paraId="72705D51" w14:textId="64CCA709" w:rsidR="002F3AAE" w:rsidRDefault="002F3AAE" w:rsidP="002F3AAE">
            <w:pPr>
              <w:pStyle w:val="BodyText"/>
            </w:pPr>
            <w:r>
              <w:t>+4</w:t>
            </w:r>
          </w:p>
        </w:tc>
        <w:tc>
          <w:tcPr>
            <w:tcW w:w="634" w:type="dxa"/>
          </w:tcPr>
          <w:p w14:paraId="5BB8D70C" w14:textId="77777777" w:rsidR="002F3AAE" w:rsidRDefault="002F3AAE" w:rsidP="002F3AAE">
            <w:pPr>
              <w:pStyle w:val="BodyText"/>
            </w:pPr>
            <w:r>
              <w:t>-7</w:t>
            </w:r>
          </w:p>
        </w:tc>
        <w:tc>
          <w:tcPr>
            <w:tcW w:w="875" w:type="dxa"/>
            <w:tcBorders>
              <w:right w:val="single" w:sz="4" w:space="0" w:color="auto"/>
            </w:tcBorders>
          </w:tcPr>
          <w:p w14:paraId="5D1ED37B" w14:textId="361F753A" w:rsidR="002F3AAE" w:rsidRDefault="002F3AAE" w:rsidP="002F3AAE">
            <w:pPr>
              <w:pStyle w:val="BodyText"/>
            </w:pPr>
            <w:r>
              <w:t>+10</w:t>
            </w:r>
          </w:p>
        </w:tc>
        <w:tc>
          <w:tcPr>
            <w:tcW w:w="234" w:type="dxa"/>
            <w:tcBorders>
              <w:top w:val="nil"/>
              <w:left w:val="single" w:sz="4" w:space="0" w:color="auto"/>
              <w:bottom w:val="nil"/>
              <w:right w:val="single" w:sz="4" w:space="0" w:color="auto"/>
            </w:tcBorders>
          </w:tcPr>
          <w:p w14:paraId="02A3F3A6" w14:textId="77777777" w:rsidR="002F3AAE" w:rsidRPr="002903BC" w:rsidRDefault="002F3AAE" w:rsidP="002F3AAE">
            <w:pPr>
              <w:pStyle w:val="BodyText"/>
            </w:pPr>
          </w:p>
        </w:tc>
        <w:tc>
          <w:tcPr>
            <w:tcW w:w="835" w:type="dxa"/>
            <w:tcBorders>
              <w:left w:val="single" w:sz="4" w:space="0" w:color="auto"/>
            </w:tcBorders>
            <w:vAlign w:val="bottom"/>
          </w:tcPr>
          <w:p w14:paraId="66C6D23D" w14:textId="6C31C797" w:rsidR="002F3AAE" w:rsidRDefault="002F3AAE" w:rsidP="002F3AAE">
            <w:pPr>
              <w:pStyle w:val="BodyText"/>
            </w:pPr>
            <w:r w:rsidRPr="002903BC">
              <w:t>£</w:t>
            </w:r>
            <w:r>
              <w:t>80</w:t>
            </w:r>
            <w:r w:rsidRPr="002903BC">
              <w:t>00</w:t>
            </w:r>
          </w:p>
        </w:tc>
        <w:tc>
          <w:tcPr>
            <w:tcW w:w="707" w:type="dxa"/>
          </w:tcPr>
          <w:p w14:paraId="747C4B12" w14:textId="656E68A9" w:rsidR="002F3AAE" w:rsidRDefault="002F3AAE" w:rsidP="002F3AAE">
            <w:pPr>
              <w:pStyle w:val="BodyText"/>
            </w:pPr>
            <w:r>
              <w:t>+4</w:t>
            </w:r>
          </w:p>
        </w:tc>
        <w:tc>
          <w:tcPr>
            <w:tcW w:w="634" w:type="dxa"/>
          </w:tcPr>
          <w:p w14:paraId="5F58EB5F" w14:textId="77777777" w:rsidR="002F3AAE" w:rsidRDefault="002F3AAE" w:rsidP="002F3AAE">
            <w:pPr>
              <w:pStyle w:val="BodyText"/>
            </w:pPr>
            <w:r>
              <w:t>-6</w:t>
            </w:r>
          </w:p>
        </w:tc>
        <w:tc>
          <w:tcPr>
            <w:tcW w:w="875" w:type="dxa"/>
          </w:tcPr>
          <w:p w14:paraId="714A82D6" w14:textId="37EF7183" w:rsidR="002F3AAE" w:rsidRDefault="002F3AAE" w:rsidP="002F3AAE">
            <w:pPr>
              <w:pStyle w:val="BodyText"/>
            </w:pPr>
            <w:r>
              <w:t>+10</w:t>
            </w:r>
          </w:p>
        </w:tc>
      </w:tr>
    </w:tbl>
    <w:p w14:paraId="1B969702" w14:textId="77777777" w:rsidR="00B54ADD" w:rsidRDefault="00B54ADD" w:rsidP="00ED61E5">
      <w:pPr>
        <w:pStyle w:val="BodyText"/>
      </w:pPr>
    </w:p>
    <w:tbl>
      <w:tblPr>
        <w:tblStyle w:val="TableGrid"/>
        <w:tblW w:w="0" w:type="auto"/>
        <w:tblInd w:w="85" w:type="dxa"/>
        <w:tblLook w:val="04A0" w:firstRow="1" w:lastRow="0" w:firstColumn="1" w:lastColumn="0" w:noHBand="0" w:noVBand="1"/>
      </w:tblPr>
      <w:tblGrid>
        <w:gridCol w:w="635"/>
        <w:gridCol w:w="1296"/>
        <w:gridCol w:w="1935"/>
        <w:gridCol w:w="1935"/>
        <w:gridCol w:w="2160"/>
      </w:tblGrid>
      <w:tr w:rsidR="00B54ADD" w14:paraId="4DF3E626" w14:textId="77777777" w:rsidTr="00CD3324">
        <w:tc>
          <w:tcPr>
            <w:tcW w:w="635" w:type="dxa"/>
          </w:tcPr>
          <w:p w14:paraId="7B2BFA98" w14:textId="77777777" w:rsidR="00B54ADD" w:rsidRDefault="00B54ADD" w:rsidP="00ED61E5">
            <w:pPr>
              <w:pStyle w:val="BodyText"/>
            </w:pPr>
            <w:r>
              <w:t>Size</w:t>
            </w:r>
          </w:p>
        </w:tc>
        <w:tc>
          <w:tcPr>
            <w:tcW w:w="1296" w:type="dxa"/>
          </w:tcPr>
          <w:p w14:paraId="61399560" w14:textId="77777777" w:rsidR="00B54ADD" w:rsidRDefault="00B54ADD" w:rsidP="00ED61E5">
            <w:pPr>
              <w:pStyle w:val="BodyText"/>
            </w:pPr>
            <w:r>
              <w:t>Effective STR*</w:t>
            </w:r>
          </w:p>
        </w:tc>
        <w:tc>
          <w:tcPr>
            <w:tcW w:w="1935" w:type="dxa"/>
          </w:tcPr>
          <w:p w14:paraId="79245CF6" w14:textId="77777777" w:rsidR="00B54ADD" w:rsidRDefault="00B54ADD" w:rsidP="00ED61E5">
            <w:pPr>
              <w:pStyle w:val="BodyText"/>
            </w:pPr>
            <w:r>
              <w:t>Damage/DR (Piercing)</w:t>
            </w:r>
          </w:p>
        </w:tc>
        <w:tc>
          <w:tcPr>
            <w:tcW w:w="1935" w:type="dxa"/>
          </w:tcPr>
          <w:p w14:paraId="030F4873" w14:textId="77777777" w:rsidR="00B54ADD" w:rsidRDefault="00B54ADD" w:rsidP="00ED61E5">
            <w:pPr>
              <w:pStyle w:val="BodyText"/>
            </w:pPr>
            <w:r>
              <w:t>Damage/DR (Slashing)</w:t>
            </w:r>
          </w:p>
        </w:tc>
        <w:tc>
          <w:tcPr>
            <w:tcW w:w="2160" w:type="dxa"/>
          </w:tcPr>
          <w:p w14:paraId="7C5B19A6" w14:textId="77777777" w:rsidR="00B54ADD" w:rsidRDefault="00B54ADD" w:rsidP="00ED61E5">
            <w:pPr>
              <w:pStyle w:val="BodyText"/>
            </w:pPr>
            <w:r>
              <w:t>Damage/DR (Bludgeoning)</w:t>
            </w:r>
          </w:p>
        </w:tc>
      </w:tr>
      <w:tr w:rsidR="00B54ADD" w14:paraId="301A0134" w14:textId="77777777" w:rsidTr="00CD3324">
        <w:tc>
          <w:tcPr>
            <w:tcW w:w="635" w:type="dxa"/>
          </w:tcPr>
          <w:p w14:paraId="20D11F7E" w14:textId="77777777" w:rsidR="00B54ADD" w:rsidRDefault="00B54ADD" w:rsidP="00ED61E5">
            <w:pPr>
              <w:pStyle w:val="BodyText"/>
            </w:pPr>
            <w:r>
              <w:t>+0.5</w:t>
            </w:r>
          </w:p>
        </w:tc>
        <w:tc>
          <w:tcPr>
            <w:tcW w:w="1296" w:type="dxa"/>
          </w:tcPr>
          <w:p w14:paraId="11B1D687" w14:textId="77777777" w:rsidR="00B54ADD" w:rsidRDefault="00B54ADD" w:rsidP="00ED61E5">
            <w:pPr>
              <w:pStyle w:val="BodyText"/>
            </w:pPr>
            <w:r>
              <w:t>-2</w:t>
            </w:r>
          </w:p>
        </w:tc>
        <w:tc>
          <w:tcPr>
            <w:tcW w:w="1935" w:type="dxa"/>
          </w:tcPr>
          <w:p w14:paraId="6E7FC3E5" w14:textId="77777777" w:rsidR="00B54ADD" w:rsidRDefault="00B54ADD" w:rsidP="00ED61E5">
            <w:pPr>
              <w:pStyle w:val="BodyText"/>
            </w:pPr>
            <w:r>
              <w:t>+1</w:t>
            </w:r>
          </w:p>
        </w:tc>
        <w:tc>
          <w:tcPr>
            <w:tcW w:w="1935" w:type="dxa"/>
          </w:tcPr>
          <w:p w14:paraId="368B13A4" w14:textId="77777777" w:rsidR="00B54ADD" w:rsidRDefault="00B54ADD" w:rsidP="00ED61E5">
            <w:pPr>
              <w:pStyle w:val="BodyText"/>
            </w:pPr>
            <w:r>
              <w:t>+2</w:t>
            </w:r>
          </w:p>
        </w:tc>
        <w:tc>
          <w:tcPr>
            <w:tcW w:w="2160" w:type="dxa"/>
          </w:tcPr>
          <w:p w14:paraId="107D4057" w14:textId="77777777" w:rsidR="00B54ADD" w:rsidRDefault="00B54ADD" w:rsidP="00ED61E5">
            <w:pPr>
              <w:pStyle w:val="BodyText"/>
            </w:pPr>
            <w:r>
              <w:t>+4</w:t>
            </w:r>
          </w:p>
        </w:tc>
      </w:tr>
      <w:tr w:rsidR="00B54ADD" w14:paraId="255C17DE" w14:textId="77777777" w:rsidTr="00CD3324">
        <w:tc>
          <w:tcPr>
            <w:tcW w:w="635" w:type="dxa"/>
          </w:tcPr>
          <w:p w14:paraId="70ACF92F" w14:textId="77777777" w:rsidR="00B54ADD" w:rsidRDefault="00B54ADD" w:rsidP="00ED61E5">
            <w:pPr>
              <w:pStyle w:val="BodyText"/>
            </w:pPr>
            <w:r>
              <w:t>+1</w:t>
            </w:r>
          </w:p>
        </w:tc>
        <w:tc>
          <w:tcPr>
            <w:tcW w:w="1296" w:type="dxa"/>
          </w:tcPr>
          <w:p w14:paraId="36E08359" w14:textId="77777777" w:rsidR="00B54ADD" w:rsidRDefault="00B54ADD" w:rsidP="00ED61E5">
            <w:pPr>
              <w:pStyle w:val="BodyText"/>
            </w:pPr>
            <w:r>
              <w:t>-4</w:t>
            </w:r>
          </w:p>
        </w:tc>
        <w:tc>
          <w:tcPr>
            <w:tcW w:w="1935" w:type="dxa"/>
          </w:tcPr>
          <w:p w14:paraId="5E1BD029" w14:textId="77777777" w:rsidR="00B54ADD" w:rsidRDefault="00B54ADD" w:rsidP="00ED61E5">
            <w:pPr>
              <w:pStyle w:val="BodyText"/>
            </w:pPr>
            <w:r>
              <w:t>+2</w:t>
            </w:r>
          </w:p>
        </w:tc>
        <w:tc>
          <w:tcPr>
            <w:tcW w:w="1935" w:type="dxa"/>
          </w:tcPr>
          <w:p w14:paraId="6C0DA522" w14:textId="77777777" w:rsidR="00B54ADD" w:rsidRDefault="00B54ADD" w:rsidP="00ED61E5">
            <w:pPr>
              <w:pStyle w:val="BodyText"/>
            </w:pPr>
            <w:r>
              <w:t>+4</w:t>
            </w:r>
          </w:p>
        </w:tc>
        <w:tc>
          <w:tcPr>
            <w:tcW w:w="2160" w:type="dxa"/>
          </w:tcPr>
          <w:p w14:paraId="62850D4C" w14:textId="77777777" w:rsidR="00B54ADD" w:rsidRDefault="00B54ADD" w:rsidP="00ED61E5">
            <w:pPr>
              <w:pStyle w:val="BodyText"/>
            </w:pPr>
            <w:r>
              <w:t>+8</w:t>
            </w:r>
          </w:p>
        </w:tc>
      </w:tr>
      <w:tr w:rsidR="00B54ADD" w14:paraId="6D7961BC" w14:textId="77777777" w:rsidTr="00CD3324">
        <w:tc>
          <w:tcPr>
            <w:tcW w:w="635" w:type="dxa"/>
          </w:tcPr>
          <w:p w14:paraId="3558258B" w14:textId="77777777" w:rsidR="00B54ADD" w:rsidRDefault="00B54ADD" w:rsidP="00ED61E5">
            <w:pPr>
              <w:pStyle w:val="BodyText"/>
            </w:pPr>
            <w:r>
              <w:t>+2</w:t>
            </w:r>
          </w:p>
        </w:tc>
        <w:tc>
          <w:tcPr>
            <w:tcW w:w="1296" w:type="dxa"/>
          </w:tcPr>
          <w:p w14:paraId="11A52495" w14:textId="77777777" w:rsidR="00B54ADD" w:rsidRDefault="00B54ADD" w:rsidP="00ED61E5">
            <w:pPr>
              <w:pStyle w:val="BodyText"/>
            </w:pPr>
            <w:r>
              <w:t>-8</w:t>
            </w:r>
          </w:p>
        </w:tc>
        <w:tc>
          <w:tcPr>
            <w:tcW w:w="1935" w:type="dxa"/>
          </w:tcPr>
          <w:p w14:paraId="07792EDD" w14:textId="77777777" w:rsidR="00B54ADD" w:rsidRDefault="00B54ADD" w:rsidP="00ED61E5">
            <w:pPr>
              <w:pStyle w:val="BodyText"/>
            </w:pPr>
            <w:r>
              <w:t>+4</w:t>
            </w:r>
          </w:p>
        </w:tc>
        <w:tc>
          <w:tcPr>
            <w:tcW w:w="1935" w:type="dxa"/>
          </w:tcPr>
          <w:p w14:paraId="4F0799BE" w14:textId="77777777" w:rsidR="00B54ADD" w:rsidRDefault="00B54ADD" w:rsidP="00ED61E5">
            <w:pPr>
              <w:pStyle w:val="BodyText"/>
            </w:pPr>
            <w:r>
              <w:t>+8</w:t>
            </w:r>
          </w:p>
        </w:tc>
        <w:tc>
          <w:tcPr>
            <w:tcW w:w="2160" w:type="dxa"/>
          </w:tcPr>
          <w:p w14:paraId="71A1F679" w14:textId="77777777" w:rsidR="00B54ADD" w:rsidRDefault="00B54ADD" w:rsidP="00ED61E5">
            <w:pPr>
              <w:pStyle w:val="BodyText"/>
            </w:pPr>
            <w:r>
              <w:t>+16</w:t>
            </w:r>
          </w:p>
        </w:tc>
      </w:tr>
      <w:tr w:rsidR="00B54ADD" w14:paraId="5BB43C9E" w14:textId="77777777" w:rsidTr="00CD3324">
        <w:tc>
          <w:tcPr>
            <w:tcW w:w="635" w:type="dxa"/>
          </w:tcPr>
          <w:p w14:paraId="31931C0D" w14:textId="77777777" w:rsidR="00B54ADD" w:rsidRDefault="00B54ADD" w:rsidP="00ED61E5">
            <w:pPr>
              <w:pStyle w:val="BodyText"/>
            </w:pPr>
            <w:r>
              <w:t>+3</w:t>
            </w:r>
          </w:p>
        </w:tc>
        <w:tc>
          <w:tcPr>
            <w:tcW w:w="1296" w:type="dxa"/>
          </w:tcPr>
          <w:p w14:paraId="73A7F15E" w14:textId="77777777" w:rsidR="00B54ADD" w:rsidRDefault="00B54ADD" w:rsidP="00ED61E5">
            <w:pPr>
              <w:pStyle w:val="BodyText"/>
            </w:pPr>
            <w:r>
              <w:t>-12</w:t>
            </w:r>
          </w:p>
        </w:tc>
        <w:tc>
          <w:tcPr>
            <w:tcW w:w="1935" w:type="dxa"/>
          </w:tcPr>
          <w:p w14:paraId="0CE38A67" w14:textId="71071266" w:rsidR="00B54ADD" w:rsidRDefault="00B54ADD" w:rsidP="00ED61E5">
            <w:pPr>
              <w:pStyle w:val="BodyText"/>
            </w:pPr>
            <w:r>
              <w:t>+</w:t>
            </w:r>
            <w:r w:rsidR="0085600B">
              <w:t>6</w:t>
            </w:r>
          </w:p>
        </w:tc>
        <w:tc>
          <w:tcPr>
            <w:tcW w:w="1935" w:type="dxa"/>
          </w:tcPr>
          <w:p w14:paraId="10415096" w14:textId="07AF0EE8" w:rsidR="00B54ADD" w:rsidRDefault="00B54ADD" w:rsidP="00ED61E5">
            <w:pPr>
              <w:pStyle w:val="BodyText"/>
            </w:pPr>
            <w:r>
              <w:t>+1</w:t>
            </w:r>
            <w:r w:rsidR="0085600B">
              <w:t>2</w:t>
            </w:r>
          </w:p>
        </w:tc>
        <w:tc>
          <w:tcPr>
            <w:tcW w:w="2160" w:type="dxa"/>
          </w:tcPr>
          <w:p w14:paraId="34BD42B0" w14:textId="372870C7" w:rsidR="00B54ADD" w:rsidRDefault="00B54ADD" w:rsidP="00ED61E5">
            <w:pPr>
              <w:pStyle w:val="BodyText"/>
            </w:pPr>
            <w:r>
              <w:t>+</w:t>
            </w:r>
            <w:r w:rsidR="0085600B">
              <w:t>24</w:t>
            </w:r>
          </w:p>
        </w:tc>
      </w:tr>
      <w:tr w:rsidR="0085600B" w14:paraId="080AEAD3" w14:textId="77777777" w:rsidTr="00CD3324">
        <w:tc>
          <w:tcPr>
            <w:tcW w:w="635" w:type="dxa"/>
          </w:tcPr>
          <w:p w14:paraId="24373BCD" w14:textId="01B9FE0A" w:rsidR="0085600B" w:rsidRDefault="0085600B" w:rsidP="00ED61E5">
            <w:pPr>
              <w:pStyle w:val="BodyText"/>
            </w:pPr>
            <w:r>
              <w:t>+4</w:t>
            </w:r>
          </w:p>
        </w:tc>
        <w:tc>
          <w:tcPr>
            <w:tcW w:w="1296" w:type="dxa"/>
          </w:tcPr>
          <w:p w14:paraId="75FDDB6F" w14:textId="186FD0CF" w:rsidR="0085600B" w:rsidRDefault="0085600B" w:rsidP="00ED61E5">
            <w:pPr>
              <w:pStyle w:val="BodyText"/>
            </w:pPr>
            <w:r>
              <w:t>-16</w:t>
            </w:r>
          </w:p>
        </w:tc>
        <w:tc>
          <w:tcPr>
            <w:tcW w:w="1935" w:type="dxa"/>
          </w:tcPr>
          <w:p w14:paraId="26D81D1C" w14:textId="658D312E" w:rsidR="0085600B" w:rsidRDefault="0085600B" w:rsidP="00ED61E5">
            <w:pPr>
              <w:pStyle w:val="BodyText"/>
            </w:pPr>
            <w:r>
              <w:t>+8</w:t>
            </w:r>
          </w:p>
        </w:tc>
        <w:tc>
          <w:tcPr>
            <w:tcW w:w="1935" w:type="dxa"/>
          </w:tcPr>
          <w:p w14:paraId="4BE18D11" w14:textId="6C620EE5" w:rsidR="0085600B" w:rsidRDefault="0085600B" w:rsidP="00ED61E5">
            <w:pPr>
              <w:pStyle w:val="BodyText"/>
            </w:pPr>
            <w:r>
              <w:t>+16</w:t>
            </w:r>
          </w:p>
        </w:tc>
        <w:tc>
          <w:tcPr>
            <w:tcW w:w="2160" w:type="dxa"/>
          </w:tcPr>
          <w:p w14:paraId="26EDB379" w14:textId="083C4B1E" w:rsidR="0085600B" w:rsidRDefault="0085600B" w:rsidP="00ED61E5">
            <w:pPr>
              <w:pStyle w:val="BodyText"/>
            </w:pPr>
            <w:r>
              <w:t>+32</w:t>
            </w:r>
          </w:p>
        </w:tc>
      </w:tr>
    </w:tbl>
    <w:p w14:paraId="2C865BB5" w14:textId="24D2F3CF" w:rsidR="00B54ADD" w:rsidRDefault="00B54ADD" w:rsidP="00ED61E5">
      <w:pPr>
        <w:pStyle w:val="BodyText"/>
      </w:pPr>
      <w:r>
        <w:t xml:space="preserve">* Effective STR is not </w:t>
      </w:r>
      <w:proofErr w:type="gramStart"/>
      <w:r>
        <w:t>a ”flaw</w:t>
      </w:r>
      <w:proofErr w:type="gramEnd"/>
      <w:r>
        <w:t xml:space="preserve">” that can be reduced; it’s biophysics. </w:t>
      </w:r>
    </w:p>
    <w:p w14:paraId="3978EE38" w14:textId="77777777" w:rsidR="00B54ADD" w:rsidRDefault="00B54ADD" w:rsidP="00B54ADD">
      <w:pPr>
        <w:rPr>
          <w:rFonts w:ascii="Arial" w:eastAsia="Arial" w:hAnsi="Arial"/>
          <w:sz w:val="16"/>
          <w:szCs w:val="16"/>
        </w:rPr>
      </w:pPr>
    </w:p>
    <w:p w14:paraId="6F57AE69" w14:textId="2C4B31AD" w:rsidR="00B54ADD" w:rsidRDefault="00B54ADD" w:rsidP="00ED61E5">
      <w:pPr>
        <w:pStyle w:val="BodyText"/>
      </w:pPr>
      <w:r>
        <w:rPr>
          <w:b/>
          <w:bCs/>
        </w:rPr>
        <w:t>Minuo</w:t>
      </w:r>
      <w:r>
        <w:t xml:space="preserve">: You grow </w:t>
      </w:r>
      <w:proofErr w:type="gramStart"/>
      <w:r>
        <w:t>smaller</w:t>
      </w:r>
      <w:proofErr w:type="gramEnd"/>
      <w:r w:rsidRPr="00B54ADD">
        <w:t xml:space="preserve"> </w:t>
      </w:r>
      <w:r>
        <w:t xml:space="preserve">but your gear does not. Your formula determines which attributes are Flawed, but you can choose 3 Attributes to Flaw for each Minuo Formula, which means there are several different Minuo Formulae. </w:t>
      </w:r>
      <w:r w:rsidR="002F3AAE">
        <w:t xml:space="preserve">You can make cosmetic changes to your appearance, which is also part of the formula. </w:t>
      </w:r>
      <w:r>
        <w:t>Minuo causes Physical Addiction.</w:t>
      </w:r>
    </w:p>
    <w:tbl>
      <w:tblPr>
        <w:tblStyle w:val="TableGrid"/>
        <w:tblW w:w="10305" w:type="dxa"/>
        <w:tblInd w:w="108" w:type="dxa"/>
        <w:tblLook w:val="04A0" w:firstRow="1" w:lastRow="0" w:firstColumn="1" w:lastColumn="0" w:noHBand="0" w:noVBand="1"/>
      </w:tblPr>
      <w:tblGrid>
        <w:gridCol w:w="599"/>
        <w:gridCol w:w="840"/>
        <w:gridCol w:w="626"/>
        <w:gridCol w:w="634"/>
        <w:gridCol w:w="875"/>
        <w:gridCol w:w="235"/>
        <w:gridCol w:w="832"/>
        <w:gridCol w:w="714"/>
        <w:gridCol w:w="634"/>
        <w:gridCol w:w="875"/>
        <w:gridCol w:w="234"/>
        <w:gridCol w:w="892"/>
        <w:gridCol w:w="720"/>
        <w:gridCol w:w="720"/>
        <w:gridCol w:w="875"/>
      </w:tblGrid>
      <w:tr w:rsidR="00B54ADD" w14:paraId="27419ECE" w14:textId="77777777" w:rsidTr="00CD3324">
        <w:trPr>
          <w:tblHeader/>
        </w:trPr>
        <w:tc>
          <w:tcPr>
            <w:tcW w:w="599" w:type="dxa"/>
          </w:tcPr>
          <w:p w14:paraId="11CAEAB5" w14:textId="77777777" w:rsidR="00B54ADD" w:rsidRDefault="00B54ADD" w:rsidP="00ED61E5">
            <w:pPr>
              <w:pStyle w:val="BodyText"/>
            </w:pPr>
            <w:r>
              <w:t>Level</w:t>
            </w:r>
          </w:p>
        </w:tc>
        <w:tc>
          <w:tcPr>
            <w:tcW w:w="840" w:type="dxa"/>
          </w:tcPr>
          <w:p w14:paraId="309ADF45" w14:textId="77777777" w:rsidR="00B54ADD" w:rsidRDefault="00B54ADD" w:rsidP="00ED61E5">
            <w:pPr>
              <w:pStyle w:val="BodyText"/>
            </w:pPr>
            <w:r>
              <w:t>Minor</w:t>
            </w:r>
          </w:p>
        </w:tc>
        <w:tc>
          <w:tcPr>
            <w:tcW w:w="626" w:type="dxa"/>
          </w:tcPr>
          <w:p w14:paraId="407438C7" w14:textId="77777777" w:rsidR="00B54ADD" w:rsidRDefault="00B54ADD" w:rsidP="00ED61E5">
            <w:pPr>
              <w:pStyle w:val="BodyText"/>
            </w:pPr>
            <w:r>
              <w:t>Size</w:t>
            </w:r>
          </w:p>
        </w:tc>
        <w:tc>
          <w:tcPr>
            <w:tcW w:w="634" w:type="dxa"/>
          </w:tcPr>
          <w:p w14:paraId="45B2F48C" w14:textId="77777777" w:rsidR="00B54ADD" w:rsidRDefault="00B54ADD" w:rsidP="00ED61E5">
            <w:pPr>
              <w:pStyle w:val="BodyText"/>
            </w:pPr>
            <w:r>
              <w:t>Flaws</w:t>
            </w:r>
          </w:p>
        </w:tc>
        <w:tc>
          <w:tcPr>
            <w:tcW w:w="875" w:type="dxa"/>
            <w:tcBorders>
              <w:right w:val="single" w:sz="4" w:space="0" w:color="auto"/>
            </w:tcBorders>
          </w:tcPr>
          <w:p w14:paraId="7D5C78EB" w14:textId="77777777" w:rsidR="00B54ADD" w:rsidRDefault="00B54ADD" w:rsidP="00ED61E5">
            <w:pPr>
              <w:pStyle w:val="BodyText"/>
            </w:pPr>
            <w:r>
              <w:t>Addiction</w:t>
            </w:r>
          </w:p>
        </w:tc>
        <w:tc>
          <w:tcPr>
            <w:tcW w:w="235" w:type="dxa"/>
            <w:tcBorders>
              <w:top w:val="nil"/>
              <w:left w:val="single" w:sz="4" w:space="0" w:color="auto"/>
              <w:bottom w:val="nil"/>
              <w:right w:val="single" w:sz="4" w:space="0" w:color="auto"/>
            </w:tcBorders>
          </w:tcPr>
          <w:p w14:paraId="5F97DC4F" w14:textId="77777777" w:rsidR="00B54ADD" w:rsidRDefault="00B54ADD" w:rsidP="00ED61E5">
            <w:pPr>
              <w:pStyle w:val="BodyText"/>
            </w:pPr>
          </w:p>
        </w:tc>
        <w:tc>
          <w:tcPr>
            <w:tcW w:w="832" w:type="dxa"/>
            <w:tcBorders>
              <w:left w:val="single" w:sz="4" w:space="0" w:color="auto"/>
            </w:tcBorders>
          </w:tcPr>
          <w:p w14:paraId="5FEBB629" w14:textId="77777777" w:rsidR="00B54ADD" w:rsidRDefault="00B54ADD" w:rsidP="00ED61E5">
            <w:pPr>
              <w:pStyle w:val="BodyText"/>
            </w:pPr>
            <w:r>
              <w:t>Lesser</w:t>
            </w:r>
          </w:p>
        </w:tc>
        <w:tc>
          <w:tcPr>
            <w:tcW w:w="714" w:type="dxa"/>
          </w:tcPr>
          <w:p w14:paraId="70B83F93" w14:textId="77777777" w:rsidR="00B54ADD" w:rsidRDefault="00B54ADD" w:rsidP="00ED61E5">
            <w:pPr>
              <w:pStyle w:val="BodyText"/>
            </w:pPr>
            <w:r>
              <w:t>Size</w:t>
            </w:r>
          </w:p>
        </w:tc>
        <w:tc>
          <w:tcPr>
            <w:tcW w:w="634" w:type="dxa"/>
          </w:tcPr>
          <w:p w14:paraId="676BCDD5" w14:textId="77777777" w:rsidR="00B54ADD" w:rsidRDefault="00B54ADD" w:rsidP="00ED61E5">
            <w:pPr>
              <w:pStyle w:val="BodyText"/>
            </w:pPr>
            <w:r>
              <w:t>Flaws</w:t>
            </w:r>
          </w:p>
        </w:tc>
        <w:tc>
          <w:tcPr>
            <w:tcW w:w="875" w:type="dxa"/>
            <w:tcBorders>
              <w:right w:val="single" w:sz="4" w:space="0" w:color="auto"/>
            </w:tcBorders>
          </w:tcPr>
          <w:p w14:paraId="2DC43FB8" w14:textId="77777777" w:rsidR="00B54ADD" w:rsidRDefault="00B54ADD" w:rsidP="00ED61E5">
            <w:pPr>
              <w:pStyle w:val="BodyText"/>
            </w:pPr>
            <w:r>
              <w:t>Addiction</w:t>
            </w:r>
          </w:p>
        </w:tc>
        <w:tc>
          <w:tcPr>
            <w:tcW w:w="234" w:type="dxa"/>
            <w:tcBorders>
              <w:top w:val="nil"/>
              <w:left w:val="single" w:sz="4" w:space="0" w:color="auto"/>
              <w:bottom w:val="nil"/>
              <w:right w:val="single" w:sz="4" w:space="0" w:color="auto"/>
            </w:tcBorders>
          </w:tcPr>
          <w:p w14:paraId="5CCD396D" w14:textId="77777777" w:rsidR="00B54ADD" w:rsidRDefault="00B54ADD" w:rsidP="00ED61E5">
            <w:pPr>
              <w:pStyle w:val="BodyText"/>
            </w:pPr>
          </w:p>
        </w:tc>
        <w:tc>
          <w:tcPr>
            <w:tcW w:w="892" w:type="dxa"/>
            <w:tcBorders>
              <w:left w:val="single" w:sz="4" w:space="0" w:color="auto"/>
            </w:tcBorders>
          </w:tcPr>
          <w:p w14:paraId="482104A8" w14:textId="77777777" w:rsidR="00B54ADD" w:rsidRDefault="00B54ADD" w:rsidP="00ED61E5">
            <w:pPr>
              <w:pStyle w:val="BodyText"/>
            </w:pPr>
            <w:r>
              <w:t>Moderate</w:t>
            </w:r>
          </w:p>
        </w:tc>
        <w:tc>
          <w:tcPr>
            <w:tcW w:w="720" w:type="dxa"/>
          </w:tcPr>
          <w:p w14:paraId="35BC76C0" w14:textId="77777777" w:rsidR="00B54ADD" w:rsidRDefault="00B54ADD" w:rsidP="00ED61E5">
            <w:pPr>
              <w:pStyle w:val="BodyText"/>
            </w:pPr>
            <w:r>
              <w:t>Size</w:t>
            </w:r>
          </w:p>
        </w:tc>
        <w:tc>
          <w:tcPr>
            <w:tcW w:w="720" w:type="dxa"/>
          </w:tcPr>
          <w:p w14:paraId="1A2475CD" w14:textId="77777777" w:rsidR="00B54ADD" w:rsidRDefault="00B54ADD" w:rsidP="00ED61E5">
            <w:pPr>
              <w:pStyle w:val="BodyText"/>
            </w:pPr>
            <w:r>
              <w:t>Flaws</w:t>
            </w:r>
          </w:p>
        </w:tc>
        <w:tc>
          <w:tcPr>
            <w:tcW w:w="875" w:type="dxa"/>
          </w:tcPr>
          <w:p w14:paraId="03C7E8FB" w14:textId="77777777" w:rsidR="00B54ADD" w:rsidRDefault="00B54ADD" w:rsidP="00ED61E5">
            <w:pPr>
              <w:pStyle w:val="BodyText"/>
            </w:pPr>
            <w:r>
              <w:t>Addiction</w:t>
            </w:r>
          </w:p>
        </w:tc>
      </w:tr>
      <w:tr w:rsidR="00AF0BC9" w14:paraId="3D8BA079" w14:textId="77777777" w:rsidTr="00CD3324">
        <w:trPr>
          <w:tblHeader/>
        </w:trPr>
        <w:tc>
          <w:tcPr>
            <w:tcW w:w="599" w:type="dxa"/>
          </w:tcPr>
          <w:p w14:paraId="1B761277" w14:textId="77777777" w:rsidR="00AF0BC9" w:rsidRDefault="00AF0BC9" w:rsidP="00ED61E5">
            <w:pPr>
              <w:pStyle w:val="BodyText"/>
            </w:pPr>
            <w:r>
              <w:t>1</w:t>
            </w:r>
          </w:p>
        </w:tc>
        <w:tc>
          <w:tcPr>
            <w:tcW w:w="840" w:type="dxa"/>
            <w:vAlign w:val="bottom"/>
          </w:tcPr>
          <w:p w14:paraId="1BAF199A" w14:textId="306F6474" w:rsidR="00AF0BC9" w:rsidRDefault="00AF0BC9" w:rsidP="00ED61E5">
            <w:pPr>
              <w:pStyle w:val="BodyText"/>
            </w:pPr>
            <w:r w:rsidRPr="002903BC">
              <w:t>£</w:t>
            </w:r>
            <w:r w:rsidR="00C0474B">
              <w:t>0.2</w:t>
            </w:r>
          </w:p>
        </w:tc>
        <w:tc>
          <w:tcPr>
            <w:tcW w:w="626" w:type="dxa"/>
          </w:tcPr>
          <w:p w14:paraId="2775EF88" w14:textId="77777777" w:rsidR="00AF0BC9" w:rsidRDefault="00AF0BC9" w:rsidP="00ED61E5">
            <w:pPr>
              <w:pStyle w:val="BodyText"/>
            </w:pPr>
            <w:r>
              <w:t>-0.5</w:t>
            </w:r>
          </w:p>
        </w:tc>
        <w:tc>
          <w:tcPr>
            <w:tcW w:w="634" w:type="dxa"/>
          </w:tcPr>
          <w:p w14:paraId="7272EBED" w14:textId="6FCBAA72" w:rsidR="00AF0BC9" w:rsidRDefault="00AF0BC9" w:rsidP="00ED61E5">
            <w:pPr>
              <w:pStyle w:val="BodyText"/>
            </w:pPr>
            <w:r>
              <w:t>-</w:t>
            </w:r>
            <w:r w:rsidR="0085600B">
              <w:t>1</w:t>
            </w:r>
          </w:p>
        </w:tc>
        <w:tc>
          <w:tcPr>
            <w:tcW w:w="875" w:type="dxa"/>
            <w:tcBorders>
              <w:right w:val="single" w:sz="4" w:space="0" w:color="auto"/>
            </w:tcBorders>
          </w:tcPr>
          <w:p w14:paraId="3DD1D3CA" w14:textId="77777777" w:rsidR="00AF0BC9" w:rsidRDefault="00AF0BC9" w:rsidP="00ED61E5">
            <w:pPr>
              <w:pStyle w:val="BodyText"/>
            </w:pPr>
            <w:r>
              <w:t>+3</w:t>
            </w:r>
          </w:p>
        </w:tc>
        <w:tc>
          <w:tcPr>
            <w:tcW w:w="235" w:type="dxa"/>
            <w:tcBorders>
              <w:top w:val="nil"/>
              <w:left w:val="single" w:sz="4" w:space="0" w:color="auto"/>
              <w:bottom w:val="nil"/>
              <w:right w:val="single" w:sz="4" w:space="0" w:color="auto"/>
            </w:tcBorders>
          </w:tcPr>
          <w:p w14:paraId="35B6CD6A" w14:textId="77777777" w:rsidR="00AF0BC9" w:rsidRPr="002903BC" w:rsidRDefault="00AF0BC9" w:rsidP="00ED61E5">
            <w:pPr>
              <w:pStyle w:val="BodyText"/>
            </w:pPr>
          </w:p>
        </w:tc>
        <w:tc>
          <w:tcPr>
            <w:tcW w:w="832" w:type="dxa"/>
            <w:tcBorders>
              <w:left w:val="single" w:sz="4" w:space="0" w:color="auto"/>
            </w:tcBorders>
            <w:vAlign w:val="bottom"/>
          </w:tcPr>
          <w:p w14:paraId="40F33DF7" w14:textId="35775DE8" w:rsidR="00AF0BC9" w:rsidRDefault="00AF0BC9" w:rsidP="00ED61E5">
            <w:pPr>
              <w:pStyle w:val="BodyText"/>
            </w:pPr>
            <w:r w:rsidRPr="002903BC">
              <w:t>£</w:t>
            </w:r>
            <w:r w:rsidR="00C0474B">
              <w:t>0.3</w:t>
            </w:r>
          </w:p>
        </w:tc>
        <w:tc>
          <w:tcPr>
            <w:tcW w:w="714" w:type="dxa"/>
          </w:tcPr>
          <w:p w14:paraId="4E9CFA21" w14:textId="77777777" w:rsidR="00AF0BC9" w:rsidRDefault="00AF0BC9" w:rsidP="00ED61E5">
            <w:pPr>
              <w:pStyle w:val="BodyText"/>
            </w:pPr>
            <w:r>
              <w:t>-0.5</w:t>
            </w:r>
          </w:p>
        </w:tc>
        <w:tc>
          <w:tcPr>
            <w:tcW w:w="634" w:type="dxa"/>
          </w:tcPr>
          <w:p w14:paraId="7734B62D" w14:textId="2528C710" w:rsidR="00AF0BC9" w:rsidRDefault="0085600B" w:rsidP="00ED61E5">
            <w:pPr>
              <w:pStyle w:val="BodyText"/>
            </w:pPr>
            <w:r>
              <w:t>None</w:t>
            </w:r>
          </w:p>
        </w:tc>
        <w:tc>
          <w:tcPr>
            <w:tcW w:w="875" w:type="dxa"/>
            <w:tcBorders>
              <w:right w:val="single" w:sz="4" w:space="0" w:color="auto"/>
            </w:tcBorders>
          </w:tcPr>
          <w:p w14:paraId="3C3DD5A8" w14:textId="36736F3C" w:rsidR="00AF0BC9" w:rsidRDefault="00AF0BC9" w:rsidP="00ED61E5">
            <w:pPr>
              <w:pStyle w:val="BodyText"/>
            </w:pPr>
            <w:r>
              <w:t>+3</w:t>
            </w:r>
          </w:p>
        </w:tc>
        <w:tc>
          <w:tcPr>
            <w:tcW w:w="234" w:type="dxa"/>
            <w:tcBorders>
              <w:top w:val="nil"/>
              <w:left w:val="single" w:sz="4" w:space="0" w:color="auto"/>
              <w:bottom w:val="nil"/>
              <w:right w:val="single" w:sz="4" w:space="0" w:color="auto"/>
            </w:tcBorders>
          </w:tcPr>
          <w:p w14:paraId="2B3A6ADE" w14:textId="77777777" w:rsidR="00AF0BC9" w:rsidRDefault="00AF0BC9" w:rsidP="00ED61E5">
            <w:pPr>
              <w:pStyle w:val="BodyText"/>
            </w:pPr>
          </w:p>
        </w:tc>
        <w:tc>
          <w:tcPr>
            <w:tcW w:w="892" w:type="dxa"/>
            <w:tcBorders>
              <w:left w:val="single" w:sz="4" w:space="0" w:color="auto"/>
            </w:tcBorders>
            <w:vAlign w:val="bottom"/>
          </w:tcPr>
          <w:p w14:paraId="7B22A282" w14:textId="38C6CCE1" w:rsidR="00AF0BC9" w:rsidRDefault="00AF0BC9" w:rsidP="00ED61E5">
            <w:pPr>
              <w:pStyle w:val="BodyText"/>
            </w:pPr>
            <w:r w:rsidRPr="002903BC">
              <w:t>£</w:t>
            </w:r>
            <w:r w:rsidR="00C0474B">
              <w:t>0.5</w:t>
            </w:r>
          </w:p>
        </w:tc>
        <w:tc>
          <w:tcPr>
            <w:tcW w:w="720" w:type="dxa"/>
          </w:tcPr>
          <w:p w14:paraId="7AC14996" w14:textId="77777777" w:rsidR="00AF0BC9" w:rsidRDefault="00AF0BC9" w:rsidP="00ED61E5">
            <w:pPr>
              <w:pStyle w:val="BodyText"/>
            </w:pPr>
            <w:r>
              <w:t>-0.5</w:t>
            </w:r>
          </w:p>
        </w:tc>
        <w:tc>
          <w:tcPr>
            <w:tcW w:w="720" w:type="dxa"/>
          </w:tcPr>
          <w:p w14:paraId="64310324" w14:textId="261541E2" w:rsidR="00AF0BC9" w:rsidRDefault="0085600B" w:rsidP="00ED61E5">
            <w:pPr>
              <w:pStyle w:val="BodyText"/>
            </w:pPr>
            <w:r>
              <w:t>None</w:t>
            </w:r>
          </w:p>
        </w:tc>
        <w:tc>
          <w:tcPr>
            <w:tcW w:w="875" w:type="dxa"/>
          </w:tcPr>
          <w:p w14:paraId="47525B76" w14:textId="24C59226" w:rsidR="00AF0BC9" w:rsidRDefault="00AF0BC9" w:rsidP="00ED61E5">
            <w:pPr>
              <w:pStyle w:val="BodyText"/>
            </w:pPr>
            <w:r>
              <w:t>+2</w:t>
            </w:r>
          </w:p>
        </w:tc>
      </w:tr>
      <w:tr w:rsidR="00AF0BC9" w14:paraId="3A797D30" w14:textId="77777777" w:rsidTr="00CD3324">
        <w:tc>
          <w:tcPr>
            <w:tcW w:w="599" w:type="dxa"/>
          </w:tcPr>
          <w:p w14:paraId="30981D4C" w14:textId="7E718110" w:rsidR="00AF0BC9" w:rsidRDefault="003A46D2" w:rsidP="00ED61E5">
            <w:pPr>
              <w:pStyle w:val="BodyText"/>
            </w:pPr>
            <w:r>
              <w:t>2</w:t>
            </w:r>
          </w:p>
        </w:tc>
        <w:tc>
          <w:tcPr>
            <w:tcW w:w="840" w:type="dxa"/>
            <w:vAlign w:val="bottom"/>
          </w:tcPr>
          <w:p w14:paraId="56A8B032" w14:textId="08700172" w:rsidR="00AF0BC9" w:rsidRDefault="00AF0BC9" w:rsidP="00ED61E5">
            <w:pPr>
              <w:pStyle w:val="BodyText"/>
            </w:pPr>
            <w:r w:rsidRPr="002903BC">
              <w:t>£</w:t>
            </w:r>
            <w:r w:rsidR="00C0474B">
              <w:t>0.</w:t>
            </w:r>
            <w:r w:rsidR="003A46D2">
              <w:t>3</w:t>
            </w:r>
          </w:p>
        </w:tc>
        <w:tc>
          <w:tcPr>
            <w:tcW w:w="626" w:type="dxa"/>
          </w:tcPr>
          <w:p w14:paraId="207C41DC" w14:textId="77777777" w:rsidR="00AF0BC9" w:rsidRDefault="00AF0BC9" w:rsidP="00ED61E5">
            <w:pPr>
              <w:pStyle w:val="BodyText"/>
            </w:pPr>
            <w:r>
              <w:t>-1</w:t>
            </w:r>
          </w:p>
        </w:tc>
        <w:tc>
          <w:tcPr>
            <w:tcW w:w="634" w:type="dxa"/>
          </w:tcPr>
          <w:p w14:paraId="59F76AA3" w14:textId="71BFFD97" w:rsidR="00AF0BC9" w:rsidRDefault="00AF0BC9" w:rsidP="00ED61E5">
            <w:pPr>
              <w:pStyle w:val="BodyText"/>
            </w:pPr>
            <w:r>
              <w:t>-</w:t>
            </w:r>
            <w:r w:rsidR="003A46D2">
              <w:t>1</w:t>
            </w:r>
          </w:p>
        </w:tc>
        <w:tc>
          <w:tcPr>
            <w:tcW w:w="875" w:type="dxa"/>
            <w:tcBorders>
              <w:right w:val="single" w:sz="4" w:space="0" w:color="auto"/>
            </w:tcBorders>
          </w:tcPr>
          <w:p w14:paraId="03C2E7A1" w14:textId="77777777" w:rsidR="00AF0BC9" w:rsidRDefault="00AF0BC9" w:rsidP="00ED61E5">
            <w:pPr>
              <w:pStyle w:val="BodyText"/>
            </w:pPr>
            <w:r>
              <w:t>+3</w:t>
            </w:r>
          </w:p>
        </w:tc>
        <w:tc>
          <w:tcPr>
            <w:tcW w:w="235" w:type="dxa"/>
            <w:tcBorders>
              <w:top w:val="nil"/>
              <w:left w:val="single" w:sz="4" w:space="0" w:color="auto"/>
              <w:bottom w:val="nil"/>
              <w:right w:val="single" w:sz="4" w:space="0" w:color="auto"/>
            </w:tcBorders>
          </w:tcPr>
          <w:p w14:paraId="673CBAFE" w14:textId="77777777" w:rsidR="00AF0BC9" w:rsidRPr="002903BC" w:rsidRDefault="00AF0BC9" w:rsidP="00ED61E5">
            <w:pPr>
              <w:pStyle w:val="BodyText"/>
            </w:pPr>
          </w:p>
        </w:tc>
        <w:tc>
          <w:tcPr>
            <w:tcW w:w="832" w:type="dxa"/>
            <w:tcBorders>
              <w:left w:val="single" w:sz="4" w:space="0" w:color="auto"/>
            </w:tcBorders>
            <w:vAlign w:val="bottom"/>
          </w:tcPr>
          <w:p w14:paraId="1FDE8242" w14:textId="68537E72" w:rsidR="00AF0BC9" w:rsidRDefault="00AF0BC9" w:rsidP="00ED61E5">
            <w:pPr>
              <w:pStyle w:val="BodyText"/>
            </w:pPr>
            <w:r w:rsidRPr="002903BC">
              <w:t>£</w:t>
            </w:r>
            <w:r w:rsidR="003A46D2">
              <w:t>0.5</w:t>
            </w:r>
          </w:p>
        </w:tc>
        <w:tc>
          <w:tcPr>
            <w:tcW w:w="714" w:type="dxa"/>
          </w:tcPr>
          <w:p w14:paraId="3637EB9A" w14:textId="77777777" w:rsidR="00AF0BC9" w:rsidRDefault="00AF0BC9" w:rsidP="00ED61E5">
            <w:pPr>
              <w:pStyle w:val="BodyText"/>
            </w:pPr>
            <w:r>
              <w:t>-1</w:t>
            </w:r>
          </w:p>
        </w:tc>
        <w:tc>
          <w:tcPr>
            <w:tcW w:w="634" w:type="dxa"/>
          </w:tcPr>
          <w:p w14:paraId="1A5653AE" w14:textId="0DBF50E1" w:rsidR="00AF0BC9" w:rsidRDefault="003A46D2" w:rsidP="00ED61E5">
            <w:pPr>
              <w:pStyle w:val="BodyText"/>
            </w:pPr>
            <w:r>
              <w:t xml:space="preserve">None </w:t>
            </w:r>
          </w:p>
        </w:tc>
        <w:tc>
          <w:tcPr>
            <w:tcW w:w="875" w:type="dxa"/>
            <w:tcBorders>
              <w:right w:val="single" w:sz="4" w:space="0" w:color="auto"/>
            </w:tcBorders>
          </w:tcPr>
          <w:p w14:paraId="7CD500CA" w14:textId="7B627792" w:rsidR="00AF0BC9" w:rsidRDefault="00AF0BC9" w:rsidP="00ED61E5">
            <w:pPr>
              <w:pStyle w:val="BodyText"/>
            </w:pPr>
            <w:r>
              <w:t>+3</w:t>
            </w:r>
          </w:p>
        </w:tc>
        <w:tc>
          <w:tcPr>
            <w:tcW w:w="234" w:type="dxa"/>
            <w:tcBorders>
              <w:top w:val="nil"/>
              <w:left w:val="single" w:sz="4" w:space="0" w:color="auto"/>
              <w:bottom w:val="nil"/>
              <w:right w:val="single" w:sz="4" w:space="0" w:color="auto"/>
            </w:tcBorders>
          </w:tcPr>
          <w:p w14:paraId="128C49A2" w14:textId="77777777" w:rsidR="00AF0BC9" w:rsidRDefault="00AF0BC9" w:rsidP="00ED61E5">
            <w:pPr>
              <w:pStyle w:val="BodyText"/>
            </w:pPr>
          </w:p>
        </w:tc>
        <w:tc>
          <w:tcPr>
            <w:tcW w:w="892" w:type="dxa"/>
            <w:tcBorders>
              <w:left w:val="single" w:sz="4" w:space="0" w:color="auto"/>
            </w:tcBorders>
            <w:vAlign w:val="bottom"/>
          </w:tcPr>
          <w:p w14:paraId="2AF19642" w14:textId="791E65BC" w:rsidR="00AF0BC9" w:rsidRDefault="00AF0BC9" w:rsidP="00ED61E5">
            <w:pPr>
              <w:pStyle w:val="BodyText"/>
            </w:pPr>
            <w:r w:rsidRPr="002903BC">
              <w:t>£</w:t>
            </w:r>
            <w:r w:rsidR="003A46D2">
              <w:t>0.8</w:t>
            </w:r>
          </w:p>
        </w:tc>
        <w:tc>
          <w:tcPr>
            <w:tcW w:w="720" w:type="dxa"/>
          </w:tcPr>
          <w:p w14:paraId="111E239E" w14:textId="77777777" w:rsidR="00AF0BC9" w:rsidRDefault="00AF0BC9" w:rsidP="00ED61E5">
            <w:pPr>
              <w:pStyle w:val="BodyText"/>
            </w:pPr>
            <w:r>
              <w:t>-1</w:t>
            </w:r>
          </w:p>
        </w:tc>
        <w:tc>
          <w:tcPr>
            <w:tcW w:w="720" w:type="dxa"/>
          </w:tcPr>
          <w:p w14:paraId="4C491C5F" w14:textId="77777777" w:rsidR="00AF0BC9" w:rsidRDefault="00AF0BC9" w:rsidP="00ED61E5">
            <w:pPr>
              <w:pStyle w:val="BodyText"/>
            </w:pPr>
            <w:r>
              <w:t>None</w:t>
            </w:r>
          </w:p>
        </w:tc>
        <w:tc>
          <w:tcPr>
            <w:tcW w:w="875" w:type="dxa"/>
          </w:tcPr>
          <w:p w14:paraId="2BD2364A" w14:textId="7B13BD58" w:rsidR="00AF0BC9" w:rsidRDefault="00AF0BC9" w:rsidP="00ED61E5">
            <w:pPr>
              <w:pStyle w:val="BodyText"/>
            </w:pPr>
            <w:r>
              <w:t>+</w:t>
            </w:r>
            <w:r w:rsidR="003A46D2">
              <w:t>2</w:t>
            </w:r>
          </w:p>
        </w:tc>
      </w:tr>
      <w:tr w:rsidR="00AF0BC9" w14:paraId="3B8A560A" w14:textId="77777777" w:rsidTr="00CD3324">
        <w:tc>
          <w:tcPr>
            <w:tcW w:w="599" w:type="dxa"/>
          </w:tcPr>
          <w:p w14:paraId="014D52F6" w14:textId="7A8B6918" w:rsidR="00AF0BC9" w:rsidRDefault="003A46D2" w:rsidP="00ED61E5">
            <w:pPr>
              <w:pStyle w:val="BodyText"/>
            </w:pPr>
            <w:r>
              <w:t>8</w:t>
            </w:r>
          </w:p>
        </w:tc>
        <w:tc>
          <w:tcPr>
            <w:tcW w:w="840" w:type="dxa"/>
            <w:vAlign w:val="bottom"/>
          </w:tcPr>
          <w:p w14:paraId="0E7455FA" w14:textId="1219D5AB" w:rsidR="00AF0BC9" w:rsidRDefault="00AF0BC9" w:rsidP="00ED61E5">
            <w:pPr>
              <w:pStyle w:val="BodyText"/>
            </w:pPr>
            <w:r w:rsidRPr="002903BC">
              <w:t>£</w:t>
            </w:r>
            <w:r w:rsidR="003A46D2">
              <w:t>5</w:t>
            </w:r>
          </w:p>
        </w:tc>
        <w:tc>
          <w:tcPr>
            <w:tcW w:w="626" w:type="dxa"/>
          </w:tcPr>
          <w:p w14:paraId="20130A8D" w14:textId="4551DE74" w:rsidR="00AF0BC9" w:rsidRDefault="00AF0BC9" w:rsidP="00ED61E5">
            <w:pPr>
              <w:pStyle w:val="BodyText"/>
            </w:pPr>
            <w:r>
              <w:t>-</w:t>
            </w:r>
            <w:r w:rsidR="003A46D2">
              <w:t>2</w:t>
            </w:r>
          </w:p>
        </w:tc>
        <w:tc>
          <w:tcPr>
            <w:tcW w:w="634" w:type="dxa"/>
          </w:tcPr>
          <w:p w14:paraId="15888114" w14:textId="502EFDB0" w:rsidR="00AF0BC9" w:rsidRDefault="00AF0BC9" w:rsidP="00ED61E5">
            <w:pPr>
              <w:pStyle w:val="BodyText"/>
            </w:pPr>
            <w:r>
              <w:t>-</w:t>
            </w:r>
            <w:r w:rsidR="003A46D2">
              <w:t>4</w:t>
            </w:r>
          </w:p>
        </w:tc>
        <w:tc>
          <w:tcPr>
            <w:tcW w:w="875" w:type="dxa"/>
            <w:tcBorders>
              <w:right w:val="single" w:sz="4" w:space="0" w:color="auto"/>
            </w:tcBorders>
          </w:tcPr>
          <w:p w14:paraId="30CCA0CA" w14:textId="339C5D52" w:rsidR="00AF0BC9" w:rsidRDefault="00AF0BC9" w:rsidP="00ED61E5">
            <w:pPr>
              <w:pStyle w:val="BodyText"/>
            </w:pPr>
            <w:r>
              <w:t>+</w:t>
            </w:r>
            <w:r w:rsidR="003A46D2">
              <w:t>4</w:t>
            </w:r>
          </w:p>
        </w:tc>
        <w:tc>
          <w:tcPr>
            <w:tcW w:w="235" w:type="dxa"/>
            <w:tcBorders>
              <w:top w:val="nil"/>
              <w:left w:val="single" w:sz="4" w:space="0" w:color="auto"/>
              <w:bottom w:val="nil"/>
              <w:right w:val="single" w:sz="4" w:space="0" w:color="auto"/>
            </w:tcBorders>
          </w:tcPr>
          <w:p w14:paraId="35413046" w14:textId="77777777" w:rsidR="00AF0BC9" w:rsidRPr="002903BC" w:rsidRDefault="00AF0BC9" w:rsidP="00ED61E5">
            <w:pPr>
              <w:pStyle w:val="BodyText"/>
            </w:pPr>
          </w:p>
        </w:tc>
        <w:tc>
          <w:tcPr>
            <w:tcW w:w="832" w:type="dxa"/>
            <w:tcBorders>
              <w:left w:val="single" w:sz="4" w:space="0" w:color="auto"/>
            </w:tcBorders>
            <w:vAlign w:val="bottom"/>
          </w:tcPr>
          <w:p w14:paraId="20E5C92E" w14:textId="2C69F902" w:rsidR="00AF0BC9" w:rsidRDefault="00AF0BC9" w:rsidP="00ED61E5">
            <w:pPr>
              <w:pStyle w:val="BodyText"/>
            </w:pPr>
            <w:r w:rsidRPr="002903BC">
              <w:t>£</w:t>
            </w:r>
            <w:r w:rsidR="003A46D2">
              <w:t>8</w:t>
            </w:r>
          </w:p>
        </w:tc>
        <w:tc>
          <w:tcPr>
            <w:tcW w:w="714" w:type="dxa"/>
          </w:tcPr>
          <w:p w14:paraId="2A63C071" w14:textId="77777777" w:rsidR="00AF0BC9" w:rsidRDefault="00AF0BC9" w:rsidP="00ED61E5">
            <w:pPr>
              <w:pStyle w:val="BodyText"/>
            </w:pPr>
            <w:r>
              <w:t>-2</w:t>
            </w:r>
          </w:p>
        </w:tc>
        <w:tc>
          <w:tcPr>
            <w:tcW w:w="634" w:type="dxa"/>
          </w:tcPr>
          <w:p w14:paraId="4FDA7F43" w14:textId="6FA4C84E" w:rsidR="00AF0BC9" w:rsidRDefault="00AF0BC9" w:rsidP="00ED61E5">
            <w:pPr>
              <w:pStyle w:val="BodyText"/>
            </w:pPr>
            <w:r>
              <w:t>-</w:t>
            </w:r>
            <w:r w:rsidR="003A46D2">
              <w:t>3</w:t>
            </w:r>
          </w:p>
        </w:tc>
        <w:tc>
          <w:tcPr>
            <w:tcW w:w="875" w:type="dxa"/>
            <w:tcBorders>
              <w:right w:val="single" w:sz="4" w:space="0" w:color="auto"/>
            </w:tcBorders>
          </w:tcPr>
          <w:p w14:paraId="0C51051F" w14:textId="231A90B6" w:rsidR="00AF0BC9" w:rsidRDefault="00AF0BC9" w:rsidP="00ED61E5">
            <w:pPr>
              <w:pStyle w:val="BodyText"/>
            </w:pPr>
            <w:r>
              <w:t>+</w:t>
            </w:r>
            <w:r w:rsidR="003A46D2">
              <w:t>4</w:t>
            </w:r>
          </w:p>
        </w:tc>
        <w:tc>
          <w:tcPr>
            <w:tcW w:w="234" w:type="dxa"/>
            <w:tcBorders>
              <w:top w:val="nil"/>
              <w:left w:val="single" w:sz="4" w:space="0" w:color="auto"/>
              <w:bottom w:val="nil"/>
              <w:right w:val="single" w:sz="4" w:space="0" w:color="auto"/>
            </w:tcBorders>
          </w:tcPr>
          <w:p w14:paraId="1B3E34E8" w14:textId="77777777" w:rsidR="00AF0BC9" w:rsidRDefault="00AF0BC9" w:rsidP="00ED61E5">
            <w:pPr>
              <w:pStyle w:val="BodyText"/>
            </w:pPr>
          </w:p>
        </w:tc>
        <w:tc>
          <w:tcPr>
            <w:tcW w:w="892" w:type="dxa"/>
            <w:tcBorders>
              <w:left w:val="single" w:sz="4" w:space="0" w:color="auto"/>
            </w:tcBorders>
            <w:vAlign w:val="bottom"/>
          </w:tcPr>
          <w:p w14:paraId="3C805610" w14:textId="082EEE19" w:rsidR="00AF0BC9" w:rsidRDefault="00AF0BC9" w:rsidP="00ED61E5">
            <w:pPr>
              <w:pStyle w:val="BodyText"/>
            </w:pPr>
            <w:r w:rsidRPr="002903BC">
              <w:t>£</w:t>
            </w:r>
            <w:r w:rsidR="003A46D2">
              <w:t>12</w:t>
            </w:r>
          </w:p>
        </w:tc>
        <w:tc>
          <w:tcPr>
            <w:tcW w:w="720" w:type="dxa"/>
          </w:tcPr>
          <w:p w14:paraId="22727CFB" w14:textId="77777777" w:rsidR="00AF0BC9" w:rsidRDefault="00AF0BC9" w:rsidP="00ED61E5">
            <w:pPr>
              <w:pStyle w:val="BodyText"/>
            </w:pPr>
            <w:r>
              <w:t>-2</w:t>
            </w:r>
          </w:p>
        </w:tc>
        <w:tc>
          <w:tcPr>
            <w:tcW w:w="720" w:type="dxa"/>
          </w:tcPr>
          <w:p w14:paraId="1D316282" w14:textId="072615A6" w:rsidR="00AF0BC9" w:rsidRDefault="00AF0BC9" w:rsidP="00ED61E5">
            <w:pPr>
              <w:pStyle w:val="BodyText"/>
            </w:pPr>
            <w:r>
              <w:t>-</w:t>
            </w:r>
            <w:r w:rsidR="003A46D2">
              <w:t>2</w:t>
            </w:r>
          </w:p>
        </w:tc>
        <w:tc>
          <w:tcPr>
            <w:tcW w:w="875" w:type="dxa"/>
          </w:tcPr>
          <w:p w14:paraId="0A9CC6FC" w14:textId="715E0A93" w:rsidR="00AF0BC9" w:rsidRDefault="00AF0BC9" w:rsidP="00ED61E5">
            <w:pPr>
              <w:pStyle w:val="BodyText"/>
            </w:pPr>
            <w:r>
              <w:t>+</w:t>
            </w:r>
            <w:r w:rsidR="003A46D2">
              <w:t>4</w:t>
            </w:r>
          </w:p>
        </w:tc>
      </w:tr>
      <w:tr w:rsidR="0085600B" w14:paraId="5A0DAB2F" w14:textId="77777777" w:rsidTr="007C3F27">
        <w:tc>
          <w:tcPr>
            <w:tcW w:w="599" w:type="dxa"/>
          </w:tcPr>
          <w:p w14:paraId="071FAF1B" w14:textId="1FCE2C89" w:rsidR="0085600B" w:rsidRDefault="0085600B" w:rsidP="0085600B">
            <w:pPr>
              <w:pStyle w:val="BodyText"/>
            </w:pPr>
            <w:r>
              <w:t>14</w:t>
            </w:r>
          </w:p>
        </w:tc>
        <w:tc>
          <w:tcPr>
            <w:tcW w:w="840" w:type="dxa"/>
            <w:vAlign w:val="bottom"/>
          </w:tcPr>
          <w:p w14:paraId="658D48C1" w14:textId="77606DF9" w:rsidR="0085600B" w:rsidRPr="002903BC" w:rsidRDefault="0085600B" w:rsidP="0085600B">
            <w:pPr>
              <w:pStyle w:val="BodyText"/>
            </w:pPr>
            <w:r w:rsidRPr="002903BC">
              <w:t>£</w:t>
            </w:r>
            <w:r>
              <w:t>8</w:t>
            </w:r>
            <w:r w:rsidRPr="002903BC">
              <w:t>0</w:t>
            </w:r>
          </w:p>
        </w:tc>
        <w:tc>
          <w:tcPr>
            <w:tcW w:w="626" w:type="dxa"/>
          </w:tcPr>
          <w:p w14:paraId="782CFE22" w14:textId="3C7D049C" w:rsidR="0085600B" w:rsidRDefault="0085600B" w:rsidP="0085600B">
            <w:pPr>
              <w:pStyle w:val="BodyText"/>
            </w:pPr>
            <w:r>
              <w:t>-3</w:t>
            </w:r>
          </w:p>
        </w:tc>
        <w:tc>
          <w:tcPr>
            <w:tcW w:w="634" w:type="dxa"/>
          </w:tcPr>
          <w:p w14:paraId="711E5F60" w14:textId="269EF32D" w:rsidR="0085600B" w:rsidRDefault="0085600B" w:rsidP="0085600B">
            <w:pPr>
              <w:pStyle w:val="BodyText"/>
            </w:pPr>
            <w:r>
              <w:t>-7</w:t>
            </w:r>
          </w:p>
        </w:tc>
        <w:tc>
          <w:tcPr>
            <w:tcW w:w="875" w:type="dxa"/>
            <w:tcBorders>
              <w:right w:val="single" w:sz="4" w:space="0" w:color="auto"/>
            </w:tcBorders>
          </w:tcPr>
          <w:p w14:paraId="353DDDFC" w14:textId="4FA60C43" w:rsidR="0085600B" w:rsidRDefault="0085600B" w:rsidP="0085600B">
            <w:pPr>
              <w:pStyle w:val="BodyText"/>
            </w:pPr>
            <w:r>
              <w:t>+7</w:t>
            </w:r>
          </w:p>
        </w:tc>
        <w:tc>
          <w:tcPr>
            <w:tcW w:w="235" w:type="dxa"/>
            <w:tcBorders>
              <w:top w:val="nil"/>
              <w:left w:val="single" w:sz="4" w:space="0" w:color="auto"/>
              <w:bottom w:val="nil"/>
              <w:right w:val="single" w:sz="4" w:space="0" w:color="auto"/>
            </w:tcBorders>
          </w:tcPr>
          <w:p w14:paraId="2179ECFB" w14:textId="77777777" w:rsidR="0085600B" w:rsidRPr="002903BC" w:rsidRDefault="0085600B" w:rsidP="0085600B">
            <w:pPr>
              <w:pStyle w:val="BodyText"/>
            </w:pPr>
          </w:p>
        </w:tc>
        <w:tc>
          <w:tcPr>
            <w:tcW w:w="832" w:type="dxa"/>
            <w:tcBorders>
              <w:left w:val="single" w:sz="4" w:space="0" w:color="auto"/>
            </w:tcBorders>
            <w:vAlign w:val="bottom"/>
          </w:tcPr>
          <w:p w14:paraId="5D852A41" w14:textId="6A9DABB8" w:rsidR="0085600B" w:rsidRDefault="0085600B" w:rsidP="0085600B">
            <w:pPr>
              <w:pStyle w:val="BodyText"/>
            </w:pPr>
            <w:r w:rsidRPr="002903BC">
              <w:t>£</w:t>
            </w:r>
            <w:r>
              <w:t>12</w:t>
            </w:r>
            <w:r w:rsidRPr="002903BC">
              <w:t>0</w:t>
            </w:r>
          </w:p>
        </w:tc>
        <w:tc>
          <w:tcPr>
            <w:tcW w:w="714" w:type="dxa"/>
          </w:tcPr>
          <w:p w14:paraId="58B2EDFB" w14:textId="1D525127" w:rsidR="0085600B" w:rsidRDefault="0085600B" w:rsidP="0085600B">
            <w:pPr>
              <w:pStyle w:val="BodyText"/>
            </w:pPr>
            <w:r>
              <w:t>-3</w:t>
            </w:r>
          </w:p>
        </w:tc>
        <w:tc>
          <w:tcPr>
            <w:tcW w:w="634" w:type="dxa"/>
          </w:tcPr>
          <w:p w14:paraId="6360A560" w14:textId="49710807" w:rsidR="0085600B" w:rsidRDefault="0085600B" w:rsidP="0085600B">
            <w:pPr>
              <w:pStyle w:val="BodyText"/>
            </w:pPr>
            <w:r>
              <w:t>-6</w:t>
            </w:r>
          </w:p>
        </w:tc>
        <w:tc>
          <w:tcPr>
            <w:tcW w:w="875" w:type="dxa"/>
            <w:tcBorders>
              <w:right w:val="single" w:sz="4" w:space="0" w:color="auto"/>
            </w:tcBorders>
          </w:tcPr>
          <w:p w14:paraId="0DB542FF" w14:textId="14B10EBE" w:rsidR="0085600B" w:rsidRDefault="0085600B" w:rsidP="0085600B">
            <w:pPr>
              <w:pStyle w:val="BodyText"/>
            </w:pPr>
            <w:r>
              <w:t>+7</w:t>
            </w:r>
          </w:p>
        </w:tc>
        <w:tc>
          <w:tcPr>
            <w:tcW w:w="234" w:type="dxa"/>
            <w:tcBorders>
              <w:top w:val="nil"/>
              <w:left w:val="single" w:sz="4" w:space="0" w:color="auto"/>
              <w:bottom w:val="nil"/>
              <w:right w:val="single" w:sz="4" w:space="0" w:color="auto"/>
            </w:tcBorders>
          </w:tcPr>
          <w:p w14:paraId="7DD7F26C" w14:textId="77777777" w:rsidR="0085600B" w:rsidRDefault="0085600B" w:rsidP="0085600B">
            <w:pPr>
              <w:pStyle w:val="BodyText"/>
            </w:pPr>
          </w:p>
        </w:tc>
        <w:tc>
          <w:tcPr>
            <w:tcW w:w="892" w:type="dxa"/>
            <w:tcBorders>
              <w:left w:val="single" w:sz="4" w:space="0" w:color="auto"/>
            </w:tcBorders>
            <w:vAlign w:val="bottom"/>
          </w:tcPr>
          <w:p w14:paraId="607C0581" w14:textId="7D6180E5" w:rsidR="0085600B" w:rsidRDefault="0085600B" w:rsidP="0085600B">
            <w:pPr>
              <w:pStyle w:val="BodyText"/>
            </w:pPr>
            <w:r w:rsidRPr="002903BC">
              <w:t>£</w:t>
            </w:r>
            <w:r>
              <w:t>2</w:t>
            </w:r>
            <w:r w:rsidRPr="002903BC">
              <w:t>00</w:t>
            </w:r>
          </w:p>
        </w:tc>
        <w:tc>
          <w:tcPr>
            <w:tcW w:w="720" w:type="dxa"/>
          </w:tcPr>
          <w:p w14:paraId="10EC11D7" w14:textId="6F0EDFCA" w:rsidR="0085600B" w:rsidRDefault="0085600B" w:rsidP="0085600B">
            <w:pPr>
              <w:pStyle w:val="BodyText"/>
            </w:pPr>
            <w:r>
              <w:t>-3</w:t>
            </w:r>
          </w:p>
        </w:tc>
        <w:tc>
          <w:tcPr>
            <w:tcW w:w="720" w:type="dxa"/>
          </w:tcPr>
          <w:p w14:paraId="4B750EC4" w14:textId="5E535842" w:rsidR="0085600B" w:rsidRDefault="0085600B" w:rsidP="0085600B">
            <w:pPr>
              <w:pStyle w:val="BodyText"/>
            </w:pPr>
            <w:r>
              <w:t>-5</w:t>
            </w:r>
          </w:p>
        </w:tc>
        <w:tc>
          <w:tcPr>
            <w:tcW w:w="875" w:type="dxa"/>
          </w:tcPr>
          <w:p w14:paraId="64C44EBE" w14:textId="15A7D947" w:rsidR="0085600B" w:rsidRDefault="0085600B" w:rsidP="0085600B">
            <w:pPr>
              <w:pStyle w:val="BodyText"/>
            </w:pPr>
            <w:r>
              <w:t>+7</w:t>
            </w:r>
          </w:p>
        </w:tc>
      </w:tr>
      <w:tr w:rsidR="0085600B" w14:paraId="4B1D26F4" w14:textId="77777777" w:rsidTr="00CD3324">
        <w:tc>
          <w:tcPr>
            <w:tcW w:w="599" w:type="dxa"/>
          </w:tcPr>
          <w:p w14:paraId="1EDD6174" w14:textId="77777777" w:rsidR="0085600B" w:rsidRDefault="0085600B" w:rsidP="0085600B">
            <w:pPr>
              <w:pStyle w:val="BodyText"/>
            </w:pPr>
            <w:r>
              <w:t>20</w:t>
            </w:r>
          </w:p>
        </w:tc>
        <w:tc>
          <w:tcPr>
            <w:tcW w:w="840" w:type="dxa"/>
            <w:vAlign w:val="bottom"/>
          </w:tcPr>
          <w:p w14:paraId="2DF07216" w14:textId="3416919A" w:rsidR="0085600B" w:rsidRPr="002903BC" w:rsidRDefault="0085600B" w:rsidP="0085600B">
            <w:pPr>
              <w:pStyle w:val="BodyText"/>
            </w:pPr>
            <w:r w:rsidRPr="002903BC">
              <w:t>£</w:t>
            </w:r>
            <w:r>
              <w:t>12</w:t>
            </w:r>
            <w:r w:rsidRPr="002903BC">
              <w:t>00</w:t>
            </w:r>
          </w:p>
        </w:tc>
        <w:tc>
          <w:tcPr>
            <w:tcW w:w="626" w:type="dxa"/>
          </w:tcPr>
          <w:p w14:paraId="7C5592C0" w14:textId="65F95857" w:rsidR="0085600B" w:rsidRDefault="0085600B" w:rsidP="0085600B">
            <w:pPr>
              <w:pStyle w:val="BodyText"/>
            </w:pPr>
            <w:r>
              <w:t>-4</w:t>
            </w:r>
          </w:p>
        </w:tc>
        <w:tc>
          <w:tcPr>
            <w:tcW w:w="634" w:type="dxa"/>
          </w:tcPr>
          <w:p w14:paraId="79EBCB01" w14:textId="77777777" w:rsidR="0085600B" w:rsidRDefault="0085600B" w:rsidP="0085600B">
            <w:pPr>
              <w:pStyle w:val="BodyText"/>
            </w:pPr>
            <w:r>
              <w:t>-10</w:t>
            </w:r>
          </w:p>
        </w:tc>
        <w:tc>
          <w:tcPr>
            <w:tcW w:w="875" w:type="dxa"/>
            <w:tcBorders>
              <w:right w:val="single" w:sz="4" w:space="0" w:color="auto"/>
            </w:tcBorders>
          </w:tcPr>
          <w:p w14:paraId="65D7DDEC" w14:textId="77777777" w:rsidR="0085600B" w:rsidRDefault="0085600B" w:rsidP="0085600B">
            <w:pPr>
              <w:pStyle w:val="BodyText"/>
            </w:pPr>
            <w:r>
              <w:t>+10</w:t>
            </w:r>
          </w:p>
        </w:tc>
        <w:tc>
          <w:tcPr>
            <w:tcW w:w="235" w:type="dxa"/>
            <w:tcBorders>
              <w:top w:val="nil"/>
              <w:left w:val="single" w:sz="4" w:space="0" w:color="auto"/>
              <w:bottom w:val="nil"/>
              <w:right w:val="single" w:sz="4" w:space="0" w:color="auto"/>
            </w:tcBorders>
          </w:tcPr>
          <w:p w14:paraId="25698A9E" w14:textId="77777777" w:rsidR="0085600B" w:rsidRPr="002903BC" w:rsidRDefault="0085600B" w:rsidP="0085600B">
            <w:pPr>
              <w:pStyle w:val="BodyText"/>
            </w:pPr>
          </w:p>
        </w:tc>
        <w:tc>
          <w:tcPr>
            <w:tcW w:w="832" w:type="dxa"/>
            <w:tcBorders>
              <w:left w:val="single" w:sz="4" w:space="0" w:color="auto"/>
            </w:tcBorders>
            <w:vAlign w:val="bottom"/>
          </w:tcPr>
          <w:p w14:paraId="5CF787BE" w14:textId="04051084" w:rsidR="0085600B" w:rsidRDefault="0085600B" w:rsidP="0085600B">
            <w:pPr>
              <w:pStyle w:val="BodyText"/>
            </w:pPr>
            <w:r w:rsidRPr="002903BC">
              <w:t>£</w:t>
            </w:r>
            <w:r>
              <w:t>20</w:t>
            </w:r>
            <w:r w:rsidRPr="002903BC">
              <w:t>00</w:t>
            </w:r>
          </w:p>
        </w:tc>
        <w:tc>
          <w:tcPr>
            <w:tcW w:w="714" w:type="dxa"/>
          </w:tcPr>
          <w:p w14:paraId="1F1F74A5" w14:textId="1C11DDC6" w:rsidR="0085600B" w:rsidRDefault="0085600B" w:rsidP="0085600B">
            <w:pPr>
              <w:pStyle w:val="BodyText"/>
            </w:pPr>
            <w:r>
              <w:t>-4</w:t>
            </w:r>
          </w:p>
        </w:tc>
        <w:tc>
          <w:tcPr>
            <w:tcW w:w="634" w:type="dxa"/>
          </w:tcPr>
          <w:p w14:paraId="14CA91A5" w14:textId="77777777" w:rsidR="0085600B" w:rsidRDefault="0085600B" w:rsidP="0085600B">
            <w:pPr>
              <w:pStyle w:val="BodyText"/>
            </w:pPr>
            <w:r>
              <w:t>-9</w:t>
            </w:r>
          </w:p>
        </w:tc>
        <w:tc>
          <w:tcPr>
            <w:tcW w:w="875" w:type="dxa"/>
            <w:tcBorders>
              <w:right w:val="single" w:sz="4" w:space="0" w:color="auto"/>
            </w:tcBorders>
          </w:tcPr>
          <w:p w14:paraId="3A422728" w14:textId="46182EF2" w:rsidR="0085600B" w:rsidRDefault="0085600B" w:rsidP="0085600B">
            <w:pPr>
              <w:pStyle w:val="BodyText"/>
            </w:pPr>
            <w:r>
              <w:t>+10</w:t>
            </w:r>
          </w:p>
        </w:tc>
        <w:tc>
          <w:tcPr>
            <w:tcW w:w="234" w:type="dxa"/>
            <w:tcBorders>
              <w:top w:val="nil"/>
              <w:left w:val="single" w:sz="4" w:space="0" w:color="auto"/>
              <w:bottom w:val="nil"/>
              <w:right w:val="single" w:sz="4" w:space="0" w:color="auto"/>
            </w:tcBorders>
          </w:tcPr>
          <w:p w14:paraId="16E4F68F" w14:textId="77777777" w:rsidR="0085600B" w:rsidRDefault="0085600B" w:rsidP="0085600B">
            <w:pPr>
              <w:pStyle w:val="BodyText"/>
            </w:pPr>
          </w:p>
        </w:tc>
        <w:tc>
          <w:tcPr>
            <w:tcW w:w="892" w:type="dxa"/>
            <w:tcBorders>
              <w:left w:val="single" w:sz="4" w:space="0" w:color="auto"/>
            </w:tcBorders>
            <w:vAlign w:val="bottom"/>
          </w:tcPr>
          <w:p w14:paraId="68D39B4C" w14:textId="0CE3ECE7" w:rsidR="0085600B" w:rsidRDefault="0085600B" w:rsidP="0085600B">
            <w:pPr>
              <w:pStyle w:val="BodyText"/>
            </w:pPr>
            <w:r w:rsidRPr="002903BC">
              <w:t>£</w:t>
            </w:r>
            <w:r>
              <w:t>30</w:t>
            </w:r>
            <w:r w:rsidRPr="002903BC">
              <w:t>00</w:t>
            </w:r>
          </w:p>
        </w:tc>
        <w:tc>
          <w:tcPr>
            <w:tcW w:w="720" w:type="dxa"/>
          </w:tcPr>
          <w:p w14:paraId="18F99A2A" w14:textId="0BB1BE9C" w:rsidR="0085600B" w:rsidRDefault="0085600B" w:rsidP="0085600B">
            <w:pPr>
              <w:pStyle w:val="BodyText"/>
            </w:pPr>
            <w:r>
              <w:t>-4</w:t>
            </w:r>
          </w:p>
        </w:tc>
        <w:tc>
          <w:tcPr>
            <w:tcW w:w="720" w:type="dxa"/>
          </w:tcPr>
          <w:p w14:paraId="3A9BF1C9" w14:textId="77777777" w:rsidR="0085600B" w:rsidRDefault="0085600B" w:rsidP="0085600B">
            <w:pPr>
              <w:pStyle w:val="BodyText"/>
            </w:pPr>
            <w:r>
              <w:t>-8</w:t>
            </w:r>
          </w:p>
        </w:tc>
        <w:tc>
          <w:tcPr>
            <w:tcW w:w="875" w:type="dxa"/>
          </w:tcPr>
          <w:p w14:paraId="0B976C29" w14:textId="5D3C9B72" w:rsidR="0085600B" w:rsidRDefault="0085600B" w:rsidP="0085600B">
            <w:pPr>
              <w:pStyle w:val="BodyText"/>
            </w:pPr>
            <w:r>
              <w:t>+10</w:t>
            </w:r>
          </w:p>
        </w:tc>
      </w:tr>
    </w:tbl>
    <w:p w14:paraId="386C321D" w14:textId="77777777" w:rsidR="00B54ADD" w:rsidRDefault="00B54ADD" w:rsidP="00ED61E5">
      <w:pPr>
        <w:pStyle w:val="BodyText"/>
      </w:pPr>
    </w:p>
    <w:tbl>
      <w:tblPr>
        <w:tblStyle w:val="TableGrid"/>
        <w:tblW w:w="6865" w:type="dxa"/>
        <w:tblInd w:w="108" w:type="dxa"/>
        <w:tblLook w:val="04A0" w:firstRow="1" w:lastRow="0" w:firstColumn="1" w:lastColumn="0" w:noHBand="0" w:noVBand="1"/>
      </w:tblPr>
      <w:tblGrid>
        <w:gridCol w:w="599"/>
        <w:gridCol w:w="846"/>
        <w:gridCol w:w="626"/>
        <w:gridCol w:w="634"/>
        <w:gridCol w:w="875"/>
        <w:gridCol w:w="234"/>
        <w:gridCol w:w="835"/>
        <w:gridCol w:w="707"/>
        <w:gridCol w:w="634"/>
        <w:gridCol w:w="875"/>
      </w:tblGrid>
      <w:tr w:rsidR="00B54ADD" w14:paraId="28CCDB16" w14:textId="77777777" w:rsidTr="00CD3324">
        <w:trPr>
          <w:tblHeader/>
        </w:trPr>
        <w:tc>
          <w:tcPr>
            <w:tcW w:w="599" w:type="dxa"/>
          </w:tcPr>
          <w:p w14:paraId="29CB435A" w14:textId="77777777" w:rsidR="00B54ADD" w:rsidRDefault="00B54ADD" w:rsidP="00ED61E5">
            <w:pPr>
              <w:pStyle w:val="BodyText"/>
            </w:pPr>
            <w:r>
              <w:t>Level</w:t>
            </w:r>
          </w:p>
        </w:tc>
        <w:tc>
          <w:tcPr>
            <w:tcW w:w="846" w:type="dxa"/>
          </w:tcPr>
          <w:p w14:paraId="75E38BBD" w14:textId="77777777" w:rsidR="00B54ADD" w:rsidRDefault="00B54ADD" w:rsidP="00ED61E5">
            <w:pPr>
              <w:pStyle w:val="BodyText"/>
            </w:pPr>
            <w:r>
              <w:t>Greater</w:t>
            </w:r>
          </w:p>
        </w:tc>
        <w:tc>
          <w:tcPr>
            <w:tcW w:w="626" w:type="dxa"/>
          </w:tcPr>
          <w:p w14:paraId="3574CCC5" w14:textId="77777777" w:rsidR="00B54ADD" w:rsidRDefault="00B54ADD" w:rsidP="00ED61E5">
            <w:pPr>
              <w:pStyle w:val="BodyText"/>
            </w:pPr>
            <w:r>
              <w:t>Size</w:t>
            </w:r>
          </w:p>
        </w:tc>
        <w:tc>
          <w:tcPr>
            <w:tcW w:w="634" w:type="dxa"/>
          </w:tcPr>
          <w:p w14:paraId="5CE065D3" w14:textId="77777777" w:rsidR="00B54ADD" w:rsidRDefault="00B54ADD" w:rsidP="00ED61E5">
            <w:pPr>
              <w:pStyle w:val="BodyText"/>
            </w:pPr>
            <w:r>
              <w:t>Flaws</w:t>
            </w:r>
          </w:p>
        </w:tc>
        <w:tc>
          <w:tcPr>
            <w:tcW w:w="875" w:type="dxa"/>
            <w:tcBorders>
              <w:right w:val="single" w:sz="4" w:space="0" w:color="auto"/>
            </w:tcBorders>
          </w:tcPr>
          <w:p w14:paraId="27AF3BB3" w14:textId="77777777" w:rsidR="00B54ADD" w:rsidRDefault="00B54ADD" w:rsidP="00ED61E5">
            <w:pPr>
              <w:pStyle w:val="BodyText"/>
            </w:pPr>
            <w:r>
              <w:t>Addiction</w:t>
            </w:r>
          </w:p>
        </w:tc>
        <w:tc>
          <w:tcPr>
            <w:tcW w:w="234" w:type="dxa"/>
            <w:tcBorders>
              <w:top w:val="nil"/>
              <w:left w:val="single" w:sz="4" w:space="0" w:color="auto"/>
              <w:bottom w:val="nil"/>
              <w:right w:val="single" w:sz="4" w:space="0" w:color="auto"/>
            </w:tcBorders>
          </w:tcPr>
          <w:p w14:paraId="08921906" w14:textId="77777777" w:rsidR="00B54ADD" w:rsidRDefault="00B54ADD" w:rsidP="00ED61E5">
            <w:pPr>
              <w:pStyle w:val="BodyText"/>
            </w:pPr>
          </w:p>
        </w:tc>
        <w:tc>
          <w:tcPr>
            <w:tcW w:w="835" w:type="dxa"/>
            <w:tcBorders>
              <w:left w:val="single" w:sz="4" w:space="0" w:color="auto"/>
            </w:tcBorders>
          </w:tcPr>
          <w:p w14:paraId="67D6AA3C" w14:textId="77777777" w:rsidR="00B54ADD" w:rsidRDefault="00B54ADD" w:rsidP="00ED61E5">
            <w:pPr>
              <w:pStyle w:val="BodyText"/>
            </w:pPr>
            <w:r>
              <w:t>Major</w:t>
            </w:r>
          </w:p>
        </w:tc>
        <w:tc>
          <w:tcPr>
            <w:tcW w:w="707" w:type="dxa"/>
          </w:tcPr>
          <w:p w14:paraId="314D9C56" w14:textId="77777777" w:rsidR="00B54ADD" w:rsidRDefault="00B54ADD" w:rsidP="00ED61E5">
            <w:pPr>
              <w:pStyle w:val="BodyText"/>
            </w:pPr>
            <w:r>
              <w:t>Size</w:t>
            </w:r>
          </w:p>
        </w:tc>
        <w:tc>
          <w:tcPr>
            <w:tcW w:w="634" w:type="dxa"/>
          </w:tcPr>
          <w:p w14:paraId="09734F3C" w14:textId="77777777" w:rsidR="00B54ADD" w:rsidRDefault="00B54ADD" w:rsidP="00ED61E5">
            <w:pPr>
              <w:pStyle w:val="BodyText"/>
            </w:pPr>
            <w:r>
              <w:t>Flaws</w:t>
            </w:r>
          </w:p>
        </w:tc>
        <w:tc>
          <w:tcPr>
            <w:tcW w:w="875" w:type="dxa"/>
          </w:tcPr>
          <w:p w14:paraId="27B368EC" w14:textId="77777777" w:rsidR="00B54ADD" w:rsidRDefault="00B54ADD" w:rsidP="00ED61E5">
            <w:pPr>
              <w:pStyle w:val="BodyText"/>
            </w:pPr>
            <w:r>
              <w:t>Addiction</w:t>
            </w:r>
          </w:p>
        </w:tc>
      </w:tr>
      <w:tr w:rsidR="00AF0BC9" w14:paraId="414057E1" w14:textId="77777777" w:rsidTr="00CD3324">
        <w:trPr>
          <w:tblHeader/>
        </w:trPr>
        <w:tc>
          <w:tcPr>
            <w:tcW w:w="599" w:type="dxa"/>
          </w:tcPr>
          <w:p w14:paraId="55FD9B0E" w14:textId="77777777" w:rsidR="00AF0BC9" w:rsidRDefault="00AF0BC9" w:rsidP="00ED61E5">
            <w:pPr>
              <w:pStyle w:val="BodyText"/>
            </w:pPr>
            <w:r>
              <w:t>1</w:t>
            </w:r>
          </w:p>
        </w:tc>
        <w:tc>
          <w:tcPr>
            <w:tcW w:w="846" w:type="dxa"/>
            <w:vAlign w:val="bottom"/>
          </w:tcPr>
          <w:p w14:paraId="7D324D89" w14:textId="10FFB837" w:rsidR="00AF0BC9" w:rsidRDefault="00AF0BC9" w:rsidP="00ED61E5">
            <w:pPr>
              <w:pStyle w:val="BodyText"/>
            </w:pPr>
            <w:r w:rsidRPr="002903BC">
              <w:t>£</w:t>
            </w:r>
            <w:r w:rsidR="00C0474B">
              <w:t>0.8</w:t>
            </w:r>
          </w:p>
        </w:tc>
        <w:tc>
          <w:tcPr>
            <w:tcW w:w="626" w:type="dxa"/>
          </w:tcPr>
          <w:p w14:paraId="0DD57EBA" w14:textId="77777777" w:rsidR="00AF0BC9" w:rsidRDefault="00AF0BC9" w:rsidP="00ED61E5">
            <w:pPr>
              <w:pStyle w:val="BodyText"/>
            </w:pPr>
            <w:r>
              <w:t>-0.5</w:t>
            </w:r>
          </w:p>
        </w:tc>
        <w:tc>
          <w:tcPr>
            <w:tcW w:w="634" w:type="dxa"/>
          </w:tcPr>
          <w:p w14:paraId="526B6615" w14:textId="7CA1AAEE" w:rsidR="00AF0BC9" w:rsidRDefault="0085600B" w:rsidP="00ED61E5">
            <w:pPr>
              <w:pStyle w:val="BodyText"/>
            </w:pPr>
            <w:r>
              <w:t>None</w:t>
            </w:r>
          </w:p>
        </w:tc>
        <w:tc>
          <w:tcPr>
            <w:tcW w:w="875" w:type="dxa"/>
            <w:tcBorders>
              <w:right w:val="single" w:sz="4" w:space="0" w:color="auto"/>
            </w:tcBorders>
          </w:tcPr>
          <w:p w14:paraId="7D381C86" w14:textId="12679F7E" w:rsidR="00AF0BC9" w:rsidRDefault="00AF0BC9" w:rsidP="00ED61E5">
            <w:pPr>
              <w:pStyle w:val="BodyText"/>
            </w:pPr>
            <w:r>
              <w:t>+1</w:t>
            </w:r>
          </w:p>
        </w:tc>
        <w:tc>
          <w:tcPr>
            <w:tcW w:w="234" w:type="dxa"/>
            <w:tcBorders>
              <w:top w:val="nil"/>
              <w:left w:val="single" w:sz="4" w:space="0" w:color="auto"/>
              <w:bottom w:val="nil"/>
              <w:right w:val="single" w:sz="4" w:space="0" w:color="auto"/>
            </w:tcBorders>
          </w:tcPr>
          <w:p w14:paraId="6CAB4C45" w14:textId="77777777" w:rsidR="00AF0BC9" w:rsidRPr="002903BC" w:rsidRDefault="00AF0BC9" w:rsidP="00ED61E5">
            <w:pPr>
              <w:pStyle w:val="BodyText"/>
            </w:pPr>
          </w:p>
        </w:tc>
        <w:tc>
          <w:tcPr>
            <w:tcW w:w="835" w:type="dxa"/>
            <w:tcBorders>
              <w:left w:val="single" w:sz="4" w:space="0" w:color="auto"/>
            </w:tcBorders>
            <w:vAlign w:val="bottom"/>
          </w:tcPr>
          <w:p w14:paraId="0299DC32" w14:textId="775093FF" w:rsidR="00AF0BC9" w:rsidRDefault="00AF0BC9" w:rsidP="00ED61E5">
            <w:pPr>
              <w:pStyle w:val="BodyText"/>
            </w:pPr>
            <w:r w:rsidRPr="002903BC">
              <w:t>£</w:t>
            </w:r>
            <w:r>
              <w:t>1</w:t>
            </w:r>
            <w:r w:rsidR="00C0474B">
              <w:t>.2</w:t>
            </w:r>
          </w:p>
        </w:tc>
        <w:tc>
          <w:tcPr>
            <w:tcW w:w="707" w:type="dxa"/>
          </w:tcPr>
          <w:p w14:paraId="63A117A5" w14:textId="77777777" w:rsidR="00AF0BC9" w:rsidRDefault="00AF0BC9" w:rsidP="00ED61E5">
            <w:pPr>
              <w:pStyle w:val="BodyText"/>
            </w:pPr>
            <w:r>
              <w:t>-0.5</w:t>
            </w:r>
          </w:p>
        </w:tc>
        <w:tc>
          <w:tcPr>
            <w:tcW w:w="634" w:type="dxa"/>
          </w:tcPr>
          <w:p w14:paraId="3614F899" w14:textId="32922142" w:rsidR="00AF0BC9" w:rsidRPr="0085600B" w:rsidRDefault="0085600B" w:rsidP="00ED61E5">
            <w:pPr>
              <w:pStyle w:val="BodyText"/>
              <w:rPr>
                <w:b/>
                <w:bCs/>
              </w:rPr>
            </w:pPr>
            <w:r>
              <w:t>None</w:t>
            </w:r>
          </w:p>
        </w:tc>
        <w:tc>
          <w:tcPr>
            <w:tcW w:w="875" w:type="dxa"/>
          </w:tcPr>
          <w:p w14:paraId="5D91E663" w14:textId="67D72C48" w:rsidR="00AF0BC9" w:rsidRDefault="00AF0BC9" w:rsidP="00ED61E5">
            <w:pPr>
              <w:pStyle w:val="BodyText"/>
            </w:pPr>
            <w:r>
              <w:t>+0</w:t>
            </w:r>
          </w:p>
        </w:tc>
      </w:tr>
      <w:tr w:rsidR="00AF0BC9" w14:paraId="6731206C" w14:textId="77777777" w:rsidTr="00CD3324">
        <w:tc>
          <w:tcPr>
            <w:tcW w:w="599" w:type="dxa"/>
          </w:tcPr>
          <w:p w14:paraId="5C782C80" w14:textId="1065CBCC" w:rsidR="00AF0BC9" w:rsidRDefault="003A46D2" w:rsidP="00ED61E5">
            <w:pPr>
              <w:pStyle w:val="BodyText"/>
            </w:pPr>
            <w:r>
              <w:t>2</w:t>
            </w:r>
          </w:p>
        </w:tc>
        <w:tc>
          <w:tcPr>
            <w:tcW w:w="846" w:type="dxa"/>
            <w:vAlign w:val="bottom"/>
          </w:tcPr>
          <w:p w14:paraId="09501B92" w14:textId="795A6CB8" w:rsidR="00AF0BC9" w:rsidRDefault="00AF0BC9" w:rsidP="00ED61E5">
            <w:pPr>
              <w:pStyle w:val="BodyText"/>
            </w:pPr>
            <w:r w:rsidRPr="002903BC">
              <w:t>£</w:t>
            </w:r>
            <w:r w:rsidR="003A46D2">
              <w:t>1.2</w:t>
            </w:r>
          </w:p>
        </w:tc>
        <w:tc>
          <w:tcPr>
            <w:tcW w:w="626" w:type="dxa"/>
          </w:tcPr>
          <w:p w14:paraId="613E672F" w14:textId="77777777" w:rsidR="00AF0BC9" w:rsidRDefault="00AF0BC9" w:rsidP="00ED61E5">
            <w:pPr>
              <w:pStyle w:val="BodyText"/>
            </w:pPr>
            <w:r>
              <w:t>-1</w:t>
            </w:r>
          </w:p>
        </w:tc>
        <w:tc>
          <w:tcPr>
            <w:tcW w:w="634" w:type="dxa"/>
          </w:tcPr>
          <w:p w14:paraId="32096A4A" w14:textId="77777777" w:rsidR="00AF0BC9" w:rsidRDefault="00AF0BC9" w:rsidP="00ED61E5">
            <w:pPr>
              <w:pStyle w:val="BodyText"/>
            </w:pPr>
            <w:r>
              <w:t>None</w:t>
            </w:r>
          </w:p>
        </w:tc>
        <w:tc>
          <w:tcPr>
            <w:tcW w:w="875" w:type="dxa"/>
            <w:tcBorders>
              <w:right w:val="single" w:sz="4" w:space="0" w:color="auto"/>
            </w:tcBorders>
          </w:tcPr>
          <w:p w14:paraId="2E3F6829" w14:textId="1DFF5E2C" w:rsidR="00AF0BC9" w:rsidRDefault="00AF0BC9" w:rsidP="00ED61E5">
            <w:pPr>
              <w:pStyle w:val="BodyText"/>
            </w:pPr>
            <w:r>
              <w:t>+</w:t>
            </w:r>
            <w:r w:rsidR="003A46D2">
              <w:t>1</w:t>
            </w:r>
          </w:p>
        </w:tc>
        <w:tc>
          <w:tcPr>
            <w:tcW w:w="234" w:type="dxa"/>
            <w:tcBorders>
              <w:top w:val="nil"/>
              <w:left w:val="single" w:sz="4" w:space="0" w:color="auto"/>
              <w:bottom w:val="nil"/>
              <w:right w:val="single" w:sz="4" w:space="0" w:color="auto"/>
            </w:tcBorders>
          </w:tcPr>
          <w:p w14:paraId="518BA71D" w14:textId="77777777" w:rsidR="00AF0BC9" w:rsidRPr="002903BC" w:rsidRDefault="00AF0BC9" w:rsidP="00ED61E5">
            <w:pPr>
              <w:pStyle w:val="BodyText"/>
            </w:pPr>
          </w:p>
        </w:tc>
        <w:tc>
          <w:tcPr>
            <w:tcW w:w="835" w:type="dxa"/>
            <w:tcBorders>
              <w:left w:val="single" w:sz="4" w:space="0" w:color="auto"/>
            </w:tcBorders>
            <w:vAlign w:val="bottom"/>
          </w:tcPr>
          <w:p w14:paraId="7596E28B" w14:textId="0962886D" w:rsidR="00AF0BC9" w:rsidRDefault="00AF0BC9" w:rsidP="00ED61E5">
            <w:pPr>
              <w:pStyle w:val="BodyText"/>
            </w:pPr>
            <w:r w:rsidRPr="002903BC">
              <w:t>£</w:t>
            </w:r>
            <w:r w:rsidR="003A46D2">
              <w:t>2</w:t>
            </w:r>
          </w:p>
        </w:tc>
        <w:tc>
          <w:tcPr>
            <w:tcW w:w="707" w:type="dxa"/>
          </w:tcPr>
          <w:p w14:paraId="387DD4A0" w14:textId="77777777" w:rsidR="00AF0BC9" w:rsidRDefault="00AF0BC9" w:rsidP="00ED61E5">
            <w:pPr>
              <w:pStyle w:val="BodyText"/>
            </w:pPr>
            <w:r>
              <w:t>-1</w:t>
            </w:r>
          </w:p>
        </w:tc>
        <w:tc>
          <w:tcPr>
            <w:tcW w:w="634" w:type="dxa"/>
          </w:tcPr>
          <w:p w14:paraId="4E52C7C7" w14:textId="77777777" w:rsidR="00AF0BC9" w:rsidRDefault="00AF0BC9" w:rsidP="00ED61E5">
            <w:pPr>
              <w:pStyle w:val="BodyText"/>
            </w:pPr>
            <w:r>
              <w:t>None</w:t>
            </w:r>
          </w:p>
        </w:tc>
        <w:tc>
          <w:tcPr>
            <w:tcW w:w="875" w:type="dxa"/>
          </w:tcPr>
          <w:p w14:paraId="58C70C56" w14:textId="599F8D19" w:rsidR="00AF0BC9" w:rsidRDefault="00AF0BC9" w:rsidP="00ED61E5">
            <w:pPr>
              <w:pStyle w:val="BodyText"/>
            </w:pPr>
            <w:r>
              <w:t>+</w:t>
            </w:r>
            <w:r w:rsidR="003A46D2">
              <w:t>0</w:t>
            </w:r>
          </w:p>
        </w:tc>
      </w:tr>
      <w:tr w:rsidR="00AF0BC9" w14:paraId="3658FB40" w14:textId="77777777" w:rsidTr="00CD3324">
        <w:tc>
          <w:tcPr>
            <w:tcW w:w="599" w:type="dxa"/>
          </w:tcPr>
          <w:p w14:paraId="672B2430" w14:textId="6E871A3A" w:rsidR="00AF0BC9" w:rsidRDefault="003A46D2" w:rsidP="00ED61E5">
            <w:pPr>
              <w:pStyle w:val="BodyText"/>
            </w:pPr>
            <w:r>
              <w:t>8</w:t>
            </w:r>
          </w:p>
        </w:tc>
        <w:tc>
          <w:tcPr>
            <w:tcW w:w="846" w:type="dxa"/>
            <w:vAlign w:val="bottom"/>
          </w:tcPr>
          <w:p w14:paraId="7D1839F3" w14:textId="53A4FC09" w:rsidR="00AF0BC9" w:rsidRDefault="00AF0BC9" w:rsidP="00ED61E5">
            <w:pPr>
              <w:pStyle w:val="BodyText"/>
            </w:pPr>
            <w:r w:rsidRPr="002903BC">
              <w:t>£</w:t>
            </w:r>
            <w:r w:rsidR="003A46D2">
              <w:t>20</w:t>
            </w:r>
          </w:p>
        </w:tc>
        <w:tc>
          <w:tcPr>
            <w:tcW w:w="626" w:type="dxa"/>
          </w:tcPr>
          <w:p w14:paraId="25740A6D" w14:textId="77777777" w:rsidR="00AF0BC9" w:rsidRDefault="00AF0BC9" w:rsidP="00ED61E5">
            <w:pPr>
              <w:pStyle w:val="BodyText"/>
            </w:pPr>
            <w:r>
              <w:t>-2</w:t>
            </w:r>
          </w:p>
        </w:tc>
        <w:tc>
          <w:tcPr>
            <w:tcW w:w="634" w:type="dxa"/>
          </w:tcPr>
          <w:p w14:paraId="6FC0C7D8" w14:textId="0C8362C4" w:rsidR="00AF0BC9" w:rsidRDefault="00AF0BC9" w:rsidP="00ED61E5">
            <w:pPr>
              <w:pStyle w:val="BodyText"/>
            </w:pPr>
            <w:r>
              <w:t>-</w:t>
            </w:r>
            <w:r w:rsidR="003A46D2">
              <w:t>1</w:t>
            </w:r>
          </w:p>
        </w:tc>
        <w:tc>
          <w:tcPr>
            <w:tcW w:w="875" w:type="dxa"/>
            <w:tcBorders>
              <w:right w:val="single" w:sz="4" w:space="0" w:color="auto"/>
            </w:tcBorders>
          </w:tcPr>
          <w:p w14:paraId="51BF97EA" w14:textId="28BA1F97" w:rsidR="00AF0BC9" w:rsidRDefault="00AF0BC9" w:rsidP="00ED61E5">
            <w:pPr>
              <w:pStyle w:val="BodyText"/>
            </w:pPr>
            <w:r>
              <w:t>+</w:t>
            </w:r>
            <w:r w:rsidR="003A46D2">
              <w:t>4</w:t>
            </w:r>
          </w:p>
        </w:tc>
        <w:tc>
          <w:tcPr>
            <w:tcW w:w="234" w:type="dxa"/>
            <w:tcBorders>
              <w:top w:val="nil"/>
              <w:left w:val="single" w:sz="4" w:space="0" w:color="auto"/>
              <w:bottom w:val="nil"/>
              <w:right w:val="single" w:sz="4" w:space="0" w:color="auto"/>
            </w:tcBorders>
          </w:tcPr>
          <w:p w14:paraId="3E33BBF5" w14:textId="77777777" w:rsidR="00AF0BC9" w:rsidRPr="002903BC" w:rsidRDefault="00AF0BC9" w:rsidP="00ED61E5">
            <w:pPr>
              <w:pStyle w:val="BodyText"/>
            </w:pPr>
          </w:p>
        </w:tc>
        <w:tc>
          <w:tcPr>
            <w:tcW w:w="835" w:type="dxa"/>
            <w:tcBorders>
              <w:left w:val="single" w:sz="4" w:space="0" w:color="auto"/>
            </w:tcBorders>
            <w:vAlign w:val="bottom"/>
          </w:tcPr>
          <w:p w14:paraId="61BE7893" w14:textId="27D3B472" w:rsidR="00AF0BC9" w:rsidRDefault="00AF0BC9" w:rsidP="00ED61E5">
            <w:pPr>
              <w:pStyle w:val="BodyText"/>
            </w:pPr>
            <w:r w:rsidRPr="002903BC">
              <w:t>£</w:t>
            </w:r>
            <w:r w:rsidR="003A46D2">
              <w:t>3</w:t>
            </w:r>
            <w:r w:rsidRPr="002903BC">
              <w:t>0</w:t>
            </w:r>
          </w:p>
        </w:tc>
        <w:tc>
          <w:tcPr>
            <w:tcW w:w="707" w:type="dxa"/>
          </w:tcPr>
          <w:p w14:paraId="63247FAF" w14:textId="77777777" w:rsidR="00AF0BC9" w:rsidRDefault="00AF0BC9" w:rsidP="00ED61E5">
            <w:pPr>
              <w:pStyle w:val="BodyText"/>
            </w:pPr>
            <w:r>
              <w:t>-2</w:t>
            </w:r>
          </w:p>
        </w:tc>
        <w:tc>
          <w:tcPr>
            <w:tcW w:w="634" w:type="dxa"/>
          </w:tcPr>
          <w:p w14:paraId="0A434614" w14:textId="23C7788E" w:rsidR="00AF0BC9" w:rsidRDefault="003A46D2" w:rsidP="00ED61E5">
            <w:pPr>
              <w:pStyle w:val="BodyText"/>
            </w:pPr>
            <w:r>
              <w:t>None</w:t>
            </w:r>
          </w:p>
        </w:tc>
        <w:tc>
          <w:tcPr>
            <w:tcW w:w="875" w:type="dxa"/>
          </w:tcPr>
          <w:p w14:paraId="51E41726" w14:textId="69090E81" w:rsidR="00AF0BC9" w:rsidRDefault="00AF0BC9" w:rsidP="00ED61E5">
            <w:pPr>
              <w:pStyle w:val="BodyText"/>
            </w:pPr>
            <w:r>
              <w:t>+</w:t>
            </w:r>
            <w:r w:rsidR="003A46D2">
              <w:t>4</w:t>
            </w:r>
          </w:p>
        </w:tc>
      </w:tr>
      <w:tr w:rsidR="0085600B" w14:paraId="1B0D5DFC" w14:textId="77777777" w:rsidTr="007C3F27">
        <w:tc>
          <w:tcPr>
            <w:tcW w:w="599" w:type="dxa"/>
          </w:tcPr>
          <w:p w14:paraId="4CA6145D" w14:textId="692D3336" w:rsidR="0085600B" w:rsidRDefault="0085600B" w:rsidP="0085600B">
            <w:pPr>
              <w:pStyle w:val="BodyText"/>
            </w:pPr>
            <w:r>
              <w:t>14</w:t>
            </w:r>
          </w:p>
        </w:tc>
        <w:tc>
          <w:tcPr>
            <w:tcW w:w="846" w:type="dxa"/>
            <w:vAlign w:val="bottom"/>
          </w:tcPr>
          <w:p w14:paraId="1A680E9A" w14:textId="4F893A84" w:rsidR="0085600B" w:rsidRPr="002903BC" w:rsidRDefault="0085600B" w:rsidP="0085600B">
            <w:pPr>
              <w:pStyle w:val="BodyText"/>
            </w:pPr>
            <w:r w:rsidRPr="002903BC">
              <w:t>£</w:t>
            </w:r>
            <w:r>
              <w:t>30</w:t>
            </w:r>
            <w:r w:rsidRPr="002903BC">
              <w:t>0</w:t>
            </w:r>
          </w:p>
        </w:tc>
        <w:tc>
          <w:tcPr>
            <w:tcW w:w="626" w:type="dxa"/>
          </w:tcPr>
          <w:p w14:paraId="2504E31E" w14:textId="740F6EB6" w:rsidR="0085600B" w:rsidRDefault="0085600B" w:rsidP="0085600B">
            <w:pPr>
              <w:pStyle w:val="BodyText"/>
            </w:pPr>
            <w:r>
              <w:t>-3</w:t>
            </w:r>
          </w:p>
        </w:tc>
        <w:tc>
          <w:tcPr>
            <w:tcW w:w="634" w:type="dxa"/>
          </w:tcPr>
          <w:p w14:paraId="4789C014" w14:textId="5CAFA2B1" w:rsidR="0085600B" w:rsidRDefault="0085600B" w:rsidP="0085600B">
            <w:pPr>
              <w:pStyle w:val="BodyText"/>
            </w:pPr>
            <w:r>
              <w:t>-4</w:t>
            </w:r>
          </w:p>
        </w:tc>
        <w:tc>
          <w:tcPr>
            <w:tcW w:w="875" w:type="dxa"/>
            <w:tcBorders>
              <w:right w:val="single" w:sz="4" w:space="0" w:color="auto"/>
            </w:tcBorders>
          </w:tcPr>
          <w:p w14:paraId="0A9A925D" w14:textId="22BDDF1C" w:rsidR="0085600B" w:rsidRDefault="0085600B" w:rsidP="0085600B">
            <w:pPr>
              <w:pStyle w:val="BodyText"/>
            </w:pPr>
            <w:r>
              <w:t>+7</w:t>
            </w:r>
          </w:p>
        </w:tc>
        <w:tc>
          <w:tcPr>
            <w:tcW w:w="234" w:type="dxa"/>
            <w:tcBorders>
              <w:top w:val="nil"/>
              <w:left w:val="single" w:sz="4" w:space="0" w:color="auto"/>
              <w:bottom w:val="nil"/>
              <w:right w:val="single" w:sz="4" w:space="0" w:color="auto"/>
            </w:tcBorders>
          </w:tcPr>
          <w:p w14:paraId="66EDBE1E" w14:textId="77777777" w:rsidR="0085600B" w:rsidRPr="002903BC" w:rsidRDefault="0085600B" w:rsidP="0085600B">
            <w:pPr>
              <w:pStyle w:val="BodyText"/>
            </w:pPr>
          </w:p>
        </w:tc>
        <w:tc>
          <w:tcPr>
            <w:tcW w:w="835" w:type="dxa"/>
            <w:tcBorders>
              <w:left w:val="single" w:sz="4" w:space="0" w:color="auto"/>
            </w:tcBorders>
            <w:vAlign w:val="bottom"/>
          </w:tcPr>
          <w:p w14:paraId="49A377EA" w14:textId="4A485F98" w:rsidR="0085600B" w:rsidRDefault="0085600B" w:rsidP="0085600B">
            <w:pPr>
              <w:pStyle w:val="BodyText"/>
            </w:pPr>
            <w:r w:rsidRPr="002903BC">
              <w:t>£</w:t>
            </w:r>
            <w:r>
              <w:t>5</w:t>
            </w:r>
            <w:r w:rsidRPr="002903BC">
              <w:t>00</w:t>
            </w:r>
          </w:p>
        </w:tc>
        <w:tc>
          <w:tcPr>
            <w:tcW w:w="707" w:type="dxa"/>
          </w:tcPr>
          <w:p w14:paraId="1F3C1EE1" w14:textId="08863225" w:rsidR="0085600B" w:rsidRDefault="0085600B" w:rsidP="0085600B">
            <w:pPr>
              <w:pStyle w:val="BodyText"/>
            </w:pPr>
            <w:r>
              <w:t>-3</w:t>
            </w:r>
          </w:p>
        </w:tc>
        <w:tc>
          <w:tcPr>
            <w:tcW w:w="634" w:type="dxa"/>
          </w:tcPr>
          <w:p w14:paraId="60797388" w14:textId="47B28F99" w:rsidR="0085600B" w:rsidRDefault="0085600B" w:rsidP="0085600B">
            <w:pPr>
              <w:pStyle w:val="BodyText"/>
            </w:pPr>
            <w:r>
              <w:t>-3</w:t>
            </w:r>
          </w:p>
        </w:tc>
        <w:tc>
          <w:tcPr>
            <w:tcW w:w="875" w:type="dxa"/>
          </w:tcPr>
          <w:p w14:paraId="2E52016C" w14:textId="17404957" w:rsidR="0085600B" w:rsidRDefault="0085600B" w:rsidP="0085600B">
            <w:pPr>
              <w:pStyle w:val="BodyText"/>
            </w:pPr>
            <w:r>
              <w:t>+7</w:t>
            </w:r>
          </w:p>
        </w:tc>
      </w:tr>
      <w:tr w:rsidR="0085600B" w14:paraId="5033339D" w14:textId="77777777" w:rsidTr="00CD3324">
        <w:tc>
          <w:tcPr>
            <w:tcW w:w="599" w:type="dxa"/>
          </w:tcPr>
          <w:p w14:paraId="20D7FBA1" w14:textId="77777777" w:rsidR="0085600B" w:rsidRDefault="0085600B" w:rsidP="0085600B">
            <w:pPr>
              <w:pStyle w:val="BodyText"/>
            </w:pPr>
            <w:r>
              <w:t>20</w:t>
            </w:r>
          </w:p>
        </w:tc>
        <w:tc>
          <w:tcPr>
            <w:tcW w:w="846" w:type="dxa"/>
            <w:vAlign w:val="bottom"/>
          </w:tcPr>
          <w:p w14:paraId="18DD1D6B" w14:textId="3F2D6B3C" w:rsidR="0085600B" w:rsidRPr="002903BC" w:rsidRDefault="0085600B" w:rsidP="0085600B">
            <w:pPr>
              <w:pStyle w:val="BodyText"/>
            </w:pPr>
            <w:r w:rsidRPr="002903BC">
              <w:t>£</w:t>
            </w:r>
            <w:r>
              <w:t>5000</w:t>
            </w:r>
          </w:p>
        </w:tc>
        <w:tc>
          <w:tcPr>
            <w:tcW w:w="626" w:type="dxa"/>
          </w:tcPr>
          <w:p w14:paraId="75BE41BF" w14:textId="7F3E6FD7" w:rsidR="0085600B" w:rsidRDefault="0085600B" w:rsidP="0085600B">
            <w:pPr>
              <w:pStyle w:val="BodyText"/>
            </w:pPr>
            <w:r>
              <w:t>-4</w:t>
            </w:r>
          </w:p>
        </w:tc>
        <w:tc>
          <w:tcPr>
            <w:tcW w:w="634" w:type="dxa"/>
          </w:tcPr>
          <w:p w14:paraId="1EED3F37" w14:textId="77777777" w:rsidR="0085600B" w:rsidRDefault="0085600B" w:rsidP="0085600B">
            <w:pPr>
              <w:pStyle w:val="BodyText"/>
            </w:pPr>
            <w:r>
              <w:t>-7</w:t>
            </w:r>
          </w:p>
        </w:tc>
        <w:tc>
          <w:tcPr>
            <w:tcW w:w="875" w:type="dxa"/>
            <w:tcBorders>
              <w:right w:val="single" w:sz="4" w:space="0" w:color="auto"/>
            </w:tcBorders>
          </w:tcPr>
          <w:p w14:paraId="0E9EDA27" w14:textId="70B230C5" w:rsidR="0085600B" w:rsidRDefault="0085600B" w:rsidP="0085600B">
            <w:pPr>
              <w:pStyle w:val="BodyText"/>
            </w:pPr>
            <w:r>
              <w:t>+10</w:t>
            </w:r>
          </w:p>
        </w:tc>
        <w:tc>
          <w:tcPr>
            <w:tcW w:w="234" w:type="dxa"/>
            <w:tcBorders>
              <w:top w:val="nil"/>
              <w:left w:val="single" w:sz="4" w:space="0" w:color="auto"/>
              <w:bottom w:val="nil"/>
              <w:right w:val="single" w:sz="4" w:space="0" w:color="auto"/>
            </w:tcBorders>
          </w:tcPr>
          <w:p w14:paraId="7F23D458" w14:textId="77777777" w:rsidR="0085600B" w:rsidRPr="002903BC" w:rsidRDefault="0085600B" w:rsidP="0085600B">
            <w:pPr>
              <w:pStyle w:val="BodyText"/>
            </w:pPr>
          </w:p>
        </w:tc>
        <w:tc>
          <w:tcPr>
            <w:tcW w:w="835" w:type="dxa"/>
            <w:tcBorders>
              <w:left w:val="single" w:sz="4" w:space="0" w:color="auto"/>
            </w:tcBorders>
            <w:vAlign w:val="bottom"/>
          </w:tcPr>
          <w:p w14:paraId="1C962D6E" w14:textId="6D307320" w:rsidR="0085600B" w:rsidRDefault="0085600B" w:rsidP="0085600B">
            <w:pPr>
              <w:pStyle w:val="BodyText"/>
            </w:pPr>
            <w:r w:rsidRPr="002903BC">
              <w:t>£</w:t>
            </w:r>
            <w:r>
              <w:t>80</w:t>
            </w:r>
            <w:r w:rsidRPr="002903BC">
              <w:t>00</w:t>
            </w:r>
          </w:p>
        </w:tc>
        <w:tc>
          <w:tcPr>
            <w:tcW w:w="707" w:type="dxa"/>
          </w:tcPr>
          <w:p w14:paraId="4859995F" w14:textId="003E995A" w:rsidR="0085600B" w:rsidRDefault="0085600B" w:rsidP="0085600B">
            <w:pPr>
              <w:pStyle w:val="BodyText"/>
            </w:pPr>
            <w:r>
              <w:t>-4</w:t>
            </w:r>
          </w:p>
        </w:tc>
        <w:tc>
          <w:tcPr>
            <w:tcW w:w="634" w:type="dxa"/>
          </w:tcPr>
          <w:p w14:paraId="305DA522" w14:textId="77777777" w:rsidR="0085600B" w:rsidRDefault="0085600B" w:rsidP="0085600B">
            <w:pPr>
              <w:pStyle w:val="BodyText"/>
            </w:pPr>
            <w:r>
              <w:t>-6</w:t>
            </w:r>
          </w:p>
        </w:tc>
        <w:tc>
          <w:tcPr>
            <w:tcW w:w="875" w:type="dxa"/>
          </w:tcPr>
          <w:p w14:paraId="1394D81B" w14:textId="30DE40CC" w:rsidR="0085600B" w:rsidRDefault="0085600B" w:rsidP="0085600B">
            <w:pPr>
              <w:pStyle w:val="BodyText"/>
            </w:pPr>
            <w:r>
              <w:t>+10</w:t>
            </w:r>
          </w:p>
        </w:tc>
      </w:tr>
    </w:tbl>
    <w:p w14:paraId="574FE387" w14:textId="77777777" w:rsidR="00B54ADD" w:rsidRDefault="00B54ADD" w:rsidP="00ED61E5">
      <w:pPr>
        <w:pStyle w:val="BodyText"/>
      </w:pPr>
    </w:p>
    <w:tbl>
      <w:tblPr>
        <w:tblStyle w:val="TableGrid"/>
        <w:tblW w:w="0" w:type="auto"/>
        <w:tblInd w:w="85" w:type="dxa"/>
        <w:tblLook w:val="04A0" w:firstRow="1" w:lastRow="0" w:firstColumn="1" w:lastColumn="0" w:noHBand="0" w:noVBand="1"/>
      </w:tblPr>
      <w:tblGrid>
        <w:gridCol w:w="635"/>
        <w:gridCol w:w="1296"/>
        <w:gridCol w:w="1935"/>
        <w:gridCol w:w="1935"/>
        <w:gridCol w:w="2160"/>
      </w:tblGrid>
      <w:tr w:rsidR="00B54ADD" w14:paraId="33B3242A" w14:textId="77777777" w:rsidTr="00CD3324">
        <w:tc>
          <w:tcPr>
            <w:tcW w:w="635" w:type="dxa"/>
          </w:tcPr>
          <w:p w14:paraId="2ED8958D" w14:textId="77777777" w:rsidR="00B54ADD" w:rsidRDefault="00B54ADD" w:rsidP="00ED61E5">
            <w:pPr>
              <w:pStyle w:val="BodyText"/>
            </w:pPr>
            <w:r>
              <w:t>Size</w:t>
            </w:r>
          </w:p>
        </w:tc>
        <w:tc>
          <w:tcPr>
            <w:tcW w:w="1296" w:type="dxa"/>
          </w:tcPr>
          <w:p w14:paraId="45EDFE17" w14:textId="77777777" w:rsidR="00B54ADD" w:rsidRDefault="00B54ADD" w:rsidP="00ED61E5">
            <w:pPr>
              <w:pStyle w:val="BodyText"/>
            </w:pPr>
            <w:r>
              <w:t>Effective STR*</w:t>
            </w:r>
          </w:p>
        </w:tc>
        <w:tc>
          <w:tcPr>
            <w:tcW w:w="1935" w:type="dxa"/>
          </w:tcPr>
          <w:p w14:paraId="56399737" w14:textId="77777777" w:rsidR="00B54ADD" w:rsidRDefault="00B54ADD" w:rsidP="00ED61E5">
            <w:pPr>
              <w:pStyle w:val="BodyText"/>
            </w:pPr>
            <w:r>
              <w:t>Damage/DR (Piercing)</w:t>
            </w:r>
          </w:p>
        </w:tc>
        <w:tc>
          <w:tcPr>
            <w:tcW w:w="1935" w:type="dxa"/>
          </w:tcPr>
          <w:p w14:paraId="7A6AF12B" w14:textId="77777777" w:rsidR="00B54ADD" w:rsidRDefault="00B54ADD" w:rsidP="00ED61E5">
            <w:pPr>
              <w:pStyle w:val="BodyText"/>
            </w:pPr>
            <w:r>
              <w:t>Damage/DR (Slashing)</w:t>
            </w:r>
          </w:p>
        </w:tc>
        <w:tc>
          <w:tcPr>
            <w:tcW w:w="2160" w:type="dxa"/>
          </w:tcPr>
          <w:p w14:paraId="73B2F6CE" w14:textId="77777777" w:rsidR="00B54ADD" w:rsidRDefault="00B54ADD" w:rsidP="00ED61E5">
            <w:pPr>
              <w:pStyle w:val="BodyText"/>
            </w:pPr>
            <w:r>
              <w:t>Damage/DR (Bludgeoning)</w:t>
            </w:r>
          </w:p>
        </w:tc>
      </w:tr>
      <w:tr w:rsidR="00B54ADD" w14:paraId="267A384C" w14:textId="77777777" w:rsidTr="00CD3324">
        <w:tc>
          <w:tcPr>
            <w:tcW w:w="635" w:type="dxa"/>
          </w:tcPr>
          <w:p w14:paraId="7A7F2550" w14:textId="77777777" w:rsidR="00B54ADD" w:rsidRDefault="00B54ADD" w:rsidP="00ED61E5">
            <w:pPr>
              <w:pStyle w:val="BodyText"/>
            </w:pPr>
            <w:r>
              <w:t>-0.5</w:t>
            </w:r>
          </w:p>
        </w:tc>
        <w:tc>
          <w:tcPr>
            <w:tcW w:w="1296" w:type="dxa"/>
          </w:tcPr>
          <w:p w14:paraId="7AC767E5" w14:textId="77777777" w:rsidR="00B54ADD" w:rsidRDefault="00B54ADD" w:rsidP="00ED61E5">
            <w:pPr>
              <w:pStyle w:val="BodyText"/>
            </w:pPr>
            <w:r>
              <w:t>+2</w:t>
            </w:r>
          </w:p>
        </w:tc>
        <w:tc>
          <w:tcPr>
            <w:tcW w:w="1935" w:type="dxa"/>
          </w:tcPr>
          <w:p w14:paraId="4EE9A384" w14:textId="77777777" w:rsidR="00B54ADD" w:rsidRDefault="00B54ADD" w:rsidP="00ED61E5">
            <w:pPr>
              <w:pStyle w:val="BodyText"/>
            </w:pPr>
            <w:r>
              <w:t>-1</w:t>
            </w:r>
          </w:p>
        </w:tc>
        <w:tc>
          <w:tcPr>
            <w:tcW w:w="1935" w:type="dxa"/>
          </w:tcPr>
          <w:p w14:paraId="7432EB5F" w14:textId="77777777" w:rsidR="00B54ADD" w:rsidRDefault="00B54ADD" w:rsidP="00ED61E5">
            <w:pPr>
              <w:pStyle w:val="BodyText"/>
            </w:pPr>
            <w:r>
              <w:t>-2</w:t>
            </w:r>
          </w:p>
        </w:tc>
        <w:tc>
          <w:tcPr>
            <w:tcW w:w="2160" w:type="dxa"/>
          </w:tcPr>
          <w:p w14:paraId="607C9558" w14:textId="77777777" w:rsidR="00B54ADD" w:rsidRDefault="00B54ADD" w:rsidP="00ED61E5">
            <w:pPr>
              <w:pStyle w:val="BodyText"/>
            </w:pPr>
            <w:r>
              <w:t>-4</w:t>
            </w:r>
          </w:p>
        </w:tc>
      </w:tr>
      <w:tr w:rsidR="00B54ADD" w14:paraId="6CAB8243" w14:textId="77777777" w:rsidTr="00CD3324">
        <w:tc>
          <w:tcPr>
            <w:tcW w:w="635" w:type="dxa"/>
          </w:tcPr>
          <w:p w14:paraId="39CE8198" w14:textId="77777777" w:rsidR="00B54ADD" w:rsidRDefault="00B54ADD" w:rsidP="00ED61E5">
            <w:pPr>
              <w:pStyle w:val="BodyText"/>
            </w:pPr>
            <w:r>
              <w:t>-1</w:t>
            </w:r>
          </w:p>
        </w:tc>
        <w:tc>
          <w:tcPr>
            <w:tcW w:w="1296" w:type="dxa"/>
          </w:tcPr>
          <w:p w14:paraId="424E70B9" w14:textId="77777777" w:rsidR="00B54ADD" w:rsidRDefault="00B54ADD" w:rsidP="00ED61E5">
            <w:pPr>
              <w:pStyle w:val="BodyText"/>
            </w:pPr>
            <w:r>
              <w:t>+4</w:t>
            </w:r>
          </w:p>
        </w:tc>
        <w:tc>
          <w:tcPr>
            <w:tcW w:w="1935" w:type="dxa"/>
          </w:tcPr>
          <w:p w14:paraId="56472E24" w14:textId="77777777" w:rsidR="00B54ADD" w:rsidRDefault="00B54ADD" w:rsidP="00ED61E5">
            <w:pPr>
              <w:pStyle w:val="BodyText"/>
            </w:pPr>
            <w:r>
              <w:t>-2</w:t>
            </w:r>
          </w:p>
        </w:tc>
        <w:tc>
          <w:tcPr>
            <w:tcW w:w="1935" w:type="dxa"/>
          </w:tcPr>
          <w:p w14:paraId="03C1F91E" w14:textId="77777777" w:rsidR="00B54ADD" w:rsidRDefault="00B54ADD" w:rsidP="00ED61E5">
            <w:pPr>
              <w:pStyle w:val="BodyText"/>
            </w:pPr>
            <w:r>
              <w:t>-4</w:t>
            </w:r>
          </w:p>
        </w:tc>
        <w:tc>
          <w:tcPr>
            <w:tcW w:w="2160" w:type="dxa"/>
          </w:tcPr>
          <w:p w14:paraId="437EA5CD" w14:textId="77777777" w:rsidR="00B54ADD" w:rsidRDefault="00B54ADD" w:rsidP="00ED61E5">
            <w:pPr>
              <w:pStyle w:val="BodyText"/>
            </w:pPr>
            <w:r>
              <w:t>-8</w:t>
            </w:r>
          </w:p>
        </w:tc>
      </w:tr>
      <w:tr w:rsidR="00B54ADD" w14:paraId="469AAEA8" w14:textId="77777777" w:rsidTr="00CD3324">
        <w:tc>
          <w:tcPr>
            <w:tcW w:w="635" w:type="dxa"/>
          </w:tcPr>
          <w:p w14:paraId="0EAC2E0C" w14:textId="77777777" w:rsidR="00B54ADD" w:rsidRDefault="00B54ADD" w:rsidP="00ED61E5">
            <w:pPr>
              <w:pStyle w:val="BodyText"/>
            </w:pPr>
            <w:r>
              <w:t>-2</w:t>
            </w:r>
          </w:p>
        </w:tc>
        <w:tc>
          <w:tcPr>
            <w:tcW w:w="1296" w:type="dxa"/>
          </w:tcPr>
          <w:p w14:paraId="7E6F4890" w14:textId="77777777" w:rsidR="00B54ADD" w:rsidRDefault="00B54ADD" w:rsidP="00ED61E5">
            <w:pPr>
              <w:pStyle w:val="BodyText"/>
            </w:pPr>
            <w:r>
              <w:t>+8</w:t>
            </w:r>
          </w:p>
        </w:tc>
        <w:tc>
          <w:tcPr>
            <w:tcW w:w="1935" w:type="dxa"/>
          </w:tcPr>
          <w:p w14:paraId="0E3FC416" w14:textId="77777777" w:rsidR="00B54ADD" w:rsidRDefault="00B54ADD" w:rsidP="00ED61E5">
            <w:pPr>
              <w:pStyle w:val="BodyText"/>
            </w:pPr>
            <w:r>
              <w:t>-4</w:t>
            </w:r>
          </w:p>
        </w:tc>
        <w:tc>
          <w:tcPr>
            <w:tcW w:w="1935" w:type="dxa"/>
          </w:tcPr>
          <w:p w14:paraId="3F523890" w14:textId="77777777" w:rsidR="00B54ADD" w:rsidRDefault="00B54ADD" w:rsidP="00ED61E5">
            <w:pPr>
              <w:pStyle w:val="BodyText"/>
            </w:pPr>
            <w:r>
              <w:t>-8</w:t>
            </w:r>
          </w:p>
        </w:tc>
        <w:tc>
          <w:tcPr>
            <w:tcW w:w="2160" w:type="dxa"/>
          </w:tcPr>
          <w:p w14:paraId="5050CB79" w14:textId="77777777" w:rsidR="00B54ADD" w:rsidRDefault="00B54ADD" w:rsidP="00ED61E5">
            <w:pPr>
              <w:pStyle w:val="BodyText"/>
            </w:pPr>
            <w:r>
              <w:t>-16</w:t>
            </w:r>
          </w:p>
        </w:tc>
      </w:tr>
      <w:tr w:rsidR="00B54ADD" w14:paraId="42D1CFB4" w14:textId="77777777" w:rsidTr="00CD3324">
        <w:tc>
          <w:tcPr>
            <w:tcW w:w="635" w:type="dxa"/>
          </w:tcPr>
          <w:p w14:paraId="765B0698" w14:textId="77777777" w:rsidR="00B54ADD" w:rsidRDefault="00B54ADD" w:rsidP="00ED61E5">
            <w:pPr>
              <w:pStyle w:val="BodyText"/>
            </w:pPr>
            <w:r>
              <w:t>-3</w:t>
            </w:r>
          </w:p>
        </w:tc>
        <w:tc>
          <w:tcPr>
            <w:tcW w:w="1296" w:type="dxa"/>
          </w:tcPr>
          <w:p w14:paraId="1D18F37A" w14:textId="77777777" w:rsidR="00B54ADD" w:rsidRDefault="00B54ADD" w:rsidP="00ED61E5">
            <w:pPr>
              <w:pStyle w:val="BodyText"/>
            </w:pPr>
            <w:r>
              <w:t>+12</w:t>
            </w:r>
          </w:p>
        </w:tc>
        <w:tc>
          <w:tcPr>
            <w:tcW w:w="1935" w:type="dxa"/>
          </w:tcPr>
          <w:p w14:paraId="614150E2" w14:textId="50C80122" w:rsidR="00B54ADD" w:rsidRDefault="00B54ADD" w:rsidP="00ED61E5">
            <w:pPr>
              <w:pStyle w:val="BodyText"/>
            </w:pPr>
            <w:r>
              <w:t>-</w:t>
            </w:r>
            <w:r w:rsidR="0085600B">
              <w:t>6</w:t>
            </w:r>
          </w:p>
        </w:tc>
        <w:tc>
          <w:tcPr>
            <w:tcW w:w="1935" w:type="dxa"/>
          </w:tcPr>
          <w:p w14:paraId="21C8C578" w14:textId="6DBB4E72" w:rsidR="00B54ADD" w:rsidRDefault="00B54ADD" w:rsidP="00ED61E5">
            <w:pPr>
              <w:pStyle w:val="BodyText"/>
            </w:pPr>
            <w:r>
              <w:t>-1</w:t>
            </w:r>
            <w:r w:rsidR="0085600B">
              <w:t>2</w:t>
            </w:r>
          </w:p>
        </w:tc>
        <w:tc>
          <w:tcPr>
            <w:tcW w:w="2160" w:type="dxa"/>
          </w:tcPr>
          <w:p w14:paraId="2E4C5E7E" w14:textId="2A51BCEE" w:rsidR="00B54ADD" w:rsidRDefault="00B54ADD" w:rsidP="00ED61E5">
            <w:pPr>
              <w:pStyle w:val="BodyText"/>
            </w:pPr>
            <w:r>
              <w:t>-</w:t>
            </w:r>
            <w:r w:rsidR="0085600B">
              <w:t>24</w:t>
            </w:r>
          </w:p>
        </w:tc>
      </w:tr>
      <w:tr w:rsidR="0085600B" w14:paraId="0ABF3191" w14:textId="77777777" w:rsidTr="00CD3324">
        <w:tc>
          <w:tcPr>
            <w:tcW w:w="635" w:type="dxa"/>
          </w:tcPr>
          <w:p w14:paraId="7D84CA97" w14:textId="0AC6394D" w:rsidR="0085600B" w:rsidRDefault="0085600B" w:rsidP="00ED61E5">
            <w:pPr>
              <w:pStyle w:val="BodyText"/>
            </w:pPr>
            <w:r>
              <w:t>-4</w:t>
            </w:r>
          </w:p>
        </w:tc>
        <w:tc>
          <w:tcPr>
            <w:tcW w:w="1296" w:type="dxa"/>
          </w:tcPr>
          <w:p w14:paraId="6A5CF57E" w14:textId="0F3AE5B3" w:rsidR="0085600B" w:rsidRDefault="0085600B" w:rsidP="00ED61E5">
            <w:pPr>
              <w:pStyle w:val="BodyText"/>
            </w:pPr>
            <w:r>
              <w:t>+16</w:t>
            </w:r>
          </w:p>
        </w:tc>
        <w:tc>
          <w:tcPr>
            <w:tcW w:w="1935" w:type="dxa"/>
          </w:tcPr>
          <w:p w14:paraId="0B42DFAF" w14:textId="410595DA" w:rsidR="0085600B" w:rsidRDefault="0085600B" w:rsidP="00ED61E5">
            <w:pPr>
              <w:pStyle w:val="BodyText"/>
            </w:pPr>
            <w:r>
              <w:t>-8</w:t>
            </w:r>
          </w:p>
        </w:tc>
        <w:tc>
          <w:tcPr>
            <w:tcW w:w="1935" w:type="dxa"/>
          </w:tcPr>
          <w:p w14:paraId="1F8BE82F" w14:textId="27A27C28" w:rsidR="0085600B" w:rsidRDefault="0085600B" w:rsidP="00ED61E5">
            <w:pPr>
              <w:pStyle w:val="BodyText"/>
            </w:pPr>
            <w:r>
              <w:t>-16</w:t>
            </w:r>
          </w:p>
        </w:tc>
        <w:tc>
          <w:tcPr>
            <w:tcW w:w="2160" w:type="dxa"/>
          </w:tcPr>
          <w:p w14:paraId="555721F9" w14:textId="3C13D032" w:rsidR="0085600B" w:rsidRDefault="0085600B" w:rsidP="00ED61E5">
            <w:pPr>
              <w:pStyle w:val="BodyText"/>
            </w:pPr>
            <w:r>
              <w:t>-32</w:t>
            </w:r>
          </w:p>
        </w:tc>
      </w:tr>
    </w:tbl>
    <w:p w14:paraId="061A149F" w14:textId="031CDFC5" w:rsidR="00B54ADD" w:rsidRDefault="00B54ADD" w:rsidP="00ED61E5">
      <w:pPr>
        <w:pStyle w:val="BodyText"/>
      </w:pPr>
      <w:r>
        <w:t xml:space="preserve">* Effective STR is </w:t>
      </w:r>
      <w:r w:rsidR="004F366D">
        <w:t>not a “flaw” that can be reduced; it’s biophysics</w:t>
      </w:r>
      <w:r>
        <w:t xml:space="preserve">. </w:t>
      </w:r>
    </w:p>
    <w:p w14:paraId="3195BE47" w14:textId="58B16B34" w:rsidR="00B54ADD" w:rsidRDefault="00B54ADD" w:rsidP="00ED61E5">
      <w:pPr>
        <w:pStyle w:val="BodyText"/>
      </w:pPr>
    </w:p>
    <w:p w14:paraId="296A99AF" w14:textId="7996A8B6" w:rsidR="00B54ADD" w:rsidRDefault="00B54ADD">
      <w:pPr>
        <w:rPr>
          <w:rFonts w:ascii="Arial" w:eastAsia="Arial" w:hAnsi="Arial"/>
          <w:sz w:val="16"/>
          <w:szCs w:val="16"/>
        </w:rPr>
      </w:pPr>
      <w:r>
        <w:br w:type="page"/>
      </w:r>
    </w:p>
    <w:p w14:paraId="1F3A436F" w14:textId="1E2150A9" w:rsidR="00B54ADD" w:rsidRDefault="00B54ADD" w:rsidP="00442C26">
      <w:pPr>
        <w:pStyle w:val="Heading4"/>
      </w:pPr>
      <w:r>
        <w:lastRenderedPageBreak/>
        <w:t>Bestial Mutagens</w:t>
      </w:r>
    </w:p>
    <w:p w14:paraId="3CFDCE3C" w14:textId="4686EE56" w:rsidR="0028274A" w:rsidRDefault="004F4A70" w:rsidP="00ED61E5">
      <w:pPr>
        <w:pStyle w:val="BodyText"/>
      </w:pPr>
      <w:r>
        <w:t>You gain one or more</w:t>
      </w:r>
      <w:r w:rsidR="0088143A">
        <w:t xml:space="preserve"> </w:t>
      </w:r>
      <w:r w:rsidR="001A3921">
        <w:t>Aberrant Feature</w:t>
      </w:r>
      <w:r w:rsidR="0088143A">
        <w:t>s that depend on the formula</w:t>
      </w:r>
      <w:r w:rsidR="007D7987">
        <w:t xml:space="preserve"> and the physiology on which the formula derives its features</w:t>
      </w:r>
      <w:r w:rsidR="001A3921">
        <w:t xml:space="preserve">. </w:t>
      </w:r>
      <w:r w:rsidR="00F7779E">
        <w:t>You must have a piece of the creature for which you will derive Aberrant Features when you create a Formula and when you craft a Bestial Mutagen, but if you consume a</w:t>
      </w:r>
      <w:r w:rsidR="00ED6AAE">
        <w:t>n Infused</w:t>
      </w:r>
      <w:r w:rsidR="00F7779E">
        <w:t xml:space="preserve"> Bestial Mutagen once, it becomes a part of you; you no longer need a piece of the creature to use that Infused Bestial Mutagen again (though you do need it if you craft the Bestial Mutagen again normally). </w:t>
      </w:r>
      <w:r w:rsidR="0028274A">
        <w:t xml:space="preserve">Each Bestial Mutagen Formula has a different set of 3 Flaw Attributes, which are usually but not always INT, CHA, and WIL. </w:t>
      </w:r>
      <w:r w:rsidR="00D836A0">
        <w:t xml:space="preserve">Bestial Mutagen causes Psychological Addiction. </w:t>
      </w:r>
    </w:p>
    <w:p w14:paraId="7AB99AFB" w14:textId="3655E826" w:rsidR="002627D7" w:rsidRDefault="0028274A" w:rsidP="00ED61E5">
      <w:pPr>
        <w:pStyle w:val="BodyText"/>
      </w:pPr>
      <w:r>
        <w:tab/>
      </w:r>
      <w:r w:rsidR="007D7987">
        <w:t xml:space="preserve">You cannot rely on knowledge that is treated as physiology, such as Mechanician </w:t>
      </w:r>
      <w:r w:rsidR="00C72690">
        <w:t>(</w:t>
      </w:r>
      <w:r w:rsidR="007D7987">
        <w:t>for Constructs</w:t>
      </w:r>
      <w:r w:rsidR="00C72690">
        <w:t>)</w:t>
      </w:r>
      <w:r w:rsidR="007D7987">
        <w:t xml:space="preserve">. </w:t>
      </w:r>
      <w:r w:rsidR="002627D7">
        <w:t xml:space="preserve">The Aberrant Feature is a </w:t>
      </w:r>
      <w:r w:rsidR="00D3108D">
        <w:t>pseudo-</w:t>
      </w:r>
      <w:r w:rsidR="002627D7">
        <w:t>magic</w:t>
      </w:r>
      <w:r w:rsidR="00D3108D">
        <w:t>al</w:t>
      </w:r>
      <w:r w:rsidR="002627D7">
        <w:t xml:space="preserve"> item of the level of the Mutagen for the purpose of determining</w:t>
      </w:r>
      <w:r>
        <w:t xml:space="preserve"> an</w:t>
      </w:r>
      <w:r w:rsidR="002627D7">
        <w:t xml:space="preserve"> </w:t>
      </w:r>
      <w:r w:rsidR="00D3108D">
        <w:t xml:space="preserve">Aberrant Feature </w:t>
      </w:r>
      <w:r w:rsidR="003710B6">
        <w:t>Focus Pool, Minimum Roll, and Minimum Result</w:t>
      </w:r>
      <w:r w:rsidR="002627D7">
        <w:t xml:space="preserve">. For example, </w:t>
      </w:r>
      <w:r w:rsidR="003710B6">
        <w:t xml:space="preserve">Frog Legs </w:t>
      </w:r>
      <w:r w:rsidR="00D3108D">
        <w:t>could make use of the Aberrant Feature Focus Pool when you swim or jump</w:t>
      </w:r>
      <w:r w:rsidR="00C928A0">
        <w:t xml:space="preserve">. </w:t>
      </w:r>
      <w:r w:rsidR="00EC7662">
        <w:t>Some examples of Aberrant Features are</w:t>
      </w:r>
      <w:r w:rsidR="00FC66DA">
        <w:t xml:space="preserve"> as follow, but </w:t>
      </w:r>
      <w:r w:rsidR="00EC7662">
        <w:t xml:space="preserve">you can justify the use of any applicable </w:t>
      </w:r>
      <w:r w:rsidR="00FC66DA">
        <w:t>Physiological</w:t>
      </w:r>
      <w:r w:rsidR="00EC7662">
        <w:t xml:space="preserve"> Knowledge if you can identify an appropriate</w:t>
      </w:r>
      <w:r w:rsidR="00FC66DA">
        <w:t xml:space="preserve"> creature</w:t>
      </w:r>
      <w:r w:rsidR="006D499C">
        <w:t>.</w:t>
      </w:r>
      <w:r w:rsidR="00EC7662">
        <w:t xml:space="preserve"> </w:t>
      </w:r>
    </w:p>
    <w:tbl>
      <w:tblPr>
        <w:tblStyle w:val="TableGrid"/>
        <w:tblW w:w="11574" w:type="dxa"/>
        <w:tblInd w:w="108" w:type="dxa"/>
        <w:tblLook w:val="04A0" w:firstRow="1" w:lastRow="0" w:firstColumn="1" w:lastColumn="0" w:noHBand="0" w:noVBand="1"/>
      </w:tblPr>
      <w:tblGrid>
        <w:gridCol w:w="1908"/>
        <w:gridCol w:w="1152"/>
        <w:gridCol w:w="8514"/>
      </w:tblGrid>
      <w:tr w:rsidR="00EC7662" w14:paraId="43B87A5D" w14:textId="77777777" w:rsidTr="004423EC">
        <w:tc>
          <w:tcPr>
            <w:tcW w:w="1908" w:type="dxa"/>
          </w:tcPr>
          <w:p w14:paraId="6D8BDFC7" w14:textId="386FAE21" w:rsidR="008F3DF7" w:rsidRDefault="008F3DF7" w:rsidP="00ED61E5">
            <w:pPr>
              <w:pStyle w:val="BodyText"/>
            </w:pPr>
            <w:r>
              <w:t>Aberrant Feature</w:t>
            </w:r>
          </w:p>
        </w:tc>
        <w:tc>
          <w:tcPr>
            <w:tcW w:w="1152" w:type="dxa"/>
          </w:tcPr>
          <w:p w14:paraId="2A14D173" w14:textId="1BA9F923" w:rsidR="008F3DF7" w:rsidRDefault="008F3DF7" w:rsidP="00ED61E5">
            <w:pPr>
              <w:pStyle w:val="BodyText"/>
            </w:pPr>
            <w:r>
              <w:t>Knowledge</w:t>
            </w:r>
          </w:p>
        </w:tc>
        <w:tc>
          <w:tcPr>
            <w:tcW w:w="8514" w:type="dxa"/>
          </w:tcPr>
          <w:p w14:paraId="7BB401DD" w14:textId="68B0CA0C" w:rsidR="008F3DF7" w:rsidRDefault="008F3DF7" w:rsidP="00ED61E5">
            <w:pPr>
              <w:pStyle w:val="BodyText"/>
            </w:pPr>
            <w:r>
              <w:t>Effect</w:t>
            </w:r>
          </w:p>
        </w:tc>
      </w:tr>
      <w:tr w:rsidR="00EC7662" w14:paraId="2653CC37" w14:textId="77777777" w:rsidTr="004423EC">
        <w:tc>
          <w:tcPr>
            <w:tcW w:w="1908" w:type="dxa"/>
          </w:tcPr>
          <w:p w14:paraId="173B1E06" w14:textId="49A9A91A" w:rsidR="008F3DF7" w:rsidRDefault="008F3DF7" w:rsidP="00ED61E5">
            <w:pPr>
              <w:pStyle w:val="BodyText"/>
            </w:pPr>
            <w:r>
              <w:t>Cat Tail</w:t>
            </w:r>
          </w:p>
        </w:tc>
        <w:tc>
          <w:tcPr>
            <w:tcW w:w="1152" w:type="dxa"/>
          </w:tcPr>
          <w:p w14:paraId="51FB96A8" w14:textId="779D1D6E" w:rsidR="008F3DF7" w:rsidRDefault="008F3DF7" w:rsidP="00ED61E5">
            <w:pPr>
              <w:pStyle w:val="BodyText"/>
            </w:pPr>
            <w:r>
              <w:t>Zoology</w:t>
            </w:r>
          </w:p>
        </w:tc>
        <w:tc>
          <w:tcPr>
            <w:tcW w:w="8514" w:type="dxa"/>
          </w:tcPr>
          <w:p w14:paraId="3BCF9A00" w14:textId="5DAC46F1" w:rsidR="008F3DF7" w:rsidRDefault="008F3DF7" w:rsidP="00ED61E5">
            <w:pPr>
              <w:pStyle w:val="BodyText"/>
            </w:pPr>
            <w:r>
              <w:t>Catfall</w:t>
            </w:r>
          </w:p>
        </w:tc>
      </w:tr>
      <w:tr w:rsidR="006D499C" w14:paraId="0EC0C1B7" w14:textId="77777777" w:rsidTr="004423EC">
        <w:tc>
          <w:tcPr>
            <w:tcW w:w="1908" w:type="dxa"/>
          </w:tcPr>
          <w:p w14:paraId="7E6D73FF" w14:textId="3948EE3A" w:rsidR="006D499C" w:rsidRDefault="006D499C" w:rsidP="00ED61E5">
            <w:pPr>
              <w:pStyle w:val="BodyText"/>
            </w:pPr>
            <w:r>
              <w:t xml:space="preserve">Chameleon </w:t>
            </w:r>
          </w:p>
        </w:tc>
        <w:tc>
          <w:tcPr>
            <w:tcW w:w="1152" w:type="dxa"/>
          </w:tcPr>
          <w:p w14:paraId="4807E915" w14:textId="2F7AA9A4" w:rsidR="006D499C" w:rsidRDefault="00DF2C7A" w:rsidP="00ED61E5">
            <w:pPr>
              <w:pStyle w:val="BodyText"/>
            </w:pPr>
            <w:r>
              <w:t>Zoology</w:t>
            </w:r>
          </w:p>
        </w:tc>
        <w:tc>
          <w:tcPr>
            <w:tcW w:w="8514" w:type="dxa"/>
          </w:tcPr>
          <w:p w14:paraId="7285B6BF" w14:textId="1BB67A30" w:rsidR="006D499C" w:rsidRDefault="00DF2C7A" w:rsidP="00ED61E5">
            <w:pPr>
              <w:pStyle w:val="BodyText"/>
            </w:pPr>
            <w:r>
              <w:t>Chameleon</w:t>
            </w:r>
          </w:p>
        </w:tc>
      </w:tr>
      <w:tr w:rsidR="00666BB7" w14:paraId="2C674BF6" w14:textId="77777777" w:rsidTr="004423EC">
        <w:tc>
          <w:tcPr>
            <w:tcW w:w="1908" w:type="dxa"/>
          </w:tcPr>
          <w:p w14:paraId="2C9E6151" w14:textId="5F78C2A9" w:rsidR="008F3DF7" w:rsidRDefault="008F3DF7" w:rsidP="00ED61E5">
            <w:pPr>
              <w:pStyle w:val="BodyText"/>
            </w:pPr>
            <w:r>
              <w:t>Claws</w:t>
            </w:r>
          </w:p>
        </w:tc>
        <w:tc>
          <w:tcPr>
            <w:tcW w:w="1152" w:type="dxa"/>
          </w:tcPr>
          <w:p w14:paraId="530828A8" w14:textId="006F198A" w:rsidR="008F3DF7" w:rsidRDefault="008F3DF7" w:rsidP="00ED61E5">
            <w:pPr>
              <w:pStyle w:val="BodyText"/>
            </w:pPr>
            <w:r>
              <w:t>Zoology</w:t>
            </w:r>
          </w:p>
        </w:tc>
        <w:tc>
          <w:tcPr>
            <w:tcW w:w="8514" w:type="dxa"/>
          </w:tcPr>
          <w:p w14:paraId="7B0C92C3" w14:textId="3F8E6368" w:rsidR="008F3DF7" w:rsidRDefault="008F3DF7" w:rsidP="00ED61E5">
            <w:pPr>
              <w:pStyle w:val="BodyText"/>
            </w:pPr>
            <w:r>
              <w:t>Claws</w:t>
            </w:r>
          </w:p>
        </w:tc>
      </w:tr>
      <w:tr w:rsidR="00666BB7" w14:paraId="164D83FA" w14:textId="77777777" w:rsidTr="004423EC">
        <w:tc>
          <w:tcPr>
            <w:tcW w:w="1908" w:type="dxa"/>
          </w:tcPr>
          <w:p w14:paraId="55A55CC3" w14:textId="258B82C8" w:rsidR="00666BB7" w:rsidRDefault="00666BB7" w:rsidP="00ED61E5">
            <w:pPr>
              <w:pStyle w:val="BodyText"/>
            </w:pPr>
            <w:r>
              <w:t>Dinosaur Tail</w:t>
            </w:r>
          </w:p>
        </w:tc>
        <w:tc>
          <w:tcPr>
            <w:tcW w:w="1152" w:type="dxa"/>
          </w:tcPr>
          <w:p w14:paraId="43E47B9B" w14:textId="63D671C1" w:rsidR="00666BB7" w:rsidRDefault="00666BB7" w:rsidP="00ED61E5">
            <w:pPr>
              <w:pStyle w:val="BodyText"/>
            </w:pPr>
            <w:r>
              <w:t>Zoology</w:t>
            </w:r>
          </w:p>
        </w:tc>
        <w:tc>
          <w:tcPr>
            <w:tcW w:w="8514" w:type="dxa"/>
          </w:tcPr>
          <w:p w14:paraId="2F66D030" w14:textId="51204789" w:rsidR="00666BB7" w:rsidRDefault="00666BB7" w:rsidP="00ED61E5">
            <w:pPr>
              <w:pStyle w:val="BodyText"/>
            </w:pPr>
            <w:r>
              <w:t>Tail Natural Weapon</w:t>
            </w:r>
          </w:p>
        </w:tc>
      </w:tr>
      <w:tr w:rsidR="005B402F" w14:paraId="33133461" w14:textId="77777777" w:rsidTr="004423EC">
        <w:tc>
          <w:tcPr>
            <w:tcW w:w="1908" w:type="dxa"/>
          </w:tcPr>
          <w:p w14:paraId="06C392F6" w14:textId="75AEA41E" w:rsidR="005B402F" w:rsidRDefault="005B402F" w:rsidP="00D97DBE">
            <w:pPr>
              <w:pStyle w:val="BodyText"/>
            </w:pPr>
            <w:r>
              <w:t>Dog</w:t>
            </w:r>
            <w:r w:rsidR="004423EC">
              <w:t xml:space="preserve"> Nose</w:t>
            </w:r>
          </w:p>
        </w:tc>
        <w:tc>
          <w:tcPr>
            <w:tcW w:w="1152" w:type="dxa"/>
          </w:tcPr>
          <w:p w14:paraId="17E9A064" w14:textId="77777777" w:rsidR="005B402F" w:rsidRDefault="005B402F" w:rsidP="00D97DBE">
            <w:pPr>
              <w:pStyle w:val="BodyText"/>
            </w:pPr>
            <w:r>
              <w:t>Zoology</w:t>
            </w:r>
          </w:p>
        </w:tc>
        <w:tc>
          <w:tcPr>
            <w:tcW w:w="8514" w:type="dxa"/>
          </w:tcPr>
          <w:p w14:paraId="78BAD891" w14:textId="4935D367" w:rsidR="005B402F" w:rsidRDefault="004423EC" w:rsidP="00D97DBE">
            <w:pPr>
              <w:pStyle w:val="BodyText"/>
            </w:pPr>
            <w:r>
              <w:t>Sensitive Nose</w:t>
            </w:r>
          </w:p>
        </w:tc>
      </w:tr>
      <w:tr w:rsidR="00242F1D" w14:paraId="2CE87B47" w14:textId="77777777" w:rsidTr="004423EC">
        <w:tc>
          <w:tcPr>
            <w:tcW w:w="1908" w:type="dxa"/>
          </w:tcPr>
          <w:p w14:paraId="340AAC3B" w14:textId="6D63DEA9" w:rsidR="00242F1D" w:rsidRDefault="00242F1D" w:rsidP="00ED61E5">
            <w:pPr>
              <w:pStyle w:val="BodyText"/>
            </w:pPr>
            <w:r>
              <w:t>Enhanced Senses</w:t>
            </w:r>
          </w:p>
        </w:tc>
        <w:tc>
          <w:tcPr>
            <w:tcW w:w="1152" w:type="dxa"/>
          </w:tcPr>
          <w:p w14:paraId="187E15AC" w14:textId="1E5A5D22" w:rsidR="00242F1D" w:rsidRDefault="00242F1D" w:rsidP="00ED61E5">
            <w:pPr>
              <w:pStyle w:val="BodyText"/>
            </w:pPr>
            <w:r>
              <w:t>Zoology</w:t>
            </w:r>
          </w:p>
        </w:tc>
        <w:tc>
          <w:tcPr>
            <w:tcW w:w="8514" w:type="dxa"/>
          </w:tcPr>
          <w:p w14:paraId="381230D7" w14:textId="3927FF1A" w:rsidR="00242F1D" w:rsidRDefault="00242F1D" w:rsidP="00ED61E5">
            <w:pPr>
              <w:pStyle w:val="BodyText"/>
            </w:pPr>
            <w:r>
              <w:t>You gain two senses that normally require ½ Feat, such as Low Light Vision and High Frequency Hearing</w:t>
            </w:r>
          </w:p>
        </w:tc>
      </w:tr>
      <w:tr w:rsidR="00EC7662" w14:paraId="073BF367" w14:textId="77777777" w:rsidTr="004423EC">
        <w:tc>
          <w:tcPr>
            <w:tcW w:w="1908" w:type="dxa"/>
          </w:tcPr>
          <w:p w14:paraId="17E03BC8" w14:textId="20FA81CD" w:rsidR="00666BB7" w:rsidRDefault="00666BB7" w:rsidP="00ED61E5">
            <w:pPr>
              <w:pStyle w:val="BodyText"/>
            </w:pPr>
            <w:r>
              <w:t>Fangs/Jaws</w:t>
            </w:r>
            <w:r w:rsidR="00235740">
              <w:t>/Beak</w:t>
            </w:r>
          </w:p>
        </w:tc>
        <w:tc>
          <w:tcPr>
            <w:tcW w:w="1152" w:type="dxa"/>
          </w:tcPr>
          <w:p w14:paraId="10621D4F" w14:textId="022EB10B" w:rsidR="00666BB7" w:rsidRDefault="00666BB7" w:rsidP="00ED61E5">
            <w:pPr>
              <w:pStyle w:val="BodyText"/>
            </w:pPr>
            <w:r>
              <w:t>Zoology</w:t>
            </w:r>
          </w:p>
        </w:tc>
        <w:tc>
          <w:tcPr>
            <w:tcW w:w="8514" w:type="dxa"/>
          </w:tcPr>
          <w:p w14:paraId="1F0B1546" w14:textId="6E0DF41F" w:rsidR="00666BB7" w:rsidRDefault="00666BB7" w:rsidP="00ED61E5">
            <w:pPr>
              <w:pStyle w:val="BodyText"/>
            </w:pPr>
            <w:r>
              <w:t>Fangs Natural Weapon</w:t>
            </w:r>
          </w:p>
        </w:tc>
      </w:tr>
      <w:tr w:rsidR="00EC7662" w14:paraId="06BB51BA" w14:textId="77777777" w:rsidTr="004423EC">
        <w:tc>
          <w:tcPr>
            <w:tcW w:w="1908" w:type="dxa"/>
          </w:tcPr>
          <w:p w14:paraId="1F592136" w14:textId="37A6FAAC" w:rsidR="00666BB7" w:rsidRDefault="00666BB7" w:rsidP="00ED61E5">
            <w:pPr>
              <w:pStyle w:val="BodyText"/>
            </w:pPr>
            <w:r>
              <w:t>Fish Tail</w:t>
            </w:r>
          </w:p>
        </w:tc>
        <w:tc>
          <w:tcPr>
            <w:tcW w:w="1152" w:type="dxa"/>
          </w:tcPr>
          <w:p w14:paraId="395BD1AF" w14:textId="6D1FA4D2" w:rsidR="00666BB7" w:rsidRDefault="00666BB7" w:rsidP="00ED61E5">
            <w:pPr>
              <w:pStyle w:val="BodyText"/>
            </w:pPr>
            <w:r>
              <w:t>Zoology</w:t>
            </w:r>
          </w:p>
        </w:tc>
        <w:tc>
          <w:tcPr>
            <w:tcW w:w="8514" w:type="dxa"/>
          </w:tcPr>
          <w:p w14:paraId="128801D7" w14:textId="47A97B95" w:rsidR="00666BB7" w:rsidRDefault="00064A2C" w:rsidP="00ED61E5">
            <w:pPr>
              <w:pStyle w:val="BodyText"/>
            </w:pPr>
            <w:r>
              <w:t>Aquanaut</w:t>
            </w:r>
            <w:r w:rsidR="006A1137">
              <w:t xml:space="preserve"> 2</w:t>
            </w:r>
            <w:r>
              <w:t xml:space="preserve">, </w:t>
            </w:r>
            <w:r w:rsidR="006A1137">
              <w:t>Aquatic</w:t>
            </w:r>
            <w:r w:rsidR="00666BB7">
              <w:t xml:space="preserve">, </w:t>
            </w:r>
            <w:r w:rsidR="00850CDC">
              <w:t xml:space="preserve">Land </w:t>
            </w:r>
            <w:r>
              <w:t>Speed 2; this gives you Swim Speed 8</w:t>
            </w:r>
          </w:p>
        </w:tc>
      </w:tr>
      <w:tr w:rsidR="00EC7662" w14:paraId="1E4549A4" w14:textId="77777777" w:rsidTr="004423EC">
        <w:tc>
          <w:tcPr>
            <w:tcW w:w="1908" w:type="dxa"/>
          </w:tcPr>
          <w:p w14:paraId="61DFB46B" w14:textId="3A76EB49" w:rsidR="00666BB7" w:rsidRDefault="00666BB7" w:rsidP="00ED61E5">
            <w:pPr>
              <w:pStyle w:val="BodyText"/>
            </w:pPr>
            <w:r>
              <w:t>Frog Legs</w:t>
            </w:r>
          </w:p>
        </w:tc>
        <w:tc>
          <w:tcPr>
            <w:tcW w:w="1152" w:type="dxa"/>
          </w:tcPr>
          <w:p w14:paraId="5E196192" w14:textId="10479670" w:rsidR="00666BB7" w:rsidRDefault="00666BB7" w:rsidP="00ED61E5">
            <w:pPr>
              <w:pStyle w:val="BodyText"/>
            </w:pPr>
            <w:r>
              <w:t>Zoology</w:t>
            </w:r>
          </w:p>
        </w:tc>
        <w:tc>
          <w:tcPr>
            <w:tcW w:w="8514" w:type="dxa"/>
          </w:tcPr>
          <w:p w14:paraId="0EC10764" w14:textId="6A846911" w:rsidR="00666BB7" w:rsidRDefault="00242F1D" w:rsidP="00ED61E5">
            <w:pPr>
              <w:pStyle w:val="BodyText"/>
            </w:pPr>
            <w:r>
              <w:t>You gain the equivalent of Fins, plus either Deepvision or Underwater Hearing</w:t>
            </w:r>
          </w:p>
        </w:tc>
      </w:tr>
      <w:tr w:rsidR="00EC7662" w14:paraId="17563099" w14:textId="77777777" w:rsidTr="004423EC">
        <w:tc>
          <w:tcPr>
            <w:tcW w:w="1908" w:type="dxa"/>
          </w:tcPr>
          <w:p w14:paraId="777935B0" w14:textId="2F5E0B50" w:rsidR="00666BB7" w:rsidRDefault="00666BB7" w:rsidP="00ED61E5">
            <w:pPr>
              <w:pStyle w:val="BodyText"/>
            </w:pPr>
            <w:r>
              <w:t>Frog Tongue</w:t>
            </w:r>
          </w:p>
        </w:tc>
        <w:tc>
          <w:tcPr>
            <w:tcW w:w="1152" w:type="dxa"/>
          </w:tcPr>
          <w:p w14:paraId="000DA650" w14:textId="7B03CD68" w:rsidR="00666BB7" w:rsidRDefault="00666BB7" w:rsidP="00ED61E5">
            <w:pPr>
              <w:pStyle w:val="BodyText"/>
            </w:pPr>
            <w:r>
              <w:t>Zoology</w:t>
            </w:r>
          </w:p>
        </w:tc>
        <w:tc>
          <w:tcPr>
            <w:tcW w:w="8514" w:type="dxa"/>
          </w:tcPr>
          <w:p w14:paraId="26B20AD4" w14:textId="72FC8F65" w:rsidR="00666BB7" w:rsidRDefault="00666BB7" w:rsidP="00ED61E5">
            <w:pPr>
              <w:pStyle w:val="BodyText"/>
            </w:pPr>
            <w:r>
              <w:t>Tongue Natural Weapon</w:t>
            </w:r>
          </w:p>
        </w:tc>
      </w:tr>
      <w:tr w:rsidR="00666BB7" w14:paraId="3F4136E4" w14:textId="77777777" w:rsidTr="004423EC">
        <w:tc>
          <w:tcPr>
            <w:tcW w:w="1908" w:type="dxa"/>
          </w:tcPr>
          <w:p w14:paraId="262A09D2" w14:textId="589881D7" w:rsidR="00666BB7" w:rsidRDefault="00666BB7" w:rsidP="00ED61E5">
            <w:pPr>
              <w:pStyle w:val="BodyText"/>
            </w:pPr>
            <w:r>
              <w:t>Fungal Hyphae</w:t>
            </w:r>
          </w:p>
        </w:tc>
        <w:tc>
          <w:tcPr>
            <w:tcW w:w="1152" w:type="dxa"/>
          </w:tcPr>
          <w:p w14:paraId="35C78D77" w14:textId="64FB278D" w:rsidR="00666BB7" w:rsidRDefault="00666BB7" w:rsidP="00ED61E5">
            <w:pPr>
              <w:pStyle w:val="BodyText"/>
            </w:pPr>
            <w:r>
              <w:t>Mycology</w:t>
            </w:r>
          </w:p>
        </w:tc>
        <w:tc>
          <w:tcPr>
            <w:tcW w:w="8514" w:type="dxa"/>
          </w:tcPr>
          <w:p w14:paraId="438ACF58" w14:textId="046CFA7B" w:rsidR="00666BB7" w:rsidRDefault="00666BB7" w:rsidP="00ED61E5">
            <w:pPr>
              <w:pStyle w:val="BodyText"/>
            </w:pPr>
            <w:r>
              <w:t xml:space="preserve">Sense vibrations, fire, and other stimuli connected to the hyphae (which </w:t>
            </w:r>
            <w:r w:rsidR="00EC7662">
              <w:t>can extend for</w:t>
            </w:r>
            <w:r>
              <w:t xml:space="preserve"> miles in forests)</w:t>
            </w:r>
          </w:p>
        </w:tc>
      </w:tr>
      <w:tr w:rsidR="00EC7662" w14:paraId="0A84B97C" w14:textId="77777777" w:rsidTr="004423EC">
        <w:tc>
          <w:tcPr>
            <w:tcW w:w="1908" w:type="dxa"/>
          </w:tcPr>
          <w:p w14:paraId="02DFB5A1" w14:textId="4D46155D" w:rsidR="00666BB7" w:rsidRDefault="00666BB7" w:rsidP="00ED61E5">
            <w:pPr>
              <w:pStyle w:val="BodyText"/>
            </w:pPr>
            <w:r>
              <w:t>Horns/Antlers</w:t>
            </w:r>
          </w:p>
        </w:tc>
        <w:tc>
          <w:tcPr>
            <w:tcW w:w="1152" w:type="dxa"/>
          </w:tcPr>
          <w:p w14:paraId="5B479064" w14:textId="59DDEFD9" w:rsidR="00666BB7" w:rsidRDefault="00666BB7" w:rsidP="00ED61E5">
            <w:pPr>
              <w:pStyle w:val="BodyText"/>
            </w:pPr>
            <w:r>
              <w:t>Zoology</w:t>
            </w:r>
          </w:p>
        </w:tc>
        <w:tc>
          <w:tcPr>
            <w:tcW w:w="8514" w:type="dxa"/>
          </w:tcPr>
          <w:p w14:paraId="637B414B" w14:textId="7C453FA6" w:rsidR="00666BB7" w:rsidRDefault="00666BB7" w:rsidP="00ED61E5">
            <w:pPr>
              <w:pStyle w:val="BodyText"/>
            </w:pPr>
            <w:r>
              <w:t>Horns or Antlers Natural Weapon</w:t>
            </w:r>
          </w:p>
        </w:tc>
      </w:tr>
      <w:tr w:rsidR="00666BB7" w14:paraId="7F87BB5E" w14:textId="77777777" w:rsidTr="004423EC">
        <w:tc>
          <w:tcPr>
            <w:tcW w:w="1908" w:type="dxa"/>
          </w:tcPr>
          <w:p w14:paraId="7CAE6C6B" w14:textId="3D4F704C" w:rsidR="00666BB7" w:rsidRDefault="00666BB7" w:rsidP="00ED61E5">
            <w:pPr>
              <w:pStyle w:val="BodyText"/>
            </w:pPr>
            <w:r>
              <w:t>Leaves</w:t>
            </w:r>
          </w:p>
        </w:tc>
        <w:tc>
          <w:tcPr>
            <w:tcW w:w="1152" w:type="dxa"/>
          </w:tcPr>
          <w:p w14:paraId="4A822F58" w14:textId="535C9D06" w:rsidR="00666BB7" w:rsidRDefault="00666BB7" w:rsidP="00ED61E5">
            <w:pPr>
              <w:pStyle w:val="BodyText"/>
            </w:pPr>
            <w:r>
              <w:t>Botany</w:t>
            </w:r>
          </w:p>
        </w:tc>
        <w:tc>
          <w:tcPr>
            <w:tcW w:w="8514" w:type="dxa"/>
          </w:tcPr>
          <w:p w14:paraId="7F5F2126" w14:textId="6965560A" w:rsidR="00666BB7" w:rsidRDefault="00666BB7" w:rsidP="00ED61E5">
            <w:pPr>
              <w:pStyle w:val="BodyText"/>
            </w:pPr>
            <w:r>
              <w:t xml:space="preserve">Stomata (Breath Control, but not quite enough to breathe); Photosynthesis (Daily Food if </w:t>
            </w:r>
            <w:r w:rsidR="00EC7662">
              <w:t>4 Hours</w:t>
            </w:r>
            <w:r>
              <w:t xml:space="preserve"> in sunlight)</w:t>
            </w:r>
          </w:p>
        </w:tc>
      </w:tr>
      <w:tr w:rsidR="00EC7662" w14:paraId="744659D8" w14:textId="77777777" w:rsidTr="004423EC">
        <w:tc>
          <w:tcPr>
            <w:tcW w:w="1908" w:type="dxa"/>
          </w:tcPr>
          <w:p w14:paraId="6604AC41" w14:textId="1CC1C4DB" w:rsidR="00666BB7" w:rsidRDefault="00666BB7" w:rsidP="00ED61E5">
            <w:pPr>
              <w:pStyle w:val="BodyText"/>
            </w:pPr>
            <w:r>
              <w:t>Moth Hairs</w:t>
            </w:r>
          </w:p>
        </w:tc>
        <w:tc>
          <w:tcPr>
            <w:tcW w:w="1152" w:type="dxa"/>
          </w:tcPr>
          <w:p w14:paraId="5C511852" w14:textId="10160BCD" w:rsidR="00666BB7" w:rsidRDefault="00666BB7" w:rsidP="00ED61E5">
            <w:pPr>
              <w:pStyle w:val="BodyText"/>
            </w:pPr>
            <w:r>
              <w:t>Zoology</w:t>
            </w:r>
          </w:p>
        </w:tc>
        <w:tc>
          <w:tcPr>
            <w:tcW w:w="8514" w:type="dxa"/>
          </w:tcPr>
          <w:p w14:paraId="2E1EF268" w14:textId="7C2B266A" w:rsidR="00666BB7" w:rsidRDefault="00666BB7" w:rsidP="00ED61E5">
            <w:pPr>
              <w:pStyle w:val="BodyText"/>
            </w:pPr>
            <w:r>
              <w:t xml:space="preserve">Ignore webs and sticky surfaces for up to 3 turns while shedding the moth hairs; replenish in </w:t>
            </w:r>
            <w:r w:rsidR="00B73571">
              <w:t>Intermission</w:t>
            </w:r>
            <w:r>
              <w:t xml:space="preserve"> Mode</w:t>
            </w:r>
          </w:p>
        </w:tc>
      </w:tr>
      <w:tr w:rsidR="00242F1D" w14:paraId="7FEE76E4" w14:textId="77777777" w:rsidTr="004423EC">
        <w:tc>
          <w:tcPr>
            <w:tcW w:w="1908" w:type="dxa"/>
          </w:tcPr>
          <w:p w14:paraId="209CFA31" w14:textId="55BDAB16" w:rsidR="00242F1D" w:rsidRDefault="00242F1D" w:rsidP="00242F1D">
            <w:pPr>
              <w:pStyle w:val="BodyText"/>
            </w:pPr>
            <w:r>
              <w:t>Patagium</w:t>
            </w:r>
          </w:p>
        </w:tc>
        <w:tc>
          <w:tcPr>
            <w:tcW w:w="1152" w:type="dxa"/>
          </w:tcPr>
          <w:p w14:paraId="4136ED89" w14:textId="5F643D60" w:rsidR="00242F1D" w:rsidRDefault="00242F1D" w:rsidP="00242F1D">
            <w:pPr>
              <w:pStyle w:val="BodyText"/>
            </w:pPr>
            <w:r>
              <w:t>Zoology</w:t>
            </w:r>
          </w:p>
        </w:tc>
        <w:tc>
          <w:tcPr>
            <w:tcW w:w="8514" w:type="dxa"/>
          </w:tcPr>
          <w:p w14:paraId="73438266" w14:textId="0FB9E76B" w:rsidR="00242F1D" w:rsidRDefault="00242F1D" w:rsidP="00242F1D">
            <w:pPr>
              <w:pStyle w:val="BodyText"/>
            </w:pPr>
            <w:r>
              <w:t>Skydiver (you can maintain a Long Jump essentially indefinitely, though you lose altitude)</w:t>
            </w:r>
          </w:p>
        </w:tc>
      </w:tr>
      <w:tr w:rsidR="00242F1D" w14:paraId="6B6D7B08" w14:textId="77777777" w:rsidTr="004423EC">
        <w:tc>
          <w:tcPr>
            <w:tcW w:w="1908" w:type="dxa"/>
          </w:tcPr>
          <w:p w14:paraId="18A2610C" w14:textId="21A6037B" w:rsidR="00242F1D" w:rsidRDefault="00242F1D" w:rsidP="00242F1D">
            <w:pPr>
              <w:pStyle w:val="BodyText"/>
            </w:pPr>
            <w:r>
              <w:t>Roots</w:t>
            </w:r>
          </w:p>
        </w:tc>
        <w:tc>
          <w:tcPr>
            <w:tcW w:w="1152" w:type="dxa"/>
          </w:tcPr>
          <w:p w14:paraId="2871D56A" w14:textId="68C23ADA" w:rsidR="00242F1D" w:rsidRDefault="00242F1D" w:rsidP="00242F1D">
            <w:pPr>
              <w:pStyle w:val="BodyText"/>
            </w:pPr>
            <w:r>
              <w:t>Botany</w:t>
            </w:r>
          </w:p>
        </w:tc>
        <w:tc>
          <w:tcPr>
            <w:tcW w:w="8514" w:type="dxa"/>
          </w:tcPr>
          <w:p w14:paraId="321504FF" w14:textId="0599C106" w:rsidR="00242F1D" w:rsidRDefault="00242F1D" w:rsidP="00242F1D">
            <w:pPr>
              <w:pStyle w:val="BodyText"/>
            </w:pPr>
            <w:r>
              <w:t>Cannot move, but Daily Food and Water if 4 Hours rooted in nutrient-rich, moist soil</w:t>
            </w:r>
          </w:p>
        </w:tc>
      </w:tr>
      <w:tr w:rsidR="00242F1D" w14:paraId="3B57DF4C" w14:textId="77777777" w:rsidTr="004423EC">
        <w:tc>
          <w:tcPr>
            <w:tcW w:w="1908" w:type="dxa"/>
          </w:tcPr>
          <w:p w14:paraId="1D2D48C0" w14:textId="77777777" w:rsidR="00242F1D" w:rsidRDefault="00242F1D" w:rsidP="00242F1D">
            <w:pPr>
              <w:pStyle w:val="BodyText"/>
            </w:pPr>
            <w:r>
              <w:t>Thick Hide</w:t>
            </w:r>
          </w:p>
        </w:tc>
        <w:tc>
          <w:tcPr>
            <w:tcW w:w="1152" w:type="dxa"/>
          </w:tcPr>
          <w:p w14:paraId="6D4CBA06" w14:textId="77777777" w:rsidR="00242F1D" w:rsidRDefault="00242F1D" w:rsidP="00242F1D">
            <w:pPr>
              <w:pStyle w:val="BodyText"/>
            </w:pPr>
            <w:r>
              <w:t>Zoology</w:t>
            </w:r>
          </w:p>
        </w:tc>
        <w:tc>
          <w:tcPr>
            <w:tcW w:w="8514" w:type="dxa"/>
          </w:tcPr>
          <w:p w14:paraId="338974F0" w14:textId="77777777" w:rsidR="00242F1D" w:rsidRDefault="00242F1D" w:rsidP="00242F1D">
            <w:pPr>
              <w:pStyle w:val="BodyText"/>
            </w:pPr>
            <w:r>
              <w:t>Natural Light or Field Armor</w:t>
            </w:r>
          </w:p>
        </w:tc>
      </w:tr>
      <w:tr w:rsidR="00242F1D" w14:paraId="3678D547" w14:textId="77777777" w:rsidTr="004423EC">
        <w:tc>
          <w:tcPr>
            <w:tcW w:w="1908" w:type="dxa"/>
          </w:tcPr>
          <w:p w14:paraId="30354725" w14:textId="77777777" w:rsidR="00242F1D" w:rsidRDefault="00242F1D" w:rsidP="00242F1D">
            <w:pPr>
              <w:pStyle w:val="BodyText"/>
            </w:pPr>
            <w:r>
              <w:t>Turtle Shell</w:t>
            </w:r>
          </w:p>
        </w:tc>
        <w:tc>
          <w:tcPr>
            <w:tcW w:w="1152" w:type="dxa"/>
          </w:tcPr>
          <w:p w14:paraId="06F72AE4" w14:textId="77777777" w:rsidR="00242F1D" w:rsidRDefault="00242F1D" w:rsidP="00242F1D">
            <w:pPr>
              <w:pStyle w:val="BodyText"/>
            </w:pPr>
            <w:r>
              <w:t>Zoology</w:t>
            </w:r>
          </w:p>
        </w:tc>
        <w:tc>
          <w:tcPr>
            <w:tcW w:w="8514" w:type="dxa"/>
          </w:tcPr>
          <w:p w14:paraId="53351524" w14:textId="77777777" w:rsidR="00242F1D" w:rsidRDefault="00242F1D" w:rsidP="00242F1D">
            <w:pPr>
              <w:pStyle w:val="BodyText"/>
            </w:pPr>
            <w:r>
              <w:t>Natural Heavy Armor; Bulwark +1, Shell Interference (Speed 4)</w:t>
            </w:r>
          </w:p>
        </w:tc>
      </w:tr>
    </w:tbl>
    <w:p w14:paraId="07153BD5" w14:textId="77777777" w:rsidR="00EC7662" w:rsidRDefault="001A3921" w:rsidP="00ED61E5">
      <w:pPr>
        <w:pStyle w:val="BodyText"/>
      </w:pPr>
      <w:r>
        <w:tab/>
      </w:r>
      <w:r w:rsidR="00EC7662">
        <w:t>Aberrant Feature Upgrades cost 2 Aberrant Features</w:t>
      </w:r>
      <w:r>
        <w:t xml:space="preserve">: </w:t>
      </w:r>
    </w:p>
    <w:tbl>
      <w:tblPr>
        <w:tblStyle w:val="TableGrid"/>
        <w:tblW w:w="11574" w:type="dxa"/>
        <w:tblInd w:w="108" w:type="dxa"/>
        <w:tblLook w:val="04A0" w:firstRow="1" w:lastRow="0" w:firstColumn="1" w:lastColumn="0" w:noHBand="0" w:noVBand="1"/>
      </w:tblPr>
      <w:tblGrid>
        <w:gridCol w:w="1908"/>
        <w:gridCol w:w="1152"/>
        <w:gridCol w:w="8514"/>
      </w:tblGrid>
      <w:tr w:rsidR="00EC7662" w14:paraId="03BBD916" w14:textId="77777777" w:rsidTr="00A159F6">
        <w:tc>
          <w:tcPr>
            <w:tcW w:w="1908" w:type="dxa"/>
          </w:tcPr>
          <w:p w14:paraId="4A2229E5" w14:textId="6718D1ED" w:rsidR="00EC7662" w:rsidRDefault="00C73750" w:rsidP="00ED61E5">
            <w:pPr>
              <w:pStyle w:val="BodyText"/>
            </w:pPr>
            <w:r>
              <w:t>Upgrade</w:t>
            </w:r>
          </w:p>
        </w:tc>
        <w:tc>
          <w:tcPr>
            <w:tcW w:w="1152" w:type="dxa"/>
          </w:tcPr>
          <w:p w14:paraId="1BAE1B0C" w14:textId="77777777" w:rsidR="00EC7662" w:rsidRDefault="00EC7662" w:rsidP="00ED61E5">
            <w:pPr>
              <w:pStyle w:val="BodyText"/>
            </w:pPr>
            <w:r>
              <w:t>Knowledge</w:t>
            </w:r>
          </w:p>
        </w:tc>
        <w:tc>
          <w:tcPr>
            <w:tcW w:w="8514" w:type="dxa"/>
          </w:tcPr>
          <w:p w14:paraId="01506192" w14:textId="77777777" w:rsidR="00EC7662" w:rsidRDefault="00EC7662" w:rsidP="00ED61E5">
            <w:pPr>
              <w:pStyle w:val="BodyText"/>
            </w:pPr>
            <w:r>
              <w:t>Effect</w:t>
            </w:r>
          </w:p>
        </w:tc>
      </w:tr>
      <w:tr w:rsidR="00726555" w14:paraId="32FA80D5" w14:textId="77777777" w:rsidTr="00A159F6">
        <w:tc>
          <w:tcPr>
            <w:tcW w:w="1908" w:type="dxa"/>
          </w:tcPr>
          <w:p w14:paraId="61A9D16E" w14:textId="1899417D" w:rsidR="00726555" w:rsidRDefault="00726555" w:rsidP="00ED61E5">
            <w:pPr>
              <w:pStyle w:val="BodyText"/>
            </w:pPr>
            <w:r>
              <w:t>Alligator Tail</w:t>
            </w:r>
          </w:p>
        </w:tc>
        <w:tc>
          <w:tcPr>
            <w:tcW w:w="1152" w:type="dxa"/>
          </w:tcPr>
          <w:p w14:paraId="4AD44460" w14:textId="0AA01AB8" w:rsidR="00726555" w:rsidRDefault="00726555" w:rsidP="00ED61E5">
            <w:pPr>
              <w:pStyle w:val="BodyText"/>
            </w:pPr>
            <w:r>
              <w:t>Zoology</w:t>
            </w:r>
          </w:p>
        </w:tc>
        <w:tc>
          <w:tcPr>
            <w:tcW w:w="8514" w:type="dxa"/>
          </w:tcPr>
          <w:p w14:paraId="4C4FF86E" w14:textId="7A475EB9" w:rsidR="00726555" w:rsidRDefault="00FA7CFA" w:rsidP="00ED61E5">
            <w:pPr>
              <w:pStyle w:val="BodyText"/>
            </w:pPr>
            <w:r>
              <w:t>Tail Natural Weapon</w:t>
            </w:r>
            <w:r w:rsidR="007D6573">
              <w:t xml:space="preserve"> and (effectively) Fins</w:t>
            </w:r>
            <w:r w:rsidR="009B72BD">
              <w:t>, plus either Deepvision or Underwater Hearing</w:t>
            </w:r>
          </w:p>
        </w:tc>
      </w:tr>
      <w:tr w:rsidR="00EC7662" w14:paraId="52B56C7F" w14:textId="77777777" w:rsidTr="00A159F6">
        <w:tc>
          <w:tcPr>
            <w:tcW w:w="1908" w:type="dxa"/>
          </w:tcPr>
          <w:p w14:paraId="03D729CE" w14:textId="77777777" w:rsidR="00EC7662" w:rsidRDefault="00EC7662" w:rsidP="00ED61E5">
            <w:pPr>
              <w:pStyle w:val="BodyText"/>
            </w:pPr>
            <w:r>
              <w:t>Bat Ears</w:t>
            </w:r>
          </w:p>
        </w:tc>
        <w:tc>
          <w:tcPr>
            <w:tcW w:w="1152" w:type="dxa"/>
          </w:tcPr>
          <w:p w14:paraId="706B7A3B" w14:textId="77777777" w:rsidR="00EC7662" w:rsidRDefault="00EC7662" w:rsidP="00ED61E5">
            <w:pPr>
              <w:pStyle w:val="BodyText"/>
            </w:pPr>
            <w:r>
              <w:t>Zoology</w:t>
            </w:r>
          </w:p>
        </w:tc>
        <w:tc>
          <w:tcPr>
            <w:tcW w:w="8514" w:type="dxa"/>
          </w:tcPr>
          <w:p w14:paraId="663D24B0" w14:textId="542A2DF9" w:rsidR="00EC7662" w:rsidRDefault="00EC7662" w:rsidP="00ED61E5">
            <w:pPr>
              <w:pStyle w:val="BodyText"/>
            </w:pPr>
            <w:r>
              <w:t>Echolocation</w:t>
            </w:r>
            <w:r w:rsidR="00AC25F3">
              <w:t>, High Frequency Hearing</w:t>
            </w:r>
            <w:r>
              <w:t xml:space="preserve"> (includes a modification of vocal </w:t>
            </w:r>
            <w:proofErr w:type="gramStart"/>
            <w:r>
              <w:t>chords</w:t>
            </w:r>
            <w:proofErr w:type="gramEnd"/>
            <w:r>
              <w:t xml:space="preserve"> to produce high-frequency </w:t>
            </w:r>
            <w:r w:rsidR="00AC25F3">
              <w:t>sounds</w:t>
            </w:r>
            <w:r>
              <w:t>)</w:t>
            </w:r>
          </w:p>
        </w:tc>
      </w:tr>
      <w:tr w:rsidR="00EC7662" w14:paraId="7B5B72A0" w14:textId="77777777" w:rsidTr="00A159F6">
        <w:tc>
          <w:tcPr>
            <w:tcW w:w="1908" w:type="dxa"/>
          </w:tcPr>
          <w:p w14:paraId="30AD94F6" w14:textId="405BDA74" w:rsidR="00EC7662" w:rsidRDefault="00EC7662" w:rsidP="00ED61E5">
            <w:pPr>
              <w:pStyle w:val="BodyText"/>
            </w:pPr>
            <w:r>
              <w:t>Climbing Claws</w:t>
            </w:r>
          </w:p>
        </w:tc>
        <w:tc>
          <w:tcPr>
            <w:tcW w:w="1152" w:type="dxa"/>
          </w:tcPr>
          <w:p w14:paraId="0E387C7C" w14:textId="77777777" w:rsidR="00EC7662" w:rsidRDefault="00EC7662" w:rsidP="00ED61E5">
            <w:pPr>
              <w:pStyle w:val="BodyText"/>
            </w:pPr>
            <w:r>
              <w:t>Zoology</w:t>
            </w:r>
          </w:p>
        </w:tc>
        <w:tc>
          <w:tcPr>
            <w:tcW w:w="8514" w:type="dxa"/>
          </w:tcPr>
          <w:p w14:paraId="280C4FBB" w14:textId="70792389" w:rsidR="00EC7662" w:rsidRDefault="005B402F" w:rsidP="00ED61E5">
            <w:pPr>
              <w:pStyle w:val="BodyText"/>
            </w:pPr>
            <w:r>
              <w:t>Claws</w:t>
            </w:r>
            <w:r w:rsidR="001B4204">
              <w:t>, Spider Climb</w:t>
            </w:r>
          </w:p>
        </w:tc>
      </w:tr>
      <w:tr w:rsidR="004423EC" w14:paraId="1DDD3577" w14:textId="77777777" w:rsidTr="004423EC">
        <w:tc>
          <w:tcPr>
            <w:tcW w:w="1908" w:type="dxa"/>
          </w:tcPr>
          <w:p w14:paraId="233111C5" w14:textId="4F1C0E0C" w:rsidR="004423EC" w:rsidRDefault="004423EC" w:rsidP="00476B24">
            <w:pPr>
              <w:pStyle w:val="BodyText"/>
            </w:pPr>
            <w:r>
              <w:t>Dog Snout</w:t>
            </w:r>
          </w:p>
        </w:tc>
        <w:tc>
          <w:tcPr>
            <w:tcW w:w="1152" w:type="dxa"/>
          </w:tcPr>
          <w:p w14:paraId="2C8384EA" w14:textId="77777777" w:rsidR="004423EC" w:rsidRDefault="004423EC" w:rsidP="00476B24">
            <w:pPr>
              <w:pStyle w:val="BodyText"/>
            </w:pPr>
            <w:r>
              <w:t>Zoology</w:t>
            </w:r>
          </w:p>
        </w:tc>
        <w:tc>
          <w:tcPr>
            <w:tcW w:w="8514" w:type="dxa"/>
          </w:tcPr>
          <w:p w14:paraId="4C8ED063" w14:textId="5EDFED81" w:rsidR="004423EC" w:rsidRDefault="004423EC" w:rsidP="00476B24">
            <w:pPr>
              <w:pStyle w:val="BodyText"/>
            </w:pPr>
            <w:r>
              <w:t>Bloodhound, Sensitive Nose</w:t>
            </w:r>
          </w:p>
        </w:tc>
      </w:tr>
      <w:tr w:rsidR="00EC7662" w14:paraId="3971AEC6" w14:textId="77777777" w:rsidTr="00A159F6">
        <w:tc>
          <w:tcPr>
            <w:tcW w:w="1908" w:type="dxa"/>
          </w:tcPr>
          <w:p w14:paraId="50FA1944" w14:textId="4AC0EA1D" w:rsidR="00EC7662" w:rsidRDefault="00EC7662" w:rsidP="00ED61E5">
            <w:pPr>
              <w:pStyle w:val="BodyText"/>
            </w:pPr>
            <w:r>
              <w:t>Leaves &amp; Roots</w:t>
            </w:r>
          </w:p>
        </w:tc>
        <w:tc>
          <w:tcPr>
            <w:tcW w:w="1152" w:type="dxa"/>
          </w:tcPr>
          <w:p w14:paraId="25A83653" w14:textId="336825D9" w:rsidR="00EC7662" w:rsidRDefault="00EC7662" w:rsidP="00ED61E5">
            <w:pPr>
              <w:pStyle w:val="BodyText"/>
            </w:pPr>
            <w:r>
              <w:t>Botany</w:t>
            </w:r>
          </w:p>
        </w:tc>
        <w:tc>
          <w:tcPr>
            <w:tcW w:w="8514" w:type="dxa"/>
          </w:tcPr>
          <w:p w14:paraId="4138C1DA" w14:textId="700A347B" w:rsidR="00EC7662" w:rsidRDefault="00EC7662" w:rsidP="00ED61E5">
            <w:pPr>
              <w:pStyle w:val="BodyText"/>
            </w:pPr>
            <w:r>
              <w:t xml:space="preserve">You gain the advantages of leaves and roots and can gain Food and Water in 2 </w:t>
            </w:r>
            <w:r w:rsidR="00B73571">
              <w:t>Intermission</w:t>
            </w:r>
            <w:r>
              <w:t xml:space="preserve"> Actions (soil or water)</w:t>
            </w:r>
          </w:p>
        </w:tc>
      </w:tr>
      <w:tr w:rsidR="00EC7662" w14:paraId="52E8BE33" w14:textId="77777777" w:rsidTr="00A159F6">
        <w:tc>
          <w:tcPr>
            <w:tcW w:w="1908" w:type="dxa"/>
          </w:tcPr>
          <w:p w14:paraId="0360C4FA" w14:textId="79A0CC5D" w:rsidR="00EC7662" w:rsidRDefault="00EC7662" w:rsidP="00ED61E5">
            <w:pPr>
              <w:pStyle w:val="BodyText"/>
            </w:pPr>
            <w:r>
              <w:t>Venomous Fangs</w:t>
            </w:r>
          </w:p>
        </w:tc>
        <w:tc>
          <w:tcPr>
            <w:tcW w:w="1152" w:type="dxa"/>
          </w:tcPr>
          <w:p w14:paraId="3271590D" w14:textId="77777777" w:rsidR="00EC7662" w:rsidRDefault="00EC7662" w:rsidP="00ED61E5">
            <w:pPr>
              <w:pStyle w:val="BodyText"/>
            </w:pPr>
            <w:r>
              <w:t>Zoology</w:t>
            </w:r>
          </w:p>
        </w:tc>
        <w:tc>
          <w:tcPr>
            <w:tcW w:w="8514" w:type="dxa"/>
          </w:tcPr>
          <w:p w14:paraId="41722456" w14:textId="372A1B97" w:rsidR="00EC7662" w:rsidRDefault="00FA7CFA" w:rsidP="00ED61E5">
            <w:pPr>
              <w:pStyle w:val="BodyText"/>
            </w:pPr>
            <w:r>
              <w:t>Fangs Natural Weapon, Venom</w:t>
            </w:r>
          </w:p>
        </w:tc>
      </w:tr>
      <w:tr w:rsidR="005F1A04" w14:paraId="471052EE" w14:textId="77777777" w:rsidTr="00A159F6">
        <w:tc>
          <w:tcPr>
            <w:tcW w:w="1908" w:type="dxa"/>
          </w:tcPr>
          <w:p w14:paraId="081F47E8" w14:textId="77777777" w:rsidR="005F1A04" w:rsidRDefault="005F1A04" w:rsidP="00190CE7">
            <w:pPr>
              <w:pStyle w:val="BodyText"/>
            </w:pPr>
            <w:r>
              <w:t>Bird Wings</w:t>
            </w:r>
          </w:p>
        </w:tc>
        <w:tc>
          <w:tcPr>
            <w:tcW w:w="1152" w:type="dxa"/>
          </w:tcPr>
          <w:p w14:paraId="331645AE" w14:textId="77777777" w:rsidR="005F1A04" w:rsidRDefault="005F1A04" w:rsidP="00190CE7">
            <w:pPr>
              <w:pStyle w:val="BodyText"/>
            </w:pPr>
            <w:r>
              <w:t>Zoology</w:t>
            </w:r>
          </w:p>
        </w:tc>
        <w:tc>
          <w:tcPr>
            <w:tcW w:w="8514" w:type="dxa"/>
          </w:tcPr>
          <w:p w14:paraId="787BF91A" w14:textId="3D0720FB" w:rsidR="005F1A04" w:rsidRDefault="005F1A04" w:rsidP="00190CE7">
            <w:pPr>
              <w:pStyle w:val="BodyText"/>
            </w:pPr>
            <w:r>
              <w:t>Natural Flier, Wings</w:t>
            </w:r>
          </w:p>
        </w:tc>
      </w:tr>
    </w:tbl>
    <w:p w14:paraId="4E5617D3" w14:textId="77777777" w:rsidR="00C73750" w:rsidRDefault="001A3921" w:rsidP="00ED61E5">
      <w:pPr>
        <w:pStyle w:val="BodyText"/>
      </w:pPr>
      <w:r>
        <w:tab/>
      </w:r>
      <w:r w:rsidR="00C73750">
        <w:t>Aberrant Feature Improved Upgrades cost 3 Aberrant Features</w:t>
      </w:r>
      <w:r>
        <w:t xml:space="preserve">: </w:t>
      </w:r>
    </w:p>
    <w:tbl>
      <w:tblPr>
        <w:tblStyle w:val="TableGrid"/>
        <w:tblW w:w="11412" w:type="dxa"/>
        <w:tblInd w:w="108" w:type="dxa"/>
        <w:tblLook w:val="04A0" w:firstRow="1" w:lastRow="0" w:firstColumn="1" w:lastColumn="0" w:noHBand="0" w:noVBand="1"/>
      </w:tblPr>
      <w:tblGrid>
        <w:gridCol w:w="1908"/>
        <w:gridCol w:w="1152"/>
        <w:gridCol w:w="8352"/>
      </w:tblGrid>
      <w:tr w:rsidR="00C73750" w14:paraId="5D7209C2" w14:textId="77777777" w:rsidTr="004423EC">
        <w:tc>
          <w:tcPr>
            <w:tcW w:w="1908" w:type="dxa"/>
          </w:tcPr>
          <w:p w14:paraId="493FBF11" w14:textId="718EA675" w:rsidR="00C73750" w:rsidRDefault="00C73750" w:rsidP="00ED61E5">
            <w:pPr>
              <w:pStyle w:val="BodyText"/>
            </w:pPr>
            <w:r>
              <w:t>Improved</w:t>
            </w:r>
          </w:p>
        </w:tc>
        <w:tc>
          <w:tcPr>
            <w:tcW w:w="1152" w:type="dxa"/>
          </w:tcPr>
          <w:p w14:paraId="2D91DBE7" w14:textId="77777777" w:rsidR="00C73750" w:rsidRDefault="00C73750" w:rsidP="00ED61E5">
            <w:pPr>
              <w:pStyle w:val="BodyText"/>
            </w:pPr>
            <w:r>
              <w:t>Knowledge</w:t>
            </w:r>
          </w:p>
        </w:tc>
        <w:tc>
          <w:tcPr>
            <w:tcW w:w="8352" w:type="dxa"/>
          </w:tcPr>
          <w:p w14:paraId="4FADE68A" w14:textId="77777777" w:rsidR="00C73750" w:rsidRDefault="00C73750" w:rsidP="00ED61E5">
            <w:pPr>
              <w:pStyle w:val="BodyText"/>
            </w:pPr>
            <w:r>
              <w:t>Effect</w:t>
            </w:r>
          </w:p>
        </w:tc>
      </w:tr>
      <w:tr w:rsidR="005F1A04" w14:paraId="17E6B06E" w14:textId="77777777" w:rsidTr="004423EC">
        <w:tc>
          <w:tcPr>
            <w:tcW w:w="1908" w:type="dxa"/>
          </w:tcPr>
          <w:p w14:paraId="63A87556" w14:textId="77777777" w:rsidR="005F1A04" w:rsidRDefault="005F1A04" w:rsidP="00BE3ACF">
            <w:pPr>
              <w:pStyle w:val="BodyText"/>
            </w:pPr>
            <w:r>
              <w:t>Burrowing Claws</w:t>
            </w:r>
          </w:p>
        </w:tc>
        <w:tc>
          <w:tcPr>
            <w:tcW w:w="1152" w:type="dxa"/>
          </w:tcPr>
          <w:p w14:paraId="50AA40C7" w14:textId="77777777" w:rsidR="005F1A04" w:rsidRDefault="005F1A04" w:rsidP="00BE3ACF">
            <w:pPr>
              <w:pStyle w:val="BodyText"/>
            </w:pPr>
            <w:r>
              <w:t>Zoology</w:t>
            </w:r>
          </w:p>
        </w:tc>
        <w:tc>
          <w:tcPr>
            <w:tcW w:w="8352" w:type="dxa"/>
          </w:tcPr>
          <w:p w14:paraId="2E83F8A5" w14:textId="62E693D9" w:rsidR="005F1A04" w:rsidRDefault="005F1A04" w:rsidP="00BE3ACF">
            <w:pPr>
              <w:pStyle w:val="BodyText"/>
            </w:pPr>
            <w:r>
              <w:t>Burrower, Claws</w:t>
            </w:r>
          </w:p>
        </w:tc>
      </w:tr>
      <w:tr w:rsidR="00FA7CFA" w14:paraId="2C8C0CA8" w14:textId="77777777" w:rsidTr="004423EC">
        <w:tc>
          <w:tcPr>
            <w:tcW w:w="1908" w:type="dxa"/>
          </w:tcPr>
          <w:p w14:paraId="7AED3835" w14:textId="1B452769" w:rsidR="00FA7CFA" w:rsidRDefault="00FA7CFA" w:rsidP="00ED61E5">
            <w:pPr>
              <w:pStyle w:val="BodyText"/>
            </w:pPr>
            <w:r>
              <w:t>Fungal Respiration</w:t>
            </w:r>
          </w:p>
        </w:tc>
        <w:tc>
          <w:tcPr>
            <w:tcW w:w="1152" w:type="dxa"/>
          </w:tcPr>
          <w:p w14:paraId="79923632" w14:textId="321B3048" w:rsidR="00FA7CFA" w:rsidRDefault="00FA7CFA" w:rsidP="00ED61E5">
            <w:pPr>
              <w:pStyle w:val="BodyText"/>
            </w:pPr>
            <w:r>
              <w:t>Mycology</w:t>
            </w:r>
          </w:p>
        </w:tc>
        <w:tc>
          <w:tcPr>
            <w:tcW w:w="8352" w:type="dxa"/>
          </w:tcPr>
          <w:p w14:paraId="7936208F" w14:textId="6C63F4FC" w:rsidR="00FA7CFA" w:rsidRDefault="00FA7CFA" w:rsidP="00ED61E5">
            <w:pPr>
              <w:pStyle w:val="BodyText"/>
            </w:pPr>
            <w:r>
              <w:t xml:space="preserve">Fungal Hyphae, plus food, water, and oxygen on the move </w:t>
            </w:r>
            <w:r w:rsidR="006D499C">
              <w:t xml:space="preserve">with </w:t>
            </w:r>
            <w:r>
              <w:t>glucose-laden resources packed around your body</w:t>
            </w:r>
          </w:p>
        </w:tc>
      </w:tr>
    </w:tbl>
    <w:p w14:paraId="442E772B" w14:textId="77777777" w:rsidR="0028274A" w:rsidRDefault="0028274A" w:rsidP="00ED61E5">
      <w:pPr>
        <w:pStyle w:val="BodyText"/>
      </w:pPr>
    </w:p>
    <w:tbl>
      <w:tblPr>
        <w:tblStyle w:val="TableGrid"/>
        <w:tblW w:w="10364" w:type="dxa"/>
        <w:tblInd w:w="108" w:type="dxa"/>
        <w:tblLook w:val="04A0" w:firstRow="1" w:lastRow="0" w:firstColumn="1" w:lastColumn="0" w:noHBand="0" w:noVBand="1"/>
      </w:tblPr>
      <w:tblGrid>
        <w:gridCol w:w="599"/>
        <w:gridCol w:w="661"/>
        <w:gridCol w:w="848"/>
        <w:gridCol w:w="634"/>
        <w:gridCol w:w="875"/>
        <w:gridCol w:w="222"/>
        <w:gridCol w:w="697"/>
        <w:gridCol w:w="848"/>
        <w:gridCol w:w="634"/>
        <w:gridCol w:w="875"/>
        <w:gridCol w:w="222"/>
        <w:gridCol w:w="892"/>
        <w:gridCol w:w="848"/>
        <w:gridCol w:w="634"/>
        <w:gridCol w:w="875"/>
      </w:tblGrid>
      <w:tr w:rsidR="0028274A" w14:paraId="0032B3B5" w14:textId="77777777" w:rsidTr="002E61BD">
        <w:trPr>
          <w:tblHeader/>
        </w:trPr>
        <w:tc>
          <w:tcPr>
            <w:tcW w:w="599" w:type="dxa"/>
          </w:tcPr>
          <w:p w14:paraId="2FDD82EF" w14:textId="77777777" w:rsidR="0028274A" w:rsidRDefault="0028274A" w:rsidP="00ED61E5">
            <w:pPr>
              <w:pStyle w:val="BodyText"/>
            </w:pPr>
            <w:r>
              <w:t>Level</w:t>
            </w:r>
          </w:p>
        </w:tc>
        <w:tc>
          <w:tcPr>
            <w:tcW w:w="661" w:type="dxa"/>
          </w:tcPr>
          <w:p w14:paraId="5FF4CAF6" w14:textId="77777777" w:rsidR="0028274A" w:rsidRDefault="0028274A" w:rsidP="00ED61E5">
            <w:pPr>
              <w:pStyle w:val="BodyText"/>
            </w:pPr>
            <w:r>
              <w:t>Minor</w:t>
            </w:r>
          </w:p>
        </w:tc>
        <w:tc>
          <w:tcPr>
            <w:tcW w:w="848" w:type="dxa"/>
          </w:tcPr>
          <w:p w14:paraId="4D1B2BCA" w14:textId="4AFDB9E2" w:rsidR="0028274A" w:rsidRDefault="0028274A" w:rsidP="00ED61E5">
            <w:pPr>
              <w:pStyle w:val="BodyText"/>
            </w:pPr>
            <w:r>
              <w:t>Features</w:t>
            </w:r>
          </w:p>
        </w:tc>
        <w:tc>
          <w:tcPr>
            <w:tcW w:w="634" w:type="dxa"/>
          </w:tcPr>
          <w:p w14:paraId="266BB7DB" w14:textId="77777777" w:rsidR="0028274A" w:rsidRDefault="0028274A" w:rsidP="00ED61E5">
            <w:pPr>
              <w:pStyle w:val="BodyText"/>
            </w:pPr>
            <w:r>
              <w:t>Flaws</w:t>
            </w:r>
          </w:p>
        </w:tc>
        <w:tc>
          <w:tcPr>
            <w:tcW w:w="875" w:type="dxa"/>
            <w:tcBorders>
              <w:right w:val="single" w:sz="4" w:space="0" w:color="auto"/>
            </w:tcBorders>
          </w:tcPr>
          <w:p w14:paraId="0D790D60" w14:textId="77777777" w:rsidR="0028274A" w:rsidRDefault="0028274A" w:rsidP="00ED61E5">
            <w:pPr>
              <w:pStyle w:val="BodyText"/>
            </w:pPr>
            <w:r>
              <w:t>Addiction</w:t>
            </w:r>
          </w:p>
        </w:tc>
        <w:tc>
          <w:tcPr>
            <w:tcW w:w="222" w:type="dxa"/>
            <w:tcBorders>
              <w:top w:val="nil"/>
              <w:left w:val="single" w:sz="4" w:space="0" w:color="auto"/>
              <w:bottom w:val="nil"/>
              <w:right w:val="single" w:sz="4" w:space="0" w:color="auto"/>
            </w:tcBorders>
          </w:tcPr>
          <w:p w14:paraId="7802D3EB" w14:textId="77777777" w:rsidR="0028274A" w:rsidRDefault="0028274A" w:rsidP="00ED61E5">
            <w:pPr>
              <w:pStyle w:val="BodyText"/>
            </w:pPr>
          </w:p>
        </w:tc>
        <w:tc>
          <w:tcPr>
            <w:tcW w:w="697" w:type="dxa"/>
            <w:tcBorders>
              <w:left w:val="single" w:sz="4" w:space="0" w:color="auto"/>
            </w:tcBorders>
          </w:tcPr>
          <w:p w14:paraId="1F88D97B" w14:textId="77777777" w:rsidR="0028274A" w:rsidRDefault="0028274A" w:rsidP="00ED61E5">
            <w:pPr>
              <w:pStyle w:val="BodyText"/>
            </w:pPr>
            <w:r>
              <w:t>Lesser</w:t>
            </w:r>
          </w:p>
        </w:tc>
        <w:tc>
          <w:tcPr>
            <w:tcW w:w="848" w:type="dxa"/>
          </w:tcPr>
          <w:p w14:paraId="600C07F1" w14:textId="7CD75E21" w:rsidR="0028274A" w:rsidRDefault="0028274A" w:rsidP="00ED61E5">
            <w:pPr>
              <w:pStyle w:val="BodyText"/>
            </w:pPr>
            <w:r>
              <w:t>Features</w:t>
            </w:r>
          </w:p>
        </w:tc>
        <w:tc>
          <w:tcPr>
            <w:tcW w:w="634" w:type="dxa"/>
          </w:tcPr>
          <w:p w14:paraId="48999499" w14:textId="77777777" w:rsidR="0028274A" w:rsidRDefault="0028274A" w:rsidP="00ED61E5">
            <w:pPr>
              <w:pStyle w:val="BodyText"/>
            </w:pPr>
            <w:r>
              <w:t>Flaws</w:t>
            </w:r>
          </w:p>
        </w:tc>
        <w:tc>
          <w:tcPr>
            <w:tcW w:w="875" w:type="dxa"/>
            <w:tcBorders>
              <w:right w:val="single" w:sz="4" w:space="0" w:color="auto"/>
            </w:tcBorders>
          </w:tcPr>
          <w:p w14:paraId="46E68893" w14:textId="77777777" w:rsidR="0028274A" w:rsidRDefault="0028274A" w:rsidP="00ED61E5">
            <w:pPr>
              <w:pStyle w:val="BodyText"/>
            </w:pPr>
            <w:r>
              <w:t>Addiction</w:t>
            </w:r>
          </w:p>
        </w:tc>
        <w:tc>
          <w:tcPr>
            <w:tcW w:w="222" w:type="dxa"/>
            <w:tcBorders>
              <w:top w:val="nil"/>
              <w:left w:val="single" w:sz="4" w:space="0" w:color="auto"/>
              <w:bottom w:val="nil"/>
              <w:right w:val="single" w:sz="4" w:space="0" w:color="auto"/>
            </w:tcBorders>
          </w:tcPr>
          <w:p w14:paraId="151244D3" w14:textId="77777777" w:rsidR="0028274A" w:rsidRDefault="0028274A" w:rsidP="00ED61E5">
            <w:pPr>
              <w:pStyle w:val="BodyText"/>
            </w:pPr>
          </w:p>
        </w:tc>
        <w:tc>
          <w:tcPr>
            <w:tcW w:w="892" w:type="dxa"/>
            <w:tcBorders>
              <w:left w:val="single" w:sz="4" w:space="0" w:color="auto"/>
            </w:tcBorders>
          </w:tcPr>
          <w:p w14:paraId="78E708D3" w14:textId="77777777" w:rsidR="0028274A" w:rsidRDefault="0028274A" w:rsidP="00ED61E5">
            <w:pPr>
              <w:pStyle w:val="BodyText"/>
            </w:pPr>
            <w:r>
              <w:t>Moderate</w:t>
            </w:r>
          </w:p>
        </w:tc>
        <w:tc>
          <w:tcPr>
            <w:tcW w:w="848" w:type="dxa"/>
          </w:tcPr>
          <w:p w14:paraId="524A6D01" w14:textId="130997A0" w:rsidR="0028274A" w:rsidRDefault="0028274A" w:rsidP="00ED61E5">
            <w:pPr>
              <w:pStyle w:val="BodyText"/>
            </w:pPr>
            <w:r>
              <w:t>Features</w:t>
            </w:r>
          </w:p>
        </w:tc>
        <w:tc>
          <w:tcPr>
            <w:tcW w:w="634" w:type="dxa"/>
          </w:tcPr>
          <w:p w14:paraId="0C449E00" w14:textId="77777777" w:rsidR="0028274A" w:rsidRDefault="0028274A" w:rsidP="00ED61E5">
            <w:pPr>
              <w:pStyle w:val="BodyText"/>
            </w:pPr>
            <w:r>
              <w:t>Flaws</w:t>
            </w:r>
          </w:p>
        </w:tc>
        <w:tc>
          <w:tcPr>
            <w:tcW w:w="875" w:type="dxa"/>
          </w:tcPr>
          <w:p w14:paraId="3F6E2949" w14:textId="77777777" w:rsidR="0028274A" w:rsidRDefault="0028274A" w:rsidP="00ED61E5">
            <w:pPr>
              <w:pStyle w:val="BodyText"/>
            </w:pPr>
            <w:r>
              <w:t>Addiction</w:t>
            </w:r>
          </w:p>
        </w:tc>
      </w:tr>
      <w:tr w:rsidR="00AF0BC9" w14:paraId="01589F32" w14:textId="77777777" w:rsidTr="002E61BD">
        <w:trPr>
          <w:tblHeader/>
        </w:trPr>
        <w:tc>
          <w:tcPr>
            <w:tcW w:w="599" w:type="dxa"/>
          </w:tcPr>
          <w:p w14:paraId="3424E698" w14:textId="77777777" w:rsidR="00AF0BC9" w:rsidRDefault="00AF0BC9" w:rsidP="00ED61E5">
            <w:pPr>
              <w:pStyle w:val="BodyText"/>
            </w:pPr>
            <w:r>
              <w:t>1</w:t>
            </w:r>
          </w:p>
        </w:tc>
        <w:tc>
          <w:tcPr>
            <w:tcW w:w="661" w:type="dxa"/>
            <w:vAlign w:val="bottom"/>
          </w:tcPr>
          <w:p w14:paraId="06AF25C6" w14:textId="60138A92" w:rsidR="00AF0BC9" w:rsidRDefault="00AF0BC9" w:rsidP="00ED61E5">
            <w:pPr>
              <w:pStyle w:val="BodyText"/>
            </w:pPr>
            <w:r w:rsidRPr="002903BC">
              <w:t>£</w:t>
            </w:r>
            <w:r w:rsidR="00C0474B">
              <w:t>0.2</w:t>
            </w:r>
          </w:p>
        </w:tc>
        <w:tc>
          <w:tcPr>
            <w:tcW w:w="848" w:type="dxa"/>
          </w:tcPr>
          <w:p w14:paraId="0848C28C" w14:textId="77777777" w:rsidR="00AF0BC9" w:rsidRDefault="00AF0BC9" w:rsidP="00ED61E5">
            <w:pPr>
              <w:pStyle w:val="BodyText"/>
            </w:pPr>
            <w:r>
              <w:t>+1</w:t>
            </w:r>
          </w:p>
        </w:tc>
        <w:tc>
          <w:tcPr>
            <w:tcW w:w="634" w:type="dxa"/>
          </w:tcPr>
          <w:p w14:paraId="6A5C2F60" w14:textId="77777777" w:rsidR="00AF0BC9" w:rsidRDefault="00AF0BC9" w:rsidP="00ED61E5">
            <w:pPr>
              <w:pStyle w:val="BodyText"/>
            </w:pPr>
            <w:r>
              <w:t>-2</w:t>
            </w:r>
          </w:p>
        </w:tc>
        <w:tc>
          <w:tcPr>
            <w:tcW w:w="875" w:type="dxa"/>
            <w:tcBorders>
              <w:right w:val="single" w:sz="4" w:space="0" w:color="auto"/>
            </w:tcBorders>
          </w:tcPr>
          <w:p w14:paraId="6D9270C1" w14:textId="641F33E4" w:rsidR="00AF0BC9" w:rsidRDefault="00AF0BC9" w:rsidP="00ED61E5">
            <w:pPr>
              <w:pStyle w:val="BodyText"/>
            </w:pPr>
            <w:r>
              <w:t>+3</w:t>
            </w:r>
          </w:p>
        </w:tc>
        <w:tc>
          <w:tcPr>
            <w:tcW w:w="222" w:type="dxa"/>
            <w:tcBorders>
              <w:top w:val="nil"/>
              <w:left w:val="single" w:sz="4" w:space="0" w:color="auto"/>
              <w:bottom w:val="nil"/>
              <w:right w:val="single" w:sz="4" w:space="0" w:color="auto"/>
            </w:tcBorders>
          </w:tcPr>
          <w:p w14:paraId="25FC981F" w14:textId="77777777" w:rsidR="00AF0BC9" w:rsidRPr="002903BC" w:rsidRDefault="00AF0BC9" w:rsidP="00ED61E5">
            <w:pPr>
              <w:pStyle w:val="BodyText"/>
            </w:pPr>
          </w:p>
        </w:tc>
        <w:tc>
          <w:tcPr>
            <w:tcW w:w="697" w:type="dxa"/>
            <w:tcBorders>
              <w:left w:val="single" w:sz="4" w:space="0" w:color="auto"/>
            </w:tcBorders>
            <w:vAlign w:val="bottom"/>
          </w:tcPr>
          <w:p w14:paraId="6664A86A" w14:textId="4617E277" w:rsidR="00AF0BC9" w:rsidRDefault="00AF0BC9" w:rsidP="00ED61E5">
            <w:pPr>
              <w:pStyle w:val="BodyText"/>
            </w:pPr>
            <w:r w:rsidRPr="002903BC">
              <w:t>£</w:t>
            </w:r>
            <w:r w:rsidR="00C0474B">
              <w:t>0.3</w:t>
            </w:r>
          </w:p>
        </w:tc>
        <w:tc>
          <w:tcPr>
            <w:tcW w:w="848" w:type="dxa"/>
          </w:tcPr>
          <w:p w14:paraId="3E9DCB77" w14:textId="77777777" w:rsidR="00AF0BC9" w:rsidRDefault="00AF0BC9" w:rsidP="00ED61E5">
            <w:pPr>
              <w:pStyle w:val="BodyText"/>
            </w:pPr>
            <w:r>
              <w:t>+1</w:t>
            </w:r>
          </w:p>
        </w:tc>
        <w:tc>
          <w:tcPr>
            <w:tcW w:w="634" w:type="dxa"/>
          </w:tcPr>
          <w:p w14:paraId="46936FB8" w14:textId="77777777" w:rsidR="00AF0BC9" w:rsidRDefault="00AF0BC9" w:rsidP="00ED61E5">
            <w:pPr>
              <w:pStyle w:val="BodyText"/>
            </w:pPr>
            <w:r>
              <w:t>-1</w:t>
            </w:r>
          </w:p>
        </w:tc>
        <w:tc>
          <w:tcPr>
            <w:tcW w:w="875" w:type="dxa"/>
            <w:tcBorders>
              <w:right w:val="single" w:sz="4" w:space="0" w:color="auto"/>
            </w:tcBorders>
          </w:tcPr>
          <w:p w14:paraId="2131B75E" w14:textId="3AF6640B" w:rsidR="00AF0BC9" w:rsidRDefault="00AF0BC9" w:rsidP="00ED61E5">
            <w:pPr>
              <w:pStyle w:val="BodyText"/>
            </w:pPr>
            <w:r>
              <w:t>+3</w:t>
            </w:r>
          </w:p>
        </w:tc>
        <w:tc>
          <w:tcPr>
            <w:tcW w:w="222" w:type="dxa"/>
            <w:tcBorders>
              <w:top w:val="nil"/>
              <w:left w:val="single" w:sz="4" w:space="0" w:color="auto"/>
              <w:bottom w:val="nil"/>
              <w:right w:val="single" w:sz="4" w:space="0" w:color="auto"/>
            </w:tcBorders>
          </w:tcPr>
          <w:p w14:paraId="0B545C9B" w14:textId="77777777" w:rsidR="00AF0BC9" w:rsidRDefault="00AF0BC9" w:rsidP="00ED61E5">
            <w:pPr>
              <w:pStyle w:val="BodyText"/>
            </w:pPr>
          </w:p>
        </w:tc>
        <w:tc>
          <w:tcPr>
            <w:tcW w:w="892" w:type="dxa"/>
            <w:tcBorders>
              <w:left w:val="single" w:sz="4" w:space="0" w:color="auto"/>
            </w:tcBorders>
            <w:vAlign w:val="bottom"/>
          </w:tcPr>
          <w:p w14:paraId="3E71566A" w14:textId="1C43AE8E" w:rsidR="00AF0BC9" w:rsidRDefault="00AF0BC9" w:rsidP="00ED61E5">
            <w:pPr>
              <w:pStyle w:val="BodyText"/>
            </w:pPr>
            <w:r w:rsidRPr="002903BC">
              <w:t>£</w:t>
            </w:r>
            <w:r w:rsidR="00C0474B">
              <w:t>0.5</w:t>
            </w:r>
          </w:p>
        </w:tc>
        <w:tc>
          <w:tcPr>
            <w:tcW w:w="848" w:type="dxa"/>
          </w:tcPr>
          <w:p w14:paraId="1D0CEB83" w14:textId="77777777" w:rsidR="00AF0BC9" w:rsidRDefault="00AF0BC9" w:rsidP="00ED61E5">
            <w:pPr>
              <w:pStyle w:val="BodyText"/>
            </w:pPr>
            <w:r>
              <w:t>+1</w:t>
            </w:r>
          </w:p>
        </w:tc>
        <w:tc>
          <w:tcPr>
            <w:tcW w:w="634" w:type="dxa"/>
          </w:tcPr>
          <w:p w14:paraId="13B3D39D" w14:textId="77777777" w:rsidR="00AF0BC9" w:rsidRDefault="00AF0BC9" w:rsidP="00ED61E5">
            <w:pPr>
              <w:pStyle w:val="BodyText"/>
            </w:pPr>
            <w:r>
              <w:t>-1</w:t>
            </w:r>
          </w:p>
        </w:tc>
        <w:tc>
          <w:tcPr>
            <w:tcW w:w="875" w:type="dxa"/>
          </w:tcPr>
          <w:p w14:paraId="74C9EB66" w14:textId="60DD4C3C" w:rsidR="00AF0BC9" w:rsidRDefault="00AF0BC9" w:rsidP="00ED61E5">
            <w:pPr>
              <w:pStyle w:val="BodyText"/>
            </w:pPr>
            <w:r>
              <w:t>+2</w:t>
            </w:r>
          </w:p>
        </w:tc>
      </w:tr>
      <w:tr w:rsidR="00AF0BC9" w14:paraId="6680859E" w14:textId="77777777" w:rsidTr="002E61BD">
        <w:trPr>
          <w:tblHeader/>
        </w:trPr>
        <w:tc>
          <w:tcPr>
            <w:tcW w:w="599" w:type="dxa"/>
          </w:tcPr>
          <w:p w14:paraId="3FDFED72" w14:textId="77777777" w:rsidR="00AF0BC9" w:rsidRDefault="00AF0BC9" w:rsidP="00ED61E5">
            <w:pPr>
              <w:pStyle w:val="BodyText"/>
            </w:pPr>
            <w:r>
              <w:t>2</w:t>
            </w:r>
          </w:p>
        </w:tc>
        <w:tc>
          <w:tcPr>
            <w:tcW w:w="661" w:type="dxa"/>
            <w:vAlign w:val="bottom"/>
          </w:tcPr>
          <w:p w14:paraId="0CA515AB" w14:textId="2815639D" w:rsidR="00AF0BC9" w:rsidRPr="002903BC" w:rsidRDefault="00AF0BC9" w:rsidP="00ED61E5">
            <w:pPr>
              <w:pStyle w:val="BodyText"/>
            </w:pPr>
            <w:r w:rsidRPr="002903BC">
              <w:t>£</w:t>
            </w:r>
            <w:r w:rsidR="00C0474B">
              <w:t>0.3</w:t>
            </w:r>
          </w:p>
        </w:tc>
        <w:tc>
          <w:tcPr>
            <w:tcW w:w="848" w:type="dxa"/>
          </w:tcPr>
          <w:p w14:paraId="343D0B9A" w14:textId="77777777" w:rsidR="00AF0BC9" w:rsidRDefault="00AF0BC9" w:rsidP="00ED61E5">
            <w:pPr>
              <w:pStyle w:val="BodyText"/>
            </w:pPr>
            <w:r>
              <w:t>+1</w:t>
            </w:r>
          </w:p>
        </w:tc>
        <w:tc>
          <w:tcPr>
            <w:tcW w:w="634" w:type="dxa"/>
          </w:tcPr>
          <w:p w14:paraId="24F2DB8E" w14:textId="77777777" w:rsidR="00AF0BC9" w:rsidRDefault="00AF0BC9" w:rsidP="00ED61E5">
            <w:pPr>
              <w:pStyle w:val="BodyText"/>
            </w:pPr>
            <w:r>
              <w:t>-1</w:t>
            </w:r>
          </w:p>
        </w:tc>
        <w:tc>
          <w:tcPr>
            <w:tcW w:w="875" w:type="dxa"/>
            <w:tcBorders>
              <w:right w:val="single" w:sz="4" w:space="0" w:color="auto"/>
            </w:tcBorders>
          </w:tcPr>
          <w:p w14:paraId="13DD8A70" w14:textId="298B5EB0" w:rsidR="00AF0BC9" w:rsidRDefault="00AF0BC9" w:rsidP="00ED61E5">
            <w:pPr>
              <w:pStyle w:val="BodyText"/>
            </w:pPr>
            <w:r>
              <w:t>+3</w:t>
            </w:r>
          </w:p>
        </w:tc>
        <w:tc>
          <w:tcPr>
            <w:tcW w:w="222" w:type="dxa"/>
            <w:tcBorders>
              <w:top w:val="nil"/>
              <w:left w:val="single" w:sz="4" w:space="0" w:color="auto"/>
              <w:bottom w:val="nil"/>
              <w:right w:val="single" w:sz="4" w:space="0" w:color="auto"/>
            </w:tcBorders>
          </w:tcPr>
          <w:p w14:paraId="3514B8D7" w14:textId="77777777" w:rsidR="00AF0BC9" w:rsidRPr="002903BC" w:rsidRDefault="00AF0BC9" w:rsidP="00ED61E5">
            <w:pPr>
              <w:pStyle w:val="BodyText"/>
            </w:pPr>
          </w:p>
        </w:tc>
        <w:tc>
          <w:tcPr>
            <w:tcW w:w="697" w:type="dxa"/>
            <w:tcBorders>
              <w:left w:val="single" w:sz="4" w:space="0" w:color="auto"/>
            </w:tcBorders>
            <w:vAlign w:val="bottom"/>
          </w:tcPr>
          <w:p w14:paraId="7703D4E3" w14:textId="2A0781EA" w:rsidR="00AF0BC9" w:rsidRDefault="00AF0BC9" w:rsidP="00ED61E5">
            <w:pPr>
              <w:pStyle w:val="BodyText"/>
            </w:pPr>
            <w:r w:rsidRPr="002903BC">
              <w:t>£</w:t>
            </w:r>
            <w:r w:rsidR="00C0474B">
              <w:t>0.5</w:t>
            </w:r>
          </w:p>
        </w:tc>
        <w:tc>
          <w:tcPr>
            <w:tcW w:w="848" w:type="dxa"/>
          </w:tcPr>
          <w:p w14:paraId="690AFEED" w14:textId="77777777" w:rsidR="00AF0BC9" w:rsidRDefault="00AF0BC9" w:rsidP="00ED61E5">
            <w:pPr>
              <w:pStyle w:val="BodyText"/>
            </w:pPr>
            <w:r>
              <w:t>+1</w:t>
            </w:r>
          </w:p>
        </w:tc>
        <w:tc>
          <w:tcPr>
            <w:tcW w:w="634" w:type="dxa"/>
          </w:tcPr>
          <w:p w14:paraId="65E2AAAE" w14:textId="77777777" w:rsidR="00AF0BC9" w:rsidRDefault="00AF0BC9" w:rsidP="00ED61E5">
            <w:pPr>
              <w:pStyle w:val="BodyText"/>
            </w:pPr>
            <w:r>
              <w:t>None</w:t>
            </w:r>
          </w:p>
        </w:tc>
        <w:tc>
          <w:tcPr>
            <w:tcW w:w="875" w:type="dxa"/>
            <w:tcBorders>
              <w:right w:val="single" w:sz="4" w:space="0" w:color="auto"/>
            </w:tcBorders>
          </w:tcPr>
          <w:p w14:paraId="43BAB438" w14:textId="66FDBA1E" w:rsidR="00AF0BC9" w:rsidRDefault="00AF0BC9" w:rsidP="00ED61E5">
            <w:pPr>
              <w:pStyle w:val="BodyText"/>
            </w:pPr>
            <w:r>
              <w:t>+3</w:t>
            </w:r>
          </w:p>
        </w:tc>
        <w:tc>
          <w:tcPr>
            <w:tcW w:w="222" w:type="dxa"/>
            <w:tcBorders>
              <w:top w:val="nil"/>
              <w:left w:val="single" w:sz="4" w:space="0" w:color="auto"/>
              <w:bottom w:val="nil"/>
              <w:right w:val="single" w:sz="4" w:space="0" w:color="auto"/>
            </w:tcBorders>
          </w:tcPr>
          <w:p w14:paraId="6CA0AE78" w14:textId="77777777" w:rsidR="00AF0BC9" w:rsidRDefault="00AF0BC9" w:rsidP="00ED61E5">
            <w:pPr>
              <w:pStyle w:val="BodyText"/>
            </w:pPr>
          </w:p>
        </w:tc>
        <w:tc>
          <w:tcPr>
            <w:tcW w:w="892" w:type="dxa"/>
            <w:tcBorders>
              <w:left w:val="single" w:sz="4" w:space="0" w:color="auto"/>
            </w:tcBorders>
            <w:vAlign w:val="bottom"/>
          </w:tcPr>
          <w:p w14:paraId="6B522189" w14:textId="08978660" w:rsidR="00AF0BC9" w:rsidRDefault="00AF0BC9" w:rsidP="00ED61E5">
            <w:pPr>
              <w:pStyle w:val="BodyText"/>
            </w:pPr>
            <w:r w:rsidRPr="002903BC">
              <w:t>£</w:t>
            </w:r>
            <w:r w:rsidR="00C0474B">
              <w:t>0.8</w:t>
            </w:r>
          </w:p>
        </w:tc>
        <w:tc>
          <w:tcPr>
            <w:tcW w:w="848" w:type="dxa"/>
          </w:tcPr>
          <w:p w14:paraId="48DD6CFF" w14:textId="77777777" w:rsidR="00AF0BC9" w:rsidRDefault="00AF0BC9" w:rsidP="00ED61E5">
            <w:pPr>
              <w:pStyle w:val="BodyText"/>
            </w:pPr>
            <w:r>
              <w:t>+1</w:t>
            </w:r>
          </w:p>
        </w:tc>
        <w:tc>
          <w:tcPr>
            <w:tcW w:w="634" w:type="dxa"/>
          </w:tcPr>
          <w:p w14:paraId="71AB3F96" w14:textId="77777777" w:rsidR="00AF0BC9" w:rsidRDefault="00AF0BC9" w:rsidP="00ED61E5">
            <w:pPr>
              <w:pStyle w:val="BodyText"/>
            </w:pPr>
            <w:r>
              <w:t>None</w:t>
            </w:r>
          </w:p>
        </w:tc>
        <w:tc>
          <w:tcPr>
            <w:tcW w:w="875" w:type="dxa"/>
          </w:tcPr>
          <w:p w14:paraId="51B34C3C" w14:textId="574A72CD" w:rsidR="00AF0BC9" w:rsidRDefault="00AF0BC9" w:rsidP="00ED61E5">
            <w:pPr>
              <w:pStyle w:val="BodyText"/>
            </w:pPr>
            <w:r>
              <w:t>+2</w:t>
            </w:r>
          </w:p>
        </w:tc>
      </w:tr>
      <w:tr w:rsidR="00AF0BC9" w14:paraId="3D04835B" w14:textId="77777777" w:rsidTr="002E61BD">
        <w:tc>
          <w:tcPr>
            <w:tcW w:w="599" w:type="dxa"/>
          </w:tcPr>
          <w:p w14:paraId="6B92E6D9" w14:textId="77777777" w:rsidR="00AF0BC9" w:rsidRDefault="00AF0BC9" w:rsidP="00ED61E5">
            <w:pPr>
              <w:pStyle w:val="BodyText"/>
            </w:pPr>
            <w:r>
              <w:t>4</w:t>
            </w:r>
          </w:p>
        </w:tc>
        <w:tc>
          <w:tcPr>
            <w:tcW w:w="661" w:type="dxa"/>
            <w:vAlign w:val="bottom"/>
          </w:tcPr>
          <w:p w14:paraId="7DAEF49C" w14:textId="7B1AD687" w:rsidR="00AF0BC9" w:rsidRDefault="00AF0BC9" w:rsidP="00ED61E5">
            <w:pPr>
              <w:pStyle w:val="BodyText"/>
            </w:pPr>
            <w:r w:rsidRPr="002903BC">
              <w:t>£</w:t>
            </w:r>
            <w:r w:rsidR="00C0474B">
              <w:t>0.8</w:t>
            </w:r>
          </w:p>
        </w:tc>
        <w:tc>
          <w:tcPr>
            <w:tcW w:w="848" w:type="dxa"/>
          </w:tcPr>
          <w:p w14:paraId="3BEB0686" w14:textId="77777777" w:rsidR="00AF0BC9" w:rsidRDefault="00AF0BC9" w:rsidP="00ED61E5">
            <w:pPr>
              <w:pStyle w:val="BodyText"/>
            </w:pPr>
            <w:r>
              <w:t>+2</w:t>
            </w:r>
          </w:p>
        </w:tc>
        <w:tc>
          <w:tcPr>
            <w:tcW w:w="634" w:type="dxa"/>
          </w:tcPr>
          <w:p w14:paraId="42661447" w14:textId="77777777" w:rsidR="00AF0BC9" w:rsidRDefault="00AF0BC9" w:rsidP="00ED61E5">
            <w:pPr>
              <w:pStyle w:val="BodyText"/>
            </w:pPr>
            <w:r>
              <w:t>-2</w:t>
            </w:r>
          </w:p>
        </w:tc>
        <w:tc>
          <w:tcPr>
            <w:tcW w:w="875" w:type="dxa"/>
            <w:tcBorders>
              <w:right w:val="single" w:sz="4" w:space="0" w:color="auto"/>
            </w:tcBorders>
          </w:tcPr>
          <w:p w14:paraId="6124BA36" w14:textId="6F686A53" w:rsidR="00AF0BC9" w:rsidRDefault="00AF0BC9" w:rsidP="00ED61E5">
            <w:pPr>
              <w:pStyle w:val="BodyText"/>
            </w:pPr>
            <w:r>
              <w:t>+3</w:t>
            </w:r>
          </w:p>
        </w:tc>
        <w:tc>
          <w:tcPr>
            <w:tcW w:w="222" w:type="dxa"/>
            <w:tcBorders>
              <w:top w:val="nil"/>
              <w:left w:val="single" w:sz="4" w:space="0" w:color="auto"/>
              <w:bottom w:val="nil"/>
              <w:right w:val="single" w:sz="4" w:space="0" w:color="auto"/>
            </w:tcBorders>
          </w:tcPr>
          <w:p w14:paraId="5908A253" w14:textId="77777777" w:rsidR="00AF0BC9" w:rsidRPr="002903BC" w:rsidRDefault="00AF0BC9" w:rsidP="00ED61E5">
            <w:pPr>
              <w:pStyle w:val="BodyText"/>
            </w:pPr>
          </w:p>
        </w:tc>
        <w:tc>
          <w:tcPr>
            <w:tcW w:w="697" w:type="dxa"/>
            <w:tcBorders>
              <w:left w:val="single" w:sz="4" w:space="0" w:color="auto"/>
            </w:tcBorders>
            <w:vAlign w:val="bottom"/>
          </w:tcPr>
          <w:p w14:paraId="3B483BE5" w14:textId="5C371DC5" w:rsidR="00AF0BC9" w:rsidRDefault="00AF0BC9" w:rsidP="00ED61E5">
            <w:pPr>
              <w:pStyle w:val="BodyText"/>
            </w:pPr>
            <w:r w:rsidRPr="002903BC">
              <w:t>£</w:t>
            </w:r>
            <w:r>
              <w:t>1</w:t>
            </w:r>
            <w:r w:rsidR="00C0474B">
              <w:t>.2</w:t>
            </w:r>
          </w:p>
        </w:tc>
        <w:tc>
          <w:tcPr>
            <w:tcW w:w="848" w:type="dxa"/>
          </w:tcPr>
          <w:p w14:paraId="5D2E8FB0" w14:textId="77777777" w:rsidR="00AF0BC9" w:rsidRDefault="00AF0BC9" w:rsidP="00ED61E5">
            <w:pPr>
              <w:pStyle w:val="BodyText"/>
            </w:pPr>
            <w:r>
              <w:t>+2</w:t>
            </w:r>
          </w:p>
        </w:tc>
        <w:tc>
          <w:tcPr>
            <w:tcW w:w="634" w:type="dxa"/>
          </w:tcPr>
          <w:p w14:paraId="5E4B486C" w14:textId="77777777" w:rsidR="00AF0BC9" w:rsidRDefault="00AF0BC9" w:rsidP="00ED61E5">
            <w:pPr>
              <w:pStyle w:val="BodyText"/>
            </w:pPr>
            <w:r>
              <w:t>-1</w:t>
            </w:r>
          </w:p>
        </w:tc>
        <w:tc>
          <w:tcPr>
            <w:tcW w:w="875" w:type="dxa"/>
            <w:tcBorders>
              <w:right w:val="single" w:sz="4" w:space="0" w:color="auto"/>
            </w:tcBorders>
          </w:tcPr>
          <w:p w14:paraId="0926503F" w14:textId="7BAA0853" w:rsidR="00AF0BC9" w:rsidRDefault="00AF0BC9" w:rsidP="00ED61E5">
            <w:pPr>
              <w:pStyle w:val="BodyText"/>
            </w:pPr>
            <w:r>
              <w:t>+3</w:t>
            </w:r>
          </w:p>
        </w:tc>
        <w:tc>
          <w:tcPr>
            <w:tcW w:w="222" w:type="dxa"/>
            <w:tcBorders>
              <w:top w:val="nil"/>
              <w:left w:val="single" w:sz="4" w:space="0" w:color="auto"/>
              <w:bottom w:val="nil"/>
              <w:right w:val="single" w:sz="4" w:space="0" w:color="auto"/>
            </w:tcBorders>
          </w:tcPr>
          <w:p w14:paraId="1DE141C7" w14:textId="77777777" w:rsidR="00AF0BC9" w:rsidRDefault="00AF0BC9" w:rsidP="00ED61E5">
            <w:pPr>
              <w:pStyle w:val="BodyText"/>
            </w:pPr>
          </w:p>
        </w:tc>
        <w:tc>
          <w:tcPr>
            <w:tcW w:w="892" w:type="dxa"/>
            <w:tcBorders>
              <w:left w:val="single" w:sz="4" w:space="0" w:color="auto"/>
            </w:tcBorders>
            <w:vAlign w:val="bottom"/>
          </w:tcPr>
          <w:p w14:paraId="65A52E4E" w14:textId="00F77448" w:rsidR="00AF0BC9" w:rsidRDefault="00AF0BC9" w:rsidP="00ED61E5">
            <w:pPr>
              <w:pStyle w:val="BodyText"/>
            </w:pPr>
            <w:r w:rsidRPr="002903BC">
              <w:t>£</w:t>
            </w:r>
            <w:r>
              <w:t>2</w:t>
            </w:r>
          </w:p>
        </w:tc>
        <w:tc>
          <w:tcPr>
            <w:tcW w:w="848" w:type="dxa"/>
          </w:tcPr>
          <w:p w14:paraId="0CEE5D53" w14:textId="77777777" w:rsidR="00AF0BC9" w:rsidRDefault="00AF0BC9" w:rsidP="00ED61E5">
            <w:pPr>
              <w:pStyle w:val="BodyText"/>
            </w:pPr>
            <w:r>
              <w:t>+2</w:t>
            </w:r>
          </w:p>
        </w:tc>
        <w:tc>
          <w:tcPr>
            <w:tcW w:w="634" w:type="dxa"/>
          </w:tcPr>
          <w:p w14:paraId="2F7EFDB7" w14:textId="77777777" w:rsidR="00AF0BC9" w:rsidRDefault="00AF0BC9" w:rsidP="00ED61E5">
            <w:pPr>
              <w:pStyle w:val="BodyText"/>
            </w:pPr>
            <w:r>
              <w:t>None</w:t>
            </w:r>
          </w:p>
        </w:tc>
        <w:tc>
          <w:tcPr>
            <w:tcW w:w="875" w:type="dxa"/>
          </w:tcPr>
          <w:p w14:paraId="35D810AD" w14:textId="3531F129" w:rsidR="00AF0BC9" w:rsidRDefault="00AF0BC9" w:rsidP="00ED61E5">
            <w:pPr>
              <w:pStyle w:val="BodyText"/>
            </w:pPr>
            <w:r>
              <w:t>+3</w:t>
            </w:r>
          </w:p>
        </w:tc>
      </w:tr>
      <w:tr w:rsidR="00AF0BC9" w14:paraId="460B64BD" w14:textId="77777777" w:rsidTr="002E61BD">
        <w:tc>
          <w:tcPr>
            <w:tcW w:w="599" w:type="dxa"/>
          </w:tcPr>
          <w:p w14:paraId="713010F9" w14:textId="77777777" w:rsidR="00AF0BC9" w:rsidRDefault="00AF0BC9" w:rsidP="00ED61E5">
            <w:pPr>
              <w:pStyle w:val="BodyText"/>
            </w:pPr>
            <w:r>
              <w:t>6</w:t>
            </w:r>
          </w:p>
        </w:tc>
        <w:tc>
          <w:tcPr>
            <w:tcW w:w="661" w:type="dxa"/>
            <w:vAlign w:val="bottom"/>
          </w:tcPr>
          <w:p w14:paraId="5C081545" w14:textId="77777777" w:rsidR="00AF0BC9" w:rsidRDefault="00AF0BC9" w:rsidP="00ED61E5">
            <w:pPr>
              <w:pStyle w:val="BodyText"/>
            </w:pPr>
            <w:r w:rsidRPr="002903BC">
              <w:t>£</w:t>
            </w:r>
            <w:r>
              <w:t>2</w:t>
            </w:r>
          </w:p>
        </w:tc>
        <w:tc>
          <w:tcPr>
            <w:tcW w:w="848" w:type="dxa"/>
          </w:tcPr>
          <w:p w14:paraId="3D24D8CD" w14:textId="77777777" w:rsidR="00AF0BC9" w:rsidRDefault="00AF0BC9" w:rsidP="00ED61E5">
            <w:pPr>
              <w:pStyle w:val="BodyText"/>
            </w:pPr>
            <w:r>
              <w:t>+3</w:t>
            </w:r>
          </w:p>
        </w:tc>
        <w:tc>
          <w:tcPr>
            <w:tcW w:w="634" w:type="dxa"/>
          </w:tcPr>
          <w:p w14:paraId="499DF70E" w14:textId="77777777" w:rsidR="00AF0BC9" w:rsidRDefault="00AF0BC9" w:rsidP="00ED61E5">
            <w:pPr>
              <w:pStyle w:val="BodyText"/>
            </w:pPr>
            <w:r>
              <w:t>-3</w:t>
            </w:r>
          </w:p>
        </w:tc>
        <w:tc>
          <w:tcPr>
            <w:tcW w:w="875" w:type="dxa"/>
            <w:tcBorders>
              <w:right w:val="single" w:sz="4" w:space="0" w:color="auto"/>
            </w:tcBorders>
          </w:tcPr>
          <w:p w14:paraId="4C1BB1F8" w14:textId="5DF36D4A" w:rsidR="00AF0BC9" w:rsidRDefault="00AF0BC9" w:rsidP="00ED61E5">
            <w:pPr>
              <w:pStyle w:val="BodyText"/>
            </w:pPr>
            <w:r>
              <w:t>+3</w:t>
            </w:r>
          </w:p>
        </w:tc>
        <w:tc>
          <w:tcPr>
            <w:tcW w:w="222" w:type="dxa"/>
            <w:tcBorders>
              <w:top w:val="nil"/>
              <w:left w:val="single" w:sz="4" w:space="0" w:color="auto"/>
              <w:bottom w:val="nil"/>
              <w:right w:val="single" w:sz="4" w:space="0" w:color="auto"/>
            </w:tcBorders>
          </w:tcPr>
          <w:p w14:paraId="5D8767C9" w14:textId="77777777" w:rsidR="00AF0BC9" w:rsidRPr="002903BC" w:rsidRDefault="00AF0BC9" w:rsidP="00ED61E5">
            <w:pPr>
              <w:pStyle w:val="BodyText"/>
            </w:pPr>
          </w:p>
        </w:tc>
        <w:tc>
          <w:tcPr>
            <w:tcW w:w="697" w:type="dxa"/>
            <w:tcBorders>
              <w:left w:val="single" w:sz="4" w:space="0" w:color="auto"/>
            </w:tcBorders>
            <w:vAlign w:val="bottom"/>
          </w:tcPr>
          <w:p w14:paraId="2EA56B0E" w14:textId="77777777" w:rsidR="00AF0BC9" w:rsidRDefault="00AF0BC9" w:rsidP="00ED61E5">
            <w:pPr>
              <w:pStyle w:val="BodyText"/>
            </w:pPr>
            <w:r w:rsidRPr="002903BC">
              <w:t>£</w:t>
            </w:r>
            <w:r>
              <w:t>3</w:t>
            </w:r>
          </w:p>
        </w:tc>
        <w:tc>
          <w:tcPr>
            <w:tcW w:w="848" w:type="dxa"/>
          </w:tcPr>
          <w:p w14:paraId="1B08B42E" w14:textId="77777777" w:rsidR="00AF0BC9" w:rsidRDefault="00AF0BC9" w:rsidP="00ED61E5">
            <w:pPr>
              <w:pStyle w:val="BodyText"/>
            </w:pPr>
            <w:r>
              <w:t>+3</w:t>
            </w:r>
          </w:p>
        </w:tc>
        <w:tc>
          <w:tcPr>
            <w:tcW w:w="634" w:type="dxa"/>
          </w:tcPr>
          <w:p w14:paraId="37F5161D" w14:textId="77777777" w:rsidR="00AF0BC9" w:rsidRDefault="00AF0BC9" w:rsidP="00ED61E5">
            <w:pPr>
              <w:pStyle w:val="BodyText"/>
            </w:pPr>
            <w:r>
              <w:t>-2</w:t>
            </w:r>
          </w:p>
        </w:tc>
        <w:tc>
          <w:tcPr>
            <w:tcW w:w="875" w:type="dxa"/>
            <w:tcBorders>
              <w:right w:val="single" w:sz="4" w:space="0" w:color="auto"/>
            </w:tcBorders>
          </w:tcPr>
          <w:p w14:paraId="505E225D" w14:textId="52C22868" w:rsidR="00AF0BC9" w:rsidRDefault="00AF0BC9" w:rsidP="00ED61E5">
            <w:pPr>
              <w:pStyle w:val="BodyText"/>
            </w:pPr>
            <w:r>
              <w:t>+3</w:t>
            </w:r>
          </w:p>
        </w:tc>
        <w:tc>
          <w:tcPr>
            <w:tcW w:w="222" w:type="dxa"/>
            <w:tcBorders>
              <w:top w:val="nil"/>
              <w:left w:val="single" w:sz="4" w:space="0" w:color="auto"/>
              <w:bottom w:val="nil"/>
              <w:right w:val="single" w:sz="4" w:space="0" w:color="auto"/>
            </w:tcBorders>
          </w:tcPr>
          <w:p w14:paraId="46591CBB" w14:textId="77777777" w:rsidR="00AF0BC9" w:rsidRDefault="00AF0BC9" w:rsidP="00ED61E5">
            <w:pPr>
              <w:pStyle w:val="BodyText"/>
            </w:pPr>
          </w:p>
        </w:tc>
        <w:tc>
          <w:tcPr>
            <w:tcW w:w="892" w:type="dxa"/>
            <w:tcBorders>
              <w:left w:val="single" w:sz="4" w:space="0" w:color="auto"/>
            </w:tcBorders>
            <w:vAlign w:val="bottom"/>
          </w:tcPr>
          <w:p w14:paraId="63B00EB1" w14:textId="6CE7A402" w:rsidR="00AF0BC9" w:rsidRDefault="00AF0BC9" w:rsidP="00ED61E5">
            <w:pPr>
              <w:pStyle w:val="BodyText"/>
            </w:pPr>
            <w:r w:rsidRPr="002903BC">
              <w:t>£</w:t>
            </w:r>
            <w:r>
              <w:t>5</w:t>
            </w:r>
          </w:p>
        </w:tc>
        <w:tc>
          <w:tcPr>
            <w:tcW w:w="848" w:type="dxa"/>
          </w:tcPr>
          <w:p w14:paraId="7430978E" w14:textId="77777777" w:rsidR="00AF0BC9" w:rsidRDefault="00AF0BC9" w:rsidP="00ED61E5">
            <w:pPr>
              <w:pStyle w:val="BodyText"/>
            </w:pPr>
            <w:r>
              <w:t>+3</w:t>
            </w:r>
          </w:p>
        </w:tc>
        <w:tc>
          <w:tcPr>
            <w:tcW w:w="634" w:type="dxa"/>
          </w:tcPr>
          <w:p w14:paraId="07331B13" w14:textId="77777777" w:rsidR="00AF0BC9" w:rsidRDefault="00AF0BC9" w:rsidP="00ED61E5">
            <w:pPr>
              <w:pStyle w:val="BodyText"/>
            </w:pPr>
            <w:r>
              <w:t>-1</w:t>
            </w:r>
          </w:p>
        </w:tc>
        <w:tc>
          <w:tcPr>
            <w:tcW w:w="875" w:type="dxa"/>
          </w:tcPr>
          <w:p w14:paraId="4EA25E60" w14:textId="35CF527F" w:rsidR="00AF0BC9" w:rsidRDefault="00AF0BC9" w:rsidP="00ED61E5">
            <w:pPr>
              <w:pStyle w:val="BodyText"/>
            </w:pPr>
            <w:r>
              <w:t>+3</w:t>
            </w:r>
          </w:p>
        </w:tc>
      </w:tr>
      <w:tr w:rsidR="00AF0BC9" w14:paraId="6A8188FA" w14:textId="77777777" w:rsidTr="002E61BD">
        <w:tc>
          <w:tcPr>
            <w:tcW w:w="599" w:type="dxa"/>
          </w:tcPr>
          <w:p w14:paraId="3E2474A9" w14:textId="77777777" w:rsidR="00AF0BC9" w:rsidRDefault="00AF0BC9" w:rsidP="00ED61E5">
            <w:pPr>
              <w:pStyle w:val="BodyText"/>
            </w:pPr>
            <w:r>
              <w:t>8</w:t>
            </w:r>
          </w:p>
        </w:tc>
        <w:tc>
          <w:tcPr>
            <w:tcW w:w="661" w:type="dxa"/>
            <w:vAlign w:val="bottom"/>
          </w:tcPr>
          <w:p w14:paraId="179C549C" w14:textId="77777777" w:rsidR="00AF0BC9" w:rsidRDefault="00AF0BC9" w:rsidP="00ED61E5">
            <w:pPr>
              <w:pStyle w:val="BodyText"/>
            </w:pPr>
            <w:r w:rsidRPr="002903BC">
              <w:t>£</w:t>
            </w:r>
            <w:r>
              <w:t>5</w:t>
            </w:r>
          </w:p>
        </w:tc>
        <w:tc>
          <w:tcPr>
            <w:tcW w:w="848" w:type="dxa"/>
          </w:tcPr>
          <w:p w14:paraId="636696A6" w14:textId="77777777" w:rsidR="00AF0BC9" w:rsidRDefault="00AF0BC9" w:rsidP="00ED61E5">
            <w:pPr>
              <w:pStyle w:val="BodyText"/>
            </w:pPr>
            <w:r>
              <w:t>+4</w:t>
            </w:r>
          </w:p>
        </w:tc>
        <w:tc>
          <w:tcPr>
            <w:tcW w:w="634" w:type="dxa"/>
          </w:tcPr>
          <w:p w14:paraId="71AE3E0F" w14:textId="77777777" w:rsidR="00AF0BC9" w:rsidRDefault="00AF0BC9" w:rsidP="00ED61E5">
            <w:pPr>
              <w:pStyle w:val="BodyText"/>
            </w:pPr>
            <w:r>
              <w:t>-4</w:t>
            </w:r>
          </w:p>
        </w:tc>
        <w:tc>
          <w:tcPr>
            <w:tcW w:w="875" w:type="dxa"/>
            <w:tcBorders>
              <w:right w:val="single" w:sz="4" w:space="0" w:color="auto"/>
            </w:tcBorders>
          </w:tcPr>
          <w:p w14:paraId="448FCAE6" w14:textId="503C628F" w:rsidR="00AF0BC9" w:rsidRDefault="00AF0BC9" w:rsidP="00ED61E5">
            <w:pPr>
              <w:pStyle w:val="BodyText"/>
            </w:pPr>
            <w:r>
              <w:t>+4</w:t>
            </w:r>
          </w:p>
        </w:tc>
        <w:tc>
          <w:tcPr>
            <w:tcW w:w="222" w:type="dxa"/>
            <w:tcBorders>
              <w:top w:val="nil"/>
              <w:left w:val="single" w:sz="4" w:space="0" w:color="auto"/>
              <w:bottom w:val="nil"/>
              <w:right w:val="single" w:sz="4" w:space="0" w:color="auto"/>
            </w:tcBorders>
          </w:tcPr>
          <w:p w14:paraId="5B67A05C" w14:textId="77777777" w:rsidR="00AF0BC9" w:rsidRPr="002903BC" w:rsidRDefault="00AF0BC9" w:rsidP="00ED61E5">
            <w:pPr>
              <w:pStyle w:val="BodyText"/>
            </w:pPr>
          </w:p>
        </w:tc>
        <w:tc>
          <w:tcPr>
            <w:tcW w:w="697" w:type="dxa"/>
            <w:tcBorders>
              <w:left w:val="single" w:sz="4" w:space="0" w:color="auto"/>
            </w:tcBorders>
            <w:vAlign w:val="bottom"/>
          </w:tcPr>
          <w:p w14:paraId="317FDC37" w14:textId="77777777" w:rsidR="00AF0BC9" w:rsidRDefault="00AF0BC9" w:rsidP="00ED61E5">
            <w:pPr>
              <w:pStyle w:val="BodyText"/>
            </w:pPr>
            <w:r w:rsidRPr="002903BC">
              <w:t>£</w:t>
            </w:r>
            <w:r>
              <w:t>8</w:t>
            </w:r>
          </w:p>
        </w:tc>
        <w:tc>
          <w:tcPr>
            <w:tcW w:w="848" w:type="dxa"/>
          </w:tcPr>
          <w:p w14:paraId="112FE7F3" w14:textId="77777777" w:rsidR="00AF0BC9" w:rsidRDefault="00AF0BC9" w:rsidP="00ED61E5">
            <w:pPr>
              <w:pStyle w:val="BodyText"/>
            </w:pPr>
            <w:r>
              <w:t>+4</w:t>
            </w:r>
          </w:p>
        </w:tc>
        <w:tc>
          <w:tcPr>
            <w:tcW w:w="634" w:type="dxa"/>
          </w:tcPr>
          <w:p w14:paraId="75E21111" w14:textId="77777777" w:rsidR="00AF0BC9" w:rsidRDefault="00AF0BC9" w:rsidP="00ED61E5">
            <w:pPr>
              <w:pStyle w:val="BodyText"/>
            </w:pPr>
            <w:r>
              <w:t>-3</w:t>
            </w:r>
          </w:p>
        </w:tc>
        <w:tc>
          <w:tcPr>
            <w:tcW w:w="875" w:type="dxa"/>
            <w:tcBorders>
              <w:right w:val="single" w:sz="4" w:space="0" w:color="auto"/>
            </w:tcBorders>
          </w:tcPr>
          <w:p w14:paraId="7CB5B76D" w14:textId="59E61E29" w:rsidR="00AF0BC9" w:rsidRDefault="00AF0BC9" w:rsidP="00ED61E5">
            <w:pPr>
              <w:pStyle w:val="BodyText"/>
            </w:pPr>
            <w:r>
              <w:t>+4</w:t>
            </w:r>
          </w:p>
        </w:tc>
        <w:tc>
          <w:tcPr>
            <w:tcW w:w="222" w:type="dxa"/>
            <w:tcBorders>
              <w:top w:val="nil"/>
              <w:left w:val="single" w:sz="4" w:space="0" w:color="auto"/>
              <w:bottom w:val="nil"/>
              <w:right w:val="single" w:sz="4" w:space="0" w:color="auto"/>
            </w:tcBorders>
          </w:tcPr>
          <w:p w14:paraId="624AD359" w14:textId="77777777" w:rsidR="00AF0BC9" w:rsidRDefault="00AF0BC9" w:rsidP="00ED61E5">
            <w:pPr>
              <w:pStyle w:val="BodyText"/>
            </w:pPr>
          </w:p>
        </w:tc>
        <w:tc>
          <w:tcPr>
            <w:tcW w:w="892" w:type="dxa"/>
            <w:tcBorders>
              <w:left w:val="single" w:sz="4" w:space="0" w:color="auto"/>
            </w:tcBorders>
            <w:vAlign w:val="bottom"/>
          </w:tcPr>
          <w:p w14:paraId="6B9AD5D2" w14:textId="46571951" w:rsidR="00AF0BC9" w:rsidRDefault="00AF0BC9" w:rsidP="00ED61E5">
            <w:pPr>
              <w:pStyle w:val="BodyText"/>
            </w:pPr>
            <w:r w:rsidRPr="002903BC">
              <w:t>£</w:t>
            </w:r>
            <w:r>
              <w:t>12</w:t>
            </w:r>
          </w:p>
        </w:tc>
        <w:tc>
          <w:tcPr>
            <w:tcW w:w="848" w:type="dxa"/>
          </w:tcPr>
          <w:p w14:paraId="2E09C6FC" w14:textId="77777777" w:rsidR="00AF0BC9" w:rsidRDefault="00AF0BC9" w:rsidP="00ED61E5">
            <w:pPr>
              <w:pStyle w:val="BodyText"/>
            </w:pPr>
            <w:r>
              <w:t>+4</w:t>
            </w:r>
          </w:p>
        </w:tc>
        <w:tc>
          <w:tcPr>
            <w:tcW w:w="634" w:type="dxa"/>
          </w:tcPr>
          <w:p w14:paraId="48238863" w14:textId="77777777" w:rsidR="00AF0BC9" w:rsidRDefault="00AF0BC9" w:rsidP="00ED61E5">
            <w:pPr>
              <w:pStyle w:val="BodyText"/>
            </w:pPr>
            <w:r>
              <w:t>-2</w:t>
            </w:r>
          </w:p>
        </w:tc>
        <w:tc>
          <w:tcPr>
            <w:tcW w:w="875" w:type="dxa"/>
          </w:tcPr>
          <w:p w14:paraId="16342BD0" w14:textId="2A6536B3" w:rsidR="00AF0BC9" w:rsidRDefault="00AF0BC9" w:rsidP="00ED61E5">
            <w:pPr>
              <w:pStyle w:val="BodyText"/>
            </w:pPr>
            <w:r>
              <w:t>+4</w:t>
            </w:r>
          </w:p>
        </w:tc>
      </w:tr>
      <w:tr w:rsidR="00AF0BC9" w14:paraId="52FD54AB" w14:textId="77777777" w:rsidTr="002E61BD">
        <w:tc>
          <w:tcPr>
            <w:tcW w:w="599" w:type="dxa"/>
          </w:tcPr>
          <w:p w14:paraId="0670C46D" w14:textId="77777777" w:rsidR="00AF0BC9" w:rsidRDefault="00AF0BC9" w:rsidP="00ED61E5">
            <w:pPr>
              <w:pStyle w:val="BodyText"/>
            </w:pPr>
            <w:r>
              <w:t>10</w:t>
            </w:r>
          </w:p>
        </w:tc>
        <w:tc>
          <w:tcPr>
            <w:tcW w:w="661" w:type="dxa"/>
            <w:vAlign w:val="bottom"/>
          </w:tcPr>
          <w:p w14:paraId="2F2C48C3" w14:textId="77777777" w:rsidR="00AF0BC9" w:rsidRDefault="00AF0BC9" w:rsidP="00ED61E5">
            <w:pPr>
              <w:pStyle w:val="BodyText"/>
            </w:pPr>
            <w:r w:rsidRPr="002903BC">
              <w:t>£</w:t>
            </w:r>
            <w:r>
              <w:t>12</w:t>
            </w:r>
          </w:p>
        </w:tc>
        <w:tc>
          <w:tcPr>
            <w:tcW w:w="848" w:type="dxa"/>
          </w:tcPr>
          <w:p w14:paraId="50F03F66" w14:textId="77777777" w:rsidR="00AF0BC9" w:rsidRDefault="00AF0BC9" w:rsidP="00ED61E5">
            <w:pPr>
              <w:pStyle w:val="BodyText"/>
            </w:pPr>
            <w:r>
              <w:t>+5</w:t>
            </w:r>
          </w:p>
        </w:tc>
        <w:tc>
          <w:tcPr>
            <w:tcW w:w="634" w:type="dxa"/>
          </w:tcPr>
          <w:p w14:paraId="2BBD0EBD" w14:textId="77777777" w:rsidR="00AF0BC9" w:rsidRDefault="00AF0BC9" w:rsidP="00ED61E5">
            <w:pPr>
              <w:pStyle w:val="BodyText"/>
            </w:pPr>
            <w:r>
              <w:t>-5</w:t>
            </w:r>
          </w:p>
        </w:tc>
        <w:tc>
          <w:tcPr>
            <w:tcW w:w="875" w:type="dxa"/>
            <w:tcBorders>
              <w:right w:val="single" w:sz="4" w:space="0" w:color="auto"/>
            </w:tcBorders>
          </w:tcPr>
          <w:p w14:paraId="0EEB249B" w14:textId="3E7BB919" w:rsidR="00AF0BC9" w:rsidRDefault="00AF0BC9" w:rsidP="00ED61E5">
            <w:pPr>
              <w:pStyle w:val="BodyText"/>
            </w:pPr>
            <w:r>
              <w:t>+5</w:t>
            </w:r>
          </w:p>
        </w:tc>
        <w:tc>
          <w:tcPr>
            <w:tcW w:w="222" w:type="dxa"/>
            <w:tcBorders>
              <w:top w:val="nil"/>
              <w:left w:val="single" w:sz="4" w:space="0" w:color="auto"/>
              <w:bottom w:val="nil"/>
              <w:right w:val="single" w:sz="4" w:space="0" w:color="auto"/>
            </w:tcBorders>
          </w:tcPr>
          <w:p w14:paraId="6DE80DC5" w14:textId="77777777" w:rsidR="00AF0BC9" w:rsidRPr="002903BC" w:rsidRDefault="00AF0BC9" w:rsidP="00ED61E5">
            <w:pPr>
              <w:pStyle w:val="BodyText"/>
            </w:pPr>
          </w:p>
        </w:tc>
        <w:tc>
          <w:tcPr>
            <w:tcW w:w="697" w:type="dxa"/>
            <w:tcBorders>
              <w:left w:val="single" w:sz="4" w:space="0" w:color="auto"/>
            </w:tcBorders>
            <w:vAlign w:val="bottom"/>
          </w:tcPr>
          <w:p w14:paraId="7A6538FF" w14:textId="77777777" w:rsidR="00AF0BC9" w:rsidRDefault="00AF0BC9" w:rsidP="00ED61E5">
            <w:pPr>
              <w:pStyle w:val="BodyText"/>
            </w:pPr>
            <w:r w:rsidRPr="002903BC">
              <w:t>£</w:t>
            </w:r>
            <w:r>
              <w:t>20</w:t>
            </w:r>
          </w:p>
        </w:tc>
        <w:tc>
          <w:tcPr>
            <w:tcW w:w="848" w:type="dxa"/>
          </w:tcPr>
          <w:p w14:paraId="18488759" w14:textId="77777777" w:rsidR="00AF0BC9" w:rsidRDefault="00AF0BC9" w:rsidP="00ED61E5">
            <w:pPr>
              <w:pStyle w:val="BodyText"/>
            </w:pPr>
            <w:r>
              <w:t>+5</w:t>
            </w:r>
          </w:p>
        </w:tc>
        <w:tc>
          <w:tcPr>
            <w:tcW w:w="634" w:type="dxa"/>
          </w:tcPr>
          <w:p w14:paraId="317D2CC9" w14:textId="77777777" w:rsidR="00AF0BC9" w:rsidRDefault="00AF0BC9" w:rsidP="00ED61E5">
            <w:pPr>
              <w:pStyle w:val="BodyText"/>
            </w:pPr>
            <w:r>
              <w:t>-4</w:t>
            </w:r>
          </w:p>
        </w:tc>
        <w:tc>
          <w:tcPr>
            <w:tcW w:w="875" w:type="dxa"/>
            <w:tcBorders>
              <w:right w:val="single" w:sz="4" w:space="0" w:color="auto"/>
            </w:tcBorders>
          </w:tcPr>
          <w:p w14:paraId="2A2BF17D" w14:textId="21992F50" w:rsidR="00AF0BC9" w:rsidRDefault="00AF0BC9" w:rsidP="00ED61E5">
            <w:pPr>
              <w:pStyle w:val="BodyText"/>
            </w:pPr>
            <w:r>
              <w:t>+5</w:t>
            </w:r>
          </w:p>
        </w:tc>
        <w:tc>
          <w:tcPr>
            <w:tcW w:w="222" w:type="dxa"/>
            <w:tcBorders>
              <w:top w:val="nil"/>
              <w:left w:val="single" w:sz="4" w:space="0" w:color="auto"/>
              <w:bottom w:val="nil"/>
              <w:right w:val="single" w:sz="4" w:space="0" w:color="auto"/>
            </w:tcBorders>
          </w:tcPr>
          <w:p w14:paraId="72DC1369" w14:textId="77777777" w:rsidR="00AF0BC9" w:rsidRDefault="00AF0BC9" w:rsidP="00ED61E5">
            <w:pPr>
              <w:pStyle w:val="BodyText"/>
            </w:pPr>
          </w:p>
        </w:tc>
        <w:tc>
          <w:tcPr>
            <w:tcW w:w="892" w:type="dxa"/>
            <w:tcBorders>
              <w:left w:val="single" w:sz="4" w:space="0" w:color="auto"/>
            </w:tcBorders>
            <w:vAlign w:val="bottom"/>
          </w:tcPr>
          <w:p w14:paraId="7FE19C86" w14:textId="55D3006B" w:rsidR="00AF0BC9" w:rsidRDefault="00AF0BC9" w:rsidP="00ED61E5">
            <w:pPr>
              <w:pStyle w:val="BodyText"/>
            </w:pPr>
            <w:r w:rsidRPr="002903BC">
              <w:t>£</w:t>
            </w:r>
            <w:r>
              <w:t>3</w:t>
            </w:r>
            <w:r w:rsidRPr="002903BC">
              <w:t>0</w:t>
            </w:r>
          </w:p>
        </w:tc>
        <w:tc>
          <w:tcPr>
            <w:tcW w:w="848" w:type="dxa"/>
          </w:tcPr>
          <w:p w14:paraId="0D3ECAC7" w14:textId="77777777" w:rsidR="00AF0BC9" w:rsidRDefault="00AF0BC9" w:rsidP="00ED61E5">
            <w:pPr>
              <w:pStyle w:val="BodyText"/>
            </w:pPr>
            <w:r>
              <w:t>+5</w:t>
            </w:r>
          </w:p>
        </w:tc>
        <w:tc>
          <w:tcPr>
            <w:tcW w:w="634" w:type="dxa"/>
          </w:tcPr>
          <w:p w14:paraId="3CF5DEC7" w14:textId="77777777" w:rsidR="00AF0BC9" w:rsidRDefault="00AF0BC9" w:rsidP="00ED61E5">
            <w:pPr>
              <w:pStyle w:val="BodyText"/>
            </w:pPr>
            <w:r>
              <w:t>-3</w:t>
            </w:r>
          </w:p>
        </w:tc>
        <w:tc>
          <w:tcPr>
            <w:tcW w:w="875" w:type="dxa"/>
          </w:tcPr>
          <w:p w14:paraId="3F7051C2" w14:textId="23DA6D59" w:rsidR="00AF0BC9" w:rsidRDefault="00AF0BC9" w:rsidP="00ED61E5">
            <w:pPr>
              <w:pStyle w:val="BodyText"/>
            </w:pPr>
            <w:r>
              <w:t>+5</w:t>
            </w:r>
          </w:p>
        </w:tc>
      </w:tr>
      <w:tr w:rsidR="00AF0BC9" w14:paraId="53FF1B65" w14:textId="77777777" w:rsidTr="002E61BD">
        <w:tc>
          <w:tcPr>
            <w:tcW w:w="599" w:type="dxa"/>
          </w:tcPr>
          <w:p w14:paraId="5BA6121D" w14:textId="77777777" w:rsidR="00AF0BC9" w:rsidRDefault="00AF0BC9" w:rsidP="00ED61E5">
            <w:pPr>
              <w:pStyle w:val="BodyText"/>
            </w:pPr>
            <w:r>
              <w:t>12</w:t>
            </w:r>
          </w:p>
        </w:tc>
        <w:tc>
          <w:tcPr>
            <w:tcW w:w="661" w:type="dxa"/>
            <w:vAlign w:val="bottom"/>
          </w:tcPr>
          <w:p w14:paraId="0D11D541" w14:textId="77777777" w:rsidR="00AF0BC9" w:rsidRDefault="00AF0BC9" w:rsidP="00ED61E5">
            <w:pPr>
              <w:pStyle w:val="BodyText"/>
            </w:pPr>
            <w:r w:rsidRPr="002903BC">
              <w:t>£</w:t>
            </w:r>
            <w:r>
              <w:t>3</w:t>
            </w:r>
            <w:r w:rsidRPr="002903BC">
              <w:t>0</w:t>
            </w:r>
          </w:p>
        </w:tc>
        <w:tc>
          <w:tcPr>
            <w:tcW w:w="848" w:type="dxa"/>
          </w:tcPr>
          <w:p w14:paraId="002ED59D" w14:textId="77777777" w:rsidR="00AF0BC9" w:rsidRDefault="00AF0BC9" w:rsidP="00ED61E5">
            <w:pPr>
              <w:pStyle w:val="BodyText"/>
            </w:pPr>
            <w:r>
              <w:t>+6</w:t>
            </w:r>
          </w:p>
        </w:tc>
        <w:tc>
          <w:tcPr>
            <w:tcW w:w="634" w:type="dxa"/>
          </w:tcPr>
          <w:p w14:paraId="1FC5A7F4" w14:textId="77777777" w:rsidR="00AF0BC9" w:rsidRDefault="00AF0BC9" w:rsidP="00ED61E5">
            <w:pPr>
              <w:pStyle w:val="BodyText"/>
            </w:pPr>
            <w:r>
              <w:t>-6</w:t>
            </w:r>
          </w:p>
        </w:tc>
        <w:tc>
          <w:tcPr>
            <w:tcW w:w="875" w:type="dxa"/>
            <w:tcBorders>
              <w:right w:val="single" w:sz="4" w:space="0" w:color="auto"/>
            </w:tcBorders>
          </w:tcPr>
          <w:p w14:paraId="7CC8ECCB" w14:textId="55863CA3" w:rsidR="00AF0BC9" w:rsidRDefault="00AF0BC9" w:rsidP="00ED61E5">
            <w:pPr>
              <w:pStyle w:val="BodyText"/>
            </w:pPr>
            <w:r>
              <w:t>+6</w:t>
            </w:r>
          </w:p>
        </w:tc>
        <w:tc>
          <w:tcPr>
            <w:tcW w:w="222" w:type="dxa"/>
            <w:tcBorders>
              <w:top w:val="nil"/>
              <w:left w:val="single" w:sz="4" w:space="0" w:color="auto"/>
              <w:bottom w:val="nil"/>
              <w:right w:val="single" w:sz="4" w:space="0" w:color="auto"/>
            </w:tcBorders>
          </w:tcPr>
          <w:p w14:paraId="433115F7" w14:textId="77777777" w:rsidR="00AF0BC9" w:rsidRPr="002903BC" w:rsidRDefault="00AF0BC9" w:rsidP="00ED61E5">
            <w:pPr>
              <w:pStyle w:val="BodyText"/>
            </w:pPr>
          </w:p>
        </w:tc>
        <w:tc>
          <w:tcPr>
            <w:tcW w:w="697" w:type="dxa"/>
            <w:tcBorders>
              <w:left w:val="single" w:sz="4" w:space="0" w:color="auto"/>
            </w:tcBorders>
            <w:vAlign w:val="bottom"/>
          </w:tcPr>
          <w:p w14:paraId="4D248610" w14:textId="77777777" w:rsidR="00AF0BC9" w:rsidRDefault="00AF0BC9" w:rsidP="00ED61E5">
            <w:pPr>
              <w:pStyle w:val="BodyText"/>
            </w:pPr>
            <w:r w:rsidRPr="002903BC">
              <w:t>£</w:t>
            </w:r>
            <w:r>
              <w:t>5</w:t>
            </w:r>
            <w:r w:rsidRPr="002903BC">
              <w:t>0</w:t>
            </w:r>
          </w:p>
        </w:tc>
        <w:tc>
          <w:tcPr>
            <w:tcW w:w="848" w:type="dxa"/>
          </w:tcPr>
          <w:p w14:paraId="0D37EBC8" w14:textId="77777777" w:rsidR="00AF0BC9" w:rsidRDefault="00AF0BC9" w:rsidP="00ED61E5">
            <w:pPr>
              <w:pStyle w:val="BodyText"/>
            </w:pPr>
            <w:r>
              <w:t>+6</w:t>
            </w:r>
          </w:p>
        </w:tc>
        <w:tc>
          <w:tcPr>
            <w:tcW w:w="634" w:type="dxa"/>
          </w:tcPr>
          <w:p w14:paraId="355D1493" w14:textId="77777777" w:rsidR="00AF0BC9" w:rsidRDefault="00AF0BC9" w:rsidP="00ED61E5">
            <w:pPr>
              <w:pStyle w:val="BodyText"/>
            </w:pPr>
            <w:r>
              <w:t>-5</w:t>
            </w:r>
          </w:p>
        </w:tc>
        <w:tc>
          <w:tcPr>
            <w:tcW w:w="875" w:type="dxa"/>
            <w:tcBorders>
              <w:right w:val="single" w:sz="4" w:space="0" w:color="auto"/>
            </w:tcBorders>
          </w:tcPr>
          <w:p w14:paraId="4EEB18BA" w14:textId="285D495B" w:rsidR="00AF0BC9" w:rsidRDefault="00AF0BC9" w:rsidP="00ED61E5">
            <w:pPr>
              <w:pStyle w:val="BodyText"/>
            </w:pPr>
            <w:r>
              <w:t>+6</w:t>
            </w:r>
          </w:p>
        </w:tc>
        <w:tc>
          <w:tcPr>
            <w:tcW w:w="222" w:type="dxa"/>
            <w:tcBorders>
              <w:top w:val="nil"/>
              <w:left w:val="single" w:sz="4" w:space="0" w:color="auto"/>
              <w:bottom w:val="nil"/>
              <w:right w:val="single" w:sz="4" w:space="0" w:color="auto"/>
            </w:tcBorders>
          </w:tcPr>
          <w:p w14:paraId="2C2082CB" w14:textId="77777777" w:rsidR="00AF0BC9" w:rsidRDefault="00AF0BC9" w:rsidP="00ED61E5">
            <w:pPr>
              <w:pStyle w:val="BodyText"/>
            </w:pPr>
          </w:p>
        </w:tc>
        <w:tc>
          <w:tcPr>
            <w:tcW w:w="892" w:type="dxa"/>
            <w:tcBorders>
              <w:left w:val="single" w:sz="4" w:space="0" w:color="auto"/>
            </w:tcBorders>
            <w:vAlign w:val="bottom"/>
          </w:tcPr>
          <w:p w14:paraId="76467CCF" w14:textId="6B89277F" w:rsidR="00AF0BC9" w:rsidRDefault="00AF0BC9" w:rsidP="00ED61E5">
            <w:pPr>
              <w:pStyle w:val="BodyText"/>
            </w:pPr>
            <w:r w:rsidRPr="002903BC">
              <w:t>£</w:t>
            </w:r>
            <w:r>
              <w:t>8</w:t>
            </w:r>
            <w:r w:rsidRPr="002903BC">
              <w:t>0</w:t>
            </w:r>
          </w:p>
        </w:tc>
        <w:tc>
          <w:tcPr>
            <w:tcW w:w="848" w:type="dxa"/>
          </w:tcPr>
          <w:p w14:paraId="092F13F4" w14:textId="77777777" w:rsidR="00AF0BC9" w:rsidRDefault="00AF0BC9" w:rsidP="00ED61E5">
            <w:pPr>
              <w:pStyle w:val="BodyText"/>
            </w:pPr>
            <w:r>
              <w:t>+6</w:t>
            </w:r>
          </w:p>
        </w:tc>
        <w:tc>
          <w:tcPr>
            <w:tcW w:w="634" w:type="dxa"/>
          </w:tcPr>
          <w:p w14:paraId="6E1D29C4" w14:textId="77777777" w:rsidR="00AF0BC9" w:rsidRDefault="00AF0BC9" w:rsidP="00ED61E5">
            <w:pPr>
              <w:pStyle w:val="BodyText"/>
            </w:pPr>
            <w:r>
              <w:t>-4</w:t>
            </w:r>
          </w:p>
        </w:tc>
        <w:tc>
          <w:tcPr>
            <w:tcW w:w="875" w:type="dxa"/>
          </w:tcPr>
          <w:p w14:paraId="6FD831E5" w14:textId="0D1DAECE" w:rsidR="00AF0BC9" w:rsidRDefault="00AF0BC9" w:rsidP="00ED61E5">
            <w:pPr>
              <w:pStyle w:val="BodyText"/>
            </w:pPr>
            <w:r>
              <w:t>+6</w:t>
            </w:r>
          </w:p>
        </w:tc>
      </w:tr>
      <w:tr w:rsidR="00AF0BC9" w14:paraId="740E4B31" w14:textId="77777777" w:rsidTr="002E61BD">
        <w:tc>
          <w:tcPr>
            <w:tcW w:w="599" w:type="dxa"/>
          </w:tcPr>
          <w:p w14:paraId="7CCADF9C" w14:textId="77777777" w:rsidR="00AF0BC9" w:rsidRDefault="00AF0BC9" w:rsidP="00ED61E5">
            <w:pPr>
              <w:pStyle w:val="BodyText"/>
            </w:pPr>
            <w:r>
              <w:t>14</w:t>
            </w:r>
          </w:p>
        </w:tc>
        <w:tc>
          <w:tcPr>
            <w:tcW w:w="661" w:type="dxa"/>
            <w:vAlign w:val="bottom"/>
          </w:tcPr>
          <w:p w14:paraId="0DF14F6C" w14:textId="77777777" w:rsidR="00AF0BC9" w:rsidRDefault="00AF0BC9" w:rsidP="00ED61E5">
            <w:pPr>
              <w:pStyle w:val="BodyText"/>
            </w:pPr>
            <w:r w:rsidRPr="002903BC">
              <w:t>£</w:t>
            </w:r>
            <w:r>
              <w:t>8</w:t>
            </w:r>
            <w:r w:rsidRPr="002903BC">
              <w:t>0</w:t>
            </w:r>
          </w:p>
        </w:tc>
        <w:tc>
          <w:tcPr>
            <w:tcW w:w="848" w:type="dxa"/>
          </w:tcPr>
          <w:p w14:paraId="7D809D80" w14:textId="77777777" w:rsidR="00AF0BC9" w:rsidRDefault="00AF0BC9" w:rsidP="00ED61E5">
            <w:pPr>
              <w:pStyle w:val="BodyText"/>
            </w:pPr>
            <w:r>
              <w:t>+7</w:t>
            </w:r>
          </w:p>
        </w:tc>
        <w:tc>
          <w:tcPr>
            <w:tcW w:w="634" w:type="dxa"/>
          </w:tcPr>
          <w:p w14:paraId="4A272B57" w14:textId="77777777" w:rsidR="00AF0BC9" w:rsidRDefault="00AF0BC9" w:rsidP="00ED61E5">
            <w:pPr>
              <w:pStyle w:val="BodyText"/>
            </w:pPr>
            <w:r>
              <w:t>-7</w:t>
            </w:r>
          </w:p>
        </w:tc>
        <w:tc>
          <w:tcPr>
            <w:tcW w:w="875" w:type="dxa"/>
            <w:tcBorders>
              <w:right w:val="single" w:sz="4" w:space="0" w:color="auto"/>
            </w:tcBorders>
          </w:tcPr>
          <w:p w14:paraId="5BB67B8D" w14:textId="060E23AA" w:rsidR="00AF0BC9" w:rsidRDefault="00AF0BC9" w:rsidP="00ED61E5">
            <w:pPr>
              <w:pStyle w:val="BodyText"/>
            </w:pPr>
            <w:r>
              <w:t>+7</w:t>
            </w:r>
          </w:p>
        </w:tc>
        <w:tc>
          <w:tcPr>
            <w:tcW w:w="222" w:type="dxa"/>
            <w:tcBorders>
              <w:top w:val="nil"/>
              <w:left w:val="single" w:sz="4" w:space="0" w:color="auto"/>
              <w:bottom w:val="nil"/>
              <w:right w:val="single" w:sz="4" w:space="0" w:color="auto"/>
            </w:tcBorders>
          </w:tcPr>
          <w:p w14:paraId="02AEACFD" w14:textId="77777777" w:rsidR="00AF0BC9" w:rsidRPr="002903BC" w:rsidRDefault="00AF0BC9" w:rsidP="00ED61E5">
            <w:pPr>
              <w:pStyle w:val="BodyText"/>
            </w:pPr>
          </w:p>
        </w:tc>
        <w:tc>
          <w:tcPr>
            <w:tcW w:w="697" w:type="dxa"/>
            <w:tcBorders>
              <w:left w:val="single" w:sz="4" w:space="0" w:color="auto"/>
            </w:tcBorders>
            <w:vAlign w:val="bottom"/>
          </w:tcPr>
          <w:p w14:paraId="022F1472" w14:textId="77777777" w:rsidR="00AF0BC9" w:rsidRDefault="00AF0BC9" w:rsidP="00ED61E5">
            <w:pPr>
              <w:pStyle w:val="BodyText"/>
            </w:pPr>
            <w:r w:rsidRPr="002903BC">
              <w:t>£</w:t>
            </w:r>
            <w:r>
              <w:t>12</w:t>
            </w:r>
            <w:r w:rsidRPr="002903BC">
              <w:t>0</w:t>
            </w:r>
          </w:p>
        </w:tc>
        <w:tc>
          <w:tcPr>
            <w:tcW w:w="848" w:type="dxa"/>
          </w:tcPr>
          <w:p w14:paraId="6330052C" w14:textId="77777777" w:rsidR="00AF0BC9" w:rsidRDefault="00AF0BC9" w:rsidP="00ED61E5">
            <w:pPr>
              <w:pStyle w:val="BodyText"/>
            </w:pPr>
            <w:r>
              <w:t>+7</w:t>
            </w:r>
          </w:p>
        </w:tc>
        <w:tc>
          <w:tcPr>
            <w:tcW w:w="634" w:type="dxa"/>
          </w:tcPr>
          <w:p w14:paraId="44435CD2" w14:textId="77777777" w:rsidR="00AF0BC9" w:rsidRDefault="00AF0BC9" w:rsidP="00ED61E5">
            <w:pPr>
              <w:pStyle w:val="BodyText"/>
            </w:pPr>
            <w:r>
              <w:t>-6</w:t>
            </w:r>
          </w:p>
        </w:tc>
        <w:tc>
          <w:tcPr>
            <w:tcW w:w="875" w:type="dxa"/>
            <w:tcBorders>
              <w:right w:val="single" w:sz="4" w:space="0" w:color="auto"/>
            </w:tcBorders>
          </w:tcPr>
          <w:p w14:paraId="674CAF71" w14:textId="684B7262" w:rsidR="00AF0BC9" w:rsidRDefault="00AF0BC9" w:rsidP="00ED61E5">
            <w:pPr>
              <w:pStyle w:val="BodyText"/>
            </w:pPr>
            <w:r>
              <w:t>+7</w:t>
            </w:r>
          </w:p>
        </w:tc>
        <w:tc>
          <w:tcPr>
            <w:tcW w:w="222" w:type="dxa"/>
            <w:tcBorders>
              <w:top w:val="nil"/>
              <w:left w:val="single" w:sz="4" w:space="0" w:color="auto"/>
              <w:bottom w:val="nil"/>
              <w:right w:val="single" w:sz="4" w:space="0" w:color="auto"/>
            </w:tcBorders>
          </w:tcPr>
          <w:p w14:paraId="03F36303" w14:textId="77777777" w:rsidR="00AF0BC9" w:rsidRDefault="00AF0BC9" w:rsidP="00ED61E5">
            <w:pPr>
              <w:pStyle w:val="BodyText"/>
            </w:pPr>
          </w:p>
        </w:tc>
        <w:tc>
          <w:tcPr>
            <w:tcW w:w="892" w:type="dxa"/>
            <w:tcBorders>
              <w:left w:val="single" w:sz="4" w:space="0" w:color="auto"/>
            </w:tcBorders>
            <w:vAlign w:val="bottom"/>
          </w:tcPr>
          <w:p w14:paraId="2B2A1F37" w14:textId="7F9B4B75" w:rsidR="00AF0BC9" w:rsidRDefault="00AF0BC9" w:rsidP="00ED61E5">
            <w:pPr>
              <w:pStyle w:val="BodyText"/>
            </w:pPr>
            <w:r w:rsidRPr="002903BC">
              <w:t>£</w:t>
            </w:r>
            <w:r>
              <w:t>20</w:t>
            </w:r>
            <w:r w:rsidRPr="002903BC">
              <w:t>0</w:t>
            </w:r>
          </w:p>
        </w:tc>
        <w:tc>
          <w:tcPr>
            <w:tcW w:w="848" w:type="dxa"/>
          </w:tcPr>
          <w:p w14:paraId="09FC5282" w14:textId="77777777" w:rsidR="00AF0BC9" w:rsidRDefault="00AF0BC9" w:rsidP="00ED61E5">
            <w:pPr>
              <w:pStyle w:val="BodyText"/>
            </w:pPr>
            <w:r>
              <w:t>+7</w:t>
            </w:r>
          </w:p>
        </w:tc>
        <w:tc>
          <w:tcPr>
            <w:tcW w:w="634" w:type="dxa"/>
          </w:tcPr>
          <w:p w14:paraId="2FF5EA51" w14:textId="77777777" w:rsidR="00AF0BC9" w:rsidRDefault="00AF0BC9" w:rsidP="00ED61E5">
            <w:pPr>
              <w:pStyle w:val="BodyText"/>
            </w:pPr>
            <w:r>
              <w:t>-5</w:t>
            </w:r>
          </w:p>
        </w:tc>
        <w:tc>
          <w:tcPr>
            <w:tcW w:w="875" w:type="dxa"/>
          </w:tcPr>
          <w:p w14:paraId="082AFBE6" w14:textId="7AE924E2" w:rsidR="00AF0BC9" w:rsidRDefault="00AF0BC9" w:rsidP="00ED61E5">
            <w:pPr>
              <w:pStyle w:val="BodyText"/>
            </w:pPr>
            <w:r>
              <w:t>+7</w:t>
            </w:r>
          </w:p>
        </w:tc>
      </w:tr>
      <w:tr w:rsidR="00AF0BC9" w14:paraId="788EBA92" w14:textId="77777777" w:rsidTr="002E61BD">
        <w:tc>
          <w:tcPr>
            <w:tcW w:w="599" w:type="dxa"/>
          </w:tcPr>
          <w:p w14:paraId="6367902F" w14:textId="77777777" w:rsidR="00AF0BC9" w:rsidRDefault="00AF0BC9" w:rsidP="00ED61E5">
            <w:pPr>
              <w:pStyle w:val="BodyText"/>
            </w:pPr>
            <w:r>
              <w:t>16</w:t>
            </w:r>
          </w:p>
        </w:tc>
        <w:tc>
          <w:tcPr>
            <w:tcW w:w="661" w:type="dxa"/>
            <w:vAlign w:val="bottom"/>
          </w:tcPr>
          <w:p w14:paraId="17133ECE" w14:textId="77777777" w:rsidR="00AF0BC9" w:rsidRDefault="00AF0BC9" w:rsidP="00ED61E5">
            <w:pPr>
              <w:pStyle w:val="BodyText"/>
            </w:pPr>
            <w:r w:rsidRPr="002903BC">
              <w:t>£</w:t>
            </w:r>
            <w:r>
              <w:t>20</w:t>
            </w:r>
            <w:r w:rsidRPr="002903BC">
              <w:t>0</w:t>
            </w:r>
          </w:p>
        </w:tc>
        <w:tc>
          <w:tcPr>
            <w:tcW w:w="848" w:type="dxa"/>
          </w:tcPr>
          <w:p w14:paraId="585D359C" w14:textId="77777777" w:rsidR="00AF0BC9" w:rsidRDefault="00AF0BC9" w:rsidP="00ED61E5">
            <w:pPr>
              <w:pStyle w:val="BodyText"/>
            </w:pPr>
            <w:r>
              <w:t>+8</w:t>
            </w:r>
          </w:p>
        </w:tc>
        <w:tc>
          <w:tcPr>
            <w:tcW w:w="634" w:type="dxa"/>
          </w:tcPr>
          <w:p w14:paraId="0ADE742C" w14:textId="77777777" w:rsidR="00AF0BC9" w:rsidRDefault="00AF0BC9" w:rsidP="00ED61E5">
            <w:pPr>
              <w:pStyle w:val="BodyText"/>
            </w:pPr>
            <w:r>
              <w:t>-8</w:t>
            </w:r>
          </w:p>
        </w:tc>
        <w:tc>
          <w:tcPr>
            <w:tcW w:w="875" w:type="dxa"/>
            <w:tcBorders>
              <w:right w:val="single" w:sz="4" w:space="0" w:color="auto"/>
            </w:tcBorders>
          </w:tcPr>
          <w:p w14:paraId="131B6EF0" w14:textId="722DB0F9" w:rsidR="00AF0BC9" w:rsidRDefault="00AF0BC9" w:rsidP="00ED61E5">
            <w:pPr>
              <w:pStyle w:val="BodyText"/>
            </w:pPr>
            <w:r>
              <w:t>+8</w:t>
            </w:r>
          </w:p>
        </w:tc>
        <w:tc>
          <w:tcPr>
            <w:tcW w:w="222" w:type="dxa"/>
            <w:tcBorders>
              <w:top w:val="nil"/>
              <w:left w:val="single" w:sz="4" w:space="0" w:color="auto"/>
              <w:bottom w:val="nil"/>
              <w:right w:val="single" w:sz="4" w:space="0" w:color="auto"/>
            </w:tcBorders>
          </w:tcPr>
          <w:p w14:paraId="1E7BB472" w14:textId="77777777" w:rsidR="00AF0BC9" w:rsidRPr="002903BC" w:rsidRDefault="00AF0BC9" w:rsidP="00ED61E5">
            <w:pPr>
              <w:pStyle w:val="BodyText"/>
            </w:pPr>
          </w:p>
        </w:tc>
        <w:tc>
          <w:tcPr>
            <w:tcW w:w="697" w:type="dxa"/>
            <w:tcBorders>
              <w:left w:val="single" w:sz="4" w:space="0" w:color="auto"/>
            </w:tcBorders>
            <w:vAlign w:val="bottom"/>
          </w:tcPr>
          <w:p w14:paraId="0AC6494B" w14:textId="77777777" w:rsidR="00AF0BC9" w:rsidRDefault="00AF0BC9" w:rsidP="00ED61E5">
            <w:pPr>
              <w:pStyle w:val="BodyText"/>
            </w:pPr>
            <w:r w:rsidRPr="002903BC">
              <w:t>£</w:t>
            </w:r>
            <w:r>
              <w:t>30</w:t>
            </w:r>
            <w:r w:rsidRPr="002903BC">
              <w:t>0</w:t>
            </w:r>
          </w:p>
        </w:tc>
        <w:tc>
          <w:tcPr>
            <w:tcW w:w="848" w:type="dxa"/>
          </w:tcPr>
          <w:p w14:paraId="73F6677C" w14:textId="77777777" w:rsidR="00AF0BC9" w:rsidRDefault="00AF0BC9" w:rsidP="00ED61E5">
            <w:pPr>
              <w:pStyle w:val="BodyText"/>
            </w:pPr>
            <w:r>
              <w:t>+8</w:t>
            </w:r>
          </w:p>
        </w:tc>
        <w:tc>
          <w:tcPr>
            <w:tcW w:w="634" w:type="dxa"/>
          </w:tcPr>
          <w:p w14:paraId="4EECE473" w14:textId="77777777" w:rsidR="00AF0BC9" w:rsidRDefault="00AF0BC9" w:rsidP="00ED61E5">
            <w:pPr>
              <w:pStyle w:val="BodyText"/>
            </w:pPr>
            <w:r>
              <w:t>-7</w:t>
            </w:r>
          </w:p>
        </w:tc>
        <w:tc>
          <w:tcPr>
            <w:tcW w:w="875" w:type="dxa"/>
            <w:tcBorders>
              <w:right w:val="single" w:sz="4" w:space="0" w:color="auto"/>
            </w:tcBorders>
          </w:tcPr>
          <w:p w14:paraId="7104F8E6" w14:textId="2F598209" w:rsidR="00AF0BC9" w:rsidRDefault="00AF0BC9" w:rsidP="00ED61E5">
            <w:pPr>
              <w:pStyle w:val="BodyText"/>
            </w:pPr>
            <w:r>
              <w:t>+8</w:t>
            </w:r>
          </w:p>
        </w:tc>
        <w:tc>
          <w:tcPr>
            <w:tcW w:w="222" w:type="dxa"/>
            <w:tcBorders>
              <w:top w:val="nil"/>
              <w:left w:val="single" w:sz="4" w:space="0" w:color="auto"/>
              <w:bottom w:val="nil"/>
              <w:right w:val="single" w:sz="4" w:space="0" w:color="auto"/>
            </w:tcBorders>
          </w:tcPr>
          <w:p w14:paraId="66CD89B0" w14:textId="77777777" w:rsidR="00AF0BC9" w:rsidRDefault="00AF0BC9" w:rsidP="00ED61E5">
            <w:pPr>
              <w:pStyle w:val="BodyText"/>
            </w:pPr>
          </w:p>
        </w:tc>
        <w:tc>
          <w:tcPr>
            <w:tcW w:w="892" w:type="dxa"/>
            <w:tcBorders>
              <w:left w:val="single" w:sz="4" w:space="0" w:color="auto"/>
            </w:tcBorders>
            <w:vAlign w:val="bottom"/>
          </w:tcPr>
          <w:p w14:paraId="762801C5" w14:textId="4785F60D" w:rsidR="00AF0BC9" w:rsidRDefault="00AF0BC9" w:rsidP="00ED61E5">
            <w:pPr>
              <w:pStyle w:val="BodyText"/>
            </w:pPr>
            <w:r w:rsidRPr="002903BC">
              <w:t>£</w:t>
            </w:r>
            <w:r>
              <w:t>50</w:t>
            </w:r>
            <w:r w:rsidRPr="002903BC">
              <w:t>0</w:t>
            </w:r>
          </w:p>
        </w:tc>
        <w:tc>
          <w:tcPr>
            <w:tcW w:w="848" w:type="dxa"/>
          </w:tcPr>
          <w:p w14:paraId="77D8E4CA" w14:textId="77777777" w:rsidR="00AF0BC9" w:rsidRDefault="00AF0BC9" w:rsidP="00ED61E5">
            <w:pPr>
              <w:pStyle w:val="BodyText"/>
            </w:pPr>
            <w:r>
              <w:t>+8</w:t>
            </w:r>
          </w:p>
        </w:tc>
        <w:tc>
          <w:tcPr>
            <w:tcW w:w="634" w:type="dxa"/>
          </w:tcPr>
          <w:p w14:paraId="56CE0DE5" w14:textId="77777777" w:rsidR="00AF0BC9" w:rsidRDefault="00AF0BC9" w:rsidP="00ED61E5">
            <w:pPr>
              <w:pStyle w:val="BodyText"/>
            </w:pPr>
            <w:r>
              <w:t>-6</w:t>
            </w:r>
          </w:p>
        </w:tc>
        <w:tc>
          <w:tcPr>
            <w:tcW w:w="875" w:type="dxa"/>
          </w:tcPr>
          <w:p w14:paraId="39F7F56A" w14:textId="6DA5E138" w:rsidR="00AF0BC9" w:rsidRDefault="00AF0BC9" w:rsidP="00ED61E5">
            <w:pPr>
              <w:pStyle w:val="BodyText"/>
            </w:pPr>
            <w:r>
              <w:t>+8</w:t>
            </w:r>
          </w:p>
        </w:tc>
      </w:tr>
      <w:tr w:rsidR="00AF0BC9" w14:paraId="2B4A8949" w14:textId="77777777" w:rsidTr="002E61BD">
        <w:tc>
          <w:tcPr>
            <w:tcW w:w="599" w:type="dxa"/>
          </w:tcPr>
          <w:p w14:paraId="169875CB" w14:textId="77777777" w:rsidR="00AF0BC9" w:rsidRDefault="00AF0BC9" w:rsidP="00ED61E5">
            <w:pPr>
              <w:pStyle w:val="BodyText"/>
            </w:pPr>
            <w:r>
              <w:t>18</w:t>
            </w:r>
          </w:p>
        </w:tc>
        <w:tc>
          <w:tcPr>
            <w:tcW w:w="661" w:type="dxa"/>
            <w:vAlign w:val="bottom"/>
          </w:tcPr>
          <w:p w14:paraId="71EB9EDF" w14:textId="77777777" w:rsidR="00AF0BC9" w:rsidRDefault="00AF0BC9" w:rsidP="00ED61E5">
            <w:pPr>
              <w:pStyle w:val="BodyText"/>
            </w:pPr>
            <w:r w:rsidRPr="002903BC">
              <w:t>£</w:t>
            </w:r>
            <w:r>
              <w:t>50</w:t>
            </w:r>
            <w:r w:rsidRPr="002903BC">
              <w:t>0</w:t>
            </w:r>
          </w:p>
        </w:tc>
        <w:tc>
          <w:tcPr>
            <w:tcW w:w="848" w:type="dxa"/>
          </w:tcPr>
          <w:p w14:paraId="773ABEB4" w14:textId="77777777" w:rsidR="00AF0BC9" w:rsidRDefault="00AF0BC9" w:rsidP="00ED61E5">
            <w:pPr>
              <w:pStyle w:val="BodyText"/>
            </w:pPr>
            <w:r>
              <w:t>+9</w:t>
            </w:r>
          </w:p>
        </w:tc>
        <w:tc>
          <w:tcPr>
            <w:tcW w:w="634" w:type="dxa"/>
          </w:tcPr>
          <w:p w14:paraId="23B2FC99" w14:textId="77777777" w:rsidR="00AF0BC9" w:rsidRDefault="00AF0BC9" w:rsidP="00ED61E5">
            <w:pPr>
              <w:pStyle w:val="BodyText"/>
            </w:pPr>
            <w:r>
              <w:t>-9</w:t>
            </w:r>
          </w:p>
        </w:tc>
        <w:tc>
          <w:tcPr>
            <w:tcW w:w="875" w:type="dxa"/>
            <w:tcBorders>
              <w:right w:val="single" w:sz="4" w:space="0" w:color="auto"/>
            </w:tcBorders>
          </w:tcPr>
          <w:p w14:paraId="24914124" w14:textId="22F75DC5" w:rsidR="00AF0BC9" w:rsidRDefault="00AF0BC9" w:rsidP="00ED61E5">
            <w:pPr>
              <w:pStyle w:val="BodyText"/>
            </w:pPr>
            <w:r>
              <w:t>+9</w:t>
            </w:r>
          </w:p>
        </w:tc>
        <w:tc>
          <w:tcPr>
            <w:tcW w:w="222" w:type="dxa"/>
            <w:tcBorders>
              <w:top w:val="nil"/>
              <w:left w:val="single" w:sz="4" w:space="0" w:color="auto"/>
              <w:bottom w:val="nil"/>
              <w:right w:val="single" w:sz="4" w:space="0" w:color="auto"/>
            </w:tcBorders>
          </w:tcPr>
          <w:p w14:paraId="737CC775" w14:textId="77777777" w:rsidR="00AF0BC9" w:rsidRPr="002903BC" w:rsidRDefault="00AF0BC9" w:rsidP="00ED61E5">
            <w:pPr>
              <w:pStyle w:val="BodyText"/>
            </w:pPr>
          </w:p>
        </w:tc>
        <w:tc>
          <w:tcPr>
            <w:tcW w:w="697" w:type="dxa"/>
            <w:tcBorders>
              <w:left w:val="single" w:sz="4" w:space="0" w:color="auto"/>
            </w:tcBorders>
            <w:vAlign w:val="bottom"/>
          </w:tcPr>
          <w:p w14:paraId="14FCDB5A" w14:textId="77777777" w:rsidR="00AF0BC9" w:rsidRDefault="00AF0BC9" w:rsidP="00ED61E5">
            <w:pPr>
              <w:pStyle w:val="BodyText"/>
            </w:pPr>
            <w:r w:rsidRPr="002903BC">
              <w:t>£</w:t>
            </w:r>
            <w:r>
              <w:t>80</w:t>
            </w:r>
            <w:r w:rsidRPr="002903BC">
              <w:t>0</w:t>
            </w:r>
          </w:p>
        </w:tc>
        <w:tc>
          <w:tcPr>
            <w:tcW w:w="848" w:type="dxa"/>
          </w:tcPr>
          <w:p w14:paraId="4377CB4F" w14:textId="77777777" w:rsidR="00AF0BC9" w:rsidRDefault="00AF0BC9" w:rsidP="00ED61E5">
            <w:pPr>
              <w:pStyle w:val="BodyText"/>
            </w:pPr>
            <w:r>
              <w:t>+9</w:t>
            </w:r>
          </w:p>
        </w:tc>
        <w:tc>
          <w:tcPr>
            <w:tcW w:w="634" w:type="dxa"/>
          </w:tcPr>
          <w:p w14:paraId="65BF77B4" w14:textId="77777777" w:rsidR="00AF0BC9" w:rsidRDefault="00AF0BC9" w:rsidP="00ED61E5">
            <w:pPr>
              <w:pStyle w:val="BodyText"/>
            </w:pPr>
            <w:r>
              <w:t>-8</w:t>
            </w:r>
          </w:p>
        </w:tc>
        <w:tc>
          <w:tcPr>
            <w:tcW w:w="875" w:type="dxa"/>
            <w:tcBorders>
              <w:right w:val="single" w:sz="4" w:space="0" w:color="auto"/>
            </w:tcBorders>
          </w:tcPr>
          <w:p w14:paraId="7D6024B4" w14:textId="46CE0DBB" w:rsidR="00AF0BC9" w:rsidRDefault="00AF0BC9" w:rsidP="00ED61E5">
            <w:pPr>
              <w:pStyle w:val="BodyText"/>
            </w:pPr>
            <w:r>
              <w:t>+9</w:t>
            </w:r>
          </w:p>
        </w:tc>
        <w:tc>
          <w:tcPr>
            <w:tcW w:w="222" w:type="dxa"/>
            <w:tcBorders>
              <w:top w:val="nil"/>
              <w:left w:val="single" w:sz="4" w:space="0" w:color="auto"/>
              <w:bottom w:val="nil"/>
              <w:right w:val="single" w:sz="4" w:space="0" w:color="auto"/>
            </w:tcBorders>
          </w:tcPr>
          <w:p w14:paraId="6C6D184E" w14:textId="77777777" w:rsidR="00AF0BC9" w:rsidRDefault="00AF0BC9" w:rsidP="00ED61E5">
            <w:pPr>
              <w:pStyle w:val="BodyText"/>
            </w:pPr>
          </w:p>
        </w:tc>
        <w:tc>
          <w:tcPr>
            <w:tcW w:w="892" w:type="dxa"/>
            <w:tcBorders>
              <w:left w:val="single" w:sz="4" w:space="0" w:color="auto"/>
            </w:tcBorders>
            <w:vAlign w:val="bottom"/>
          </w:tcPr>
          <w:p w14:paraId="304A5F8C" w14:textId="3D8AA5F9" w:rsidR="00AF0BC9" w:rsidRDefault="00AF0BC9" w:rsidP="00ED61E5">
            <w:pPr>
              <w:pStyle w:val="BodyText"/>
            </w:pPr>
            <w:r w:rsidRPr="002903BC">
              <w:t>£</w:t>
            </w:r>
            <w:r>
              <w:t>12</w:t>
            </w:r>
            <w:r w:rsidRPr="002903BC">
              <w:t>00</w:t>
            </w:r>
          </w:p>
        </w:tc>
        <w:tc>
          <w:tcPr>
            <w:tcW w:w="848" w:type="dxa"/>
          </w:tcPr>
          <w:p w14:paraId="30405766" w14:textId="77777777" w:rsidR="00AF0BC9" w:rsidRDefault="00AF0BC9" w:rsidP="00ED61E5">
            <w:pPr>
              <w:pStyle w:val="BodyText"/>
            </w:pPr>
            <w:r>
              <w:t>+9</w:t>
            </w:r>
          </w:p>
        </w:tc>
        <w:tc>
          <w:tcPr>
            <w:tcW w:w="634" w:type="dxa"/>
          </w:tcPr>
          <w:p w14:paraId="2F65C038" w14:textId="77777777" w:rsidR="00AF0BC9" w:rsidRDefault="00AF0BC9" w:rsidP="00ED61E5">
            <w:pPr>
              <w:pStyle w:val="BodyText"/>
            </w:pPr>
            <w:r>
              <w:t>-7</w:t>
            </w:r>
          </w:p>
        </w:tc>
        <w:tc>
          <w:tcPr>
            <w:tcW w:w="875" w:type="dxa"/>
          </w:tcPr>
          <w:p w14:paraId="6D8BE7DA" w14:textId="0731A233" w:rsidR="00AF0BC9" w:rsidRDefault="00AF0BC9" w:rsidP="00ED61E5">
            <w:pPr>
              <w:pStyle w:val="BodyText"/>
            </w:pPr>
            <w:r>
              <w:t>+9</w:t>
            </w:r>
          </w:p>
        </w:tc>
      </w:tr>
      <w:tr w:rsidR="00AF0BC9" w14:paraId="1F4C73C1" w14:textId="77777777" w:rsidTr="002E61BD">
        <w:tc>
          <w:tcPr>
            <w:tcW w:w="599" w:type="dxa"/>
          </w:tcPr>
          <w:p w14:paraId="65818F5B" w14:textId="77777777" w:rsidR="00AF0BC9" w:rsidRDefault="00AF0BC9" w:rsidP="00ED61E5">
            <w:pPr>
              <w:pStyle w:val="BodyText"/>
            </w:pPr>
            <w:r>
              <w:t>20</w:t>
            </w:r>
          </w:p>
        </w:tc>
        <w:tc>
          <w:tcPr>
            <w:tcW w:w="661" w:type="dxa"/>
            <w:vAlign w:val="bottom"/>
          </w:tcPr>
          <w:p w14:paraId="36658E18" w14:textId="77777777" w:rsidR="00AF0BC9" w:rsidRPr="002903BC" w:rsidRDefault="00AF0BC9" w:rsidP="00ED61E5">
            <w:pPr>
              <w:pStyle w:val="BodyText"/>
            </w:pPr>
            <w:r w:rsidRPr="002903BC">
              <w:t>£</w:t>
            </w:r>
            <w:r>
              <w:t>12</w:t>
            </w:r>
            <w:r w:rsidRPr="002903BC">
              <w:t>00</w:t>
            </w:r>
          </w:p>
        </w:tc>
        <w:tc>
          <w:tcPr>
            <w:tcW w:w="848" w:type="dxa"/>
          </w:tcPr>
          <w:p w14:paraId="7109081B" w14:textId="77777777" w:rsidR="00AF0BC9" w:rsidRDefault="00AF0BC9" w:rsidP="00ED61E5">
            <w:pPr>
              <w:pStyle w:val="BodyText"/>
            </w:pPr>
            <w:r>
              <w:t>+10</w:t>
            </w:r>
          </w:p>
        </w:tc>
        <w:tc>
          <w:tcPr>
            <w:tcW w:w="634" w:type="dxa"/>
          </w:tcPr>
          <w:p w14:paraId="0288E867" w14:textId="77777777" w:rsidR="00AF0BC9" w:rsidRDefault="00AF0BC9" w:rsidP="00ED61E5">
            <w:pPr>
              <w:pStyle w:val="BodyText"/>
            </w:pPr>
            <w:r>
              <w:t>-10</w:t>
            </w:r>
          </w:p>
        </w:tc>
        <w:tc>
          <w:tcPr>
            <w:tcW w:w="875" w:type="dxa"/>
            <w:tcBorders>
              <w:right w:val="single" w:sz="4" w:space="0" w:color="auto"/>
            </w:tcBorders>
          </w:tcPr>
          <w:p w14:paraId="59485CCE" w14:textId="37A4B02C" w:rsidR="00AF0BC9" w:rsidRDefault="00AF0BC9" w:rsidP="00ED61E5">
            <w:pPr>
              <w:pStyle w:val="BodyText"/>
            </w:pPr>
            <w:r>
              <w:t>+10</w:t>
            </w:r>
          </w:p>
        </w:tc>
        <w:tc>
          <w:tcPr>
            <w:tcW w:w="222" w:type="dxa"/>
            <w:tcBorders>
              <w:top w:val="nil"/>
              <w:left w:val="single" w:sz="4" w:space="0" w:color="auto"/>
              <w:bottom w:val="nil"/>
              <w:right w:val="single" w:sz="4" w:space="0" w:color="auto"/>
            </w:tcBorders>
          </w:tcPr>
          <w:p w14:paraId="481D3D2E" w14:textId="77777777" w:rsidR="00AF0BC9" w:rsidRPr="002903BC" w:rsidRDefault="00AF0BC9" w:rsidP="00ED61E5">
            <w:pPr>
              <w:pStyle w:val="BodyText"/>
            </w:pPr>
          </w:p>
        </w:tc>
        <w:tc>
          <w:tcPr>
            <w:tcW w:w="697" w:type="dxa"/>
            <w:tcBorders>
              <w:left w:val="single" w:sz="4" w:space="0" w:color="auto"/>
            </w:tcBorders>
            <w:vAlign w:val="bottom"/>
          </w:tcPr>
          <w:p w14:paraId="24C0DF3C" w14:textId="77777777" w:rsidR="00AF0BC9" w:rsidRDefault="00AF0BC9" w:rsidP="00ED61E5">
            <w:pPr>
              <w:pStyle w:val="BodyText"/>
            </w:pPr>
            <w:r w:rsidRPr="002903BC">
              <w:t>£</w:t>
            </w:r>
            <w:r>
              <w:t>20</w:t>
            </w:r>
            <w:r w:rsidRPr="002903BC">
              <w:t>00</w:t>
            </w:r>
          </w:p>
        </w:tc>
        <w:tc>
          <w:tcPr>
            <w:tcW w:w="848" w:type="dxa"/>
          </w:tcPr>
          <w:p w14:paraId="1640CC41" w14:textId="77777777" w:rsidR="00AF0BC9" w:rsidRDefault="00AF0BC9" w:rsidP="00ED61E5">
            <w:pPr>
              <w:pStyle w:val="BodyText"/>
            </w:pPr>
            <w:r>
              <w:t>+10</w:t>
            </w:r>
          </w:p>
        </w:tc>
        <w:tc>
          <w:tcPr>
            <w:tcW w:w="634" w:type="dxa"/>
          </w:tcPr>
          <w:p w14:paraId="4EE889B7" w14:textId="77777777" w:rsidR="00AF0BC9" w:rsidRDefault="00AF0BC9" w:rsidP="00ED61E5">
            <w:pPr>
              <w:pStyle w:val="BodyText"/>
            </w:pPr>
            <w:r>
              <w:t>-9</w:t>
            </w:r>
          </w:p>
        </w:tc>
        <w:tc>
          <w:tcPr>
            <w:tcW w:w="875" w:type="dxa"/>
            <w:tcBorders>
              <w:right w:val="single" w:sz="4" w:space="0" w:color="auto"/>
            </w:tcBorders>
          </w:tcPr>
          <w:p w14:paraId="49F822D9" w14:textId="7228D080" w:rsidR="00AF0BC9" w:rsidRDefault="00AF0BC9" w:rsidP="00ED61E5">
            <w:pPr>
              <w:pStyle w:val="BodyText"/>
            </w:pPr>
            <w:r>
              <w:t>+10</w:t>
            </w:r>
          </w:p>
        </w:tc>
        <w:tc>
          <w:tcPr>
            <w:tcW w:w="222" w:type="dxa"/>
            <w:tcBorders>
              <w:top w:val="nil"/>
              <w:left w:val="single" w:sz="4" w:space="0" w:color="auto"/>
              <w:bottom w:val="nil"/>
              <w:right w:val="single" w:sz="4" w:space="0" w:color="auto"/>
            </w:tcBorders>
          </w:tcPr>
          <w:p w14:paraId="4F5DB1DA" w14:textId="77777777" w:rsidR="00AF0BC9" w:rsidRDefault="00AF0BC9" w:rsidP="00ED61E5">
            <w:pPr>
              <w:pStyle w:val="BodyText"/>
            </w:pPr>
          </w:p>
        </w:tc>
        <w:tc>
          <w:tcPr>
            <w:tcW w:w="892" w:type="dxa"/>
            <w:tcBorders>
              <w:left w:val="single" w:sz="4" w:space="0" w:color="auto"/>
            </w:tcBorders>
            <w:vAlign w:val="bottom"/>
          </w:tcPr>
          <w:p w14:paraId="587CDBEC" w14:textId="35B8D59D" w:rsidR="00AF0BC9" w:rsidRDefault="00AF0BC9" w:rsidP="00ED61E5">
            <w:pPr>
              <w:pStyle w:val="BodyText"/>
            </w:pPr>
            <w:r w:rsidRPr="002903BC">
              <w:t>£</w:t>
            </w:r>
            <w:r>
              <w:t>30</w:t>
            </w:r>
            <w:r w:rsidRPr="002903BC">
              <w:t>00</w:t>
            </w:r>
          </w:p>
        </w:tc>
        <w:tc>
          <w:tcPr>
            <w:tcW w:w="848" w:type="dxa"/>
          </w:tcPr>
          <w:p w14:paraId="490DE3DF" w14:textId="77777777" w:rsidR="00AF0BC9" w:rsidRDefault="00AF0BC9" w:rsidP="00ED61E5">
            <w:pPr>
              <w:pStyle w:val="BodyText"/>
            </w:pPr>
            <w:r>
              <w:t>+10</w:t>
            </w:r>
          </w:p>
        </w:tc>
        <w:tc>
          <w:tcPr>
            <w:tcW w:w="634" w:type="dxa"/>
          </w:tcPr>
          <w:p w14:paraId="34EBB482" w14:textId="77777777" w:rsidR="00AF0BC9" w:rsidRDefault="00AF0BC9" w:rsidP="00ED61E5">
            <w:pPr>
              <w:pStyle w:val="BodyText"/>
            </w:pPr>
            <w:r>
              <w:t>-8</w:t>
            </w:r>
          </w:p>
        </w:tc>
        <w:tc>
          <w:tcPr>
            <w:tcW w:w="875" w:type="dxa"/>
          </w:tcPr>
          <w:p w14:paraId="5178B88A" w14:textId="20C52E82" w:rsidR="00AF0BC9" w:rsidRDefault="00AF0BC9" w:rsidP="00ED61E5">
            <w:pPr>
              <w:pStyle w:val="BodyText"/>
            </w:pPr>
            <w:r>
              <w:t>+10</w:t>
            </w:r>
          </w:p>
        </w:tc>
      </w:tr>
    </w:tbl>
    <w:p w14:paraId="530182FC" w14:textId="77777777" w:rsidR="0028274A" w:rsidRDefault="0028274A" w:rsidP="00ED61E5">
      <w:pPr>
        <w:pStyle w:val="BodyText"/>
      </w:pPr>
    </w:p>
    <w:tbl>
      <w:tblPr>
        <w:tblStyle w:val="TableGrid"/>
        <w:tblW w:w="6955" w:type="dxa"/>
        <w:tblInd w:w="108" w:type="dxa"/>
        <w:tblLook w:val="04A0" w:firstRow="1" w:lastRow="0" w:firstColumn="1" w:lastColumn="0" w:noHBand="0" w:noVBand="1"/>
      </w:tblPr>
      <w:tblGrid>
        <w:gridCol w:w="599"/>
        <w:gridCol w:w="759"/>
        <w:gridCol w:w="848"/>
        <w:gridCol w:w="634"/>
        <w:gridCol w:w="875"/>
        <w:gridCol w:w="222"/>
        <w:gridCol w:w="661"/>
        <w:gridCol w:w="848"/>
        <w:gridCol w:w="634"/>
        <w:gridCol w:w="875"/>
      </w:tblGrid>
      <w:tr w:rsidR="0028274A" w14:paraId="7DE68F6B" w14:textId="77777777" w:rsidTr="00676DDB">
        <w:trPr>
          <w:tblHeader/>
        </w:trPr>
        <w:tc>
          <w:tcPr>
            <w:tcW w:w="599" w:type="dxa"/>
          </w:tcPr>
          <w:p w14:paraId="7C0AEF82" w14:textId="77777777" w:rsidR="0028274A" w:rsidRDefault="0028274A" w:rsidP="00ED61E5">
            <w:pPr>
              <w:pStyle w:val="BodyText"/>
            </w:pPr>
            <w:r>
              <w:t>Level</w:t>
            </w:r>
          </w:p>
        </w:tc>
        <w:tc>
          <w:tcPr>
            <w:tcW w:w="759" w:type="dxa"/>
          </w:tcPr>
          <w:p w14:paraId="4A9358FE" w14:textId="77777777" w:rsidR="0028274A" w:rsidRDefault="0028274A" w:rsidP="00ED61E5">
            <w:pPr>
              <w:pStyle w:val="BodyText"/>
            </w:pPr>
            <w:r>
              <w:t>Greater</w:t>
            </w:r>
          </w:p>
        </w:tc>
        <w:tc>
          <w:tcPr>
            <w:tcW w:w="848" w:type="dxa"/>
          </w:tcPr>
          <w:p w14:paraId="11C9F167" w14:textId="1C0D8033" w:rsidR="0028274A" w:rsidRDefault="0028274A" w:rsidP="00ED61E5">
            <w:pPr>
              <w:pStyle w:val="BodyText"/>
            </w:pPr>
            <w:r>
              <w:t>Features</w:t>
            </w:r>
          </w:p>
        </w:tc>
        <w:tc>
          <w:tcPr>
            <w:tcW w:w="634" w:type="dxa"/>
          </w:tcPr>
          <w:p w14:paraId="0B3EA9D4" w14:textId="77777777" w:rsidR="0028274A" w:rsidRDefault="0028274A" w:rsidP="00ED61E5">
            <w:pPr>
              <w:pStyle w:val="BodyText"/>
            </w:pPr>
            <w:r>
              <w:t>Flaws</w:t>
            </w:r>
          </w:p>
        </w:tc>
        <w:tc>
          <w:tcPr>
            <w:tcW w:w="875" w:type="dxa"/>
            <w:tcBorders>
              <w:right w:val="single" w:sz="4" w:space="0" w:color="auto"/>
            </w:tcBorders>
          </w:tcPr>
          <w:p w14:paraId="7E05E056" w14:textId="77777777" w:rsidR="0028274A" w:rsidRDefault="0028274A" w:rsidP="00ED61E5">
            <w:pPr>
              <w:pStyle w:val="BodyText"/>
            </w:pPr>
            <w:r>
              <w:t>Addiction</w:t>
            </w:r>
          </w:p>
        </w:tc>
        <w:tc>
          <w:tcPr>
            <w:tcW w:w="222" w:type="dxa"/>
            <w:tcBorders>
              <w:top w:val="nil"/>
              <w:left w:val="single" w:sz="4" w:space="0" w:color="auto"/>
              <w:bottom w:val="nil"/>
              <w:right w:val="single" w:sz="4" w:space="0" w:color="auto"/>
            </w:tcBorders>
          </w:tcPr>
          <w:p w14:paraId="427C3788" w14:textId="77777777" w:rsidR="0028274A" w:rsidRDefault="0028274A" w:rsidP="00ED61E5">
            <w:pPr>
              <w:pStyle w:val="BodyText"/>
            </w:pPr>
          </w:p>
        </w:tc>
        <w:tc>
          <w:tcPr>
            <w:tcW w:w="661" w:type="dxa"/>
            <w:tcBorders>
              <w:left w:val="single" w:sz="4" w:space="0" w:color="auto"/>
            </w:tcBorders>
          </w:tcPr>
          <w:p w14:paraId="326B32A6" w14:textId="77777777" w:rsidR="0028274A" w:rsidRDefault="0028274A" w:rsidP="00ED61E5">
            <w:pPr>
              <w:pStyle w:val="BodyText"/>
            </w:pPr>
            <w:r>
              <w:t>Major</w:t>
            </w:r>
          </w:p>
        </w:tc>
        <w:tc>
          <w:tcPr>
            <w:tcW w:w="848" w:type="dxa"/>
          </w:tcPr>
          <w:p w14:paraId="5582E6C4" w14:textId="2E65DB48" w:rsidR="0028274A" w:rsidRDefault="0028274A" w:rsidP="00ED61E5">
            <w:pPr>
              <w:pStyle w:val="BodyText"/>
            </w:pPr>
            <w:r>
              <w:t>Features</w:t>
            </w:r>
          </w:p>
        </w:tc>
        <w:tc>
          <w:tcPr>
            <w:tcW w:w="634" w:type="dxa"/>
          </w:tcPr>
          <w:p w14:paraId="19DBCC97" w14:textId="77777777" w:rsidR="0028274A" w:rsidRDefault="0028274A" w:rsidP="00ED61E5">
            <w:pPr>
              <w:pStyle w:val="BodyText"/>
            </w:pPr>
            <w:r>
              <w:t>Flaws</w:t>
            </w:r>
          </w:p>
        </w:tc>
        <w:tc>
          <w:tcPr>
            <w:tcW w:w="875" w:type="dxa"/>
          </w:tcPr>
          <w:p w14:paraId="2044791A" w14:textId="77777777" w:rsidR="0028274A" w:rsidRDefault="0028274A" w:rsidP="00ED61E5">
            <w:pPr>
              <w:pStyle w:val="BodyText"/>
            </w:pPr>
            <w:r>
              <w:t>Addiction</w:t>
            </w:r>
          </w:p>
        </w:tc>
      </w:tr>
      <w:tr w:rsidR="00AF0BC9" w14:paraId="3E787D53" w14:textId="77777777" w:rsidTr="00676DDB">
        <w:trPr>
          <w:tblHeader/>
        </w:trPr>
        <w:tc>
          <w:tcPr>
            <w:tcW w:w="599" w:type="dxa"/>
          </w:tcPr>
          <w:p w14:paraId="1118E5D3" w14:textId="77777777" w:rsidR="00AF0BC9" w:rsidRDefault="00AF0BC9" w:rsidP="00ED61E5">
            <w:pPr>
              <w:pStyle w:val="BodyText"/>
            </w:pPr>
            <w:r>
              <w:t>1</w:t>
            </w:r>
          </w:p>
        </w:tc>
        <w:tc>
          <w:tcPr>
            <w:tcW w:w="759" w:type="dxa"/>
            <w:vAlign w:val="bottom"/>
          </w:tcPr>
          <w:p w14:paraId="03357D23" w14:textId="14EF34C5" w:rsidR="00AF0BC9" w:rsidRDefault="00AF0BC9" w:rsidP="00ED61E5">
            <w:pPr>
              <w:pStyle w:val="BodyText"/>
            </w:pPr>
            <w:r w:rsidRPr="002903BC">
              <w:t>£</w:t>
            </w:r>
            <w:r w:rsidR="00C0474B">
              <w:t>0.8</w:t>
            </w:r>
          </w:p>
        </w:tc>
        <w:tc>
          <w:tcPr>
            <w:tcW w:w="848" w:type="dxa"/>
          </w:tcPr>
          <w:p w14:paraId="360E6502" w14:textId="77777777" w:rsidR="00AF0BC9" w:rsidRDefault="00AF0BC9" w:rsidP="00ED61E5">
            <w:pPr>
              <w:pStyle w:val="BodyText"/>
            </w:pPr>
            <w:r>
              <w:t>+1</w:t>
            </w:r>
          </w:p>
        </w:tc>
        <w:tc>
          <w:tcPr>
            <w:tcW w:w="634" w:type="dxa"/>
          </w:tcPr>
          <w:p w14:paraId="6145C788" w14:textId="77777777" w:rsidR="00AF0BC9" w:rsidRDefault="00AF0BC9" w:rsidP="00ED61E5">
            <w:pPr>
              <w:pStyle w:val="BodyText"/>
            </w:pPr>
            <w:r>
              <w:t>-1</w:t>
            </w:r>
          </w:p>
        </w:tc>
        <w:tc>
          <w:tcPr>
            <w:tcW w:w="875" w:type="dxa"/>
            <w:tcBorders>
              <w:right w:val="single" w:sz="4" w:space="0" w:color="auto"/>
            </w:tcBorders>
          </w:tcPr>
          <w:p w14:paraId="4D049A07" w14:textId="599667FA" w:rsidR="00AF0BC9" w:rsidRDefault="00AF0BC9" w:rsidP="00ED61E5">
            <w:pPr>
              <w:pStyle w:val="BodyText"/>
            </w:pPr>
            <w:r>
              <w:t>+1</w:t>
            </w:r>
          </w:p>
        </w:tc>
        <w:tc>
          <w:tcPr>
            <w:tcW w:w="222" w:type="dxa"/>
            <w:tcBorders>
              <w:top w:val="nil"/>
              <w:left w:val="single" w:sz="4" w:space="0" w:color="auto"/>
              <w:bottom w:val="nil"/>
              <w:right w:val="single" w:sz="4" w:space="0" w:color="auto"/>
            </w:tcBorders>
          </w:tcPr>
          <w:p w14:paraId="4495CE6B" w14:textId="77777777" w:rsidR="00AF0BC9" w:rsidRPr="002903BC" w:rsidRDefault="00AF0BC9" w:rsidP="00ED61E5">
            <w:pPr>
              <w:pStyle w:val="BodyText"/>
            </w:pPr>
          </w:p>
        </w:tc>
        <w:tc>
          <w:tcPr>
            <w:tcW w:w="661" w:type="dxa"/>
            <w:tcBorders>
              <w:left w:val="single" w:sz="4" w:space="0" w:color="auto"/>
            </w:tcBorders>
            <w:vAlign w:val="bottom"/>
          </w:tcPr>
          <w:p w14:paraId="421CAA79" w14:textId="04C7D0A3" w:rsidR="00AF0BC9" w:rsidRDefault="00AF0BC9" w:rsidP="00ED61E5">
            <w:pPr>
              <w:pStyle w:val="BodyText"/>
            </w:pPr>
            <w:r w:rsidRPr="002903BC">
              <w:t>£</w:t>
            </w:r>
            <w:r>
              <w:t>1</w:t>
            </w:r>
            <w:r w:rsidR="00C0474B">
              <w:t>.2</w:t>
            </w:r>
          </w:p>
        </w:tc>
        <w:tc>
          <w:tcPr>
            <w:tcW w:w="848" w:type="dxa"/>
          </w:tcPr>
          <w:p w14:paraId="60C4C85C" w14:textId="77777777" w:rsidR="00AF0BC9" w:rsidRDefault="00AF0BC9" w:rsidP="00ED61E5">
            <w:pPr>
              <w:pStyle w:val="BodyText"/>
            </w:pPr>
            <w:r>
              <w:t>+1</w:t>
            </w:r>
          </w:p>
        </w:tc>
        <w:tc>
          <w:tcPr>
            <w:tcW w:w="634" w:type="dxa"/>
          </w:tcPr>
          <w:p w14:paraId="78475A8B" w14:textId="77777777" w:rsidR="00AF0BC9" w:rsidRDefault="00AF0BC9" w:rsidP="00ED61E5">
            <w:pPr>
              <w:pStyle w:val="BodyText"/>
            </w:pPr>
            <w:r>
              <w:t>-1</w:t>
            </w:r>
          </w:p>
        </w:tc>
        <w:tc>
          <w:tcPr>
            <w:tcW w:w="875" w:type="dxa"/>
          </w:tcPr>
          <w:p w14:paraId="646980A1" w14:textId="2234D70E" w:rsidR="00AF0BC9" w:rsidRDefault="00AF0BC9" w:rsidP="00ED61E5">
            <w:pPr>
              <w:pStyle w:val="BodyText"/>
            </w:pPr>
            <w:r>
              <w:t>+0</w:t>
            </w:r>
          </w:p>
        </w:tc>
      </w:tr>
      <w:tr w:rsidR="00AF0BC9" w14:paraId="2002E08C" w14:textId="77777777" w:rsidTr="00676DDB">
        <w:trPr>
          <w:tblHeader/>
        </w:trPr>
        <w:tc>
          <w:tcPr>
            <w:tcW w:w="599" w:type="dxa"/>
          </w:tcPr>
          <w:p w14:paraId="2F6CB504" w14:textId="77777777" w:rsidR="00AF0BC9" w:rsidRDefault="00AF0BC9" w:rsidP="00ED61E5">
            <w:pPr>
              <w:pStyle w:val="BodyText"/>
            </w:pPr>
            <w:r>
              <w:t>2</w:t>
            </w:r>
          </w:p>
        </w:tc>
        <w:tc>
          <w:tcPr>
            <w:tcW w:w="759" w:type="dxa"/>
            <w:vAlign w:val="bottom"/>
          </w:tcPr>
          <w:p w14:paraId="78692873" w14:textId="165EFA85" w:rsidR="00AF0BC9" w:rsidRPr="002903BC" w:rsidRDefault="00AF0BC9" w:rsidP="00ED61E5">
            <w:pPr>
              <w:pStyle w:val="BodyText"/>
            </w:pPr>
            <w:r w:rsidRPr="002903BC">
              <w:t>£</w:t>
            </w:r>
            <w:r>
              <w:t>1</w:t>
            </w:r>
            <w:r w:rsidR="00C0474B">
              <w:t>.2</w:t>
            </w:r>
          </w:p>
        </w:tc>
        <w:tc>
          <w:tcPr>
            <w:tcW w:w="848" w:type="dxa"/>
          </w:tcPr>
          <w:p w14:paraId="7541C759" w14:textId="77777777" w:rsidR="00AF0BC9" w:rsidRDefault="00AF0BC9" w:rsidP="00ED61E5">
            <w:pPr>
              <w:pStyle w:val="BodyText"/>
            </w:pPr>
            <w:r>
              <w:t>+1</w:t>
            </w:r>
          </w:p>
        </w:tc>
        <w:tc>
          <w:tcPr>
            <w:tcW w:w="634" w:type="dxa"/>
          </w:tcPr>
          <w:p w14:paraId="7789A008" w14:textId="77777777" w:rsidR="00AF0BC9" w:rsidRDefault="00AF0BC9" w:rsidP="00ED61E5">
            <w:pPr>
              <w:pStyle w:val="BodyText"/>
            </w:pPr>
            <w:r>
              <w:t>None</w:t>
            </w:r>
          </w:p>
        </w:tc>
        <w:tc>
          <w:tcPr>
            <w:tcW w:w="875" w:type="dxa"/>
            <w:tcBorders>
              <w:right w:val="single" w:sz="4" w:space="0" w:color="auto"/>
            </w:tcBorders>
          </w:tcPr>
          <w:p w14:paraId="75CD591A" w14:textId="2E639496" w:rsidR="00AF0BC9" w:rsidRDefault="00AF0BC9" w:rsidP="00ED61E5">
            <w:pPr>
              <w:pStyle w:val="BodyText"/>
            </w:pPr>
            <w:r>
              <w:t>+1</w:t>
            </w:r>
          </w:p>
        </w:tc>
        <w:tc>
          <w:tcPr>
            <w:tcW w:w="222" w:type="dxa"/>
            <w:tcBorders>
              <w:top w:val="nil"/>
              <w:left w:val="single" w:sz="4" w:space="0" w:color="auto"/>
              <w:bottom w:val="nil"/>
              <w:right w:val="single" w:sz="4" w:space="0" w:color="auto"/>
            </w:tcBorders>
          </w:tcPr>
          <w:p w14:paraId="61E02092" w14:textId="77777777" w:rsidR="00AF0BC9" w:rsidRPr="002903BC" w:rsidRDefault="00AF0BC9" w:rsidP="00ED61E5">
            <w:pPr>
              <w:pStyle w:val="BodyText"/>
            </w:pPr>
          </w:p>
        </w:tc>
        <w:tc>
          <w:tcPr>
            <w:tcW w:w="661" w:type="dxa"/>
            <w:tcBorders>
              <w:left w:val="single" w:sz="4" w:space="0" w:color="auto"/>
            </w:tcBorders>
            <w:vAlign w:val="bottom"/>
          </w:tcPr>
          <w:p w14:paraId="6E4E710E" w14:textId="63077488" w:rsidR="00AF0BC9" w:rsidRDefault="00AF0BC9" w:rsidP="00ED61E5">
            <w:pPr>
              <w:pStyle w:val="BodyText"/>
            </w:pPr>
            <w:r w:rsidRPr="002903BC">
              <w:t>£2</w:t>
            </w:r>
          </w:p>
        </w:tc>
        <w:tc>
          <w:tcPr>
            <w:tcW w:w="848" w:type="dxa"/>
          </w:tcPr>
          <w:p w14:paraId="52541521" w14:textId="77777777" w:rsidR="00AF0BC9" w:rsidRDefault="00AF0BC9" w:rsidP="00ED61E5">
            <w:pPr>
              <w:pStyle w:val="BodyText"/>
            </w:pPr>
            <w:r>
              <w:t>+1</w:t>
            </w:r>
          </w:p>
        </w:tc>
        <w:tc>
          <w:tcPr>
            <w:tcW w:w="634" w:type="dxa"/>
          </w:tcPr>
          <w:p w14:paraId="7EBB7451" w14:textId="77777777" w:rsidR="00AF0BC9" w:rsidRDefault="00AF0BC9" w:rsidP="00ED61E5">
            <w:pPr>
              <w:pStyle w:val="BodyText"/>
            </w:pPr>
            <w:r>
              <w:t>None</w:t>
            </w:r>
          </w:p>
        </w:tc>
        <w:tc>
          <w:tcPr>
            <w:tcW w:w="875" w:type="dxa"/>
          </w:tcPr>
          <w:p w14:paraId="786A45C0" w14:textId="6C130DAD" w:rsidR="00AF0BC9" w:rsidRDefault="00AF0BC9" w:rsidP="00ED61E5">
            <w:pPr>
              <w:pStyle w:val="BodyText"/>
            </w:pPr>
            <w:r>
              <w:t>+0</w:t>
            </w:r>
          </w:p>
        </w:tc>
      </w:tr>
      <w:tr w:rsidR="00AF0BC9" w14:paraId="22B96F08" w14:textId="77777777" w:rsidTr="00676DDB">
        <w:tc>
          <w:tcPr>
            <w:tcW w:w="599" w:type="dxa"/>
          </w:tcPr>
          <w:p w14:paraId="296D0FD6" w14:textId="77777777" w:rsidR="00AF0BC9" w:rsidRDefault="00AF0BC9" w:rsidP="00ED61E5">
            <w:pPr>
              <w:pStyle w:val="BodyText"/>
            </w:pPr>
            <w:r>
              <w:t>4</w:t>
            </w:r>
          </w:p>
        </w:tc>
        <w:tc>
          <w:tcPr>
            <w:tcW w:w="759" w:type="dxa"/>
            <w:vAlign w:val="bottom"/>
          </w:tcPr>
          <w:p w14:paraId="58054854" w14:textId="06C96814" w:rsidR="00AF0BC9" w:rsidRDefault="00AF0BC9" w:rsidP="00ED61E5">
            <w:pPr>
              <w:pStyle w:val="BodyText"/>
            </w:pPr>
            <w:r w:rsidRPr="002903BC">
              <w:t>£</w:t>
            </w:r>
            <w:r>
              <w:t>3</w:t>
            </w:r>
          </w:p>
        </w:tc>
        <w:tc>
          <w:tcPr>
            <w:tcW w:w="848" w:type="dxa"/>
          </w:tcPr>
          <w:p w14:paraId="5DB49236" w14:textId="77777777" w:rsidR="00AF0BC9" w:rsidRDefault="00AF0BC9" w:rsidP="00ED61E5">
            <w:pPr>
              <w:pStyle w:val="BodyText"/>
            </w:pPr>
            <w:r>
              <w:t>+2</w:t>
            </w:r>
          </w:p>
        </w:tc>
        <w:tc>
          <w:tcPr>
            <w:tcW w:w="634" w:type="dxa"/>
          </w:tcPr>
          <w:p w14:paraId="7359F755" w14:textId="77777777" w:rsidR="00AF0BC9" w:rsidRDefault="00AF0BC9" w:rsidP="00ED61E5">
            <w:pPr>
              <w:pStyle w:val="BodyText"/>
            </w:pPr>
            <w:r>
              <w:t>None</w:t>
            </w:r>
          </w:p>
        </w:tc>
        <w:tc>
          <w:tcPr>
            <w:tcW w:w="875" w:type="dxa"/>
            <w:tcBorders>
              <w:right w:val="single" w:sz="4" w:space="0" w:color="auto"/>
            </w:tcBorders>
          </w:tcPr>
          <w:p w14:paraId="5D72704A" w14:textId="0E876CD6" w:rsidR="00AF0BC9" w:rsidRDefault="00AF0BC9" w:rsidP="00ED61E5">
            <w:pPr>
              <w:pStyle w:val="BodyText"/>
            </w:pPr>
            <w:r>
              <w:t>+2</w:t>
            </w:r>
          </w:p>
        </w:tc>
        <w:tc>
          <w:tcPr>
            <w:tcW w:w="222" w:type="dxa"/>
            <w:tcBorders>
              <w:top w:val="nil"/>
              <w:left w:val="single" w:sz="4" w:space="0" w:color="auto"/>
              <w:bottom w:val="nil"/>
              <w:right w:val="single" w:sz="4" w:space="0" w:color="auto"/>
            </w:tcBorders>
          </w:tcPr>
          <w:p w14:paraId="0A4A9CD4" w14:textId="77777777" w:rsidR="00AF0BC9" w:rsidRPr="002903BC" w:rsidRDefault="00AF0BC9" w:rsidP="00ED61E5">
            <w:pPr>
              <w:pStyle w:val="BodyText"/>
            </w:pPr>
          </w:p>
        </w:tc>
        <w:tc>
          <w:tcPr>
            <w:tcW w:w="661" w:type="dxa"/>
            <w:tcBorders>
              <w:left w:val="single" w:sz="4" w:space="0" w:color="auto"/>
            </w:tcBorders>
            <w:vAlign w:val="bottom"/>
          </w:tcPr>
          <w:p w14:paraId="6B6F319A" w14:textId="377EEAFA" w:rsidR="00AF0BC9" w:rsidRDefault="00AF0BC9" w:rsidP="00ED61E5">
            <w:pPr>
              <w:pStyle w:val="BodyText"/>
            </w:pPr>
            <w:r w:rsidRPr="002903BC">
              <w:t>£</w:t>
            </w:r>
            <w:r>
              <w:t>5</w:t>
            </w:r>
          </w:p>
        </w:tc>
        <w:tc>
          <w:tcPr>
            <w:tcW w:w="848" w:type="dxa"/>
          </w:tcPr>
          <w:p w14:paraId="23CED0D1" w14:textId="77777777" w:rsidR="00AF0BC9" w:rsidRDefault="00AF0BC9" w:rsidP="00ED61E5">
            <w:pPr>
              <w:pStyle w:val="BodyText"/>
            </w:pPr>
            <w:r>
              <w:t>+2</w:t>
            </w:r>
          </w:p>
        </w:tc>
        <w:tc>
          <w:tcPr>
            <w:tcW w:w="634" w:type="dxa"/>
          </w:tcPr>
          <w:p w14:paraId="502D9CBE" w14:textId="77777777" w:rsidR="00AF0BC9" w:rsidRDefault="00AF0BC9" w:rsidP="00ED61E5">
            <w:pPr>
              <w:pStyle w:val="BodyText"/>
            </w:pPr>
            <w:r>
              <w:t>None</w:t>
            </w:r>
          </w:p>
        </w:tc>
        <w:tc>
          <w:tcPr>
            <w:tcW w:w="875" w:type="dxa"/>
          </w:tcPr>
          <w:p w14:paraId="00E3156C" w14:textId="6C9C428E" w:rsidR="00AF0BC9" w:rsidRDefault="00AF0BC9" w:rsidP="00ED61E5">
            <w:pPr>
              <w:pStyle w:val="BodyText"/>
            </w:pPr>
            <w:r>
              <w:t>+1</w:t>
            </w:r>
          </w:p>
        </w:tc>
      </w:tr>
      <w:tr w:rsidR="00AF0BC9" w14:paraId="3A75E406" w14:textId="77777777" w:rsidTr="00676DDB">
        <w:tc>
          <w:tcPr>
            <w:tcW w:w="599" w:type="dxa"/>
          </w:tcPr>
          <w:p w14:paraId="3EE5527C" w14:textId="77777777" w:rsidR="00AF0BC9" w:rsidRDefault="00AF0BC9" w:rsidP="00ED61E5">
            <w:pPr>
              <w:pStyle w:val="BodyText"/>
            </w:pPr>
            <w:r>
              <w:t>6</w:t>
            </w:r>
          </w:p>
        </w:tc>
        <w:tc>
          <w:tcPr>
            <w:tcW w:w="759" w:type="dxa"/>
            <w:vAlign w:val="bottom"/>
          </w:tcPr>
          <w:p w14:paraId="7E9A3672" w14:textId="6464237A" w:rsidR="00AF0BC9" w:rsidRDefault="00AF0BC9" w:rsidP="00ED61E5">
            <w:pPr>
              <w:pStyle w:val="BodyText"/>
            </w:pPr>
            <w:r w:rsidRPr="002903BC">
              <w:t>£</w:t>
            </w:r>
            <w:r>
              <w:t>8</w:t>
            </w:r>
          </w:p>
        </w:tc>
        <w:tc>
          <w:tcPr>
            <w:tcW w:w="848" w:type="dxa"/>
          </w:tcPr>
          <w:p w14:paraId="7D27C260" w14:textId="77777777" w:rsidR="00AF0BC9" w:rsidRDefault="00AF0BC9" w:rsidP="00ED61E5">
            <w:pPr>
              <w:pStyle w:val="BodyText"/>
            </w:pPr>
            <w:r>
              <w:t>+3</w:t>
            </w:r>
          </w:p>
        </w:tc>
        <w:tc>
          <w:tcPr>
            <w:tcW w:w="634" w:type="dxa"/>
          </w:tcPr>
          <w:p w14:paraId="7958CC97" w14:textId="77777777" w:rsidR="00AF0BC9" w:rsidRDefault="00AF0BC9" w:rsidP="00ED61E5">
            <w:pPr>
              <w:pStyle w:val="BodyText"/>
            </w:pPr>
            <w:r>
              <w:t>None</w:t>
            </w:r>
          </w:p>
        </w:tc>
        <w:tc>
          <w:tcPr>
            <w:tcW w:w="875" w:type="dxa"/>
            <w:tcBorders>
              <w:right w:val="single" w:sz="4" w:space="0" w:color="auto"/>
            </w:tcBorders>
          </w:tcPr>
          <w:p w14:paraId="5EADB676" w14:textId="399561BA" w:rsidR="00AF0BC9" w:rsidRDefault="00AF0BC9" w:rsidP="00ED61E5">
            <w:pPr>
              <w:pStyle w:val="BodyText"/>
            </w:pPr>
            <w:r>
              <w:t>+3</w:t>
            </w:r>
          </w:p>
        </w:tc>
        <w:tc>
          <w:tcPr>
            <w:tcW w:w="222" w:type="dxa"/>
            <w:tcBorders>
              <w:top w:val="nil"/>
              <w:left w:val="single" w:sz="4" w:space="0" w:color="auto"/>
              <w:bottom w:val="nil"/>
              <w:right w:val="single" w:sz="4" w:space="0" w:color="auto"/>
            </w:tcBorders>
          </w:tcPr>
          <w:p w14:paraId="493DC594" w14:textId="77777777" w:rsidR="00AF0BC9" w:rsidRPr="002903BC" w:rsidRDefault="00AF0BC9" w:rsidP="00ED61E5">
            <w:pPr>
              <w:pStyle w:val="BodyText"/>
            </w:pPr>
          </w:p>
        </w:tc>
        <w:tc>
          <w:tcPr>
            <w:tcW w:w="661" w:type="dxa"/>
            <w:tcBorders>
              <w:left w:val="single" w:sz="4" w:space="0" w:color="auto"/>
            </w:tcBorders>
            <w:vAlign w:val="bottom"/>
          </w:tcPr>
          <w:p w14:paraId="61D18A24" w14:textId="4BD53BAF" w:rsidR="00AF0BC9" w:rsidRDefault="00AF0BC9" w:rsidP="00ED61E5">
            <w:pPr>
              <w:pStyle w:val="BodyText"/>
            </w:pPr>
            <w:r w:rsidRPr="002903BC">
              <w:t>£12</w:t>
            </w:r>
          </w:p>
        </w:tc>
        <w:tc>
          <w:tcPr>
            <w:tcW w:w="848" w:type="dxa"/>
          </w:tcPr>
          <w:p w14:paraId="3EAD7CF1" w14:textId="77777777" w:rsidR="00AF0BC9" w:rsidRDefault="00AF0BC9" w:rsidP="00ED61E5">
            <w:pPr>
              <w:pStyle w:val="BodyText"/>
            </w:pPr>
            <w:r>
              <w:t>+3</w:t>
            </w:r>
          </w:p>
        </w:tc>
        <w:tc>
          <w:tcPr>
            <w:tcW w:w="634" w:type="dxa"/>
          </w:tcPr>
          <w:p w14:paraId="209EF8AD" w14:textId="77777777" w:rsidR="00AF0BC9" w:rsidRDefault="00AF0BC9" w:rsidP="00ED61E5">
            <w:pPr>
              <w:pStyle w:val="BodyText"/>
            </w:pPr>
            <w:r>
              <w:t>None</w:t>
            </w:r>
          </w:p>
        </w:tc>
        <w:tc>
          <w:tcPr>
            <w:tcW w:w="875" w:type="dxa"/>
          </w:tcPr>
          <w:p w14:paraId="0DB6D77F" w14:textId="6BE3B2F6" w:rsidR="00AF0BC9" w:rsidRDefault="00AF0BC9" w:rsidP="00ED61E5">
            <w:pPr>
              <w:pStyle w:val="BodyText"/>
            </w:pPr>
            <w:r>
              <w:t>+2</w:t>
            </w:r>
          </w:p>
        </w:tc>
      </w:tr>
      <w:tr w:rsidR="00AF0BC9" w14:paraId="66AA1E9D" w14:textId="77777777" w:rsidTr="00676DDB">
        <w:tc>
          <w:tcPr>
            <w:tcW w:w="599" w:type="dxa"/>
          </w:tcPr>
          <w:p w14:paraId="57B99F8E" w14:textId="77777777" w:rsidR="00AF0BC9" w:rsidRDefault="00AF0BC9" w:rsidP="00ED61E5">
            <w:pPr>
              <w:pStyle w:val="BodyText"/>
            </w:pPr>
            <w:r>
              <w:t>8</w:t>
            </w:r>
          </w:p>
        </w:tc>
        <w:tc>
          <w:tcPr>
            <w:tcW w:w="759" w:type="dxa"/>
            <w:vAlign w:val="bottom"/>
          </w:tcPr>
          <w:p w14:paraId="072B0193" w14:textId="722408B8" w:rsidR="00AF0BC9" w:rsidRDefault="00AF0BC9" w:rsidP="00ED61E5">
            <w:pPr>
              <w:pStyle w:val="BodyText"/>
            </w:pPr>
            <w:r w:rsidRPr="002903BC">
              <w:t>£</w:t>
            </w:r>
            <w:r>
              <w:t>20</w:t>
            </w:r>
          </w:p>
        </w:tc>
        <w:tc>
          <w:tcPr>
            <w:tcW w:w="848" w:type="dxa"/>
          </w:tcPr>
          <w:p w14:paraId="17E828F7" w14:textId="77777777" w:rsidR="00AF0BC9" w:rsidRDefault="00AF0BC9" w:rsidP="00ED61E5">
            <w:pPr>
              <w:pStyle w:val="BodyText"/>
            </w:pPr>
            <w:r>
              <w:t>+4</w:t>
            </w:r>
          </w:p>
        </w:tc>
        <w:tc>
          <w:tcPr>
            <w:tcW w:w="634" w:type="dxa"/>
          </w:tcPr>
          <w:p w14:paraId="407846ED" w14:textId="77777777" w:rsidR="00AF0BC9" w:rsidRDefault="00AF0BC9" w:rsidP="00ED61E5">
            <w:pPr>
              <w:pStyle w:val="BodyText"/>
            </w:pPr>
            <w:r>
              <w:t>-1</w:t>
            </w:r>
          </w:p>
        </w:tc>
        <w:tc>
          <w:tcPr>
            <w:tcW w:w="875" w:type="dxa"/>
            <w:tcBorders>
              <w:right w:val="single" w:sz="4" w:space="0" w:color="auto"/>
            </w:tcBorders>
          </w:tcPr>
          <w:p w14:paraId="6145B89A" w14:textId="637A5DD9" w:rsidR="00AF0BC9" w:rsidRDefault="00AF0BC9" w:rsidP="00ED61E5">
            <w:pPr>
              <w:pStyle w:val="BodyText"/>
            </w:pPr>
            <w:r>
              <w:t>+4</w:t>
            </w:r>
          </w:p>
        </w:tc>
        <w:tc>
          <w:tcPr>
            <w:tcW w:w="222" w:type="dxa"/>
            <w:tcBorders>
              <w:top w:val="nil"/>
              <w:left w:val="single" w:sz="4" w:space="0" w:color="auto"/>
              <w:bottom w:val="nil"/>
              <w:right w:val="single" w:sz="4" w:space="0" w:color="auto"/>
            </w:tcBorders>
          </w:tcPr>
          <w:p w14:paraId="4AC7E93A" w14:textId="77777777" w:rsidR="00AF0BC9" w:rsidRPr="002903BC" w:rsidRDefault="00AF0BC9" w:rsidP="00ED61E5">
            <w:pPr>
              <w:pStyle w:val="BodyText"/>
            </w:pPr>
          </w:p>
        </w:tc>
        <w:tc>
          <w:tcPr>
            <w:tcW w:w="661" w:type="dxa"/>
            <w:tcBorders>
              <w:left w:val="single" w:sz="4" w:space="0" w:color="auto"/>
            </w:tcBorders>
            <w:vAlign w:val="bottom"/>
          </w:tcPr>
          <w:p w14:paraId="724B2484" w14:textId="4162CAF2" w:rsidR="00AF0BC9" w:rsidRDefault="00AF0BC9" w:rsidP="00ED61E5">
            <w:pPr>
              <w:pStyle w:val="BodyText"/>
            </w:pPr>
            <w:r w:rsidRPr="002903BC">
              <w:t>£3</w:t>
            </w:r>
            <w:r>
              <w:t>0</w:t>
            </w:r>
          </w:p>
        </w:tc>
        <w:tc>
          <w:tcPr>
            <w:tcW w:w="848" w:type="dxa"/>
          </w:tcPr>
          <w:p w14:paraId="47C4E2F9" w14:textId="77777777" w:rsidR="00AF0BC9" w:rsidRDefault="00AF0BC9" w:rsidP="00ED61E5">
            <w:pPr>
              <w:pStyle w:val="BodyText"/>
            </w:pPr>
            <w:r>
              <w:t>+4</w:t>
            </w:r>
          </w:p>
        </w:tc>
        <w:tc>
          <w:tcPr>
            <w:tcW w:w="634" w:type="dxa"/>
          </w:tcPr>
          <w:p w14:paraId="67445095" w14:textId="77777777" w:rsidR="00AF0BC9" w:rsidRDefault="00AF0BC9" w:rsidP="00ED61E5">
            <w:pPr>
              <w:pStyle w:val="BodyText"/>
            </w:pPr>
            <w:r>
              <w:t>None</w:t>
            </w:r>
          </w:p>
        </w:tc>
        <w:tc>
          <w:tcPr>
            <w:tcW w:w="875" w:type="dxa"/>
          </w:tcPr>
          <w:p w14:paraId="42D45412" w14:textId="7BEC1F02" w:rsidR="00AF0BC9" w:rsidRDefault="00AF0BC9" w:rsidP="00ED61E5">
            <w:pPr>
              <w:pStyle w:val="BodyText"/>
            </w:pPr>
            <w:r>
              <w:t>+4</w:t>
            </w:r>
          </w:p>
        </w:tc>
      </w:tr>
      <w:tr w:rsidR="00AF0BC9" w14:paraId="6043887F" w14:textId="77777777" w:rsidTr="00676DDB">
        <w:tc>
          <w:tcPr>
            <w:tcW w:w="599" w:type="dxa"/>
          </w:tcPr>
          <w:p w14:paraId="27655257" w14:textId="77777777" w:rsidR="00AF0BC9" w:rsidRDefault="00AF0BC9" w:rsidP="00ED61E5">
            <w:pPr>
              <w:pStyle w:val="BodyText"/>
            </w:pPr>
            <w:r>
              <w:t>10</w:t>
            </w:r>
          </w:p>
        </w:tc>
        <w:tc>
          <w:tcPr>
            <w:tcW w:w="759" w:type="dxa"/>
            <w:vAlign w:val="bottom"/>
          </w:tcPr>
          <w:p w14:paraId="75149D42" w14:textId="2CA865F0" w:rsidR="00AF0BC9" w:rsidRDefault="00AF0BC9" w:rsidP="00ED61E5">
            <w:pPr>
              <w:pStyle w:val="BodyText"/>
            </w:pPr>
            <w:r w:rsidRPr="002903BC">
              <w:t>£</w:t>
            </w:r>
            <w:r>
              <w:t>5</w:t>
            </w:r>
            <w:r w:rsidRPr="002903BC">
              <w:t>0</w:t>
            </w:r>
          </w:p>
        </w:tc>
        <w:tc>
          <w:tcPr>
            <w:tcW w:w="848" w:type="dxa"/>
          </w:tcPr>
          <w:p w14:paraId="32E1DC05" w14:textId="77777777" w:rsidR="00AF0BC9" w:rsidRDefault="00AF0BC9" w:rsidP="00ED61E5">
            <w:pPr>
              <w:pStyle w:val="BodyText"/>
            </w:pPr>
            <w:r>
              <w:t>+5</w:t>
            </w:r>
          </w:p>
        </w:tc>
        <w:tc>
          <w:tcPr>
            <w:tcW w:w="634" w:type="dxa"/>
          </w:tcPr>
          <w:p w14:paraId="1DC28D27" w14:textId="77777777" w:rsidR="00AF0BC9" w:rsidRDefault="00AF0BC9" w:rsidP="00ED61E5">
            <w:pPr>
              <w:pStyle w:val="BodyText"/>
            </w:pPr>
            <w:r>
              <w:t>-2</w:t>
            </w:r>
          </w:p>
        </w:tc>
        <w:tc>
          <w:tcPr>
            <w:tcW w:w="875" w:type="dxa"/>
            <w:tcBorders>
              <w:right w:val="single" w:sz="4" w:space="0" w:color="auto"/>
            </w:tcBorders>
          </w:tcPr>
          <w:p w14:paraId="4BADC2C5" w14:textId="0D8AE98E" w:rsidR="00AF0BC9" w:rsidRDefault="00AF0BC9" w:rsidP="00ED61E5">
            <w:pPr>
              <w:pStyle w:val="BodyText"/>
            </w:pPr>
            <w:r>
              <w:t>+5</w:t>
            </w:r>
          </w:p>
        </w:tc>
        <w:tc>
          <w:tcPr>
            <w:tcW w:w="222" w:type="dxa"/>
            <w:tcBorders>
              <w:top w:val="nil"/>
              <w:left w:val="single" w:sz="4" w:space="0" w:color="auto"/>
              <w:bottom w:val="nil"/>
              <w:right w:val="single" w:sz="4" w:space="0" w:color="auto"/>
            </w:tcBorders>
          </w:tcPr>
          <w:p w14:paraId="6415E2D8" w14:textId="77777777" w:rsidR="00AF0BC9" w:rsidRPr="002903BC" w:rsidRDefault="00AF0BC9" w:rsidP="00ED61E5">
            <w:pPr>
              <w:pStyle w:val="BodyText"/>
            </w:pPr>
          </w:p>
        </w:tc>
        <w:tc>
          <w:tcPr>
            <w:tcW w:w="661" w:type="dxa"/>
            <w:tcBorders>
              <w:left w:val="single" w:sz="4" w:space="0" w:color="auto"/>
            </w:tcBorders>
            <w:vAlign w:val="bottom"/>
          </w:tcPr>
          <w:p w14:paraId="36AC6C29" w14:textId="43BF6CBD" w:rsidR="00AF0BC9" w:rsidRDefault="00AF0BC9" w:rsidP="00ED61E5">
            <w:pPr>
              <w:pStyle w:val="BodyText"/>
            </w:pPr>
            <w:r w:rsidRPr="002903BC">
              <w:t>£80</w:t>
            </w:r>
          </w:p>
        </w:tc>
        <w:tc>
          <w:tcPr>
            <w:tcW w:w="848" w:type="dxa"/>
          </w:tcPr>
          <w:p w14:paraId="0FBE25C2" w14:textId="77777777" w:rsidR="00AF0BC9" w:rsidRDefault="00AF0BC9" w:rsidP="00ED61E5">
            <w:pPr>
              <w:pStyle w:val="BodyText"/>
            </w:pPr>
            <w:r>
              <w:t>+5</w:t>
            </w:r>
          </w:p>
        </w:tc>
        <w:tc>
          <w:tcPr>
            <w:tcW w:w="634" w:type="dxa"/>
          </w:tcPr>
          <w:p w14:paraId="0CBB342F" w14:textId="77777777" w:rsidR="00AF0BC9" w:rsidRDefault="00AF0BC9" w:rsidP="00ED61E5">
            <w:pPr>
              <w:pStyle w:val="BodyText"/>
            </w:pPr>
            <w:r>
              <w:t>-1</w:t>
            </w:r>
          </w:p>
        </w:tc>
        <w:tc>
          <w:tcPr>
            <w:tcW w:w="875" w:type="dxa"/>
          </w:tcPr>
          <w:p w14:paraId="04CDA51A" w14:textId="2A5D7AB9" w:rsidR="00AF0BC9" w:rsidRDefault="00AF0BC9" w:rsidP="00ED61E5">
            <w:pPr>
              <w:pStyle w:val="BodyText"/>
            </w:pPr>
            <w:r>
              <w:t>+5</w:t>
            </w:r>
          </w:p>
        </w:tc>
      </w:tr>
      <w:tr w:rsidR="00AF0BC9" w14:paraId="3D81BD6F" w14:textId="77777777" w:rsidTr="00676DDB">
        <w:tc>
          <w:tcPr>
            <w:tcW w:w="599" w:type="dxa"/>
          </w:tcPr>
          <w:p w14:paraId="19D856DE" w14:textId="77777777" w:rsidR="00AF0BC9" w:rsidRDefault="00AF0BC9" w:rsidP="00ED61E5">
            <w:pPr>
              <w:pStyle w:val="BodyText"/>
            </w:pPr>
            <w:r>
              <w:t>12</w:t>
            </w:r>
          </w:p>
        </w:tc>
        <w:tc>
          <w:tcPr>
            <w:tcW w:w="759" w:type="dxa"/>
            <w:vAlign w:val="bottom"/>
          </w:tcPr>
          <w:p w14:paraId="1B893740" w14:textId="776D25A9" w:rsidR="00AF0BC9" w:rsidRDefault="00AF0BC9" w:rsidP="00ED61E5">
            <w:pPr>
              <w:pStyle w:val="BodyText"/>
            </w:pPr>
            <w:r w:rsidRPr="002903BC">
              <w:t>£</w:t>
            </w:r>
            <w:r>
              <w:t>12</w:t>
            </w:r>
            <w:r w:rsidRPr="002903BC">
              <w:t>0</w:t>
            </w:r>
          </w:p>
        </w:tc>
        <w:tc>
          <w:tcPr>
            <w:tcW w:w="848" w:type="dxa"/>
          </w:tcPr>
          <w:p w14:paraId="7A19595B" w14:textId="77777777" w:rsidR="00AF0BC9" w:rsidRDefault="00AF0BC9" w:rsidP="00ED61E5">
            <w:pPr>
              <w:pStyle w:val="BodyText"/>
            </w:pPr>
            <w:r>
              <w:t>+6</w:t>
            </w:r>
          </w:p>
        </w:tc>
        <w:tc>
          <w:tcPr>
            <w:tcW w:w="634" w:type="dxa"/>
          </w:tcPr>
          <w:p w14:paraId="3985E05C" w14:textId="77777777" w:rsidR="00AF0BC9" w:rsidRDefault="00AF0BC9" w:rsidP="00ED61E5">
            <w:pPr>
              <w:pStyle w:val="BodyText"/>
            </w:pPr>
            <w:r>
              <w:t>-3</w:t>
            </w:r>
          </w:p>
        </w:tc>
        <w:tc>
          <w:tcPr>
            <w:tcW w:w="875" w:type="dxa"/>
            <w:tcBorders>
              <w:right w:val="single" w:sz="4" w:space="0" w:color="auto"/>
            </w:tcBorders>
          </w:tcPr>
          <w:p w14:paraId="5FFCFD44" w14:textId="07216A1C" w:rsidR="00AF0BC9" w:rsidRDefault="00AF0BC9" w:rsidP="00ED61E5">
            <w:pPr>
              <w:pStyle w:val="BodyText"/>
            </w:pPr>
            <w:r>
              <w:t>+6</w:t>
            </w:r>
          </w:p>
        </w:tc>
        <w:tc>
          <w:tcPr>
            <w:tcW w:w="222" w:type="dxa"/>
            <w:tcBorders>
              <w:top w:val="nil"/>
              <w:left w:val="single" w:sz="4" w:space="0" w:color="auto"/>
              <w:bottom w:val="nil"/>
              <w:right w:val="single" w:sz="4" w:space="0" w:color="auto"/>
            </w:tcBorders>
          </w:tcPr>
          <w:p w14:paraId="078CFD5D" w14:textId="77777777" w:rsidR="00AF0BC9" w:rsidRPr="002903BC" w:rsidRDefault="00AF0BC9" w:rsidP="00ED61E5">
            <w:pPr>
              <w:pStyle w:val="BodyText"/>
            </w:pPr>
          </w:p>
        </w:tc>
        <w:tc>
          <w:tcPr>
            <w:tcW w:w="661" w:type="dxa"/>
            <w:tcBorders>
              <w:left w:val="single" w:sz="4" w:space="0" w:color="auto"/>
            </w:tcBorders>
            <w:vAlign w:val="bottom"/>
          </w:tcPr>
          <w:p w14:paraId="46E07C3A" w14:textId="2F9611CD" w:rsidR="00AF0BC9" w:rsidRDefault="00AF0BC9" w:rsidP="00ED61E5">
            <w:pPr>
              <w:pStyle w:val="BodyText"/>
            </w:pPr>
            <w:r w:rsidRPr="002903BC">
              <w:t>£200</w:t>
            </w:r>
          </w:p>
        </w:tc>
        <w:tc>
          <w:tcPr>
            <w:tcW w:w="848" w:type="dxa"/>
          </w:tcPr>
          <w:p w14:paraId="2D0A93B0" w14:textId="77777777" w:rsidR="00AF0BC9" w:rsidRDefault="00AF0BC9" w:rsidP="00ED61E5">
            <w:pPr>
              <w:pStyle w:val="BodyText"/>
            </w:pPr>
            <w:r>
              <w:t>+6</w:t>
            </w:r>
          </w:p>
        </w:tc>
        <w:tc>
          <w:tcPr>
            <w:tcW w:w="634" w:type="dxa"/>
          </w:tcPr>
          <w:p w14:paraId="09D09FE2" w14:textId="77777777" w:rsidR="00AF0BC9" w:rsidRDefault="00AF0BC9" w:rsidP="00ED61E5">
            <w:pPr>
              <w:pStyle w:val="BodyText"/>
            </w:pPr>
            <w:r>
              <w:t>-2</w:t>
            </w:r>
          </w:p>
        </w:tc>
        <w:tc>
          <w:tcPr>
            <w:tcW w:w="875" w:type="dxa"/>
          </w:tcPr>
          <w:p w14:paraId="23924585" w14:textId="46E49F45" w:rsidR="00AF0BC9" w:rsidRDefault="00AF0BC9" w:rsidP="00ED61E5">
            <w:pPr>
              <w:pStyle w:val="BodyText"/>
            </w:pPr>
            <w:r>
              <w:t>+6</w:t>
            </w:r>
          </w:p>
        </w:tc>
      </w:tr>
      <w:tr w:rsidR="00AF0BC9" w14:paraId="133DB10B" w14:textId="77777777" w:rsidTr="00676DDB">
        <w:tc>
          <w:tcPr>
            <w:tcW w:w="599" w:type="dxa"/>
          </w:tcPr>
          <w:p w14:paraId="354D150E" w14:textId="77777777" w:rsidR="00AF0BC9" w:rsidRDefault="00AF0BC9" w:rsidP="00ED61E5">
            <w:pPr>
              <w:pStyle w:val="BodyText"/>
            </w:pPr>
            <w:r>
              <w:t>14</w:t>
            </w:r>
          </w:p>
        </w:tc>
        <w:tc>
          <w:tcPr>
            <w:tcW w:w="759" w:type="dxa"/>
            <w:vAlign w:val="bottom"/>
          </w:tcPr>
          <w:p w14:paraId="692D89BC" w14:textId="1D50A8BA" w:rsidR="00AF0BC9" w:rsidRDefault="00AF0BC9" w:rsidP="00ED61E5">
            <w:pPr>
              <w:pStyle w:val="BodyText"/>
            </w:pPr>
            <w:r w:rsidRPr="002903BC">
              <w:t>£</w:t>
            </w:r>
            <w:r>
              <w:t>30</w:t>
            </w:r>
            <w:r w:rsidRPr="002903BC">
              <w:t>0</w:t>
            </w:r>
          </w:p>
        </w:tc>
        <w:tc>
          <w:tcPr>
            <w:tcW w:w="848" w:type="dxa"/>
          </w:tcPr>
          <w:p w14:paraId="1309CE5C" w14:textId="77777777" w:rsidR="00AF0BC9" w:rsidRDefault="00AF0BC9" w:rsidP="00ED61E5">
            <w:pPr>
              <w:pStyle w:val="BodyText"/>
            </w:pPr>
            <w:r>
              <w:t>+7</w:t>
            </w:r>
          </w:p>
        </w:tc>
        <w:tc>
          <w:tcPr>
            <w:tcW w:w="634" w:type="dxa"/>
          </w:tcPr>
          <w:p w14:paraId="7A3E69D3" w14:textId="77777777" w:rsidR="00AF0BC9" w:rsidRDefault="00AF0BC9" w:rsidP="00ED61E5">
            <w:pPr>
              <w:pStyle w:val="BodyText"/>
            </w:pPr>
            <w:r>
              <w:t>-4</w:t>
            </w:r>
          </w:p>
        </w:tc>
        <w:tc>
          <w:tcPr>
            <w:tcW w:w="875" w:type="dxa"/>
            <w:tcBorders>
              <w:right w:val="single" w:sz="4" w:space="0" w:color="auto"/>
            </w:tcBorders>
          </w:tcPr>
          <w:p w14:paraId="476EABA7" w14:textId="4F65BEB7" w:rsidR="00AF0BC9" w:rsidRDefault="00AF0BC9" w:rsidP="00ED61E5">
            <w:pPr>
              <w:pStyle w:val="BodyText"/>
            </w:pPr>
            <w:r>
              <w:t>+7</w:t>
            </w:r>
          </w:p>
        </w:tc>
        <w:tc>
          <w:tcPr>
            <w:tcW w:w="222" w:type="dxa"/>
            <w:tcBorders>
              <w:top w:val="nil"/>
              <w:left w:val="single" w:sz="4" w:space="0" w:color="auto"/>
              <w:bottom w:val="nil"/>
              <w:right w:val="single" w:sz="4" w:space="0" w:color="auto"/>
            </w:tcBorders>
          </w:tcPr>
          <w:p w14:paraId="7BBC0400" w14:textId="77777777" w:rsidR="00AF0BC9" w:rsidRPr="002903BC" w:rsidRDefault="00AF0BC9" w:rsidP="00ED61E5">
            <w:pPr>
              <w:pStyle w:val="BodyText"/>
            </w:pPr>
          </w:p>
        </w:tc>
        <w:tc>
          <w:tcPr>
            <w:tcW w:w="661" w:type="dxa"/>
            <w:tcBorders>
              <w:left w:val="single" w:sz="4" w:space="0" w:color="auto"/>
            </w:tcBorders>
            <w:vAlign w:val="bottom"/>
          </w:tcPr>
          <w:p w14:paraId="76F26823" w14:textId="448C792E" w:rsidR="00AF0BC9" w:rsidRDefault="00AF0BC9" w:rsidP="00ED61E5">
            <w:pPr>
              <w:pStyle w:val="BodyText"/>
            </w:pPr>
            <w:r w:rsidRPr="002903BC">
              <w:t>£500</w:t>
            </w:r>
          </w:p>
        </w:tc>
        <w:tc>
          <w:tcPr>
            <w:tcW w:w="848" w:type="dxa"/>
          </w:tcPr>
          <w:p w14:paraId="4C91F589" w14:textId="77777777" w:rsidR="00AF0BC9" w:rsidRDefault="00AF0BC9" w:rsidP="00ED61E5">
            <w:pPr>
              <w:pStyle w:val="BodyText"/>
            </w:pPr>
            <w:r>
              <w:t>+7</w:t>
            </w:r>
          </w:p>
        </w:tc>
        <w:tc>
          <w:tcPr>
            <w:tcW w:w="634" w:type="dxa"/>
          </w:tcPr>
          <w:p w14:paraId="16855520" w14:textId="77777777" w:rsidR="00AF0BC9" w:rsidRDefault="00AF0BC9" w:rsidP="00ED61E5">
            <w:pPr>
              <w:pStyle w:val="BodyText"/>
            </w:pPr>
            <w:r>
              <w:t>-3</w:t>
            </w:r>
          </w:p>
        </w:tc>
        <w:tc>
          <w:tcPr>
            <w:tcW w:w="875" w:type="dxa"/>
          </w:tcPr>
          <w:p w14:paraId="141F63A0" w14:textId="77F33933" w:rsidR="00AF0BC9" w:rsidRDefault="00AF0BC9" w:rsidP="00ED61E5">
            <w:pPr>
              <w:pStyle w:val="BodyText"/>
            </w:pPr>
            <w:r>
              <w:t>+7</w:t>
            </w:r>
          </w:p>
        </w:tc>
      </w:tr>
      <w:tr w:rsidR="00AF0BC9" w14:paraId="0711A647" w14:textId="77777777" w:rsidTr="00676DDB">
        <w:tc>
          <w:tcPr>
            <w:tcW w:w="599" w:type="dxa"/>
          </w:tcPr>
          <w:p w14:paraId="40BDA426" w14:textId="77777777" w:rsidR="00AF0BC9" w:rsidRDefault="00AF0BC9" w:rsidP="00ED61E5">
            <w:pPr>
              <w:pStyle w:val="BodyText"/>
            </w:pPr>
            <w:r>
              <w:t>16</w:t>
            </w:r>
          </w:p>
        </w:tc>
        <w:tc>
          <w:tcPr>
            <w:tcW w:w="759" w:type="dxa"/>
            <w:vAlign w:val="bottom"/>
          </w:tcPr>
          <w:p w14:paraId="464F25A3" w14:textId="690DB51B" w:rsidR="00AF0BC9" w:rsidRDefault="00AF0BC9" w:rsidP="00ED61E5">
            <w:pPr>
              <w:pStyle w:val="BodyText"/>
            </w:pPr>
            <w:r w:rsidRPr="002903BC">
              <w:t>£</w:t>
            </w:r>
            <w:r>
              <w:t>80</w:t>
            </w:r>
            <w:r w:rsidRPr="002903BC">
              <w:t>0</w:t>
            </w:r>
          </w:p>
        </w:tc>
        <w:tc>
          <w:tcPr>
            <w:tcW w:w="848" w:type="dxa"/>
          </w:tcPr>
          <w:p w14:paraId="6563C444" w14:textId="77777777" w:rsidR="00AF0BC9" w:rsidRDefault="00AF0BC9" w:rsidP="00ED61E5">
            <w:pPr>
              <w:pStyle w:val="BodyText"/>
            </w:pPr>
            <w:r>
              <w:t>+8</w:t>
            </w:r>
          </w:p>
        </w:tc>
        <w:tc>
          <w:tcPr>
            <w:tcW w:w="634" w:type="dxa"/>
          </w:tcPr>
          <w:p w14:paraId="3F6D4DAE" w14:textId="77777777" w:rsidR="00AF0BC9" w:rsidRDefault="00AF0BC9" w:rsidP="00ED61E5">
            <w:pPr>
              <w:pStyle w:val="BodyText"/>
            </w:pPr>
            <w:r>
              <w:t>-5</w:t>
            </w:r>
          </w:p>
        </w:tc>
        <w:tc>
          <w:tcPr>
            <w:tcW w:w="875" w:type="dxa"/>
            <w:tcBorders>
              <w:right w:val="single" w:sz="4" w:space="0" w:color="auto"/>
            </w:tcBorders>
          </w:tcPr>
          <w:p w14:paraId="5F49D20B" w14:textId="286C414B" w:rsidR="00AF0BC9" w:rsidRDefault="00AF0BC9" w:rsidP="00ED61E5">
            <w:pPr>
              <w:pStyle w:val="BodyText"/>
            </w:pPr>
            <w:r>
              <w:t>+8</w:t>
            </w:r>
          </w:p>
        </w:tc>
        <w:tc>
          <w:tcPr>
            <w:tcW w:w="222" w:type="dxa"/>
            <w:tcBorders>
              <w:top w:val="nil"/>
              <w:left w:val="single" w:sz="4" w:space="0" w:color="auto"/>
              <w:bottom w:val="nil"/>
              <w:right w:val="single" w:sz="4" w:space="0" w:color="auto"/>
            </w:tcBorders>
          </w:tcPr>
          <w:p w14:paraId="2E0BD4ED" w14:textId="77777777" w:rsidR="00AF0BC9" w:rsidRPr="002903BC" w:rsidRDefault="00AF0BC9" w:rsidP="00ED61E5">
            <w:pPr>
              <w:pStyle w:val="BodyText"/>
            </w:pPr>
          </w:p>
        </w:tc>
        <w:tc>
          <w:tcPr>
            <w:tcW w:w="661" w:type="dxa"/>
            <w:tcBorders>
              <w:left w:val="single" w:sz="4" w:space="0" w:color="auto"/>
            </w:tcBorders>
            <w:vAlign w:val="bottom"/>
          </w:tcPr>
          <w:p w14:paraId="16F45547" w14:textId="2CB4EA52" w:rsidR="00AF0BC9" w:rsidRDefault="00AF0BC9" w:rsidP="00ED61E5">
            <w:pPr>
              <w:pStyle w:val="BodyText"/>
            </w:pPr>
            <w:r w:rsidRPr="002903BC">
              <w:t>£12</w:t>
            </w:r>
            <w:r>
              <w:t>0</w:t>
            </w:r>
            <w:r w:rsidRPr="002903BC">
              <w:t>0</w:t>
            </w:r>
          </w:p>
        </w:tc>
        <w:tc>
          <w:tcPr>
            <w:tcW w:w="848" w:type="dxa"/>
          </w:tcPr>
          <w:p w14:paraId="36783BB7" w14:textId="77777777" w:rsidR="00AF0BC9" w:rsidRDefault="00AF0BC9" w:rsidP="00ED61E5">
            <w:pPr>
              <w:pStyle w:val="BodyText"/>
            </w:pPr>
            <w:r>
              <w:t>+8</w:t>
            </w:r>
          </w:p>
        </w:tc>
        <w:tc>
          <w:tcPr>
            <w:tcW w:w="634" w:type="dxa"/>
          </w:tcPr>
          <w:p w14:paraId="3D97BACA" w14:textId="77777777" w:rsidR="00AF0BC9" w:rsidRDefault="00AF0BC9" w:rsidP="00ED61E5">
            <w:pPr>
              <w:pStyle w:val="BodyText"/>
            </w:pPr>
            <w:r>
              <w:t>-4</w:t>
            </w:r>
          </w:p>
        </w:tc>
        <w:tc>
          <w:tcPr>
            <w:tcW w:w="875" w:type="dxa"/>
          </w:tcPr>
          <w:p w14:paraId="00E5B306" w14:textId="47525529" w:rsidR="00AF0BC9" w:rsidRDefault="00AF0BC9" w:rsidP="00ED61E5">
            <w:pPr>
              <w:pStyle w:val="BodyText"/>
            </w:pPr>
            <w:r>
              <w:t>+8</w:t>
            </w:r>
          </w:p>
        </w:tc>
      </w:tr>
      <w:tr w:rsidR="00AF0BC9" w14:paraId="2B15A1D1" w14:textId="77777777" w:rsidTr="00676DDB">
        <w:tc>
          <w:tcPr>
            <w:tcW w:w="599" w:type="dxa"/>
          </w:tcPr>
          <w:p w14:paraId="4B24B501" w14:textId="77777777" w:rsidR="00AF0BC9" w:rsidRDefault="00AF0BC9" w:rsidP="00ED61E5">
            <w:pPr>
              <w:pStyle w:val="BodyText"/>
            </w:pPr>
            <w:r>
              <w:t>18</w:t>
            </w:r>
          </w:p>
        </w:tc>
        <w:tc>
          <w:tcPr>
            <w:tcW w:w="759" w:type="dxa"/>
            <w:vAlign w:val="bottom"/>
          </w:tcPr>
          <w:p w14:paraId="5A40CA14" w14:textId="18549859" w:rsidR="00AF0BC9" w:rsidRDefault="00AF0BC9" w:rsidP="00ED61E5">
            <w:pPr>
              <w:pStyle w:val="BodyText"/>
            </w:pPr>
            <w:r w:rsidRPr="002903BC">
              <w:t>£</w:t>
            </w:r>
            <w:r>
              <w:t>20</w:t>
            </w:r>
            <w:r w:rsidRPr="002903BC">
              <w:t>00</w:t>
            </w:r>
          </w:p>
        </w:tc>
        <w:tc>
          <w:tcPr>
            <w:tcW w:w="848" w:type="dxa"/>
          </w:tcPr>
          <w:p w14:paraId="02955A34" w14:textId="77777777" w:rsidR="00AF0BC9" w:rsidRDefault="00AF0BC9" w:rsidP="00ED61E5">
            <w:pPr>
              <w:pStyle w:val="BodyText"/>
            </w:pPr>
            <w:r>
              <w:t>+9</w:t>
            </w:r>
          </w:p>
        </w:tc>
        <w:tc>
          <w:tcPr>
            <w:tcW w:w="634" w:type="dxa"/>
          </w:tcPr>
          <w:p w14:paraId="36B236D0" w14:textId="77777777" w:rsidR="00AF0BC9" w:rsidRDefault="00AF0BC9" w:rsidP="00ED61E5">
            <w:pPr>
              <w:pStyle w:val="BodyText"/>
            </w:pPr>
            <w:r>
              <w:t>-6</w:t>
            </w:r>
          </w:p>
        </w:tc>
        <w:tc>
          <w:tcPr>
            <w:tcW w:w="875" w:type="dxa"/>
            <w:tcBorders>
              <w:right w:val="single" w:sz="4" w:space="0" w:color="auto"/>
            </w:tcBorders>
          </w:tcPr>
          <w:p w14:paraId="6DED8CB3" w14:textId="2956F9CB" w:rsidR="00AF0BC9" w:rsidRDefault="00AF0BC9" w:rsidP="00ED61E5">
            <w:pPr>
              <w:pStyle w:val="BodyText"/>
            </w:pPr>
            <w:r>
              <w:t>+9</w:t>
            </w:r>
          </w:p>
        </w:tc>
        <w:tc>
          <w:tcPr>
            <w:tcW w:w="222" w:type="dxa"/>
            <w:tcBorders>
              <w:top w:val="nil"/>
              <w:left w:val="single" w:sz="4" w:space="0" w:color="auto"/>
              <w:bottom w:val="nil"/>
              <w:right w:val="single" w:sz="4" w:space="0" w:color="auto"/>
            </w:tcBorders>
          </w:tcPr>
          <w:p w14:paraId="4D3B9647" w14:textId="77777777" w:rsidR="00AF0BC9" w:rsidRPr="002903BC" w:rsidRDefault="00AF0BC9" w:rsidP="00ED61E5">
            <w:pPr>
              <w:pStyle w:val="BodyText"/>
            </w:pPr>
          </w:p>
        </w:tc>
        <w:tc>
          <w:tcPr>
            <w:tcW w:w="661" w:type="dxa"/>
            <w:tcBorders>
              <w:left w:val="single" w:sz="4" w:space="0" w:color="auto"/>
            </w:tcBorders>
            <w:vAlign w:val="bottom"/>
          </w:tcPr>
          <w:p w14:paraId="02010753" w14:textId="6D271B9A" w:rsidR="00AF0BC9" w:rsidRDefault="00AF0BC9" w:rsidP="00ED61E5">
            <w:pPr>
              <w:pStyle w:val="BodyText"/>
            </w:pPr>
            <w:r w:rsidRPr="002903BC">
              <w:t>£3</w:t>
            </w:r>
            <w:r>
              <w:t>0</w:t>
            </w:r>
            <w:r w:rsidRPr="002903BC">
              <w:t>00</w:t>
            </w:r>
          </w:p>
        </w:tc>
        <w:tc>
          <w:tcPr>
            <w:tcW w:w="848" w:type="dxa"/>
          </w:tcPr>
          <w:p w14:paraId="7C82B358" w14:textId="77777777" w:rsidR="00AF0BC9" w:rsidRDefault="00AF0BC9" w:rsidP="00ED61E5">
            <w:pPr>
              <w:pStyle w:val="BodyText"/>
            </w:pPr>
            <w:r>
              <w:t>+9</w:t>
            </w:r>
          </w:p>
        </w:tc>
        <w:tc>
          <w:tcPr>
            <w:tcW w:w="634" w:type="dxa"/>
          </w:tcPr>
          <w:p w14:paraId="3D274004" w14:textId="77777777" w:rsidR="00AF0BC9" w:rsidRDefault="00AF0BC9" w:rsidP="00ED61E5">
            <w:pPr>
              <w:pStyle w:val="BodyText"/>
            </w:pPr>
            <w:r>
              <w:t>-5</w:t>
            </w:r>
          </w:p>
        </w:tc>
        <w:tc>
          <w:tcPr>
            <w:tcW w:w="875" w:type="dxa"/>
          </w:tcPr>
          <w:p w14:paraId="25CFAC67" w14:textId="78148ADA" w:rsidR="00AF0BC9" w:rsidRDefault="00AF0BC9" w:rsidP="00ED61E5">
            <w:pPr>
              <w:pStyle w:val="BodyText"/>
            </w:pPr>
            <w:r>
              <w:t>+9</w:t>
            </w:r>
          </w:p>
        </w:tc>
      </w:tr>
      <w:tr w:rsidR="00AF0BC9" w14:paraId="2488097D" w14:textId="77777777" w:rsidTr="00676DDB">
        <w:tc>
          <w:tcPr>
            <w:tcW w:w="599" w:type="dxa"/>
          </w:tcPr>
          <w:p w14:paraId="77EDA3D1" w14:textId="77777777" w:rsidR="00AF0BC9" w:rsidRDefault="00AF0BC9" w:rsidP="00ED61E5">
            <w:pPr>
              <w:pStyle w:val="BodyText"/>
            </w:pPr>
            <w:r>
              <w:t>20</w:t>
            </w:r>
          </w:p>
        </w:tc>
        <w:tc>
          <w:tcPr>
            <w:tcW w:w="759" w:type="dxa"/>
            <w:vAlign w:val="bottom"/>
          </w:tcPr>
          <w:p w14:paraId="72B28168" w14:textId="4B57A8CE" w:rsidR="00AF0BC9" w:rsidRPr="002903BC" w:rsidRDefault="00AF0BC9" w:rsidP="00ED61E5">
            <w:pPr>
              <w:pStyle w:val="BodyText"/>
            </w:pPr>
            <w:r w:rsidRPr="002903BC">
              <w:t>£</w:t>
            </w:r>
            <w:r>
              <w:t>50</w:t>
            </w:r>
            <w:r w:rsidRPr="002903BC">
              <w:t>00</w:t>
            </w:r>
          </w:p>
        </w:tc>
        <w:tc>
          <w:tcPr>
            <w:tcW w:w="848" w:type="dxa"/>
          </w:tcPr>
          <w:p w14:paraId="451B75FB" w14:textId="77777777" w:rsidR="00AF0BC9" w:rsidRDefault="00AF0BC9" w:rsidP="00ED61E5">
            <w:pPr>
              <w:pStyle w:val="BodyText"/>
            </w:pPr>
            <w:r>
              <w:t>+10</w:t>
            </w:r>
          </w:p>
        </w:tc>
        <w:tc>
          <w:tcPr>
            <w:tcW w:w="634" w:type="dxa"/>
          </w:tcPr>
          <w:p w14:paraId="4989FA1F" w14:textId="77777777" w:rsidR="00AF0BC9" w:rsidRDefault="00AF0BC9" w:rsidP="00ED61E5">
            <w:pPr>
              <w:pStyle w:val="BodyText"/>
            </w:pPr>
            <w:r>
              <w:t>-7</w:t>
            </w:r>
          </w:p>
        </w:tc>
        <w:tc>
          <w:tcPr>
            <w:tcW w:w="875" w:type="dxa"/>
            <w:tcBorders>
              <w:right w:val="single" w:sz="4" w:space="0" w:color="auto"/>
            </w:tcBorders>
          </w:tcPr>
          <w:p w14:paraId="4D4D4C3B" w14:textId="55F8F807" w:rsidR="00AF0BC9" w:rsidRDefault="00AF0BC9" w:rsidP="00ED61E5">
            <w:pPr>
              <w:pStyle w:val="BodyText"/>
            </w:pPr>
            <w:r>
              <w:t>+10</w:t>
            </w:r>
          </w:p>
        </w:tc>
        <w:tc>
          <w:tcPr>
            <w:tcW w:w="222" w:type="dxa"/>
            <w:tcBorders>
              <w:top w:val="nil"/>
              <w:left w:val="single" w:sz="4" w:space="0" w:color="auto"/>
              <w:bottom w:val="nil"/>
              <w:right w:val="single" w:sz="4" w:space="0" w:color="auto"/>
            </w:tcBorders>
          </w:tcPr>
          <w:p w14:paraId="29724C86" w14:textId="77777777" w:rsidR="00AF0BC9" w:rsidRPr="002903BC" w:rsidRDefault="00AF0BC9" w:rsidP="00ED61E5">
            <w:pPr>
              <w:pStyle w:val="BodyText"/>
            </w:pPr>
          </w:p>
        </w:tc>
        <w:tc>
          <w:tcPr>
            <w:tcW w:w="661" w:type="dxa"/>
            <w:tcBorders>
              <w:left w:val="single" w:sz="4" w:space="0" w:color="auto"/>
            </w:tcBorders>
            <w:vAlign w:val="bottom"/>
          </w:tcPr>
          <w:p w14:paraId="20EE8966" w14:textId="05B5896D" w:rsidR="00AF0BC9" w:rsidRDefault="00AF0BC9" w:rsidP="00ED61E5">
            <w:pPr>
              <w:pStyle w:val="BodyText"/>
            </w:pPr>
            <w:r w:rsidRPr="002903BC">
              <w:t>£8000</w:t>
            </w:r>
          </w:p>
        </w:tc>
        <w:tc>
          <w:tcPr>
            <w:tcW w:w="848" w:type="dxa"/>
          </w:tcPr>
          <w:p w14:paraId="7A19C3ED" w14:textId="77777777" w:rsidR="00AF0BC9" w:rsidRDefault="00AF0BC9" w:rsidP="00ED61E5">
            <w:pPr>
              <w:pStyle w:val="BodyText"/>
            </w:pPr>
            <w:r>
              <w:t>+10</w:t>
            </w:r>
          </w:p>
        </w:tc>
        <w:tc>
          <w:tcPr>
            <w:tcW w:w="634" w:type="dxa"/>
          </w:tcPr>
          <w:p w14:paraId="497E4BF0" w14:textId="77777777" w:rsidR="00AF0BC9" w:rsidRDefault="00AF0BC9" w:rsidP="00ED61E5">
            <w:pPr>
              <w:pStyle w:val="BodyText"/>
            </w:pPr>
            <w:r>
              <w:t>-6</w:t>
            </w:r>
          </w:p>
        </w:tc>
        <w:tc>
          <w:tcPr>
            <w:tcW w:w="875" w:type="dxa"/>
          </w:tcPr>
          <w:p w14:paraId="0D34254F" w14:textId="27E70CF2" w:rsidR="00AF0BC9" w:rsidRDefault="00AF0BC9" w:rsidP="00ED61E5">
            <w:pPr>
              <w:pStyle w:val="BodyText"/>
            </w:pPr>
            <w:r>
              <w:t>+10</w:t>
            </w:r>
          </w:p>
        </w:tc>
      </w:tr>
    </w:tbl>
    <w:p w14:paraId="70CE568E" w14:textId="279BAAB3" w:rsidR="007B1654" w:rsidRDefault="007B1654" w:rsidP="00ED61E5">
      <w:pPr>
        <w:pStyle w:val="BodyText"/>
      </w:pPr>
    </w:p>
    <w:p w14:paraId="09398155" w14:textId="7E2361E2" w:rsidR="002F3AAE" w:rsidRDefault="002F3AAE">
      <w:pPr>
        <w:rPr>
          <w:rFonts w:ascii="Arial" w:eastAsia="Arial" w:hAnsi="Arial"/>
          <w:sz w:val="16"/>
          <w:szCs w:val="16"/>
        </w:rPr>
      </w:pPr>
      <w:r>
        <w:br w:type="page"/>
      </w:r>
    </w:p>
    <w:p w14:paraId="44F65CC8" w14:textId="44E1A315" w:rsidR="00B54ADD" w:rsidRDefault="00B54ADD" w:rsidP="00442C26">
      <w:pPr>
        <w:pStyle w:val="Heading4"/>
      </w:pPr>
      <w:r>
        <w:lastRenderedPageBreak/>
        <w:t>Elemental Mutagens (Elemental Draught)</w:t>
      </w:r>
    </w:p>
    <w:p w14:paraId="6C781D66" w14:textId="1086D8B2" w:rsidR="0075282A" w:rsidRDefault="00865697" w:rsidP="00ED61E5">
      <w:pPr>
        <w:pStyle w:val="BodyText"/>
      </w:pPr>
      <w:r>
        <w:t>Elemental Draughts go by a variety of different colorful names, but they fall into the same category of items, each requiring a different formula and requir</w:t>
      </w:r>
      <w:r w:rsidR="009642AE">
        <w:t>ing</w:t>
      </w:r>
      <w:r>
        <w:t xml:space="preserve"> a specific Elementalism Knowledge to craft. </w:t>
      </w:r>
      <w:r w:rsidR="0075282A">
        <w:t xml:space="preserve">You gain </w:t>
      </w:r>
      <w:r w:rsidR="0054264F">
        <w:t>the effect of an Elemental Damage Reduction</w:t>
      </w:r>
      <w:r w:rsidR="00C619FB">
        <w:t xml:space="preserve"> </w:t>
      </w:r>
      <w:r w:rsidR="0054264F">
        <w:t>on your skin (not armor) and Elemental Damage with open hand and natural weapon attacks</w:t>
      </w:r>
      <w:r w:rsidR="0075282A">
        <w:t xml:space="preserve">. </w:t>
      </w:r>
      <w:r w:rsidR="0054264F">
        <w:t xml:space="preserve">See Gear, Increased Magic Item Degree. The effects are cumulative with Elemental Damage Reduction on Armor, but you cannot use open hand or natural weapon attacks with any benefit if the relevant appendages are covered by armor. </w:t>
      </w:r>
      <w:r w:rsidR="00D836A0">
        <w:t>Elemental Draught causes Physical Addiction.</w:t>
      </w:r>
    </w:p>
    <w:tbl>
      <w:tblPr>
        <w:tblStyle w:val="TableGrid"/>
        <w:tblW w:w="0" w:type="auto"/>
        <w:tblInd w:w="108" w:type="dxa"/>
        <w:tblLook w:val="04A0" w:firstRow="1" w:lastRow="0" w:firstColumn="1" w:lastColumn="0" w:noHBand="0" w:noVBand="1"/>
      </w:tblPr>
      <w:tblGrid>
        <w:gridCol w:w="1296"/>
        <w:gridCol w:w="2448"/>
        <w:gridCol w:w="4032"/>
      </w:tblGrid>
      <w:tr w:rsidR="004E66EC" w14:paraId="31FCD7A9" w14:textId="77777777" w:rsidTr="006B7472">
        <w:tc>
          <w:tcPr>
            <w:tcW w:w="1296" w:type="dxa"/>
          </w:tcPr>
          <w:p w14:paraId="56848CEB" w14:textId="3344DC8A" w:rsidR="004E66EC" w:rsidRDefault="004E66EC" w:rsidP="00ED61E5">
            <w:pPr>
              <w:pStyle w:val="BodyText"/>
            </w:pPr>
            <w:r>
              <w:t>Energy Type</w:t>
            </w:r>
          </w:p>
        </w:tc>
        <w:tc>
          <w:tcPr>
            <w:tcW w:w="2448" w:type="dxa"/>
          </w:tcPr>
          <w:p w14:paraId="361F062A" w14:textId="3EEB6ECC" w:rsidR="004E66EC" w:rsidRDefault="004E66EC" w:rsidP="00ED61E5">
            <w:pPr>
              <w:pStyle w:val="BodyText"/>
            </w:pPr>
            <w:r>
              <w:t>Elementalism Knowledge</w:t>
            </w:r>
          </w:p>
        </w:tc>
        <w:tc>
          <w:tcPr>
            <w:tcW w:w="4032" w:type="dxa"/>
          </w:tcPr>
          <w:p w14:paraId="241F67DD" w14:textId="1F347117" w:rsidR="004E66EC" w:rsidRDefault="004E66EC" w:rsidP="00ED61E5">
            <w:pPr>
              <w:pStyle w:val="BodyText"/>
            </w:pPr>
            <w:r>
              <w:t>Opposite Energy Type</w:t>
            </w:r>
          </w:p>
        </w:tc>
      </w:tr>
      <w:tr w:rsidR="00950CFF" w14:paraId="6FD39BF9" w14:textId="77777777" w:rsidTr="006B7472">
        <w:tc>
          <w:tcPr>
            <w:tcW w:w="1296" w:type="dxa"/>
          </w:tcPr>
          <w:p w14:paraId="5EF0C9F7" w14:textId="77777777" w:rsidR="00950CFF" w:rsidRPr="00B507F9" w:rsidRDefault="00950CFF" w:rsidP="00ED61E5">
            <w:pPr>
              <w:pStyle w:val="BodyText"/>
            </w:pPr>
            <w:r>
              <w:t>Acid</w:t>
            </w:r>
          </w:p>
        </w:tc>
        <w:tc>
          <w:tcPr>
            <w:tcW w:w="2448" w:type="dxa"/>
          </w:tcPr>
          <w:p w14:paraId="56810483" w14:textId="39771FC0" w:rsidR="00950CFF" w:rsidRPr="00B507F9" w:rsidRDefault="00950CFF" w:rsidP="00ED61E5">
            <w:pPr>
              <w:pStyle w:val="BodyText"/>
            </w:pPr>
            <w:r>
              <w:t>Chemistry</w:t>
            </w:r>
            <w:r w:rsidRPr="00B507F9">
              <w:t xml:space="preserve"> (</w:t>
            </w:r>
            <w:r>
              <w:t>Acid</w:t>
            </w:r>
            <w:r w:rsidRPr="00B507F9">
              <w:t>)</w:t>
            </w:r>
          </w:p>
        </w:tc>
        <w:tc>
          <w:tcPr>
            <w:tcW w:w="4032" w:type="dxa"/>
          </w:tcPr>
          <w:p w14:paraId="2E96F221" w14:textId="4C81D940" w:rsidR="00950CFF" w:rsidRDefault="00950CFF" w:rsidP="00ED61E5">
            <w:pPr>
              <w:pStyle w:val="BodyText"/>
            </w:pPr>
            <w:r>
              <w:t>Antacid</w:t>
            </w:r>
          </w:p>
        </w:tc>
      </w:tr>
      <w:tr w:rsidR="004E66EC" w14:paraId="1561A54A" w14:textId="77777777" w:rsidTr="006B7472">
        <w:tc>
          <w:tcPr>
            <w:tcW w:w="1296" w:type="dxa"/>
          </w:tcPr>
          <w:p w14:paraId="48784BEB" w14:textId="77EA7F24" w:rsidR="004E66EC" w:rsidRPr="00B507F9" w:rsidRDefault="004E66EC" w:rsidP="00ED61E5">
            <w:pPr>
              <w:pStyle w:val="BodyText"/>
            </w:pPr>
            <w:r w:rsidRPr="00B507F9">
              <w:t>Air</w:t>
            </w:r>
          </w:p>
        </w:tc>
        <w:tc>
          <w:tcPr>
            <w:tcW w:w="2448" w:type="dxa"/>
          </w:tcPr>
          <w:p w14:paraId="4A054C17" w14:textId="63990E01" w:rsidR="004E66EC" w:rsidRPr="00B507F9" w:rsidRDefault="00657786" w:rsidP="00ED61E5">
            <w:pPr>
              <w:pStyle w:val="BodyText"/>
            </w:pPr>
            <w:r>
              <w:t>Planetology (</w:t>
            </w:r>
            <w:r w:rsidR="004E66EC" w:rsidRPr="00B507F9">
              <w:t>Meteorology</w:t>
            </w:r>
            <w:r>
              <w:t>)</w:t>
            </w:r>
          </w:p>
        </w:tc>
        <w:tc>
          <w:tcPr>
            <w:tcW w:w="4032" w:type="dxa"/>
          </w:tcPr>
          <w:p w14:paraId="4844E067" w14:textId="73A5D20A" w:rsidR="004E66EC" w:rsidRDefault="00DE5208" w:rsidP="00ED61E5">
            <w:pPr>
              <w:pStyle w:val="BodyText"/>
            </w:pPr>
            <w:r>
              <w:t>Dyspnea</w:t>
            </w:r>
          </w:p>
        </w:tc>
      </w:tr>
      <w:tr w:rsidR="00950CFF" w14:paraId="0E61C59E" w14:textId="77777777" w:rsidTr="006B7472">
        <w:tc>
          <w:tcPr>
            <w:tcW w:w="1296" w:type="dxa"/>
          </w:tcPr>
          <w:p w14:paraId="09E07B00" w14:textId="77777777" w:rsidR="00950CFF" w:rsidRPr="00B507F9" w:rsidRDefault="00950CFF" w:rsidP="00ED61E5">
            <w:pPr>
              <w:pStyle w:val="BodyText"/>
            </w:pPr>
            <w:r>
              <w:t>Antacid</w:t>
            </w:r>
          </w:p>
        </w:tc>
        <w:tc>
          <w:tcPr>
            <w:tcW w:w="2448" w:type="dxa"/>
          </w:tcPr>
          <w:p w14:paraId="03DB6075" w14:textId="02C74357" w:rsidR="00950CFF" w:rsidRPr="00B507F9" w:rsidRDefault="00950CFF" w:rsidP="00ED61E5">
            <w:pPr>
              <w:pStyle w:val="BodyText"/>
            </w:pPr>
            <w:r>
              <w:t>Chemistry</w:t>
            </w:r>
            <w:r w:rsidRPr="00B507F9">
              <w:t xml:space="preserve"> (</w:t>
            </w:r>
            <w:r w:rsidR="00BE01B4">
              <w:t>Acid</w:t>
            </w:r>
            <w:r w:rsidRPr="00B507F9">
              <w:t>)</w:t>
            </w:r>
          </w:p>
        </w:tc>
        <w:tc>
          <w:tcPr>
            <w:tcW w:w="4032" w:type="dxa"/>
          </w:tcPr>
          <w:p w14:paraId="1210177D" w14:textId="77777777" w:rsidR="00950CFF" w:rsidRDefault="00950CFF" w:rsidP="00ED61E5">
            <w:pPr>
              <w:pStyle w:val="BodyText"/>
            </w:pPr>
            <w:r>
              <w:t>Acid</w:t>
            </w:r>
          </w:p>
        </w:tc>
      </w:tr>
      <w:tr w:rsidR="004E66EC" w14:paraId="489E08EC" w14:textId="77777777" w:rsidTr="006B7472">
        <w:tc>
          <w:tcPr>
            <w:tcW w:w="1296" w:type="dxa"/>
          </w:tcPr>
          <w:p w14:paraId="4BEA3FD7" w14:textId="6D258DF1" w:rsidR="004E66EC" w:rsidRPr="00B507F9" w:rsidRDefault="004E66EC" w:rsidP="00ED61E5">
            <w:pPr>
              <w:pStyle w:val="BodyText"/>
            </w:pPr>
            <w:r w:rsidRPr="00B507F9">
              <w:t>Cold</w:t>
            </w:r>
          </w:p>
        </w:tc>
        <w:tc>
          <w:tcPr>
            <w:tcW w:w="2448" w:type="dxa"/>
          </w:tcPr>
          <w:p w14:paraId="74A005F3" w14:textId="32A9E89C" w:rsidR="004E66EC" w:rsidRPr="00B507F9" w:rsidRDefault="00BE01B4" w:rsidP="00ED61E5">
            <w:pPr>
              <w:pStyle w:val="BodyText"/>
            </w:pPr>
            <w:r>
              <w:t>Physics</w:t>
            </w:r>
            <w:r w:rsidR="005E4A92" w:rsidRPr="00B507F9">
              <w:t xml:space="preserve"> (Cold)</w:t>
            </w:r>
          </w:p>
        </w:tc>
        <w:tc>
          <w:tcPr>
            <w:tcW w:w="4032" w:type="dxa"/>
          </w:tcPr>
          <w:p w14:paraId="42406E23" w14:textId="3CDFD215" w:rsidR="004E66EC" w:rsidRDefault="004E66EC" w:rsidP="00ED61E5">
            <w:pPr>
              <w:pStyle w:val="BodyText"/>
            </w:pPr>
            <w:r>
              <w:t>Heat</w:t>
            </w:r>
          </w:p>
        </w:tc>
      </w:tr>
      <w:tr w:rsidR="004E66EC" w14:paraId="12B15C29" w14:textId="77777777" w:rsidTr="006B7472">
        <w:tc>
          <w:tcPr>
            <w:tcW w:w="1296" w:type="dxa"/>
          </w:tcPr>
          <w:p w14:paraId="6870DFA2" w14:textId="61AB18DC" w:rsidR="004E66EC" w:rsidRPr="00B507F9" w:rsidRDefault="004E66EC" w:rsidP="00ED61E5">
            <w:pPr>
              <w:pStyle w:val="BodyText"/>
            </w:pPr>
            <w:r w:rsidRPr="00B507F9">
              <w:t>Darkness</w:t>
            </w:r>
          </w:p>
        </w:tc>
        <w:tc>
          <w:tcPr>
            <w:tcW w:w="2448" w:type="dxa"/>
          </w:tcPr>
          <w:p w14:paraId="4D402BDB" w14:textId="7F582C02" w:rsidR="004E66EC" w:rsidRPr="00B507F9" w:rsidRDefault="00BE01B4" w:rsidP="00ED61E5">
            <w:pPr>
              <w:pStyle w:val="BodyText"/>
            </w:pPr>
            <w:r>
              <w:t>Negation</w:t>
            </w:r>
            <w:r w:rsidR="00BC3D69" w:rsidRPr="00B507F9">
              <w:t xml:space="preserve"> (Darkness)</w:t>
            </w:r>
          </w:p>
        </w:tc>
        <w:tc>
          <w:tcPr>
            <w:tcW w:w="4032" w:type="dxa"/>
          </w:tcPr>
          <w:p w14:paraId="619455ED" w14:textId="774AB1F6" w:rsidR="004E66EC" w:rsidRDefault="00CE4ACE" w:rsidP="00ED61E5">
            <w:pPr>
              <w:pStyle w:val="BodyText"/>
            </w:pPr>
            <w:r>
              <w:t>Radiance</w:t>
            </w:r>
          </w:p>
        </w:tc>
      </w:tr>
      <w:tr w:rsidR="00D47293" w14:paraId="3D02A4AC" w14:textId="77777777" w:rsidTr="006B7472">
        <w:tc>
          <w:tcPr>
            <w:tcW w:w="1296" w:type="dxa"/>
          </w:tcPr>
          <w:p w14:paraId="334DDFC1" w14:textId="53C8033C" w:rsidR="00D47293" w:rsidRPr="00B507F9" w:rsidRDefault="00D47293" w:rsidP="00ED61E5">
            <w:pPr>
              <w:pStyle w:val="BodyText"/>
            </w:pPr>
            <w:r w:rsidRPr="00B507F9">
              <w:t>Desiccation</w:t>
            </w:r>
          </w:p>
        </w:tc>
        <w:tc>
          <w:tcPr>
            <w:tcW w:w="2448" w:type="dxa"/>
          </w:tcPr>
          <w:p w14:paraId="4D8DC8CD" w14:textId="7DB51D2B" w:rsidR="00D47293" w:rsidRPr="00B507F9" w:rsidRDefault="00DE5208" w:rsidP="00ED61E5">
            <w:pPr>
              <w:pStyle w:val="BodyText"/>
            </w:pPr>
            <w:r>
              <w:t>Negation</w:t>
            </w:r>
            <w:r w:rsidR="00F23130">
              <w:t xml:space="preserve"> (</w:t>
            </w:r>
            <w:r w:rsidR="00D47293" w:rsidRPr="00B507F9">
              <w:t>Desiccation</w:t>
            </w:r>
            <w:r w:rsidR="00F23130">
              <w:t>)</w:t>
            </w:r>
          </w:p>
        </w:tc>
        <w:tc>
          <w:tcPr>
            <w:tcW w:w="4032" w:type="dxa"/>
          </w:tcPr>
          <w:p w14:paraId="535D4A92" w14:textId="0A8F5E7B" w:rsidR="00D47293" w:rsidRDefault="00D47293" w:rsidP="00ED61E5">
            <w:pPr>
              <w:pStyle w:val="BodyText"/>
            </w:pPr>
            <w:r>
              <w:t>Water</w:t>
            </w:r>
          </w:p>
        </w:tc>
      </w:tr>
      <w:tr w:rsidR="00DE5208" w14:paraId="4CFB562E" w14:textId="77777777" w:rsidTr="006B7472">
        <w:tc>
          <w:tcPr>
            <w:tcW w:w="1296" w:type="dxa"/>
          </w:tcPr>
          <w:p w14:paraId="4C1D5F69" w14:textId="0C41CD4C" w:rsidR="00DE5208" w:rsidRPr="00B507F9" w:rsidRDefault="00DE5208" w:rsidP="00ED61E5">
            <w:pPr>
              <w:pStyle w:val="BodyText"/>
            </w:pPr>
            <w:r>
              <w:t>Disintegration</w:t>
            </w:r>
          </w:p>
        </w:tc>
        <w:tc>
          <w:tcPr>
            <w:tcW w:w="2448" w:type="dxa"/>
          </w:tcPr>
          <w:p w14:paraId="1DE20FC5" w14:textId="41CD5239" w:rsidR="00DE5208" w:rsidRDefault="00DE5208" w:rsidP="00ED61E5">
            <w:pPr>
              <w:pStyle w:val="BodyText"/>
            </w:pPr>
            <w:r>
              <w:t>Negation (Disintegration)</w:t>
            </w:r>
          </w:p>
        </w:tc>
        <w:tc>
          <w:tcPr>
            <w:tcW w:w="4032" w:type="dxa"/>
          </w:tcPr>
          <w:p w14:paraId="0483BD21" w14:textId="0EEAE430" w:rsidR="00DE5208" w:rsidRDefault="00DE5208" w:rsidP="00ED61E5">
            <w:pPr>
              <w:pStyle w:val="BodyText"/>
            </w:pPr>
            <w:r>
              <w:t>Earth</w:t>
            </w:r>
          </w:p>
        </w:tc>
      </w:tr>
      <w:tr w:rsidR="00D47293" w14:paraId="1ED67F59" w14:textId="77777777" w:rsidTr="006B7472">
        <w:tc>
          <w:tcPr>
            <w:tcW w:w="1296" w:type="dxa"/>
          </w:tcPr>
          <w:p w14:paraId="11BB86D1" w14:textId="14CB4EE2" w:rsidR="00D47293" w:rsidRPr="00B507F9" w:rsidRDefault="00D47293" w:rsidP="00ED61E5">
            <w:pPr>
              <w:pStyle w:val="BodyText"/>
            </w:pPr>
            <w:r w:rsidRPr="00B507F9">
              <w:t>Dyspnea</w:t>
            </w:r>
          </w:p>
        </w:tc>
        <w:tc>
          <w:tcPr>
            <w:tcW w:w="2448" w:type="dxa"/>
          </w:tcPr>
          <w:p w14:paraId="622FBEA4" w14:textId="2B920C9C" w:rsidR="00D47293" w:rsidRPr="00B507F9" w:rsidRDefault="00DE5208" w:rsidP="00ED61E5">
            <w:pPr>
              <w:pStyle w:val="BodyText"/>
            </w:pPr>
            <w:r>
              <w:t>Negation</w:t>
            </w:r>
            <w:r w:rsidR="0001127E" w:rsidRPr="00B507F9">
              <w:t xml:space="preserve"> (Dyspnea)</w:t>
            </w:r>
          </w:p>
        </w:tc>
        <w:tc>
          <w:tcPr>
            <w:tcW w:w="4032" w:type="dxa"/>
          </w:tcPr>
          <w:p w14:paraId="5CB174B1" w14:textId="79F7C3F7" w:rsidR="00D47293" w:rsidRDefault="00DE5208" w:rsidP="00ED61E5">
            <w:pPr>
              <w:pStyle w:val="BodyText"/>
            </w:pPr>
            <w:r>
              <w:t>Air</w:t>
            </w:r>
          </w:p>
        </w:tc>
      </w:tr>
      <w:tr w:rsidR="0041379E" w14:paraId="386C1DFA" w14:textId="77777777" w:rsidTr="006B7472">
        <w:tc>
          <w:tcPr>
            <w:tcW w:w="1296" w:type="dxa"/>
          </w:tcPr>
          <w:p w14:paraId="4C60D00B" w14:textId="0ACD23F1" w:rsidR="0041379E" w:rsidRPr="00B507F9" w:rsidRDefault="0041379E" w:rsidP="00ED61E5">
            <w:pPr>
              <w:pStyle w:val="BodyText"/>
            </w:pPr>
            <w:r w:rsidRPr="00B507F9">
              <w:t>Earth</w:t>
            </w:r>
          </w:p>
        </w:tc>
        <w:tc>
          <w:tcPr>
            <w:tcW w:w="2448" w:type="dxa"/>
          </w:tcPr>
          <w:p w14:paraId="391A0E6A" w14:textId="7B928D99" w:rsidR="0041379E" w:rsidRPr="00B507F9" w:rsidRDefault="00657786" w:rsidP="00ED61E5">
            <w:pPr>
              <w:pStyle w:val="BodyText"/>
            </w:pPr>
            <w:r>
              <w:t>Planetology (</w:t>
            </w:r>
            <w:r w:rsidR="001A1B34">
              <w:t>Geology</w:t>
            </w:r>
            <w:r>
              <w:t>)</w:t>
            </w:r>
          </w:p>
        </w:tc>
        <w:tc>
          <w:tcPr>
            <w:tcW w:w="4032" w:type="dxa"/>
          </w:tcPr>
          <w:p w14:paraId="37A7B8DF" w14:textId="6C6BE295" w:rsidR="0041379E" w:rsidRDefault="00DE5208" w:rsidP="00ED61E5">
            <w:pPr>
              <w:pStyle w:val="BodyText"/>
            </w:pPr>
            <w:r>
              <w:t>Disintegration</w:t>
            </w:r>
          </w:p>
        </w:tc>
      </w:tr>
      <w:tr w:rsidR="0041379E" w14:paraId="463426E6" w14:textId="77777777" w:rsidTr="006B7472">
        <w:tc>
          <w:tcPr>
            <w:tcW w:w="1296" w:type="dxa"/>
          </w:tcPr>
          <w:p w14:paraId="0728E75A" w14:textId="55075567" w:rsidR="0041379E" w:rsidRPr="00B507F9" w:rsidRDefault="006A396C" w:rsidP="00ED61E5">
            <w:pPr>
              <w:pStyle w:val="BodyText"/>
            </w:pPr>
            <w:r>
              <w:t>Electricity</w:t>
            </w:r>
          </w:p>
        </w:tc>
        <w:tc>
          <w:tcPr>
            <w:tcW w:w="2448" w:type="dxa"/>
          </w:tcPr>
          <w:p w14:paraId="47402344" w14:textId="648060D2" w:rsidR="0041379E" w:rsidRPr="00B507F9" w:rsidRDefault="00BE01B4" w:rsidP="00ED61E5">
            <w:pPr>
              <w:pStyle w:val="BodyText"/>
            </w:pPr>
            <w:r>
              <w:t>Physics</w:t>
            </w:r>
            <w:r w:rsidR="0041379E" w:rsidRPr="00B507F9">
              <w:t xml:space="preserve"> (</w:t>
            </w:r>
            <w:r w:rsidR="006A396C">
              <w:t>Electricity</w:t>
            </w:r>
            <w:r w:rsidR="0041379E" w:rsidRPr="00B507F9">
              <w:t>)</w:t>
            </w:r>
          </w:p>
        </w:tc>
        <w:tc>
          <w:tcPr>
            <w:tcW w:w="4032" w:type="dxa"/>
          </w:tcPr>
          <w:p w14:paraId="0295C1B0" w14:textId="7060230D" w:rsidR="0041379E" w:rsidRDefault="00B507F9" w:rsidP="00ED61E5">
            <w:pPr>
              <w:pStyle w:val="BodyText"/>
            </w:pPr>
            <w:r>
              <w:t>Lode</w:t>
            </w:r>
          </w:p>
        </w:tc>
      </w:tr>
      <w:tr w:rsidR="00657786" w14:paraId="3C2C7509" w14:textId="77777777" w:rsidTr="006B7472">
        <w:tc>
          <w:tcPr>
            <w:tcW w:w="1296" w:type="dxa"/>
          </w:tcPr>
          <w:p w14:paraId="08A765B6" w14:textId="7AE0D169" w:rsidR="00657786" w:rsidRDefault="00657786" w:rsidP="00ED61E5">
            <w:pPr>
              <w:pStyle w:val="BodyText"/>
            </w:pPr>
            <w:r>
              <w:t>Green</w:t>
            </w:r>
          </w:p>
        </w:tc>
        <w:tc>
          <w:tcPr>
            <w:tcW w:w="2448" w:type="dxa"/>
          </w:tcPr>
          <w:p w14:paraId="18F5B0E4" w14:textId="25DA384E" w:rsidR="00657786" w:rsidRDefault="00657786" w:rsidP="00ED61E5">
            <w:pPr>
              <w:pStyle w:val="BodyText"/>
            </w:pPr>
            <w:r>
              <w:t>Planetology (Ecology)</w:t>
            </w:r>
          </w:p>
        </w:tc>
        <w:tc>
          <w:tcPr>
            <w:tcW w:w="4032" w:type="dxa"/>
          </w:tcPr>
          <w:p w14:paraId="248FD007" w14:textId="123B07BA" w:rsidR="00657786" w:rsidRDefault="00657786" w:rsidP="00ED61E5">
            <w:pPr>
              <w:pStyle w:val="BodyText"/>
            </w:pPr>
            <w:r>
              <w:t>Positive or Negative Energy (depending on formula)</w:t>
            </w:r>
          </w:p>
        </w:tc>
      </w:tr>
      <w:tr w:rsidR="00657786" w14:paraId="27AA2A71" w14:textId="77777777" w:rsidTr="006B7472">
        <w:tc>
          <w:tcPr>
            <w:tcW w:w="1296" w:type="dxa"/>
          </w:tcPr>
          <w:p w14:paraId="2D4F0D34" w14:textId="3796B4E5" w:rsidR="00657786" w:rsidRPr="00B507F9" w:rsidRDefault="00657786" w:rsidP="00ED61E5">
            <w:pPr>
              <w:pStyle w:val="BodyText"/>
            </w:pPr>
            <w:r w:rsidRPr="00B507F9">
              <w:t>Heat</w:t>
            </w:r>
          </w:p>
        </w:tc>
        <w:tc>
          <w:tcPr>
            <w:tcW w:w="2448" w:type="dxa"/>
          </w:tcPr>
          <w:p w14:paraId="4CBA4E25" w14:textId="723259CC" w:rsidR="00657786" w:rsidRPr="00B507F9" w:rsidRDefault="00BE01B4" w:rsidP="00ED61E5">
            <w:pPr>
              <w:pStyle w:val="BodyText"/>
            </w:pPr>
            <w:r>
              <w:t>Physics</w:t>
            </w:r>
            <w:r w:rsidR="00657786" w:rsidRPr="00B507F9">
              <w:t xml:space="preserve"> (Heat)</w:t>
            </w:r>
          </w:p>
        </w:tc>
        <w:tc>
          <w:tcPr>
            <w:tcW w:w="4032" w:type="dxa"/>
          </w:tcPr>
          <w:p w14:paraId="2254BB82" w14:textId="0081CF60" w:rsidR="00657786" w:rsidRDefault="00657786" w:rsidP="00ED61E5">
            <w:pPr>
              <w:pStyle w:val="BodyText"/>
            </w:pPr>
            <w:r>
              <w:t>Cold</w:t>
            </w:r>
          </w:p>
        </w:tc>
      </w:tr>
      <w:tr w:rsidR="00657786" w14:paraId="2CCE176C" w14:textId="77777777" w:rsidTr="006B7472">
        <w:tc>
          <w:tcPr>
            <w:tcW w:w="1296" w:type="dxa"/>
          </w:tcPr>
          <w:p w14:paraId="1B99B99F" w14:textId="204F7965" w:rsidR="00657786" w:rsidRPr="00B507F9" w:rsidRDefault="00657786" w:rsidP="00ED61E5">
            <w:pPr>
              <w:pStyle w:val="BodyText"/>
            </w:pPr>
            <w:r w:rsidRPr="00B507F9">
              <w:t>Lode</w:t>
            </w:r>
          </w:p>
        </w:tc>
        <w:tc>
          <w:tcPr>
            <w:tcW w:w="2448" w:type="dxa"/>
          </w:tcPr>
          <w:p w14:paraId="7372C36E" w14:textId="314FEEDD" w:rsidR="00657786" w:rsidRPr="00B507F9" w:rsidRDefault="00BE01B4" w:rsidP="00ED61E5">
            <w:pPr>
              <w:pStyle w:val="BodyText"/>
            </w:pPr>
            <w:r>
              <w:t>Physics</w:t>
            </w:r>
            <w:r w:rsidR="00657786" w:rsidRPr="00B507F9">
              <w:t xml:space="preserve"> (Lode)</w:t>
            </w:r>
          </w:p>
        </w:tc>
        <w:tc>
          <w:tcPr>
            <w:tcW w:w="4032" w:type="dxa"/>
          </w:tcPr>
          <w:p w14:paraId="14C0356B" w14:textId="58E115F3" w:rsidR="00657786" w:rsidRDefault="00657786" w:rsidP="00ED61E5">
            <w:pPr>
              <w:pStyle w:val="BodyText"/>
            </w:pPr>
            <w:r>
              <w:t>Electricity</w:t>
            </w:r>
          </w:p>
        </w:tc>
      </w:tr>
      <w:tr w:rsidR="00657786" w14:paraId="51C2A5CC" w14:textId="77777777" w:rsidTr="006B7472">
        <w:tc>
          <w:tcPr>
            <w:tcW w:w="1296" w:type="dxa"/>
          </w:tcPr>
          <w:p w14:paraId="2A4A1AA2" w14:textId="63D5C3C6" w:rsidR="00657786" w:rsidRDefault="00657786" w:rsidP="00ED61E5">
            <w:pPr>
              <w:pStyle w:val="BodyText"/>
            </w:pPr>
            <w:r>
              <w:t>Negative</w:t>
            </w:r>
          </w:p>
        </w:tc>
        <w:tc>
          <w:tcPr>
            <w:tcW w:w="2448" w:type="dxa"/>
          </w:tcPr>
          <w:p w14:paraId="77EC6FC5" w14:textId="2F234649" w:rsidR="00657786" w:rsidRDefault="00657786" w:rsidP="00ED61E5">
            <w:pPr>
              <w:pStyle w:val="BodyText"/>
            </w:pPr>
            <w:r>
              <w:t>Negation (Negative Energy)</w:t>
            </w:r>
          </w:p>
        </w:tc>
        <w:tc>
          <w:tcPr>
            <w:tcW w:w="4032" w:type="dxa"/>
          </w:tcPr>
          <w:p w14:paraId="4488DE3D" w14:textId="2AB61136" w:rsidR="00657786" w:rsidRDefault="00657786" w:rsidP="00ED61E5">
            <w:pPr>
              <w:pStyle w:val="BodyText"/>
            </w:pPr>
            <w:r>
              <w:t>Green or Positive Energy (depending on formula)</w:t>
            </w:r>
          </w:p>
        </w:tc>
      </w:tr>
      <w:tr w:rsidR="00657786" w14:paraId="3B93834B" w14:textId="77777777" w:rsidTr="006B7472">
        <w:tc>
          <w:tcPr>
            <w:tcW w:w="1296" w:type="dxa"/>
          </w:tcPr>
          <w:p w14:paraId="691249B1" w14:textId="13E78737" w:rsidR="00657786" w:rsidRPr="00B507F9" w:rsidRDefault="00657786" w:rsidP="00ED61E5">
            <w:pPr>
              <w:pStyle w:val="BodyText"/>
            </w:pPr>
            <w:r>
              <w:t>Positive</w:t>
            </w:r>
          </w:p>
        </w:tc>
        <w:tc>
          <w:tcPr>
            <w:tcW w:w="2448" w:type="dxa"/>
          </w:tcPr>
          <w:p w14:paraId="7DA1E9EF" w14:textId="64660B96" w:rsidR="00657786" w:rsidRPr="00B507F9" w:rsidRDefault="00657786" w:rsidP="00ED61E5">
            <w:pPr>
              <w:pStyle w:val="BodyText"/>
            </w:pPr>
            <w:r>
              <w:t>Mysticism (Positive Energy)</w:t>
            </w:r>
          </w:p>
        </w:tc>
        <w:tc>
          <w:tcPr>
            <w:tcW w:w="4032" w:type="dxa"/>
          </w:tcPr>
          <w:p w14:paraId="47985F79" w14:textId="71319DF7" w:rsidR="00657786" w:rsidRDefault="00657786" w:rsidP="00ED61E5">
            <w:pPr>
              <w:pStyle w:val="BodyText"/>
            </w:pPr>
            <w:r>
              <w:t>Green or Negative Energy (depending on formula)</w:t>
            </w:r>
          </w:p>
        </w:tc>
      </w:tr>
      <w:tr w:rsidR="00657786" w14:paraId="07260DC6" w14:textId="77777777" w:rsidTr="006B7472">
        <w:tc>
          <w:tcPr>
            <w:tcW w:w="1296" w:type="dxa"/>
          </w:tcPr>
          <w:p w14:paraId="5DB6931B" w14:textId="41938706" w:rsidR="00657786" w:rsidRPr="00B507F9" w:rsidRDefault="00CE4ACE" w:rsidP="00ED61E5">
            <w:pPr>
              <w:pStyle w:val="BodyText"/>
            </w:pPr>
            <w:r>
              <w:t>Radiance</w:t>
            </w:r>
          </w:p>
        </w:tc>
        <w:tc>
          <w:tcPr>
            <w:tcW w:w="2448" w:type="dxa"/>
          </w:tcPr>
          <w:p w14:paraId="4036690C" w14:textId="146A6E63" w:rsidR="00657786" w:rsidRPr="00B507F9" w:rsidRDefault="00BE01B4" w:rsidP="00ED61E5">
            <w:pPr>
              <w:pStyle w:val="BodyText"/>
            </w:pPr>
            <w:r>
              <w:t>Physics (Optics)</w:t>
            </w:r>
          </w:p>
        </w:tc>
        <w:tc>
          <w:tcPr>
            <w:tcW w:w="4032" w:type="dxa"/>
          </w:tcPr>
          <w:p w14:paraId="0268BCF7" w14:textId="26CBCCB4" w:rsidR="00657786" w:rsidRDefault="00657786" w:rsidP="00ED61E5">
            <w:pPr>
              <w:pStyle w:val="BodyText"/>
            </w:pPr>
            <w:r>
              <w:t>Darkness</w:t>
            </w:r>
          </w:p>
        </w:tc>
      </w:tr>
      <w:tr w:rsidR="00657786" w14:paraId="56AF7A9D" w14:textId="77777777" w:rsidTr="006B7472">
        <w:tc>
          <w:tcPr>
            <w:tcW w:w="1296" w:type="dxa"/>
          </w:tcPr>
          <w:p w14:paraId="35D66CF0" w14:textId="6951378E" w:rsidR="00657786" w:rsidRPr="00B507F9" w:rsidRDefault="00657786" w:rsidP="00ED61E5">
            <w:pPr>
              <w:pStyle w:val="BodyText"/>
            </w:pPr>
            <w:r w:rsidRPr="00B507F9">
              <w:t>Silence</w:t>
            </w:r>
          </w:p>
        </w:tc>
        <w:tc>
          <w:tcPr>
            <w:tcW w:w="2448" w:type="dxa"/>
          </w:tcPr>
          <w:p w14:paraId="7E1E060E" w14:textId="6B1A052B" w:rsidR="00657786" w:rsidRPr="00B507F9" w:rsidRDefault="00BE01B4" w:rsidP="00ED61E5">
            <w:pPr>
              <w:pStyle w:val="BodyText"/>
            </w:pPr>
            <w:r>
              <w:t>Negation</w:t>
            </w:r>
            <w:r w:rsidR="00657786">
              <w:t xml:space="preserve"> (Silence)</w:t>
            </w:r>
          </w:p>
        </w:tc>
        <w:tc>
          <w:tcPr>
            <w:tcW w:w="4032" w:type="dxa"/>
          </w:tcPr>
          <w:p w14:paraId="60DB433E" w14:textId="71D11FBC" w:rsidR="00657786" w:rsidRDefault="00657786" w:rsidP="00ED61E5">
            <w:pPr>
              <w:pStyle w:val="BodyText"/>
            </w:pPr>
            <w:r>
              <w:t>Sonic</w:t>
            </w:r>
          </w:p>
        </w:tc>
      </w:tr>
      <w:tr w:rsidR="00657786" w14:paraId="41E55862" w14:textId="77777777" w:rsidTr="006B7472">
        <w:tc>
          <w:tcPr>
            <w:tcW w:w="1296" w:type="dxa"/>
          </w:tcPr>
          <w:p w14:paraId="6A37DB1F" w14:textId="26DFD0AA" w:rsidR="00657786" w:rsidRPr="00B507F9" w:rsidRDefault="00657786" w:rsidP="00ED61E5">
            <w:pPr>
              <w:pStyle w:val="BodyText"/>
            </w:pPr>
            <w:r>
              <w:t>Sonic</w:t>
            </w:r>
          </w:p>
        </w:tc>
        <w:tc>
          <w:tcPr>
            <w:tcW w:w="2448" w:type="dxa"/>
          </w:tcPr>
          <w:p w14:paraId="7BDE19C9" w14:textId="1D17A5D2" w:rsidR="00657786" w:rsidRPr="00B507F9" w:rsidRDefault="00BE01B4" w:rsidP="00ED61E5">
            <w:pPr>
              <w:pStyle w:val="BodyText"/>
            </w:pPr>
            <w:r>
              <w:t>Physics (Acoustics)</w:t>
            </w:r>
          </w:p>
        </w:tc>
        <w:tc>
          <w:tcPr>
            <w:tcW w:w="4032" w:type="dxa"/>
          </w:tcPr>
          <w:p w14:paraId="129038F2" w14:textId="441F8E43" w:rsidR="00657786" w:rsidRDefault="00657786" w:rsidP="00ED61E5">
            <w:pPr>
              <w:pStyle w:val="BodyText"/>
            </w:pPr>
            <w:r>
              <w:t>Silence</w:t>
            </w:r>
          </w:p>
        </w:tc>
      </w:tr>
      <w:tr w:rsidR="00657786" w14:paraId="257AB3FE" w14:textId="77777777" w:rsidTr="006B7472">
        <w:tc>
          <w:tcPr>
            <w:tcW w:w="1296" w:type="dxa"/>
          </w:tcPr>
          <w:p w14:paraId="70E4505E" w14:textId="57BA6982" w:rsidR="00657786" w:rsidRDefault="00657786" w:rsidP="00ED61E5">
            <w:pPr>
              <w:pStyle w:val="BodyText"/>
            </w:pPr>
            <w:r>
              <w:t>Spirit</w:t>
            </w:r>
          </w:p>
        </w:tc>
        <w:tc>
          <w:tcPr>
            <w:tcW w:w="2448" w:type="dxa"/>
          </w:tcPr>
          <w:p w14:paraId="01EC21EF" w14:textId="0CF35BF7" w:rsidR="00657786" w:rsidRDefault="00657786" w:rsidP="00ED61E5">
            <w:pPr>
              <w:pStyle w:val="BodyText"/>
            </w:pPr>
            <w:r>
              <w:t>Mysticism (Spirit Energy)</w:t>
            </w:r>
          </w:p>
        </w:tc>
        <w:tc>
          <w:tcPr>
            <w:tcW w:w="4032" w:type="dxa"/>
          </w:tcPr>
          <w:p w14:paraId="5ADE83FF" w14:textId="0C3D478B" w:rsidR="00657786" w:rsidRDefault="00657786" w:rsidP="00ED61E5">
            <w:pPr>
              <w:pStyle w:val="BodyText"/>
            </w:pPr>
            <w:r>
              <w:t>Positive or Negative Energy (depending on formula)</w:t>
            </w:r>
          </w:p>
        </w:tc>
      </w:tr>
      <w:tr w:rsidR="00657786" w14:paraId="5E5AA1CE" w14:textId="77777777" w:rsidTr="006B7472">
        <w:tc>
          <w:tcPr>
            <w:tcW w:w="1296" w:type="dxa"/>
          </w:tcPr>
          <w:p w14:paraId="35204EF3" w14:textId="51C2F9D0" w:rsidR="00657786" w:rsidRPr="00B507F9" w:rsidRDefault="00657786" w:rsidP="00ED61E5">
            <w:pPr>
              <w:pStyle w:val="BodyText"/>
            </w:pPr>
            <w:r w:rsidRPr="00B507F9">
              <w:t>Water</w:t>
            </w:r>
          </w:p>
        </w:tc>
        <w:tc>
          <w:tcPr>
            <w:tcW w:w="2448" w:type="dxa"/>
          </w:tcPr>
          <w:p w14:paraId="33819BEA" w14:textId="160D7048" w:rsidR="00657786" w:rsidRPr="00B507F9" w:rsidRDefault="00657786" w:rsidP="00ED61E5">
            <w:pPr>
              <w:pStyle w:val="BodyText"/>
            </w:pPr>
            <w:r>
              <w:t>Planetology (</w:t>
            </w:r>
            <w:r w:rsidRPr="00B507F9">
              <w:t>Hydrology</w:t>
            </w:r>
            <w:r>
              <w:t>)</w:t>
            </w:r>
          </w:p>
        </w:tc>
        <w:tc>
          <w:tcPr>
            <w:tcW w:w="4032" w:type="dxa"/>
          </w:tcPr>
          <w:p w14:paraId="0E473F78" w14:textId="3CFAFE69" w:rsidR="00657786" w:rsidRDefault="00657786" w:rsidP="00ED61E5">
            <w:pPr>
              <w:pStyle w:val="BodyText"/>
            </w:pPr>
            <w:r>
              <w:t>Desiccation</w:t>
            </w:r>
          </w:p>
        </w:tc>
      </w:tr>
    </w:tbl>
    <w:p w14:paraId="6DAE791C" w14:textId="5CC7AB49" w:rsidR="004F4A70" w:rsidRDefault="00E70565" w:rsidP="00ED61E5">
      <w:pPr>
        <w:pStyle w:val="BodyText"/>
      </w:pPr>
      <w:r>
        <w:t xml:space="preserve"> </w:t>
      </w:r>
    </w:p>
    <w:tbl>
      <w:tblPr>
        <w:tblStyle w:val="TableGrid"/>
        <w:tblW w:w="11290" w:type="dxa"/>
        <w:tblInd w:w="108" w:type="dxa"/>
        <w:tblLayout w:type="fixed"/>
        <w:tblLook w:val="04A0" w:firstRow="1" w:lastRow="0" w:firstColumn="1" w:lastColumn="0" w:noHBand="0" w:noVBand="1"/>
      </w:tblPr>
      <w:tblGrid>
        <w:gridCol w:w="450"/>
        <w:gridCol w:w="864"/>
        <w:gridCol w:w="864"/>
        <w:gridCol w:w="720"/>
        <w:gridCol w:w="1008"/>
        <w:gridCol w:w="236"/>
        <w:gridCol w:w="720"/>
        <w:gridCol w:w="864"/>
        <w:gridCol w:w="720"/>
        <w:gridCol w:w="1008"/>
        <w:gridCol w:w="236"/>
        <w:gridCol w:w="1008"/>
        <w:gridCol w:w="864"/>
        <w:gridCol w:w="720"/>
        <w:gridCol w:w="1008"/>
      </w:tblGrid>
      <w:tr w:rsidR="00BE01B4" w14:paraId="6298675E" w14:textId="010FC396" w:rsidTr="00BE01B4">
        <w:tc>
          <w:tcPr>
            <w:tcW w:w="450" w:type="dxa"/>
          </w:tcPr>
          <w:p w14:paraId="1C80700B" w14:textId="77777777" w:rsidR="00BE01B4" w:rsidRDefault="00BE01B4" w:rsidP="00ED61E5">
            <w:pPr>
              <w:pStyle w:val="BodyText"/>
            </w:pPr>
            <w:r>
              <w:t>L</w:t>
            </w:r>
          </w:p>
        </w:tc>
        <w:tc>
          <w:tcPr>
            <w:tcW w:w="864" w:type="dxa"/>
          </w:tcPr>
          <w:p w14:paraId="06571550" w14:textId="77777777" w:rsidR="00BE01B4" w:rsidRDefault="00BE01B4" w:rsidP="00ED61E5">
            <w:pPr>
              <w:pStyle w:val="BodyText"/>
            </w:pPr>
            <w:r>
              <w:t>Minor</w:t>
            </w:r>
          </w:p>
        </w:tc>
        <w:tc>
          <w:tcPr>
            <w:tcW w:w="864" w:type="dxa"/>
          </w:tcPr>
          <w:p w14:paraId="55D96432" w14:textId="759D5ED4" w:rsidR="00BE01B4" w:rsidRDefault="00BE01B4" w:rsidP="00ED61E5">
            <w:pPr>
              <w:pStyle w:val="BodyText"/>
            </w:pPr>
            <w:r>
              <w:t>Dmg/DR</w:t>
            </w:r>
          </w:p>
        </w:tc>
        <w:tc>
          <w:tcPr>
            <w:tcW w:w="720" w:type="dxa"/>
            <w:tcBorders>
              <w:right w:val="single" w:sz="4" w:space="0" w:color="auto"/>
            </w:tcBorders>
          </w:tcPr>
          <w:p w14:paraId="0FE5AC9B" w14:textId="384AD0C8" w:rsidR="00BE01B4" w:rsidRDefault="00BE01B4" w:rsidP="00ED61E5">
            <w:pPr>
              <w:pStyle w:val="BodyText"/>
            </w:pPr>
            <w:r>
              <w:t>Flaw</w:t>
            </w:r>
          </w:p>
        </w:tc>
        <w:tc>
          <w:tcPr>
            <w:tcW w:w="1008" w:type="dxa"/>
            <w:tcBorders>
              <w:right w:val="single" w:sz="4" w:space="0" w:color="auto"/>
            </w:tcBorders>
          </w:tcPr>
          <w:p w14:paraId="74D4D60B" w14:textId="1B9C7CEB" w:rsidR="00BE01B4" w:rsidRDefault="00BE01B4" w:rsidP="00ED61E5">
            <w:pPr>
              <w:pStyle w:val="BodyText"/>
            </w:pPr>
            <w:r>
              <w:t>Addiction</w:t>
            </w:r>
          </w:p>
        </w:tc>
        <w:tc>
          <w:tcPr>
            <w:tcW w:w="236" w:type="dxa"/>
            <w:tcBorders>
              <w:top w:val="nil"/>
              <w:left w:val="single" w:sz="4" w:space="0" w:color="auto"/>
              <w:bottom w:val="nil"/>
              <w:right w:val="single" w:sz="4" w:space="0" w:color="auto"/>
            </w:tcBorders>
          </w:tcPr>
          <w:p w14:paraId="791B72FF" w14:textId="76173EE5" w:rsidR="00BE01B4" w:rsidRDefault="00BE01B4" w:rsidP="00ED61E5">
            <w:pPr>
              <w:pStyle w:val="BodyText"/>
            </w:pPr>
          </w:p>
        </w:tc>
        <w:tc>
          <w:tcPr>
            <w:tcW w:w="720" w:type="dxa"/>
            <w:tcBorders>
              <w:left w:val="single" w:sz="4" w:space="0" w:color="auto"/>
            </w:tcBorders>
          </w:tcPr>
          <w:p w14:paraId="2D17A5C9" w14:textId="77777777" w:rsidR="00BE01B4" w:rsidRDefault="00BE01B4" w:rsidP="00ED61E5">
            <w:pPr>
              <w:pStyle w:val="BodyText"/>
            </w:pPr>
            <w:r>
              <w:t>Lesser</w:t>
            </w:r>
          </w:p>
        </w:tc>
        <w:tc>
          <w:tcPr>
            <w:tcW w:w="864" w:type="dxa"/>
          </w:tcPr>
          <w:p w14:paraId="7F3FE150" w14:textId="5ECCC693" w:rsidR="00BE01B4" w:rsidRDefault="00BE01B4" w:rsidP="00ED61E5">
            <w:pPr>
              <w:pStyle w:val="BodyText"/>
            </w:pPr>
            <w:r>
              <w:t>Dmg/DR</w:t>
            </w:r>
          </w:p>
        </w:tc>
        <w:tc>
          <w:tcPr>
            <w:tcW w:w="720" w:type="dxa"/>
            <w:tcBorders>
              <w:right w:val="single" w:sz="4" w:space="0" w:color="auto"/>
            </w:tcBorders>
          </w:tcPr>
          <w:p w14:paraId="50B3BD56" w14:textId="61FBC761" w:rsidR="00BE01B4" w:rsidRDefault="00BE01B4" w:rsidP="00ED61E5">
            <w:pPr>
              <w:pStyle w:val="BodyText"/>
            </w:pPr>
            <w:r>
              <w:t>Flaw</w:t>
            </w:r>
          </w:p>
        </w:tc>
        <w:tc>
          <w:tcPr>
            <w:tcW w:w="1008" w:type="dxa"/>
            <w:tcBorders>
              <w:right w:val="single" w:sz="4" w:space="0" w:color="auto"/>
            </w:tcBorders>
          </w:tcPr>
          <w:p w14:paraId="45B963B9" w14:textId="09DD57CB" w:rsidR="00BE01B4" w:rsidRDefault="00BE01B4" w:rsidP="00ED61E5">
            <w:pPr>
              <w:pStyle w:val="BodyText"/>
            </w:pPr>
            <w:r>
              <w:t>Addiction</w:t>
            </w:r>
          </w:p>
        </w:tc>
        <w:tc>
          <w:tcPr>
            <w:tcW w:w="236" w:type="dxa"/>
            <w:tcBorders>
              <w:top w:val="nil"/>
              <w:left w:val="single" w:sz="4" w:space="0" w:color="auto"/>
              <w:bottom w:val="nil"/>
              <w:right w:val="single" w:sz="4" w:space="0" w:color="auto"/>
            </w:tcBorders>
          </w:tcPr>
          <w:p w14:paraId="1A736F13" w14:textId="671C5A19" w:rsidR="00BE01B4" w:rsidRDefault="00BE01B4" w:rsidP="00ED61E5">
            <w:pPr>
              <w:pStyle w:val="BodyText"/>
            </w:pPr>
          </w:p>
        </w:tc>
        <w:tc>
          <w:tcPr>
            <w:tcW w:w="1008" w:type="dxa"/>
            <w:tcBorders>
              <w:left w:val="single" w:sz="4" w:space="0" w:color="auto"/>
            </w:tcBorders>
          </w:tcPr>
          <w:p w14:paraId="5978F5C8" w14:textId="77777777" w:rsidR="00BE01B4" w:rsidRDefault="00BE01B4" w:rsidP="00ED61E5">
            <w:pPr>
              <w:pStyle w:val="BodyText"/>
            </w:pPr>
            <w:r>
              <w:t>Moderate</w:t>
            </w:r>
          </w:p>
        </w:tc>
        <w:tc>
          <w:tcPr>
            <w:tcW w:w="864" w:type="dxa"/>
          </w:tcPr>
          <w:p w14:paraId="1079D73F" w14:textId="52215002" w:rsidR="00BE01B4" w:rsidRDefault="00BE01B4" w:rsidP="00ED61E5">
            <w:pPr>
              <w:pStyle w:val="BodyText"/>
            </w:pPr>
            <w:r>
              <w:t>Dmg/DR</w:t>
            </w:r>
          </w:p>
        </w:tc>
        <w:tc>
          <w:tcPr>
            <w:tcW w:w="720" w:type="dxa"/>
            <w:tcBorders>
              <w:right w:val="single" w:sz="4" w:space="0" w:color="auto"/>
            </w:tcBorders>
          </w:tcPr>
          <w:p w14:paraId="2D433A58" w14:textId="6508533D" w:rsidR="00BE01B4" w:rsidRDefault="00BE01B4" w:rsidP="00ED61E5">
            <w:pPr>
              <w:pStyle w:val="BodyText"/>
            </w:pPr>
            <w:r>
              <w:t>Flaw</w:t>
            </w:r>
          </w:p>
        </w:tc>
        <w:tc>
          <w:tcPr>
            <w:tcW w:w="1008" w:type="dxa"/>
            <w:tcBorders>
              <w:right w:val="single" w:sz="4" w:space="0" w:color="auto"/>
            </w:tcBorders>
          </w:tcPr>
          <w:p w14:paraId="54CF0B43" w14:textId="44FF2859" w:rsidR="00BE01B4" w:rsidRDefault="00BE01B4" w:rsidP="00ED61E5">
            <w:pPr>
              <w:pStyle w:val="BodyText"/>
            </w:pPr>
            <w:r>
              <w:t>Addiction</w:t>
            </w:r>
          </w:p>
        </w:tc>
      </w:tr>
      <w:tr w:rsidR="004A1582" w:rsidRPr="002903BC" w14:paraId="68C20B42" w14:textId="25EFE4E8" w:rsidTr="00BE01B4">
        <w:tc>
          <w:tcPr>
            <w:tcW w:w="450" w:type="dxa"/>
          </w:tcPr>
          <w:p w14:paraId="0BC27DFC" w14:textId="77777777" w:rsidR="004A1582" w:rsidRPr="002903BC" w:rsidRDefault="004A1582" w:rsidP="00ED61E5">
            <w:pPr>
              <w:pStyle w:val="BodyText"/>
            </w:pPr>
            <w:r>
              <w:t>1</w:t>
            </w:r>
          </w:p>
        </w:tc>
        <w:tc>
          <w:tcPr>
            <w:tcW w:w="864" w:type="dxa"/>
            <w:vAlign w:val="bottom"/>
          </w:tcPr>
          <w:p w14:paraId="3F67D130" w14:textId="7E5C8071" w:rsidR="004A1582" w:rsidRDefault="004A1582" w:rsidP="00ED61E5">
            <w:pPr>
              <w:pStyle w:val="BodyText"/>
            </w:pPr>
            <w:r w:rsidRPr="002903BC">
              <w:t>£</w:t>
            </w:r>
            <w:r w:rsidR="00C0474B">
              <w:t>0.2</w:t>
            </w:r>
          </w:p>
        </w:tc>
        <w:tc>
          <w:tcPr>
            <w:tcW w:w="864" w:type="dxa"/>
          </w:tcPr>
          <w:p w14:paraId="0CD0F176" w14:textId="77777777" w:rsidR="004A1582" w:rsidRPr="002903BC" w:rsidRDefault="004A1582" w:rsidP="00ED61E5">
            <w:pPr>
              <w:pStyle w:val="BodyText"/>
            </w:pPr>
            <w:r>
              <w:t>1</w:t>
            </w:r>
          </w:p>
        </w:tc>
        <w:tc>
          <w:tcPr>
            <w:tcW w:w="720" w:type="dxa"/>
            <w:tcBorders>
              <w:right w:val="single" w:sz="4" w:space="0" w:color="auto"/>
            </w:tcBorders>
          </w:tcPr>
          <w:p w14:paraId="46CBF93C" w14:textId="5892A6B6" w:rsidR="004A1582" w:rsidRPr="002903BC" w:rsidRDefault="004A1582" w:rsidP="00ED61E5">
            <w:pPr>
              <w:pStyle w:val="BodyText"/>
            </w:pPr>
            <w:r>
              <w:t>-6</w:t>
            </w:r>
          </w:p>
        </w:tc>
        <w:tc>
          <w:tcPr>
            <w:tcW w:w="1008" w:type="dxa"/>
            <w:tcBorders>
              <w:right w:val="single" w:sz="4" w:space="0" w:color="auto"/>
            </w:tcBorders>
          </w:tcPr>
          <w:p w14:paraId="2061AA17" w14:textId="5508FADF" w:rsidR="004A1582" w:rsidRDefault="004A1582" w:rsidP="00ED61E5">
            <w:pPr>
              <w:pStyle w:val="BodyText"/>
            </w:pPr>
            <w:r>
              <w:t>+3</w:t>
            </w:r>
          </w:p>
        </w:tc>
        <w:tc>
          <w:tcPr>
            <w:tcW w:w="236" w:type="dxa"/>
            <w:tcBorders>
              <w:top w:val="nil"/>
              <w:left w:val="single" w:sz="4" w:space="0" w:color="auto"/>
              <w:bottom w:val="nil"/>
              <w:right w:val="single" w:sz="4" w:space="0" w:color="auto"/>
            </w:tcBorders>
          </w:tcPr>
          <w:p w14:paraId="1A254392" w14:textId="242451C5" w:rsidR="004A1582" w:rsidRDefault="004A1582" w:rsidP="00ED61E5">
            <w:pPr>
              <w:pStyle w:val="BodyText"/>
            </w:pPr>
          </w:p>
        </w:tc>
        <w:tc>
          <w:tcPr>
            <w:tcW w:w="720" w:type="dxa"/>
            <w:tcBorders>
              <w:left w:val="single" w:sz="4" w:space="0" w:color="auto"/>
            </w:tcBorders>
            <w:vAlign w:val="bottom"/>
          </w:tcPr>
          <w:p w14:paraId="229E0A8A" w14:textId="2697BD22" w:rsidR="004A1582" w:rsidRDefault="004A1582" w:rsidP="00ED61E5">
            <w:pPr>
              <w:pStyle w:val="BodyText"/>
            </w:pPr>
            <w:r w:rsidRPr="002903BC">
              <w:t>£</w:t>
            </w:r>
            <w:r w:rsidR="00C0474B">
              <w:t>0.3</w:t>
            </w:r>
          </w:p>
        </w:tc>
        <w:tc>
          <w:tcPr>
            <w:tcW w:w="864" w:type="dxa"/>
          </w:tcPr>
          <w:p w14:paraId="24070316" w14:textId="77777777" w:rsidR="004A1582" w:rsidRDefault="004A1582" w:rsidP="00ED61E5">
            <w:pPr>
              <w:pStyle w:val="BodyText"/>
            </w:pPr>
            <w:r>
              <w:t>1</w:t>
            </w:r>
          </w:p>
        </w:tc>
        <w:tc>
          <w:tcPr>
            <w:tcW w:w="720" w:type="dxa"/>
            <w:tcBorders>
              <w:right w:val="single" w:sz="4" w:space="0" w:color="auto"/>
            </w:tcBorders>
          </w:tcPr>
          <w:p w14:paraId="3C0E2A40" w14:textId="0184C98B" w:rsidR="004A1582" w:rsidRPr="002903BC" w:rsidRDefault="004A1582" w:rsidP="00ED61E5">
            <w:pPr>
              <w:pStyle w:val="BodyText"/>
            </w:pPr>
            <w:r>
              <w:t>-3</w:t>
            </w:r>
          </w:p>
        </w:tc>
        <w:tc>
          <w:tcPr>
            <w:tcW w:w="1008" w:type="dxa"/>
            <w:tcBorders>
              <w:right w:val="single" w:sz="4" w:space="0" w:color="auto"/>
            </w:tcBorders>
          </w:tcPr>
          <w:p w14:paraId="77BF85FA" w14:textId="525B1B5A" w:rsidR="004A1582" w:rsidRPr="002903BC" w:rsidRDefault="004A1582" w:rsidP="00ED61E5">
            <w:pPr>
              <w:pStyle w:val="BodyText"/>
            </w:pPr>
            <w:r>
              <w:t>+3</w:t>
            </w:r>
          </w:p>
        </w:tc>
        <w:tc>
          <w:tcPr>
            <w:tcW w:w="236" w:type="dxa"/>
            <w:tcBorders>
              <w:top w:val="nil"/>
              <w:left w:val="single" w:sz="4" w:space="0" w:color="auto"/>
              <w:bottom w:val="nil"/>
              <w:right w:val="single" w:sz="4" w:space="0" w:color="auto"/>
            </w:tcBorders>
          </w:tcPr>
          <w:p w14:paraId="0677A921" w14:textId="74338699" w:rsidR="004A1582" w:rsidRPr="002903BC" w:rsidRDefault="004A1582" w:rsidP="00ED61E5">
            <w:pPr>
              <w:pStyle w:val="BodyText"/>
            </w:pPr>
          </w:p>
        </w:tc>
        <w:tc>
          <w:tcPr>
            <w:tcW w:w="1008" w:type="dxa"/>
            <w:tcBorders>
              <w:left w:val="single" w:sz="4" w:space="0" w:color="auto"/>
            </w:tcBorders>
            <w:vAlign w:val="bottom"/>
          </w:tcPr>
          <w:p w14:paraId="379FFC3A" w14:textId="32687005" w:rsidR="004A1582" w:rsidRDefault="004A1582" w:rsidP="00ED61E5">
            <w:pPr>
              <w:pStyle w:val="BodyText"/>
            </w:pPr>
            <w:r w:rsidRPr="002903BC">
              <w:t>£</w:t>
            </w:r>
            <w:r w:rsidR="00C0474B">
              <w:t>0.5</w:t>
            </w:r>
          </w:p>
        </w:tc>
        <w:tc>
          <w:tcPr>
            <w:tcW w:w="864" w:type="dxa"/>
          </w:tcPr>
          <w:p w14:paraId="0F9C217A" w14:textId="21D876DF" w:rsidR="004A1582" w:rsidRDefault="004A1582" w:rsidP="00ED61E5">
            <w:pPr>
              <w:pStyle w:val="BodyText"/>
            </w:pPr>
            <w:r>
              <w:t>1</w:t>
            </w:r>
          </w:p>
        </w:tc>
        <w:tc>
          <w:tcPr>
            <w:tcW w:w="720" w:type="dxa"/>
            <w:tcBorders>
              <w:right w:val="single" w:sz="4" w:space="0" w:color="auto"/>
            </w:tcBorders>
          </w:tcPr>
          <w:p w14:paraId="73BD0814" w14:textId="7001DDA6" w:rsidR="004A1582" w:rsidRDefault="004A1582" w:rsidP="00ED61E5">
            <w:pPr>
              <w:pStyle w:val="BodyText"/>
            </w:pPr>
            <w:r>
              <w:t>-3</w:t>
            </w:r>
          </w:p>
        </w:tc>
        <w:tc>
          <w:tcPr>
            <w:tcW w:w="1008" w:type="dxa"/>
            <w:tcBorders>
              <w:right w:val="single" w:sz="4" w:space="0" w:color="auto"/>
            </w:tcBorders>
          </w:tcPr>
          <w:p w14:paraId="7F2D55DE" w14:textId="754E4E51" w:rsidR="004A1582" w:rsidRDefault="004A1582" w:rsidP="00ED61E5">
            <w:pPr>
              <w:pStyle w:val="BodyText"/>
            </w:pPr>
            <w:r>
              <w:t>+2</w:t>
            </w:r>
          </w:p>
        </w:tc>
      </w:tr>
      <w:tr w:rsidR="004A1582" w:rsidRPr="002903BC" w14:paraId="480038A8" w14:textId="094431B1" w:rsidTr="00BE01B4">
        <w:tc>
          <w:tcPr>
            <w:tcW w:w="450" w:type="dxa"/>
          </w:tcPr>
          <w:p w14:paraId="7736C248" w14:textId="77777777" w:rsidR="004A1582" w:rsidRPr="002903BC" w:rsidRDefault="004A1582" w:rsidP="00ED61E5">
            <w:pPr>
              <w:pStyle w:val="BodyText"/>
            </w:pPr>
            <w:r>
              <w:t>2</w:t>
            </w:r>
          </w:p>
        </w:tc>
        <w:tc>
          <w:tcPr>
            <w:tcW w:w="864" w:type="dxa"/>
            <w:vAlign w:val="bottom"/>
          </w:tcPr>
          <w:p w14:paraId="0AC84629" w14:textId="15CC4FA7" w:rsidR="004A1582" w:rsidRDefault="004A1582" w:rsidP="00ED61E5">
            <w:pPr>
              <w:pStyle w:val="BodyText"/>
            </w:pPr>
            <w:r w:rsidRPr="002903BC">
              <w:t>£</w:t>
            </w:r>
            <w:r w:rsidR="00C0474B">
              <w:t>0.3</w:t>
            </w:r>
          </w:p>
        </w:tc>
        <w:tc>
          <w:tcPr>
            <w:tcW w:w="864" w:type="dxa"/>
          </w:tcPr>
          <w:p w14:paraId="40384C11" w14:textId="77777777" w:rsidR="004A1582" w:rsidRPr="002903BC" w:rsidRDefault="004A1582" w:rsidP="00ED61E5">
            <w:pPr>
              <w:pStyle w:val="BodyText"/>
            </w:pPr>
            <w:r>
              <w:t>2</w:t>
            </w:r>
          </w:p>
        </w:tc>
        <w:tc>
          <w:tcPr>
            <w:tcW w:w="720" w:type="dxa"/>
            <w:tcBorders>
              <w:right w:val="single" w:sz="4" w:space="0" w:color="auto"/>
            </w:tcBorders>
          </w:tcPr>
          <w:p w14:paraId="4ACAF25B" w14:textId="6CA2095A" w:rsidR="004A1582" w:rsidRPr="002903BC" w:rsidRDefault="004A1582" w:rsidP="00ED61E5">
            <w:pPr>
              <w:pStyle w:val="BodyText"/>
            </w:pPr>
            <w:r>
              <w:t>-3</w:t>
            </w:r>
          </w:p>
        </w:tc>
        <w:tc>
          <w:tcPr>
            <w:tcW w:w="1008" w:type="dxa"/>
            <w:tcBorders>
              <w:right w:val="single" w:sz="4" w:space="0" w:color="auto"/>
            </w:tcBorders>
          </w:tcPr>
          <w:p w14:paraId="3625609B" w14:textId="479DADBB" w:rsidR="004A1582" w:rsidRDefault="004A1582" w:rsidP="00ED61E5">
            <w:pPr>
              <w:pStyle w:val="BodyText"/>
            </w:pPr>
            <w:r>
              <w:t>+3</w:t>
            </w:r>
          </w:p>
        </w:tc>
        <w:tc>
          <w:tcPr>
            <w:tcW w:w="236" w:type="dxa"/>
            <w:tcBorders>
              <w:top w:val="nil"/>
              <w:left w:val="single" w:sz="4" w:space="0" w:color="auto"/>
              <w:bottom w:val="nil"/>
              <w:right w:val="single" w:sz="4" w:space="0" w:color="auto"/>
            </w:tcBorders>
          </w:tcPr>
          <w:p w14:paraId="66C06027" w14:textId="5DC6FEAF" w:rsidR="004A1582" w:rsidRDefault="004A1582" w:rsidP="00ED61E5">
            <w:pPr>
              <w:pStyle w:val="BodyText"/>
            </w:pPr>
          </w:p>
        </w:tc>
        <w:tc>
          <w:tcPr>
            <w:tcW w:w="720" w:type="dxa"/>
            <w:tcBorders>
              <w:left w:val="single" w:sz="4" w:space="0" w:color="auto"/>
            </w:tcBorders>
            <w:vAlign w:val="bottom"/>
          </w:tcPr>
          <w:p w14:paraId="7D35A2DD" w14:textId="7B782A5B" w:rsidR="004A1582" w:rsidRDefault="004A1582" w:rsidP="00ED61E5">
            <w:pPr>
              <w:pStyle w:val="BodyText"/>
            </w:pPr>
            <w:r w:rsidRPr="002903BC">
              <w:t>£</w:t>
            </w:r>
            <w:r w:rsidR="00C0474B">
              <w:t>0.5</w:t>
            </w:r>
          </w:p>
        </w:tc>
        <w:tc>
          <w:tcPr>
            <w:tcW w:w="864" w:type="dxa"/>
          </w:tcPr>
          <w:p w14:paraId="0DB5EB4E" w14:textId="77777777" w:rsidR="004A1582" w:rsidRDefault="004A1582" w:rsidP="00ED61E5">
            <w:pPr>
              <w:pStyle w:val="BodyText"/>
            </w:pPr>
            <w:r>
              <w:t>2</w:t>
            </w:r>
          </w:p>
        </w:tc>
        <w:tc>
          <w:tcPr>
            <w:tcW w:w="720" w:type="dxa"/>
            <w:tcBorders>
              <w:right w:val="single" w:sz="4" w:space="0" w:color="auto"/>
            </w:tcBorders>
          </w:tcPr>
          <w:p w14:paraId="1710BBEC" w14:textId="463A11A1" w:rsidR="004A1582" w:rsidRPr="002903BC" w:rsidRDefault="004A1582" w:rsidP="00ED61E5">
            <w:pPr>
              <w:pStyle w:val="BodyText"/>
            </w:pPr>
            <w:r>
              <w:t>None</w:t>
            </w:r>
          </w:p>
        </w:tc>
        <w:tc>
          <w:tcPr>
            <w:tcW w:w="1008" w:type="dxa"/>
            <w:tcBorders>
              <w:right w:val="single" w:sz="4" w:space="0" w:color="auto"/>
            </w:tcBorders>
          </w:tcPr>
          <w:p w14:paraId="1F35E496" w14:textId="6EAB81E7" w:rsidR="004A1582" w:rsidRPr="002903BC" w:rsidRDefault="004A1582" w:rsidP="00ED61E5">
            <w:pPr>
              <w:pStyle w:val="BodyText"/>
            </w:pPr>
            <w:r>
              <w:t>+3</w:t>
            </w:r>
          </w:p>
        </w:tc>
        <w:tc>
          <w:tcPr>
            <w:tcW w:w="236" w:type="dxa"/>
            <w:tcBorders>
              <w:top w:val="nil"/>
              <w:left w:val="single" w:sz="4" w:space="0" w:color="auto"/>
              <w:bottom w:val="nil"/>
              <w:right w:val="single" w:sz="4" w:space="0" w:color="auto"/>
            </w:tcBorders>
          </w:tcPr>
          <w:p w14:paraId="78060321" w14:textId="0983C554" w:rsidR="004A1582" w:rsidRPr="002903BC" w:rsidRDefault="004A1582" w:rsidP="00ED61E5">
            <w:pPr>
              <w:pStyle w:val="BodyText"/>
            </w:pPr>
          </w:p>
        </w:tc>
        <w:tc>
          <w:tcPr>
            <w:tcW w:w="1008" w:type="dxa"/>
            <w:tcBorders>
              <w:left w:val="single" w:sz="4" w:space="0" w:color="auto"/>
            </w:tcBorders>
            <w:vAlign w:val="bottom"/>
          </w:tcPr>
          <w:p w14:paraId="19B3043F" w14:textId="657E5758" w:rsidR="004A1582" w:rsidRDefault="004A1582" w:rsidP="00ED61E5">
            <w:pPr>
              <w:pStyle w:val="BodyText"/>
            </w:pPr>
            <w:r w:rsidRPr="002903BC">
              <w:t>£</w:t>
            </w:r>
            <w:r w:rsidR="00C0474B">
              <w:t>0.8</w:t>
            </w:r>
          </w:p>
        </w:tc>
        <w:tc>
          <w:tcPr>
            <w:tcW w:w="864" w:type="dxa"/>
          </w:tcPr>
          <w:p w14:paraId="03B6B716" w14:textId="40A62ABA" w:rsidR="004A1582" w:rsidRDefault="004A1582" w:rsidP="00ED61E5">
            <w:pPr>
              <w:pStyle w:val="BodyText"/>
            </w:pPr>
            <w:r>
              <w:t>2</w:t>
            </w:r>
          </w:p>
        </w:tc>
        <w:tc>
          <w:tcPr>
            <w:tcW w:w="720" w:type="dxa"/>
            <w:tcBorders>
              <w:right w:val="single" w:sz="4" w:space="0" w:color="auto"/>
            </w:tcBorders>
          </w:tcPr>
          <w:p w14:paraId="139A8470" w14:textId="54987FD7" w:rsidR="004A1582" w:rsidRDefault="004A1582" w:rsidP="00ED61E5">
            <w:pPr>
              <w:pStyle w:val="BodyText"/>
            </w:pPr>
            <w:r>
              <w:t>None</w:t>
            </w:r>
          </w:p>
        </w:tc>
        <w:tc>
          <w:tcPr>
            <w:tcW w:w="1008" w:type="dxa"/>
            <w:tcBorders>
              <w:right w:val="single" w:sz="4" w:space="0" w:color="auto"/>
            </w:tcBorders>
          </w:tcPr>
          <w:p w14:paraId="18331983" w14:textId="48DAC62C" w:rsidR="004A1582" w:rsidRDefault="004A1582" w:rsidP="00ED61E5">
            <w:pPr>
              <w:pStyle w:val="BodyText"/>
            </w:pPr>
            <w:r>
              <w:t>+2</w:t>
            </w:r>
          </w:p>
        </w:tc>
      </w:tr>
      <w:tr w:rsidR="004A1582" w:rsidRPr="002903BC" w14:paraId="211B0EB3" w14:textId="4F032841" w:rsidTr="00BE01B4">
        <w:tc>
          <w:tcPr>
            <w:tcW w:w="450" w:type="dxa"/>
          </w:tcPr>
          <w:p w14:paraId="27A399A3" w14:textId="77777777" w:rsidR="004A1582" w:rsidRPr="002903BC" w:rsidRDefault="004A1582" w:rsidP="00ED61E5">
            <w:pPr>
              <w:pStyle w:val="BodyText"/>
            </w:pPr>
            <w:r>
              <w:t>4</w:t>
            </w:r>
          </w:p>
        </w:tc>
        <w:tc>
          <w:tcPr>
            <w:tcW w:w="864" w:type="dxa"/>
            <w:vAlign w:val="bottom"/>
          </w:tcPr>
          <w:p w14:paraId="4A49D5E9" w14:textId="1364D800" w:rsidR="004A1582" w:rsidRDefault="004A1582" w:rsidP="00ED61E5">
            <w:pPr>
              <w:pStyle w:val="BodyText"/>
            </w:pPr>
            <w:r w:rsidRPr="002903BC">
              <w:t>£</w:t>
            </w:r>
            <w:r w:rsidR="00C0474B">
              <w:t>0.8</w:t>
            </w:r>
          </w:p>
        </w:tc>
        <w:tc>
          <w:tcPr>
            <w:tcW w:w="864" w:type="dxa"/>
          </w:tcPr>
          <w:p w14:paraId="0DA0215E" w14:textId="77777777" w:rsidR="004A1582" w:rsidRPr="002903BC" w:rsidRDefault="004A1582" w:rsidP="00ED61E5">
            <w:pPr>
              <w:pStyle w:val="BodyText"/>
            </w:pPr>
            <w:r>
              <w:t>4</w:t>
            </w:r>
          </w:p>
        </w:tc>
        <w:tc>
          <w:tcPr>
            <w:tcW w:w="720" w:type="dxa"/>
            <w:tcBorders>
              <w:right w:val="single" w:sz="4" w:space="0" w:color="auto"/>
            </w:tcBorders>
          </w:tcPr>
          <w:p w14:paraId="532CBED5" w14:textId="05AF9F52" w:rsidR="004A1582" w:rsidRPr="002903BC" w:rsidRDefault="004A1582" w:rsidP="00ED61E5">
            <w:pPr>
              <w:pStyle w:val="BodyText"/>
            </w:pPr>
            <w:r>
              <w:t>-6</w:t>
            </w:r>
          </w:p>
        </w:tc>
        <w:tc>
          <w:tcPr>
            <w:tcW w:w="1008" w:type="dxa"/>
            <w:tcBorders>
              <w:right w:val="single" w:sz="4" w:space="0" w:color="auto"/>
            </w:tcBorders>
          </w:tcPr>
          <w:p w14:paraId="2A5CB7AA" w14:textId="438054A0" w:rsidR="004A1582" w:rsidRDefault="004A1582" w:rsidP="00ED61E5">
            <w:pPr>
              <w:pStyle w:val="BodyText"/>
            </w:pPr>
            <w:r>
              <w:t>+3</w:t>
            </w:r>
          </w:p>
        </w:tc>
        <w:tc>
          <w:tcPr>
            <w:tcW w:w="236" w:type="dxa"/>
            <w:tcBorders>
              <w:top w:val="nil"/>
              <w:left w:val="single" w:sz="4" w:space="0" w:color="auto"/>
              <w:bottom w:val="nil"/>
              <w:right w:val="single" w:sz="4" w:space="0" w:color="auto"/>
            </w:tcBorders>
          </w:tcPr>
          <w:p w14:paraId="76A1C73E" w14:textId="79BEDE22" w:rsidR="004A1582" w:rsidRDefault="004A1582" w:rsidP="00ED61E5">
            <w:pPr>
              <w:pStyle w:val="BodyText"/>
            </w:pPr>
          </w:p>
        </w:tc>
        <w:tc>
          <w:tcPr>
            <w:tcW w:w="720" w:type="dxa"/>
            <w:tcBorders>
              <w:left w:val="single" w:sz="4" w:space="0" w:color="auto"/>
            </w:tcBorders>
            <w:vAlign w:val="bottom"/>
          </w:tcPr>
          <w:p w14:paraId="37659BDF" w14:textId="674841F6" w:rsidR="004A1582" w:rsidRDefault="004A1582" w:rsidP="00ED61E5">
            <w:pPr>
              <w:pStyle w:val="BodyText"/>
            </w:pPr>
            <w:r w:rsidRPr="002903BC">
              <w:t>£1</w:t>
            </w:r>
            <w:r w:rsidR="00C0474B">
              <w:t>.2</w:t>
            </w:r>
          </w:p>
        </w:tc>
        <w:tc>
          <w:tcPr>
            <w:tcW w:w="864" w:type="dxa"/>
          </w:tcPr>
          <w:p w14:paraId="501987B6" w14:textId="77777777" w:rsidR="004A1582" w:rsidRDefault="004A1582" w:rsidP="00ED61E5">
            <w:pPr>
              <w:pStyle w:val="BodyText"/>
            </w:pPr>
            <w:r>
              <w:t>4</w:t>
            </w:r>
          </w:p>
        </w:tc>
        <w:tc>
          <w:tcPr>
            <w:tcW w:w="720" w:type="dxa"/>
            <w:tcBorders>
              <w:right w:val="single" w:sz="4" w:space="0" w:color="auto"/>
            </w:tcBorders>
          </w:tcPr>
          <w:p w14:paraId="7E7838D1" w14:textId="50B37876" w:rsidR="004A1582" w:rsidRPr="002903BC" w:rsidRDefault="004A1582" w:rsidP="00ED61E5">
            <w:pPr>
              <w:pStyle w:val="BodyText"/>
            </w:pPr>
            <w:r>
              <w:t>-3</w:t>
            </w:r>
          </w:p>
        </w:tc>
        <w:tc>
          <w:tcPr>
            <w:tcW w:w="1008" w:type="dxa"/>
            <w:tcBorders>
              <w:right w:val="single" w:sz="4" w:space="0" w:color="auto"/>
            </w:tcBorders>
          </w:tcPr>
          <w:p w14:paraId="4596D92B" w14:textId="4E21ACBC" w:rsidR="004A1582" w:rsidRPr="002903BC" w:rsidRDefault="004A1582" w:rsidP="00ED61E5">
            <w:pPr>
              <w:pStyle w:val="BodyText"/>
            </w:pPr>
            <w:r>
              <w:t>+3</w:t>
            </w:r>
          </w:p>
        </w:tc>
        <w:tc>
          <w:tcPr>
            <w:tcW w:w="236" w:type="dxa"/>
            <w:tcBorders>
              <w:top w:val="nil"/>
              <w:left w:val="single" w:sz="4" w:space="0" w:color="auto"/>
              <w:bottom w:val="nil"/>
              <w:right w:val="single" w:sz="4" w:space="0" w:color="auto"/>
            </w:tcBorders>
          </w:tcPr>
          <w:p w14:paraId="652892C0" w14:textId="12D30C98" w:rsidR="004A1582" w:rsidRPr="002903BC" w:rsidRDefault="004A1582" w:rsidP="00ED61E5">
            <w:pPr>
              <w:pStyle w:val="BodyText"/>
            </w:pPr>
          </w:p>
        </w:tc>
        <w:tc>
          <w:tcPr>
            <w:tcW w:w="1008" w:type="dxa"/>
            <w:tcBorders>
              <w:left w:val="single" w:sz="4" w:space="0" w:color="auto"/>
            </w:tcBorders>
            <w:vAlign w:val="bottom"/>
          </w:tcPr>
          <w:p w14:paraId="6092AE15" w14:textId="69B498D2" w:rsidR="004A1582" w:rsidRDefault="004A1582" w:rsidP="00ED61E5">
            <w:pPr>
              <w:pStyle w:val="BodyText"/>
            </w:pPr>
            <w:r w:rsidRPr="002903BC">
              <w:t>£</w:t>
            </w:r>
            <w:r>
              <w:t>2</w:t>
            </w:r>
          </w:p>
        </w:tc>
        <w:tc>
          <w:tcPr>
            <w:tcW w:w="864" w:type="dxa"/>
          </w:tcPr>
          <w:p w14:paraId="762D4FC4" w14:textId="3BC28358" w:rsidR="004A1582" w:rsidRDefault="004A1582" w:rsidP="00ED61E5">
            <w:pPr>
              <w:pStyle w:val="BodyText"/>
            </w:pPr>
            <w:r>
              <w:t>4</w:t>
            </w:r>
          </w:p>
        </w:tc>
        <w:tc>
          <w:tcPr>
            <w:tcW w:w="720" w:type="dxa"/>
            <w:tcBorders>
              <w:right w:val="single" w:sz="4" w:space="0" w:color="auto"/>
            </w:tcBorders>
          </w:tcPr>
          <w:p w14:paraId="435A00DF" w14:textId="2C0E72A5" w:rsidR="004A1582" w:rsidRDefault="004A1582" w:rsidP="00ED61E5">
            <w:pPr>
              <w:pStyle w:val="BodyText"/>
            </w:pPr>
            <w:r>
              <w:t>None</w:t>
            </w:r>
          </w:p>
        </w:tc>
        <w:tc>
          <w:tcPr>
            <w:tcW w:w="1008" w:type="dxa"/>
            <w:tcBorders>
              <w:right w:val="single" w:sz="4" w:space="0" w:color="auto"/>
            </w:tcBorders>
          </w:tcPr>
          <w:p w14:paraId="472C1A48" w14:textId="476E8262" w:rsidR="004A1582" w:rsidRDefault="004A1582" w:rsidP="00ED61E5">
            <w:pPr>
              <w:pStyle w:val="BodyText"/>
            </w:pPr>
            <w:r>
              <w:t>+3</w:t>
            </w:r>
          </w:p>
        </w:tc>
      </w:tr>
      <w:tr w:rsidR="004A1582" w:rsidRPr="002903BC" w14:paraId="62B94548" w14:textId="2BA6DAE1" w:rsidTr="00BE01B4">
        <w:tc>
          <w:tcPr>
            <w:tcW w:w="450" w:type="dxa"/>
          </w:tcPr>
          <w:p w14:paraId="777F8553" w14:textId="77777777" w:rsidR="004A1582" w:rsidRPr="002903BC" w:rsidRDefault="004A1582" w:rsidP="00ED61E5">
            <w:pPr>
              <w:pStyle w:val="BodyText"/>
            </w:pPr>
            <w:r>
              <w:t>6</w:t>
            </w:r>
          </w:p>
        </w:tc>
        <w:tc>
          <w:tcPr>
            <w:tcW w:w="864" w:type="dxa"/>
            <w:vAlign w:val="bottom"/>
          </w:tcPr>
          <w:p w14:paraId="722AC09A" w14:textId="77777777" w:rsidR="004A1582" w:rsidRDefault="004A1582" w:rsidP="00ED61E5">
            <w:pPr>
              <w:pStyle w:val="BodyText"/>
            </w:pPr>
            <w:r w:rsidRPr="002903BC">
              <w:t>£2</w:t>
            </w:r>
          </w:p>
        </w:tc>
        <w:tc>
          <w:tcPr>
            <w:tcW w:w="864" w:type="dxa"/>
          </w:tcPr>
          <w:p w14:paraId="6D2BD319" w14:textId="77777777" w:rsidR="004A1582" w:rsidRPr="002903BC" w:rsidRDefault="004A1582" w:rsidP="00ED61E5">
            <w:pPr>
              <w:pStyle w:val="BodyText"/>
            </w:pPr>
            <w:r>
              <w:t>6</w:t>
            </w:r>
          </w:p>
        </w:tc>
        <w:tc>
          <w:tcPr>
            <w:tcW w:w="720" w:type="dxa"/>
            <w:tcBorders>
              <w:right w:val="single" w:sz="4" w:space="0" w:color="auto"/>
            </w:tcBorders>
          </w:tcPr>
          <w:p w14:paraId="454E495D" w14:textId="6B1F09EE" w:rsidR="004A1582" w:rsidRPr="002903BC" w:rsidRDefault="004A1582" w:rsidP="00ED61E5">
            <w:pPr>
              <w:pStyle w:val="BodyText"/>
            </w:pPr>
            <w:r>
              <w:t>-9</w:t>
            </w:r>
          </w:p>
        </w:tc>
        <w:tc>
          <w:tcPr>
            <w:tcW w:w="1008" w:type="dxa"/>
            <w:tcBorders>
              <w:right w:val="single" w:sz="4" w:space="0" w:color="auto"/>
            </w:tcBorders>
          </w:tcPr>
          <w:p w14:paraId="10F5ECE3" w14:textId="56576B2C" w:rsidR="004A1582" w:rsidRDefault="004A1582" w:rsidP="00ED61E5">
            <w:pPr>
              <w:pStyle w:val="BodyText"/>
            </w:pPr>
            <w:r>
              <w:t>+3</w:t>
            </w:r>
          </w:p>
        </w:tc>
        <w:tc>
          <w:tcPr>
            <w:tcW w:w="236" w:type="dxa"/>
            <w:tcBorders>
              <w:top w:val="nil"/>
              <w:left w:val="single" w:sz="4" w:space="0" w:color="auto"/>
              <w:bottom w:val="nil"/>
              <w:right w:val="single" w:sz="4" w:space="0" w:color="auto"/>
            </w:tcBorders>
          </w:tcPr>
          <w:p w14:paraId="6761422F" w14:textId="14BF7B9D" w:rsidR="004A1582" w:rsidRDefault="004A1582" w:rsidP="00ED61E5">
            <w:pPr>
              <w:pStyle w:val="BodyText"/>
            </w:pPr>
          </w:p>
        </w:tc>
        <w:tc>
          <w:tcPr>
            <w:tcW w:w="720" w:type="dxa"/>
            <w:tcBorders>
              <w:left w:val="single" w:sz="4" w:space="0" w:color="auto"/>
            </w:tcBorders>
            <w:vAlign w:val="bottom"/>
          </w:tcPr>
          <w:p w14:paraId="1934F745" w14:textId="77777777" w:rsidR="004A1582" w:rsidRDefault="004A1582" w:rsidP="00ED61E5">
            <w:pPr>
              <w:pStyle w:val="BodyText"/>
            </w:pPr>
            <w:r w:rsidRPr="002903BC">
              <w:t>£</w:t>
            </w:r>
            <w:r>
              <w:t>3</w:t>
            </w:r>
          </w:p>
        </w:tc>
        <w:tc>
          <w:tcPr>
            <w:tcW w:w="864" w:type="dxa"/>
          </w:tcPr>
          <w:p w14:paraId="1FFEBEA7" w14:textId="77777777" w:rsidR="004A1582" w:rsidRDefault="004A1582" w:rsidP="00ED61E5">
            <w:pPr>
              <w:pStyle w:val="BodyText"/>
            </w:pPr>
            <w:r>
              <w:t>6</w:t>
            </w:r>
          </w:p>
        </w:tc>
        <w:tc>
          <w:tcPr>
            <w:tcW w:w="720" w:type="dxa"/>
            <w:tcBorders>
              <w:right w:val="single" w:sz="4" w:space="0" w:color="auto"/>
            </w:tcBorders>
          </w:tcPr>
          <w:p w14:paraId="0AE4C312" w14:textId="643822A2" w:rsidR="004A1582" w:rsidRPr="002903BC" w:rsidRDefault="004A1582" w:rsidP="00ED61E5">
            <w:pPr>
              <w:pStyle w:val="BodyText"/>
            </w:pPr>
            <w:r>
              <w:t>-6</w:t>
            </w:r>
          </w:p>
        </w:tc>
        <w:tc>
          <w:tcPr>
            <w:tcW w:w="1008" w:type="dxa"/>
            <w:tcBorders>
              <w:right w:val="single" w:sz="4" w:space="0" w:color="auto"/>
            </w:tcBorders>
          </w:tcPr>
          <w:p w14:paraId="5AD6F732" w14:textId="16E1FA8E" w:rsidR="004A1582" w:rsidRPr="002903BC" w:rsidRDefault="004A1582" w:rsidP="00ED61E5">
            <w:pPr>
              <w:pStyle w:val="BodyText"/>
            </w:pPr>
            <w:r>
              <w:t>+3</w:t>
            </w:r>
          </w:p>
        </w:tc>
        <w:tc>
          <w:tcPr>
            <w:tcW w:w="236" w:type="dxa"/>
            <w:tcBorders>
              <w:top w:val="nil"/>
              <w:left w:val="single" w:sz="4" w:space="0" w:color="auto"/>
              <w:bottom w:val="nil"/>
              <w:right w:val="single" w:sz="4" w:space="0" w:color="auto"/>
            </w:tcBorders>
          </w:tcPr>
          <w:p w14:paraId="051C3813" w14:textId="4366D3C5" w:rsidR="004A1582" w:rsidRPr="002903BC" w:rsidRDefault="004A1582" w:rsidP="00ED61E5">
            <w:pPr>
              <w:pStyle w:val="BodyText"/>
            </w:pPr>
          </w:p>
        </w:tc>
        <w:tc>
          <w:tcPr>
            <w:tcW w:w="1008" w:type="dxa"/>
            <w:tcBorders>
              <w:left w:val="single" w:sz="4" w:space="0" w:color="auto"/>
            </w:tcBorders>
            <w:vAlign w:val="bottom"/>
          </w:tcPr>
          <w:p w14:paraId="269FDCAA" w14:textId="4A801878" w:rsidR="004A1582" w:rsidRDefault="004A1582" w:rsidP="00ED61E5">
            <w:pPr>
              <w:pStyle w:val="BodyText"/>
            </w:pPr>
            <w:r w:rsidRPr="002903BC">
              <w:t>£</w:t>
            </w:r>
            <w:r>
              <w:t>5</w:t>
            </w:r>
          </w:p>
        </w:tc>
        <w:tc>
          <w:tcPr>
            <w:tcW w:w="864" w:type="dxa"/>
          </w:tcPr>
          <w:p w14:paraId="5DE11C3B" w14:textId="4DF47E7B" w:rsidR="004A1582" w:rsidRDefault="004A1582" w:rsidP="00ED61E5">
            <w:pPr>
              <w:pStyle w:val="BodyText"/>
            </w:pPr>
            <w:r>
              <w:t>6</w:t>
            </w:r>
          </w:p>
        </w:tc>
        <w:tc>
          <w:tcPr>
            <w:tcW w:w="720" w:type="dxa"/>
            <w:tcBorders>
              <w:right w:val="single" w:sz="4" w:space="0" w:color="auto"/>
            </w:tcBorders>
          </w:tcPr>
          <w:p w14:paraId="2004DF4C" w14:textId="512228E6" w:rsidR="004A1582" w:rsidRDefault="004A1582" w:rsidP="00ED61E5">
            <w:pPr>
              <w:pStyle w:val="BodyText"/>
            </w:pPr>
            <w:r>
              <w:t>-3</w:t>
            </w:r>
          </w:p>
        </w:tc>
        <w:tc>
          <w:tcPr>
            <w:tcW w:w="1008" w:type="dxa"/>
            <w:tcBorders>
              <w:right w:val="single" w:sz="4" w:space="0" w:color="auto"/>
            </w:tcBorders>
          </w:tcPr>
          <w:p w14:paraId="3B27B2F2" w14:textId="33B6FD49" w:rsidR="004A1582" w:rsidRDefault="004A1582" w:rsidP="00ED61E5">
            <w:pPr>
              <w:pStyle w:val="BodyText"/>
            </w:pPr>
            <w:r>
              <w:t>+3</w:t>
            </w:r>
          </w:p>
        </w:tc>
      </w:tr>
      <w:tr w:rsidR="004A1582" w:rsidRPr="002903BC" w14:paraId="79744626" w14:textId="558E208D" w:rsidTr="00BE01B4">
        <w:tc>
          <w:tcPr>
            <w:tcW w:w="450" w:type="dxa"/>
          </w:tcPr>
          <w:p w14:paraId="2F21A0DD" w14:textId="77777777" w:rsidR="004A1582" w:rsidRPr="002903BC" w:rsidRDefault="004A1582" w:rsidP="00ED61E5">
            <w:pPr>
              <w:pStyle w:val="BodyText"/>
            </w:pPr>
            <w:r>
              <w:t>8</w:t>
            </w:r>
          </w:p>
        </w:tc>
        <w:tc>
          <w:tcPr>
            <w:tcW w:w="864" w:type="dxa"/>
            <w:vAlign w:val="bottom"/>
          </w:tcPr>
          <w:p w14:paraId="382502C5" w14:textId="77777777" w:rsidR="004A1582" w:rsidRDefault="004A1582" w:rsidP="00ED61E5">
            <w:pPr>
              <w:pStyle w:val="BodyText"/>
            </w:pPr>
            <w:r w:rsidRPr="002903BC">
              <w:t>£</w:t>
            </w:r>
            <w:r>
              <w:t>5</w:t>
            </w:r>
          </w:p>
        </w:tc>
        <w:tc>
          <w:tcPr>
            <w:tcW w:w="864" w:type="dxa"/>
          </w:tcPr>
          <w:p w14:paraId="7EE81A27" w14:textId="77777777" w:rsidR="004A1582" w:rsidRPr="002903BC" w:rsidRDefault="004A1582" w:rsidP="00ED61E5">
            <w:pPr>
              <w:pStyle w:val="BodyText"/>
            </w:pPr>
            <w:r>
              <w:t>8</w:t>
            </w:r>
          </w:p>
        </w:tc>
        <w:tc>
          <w:tcPr>
            <w:tcW w:w="720" w:type="dxa"/>
            <w:tcBorders>
              <w:right w:val="single" w:sz="4" w:space="0" w:color="auto"/>
            </w:tcBorders>
          </w:tcPr>
          <w:p w14:paraId="29403B29" w14:textId="6F445366" w:rsidR="004A1582" w:rsidRPr="002903BC" w:rsidRDefault="004A1582" w:rsidP="00ED61E5">
            <w:pPr>
              <w:pStyle w:val="BodyText"/>
            </w:pPr>
            <w:r>
              <w:t>-12</w:t>
            </w:r>
          </w:p>
        </w:tc>
        <w:tc>
          <w:tcPr>
            <w:tcW w:w="1008" w:type="dxa"/>
            <w:tcBorders>
              <w:right w:val="single" w:sz="4" w:space="0" w:color="auto"/>
            </w:tcBorders>
          </w:tcPr>
          <w:p w14:paraId="4E318340" w14:textId="7EEF1173" w:rsidR="004A1582" w:rsidRDefault="004A1582" w:rsidP="00ED61E5">
            <w:pPr>
              <w:pStyle w:val="BodyText"/>
            </w:pPr>
            <w:r>
              <w:t>+4</w:t>
            </w:r>
          </w:p>
        </w:tc>
        <w:tc>
          <w:tcPr>
            <w:tcW w:w="236" w:type="dxa"/>
            <w:tcBorders>
              <w:top w:val="nil"/>
              <w:left w:val="single" w:sz="4" w:space="0" w:color="auto"/>
              <w:bottom w:val="nil"/>
              <w:right w:val="single" w:sz="4" w:space="0" w:color="auto"/>
            </w:tcBorders>
          </w:tcPr>
          <w:p w14:paraId="202A6A70" w14:textId="78CC3C48" w:rsidR="004A1582" w:rsidRDefault="004A1582" w:rsidP="00ED61E5">
            <w:pPr>
              <w:pStyle w:val="BodyText"/>
            </w:pPr>
          </w:p>
        </w:tc>
        <w:tc>
          <w:tcPr>
            <w:tcW w:w="720" w:type="dxa"/>
            <w:tcBorders>
              <w:left w:val="single" w:sz="4" w:space="0" w:color="auto"/>
            </w:tcBorders>
            <w:vAlign w:val="bottom"/>
          </w:tcPr>
          <w:p w14:paraId="16421CA9" w14:textId="77777777" w:rsidR="004A1582" w:rsidRDefault="004A1582" w:rsidP="00ED61E5">
            <w:pPr>
              <w:pStyle w:val="BodyText"/>
            </w:pPr>
            <w:r w:rsidRPr="002903BC">
              <w:t>£8</w:t>
            </w:r>
          </w:p>
        </w:tc>
        <w:tc>
          <w:tcPr>
            <w:tcW w:w="864" w:type="dxa"/>
          </w:tcPr>
          <w:p w14:paraId="01524E4C" w14:textId="77777777" w:rsidR="004A1582" w:rsidRDefault="004A1582" w:rsidP="00ED61E5">
            <w:pPr>
              <w:pStyle w:val="BodyText"/>
            </w:pPr>
            <w:r>
              <w:t>8</w:t>
            </w:r>
          </w:p>
        </w:tc>
        <w:tc>
          <w:tcPr>
            <w:tcW w:w="720" w:type="dxa"/>
            <w:tcBorders>
              <w:right w:val="single" w:sz="4" w:space="0" w:color="auto"/>
            </w:tcBorders>
          </w:tcPr>
          <w:p w14:paraId="4D92775A" w14:textId="7F282991" w:rsidR="004A1582" w:rsidRPr="002903BC" w:rsidRDefault="004A1582" w:rsidP="00ED61E5">
            <w:pPr>
              <w:pStyle w:val="BodyText"/>
            </w:pPr>
            <w:r>
              <w:t>-9</w:t>
            </w:r>
          </w:p>
        </w:tc>
        <w:tc>
          <w:tcPr>
            <w:tcW w:w="1008" w:type="dxa"/>
            <w:tcBorders>
              <w:right w:val="single" w:sz="4" w:space="0" w:color="auto"/>
            </w:tcBorders>
          </w:tcPr>
          <w:p w14:paraId="4CE999B3" w14:textId="570FD4CF" w:rsidR="004A1582" w:rsidRPr="002903BC" w:rsidRDefault="004A1582" w:rsidP="00ED61E5">
            <w:pPr>
              <w:pStyle w:val="BodyText"/>
            </w:pPr>
            <w:r>
              <w:t>+4</w:t>
            </w:r>
          </w:p>
        </w:tc>
        <w:tc>
          <w:tcPr>
            <w:tcW w:w="236" w:type="dxa"/>
            <w:tcBorders>
              <w:top w:val="nil"/>
              <w:left w:val="single" w:sz="4" w:space="0" w:color="auto"/>
              <w:bottom w:val="nil"/>
              <w:right w:val="single" w:sz="4" w:space="0" w:color="auto"/>
            </w:tcBorders>
          </w:tcPr>
          <w:p w14:paraId="06F984F4" w14:textId="23960279" w:rsidR="004A1582" w:rsidRPr="002903BC" w:rsidRDefault="004A1582" w:rsidP="00ED61E5">
            <w:pPr>
              <w:pStyle w:val="BodyText"/>
            </w:pPr>
          </w:p>
        </w:tc>
        <w:tc>
          <w:tcPr>
            <w:tcW w:w="1008" w:type="dxa"/>
            <w:tcBorders>
              <w:left w:val="single" w:sz="4" w:space="0" w:color="auto"/>
            </w:tcBorders>
            <w:vAlign w:val="bottom"/>
          </w:tcPr>
          <w:p w14:paraId="2D6E27A2" w14:textId="0167AAEE" w:rsidR="004A1582" w:rsidRDefault="004A1582" w:rsidP="00ED61E5">
            <w:pPr>
              <w:pStyle w:val="BodyText"/>
            </w:pPr>
            <w:r w:rsidRPr="002903BC">
              <w:t>£</w:t>
            </w:r>
            <w:r>
              <w:t>12</w:t>
            </w:r>
          </w:p>
        </w:tc>
        <w:tc>
          <w:tcPr>
            <w:tcW w:w="864" w:type="dxa"/>
          </w:tcPr>
          <w:p w14:paraId="75F34505" w14:textId="64081FFF" w:rsidR="004A1582" w:rsidRDefault="004A1582" w:rsidP="00ED61E5">
            <w:pPr>
              <w:pStyle w:val="BodyText"/>
            </w:pPr>
            <w:r>
              <w:t>8</w:t>
            </w:r>
          </w:p>
        </w:tc>
        <w:tc>
          <w:tcPr>
            <w:tcW w:w="720" w:type="dxa"/>
            <w:tcBorders>
              <w:right w:val="single" w:sz="4" w:space="0" w:color="auto"/>
            </w:tcBorders>
          </w:tcPr>
          <w:p w14:paraId="10ABC27C" w14:textId="44780BB1" w:rsidR="004A1582" w:rsidRDefault="004A1582" w:rsidP="00ED61E5">
            <w:pPr>
              <w:pStyle w:val="BodyText"/>
            </w:pPr>
            <w:r>
              <w:t>-6</w:t>
            </w:r>
          </w:p>
        </w:tc>
        <w:tc>
          <w:tcPr>
            <w:tcW w:w="1008" w:type="dxa"/>
            <w:tcBorders>
              <w:right w:val="single" w:sz="4" w:space="0" w:color="auto"/>
            </w:tcBorders>
          </w:tcPr>
          <w:p w14:paraId="4883A27B" w14:textId="6EF1BBF5" w:rsidR="004A1582" w:rsidRDefault="004A1582" w:rsidP="00ED61E5">
            <w:pPr>
              <w:pStyle w:val="BodyText"/>
            </w:pPr>
            <w:r>
              <w:t>+4</w:t>
            </w:r>
          </w:p>
        </w:tc>
      </w:tr>
      <w:tr w:rsidR="004A1582" w:rsidRPr="002903BC" w14:paraId="79D8380C" w14:textId="6696C6FC" w:rsidTr="00BE01B4">
        <w:tc>
          <w:tcPr>
            <w:tcW w:w="450" w:type="dxa"/>
          </w:tcPr>
          <w:p w14:paraId="602702EA" w14:textId="77777777" w:rsidR="004A1582" w:rsidRPr="002903BC" w:rsidRDefault="004A1582" w:rsidP="00ED61E5">
            <w:pPr>
              <w:pStyle w:val="BodyText"/>
            </w:pPr>
            <w:r>
              <w:t>10</w:t>
            </w:r>
          </w:p>
        </w:tc>
        <w:tc>
          <w:tcPr>
            <w:tcW w:w="864" w:type="dxa"/>
            <w:vAlign w:val="bottom"/>
          </w:tcPr>
          <w:p w14:paraId="53A7B362" w14:textId="77777777" w:rsidR="004A1582" w:rsidRDefault="004A1582" w:rsidP="00ED61E5">
            <w:pPr>
              <w:pStyle w:val="BodyText"/>
            </w:pPr>
            <w:r w:rsidRPr="002903BC">
              <w:t>£12</w:t>
            </w:r>
          </w:p>
        </w:tc>
        <w:tc>
          <w:tcPr>
            <w:tcW w:w="864" w:type="dxa"/>
          </w:tcPr>
          <w:p w14:paraId="6399916A" w14:textId="77777777" w:rsidR="004A1582" w:rsidRPr="002903BC" w:rsidRDefault="004A1582" w:rsidP="00ED61E5">
            <w:pPr>
              <w:pStyle w:val="BodyText"/>
            </w:pPr>
            <w:r>
              <w:t>10</w:t>
            </w:r>
          </w:p>
        </w:tc>
        <w:tc>
          <w:tcPr>
            <w:tcW w:w="720" w:type="dxa"/>
            <w:tcBorders>
              <w:right w:val="single" w:sz="4" w:space="0" w:color="auto"/>
            </w:tcBorders>
          </w:tcPr>
          <w:p w14:paraId="156C6F0B" w14:textId="60171D34" w:rsidR="004A1582" w:rsidRPr="002903BC" w:rsidRDefault="004A1582" w:rsidP="00ED61E5">
            <w:pPr>
              <w:pStyle w:val="BodyText"/>
            </w:pPr>
            <w:r>
              <w:t>-15</w:t>
            </w:r>
          </w:p>
        </w:tc>
        <w:tc>
          <w:tcPr>
            <w:tcW w:w="1008" w:type="dxa"/>
            <w:tcBorders>
              <w:right w:val="single" w:sz="4" w:space="0" w:color="auto"/>
            </w:tcBorders>
          </w:tcPr>
          <w:p w14:paraId="69988CC9" w14:textId="481A8EFC" w:rsidR="004A1582" w:rsidRDefault="004A1582" w:rsidP="00ED61E5">
            <w:pPr>
              <w:pStyle w:val="BodyText"/>
            </w:pPr>
            <w:r>
              <w:t>+5</w:t>
            </w:r>
          </w:p>
        </w:tc>
        <w:tc>
          <w:tcPr>
            <w:tcW w:w="236" w:type="dxa"/>
            <w:tcBorders>
              <w:top w:val="nil"/>
              <w:left w:val="single" w:sz="4" w:space="0" w:color="auto"/>
              <w:bottom w:val="nil"/>
              <w:right w:val="single" w:sz="4" w:space="0" w:color="auto"/>
            </w:tcBorders>
          </w:tcPr>
          <w:p w14:paraId="7BECC32C" w14:textId="0F6D27B2" w:rsidR="004A1582" w:rsidRDefault="004A1582" w:rsidP="00ED61E5">
            <w:pPr>
              <w:pStyle w:val="BodyText"/>
            </w:pPr>
          </w:p>
        </w:tc>
        <w:tc>
          <w:tcPr>
            <w:tcW w:w="720" w:type="dxa"/>
            <w:tcBorders>
              <w:left w:val="single" w:sz="4" w:space="0" w:color="auto"/>
            </w:tcBorders>
            <w:vAlign w:val="bottom"/>
          </w:tcPr>
          <w:p w14:paraId="45086871" w14:textId="77777777" w:rsidR="004A1582" w:rsidRDefault="004A1582" w:rsidP="00ED61E5">
            <w:pPr>
              <w:pStyle w:val="BodyText"/>
            </w:pPr>
            <w:r w:rsidRPr="002903BC">
              <w:t>£20</w:t>
            </w:r>
          </w:p>
        </w:tc>
        <w:tc>
          <w:tcPr>
            <w:tcW w:w="864" w:type="dxa"/>
          </w:tcPr>
          <w:p w14:paraId="6E9BA1D2" w14:textId="77777777" w:rsidR="004A1582" w:rsidRDefault="004A1582" w:rsidP="00ED61E5">
            <w:pPr>
              <w:pStyle w:val="BodyText"/>
            </w:pPr>
            <w:r>
              <w:t>10</w:t>
            </w:r>
          </w:p>
        </w:tc>
        <w:tc>
          <w:tcPr>
            <w:tcW w:w="720" w:type="dxa"/>
            <w:tcBorders>
              <w:right w:val="single" w:sz="4" w:space="0" w:color="auto"/>
            </w:tcBorders>
          </w:tcPr>
          <w:p w14:paraId="639BEF45" w14:textId="2F49EE1C" w:rsidR="004A1582" w:rsidRPr="002903BC" w:rsidRDefault="004A1582" w:rsidP="00ED61E5">
            <w:pPr>
              <w:pStyle w:val="BodyText"/>
            </w:pPr>
            <w:r>
              <w:t>-12</w:t>
            </w:r>
          </w:p>
        </w:tc>
        <w:tc>
          <w:tcPr>
            <w:tcW w:w="1008" w:type="dxa"/>
            <w:tcBorders>
              <w:right w:val="single" w:sz="4" w:space="0" w:color="auto"/>
            </w:tcBorders>
          </w:tcPr>
          <w:p w14:paraId="7D2B52DE" w14:textId="3409C84E" w:rsidR="004A1582" w:rsidRPr="002903BC" w:rsidRDefault="004A1582" w:rsidP="00ED61E5">
            <w:pPr>
              <w:pStyle w:val="BodyText"/>
            </w:pPr>
            <w:r>
              <w:t>+5</w:t>
            </w:r>
          </w:p>
        </w:tc>
        <w:tc>
          <w:tcPr>
            <w:tcW w:w="236" w:type="dxa"/>
            <w:tcBorders>
              <w:top w:val="nil"/>
              <w:left w:val="single" w:sz="4" w:space="0" w:color="auto"/>
              <w:bottom w:val="nil"/>
              <w:right w:val="single" w:sz="4" w:space="0" w:color="auto"/>
            </w:tcBorders>
          </w:tcPr>
          <w:p w14:paraId="70371F2D" w14:textId="7F1FAC8B" w:rsidR="004A1582" w:rsidRPr="002903BC" w:rsidRDefault="004A1582" w:rsidP="00ED61E5">
            <w:pPr>
              <w:pStyle w:val="BodyText"/>
            </w:pPr>
          </w:p>
        </w:tc>
        <w:tc>
          <w:tcPr>
            <w:tcW w:w="1008" w:type="dxa"/>
            <w:tcBorders>
              <w:left w:val="single" w:sz="4" w:space="0" w:color="auto"/>
            </w:tcBorders>
            <w:vAlign w:val="bottom"/>
          </w:tcPr>
          <w:p w14:paraId="0DB3FDE2" w14:textId="2403BA04" w:rsidR="004A1582" w:rsidRDefault="004A1582" w:rsidP="00ED61E5">
            <w:pPr>
              <w:pStyle w:val="BodyText"/>
            </w:pPr>
            <w:r w:rsidRPr="002903BC">
              <w:t>£</w:t>
            </w:r>
            <w:r>
              <w:t>3</w:t>
            </w:r>
            <w:r w:rsidRPr="002903BC">
              <w:t>0</w:t>
            </w:r>
          </w:p>
        </w:tc>
        <w:tc>
          <w:tcPr>
            <w:tcW w:w="864" w:type="dxa"/>
          </w:tcPr>
          <w:p w14:paraId="4D1F7661" w14:textId="3E5942DD" w:rsidR="004A1582" w:rsidRDefault="004A1582" w:rsidP="00ED61E5">
            <w:pPr>
              <w:pStyle w:val="BodyText"/>
            </w:pPr>
            <w:r>
              <w:t>10</w:t>
            </w:r>
          </w:p>
        </w:tc>
        <w:tc>
          <w:tcPr>
            <w:tcW w:w="720" w:type="dxa"/>
            <w:tcBorders>
              <w:right w:val="single" w:sz="4" w:space="0" w:color="auto"/>
            </w:tcBorders>
          </w:tcPr>
          <w:p w14:paraId="4B0D58AE" w14:textId="678CBEEC" w:rsidR="004A1582" w:rsidRDefault="004A1582" w:rsidP="00ED61E5">
            <w:pPr>
              <w:pStyle w:val="BodyText"/>
            </w:pPr>
            <w:r>
              <w:t>-9</w:t>
            </w:r>
          </w:p>
        </w:tc>
        <w:tc>
          <w:tcPr>
            <w:tcW w:w="1008" w:type="dxa"/>
            <w:tcBorders>
              <w:right w:val="single" w:sz="4" w:space="0" w:color="auto"/>
            </w:tcBorders>
          </w:tcPr>
          <w:p w14:paraId="415CA04B" w14:textId="7220F3EA" w:rsidR="004A1582" w:rsidRDefault="004A1582" w:rsidP="00ED61E5">
            <w:pPr>
              <w:pStyle w:val="BodyText"/>
            </w:pPr>
            <w:r>
              <w:t>+5</w:t>
            </w:r>
          </w:p>
        </w:tc>
      </w:tr>
      <w:tr w:rsidR="004A1582" w:rsidRPr="002903BC" w14:paraId="5C3FF39E" w14:textId="08A5B51C" w:rsidTr="00BE01B4">
        <w:tc>
          <w:tcPr>
            <w:tcW w:w="450" w:type="dxa"/>
          </w:tcPr>
          <w:p w14:paraId="01F28BDB" w14:textId="77777777" w:rsidR="004A1582" w:rsidRPr="002903BC" w:rsidRDefault="004A1582" w:rsidP="00ED61E5">
            <w:pPr>
              <w:pStyle w:val="BodyText"/>
            </w:pPr>
            <w:r>
              <w:t>12</w:t>
            </w:r>
          </w:p>
        </w:tc>
        <w:tc>
          <w:tcPr>
            <w:tcW w:w="864" w:type="dxa"/>
            <w:vAlign w:val="bottom"/>
          </w:tcPr>
          <w:p w14:paraId="50EC054F" w14:textId="77777777" w:rsidR="004A1582" w:rsidRDefault="004A1582" w:rsidP="00ED61E5">
            <w:pPr>
              <w:pStyle w:val="BodyText"/>
            </w:pPr>
            <w:r w:rsidRPr="002903BC">
              <w:t>£3</w:t>
            </w:r>
            <w:r>
              <w:t>0</w:t>
            </w:r>
          </w:p>
        </w:tc>
        <w:tc>
          <w:tcPr>
            <w:tcW w:w="864" w:type="dxa"/>
          </w:tcPr>
          <w:p w14:paraId="0994883F" w14:textId="77777777" w:rsidR="004A1582" w:rsidRPr="002903BC" w:rsidRDefault="004A1582" w:rsidP="00ED61E5">
            <w:pPr>
              <w:pStyle w:val="BodyText"/>
            </w:pPr>
            <w:r>
              <w:t>12</w:t>
            </w:r>
          </w:p>
        </w:tc>
        <w:tc>
          <w:tcPr>
            <w:tcW w:w="720" w:type="dxa"/>
            <w:tcBorders>
              <w:right w:val="single" w:sz="4" w:space="0" w:color="auto"/>
            </w:tcBorders>
          </w:tcPr>
          <w:p w14:paraId="223B8A44" w14:textId="2C211BF9" w:rsidR="004A1582" w:rsidRPr="002903BC" w:rsidRDefault="004A1582" w:rsidP="00ED61E5">
            <w:pPr>
              <w:pStyle w:val="BodyText"/>
            </w:pPr>
            <w:r>
              <w:t>-18</w:t>
            </w:r>
          </w:p>
        </w:tc>
        <w:tc>
          <w:tcPr>
            <w:tcW w:w="1008" w:type="dxa"/>
            <w:tcBorders>
              <w:right w:val="single" w:sz="4" w:space="0" w:color="auto"/>
            </w:tcBorders>
          </w:tcPr>
          <w:p w14:paraId="1E2BE535" w14:textId="2A5984AE" w:rsidR="004A1582" w:rsidRDefault="004A1582" w:rsidP="00ED61E5">
            <w:pPr>
              <w:pStyle w:val="BodyText"/>
            </w:pPr>
            <w:r>
              <w:t>+6</w:t>
            </w:r>
          </w:p>
        </w:tc>
        <w:tc>
          <w:tcPr>
            <w:tcW w:w="236" w:type="dxa"/>
            <w:tcBorders>
              <w:top w:val="nil"/>
              <w:left w:val="single" w:sz="4" w:space="0" w:color="auto"/>
              <w:bottom w:val="nil"/>
              <w:right w:val="single" w:sz="4" w:space="0" w:color="auto"/>
            </w:tcBorders>
          </w:tcPr>
          <w:p w14:paraId="61342114" w14:textId="3A16F7C4" w:rsidR="004A1582" w:rsidRDefault="004A1582" w:rsidP="00ED61E5">
            <w:pPr>
              <w:pStyle w:val="BodyText"/>
            </w:pPr>
          </w:p>
        </w:tc>
        <w:tc>
          <w:tcPr>
            <w:tcW w:w="720" w:type="dxa"/>
            <w:tcBorders>
              <w:left w:val="single" w:sz="4" w:space="0" w:color="auto"/>
            </w:tcBorders>
            <w:vAlign w:val="bottom"/>
          </w:tcPr>
          <w:p w14:paraId="27E5D5F5" w14:textId="77777777" w:rsidR="004A1582" w:rsidRDefault="004A1582" w:rsidP="00ED61E5">
            <w:pPr>
              <w:pStyle w:val="BodyText"/>
            </w:pPr>
            <w:r w:rsidRPr="002903BC">
              <w:t>£50</w:t>
            </w:r>
          </w:p>
        </w:tc>
        <w:tc>
          <w:tcPr>
            <w:tcW w:w="864" w:type="dxa"/>
          </w:tcPr>
          <w:p w14:paraId="374DDBBD" w14:textId="77777777" w:rsidR="004A1582" w:rsidRDefault="004A1582" w:rsidP="00ED61E5">
            <w:pPr>
              <w:pStyle w:val="BodyText"/>
            </w:pPr>
            <w:r>
              <w:t>12</w:t>
            </w:r>
          </w:p>
        </w:tc>
        <w:tc>
          <w:tcPr>
            <w:tcW w:w="720" w:type="dxa"/>
            <w:tcBorders>
              <w:right w:val="single" w:sz="4" w:space="0" w:color="auto"/>
            </w:tcBorders>
          </w:tcPr>
          <w:p w14:paraId="40F3C34B" w14:textId="405B182B" w:rsidR="004A1582" w:rsidRPr="002903BC" w:rsidRDefault="004A1582" w:rsidP="00ED61E5">
            <w:pPr>
              <w:pStyle w:val="BodyText"/>
            </w:pPr>
            <w:r>
              <w:t>-15</w:t>
            </w:r>
          </w:p>
        </w:tc>
        <w:tc>
          <w:tcPr>
            <w:tcW w:w="1008" w:type="dxa"/>
            <w:tcBorders>
              <w:right w:val="single" w:sz="4" w:space="0" w:color="auto"/>
            </w:tcBorders>
          </w:tcPr>
          <w:p w14:paraId="24881C6E" w14:textId="63BE7ACB" w:rsidR="004A1582" w:rsidRPr="002903BC" w:rsidRDefault="004A1582" w:rsidP="00ED61E5">
            <w:pPr>
              <w:pStyle w:val="BodyText"/>
            </w:pPr>
            <w:r>
              <w:t>+6</w:t>
            </w:r>
          </w:p>
        </w:tc>
        <w:tc>
          <w:tcPr>
            <w:tcW w:w="236" w:type="dxa"/>
            <w:tcBorders>
              <w:top w:val="nil"/>
              <w:left w:val="single" w:sz="4" w:space="0" w:color="auto"/>
              <w:bottom w:val="nil"/>
              <w:right w:val="single" w:sz="4" w:space="0" w:color="auto"/>
            </w:tcBorders>
          </w:tcPr>
          <w:p w14:paraId="6297E1B8" w14:textId="66429CD9" w:rsidR="004A1582" w:rsidRPr="002903BC" w:rsidRDefault="004A1582" w:rsidP="00ED61E5">
            <w:pPr>
              <w:pStyle w:val="BodyText"/>
            </w:pPr>
          </w:p>
        </w:tc>
        <w:tc>
          <w:tcPr>
            <w:tcW w:w="1008" w:type="dxa"/>
            <w:tcBorders>
              <w:left w:val="single" w:sz="4" w:space="0" w:color="auto"/>
            </w:tcBorders>
            <w:vAlign w:val="bottom"/>
          </w:tcPr>
          <w:p w14:paraId="77BB4900" w14:textId="3836BC6A" w:rsidR="004A1582" w:rsidRDefault="004A1582" w:rsidP="00ED61E5">
            <w:pPr>
              <w:pStyle w:val="BodyText"/>
            </w:pPr>
            <w:r w:rsidRPr="002903BC">
              <w:t>£</w:t>
            </w:r>
            <w:r>
              <w:t>8</w:t>
            </w:r>
            <w:r w:rsidRPr="002903BC">
              <w:t>0</w:t>
            </w:r>
          </w:p>
        </w:tc>
        <w:tc>
          <w:tcPr>
            <w:tcW w:w="864" w:type="dxa"/>
          </w:tcPr>
          <w:p w14:paraId="66EC7A30" w14:textId="29404EA6" w:rsidR="004A1582" w:rsidRDefault="004A1582" w:rsidP="00ED61E5">
            <w:pPr>
              <w:pStyle w:val="BodyText"/>
            </w:pPr>
            <w:r>
              <w:t>12</w:t>
            </w:r>
          </w:p>
        </w:tc>
        <w:tc>
          <w:tcPr>
            <w:tcW w:w="720" w:type="dxa"/>
            <w:tcBorders>
              <w:right w:val="single" w:sz="4" w:space="0" w:color="auto"/>
            </w:tcBorders>
          </w:tcPr>
          <w:p w14:paraId="19186093" w14:textId="1D3BAF32" w:rsidR="004A1582" w:rsidRDefault="004A1582" w:rsidP="00ED61E5">
            <w:pPr>
              <w:pStyle w:val="BodyText"/>
            </w:pPr>
            <w:r>
              <w:t>-12</w:t>
            </w:r>
          </w:p>
        </w:tc>
        <w:tc>
          <w:tcPr>
            <w:tcW w:w="1008" w:type="dxa"/>
            <w:tcBorders>
              <w:right w:val="single" w:sz="4" w:space="0" w:color="auto"/>
            </w:tcBorders>
          </w:tcPr>
          <w:p w14:paraId="5821A778" w14:textId="5B56B5C7" w:rsidR="004A1582" w:rsidRDefault="004A1582" w:rsidP="00ED61E5">
            <w:pPr>
              <w:pStyle w:val="BodyText"/>
            </w:pPr>
            <w:r>
              <w:t>+6</w:t>
            </w:r>
          </w:p>
        </w:tc>
      </w:tr>
      <w:tr w:rsidR="004A1582" w:rsidRPr="002903BC" w14:paraId="389EA6AC" w14:textId="20209F13" w:rsidTr="00BE01B4">
        <w:tc>
          <w:tcPr>
            <w:tcW w:w="450" w:type="dxa"/>
          </w:tcPr>
          <w:p w14:paraId="656893B5" w14:textId="77777777" w:rsidR="004A1582" w:rsidRPr="002903BC" w:rsidRDefault="004A1582" w:rsidP="00ED61E5">
            <w:pPr>
              <w:pStyle w:val="BodyText"/>
            </w:pPr>
            <w:r>
              <w:t>14</w:t>
            </w:r>
          </w:p>
        </w:tc>
        <w:tc>
          <w:tcPr>
            <w:tcW w:w="864" w:type="dxa"/>
            <w:vAlign w:val="bottom"/>
          </w:tcPr>
          <w:p w14:paraId="77F76E3A" w14:textId="77777777" w:rsidR="004A1582" w:rsidRDefault="004A1582" w:rsidP="00ED61E5">
            <w:pPr>
              <w:pStyle w:val="BodyText"/>
            </w:pPr>
            <w:r w:rsidRPr="002903BC">
              <w:t>£80</w:t>
            </w:r>
          </w:p>
        </w:tc>
        <w:tc>
          <w:tcPr>
            <w:tcW w:w="864" w:type="dxa"/>
          </w:tcPr>
          <w:p w14:paraId="6A4CA15A" w14:textId="77777777" w:rsidR="004A1582" w:rsidRPr="002903BC" w:rsidRDefault="004A1582" w:rsidP="00ED61E5">
            <w:pPr>
              <w:pStyle w:val="BodyText"/>
            </w:pPr>
            <w:r>
              <w:t>14</w:t>
            </w:r>
          </w:p>
        </w:tc>
        <w:tc>
          <w:tcPr>
            <w:tcW w:w="720" w:type="dxa"/>
            <w:tcBorders>
              <w:right w:val="single" w:sz="4" w:space="0" w:color="auto"/>
            </w:tcBorders>
          </w:tcPr>
          <w:p w14:paraId="18D6E452" w14:textId="26479AA7" w:rsidR="004A1582" w:rsidRPr="002903BC" w:rsidRDefault="004A1582" w:rsidP="00ED61E5">
            <w:pPr>
              <w:pStyle w:val="BodyText"/>
            </w:pPr>
            <w:r>
              <w:t>-21</w:t>
            </w:r>
          </w:p>
        </w:tc>
        <w:tc>
          <w:tcPr>
            <w:tcW w:w="1008" w:type="dxa"/>
            <w:tcBorders>
              <w:right w:val="single" w:sz="4" w:space="0" w:color="auto"/>
            </w:tcBorders>
          </w:tcPr>
          <w:p w14:paraId="5FE065C4" w14:textId="107CB426" w:rsidR="004A1582" w:rsidRDefault="004A1582" w:rsidP="00ED61E5">
            <w:pPr>
              <w:pStyle w:val="BodyText"/>
            </w:pPr>
            <w:r>
              <w:t>+7</w:t>
            </w:r>
          </w:p>
        </w:tc>
        <w:tc>
          <w:tcPr>
            <w:tcW w:w="236" w:type="dxa"/>
            <w:tcBorders>
              <w:top w:val="nil"/>
              <w:left w:val="single" w:sz="4" w:space="0" w:color="auto"/>
              <w:bottom w:val="nil"/>
              <w:right w:val="single" w:sz="4" w:space="0" w:color="auto"/>
            </w:tcBorders>
          </w:tcPr>
          <w:p w14:paraId="0701E37A" w14:textId="5FBC8FAA" w:rsidR="004A1582" w:rsidRDefault="004A1582" w:rsidP="00ED61E5">
            <w:pPr>
              <w:pStyle w:val="BodyText"/>
            </w:pPr>
          </w:p>
        </w:tc>
        <w:tc>
          <w:tcPr>
            <w:tcW w:w="720" w:type="dxa"/>
            <w:tcBorders>
              <w:left w:val="single" w:sz="4" w:space="0" w:color="auto"/>
            </w:tcBorders>
            <w:vAlign w:val="bottom"/>
          </w:tcPr>
          <w:p w14:paraId="6E806FF2" w14:textId="77777777" w:rsidR="004A1582" w:rsidRDefault="004A1582" w:rsidP="00ED61E5">
            <w:pPr>
              <w:pStyle w:val="BodyText"/>
            </w:pPr>
            <w:r w:rsidRPr="002903BC">
              <w:t>£12</w:t>
            </w:r>
            <w:r>
              <w:t>0</w:t>
            </w:r>
          </w:p>
        </w:tc>
        <w:tc>
          <w:tcPr>
            <w:tcW w:w="864" w:type="dxa"/>
          </w:tcPr>
          <w:p w14:paraId="505392B2" w14:textId="77777777" w:rsidR="004A1582" w:rsidRDefault="004A1582" w:rsidP="00ED61E5">
            <w:pPr>
              <w:pStyle w:val="BodyText"/>
            </w:pPr>
            <w:r>
              <w:t>14</w:t>
            </w:r>
          </w:p>
        </w:tc>
        <w:tc>
          <w:tcPr>
            <w:tcW w:w="720" w:type="dxa"/>
            <w:tcBorders>
              <w:right w:val="single" w:sz="4" w:space="0" w:color="auto"/>
            </w:tcBorders>
          </w:tcPr>
          <w:p w14:paraId="312F9334" w14:textId="7BAF17FF" w:rsidR="004A1582" w:rsidRPr="002903BC" w:rsidRDefault="004A1582" w:rsidP="00ED61E5">
            <w:pPr>
              <w:pStyle w:val="BodyText"/>
            </w:pPr>
            <w:r>
              <w:t>-18</w:t>
            </w:r>
          </w:p>
        </w:tc>
        <w:tc>
          <w:tcPr>
            <w:tcW w:w="1008" w:type="dxa"/>
            <w:tcBorders>
              <w:right w:val="single" w:sz="4" w:space="0" w:color="auto"/>
            </w:tcBorders>
          </w:tcPr>
          <w:p w14:paraId="1E179B93" w14:textId="605C7D43" w:rsidR="004A1582" w:rsidRPr="002903BC" w:rsidRDefault="004A1582" w:rsidP="00ED61E5">
            <w:pPr>
              <w:pStyle w:val="BodyText"/>
            </w:pPr>
            <w:r>
              <w:t>+7</w:t>
            </w:r>
          </w:p>
        </w:tc>
        <w:tc>
          <w:tcPr>
            <w:tcW w:w="236" w:type="dxa"/>
            <w:tcBorders>
              <w:top w:val="nil"/>
              <w:left w:val="single" w:sz="4" w:space="0" w:color="auto"/>
              <w:bottom w:val="nil"/>
              <w:right w:val="single" w:sz="4" w:space="0" w:color="auto"/>
            </w:tcBorders>
          </w:tcPr>
          <w:p w14:paraId="092EF1E2" w14:textId="3E961104" w:rsidR="004A1582" w:rsidRPr="002903BC" w:rsidRDefault="004A1582" w:rsidP="00ED61E5">
            <w:pPr>
              <w:pStyle w:val="BodyText"/>
            </w:pPr>
          </w:p>
        </w:tc>
        <w:tc>
          <w:tcPr>
            <w:tcW w:w="1008" w:type="dxa"/>
            <w:tcBorders>
              <w:left w:val="single" w:sz="4" w:space="0" w:color="auto"/>
            </w:tcBorders>
            <w:vAlign w:val="bottom"/>
          </w:tcPr>
          <w:p w14:paraId="69022338" w14:textId="097161E9" w:rsidR="004A1582" w:rsidRDefault="004A1582" w:rsidP="00ED61E5">
            <w:pPr>
              <w:pStyle w:val="BodyText"/>
            </w:pPr>
            <w:r w:rsidRPr="002903BC">
              <w:t>£</w:t>
            </w:r>
            <w:r>
              <w:t>20</w:t>
            </w:r>
            <w:r w:rsidRPr="002903BC">
              <w:t>0</w:t>
            </w:r>
          </w:p>
        </w:tc>
        <w:tc>
          <w:tcPr>
            <w:tcW w:w="864" w:type="dxa"/>
          </w:tcPr>
          <w:p w14:paraId="120E1D6C" w14:textId="7C4F7FA3" w:rsidR="004A1582" w:rsidRDefault="004A1582" w:rsidP="00ED61E5">
            <w:pPr>
              <w:pStyle w:val="BodyText"/>
            </w:pPr>
            <w:r>
              <w:t>14</w:t>
            </w:r>
          </w:p>
        </w:tc>
        <w:tc>
          <w:tcPr>
            <w:tcW w:w="720" w:type="dxa"/>
            <w:tcBorders>
              <w:right w:val="single" w:sz="4" w:space="0" w:color="auto"/>
            </w:tcBorders>
          </w:tcPr>
          <w:p w14:paraId="428B784C" w14:textId="07910514" w:rsidR="004A1582" w:rsidRDefault="004A1582" w:rsidP="00ED61E5">
            <w:pPr>
              <w:pStyle w:val="BodyText"/>
            </w:pPr>
            <w:r>
              <w:t>-15</w:t>
            </w:r>
          </w:p>
        </w:tc>
        <w:tc>
          <w:tcPr>
            <w:tcW w:w="1008" w:type="dxa"/>
            <w:tcBorders>
              <w:right w:val="single" w:sz="4" w:space="0" w:color="auto"/>
            </w:tcBorders>
          </w:tcPr>
          <w:p w14:paraId="1E836748" w14:textId="1747E693" w:rsidR="004A1582" w:rsidRDefault="004A1582" w:rsidP="00ED61E5">
            <w:pPr>
              <w:pStyle w:val="BodyText"/>
            </w:pPr>
            <w:r>
              <w:t>+7</w:t>
            </w:r>
          </w:p>
        </w:tc>
      </w:tr>
      <w:tr w:rsidR="004A1582" w:rsidRPr="002903BC" w14:paraId="36EC2D2A" w14:textId="19CC812E" w:rsidTr="00BE01B4">
        <w:tc>
          <w:tcPr>
            <w:tcW w:w="450" w:type="dxa"/>
          </w:tcPr>
          <w:p w14:paraId="200E227E" w14:textId="77777777" w:rsidR="004A1582" w:rsidRPr="002903BC" w:rsidRDefault="004A1582" w:rsidP="00ED61E5">
            <w:pPr>
              <w:pStyle w:val="BodyText"/>
            </w:pPr>
            <w:r>
              <w:t>16</w:t>
            </w:r>
          </w:p>
        </w:tc>
        <w:tc>
          <w:tcPr>
            <w:tcW w:w="864" w:type="dxa"/>
            <w:vAlign w:val="bottom"/>
          </w:tcPr>
          <w:p w14:paraId="594E0AD2" w14:textId="77777777" w:rsidR="004A1582" w:rsidRDefault="004A1582" w:rsidP="00ED61E5">
            <w:pPr>
              <w:pStyle w:val="BodyText"/>
            </w:pPr>
            <w:r w:rsidRPr="002903BC">
              <w:t>£200</w:t>
            </w:r>
          </w:p>
        </w:tc>
        <w:tc>
          <w:tcPr>
            <w:tcW w:w="864" w:type="dxa"/>
          </w:tcPr>
          <w:p w14:paraId="22020C55" w14:textId="77777777" w:rsidR="004A1582" w:rsidRPr="002903BC" w:rsidRDefault="004A1582" w:rsidP="00ED61E5">
            <w:pPr>
              <w:pStyle w:val="BodyText"/>
            </w:pPr>
            <w:r>
              <w:t>16</w:t>
            </w:r>
          </w:p>
        </w:tc>
        <w:tc>
          <w:tcPr>
            <w:tcW w:w="720" w:type="dxa"/>
            <w:tcBorders>
              <w:right w:val="single" w:sz="4" w:space="0" w:color="auto"/>
            </w:tcBorders>
          </w:tcPr>
          <w:p w14:paraId="439FDDE3" w14:textId="633E4E40" w:rsidR="004A1582" w:rsidRPr="002903BC" w:rsidRDefault="004A1582" w:rsidP="00ED61E5">
            <w:pPr>
              <w:pStyle w:val="BodyText"/>
            </w:pPr>
            <w:r>
              <w:t>-24</w:t>
            </w:r>
          </w:p>
        </w:tc>
        <w:tc>
          <w:tcPr>
            <w:tcW w:w="1008" w:type="dxa"/>
            <w:tcBorders>
              <w:right w:val="single" w:sz="4" w:space="0" w:color="auto"/>
            </w:tcBorders>
          </w:tcPr>
          <w:p w14:paraId="5FD37A1C" w14:textId="7DD05B73" w:rsidR="004A1582" w:rsidRDefault="004A1582" w:rsidP="00ED61E5">
            <w:pPr>
              <w:pStyle w:val="BodyText"/>
            </w:pPr>
            <w:r>
              <w:t>+8</w:t>
            </w:r>
          </w:p>
        </w:tc>
        <w:tc>
          <w:tcPr>
            <w:tcW w:w="236" w:type="dxa"/>
            <w:tcBorders>
              <w:top w:val="nil"/>
              <w:left w:val="single" w:sz="4" w:space="0" w:color="auto"/>
              <w:bottom w:val="nil"/>
              <w:right w:val="single" w:sz="4" w:space="0" w:color="auto"/>
            </w:tcBorders>
          </w:tcPr>
          <w:p w14:paraId="67103277" w14:textId="24D378F1" w:rsidR="004A1582" w:rsidRDefault="004A1582" w:rsidP="00ED61E5">
            <w:pPr>
              <w:pStyle w:val="BodyText"/>
            </w:pPr>
          </w:p>
        </w:tc>
        <w:tc>
          <w:tcPr>
            <w:tcW w:w="720" w:type="dxa"/>
            <w:tcBorders>
              <w:left w:val="single" w:sz="4" w:space="0" w:color="auto"/>
            </w:tcBorders>
            <w:vAlign w:val="bottom"/>
          </w:tcPr>
          <w:p w14:paraId="736CF9BC" w14:textId="77777777" w:rsidR="004A1582" w:rsidRDefault="004A1582" w:rsidP="00ED61E5">
            <w:pPr>
              <w:pStyle w:val="BodyText"/>
            </w:pPr>
            <w:r w:rsidRPr="002903BC">
              <w:t>£3</w:t>
            </w:r>
            <w:r>
              <w:t>0</w:t>
            </w:r>
            <w:r w:rsidRPr="002903BC">
              <w:t>0</w:t>
            </w:r>
          </w:p>
        </w:tc>
        <w:tc>
          <w:tcPr>
            <w:tcW w:w="864" w:type="dxa"/>
          </w:tcPr>
          <w:p w14:paraId="36B5A0D3" w14:textId="77777777" w:rsidR="004A1582" w:rsidRDefault="004A1582" w:rsidP="00ED61E5">
            <w:pPr>
              <w:pStyle w:val="BodyText"/>
            </w:pPr>
            <w:r>
              <w:t>16</w:t>
            </w:r>
          </w:p>
        </w:tc>
        <w:tc>
          <w:tcPr>
            <w:tcW w:w="720" w:type="dxa"/>
            <w:tcBorders>
              <w:right w:val="single" w:sz="4" w:space="0" w:color="auto"/>
            </w:tcBorders>
          </w:tcPr>
          <w:p w14:paraId="70E79E7C" w14:textId="1FF7F117" w:rsidR="004A1582" w:rsidRPr="002903BC" w:rsidRDefault="004A1582" w:rsidP="00ED61E5">
            <w:pPr>
              <w:pStyle w:val="BodyText"/>
            </w:pPr>
            <w:r>
              <w:t>-21</w:t>
            </w:r>
          </w:p>
        </w:tc>
        <w:tc>
          <w:tcPr>
            <w:tcW w:w="1008" w:type="dxa"/>
            <w:tcBorders>
              <w:right w:val="single" w:sz="4" w:space="0" w:color="auto"/>
            </w:tcBorders>
          </w:tcPr>
          <w:p w14:paraId="486758AE" w14:textId="0D31E33B" w:rsidR="004A1582" w:rsidRPr="002903BC" w:rsidRDefault="004A1582" w:rsidP="00ED61E5">
            <w:pPr>
              <w:pStyle w:val="BodyText"/>
            </w:pPr>
            <w:r>
              <w:t>+8</w:t>
            </w:r>
          </w:p>
        </w:tc>
        <w:tc>
          <w:tcPr>
            <w:tcW w:w="236" w:type="dxa"/>
            <w:tcBorders>
              <w:top w:val="nil"/>
              <w:left w:val="single" w:sz="4" w:space="0" w:color="auto"/>
              <w:bottom w:val="nil"/>
              <w:right w:val="single" w:sz="4" w:space="0" w:color="auto"/>
            </w:tcBorders>
          </w:tcPr>
          <w:p w14:paraId="00B7E11A" w14:textId="33E7384B" w:rsidR="004A1582" w:rsidRPr="002903BC" w:rsidRDefault="004A1582" w:rsidP="00ED61E5">
            <w:pPr>
              <w:pStyle w:val="BodyText"/>
            </w:pPr>
          </w:p>
        </w:tc>
        <w:tc>
          <w:tcPr>
            <w:tcW w:w="1008" w:type="dxa"/>
            <w:tcBorders>
              <w:left w:val="single" w:sz="4" w:space="0" w:color="auto"/>
            </w:tcBorders>
            <w:vAlign w:val="bottom"/>
          </w:tcPr>
          <w:p w14:paraId="29436535" w14:textId="0C0F1372" w:rsidR="004A1582" w:rsidRDefault="004A1582" w:rsidP="00ED61E5">
            <w:pPr>
              <w:pStyle w:val="BodyText"/>
            </w:pPr>
            <w:r w:rsidRPr="002903BC">
              <w:t>£</w:t>
            </w:r>
            <w:r>
              <w:t>50</w:t>
            </w:r>
            <w:r w:rsidRPr="002903BC">
              <w:t>0</w:t>
            </w:r>
          </w:p>
        </w:tc>
        <w:tc>
          <w:tcPr>
            <w:tcW w:w="864" w:type="dxa"/>
          </w:tcPr>
          <w:p w14:paraId="198E7607" w14:textId="659E2256" w:rsidR="004A1582" w:rsidRDefault="004A1582" w:rsidP="00ED61E5">
            <w:pPr>
              <w:pStyle w:val="BodyText"/>
            </w:pPr>
            <w:r>
              <w:t>16</w:t>
            </w:r>
          </w:p>
        </w:tc>
        <w:tc>
          <w:tcPr>
            <w:tcW w:w="720" w:type="dxa"/>
            <w:tcBorders>
              <w:right w:val="single" w:sz="4" w:space="0" w:color="auto"/>
            </w:tcBorders>
          </w:tcPr>
          <w:p w14:paraId="0952AC5F" w14:textId="022A1270" w:rsidR="004A1582" w:rsidRDefault="004A1582" w:rsidP="00ED61E5">
            <w:pPr>
              <w:pStyle w:val="BodyText"/>
            </w:pPr>
            <w:r>
              <w:t>-18</w:t>
            </w:r>
          </w:p>
        </w:tc>
        <w:tc>
          <w:tcPr>
            <w:tcW w:w="1008" w:type="dxa"/>
            <w:tcBorders>
              <w:right w:val="single" w:sz="4" w:space="0" w:color="auto"/>
            </w:tcBorders>
          </w:tcPr>
          <w:p w14:paraId="55848299" w14:textId="16B4D9E0" w:rsidR="004A1582" w:rsidRDefault="004A1582" w:rsidP="00ED61E5">
            <w:pPr>
              <w:pStyle w:val="BodyText"/>
            </w:pPr>
            <w:r>
              <w:t>+8</w:t>
            </w:r>
          </w:p>
        </w:tc>
      </w:tr>
      <w:tr w:rsidR="004A1582" w:rsidRPr="002903BC" w14:paraId="68DE35A7" w14:textId="223D19D6" w:rsidTr="00BE01B4">
        <w:tc>
          <w:tcPr>
            <w:tcW w:w="450" w:type="dxa"/>
          </w:tcPr>
          <w:p w14:paraId="09972C52" w14:textId="77777777" w:rsidR="004A1582" w:rsidRPr="002903BC" w:rsidRDefault="004A1582" w:rsidP="00ED61E5">
            <w:pPr>
              <w:pStyle w:val="BodyText"/>
            </w:pPr>
            <w:r>
              <w:t>18</w:t>
            </w:r>
          </w:p>
        </w:tc>
        <w:tc>
          <w:tcPr>
            <w:tcW w:w="864" w:type="dxa"/>
            <w:vAlign w:val="bottom"/>
          </w:tcPr>
          <w:p w14:paraId="078BFA05" w14:textId="77777777" w:rsidR="004A1582" w:rsidRDefault="004A1582" w:rsidP="00ED61E5">
            <w:pPr>
              <w:pStyle w:val="BodyText"/>
            </w:pPr>
            <w:r w:rsidRPr="002903BC">
              <w:t>£500</w:t>
            </w:r>
          </w:p>
        </w:tc>
        <w:tc>
          <w:tcPr>
            <w:tcW w:w="864" w:type="dxa"/>
          </w:tcPr>
          <w:p w14:paraId="20033615" w14:textId="77777777" w:rsidR="004A1582" w:rsidRPr="002903BC" w:rsidRDefault="004A1582" w:rsidP="00ED61E5">
            <w:pPr>
              <w:pStyle w:val="BodyText"/>
            </w:pPr>
            <w:r>
              <w:t>18</w:t>
            </w:r>
          </w:p>
        </w:tc>
        <w:tc>
          <w:tcPr>
            <w:tcW w:w="720" w:type="dxa"/>
            <w:tcBorders>
              <w:right w:val="single" w:sz="4" w:space="0" w:color="auto"/>
            </w:tcBorders>
          </w:tcPr>
          <w:p w14:paraId="363E9A2C" w14:textId="644AD15A" w:rsidR="004A1582" w:rsidRPr="002903BC" w:rsidRDefault="004A1582" w:rsidP="00ED61E5">
            <w:pPr>
              <w:pStyle w:val="BodyText"/>
            </w:pPr>
            <w:r>
              <w:t>-27</w:t>
            </w:r>
          </w:p>
        </w:tc>
        <w:tc>
          <w:tcPr>
            <w:tcW w:w="1008" w:type="dxa"/>
            <w:tcBorders>
              <w:right w:val="single" w:sz="4" w:space="0" w:color="auto"/>
            </w:tcBorders>
          </w:tcPr>
          <w:p w14:paraId="1ECEAE8C" w14:textId="7262F4C1" w:rsidR="004A1582" w:rsidRDefault="004A1582" w:rsidP="00ED61E5">
            <w:pPr>
              <w:pStyle w:val="BodyText"/>
            </w:pPr>
            <w:r>
              <w:t>+9</w:t>
            </w:r>
          </w:p>
        </w:tc>
        <w:tc>
          <w:tcPr>
            <w:tcW w:w="236" w:type="dxa"/>
            <w:tcBorders>
              <w:top w:val="nil"/>
              <w:left w:val="single" w:sz="4" w:space="0" w:color="auto"/>
              <w:bottom w:val="nil"/>
              <w:right w:val="single" w:sz="4" w:space="0" w:color="auto"/>
            </w:tcBorders>
          </w:tcPr>
          <w:p w14:paraId="1AAD5BF5" w14:textId="34182EF8" w:rsidR="004A1582" w:rsidRDefault="004A1582" w:rsidP="00ED61E5">
            <w:pPr>
              <w:pStyle w:val="BodyText"/>
            </w:pPr>
          </w:p>
        </w:tc>
        <w:tc>
          <w:tcPr>
            <w:tcW w:w="720" w:type="dxa"/>
            <w:tcBorders>
              <w:left w:val="single" w:sz="4" w:space="0" w:color="auto"/>
            </w:tcBorders>
            <w:vAlign w:val="bottom"/>
          </w:tcPr>
          <w:p w14:paraId="07AD94E8" w14:textId="77777777" w:rsidR="004A1582" w:rsidRDefault="004A1582" w:rsidP="00ED61E5">
            <w:pPr>
              <w:pStyle w:val="BodyText"/>
            </w:pPr>
            <w:r w:rsidRPr="002903BC">
              <w:t>£800</w:t>
            </w:r>
          </w:p>
        </w:tc>
        <w:tc>
          <w:tcPr>
            <w:tcW w:w="864" w:type="dxa"/>
          </w:tcPr>
          <w:p w14:paraId="29364606" w14:textId="77777777" w:rsidR="004A1582" w:rsidRDefault="004A1582" w:rsidP="00ED61E5">
            <w:pPr>
              <w:pStyle w:val="BodyText"/>
            </w:pPr>
            <w:r>
              <w:t>18</w:t>
            </w:r>
          </w:p>
        </w:tc>
        <w:tc>
          <w:tcPr>
            <w:tcW w:w="720" w:type="dxa"/>
            <w:tcBorders>
              <w:right w:val="single" w:sz="4" w:space="0" w:color="auto"/>
            </w:tcBorders>
          </w:tcPr>
          <w:p w14:paraId="2229216F" w14:textId="4EB09E0E" w:rsidR="004A1582" w:rsidRPr="002903BC" w:rsidRDefault="004A1582" w:rsidP="00ED61E5">
            <w:pPr>
              <w:pStyle w:val="BodyText"/>
            </w:pPr>
            <w:r>
              <w:t>-24</w:t>
            </w:r>
          </w:p>
        </w:tc>
        <w:tc>
          <w:tcPr>
            <w:tcW w:w="1008" w:type="dxa"/>
            <w:tcBorders>
              <w:right w:val="single" w:sz="4" w:space="0" w:color="auto"/>
            </w:tcBorders>
          </w:tcPr>
          <w:p w14:paraId="1A5C4E55" w14:textId="31A0208F" w:rsidR="004A1582" w:rsidRPr="002903BC" w:rsidRDefault="004A1582" w:rsidP="00ED61E5">
            <w:pPr>
              <w:pStyle w:val="BodyText"/>
            </w:pPr>
            <w:r>
              <w:t>+9</w:t>
            </w:r>
          </w:p>
        </w:tc>
        <w:tc>
          <w:tcPr>
            <w:tcW w:w="236" w:type="dxa"/>
            <w:tcBorders>
              <w:top w:val="nil"/>
              <w:left w:val="single" w:sz="4" w:space="0" w:color="auto"/>
              <w:bottom w:val="nil"/>
              <w:right w:val="single" w:sz="4" w:space="0" w:color="auto"/>
            </w:tcBorders>
          </w:tcPr>
          <w:p w14:paraId="1EF45D38" w14:textId="4BFBEA67" w:rsidR="004A1582" w:rsidRPr="002903BC" w:rsidRDefault="004A1582" w:rsidP="00ED61E5">
            <w:pPr>
              <w:pStyle w:val="BodyText"/>
            </w:pPr>
          </w:p>
        </w:tc>
        <w:tc>
          <w:tcPr>
            <w:tcW w:w="1008" w:type="dxa"/>
            <w:tcBorders>
              <w:left w:val="single" w:sz="4" w:space="0" w:color="auto"/>
            </w:tcBorders>
            <w:vAlign w:val="bottom"/>
          </w:tcPr>
          <w:p w14:paraId="1FA8E22C" w14:textId="24688834" w:rsidR="004A1582" w:rsidRDefault="004A1582" w:rsidP="00ED61E5">
            <w:pPr>
              <w:pStyle w:val="BodyText"/>
            </w:pPr>
            <w:r w:rsidRPr="002903BC">
              <w:t>£</w:t>
            </w:r>
            <w:r>
              <w:t>12</w:t>
            </w:r>
            <w:r w:rsidRPr="002903BC">
              <w:t>00</w:t>
            </w:r>
          </w:p>
        </w:tc>
        <w:tc>
          <w:tcPr>
            <w:tcW w:w="864" w:type="dxa"/>
          </w:tcPr>
          <w:p w14:paraId="2CF967A2" w14:textId="50E0E926" w:rsidR="004A1582" w:rsidRDefault="004A1582" w:rsidP="00ED61E5">
            <w:pPr>
              <w:pStyle w:val="BodyText"/>
            </w:pPr>
            <w:r>
              <w:t>18</w:t>
            </w:r>
          </w:p>
        </w:tc>
        <w:tc>
          <w:tcPr>
            <w:tcW w:w="720" w:type="dxa"/>
            <w:tcBorders>
              <w:right w:val="single" w:sz="4" w:space="0" w:color="auto"/>
            </w:tcBorders>
          </w:tcPr>
          <w:p w14:paraId="77098DC9" w14:textId="074F363E" w:rsidR="004A1582" w:rsidRDefault="004A1582" w:rsidP="00ED61E5">
            <w:pPr>
              <w:pStyle w:val="BodyText"/>
            </w:pPr>
            <w:r>
              <w:t>-21</w:t>
            </w:r>
          </w:p>
        </w:tc>
        <w:tc>
          <w:tcPr>
            <w:tcW w:w="1008" w:type="dxa"/>
            <w:tcBorders>
              <w:right w:val="single" w:sz="4" w:space="0" w:color="auto"/>
            </w:tcBorders>
          </w:tcPr>
          <w:p w14:paraId="1D14E1F0" w14:textId="1ACB74E7" w:rsidR="004A1582" w:rsidRDefault="004A1582" w:rsidP="00ED61E5">
            <w:pPr>
              <w:pStyle w:val="BodyText"/>
            </w:pPr>
            <w:r>
              <w:t>+9</w:t>
            </w:r>
          </w:p>
        </w:tc>
      </w:tr>
      <w:tr w:rsidR="004A1582" w:rsidRPr="002903BC" w14:paraId="3FA8890C" w14:textId="01ED8395" w:rsidTr="00BE01B4">
        <w:tc>
          <w:tcPr>
            <w:tcW w:w="450" w:type="dxa"/>
          </w:tcPr>
          <w:p w14:paraId="2F0F1C07" w14:textId="77777777" w:rsidR="004A1582" w:rsidRPr="002903BC" w:rsidRDefault="004A1582" w:rsidP="00ED61E5">
            <w:pPr>
              <w:pStyle w:val="BodyText"/>
            </w:pPr>
            <w:r>
              <w:t>20</w:t>
            </w:r>
          </w:p>
        </w:tc>
        <w:tc>
          <w:tcPr>
            <w:tcW w:w="864" w:type="dxa"/>
            <w:vAlign w:val="bottom"/>
          </w:tcPr>
          <w:p w14:paraId="71B3129B" w14:textId="77777777" w:rsidR="004A1582" w:rsidRDefault="004A1582" w:rsidP="00ED61E5">
            <w:pPr>
              <w:pStyle w:val="BodyText"/>
            </w:pPr>
            <w:r w:rsidRPr="002903BC">
              <w:t>£12</w:t>
            </w:r>
            <w:r>
              <w:t>0</w:t>
            </w:r>
            <w:r w:rsidRPr="002903BC">
              <w:t>0</w:t>
            </w:r>
          </w:p>
        </w:tc>
        <w:tc>
          <w:tcPr>
            <w:tcW w:w="864" w:type="dxa"/>
          </w:tcPr>
          <w:p w14:paraId="7DDDAAE2" w14:textId="77777777" w:rsidR="004A1582" w:rsidRPr="002903BC" w:rsidRDefault="004A1582" w:rsidP="00ED61E5">
            <w:pPr>
              <w:pStyle w:val="BodyText"/>
            </w:pPr>
            <w:r>
              <w:t>20</w:t>
            </w:r>
          </w:p>
        </w:tc>
        <w:tc>
          <w:tcPr>
            <w:tcW w:w="720" w:type="dxa"/>
            <w:tcBorders>
              <w:right w:val="single" w:sz="4" w:space="0" w:color="auto"/>
            </w:tcBorders>
          </w:tcPr>
          <w:p w14:paraId="3BF19391" w14:textId="4BCE7366" w:rsidR="004A1582" w:rsidRPr="002903BC" w:rsidRDefault="004A1582" w:rsidP="00ED61E5">
            <w:pPr>
              <w:pStyle w:val="BodyText"/>
            </w:pPr>
            <w:r>
              <w:t>-30</w:t>
            </w:r>
          </w:p>
        </w:tc>
        <w:tc>
          <w:tcPr>
            <w:tcW w:w="1008" w:type="dxa"/>
            <w:tcBorders>
              <w:right w:val="single" w:sz="4" w:space="0" w:color="auto"/>
            </w:tcBorders>
          </w:tcPr>
          <w:p w14:paraId="21CC439B" w14:textId="1920888E" w:rsidR="004A1582" w:rsidRDefault="004A1582" w:rsidP="00ED61E5">
            <w:pPr>
              <w:pStyle w:val="BodyText"/>
            </w:pPr>
            <w:r>
              <w:t>+10</w:t>
            </w:r>
          </w:p>
        </w:tc>
        <w:tc>
          <w:tcPr>
            <w:tcW w:w="236" w:type="dxa"/>
            <w:tcBorders>
              <w:top w:val="nil"/>
              <w:left w:val="single" w:sz="4" w:space="0" w:color="auto"/>
              <w:bottom w:val="nil"/>
              <w:right w:val="single" w:sz="4" w:space="0" w:color="auto"/>
            </w:tcBorders>
          </w:tcPr>
          <w:p w14:paraId="3DB6F812" w14:textId="7026F685" w:rsidR="004A1582" w:rsidRDefault="004A1582" w:rsidP="00ED61E5">
            <w:pPr>
              <w:pStyle w:val="BodyText"/>
            </w:pPr>
          </w:p>
        </w:tc>
        <w:tc>
          <w:tcPr>
            <w:tcW w:w="720" w:type="dxa"/>
            <w:tcBorders>
              <w:left w:val="single" w:sz="4" w:space="0" w:color="auto"/>
            </w:tcBorders>
            <w:vAlign w:val="bottom"/>
          </w:tcPr>
          <w:p w14:paraId="2F578E93" w14:textId="77777777" w:rsidR="004A1582" w:rsidRDefault="004A1582" w:rsidP="00ED61E5">
            <w:pPr>
              <w:pStyle w:val="BodyText"/>
            </w:pPr>
            <w:r w:rsidRPr="002903BC">
              <w:t>£2000</w:t>
            </w:r>
          </w:p>
        </w:tc>
        <w:tc>
          <w:tcPr>
            <w:tcW w:w="864" w:type="dxa"/>
          </w:tcPr>
          <w:p w14:paraId="4D05748B" w14:textId="77777777" w:rsidR="004A1582" w:rsidRDefault="004A1582" w:rsidP="00ED61E5">
            <w:pPr>
              <w:pStyle w:val="BodyText"/>
            </w:pPr>
            <w:r>
              <w:t>20</w:t>
            </w:r>
          </w:p>
        </w:tc>
        <w:tc>
          <w:tcPr>
            <w:tcW w:w="720" w:type="dxa"/>
            <w:tcBorders>
              <w:right w:val="single" w:sz="4" w:space="0" w:color="auto"/>
            </w:tcBorders>
          </w:tcPr>
          <w:p w14:paraId="6554DBD9" w14:textId="367D720A" w:rsidR="004A1582" w:rsidRPr="002903BC" w:rsidRDefault="004A1582" w:rsidP="00ED61E5">
            <w:pPr>
              <w:pStyle w:val="BodyText"/>
            </w:pPr>
            <w:r>
              <w:t>-27</w:t>
            </w:r>
          </w:p>
        </w:tc>
        <w:tc>
          <w:tcPr>
            <w:tcW w:w="1008" w:type="dxa"/>
            <w:tcBorders>
              <w:right w:val="single" w:sz="4" w:space="0" w:color="auto"/>
            </w:tcBorders>
          </w:tcPr>
          <w:p w14:paraId="10F7CBB6" w14:textId="1B87C1CC" w:rsidR="004A1582" w:rsidRPr="002903BC" w:rsidRDefault="004A1582" w:rsidP="00ED61E5">
            <w:pPr>
              <w:pStyle w:val="BodyText"/>
            </w:pPr>
            <w:r>
              <w:t>+10</w:t>
            </w:r>
          </w:p>
        </w:tc>
        <w:tc>
          <w:tcPr>
            <w:tcW w:w="236" w:type="dxa"/>
            <w:tcBorders>
              <w:top w:val="nil"/>
              <w:left w:val="single" w:sz="4" w:space="0" w:color="auto"/>
              <w:bottom w:val="nil"/>
              <w:right w:val="single" w:sz="4" w:space="0" w:color="auto"/>
            </w:tcBorders>
          </w:tcPr>
          <w:p w14:paraId="03830E7E" w14:textId="1B651C35" w:rsidR="004A1582" w:rsidRPr="002903BC" w:rsidRDefault="004A1582" w:rsidP="00ED61E5">
            <w:pPr>
              <w:pStyle w:val="BodyText"/>
            </w:pPr>
          </w:p>
        </w:tc>
        <w:tc>
          <w:tcPr>
            <w:tcW w:w="1008" w:type="dxa"/>
            <w:tcBorders>
              <w:left w:val="single" w:sz="4" w:space="0" w:color="auto"/>
            </w:tcBorders>
            <w:vAlign w:val="bottom"/>
          </w:tcPr>
          <w:p w14:paraId="55CFB883" w14:textId="39A3F453" w:rsidR="004A1582" w:rsidRDefault="004A1582" w:rsidP="00ED61E5">
            <w:pPr>
              <w:pStyle w:val="BodyText"/>
            </w:pPr>
            <w:r w:rsidRPr="002903BC">
              <w:t>£</w:t>
            </w:r>
            <w:r>
              <w:t>30</w:t>
            </w:r>
            <w:r w:rsidRPr="002903BC">
              <w:t>00</w:t>
            </w:r>
          </w:p>
        </w:tc>
        <w:tc>
          <w:tcPr>
            <w:tcW w:w="864" w:type="dxa"/>
          </w:tcPr>
          <w:p w14:paraId="1CE65109" w14:textId="6F619871" w:rsidR="004A1582" w:rsidRDefault="004A1582" w:rsidP="00ED61E5">
            <w:pPr>
              <w:pStyle w:val="BodyText"/>
            </w:pPr>
            <w:r>
              <w:t>20</w:t>
            </w:r>
          </w:p>
        </w:tc>
        <w:tc>
          <w:tcPr>
            <w:tcW w:w="720" w:type="dxa"/>
            <w:tcBorders>
              <w:right w:val="single" w:sz="4" w:space="0" w:color="auto"/>
            </w:tcBorders>
          </w:tcPr>
          <w:p w14:paraId="4ABF78C5" w14:textId="3A1AC329" w:rsidR="004A1582" w:rsidRDefault="004A1582" w:rsidP="00ED61E5">
            <w:pPr>
              <w:pStyle w:val="BodyText"/>
            </w:pPr>
            <w:r>
              <w:t>-24</w:t>
            </w:r>
          </w:p>
        </w:tc>
        <w:tc>
          <w:tcPr>
            <w:tcW w:w="1008" w:type="dxa"/>
            <w:tcBorders>
              <w:right w:val="single" w:sz="4" w:space="0" w:color="auto"/>
            </w:tcBorders>
          </w:tcPr>
          <w:p w14:paraId="0FDDA56D" w14:textId="4B473A47" w:rsidR="004A1582" w:rsidRDefault="004A1582" w:rsidP="00ED61E5">
            <w:pPr>
              <w:pStyle w:val="BodyText"/>
            </w:pPr>
            <w:r>
              <w:t>+10</w:t>
            </w:r>
          </w:p>
        </w:tc>
      </w:tr>
    </w:tbl>
    <w:p w14:paraId="3F9E59E4" w14:textId="77777777" w:rsidR="00BE01B4" w:rsidRDefault="00BE01B4" w:rsidP="00ED61E5">
      <w:pPr>
        <w:pStyle w:val="BodyText"/>
      </w:pPr>
    </w:p>
    <w:tbl>
      <w:tblPr>
        <w:tblStyle w:val="TableGrid"/>
        <w:tblW w:w="7436" w:type="dxa"/>
        <w:tblInd w:w="108" w:type="dxa"/>
        <w:tblLayout w:type="fixed"/>
        <w:tblLook w:val="04A0" w:firstRow="1" w:lastRow="0" w:firstColumn="1" w:lastColumn="0" w:noHBand="0" w:noVBand="1"/>
      </w:tblPr>
      <w:tblGrid>
        <w:gridCol w:w="432"/>
        <w:gridCol w:w="864"/>
        <w:gridCol w:w="864"/>
        <w:gridCol w:w="720"/>
        <w:gridCol w:w="1008"/>
        <w:gridCol w:w="236"/>
        <w:gridCol w:w="720"/>
        <w:gridCol w:w="864"/>
        <w:gridCol w:w="720"/>
        <w:gridCol w:w="1008"/>
      </w:tblGrid>
      <w:tr w:rsidR="002E61BD" w14:paraId="152247D6" w14:textId="4EE064F5" w:rsidTr="002E61BD">
        <w:tc>
          <w:tcPr>
            <w:tcW w:w="432" w:type="dxa"/>
          </w:tcPr>
          <w:p w14:paraId="38EB5313" w14:textId="77777777" w:rsidR="002E61BD" w:rsidRDefault="002E61BD" w:rsidP="00ED61E5">
            <w:pPr>
              <w:pStyle w:val="BodyText"/>
            </w:pPr>
            <w:r>
              <w:t>L</w:t>
            </w:r>
          </w:p>
        </w:tc>
        <w:tc>
          <w:tcPr>
            <w:tcW w:w="864" w:type="dxa"/>
          </w:tcPr>
          <w:p w14:paraId="6CCB2838" w14:textId="5BEE2324" w:rsidR="002E61BD" w:rsidRDefault="002E61BD" w:rsidP="00ED61E5">
            <w:pPr>
              <w:pStyle w:val="BodyText"/>
            </w:pPr>
            <w:r>
              <w:t>Greater</w:t>
            </w:r>
          </w:p>
        </w:tc>
        <w:tc>
          <w:tcPr>
            <w:tcW w:w="864" w:type="dxa"/>
          </w:tcPr>
          <w:p w14:paraId="48D2D458" w14:textId="0CB88412" w:rsidR="002E61BD" w:rsidRDefault="002E61BD" w:rsidP="00ED61E5">
            <w:pPr>
              <w:pStyle w:val="BodyText"/>
            </w:pPr>
            <w:r>
              <w:t>Dmg/DR</w:t>
            </w:r>
          </w:p>
        </w:tc>
        <w:tc>
          <w:tcPr>
            <w:tcW w:w="720" w:type="dxa"/>
            <w:tcBorders>
              <w:right w:val="single" w:sz="4" w:space="0" w:color="auto"/>
            </w:tcBorders>
          </w:tcPr>
          <w:p w14:paraId="5B29124D" w14:textId="52BDFDA2" w:rsidR="002E61BD" w:rsidRDefault="002E61BD" w:rsidP="00ED61E5">
            <w:pPr>
              <w:pStyle w:val="BodyText"/>
            </w:pPr>
            <w:r>
              <w:t>Flaw</w:t>
            </w:r>
          </w:p>
        </w:tc>
        <w:tc>
          <w:tcPr>
            <w:tcW w:w="1008" w:type="dxa"/>
            <w:tcBorders>
              <w:right w:val="single" w:sz="4" w:space="0" w:color="auto"/>
            </w:tcBorders>
          </w:tcPr>
          <w:p w14:paraId="674D0320" w14:textId="237D1560" w:rsidR="002E61BD" w:rsidRDefault="002E61BD" w:rsidP="00ED61E5">
            <w:pPr>
              <w:pStyle w:val="BodyText"/>
            </w:pPr>
            <w:r>
              <w:t>Addiction</w:t>
            </w:r>
          </w:p>
        </w:tc>
        <w:tc>
          <w:tcPr>
            <w:tcW w:w="236" w:type="dxa"/>
            <w:tcBorders>
              <w:top w:val="nil"/>
              <w:left w:val="single" w:sz="4" w:space="0" w:color="auto"/>
              <w:bottom w:val="nil"/>
              <w:right w:val="single" w:sz="4" w:space="0" w:color="auto"/>
            </w:tcBorders>
          </w:tcPr>
          <w:p w14:paraId="51B0081C" w14:textId="2ED9743D" w:rsidR="002E61BD" w:rsidRDefault="002E61BD" w:rsidP="00ED61E5">
            <w:pPr>
              <w:pStyle w:val="BodyText"/>
            </w:pPr>
          </w:p>
        </w:tc>
        <w:tc>
          <w:tcPr>
            <w:tcW w:w="720" w:type="dxa"/>
            <w:tcBorders>
              <w:left w:val="single" w:sz="4" w:space="0" w:color="auto"/>
            </w:tcBorders>
          </w:tcPr>
          <w:p w14:paraId="36DED22D" w14:textId="49DE3605" w:rsidR="002E61BD" w:rsidRDefault="002E61BD" w:rsidP="00ED61E5">
            <w:pPr>
              <w:pStyle w:val="BodyText"/>
            </w:pPr>
            <w:r>
              <w:t>Major</w:t>
            </w:r>
          </w:p>
        </w:tc>
        <w:tc>
          <w:tcPr>
            <w:tcW w:w="864" w:type="dxa"/>
          </w:tcPr>
          <w:p w14:paraId="1D31CCC2" w14:textId="61A7A2C6" w:rsidR="002E61BD" w:rsidRDefault="002E61BD" w:rsidP="00ED61E5">
            <w:pPr>
              <w:pStyle w:val="BodyText"/>
            </w:pPr>
            <w:r>
              <w:t>Dmg/DR</w:t>
            </w:r>
          </w:p>
        </w:tc>
        <w:tc>
          <w:tcPr>
            <w:tcW w:w="720" w:type="dxa"/>
            <w:tcBorders>
              <w:right w:val="single" w:sz="4" w:space="0" w:color="auto"/>
            </w:tcBorders>
          </w:tcPr>
          <w:p w14:paraId="1A890219" w14:textId="3BBE2C6B" w:rsidR="002E61BD" w:rsidRDefault="002E61BD" w:rsidP="00ED61E5">
            <w:pPr>
              <w:pStyle w:val="BodyText"/>
            </w:pPr>
            <w:r>
              <w:t>Flaw</w:t>
            </w:r>
          </w:p>
        </w:tc>
        <w:tc>
          <w:tcPr>
            <w:tcW w:w="1008" w:type="dxa"/>
            <w:tcBorders>
              <w:right w:val="single" w:sz="4" w:space="0" w:color="auto"/>
            </w:tcBorders>
          </w:tcPr>
          <w:p w14:paraId="118DDB68" w14:textId="10B07D5C" w:rsidR="002E61BD" w:rsidRDefault="002E61BD" w:rsidP="00ED61E5">
            <w:pPr>
              <w:pStyle w:val="BodyText"/>
            </w:pPr>
            <w:r>
              <w:t>Addiction</w:t>
            </w:r>
          </w:p>
        </w:tc>
      </w:tr>
      <w:tr w:rsidR="00AF0BC9" w:rsidRPr="002903BC" w14:paraId="10515B57" w14:textId="0A26D470" w:rsidTr="002E61BD">
        <w:tc>
          <w:tcPr>
            <w:tcW w:w="432" w:type="dxa"/>
          </w:tcPr>
          <w:p w14:paraId="5F2A8C8B" w14:textId="77777777" w:rsidR="00AF0BC9" w:rsidRPr="002903BC" w:rsidRDefault="00AF0BC9" w:rsidP="00ED61E5">
            <w:pPr>
              <w:pStyle w:val="BodyText"/>
            </w:pPr>
            <w:r>
              <w:t>1</w:t>
            </w:r>
          </w:p>
        </w:tc>
        <w:tc>
          <w:tcPr>
            <w:tcW w:w="864" w:type="dxa"/>
            <w:vAlign w:val="bottom"/>
          </w:tcPr>
          <w:p w14:paraId="0C4404D0" w14:textId="015409B2" w:rsidR="00AF0BC9" w:rsidRPr="002903BC" w:rsidRDefault="00AF0BC9" w:rsidP="00ED61E5">
            <w:pPr>
              <w:pStyle w:val="BodyText"/>
            </w:pPr>
            <w:r w:rsidRPr="002903BC">
              <w:t>£</w:t>
            </w:r>
            <w:r w:rsidR="00C0474B">
              <w:t>0.8</w:t>
            </w:r>
          </w:p>
        </w:tc>
        <w:tc>
          <w:tcPr>
            <w:tcW w:w="864" w:type="dxa"/>
          </w:tcPr>
          <w:p w14:paraId="287957D6" w14:textId="7A94A33C" w:rsidR="00AF0BC9" w:rsidRPr="002903BC" w:rsidRDefault="00AF0BC9" w:rsidP="00ED61E5">
            <w:pPr>
              <w:pStyle w:val="BodyText"/>
            </w:pPr>
            <w:r>
              <w:t>1</w:t>
            </w:r>
          </w:p>
        </w:tc>
        <w:tc>
          <w:tcPr>
            <w:tcW w:w="720" w:type="dxa"/>
            <w:tcBorders>
              <w:right w:val="single" w:sz="4" w:space="0" w:color="auto"/>
            </w:tcBorders>
          </w:tcPr>
          <w:p w14:paraId="522B7007" w14:textId="380BD51B" w:rsidR="00AF0BC9" w:rsidRPr="002903BC" w:rsidRDefault="00AF0BC9" w:rsidP="00ED61E5">
            <w:pPr>
              <w:pStyle w:val="BodyText"/>
            </w:pPr>
            <w:r>
              <w:t>-3</w:t>
            </w:r>
          </w:p>
        </w:tc>
        <w:tc>
          <w:tcPr>
            <w:tcW w:w="1008" w:type="dxa"/>
            <w:tcBorders>
              <w:right w:val="single" w:sz="4" w:space="0" w:color="auto"/>
            </w:tcBorders>
          </w:tcPr>
          <w:p w14:paraId="482BD3EC" w14:textId="5EE3DB55" w:rsidR="00AF0BC9" w:rsidRPr="002903BC" w:rsidRDefault="00AF0BC9" w:rsidP="00ED61E5">
            <w:pPr>
              <w:pStyle w:val="BodyText"/>
            </w:pPr>
            <w:r>
              <w:t>+1</w:t>
            </w:r>
          </w:p>
        </w:tc>
        <w:tc>
          <w:tcPr>
            <w:tcW w:w="236" w:type="dxa"/>
            <w:tcBorders>
              <w:top w:val="nil"/>
              <w:left w:val="single" w:sz="4" w:space="0" w:color="auto"/>
              <w:bottom w:val="nil"/>
              <w:right w:val="single" w:sz="4" w:space="0" w:color="auto"/>
            </w:tcBorders>
          </w:tcPr>
          <w:p w14:paraId="67759ABA" w14:textId="107DE0F5" w:rsidR="00AF0BC9" w:rsidRPr="002903BC" w:rsidRDefault="00AF0BC9" w:rsidP="00ED61E5">
            <w:pPr>
              <w:pStyle w:val="BodyText"/>
            </w:pPr>
          </w:p>
        </w:tc>
        <w:tc>
          <w:tcPr>
            <w:tcW w:w="720" w:type="dxa"/>
            <w:tcBorders>
              <w:left w:val="single" w:sz="4" w:space="0" w:color="auto"/>
            </w:tcBorders>
            <w:vAlign w:val="bottom"/>
          </w:tcPr>
          <w:p w14:paraId="7E5EAC59" w14:textId="11EC8202" w:rsidR="00AF0BC9" w:rsidRDefault="00AF0BC9" w:rsidP="00ED61E5">
            <w:pPr>
              <w:pStyle w:val="BodyText"/>
            </w:pPr>
            <w:r w:rsidRPr="002903BC">
              <w:t>£</w:t>
            </w:r>
            <w:r>
              <w:t>1</w:t>
            </w:r>
            <w:r w:rsidR="00C0474B">
              <w:t>.2</w:t>
            </w:r>
          </w:p>
        </w:tc>
        <w:tc>
          <w:tcPr>
            <w:tcW w:w="864" w:type="dxa"/>
          </w:tcPr>
          <w:p w14:paraId="1106DC34" w14:textId="334212C8" w:rsidR="00AF0BC9" w:rsidRPr="002903BC" w:rsidRDefault="00AF0BC9" w:rsidP="00ED61E5">
            <w:pPr>
              <w:pStyle w:val="BodyText"/>
            </w:pPr>
            <w:r>
              <w:t>1</w:t>
            </w:r>
          </w:p>
        </w:tc>
        <w:tc>
          <w:tcPr>
            <w:tcW w:w="720" w:type="dxa"/>
            <w:tcBorders>
              <w:right w:val="single" w:sz="4" w:space="0" w:color="auto"/>
            </w:tcBorders>
          </w:tcPr>
          <w:p w14:paraId="4F3A72C2" w14:textId="1B229C5C" w:rsidR="00AF0BC9" w:rsidRPr="002903BC" w:rsidRDefault="00AF0BC9" w:rsidP="00ED61E5">
            <w:pPr>
              <w:pStyle w:val="BodyText"/>
            </w:pPr>
            <w:r>
              <w:t>-3</w:t>
            </w:r>
          </w:p>
        </w:tc>
        <w:tc>
          <w:tcPr>
            <w:tcW w:w="1008" w:type="dxa"/>
            <w:tcBorders>
              <w:right w:val="single" w:sz="4" w:space="0" w:color="auto"/>
            </w:tcBorders>
          </w:tcPr>
          <w:p w14:paraId="0EB0943F" w14:textId="7C4DC6C2" w:rsidR="00AF0BC9" w:rsidRPr="002903BC" w:rsidRDefault="00AF0BC9" w:rsidP="00ED61E5">
            <w:pPr>
              <w:pStyle w:val="BodyText"/>
            </w:pPr>
            <w:r>
              <w:t>+0</w:t>
            </w:r>
          </w:p>
        </w:tc>
      </w:tr>
      <w:tr w:rsidR="00AF0BC9" w:rsidRPr="002903BC" w14:paraId="62DDDCB9" w14:textId="2733FA46" w:rsidTr="002E61BD">
        <w:tc>
          <w:tcPr>
            <w:tcW w:w="432" w:type="dxa"/>
          </w:tcPr>
          <w:p w14:paraId="1C29CA6F" w14:textId="77777777" w:rsidR="00AF0BC9" w:rsidRPr="002903BC" w:rsidRDefault="00AF0BC9" w:rsidP="00ED61E5">
            <w:pPr>
              <w:pStyle w:val="BodyText"/>
            </w:pPr>
            <w:r>
              <w:t>2</w:t>
            </w:r>
          </w:p>
        </w:tc>
        <w:tc>
          <w:tcPr>
            <w:tcW w:w="864" w:type="dxa"/>
            <w:vAlign w:val="bottom"/>
          </w:tcPr>
          <w:p w14:paraId="7A3FF779" w14:textId="1A9F8604" w:rsidR="00AF0BC9" w:rsidRPr="002903BC" w:rsidRDefault="00AF0BC9" w:rsidP="00ED61E5">
            <w:pPr>
              <w:pStyle w:val="BodyText"/>
            </w:pPr>
            <w:r w:rsidRPr="002903BC">
              <w:t>£</w:t>
            </w:r>
            <w:r>
              <w:t>1</w:t>
            </w:r>
            <w:r w:rsidR="00C0474B">
              <w:t>.2</w:t>
            </w:r>
          </w:p>
        </w:tc>
        <w:tc>
          <w:tcPr>
            <w:tcW w:w="864" w:type="dxa"/>
          </w:tcPr>
          <w:p w14:paraId="0305E747" w14:textId="7D21D9A1" w:rsidR="00AF0BC9" w:rsidRPr="002903BC" w:rsidRDefault="00AF0BC9" w:rsidP="00ED61E5">
            <w:pPr>
              <w:pStyle w:val="BodyText"/>
            </w:pPr>
            <w:r>
              <w:t>2</w:t>
            </w:r>
          </w:p>
        </w:tc>
        <w:tc>
          <w:tcPr>
            <w:tcW w:w="720" w:type="dxa"/>
            <w:tcBorders>
              <w:right w:val="single" w:sz="4" w:space="0" w:color="auto"/>
            </w:tcBorders>
          </w:tcPr>
          <w:p w14:paraId="14864E43" w14:textId="3332029C" w:rsidR="00AF0BC9" w:rsidRPr="002903BC" w:rsidRDefault="00AF0BC9" w:rsidP="00ED61E5">
            <w:pPr>
              <w:pStyle w:val="BodyText"/>
            </w:pPr>
            <w:r>
              <w:t>None</w:t>
            </w:r>
          </w:p>
        </w:tc>
        <w:tc>
          <w:tcPr>
            <w:tcW w:w="1008" w:type="dxa"/>
            <w:tcBorders>
              <w:right w:val="single" w:sz="4" w:space="0" w:color="auto"/>
            </w:tcBorders>
          </w:tcPr>
          <w:p w14:paraId="142074AD" w14:textId="5FA3E620" w:rsidR="00AF0BC9" w:rsidRPr="002903BC" w:rsidRDefault="00AF0BC9" w:rsidP="00ED61E5">
            <w:pPr>
              <w:pStyle w:val="BodyText"/>
            </w:pPr>
            <w:r>
              <w:t>+1</w:t>
            </w:r>
          </w:p>
        </w:tc>
        <w:tc>
          <w:tcPr>
            <w:tcW w:w="236" w:type="dxa"/>
            <w:tcBorders>
              <w:top w:val="nil"/>
              <w:left w:val="single" w:sz="4" w:space="0" w:color="auto"/>
              <w:bottom w:val="nil"/>
              <w:right w:val="single" w:sz="4" w:space="0" w:color="auto"/>
            </w:tcBorders>
          </w:tcPr>
          <w:p w14:paraId="7F750E0B" w14:textId="546DD20F" w:rsidR="00AF0BC9" w:rsidRPr="002903BC" w:rsidRDefault="00AF0BC9" w:rsidP="00ED61E5">
            <w:pPr>
              <w:pStyle w:val="BodyText"/>
            </w:pPr>
          </w:p>
        </w:tc>
        <w:tc>
          <w:tcPr>
            <w:tcW w:w="720" w:type="dxa"/>
            <w:tcBorders>
              <w:left w:val="single" w:sz="4" w:space="0" w:color="auto"/>
            </w:tcBorders>
            <w:vAlign w:val="bottom"/>
          </w:tcPr>
          <w:p w14:paraId="0A47D626" w14:textId="25BDB7C6" w:rsidR="00AF0BC9" w:rsidRDefault="00AF0BC9" w:rsidP="00ED61E5">
            <w:pPr>
              <w:pStyle w:val="BodyText"/>
            </w:pPr>
            <w:r w:rsidRPr="002903BC">
              <w:t>£2</w:t>
            </w:r>
          </w:p>
        </w:tc>
        <w:tc>
          <w:tcPr>
            <w:tcW w:w="864" w:type="dxa"/>
          </w:tcPr>
          <w:p w14:paraId="00EF30C6" w14:textId="08D7486B" w:rsidR="00AF0BC9" w:rsidRPr="002903BC" w:rsidRDefault="00AF0BC9" w:rsidP="00ED61E5">
            <w:pPr>
              <w:pStyle w:val="BodyText"/>
            </w:pPr>
            <w:r>
              <w:t>2</w:t>
            </w:r>
          </w:p>
        </w:tc>
        <w:tc>
          <w:tcPr>
            <w:tcW w:w="720" w:type="dxa"/>
            <w:tcBorders>
              <w:right w:val="single" w:sz="4" w:space="0" w:color="auto"/>
            </w:tcBorders>
          </w:tcPr>
          <w:p w14:paraId="732EBB8C" w14:textId="2E08C16C" w:rsidR="00AF0BC9" w:rsidRPr="002903BC" w:rsidRDefault="00AF0BC9" w:rsidP="00ED61E5">
            <w:pPr>
              <w:pStyle w:val="BodyText"/>
            </w:pPr>
            <w:r>
              <w:t>None</w:t>
            </w:r>
          </w:p>
        </w:tc>
        <w:tc>
          <w:tcPr>
            <w:tcW w:w="1008" w:type="dxa"/>
            <w:tcBorders>
              <w:right w:val="single" w:sz="4" w:space="0" w:color="auto"/>
            </w:tcBorders>
          </w:tcPr>
          <w:p w14:paraId="10150A8D" w14:textId="76DB3F0F" w:rsidR="00AF0BC9" w:rsidRPr="002903BC" w:rsidRDefault="00AF0BC9" w:rsidP="00ED61E5">
            <w:pPr>
              <w:pStyle w:val="BodyText"/>
            </w:pPr>
            <w:r>
              <w:t>+0</w:t>
            </w:r>
          </w:p>
        </w:tc>
      </w:tr>
      <w:tr w:rsidR="00AF0BC9" w:rsidRPr="002903BC" w14:paraId="02DB7F96" w14:textId="267B7ED1" w:rsidTr="002E61BD">
        <w:tc>
          <w:tcPr>
            <w:tcW w:w="432" w:type="dxa"/>
          </w:tcPr>
          <w:p w14:paraId="44116B38" w14:textId="77777777" w:rsidR="00AF0BC9" w:rsidRPr="002903BC" w:rsidRDefault="00AF0BC9" w:rsidP="00ED61E5">
            <w:pPr>
              <w:pStyle w:val="BodyText"/>
            </w:pPr>
            <w:r>
              <w:t>4</w:t>
            </w:r>
          </w:p>
        </w:tc>
        <w:tc>
          <w:tcPr>
            <w:tcW w:w="864" w:type="dxa"/>
            <w:vAlign w:val="bottom"/>
          </w:tcPr>
          <w:p w14:paraId="5753B8E3" w14:textId="56C2D006" w:rsidR="00AF0BC9" w:rsidRPr="002903BC" w:rsidRDefault="00AF0BC9" w:rsidP="00ED61E5">
            <w:pPr>
              <w:pStyle w:val="BodyText"/>
            </w:pPr>
            <w:r w:rsidRPr="002903BC">
              <w:t>£</w:t>
            </w:r>
            <w:r>
              <w:t>3</w:t>
            </w:r>
          </w:p>
        </w:tc>
        <w:tc>
          <w:tcPr>
            <w:tcW w:w="864" w:type="dxa"/>
          </w:tcPr>
          <w:p w14:paraId="41E8D3D3" w14:textId="45F54F06" w:rsidR="00AF0BC9" w:rsidRPr="002903BC" w:rsidRDefault="00AF0BC9" w:rsidP="00ED61E5">
            <w:pPr>
              <w:pStyle w:val="BodyText"/>
            </w:pPr>
            <w:r>
              <w:t>4</w:t>
            </w:r>
          </w:p>
        </w:tc>
        <w:tc>
          <w:tcPr>
            <w:tcW w:w="720" w:type="dxa"/>
            <w:tcBorders>
              <w:right w:val="single" w:sz="4" w:space="0" w:color="auto"/>
            </w:tcBorders>
          </w:tcPr>
          <w:p w14:paraId="1C132D0E" w14:textId="135671E5" w:rsidR="00AF0BC9" w:rsidRPr="002903BC" w:rsidRDefault="00AF0BC9" w:rsidP="00ED61E5">
            <w:pPr>
              <w:pStyle w:val="BodyText"/>
            </w:pPr>
            <w:r>
              <w:t>None</w:t>
            </w:r>
          </w:p>
        </w:tc>
        <w:tc>
          <w:tcPr>
            <w:tcW w:w="1008" w:type="dxa"/>
            <w:tcBorders>
              <w:right w:val="single" w:sz="4" w:space="0" w:color="auto"/>
            </w:tcBorders>
          </w:tcPr>
          <w:p w14:paraId="16BB51B9" w14:textId="42B10053" w:rsidR="00AF0BC9" w:rsidRPr="002903BC" w:rsidRDefault="00AF0BC9" w:rsidP="00ED61E5">
            <w:pPr>
              <w:pStyle w:val="BodyText"/>
            </w:pPr>
            <w:r>
              <w:t>+2</w:t>
            </w:r>
          </w:p>
        </w:tc>
        <w:tc>
          <w:tcPr>
            <w:tcW w:w="236" w:type="dxa"/>
            <w:tcBorders>
              <w:top w:val="nil"/>
              <w:left w:val="single" w:sz="4" w:space="0" w:color="auto"/>
              <w:bottom w:val="nil"/>
              <w:right w:val="single" w:sz="4" w:space="0" w:color="auto"/>
            </w:tcBorders>
          </w:tcPr>
          <w:p w14:paraId="26B43F0A" w14:textId="5387AB16" w:rsidR="00AF0BC9" w:rsidRPr="002903BC" w:rsidRDefault="00AF0BC9" w:rsidP="00ED61E5">
            <w:pPr>
              <w:pStyle w:val="BodyText"/>
            </w:pPr>
          </w:p>
        </w:tc>
        <w:tc>
          <w:tcPr>
            <w:tcW w:w="720" w:type="dxa"/>
            <w:tcBorders>
              <w:left w:val="single" w:sz="4" w:space="0" w:color="auto"/>
            </w:tcBorders>
            <w:vAlign w:val="bottom"/>
          </w:tcPr>
          <w:p w14:paraId="6B4B1B15" w14:textId="6355380A" w:rsidR="00AF0BC9" w:rsidRDefault="00AF0BC9" w:rsidP="00ED61E5">
            <w:pPr>
              <w:pStyle w:val="BodyText"/>
            </w:pPr>
            <w:r w:rsidRPr="002903BC">
              <w:t>£</w:t>
            </w:r>
            <w:r>
              <w:t>5</w:t>
            </w:r>
          </w:p>
        </w:tc>
        <w:tc>
          <w:tcPr>
            <w:tcW w:w="864" w:type="dxa"/>
          </w:tcPr>
          <w:p w14:paraId="3B5AE95E" w14:textId="524014E4" w:rsidR="00AF0BC9" w:rsidRPr="002903BC" w:rsidRDefault="00AF0BC9" w:rsidP="00ED61E5">
            <w:pPr>
              <w:pStyle w:val="BodyText"/>
            </w:pPr>
            <w:r>
              <w:t>4</w:t>
            </w:r>
          </w:p>
        </w:tc>
        <w:tc>
          <w:tcPr>
            <w:tcW w:w="720" w:type="dxa"/>
            <w:tcBorders>
              <w:right w:val="single" w:sz="4" w:space="0" w:color="auto"/>
            </w:tcBorders>
          </w:tcPr>
          <w:p w14:paraId="29B794FD" w14:textId="0B854EB4" w:rsidR="00AF0BC9" w:rsidRPr="002903BC" w:rsidRDefault="00AF0BC9" w:rsidP="00ED61E5">
            <w:pPr>
              <w:pStyle w:val="BodyText"/>
            </w:pPr>
            <w:r>
              <w:t>None</w:t>
            </w:r>
          </w:p>
        </w:tc>
        <w:tc>
          <w:tcPr>
            <w:tcW w:w="1008" w:type="dxa"/>
            <w:tcBorders>
              <w:right w:val="single" w:sz="4" w:space="0" w:color="auto"/>
            </w:tcBorders>
          </w:tcPr>
          <w:p w14:paraId="6ABCD5BD" w14:textId="64944845" w:rsidR="00AF0BC9" w:rsidRPr="002903BC" w:rsidRDefault="00AF0BC9" w:rsidP="00ED61E5">
            <w:pPr>
              <w:pStyle w:val="BodyText"/>
            </w:pPr>
            <w:r>
              <w:t>+1</w:t>
            </w:r>
          </w:p>
        </w:tc>
      </w:tr>
      <w:tr w:rsidR="00AF0BC9" w:rsidRPr="002903BC" w14:paraId="177B922F" w14:textId="2BCDE898" w:rsidTr="002E61BD">
        <w:tc>
          <w:tcPr>
            <w:tcW w:w="432" w:type="dxa"/>
          </w:tcPr>
          <w:p w14:paraId="64FDA768" w14:textId="77777777" w:rsidR="00AF0BC9" w:rsidRPr="002903BC" w:rsidRDefault="00AF0BC9" w:rsidP="00ED61E5">
            <w:pPr>
              <w:pStyle w:val="BodyText"/>
            </w:pPr>
            <w:r>
              <w:t>6</w:t>
            </w:r>
          </w:p>
        </w:tc>
        <w:tc>
          <w:tcPr>
            <w:tcW w:w="864" w:type="dxa"/>
            <w:vAlign w:val="bottom"/>
          </w:tcPr>
          <w:p w14:paraId="2DC41351" w14:textId="206CEF50" w:rsidR="00AF0BC9" w:rsidRPr="002903BC" w:rsidRDefault="00AF0BC9" w:rsidP="00ED61E5">
            <w:pPr>
              <w:pStyle w:val="BodyText"/>
            </w:pPr>
            <w:r w:rsidRPr="002903BC">
              <w:t>£</w:t>
            </w:r>
            <w:r>
              <w:t>8</w:t>
            </w:r>
          </w:p>
        </w:tc>
        <w:tc>
          <w:tcPr>
            <w:tcW w:w="864" w:type="dxa"/>
          </w:tcPr>
          <w:p w14:paraId="5625C40B" w14:textId="7947F60E" w:rsidR="00AF0BC9" w:rsidRPr="002903BC" w:rsidRDefault="00AF0BC9" w:rsidP="00ED61E5">
            <w:pPr>
              <w:pStyle w:val="BodyText"/>
            </w:pPr>
            <w:r>
              <w:t>6</w:t>
            </w:r>
          </w:p>
        </w:tc>
        <w:tc>
          <w:tcPr>
            <w:tcW w:w="720" w:type="dxa"/>
            <w:tcBorders>
              <w:right w:val="single" w:sz="4" w:space="0" w:color="auto"/>
            </w:tcBorders>
          </w:tcPr>
          <w:p w14:paraId="01DECDFD" w14:textId="300D41E0" w:rsidR="00AF0BC9" w:rsidRPr="002903BC" w:rsidRDefault="00AF0BC9" w:rsidP="00ED61E5">
            <w:pPr>
              <w:pStyle w:val="BodyText"/>
            </w:pPr>
            <w:r>
              <w:t>None</w:t>
            </w:r>
          </w:p>
        </w:tc>
        <w:tc>
          <w:tcPr>
            <w:tcW w:w="1008" w:type="dxa"/>
            <w:tcBorders>
              <w:right w:val="single" w:sz="4" w:space="0" w:color="auto"/>
            </w:tcBorders>
          </w:tcPr>
          <w:p w14:paraId="6D9E154E" w14:textId="3C851A37" w:rsidR="00AF0BC9" w:rsidRPr="002903BC" w:rsidRDefault="00AF0BC9" w:rsidP="00ED61E5">
            <w:pPr>
              <w:pStyle w:val="BodyText"/>
            </w:pPr>
            <w:r>
              <w:t>+3</w:t>
            </w:r>
          </w:p>
        </w:tc>
        <w:tc>
          <w:tcPr>
            <w:tcW w:w="236" w:type="dxa"/>
            <w:tcBorders>
              <w:top w:val="nil"/>
              <w:left w:val="single" w:sz="4" w:space="0" w:color="auto"/>
              <w:bottom w:val="nil"/>
              <w:right w:val="single" w:sz="4" w:space="0" w:color="auto"/>
            </w:tcBorders>
          </w:tcPr>
          <w:p w14:paraId="5B911D47" w14:textId="42E1DB12" w:rsidR="00AF0BC9" w:rsidRPr="002903BC" w:rsidRDefault="00AF0BC9" w:rsidP="00ED61E5">
            <w:pPr>
              <w:pStyle w:val="BodyText"/>
            </w:pPr>
          </w:p>
        </w:tc>
        <w:tc>
          <w:tcPr>
            <w:tcW w:w="720" w:type="dxa"/>
            <w:tcBorders>
              <w:left w:val="single" w:sz="4" w:space="0" w:color="auto"/>
            </w:tcBorders>
            <w:vAlign w:val="bottom"/>
          </w:tcPr>
          <w:p w14:paraId="720C35D1" w14:textId="109B381B" w:rsidR="00AF0BC9" w:rsidRDefault="00AF0BC9" w:rsidP="00ED61E5">
            <w:pPr>
              <w:pStyle w:val="BodyText"/>
            </w:pPr>
            <w:r w:rsidRPr="002903BC">
              <w:t>£12</w:t>
            </w:r>
          </w:p>
        </w:tc>
        <w:tc>
          <w:tcPr>
            <w:tcW w:w="864" w:type="dxa"/>
          </w:tcPr>
          <w:p w14:paraId="5979887D" w14:textId="455C747E" w:rsidR="00AF0BC9" w:rsidRPr="002903BC" w:rsidRDefault="00AF0BC9" w:rsidP="00ED61E5">
            <w:pPr>
              <w:pStyle w:val="BodyText"/>
            </w:pPr>
            <w:r>
              <w:t>6</w:t>
            </w:r>
          </w:p>
        </w:tc>
        <w:tc>
          <w:tcPr>
            <w:tcW w:w="720" w:type="dxa"/>
            <w:tcBorders>
              <w:right w:val="single" w:sz="4" w:space="0" w:color="auto"/>
            </w:tcBorders>
          </w:tcPr>
          <w:p w14:paraId="2675FD1A" w14:textId="494990D5" w:rsidR="00AF0BC9" w:rsidRPr="002903BC" w:rsidRDefault="00AF0BC9" w:rsidP="00ED61E5">
            <w:pPr>
              <w:pStyle w:val="BodyText"/>
            </w:pPr>
            <w:r>
              <w:t>None</w:t>
            </w:r>
          </w:p>
        </w:tc>
        <w:tc>
          <w:tcPr>
            <w:tcW w:w="1008" w:type="dxa"/>
            <w:tcBorders>
              <w:right w:val="single" w:sz="4" w:space="0" w:color="auto"/>
            </w:tcBorders>
          </w:tcPr>
          <w:p w14:paraId="1560E7B6" w14:textId="1249F4AA" w:rsidR="00AF0BC9" w:rsidRPr="002903BC" w:rsidRDefault="00AF0BC9" w:rsidP="00ED61E5">
            <w:pPr>
              <w:pStyle w:val="BodyText"/>
            </w:pPr>
            <w:r>
              <w:t>+2</w:t>
            </w:r>
          </w:p>
        </w:tc>
      </w:tr>
      <w:tr w:rsidR="00AF0BC9" w:rsidRPr="002903BC" w14:paraId="6BBAD3B4" w14:textId="0724DD3F" w:rsidTr="002E61BD">
        <w:tc>
          <w:tcPr>
            <w:tcW w:w="432" w:type="dxa"/>
          </w:tcPr>
          <w:p w14:paraId="29846442" w14:textId="77777777" w:rsidR="00AF0BC9" w:rsidRPr="002903BC" w:rsidRDefault="00AF0BC9" w:rsidP="00ED61E5">
            <w:pPr>
              <w:pStyle w:val="BodyText"/>
            </w:pPr>
            <w:r>
              <w:t>8</w:t>
            </w:r>
          </w:p>
        </w:tc>
        <w:tc>
          <w:tcPr>
            <w:tcW w:w="864" w:type="dxa"/>
            <w:vAlign w:val="bottom"/>
          </w:tcPr>
          <w:p w14:paraId="7B83F1BB" w14:textId="51FA425F" w:rsidR="00AF0BC9" w:rsidRPr="002903BC" w:rsidRDefault="00AF0BC9" w:rsidP="00ED61E5">
            <w:pPr>
              <w:pStyle w:val="BodyText"/>
            </w:pPr>
            <w:r w:rsidRPr="002903BC">
              <w:t>£</w:t>
            </w:r>
            <w:r>
              <w:t>20</w:t>
            </w:r>
          </w:p>
        </w:tc>
        <w:tc>
          <w:tcPr>
            <w:tcW w:w="864" w:type="dxa"/>
          </w:tcPr>
          <w:p w14:paraId="0FDD7C83" w14:textId="31A8D19E" w:rsidR="00AF0BC9" w:rsidRPr="002903BC" w:rsidRDefault="00AF0BC9" w:rsidP="00ED61E5">
            <w:pPr>
              <w:pStyle w:val="BodyText"/>
            </w:pPr>
            <w:r>
              <w:t>8</w:t>
            </w:r>
          </w:p>
        </w:tc>
        <w:tc>
          <w:tcPr>
            <w:tcW w:w="720" w:type="dxa"/>
            <w:tcBorders>
              <w:right w:val="single" w:sz="4" w:space="0" w:color="auto"/>
            </w:tcBorders>
          </w:tcPr>
          <w:p w14:paraId="3EFE5E85" w14:textId="7707F084" w:rsidR="00AF0BC9" w:rsidRPr="002903BC" w:rsidRDefault="00AF0BC9" w:rsidP="00ED61E5">
            <w:pPr>
              <w:pStyle w:val="BodyText"/>
            </w:pPr>
            <w:r>
              <w:t>-3</w:t>
            </w:r>
          </w:p>
        </w:tc>
        <w:tc>
          <w:tcPr>
            <w:tcW w:w="1008" w:type="dxa"/>
            <w:tcBorders>
              <w:right w:val="single" w:sz="4" w:space="0" w:color="auto"/>
            </w:tcBorders>
          </w:tcPr>
          <w:p w14:paraId="456EF4E4" w14:textId="41EA6F59" w:rsidR="00AF0BC9" w:rsidRPr="002903BC" w:rsidRDefault="00AF0BC9" w:rsidP="00ED61E5">
            <w:pPr>
              <w:pStyle w:val="BodyText"/>
            </w:pPr>
            <w:r>
              <w:t>+4</w:t>
            </w:r>
          </w:p>
        </w:tc>
        <w:tc>
          <w:tcPr>
            <w:tcW w:w="236" w:type="dxa"/>
            <w:tcBorders>
              <w:top w:val="nil"/>
              <w:left w:val="single" w:sz="4" w:space="0" w:color="auto"/>
              <w:bottom w:val="nil"/>
              <w:right w:val="single" w:sz="4" w:space="0" w:color="auto"/>
            </w:tcBorders>
          </w:tcPr>
          <w:p w14:paraId="3F7CDF3F" w14:textId="11780BF2" w:rsidR="00AF0BC9" w:rsidRPr="002903BC" w:rsidRDefault="00AF0BC9" w:rsidP="00ED61E5">
            <w:pPr>
              <w:pStyle w:val="BodyText"/>
            </w:pPr>
          </w:p>
        </w:tc>
        <w:tc>
          <w:tcPr>
            <w:tcW w:w="720" w:type="dxa"/>
            <w:tcBorders>
              <w:left w:val="single" w:sz="4" w:space="0" w:color="auto"/>
            </w:tcBorders>
            <w:vAlign w:val="bottom"/>
          </w:tcPr>
          <w:p w14:paraId="5706FCC2" w14:textId="32F4FC68" w:rsidR="00AF0BC9" w:rsidRDefault="00AF0BC9" w:rsidP="00ED61E5">
            <w:pPr>
              <w:pStyle w:val="BodyText"/>
            </w:pPr>
            <w:r w:rsidRPr="002903BC">
              <w:t>£3</w:t>
            </w:r>
            <w:r>
              <w:t>0</w:t>
            </w:r>
          </w:p>
        </w:tc>
        <w:tc>
          <w:tcPr>
            <w:tcW w:w="864" w:type="dxa"/>
          </w:tcPr>
          <w:p w14:paraId="421B94F0" w14:textId="6C46F71F" w:rsidR="00AF0BC9" w:rsidRPr="002903BC" w:rsidRDefault="00AF0BC9" w:rsidP="00ED61E5">
            <w:pPr>
              <w:pStyle w:val="BodyText"/>
            </w:pPr>
            <w:r>
              <w:t>8</w:t>
            </w:r>
          </w:p>
        </w:tc>
        <w:tc>
          <w:tcPr>
            <w:tcW w:w="720" w:type="dxa"/>
            <w:tcBorders>
              <w:right w:val="single" w:sz="4" w:space="0" w:color="auto"/>
            </w:tcBorders>
          </w:tcPr>
          <w:p w14:paraId="372D9BB2" w14:textId="2ABD8C83" w:rsidR="00AF0BC9" w:rsidRPr="002903BC" w:rsidRDefault="00AF0BC9" w:rsidP="00ED61E5">
            <w:pPr>
              <w:pStyle w:val="BodyText"/>
            </w:pPr>
            <w:r>
              <w:t>None</w:t>
            </w:r>
          </w:p>
        </w:tc>
        <w:tc>
          <w:tcPr>
            <w:tcW w:w="1008" w:type="dxa"/>
            <w:tcBorders>
              <w:right w:val="single" w:sz="4" w:space="0" w:color="auto"/>
            </w:tcBorders>
          </w:tcPr>
          <w:p w14:paraId="2C48784E" w14:textId="262401F5" w:rsidR="00AF0BC9" w:rsidRPr="002903BC" w:rsidRDefault="00AF0BC9" w:rsidP="00ED61E5">
            <w:pPr>
              <w:pStyle w:val="BodyText"/>
            </w:pPr>
            <w:r>
              <w:t>+4</w:t>
            </w:r>
          </w:p>
        </w:tc>
      </w:tr>
      <w:tr w:rsidR="00AF0BC9" w:rsidRPr="002903BC" w14:paraId="2F7F701F" w14:textId="2A34C419" w:rsidTr="002E61BD">
        <w:tc>
          <w:tcPr>
            <w:tcW w:w="432" w:type="dxa"/>
          </w:tcPr>
          <w:p w14:paraId="3D2BAD14" w14:textId="77777777" w:rsidR="00AF0BC9" w:rsidRPr="002903BC" w:rsidRDefault="00AF0BC9" w:rsidP="00ED61E5">
            <w:pPr>
              <w:pStyle w:val="BodyText"/>
            </w:pPr>
            <w:r>
              <w:t>10</w:t>
            </w:r>
          </w:p>
        </w:tc>
        <w:tc>
          <w:tcPr>
            <w:tcW w:w="864" w:type="dxa"/>
            <w:vAlign w:val="bottom"/>
          </w:tcPr>
          <w:p w14:paraId="3F7EA2FD" w14:textId="57841D55" w:rsidR="00AF0BC9" w:rsidRPr="002903BC" w:rsidRDefault="00AF0BC9" w:rsidP="00ED61E5">
            <w:pPr>
              <w:pStyle w:val="BodyText"/>
            </w:pPr>
            <w:r w:rsidRPr="002903BC">
              <w:t>£</w:t>
            </w:r>
            <w:r>
              <w:t>5</w:t>
            </w:r>
            <w:r w:rsidRPr="002903BC">
              <w:t>0</w:t>
            </w:r>
          </w:p>
        </w:tc>
        <w:tc>
          <w:tcPr>
            <w:tcW w:w="864" w:type="dxa"/>
          </w:tcPr>
          <w:p w14:paraId="783FA9CF" w14:textId="305F8FAE" w:rsidR="00AF0BC9" w:rsidRPr="002903BC" w:rsidRDefault="00AF0BC9" w:rsidP="00ED61E5">
            <w:pPr>
              <w:pStyle w:val="BodyText"/>
            </w:pPr>
            <w:r>
              <w:t>10</w:t>
            </w:r>
          </w:p>
        </w:tc>
        <w:tc>
          <w:tcPr>
            <w:tcW w:w="720" w:type="dxa"/>
            <w:tcBorders>
              <w:right w:val="single" w:sz="4" w:space="0" w:color="auto"/>
            </w:tcBorders>
          </w:tcPr>
          <w:p w14:paraId="3D626B9A" w14:textId="352DE73F" w:rsidR="00AF0BC9" w:rsidRPr="002903BC" w:rsidRDefault="00AF0BC9" w:rsidP="00ED61E5">
            <w:pPr>
              <w:pStyle w:val="BodyText"/>
            </w:pPr>
            <w:r>
              <w:t>-6</w:t>
            </w:r>
          </w:p>
        </w:tc>
        <w:tc>
          <w:tcPr>
            <w:tcW w:w="1008" w:type="dxa"/>
            <w:tcBorders>
              <w:right w:val="single" w:sz="4" w:space="0" w:color="auto"/>
            </w:tcBorders>
          </w:tcPr>
          <w:p w14:paraId="4EFCDEF5" w14:textId="7E840C17" w:rsidR="00AF0BC9" w:rsidRPr="002903BC" w:rsidRDefault="00AF0BC9" w:rsidP="00ED61E5">
            <w:pPr>
              <w:pStyle w:val="BodyText"/>
            </w:pPr>
            <w:r>
              <w:t>+5</w:t>
            </w:r>
          </w:p>
        </w:tc>
        <w:tc>
          <w:tcPr>
            <w:tcW w:w="236" w:type="dxa"/>
            <w:tcBorders>
              <w:top w:val="nil"/>
              <w:left w:val="single" w:sz="4" w:space="0" w:color="auto"/>
              <w:bottom w:val="nil"/>
              <w:right w:val="single" w:sz="4" w:space="0" w:color="auto"/>
            </w:tcBorders>
          </w:tcPr>
          <w:p w14:paraId="03C6C119" w14:textId="644BE77F" w:rsidR="00AF0BC9" w:rsidRPr="002903BC" w:rsidRDefault="00AF0BC9" w:rsidP="00ED61E5">
            <w:pPr>
              <w:pStyle w:val="BodyText"/>
            </w:pPr>
          </w:p>
        </w:tc>
        <w:tc>
          <w:tcPr>
            <w:tcW w:w="720" w:type="dxa"/>
            <w:tcBorders>
              <w:left w:val="single" w:sz="4" w:space="0" w:color="auto"/>
            </w:tcBorders>
            <w:vAlign w:val="bottom"/>
          </w:tcPr>
          <w:p w14:paraId="4F9BA704" w14:textId="4E2D6B6A" w:rsidR="00AF0BC9" w:rsidRDefault="00AF0BC9" w:rsidP="00ED61E5">
            <w:pPr>
              <w:pStyle w:val="BodyText"/>
            </w:pPr>
            <w:r w:rsidRPr="002903BC">
              <w:t>£80</w:t>
            </w:r>
          </w:p>
        </w:tc>
        <w:tc>
          <w:tcPr>
            <w:tcW w:w="864" w:type="dxa"/>
          </w:tcPr>
          <w:p w14:paraId="21631A9F" w14:textId="3EB9D6C1" w:rsidR="00AF0BC9" w:rsidRPr="002903BC" w:rsidRDefault="00AF0BC9" w:rsidP="00ED61E5">
            <w:pPr>
              <w:pStyle w:val="BodyText"/>
            </w:pPr>
            <w:r>
              <w:t>10</w:t>
            </w:r>
          </w:p>
        </w:tc>
        <w:tc>
          <w:tcPr>
            <w:tcW w:w="720" w:type="dxa"/>
            <w:tcBorders>
              <w:right w:val="single" w:sz="4" w:space="0" w:color="auto"/>
            </w:tcBorders>
          </w:tcPr>
          <w:p w14:paraId="72011B41" w14:textId="67DB906F" w:rsidR="00AF0BC9" w:rsidRPr="002903BC" w:rsidRDefault="00AF0BC9" w:rsidP="00ED61E5">
            <w:pPr>
              <w:pStyle w:val="BodyText"/>
            </w:pPr>
            <w:r>
              <w:t>-3</w:t>
            </w:r>
          </w:p>
        </w:tc>
        <w:tc>
          <w:tcPr>
            <w:tcW w:w="1008" w:type="dxa"/>
            <w:tcBorders>
              <w:right w:val="single" w:sz="4" w:space="0" w:color="auto"/>
            </w:tcBorders>
          </w:tcPr>
          <w:p w14:paraId="4553B65E" w14:textId="1D5F6B57" w:rsidR="00AF0BC9" w:rsidRPr="002903BC" w:rsidRDefault="00AF0BC9" w:rsidP="00ED61E5">
            <w:pPr>
              <w:pStyle w:val="BodyText"/>
            </w:pPr>
            <w:r>
              <w:t>+5</w:t>
            </w:r>
          </w:p>
        </w:tc>
      </w:tr>
      <w:tr w:rsidR="00AF0BC9" w:rsidRPr="002903BC" w14:paraId="348BC075" w14:textId="3EB24F2D" w:rsidTr="002E61BD">
        <w:tc>
          <w:tcPr>
            <w:tcW w:w="432" w:type="dxa"/>
          </w:tcPr>
          <w:p w14:paraId="70818763" w14:textId="77777777" w:rsidR="00AF0BC9" w:rsidRPr="002903BC" w:rsidRDefault="00AF0BC9" w:rsidP="00ED61E5">
            <w:pPr>
              <w:pStyle w:val="BodyText"/>
            </w:pPr>
            <w:r>
              <w:t>12</w:t>
            </w:r>
          </w:p>
        </w:tc>
        <w:tc>
          <w:tcPr>
            <w:tcW w:w="864" w:type="dxa"/>
            <w:vAlign w:val="bottom"/>
          </w:tcPr>
          <w:p w14:paraId="61075821" w14:textId="23995EFB" w:rsidR="00AF0BC9" w:rsidRPr="002903BC" w:rsidRDefault="00AF0BC9" w:rsidP="00ED61E5">
            <w:pPr>
              <w:pStyle w:val="BodyText"/>
            </w:pPr>
            <w:r w:rsidRPr="002903BC">
              <w:t>£</w:t>
            </w:r>
            <w:r>
              <w:t>12</w:t>
            </w:r>
            <w:r w:rsidRPr="002903BC">
              <w:t>0</w:t>
            </w:r>
          </w:p>
        </w:tc>
        <w:tc>
          <w:tcPr>
            <w:tcW w:w="864" w:type="dxa"/>
          </w:tcPr>
          <w:p w14:paraId="71CCCB2B" w14:textId="08F51F18" w:rsidR="00AF0BC9" w:rsidRPr="002903BC" w:rsidRDefault="00AF0BC9" w:rsidP="00ED61E5">
            <w:pPr>
              <w:pStyle w:val="BodyText"/>
            </w:pPr>
            <w:r>
              <w:t>12</w:t>
            </w:r>
          </w:p>
        </w:tc>
        <w:tc>
          <w:tcPr>
            <w:tcW w:w="720" w:type="dxa"/>
            <w:tcBorders>
              <w:right w:val="single" w:sz="4" w:space="0" w:color="auto"/>
            </w:tcBorders>
          </w:tcPr>
          <w:p w14:paraId="589B2103" w14:textId="3ADC3FE5" w:rsidR="00AF0BC9" w:rsidRPr="002903BC" w:rsidRDefault="00AF0BC9" w:rsidP="00ED61E5">
            <w:pPr>
              <w:pStyle w:val="BodyText"/>
            </w:pPr>
            <w:r>
              <w:t>-9</w:t>
            </w:r>
          </w:p>
        </w:tc>
        <w:tc>
          <w:tcPr>
            <w:tcW w:w="1008" w:type="dxa"/>
            <w:tcBorders>
              <w:right w:val="single" w:sz="4" w:space="0" w:color="auto"/>
            </w:tcBorders>
          </w:tcPr>
          <w:p w14:paraId="163A255C" w14:textId="2709FBB4" w:rsidR="00AF0BC9" w:rsidRPr="002903BC" w:rsidRDefault="00AF0BC9" w:rsidP="00ED61E5">
            <w:pPr>
              <w:pStyle w:val="BodyText"/>
            </w:pPr>
            <w:r>
              <w:t>+6</w:t>
            </w:r>
          </w:p>
        </w:tc>
        <w:tc>
          <w:tcPr>
            <w:tcW w:w="236" w:type="dxa"/>
            <w:tcBorders>
              <w:top w:val="nil"/>
              <w:left w:val="single" w:sz="4" w:space="0" w:color="auto"/>
              <w:bottom w:val="nil"/>
              <w:right w:val="single" w:sz="4" w:space="0" w:color="auto"/>
            </w:tcBorders>
          </w:tcPr>
          <w:p w14:paraId="524E5B9C" w14:textId="22D9BD26" w:rsidR="00AF0BC9" w:rsidRPr="002903BC" w:rsidRDefault="00AF0BC9" w:rsidP="00ED61E5">
            <w:pPr>
              <w:pStyle w:val="BodyText"/>
            </w:pPr>
          </w:p>
        </w:tc>
        <w:tc>
          <w:tcPr>
            <w:tcW w:w="720" w:type="dxa"/>
            <w:tcBorders>
              <w:left w:val="single" w:sz="4" w:space="0" w:color="auto"/>
            </w:tcBorders>
            <w:vAlign w:val="bottom"/>
          </w:tcPr>
          <w:p w14:paraId="3433D448" w14:textId="23B4900F" w:rsidR="00AF0BC9" w:rsidRDefault="00AF0BC9" w:rsidP="00ED61E5">
            <w:pPr>
              <w:pStyle w:val="BodyText"/>
            </w:pPr>
            <w:r w:rsidRPr="002903BC">
              <w:t>£200</w:t>
            </w:r>
          </w:p>
        </w:tc>
        <w:tc>
          <w:tcPr>
            <w:tcW w:w="864" w:type="dxa"/>
          </w:tcPr>
          <w:p w14:paraId="4363969D" w14:textId="4B1B26F3" w:rsidR="00AF0BC9" w:rsidRPr="002903BC" w:rsidRDefault="00AF0BC9" w:rsidP="00ED61E5">
            <w:pPr>
              <w:pStyle w:val="BodyText"/>
            </w:pPr>
            <w:r>
              <w:t>12</w:t>
            </w:r>
          </w:p>
        </w:tc>
        <w:tc>
          <w:tcPr>
            <w:tcW w:w="720" w:type="dxa"/>
            <w:tcBorders>
              <w:right w:val="single" w:sz="4" w:space="0" w:color="auto"/>
            </w:tcBorders>
          </w:tcPr>
          <w:p w14:paraId="5E95D150" w14:textId="6A4134CA" w:rsidR="00AF0BC9" w:rsidRPr="002903BC" w:rsidRDefault="00AF0BC9" w:rsidP="00ED61E5">
            <w:pPr>
              <w:pStyle w:val="BodyText"/>
            </w:pPr>
            <w:r>
              <w:t>-6</w:t>
            </w:r>
          </w:p>
        </w:tc>
        <w:tc>
          <w:tcPr>
            <w:tcW w:w="1008" w:type="dxa"/>
            <w:tcBorders>
              <w:right w:val="single" w:sz="4" w:space="0" w:color="auto"/>
            </w:tcBorders>
          </w:tcPr>
          <w:p w14:paraId="59945560" w14:textId="21104D60" w:rsidR="00AF0BC9" w:rsidRPr="002903BC" w:rsidRDefault="00AF0BC9" w:rsidP="00ED61E5">
            <w:pPr>
              <w:pStyle w:val="BodyText"/>
            </w:pPr>
            <w:r>
              <w:t>+6</w:t>
            </w:r>
          </w:p>
        </w:tc>
      </w:tr>
      <w:tr w:rsidR="00AF0BC9" w:rsidRPr="002903BC" w14:paraId="46E89839" w14:textId="69EACF1D" w:rsidTr="002E61BD">
        <w:tc>
          <w:tcPr>
            <w:tcW w:w="432" w:type="dxa"/>
          </w:tcPr>
          <w:p w14:paraId="1D39A2E8" w14:textId="77777777" w:rsidR="00AF0BC9" w:rsidRPr="002903BC" w:rsidRDefault="00AF0BC9" w:rsidP="00ED61E5">
            <w:pPr>
              <w:pStyle w:val="BodyText"/>
            </w:pPr>
            <w:r>
              <w:t>14</w:t>
            </w:r>
          </w:p>
        </w:tc>
        <w:tc>
          <w:tcPr>
            <w:tcW w:w="864" w:type="dxa"/>
            <w:vAlign w:val="bottom"/>
          </w:tcPr>
          <w:p w14:paraId="0AA5D99A" w14:textId="49485E94" w:rsidR="00AF0BC9" w:rsidRPr="002903BC" w:rsidRDefault="00AF0BC9" w:rsidP="00ED61E5">
            <w:pPr>
              <w:pStyle w:val="BodyText"/>
            </w:pPr>
            <w:r w:rsidRPr="002903BC">
              <w:t>£</w:t>
            </w:r>
            <w:r>
              <w:t>30</w:t>
            </w:r>
            <w:r w:rsidRPr="002903BC">
              <w:t>0</w:t>
            </w:r>
          </w:p>
        </w:tc>
        <w:tc>
          <w:tcPr>
            <w:tcW w:w="864" w:type="dxa"/>
          </w:tcPr>
          <w:p w14:paraId="17999F0C" w14:textId="7068779F" w:rsidR="00AF0BC9" w:rsidRPr="002903BC" w:rsidRDefault="00AF0BC9" w:rsidP="00ED61E5">
            <w:pPr>
              <w:pStyle w:val="BodyText"/>
            </w:pPr>
            <w:r>
              <w:t>14</w:t>
            </w:r>
          </w:p>
        </w:tc>
        <w:tc>
          <w:tcPr>
            <w:tcW w:w="720" w:type="dxa"/>
            <w:tcBorders>
              <w:right w:val="single" w:sz="4" w:space="0" w:color="auto"/>
            </w:tcBorders>
          </w:tcPr>
          <w:p w14:paraId="7B774860" w14:textId="4D7C00A8" w:rsidR="00AF0BC9" w:rsidRPr="002903BC" w:rsidRDefault="00AF0BC9" w:rsidP="00ED61E5">
            <w:pPr>
              <w:pStyle w:val="BodyText"/>
            </w:pPr>
            <w:r>
              <w:t>-12</w:t>
            </w:r>
          </w:p>
        </w:tc>
        <w:tc>
          <w:tcPr>
            <w:tcW w:w="1008" w:type="dxa"/>
            <w:tcBorders>
              <w:right w:val="single" w:sz="4" w:space="0" w:color="auto"/>
            </w:tcBorders>
          </w:tcPr>
          <w:p w14:paraId="47FC0D21" w14:textId="267B42DD" w:rsidR="00AF0BC9" w:rsidRPr="002903BC" w:rsidRDefault="00AF0BC9" w:rsidP="00ED61E5">
            <w:pPr>
              <w:pStyle w:val="BodyText"/>
            </w:pPr>
            <w:r>
              <w:t>+7</w:t>
            </w:r>
          </w:p>
        </w:tc>
        <w:tc>
          <w:tcPr>
            <w:tcW w:w="236" w:type="dxa"/>
            <w:tcBorders>
              <w:top w:val="nil"/>
              <w:left w:val="single" w:sz="4" w:space="0" w:color="auto"/>
              <w:bottom w:val="nil"/>
              <w:right w:val="single" w:sz="4" w:space="0" w:color="auto"/>
            </w:tcBorders>
          </w:tcPr>
          <w:p w14:paraId="2A2093D8" w14:textId="3DA04175" w:rsidR="00AF0BC9" w:rsidRPr="002903BC" w:rsidRDefault="00AF0BC9" w:rsidP="00ED61E5">
            <w:pPr>
              <w:pStyle w:val="BodyText"/>
            </w:pPr>
          </w:p>
        </w:tc>
        <w:tc>
          <w:tcPr>
            <w:tcW w:w="720" w:type="dxa"/>
            <w:tcBorders>
              <w:left w:val="single" w:sz="4" w:space="0" w:color="auto"/>
            </w:tcBorders>
            <w:vAlign w:val="bottom"/>
          </w:tcPr>
          <w:p w14:paraId="472B4D43" w14:textId="5950C517" w:rsidR="00AF0BC9" w:rsidRDefault="00AF0BC9" w:rsidP="00ED61E5">
            <w:pPr>
              <w:pStyle w:val="BodyText"/>
            </w:pPr>
            <w:r w:rsidRPr="002903BC">
              <w:t>£500</w:t>
            </w:r>
          </w:p>
        </w:tc>
        <w:tc>
          <w:tcPr>
            <w:tcW w:w="864" w:type="dxa"/>
          </w:tcPr>
          <w:p w14:paraId="633FD8E8" w14:textId="27E6EC29" w:rsidR="00AF0BC9" w:rsidRPr="002903BC" w:rsidRDefault="00AF0BC9" w:rsidP="00ED61E5">
            <w:pPr>
              <w:pStyle w:val="BodyText"/>
            </w:pPr>
            <w:r>
              <w:t>14</w:t>
            </w:r>
          </w:p>
        </w:tc>
        <w:tc>
          <w:tcPr>
            <w:tcW w:w="720" w:type="dxa"/>
            <w:tcBorders>
              <w:right w:val="single" w:sz="4" w:space="0" w:color="auto"/>
            </w:tcBorders>
          </w:tcPr>
          <w:p w14:paraId="237126C2" w14:textId="401FCEA7" w:rsidR="00AF0BC9" w:rsidRPr="002903BC" w:rsidRDefault="00AF0BC9" w:rsidP="00ED61E5">
            <w:pPr>
              <w:pStyle w:val="BodyText"/>
            </w:pPr>
            <w:r>
              <w:t>-9</w:t>
            </w:r>
          </w:p>
        </w:tc>
        <w:tc>
          <w:tcPr>
            <w:tcW w:w="1008" w:type="dxa"/>
            <w:tcBorders>
              <w:right w:val="single" w:sz="4" w:space="0" w:color="auto"/>
            </w:tcBorders>
          </w:tcPr>
          <w:p w14:paraId="70186B11" w14:textId="6BFA346F" w:rsidR="00AF0BC9" w:rsidRPr="002903BC" w:rsidRDefault="00AF0BC9" w:rsidP="00ED61E5">
            <w:pPr>
              <w:pStyle w:val="BodyText"/>
            </w:pPr>
            <w:r>
              <w:t>+7</w:t>
            </w:r>
          </w:p>
        </w:tc>
      </w:tr>
      <w:tr w:rsidR="00AF0BC9" w:rsidRPr="002903BC" w14:paraId="3428779F" w14:textId="1EA7C5B4" w:rsidTr="002E61BD">
        <w:tc>
          <w:tcPr>
            <w:tcW w:w="432" w:type="dxa"/>
          </w:tcPr>
          <w:p w14:paraId="3468EDC5" w14:textId="77777777" w:rsidR="00AF0BC9" w:rsidRPr="002903BC" w:rsidRDefault="00AF0BC9" w:rsidP="00ED61E5">
            <w:pPr>
              <w:pStyle w:val="BodyText"/>
            </w:pPr>
            <w:r>
              <w:t>16</w:t>
            </w:r>
          </w:p>
        </w:tc>
        <w:tc>
          <w:tcPr>
            <w:tcW w:w="864" w:type="dxa"/>
            <w:vAlign w:val="bottom"/>
          </w:tcPr>
          <w:p w14:paraId="68FD1A53" w14:textId="4510AE9B" w:rsidR="00AF0BC9" w:rsidRPr="002903BC" w:rsidRDefault="00AF0BC9" w:rsidP="00ED61E5">
            <w:pPr>
              <w:pStyle w:val="BodyText"/>
            </w:pPr>
            <w:r w:rsidRPr="002903BC">
              <w:t>£</w:t>
            </w:r>
            <w:r>
              <w:t>80</w:t>
            </w:r>
            <w:r w:rsidRPr="002903BC">
              <w:t>0</w:t>
            </w:r>
          </w:p>
        </w:tc>
        <w:tc>
          <w:tcPr>
            <w:tcW w:w="864" w:type="dxa"/>
          </w:tcPr>
          <w:p w14:paraId="50E7D996" w14:textId="07C54C3D" w:rsidR="00AF0BC9" w:rsidRPr="002903BC" w:rsidRDefault="00AF0BC9" w:rsidP="00ED61E5">
            <w:pPr>
              <w:pStyle w:val="BodyText"/>
            </w:pPr>
            <w:r>
              <w:t>16</w:t>
            </w:r>
          </w:p>
        </w:tc>
        <w:tc>
          <w:tcPr>
            <w:tcW w:w="720" w:type="dxa"/>
            <w:tcBorders>
              <w:right w:val="single" w:sz="4" w:space="0" w:color="auto"/>
            </w:tcBorders>
          </w:tcPr>
          <w:p w14:paraId="69933DDC" w14:textId="7F750839" w:rsidR="00AF0BC9" w:rsidRPr="002903BC" w:rsidRDefault="00AF0BC9" w:rsidP="00ED61E5">
            <w:pPr>
              <w:pStyle w:val="BodyText"/>
            </w:pPr>
            <w:r>
              <w:t>-15</w:t>
            </w:r>
          </w:p>
        </w:tc>
        <w:tc>
          <w:tcPr>
            <w:tcW w:w="1008" w:type="dxa"/>
            <w:tcBorders>
              <w:right w:val="single" w:sz="4" w:space="0" w:color="auto"/>
            </w:tcBorders>
          </w:tcPr>
          <w:p w14:paraId="6366F96F" w14:textId="41C7EACA" w:rsidR="00AF0BC9" w:rsidRPr="002903BC" w:rsidRDefault="00AF0BC9" w:rsidP="00ED61E5">
            <w:pPr>
              <w:pStyle w:val="BodyText"/>
            </w:pPr>
            <w:r>
              <w:t>+8</w:t>
            </w:r>
          </w:p>
        </w:tc>
        <w:tc>
          <w:tcPr>
            <w:tcW w:w="236" w:type="dxa"/>
            <w:tcBorders>
              <w:top w:val="nil"/>
              <w:left w:val="single" w:sz="4" w:space="0" w:color="auto"/>
              <w:bottom w:val="nil"/>
              <w:right w:val="single" w:sz="4" w:space="0" w:color="auto"/>
            </w:tcBorders>
          </w:tcPr>
          <w:p w14:paraId="50B9101D" w14:textId="11F79DA2" w:rsidR="00AF0BC9" w:rsidRPr="002903BC" w:rsidRDefault="00AF0BC9" w:rsidP="00ED61E5">
            <w:pPr>
              <w:pStyle w:val="BodyText"/>
            </w:pPr>
          </w:p>
        </w:tc>
        <w:tc>
          <w:tcPr>
            <w:tcW w:w="720" w:type="dxa"/>
            <w:tcBorders>
              <w:left w:val="single" w:sz="4" w:space="0" w:color="auto"/>
            </w:tcBorders>
            <w:vAlign w:val="bottom"/>
          </w:tcPr>
          <w:p w14:paraId="38766D51" w14:textId="1A27192A" w:rsidR="00AF0BC9" w:rsidRDefault="00AF0BC9" w:rsidP="00ED61E5">
            <w:pPr>
              <w:pStyle w:val="BodyText"/>
            </w:pPr>
            <w:r w:rsidRPr="002903BC">
              <w:t>£12</w:t>
            </w:r>
            <w:r>
              <w:t>0</w:t>
            </w:r>
            <w:r w:rsidRPr="002903BC">
              <w:t>0</w:t>
            </w:r>
          </w:p>
        </w:tc>
        <w:tc>
          <w:tcPr>
            <w:tcW w:w="864" w:type="dxa"/>
          </w:tcPr>
          <w:p w14:paraId="324C9298" w14:textId="25042A5A" w:rsidR="00AF0BC9" w:rsidRPr="002903BC" w:rsidRDefault="00AF0BC9" w:rsidP="00ED61E5">
            <w:pPr>
              <w:pStyle w:val="BodyText"/>
            </w:pPr>
            <w:r>
              <w:t>16</w:t>
            </w:r>
          </w:p>
        </w:tc>
        <w:tc>
          <w:tcPr>
            <w:tcW w:w="720" w:type="dxa"/>
            <w:tcBorders>
              <w:right w:val="single" w:sz="4" w:space="0" w:color="auto"/>
            </w:tcBorders>
          </w:tcPr>
          <w:p w14:paraId="3EA0A6B6" w14:textId="1A34CD4D" w:rsidR="00AF0BC9" w:rsidRPr="002903BC" w:rsidRDefault="00AF0BC9" w:rsidP="00ED61E5">
            <w:pPr>
              <w:pStyle w:val="BodyText"/>
            </w:pPr>
            <w:r>
              <w:t>-12</w:t>
            </w:r>
          </w:p>
        </w:tc>
        <w:tc>
          <w:tcPr>
            <w:tcW w:w="1008" w:type="dxa"/>
            <w:tcBorders>
              <w:right w:val="single" w:sz="4" w:space="0" w:color="auto"/>
            </w:tcBorders>
          </w:tcPr>
          <w:p w14:paraId="255855C5" w14:textId="22722CB6" w:rsidR="00AF0BC9" w:rsidRPr="002903BC" w:rsidRDefault="00AF0BC9" w:rsidP="00ED61E5">
            <w:pPr>
              <w:pStyle w:val="BodyText"/>
            </w:pPr>
            <w:r>
              <w:t>+8</w:t>
            </w:r>
          </w:p>
        </w:tc>
      </w:tr>
      <w:tr w:rsidR="00AF0BC9" w:rsidRPr="002903BC" w14:paraId="4373FB5E" w14:textId="034DD19F" w:rsidTr="002E61BD">
        <w:tc>
          <w:tcPr>
            <w:tcW w:w="432" w:type="dxa"/>
          </w:tcPr>
          <w:p w14:paraId="7EDAA918" w14:textId="77777777" w:rsidR="00AF0BC9" w:rsidRPr="002903BC" w:rsidRDefault="00AF0BC9" w:rsidP="00ED61E5">
            <w:pPr>
              <w:pStyle w:val="BodyText"/>
            </w:pPr>
            <w:r>
              <w:t>18</w:t>
            </w:r>
          </w:p>
        </w:tc>
        <w:tc>
          <w:tcPr>
            <w:tcW w:w="864" w:type="dxa"/>
            <w:vAlign w:val="bottom"/>
          </w:tcPr>
          <w:p w14:paraId="2D052995" w14:textId="310A4A94" w:rsidR="00AF0BC9" w:rsidRPr="002903BC" w:rsidRDefault="00AF0BC9" w:rsidP="00ED61E5">
            <w:pPr>
              <w:pStyle w:val="BodyText"/>
            </w:pPr>
            <w:r w:rsidRPr="002903BC">
              <w:t>£</w:t>
            </w:r>
            <w:r>
              <w:t>20</w:t>
            </w:r>
            <w:r w:rsidRPr="002903BC">
              <w:t>00</w:t>
            </w:r>
          </w:p>
        </w:tc>
        <w:tc>
          <w:tcPr>
            <w:tcW w:w="864" w:type="dxa"/>
          </w:tcPr>
          <w:p w14:paraId="3A18FD17" w14:textId="6A39F36A" w:rsidR="00AF0BC9" w:rsidRPr="002903BC" w:rsidRDefault="00AF0BC9" w:rsidP="00ED61E5">
            <w:pPr>
              <w:pStyle w:val="BodyText"/>
            </w:pPr>
            <w:r>
              <w:t>18</w:t>
            </w:r>
          </w:p>
        </w:tc>
        <w:tc>
          <w:tcPr>
            <w:tcW w:w="720" w:type="dxa"/>
            <w:tcBorders>
              <w:right w:val="single" w:sz="4" w:space="0" w:color="auto"/>
            </w:tcBorders>
          </w:tcPr>
          <w:p w14:paraId="6BB22B87" w14:textId="15FC89D0" w:rsidR="00AF0BC9" w:rsidRPr="002903BC" w:rsidRDefault="00AF0BC9" w:rsidP="00ED61E5">
            <w:pPr>
              <w:pStyle w:val="BodyText"/>
            </w:pPr>
            <w:r>
              <w:t>-18</w:t>
            </w:r>
          </w:p>
        </w:tc>
        <w:tc>
          <w:tcPr>
            <w:tcW w:w="1008" w:type="dxa"/>
            <w:tcBorders>
              <w:right w:val="single" w:sz="4" w:space="0" w:color="auto"/>
            </w:tcBorders>
          </w:tcPr>
          <w:p w14:paraId="4355D112" w14:textId="336E80C0" w:rsidR="00AF0BC9" w:rsidRPr="002903BC" w:rsidRDefault="00AF0BC9" w:rsidP="00ED61E5">
            <w:pPr>
              <w:pStyle w:val="BodyText"/>
            </w:pPr>
            <w:r>
              <w:t>+9</w:t>
            </w:r>
          </w:p>
        </w:tc>
        <w:tc>
          <w:tcPr>
            <w:tcW w:w="236" w:type="dxa"/>
            <w:tcBorders>
              <w:top w:val="nil"/>
              <w:left w:val="single" w:sz="4" w:space="0" w:color="auto"/>
              <w:bottom w:val="nil"/>
              <w:right w:val="single" w:sz="4" w:space="0" w:color="auto"/>
            </w:tcBorders>
          </w:tcPr>
          <w:p w14:paraId="2D3CC185" w14:textId="3CAC917A" w:rsidR="00AF0BC9" w:rsidRPr="002903BC" w:rsidRDefault="00AF0BC9" w:rsidP="00ED61E5">
            <w:pPr>
              <w:pStyle w:val="BodyText"/>
            </w:pPr>
          </w:p>
        </w:tc>
        <w:tc>
          <w:tcPr>
            <w:tcW w:w="720" w:type="dxa"/>
            <w:tcBorders>
              <w:left w:val="single" w:sz="4" w:space="0" w:color="auto"/>
            </w:tcBorders>
            <w:vAlign w:val="bottom"/>
          </w:tcPr>
          <w:p w14:paraId="25960797" w14:textId="79542B11" w:rsidR="00AF0BC9" w:rsidRDefault="00AF0BC9" w:rsidP="00ED61E5">
            <w:pPr>
              <w:pStyle w:val="BodyText"/>
            </w:pPr>
            <w:r w:rsidRPr="002903BC">
              <w:t>£3</w:t>
            </w:r>
            <w:r>
              <w:t>0</w:t>
            </w:r>
            <w:r w:rsidRPr="002903BC">
              <w:t>00</w:t>
            </w:r>
          </w:p>
        </w:tc>
        <w:tc>
          <w:tcPr>
            <w:tcW w:w="864" w:type="dxa"/>
          </w:tcPr>
          <w:p w14:paraId="07ADE7BA" w14:textId="552DD7E8" w:rsidR="00AF0BC9" w:rsidRPr="002903BC" w:rsidRDefault="00AF0BC9" w:rsidP="00ED61E5">
            <w:pPr>
              <w:pStyle w:val="BodyText"/>
            </w:pPr>
            <w:r>
              <w:t>18</w:t>
            </w:r>
          </w:p>
        </w:tc>
        <w:tc>
          <w:tcPr>
            <w:tcW w:w="720" w:type="dxa"/>
            <w:tcBorders>
              <w:right w:val="single" w:sz="4" w:space="0" w:color="auto"/>
            </w:tcBorders>
          </w:tcPr>
          <w:p w14:paraId="359F8311" w14:textId="11040635" w:rsidR="00AF0BC9" w:rsidRPr="002903BC" w:rsidRDefault="00AF0BC9" w:rsidP="00ED61E5">
            <w:pPr>
              <w:pStyle w:val="BodyText"/>
            </w:pPr>
            <w:r>
              <w:t>-15</w:t>
            </w:r>
          </w:p>
        </w:tc>
        <w:tc>
          <w:tcPr>
            <w:tcW w:w="1008" w:type="dxa"/>
            <w:tcBorders>
              <w:right w:val="single" w:sz="4" w:space="0" w:color="auto"/>
            </w:tcBorders>
          </w:tcPr>
          <w:p w14:paraId="5B6F81A6" w14:textId="1568AFBC" w:rsidR="00AF0BC9" w:rsidRPr="002903BC" w:rsidRDefault="00AF0BC9" w:rsidP="00ED61E5">
            <w:pPr>
              <w:pStyle w:val="BodyText"/>
            </w:pPr>
            <w:r>
              <w:t>+9</w:t>
            </w:r>
          </w:p>
        </w:tc>
      </w:tr>
      <w:tr w:rsidR="00AF0BC9" w:rsidRPr="002903BC" w14:paraId="58573757" w14:textId="2E3FB563" w:rsidTr="002E61BD">
        <w:tc>
          <w:tcPr>
            <w:tcW w:w="432" w:type="dxa"/>
          </w:tcPr>
          <w:p w14:paraId="0F057A3E" w14:textId="77777777" w:rsidR="00AF0BC9" w:rsidRPr="002903BC" w:rsidRDefault="00AF0BC9" w:rsidP="00ED61E5">
            <w:pPr>
              <w:pStyle w:val="BodyText"/>
            </w:pPr>
            <w:r>
              <w:t>20</w:t>
            </w:r>
          </w:p>
        </w:tc>
        <w:tc>
          <w:tcPr>
            <w:tcW w:w="864" w:type="dxa"/>
            <w:vAlign w:val="bottom"/>
          </w:tcPr>
          <w:p w14:paraId="46A75D1B" w14:textId="77928884" w:rsidR="00AF0BC9" w:rsidRPr="002903BC" w:rsidRDefault="00AF0BC9" w:rsidP="00ED61E5">
            <w:pPr>
              <w:pStyle w:val="BodyText"/>
            </w:pPr>
            <w:r w:rsidRPr="002903BC">
              <w:t>£</w:t>
            </w:r>
            <w:r>
              <w:t>50</w:t>
            </w:r>
            <w:r w:rsidRPr="002903BC">
              <w:t>00</w:t>
            </w:r>
          </w:p>
        </w:tc>
        <w:tc>
          <w:tcPr>
            <w:tcW w:w="864" w:type="dxa"/>
          </w:tcPr>
          <w:p w14:paraId="1DABA1B0" w14:textId="26A00660" w:rsidR="00AF0BC9" w:rsidRPr="002903BC" w:rsidRDefault="00AF0BC9" w:rsidP="00ED61E5">
            <w:pPr>
              <w:pStyle w:val="BodyText"/>
            </w:pPr>
            <w:r>
              <w:t>20</w:t>
            </w:r>
          </w:p>
        </w:tc>
        <w:tc>
          <w:tcPr>
            <w:tcW w:w="720" w:type="dxa"/>
            <w:tcBorders>
              <w:right w:val="single" w:sz="4" w:space="0" w:color="auto"/>
            </w:tcBorders>
          </w:tcPr>
          <w:p w14:paraId="5C669E59" w14:textId="67E10CAD" w:rsidR="00AF0BC9" w:rsidRPr="002903BC" w:rsidRDefault="00AF0BC9" w:rsidP="00ED61E5">
            <w:pPr>
              <w:pStyle w:val="BodyText"/>
            </w:pPr>
            <w:r>
              <w:t>-21</w:t>
            </w:r>
          </w:p>
        </w:tc>
        <w:tc>
          <w:tcPr>
            <w:tcW w:w="1008" w:type="dxa"/>
            <w:tcBorders>
              <w:right w:val="single" w:sz="4" w:space="0" w:color="auto"/>
            </w:tcBorders>
          </w:tcPr>
          <w:p w14:paraId="5C078A2E" w14:textId="1DC28E28" w:rsidR="00AF0BC9" w:rsidRPr="002903BC" w:rsidRDefault="00AF0BC9" w:rsidP="00ED61E5">
            <w:pPr>
              <w:pStyle w:val="BodyText"/>
            </w:pPr>
            <w:r>
              <w:t>+10</w:t>
            </w:r>
          </w:p>
        </w:tc>
        <w:tc>
          <w:tcPr>
            <w:tcW w:w="236" w:type="dxa"/>
            <w:tcBorders>
              <w:top w:val="nil"/>
              <w:left w:val="single" w:sz="4" w:space="0" w:color="auto"/>
              <w:bottom w:val="nil"/>
              <w:right w:val="single" w:sz="4" w:space="0" w:color="auto"/>
            </w:tcBorders>
          </w:tcPr>
          <w:p w14:paraId="67D5AC1F" w14:textId="26BA8185" w:rsidR="00AF0BC9" w:rsidRPr="002903BC" w:rsidRDefault="00AF0BC9" w:rsidP="00ED61E5">
            <w:pPr>
              <w:pStyle w:val="BodyText"/>
            </w:pPr>
          </w:p>
        </w:tc>
        <w:tc>
          <w:tcPr>
            <w:tcW w:w="720" w:type="dxa"/>
            <w:tcBorders>
              <w:left w:val="single" w:sz="4" w:space="0" w:color="auto"/>
            </w:tcBorders>
            <w:vAlign w:val="bottom"/>
          </w:tcPr>
          <w:p w14:paraId="602F4E6D" w14:textId="3E791855" w:rsidR="00AF0BC9" w:rsidRDefault="00AF0BC9" w:rsidP="00ED61E5">
            <w:pPr>
              <w:pStyle w:val="BodyText"/>
            </w:pPr>
            <w:r w:rsidRPr="002903BC">
              <w:t>£8000</w:t>
            </w:r>
          </w:p>
        </w:tc>
        <w:tc>
          <w:tcPr>
            <w:tcW w:w="864" w:type="dxa"/>
          </w:tcPr>
          <w:p w14:paraId="11E08464" w14:textId="309B9424" w:rsidR="00AF0BC9" w:rsidRPr="002903BC" w:rsidRDefault="00AF0BC9" w:rsidP="00ED61E5">
            <w:pPr>
              <w:pStyle w:val="BodyText"/>
            </w:pPr>
            <w:r>
              <w:t>20</w:t>
            </w:r>
          </w:p>
        </w:tc>
        <w:tc>
          <w:tcPr>
            <w:tcW w:w="720" w:type="dxa"/>
            <w:tcBorders>
              <w:right w:val="single" w:sz="4" w:space="0" w:color="auto"/>
            </w:tcBorders>
          </w:tcPr>
          <w:p w14:paraId="6D43AD2B" w14:textId="50E79DFC" w:rsidR="00AF0BC9" w:rsidRPr="002903BC" w:rsidRDefault="00AF0BC9" w:rsidP="00ED61E5">
            <w:pPr>
              <w:pStyle w:val="BodyText"/>
            </w:pPr>
            <w:r>
              <w:t>-18</w:t>
            </w:r>
          </w:p>
        </w:tc>
        <w:tc>
          <w:tcPr>
            <w:tcW w:w="1008" w:type="dxa"/>
            <w:tcBorders>
              <w:right w:val="single" w:sz="4" w:space="0" w:color="auto"/>
            </w:tcBorders>
          </w:tcPr>
          <w:p w14:paraId="5D1E5321" w14:textId="3353E9AC" w:rsidR="00AF0BC9" w:rsidRPr="002903BC" w:rsidRDefault="00AF0BC9" w:rsidP="00ED61E5">
            <w:pPr>
              <w:pStyle w:val="BodyText"/>
            </w:pPr>
            <w:r>
              <w:t>+10</w:t>
            </w:r>
          </w:p>
        </w:tc>
      </w:tr>
    </w:tbl>
    <w:p w14:paraId="38EEA164" w14:textId="77777777" w:rsidR="00BE01B4" w:rsidRDefault="00BE01B4">
      <w:pPr>
        <w:rPr>
          <w:rFonts w:ascii="Arial" w:eastAsia="Arial" w:hAnsi="Arial"/>
          <w:sz w:val="16"/>
          <w:szCs w:val="16"/>
        </w:rPr>
      </w:pPr>
    </w:p>
    <w:p w14:paraId="50434AD4" w14:textId="409A935D" w:rsidR="00F7779E" w:rsidRDefault="00F7779E">
      <w:pPr>
        <w:rPr>
          <w:rFonts w:ascii="Arial" w:eastAsia="Arial" w:hAnsi="Arial"/>
          <w:sz w:val="16"/>
          <w:szCs w:val="16"/>
        </w:rPr>
      </w:pPr>
      <w:r>
        <w:rPr>
          <w:rFonts w:ascii="Arial" w:eastAsia="Arial" w:hAnsi="Arial"/>
          <w:sz w:val="16"/>
          <w:szCs w:val="16"/>
        </w:rPr>
        <w:br w:type="page"/>
      </w:r>
    </w:p>
    <w:p w14:paraId="0D79DBB5" w14:textId="77777777" w:rsidR="001D5F5C" w:rsidRDefault="001D5F5C" w:rsidP="00332638">
      <w:pPr>
        <w:pStyle w:val="Heading3"/>
      </w:pPr>
      <w:r>
        <w:lastRenderedPageBreak/>
        <w:t>Pathogens</w:t>
      </w:r>
    </w:p>
    <w:p w14:paraId="16EE7125" w14:textId="5978D98E" w:rsidR="001D5F5C" w:rsidRDefault="001D5F5C" w:rsidP="00ED61E5">
      <w:pPr>
        <w:pStyle w:val="BodyText"/>
      </w:pPr>
      <w:r>
        <w:t xml:space="preserve">Pathogens (Consumable, Pharmacological) are held in one hand and have L Bulk. Pathogens can be carried in a flask to be dispersed into the air, put into food or drink, or applied to a weapon; it takes an Interaction (Manipulate) to put one in a food or drink and 2 actions to apply to a weapon. </w:t>
      </w:r>
      <w:r w:rsidR="00900D16">
        <w:t>Toxin</w:t>
      </w:r>
      <w:r w:rsidR="009D1B74">
        <w:t xml:space="preserve">, as used in these rules, excludes many things that would be considered </w:t>
      </w:r>
      <w:r w:rsidR="00900D16">
        <w:t>toxic,</w:t>
      </w:r>
      <w:r w:rsidR="009D1B74">
        <w:t xml:space="preserve"> such as </w:t>
      </w:r>
      <w:r w:rsidR="00900D16">
        <w:t>m</w:t>
      </w:r>
      <w:r w:rsidR="009D1B74">
        <w:t xml:space="preserve">ustard </w:t>
      </w:r>
      <w:r w:rsidR="00900D16">
        <w:t>g</w:t>
      </w:r>
      <w:r w:rsidR="009D1B74">
        <w:t>as (</w:t>
      </w:r>
      <w:r w:rsidR="00E34A5D">
        <w:t>which</w:t>
      </w:r>
      <w:r w:rsidR="009D1B74">
        <w:t xml:space="preserve"> is not really a gas but rather droplets of liquid when weaponized)</w:t>
      </w:r>
      <w:r w:rsidR="00900D16">
        <w:t xml:space="preserve"> and</w:t>
      </w:r>
      <w:r w:rsidR="00E34A5D">
        <w:t xml:space="preserve"> poisoning caused by microscopic organisms, </w:t>
      </w:r>
      <w:r w:rsidR="001C6B23">
        <w:t>including</w:t>
      </w:r>
      <w:r w:rsidR="00E34A5D">
        <w:t xml:space="preserve"> what would </w:t>
      </w:r>
      <w:r w:rsidR="001C6B23">
        <w:t>often</w:t>
      </w:r>
      <w:r w:rsidR="00E34A5D">
        <w:t xml:space="preserve"> be called</w:t>
      </w:r>
      <w:r w:rsidR="00900D16">
        <w:t xml:space="preserve"> “food poisoning” and other bacterial or viral contagions (including those caused by parasites) even </w:t>
      </w:r>
      <w:r w:rsidR="004E49D6">
        <w:t>if</w:t>
      </w:r>
      <w:r w:rsidR="00900D16">
        <w:t xml:space="preserve"> the life form emits toxic chemicals. </w:t>
      </w:r>
      <w:r w:rsidR="00E34A5D">
        <w:t xml:space="preserve">Mustard gas is treated as an Acid and food poisoning and other “poisoning” caused by microscopic organisms is treated as Disease. </w:t>
      </w:r>
    </w:p>
    <w:p w14:paraId="2CDB23DC" w14:textId="5E5D64DD" w:rsidR="002B3DEA" w:rsidRDefault="008D3513" w:rsidP="00442C26">
      <w:pPr>
        <w:pStyle w:val="Heading4"/>
      </w:pPr>
      <w:r>
        <w:t>Toxin</w:t>
      </w:r>
    </w:p>
    <w:p w14:paraId="58EE4CE7" w14:textId="5B0630B8" w:rsidR="002C2942" w:rsidRDefault="009642F3" w:rsidP="00ED61E5">
      <w:pPr>
        <w:pStyle w:val="BodyText"/>
      </w:pPr>
      <w:r>
        <w:t xml:space="preserve">Toxins have a </w:t>
      </w:r>
      <w:r w:rsidR="002C2942">
        <w:t xml:space="preserve">degree, </w:t>
      </w:r>
      <w:r>
        <w:t xml:space="preserve">color, pattern, and source, each </w:t>
      </w:r>
      <w:r w:rsidR="002C2942">
        <w:t xml:space="preserve">combination </w:t>
      </w:r>
      <w:r>
        <w:t xml:space="preserve">of which requires a different formula. </w:t>
      </w:r>
      <w:r w:rsidR="002C2942">
        <w:t xml:space="preserve">The degree (e.g., </w:t>
      </w:r>
      <w:r w:rsidR="004E663C">
        <w:t>Lesser</w:t>
      </w:r>
      <w:r w:rsidR="002C2942">
        <w:t xml:space="preserve">, </w:t>
      </w:r>
      <w:r w:rsidR="004E663C">
        <w:t>Moderate</w:t>
      </w:r>
      <w:r w:rsidR="002C2942">
        <w:t xml:space="preserve">, Greater, or Major) determines </w:t>
      </w:r>
      <w:r w:rsidR="006D20C6">
        <w:t xml:space="preserve">the difficulty of Recovery tests. You can increase the degree for the purposes of </w:t>
      </w:r>
      <w:r w:rsidR="002C2942">
        <w:t>Diagnosis tests (Rarity)</w:t>
      </w:r>
      <w:r w:rsidR="00B643F1">
        <w:t xml:space="preserve">, which </w:t>
      </w:r>
      <w:r w:rsidR="006D20C6">
        <w:t>is</w:t>
      </w:r>
      <w:r w:rsidR="00B643F1">
        <w:t xml:space="preserve"> indicated in parenthesis if degree is increased. </w:t>
      </w:r>
      <w:r w:rsidR="006D20C6">
        <w:t xml:space="preserve">Adding Additives also increases degree for the purposes of cost. </w:t>
      </w:r>
      <w:r>
        <w:t>Color and pattern don’t matter for determining effect</w:t>
      </w:r>
      <w:r w:rsidR="004E49D6">
        <w:t xml:space="preserve"> when selected arbitrarily</w:t>
      </w:r>
      <w:r w:rsidR="00750597">
        <w:t xml:space="preserve"> (and you should feel free to use two adjectives that are not color and pattern if you wish)</w:t>
      </w:r>
      <w:r>
        <w:t xml:space="preserve">, but they matter for antidote applicability, and source should provide a hint about applicable Knowledge (e.g., Octopus suggests Zoology, while Mushroom suggests Mycology). </w:t>
      </w:r>
      <w:r w:rsidR="00AD01B9">
        <w:t xml:space="preserve">If you know what to look for, it is generally easiest to find plants and fungi that are toxic. </w:t>
      </w:r>
      <w:r>
        <w:t xml:space="preserve">Inorganic Toxins are typically </w:t>
      </w:r>
      <w:r w:rsidR="000B0B55">
        <w:t>part of</w:t>
      </w:r>
      <w:r>
        <w:t xml:space="preserve"> Elementalism Knowledge. </w:t>
      </w:r>
    </w:p>
    <w:p w14:paraId="5419DA05" w14:textId="6856DD19" w:rsidR="00E34A5D" w:rsidRDefault="009642F3" w:rsidP="00ED61E5">
      <w:pPr>
        <w:pStyle w:val="BodyText"/>
      </w:pPr>
      <w:r>
        <w:tab/>
      </w:r>
      <w:r w:rsidR="00E34A5D">
        <w:t>Toxins include Venom and Poison. Venom is injected into your body by a creature (the usual use of the word “venom”) or via injury caused by a weapon that is coated with the Venom (not a usual use of the word “venom”)</w:t>
      </w:r>
      <w:r w:rsidR="001244C4">
        <w:t xml:space="preserve">; the transmission vector of Venom is Injury. </w:t>
      </w:r>
      <w:r w:rsidR="00E34A5D">
        <w:t xml:space="preserve">Creatures that poison you if you eat them are considered </w:t>
      </w:r>
      <w:r w:rsidR="000B0B55">
        <w:t>Poisonous</w:t>
      </w:r>
      <w:r w:rsidR="00E34A5D">
        <w:t xml:space="preserve"> (a usual use of the word “poison”)</w:t>
      </w:r>
      <w:r w:rsidR="001244C4">
        <w:t>;</w:t>
      </w:r>
      <w:r w:rsidR="00E34A5D">
        <w:t xml:space="preserve"> ingested </w:t>
      </w:r>
      <w:r w:rsidR="004B7A7F">
        <w:t xml:space="preserve">or inhaled </w:t>
      </w:r>
      <w:r w:rsidR="00E34A5D">
        <w:t>chemicals</w:t>
      </w:r>
      <w:r w:rsidR="000B0B55">
        <w:t>,</w:t>
      </w:r>
      <w:r w:rsidR="00E34A5D">
        <w:t xml:space="preserve"> </w:t>
      </w:r>
      <w:r w:rsidR="000B0B55">
        <w:t>unless</w:t>
      </w:r>
      <w:r w:rsidR="00E34A5D">
        <w:t xml:space="preserve"> Acid </w:t>
      </w:r>
      <w:r w:rsidR="000B0B55">
        <w:t xml:space="preserve">is more applicable, </w:t>
      </w:r>
      <w:r w:rsidR="00E34A5D">
        <w:t xml:space="preserve">are </w:t>
      </w:r>
      <w:r w:rsidR="001244C4">
        <w:t xml:space="preserve">also </w:t>
      </w:r>
      <w:r w:rsidR="00E34A5D">
        <w:t xml:space="preserve">referred to as Poison. Poisons can have one of three transmission vectors: Contact, Ingestion, and Inhalation. </w:t>
      </w:r>
    </w:p>
    <w:p w14:paraId="1BEA9523" w14:textId="6B044F6A" w:rsidR="00750597" w:rsidRDefault="00C425CA" w:rsidP="00ED61E5">
      <w:pPr>
        <w:pStyle w:val="BodyText"/>
      </w:pPr>
      <w:r>
        <w:tab/>
        <w:t xml:space="preserve">Toxins normally have </w:t>
      </w:r>
      <w:r w:rsidR="006D20C6">
        <w:t>an Onset time of 1 hour and 1 hour Periodicity</w:t>
      </w:r>
      <w:r>
        <w:t xml:space="preserve">, which means Conditions are imposed after </w:t>
      </w:r>
      <w:r w:rsidR="006D20C6">
        <w:t>1 hour and then each hour thereafter</w:t>
      </w:r>
      <w:r>
        <w:t xml:space="preserve">. </w:t>
      </w:r>
      <w:r w:rsidR="006D20C6">
        <w:t xml:space="preserve">(There are 16 hours in a day.) </w:t>
      </w:r>
      <w:r>
        <w:t xml:space="preserve">Venom frequently has an immediate effect of causing more pain than usual and to cause inflammation (swelling) relatively shortly thereafter, the immediate pain is normally ep damage, causing most creatures to become aware they were poisoned. </w:t>
      </w:r>
      <w:r w:rsidR="004E49D6">
        <w:t>Even</w:t>
      </w:r>
      <w:r w:rsidR="008F3DF7">
        <w:t xml:space="preserve"> fast-acting paralytics generally do not cause paralysis during an </w:t>
      </w:r>
      <w:proofErr w:type="gramStart"/>
      <w:r w:rsidR="008F3DF7">
        <w:t>encounter, but</w:t>
      </w:r>
      <w:proofErr w:type="gramEnd"/>
      <w:r w:rsidR="008F3DF7">
        <w:t xml:space="preserve"> can impose conditions very soon thereafter (the fastest take about a minute to kick in, which is </w:t>
      </w:r>
      <w:r w:rsidR="004E49D6">
        <w:t xml:space="preserve">generally more than an encounter lasts, </w:t>
      </w:r>
      <w:r w:rsidR="00B643F1">
        <w:t>but less than</w:t>
      </w:r>
      <w:r w:rsidR="008F3DF7">
        <w:t xml:space="preserve"> a full </w:t>
      </w:r>
      <w:r w:rsidR="00B73571">
        <w:t>Intermission</w:t>
      </w:r>
      <w:r w:rsidR="008F3DF7">
        <w:t xml:space="preserve"> Action after an encounter). </w:t>
      </w:r>
      <w:r>
        <w:t xml:space="preserve">The other effects of Venom are </w:t>
      </w:r>
      <w:proofErr w:type="gramStart"/>
      <w:r>
        <w:t>similar to</w:t>
      </w:r>
      <w:proofErr w:type="gramEnd"/>
      <w:r>
        <w:t xml:space="preserve"> those of other Toxins (e.g., taking effect after each day). </w:t>
      </w:r>
    </w:p>
    <w:p w14:paraId="5032747E" w14:textId="77777777" w:rsidR="0024524E" w:rsidRDefault="0024524E" w:rsidP="00ED61E5">
      <w:pPr>
        <w:pStyle w:val="BodyText"/>
      </w:pPr>
    </w:p>
    <w:p w14:paraId="4DDD036E" w14:textId="77777777" w:rsidR="0024524E" w:rsidRDefault="0024524E" w:rsidP="00ED61E5">
      <w:pPr>
        <w:pStyle w:val="BodyText"/>
      </w:pPr>
      <w:r w:rsidRPr="00C426B2">
        <w:rPr>
          <w:b/>
          <w:bCs/>
        </w:rPr>
        <w:t>Toxin</w:t>
      </w:r>
      <w:r>
        <w:rPr>
          <w:b/>
          <w:bCs/>
        </w:rPr>
        <w:t xml:space="preserve"> (Toxin) [Elementalism or Physiology]</w:t>
      </w:r>
      <w:r>
        <w:t xml:space="preserve"> Geology, Hydrology, and Meteorology are appropriate for Elemental Toxin and most Physiology is appropriate for extracting Toxin from poisonous creatures because every creature group includes a poisonous species. </w:t>
      </w:r>
    </w:p>
    <w:p w14:paraId="70DA85B5" w14:textId="77777777" w:rsidR="00421CB3" w:rsidRDefault="0024524E" w:rsidP="00ED61E5">
      <w:pPr>
        <w:pStyle w:val="BodyText"/>
      </w:pPr>
      <w:r>
        <w:tab/>
        <w:t xml:space="preserve">Lethal Bioactive Toxin typically inflicts Sickened (First Condition) and Drained (Second Condition). </w:t>
      </w:r>
    </w:p>
    <w:p w14:paraId="0ABB1D4D" w14:textId="30916ACB" w:rsidR="00F67D06" w:rsidRDefault="00421CB3" w:rsidP="00ED61E5">
      <w:pPr>
        <w:pStyle w:val="BodyText"/>
      </w:pPr>
      <w:r>
        <w:tab/>
      </w:r>
      <w:r w:rsidR="0024524E">
        <w:t xml:space="preserve">Paralytic </w:t>
      </w:r>
      <w:r>
        <w:t>(</w:t>
      </w:r>
      <w:r w:rsidR="0024524E">
        <w:t>Bioactive</w:t>
      </w:r>
      <w:r>
        <w:t>)</w:t>
      </w:r>
      <w:r w:rsidR="0024524E">
        <w:t xml:space="preserve"> Toxin typically inflicts Clumsy and Paralyzed; lethal variants would cause the heart to stop upon reaching Paralyzed 10. </w:t>
      </w:r>
    </w:p>
    <w:p w14:paraId="6DC3E990" w14:textId="77777777" w:rsidR="00421CB3" w:rsidRDefault="00F67D06" w:rsidP="00ED61E5">
      <w:pPr>
        <w:pStyle w:val="BodyText"/>
      </w:pPr>
      <w:r>
        <w:tab/>
        <w:t>Traumatic</w:t>
      </w:r>
      <w:r w:rsidR="0024524E">
        <w:t xml:space="preserve"> Psychoactive Toxin typically inflicts Frightened and Traumatized. </w:t>
      </w:r>
    </w:p>
    <w:p w14:paraId="4C8BAA8B" w14:textId="13D464BA" w:rsidR="00F67D06" w:rsidRDefault="00421CB3" w:rsidP="00ED61E5">
      <w:pPr>
        <w:pStyle w:val="BodyText"/>
      </w:pPr>
      <w:r>
        <w:tab/>
      </w:r>
      <w:r w:rsidR="00B821E0">
        <w:t>Psychedelic</w:t>
      </w:r>
      <w:r>
        <w:t xml:space="preserve"> (Psychoactive) </w:t>
      </w:r>
      <w:r w:rsidR="0024524E">
        <w:t xml:space="preserve">Toxin typically inflicts Stupefied and Fascinated; </w:t>
      </w:r>
      <w:r w:rsidR="00F67D06">
        <w:t>Traumatic</w:t>
      </w:r>
      <w:r w:rsidR="0024524E">
        <w:t xml:space="preserve"> psychoactive variants </w:t>
      </w:r>
      <w:r w:rsidR="00F67D06">
        <w:t>c</w:t>
      </w:r>
      <w:r w:rsidR="0024524E">
        <w:t xml:space="preserve">ould cause permanent insanity upon reaching Fascinated 10. </w:t>
      </w:r>
      <w:r w:rsidR="00F67D06">
        <w:t>There may be some associated behavior that occurs when a Target becomes Fascinated.</w:t>
      </w:r>
    </w:p>
    <w:p w14:paraId="32D96934" w14:textId="2B8FC123" w:rsidR="0024524E" w:rsidRDefault="00F67D06" w:rsidP="00ED61E5">
      <w:pPr>
        <w:pStyle w:val="BodyText"/>
      </w:pPr>
      <w:r>
        <w:tab/>
      </w:r>
      <w:r w:rsidR="0024524E">
        <w:t>Lethargic Toxin typically inflicts Enfeebled and Slowed.</w:t>
      </w:r>
      <w:r>
        <w:t xml:space="preserve"> You </w:t>
      </w:r>
      <w:r w:rsidR="0024524E">
        <w:t xml:space="preserve">use the better of Constitution and Determination for Lethargic Toxin. </w:t>
      </w:r>
      <w:r w:rsidR="00421CB3">
        <w:t xml:space="preserve">It generally causes sleep when you reach Slowed 10. </w:t>
      </w:r>
    </w:p>
    <w:p w14:paraId="59A5CC5A" w14:textId="77777777" w:rsidR="0024524E" w:rsidRDefault="0024524E" w:rsidP="00ED61E5">
      <w:pPr>
        <w:pStyle w:val="BodyText"/>
      </w:pPr>
    </w:p>
    <w:p w14:paraId="489D7814" w14:textId="7EBA0B23" w:rsidR="0024524E" w:rsidRDefault="0024524E" w:rsidP="00ED61E5">
      <w:pPr>
        <w:pStyle w:val="BodyText"/>
      </w:pPr>
      <w:r>
        <w:rPr>
          <w:b/>
          <w:bCs/>
        </w:rPr>
        <w:t xml:space="preserve">Poison </w:t>
      </w:r>
      <w:r w:rsidR="00F763F6">
        <w:rPr>
          <w:b/>
          <w:bCs/>
        </w:rPr>
        <w:t>Powder</w:t>
      </w:r>
      <w:r>
        <w:t xml:space="preserve"> Poison </w:t>
      </w:r>
      <w:r w:rsidR="00F763F6">
        <w:t>Powders</w:t>
      </w:r>
      <w:r>
        <w:t xml:space="preserve"> are blown at Target or exploded to create a poisonous dust</w:t>
      </w:r>
      <w:r w:rsidR="00F763F6">
        <w:t>;</w:t>
      </w:r>
      <w:r>
        <w:t xml:space="preserve"> they can be liquids that are aerosolized when deployed; </w:t>
      </w:r>
      <w:r w:rsidR="00F763F6">
        <w:t xml:space="preserve">and they can be implemented as Bombs. </w:t>
      </w:r>
      <w:r>
        <w:t xml:space="preserve">You must learn </w:t>
      </w:r>
      <w:r w:rsidR="00F763F6">
        <w:t>Gas Grenado</w:t>
      </w:r>
      <w:r>
        <w:t xml:space="preserve"> </w:t>
      </w:r>
      <w:r w:rsidR="00F763F6">
        <w:t xml:space="preserve">(even if the payload is a powder) </w:t>
      </w:r>
      <w:r>
        <w:t>as a Formula</w:t>
      </w:r>
      <w:r w:rsidR="00F763F6">
        <w:t xml:space="preserve">, in addition to the Formula for the </w:t>
      </w:r>
      <w:r>
        <w:t>Powder</w:t>
      </w:r>
      <w:r w:rsidR="00F763F6">
        <w:t>, to use Poison Powder as a Bomb</w:t>
      </w:r>
      <w:r>
        <w:t xml:space="preserve">; </w:t>
      </w:r>
      <w:r w:rsidR="00F763F6">
        <w:t>this</w:t>
      </w:r>
      <w:r>
        <w:t xml:space="preserve"> is applicable to any Toxin that has an Inhalation vector. Poison </w:t>
      </w:r>
      <w:r w:rsidR="00F763F6">
        <w:t xml:space="preserve">Powders and </w:t>
      </w:r>
      <w:r>
        <w:t xml:space="preserve">Bombs are deployed using Thrown Weapon Group (specifically, Bomb for Bombs and Blowgun for Powders). </w:t>
      </w:r>
    </w:p>
    <w:p w14:paraId="5C1479DF" w14:textId="77777777" w:rsidR="0024524E" w:rsidRDefault="0024524E" w:rsidP="00ED61E5">
      <w:pPr>
        <w:pStyle w:val="BodyText"/>
      </w:pPr>
    </w:p>
    <w:p w14:paraId="18943B5A" w14:textId="2CDB7D62" w:rsidR="0024524E" w:rsidRDefault="0024524E" w:rsidP="00ED61E5">
      <w:pPr>
        <w:pStyle w:val="BodyText"/>
      </w:pPr>
      <w:r>
        <w:rPr>
          <w:b/>
          <w:bCs/>
        </w:rPr>
        <w:t xml:space="preserve">Poison Patch </w:t>
      </w:r>
      <w:r>
        <w:t>Poison Patches can be applied to a surface that becomes poisonous to the touch or applied directly to Target; they can also be implemented as a liquid that is applied to a surface that becomes poisonous to the touch or sprayed at Target. Poison Patch is applicable to any Toxin that has a Contact vector. Poison Patches are not normally deployed as attacks</w:t>
      </w:r>
      <w:r w:rsidR="00AD01B9">
        <w:t xml:space="preserve"> and there is a relatively high risk of poisoning yourself if not deployed with great care. </w:t>
      </w:r>
    </w:p>
    <w:p w14:paraId="09B5AF49" w14:textId="77777777" w:rsidR="0024524E" w:rsidRDefault="0024524E" w:rsidP="00ED61E5">
      <w:pPr>
        <w:pStyle w:val="BodyText"/>
      </w:pPr>
    </w:p>
    <w:p w14:paraId="1A1230DB" w14:textId="618973BD" w:rsidR="0024524E" w:rsidRDefault="0024524E" w:rsidP="00ED61E5">
      <w:pPr>
        <w:pStyle w:val="BodyText"/>
      </w:pPr>
      <w:r>
        <w:rPr>
          <w:b/>
          <w:bCs/>
        </w:rPr>
        <w:t xml:space="preserve">Poison Pill </w:t>
      </w:r>
      <w:r>
        <w:t>A poison “pill” is often in liquid form</w:t>
      </w:r>
      <w:r w:rsidR="00F763F6">
        <w:t xml:space="preserve"> (a Poison Drop)</w:t>
      </w:r>
      <w:r>
        <w:t>, which you can mix into food or drink, but a pill can also be solid</w:t>
      </w:r>
      <w:r w:rsidR="004663E1">
        <w:t xml:space="preserve"> (as you would expect)</w:t>
      </w:r>
      <w:r>
        <w:t xml:space="preserve"> and dissolved in liquid or crushed into powder for application to food with a little more work. Poison Pill is applicable to any Toxin that has an Ingestion vector. Poison Pills are not normally deployed as attacks</w:t>
      </w:r>
      <w:r w:rsidR="00AD01B9">
        <w:t xml:space="preserve"> and if deployed properly, there is no realistic risk of accidentally poisoning yourself. </w:t>
      </w:r>
    </w:p>
    <w:p w14:paraId="46E8F0EA" w14:textId="77777777" w:rsidR="0024524E" w:rsidRDefault="0024524E" w:rsidP="00ED61E5">
      <w:pPr>
        <w:pStyle w:val="BodyText"/>
      </w:pPr>
    </w:p>
    <w:p w14:paraId="4D3AD5F4" w14:textId="23A0B6E0" w:rsidR="0024524E" w:rsidRDefault="0024524E" w:rsidP="00ED61E5">
      <w:pPr>
        <w:pStyle w:val="BodyText"/>
      </w:pPr>
      <w:proofErr w:type="gramStart"/>
      <w:r>
        <w:rPr>
          <w:b/>
          <w:bCs/>
        </w:rPr>
        <w:t>Venom</w:t>
      </w:r>
      <w:r w:rsidRPr="00117A95">
        <w:rPr>
          <w:b/>
          <w:bCs/>
        </w:rPr>
        <w:t xml:space="preserve"> </w:t>
      </w:r>
      <w:r>
        <w:rPr>
          <w:b/>
          <w:bCs/>
        </w:rPr>
        <w:t xml:space="preserve"> </w:t>
      </w:r>
      <w:r w:rsidR="00F41B3D">
        <w:t>You</w:t>
      </w:r>
      <w:proofErr w:type="gramEnd"/>
      <w:r w:rsidR="00F41B3D">
        <w:t xml:space="preserve"> normally apply Venom to a weapon or keep it in</w:t>
      </w:r>
      <w:r>
        <w:t xml:space="preserve"> a </w:t>
      </w:r>
      <w:r w:rsidR="00F41B3D">
        <w:t xml:space="preserve">pneumatic or spring-loaded </w:t>
      </w:r>
      <w:r>
        <w:t xml:space="preserve">receptacle (or a hollow fang or nail if you have a cavity capable of storing the venom and a mechanism for injecting the venom into a wound). </w:t>
      </w:r>
      <w:r w:rsidR="009644AB">
        <w:t xml:space="preserve">Venom is applicable to any Toxin that has an Injury vector. </w:t>
      </w:r>
    </w:p>
    <w:tbl>
      <w:tblPr>
        <w:tblStyle w:val="TableGrid"/>
        <w:tblW w:w="9994" w:type="dxa"/>
        <w:tblInd w:w="108" w:type="dxa"/>
        <w:tblLayout w:type="fixed"/>
        <w:tblLook w:val="04A0" w:firstRow="1" w:lastRow="0" w:firstColumn="1" w:lastColumn="0" w:noHBand="0" w:noVBand="1"/>
      </w:tblPr>
      <w:tblGrid>
        <w:gridCol w:w="450"/>
        <w:gridCol w:w="864"/>
        <w:gridCol w:w="1008"/>
        <w:gridCol w:w="1008"/>
        <w:gridCol w:w="236"/>
        <w:gridCol w:w="720"/>
        <w:gridCol w:w="1008"/>
        <w:gridCol w:w="1152"/>
        <w:gridCol w:w="236"/>
        <w:gridCol w:w="1008"/>
        <w:gridCol w:w="1152"/>
        <w:gridCol w:w="1152"/>
      </w:tblGrid>
      <w:tr w:rsidR="004E37AF" w14:paraId="4BF59486" w14:textId="77777777" w:rsidTr="004E37AF">
        <w:tc>
          <w:tcPr>
            <w:tcW w:w="450" w:type="dxa"/>
          </w:tcPr>
          <w:p w14:paraId="10E96430" w14:textId="77777777" w:rsidR="004E37AF" w:rsidRDefault="004E37AF" w:rsidP="00ED61E5">
            <w:pPr>
              <w:pStyle w:val="BodyText"/>
            </w:pPr>
            <w:r>
              <w:t>L</w:t>
            </w:r>
          </w:p>
        </w:tc>
        <w:tc>
          <w:tcPr>
            <w:tcW w:w="864" w:type="dxa"/>
          </w:tcPr>
          <w:p w14:paraId="64B53311" w14:textId="77777777" w:rsidR="004E37AF" w:rsidRDefault="004E37AF" w:rsidP="00ED61E5">
            <w:pPr>
              <w:pStyle w:val="BodyText"/>
            </w:pPr>
            <w:r>
              <w:t>Minor</w:t>
            </w:r>
          </w:p>
        </w:tc>
        <w:tc>
          <w:tcPr>
            <w:tcW w:w="1008" w:type="dxa"/>
          </w:tcPr>
          <w:p w14:paraId="167504C5" w14:textId="5E648D2F" w:rsidR="004E37AF" w:rsidRDefault="004E37AF" w:rsidP="00ED61E5">
            <w:pPr>
              <w:pStyle w:val="BodyText"/>
            </w:pPr>
            <w:r>
              <w:t>Onset</w:t>
            </w:r>
          </w:p>
        </w:tc>
        <w:tc>
          <w:tcPr>
            <w:tcW w:w="1008" w:type="dxa"/>
            <w:tcBorders>
              <w:right w:val="single" w:sz="4" w:space="0" w:color="auto"/>
            </w:tcBorders>
          </w:tcPr>
          <w:p w14:paraId="41CBB85B" w14:textId="2E8228AB" w:rsidR="004E37AF" w:rsidRDefault="004E37AF" w:rsidP="00ED61E5">
            <w:pPr>
              <w:pStyle w:val="BodyText"/>
            </w:pPr>
            <w:r>
              <w:t>Periodicity</w:t>
            </w:r>
          </w:p>
        </w:tc>
        <w:tc>
          <w:tcPr>
            <w:tcW w:w="236" w:type="dxa"/>
            <w:tcBorders>
              <w:top w:val="nil"/>
              <w:left w:val="single" w:sz="4" w:space="0" w:color="auto"/>
              <w:bottom w:val="nil"/>
              <w:right w:val="single" w:sz="4" w:space="0" w:color="auto"/>
            </w:tcBorders>
          </w:tcPr>
          <w:p w14:paraId="3F6C4CF5" w14:textId="77777777" w:rsidR="004E37AF" w:rsidRDefault="004E37AF" w:rsidP="00ED61E5">
            <w:pPr>
              <w:pStyle w:val="BodyText"/>
            </w:pPr>
          </w:p>
        </w:tc>
        <w:tc>
          <w:tcPr>
            <w:tcW w:w="720" w:type="dxa"/>
            <w:tcBorders>
              <w:left w:val="single" w:sz="4" w:space="0" w:color="auto"/>
            </w:tcBorders>
          </w:tcPr>
          <w:p w14:paraId="38D11AF0" w14:textId="77777777" w:rsidR="004E37AF" w:rsidRDefault="004E37AF" w:rsidP="00ED61E5">
            <w:pPr>
              <w:pStyle w:val="BodyText"/>
            </w:pPr>
            <w:r>
              <w:t>Lesser</w:t>
            </w:r>
          </w:p>
        </w:tc>
        <w:tc>
          <w:tcPr>
            <w:tcW w:w="1008" w:type="dxa"/>
          </w:tcPr>
          <w:p w14:paraId="49032B0D" w14:textId="13C19861" w:rsidR="004E37AF" w:rsidRDefault="004E37AF" w:rsidP="00ED61E5">
            <w:pPr>
              <w:pStyle w:val="BodyText"/>
            </w:pPr>
            <w:r>
              <w:t>Onset</w:t>
            </w:r>
          </w:p>
        </w:tc>
        <w:tc>
          <w:tcPr>
            <w:tcW w:w="1152" w:type="dxa"/>
            <w:tcBorders>
              <w:right w:val="single" w:sz="4" w:space="0" w:color="auto"/>
            </w:tcBorders>
          </w:tcPr>
          <w:p w14:paraId="5F14FB5B" w14:textId="580D9810" w:rsidR="004E37AF" w:rsidRDefault="004E37AF" w:rsidP="00ED61E5">
            <w:pPr>
              <w:pStyle w:val="BodyText"/>
            </w:pPr>
            <w:r>
              <w:t>Periodicity</w:t>
            </w:r>
          </w:p>
        </w:tc>
        <w:tc>
          <w:tcPr>
            <w:tcW w:w="236" w:type="dxa"/>
            <w:tcBorders>
              <w:top w:val="nil"/>
              <w:left w:val="single" w:sz="4" w:space="0" w:color="auto"/>
              <w:bottom w:val="nil"/>
              <w:right w:val="single" w:sz="4" w:space="0" w:color="auto"/>
            </w:tcBorders>
          </w:tcPr>
          <w:p w14:paraId="42FBC1DA" w14:textId="77777777" w:rsidR="004E37AF" w:rsidRDefault="004E37AF" w:rsidP="00ED61E5">
            <w:pPr>
              <w:pStyle w:val="BodyText"/>
            </w:pPr>
          </w:p>
        </w:tc>
        <w:tc>
          <w:tcPr>
            <w:tcW w:w="1008" w:type="dxa"/>
            <w:tcBorders>
              <w:left w:val="single" w:sz="4" w:space="0" w:color="auto"/>
            </w:tcBorders>
          </w:tcPr>
          <w:p w14:paraId="4F48A255" w14:textId="77777777" w:rsidR="004E37AF" w:rsidRDefault="004E37AF" w:rsidP="00ED61E5">
            <w:pPr>
              <w:pStyle w:val="BodyText"/>
            </w:pPr>
            <w:r>
              <w:t>Moderate</w:t>
            </w:r>
          </w:p>
        </w:tc>
        <w:tc>
          <w:tcPr>
            <w:tcW w:w="1152" w:type="dxa"/>
          </w:tcPr>
          <w:p w14:paraId="3088846D" w14:textId="1A25F4EB" w:rsidR="004E37AF" w:rsidRDefault="004E37AF" w:rsidP="00ED61E5">
            <w:pPr>
              <w:pStyle w:val="BodyText"/>
            </w:pPr>
            <w:r>
              <w:t>Onset</w:t>
            </w:r>
          </w:p>
        </w:tc>
        <w:tc>
          <w:tcPr>
            <w:tcW w:w="1152" w:type="dxa"/>
            <w:tcBorders>
              <w:right w:val="single" w:sz="4" w:space="0" w:color="auto"/>
            </w:tcBorders>
          </w:tcPr>
          <w:p w14:paraId="27CBAE97" w14:textId="33DCCE80" w:rsidR="004E37AF" w:rsidRDefault="004E37AF" w:rsidP="00ED61E5">
            <w:pPr>
              <w:pStyle w:val="BodyText"/>
            </w:pPr>
            <w:r>
              <w:t>Periodicity</w:t>
            </w:r>
          </w:p>
        </w:tc>
      </w:tr>
      <w:tr w:rsidR="004A1582" w:rsidRPr="002903BC" w14:paraId="405C74A4" w14:textId="77777777" w:rsidTr="004E37AF">
        <w:tc>
          <w:tcPr>
            <w:tcW w:w="450" w:type="dxa"/>
          </w:tcPr>
          <w:p w14:paraId="274FAD5A" w14:textId="77777777" w:rsidR="004A1582" w:rsidRPr="002903BC" w:rsidRDefault="004A1582" w:rsidP="00ED61E5">
            <w:pPr>
              <w:pStyle w:val="BodyText"/>
            </w:pPr>
            <w:r>
              <w:t>1</w:t>
            </w:r>
          </w:p>
        </w:tc>
        <w:tc>
          <w:tcPr>
            <w:tcW w:w="864" w:type="dxa"/>
            <w:vAlign w:val="bottom"/>
          </w:tcPr>
          <w:p w14:paraId="36BA12EA" w14:textId="5919D90B" w:rsidR="004A1582" w:rsidRDefault="004A1582" w:rsidP="00ED61E5">
            <w:pPr>
              <w:pStyle w:val="BodyText"/>
            </w:pPr>
            <w:r w:rsidRPr="002903BC">
              <w:t>£</w:t>
            </w:r>
            <w:r w:rsidR="00C0474B">
              <w:t>0.2</w:t>
            </w:r>
          </w:p>
        </w:tc>
        <w:tc>
          <w:tcPr>
            <w:tcW w:w="1008" w:type="dxa"/>
          </w:tcPr>
          <w:p w14:paraId="1B745DD9" w14:textId="070134DB" w:rsidR="004A1582" w:rsidRPr="002903BC" w:rsidRDefault="004A1582" w:rsidP="00ED61E5">
            <w:pPr>
              <w:pStyle w:val="BodyText"/>
            </w:pPr>
            <w:r>
              <w:t>Downtime</w:t>
            </w:r>
          </w:p>
        </w:tc>
        <w:tc>
          <w:tcPr>
            <w:tcW w:w="1008" w:type="dxa"/>
            <w:tcBorders>
              <w:right w:val="single" w:sz="4" w:space="0" w:color="auto"/>
            </w:tcBorders>
          </w:tcPr>
          <w:p w14:paraId="0AFE83D3" w14:textId="41F2B387"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6113DD96" w14:textId="77777777" w:rsidR="004A1582" w:rsidRDefault="004A1582" w:rsidP="00ED61E5">
            <w:pPr>
              <w:pStyle w:val="BodyText"/>
            </w:pPr>
          </w:p>
        </w:tc>
        <w:tc>
          <w:tcPr>
            <w:tcW w:w="720" w:type="dxa"/>
            <w:tcBorders>
              <w:left w:val="single" w:sz="4" w:space="0" w:color="auto"/>
            </w:tcBorders>
            <w:vAlign w:val="bottom"/>
          </w:tcPr>
          <w:p w14:paraId="5228BC93" w14:textId="7DEB0B97" w:rsidR="004A1582" w:rsidRDefault="004A1582" w:rsidP="00ED61E5">
            <w:pPr>
              <w:pStyle w:val="BodyText"/>
            </w:pPr>
            <w:r w:rsidRPr="002903BC">
              <w:t>£</w:t>
            </w:r>
            <w:r w:rsidR="00C0474B">
              <w:t>0.3</w:t>
            </w:r>
          </w:p>
        </w:tc>
        <w:tc>
          <w:tcPr>
            <w:tcW w:w="1008" w:type="dxa"/>
          </w:tcPr>
          <w:p w14:paraId="7FD7419E" w14:textId="3A4E027E" w:rsidR="004A1582" w:rsidRDefault="004A1582" w:rsidP="00ED61E5">
            <w:pPr>
              <w:pStyle w:val="BodyText"/>
            </w:pPr>
            <w:r>
              <w:t>Downtime</w:t>
            </w:r>
          </w:p>
        </w:tc>
        <w:tc>
          <w:tcPr>
            <w:tcW w:w="1152" w:type="dxa"/>
            <w:tcBorders>
              <w:right w:val="single" w:sz="4" w:space="0" w:color="auto"/>
            </w:tcBorders>
          </w:tcPr>
          <w:p w14:paraId="34405AF7" w14:textId="63715E3D"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23EE84C8" w14:textId="77777777" w:rsidR="004A1582" w:rsidRPr="002903BC" w:rsidRDefault="004A1582" w:rsidP="00ED61E5">
            <w:pPr>
              <w:pStyle w:val="BodyText"/>
            </w:pPr>
          </w:p>
        </w:tc>
        <w:tc>
          <w:tcPr>
            <w:tcW w:w="1008" w:type="dxa"/>
            <w:tcBorders>
              <w:left w:val="single" w:sz="4" w:space="0" w:color="auto"/>
            </w:tcBorders>
            <w:vAlign w:val="bottom"/>
          </w:tcPr>
          <w:p w14:paraId="1068B856" w14:textId="36823039" w:rsidR="004A1582" w:rsidRDefault="004A1582" w:rsidP="00ED61E5">
            <w:pPr>
              <w:pStyle w:val="BodyText"/>
            </w:pPr>
            <w:r w:rsidRPr="002903BC">
              <w:t>£</w:t>
            </w:r>
            <w:r w:rsidR="00C0474B">
              <w:t>0.5</w:t>
            </w:r>
          </w:p>
        </w:tc>
        <w:tc>
          <w:tcPr>
            <w:tcW w:w="1152" w:type="dxa"/>
          </w:tcPr>
          <w:p w14:paraId="1C748041" w14:textId="227F53A0" w:rsidR="004A1582" w:rsidRDefault="00B73571" w:rsidP="00ED61E5">
            <w:pPr>
              <w:pStyle w:val="BodyText"/>
            </w:pPr>
            <w:r>
              <w:t>Intermission</w:t>
            </w:r>
          </w:p>
        </w:tc>
        <w:tc>
          <w:tcPr>
            <w:tcW w:w="1152" w:type="dxa"/>
            <w:tcBorders>
              <w:right w:val="single" w:sz="4" w:space="0" w:color="auto"/>
            </w:tcBorders>
          </w:tcPr>
          <w:p w14:paraId="22A21DC3" w14:textId="6EC82E11" w:rsidR="004A1582" w:rsidRDefault="00B73571" w:rsidP="00ED61E5">
            <w:pPr>
              <w:pStyle w:val="BodyText"/>
            </w:pPr>
            <w:r>
              <w:t>Intermission</w:t>
            </w:r>
          </w:p>
        </w:tc>
      </w:tr>
      <w:tr w:rsidR="004A1582" w:rsidRPr="002903BC" w14:paraId="759D288C" w14:textId="77777777" w:rsidTr="004E37AF">
        <w:tc>
          <w:tcPr>
            <w:tcW w:w="450" w:type="dxa"/>
          </w:tcPr>
          <w:p w14:paraId="35F39743" w14:textId="77777777" w:rsidR="004A1582" w:rsidRPr="002903BC" w:rsidRDefault="004A1582" w:rsidP="00ED61E5">
            <w:pPr>
              <w:pStyle w:val="BodyText"/>
            </w:pPr>
            <w:r>
              <w:t>2</w:t>
            </w:r>
          </w:p>
        </w:tc>
        <w:tc>
          <w:tcPr>
            <w:tcW w:w="864" w:type="dxa"/>
            <w:vAlign w:val="bottom"/>
          </w:tcPr>
          <w:p w14:paraId="5CFEBD74" w14:textId="07B9F6F8" w:rsidR="004A1582" w:rsidRDefault="004A1582" w:rsidP="00ED61E5">
            <w:pPr>
              <w:pStyle w:val="BodyText"/>
            </w:pPr>
            <w:r w:rsidRPr="002903BC">
              <w:t>£</w:t>
            </w:r>
            <w:r w:rsidR="00C0474B">
              <w:t>0.3</w:t>
            </w:r>
          </w:p>
        </w:tc>
        <w:tc>
          <w:tcPr>
            <w:tcW w:w="1008" w:type="dxa"/>
          </w:tcPr>
          <w:p w14:paraId="33B6FC5C" w14:textId="6A9D1C19" w:rsidR="004A1582" w:rsidRPr="002903BC" w:rsidRDefault="004A1582" w:rsidP="00ED61E5">
            <w:pPr>
              <w:pStyle w:val="BodyText"/>
            </w:pPr>
            <w:r>
              <w:t>Downtime</w:t>
            </w:r>
          </w:p>
        </w:tc>
        <w:tc>
          <w:tcPr>
            <w:tcW w:w="1008" w:type="dxa"/>
            <w:tcBorders>
              <w:right w:val="single" w:sz="4" w:space="0" w:color="auto"/>
            </w:tcBorders>
          </w:tcPr>
          <w:p w14:paraId="1B91B2D6" w14:textId="62E05343"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3F868BC4" w14:textId="77777777" w:rsidR="004A1582" w:rsidRDefault="004A1582" w:rsidP="00ED61E5">
            <w:pPr>
              <w:pStyle w:val="BodyText"/>
            </w:pPr>
          </w:p>
        </w:tc>
        <w:tc>
          <w:tcPr>
            <w:tcW w:w="720" w:type="dxa"/>
            <w:tcBorders>
              <w:left w:val="single" w:sz="4" w:space="0" w:color="auto"/>
            </w:tcBorders>
            <w:vAlign w:val="bottom"/>
          </w:tcPr>
          <w:p w14:paraId="27ACB7BF" w14:textId="3AB0A4A4" w:rsidR="004A1582" w:rsidRDefault="004A1582" w:rsidP="00ED61E5">
            <w:pPr>
              <w:pStyle w:val="BodyText"/>
            </w:pPr>
            <w:r w:rsidRPr="002903BC">
              <w:t>£</w:t>
            </w:r>
            <w:r w:rsidR="00C0474B">
              <w:t>0.5</w:t>
            </w:r>
          </w:p>
        </w:tc>
        <w:tc>
          <w:tcPr>
            <w:tcW w:w="1008" w:type="dxa"/>
          </w:tcPr>
          <w:p w14:paraId="2811D030" w14:textId="7B50986A" w:rsidR="004A1582" w:rsidRDefault="004A1582" w:rsidP="00ED61E5">
            <w:pPr>
              <w:pStyle w:val="BodyText"/>
            </w:pPr>
            <w:r>
              <w:t>Downtime</w:t>
            </w:r>
          </w:p>
        </w:tc>
        <w:tc>
          <w:tcPr>
            <w:tcW w:w="1152" w:type="dxa"/>
            <w:tcBorders>
              <w:right w:val="single" w:sz="4" w:space="0" w:color="auto"/>
            </w:tcBorders>
          </w:tcPr>
          <w:p w14:paraId="34352B01" w14:textId="56496DF2"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76BF9F33" w14:textId="77777777" w:rsidR="004A1582" w:rsidRPr="002903BC" w:rsidRDefault="004A1582" w:rsidP="00ED61E5">
            <w:pPr>
              <w:pStyle w:val="BodyText"/>
            </w:pPr>
          </w:p>
        </w:tc>
        <w:tc>
          <w:tcPr>
            <w:tcW w:w="1008" w:type="dxa"/>
            <w:tcBorders>
              <w:left w:val="single" w:sz="4" w:space="0" w:color="auto"/>
            </w:tcBorders>
            <w:vAlign w:val="bottom"/>
          </w:tcPr>
          <w:p w14:paraId="304B5F90" w14:textId="1002D4F9" w:rsidR="004A1582" w:rsidRDefault="004A1582" w:rsidP="00ED61E5">
            <w:pPr>
              <w:pStyle w:val="BodyText"/>
            </w:pPr>
            <w:r w:rsidRPr="002903BC">
              <w:t>£</w:t>
            </w:r>
            <w:r w:rsidR="00C0474B">
              <w:t>0.8</w:t>
            </w:r>
          </w:p>
        </w:tc>
        <w:tc>
          <w:tcPr>
            <w:tcW w:w="1152" w:type="dxa"/>
          </w:tcPr>
          <w:p w14:paraId="569DF0DA" w14:textId="10FB5E6E" w:rsidR="004A1582" w:rsidRDefault="00B73571" w:rsidP="00ED61E5">
            <w:pPr>
              <w:pStyle w:val="BodyText"/>
            </w:pPr>
            <w:r>
              <w:t>Intermission</w:t>
            </w:r>
          </w:p>
        </w:tc>
        <w:tc>
          <w:tcPr>
            <w:tcW w:w="1152" w:type="dxa"/>
            <w:tcBorders>
              <w:right w:val="single" w:sz="4" w:space="0" w:color="auto"/>
            </w:tcBorders>
          </w:tcPr>
          <w:p w14:paraId="68E007EE" w14:textId="58ECB365" w:rsidR="004A1582" w:rsidRDefault="00B73571" w:rsidP="00ED61E5">
            <w:pPr>
              <w:pStyle w:val="BodyText"/>
            </w:pPr>
            <w:r>
              <w:t>Intermission</w:t>
            </w:r>
          </w:p>
        </w:tc>
      </w:tr>
      <w:tr w:rsidR="004A1582" w:rsidRPr="002903BC" w14:paraId="42DF8FCB" w14:textId="77777777" w:rsidTr="004E37AF">
        <w:tc>
          <w:tcPr>
            <w:tcW w:w="450" w:type="dxa"/>
          </w:tcPr>
          <w:p w14:paraId="29298310" w14:textId="77777777" w:rsidR="004A1582" w:rsidRPr="002903BC" w:rsidRDefault="004A1582" w:rsidP="00ED61E5">
            <w:pPr>
              <w:pStyle w:val="BodyText"/>
            </w:pPr>
            <w:r>
              <w:t>4</w:t>
            </w:r>
          </w:p>
        </w:tc>
        <w:tc>
          <w:tcPr>
            <w:tcW w:w="864" w:type="dxa"/>
            <w:vAlign w:val="bottom"/>
          </w:tcPr>
          <w:p w14:paraId="3895CE8F" w14:textId="321BD247" w:rsidR="004A1582" w:rsidRDefault="004A1582" w:rsidP="00ED61E5">
            <w:pPr>
              <w:pStyle w:val="BodyText"/>
            </w:pPr>
            <w:r w:rsidRPr="002903BC">
              <w:t>£</w:t>
            </w:r>
            <w:r w:rsidR="00C0474B">
              <w:t>0.8</w:t>
            </w:r>
          </w:p>
        </w:tc>
        <w:tc>
          <w:tcPr>
            <w:tcW w:w="1008" w:type="dxa"/>
          </w:tcPr>
          <w:p w14:paraId="6622244E" w14:textId="7E4CDDB6" w:rsidR="004A1582" w:rsidRPr="002903BC" w:rsidRDefault="004A1582" w:rsidP="00ED61E5">
            <w:pPr>
              <w:pStyle w:val="BodyText"/>
            </w:pPr>
            <w:r>
              <w:t>Downtime</w:t>
            </w:r>
          </w:p>
        </w:tc>
        <w:tc>
          <w:tcPr>
            <w:tcW w:w="1008" w:type="dxa"/>
            <w:tcBorders>
              <w:right w:val="single" w:sz="4" w:space="0" w:color="auto"/>
            </w:tcBorders>
          </w:tcPr>
          <w:p w14:paraId="5C400EF6" w14:textId="071A3910"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208AE230" w14:textId="77777777" w:rsidR="004A1582" w:rsidRDefault="004A1582" w:rsidP="00ED61E5">
            <w:pPr>
              <w:pStyle w:val="BodyText"/>
            </w:pPr>
          </w:p>
        </w:tc>
        <w:tc>
          <w:tcPr>
            <w:tcW w:w="720" w:type="dxa"/>
            <w:tcBorders>
              <w:left w:val="single" w:sz="4" w:space="0" w:color="auto"/>
            </w:tcBorders>
            <w:vAlign w:val="bottom"/>
          </w:tcPr>
          <w:p w14:paraId="0B1417B8" w14:textId="75A6ED53" w:rsidR="004A1582" w:rsidRDefault="004A1582" w:rsidP="00ED61E5">
            <w:pPr>
              <w:pStyle w:val="BodyText"/>
            </w:pPr>
            <w:r w:rsidRPr="002903BC">
              <w:t>£</w:t>
            </w:r>
            <w:r w:rsidR="00C0474B">
              <w:t>1.2</w:t>
            </w:r>
          </w:p>
        </w:tc>
        <w:tc>
          <w:tcPr>
            <w:tcW w:w="1008" w:type="dxa"/>
          </w:tcPr>
          <w:p w14:paraId="1CDE9DE0" w14:textId="1C684C84" w:rsidR="004A1582" w:rsidRDefault="004A1582" w:rsidP="00ED61E5">
            <w:pPr>
              <w:pStyle w:val="BodyText"/>
            </w:pPr>
            <w:r>
              <w:t>Downtime</w:t>
            </w:r>
          </w:p>
        </w:tc>
        <w:tc>
          <w:tcPr>
            <w:tcW w:w="1152" w:type="dxa"/>
            <w:tcBorders>
              <w:right w:val="single" w:sz="4" w:space="0" w:color="auto"/>
            </w:tcBorders>
          </w:tcPr>
          <w:p w14:paraId="0341B94A" w14:textId="3F453571"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0B6E08E1" w14:textId="77777777" w:rsidR="004A1582" w:rsidRPr="002903BC" w:rsidRDefault="004A1582" w:rsidP="00ED61E5">
            <w:pPr>
              <w:pStyle w:val="BodyText"/>
            </w:pPr>
          </w:p>
        </w:tc>
        <w:tc>
          <w:tcPr>
            <w:tcW w:w="1008" w:type="dxa"/>
            <w:tcBorders>
              <w:left w:val="single" w:sz="4" w:space="0" w:color="auto"/>
            </w:tcBorders>
            <w:vAlign w:val="bottom"/>
          </w:tcPr>
          <w:p w14:paraId="17574DAD" w14:textId="77777777" w:rsidR="004A1582" w:rsidRDefault="004A1582" w:rsidP="00ED61E5">
            <w:pPr>
              <w:pStyle w:val="BodyText"/>
            </w:pPr>
            <w:r w:rsidRPr="002903BC">
              <w:t>£</w:t>
            </w:r>
            <w:r>
              <w:t>2</w:t>
            </w:r>
          </w:p>
        </w:tc>
        <w:tc>
          <w:tcPr>
            <w:tcW w:w="1152" w:type="dxa"/>
          </w:tcPr>
          <w:p w14:paraId="0B4B9738" w14:textId="32B20FC9" w:rsidR="004A1582" w:rsidRDefault="00B73571" w:rsidP="00ED61E5">
            <w:pPr>
              <w:pStyle w:val="BodyText"/>
            </w:pPr>
            <w:r>
              <w:t>Intermission</w:t>
            </w:r>
          </w:p>
        </w:tc>
        <w:tc>
          <w:tcPr>
            <w:tcW w:w="1152" w:type="dxa"/>
            <w:tcBorders>
              <w:right w:val="single" w:sz="4" w:space="0" w:color="auto"/>
            </w:tcBorders>
          </w:tcPr>
          <w:p w14:paraId="6AD32FD9" w14:textId="4A4A78D5" w:rsidR="004A1582" w:rsidRDefault="00B73571" w:rsidP="00ED61E5">
            <w:pPr>
              <w:pStyle w:val="BodyText"/>
            </w:pPr>
            <w:r>
              <w:t>Intermission</w:t>
            </w:r>
          </w:p>
        </w:tc>
      </w:tr>
      <w:tr w:rsidR="004A1582" w:rsidRPr="002903BC" w14:paraId="79A4CE89" w14:textId="77777777" w:rsidTr="004E37AF">
        <w:tc>
          <w:tcPr>
            <w:tcW w:w="450" w:type="dxa"/>
          </w:tcPr>
          <w:p w14:paraId="159C313F" w14:textId="77777777" w:rsidR="004A1582" w:rsidRPr="002903BC" w:rsidRDefault="004A1582" w:rsidP="00ED61E5">
            <w:pPr>
              <w:pStyle w:val="BodyText"/>
            </w:pPr>
            <w:r>
              <w:t>6</w:t>
            </w:r>
          </w:p>
        </w:tc>
        <w:tc>
          <w:tcPr>
            <w:tcW w:w="864" w:type="dxa"/>
            <w:vAlign w:val="bottom"/>
          </w:tcPr>
          <w:p w14:paraId="2419F0D7" w14:textId="77777777" w:rsidR="004A1582" w:rsidRDefault="004A1582" w:rsidP="00ED61E5">
            <w:pPr>
              <w:pStyle w:val="BodyText"/>
            </w:pPr>
            <w:r w:rsidRPr="002903BC">
              <w:t>£2</w:t>
            </w:r>
          </w:p>
        </w:tc>
        <w:tc>
          <w:tcPr>
            <w:tcW w:w="1008" w:type="dxa"/>
          </w:tcPr>
          <w:p w14:paraId="12392F5E" w14:textId="41223D35" w:rsidR="004A1582" w:rsidRPr="002903BC" w:rsidRDefault="004A1582" w:rsidP="00ED61E5">
            <w:pPr>
              <w:pStyle w:val="BodyText"/>
            </w:pPr>
            <w:r>
              <w:t>Downtime</w:t>
            </w:r>
          </w:p>
        </w:tc>
        <w:tc>
          <w:tcPr>
            <w:tcW w:w="1008" w:type="dxa"/>
            <w:tcBorders>
              <w:right w:val="single" w:sz="4" w:space="0" w:color="auto"/>
            </w:tcBorders>
          </w:tcPr>
          <w:p w14:paraId="03D06900" w14:textId="269EFFE8"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6D58E30A" w14:textId="77777777" w:rsidR="004A1582" w:rsidRDefault="004A1582" w:rsidP="00ED61E5">
            <w:pPr>
              <w:pStyle w:val="BodyText"/>
            </w:pPr>
          </w:p>
        </w:tc>
        <w:tc>
          <w:tcPr>
            <w:tcW w:w="720" w:type="dxa"/>
            <w:tcBorders>
              <w:left w:val="single" w:sz="4" w:space="0" w:color="auto"/>
            </w:tcBorders>
            <w:vAlign w:val="bottom"/>
          </w:tcPr>
          <w:p w14:paraId="060ADFC3" w14:textId="77777777" w:rsidR="004A1582" w:rsidRDefault="004A1582" w:rsidP="00ED61E5">
            <w:pPr>
              <w:pStyle w:val="BodyText"/>
            </w:pPr>
            <w:r w:rsidRPr="002903BC">
              <w:t>£</w:t>
            </w:r>
            <w:r>
              <w:t>3</w:t>
            </w:r>
          </w:p>
        </w:tc>
        <w:tc>
          <w:tcPr>
            <w:tcW w:w="1008" w:type="dxa"/>
          </w:tcPr>
          <w:p w14:paraId="6A36E952" w14:textId="0010F60A" w:rsidR="004A1582" w:rsidRDefault="004A1582" w:rsidP="00ED61E5">
            <w:pPr>
              <w:pStyle w:val="BodyText"/>
            </w:pPr>
            <w:r>
              <w:t>Downtime</w:t>
            </w:r>
          </w:p>
        </w:tc>
        <w:tc>
          <w:tcPr>
            <w:tcW w:w="1152" w:type="dxa"/>
            <w:tcBorders>
              <w:right w:val="single" w:sz="4" w:space="0" w:color="auto"/>
            </w:tcBorders>
          </w:tcPr>
          <w:p w14:paraId="76132937" w14:textId="76FD3B22"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58211FF6" w14:textId="77777777" w:rsidR="004A1582" w:rsidRPr="002903BC" w:rsidRDefault="004A1582" w:rsidP="00ED61E5">
            <w:pPr>
              <w:pStyle w:val="BodyText"/>
            </w:pPr>
          </w:p>
        </w:tc>
        <w:tc>
          <w:tcPr>
            <w:tcW w:w="1008" w:type="dxa"/>
            <w:tcBorders>
              <w:left w:val="single" w:sz="4" w:space="0" w:color="auto"/>
            </w:tcBorders>
            <w:vAlign w:val="bottom"/>
          </w:tcPr>
          <w:p w14:paraId="09D3F950" w14:textId="77777777" w:rsidR="004A1582" w:rsidRDefault="004A1582" w:rsidP="00ED61E5">
            <w:pPr>
              <w:pStyle w:val="BodyText"/>
            </w:pPr>
            <w:r w:rsidRPr="002903BC">
              <w:t>£</w:t>
            </w:r>
            <w:r>
              <w:t>5</w:t>
            </w:r>
          </w:p>
        </w:tc>
        <w:tc>
          <w:tcPr>
            <w:tcW w:w="1152" w:type="dxa"/>
          </w:tcPr>
          <w:p w14:paraId="2410167B" w14:textId="054E33DB" w:rsidR="004A1582" w:rsidRDefault="00B73571" w:rsidP="00ED61E5">
            <w:pPr>
              <w:pStyle w:val="BodyText"/>
            </w:pPr>
            <w:r>
              <w:t>Intermission</w:t>
            </w:r>
          </w:p>
        </w:tc>
        <w:tc>
          <w:tcPr>
            <w:tcW w:w="1152" w:type="dxa"/>
            <w:tcBorders>
              <w:right w:val="single" w:sz="4" w:space="0" w:color="auto"/>
            </w:tcBorders>
          </w:tcPr>
          <w:p w14:paraId="30E5C434" w14:textId="2FBE82CE" w:rsidR="004A1582" w:rsidRDefault="00B73571" w:rsidP="00ED61E5">
            <w:pPr>
              <w:pStyle w:val="BodyText"/>
            </w:pPr>
            <w:r>
              <w:t>Intermission</w:t>
            </w:r>
          </w:p>
        </w:tc>
      </w:tr>
      <w:tr w:rsidR="004A1582" w:rsidRPr="002903BC" w14:paraId="5F2807D2" w14:textId="77777777" w:rsidTr="004E37AF">
        <w:tc>
          <w:tcPr>
            <w:tcW w:w="450" w:type="dxa"/>
          </w:tcPr>
          <w:p w14:paraId="42946132" w14:textId="77777777" w:rsidR="004A1582" w:rsidRPr="002903BC" w:rsidRDefault="004A1582" w:rsidP="00ED61E5">
            <w:pPr>
              <w:pStyle w:val="BodyText"/>
            </w:pPr>
            <w:r>
              <w:t>8</w:t>
            </w:r>
          </w:p>
        </w:tc>
        <w:tc>
          <w:tcPr>
            <w:tcW w:w="864" w:type="dxa"/>
            <w:vAlign w:val="bottom"/>
          </w:tcPr>
          <w:p w14:paraId="516185B8" w14:textId="77777777" w:rsidR="004A1582" w:rsidRDefault="004A1582" w:rsidP="00ED61E5">
            <w:pPr>
              <w:pStyle w:val="BodyText"/>
            </w:pPr>
            <w:r w:rsidRPr="002903BC">
              <w:t>£</w:t>
            </w:r>
            <w:r>
              <w:t>5</w:t>
            </w:r>
          </w:p>
        </w:tc>
        <w:tc>
          <w:tcPr>
            <w:tcW w:w="1008" w:type="dxa"/>
          </w:tcPr>
          <w:p w14:paraId="2553B36B" w14:textId="74607D43" w:rsidR="004A1582" w:rsidRPr="002903BC" w:rsidRDefault="004A1582" w:rsidP="00ED61E5">
            <w:pPr>
              <w:pStyle w:val="BodyText"/>
            </w:pPr>
            <w:r>
              <w:t>Downtime</w:t>
            </w:r>
          </w:p>
        </w:tc>
        <w:tc>
          <w:tcPr>
            <w:tcW w:w="1008" w:type="dxa"/>
            <w:tcBorders>
              <w:right w:val="single" w:sz="4" w:space="0" w:color="auto"/>
            </w:tcBorders>
          </w:tcPr>
          <w:p w14:paraId="64810341" w14:textId="0036531B"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4466BC3D" w14:textId="77777777" w:rsidR="004A1582" w:rsidRDefault="004A1582" w:rsidP="00ED61E5">
            <w:pPr>
              <w:pStyle w:val="BodyText"/>
            </w:pPr>
          </w:p>
        </w:tc>
        <w:tc>
          <w:tcPr>
            <w:tcW w:w="720" w:type="dxa"/>
            <w:tcBorders>
              <w:left w:val="single" w:sz="4" w:space="0" w:color="auto"/>
            </w:tcBorders>
            <w:vAlign w:val="bottom"/>
          </w:tcPr>
          <w:p w14:paraId="34505204" w14:textId="77777777" w:rsidR="004A1582" w:rsidRDefault="004A1582" w:rsidP="00ED61E5">
            <w:pPr>
              <w:pStyle w:val="BodyText"/>
            </w:pPr>
            <w:r w:rsidRPr="002903BC">
              <w:t>£8</w:t>
            </w:r>
          </w:p>
        </w:tc>
        <w:tc>
          <w:tcPr>
            <w:tcW w:w="1008" w:type="dxa"/>
          </w:tcPr>
          <w:p w14:paraId="086745D6" w14:textId="57749DEC" w:rsidR="004A1582" w:rsidRDefault="004A1582" w:rsidP="00ED61E5">
            <w:pPr>
              <w:pStyle w:val="BodyText"/>
            </w:pPr>
            <w:r>
              <w:t>Downtime</w:t>
            </w:r>
          </w:p>
        </w:tc>
        <w:tc>
          <w:tcPr>
            <w:tcW w:w="1152" w:type="dxa"/>
            <w:tcBorders>
              <w:right w:val="single" w:sz="4" w:space="0" w:color="auto"/>
            </w:tcBorders>
          </w:tcPr>
          <w:p w14:paraId="7474334B" w14:textId="15518644"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28E0BD42" w14:textId="77777777" w:rsidR="004A1582" w:rsidRPr="002903BC" w:rsidRDefault="004A1582" w:rsidP="00ED61E5">
            <w:pPr>
              <w:pStyle w:val="BodyText"/>
            </w:pPr>
          </w:p>
        </w:tc>
        <w:tc>
          <w:tcPr>
            <w:tcW w:w="1008" w:type="dxa"/>
            <w:tcBorders>
              <w:left w:val="single" w:sz="4" w:space="0" w:color="auto"/>
            </w:tcBorders>
            <w:vAlign w:val="bottom"/>
          </w:tcPr>
          <w:p w14:paraId="50C94DF0" w14:textId="77777777" w:rsidR="004A1582" w:rsidRDefault="004A1582" w:rsidP="00ED61E5">
            <w:pPr>
              <w:pStyle w:val="BodyText"/>
            </w:pPr>
            <w:r w:rsidRPr="002903BC">
              <w:t>£</w:t>
            </w:r>
            <w:r>
              <w:t>12</w:t>
            </w:r>
          </w:p>
        </w:tc>
        <w:tc>
          <w:tcPr>
            <w:tcW w:w="1152" w:type="dxa"/>
          </w:tcPr>
          <w:p w14:paraId="55BFDC88" w14:textId="432C1258" w:rsidR="004A1582" w:rsidRDefault="00B73571" w:rsidP="00ED61E5">
            <w:pPr>
              <w:pStyle w:val="BodyText"/>
            </w:pPr>
            <w:r>
              <w:t>Intermission</w:t>
            </w:r>
          </w:p>
        </w:tc>
        <w:tc>
          <w:tcPr>
            <w:tcW w:w="1152" w:type="dxa"/>
            <w:tcBorders>
              <w:right w:val="single" w:sz="4" w:space="0" w:color="auto"/>
            </w:tcBorders>
          </w:tcPr>
          <w:p w14:paraId="05BA825E" w14:textId="046B4E6E" w:rsidR="004A1582" w:rsidRDefault="00B73571" w:rsidP="00ED61E5">
            <w:pPr>
              <w:pStyle w:val="BodyText"/>
            </w:pPr>
            <w:r>
              <w:t>Intermission</w:t>
            </w:r>
          </w:p>
        </w:tc>
      </w:tr>
      <w:tr w:rsidR="004A1582" w:rsidRPr="002903BC" w14:paraId="575993C0" w14:textId="77777777" w:rsidTr="004E37AF">
        <w:tc>
          <w:tcPr>
            <w:tcW w:w="450" w:type="dxa"/>
          </w:tcPr>
          <w:p w14:paraId="1DC0DB8F" w14:textId="77777777" w:rsidR="004A1582" w:rsidRPr="002903BC" w:rsidRDefault="004A1582" w:rsidP="00ED61E5">
            <w:pPr>
              <w:pStyle w:val="BodyText"/>
            </w:pPr>
            <w:r>
              <w:t>10</w:t>
            </w:r>
          </w:p>
        </w:tc>
        <w:tc>
          <w:tcPr>
            <w:tcW w:w="864" w:type="dxa"/>
            <w:vAlign w:val="bottom"/>
          </w:tcPr>
          <w:p w14:paraId="0AB3AF61" w14:textId="77777777" w:rsidR="004A1582" w:rsidRDefault="004A1582" w:rsidP="00ED61E5">
            <w:pPr>
              <w:pStyle w:val="BodyText"/>
            </w:pPr>
            <w:r w:rsidRPr="002903BC">
              <w:t>£12</w:t>
            </w:r>
          </w:p>
        </w:tc>
        <w:tc>
          <w:tcPr>
            <w:tcW w:w="1008" w:type="dxa"/>
          </w:tcPr>
          <w:p w14:paraId="2A5BD915" w14:textId="393EB8E7" w:rsidR="004A1582" w:rsidRPr="002903BC" w:rsidRDefault="004A1582" w:rsidP="00ED61E5">
            <w:pPr>
              <w:pStyle w:val="BodyText"/>
            </w:pPr>
            <w:r>
              <w:t>Downtime</w:t>
            </w:r>
          </w:p>
        </w:tc>
        <w:tc>
          <w:tcPr>
            <w:tcW w:w="1008" w:type="dxa"/>
            <w:tcBorders>
              <w:right w:val="single" w:sz="4" w:space="0" w:color="auto"/>
            </w:tcBorders>
          </w:tcPr>
          <w:p w14:paraId="452F72E4" w14:textId="1EC03858"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48576B85" w14:textId="77777777" w:rsidR="004A1582" w:rsidRDefault="004A1582" w:rsidP="00ED61E5">
            <w:pPr>
              <w:pStyle w:val="BodyText"/>
            </w:pPr>
          </w:p>
        </w:tc>
        <w:tc>
          <w:tcPr>
            <w:tcW w:w="720" w:type="dxa"/>
            <w:tcBorders>
              <w:left w:val="single" w:sz="4" w:space="0" w:color="auto"/>
            </w:tcBorders>
            <w:vAlign w:val="bottom"/>
          </w:tcPr>
          <w:p w14:paraId="5CC4AD39" w14:textId="77777777" w:rsidR="004A1582" w:rsidRDefault="004A1582" w:rsidP="00ED61E5">
            <w:pPr>
              <w:pStyle w:val="BodyText"/>
            </w:pPr>
            <w:r w:rsidRPr="002903BC">
              <w:t>£20</w:t>
            </w:r>
          </w:p>
        </w:tc>
        <w:tc>
          <w:tcPr>
            <w:tcW w:w="1008" w:type="dxa"/>
          </w:tcPr>
          <w:p w14:paraId="003650BB" w14:textId="5527EDC1" w:rsidR="004A1582" w:rsidRDefault="004A1582" w:rsidP="00ED61E5">
            <w:pPr>
              <w:pStyle w:val="BodyText"/>
            </w:pPr>
            <w:r>
              <w:t>Downtime</w:t>
            </w:r>
          </w:p>
        </w:tc>
        <w:tc>
          <w:tcPr>
            <w:tcW w:w="1152" w:type="dxa"/>
            <w:tcBorders>
              <w:right w:val="single" w:sz="4" w:space="0" w:color="auto"/>
            </w:tcBorders>
          </w:tcPr>
          <w:p w14:paraId="79B91FCE" w14:textId="2B06BCB1"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4E0611A1" w14:textId="77777777" w:rsidR="004A1582" w:rsidRPr="002903BC" w:rsidRDefault="004A1582" w:rsidP="00ED61E5">
            <w:pPr>
              <w:pStyle w:val="BodyText"/>
            </w:pPr>
          </w:p>
        </w:tc>
        <w:tc>
          <w:tcPr>
            <w:tcW w:w="1008" w:type="dxa"/>
            <w:tcBorders>
              <w:left w:val="single" w:sz="4" w:space="0" w:color="auto"/>
            </w:tcBorders>
            <w:vAlign w:val="bottom"/>
          </w:tcPr>
          <w:p w14:paraId="59DF27A0" w14:textId="77777777" w:rsidR="004A1582" w:rsidRDefault="004A1582" w:rsidP="00ED61E5">
            <w:pPr>
              <w:pStyle w:val="BodyText"/>
            </w:pPr>
            <w:r w:rsidRPr="002903BC">
              <w:t>£</w:t>
            </w:r>
            <w:r>
              <w:t>3</w:t>
            </w:r>
            <w:r w:rsidRPr="002903BC">
              <w:t>0</w:t>
            </w:r>
          </w:p>
        </w:tc>
        <w:tc>
          <w:tcPr>
            <w:tcW w:w="1152" w:type="dxa"/>
          </w:tcPr>
          <w:p w14:paraId="610012AB" w14:textId="52295B9E" w:rsidR="004A1582" w:rsidRDefault="00B73571" w:rsidP="00ED61E5">
            <w:pPr>
              <w:pStyle w:val="BodyText"/>
            </w:pPr>
            <w:r>
              <w:t>Intermission</w:t>
            </w:r>
          </w:p>
        </w:tc>
        <w:tc>
          <w:tcPr>
            <w:tcW w:w="1152" w:type="dxa"/>
            <w:tcBorders>
              <w:right w:val="single" w:sz="4" w:space="0" w:color="auto"/>
            </w:tcBorders>
          </w:tcPr>
          <w:p w14:paraId="55AFE10D" w14:textId="52AAB83A" w:rsidR="004A1582" w:rsidRDefault="00B73571" w:rsidP="00ED61E5">
            <w:pPr>
              <w:pStyle w:val="BodyText"/>
            </w:pPr>
            <w:r>
              <w:t>Intermission</w:t>
            </w:r>
          </w:p>
        </w:tc>
      </w:tr>
      <w:tr w:rsidR="004A1582" w:rsidRPr="002903BC" w14:paraId="3F409489" w14:textId="77777777" w:rsidTr="004E37AF">
        <w:tc>
          <w:tcPr>
            <w:tcW w:w="450" w:type="dxa"/>
          </w:tcPr>
          <w:p w14:paraId="22861966" w14:textId="77777777" w:rsidR="004A1582" w:rsidRPr="002903BC" w:rsidRDefault="004A1582" w:rsidP="00ED61E5">
            <w:pPr>
              <w:pStyle w:val="BodyText"/>
            </w:pPr>
            <w:r>
              <w:t>12</w:t>
            </w:r>
          </w:p>
        </w:tc>
        <w:tc>
          <w:tcPr>
            <w:tcW w:w="864" w:type="dxa"/>
            <w:vAlign w:val="bottom"/>
          </w:tcPr>
          <w:p w14:paraId="0D892012" w14:textId="77777777" w:rsidR="004A1582" w:rsidRDefault="004A1582" w:rsidP="00ED61E5">
            <w:pPr>
              <w:pStyle w:val="BodyText"/>
            </w:pPr>
            <w:r w:rsidRPr="002903BC">
              <w:t>£3</w:t>
            </w:r>
            <w:r>
              <w:t>0</w:t>
            </w:r>
          </w:p>
        </w:tc>
        <w:tc>
          <w:tcPr>
            <w:tcW w:w="1008" w:type="dxa"/>
          </w:tcPr>
          <w:p w14:paraId="60A006FD" w14:textId="0C9654C4" w:rsidR="004A1582" w:rsidRPr="002903BC" w:rsidRDefault="004A1582" w:rsidP="00ED61E5">
            <w:pPr>
              <w:pStyle w:val="BodyText"/>
            </w:pPr>
            <w:r>
              <w:t>Downtime</w:t>
            </w:r>
          </w:p>
        </w:tc>
        <w:tc>
          <w:tcPr>
            <w:tcW w:w="1008" w:type="dxa"/>
            <w:tcBorders>
              <w:right w:val="single" w:sz="4" w:space="0" w:color="auto"/>
            </w:tcBorders>
          </w:tcPr>
          <w:p w14:paraId="02799A99" w14:textId="223BED6C"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0E2C8C78" w14:textId="77777777" w:rsidR="004A1582" w:rsidRDefault="004A1582" w:rsidP="00ED61E5">
            <w:pPr>
              <w:pStyle w:val="BodyText"/>
            </w:pPr>
          </w:p>
        </w:tc>
        <w:tc>
          <w:tcPr>
            <w:tcW w:w="720" w:type="dxa"/>
            <w:tcBorders>
              <w:left w:val="single" w:sz="4" w:space="0" w:color="auto"/>
            </w:tcBorders>
            <w:vAlign w:val="bottom"/>
          </w:tcPr>
          <w:p w14:paraId="5E158381" w14:textId="77777777" w:rsidR="004A1582" w:rsidRDefault="004A1582" w:rsidP="00ED61E5">
            <w:pPr>
              <w:pStyle w:val="BodyText"/>
            </w:pPr>
            <w:r w:rsidRPr="002903BC">
              <w:t>£50</w:t>
            </w:r>
          </w:p>
        </w:tc>
        <w:tc>
          <w:tcPr>
            <w:tcW w:w="1008" w:type="dxa"/>
          </w:tcPr>
          <w:p w14:paraId="7A62C746" w14:textId="5F240297" w:rsidR="004A1582" w:rsidRDefault="004A1582" w:rsidP="00ED61E5">
            <w:pPr>
              <w:pStyle w:val="BodyText"/>
            </w:pPr>
            <w:r>
              <w:t>Downtime</w:t>
            </w:r>
          </w:p>
        </w:tc>
        <w:tc>
          <w:tcPr>
            <w:tcW w:w="1152" w:type="dxa"/>
            <w:tcBorders>
              <w:right w:val="single" w:sz="4" w:space="0" w:color="auto"/>
            </w:tcBorders>
          </w:tcPr>
          <w:p w14:paraId="6A6A5AFB" w14:textId="62102BE5"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0D312C3F" w14:textId="77777777" w:rsidR="004A1582" w:rsidRPr="002903BC" w:rsidRDefault="004A1582" w:rsidP="00ED61E5">
            <w:pPr>
              <w:pStyle w:val="BodyText"/>
            </w:pPr>
          </w:p>
        </w:tc>
        <w:tc>
          <w:tcPr>
            <w:tcW w:w="1008" w:type="dxa"/>
            <w:tcBorders>
              <w:left w:val="single" w:sz="4" w:space="0" w:color="auto"/>
            </w:tcBorders>
            <w:vAlign w:val="bottom"/>
          </w:tcPr>
          <w:p w14:paraId="327B374B" w14:textId="77777777" w:rsidR="004A1582" w:rsidRDefault="004A1582" w:rsidP="00ED61E5">
            <w:pPr>
              <w:pStyle w:val="BodyText"/>
            </w:pPr>
            <w:r w:rsidRPr="002903BC">
              <w:t>£</w:t>
            </w:r>
            <w:r>
              <w:t>8</w:t>
            </w:r>
            <w:r w:rsidRPr="002903BC">
              <w:t>0</w:t>
            </w:r>
          </w:p>
        </w:tc>
        <w:tc>
          <w:tcPr>
            <w:tcW w:w="1152" w:type="dxa"/>
          </w:tcPr>
          <w:p w14:paraId="3C04F9E2" w14:textId="035EB467" w:rsidR="004A1582" w:rsidRDefault="00B73571" w:rsidP="00ED61E5">
            <w:pPr>
              <w:pStyle w:val="BodyText"/>
            </w:pPr>
            <w:r>
              <w:t>Intermission</w:t>
            </w:r>
          </w:p>
        </w:tc>
        <w:tc>
          <w:tcPr>
            <w:tcW w:w="1152" w:type="dxa"/>
            <w:tcBorders>
              <w:right w:val="single" w:sz="4" w:space="0" w:color="auto"/>
            </w:tcBorders>
          </w:tcPr>
          <w:p w14:paraId="7DBC6376" w14:textId="7F78FC6D" w:rsidR="004A1582" w:rsidRDefault="00B73571" w:rsidP="00ED61E5">
            <w:pPr>
              <w:pStyle w:val="BodyText"/>
            </w:pPr>
            <w:r>
              <w:t>Intermission</w:t>
            </w:r>
          </w:p>
        </w:tc>
      </w:tr>
      <w:tr w:rsidR="004A1582" w:rsidRPr="002903BC" w14:paraId="678C087B" w14:textId="77777777" w:rsidTr="004E37AF">
        <w:tc>
          <w:tcPr>
            <w:tcW w:w="450" w:type="dxa"/>
          </w:tcPr>
          <w:p w14:paraId="2B8F308D" w14:textId="77777777" w:rsidR="004A1582" w:rsidRPr="002903BC" w:rsidRDefault="004A1582" w:rsidP="00ED61E5">
            <w:pPr>
              <w:pStyle w:val="BodyText"/>
            </w:pPr>
            <w:r>
              <w:t>14</w:t>
            </w:r>
          </w:p>
        </w:tc>
        <w:tc>
          <w:tcPr>
            <w:tcW w:w="864" w:type="dxa"/>
            <w:vAlign w:val="bottom"/>
          </w:tcPr>
          <w:p w14:paraId="2F465077" w14:textId="77777777" w:rsidR="004A1582" w:rsidRDefault="004A1582" w:rsidP="00ED61E5">
            <w:pPr>
              <w:pStyle w:val="BodyText"/>
            </w:pPr>
            <w:r w:rsidRPr="002903BC">
              <w:t>£80</w:t>
            </w:r>
          </w:p>
        </w:tc>
        <w:tc>
          <w:tcPr>
            <w:tcW w:w="1008" w:type="dxa"/>
          </w:tcPr>
          <w:p w14:paraId="3789A465" w14:textId="45889BF5" w:rsidR="004A1582" w:rsidRPr="002903BC" w:rsidRDefault="004A1582" w:rsidP="00ED61E5">
            <w:pPr>
              <w:pStyle w:val="BodyText"/>
            </w:pPr>
            <w:r>
              <w:t>Downtime</w:t>
            </w:r>
          </w:p>
        </w:tc>
        <w:tc>
          <w:tcPr>
            <w:tcW w:w="1008" w:type="dxa"/>
            <w:tcBorders>
              <w:right w:val="single" w:sz="4" w:space="0" w:color="auto"/>
            </w:tcBorders>
          </w:tcPr>
          <w:p w14:paraId="318E9AEF" w14:textId="34C4726A"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46DA7EC4" w14:textId="77777777" w:rsidR="004A1582" w:rsidRDefault="004A1582" w:rsidP="00ED61E5">
            <w:pPr>
              <w:pStyle w:val="BodyText"/>
            </w:pPr>
          </w:p>
        </w:tc>
        <w:tc>
          <w:tcPr>
            <w:tcW w:w="720" w:type="dxa"/>
            <w:tcBorders>
              <w:left w:val="single" w:sz="4" w:space="0" w:color="auto"/>
            </w:tcBorders>
            <w:vAlign w:val="bottom"/>
          </w:tcPr>
          <w:p w14:paraId="473E0B08" w14:textId="77777777" w:rsidR="004A1582" w:rsidRDefault="004A1582" w:rsidP="00ED61E5">
            <w:pPr>
              <w:pStyle w:val="BodyText"/>
            </w:pPr>
            <w:r w:rsidRPr="002903BC">
              <w:t>£12</w:t>
            </w:r>
            <w:r>
              <w:t>0</w:t>
            </w:r>
          </w:p>
        </w:tc>
        <w:tc>
          <w:tcPr>
            <w:tcW w:w="1008" w:type="dxa"/>
          </w:tcPr>
          <w:p w14:paraId="323A05FA" w14:textId="5FDAA370" w:rsidR="004A1582" w:rsidRDefault="004A1582" w:rsidP="00ED61E5">
            <w:pPr>
              <w:pStyle w:val="BodyText"/>
            </w:pPr>
            <w:r>
              <w:t>Downtime</w:t>
            </w:r>
          </w:p>
        </w:tc>
        <w:tc>
          <w:tcPr>
            <w:tcW w:w="1152" w:type="dxa"/>
            <w:tcBorders>
              <w:right w:val="single" w:sz="4" w:space="0" w:color="auto"/>
            </w:tcBorders>
          </w:tcPr>
          <w:p w14:paraId="7366EF41" w14:textId="3B92462F"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4EF58EB8" w14:textId="77777777" w:rsidR="004A1582" w:rsidRPr="002903BC" w:rsidRDefault="004A1582" w:rsidP="00ED61E5">
            <w:pPr>
              <w:pStyle w:val="BodyText"/>
            </w:pPr>
          </w:p>
        </w:tc>
        <w:tc>
          <w:tcPr>
            <w:tcW w:w="1008" w:type="dxa"/>
            <w:tcBorders>
              <w:left w:val="single" w:sz="4" w:space="0" w:color="auto"/>
            </w:tcBorders>
            <w:vAlign w:val="bottom"/>
          </w:tcPr>
          <w:p w14:paraId="3D70F74B" w14:textId="77777777" w:rsidR="004A1582" w:rsidRDefault="004A1582" w:rsidP="00ED61E5">
            <w:pPr>
              <w:pStyle w:val="BodyText"/>
            </w:pPr>
            <w:r w:rsidRPr="002903BC">
              <w:t>£</w:t>
            </w:r>
            <w:r>
              <w:t>20</w:t>
            </w:r>
            <w:r w:rsidRPr="002903BC">
              <w:t>0</w:t>
            </w:r>
          </w:p>
        </w:tc>
        <w:tc>
          <w:tcPr>
            <w:tcW w:w="1152" w:type="dxa"/>
          </w:tcPr>
          <w:p w14:paraId="31CBD8E8" w14:textId="6491B81D" w:rsidR="004A1582" w:rsidRDefault="00B73571" w:rsidP="00ED61E5">
            <w:pPr>
              <w:pStyle w:val="BodyText"/>
            </w:pPr>
            <w:r>
              <w:t>Intermission</w:t>
            </w:r>
          </w:p>
        </w:tc>
        <w:tc>
          <w:tcPr>
            <w:tcW w:w="1152" w:type="dxa"/>
            <w:tcBorders>
              <w:right w:val="single" w:sz="4" w:space="0" w:color="auto"/>
            </w:tcBorders>
          </w:tcPr>
          <w:p w14:paraId="48686233" w14:textId="56435A48" w:rsidR="004A1582" w:rsidRDefault="00B73571" w:rsidP="00ED61E5">
            <w:pPr>
              <w:pStyle w:val="BodyText"/>
            </w:pPr>
            <w:r>
              <w:t>Intermission</w:t>
            </w:r>
          </w:p>
        </w:tc>
      </w:tr>
      <w:tr w:rsidR="004A1582" w:rsidRPr="002903BC" w14:paraId="15589849" w14:textId="77777777" w:rsidTr="004E37AF">
        <w:tc>
          <w:tcPr>
            <w:tcW w:w="450" w:type="dxa"/>
          </w:tcPr>
          <w:p w14:paraId="022E3B3E" w14:textId="77777777" w:rsidR="004A1582" w:rsidRPr="002903BC" w:rsidRDefault="004A1582" w:rsidP="00ED61E5">
            <w:pPr>
              <w:pStyle w:val="BodyText"/>
            </w:pPr>
            <w:r>
              <w:t>16</w:t>
            </w:r>
          </w:p>
        </w:tc>
        <w:tc>
          <w:tcPr>
            <w:tcW w:w="864" w:type="dxa"/>
            <w:vAlign w:val="bottom"/>
          </w:tcPr>
          <w:p w14:paraId="42A363DC" w14:textId="77777777" w:rsidR="004A1582" w:rsidRDefault="004A1582" w:rsidP="00ED61E5">
            <w:pPr>
              <w:pStyle w:val="BodyText"/>
            </w:pPr>
            <w:r w:rsidRPr="002903BC">
              <w:t>£200</w:t>
            </w:r>
          </w:p>
        </w:tc>
        <w:tc>
          <w:tcPr>
            <w:tcW w:w="1008" w:type="dxa"/>
          </w:tcPr>
          <w:p w14:paraId="113ABA75" w14:textId="6D4549E6" w:rsidR="004A1582" w:rsidRPr="002903BC" w:rsidRDefault="004A1582" w:rsidP="00ED61E5">
            <w:pPr>
              <w:pStyle w:val="BodyText"/>
            </w:pPr>
            <w:r>
              <w:t>Downtime</w:t>
            </w:r>
          </w:p>
        </w:tc>
        <w:tc>
          <w:tcPr>
            <w:tcW w:w="1008" w:type="dxa"/>
            <w:tcBorders>
              <w:right w:val="single" w:sz="4" w:space="0" w:color="auto"/>
            </w:tcBorders>
          </w:tcPr>
          <w:p w14:paraId="189A9C2A" w14:textId="39E31826"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7E65A51C" w14:textId="77777777" w:rsidR="004A1582" w:rsidRDefault="004A1582" w:rsidP="00ED61E5">
            <w:pPr>
              <w:pStyle w:val="BodyText"/>
            </w:pPr>
          </w:p>
        </w:tc>
        <w:tc>
          <w:tcPr>
            <w:tcW w:w="720" w:type="dxa"/>
            <w:tcBorders>
              <w:left w:val="single" w:sz="4" w:space="0" w:color="auto"/>
            </w:tcBorders>
            <w:vAlign w:val="bottom"/>
          </w:tcPr>
          <w:p w14:paraId="1C7C29AC" w14:textId="77777777" w:rsidR="004A1582" w:rsidRDefault="004A1582" w:rsidP="00ED61E5">
            <w:pPr>
              <w:pStyle w:val="BodyText"/>
            </w:pPr>
            <w:r w:rsidRPr="002903BC">
              <w:t>£3</w:t>
            </w:r>
            <w:r>
              <w:t>0</w:t>
            </w:r>
            <w:r w:rsidRPr="002903BC">
              <w:t>0</w:t>
            </w:r>
          </w:p>
        </w:tc>
        <w:tc>
          <w:tcPr>
            <w:tcW w:w="1008" w:type="dxa"/>
          </w:tcPr>
          <w:p w14:paraId="625760C2" w14:textId="1E5C566D" w:rsidR="004A1582" w:rsidRDefault="004A1582" w:rsidP="00ED61E5">
            <w:pPr>
              <w:pStyle w:val="BodyText"/>
            </w:pPr>
            <w:r>
              <w:t>Downtime</w:t>
            </w:r>
          </w:p>
        </w:tc>
        <w:tc>
          <w:tcPr>
            <w:tcW w:w="1152" w:type="dxa"/>
            <w:tcBorders>
              <w:right w:val="single" w:sz="4" w:space="0" w:color="auto"/>
            </w:tcBorders>
          </w:tcPr>
          <w:p w14:paraId="0BADA767" w14:textId="0EE76DF8"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1FFBCB46" w14:textId="77777777" w:rsidR="004A1582" w:rsidRPr="002903BC" w:rsidRDefault="004A1582" w:rsidP="00ED61E5">
            <w:pPr>
              <w:pStyle w:val="BodyText"/>
            </w:pPr>
          </w:p>
        </w:tc>
        <w:tc>
          <w:tcPr>
            <w:tcW w:w="1008" w:type="dxa"/>
            <w:tcBorders>
              <w:left w:val="single" w:sz="4" w:space="0" w:color="auto"/>
            </w:tcBorders>
            <w:vAlign w:val="bottom"/>
          </w:tcPr>
          <w:p w14:paraId="19B20064" w14:textId="77777777" w:rsidR="004A1582" w:rsidRDefault="004A1582" w:rsidP="00ED61E5">
            <w:pPr>
              <w:pStyle w:val="BodyText"/>
            </w:pPr>
            <w:r w:rsidRPr="002903BC">
              <w:t>£</w:t>
            </w:r>
            <w:r>
              <w:t>50</w:t>
            </w:r>
            <w:r w:rsidRPr="002903BC">
              <w:t>0</w:t>
            </w:r>
          </w:p>
        </w:tc>
        <w:tc>
          <w:tcPr>
            <w:tcW w:w="1152" w:type="dxa"/>
          </w:tcPr>
          <w:p w14:paraId="5CC5CC80" w14:textId="446C9A06" w:rsidR="004A1582" w:rsidRDefault="00B73571" w:rsidP="00ED61E5">
            <w:pPr>
              <w:pStyle w:val="BodyText"/>
            </w:pPr>
            <w:r>
              <w:t>Intermission</w:t>
            </w:r>
          </w:p>
        </w:tc>
        <w:tc>
          <w:tcPr>
            <w:tcW w:w="1152" w:type="dxa"/>
            <w:tcBorders>
              <w:right w:val="single" w:sz="4" w:space="0" w:color="auto"/>
            </w:tcBorders>
          </w:tcPr>
          <w:p w14:paraId="4BE117BD" w14:textId="44EB0DDA" w:rsidR="004A1582" w:rsidRDefault="00B73571" w:rsidP="00ED61E5">
            <w:pPr>
              <w:pStyle w:val="BodyText"/>
            </w:pPr>
            <w:r>
              <w:t>Intermission</w:t>
            </w:r>
          </w:p>
        </w:tc>
      </w:tr>
      <w:tr w:rsidR="004A1582" w:rsidRPr="002903BC" w14:paraId="5B7BE583" w14:textId="77777777" w:rsidTr="004E37AF">
        <w:tc>
          <w:tcPr>
            <w:tcW w:w="450" w:type="dxa"/>
          </w:tcPr>
          <w:p w14:paraId="02D6EE35" w14:textId="77777777" w:rsidR="004A1582" w:rsidRPr="002903BC" w:rsidRDefault="004A1582" w:rsidP="00ED61E5">
            <w:pPr>
              <w:pStyle w:val="BodyText"/>
            </w:pPr>
            <w:r>
              <w:t>18</w:t>
            </w:r>
          </w:p>
        </w:tc>
        <w:tc>
          <w:tcPr>
            <w:tcW w:w="864" w:type="dxa"/>
            <w:vAlign w:val="bottom"/>
          </w:tcPr>
          <w:p w14:paraId="0A7D17E3" w14:textId="77777777" w:rsidR="004A1582" w:rsidRDefault="004A1582" w:rsidP="00ED61E5">
            <w:pPr>
              <w:pStyle w:val="BodyText"/>
            </w:pPr>
            <w:r w:rsidRPr="002903BC">
              <w:t>£500</w:t>
            </w:r>
          </w:p>
        </w:tc>
        <w:tc>
          <w:tcPr>
            <w:tcW w:w="1008" w:type="dxa"/>
          </w:tcPr>
          <w:p w14:paraId="7C0A0E85" w14:textId="6FC23734" w:rsidR="004A1582" w:rsidRPr="002903BC" w:rsidRDefault="004A1582" w:rsidP="00ED61E5">
            <w:pPr>
              <w:pStyle w:val="BodyText"/>
            </w:pPr>
            <w:r>
              <w:t>Downtime</w:t>
            </w:r>
          </w:p>
        </w:tc>
        <w:tc>
          <w:tcPr>
            <w:tcW w:w="1008" w:type="dxa"/>
            <w:tcBorders>
              <w:right w:val="single" w:sz="4" w:space="0" w:color="auto"/>
            </w:tcBorders>
          </w:tcPr>
          <w:p w14:paraId="19C00DFC" w14:textId="31CF8D8D"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77E54154" w14:textId="77777777" w:rsidR="004A1582" w:rsidRDefault="004A1582" w:rsidP="00ED61E5">
            <w:pPr>
              <w:pStyle w:val="BodyText"/>
            </w:pPr>
          </w:p>
        </w:tc>
        <w:tc>
          <w:tcPr>
            <w:tcW w:w="720" w:type="dxa"/>
            <w:tcBorders>
              <w:left w:val="single" w:sz="4" w:space="0" w:color="auto"/>
            </w:tcBorders>
            <w:vAlign w:val="bottom"/>
          </w:tcPr>
          <w:p w14:paraId="310829FA" w14:textId="77777777" w:rsidR="004A1582" w:rsidRDefault="004A1582" w:rsidP="00ED61E5">
            <w:pPr>
              <w:pStyle w:val="BodyText"/>
            </w:pPr>
            <w:r w:rsidRPr="002903BC">
              <w:t>£800</w:t>
            </w:r>
          </w:p>
        </w:tc>
        <w:tc>
          <w:tcPr>
            <w:tcW w:w="1008" w:type="dxa"/>
          </w:tcPr>
          <w:p w14:paraId="213F3C68" w14:textId="0CFD9981" w:rsidR="004A1582" w:rsidRDefault="004A1582" w:rsidP="00ED61E5">
            <w:pPr>
              <w:pStyle w:val="BodyText"/>
            </w:pPr>
            <w:r>
              <w:t>Downtime</w:t>
            </w:r>
          </w:p>
        </w:tc>
        <w:tc>
          <w:tcPr>
            <w:tcW w:w="1152" w:type="dxa"/>
            <w:tcBorders>
              <w:right w:val="single" w:sz="4" w:space="0" w:color="auto"/>
            </w:tcBorders>
          </w:tcPr>
          <w:p w14:paraId="35EBADBA" w14:textId="15E020E8"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2D748227" w14:textId="77777777" w:rsidR="004A1582" w:rsidRPr="002903BC" w:rsidRDefault="004A1582" w:rsidP="00ED61E5">
            <w:pPr>
              <w:pStyle w:val="BodyText"/>
            </w:pPr>
          </w:p>
        </w:tc>
        <w:tc>
          <w:tcPr>
            <w:tcW w:w="1008" w:type="dxa"/>
            <w:tcBorders>
              <w:left w:val="single" w:sz="4" w:space="0" w:color="auto"/>
            </w:tcBorders>
            <w:vAlign w:val="bottom"/>
          </w:tcPr>
          <w:p w14:paraId="69B1D3E1" w14:textId="77777777" w:rsidR="004A1582" w:rsidRDefault="004A1582" w:rsidP="00ED61E5">
            <w:pPr>
              <w:pStyle w:val="BodyText"/>
            </w:pPr>
            <w:r w:rsidRPr="002903BC">
              <w:t>£</w:t>
            </w:r>
            <w:r>
              <w:t>12</w:t>
            </w:r>
            <w:r w:rsidRPr="002903BC">
              <w:t>00</w:t>
            </w:r>
          </w:p>
        </w:tc>
        <w:tc>
          <w:tcPr>
            <w:tcW w:w="1152" w:type="dxa"/>
          </w:tcPr>
          <w:p w14:paraId="661A440A" w14:textId="0F8252EC" w:rsidR="004A1582" w:rsidRDefault="00B73571" w:rsidP="00ED61E5">
            <w:pPr>
              <w:pStyle w:val="BodyText"/>
            </w:pPr>
            <w:r>
              <w:t>Intermission</w:t>
            </w:r>
          </w:p>
        </w:tc>
        <w:tc>
          <w:tcPr>
            <w:tcW w:w="1152" w:type="dxa"/>
            <w:tcBorders>
              <w:right w:val="single" w:sz="4" w:space="0" w:color="auto"/>
            </w:tcBorders>
          </w:tcPr>
          <w:p w14:paraId="5EB18659" w14:textId="315D67BD" w:rsidR="004A1582" w:rsidRDefault="00B73571" w:rsidP="00ED61E5">
            <w:pPr>
              <w:pStyle w:val="BodyText"/>
            </w:pPr>
            <w:r>
              <w:t>Intermission</w:t>
            </w:r>
          </w:p>
        </w:tc>
      </w:tr>
      <w:tr w:rsidR="004A1582" w:rsidRPr="002903BC" w14:paraId="09730271" w14:textId="77777777" w:rsidTr="004E37AF">
        <w:tc>
          <w:tcPr>
            <w:tcW w:w="450" w:type="dxa"/>
          </w:tcPr>
          <w:p w14:paraId="3B20C2FC" w14:textId="77777777" w:rsidR="004A1582" w:rsidRPr="002903BC" w:rsidRDefault="004A1582" w:rsidP="00ED61E5">
            <w:pPr>
              <w:pStyle w:val="BodyText"/>
            </w:pPr>
            <w:r>
              <w:t>20</w:t>
            </w:r>
          </w:p>
        </w:tc>
        <w:tc>
          <w:tcPr>
            <w:tcW w:w="864" w:type="dxa"/>
            <w:vAlign w:val="bottom"/>
          </w:tcPr>
          <w:p w14:paraId="72E502B4" w14:textId="77777777" w:rsidR="004A1582" w:rsidRDefault="004A1582" w:rsidP="00ED61E5">
            <w:pPr>
              <w:pStyle w:val="BodyText"/>
            </w:pPr>
            <w:r w:rsidRPr="002903BC">
              <w:t>£12</w:t>
            </w:r>
            <w:r>
              <w:t>0</w:t>
            </w:r>
            <w:r w:rsidRPr="002903BC">
              <w:t>0</w:t>
            </w:r>
          </w:p>
        </w:tc>
        <w:tc>
          <w:tcPr>
            <w:tcW w:w="1008" w:type="dxa"/>
          </w:tcPr>
          <w:p w14:paraId="56A5A654" w14:textId="32AD3A55" w:rsidR="004A1582" w:rsidRPr="002903BC" w:rsidRDefault="004A1582" w:rsidP="00ED61E5">
            <w:pPr>
              <w:pStyle w:val="BodyText"/>
            </w:pPr>
            <w:r>
              <w:t>Downtime</w:t>
            </w:r>
          </w:p>
        </w:tc>
        <w:tc>
          <w:tcPr>
            <w:tcW w:w="1008" w:type="dxa"/>
            <w:tcBorders>
              <w:right w:val="single" w:sz="4" w:space="0" w:color="auto"/>
            </w:tcBorders>
          </w:tcPr>
          <w:p w14:paraId="6B44504F" w14:textId="09B87282" w:rsidR="004A1582" w:rsidRDefault="004A1582" w:rsidP="00ED61E5">
            <w:pPr>
              <w:pStyle w:val="BodyText"/>
            </w:pPr>
            <w:r>
              <w:t>Downtime</w:t>
            </w:r>
          </w:p>
        </w:tc>
        <w:tc>
          <w:tcPr>
            <w:tcW w:w="236" w:type="dxa"/>
            <w:tcBorders>
              <w:top w:val="nil"/>
              <w:left w:val="single" w:sz="4" w:space="0" w:color="auto"/>
              <w:bottom w:val="nil"/>
              <w:right w:val="single" w:sz="4" w:space="0" w:color="auto"/>
            </w:tcBorders>
          </w:tcPr>
          <w:p w14:paraId="36C9DD76" w14:textId="77777777" w:rsidR="004A1582" w:rsidRDefault="004A1582" w:rsidP="00ED61E5">
            <w:pPr>
              <w:pStyle w:val="BodyText"/>
            </w:pPr>
          </w:p>
        </w:tc>
        <w:tc>
          <w:tcPr>
            <w:tcW w:w="720" w:type="dxa"/>
            <w:tcBorders>
              <w:left w:val="single" w:sz="4" w:space="0" w:color="auto"/>
            </w:tcBorders>
            <w:vAlign w:val="bottom"/>
          </w:tcPr>
          <w:p w14:paraId="7941CDF5" w14:textId="77777777" w:rsidR="004A1582" w:rsidRDefault="004A1582" w:rsidP="00ED61E5">
            <w:pPr>
              <w:pStyle w:val="BodyText"/>
            </w:pPr>
            <w:r w:rsidRPr="002903BC">
              <w:t>£2000</w:t>
            </w:r>
          </w:p>
        </w:tc>
        <w:tc>
          <w:tcPr>
            <w:tcW w:w="1008" w:type="dxa"/>
          </w:tcPr>
          <w:p w14:paraId="6C8724E4" w14:textId="1842E810" w:rsidR="004A1582" w:rsidRDefault="004A1582" w:rsidP="00ED61E5">
            <w:pPr>
              <w:pStyle w:val="BodyText"/>
            </w:pPr>
            <w:r>
              <w:t>Downtime</w:t>
            </w:r>
          </w:p>
        </w:tc>
        <w:tc>
          <w:tcPr>
            <w:tcW w:w="1152" w:type="dxa"/>
            <w:tcBorders>
              <w:right w:val="single" w:sz="4" w:space="0" w:color="auto"/>
            </w:tcBorders>
          </w:tcPr>
          <w:p w14:paraId="4F931212" w14:textId="219CCD9C" w:rsidR="004A1582" w:rsidRPr="002903BC" w:rsidRDefault="00B73571" w:rsidP="00ED61E5">
            <w:pPr>
              <w:pStyle w:val="BodyText"/>
            </w:pPr>
            <w:r>
              <w:t>Intermission</w:t>
            </w:r>
          </w:p>
        </w:tc>
        <w:tc>
          <w:tcPr>
            <w:tcW w:w="236" w:type="dxa"/>
            <w:tcBorders>
              <w:top w:val="nil"/>
              <w:left w:val="single" w:sz="4" w:space="0" w:color="auto"/>
              <w:bottom w:val="nil"/>
              <w:right w:val="single" w:sz="4" w:space="0" w:color="auto"/>
            </w:tcBorders>
          </w:tcPr>
          <w:p w14:paraId="582925E3" w14:textId="77777777" w:rsidR="004A1582" w:rsidRPr="002903BC" w:rsidRDefault="004A1582" w:rsidP="00ED61E5">
            <w:pPr>
              <w:pStyle w:val="BodyText"/>
            </w:pPr>
          </w:p>
        </w:tc>
        <w:tc>
          <w:tcPr>
            <w:tcW w:w="1008" w:type="dxa"/>
            <w:tcBorders>
              <w:left w:val="single" w:sz="4" w:space="0" w:color="auto"/>
            </w:tcBorders>
            <w:vAlign w:val="bottom"/>
          </w:tcPr>
          <w:p w14:paraId="3D9F5E24" w14:textId="77777777" w:rsidR="004A1582" w:rsidRDefault="004A1582" w:rsidP="00ED61E5">
            <w:pPr>
              <w:pStyle w:val="BodyText"/>
            </w:pPr>
            <w:r w:rsidRPr="002903BC">
              <w:t>£</w:t>
            </w:r>
            <w:r>
              <w:t>30</w:t>
            </w:r>
            <w:r w:rsidRPr="002903BC">
              <w:t>00</w:t>
            </w:r>
          </w:p>
        </w:tc>
        <w:tc>
          <w:tcPr>
            <w:tcW w:w="1152" w:type="dxa"/>
          </w:tcPr>
          <w:p w14:paraId="25EB5B67" w14:textId="71AF0205" w:rsidR="004A1582" w:rsidRDefault="00B73571" w:rsidP="00ED61E5">
            <w:pPr>
              <w:pStyle w:val="BodyText"/>
            </w:pPr>
            <w:r>
              <w:t>Intermission</w:t>
            </w:r>
          </w:p>
        </w:tc>
        <w:tc>
          <w:tcPr>
            <w:tcW w:w="1152" w:type="dxa"/>
            <w:tcBorders>
              <w:right w:val="single" w:sz="4" w:space="0" w:color="auto"/>
            </w:tcBorders>
          </w:tcPr>
          <w:p w14:paraId="128EC046" w14:textId="6B2D4911" w:rsidR="004A1582" w:rsidRDefault="00B73571" w:rsidP="00ED61E5">
            <w:pPr>
              <w:pStyle w:val="BodyText"/>
            </w:pPr>
            <w:r>
              <w:t>Intermission</w:t>
            </w:r>
          </w:p>
        </w:tc>
      </w:tr>
    </w:tbl>
    <w:p w14:paraId="1C3167B1" w14:textId="77777777" w:rsidR="004F0B7E" w:rsidRDefault="004F0B7E" w:rsidP="00ED61E5">
      <w:pPr>
        <w:pStyle w:val="BodyText"/>
      </w:pPr>
    </w:p>
    <w:tbl>
      <w:tblPr>
        <w:tblStyle w:val="TableGrid"/>
        <w:tblW w:w="6284" w:type="dxa"/>
        <w:tblInd w:w="108" w:type="dxa"/>
        <w:tblLayout w:type="fixed"/>
        <w:tblLook w:val="04A0" w:firstRow="1" w:lastRow="0" w:firstColumn="1" w:lastColumn="0" w:noHBand="0" w:noVBand="1"/>
      </w:tblPr>
      <w:tblGrid>
        <w:gridCol w:w="432"/>
        <w:gridCol w:w="864"/>
        <w:gridCol w:w="1152"/>
        <w:gridCol w:w="1008"/>
        <w:gridCol w:w="236"/>
        <w:gridCol w:w="720"/>
        <w:gridCol w:w="864"/>
        <w:gridCol w:w="1008"/>
      </w:tblGrid>
      <w:tr w:rsidR="004E37AF" w14:paraId="538667A3" w14:textId="77777777" w:rsidTr="004E37AF">
        <w:tc>
          <w:tcPr>
            <w:tcW w:w="432" w:type="dxa"/>
          </w:tcPr>
          <w:p w14:paraId="2E63C572" w14:textId="77777777" w:rsidR="004E37AF" w:rsidRDefault="004E37AF" w:rsidP="00ED61E5">
            <w:pPr>
              <w:pStyle w:val="BodyText"/>
            </w:pPr>
            <w:r>
              <w:t>L</w:t>
            </w:r>
          </w:p>
        </w:tc>
        <w:tc>
          <w:tcPr>
            <w:tcW w:w="864" w:type="dxa"/>
          </w:tcPr>
          <w:p w14:paraId="449A7F94" w14:textId="77777777" w:rsidR="004E37AF" w:rsidRDefault="004E37AF" w:rsidP="00ED61E5">
            <w:pPr>
              <w:pStyle w:val="BodyText"/>
            </w:pPr>
            <w:r>
              <w:t>Greater</w:t>
            </w:r>
          </w:p>
        </w:tc>
        <w:tc>
          <w:tcPr>
            <w:tcW w:w="1152" w:type="dxa"/>
          </w:tcPr>
          <w:p w14:paraId="761D3072" w14:textId="5DFEB552" w:rsidR="004E37AF" w:rsidRDefault="004E37AF" w:rsidP="00ED61E5">
            <w:pPr>
              <w:pStyle w:val="BodyText"/>
            </w:pPr>
            <w:r>
              <w:t>Onset</w:t>
            </w:r>
          </w:p>
        </w:tc>
        <w:tc>
          <w:tcPr>
            <w:tcW w:w="1008" w:type="dxa"/>
            <w:tcBorders>
              <w:right w:val="single" w:sz="4" w:space="0" w:color="auto"/>
            </w:tcBorders>
          </w:tcPr>
          <w:p w14:paraId="0548B30C" w14:textId="11F347B7" w:rsidR="004E37AF" w:rsidRDefault="004E37AF" w:rsidP="00ED61E5">
            <w:pPr>
              <w:pStyle w:val="BodyText"/>
            </w:pPr>
            <w:r>
              <w:t>Periodicity</w:t>
            </w:r>
          </w:p>
        </w:tc>
        <w:tc>
          <w:tcPr>
            <w:tcW w:w="236" w:type="dxa"/>
            <w:tcBorders>
              <w:top w:val="nil"/>
              <w:left w:val="single" w:sz="4" w:space="0" w:color="auto"/>
              <w:bottom w:val="nil"/>
              <w:right w:val="single" w:sz="4" w:space="0" w:color="auto"/>
            </w:tcBorders>
          </w:tcPr>
          <w:p w14:paraId="51099871" w14:textId="77777777" w:rsidR="004E37AF" w:rsidRDefault="004E37AF" w:rsidP="00ED61E5">
            <w:pPr>
              <w:pStyle w:val="BodyText"/>
            </w:pPr>
          </w:p>
        </w:tc>
        <w:tc>
          <w:tcPr>
            <w:tcW w:w="720" w:type="dxa"/>
            <w:tcBorders>
              <w:left w:val="single" w:sz="4" w:space="0" w:color="auto"/>
            </w:tcBorders>
          </w:tcPr>
          <w:p w14:paraId="782A1305" w14:textId="77777777" w:rsidR="004E37AF" w:rsidRDefault="004E37AF" w:rsidP="00ED61E5">
            <w:pPr>
              <w:pStyle w:val="BodyText"/>
            </w:pPr>
            <w:r>
              <w:t>Major</w:t>
            </w:r>
          </w:p>
        </w:tc>
        <w:tc>
          <w:tcPr>
            <w:tcW w:w="864" w:type="dxa"/>
          </w:tcPr>
          <w:p w14:paraId="01289D35" w14:textId="6FF13818" w:rsidR="004E37AF" w:rsidRDefault="004E37AF" w:rsidP="00ED61E5">
            <w:pPr>
              <w:pStyle w:val="BodyText"/>
            </w:pPr>
            <w:r>
              <w:t>Onset</w:t>
            </w:r>
          </w:p>
        </w:tc>
        <w:tc>
          <w:tcPr>
            <w:tcW w:w="1008" w:type="dxa"/>
            <w:tcBorders>
              <w:right w:val="single" w:sz="4" w:space="0" w:color="auto"/>
            </w:tcBorders>
          </w:tcPr>
          <w:p w14:paraId="09C13121" w14:textId="251AB262" w:rsidR="004E37AF" w:rsidRDefault="004E37AF" w:rsidP="00ED61E5">
            <w:pPr>
              <w:pStyle w:val="BodyText"/>
            </w:pPr>
            <w:r>
              <w:t>Periodicity</w:t>
            </w:r>
          </w:p>
        </w:tc>
      </w:tr>
      <w:tr w:rsidR="004E37AF" w:rsidRPr="002903BC" w14:paraId="290056F8" w14:textId="77777777" w:rsidTr="004E37AF">
        <w:tc>
          <w:tcPr>
            <w:tcW w:w="432" w:type="dxa"/>
          </w:tcPr>
          <w:p w14:paraId="6642B396" w14:textId="77777777" w:rsidR="004E37AF" w:rsidRPr="002903BC" w:rsidRDefault="004E37AF" w:rsidP="00ED61E5">
            <w:pPr>
              <w:pStyle w:val="BodyText"/>
            </w:pPr>
            <w:r>
              <w:t>1</w:t>
            </w:r>
          </w:p>
        </w:tc>
        <w:tc>
          <w:tcPr>
            <w:tcW w:w="864" w:type="dxa"/>
            <w:vAlign w:val="bottom"/>
          </w:tcPr>
          <w:p w14:paraId="27F08212" w14:textId="43669F37" w:rsidR="004E37AF" w:rsidRPr="002903BC" w:rsidRDefault="004E37AF" w:rsidP="00ED61E5">
            <w:pPr>
              <w:pStyle w:val="BodyText"/>
            </w:pPr>
            <w:r w:rsidRPr="002903BC">
              <w:t>£</w:t>
            </w:r>
            <w:r w:rsidR="00C0474B">
              <w:t>0.8</w:t>
            </w:r>
          </w:p>
        </w:tc>
        <w:tc>
          <w:tcPr>
            <w:tcW w:w="1152" w:type="dxa"/>
          </w:tcPr>
          <w:p w14:paraId="50BABAB0" w14:textId="471714C9" w:rsidR="004E37AF" w:rsidRPr="002903BC" w:rsidRDefault="00B73571" w:rsidP="00ED61E5">
            <w:pPr>
              <w:pStyle w:val="BodyText"/>
            </w:pPr>
            <w:r>
              <w:t>Intermission</w:t>
            </w:r>
          </w:p>
        </w:tc>
        <w:tc>
          <w:tcPr>
            <w:tcW w:w="1008" w:type="dxa"/>
            <w:tcBorders>
              <w:right w:val="single" w:sz="4" w:space="0" w:color="auto"/>
            </w:tcBorders>
          </w:tcPr>
          <w:p w14:paraId="51666517" w14:textId="16B56E95"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604103DD" w14:textId="77777777" w:rsidR="004E37AF" w:rsidRPr="002903BC" w:rsidRDefault="004E37AF" w:rsidP="00ED61E5">
            <w:pPr>
              <w:pStyle w:val="BodyText"/>
            </w:pPr>
          </w:p>
        </w:tc>
        <w:tc>
          <w:tcPr>
            <w:tcW w:w="720" w:type="dxa"/>
            <w:tcBorders>
              <w:left w:val="single" w:sz="4" w:space="0" w:color="auto"/>
            </w:tcBorders>
            <w:vAlign w:val="bottom"/>
          </w:tcPr>
          <w:p w14:paraId="393E0D54" w14:textId="4010F066" w:rsidR="004E37AF" w:rsidRDefault="004E37AF" w:rsidP="00ED61E5">
            <w:pPr>
              <w:pStyle w:val="BodyText"/>
            </w:pPr>
            <w:r w:rsidRPr="002903BC">
              <w:t>£</w:t>
            </w:r>
            <w:r>
              <w:t>1</w:t>
            </w:r>
            <w:r w:rsidR="00C0474B">
              <w:t>.2</w:t>
            </w:r>
          </w:p>
        </w:tc>
        <w:tc>
          <w:tcPr>
            <w:tcW w:w="864" w:type="dxa"/>
          </w:tcPr>
          <w:p w14:paraId="1C921367" w14:textId="558DFCAB" w:rsidR="004E37AF" w:rsidRPr="002903BC" w:rsidRDefault="004E37AF" w:rsidP="00ED61E5">
            <w:pPr>
              <w:pStyle w:val="BodyText"/>
            </w:pPr>
            <w:r>
              <w:t>1 Round</w:t>
            </w:r>
          </w:p>
        </w:tc>
        <w:tc>
          <w:tcPr>
            <w:tcW w:w="1008" w:type="dxa"/>
            <w:tcBorders>
              <w:right w:val="single" w:sz="4" w:space="0" w:color="auto"/>
            </w:tcBorders>
          </w:tcPr>
          <w:p w14:paraId="186D025D" w14:textId="1114B3FB" w:rsidR="004E37AF" w:rsidRPr="002903BC" w:rsidRDefault="004E37AF" w:rsidP="00ED61E5">
            <w:pPr>
              <w:pStyle w:val="BodyText"/>
            </w:pPr>
            <w:r>
              <w:t>1 Round</w:t>
            </w:r>
          </w:p>
        </w:tc>
      </w:tr>
      <w:tr w:rsidR="004E37AF" w:rsidRPr="002903BC" w14:paraId="007BFA1D" w14:textId="77777777" w:rsidTr="004E37AF">
        <w:tc>
          <w:tcPr>
            <w:tcW w:w="432" w:type="dxa"/>
          </w:tcPr>
          <w:p w14:paraId="0D152FE1" w14:textId="77777777" w:rsidR="004E37AF" w:rsidRPr="002903BC" w:rsidRDefault="004E37AF" w:rsidP="00ED61E5">
            <w:pPr>
              <w:pStyle w:val="BodyText"/>
            </w:pPr>
            <w:r>
              <w:t>2</w:t>
            </w:r>
          </w:p>
        </w:tc>
        <w:tc>
          <w:tcPr>
            <w:tcW w:w="864" w:type="dxa"/>
            <w:vAlign w:val="bottom"/>
          </w:tcPr>
          <w:p w14:paraId="00DA7EAB" w14:textId="642F90B5" w:rsidR="004E37AF" w:rsidRPr="002903BC" w:rsidRDefault="004E37AF" w:rsidP="00ED61E5">
            <w:pPr>
              <w:pStyle w:val="BodyText"/>
            </w:pPr>
            <w:r w:rsidRPr="002903BC">
              <w:t>£</w:t>
            </w:r>
            <w:r>
              <w:t>1</w:t>
            </w:r>
            <w:r w:rsidR="00C0474B">
              <w:t>.2</w:t>
            </w:r>
          </w:p>
        </w:tc>
        <w:tc>
          <w:tcPr>
            <w:tcW w:w="1152" w:type="dxa"/>
          </w:tcPr>
          <w:p w14:paraId="593A14E0" w14:textId="2300A423" w:rsidR="004E37AF" w:rsidRPr="002903BC" w:rsidRDefault="00B73571" w:rsidP="00ED61E5">
            <w:pPr>
              <w:pStyle w:val="BodyText"/>
            </w:pPr>
            <w:r>
              <w:t>Intermission</w:t>
            </w:r>
          </w:p>
        </w:tc>
        <w:tc>
          <w:tcPr>
            <w:tcW w:w="1008" w:type="dxa"/>
            <w:tcBorders>
              <w:right w:val="single" w:sz="4" w:space="0" w:color="auto"/>
            </w:tcBorders>
          </w:tcPr>
          <w:p w14:paraId="3C2B975B" w14:textId="054895B0"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6F5A5306" w14:textId="77777777" w:rsidR="004E37AF" w:rsidRPr="002903BC" w:rsidRDefault="004E37AF" w:rsidP="00ED61E5">
            <w:pPr>
              <w:pStyle w:val="BodyText"/>
            </w:pPr>
          </w:p>
        </w:tc>
        <w:tc>
          <w:tcPr>
            <w:tcW w:w="720" w:type="dxa"/>
            <w:tcBorders>
              <w:left w:val="single" w:sz="4" w:space="0" w:color="auto"/>
            </w:tcBorders>
            <w:vAlign w:val="bottom"/>
          </w:tcPr>
          <w:p w14:paraId="77300CA1" w14:textId="77777777" w:rsidR="004E37AF" w:rsidRDefault="004E37AF" w:rsidP="00ED61E5">
            <w:pPr>
              <w:pStyle w:val="BodyText"/>
            </w:pPr>
            <w:r w:rsidRPr="002903BC">
              <w:t>£2</w:t>
            </w:r>
          </w:p>
        </w:tc>
        <w:tc>
          <w:tcPr>
            <w:tcW w:w="864" w:type="dxa"/>
          </w:tcPr>
          <w:p w14:paraId="09617BA5" w14:textId="1BEDDB2A" w:rsidR="004E37AF" w:rsidRPr="002903BC" w:rsidRDefault="004E37AF" w:rsidP="00ED61E5">
            <w:pPr>
              <w:pStyle w:val="BodyText"/>
            </w:pPr>
            <w:r>
              <w:t>1 Round</w:t>
            </w:r>
          </w:p>
        </w:tc>
        <w:tc>
          <w:tcPr>
            <w:tcW w:w="1008" w:type="dxa"/>
            <w:tcBorders>
              <w:right w:val="single" w:sz="4" w:space="0" w:color="auto"/>
            </w:tcBorders>
          </w:tcPr>
          <w:p w14:paraId="21A63640" w14:textId="3394700B" w:rsidR="004E37AF" w:rsidRPr="002903BC" w:rsidRDefault="004E37AF" w:rsidP="00ED61E5">
            <w:pPr>
              <w:pStyle w:val="BodyText"/>
            </w:pPr>
            <w:r>
              <w:t>1 Round</w:t>
            </w:r>
          </w:p>
        </w:tc>
      </w:tr>
      <w:tr w:rsidR="004E37AF" w:rsidRPr="002903BC" w14:paraId="51694958" w14:textId="77777777" w:rsidTr="004E37AF">
        <w:tc>
          <w:tcPr>
            <w:tcW w:w="432" w:type="dxa"/>
          </w:tcPr>
          <w:p w14:paraId="2F36DB3D" w14:textId="77777777" w:rsidR="004E37AF" w:rsidRPr="002903BC" w:rsidRDefault="004E37AF" w:rsidP="00ED61E5">
            <w:pPr>
              <w:pStyle w:val="BodyText"/>
            </w:pPr>
            <w:r>
              <w:t>4</w:t>
            </w:r>
          </w:p>
        </w:tc>
        <w:tc>
          <w:tcPr>
            <w:tcW w:w="864" w:type="dxa"/>
            <w:vAlign w:val="bottom"/>
          </w:tcPr>
          <w:p w14:paraId="66858F8C" w14:textId="77777777" w:rsidR="004E37AF" w:rsidRPr="002903BC" w:rsidRDefault="004E37AF" w:rsidP="00ED61E5">
            <w:pPr>
              <w:pStyle w:val="BodyText"/>
            </w:pPr>
            <w:r w:rsidRPr="002903BC">
              <w:t>£</w:t>
            </w:r>
            <w:r>
              <w:t>3</w:t>
            </w:r>
          </w:p>
        </w:tc>
        <w:tc>
          <w:tcPr>
            <w:tcW w:w="1152" w:type="dxa"/>
          </w:tcPr>
          <w:p w14:paraId="2CE0D1C7" w14:textId="6DE59745" w:rsidR="004E37AF" w:rsidRPr="002903BC" w:rsidRDefault="00B73571" w:rsidP="00ED61E5">
            <w:pPr>
              <w:pStyle w:val="BodyText"/>
            </w:pPr>
            <w:r>
              <w:t>Intermission</w:t>
            </w:r>
          </w:p>
        </w:tc>
        <w:tc>
          <w:tcPr>
            <w:tcW w:w="1008" w:type="dxa"/>
            <w:tcBorders>
              <w:right w:val="single" w:sz="4" w:space="0" w:color="auto"/>
            </w:tcBorders>
          </w:tcPr>
          <w:p w14:paraId="734AB1C6" w14:textId="2C1318B3"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1392E86D" w14:textId="77777777" w:rsidR="004E37AF" w:rsidRPr="002903BC" w:rsidRDefault="004E37AF" w:rsidP="00ED61E5">
            <w:pPr>
              <w:pStyle w:val="BodyText"/>
            </w:pPr>
          </w:p>
        </w:tc>
        <w:tc>
          <w:tcPr>
            <w:tcW w:w="720" w:type="dxa"/>
            <w:tcBorders>
              <w:left w:val="single" w:sz="4" w:space="0" w:color="auto"/>
            </w:tcBorders>
            <w:vAlign w:val="bottom"/>
          </w:tcPr>
          <w:p w14:paraId="05EB5BDE" w14:textId="77777777" w:rsidR="004E37AF" w:rsidRDefault="004E37AF" w:rsidP="00ED61E5">
            <w:pPr>
              <w:pStyle w:val="BodyText"/>
            </w:pPr>
            <w:r w:rsidRPr="002903BC">
              <w:t>£</w:t>
            </w:r>
            <w:r>
              <w:t>5</w:t>
            </w:r>
          </w:p>
        </w:tc>
        <w:tc>
          <w:tcPr>
            <w:tcW w:w="864" w:type="dxa"/>
          </w:tcPr>
          <w:p w14:paraId="313004F4" w14:textId="0EE823AF" w:rsidR="004E37AF" w:rsidRPr="002903BC" w:rsidRDefault="004E37AF" w:rsidP="00ED61E5">
            <w:pPr>
              <w:pStyle w:val="BodyText"/>
            </w:pPr>
            <w:r>
              <w:t>1 Round</w:t>
            </w:r>
          </w:p>
        </w:tc>
        <w:tc>
          <w:tcPr>
            <w:tcW w:w="1008" w:type="dxa"/>
            <w:tcBorders>
              <w:right w:val="single" w:sz="4" w:space="0" w:color="auto"/>
            </w:tcBorders>
          </w:tcPr>
          <w:p w14:paraId="5CB2C62B" w14:textId="75979491" w:rsidR="004E37AF" w:rsidRPr="002903BC" w:rsidRDefault="004E37AF" w:rsidP="00ED61E5">
            <w:pPr>
              <w:pStyle w:val="BodyText"/>
            </w:pPr>
            <w:r>
              <w:t>1 Round</w:t>
            </w:r>
          </w:p>
        </w:tc>
      </w:tr>
      <w:tr w:rsidR="004E37AF" w:rsidRPr="002903BC" w14:paraId="68D2023C" w14:textId="77777777" w:rsidTr="004E37AF">
        <w:tc>
          <w:tcPr>
            <w:tcW w:w="432" w:type="dxa"/>
          </w:tcPr>
          <w:p w14:paraId="4F2F9A1F" w14:textId="77777777" w:rsidR="004E37AF" w:rsidRPr="002903BC" w:rsidRDefault="004E37AF" w:rsidP="00ED61E5">
            <w:pPr>
              <w:pStyle w:val="BodyText"/>
            </w:pPr>
            <w:r>
              <w:t>6</w:t>
            </w:r>
          </w:p>
        </w:tc>
        <w:tc>
          <w:tcPr>
            <w:tcW w:w="864" w:type="dxa"/>
            <w:vAlign w:val="bottom"/>
          </w:tcPr>
          <w:p w14:paraId="70387957" w14:textId="77777777" w:rsidR="004E37AF" w:rsidRPr="002903BC" w:rsidRDefault="004E37AF" w:rsidP="00ED61E5">
            <w:pPr>
              <w:pStyle w:val="BodyText"/>
            </w:pPr>
            <w:r w:rsidRPr="002903BC">
              <w:t>£</w:t>
            </w:r>
            <w:r>
              <w:t>8</w:t>
            </w:r>
          </w:p>
        </w:tc>
        <w:tc>
          <w:tcPr>
            <w:tcW w:w="1152" w:type="dxa"/>
          </w:tcPr>
          <w:p w14:paraId="4193F5E4" w14:textId="57DC2532" w:rsidR="004E37AF" w:rsidRPr="002903BC" w:rsidRDefault="00B73571" w:rsidP="00ED61E5">
            <w:pPr>
              <w:pStyle w:val="BodyText"/>
            </w:pPr>
            <w:r>
              <w:t>Intermission</w:t>
            </w:r>
          </w:p>
        </w:tc>
        <w:tc>
          <w:tcPr>
            <w:tcW w:w="1008" w:type="dxa"/>
            <w:tcBorders>
              <w:right w:val="single" w:sz="4" w:space="0" w:color="auto"/>
            </w:tcBorders>
          </w:tcPr>
          <w:p w14:paraId="7ADC3769" w14:textId="747CD0DB"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6D46A583" w14:textId="77777777" w:rsidR="004E37AF" w:rsidRPr="002903BC" w:rsidRDefault="004E37AF" w:rsidP="00ED61E5">
            <w:pPr>
              <w:pStyle w:val="BodyText"/>
            </w:pPr>
          </w:p>
        </w:tc>
        <w:tc>
          <w:tcPr>
            <w:tcW w:w="720" w:type="dxa"/>
            <w:tcBorders>
              <w:left w:val="single" w:sz="4" w:space="0" w:color="auto"/>
            </w:tcBorders>
            <w:vAlign w:val="bottom"/>
          </w:tcPr>
          <w:p w14:paraId="4A4881DC" w14:textId="77777777" w:rsidR="004E37AF" w:rsidRDefault="004E37AF" w:rsidP="00ED61E5">
            <w:pPr>
              <w:pStyle w:val="BodyText"/>
            </w:pPr>
            <w:r w:rsidRPr="002903BC">
              <w:t>£12</w:t>
            </w:r>
          </w:p>
        </w:tc>
        <w:tc>
          <w:tcPr>
            <w:tcW w:w="864" w:type="dxa"/>
          </w:tcPr>
          <w:p w14:paraId="5AAAA4B8" w14:textId="224EBB52" w:rsidR="004E37AF" w:rsidRPr="002903BC" w:rsidRDefault="004E37AF" w:rsidP="00ED61E5">
            <w:pPr>
              <w:pStyle w:val="BodyText"/>
            </w:pPr>
            <w:r>
              <w:t>1 Round</w:t>
            </w:r>
          </w:p>
        </w:tc>
        <w:tc>
          <w:tcPr>
            <w:tcW w:w="1008" w:type="dxa"/>
            <w:tcBorders>
              <w:right w:val="single" w:sz="4" w:space="0" w:color="auto"/>
            </w:tcBorders>
          </w:tcPr>
          <w:p w14:paraId="027F4DA2" w14:textId="3FE323FE" w:rsidR="004E37AF" w:rsidRPr="002903BC" w:rsidRDefault="004E37AF" w:rsidP="00ED61E5">
            <w:pPr>
              <w:pStyle w:val="BodyText"/>
            </w:pPr>
            <w:r>
              <w:t>1 Round</w:t>
            </w:r>
          </w:p>
        </w:tc>
      </w:tr>
      <w:tr w:rsidR="004E37AF" w:rsidRPr="002903BC" w14:paraId="618EA0D3" w14:textId="77777777" w:rsidTr="004E37AF">
        <w:tc>
          <w:tcPr>
            <w:tcW w:w="432" w:type="dxa"/>
          </w:tcPr>
          <w:p w14:paraId="5BACB574" w14:textId="77777777" w:rsidR="004E37AF" w:rsidRPr="002903BC" w:rsidRDefault="004E37AF" w:rsidP="00ED61E5">
            <w:pPr>
              <w:pStyle w:val="BodyText"/>
            </w:pPr>
            <w:r>
              <w:t>8</w:t>
            </w:r>
          </w:p>
        </w:tc>
        <w:tc>
          <w:tcPr>
            <w:tcW w:w="864" w:type="dxa"/>
            <w:vAlign w:val="bottom"/>
          </w:tcPr>
          <w:p w14:paraId="0BBA0513" w14:textId="77777777" w:rsidR="004E37AF" w:rsidRPr="002903BC" w:rsidRDefault="004E37AF" w:rsidP="00ED61E5">
            <w:pPr>
              <w:pStyle w:val="BodyText"/>
            </w:pPr>
            <w:r w:rsidRPr="002903BC">
              <w:t>£</w:t>
            </w:r>
            <w:r>
              <w:t>20</w:t>
            </w:r>
          </w:p>
        </w:tc>
        <w:tc>
          <w:tcPr>
            <w:tcW w:w="1152" w:type="dxa"/>
          </w:tcPr>
          <w:p w14:paraId="7A616CE3" w14:textId="157713DB" w:rsidR="004E37AF" w:rsidRPr="002903BC" w:rsidRDefault="00B73571" w:rsidP="00ED61E5">
            <w:pPr>
              <w:pStyle w:val="BodyText"/>
            </w:pPr>
            <w:r>
              <w:t>Intermission</w:t>
            </w:r>
          </w:p>
        </w:tc>
        <w:tc>
          <w:tcPr>
            <w:tcW w:w="1008" w:type="dxa"/>
            <w:tcBorders>
              <w:right w:val="single" w:sz="4" w:space="0" w:color="auto"/>
            </w:tcBorders>
          </w:tcPr>
          <w:p w14:paraId="09861A7B" w14:textId="13644797"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78B29056" w14:textId="77777777" w:rsidR="004E37AF" w:rsidRPr="002903BC" w:rsidRDefault="004E37AF" w:rsidP="00ED61E5">
            <w:pPr>
              <w:pStyle w:val="BodyText"/>
            </w:pPr>
          </w:p>
        </w:tc>
        <w:tc>
          <w:tcPr>
            <w:tcW w:w="720" w:type="dxa"/>
            <w:tcBorders>
              <w:left w:val="single" w:sz="4" w:space="0" w:color="auto"/>
            </w:tcBorders>
            <w:vAlign w:val="bottom"/>
          </w:tcPr>
          <w:p w14:paraId="75582129" w14:textId="77777777" w:rsidR="004E37AF" w:rsidRDefault="004E37AF" w:rsidP="00ED61E5">
            <w:pPr>
              <w:pStyle w:val="BodyText"/>
            </w:pPr>
            <w:r w:rsidRPr="002903BC">
              <w:t>£3</w:t>
            </w:r>
            <w:r>
              <w:t>0</w:t>
            </w:r>
          </w:p>
        </w:tc>
        <w:tc>
          <w:tcPr>
            <w:tcW w:w="864" w:type="dxa"/>
          </w:tcPr>
          <w:p w14:paraId="50FD0DB7" w14:textId="2763AF77" w:rsidR="004E37AF" w:rsidRPr="002903BC" w:rsidRDefault="004E37AF" w:rsidP="00ED61E5">
            <w:pPr>
              <w:pStyle w:val="BodyText"/>
            </w:pPr>
            <w:r>
              <w:t>1 Round</w:t>
            </w:r>
          </w:p>
        </w:tc>
        <w:tc>
          <w:tcPr>
            <w:tcW w:w="1008" w:type="dxa"/>
            <w:tcBorders>
              <w:right w:val="single" w:sz="4" w:space="0" w:color="auto"/>
            </w:tcBorders>
          </w:tcPr>
          <w:p w14:paraId="119A251E" w14:textId="19618151" w:rsidR="004E37AF" w:rsidRPr="002903BC" w:rsidRDefault="004E37AF" w:rsidP="00ED61E5">
            <w:pPr>
              <w:pStyle w:val="BodyText"/>
            </w:pPr>
            <w:r>
              <w:t>1 Round</w:t>
            </w:r>
          </w:p>
        </w:tc>
      </w:tr>
      <w:tr w:rsidR="004E37AF" w:rsidRPr="002903BC" w14:paraId="369BAD55" w14:textId="77777777" w:rsidTr="004E37AF">
        <w:tc>
          <w:tcPr>
            <w:tcW w:w="432" w:type="dxa"/>
          </w:tcPr>
          <w:p w14:paraId="37BCAFF2" w14:textId="77777777" w:rsidR="004E37AF" w:rsidRPr="002903BC" w:rsidRDefault="004E37AF" w:rsidP="00ED61E5">
            <w:pPr>
              <w:pStyle w:val="BodyText"/>
            </w:pPr>
            <w:r>
              <w:t>10</w:t>
            </w:r>
          </w:p>
        </w:tc>
        <w:tc>
          <w:tcPr>
            <w:tcW w:w="864" w:type="dxa"/>
            <w:vAlign w:val="bottom"/>
          </w:tcPr>
          <w:p w14:paraId="5CB6A2F7" w14:textId="77777777" w:rsidR="004E37AF" w:rsidRPr="002903BC" w:rsidRDefault="004E37AF" w:rsidP="00ED61E5">
            <w:pPr>
              <w:pStyle w:val="BodyText"/>
            </w:pPr>
            <w:r w:rsidRPr="002903BC">
              <w:t>£</w:t>
            </w:r>
            <w:r>
              <w:t>5</w:t>
            </w:r>
            <w:r w:rsidRPr="002903BC">
              <w:t>0</w:t>
            </w:r>
          </w:p>
        </w:tc>
        <w:tc>
          <w:tcPr>
            <w:tcW w:w="1152" w:type="dxa"/>
          </w:tcPr>
          <w:p w14:paraId="6596C594" w14:textId="2EEE2F04" w:rsidR="004E37AF" w:rsidRPr="002903BC" w:rsidRDefault="00B73571" w:rsidP="00ED61E5">
            <w:pPr>
              <w:pStyle w:val="BodyText"/>
            </w:pPr>
            <w:r>
              <w:t>Intermission</w:t>
            </w:r>
          </w:p>
        </w:tc>
        <w:tc>
          <w:tcPr>
            <w:tcW w:w="1008" w:type="dxa"/>
            <w:tcBorders>
              <w:right w:val="single" w:sz="4" w:space="0" w:color="auto"/>
            </w:tcBorders>
          </w:tcPr>
          <w:p w14:paraId="3C0ED210" w14:textId="718AC62B"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1F9D775F" w14:textId="77777777" w:rsidR="004E37AF" w:rsidRPr="002903BC" w:rsidRDefault="004E37AF" w:rsidP="00ED61E5">
            <w:pPr>
              <w:pStyle w:val="BodyText"/>
            </w:pPr>
          </w:p>
        </w:tc>
        <w:tc>
          <w:tcPr>
            <w:tcW w:w="720" w:type="dxa"/>
            <w:tcBorders>
              <w:left w:val="single" w:sz="4" w:space="0" w:color="auto"/>
            </w:tcBorders>
            <w:vAlign w:val="bottom"/>
          </w:tcPr>
          <w:p w14:paraId="76F93CE4" w14:textId="77777777" w:rsidR="004E37AF" w:rsidRDefault="004E37AF" w:rsidP="00ED61E5">
            <w:pPr>
              <w:pStyle w:val="BodyText"/>
            </w:pPr>
            <w:r w:rsidRPr="002903BC">
              <w:t>£80</w:t>
            </w:r>
          </w:p>
        </w:tc>
        <w:tc>
          <w:tcPr>
            <w:tcW w:w="864" w:type="dxa"/>
          </w:tcPr>
          <w:p w14:paraId="52A1FEAC" w14:textId="255BF0BB" w:rsidR="004E37AF" w:rsidRPr="002903BC" w:rsidRDefault="004E37AF" w:rsidP="00ED61E5">
            <w:pPr>
              <w:pStyle w:val="BodyText"/>
            </w:pPr>
            <w:r>
              <w:t>1 Round</w:t>
            </w:r>
          </w:p>
        </w:tc>
        <w:tc>
          <w:tcPr>
            <w:tcW w:w="1008" w:type="dxa"/>
            <w:tcBorders>
              <w:right w:val="single" w:sz="4" w:space="0" w:color="auto"/>
            </w:tcBorders>
          </w:tcPr>
          <w:p w14:paraId="31697AE0" w14:textId="4BB7278E" w:rsidR="004E37AF" w:rsidRPr="002903BC" w:rsidRDefault="004E37AF" w:rsidP="00ED61E5">
            <w:pPr>
              <w:pStyle w:val="BodyText"/>
            </w:pPr>
            <w:r>
              <w:t>1 Round</w:t>
            </w:r>
          </w:p>
        </w:tc>
      </w:tr>
      <w:tr w:rsidR="004E37AF" w:rsidRPr="002903BC" w14:paraId="49FC39C8" w14:textId="77777777" w:rsidTr="004E37AF">
        <w:tc>
          <w:tcPr>
            <w:tcW w:w="432" w:type="dxa"/>
          </w:tcPr>
          <w:p w14:paraId="0D555413" w14:textId="77777777" w:rsidR="004E37AF" w:rsidRPr="002903BC" w:rsidRDefault="004E37AF" w:rsidP="00ED61E5">
            <w:pPr>
              <w:pStyle w:val="BodyText"/>
            </w:pPr>
            <w:r>
              <w:t>12</w:t>
            </w:r>
          </w:p>
        </w:tc>
        <w:tc>
          <w:tcPr>
            <w:tcW w:w="864" w:type="dxa"/>
            <w:vAlign w:val="bottom"/>
          </w:tcPr>
          <w:p w14:paraId="1D87073D" w14:textId="77777777" w:rsidR="004E37AF" w:rsidRPr="002903BC" w:rsidRDefault="004E37AF" w:rsidP="00ED61E5">
            <w:pPr>
              <w:pStyle w:val="BodyText"/>
            </w:pPr>
            <w:r w:rsidRPr="002903BC">
              <w:t>£</w:t>
            </w:r>
            <w:r>
              <w:t>12</w:t>
            </w:r>
            <w:r w:rsidRPr="002903BC">
              <w:t>0</w:t>
            </w:r>
          </w:p>
        </w:tc>
        <w:tc>
          <w:tcPr>
            <w:tcW w:w="1152" w:type="dxa"/>
          </w:tcPr>
          <w:p w14:paraId="602D7AB0" w14:textId="316C554A" w:rsidR="004E37AF" w:rsidRPr="002903BC" w:rsidRDefault="00B73571" w:rsidP="00ED61E5">
            <w:pPr>
              <w:pStyle w:val="BodyText"/>
            </w:pPr>
            <w:r>
              <w:t>Intermission</w:t>
            </w:r>
          </w:p>
        </w:tc>
        <w:tc>
          <w:tcPr>
            <w:tcW w:w="1008" w:type="dxa"/>
            <w:tcBorders>
              <w:right w:val="single" w:sz="4" w:space="0" w:color="auto"/>
            </w:tcBorders>
          </w:tcPr>
          <w:p w14:paraId="68311CC1" w14:textId="2579D22E"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3F2911DF" w14:textId="77777777" w:rsidR="004E37AF" w:rsidRPr="002903BC" w:rsidRDefault="004E37AF" w:rsidP="00ED61E5">
            <w:pPr>
              <w:pStyle w:val="BodyText"/>
            </w:pPr>
          </w:p>
        </w:tc>
        <w:tc>
          <w:tcPr>
            <w:tcW w:w="720" w:type="dxa"/>
            <w:tcBorders>
              <w:left w:val="single" w:sz="4" w:space="0" w:color="auto"/>
            </w:tcBorders>
            <w:vAlign w:val="bottom"/>
          </w:tcPr>
          <w:p w14:paraId="259F7839" w14:textId="77777777" w:rsidR="004E37AF" w:rsidRDefault="004E37AF" w:rsidP="00ED61E5">
            <w:pPr>
              <w:pStyle w:val="BodyText"/>
            </w:pPr>
            <w:r w:rsidRPr="002903BC">
              <w:t>£200</w:t>
            </w:r>
          </w:p>
        </w:tc>
        <w:tc>
          <w:tcPr>
            <w:tcW w:w="864" w:type="dxa"/>
          </w:tcPr>
          <w:p w14:paraId="71D3DEDF" w14:textId="6FD5B2BD" w:rsidR="004E37AF" w:rsidRPr="002903BC" w:rsidRDefault="004E37AF" w:rsidP="00ED61E5">
            <w:pPr>
              <w:pStyle w:val="BodyText"/>
            </w:pPr>
            <w:r>
              <w:t>1 Round</w:t>
            </w:r>
          </w:p>
        </w:tc>
        <w:tc>
          <w:tcPr>
            <w:tcW w:w="1008" w:type="dxa"/>
            <w:tcBorders>
              <w:right w:val="single" w:sz="4" w:space="0" w:color="auto"/>
            </w:tcBorders>
          </w:tcPr>
          <w:p w14:paraId="4A41663E" w14:textId="7B282C45" w:rsidR="004E37AF" w:rsidRPr="002903BC" w:rsidRDefault="004E37AF" w:rsidP="00ED61E5">
            <w:pPr>
              <w:pStyle w:val="BodyText"/>
            </w:pPr>
            <w:r>
              <w:t>1 Round</w:t>
            </w:r>
          </w:p>
        </w:tc>
      </w:tr>
      <w:tr w:rsidR="004E37AF" w:rsidRPr="002903BC" w14:paraId="180AC462" w14:textId="77777777" w:rsidTr="004E37AF">
        <w:tc>
          <w:tcPr>
            <w:tcW w:w="432" w:type="dxa"/>
          </w:tcPr>
          <w:p w14:paraId="6C417EA7" w14:textId="77777777" w:rsidR="004E37AF" w:rsidRPr="002903BC" w:rsidRDefault="004E37AF" w:rsidP="00ED61E5">
            <w:pPr>
              <w:pStyle w:val="BodyText"/>
            </w:pPr>
            <w:r>
              <w:t>14</w:t>
            </w:r>
          </w:p>
        </w:tc>
        <w:tc>
          <w:tcPr>
            <w:tcW w:w="864" w:type="dxa"/>
            <w:vAlign w:val="bottom"/>
          </w:tcPr>
          <w:p w14:paraId="27A4B412" w14:textId="77777777" w:rsidR="004E37AF" w:rsidRPr="002903BC" w:rsidRDefault="004E37AF" w:rsidP="00ED61E5">
            <w:pPr>
              <w:pStyle w:val="BodyText"/>
            </w:pPr>
            <w:r w:rsidRPr="002903BC">
              <w:t>£</w:t>
            </w:r>
            <w:r>
              <w:t>30</w:t>
            </w:r>
            <w:r w:rsidRPr="002903BC">
              <w:t>0</w:t>
            </w:r>
          </w:p>
        </w:tc>
        <w:tc>
          <w:tcPr>
            <w:tcW w:w="1152" w:type="dxa"/>
          </w:tcPr>
          <w:p w14:paraId="749CE37D" w14:textId="32480608" w:rsidR="004E37AF" w:rsidRPr="002903BC" w:rsidRDefault="00B73571" w:rsidP="00ED61E5">
            <w:pPr>
              <w:pStyle w:val="BodyText"/>
            </w:pPr>
            <w:r>
              <w:t>Intermission</w:t>
            </w:r>
          </w:p>
        </w:tc>
        <w:tc>
          <w:tcPr>
            <w:tcW w:w="1008" w:type="dxa"/>
            <w:tcBorders>
              <w:right w:val="single" w:sz="4" w:space="0" w:color="auto"/>
            </w:tcBorders>
          </w:tcPr>
          <w:p w14:paraId="6894C0FD" w14:textId="68B0AC39"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2DBC925D" w14:textId="77777777" w:rsidR="004E37AF" w:rsidRPr="002903BC" w:rsidRDefault="004E37AF" w:rsidP="00ED61E5">
            <w:pPr>
              <w:pStyle w:val="BodyText"/>
            </w:pPr>
          </w:p>
        </w:tc>
        <w:tc>
          <w:tcPr>
            <w:tcW w:w="720" w:type="dxa"/>
            <w:tcBorders>
              <w:left w:val="single" w:sz="4" w:space="0" w:color="auto"/>
            </w:tcBorders>
            <w:vAlign w:val="bottom"/>
          </w:tcPr>
          <w:p w14:paraId="3647B534" w14:textId="77777777" w:rsidR="004E37AF" w:rsidRDefault="004E37AF" w:rsidP="00ED61E5">
            <w:pPr>
              <w:pStyle w:val="BodyText"/>
            </w:pPr>
            <w:r w:rsidRPr="002903BC">
              <w:t>£500</w:t>
            </w:r>
          </w:p>
        </w:tc>
        <w:tc>
          <w:tcPr>
            <w:tcW w:w="864" w:type="dxa"/>
          </w:tcPr>
          <w:p w14:paraId="77FF674D" w14:textId="4C8449BB" w:rsidR="004E37AF" w:rsidRPr="002903BC" w:rsidRDefault="004E37AF" w:rsidP="00ED61E5">
            <w:pPr>
              <w:pStyle w:val="BodyText"/>
            </w:pPr>
            <w:r>
              <w:t>1 Round</w:t>
            </w:r>
          </w:p>
        </w:tc>
        <w:tc>
          <w:tcPr>
            <w:tcW w:w="1008" w:type="dxa"/>
            <w:tcBorders>
              <w:right w:val="single" w:sz="4" w:space="0" w:color="auto"/>
            </w:tcBorders>
          </w:tcPr>
          <w:p w14:paraId="34C22B7A" w14:textId="3FE565D5" w:rsidR="004E37AF" w:rsidRPr="002903BC" w:rsidRDefault="004E37AF" w:rsidP="00ED61E5">
            <w:pPr>
              <w:pStyle w:val="BodyText"/>
            </w:pPr>
            <w:r>
              <w:t>1 Round</w:t>
            </w:r>
          </w:p>
        </w:tc>
      </w:tr>
      <w:tr w:rsidR="004E37AF" w:rsidRPr="002903BC" w14:paraId="5A51F21F" w14:textId="77777777" w:rsidTr="004E37AF">
        <w:tc>
          <w:tcPr>
            <w:tcW w:w="432" w:type="dxa"/>
          </w:tcPr>
          <w:p w14:paraId="701CAE01" w14:textId="77777777" w:rsidR="004E37AF" w:rsidRPr="002903BC" w:rsidRDefault="004E37AF" w:rsidP="00ED61E5">
            <w:pPr>
              <w:pStyle w:val="BodyText"/>
            </w:pPr>
            <w:r>
              <w:t>16</w:t>
            </w:r>
          </w:p>
        </w:tc>
        <w:tc>
          <w:tcPr>
            <w:tcW w:w="864" w:type="dxa"/>
            <w:vAlign w:val="bottom"/>
          </w:tcPr>
          <w:p w14:paraId="174C445E" w14:textId="77777777" w:rsidR="004E37AF" w:rsidRPr="002903BC" w:rsidRDefault="004E37AF" w:rsidP="00ED61E5">
            <w:pPr>
              <w:pStyle w:val="BodyText"/>
            </w:pPr>
            <w:r w:rsidRPr="002903BC">
              <w:t>£</w:t>
            </w:r>
            <w:r>
              <w:t>80</w:t>
            </w:r>
            <w:r w:rsidRPr="002903BC">
              <w:t>0</w:t>
            </w:r>
          </w:p>
        </w:tc>
        <w:tc>
          <w:tcPr>
            <w:tcW w:w="1152" w:type="dxa"/>
          </w:tcPr>
          <w:p w14:paraId="63E7821E" w14:textId="25E9C45B" w:rsidR="004E37AF" w:rsidRPr="002903BC" w:rsidRDefault="00B73571" w:rsidP="00ED61E5">
            <w:pPr>
              <w:pStyle w:val="BodyText"/>
            </w:pPr>
            <w:r>
              <w:t>Intermission</w:t>
            </w:r>
          </w:p>
        </w:tc>
        <w:tc>
          <w:tcPr>
            <w:tcW w:w="1008" w:type="dxa"/>
            <w:tcBorders>
              <w:right w:val="single" w:sz="4" w:space="0" w:color="auto"/>
            </w:tcBorders>
          </w:tcPr>
          <w:p w14:paraId="613620F0" w14:textId="16A59330"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749A7BE3" w14:textId="77777777" w:rsidR="004E37AF" w:rsidRPr="002903BC" w:rsidRDefault="004E37AF" w:rsidP="00ED61E5">
            <w:pPr>
              <w:pStyle w:val="BodyText"/>
            </w:pPr>
          </w:p>
        </w:tc>
        <w:tc>
          <w:tcPr>
            <w:tcW w:w="720" w:type="dxa"/>
            <w:tcBorders>
              <w:left w:val="single" w:sz="4" w:space="0" w:color="auto"/>
            </w:tcBorders>
            <w:vAlign w:val="bottom"/>
          </w:tcPr>
          <w:p w14:paraId="658FB876" w14:textId="77777777" w:rsidR="004E37AF" w:rsidRDefault="004E37AF" w:rsidP="00ED61E5">
            <w:pPr>
              <w:pStyle w:val="BodyText"/>
            </w:pPr>
            <w:r w:rsidRPr="002903BC">
              <w:t>£12</w:t>
            </w:r>
            <w:r>
              <w:t>0</w:t>
            </w:r>
            <w:r w:rsidRPr="002903BC">
              <w:t>0</w:t>
            </w:r>
          </w:p>
        </w:tc>
        <w:tc>
          <w:tcPr>
            <w:tcW w:w="864" w:type="dxa"/>
          </w:tcPr>
          <w:p w14:paraId="55A47097" w14:textId="1A277BF4" w:rsidR="004E37AF" w:rsidRPr="002903BC" w:rsidRDefault="004E37AF" w:rsidP="00ED61E5">
            <w:pPr>
              <w:pStyle w:val="BodyText"/>
            </w:pPr>
            <w:r>
              <w:t>1 Round</w:t>
            </w:r>
          </w:p>
        </w:tc>
        <w:tc>
          <w:tcPr>
            <w:tcW w:w="1008" w:type="dxa"/>
            <w:tcBorders>
              <w:right w:val="single" w:sz="4" w:space="0" w:color="auto"/>
            </w:tcBorders>
          </w:tcPr>
          <w:p w14:paraId="71A4CCCE" w14:textId="409B4F09" w:rsidR="004E37AF" w:rsidRPr="002903BC" w:rsidRDefault="004E37AF" w:rsidP="00ED61E5">
            <w:pPr>
              <w:pStyle w:val="BodyText"/>
            </w:pPr>
            <w:r>
              <w:t>1 Round</w:t>
            </w:r>
          </w:p>
        </w:tc>
      </w:tr>
      <w:tr w:rsidR="004E37AF" w:rsidRPr="002903BC" w14:paraId="7631DC9C" w14:textId="77777777" w:rsidTr="004E37AF">
        <w:tc>
          <w:tcPr>
            <w:tcW w:w="432" w:type="dxa"/>
          </w:tcPr>
          <w:p w14:paraId="14C26FB3" w14:textId="77777777" w:rsidR="004E37AF" w:rsidRPr="002903BC" w:rsidRDefault="004E37AF" w:rsidP="00ED61E5">
            <w:pPr>
              <w:pStyle w:val="BodyText"/>
            </w:pPr>
            <w:r>
              <w:t>18</w:t>
            </w:r>
          </w:p>
        </w:tc>
        <w:tc>
          <w:tcPr>
            <w:tcW w:w="864" w:type="dxa"/>
            <w:vAlign w:val="bottom"/>
          </w:tcPr>
          <w:p w14:paraId="0243D0BE" w14:textId="77777777" w:rsidR="004E37AF" w:rsidRPr="002903BC" w:rsidRDefault="004E37AF" w:rsidP="00ED61E5">
            <w:pPr>
              <w:pStyle w:val="BodyText"/>
            </w:pPr>
            <w:r w:rsidRPr="002903BC">
              <w:t>£</w:t>
            </w:r>
            <w:r>
              <w:t>20</w:t>
            </w:r>
            <w:r w:rsidRPr="002903BC">
              <w:t>00</w:t>
            </w:r>
          </w:p>
        </w:tc>
        <w:tc>
          <w:tcPr>
            <w:tcW w:w="1152" w:type="dxa"/>
          </w:tcPr>
          <w:p w14:paraId="7EABAAAA" w14:textId="7311774D" w:rsidR="004E37AF" w:rsidRPr="002903BC" w:rsidRDefault="00B73571" w:rsidP="00ED61E5">
            <w:pPr>
              <w:pStyle w:val="BodyText"/>
            </w:pPr>
            <w:r>
              <w:t>Intermission</w:t>
            </w:r>
          </w:p>
        </w:tc>
        <w:tc>
          <w:tcPr>
            <w:tcW w:w="1008" w:type="dxa"/>
            <w:tcBorders>
              <w:right w:val="single" w:sz="4" w:space="0" w:color="auto"/>
            </w:tcBorders>
          </w:tcPr>
          <w:p w14:paraId="32DFB27A" w14:textId="17676614"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4ACEB202" w14:textId="77777777" w:rsidR="004E37AF" w:rsidRPr="002903BC" w:rsidRDefault="004E37AF" w:rsidP="00ED61E5">
            <w:pPr>
              <w:pStyle w:val="BodyText"/>
            </w:pPr>
          </w:p>
        </w:tc>
        <w:tc>
          <w:tcPr>
            <w:tcW w:w="720" w:type="dxa"/>
            <w:tcBorders>
              <w:left w:val="single" w:sz="4" w:space="0" w:color="auto"/>
            </w:tcBorders>
            <w:vAlign w:val="bottom"/>
          </w:tcPr>
          <w:p w14:paraId="768FDFB3" w14:textId="77777777" w:rsidR="004E37AF" w:rsidRDefault="004E37AF" w:rsidP="00ED61E5">
            <w:pPr>
              <w:pStyle w:val="BodyText"/>
            </w:pPr>
            <w:r w:rsidRPr="002903BC">
              <w:t>£3</w:t>
            </w:r>
            <w:r>
              <w:t>0</w:t>
            </w:r>
            <w:r w:rsidRPr="002903BC">
              <w:t>00</w:t>
            </w:r>
          </w:p>
        </w:tc>
        <w:tc>
          <w:tcPr>
            <w:tcW w:w="864" w:type="dxa"/>
          </w:tcPr>
          <w:p w14:paraId="0885C23A" w14:textId="05A6F5CC" w:rsidR="004E37AF" w:rsidRPr="002903BC" w:rsidRDefault="004E37AF" w:rsidP="00ED61E5">
            <w:pPr>
              <w:pStyle w:val="BodyText"/>
            </w:pPr>
            <w:r>
              <w:t>1 Round</w:t>
            </w:r>
          </w:p>
        </w:tc>
        <w:tc>
          <w:tcPr>
            <w:tcW w:w="1008" w:type="dxa"/>
            <w:tcBorders>
              <w:right w:val="single" w:sz="4" w:space="0" w:color="auto"/>
            </w:tcBorders>
          </w:tcPr>
          <w:p w14:paraId="4FA7DF64" w14:textId="620591B3" w:rsidR="004E37AF" w:rsidRPr="002903BC" w:rsidRDefault="004E37AF" w:rsidP="00ED61E5">
            <w:pPr>
              <w:pStyle w:val="BodyText"/>
            </w:pPr>
            <w:r>
              <w:t>1 Round</w:t>
            </w:r>
          </w:p>
        </w:tc>
      </w:tr>
      <w:tr w:rsidR="004E37AF" w:rsidRPr="002903BC" w14:paraId="179A0A2A" w14:textId="77777777" w:rsidTr="004E37AF">
        <w:tc>
          <w:tcPr>
            <w:tcW w:w="432" w:type="dxa"/>
          </w:tcPr>
          <w:p w14:paraId="71E95257" w14:textId="77777777" w:rsidR="004E37AF" w:rsidRPr="002903BC" w:rsidRDefault="004E37AF" w:rsidP="00ED61E5">
            <w:pPr>
              <w:pStyle w:val="BodyText"/>
            </w:pPr>
            <w:r>
              <w:t>20</w:t>
            </w:r>
          </w:p>
        </w:tc>
        <w:tc>
          <w:tcPr>
            <w:tcW w:w="864" w:type="dxa"/>
            <w:vAlign w:val="bottom"/>
          </w:tcPr>
          <w:p w14:paraId="1F08D59C" w14:textId="77777777" w:rsidR="004E37AF" w:rsidRPr="002903BC" w:rsidRDefault="004E37AF" w:rsidP="00ED61E5">
            <w:pPr>
              <w:pStyle w:val="BodyText"/>
            </w:pPr>
            <w:r w:rsidRPr="002903BC">
              <w:t>£</w:t>
            </w:r>
            <w:r>
              <w:t>50</w:t>
            </w:r>
            <w:r w:rsidRPr="002903BC">
              <w:t>00</w:t>
            </w:r>
          </w:p>
        </w:tc>
        <w:tc>
          <w:tcPr>
            <w:tcW w:w="1152" w:type="dxa"/>
          </w:tcPr>
          <w:p w14:paraId="30F77AD8" w14:textId="1B75FED8" w:rsidR="004E37AF" w:rsidRPr="002903BC" w:rsidRDefault="00B73571" w:rsidP="00ED61E5">
            <w:pPr>
              <w:pStyle w:val="BodyText"/>
            </w:pPr>
            <w:r>
              <w:t>Intermission</w:t>
            </w:r>
          </w:p>
        </w:tc>
        <w:tc>
          <w:tcPr>
            <w:tcW w:w="1008" w:type="dxa"/>
            <w:tcBorders>
              <w:right w:val="single" w:sz="4" w:space="0" w:color="auto"/>
            </w:tcBorders>
          </w:tcPr>
          <w:p w14:paraId="5BDE0566" w14:textId="1874E047" w:rsidR="004E37AF" w:rsidRPr="002903BC" w:rsidRDefault="004E37AF" w:rsidP="00ED61E5">
            <w:pPr>
              <w:pStyle w:val="BodyText"/>
            </w:pPr>
            <w:r>
              <w:t>1 Round</w:t>
            </w:r>
          </w:p>
        </w:tc>
        <w:tc>
          <w:tcPr>
            <w:tcW w:w="236" w:type="dxa"/>
            <w:tcBorders>
              <w:top w:val="nil"/>
              <w:left w:val="single" w:sz="4" w:space="0" w:color="auto"/>
              <w:bottom w:val="nil"/>
              <w:right w:val="single" w:sz="4" w:space="0" w:color="auto"/>
            </w:tcBorders>
          </w:tcPr>
          <w:p w14:paraId="6F8204C0" w14:textId="77777777" w:rsidR="004E37AF" w:rsidRPr="002903BC" w:rsidRDefault="004E37AF" w:rsidP="00ED61E5">
            <w:pPr>
              <w:pStyle w:val="BodyText"/>
            </w:pPr>
          </w:p>
        </w:tc>
        <w:tc>
          <w:tcPr>
            <w:tcW w:w="720" w:type="dxa"/>
            <w:tcBorders>
              <w:left w:val="single" w:sz="4" w:space="0" w:color="auto"/>
            </w:tcBorders>
            <w:vAlign w:val="bottom"/>
          </w:tcPr>
          <w:p w14:paraId="69FD2CC3" w14:textId="77777777" w:rsidR="004E37AF" w:rsidRDefault="004E37AF" w:rsidP="00ED61E5">
            <w:pPr>
              <w:pStyle w:val="BodyText"/>
            </w:pPr>
            <w:r w:rsidRPr="002903BC">
              <w:t>£8000</w:t>
            </w:r>
          </w:p>
        </w:tc>
        <w:tc>
          <w:tcPr>
            <w:tcW w:w="864" w:type="dxa"/>
          </w:tcPr>
          <w:p w14:paraId="30AB2E26" w14:textId="7C8951B4" w:rsidR="004E37AF" w:rsidRPr="002903BC" w:rsidRDefault="004E37AF" w:rsidP="00ED61E5">
            <w:pPr>
              <w:pStyle w:val="BodyText"/>
            </w:pPr>
            <w:r>
              <w:t>1 Round</w:t>
            </w:r>
          </w:p>
        </w:tc>
        <w:tc>
          <w:tcPr>
            <w:tcW w:w="1008" w:type="dxa"/>
            <w:tcBorders>
              <w:right w:val="single" w:sz="4" w:space="0" w:color="auto"/>
            </w:tcBorders>
          </w:tcPr>
          <w:p w14:paraId="1B514392" w14:textId="7D487D77" w:rsidR="004E37AF" w:rsidRPr="002903BC" w:rsidRDefault="004E37AF" w:rsidP="00ED61E5">
            <w:pPr>
              <w:pStyle w:val="BodyText"/>
            </w:pPr>
            <w:r>
              <w:t>1 Round</w:t>
            </w:r>
          </w:p>
        </w:tc>
      </w:tr>
    </w:tbl>
    <w:p w14:paraId="10EA8B29" w14:textId="77777777" w:rsidR="004F0B7E" w:rsidRDefault="004F0B7E" w:rsidP="00ED61E5">
      <w:pPr>
        <w:pStyle w:val="BodyText"/>
      </w:pPr>
    </w:p>
    <w:p w14:paraId="16E3EFB7" w14:textId="6E7A9E08" w:rsidR="000E7F27" w:rsidRDefault="000E7F27" w:rsidP="00ED61E5">
      <w:pPr>
        <w:pStyle w:val="BodyText"/>
      </w:pPr>
    </w:p>
    <w:p w14:paraId="710D961C" w14:textId="31449E18" w:rsidR="0024524E" w:rsidRDefault="0024524E">
      <w:pPr>
        <w:rPr>
          <w:rFonts w:ascii="Arial" w:eastAsia="Arial" w:hAnsi="Arial"/>
          <w:sz w:val="16"/>
          <w:szCs w:val="16"/>
        </w:rPr>
      </w:pPr>
      <w:r>
        <w:br w:type="page"/>
      </w:r>
    </w:p>
    <w:p w14:paraId="6AAC64F4" w14:textId="57721804" w:rsidR="00983CDB" w:rsidRDefault="00983CDB" w:rsidP="00ED61E5">
      <w:pPr>
        <w:pStyle w:val="BodyText"/>
      </w:pPr>
      <w:r w:rsidRPr="00BE3AD0">
        <w:rPr>
          <w:b/>
          <w:bCs/>
        </w:rPr>
        <w:lastRenderedPageBreak/>
        <w:t>Additive</w:t>
      </w:r>
      <w:r>
        <w:rPr>
          <w:b/>
          <w:bCs/>
        </w:rPr>
        <w:t>, Toxin</w:t>
      </w:r>
      <w:r w:rsidRPr="00BE3AD0">
        <w:rPr>
          <w:b/>
          <w:bCs/>
        </w:rPr>
        <w:t xml:space="preserve"> [Infuse]</w:t>
      </w:r>
      <w:r>
        <w:t xml:space="preserve"> You must normally create a Consumable and Additive at the same time, but Additives can be added after the fact</w:t>
      </w:r>
      <w:r w:rsidR="00ED6AAE">
        <w:t xml:space="preserve"> using Reagents</w:t>
      </w:r>
      <w:r>
        <w:t xml:space="preserve">. You must learn a different Additive Formula for each Toxin Formula. </w:t>
      </w:r>
    </w:p>
    <w:p w14:paraId="72A9DFE5" w14:textId="15CA83B8" w:rsidR="00983CDB" w:rsidRDefault="00983CDB" w:rsidP="00ED61E5">
      <w:pPr>
        <w:pStyle w:val="BodyText"/>
      </w:pPr>
      <w:r>
        <w:tab/>
      </w:r>
      <w:r w:rsidR="004663E1">
        <w:t>Encapsulation</w:t>
      </w:r>
      <w:r w:rsidR="002D7390">
        <w:t xml:space="preserve"> [PREREQ: Ingestion Vector]</w:t>
      </w:r>
      <w:r>
        <w:t xml:space="preserve">: The Toxin </w:t>
      </w:r>
      <w:r w:rsidR="002D7390">
        <w:t>is inert</w:t>
      </w:r>
      <w:r>
        <w:t xml:space="preserve"> for </w:t>
      </w:r>
      <w:r w:rsidR="00C86F4A">
        <w:t>up to 16 days</w:t>
      </w:r>
      <w:r>
        <w:t xml:space="preserve">, </w:t>
      </w:r>
      <w:r w:rsidR="002D7390">
        <w:t>which you choose when crafting the poison</w:t>
      </w:r>
      <w:r>
        <w:t xml:space="preserve">. </w:t>
      </w:r>
    </w:p>
    <w:p w14:paraId="522D65AF" w14:textId="77777777" w:rsidR="00983CDB" w:rsidRDefault="00983CDB" w:rsidP="00ED61E5">
      <w:pPr>
        <w:pStyle w:val="BodyText"/>
      </w:pPr>
      <w:r>
        <w:tab/>
        <w:t>Hybrid: You can mix Toxins to deliver the full effect of each. This additive is essentially a second Toxin, but you cannot normally just mix two Toxins together (at least not with full effect).</w:t>
      </w:r>
    </w:p>
    <w:p w14:paraId="5780EA84" w14:textId="4017B18F" w:rsidR="000122F2" w:rsidRDefault="000122F2" w:rsidP="00ED61E5">
      <w:pPr>
        <w:pStyle w:val="BodyText"/>
      </w:pPr>
      <w:r>
        <w:tab/>
        <w:t xml:space="preserve">Increase Periodicity: You can increase Periodicity from Downtime to </w:t>
      </w:r>
      <w:r w:rsidR="00B73571">
        <w:t>Intermission</w:t>
      </w:r>
      <w:r>
        <w:t xml:space="preserve"> or </w:t>
      </w:r>
      <w:r w:rsidR="00B73571">
        <w:t>Intermission</w:t>
      </w:r>
      <w:r>
        <w:t xml:space="preserve"> to 1 Round. </w:t>
      </w:r>
    </w:p>
    <w:p w14:paraId="32A2C683" w14:textId="2238C521" w:rsidR="00983CDB" w:rsidRDefault="00983CDB" w:rsidP="00ED61E5">
      <w:pPr>
        <w:pStyle w:val="BodyText"/>
      </w:pPr>
      <w:r>
        <w:tab/>
        <w:t xml:space="preserve">Multi-Vector: You can create a Toxin that </w:t>
      </w:r>
      <w:r w:rsidR="00AD01B9">
        <w:t xml:space="preserve">acts as a Venom </w:t>
      </w:r>
      <w:r w:rsidR="0085600B">
        <w:t>and</w:t>
      </w:r>
      <w:r w:rsidR="00AD01B9">
        <w:t xml:space="preserve"> </w:t>
      </w:r>
      <w:r>
        <w:t xml:space="preserve">has all three Poison vectors (Contact, Ingested, and Inhaled). </w:t>
      </w:r>
    </w:p>
    <w:p w14:paraId="581D5DBD" w14:textId="75B63AA7" w:rsidR="0042587E" w:rsidRDefault="0042587E" w:rsidP="00ED61E5">
      <w:pPr>
        <w:pStyle w:val="BodyText"/>
      </w:pPr>
      <w:r>
        <w:tab/>
        <w:t xml:space="preserve">Painless: Painless refers to the lack of pain when the toxin is applied; after Onset, it </w:t>
      </w:r>
      <w:r w:rsidR="00250256">
        <w:t xml:space="preserve">will </w:t>
      </w:r>
      <w:r w:rsidR="000122F2">
        <w:t xml:space="preserve">usually </w:t>
      </w:r>
      <w:r w:rsidR="00250256">
        <w:t>be noticed</w:t>
      </w:r>
      <w:r>
        <w:t xml:space="preserve">. </w:t>
      </w:r>
      <w:r w:rsidR="000122F2">
        <w:t xml:space="preserve">However, </w:t>
      </w:r>
      <w:r w:rsidR="00C86F4A">
        <w:t xml:space="preserve">Target </w:t>
      </w:r>
      <w:r w:rsidR="00250256">
        <w:t xml:space="preserve">will not awaken from paralytic, psychoactive, or lethargic poison, even upon Onset, though they will likely suspect poisoning if they are awake and gain a Condition. </w:t>
      </w:r>
    </w:p>
    <w:p w14:paraId="29A6648F" w14:textId="2857E971" w:rsidR="00983CDB" w:rsidRDefault="00983CDB" w:rsidP="00ED61E5">
      <w:pPr>
        <w:pStyle w:val="BodyText"/>
      </w:pPr>
      <w:r>
        <w:tab/>
        <w:t xml:space="preserve">Persistent: Instead of remaining in your system for </w:t>
      </w:r>
      <w:r w:rsidR="00250256">
        <w:t>1 day</w:t>
      </w:r>
      <w:r>
        <w:t xml:space="preserve">, </w:t>
      </w:r>
      <w:r w:rsidR="00C86F4A">
        <w:t>the Toxin</w:t>
      </w:r>
      <w:r w:rsidR="00250256">
        <w:t xml:space="preserve"> persists for 16 days. </w:t>
      </w:r>
    </w:p>
    <w:p w14:paraId="0A6212B9" w14:textId="6E1C333F" w:rsidR="00F41B3D" w:rsidRDefault="00F41B3D" w:rsidP="00ED61E5">
      <w:pPr>
        <w:pStyle w:val="BodyText"/>
      </w:pPr>
      <w:r>
        <w:tab/>
        <w:t xml:space="preserve">Reduce Periodicity: You can apply this Additive for free to reduce Periodicity to Downtime or </w:t>
      </w:r>
      <w:r w:rsidR="00B73571">
        <w:t>Intermission</w:t>
      </w:r>
      <w:r>
        <w:t xml:space="preserve">. </w:t>
      </w:r>
    </w:p>
    <w:p w14:paraId="6F7504EB" w14:textId="3A800CEF" w:rsidR="00F41B3D" w:rsidRDefault="00F41B3D" w:rsidP="00ED61E5">
      <w:pPr>
        <w:pStyle w:val="BodyText"/>
      </w:pPr>
      <w:r>
        <w:tab/>
        <w:t xml:space="preserve">Reduced Persistence: You can apply this Additive for free to reduce Persistence to as short a </w:t>
      </w:r>
      <w:r w:rsidR="0085600B">
        <w:t>time span</w:t>
      </w:r>
      <w:r>
        <w:t xml:space="preserve"> as you wish.</w:t>
      </w:r>
      <w:r w:rsidR="0085600B">
        <w:t xml:space="preserve"> </w:t>
      </w:r>
    </w:p>
    <w:p w14:paraId="1AEE8A27" w14:textId="187AEB1B" w:rsidR="00F012AD" w:rsidRDefault="00F012AD" w:rsidP="00ED61E5">
      <w:pPr>
        <w:pStyle w:val="BodyText"/>
      </w:pPr>
      <w:r>
        <w:tab/>
        <w:t xml:space="preserve">Slow Onset: You can slow Onset to 1 to 16 Days, as determined by the Formula. You can apply this Additive for free to slow Onset to Downtime or </w:t>
      </w:r>
      <w:r w:rsidR="00B73571">
        <w:t>Intermission</w:t>
      </w:r>
      <w:r>
        <w:t xml:space="preserve">. </w:t>
      </w:r>
    </w:p>
    <w:p w14:paraId="2287995A" w14:textId="024D0C86" w:rsidR="000122F2" w:rsidRDefault="000122F2" w:rsidP="00ED61E5">
      <w:pPr>
        <w:pStyle w:val="BodyText"/>
      </w:pPr>
      <w:r>
        <w:tab/>
        <w:t xml:space="preserve">Speed Onset: You can speed up Onset from Downtime to </w:t>
      </w:r>
      <w:r w:rsidR="00B73571">
        <w:t>Intermission</w:t>
      </w:r>
      <w:r>
        <w:t xml:space="preserve"> or </w:t>
      </w:r>
      <w:r w:rsidR="00B73571">
        <w:t>Intermission</w:t>
      </w:r>
      <w:r>
        <w:t xml:space="preserve"> to 1 Round. </w:t>
      </w:r>
    </w:p>
    <w:p w14:paraId="2A4BAA6F" w14:textId="77EEE53D" w:rsidR="008E4A71" w:rsidRDefault="008E4A71" w:rsidP="00ED61E5">
      <w:pPr>
        <w:pStyle w:val="BodyText"/>
      </w:pPr>
      <w:r>
        <w:tab/>
        <w:t xml:space="preserve">Virulent: You can reduce Onset and Periodicity from Downtime to 1 Hour or </w:t>
      </w:r>
      <w:r w:rsidR="00B73571">
        <w:t>Intermission</w:t>
      </w:r>
      <w:r>
        <w:t xml:space="preserve"> to 1 Minute. </w:t>
      </w:r>
    </w:p>
    <w:p w14:paraId="00BF7C0C" w14:textId="177FDACD" w:rsidR="000E7F27" w:rsidRDefault="000E7F27">
      <w:pPr>
        <w:rPr>
          <w:rFonts w:ascii="Arial" w:eastAsia="Arial" w:hAnsi="Arial"/>
          <w:sz w:val="16"/>
          <w:szCs w:val="16"/>
        </w:rPr>
      </w:pPr>
    </w:p>
    <w:p w14:paraId="6283DBA6" w14:textId="551159ED" w:rsidR="00750597" w:rsidRDefault="00750597" w:rsidP="00ED61E5">
      <w:pPr>
        <w:pStyle w:val="BodyText"/>
      </w:pPr>
      <w:r>
        <w:t>Some examples of Toxins</w:t>
      </w:r>
      <w:r w:rsidR="00F012AD">
        <w:t xml:space="preserve"> are listed below. Additives increase cost as if the Toxin were of a higher degree, which is listed as, e.g., </w:t>
      </w:r>
      <w:r w:rsidR="000122F2">
        <w:t>Minor</w:t>
      </w:r>
      <w:r w:rsidR="00F012AD">
        <w:t xml:space="preserve"> (</w:t>
      </w:r>
      <w:r w:rsidR="000122F2">
        <w:t>Moderate</w:t>
      </w:r>
      <w:r w:rsidR="00F012AD">
        <w:t xml:space="preserve">), indicating the Toxin is a </w:t>
      </w:r>
      <w:r w:rsidR="000122F2">
        <w:t>Minor</w:t>
      </w:r>
      <w:r w:rsidR="00F012AD">
        <w:t xml:space="preserve"> Toxin </w:t>
      </w:r>
      <w:r w:rsidR="000122F2">
        <w:t>that costs as much as a Moderate one</w:t>
      </w:r>
      <w:r w:rsidR="00F012AD">
        <w:t>.</w:t>
      </w:r>
      <w:r>
        <w:t xml:space="preserve"> </w:t>
      </w:r>
      <w:r w:rsidR="00F41B3D">
        <w:t xml:space="preserve">Natural Poison is not normally a Major Toxin, but Alchemists, Cryptozoologists, and Fey may have access to Major Toxins. </w:t>
      </w:r>
    </w:p>
    <w:p w14:paraId="59324715" w14:textId="77777777" w:rsidR="008E4A71" w:rsidRDefault="008E4A71" w:rsidP="00ED61E5">
      <w:pPr>
        <w:pStyle w:val="BodyText"/>
      </w:pPr>
    </w:p>
    <w:p w14:paraId="2CE61187" w14:textId="77777777" w:rsidR="006C72F6" w:rsidRDefault="006C72F6" w:rsidP="00ED61E5">
      <w:pPr>
        <w:pStyle w:val="BodyText"/>
      </w:pPr>
      <w:r w:rsidRPr="000A0F8C">
        <w:rPr>
          <w:b/>
          <w:bCs/>
        </w:rPr>
        <w:t>Greater (Major) Black Lotus Extract Poison Patch (Lethal Bioactive; Painless)</w:t>
      </w:r>
      <w:r>
        <w:t xml:space="preserve"> First Condition: Sickened, Second Condition: Drained. </w:t>
      </w:r>
    </w:p>
    <w:p w14:paraId="113B3E4A" w14:textId="77777777" w:rsidR="006C72F6" w:rsidRDefault="006C72F6" w:rsidP="00ED61E5">
      <w:pPr>
        <w:pStyle w:val="BodyText"/>
      </w:pPr>
    </w:p>
    <w:p w14:paraId="0EDD7DB6" w14:textId="77777777" w:rsidR="008E4A71" w:rsidRDefault="008E4A71" w:rsidP="00ED61E5">
      <w:pPr>
        <w:pStyle w:val="BodyText"/>
      </w:pPr>
      <w:r w:rsidRPr="000122F2">
        <w:rPr>
          <w:b/>
          <w:bCs/>
        </w:rPr>
        <w:t>Moderate (Major) Black Speckled Mandrake Poison Pill (Paralytic/Traumatic Psychoactive Hybrid; Downtime Onset (Free), Painless)</w:t>
      </w:r>
      <w:r>
        <w:t xml:space="preserve"> First Condition: Clumsy/Frightened, Second Condition: Paralyzed/Traumatized. The Black Speckled Mandrake is one of the cruelest ways to kill; victim is poisoned before they go to sleep, becomes paralyzed in their sleep, then awaken, paralyzed, to be driven insane by a waking nightmare. </w:t>
      </w:r>
    </w:p>
    <w:p w14:paraId="622C70AD" w14:textId="77777777" w:rsidR="008E4A71" w:rsidRDefault="008E4A71" w:rsidP="00ED61E5">
      <w:pPr>
        <w:pStyle w:val="BodyText"/>
      </w:pPr>
    </w:p>
    <w:p w14:paraId="51C2293C" w14:textId="52F27520" w:rsidR="008E4A71" w:rsidRDefault="008E4A71" w:rsidP="00ED61E5">
      <w:pPr>
        <w:pStyle w:val="BodyText"/>
      </w:pPr>
      <w:r>
        <w:rPr>
          <w:b/>
          <w:bCs/>
        </w:rPr>
        <w:t>Moderate (Greater) Blood Striped Stirge Venom</w:t>
      </w:r>
      <w:r w:rsidRPr="00117A95">
        <w:rPr>
          <w:b/>
          <w:bCs/>
        </w:rPr>
        <w:t xml:space="preserve"> (</w:t>
      </w:r>
      <w:r>
        <w:rPr>
          <w:b/>
          <w:bCs/>
        </w:rPr>
        <w:t>Paralytic, Virulent</w:t>
      </w:r>
      <w:r w:rsidRPr="00117A95">
        <w:rPr>
          <w:b/>
          <w:bCs/>
        </w:rPr>
        <w:t>)</w:t>
      </w:r>
      <w:r>
        <w:rPr>
          <w:b/>
          <w:bCs/>
        </w:rPr>
        <w:t xml:space="preserve"> </w:t>
      </w:r>
      <w:r>
        <w:t xml:space="preserve">First Condition: Clumsy, Second Condition: Paralyzed. Red Blood Striped Stirges are a cunning species of Stirge that bite their prey to envenom it, then use their </w:t>
      </w:r>
      <w:r w:rsidR="004663E1">
        <w:t>Lifesense</w:t>
      </w:r>
      <w:r>
        <w:t xml:space="preserve"> ability to stay just out of reach and come in when they sense their prey has ceased moving to suck it dry. (They are normally black or brown in color, but when they are full of blood, red stripes become visible on their bodies, hence the name.) </w:t>
      </w:r>
    </w:p>
    <w:p w14:paraId="20B4D4EA" w14:textId="77777777" w:rsidR="008E4A71" w:rsidRDefault="008E4A71" w:rsidP="00ED61E5">
      <w:pPr>
        <w:pStyle w:val="BodyText"/>
      </w:pPr>
    </w:p>
    <w:p w14:paraId="6D1C8C1F" w14:textId="77777777" w:rsidR="008E4A71" w:rsidRDefault="008E4A71" w:rsidP="00ED61E5">
      <w:pPr>
        <w:pStyle w:val="BodyText"/>
      </w:pPr>
      <w:r>
        <w:rPr>
          <w:b/>
          <w:bCs/>
        </w:rPr>
        <w:t xml:space="preserve">Moderate (Major) Cloudy Blue Lotus Powder </w:t>
      </w:r>
      <w:r w:rsidRPr="00117A95">
        <w:rPr>
          <w:b/>
          <w:bCs/>
        </w:rPr>
        <w:t>(</w:t>
      </w:r>
      <w:r>
        <w:rPr>
          <w:b/>
          <w:bCs/>
        </w:rPr>
        <w:t>Psychoactive; Painless, Persistent</w:t>
      </w:r>
      <w:r w:rsidRPr="00117A95">
        <w:rPr>
          <w:b/>
          <w:bCs/>
        </w:rPr>
        <w:t>)</w:t>
      </w:r>
      <w:r>
        <w:rPr>
          <w:b/>
          <w:bCs/>
        </w:rPr>
        <w:t xml:space="preserve"> </w:t>
      </w:r>
      <w:r>
        <w:t xml:space="preserve">First Condition: Stupefied, Second Condition: Fascinated. Some druggies might enjoy inhaling the powder, but many die from dehydration without treatment because the Fascination effect (which often causes sleep) lingers for so long. </w:t>
      </w:r>
    </w:p>
    <w:p w14:paraId="7B3869A2" w14:textId="77777777" w:rsidR="008E4A71" w:rsidRDefault="008E4A71" w:rsidP="00ED61E5">
      <w:pPr>
        <w:pStyle w:val="BodyText"/>
      </w:pPr>
    </w:p>
    <w:p w14:paraId="49BA08AA" w14:textId="77777777" w:rsidR="008E4A71" w:rsidRDefault="008E4A71" w:rsidP="00ED61E5">
      <w:pPr>
        <w:pStyle w:val="BodyText"/>
      </w:pPr>
      <w:r>
        <w:rPr>
          <w:b/>
          <w:bCs/>
        </w:rPr>
        <w:t>Moderate (Greater) Coral Box Jellyfish Venom</w:t>
      </w:r>
      <w:r w:rsidRPr="00117A95">
        <w:rPr>
          <w:b/>
          <w:bCs/>
        </w:rPr>
        <w:t xml:space="preserve"> (</w:t>
      </w:r>
      <w:r>
        <w:rPr>
          <w:b/>
          <w:bCs/>
        </w:rPr>
        <w:t>Lethal Bioactive; Virulent</w:t>
      </w:r>
      <w:r w:rsidRPr="00117A95">
        <w:rPr>
          <w:b/>
          <w:bCs/>
        </w:rPr>
        <w:t>)</w:t>
      </w:r>
      <w:r>
        <w:rPr>
          <w:b/>
          <w:bCs/>
        </w:rPr>
        <w:t xml:space="preserve"> </w:t>
      </w:r>
      <w:r>
        <w:t xml:space="preserve">First Condition: Sickened, Second Condition: Drained. Coral Box Jellyfish venom is regarded as the fastest-acting venom in the animal kingdom. </w:t>
      </w:r>
    </w:p>
    <w:p w14:paraId="5B262AAD" w14:textId="624011AD" w:rsidR="00750597" w:rsidRDefault="00750597" w:rsidP="00ED61E5">
      <w:pPr>
        <w:pStyle w:val="BodyText"/>
      </w:pPr>
    </w:p>
    <w:p w14:paraId="5C9B15E6" w14:textId="0E639C24" w:rsidR="001E5C17" w:rsidRDefault="00C86F4A" w:rsidP="00ED61E5">
      <w:pPr>
        <w:pStyle w:val="BodyText"/>
      </w:pPr>
      <w:r w:rsidRPr="00C86F4A">
        <w:rPr>
          <w:b/>
          <w:bCs/>
        </w:rPr>
        <w:t>Moderate</w:t>
      </w:r>
      <w:r w:rsidR="001E5C17" w:rsidRPr="00C86F4A">
        <w:rPr>
          <w:b/>
          <w:bCs/>
        </w:rPr>
        <w:t xml:space="preserve"> Death’s Head Blister Beetle Poison Patch (Lethal</w:t>
      </w:r>
      <w:r w:rsidR="008E4A71">
        <w:rPr>
          <w:b/>
          <w:bCs/>
        </w:rPr>
        <w:t xml:space="preserve"> Bioactive</w:t>
      </w:r>
      <w:r w:rsidR="001E5C17" w:rsidRPr="00C86F4A">
        <w:rPr>
          <w:b/>
          <w:bCs/>
        </w:rPr>
        <w:t xml:space="preserve">) </w:t>
      </w:r>
      <w:r w:rsidR="001E5C17">
        <w:t xml:space="preserve">First Condition: Sickened, Second Condition: Drained. This poison is used by people who are just plain mean. It hurts. A lot. It causes skin to blister and eventually fall away from the bone, leaving a skeleton after doing its work. </w:t>
      </w:r>
    </w:p>
    <w:p w14:paraId="44A3FEFB" w14:textId="77777777" w:rsidR="001E5C17" w:rsidRDefault="001E5C17" w:rsidP="00ED61E5">
      <w:pPr>
        <w:pStyle w:val="BodyText"/>
      </w:pPr>
    </w:p>
    <w:p w14:paraId="292B301A" w14:textId="77777777" w:rsidR="008E4A71" w:rsidRDefault="008E4A71" w:rsidP="00ED61E5">
      <w:pPr>
        <w:pStyle w:val="BodyText"/>
      </w:pPr>
      <w:r w:rsidRPr="000122F2">
        <w:rPr>
          <w:b/>
          <w:bCs/>
        </w:rPr>
        <w:t>Moderate (Major) Midnight Assassin Krait Venom (Lethal Paralytic, Painless, Persistent)</w:t>
      </w:r>
      <w:r>
        <w:t xml:space="preserve"> First Condition: Clumsy, Second Condition: Paralyzed. Bites by this creature are painless and often occur at night; sleepers generally go back to sleep and don’t notice symptoms until they awaken. Assassins also like this venom because they can inject the venom, Target may not be aware they were envenomed, and the assassin can hide while waiting for the venom to do its job. </w:t>
      </w:r>
    </w:p>
    <w:p w14:paraId="78E124A4" w14:textId="77777777" w:rsidR="008E4A71" w:rsidRDefault="008E4A71" w:rsidP="00ED61E5">
      <w:pPr>
        <w:pStyle w:val="BodyText"/>
      </w:pPr>
    </w:p>
    <w:p w14:paraId="6279C8A2" w14:textId="45C54E83" w:rsidR="001E5C17" w:rsidRDefault="00C86F4A" w:rsidP="00ED61E5">
      <w:pPr>
        <w:pStyle w:val="BodyText"/>
      </w:pPr>
      <w:r>
        <w:rPr>
          <w:b/>
          <w:bCs/>
        </w:rPr>
        <w:t>Moderate</w:t>
      </w:r>
      <w:r w:rsidR="001E5C17">
        <w:rPr>
          <w:b/>
          <w:bCs/>
        </w:rPr>
        <w:t xml:space="preserve"> Mottled Ochre Spider Venom</w:t>
      </w:r>
      <w:r w:rsidR="001E5C17" w:rsidRPr="00117A95">
        <w:rPr>
          <w:b/>
          <w:bCs/>
        </w:rPr>
        <w:t xml:space="preserve"> (</w:t>
      </w:r>
      <w:r w:rsidR="001E5C17">
        <w:rPr>
          <w:b/>
          <w:bCs/>
        </w:rPr>
        <w:t>Paralytic</w:t>
      </w:r>
      <w:r w:rsidR="001E5C17" w:rsidRPr="00117A95">
        <w:rPr>
          <w:b/>
          <w:bCs/>
        </w:rPr>
        <w:t>)</w:t>
      </w:r>
      <w:r w:rsidR="001E5C17">
        <w:rPr>
          <w:b/>
          <w:bCs/>
        </w:rPr>
        <w:t xml:space="preserve"> </w:t>
      </w:r>
      <w:r w:rsidR="001E5C17">
        <w:t xml:space="preserve">First Condition: Clumsy, Second Condition: Paralyzed. Mottled Ochre Spiders often live in hives with hundreds of individuals; they coordinate their attacks, striking all at the same time, when prey is on a web that covers their tunnels. Their venom is prized by hunters who stalk their prey after wounding it. </w:t>
      </w:r>
    </w:p>
    <w:p w14:paraId="7512ECCE" w14:textId="77777777" w:rsidR="001E5C17" w:rsidRDefault="001E5C17" w:rsidP="00ED61E5">
      <w:pPr>
        <w:pStyle w:val="BodyText"/>
      </w:pPr>
    </w:p>
    <w:p w14:paraId="20A58EA0" w14:textId="2B34C101" w:rsidR="001E5C17" w:rsidRDefault="00C86F4A" w:rsidP="00ED61E5">
      <w:pPr>
        <w:pStyle w:val="BodyText"/>
      </w:pPr>
      <w:r>
        <w:rPr>
          <w:b/>
          <w:bCs/>
        </w:rPr>
        <w:t xml:space="preserve">Moderate </w:t>
      </w:r>
      <w:r w:rsidR="001E5C17">
        <w:rPr>
          <w:b/>
          <w:bCs/>
        </w:rPr>
        <w:t>Petty Phase Spider Venom</w:t>
      </w:r>
      <w:r w:rsidR="001E5C17" w:rsidRPr="00117A95">
        <w:rPr>
          <w:b/>
          <w:bCs/>
        </w:rPr>
        <w:t xml:space="preserve"> (</w:t>
      </w:r>
      <w:r w:rsidR="001E5C17">
        <w:rPr>
          <w:b/>
          <w:bCs/>
        </w:rPr>
        <w:t>Lethargic</w:t>
      </w:r>
      <w:r w:rsidR="001E5C17" w:rsidRPr="00117A95">
        <w:rPr>
          <w:b/>
          <w:bCs/>
        </w:rPr>
        <w:t>)</w:t>
      </w:r>
      <w:r w:rsidR="001E5C17">
        <w:rPr>
          <w:b/>
          <w:bCs/>
        </w:rPr>
        <w:t xml:space="preserve"> </w:t>
      </w:r>
      <w:r w:rsidR="001E5C17">
        <w:t xml:space="preserve">First Condition: Enfeebled, Second Condition: Slowed. Phase Spiders spend most of their time on the ethereal plane, phasing into the prime material to deliver a bite, then phasing back out. Once they have bitten a target, they wait for their prey to become completely lethargic, at which point they phase back in to feed. This venom is popular with similarly patient bounty hunters. </w:t>
      </w:r>
    </w:p>
    <w:p w14:paraId="0A5D60FA" w14:textId="77777777" w:rsidR="001E5C17" w:rsidRDefault="001E5C17" w:rsidP="00ED61E5">
      <w:pPr>
        <w:pStyle w:val="BodyText"/>
      </w:pPr>
    </w:p>
    <w:p w14:paraId="07C58CAD" w14:textId="77777777" w:rsidR="008E4A71" w:rsidRDefault="008E4A71" w:rsidP="00ED61E5">
      <w:pPr>
        <w:pStyle w:val="BodyText"/>
      </w:pPr>
      <w:r>
        <w:rPr>
          <w:b/>
          <w:bCs/>
        </w:rPr>
        <w:t>Greater Redcap Speckled Dart Frog Venom</w:t>
      </w:r>
      <w:r w:rsidRPr="00117A95">
        <w:rPr>
          <w:b/>
          <w:bCs/>
        </w:rPr>
        <w:t xml:space="preserve"> (</w:t>
      </w:r>
      <w:r>
        <w:rPr>
          <w:b/>
          <w:bCs/>
        </w:rPr>
        <w:t xml:space="preserve">Lethal Bioactive) </w:t>
      </w:r>
      <w:r>
        <w:t xml:space="preserve">First Condition: Sickened, Second Condition: Drained. Although Redcap Speckled Dart Frogs are normally harmless unless consumed, their poison can be weaponized (as venom) to create the deadliest (along with other poisons of its type) fast-acting low-level venom you can find. </w:t>
      </w:r>
    </w:p>
    <w:p w14:paraId="40B27954" w14:textId="77777777" w:rsidR="008E4A71" w:rsidRDefault="008E4A71" w:rsidP="00ED61E5">
      <w:pPr>
        <w:pStyle w:val="BodyText"/>
      </w:pPr>
    </w:p>
    <w:p w14:paraId="3A25FD19" w14:textId="08CA3FCF" w:rsidR="005A056D" w:rsidRDefault="008E4A71" w:rsidP="00ED61E5">
      <w:pPr>
        <w:pStyle w:val="BodyText"/>
      </w:pPr>
      <w:r>
        <w:rPr>
          <w:b/>
          <w:bCs/>
        </w:rPr>
        <w:t>Moderate</w:t>
      </w:r>
      <w:r w:rsidR="005A056D">
        <w:rPr>
          <w:b/>
          <w:bCs/>
        </w:rPr>
        <w:t xml:space="preserve"> Scaly White Forest Fungus</w:t>
      </w:r>
      <w:r w:rsidR="005A056D" w:rsidRPr="00117A95">
        <w:rPr>
          <w:b/>
          <w:bCs/>
        </w:rPr>
        <w:t xml:space="preserve"> </w:t>
      </w:r>
      <w:r w:rsidR="005A056D">
        <w:rPr>
          <w:b/>
          <w:bCs/>
        </w:rPr>
        <w:t xml:space="preserve">Poison </w:t>
      </w:r>
      <w:r w:rsidR="001E5C17">
        <w:rPr>
          <w:b/>
          <w:bCs/>
        </w:rPr>
        <w:t>Pill</w:t>
      </w:r>
      <w:r w:rsidR="005A056D">
        <w:rPr>
          <w:b/>
          <w:bCs/>
        </w:rPr>
        <w:t xml:space="preserve"> </w:t>
      </w:r>
      <w:r w:rsidR="005A056D" w:rsidRPr="00117A95">
        <w:rPr>
          <w:b/>
          <w:bCs/>
        </w:rPr>
        <w:t>(</w:t>
      </w:r>
      <w:r w:rsidR="005A056D">
        <w:rPr>
          <w:b/>
          <w:bCs/>
        </w:rPr>
        <w:t>Lethal</w:t>
      </w:r>
      <w:r>
        <w:rPr>
          <w:b/>
          <w:bCs/>
        </w:rPr>
        <w:t xml:space="preserve"> Bioactive</w:t>
      </w:r>
      <w:r w:rsidR="005A056D" w:rsidRPr="00117A95">
        <w:rPr>
          <w:b/>
          <w:bCs/>
        </w:rPr>
        <w:t>)</w:t>
      </w:r>
      <w:r w:rsidR="005A056D">
        <w:rPr>
          <w:b/>
          <w:bCs/>
        </w:rPr>
        <w:t xml:space="preserve"> </w:t>
      </w:r>
      <w:r w:rsidR="005A056D">
        <w:t xml:space="preserve">First Condition: Sickened, Second Condition: Drained. This is a popular ingredient for chefs who want to see their customers die before they finish the meal. </w:t>
      </w:r>
    </w:p>
    <w:p w14:paraId="5E6B7136" w14:textId="77777777" w:rsidR="005A056D" w:rsidRDefault="005A056D" w:rsidP="00ED61E5">
      <w:pPr>
        <w:pStyle w:val="BodyText"/>
      </w:pPr>
    </w:p>
    <w:p w14:paraId="7ACB90A2" w14:textId="77777777" w:rsidR="006C72F6" w:rsidRDefault="006C72F6" w:rsidP="00ED61E5">
      <w:pPr>
        <w:pStyle w:val="BodyText"/>
      </w:pPr>
      <w:r w:rsidRPr="008E4A71">
        <w:rPr>
          <w:b/>
          <w:bCs/>
        </w:rPr>
        <w:t xml:space="preserve">Major Common Petty Basilisk Venom (Lethal Bioactive) </w:t>
      </w:r>
      <w:r>
        <w:t xml:space="preserve">First Condition: Sickened, Second Condition: Drained. The most well-known characteristic of Basilisk venom, even among the petty Basilisk species, is the near instantaneous onset of the poison; it is faster-acting and deadlier than anything in the natural world. </w:t>
      </w:r>
    </w:p>
    <w:p w14:paraId="6E78994D" w14:textId="77777777" w:rsidR="006C72F6" w:rsidRDefault="006C72F6" w:rsidP="00ED61E5">
      <w:pPr>
        <w:pStyle w:val="BodyText"/>
      </w:pPr>
    </w:p>
    <w:p w14:paraId="74A5673C" w14:textId="77777777" w:rsidR="006C72F6" w:rsidRDefault="006C72F6" w:rsidP="00ED61E5">
      <w:pPr>
        <w:pStyle w:val="BodyText"/>
      </w:pPr>
      <w:r>
        <w:rPr>
          <w:b/>
          <w:bCs/>
        </w:rPr>
        <w:t>Major Nightmare Salt</w:t>
      </w:r>
      <w:r w:rsidRPr="00117A95">
        <w:rPr>
          <w:b/>
          <w:bCs/>
        </w:rPr>
        <w:t xml:space="preserve"> </w:t>
      </w:r>
      <w:r>
        <w:rPr>
          <w:b/>
          <w:bCs/>
        </w:rPr>
        <w:t xml:space="preserve">Poison Pill </w:t>
      </w:r>
      <w:r w:rsidRPr="00117A95">
        <w:rPr>
          <w:b/>
          <w:bCs/>
        </w:rPr>
        <w:t>(</w:t>
      </w:r>
      <w:r>
        <w:rPr>
          <w:b/>
          <w:bCs/>
        </w:rPr>
        <w:t>Traumatic Psychoactive</w:t>
      </w:r>
      <w:r w:rsidRPr="00117A95">
        <w:rPr>
          <w:b/>
          <w:bCs/>
        </w:rPr>
        <w:t>)</w:t>
      </w:r>
      <w:r>
        <w:rPr>
          <w:b/>
          <w:bCs/>
        </w:rPr>
        <w:t xml:space="preserve"> </w:t>
      </w:r>
      <w:r>
        <w:t xml:space="preserve">First Condition: Frightened, Second Condition: Traumatized. While not necessarily suitable for all purposes, Nightmare Salt almost always destroys the mind of its victim. </w:t>
      </w:r>
    </w:p>
    <w:p w14:paraId="08765539" w14:textId="77777777" w:rsidR="006C72F6" w:rsidRDefault="006C72F6" w:rsidP="00ED61E5">
      <w:pPr>
        <w:pStyle w:val="BodyText"/>
      </w:pPr>
    </w:p>
    <w:p w14:paraId="0168596A" w14:textId="77777777" w:rsidR="00421CB3" w:rsidRDefault="00421CB3" w:rsidP="00ED61E5">
      <w:pPr>
        <w:pStyle w:val="BodyText"/>
      </w:pPr>
      <w:r>
        <w:rPr>
          <w:b/>
          <w:bCs/>
        </w:rPr>
        <w:t>Major Scintillating Pixie Dust</w:t>
      </w:r>
      <w:r w:rsidRPr="00117A95">
        <w:rPr>
          <w:b/>
          <w:bCs/>
        </w:rPr>
        <w:t xml:space="preserve"> (</w:t>
      </w:r>
      <w:r>
        <w:rPr>
          <w:b/>
          <w:bCs/>
        </w:rPr>
        <w:t>Lethargic</w:t>
      </w:r>
      <w:r w:rsidRPr="00117A95">
        <w:rPr>
          <w:b/>
          <w:bCs/>
        </w:rPr>
        <w:t>)</w:t>
      </w:r>
      <w:r>
        <w:rPr>
          <w:b/>
          <w:bCs/>
        </w:rPr>
        <w:t xml:space="preserve"> </w:t>
      </w:r>
      <w:r>
        <w:t xml:space="preserve">First Condition: Enfeebled, Second Condition: Slowed. This dust scintillates with rainbow hues when tossed into victim’s face. </w:t>
      </w:r>
    </w:p>
    <w:p w14:paraId="1B3AE897" w14:textId="77777777" w:rsidR="00421CB3" w:rsidRDefault="00421CB3" w:rsidP="00ED61E5">
      <w:pPr>
        <w:pStyle w:val="BodyText"/>
      </w:pPr>
    </w:p>
    <w:p w14:paraId="3DF99B5C" w14:textId="248CA623" w:rsidR="00421CB3" w:rsidRDefault="00421CB3" w:rsidP="00ED61E5">
      <w:pPr>
        <w:pStyle w:val="BodyText"/>
      </w:pPr>
      <w:r>
        <w:rPr>
          <w:b/>
          <w:bCs/>
        </w:rPr>
        <w:t>Major Refined Pesh Resin</w:t>
      </w:r>
      <w:r w:rsidRPr="00117A95">
        <w:rPr>
          <w:b/>
          <w:bCs/>
        </w:rPr>
        <w:t xml:space="preserve"> (</w:t>
      </w:r>
      <w:r>
        <w:rPr>
          <w:b/>
          <w:bCs/>
        </w:rPr>
        <w:t>Psychedelic</w:t>
      </w:r>
      <w:r w:rsidR="00F41B3D">
        <w:rPr>
          <w:b/>
          <w:bCs/>
        </w:rPr>
        <w:t>; Reduced Persistence (Free)</w:t>
      </w:r>
      <w:r w:rsidRPr="00117A95">
        <w:rPr>
          <w:b/>
          <w:bCs/>
        </w:rPr>
        <w:t>)</w:t>
      </w:r>
      <w:r>
        <w:rPr>
          <w:b/>
          <w:bCs/>
        </w:rPr>
        <w:t xml:space="preserve"> </w:t>
      </w:r>
      <w:r>
        <w:t xml:space="preserve">First Condition: Stupefied, Second Condition: Fascinated. Refined Pesh normally has reduced Persistence because you don’t want people remaining stoned for an entire day, when they could just take another dose to achieve the same effect with greater profits. </w:t>
      </w:r>
      <w:r w:rsidR="00F41B3D">
        <w:t xml:space="preserve">Pesh can be considered an Addictohol variant (and can be crafted as a Psychoactive Pharmaceutical). </w:t>
      </w:r>
    </w:p>
    <w:p w14:paraId="2BC9E7BC" w14:textId="77777777" w:rsidR="00421CB3" w:rsidRDefault="00421CB3" w:rsidP="00ED61E5">
      <w:pPr>
        <w:pStyle w:val="BodyText"/>
      </w:pPr>
    </w:p>
    <w:p w14:paraId="7D212BB8" w14:textId="04B815C7" w:rsidR="00C72882" w:rsidRDefault="00C72882" w:rsidP="00ED61E5">
      <w:pPr>
        <w:pStyle w:val="BodyText"/>
      </w:pPr>
      <w:r>
        <w:rPr>
          <w:b/>
          <w:bCs/>
        </w:rPr>
        <w:t>Major Tears of Death</w:t>
      </w:r>
      <w:r w:rsidRPr="00117A95">
        <w:rPr>
          <w:b/>
          <w:bCs/>
        </w:rPr>
        <w:t xml:space="preserve"> </w:t>
      </w:r>
      <w:r>
        <w:rPr>
          <w:b/>
          <w:bCs/>
        </w:rPr>
        <w:t xml:space="preserve">Poison </w:t>
      </w:r>
      <w:r w:rsidR="001E5C17">
        <w:rPr>
          <w:b/>
          <w:bCs/>
        </w:rPr>
        <w:t>Patch</w:t>
      </w:r>
      <w:r>
        <w:rPr>
          <w:b/>
          <w:bCs/>
        </w:rPr>
        <w:t xml:space="preserve"> </w:t>
      </w:r>
      <w:r w:rsidRPr="00117A95">
        <w:rPr>
          <w:b/>
          <w:bCs/>
        </w:rPr>
        <w:t>(</w:t>
      </w:r>
      <w:r>
        <w:rPr>
          <w:b/>
          <w:bCs/>
        </w:rPr>
        <w:t>Lethal Paralytic</w:t>
      </w:r>
      <w:r w:rsidRPr="00117A95">
        <w:rPr>
          <w:b/>
          <w:bCs/>
        </w:rPr>
        <w:t>)</w:t>
      </w:r>
      <w:r>
        <w:rPr>
          <w:b/>
          <w:bCs/>
        </w:rPr>
        <w:t xml:space="preserve"> </w:t>
      </w:r>
      <w:r>
        <w:t xml:space="preserve">First Condition: Clumsy, Second Condition: Paralyzed. While not necessarily suitable for all purposes, Tears of Death is almost always lethal. </w:t>
      </w:r>
    </w:p>
    <w:p w14:paraId="1FDA17F0" w14:textId="0CD51F24" w:rsidR="0042587E" w:rsidRDefault="0042587E">
      <w:pPr>
        <w:rPr>
          <w:rFonts w:ascii="Arial" w:eastAsia="Arial" w:hAnsi="Arial"/>
          <w:sz w:val="16"/>
          <w:szCs w:val="16"/>
        </w:rPr>
      </w:pPr>
      <w:r>
        <w:br w:type="page"/>
      </w:r>
    </w:p>
    <w:p w14:paraId="4575CFC9" w14:textId="17BBBB10" w:rsidR="00626DF2" w:rsidRDefault="00626DF2" w:rsidP="00442C26">
      <w:pPr>
        <w:pStyle w:val="Heading4"/>
      </w:pPr>
      <w:r>
        <w:lastRenderedPageBreak/>
        <w:t>Disease</w:t>
      </w:r>
    </w:p>
    <w:p w14:paraId="53B13E11" w14:textId="52BE5CC1" w:rsidR="00626DF2" w:rsidRDefault="00DE5DC8" w:rsidP="00ED61E5">
      <w:pPr>
        <w:pStyle w:val="BodyText"/>
      </w:pPr>
      <w:r>
        <w:t>Natural diseases are often Level 0 (or even lower), but weaponized diseases are almost always of the Level of the creature that crafts the Pathogen</w:t>
      </w:r>
      <w:r w:rsidR="00626DF2">
        <w:t xml:space="preserve">. </w:t>
      </w:r>
      <w:r w:rsidR="00B15940">
        <w:t>D</w:t>
      </w:r>
      <w:r>
        <w:t xml:space="preserve">iseases act a lot like </w:t>
      </w:r>
      <w:r w:rsidR="0085600B">
        <w:t>poisons but</w:t>
      </w:r>
      <w:r>
        <w:t xml:space="preserve"> may have a benefit of appearing to be a natural cause of death</w:t>
      </w:r>
      <w:r w:rsidR="00030AB5">
        <w:t xml:space="preserve"> and they are transmissible to others</w:t>
      </w:r>
      <w:r>
        <w:t xml:space="preserve">. </w:t>
      </w:r>
    </w:p>
    <w:p w14:paraId="28AEC78D" w14:textId="77777777" w:rsidR="00AD01B9" w:rsidRDefault="00AD01B9" w:rsidP="00ED61E5">
      <w:pPr>
        <w:pStyle w:val="BodyText"/>
      </w:pPr>
    </w:p>
    <w:p w14:paraId="54B1D59C" w14:textId="5345E092" w:rsidR="00F64AFE" w:rsidRDefault="00F64AFE" w:rsidP="00ED61E5">
      <w:pPr>
        <w:pStyle w:val="BodyText"/>
      </w:pPr>
      <w:r>
        <w:rPr>
          <w:b/>
          <w:bCs/>
        </w:rPr>
        <w:t>Disease</w:t>
      </w:r>
      <w:r w:rsidR="00D478EA" w:rsidRPr="00117A95">
        <w:rPr>
          <w:b/>
          <w:bCs/>
        </w:rPr>
        <w:t xml:space="preserve"> (</w:t>
      </w:r>
      <w:r w:rsidR="00D478EA">
        <w:rPr>
          <w:b/>
          <w:bCs/>
        </w:rPr>
        <w:t>Disease</w:t>
      </w:r>
      <w:r w:rsidR="00D478EA" w:rsidRPr="00117A95">
        <w:rPr>
          <w:b/>
          <w:bCs/>
        </w:rPr>
        <w:t>)</w:t>
      </w:r>
      <w:r w:rsidR="00D478EA">
        <w:rPr>
          <w:b/>
          <w:bCs/>
        </w:rPr>
        <w:t xml:space="preserve"> [Microbiology and Physiology]</w:t>
      </w:r>
      <w:r w:rsidR="00D478EA">
        <w:t xml:space="preserve"> If Target is an Ooze, the requisite Knowledge is Microbiology </w:t>
      </w:r>
      <w:r w:rsidR="008B34DE">
        <w:t>alone</w:t>
      </w:r>
      <w:r w:rsidR="00D478EA">
        <w:t xml:space="preserve">. If Target is another creature type, the requisite Knowledge is Microbiology and the Physiology Knowledge associated with the creature type. Knowledge that acts as Physiology for certain creatures is generally inapplicable (e.g., Hydrology is treated as Physiology for Water Elementals, but you cannot </w:t>
      </w:r>
      <w:r w:rsidR="0085600B">
        <w:t>affect</w:t>
      </w:r>
      <w:r w:rsidR="00D478EA">
        <w:t xml:space="preserve"> Water Elementals with a Blight Bomb). Also, </w:t>
      </w:r>
      <w:r w:rsidR="008B34DE">
        <w:t xml:space="preserve">Spirits and </w:t>
      </w:r>
      <w:r w:rsidR="00D478EA">
        <w:t xml:space="preserve">Undead are immune to disease, so </w:t>
      </w:r>
      <w:r w:rsidR="008B34DE">
        <w:t xml:space="preserve">Paraphysiology and </w:t>
      </w:r>
      <w:r w:rsidR="00D478EA">
        <w:t xml:space="preserve">Necromancy </w:t>
      </w:r>
      <w:r w:rsidR="008B34DE">
        <w:t>are</w:t>
      </w:r>
      <w:r w:rsidR="00D478EA">
        <w:t xml:space="preserve"> </w:t>
      </w:r>
      <w:r w:rsidR="008B34DE">
        <w:t xml:space="preserve">generally </w:t>
      </w:r>
      <w:r w:rsidR="00D478EA">
        <w:t xml:space="preserve">inapplicable. </w:t>
      </w:r>
      <w:r>
        <w:t xml:space="preserve">Most Diseases inflict two conditions, e.g., Sickened and Drained, which are referred to as the “first Condition(s)” and the “second Condition(s)” of the Disease. Recovery tests determine whether a Condition is imposed, but do not reduce the second condition. See </w:t>
      </w:r>
      <w:r w:rsidR="00B7073C">
        <w:t>Constitution</w:t>
      </w:r>
      <w:r>
        <w:t xml:space="preserve"> (</w:t>
      </w:r>
      <w:r w:rsidR="0078299B">
        <w:t>Bioactive Pathogen Recovery</w:t>
      </w:r>
      <w:r>
        <w:t>) and Determination (</w:t>
      </w:r>
      <w:r w:rsidR="0078299B">
        <w:t>Psychoactive Pathogen Recovery</w:t>
      </w:r>
      <w:r>
        <w:t xml:space="preserve">). If you contract multiple Diseases, you must attempt Recovery tests for each Disease and track recovery for each one separately. You cannot contract </w:t>
      </w:r>
      <w:r w:rsidR="00A55593">
        <w:t>the same</w:t>
      </w:r>
      <w:r w:rsidR="000F5C16">
        <w:t xml:space="preserve"> </w:t>
      </w:r>
      <w:r>
        <w:t xml:space="preserve">Disease multiple times simultaneously. </w:t>
      </w:r>
    </w:p>
    <w:p w14:paraId="24F510CF" w14:textId="77777777" w:rsidR="00DE5DC8" w:rsidRDefault="00DE5DC8" w:rsidP="00ED61E5">
      <w:pPr>
        <w:pStyle w:val="BodyText"/>
      </w:pPr>
    </w:p>
    <w:p w14:paraId="5BFE848E" w14:textId="2FA406D7" w:rsidR="00DE5DC8" w:rsidRDefault="00DE5DC8" w:rsidP="00ED61E5">
      <w:pPr>
        <w:pStyle w:val="BodyText"/>
      </w:pPr>
      <w:r w:rsidRPr="00BE3AD0">
        <w:rPr>
          <w:b/>
          <w:bCs/>
        </w:rPr>
        <w:t>Additive</w:t>
      </w:r>
      <w:r>
        <w:rPr>
          <w:b/>
          <w:bCs/>
        </w:rPr>
        <w:t>, Disease</w:t>
      </w:r>
      <w:r w:rsidRPr="00BE3AD0">
        <w:rPr>
          <w:b/>
          <w:bCs/>
        </w:rPr>
        <w:t xml:space="preserve"> [</w:t>
      </w:r>
      <w:r w:rsidR="004663E1">
        <w:rPr>
          <w:b/>
          <w:bCs/>
        </w:rPr>
        <w:t>Biochemistry</w:t>
      </w:r>
      <w:r w:rsidRPr="00BE3AD0">
        <w:rPr>
          <w:b/>
          <w:bCs/>
        </w:rPr>
        <w:t>]</w:t>
      </w:r>
      <w:r>
        <w:t xml:space="preserve"> Disease Additives are much like Toxin Additives</w:t>
      </w:r>
      <w:r w:rsidR="00030AB5">
        <w:t>, but you must learn each one individually</w:t>
      </w:r>
      <w:r>
        <w:t xml:space="preserve">. </w:t>
      </w:r>
      <w:r w:rsidR="00C538D6">
        <w:t xml:space="preserve">One difference is the incubation period of a disease is assumed to be 4 days. Rapid Onset reduces this to one day, Rapid Onset x2 reduces it to Downtime, Rapid Onset x3 reduces it to </w:t>
      </w:r>
      <w:r w:rsidR="00B73571">
        <w:t>Intermission</w:t>
      </w:r>
      <w:r w:rsidR="005E7338">
        <w:t xml:space="preserve"> (this is rare among natural diseases, but is appropriate for </w:t>
      </w:r>
      <w:r w:rsidR="005E7338" w:rsidRPr="005E7338">
        <w:t>staphylococcal food poisoning</w:t>
      </w:r>
      <w:r w:rsidR="005E7338">
        <w:t>)</w:t>
      </w:r>
      <w:r w:rsidR="008B34DE">
        <w:t>, and Rapid Onset x4 reduces it to 1 Minute (which is only applicable for pseudo-magical diseases)</w:t>
      </w:r>
      <w:r w:rsidR="005E7338">
        <w:t>.</w:t>
      </w:r>
      <w:r w:rsidR="00C538D6">
        <w:t xml:space="preserve"> </w:t>
      </w:r>
      <w:r w:rsidR="005E7338">
        <w:t xml:space="preserve">Also, </w:t>
      </w:r>
      <w:r w:rsidR="00CB3F1D">
        <w:t xml:space="preserve">with </w:t>
      </w:r>
      <w:r w:rsidR="004663E1">
        <w:t>Encapsulation</w:t>
      </w:r>
      <w:r w:rsidR="005E7338">
        <w:t xml:space="preserve"> x3</w:t>
      </w:r>
      <w:r w:rsidR="00CB3F1D">
        <w:t>,</w:t>
      </w:r>
      <w:r w:rsidR="005E7338">
        <w:t xml:space="preserve"> </w:t>
      </w:r>
      <w:r w:rsidR="00CB3F1D">
        <w:t xml:space="preserve">incubation </w:t>
      </w:r>
      <w:r w:rsidR="005E7338">
        <w:t xml:space="preserve">can </w:t>
      </w:r>
      <w:r w:rsidR="00CB3F1D">
        <w:t>take</w:t>
      </w:r>
      <w:r w:rsidR="005E7338">
        <w:t xml:space="preserve"> months (Hepatitis B could take as long as 180 days to incubate</w:t>
      </w:r>
      <w:r w:rsidR="00CB3F1D">
        <w:t xml:space="preserve"> and HIV/AIDS and Tuberculosis can take years</w:t>
      </w:r>
      <w:r w:rsidR="005E7338">
        <w:t xml:space="preserve">). </w:t>
      </w:r>
    </w:p>
    <w:p w14:paraId="146878E7" w14:textId="77777777" w:rsidR="00030AB5" w:rsidRDefault="00030AB5" w:rsidP="00ED61E5">
      <w:pPr>
        <w:pStyle w:val="BodyText"/>
      </w:pPr>
    </w:p>
    <w:p w14:paraId="6C84396B" w14:textId="5A038885" w:rsidR="00030AB5" w:rsidRDefault="00030AB5" w:rsidP="00ED61E5">
      <w:pPr>
        <w:pStyle w:val="BodyText"/>
      </w:pPr>
      <w:r>
        <w:rPr>
          <w:b/>
          <w:bCs/>
        </w:rPr>
        <w:t>Blight Bomb (Bomb</w:t>
      </w:r>
      <w:r w:rsidRPr="00117A95">
        <w:rPr>
          <w:b/>
          <w:bCs/>
        </w:rPr>
        <w:t>)</w:t>
      </w:r>
      <w:r>
        <w:t xml:space="preserve"> Blight Bombs (and Powders), as well as Blight Patches, Blight Pills, and </w:t>
      </w:r>
      <w:r w:rsidR="008B34DE">
        <w:t>Blight Paste</w:t>
      </w:r>
      <w:r>
        <w:t>, are the same as Poison Bombs</w:t>
      </w:r>
      <w:r w:rsidR="009644AB">
        <w:t>/Powders</w:t>
      </w:r>
      <w:r>
        <w:t>, Poison Patches, Poison Pills, and Venom</w:t>
      </w:r>
      <w:r w:rsidR="009644AB">
        <w:t>, but you need a Disease Formula instead of a Toxin Formula</w:t>
      </w:r>
      <w:r w:rsidR="008B34DE">
        <w:t xml:space="preserve">. </w:t>
      </w:r>
    </w:p>
    <w:p w14:paraId="75A551A1" w14:textId="623973FD" w:rsidR="000C7FA7" w:rsidRDefault="000C7FA7">
      <w:pPr>
        <w:rPr>
          <w:rFonts w:ascii="Arial" w:eastAsia="Arial" w:hAnsi="Arial"/>
          <w:sz w:val="16"/>
          <w:szCs w:val="16"/>
        </w:rPr>
      </w:pPr>
      <w:r>
        <w:br w:type="page"/>
      </w:r>
    </w:p>
    <w:p w14:paraId="26517C09" w14:textId="77777777" w:rsidR="004A7469" w:rsidRDefault="004A7469" w:rsidP="00332638">
      <w:pPr>
        <w:pStyle w:val="Heading3"/>
      </w:pPr>
      <w:r>
        <w:lastRenderedPageBreak/>
        <w:t>Pharmaceuticals</w:t>
      </w:r>
    </w:p>
    <w:p w14:paraId="0DBE6042" w14:textId="1951CBD2" w:rsidR="00767E25" w:rsidRDefault="004A7469" w:rsidP="00ED61E5">
      <w:pPr>
        <w:pStyle w:val="BodyText"/>
      </w:pPr>
      <w:r>
        <w:t xml:space="preserve">Pharmaceuticals are held in one hand and have L Bulk; it takes an Interaction to use one. Most of them have an immediate effect. </w:t>
      </w:r>
      <w:r w:rsidR="00767E25">
        <w:t xml:space="preserve">They have the Pharmaceutical and Consumable Traits. </w:t>
      </w:r>
      <w:r w:rsidR="00C72690">
        <w:t xml:space="preserve">If a Pharmaceutical is crafted without using </w:t>
      </w:r>
      <w:r w:rsidR="00A40FE9">
        <w:t>Aesthetics</w:t>
      </w:r>
      <w:r w:rsidR="00C72690">
        <w:t xml:space="preserve"> (Culinary), Target gains Sickened 3 when drinking </w:t>
      </w:r>
      <w:r w:rsidR="00856F4B">
        <w:t xml:space="preserve">or inhaling </w:t>
      </w:r>
      <w:r w:rsidR="00C72690">
        <w:t>it; Salves do not have this effect because you don’t drink them.</w:t>
      </w:r>
      <w:r w:rsidR="009173AC">
        <w:t xml:space="preserve"> </w:t>
      </w:r>
      <w:r w:rsidR="004A1582">
        <w:t xml:space="preserve">Pharmaceutical Additives generally reduce Addiction. </w:t>
      </w:r>
    </w:p>
    <w:p w14:paraId="585B11F7" w14:textId="77777777" w:rsidR="00237CCB" w:rsidRDefault="00237CCB" w:rsidP="00ED61E5">
      <w:pPr>
        <w:pStyle w:val="BodyText"/>
      </w:pPr>
    </w:p>
    <w:p w14:paraId="04DD0889" w14:textId="1E277436" w:rsidR="004A7469" w:rsidRDefault="00767E25" w:rsidP="00ED61E5">
      <w:pPr>
        <w:pStyle w:val="BodyText"/>
      </w:pPr>
      <w:r w:rsidRPr="00494DB7">
        <w:rPr>
          <w:b/>
          <w:bCs/>
        </w:rPr>
        <w:t>Addiction Suppressant</w:t>
      </w:r>
      <w:r w:rsidR="004A7469" w:rsidRPr="00494DB7">
        <w:rPr>
          <w:b/>
          <w:bCs/>
        </w:rPr>
        <w:t xml:space="preserve"> (</w:t>
      </w:r>
      <w:r w:rsidRPr="00494DB7">
        <w:rPr>
          <w:rFonts w:cs="Arial"/>
          <w:b/>
          <w:bCs/>
        </w:rPr>
        <w:t>Healing</w:t>
      </w:r>
      <w:r w:rsidR="004A7469" w:rsidRPr="00494DB7">
        <w:rPr>
          <w:b/>
          <w:bCs/>
        </w:rPr>
        <w:t>)</w:t>
      </w:r>
      <w:r w:rsidR="00E64303">
        <w:t xml:space="preserve"> [Biochemistry, </w:t>
      </w:r>
      <w:r w:rsidR="004A625D">
        <w:t>Sophontology</w:t>
      </w:r>
      <w:r w:rsidR="00494DB7">
        <w:t>, Physiology of intended recipient</w:t>
      </w:r>
      <w:r w:rsidR="00E64303">
        <w:t>]</w:t>
      </w:r>
      <w:r w:rsidR="004A7469">
        <w:t xml:space="preserve"> </w:t>
      </w:r>
      <w:r w:rsidR="00E64303">
        <w:t>Reduce conditions associated with an addiction</w:t>
      </w:r>
      <w:r w:rsidR="004A7469">
        <w:t xml:space="preserve">. </w:t>
      </w:r>
      <w:r w:rsidR="00E64303">
        <w:t xml:space="preserve">Suppressants are of two types, one for physical and one for psychological addiction. </w:t>
      </w:r>
      <w:r w:rsidR="00047A7A">
        <w:t xml:space="preserve">There are no Flaws associated with an Addiction Suppressant (the Flaws column is the number of Flaws you suppress), but if you reach Addiction 10, you </w:t>
      </w:r>
      <w:proofErr w:type="gramStart"/>
      <w:r w:rsidR="00047A7A">
        <w:t>have to</w:t>
      </w:r>
      <w:proofErr w:type="gramEnd"/>
      <w:r w:rsidR="00047A7A">
        <w:t xml:space="preserve"> take 1 extra dose to achieve suppression; for every order of magnitude, that is doubled. </w:t>
      </w:r>
      <w:proofErr w:type="gramStart"/>
      <w:r w:rsidR="00047A7A">
        <w:t>So</w:t>
      </w:r>
      <w:proofErr w:type="gramEnd"/>
      <w:r w:rsidR="00047A7A">
        <w:t xml:space="preserve"> at Addiction 100, you need 2 extra doses, at Addiction 1000, 4 extra doses, and so forth. </w:t>
      </w:r>
    </w:p>
    <w:p w14:paraId="33E9BA9A" w14:textId="2313195D" w:rsidR="00047A7A" w:rsidRDefault="00047A7A" w:rsidP="00ED61E5">
      <w:pPr>
        <w:pStyle w:val="BodyText"/>
      </w:pPr>
      <w:r>
        <w:tab/>
        <w:t>Timer indicates how long the Addiction Suppressant lasts before it wears off (</w:t>
      </w:r>
      <w:r w:rsidR="00494DB7">
        <w:t>Encounter means “until the end of the encounter;”</w:t>
      </w:r>
      <w:r w:rsidR="00946391">
        <w:t xml:space="preserve"> </w:t>
      </w:r>
      <w:r w:rsidR="00B73571">
        <w:t>Intermission</w:t>
      </w:r>
      <w:r w:rsidR="00946391">
        <w:t xml:space="preserve"> means one </w:t>
      </w:r>
      <w:r w:rsidR="00B73571">
        <w:t>Intermission</w:t>
      </w:r>
      <w:r>
        <w:t xml:space="preserve">). </w:t>
      </w:r>
    </w:p>
    <w:tbl>
      <w:tblPr>
        <w:tblStyle w:val="TableGrid"/>
        <w:tblW w:w="11578" w:type="dxa"/>
        <w:tblInd w:w="108" w:type="dxa"/>
        <w:tblLayout w:type="fixed"/>
        <w:tblLook w:val="04A0" w:firstRow="1" w:lastRow="0" w:firstColumn="1" w:lastColumn="0" w:noHBand="0" w:noVBand="1"/>
      </w:tblPr>
      <w:tblGrid>
        <w:gridCol w:w="450"/>
        <w:gridCol w:w="864"/>
        <w:gridCol w:w="720"/>
        <w:gridCol w:w="720"/>
        <w:gridCol w:w="1008"/>
        <w:gridCol w:w="236"/>
        <w:gridCol w:w="720"/>
        <w:gridCol w:w="720"/>
        <w:gridCol w:w="1008"/>
        <w:gridCol w:w="1008"/>
        <w:gridCol w:w="236"/>
        <w:gridCol w:w="1008"/>
        <w:gridCol w:w="720"/>
        <w:gridCol w:w="1152"/>
        <w:gridCol w:w="1008"/>
      </w:tblGrid>
      <w:tr w:rsidR="00047A7A" w14:paraId="4235951D" w14:textId="77777777" w:rsidTr="00946391">
        <w:tc>
          <w:tcPr>
            <w:tcW w:w="450" w:type="dxa"/>
          </w:tcPr>
          <w:p w14:paraId="1DD21AC8" w14:textId="77777777" w:rsidR="00047A7A" w:rsidRDefault="00047A7A" w:rsidP="00ED61E5">
            <w:pPr>
              <w:pStyle w:val="BodyText"/>
            </w:pPr>
            <w:r>
              <w:t>L</w:t>
            </w:r>
          </w:p>
        </w:tc>
        <w:tc>
          <w:tcPr>
            <w:tcW w:w="864" w:type="dxa"/>
          </w:tcPr>
          <w:p w14:paraId="205A30DE" w14:textId="77777777" w:rsidR="00047A7A" w:rsidRDefault="00047A7A" w:rsidP="00ED61E5">
            <w:pPr>
              <w:pStyle w:val="BodyText"/>
            </w:pPr>
            <w:r>
              <w:t>Minor</w:t>
            </w:r>
          </w:p>
        </w:tc>
        <w:tc>
          <w:tcPr>
            <w:tcW w:w="720" w:type="dxa"/>
          </w:tcPr>
          <w:p w14:paraId="3F116FB1" w14:textId="4D649F0F" w:rsidR="00047A7A" w:rsidRDefault="00047A7A" w:rsidP="00ED61E5">
            <w:pPr>
              <w:pStyle w:val="BodyText"/>
            </w:pPr>
            <w:r>
              <w:t>Flaws</w:t>
            </w:r>
          </w:p>
        </w:tc>
        <w:tc>
          <w:tcPr>
            <w:tcW w:w="720" w:type="dxa"/>
            <w:tcBorders>
              <w:right w:val="single" w:sz="4" w:space="0" w:color="auto"/>
            </w:tcBorders>
          </w:tcPr>
          <w:p w14:paraId="1AF6B83D" w14:textId="220C5113" w:rsidR="00047A7A" w:rsidRDefault="00047A7A" w:rsidP="00ED61E5">
            <w:pPr>
              <w:pStyle w:val="BodyText"/>
            </w:pPr>
            <w:r>
              <w:t>Timer</w:t>
            </w:r>
          </w:p>
        </w:tc>
        <w:tc>
          <w:tcPr>
            <w:tcW w:w="1008" w:type="dxa"/>
            <w:tcBorders>
              <w:right w:val="single" w:sz="4" w:space="0" w:color="auto"/>
            </w:tcBorders>
          </w:tcPr>
          <w:p w14:paraId="0606B4F6" w14:textId="77777777" w:rsidR="00047A7A" w:rsidRDefault="00047A7A" w:rsidP="00ED61E5">
            <w:pPr>
              <w:pStyle w:val="BodyText"/>
            </w:pPr>
            <w:r>
              <w:t>Addiction</w:t>
            </w:r>
          </w:p>
        </w:tc>
        <w:tc>
          <w:tcPr>
            <w:tcW w:w="236" w:type="dxa"/>
            <w:tcBorders>
              <w:top w:val="nil"/>
              <w:left w:val="single" w:sz="4" w:space="0" w:color="auto"/>
              <w:bottom w:val="nil"/>
              <w:right w:val="single" w:sz="4" w:space="0" w:color="auto"/>
            </w:tcBorders>
          </w:tcPr>
          <w:p w14:paraId="4A58E8B4" w14:textId="77777777" w:rsidR="00047A7A" w:rsidRDefault="00047A7A" w:rsidP="00ED61E5">
            <w:pPr>
              <w:pStyle w:val="BodyText"/>
            </w:pPr>
          </w:p>
        </w:tc>
        <w:tc>
          <w:tcPr>
            <w:tcW w:w="720" w:type="dxa"/>
            <w:tcBorders>
              <w:left w:val="single" w:sz="4" w:space="0" w:color="auto"/>
            </w:tcBorders>
          </w:tcPr>
          <w:p w14:paraId="4FE42917" w14:textId="77777777" w:rsidR="00047A7A" w:rsidRDefault="00047A7A" w:rsidP="00ED61E5">
            <w:pPr>
              <w:pStyle w:val="BodyText"/>
            </w:pPr>
            <w:r>
              <w:t>Lesser</w:t>
            </w:r>
          </w:p>
        </w:tc>
        <w:tc>
          <w:tcPr>
            <w:tcW w:w="720" w:type="dxa"/>
          </w:tcPr>
          <w:p w14:paraId="7F09402D" w14:textId="1E56103A" w:rsidR="00047A7A" w:rsidRDefault="00047A7A" w:rsidP="00ED61E5">
            <w:pPr>
              <w:pStyle w:val="BodyText"/>
            </w:pPr>
            <w:r>
              <w:t>Flaws</w:t>
            </w:r>
          </w:p>
        </w:tc>
        <w:tc>
          <w:tcPr>
            <w:tcW w:w="1008" w:type="dxa"/>
            <w:tcBorders>
              <w:right w:val="single" w:sz="4" w:space="0" w:color="auto"/>
            </w:tcBorders>
          </w:tcPr>
          <w:p w14:paraId="20F002F9" w14:textId="2C4F3A6D" w:rsidR="00047A7A" w:rsidRDefault="00047A7A" w:rsidP="00ED61E5">
            <w:pPr>
              <w:pStyle w:val="BodyText"/>
            </w:pPr>
            <w:r>
              <w:t>Timer</w:t>
            </w:r>
          </w:p>
        </w:tc>
        <w:tc>
          <w:tcPr>
            <w:tcW w:w="1008" w:type="dxa"/>
            <w:tcBorders>
              <w:right w:val="single" w:sz="4" w:space="0" w:color="auto"/>
            </w:tcBorders>
          </w:tcPr>
          <w:p w14:paraId="32AED16A" w14:textId="77777777" w:rsidR="00047A7A" w:rsidRDefault="00047A7A" w:rsidP="00ED61E5">
            <w:pPr>
              <w:pStyle w:val="BodyText"/>
            </w:pPr>
            <w:r>
              <w:t>Addiction</w:t>
            </w:r>
          </w:p>
        </w:tc>
        <w:tc>
          <w:tcPr>
            <w:tcW w:w="236" w:type="dxa"/>
            <w:tcBorders>
              <w:top w:val="nil"/>
              <w:left w:val="single" w:sz="4" w:space="0" w:color="auto"/>
              <w:bottom w:val="nil"/>
              <w:right w:val="single" w:sz="4" w:space="0" w:color="auto"/>
            </w:tcBorders>
          </w:tcPr>
          <w:p w14:paraId="77A4A9DE" w14:textId="77777777" w:rsidR="00047A7A" w:rsidRDefault="00047A7A" w:rsidP="00ED61E5">
            <w:pPr>
              <w:pStyle w:val="BodyText"/>
            </w:pPr>
          </w:p>
        </w:tc>
        <w:tc>
          <w:tcPr>
            <w:tcW w:w="1008" w:type="dxa"/>
            <w:tcBorders>
              <w:left w:val="single" w:sz="4" w:space="0" w:color="auto"/>
            </w:tcBorders>
          </w:tcPr>
          <w:p w14:paraId="0315AC1A" w14:textId="77777777" w:rsidR="00047A7A" w:rsidRDefault="00047A7A" w:rsidP="00ED61E5">
            <w:pPr>
              <w:pStyle w:val="BodyText"/>
            </w:pPr>
            <w:r>
              <w:t>Moderate</w:t>
            </w:r>
          </w:p>
        </w:tc>
        <w:tc>
          <w:tcPr>
            <w:tcW w:w="720" w:type="dxa"/>
          </w:tcPr>
          <w:p w14:paraId="71781E0F" w14:textId="06EC06BB" w:rsidR="00047A7A" w:rsidRDefault="00047A7A" w:rsidP="00ED61E5">
            <w:pPr>
              <w:pStyle w:val="BodyText"/>
            </w:pPr>
            <w:r>
              <w:t>Flaws</w:t>
            </w:r>
          </w:p>
        </w:tc>
        <w:tc>
          <w:tcPr>
            <w:tcW w:w="1152" w:type="dxa"/>
            <w:tcBorders>
              <w:right w:val="single" w:sz="4" w:space="0" w:color="auto"/>
            </w:tcBorders>
          </w:tcPr>
          <w:p w14:paraId="282623A2" w14:textId="1F86299D" w:rsidR="00047A7A" w:rsidRDefault="00047A7A" w:rsidP="00ED61E5">
            <w:pPr>
              <w:pStyle w:val="BodyText"/>
            </w:pPr>
            <w:r>
              <w:t>Timer</w:t>
            </w:r>
          </w:p>
        </w:tc>
        <w:tc>
          <w:tcPr>
            <w:tcW w:w="1008" w:type="dxa"/>
            <w:tcBorders>
              <w:right w:val="single" w:sz="4" w:space="0" w:color="auto"/>
            </w:tcBorders>
          </w:tcPr>
          <w:p w14:paraId="5A31C3E9" w14:textId="77777777" w:rsidR="00047A7A" w:rsidRDefault="00047A7A" w:rsidP="00ED61E5">
            <w:pPr>
              <w:pStyle w:val="BodyText"/>
            </w:pPr>
            <w:r>
              <w:t>Addiction</w:t>
            </w:r>
          </w:p>
        </w:tc>
      </w:tr>
      <w:tr w:rsidR="00946391" w:rsidRPr="002903BC" w14:paraId="616C5972" w14:textId="77777777" w:rsidTr="00946391">
        <w:tc>
          <w:tcPr>
            <w:tcW w:w="450" w:type="dxa"/>
          </w:tcPr>
          <w:p w14:paraId="1CA660B7" w14:textId="77777777" w:rsidR="00946391" w:rsidRPr="002903BC" w:rsidRDefault="00946391" w:rsidP="00ED61E5">
            <w:pPr>
              <w:pStyle w:val="BodyText"/>
            </w:pPr>
            <w:r>
              <w:t>1</w:t>
            </w:r>
          </w:p>
        </w:tc>
        <w:tc>
          <w:tcPr>
            <w:tcW w:w="864" w:type="dxa"/>
            <w:vAlign w:val="bottom"/>
          </w:tcPr>
          <w:p w14:paraId="35D90487" w14:textId="1C137E48" w:rsidR="00946391" w:rsidRDefault="00946391" w:rsidP="00ED61E5">
            <w:pPr>
              <w:pStyle w:val="BodyText"/>
            </w:pPr>
            <w:r w:rsidRPr="002903BC">
              <w:t>£</w:t>
            </w:r>
            <w:r w:rsidR="00C0474B">
              <w:t>0.2</w:t>
            </w:r>
          </w:p>
        </w:tc>
        <w:tc>
          <w:tcPr>
            <w:tcW w:w="720" w:type="dxa"/>
          </w:tcPr>
          <w:p w14:paraId="618F83C9" w14:textId="4CA824DD" w:rsidR="00946391" w:rsidRPr="002903BC" w:rsidRDefault="00946391" w:rsidP="00ED61E5">
            <w:pPr>
              <w:pStyle w:val="BodyText"/>
            </w:pPr>
            <w:r>
              <w:t>+1</w:t>
            </w:r>
          </w:p>
        </w:tc>
        <w:tc>
          <w:tcPr>
            <w:tcW w:w="720" w:type="dxa"/>
            <w:tcBorders>
              <w:right w:val="single" w:sz="4" w:space="0" w:color="auto"/>
            </w:tcBorders>
          </w:tcPr>
          <w:p w14:paraId="59BFA091" w14:textId="5D7DD1B7" w:rsidR="00946391" w:rsidRPr="002903BC" w:rsidRDefault="00946391" w:rsidP="00ED61E5">
            <w:pPr>
              <w:pStyle w:val="BodyText"/>
            </w:pPr>
            <w:r>
              <w:t>4</w:t>
            </w:r>
          </w:p>
        </w:tc>
        <w:tc>
          <w:tcPr>
            <w:tcW w:w="1008" w:type="dxa"/>
            <w:tcBorders>
              <w:right w:val="single" w:sz="4" w:space="0" w:color="auto"/>
            </w:tcBorders>
          </w:tcPr>
          <w:p w14:paraId="277FBFC2" w14:textId="7D14EFD7" w:rsidR="00946391" w:rsidRDefault="00946391" w:rsidP="00ED61E5">
            <w:pPr>
              <w:pStyle w:val="BodyText"/>
            </w:pPr>
            <w:r>
              <w:t>+4</w:t>
            </w:r>
          </w:p>
        </w:tc>
        <w:tc>
          <w:tcPr>
            <w:tcW w:w="236" w:type="dxa"/>
            <w:tcBorders>
              <w:top w:val="nil"/>
              <w:left w:val="single" w:sz="4" w:space="0" w:color="auto"/>
              <w:bottom w:val="nil"/>
              <w:right w:val="single" w:sz="4" w:space="0" w:color="auto"/>
            </w:tcBorders>
          </w:tcPr>
          <w:p w14:paraId="6AEC2A39" w14:textId="77777777" w:rsidR="00946391" w:rsidRDefault="00946391" w:rsidP="00ED61E5">
            <w:pPr>
              <w:pStyle w:val="BodyText"/>
            </w:pPr>
          </w:p>
        </w:tc>
        <w:tc>
          <w:tcPr>
            <w:tcW w:w="720" w:type="dxa"/>
            <w:tcBorders>
              <w:left w:val="single" w:sz="4" w:space="0" w:color="auto"/>
            </w:tcBorders>
            <w:vAlign w:val="bottom"/>
          </w:tcPr>
          <w:p w14:paraId="011CC81E" w14:textId="2135254A" w:rsidR="00946391" w:rsidRDefault="00946391" w:rsidP="00ED61E5">
            <w:pPr>
              <w:pStyle w:val="BodyText"/>
            </w:pPr>
            <w:r w:rsidRPr="002903BC">
              <w:t>£</w:t>
            </w:r>
            <w:r w:rsidR="00C0474B">
              <w:t>0.3</w:t>
            </w:r>
          </w:p>
        </w:tc>
        <w:tc>
          <w:tcPr>
            <w:tcW w:w="720" w:type="dxa"/>
          </w:tcPr>
          <w:p w14:paraId="4835E0AB" w14:textId="10F3C8CE" w:rsidR="00946391" w:rsidRDefault="00946391" w:rsidP="00ED61E5">
            <w:pPr>
              <w:pStyle w:val="BodyText"/>
            </w:pPr>
            <w:r>
              <w:t>+1</w:t>
            </w:r>
          </w:p>
        </w:tc>
        <w:tc>
          <w:tcPr>
            <w:tcW w:w="1008" w:type="dxa"/>
            <w:tcBorders>
              <w:right w:val="single" w:sz="4" w:space="0" w:color="auto"/>
            </w:tcBorders>
          </w:tcPr>
          <w:p w14:paraId="55F8DBAF" w14:textId="051ED086" w:rsidR="00946391" w:rsidRPr="002903BC" w:rsidRDefault="00946391" w:rsidP="00ED61E5">
            <w:pPr>
              <w:pStyle w:val="BodyText"/>
            </w:pPr>
            <w:r>
              <w:t>Encounter</w:t>
            </w:r>
          </w:p>
        </w:tc>
        <w:tc>
          <w:tcPr>
            <w:tcW w:w="1008" w:type="dxa"/>
            <w:tcBorders>
              <w:right w:val="single" w:sz="4" w:space="0" w:color="auto"/>
            </w:tcBorders>
          </w:tcPr>
          <w:p w14:paraId="4710AC87" w14:textId="51C8359C" w:rsidR="00946391" w:rsidRPr="002903BC" w:rsidRDefault="00946391" w:rsidP="00ED61E5">
            <w:pPr>
              <w:pStyle w:val="BodyText"/>
            </w:pPr>
            <w:r>
              <w:t>+4</w:t>
            </w:r>
          </w:p>
        </w:tc>
        <w:tc>
          <w:tcPr>
            <w:tcW w:w="236" w:type="dxa"/>
            <w:tcBorders>
              <w:top w:val="nil"/>
              <w:left w:val="single" w:sz="4" w:space="0" w:color="auto"/>
              <w:bottom w:val="nil"/>
              <w:right w:val="single" w:sz="4" w:space="0" w:color="auto"/>
            </w:tcBorders>
          </w:tcPr>
          <w:p w14:paraId="65B79CB8" w14:textId="77777777" w:rsidR="00946391" w:rsidRPr="002903BC" w:rsidRDefault="00946391" w:rsidP="00ED61E5">
            <w:pPr>
              <w:pStyle w:val="BodyText"/>
            </w:pPr>
          </w:p>
        </w:tc>
        <w:tc>
          <w:tcPr>
            <w:tcW w:w="1008" w:type="dxa"/>
            <w:tcBorders>
              <w:left w:val="single" w:sz="4" w:space="0" w:color="auto"/>
            </w:tcBorders>
            <w:vAlign w:val="bottom"/>
          </w:tcPr>
          <w:p w14:paraId="50042B57" w14:textId="508838D7" w:rsidR="00946391" w:rsidRDefault="00946391" w:rsidP="00ED61E5">
            <w:pPr>
              <w:pStyle w:val="BodyText"/>
            </w:pPr>
            <w:r w:rsidRPr="002903BC">
              <w:t>£</w:t>
            </w:r>
            <w:r w:rsidR="00C0474B">
              <w:t>0.5</w:t>
            </w:r>
          </w:p>
        </w:tc>
        <w:tc>
          <w:tcPr>
            <w:tcW w:w="720" w:type="dxa"/>
          </w:tcPr>
          <w:p w14:paraId="4AFF830B" w14:textId="0B23B623" w:rsidR="00946391" w:rsidRDefault="00946391" w:rsidP="00ED61E5">
            <w:pPr>
              <w:pStyle w:val="BodyText"/>
            </w:pPr>
            <w:r>
              <w:t>+1</w:t>
            </w:r>
          </w:p>
        </w:tc>
        <w:tc>
          <w:tcPr>
            <w:tcW w:w="1152" w:type="dxa"/>
            <w:tcBorders>
              <w:right w:val="single" w:sz="4" w:space="0" w:color="auto"/>
            </w:tcBorders>
          </w:tcPr>
          <w:p w14:paraId="4753200D" w14:textId="1E538403" w:rsidR="00946391" w:rsidRDefault="00B73571" w:rsidP="00ED61E5">
            <w:pPr>
              <w:pStyle w:val="BodyText"/>
            </w:pPr>
            <w:r>
              <w:t>Intermission</w:t>
            </w:r>
          </w:p>
        </w:tc>
        <w:tc>
          <w:tcPr>
            <w:tcW w:w="1008" w:type="dxa"/>
            <w:tcBorders>
              <w:right w:val="single" w:sz="4" w:space="0" w:color="auto"/>
            </w:tcBorders>
          </w:tcPr>
          <w:p w14:paraId="5B017181" w14:textId="27216AFE" w:rsidR="00946391" w:rsidRDefault="00946391" w:rsidP="00ED61E5">
            <w:pPr>
              <w:pStyle w:val="BodyText"/>
            </w:pPr>
            <w:r>
              <w:t>+4</w:t>
            </w:r>
          </w:p>
        </w:tc>
      </w:tr>
      <w:tr w:rsidR="00946391" w:rsidRPr="002903BC" w14:paraId="71E7BA41" w14:textId="77777777" w:rsidTr="00946391">
        <w:tc>
          <w:tcPr>
            <w:tcW w:w="450" w:type="dxa"/>
          </w:tcPr>
          <w:p w14:paraId="14B066B9" w14:textId="77777777" w:rsidR="00946391" w:rsidRPr="002903BC" w:rsidRDefault="00946391" w:rsidP="00ED61E5">
            <w:pPr>
              <w:pStyle w:val="BodyText"/>
            </w:pPr>
            <w:r>
              <w:t>2</w:t>
            </w:r>
          </w:p>
        </w:tc>
        <w:tc>
          <w:tcPr>
            <w:tcW w:w="864" w:type="dxa"/>
            <w:vAlign w:val="bottom"/>
          </w:tcPr>
          <w:p w14:paraId="4E6187CB" w14:textId="38CC5A94" w:rsidR="00946391" w:rsidRDefault="00946391" w:rsidP="00ED61E5">
            <w:pPr>
              <w:pStyle w:val="BodyText"/>
            </w:pPr>
            <w:r w:rsidRPr="002903BC">
              <w:t>£</w:t>
            </w:r>
            <w:r w:rsidR="00C0474B">
              <w:t>0.3</w:t>
            </w:r>
          </w:p>
        </w:tc>
        <w:tc>
          <w:tcPr>
            <w:tcW w:w="720" w:type="dxa"/>
          </w:tcPr>
          <w:p w14:paraId="0EA3669E" w14:textId="2634D2BF" w:rsidR="00946391" w:rsidRPr="002903BC" w:rsidRDefault="00946391" w:rsidP="00ED61E5">
            <w:pPr>
              <w:pStyle w:val="BodyText"/>
            </w:pPr>
            <w:r>
              <w:t>+1</w:t>
            </w:r>
          </w:p>
        </w:tc>
        <w:tc>
          <w:tcPr>
            <w:tcW w:w="720" w:type="dxa"/>
            <w:tcBorders>
              <w:right w:val="single" w:sz="4" w:space="0" w:color="auto"/>
            </w:tcBorders>
          </w:tcPr>
          <w:p w14:paraId="2DA47625" w14:textId="32170A35" w:rsidR="00946391" w:rsidRPr="002903BC" w:rsidRDefault="00946391" w:rsidP="00ED61E5">
            <w:pPr>
              <w:pStyle w:val="BodyText"/>
            </w:pPr>
            <w:r>
              <w:t>4</w:t>
            </w:r>
          </w:p>
        </w:tc>
        <w:tc>
          <w:tcPr>
            <w:tcW w:w="1008" w:type="dxa"/>
            <w:tcBorders>
              <w:right w:val="single" w:sz="4" w:space="0" w:color="auto"/>
            </w:tcBorders>
          </w:tcPr>
          <w:p w14:paraId="19552C81" w14:textId="28462F13"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73991A24" w14:textId="77777777" w:rsidR="00946391" w:rsidRDefault="00946391" w:rsidP="00ED61E5">
            <w:pPr>
              <w:pStyle w:val="BodyText"/>
            </w:pPr>
          </w:p>
        </w:tc>
        <w:tc>
          <w:tcPr>
            <w:tcW w:w="720" w:type="dxa"/>
            <w:tcBorders>
              <w:left w:val="single" w:sz="4" w:space="0" w:color="auto"/>
            </w:tcBorders>
            <w:vAlign w:val="bottom"/>
          </w:tcPr>
          <w:p w14:paraId="538CC9A5" w14:textId="0F117111" w:rsidR="00946391" w:rsidRDefault="00946391" w:rsidP="00ED61E5">
            <w:pPr>
              <w:pStyle w:val="BodyText"/>
            </w:pPr>
            <w:r w:rsidRPr="002903BC">
              <w:t>£</w:t>
            </w:r>
            <w:r w:rsidR="00C0474B">
              <w:t>0.5</w:t>
            </w:r>
          </w:p>
        </w:tc>
        <w:tc>
          <w:tcPr>
            <w:tcW w:w="720" w:type="dxa"/>
          </w:tcPr>
          <w:p w14:paraId="5B208E70" w14:textId="71EB54C7" w:rsidR="00946391" w:rsidRDefault="00946391" w:rsidP="00ED61E5">
            <w:pPr>
              <w:pStyle w:val="BodyText"/>
            </w:pPr>
            <w:r>
              <w:t>+1</w:t>
            </w:r>
          </w:p>
        </w:tc>
        <w:tc>
          <w:tcPr>
            <w:tcW w:w="1008" w:type="dxa"/>
            <w:tcBorders>
              <w:right w:val="single" w:sz="4" w:space="0" w:color="auto"/>
            </w:tcBorders>
          </w:tcPr>
          <w:p w14:paraId="0B05542E" w14:textId="46647F9C" w:rsidR="00946391" w:rsidRPr="002903BC" w:rsidRDefault="00946391" w:rsidP="00ED61E5">
            <w:pPr>
              <w:pStyle w:val="BodyText"/>
            </w:pPr>
            <w:r>
              <w:t>Encounter</w:t>
            </w:r>
          </w:p>
        </w:tc>
        <w:tc>
          <w:tcPr>
            <w:tcW w:w="1008" w:type="dxa"/>
            <w:tcBorders>
              <w:right w:val="single" w:sz="4" w:space="0" w:color="auto"/>
            </w:tcBorders>
          </w:tcPr>
          <w:p w14:paraId="667B14FE" w14:textId="6874968C"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1AE13B87" w14:textId="77777777" w:rsidR="00946391" w:rsidRPr="002903BC" w:rsidRDefault="00946391" w:rsidP="00ED61E5">
            <w:pPr>
              <w:pStyle w:val="BodyText"/>
            </w:pPr>
          </w:p>
        </w:tc>
        <w:tc>
          <w:tcPr>
            <w:tcW w:w="1008" w:type="dxa"/>
            <w:tcBorders>
              <w:left w:val="single" w:sz="4" w:space="0" w:color="auto"/>
            </w:tcBorders>
            <w:vAlign w:val="bottom"/>
          </w:tcPr>
          <w:p w14:paraId="4DB5690F" w14:textId="44BC5C92" w:rsidR="00946391" w:rsidRDefault="00946391" w:rsidP="00ED61E5">
            <w:pPr>
              <w:pStyle w:val="BodyText"/>
            </w:pPr>
            <w:r w:rsidRPr="002903BC">
              <w:t>£</w:t>
            </w:r>
            <w:r w:rsidR="00C0474B">
              <w:t>0.8</w:t>
            </w:r>
          </w:p>
        </w:tc>
        <w:tc>
          <w:tcPr>
            <w:tcW w:w="720" w:type="dxa"/>
          </w:tcPr>
          <w:p w14:paraId="438C3512" w14:textId="03B019AA" w:rsidR="00946391" w:rsidRDefault="00946391" w:rsidP="00ED61E5">
            <w:pPr>
              <w:pStyle w:val="BodyText"/>
            </w:pPr>
            <w:r>
              <w:t>+1</w:t>
            </w:r>
          </w:p>
        </w:tc>
        <w:tc>
          <w:tcPr>
            <w:tcW w:w="1152" w:type="dxa"/>
            <w:tcBorders>
              <w:right w:val="single" w:sz="4" w:space="0" w:color="auto"/>
            </w:tcBorders>
          </w:tcPr>
          <w:p w14:paraId="74DCDE75" w14:textId="59401F91" w:rsidR="00946391" w:rsidRDefault="00B73571" w:rsidP="00ED61E5">
            <w:pPr>
              <w:pStyle w:val="BodyText"/>
            </w:pPr>
            <w:r>
              <w:t>Intermission</w:t>
            </w:r>
          </w:p>
        </w:tc>
        <w:tc>
          <w:tcPr>
            <w:tcW w:w="1008" w:type="dxa"/>
            <w:tcBorders>
              <w:right w:val="single" w:sz="4" w:space="0" w:color="auto"/>
            </w:tcBorders>
          </w:tcPr>
          <w:p w14:paraId="584F366C" w14:textId="03B69E23" w:rsidR="00946391" w:rsidRDefault="00946391" w:rsidP="00ED61E5">
            <w:pPr>
              <w:pStyle w:val="BodyText"/>
            </w:pPr>
            <w:r>
              <w:t>+3</w:t>
            </w:r>
          </w:p>
        </w:tc>
      </w:tr>
      <w:tr w:rsidR="00946391" w:rsidRPr="002903BC" w14:paraId="4F729F03" w14:textId="77777777" w:rsidTr="00946391">
        <w:tc>
          <w:tcPr>
            <w:tcW w:w="450" w:type="dxa"/>
          </w:tcPr>
          <w:p w14:paraId="61E13477" w14:textId="77777777" w:rsidR="00946391" w:rsidRPr="002903BC" w:rsidRDefault="00946391" w:rsidP="00ED61E5">
            <w:pPr>
              <w:pStyle w:val="BodyText"/>
            </w:pPr>
            <w:r>
              <w:t>4</w:t>
            </w:r>
          </w:p>
        </w:tc>
        <w:tc>
          <w:tcPr>
            <w:tcW w:w="864" w:type="dxa"/>
            <w:vAlign w:val="bottom"/>
          </w:tcPr>
          <w:p w14:paraId="17A6A5F4" w14:textId="4ABCFFB3" w:rsidR="00946391" w:rsidRDefault="00946391" w:rsidP="00ED61E5">
            <w:pPr>
              <w:pStyle w:val="BodyText"/>
            </w:pPr>
            <w:r w:rsidRPr="002903BC">
              <w:t>£</w:t>
            </w:r>
            <w:r w:rsidR="00C0474B">
              <w:t>0.8</w:t>
            </w:r>
          </w:p>
        </w:tc>
        <w:tc>
          <w:tcPr>
            <w:tcW w:w="720" w:type="dxa"/>
          </w:tcPr>
          <w:p w14:paraId="6F394A9E" w14:textId="4265BB45" w:rsidR="00946391" w:rsidRPr="002903BC" w:rsidRDefault="00946391" w:rsidP="00ED61E5">
            <w:pPr>
              <w:pStyle w:val="BodyText"/>
            </w:pPr>
            <w:r>
              <w:t>+2</w:t>
            </w:r>
          </w:p>
        </w:tc>
        <w:tc>
          <w:tcPr>
            <w:tcW w:w="720" w:type="dxa"/>
            <w:tcBorders>
              <w:right w:val="single" w:sz="4" w:space="0" w:color="auto"/>
            </w:tcBorders>
          </w:tcPr>
          <w:p w14:paraId="03F08C75" w14:textId="4FF79468" w:rsidR="00946391" w:rsidRPr="002903BC" w:rsidRDefault="00946391" w:rsidP="00ED61E5">
            <w:pPr>
              <w:pStyle w:val="BodyText"/>
            </w:pPr>
            <w:r>
              <w:t>4</w:t>
            </w:r>
          </w:p>
        </w:tc>
        <w:tc>
          <w:tcPr>
            <w:tcW w:w="1008" w:type="dxa"/>
            <w:tcBorders>
              <w:right w:val="single" w:sz="4" w:space="0" w:color="auto"/>
            </w:tcBorders>
          </w:tcPr>
          <w:p w14:paraId="3E491E20" w14:textId="44E5FDE5"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16157F41" w14:textId="77777777" w:rsidR="00946391" w:rsidRDefault="00946391" w:rsidP="00ED61E5">
            <w:pPr>
              <w:pStyle w:val="BodyText"/>
            </w:pPr>
          </w:p>
        </w:tc>
        <w:tc>
          <w:tcPr>
            <w:tcW w:w="720" w:type="dxa"/>
            <w:tcBorders>
              <w:left w:val="single" w:sz="4" w:space="0" w:color="auto"/>
            </w:tcBorders>
            <w:vAlign w:val="bottom"/>
          </w:tcPr>
          <w:p w14:paraId="51BF9AFB" w14:textId="3556C94B" w:rsidR="00C0474B" w:rsidRDefault="00946391" w:rsidP="00ED61E5">
            <w:pPr>
              <w:pStyle w:val="BodyText"/>
            </w:pPr>
            <w:r w:rsidRPr="002903BC">
              <w:t>£1</w:t>
            </w:r>
            <w:r w:rsidR="00C0474B">
              <w:t>.2</w:t>
            </w:r>
          </w:p>
        </w:tc>
        <w:tc>
          <w:tcPr>
            <w:tcW w:w="720" w:type="dxa"/>
          </w:tcPr>
          <w:p w14:paraId="3EA97C21" w14:textId="2D922FAE" w:rsidR="00946391" w:rsidRDefault="00946391" w:rsidP="00ED61E5">
            <w:pPr>
              <w:pStyle w:val="BodyText"/>
            </w:pPr>
            <w:r>
              <w:t>+2</w:t>
            </w:r>
          </w:p>
        </w:tc>
        <w:tc>
          <w:tcPr>
            <w:tcW w:w="1008" w:type="dxa"/>
            <w:tcBorders>
              <w:right w:val="single" w:sz="4" w:space="0" w:color="auto"/>
            </w:tcBorders>
          </w:tcPr>
          <w:p w14:paraId="070BDBE1" w14:textId="120B7FAF" w:rsidR="00946391" w:rsidRPr="002903BC" w:rsidRDefault="00946391" w:rsidP="00ED61E5">
            <w:pPr>
              <w:pStyle w:val="BodyText"/>
            </w:pPr>
            <w:r>
              <w:t>Encounter</w:t>
            </w:r>
          </w:p>
        </w:tc>
        <w:tc>
          <w:tcPr>
            <w:tcW w:w="1008" w:type="dxa"/>
            <w:tcBorders>
              <w:right w:val="single" w:sz="4" w:space="0" w:color="auto"/>
            </w:tcBorders>
          </w:tcPr>
          <w:p w14:paraId="6CFEEAB4" w14:textId="7F0B8DD9"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0A7EDC6D" w14:textId="77777777" w:rsidR="00946391" w:rsidRPr="002903BC" w:rsidRDefault="00946391" w:rsidP="00ED61E5">
            <w:pPr>
              <w:pStyle w:val="BodyText"/>
            </w:pPr>
          </w:p>
        </w:tc>
        <w:tc>
          <w:tcPr>
            <w:tcW w:w="1008" w:type="dxa"/>
            <w:tcBorders>
              <w:left w:val="single" w:sz="4" w:space="0" w:color="auto"/>
            </w:tcBorders>
            <w:vAlign w:val="bottom"/>
          </w:tcPr>
          <w:p w14:paraId="3FDAFDC4" w14:textId="113311E5" w:rsidR="00946391" w:rsidRDefault="00946391" w:rsidP="00ED61E5">
            <w:pPr>
              <w:pStyle w:val="BodyText"/>
            </w:pPr>
            <w:r w:rsidRPr="002903BC">
              <w:t>£</w:t>
            </w:r>
            <w:r>
              <w:t>2</w:t>
            </w:r>
          </w:p>
        </w:tc>
        <w:tc>
          <w:tcPr>
            <w:tcW w:w="720" w:type="dxa"/>
          </w:tcPr>
          <w:p w14:paraId="4F461C92" w14:textId="2ED6E670" w:rsidR="00946391" w:rsidRDefault="00946391" w:rsidP="00ED61E5">
            <w:pPr>
              <w:pStyle w:val="BodyText"/>
            </w:pPr>
            <w:r>
              <w:t>+2</w:t>
            </w:r>
          </w:p>
        </w:tc>
        <w:tc>
          <w:tcPr>
            <w:tcW w:w="1152" w:type="dxa"/>
            <w:tcBorders>
              <w:right w:val="single" w:sz="4" w:space="0" w:color="auto"/>
            </w:tcBorders>
          </w:tcPr>
          <w:p w14:paraId="4FC2FB1C" w14:textId="265098B1" w:rsidR="00946391" w:rsidRDefault="00B73571" w:rsidP="00ED61E5">
            <w:pPr>
              <w:pStyle w:val="BodyText"/>
            </w:pPr>
            <w:r>
              <w:t>Intermission</w:t>
            </w:r>
          </w:p>
        </w:tc>
        <w:tc>
          <w:tcPr>
            <w:tcW w:w="1008" w:type="dxa"/>
            <w:tcBorders>
              <w:right w:val="single" w:sz="4" w:space="0" w:color="auto"/>
            </w:tcBorders>
          </w:tcPr>
          <w:p w14:paraId="0628347F" w14:textId="38C10AA8" w:rsidR="00946391" w:rsidRDefault="00946391" w:rsidP="00ED61E5">
            <w:pPr>
              <w:pStyle w:val="BodyText"/>
            </w:pPr>
            <w:r>
              <w:t>+3</w:t>
            </w:r>
          </w:p>
        </w:tc>
      </w:tr>
      <w:tr w:rsidR="00946391" w:rsidRPr="002903BC" w14:paraId="2B8D4D1D" w14:textId="77777777" w:rsidTr="00946391">
        <w:tc>
          <w:tcPr>
            <w:tcW w:w="450" w:type="dxa"/>
          </w:tcPr>
          <w:p w14:paraId="7B4B1CBD" w14:textId="77777777" w:rsidR="00946391" w:rsidRPr="002903BC" w:rsidRDefault="00946391" w:rsidP="00ED61E5">
            <w:pPr>
              <w:pStyle w:val="BodyText"/>
            </w:pPr>
            <w:r>
              <w:t>6</w:t>
            </w:r>
          </w:p>
        </w:tc>
        <w:tc>
          <w:tcPr>
            <w:tcW w:w="864" w:type="dxa"/>
            <w:vAlign w:val="bottom"/>
          </w:tcPr>
          <w:p w14:paraId="0B9A7906" w14:textId="77777777" w:rsidR="00946391" w:rsidRDefault="00946391" w:rsidP="00ED61E5">
            <w:pPr>
              <w:pStyle w:val="BodyText"/>
            </w:pPr>
            <w:r w:rsidRPr="002903BC">
              <w:t>£2</w:t>
            </w:r>
          </w:p>
        </w:tc>
        <w:tc>
          <w:tcPr>
            <w:tcW w:w="720" w:type="dxa"/>
          </w:tcPr>
          <w:p w14:paraId="4021801F" w14:textId="5BD1E3B1" w:rsidR="00946391" w:rsidRPr="002903BC" w:rsidRDefault="00946391" w:rsidP="00ED61E5">
            <w:pPr>
              <w:pStyle w:val="BodyText"/>
            </w:pPr>
            <w:r>
              <w:t>+3</w:t>
            </w:r>
          </w:p>
        </w:tc>
        <w:tc>
          <w:tcPr>
            <w:tcW w:w="720" w:type="dxa"/>
            <w:tcBorders>
              <w:right w:val="single" w:sz="4" w:space="0" w:color="auto"/>
            </w:tcBorders>
          </w:tcPr>
          <w:p w14:paraId="603CEDCA" w14:textId="28E26039" w:rsidR="00946391" w:rsidRPr="002903BC" w:rsidRDefault="00946391" w:rsidP="00ED61E5">
            <w:pPr>
              <w:pStyle w:val="BodyText"/>
            </w:pPr>
            <w:r>
              <w:t>4</w:t>
            </w:r>
          </w:p>
        </w:tc>
        <w:tc>
          <w:tcPr>
            <w:tcW w:w="1008" w:type="dxa"/>
            <w:tcBorders>
              <w:right w:val="single" w:sz="4" w:space="0" w:color="auto"/>
            </w:tcBorders>
          </w:tcPr>
          <w:p w14:paraId="1C7B57FE" w14:textId="21DE34DE"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42EB7D8B" w14:textId="77777777" w:rsidR="00946391" w:rsidRDefault="00946391" w:rsidP="00ED61E5">
            <w:pPr>
              <w:pStyle w:val="BodyText"/>
            </w:pPr>
          </w:p>
        </w:tc>
        <w:tc>
          <w:tcPr>
            <w:tcW w:w="720" w:type="dxa"/>
            <w:tcBorders>
              <w:left w:val="single" w:sz="4" w:space="0" w:color="auto"/>
            </w:tcBorders>
            <w:vAlign w:val="bottom"/>
          </w:tcPr>
          <w:p w14:paraId="5F3C2844" w14:textId="77777777" w:rsidR="00946391" w:rsidRDefault="00946391" w:rsidP="00ED61E5">
            <w:pPr>
              <w:pStyle w:val="BodyText"/>
            </w:pPr>
            <w:r w:rsidRPr="002903BC">
              <w:t>£</w:t>
            </w:r>
            <w:r>
              <w:t>3</w:t>
            </w:r>
          </w:p>
        </w:tc>
        <w:tc>
          <w:tcPr>
            <w:tcW w:w="720" w:type="dxa"/>
          </w:tcPr>
          <w:p w14:paraId="21E1B2B0" w14:textId="047EC889" w:rsidR="00946391" w:rsidRDefault="00946391" w:rsidP="00ED61E5">
            <w:pPr>
              <w:pStyle w:val="BodyText"/>
            </w:pPr>
            <w:r>
              <w:t>+3</w:t>
            </w:r>
          </w:p>
        </w:tc>
        <w:tc>
          <w:tcPr>
            <w:tcW w:w="1008" w:type="dxa"/>
            <w:tcBorders>
              <w:right w:val="single" w:sz="4" w:space="0" w:color="auto"/>
            </w:tcBorders>
          </w:tcPr>
          <w:p w14:paraId="6A90D8AF" w14:textId="2997A3F9" w:rsidR="00946391" w:rsidRPr="002903BC" w:rsidRDefault="00946391" w:rsidP="00ED61E5">
            <w:pPr>
              <w:pStyle w:val="BodyText"/>
            </w:pPr>
            <w:r>
              <w:t>Encounter</w:t>
            </w:r>
          </w:p>
        </w:tc>
        <w:tc>
          <w:tcPr>
            <w:tcW w:w="1008" w:type="dxa"/>
            <w:tcBorders>
              <w:right w:val="single" w:sz="4" w:space="0" w:color="auto"/>
            </w:tcBorders>
          </w:tcPr>
          <w:p w14:paraId="51D5AE1B" w14:textId="34CB44AD"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0D85174E" w14:textId="77777777" w:rsidR="00946391" w:rsidRPr="002903BC" w:rsidRDefault="00946391" w:rsidP="00ED61E5">
            <w:pPr>
              <w:pStyle w:val="BodyText"/>
            </w:pPr>
          </w:p>
        </w:tc>
        <w:tc>
          <w:tcPr>
            <w:tcW w:w="1008" w:type="dxa"/>
            <w:tcBorders>
              <w:left w:val="single" w:sz="4" w:space="0" w:color="auto"/>
            </w:tcBorders>
            <w:vAlign w:val="bottom"/>
          </w:tcPr>
          <w:p w14:paraId="45DBC87A" w14:textId="593621C4" w:rsidR="00946391" w:rsidRDefault="00946391" w:rsidP="00ED61E5">
            <w:pPr>
              <w:pStyle w:val="BodyText"/>
            </w:pPr>
            <w:r w:rsidRPr="002903BC">
              <w:t>£</w:t>
            </w:r>
            <w:r>
              <w:t>5</w:t>
            </w:r>
          </w:p>
        </w:tc>
        <w:tc>
          <w:tcPr>
            <w:tcW w:w="720" w:type="dxa"/>
          </w:tcPr>
          <w:p w14:paraId="1BA6D28E" w14:textId="63C4395A" w:rsidR="00946391" w:rsidRDefault="00946391" w:rsidP="00ED61E5">
            <w:pPr>
              <w:pStyle w:val="BodyText"/>
            </w:pPr>
            <w:r>
              <w:t>+3</w:t>
            </w:r>
          </w:p>
        </w:tc>
        <w:tc>
          <w:tcPr>
            <w:tcW w:w="1152" w:type="dxa"/>
            <w:tcBorders>
              <w:right w:val="single" w:sz="4" w:space="0" w:color="auto"/>
            </w:tcBorders>
          </w:tcPr>
          <w:p w14:paraId="69E84A14" w14:textId="4CE33CFA" w:rsidR="00946391" w:rsidRDefault="00B73571" w:rsidP="00ED61E5">
            <w:pPr>
              <w:pStyle w:val="BodyText"/>
            </w:pPr>
            <w:r>
              <w:t>Intermission</w:t>
            </w:r>
          </w:p>
        </w:tc>
        <w:tc>
          <w:tcPr>
            <w:tcW w:w="1008" w:type="dxa"/>
            <w:tcBorders>
              <w:right w:val="single" w:sz="4" w:space="0" w:color="auto"/>
            </w:tcBorders>
          </w:tcPr>
          <w:p w14:paraId="0F6EDFD3" w14:textId="249EFE2A" w:rsidR="00946391" w:rsidRDefault="00946391" w:rsidP="00ED61E5">
            <w:pPr>
              <w:pStyle w:val="BodyText"/>
            </w:pPr>
            <w:r>
              <w:t>+3</w:t>
            </w:r>
          </w:p>
        </w:tc>
      </w:tr>
      <w:tr w:rsidR="00946391" w:rsidRPr="002903BC" w14:paraId="042644E9" w14:textId="77777777" w:rsidTr="00946391">
        <w:tc>
          <w:tcPr>
            <w:tcW w:w="450" w:type="dxa"/>
          </w:tcPr>
          <w:p w14:paraId="66D4127F" w14:textId="77777777" w:rsidR="00946391" w:rsidRPr="002903BC" w:rsidRDefault="00946391" w:rsidP="00ED61E5">
            <w:pPr>
              <w:pStyle w:val="BodyText"/>
            </w:pPr>
            <w:r>
              <w:t>8</w:t>
            </w:r>
          </w:p>
        </w:tc>
        <w:tc>
          <w:tcPr>
            <w:tcW w:w="864" w:type="dxa"/>
            <w:vAlign w:val="bottom"/>
          </w:tcPr>
          <w:p w14:paraId="70D67E7B" w14:textId="77777777" w:rsidR="00946391" w:rsidRDefault="00946391" w:rsidP="00ED61E5">
            <w:pPr>
              <w:pStyle w:val="BodyText"/>
            </w:pPr>
            <w:r w:rsidRPr="002903BC">
              <w:t>£</w:t>
            </w:r>
            <w:r>
              <w:t>5</w:t>
            </w:r>
          </w:p>
        </w:tc>
        <w:tc>
          <w:tcPr>
            <w:tcW w:w="720" w:type="dxa"/>
          </w:tcPr>
          <w:p w14:paraId="6FBF278C" w14:textId="3C80750A" w:rsidR="00946391" w:rsidRPr="002903BC" w:rsidRDefault="00946391" w:rsidP="00ED61E5">
            <w:pPr>
              <w:pStyle w:val="BodyText"/>
            </w:pPr>
            <w:r>
              <w:t>+4</w:t>
            </w:r>
          </w:p>
        </w:tc>
        <w:tc>
          <w:tcPr>
            <w:tcW w:w="720" w:type="dxa"/>
            <w:tcBorders>
              <w:right w:val="single" w:sz="4" w:space="0" w:color="auto"/>
            </w:tcBorders>
          </w:tcPr>
          <w:p w14:paraId="135D113C" w14:textId="760C86AE" w:rsidR="00946391" w:rsidRPr="002903BC" w:rsidRDefault="00946391" w:rsidP="00ED61E5">
            <w:pPr>
              <w:pStyle w:val="BodyText"/>
            </w:pPr>
            <w:r>
              <w:t>4</w:t>
            </w:r>
          </w:p>
        </w:tc>
        <w:tc>
          <w:tcPr>
            <w:tcW w:w="1008" w:type="dxa"/>
            <w:tcBorders>
              <w:right w:val="single" w:sz="4" w:space="0" w:color="auto"/>
            </w:tcBorders>
          </w:tcPr>
          <w:p w14:paraId="746AE982" w14:textId="3E8C1C7E" w:rsidR="00946391" w:rsidRDefault="00946391" w:rsidP="00ED61E5">
            <w:pPr>
              <w:pStyle w:val="BodyText"/>
            </w:pPr>
            <w:r>
              <w:t>+4</w:t>
            </w:r>
          </w:p>
        </w:tc>
        <w:tc>
          <w:tcPr>
            <w:tcW w:w="236" w:type="dxa"/>
            <w:tcBorders>
              <w:top w:val="nil"/>
              <w:left w:val="single" w:sz="4" w:space="0" w:color="auto"/>
              <w:bottom w:val="nil"/>
              <w:right w:val="single" w:sz="4" w:space="0" w:color="auto"/>
            </w:tcBorders>
          </w:tcPr>
          <w:p w14:paraId="448D21B4" w14:textId="77777777" w:rsidR="00946391" w:rsidRDefault="00946391" w:rsidP="00ED61E5">
            <w:pPr>
              <w:pStyle w:val="BodyText"/>
            </w:pPr>
          </w:p>
        </w:tc>
        <w:tc>
          <w:tcPr>
            <w:tcW w:w="720" w:type="dxa"/>
            <w:tcBorders>
              <w:left w:val="single" w:sz="4" w:space="0" w:color="auto"/>
            </w:tcBorders>
            <w:vAlign w:val="bottom"/>
          </w:tcPr>
          <w:p w14:paraId="7552CB6E" w14:textId="77777777" w:rsidR="00946391" w:rsidRDefault="00946391" w:rsidP="00ED61E5">
            <w:pPr>
              <w:pStyle w:val="BodyText"/>
            </w:pPr>
            <w:r w:rsidRPr="002903BC">
              <w:t>£8</w:t>
            </w:r>
          </w:p>
        </w:tc>
        <w:tc>
          <w:tcPr>
            <w:tcW w:w="720" w:type="dxa"/>
          </w:tcPr>
          <w:p w14:paraId="04534163" w14:textId="40905D5E" w:rsidR="00946391" w:rsidRDefault="00946391" w:rsidP="00ED61E5">
            <w:pPr>
              <w:pStyle w:val="BodyText"/>
            </w:pPr>
            <w:r>
              <w:t>+4</w:t>
            </w:r>
          </w:p>
        </w:tc>
        <w:tc>
          <w:tcPr>
            <w:tcW w:w="1008" w:type="dxa"/>
            <w:tcBorders>
              <w:right w:val="single" w:sz="4" w:space="0" w:color="auto"/>
            </w:tcBorders>
          </w:tcPr>
          <w:p w14:paraId="09002159" w14:textId="23307D9C" w:rsidR="00946391" w:rsidRPr="002903BC" w:rsidRDefault="00946391" w:rsidP="00ED61E5">
            <w:pPr>
              <w:pStyle w:val="BodyText"/>
            </w:pPr>
            <w:r>
              <w:t>Encounter</w:t>
            </w:r>
          </w:p>
        </w:tc>
        <w:tc>
          <w:tcPr>
            <w:tcW w:w="1008" w:type="dxa"/>
            <w:tcBorders>
              <w:right w:val="single" w:sz="4" w:space="0" w:color="auto"/>
            </w:tcBorders>
          </w:tcPr>
          <w:p w14:paraId="650C1784" w14:textId="778DA4B7" w:rsidR="00946391" w:rsidRPr="002903BC" w:rsidRDefault="00946391" w:rsidP="00ED61E5">
            <w:pPr>
              <w:pStyle w:val="BodyText"/>
            </w:pPr>
            <w:r>
              <w:t>+4</w:t>
            </w:r>
          </w:p>
        </w:tc>
        <w:tc>
          <w:tcPr>
            <w:tcW w:w="236" w:type="dxa"/>
            <w:tcBorders>
              <w:top w:val="nil"/>
              <w:left w:val="single" w:sz="4" w:space="0" w:color="auto"/>
              <w:bottom w:val="nil"/>
              <w:right w:val="single" w:sz="4" w:space="0" w:color="auto"/>
            </w:tcBorders>
          </w:tcPr>
          <w:p w14:paraId="1BEF0809" w14:textId="77777777" w:rsidR="00946391" w:rsidRPr="002903BC" w:rsidRDefault="00946391" w:rsidP="00ED61E5">
            <w:pPr>
              <w:pStyle w:val="BodyText"/>
            </w:pPr>
          </w:p>
        </w:tc>
        <w:tc>
          <w:tcPr>
            <w:tcW w:w="1008" w:type="dxa"/>
            <w:tcBorders>
              <w:left w:val="single" w:sz="4" w:space="0" w:color="auto"/>
            </w:tcBorders>
            <w:vAlign w:val="bottom"/>
          </w:tcPr>
          <w:p w14:paraId="3C13F605" w14:textId="615E7725" w:rsidR="00946391" w:rsidRDefault="00946391" w:rsidP="00ED61E5">
            <w:pPr>
              <w:pStyle w:val="BodyText"/>
            </w:pPr>
            <w:r w:rsidRPr="002903BC">
              <w:t>£</w:t>
            </w:r>
            <w:r>
              <w:t>12</w:t>
            </w:r>
          </w:p>
        </w:tc>
        <w:tc>
          <w:tcPr>
            <w:tcW w:w="720" w:type="dxa"/>
          </w:tcPr>
          <w:p w14:paraId="64D1F2DC" w14:textId="17BBCB83" w:rsidR="00946391" w:rsidRDefault="00946391" w:rsidP="00ED61E5">
            <w:pPr>
              <w:pStyle w:val="BodyText"/>
            </w:pPr>
            <w:r>
              <w:t>+4</w:t>
            </w:r>
          </w:p>
        </w:tc>
        <w:tc>
          <w:tcPr>
            <w:tcW w:w="1152" w:type="dxa"/>
            <w:tcBorders>
              <w:right w:val="single" w:sz="4" w:space="0" w:color="auto"/>
            </w:tcBorders>
          </w:tcPr>
          <w:p w14:paraId="655EC1FA" w14:textId="58E3DDFF" w:rsidR="00946391" w:rsidRDefault="00B73571" w:rsidP="00ED61E5">
            <w:pPr>
              <w:pStyle w:val="BodyText"/>
            </w:pPr>
            <w:r>
              <w:t>Intermission</w:t>
            </w:r>
          </w:p>
        </w:tc>
        <w:tc>
          <w:tcPr>
            <w:tcW w:w="1008" w:type="dxa"/>
            <w:tcBorders>
              <w:right w:val="single" w:sz="4" w:space="0" w:color="auto"/>
            </w:tcBorders>
          </w:tcPr>
          <w:p w14:paraId="7F448EC6" w14:textId="67FC0802" w:rsidR="00946391" w:rsidRDefault="00946391" w:rsidP="00ED61E5">
            <w:pPr>
              <w:pStyle w:val="BodyText"/>
            </w:pPr>
            <w:r>
              <w:t>+4</w:t>
            </w:r>
          </w:p>
        </w:tc>
      </w:tr>
      <w:tr w:rsidR="00946391" w:rsidRPr="002903BC" w14:paraId="094D7613" w14:textId="77777777" w:rsidTr="00946391">
        <w:tc>
          <w:tcPr>
            <w:tcW w:w="450" w:type="dxa"/>
          </w:tcPr>
          <w:p w14:paraId="4B2E3F3D" w14:textId="77777777" w:rsidR="00946391" w:rsidRPr="002903BC" w:rsidRDefault="00946391" w:rsidP="00ED61E5">
            <w:pPr>
              <w:pStyle w:val="BodyText"/>
            </w:pPr>
            <w:r>
              <w:t>10</w:t>
            </w:r>
          </w:p>
        </w:tc>
        <w:tc>
          <w:tcPr>
            <w:tcW w:w="864" w:type="dxa"/>
            <w:vAlign w:val="bottom"/>
          </w:tcPr>
          <w:p w14:paraId="483CE186" w14:textId="77777777" w:rsidR="00946391" w:rsidRDefault="00946391" w:rsidP="00ED61E5">
            <w:pPr>
              <w:pStyle w:val="BodyText"/>
            </w:pPr>
            <w:r w:rsidRPr="002903BC">
              <w:t>£12</w:t>
            </w:r>
          </w:p>
        </w:tc>
        <w:tc>
          <w:tcPr>
            <w:tcW w:w="720" w:type="dxa"/>
          </w:tcPr>
          <w:p w14:paraId="62A4ADC4" w14:textId="33971C52" w:rsidR="00946391" w:rsidRPr="002903BC" w:rsidRDefault="00946391" w:rsidP="00ED61E5">
            <w:pPr>
              <w:pStyle w:val="BodyText"/>
            </w:pPr>
            <w:r>
              <w:t>+5</w:t>
            </w:r>
          </w:p>
        </w:tc>
        <w:tc>
          <w:tcPr>
            <w:tcW w:w="720" w:type="dxa"/>
            <w:tcBorders>
              <w:right w:val="single" w:sz="4" w:space="0" w:color="auto"/>
            </w:tcBorders>
          </w:tcPr>
          <w:p w14:paraId="62AB1B1B" w14:textId="2C0986AB" w:rsidR="00946391" w:rsidRPr="002903BC" w:rsidRDefault="00946391" w:rsidP="00ED61E5">
            <w:pPr>
              <w:pStyle w:val="BodyText"/>
            </w:pPr>
            <w:r>
              <w:t>4</w:t>
            </w:r>
          </w:p>
        </w:tc>
        <w:tc>
          <w:tcPr>
            <w:tcW w:w="1008" w:type="dxa"/>
            <w:tcBorders>
              <w:right w:val="single" w:sz="4" w:space="0" w:color="auto"/>
            </w:tcBorders>
          </w:tcPr>
          <w:p w14:paraId="593BD205" w14:textId="1E238C4D" w:rsidR="00946391" w:rsidRDefault="00946391" w:rsidP="00ED61E5">
            <w:pPr>
              <w:pStyle w:val="BodyText"/>
            </w:pPr>
            <w:r>
              <w:t>+5</w:t>
            </w:r>
          </w:p>
        </w:tc>
        <w:tc>
          <w:tcPr>
            <w:tcW w:w="236" w:type="dxa"/>
            <w:tcBorders>
              <w:top w:val="nil"/>
              <w:left w:val="single" w:sz="4" w:space="0" w:color="auto"/>
              <w:bottom w:val="nil"/>
              <w:right w:val="single" w:sz="4" w:space="0" w:color="auto"/>
            </w:tcBorders>
          </w:tcPr>
          <w:p w14:paraId="66F4E347" w14:textId="77777777" w:rsidR="00946391" w:rsidRDefault="00946391" w:rsidP="00ED61E5">
            <w:pPr>
              <w:pStyle w:val="BodyText"/>
            </w:pPr>
          </w:p>
        </w:tc>
        <w:tc>
          <w:tcPr>
            <w:tcW w:w="720" w:type="dxa"/>
            <w:tcBorders>
              <w:left w:val="single" w:sz="4" w:space="0" w:color="auto"/>
            </w:tcBorders>
            <w:vAlign w:val="bottom"/>
          </w:tcPr>
          <w:p w14:paraId="5BC01659" w14:textId="77777777" w:rsidR="00946391" w:rsidRDefault="00946391" w:rsidP="00ED61E5">
            <w:pPr>
              <w:pStyle w:val="BodyText"/>
            </w:pPr>
            <w:r w:rsidRPr="002903BC">
              <w:t>£20</w:t>
            </w:r>
          </w:p>
        </w:tc>
        <w:tc>
          <w:tcPr>
            <w:tcW w:w="720" w:type="dxa"/>
          </w:tcPr>
          <w:p w14:paraId="73264253" w14:textId="19FF3009" w:rsidR="00946391" w:rsidRDefault="00946391" w:rsidP="00ED61E5">
            <w:pPr>
              <w:pStyle w:val="BodyText"/>
            </w:pPr>
            <w:r>
              <w:t>+5</w:t>
            </w:r>
          </w:p>
        </w:tc>
        <w:tc>
          <w:tcPr>
            <w:tcW w:w="1008" w:type="dxa"/>
            <w:tcBorders>
              <w:right w:val="single" w:sz="4" w:space="0" w:color="auto"/>
            </w:tcBorders>
          </w:tcPr>
          <w:p w14:paraId="1DCB5CDF" w14:textId="025B8E29" w:rsidR="00946391" w:rsidRPr="002903BC" w:rsidRDefault="00946391" w:rsidP="00ED61E5">
            <w:pPr>
              <w:pStyle w:val="BodyText"/>
            </w:pPr>
            <w:r>
              <w:t>Encounter</w:t>
            </w:r>
          </w:p>
        </w:tc>
        <w:tc>
          <w:tcPr>
            <w:tcW w:w="1008" w:type="dxa"/>
            <w:tcBorders>
              <w:right w:val="single" w:sz="4" w:space="0" w:color="auto"/>
            </w:tcBorders>
          </w:tcPr>
          <w:p w14:paraId="1DB68E16" w14:textId="423CACF2" w:rsidR="00946391" w:rsidRPr="002903BC" w:rsidRDefault="00946391" w:rsidP="00ED61E5">
            <w:pPr>
              <w:pStyle w:val="BodyText"/>
            </w:pPr>
            <w:r>
              <w:t>+5</w:t>
            </w:r>
          </w:p>
        </w:tc>
        <w:tc>
          <w:tcPr>
            <w:tcW w:w="236" w:type="dxa"/>
            <w:tcBorders>
              <w:top w:val="nil"/>
              <w:left w:val="single" w:sz="4" w:space="0" w:color="auto"/>
              <w:bottom w:val="nil"/>
              <w:right w:val="single" w:sz="4" w:space="0" w:color="auto"/>
            </w:tcBorders>
          </w:tcPr>
          <w:p w14:paraId="7F75A8DF" w14:textId="77777777" w:rsidR="00946391" w:rsidRPr="002903BC" w:rsidRDefault="00946391" w:rsidP="00ED61E5">
            <w:pPr>
              <w:pStyle w:val="BodyText"/>
            </w:pPr>
          </w:p>
        </w:tc>
        <w:tc>
          <w:tcPr>
            <w:tcW w:w="1008" w:type="dxa"/>
            <w:tcBorders>
              <w:left w:val="single" w:sz="4" w:space="0" w:color="auto"/>
            </w:tcBorders>
            <w:vAlign w:val="bottom"/>
          </w:tcPr>
          <w:p w14:paraId="5FDC6CC5" w14:textId="2973D1AB" w:rsidR="00946391" w:rsidRDefault="00946391" w:rsidP="00ED61E5">
            <w:pPr>
              <w:pStyle w:val="BodyText"/>
            </w:pPr>
            <w:r w:rsidRPr="002903BC">
              <w:t>£</w:t>
            </w:r>
            <w:r>
              <w:t>3</w:t>
            </w:r>
            <w:r w:rsidRPr="002903BC">
              <w:t>0</w:t>
            </w:r>
          </w:p>
        </w:tc>
        <w:tc>
          <w:tcPr>
            <w:tcW w:w="720" w:type="dxa"/>
          </w:tcPr>
          <w:p w14:paraId="2645A1DA" w14:textId="002D914C" w:rsidR="00946391" w:rsidRDefault="00946391" w:rsidP="00ED61E5">
            <w:pPr>
              <w:pStyle w:val="BodyText"/>
            </w:pPr>
            <w:r>
              <w:t>+5</w:t>
            </w:r>
          </w:p>
        </w:tc>
        <w:tc>
          <w:tcPr>
            <w:tcW w:w="1152" w:type="dxa"/>
            <w:tcBorders>
              <w:right w:val="single" w:sz="4" w:space="0" w:color="auto"/>
            </w:tcBorders>
          </w:tcPr>
          <w:p w14:paraId="585EEB54" w14:textId="7D507E9F" w:rsidR="00946391" w:rsidRDefault="00B73571" w:rsidP="00ED61E5">
            <w:pPr>
              <w:pStyle w:val="BodyText"/>
            </w:pPr>
            <w:r>
              <w:t>Intermission</w:t>
            </w:r>
          </w:p>
        </w:tc>
        <w:tc>
          <w:tcPr>
            <w:tcW w:w="1008" w:type="dxa"/>
            <w:tcBorders>
              <w:right w:val="single" w:sz="4" w:space="0" w:color="auto"/>
            </w:tcBorders>
          </w:tcPr>
          <w:p w14:paraId="4C76EC20" w14:textId="1576A9E4" w:rsidR="00946391" w:rsidRDefault="00946391" w:rsidP="00ED61E5">
            <w:pPr>
              <w:pStyle w:val="BodyText"/>
            </w:pPr>
            <w:r>
              <w:t>+5</w:t>
            </w:r>
          </w:p>
        </w:tc>
      </w:tr>
      <w:tr w:rsidR="00946391" w:rsidRPr="002903BC" w14:paraId="661DB0FB" w14:textId="77777777" w:rsidTr="00946391">
        <w:tc>
          <w:tcPr>
            <w:tcW w:w="450" w:type="dxa"/>
          </w:tcPr>
          <w:p w14:paraId="7BB76056" w14:textId="77777777" w:rsidR="00946391" w:rsidRPr="002903BC" w:rsidRDefault="00946391" w:rsidP="00ED61E5">
            <w:pPr>
              <w:pStyle w:val="BodyText"/>
            </w:pPr>
            <w:r>
              <w:t>12</w:t>
            </w:r>
          </w:p>
        </w:tc>
        <w:tc>
          <w:tcPr>
            <w:tcW w:w="864" w:type="dxa"/>
            <w:vAlign w:val="bottom"/>
          </w:tcPr>
          <w:p w14:paraId="44F7AE3D" w14:textId="77777777" w:rsidR="00946391" w:rsidRDefault="00946391" w:rsidP="00ED61E5">
            <w:pPr>
              <w:pStyle w:val="BodyText"/>
            </w:pPr>
            <w:r w:rsidRPr="002903BC">
              <w:t>£3</w:t>
            </w:r>
            <w:r>
              <w:t>0</w:t>
            </w:r>
          </w:p>
        </w:tc>
        <w:tc>
          <w:tcPr>
            <w:tcW w:w="720" w:type="dxa"/>
          </w:tcPr>
          <w:p w14:paraId="6CE442AF" w14:textId="1F7F9691" w:rsidR="00946391" w:rsidRPr="002903BC" w:rsidRDefault="00946391" w:rsidP="00ED61E5">
            <w:pPr>
              <w:pStyle w:val="BodyText"/>
            </w:pPr>
            <w:r>
              <w:t>+6</w:t>
            </w:r>
          </w:p>
        </w:tc>
        <w:tc>
          <w:tcPr>
            <w:tcW w:w="720" w:type="dxa"/>
            <w:tcBorders>
              <w:right w:val="single" w:sz="4" w:space="0" w:color="auto"/>
            </w:tcBorders>
          </w:tcPr>
          <w:p w14:paraId="0BDF1C54" w14:textId="43F9F4FF" w:rsidR="00946391" w:rsidRPr="002903BC" w:rsidRDefault="00946391" w:rsidP="00ED61E5">
            <w:pPr>
              <w:pStyle w:val="BodyText"/>
            </w:pPr>
            <w:r>
              <w:t>4</w:t>
            </w:r>
          </w:p>
        </w:tc>
        <w:tc>
          <w:tcPr>
            <w:tcW w:w="1008" w:type="dxa"/>
            <w:tcBorders>
              <w:right w:val="single" w:sz="4" w:space="0" w:color="auto"/>
            </w:tcBorders>
          </w:tcPr>
          <w:p w14:paraId="094E7399" w14:textId="6B611E5D" w:rsidR="00946391" w:rsidRDefault="00946391" w:rsidP="00ED61E5">
            <w:pPr>
              <w:pStyle w:val="BodyText"/>
            </w:pPr>
            <w:r>
              <w:t>+6</w:t>
            </w:r>
          </w:p>
        </w:tc>
        <w:tc>
          <w:tcPr>
            <w:tcW w:w="236" w:type="dxa"/>
            <w:tcBorders>
              <w:top w:val="nil"/>
              <w:left w:val="single" w:sz="4" w:space="0" w:color="auto"/>
              <w:bottom w:val="nil"/>
              <w:right w:val="single" w:sz="4" w:space="0" w:color="auto"/>
            </w:tcBorders>
          </w:tcPr>
          <w:p w14:paraId="21B56716" w14:textId="77777777" w:rsidR="00946391" w:rsidRDefault="00946391" w:rsidP="00ED61E5">
            <w:pPr>
              <w:pStyle w:val="BodyText"/>
            </w:pPr>
          </w:p>
        </w:tc>
        <w:tc>
          <w:tcPr>
            <w:tcW w:w="720" w:type="dxa"/>
            <w:tcBorders>
              <w:left w:val="single" w:sz="4" w:space="0" w:color="auto"/>
            </w:tcBorders>
            <w:vAlign w:val="bottom"/>
          </w:tcPr>
          <w:p w14:paraId="47407ACD" w14:textId="77777777" w:rsidR="00946391" w:rsidRDefault="00946391" w:rsidP="00ED61E5">
            <w:pPr>
              <w:pStyle w:val="BodyText"/>
            </w:pPr>
            <w:r w:rsidRPr="002903BC">
              <w:t>£50</w:t>
            </w:r>
          </w:p>
        </w:tc>
        <w:tc>
          <w:tcPr>
            <w:tcW w:w="720" w:type="dxa"/>
          </w:tcPr>
          <w:p w14:paraId="0FB3F313" w14:textId="287053AD" w:rsidR="00946391" w:rsidRDefault="00946391" w:rsidP="00ED61E5">
            <w:pPr>
              <w:pStyle w:val="BodyText"/>
            </w:pPr>
            <w:r>
              <w:t>+6</w:t>
            </w:r>
          </w:p>
        </w:tc>
        <w:tc>
          <w:tcPr>
            <w:tcW w:w="1008" w:type="dxa"/>
            <w:tcBorders>
              <w:right w:val="single" w:sz="4" w:space="0" w:color="auto"/>
            </w:tcBorders>
          </w:tcPr>
          <w:p w14:paraId="0580E943" w14:textId="22F24AB6" w:rsidR="00946391" w:rsidRPr="002903BC" w:rsidRDefault="00946391" w:rsidP="00ED61E5">
            <w:pPr>
              <w:pStyle w:val="BodyText"/>
            </w:pPr>
            <w:r>
              <w:t>Encounter</w:t>
            </w:r>
          </w:p>
        </w:tc>
        <w:tc>
          <w:tcPr>
            <w:tcW w:w="1008" w:type="dxa"/>
            <w:tcBorders>
              <w:right w:val="single" w:sz="4" w:space="0" w:color="auto"/>
            </w:tcBorders>
          </w:tcPr>
          <w:p w14:paraId="3D815C26" w14:textId="6780EC30" w:rsidR="00946391" w:rsidRPr="002903BC" w:rsidRDefault="00946391" w:rsidP="00ED61E5">
            <w:pPr>
              <w:pStyle w:val="BodyText"/>
            </w:pPr>
            <w:r>
              <w:t>+6</w:t>
            </w:r>
          </w:p>
        </w:tc>
        <w:tc>
          <w:tcPr>
            <w:tcW w:w="236" w:type="dxa"/>
            <w:tcBorders>
              <w:top w:val="nil"/>
              <w:left w:val="single" w:sz="4" w:space="0" w:color="auto"/>
              <w:bottom w:val="nil"/>
              <w:right w:val="single" w:sz="4" w:space="0" w:color="auto"/>
            </w:tcBorders>
          </w:tcPr>
          <w:p w14:paraId="26B8E91C" w14:textId="77777777" w:rsidR="00946391" w:rsidRPr="002903BC" w:rsidRDefault="00946391" w:rsidP="00ED61E5">
            <w:pPr>
              <w:pStyle w:val="BodyText"/>
            </w:pPr>
          </w:p>
        </w:tc>
        <w:tc>
          <w:tcPr>
            <w:tcW w:w="1008" w:type="dxa"/>
            <w:tcBorders>
              <w:left w:val="single" w:sz="4" w:space="0" w:color="auto"/>
            </w:tcBorders>
            <w:vAlign w:val="bottom"/>
          </w:tcPr>
          <w:p w14:paraId="1ED39FB4" w14:textId="2A2FCCBF" w:rsidR="00946391" w:rsidRDefault="00946391" w:rsidP="00ED61E5">
            <w:pPr>
              <w:pStyle w:val="BodyText"/>
            </w:pPr>
            <w:r w:rsidRPr="002903BC">
              <w:t>£</w:t>
            </w:r>
            <w:r>
              <w:t>8</w:t>
            </w:r>
            <w:r w:rsidRPr="002903BC">
              <w:t>0</w:t>
            </w:r>
          </w:p>
        </w:tc>
        <w:tc>
          <w:tcPr>
            <w:tcW w:w="720" w:type="dxa"/>
          </w:tcPr>
          <w:p w14:paraId="37A28FA3" w14:textId="7E6D01E2" w:rsidR="00946391" w:rsidRDefault="00946391" w:rsidP="00ED61E5">
            <w:pPr>
              <w:pStyle w:val="BodyText"/>
            </w:pPr>
            <w:r>
              <w:t>+6</w:t>
            </w:r>
          </w:p>
        </w:tc>
        <w:tc>
          <w:tcPr>
            <w:tcW w:w="1152" w:type="dxa"/>
            <w:tcBorders>
              <w:right w:val="single" w:sz="4" w:space="0" w:color="auto"/>
            </w:tcBorders>
          </w:tcPr>
          <w:p w14:paraId="726D327C" w14:textId="410976E5" w:rsidR="00946391" w:rsidRDefault="00B73571" w:rsidP="00ED61E5">
            <w:pPr>
              <w:pStyle w:val="BodyText"/>
            </w:pPr>
            <w:r>
              <w:t>Intermission</w:t>
            </w:r>
          </w:p>
        </w:tc>
        <w:tc>
          <w:tcPr>
            <w:tcW w:w="1008" w:type="dxa"/>
            <w:tcBorders>
              <w:right w:val="single" w:sz="4" w:space="0" w:color="auto"/>
            </w:tcBorders>
          </w:tcPr>
          <w:p w14:paraId="6236A9D1" w14:textId="7DE5C347" w:rsidR="00946391" w:rsidRDefault="00946391" w:rsidP="00ED61E5">
            <w:pPr>
              <w:pStyle w:val="BodyText"/>
            </w:pPr>
            <w:r>
              <w:t>+6</w:t>
            </w:r>
          </w:p>
        </w:tc>
      </w:tr>
      <w:tr w:rsidR="00946391" w:rsidRPr="002903BC" w14:paraId="68728A1B" w14:textId="77777777" w:rsidTr="00946391">
        <w:tc>
          <w:tcPr>
            <w:tcW w:w="450" w:type="dxa"/>
          </w:tcPr>
          <w:p w14:paraId="1C1B8944" w14:textId="77777777" w:rsidR="00946391" w:rsidRPr="002903BC" w:rsidRDefault="00946391" w:rsidP="00ED61E5">
            <w:pPr>
              <w:pStyle w:val="BodyText"/>
            </w:pPr>
            <w:r>
              <w:t>14</w:t>
            </w:r>
          </w:p>
        </w:tc>
        <w:tc>
          <w:tcPr>
            <w:tcW w:w="864" w:type="dxa"/>
            <w:vAlign w:val="bottom"/>
          </w:tcPr>
          <w:p w14:paraId="676DC7BF" w14:textId="77777777" w:rsidR="00946391" w:rsidRDefault="00946391" w:rsidP="00ED61E5">
            <w:pPr>
              <w:pStyle w:val="BodyText"/>
            </w:pPr>
            <w:r w:rsidRPr="002903BC">
              <w:t>£80</w:t>
            </w:r>
          </w:p>
        </w:tc>
        <w:tc>
          <w:tcPr>
            <w:tcW w:w="720" w:type="dxa"/>
          </w:tcPr>
          <w:p w14:paraId="7994E69D" w14:textId="69F5E449" w:rsidR="00946391" w:rsidRPr="002903BC" w:rsidRDefault="00946391" w:rsidP="00ED61E5">
            <w:pPr>
              <w:pStyle w:val="BodyText"/>
            </w:pPr>
            <w:r>
              <w:t>+7</w:t>
            </w:r>
          </w:p>
        </w:tc>
        <w:tc>
          <w:tcPr>
            <w:tcW w:w="720" w:type="dxa"/>
            <w:tcBorders>
              <w:right w:val="single" w:sz="4" w:space="0" w:color="auto"/>
            </w:tcBorders>
          </w:tcPr>
          <w:p w14:paraId="60601B61" w14:textId="04486B51" w:rsidR="00946391" w:rsidRPr="002903BC" w:rsidRDefault="00946391" w:rsidP="00ED61E5">
            <w:pPr>
              <w:pStyle w:val="BodyText"/>
            </w:pPr>
            <w:r>
              <w:t>4</w:t>
            </w:r>
          </w:p>
        </w:tc>
        <w:tc>
          <w:tcPr>
            <w:tcW w:w="1008" w:type="dxa"/>
            <w:tcBorders>
              <w:right w:val="single" w:sz="4" w:space="0" w:color="auto"/>
            </w:tcBorders>
          </w:tcPr>
          <w:p w14:paraId="62074C4D" w14:textId="57F5FB6B" w:rsidR="00946391" w:rsidRDefault="00946391" w:rsidP="00ED61E5">
            <w:pPr>
              <w:pStyle w:val="BodyText"/>
            </w:pPr>
            <w:r>
              <w:t>+7</w:t>
            </w:r>
          </w:p>
        </w:tc>
        <w:tc>
          <w:tcPr>
            <w:tcW w:w="236" w:type="dxa"/>
            <w:tcBorders>
              <w:top w:val="nil"/>
              <w:left w:val="single" w:sz="4" w:space="0" w:color="auto"/>
              <w:bottom w:val="nil"/>
              <w:right w:val="single" w:sz="4" w:space="0" w:color="auto"/>
            </w:tcBorders>
          </w:tcPr>
          <w:p w14:paraId="4D070DAC" w14:textId="77777777" w:rsidR="00946391" w:rsidRDefault="00946391" w:rsidP="00ED61E5">
            <w:pPr>
              <w:pStyle w:val="BodyText"/>
            </w:pPr>
          </w:p>
        </w:tc>
        <w:tc>
          <w:tcPr>
            <w:tcW w:w="720" w:type="dxa"/>
            <w:tcBorders>
              <w:left w:val="single" w:sz="4" w:space="0" w:color="auto"/>
            </w:tcBorders>
            <w:vAlign w:val="bottom"/>
          </w:tcPr>
          <w:p w14:paraId="22A46850" w14:textId="77777777" w:rsidR="00946391" w:rsidRDefault="00946391" w:rsidP="00ED61E5">
            <w:pPr>
              <w:pStyle w:val="BodyText"/>
            </w:pPr>
            <w:r w:rsidRPr="002903BC">
              <w:t>£12</w:t>
            </w:r>
            <w:r>
              <w:t>0</w:t>
            </w:r>
          </w:p>
        </w:tc>
        <w:tc>
          <w:tcPr>
            <w:tcW w:w="720" w:type="dxa"/>
          </w:tcPr>
          <w:p w14:paraId="18427CF6" w14:textId="51E5E3F5" w:rsidR="00946391" w:rsidRDefault="00946391" w:rsidP="00ED61E5">
            <w:pPr>
              <w:pStyle w:val="BodyText"/>
            </w:pPr>
            <w:r>
              <w:t>+7</w:t>
            </w:r>
          </w:p>
        </w:tc>
        <w:tc>
          <w:tcPr>
            <w:tcW w:w="1008" w:type="dxa"/>
            <w:tcBorders>
              <w:right w:val="single" w:sz="4" w:space="0" w:color="auto"/>
            </w:tcBorders>
          </w:tcPr>
          <w:p w14:paraId="49C0B02D" w14:textId="70EFCBB2" w:rsidR="00946391" w:rsidRPr="002903BC" w:rsidRDefault="00946391" w:rsidP="00ED61E5">
            <w:pPr>
              <w:pStyle w:val="BodyText"/>
            </w:pPr>
            <w:r>
              <w:t>Encounter</w:t>
            </w:r>
          </w:p>
        </w:tc>
        <w:tc>
          <w:tcPr>
            <w:tcW w:w="1008" w:type="dxa"/>
            <w:tcBorders>
              <w:right w:val="single" w:sz="4" w:space="0" w:color="auto"/>
            </w:tcBorders>
          </w:tcPr>
          <w:p w14:paraId="00337AC7" w14:textId="7464FEB5" w:rsidR="00946391" w:rsidRPr="002903BC" w:rsidRDefault="00946391" w:rsidP="00ED61E5">
            <w:pPr>
              <w:pStyle w:val="BodyText"/>
            </w:pPr>
            <w:r>
              <w:t>+7</w:t>
            </w:r>
          </w:p>
        </w:tc>
        <w:tc>
          <w:tcPr>
            <w:tcW w:w="236" w:type="dxa"/>
            <w:tcBorders>
              <w:top w:val="nil"/>
              <w:left w:val="single" w:sz="4" w:space="0" w:color="auto"/>
              <w:bottom w:val="nil"/>
              <w:right w:val="single" w:sz="4" w:space="0" w:color="auto"/>
            </w:tcBorders>
          </w:tcPr>
          <w:p w14:paraId="51F9E242" w14:textId="77777777" w:rsidR="00946391" w:rsidRPr="002903BC" w:rsidRDefault="00946391" w:rsidP="00ED61E5">
            <w:pPr>
              <w:pStyle w:val="BodyText"/>
            </w:pPr>
          </w:p>
        </w:tc>
        <w:tc>
          <w:tcPr>
            <w:tcW w:w="1008" w:type="dxa"/>
            <w:tcBorders>
              <w:left w:val="single" w:sz="4" w:space="0" w:color="auto"/>
            </w:tcBorders>
            <w:vAlign w:val="bottom"/>
          </w:tcPr>
          <w:p w14:paraId="7A69E021" w14:textId="3CE6B343" w:rsidR="00946391" w:rsidRDefault="00946391" w:rsidP="00ED61E5">
            <w:pPr>
              <w:pStyle w:val="BodyText"/>
            </w:pPr>
            <w:r w:rsidRPr="002903BC">
              <w:t>£</w:t>
            </w:r>
            <w:r>
              <w:t>20</w:t>
            </w:r>
            <w:r w:rsidRPr="002903BC">
              <w:t>0</w:t>
            </w:r>
          </w:p>
        </w:tc>
        <w:tc>
          <w:tcPr>
            <w:tcW w:w="720" w:type="dxa"/>
          </w:tcPr>
          <w:p w14:paraId="4AC85EA1" w14:textId="6DE16002" w:rsidR="00946391" w:rsidRDefault="00946391" w:rsidP="00ED61E5">
            <w:pPr>
              <w:pStyle w:val="BodyText"/>
            </w:pPr>
            <w:r>
              <w:t>+7</w:t>
            </w:r>
          </w:p>
        </w:tc>
        <w:tc>
          <w:tcPr>
            <w:tcW w:w="1152" w:type="dxa"/>
            <w:tcBorders>
              <w:right w:val="single" w:sz="4" w:space="0" w:color="auto"/>
            </w:tcBorders>
          </w:tcPr>
          <w:p w14:paraId="03E31E15" w14:textId="0F248BDA" w:rsidR="00946391" w:rsidRDefault="00B73571" w:rsidP="00ED61E5">
            <w:pPr>
              <w:pStyle w:val="BodyText"/>
            </w:pPr>
            <w:r>
              <w:t>Intermission</w:t>
            </w:r>
          </w:p>
        </w:tc>
        <w:tc>
          <w:tcPr>
            <w:tcW w:w="1008" w:type="dxa"/>
            <w:tcBorders>
              <w:right w:val="single" w:sz="4" w:space="0" w:color="auto"/>
            </w:tcBorders>
          </w:tcPr>
          <w:p w14:paraId="3B05CC11" w14:textId="6C021E43" w:rsidR="00946391" w:rsidRDefault="00946391" w:rsidP="00ED61E5">
            <w:pPr>
              <w:pStyle w:val="BodyText"/>
            </w:pPr>
            <w:r>
              <w:t>+7</w:t>
            </w:r>
          </w:p>
        </w:tc>
      </w:tr>
      <w:tr w:rsidR="00946391" w:rsidRPr="002903BC" w14:paraId="7F98B87E" w14:textId="77777777" w:rsidTr="00946391">
        <w:tc>
          <w:tcPr>
            <w:tcW w:w="450" w:type="dxa"/>
          </w:tcPr>
          <w:p w14:paraId="0D291729" w14:textId="77777777" w:rsidR="00946391" w:rsidRPr="002903BC" w:rsidRDefault="00946391" w:rsidP="00ED61E5">
            <w:pPr>
              <w:pStyle w:val="BodyText"/>
            </w:pPr>
            <w:r>
              <w:t>16</w:t>
            </w:r>
          </w:p>
        </w:tc>
        <w:tc>
          <w:tcPr>
            <w:tcW w:w="864" w:type="dxa"/>
            <w:vAlign w:val="bottom"/>
          </w:tcPr>
          <w:p w14:paraId="7C6A4234" w14:textId="77777777" w:rsidR="00946391" w:rsidRDefault="00946391" w:rsidP="00ED61E5">
            <w:pPr>
              <w:pStyle w:val="BodyText"/>
            </w:pPr>
            <w:r w:rsidRPr="002903BC">
              <w:t>£200</w:t>
            </w:r>
          </w:p>
        </w:tc>
        <w:tc>
          <w:tcPr>
            <w:tcW w:w="720" w:type="dxa"/>
          </w:tcPr>
          <w:p w14:paraId="137ABB95" w14:textId="5629D289" w:rsidR="00946391" w:rsidRPr="002903BC" w:rsidRDefault="00946391" w:rsidP="00ED61E5">
            <w:pPr>
              <w:pStyle w:val="BodyText"/>
            </w:pPr>
            <w:r>
              <w:t>+8</w:t>
            </w:r>
          </w:p>
        </w:tc>
        <w:tc>
          <w:tcPr>
            <w:tcW w:w="720" w:type="dxa"/>
            <w:tcBorders>
              <w:right w:val="single" w:sz="4" w:space="0" w:color="auto"/>
            </w:tcBorders>
          </w:tcPr>
          <w:p w14:paraId="667AEBD0" w14:textId="4C21CD19" w:rsidR="00946391" w:rsidRPr="002903BC" w:rsidRDefault="00946391" w:rsidP="00ED61E5">
            <w:pPr>
              <w:pStyle w:val="BodyText"/>
            </w:pPr>
            <w:r>
              <w:t>4</w:t>
            </w:r>
          </w:p>
        </w:tc>
        <w:tc>
          <w:tcPr>
            <w:tcW w:w="1008" w:type="dxa"/>
            <w:tcBorders>
              <w:right w:val="single" w:sz="4" w:space="0" w:color="auto"/>
            </w:tcBorders>
          </w:tcPr>
          <w:p w14:paraId="14B57C9B" w14:textId="2DC2E35E" w:rsidR="00946391" w:rsidRDefault="00946391" w:rsidP="00ED61E5">
            <w:pPr>
              <w:pStyle w:val="BodyText"/>
            </w:pPr>
            <w:r>
              <w:t>+8</w:t>
            </w:r>
          </w:p>
        </w:tc>
        <w:tc>
          <w:tcPr>
            <w:tcW w:w="236" w:type="dxa"/>
            <w:tcBorders>
              <w:top w:val="nil"/>
              <w:left w:val="single" w:sz="4" w:space="0" w:color="auto"/>
              <w:bottom w:val="nil"/>
              <w:right w:val="single" w:sz="4" w:space="0" w:color="auto"/>
            </w:tcBorders>
          </w:tcPr>
          <w:p w14:paraId="117A0B52" w14:textId="77777777" w:rsidR="00946391" w:rsidRDefault="00946391" w:rsidP="00ED61E5">
            <w:pPr>
              <w:pStyle w:val="BodyText"/>
            </w:pPr>
          </w:p>
        </w:tc>
        <w:tc>
          <w:tcPr>
            <w:tcW w:w="720" w:type="dxa"/>
            <w:tcBorders>
              <w:left w:val="single" w:sz="4" w:space="0" w:color="auto"/>
            </w:tcBorders>
            <w:vAlign w:val="bottom"/>
          </w:tcPr>
          <w:p w14:paraId="1211076F" w14:textId="77777777" w:rsidR="00946391" w:rsidRDefault="00946391" w:rsidP="00ED61E5">
            <w:pPr>
              <w:pStyle w:val="BodyText"/>
            </w:pPr>
            <w:r w:rsidRPr="002903BC">
              <w:t>£3</w:t>
            </w:r>
            <w:r>
              <w:t>0</w:t>
            </w:r>
            <w:r w:rsidRPr="002903BC">
              <w:t>0</w:t>
            </w:r>
          </w:p>
        </w:tc>
        <w:tc>
          <w:tcPr>
            <w:tcW w:w="720" w:type="dxa"/>
          </w:tcPr>
          <w:p w14:paraId="3256DB1B" w14:textId="3AE9B80A" w:rsidR="00946391" w:rsidRDefault="00946391" w:rsidP="00ED61E5">
            <w:pPr>
              <w:pStyle w:val="BodyText"/>
            </w:pPr>
            <w:r>
              <w:t>+8</w:t>
            </w:r>
          </w:p>
        </w:tc>
        <w:tc>
          <w:tcPr>
            <w:tcW w:w="1008" w:type="dxa"/>
            <w:tcBorders>
              <w:right w:val="single" w:sz="4" w:space="0" w:color="auto"/>
            </w:tcBorders>
          </w:tcPr>
          <w:p w14:paraId="492073F9" w14:textId="03CC91DA" w:rsidR="00946391" w:rsidRPr="002903BC" w:rsidRDefault="00946391" w:rsidP="00ED61E5">
            <w:pPr>
              <w:pStyle w:val="BodyText"/>
            </w:pPr>
            <w:r>
              <w:t>Encounter</w:t>
            </w:r>
          </w:p>
        </w:tc>
        <w:tc>
          <w:tcPr>
            <w:tcW w:w="1008" w:type="dxa"/>
            <w:tcBorders>
              <w:right w:val="single" w:sz="4" w:space="0" w:color="auto"/>
            </w:tcBorders>
          </w:tcPr>
          <w:p w14:paraId="7D0DF723" w14:textId="61E85D0F" w:rsidR="00946391" w:rsidRPr="002903BC" w:rsidRDefault="00946391" w:rsidP="00ED61E5">
            <w:pPr>
              <w:pStyle w:val="BodyText"/>
            </w:pPr>
            <w:r>
              <w:t>+8</w:t>
            </w:r>
          </w:p>
        </w:tc>
        <w:tc>
          <w:tcPr>
            <w:tcW w:w="236" w:type="dxa"/>
            <w:tcBorders>
              <w:top w:val="nil"/>
              <w:left w:val="single" w:sz="4" w:space="0" w:color="auto"/>
              <w:bottom w:val="nil"/>
              <w:right w:val="single" w:sz="4" w:space="0" w:color="auto"/>
            </w:tcBorders>
          </w:tcPr>
          <w:p w14:paraId="1BCEF832" w14:textId="77777777" w:rsidR="00946391" w:rsidRPr="002903BC" w:rsidRDefault="00946391" w:rsidP="00ED61E5">
            <w:pPr>
              <w:pStyle w:val="BodyText"/>
            </w:pPr>
          </w:p>
        </w:tc>
        <w:tc>
          <w:tcPr>
            <w:tcW w:w="1008" w:type="dxa"/>
            <w:tcBorders>
              <w:left w:val="single" w:sz="4" w:space="0" w:color="auto"/>
            </w:tcBorders>
            <w:vAlign w:val="bottom"/>
          </w:tcPr>
          <w:p w14:paraId="6E146104" w14:textId="07D3DD68" w:rsidR="00946391" w:rsidRDefault="00946391" w:rsidP="00ED61E5">
            <w:pPr>
              <w:pStyle w:val="BodyText"/>
            </w:pPr>
            <w:r w:rsidRPr="002903BC">
              <w:t>£</w:t>
            </w:r>
            <w:r>
              <w:t>50</w:t>
            </w:r>
            <w:r w:rsidRPr="002903BC">
              <w:t>0</w:t>
            </w:r>
          </w:p>
        </w:tc>
        <w:tc>
          <w:tcPr>
            <w:tcW w:w="720" w:type="dxa"/>
          </w:tcPr>
          <w:p w14:paraId="1EDAC1E7" w14:textId="321318EE" w:rsidR="00946391" w:rsidRDefault="00946391" w:rsidP="00ED61E5">
            <w:pPr>
              <w:pStyle w:val="BodyText"/>
            </w:pPr>
            <w:r>
              <w:t>+8</w:t>
            </w:r>
          </w:p>
        </w:tc>
        <w:tc>
          <w:tcPr>
            <w:tcW w:w="1152" w:type="dxa"/>
            <w:tcBorders>
              <w:right w:val="single" w:sz="4" w:space="0" w:color="auto"/>
            </w:tcBorders>
          </w:tcPr>
          <w:p w14:paraId="494D80AD" w14:textId="4C83A306" w:rsidR="00946391" w:rsidRDefault="00B73571" w:rsidP="00ED61E5">
            <w:pPr>
              <w:pStyle w:val="BodyText"/>
            </w:pPr>
            <w:r>
              <w:t>Intermission</w:t>
            </w:r>
          </w:p>
        </w:tc>
        <w:tc>
          <w:tcPr>
            <w:tcW w:w="1008" w:type="dxa"/>
            <w:tcBorders>
              <w:right w:val="single" w:sz="4" w:space="0" w:color="auto"/>
            </w:tcBorders>
          </w:tcPr>
          <w:p w14:paraId="3D4E4ACF" w14:textId="1A50BE56" w:rsidR="00946391" w:rsidRDefault="00946391" w:rsidP="00ED61E5">
            <w:pPr>
              <w:pStyle w:val="BodyText"/>
            </w:pPr>
            <w:r>
              <w:t>+8</w:t>
            </w:r>
          </w:p>
        </w:tc>
      </w:tr>
      <w:tr w:rsidR="00946391" w:rsidRPr="002903BC" w14:paraId="45CE5565" w14:textId="77777777" w:rsidTr="00946391">
        <w:tc>
          <w:tcPr>
            <w:tcW w:w="450" w:type="dxa"/>
          </w:tcPr>
          <w:p w14:paraId="20EABD0D" w14:textId="77777777" w:rsidR="00946391" w:rsidRPr="002903BC" w:rsidRDefault="00946391" w:rsidP="00ED61E5">
            <w:pPr>
              <w:pStyle w:val="BodyText"/>
            </w:pPr>
            <w:r>
              <w:t>18</w:t>
            </w:r>
          </w:p>
        </w:tc>
        <w:tc>
          <w:tcPr>
            <w:tcW w:w="864" w:type="dxa"/>
            <w:vAlign w:val="bottom"/>
          </w:tcPr>
          <w:p w14:paraId="68635830" w14:textId="77777777" w:rsidR="00946391" w:rsidRDefault="00946391" w:rsidP="00ED61E5">
            <w:pPr>
              <w:pStyle w:val="BodyText"/>
            </w:pPr>
            <w:r w:rsidRPr="002903BC">
              <w:t>£500</w:t>
            </w:r>
          </w:p>
        </w:tc>
        <w:tc>
          <w:tcPr>
            <w:tcW w:w="720" w:type="dxa"/>
          </w:tcPr>
          <w:p w14:paraId="463B19AE" w14:textId="215BFC65" w:rsidR="00946391" w:rsidRPr="002903BC" w:rsidRDefault="00946391" w:rsidP="00ED61E5">
            <w:pPr>
              <w:pStyle w:val="BodyText"/>
            </w:pPr>
            <w:r>
              <w:t>+9</w:t>
            </w:r>
          </w:p>
        </w:tc>
        <w:tc>
          <w:tcPr>
            <w:tcW w:w="720" w:type="dxa"/>
            <w:tcBorders>
              <w:right w:val="single" w:sz="4" w:space="0" w:color="auto"/>
            </w:tcBorders>
          </w:tcPr>
          <w:p w14:paraId="645505CB" w14:textId="152BB697" w:rsidR="00946391" w:rsidRPr="002903BC" w:rsidRDefault="00946391" w:rsidP="00ED61E5">
            <w:pPr>
              <w:pStyle w:val="BodyText"/>
            </w:pPr>
            <w:r>
              <w:t>4</w:t>
            </w:r>
          </w:p>
        </w:tc>
        <w:tc>
          <w:tcPr>
            <w:tcW w:w="1008" w:type="dxa"/>
            <w:tcBorders>
              <w:right w:val="single" w:sz="4" w:space="0" w:color="auto"/>
            </w:tcBorders>
          </w:tcPr>
          <w:p w14:paraId="2CCC37EE" w14:textId="1EF43663" w:rsidR="00946391" w:rsidRDefault="00946391" w:rsidP="00ED61E5">
            <w:pPr>
              <w:pStyle w:val="BodyText"/>
            </w:pPr>
            <w:r>
              <w:t>+9</w:t>
            </w:r>
          </w:p>
        </w:tc>
        <w:tc>
          <w:tcPr>
            <w:tcW w:w="236" w:type="dxa"/>
            <w:tcBorders>
              <w:top w:val="nil"/>
              <w:left w:val="single" w:sz="4" w:space="0" w:color="auto"/>
              <w:bottom w:val="nil"/>
              <w:right w:val="single" w:sz="4" w:space="0" w:color="auto"/>
            </w:tcBorders>
          </w:tcPr>
          <w:p w14:paraId="318A709D" w14:textId="77777777" w:rsidR="00946391" w:rsidRDefault="00946391" w:rsidP="00ED61E5">
            <w:pPr>
              <w:pStyle w:val="BodyText"/>
            </w:pPr>
          </w:p>
        </w:tc>
        <w:tc>
          <w:tcPr>
            <w:tcW w:w="720" w:type="dxa"/>
            <w:tcBorders>
              <w:left w:val="single" w:sz="4" w:space="0" w:color="auto"/>
            </w:tcBorders>
            <w:vAlign w:val="bottom"/>
          </w:tcPr>
          <w:p w14:paraId="270F17FF" w14:textId="77777777" w:rsidR="00946391" w:rsidRDefault="00946391" w:rsidP="00ED61E5">
            <w:pPr>
              <w:pStyle w:val="BodyText"/>
            </w:pPr>
            <w:r w:rsidRPr="002903BC">
              <w:t>£800</w:t>
            </w:r>
          </w:p>
        </w:tc>
        <w:tc>
          <w:tcPr>
            <w:tcW w:w="720" w:type="dxa"/>
          </w:tcPr>
          <w:p w14:paraId="091846C4" w14:textId="2386676E" w:rsidR="00946391" w:rsidRDefault="00946391" w:rsidP="00ED61E5">
            <w:pPr>
              <w:pStyle w:val="BodyText"/>
            </w:pPr>
            <w:r>
              <w:t>+9</w:t>
            </w:r>
          </w:p>
        </w:tc>
        <w:tc>
          <w:tcPr>
            <w:tcW w:w="1008" w:type="dxa"/>
            <w:tcBorders>
              <w:right w:val="single" w:sz="4" w:space="0" w:color="auto"/>
            </w:tcBorders>
          </w:tcPr>
          <w:p w14:paraId="035F785E" w14:textId="671E4437" w:rsidR="00946391" w:rsidRPr="002903BC" w:rsidRDefault="00946391" w:rsidP="00ED61E5">
            <w:pPr>
              <w:pStyle w:val="BodyText"/>
            </w:pPr>
            <w:r>
              <w:t>Encounter</w:t>
            </w:r>
          </w:p>
        </w:tc>
        <w:tc>
          <w:tcPr>
            <w:tcW w:w="1008" w:type="dxa"/>
            <w:tcBorders>
              <w:right w:val="single" w:sz="4" w:space="0" w:color="auto"/>
            </w:tcBorders>
          </w:tcPr>
          <w:p w14:paraId="0099533E" w14:textId="7C9AA018" w:rsidR="00946391" w:rsidRPr="002903BC" w:rsidRDefault="00946391" w:rsidP="00ED61E5">
            <w:pPr>
              <w:pStyle w:val="BodyText"/>
            </w:pPr>
            <w:r>
              <w:t>+9</w:t>
            </w:r>
          </w:p>
        </w:tc>
        <w:tc>
          <w:tcPr>
            <w:tcW w:w="236" w:type="dxa"/>
            <w:tcBorders>
              <w:top w:val="nil"/>
              <w:left w:val="single" w:sz="4" w:space="0" w:color="auto"/>
              <w:bottom w:val="nil"/>
              <w:right w:val="single" w:sz="4" w:space="0" w:color="auto"/>
            </w:tcBorders>
          </w:tcPr>
          <w:p w14:paraId="151B21A1" w14:textId="77777777" w:rsidR="00946391" w:rsidRPr="002903BC" w:rsidRDefault="00946391" w:rsidP="00ED61E5">
            <w:pPr>
              <w:pStyle w:val="BodyText"/>
            </w:pPr>
          </w:p>
        </w:tc>
        <w:tc>
          <w:tcPr>
            <w:tcW w:w="1008" w:type="dxa"/>
            <w:tcBorders>
              <w:left w:val="single" w:sz="4" w:space="0" w:color="auto"/>
            </w:tcBorders>
            <w:vAlign w:val="bottom"/>
          </w:tcPr>
          <w:p w14:paraId="4CE5E87E" w14:textId="17AF56EE" w:rsidR="00946391" w:rsidRDefault="00946391" w:rsidP="00ED61E5">
            <w:pPr>
              <w:pStyle w:val="BodyText"/>
            </w:pPr>
            <w:r w:rsidRPr="002903BC">
              <w:t>£</w:t>
            </w:r>
            <w:r>
              <w:t>12</w:t>
            </w:r>
            <w:r w:rsidRPr="002903BC">
              <w:t>00</w:t>
            </w:r>
          </w:p>
        </w:tc>
        <w:tc>
          <w:tcPr>
            <w:tcW w:w="720" w:type="dxa"/>
          </w:tcPr>
          <w:p w14:paraId="2B15084C" w14:textId="00652EE4" w:rsidR="00946391" w:rsidRDefault="00946391" w:rsidP="00ED61E5">
            <w:pPr>
              <w:pStyle w:val="BodyText"/>
            </w:pPr>
            <w:r>
              <w:t>+9</w:t>
            </w:r>
          </w:p>
        </w:tc>
        <w:tc>
          <w:tcPr>
            <w:tcW w:w="1152" w:type="dxa"/>
            <w:tcBorders>
              <w:right w:val="single" w:sz="4" w:space="0" w:color="auto"/>
            </w:tcBorders>
          </w:tcPr>
          <w:p w14:paraId="60EC1796" w14:textId="5901EF34" w:rsidR="00946391" w:rsidRDefault="00B73571" w:rsidP="00ED61E5">
            <w:pPr>
              <w:pStyle w:val="BodyText"/>
            </w:pPr>
            <w:r>
              <w:t>Intermission</w:t>
            </w:r>
          </w:p>
        </w:tc>
        <w:tc>
          <w:tcPr>
            <w:tcW w:w="1008" w:type="dxa"/>
            <w:tcBorders>
              <w:right w:val="single" w:sz="4" w:space="0" w:color="auto"/>
            </w:tcBorders>
          </w:tcPr>
          <w:p w14:paraId="5C51B660" w14:textId="4A17D159" w:rsidR="00946391" w:rsidRDefault="00946391" w:rsidP="00ED61E5">
            <w:pPr>
              <w:pStyle w:val="BodyText"/>
            </w:pPr>
            <w:r>
              <w:t>+9</w:t>
            </w:r>
          </w:p>
        </w:tc>
      </w:tr>
      <w:tr w:rsidR="00946391" w:rsidRPr="002903BC" w14:paraId="702D0862" w14:textId="77777777" w:rsidTr="00946391">
        <w:tc>
          <w:tcPr>
            <w:tcW w:w="450" w:type="dxa"/>
          </w:tcPr>
          <w:p w14:paraId="17AED956" w14:textId="77777777" w:rsidR="00946391" w:rsidRPr="002903BC" w:rsidRDefault="00946391" w:rsidP="00ED61E5">
            <w:pPr>
              <w:pStyle w:val="BodyText"/>
            </w:pPr>
            <w:r>
              <w:t>20</w:t>
            </w:r>
          </w:p>
        </w:tc>
        <w:tc>
          <w:tcPr>
            <w:tcW w:w="864" w:type="dxa"/>
            <w:vAlign w:val="bottom"/>
          </w:tcPr>
          <w:p w14:paraId="29D48352" w14:textId="77777777" w:rsidR="00946391" w:rsidRDefault="00946391" w:rsidP="00ED61E5">
            <w:pPr>
              <w:pStyle w:val="BodyText"/>
            </w:pPr>
            <w:r w:rsidRPr="002903BC">
              <w:t>£12</w:t>
            </w:r>
            <w:r>
              <w:t>0</w:t>
            </w:r>
            <w:r w:rsidRPr="002903BC">
              <w:t>0</w:t>
            </w:r>
          </w:p>
        </w:tc>
        <w:tc>
          <w:tcPr>
            <w:tcW w:w="720" w:type="dxa"/>
          </w:tcPr>
          <w:p w14:paraId="58BEBAC7" w14:textId="3797367F" w:rsidR="00946391" w:rsidRPr="002903BC" w:rsidRDefault="00946391" w:rsidP="00ED61E5">
            <w:pPr>
              <w:pStyle w:val="BodyText"/>
            </w:pPr>
            <w:r>
              <w:t>+10</w:t>
            </w:r>
          </w:p>
        </w:tc>
        <w:tc>
          <w:tcPr>
            <w:tcW w:w="720" w:type="dxa"/>
            <w:tcBorders>
              <w:right w:val="single" w:sz="4" w:space="0" w:color="auto"/>
            </w:tcBorders>
          </w:tcPr>
          <w:p w14:paraId="281043E7" w14:textId="64FA0E55" w:rsidR="00946391" w:rsidRPr="002903BC" w:rsidRDefault="00946391" w:rsidP="00ED61E5">
            <w:pPr>
              <w:pStyle w:val="BodyText"/>
            </w:pPr>
            <w:r>
              <w:t>4</w:t>
            </w:r>
          </w:p>
        </w:tc>
        <w:tc>
          <w:tcPr>
            <w:tcW w:w="1008" w:type="dxa"/>
            <w:tcBorders>
              <w:right w:val="single" w:sz="4" w:space="0" w:color="auto"/>
            </w:tcBorders>
          </w:tcPr>
          <w:p w14:paraId="1309C612" w14:textId="71A5E277" w:rsidR="00946391" w:rsidRDefault="00946391" w:rsidP="00ED61E5">
            <w:pPr>
              <w:pStyle w:val="BodyText"/>
            </w:pPr>
            <w:r>
              <w:t>+10</w:t>
            </w:r>
          </w:p>
        </w:tc>
        <w:tc>
          <w:tcPr>
            <w:tcW w:w="236" w:type="dxa"/>
            <w:tcBorders>
              <w:top w:val="nil"/>
              <w:left w:val="single" w:sz="4" w:space="0" w:color="auto"/>
              <w:bottom w:val="nil"/>
              <w:right w:val="single" w:sz="4" w:space="0" w:color="auto"/>
            </w:tcBorders>
          </w:tcPr>
          <w:p w14:paraId="79004926" w14:textId="77777777" w:rsidR="00946391" w:rsidRDefault="00946391" w:rsidP="00ED61E5">
            <w:pPr>
              <w:pStyle w:val="BodyText"/>
            </w:pPr>
          </w:p>
        </w:tc>
        <w:tc>
          <w:tcPr>
            <w:tcW w:w="720" w:type="dxa"/>
            <w:tcBorders>
              <w:left w:val="single" w:sz="4" w:space="0" w:color="auto"/>
            </w:tcBorders>
            <w:vAlign w:val="bottom"/>
          </w:tcPr>
          <w:p w14:paraId="1B0321E1" w14:textId="77777777" w:rsidR="00946391" w:rsidRDefault="00946391" w:rsidP="00ED61E5">
            <w:pPr>
              <w:pStyle w:val="BodyText"/>
            </w:pPr>
            <w:r w:rsidRPr="002903BC">
              <w:t>£2000</w:t>
            </w:r>
          </w:p>
        </w:tc>
        <w:tc>
          <w:tcPr>
            <w:tcW w:w="720" w:type="dxa"/>
          </w:tcPr>
          <w:p w14:paraId="62377DF1" w14:textId="427FBE22" w:rsidR="00946391" w:rsidRDefault="00946391" w:rsidP="00ED61E5">
            <w:pPr>
              <w:pStyle w:val="BodyText"/>
            </w:pPr>
            <w:r>
              <w:t>+10</w:t>
            </w:r>
          </w:p>
        </w:tc>
        <w:tc>
          <w:tcPr>
            <w:tcW w:w="1008" w:type="dxa"/>
            <w:tcBorders>
              <w:right w:val="single" w:sz="4" w:space="0" w:color="auto"/>
            </w:tcBorders>
          </w:tcPr>
          <w:p w14:paraId="05E77227" w14:textId="2308317B" w:rsidR="00946391" w:rsidRPr="002903BC" w:rsidRDefault="00946391" w:rsidP="00ED61E5">
            <w:pPr>
              <w:pStyle w:val="BodyText"/>
            </w:pPr>
            <w:r>
              <w:t>Encounter</w:t>
            </w:r>
          </w:p>
        </w:tc>
        <w:tc>
          <w:tcPr>
            <w:tcW w:w="1008" w:type="dxa"/>
            <w:tcBorders>
              <w:right w:val="single" w:sz="4" w:space="0" w:color="auto"/>
            </w:tcBorders>
          </w:tcPr>
          <w:p w14:paraId="1B12EF5A" w14:textId="44016AE6" w:rsidR="00946391" w:rsidRPr="002903BC" w:rsidRDefault="00946391" w:rsidP="00ED61E5">
            <w:pPr>
              <w:pStyle w:val="BodyText"/>
            </w:pPr>
            <w:r>
              <w:t>+10</w:t>
            </w:r>
          </w:p>
        </w:tc>
        <w:tc>
          <w:tcPr>
            <w:tcW w:w="236" w:type="dxa"/>
            <w:tcBorders>
              <w:top w:val="nil"/>
              <w:left w:val="single" w:sz="4" w:space="0" w:color="auto"/>
              <w:bottom w:val="nil"/>
              <w:right w:val="single" w:sz="4" w:space="0" w:color="auto"/>
            </w:tcBorders>
          </w:tcPr>
          <w:p w14:paraId="4075177A" w14:textId="77777777" w:rsidR="00946391" w:rsidRPr="002903BC" w:rsidRDefault="00946391" w:rsidP="00ED61E5">
            <w:pPr>
              <w:pStyle w:val="BodyText"/>
            </w:pPr>
          </w:p>
        </w:tc>
        <w:tc>
          <w:tcPr>
            <w:tcW w:w="1008" w:type="dxa"/>
            <w:tcBorders>
              <w:left w:val="single" w:sz="4" w:space="0" w:color="auto"/>
            </w:tcBorders>
            <w:vAlign w:val="bottom"/>
          </w:tcPr>
          <w:p w14:paraId="67127D9B" w14:textId="60964264" w:rsidR="00946391" w:rsidRDefault="00946391" w:rsidP="00ED61E5">
            <w:pPr>
              <w:pStyle w:val="BodyText"/>
            </w:pPr>
            <w:r w:rsidRPr="002903BC">
              <w:t>£</w:t>
            </w:r>
            <w:r>
              <w:t>30</w:t>
            </w:r>
            <w:r w:rsidRPr="002903BC">
              <w:t>00</w:t>
            </w:r>
          </w:p>
        </w:tc>
        <w:tc>
          <w:tcPr>
            <w:tcW w:w="720" w:type="dxa"/>
          </w:tcPr>
          <w:p w14:paraId="4B699ECA" w14:textId="448005C0" w:rsidR="00946391" w:rsidRDefault="00946391" w:rsidP="00ED61E5">
            <w:pPr>
              <w:pStyle w:val="BodyText"/>
            </w:pPr>
            <w:r>
              <w:t>+10</w:t>
            </w:r>
          </w:p>
        </w:tc>
        <w:tc>
          <w:tcPr>
            <w:tcW w:w="1152" w:type="dxa"/>
            <w:tcBorders>
              <w:right w:val="single" w:sz="4" w:space="0" w:color="auto"/>
            </w:tcBorders>
          </w:tcPr>
          <w:p w14:paraId="2DFD9269" w14:textId="24624250" w:rsidR="00946391" w:rsidRDefault="00B73571" w:rsidP="00ED61E5">
            <w:pPr>
              <w:pStyle w:val="BodyText"/>
            </w:pPr>
            <w:r>
              <w:t>Intermission</w:t>
            </w:r>
          </w:p>
        </w:tc>
        <w:tc>
          <w:tcPr>
            <w:tcW w:w="1008" w:type="dxa"/>
            <w:tcBorders>
              <w:right w:val="single" w:sz="4" w:space="0" w:color="auto"/>
            </w:tcBorders>
          </w:tcPr>
          <w:p w14:paraId="73E6969D" w14:textId="08498C10" w:rsidR="00946391" w:rsidRDefault="00946391" w:rsidP="00ED61E5">
            <w:pPr>
              <w:pStyle w:val="BodyText"/>
            </w:pPr>
            <w:r>
              <w:t>+10</w:t>
            </w:r>
          </w:p>
        </w:tc>
      </w:tr>
    </w:tbl>
    <w:p w14:paraId="0AA7817B" w14:textId="77777777" w:rsidR="00A40FE9" w:rsidRDefault="00A40FE9" w:rsidP="00ED61E5">
      <w:pPr>
        <w:pStyle w:val="BodyText"/>
      </w:pPr>
    </w:p>
    <w:tbl>
      <w:tblPr>
        <w:tblStyle w:val="TableGrid"/>
        <w:tblW w:w="8732" w:type="dxa"/>
        <w:tblInd w:w="108" w:type="dxa"/>
        <w:tblLayout w:type="fixed"/>
        <w:tblLook w:val="04A0" w:firstRow="1" w:lastRow="0" w:firstColumn="1" w:lastColumn="0" w:noHBand="0" w:noVBand="1"/>
      </w:tblPr>
      <w:tblGrid>
        <w:gridCol w:w="432"/>
        <w:gridCol w:w="864"/>
        <w:gridCol w:w="720"/>
        <w:gridCol w:w="1584"/>
        <w:gridCol w:w="1008"/>
        <w:gridCol w:w="236"/>
        <w:gridCol w:w="720"/>
        <w:gridCol w:w="720"/>
        <w:gridCol w:w="1440"/>
        <w:gridCol w:w="1008"/>
      </w:tblGrid>
      <w:tr w:rsidR="00047A7A" w14:paraId="0B8C3285" w14:textId="77777777" w:rsidTr="00946391">
        <w:tc>
          <w:tcPr>
            <w:tcW w:w="432" w:type="dxa"/>
          </w:tcPr>
          <w:p w14:paraId="571EF21F" w14:textId="77777777" w:rsidR="00047A7A" w:rsidRDefault="00047A7A" w:rsidP="00ED61E5">
            <w:pPr>
              <w:pStyle w:val="BodyText"/>
            </w:pPr>
            <w:r>
              <w:t>L</w:t>
            </w:r>
          </w:p>
        </w:tc>
        <w:tc>
          <w:tcPr>
            <w:tcW w:w="864" w:type="dxa"/>
          </w:tcPr>
          <w:p w14:paraId="593B7011" w14:textId="77777777" w:rsidR="00047A7A" w:rsidRDefault="00047A7A" w:rsidP="00ED61E5">
            <w:pPr>
              <w:pStyle w:val="BodyText"/>
            </w:pPr>
            <w:r>
              <w:t>Greater</w:t>
            </w:r>
          </w:p>
        </w:tc>
        <w:tc>
          <w:tcPr>
            <w:tcW w:w="720" w:type="dxa"/>
          </w:tcPr>
          <w:p w14:paraId="58473017" w14:textId="2D6E7D92" w:rsidR="00047A7A" w:rsidRDefault="00047A7A" w:rsidP="00ED61E5">
            <w:pPr>
              <w:pStyle w:val="BodyText"/>
            </w:pPr>
            <w:r>
              <w:t>Flaws</w:t>
            </w:r>
          </w:p>
        </w:tc>
        <w:tc>
          <w:tcPr>
            <w:tcW w:w="1584" w:type="dxa"/>
            <w:tcBorders>
              <w:right w:val="single" w:sz="4" w:space="0" w:color="auto"/>
            </w:tcBorders>
          </w:tcPr>
          <w:p w14:paraId="3E0CBC1F" w14:textId="14970558" w:rsidR="00047A7A" w:rsidRDefault="00047A7A" w:rsidP="00ED61E5">
            <w:pPr>
              <w:pStyle w:val="BodyText"/>
            </w:pPr>
            <w:r>
              <w:t>Timer</w:t>
            </w:r>
          </w:p>
        </w:tc>
        <w:tc>
          <w:tcPr>
            <w:tcW w:w="1008" w:type="dxa"/>
            <w:tcBorders>
              <w:right w:val="single" w:sz="4" w:space="0" w:color="auto"/>
            </w:tcBorders>
          </w:tcPr>
          <w:p w14:paraId="0999BBF8" w14:textId="77777777" w:rsidR="00047A7A" w:rsidRDefault="00047A7A" w:rsidP="00ED61E5">
            <w:pPr>
              <w:pStyle w:val="BodyText"/>
            </w:pPr>
            <w:r>
              <w:t>Addiction</w:t>
            </w:r>
          </w:p>
        </w:tc>
        <w:tc>
          <w:tcPr>
            <w:tcW w:w="236" w:type="dxa"/>
            <w:tcBorders>
              <w:top w:val="nil"/>
              <w:left w:val="single" w:sz="4" w:space="0" w:color="auto"/>
              <w:bottom w:val="nil"/>
              <w:right w:val="single" w:sz="4" w:space="0" w:color="auto"/>
            </w:tcBorders>
          </w:tcPr>
          <w:p w14:paraId="69CCD03D" w14:textId="77777777" w:rsidR="00047A7A" w:rsidRDefault="00047A7A" w:rsidP="00ED61E5">
            <w:pPr>
              <w:pStyle w:val="BodyText"/>
            </w:pPr>
          </w:p>
        </w:tc>
        <w:tc>
          <w:tcPr>
            <w:tcW w:w="720" w:type="dxa"/>
            <w:tcBorders>
              <w:left w:val="single" w:sz="4" w:space="0" w:color="auto"/>
            </w:tcBorders>
          </w:tcPr>
          <w:p w14:paraId="715DA85F" w14:textId="77777777" w:rsidR="00047A7A" w:rsidRDefault="00047A7A" w:rsidP="00ED61E5">
            <w:pPr>
              <w:pStyle w:val="BodyText"/>
            </w:pPr>
            <w:r>
              <w:t>Major</w:t>
            </w:r>
          </w:p>
        </w:tc>
        <w:tc>
          <w:tcPr>
            <w:tcW w:w="720" w:type="dxa"/>
          </w:tcPr>
          <w:p w14:paraId="31113A26" w14:textId="5EDAE772" w:rsidR="00047A7A" w:rsidRDefault="00047A7A" w:rsidP="00ED61E5">
            <w:pPr>
              <w:pStyle w:val="BodyText"/>
            </w:pPr>
            <w:r>
              <w:t>Flaws</w:t>
            </w:r>
          </w:p>
        </w:tc>
        <w:tc>
          <w:tcPr>
            <w:tcW w:w="1440" w:type="dxa"/>
            <w:tcBorders>
              <w:right w:val="single" w:sz="4" w:space="0" w:color="auto"/>
            </w:tcBorders>
          </w:tcPr>
          <w:p w14:paraId="7CF0A489" w14:textId="32556D6D" w:rsidR="00047A7A" w:rsidRDefault="00047A7A" w:rsidP="00ED61E5">
            <w:pPr>
              <w:pStyle w:val="BodyText"/>
            </w:pPr>
            <w:r>
              <w:t>Timer</w:t>
            </w:r>
          </w:p>
        </w:tc>
        <w:tc>
          <w:tcPr>
            <w:tcW w:w="1008" w:type="dxa"/>
            <w:tcBorders>
              <w:right w:val="single" w:sz="4" w:space="0" w:color="auto"/>
            </w:tcBorders>
          </w:tcPr>
          <w:p w14:paraId="36E508B7" w14:textId="77777777" w:rsidR="00047A7A" w:rsidRDefault="00047A7A" w:rsidP="00ED61E5">
            <w:pPr>
              <w:pStyle w:val="BodyText"/>
            </w:pPr>
            <w:r>
              <w:t>Addiction</w:t>
            </w:r>
          </w:p>
        </w:tc>
      </w:tr>
      <w:tr w:rsidR="00946391" w:rsidRPr="002903BC" w14:paraId="00C444F9" w14:textId="77777777" w:rsidTr="00946391">
        <w:tc>
          <w:tcPr>
            <w:tcW w:w="432" w:type="dxa"/>
          </w:tcPr>
          <w:p w14:paraId="1C7ACA39" w14:textId="77777777" w:rsidR="00946391" w:rsidRPr="002903BC" w:rsidRDefault="00946391" w:rsidP="00ED61E5">
            <w:pPr>
              <w:pStyle w:val="BodyText"/>
            </w:pPr>
            <w:r>
              <w:t>1</w:t>
            </w:r>
          </w:p>
        </w:tc>
        <w:tc>
          <w:tcPr>
            <w:tcW w:w="864" w:type="dxa"/>
            <w:vAlign w:val="bottom"/>
          </w:tcPr>
          <w:p w14:paraId="2DAC9F23" w14:textId="0AC1DA9D" w:rsidR="00946391" w:rsidRPr="002903BC" w:rsidRDefault="00946391" w:rsidP="00ED61E5">
            <w:pPr>
              <w:pStyle w:val="BodyText"/>
            </w:pPr>
            <w:r w:rsidRPr="002903BC">
              <w:t>£</w:t>
            </w:r>
            <w:r w:rsidR="00C0474B">
              <w:t>0.8</w:t>
            </w:r>
          </w:p>
        </w:tc>
        <w:tc>
          <w:tcPr>
            <w:tcW w:w="720" w:type="dxa"/>
          </w:tcPr>
          <w:p w14:paraId="5261BE8E" w14:textId="363E9218" w:rsidR="00946391" w:rsidRPr="002903BC" w:rsidRDefault="00946391" w:rsidP="00ED61E5">
            <w:pPr>
              <w:pStyle w:val="BodyText"/>
            </w:pPr>
            <w:r>
              <w:t>+1</w:t>
            </w:r>
          </w:p>
        </w:tc>
        <w:tc>
          <w:tcPr>
            <w:tcW w:w="1584" w:type="dxa"/>
            <w:tcBorders>
              <w:right w:val="single" w:sz="4" w:space="0" w:color="auto"/>
            </w:tcBorders>
          </w:tcPr>
          <w:p w14:paraId="0AD83A4F" w14:textId="4040B3B2" w:rsidR="00946391" w:rsidRPr="002903BC" w:rsidRDefault="00946391" w:rsidP="00ED61E5">
            <w:pPr>
              <w:pStyle w:val="BodyText"/>
            </w:pPr>
            <w:r>
              <w:t>Downtime Action</w:t>
            </w:r>
          </w:p>
        </w:tc>
        <w:tc>
          <w:tcPr>
            <w:tcW w:w="1008" w:type="dxa"/>
            <w:tcBorders>
              <w:right w:val="single" w:sz="4" w:space="0" w:color="auto"/>
            </w:tcBorders>
          </w:tcPr>
          <w:p w14:paraId="2441B1AE" w14:textId="36D500B2" w:rsidR="00946391" w:rsidRPr="002903BC" w:rsidRDefault="00946391" w:rsidP="00ED61E5">
            <w:pPr>
              <w:pStyle w:val="BodyText"/>
            </w:pPr>
            <w:r>
              <w:t>+4</w:t>
            </w:r>
          </w:p>
        </w:tc>
        <w:tc>
          <w:tcPr>
            <w:tcW w:w="236" w:type="dxa"/>
            <w:tcBorders>
              <w:top w:val="nil"/>
              <w:left w:val="single" w:sz="4" w:space="0" w:color="auto"/>
              <w:bottom w:val="nil"/>
              <w:right w:val="single" w:sz="4" w:space="0" w:color="auto"/>
            </w:tcBorders>
          </w:tcPr>
          <w:p w14:paraId="074A36E8" w14:textId="77777777" w:rsidR="00946391" w:rsidRPr="002903BC" w:rsidRDefault="00946391" w:rsidP="00ED61E5">
            <w:pPr>
              <w:pStyle w:val="BodyText"/>
            </w:pPr>
          </w:p>
        </w:tc>
        <w:tc>
          <w:tcPr>
            <w:tcW w:w="720" w:type="dxa"/>
            <w:tcBorders>
              <w:left w:val="single" w:sz="4" w:space="0" w:color="auto"/>
            </w:tcBorders>
            <w:vAlign w:val="bottom"/>
          </w:tcPr>
          <w:p w14:paraId="45291BD4" w14:textId="4B9FA73E" w:rsidR="00946391" w:rsidRDefault="00946391" w:rsidP="00ED61E5">
            <w:pPr>
              <w:pStyle w:val="BodyText"/>
            </w:pPr>
            <w:r w:rsidRPr="002903BC">
              <w:t>£</w:t>
            </w:r>
            <w:r>
              <w:t>1</w:t>
            </w:r>
            <w:r w:rsidR="00C0474B">
              <w:t>.2</w:t>
            </w:r>
          </w:p>
        </w:tc>
        <w:tc>
          <w:tcPr>
            <w:tcW w:w="720" w:type="dxa"/>
          </w:tcPr>
          <w:p w14:paraId="551D5AAC" w14:textId="5F527037" w:rsidR="00946391" w:rsidRPr="002903BC" w:rsidRDefault="00946391" w:rsidP="00ED61E5">
            <w:pPr>
              <w:pStyle w:val="BodyText"/>
            </w:pPr>
            <w:r>
              <w:t>+1</w:t>
            </w:r>
          </w:p>
        </w:tc>
        <w:tc>
          <w:tcPr>
            <w:tcW w:w="1440" w:type="dxa"/>
            <w:tcBorders>
              <w:right w:val="single" w:sz="4" w:space="0" w:color="auto"/>
            </w:tcBorders>
          </w:tcPr>
          <w:p w14:paraId="622C5D56" w14:textId="720B2C24" w:rsidR="00946391" w:rsidRPr="002903BC" w:rsidRDefault="00946391" w:rsidP="00ED61E5">
            <w:pPr>
              <w:pStyle w:val="BodyText"/>
            </w:pPr>
            <w:r>
              <w:t>Downtime Action</w:t>
            </w:r>
          </w:p>
        </w:tc>
        <w:tc>
          <w:tcPr>
            <w:tcW w:w="1008" w:type="dxa"/>
            <w:tcBorders>
              <w:right w:val="single" w:sz="4" w:space="0" w:color="auto"/>
            </w:tcBorders>
          </w:tcPr>
          <w:p w14:paraId="5B0598D0" w14:textId="0FEC1BD0" w:rsidR="00946391" w:rsidRPr="002903BC" w:rsidRDefault="00946391" w:rsidP="00ED61E5">
            <w:pPr>
              <w:pStyle w:val="BodyText"/>
            </w:pPr>
            <w:r>
              <w:t>+</w:t>
            </w:r>
            <w:r w:rsidR="00357374">
              <w:t>2</w:t>
            </w:r>
          </w:p>
        </w:tc>
      </w:tr>
      <w:tr w:rsidR="00946391" w:rsidRPr="002903BC" w14:paraId="1E28E876" w14:textId="77777777" w:rsidTr="00946391">
        <w:tc>
          <w:tcPr>
            <w:tcW w:w="432" w:type="dxa"/>
          </w:tcPr>
          <w:p w14:paraId="0496BD08" w14:textId="77777777" w:rsidR="00946391" w:rsidRPr="002903BC" w:rsidRDefault="00946391" w:rsidP="00ED61E5">
            <w:pPr>
              <w:pStyle w:val="BodyText"/>
            </w:pPr>
            <w:r>
              <w:t>2</w:t>
            </w:r>
          </w:p>
        </w:tc>
        <w:tc>
          <w:tcPr>
            <w:tcW w:w="864" w:type="dxa"/>
            <w:vAlign w:val="bottom"/>
          </w:tcPr>
          <w:p w14:paraId="25DE94B4" w14:textId="0FB23C41" w:rsidR="00946391" w:rsidRPr="002903BC" w:rsidRDefault="00946391" w:rsidP="00ED61E5">
            <w:pPr>
              <w:pStyle w:val="BodyText"/>
            </w:pPr>
            <w:r w:rsidRPr="002903BC">
              <w:t>£</w:t>
            </w:r>
            <w:r>
              <w:t>1</w:t>
            </w:r>
            <w:r w:rsidR="00C0474B">
              <w:t>.2</w:t>
            </w:r>
          </w:p>
        </w:tc>
        <w:tc>
          <w:tcPr>
            <w:tcW w:w="720" w:type="dxa"/>
          </w:tcPr>
          <w:p w14:paraId="66FB9696" w14:textId="1648DEC4" w:rsidR="00946391" w:rsidRPr="002903BC" w:rsidRDefault="00946391" w:rsidP="00ED61E5">
            <w:pPr>
              <w:pStyle w:val="BodyText"/>
            </w:pPr>
            <w:r>
              <w:t>+1</w:t>
            </w:r>
          </w:p>
        </w:tc>
        <w:tc>
          <w:tcPr>
            <w:tcW w:w="1584" w:type="dxa"/>
            <w:tcBorders>
              <w:right w:val="single" w:sz="4" w:space="0" w:color="auto"/>
            </w:tcBorders>
          </w:tcPr>
          <w:p w14:paraId="5CCCE733" w14:textId="17CC9CA3" w:rsidR="00946391" w:rsidRPr="002903BC" w:rsidRDefault="00946391" w:rsidP="00ED61E5">
            <w:pPr>
              <w:pStyle w:val="BodyText"/>
            </w:pPr>
            <w:r>
              <w:t>Downtime Action</w:t>
            </w:r>
          </w:p>
        </w:tc>
        <w:tc>
          <w:tcPr>
            <w:tcW w:w="1008" w:type="dxa"/>
            <w:tcBorders>
              <w:right w:val="single" w:sz="4" w:space="0" w:color="auto"/>
            </w:tcBorders>
          </w:tcPr>
          <w:p w14:paraId="3BCE647F" w14:textId="750483C7"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77F23539" w14:textId="77777777" w:rsidR="00946391" w:rsidRPr="002903BC" w:rsidRDefault="00946391" w:rsidP="00ED61E5">
            <w:pPr>
              <w:pStyle w:val="BodyText"/>
            </w:pPr>
          </w:p>
        </w:tc>
        <w:tc>
          <w:tcPr>
            <w:tcW w:w="720" w:type="dxa"/>
            <w:tcBorders>
              <w:left w:val="single" w:sz="4" w:space="0" w:color="auto"/>
            </w:tcBorders>
            <w:vAlign w:val="bottom"/>
          </w:tcPr>
          <w:p w14:paraId="21F0CACA" w14:textId="77777777" w:rsidR="00946391" w:rsidRDefault="00946391" w:rsidP="00ED61E5">
            <w:pPr>
              <w:pStyle w:val="BodyText"/>
            </w:pPr>
            <w:r w:rsidRPr="002903BC">
              <w:t>£2</w:t>
            </w:r>
          </w:p>
        </w:tc>
        <w:tc>
          <w:tcPr>
            <w:tcW w:w="720" w:type="dxa"/>
          </w:tcPr>
          <w:p w14:paraId="2DA05D42" w14:textId="5BBFE5E3" w:rsidR="00946391" w:rsidRPr="002903BC" w:rsidRDefault="00946391" w:rsidP="00ED61E5">
            <w:pPr>
              <w:pStyle w:val="BodyText"/>
            </w:pPr>
            <w:r>
              <w:t>+1</w:t>
            </w:r>
          </w:p>
        </w:tc>
        <w:tc>
          <w:tcPr>
            <w:tcW w:w="1440" w:type="dxa"/>
            <w:tcBorders>
              <w:right w:val="single" w:sz="4" w:space="0" w:color="auto"/>
            </w:tcBorders>
          </w:tcPr>
          <w:p w14:paraId="7C267774" w14:textId="48D246AA" w:rsidR="00946391" w:rsidRPr="002903BC" w:rsidRDefault="00946391" w:rsidP="00ED61E5">
            <w:pPr>
              <w:pStyle w:val="BodyText"/>
            </w:pPr>
            <w:r>
              <w:t>Downtime Action</w:t>
            </w:r>
          </w:p>
        </w:tc>
        <w:tc>
          <w:tcPr>
            <w:tcW w:w="1008" w:type="dxa"/>
            <w:tcBorders>
              <w:right w:val="single" w:sz="4" w:space="0" w:color="auto"/>
            </w:tcBorders>
          </w:tcPr>
          <w:p w14:paraId="6AC18C1B" w14:textId="70CD79CC" w:rsidR="00946391" w:rsidRPr="002903BC" w:rsidRDefault="00946391" w:rsidP="00ED61E5">
            <w:pPr>
              <w:pStyle w:val="BodyText"/>
            </w:pPr>
            <w:r>
              <w:t>+</w:t>
            </w:r>
            <w:r w:rsidR="00357374">
              <w:t>1</w:t>
            </w:r>
          </w:p>
        </w:tc>
      </w:tr>
      <w:tr w:rsidR="00946391" w:rsidRPr="002903BC" w14:paraId="2423FDE8" w14:textId="77777777" w:rsidTr="00946391">
        <w:tc>
          <w:tcPr>
            <w:tcW w:w="432" w:type="dxa"/>
          </w:tcPr>
          <w:p w14:paraId="226ACBFD" w14:textId="77777777" w:rsidR="00946391" w:rsidRPr="002903BC" w:rsidRDefault="00946391" w:rsidP="00ED61E5">
            <w:pPr>
              <w:pStyle w:val="BodyText"/>
            </w:pPr>
            <w:r>
              <w:t>4</w:t>
            </w:r>
          </w:p>
        </w:tc>
        <w:tc>
          <w:tcPr>
            <w:tcW w:w="864" w:type="dxa"/>
            <w:vAlign w:val="bottom"/>
          </w:tcPr>
          <w:p w14:paraId="76206992" w14:textId="6130B7E6" w:rsidR="00946391" w:rsidRPr="002903BC" w:rsidRDefault="00946391" w:rsidP="00ED61E5">
            <w:pPr>
              <w:pStyle w:val="BodyText"/>
            </w:pPr>
            <w:r w:rsidRPr="002903BC">
              <w:t>£</w:t>
            </w:r>
            <w:r>
              <w:t>3</w:t>
            </w:r>
          </w:p>
        </w:tc>
        <w:tc>
          <w:tcPr>
            <w:tcW w:w="720" w:type="dxa"/>
          </w:tcPr>
          <w:p w14:paraId="547EFCE0" w14:textId="24910463" w:rsidR="00946391" w:rsidRPr="002903BC" w:rsidRDefault="00946391" w:rsidP="00ED61E5">
            <w:pPr>
              <w:pStyle w:val="BodyText"/>
            </w:pPr>
            <w:r>
              <w:t>+2</w:t>
            </w:r>
          </w:p>
        </w:tc>
        <w:tc>
          <w:tcPr>
            <w:tcW w:w="1584" w:type="dxa"/>
            <w:tcBorders>
              <w:right w:val="single" w:sz="4" w:space="0" w:color="auto"/>
            </w:tcBorders>
          </w:tcPr>
          <w:p w14:paraId="26B7FA83" w14:textId="1E1F4980" w:rsidR="00946391" w:rsidRPr="002903BC" w:rsidRDefault="00946391" w:rsidP="00ED61E5">
            <w:pPr>
              <w:pStyle w:val="BodyText"/>
            </w:pPr>
            <w:r>
              <w:t>Downtime Action</w:t>
            </w:r>
          </w:p>
        </w:tc>
        <w:tc>
          <w:tcPr>
            <w:tcW w:w="1008" w:type="dxa"/>
            <w:tcBorders>
              <w:right w:val="single" w:sz="4" w:space="0" w:color="auto"/>
            </w:tcBorders>
          </w:tcPr>
          <w:p w14:paraId="7B1244F5" w14:textId="4389E802"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06EC7540" w14:textId="77777777" w:rsidR="00946391" w:rsidRPr="002903BC" w:rsidRDefault="00946391" w:rsidP="00ED61E5">
            <w:pPr>
              <w:pStyle w:val="BodyText"/>
            </w:pPr>
          </w:p>
        </w:tc>
        <w:tc>
          <w:tcPr>
            <w:tcW w:w="720" w:type="dxa"/>
            <w:tcBorders>
              <w:left w:val="single" w:sz="4" w:space="0" w:color="auto"/>
            </w:tcBorders>
            <w:vAlign w:val="bottom"/>
          </w:tcPr>
          <w:p w14:paraId="385AD0AC" w14:textId="77777777" w:rsidR="00946391" w:rsidRDefault="00946391" w:rsidP="00ED61E5">
            <w:pPr>
              <w:pStyle w:val="BodyText"/>
            </w:pPr>
            <w:r w:rsidRPr="002903BC">
              <w:t>£</w:t>
            </w:r>
            <w:r>
              <w:t>5</w:t>
            </w:r>
          </w:p>
        </w:tc>
        <w:tc>
          <w:tcPr>
            <w:tcW w:w="720" w:type="dxa"/>
          </w:tcPr>
          <w:p w14:paraId="0F0427B6" w14:textId="002DFC41" w:rsidR="00946391" w:rsidRPr="002903BC" w:rsidRDefault="00946391" w:rsidP="00ED61E5">
            <w:pPr>
              <w:pStyle w:val="BodyText"/>
            </w:pPr>
            <w:r>
              <w:t>+2</w:t>
            </w:r>
          </w:p>
        </w:tc>
        <w:tc>
          <w:tcPr>
            <w:tcW w:w="1440" w:type="dxa"/>
            <w:tcBorders>
              <w:right w:val="single" w:sz="4" w:space="0" w:color="auto"/>
            </w:tcBorders>
          </w:tcPr>
          <w:p w14:paraId="2D7420B3" w14:textId="4FEEDC4F" w:rsidR="00946391" w:rsidRPr="002903BC" w:rsidRDefault="00946391" w:rsidP="00ED61E5">
            <w:pPr>
              <w:pStyle w:val="BodyText"/>
            </w:pPr>
            <w:r>
              <w:t>Downtime Action</w:t>
            </w:r>
          </w:p>
        </w:tc>
        <w:tc>
          <w:tcPr>
            <w:tcW w:w="1008" w:type="dxa"/>
            <w:tcBorders>
              <w:right w:val="single" w:sz="4" w:space="0" w:color="auto"/>
            </w:tcBorders>
          </w:tcPr>
          <w:p w14:paraId="5B17339D" w14:textId="4D31654A" w:rsidR="00946391" w:rsidRPr="002903BC" w:rsidRDefault="00946391" w:rsidP="00ED61E5">
            <w:pPr>
              <w:pStyle w:val="BodyText"/>
            </w:pPr>
            <w:r>
              <w:t>+</w:t>
            </w:r>
            <w:r w:rsidR="00357374">
              <w:t>1</w:t>
            </w:r>
          </w:p>
        </w:tc>
      </w:tr>
      <w:tr w:rsidR="00946391" w:rsidRPr="002903BC" w14:paraId="3FAC9A28" w14:textId="77777777" w:rsidTr="00946391">
        <w:tc>
          <w:tcPr>
            <w:tcW w:w="432" w:type="dxa"/>
          </w:tcPr>
          <w:p w14:paraId="13D06807" w14:textId="77777777" w:rsidR="00946391" w:rsidRPr="002903BC" w:rsidRDefault="00946391" w:rsidP="00ED61E5">
            <w:pPr>
              <w:pStyle w:val="BodyText"/>
            </w:pPr>
            <w:r>
              <w:t>6</w:t>
            </w:r>
          </w:p>
        </w:tc>
        <w:tc>
          <w:tcPr>
            <w:tcW w:w="864" w:type="dxa"/>
            <w:vAlign w:val="bottom"/>
          </w:tcPr>
          <w:p w14:paraId="3D33979B" w14:textId="5516BD8A" w:rsidR="00946391" w:rsidRPr="002903BC" w:rsidRDefault="00946391" w:rsidP="00ED61E5">
            <w:pPr>
              <w:pStyle w:val="BodyText"/>
            </w:pPr>
            <w:r w:rsidRPr="002903BC">
              <w:t>£</w:t>
            </w:r>
            <w:r>
              <w:t>8</w:t>
            </w:r>
          </w:p>
        </w:tc>
        <w:tc>
          <w:tcPr>
            <w:tcW w:w="720" w:type="dxa"/>
          </w:tcPr>
          <w:p w14:paraId="7F4BDE96" w14:textId="4D869B3D" w:rsidR="00946391" w:rsidRPr="002903BC" w:rsidRDefault="00946391" w:rsidP="00ED61E5">
            <w:pPr>
              <w:pStyle w:val="BodyText"/>
            </w:pPr>
            <w:r>
              <w:t>+3</w:t>
            </w:r>
          </w:p>
        </w:tc>
        <w:tc>
          <w:tcPr>
            <w:tcW w:w="1584" w:type="dxa"/>
            <w:tcBorders>
              <w:right w:val="single" w:sz="4" w:space="0" w:color="auto"/>
            </w:tcBorders>
          </w:tcPr>
          <w:p w14:paraId="1CA7130F" w14:textId="6948E37B" w:rsidR="00946391" w:rsidRPr="002903BC" w:rsidRDefault="00946391" w:rsidP="00ED61E5">
            <w:pPr>
              <w:pStyle w:val="BodyText"/>
            </w:pPr>
            <w:r>
              <w:t>Downtime Action</w:t>
            </w:r>
          </w:p>
        </w:tc>
        <w:tc>
          <w:tcPr>
            <w:tcW w:w="1008" w:type="dxa"/>
            <w:tcBorders>
              <w:right w:val="single" w:sz="4" w:space="0" w:color="auto"/>
            </w:tcBorders>
          </w:tcPr>
          <w:p w14:paraId="5092F5F3" w14:textId="54024C7E"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30F23A67" w14:textId="77777777" w:rsidR="00946391" w:rsidRPr="002903BC" w:rsidRDefault="00946391" w:rsidP="00ED61E5">
            <w:pPr>
              <w:pStyle w:val="BodyText"/>
            </w:pPr>
          </w:p>
        </w:tc>
        <w:tc>
          <w:tcPr>
            <w:tcW w:w="720" w:type="dxa"/>
            <w:tcBorders>
              <w:left w:val="single" w:sz="4" w:space="0" w:color="auto"/>
            </w:tcBorders>
            <w:vAlign w:val="bottom"/>
          </w:tcPr>
          <w:p w14:paraId="57B75410" w14:textId="77777777" w:rsidR="00946391" w:rsidRDefault="00946391" w:rsidP="00ED61E5">
            <w:pPr>
              <w:pStyle w:val="BodyText"/>
            </w:pPr>
            <w:r w:rsidRPr="002903BC">
              <w:t>£12</w:t>
            </w:r>
          </w:p>
        </w:tc>
        <w:tc>
          <w:tcPr>
            <w:tcW w:w="720" w:type="dxa"/>
          </w:tcPr>
          <w:p w14:paraId="2F20D111" w14:textId="622FAC82" w:rsidR="00946391" w:rsidRPr="002903BC" w:rsidRDefault="00946391" w:rsidP="00ED61E5">
            <w:pPr>
              <w:pStyle w:val="BodyText"/>
            </w:pPr>
            <w:r>
              <w:t>+3</w:t>
            </w:r>
          </w:p>
        </w:tc>
        <w:tc>
          <w:tcPr>
            <w:tcW w:w="1440" w:type="dxa"/>
            <w:tcBorders>
              <w:right w:val="single" w:sz="4" w:space="0" w:color="auto"/>
            </w:tcBorders>
          </w:tcPr>
          <w:p w14:paraId="19013831" w14:textId="5ECDEDAC" w:rsidR="00946391" w:rsidRPr="002903BC" w:rsidRDefault="00946391" w:rsidP="00ED61E5">
            <w:pPr>
              <w:pStyle w:val="BodyText"/>
            </w:pPr>
            <w:r>
              <w:t>Downtime Action</w:t>
            </w:r>
          </w:p>
        </w:tc>
        <w:tc>
          <w:tcPr>
            <w:tcW w:w="1008" w:type="dxa"/>
            <w:tcBorders>
              <w:right w:val="single" w:sz="4" w:space="0" w:color="auto"/>
            </w:tcBorders>
          </w:tcPr>
          <w:p w14:paraId="5ED5806C" w14:textId="4D6E1FD3" w:rsidR="00946391" w:rsidRPr="002903BC" w:rsidRDefault="00946391" w:rsidP="00ED61E5">
            <w:pPr>
              <w:pStyle w:val="BodyText"/>
            </w:pPr>
            <w:r>
              <w:t>+</w:t>
            </w:r>
            <w:r w:rsidR="00357374">
              <w:t>1</w:t>
            </w:r>
          </w:p>
        </w:tc>
      </w:tr>
      <w:tr w:rsidR="00946391" w:rsidRPr="002903BC" w14:paraId="56321FCE" w14:textId="77777777" w:rsidTr="00946391">
        <w:tc>
          <w:tcPr>
            <w:tcW w:w="432" w:type="dxa"/>
          </w:tcPr>
          <w:p w14:paraId="5BA2D216" w14:textId="77777777" w:rsidR="00946391" w:rsidRPr="002903BC" w:rsidRDefault="00946391" w:rsidP="00ED61E5">
            <w:pPr>
              <w:pStyle w:val="BodyText"/>
            </w:pPr>
            <w:r>
              <w:t>8</w:t>
            </w:r>
          </w:p>
        </w:tc>
        <w:tc>
          <w:tcPr>
            <w:tcW w:w="864" w:type="dxa"/>
            <w:vAlign w:val="bottom"/>
          </w:tcPr>
          <w:p w14:paraId="106282DE" w14:textId="0A7D4143" w:rsidR="00946391" w:rsidRPr="002903BC" w:rsidRDefault="00946391" w:rsidP="00ED61E5">
            <w:pPr>
              <w:pStyle w:val="BodyText"/>
            </w:pPr>
            <w:r w:rsidRPr="002903BC">
              <w:t>£</w:t>
            </w:r>
            <w:r>
              <w:t>20</w:t>
            </w:r>
          </w:p>
        </w:tc>
        <w:tc>
          <w:tcPr>
            <w:tcW w:w="720" w:type="dxa"/>
          </w:tcPr>
          <w:p w14:paraId="2E432F34" w14:textId="199D8D85" w:rsidR="00946391" w:rsidRPr="002903BC" w:rsidRDefault="00946391" w:rsidP="00ED61E5">
            <w:pPr>
              <w:pStyle w:val="BodyText"/>
            </w:pPr>
            <w:r>
              <w:t>+4</w:t>
            </w:r>
          </w:p>
        </w:tc>
        <w:tc>
          <w:tcPr>
            <w:tcW w:w="1584" w:type="dxa"/>
            <w:tcBorders>
              <w:right w:val="single" w:sz="4" w:space="0" w:color="auto"/>
            </w:tcBorders>
          </w:tcPr>
          <w:p w14:paraId="6276AC57" w14:textId="72219C49" w:rsidR="00946391" w:rsidRPr="002903BC" w:rsidRDefault="00946391" w:rsidP="00ED61E5">
            <w:pPr>
              <w:pStyle w:val="BodyText"/>
            </w:pPr>
            <w:r>
              <w:t>Downtime Action</w:t>
            </w:r>
          </w:p>
        </w:tc>
        <w:tc>
          <w:tcPr>
            <w:tcW w:w="1008" w:type="dxa"/>
            <w:tcBorders>
              <w:right w:val="single" w:sz="4" w:space="0" w:color="auto"/>
            </w:tcBorders>
          </w:tcPr>
          <w:p w14:paraId="7DBE6642" w14:textId="06629EB4" w:rsidR="00946391" w:rsidRPr="002903BC" w:rsidRDefault="00946391" w:rsidP="00ED61E5">
            <w:pPr>
              <w:pStyle w:val="BodyText"/>
            </w:pPr>
            <w:r>
              <w:t>+4</w:t>
            </w:r>
          </w:p>
        </w:tc>
        <w:tc>
          <w:tcPr>
            <w:tcW w:w="236" w:type="dxa"/>
            <w:tcBorders>
              <w:top w:val="nil"/>
              <w:left w:val="single" w:sz="4" w:space="0" w:color="auto"/>
              <w:bottom w:val="nil"/>
              <w:right w:val="single" w:sz="4" w:space="0" w:color="auto"/>
            </w:tcBorders>
          </w:tcPr>
          <w:p w14:paraId="0C65FE52" w14:textId="77777777" w:rsidR="00946391" w:rsidRPr="002903BC" w:rsidRDefault="00946391" w:rsidP="00ED61E5">
            <w:pPr>
              <w:pStyle w:val="BodyText"/>
            </w:pPr>
          </w:p>
        </w:tc>
        <w:tc>
          <w:tcPr>
            <w:tcW w:w="720" w:type="dxa"/>
            <w:tcBorders>
              <w:left w:val="single" w:sz="4" w:space="0" w:color="auto"/>
            </w:tcBorders>
            <w:vAlign w:val="bottom"/>
          </w:tcPr>
          <w:p w14:paraId="3FDA4B82" w14:textId="77777777" w:rsidR="00946391" w:rsidRDefault="00946391" w:rsidP="00ED61E5">
            <w:pPr>
              <w:pStyle w:val="BodyText"/>
            </w:pPr>
            <w:r w:rsidRPr="002903BC">
              <w:t>£3</w:t>
            </w:r>
            <w:r>
              <w:t>0</w:t>
            </w:r>
          </w:p>
        </w:tc>
        <w:tc>
          <w:tcPr>
            <w:tcW w:w="720" w:type="dxa"/>
          </w:tcPr>
          <w:p w14:paraId="348F8B26" w14:textId="65344D07" w:rsidR="00946391" w:rsidRPr="002903BC" w:rsidRDefault="00946391" w:rsidP="00ED61E5">
            <w:pPr>
              <w:pStyle w:val="BodyText"/>
            </w:pPr>
            <w:r>
              <w:t>+4</w:t>
            </w:r>
          </w:p>
        </w:tc>
        <w:tc>
          <w:tcPr>
            <w:tcW w:w="1440" w:type="dxa"/>
            <w:tcBorders>
              <w:right w:val="single" w:sz="4" w:space="0" w:color="auto"/>
            </w:tcBorders>
          </w:tcPr>
          <w:p w14:paraId="01DA113E" w14:textId="7E4D1989" w:rsidR="00946391" w:rsidRPr="002903BC" w:rsidRDefault="00946391" w:rsidP="00ED61E5">
            <w:pPr>
              <w:pStyle w:val="BodyText"/>
            </w:pPr>
            <w:r>
              <w:t>Downtime Action</w:t>
            </w:r>
          </w:p>
        </w:tc>
        <w:tc>
          <w:tcPr>
            <w:tcW w:w="1008" w:type="dxa"/>
            <w:tcBorders>
              <w:right w:val="single" w:sz="4" w:space="0" w:color="auto"/>
            </w:tcBorders>
          </w:tcPr>
          <w:p w14:paraId="25D4223C" w14:textId="1874F749" w:rsidR="00946391" w:rsidRPr="002903BC" w:rsidRDefault="00946391" w:rsidP="00ED61E5">
            <w:pPr>
              <w:pStyle w:val="BodyText"/>
            </w:pPr>
            <w:r>
              <w:t>+</w:t>
            </w:r>
            <w:r w:rsidR="00357374">
              <w:t>2</w:t>
            </w:r>
          </w:p>
        </w:tc>
      </w:tr>
      <w:tr w:rsidR="00946391" w:rsidRPr="002903BC" w14:paraId="3089DC7D" w14:textId="77777777" w:rsidTr="00946391">
        <w:tc>
          <w:tcPr>
            <w:tcW w:w="432" w:type="dxa"/>
          </w:tcPr>
          <w:p w14:paraId="5BFB01AB" w14:textId="77777777" w:rsidR="00946391" w:rsidRPr="002903BC" w:rsidRDefault="00946391" w:rsidP="00ED61E5">
            <w:pPr>
              <w:pStyle w:val="BodyText"/>
            </w:pPr>
            <w:r>
              <w:t>10</w:t>
            </w:r>
          </w:p>
        </w:tc>
        <w:tc>
          <w:tcPr>
            <w:tcW w:w="864" w:type="dxa"/>
            <w:vAlign w:val="bottom"/>
          </w:tcPr>
          <w:p w14:paraId="477BE32C" w14:textId="0A0510BE" w:rsidR="00946391" w:rsidRPr="002903BC" w:rsidRDefault="00946391" w:rsidP="00ED61E5">
            <w:pPr>
              <w:pStyle w:val="BodyText"/>
            </w:pPr>
            <w:r w:rsidRPr="002903BC">
              <w:t>£</w:t>
            </w:r>
            <w:r>
              <w:t>5</w:t>
            </w:r>
            <w:r w:rsidRPr="002903BC">
              <w:t>0</w:t>
            </w:r>
          </w:p>
        </w:tc>
        <w:tc>
          <w:tcPr>
            <w:tcW w:w="720" w:type="dxa"/>
          </w:tcPr>
          <w:p w14:paraId="76C6F7F5" w14:textId="70BDD823" w:rsidR="00946391" w:rsidRPr="002903BC" w:rsidRDefault="00946391" w:rsidP="00ED61E5">
            <w:pPr>
              <w:pStyle w:val="BodyText"/>
            </w:pPr>
            <w:r>
              <w:t>+5</w:t>
            </w:r>
          </w:p>
        </w:tc>
        <w:tc>
          <w:tcPr>
            <w:tcW w:w="1584" w:type="dxa"/>
            <w:tcBorders>
              <w:right w:val="single" w:sz="4" w:space="0" w:color="auto"/>
            </w:tcBorders>
          </w:tcPr>
          <w:p w14:paraId="4A235E33" w14:textId="51D64DD9" w:rsidR="00946391" w:rsidRPr="002903BC" w:rsidRDefault="00946391" w:rsidP="00ED61E5">
            <w:pPr>
              <w:pStyle w:val="BodyText"/>
            </w:pPr>
            <w:r>
              <w:t>Downtime Action</w:t>
            </w:r>
          </w:p>
        </w:tc>
        <w:tc>
          <w:tcPr>
            <w:tcW w:w="1008" w:type="dxa"/>
            <w:tcBorders>
              <w:right w:val="single" w:sz="4" w:space="0" w:color="auto"/>
            </w:tcBorders>
          </w:tcPr>
          <w:p w14:paraId="49E1AF75" w14:textId="10E5D84E" w:rsidR="00946391" w:rsidRPr="002903BC" w:rsidRDefault="00946391" w:rsidP="00ED61E5">
            <w:pPr>
              <w:pStyle w:val="BodyText"/>
            </w:pPr>
            <w:r>
              <w:t>+5</w:t>
            </w:r>
          </w:p>
        </w:tc>
        <w:tc>
          <w:tcPr>
            <w:tcW w:w="236" w:type="dxa"/>
            <w:tcBorders>
              <w:top w:val="nil"/>
              <w:left w:val="single" w:sz="4" w:space="0" w:color="auto"/>
              <w:bottom w:val="nil"/>
              <w:right w:val="single" w:sz="4" w:space="0" w:color="auto"/>
            </w:tcBorders>
          </w:tcPr>
          <w:p w14:paraId="7214E8AD" w14:textId="77777777" w:rsidR="00946391" w:rsidRPr="002903BC" w:rsidRDefault="00946391" w:rsidP="00ED61E5">
            <w:pPr>
              <w:pStyle w:val="BodyText"/>
            </w:pPr>
          </w:p>
        </w:tc>
        <w:tc>
          <w:tcPr>
            <w:tcW w:w="720" w:type="dxa"/>
            <w:tcBorders>
              <w:left w:val="single" w:sz="4" w:space="0" w:color="auto"/>
            </w:tcBorders>
            <w:vAlign w:val="bottom"/>
          </w:tcPr>
          <w:p w14:paraId="272F3880" w14:textId="77777777" w:rsidR="00946391" w:rsidRDefault="00946391" w:rsidP="00ED61E5">
            <w:pPr>
              <w:pStyle w:val="BodyText"/>
            </w:pPr>
            <w:r w:rsidRPr="002903BC">
              <w:t>£80</w:t>
            </w:r>
          </w:p>
        </w:tc>
        <w:tc>
          <w:tcPr>
            <w:tcW w:w="720" w:type="dxa"/>
          </w:tcPr>
          <w:p w14:paraId="59973F85" w14:textId="08E459DC" w:rsidR="00946391" w:rsidRPr="002903BC" w:rsidRDefault="00946391" w:rsidP="00ED61E5">
            <w:pPr>
              <w:pStyle w:val="BodyText"/>
            </w:pPr>
            <w:r>
              <w:t>+5</w:t>
            </w:r>
          </w:p>
        </w:tc>
        <w:tc>
          <w:tcPr>
            <w:tcW w:w="1440" w:type="dxa"/>
            <w:tcBorders>
              <w:right w:val="single" w:sz="4" w:space="0" w:color="auto"/>
            </w:tcBorders>
          </w:tcPr>
          <w:p w14:paraId="1A6CB3ED" w14:textId="2ECF1DF7" w:rsidR="00946391" w:rsidRPr="002903BC" w:rsidRDefault="00946391" w:rsidP="00ED61E5">
            <w:pPr>
              <w:pStyle w:val="BodyText"/>
            </w:pPr>
            <w:r>
              <w:t>Downtime Action</w:t>
            </w:r>
          </w:p>
        </w:tc>
        <w:tc>
          <w:tcPr>
            <w:tcW w:w="1008" w:type="dxa"/>
            <w:tcBorders>
              <w:right w:val="single" w:sz="4" w:space="0" w:color="auto"/>
            </w:tcBorders>
          </w:tcPr>
          <w:p w14:paraId="573F4012" w14:textId="60EC03BB" w:rsidR="00946391" w:rsidRPr="002903BC" w:rsidRDefault="00946391" w:rsidP="00ED61E5">
            <w:pPr>
              <w:pStyle w:val="BodyText"/>
            </w:pPr>
            <w:r>
              <w:t>+3</w:t>
            </w:r>
          </w:p>
        </w:tc>
      </w:tr>
      <w:tr w:rsidR="00946391" w:rsidRPr="002903BC" w14:paraId="60546B87" w14:textId="77777777" w:rsidTr="00946391">
        <w:tc>
          <w:tcPr>
            <w:tcW w:w="432" w:type="dxa"/>
          </w:tcPr>
          <w:p w14:paraId="33DC7B1B" w14:textId="77777777" w:rsidR="00946391" w:rsidRPr="002903BC" w:rsidRDefault="00946391" w:rsidP="00ED61E5">
            <w:pPr>
              <w:pStyle w:val="BodyText"/>
            </w:pPr>
            <w:r>
              <w:t>12</w:t>
            </w:r>
          </w:p>
        </w:tc>
        <w:tc>
          <w:tcPr>
            <w:tcW w:w="864" w:type="dxa"/>
            <w:vAlign w:val="bottom"/>
          </w:tcPr>
          <w:p w14:paraId="2C6B9087" w14:textId="228BAA77" w:rsidR="00946391" w:rsidRPr="002903BC" w:rsidRDefault="00946391" w:rsidP="00ED61E5">
            <w:pPr>
              <w:pStyle w:val="BodyText"/>
            </w:pPr>
            <w:r w:rsidRPr="002903BC">
              <w:t>£</w:t>
            </w:r>
            <w:r>
              <w:t>12</w:t>
            </w:r>
            <w:r w:rsidRPr="002903BC">
              <w:t>0</w:t>
            </w:r>
          </w:p>
        </w:tc>
        <w:tc>
          <w:tcPr>
            <w:tcW w:w="720" w:type="dxa"/>
          </w:tcPr>
          <w:p w14:paraId="35945D17" w14:textId="798B7E22" w:rsidR="00946391" w:rsidRPr="002903BC" w:rsidRDefault="00946391" w:rsidP="00ED61E5">
            <w:pPr>
              <w:pStyle w:val="BodyText"/>
            </w:pPr>
            <w:r>
              <w:t>+6</w:t>
            </w:r>
          </w:p>
        </w:tc>
        <w:tc>
          <w:tcPr>
            <w:tcW w:w="1584" w:type="dxa"/>
            <w:tcBorders>
              <w:right w:val="single" w:sz="4" w:space="0" w:color="auto"/>
            </w:tcBorders>
          </w:tcPr>
          <w:p w14:paraId="17C4113A" w14:textId="201BE565" w:rsidR="00946391" w:rsidRPr="002903BC" w:rsidRDefault="00946391" w:rsidP="00ED61E5">
            <w:pPr>
              <w:pStyle w:val="BodyText"/>
            </w:pPr>
            <w:r>
              <w:t>Downtime Action</w:t>
            </w:r>
          </w:p>
        </w:tc>
        <w:tc>
          <w:tcPr>
            <w:tcW w:w="1008" w:type="dxa"/>
            <w:tcBorders>
              <w:right w:val="single" w:sz="4" w:space="0" w:color="auto"/>
            </w:tcBorders>
          </w:tcPr>
          <w:p w14:paraId="57D597B0" w14:textId="308B7682" w:rsidR="00946391" w:rsidRPr="002903BC" w:rsidRDefault="00946391" w:rsidP="00ED61E5">
            <w:pPr>
              <w:pStyle w:val="BodyText"/>
            </w:pPr>
            <w:r>
              <w:t>+6</w:t>
            </w:r>
          </w:p>
        </w:tc>
        <w:tc>
          <w:tcPr>
            <w:tcW w:w="236" w:type="dxa"/>
            <w:tcBorders>
              <w:top w:val="nil"/>
              <w:left w:val="single" w:sz="4" w:space="0" w:color="auto"/>
              <w:bottom w:val="nil"/>
              <w:right w:val="single" w:sz="4" w:space="0" w:color="auto"/>
            </w:tcBorders>
          </w:tcPr>
          <w:p w14:paraId="38292EED" w14:textId="77777777" w:rsidR="00946391" w:rsidRPr="002903BC" w:rsidRDefault="00946391" w:rsidP="00ED61E5">
            <w:pPr>
              <w:pStyle w:val="BodyText"/>
            </w:pPr>
          </w:p>
        </w:tc>
        <w:tc>
          <w:tcPr>
            <w:tcW w:w="720" w:type="dxa"/>
            <w:tcBorders>
              <w:left w:val="single" w:sz="4" w:space="0" w:color="auto"/>
            </w:tcBorders>
            <w:vAlign w:val="bottom"/>
          </w:tcPr>
          <w:p w14:paraId="1EFA1AD5" w14:textId="77777777" w:rsidR="00946391" w:rsidRDefault="00946391" w:rsidP="00ED61E5">
            <w:pPr>
              <w:pStyle w:val="BodyText"/>
            </w:pPr>
            <w:r w:rsidRPr="002903BC">
              <w:t>£200</w:t>
            </w:r>
          </w:p>
        </w:tc>
        <w:tc>
          <w:tcPr>
            <w:tcW w:w="720" w:type="dxa"/>
          </w:tcPr>
          <w:p w14:paraId="7BE423F5" w14:textId="38A9EB06" w:rsidR="00946391" w:rsidRPr="002903BC" w:rsidRDefault="00946391" w:rsidP="00ED61E5">
            <w:pPr>
              <w:pStyle w:val="BodyText"/>
            </w:pPr>
            <w:r>
              <w:t>+6</w:t>
            </w:r>
          </w:p>
        </w:tc>
        <w:tc>
          <w:tcPr>
            <w:tcW w:w="1440" w:type="dxa"/>
            <w:tcBorders>
              <w:right w:val="single" w:sz="4" w:space="0" w:color="auto"/>
            </w:tcBorders>
          </w:tcPr>
          <w:p w14:paraId="7A447240" w14:textId="2C90DDAE" w:rsidR="00946391" w:rsidRPr="002903BC" w:rsidRDefault="00946391" w:rsidP="00ED61E5">
            <w:pPr>
              <w:pStyle w:val="BodyText"/>
            </w:pPr>
            <w:r>
              <w:t>Downtime Action</w:t>
            </w:r>
          </w:p>
        </w:tc>
        <w:tc>
          <w:tcPr>
            <w:tcW w:w="1008" w:type="dxa"/>
            <w:tcBorders>
              <w:right w:val="single" w:sz="4" w:space="0" w:color="auto"/>
            </w:tcBorders>
          </w:tcPr>
          <w:p w14:paraId="2EDFF205" w14:textId="2193F9B8" w:rsidR="00946391" w:rsidRPr="002903BC" w:rsidRDefault="00946391" w:rsidP="00ED61E5">
            <w:pPr>
              <w:pStyle w:val="BodyText"/>
            </w:pPr>
            <w:r>
              <w:t>+4</w:t>
            </w:r>
          </w:p>
        </w:tc>
      </w:tr>
      <w:tr w:rsidR="00946391" w:rsidRPr="002903BC" w14:paraId="58D70D88" w14:textId="77777777" w:rsidTr="00946391">
        <w:tc>
          <w:tcPr>
            <w:tcW w:w="432" w:type="dxa"/>
          </w:tcPr>
          <w:p w14:paraId="21ADFF59" w14:textId="77777777" w:rsidR="00946391" w:rsidRPr="002903BC" w:rsidRDefault="00946391" w:rsidP="00ED61E5">
            <w:pPr>
              <w:pStyle w:val="BodyText"/>
            </w:pPr>
            <w:r>
              <w:t>14</w:t>
            </w:r>
          </w:p>
        </w:tc>
        <w:tc>
          <w:tcPr>
            <w:tcW w:w="864" w:type="dxa"/>
            <w:vAlign w:val="bottom"/>
          </w:tcPr>
          <w:p w14:paraId="2B29C2FD" w14:textId="146DDBD2" w:rsidR="00946391" w:rsidRPr="002903BC" w:rsidRDefault="00946391" w:rsidP="00ED61E5">
            <w:pPr>
              <w:pStyle w:val="BodyText"/>
            </w:pPr>
            <w:r w:rsidRPr="002903BC">
              <w:t>£</w:t>
            </w:r>
            <w:r>
              <w:t>30</w:t>
            </w:r>
            <w:r w:rsidRPr="002903BC">
              <w:t>0</w:t>
            </w:r>
          </w:p>
        </w:tc>
        <w:tc>
          <w:tcPr>
            <w:tcW w:w="720" w:type="dxa"/>
          </w:tcPr>
          <w:p w14:paraId="7C2A2C96" w14:textId="0E7D0BFE" w:rsidR="00946391" w:rsidRPr="002903BC" w:rsidRDefault="00946391" w:rsidP="00ED61E5">
            <w:pPr>
              <w:pStyle w:val="BodyText"/>
            </w:pPr>
            <w:r>
              <w:t>+7</w:t>
            </w:r>
          </w:p>
        </w:tc>
        <w:tc>
          <w:tcPr>
            <w:tcW w:w="1584" w:type="dxa"/>
            <w:tcBorders>
              <w:right w:val="single" w:sz="4" w:space="0" w:color="auto"/>
            </w:tcBorders>
          </w:tcPr>
          <w:p w14:paraId="78FD7E09" w14:textId="3FB2255F" w:rsidR="00946391" w:rsidRPr="002903BC" w:rsidRDefault="00946391" w:rsidP="00ED61E5">
            <w:pPr>
              <w:pStyle w:val="BodyText"/>
            </w:pPr>
            <w:r>
              <w:t>Downtime Action</w:t>
            </w:r>
          </w:p>
        </w:tc>
        <w:tc>
          <w:tcPr>
            <w:tcW w:w="1008" w:type="dxa"/>
            <w:tcBorders>
              <w:right w:val="single" w:sz="4" w:space="0" w:color="auto"/>
            </w:tcBorders>
          </w:tcPr>
          <w:p w14:paraId="2FD90FBD" w14:textId="5FB3A8BA" w:rsidR="00946391" w:rsidRPr="002903BC" w:rsidRDefault="00946391" w:rsidP="00ED61E5">
            <w:pPr>
              <w:pStyle w:val="BodyText"/>
            </w:pPr>
            <w:r>
              <w:t>+7</w:t>
            </w:r>
          </w:p>
        </w:tc>
        <w:tc>
          <w:tcPr>
            <w:tcW w:w="236" w:type="dxa"/>
            <w:tcBorders>
              <w:top w:val="nil"/>
              <w:left w:val="single" w:sz="4" w:space="0" w:color="auto"/>
              <w:bottom w:val="nil"/>
              <w:right w:val="single" w:sz="4" w:space="0" w:color="auto"/>
            </w:tcBorders>
          </w:tcPr>
          <w:p w14:paraId="353D91DD" w14:textId="77777777" w:rsidR="00946391" w:rsidRPr="002903BC" w:rsidRDefault="00946391" w:rsidP="00ED61E5">
            <w:pPr>
              <w:pStyle w:val="BodyText"/>
            </w:pPr>
          </w:p>
        </w:tc>
        <w:tc>
          <w:tcPr>
            <w:tcW w:w="720" w:type="dxa"/>
            <w:tcBorders>
              <w:left w:val="single" w:sz="4" w:space="0" w:color="auto"/>
            </w:tcBorders>
            <w:vAlign w:val="bottom"/>
          </w:tcPr>
          <w:p w14:paraId="16119AB6" w14:textId="77777777" w:rsidR="00946391" w:rsidRDefault="00946391" w:rsidP="00ED61E5">
            <w:pPr>
              <w:pStyle w:val="BodyText"/>
            </w:pPr>
            <w:r w:rsidRPr="002903BC">
              <w:t>£500</w:t>
            </w:r>
          </w:p>
        </w:tc>
        <w:tc>
          <w:tcPr>
            <w:tcW w:w="720" w:type="dxa"/>
          </w:tcPr>
          <w:p w14:paraId="3C690046" w14:textId="3BB7740B" w:rsidR="00946391" w:rsidRPr="002903BC" w:rsidRDefault="00946391" w:rsidP="00ED61E5">
            <w:pPr>
              <w:pStyle w:val="BodyText"/>
            </w:pPr>
            <w:r>
              <w:t>+7</w:t>
            </w:r>
          </w:p>
        </w:tc>
        <w:tc>
          <w:tcPr>
            <w:tcW w:w="1440" w:type="dxa"/>
            <w:tcBorders>
              <w:right w:val="single" w:sz="4" w:space="0" w:color="auto"/>
            </w:tcBorders>
          </w:tcPr>
          <w:p w14:paraId="233C5433" w14:textId="13921F09" w:rsidR="00946391" w:rsidRPr="002903BC" w:rsidRDefault="00946391" w:rsidP="00ED61E5">
            <w:pPr>
              <w:pStyle w:val="BodyText"/>
            </w:pPr>
            <w:r>
              <w:t>Downtime Action</w:t>
            </w:r>
          </w:p>
        </w:tc>
        <w:tc>
          <w:tcPr>
            <w:tcW w:w="1008" w:type="dxa"/>
            <w:tcBorders>
              <w:right w:val="single" w:sz="4" w:space="0" w:color="auto"/>
            </w:tcBorders>
          </w:tcPr>
          <w:p w14:paraId="5C76E90A" w14:textId="5AFBD297" w:rsidR="00946391" w:rsidRPr="002903BC" w:rsidRDefault="00946391" w:rsidP="00ED61E5">
            <w:pPr>
              <w:pStyle w:val="BodyText"/>
            </w:pPr>
            <w:r>
              <w:t>+5</w:t>
            </w:r>
          </w:p>
        </w:tc>
      </w:tr>
      <w:tr w:rsidR="00946391" w:rsidRPr="002903BC" w14:paraId="6BA4FE7A" w14:textId="77777777" w:rsidTr="00946391">
        <w:tc>
          <w:tcPr>
            <w:tcW w:w="432" w:type="dxa"/>
          </w:tcPr>
          <w:p w14:paraId="4D2EFFA2" w14:textId="77777777" w:rsidR="00946391" w:rsidRPr="002903BC" w:rsidRDefault="00946391" w:rsidP="00ED61E5">
            <w:pPr>
              <w:pStyle w:val="BodyText"/>
            </w:pPr>
            <w:r>
              <w:t>16</w:t>
            </w:r>
          </w:p>
        </w:tc>
        <w:tc>
          <w:tcPr>
            <w:tcW w:w="864" w:type="dxa"/>
            <w:vAlign w:val="bottom"/>
          </w:tcPr>
          <w:p w14:paraId="1F11D2E7" w14:textId="115CD054" w:rsidR="00946391" w:rsidRPr="002903BC" w:rsidRDefault="00946391" w:rsidP="00ED61E5">
            <w:pPr>
              <w:pStyle w:val="BodyText"/>
            </w:pPr>
            <w:r w:rsidRPr="002903BC">
              <w:t>£</w:t>
            </w:r>
            <w:r>
              <w:t>80</w:t>
            </w:r>
            <w:r w:rsidRPr="002903BC">
              <w:t>0</w:t>
            </w:r>
          </w:p>
        </w:tc>
        <w:tc>
          <w:tcPr>
            <w:tcW w:w="720" w:type="dxa"/>
          </w:tcPr>
          <w:p w14:paraId="09D4B4B9" w14:textId="6BC21274" w:rsidR="00946391" w:rsidRPr="002903BC" w:rsidRDefault="00946391" w:rsidP="00ED61E5">
            <w:pPr>
              <w:pStyle w:val="BodyText"/>
            </w:pPr>
            <w:r>
              <w:t>+8</w:t>
            </w:r>
          </w:p>
        </w:tc>
        <w:tc>
          <w:tcPr>
            <w:tcW w:w="1584" w:type="dxa"/>
            <w:tcBorders>
              <w:right w:val="single" w:sz="4" w:space="0" w:color="auto"/>
            </w:tcBorders>
          </w:tcPr>
          <w:p w14:paraId="4025D7A7" w14:textId="19F5956F" w:rsidR="00946391" w:rsidRPr="002903BC" w:rsidRDefault="00946391" w:rsidP="00ED61E5">
            <w:pPr>
              <w:pStyle w:val="BodyText"/>
            </w:pPr>
            <w:r>
              <w:t>Downtime Action</w:t>
            </w:r>
          </w:p>
        </w:tc>
        <w:tc>
          <w:tcPr>
            <w:tcW w:w="1008" w:type="dxa"/>
            <w:tcBorders>
              <w:right w:val="single" w:sz="4" w:space="0" w:color="auto"/>
            </w:tcBorders>
          </w:tcPr>
          <w:p w14:paraId="06CEEF39" w14:textId="24AB1CDA" w:rsidR="00946391" w:rsidRPr="002903BC" w:rsidRDefault="00946391" w:rsidP="00ED61E5">
            <w:pPr>
              <w:pStyle w:val="BodyText"/>
            </w:pPr>
            <w:r>
              <w:t>+8</w:t>
            </w:r>
          </w:p>
        </w:tc>
        <w:tc>
          <w:tcPr>
            <w:tcW w:w="236" w:type="dxa"/>
            <w:tcBorders>
              <w:top w:val="nil"/>
              <w:left w:val="single" w:sz="4" w:space="0" w:color="auto"/>
              <w:bottom w:val="nil"/>
              <w:right w:val="single" w:sz="4" w:space="0" w:color="auto"/>
            </w:tcBorders>
          </w:tcPr>
          <w:p w14:paraId="4BBC111C" w14:textId="77777777" w:rsidR="00946391" w:rsidRPr="002903BC" w:rsidRDefault="00946391" w:rsidP="00ED61E5">
            <w:pPr>
              <w:pStyle w:val="BodyText"/>
            </w:pPr>
          </w:p>
        </w:tc>
        <w:tc>
          <w:tcPr>
            <w:tcW w:w="720" w:type="dxa"/>
            <w:tcBorders>
              <w:left w:val="single" w:sz="4" w:space="0" w:color="auto"/>
            </w:tcBorders>
            <w:vAlign w:val="bottom"/>
          </w:tcPr>
          <w:p w14:paraId="08E929E1" w14:textId="77777777" w:rsidR="00946391" w:rsidRDefault="00946391" w:rsidP="00ED61E5">
            <w:pPr>
              <w:pStyle w:val="BodyText"/>
            </w:pPr>
            <w:r w:rsidRPr="002903BC">
              <w:t>£12</w:t>
            </w:r>
            <w:r>
              <w:t>0</w:t>
            </w:r>
            <w:r w:rsidRPr="002903BC">
              <w:t>0</w:t>
            </w:r>
          </w:p>
        </w:tc>
        <w:tc>
          <w:tcPr>
            <w:tcW w:w="720" w:type="dxa"/>
          </w:tcPr>
          <w:p w14:paraId="73F853E2" w14:textId="771E4D38" w:rsidR="00946391" w:rsidRPr="002903BC" w:rsidRDefault="00946391" w:rsidP="00ED61E5">
            <w:pPr>
              <w:pStyle w:val="BodyText"/>
            </w:pPr>
            <w:r>
              <w:t>+8</w:t>
            </w:r>
          </w:p>
        </w:tc>
        <w:tc>
          <w:tcPr>
            <w:tcW w:w="1440" w:type="dxa"/>
            <w:tcBorders>
              <w:right w:val="single" w:sz="4" w:space="0" w:color="auto"/>
            </w:tcBorders>
          </w:tcPr>
          <w:p w14:paraId="18B6F951" w14:textId="65C89720" w:rsidR="00946391" w:rsidRPr="002903BC" w:rsidRDefault="00946391" w:rsidP="00ED61E5">
            <w:pPr>
              <w:pStyle w:val="BodyText"/>
            </w:pPr>
            <w:r>
              <w:t>Downtime Action</w:t>
            </w:r>
          </w:p>
        </w:tc>
        <w:tc>
          <w:tcPr>
            <w:tcW w:w="1008" w:type="dxa"/>
            <w:tcBorders>
              <w:right w:val="single" w:sz="4" w:space="0" w:color="auto"/>
            </w:tcBorders>
          </w:tcPr>
          <w:p w14:paraId="3E8767C6" w14:textId="46414BCC" w:rsidR="00946391" w:rsidRPr="002903BC" w:rsidRDefault="00946391" w:rsidP="00ED61E5">
            <w:pPr>
              <w:pStyle w:val="BodyText"/>
            </w:pPr>
            <w:r>
              <w:t>+6</w:t>
            </w:r>
          </w:p>
        </w:tc>
      </w:tr>
      <w:tr w:rsidR="00946391" w:rsidRPr="002903BC" w14:paraId="696F8C0F" w14:textId="77777777" w:rsidTr="00946391">
        <w:tc>
          <w:tcPr>
            <w:tcW w:w="432" w:type="dxa"/>
          </w:tcPr>
          <w:p w14:paraId="33C38F93" w14:textId="77777777" w:rsidR="00946391" w:rsidRPr="002903BC" w:rsidRDefault="00946391" w:rsidP="00ED61E5">
            <w:pPr>
              <w:pStyle w:val="BodyText"/>
            </w:pPr>
            <w:r>
              <w:t>18</w:t>
            </w:r>
          </w:p>
        </w:tc>
        <w:tc>
          <w:tcPr>
            <w:tcW w:w="864" w:type="dxa"/>
            <w:vAlign w:val="bottom"/>
          </w:tcPr>
          <w:p w14:paraId="7067BA9D" w14:textId="0C936C58" w:rsidR="00946391" w:rsidRPr="002903BC" w:rsidRDefault="00946391" w:rsidP="00ED61E5">
            <w:pPr>
              <w:pStyle w:val="BodyText"/>
            </w:pPr>
            <w:r w:rsidRPr="002903BC">
              <w:t>£</w:t>
            </w:r>
            <w:r>
              <w:t>20</w:t>
            </w:r>
            <w:r w:rsidRPr="002903BC">
              <w:t>00</w:t>
            </w:r>
          </w:p>
        </w:tc>
        <w:tc>
          <w:tcPr>
            <w:tcW w:w="720" w:type="dxa"/>
          </w:tcPr>
          <w:p w14:paraId="566F0C6C" w14:textId="477F478B" w:rsidR="00946391" w:rsidRPr="002903BC" w:rsidRDefault="00946391" w:rsidP="00ED61E5">
            <w:pPr>
              <w:pStyle w:val="BodyText"/>
            </w:pPr>
            <w:r>
              <w:t>+9</w:t>
            </w:r>
          </w:p>
        </w:tc>
        <w:tc>
          <w:tcPr>
            <w:tcW w:w="1584" w:type="dxa"/>
            <w:tcBorders>
              <w:right w:val="single" w:sz="4" w:space="0" w:color="auto"/>
            </w:tcBorders>
          </w:tcPr>
          <w:p w14:paraId="7D3C80F1" w14:textId="2CFC345C" w:rsidR="00946391" w:rsidRPr="002903BC" w:rsidRDefault="00946391" w:rsidP="00ED61E5">
            <w:pPr>
              <w:pStyle w:val="BodyText"/>
            </w:pPr>
            <w:r>
              <w:t>Downtime Action</w:t>
            </w:r>
          </w:p>
        </w:tc>
        <w:tc>
          <w:tcPr>
            <w:tcW w:w="1008" w:type="dxa"/>
            <w:tcBorders>
              <w:right w:val="single" w:sz="4" w:space="0" w:color="auto"/>
            </w:tcBorders>
          </w:tcPr>
          <w:p w14:paraId="152BAB78" w14:textId="3AD3E08D" w:rsidR="00946391" w:rsidRPr="002903BC" w:rsidRDefault="00946391" w:rsidP="00ED61E5">
            <w:pPr>
              <w:pStyle w:val="BodyText"/>
            </w:pPr>
            <w:r>
              <w:t>+9</w:t>
            </w:r>
          </w:p>
        </w:tc>
        <w:tc>
          <w:tcPr>
            <w:tcW w:w="236" w:type="dxa"/>
            <w:tcBorders>
              <w:top w:val="nil"/>
              <w:left w:val="single" w:sz="4" w:space="0" w:color="auto"/>
              <w:bottom w:val="nil"/>
              <w:right w:val="single" w:sz="4" w:space="0" w:color="auto"/>
            </w:tcBorders>
          </w:tcPr>
          <w:p w14:paraId="475DCF45" w14:textId="77777777" w:rsidR="00946391" w:rsidRPr="002903BC" w:rsidRDefault="00946391" w:rsidP="00ED61E5">
            <w:pPr>
              <w:pStyle w:val="BodyText"/>
            </w:pPr>
          </w:p>
        </w:tc>
        <w:tc>
          <w:tcPr>
            <w:tcW w:w="720" w:type="dxa"/>
            <w:tcBorders>
              <w:left w:val="single" w:sz="4" w:space="0" w:color="auto"/>
            </w:tcBorders>
            <w:vAlign w:val="bottom"/>
          </w:tcPr>
          <w:p w14:paraId="74E55824" w14:textId="77777777" w:rsidR="00946391" w:rsidRDefault="00946391" w:rsidP="00ED61E5">
            <w:pPr>
              <w:pStyle w:val="BodyText"/>
            </w:pPr>
            <w:r w:rsidRPr="002903BC">
              <w:t>£3</w:t>
            </w:r>
            <w:r>
              <w:t>0</w:t>
            </w:r>
            <w:r w:rsidRPr="002903BC">
              <w:t>00</w:t>
            </w:r>
          </w:p>
        </w:tc>
        <w:tc>
          <w:tcPr>
            <w:tcW w:w="720" w:type="dxa"/>
          </w:tcPr>
          <w:p w14:paraId="1D734142" w14:textId="77909389" w:rsidR="00946391" w:rsidRPr="002903BC" w:rsidRDefault="00946391" w:rsidP="00ED61E5">
            <w:pPr>
              <w:pStyle w:val="BodyText"/>
            </w:pPr>
            <w:r>
              <w:t>+9</w:t>
            </w:r>
          </w:p>
        </w:tc>
        <w:tc>
          <w:tcPr>
            <w:tcW w:w="1440" w:type="dxa"/>
            <w:tcBorders>
              <w:right w:val="single" w:sz="4" w:space="0" w:color="auto"/>
            </w:tcBorders>
          </w:tcPr>
          <w:p w14:paraId="699B5545" w14:textId="3B69569C" w:rsidR="00946391" w:rsidRPr="002903BC" w:rsidRDefault="00946391" w:rsidP="00ED61E5">
            <w:pPr>
              <w:pStyle w:val="BodyText"/>
            </w:pPr>
            <w:r>
              <w:t>Downtime Action</w:t>
            </w:r>
          </w:p>
        </w:tc>
        <w:tc>
          <w:tcPr>
            <w:tcW w:w="1008" w:type="dxa"/>
            <w:tcBorders>
              <w:right w:val="single" w:sz="4" w:space="0" w:color="auto"/>
            </w:tcBorders>
          </w:tcPr>
          <w:p w14:paraId="07231F2C" w14:textId="3E597F80" w:rsidR="00946391" w:rsidRPr="002903BC" w:rsidRDefault="00946391" w:rsidP="00ED61E5">
            <w:pPr>
              <w:pStyle w:val="BodyText"/>
            </w:pPr>
            <w:r>
              <w:t>+7</w:t>
            </w:r>
          </w:p>
        </w:tc>
      </w:tr>
      <w:tr w:rsidR="00946391" w:rsidRPr="002903BC" w14:paraId="19FF67ED" w14:textId="77777777" w:rsidTr="00946391">
        <w:tc>
          <w:tcPr>
            <w:tcW w:w="432" w:type="dxa"/>
          </w:tcPr>
          <w:p w14:paraId="775D1AAD" w14:textId="77777777" w:rsidR="00946391" w:rsidRPr="002903BC" w:rsidRDefault="00946391" w:rsidP="00ED61E5">
            <w:pPr>
              <w:pStyle w:val="BodyText"/>
            </w:pPr>
            <w:r>
              <w:t>20</w:t>
            </w:r>
          </w:p>
        </w:tc>
        <w:tc>
          <w:tcPr>
            <w:tcW w:w="864" w:type="dxa"/>
            <w:vAlign w:val="bottom"/>
          </w:tcPr>
          <w:p w14:paraId="49D54905" w14:textId="16BB9E31" w:rsidR="00946391" w:rsidRPr="002903BC" w:rsidRDefault="00946391" w:rsidP="00ED61E5">
            <w:pPr>
              <w:pStyle w:val="BodyText"/>
            </w:pPr>
            <w:r w:rsidRPr="002903BC">
              <w:t>£</w:t>
            </w:r>
            <w:r>
              <w:t>50</w:t>
            </w:r>
            <w:r w:rsidRPr="002903BC">
              <w:t>00</w:t>
            </w:r>
          </w:p>
        </w:tc>
        <w:tc>
          <w:tcPr>
            <w:tcW w:w="720" w:type="dxa"/>
          </w:tcPr>
          <w:p w14:paraId="165F2D7E" w14:textId="0B6F33CE" w:rsidR="00946391" w:rsidRPr="002903BC" w:rsidRDefault="00946391" w:rsidP="00ED61E5">
            <w:pPr>
              <w:pStyle w:val="BodyText"/>
            </w:pPr>
            <w:r>
              <w:t>+10</w:t>
            </w:r>
          </w:p>
        </w:tc>
        <w:tc>
          <w:tcPr>
            <w:tcW w:w="1584" w:type="dxa"/>
            <w:tcBorders>
              <w:right w:val="single" w:sz="4" w:space="0" w:color="auto"/>
            </w:tcBorders>
          </w:tcPr>
          <w:p w14:paraId="5C610B18" w14:textId="35CF8480" w:rsidR="00946391" w:rsidRPr="002903BC" w:rsidRDefault="00946391" w:rsidP="00ED61E5">
            <w:pPr>
              <w:pStyle w:val="BodyText"/>
            </w:pPr>
            <w:r>
              <w:t>Downtime Action</w:t>
            </w:r>
          </w:p>
        </w:tc>
        <w:tc>
          <w:tcPr>
            <w:tcW w:w="1008" w:type="dxa"/>
            <w:tcBorders>
              <w:right w:val="single" w:sz="4" w:space="0" w:color="auto"/>
            </w:tcBorders>
          </w:tcPr>
          <w:p w14:paraId="11F38D22" w14:textId="3CC6591C" w:rsidR="00946391" w:rsidRPr="002903BC" w:rsidRDefault="00946391" w:rsidP="00ED61E5">
            <w:pPr>
              <w:pStyle w:val="BodyText"/>
            </w:pPr>
            <w:r>
              <w:t>+10</w:t>
            </w:r>
          </w:p>
        </w:tc>
        <w:tc>
          <w:tcPr>
            <w:tcW w:w="236" w:type="dxa"/>
            <w:tcBorders>
              <w:top w:val="nil"/>
              <w:left w:val="single" w:sz="4" w:space="0" w:color="auto"/>
              <w:bottom w:val="nil"/>
              <w:right w:val="single" w:sz="4" w:space="0" w:color="auto"/>
            </w:tcBorders>
          </w:tcPr>
          <w:p w14:paraId="477A1D07" w14:textId="77777777" w:rsidR="00946391" w:rsidRPr="002903BC" w:rsidRDefault="00946391" w:rsidP="00ED61E5">
            <w:pPr>
              <w:pStyle w:val="BodyText"/>
            </w:pPr>
          </w:p>
        </w:tc>
        <w:tc>
          <w:tcPr>
            <w:tcW w:w="720" w:type="dxa"/>
            <w:tcBorders>
              <w:left w:val="single" w:sz="4" w:space="0" w:color="auto"/>
            </w:tcBorders>
            <w:vAlign w:val="bottom"/>
          </w:tcPr>
          <w:p w14:paraId="32B880EB" w14:textId="77777777" w:rsidR="00946391" w:rsidRDefault="00946391" w:rsidP="00ED61E5">
            <w:pPr>
              <w:pStyle w:val="BodyText"/>
            </w:pPr>
            <w:r w:rsidRPr="002903BC">
              <w:t>£8000</w:t>
            </w:r>
          </w:p>
        </w:tc>
        <w:tc>
          <w:tcPr>
            <w:tcW w:w="720" w:type="dxa"/>
          </w:tcPr>
          <w:p w14:paraId="6B367602" w14:textId="374CDC9F" w:rsidR="00946391" w:rsidRPr="002903BC" w:rsidRDefault="00946391" w:rsidP="00ED61E5">
            <w:pPr>
              <w:pStyle w:val="BodyText"/>
            </w:pPr>
            <w:r>
              <w:t>+10</w:t>
            </w:r>
          </w:p>
        </w:tc>
        <w:tc>
          <w:tcPr>
            <w:tcW w:w="1440" w:type="dxa"/>
            <w:tcBorders>
              <w:right w:val="single" w:sz="4" w:space="0" w:color="auto"/>
            </w:tcBorders>
          </w:tcPr>
          <w:p w14:paraId="235A253D" w14:textId="68F32F79" w:rsidR="00946391" w:rsidRPr="002903BC" w:rsidRDefault="00946391" w:rsidP="00ED61E5">
            <w:pPr>
              <w:pStyle w:val="BodyText"/>
            </w:pPr>
            <w:r>
              <w:t>Downtime Action</w:t>
            </w:r>
          </w:p>
        </w:tc>
        <w:tc>
          <w:tcPr>
            <w:tcW w:w="1008" w:type="dxa"/>
            <w:tcBorders>
              <w:right w:val="single" w:sz="4" w:space="0" w:color="auto"/>
            </w:tcBorders>
          </w:tcPr>
          <w:p w14:paraId="54534809" w14:textId="008CA7EB" w:rsidR="00946391" w:rsidRPr="002903BC" w:rsidRDefault="00946391" w:rsidP="00ED61E5">
            <w:pPr>
              <w:pStyle w:val="BodyText"/>
            </w:pPr>
            <w:r>
              <w:t>+8</w:t>
            </w:r>
          </w:p>
        </w:tc>
      </w:tr>
    </w:tbl>
    <w:p w14:paraId="145C8724" w14:textId="77777777" w:rsidR="00E64303" w:rsidRDefault="00E64303" w:rsidP="00ED61E5">
      <w:pPr>
        <w:pStyle w:val="BodyText"/>
      </w:pPr>
    </w:p>
    <w:p w14:paraId="5DB26A4C" w14:textId="5CC73A81" w:rsidR="00040906" w:rsidRDefault="00040906" w:rsidP="00ED61E5">
      <w:pPr>
        <w:pStyle w:val="BodyText"/>
      </w:pPr>
      <w:r>
        <w:rPr>
          <w:b/>
          <w:bCs/>
        </w:rPr>
        <w:t>Addictohol (</w:t>
      </w:r>
      <w:r>
        <w:rPr>
          <w:rFonts w:cs="Arial"/>
          <w:b/>
          <w:bCs/>
        </w:rPr>
        <w:t>Addictive, Drug</w:t>
      </w:r>
      <w:r>
        <w:rPr>
          <w:b/>
          <w:bCs/>
        </w:rPr>
        <w:t>)</w:t>
      </w:r>
      <w:r>
        <w:t>: Addictohol is primarily designed to cause addiction</w:t>
      </w:r>
      <w:r w:rsidR="00BD3FC8">
        <w:t xml:space="preserve"> among recreational users. Most Addictohol provides inferior benefits</w:t>
      </w:r>
      <w:r w:rsidR="008E1189">
        <w:t xml:space="preserve"> to</w:t>
      </w:r>
      <w:r w:rsidR="008E1189" w:rsidRPr="008E1189">
        <w:t xml:space="preserve"> </w:t>
      </w:r>
      <w:r w:rsidR="008E1189">
        <w:t>Clarity, Kick, or Stim</w:t>
      </w:r>
      <w:r w:rsidR="00BD3FC8">
        <w:t xml:space="preserve">, </w:t>
      </w:r>
      <w:r w:rsidR="008E1189">
        <w:t>but may mimic some of the effects</w:t>
      </w:r>
      <w:r w:rsidR="00BD3FC8">
        <w:t xml:space="preserve"> </w:t>
      </w:r>
      <w:proofErr w:type="gramStart"/>
      <w:r w:rsidR="008E1189">
        <w:t>and</w:t>
      </w:r>
      <w:r w:rsidR="00BD3FC8">
        <w:t xml:space="preserve"> also</w:t>
      </w:r>
      <w:proofErr w:type="gramEnd"/>
      <w:r w:rsidR="00BD3FC8">
        <w:t xml:space="preserve"> impose Clumsy, Enfeebled, Stupefied or some other condition during its duration. (And the more expensive variants may simply be more expensive because of the superior euphoric effect, which is not generally useful to adventurers.) </w:t>
      </w:r>
      <w:r w:rsidR="00E64303">
        <w:t xml:space="preserve">Addictohol can cause Physical Addiction, Psychological Addiction, or, ideally, both. </w:t>
      </w:r>
      <w:r w:rsidR="002814F2">
        <w:t xml:space="preserve">The euphoric effects of Addictohol </w:t>
      </w:r>
      <w:r w:rsidR="00357374">
        <w:t>last as long as the Formula dictates, but if it provides a Benefit, the Benefit lasts only as long as indicated for it</w:t>
      </w:r>
      <w:r w:rsidR="002814F2">
        <w:t xml:space="preserve">. (Alcohol is not addictive enough to have an entry, nor is dealing with alcoholism generally part of the storyline, so the addictive qualities of alcohol can be ignored.) </w:t>
      </w:r>
      <w:r w:rsidR="009A66C4">
        <w:t xml:space="preserve">There </w:t>
      </w:r>
      <w:proofErr w:type="gramStart"/>
      <w:r w:rsidR="009A66C4">
        <w:t>are</w:t>
      </w:r>
      <w:proofErr w:type="gramEnd"/>
      <w:r w:rsidR="009A66C4">
        <w:t xml:space="preserve"> an endless selection of Addictohol formulae</w:t>
      </w:r>
      <w:r w:rsidR="007279BB">
        <w:t xml:space="preserve"> and most are initially sold at a discount</w:t>
      </w:r>
      <w:r w:rsidR="009A66C4">
        <w:t xml:space="preserve">. </w:t>
      </w:r>
      <w:r w:rsidR="007279BB">
        <w:t xml:space="preserve">Moreover, a great deal of effort goes into formulating the higher-degree variants more inexpensively (sacrificing effectiveness for low price). </w:t>
      </w:r>
    </w:p>
    <w:p w14:paraId="7EF9F887" w14:textId="6EAFC0F4" w:rsidR="00F41B3D" w:rsidRDefault="00F41B3D" w:rsidP="00ED61E5">
      <w:pPr>
        <w:pStyle w:val="BodyText"/>
      </w:pPr>
      <w:r>
        <w:tab/>
        <w:t xml:space="preserve">There is </w:t>
      </w:r>
      <w:proofErr w:type="gramStart"/>
      <w:r>
        <w:t xml:space="preserve">a </w:t>
      </w:r>
      <w:r w:rsidR="00E1470A">
        <w:t>some</w:t>
      </w:r>
      <w:proofErr w:type="gramEnd"/>
      <w:r>
        <w:t xml:space="preserve"> crossover between Psychoactive Pharmacology and Psychoactive Toxin, particularly with Addictohol. </w:t>
      </w:r>
    </w:p>
    <w:tbl>
      <w:tblPr>
        <w:tblStyle w:val="TableGrid"/>
        <w:tblW w:w="5490" w:type="dxa"/>
        <w:tblInd w:w="108" w:type="dxa"/>
        <w:tblLook w:val="04A0" w:firstRow="1" w:lastRow="0" w:firstColumn="1" w:lastColumn="0" w:noHBand="0" w:noVBand="1"/>
      </w:tblPr>
      <w:tblGrid>
        <w:gridCol w:w="599"/>
        <w:gridCol w:w="1030"/>
        <w:gridCol w:w="2016"/>
        <w:gridCol w:w="1845"/>
      </w:tblGrid>
      <w:tr w:rsidR="00357374" w14:paraId="177F8A1E" w14:textId="71E290DE" w:rsidTr="00357374">
        <w:trPr>
          <w:tblHeader/>
        </w:trPr>
        <w:tc>
          <w:tcPr>
            <w:tcW w:w="599" w:type="dxa"/>
          </w:tcPr>
          <w:p w14:paraId="36724CFE" w14:textId="77777777" w:rsidR="00357374" w:rsidRDefault="00357374" w:rsidP="00ED61E5">
            <w:pPr>
              <w:pStyle w:val="BodyText"/>
            </w:pPr>
            <w:r>
              <w:t>Level</w:t>
            </w:r>
          </w:p>
        </w:tc>
        <w:tc>
          <w:tcPr>
            <w:tcW w:w="1030" w:type="dxa"/>
          </w:tcPr>
          <w:p w14:paraId="60094502" w14:textId="6428C4A0" w:rsidR="00357374" w:rsidRDefault="00357374" w:rsidP="00ED61E5">
            <w:pPr>
              <w:pStyle w:val="BodyText"/>
            </w:pPr>
            <w:r>
              <w:t>Addictohol</w:t>
            </w:r>
          </w:p>
        </w:tc>
        <w:tc>
          <w:tcPr>
            <w:tcW w:w="2016" w:type="dxa"/>
          </w:tcPr>
          <w:p w14:paraId="4AA42DD8" w14:textId="2F35F10C" w:rsidR="00357374" w:rsidRDefault="00357374" w:rsidP="00ED61E5">
            <w:pPr>
              <w:pStyle w:val="BodyText"/>
            </w:pPr>
            <w:r>
              <w:t>Addiction (Addictohol)</w:t>
            </w:r>
          </w:p>
        </w:tc>
        <w:tc>
          <w:tcPr>
            <w:tcW w:w="1845" w:type="dxa"/>
          </w:tcPr>
          <w:p w14:paraId="1BDC8066" w14:textId="656D09E1" w:rsidR="00357374" w:rsidRDefault="00357374" w:rsidP="00ED61E5">
            <w:pPr>
              <w:pStyle w:val="BodyText"/>
            </w:pPr>
            <w:r>
              <w:t>Benefit</w:t>
            </w:r>
          </w:p>
        </w:tc>
      </w:tr>
      <w:tr w:rsidR="00357374" w14:paraId="4DDDA158" w14:textId="75368452" w:rsidTr="00357374">
        <w:trPr>
          <w:tblHeader/>
        </w:trPr>
        <w:tc>
          <w:tcPr>
            <w:tcW w:w="599" w:type="dxa"/>
          </w:tcPr>
          <w:p w14:paraId="12E261CA" w14:textId="77777777" w:rsidR="00357374" w:rsidRDefault="00357374" w:rsidP="00ED61E5">
            <w:pPr>
              <w:pStyle w:val="BodyText"/>
            </w:pPr>
            <w:r>
              <w:t>1</w:t>
            </w:r>
          </w:p>
        </w:tc>
        <w:tc>
          <w:tcPr>
            <w:tcW w:w="1030" w:type="dxa"/>
            <w:vAlign w:val="bottom"/>
          </w:tcPr>
          <w:p w14:paraId="30AFB6AE" w14:textId="12DEB7A0" w:rsidR="00357374" w:rsidRDefault="00357374" w:rsidP="00ED61E5">
            <w:pPr>
              <w:pStyle w:val="BodyText"/>
            </w:pPr>
            <w:r w:rsidRPr="002903BC">
              <w:t>£</w:t>
            </w:r>
            <w:r w:rsidR="00C0474B">
              <w:t>0.1</w:t>
            </w:r>
          </w:p>
        </w:tc>
        <w:tc>
          <w:tcPr>
            <w:tcW w:w="2016" w:type="dxa"/>
          </w:tcPr>
          <w:p w14:paraId="679B5A21" w14:textId="577F69F5" w:rsidR="00357374" w:rsidRDefault="00357374" w:rsidP="00ED61E5">
            <w:pPr>
              <w:pStyle w:val="BodyText"/>
            </w:pPr>
            <w:r>
              <w:t>+3</w:t>
            </w:r>
          </w:p>
        </w:tc>
        <w:tc>
          <w:tcPr>
            <w:tcW w:w="1845" w:type="dxa"/>
          </w:tcPr>
          <w:p w14:paraId="477F31A1" w14:textId="5BEA3A20" w:rsidR="00357374" w:rsidRDefault="00357374" w:rsidP="00ED61E5">
            <w:pPr>
              <w:pStyle w:val="BodyText"/>
            </w:pPr>
            <w:r>
              <w:t>1</w:t>
            </w:r>
            <w:r w:rsidRPr="000A7B5C">
              <w:rPr>
                <w:vertAlign w:val="superscript"/>
              </w:rPr>
              <w:t>st</w:t>
            </w:r>
            <w:r>
              <w:t xml:space="preserve"> Level Flaws only</w:t>
            </w:r>
          </w:p>
        </w:tc>
      </w:tr>
      <w:tr w:rsidR="00357374" w14:paraId="41377763" w14:textId="759FC06E" w:rsidTr="00357374">
        <w:tc>
          <w:tcPr>
            <w:tcW w:w="599" w:type="dxa"/>
          </w:tcPr>
          <w:p w14:paraId="4F375A00" w14:textId="49D58B2B" w:rsidR="00357374" w:rsidRDefault="00357374" w:rsidP="00ED61E5">
            <w:pPr>
              <w:pStyle w:val="BodyText"/>
            </w:pPr>
            <w:r>
              <w:t>4</w:t>
            </w:r>
          </w:p>
        </w:tc>
        <w:tc>
          <w:tcPr>
            <w:tcW w:w="1030" w:type="dxa"/>
            <w:vAlign w:val="bottom"/>
          </w:tcPr>
          <w:p w14:paraId="0E9935E6" w14:textId="33030C41" w:rsidR="00357374" w:rsidRDefault="00357374" w:rsidP="00ED61E5">
            <w:pPr>
              <w:pStyle w:val="BodyText"/>
            </w:pPr>
            <w:r w:rsidRPr="002903BC">
              <w:t>£</w:t>
            </w:r>
            <w:r>
              <w:t>1</w:t>
            </w:r>
            <w:r w:rsidR="00C0474B">
              <w:t>.2</w:t>
            </w:r>
          </w:p>
        </w:tc>
        <w:tc>
          <w:tcPr>
            <w:tcW w:w="2016" w:type="dxa"/>
          </w:tcPr>
          <w:p w14:paraId="1FE8CE1A" w14:textId="4F07E338" w:rsidR="00357374" w:rsidRDefault="00357374" w:rsidP="00ED61E5">
            <w:pPr>
              <w:pStyle w:val="BodyText"/>
            </w:pPr>
            <w:r>
              <w:t>+3</w:t>
            </w:r>
          </w:p>
        </w:tc>
        <w:tc>
          <w:tcPr>
            <w:tcW w:w="1845" w:type="dxa"/>
          </w:tcPr>
          <w:p w14:paraId="0CA63F17" w14:textId="2A43A6E2" w:rsidR="00357374" w:rsidRDefault="00357374" w:rsidP="00ED61E5">
            <w:pPr>
              <w:pStyle w:val="BodyText"/>
            </w:pPr>
            <w:r>
              <w:t>1</w:t>
            </w:r>
            <w:r w:rsidRPr="000A7B5C">
              <w:rPr>
                <w:vertAlign w:val="superscript"/>
              </w:rPr>
              <w:t>st</w:t>
            </w:r>
            <w:r>
              <w:t xml:space="preserve"> Level</w:t>
            </w:r>
          </w:p>
        </w:tc>
      </w:tr>
      <w:tr w:rsidR="00357374" w14:paraId="71136B82" w14:textId="60CF0409" w:rsidTr="00357374">
        <w:tc>
          <w:tcPr>
            <w:tcW w:w="599" w:type="dxa"/>
          </w:tcPr>
          <w:p w14:paraId="07EBF6CC" w14:textId="2318E7B7" w:rsidR="00357374" w:rsidRDefault="00357374" w:rsidP="00ED61E5">
            <w:pPr>
              <w:pStyle w:val="BodyText"/>
            </w:pPr>
            <w:r>
              <w:t>8</w:t>
            </w:r>
          </w:p>
        </w:tc>
        <w:tc>
          <w:tcPr>
            <w:tcW w:w="1030" w:type="dxa"/>
            <w:vAlign w:val="bottom"/>
          </w:tcPr>
          <w:p w14:paraId="5C1E2D1F" w14:textId="0228CCBB" w:rsidR="00357374" w:rsidRDefault="00357374" w:rsidP="00ED61E5">
            <w:pPr>
              <w:pStyle w:val="BodyText"/>
            </w:pPr>
            <w:r w:rsidRPr="002903BC">
              <w:t>£</w:t>
            </w:r>
            <w:r>
              <w:t>5</w:t>
            </w:r>
          </w:p>
        </w:tc>
        <w:tc>
          <w:tcPr>
            <w:tcW w:w="2016" w:type="dxa"/>
          </w:tcPr>
          <w:p w14:paraId="1C93E70C" w14:textId="7E6930E9" w:rsidR="00357374" w:rsidRDefault="00357374" w:rsidP="00ED61E5">
            <w:pPr>
              <w:pStyle w:val="BodyText"/>
            </w:pPr>
            <w:r>
              <w:t>+4</w:t>
            </w:r>
          </w:p>
        </w:tc>
        <w:tc>
          <w:tcPr>
            <w:tcW w:w="1845" w:type="dxa"/>
          </w:tcPr>
          <w:p w14:paraId="00DAAD55" w14:textId="5A1EC722" w:rsidR="00357374" w:rsidRDefault="00C0474B" w:rsidP="00ED61E5">
            <w:pPr>
              <w:pStyle w:val="BodyText"/>
            </w:pPr>
            <w:r>
              <w:t>2</w:t>
            </w:r>
            <w:r w:rsidRPr="00C0474B">
              <w:rPr>
                <w:vertAlign w:val="superscript"/>
              </w:rPr>
              <w:t>nd</w:t>
            </w:r>
            <w:r>
              <w:t xml:space="preserve"> </w:t>
            </w:r>
            <w:r w:rsidR="00357374">
              <w:t>Level</w:t>
            </w:r>
          </w:p>
        </w:tc>
      </w:tr>
      <w:tr w:rsidR="00357374" w14:paraId="29B9BC11" w14:textId="6038441C" w:rsidTr="00357374">
        <w:tc>
          <w:tcPr>
            <w:tcW w:w="599" w:type="dxa"/>
          </w:tcPr>
          <w:p w14:paraId="11104441" w14:textId="55D56C46" w:rsidR="00357374" w:rsidRDefault="00357374" w:rsidP="00ED61E5">
            <w:pPr>
              <w:pStyle w:val="BodyText"/>
            </w:pPr>
            <w:r>
              <w:t>12</w:t>
            </w:r>
          </w:p>
        </w:tc>
        <w:tc>
          <w:tcPr>
            <w:tcW w:w="1030" w:type="dxa"/>
            <w:vAlign w:val="bottom"/>
          </w:tcPr>
          <w:p w14:paraId="6B193379" w14:textId="70CFA6F8" w:rsidR="00357374" w:rsidRDefault="00357374" w:rsidP="00ED61E5">
            <w:pPr>
              <w:pStyle w:val="BodyText"/>
            </w:pPr>
            <w:r w:rsidRPr="002903BC">
              <w:t>£</w:t>
            </w:r>
            <w:r w:rsidR="00C0474B">
              <w:t>20</w:t>
            </w:r>
          </w:p>
        </w:tc>
        <w:tc>
          <w:tcPr>
            <w:tcW w:w="2016" w:type="dxa"/>
          </w:tcPr>
          <w:p w14:paraId="6112CFC6" w14:textId="48A9922C" w:rsidR="00357374" w:rsidRDefault="00357374" w:rsidP="00ED61E5">
            <w:pPr>
              <w:pStyle w:val="BodyText"/>
            </w:pPr>
            <w:r>
              <w:t>+6</w:t>
            </w:r>
          </w:p>
        </w:tc>
        <w:tc>
          <w:tcPr>
            <w:tcW w:w="1845" w:type="dxa"/>
          </w:tcPr>
          <w:p w14:paraId="6999C2C8" w14:textId="144DF377" w:rsidR="00357374" w:rsidRDefault="00C0474B" w:rsidP="00ED61E5">
            <w:pPr>
              <w:pStyle w:val="BodyText"/>
            </w:pPr>
            <w:r>
              <w:t>4</w:t>
            </w:r>
            <w:r w:rsidRPr="00C0474B">
              <w:rPr>
                <w:vertAlign w:val="superscript"/>
              </w:rPr>
              <w:t>th</w:t>
            </w:r>
            <w:r>
              <w:t xml:space="preserve"> </w:t>
            </w:r>
            <w:r w:rsidR="00357374">
              <w:t>Level</w:t>
            </w:r>
          </w:p>
        </w:tc>
      </w:tr>
      <w:tr w:rsidR="00357374" w14:paraId="6C62E4CB" w14:textId="4AD26B71" w:rsidTr="00357374">
        <w:tc>
          <w:tcPr>
            <w:tcW w:w="599" w:type="dxa"/>
          </w:tcPr>
          <w:p w14:paraId="5570A98C" w14:textId="5CF02E3C" w:rsidR="00357374" w:rsidRDefault="00357374" w:rsidP="00ED61E5">
            <w:pPr>
              <w:pStyle w:val="BodyText"/>
            </w:pPr>
            <w:r>
              <w:t>16</w:t>
            </w:r>
          </w:p>
        </w:tc>
        <w:tc>
          <w:tcPr>
            <w:tcW w:w="1030" w:type="dxa"/>
            <w:vAlign w:val="bottom"/>
          </w:tcPr>
          <w:p w14:paraId="56A4885E" w14:textId="24F49DAC" w:rsidR="00357374" w:rsidRDefault="00357374" w:rsidP="00ED61E5">
            <w:pPr>
              <w:pStyle w:val="BodyText"/>
            </w:pPr>
            <w:r w:rsidRPr="002903BC">
              <w:t>£</w:t>
            </w:r>
            <w:r w:rsidR="00C0474B">
              <w:t>8</w:t>
            </w:r>
            <w:r w:rsidRPr="002903BC">
              <w:t>0</w:t>
            </w:r>
          </w:p>
        </w:tc>
        <w:tc>
          <w:tcPr>
            <w:tcW w:w="2016" w:type="dxa"/>
          </w:tcPr>
          <w:p w14:paraId="47002A48" w14:textId="012D8509" w:rsidR="00357374" w:rsidRDefault="00357374" w:rsidP="00ED61E5">
            <w:pPr>
              <w:pStyle w:val="BodyText"/>
            </w:pPr>
            <w:r>
              <w:t>+8</w:t>
            </w:r>
          </w:p>
        </w:tc>
        <w:tc>
          <w:tcPr>
            <w:tcW w:w="1845" w:type="dxa"/>
          </w:tcPr>
          <w:p w14:paraId="0570A067" w14:textId="6CF15012" w:rsidR="00357374" w:rsidRDefault="00C0474B" w:rsidP="00ED61E5">
            <w:pPr>
              <w:pStyle w:val="BodyText"/>
            </w:pPr>
            <w:r>
              <w:t>6</w:t>
            </w:r>
            <w:r w:rsidRPr="00C0474B">
              <w:rPr>
                <w:vertAlign w:val="superscript"/>
              </w:rPr>
              <w:t>th</w:t>
            </w:r>
            <w:r>
              <w:t xml:space="preserve"> </w:t>
            </w:r>
            <w:r w:rsidR="00357374">
              <w:t>Level</w:t>
            </w:r>
          </w:p>
        </w:tc>
      </w:tr>
      <w:tr w:rsidR="00357374" w14:paraId="0BD3D289" w14:textId="77777777" w:rsidTr="00357374">
        <w:tc>
          <w:tcPr>
            <w:tcW w:w="599" w:type="dxa"/>
          </w:tcPr>
          <w:p w14:paraId="5854F465" w14:textId="3FFCD5C7" w:rsidR="00357374" w:rsidRDefault="00357374" w:rsidP="00ED61E5">
            <w:pPr>
              <w:pStyle w:val="BodyText"/>
            </w:pPr>
            <w:r>
              <w:t>20</w:t>
            </w:r>
          </w:p>
        </w:tc>
        <w:tc>
          <w:tcPr>
            <w:tcW w:w="1030" w:type="dxa"/>
            <w:vAlign w:val="bottom"/>
          </w:tcPr>
          <w:p w14:paraId="3C266096" w14:textId="5D71D338" w:rsidR="00357374" w:rsidRPr="002903BC" w:rsidRDefault="00357374" w:rsidP="00ED61E5">
            <w:pPr>
              <w:pStyle w:val="BodyText"/>
            </w:pPr>
            <w:r w:rsidRPr="002903BC">
              <w:t>£</w:t>
            </w:r>
            <w:r w:rsidR="00C0474B">
              <w:t>3</w:t>
            </w:r>
            <w:r>
              <w:t>0</w:t>
            </w:r>
            <w:r w:rsidRPr="002903BC">
              <w:t>0</w:t>
            </w:r>
          </w:p>
        </w:tc>
        <w:tc>
          <w:tcPr>
            <w:tcW w:w="2016" w:type="dxa"/>
          </w:tcPr>
          <w:p w14:paraId="62436B40" w14:textId="61E186AA" w:rsidR="00357374" w:rsidRDefault="00357374" w:rsidP="00ED61E5">
            <w:pPr>
              <w:pStyle w:val="BodyText"/>
            </w:pPr>
            <w:r>
              <w:t>+10</w:t>
            </w:r>
          </w:p>
        </w:tc>
        <w:tc>
          <w:tcPr>
            <w:tcW w:w="1845" w:type="dxa"/>
          </w:tcPr>
          <w:p w14:paraId="4F76637F" w14:textId="47BBA832" w:rsidR="00357374" w:rsidRDefault="00C0474B" w:rsidP="00ED61E5">
            <w:pPr>
              <w:pStyle w:val="BodyText"/>
            </w:pPr>
            <w:r>
              <w:t>8</w:t>
            </w:r>
            <w:r>
              <w:rPr>
                <w:vertAlign w:val="superscript"/>
              </w:rPr>
              <w:t xml:space="preserve">th </w:t>
            </w:r>
            <w:r w:rsidR="00357374">
              <w:t>Level</w:t>
            </w:r>
          </w:p>
        </w:tc>
      </w:tr>
    </w:tbl>
    <w:p w14:paraId="5259ABA0" w14:textId="1BEDF24F" w:rsidR="002814F2" w:rsidRDefault="002814F2" w:rsidP="00ED61E5">
      <w:pPr>
        <w:pStyle w:val="BodyText"/>
      </w:pPr>
      <w:r>
        <w:tab/>
        <w:t xml:space="preserve">The effects of Addiction while not under the influence of Addictohol are the same as for Kick, Stim, or both. </w:t>
      </w:r>
    </w:p>
    <w:p w14:paraId="005C66E4" w14:textId="77777777" w:rsidR="00A41C10" w:rsidRDefault="00A41C10" w:rsidP="00442C26">
      <w:pPr>
        <w:pStyle w:val="Heading4"/>
      </w:pPr>
      <w:r>
        <w:t>Injury Treating Pharmaceuticals</w:t>
      </w:r>
    </w:p>
    <w:p w14:paraId="73E3DE24" w14:textId="77777777" w:rsidR="00A41C10" w:rsidRDefault="00A41C10" w:rsidP="00ED61E5">
      <w:pPr>
        <w:pStyle w:val="BodyText"/>
      </w:pPr>
      <w:r>
        <w:rPr>
          <w:b/>
          <w:bCs/>
        </w:rPr>
        <w:t>Healing Salve</w:t>
      </w:r>
      <w:r w:rsidRPr="005C6B85">
        <w:rPr>
          <w:b/>
          <w:bCs/>
        </w:rPr>
        <w:t xml:space="preserve"> (Healing)</w:t>
      </w:r>
      <w:r>
        <w:rPr>
          <w:b/>
          <w:bCs/>
        </w:rPr>
        <w:t xml:space="preserve"> [Botany, Cryptozoology, Mycology, or Zoology]</w:t>
      </w:r>
      <w:r>
        <w:t xml:space="preserve"> You can apply a Healing Salve after a Treat Wounds test. The Salve is disturbed if the patient takes any lethal damage or nonlethal damage in excess of 10% of max hp; takes a strenuous action, becomes fatigued, or is subjected to another Treat Wounds test; or if the salve gets washed off. If the Salve is not disturbed or washed off for 1 Downtime Pass, it automatically performs a Treat Wounds test using the same Result as your Treat Wounds test +1, so long as it falls within the Minimum and Maximum Results indicated below, at the end of the Downtime Pass. The test is made after the Timer expires; if the Result would require another 1 or 2 Actions to provide a healing effect, reset the Timer for one or two more times and apply the Treat Wounds test when it expires.  </w:t>
      </w:r>
    </w:p>
    <w:tbl>
      <w:tblPr>
        <w:tblStyle w:val="TableGrid"/>
        <w:tblW w:w="11416" w:type="dxa"/>
        <w:tblInd w:w="108" w:type="dxa"/>
        <w:tblLayout w:type="fixed"/>
        <w:tblLook w:val="04A0" w:firstRow="1" w:lastRow="0" w:firstColumn="1" w:lastColumn="0" w:noHBand="0" w:noVBand="1"/>
      </w:tblPr>
      <w:tblGrid>
        <w:gridCol w:w="432"/>
        <w:gridCol w:w="720"/>
        <w:gridCol w:w="1008"/>
        <w:gridCol w:w="1152"/>
        <w:gridCol w:w="236"/>
        <w:gridCol w:w="864"/>
        <w:gridCol w:w="1008"/>
        <w:gridCol w:w="1152"/>
        <w:gridCol w:w="236"/>
        <w:gridCol w:w="1008"/>
        <w:gridCol w:w="1008"/>
        <w:gridCol w:w="2592"/>
      </w:tblGrid>
      <w:tr w:rsidR="00A41C10" w14:paraId="6DAB88F4" w14:textId="77777777" w:rsidTr="003328EE">
        <w:trPr>
          <w:tblHeader/>
        </w:trPr>
        <w:tc>
          <w:tcPr>
            <w:tcW w:w="432" w:type="dxa"/>
          </w:tcPr>
          <w:p w14:paraId="07CE04D4" w14:textId="77777777" w:rsidR="00A41C10" w:rsidRDefault="00A41C10" w:rsidP="00ED61E5">
            <w:pPr>
              <w:pStyle w:val="BodyText"/>
            </w:pPr>
            <w:r>
              <w:t>L</w:t>
            </w:r>
          </w:p>
        </w:tc>
        <w:tc>
          <w:tcPr>
            <w:tcW w:w="720" w:type="dxa"/>
          </w:tcPr>
          <w:p w14:paraId="059BED3F" w14:textId="77777777" w:rsidR="00A41C10" w:rsidRDefault="00A41C10" w:rsidP="00ED61E5">
            <w:pPr>
              <w:pStyle w:val="BodyText"/>
            </w:pPr>
            <w:r>
              <w:t>Minor</w:t>
            </w:r>
          </w:p>
        </w:tc>
        <w:tc>
          <w:tcPr>
            <w:tcW w:w="1008" w:type="dxa"/>
          </w:tcPr>
          <w:p w14:paraId="49E92E27" w14:textId="77777777" w:rsidR="00A41C10" w:rsidRDefault="00A41C10" w:rsidP="00ED61E5">
            <w:pPr>
              <w:pStyle w:val="BodyText"/>
            </w:pPr>
            <w:r>
              <w:t>Min Result</w:t>
            </w:r>
          </w:p>
        </w:tc>
        <w:tc>
          <w:tcPr>
            <w:tcW w:w="1152" w:type="dxa"/>
          </w:tcPr>
          <w:p w14:paraId="119C64B7" w14:textId="77777777" w:rsidR="00A41C10" w:rsidRDefault="00A41C10" w:rsidP="00ED61E5">
            <w:pPr>
              <w:pStyle w:val="BodyText"/>
            </w:pPr>
            <w:r>
              <w:t>Max Result</w:t>
            </w:r>
          </w:p>
        </w:tc>
        <w:tc>
          <w:tcPr>
            <w:tcW w:w="236" w:type="dxa"/>
            <w:tcBorders>
              <w:top w:val="nil"/>
              <w:left w:val="single" w:sz="4" w:space="0" w:color="auto"/>
              <w:bottom w:val="nil"/>
              <w:right w:val="single" w:sz="4" w:space="0" w:color="auto"/>
            </w:tcBorders>
          </w:tcPr>
          <w:p w14:paraId="37D06C17" w14:textId="77777777" w:rsidR="00A41C10" w:rsidRDefault="00A41C10" w:rsidP="00ED61E5">
            <w:pPr>
              <w:pStyle w:val="BodyText"/>
            </w:pPr>
          </w:p>
        </w:tc>
        <w:tc>
          <w:tcPr>
            <w:tcW w:w="864" w:type="dxa"/>
            <w:tcBorders>
              <w:left w:val="single" w:sz="4" w:space="0" w:color="auto"/>
            </w:tcBorders>
          </w:tcPr>
          <w:p w14:paraId="51CF7D41" w14:textId="77777777" w:rsidR="00A41C10" w:rsidRDefault="00A41C10" w:rsidP="00ED61E5">
            <w:pPr>
              <w:pStyle w:val="BodyText"/>
            </w:pPr>
            <w:r>
              <w:t>Lesser</w:t>
            </w:r>
          </w:p>
        </w:tc>
        <w:tc>
          <w:tcPr>
            <w:tcW w:w="1008" w:type="dxa"/>
          </w:tcPr>
          <w:p w14:paraId="20050AB8" w14:textId="77777777" w:rsidR="00A41C10" w:rsidRDefault="00A41C10" w:rsidP="00ED61E5">
            <w:pPr>
              <w:pStyle w:val="BodyText"/>
            </w:pPr>
            <w:r>
              <w:t>Min Result</w:t>
            </w:r>
          </w:p>
        </w:tc>
        <w:tc>
          <w:tcPr>
            <w:tcW w:w="1152" w:type="dxa"/>
            <w:tcBorders>
              <w:right w:val="single" w:sz="4" w:space="0" w:color="auto"/>
            </w:tcBorders>
          </w:tcPr>
          <w:p w14:paraId="7C790217" w14:textId="77777777" w:rsidR="00A41C10" w:rsidRDefault="00A41C10" w:rsidP="00ED61E5">
            <w:pPr>
              <w:pStyle w:val="BodyText"/>
            </w:pPr>
            <w:r>
              <w:t>Max Result</w:t>
            </w:r>
          </w:p>
        </w:tc>
        <w:tc>
          <w:tcPr>
            <w:tcW w:w="236" w:type="dxa"/>
            <w:tcBorders>
              <w:top w:val="nil"/>
              <w:left w:val="single" w:sz="4" w:space="0" w:color="auto"/>
              <w:bottom w:val="nil"/>
              <w:right w:val="single" w:sz="4" w:space="0" w:color="auto"/>
            </w:tcBorders>
          </w:tcPr>
          <w:p w14:paraId="495236F9" w14:textId="77777777" w:rsidR="00A41C10" w:rsidRDefault="00A41C10" w:rsidP="00ED61E5">
            <w:pPr>
              <w:pStyle w:val="BodyText"/>
            </w:pPr>
          </w:p>
        </w:tc>
        <w:tc>
          <w:tcPr>
            <w:tcW w:w="1008" w:type="dxa"/>
            <w:tcBorders>
              <w:left w:val="single" w:sz="4" w:space="0" w:color="auto"/>
            </w:tcBorders>
          </w:tcPr>
          <w:p w14:paraId="7213C9CB" w14:textId="77777777" w:rsidR="00A41C10" w:rsidRDefault="00A41C10" w:rsidP="00ED61E5">
            <w:pPr>
              <w:pStyle w:val="BodyText"/>
            </w:pPr>
            <w:r>
              <w:t>Moderate</w:t>
            </w:r>
          </w:p>
        </w:tc>
        <w:tc>
          <w:tcPr>
            <w:tcW w:w="1008" w:type="dxa"/>
          </w:tcPr>
          <w:p w14:paraId="7C315AB1" w14:textId="77777777" w:rsidR="00A41C10" w:rsidRDefault="00A41C10" w:rsidP="00ED61E5">
            <w:pPr>
              <w:pStyle w:val="BodyText"/>
            </w:pPr>
            <w:r>
              <w:t>Min Result</w:t>
            </w:r>
          </w:p>
        </w:tc>
        <w:tc>
          <w:tcPr>
            <w:tcW w:w="2592" w:type="dxa"/>
          </w:tcPr>
          <w:p w14:paraId="0C713283" w14:textId="77777777" w:rsidR="00A41C10" w:rsidRDefault="00A41C10" w:rsidP="00ED61E5">
            <w:pPr>
              <w:pStyle w:val="BodyText"/>
            </w:pPr>
            <w:r>
              <w:t>Max Result</w:t>
            </w:r>
          </w:p>
        </w:tc>
      </w:tr>
      <w:tr w:rsidR="00A41C10" w14:paraId="63001ACE" w14:textId="77777777" w:rsidTr="003328EE">
        <w:trPr>
          <w:tblHeader/>
        </w:trPr>
        <w:tc>
          <w:tcPr>
            <w:tcW w:w="432" w:type="dxa"/>
          </w:tcPr>
          <w:p w14:paraId="68B1EFC6" w14:textId="77777777" w:rsidR="00A41C10" w:rsidRDefault="00A41C10" w:rsidP="00ED61E5">
            <w:pPr>
              <w:pStyle w:val="BodyText"/>
            </w:pPr>
            <w:r>
              <w:t>1</w:t>
            </w:r>
          </w:p>
        </w:tc>
        <w:tc>
          <w:tcPr>
            <w:tcW w:w="720" w:type="dxa"/>
            <w:vAlign w:val="bottom"/>
          </w:tcPr>
          <w:p w14:paraId="0D4877F1" w14:textId="106DF28B" w:rsidR="00A41C10" w:rsidRDefault="00A41C10" w:rsidP="00ED61E5">
            <w:pPr>
              <w:pStyle w:val="BodyText"/>
            </w:pPr>
            <w:r w:rsidRPr="002903BC">
              <w:t>£</w:t>
            </w:r>
            <w:r w:rsidR="00E701D6">
              <w:t>0.2</w:t>
            </w:r>
          </w:p>
        </w:tc>
        <w:tc>
          <w:tcPr>
            <w:tcW w:w="1008" w:type="dxa"/>
          </w:tcPr>
          <w:p w14:paraId="302E1971" w14:textId="77777777" w:rsidR="00A41C10" w:rsidRDefault="00A41C10" w:rsidP="00ED61E5">
            <w:pPr>
              <w:pStyle w:val="BodyText"/>
            </w:pPr>
            <w:r>
              <w:t>Minor</w:t>
            </w:r>
          </w:p>
        </w:tc>
        <w:tc>
          <w:tcPr>
            <w:tcW w:w="1152" w:type="dxa"/>
          </w:tcPr>
          <w:p w14:paraId="7392C310" w14:textId="77777777" w:rsidR="00A41C10" w:rsidRDefault="00A41C10" w:rsidP="00ED61E5">
            <w:pPr>
              <w:pStyle w:val="BodyText"/>
            </w:pPr>
            <w:r>
              <w:t>Minor</w:t>
            </w:r>
          </w:p>
        </w:tc>
        <w:tc>
          <w:tcPr>
            <w:tcW w:w="236" w:type="dxa"/>
            <w:tcBorders>
              <w:top w:val="nil"/>
              <w:left w:val="single" w:sz="4" w:space="0" w:color="auto"/>
              <w:bottom w:val="nil"/>
              <w:right w:val="single" w:sz="4" w:space="0" w:color="auto"/>
            </w:tcBorders>
          </w:tcPr>
          <w:p w14:paraId="605233CC" w14:textId="77777777" w:rsidR="00A41C10" w:rsidRPr="002903BC" w:rsidRDefault="00A41C10" w:rsidP="00ED61E5">
            <w:pPr>
              <w:pStyle w:val="BodyText"/>
            </w:pPr>
          </w:p>
        </w:tc>
        <w:tc>
          <w:tcPr>
            <w:tcW w:w="864" w:type="dxa"/>
            <w:tcBorders>
              <w:left w:val="single" w:sz="4" w:space="0" w:color="auto"/>
            </w:tcBorders>
            <w:vAlign w:val="bottom"/>
          </w:tcPr>
          <w:p w14:paraId="4C9A0408" w14:textId="6B3F1805" w:rsidR="00A41C10" w:rsidRDefault="00A41C10" w:rsidP="00ED61E5">
            <w:pPr>
              <w:pStyle w:val="BodyText"/>
            </w:pPr>
            <w:r w:rsidRPr="002903BC">
              <w:t>£</w:t>
            </w:r>
            <w:r w:rsidR="00E701D6">
              <w:t>0.3</w:t>
            </w:r>
          </w:p>
        </w:tc>
        <w:tc>
          <w:tcPr>
            <w:tcW w:w="1008" w:type="dxa"/>
          </w:tcPr>
          <w:p w14:paraId="4B998876" w14:textId="77777777" w:rsidR="00A41C10" w:rsidRDefault="00A41C10" w:rsidP="00ED61E5">
            <w:pPr>
              <w:pStyle w:val="BodyText"/>
            </w:pPr>
            <w:r>
              <w:t>Lesser</w:t>
            </w:r>
          </w:p>
        </w:tc>
        <w:tc>
          <w:tcPr>
            <w:tcW w:w="1152" w:type="dxa"/>
            <w:tcBorders>
              <w:right w:val="single" w:sz="4" w:space="0" w:color="auto"/>
            </w:tcBorders>
          </w:tcPr>
          <w:p w14:paraId="5C1503BD" w14:textId="77777777" w:rsidR="00A41C10" w:rsidRDefault="00A41C10" w:rsidP="00ED61E5">
            <w:pPr>
              <w:pStyle w:val="BodyText"/>
            </w:pPr>
            <w:r>
              <w:t>Lesser</w:t>
            </w:r>
          </w:p>
        </w:tc>
        <w:tc>
          <w:tcPr>
            <w:tcW w:w="236" w:type="dxa"/>
            <w:tcBorders>
              <w:top w:val="nil"/>
              <w:left w:val="single" w:sz="4" w:space="0" w:color="auto"/>
              <w:bottom w:val="nil"/>
              <w:right w:val="single" w:sz="4" w:space="0" w:color="auto"/>
            </w:tcBorders>
          </w:tcPr>
          <w:p w14:paraId="2D3D4094" w14:textId="77777777" w:rsidR="00A41C10" w:rsidRPr="002903BC" w:rsidRDefault="00A41C10" w:rsidP="00ED61E5">
            <w:pPr>
              <w:pStyle w:val="BodyText"/>
            </w:pPr>
          </w:p>
        </w:tc>
        <w:tc>
          <w:tcPr>
            <w:tcW w:w="1008" w:type="dxa"/>
            <w:tcBorders>
              <w:left w:val="single" w:sz="4" w:space="0" w:color="auto"/>
            </w:tcBorders>
            <w:vAlign w:val="bottom"/>
          </w:tcPr>
          <w:p w14:paraId="21E33C38" w14:textId="57A4225F" w:rsidR="00A41C10" w:rsidRDefault="00A41C10" w:rsidP="00ED61E5">
            <w:pPr>
              <w:pStyle w:val="BodyText"/>
            </w:pPr>
            <w:r w:rsidRPr="002903BC">
              <w:t>£</w:t>
            </w:r>
            <w:r w:rsidR="00E701D6">
              <w:t>0.5</w:t>
            </w:r>
          </w:p>
        </w:tc>
        <w:tc>
          <w:tcPr>
            <w:tcW w:w="1008" w:type="dxa"/>
          </w:tcPr>
          <w:p w14:paraId="2589EAA4" w14:textId="77777777" w:rsidR="00A41C10" w:rsidRDefault="00A41C10" w:rsidP="00ED61E5">
            <w:pPr>
              <w:pStyle w:val="BodyText"/>
            </w:pPr>
            <w:r>
              <w:t>Moderate</w:t>
            </w:r>
          </w:p>
        </w:tc>
        <w:tc>
          <w:tcPr>
            <w:tcW w:w="2592" w:type="dxa"/>
          </w:tcPr>
          <w:p w14:paraId="36FB5531" w14:textId="77777777" w:rsidR="00A41C10" w:rsidRDefault="00A41C10" w:rsidP="00ED61E5">
            <w:pPr>
              <w:pStyle w:val="BodyText"/>
            </w:pPr>
            <w:r>
              <w:t>Moderate</w:t>
            </w:r>
          </w:p>
        </w:tc>
      </w:tr>
      <w:tr w:rsidR="00A41C10" w14:paraId="6078C136" w14:textId="77777777" w:rsidTr="003328EE">
        <w:tc>
          <w:tcPr>
            <w:tcW w:w="432" w:type="dxa"/>
          </w:tcPr>
          <w:p w14:paraId="16114128" w14:textId="77777777" w:rsidR="00A41C10" w:rsidRDefault="00A41C10" w:rsidP="00ED61E5">
            <w:pPr>
              <w:pStyle w:val="BodyText"/>
            </w:pPr>
            <w:r>
              <w:t>4</w:t>
            </w:r>
          </w:p>
        </w:tc>
        <w:tc>
          <w:tcPr>
            <w:tcW w:w="720" w:type="dxa"/>
            <w:vAlign w:val="bottom"/>
          </w:tcPr>
          <w:p w14:paraId="2EFD59B9" w14:textId="18C80C07" w:rsidR="00A41C10" w:rsidRDefault="00A41C10" w:rsidP="00ED61E5">
            <w:pPr>
              <w:pStyle w:val="BodyText"/>
            </w:pPr>
            <w:r w:rsidRPr="002903BC">
              <w:t>£</w:t>
            </w:r>
            <w:r w:rsidR="00E701D6">
              <w:t>0.8</w:t>
            </w:r>
          </w:p>
        </w:tc>
        <w:tc>
          <w:tcPr>
            <w:tcW w:w="1008" w:type="dxa"/>
          </w:tcPr>
          <w:p w14:paraId="4867DEE8" w14:textId="77777777" w:rsidR="00A41C10" w:rsidRDefault="00A41C10" w:rsidP="00ED61E5">
            <w:pPr>
              <w:pStyle w:val="BodyText"/>
            </w:pPr>
            <w:r>
              <w:t>Minor</w:t>
            </w:r>
          </w:p>
        </w:tc>
        <w:tc>
          <w:tcPr>
            <w:tcW w:w="1152" w:type="dxa"/>
          </w:tcPr>
          <w:p w14:paraId="53DF35CF" w14:textId="77777777" w:rsidR="00A41C10" w:rsidRDefault="00A41C10" w:rsidP="00ED61E5">
            <w:pPr>
              <w:pStyle w:val="BodyText"/>
            </w:pPr>
            <w:r>
              <w:t>Lesser</w:t>
            </w:r>
          </w:p>
        </w:tc>
        <w:tc>
          <w:tcPr>
            <w:tcW w:w="236" w:type="dxa"/>
            <w:tcBorders>
              <w:top w:val="nil"/>
              <w:left w:val="single" w:sz="4" w:space="0" w:color="auto"/>
              <w:bottom w:val="nil"/>
              <w:right w:val="single" w:sz="4" w:space="0" w:color="auto"/>
            </w:tcBorders>
          </w:tcPr>
          <w:p w14:paraId="352023A3" w14:textId="77777777" w:rsidR="00A41C10" w:rsidRPr="002903BC" w:rsidRDefault="00A41C10" w:rsidP="00ED61E5">
            <w:pPr>
              <w:pStyle w:val="BodyText"/>
            </w:pPr>
          </w:p>
        </w:tc>
        <w:tc>
          <w:tcPr>
            <w:tcW w:w="864" w:type="dxa"/>
            <w:tcBorders>
              <w:left w:val="single" w:sz="4" w:space="0" w:color="auto"/>
            </w:tcBorders>
            <w:vAlign w:val="bottom"/>
          </w:tcPr>
          <w:p w14:paraId="2D03EB19" w14:textId="1681DA93" w:rsidR="00A41C10" w:rsidRDefault="00A41C10" w:rsidP="00ED61E5">
            <w:pPr>
              <w:pStyle w:val="BodyText"/>
            </w:pPr>
            <w:r w:rsidRPr="002903BC">
              <w:t>£</w:t>
            </w:r>
            <w:r>
              <w:t>1</w:t>
            </w:r>
            <w:r w:rsidR="00E701D6">
              <w:t>.2</w:t>
            </w:r>
          </w:p>
        </w:tc>
        <w:tc>
          <w:tcPr>
            <w:tcW w:w="1008" w:type="dxa"/>
          </w:tcPr>
          <w:p w14:paraId="0A5EF17B" w14:textId="77777777" w:rsidR="00A41C10" w:rsidRDefault="00A41C10" w:rsidP="00ED61E5">
            <w:pPr>
              <w:pStyle w:val="BodyText"/>
            </w:pPr>
            <w:r>
              <w:t>Lesser</w:t>
            </w:r>
          </w:p>
        </w:tc>
        <w:tc>
          <w:tcPr>
            <w:tcW w:w="1152" w:type="dxa"/>
            <w:tcBorders>
              <w:right w:val="single" w:sz="4" w:space="0" w:color="auto"/>
            </w:tcBorders>
          </w:tcPr>
          <w:p w14:paraId="7762B586" w14:textId="77777777" w:rsidR="00A41C10" w:rsidRDefault="00A41C10" w:rsidP="00ED61E5">
            <w:pPr>
              <w:pStyle w:val="BodyText"/>
            </w:pPr>
            <w:r>
              <w:t>Moderate</w:t>
            </w:r>
          </w:p>
        </w:tc>
        <w:tc>
          <w:tcPr>
            <w:tcW w:w="236" w:type="dxa"/>
            <w:tcBorders>
              <w:top w:val="nil"/>
              <w:left w:val="single" w:sz="4" w:space="0" w:color="auto"/>
              <w:bottom w:val="nil"/>
              <w:right w:val="single" w:sz="4" w:space="0" w:color="auto"/>
            </w:tcBorders>
          </w:tcPr>
          <w:p w14:paraId="20DADE93" w14:textId="77777777" w:rsidR="00A41C10" w:rsidRPr="002903BC" w:rsidRDefault="00A41C10" w:rsidP="00ED61E5">
            <w:pPr>
              <w:pStyle w:val="BodyText"/>
            </w:pPr>
          </w:p>
        </w:tc>
        <w:tc>
          <w:tcPr>
            <w:tcW w:w="1008" w:type="dxa"/>
            <w:tcBorders>
              <w:left w:val="single" w:sz="4" w:space="0" w:color="auto"/>
            </w:tcBorders>
            <w:vAlign w:val="bottom"/>
          </w:tcPr>
          <w:p w14:paraId="079981DA" w14:textId="564A660E" w:rsidR="00A41C10" w:rsidRDefault="00A41C10" w:rsidP="00ED61E5">
            <w:pPr>
              <w:pStyle w:val="BodyText"/>
            </w:pPr>
            <w:r w:rsidRPr="002903BC">
              <w:t>£</w:t>
            </w:r>
            <w:r w:rsidR="00E701D6">
              <w:t>2</w:t>
            </w:r>
          </w:p>
        </w:tc>
        <w:tc>
          <w:tcPr>
            <w:tcW w:w="1008" w:type="dxa"/>
          </w:tcPr>
          <w:p w14:paraId="27173082" w14:textId="77777777" w:rsidR="00A41C10" w:rsidRDefault="00A41C10" w:rsidP="00ED61E5">
            <w:pPr>
              <w:pStyle w:val="BodyText"/>
            </w:pPr>
            <w:r>
              <w:t>Moderate</w:t>
            </w:r>
          </w:p>
        </w:tc>
        <w:tc>
          <w:tcPr>
            <w:tcW w:w="2592" w:type="dxa"/>
          </w:tcPr>
          <w:p w14:paraId="3FACBA6D" w14:textId="77777777" w:rsidR="00A41C10" w:rsidRDefault="00A41C10" w:rsidP="00ED61E5">
            <w:pPr>
              <w:pStyle w:val="BodyText"/>
            </w:pPr>
            <w:r>
              <w:t>Greater</w:t>
            </w:r>
          </w:p>
        </w:tc>
      </w:tr>
      <w:tr w:rsidR="00A41C10" w14:paraId="794E3EB6" w14:textId="77777777" w:rsidTr="003328EE">
        <w:tc>
          <w:tcPr>
            <w:tcW w:w="432" w:type="dxa"/>
          </w:tcPr>
          <w:p w14:paraId="139917C0" w14:textId="77777777" w:rsidR="00A41C10" w:rsidRDefault="00A41C10" w:rsidP="00ED61E5">
            <w:pPr>
              <w:pStyle w:val="BodyText"/>
            </w:pPr>
            <w:r>
              <w:t>8</w:t>
            </w:r>
          </w:p>
        </w:tc>
        <w:tc>
          <w:tcPr>
            <w:tcW w:w="720" w:type="dxa"/>
            <w:vAlign w:val="bottom"/>
          </w:tcPr>
          <w:p w14:paraId="7330E023" w14:textId="77777777" w:rsidR="00A41C10" w:rsidRDefault="00A41C10" w:rsidP="00ED61E5">
            <w:pPr>
              <w:pStyle w:val="BodyText"/>
            </w:pPr>
            <w:r w:rsidRPr="002903BC">
              <w:t>£</w:t>
            </w:r>
            <w:r>
              <w:t>5</w:t>
            </w:r>
          </w:p>
        </w:tc>
        <w:tc>
          <w:tcPr>
            <w:tcW w:w="1008" w:type="dxa"/>
          </w:tcPr>
          <w:p w14:paraId="3513922E" w14:textId="77777777" w:rsidR="00A41C10" w:rsidRDefault="00A41C10" w:rsidP="00ED61E5">
            <w:pPr>
              <w:pStyle w:val="BodyText"/>
            </w:pPr>
            <w:r>
              <w:t>Minor</w:t>
            </w:r>
          </w:p>
        </w:tc>
        <w:tc>
          <w:tcPr>
            <w:tcW w:w="1152" w:type="dxa"/>
          </w:tcPr>
          <w:p w14:paraId="4ADBC51A" w14:textId="77777777" w:rsidR="00A41C10" w:rsidRDefault="00A41C10" w:rsidP="00ED61E5">
            <w:pPr>
              <w:pStyle w:val="BodyText"/>
            </w:pPr>
            <w:r>
              <w:t>Moderate</w:t>
            </w:r>
          </w:p>
        </w:tc>
        <w:tc>
          <w:tcPr>
            <w:tcW w:w="236" w:type="dxa"/>
            <w:tcBorders>
              <w:top w:val="nil"/>
              <w:left w:val="single" w:sz="4" w:space="0" w:color="auto"/>
              <w:bottom w:val="nil"/>
              <w:right w:val="single" w:sz="4" w:space="0" w:color="auto"/>
            </w:tcBorders>
          </w:tcPr>
          <w:p w14:paraId="6C2560D7" w14:textId="77777777" w:rsidR="00A41C10" w:rsidRPr="002903BC" w:rsidRDefault="00A41C10" w:rsidP="00ED61E5">
            <w:pPr>
              <w:pStyle w:val="BodyText"/>
            </w:pPr>
          </w:p>
        </w:tc>
        <w:tc>
          <w:tcPr>
            <w:tcW w:w="864" w:type="dxa"/>
            <w:tcBorders>
              <w:left w:val="single" w:sz="4" w:space="0" w:color="auto"/>
            </w:tcBorders>
            <w:vAlign w:val="bottom"/>
          </w:tcPr>
          <w:p w14:paraId="7101159C" w14:textId="77777777" w:rsidR="00A41C10" w:rsidRDefault="00A41C10" w:rsidP="00ED61E5">
            <w:pPr>
              <w:pStyle w:val="BodyText"/>
            </w:pPr>
            <w:r w:rsidRPr="002903BC">
              <w:t>£</w:t>
            </w:r>
            <w:r>
              <w:t>8</w:t>
            </w:r>
          </w:p>
        </w:tc>
        <w:tc>
          <w:tcPr>
            <w:tcW w:w="1008" w:type="dxa"/>
          </w:tcPr>
          <w:p w14:paraId="51A6E51A" w14:textId="77777777" w:rsidR="00A41C10" w:rsidRDefault="00A41C10" w:rsidP="00ED61E5">
            <w:pPr>
              <w:pStyle w:val="BodyText"/>
            </w:pPr>
            <w:r>
              <w:t>Lesser</w:t>
            </w:r>
          </w:p>
        </w:tc>
        <w:tc>
          <w:tcPr>
            <w:tcW w:w="1152" w:type="dxa"/>
            <w:tcBorders>
              <w:right w:val="single" w:sz="4" w:space="0" w:color="auto"/>
            </w:tcBorders>
          </w:tcPr>
          <w:p w14:paraId="0AAFF1C9" w14:textId="77777777" w:rsidR="00A41C10" w:rsidRDefault="00A41C10" w:rsidP="00ED61E5">
            <w:pPr>
              <w:pStyle w:val="BodyText"/>
            </w:pPr>
            <w:r>
              <w:t>Greater</w:t>
            </w:r>
          </w:p>
        </w:tc>
        <w:tc>
          <w:tcPr>
            <w:tcW w:w="236" w:type="dxa"/>
            <w:tcBorders>
              <w:top w:val="nil"/>
              <w:left w:val="single" w:sz="4" w:space="0" w:color="auto"/>
              <w:bottom w:val="nil"/>
              <w:right w:val="single" w:sz="4" w:space="0" w:color="auto"/>
            </w:tcBorders>
          </w:tcPr>
          <w:p w14:paraId="1ADB6F9C" w14:textId="77777777" w:rsidR="00A41C10" w:rsidRPr="002903BC" w:rsidRDefault="00A41C10" w:rsidP="00ED61E5">
            <w:pPr>
              <w:pStyle w:val="BodyText"/>
            </w:pPr>
          </w:p>
        </w:tc>
        <w:tc>
          <w:tcPr>
            <w:tcW w:w="1008" w:type="dxa"/>
            <w:tcBorders>
              <w:left w:val="single" w:sz="4" w:space="0" w:color="auto"/>
            </w:tcBorders>
            <w:vAlign w:val="bottom"/>
          </w:tcPr>
          <w:p w14:paraId="6F556100" w14:textId="35B9678C" w:rsidR="00A41C10" w:rsidRDefault="00A41C10" w:rsidP="00ED61E5">
            <w:pPr>
              <w:pStyle w:val="BodyText"/>
            </w:pPr>
            <w:r w:rsidRPr="002903BC">
              <w:t>£</w:t>
            </w:r>
            <w:r w:rsidR="00E701D6">
              <w:t>12</w:t>
            </w:r>
          </w:p>
        </w:tc>
        <w:tc>
          <w:tcPr>
            <w:tcW w:w="1008" w:type="dxa"/>
          </w:tcPr>
          <w:p w14:paraId="39773915" w14:textId="77777777" w:rsidR="00A41C10" w:rsidRDefault="00A41C10" w:rsidP="00ED61E5">
            <w:pPr>
              <w:pStyle w:val="BodyText"/>
            </w:pPr>
            <w:r>
              <w:t>Moderate</w:t>
            </w:r>
          </w:p>
        </w:tc>
        <w:tc>
          <w:tcPr>
            <w:tcW w:w="2592" w:type="dxa"/>
          </w:tcPr>
          <w:p w14:paraId="2DD5ACAD" w14:textId="77777777" w:rsidR="00A41C10" w:rsidRDefault="00A41C10" w:rsidP="00ED61E5">
            <w:pPr>
              <w:pStyle w:val="BodyText"/>
            </w:pPr>
            <w:r>
              <w:t>Major</w:t>
            </w:r>
          </w:p>
        </w:tc>
      </w:tr>
      <w:tr w:rsidR="00A41C10" w14:paraId="73CE138D" w14:textId="77777777" w:rsidTr="003328EE">
        <w:tc>
          <w:tcPr>
            <w:tcW w:w="432" w:type="dxa"/>
          </w:tcPr>
          <w:p w14:paraId="49C8D277" w14:textId="77777777" w:rsidR="00A41C10" w:rsidRDefault="00A41C10" w:rsidP="00ED61E5">
            <w:pPr>
              <w:pStyle w:val="BodyText"/>
            </w:pPr>
            <w:r>
              <w:t>12</w:t>
            </w:r>
          </w:p>
        </w:tc>
        <w:tc>
          <w:tcPr>
            <w:tcW w:w="720" w:type="dxa"/>
            <w:vAlign w:val="bottom"/>
          </w:tcPr>
          <w:p w14:paraId="383EECEF" w14:textId="77777777" w:rsidR="00A41C10" w:rsidRDefault="00A41C10" w:rsidP="00ED61E5">
            <w:pPr>
              <w:pStyle w:val="BodyText"/>
            </w:pPr>
            <w:r w:rsidRPr="002903BC">
              <w:t>£</w:t>
            </w:r>
            <w:r>
              <w:t>3</w:t>
            </w:r>
            <w:r w:rsidRPr="002903BC">
              <w:t>0</w:t>
            </w:r>
          </w:p>
        </w:tc>
        <w:tc>
          <w:tcPr>
            <w:tcW w:w="1008" w:type="dxa"/>
          </w:tcPr>
          <w:p w14:paraId="61144E29" w14:textId="77777777" w:rsidR="00A41C10" w:rsidRDefault="00A41C10" w:rsidP="00ED61E5">
            <w:pPr>
              <w:pStyle w:val="BodyText"/>
            </w:pPr>
            <w:r>
              <w:t>Minor</w:t>
            </w:r>
          </w:p>
        </w:tc>
        <w:tc>
          <w:tcPr>
            <w:tcW w:w="1152" w:type="dxa"/>
          </w:tcPr>
          <w:p w14:paraId="630763B8" w14:textId="77777777" w:rsidR="00A41C10" w:rsidRDefault="00A41C10" w:rsidP="00ED61E5">
            <w:pPr>
              <w:pStyle w:val="BodyText"/>
            </w:pPr>
            <w:r>
              <w:t>Greater</w:t>
            </w:r>
          </w:p>
        </w:tc>
        <w:tc>
          <w:tcPr>
            <w:tcW w:w="236" w:type="dxa"/>
            <w:tcBorders>
              <w:top w:val="nil"/>
              <w:left w:val="single" w:sz="4" w:space="0" w:color="auto"/>
              <w:bottom w:val="nil"/>
              <w:right w:val="single" w:sz="4" w:space="0" w:color="auto"/>
            </w:tcBorders>
          </w:tcPr>
          <w:p w14:paraId="2D89681B" w14:textId="77777777" w:rsidR="00A41C10" w:rsidRPr="002903BC" w:rsidRDefault="00A41C10" w:rsidP="00ED61E5">
            <w:pPr>
              <w:pStyle w:val="BodyText"/>
            </w:pPr>
          </w:p>
        </w:tc>
        <w:tc>
          <w:tcPr>
            <w:tcW w:w="864" w:type="dxa"/>
            <w:tcBorders>
              <w:left w:val="single" w:sz="4" w:space="0" w:color="auto"/>
            </w:tcBorders>
            <w:vAlign w:val="bottom"/>
          </w:tcPr>
          <w:p w14:paraId="0B6B9A9F" w14:textId="77777777" w:rsidR="00A41C10" w:rsidRDefault="00A41C10" w:rsidP="00ED61E5">
            <w:pPr>
              <w:pStyle w:val="BodyText"/>
            </w:pPr>
            <w:r w:rsidRPr="002903BC">
              <w:t>£</w:t>
            </w:r>
            <w:r>
              <w:t>5</w:t>
            </w:r>
            <w:r w:rsidRPr="002903BC">
              <w:t>0</w:t>
            </w:r>
          </w:p>
        </w:tc>
        <w:tc>
          <w:tcPr>
            <w:tcW w:w="1008" w:type="dxa"/>
          </w:tcPr>
          <w:p w14:paraId="3A176BD3" w14:textId="77777777" w:rsidR="00A41C10" w:rsidRDefault="00A41C10" w:rsidP="00ED61E5">
            <w:pPr>
              <w:pStyle w:val="BodyText"/>
            </w:pPr>
            <w:r>
              <w:t>Lesser</w:t>
            </w:r>
          </w:p>
        </w:tc>
        <w:tc>
          <w:tcPr>
            <w:tcW w:w="1152" w:type="dxa"/>
            <w:tcBorders>
              <w:right w:val="single" w:sz="4" w:space="0" w:color="auto"/>
            </w:tcBorders>
          </w:tcPr>
          <w:p w14:paraId="2F9061FC" w14:textId="77777777" w:rsidR="00A41C10" w:rsidRDefault="00A41C10" w:rsidP="00ED61E5">
            <w:pPr>
              <w:pStyle w:val="BodyText"/>
            </w:pPr>
            <w:r>
              <w:t>Major</w:t>
            </w:r>
          </w:p>
        </w:tc>
        <w:tc>
          <w:tcPr>
            <w:tcW w:w="236" w:type="dxa"/>
            <w:tcBorders>
              <w:top w:val="nil"/>
              <w:left w:val="single" w:sz="4" w:space="0" w:color="auto"/>
              <w:bottom w:val="nil"/>
              <w:right w:val="single" w:sz="4" w:space="0" w:color="auto"/>
            </w:tcBorders>
          </w:tcPr>
          <w:p w14:paraId="510BBC57" w14:textId="77777777" w:rsidR="00A41C10" w:rsidRPr="002903BC" w:rsidRDefault="00A41C10" w:rsidP="00ED61E5">
            <w:pPr>
              <w:pStyle w:val="BodyText"/>
            </w:pPr>
          </w:p>
        </w:tc>
        <w:tc>
          <w:tcPr>
            <w:tcW w:w="1008" w:type="dxa"/>
            <w:tcBorders>
              <w:left w:val="single" w:sz="4" w:space="0" w:color="auto"/>
            </w:tcBorders>
            <w:vAlign w:val="bottom"/>
          </w:tcPr>
          <w:p w14:paraId="4A452D7F" w14:textId="62981DF1" w:rsidR="00A41C10" w:rsidRDefault="00A41C10" w:rsidP="00ED61E5">
            <w:pPr>
              <w:pStyle w:val="BodyText"/>
            </w:pPr>
            <w:r w:rsidRPr="002903BC">
              <w:t>£</w:t>
            </w:r>
            <w:r w:rsidR="00E701D6">
              <w:t>8</w:t>
            </w:r>
            <w:r w:rsidRPr="002903BC">
              <w:t>0</w:t>
            </w:r>
          </w:p>
        </w:tc>
        <w:tc>
          <w:tcPr>
            <w:tcW w:w="1008" w:type="dxa"/>
          </w:tcPr>
          <w:p w14:paraId="5AEF3D72" w14:textId="77777777" w:rsidR="00A41C10" w:rsidRDefault="00A41C10" w:rsidP="00ED61E5">
            <w:pPr>
              <w:pStyle w:val="BodyText"/>
            </w:pPr>
            <w:r>
              <w:t>Moderate</w:t>
            </w:r>
          </w:p>
        </w:tc>
        <w:tc>
          <w:tcPr>
            <w:tcW w:w="2592" w:type="dxa"/>
          </w:tcPr>
          <w:p w14:paraId="2715363A" w14:textId="77777777" w:rsidR="00A41C10" w:rsidRDefault="00A41C10" w:rsidP="00ED61E5">
            <w:pPr>
              <w:pStyle w:val="BodyText"/>
            </w:pPr>
            <w:r>
              <w:t>Impossible</w:t>
            </w:r>
          </w:p>
        </w:tc>
      </w:tr>
      <w:tr w:rsidR="00A41C10" w14:paraId="2650D1D8" w14:textId="77777777" w:rsidTr="003328EE">
        <w:tc>
          <w:tcPr>
            <w:tcW w:w="432" w:type="dxa"/>
          </w:tcPr>
          <w:p w14:paraId="43D1092D" w14:textId="77777777" w:rsidR="00A41C10" w:rsidRDefault="00A41C10" w:rsidP="00ED61E5">
            <w:pPr>
              <w:pStyle w:val="BodyText"/>
            </w:pPr>
            <w:r>
              <w:t>16</w:t>
            </w:r>
          </w:p>
        </w:tc>
        <w:tc>
          <w:tcPr>
            <w:tcW w:w="720" w:type="dxa"/>
            <w:vAlign w:val="bottom"/>
          </w:tcPr>
          <w:p w14:paraId="4559CE0D" w14:textId="77777777" w:rsidR="00A41C10" w:rsidRDefault="00A41C10" w:rsidP="00ED61E5">
            <w:pPr>
              <w:pStyle w:val="BodyText"/>
            </w:pPr>
            <w:r w:rsidRPr="002903BC">
              <w:t>£</w:t>
            </w:r>
            <w:r>
              <w:t>20</w:t>
            </w:r>
            <w:r w:rsidRPr="002903BC">
              <w:t>0</w:t>
            </w:r>
          </w:p>
        </w:tc>
        <w:tc>
          <w:tcPr>
            <w:tcW w:w="1008" w:type="dxa"/>
          </w:tcPr>
          <w:p w14:paraId="2142A63C" w14:textId="77777777" w:rsidR="00A41C10" w:rsidRDefault="00A41C10" w:rsidP="00ED61E5">
            <w:pPr>
              <w:pStyle w:val="BodyText"/>
            </w:pPr>
            <w:r>
              <w:t>Minor</w:t>
            </w:r>
          </w:p>
        </w:tc>
        <w:tc>
          <w:tcPr>
            <w:tcW w:w="1152" w:type="dxa"/>
          </w:tcPr>
          <w:p w14:paraId="14F019A6" w14:textId="77777777" w:rsidR="00A41C10" w:rsidRDefault="00A41C10" w:rsidP="00ED61E5">
            <w:pPr>
              <w:pStyle w:val="BodyText"/>
            </w:pPr>
            <w:r>
              <w:t>Major</w:t>
            </w:r>
          </w:p>
        </w:tc>
        <w:tc>
          <w:tcPr>
            <w:tcW w:w="236" w:type="dxa"/>
            <w:tcBorders>
              <w:top w:val="nil"/>
              <w:left w:val="single" w:sz="4" w:space="0" w:color="auto"/>
              <w:bottom w:val="nil"/>
              <w:right w:val="single" w:sz="4" w:space="0" w:color="auto"/>
            </w:tcBorders>
          </w:tcPr>
          <w:p w14:paraId="5A14C494" w14:textId="77777777" w:rsidR="00A41C10" w:rsidRPr="002903BC" w:rsidRDefault="00A41C10" w:rsidP="00ED61E5">
            <w:pPr>
              <w:pStyle w:val="BodyText"/>
            </w:pPr>
          </w:p>
        </w:tc>
        <w:tc>
          <w:tcPr>
            <w:tcW w:w="864" w:type="dxa"/>
            <w:tcBorders>
              <w:left w:val="single" w:sz="4" w:space="0" w:color="auto"/>
            </w:tcBorders>
            <w:vAlign w:val="bottom"/>
          </w:tcPr>
          <w:p w14:paraId="69C64259" w14:textId="77777777" w:rsidR="00A41C10" w:rsidRDefault="00A41C10" w:rsidP="00ED61E5">
            <w:pPr>
              <w:pStyle w:val="BodyText"/>
            </w:pPr>
            <w:r w:rsidRPr="002903BC">
              <w:t>£</w:t>
            </w:r>
            <w:r>
              <w:t>30</w:t>
            </w:r>
            <w:r w:rsidRPr="002903BC">
              <w:t>0</w:t>
            </w:r>
          </w:p>
        </w:tc>
        <w:tc>
          <w:tcPr>
            <w:tcW w:w="1008" w:type="dxa"/>
          </w:tcPr>
          <w:p w14:paraId="75EC2F57" w14:textId="77777777" w:rsidR="00A41C10" w:rsidRDefault="00A41C10" w:rsidP="00ED61E5">
            <w:pPr>
              <w:pStyle w:val="BodyText"/>
            </w:pPr>
            <w:r>
              <w:t>Lesser</w:t>
            </w:r>
          </w:p>
        </w:tc>
        <w:tc>
          <w:tcPr>
            <w:tcW w:w="1152" w:type="dxa"/>
            <w:tcBorders>
              <w:right w:val="single" w:sz="4" w:space="0" w:color="auto"/>
            </w:tcBorders>
          </w:tcPr>
          <w:p w14:paraId="00E102BD" w14:textId="77777777" w:rsidR="00A41C10" w:rsidRDefault="00A41C10" w:rsidP="00ED61E5">
            <w:pPr>
              <w:pStyle w:val="BodyText"/>
            </w:pPr>
            <w:r>
              <w:t>Impossible</w:t>
            </w:r>
          </w:p>
        </w:tc>
        <w:tc>
          <w:tcPr>
            <w:tcW w:w="236" w:type="dxa"/>
            <w:tcBorders>
              <w:top w:val="nil"/>
              <w:left w:val="single" w:sz="4" w:space="0" w:color="auto"/>
              <w:bottom w:val="nil"/>
              <w:right w:val="single" w:sz="4" w:space="0" w:color="auto"/>
            </w:tcBorders>
          </w:tcPr>
          <w:p w14:paraId="5332AFF3" w14:textId="77777777" w:rsidR="00A41C10" w:rsidRPr="002903BC" w:rsidRDefault="00A41C10" w:rsidP="00ED61E5">
            <w:pPr>
              <w:pStyle w:val="BodyText"/>
            </w:pPr>
          </w:p>
        </w:tc>
        <w:tc>
          <w:tcPr>
            <w:tcW w:w="1008" w:type="dxa"/>
            <w:tcBorders>
              <w:left w:val="single" w:sz="4" w:space="0" w:color="auto"/>
            </w:tcBorders>
            <w:vAlign w:val="bottom"/>
          </w:tcPr>
          <w:p w14:paraId="5A94EC52" w14:textId="1D136F39" w:rsidR="00A41C10" w:rsidRDefault="00A41C10" w:rsidP="00ED61E5">
            <w:pPr>
              <w:pStyle w:val="BodyText"/>
            </w:pPr>
            <w:r w:rsidRPr="002903BC">
              <w:t>£</w:t>
            </w:r>
            <w:r w:rsidR="00E701D6">
              <w:t>5</w:t>
            </w:r>
            <w:r>
              <w:t>0</w:t>
            </w:r>
            <w:r w:rsidRPr="002903BC">
              <w:t>0</w:t>
            </w:r>
          </w:p>
        </w:tc>
        <w:tc>
          <w:tcPr>
            <w:tcW w:w="1008" w:type="dxa"/>
          </w:tcPr>
          <w:p w14:paraId="1E3AF270" w14:textId="77777777" w:rsidR="00A41C10" w:rsidRDefault="00A41C10" w:rsidP="00ED61E5">
            <w:pPr>
              <w:pStyle w:val="BodyText"/>
            </w:pPr>
            <w:r>
              <w:t>Moderate</w:t>
            </w:r>
          </w:p>
        </w:tc>
        <w:tc>
          <w:tcPr>
            <w:tcW w:w="2592" w:type="dxa"/>
          </w:tcPr>
          <w:p w14:paraId="567374B3" w14:textId="77777777" w:rsidR="00A41C10" w:rsidRDefault="00A41C10" w:rsidP="00ED61E5">
            <w:pPr>
              <w:pStyle w:val="BodyText"/>
            </w:pPr>
            <w:r>
              <w:t>Fanciful</w:t>
            </w:r>
          </w:p>
        </w:tc>
      </w:tr>
      <w:tr w:rsidR="00A41C10" w14:paraId="41A91573" w14:textId="77777777" w:rsidTr="003328EE">
        <w:tc>
          <w:tcPr>
            <w:tcW w:w="432" w:type="dxa"/>
          </w:tcPr>
          <w:p w14:paraId="058F04A5" w14:textId="77777777" w:rsidR="00A41C10" w:rsidRDefault="00A41C10" w:rsidP="00ED61E5">
            <w:pPr>
              <w:pStyle w:val="BodyText"/>
            </w:pPr>
            <w:r>
              <w:t>20</w:t>
            </w:r>
          </w:p>
        </w:tc>
        <w:tc>
          <w:tcPr>
            <w:tcW w:w="720" w:type="dxa"/>
            <w:vAlign w:val="bottom"/>
          </w:tcPr>
          <w:p w14:paraId="5AB1D1C1" w14:textId="77777777" w:rsidR="00A41C10" w:rsidRPr="002903BC" w:rsidRDefault="00A41C10" w:rsidP="00ED61E5">
            <w:pPr>
              <w:pStyle w:val="BodyText"/>
            </w:pPr>
            <w:r w:rsidRPr="002903BC">
              <w:t>£</w:t>
            </w:r>
            <w:r>
              <w:t>12</w:t>
            </w:r>
            <w:r w:rsidRPr="002903BC">
              <w:t>00</w:t>
            </w:r>
          </w:p>
        </w:tc>
        <w:tc>
          <w:tcPr>
            <w:tcW w:w="1008" w:type="dxa"/>
          </w:tcPr>
          <w:p w14:paraId="72C8D292" w14:textId="77777777" w:rsidR="00A41C10" w:rsidRDefault="00A41C10" w:rsidP="00ED61E5">
            <w:pPr>
              <w:pStyle w:val="BodyText"/>
            </w:pPr>
            <w:r>
              <w:t>Minor</w:t>
            </w:r>
          </w:p>
        </w:tc>
        <w:tc>
          <w:tcPr>
            <w:tcW w:w="1152" w:type="dxa"/>
          </w:tcPr>
          <w:p w14:paraId="1D4315BD" w14:textId="77777777" w:rsidR="00A41C10" w:rsidRDefault="00A41C10" w:rsidP="00ED61E5">
            <w:pPr>
              <w:pStyle w:val="BodyText"/>
            </w:pPr>
            <w:r>
              <w:t>Impossible</w:t>
            </w:r>
          </w:p>
        </w:tc>
        <w:tc>
          <w:tcPr>
            <w:tcW w:w="236" w:type="dxa"/>
            <w:tcBorders>
              <w:top w:val="nil"/>
              <w:left w:val="single" w:sz="4" w:space="0" w:color="auto"/>
              <w:bottom w:val="nil"/>
              <w:right w:val="single" w:sz="4" w:space="0" w:color="auto"/>
            </w:tcBorders>
          </w:tcPr>
          <w:p w14:paraId="31A5C050" w14:textId="77777777" w:rsidR="00A41C10" w:rsidRPr="002903BC" w:rsidRDefault="00A41C10" w:rsidP="00ED61E5">
            <w:pPr>
              <w:pStyle w:val="BodyText"/>
            </w:pPr>
          </w:p>
        </w:tc>
        <w:tc>
          <w:tcPr>
            <w:tcW w:w="864" w:type="dxa"/>
            <w:tcBorders>
              <w:left w:val="single" w:sz="4" w:space="0" w:color="auto"/>
            </w:tcBorders>
            <w:vAlign w:val="bottom"/>
          </w:tcPr>
          <w:p w14:paraId="3ECF8FEF" w14:textId="77777777" w:rsidR="00A41C10" w:rsidRDefault="00A41C10" w:rsidP="00ED61E5">
            <w:pPr>
              <w:pStyle w:val="BodyText"/>
            </w:pPr>
            <w:r w:rsidRPr="002903BC">
              <w:t>£</w:t>
            </w:r>
            <w:r>
              <w:t>20</w:t>
            </w:r>
            <w:r w:rsidRPr="002903BC">
              <w:t>00</w:t>
            </w:r>
          </w:p>
        </w:tc>
        <w:tc>
          <w:tcPr>
            <w:tcW w:w="1008" w:type="dxa"/>
          </w:tcPr>
          <w:p w14:paraId="3BD1999E" w14:textId="77777777" w:rsidR="00A41C10" w:rsidRDefault="00A41C10" w:rsidP="00ED61E5">
            <w:pPr>
              <w:pStyle w:val="BodyText"/>
            </w:pPr>
            <w:r>
              <w:t>Lesser</w:t>
            </w:r>
          </w:p>
        </w:tc>
        <w:tc>
          <w:tcPr>
            <w:tcW w:w="1152" w:type="dxa"/>
            <w:tcBorders>
              <w:right w:val="single" w:sz="4" w:space="0" w:color="auto"/>
            </w:tcBorders>
          </w:tcPr>
          <w:p w14:paraId="72FF1B69" w14:textId="77777777" w:rsidR="00A41C10" w:rsidRDefault="00A41C10" w:rsidP="00ED61E5">
            <w:pPr>
              <w:pStyle w:val="BodyText"/>
            </w:pPr>
            <w:r>
              <w:t>Fanciful</w:t>
            </w:r>
          </w:p>
        </w:tc>
        <w:tc>
          <w:tcPr>
            <w:tcW w:w="236" w:type="dxa"/>
            <w:tcBorders>
              <w:top w:val="nil"/>
              <w:left w:val="single" w:sz="4" w:space="0" w:color="auto"/>
              <w:bottom w:val="nil"/>
              <w:right w:val="single" w:sz="4" w:space="0" w:color="auto"/>
            </w:tcBorders>
          </w:tcPr>
          <w:p w14:paraId="3FCB8341" w14:textId="77777777" w:rsidR="00A41C10" w:rsidRPr="002903BC" w:rsidRDefault="00A41C10" w:rsidP="00ED61E5">
            <w:pPr>
              <w:pStyle w:val="BodyText"/>
            </w:pPr>
          </w:p>
        </w:tc>
        <w:tc>
          <w:tcPr>
            <w:tcW w:w="1008" w:type="dxa"/>
            <w:tcBorders>
              <w:left w:val="single" w:sz="4" w:space="0" w:color="auto"/>
            </w:tcBorders>
            <w:vAlign w:val="bottom"/>
          </w:tcPr>
          <w:p w14:paraId="7D77350B" w14:textId="19A17951" w:rsidR="00A41C10" w:rsidRDefault="00A41C10" w:rsidP="00ED61E5">
            <w:pPr>
              <w:pStyle w:val="BodyText"/>
            </w:pPr>
            <w:r w:rsidRPr="002903BC">
              <w:t>£</w:t>
            </w:r>
            <w:r w:rsidR="00E701D6">
              <w:t>3</w:t>
            </w:r>
            <w:r>
              <w:t>0</w:t>
            </w:r>
            <w:r w:rsidRPr="002903BC">
              <w:t>00</w:t>
            </w:r>
          </w:p>
        </w:tc>
        <w:tc>
          <w:tcPr>
            <w:tcW w:w="1008" w:type="dxa"/>
          </w:tcPr>
          <w:p w14:paraId="613ADE6E" w14:textId="77777777" w:rsidR="00A41C10" w:rsidRDefault="00A41C10" w:rsidP="00ED61E5">
            <w:pPr>
              <w:pStyle w:val="BodyText"/>
            </w:pPr>
            <w:r>
              <w:t>Moderate</w:t>
            </w:r>
          </w:p>
        </w:tc>
        <w:tc>
          <w:tcPr>
            <w:tcW w:w="2592" w:type="dxa"/>
          </w:tcPr>
          <w:p w14:paraId="2A74107B" w14:textId="77777777" w:rsidR="00A41C10" w:rsidRDefault="00A41C10" w:rsidP="00ED61E5">
            <w:pPr>
              <w:pStyle w:val="BodyText"/>
            </w:pPr>
            <w:r>
              <w:t>Fanciful (Reduce Drained 3 by 1)</w:t>
            </w:r>
          </w:p>
        </w:tc>
      </w:tr>
    </w:tbl>
    <w:p w14:paraId="0EA8C3A8" w14:textId="77777777" w:rsidR="00A41C10" w:rsidRDefault="00A41C10" w:rsidP="00ED61E5">
      <w:pPr>
        <w:pStyle w:val="BodyText"/>
      </w:pPr>
    </w:p>
    <w:tbl>
      <w:tblPr>
        <w:tblStyle w:val="TableGrid"/>
        <w:tblW w:w="9596" w:type="dxa"/>
        <w:tblInd w:w="108" w:type="dxa"/>
        <w:tblLayout w:type="fixed"/>
        <w:tblLook w:val="04A0" w:firstRow="1" w:lastRow="0" w:firstColumn="1" w:lastColumn="0" w:noHBand="0" w:noVBand="1"/>
      </w:tblPr>
      <w:tblGrid>
        <w:gridCol w:w="432"/>
        <w:gridCol w:w="1008"/>
        <w:gridCol w:w="1008"/>
        <w:gridCol w:w="2592"/>
        <w:gridCol w:w="236"/>
        <w:gridCol w:w="720"/>
        <w:gridCol w:w="1008"/>
        <w:gridCol w:w="2592"/>
      </w:tblGrid>
      <w:tr w:rsidR="00A41C10" w14:paraId="5DFD5AE7" w14:textId="77777777" w:rsidTr="003328EE">
        <w:trPr>
          <w:tblHeader/>
        </w:trPr>
        <w:tc>
          <w:tcPr>
            <w:tcW w:w="432" w:type="dxa"/>
            <w:tcBorders>
              <w:left w:val="single" w:sz="4" w:space="0" w:color="auto"/>
            </w:tcBorders>
          </w:tcPr>
          <w:p w14:paraId="7B66C690" w14:textId="77777777" w:rsidR="00A41C10" w:rsidRDefault="00A41C10" w:rsidP="00ED61E5">
            <w:pPr>
              <w:pStyle w:val="BodyText"/>
            </w:pPr>
            <w:r>
              <w:t>L</w:t>
            </w:r>
          </w:p>
        </w:tc>
        <w:tc>
          <w:tcPr>
            <w:tcW w:w="1008" w:type="dxa"/>
            <w:tcBorders>
              <w:left w:val="single" w:sz="4" w:space="0" w:color="auto"/>
            </w:tcBorders>
          </w:tcPr>
          <w:p w14:paraId="30DC8DE8" w14:textId="77777777" w:rsidR="00A41C10" w:rsidRDefault="00A41C10" w:rsidP="00ED61E5">
            <w:pPr>
              <w:pStyle w:val="BodyText"/>
            </w:pPr>
            <w:r>
              <w:t>Greater</w:t>
            </w:r>
          </w:p>
        </w:tc>
        <w:tc>
          <w:tcPr>
            <w:tcW w:w="1008" w:type="dxa"/>
          </w:tcPr>
          <w:p w14:paraId="183CC00C" w14:textId="77777777" w:rsidR="00A41C10" w:rsidRDefault="00A41C10" w:rsidP="00ED61E5">
            <w:pPr>
              <w:pStyle w:val="BodyText"/>
            </w:pPr>
            <w:r>
              <w:t>Min Result</w:t>
            </w:r>
          </w:p>
        </w:tc>
        <w:tc>
          <w:tcPr>
            <w:tcW w:w="2592" w:type="dxa"/>
            <w:tcBorders>
              <w:right w:val="single" w:sz="4" w:space="0" w:color="auto"/>
            </w:tcBorders>
          </w:tcPr>
          <w:p w14:paraId="6DA039C3" w14:textId="77777777" w:rsidR="00A41C10" w:rsidRDefault="00A41C10" w:rsidP="00ED61E5">
            <w:pPr>
              <w:pStyle w:val="BodyText"/>
            </w:pPr>
            <w:r>
              <w:t>Max Result</w:t>
            </w:r>
          </w:p>
        </w:tc>
        <w:tc>
          <w:tcPr>
            <w:tcW w:w="236" w:type="dxa"/>
            <w:tcBorders>
              <w:top w:val="nil"/>
              <w:left w:val="single" w:sz="4" w:space="0" w:color="auto"/>
              <w:bottom w:val="nil"/>
              <w:right w:val="single" w:sz="4" w:space="0" w:color="auto"/>
            </w:tcBorders>
          </w:tcPr>
          <w:p w14:paraId="36D4F0E4" w14:textId="77777777" w:rsidR="00A41C10" w:rsidRDefault="00A41C10" w:rsidP="00ED61E5">
            <w:pPr>
              <w:pStyle w:val="BodyText"/>
            </w:pPr>
          </w:p>
        </w:tc>
        <w:tc>
          <w:tcPr>
            <w:tcW w:w="720" w:type="dxa"/>
            <w:tcBorders>
              <w:left w:val="single" w:sz="4" w:space="0" w:color="auto"/>
            </w:tcBorders>
          </w:tcPr>
          <w:p w14:paraId="222A28D5" w14:textId="77777777" w:rsidR="00A41C10" w:rsidRDefault="00A41C10" w:rsidP="00ED61E5">
            <w:pPr>
              <w:pStyle w:val="BodyText"/>
            </w:pPr>
            <w:r>
              <w:t>Major</w:t>
            </w:r>
          </w:p>
        </w:tc>
        <w:tc>
          <w:tcPr>
            <w:tcW w:w="1008" w:type="dxa"/>
          </w:tcPr>
          <w:p w14:paraId="466D2A3A" w14:textId="77777777" w:rsidR="00A41C10" w:rsidRDefault="00A41C10" w:rsidP="00ED61E5">
            <w:pPr>
              <w:pStyle w:val="BodyText"/>
            </w:pPr>
            <w:r>
              <w:t>Min Result</w:t>
            </w:r>
          </w:p>
        </w:tc>
        <w:tc>
          <w:tcPr>
            <w:tcW w:w="2592" w:type="dxa"/>
          </w:tcPr>
          <w:p w14:paraId="64F9CB69" w14:textId="77777777" w:rsidR="00A41C10" w:rsidRDefault="00A41C10" w:rsidP="00ED61E5">
            <w:pPr>
              <w:pStyle w:val="BodyText"/>
            </w:pPr>
            <w:r>
              <w:t>Max Result</w:t>
            </w:r>
          </w:p>
        </w:tc>
      </w:tr>
      <w:tr w:rsidR="00A41C10" w14:paraId="1EA2B451" w14:textId="77777777" w:rsidTr="003328EE">
        <w:trPr>
          <w:tblHeader/>
        </w:trPr>
        <w:tc>
          <w:tcPr>
            <w:tcW w:w="432" w:type="dxa"/>
            <w:tcBorders>
              <w:left w:val="single" w:sz="4" w:space="0" w:color="auto"/>
            </w:tcBorders>
          </w:tcPr>
          <w:p w14:paraId="5B952F00" w14:textId="77777777" w:rsidR="00A41C10" w:rsidRPr="002903BC" w:rsidRDefault="00A41C10" w:rsidP="00ED61E5">
            <w:pPr>
              <w:pStyle w:val="BodyText"/>
            </w:pPr>
            <w:r>
              <w:t>1</w:t>
            </w:r>
          </w:p>
        </w:tc>
        <w:tc>
          <w:tcPr>
            <w:tcW w:w="1008" w:type="dxa"/>
            <w:tcBorders>
              <w:left w:val="single" w:sz="4" w:space="0" w:color="auto"/>
            </w:tcBorders>
            <w:vAlign w:val="bottom"/>
          </w:tcPr>
          <w:p w14:paraId="05390019" w14:textId="18710884" w:rsidR="00A41C10" w:rsidRDefault="00A41C10" w:rsidP="00ED61E5">
            <w:pPr>
              <w:pStyle w:val="BodyText"/>
            </w:pPr>
            <w:r w:rsidRPr="002903BC">
              <w:t>£</w:t>
            </w:r>
            <w:r w:rsidR="00E701D6">
              <w:t>0.8</w:t>
            </w:r>
          </w:p>
        </w:tc>
        <w:tc>
          <w:tcPr>
            <w:tcW w:w="1008" w:type="dxa"/>
          </w:tcPr>
          <w:p w14:paraId="76C5848A" w14:textId="77777777" w:rsidR="00A41C10" w:rsidRDefault="00A41C10" w:rsidP="00ED61E5">
            <w:pPr>
              <w:pStyle w:val="BodyText"/>
            </w:pPr>
            <w:r>
              <w:t>Greater</w:t>
            </w:r>
          </w:p>
        </w:tc>
        <w:tc>
          <w:tcPr>
            <w:tcW w:w="2592" w:type="dxa"/>
            <w:tcBorders>
              <w:right w:val="single" w:sz="4" w:space="0" w:color="auto"/>
            </w:tcBorders>
          </w:tcPr>
          <w:p w14:paraId="127A8A96" w14:textId="77777777" w:rsidR="00A41C10" w:rsidRDefault="00A41C10" w:rsidP="00ED61E5">
            <w:pPr>
              <w:pStyle w:val="BodyText"/>
            </w:pPr>
            <w:r>
              <w:t>Greater</w:t>
            </w:r>
          </w:p>
        </w:tc>
        <w:tc>
          <w:tcPr>
            <w:tcW w:w="236" w:type="dxa"/>
            <w:tcBorders>
              <w:top w:val="nil"/>
              <w:left w:val="single" w:sz="4" w:space="0" w:color="auto"/>
              <w:bottom w:val="nil"/>
              <w:right w:val="single" w:sz="4" w:space="0" w:color="auto"/>
            </w:tcBorders>
          </w:tcPr>
          <w:p w14:paraId="02235810" w14:textId="77777777" w:rsidR="00A41C10" w:rsidRPr="002903BC" w:rsidRDefault="00A41C10" w:rsidP="00ED61E5">
            <w:pPr>
              <w:pStyle w:val="BodyText"/>
            </w:pPr>
          </w:p>
        </w:tc>
        <w:tc>
          <w:tcPr>
            <w:tcW w:w="720" w:type="dxa"/>
            <w:tcBorders>
              <w:left w:val="single" w:sz="4" w:space="0" w:color="auto"/>
            </w:tcBorders>
            <w:vAlign w:val="bottom"/>
          </w:tcPr>
          <w:p w14:paraId="20F620CD" w14:textId="65C4A543" w:rsidR="00A41C10" w:rsidRDefault="00A41C10" w:rsidP="00ED61E5">
            <w:pPr>
              <w:pStyle w:val="BodyText"/>
            </w:pPr>
            <w:r w:rsidRPr="002903BC">
              <w:t>£</w:t>
            </w:r>
            <w:r>
              <w:t>1</w:t>
            </w:r>
            <w:r w:rsidR="00E701D6">
              <w:t>.2</w:t>
            </w:r>
          </w:p>
        </w:tc>
        <w:tc>
          <w:tcPr>
            <w:tcW w:w="1008" w:type="dxa"/>
          </w:tcPr>
          <w:p w14:paraId="1D551ACA" w14:textId="77777777" w:rsidR="00A41C10" w:rsidRDefault="00A41C10" w:rsidP="00ED61E5">
            <w:pPr>
              <w:pStyle w:val="BodyText"/>
            </w:pPr>
            <w:r>
              <w:t>Major</w:t>
            </w:r>
          </w:p>
        </w:tc>
        <w:tc>
          <w:tcPr>
            <w:tcW w:w="2592" w:type="dxa"/>
          </w:tcPr>
          <w:p w14:paraId="64F17858" w14:textId="77777777" w:rsidR="00A41C10" w:rsidRDefault="00A41C10" w:rsidP="00ED61E5">
            <w:pPr>
              <w:pStyle w:val="BodyText"/>
            </w:pPr>
            <w:r>
              <w:t>Major</w:t>
            </w:r>
          </w:p>
        </w:tc>
      </w:tr>
      <w:tr w:rsidR="00A41C10" w14:paraId="520A0664" w14:textId="77777777" w:rsidTr="003328EE">
        <w:tc>
          <w:tcPr>
            <w:tcW w:w="432" w:type="dxa"/>
            <w:tcBorders>
              <w:left w:val="single" w:sz="4" w:space="0" w:color="auto"/>
            </w:tcBorders>
          </w:tcPr>
          <w:p w14:paraId="62EC53ED" w14:textId="77777777" w:rsidR="00A41C10" w:rsidRPr="002903BC" w:rsidRDefault="00A41C10" w:rsidP="00ED61E5">
            <w:pPr>
              <w:pStyle w:val="BodyText"/>
            </w:pPr>
            <w:r>
              <w:t>4</w:t>
            </w:r>
          </w:p>
        </w:tc>
        <w:tc>
          <w:tcPr>
            <w:tcW w:w="1008" w:type="dxa"/>
            <w:tcBorders>
              <w:left w:val="single" w:sz="4" w:space="0" w:color="auto"/>
            </w:tcBorders>
            <w:vAlign w:val="bottom"/>
          </w:tcPr>
          <w:p w14:paraId="1F5C9666" w14:textId="77777777" w:rsidR="00A41C10" w:rsidRDefault="00A41C10" w:rsidP="00ED61E5">
            <w:pPr>
              <w:pStyle w:val="BodyText"/>
            </w:pPr>
            <w:r w:rsidRPr="002903BC">
              <w:t>£</w:t>
            </w:r>
            <w:r>
              <w:t>3</w:t>
            </w:r>
          </w:p>
        </w:tc>
        <w:tc>
          <w:tcPr>
            <w:tcW w:w="1008" w:type="dxa"/>
          </w:tcPr>
          <w:p w14:paraId="3E027EBA" w14:textId="77777777" w:rsidR="00A41C10" w:rsidRDefault="00A41C10" w:rsidP="00ED61E5">
            <w:pPr>
              <w:pStyle w:val="BodyText"/>
            </w:pPr>
            <w:r>
              <w:t>Greater</w:t>
            </w:r>
          </w:p>
        </w:tc>
        <w:tc>
          <w:tcPr>
            <w:tcW w:w="2592" w:type="dxa"/>
            <w:tcBorders>
              <w:right w:val="single" w:sz="4" w:space="0" w:color="auto"/>
            </w:tcBorders>
          </w:tcPr>
          <w:p w14:paraId="00C47DD7" w14:textId="77777777" w:rsidR="00A41C10" w:rsidRDefault="00A41C10" w:rsidP="00ED61E5">
            <w:pPr>
              <w:pStyle w:val="BodyText"/>
            </w:pPr>
            <w:r>
              <w:t>Major</w:t>
            </w:r>
          </w:p>
        </w:tc>
        <w:tc>
          <w:tcPr>
            <w:tcW w:w="236" w:type="dxa"/>
            <w:tcBorders>
              <w:top w:val="nil"/>
              <w:left w:val="single" w:sz="4" w:space="0" w:color="auto"/>
              <w:bottom w:val="nil"/>
              <w:right w:val="single" w:sz="4" w:space="0" w:color="auto"/>
            </w:tcBorders>
          </w:tcPr>
          <w:p w14:paraId="0D1C5389" w14:textId="77777777" w:rsidR="00A41C10" w:rsidRPr="002903BC" w:rsidRDefault="00A41C10" w:rsidP="00ED61E5">
            <w:pPr>
              <w:pStyle w:val="BodyText"/>
            </w:pPr>
          </w:p>
        </w:tc>
        <w:tc>
          <w:tcPr>
            <w:tcW w:w="720" w:type="dxa"/>
            <w:tcBorders>
              <w:left w:val="single" w:sz="4" w:space="0" w:color="auto"/>
            </w:tcBorders>
            <w:vAlign w:val="bottom"/>
          </w:tcPr>
          <w:p w14:paraId="12BD6B9E" w14:textId="77777777" w:rsidR="00A41C10" w:rsidRDefault="00A41C10" w:rsidP="00ED61E5">
            <w:pPr>
              <w:pStyle w:val="BodyText"/>
            </w:pPr>
            <w:r w:rsidRPr="002903BC">
              <w:t>£</w:t>
            </w:r>
            <w:r>
              <w:t>5</w:t>
            </w:r>
          </w:p>
        </w:tc>
        <w:tc>
          <w:tcPr>
            <w:tcW w:w="1008" w:type="dxa"/>
          </w:tcPr>
          <w:p w14:paraId="07D637E6" w14:textId="77777777" w:rsidR="00A41C10" w:rsidRDefault="00A41C10" w:rsidP="00ED61E5">
            <w:pPr>
              <w:pStyle w:val="BodyText"/>
            </w:pPr>
            <w:r>
              <w:t>Major</w:t>
            </w:r>
          </w:p>
        </w:tc>
        <w:tc>
          <w:tcPr>
            <w:tcW w:w="2592" w:type="dxa"/>
          </w:tcPr>
          <w:p w14:paraId="402B23D2" w14:textId="77777777" w:rsidR="00A41C10" w:rsidRDefault="00A41C10" w:rsidP="00ED61E5">
            <w:pPr>
              <w:pStyle w:val="BodyText"/>
            </w:pPr>
            <w:r>
              <w:t>Impossible</w:t>
            </w:r>
          </w:p>
        </w:tc>
      </w:tr>
      <w:tr w:rsidR="00A41C10" w14:paraId="663C7718" w14:textId="77777777" w:rsidTr="003328EE">
        <w:tc>
          <w:tcPr>
            <w:tcW w:w="432" w:type="dxa"/>
            <w:tcBorders>
              <w:left w:val="single" w:sz="4" w:space="0" w:color="auto"/>
            </w:tcBorders>
          </w:tcPr>
          <w:p w14:paraId="65A41D6A" w14:textId="77777777" w:rsidR="00A41C10" w:rsidRPr="002903BC" w:rsidRDefault="00A41C10" w:rsidP="00ED61E5">
            <w:pPr>
              <w:pStyle w:val="BodyText"/>
            </w:pPr>
            <w:r>
              <w:t>8</w:t>
            </w:r>
          </w:p>
        </w:tc>
        <w:tc>
          <w:tcPr>
            <w:tcW w:w="1008" w:type="dxa"/>
            <w:tcBorders>
              <w:left w:val="single" w:sz="4" w:space="0" w:color="auto"/>
            </w:tcBorders>
            <w:vAlign w:val="bottom"/>
          </w:tcPr>
          <w:p w14:paraId="64096BB5" w14:textId="77777777" w:rsidR="00A41C10" w:rsidRDefault="00A41C10" w:rsidP="00ED61E5">
            <w:pPr>
              <w:pStyle w:val="BodyText"/>
            </w:pPr>
            <w:r w:rsidRPr="002903BC">
              <w:t>£</w:t>
            </w:r>
            <w:r>
              <w:t>20</w:t>
            </w:r>
          </w:p>
        </w:tc>
        <w:tc>
          <w:tcPr>
            <w:tcW w:w="1008" w:type="dxa"/>
          </w:tcPr>
          <w:p w14:paraId="5875F6CA" w14:textId="77777777" w:rsidR="00A41C10" w:rsidRDefault="00A41C10" w:rsidP="00ED61E5">
            <w:pPr>
              <w:pStyle w:val="BodyText"/>
            </w:pPr>
            <w:r>
              <w:t>Greater</w:t>
            </w:r>
          </w:p>
        </w:tc>
        <w:tc>
          <w:tcPr>
            <w:tcW w:w="2592" w:type="dxa"/>
            <w:tcBorders>
              <w:right w:val="single" w:sz="4" w:space="0" w:color="auto"/>
            </w:tcBorders>
          </w:tcPr>
          <w:p w14:paraId="40897CC6" w14:textId="77777777" w:rsidR="00A41C10" w:rsidRDefault="00A41C10" w:rsidP="00ED61E5">
            <w:pPr>
              <w:pStyle w:val="BodyText"/>
            </w:pPr>
            <w:r>
              <w:t>Impossible</w:t>
            </w:r>
          </w:p>
        </w:tc>
        <w:tc>
          <w:tcPr>
            <w:tcW w:w="236" w:type="dxa"/>
            <w:tcBorders>
              <w:top w:val="nil"/>
              <w:left w:val="single" w:sz="4" w:space="0" w:color="auto"/>
              <w:bottom w:val="nil"/>
              <w:right w:val="single" w:sz="4" w:space="0" w:color="auto"/>
            </w:tcBorders>
          </w:tcPr>
          <w:p w14:paraId="75848627" w14:textId="77777777" w:rsidR="00A41C10" w:rsidRPr="002903BC" w:rsidRDefault="00A41C10" w:rsidP="00ED61E5">
            <w:pPr>
              <w:pStyle w:val="BodyText"/>
            </w:pPr>
          </w:p>
        </w:tc>
        <w:tc>
          <w:tcPr>
            <w:tcW w:w="720" w:type="dxa"/>
            <w:tcBorders>
              <w:left w:val="single" w:sz="4" w:space="0" w:color="auto"/>
            </w:tcBorders>
            <w:vAlign w:val="bottom"/>
          </w:tcPr>
          <w:p w14:paraId="781B7848" w14:textId="77777777" w:rsidR="00A41C10" w:rsidRDefault="00A41C10" w:rsidP="00ED61E5">
            <w:pPr>
              <w:pStyle w:val="BodyText"/>
            </w:pPr>
            <w:r w:rsidRPr="002903BC">
              <w:t>£3</w:t>
            </w:r>
            <w:r>
              <w:t>0</w:t>
            </w:r>
          </w:p>
        </w:tc>
        <w:tc>
          <w:tcPr>
            <w:tcW w:w="1008" w:type="dxa"/>
          </w:tcPr>
          <w:p w14:paraId="50E25492" w14:textId="77777777" w:rsidR="00A41C10" w:rsidRDefault="00A41C10" w:rsidP="00ED61E5">
            <w:pPr>
              <w:pStyle w:val="BodyText"/>
            </w:pPr>
            <w:r>
              <w:t>Major</w:t>
            </w:r>
          </w:p>
        </w:tc>
        <w:tc>
          <w:tcPr>
            <w:tcW w:w="2592" w:type="dxa"/>
          </w:tcPr>
          <w:p w14:paraId="15D34CF8" w14:textId="77777777" w:rsidR="00A41C10" w:rsidRDefault="00A41C10" w:rsidP="00ED61E5">
            <w:pPr>
              <w:pStyle w:val="BodyText"/>
            </w:pPr>
            <w:r>
              <w:t>Fanciful</w:t>
            </w:r>
          </w:p>
        </w:tc>
      </w:tr>
      <w:tr w:rsidR="00A41C10" w14:paraId="4B47E526" w14:textId="77777777" w:rsidTr="003328EE">
        <w:tc>
          <w:tcPr>
            <w:tcW w:w="432" w:type="dxa"/>
            <w:tcBorders>
              <w:left w:val="single" w:sz="4" w:space="0" w:color="auto"/>
            </w:tcBorders>
          </w:tcPr>
          <w:p w14:paraId="38B1CBFB" w14:textId="77777777" w:rsidR="00A41C10" w:rsidRPr="002903BC" w:rsidRDefault="00A41C10" w:rsidP="00ED61E5">
            <w:pPr>
              <w:pStyle w:val="BodyText"/>
            </w:pPr>
            <w:r>
              <w:t>12</w:t>
            </w:r>
          </w:p>
        </w:tc>
        <w:tc>
          <w:tcPr>
            <w:tcW w:w="1008" w:type="dxa"/>
            <w:tcBorders>
              <w:left w:val="single" w:sz="4" w:space="0" w:color="auto"/>
            </w:tcBorders>
            <w:vAlign w:val="bottom"/>
          </w:tcPr>
          <w:p w14:paraId="17EB241E" w14:textId="77777777" w:rsidR="00A41C10" w:rsidRDefault="00A41C10" w:rsidP="00ED61E5">
            <w:pPr>
              <w:pStyle w:val="BodyText"/>
            </w:pPr>
            <w:r w:rsidRPr="002903BC">
              <w:t>£</w:t>
            </w:r>
            <w:r>
              <w:t>12</w:t>
            </w:r>
            <w:r w:rsidRPr="002903BC">
              <w:t>0</w:t>
            </w:r>
          </w:p>
        </w:tc>
        <w:tc>
          <w:tcPr>
            <w:tcW w:w="1008" w:type="dxa"/>
          </w:tcPr>
          <w:p w14:paraId="32D554C3" w14:textId="77777777" w:rsidR="00A41C10" w:rsidRDefault="00A41C10" w:rsidP="00ED61E5">
            <w:pPr>
              <w:pStyle w:val="BodyText"/>
            </w:pPr>
            <w:r>
              <w:t>Greater</w:t>
            </w:r>
          </w:p>
        </w:tc>
        <w:tc>
          <w:tcPr>
            <w:tcW w:w="2592" w:type="dxa"/>
            <w:tcBorders>
              <w:right w:val="single" w:sz="4" w:space="0" w:color="auto"/>
            </w:tcBorders>
          </w:tcPr>
          <w:p w14:paraId="3D2189B7" w14:textId="77777777" w:rsidR="00A41C10" w:rsidRDefault="00A41C10" w:rsidP="00ED61E5">
            <w:pPr>
              <w:pStyle w:val="BodyText"/>
            </w:pPr>
            <w:r>
              <w:t>Fanciful</w:t>
            </w:r>
          </w:p>
        </w:tc>
        <w:tc>
          <w:tcPr>
            <w:tcW w:w="236" w:type="dxa"/>
            <w:tcBorders>
              <w:top w:val="nil"/>
              <w:left w:val="single" w:sz="4" w:space="0" w:color="auto"/>
              <w:bottom w:val="nil"/>
              <w:right w:val="single" w:sz="4" w:space="0" w:color="auto"/>
            </w:tcBorders>
          </w:tcPr>
          <w:p w14:paraId="4AAD1941" w14:textId="77777777" w:rsidR="00A41C10" w:rsidRPr="002903BC" w:rsidRDefault="00A41C10" w:rsidP="00ED61E5">
            <w:pPr>
              <w:pStyle w:val="BodyText"/>
            </w:pPr>
          </w:p>
        </w:tc>
        <w:tc>
          <w:tcPr>
            <w:tcW w:w="720" w:type="dxa"/>
            <w:tcBorders>
              <w:left w:val="single" w:sz="4" w:space="0" w:color="auto"/>
            </w:tcBorders>
            <w:vAlign w:val="bottom"/>
          </w:tcPr>
          <w:p w14:paraId="6DAEC267" w14:textId="77777777" w:rsidR="00A41C10" w:rsidRDefault="00A41C10" w:rsidP="00ED61E5">
            <w:pPr>
              <w:pStyle w:val="BodyText"/>
            </w:pPr>
            <w:r w:rsidRPr="002903BC">
              <w:t>£200</w:t>
            </w:r>
          </w:p>
        </w:tc>
        <w:tc>
          <w:tcPr>
            <w:tcW w:w="1008" w:type="dxa"/>
          </w:tcPr>
          <w:p w14:paraId="6464E9EB" w14:textId="77777777" w:rsidR="00A41C10" w:rsidRDefault="00A41C10" w:rsidP="00ED61E5">
            <w:pPr>
              <w:pStyle w:val="BodyText"/>
            </w:pPr>
            <w:r>
              <w:t>Major</w:t>
            </w:r>
          </w:p>
        </w:tc>
        <w:tc>
          <w:tcPr>
            <w:tcW w:w="2592" w:type="dxa"/>
          </w:tcPr>
          <w:p w14:paraId="0E6EC9FF" w14:textId="77777777" w:rsidR="00A41C10" w:rsidRDefault="00A41C10" w:rsidP="00ED61E5">
            <w:pPr>
              <w:pStyle w:val="BodyText"/>
            </w:pPr>
            <w:r>
              <w:t>Fanciful (Reduce Drained 3 by 1)</w:t>
            </w:r>
          </w:p>
        </w:tc>
      </w:tr>
      <w:tr w:rsidR="00A41C10" w14:paraId="160512C2" w14:textId="77777777" w:rsidTr="003328EE">
        <w:tc>
          <w:tcPr>
            <w:tcW w:w="432" w:type="dxa"/>
            <w:tcBorders>
              <w:left w:val="single" w:sz="4" w:space="0" w:color="auto"/>
            </w:tcBorders>
          </w:tcPr>
          <w:p w14:paraId="202EAE69" w14:textId="77777777" w:rsidR="00A41C10" w:rsidRPr="002903BC" w:rsidRDefault="00A41C10" w:rsidP="00ED61E5">
            <w:pPr>
              <w:pStyle w:val="BodyText"/>
            </w:pPr>
            <w:r>
              <w:t>16</w:t>
            </w:r>
          </w:p>
        </w:tc>
        <w:tc>
          <w:tcPr>
            <w:tcW w:w="1008" w:type="dxa"/>
            <w:tcBorders>
              <w:left w:val="single" w:sz="4" w:space="0" w:color="auto"/>
            </w:tcBorders>
            <w:vAlign w:val="bottom"/>
          </w:tcPr>
          <w:p w14:paraId="39E5B030" w14:textId="77777777" w:rsidR="00A41C10" w:rsidRDefault="00A41C10" w:rsidP="00ED61E5">
            <w:pPr>
              <w:pStyle w:val="BodyText"/>
            </w:pPr>
            <w:r w:rsidRPr="002903BC">
              <w:t>£</w:t>
            </w:r>
            <w:r>
              <w:t>80</w:t>
            </w:r>
            <w:r w:rsidRPr="002903BC">
              <w:t>0</w:t>
            </w:r>
          </w:p>
        </w:tc>
        <w:tc>
          <w:tcPr>
            <w:tcW w:w="1008" w:type="dxa"/>
          </w:tcPr>
          <w:p w14:paraId="3BA4E433" w14:textId="77777777" w:rsidR="00A41C10" w:rsidRDefault="00A41C10" w:rsidP="00ED61E5">
            <w:pPr>
              <w:pStyle w:val="BodyText"/>
            </w:pPr>
            <w:r>
              <w:t>Greater</w:t>
            </w:r>
          </w:p>
        </w:tc>
        <w:tc>
          <w:tcPr>
            <w:tcW w:w="2592" w:type="dxa"/>
            <w:tcBorders>
              <w:right w:val="single" w:sz="4" w:space="0" w:color="auto"/>
            </w:tcBorders>
          </w:tcPr>
          <w:p w14:paraId="3FD34C4C" w14:textId="77777777" w:rsidR="00A41C10" w:rsidRDefault="00A41C10" w:rsidP="00ED61E5">
            <w:pPr>
              <w:pStyle w:val="BodyText"/>
            </w:pPr>
            <w:r>
              <w:t>Fanciful (Reduce Drained 3 by 1)</w:t>
            </w:r>
          </w:p>
        </w:tc>
        <w:tc>
          <w:tcPr>
            <w:tcW w:w="236" w:type="dxa"/>
            <w:tcBorders>
              <w:top w:val="nil"/>
              <w:left w:val="single" w:sz="4" w:space="0" w:color="auto"/>
              <w:bottom w:val="nil"/>
              <w:right w:val="single" w:sz="4" w:space="0" w:color="auto"/>
            </w:tcBorders>
          </w:tcPr>
          <w:p w14:paraId="2822DC4C" w14:textId="77777777" w:rsidR="00A41C10" w:rsidRPr="002903BC" w:rsidRDefault="00A41C10" w:rsidP="00ED61E5">
            <w:pPr>
              <w:pStyle w:val="BodyText"/>
            </w:pPr>
          </w:p>
        </w:tc>
        <w:tc>
          <w:tcPr>
            <w:tcW w:w="720" w:type="dxa"/>
            <w:tcBorders>
              <w:left w:val="single" w:sz="4" w:space="0" w:color="auto"/>
            </w:tcBorders>
            <w:vAlign w:val="bottom"/>
          </w:tcPr>
          <w:p w14:paraId="5C6A1D89" w14:textId="77777777" w:rsidR="00A41C10" w:rsidRDefault="00A41C10" w:rsidP="00ED61E5">
            <w:pPr>
              <w:pStyle w:val="BodyText"/>
            </w:pPr>
            <w:r w:rsidRPr="002903BC">
              <w:t>£12</w:t>
            </w:r>
            <w:r>
              <w:t>0</w:t>
            </w:r>
            <w:r w:rsidRPr="002903BC">
              <w:t>0</w:t>
            </w:r>
          </w:p>
        </w:tc>
        <w:tc>
          <w:tcPr>
            <w:tcW w:w="1008" w:type="dxa"/>
          </w:tcPr>
          <w:p w14:paraId="6DFBE702" w14:textId="77777777" w:rsidR="00A41C10" w:rsidRDefault="00A41C10" w:rsidP="00ED61E5">
            <w:pPr>
              <w:pStyle w:val="BodyText"/>
            </w:pPr>
            <w:r>
              <w:t>Major</w:t>
            </w:r>
          </w:p>
        </w:tc>
        <w:tc>
          <w:tcPr>
            <w:tcW w:w="2592" w:type="dxa"/>
          </w:tcPr>
          <w:p w14:paraId="73DA3A8C" w14:textId="77777777" w:rsidR="00A41C10" w:rsidRDefault="00A41C10" w:rsidP="00ED61E5">
            <w:pPr>
              <w:pStyle w:val="BodyText"/>
            </w:pPr>
            <w:r>
              <w:t>Fanciful (Reduce Drained 4 by 1)</w:t>
            </w:r>
          </w:p>
        </w:tc>
      </w:tr>
      <w:tr w:rsidR="00A41C10" w14:paraId="7431A332" w14:textId="77777777" w:rsidTr="003328EE">
        <w:tc>
          <w:tcPr>
            <w:tcW w:w="432" w:type="dxa"/>
            <w:tcBorders>
              <w:left w:val="single" w:sz="4" w:space="0" w:color="auto"/>
            </w:tcBorders>
          </w:tcPr>
          <w:p w14:paraId="5BAD66BB" w14:textId="77777777" w:rsidR="00A41C10" w:rsidRPr="002903BC" w:rsidRDefault="00A41C10" w:rsidP="00ED61E5">
            <w:pPr>
              <w:pStyle w:val="BodyText"/>
            </w:pPr>
            <w:r>
              <w:t>20</w:t>
            </w:r>
          </w:p>
        </w:tc>
        <w:tc>
          <w:tcPr>
            <w:tcW w:w="1008" w:type="dxa"/>
            <w:tcBorders>
              <w:left w:val="single" w:sz="4" w:space="0" w:color="auto"/>
            </w:tcBorders>
            <w:vAlign w:val="bottom"/>
          </w:tcPr>
          <w:p w14:paraId="264AEE00" w14:textId="77777777" w:rsidR="00A41C10" w:rsidRDefault="00A41C10" w:rsidP="00ED61E5">
            <w:pPr>
              <w:pStyle w:val="BodyText"/>
            </w:pPr>
            <w:r w:rsidRPr="002903BC">
              <w:t>£</w:t>
            </w:r>
            <w:r>
              <w:t>50</w:t>
            </w:r>
            <w:r w:rsidRPr="002903BC">
              <w:t>00</w:t>
            </w:r>
          </w:p>
        </w:tc>
        <w:tc>
          <w:tcPr>
            <w:tcW w:w="1008" w:type="dxa"/>
          </w:tcPr>
          <w:p w14:paraId="23993637" w14:textId="77777777" w:rsidR="00A41C10" w:rsidRDefault="00A41C10" w:rsidP="00ED61E5">
            <w:pPr>
              <w:pStyle w:val="BodyText"/>
            </w:pPr>
            <w:r>
              <w:t>Greater</w:t>
            </w:r>
          </w:p>
        </w:tc>
        <w:tc>
          <w:tcPr>
            <w:tcW w:w="2592" w:type="dxa"/>
            <w:tcBorders>
              <w:right w:val="single" w:sz="4" w:space="0" w:color="auto"/>
            </w:tcBorders>
          </w:tcPr>
          <w:p w14:paraId="47C1A902" w14:textId="77777777" w:rsidR="00A41C10" w:rsidRDefault="00A41C10" w:rsidP="00ED61E5">
            <w:pPr>
              <w:pStyle w:val="BodyText"/>
            </w:pPr>
            <w:r>
              <w:t>Fanciful (Reduce Drained 4 by 1)</w:t>
            </w:r>
          </w:p>
        </w:tc>
        <w:tc>
          <w:tcPr>
            <w:tcW w:w="236" w:type="dxa"/>
            <w:tcBorders>
              <w:top w:val="nil"/>
              <w:left w:val="single" w:sz="4" w:space="0" w:color="auto"/>
              <w:bottom w:val="nil"/>
              <w:right w:val="single" w:sz="4" w:space="0" w:color="auto"/>
            </w:tcBorders>
          </w:tcPr>
          <w:p w14:paraId="6B7D8113" w14:textId="77777777" w:rsidR="00A41C10" w:rsidRPr="002903BC" w:rsidRDefault="00A41C10" w:rsidP="00ED61E5">
            <w:pPr>
              <w:pStyle w:val="BodyText"/>
            </w:pPr>
          </w:p>
        </w:tc>
        <w:tc>
          <w:tcPr>
            <w:tcW w:w="720" w:type="dxa"/>
            <w:tcBorders>
              <w:left w:val="single" w:sz="4" w:space="0" w:color="auto"/>
            </w:tcBorders>
            <w:vAlign w:val="bottom"/>
          </w:tcPr>
          <w:p w14:paraId="48CD9D74" w14:textId="77777777" w:rsidR="00A41C10" w:rsidRDefault="00A41C10" w:rsidP="00ED61E5">
            <w:pPr>
              <w:pStyle w:val="BodyText"/>
            </w:pPr>
            <w:r w:rsidRPr="002903BC">
              <w:t>£8000</w:t>
            </w:r>
          </w:p>
        </w:tc>
        <w:tc>
          <w:tcPr>
            <w:tcW w:w="1008" w:type="dxa"/>
          </w:tcPr>
          <w:p w14:paraId="131E462E" w14:textId="77777777" w:rsidR="00A41C10" w:rsidRDefault="00A41C10" w:rsidP="00ED61E5">
            <w:pPr>
              <w:pStyle w:val="BodyText"/>
            </w:pPr>
            <w:r>
              <w:t>Major</w:t>
            </w:r>
          </w:p>
        </w:tc>
        <w:tc>
          <w:tcPr>
            <w:tcW w:w="2592" w:type="dxa"/>
          </w:tcPr>
          <w:p w14:paraId="0B7720CA" w14:textId="77777777" w:rsidR="00A41C10" w:rsidRDefault="00A41C10" w:rsidP="00ED61E5">
            <w:pPr>
              <w:pStyle w:val="BodyText"/>
            </w:pPr>
            <w:r>
              <w:t>Fanciful (Reduce Drained by 1)</w:t>
            </w:r>
          </w:p>
        </w:tc>
      </w:tr>
    </w:tbl>
    <w:p w14:paraId="2F4EAFC0" w14:textId="17AB9638" w:rsidR="00A41C10" w:rsidRDefault="00A41C10" w:rsidP="00A41C10">
      <w:pPr>
        <w:rPr>
          <w:rFonts w:ascii="Arial" w:eastAsia="Arial" w:hAnsi="Arial"/>
          <w:sz w:val="16"/>
          <w:szCs w:val="16"/>
        </w:rPr>
      </w:pPr>
    </w:p>
    <w:p w14:paraId="2CAEB105" w14:textId="44C9DC04" w:rsidR="00A41C10" w:rsidRDefault="00A41C10">
      <w:pPr>
        <w:rPr>
          <w:rFonts w:ascii="Arial" w:eastAsia="Arial" w:hAnsi="Arial"/>
          <w:sz w:val="16"/>
          <w:szCs w:val="16"/>
        </w:rPr>
      </w:pPr>
      <w:r>
        <w:rPr>
          <w:rFonts w:ascii="Arial" w:eastAsia="Arial" w:hAnsi="Arial"/>
          <w:sz w:val="16"/>
          <w:szCs w:val="16"/>
        </w:rPr>
        <w:br w:type="page"/>
      </w:r>
    </w:p>
    <w:p w14:paraId="78B91284" w14:textId="77777777" w:rsidR="00A41C10" w:rsidRDefault="00A41C10" w:rsidP="00ED61E5">
      <w:pPr>
        <w:pStyle w:val="BodyText"/>
      </w:pPr>
      <w:r>
        <w:rPr>
          <w:b/>
          <w:bCs/>
        </w:rPr>
        <w:lastRenderedPageBreak/>
        <w:t>Kick</w:t>
      </w:r>
      <w:r w:rsidRPr="005C6B85">
        <w:rPr>
          <w:b/>
          <w:bCs/>
        </w:rPr>
        <w:t xml:space="preserve"> (Healing)</w:t>
      </w:r>
      <w:r>
        <w:rPr>
          <w:b/>
          <w:bCs/>
        </w:rPr>
        <w:t xml:space="preserve"> [Biochemistry, Psychology of Target]</w:t>
      </w:r>
      <w:r>
        <w:t xml:space="preserve"> If a Kick is given to a creature with 0 ep, it gains Stress +1 and the Suggestive condition is suppressed until Temporary ep run out; and every time ep are reduced to 0 before the Kick Timer has reached 0, Target gains Stress +1 instead of the Suggestive condition. Kick is only effective for the creature type for which it is designed (Sophontology would be for Kith). You can try to use Kick across families, but the effects are generally worse, can be toxic, and the decision is up to your nefarious GM. Kick will also allow you to remain alert when you should be sleeping, but you need to make up the sleep later. </w:t>
      </w:r>
    </w:p>
    <w:p w14:paraId="6F0853E0" w14:textId="0F412691" w:rsidR="00A41C10" w:rsidRDefault="00A41C10" w:rsidP="00ED61E5">
      <w:pPr>
        <w:pStyle w:val="BodyText"/>
      </w:pPr>
      <w:r>
        <w:tab/>
        <w:t xml:space="preserve">You set the Kick Timer when you administer Kick and reduce the Timer at the start of each Pass (and Encounter means it lasts until the end of the encounter). </w:t>
      </w:r>
      <w:proofErr w:type="gramStart"/>
      <w:r>
        <w:t>So</w:t>
      </w:r>
      <w:proofErr w:type="gramEnd"/>
      <w:r>
        <w:t xml:space="preserve"> a Kick Timer of 2 would give you 2 Passes with extra Temporary ep. Kick will also keep you wide awake </w:t>
      </w:r>
      <w:r w:rsidR="00946391">
        <w:t xml:space="preserve">while in effect. </w:t>
      </w:r>
      <w:r>
        <w:t xml:space="preserve"> </w:t>
      </w:r>
    </w:p>
    <w:tbl>
      <w:tblPr>
        <w:tblStyle w:val="TableGrid"/>
        <w:tblW w:w="11434" w:type="dxa"/>
        <w:tblInd w:w="108" w:type="dxa"/>
        <w:tblLayout w:type="fixed"/>
        <w:tblLook w:val="04A0" w:firstRow="1" w:lastRow="0" w:firstColumn="1" w:lastColumn="0" w:noHBand="0" w:noVBand="1"/>
      </w:tblPr>
      <w:tblGrid>
        <w:gridCol w:w="450"/>
        <w:gridCol w:w="720"/>
        <w:gridCol w:w="864"/>
        <w:gridCol w:w="720"/>
        <w:gridCol w:w="1008"/>
        <w:gridCol w:w="236"/>
        <w:gridCol w:w="720"/>
        <w:gridCol w:w="864"/>
        <w:gridCol w:w="720"/>
        <w:gridCol w:w="1008"/>
        <w:gridCol w:w="236"/>
        <w:gridCol w:w="1008"/>
        <w:gridCol w:w="864"/>
        <w:gridCol w:w="1008"/>
        <w:gridCol w:w="1008"/>
      </w:tblGrid>
      <w:tr w:rsidR="00A41C10" w14:paraId="6C2A29A5" w14:textId="77777777" w:rsidTr="00946391">
        <w:tc>
          <w:tcPr>
            <w:tcW w:w="450" w:type="dxa"/>
          </w:tcPr>
          <w:p w14:paraId="2D86B761" w14:textId="77777777" w:rsidR="00A41C10" w:rsidRDefault="00A41C10" w:rsidP="00ED61E5">
            <w:pPr>
              <w:pStyle w:val="BodyText"/>
            </w:pPr>
            <w:r>
              <w:t>L</w:t>
            </w:r>
          </w:p>
        </w:tc>
        <w:tc>
          <w:tcPr>
            <w:tcW w:w="720" w:type="dxa"/>
          </w:tcPr>
          <w:p w14:paraId="2435D995" w14:textId="77777777" w:rsidR="00A41C10" w:rsidRDefault="00A41C10" w:rsidP="00ED61E5">
            <w:pPr>
              <w:pStyle w:val="BodyText"/>
            </w:pPr>
            <w:r>
              <w:t>Minor</w:t>
            </w:r>
          </w:p>
        </w:tc>
        <w:tc>
          <w:tcPr>
            <w:tcW w:w="864" w:type="dxa"/>
          </w:tcPr>
          <w:p w14:paraId="40E8FEB3" w14:textId="77777777" w:rsidR="00A41C10" w:rsidRDefault="00A41C10" w:rsidP="00ED61E5">
            <w:pPr>
              <w:pStyle w:val="BodyText"/>
            </w:pPr>
            <w:r>
              <w:t>Temp ep</w:t>
            </w:r>
          </w:p>
        </w:tc>
        <w:tc>
          <w:tcPr>
            <w:tcW w:w="720" w:type="dxa"/>
            <w:tcBorders>
              <w:right w:val="single" w:sz="4" w:space="0" w:color="auto"/>
            </w:tcBorders>
          </w:tcPr>
          <w:p w14:paraId="457FDD23" w14:textId="77777777" w:rsidR="00A41C10" w:rsidRDefault="00A41C10" w:rsidP="00ED61E5">
            <w:pPr>
              <w:pStyle w:val="BodyText"/>
            </w:pPr>
            <w:r>
              <w:t>Timer</w:t>
            </w:r>
          </w:p>
        </w:tc>
        <w:tc>
          <w:tcPr>
            <w:tcW w:w="1008" w:type="dxa"/>
            <w:tcBorders>
              <w:right w:val="single" w:sz="4" w:space="0" w:color="auto"/>
            </w:tcBorders>
          </w:tcPr>
          <w:p w14:paraId="555365D3" w14:textId="77777777" w:rsidR="00A41C10" w:rsidRDefault="00A41C10" w:rsidP="00ED61E5">
            <w:pPr>
              <w:pStyle w:val="BodyText"/>
            </w:pPr>
            <w:r>
              <w:t>Addiction</w:t>
            </w:r>
          </w:p>
        </w:tc>
        <w:tc>
          <w:tcPr>
            <w:tcW w:w="236" w:type="dxa"/>
            <w:tcBorders>
              <w:top w:val="nil"/>
              <w:left w:val="single" w:sz="4" w:space="0" w:color="auto"/>
              <w:bottom w:val="nil"/>
              <w:right w:val="single" w:sz="4" w:space="0" w:color="auto"/>
            </w:tcBorders>
          </w:tcPr>
          <w:p w14:paraId="7B762EE2" w14:textId="77777777" w:rsidR="00A41C10" w:rsidRDefault="00A41C10" w:rsidP="00ED61E5">
            <w:pPr>
              <w:pStyle w:val="BodyText"/>
            </w:pPr>
          </w:p>
        </w:tc>
        <w:tc>
          <w:tcPr>
            <w:tcW w:w="720" w:type="dxa"/>
            <w:tcBorders>
              <w:left w:val="single" w:sz="4" w:space="0" w:color="auto"/>
            </w:tcBorders>
          </w:tcPr>
          <w:p w14:paraId="7FF18F21" w14:textId="77777777" w:rsidR="00A41C10" w:rsidRDefault="00A41C10" w:rsidP="00ED61E5">
            <w:pPr>
              <w:pStyle w:val="BodyText"/>
            </w:pPr>
            <w:r>
              <w:t>Lesser</w:t>
            </w:r>
          </w:p>
        </w:tc>
        <w:tc>
          <w:tcPr>
            <w:tcW w:w="864" w:type="dxa"/>
          </w:tcPr>
          <w:p w14:paraId="710CEF14" w14:textId="77777777" w:rsidR="00A41C10" w:rsidRDefault="00A41C10" w:rsidP="00ED61E5">
            <w:pPr>
              <w:pStyle w:val="BodyText"/>
            </w:pPr>
            <w:r>
              <w:t>Temp ep</w:t>
            </w:r>
          </w:p>
        </w:tc>
        <w:tc>
          <w:tcPr>
            <w:tcW w:w="720" w:type="dxa"/>
            <w:tcBorders>
              <w:right w:val="single" w:sz="4" w:space="0" w:color="auto"/>
            </w:tcBorders>
          </w:tcPr>
          <w:p w14:paraId="183CC97B" w14:textId="77777777" w:rsidR="00A41C10" w:rsidRDefault="00A41C10" w:rsidP="00ED61E5">
            <w:pPr>
              <w:pStyle w:val="BodyText"/>
            </w:pPr>
            <w:r>
              <w:t>Timer</w:t>
            </w:r>
          </w:p>
        </w:tc>
        <w:tc>
          <w:tcPr>
            <w:tcW w:w="1008" w:type="dxa"/>
            <w:tcBorders>
              <w:right w:val="single" w:sz="4" w:space="0" w:color="auto"/>
            </w:tcBorders>
          </w:tcPr>
          <w:p w14:paraId="6F0A26DB" w14:textId="77777777" w:rsidR="00A41C10" w:rsidRDefault="00A41C10" w:rsidP="00ED61E5">
            <w:pPr>
              <w:pStyle w:val="BodyText"/>
            </w:pPr>
            <w:r>
              <w:t>Addiction</w:t>
            </w:r>
          </w:p>
        </w:tc>
        <w:tc>
          <w:tcPr>
            <w:tcW w:w="236" w:type="dxa"/>
            <w:tcBorders>
              <w:top w:val="nil"/>
              <w:left w:val="single" w:sz="4" w:space="0" w:color="auto"/>
              <w:bottom w:val="nil"/>
              <w:right w:val="single" w:sz="4" w:space="0" w:color="auto"/>
            </w:tcBorders>
          </w:tcPr>
          <w:p w14:paraId="7381A215" w14:textId="77777777" w:rsidR="00A41C10" w:rsidRDefault="00A41C10" w:rsidP="00ED61E5">
            <w:pPr>
              <w:pStyle w:val="BodyText"/>
            </w:pPr>
          </w:p>
        </w:tc>
        <w:tc>
          <w:tcPr>
            <w:tcW w:w="1008" w:type="dxa"/>
            <w:tcBorders>
              <w:left w:val="single" w:sz="4" w:space="0" w:color="auto"/>
            </w:tcBorders>
          </w:tcPr>
          <w:p w14:paraId="4F33E9A7" w14:textId="77777777" w:rsidR="00A41C10" w:rsidRDefault="00A41C10" w:rsidP="00ED61E5">
            <w:pPr>
              <w:pStyle w:val="BodyText"/>
            </w:pPr>
            <w:r>
              <w:t>Moderate</w:t>
            </w:r>
          </w:p>
        </w:tc>
        <w:tc>
          <w:tcPr>
            <w:tcW w:w="864" w:type="dxa"/>
          </w:tcPr>
          <w:p w14:paraId="15978669" w14:textId="77777777" w:rsidR="00A41C10" w:rsidRDefault="00A41C10" w:rsidP="00ED61E5">
            <w:pPr>
              <w:pStyle w:val="BodyText"/>
            </w:pPr>
            <w:r>
              <w:t>Temp ep</w:t>
            </w:r>
          </w:p>
        </w:tc>
        <w:tc>
          <w:tcPr>
            <w:tcW w:w="1008" w:type="dxa"/>
            <w:tcBorders>
              <w:right w:val="single" w:sz="4" w:space="0" w:color="auto"/>
            </w:tcBorders>
          </w:tcPr>
          <w:p w14:paraId="710C1C58" w14:textId="77777777" w:rsidR="00A41C10" w:rsidRDefault="00A41C10" w:rsidP="00ED61E5">
            <w:pPr>
              <w:pStyle w:val="BodyText"/>
            </w:pPr>
            <w:r>
              <w:t>Timer</w:t>
            </w:r>
          </w:p>
        </w:tc>
        <w:tc>
          <w:tcPr>
            <w:tcW w:w="1008" w:type="dxa"/>
            <w:tcBorders>
              <w:right w:val="single" w:sz="4" w:space="0" w:color="auto"/>
            </w:tcBorders>
          </w:tcPr>
          <w:p w14:paraId="78A850A1" w14:textId="77777777" w:rsidR="00A41C10" w:rsidRDefault="00A41C10" w:rsidP="00ED61E5">
            <w:pPr>
              <w:pStyle w:val="BodyText"/>
            </w:pPr>
            <w:r>
              <w:t>Addiction</w:t>
            </w:r>
          </w:p>
        </w:tc>
      </w:tr>
      <w:tr w:rsidR="00946391" w:rsidRPr="002903BC" w14:paraId="00A1FEDF" w14:textId="77777777" w:rsidTr="00946391">
        <w:tc>
          <w:tcPr>
            <w:tcW w:w="450" w:type="dxa"/>
          </w:tcPr>
          <w:p w14:paraId="288C9435" w14:textId="77777777" w:rsidR="00946391" w:rsidRPr="002903BC" w:rsidRDefault="00946391" w:rsidP="00ED61E5">
            <w:pPr>
              <w:pStyle w:val="BodyText"/>
            </w:pPr>
            <w:r>
              <w:t>1</w:t>
            </w:r>
          </w:p>
        </w:tc>
        <w:tc>
          <w:tcPr>
            <w:tcW w:w="720" w:type="dxa"/>
            <w:vAlign w:val="bottom"/>
          </w:tcPr>
          <w:p w14:paraId="341E7312" w14:textId="339499B5" w:rsidR="00946391" w:rsidRDefault="00946391" w:rsidP="00ED61E5">
            <w:pPr>
              <w:pStyle w:val="BodyText"/>
            </w:pPr>
            <w:r w:rsidRPr="002903BC">
              <w:t>£</w:t>
            </w:r>
            <w:r w:rsidR="00E701D6">
              <w:t>0.2</w:t>
            </w:r>
          </w:p>
        </w:tc>
        <w:tc>
          <w:tcPr>
            <w:tcW w:w="864" w:type="dxa"/>
          </w:tcPr>
          <w:p w14:paraId="0F314DC3" w14:textId="77777777" w:rsidR="00946391" w:rsidRPr="002903BC" w:rsidRDefault="00946391" w:rsidP="00ED61E5">
            <w:pPr>
              <w:pStyle w:val="BodyText"/>
            </w:pPr>
            <w:r>
              <w:t>2</w:t>
            </w:r>
          </w:p>
        </w:tc>
        <w:tc>
          <w:tcPr>
            <w:tcW w:w="720" w:type="dxa"/>
            <w:tcBorders>
              <w:right w:val="single" w:sz="4" w:space="0" w:color="auto"/>
            </w:tcBorders>
          </w:tcPr>
          <w:p w14:paraId="7180EB9B" w14:textId="77777777" w:rsidR="00946391" w:rsidRPr="002903BC" w:rsidRDefault="00946391" w:rsidP="00ED61E5">
            <w:pPr>
              <w:pStyle w:val="BodyText"/>
            </w:pPr>
            <w:r>
              <w:t>2</w:t>
            </w:r>
          </w:p>
        </w:tc>
        <w:tc>
          <w:tcPr>
            <w:tcW w:w="1008" w:type="dxa"/>
            <w:tcBorders>
              <w:right w:val="single" w:sz="4" w:space="0" w:color="auto"/>
            </w:tcBorders>
          </w:tcPr>
          <w:p w14:paraId="79DB9B3B" w14:textId="4F87ACF4"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78DF256F" w14:textId="77777777" w:rsidR="00946391" w:rsidRDefault="00946391" w:rsidP="00ED61E5">
            <w:pPr>
              <w:pStyle w:val="BodyText"/>
            </w:pPr>
          </w:p>
        </w:tc>
        <w:tc>
          <w:tcPr>
            <w:tcW w:w="720" w:type="dxa"/>
            <w:tcBorders>
              <w:left w:val="single" w:sz="4" w:space="0" w:color="auto"/>
            </w:tcBorders>
            <w:vAlign w:val="bottom"/>
          </w:tcPr>
          <w:p w14:paraId="23AC0F08" w14:textId="695E46EF" w:rsidR="00946391" w:rsidRDefault="00946391" w:rsidP="00ED61E5">
            <w:pPr>
              <w:pStyle w:val="BodyText"/>
            </w:pPr>
            <w:r w:rsidRPr="002903BC">
              <w:t>£</w:t>
            </w:r>
            <w:r w:rsidR="00E701D6">
              <w:t>0.3</w:t>
            </w:r>
          </w:p>
        </w:tc>
        <w:tc>
          <w:tcPr>
            <w:tcW w:w="864" w:type="dxa"/>
          </w:tcPr>
          <w:p w14:paraId="1AC97B8D" w14:textId="77777777" w:rsidR="00946391" w:rsidRDefault="00946391" w:rsidP="00ED61E5">
            <w:pPr>
              <w:pStyle w:val="BodyText"/>
            </w:pPr>
            <w:r>
              <w:t>2</w:t>
            </w:r>
          </w:p>
        </w:tc>
        <w:tc>
          <w:tcPr>
            <w:tcW w:w="720" w:type="dxa"/>
            <w:tcBorders>
              <w:right w:val="single" w:sz="4" w:space="0" w:color="auto"/>
            </w:tcBorders>
          </w:tcPr>
          <w:p w14:paraId="3E959B4D" w14:textId="77777777" w:rsidR="00946391" w:rsidRPr="002903BC" w:rsidRDefault="00946391" w:rsidP="00ED61E5">
            <w:pPr>
              <w:pStyle w:val="BodyText"/>
            </w:pPr>
            <w:r>
              <w:t>4</w:t>
            </w:r>
          </w:p>
        </w:tc>
        <w:tc>
          <w:tcPr>
            <w:tcW w:w="1008" w:type="dxa"/>
            <w:tcBorders>
              <w:right w:val="single" w:sz="4" w:space="0" w:color="auto"/>
            </w:tcBorders>
          </w:tcPr>
          <w:p w14:paraId="0C73B2F7" w14:textId="295A45A1"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4DA566FA" w14:textId="77777777" w:rsidR="00946391" w:rsidRPr="002903BC" w:rsidRDefault="00946391" w:rsidP="00ED61E5">
            <w:pPr>
              <w:pStyle w:val="BodyText"/>
            </w:pPr>
          </w:p>
        </w:tc>
        <w:tc>
          <w:tcPr>
            <w:tcW w:w="1008" w:type="dxa"/>
            <w:tcBorders>
              <w:left w:val="single" w:sz="4" w:space="0" w:color="auto"/>
            </w:tcBorders>
            <w:vAlign w:val="bottom"/>
          </w:tcPr>
          <w:p w14:paraId="5D6C55F7" w14:textId="04783E0C" w:rsidR="00946391" w:rsidRDefault="00946391" w:rsidP="00ED61E5">
            <w:pPr>
              <w:pStyle w:val="BodyText"/>
            </w:pPr>
            <w:r w:rsidRPr="002903BC">
              <w:t>£</w:t>
            </w:r>
            <w:r w:rsidR="00E701D6">
              <w:t>0.5</w:t>
            </w:r>
          </w:p>
        </w:tc>
        <w:tc>
          <w:tcPr>
            <w:tcW w:w="864" w:type="dxa"/>
          </w:tcPr>
          <w:p w14:paraId="202ADA12" w14:textId="77777777" w:rsidR="00946391" w:rsidRDefault="00946391" w:rsidP="00ED61E5">
            <w:pPr>
              <w:pStyle w:val="BodyText"/>
            </w:pPr>
            <w:r>
              <w:t>2</w:t>
            </w:r>
          </w:p>
        </w:tc>
        <w:tc>
          <w:tcPr>
            <w:tcW w:w="1008" w:type="dxa"/>
            <w:tcBorders>
              <w:right w:val="single" w:sz="4" w:space="0" w:color="auto"/>
            </w:tcBorders>
          </w:tcPr>
          <w:p w14:paraId="26FCA940" w14:textId="3E1402C5" w:rsidR="00946391" w:rsidRDefault="00946391" w:rsidP="00ED61E5">
            <w:pPr>
              <w:pStyle w:val="BodyText"/>
            </w:pPr>
            <w:r>
              <w:t>Encounter</w:t>
            </w:r>
          </w:p>
        </w:tc>
        <w:tc>
          <w:tcPr>
            <w:tcW w:w="1008" w:type="dxa"/>
            <w:tcBorders>
              <w:right w:val="single" w:sz="4" w:space="0" w:color="auto"/>
            </w:tcBorders>
          </w:tcPr>
          <w:p w14:paraId="45F5C561" w14:textId="2F26F032" w:rsidR="00946391" w:rsidRDefault="00946391" w:rsidP="00ED61E5">
            <w:pPr>
              <w:pStyle w:val="BodyText"/>
            </w:pPr>
            <w:r>
              <w:t>+3</w:t>
            </w:r>
          </w:p>
        </w:tc>
      </w:tr>
      <w:tr w:rsidR="00946391" w:rsidRPr="002903BC" w14:paraId="4EDDCC90" w14:textId="77777777" w:rsidTr="00946391">
        <w:tc>
          <w:tcPr>
            <w:tcW w:w="450" w:type="dxa"/>
          </w:tcPr>
          <w:p w14:paraId="61BB6250" w14:textId="77777777" w:rsidR="00946391" w:rsidRPr="002903BC" w:rsidRDefault="00946391" w:rsidP="00ED61E5">
            <w:pPr>
              <w:pStyle w:val="BodyText"/>
            </w:pPr>
            <w:r>
              <w:t>2</w:t>
            </w:r>
          </w:p>
        </w:tc>
        <w:tc>
          <w:tcPr>
            <w:tcW w:w="720" w:type="dxa"/>
            <w:vAlign w:val="bottom"/>
          </w:tcPr>
          <w:p w14:paraId="6CB784D5" w14:textId="4B8D7517" w:rsidR="00946391" w:rsidRDefault="00946391" w:rsidP="00ED61E5">
            <w:pPr>
              <w:pStyle w:val="BodyText"/>
            </w:pPr>
            <w:r w:rsidRPr="002903BC">
              <w:t>£</w:t>
            </w:r>
            <w:r w:rsidR="00E701D6">
              <w:t>0.3</w:t>
            </w:r>
          </w:p>
        </w:tc>
        <w:tc>
          <w:tcPr>
            <w:tcW w:w="864" w:type="dxa"/>
          </w:tcPr>
          <w:p w14:paraId="576FC8A7" w14:textId="77777777" w:rsidR="00946391" w:rsidRPr="002903BC" w:rsidRDefault="00946391" w:rsidP="00ED61E5">
            <w:pPr>
              <w:pStyle w:val="BodyText"/>
            </w:pPr>
            <w:r>
              <w:t>4</w:t>
            </w:r>
          </w:p>
        </w:tc>
        <w:tc>
          <w:tcPr>
            <w:tcW w:w="720" w:type="dxa"/>
            <w:tcBorders>
              <w:right w:val="single" w:sz="4" w:space="0" w:color="auto"/>
            </w:tcBorders>
          </w:tcPr>
          <w:p w14:paraId="76719072" w14:textId="77777777" w:rsidR="00946391" w:rsidRPr="002903BC" w:rsidRDefault="00946391" w:rsidP="00ED61E5">
            <w:pPr>
              <w:pStyle w:val="BodyText"/>
            </w:pPr>
            <w:r>
              <w:t>2</w:t>
            </w:r>
          </w:p>
        </w:tc>
        <w:tc>
          <w:tcPr>
            <w:tcW w:w="1008" w:type="dxa"/>
            <w:tcBorders>
              <w:right w:val="single" w:sz="4" w:space="0" w:color="auto"/>
            </w:tcBorders>
          </w:tcPr>
          <w:p w14:paraId="7DBF6730" w14:textId="40429A83"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32E68D5B" w14:textId="77777777" w:rsidR="00946391" w:rsidRDefault="00946391" w:rsidP="00ED61E5">
            <w:pPr>
              <w:pStyle w:val="BodyText"/>
            </w:pPr>
          </w:p>
        </w:tc>
        <w:tc>
          <w:tcPr>
            <w:tcW w:w="720" w:type="dxa"/>
            <w:tcBorders>
              <w:left w:val="single" w:sz="4" w:space="0" w:color="auto"/>
            </w:tcBorders>
            <w:vAlign w:val="bottom"/>
          </w:tcPr>
          <w:p w14:paraId="51C9ABB5" w14:textId="1862F392" w:rsidR="00946391" w:rsidRDefault="00946391" w:rsidP="00ED61E5">
            <w:pPr>
              <w:pStyle w:val="BodyText"/>
            </w:pPr>
            <w:r w:rsidRPr="002903BC">
              <w:t>£</w:t>
            </w:r>
            <w:r w:rsidR="00E701D6">
              <w:t>0.5</w:t>
            </w:r>
          </w:p>
        </w:tc>
        <w:tc>
          <w:tcPr>
            <w:tcW w:w="864" w:type="dxa"/>
          </w:tcPr>
          <w:p w14:paraId="40CD1BD1" w14:textId="77777777" w:rsidR="00946391" w:rsidRDefault="00946391" w:rsidP="00ED61E5">
            <w:pPr>
              <w:pStyle w:val="BodyText"/>
            </w:pPr>
            <w:r>
              <w:t>4</w:t>
            </w:r>
          </w:p>
        </w:tc>
        <w:tc>
          <w:tcPr>
            <w:tcW w:w="720" w:type="dxa"/>
            <w:tcBorders>
              <w:right w:val="single" w:sz="4" w:space="0" w:color="auto"/>
            </w:tcBorders>
          </w:tcPr>
          <w:p w14:paraId="17B0EB55" w14:textId="77777777" w:rsidR="00946391" w:rsidRPr="002903BC" w:rsidRDefault="00946391" w:rsidP="00ED61E5">
            <w:pPr>
              <w:pStyle w:val="BodyText"/>
            </w:pPr>
            <w:r>
              <w:t>4</w:t>
            </w:r>
          </w:p>
        </w:tc>
        <w:tc>
          <w:tcPr>
            <w:tcW w:w="1008" w:type="dxa"/>
            <w:tcBorders>
              <w:right w:val="single" w:sz="4" w:space="0" w:color="auto"/>
            </w:tcBorders>
          </w:tcPr>
          <w:p w14:paraId="7940DD83" w14:textId="083F77B0"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487EEF4A" w14:textId="77777777" w:rsidR="00946391" w:rsidRPr="002903BC" w:rsidRDefault="00946391" w:rsidP="00ED61E5">
            <w:pPr>
              <w:pStyle w:val="BodyText"/>
            </w:pPr>
          </w:p>
        </w:tc>
        <w:tc>
          <w:tcPr>
            <w:tcW w:w="1008" w:type="dxa"/>
            <w:tcBorders>
              <w:left w:val="single" w:sz="4" w:space="0" w:color="auto"/>
            </w:tcBorders>
            <w:vAlign w:val="bottom"/>
          </w:tcPr>
          <w:p w14:paraId="48AEB7BC" w14:textId="5B27707C" w:rsidR="00946391" w:rsidRDefault="00946391" w:rsidP="00ED61E5">
            <w:pPr>
              <w:pStyle w:val="BodyText"/>
            </w:pPr>
            <w:r w:rsidRPr="002903BC">
              <w:t>£</w:t>
            </w:r>
            <w:r w:rsidR="00E701D6">
              <w:t>0.8</w:t>
            </w:r>
          </w:p>
        </w:tc>
        <w:tc>
          <w:tcPr>
            <w:tcW w:w="864" w:type="dxa"/>
          </w:tcPr>
          <w:p w14:paraId="71CB7691" w14:textId="77777777" w:rsidR="00946391" w:rsidRDefault="00946391" w:rsidP="00ED61E5">
            <w:pPr>
              <w:pStyle w:val="BodyText"/>
            </w:pPr>
            <w:r>
              <w:t>4</w:t>
            </w:r>
          </w:p>
        </w:tc>
        <w:tc>
          <w:tcPr>
            <w:tcW w:w="1008" w:type="dxa"/>
            <w:tcBorders>
              <w:right w:val="single" w:sz="4" w:space="0" w:color="auto"/>
            </w:tcBorders>
          </w:tcPr>
          <w:p w14:paraId="25909FA0" w14:textId="44C4BCB6" w:rsidR="00946391" w:rsidRDefault="00946391" w:rsidP="00ED61E5">
            <w:pPr>
              <w:pStyle w:val="BodyText"/>
            </w:pPr>
            <w:r>
              <w:t>Encounter</w:t>
            </w:r>
          </w:p>
        </w:tc>
        <w:tc>
          <w:tcPr>
            <w:tcW w:w="1008" w:type="dxa"/>
            <w:tcBorders>
              <w:right w:val="single" w:sz="4" w:space="0" w:color="auto"/>
            </w:tcBorders>
          </w:tcPr>
          <w:p w14:paraId="384875D9" w14:textId="46C593C4" w:rsidR="00946391" w:rsidRDefault="00946391" w:rsidP="00ED61E5">
            <w:pPr>
              <w:pStyle w:val="BodyText"/>
            </w:pPr>
            <w:r>
              <w:t>+3</w:t>
            </w:r>
          </w:p>
        </w:tc>
      </w:tr>
      <w:tr w:rsidR="00946391" w:rsidRPr="002903BC" w14:paraId="568AB3BA" w14:textId="77777777" w:rsidTr="00946391">
        <w:tc>
          <w:tcPr>
            <w:tcW w:w="450" w:type="dxa"/>
          </w:tcPr>
          <w:p w14:paraId="2DFD9C23" w14:textId="77777777" w:rsidR="00946391" w:rsidRPr="002903BC" w:rsidRDefault="00946391" w:rsidP="00ED61E5">
            <w:pPr>
              <w:pStyle w:val="BodyText"/>
            </w:pPr>
            <w:r>
              <w:t>4</w:t>
            </w:r>
          </w:p>
        </w:tc>
        <w:tc>
          <w:tcPr>
            <w:tcW w:w="720" w:type="dxa"/>
            <w:vAlign w:val="bottom"/>
          </w:tcPr>
          <w:p w14:paraId="755BACCC" w14:textId="11EE0D70" w:rsidR="00946391" w:rsidRDefault="00946391" w:rsidP="00ED61E5">
            <w:pPr>
              <w:pStyle w:val="BodyText"/>
            </w:pPr>
            <w:r w:rsidRPr="002903BC">
              <w:t>£</w:t>
            </w:r>
            <w:r w:rsidR="00E701D6">
              <w:t>0.8</w:t>
            </w:r>
          </w:p>
        </w:tc>
        <w:tc>
          <w:tcPr>
            <w:tcW w:w="864" w:type="dxa"/>
          </w:tcPr>
          <w:p w14:paraId="59011641" w14:textId="77777777" w:rsidR="00946391" w:rsidRPr="002903BC" w:rsidRDefault="00946391" w:rsidP="00ED61E5">
            <w:pPr>
              <w:pStyle w:val="BodyText"/>
            </w:pPr>
            <w:r>
              <w:t>8</w:t>
            </w:r>
          </w:p>
        </w:tc>
        <w:tc>
          <w:tcPr>
            <w:tcW w:w="720" w:type="dxa"/>
            <w:tcBorders>
              <w:right w:val="single" w:sz="4" w:space="0" w:color="auto"/>
            </w:tcBorders>
          </w:tcPr>
          <w:p w14:paraId="19BF971A" w14:textId="77777777" w:rsidR="00946391" w:rsidRPr="002903BC" w:rsidRDefault="00946391" w:rsidP="00ED61E5">
            <w:pPr>
              <w:pStyle w:val="BodyText"/>
            </w:pPr>
            <w:r>
              <w:t>2</w:t>
            </w:r>
          </w:p>
        </w:tc>
        <w:tc>
          <w:tcPr>
            <w:tcW w:w="1008" w:type="dxa"/>
            <w:tcBorders>
              <w:right w:val="single" w:sz="4" w:space="0" w:color="auto"/>
            </w:tcBorders>
          </w:tcPr>
          <w:p w14:paraId="661491F7" w14:textId="4EA760F1"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3E30A28C" w14:textId="77777777" w:rsidR="00946391" w:rsidRDefault="00946391" w:rsidP="00ED61E5">
            <w:pPr>
              <w:pStyle w:val="BodyText"/>
            </w:pPr>
          </w:p>
        </w:tc>
        <w:tc>
          <w:tcPr>
            <w:tcW w:w="720" w:type="dxa"/>
            <w:tcBorders>
              <w:left w:val="single" w:sz="4" w:space="0" w:color="auto"/>
            </w:tcBorders>
            <w:vAlign w:val="bottom"/>
          </w:tcPr>
          <w:p w14:paraId="6AD8AB53" w14:textId="29B09EB1" w:rsidR="00946391" w:rsidRDefault="00946391" w:rsidP="00ED61E5">
            <w:pPr>
              <w:pStyle w:val="BodyText"/>
            </w:pPr>
            <w:r w:rsidRPr="002903BC">
              <w:t>£</w:t>
            </w:r>
            <w:r w:rsidR="00E701D6">
              <w:t>1.2</w:t>
            </w:r>
          </w:p>
        </w:tc>
        <w:tc>
          <w:tcPr>
            <w:tcW w:w="864" w:type="dxa"/>
          </w:tcPr>
          <w:p w14:paraId="15318086" w14:textId="77777777" w:rsidR="00946391" w:rsidRDefault="00946391" w:rsidP="00ED61E5">
            <w:pPr>
              <w:pStyle w:val="BodyText"/>
            </w:pPr>
            <w:r>
              <w:t>8</w:t>
            </w:r>
          </w:p>
        </w:tc>
        <w:tc>
          <w:tcPr>
            <w:tcW w:w="720" w:type="dxa"/>
            <w:tcBorders>
              <w:right w:val="single" w:sz="4" w:space="0" w:color="auto"/>
            </w:tcBorders>
          </w:tcPr>
          <w:p w14:paraId="271C416A" w14:textId="77777777" w:rsidR="00946391" w:rsidRPr="002903BC" w:rsidRDefault="00946391" w:rsidP="00ED61E5">
            <w:pPr>
              <w:pStyle w:val="BodyText"/>
            </w:pPr>
            <w:r>
              <w:t>4</w:t>
            </w:r>
          </w:p>
        </w:tc>
        <w:tc>
          <w:tcPr>
            <w:tcW w:w="1008" w:type="dxa"/>
            <w:tcBorders>
              <w:right w:val="single" w:sz="4" w:space="0" w:color="auto"/>
            </w:tcBorders>
          </w:tcPr>
          <w:p w14:paraId="020643D9" w14:textId="645F9834"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4565821F" w14:textId="77777777" w:rsidR="00946391" w:rsidRPr="002903BC" w:rsidRDefault="00946391" w:rsidP="00ED61E5">
            <w:pPr>
              <w:pStyle w:val="BodyText"/>
            </w:pPr>
          </w:p>
        </w:tc>
        <w:tc>
          <w:tcPr>
            <w:tcW w:w="1008" w:type="dxa"/>
            <w:tcBorders>
              <w:left w:val="single" w:sz="4" w:space="0" w:color="auto"/>
            </w:tcBorders>
            <w:vAlign w:val="bottom"/>
          </w:tcPr>
          <w:p w14:paraId="623DB222" w14:textId="77777777" w:rsidR="00946391" w:rsidRDefault="00946391" w:rsidP="00ED61E5">
            <w:pPr>
              <w:pStyle w:val="BodyText"/>
            </w:pPr>
            <w:r w:rsidRPr="002903BC">
              <w:t>£</w:t>
            </w:r>
            <w:r>
              <w:t>2</w:t>
            </w:r>
          </w:p>
        </w:tc>
        <w:tc>
          <w:tcPr>
            <w:tcW w:w="864" w:type="dxa"/>
          </w:tcPr>
          <w:p w14:paraId="73E7AF25" w14:textId="77777777" w:rsidR="00946391" w:rsidRDefault="00946391" w:rsidP="00ED61E5">
            <w:pPr>
              <w:pStyle w:val="BodyText"/>
            </w:pPr>
            <w:r>
              <w:t>8</w:t>
            </w:r>
          </w:p>
        </w:tc>
        <w:tc>
          <w:tcPr>
            <w:tcW w:w="1008" w:type="dxa"/>
            <w:tcBorders>
              <w:right w:val="single" w:sz="4" w:space="0" w:color="auto"/>
            </w:tcBorders>
          </w:tcPr>
          <w:p w14:paraId="1A3714C1" w14:textId="6FCD5A39" w:rsidR="00946391" w:rsidRDefault="00946391" w:rsidP="00ED61E5">
            <w:pPr>
              <w:pStyle w:val="BodyText"/>
            </w:pPr>
            <w:r>
              <w:t>Encounter</w:t>
            </w:r>
          </w:p>
        </w:tc>
        <w:tc>
          <w:tcPr>
            <w:tcW w:w="1008" w:type="dxa"/>
            <w:tcBorders>
              <w:right w:val="single" w:sz="4" w:space="0" w:color="auto"/>
            </w:tcBorders>
          </w:tcPr>
          <w:p w14:paraId="4E2402C2" w14:textId="59435A83" w:rsidR="00946391" w:rsidRDefault="00946391" w:rsidP="00ED61E5">
            <w:pPr>
              <w:pStyle w:val="BodyText"/>
            </w:pPr>
            <w:r>
              <w:t>+3</w:t>
            </w:r>
          </w:p>
        </w:tc>
      </w:tr>
      <w:tr w:rsidR="00946391" w:rsidRPr="002903BC" w14:paraId="70D73106" w14:textId="77777777" w:rsidTr="00946391">
        <w:tc>
          <w:tcPr>
            <w:tcW w:w="450" w:type="dxa"/>
          </w:tcPr>
          <w:p w14:paraId="221DCBF3" w14:textId="77777777" w:rsidR="00946391" w:rsidRPr="002903BC" w:rsidRDefault="00946391" w:rsidP="00ED61E5">
            <w:pPr>
              <w:pStyle w:val="BodyText"/>
            </w:pPr>
            <w:r>
              <w:t>6</w:t>
            </w:r>
          </w:p>
        </w:tc>
        <w:tc>
          <w:tcPr>
            <w:tcW w:w="720" w:type="dxa"/>
            <w:vAlign w:val="bottom"/>
          </w:tcPr>
          <w:p w14:paraId="6C25F9E6" w14:textId="77777777" w:rsidR="00946391" w:rsidRDefault="00946391" w:rsidP="00ED61E5">
            <w:pPr>
              <w:pStyle w:val="BodyText"/>
            </w:pPr>
            <w:r w:rsidRPr="002903BC">
              <w:t>£2</w:t>
            </w:r>
          </w:p>
        </w:tc>
        <w:tc>
          <w:tcPr>
            <w:tcW w:w="864" w:type="dxa"/>
          </w:tcPr>
          <w:p w14:paraId="07F0D77B" w14:textId="77777777" w:rsidR="00946391" w:rsidRPr="002903BC" w:rsidRDefault="00946391" w:rsidP="00ED61E5">
            <w:pPr>
              <w:pStyle w:val="BodyText"/>
            </w:pPr>
            <w:r>
              <w:t>12</w:t>
            </w:r>
          </w:p>
        </w:tc>
        <w:tc>
          <w:tcPr>
            <w:tcW w:w="720" w:type="dxa"/>
            <w:tcBorders>
              <w:right w:val="single" w:sz="4" w:space="0" w:color="auto"/>
            </w:tcBorders>
          </w:tcPr>
          <w:p w14:paraId="3D8744F4" w14:textId="77777777" w:rsidR="00946391" w:rsidRPr="002903BC" w:rsidRDefault="00946391" w:rsidP="00ED61E5">
            <w:pPr>
              <w:pStyle w:val="BodyText"/>
            </w:pPr>
            <w:r>
              <w:t>2</w:t>
            </w:r>
          </w:p>
        </w:tc>
        <w:tc>
          <w:tcPr>
            <w:tcW w:w="1008" w:type="dxa"/>
            <w:tcBorders>
              <w:right w:val="single" w:sz="4" w:space="0" w:color="auto"/>
            </w:tcBorders>
          </w:tcPr>
          <w:p w14:paraId="096D121F" w14:textId="355B17AC"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385CDBB2" w14:textId="77777777" w:rsidR="00946391" w:rsidRDefault="00946391" w:rsidP="00ED61E5">
            <w:pPr>
              <w:pStyle w:val="BodyText"/>
            </w:pPr>
          </w:p>
        </w:tc>
        <w:tc>
          <w:tcPr>
            <w:tcW w:w="720" w:type="dxa"/>
            <w:tcBorders>
              <w:left w:val="single" w:sz="4" w:space="0" w:color="auto"/>
            </w:tcBorders>
            <w:vAlign w:val="bottom"/>
          </w:tcPr>
          <w:p w14:paraId="5D650A7D" w14:textId="77777777" w:rsidR="00946391" w:rsidRDefault="00946391" w:rsidP="00ED61E5">
            <w:pPr>
              <w:pStyle w:val="BodyText"/>
            </w:pPr>
            <w:r w:rsidRPr="002903BC">
              <w:t>£</w:t>
            </w:r>
            <w:r>
              <w:t>3</w:t>
            </w:r>
          </w:p>
        </w:tc>
        <w:tc>
          <w:tcPr>
            <w:tcW w:w="864" w:type="dxa"/>
          </w:tcPr>
          <w:p w14:paraId="08503A8D" w14:textId="77777777" w:rsidR="00946391" w:rsidRDefault="00946391" w:rsidP="00ED61E5">
            <w:pPr>
              <w:pStyle w:val="BodyText"/>
            </w:pPr>
            <w:r>
              <w:t>12</w:t>
            </w:r>
          </w:p>
        </w:tc>
        <w:tc>
          <w:tcPr>
            <w:tcW w:w="720" w:type="dxa"/>
            <w:tcBorders>
              <w:right w:val="single" w:sz="4" w:space="0" w:color="auto"/>
            </w:tcBorders>
          </w:tcPr>
          <w:p w14:paraId="08E2DE3C" w14:textId="77777777" w:rsidR="00946391" w:rsidRPr="002903BC" w:rsidRDefault="00946391" w:rsidP="00ED61E5">
            <w:pPr>
              <w:pStyle w:val="BodyText"/>
            </w:pPr>
            <w:r>
              <w:t>4</w:t>
            </w:r>
          </w:p>
        </w:tc>
        <w:tc>
          <w:tcPr>
            <w:tcW w:w="1008" w:type="dxa"/>
            <w:tcBorders>
              <w:right w:val="single" w:sz="4" w:space="0" w:color="auto"/>
            </w:tcBorders>
          </w:tcPr>
          <w:p w14:paraId="02746151" w14:textId="4C9A1FDB"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45C618C6" w14:textId="77777777" w:rsidR="00946391" w:rsidRPr="002903BC" w:rsidRDefault="00946391" w:rsidP="00ED61E5">
            <w:pPr>
              <w:pStyle w:val="BodyText"/>
            </w:pPr>
          </w:p>
        </w:tc>
        <w:tc>
          <w:tcPr>
            <w:tcW w:w="1008" w:type="dxa"/>
            <w:tcBorders>
              <w:left w:val="single" w:sz="4" w:space="0" w:color="auto"/>
            </w:tcBorders>
            <w:vAlign w:val="bottom"/>
          </w:tcPr>
          <w:p w14:paraId="5BB12E2F" w14:textId="77777777" w:rsidR="00946391" w:rsidRDefault="00946391" w:rsidP="00ED61E5">
            <w:pPr>
              <w:pStyle w:val="BodyText"/>
            </w:pPr>
            <w:r w:rsidRPr="002903BC">
              <w:t>£</w:t>
            </w:r>
            <w:r>
              <w:t>5</w:t>
            </w:r>
          </w:p>
        </w:tc>
        <w:tc>
          <w:tcPr>
            <w:tcW w:w="864" w:type="dxa"/>
          </w:tcPr>
          <w:p w14:paraId="3745B224" w14:textId="77777777" w:rsidR="00946391" w:rsidRDefault="00946391" w:rsidP="00ED61E5">
            <w:pPr>
              <w:pStyle w:val="BodyText"/>
            </w:pPr>
            <w:r>
              <w:t>12</w:t>
            </w:r>
          </w:p>
        </w:tc>
        <w:tc>
          <w:tcPr>
            <w:tcW w:w="1008" w:type="dxa"/>
            <w:tcBorders>
              <w:right w:val="single" w:sz="4" w:space="0" w:color="auto"/>
            </w:tcBorders>
          </w:tcPr>
          <w:p w14:paraId="07CFEC98" w14:textId="2D1E548D" w:rsidR="00946391" w:rsidRDefault="00946391" w:rsidP="00ED61E5">
            <w:pPr>
              <w:pStyle w:val="BodyText"/>
            </w:pPr>
            <w:r>
              <w:t>Encounter</w:t>
            </w:r>
          </w:p>
        </w:tc>
        <w:tc>
          <w:tcPr>
            <w:tcW w:w="1008" w:type="dxa"/>
            <w:tcBorders>
              <w:right w:val="single" w:sz="4" w:space="0" w:color="auto"/>
            </w:tcBorders>
          </w:tcPr>
          <w:p w14:paraId="4EB42AB5" w14:textId="3F850F5B" w:rsidR="00946391" w:rsidRDefault="00946391" w:rsidP="00ED61E5">
            <w:pPr>
              <w:pStyle w:val="BodyText"/>
            </w:pPr>
            <w:r>
              <w:t>+3</w:t>
            </w:r>
          </w:p>
        </w:tc>
      </w:tr>
      <w:tr w:rsidR="00946391" w:rsidRPr="002903BC" w14:paraId="6CDAE501" w14:textId="77777777" w:rsidTr="00946391">
        <w:tc>
          <w:tcPr>
            <w:tcW w:w="450" w:type="dxa"/>
          </w:tcPr>
          <w:p w14:paraId="0A80BA21" w14:textId="77777777" w:rsidR="00946391" w:rsidRPr="002903BC" w:rsidRDefault="00946391" w:rsidP="00ED61E5">
            <w:pPr>
              <w:pStyle w:val="BodyText"/>
            </w:pPr>
            <w:r>
              <w:t>8</w:t>
            </w:r>
          </w:p>
        </w:tc>
        <w:tc>
          <w:tcPr>
            <w:tcW w:w="720" w:type="dxa"/>
            <w:vAlign w:val="bottom"/>
          </w:tcPr>
          <w:p w14:paraId="07713CB6" w14:textId="77777777" w:rsidR="00946391" w:rsidRDefault="00946391" w:rsidP="00ED61E5">
            <w:pPr>
              <w:pStyle w:val="BodyText"/>
            </w:pPr>
            <w:r w:rsidRPr="002903BC">
              <w:t>£</w:t>
            </w:r>
            <w:r>
              <w:t>5</w:t>
            </w:r>
          </w:p>
        </w:tc>
        <w:tc>
          <w:tcPr>
            <w:tcW w:w="864" w:type="dxa"/>
          </w:tcPr>
          <w:p w14:paraId="1E32D8DA" w14:textId="77777777" w:rsidR="00946391" w:rsidRPr="002903BC" w:rsidRDefault="00946391" w:rsidP="00ED61E5">
            <w:pPr>
              <w:pStyle w:val="BodyText"/>
            </w:pPr>
            <w:r>
              <w:t>16</w:t>
            </w:r>
          </w:p>
        </w:tc>
        <w:tc>
          <w:tcPr>
            <w:tcW w:w="720" w:type="dxa"/>
            <w:tcBorders>
              <w:right w:val="single" w:sz="4" w:space="0" w:color="auto"/>
            </w:tcBorders>
          </w:tcPr>
          <w:p w14:paraId="1FB5E8A8" w14:textId="77777777" w:rsidR="00946391" w:rsidRPr="002903BC" w:rsidRDefault="00946391" w:rsidP="00ED61E5">
            <w:pPr>
              <w:pStyle w:val="BodyText"/>
            </w:pPr>
            <w:r>
              <w:t>2</w:t>
            </w:r>
          </w:p>
        </w:tc>
        <w:tc>
          <w:tcPr>
            <w:tcW w:w="1008" w:type="dxa"/>
            <w:tcBorders>
              <w:right w:val="single" w:sz="4" w:space="0" w:color="auto"/>
            </w:tcBorders>
          </w:tcPr>
          <w:p w14:paraId="20AB371F" w14:textId="7F0B8BB8" w:rsidR="00946391" w:rsidRDefault="00946391" w:rsidP="00ED61E5">
            <w:pPr>
              <w:pStyle w:val="BodyText"/>
            </w:pPr>
            <w:r>
              <w:t>+4</w:t>
            </w:r>
          </w:p>
        </w:tc>
        <w:tc>
          <w:tcPr>
            <w:tcW w:w="236" w:type="dxa"/>
            <w:tcBorders>
              <w:top w:val="nil"/>
              <w:left w:val="single" w:sz="4" w:space="0" w:color="auto"/>
              <w:bottom w:val="nil"/>
              <w:right w:val="single" w:sz="4" w:space="0" w:color="auto"/>
            </w:tcBorders>
          </w:tcPr>
          <w:p w14:paraId="636E5BAE" w14:textId="77777777" w:rsidR="00946391" w:rsidRDefault="00946391" w:rsidP="00ED61E5">
            <w:pPr>
              <w:pStyle w:val="BodyText"/>
            </w:pPr>
          </w:p>
        </w:tc>
        <w:tc>
          <w:tcPr>
            <w:tcW w:w="720" w:type="dxa"/>
            <w:tcBorders>
              <w:left w:val="single" w:sz="4" w:space="0" w:color="auto"/>
            </w:tcBorders>
            <w:vAlign w:val="bottom"/>
          </w:tcPr>
          <w:p w14:paraId="1BBFFDA0" w14:textId="77777777" w:rsidR="00946391" w:rsidRDefault="00946391" w:rsidP="00ED61E5">
            <w:pPr>
              <w:pStyle w:val="BodyText"/>
            </w:pPr>
            <w:r w:rsidRPr="002903BC">
              <w:t>£8</w:t>
            </w:r>
          </w:p>
        </w:tc>
        <w:tc>
          <w:tcPr>
            <w:tcW w:w="864" w:type="dxa"/>
          </w:tcPr>
          <w:p w14:paraId="2F71ADAE" w14:textId="77777777" w:rsidR="00946391" w:rsidRDefault="00946391" w:rsidP="00ED61E5">
            <w:pPr>
              <w:pStyle w:val="BodyText"/>
            </w:pPr>
            <w:r>
              <w:t>16</w:t>
            </w:r>
          </w:p>
        </w:tc>
        <w:tc>
          <w:tcPr>
            <w:tcW w:w="720" w:type="dxa"/>
            <w:tcBorders>
              <w:right w:val="single" w:sz="4" w:space="0" w:color="auto"/>
            </w:tcBorders>
          </w:tcPr>
          <w:p w14:paraId="3720BBC9" w14:textId="77777777" w:rsidR="00946391" w:rsidRPr="002903BC" w:rsidRDefault="00946391" w:rsidP="00ED61E5">
            <w:pPr>
              <w:pStyle w:val="BodyText"/>
            </w:pPr>
            <w:r>
              <w:t>4</w:t>
            </w:r>
          </w:p>
        </w:tc>
        <w:tc>
          <w:tcPr>
            <w:tcW w:w="1008" w:type="dxa"/>
            <w:tcBorders>
              <w:right w:val="single" w:sz="4" w:space="0" w:color="auto"/>
            </w:tcBorders>
          </w:tcPr>
          <w:p w14:paraId="7DD0E41C" w14:textId="503FB922" w:rsidR="00946391" w:rsidRPr="002903BC" w:rsidRDefault="00946391" w:rsidP="00ED61E5">
            <w:pPr>
              <w:pStyle w:val="BodyText"/>
            </w:pPr>
            <w:r>
              <w:t>+4</w:t>
            </w:r>
          </w:p>
        </w:tc>
        <w:tc>
          <w:tcPr>
            <w:tcW w:w="236" w:type="dxa"/>
            <w:tcBorders>
              <w:top w:val="nil"/>
              <w:left w:val="single" w:sz="4" w:space="0" w:color="auto"/>
              <w:bottom w:val="nil"/>
              <w:right w:val="single" w:sz="4" w:space="0" w:color="auto"/>
            </w:tcBorders>
          </w:tcPr>
          <w:p w14:paraId="51CBFB0F" w14:textId="77777777" w:rsidR="00946391" w:rsidRPr="002903BC" w:rsidRDefault="00946391" w:rsidP="00ED61E5">
            <w:pPr>
              <w:pStyle w:val="BodyText"/>
            </w:pPr>
          </w:p>
        </w:tc>
        <w:tc>
          <w:tcPr>
            <w:tcW w:w="1008" w:type="dxa"/>
            <w:tcBorders>
              <w:left w:val="single" w:sz="4" w:space="0" w:color="auto"/>
            </w:tcBorders>
            <w:vAlign w:val="bottom"/>
          </w:tcPr>
          <w:p w14:paraId="196B5614" w14:textId="77777777" w:rsidR="00946391" w:rsidRDefault="00946391" w:rsidP="00ED61E5">
            <w:pPr>
              <w:pStyle w:val="BodyText"/>
            </w:pPr>
            <w:r w:rsidRPr="002903BC">
              <w:t>£</w:t>
            </w:r>
            <w:r>
              <w:t>12</w:t>
            </w:r>
          </w:p>
        </w:tc>
        <w:tc>
          <w:tcPr>
            <w:tcW w:w="864" w:type="dxa"/>
          </w:tcPr>
          <w:p w14:paraId="45D1F8C2" w14:textId="77777777" w:rsidR="00946391" w:rsidRDefault="00946391" w:rsidP="00ED61E5">
            <w:pPr>
              <w:pStyle w:val="BodyText"/>
            </w:pPr>
            <w:r>
              <w:t>16</w:t>
            </w:r>
          </w:p>
        </w:tc>
        <w:tc>
          <w:tcPr>
            <w:tcW w:w="1008" w:type="dxa"/>
            <w:tcBorders>
              <w:right w:val="single" w:sz="4" w:space="0" w:color="auto"/>
            </w:tcBorders>
          </w:tcPr>
          <w:p w14:paraId="23410CDC" w14:textId="7A476AFA" w:rsidR="00946391" w:rsidRDefault="00946391" w:rsidP="00ED61E5">
            <w:pPr>
              <w:pStyle w:val="BodyText"/>
            </w:pPr>
            <w:r>
              <w:t>Encounter</w:t>
            </w:r>
          </w:p>
        </w:tc>
        <w:tc>
          <w:tcPr>
            <w:tcW w:w="1008" w:type="dxa"/>
            <w:tcBorders>
              <w:right w:val="single" w:sz="4" w:space="0" w:color="auto"/>
            </w:tcBorders>
          </w:tcPr>
          <w:p w14:paraId="11971A5C" w14:textId="2CC2733F" w:rsidR="00946391" w:rsidRDefault="00946391" w:rsidP="00ED61E5">
            <w:pPr>
              <w:pStyle w:val="BodyText"/>
            </w:pPr>
            <w:r>
              <w:t>+4</w:t>
            </w:r>
          </w:p>
        </w:tc>
      </w:tr>
      <w:tr w:rsidR="00946391" w:rsidRPr="002903BC" w14:paraId="7A1DDFBB" w14:textId="77777777" w:rsidTr="00946391">
        <w:tc>
          <w:tcPr>
            <w:tcW w:w="450" w:type="dxa"/>
          </w:tcPr>
          <w:p w14:paraId="2490504D" w14:textId="77777777" w:rsidR="00946391" w:rsidRPr="002903BC" w:rsidRDefault="00946391" w:rsidP="00ED61E5">
            <w:pPr>
              <w:pStyle w:val="BodyText"/>
            </w:pPr>
            <w:r>
              <w:t>10</w:t>
            </w:r>
          </w:p>
        </w:tc>
        <w:tc>
          <w:tcPr>
            <w:tcW w:w="720" w:type="dxa"/>
            <w:vAlign w:val="bottom"/>
          </w:tcPr>
          <w:p w14:paraId="4F65540B" w14:textId="77777777" w:rsidR="00946391" w:rsidRDefault="00946391" w:rsidP="00ED61E5">
            <w:pPr>
              <w:pStyle w:val="BodyText"/>
            </w:pPr>
            <w:r w:rsidRPr="002903BC">
              <w:t>£12</w:t>
            </w:r>
          </w:p>
        </w:tc>
        <w:tc>
          <w:tcPr>
            <w:tcW w:w="864" w:type="dxa"/>
          </w:tcPr>
          <w:p w14:paraId="7D55FB11" w14:textId="77777777" w:rsidR="00946391" w:rsidRPr="002903BC" w:rsidRDefault="00946391" w:rsidP="00ED61E5">
            <w:pPr>
              <w:pStyle w:val="BodyText"/>
            </w:pPr>
            <w:r>
              <w:t>20</w:t>
            </w:r>
          </w:p>
        </w:tc>
        <w:tc>
          <w:tcPr>
            <w:tcW w:w="720" w:type="dxa"/>
            <w:tcBorders>
              <w:right w:val="single" w:sz="4" w:space="0" w:color="auto"/>
            </w:tcBorders>
          </w:tcPr>
          <w:p w14:paraId="668DA98B" w14:textId="77777777" w:rsidR="00946391" w:rsidRPr="002903BC" w:rsidRDefault="00946391" w:rsidP="00ED61E5">
            <w:pPr>
              <w:pStyle w:val="BodyText"/>
            </w:pPr>
            <w:r>
              <w:t>2</w:t>
            </w:r>
          </w:p>
        </w:tc>
        <w:tc>
          <w:tcPr>
            <w:tcW w:w="1008" w:type="dxa"/>
            <w:tcBorders>
              <w:right w:val="single" w:sz="4" w:space="0" w:color="auto"/>
            </w:tcBorders>
          </w:tcPr>
          <w:p w14:paraId="63AE28C3" w14:textId="7B35E90C" w:rsidR="00946391" w:rsidRDefault="00946391" w:rsidP="00ED61E5">
            <w:pPr>
              <w:pStyle w:val="BodyText"/>
            </w:pPr>
            <w:r>
              <w:t>+5</w:t>
            </w:r>
          </w:p>
        </w:tc>
        <w:tc>
          <w:tcPr>
            <w:tcW w:w="236" w:type="dxa"/>
            <w:tcBorders>
              <w:top w:val="nil"/>
              <w:left w:val="single" w:sz="4" w:space="0" w:color="auto"/>
              <w:bottom w:val="nil"/>
              <w:right w:val="single" w:sz="4" w:space="0" w:color="auto"/>
            </w:tcBorders>
          </w:tcPr>
          <w:p w14:paraId="2B5EB6EE" w14:textId="77777777" w:rsidR="00946391" w:rsidRDefault="00946391" w:rsidP="00ED61E5">
            <w:pPr>
              <w:pStyle w:val="BodyText"/>
            </w:pPr>
          </w:p>
        </w:tc>
        <w:tc>
          <w:tcPr>
            <w:tcW w:w="720" w:type="dxa"/>
            <w:tcBorders>
              <w:left w:val="single" w:sz="4" w:space="0" w:color="auto"/>
            </w:tcBorders>
            <w:vAlign w:val="bottom"/>
          </w:tcPr>
          <w:p w14:paraId="6B9C8620" w14:textId="77777777" w:rsidR="00946391" w:rsidRDefault="00946391" w:rsidP="00ED61E5">
            <w:pPr>
              <w:pStyle w:val="BodyText"/>
            </w:pPr>
            <w:r w:rsidRPr="002903BC">
              <w:t>£20</w:t>
            </w:r>
          </w:p>
        </w:tc>
        <w:tc>
          <w:tcPr>
            <w:tcW w:w="864" w:type="dxa"/>
          </w:tcPr>
          <w:p w14:paraId="6ED26645" w14:textId="77777777" w:rsidR="00946391" w:rsidRDefault="00946391" w:rsidP="00ED61E5">
            <w:pPr>
              <w:pStyle w:val="BodyText"/>
            </w:pPr>
            <w:r>
              <w:t>20</w:t>
            </w:r>
          </w:p>
        </w:tc>
        <w:tc>
          <w:tcPr>
            <w:tcW w:w="720" w:type="dxa"/>
            <w:tcBorders>
              <w:right w:val="single" w:sz="4" w:space="0" w:color="auto"/>
            </w:tcBorders>
          </w:tcPr>
          <w:p w14:paraId="18AA4D98" w14:textId="77777777" w:rsidR="00946391" w:rsidRPr="002903BC" w:rsidRDefault="00946391" w:rsidP="00ED61E5">
            <w:pPr>
              <w:pStyle w:val="BodyText"/>
            </w:pPr>
            <w:r>
              <w:t>4</w:t>
            </w:r>
          </w:p>
        </w:tc>
        <w:tc>
          <w:tcPr>
            <w:tcW w:w="1008" w:type="dxa"/>
            <w:tcBorders>
              <w:right w:val="single" w:sz="4" w:space="0" w:color="auto"/>
            </w:tcBorders>
          </w:tcPr>
          <w:p w14:paraId="586F82AE" w14:textId="2EF7366A" w:rsidR="00946391" w:rsidRPr="002903BC" w:rsidRDefault="00946391" w:rsidP="00ED61E5">
            <w:pPr>
              <w:pStyle w:val="BodyText"/>
            </w:pPr>
            <w:r>
              <w:t>+5</w:t>
            </w:r>
          </w:p>
        </w:tc>
        <w:tc>
          <w:tcPr>
            <w:tcW w:w="236" w:type="dxa"/>
            <w:tcBorders>
              <w:top w:val="nil"/>
              <w:left w:val="single" w:sz="4" w:space="0" w:color="auto"/>
              <w:bottom w:val="nil"/>
              <w:right w:val="single" w:sz="4" w:space="0" w:color="auto"/>
            </w:tcBorders>
          </w:tcPr>
          <w:p w14:paraId="48F52B78" w14:textId="77777777" w:rsidR="00946391" w:rsidRPr="002903BC" w:rsidRDefault="00946391" w:rsidP="00ED61E5">
            <w:pPr>
              <w:pStyle w:val="BodyText"/>
            </w:pPr>
          </w:p>
        </w:tc>
        <w:tc>
          <w:tcPr>
            <w:tcW w:w="1008" w:type="dxa"/>
            <w:tcBorders>
              <w:left w:val="single" w:sz="4" w:space="0" w:color="auto"/>
            </w:tcBorders>
            <w:vAlign w:val="bottom"/>
          </w:tcPr>
          <w:p w14:paraId="009187C5" w14:textId="77777777" w:rsidR="00946391" w:rsidRDefault="00946391" w:rsidP="00ED61E5">
            <w:pPr>
              <w:pStyle w:val="BodyText"/>
            </w:pPr>
            <w:r w:rsidRPr="002903BC">
              <w:t>£</w:t>
            </w:r>
            <w:r>
              <w:t>3</w:t>
            </w:r>
            <w:r w:rsidRPr="002903BC">
              <w:t>0</w:t>
            </w:r>
          </w:p>
        </w:tc>
        <w:tc>
          <w:tcPr>
            <w:tcW w:w="864" w:type="dxa"/>
          </w:tcPr>
          <w:p w14:paraId="6A1236A1" w14:textId="77777777" w:rsidR="00946391" w:rsidRDefault="00946391" w:rsidP="00ED61E5">
            <w:pPr>
              <w:pStyle w:val="BodyText"/>
            </w:pPr>
            <w:r>
              <w:t>20</w:t>
            </w:r>
          </w:p>
        </w:tc>
        <w:tc>
          <w:tcPr>
            <w:tcW w:w="1008" w:type="dxa"/>
            <w:tcBorders>
              <w:right w:val="single" w:sz="4" w:space="0" w:color="auto"/>
            </w:tcBorders>
          </w:tcPr>
          <w:p w14:paraId="57C6A2D1" w14:textId="4CF39AD2" w:rsidR="00946391" w:rsidRDefault="00946391" w:rsidP="00ED61E5">
            <w:pPr>
              <w:pStyle w:val="BodyText"/>
            </w:pPr>
            <w:r>
              <w:t>Encounter</w:t>
            </w:r>
          </w:p>
        </w:tc>
        <w:tc>
          <w:tcPr>
            <w:tcW w:w="1008" w:type="dxa"/>
            <w:tcBorders>
              <w:right w:val="single" w:sz="4" w:space="0" w:color="auto"/>
            </w:tcBorders>
          </w:tcPr>
          <w:p w14:paraId="7A61198B" w14:textId="4271D700" w:rsidR="00946391" w:rsidRDefault="00946391" w:rsidP="00ED61E5">
            <w:pPr>
              <w:pStyle w:val="BodyText"/>
            </w:pPr>
            <w:r>
              <w:t>+5</w:t>
            </w:r>
          </w:p>
        </w:tc>
      </w:tr>
      <w:tr w:rsidR="00946391" w:rsidRPr="002903BC" w14:paraId="5D389EBF" w14:textId="77777777" w:rsidTr="00946391">
        <w:tc>
          <w:tcPr>
            <w:tcW w:w="450" w:type="dxa"/>
          </w:tcPr>
          <w:p w14:paraId="671CFB0C" w14:textId="77777777" w:rsidR="00946391" w:rsidRPr="002903BC" w:rsidRDefault="00946391" w:rsidP="00ED61E5">
            <w:pPr>
              <w:pStyle w:val="BodyText"/>
            </w:pPr>
            <w:r>
              <w:t>12</w:t>
            </w:r>
          </w:p>
        </w:tc>
        <w:tc>
          <w:tcPr>
            <w:tcW w:w="720" w:type="dxa"/>
            <w:vAlign w:val="bottom"/>
          </w:tcPr>
          <w:p w14:paraId="5DD7EDC6" w14:textId="77777777" w:rsidR="00946391" w:rsidRDefault="00946391" w:rsidP="00ED61E5">
            <w:pPr>
              <w:pStyle w:val="BodyText"/>
            </w:pPr>
            <w:r w:rsidRPr="002903BC">
              <w:t>£3</w:t>
            </w:r>
            <w:r>
              <w:t>0</w:t>
            </w:r>
          </w:p>
        </w:tc>
        <w:tc>
          <w:tcPr>
            <w:tcW w:w="864" w:type="dxa"/>
          </w:tcPr>
          <w:p w14:paraId="3FC9ACC8" w14:textId="77777777" w:rsidR="00946391" w:rsidRPr="002903BC" w:rsidRDefault="00946391" w:rsidP="00ED61E5">
            <w:pPr>
              <w:pStyle w:val="BodyText"/>
            </w:pPr>
            <w:r>
              <w:t>24</w:t>
            </w:r>
          </w:p>
        </w:tc>
        <w:tc>
          <w:tcPr>
            <w:tcW w:w="720" w:type="dxa"/>
            <w:tcBorders>
              <w:right w:val="single" w:sz="4" w:space="0" w:color="auto"/>
            </w:tcBorders>
          </w:tcPr>
          <w:p w14:paraId="36F6450E" w14:textId="77777777" w:rsidR="00946391" w:rsidRPr="002903BC" w:rsidRDefault="00946391" w:rsidP="00ED61E5">
            <w:pPr>
              <w:pStyle w:val="BodyText"/>
            </w:pPr>
            <w:r>
              <w:t>2</w:t>
            </w:r>
          </w:p>
        </w:tc>
        <w:tc>
          <w:tcPr>
            <w:tcW w:w="1008" w:type="dxa"/>
            <w:tcBorders>
              <w:right w:val="single" w:sz="4" w:space="0" w:color="auto"/>
            </w:tcBorders>
          </w:tcPr>
          <w:p w14:paraId="20C4001B" w14:textId="003814B0" w:rsidR="00946391" w:rsidRDefault="00946391" w:rsidP="00ED61E5">
            <w:pPr>
              <w:pStyle w:val="BodyText"/>
            </w:pPr>
            <w:r>
              <w:t>+6</w:t>
            </w:r>
          </w:p>
        </w:tc>
        <w:tc>
          <w:tcPr>
            <w:tcW w:w="236" w:type="dxa"/>
            <w:tcBorders>
              <w:top w:val="nil"/>
              <w:left w:val="single" w:sz="4" w:space="0" w:color="auto"/>
              <w:bottom w:val="nil"/>
              <w:right w:val="single" w:sz="4" w:space="0" w:color="auto"/>
            </w:tcBorders>
          </w:tcPr>
          <w:p w14:paraId="1A44D35E" w14:textId="77777777" w:rsidR="00946391" w:rsidRDefault="00946391" w:rsidP="00ED61E5">
            <w:pPr>
              <w:pStyle w:val="BodyText"/>
            </w:pPr>
          </w:p>
        </w:tc>
        <w:tc>
          <w:tcPr>
            <w:tcW w:w="720" w:type="dxa"/>
            <w:tcBorders>
              <w:left w:val="single" w:sz="4" w:space="0" w:color="auto"/>
            </w:tcBorders>
            <w:vAlign w:val="bottom"/>
          </w:tcPr>
          <w:p w14:paraId="5D6D8288" w14:textId="77777777" w:rsidR="00946391" w:rsidRDefault="00946391" w:rsidP="00ED61E5">
            <w:pPr>
              <w:pStyle w:val="BodyText"/>
            </w:pPr>
            <w:r w:rsidRPr="002903BC">
              <w:t>£50</w:t>
            </w:r>
          </w:p>
        </w:tc>
        <w:tc>
          <w:tcPr>
            <w:tcW w:w="864" w:type="dxa"/>
          </w:tcPr>
          <w:p w14:paraId="4D357CE3" w14:textId="77777777" w:rsidR="00946391" w:rsidRDefault="00946391" w:rsidP="00ED61E5">
            <w:pPr>
              <w:pStyle w:val="BodyText"/>
            </w:pPr>
            <w:r>
              <w:t>24</w:t>
            </w:r>
          </w:p>
        </w:tc>
        <w:tc>
          <w:tcPr>
            <w:tcW w:w="720" w:type="dxa"/>
            <w:tcBorders>
              <w:right w:val="single" w:sz="4" w:space="0" w:color="auto"/>
            </w:tcBorders>
          </w:tcPr>
          <w:p w14:paraId="1804F65F" w14:textId="77777777" w:rsidR="00946391" w:rsidRPr="002903BC" w:rsidRDefault="00946391" w:rsidP="00ED61E5">
            <w:pPr>
              <w:pStyle w:val="BodyText"/>
            </w:pPr>
            <w:r>
              <w:t>4</w:t>
            </w:r>
          </w:p>
        </w:tc>
        <w:tc>
          <w:tcPr>
            <w:tcW w:w="1008" w:type="dxa"/>
            <w:tcBorders>
              <w:right w:val="single" w:sz="4" w:space="0" w:color="auto"/>
            </w:tcBorders>
          </w:tcPr>
          <w:p w14:paraId="116C4F31" w14:textId="631C9484" w:rsidR="00946391" w:rsidRPr="002903BC" w:rsidRDefault="00946391" w:rsidP="00ED61E5">
            <w:pPr>
              <w:pStyle w:val="BodyText"/>
            </w:pPr>
            <w:r>
              <w:t>+6</w:t>
            </w:r>
          </w:p>
        </w:tc>
        <w:tc>
          <w:tcPr>
            <w:tcW w:w="236" w:type="dxa"/>
            <w:tcBorders>
              <w:top w:val="nil"/>
              <w:left w:val="single" w:sz="4" w:space="0" w:color="auto"/>
              <w:bottom w:val="nil"/>
              <w:right w:val="single" w:sz="4" w:space="0" w:color="auto"/>
            </w:tcBorders>
          </w:tcPr>
          <w:p w14:paraId="0326B284" w14:textId="77777777" w:rsidR="00946391" w:rsidRPr="002903BC" w:rsidRDefault="00946391" w:rsidP="00ED61E5">
            <w:pPr>
              <w:pStyle w:val="BodyText"/>
            </w:pPr>
          </w:p>
        </w:tc>
        <w:tc>
          <w:tcPr>
            <w:tcW w:w="1008" w:type="dxa"/>
            <w:tcBorders>
              <w:left w:val="single" w:sz="4" w:space="0" w:color="auto"/>
            </w:tcBorders>
            <w:vAlign w:val="bottom"/>
          </w:tcPr>
          <w:p w14:paraId="7E9B2FC4" w14:textId="77777777" w:rsidR="00946391" w:rsidRDefault="00946391" w:rsidP="00ED61E5">
            <w:pPr>
              <w:pStyle w:val="BodyText"/>
            </w:pPr>
            <w:r w:rsidRPr="002903BC">
              <w:t>£</w:t>
            </w:r>
            <w:r>
              <w:t>8</w:t>
            </w:r>
            <w:r w:rsidRPr="002903BC">
              <w:t>0</w:t>
            </w:r>
          </w:p>
        </w:tc>
        <w:tc>
          <w:tcPr>
            <w:tcW w:w="864" w:type="dxa"/>
          </w:tcPr>
          <w:p w14:paraId="22846CCA" w14:textId="77777777" w:rsidR="00946391" w:rsidRDefault="00946391" w:rsidP="00ED61E5">
            <w:pPr>
              <w:pStyle w:val="BodyText"/>
            </w:pPr>
            <w:r>
              <w:t>24</w:t>
            </w:r>
          </w:p>
        </w:tc>
        <w:tc>
          <w:tcPr>
            <w:tcW w:w="1008" w:type="dxa"/>
            <w:tcBorders>
              <w:right w:val="single" w:sz="4" w:space="0" w:color="auto"/>
            </w:tcBorders>
          </w:tcPr>
          <w:p w14:paraId="4D4E523B" w14:textId="390E0EFF" w:rsidR="00946391" w:rsidRDefault="00946391" w:rsidP="00ED61E5">
            <w:pPr>
              <w:pStyle w:val="BodyText"/>
            </w:pPr>
            <w:r>
              <w:t>Encounter</w:t>
            </w:r>
          </w:p>
        </w:tc>
        <w:tc>
          <w:tcPr>
            <w:tcW w:w="1008" w:type="dxa"/>
            <w:tcBorders>
              <w:right w:val="single" w:sz="4" w:space="0" w:color="auto"/>
            </w:tcBorders>
          </w:tcPr>
          <w:p w14:paraId="50B57AE6" w14:textId="77026F96" w:rsidR="00946391" w:rsidRDefault="00946391" w:rsidP="00ED61E5">
            <w:pPr>
              <w:pStyle w:val="BodyText"/>
            </w:pPr>
            <w:r>
              <w:t>+6</w:t>
            </w:r>
          </w:p>
        </w:tc>
      </w:tr>
      <w:tr w:rsidR="00946391" w:rsidRPr="002903BC" w14:paraId="46A743FC" w14:textId="77777777" w:rsidTr="00946391">
        <w:tc>
          <w:tcPr>
            <w:tcW w:w="450" w:type="dxa"/>
          </w:tcPr>
          <w:p w14:paraId="602EF361" w14:textId="77777777" w:rsidR="00946391" w:rsidRPr="002903BC" w:rsidRDefault="00946391" w:rsidP="00ED61E5">
            <w:pPr>
              <w:pStyle w:val="BodyText"/>
            </w:pPr>
            <w:r>
              <w:t>14</w:t>
            </w:r>
          </w:p>
        </w:tc>
        <w:tc>
          <w:tcPr>
            <w:tcW w:w="720" w:type="dxa"/>
            <w:vAlign w:val="bottom"/>
          </w:tcPr>
          <w:p w14:paraId="043BC2F5" w14:textId="77777777" w:rsidR="00946391" w:rsidRDefault="00946391" w:rsidP="00ED61E5">
            <w:pPr>
              <w:pStyle w:val="BodyText"/>
            </w:pPr>
            <w:r w:rsidRPr="002903BC">
              <w:t>£80</w:t>
            </w:r>
          </w:p>
        </w:tc>
        <w:tc>
          <w:tcPr>
            <w:tcW w:w="864" w:type="dxa"/>
          </w:tcPr>
          <w:p w14:paraId="03B2E801" w14:textId="77777777" w:rsidR="00946391" w:rsidRPr="002903BC" w:rsidRDefault="00946391" w:rsidP="00ED61E5">
            <w:pPr>
              <w:pStyle w:val="BodyText"/>
            </w:pPr>
            <w:r>
              <w:t>28</w:t>
            </w:r>
          </w:p>
        </w:tc>
        <w:tc>
          <w:tcPr>
            <w:tcW w:w="720" w:type="dxa"/>
            <w:tcBorders>
              <w:right w:val="single" w:sz="4" w:space="0" w:color="auto"/>
            </w:tcBorders>
          </w:tcPr>
          <w:p w14:paraId="017B2E48" w14:textId="77777777" w:rsidR="00946391" w:rsidRPr="002903BC" w:rsidRDefault="00946391" w:rsidP="00ED61E5">
            <w:pPr>
              <w:pStyle w:val="BodyText"/>
            </w:pPr>
            <w:r>
              <w:t>2</w:t>
            </w:r>
          </w:p>
        </w:tc>
        <w:tc>
          <w:tcPr>
            <w:tcW w:w="1008" w:type="dxa"/>
            <w:tcBorders>
              <w:right w:val="single" w:sz="4" w:space="0" w:color="auto"/>
            </w:tcBorders>
          </w:tcPr>
          <w:p w14:paraId="6DAB314F" w14:textId="447EE896" w:rsidR="00946391" w:rsidRDefault="00946391" w:rsidP="00ED61E5">
            <w:pPr>
              <w:pStyle w:val="BodyText"/>
            </w:pPr>
            <w:r>
              <w:t>+7</w:t>
            </w:r>
          </w:p>
        </w:tc>
        <w:tc>
          <w:tcPr>
            <w:tcW w:w="236" w:type="dxa"/>
            <w:tcBorders>
              <w:top w:val="nil"/>
              <w:left w:val="single" w:sz="4" w:space="0" w:color="auto"/>
              <w:bottom w:val="nil"/>
              <w:right w:val="single" w:sz="4" w:space="0" w:color="auto"/>
            </w:tcBorders>
          </w:tcPr>
          <w:p w14:paraId="5B8F8388" w14:textId="77777777" w:rsidR="00946391" w:rsidRDefault="00946391" w:rsidP="00ED61E5">
            <w:pPr>
              <w:pStyle w:val="BodyText"/>
            </w:pPr>
          </w:p>
        </w:tc>
        <w:tc>
          <w:tcPr>
            <w:tcW w:w="720" w:type="dxa"/>
            <w:tcBorders>
              <w:left w:val="single" w:sz="4" w:space="0" w:color="auto"/>
            </w:tcBorders>
            <w:vAlign w:val="bottom"/>
          </w:tcPr>
          <w:p w14:paraId="2BB5EA13" w14:textId="77777777" w:rsidR="00946391" w:rsidRDefault="00946391" w:rsidP="00ED61E5">
            <w:pPr>
              <w:pStyle w:val="BodyText"/>
            </w:pPr>
            <w:r w:rsidRPr="002903BC">
              <w:t>£12</w:t>
            </w:r>
            <w:r>
              <w:t>0</w:t>
            </w:r>
          </w:p>
        </w:tc>
        <w:tc>
          <w:tcPr>
            <w:tcW w:w="864" w:type="dxa"/>
          </w:tcPr>
          <w:p w14:paraId="7CE1A36E" w14:textId="77777777" w:rsidR="00946391" w:rsidRDefault="00946391" w:rsidP="00ED61E5">
            <w:pPr>
              <w:pStyle w:val="BodyText"/>
            </w:pPr>
            <w:r>
              <w:t>28</w:t>
            </w:r>
          </w:p>
        </w:tc>
        <w:tc>
          <w:tcPr>
            <w:tcW w:w="720" w:type="dxa"/>
            <w:tcBorders>
              <w:right w:val="single" w:sz="4" w:space="0" w:color="auto"/>
            </w:tcBorders>
          </w:tcPr>
          <w:p w14:paraId="7747AC91" w14:textId="77777777" w:rsidR="00946391" w:rsidRPr="002903BC" w:rsidRDefault="00946391" w:rsidP="00ED61E5">
            <w:pPr>
              <w:pStyle w:val="BodyText"/>
            </w:pPr>
            <w:r>
              <w:t>4</w:t>
            </w:r>
          </w:p>
        </w:tc>
        <w:tc>
          <w:tcPr>
            <w:tcW w:w="1008" w:type="dxa"/>
            <w:tcBorders>
              <w:right w:val="single" w:sz="4" w:space="0" w:color="auto"/>
            </w:tcBorders>
          </w:tcPr>
          <w:p w14:paraId="13B42F63" w14:textId="24AE4DC6" w:rsidR="00946391" w:rsidRPr="002903BC" w:rsidRDefault="00946391" w:rsidP="00ED61E5">
            <w:pPr>
              <w:pStyle w:val="BodyText"/>
            </w:pPr>
            <w:r>
              <w:t>+7</w:t>
            </w:r>
          </w:p>
        </w:tc>
        <w:tc>
          <w:tcPr>
            <w:tcW w:w="236" w:type="dxa"/>
            <w:tcBorders>
              <w:top w:val="nil"/>
              <w:left w:val="single" w:sz="4" w:space="0" w:color="auto"/>
              <w:bottom w:val="nil"/>
              <w:right w:val="single" w:sz="4" w:space="0" w:color="auto"/>
            </w:tcBorders>
          </w:tcPr>
          <w:p w14:paraId="028AB46C" w14:textId="77777777" w:rsidR="00946391" w:rsidRPr="002903BC" w:rsidRDefault="00946391" w:rsidP="00ED61E5">
            <w:pPr>
              <w:pStyle w:val="BodyText"/>
            </w:pPr>
          </w:p>
        </w:tc>
        <w:tc>
          <w:tcPr>
            <w:tcW w:w="1008" w:type="dxa"/>
            <w:tcBorders>
              <w:left w:val="single" w:sz="4" w:space="0" w:color="auto"/>
            </w:tcBorders>
            <w:vAlign w:val="bottom"/>
          </w:tcPr>
          <w:p w14:paraId="1E384357" w14:textId="77777777" w:rsidR="00946391" w:rsidRDefault="00946391" w:rsidP="00ED61E5">
            <w:pPr>
              <w:pStyle w:val="BodyText"/>
            </w:pPr>
            <w:r w:rsidRPr="002903BC">
              <w:t>£</w:t>
            </w:r>
            <w:r>
              <w:t>20</w:t>
            </w:r>
            <w:r w:rsidRPr="002903BC">
              <w:t>0</w:t>
            </w:r>
          </w:p>
        </w:tc>
        <w:tc>
          <w:tcPr>
            <w:tcW w:w="864" w:type="dxa"/>
          </w:tcPr>
          <w:p w14:paraId="6F7C2B9C" w14:textId="77777777" w:rsidR="00946391" w:rsidRDefault="00946391" w:rsidP="00ED61E5">
            <w:pPr>
              <w:pStyle w:val="BodyText"/>
            </w:pPr>
            <w:r>
              <w:t>28</w:t>
            </w:r>
          </w:p>
        </w:tc>
        <w:tc>
          <w:tcPr>
            <w:tcW w:w="1008" w:type="dxa"/>
            <w:tcBorders>
              <w:right w:val="single" w:sz="4" w:space="0" w:color="auto"/>
            </w:tcBorders>
          </w:tcPr>
          <w:p w14:paraId="09A1E9B3" w14:textId="2E3755D5" w:rsidR="00946391" w:rsidRDefault="00946391" w:rsidP="00ED61E5">
            <w:pPr>
              <w:pStyle w:val="BodyText"/>
            </w:pPr>
            <w:r>
              <w:t>Encounter</w:t>
            </w:r>
          </w:p>
        </w:tc>
        <w:tc>
          <w:tcPr>
            <w:tcW w:w="1008" w:type="dxa"/>
            <w:tcBorders>
              <w:right w:val="single" w:sz="4" w:space="0" w:color="auto"/>
            </w:tcBorders>
          </w:tcPr>
          <w:p w14:paraId="238F2C67" w14:textId="46179909" w:rsidR="00946391" w:rsidRDefault="00946391" w:rsidP="00ED61E5">
            <w:pPr>
              <w:pStyle w:val="BodyText"/>
            </w:pPr>
            <w:r>
              <w:t>+7</w:t>
            </w:r>
          </w:p>
        </w:tc>
      </w:tr>
      <w:tr w:rsidR="00946391" w:rsidRPr="002903BC" w14:paraId="0FE33C43" w14:textId="77777777" w:rsidTr="00946391">
        <w:tc>
          <w:tcPr>
            <w:tcW w:w="450" w:type="dxa"/>
          </w:tcPr>
          <w:p w14:paraId="19E7E8D9" w14:textId="77777777" w:rsidR="00946391" w:rsidRPr="002903BC" w:rsidRDefault="00946391" w:rsidP="00ED61E5">
            <w:pPr>
              <w:pStyle w:val="BodyText"/>
            </w:pPr>
            <w:r>
              <w:t>16</w:t>
            </w:r>
          </w:p>
        </w:tc>
        <w:tc>
          <w:tcPr>
            <w:tcW w:w="720" w:type="dxa"/>
            <w:vAlign w:val="bottom"/>
          </w:tcPr>
          <w:p w14:paraId="70DC9F8D" w14:textId="77777777" w:rsidR="00946391" w:rsidRDefault="00946391" w:rsidP="00ED61E5">
            <w:pPr>
              <w:pStyle w:val="BodyText"/>
            </w:pPr>
            <w:r w:rsidRPr="002903BC">
              <w:t>£200</w:t>
            </w:r>
          </w:p>
        </w:tc>
        <w:tc>
          <w:tcPr>
            <w:tcW w:w="864" w:type="dxa"/>
          </w:tcPr>
          <w:p w14:paraId="5AE1D271" w14:textId="77777777" w:rsidR="00946391" w:rsidRPr="002903BC" w:rsidRDefault="00946391" w:rsidP="00ED61E5">
            <w:pPr>
              <w:pStyle w:val="BodyText"/>
            </w:pPr>
            <w:r>
              <w:t>32</w:t>
            </w:r>
          </w:p>
        </w:tc>
        <w:tc>
          <w:tcPr>
            <w:tcW w:w="720" w:type="dxa"/>
            <w:tcBorders>
              <w:right w:val="single" w:sz="4" w:space="0" w:color="auto"/>
            </w:tcBorders>
          </w:tcPr>
          <w:p w14:paraId="24531A62" w14:textId="77777777" w:rsidR="00946391" w:rsidRPr="002903BC" w:rsidRDefault="00946391" w:rsidP="00ED61E5">
            <w:pPr>
              <w:pStyle w:val="BodyText"/>
            </w:pPr>
            <w:r>
              <w:t>2</w:t>
            </w:r>
          </w:p>
        </w:tc>
        <w:tc>
          <w:tcPr>
            <w:tcW w:w="1008" w:type="dxa"/>
            <w:tcBorders>
              <w:right w:val="single" w:sz="4" w:space="0" w:color="auto"/>
            </w:tcBorders>
          </w:tcPr>
          <w:p w14:paraId="2327F992" w14:textId="45A92F2B" w:rsidR="00946391" w:rsidRDefault="00946391" w:rsidP="00ED61E5">
            <w:pPr>
              <w:pStyle w:val="BodyText"/>
            </w:pPr>
            <w:r>
              <w:t>+8</w:t>
            </w:r>
          </w:p>
        </w:tc>
        <w:tc>
          <w:tcPr>
            <w:tcW w:w="236" w:type="dxa"/>
            <w:tcBorders>
              <w:top w:val="nil"/>
              <w:left w:val="single" w:sz="4" w:space="0" w:color="auto"/>
              <w:bottom w:val="nil"/>
              <w:right w:val="single" w:sz="4" w:space="0" w:color="auto"/>
            </w:tcBorders>
          </w:tcPr>
          <w:p w14:paraId="4F9E12F5" w14:textId="77777777" w:rsidR="00946391" w:rsidRDefault="00946391" w:rsidP="00ED61E5">
            <w:pPr>
              <w:pStyle w:val="BodyText"/>
            </w:pPr>
          </w:p>
        </w:tc>
        <w:tc>
          <w:tcPr>
            <w:tcW w:w="720" w:type="dxa"/>
            <w:tcBorders>
              <w:left w:val="single" w:sz="4" w:space="0" w:color="auto"/>
            </w:tcBorders>
            <w:vAlign w:val="bottom"/>
          </w:tcPr>
          <w:p w14:paraId="7E4A0E54" w14:textId="77777777" w:rsidR="00946391" w:rsidRDefault="00946391" w:rsidP="00ED61E5">
            <w:pPr>
              <w:pStyle w:val="BodyText"/>
            </w:pPr>
            <w:r w:rsidRPr="002903BC">
              <w:t>£3</w:t>
            </w:r>
            <w:r>
              <w:t>0</w:t>
            </w:r>
            <w:r w:rsidRPr="002903BC">
              <w:t>0</w:t>
            </w:r>
          </w:p>
        </w:tc>
        <w:tc>
          <w:tcPr>
            <w:tcW w:w="864" w:type="dxa"/>
          </w:tcPr>
          <w:p w14:paraId="7A1497BC" w14:textId="77777777" w:rsidR="00946391" w:rsidRDefault="00946391" w:rsidP="00ED61E5">
            <w:pPr>
              <w:pStyle w:val="BodyText"/>
            </w:pPr>
            <w:r>
              <w:t>32</w:t>
            </w:r>
          </w:p>
        </w:tc>
        <w:tc>
          <w:tcPr>
            <w:tcW w:w="720" w:type="dxa"/>
            <w:tcBorders>
              <w:right w:val="single" w:sz="4" w:space="0" w:color="auto"/>
            </w:tcBorders>
          </w:tcPr>
          <w:p w14:paraId="030E04CE" w14:textId="77777777" w:rsidR="00946391" w:rsidRPr="002903BC" w:rsidRDefault="00946391" w:rsidP="00ED61E5">
            <w:pPr>
              <w:pStyle w:val="BodyText"/>
            </w:pPr>
            <w:r>
              <w:t>4</w:t>
            </w:r>
          </w:p>
        </w:tc>
        <w:tc>
          <w:tcPr>
            <w:tcW w:w="1008" w:type="dxa"/>
            <w:tcBorders>
              <w:right w:val="single" w:sz="4" w:space="0" w:color="auto"/>
            </w:tcBorders>
          </w:tcPr>
          <w:p w14:paraId="4BDB0FE7" w14:textId="34E66194" w:rsidR="00946391" w:rsidRPr="002903BC" w:rsidRDefault="00946391" w:rsidP="00ED61E5">
            <w:pPr>
              <w:pStyle w:val="BodyText"/>
            </w:pPr>
            <w:r>
              <w:t>+8</w:t>
            </w:r>
          </w:p>
        </w:tc>
        <w:tc>
          <w:tcPr>
            <w:tcW w:w="236" w:type="dxa"/>
            <w:tcBorders>
              <w:top w:val="nil"/>
              <w:left w:val="single" w:sz="4" w:space="0" w:color="auto"/>
              <w:bottom w:val="nil"/>
              <w:right w:val="single" w:sz="4" w:space="0" w:color="auto"/>
            </w:tcBorders>
          </w:tcPr>
          <w:p w14:paraId="2DFDEC2F" w14:textId="77777777" w:rsidR="00946391" w:rsidRPr="002903BC" w:rsidRDefault="00946391" w:rsidP="00ED61E5">
            <w:pPr>
              <w:pStyle w:val="BodyText"/>
            </w:pPr>
          </w:p>
        </w:tc>
        <w:tc>
          <w:tcPr>
            <w:tcW w:w="1008" w:type="dxa"/>
            <w:tcBorders>
              <w:left w:val="single" w:sz="4" w:space="0" w:color="auto"/>
            </w:tcBorders>
            <w:vAlign w:val="bottom"/>
          </w:tcPr>
          <w:p w14:paraId="015A9AB3" w14:textId="77777777" w:rsidR="00946391" w:rsidRDefault="00946391" w:rsidP="00ED61E5">
            <w:pPr>
              <w:pStyle w:val="BodyText"/>
            </w:pPr>
            <w:r w:rsidRPr="002903BC">
              <w:t>£</w:t>
            </w:r>
            <w:r>
              <w:t>50</w:t>
            </w:r>
            <w:r w:rsidRPr="002903BC">
              <w:t>0</w:t>
            </w:r>
          </w:p>
        </w:tc>
        <w:tc>
          <w:tcPr>
            <w:tcW w:w="864" w:type="dxa"/>
          </w:tcPr>
          <w:p w14:paraId="0BED6D6B" w14:textId="77777777" w:rsidR="00946391" w:rsidRDefault="00946391" w:rsidP="00ED61E5">
            <w:pPr>
              <w:pStyle w:val="BodyText"/>
            </w:pPr>
            <w:r>
              <w:t>32</w:t>
            </w:r>
          </w:p>
        </w:tc>
        <w:tc>
          <w:tcPr>
            <w:tcW w:w="1008" w:type="dxa"/>
            <w:tcBorders>
              <w:right w:val="single" w:sz="4" w:space="0" w:color="auto"/>
            </w:tcBorders>
          </w:tcPr>
          <w:p w14:paraId="2E8B51AE" w14:textId="2AD2A629" w:rsidR="00946391" w:rsidRDefault="00946391" w:rsidP="00ED61E5">
            <w:pPr>
              <w:pStyle w:val="BodyText"/>
            </w:pPr>
            <w:r>
              <w:t>Encounter</w:t>
            </w:r>
          </w:p>
        </w:tc>
        <w:tc>
          <w:tcPr>
            <w:tcW w:w="1008" w:type="dxa"/>
            <w:tcBorders>
              <w:right w:val="single" w:sz="4" w:space="0" w:color="auto"/>
            </w:tcBorders>
          </w:tcPr>
          <w:p w14:paraId="31C93AD8" w14:textId="26DA4540" w:rsidR="00946391" w:rsidRDefault="00946391" w:rsidP="00ED61E5">
            <w:pPr>
              <w:pStyle w:val="BodyText"/>
            </w:pPr>
            <w:r>
              <w:t>+8</w:t>
            </w:r>
          </w:p>
        </w:tc>
      </w:tr>
      <w:tr w:rsidR="00946391" w:rsidRPr="002903BC" w14:paraId="5A1EAF07" w14:textId="77777777" w:rsidTr="00946391">
        <w:tc>
          <w:tcPr>
            <w:tcW w:w="450" w:type="dxa"/>
          </w:tcPr>
          <w:p w14:paraId="1B8B929F" w14:textId="77777777" w:rsidR="00946391" w:rsidRPr="002903BC" w:rsidRDefault="00946391" w:rsidP="00ED61E5">
            <w:pPr>
              <w:pStyle w:val="BodyText"/>
            </w:pPr>
            <w:r>
              <w:t>18</w:t>
            </w:r>
          </w:p>
        </w:tc>
        <w:tc>
          <w:tcPr>
            <w:tcW w:w="720" w:type="dxa"/>
            <w:vAlign w:val="bottom"/>
          </w:tcPr>
          <w:p w14:paraId="5484A967" w14:textId="77777777" w:rsidR="00946391" w:rsidRDefault="00946391" w:rsidP="00ED61E5">
            <w:pPr>
              <w:pStyle w:val="BodyText"/>
            </w:pPr>
            <w:r w:rsidRPr="002903BC">
              <w:t>£500</w:t>
            </w:r>
          </w:p>
        </w:tc>
        <w:tc>
          <w:tcPr>
            <w:tcW w:w="864" w:type="dxa"/>
          </w:tcPr>
          <w:p w14:paraId="0063A921" w14:textId="77777777" w:rsidR="00946391" w:rsidRPr="002903BC" w:rsidRDefault="00946391" w:rsidP="00ED61E5">
            <w:pPr>
              <w:pStyle w:val="BodyText"/>
            </w:pPr>
            <w:r>
              <w:t>36</w:t>
            </w:r>
          </w:p>
        </w:tc>
        <w:tc>
          <w:tcPr>
            <w:tcW w:w="720" w:type="dxa"/>
            <w:tcBorders>
              <w:right w:val="single" w:sz="4" w:space="0" w:color="auto"/>
            </w:tcBorders>
          </w:tcPr>
          <w:p w14:paraId="0A5C048C" w14:textId="77777777" w:rsidR="00946391" w:rsidRPr="002903BC" w:rsidRDefault="00946391" w:rsidP="00ED61E5">
            <w:pPr>
              <w:pStyle w:val="BodyText"/>
            </w:pPr>
            <w:r>
              <w:t>2</w:t>
            </w:r>
          </w:p>
        </w:tc>
        <w:tc>
          <w:tcPr>
            <w:tcW w:w="1008" w:type="dxa"/>
            <w:tcBorders>
              <w:right w:val="single" w:sz="4" w:space="0" w:color="auto"/>
            </w:tcBorders>
          </w:tcPr>
          <w:p w14:paraId="07273320" w14:textId="75F74720" w:rsidR="00946391" w:rsidRDefault="00946391" w:rsidP="00ED61E5">
            <w:pPr>
              <w:pStyle w:val="BodyText"/>
            </w:pPr>
            <w:r>
              <w:t>+9</w:t>
            </w:r>
          </w:p>
        </w:tc>
        <w:tc>
          <w:tcPr>
            <w:tcW w:w="236" w:type="dxa"/>
            <w:tcBorders>
              <w:top w:val="nil"/>
              <w:left w:val="single" w:sz="4" w:space="0" w:color="auto"/>
              <w:bottom w:val="nil"/>
              <w:right w:val="single" w:sz="4" w:space="0" w:color="auto"/>
            </w:tcBorders>
          </w:tcPr>
          <w:p w14:paraId="05E10053" w14:textId="77777777" w:rsidR="00946391" w:rsidRDefault="00946391" w:rsidP="00ED61E5">
            <w:pPr>
              <w:pStyle w:val="BodyText"/>
            </w:pPr>
          </w:p>
        </w:tc>
        <w:tc>
          <w:tcPr>
            <w:tcW w:w="720" w:type="dxa"/>
            <w:tcBorders>
              <w:left w:val="single" w:sz="4" w:space="0" w:color="auto"/>
            </w:tcBorders>
            <w:vAlign w:val="bottom"/>
          </w:tcPr>
          <w:p w14:paraId="23D63318" w14:textId="77777777" w:rsidR="00946391" w:rsidRDefault="00946391" w:rsidP="00ED61E5">
            <w:pPr>
              <w:pStyle w:val="BodyText"/>
            </w:pPr>
            <w:r w:rsidRPr="002903BC">
              <w:t>£800</w:t>
            </w:r>
          </w:p>
        </w:tc>
        <w:tc>
          <w:tcPr>
            <w:tcW w:w="864" w:type="dxa"/>
          </w:tcPr>
          <w:p w14:paraId="6B72E278" w14:textId="77777777" w:rsidR="00946391" w:rsidRDefault="00946391" w:rsidP="00ED61E5">
            <w:pPr>
              <w:pStyle w:val="BodyText"/>
            </w:pPr>
            <w:r>
              <w:t>36</w:t>
            </w:r>
          </w:p>
        </w:tc>
        <w:tc>
          <w:tcPr>
            <w:tcW w:w="720" w:type="dxa"/>
            <w:tcBorders>
              <w:right w:val="single" w:sz="4" w:space="0" w:color="auto"/>
            </w:tcBorders>
          </w:tcPr>
          <w:p w14:paraId="3167007B" w14:textId="77777777" w:rsidR="00946391" w:rsidRPr="002903BC" w:rsidRDefault="00946391" w:rsidP="00ED61E5">
            <w:pPr>
              <w:pStyle w:val="BodyText"/>
            </w:pPr>
            <w:r>
              <w:t>4</w:t>
            </w:r>
          </w:p>
        </w:tc>
        <w:tc>
          <w:tcPr>
            <w:tcW w:w="1008" w:type="dxa"/>
            <w:tcBorders>
              <w:right w:val="single" w:sz="4" w:space="0" w:color="auto"/>
            </w:tcBorders>
          </w:tcPr>
          <w:p w14:paraId="578A39B0" w14:textId="28669479" w:rsidR="00946391" w:rsidRPr="002903BC" w:rsidRDefault="00946391" w:rsidP="00ED61E5">
            <w:pPr>
              <w:pStyle w:val="BodyText"/>
            </w:pPr>
            <w:r>
              <w:t>+9</w:t>
            </w:r>
          </w:p>
        </w:tc>
        <w:tc>
          <w:tcPr>
            <w:tcW w:w="236" w:type="dxa"/>
            <w:tcBorders>
              <w:top w:val="nil"/>
              <w:left w:val="single" w:sz="4" w:space="0" w:color="auto"/>
              <w:bottom w:val="nil"/>
              <w:right w:val="single" w:sz="4" w:space="0" w:color="auto"/>
            </w:tcBorders>
          </w:tcPr>
          <w:p w14:paraId="6CD3E7F5" w14:textId="77777777" w:rsidR="00946391" w:rsidRPr="002903BC" w:rsidRDefault="00946391" w:rsidP="00ED61E5">
            <w:pPr>
              <w:pStyle w:val="BodyText"/>
            </w:pPr>
          </w:p>
        </w:tc>
        <w:tc>
          <w:tcPr>
            <w:tcW w:w="1008" w:type="dxa"/>
            <w:tcBorders>
              <w:left w:val="single" w:sz="4" w:space="0" w:color="auto"/>
            </w:tcBorders>
            <w:vAlign w:val="bottom"/>
          </w:tcPr>
          <w:p w14:paraId="187685BC" w14:textId="77777777" w:rsidR="00946391" w:rsidRDefault="00946391" w:rsidP="00ED61E5">
            <w:pPr>
              <w:pStyle w:val="BodyText"/>
            </w:pPr>
            <w:r w:rsidRPr="002903BC">
              <w:t>£</w:t>
            </w:r>
            <w:r>
              <w:t>12</w:t>
            </w:r>
            <w:r w:rsidRPr="002903BC">
              <w:t>00</w:t>
            </w:r>
          </w:p>
        </w:tc>
        <w:tc>
          <w:tcPr>
            <w:tcW w:w="864" w:type="dxa"/>
          </w:tcPr>
          <w:p w14:paraId="15F54E26" w14:textId="77777777" w:rsidR="00946391" w:rsidRDefault="00946391" w:rsidP="00ED61E5">
            <w:pPr>
              <w:pStyle w:val="BodyText"/>
            </w:pPr>
            <w:r>
              <w:t>36</w:t>
            </w:r>
          </w:p>
        </w:tc>
        <w:tc>
          <w:tcPr>
            <w:tcW w:w="1008" w:type="dxa"/>
            <w:tcBorders>
              <w:right w:val="single" w:sz="4" w:space="0" w:color="auto"/>
            </w:tcBorders>
          </w:tcPr>
          <w:p w14:paraId="7EC3BAE7" w14:textId="3CF5852A" w:rsidR="00946391" w:rsidRDefault="00946391" w:rsidP="00ED61E5">
            <w:pPr>
              <w:pStyle w:val="BodyText"/>
            </w:pPr>
            <w:r>
              <w:t>Encounter</w:t>
            </w:r>
          </w:p>
        </w:tc>
        <w:tc>
          <w:tcPr>
            <w:tcW w:w="1008" w:type="dxa"/>
            <w:tcBorders>
              <w:right w:val="single" w:sz="4" w:space="0" w:color="auto"/>
            </w:tcBorders>
          </w:tcPr>
          <w:p w14:paraId="35E62B7A" w14:textId="657CFE7C" w:rsidR="00946391" w:rsidRDefault="00946391" w:rsidP="00ED61E5">
            <w:pPr>
              <w:pStyle w:val="BodyText"/>
            </w:pPr>
            <w:r>
              <w:t>+9</w:t>
            </w:r>
          </w:p>
        </w:tc>
      </w:tr>
      <w:tr w:rsidR="00946391" w:rsidRPr="002903BC" w14:paraId="2F7BE483" w14:textId="77777777" w:rsidTr="00946391">
        <w:tc>
          <w:tcPr>
            <w:tcW w:w="450" w:type="dxa"/>
          </w:tcPr>
          <w:p w14:paraId="662D72DC" w14:textId="77777777" w:rsidR="00946391" w:rsidRPr="002903BC" w:rsidRDefault="00946391" w:rsidP="00ED61E5">
            <w:pPr>
              <w:pStyle w:val="BodyText"/>
            </w:pPr>
            <w:r>
              <w:t>20</w:t>
            </w:r>
          </w:p>
        </w:tc>
        <w:tc>
          <w:tcPr>
            <w:tcW w:w="720" w:type="dxa"/>
            <w:vAlign w:val="bottom"/>
          </w:tcPr>
          <w:p w14:paraId="789C6186" w14:textId="77777777" w:rsidR="00946391" w:rsidRDefault="00946391" w:rsidP="00ED61E5">
            <w:pPr>
              <w:pStyle w:val="BodyText"/>
            </w:pPr>
            <w:r w:rsidRPr="002903BC">
              <w:t>£12</w:t>
            </w:r>
            <w:r>
              <w:t>0</w:t>
            </w:r>
            <w:r w:rsidRPr="002903BC">
              <w:t>0</w:t>
            </w:r>
          </w:p>
        </w:tc>
        <w:tc>
          <w:tcPr>
            <w:tcW w:w="864" w:type="dxa"/>
          </w:tcPr>
          <w:p w14:paraId="22563855" w14:textId="77777777" w:rsidR="00946391" w:rsidRPr="002903BC" w:rsidRDefault="00946391" w:rsidP="00ED61E5">
            <w:pPr>
              <w:pStyle w:val="BodyText"/>
            </w:pPr>
            <w:r>
              <w:t>40</w:t>
            </w:r>
          </w:p>
        </w:tc>
        <w:tc>
          <w:tcPr>
            <w:tcW w:w="720" w:type="dxa"/>
            <w:tcBorders>
              <w:right w:val="single" w:sz="4" w:space="0" w:color="auto"/>
            </w:tcBorders>
          </w:tcPr>
          <w:p w14:paraId="60BBE906" w14:textId="77777777" w:rsidR="00946391" w:rsidRPr="002903BC" w:rsidRDefault="00946391" w:rsidP="00ED61E5">
            <w:pPr>
              <w:pStyle w:val="BodyText"/>
            </w:pPr>
            <w:r>
              <w:t>2</w:t>
            </w:r>
          </w:p>
        </w:tc>
        <w:tc>
          <w:tcPr>
            <w:tcW w:w="1008" w:type="dxa"/>
            <w:tcBorders>
              <w:right w:val="single" w:sz="4" w:space="0" w:color="auto"/>
            </w:tcBorders>
          </w:tcPr>
          <w:p w14:paraId="23E76459" w14:textId="3CAD50E2" w:rsidR="00946391" w:rsidRDefault="00946391" w:rsidP="00ED61E5">
            <w:pPr>
              <w:pStyle w:val="BodyText"/>
            </w:pPr>
            <w:r>
              <w:t>+10</w:t>
            </w:r>
          </w:p>
        </w:tc>
        <w:tc>
          <w:tcPr>
            <w:tcW w:w="236" w:type="dxa"/>
            <w:tcBorders>
              <w:top w:val="nil"/>
              <w:left w:val="single" w:sz="4" w:space="0" w:color="auto"/>
              <w:bottom w:val="nil"/>
              <w:right w:val="single" w:sz="4" w:space="0" w:color="auto"/>
            </w:tcBorders>
          </w:tcPr>
          <w:p w14:paraId="7F0163A6" w14:textId="77777777" w:rsidR="00946391" w:rsidRDefault="00946391" w:rsidP="00ED61E5">
            <w:pPr>
              <w:pStyle w:val="BodyText"/>
            </w:pPr>
          </w:p>
        </w:tc>
        <w:tc>
          <w:tcPr>
            <w:tcW w:w="720" w:type="dxa"/>
            <w:tcBorders>
              <w:left w:val="single" w:sz="4" w:space="0" w:color="auto"/>
            </w:tcBorders>
            <w:vAlign w:val="bottom"/>
          </w:tcPr>
          <w:p w14:paraId="7358D5C8" w14:textId="77777777" w:rsidR="00946391" w:rsidRDefault="00946391" w:rsidP="00ED61E5">
            <w:pPr>
              <w:pStyle w:val="BodyText"/>
            </w:pPr>
            <w:r w:rsidRPr="002903BC">
              <w:t>£2000</w:t>
            </w:r>
          </w:p>
        </w:tc>
        <w:tc>
          <w:tcPr>
            <w:tcW w:w="864" w:type="dxa"/>
          </w:tcPr>
          <w:p w14:paraId="320E4AE0" w14:textId="77777777" w:rsidR="00946391" w:rsidRDefault="00946391" w:rsidP="00ED61E5">
            <w:pPr>
              <w:pStyle w:val="BodyText"/>
            </w:pPr>
            <w:r>
              <w:t>40</w:t>
            </w:r>
          </w:p>
        </w:tc>
        <w:tc>
          <w:tcPr>
            <w:tcW w:w="720" w:type="dxa"/>
            <w:tcBorders>
              <w:right w:val="single" w:sz="4" w:space="0" w:color="auto"/>
            </w:tcBorders>
          </w:tcPr>
          <w:p w14:paraId="695B3888" w14:textId="77777777" w:rsidR="00946391" w:rsidRPr="002903BC" w:rsidRDefault="00946391" w:rsidP="00ED61E5">
            <w:pPr>
              <w:pStyle w:val="BodyText"/>
            </w:pPr>
            <w:r>
              <w:t>4</w:t>
            </w:r>
          </w:p>
        </w:tc>
        <w:tc>
          <w:tcPr>
            <w:tcW w:w="1008" w:type="dxa"/>
            <w:tcBorders>
              <w:right w:val="single" w:sz="4" w:space="0" w:color="auto"/>
            </w:tcBorders>
          </w:tcPr>
          <w:p w14:paraId="6B94AC58" w14:textId="6B328CAC" w:rsidR="00946391" w:rsidRPr="002903BC" w:rsidRDefault="00946391" w:rsidP="00ED61E5">
            <w:pPr>
              <w:pStyle w:val="BodyText"/>
            </w:pPr>
            <w:r>
              <w:t>+10</w:t>
            </w:r>
          </w:p>
        </w:tc>
        <w:tc>
          <w:tcPr>
            <w:tcW w:w="236" w:type="dxa"/>
            <w:tcBorders>
              <w:top w:val="nil"/>
              <w:left w:val="single" w:sz="4" w:space="0" w:color="auto"/>
              <w:bottom w:val="nil"/>
              <w:right w:val="single" w:sz="4" w:space="0" w:color="auto"/>
            </w:tcBorders>
          </w:tcPr>
          <w:p w14:paraId="41A49E3C" w14:textId="77777777" w:rsidR="00946391" w:rsidRPr="002903BC" w:rsidRDefault="00946391" w:rsidP="00ED61E5">
            <w:pPr>
              <w:pStyle w:val="BodyText"/>
            </w:pPr>
          </w:p>
        </w:tc>
        <w:tc>
          <w:tcPr>
            <w:tcW w:w="1008" w:type="dxa"/>
            <w:tcBorders>
              <w:left w:val="single" w:sz="4" w:space="0" w:color="auto"/>
            </w:tcBorders>
            <w:vAlign w:val="bottom"/>
          </w:tcPr>
          <w:p w14:paraId="63573DC9" w14:textId="77777777" w:rsidR="00946391" w:rsidRDefault="00946391" w:rsidP="00ED61E5">
            <w:pPr>
              <w:pStyle w:val="BodyText"/>
            </w:pPr>
            <w:r w:rsidRPr="002903BC">
              <w:t>£</w:t>
            </w:r>
            <w:r>
              <w:t>30</w:t>
            </w:r>
            <w:r w:rsidRPr="002903BC">
              <w:t>00</w:t>
            </w:r>
          </w:p>
        </w:tc>
        <w:tc>
          <w:tcPr>
            <w:tcW w:w="864" w:type="dxa"/>
          </w:tcPr>
          <w:p w14:paraId="24EA27A1" w14:textId="77777777" w:rsidR="00946391" w:rsidRDefault="00946391" w:rsidP="00ED61E5">
            <w:pPr>
              <w:pStyle w:val="BodyText"/>
            </w:pPr>
            <w:r>
              <w:t>40</w:t>
            </w:r>
          </w:p>
        </w:tc>
        <w:tc>
          <w:tcPr>
            <w:tcW w:w="1008" w:type="dxa"/>
            <w:tcBorders>
              <w:right w:val="single" w:sz="4" w:space="0" w:color="auto"/>
            </w:tcBorders>
          </w:tcPr>
          <w:p w14:paraId="45FF1CA3" w14:textId="22B5F78D" w:rsidR="00946391" w:rsidRDefault="00946391" w:rsidP="00ED61E5">
            <w:pPr>
              <w:pStyle w:val="BodyText"/>
            </w:pPr>
            <w:r>
              <w:t>Encounter</w:t>
            </w:r>
          </w:p>
        </w:tc>
        <w:tc>
          <w:tcPr>
            <w:tcW w:w="1008" w:type="dxa"/>
            <w:tcBorders>
              <w:right w:val="single" w:sz="4" w:space="0" w:color="auto"/>
            </w:tcBorders>
          </w:tcPr>
          <w:p w14:paraId="66FA6830" w14:textId="1E0F1B28" w:rsidR="00946391" w:rsidRDefault="00946391" w:rsidP="00ED61E5">
            <w:pPr>
              <w:pStyle w:val="BodyText"/>
            </w:pPr>
            <w:r>
              <w:t>+10</w:t>
            </w:r>
          </w:p>
        </w:tc>
      </w:tr>
    </w:tbl>
    <w:p w14:paraId="3EFA3EB8" w14:textId="77777777" w:rsidR="00A41C10" w:rsidRDefault="00A41C10" w:rsidP="00ED61E5">
      <w:pPr>
        <w:pStyle w:val="BodyText"/>
      </w:pPr>
    </w:p>
    <w:tbl>
      <w:tblPr>
        <w:tblStyle w:val="TableGrid"/>
        <w:tblW w:w="8732" w:type="dxa"/>
        <w:tblInd w:w="108" w:type="dxa"/>
        <w:tblLayout w:type="fixed"/>
        <w:tblLook w:val="04A0" w:firstRow="1" w:lastRow="0" w:firstColumn="1" w:lastColumn="0" w:noHBand="0" w:noVBand="1"/>
      </w:tblPr>
      <w:tblGrid>
        <w:gridCol w:w="432"/>
        <w:gridCol w:w="864"/>
        <w:gridCol w:w="864"/>
        <w:gridCol w:w="1152"/>
        <w:gridCol w:w="1008"/>
        <w:gridCol w:w="236"/>
        <w:gridCol w:w="720"/>
        <w:gridCol w:w="864"/>
        <w:gridCol w:w="1584"/>
        <w:gridCol w:w="1008"/>
      </w:tblGrid>
      <w:tr w:rsidR="00A41C10" w14:paraId="7D20AF6B" w14:textId="77777777" w:rsidTr="00B73571">
        <w:tc>
          <w:tcPr>
            <w:tcW w:w="432" w:type="dxa"/>
          </w:tcPr>
          <w:p w14:paraId="2144FD7A" w14:textId="77777777" w:rsidR="00A41C10" w:rsidRDefault="00A41C10" w:rsidP="00ED61E5">
            <w:pPr>
              <w:pStyle w:val="BodyText"/>
            </w:pPr>
            <w:r>
              <w:t>L</w:t>
            </w:r>
          </w:p>
        </w:tc>
        <w:tc>
          <w:tcPr>
            <w:tcW w:w="864" w:type="dxa"/>
          </w:tcPr>
          <w:p w14:paraId="6EBCE29F" w14:textId="77777777" w:rsidR="00A41C10" w:rsidRDefault="00A41C10" w:rsidP="00ED61E5">
            <w:pPr>
              <w:pStyle w:val="BodyText"/>
            </w:pPr>
            <w:r>
              <w:t>Greater</w:t>
            </w:r>
          </w:p>
        </w:tc>
        <w:tc>
          <w:tcPr>
            <w:tcW w:w="864" w:type="dxa"/>
          </w:tcPr>
          <w:p w14:paraId="5F4EDB88" w14:textId="77777777" w:rsidR="00A41C10" w:rsidRDefault="00A41C10" w:rsidP="00ED61E5">
            <w:pPr>
              <w:pStyle w:val="BodyText"/>
            </w:pPr>
            <w:r>
              <w:t>Temp ep</w:t>
            </w:r>
          </w:p>
        </w:tc>
        <w:tc>
          <w:tcPr>
            <w:tcW w:w="1152" w:type="dxa"/>
            <w:tcBorders>
              <w:right w:val="single" w:sz="4" w:space="0" w:color="auto"/>
            </w:tcBorders>
          </w:tcPr>
          <w:p w14:paraId="6F48CE4A" w14:textId="77777777" w:rsidR="00A41C10" w:rsidRDefault="00A41C10" w:rsidP="00ED61E5">
            <w:pPr>
              <w:pStyle w:val="BodyText"/>
            </w:pPr>
            <w:r>
              <w:t>Timer</w:t>
            </w:r>
          </w:p>
        </w:tc>
        <w:tc>
          <w:tcPr>
            <w:tcW w:w="1008" w:type="dxa"/>
            <w:tcBorders>
              <w:right w:val="single" w:sz="4" w:space="0" w:color="auto"/>
            </w:tcBorders>
          </w:tcPr>
          <w:p w14:paraId="571EDD93" w14:textId="77777777" w:rsidR="00A41C10" w:rsidRDefault="00A41C10" w:rsidP="00ED61E5">
            <w:pPr>
              <w:pStyle w:val="BodyText"/>
            </w:pPr>
            <w:r>
              <w:t>Addiction</w:t>
            </w:r>
          </w:p>
        </w:tc>
        <w:tc>
          <w:tcPr>
            <w:tcW w:w="236" w:type="dxa"/>
            <w:tcBorders>
              <w:top w:val="nil"/>
              <w:left w:val="single" w:sz="4" w:space="0" w:color="auto"/>
              <w:bottom w:val="nil"/>
              <w:right w:val="single" w:sz="4" w:space="0" w:color="auto"/>
            </w:tcBorders>
          </w:tcPr>
          <w:p w14:paraId="5627316F" w14:textId="77777777" w:rsidR="00A41C10" w:rsidRDefault="00A41C10" w:rsidP="00ED61E5">
            <w:pPr>
              <w:pStyle w:val="BodyText"/>
            </w:pPr>
          </w:p>
        </w:tc>
        <w:tc>
          <w:tcPr>
            <w:tcW w:w="720" w:type="dxa"/>
            <w:tcBorders>
              <w:left w:val="single" w:sz="4" w:space="0" w:color="auto"/>
            </w:tcBorders>
          </w:tcPr>
          <w:p w14:paraId="38A051C8" w14:textId="77777777" w:rsidR="00A41C10" w:rsidRDefault="00A41C10" w:rsidP="00ED61E5">
            <w:pPr>
              <w:pStyle w:val="BodyText"/>
            </w:pPr>
            <w:r>
              <w:t>Major</w:t>
            </w:r>
          </w:p>
        </w:tc>
        <w:tc>
          <w:tcPr>
            <w:tcW w:w="864" w:type="dxa"/>
          </w:tcPr>
          <w:p w14:paraId="796E330E" w14:textId="77777777" w:rsidR="00A41C10" w:rsidRDefault="00A41C10" w:rsidP="00ED61E5">
            <w:pPr>
              <w:pStyle w:val="BodyText"/>
            </w:pPr>
            <w:r>
              <w:t>Temp ep</w:t>
            </w:r>
          </w:p>
        </w:tc>
        <w:tc>
          <w:tcPr>
            <w:tcW w:w="1584" w:type="dxa"/>
            <w:tcBorders>
              <w:right w:val="single" w:sz="4" w:space="0" w:color="auto"/>
            </w:tcBorders>
          </w:tcPr>
          <w:p w14:paraId="13A99248" w14:textId="77777777" w:rsidR="00A41C10" w:rsidRDefault="00A41C10" w:rsidP="00ED61E5">
            <w:pPr>
              <w:pStyle w:val="BodyText"/>
            </w:pPr>
            <w:r>
              <w:t>Timer</w:t>
            </w:r>
          </w:p>
        </w:tc>
        <w:tc>
          <w:tcPr>
            <w:tcW w:w="1008" w:type="dxa"/>
            <w:tcBorders>
              <w:right w:val="single" w:sz="4" w:space="0" w:color="auto"/>
            </w:tcBorders>
          </w:tcPr>
          <w:p w14:paraId="6B5D80BC" w14:textId="77777777" w:rsidR="00A41C10" w:rsidRDefault="00A41C10" w:rsidP="00ED61E5">
            <w:pPr>
              <w:pStyle w:val="BodyText"/>
            </w:pPr>
            <w:r>
              <w:t>Addiction</w:t>
            </w:r>
          </w:p>
        </w:tc>
      </w:tr>
      <w:tr w:rsidR="00B73571" w:rsidRPr="002903BC" w14:paraId="003CE3B7" w14:textId="77777777" w:rsidTr="00B73571">
        <w:tc>
          <w:tcPr>
            <w:tcW w:w="432" w:type="dxa"/>
          </w:tcPr>
          <w:p w14:paraId="69F69747" w14:textId="77777777" w:rsidR="00B73571" w:rsidRPr="002903BC" w:rsidRDefault="00B73571" w:rsidP="00ED61E5">
            <w:pPr>
              <w:pStyle w:val="BodyText"/>
            </w:pPr>
            <w:r>
              <w:t>1</w:t>
            </w:r>
          </w:p>
        </w:tc>
        <w:tc>
          <w:tcPr>
            <w:tcW w:w="864" w:type="dxa"/>
            <w:vAlign w:val="bottom"/>
          </w:tcPr>
          <w:p w14:paraId="34165EED" w14:textId="1F97983C" w:rsidR="00B73571" w:rsidRPr="002903BC" w:rsidRDefault="00B73571" w:rsidP="00ED61E5">
            <w:pPr>
              <w:pStyle w:val="BodyText"/>
            </w:pPr>
            <w:r w:rsidRPr="002903BC">
              <w:t>£</w:t>
            </w:r>
            <w:r w:rsidR="00E701D6">
              <w:t>0.8</w:t>
            </w:r>
          </w:p>
        </w:tc>
        <w:tc>
          <w:tcPr>
            <w:tcW w:w="864" w:type="dxa"/>
          </w:tcPr>
          <w:p w14:paraId="594485A9" w14:textId="77777777" w:rsidR="00B73571" w:rsidRPr="002903BC" w:rsidRDefault="00B73571" w:rsidP="00ED61E5">
            <w:pPr>
              <w:pStyle w:val="BodyText"/>
            </w:pPr>
            <w:r>
              <w:t>2</w:t>
            </w:r>
          </w:p>
        </w:tc>
        <w:tc>
          <w:tcPr>
            <w:tcW w:w="1152" w:type="dxa"/>
            <w:tcBorders>
              <w:right w:val="single" w:sz="4" w:space="0" w:color="auto"/>
            </w:tcBorders>
          </w:tcPr>
          <w:p w14:paraId="34C87CE3" w14:textId="718E17E4" w:rsidR="00B73571" w:rsidRPr="002903BC" w:rsidRDefault="00B73571" w:rsidP="00ED61E5">
            <w:pPr>
              <w:pStyle w:val="BodyText"/>
            </w:pPr>
            <w:r>
              <w:t>Intermission</w:t>
            </w:r>
          </w:p>
        </w:tc>
        <w:tc>
          <w:tcPr>
            <w:tcW w:w="1008" w:type="dxa"/>
            <w:tcBorders>
              <w:right w:val="single" w:sz="4" w:space="0" w:color="auto"/>
            </w:tcBorders>
          </w:tcPr>
          <w:p w14:paraId="0A6BD7CD" w14:textId="2990E752" w:rsidR="00B73571" w:rsidRPr="002903BC" w:rsidRDefault="00B73571" w:rsidP="00ED61E5">
            <w:pPr>
              <w:pStyle w:val="BodyText"/>
            </w:pPr>
            <w:r>
              <w:t>+3</w:t>
            </w:r>
          </w:p>
        </w:tc>
        <w:tc>
          <w:tcPr>
            <w:tcW w:w="236" w:type="dxa"/>
            <w:tcBorders>
              <w:top w:val="nil"/>
              <w:left w:val="single" w:sz="4" w:space="0" w:color="auto"/>
              <w:bottom w:val="nil"/>
              <w:right w:val="single" w:sz="4" w:space="0" w:color="auto"/>
            </w:tcBorders>
          </w:tcPr>
          <w:p w14:paraId="664283F3" w14:textId="77777777" w:rsidR="00B73571" w:rsidRPr="002903BC" w:rsidRDefault="00B73571" w:rsidP="00ED61E5">
            <w:pPr>
              <w:pStyle w:val="BodyText"/>
            </w:pPr>
          </w:p>
        </w:tc>
        <w:tc>
          <w:tcPr>
            <w:tcW w:w="720" w:type="dxa"/>
            <w:tcBorders>
              <w:left w:val="single" w:sz="4" w:space="0" w:color="auto"/>
            </w:tcBorders>
            <w:vAlign w:val="bottom"/>
          </w:tcPr>
          <w:p w14:paraId="20CCEF20" w14:textId="60697291" w:rsidR="00B73571" w:rsidRDefault="00B73571" w:rsidP="00ED61E5">
            <w:pPr>
              <w:pStyle w:val="BodyText"/>
            </w:pPr>
            <w:r w:rsidRPr="002903BC">
              <w:t>£</w:t>
            </w:r>
            <w:r>
              <w:t>1</w:t>
            </w:r>
            <w:r w:rsidR="00E701D6">
              <w:t>.2</w:t>
            </w:r>
          </w:p>
        </w:tc>
        <w:tc>
          <w:tcPr>
            <w:tcW w:w="864" w:type="dxa"/>
          </w:tcPr>
          <w:p w14:paraId="70FE5D0A" w14:textId="77777777" w:rsidR="00B73571" w:rsidRPr="002903BC" w:rsidRDefault="00B73571" w:rsidP="00ED61E5">
            <w:pPr>
              <w:pStyle w:val="BodyText"/>
            </w:pPr>
            <w:r>
              <w:t>2</w:t>
            </w:r>
          </w:p>
        </w:tc>
        <w:tc>
          <w:tcPr>
            <w:tcW w:w="1584" w:type="dxa"/>
            <w:tcBorders>
              <w:right w:val="single" w:sz="4" w:space="0" w:color="auto"/>
            </w:tcBorders>
          </w:tcPr>
          <w:p w14:paraId="69442E3C" w14:textId="1E51D09B" w:rsidR="00B73571" w:rsidRPr="002903BC" w:rsidRDefault="00B73571" w:rsidP="00ED61E5">
            <w:pPr>
              <w:pStyle w:val="BodyText"/>
            </w:pPr>
            <w:r>
              <w:t>Downtime Action</w:t>
            </w:r>
          </w:p>
        </w:tc>
        <w:tc>
          <w:tcPr>
            <w:tcW w:w="1008" w:type="dxa"/>
            <w:tcBorders>
              <w:right w:val="single" w:sz="4" w:space="0" w:color="auto"/>
            </w:tcBorders>
          </w:tcPr>
          <w:p w14:paraId="77AE9952" w14:textId="42A121EE" w:rsidR="00B73571" w:rsidRPr="002903BC" w:rsidRDefault="00B73571" w:rsidP="00ED61E5">
            <w:pPr>
              <w:pStyle w:val="BodyText"/>
            </w:pPr>
            <w:r>
              <w:t>+3</w:t>
            </w:r>
          </w:p>
        </w:tc>
      </w:tr>
      <w:tr w:rsidR="00B73571" w:rsidRPr="002903BC" w14:paraId="3FCA5A8A" w14:textId="77777777" w:rsidTr="00B73571">
        <w:tc>
          <w:tcPr>
            <w:tcW w:w="432" w:type="dxa"/>
          </w:tcPr>
          <w:p w14:paraId="3AF89FF3" w14:textId="77777777" w:rsidR="00B73571" w:rsidRPr="002903BC" w:rsidRDefault="00B73571" w:rsidP="00ED61E5">
            <w:pPr>
              <w:pStyle w:val="BodyText"/>
            </w:pPr>
            <w:r>
              <w:t>2</w:t>
            </w:r>
          </w:p>
        </w:tc>
        <w:tc>
          <w:tcPr>
            <w:tcW w:w="864" w:type="dxa"/>
            <w:vAlign w:val="bottom"/>
          </w:tcPr>
          <w:p w14:paraId="6F1CF728" w14:textId="5011BF56" w:rsidR="00B73571" w:rsidRPr="002903BC" w:rsidRDefault="00B73571" w:rsidP="00ED61E5">
            <w:pPr>
              <w:pStyle w:val="BodyText"/>
            </w:pPr>
            <w:r w:rsidRPr="002903BC">
              <w:t>£</w:t>
            </w:r>
            <w:r>
              <w:t>1</w:t>
            </w:r>
            <w:r w:rsidR="00E701D6">
              <w:t>.2</w:t>
            </w:r>
          </w:p>
        </w:tc>
        <w:tc>
          <w:tcPr>
            <w:tcW w:w="864" w:type="dxa"/>
          </w:tcPr>
          <w:p w14:paraId="4542A581" w14:textId="77777777" w:rsidR="00B73571" w:rsidRPr="002903BC" w:rsidRDefault="00B73571" w:rsidP="00ED61E5">
            <w:pPr>
              <w:pStyle w:val="BodyText"/>
            </w:pPr>
            <w:r>
              <w:t>4</w:t>
            </w:r>
          </w:p>
        </w:tc>
        <w:tc>
          <w:tcPr>
            <w:tcW w:w="1152" w:type="dxa"/>
            <w:tcBorders>
              <w:right w:val="single" w:sz="4" w:space="0" w:color="auto"/>
            </w:tcBorders>
          </w:tcPr>
          <w:p w14:paraId="28D415F7" w14:textId="3088BBD6" w:rsidR="00B73571" w:rsidRPr="002903BC" w:rsidRDefault="00B73571" w:rsidP="00ED61E5">
            <w:pPr>
              <w:pStyle w:val="BodyText"/>
            </w:pPr>
            <w:r>
              <w:t>Intermission</w:t>
            </w:r>
          </w:p>
        </w:tc>
        <w:tc>
          <w:tcPr>
            <w:tcW w:w="1008" w:type="dxa"/>
            <w:tcBorders>
              <w:right w:val="single" w:sz="4" w:space="0" w:color="auto"/>
            </w:tcBorders>
          </w:tcPr>
          <w:p w14:paraId="6B5B5EDF" w14:textId="24F70618" w:rsidR="00B73571" w:rsidRPr="002903BC" w:rsidRDefault="00B73571" w:rsidP="00ED61E5">
            <w:pPr>
              <w:pStyle w:val="BodyText"/>
            </w:pPr>
            <w:r>
              <w:t>+3</w:t>
            </w:r>
          </w:p>
        </w:tc>
        <w:tc>
          <w:tcPr>
            <w:tcW w:w="236" w:type="dxa"/>
            <w:tcBorders>
              <w:top w:val="nil"/>
              <w:left w:val="single" w:sz="4" w:space="0" w:color="auto"/>
              <w:bottom w:val="nil"/>
              <w:right w:val="single" w:sz="4" w:space="0" w:color="auto"/>
            </w:tcBorders>
          </w:tcPr>
          <w:p w14:paraId="2B538F6B" w14:textId="77777777" w:rsidR="00B73571" w:rsidRPr="002903BC" w:rsidRDefault="00B73571" w:rsidP="00ED61E5">
            <w:pPr>
              <w:pStyle w:val="BodyText"/>
            </w:pPr>
          </w:p>
        </w:tc>
        <w:tc>
          <w:tcPr>
            <w:tcW w:w="720" w:type="dxa"/>
            <w:tcBorders>
              <w:left w:val="single" w:sz="4" w:space="0" w:color="auto"/>
            </w:tcBorders>
            <w:vAlign w:val="bottom"/>
          </w:tcPr>
          <w:p w14:paraId="3FB1BFD5" w14:textId="77777777" w:rsidR="00B73571" w:rsidRDefault="00B73571" w:rsidP="00ED61E5">
            <w:pPr>
              <w:pStyle w:val="BodyText"/>
            </w:pPr>
            <w:r w:rsidRPr="002903BC">
              <w:t>£2</w:t>
            </w:r>
          </w:p>
        </w:tc>
        <w:tc>
          <w:tcPr>
            <w:tcW w:w="864" w:type="dxa"/>
          </w:tcPr>
          <w:p w14:paraId="21191E8E" w14:textId="77777777" w:rsidR="00B73571" w:rsidRPr="002903BC" w:rsidRDefault="00B73571" w:rsidP="00ED61E5">
            <w:pPr>
              <w:pStyle w:val="BodyText"/>
            </w:pPr>
            <w:r>
              <w:t>4</w:t>
            </w:r>
          </w:p>
        </w:tc>
        <w:tc>
          <w:tcPr>
            <w:tcW w:w="1584" w:type="dxa"/>
            <w:tcBorders>
              <w:right w:val="single" w:sz="4" w:space="0" w:color="auto"/>
            </w:tcBorders>
          </w:tcPr>
          <w:p w14:paraId="5BB5EEB2" w14:textId="32A808E1" w:rsidR="00B73571" w:rsidRPr="002903BC" w:rsidRDefault="00B73571" w:rsidP="00ED61E5">
            <w:pPr>
              <w:pStyle w:val="BodyText"/>
            </w:pPr>
            <w:r>
              <w:t>Downtime Action</w:t>
            </w:r>
          </w:p>
        </w:tc>
        <w:tc>
          <w:tcPr>
            <w:tcW w:w="1008" w:type="dxa"/>
            <w:tcBorders>
              <w:right w:val="single" w:sz="4" w:space="0" w:color="auto"/>
            </w:tcBorders>
          </w:tcPr>
          <w:p w14:paraId="6D931CF2" w14:textId="12D7482B" w:rsidR="00B73571" w:rsidRPr="002903BC" w:rsidRDefault="00B73571" w:rsidP="00ED61E5">
            <w:pPr>
              <w:pStyle w:val="BodyText"/>
            </w:pPr>
            <w:r>
              <w:t>+3</w:t>
            </w:r>
          </w:p>
        </w:tc>
      </w:tr>
      <w:tr w:rsidR="00B73571" w:rsidRPr="002903BC" w14:paraId="17A7C1D7" w14:textId="77777777" w:rsidTr="00B73571">
        <w:tc>
          <w:tcPr>
            <w:tcW w:w="432" w:type="dxa"/>
          </w:tcPr>
          <w:p w14:paraId="510025E4" w14:textId="77777777" w:rsidR="00B73571" w:rsidRPr="002903BC" w:rsidRDefault="00B73571" w:rsidP="00ED61E5">
            <w:pPr>
              <w:pStyle w:val="BodyText"/>
            </w:pPr>
            <w:r>
              <w:t>4</w:t>
            </w:r>
          </w:p>
        </w:tc>
        <w:tc>
          <w:tcPr>
            <w:tcW w:w="864" w:type="dxa"/>
            <w:vAlign w:val="bottom"/>
          </w:tcPr>
          <w:p w14:paraId="0DBA79CB" w14:textId="77777777" w:rsidR="00B73571" w:rsidRPr="002903BC" w:rsidRDefault="00B73571" w:rsidP="00ED61E5">
            <w:pPr>
              <w:pStyle w:val="BodyText"/>
            </w:pPr>
            <w:r w:rsidRPr="002903BC">
              <w:t>£</w:t>
            </w:r>
            <w:r>
              <w:t>3</w:t>
            </w:r>
          </w:p>
        </w:tc>
        <w:tc>
          <w:tcPr>
            <w:tcW w:w="864" w:type="dxa"/>
          </w:tcPr>
          <w:p w14:paraId="45DF0BAE" w14:textId="77777777" w:rsidR="00B73571" w:rsidRPr="002903BC" w:rsidRDefault="00B73571" w:rsidP="00ED61E5">
            <w:pPr>
              <w:pStyle w:val="BodyText"/>
            </w:pPr>
            <w:r>
              <w:t>8</w:t>
            </w:r>
          </w:p>
        </w:tc>
        <w:tc>
          <w:tcPr>
            <w:tcW w:w="1152" w:type="dxa"/>
            <w:tcBorders>
              <w:right w:val="single" w:sz="4" w:space="0" w:color="auto"/>
            </w:tcBorders>
          </w:tcPr>
          <w:p w14:paraId="18CFEF20" w14:textId="337C08F2" w:rsidR="00B73571" w:rsidRPr="002903BC" w:rsidRDefault="00B73571" w:rsidP="00ED61E5">
            <w:pPr>
              <w:pStyle w:val="BodyText"/>
            </w:pPr>
            <w:r>
              <w:t>Intermission</w:t>
            </w:r>
          </w:p>
        </w:tc>
        <w:tc>
          <w:tcPr>
            <w:tcW w:w="1008" w:type="dxa"/>
            <w:tcBorders>
              <w:right w:val="single" w:sz="4" w:space="0" w:color="auto"/>
            </w:tcBorders>
          </w:tcPr>
          <w:p w14:paraId="7C155B17" w14:textId="3C364FFD" w:rsidR="00B73571" w:rsidRPr="002903BC" w:rsidRDefault="00B73571" w:rsidP="00ED61E5">
            <w:pPr>
              <w:pStyle w:val="BodyText"/>
            </w:pPr>
            <w:r>
              <w:t>+3</w:t>
            </w:r>
          </w:p>
        </w:tc>
        <w:tc>
          <w:tcPr>
            <w:tcW w:w="236" w:type="dxa"/>
            <w:tcBorders>
              <w:top w:val="nil"/>
              <w:left w:val="single" w:sz="4" w:space="0" w:color="auto"/>
              <w:bottom w:val="nil"/>
              <w:right w:val="single" w:sz="4" w:space="0" w:color="auto"/>
            </w:tcBorders>
          </w:tcPr>
          <w:p w14:paraId="5A547199" w14:textId="77777777" w:rsidR="00B73571" w:rsidRPr="002903BC" w:rsidRDefault="00B73571" w:rsidP="00ED61E5">
            <w:pPr>
              <w:pStyle w:val="BodyText"/>
            </w:pPr>
          </w:p>
        </w:tc>
        <w:tc>
          <w:tcPr>
            <w:tcW w:w="720" w:type="dxa"/>
            <w:tcBorders>
              <w:left w:val="single" w:sz="4" w:space="0" w:color="auto"/>
            </w:tcBorders>
            <w:vAlign w:val="bottom"/>
          </w:tcPr>
          <w:p w14:paraId="7496D850" w14:textId="77777777" w:rsidR="00B73571" w:rsidRDefault="00B73571" w:rsidP="00ED61E5">
            <w:pPr>
              <w:pStyle w:val="BodyText"/>
            </w:pPr>
            <w:r w:rsidRPr="002903BC">
              <w:t>£</w:t>
            </w:r>
            <w:r>
              <w:t>5</w:t>
            </w:r>
          </w:p>
        </w:tc>
        <w:tc>
          <w:tcPr>
            <w:tcW w:w="864" w:type="dxa"/>
          </w:tcPr>
          <w:p w14:paraId="59F57E2E" w14:textId="77777777" w:rsidR="00B73571" w:rsidRPr="002903BC" w:rsidRDefault="00B73571" w:rsidP="00ED61E5">
            <w:pPr>
              <w:pStyle w:val="BodyText"/>
            </w:pPr>
            <w:r>
              <w:t>8</w:t>
            </w:r>
          </w:p>
        </w:tc>
        <w:tc>
          <w:tcPr>
            <w:tcW w:w="1584" w:type="dxa"/>
            <w:tcBorders>
              <w:right w:val="single" w:sz="4" w:space="0" w:color="auto"/>
            </w:tcBorders>
          </w:tcPr>
          <w:p w14:paraId="39F69423" w14:textId="308C72E3" w:rsidR="00B73571" w:rsidRPr="002903BC" w:rsidRDefault="00B73571" w:rsidP="00ED61E5">
            <w:pPr>
              <w:pStyle w:val="BodyText"/>
            </w:pPr>
            <w:r>
              <w:t>Downtime Action</w:t>
            </w:r>
          </w:p>
        </w:tc>
        <w:tc>
          <w:tcPr>
            <w:tcW w:w="1008" w:type="dxa"/>
            <w:tcBorders>
              <w:right w:val="single" w:sz="4" w:space="0" w:color="auto"/>
            </w:tcBorders>
          </w:tcPr>
          <w:p w14:paraId="439DCBFF" w14:textId="3B0051C6" w:rsidR="00B73571" w:rsidRPr="002903BC" w:rsidRDefault="00B73571" w:rsidP="00ED61E5">
            <w:pPr>
              <w:pStyle w:val="BodyText"/>
            </w:pPr>
            <w:r>
              <w:t>+3</w:t>
            </w:r>
          </w:p>
        </w:tc>
      </w:tr>
      <w:tr w:rsidR="00B73571" w:rsidRPr="002903BC" w14:paraId="29C23801" w14:textId="77777777" w:rsidTr="00B73571">
        <w:tc>
          <w:tcPr>
            <w:tcW w:w="432" w:type="dxa"/>
          </w:tcPr>
          <w:p w14:paraId="19C42488" w14:textId="77777777" w:rsidR="00B73571" w:rsidRPr="002903BC" w:rsidRDefault="00B73571" w:rsidP="00ED61E5">
            <w:pPr>
              <w:pStyle w:val="BodyText"/>
            </w:pPr>
            <w:r>
              <w:t>6</w:t>
            </w:r>
          </w:p>
        </w:tc>
        <w:tc>
          <w:tcPr>
            <w:tcW w:w="864" w:type="dxa"/>
            <w:vAlign w:val="bottom"/>
          </w:tcPr>
          <w:p w14:paraId="14BA3D91" w14:textId="77777777" w:rsidR="00B73571" w:rsidRPr="002903BC" w:rsidRDefault="00B73571" w:rsidP="00ED61E5">
            <w:pPr>
              <w:pStyle w:val="BodyText"/>
            </w:pPr>
            <w:r w:rsidRPr="002903BC">
              <w:t>£</w:t>
            </w:r>
            <w:r>
              <w:t>8</w:t>
            </w:r>
          </w:p>
        </w:tc>
        <w:tc>
          <w:tcPr>
            <w:tcW w:w="864" w:type="dxa"/>
          </w:tcPr>
          <w:p w14:paraId="47D89414" w14:textId="77777777" w:rsidR="00B73571" w:rsidRPr="002903BC" w:rsidRDefault="00B73571" w:rsidP="00ED61E5">
            <w:pPr>
              <w:pStyle w:val="BodyText"/>
            </w:pPr>
            <w:r>
              <w:t>12</w:t>
            </w:r>
          </w:p>
        </w:tc>
        <w:tc>
          <w:tcPr>
            <w:tcW w:w="1152" w:type="dxa"/>
            <w:tcBorders>
              <w:right w:val="single" w:sz="4" w:space="0" w:color="auto"/>
            </w:tcBorders>
          </w:tcPr>
          <w:p w14:paraId="5AB5AA24" w14:textId="3B7FDB76" w:rsidR="00B73571" w:rsidRPr="002903BC" w:rsidRDefault="00B73571" w:rsidP="00ED61E5">
            <w:pPr>
              <w:pStyle w:val="BodyText"/>
            </w:pPr>
            <w:r>
              <w:t>Intermission</w:t>
            </w:r>
          </w:p>
        </w:tc>
        <w:tc>
          <w:tcPr>
            <w:tcW w:w="1008" w:type="dxa"/>
            <w:tcBorders>
              <w:right w:val="single" w:sz="4" w:space="0" w:color="auto"/>
            </w:tcBorders>
          </w:tcPr>
          <w:p w14:paraId="064D0FFB" w14:textId="5674EA8F" w:rsidR="00B73571" w:rsidRPr="002903BC" w:rsidRDefault="00B73571" w:rsidP="00ED61E5">
            <w:pPr>
              <w:pStyle w:val="BodyText"/>
            </w:pPr>
            <w:r>
              <w:t>+3</w:t>
            </w:r>
          </w:p>
        </w:tc>
        <w:tc>
          <w:tcPr>
            <w:tcW w:w="236" w:type="dxa"/>
            <w:tcBorders>
              <w:top w:val="nil"/>
              <w:left w:val="single" w:sz="4" w:space="0" w:color="auto"/>
              <w:bottom w:val="nil"/>
              <w:right w:val="single" w:sz="4" w:space="0" w:color="auto"/>
            </w:tcBorders>
          </w:tcPr>
          <w:p w14:paraId="556ACF0C" w14:textId="77777777" w:rsidR="00B73571" w:rsidRPr="002903BC" w:rsidRDefault="00B73571" w:rsidP="00ED61E5">
            <w:pPr>
              <w:pStyle w:val="BodyText"/>
            </w:pPr>
          </w:p>
        </w:tc>
        <w:tc>
          <w:tcPr>
            <w:tcW w:w="720" w:type="dxa"/>
            <w:tcBorders>
              <w:left w:val="single" w:sz="4" w:space="0" w:color="auto"/>
            </w:tcBorders>
            <w:vAlign w:val="bottom"/>
          </w:tcPr>
          <w:p w14:paraId="7D95E868" w14:textId="77777777" w:rsidR="00B73571" w:rsidRDefault="00B73571" w:rsidP="00ED61E5">
            <w:pPr>
              <w:pStyle w:val="BodyText"/>
            </w:pPr>
            <w:r w:rsidRPr="002903BC">
              <w:t>£12</w:t>
            </w:r>
          </w:p>
        </w:tc>
        <w:tc>
          <w:tcPr>
            <w:tcW w:w="864" w:type="dxa"/>
          </w:tcPr>
          <w:p w14:paraId="7B01D0F1" w14:textId="77777777" w:rsidR="00B73571" w:rsidRPr="002903BC" w:rsidRDefault="00B73571" w:rsidP="00ED61E5">
            <w:pPr>
              <w:pStyle w:val="BodyText"/>
            </w:pPr>
            <w:r>
              <w:t>12</w:t>
            </w:r>
          </w:p>
        </w:tc>
        <w:tc>
          <w:tcPr>
            <w:tcW w:w="1584" w:type="dxa"/>
            <w:tcBorders>
              <w:right w:val="single" w:sz="4" w:space="0" w:color="auto"/>
            </w:tcBorders>
          </w:tcPr>
          <w:p w14:paraId="0FB9B4CD" w14:textId="4ACDBDAA" w:rsidR="00B73571" w:rsidRPr="002903BC" w:rsidRDefault="00B73571" w:rsidP="00ED61E5">
            <w:pPr>
              <w:pStyle w:val="BodyText"/>
            </w:pPr>
            <w:r>
              <w:t>Downtime Action</w:t>
            </w:r>
          </w:p>
        </w:tc>
        <w:tc>
          <w:tcPr>
            <w:tcW w:w="1008" w:type="dxa"/>
            <w:tcBorders>
              <w:right w:val="single" w:sz="4" w:space="0" w:color="auto"/>
            </w:tcBorders>
          </w:tcPr>
          <w:p w14:paraId="6259CAB4" w14:textId="4561D884" w:rsidR="00B73571" w:rsidRPr="002903BC" w:rsidRDefault="00B73571" w:rsidP="00ED61E5">
            <w:pPr>
              <w:pStyle w:val="BodyText"/>
            </w:pPr>
            <w:r>
              <w:t>+3</w:t>
            </w:r>
          </w:p>
        </w:tc>
      </w:tr>
      <w:tr w:rsidR="00B73571" w:rsidRPr="002903BC" w14:paraId="5F7224C4" w14:textId="77777777" w:rsidTr="00B73571">
        <w:tc>
          <w:tcPr>
            <w:tcW w:w="432" w:type="dxa"/>
          </w:tcPr>
          <w:p w14:paraId="1AEB4553" w14:textId="77777777" w:rsidR="00B73571" w:rsidRPr="002903BC" w:rsidRDefault="00B73571" w:rsidP="00ED61E5">
            <w:pPr>
              <w:pStyle w:val="BodyText"/>
            </w:pPr>
            <w:r>
              <w:t>8</w:t>
            </w:r>
          </w:p>
        </w:tc>
        <w:tc>
          <w:tcPr>
            <w:tcW w:w="864" w:type="dxa"/>
            <w:vAlign w:val="bottom"/>
          </w:tcPr>
          <w:p w14:paraId="4ECF3527" w14:textId="77777777" w:rsidR="00B73571" w:rsidRPr="002903BC" w:rsidRDefault="00B73571" w:rsidP="00ED61E5">
            <w:pPr>
              <w:pStyle w:val="BodyText"/>
            </w:pPr>
            <w:r w:rsidRPr="002903BC">
              <w:t>£</w:t>
            </w:r>
            <w:r>
              <w:t>20</w:t>
            </w:r>
          </w:p>
        </w:tc>
        <w:tc>
          <w:tcPr>
            <w:tcW w:w="864" w:type="dxa"/>
          </w:tcPr>
          <w:p w14:paraId="7E36F540" w14:textId="77777777" w:rsidR="00B73571" w:rsidRPr="002903BC" w:rsidRDefault="00B73571" w:rsidP="00ED61E5">
            <w:pPr>
              <w:pStyle w:val="BodyText"/>
            </w:pPr>
            <w:r>
              <w:t>16</w:t>
            </w:r>
          </w:p>
        </w:tc>
        <w:tc>
          <w:tcPr>
            <w:tcW w:w="1152" w:type="dxa"/>
            <w:tcBorders>
              <w:right w:val="single" w:sz="4" w:space="0" w:color="auto"/>
            </w:tcBorders>
          </w:tcPr>
          <w:p w14:paraId="1D6BA185" w14:textId="7BB86C7F" w:rsidR="00B73571" w:rsidRPr="002903BC" w:rsidRDefault="00B73571" w:rsidP="00ED61E5">
            <w:pPr>
              <w:pStyle w:val="BodyText"/>
            </w:pPr>
            <w:r>
              <w:t>Intermission</w:t>
            </w:r>
          </w:p>
        </w:tc>
        <w:tc>
          <w:tcPr>
            <w:tcW w:w="1008" w:type="dxa"/>
            <w:tcBorders>
              <w:right w:val="single" w:sz="4" w:space="0" w:color="auto"/>
            </w:tcBorders>
          </w:tcPr>
          <w:p w14:paraId="45203C2A" w14:textId="5582DE62" w:rsidR="00B73571" w:rsidRPr="002903BC" w:rsidRDefault="00B73571" w:rsidP="00ED61E5">
            <w:pPr>
              <w:pStyle w:val="BodyText"/>
            </w:pPr>
            <w:r>
              <w:t>+4</w:t>
            </w:r>
          </w:p>
        </w:tc>
        <w:tc>
          <w:tcPr>
            <w:tcW w:w="236" w:type="dxa"/>
            <w:tcBorders>
              <w:top w:val="nil"/>
              <w:left w:val="single" w:sz="4" w:space="0" w:color="auto"/>
              <w:bottom w:val="nil"/>
              <w:right w:val="single" w:sz="4" w:space="0" w:color="auto"/>
            </w:tcBorders>
          </w:tcPr>
          <w:p w14:paraId="00B0F0BA" w14:textId="77777777" w:rsidR="00B73571" w:rsidRPr="002903BC" w:rsidRDefault="00B73571" w:rsidP="00ED61E5">
            <w:pPr>
              <w:pStyle w:val="BodyText"/>
            </w:pPr>
          </w:p>
        </w:tc>
        <w:tc>
          <w:tcPr>
            <w:tcW w:w="720" w:type="dxa"/>
            <w:tcBorders>
              <w:left w:val="single" w:sz="4" w:space="0" w:color="auto"/>
            </w:tcBorders>
            <w:vAlign w:val="bottom"/>
          </w:tcPr>
          <w:p w14:paraId="1F0FBE67" w14:textId="77777777" w:rsidR="00B73571" w:rsidRDefault="00B73571" w:rsidP="00ED61E5">
            <w:pPr>
              <w:pStyle w:val="BodyText"/>
            </w:pPr>
            <w:r w:rsidRPr="002903BC">
              <w:t>£3</w:t>
            </w:r>
            <w:r>
              <w:t>0</w:t>
            </w:r>
          </w:p>
        </w:tc>
        <w:tc>
          <w:tcPr>
            <w:tcW w:w="864" w:type="dxa"/>
          </w:tcPr>
          <w:p w14:paraId="3A083D0D" w14:textId="77777777" w:rsidR="00B73571" w:rsidRPr="002903BC" w:rsidRDefault="00B73571" w:rsidP="00ED61E5">
            <w:pPr>
              <w:pStyle w:val="BodyText"/>
            </w:pPr>
            <w:r>
              <w:t>16</w:t>
            </w:r>
          </w:p>
        </w:tc>
        <w:tc>
          <w:tcPr>
            <w:tcW w:w="1584" w:type="dxa"/>
            <w:tcBorders>
              <w:right w:val="single" w:sz="4" w:space="0" w:color="auto"/>
            </w:tcBorders>
          </w:tcPr>
          <w:p w14:paraId="691AF393" w14:textId="4D45F64D" w:rsidR="00B73571" w:rsidRPr="002903BC" w:rsidRDefault="00B73571" w:rsidP="00ED61E5">
            <w:pPr>
              <w:pStyle w:val="BodyText"/>
            </w:pPr>
            <w:r>
              <w:t>Downtime Action</w:t>
            </w:r>
          </w:p>
        </w:tc>
        <w:tc>
          <w:tcPr>
            <w:tcW w:w="1008" w:type="dxa"/>
            <w:tcBorders>
              <w:right w:val="single" w:sz="4" w:space="0" w:color="auto"/>
            </w:tcBorders>
          </w:tcPr>
          <w:p w14:paraId="49FF3A73" w14:textId="2E137CF4" w:rsidR="00B73571" w:rsidRPr="002903BC" w:rsidRDefault="00B73571" w:rsidP="00ED61E5">
            <w:pPr>
              <w:pStyle w:val="BodyText"/>
            </w:pPr>
            <w:r>
              <w:t>+4</w:t>
            </w:r>
          </w:p>
        </w:tc>
      </w:tr>
      <w:tr w:rsidR="00B73571" w:rsidRPr="002903BC" w14:paraId="56CAE57D" w14:textId="77777777" w:rsidTr="00B73571">
        <w:tc>
          <w:tcPr>
            <w:tcW w:w="432" w:type="dxa"/>
          </w:tcPr>
          <w:p w14:paraId="38F96EFC" w14:textId="77777777" w:rsidR="00B73571" w:rsidRPr="002903BC" w:rsidRDefault="00B73571" w:rsidP="00ED61E5">
            <w:pPr>
              <w:pStyle w:val="BodyText"/>
            </w:pPr>
            <w:r>
              <w:t>10</w:t>
            </w:r>
          </w:p>
        </w:tc>
        <w:tc>
          <w:tcPr>
            <w:tcW w:w="864" w:type="dxa"/>
            <w:vAlign w:val="bottom"/>
          </w:tcPr>
          <w:p w14:paraId="54239615" w14:textId="77777777" w:rsidR="00B73571" w:rsidRPr="002903BC" w:rsidRDefault="00B73571" w:rsidP="00ED61E5">
            <w:pPr>
              <w:pStyle w:val="BodyText"/>
            </w:pPr>
            <w:r w:rsidRPr="002903BC">
              <w:t>£</w:t>
            </w:r>
            <w:r>
              <w:t>5</w:t>
            </w:r>
            <w:r w:rsidRPr="002903BC">
              <w:t>0</w:t>
            </w:r>
          </w:p>
        </w:tc>
        <w:tc>
          <w:tcPr>
            <w:tcW w:w="864" w:type="dxa"/>
          </w:tcPr>
          <w:p w14:paraId="744189FA" w14:textId="77777777" w:rsidR="00B73571" w:rsidRPr="002903BC" w:rsidRDefault="00B73571" w:rsidP="00ED61E5">
            <w:pPr>
              <w:pStyle w:val="BodyText"/>
            </w:pPr>
            <w:r>
              <w:t>20</w:t>
            </w:r>
          </w:p>
        </w:tc>
        <w:tc>
          <w:tcPr>
            <w:tcW w:w="1152" w:type="dxa"/>
            <w:tcBorders>
              <w:right w:val="single" w:sz="4" w:space="0" w:color="auto"/>
            </w:tcBorders>
          </w:tcPr>
          <w:p w14:paraId="115740AC" w14:textId="145367ED" w:rsidR="00B73571" w:rsidRPr="002903BC" w:rsidRDefault="00B73571" w:rsidP="00ED61E5">
            <w:pPr>
              <w:pStyle w:val="BodyText"/>
            </w:pPr>
            <w:r>
              <w:t>Intermission</w:t>
            </w:r>
          </w:p>
        </w:tc>
        <w:tc>
          <w:tcPr>
            <w:tcW w:w="1008" w:type="dxa"/>
            <w:tcBorders>
              <w:right w:val="single" w:sz="4" w:space="0" w:color="auto"/>
            </w:tcBorders>
          </w:tcPr>
          <w:p w14:paraId="5B58BBE8" w14:textId="6DA7D8E5" w:rsidR="00B73571" w:rsidRPr="002903BC" w:rsidRDefault="00B73571" w:rsidP="00ED61E5">
            <w:pPr>
              <w:pStyle w:val="BodyText"/>
            </w:pPr>
            <w:r>
              <w:t>+5</w:t>
            </w:r>
          </w:p>
        </w:tc>
        <w:tc>
          <w:tcPr>
            <w:tcW w:w="236" w:type="dxa"/>
            <w:tcBorders>
              <w:top w:val="nil"/>
              <w:left w:val="single" w:sz="4" w:space="0" w:color="auto"/>
              <w:bottom w:val="nil"/>
              <w:right w:val="single" w:sz="4" w:space="0" w:color="auto"/>
            </w:tcBorders>
          </w:tcPr>
          <w:p w14:paraId="762DA0AC" w14:textId="77777777" w:rsidR="00B73571" w:rsidRPr="002903BC" w:rsidRDefault="00B73571" w:rsidP="00ED61E5">
            <w:pPr>
              <w:pStyle w:val="BodyText"/>
            </w:pPr>
          </w:p>
        </w:tc>
        <w:tc>
          <w:tcPr>
            <w:tcW w:w="720" w:type="dxa"/>
            <w:tcBorders>
              <w:left w:val="single" w:sz="4" w:space="0" w:color="auto"/>
            </w:tcBorders>
            <w:vAlign w:val="bottom"/>
          </w:tcPr>
          <w:p w14:paraId="4F79EE2E" w14:textId="77777777" w:rsidR="00B73571" w:rsidRDefault="00B73571" w:rsidP="00ED61E5">
            <w:pPr>
              <w:pStyle w:val="BodyText"/>
            </w:pPr>
            <w:r w:rsidRPr="002903BC">
              <w:t>£80</w:t>
            </w:r>
          </w:p>
        </w:tc>
        <w:tc>
          <w:tcPr>
            <w:tcW w:w="864" w:type="dxa"/>
          </w:tcPr>
          <w:p w14:paraId="13B332C1" w14:textId="77777777" w:rsidR="00B73571" w:rsidRPr="002903BC" w:rsidRDefault="00B73571" w:rsidP="00ED61E5">
            <w:pPr>
              <w:pStyle w:val="BodyText"/>
            </w:pPr>
            <w:r>
              <w:t>20</w:t>
            </w:r>
          </w:p>
        </w:tc>
        <w:tc>
          <w:tcPr>
            <w:tcW w:w="1584" w:type="dxa"/>
            <w:tcBorders>
              <w:right w:val="single" w:sz="4" w:space="0" w:color="auto"/>
            </w:tcBorders>
          </w:tcPr>
          <w:p w14:paraId="5CAED9FF" w14:textId="71A4736F" w:rsidR="00B73571" w:rsidRPr="002903BC" w:rsidRDefault="00B73571" w:rsidP="00ED61E5">
            <w:pPr>
              <w:pStyle w:val="BodyText"/>
            </w:pPr>
            <w:r>
              <w:t>Downtime Action</w:t>
            </w:r>
          </w:p>
        </w:tc>
        <w:tc>
          <w:tcPr>
            <w:tcW w:w="1008" w:type="dxa"/>
            <w:tcBorders>
              <w:right w:val="single" w:sz="4" w:space="0" w:color="auto"/>
            </w:tcBorders>
          </w:tcPr>
          <w:p w14:paraId="3AEDFB35" w14:textId="60CD5639" w:rsidR="00B73571" w:rsidRPr="002903BC" w:rsidRDefault="00B73571" w:rsidP="00ED61E5">
            <w:pPr>
              <w:pStyle w:val="BodyText"/>
            </w:pPr>
            <w:r>
              <w:t>+5</w:t>
            </w:r>
          </w:p>
        </w:tc>
      </w:tr>
      <w:tr w:rsidR="00B73571" w:rsidRPr="002903BC" w14:paraId="697BD37E" w14:textId="77777777" w:rsidTr="00B73571">
        <w:tc>
          <w:tcPr>
            <w:tcW w:w="432" w:type="dxa"/>
          </w:tcPr>
          <w:p w14:paraId="40D2BFF5" w14:textId="77777777" w:rsidR="00B73571" w:rsidRPr="002903BC" w:rsidRDefault="00B73571" w:rsidP="00ED61E5">
            <w:pPr>
              <w:pStyle w:val="BodyText"/>
            </w:pPr>
            <w:r>
              <w:t>12</w:t>
            </w:r>
          </w:p>
        </w:tc>
        <w:tc>
          <w:tcPr>
            <w:tcW w:w="864" w:type="dxa"/>
            <w:vAlign w:val="bottom"/>
          </w:tcPr>
          <w:p w14:paraId="701AE1C8" w14:textId="77777777" w:rsidR="00B73571" w:rsidRPr="002903BC" w:rsidRDefault="00B73571" w:rsidP="00ED61E5">
            <w:pPr>
              <w:pStyle w:val="BodyText"/>
            </w:pPr>
            <w:r w:rsidRPr="002903BC">
              <w:t>£</w:t>
            </w:r>
            <w:r>
              <w:t>12</w:t>
            </w:r>
            <w:r w:rsidRPr="002903BC">
              <w:t>0</w:t>
            </w:r>
          </w:p>
        </w:tc>
        <w:tc>
          <w:tcPr>
            <w:tcW w:w="864" w:type="dxa"/>
          </w:tcPr>
          <w:p w14:paraId="5254B64F" w14:textId="77777777" w:rsidR="00B73571" w:rsidRPr="002903BC" w:rsidRDefault="00B73571" w:rsidP="00ED61E5">
            <w:pPr>
              <w:pStyle w:val="BodyText"/>
            </w:pPr>
            <w:r>
              <w:t>24</w:t>
            </w:r>
          </w:p>
        </w:tc>
        <w:tc>
          <w:tcPr>
            <w:tcW w:w="1152" w:type="dxa"/>
            <w:tcBorders>
              <w:right w:val="single" w:sz="4" w:space="0" w:color="auto"/>
            </w:tcBorders>
          </w:tcPr>
          <w:p w14:paraId="16E2C9E5" w14:textId="08B04C8A" w:rsidR="00B73571" w:rsidRPr="002903BC" w:rsidRDefault="00B73571" w:rsidP="00ED61E5">
            <w:pPr>
              <w:pStyle w:val="BodyText"/>
            </w:pPr>
            <w:r>
              <w:t>Intermission</w:t>
            </w:r>
          </w:p>
        </w:tc>
        <w:tc>
          <w:tcPr>
            <w:tcW w:w="1008" w:type="dxa"/>
            <w:tcBorders>
              <w:right w:val="single" w:sz="4" w:space="0" w:color="auto"/>
            </w:tcBorders>
          </w:tcPr>
          <w:p w14:paraId="15681DD3" w14:textId="2876E8C6" w:rsidR="00B73571" w:rsidRPr="002903BC" w:rsidRDefault="00B73571" w:rsidP="00ED61E5">
            <w:pPr>
              <w:pStyle w:val="BodyText"/>
            </w:pPr>
            <w:r>
              <w:t>+6</w:t>
            </w:r>
          </w:p>
        </w:tc>
        <w:tc>
          <w:tcPr>
            <w:tcW w:w="236" w:type="dxa"/>
            <w:tcBorders>
              <w:top w:val="nil"/>
              <w:left w:val="single" w:sz="4" w:space="0" w:color="auto"/>
              <w:bottom w:val="nil"/>
              <w:right w:val="single" w:sz="4" w:space="0" w:color="auto"/>
            </w:tcBorders>
          </w:tcPr>
          <w:p w14:paraId="564CF401" w14:textId="77777777" w:rsidR="00B73571" w:rsidRPr="002903BC" w:rsidRDefault="00B73571" w:rsidP="00ED61E5">
            <w:pPr>
              <w:pStyle w:val="BodyText"/>
            </w:pPr>
          </w:p>
        </w:tc>
        <w:tc>
          <w:tcPr>
            <w:tcW w:w="720" w:type="dxa"/>
            <w:tcBorders>
              <w:left w:val="single" w:sz="4" w:space="0" w:color="auto"/>
            </w:tcBorders>
            <w:vAlign w:val="bottom"/>
          </w:tcPr>
          <w:p w14:paraId="6139A7B9" w14:textId="77777777" w:rsidR="00B73571" w:rsidRDefault="00B73571" w:rsidP="00ED61E5">
            <w:pPr>
              <w:pStyle w:val="BodyText"/>
            </w:pPr>
            <w:r w:rsidRPr="002903BC">
              <w:t>£200</w:t>
            </w:r>
          </w:p>
        </w:tc>
        <w:tc>
          <w:tcPr>
            <w:tcW w:w="864" w:type="dxa"/>
          </w:tcPr>
          <w:p w14:paraId="7BE44A7B" w14:textId="77777777" w:rsidR="00B73571" w:rsidRPr="002903BC" w:rsidRDefault="00B73571" w:rsidP="00ED61E5">
            <w:pPr>
              <w:pStyle w:val="BodyText"/>
            </w:pPr>
            <w:r>
              <w:t>24</w:t>
            </w:r>
          </w:p>
        </w:tc>
        <w:tc>
          <w:tcPr>
            <w:tcW w:w="1584" w:type="dxa"/>
            <w:tcBorders>
              <w:right w:val="single" w:sz="4" w:space="0" w:color="auto"/>
            </w:tcBorders>
          </w:tcPr>
          <w:p w14:paraId="000A4E91" w14:textId="49978191" w:rsidR="00B73571" w:rsidRPr="002903BC" w:rsidRDefault="00B73571" w:rsidP="00ED61E5">
            <w:pPr>
              <w:pStyle w:val="BodyText"/>
            </w:pPr>
            <w:r>
              <w:t>Downtime Action</w:t>
            </w:r>
          </w:p>
        </w:tc>
        <w:tc>
          <w:tcPr>
            <w:tcW w:w="1008" w:type="dxa"/>
            <w:tcBorders>
              <w:right w:val="single" w:sz="4" w:space="0" w:color="auto"/>
            </w:tcBorders>
          </w:tcPr>
          <w:p w14:paraId="2674CA26" w14:textId="64BA4C68" w:rsidR="00B73571" w:rsidRPr="002903BC" w:rsidRDefault="00B73571" w:rsidP="00ED61E5">
            <w:pPr>
              <w:pStyle w:val="BodyText"/>
            </w:pPr>
            <w:r>
              <w:t>+6</w:t>
            </w:r>
          </w:p>
        </w:tc>
      </w:tr>
      <w:tr w:rsidR="00B73571" w:rsidRPr="002903BC" w14:paraId="7E9AF553" w14:textId="77777777" w:rsidTr="00B73571">
        <w:tc>
          <w:tcPr>
            <w:tcW w:w="432" w:type="dxa"/>
          </w:tcPr>
          <w:p w14:paraId="4E6D7F62" w14:textId="77777777" w:rsidR="00B73571" w:rsidRPr="002903BC" w:rsidRDefault="00B73571" w:rsidP="00ED61E5">
            <w:pPr>
              <w:pStyle w:val="BodyText"/>
            </w:pPr>
            <w:r>
              <w:t>14</w:t>
            </w:r>
          </w:p>
        </w:tc>
        <w:tc>
          <w:tcPr>
            <w:tcW w:w="864" w:type="dxa"/>
            <w:vAlign w:val="bottom"/>
          </w:tcPr>
          <w:p w14:paraId="59BCC10B" w14:textId="77777777" w:rsidR="00B73571" w:rsidRPr="002903BC" w:rsidRDefault="00B73571" w:rsidP="00ED61E5">
            <w:pPr>
              <w:pStyle w:val="BodyText"/>
            </w:pPr>
            <w:r w:rsidRPr="002903BC">
              <w:t>£</w:t>
            </w:r>
            <w:r>
              <w:t>30</w:t>
            </w:r>
            <w:r w:rsidRPr="002903BC">
              <w:t>0</w:t>
            </w:r>
          </w:p>
        </w:tc>
        <w:tc>
          <w:tcPr>
            <w:tcW w:w="864" w:type="dxa"/>
          </w:tcPr>
          <w:p w14:paraId="3946B929" w14:textId="77777777" w:rsidR="00B73571" w:rsidRPr="002903BC" w:rsidRDefault="00B73571" w:rsidP="00ED61E5">
            <w:pPr>
              <w:pStyle w:val="BodyText"/>
            </w:pPr>
            <w:r>
              <w:t>28</w:t>
            </w:r>
          </w:p>
        </w:tc>
        <w:tc>
          <w:tcPr>
            <w:tcW w:w="1152" w:type="dxa"/>
            <w:tcBorders>
              <w:right w:val="single" w:sz="4" w:space="0" w:color="auto"/>
            </w:tcBorders>
          </w:tcPr>
          <w:p w14:paraId="693A1E87" w14:textId="190F9CE6" w:rsidR="00B73571" w:rsidRPr="002903BC" w:rsidRDefault="00B73571" w:rsidP="00ED61E5">
            <w:pPr>
              <w:pStyle w:val="BodyText"/>
            </w:pPr>
            <w:r>
              <w:t>Intermission</w:t>
            </w:r>
          </w:p>
        </w:tc>
        <w:tc>
          <w:tcPr>
            <w:tcW w:w="1008" w:type="dxa"/>
            <w:tcBorders>
              <w:right w:val="single" w:sz="4" w:space="0" w:color="auto"/>
            </w:tcBorders>
          </w:tcPr>
          <w:p w14:paraId="75B20991" w14:textId="6D0AD240" w:rsidR="00B73571" w:rsidRPr="002903BC" w:rsidRDefault="00B73571" w:rsidP="00ED61E5">
            <w:pPr>
              <w:pStyle w:val="BodyText"/>
            </w:pPr>
            <w:r>
              <w:t>+7</w:t>
            </w:r>
          </w:p>
        </w:tc>
        <w:tc>
          <w:tcPr>
            <w:tcW w:w="236" w:type="dxa"/>
            <w:tcBorders>
              <w:top w:val="nil"/>
              <w:left w:val="single" w:sz="4" w:space="0" w:color="auto"/>
              <w:bottom w:val="nil"/>
              <w:right w:val="single" w:sz="4" w:space="0" w:color="auto"/>
            </w:tcBorders>
          </w:tcPr>
          <w:p w14:paraId="4A25E86D" w14:textId="77777777" w:rsidR="00B73571" w:rsidRPr="002903BC" w:rsidRDefault="00B73571" w:rsidP="00ED61E5">
            <w:pPr>
              <w:pStyle w:val="BodyText"/>
            </w:pPr>
          </w:p>
        </w:tc>
        <w:tc>
          <w:tcPr>
            <w:tcW w:w="720" w:type="dxa"/>
            <w:tcBorders>
              <w:left w:val="single" w:sz="4" w:space="0" w:color="auto"/>
            </w:tcBorders>
            <w:vAlign w:val="bottom"/>
          </w:tcPr>
          <w:p w14:paraId="2B52750A" w14:textId="77777777" w:rsidR="00B73571" w:rsidRDefault="00B73571" w:rsidP="00ED61E5">
            <w:pPr>
              <w:pStyle w:val="BodyText"/>
            </w:pPr>
            <w:r w:rsidRPr="002903BC">
              <w:t>£500</w:t>
            </w:r>
          </w:p>
        </w:tc>
        <w:tc>
          <w:tcPr>
            <w:tcW w:w="864" w:type="dxa"/>
          </w:tcPr>
          <w:p w14:paraId="1560D980" w14:textId="77777777" w:rsidR="00B73571" w:rsidRPr="002903BC" w:rsidRDefault="00B73571" w:rsidP="00ED61E5">
            <w:pPr>
              <w:pStyle w:val="BodyText"/>
            </w:pPr>
            <w:r>
              <w:t>28</w:t>
            </w:r>
          </w:p>
        </w:tc>
        <w:tc>
          <w:tcPr>
            <w:tcW w:w="1584" w:type="dxa"/>
            <w:tcBorders>
              <w:right w:val="single" w:sz="4" w:space="0" w:color="auto"/>
            </w:tcBorders>
          </w:tcPr>
          <w:p w14:paraId="3F84C74F" w14:textId="7B6EF463" w:rsidR="00B73571" w:rsidRPr="002903BC" w:rsidRDefault="00B73571" w:rsidP="00ED61E5">
            <w:pPr>
              <w:pStyle w:val="BodyText"/>
            </w:pPr>
            <w:r>
              <w:t>Downtime Action</w:t>
            </w:r>
          </w:p>
        </w:tc>
        <w:tc>
          <w:tcPr>
            <w:tcW w:w="1008" w:type="dxa"/>
            <w:tcBorders>
              <w:right w:val="single" w:sz="4" w:space="0" w:color="auto"/>
            </w:tcBorders>
          </w:tcPr>
          <w:p w14:paraId="63DF0A4C" w14:textId="02FE114C" w:rsidR="00B73571" w:rsidRPr="002903BC" w:rsidRDefault="00B73571" w:rsidP="00ED61E5">
            <w:pPr>
              <w:pStyle w:val="BodyText"/>
            </w:pPr>
            <w:r>
              <w:t>+7</w:t>
            </w:r>
          </w:p>
        </w:tc>
      </w:tr>
      <w:tr w:rsidR="00B73571" w:rsidRPr="002903BC" w14:paraId="0783A8F0" w14:textId="77777777" w:rsidTr="00B73571">
        <w:tc>
          <w:tcPr>
            <w:tcW w:w="432" w:type="dxa"/>
          </w:tcPr>
          <w:p w14:paraId="19C26AB0" w14:textId="77777777" w:rsidR="00B73571" w:rsidRPr="002903BC" w:rsidRDefault="00B73571" w:rsidP="00ED61E5">
            <w:pPr>
              <w:pStyle w:val="BodyText"/>
            </w:pPr>
            <w:r>
              <w:t>16</w:t>
            </w:r>
          </w:p>
        </w:tc>
        <w:tc>
          <w:tcPr>
            <w:tcW w:w="864" w:type="dxa"/>
            <w:vAlign w:val="bottom"/>
          </w:tcPr>
          <w:p w14:paraId="5283AD64" w14:textId="77777777" w:rsidR="00B73571" w:rsidRPr="002903BC" w:rsidRDefault="00B73571" w:rsidP="00ED61E5">
            <w:pPr>
              <w:pStyle w:val="BodyText"/>
            </w:pPr>
            <w:r w:rsidRPr="002903BC">
              <w:t>£</w:t>
            </w:r>
            <w:r>
              <w:t>80</w:t>
            </w:r>
            <w:r w:rsidRPr="002903BC">
              <w:t>0</w:t>
            </w:r>
          </w:p>
        </w:tc>
        <w:tc>
          <w:tcPr>
            <w:tcW w:w="864" w:type="dxa"/>
          </w:tcPr>
          <w:p w14:paraId="209FABCC" w14:textId="77777777" w:rsidR="00B73571" w:rsidRPr="002903BC" w:rsidRDefault="00B73571" w:rsidP="00ED61E5">
            <w:pPr>
              <w:pStyle w:val="BodyText"/>
            </w:pPr>
            <w:r>
              <w:t>32</w:t>
            </w:r>
          </w:p>
        </w:tc>
        <w:tc>
          <w:tcPr>
            <w:tcW w:w="1152" w:type="dxa"/>
            <w:tcBorders>
              <w:right w:val="single" w:sz="4" w:space="0" w:color="auto"/>
            </w:tcBorders>
          </w:tcPr>
          <w:p w14:paraId="288E7C1D" w14:textId="149E0CF5" w:rsidR="00B73571" w:rsidRPr="002903BC" w:rsidRDefault="00B73571" w:rsidP="00ED61E5">
            <w:pPr>
              <w:pStyle w:val="BodyText"/>
            </w:pPr>
            <w:r>
              <w:t>Intermission</w:t>
            </w:r>
          </w:p>
        </w:tc>
        <w:tc>
          <w:tcPr>
            <w:tcW w:w="1008" w:type="dxa"/>
            <w:tcBorders>
              <w:right w:val="single" w:sz="4" w:space="0" w:color="auto"/>
            </w:tcBorders>
          </w:tcPr>
          <w:p w14:paraId="7D3C378D" w14:textId="10EAA312" w:rsidR="00B73571" w:rsidRPr="002903BC" w:rsidRDefault="00B73571" w:rsidP="00ED61E5">
            <w:pPr>
              <w:pStyle w:val="BodyText"/>
            </w:pPr>
            <w:r>
              <w:t>+8</w:t>
            </w:r>
          </w:p>
        </w:tc>
        <w:tc>
          <w:tcPr>
            <w:tcW w:w="236" w:type="dxa"/>
            <w:tcBorders>
              <w:top w:val="nil"/>
              <w:left w:val="single" w:sz="4" w:space="0" w:color="auto"/>
              <w:bottom w:val="nil"/>
              <w:right w:val="single" w:sz="4" w:space="0" w:color="auto"/>
            </w:tcBorders>
          </w:tcPr>
          <w:p w14:paraId="0A2C2652" w14:textId="77777777" w:rsidR="00B73571" w:rsidRPr="002903BC" w:rsidRDefault="00B73571" w:rsidP="00ED61E5">
            <w:pPr>
              <w:pStyle w:val="BodyText"/>
            </w:pPr>
          </w:p>
        </w:tc>
        <w:tc>
          <w:tcPr>
            <w:tcW w:w="720" w:type="dxa"/>
            <w:tcBorders>
              <w:left w:val="single" w:sz="4" w:space="0" w:color="auto"/>
            </w:tcBorders>
            <w:vAlign w:val="bottom"/>
          </w:tcPr>
          <w:p w14:paraId="5AC6C246" w14:textId="77777777" w:rsidR="00B73571" w:rsidRDefault="00B73571" w:rsidP="00ED61E5">
            <w:pPr>
              <w:pStyle w:val="BodyText"/>
            </w:pPr>
            <w:r w:rsidRPr="002903BC">
              <w:t>£12</w:t>
            </w:r>
            <w:r>
              <w:t>0</w:t>
            </w:r>
            <w:r w:rsidRPr="002903BC">
              <w:t>0</w:t>
            </w:r>
          </w:p>
        </w:tc>
        <w:tc>
          <w:tcPr>
            <w:tcW w:w="864" w:type="dxa"/>
          </w:tcPr>
          <w:p w14:paraId="1617D0E6" w14:textId="77777777" w:rsidR="00B73571" w:rsidRPr="002903BC" w:rsidRDefault="00B73571" w:rsidP="00ED61E5">
            <w:pPr>
              <w:pStyle w:val="BodyText"/>
            </w:pPr>
            <w:r>
              <w:t>32</w:t>
            </w:r>
          </w:p>
        </w:tc>
        <w:tc>
          <w:tcPr>
            <w:tcW w:w="1584" w:type="dxa"/>
            <w:tcBorders>
              <w:right w:val="single" w:sz="4" w:space="0" w:color="auto"/>
            </w:tcBorders>
          </w:tcPr>
          <w:p w14:paraId="2AB5B663" w14:textId="754CBFEA" w:rsidR="00B73571" w:rsidRPr="002903BC" w:rsidRDefault="00B73571" w:rsidP="00ED61E5">
            <w:pPr>
              <w:pStyle w:val="BodyText"/>
            </w:pPr>
            <w:r>
              <w:t>Downtime Action</w:t>
            </w:r>
          </w:p>
        </w:tc>
        <w:tc>
          <w:tcPr>
            <w:tcW w:w="1008" w:type="dxa"/>
            <w:tcBorders>
              <w:right w:val="single" w:sz="4" w:space="0" w:color="auto"/>
            </w:tcBorders>
          </w:tcPr>
          <w:p w14:paraId="1822BB99" w14:textId="21C70BB8" w:rsidR="00B73571" w:rsidRPr="002903BC" w:rsidRDefault="00B73571" w:rsidP="00ED61E5">
            <w:pPr>
              <w:pStyle w:val="BodyText"/>
            </w:pPr>
            <w:r>
              <w:t>+8</w:t>
            </w:r>
          </w:p>
        </w:tc>
      </w:tr>
      <w:tr w:rsidR="00B73571" w:rsidRPr="002903BC" w14:paraId="2F0A0802" w14:textId="77777777" w:rsidTr="00B73571">
        <w:tc>
          <w:tcPr>
            <w:tcW w:w="432" w:type="dxa"/>
          </w:tcPr>
          <w:p w14:paraId="60F4B62F" w14:textId="77777777" w:rsidR="00B73571" w:rsidRPr="002903BC" w:rsidRDefault="00B73571" w:rsidP="00ED61E5">
            <w:pPr>
              <w:pStyle w:val="BodyText"/>
            </w:pPr>
            <w:r>
              <w:t>18</w:t>
            </w:r>
          </w:p>
        </w:tc>
        <w:tc>
          <w:tcPr>
            <w:tcW w:w="864" w:type="dxa"/>
            <w:vAlign w:val="bottom"/>
          </w:tcPr>
          <w:p w14:paraId="26FE0F5A" w14:textId="77777777" w:rsidR="00B73571" w:rsidRPr="002903BC" w:rsidRDefault="00B73571" w:rsidP="00ED61E5">
            <w:pPr>
              <w:pStyle w:val="BodyText"/>
            </w:pPr>
            <w:r w:rsidRPr="002903BC">
              <w:t>£</w:t>
            </w:r>
            <w:r>
              <w:t>20</w:t>
            </w:r>
            <w:r w:rsidRPr="002903BC">
              <w:t>00</w:t>
            </w:r>
          </w:p>
        </w:tc>
        <w:tc>
          <w:tcPr>
            <w:tcW w:w="864" w:type="dxa"/>
          </w:tcPr>
          <w:p w14:paraId="7B9FC735" w14:textId="77777777" w:rsidR="00B73571" w:rsidRPr="002903BC" w:rsidRDefault="00B73571" w:rsidP="00ED61E5">
            <w:pPr>
              <w:pStyle w:val="BodyText"/>
            </w:pPr>
            <w:r>
              <w:t>36</w:t>
            </w:r>
          </w:p>
        </w:tc>
        <w:tc>
          <w:tcPr>
            <w:tcW w:w="1152" w:type="dxa"/>
            <w:tcBorders>
              <w:right w:val="single" w:sz="4" w:space="0" w:color="auto"/>
            </w:tcBorders>
          </w:tcPr>
          <w:p w14:paraId="3BAA4273" w14:textId="27BECBF5" w:rsidR="00B73571" w:rsidRPr="002903BC" w:rsidRDefault="00B73571" w:rsidP="00ED61E5">
            <w:pPr>
              <w:pStyle w:val="BodyText"/>
            </w:pPr>
            <w:r>
              <w:t>Intermission</w:t>
            </w:r>
          </w:p>
        </w:tc>
        <w:tc>
          <w:tcPr>
            <w:tcW w:w="1008" w:type="dxa"/>
            <w:tcBorders>
              <w:right w:val="single" w:sz="4" w:space="0" w:color="auto"/>
            </w:tcBorders>
          </w:tcPr>
          <w:p w14:paraId="0DC41BE8" w14:textId="577D1E15" w:rsidR="00B73571" w:rsidRPr="002903BC" w:rsidRDefault="00B73571" w:rsidP="00ED61E5">
            <w:pPr>
              <w:pStyle w:val="BodyText"/>
            </w:pPr>
            <w:r>
              <w:t>+9</w:t>
            </w:r>
          </w:p>
        </w:tc>
        <w:tc>
          <w:tcPr>
            <w:tcW w:w="236" w:type="dxa"/>
            <w:tcBorders>
              <w:top w:val="nil"/>
              <w:left w:val="single" w:sz="4" w:space="0" w:color="auto"/>
              <w:bottom w:val="nil"/>
              <w:right w:val="single" w:sz="4" w:space="0" w:color="auto"/>
            </w:tcBorders>
          </w:tcPr>
          <w:p w14:paraId="376F5CDD" w14:textId="77777777" w:rsidR="00B73571" w:rsidRPr="002903BC" w:rsidRDefault="00B73571" w:rsidP="00ED61E5">
            <w:pPr>
              <w:pStyle w:val="BodyText"/>
            </w:pPr>
          </w:p>
        </w:tc>
        <w:tc>
          <w:tcPr>
            <w:tcW w:w="720" w:type="dxa"/>
            <w:tcBorders>
              <w:left w:val="single" w:sz="4" w:space="0" w:color="auto"/>
            </w:tcBorders>
            <w:vAlign w:val="bottom"/>
          </w:tcPr>
          <w:p w14:paraId="464A4BFF" w14:textId="77777777" w:rsidR="00B73571" w:rsidRDefault="00B73571" w:rsidP="00ED61E5">
            <w:pPr>
              <w:pStyle w:val="BodyText"/>
            </w:pPr>
            <w:r w:rsidRPr="002903BC">
              <w:t>£3</w:t>
            </w:r>
            <w:r>
              <w:t>0</w:t>
            </w:r>
            <w:r w:rsidRPr="002903BC">
              <w:t>00</w:t>
            </w:r>
          </w:p>
        </w:tc>
        <w:tc>
          <w:tcPr>
            <w:tcW w:w="864" w:type="dxa"/>
          </w:tcPr>
          <w:p w14:paraId="2B525AF1" w14:textId="77777777" w:rsidR="00B73571" w:rsidRPr="002903BC" w:rsidRDefault="00B73571" w:rsidP="00ED61E5">
            <w:pPr>
              <w:pStyle w:val="BodyText"/>
            </w:pPr>
            <w:r>
              <w:t>36</w:t>
            </w:r>
          </w:p>
        </w:tc>
        <w:tc>
          <w:tcPr>
            <w:tcW w:w="1584" w:type="dxa"/>
            <w:tcBorders>
              <w:right w:val="single" w:sz="4" w:space="0" w:color="auto"/>
            </w:tcBorders>
          </w:tcPr>
          <w:p w14:paraId="11779935" w14:textId="61A3A9F2" w:rsidR="00B73571" w:rsidRPr="002903BC" w:rsidRDefault="00B73571" w:rsidP="00ED61E5">
            <w:pPr>
              <w:pStyle w:val="BodyText"/>
            </w:pPr>
            <w:r>
              <w:t>Downtime Action</w:t>
            </w:r>
          </w:p>
        </w:tc>
        <w:tc>
          <w:tcPr>
            <w:tcW w:w="1008" w:type="dxa"/>
            <w:tcBorders>
              <w:right w:val="single" w:sz="4" w:space="0" w:color="auto"/>
            </w:tcBorders>
          </w:tcPr>
          <w:p w14:paraId="343D4EEF" w14:textId="243CA1A8" w:rsidR="00B73571" w:rsidRPr="002903BC" w:rsidRDefault="00B73571" w:rsidP="00ED61E5">
            <w:pPr>
              <w:pStyle w:val="BodyText"/>
            </w:pPr>
            <w:r>
              <w:t>+9</w:t>
            </w:r>
          </w:p>
        </w:tc>
      </w:tr>
      <w:tr w:rsidR="00B73571" w:rsidRPr="002903BC" w14:paraId="28F48B04" w14:textId="77777777" w:rsidTr="00B73571">
        <w:tc>
          <w:tcPr>
            <w:tcW w:w="432" w:type="dxa"/>
          </w:tcPr>
          <w:p w14:paraId="2EE1FEC2" w14:textId="77777777" w:rsidR="00B73571" w:rsidRPr="002903BC" w:rsidRDefault="00B73571" w:rsidP="00ED61E5">
            <w:pPr>
              <w:pStyle w:val="BodyText"/>
            </w:pPr>
            <w:r>
              <w:t>20</w:t>
            </w:r>
          </w:p>
        </w:tc>
        <w:tc>
          <w:tcPr>
            <w:tcW w:w="864" w:type="dxa"/>
            <w:vAlign w:val="bottom"/>
          </w:tcPr>
          <w:p w14:paraId="2EF71DA3" w14:textId="77777777" w:rsidR="00B73571" w:rsidRPr="002903BC" w:rsidRDefault="00B73571" w:rsidP="00ED61E5">
            <w:pPr>
              <w:pStyle w:val="BodyText"/>
            </w:pPr>
            <w:r w:rsidRPr="002903BC">
              <w:t>£</w:t>
            </w:r>
            <w:r>
              <w:t>50</w:t>
            </w:r>
            <w:r w:rsidRPr="002903BC">
              <w:t>00</w:t>
            </w:r>
          </w:p>
        </w:tc>
        <w:tc>
          <w:tcPr>
            <w:tcW w:w="864" w:type="dxa"/>
          </w:tcPr>
          <w:p w14:paraId="5938C2CA" w14:textId="77777777" w:rsidR="00B73571" w:rsidRPr="002903BC" w:rsidRDefault="00B73571" w:rsidP="00ED61E5">
            <w:pPr>
              <w:pStyle w:val="BodyText"/>
            </w:pPr>
            <w:r>
              <w:t>40</w:t>
            </w:r>
          </w:p>
        </w:tc>
        <w:tc>
          <w:tcPr>
            <w:tcW w:w="1152" w:type="dxa"/>
            <w:tcBorders>
              <w:right w:val="single" w:sz="4" w:space="0" w:color="auto"/>
            </w:tcBorders>
          </w:tcPr>
          <w:p w14:paraId="7195B1A5" w14:textId="59DC89F0" w:rsidR="00B73571" w:rsidRPr="002903BC" w:rsidRDefault="00B73571" w:rsidP="00ED61E5">
            <w:pPr>
              <w:pStyle w:val="BodyText"/>
            </w:pPr>
            <w:r>
              <w:t>Intermission</w:t>
            </w:r>
          </w:p>
        </w:tc>
        <w:tc>
          <w:tcPr>
            <w:tcW w:w="1008" w:type="dxa"/>
            <w:tcBorders>
              <w:right w:val="single" w:sz="4" w:space="0" w:color="auto"/>
            </w:tcBorders>
          </w:tcPr>
          <w:p w14:paraId="16CD0739" w14:textId="43A94D11" w:rsidR="00B73571" w:rsidRPr="002903BC" w:rsidRDefault="00B73571" w:rsidP="00ED61E5">
            <w:pPr>
              <w:pStyle w:val="BodyText"/>
            </w:pPr>
            <w:r>
              <w:t>+10</w:t>
            </w:r>
          </w:p>
        </w:tc>
        <w:tc>
          <w:tcPr>
            <w:tcW w:w="236" w:type="dxa"/>
            <w:tcBorders>
              <w:top w:val="nil"/>
              <w:left w:val="single" w:sz="4" w:space="0" w:color="auto"/>
              <w:bottom w:val="nil"/>
              <w:right w:val="single" w:sz="4" w:space="0" w:color="auto"/>
            </w:tcBorders>
          </w:tcPr>
          <w:p w14:paraId="529AC7FC" w14:textId="77777777" w:rsidR="00B73571" w:rsidRPr="002903BC" w:rsidRDefault="00B73571" w:rsidP="00ED61E5">
            <w:pPr>
              <w:pStyle w:val="BodyText"/>
            </w:pPr>
          </w:p>
        </w:tc>
        <w:tc>
          <w:tcPr>
            <w:tcW w:w="720" w:type="dxa"/>
            <w:tcBorders>
              <w:left w:val="single" w:sz="4" w:space="0" w:color="auto"/>
            </w:tcBorders>
            <w:vAlign w:val="bottom"/>
          </w:tcPr>
          <w:p w14:paraId="16F6E3D1" w14:textId="77777777" w:rsidR="00B73571" w:rsidRDefault="00B73571" w:rsidP="00ED61E5">
            <w:pPr>
              <w:pStyle w:val="BodyText"/>
            </w:pPr>
            <w:r w:rsidRPr="002903BC">
              <w:t>£8000</w:t>
            </w:r>
          </w:p>
        </w:tc>
        <w:tc>
          <w:tcPr>
            <w:tcW w:w="864" w:type="dxa"/>
          </w:tcPr>
          <w:p w14:paraId="188E9787" w14:textId="77777777" w:rsidR="00B73571" w:rsidRPr="002903BC" w:rsidRDefault="00B73571" w:rsidP="00ED61E5">
            <w:pPr>
              <w:pStyle w:val="BodyText"/>
            </w:pPr>
            <w:r>
              <w:t>40</w:t>
            </w:r>
          </w:p>
        </w:tc>
        <w:tc>
          <w:tcPr>
            <w:tcW w:w="1584" w:type="dxa"/>
            <w:tcBorders>
              <w:right w:val="single" w:sz="4" w:space="0" w:color="auto"/>
            </w:tcBorders>
          </w:tcPr>
          <w:p w14:paraId="3157DE46" w14:textId="5D2BF9E9" w:rsidR="00B73571" w:rsidRPr="002903BC" w:rsidRDefault="00B73571" w:rsidP="00ED61E5">
            <w:pPr>
              <w:pStyle w:val="BodyText"/>
            </w:pPr>
            <w:r>
              <w:t>Downtime Action</w:t>
            </w:r>
          </w:p>
        </w:tc>
        <w:tc>
          <w:tcPr>
            <w:tcW w:w="1008" w:type="dxa"/>
            <w:tcBorders>
              <w:right w:val="single" w:sz="4" w:space="0" w:color="auto"/>
            </w:tcBorders>
          </w:tcPr>
          <w:p w14:paraId="12F7012B" w14:textId="6F18392F" w:rsidR="00B73571" w:rsidRPr="002903BC" w:rsidRDefault="00B73571" w:rsidP="00ED61E5">
            <w:pPr>
              <w:pStyle w:val="BodyText"/>
            </w:pPr>
            <w:r>
              <w:t>+10</w:t>
            </w:r>
          </w:p>
        </w:tc>
      </w:tr>
    </w:tbl>
    <w:p w14:paraId="4885DB5D" w14:textId="77777777" w:rsidR="00A41C10" w:rsidRDefault="00A41C10" w:rsidP="00ED61E5">
      <w:pPr>
        <w:pStyle w:val="BodyText"/>
      </w:pPr>
      <w:r>
        <w:tab/>
        <w:t xml:space="preserve">At Addiction (Kick) 10, you are Stupefied 1 and Traumatized 1 while not under the effects of Kick; at Addiction 100, Stupefied 2 and Traumatized 2; at Addiction 1000, Stupefied 3 and Traumatized 3; and so forth. This is a Psychological Addiction. See Determination, Psychological Addiction Recovery. </w:t>
      </w:r>
    </w:p>
    <w:p w14:paraId="523D607E" w14:textId="77777777" w:rsidR="00A41C10" w:rsidRDefault="00A41C10" w:rsidP="00A41C10">
      <w:pPr>
        <w:rPr>
          <w:rFonts w:ascii="Arial" w:eastAsia="Arial" w:hAnsi="Arial"/>
          <w:sz w:val="16"/>
          <w:szCs w:val="16"/>
        </w:rPr>
      </w:pPr>
    </w:p>
    <w:p w14:paraId="22357FDE" w14:textId="77777777" w:rsidR="00A41C10" w:rsidRDefault="00A41C10" w:rsidP="00ED61E5">
      <w:pPr>
        <w:pStyle w:val="BodyText"/>
      </w:pPr>
      <w:r>
        <w:rPr>
          <w:b/>
          <w:bCs/>
        </w:rPr>
        <w:t>Stim</w:t>
      </w:r>
      <w:r w:rsidRPr="005C6B85">
        <w:rPr>
          <w:b/>
          <w:bCs/>
        </w:rPr>
        <w:t xml:space="preserve"> (Healing)</w:t>
      </w:r>
      <w:r>
        <w:rPr>
          <w:b/>
          <w:bCs/>
        </w:rPr>
        <w:t xml:space="preserve"> [Biochemistry, Physiology of Target]</w:t>
      </w:r>
      <w:r>
        <w:t xml:space="preserve"> If a Stim is given to a creature with 0 hp, it gains Wounded +1 and the Unconscious condition is suppressed until Temporary hp run out; and every time hp are reduced to 0 before the Stim Timer has reached 0, Target gains Wounded +1 instead of Dying. Stims are only effective for the creature type for which they were designed. You can try to use them across families, but the effects are generally worse, can be toxic, and the decision is up to your nefarious GM. </w:t>
      </w:r>
    </w:p>
    <w:tbl>
      <w:tblPr>
        <w:tblStyle w:val="TableGrid"/>
        <w:tblW w:w="11434" w:type="dxa"/>
        <w:tblInd w:w="108" w:type="dxa"/>
        <w:tblLayout w:type="fixed"/>
        <w:tblLook w:val="04A0" w:firstRow="1" w:lastRow="0" w:firstColumn="1" w:lastColumn="0" w:noHBand="0" w:noVBand="1"/>
      </w:tblPr>
      <w:tblGrid>
        <w:gridCol w:w="450"/>
        <w:gridCol w:w="720"/>
        <w:gridCol w:w="864"/>
        <w:gridCol w:w="720"/>
        <w:gridCol w:w="1008"/>
        <w:gridCol w:w="236"/>
        <w:gridCol w:w="720"/>
        <w:gridCol w:w="864"/>
        <w:gridCol w:w="720"/>
        <w:gridCol w:w="1008"/>
        <w:gridCol w:w="236"/>
        <w:gridCol w:w="1008"/>
        <w:gridCol w:w="864"/>
        <w:gridCol w:w="1008"/>
        <w:gridCol w:w="1008"/>
      </w:tblGrid>
      <w:tr w:rsidR="00A41C10" w14:paraId="1FBC3631" w14:textId="77777777" w:rsidTr="00946391">
        <w:tc>
          <w:tcPr>
            <w:tcW w:w="450" w:type="dxa"/>
          </w:tcPr>
          <w:p w14:paraId="79773280" w14:textId="77777777" w:rsidR="00A41C10" w:rsidRDefault="00A41C10" w:rsidP="00ED61E5">
            <w:pPr>
              <w:pStyle w:val="BodyText"/>
            </w:pPr>
            <w:r>
              <w:t>L</w:t>
            </w:r>
          </w:p>
        </w:tc>
        <w:tc>
          <w:tcPr>
            <w:tcW w:w="720" w:type="dxa"/>
          </w:tcPr>
          <w:p w14:paraId="6CD943F2" w14:textId="77777777" w:rsidR="00A41C10" w:rsidRDefault="00A41C10" w:rsidP="00ED61E5">
            <w:pPr>
              <w:pStyle w:val="BodyText"/>
            </w:pPr>
            <w:r>
              <w:t>Minor</w:t>
            </w:r>
          </w:p>
        </w:tc>
        <w:tc>
          <w:tcPr>
            <w:tcW w:w="864" w:type="dxa"/>
          </w:tcPr>
          <w:p w14:paraId="66108709" w14:textId="77777777" w:rsidR="00A41C10" w:rsidRDefault="00A41C10" w:rsidP="00ED61E5">
            <w:pPr>
              <w:pStyle w:val="BodyText"/>
            </w:pPr>
            <w:r>
              <w:t>Temp hp</w:t>
            </w:r>
          </w:p>
        </w:tc>
        <w:tc>
          <w:tcPr>
            <w:tcW w:w="720" w:type="dxa"/>
            <w:tcBorders>
              <w:right w:val="single" w:sz="4" w:space="0" w:color="auto"/>
            </w:tcBorders>
          </w:tcPr>
          <w:p w14:paraId="2319424E" w14:textId="77777777" w:rsidR="00A41C10" w:rsidRDefault="00A41C10" w:rsidP="00ED61E5">
            <w:pPr>
              <w:pStyle w:val="BodyText"/>
            </w:pPr>
            <w:r>
              <w:t>Timer</w:t>
            </w:r>
          </w:p>
        </w:tc>
        <w:tc>
          <w:tcPr>
            <w:tcW w:w="1008" w:type="dxa"/>
            <w:tcBorders>
              <w:right w:val="single" w:sz="4" w:space="0" w:color="auto"/>
            </w:tcBorders>
          </w:tcPr>
          <w:p w14:paraId="1B11829B" w14:textId="77777777" w:rsidR="00A41C10" w:rsidRDefault="00A41C10" w:rsidP="00ED61E5">
            <w:pPr>
              <w:pStyle w:val="BodyText"/>
            </w:pPr>
            <w:r>
              <w:t>Addiction</w:t>
            </w:r>
          </w:p>
        </w:tc>
        <w:tc>
          <w:tcPr>
            <w:tcW w:w="236" w:type="dxa"/>
            <w:tcBorders>
              <w:top w:val="nil"/>
              <w:left w:val="single" w:sz="4" w:space="0" w:color="auto"/>
              <w:bottom w:val="nil"/>
              <w:right w:val="single" w:sz="4" w:space="0" w:color="auto"/>
            </w:tcBorders>
          </w:tcPr>
          <w:p w14:paraId="09CC26BD" w14:textId="77777777" w:rsidR="00A41C10" w:rsidRDefault="00A41C10" w:rsidP="00ED61E5">
            <w:pPr>
              <w:pStyle w:val="BodyText"/>
            </w:pPr>
          </w:p>
        </w:tc>
        <w:tc>
          <w:tcPr>
            <w:tcW w:w="720" w:type="dxa"/>
            <w:tcBorders>
              <w:left w:val="single" w:sz="4" w:space="0" w:color="auto"/>
            </w:tcBorders>
          </w:tcPr>
          <w:p w14:paraId="77F6DD80" w14:textId="77777777" w:rsidR="00A41C10" w:rsidRDefault="00A41C10" w:rsidP="00ED61E5">
            <w:pPr>
              <w:pStyle w:val="BodyText"/>
            </w:pPr>
            <w:r>
              <w:t>Lesser</w:t>
            </w:r>
          </w:p>
        </w:tc>
        <w:tc>
          <w:tcPr>
            <w:tcW w:w="864" w:type="dxa"/>
          </w:tcPr>
          <w:p w14:paraId="549C6438" w14:textId="77777777" w:rsidR="00A41C10" w:rsidRDefault="00A41C10" w:rsidP="00ED61E5">
            <w:pPr>
              <w:pStyle w:val="BodyText"/>
            </w:pPr>
            <w:r>
              <w:t>Temp hp</w:t>
            </w:r>
          </w:p>
        </w:tc>
        <w:tc>
          <w:tcPr>
            <w:tcW w:w="720" w:type="dxa"/>
            <w:tcBorders>
              <w:right w:val="single" w:sz="4" w:space="0" w:color="auto"/>
            </w:tcBorders>
          </w:tcPr>
          <w:p w14:paraId="0EBDA7C4" w14:textId="77777777" w:rsidR="00A41C10" w:rsidRDefault="00A41C10" w:rsidP="00ED61E5">
            <w:pPr>
              <w:pStyle w:val="BodyText"/>
            </w:pPr>
            <w:r>
              <w:t>Timer</w:t>
            </w:r>
          </w:p>
        </w:tc>
        <w:tc>
          <w:tcPr>
            <w:tcW w:w="1008" w:type="dxa"/>
            <w:tcBorders>
              <w:right w:val="single" w:sz="4" w:space="0" w:color="auto"/>
            </w:tcBorders>
          </w:tcPr>
          <w:p w14:paraId="1CD9C181" w14:textId="77777777" w:rsidR="00A41C10" w:rsidRDefault="00A41C10" w:rsidP="00ED61E5">
            <w:pPr>
              <w:pStyle w:val="BodyText"/>
            </w:pPr>
            <w:r>
              <w:t>Addiction</w:t>
            </w:r>
          </w:p>
        </w:tc>
        <w:tc>
          <w:tcPr>
            <w:tcW w:w="236" w:type="dxa"/>
            <w:tcBorders>
              <w:top w:val="nil"/>
              <w:left w:val="single" w:sz="4" w:space="0" w:color="auto"/>
              <w:bottom w:val="nil"/>
              <w:right w:val="single" w:sz="4" w:space="0" w:color="auto"/>
            </w:tcBorders>
          </w:tcPr>
          <w:p w14:paraId="68E12749" w14:textId="77777777" w:rsidR="00A41C10" w:rsidRDefault="00A41C10" w:rsidP="00ED61E5">
            <w:pPr>
              <w:pStyle w:val="BodyText"/>
            </w:pPr>
          </w:p>
        </w:tc>
        <w:tc>
          <w:tcPr>
            <w:tcW w:w="1008" w:type="dxa"/>
            <w:tcBorders>
              <w:left w:val="single" w:sz="4" w:space="0" w:color="auto"/>
            </w:tcBorders>
          </w:tcPr>
          <w:p w14:paraId="20AD08EB" w14:textId="77777777" w:rsidR="00A41C10" w:rsidRDefault="00A41C10" w:rsidP="00ED61E5">
            <w:pPr>
              <w:pStyle w:val="BodyText"/>
            </w:pPr>
            <w:r>
              <w:t>Moderate</w:t>
            </w:r>
          </w:p>
        </w:tc>
        <w:tc>
          <w:tcPr>
            <w:tcW w:w="864" w:type="dxa"/>
          </w:tcPr>
          <w:p w14:paraId="293BDA57" w14:textId="77777777" w:rsidR="00A41C10" w:rsidRDefault="00A41C10" w:rsidP="00ED61E5">
            <w:pPr>
              <w:pStyle w:val="BodyText"/>
            </w:pPr>
            <w:r>
              <w:t>Temp hp</w:t>
            </w:r>
          </w:p>
        </w:tc>
        <w:tc>
          <w:tcPr>
            <w:tcW w:w="1008" w:type="dxa"/>
            <w:tcBorders>
              <w:right w:val="single" w:sz="4" w:space="0" w:color="auto"/>
            </w:tcBorders>
          </w:tcPr>
          <w:p w14:paraId="78341391" w14:textId="77777777" w:rsidR="00A41C10" w:rsidRDefault="00A41C10" w:rsidP="00ED61E5">
            <w:pPr>
              <w:pStyle w:val="BodyText"/>
            </w:pPr>
            <w:r>
              <w:t>Timer</w:t>
            </w:r>
          </w:p>
        </w:tc>
        <w:tc>
          <w:tcPr>
            <w:tcW w:w="1008" w:type="dxa"/>
            <w:tcBorders>
              <w:right w:val="single" w:sz="4" w:space="0" w:color="auto"/>
            </w:tcBorders>
          </w:tcPr>
          <w:p w14:paraId="00DFAB53" w14:textId="77777777" w:rsidR="00A41C10" w:rsidRDefault="00A41C10" w:rsidP="00ED61E5">
            <w:pPr>
              <w:pStyle w:val="BodyText"/>
            </w:pPr>
            <w:r>
              <w:t>Addiction</w:t>
            </w:r>
          </w:p>
        </w:tc>
      </w:tr>
      <w:tr w:rsidR="00946391" w:rsidRPr="002903BC" w14:paraId="04782BEC" w14:textId="77777777" w:rsidTr="00946391">
        <w:tc>
          <w:tcPr>
            <w:tcW w:w="450" w:type="dxa"/>
          </w:tcPr>
          <w:p w14:paraId="1277C1A2" w14:textId="77777777" w:rsidR="00946391" w:rsidRPr="002903BC" w:rsidRDefault="00946391" w:rsidP="00ED61E5">
            <w:pPr>
              <w:pStyle w:val="BodyText"/>
            </w:pPr>
            <w:r>
              <w:t>1</w:t>
            </w:r>
          </w:p>
        </w:tc>
        <w:tc>
          <w:tcPr>
            <w:tcW w:w="720" w:type="dxa"/>
            <w:vAlign w:val="bottom"/>
          </w:tcPr>
          <w:p w14:paraId="174C1BF0" w14:textId="3E7CF4A3" w:rsidR="00946391" w:rsidRDefault="00946391" w:rsidP="00ED61E5">
            <w:pPr>
              <w:pStyle w:val="BodyText"/>
            </w:pPr>
            <w:r w:rsidRPr="002903BC">
              <w:t>£</w:t>
            </w:r>
            <w:r w:rsidR="00E701D6">
              <w:t>0.2</w:t>
            </w:r>
          </w:p>
        </w:tc>
        <w:tc>
          <w:tcPr>
            <w:tcW w:w="864" w:type="dxa"/>
          </w:tcPr>
          <w:p w14:paraId="5DD88B3C" w14:textId="77777777" w:rsidR="00946391" w:rsidRPr="002903BC" w:rsidRDefault="00946391" w:rsidP="00ED61E5">
            <w:pPr>
              <w:pStyle w:val="BodyText"/>
            </w:pPr>
            <w:r>
              <w:t>2</w:t>
            </w:r>
          </w:p>
        </w:tc>
        <w:tc>
          <w:tcPr>
            <w:tcW w:w="720" w:type="dxa"/>
            <w:tcBorders>
              <w:right w:val="single" w:sz="4" w:space="0" w:color="auto"/>
            </w:tcBorders>
          </w:tcPr>
          <w:p w14:paraId="5762521A" w14:textId="77777777" w:rsidR="00946391" w:rsidRPr="002903BC" w:rsidRDefault="00946391" w:rsidP="00ED61E5">
            <w:pPr>
              <w:pStyle w:val="BodyText"/>
            </w:pPr>
            <w:r>
              <w:t>2</w:t>
            </w:r>
          </w:p>
        </w:tc>
        <w:tc>
          <w:tcPr>
            <w:tcW w:w="1008" w:type="dxa"/>
            <w:tcBorders>
              <w:right w:val="single" w:sz="4" w:space="0" w:color="auto"/>
            </w:tcBorders>
          </w:tcPr>
          <w:p w14:paraId="71F494BF" w14:textId="3190AD25"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4EFB5367" w14:textId="77777777" w:rsidR="00946391" w:rsidRDefault="00946391" w:rsidP="00ED61E5">
            <w:pPr>
              <w:pStyle w:val="BodyText"/>
            </w:pPr>
          </w:p>
        </w:tc>
        <w:tc>
          <w:tcPr>
            <w:tcW w:w="720" w:type="dxa"/>
            <w:tcBorders>
              <w:left w:val="single" w:sz="4" w:space="0" w:color="auto"/>
            </w:tcBorders>
            <w:vAlign w:val="bottom"/>
          </w:tcPr>
          <w:p w14:paraId="1ABB858A" w14:textId="7DBB9D81" w:rsidR="00946391" w:rsidRDefault="00946391" w:rsidP="00ED61E5">
            <w:pPr>
              <w:pStyle w:val="BodyText"/>
            </w:pPr>
            <w:r w:rsidRPr="002903BC">
              <w:t>£</w:t>
            </w:r>
            <w:r w:rsidR="00E701D6">
              <w:t>0.3</w:t>
            </w:r>
          </w:p>
        </w:tc>
        <w:tc>
          <w:tcPr>
            <w:tcW w:w="864" w:type="dxa"/>
          </w:tcPr>
          <w:p w14:paraId="26FEC0EC" w14:textId="77777777" w:rsidR="00946391" w:rsidRDefault="00946391" w:rsidP="00ED61E5">
            <w:pPr>
              <w:pStyle w:val="BodyText"/>
            </w:pPr>
            <w:r>
              <w:t>2</w:t>
            </w:r>
          </w:p>
        </w:tc>
        <w:tc>
          <w:tcPr>
            <w:tcW w:w="720" w:type="dxa"/>
            <w:tcBorders>
              <w:right w:val="single" w:sz="4" w:space="0" w:color="auto"/>
            </w:tcBorders>
          </w:tcPr>
          <w:p w14:paraId="163BE3A5" w14:textId="77777777" w:rsidR="00946391" w:rsidRPr="002903BC" w:rsidRDefault="00946391" w:rsidP="00ED61E5">
            <w:pPr>
              <w:pStyle w:val="BodyText"/>
            </w:pPr>
            <w:r>
              <w:t>4</w:t>
            </w:r>
          </w:p>
        </w:tc>
        <w:tc>
          <w:tcPr>
            <w:tcW w:w="1008" w:type="dxa"/>
            <w:tcBorders>
              <w:right w:val="single" w:sz="4" w:space="0" w:color="auto"/>
            </w:tcBorders>
          </w:tcPr>
          <w:p w14:paraId="1298F67A" w14:textId="64F5E909" w:rsidR="00946391" w:rsidRPr="002903BC" w:rsidRDefault="00946391" w:rsidP="00ED61E5">
            <w:pPr>
              <w:pStyle w:val="BodyText"/>
            </w:pPr>
            <w:r>
              <w:t>+4</w:t>
            </w:r>
          </w:p>
        </w:tc>
        <w:tc>
          <w:tcPr>
            <w:tcW w:w="236" w:type="dxa"/>
            <w:tcBorders>
              <w:top w:val="nil"/>
              <w:left w:val="single" w:sz="4" w:space="0" w:color="auto"/>
              <w:bottom w:val="nil"/>
              <w:right w:val="single" w:sz="4" w:space="0" w:color="auto"/>
            </w:tcBorders>
          </w:tcPr>
          <w:p w14:paraId="11346F61" w14:textId="77777777" w:rsidR="00946391" w:rsidRPr="002903BC" w:rsidRDefault="00946391" w:rsidP="00ED61E5">
            <w:pPr>
              <w:pStyle w:val="BodyText"/>
            </w:pPr>
          </w:p>
        </w:tc>
        <w:tc>
          <w:tcPr>
            <w:tcW w:w="1008" w:type="dxa"/>
            <w:tcBorders>
              <w:left w:val="single" w:sz="4" w:space="0" w:color="auto"/>
            </w:tcBorders>
            <w:vAlign w:val="bottom"/>
          </w:tcPr>
          <w:p w14:paraId="23A1938A" w14:textId="7B4BA69C" w:rsidR="00946391" w:rsidRDefault="00946391" w:rsidP="00ED61E5">
            <w:pPr>
              <w:pStyle w:val="BodyText"/>
            </w:pPr>
            <w:r w:rsidRPr="002903BC">
              <w:t>£</w:t>
            </w:r>
            <w:r w:rsidR="00E701D6">
              <w:t>0.5</w:t>
            </w:r>
          </w:p>
        </w:tc>
        <w:tc>
          <w:tcPr>
            <w:tcW w:w="864" w:type="dxa"/>
          </w:tcPr>
          <w:p w14:paraId="08A5CA8F" w14:textId="77777777" w:rsidR="00946391" w:rsidRDefault="00946391" w:rsidP="00ED61E5">
            <w:pPr>
              <w:pStyle w:val="BodyText"/>
            </w:pPr>
            <w:r>
              <w:t>2</w:t>
            </w:r>
          </w:p>
        </w:tc>
        <w:tc>
          <w:tcPr>
            <w:tcW w:w="1008" w:type="dxa"/>
            <w:tcBorders>
              <w:right w:val="single" w:sz="4" w:space="0" w:color="auto"/>
            </w:tcBorders>
          </w:tcPr>
          <w:p w14:paraId="5B5896FB" w14:textId="1847AD3E" w:rsidR="00946391" w:rsidRDefault="00946391" w:rsidP="00ED61E5">
            <w:pPr>
              <w:pStyle w:val="BodyText"/>
            </w:pPr>
            <w:r>
              <w:t>Encounter</w:t>
            </w:r>
          </w:p>
        </w:tc>
        <w:tc>
          <w:tcPr>
            <w:tcW w:w="1008" w:type="dxa"/>
            <w:tcBorders>
              <w:right w:val="single" w:sz="4" w:space="0" w:color="auto"/>
            </w:tcBorders>
          </w:tcPr>
          <w:p w14:paraId="70A4FC83" w14:textId="360C57F7" w:rsidR="00946391" w:rsidRDefault="00946391" w:rsidP="00ED61E5">
            <w:pPr>
              <w:pStyle w:val="BodyText"/>
            </w:pPr>
            <w:r>
              <w:t>+5</w:t>
            </w:r>
          </w:p>
        </w:tc>
      </w:tr>
      <w:tr w:rsidR="00946391" w:rsidRPr="002903BC" w14:paraId="234C5F64" w14:textId="77777777" w:rsidTr="00946391">
        <w:tc>
          <w:tcPr>
            <w:tcW w:w="450" w:type="dxa"/>
          </w:tcPr>
          <w:p w14:paraId="1139B9CE" w14:textId="77777777" w:rsidR="00946391" w:rsidRPr="002903BC" w:rsidRDefault="00946391" w:rsidP="00ED61E5">
            <w:pPr>
              <w:pStyle w:val="BodyText"/>
            </w:pPr>
            <w:r>
              <w:t>2</w:t>
            </w:r>
          </w:p>
        </w:tc>
        <w:tc>
          <w:tcPr>
            <w:tcW w:w="720" w:type="dxa"/>
            <w:vAlign w:val="bottom"/>
          </w:tcPr>
          <w:p w14:paraId="6E99C8BC" w14:textId="323CADD3" w:rsidR="00946391" w:rsidRDefault="00946391" w:rsidP="00ED61E5">
            <w:pPr>
              <w:pStyle w:val="BodyText"/>
            </w:pPr>
            <w:r w:rsidRPr="002903BC">
              <w:t>£</w:t>
            </w:r>
            <w:r w:rsidR="00E701D6">
              <w:t>0.3</w:t>
            </w:r>
          </w:p>
        </w:tc>
        <w:tc>
          <w:tcPr>
            <w:tcW w:w="864" w:type="dxa"/>
          </w:tcPr>
          <w:p w14:paraId="1CB6B748" w14:textId="77777777" w:rsidR="00946391" w:rsidRPr="002903BC" w:rsidRDefault="00946391" w:rsidP="00ED61E5">
            <w:pPr>
              <w:pStyle w:val="BodyText"/>
            </w:pPr>
            <w:r>
              <w:t>4</w:t>
            </w:r>
          </w:p>
        </w:tc>
        <w:tc>
          <w:tcPr>
            <w:tcW w:w="720" w:type="dxa"/>
            <w:tcBorders>
              <w:right w:val="single" w:sz="4" w:space="0" w:color="auto"/>
            </w:tcBorders>
          </w:tcPr>
          <w:p w14:paraId="28A1F6B0" w14:textId="77777777" w:rsidR="00946391" w:rsidRPr="002903BC" w:rsidRDefault="00946391" w:rsidP="00ED61E5">
            <w:pPr>
              <w:pStyle w:val="BodyText"/>
            </w:pPr>
            <w:r>
              <w:t>2</w:t>
            </w:r>
          </w:p>
        </w:tc>
        <w:tc>
          <w:tcPr>
            <w:tcW w:w="1008" w:type="dxa"/>
            <w:tcBorders>
              <w:right w:val="single" w:sz="4" w:space="0" w:color="auto"/>
            </w:tcBorders>
          </w:tcPr>
          <w:p w14:paraId="688173E2" w14:textId="7543CDCC"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49479CE9" w14:textId="77777777" w:rsidR="00946391" w:rsidRDefault="00946391" w:rsidP="00ED61E5">
            <w:pPr>
              <w:pStyle w:val="BodyText"/>
            </w:pPr>
          </w:p>
        </w:tc>
        <w:tc>
          <w:tcPr>
            <w:tcW w:w="720" w:type="dxa"/>
            <w:tcBorders>
              <w:left w:val="single" w:sz="4" w:space="0" w:color="auto"/>
            </w:tcBorders>
            <w:vAlign w:val="bottom"/>
          </w:tcPr>
          <w:p w14:paraId="5B5B817E" w14:textId="3762E431" w:rsidR="00946391" w:rsidRDefault="00946391" w:rsidP="00ED61E5">
            <w:pPr>
              <w:pStyle w:val="BodyText"/>
            </w:pPr>
            <w:r w:rsidRPr="002903BC">
              <w:t>£</w:t>
            </w:r>
            <w:r w:rsidR="00E701D6">
              <w:t>0.5</w:t>
            </w:r>
          </w:p>
        </w:tc>
        <w:tc>
          <w:tcPr>
            <w:tcW w:w="864" w:type="dxa"/>
          </w:tcPr>
          <w:p w14:paraId="6083995C" w14:textId="77777777" w:rsidR="00946391" w:rsidRDefault="00946391" w:rsidP="00ED61E5">
            <w:pPr>
              <w:pStyle w:val="BodyText"/>
            </w:pPr>
            <w:r>
              <w:t>4</w:t>
            </w:r>
          </w:p>
        </w:tc>
        <w:tc>
          <w:tcPr>
            <w:tcW w:w="720" w:type="dxa"/>
            <w:tcBorders>
              <w:right w:val="single" w:sz="4" w:space="0" w:color="auto"/>
            </w:tcBorders>
          </w:tcPr>
          <w:p w14:paraId="339F4F6A" w14:textId="77777777" w:rsidR="00946391" w:rsidRPr="002903BC" w:rsidRDefault="00946391" w:rsidP="00ED61E5">
            <w:pPr>
              <w:pStyle w:val="BodyText"/>
            </w:pPr>
            <w:r>
              <w:t>4</w:t>
            </w:r>
          </w:p>
        </w:tc>
        <w:tc>
          <w:tcPr>
            <w:tcW w:w="1008" w:type="dxa"/>
            <w:tcBorders>
              <w:right w:val="single" w:sz="4" w:space="0" w:color="auto"/>
            </w:tcBorders>
          </w:tcPr>
          <w:p w14:paraId="01B66C0E" w14:textId="7A3ED005"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4E5C00B2" w14:textId="77777777" w:rsidR="00946391" w:rsidRPr="002903BC" w:rsidRDefault="00946391" w:rsidP="00ED61E5">
            <w:pPr>
              <w:pStyle w:val="BodyText"/>
            </w:pPr>
          </w:p>
        </w:tc>
        <w:tc>
          <w:tcPr>
            <w:tcW w:w="1008" w:type="dxa"/>
            <w:tcBorders>
              <w:left w:val="single" w:sz="4" w:space="0" w:color="auto"/>
            </w:tcBorders>
            <w:vAlign w:val="bottom"/>
          </w:tcPr>
          <w:p w14:paraId="3A937B91" w14:textId="039094CC" w:rsidR="00946391" w:rsidRDefault="00946391" w:rsidP="00ED61E5">
            <w:pPr>
              <w:pStyle w:val="BodyText"/>
            </w:pPr>
            <w:r w:rsidRPr="002903BC">
              <w:t>£</w:t>
            </w:r>
            <w:r w:rsidR="00E701D6">
              <w:t>0.8</w:t>
            </w:r>
          </w:p>
        </w:tc>
        <w:tc>
          <w:tcPr>
            <w:tcW w:w="864" w:type="dxa"/>
          </w:tcPr>
          <w:p w14:paraId="46F83E6B" w14:textId="77777777" w:rsidR="00946391" w:rsidRDefault="00946391" w:rsidP="00ED61E5">
            <w:pPr>
              <w:pStyle w:val="BodyText"/>
            </w:pPr>
            <w:r>
              <w:t>4</w:t>
            </w:r>
          </w:p>
        </w:tc>
        <w:tc>
          <w:tcPr>
            <w:tcW w:w="1008" w:type="dxa"/>
            <w:tcBorders>
              <w:right w:val="single" w:sz="4" w:space="0" w:color="auto"/>
            </w:tcBorders>
          </w:tcPr>
          <w:p w14:paraId="3C7F796B" w14:textId="47D9FD57" w:rsidR="00946391" w:rsidRDefault="00946391" w:rsidP="00ED61E5">
            <w:pPr>
              <w:pStyle w:val="BodyText"/>
            </w:pPr>
            <w:r>
              <w:t>Encounter</w:t>
            </w:r>
          </w:p>
        </w:tc>
        <w:tc>
          <w:tcPr>
            <w:tcW w:w="1008" w:type="dxa"/>
            <w:tcBorders>
              <w:right w:val="single" w:sz="4" w:space="0" w:color="auto"/>
            </w:tcBorders>
          </w:tcPr>
          <w:p w14:paraId="0161E2F4" w14:textId="53DA5A2C" w:rsidR="00946391" w:rsidRDefault="00946391" w:rsidP="00ED61E5">
            <w:pPr>
              <w:pStyle w:val="BodyText"/>
            </w:pPr>
            <w:r>
              <w:t>+4</w:t>
            </w:r>
          </w:p>
        </w:tc>
      </w:tr>
      <w:tr w:rsidR="00946391" w:rsidRPr="002903BC" w14:paraId="3357DAC6" w14:textId="77777777" w:rsidTr="00946391">
        <w:tc>
          <w:tcPr>
            <w:tcW w:w="450" w:type="dxa"/>
          </w:tcPr>
          <w:p w14:paraId="43F4545F" w14:textId="77777777" w:rsidR="00946391" w:rsidRPr="002903BC" w:rsidRDefault="00946391" w:rsidP="00ED61E5">
            <w:pPr>
              <w:pStyle w:val="BodyText"/>
            </w:pPr>
            <w:r>
              <w:t>4</w:t>
            </w:r>
          </w:p>
        </w:tc>
        <w:tc>
          <w:tcPr>
            <w:tcW w:w="720" w:type="dxa"/>
            <w:vAlign w:val="bottom"/>
          </w:tcPr>
          <w:p w14:paraId="0F55AC13" w14:textId="3DB04167" w:rsidR="00946391" w:rsidRDefault="00946391" w:rsidP="00ED61E5">
            <w:pPr>
              <w:pStyle w:val="BodyText"/>
            </w:pPr>
            <w:r w:rsidRPr="002903BC">
              <w:t>£</w:t>
            </w:r>
            <w:r w:rsidR="00E701D6">
              <w:t>0.8</w:t>
            </w:r>
          </w:p>
        </w:tc>
        <w:tc>
          <w:tcPr>
            <w:tcW w:w="864" w:type="dxa"/>
          </w:tcPr>
          <w:p w14:paraId="64B711BE" w14:textId="77777777" w:rsidR="00946391" w:rsidRPr="002903BC" w:rsidRDefault="00946391" w:rsidP="00ED61E5">
            <w:pPr>
              <w:pStyle w:val="BodyText"/>
            </w:pPr>
            <w:r>
              <w:t>8</w:t>
            </w:r>
          </w:p>
        </w:tc>
        <w:tc>
          <w:tcPr>
            <w:tcW w:w="720" w:type="dxa"/>
            <w:tcBorders>
              <w:right w:val="single" w:sz="4" w:space="0" w:color="auto"/>
            </w:tcBorders>
          </w:tcPr>
          <w:p w14:paraId="5E3092BE" w14:textId="77777777" w:rsidR="00946391" w:rsidRPr="002903BC" w:rsidRDefault="00946391" w:rsidP="00ED61E5">
            <w:pPr>
              <w:pStyle w:val="BodyText"/>
            </w:pPr>
            <w:r>
              <w:t>2</w:t>
            </w:r>
          </w:p>
        </w:tc>
        <w:tc>
          <w:tcPr>
            <w:tcW w:w="1008" w:type="dxa"/>
            <w:tcBorders>
              <w:right w:val="single" w:sz="4" w:space="0" w:color="auto"/>
            </w:tcBorders>
          </w:tcPr>
          <w:p w14:paraId="087A725F" w14:textId="025F2E25"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5C8256D7" w14:textId="77777777" w:rsidR="00946391" w:rsidRDefault="00946391" w:rsidP="00ED61E5">
            <w:pPr>
              <w:pStyle w:val="BodyText"/>
            </w:pPr>
          </w:p>
        </w:tc>
        <w:tc>
          <w:tcPr>
            <w:tcW w:w="720" w:type="dxa"/>
            <w:tcBorders>
              <w:left w:val="single" w:sz="4" w:space="0" w:color="auto"/>
            </w:tcBorders>
            <w:vAlign w:val="bottom"/>
          </w:tcPr>
          <w:p w14:paraId="0F4A5604" w14:textId="0B8398B6" w:rsidR="00946391" w:rsidRDefault="00946391" w:rsidP="00ED61E5">
            <w:pPr>
              <w:pStyle w:val="BodyText"/>
            </w:pPr>
            <w:r w:rsidRPr="002903BC">
              <w:t>£1</w:t>
            </w:r>
            <w:r w:rsidR="00E701D6">
              <w:t>.2</w:t>
            </w:r>
          </w:p>
        </w:tc>
        <w:tc>
          <w:tcPr>
            <w:tcW w:w="864" w:type="dxa"/>
          </w:tcPr>
          <w:p w14:paraId="31D29E1D" w14:textId="77777777" w:rsidR="00946391" w:rsidRDefault="00946391" w:rsidP="00ED61E5">
            <w:pPr>
              <w:pStyle w:val="BodyText"/>
            </w:pPr>
            <w:r>
              <w:t>8</w:t>
            </w:r>
          </w:p>
        </w:tc>
        <w:tc>
          <w:tcPr>
            <w:tcW w:w="720" w:type="dxa"/>
            <w:tcBorders>
              <w:right w:val="single" w:sz="4" w:space="0" w:color="auto"/>
            </w:tcBorders>
          </w:tcPr>
          <w:p w14:paraId="78087D06" w14:textId="77777777" w:rsidR="00946391" w:rsidRPr="002903BC" w:rsidRDefault="00946391" w:rsidP="00ED61E5">
            <w:pPr>
              <w:pStyle w:val="BodyText"/>
            </w:pPr>
            <w:r>
              <w:t>4</w:t>
            </w:r>
          </w:p>
        </w:tc>
        <w:tc>
          <w:tcPr>
            <w:tcW w:w="1008" w:type="dxa"/>
            <w:tcBorders>
              <w:right w:val="single" w:sz="4" w:space="0" w:color="auto"/>
            </w:tcBorders>
          </w:tcPr>
          <w:p w14:paraId="78B13BBF" w14:textId="0479210D"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424E163B" w14:textId="77777777" w:rsidR="00946391" w:rsidRPr="002903BC" w:rsidRDefault="00946391" w:rsidP="00ED61E5">
            <w:pPr>
              <w:pStyle w:val="BodyText"/>
            </w:pPr>
          </w:p>
        </w:tc>
        <w:tc>
          <w:tcPr>
            <w:tcW w:w="1008" w:type="dxa"/>
            <w:tcBorders>
              <w:left w:val="single" w:sz="4" w:space="0" w:color="auto"/>
            </w:tcBorders>
            <w:vAlign w:val="bottom"/>
          </w:tcPr>
          <w:p w14:paraId="48B7BB69" w14:textId="77777777" w:rsidR="00946391" w:rsidRDefault="00946391" w:rsidP="00ED61E5">
            <w:pPr>
              <w:pStyle w:val="BodyText"/>
            </w:pPr>
            <w:r w:rsidRPr="002903BC">
              <w:t>£</w:t>
            </w:r>
            <w:r>
              <w:t>2</w:t>
            </w:r>
          </w:p>
        </w:tc>
        <w:tc>
          <w:tcPr>
            <w:tcW w:w="864" w:type="dxa"/>
          </w:tcPr>
          <w:p w14:paraId="4B9D8D26" w14:textId="77777777" w:rsidR="00946391" w:rsidRDefault="00946391" w:rsidP="00ED61E5">
            <w:pPr>
              <w:pStyle w:val="BodyText"/>
            </w:pPr>
            <w:r>
              <w:t>8</w:t>
            </w:r>
          </w:p>
        </w:tc>
        <w:tc>
          <w:tcPr>
            <w:tcW w:w="1008" w:type="dxa"/>
            <w:tcBorders>
              <w:right w:val="single" w:sz="4" w:space="0" w:color="auto"/>
            </w:tcBorders>
          </w:tcPr>
          <w:p w14:paraId="763CDB1F" w14:textId="664518D0" w:rsidR="00946391" w:rsidRDefault="00946391" w:rsidP="00ED61E5">
            <w:pPr>
              <w:pStyle w:val="BodyText"/>
            </w:pPr>
            <w:r>
              <w:t>Encounter</w:t>
            </w:r>
          </w:p>
        </w:tc>
        <w:tc>
          <w:tcPr>
            <w:tcW w:w="1008" w:type="dxa"/>
            <w:tcBorders>
              <w:right w:val="single" w:sz="4" w:space="0" w:color="auto"/>
            </w:tcBorders>
          </w:tcPr>
          <w:p w14:paraId="17AF18D1" w14:textId="2407A8E0" w:rsidR="00946391" w:rsidRDefault="00946391" w:rsidP="00ED61E5">
            <w:pPr>
              <w:pStyle w:val="BodyText"/>
            </w:pPr>
            <w:r>
              <w:t>+3</w:t>
            </w:r>
          </w:p>
        </w:tc>
      </w:tr>
      <w:tr w:rsidR="00946391" w:rsidRPr="002903BC" w14:paraId="18AC0A56" w14:textId="77777777" w:rsidTr="00946391">
        <w:tc>
          <w:tcPr>
            <w:tcW w:w="450" w:type="dxa"/>
          </w:tcPr>
          <w:p w14:paraId="4C70B765" w14:textId="77777777" w:rsidR="00946391" w:rsidRPr="002903BC" w:rsidRDefault="00946391" w:rsidP="00ED61E5">
            <w:pPr>
              <w:pStyle w:val="BodyText"/>
            </w:pPr>
            <w:r>
              <w:t>6</w:t>
            </w:r>
          </w:p>
        </w:tc>
        <w:tc>
          <w:tcPr>
            <w:tcW w:w="720" w:type="dxa"/>
            <w:vAlign w:val="bottom"/>
          </w:tcPr>
          <w:p w14:paraId="1B3872E3" w14:textId="77777777" w:rsidR="00946391" w:rsidRDefault="00946391" w:rsidP="00ED61E5">
            <w:pPr>
              <w:pStyle w:val="BodyText"/>
            </w:pPr>
            <w:r w:rsidRPr="002903BC">
              <w:t>£2</w:t>
            </w:r>
          </w:p>
        </w:tc>
        <w:tc>
          <w:tcPr>
            <w:tcW w:w="864" w:type="dxa"/>
          </w:tcPr>
          <w:p w14:paraId="5F9C3618" w14:textId="77777777" w:rsidR="00946391" w:rsidRPr="002903BC" w:rsidRDefault="00946391" w:rsidP="00ED61E5">
            <w:pPr>
              <w:pStyle w:val="BodyText"/>
            </w:pPr>
            <w:r>
              <w:t>12</w:t>
            </w:r>
          </w:p>
        </w:tc>
        <w:tc>
          <w:tcPr>
            <w:tcW w:w="720" w:type="dxa"/>
            <w:tcBorders>
              <w:right w:val="single" w:sz="4" w:space="0" w:color="auto"/>
            </w:tcBorders>
          </w:tcPr>
          <w:p w14:paraId="06D42970" w14:textId="77777777" w:rsidR="00946391" w:rsidRPr="002903BC" w:rsidRDefault="00946391" w:rsidP="00ED61E5">
            <w:pPr>
              <w:pStyle w:val="BodyText"/>
            </w:pPr>
            <w:r>
              <w:t>2</w:t>
            </w:r>
          </w:p>
        </w:tc>
        <w:tc>
          <w:tcPr>
            <w:tcW w:w="1008" w:type="dxa"/>
            <w:tcBorders>
              <w:right w:val="single" w:sz="4" w:space="0" w:color="auto"/>
            </w:tcBorders>
          </w:tcPr>
          <w:p w14:paraId="144664B0" w14:textId="19DB0B5E" w:rsidR="00946391" w:rsidRDefault="00946391" w:rsidP="00ED61E5">
            <w:pPr>
              <w:pStyle w:val="BodyText"/>
            </w:pPr>
            <w:r>
              <w:t>+3</w:t>
            </w:r>
          </w:p>
        </w:tc>
        <w:tc>
          <w:tcPr>
            <w:tcW w:w="236" w:type="dxa"/>
            <w:tcBorders>
              <w:top w:val="nil"/>
              <w:left w:val="single" w:sz="4" w:space="0" w:color="auto"/>
              <w:bottom w:val="nil"/>
              <w:right w:val="single" w:sz="4" w:space="0" w:color="auto"/>
            </w:tcBorders>
          </w:tcPr>
          <w:p w14:paraId="6B9173D9" w14:textId="77777777" w:rsidR="00946391" w:rsidRDefault="00946391" w:rsidP="00ED61E5">
            <w:pPr>
              <w:pStyle w:val="BodyText"/>
            </w:pPr>
          </w:p>
        </w:tc>
        <w:tc>
          <w:tcPr>
            <w:tcW w:w="720" w:type="dxa"/>
            <w:tcBorders>
              <w:left w:val="single" w:sz="4" w:space="0" w:color="auto"/>
            </w:tcBorders>
            <w:vAlign w:val="bottom"/>
          </w:tcPr>
          <w:p w14:paraId="461649B6" w14:textId="77777777" w:rsidR="00946391" w:rsidRDefault="00946391" w:rsidP="00ED61E5">
            <w:pPr>
              <w:pStyle w:val="BodyText"/>
            </w:pPr>
            <w:r w:rsidRPr="002903BC">
              <w:t>£</w:t>
            </w:r>
            <w:r>
              <w:t>3</w:t>
            </w:r>
          </w:p>
        </w:tc>
        <w:tc>
          <w:tcPr>
            <w:tcW w:w="864" w:type="dxa"/>
          </w:tcPr>
          <w:p w14:paraId="6016AAF3" w14:textId="77777777" w:rsidR="00946391" w:rsidRDefault="00946391" w:rsidP="00ED61E5">
            <w:pPr>
              <w:pStyle w:val="BodyText"/>
            </w:pPr>
            <w:r>
              <w:t>12</w:t>
            </w:r>
          </w:p>
        </w:tc>
        <w:tc>
          <w:tcPr>
            <w:tcW w:w="720" w:type="dxa"/>
            <w:tcBorders>
              <w:right w:val="single" w:sz="4" w:space="0" w:color="auto"/>
            </w:tcBorders>
          </w:tcPr>
          <w:p w14:paraId="60A91254" w14:textId="77777777" w:rsidR="00946391" w:rsidRPr="002903BC" w:rsidRDefault="00946391" w:rsidP="00ED61E5">
            <w:pPr>
              <w:pStyle w:val="BodyText"/>
            </w:pPr>
            <w:r>
              <w:t>4</w:t>
            </w:r>
          </w:p>
        </w:tc>
        <w:tc>
          <w:tcPr>
            <w:tcW w:w="1008" w:type="dxa"/>
            <w:tcBorders>
              <w:right w:val="single" w:sz="4" w:space="0" w:color="auto"/>
            </w:tcBorders>
          </w:tcPr>
          <w:p w14:paraId="5131097D" w14:textId="2A045E67" w:rsidR="00946391" w:rsidRPr="002903BC" w:rsidRDefault="00946391" w:rsidP="00ED61E5">
            <w:pPr>
              <w:pStyle w:val="BodyText"/>
            </w:pPr>
            <w:r>
              <w:t>+3</w:t>
            </w:r>
          </w:p>
        </w:tc>
        <w:tc>
          <w:tcPr>
            <w:tcW w:w="236" w:type="dxa"/>
            <w:tcBorders>
              <w:top w:val="nil"/>
              <w:left w:val="single" w:sz="4" w:space="0" w:color="auto"/>
              <w:bottom w:val="nil"/>
              <w:right w:val="single" w:sz="4" w:space="0" w:color="auto"/>
            </w:tcBorders>
          </w:tcPr>
          <w:p w14:paraId="6145EC9B" w14:textId="77777777" w:rsidR="00946391" w:rsidRPr="002903BC" w:rsidRDefault="00946391" w:rsidP="00ED61E5">
            <w:pPr>
              <w:pStyle w:val="BodyText"/>
            </w:pPr>
          </w:p>
        </w:tc>
        <w:tc>
          <w:tcPr>
            <w:tcW w:w="1008" w:type="dxa"/>
            <w:tcBorders>
              <w:left w:val="single" w:sz="4" w:space="0" w:color="auto"/>
            </w:tcBorders>
            <w:vAlign w:val="bottom"/>
          </w:tcPr>
          <w:p w14:paraId="5292DB3C" w14:textId="77777777" w:rsidR="00946391" w:rsidRDefault="00946391" w:rsidP="00ED61E5">
            <w:pPr>
              <w:pStyle w:val="BodyText"/>
            </w:pPr>
            <w:r w:rsidRPr="002903BC">
              <w:t>£</w:t>
            </w:r>
            <w:r>
              <w:t>5</w:t>
            </w:r>
          </w:p>
        </w:tc>
        <w:tc>
          <w:tcPr>
            <w:tcW w:w="864" w:type="dxa"/>
          </w:tcPr>
          <w:p w14:paraId="66F18056" w14:textId="77777777" w:rsidR="00946391" w:rsidRDefault="00946391" w:rsidP="00ED61E5">
            <w:pPr>
              <w:pStyle w:val="BodyText"/>
            </w:pPr>
            <w:r>
              <w:t>12</w:t>
            </w:r>
          </w:p>
        </w:tc>
        <w:tc>
          <w:tcPr>
            <w:tcW w:w="1008" w:type="dxa"/>
            <w:tcBorders>
              <w:right w:val="single" w:sz="4" w:space="0" w:color="auto"/>
            </w:tcBorders>
          </w:tcPr>
          <w:p w14:paraId="59D54087" w14:textId="3A03A7C3" w:rsidR="00946391" w:rsidRDefault="00946391" w:rsidP="00ED61E5">
            <w:pPr>
              <w:pStyle w:val="BodyText"/>
            </w:pPr>
            <w:r>
              <w:t>Encounter</w:t>
            </w:r>
          </w:p>
        </w:tc>
        <w:tc>
          <w:tcPr>
            <w:tcW w:w="1008" w:type="dxa"/>
            <w:tcBorders>
              <w:right w:val="single" w:sz="4" w:space="0" w:color="auto"/>
            </w:tcBorders>
          </w:tcPr>
          <w:p w14:paraId="65195A5A" w14:textId="24A01C08" w:rsidR="00946391" w:rsidRDefault="00946391" w:rsidP="00ED61E5">
            <w:pPr>
              <w:pStyle w:val="BodyText"/>
            </w:pPr>
            <w:r>
              <w:t>+3</w:t>
            </w:r>
          </w:p>
        </w:tc>
      </w:tr>
      <w:tr w:rsidR="00946391" w:rsidRPr="002903BC" w14:paraId="15860D36" w14:textId="77777777" w:rsidTr="00946391">
        <w:tc>
          <w:tcPr>
            <w:tcW w:w="450" w:type="dxa"/>
          </w:tcPr>
          <w:p w14:paraId="1B153E57" w14:textId="77777777" w:rsidR="00946391" w:rsidRPr="002903BC" w:rsidRDefault="00946391" w:rsidP="00ED61E5">
            <w:pPr>
              <w:pStyle w:val="BodyText"/>
            </w:pPr>
            <w:r>
              <w:t>8</w:t>
            </w:r>
          </w:p>
        </w:tc>
        <w:tc>
          <w:tcPr>
            <w:tcW w:w="720" w:type="dxa"/>
            <w:vAlign w:val="bottom"/>
          </w:tcPr>
          <w:p w14:paraId="190552D2" w14:textId="77777777" w:rsidR="00946391" w:rsidRDefault="00946391" w:rsidP="00ED61E5">
            <w:pPr>
              <w:pStyle w:val="BodyText"/>
            </w:pPr>
            <w:r w:rsidRPr="002903BC">
              <w:t>£</w:t>
            </w:r>
            <w:r>
              <w:t>5</w:t>
            </w:r>
          </w:p>
        </w:tc>
        <w:tc>
          <w:tcPr>
            <w:tcW w:w="864" w:type="dxa"/>
          </w:tcPr>
          <w:p w14:paraId="7C46F324" w14:textId="77777777" w:rsidR="00946391" w:rsidRPr="002903BC" w:rsidRDefault="00946391" w:rsidP="00ED61E5">
            <w:pPr>
              <w:pStyle w:val="BodyText"/>
            </w:pPr>
            <w:r>
              <w:t>16</w:t>
            </w:r>
          </w:p>
        </w:tc>
        <w:tc>
          <w:tcPr>
            <w:tcW w:w="720" w:type="dxa"/>
            <w:tcBorders>
              <w:right w:val="single" w:sz="4" w:space="0" w:color="auto"/>
            </w:tcBorders>
          </w:tcPr>
          <w:p w14:paraId="48EA9667" w14:textId="77777777" w:rsidR="00946391" w:rsidRPr="002903BC" w:rsidRDefault="00946391" w:rsidP="00ED61E5">
            <w:pPr>
              <w:pStyle w:val="BodyText"/>
            </w:pPr>
            <w:r>
              <w:t>2</w:t>
            </w:r>
          </w:p>
        </w:tc>
        <w:tc>
          <w:tcPr>
            <w:tcW w:w="1008" w:type="dxa"/>
            <w:tcBorders>
              <w:right w:val="single" w:sz="4" w:space="0" w:color="auto"/>
            </w:tcBorders>
          </w:tcPr>
          <w:p w14:paraId="6A98BDAA" w14:textId="27EA2720" w:rsidR="00946391" w:rsidRDefault="00946391" w:rsidP="00ED61E5">
            <w:pPr>
              <w:pStyle w:val="BodyText"/>
            </w:pPr>
            <w:r>
              <w:t>+4</w:t>
            </w:r>
          </w:p>
        </w:tc>
        <w:tc>
          <w:tcPr>
            <w:tcW w:w="236" w:type="dxa"/>
            <w:tcBorders>
              <w:top w:val="nil"/>
              <w:left w:val="single" w:sz="4" w:space="0" w:color="auto"/>
              <w:bottom w:val="nil"/>
              <w:right w:val="single" w:sz="4" w:space="0" w:color="auto"/>
            </w:tcBorders>
          </w:tcPr>
          <w:p w14:paraId="00B11135" w14:textId="77777777" w:rsidR="00946391" w:rsidRDefault="00946391" w:rsidP="00ED61E5">
            <w:pPr>
              <w:pStyle w:val="BodyText"/>
            </w:pPr>
          </w:p>
        </w:tc>
        <w:tc>
          <w:tcPr>
            <w:tcW w:w="720" w:type="dxa"/>
            <w:tcBorders>
              <w:left w:val="single" w:sz="4" w:space="0" w:color="auto"/>
            </w:tcBorders>
            <w:vAlign w:val="bottom"/>
          </w:tcPr>
          <w:p w14:paraId="23EDC7B1" w14:textId="77777777" w:rsidR="00946391" w:rsidRDefault="00946391" w:rsidP="00ED61E5">
            <w:pPr>
              <w:pStyle w:val="BodyText"/>
            </w:pPr>
            <w:r w:rsidRPr="002903BC">
              <w:t>£8</w:t>
            </w:r>
          </w:p>
        </w:tc>
        <w:tc>
          <w:tcPr>
            <w:tcW w:w="864" w:type="dxa"/>
          </w:tcPr>
          <w:p w14:paraId="741295EF" w14:textId="77777777" w:rsidR="00946391" w:rsidRDefault="00946391" w:rsidP="00ED61E5">
            <w:pPr>
              <w:pStyle w:val="BodyText"/>
            </w:pPr>
            <w:r>
              <w:t>16</w:t>
            </w:r>
          </w:p>
        </w:tc>
        <w:tc>
          <w:tcPr>
            <w:tcW w:w="720" w:type="dxa"/>
            <w:tcBorders>
              <w:right w:val="single" w:sz="4" w:space="0" w:color="auto"/>
            </w:tcBorders>
          </w:tcPr>
          <w:p w14:paraId="080EE5DB" w14:textId="77777777" w:rsidR="00946391" w:rsidRPr="002903BC" w:rsidRDefault="00946391" w:rsidP="00ED61E5">
            <w:pPr>
              <w:pStyle w:val="BodyText"/>
            </w:pPr>
            <w:r>
              <w:t>4</w:t>
            </w:r>
          </w:p>
        </w:tc>
        <w:tc>
          <w:tcPr>
            <w:tcW w:w="1008" w:type="dxa"/>
            <w:tcBorders>
              <w:right w:val="single" w:sz="4" w:space="0" w:color="auto"/>
            </w:tcBorders>
          </w:tcPr>
          <w:p w14:paraId="3E94AD58" w14:textId="7BDC98A0" w:rsidR="00946391" w:rsidRPr="002903BC" w:rsidRDefault="00946391" w:rsidP="00ED61E5">
            <w:pPr>
              <w:pStyle w:val="BodyText"/>
            </w:pPr>
            <w:r>
              <w:t>+4</w:t>
            </w:r>
          </w:p>
        </w:tc>
        <w:tc>
          <w:tcPr>
            <w:tcW w:w="236" w:type="dxa"/>
            <w:tcBorders>
              <w:top w:val="nil"/>
              <w:left w:val="single" w:sz="4" w:space="0" w:color="auto"/>
              <w:bottom w:val="nil"/>
              <w:right w:val="single" w:sz="4" w:space="0" w:color="auto"/>
            </w:tcBorders>
          </w:tcPr>
          <w:p w14:paraId="68CAD7F1" w14:textId="77777777" w:rsidR="00946391" w:rsidRPr="002903BC" w:rsidRDefault="00946391" w:rsidP="00ED61E5">
            <w:pPr>
              <w:pStyle w:val="BodyText"/>
            </w:pPr>
          </w:p>
        </w:tc>
        <w:tc>
          <w:tcPr>
            <w:tcW w:w="1008" w:type="dxa"/>
            <w:tcBorders>
              <w:left w:val="single" w:sz="4" w:space="0" w:color="auto"/>
            </w:tcBorders>
            <w:vAlign w:val="bottom"/>
          </w:tcPr>
          <w:p w14:paraId="48CB23A0" w14:textId="77777777" w:rsidR="00946391" w:rsidRDefault="00946391" w:rsidP="00ED61E5">
            <w:pPr>
              <w:pStyle w:val="BodyText"/>
            </w:pPr>
            <w:r w:rsidRPr="002903BC">
              <w:t>£</w:t>
            </w:r>
            <w:r>
              <w:t>12</w:t>
            </w:r>
          </w:p>
        </w:tc>
        <w:tc>
          <w:tcPr>
            <w:tcW w:w="864" w:type="dxa"/>
          </w:tcPr>
          <w:p w14:paraId="34227A42" w14:textId="77777777" w:rsidR="00946391" w:rsidRDefault="00946391" w:rsidP="00ED61E5">
            <w:pPr>
              <w:pStyle w:val="BodyText"/>
            </w:pPr>
            <w:r>
              <w:t>16</w:t>
            </w:r>
          </w:p>
        </w:tc>
        <w:tc>
          <w:tcPr>
            <w:tcW w:w="1008" w:type="dxa"/>
            <w:tcBorders>
              <w:right w:val="single" w:sz="4" w:space="0" w:color="auto"/>
            </w:tcBorders>
          </w:tcPr>
          <w:p w14:paraId="29B8F43E" w14:textId="10950A44" w:rsidR="00946391" w:rsidRDefault="00946391" w:rsidP="00ED61E5">
            <w:pPr>
              <w:pStyle w:val="BodyText"/>
            </w:pPr>
            <w:r>
              <w:t>Encounter</w:t>
            </w:r>
          </w:p>
        </w:tc>
        <w:tc>
          <w:tcPr>
            <w:tcW w:w="1008" w:type="dxa"/>
            <w:tcBorders>
              <w:right w:val="single" w:sz="4" w:space="0" w:color="auto"/>
            </w:tcBorders>
          </w:tcPr>
          <w:p w14:paraId="377EC631" w14:textId="59DEE913" w:rsidR="00946391" w:rsidRDefault="00946391" w:rsidP="00ED61E5">
            <w:pPr>
              <w:pStyle w:val="BodyText"/>
            </w:pPr>
            <w:r>
              <w:t>+4</w:t>
            </w:r>
          </w:p>
        </w:tc>
      </w:tr>
      <w:tr w:rsidR="00946391" w:rsidRPr="002903BC" w14:paraId="5FE01CD8" w14:textId="77777777" w:rsidTr="00946391">
        <w:tc>
          <w:tcPr>
            <w:tcW w:w="450" w:type="dxa"/>
          </w:tcPr>
          <w:p w14:paraId="52B58810" w14:textId="77777777" w:rsidR="00946391" w:rsidRPr="002903BC" w:rsidRDefault="00946391" w:rsidP="00ED61E5">
            <w:pPr>
              <w:pStyle w:val="BodyText"/>
            </w:pPr>
            <w:r>
              <w:t>10</w:t>
            </w:r>
          </w:p>
        </w:tc>
        <w:tc>
          <w:tcPr>
            <w:tcW w:w="720" w:type="dxa"/>
            <w:vAlign w:val="bottom"/>
          </w:tcPr>
          <w:p w14:paraId="1931B78A" w14:textId="77777777" w:rsidR="00946391" w:rsidRDefault="00946391" w:rsidP="00ED61E5">
            <w:pPr>
              <w:pStyle w:val="BodyText"/>
            </w:pPr>
            <w:r w:rsidRPr="002903BC">
              <w:t>£12</w:t>
            </w:r>
          </w:p>
        </w:tc>
        <w:tc>
          <w:tcPr>
            <w:tcW w:w="864" w:type="dxa"/>
          </w:tcPr>
          <w:p w14:paraId="235AE7ED" w14:textId="77777777" w:rsidR="00946391" w:rsidRPr="002903BC" w:rsidRDefault="00946391" w:rsidP="00ED61E5">
            <w:pPr>
              <w:pStyle w:val="BodyText"/>
            </w:pPr>
            <w:r>
              <w:t>20</w:t>
            </w:r>
          </w:p>
        </w:tc>
        <w:tc>
          <w:tcPr>
            <w:tcW w:w="720" w:type="dxa"/>
            <w:tcBorders>
              <w:right w:val="single" w:sz="4" w:space="0" w:color="auto"/>
            </w:tcBorders>
          </w:tcPr>
          <w:p w14:paraId="71802AD0" w14:textId="77777777" w:rsidR="00946391" w:rsidRPr="002903BC" w:rsidRDefault="00946391" w:rsidP="00ED61E5">
            <w:pPr>
              <w:pStyle w:val="BodyText"/>
            </w:pPr>
            <w:r>
              <w:t>2</w:t>
            </w:r>
          </w:p>
        </w:tc>
        <w:tc>
          <w:tcPr>
            <w:tcW w:w="1008" w:type="dxa"/>
            <w:tcBorders>
              <w:right w:val="single" w:sz="4" w:space="0" w:color="auto"/>
            </w:tcBorders>
          </w:tcPr>
          <w:p w14:paraId="5CF764D9" w14:textId="5A8FF199" w:rsidR="00946391" w:rsidRDefault="00946391" w:rsidP="00ED61E5">
            <w:pPr>
              <w:pStyle w:val="BodyText"/>
            </w:pPr>
            <w:r>
              <w:t>+5</w:t>
            </w:r>
          </w:p>
        </w:tc>
        <w:tc>
          <w:tcPr>
            <w:tcW w:w="236" w:type="dxa"/>
            <w:tcBorders>
              <w:top w:val="nil"/>
              <w:left w:val="single" w:sz="4" w:space="0" w:color="auto"/>
              <w:bottom w:val="nil"/>
              <w:right w:val="single" w:sz="4" w:space="0" w:color="auto"/>
            </w:tcBorders>
          </w:tcPr>
          <w:p w14:paraId="19E4B944" w14:textId="77777777" w:rsidR="00946391" w:rsidRDefault="00946391" w:rsidP="00ED61E5">
            <w:pPr>
              <w:pStyle w:val="BodyText"/>
            </w:pPr>
          </w:p>
        </w:tc>
        <w:tc>
          <w:tcPr>
            <w:tcW w:w="720" w:type="dxa"/>
            <w:tcBorders>
              <w:left w:val="single" w:sz="4" w:space="0" w:color="auto"/>
            </w:tcBorders>
            <w:vAlign w:val="bottom"/>
          </w:tcPr>
          <w:p w14:paraId="76A436C6" w14:textId="77777777" w:rsidR="00946391" w:rsidRDefault="00946391" w:rsidP="00ED61E5">
            <w:pPr>
              <w:pStyle w:val="BodyText"/>
            </w:pPr>
            <w:r w:rsidRPr="002903BC">
              <w:t>£20</w:t>
            </w:r>
          </w:p>
        </w:tc>
        <w:tc>
          <w:tcPr>
            <w:tcW w:w="864" w:type="dxa"/>
          </w:tcPr>
          <w:p w14:paraId="14D6384D" w14:textId="77777777" w:rsidR="00946391" w:rsidRDefault="00946391" w:rsidP="00ED61E5">
            <w:pPr>
              <w:pStyle w:val="BodyText"/>
            </w:pPr>
            <w:r>
              <w:t>20</w:t>
            </w:r>
          </w:p>
        </w:tc>
        <w:tc>
          <w:tcPr>
            <w:tcW w:w="720" w:type="dxa"/>
            <w:tcBorders>
              <w:right w:val="single" w:sz="4" w:space="0" w:color="auto"/>
            </w:tcBorders>
          </w:tcPr>
          <w:p w14:paraId="793AAAE0" w14:textId="77777777" w:rsidR="00946391" w:rsidRPr="002903BC" w:rsidRDefault="00946391" w:rsidP="00ED61E5">
            <w:pPr>
              <w:pStyle w:val="BodyText"/>
            </w:pPr>
            <w:r>
              <w:t>4</w:t>
            </w:r>
          </w:p>
        </w:tc>
        <w:tc>
          <w:tcPr>
            <w:tcW w:w="1008" w:type="dxa"/>
            <w:tcBorders>
              <w:right w:val="single" w:sz="4" w:space="0" w:color="auto"/>
            </w:tcBorders>
          </w:tcPr>
          <w:p w14:paraId="5ABA4976" w14:textId="7826BCCF" w:rsidR="00946391" w:rsidRPr="002903BC" w:rsidRDefault="00946391" w:rsidP="00ED61E5">
            <w:pPr>
              <w:pStyle w:val="BodyText"/>
            </w:pPr>
            <w:r>
              <w:t>+5</w:t>
            </w:r>
          </w:p>
        </w:tc>
        <w:tc>
          <w:tcPr>
            <w:tcW w:w="236" w:type="dxa"/>
            <w:tcBorders>
              <w:top w:val="nil"/>
              <w:left w:val="single" w:sz="4" w:space="0" w:color="auto"/>
              <w:bottom w:val="nil"/>
              <w:right w:val="single" w:sz="4" w:space="0" w:color="auto"/>
            </w:tcBorders>
          </w:tcPr>
          <w:p w14:paraId="37A117E6" w14:textId="77777777" w:rsidR="00946391" w:rsidRPr="002903BC" w:rsidRDefault="00946391" w:rsidP="00ED61E5">
            <w:pPr>
              <w:pStyle w:val="BodyText"/>
            </w:pPr>
          </w:p>
        </w:tc>
        <w:tc>
          <w:tcPr>
            <w:tcW w:w="1008" w:type="dxa"/>
            <w:tcBorders>
              <w:left w:val="single" w:sz="4" w:space="0" w:color="auto"/>
            </w:tcBorders>
            <w:vAlign w:val="bottom"/>
          </w:tcPr>
          <w:p w14:paraId="3A1E98D7" w14:textId="77777777" w:rsidR="00946391" w:rsidRDefault="00946391" w:rsidP="00ED61E5">
            <w:pPr>
              <w:pStyle w:val="BodyText"/>
            </w:pPr>
            <w:r w:rsidRPr="002903BC">
              <w:t>£</w:t>
            </w:r>
            <w:r>
              <w:t>3</w:t>
            </w:r>
            <w:r w:rsidRPr="002903BC">
              <w:t>0</w:t>
            </w:r>
          </w:p>
        </w:tc>
        <w:tc>
          <w:tcPr>
            <w:tcW w:w="864" w:type="dxa"/>
          </w:tcPr>
          <w:p w14:paraId="42DA321E" w14:textId="77777777" w:rsidR="00946391" w:rsidRDefault="00946391" w:rsidP="00ED61E5">
            <w:pPr>
              <w:pStyle w:val="BodyText"/>
            </w:pPr>
            <w:r>
              <w:t>20</w:t>
            </w:r>
          </w:p>
        </w:tc>
        <w:tc>
          <w:tcPr>
            <w:tcW w:w="1008" w:type="dxa"/>
            <w:tcBorders>
              <w:right w:val="single" w:sz="4" w:space="0" w:color="auto"/>
            </w:tcBorders>
          </w:tcPr>
          <w:p w14:paraId="47C183B6" w14:textId="5B86A5AD" w:rsidR="00946391" w:rsidRDefault="00946391" w:rsidP="00ED61E5">
            <w:pPr>
              <w:pStyle w:val="BodyText"/>
            </w:pPr>
            <w:r>
              <w:t>Encounter</w:t>
            </w:r>
          </w:p>
        </w:tc>
        <w:tc>
          <w:tcPr>
            <w:tcW w:w="1008" w:type="dxa"/>
            <w:tcBorders>
              <w:right w:val="single" w:sz="4" w:space="0" w:color="auto"/>
            </w:tcBorders>
          </w:tcPr>
          <w:p w14:paraId="65E6BCA6" w14:textId="3E417AF6" w:rsidR="00946391" w:rsidRDefault="00946391" w:rsidP="00ED61E5">
            <w:pPr>
              <w:pStyle w:val="BodyText"/>
            </w:pPr>
            <w:r>
              <w:t>+5</w:t>
            </w:r>
          </w:p>
        </w:tc>
      </w:tr>
      <w:tr w:rsidR="00946391" w:rsidRPr="002903BC" w14:paraId="34AA0A44" w14:textId="77777777" w:rsidTr="00946391">
        <w:tc>
          <w:tcPr>
            <w:tcW w:w="450" w:type="dxa"/>
          </w:tcPr>
          <w:p w14:paraId="33BF83EE" w14:textId="77777777" w:rsidR="00946391" w:rsidRPr="002903BC" w:rsidRDefault="00946391" w:rsidP="00ED61E5">
            <w:pPr>
              <w:pStyle w:val="BodyText"/>
            </w:pPr>
            <w:r>
              <w:t>12</w:t>
            </w:r>
          </w:p>
        </w:tc>
        <w:tc>
          <w:tcPr>
            <w:tcW w:w="720" w:type="dxa"/>
            <w:vAlign w:val="bottom"/>
          </w:tcPr>
          <w:p w14:paraId="553505CB" w14:textId="77777777" w:rsidR="00946391" w:rsidRDefault="00946391" w:rsidP="00ED61E5">
            <w:pPr>
              <w:pStyle w:val="BodyText"/>
            </w:pPr>
            <w:r w:rsidRPr="002903BC">
              <w:t>£3</w:t>
            </w:r>
            <w:r>
              <w:t>0</w:t>
            </w:r>
          </w:p>
        </w:tc>
        <w:tc>
          <w:tcPr>
            <w:tcW w:w="864" w:type="dxa"/>
          </w:tcPr>
          <w:p w14:paraId="6E2C2FC2" w14:textId="77777777" w:rsidR="00946391" w:rsidRPr="002903BC" w:rsidRDefault="00946391" w:rsidP="00ED61E5">
            <w:pPr>
              <w:pStyle w:val="BodyText"/>
            </w:pPr>
            <w:r>
              <w:t>24</w:t>
            </w:r>
          </w:p>
        </w:tc>
        <w:tc>
          <w:tcPr>
            <w:tcW w:w="720" w:type="dxa"/>
            <w:tcBorders>
              <w:right w:val="single" w:sz="4" w:space="0" w:color="auto"/>
            </w:tcBorders>
          </w:tcPr>
          <w:p w14:paraId="30311EB6" w14:textId="77777777" w:rsidR="00946391" w:rsidRPr="002903BC" w:rsidRDefault="00946391" w:rsidP="00ED61E5">
            <w:pPr>
              <w:pStyle w:val="BodyText"/>
            </w:pPr>
            <w:r>
              <w:t>2</w:t>
            </w:r>
          </w:p>
        </w:tc>
        <w:tc>
          <w:tcPr>
            <w:tcW w:w="1008" w:type="dxa"/>
            <w:tcBorders>
              <w:right w:val="single" w:sz="4" w:space="0" w:color="auto"/>
            </w:tcBorders>
          </w:tcPr>
          <w:p w14:paraId="6774020F" w14:textId="77E4CA64" w:rsidR="00946391" w:rsidRDefault="00946391" w:rsidP="00ED61E5">
            <w:pPr>
              <w:pStyle w:val="BodyText"/>
            </w:pPr>
            <w:r>
              <w:t>+6</w:t>
            </w:r>
          </w:p>
        </w:tc>
        <w:tc>
          <w:tcPr>
            <w:tcW w:w="236" w:type="dxa"/>
            <w:tcBorders>
              <w:top w:val="nil"/>
              <w:left w:val="single" w:sz="4" w:space="0" w:color="auto"/>
              <w:bottom w:val="nil"/>
              <w:right w:val="single" w:sz="4" w:space="0" w:color="auto"/>
            </w:tcBorders>
          </w:tcPr>
          <w:p w14:paraId="687FE066" w14:textId="77777777" w:rsidR="00946391" w:rsidRDefault="00946391" w:rsidP="00ED61E5">
            <w:pPr>
              <w:pStyle w:val="BodyText"/>
            </w:pPr>
          </w:p>
        </w:tc>
        <w:tc>
          <w:tcPr>
            <w:tcW w:w="720" w:type="dxa"/>
            <w:tcBorders>
              <w:left w:val="single" w:sz="4" w:space="0" w:color="auto"/>
            </w:tcBorders>
            <w:vAlign w:val="bottom"/>
          </w:tcPr>
          <w:p w14:paraId="0CD098ED" w14:textId="77777777" w:rsidR="00946391" w:rsidRDefault="00946391" w:rsidP="00ED61E5">
            <w:pPr>
              <w:pStyle w:val="BodyText"/>
            </w:pPr>
            <w:r w:rsidRPr="002903BC">
              <w:t>£50</w:t>
            </w:r>
          </w:p>
        </w:tc>
        <w:tc>
          <w:tcPr>
            <w:tcW w:w="864" w:type="dxa"/>
          </w:tcPr>
          <w:p w14:paraId="398776D8" w14:textId="77777777" w:rsidR="00946391" w:rsidRDefault="00946391" w:rsidP="00ED61E5">
            <w:pPr>
              <w:pStyle w:val="BodyText"/>
            </w:pPr>
            <w:r>
              <w:t>24</w:t>
            </w:r>
          </w:p>
        </w:tc>
        <w:tc>
          <w:tcPr>
            <w:tcW w:w="720" w:type="dxa"/>
            <w:tcBorders>
              <w:right w:val="single" w:sz="4" w:space="0" w:color="auto"/>
            </w:tcBorders>
          </w:tcPr>
          <w:p w14:paraId="1CE6FF88" w14:textId="77777777" w:rsidR="00946391" w:rsidRPr="002903BC" w:rsidRDefault="00946391" w:rsidP="00ED61E5">
            <w:pPr>
              <w:pStyle w:val="BodyText"/>
            </w:pPr>
            <w:r>
              <w:t>4</w:t>
            </w:r>
          </w:p>
        </w:tc>
        <w:tc>
          <w:tcPr>
            <w:tcW w:w="1008" w:type="dxa"/>
            <w:tcBorders>
              <w:right w:val="single" w:sz="4" w:space="0" w:color="auto"/>
            </w:tcBorders>
          </w:tcPr>
          <w:p w14:paraId="64E5CDAF" w14:textId="365B4AC0" w:rsidR="00946391" w:rsidRPr="002903BC" w:rsidRDefault="00946391" w:rsidP="00ED61E5">
            <w:pPr>
              <w:pStyle w:val="BodyText"/>
            </w:pPr>
            <w:r>
              <w:t>+6</w:t>
            </w:r>
          </w:p>
        </w:tc>
        <w:tc>
          <w:tcPr>
            <w:tcW w:w="236" w:type="dxa"/>
            <w:tcBorders>
              <w:top w:val="nil"/>
              <w:left w:val="single" w:sz="4" w:space="0" w:color="auto"/>
              <w:bottom w:val="nil"/>
              <w:right w:val="single" w:sz="4" w:space="0" w:color="auto"/>
            </w:tcBorders>
          </w:tcPr>
          <w:p w14:paraId="5F10A523" w14:textId="77777777" w:rsidR="00946391" w:rsidRPr="002903BC" w:rsidRDefault="00946391" w:rsidP="00ED61E5">
            <w:pPr>
              <w:pStyle w:val="BodyText"/>
            </w:pPr>
          </w:p>
        </w:tc>
        <w:tc>
          <w:tcPr>
            <w:tcW w:w="1008" w:type="dxa"/>
            <w:tcBorders>
              <w:left w:val="single" w:sz="4" w:space="0" w:color="auto"/>
            </w:tcBorders>
            <w:vAlign w:val="bottom"/>
          </w:tcPr>
          <w:p w14:paraId="1C9C2581" w14:textId="77777777" w:rsidR="00946391" w:rsidRDefault="00946391" w:rsidP="00ED61E5">
            <w:pPr>
              <w:pStyle w:val="BodyText"/>
            </w:pPr>
            <w:r w:rsidRPr="002903BC">
              <w:t>£</w:t>
            </w:r>
            <w:r>
              <w:t>8</w:t>
            </w:r>
            <w:r w:rsidRPr="002903BC">
              <w:t>0</w:t>
            </w:r>
          </w:p>
        </w:tc>
        <w:tc>
          <w:tcPr>
            <w:tcW w:w="864" w:type="dxa"/>
          </w:tcPr>
          <w:p w14:paraId="2D578E05" w14:textId="77777777" w:rsidR="00946391" w:rsidRDefault="00946391" w:rsidP="00ED61E5">
            <w:pPr>
              <w:pStyle w:val="BodyText"/>
            </w:pPr>
            <w:r>
              <w:t>24</w:t>
            </w:r>
          </w:p>
        </w:tc>
        <w:tc>
          <w:tcPr>
            <w:tcW w:w="1008" w:type="dxa"/>
            <w:tcBorders>
              <w:right w:val="single" w:sz="4" w:space="0" w:color="auto"/>
            </w:tcBorders>
          </w:tcPr>
          <w:p w14:paraId="12F02C96" w14:textId="1985A879" w:rsidR="00946391" w:rsidRDefault="00946391" w:rsidP="00ED61E5">
            <w:pPr>
              <w:pStyle w:val="BodyText"/>
            </w:pPr>
            <w:r>
              <w:t>Encounter</w:t>
            </w:r>
          </w:p>
        </w:tc>
        <w:tc>
          <w:tcPr>
            <w:tcW w:w="1008" w:type="dxa"/>
            <w:tcBorders>
              <w:right w:val="single" w:sz="4" w:space="0" w:color="auto"/>
            </w:tcBorders>
          </w:tcPr>
          <w:p w14:paraId="22EB3702" w14:textId="1C336325" w:rsidR="00946391" w:rsidRDefault="00946391" w:rsidP="00ED61E5">
            <w:pPr>
              <w:pStyle w:val="BodyText"/>
            </w:pPr>
            <w:r>
              <w:t>+6</w:t>
            </w:r>
          </w:p>
        </w:tc>
      </w:tr>
      <w:tr w:rsidR="00946391" w:rsidRPr="002903BC" w14:paraId="693318C7" w14:textId="77777777" w:rsidTr="00946391">
        <w:tc>
          <w:tcPr>
            <w:tcW w:w="450" w:type="dxa"/>
          </w:tcPr>
          <w:p w14:paraId="7A589191" w14:textId="77777777" w:rsidR="00946391" w:rsidRPr="002903BC" w:rsidRDefault="00946391" w:rsidP="00ED61E5">
            <w:pPr>
              <w:pStyle w:val="BodyText"/>
            </w:pPr>
            <w:r>
              <w:t>14</w:t>
            </w:r>
          </w:p>
        </w:tc>
        <w:tc>
          <w:tcPr>
            <w:tcW w:w="720" w:type="dxa"/>
            <w:vAlign w:val="bottom"/>
          </w:tcPr>
          <w:p w14:paraId="32D550BA" w14:textId="77777777" w:rsidR="00946391" w:rsidRDefault="00946391" w:rsidP="00ED61E5">
            <w:pPr>
              <w:pStyle w:val="BodyText"/>
            </w:pPr>
            <w:r w:rsidRPr="002903BC">
              <w:t>£80</w:t>
            </w:r>
          </w:p>
        </w:tc>
        <w:tc>
          <w:tcPr>
            <w:tcW w:w="864" w:type="dxa"/>
          </w:tcPr>
          <w:p w14:paraId="3C86BC86" w14:textId="77777777" w:rsidR="00946391" w:rsidRPr="002903BC" w:rsidRDefault="00946391" w:rsidP="00ED61E5">
            <w:pPr>
              <w:pStyle w:val="BodyText"/>
            </w:pPr>
            <w:r>
              <w:t>28</w:t>
            </w:r>
          </w:p>
        </w:tc>
        <w:tc>
          <w:tcPr>
            <w:tcW w:w="720" w:type="dxa"/>
            <w:tcBorders>
              <w:right w:val="single" w:sz="4" w:space="0" w:color="auto"/>
            </w:tcBorders>
          </w:tcPr>
          <w:p w14:paraId="17FB2910" w14:textId="77777777" w:rsidR="00946391" w:rsidRPr="002903BC" w:rsidRDefault="00946391" w:rsidP="00ED61E5">
            <w:pPr>
              <w:pStyle w:val="BodyText"/>
            </w:pPr>
            <w:r>
              <w:t>2</w:t>
            </w:r>
          </w:p>
        </w:tc>
        <w:tc>
          <w:tcPr>
            <w:tcW w:w="1008" w:type="dxa"/>
            <w:tcBorders>
              <w:right w:val="single" w:sz="4" w:space="0" w:color="auto"/>
            </w:tcBorders>
          </w:tcPr>
          <w:p w14:paraId="19631020" w14:textId="5D477B6D" w:rsidR="00946391" w:rsidRDefault="00946391" w:rsidP="00ED61E5">
            <w:pPr>
              <w:pStyle w:val="BodyText"/>
            </w:pPr>
            <w:r>
              <w:t>+7</w:t>
            </w:r>
          </w:p>
        </w:tc>
        <w:tc>
          <w:tcPr>
            <w:tcW w:w="236" w:type="dxa"/>
            <w:tcBorders>
              <w:top w:val="nil"/>
              <w:left w:val="single" w:sz="4" w:space="0" w:color="auto"/>
              <w:bottom w:val="nil"/>
              <w:right w:val="single" w:sz="4" w:space="0" w:color="auto"/>
            </w:tcBorders>
          </w:tcPr>
          <w:p w14:paraId="086E4FC7" w14:textId="77777777" w:rsidR="00946391" w:rsidRDefault="00946391" w:rsidP="00ED61E5">
            <w:pPr>
              <w:pStyle w:val="BodyText"/>
            </w:pPr>
          </w:p>
        </w:tc>
        <w:tc>
          <w:tcPr>
            <w:tcW w:w="720" w:type="dxa"/>
            <w:tcBorders>
              <w:left w:val="single" w:sz="4" w:space="0" w:color="auto"/>
            </w:tcBorders>
            <w:vAlign w:val="bottom"/>
          </w:tcPr>
          <w:p w14:paraId="0AF748F5" w14:textId="77777777" w:rsidR="00946391" w:rsidRDefault="00946391" w:rsidP="00ED61E5">
            <w:pPr>
              <w:pStyle w:val="BodyText"/>
            </w:pPr>
            <w:r w:rsidRPr="002903BC">
              <w:t>£12</w:t>
            </w:r>
            <w:r>
              <w:t>0</w:t>
            </w:r>
          </w:p>
        </w:tc>
        <w:tc>
          <w:tcPr>
            <w:tcW w:w="864" w:type="dxa"/>
          </w:tcPr>
          <w:p w14:paraId="4BB6934E" w14:textId="77777777" w:rsidR="00946391" w:rsidRDefault="00946391" w:rsidP="00ED61E5">
            <w:pPr>
              <w:pStyle w:val="BodyText"/>
            </w:pPr>
            <w:r>
              <w:t>28</w:t>
            </w:r>
          </w:p>
        </w:tc>
        <w:tc>
          <w:tcPr>
            <w:tcW w:w="720" w:type="dxa"/>
            <w:tcBorders>
              <w:right w:val="single" w:sz="4" w:space="0" w:color="auto"/>
            </w:tcBorders>
          </w:tcPr>
          <w:p w14:paraId="363DE8EF" w14:textId="77777777" w:rsidR="00946391" w:rsidRPr="002903BC" w:rsidRDefault="00946391" w:rsidP="00ED61E5">
            <w:pPr>
              <w:pStyle w:val="BodyText"/>
            </w:pPr>
            <w:r>
              <w:t>4</w:t>
            </w:r>
          </w:p>
        </w:tc>
        <w:tc>
          <w:tcPr>
            <w:tcW w:w="1008" w:type="dxa"/>
            <w:tcBorders>
              <w:right w:val="single" w:sz="4" w:space="0" w:color="auto"/>
            </w:tcBorders>
          </w:tcPr>
          <w:p w14:paraId="001DEB40" w14:textId="6D039F54" w:rsidR="00946391" w:rsidRPr="002903BC" w:rsidRDefault="00946391" w:rsidP="00ED61E5">
            <w:pPr>
              <w:pStyle w:val="BodyText"/>
            </w:pPr>
            <w:r>
              <w:t>+7</w:t>
            </w:r>
          </w:p>
        </w:tc>
        <w:tc>
          <w:tcPr>
            <w:tcW w:w="236" w:type="dxa"/>
            <w:tcBorders>
              <w:top w:val="nil"/>
              <w:left w:val="single" w:sz="4" w:space="0" w:color="auto"/>
              <w:bottom w:val="nil"/>
              <w:right w:val="single" w:sz="4" w:space="0" w:color="auto"/>
            </w:tcBorders>
          </w:tcPr>
          <w:p w14:paraId="16D6A23C" w14:textId="77777777" w:rsidR="00946391" w:rsidRPr="002903BC" w:rsidRDefault="00946391" w:rsidP="00ED61E5">
            <w:pPr>
              <w:pStyle w:val="BodyText"/>
            </w:pPr>
          </w:p>
        </w:tc>
        <w:tc>
          <w:tcPr>
            <w:tcW w:w="1008" w:type="dxa"/>
            <w:tcBorders>
              <w:left w:val="single" w:sz="4" w:space="0" w:color="auto"/>
            </w:tcBorders>
            <w:vAlign w:val="bottom"/>
          </w:tcPr>
          <w:p w14:paraId="431AA32D" w14:textId="77777777" w:rsidR="00946391" w:rsidRDefault="00946391" w:rsidP="00ED61E5">
            <w:pPr>
              <w:pStyle w:val="BodyText"/>
            </w:pPr>
            <w:r w:rsidRPr="002903BC">
              <w:t>£</w:t>
            </w:r>
            <w:r>
              <w:t>20</w:t>
            </w:r>
            <w:r w:rsidRPr="002903BC">
              <w:t>0</w:t>
            </w:r>
          </w:p>
        </w:tc>
        <w:tc>
          <w:tcPr>
            <w:tcW w:w="864" w:type="dxa"/>
          </w:tcPr>
          <w:p w14:paraId="6FF2D336" w14:textId="77777777" w:rsidR="00946391" w:rsidRDefault="00946391" w:rsidP="00ED61E5">
            <w:pPr>
              <w:pStyle w:val="BodyText"/>
            </w:pPr>
            <w:r>
              <w:t>28</w:t>
            </w:r>
          </w:p>
        </w:tc>
        <w:tc>
          <w:tcPr>
            <w:tcW w:w="1008" w:type="dxa"/>
            <w:tcBorders>
              <w:right w:val="single" w:sz="4" w:space="0" w:color="auto"/>
            </w:tcBorders>
          </w:tcPr>
          <w:p w14:paraId="519DB72D" w14:textId="1B125887" w:rsidR="00946391" w:rsidRDefault="00946391" w:rsidP="00ED61E5">
            <w:pPr>
              <w:pStyle w:val="BodyText"/>
            </w:pPr>
            <w:r>
              <w:t>Encounter</w:t>
            </w:r>
          </w:p>
        </w:tc>
        <w:tc>
          <w:tcPr>
            <w:tcW w:w="1008" w:type="dxa"/>
            <w:tcBorders>
              <w:right w:val="single" w:sz="4" w:space="0" w:color="auto"/>
            </w:tcBorders>
          </w:tcPr>
          <w:p w14:paraId="2A891D3B" w14:textId="178B4903" w:rsidR="00946391" w:rsidRDefault="00946391" w:rsidP="00ED61E5">
            <w:pPr>
              <w:pStyle w:val="BodyText"/>
            </w:pPr>
            <w:r>
              <w:t>+7</w:t>
            </w:r>
          </w:p>
        </w:tc>
      </w:tr>
      <w:tr w:rsidR="00946391" w:rsidRPr="002903BC" w14:paraId="4C457BB1" w14:textId="77777777" w:rsidTr="00946391">
        <w:tc>
          <w:tcPr>
            <w:tcW w:w="450" w:type="dxa"/>
          </w:tcPr>
          <w:p w14:paraId="684A7AE8" w14:textId="77777777" w:rsidR="00946391" w:rsidRPr="002903BC" w:rsidRDefault="00946391" w:rsidP="00ED61E5">
            <w:pPr>
              <w:pStyle w:val="BodyText"/>
            </w:pPr>
            <w:r>
              <w:t>16</w:t>
            </w:r>
          </w:p>
        </w:tc>
        <w:tc>
          <w:tcPr>
            <w:tcW w:w="720" w:type="dxa"/>
            <w:vAlign w:val="bottom"/>
          </w:tcPr>
          <w:p w14:paraId="0C5A16B6" w14:textId="77777777" w:rsidR="00946391" w:rsidRDefault="00946391" w:rsidP="00ED61E5">
            <w:pPr>
              <w:pStyle w:val="BodyText"/>
            </w:pPr>
            <w:r w:rsidRPr="002903BC">
              <w:t>£200</w:t>
            </w:r>
          </w:p>
        </w:tc>
        <w:tc>
          <w:tcPr>
            <w:tcW w:w="864" w:type="dxa"/>
          </w:tcPr>
          <w:p w14:paraId="77260454" w14:textId="77777777" w:rsidR="00946391" w:rsidRPr="002903BC" w:rsidRDefault="00946391" w:rsidP="00ED61E5">
            <w:pPr>
              <w:pStyle w:val="BodyText"/>
            </w:pPr>
            <w:r>
              <w:t>32</w:t>
            </w:r>
          </w:p>
        </w:tc>
        <w:tc>
          <w:tcPr>
            <w:tcW w:w="720" w:type="dxa"/>
            <w:tcBorders>
              <w:right w:val="single" w:sz="4" w:space="0" w:color="auto"/>
            </w:tcBorders>
          </w:tcPr>
          <w:p w14:paraId="0880FDE9" w14:textId="77777777" w:rsidR="00946391" w:rsidRPr="002903BC" w:rsidRDefault="00946391" w:rsidP="00ED61E5">
            <w:pPr>
              <w:pStyle w:val="BodyText"/>
            </w:pPr>
            <w:r>
              <w:t>2</w:t>
            </w:r>
          </w:p>
        </w:tc>
        <w:tc>
          <w:tcPr>
            <w:tcW w:w="1008" w:type="dxa"/>
            <w:tcBorders>
              <w:right w:val="single" w:sz="4" w:space="0" w:color="auto"/>
            </w:tcBorders>
          </w:tcPr>
          <w:p w14:paraId="57997CA1" w14:textId="12A5D498" w:rsidR="00946391" w:rsidRDefault="00946391" w:rsidP="00ED61E5">
            <w:pPr>
              <w:pStyle w:val="BodyText"/>
            </w:pPr>
            <w:r>
              <w:t>+8</w:t>
            </w:r>
          </w:p>
        </w:tc>
        <w:tc>
          <w:tcPr>
            <w:tcW w:w="236" w:type="dxa"/>
            <w:tcBorders>
              <w:top w:val="nil"/>
              <w:left w:val="single" w:sz="4" w:space="0" w:color="auto"/>
              <w:bottom w:val="nil"/>
              <w:right w:val="single" w:sz="4" w:space="0" w:color="auto"/>
            </w:tcBorders>
          </w:tcPr>
          <w:p w14:paraId="364F140A" w14:textId="77777777" w:rsidR="00946391" w:rsidRDefault="00946391" w:rsidP="00ED61E5">
            <w:pPr>
              <w:pStyle w:val="BodyText"/>
            </w:pPr>
          </w:p>
        </w:tc>
        <w:tc>
          <w:tcPr>
            <w:tcW w:w="720" w:type="dxa"/>
            <w:tcBorders>
              <w:left w:val="single" w:sz="4" w:space="0" w:color="auto"/>
            </w:tcBorders>
            <w:vAlign w:val="bottom"/>
          </w:tcPr>
          <w:p w14:paraId="12C09E86" w14:textId="77777777" w:rsidR="00946391" w:rsidRDefault="00946391" w:rsidP="00ED61E5">
            <w:pPr>
              <w:pStyle w:val="BodyText"/>
            </w:pPr>
            <w:r w:rsidRPr="002903BC">
              <w:t>£3</w:t>
            </w:r>
            <w:r>
              <w:t>0</w:t>
            </w:r>
            <w:r w:rsidRPr="002903BC">
              <w:t>0</w:t>
            </w:r>
          </w:p>
        </w:tc>
        <w:tc>
          <w:tcPr>
            <w:tcW w:w="864" w:type="dxa"/>
          </w:tcPr>
          <w:p w14:paraId="028E3AD3" w14:textId="77777777" w:rsidR="00946391" w:rsidRDefault="00946391" w:rsidP="00ED61E5">
            <w:pPr>
              <w:pStyle w:val="BodyText"/>
            </w:pPr>
            <w:r>
              <w:t>32</w:t>
            </w:r>
          </w:p>
        </w:tc>
        <w:tc>
          <w:tcPr>
            <w:tcW w:w="720" w:type="dxa"/>
            <w:tcBorders>
              <w:right w:val="single" w:sz="4" w:space="0" w:color="auto"/>
            </w:tcBorders>
          </w:tcPr>
          <w:p w14:paraId="25735059" w14:textId="77777777" w:rsidR="00946391" w:rsidRPr="002903BC" w:rsidRDefault="00946391" w:rsidP="00ED61E5">
            <w:pPr>
              <w:pStyle w:val="BodyText"/>
            </w:pPr>
            <w:r>
              <w:t>4</w:t>
            </w:r>
          </w:p>
        </w:tc>
        <w:tc>
          <w:tcPr>
            <w:tcW w:w="1008" w:type="dxa"/>
            <w:tcBorders>
              <w:right w:val="single" w:sz="4" w:space="0" w:color="auto"/>
            </w:tcBorders>
          </w:tcPr>
          <w:p w14:paraId="53DE39CE" w14:textId="24BEFBEC" w:rsidR="00946391" w:rsidRPr="002903BC" w:rsidRDefault="00946391" w:rsidP="00ED61E5">
            <w:pPr>
              <w:pStyle w:val="BodyText"/>
            </w:pPr>
            <w:r>
              <w:t>+8</w:t>
            </w:r>
          </w:p>
        </w:tc>
        <w:tc>
          <w:tcPr>
            <w:tcW w:w="236" w:type="dxa"/>
            <w:tcBorders>
              <w:top w:val="nil"/>
              <w:left w:val="single" w:sz="4" w:space="0" w:color="auto"/>
              <w:bottom w:val="nil"/>
              <w:right w:val="single" w:sz="4" w:space="0" w:color="auto"/>
            </w:tcBorders>
          </w:tcPr>
          <w:p w14:paraId="0F5C6BA8" w14:textId="77777777" w:rsidR="00946391" w:rsidRPr="002903BC" w:rsidRDefault="00946391" w:rsidP="00ED61E5">
            <w:pPr>
              <w:pStyle w:val="BodyText"/>
            </w:pPr>
          </w:p>
        </w:tc>
        <w:tc>
          <w:tcPr>
            <w:tcW w:w="1008" w:type="dxa"/>
            <w:tcBorders>
              <w:left w:val="single" w:sz="4" w:space="0" w:color="auto"/>
            </w:tcBorders>
            <w:vAlign w:val="bottom"/>
          </w:tcPr>
          <w:p w14:paraId="679ABB02" w14:textId="77777777" w:rsidR="00946391" w:rsidRDefault="00946391" w:rsidP="00ED61E5">
            <w:pPr>
              <w:pStyle w:val="BodyText"/>
            </w:pPr>
            <w:r w:rsidRPr="002903BC">
              <w:t>£</w:t>
            </w:r>
            <w:r>
              <w:t>50</w:t>
            </w:r>
            <w:r w:rsidRPr="002903BC">
              <w:t>0</w:t>
            </w:r>
          </w:p>
        </w:tc>
        <w:tc>
          <w:tcPr>
            <w:tcW w:w="864" w:type="dxa"/>
          </w:tcPr>
          <w:p w14:paraId="360537A9" w14:textId="77777777" w:rsidR="00946391" w:rsidRDefault="00946391" w:rsidP="00ED61E5">
            <w:pPr>
              <w:pStyle w:val="BodyText"/>
            </w:pPr>
            <w:r>
              <w:t>32</w:t>
            </w:r>
          </w:p>
        </w:tc>
        <w:tc>
          <w:tcPr>
            <w:tcW w:w="1008" w:type="dxa"/>
            <w:tcBorders>
              <w:right w:val="single" w:sz="4" w:space="0" w:color="auto"/>
            </w:tcBorders>
          </w:tcPr>
          <w:p w14:paraId="01351282" w14:textId="51C99FF3" w:rsidR="00946391" w:rsidRDefault="00946391" w:rsidP="00ED61E5">
            <w:pPr>
              <w:pStyle w:val="BodyText"/>
            </w:pPr>
            <w:r>
              <w:t>Encounter</w:t>
            </w:r>
          </w:p>
        </w:tc>
        <w:tc>
          <w:tcPr>
            <w:tcW w:w="1008" w:type="dxa"/>
            <w:tcBorders>
              <w:right w:val="single" w:sz="4" w:space="0" w:color="auto"/>
            </w:tcBorders>
          </w:tcPr>
          <w:p w14:paraId="6C13BCF9" w14:textId="2B92228E" w:rsidR="00946391" w:rsidRDefault="00946391" w:rsidP="00ED61E5">
            <w:pPr>
              <w:pStyle w:val="BodyText"/>
            </w:pPr>
            <w:r>
              <w:t>+8</w:t>
            </w:r>
          </w:p>
        </w:tc>
      </w:tr>
      <w:tr w:rsidR="00946391" w:rsidRPr="002903BC" w14:paraId="7891C59F" w14:textId="77777777" w:rsidTr="00946391">
        <w:tc>
          <w:tcPr>
            <w:tcW w:w="450" w:type="dxa"/>
          </w:tcPr>
          <w:p w14:paraId="20A71596" w14:textId="77777777" w:rsidR="00946391" w:rsidRPr="002903BC" w:rsidRDefault="00946391" w:rsidP="00ED61E5">
            <w:pPr>
              <w:pStyle w:val="BodyText"/>
            </w:pPr>
            <w:r>
              <w:t>18</w:t>
            </w:r>
          </w:p>
        </w:tc>
        <w:tc>
          <w:tcPr>
            <w:tcW w:w="720" w:type="dxa"/>
            <w:vAlign w:val="bottom"/>
          </w:tcPr>
          <w:p w14:paraId="44F3DEA1" w14:textId="77777777" w:rsidR="00946391" w:rsidRDefault="00946391" w:rsidP="00ED61E5">
            <w:pPr>
              <w:pStyle w:val="BodyText"/>
            </w:pPr>
            <w:r w:rsidRPr="002903BC">
              <w:t>£500</w:t>
            </w:r>
          </w:p>
        </w:tc>
        <w:tc>
          <w:tcPr>
            <w:tcW w:w="864" w:type="dxa"/>
          </w:tcPr>
          <w:p w14:paraId="5AB096BC" w14:textId="77777777" w:rsidR="00946391" w:rsidRPr="002903BC" w:rsidRDefault="00946391" w:rsidP="00ED61E5">
            <w:pPr>
              <w:pStyle w:val="BodyText"/>
            </w:pPr>
            <w:r>
              <w:t>36</w:t>
            </w:r>
          </w:p>
        </w:tc>
        <w:tc>
          <w:tcPr>
            <w:tcW w:w="720" w:type="dxa"/>
            <w:tcBorders>
              <w:right w:val="single" w:sz="4" w:space="0" w:color="auto"/>
            </w:tcBorders>
          </w:tcPr>
          <w:p w14:paraId="439398BE" w14:textId="77777777" w:rsidR="00946391" w:rsidRPr="002903BC" w:rsidRDefault="00946391" w:rsidP="00ED61E5">
            <w:pPr>
              <w:pStyle w:val="BodyText"/>
            </w:pPr>
            <w:r>
              <w:t>2</w:t>
            </w:r>
          </w:p>
        </w:tc>
        <w:tc>
          <w:tcPr>
            <w:tcW w:w="1008" w:type="dxa"/>
            <w:tcBorders>
              <w:right w:val="single" w:sz="4" w:space="0" w:color="auto"/>
            </w:tcBorders>
          </w:tcPr>
          <w:p w14:paraId="105780D3" w14:textId="7A17963C" w:rsidR="00946391" w:rsidRDefault="00946391" w:rsidP="00ED61E5">
            <w:pPr>
              <w:pStyle w:val="BodyText"/>
            </w:pPr>
            <w:r>
              <w:t>+9</w:t>
            </w:r>
          </w:p>
        </w:tc>
        <w:tc>
          <w:tcPr>
            <w:tcW w:w="236" w:type="dxa"/>
            <w:tcBorders>
              <w:top w:val="nil"/>
              <w:left w:val="single" w:sz="4" w:space="0" w:color="auto"/>
              <w:bottom w:val="nil"/>
              <w:right w:val="single" w:sz="4" w:space="0" w:color="auto"/>
            </w:tcBorders>
          </w:tcPr>
          <w:p w14:paraId="07F5E34A" w14:textId="77777777" w:rsidR="00946391" w:rsidRDefault="00946391" w:rsidP="00ED61E5">
            <w:pPr>
              <w:pStyle w:val="BodyText"/>
            </w:pPr>
          </w:p>
        </w:tc>
        <w:tc>
          <w:tcPr>
            <w:tcW w:w="720" w:type="dxa"/>
            <w:tcBorders>
              <w:left w:val="single" w:sz="4" w:space="0" w:color="auto"/>
            </w:tcBorders>
            <w:vAlign w:val="bottom"/>
          </w:tcPr>
          <w:p w14:paraId="7F1D500A" w14:textId="77777777" w:rsidR="00946391" w:rsidRDefault="00946391" w:rsidP="00ED61E5">
            <w:pPr>
              <w:pStyle w:val="BodyText"/>
            </w:pPr>
            <w:r w:rsidRPr="002903BC">
              <w:t>£800</w:t>
            </w:r>
          </w:p>
        </w:tc>
        <w:tc>
          <w:tcPr>
            <w:tcW w:w="864" w:type="dxa"/>
          </w:tcPr>
          <w:p w14:paraId="22949EBF" w14:textId="77777777" w:rsidR="00946391" w:rsidRDefault="00946391" w:rsidP="00ED61E5">
            <w:pPr>
              <w:pStyle w:val="BodyText"/>
            </w:pPr>
            <w:r>
              <w:t>36</w:t>
            </w:r>
          </w:p>
        </w:tc>
        <w:tc>
          <w:tcPr>
            <w:tcW w:w="720" w:type="dxa"/>
            <w:tcBorders>
              <w:right w:val="single" w:sz="4" w:space="0" w:color="auto"/>
            </w:tcBorders>
          </w:tcPr>
          <w:p w14:paraId="3A9ADCD4" w14:textId="77777777" w:rsidR="00946391" w:rsidRPr="002903BC" w:rsidRDefault="00946391" w:rsidP="00ED61E5">
            <w:pPr>
              <w:pStyle w:val="BodyText"/>
            </w:pPr>
            <w:r>
              <w:t>4</w:t>
            </w:r>
          </w:p>
        </w:tc>
        <w:tc>
          <w:tcPr>
            <w:tcW w:w="1008" w:type="dxa"/>
            <w:tcBorders>
              <w:right w:val="single" w:sz="4" w:space="0" w:color="auto"/>
            </w:tcBorders>
          </w:tcPr>
          <w:p w14:paraId="621689E1" w14:textId="3CEB826F" w:rsidR="00946391" w:rsidRPr="002903BC" w:rsidRDefault="00946391" w:rsidP="00ED61E5">
            <w:pPr>
              <w:pStyle w:val="BodyText"/>
            </w:pPr>
            <w:r>
              <w:t>+9</w:t>
            </w:r>
          </w:p>
        </w:tc>
        <w:tc>
          <w:tcPr>
            <w:tcW w:w="236" w:type="dxa"/>
            <w:tcBorders>
              <w:top w:val="nil"/>
              <w:left w:val="single" w:sz="4" w:space="0" w:color="auto"/>
              <w:bottom w:val="nil"/>
              <w:right w:val="single" w:sz="4" w:space="0" w:color="auto"/>
            </w:tcBorders>
          </w:tcPr>
          <w:p w14:paraId="15B466EA" w14:textId="77777777" w:rsidR="00946391" w:rsidRPr="002903BC" w:rsidRDefault="00946391" w:rsidP="00ED61E5">
            <w:pPr>
              <w:pStyle w:val="BodyText"/>
            </w:pPr>
          </w:p>
        </w:tc>
        <w:tc>
          <w:tcPr>
            <w:tcW w:w="1008" w:type="dxa"/>
            <w:tcBorders>
              <w:left w:val="single" w:sz="4" w:space="0" w:color="auto"/>
            </w:tcBorders>
            <w:vAlign w:val="bottom"/>
          </w:tcPr>
          <w:p w14:paraId="44DCE13F" w14:textId="77777777" w:rsidR="00946391" w:rsidRDefault="00946391" w:rsidP="00ED61E5">
            <w:pPr>
              <w:pStyle w:val="BodyText"/>
            </w:pPr>
            <w:r w:rsidRPr="002903BC">
              <w:t>£</w:t>
            </w:r>
            <w:r>
              <w:t>12</w:t>
            </w:r>
            <w:r w:rsidRPr="002903BC">
              <w:t>00</w:t>
            </w:r>
          </w:p>
        </w:tc>
        <w:tc>
          <w:tcPr>
            <w:tcW w:w="864" w:type="dxa"/>
          </w:tcPr>
          <w:p w14:paraId="68B9F73D" w14:textId="77777777" w:rsidR="00946391" w:rsidRDefault="00946391" w:rsidP="00ED61E5">
            <w:pPr>
              <w:pStyle w:val="BodyText"/>
            </w:pPr>
            <w:r>
              <w:t>36</w:t>
            </w:r>
          </w:p>
        </w:tc>
        <w:tc>
          <w:tcPr>
            <w:tcW w:w="1008" w:type="dxa"/>
            <w:tcBorders>
              <w:right w:val="single" w:sz="4" w:space="0" w:color="auto"/>
            </w:tcBorders>
          </w:tcPr>
          <w:p w14:paraId="414ED8B2" w14:textId="7D4A2C61" w:rsidR="00946391" w:rsidRDefault="00946391" w:rsidP="00ED61E5">
            <w:pPr>
              <w:pStyle w:val="BodyText"/>
            </w:pPr>
            <w:r>
              <w:t>Encounter</w:t>
            </w:r>
          </w:p>
        </w:tc>
        <w:tc>
          <w:tcPr>
            <w:tcW w:w="1008" w:type="dxa"/>
            <w:tcBorders>
              <w:right w:val="single" w:sz="4" w:space="0" w:color="auto"/>
            </w:tcBorders>
          </w:tcPr>
          <w:p w14:paraId="08DBEFF8" w14:textId="7C6E2B38" w:rsidR="00946391" w:rsidRDefault="00946391" w:rsidP="00ED61E5">
            <w:pPr>
              <w:pStyle w:val="BodyText"/>
            </w:pPr>
            <w:r>
              <w:t>+9</w:t>
            </w:r>
          </w:p>
        </w:tc>
      </w:tr>
      <w:tr w:rsidR="00946391" w:rsidRPr="002903BC" w14:paraId="6703294D" w14:textId="77777777" w:rsidTr="00946391">
        <w:tc>
          <w:tcPr>
            <w:tcW w:w="450" w:type="dxa"/>
          </w:tcPr>
          <w:p w14:paraId="0B575E60" w14:textId="77777777" w:rsidR="00946391" w:rsidRPr="002903BC" w:rsidRDefault="00946391" w:rsidP="00ED61E5">
            <w:pPr>
              <w:pStyle w:val="BodyText"/>
            </w:pPr>
            <w:r>
              <w:t>20</w:t>
            </w:r>
          </w:p>
        </w:tc>
        <w:tc>
          <w:tcPr>
            <w:tcW w:w="720" w:type="dxa"/>
            <w:vAlign w:val="bottom"/>
          </w:tcPr>
          <w:p w14:paraId="31CC34DC" w14:textId="77777777" w:rsidR="00946391" w:rsidRDefault="00946391" w:rsidP="00ED61E5">
            <w:pPr>
              <w:pStyle w:val="BodyText"/>
            </w:pPr>
            <w:r w:rsidRPr="002903BC">
              <w:t>£12</w:t>
            </w:r>
            <w:r>
              <w:t>0</w:t>
            </w:r>
            <w:r w:rsidRPr="002903BC">
              <w:t>0</w:t>
            </w:r>
          </w:p>
        </w:tc>
        <w:tc>
          <w:tcPr>
            <w:tcW w:w="864" w:type="dxa"/>
          </w:tcPr>
          <w:p w14:paraId="0214A74E" w14:textId="77777777" w:rsidR="00946391" w:rsidRPr="002903BC" w:rsidRDefault="00946391" w:rsidP="00ED61E5">
            <w:pPr>
              <w:pStyle w:val="BodyText"/>
            </w:pPr>
            <w:r>
              <w:t>40</w:t>
            </w:r>
          </w:p>
        </w:tc>
        <w:tc>
          <w:tcPr>
            <w:tcW w:w="720" w:type="dxa"/>
            <w:tcBorders>
              <w:right w:val="single" w:sz="4" w:space="0" w:color="auto"/>
            </w:tcBorders>
          </w:tcPr>
          <w:p w14:paraId="6D630478" w14:textId="77777777" w:rsidR="00946391" w:rsidRPr="002903BC" w:rsidRDefault="00946391" w:rsidP="00ED61E5">
            <w:pPr>
              <w:pStyle w:val="BodyText"/>
            </w:pPr>
            <w:r>
              <w:t>2</w:t>
            </w:r>
          </w:p>
        </w:tc>
        <w:tc>
          <w:tcPr>
            <w:tcW w:w="1008" w:type="dxa"/>
            <w:tcBorders>
              <w:right w:val="single" w:sz="4" w:space="0" w:color="auto"/>
            </w:tcBorders>
          </w:tcPr>
          <w:p w14:paraId="0AAF6516" w14:textId="679ECB1F" w:rsidR="00946391" w:rsidRDefault="00946391" w:rsidP="00ED61E5">
            <w:pPr>
              <w:pStyle w:val="BodyText"/>
            </w:pPr>
            <w:r>
              <w:t>+10</w:t>
            </w:r>
          </w:p>
        </w:tc>
        <w:tc>
          <w:tcPr>
            <w:tcW w:w="236" w:type="dxa"/>
            <w:tcBorders>
              <w:top w:val="nil"/>
              <w:left w:val="single" w:sz="4" w:space="0" w:color="auto"/>
              <w:bottom w:val="nil"/>
              <w:right w:val="single" w:sz="4" w:space="0" w:color="auto"/>
            </w:tcBorders>
          </w:tcPr>
          <w:p w14:paraId="05C5C05B" w14:textId="77777777" w:rsidR="00946391" w:rsidRDefault="00946391" w:rsidP="00ED61E5">
            <w:pPr>
              <w:pStyle w:val="BodyText"/>
            </w:pPr>
          </w:p>
        </w:tc>
        <w:tc>
          <w:tcPr>
            <w:tcW w:w="720" w:type="dxa"/>
            <w:tcBorders>
              <w:left w:val="single" w:sz="4" w:space="0" w:color="auto"/>
            </w:tcBorders>
            <w:vAlign w:val="bottom"/>
          </w:tcPr>
          <w:p w14:paraId="0E7121DA" w14:textId="77777777" w:rsidR="00946391" w:rsidRDefault="00946391" w:rsidP="00ED61E5">
            <w:pPr>
              <w:pStyle w:val="BodyText"/>
            </w:pPr>
            <w:r w:rsidRPr="002903BC">
              <w:t>£2000</w:t>
            </w:r>
          </w:p>
        </w:tc>
        <w:tc>
          <w:tcPr>
            <w:tcW w:w="864" w:type="dxa"/>
          </w:tcPr>
          <w:p w14:paraId="252C63EA" w14:textId="77777777" w:rsidR="00946391" w:rsidRDefault="00946391" w:rsidP="00ED61E5">
            <w:pPr>
              <w:pStyle w:val="BodyText"/>
            </w:pPr>
            <w:r>
              <w:t>40</w:t>
            </w:r>
          </w:p>
        </w:tc>
        <w:tc>
          <w:tcPr>
            <w:tcW w:w="720" w:type="dxa"/>
            <w:tcBorders>
              <w:right w:val="single" w:sz="4" w:space="0" w:color="auto"/>
            </w:tcBorders>
          </w:tcPr>
          <w:p w14:paraId="3301D8EE" w14:textId="77777777" w:rsidR="00946391" w:rsidRPr="002903BC" w:rsidRDefault="00946391" w:rsidP="00ED61E5">
            <w:pPr>
              <w:pStyle w:val="BodyText"/>
            </w:pPr>
            <w:r>
              <w:t>4</w:t>
            </w:r>
          </w:p>
        </w:tc>
        <w:tc>
          <w:tcPr>
            <w:tcW w:w="1008" w:type="dxa"/>
            <w:tcBorders>
              <w:right w:val="single" w:sz="4" w:space="0" w:color="auto"/>
            </w:tcBorders>
          </w:tcPr>
          <w:p w14:paraId="68EC02E4" w14:textId="08C64768" w:rsidR="00946391" w:rsidRPr="002903BC" w:rsidRDefault="00946391" w:rsidP="00ED61E5">
            <w:pPr>
              <w:pStyle w:val="BodyText"/>
            </w:pPr>
            <w:r>
              <w:t>+10</w:t>
            </w:r>
          </w:p>
        </w:tc>
        <w:tc>
          <w:tcPr>
            <w:tcW w:w="236" w:type="dxa"/>
            <w:tcBorders>
              <w:top w:val="nil"/>
              <w:left w:val="single" w:sz="4" w:space="0" w:color="auto"/>
              <w:bottom w:val="nil"/>
              <w:right w:val="single" w:sz="4" w:space="0" w:color="auto"/>
            </w:tcBorders>
          </w:tcPr>
          <w:p w14:paraId="4137DC44" w14:textId="77777777" w:rsidR="00946391" w:rsidRPr="002903BC" w:rsidRDefault="00946391" w:rsidP="00ED61E5">
            <w:pPr>
              <w:pStyle w:val="BodyText"/>
            </w:pPr>
          </w:p>
        </w:tc>
        <w:tc>
          <w:tcPr>
            <w:tcW w:w="1008" w:type="dxa"/>
            <w:tcBorders>
              <w:left w:val="single" w:sz="4" w:space="0" w:color="auto"/>
            </w:tcBorders>
            <w:vAlign w:val="bottom"/>
          </w:tcPr>
          <w:p w14:paraId="1709E4B6" w14:textId="77777777" w:rsidR="00946391" w:rsidRDefault="00946391" w:rsidP="00ED61E5">
            <w:pPr>
              <w:pStyle w:val="BodyText"/>
            </w:pPr>
            <w:r w:rsidRPr="002903BC">
              <w:t>£</w:t>
            </w:r>
            <w:r>
              <w:t>30</w:t>
            </w:r>
            <w:r w:rsidRPr="002903BC">
              <w:t>00</w:t>
            </w:r>
          </w:p>
        </w:tc>
        <w:tc>
          <w:tcPr>
            <w:tcW w:w="864" w:type="dxa"/>
          </w:tcPr>
          <w:p w14:paraId="7197E2F2" w14:textId="77777777" w:rsidR="00946391" w:rsidRDefault="00946391" w:rsidP="00ED61E5">
            <w:pPr>
              <w:pStyle w:val="BodyText"/>
            </w:pPr>
            <w:r>
              <w:t>40</w:t>
            </w:r>
          </w:p>
        </w:tc>
        <w:tc>
          <w:tcPr>
            <w:tcW w:w="1008" w:type="dxa"/>
            <w:tcBorders>
              <w:right w:val="single" w:sz="4" w:space="0" w:color="auto"/>
            </w:tcBorders>
          </w:tcPr>
          <w:p w14:paraId="6AEA4D08" w14:textId="7FE814E6" w:rsidR="00946391" w:rsidRDefault="00946391" w:rsidP="00ED61E5">
            <w:pPr>
              <w:pStyle w:val="BodyText"/>
            </w:pPr>
            <w:r>
              <w:t>Encounter</w:t>
            </w:r>
          </w:p>
        </w:tc>
        <w:tc>
          <w:tcPr>
            <w:tcW w:w="1008" w:type="dxa"/>
            <w:tcBorders>
              <w:right w:val="single" w:sz="4" w:space="0" w:color="auto"/>
            </w:tcBorders>
          </w:tcPr>
          <w:p w14:paraId="399A1422" w14:textId="387D0BF5" w:rsidR="00946391" w:rsidRDefault="00946391" w:rsidP="00ED61E5">
            <w:pPr>
              <w:pStyle w:val="BodyText"/>
            </w:pPr>
            <w:r>
              <w:t>+10</w:t>
            </w:r>
          </w:p>
        </w:tc>
      </w:tr>
    </w:tbl>
    <w:p w14:paraId="7F545DB7" w14:textId="77777777" w:rsidR="00A41C10" w:rsidRDefault="00A41C10" w:rsidP="00ED61E5">
      <w:pPr>
        <w:pStyle w:val="BodyText"/>
      </w:pPr>
    </w:p>
    <w:tbl>
      <w:tblPr>
        <w:tblStyle w:val="TableGrid"/>
        <w:tblW w:w="8732" w:type="dxa"/>
        <w:tblInd w:w="108" w:type="dxa"/>
        <w:tblLayout w:type="fixed"/>
        <w:tblLook w:val="04A0" w:firstRow="1" w:lastRow="0" w:firstColumn="1" w:lastColumn="0" w:noHBand="0" w:noVBand="1"/>
      </w:tblPr>
      <w:tblGrid>
        <w:gridCol w:w="432"/>
        <w:gridCol w:w="864"/>
        <w:gridCol w:w="864"/>
        <w:gridCol w:w="1152"/>
        <w:gridCol w:w="1008"/>
        <w:gridCol w:w="236"/>
        <w:gridCol w:w="720"/>
        <w:gridCol w:w="864"/>
        <w:gridCol w:w="1584"/>
        <w:gridCol w:w="1008"/>
      </w:tblGrid>
      <w:tr w:rsidR="00A41C10" w14:paraId="3D78F568" w14:textId="77777777" w:rsidTr="00B73571">
        <w:tc>
          <w:tcPr>
            <w:tcW w:w="432" w:type="dxa"/>
          </w:tcPr>
          <w:p w14:paraId="629C2127" w14:textId="77777777" w:rsidR="00A41C10" w:rsidRDefault="00A41C10" w:rsidP="00ED61E5">
            <w:pPr>
              <w:pStyle w:val="BodyText"/>
            </w:pPr>
            <w:r>
              <w:t>L</w:t>
            </w:r>
          </w:p>
        </w:tc>
        <w:tc>
          <w:tcPr>
            <w:tcW w:w="864" w:type="dxa"/>
          </w:tcPr>
          <w:p w14:paraId="1AB0AFC2" w14:textId="77777777" w:rsidR="00A41C10" w:rsidRDefault="00A41C10" w:rsidP="00ED61E5">
            <w:pPr>
              <w:pStyle w:val="BodyText"/>
            </w:pPr>
            <w:r>
              <w:t>Greater</w:t>
            </w:r>
          </w:p>
        </w:tc>
        <w:tc>
          <w:tcPr>
            <w:tcW w:w="864" w:type="dxa"/>
          </w:tcPr>
          <w:p w14:paraId="0753701C" w14:textId="77777777" w:rsidR="00A41C10" w:rsidRDefault="00A41C10" w:rsidP="00ED61E5">
            <w:pPr>
              <w:pStyle w:val="BodyText"/>
            </w:pPr>
            <w:r>
              <w:t>Temp hp</w:t>
            </w:r>
          </w:p>
        </w:tc>
        <w:tc>
          <w:tcPr>
            <w:tcW w:w="1152" w:type="dxa"/>
            <w:tcBorders>
              <w:right w:val="single" w:sz="4" w:space="0" w:color="auto"/>
            </w:tcBorders>
          </w:tcPr>
          <w:p w14:paraId="2700925A" w14:textId="77777777" w:rsidR="00A41C10" w:rsidRDefault="00A41C10" w:rsidP="00ED61E5">
            <w:pPr>
              <w:pStyle w:val="BodyText"/>
            </w:pPr>
            <w:r>
              <w:t>Timer</w:t>
            </w:r>
          </w:p>
        </w:tc>
        <w:tc>
          <w:tcPr>
            <w:tcW w:w="1008" w:type="dxa"/>
            <w:tcBorders>
              <w:right w:val="single" w:sz="4" w:space="0" w:color="auto"/>
            </w:tcBorders>
          </w:tcPr>
          <w:p w14:paraId="5BFB58AA" w14:textId="77777777" w:rsidR="00A41C10" w:rsidRDefault="00A41C10" w:rsidP="00ED61E5">
            <w:pPr>
              <w:pStyle w:val="BodyText"/>
            </w:pPr>
            <w:r>
              <w:t>Addiction</w:t>
            </w:r>
          </w:p>
        </w:tc>
        <w:tc>
          <w:tcPr>
            <w:tcW w:w="236" w:type="dxa"/>
            <w:tcBorders>
              <w:top w:val="nil"/>
              <w:left w:val="single" w:sz="4" w:space="0" w:color="auto"/>
              <w:bottom w:val="nil"/>
              <w:right w:val="single" w:sz="4" w:space="0" w:color="auto"/>
            </w:tcBorders>
          </w:tcPr>
          <w:p w14:paraId="54856705" w14:textId="77777777" w:rsidR="00A41C10" w:rsidRDefault="00A41C10" w:rsidP="00ED61E5">
            <w:pPr>
              <w:pStyle w:val="BodyText"/>
            </w:pPr>
          </w:p>
        </w:tc>
        <w:tc>
          <w:tcPr>
            <w:tcW w:w="720" w:type="dxa"/>
            <w:tcBorders>
              <w:left w:val="single" w:sz="4" w:space="0" w:color="auto"/>
            </w:tcBorders>
          </w:tcPr>
          <w:p w14:paraId="1CCE0EEC" w14:textId="77777777" w:rsidR="00A41C10" w:rsidRDefault="00A41C10" w:rsidP="00ED61E5">
            <w:pPr>
              <w:pStyle w:val="BodyText"/>
            </w:pPr>
            <w:r>
              <w:t>Major</w:t>
            </w:r>
          </w:p>
        </w:tc>
        <w:tc>
          <w:tcPr>
            <w:tcW w:w="864" w:type="dxa"/>
          </w:tcPr>
          <w:p w14:paraId="281F40FD" w14:textId="77777777" w:rsidR="00A41C10" w:rsidRDefault="00A41C10" w:rsidP="00ED61E5">
            <w:pPr>
              <w:pStyle w:val="BodyText"/>
            </w:pPr>
            <w:r>
              <w:t>Temp hp</w:t>
            </w:r>
          </w:p>
        </w:tc>
        <w:tc>
          <w:tcPr>
            <w:tcW w:w="1584" w:type="dxa"/>
            <w:tcBorders>
              <w:right w:val="single" w:sz="4" w:space="0" w:color="auto"/>
            </w:tcBorders>
          </w:tcPr>
          <w:p w14:paraId="520CE7CD" w14:textId="77777777" w:rsidR="00A41C10" w:rsidRDefault="00A41C10" w:rsidP="00ED61E5">
            <w:pPr>
              <w:pStyle w:val="BodyText"/>
            </w:pPr>
            <w:r>
              <w:t>Timer</w:t>
            </w:r>
          </w:p>
        </w:tc>
        <w:tc>
          <w:tcPr>
            <w:tcW w:w="1008" w:type="dxa"/>
            <w:tcBorders>
              <w:right w:val="single" w:sz="4" w:space="0" w:color="auto"/>
            </w:tcBorders>
          </w:tcPr>
          <w:p w14:paraId="54257EA9" w14:textId="77777777" w:rsidR="00A41C10" w:rsidRDefault="00A41C10" w:rsidP="00ED61E5">
            <w:pPr>
              <w:pStyle w:val="BodyText"/>
            </w:pPr>
            <w:r>
              <w:t>Addiction</w:t>
            </w:r>
          </w:p>
        </w:tc>
      </w:tr>
      <w:tr w:rsidR="00B73571" w:rsidRPr="002903BC" w14:paraId="59A12539" w14:textId="77777777" w:rsidTr="00B73571">
        <w:tc>
          <w:tcPr>
            <w:tcW w:w="432" w:type="dxa"/>
          </w:tcPr>
          <w:p w14:paraId="646B72B7" w14:textId="77777777" w:rsidR="00B73571" w:rsidRPr="002903BC" w:rsidRDefault="00B73571" w:rsidP="00ED61E5">
            <w:pPr>
              <w:pStyle w:val="BodyText"/>
            </w:pPr>
            <w:r>
              <w:t>1</w:t>
            </w:r>
          </w:p>
        </w:tc>
        <w:tc>
          <w:tcPr>
            <w:tcW w:w="864" w:type="dxa"/>
            <w:vAlign w:val="bottom"/>
          </w:tcPr>
          <w:p w14:paraId="091CD1D1" w14:textId="616037C6" w:rsidR="00B73571" w:rsidRPr="002903BC" w:rsidRDefault="00B73571" w:rsidP="00ED61E5">
            <w:pPr>
              <w:pStyle w:val="BodyText"/>
            </w:pPr>
            <w:r w:rsidRPr="002903BC">
              <w:t>£</w:t>
            </w:r>
            <w:r w:rsidR="00E701D6">
              <w:t>0.8</w:t>
            </w:r>
          </w:p>
        </w:tc>
        <w:tc>
          <w:tcPr>
            <w:tcW w:w="864" w:type="dxa"/>
          </w:tcPr>
          <w:p w14:paraId="31A9F1A7" w14:textId="77777777" w:rsidR="00B73571" w:rsidRPr="002903BC" w:rsidRDefault="00B73571" w:rsidP="00ED61E5">
            <w:pPr>
              <w:pStyle w:val="BodyText"/>
            </w:pPr>
            <w:r>
              <w:t>2</w:t>
            </w:r>
          </w:p>
        </w:tc>
        <w:tc>
          <w:tcPr>
            <w:tcW w:w="1152" w:type="dxa"/>
            <w:tcBorders>
              <w:right w:val="single" w:sz="4" w:space="0" w:color="auto"/>
            </w:tcBorders>
          </w:tcPr>
          <w:p w14:paraId="5FA86C62" w14:textId="4EFB5BA2" w:rsidR="00B73571" w:rsidRPr="002903BC" w:rsidRDefault="00B73571" w:rsidP="00ED61E5">
            <w:pPr>
              <w:pStyle w:val="BodyText"/>
            </w:pPr>
            <w:r>
              <w:t>Intermission</w:t>
            </w:r>
          </w:p>
        </w:tc>
        <w:tc>
          <w:tcPr>
            <w:tcW w:w="1008" w:type="dxa"/>
            <w:tcBorders>
              <w:right w:val="single" w:sz="4" w:space="0" w:color="auto"/>
            </w:tcBorders>
          </w:tcPr>
          <w:p w14:paraId="5B52C7D6" w14:textId="2F4532EB" w:rsidR="00B73571" w:rsidRPr="002903BC" w:rsidRDefault="00B73571" w:rsidP="00ED61E5">
            <w:pPr>
              <w:pStyle w:val="BodyText"/>
            </w:pPr>
            <w:r>
              <w:t>+3</w:t>
            </w:r>
          </w:p>
        </w:tc>
        <w:tc>
          <w:tcPr>
            <w:tcW w:w="236" w:type="dxa"/>
            <w:tcBorders>
              <w:top w:val="nil"/>
              <w:left w:val="single" w:sz="4" w:space="0" w:color="auto"/>
              <w:bottom w:val="nil"/>
              <w:right w:val="single" w:sz="4" w:space="0" w:color="auto"/>
            </w:tcBorders>
          </w:tcPr>
          <w:p w14:paraId="11C94D96" w14:textId="77777777" w:rsidR="00B73571" w:rsidRPr="002903BC" w:rsidRDefault="00B73571" w:rsidP="00ED61E5">
            <w:pPr>
              <w:pStyle w:val="BodyText"/>
            </w:pPr>
          </w:p>
        </w:tc>
        <w:tc>
          <w:tcPr>
            <w:tcW w:w="720" w:type="dxa"/>
            <w:tcBorders>
              <w:left w:val="single" w:sz="4" w:space="0" w:color="auto"/>
            </w:tcBorders>
            <w:vAlign w:val="bottom"/>
          </w:tcPr>
          <w:p w14:paraId="72B23C18" w14:textId="592430B8" w:rsidR="00B73571" w:rsidRDefault="00B73571" w:rsidP="00ED61E5">
            <w:pPr>
              <w:pStyle w:val="BodyText"/>
            </w:pPr>
            <w:r w:rsidRPr="002903BC">
              <w:t>£</w:t>
            </w:r>
            <w:r>
              <w:t>1</w:t>
            </w:r>
            <w:r w:rsidR="00E701D6">
              <w:t>.2</w:t>
            </w:r>
          </w:p>
        </w:tc>
        <w:tc>
          <w:tcPr>
            <w:tcW w:w="864" w:type="dxa"/>
          </w:tcPr>
          <w:p w14:paraId="3AB8654C" w14:textId="77777777" w:rsidR="00B73571" w:rsidRPr="002903BC" w:rsidRDefault="00B73571" w:rsidP="00ED61E5">
            <w:pPr>
              <w:pStyle w:val="BodyText"/>
            </w:pPr>
            <w:r>
              <w:t>2</w:t>
            </w:r>
          </w:p>
        </w:tc>
        <w:tc>
          <w:tcPr>
            <w:tcW w:w="1584" w:type="dxa"/>
            <w:tcBorders>
              <w:right w:val="single" w:sz="4" w:space="0" w:color="auto"/>
            </w:tcBorders>
          </w:tcPr>
          <w:p w14:paraId="4F12E2C2" w14:textId="2F3F2D95" w:rsidR="00B73571" w:rsidRPr="002903BC" w:rsidRDefault="00B73571" w:rsidP="00ED61E5">
            <w:pPr>
              <w:pStyle w:val="BodyText"/>
            </w:pPr>
            <w:r>
              <w:t>Downtime Action</w:t>
            </w:r>
          </w:p>
        </w:tc>
        <w:tc>
          <w:tcPr>
            <w:tcW w:w="1008" w:type="dxa"/>
            <w:tcBorders>
              <w:right w:val="single" w:sz="4" w:space="0" w:color="auto"/>
            </w:tcBorders>
          </w:tcPr>
          <w:p w14:paraId="229217A0" w14:textId="46071D9A" w:rsidR="00B73571" w:rsidRPr="002903BC" w:rsidRDefault="00B73571" w:rsidP="00ED61E5">
            <w:pPr>
              <w:pStyle w:val="BodyText"/>
            </w:pPr>
            <w:r>
              <w:t>+3</w:t>
            </w:r>
          </w:p>
        </w:tc>
      </w:tr>
      <w:tr w:rsidR="00B73571" w:rsidRPr="002903BC" w14:paraId="408DB6CE" w14:textId="77777777" w:rsidTr="00B73571">
        <w:tc>
          <w:tcPr>
            <w:tcW w:w="432" w:type="dxa"/>
          </w:tcPr>
          <w:p w14:paraId="161DDC38" w14:textId="77777777" w:rsidR="00B73571" w:rsidRPr="002903BC" w:rsidRDefault="00B73571" w:rsidP="00ED61E5">
            <w:pPr>
              <w:pStyle w:val="BodyText"/>
            </w:pPr>
            <w:r>
              <w:t>2</w:t>
            </w:r>
          </w:p>
        </w:tc>
        <w:tc>
          <w:tcPr>
            <w:tcW w:w="864" w:type="dxa"/>
            <w:vAlign w:val="bottom"/>
          </w:tcPr>
          <w:p w14:paraId="12960206" w14:textId="5218D95D" w:rsidR="00B73571" w:rsidRPr="002903BC" w:rsidRDefault="00B73571" w:rsidP="00ED61E5">
            <w:pPr>
              <w:pStyle w:val="BodyText"/>
            </w:pPr>
            <w:r w:rsidRPr="002903BC">
              <w:t>£</w:t>
            </w:r>
            <w:r>
              <w:t>1</w:t>
            </w:r>
            <w:r w:rsidR="00E701D6">
              <w:t>.2</w:t>
            </w:r>
          </w:p>
        </w:tc>
        <w:tc>
          <w:tcPr>
            <w:tcW w:w="864" w:type="dxa"/>
          </w:tcPr>
          <w:p w14:paraId="1FD86411" w14:textId="77777777" w:rsidR="00B73571" w:rsidRPr="002903BC" w:rsidRDefault="00B73571" w:rsidP="00ED61E5">
            <w:pPr>
              <w:pStyle w:val="BodyText"/>
            </w:pPr>
            <w:r>
              <w:t>4</w:t>
            </w:r>
          </w:p>
        </w:tc>
        <w:tc>
          <w:tcPr>
            <w:tcW w:w="1152" w:type="dxa"/>
            <w:tcBorders>
              <w:right w:val="single" w:sz="4" w:space="0" w:color="auto"/>
            </w:tcBorders>
          </w:tcPr>
          <w:p w14:paraId="4B83A961" w14:textId="76E19478" w:rsidR="00B73571" w:rsidRPr="002903BC" w:rsidRDefault="00B73571" w:rsidP="00ED61E5">
            <w:pPr>
              <w:pStyle w:val="BodyText"/>
            </w:pPr>
            <w:r>
              <w:t>Intermission</w:t>
            </w:r>
          </w:p>
        </w:tc>
        <w:tc>
          <w:tcPr>
            <w:tcW w:w="1008" w:type="dxa"/>
            <w:tcBorders>
              <w:right w:val="single" w:sz="4" w:space="0" w:color="auto"/>
            </w:tcBorders>
          </w:tcPr>
          <w:p w14:paraId="1505D9D7" w14:textId="1B0DE94E" w:rsidR="00B73571" w:rsidRPr="002903BC" w:rsidRDefault="00B73571" w:rsidP="00ED61E5">
            <w:pPr>
              <w:pStyle w:val="BodyText"/>
            </w:pPr>
            <w:r>
              <w:t>+3</w:t>
            </w:r>
          </w:p>
        </w:tc>
        <w:tc>
          <w:tcPr>
            <w:tcW w:w="236" w:type="dxa"/>
            <w:tcBorders>
              <w:top w:val="nil"/>
              <w:left w:val="single" w:sz="4" w:space="0" w:color="auto"/>
              <w:bottom w:val="nil"/>
              <w:right w:val="single" w:sz="4" w:space="0" w:color="auto"/>
            </w:tcBorders>
          </w:tcPr>
          <w:p w14:paraId="1C82BA4A" w14:textId="77777777" w:rsidR="00B73571" w:rsidRPr="002903BC" w:rsidRDefault="00B73571" w:rsidP="00ED61E5">
            <w:pPr>
              <w:pStyle w:val="BodyText"/>
            </w:pPr>
          </w:p>
        </w:tc>
        <w:tc>
          <w:tcPr>
            <w:tcW w:w="720" w:type="dxa"/>
            <w:tcBorders>
              <w:left w:val="single" w:sz="4" w:space="0" w:color="auto"/>
            </w:tcBorders>
            <w:vAlign w:val="bottom"/>
          </w:tcPr>
          <w:p w14:paraId="5E3170AA" w14:textId="77777777" w:rsidR="00B73571" w:rsidRDefault="00B73571" w:rsidP="00ED61E5">
            <w:pPr>
              <w:pStyle w:val="BodyText"/>
            </w:pPr>
            <w:r w:rsidRPr="002903BC">
              <w:t>£2</w:t>
            </w:r>
          </w:p>
        </w:tc>
        <w:tc>
          <w:tcPr>
            <w:tcW w:w="864" w:type="dxa"/>
          </w:tcPr>
          <w:p w14:paraId="29BC040C" w14:textId="77777777" w:rsidR="00B73571" w:rsidRPr="002903BC" w:rsidRDefault="00B73571" w:rsidP="00ED61E5">
            <w:pPr>
              <w:pStyle w:val="BodyText"/>
            </w:pPr>
            <w:r>
              <w:t>4</w:t>
            </w:r>
          </w:p>
        </w:tc>
        <w:tc>
          <w:tcPr>
            <w:tcW w:w="1584" w:type="dxa"/>
            <w:tcBorders>
              <w:right w:val="single" w:sz="4" w:space="0" w:color="auto"/>
            </w:tcBorders>
          </w:tcPr>
          <w:p w14:paraId="2CF4157B" w14:textId="2EB9DE9D" w:rsidR="00B73571" w:rsidRPr="002903BC" w:rsidRDefault="00B73571" w:rsidP="00ED61E5">
            <w:pPr>
              <w:pStyle w:val="BodyText"/>
            </w:pPr>
            <w:r>
              <w:t>Downtime Action</w:t>
            </w:r>
          </w:p>
        </w:tc>
        <w:tc>
          <w:tcPr>
            <w:tcW w:w="1008" w:type="dxa"/>
            <w:tcBorders>
              <w:right w:val="single" w:sz="4" w:space="0" w:color="auto"/>
            </w:tcBorders>
          </w:tcPr>
          <w:p w14:paraId="2AE8D059" w14:textId="2C05C773" w:rsidR="00B73571" w:rsidRPr="002903BC" w:rsidRDefault="00B73571" w:rsidP="00ED61E5">
            <w:pPr>
              <w:pStyle w:val="BodyText"/>
            </w:pPr>
            <w:r>
              <w:t>+3</w:t>
            </w:r>
          </w:p>
        </w:tc>
      </w:tr>
      <w:tr w:rsidR="00B73571" w:rsidRPr="002903BC" w14:paraId="4EEC7941" w14:textId="77777777" w:rsidTr="00B73571">
        <w:tc>
          <w:tcPr>
            <w:tcW w:w="432" w:type="dxa"/>
          </w:tcPr>
          <w:p w14:paraId="17AAD9D3" w14:textId="77777777" w:rsidR="00B73571" w:rsidRPr="002903BC" w:rsidRDefault="00B73571" w:rsidP="00ED61E5">
            <w:pPr>
              <w:pStyle w:val="BodyText"/>
            </w:pPr>
            <w:r>
              <w:t>4</w:t>
            </w:r>
          </w:p>
        </w:tc>
        <w:tc>
          <w:tcPr>
            <w:tcW w:w="864" w:type="dxa"/>
            <w:vAlign w:val="bottom"/>
          </w:tcPr>
          <w:p w14:paraId="10733717" w14:textId="77777777" w:rsidR="00B73571" w:rsidRPr="002903BC" w:rsidRDefault="00B73571" w:rsidP="00ED61E5">
            <w:pPr>
              <w:pStyle w:val="BodyText"/>
            </w:pPr>
            <w:r w:rsidRPr="002903BC">
              <w:t>£</w:t>
            </w:r>
            <w:r>
              <w:t>3</w:t>
            </w:r>
          </w:p>
        </w:tc>
        <w:tc>
          <w:tcPr>
            <w:tcW w:w="864" w:type="dxa"/>
          </w:tcPr>
          <w:p w14:paraId="2F15331D" w14:textId="77777777" w:rsidR="00B73571" w:rsidRPr="002903BC" w:rsidRDefault="00B73571" w:rsidP="00ED61E5">
            <w:pPr>
              <w:pStyle w:val="BodyText"/>
            </w:pPr>
            <w:r>
              <w:t>8</w:t>
            </w:r>
          </w:p>
        </w:tc>
        <w:tc>
          <w:tcPr>
            <w:tcW w:w="1152" w:type="dxa"/>
            <w:tcBorders>
              <w:right w:val="single" w:sz="4" w:space="0" w:color="auto"/>
            </w:tcBorders>
          </w:tcPr>
          <w:p w14:paraId="5B56BD7E" w14:textId="5804F56A" w:rsidR="00B73571" w:rsidRPr="002903BC" w:rsidRDefault="00B73571" w:rsidP="00ED61E5">
            <w:pPr>
              <w:pStyle w:val="BodyText"/>
            </w:pPr>
            <w:r>
              <w:t>Intermission</w:t>
            </w:r>
          </w:p>
        </w:tc>
        <w:tc>
          <w:tcPr>
            <w:tcW w:w="1008" w:type="dxa"/>
            <w:tcBorders>
              <w:right w:val="single" w:sz="4" w:space="0" w:color="auto"/>
            </w:tcBorders>
          </w:tcPr>
          <w:p w14:paraId="29B08270" w14:textId="6FB2D6CE" w:rsidR="00B73571" w:rsidRPr="002903BC" w:rsidRDefault="00B73571" w:rsidP="00ED61E5">
            <w:pPr>
              <w:pStyle w:val="BodyText"/>
            </w:pPr>
            <w:r>
              <w:t>+3</w:t>
            </w:r>
          </w:p>
        </w:tc>
        <w:tc>
          <w:tcPr>
            <w:tcW w:w="236" w:type="dxa"/>
            <w:tcBorders>
              <w:top w:val="nil"/>
              <w:left w:val="single" w:sz="4" w:space="0" w:color="auto"/>
              <w:bottom w:val="nil"/>
              <w:right w:val="single" w:sz="4" w:space="0" w:color="auto"/>
            </w:tcBorders>
          </w:tcPr>
          <w:p w14:paraId="7388B93C" w14:textId="77777777" w:rsidR="00B73571" w:rsidRPr="002903BC" w:rsidRDefault="00B73571" w:rsidP="00ED61E5">
            <w:pPr>
              <w:pStyle w:val="BodyText"/>
            </w:pPr>
          </w:p>
        </w:tc>
        <w:tc>
          <w:tcPr>
            <w:tcW w:w="720" w:type="dxa"/>
            <w:tcBorders>
              <w:left w:val="single" w:sz="4" w:space="0" w:color="auto"/>
            </w:tcBorders>
            <w:vAlign w:val="bottom"/>
          </w:tcPr>
          <w:p w14:paraId="5F3715A0" w14:textId="77777777" w:rsidR="00B73571" w:rsidRDefault="00B73571" w:rsidP="00ED61E5">
            <w:pPr>
              <w:pStyle w:val="BodyText"/>
            </w:pPr>
            <w:r w:rsidRPr="002903BC">
              <w:t>£</w:t>
            </w:r>
            <w:r>
              <w:t>5</w:t>
            </w:r>
          </w:p>
        </w:tc>
        <w:tc>
          <w:tcPr>
            <w:tcW w:w="864" w:type="dxa"/>
          </w:tcPr>
          <w:p w14:paraId="5F458B71" w14:textId="77777777" w:rsidR="00B73571" w:rsidRPr="002903BC" w:rsidRDefault="00B73571" w:rsidP="00ED61E5">
            <w:pPr>
              <w:pStyle w:val="BodyText"/>
            </w:pPr>
            <w:r>
              <w:t>8</w:t>
            </w:r>
          </w:p>
        </w:tc>
        <w:tc>
          <w:tcPr>
            <w:tcW w:w="1584" w:type="dxa"/>
            <w:tcBorders>
              <w:right w:val="single" w:sz="4" w:space="0" w:color="auto"/>
            </w:tcBorders>
          </w:tcPr>
          <w:p w14:paraId="0A03529C" w14:textId="2D4FD03C" w:rsidR="00B73571" w:rsidRPr="002903BC" w:rsidRDefault="00B73571" w:rsidP="00ED61E5">
            <w:pPr>
              <w:pStyle w:val="BodyText"/>
            </w:pPr>
            <w:r>
              <w:t>Downtime Action</w:t>
            </w:r>
          </w:p>
        </w:tc>
        <w:tc>
          <w:tcPr>
            <w:tcW w:w="1008" w:type="dxa"/>
            <w:tcBorders>
              <w:right w:val="single" w:sz="4" w:space="0" w:color="auto"/>
            </w:tcBorders>
          </w:tcPr>
          <w:p w14:paraId="3C84D502" w14:textId="397C20E2" w:rsidR="00B73571" w:rsidRPr="002903BC" w:rsidRDefault="00B73571" w:rsidP="00ED61E5">
            <w:pPr>
              <w:pStyle w:val="BodyText"/>
            </w:pPr>
            <w:r>
              <w:t>+3</w:t>
            </w:r>
          </w:p>
        </w:tc>
      </w:tr>
      <w:tr w:rsidR="00B73571" w:rsidRPr="002903BC" w14:paraId="6CC3B2B5" w14:textId="77777777" w:rsidTr="00B73571">
        <w:tc>
          <w:tcPr>
            <w:tcW w:w="432" w:type="dxa"/>
          </w:tcPr>
          <w:p w14:paraId="60F4900C" w14:textId="77777777" w:rsidR="00B73571" w:rsidRPr="002903BC" w:rsidRDefault="00B73571" w:rsidP="00ED61E5">
            <w:pPr>
              <w:pStyle w:val="BodyText"/>
            </w:pPr>
            <w:r>
              <w:t>6</w:t>
            </w:r>
          </w:p>
        </w:tc>
        <w:tc>
          <w:tcPr>
            <w:tcW w:w="864" w:type="dxa"/>
            <w:vAlign w:val="bottom"/>
          </w:tcPr>
          <w:p w14:paraId="2147099B" w14:textId="77777777" w:rsidR="00B73571" w:rsidRPr="002903BC" w:rsidRDefault="00B73571" w:rsidP="00ED61E5">
            <w:pPr>
              <w:pStyle w:val="BodyText"/>
            </w:pPr>
            <w:r w:rsidRPr="002903BC">
              <w:t>£</w:t>
            </w:r>
            <w:r>
              <w:t>8</w:t>
            </w:r>
          </w:p>
        </w:tc>
        <w:tc>
          <w:tcPr>
            <w:tcW w:w="864" w:type="dxa"/>
          </w:tcPr>
          <w:p w14:paraId="3D4852B4" w14:textId="77777777" w:rsidR="00B73571" w:rsidRPr="002903BC" w:rsidRDefault="00B73571" w:rsidP="00ED61E5">
            <w:pPr>
              <w:pStyle w:val="BodyText"/>
            </w:pPr>
            <w:r>
              <w:t>12</w:t>
            </w:r>
          </w:p>
        </w:tc>
        <w:tc>
          <w:tcPr>
            <w:tcW w:w="1152" w:type="dxa"/>
            <w:tcBorders>
              <w:right w:val="single" w:sz="4" w:space="0" w:color="auto"/>
            </w:tcBorders>
          </w:tcPr>
          <w:p w14:paraId="1A99A39A" w14:textId="474EFB7B" w:rsidR="00B73571" w:rsidRPr="002903BC" w:rsidRDefault="00B73571" w:rsidP="00ED61E5">
            <w:pPr>
              <w:pStyle w:val="BodyText"/>
            </w:pPr>
            <w:r>
              <w:t>Intermission</w:t>
            </w:r>
          </w:p>
        </w:tc>
        <w:tc>
          <w:tcPr>
            <w:tcW w:w="1008" w:type="dxa"/>
            <w:tcBorders>
              <w:right w:val="single" w:sz="4" w:space="0" w:color="auto"/>
            </w:tcBorders>
          </w:tcPr>
          <w:p w14:paraId="1326071E" w14:textId="5F334066" w:rsidR="00B73571" w:rsidRPr="002903BC" w:rsidRDefault="00B73571" w:rsidP="00ED61E5">
            <w:pPr>
              <w:pStyle w:val="BodyText"/>
            </w:pPr>
            <w:r>
              <w:t>+3</w:t>
            </w:r>
          </w:p>
        </w:tc>
        <w:tc>
          <w:tcPr>
            <w:tcW w:w="236" w:type="dxa"/>
            <w:tcBorders>
              <w:top w:val="nil"/>
              <w:left w:val="single" w:sz="4" w:space="0" w:color="auto"/>
              <w:bottom w:val="nil"/>
              <w:right w:val="single" w:sz="4" w:space="0" w:color="auto"/>
            </w:tcBorders>
          </w:tcPr>
          <w:p w14:paraId="34EBB7E8" w14:textId="77777777" w:rsidR="00B73571" w:rsidRPr="002903BC" w:rsidRDefault="00B73571" w:rsidP="00ED61E5">
            <w:pPr>
              <w:pStyle w:val="BodyText"/>
            </w:pPr>
          </w:p>
        </w:tc>
        <w:tc>
          <w:tcPr>
            <w:tcW w:w="720" w:type="dxa"/>
            <w:tcBorders>
              <w:left w:val="single" w:sz="4" w:space="0" w:color="auto"/>
            </w:tcBorders>
            <w:vAlign w:val="bottom"/>
          </w:tcPr>
          <w:p w14:paraId="51FB06FD" w14:textId="77777777" w:rsidR="00B73571" w:rsidRDefault="00B73571" w:rsidP="00ED61E5">
            <w:pPr>
              <w:pStyle w:val="BodyText"/>
            </w:pPr>
            <w:r w:rsidRPr="002903BC">
              <w:t>£12</w:t>
            </w:r>
          </w:p>
        </w:tc>
        <w:tc>
          <w:tcPr>
            <w:tcW w:w="864" w:type="dxa"/>
          </w:tcPr>
          <w:p w14:paraId="2647EB3B" w14:textId="77777777" w:rsidR="00B73571" w:rsidRPr="002903BC" w:rsidRDefault="00B73571" w:rsidP="00ED61E5">
            <w:pPr>
              <w:pStyle w:val="BodyText"/>
            </w:pPr>
            <w:r>
              <w:t>12</w:t>
            </w:r>
          </w:p>
        </w:tc>
        <w:tc>
          <w:tcPr>
            <w:tcW w:w="1584" w:type="dxa"/>
            <w:tcBorders>
              <w:right w:val="single" w:sz="4" w:space="0" w:color="auto"/>
            </w:tcBorders>
          </w:tcPr>
          <w:p w14:paraId="30180FAD" w14:textId="12C087D3" w:rsidR="00B73571" w:rsidRPr="002903BC" w:rsidRDefault="00B73571" w:rsidP="00ED61E5">
            <w:pPr>
              <w:pStyle w:val="BodyText"/>
            </w:pPr>
            <w:r>
              <w:t>Downtime Action</w:t>
            </w:r>
          </w:p>
        </w:tc>
        <w:tc>
          <w:tcPr>
            <w:tcW w:w="1008" w:type="dxa"/>
            <w:tcBorders>
              <w:right w:val="single" w:sz="4" w:space="0" w:color="auto"/>
            </w:tcBorders>
          </w:tcPr>
          <w:p w14:paraId="261E2023" w14:textId="0D7D2BDA" w:rsidR="00B73571" w:rsidRPr="002903BC" w:rsidRDefault="00B73571" w:rsidP="00ED61E5">
            <w:pPr>
              <w:pStyle w:val="BodyText"/>
            </w:pPr>
            <w:r>
              <w:t>+3</w:t>
            </w:r>
          </w:p>
        </w:tc>
      </w:tr>
      <w:tr w:rsidR="00B73571" w:rsidRPr="002903BC" w14:paraId="1E27E321" w14:textId="77777777" w:rsidTr="00B73571">
        <w:tc>
          <w:tcPr>
            <w:tcW w:w="432" w:type="dxa"/>
          </w:tcPr>
          <w:p w14:paraId="2AABBB59" w14:textId="77777777" w:rsidR="00B73571" w:rsidRPr="002903BC" w:rsidRDefault="00B73571" w:rsidP="00ED61E5">
            <w:pPr>
              <w:pStyle w:val="BodyText"/>
            </w:pPr>
            <w:r>
              <w:t>8</w:t>
            </w:r>
          </w:p>
        </w:tc>
        <w:tc>
          <w:tcPr>
            <w:tcW w:w="864" w:type="dxa"/>
            <w:vAlign w:val="bottom"/>
          </w:tcPr>
          <w:p w14:paraId="193F06E6" w14:textId="77777777" w:rsidR="00B73571" w:rsidRPr="002903BC" w:rsidRDefault="00B73571" w:rsidP="00ED61E5">
            <w:pPr>
              <w:pStyle w:val="BodyText"/>
            </w:pPr>
            <w:r w:rsidRPr="002903BC">
              <w:t>£</w:t>
            </w:r>
            <w:r>
              <w:t>20</w:t>
            </w:r>
          </w:p>
        </w:tc>
        <w:tc>
          <w:tcPr>
            <w:tcW w:w="864" w:type="dxa"/>
          </w:tcPr>
          <w:p w14:paraId="21F8568F" w14:textId="77777777" w:rsidR="00B73571" w:rsidRPr="002903BC" w:rsidRDefault="00B73571" w:rsidP="00ED61E5">
            <w:pPr>
              <w:pStyle w:val="BodyText"/>
            </w:pPr>
            <w:r>
              <w:t>16</w:t>
            </w:r>
          </w:p>
        </w:tc>
        <w:tc>
          <w:tcPr>
            <w:tcW w:w="1152" w:type="dxa"/>
            <w:tcBorders>
              <w:right w:val="single" w:sz="4" w:space="0" w:color="auto"/>
            </w:tcBorders>
          </w:tcPr>
          <w:p w14:paraId="4F1D7DD8" w14:textId="29B715EB" w:rsidR="00B73571" w:rsidRPr="002903BC" w:rsidRDefault="00B73571" w:rsidP="00ED61E5">
            <w:pPr>
              <w:pStyle w:val="BodyText"/>
            </w:pPr>
            <w:r>
              <w:t>Intermission</w:t>
            </w:r>
          </w:p>
        </w:tc>
        <w:tc>
          <w:tcPr>
            <w:tcW w:w="1008" w:type="dxa"/>
            <w:tcBorders>
              <w:right w:val="single" w:sz="4" w:space="0" w:color="auto"/>
            </w:tcBorders>
          </w:tcPr>
          <w:p w14:paraId="3971B5C4" w14:textId="7B436B12" w:rsidR="00B73571" w:rsidRPr="002903BC" w:rsidRDefault="00B73571" w:rsidP="00ED61E5">
            <w:pPr>
              <w:pStyle w:val="BodyText"/>
            </w:pPr>
            <w:r>
              <w:t>+4</w:t>
            </w:r>
          </w:p>
        </w:tc>
        <w:tc>
          <w:tcPr>
            <w:tcW w:w="236" w:type="dxa"/>
            <w:tcBorders>
              <w:top w:val="nil"/>
              <w:left w:val="single" w:sz="4" w:space="0" w:color="auto"/>
              <w:bottom w:val="nil"/>
              <w:right w:val="single" w:sz="4" w:space="0" w:color="auto"/>
            </w:tcBorders>
          </w:tcPr>
          <w:p w14:paraId="5A56E210" w14:textId="77777777" w:rsidR="00B73571" w:rsidRPr="002903BC" w:rsidRDefault="00B73571" w:rsidP="00ED61E5">
            <w:pPr>
              <w:pStyle w:val="BodyText"/>
            </w:pPr>
          </w:p>
        </w:tc>
        <w:tc>
          <w:tcPr>
            <w:tcW w:w="720" w:type="dxa"/>
            <w:tcBorders>
              <w:left w:val="single" w:sz="4" w:space="0" w:color="auto"/>
            </w:tcBorders>
            <w:vAlign w:val="bottom"/>
          </w:tcPr>
          <w:p w14:paraId="522B730D" w14:textId="77777777" w:rsidR="00B73571" w:rsidRDefault="00B73571" w:rsidP="00ED61E5">
            <w:pPr>
              <w:pStyle w:val="BodyText"/>
            </w:pPr>
            <w:r w:rsidRPr="002903BC">
              <w:t>£3</w:t>
            </w:r>
            <w:r>
              <w:t>0</w:t>
            </w:r>
          </w:p>
        </w:tc>
        <w:tc>
          <w:tcPr>
            <w:tcW w:w="864" w:type="dxa"/>
          </w:tcPr>
          <w:p w14:paraId="67E9A17F" w14:textId="77777777" w:rsidR="00B73571" w:rsidRPr="002903BC" w:rsidRDefault="00B73571" w:rsidP="00ED61E5">
            <w:pPr>
              <w:pStyle w:val="BodyText"/>
            </w:pPr>
            <w:r>
              <w:t>16</w:t>
            </w:r>
          </w:p>
        </w:tc>
        <w:tc>
          <w:tcPr>
            <w:tcW w:w="1584" w:type="dxa"/>
            <w:tcBorders>
              <w:right w:val="single" w:sz="4" w:space="0" w:color="auto"/>
            </w:tcBorders>
          </w:tcPr>
          <w:p w14:paraId="08E574EF" w14:textId="7BFA4794" w:rsidR="00B73571" w:rsidRPr="002903BC" w:rsidRDefault="00B73571" w:rsidP="00ED61E5">
            <w:pPr>
              <w:pStyle w:val="BodyText"/>
            </w:pPr>
            <w:r>
              <w:t>Downtime Action</w:t>
            </w:r>
          </w:p>
        </w:tc>
        <w:tc>
          <w:tcPr>
            <w:tcW w:w="1008" w:type="dxa"/>
            <w:tcBorders>
              <w:right w:val="single" w:sz="4" w:space="0" w:color="auto"/>
            </w:tcBorders>
          </w:tcPr>
          <w:p w14:paraId="65C3A899" w14:textId="4B22C696" w:rsidR="00B73571" w:rsidRPr="002903BC" w:rsidRDefault="00B73571" w:rsidP="00ED61E5">
            <w:pPr>
              <w:pStyle w:val="BodyText"/>
            </w:pPr>
            <w:r>
              <w:t>+4</w:t>
            </w:r>
          </w:p>
        </w:tc>
      </w:tr>
      <w:tr w:rsidR="00B73571" w:rsidRPr="002903BC" w14:paraId="718BDCDC" w14:textId="77777777" w:rsidTr="00B73571">
        <w:tc>
          <w:tcPr>
            <w:tcW w:w="432" w:type="dxa"/>
          </w:tcPr>
          <w:p w14:paraId="7B4131E4" w14:textId="77777777" w:rsidR="00B73571" w:rsidRPr="002903BC" w:rsidRDefault="00B73571" w:rsidP="00ED61E5">
            <w:pPr>
              <w:pStyle w:val="BodyText"/>
            </w:pPr>
            <w:r>
              <w:t>10</w:t>
            </w:r>
          </w:p>
        </w:tc>
        <w:tc>
          <w:tcPr>
            <w:tcW w:w="864" w:type="dxa"/>
            <w:vAlign w:val="bottom"/>
          </w:tcPr>
          <w:p w14:paraId="0F23EDEB" w14:textId="77777777" w:rsidR="00B73571" w:rsidRPr="002903BC" w:rsidRDefault="00B73571" w:rsidP="00ED61E5">
            <w:pPr>
              <w:pStyle w:val="BodyText"/>
            </w:pPr>
            <w:r w:rsidRPr="002903BC">
              <w:t>£</w:t>
            </w:r>
            <w:r>
              <w:t>5</w:t>
            </w:r>
            <w:r w:rsidRPr="002903BC">
              <w:t>0</w:t>
            </w:r>
          </w:p>
        </w:tc>
        <w:tc>
          <w:tcPr>
            <w:tcW w:w="864" w:type="dxa"/>
          </w:tcPr>
          <w:p w14:paraId="706B0E09" w14:textId="77777777" w:rsidR="00B73571" w:rsidRPr="002903BC" w:rsidRDefault="00B73571" w:rsidP="00ED61E5">
            <w:pPr>
              <w:pStyle w:val="BodyText"/>
            </w:pPr>
            <w:r>
              <w:t>20</w:t>
            </w:r>
          </w:p>
        </w:tc>
        <w:tc>
          <w:tcPr>
            <w:tcW w:w="1152" w:type="dxa"/>
            <w:tcBorders>
              <w:right w:val="single" w:sz="4" w:space="0" w:color="auto"/>
            </w:tcBorders>
          </w:tcPr>
          <w:p w14:paraId="56065BEA" w14:textId="2EF670FB" w:rsidR="00B73571" w:rsidRPr="002903BC" w:rsidRDefault="00B73571" w:rsidP="00ED61E5">
            <w:pPr>
              <w:pStyle w:val="BodyText"/>
            </w:pPr>
            <w:r>
              <w:t>Intermission</w:t>
            </w:r>
          </w:p>
        </w:tc>
        <w:tc>
          <w:tcPr>
            <w:tcW w:w="1008" w:type="dxa"/>
            <w:tcBorders>
              <w:right w:val="single" w:sz="4" w:space="0" w:color="auto"/>
            </w:tcBorders>
          </w:tcPr>
          <w:p w14:paraId="4D010888" w14:textId="2517B04A" w:rsidR="00B73571" w:rsidRPr="002903BC" w:rsidRDefault="00B73571" w:rsidP="00ED61E5">
            <w:pPr>
              <w:pStyle w:val="BodyText"/>
            </w:pPr>
            <w:r>
              <w:t>+5</w:t>
            </w:r>
          </w:p>
        </w:tc>
        <w:tc>
          <w:tcPr>
            <w:tcW w:w="236" w:type="dxa"/>
            <w:tcBorders>
              <w:top w:val="nil"/>
              <w:left w:val="single" w:sz="4" w:space="0" w:color="auto"/>
              <w:bottom w:val="nil"/>
              <w:right w:val="single" w:sz="4" w:space="0" w:color="auto"/>
            </w:tcBorders>
          </w:tcPr>
          <w:p w14:paraId="3BB13228" w14:textId="77777777" w:rsidR="00B73571" w:rsidRPr="002903BC" w:rsidRDefault="00B73571" w:rsidP="00ED61E5">
            <w:pPr>
              <w:pStyle w:val="BodyText"/>
            </w:pPr>
          </w:p>
        </w:tc>
        <w:tc>
          <w:tcPr>
            <w:tcW w:w="720" w:type="dxa"/>
            <w:tcBorders>
              <w:left w:val="single" w:sz="4" w:space="0" w:color="auto"/>
            </w:tcBorders>
            <w:vAlign w:val="bottom"/>
          </w:tcPr>
          <w:p w14:paraId="17DDFFD3" w14:textId="77777777" w:rsidR="00B73571" w:rsidRDefault="00B73571" w:rsidP="00ED61E5">
            <w:pPr>
              <w:pStyle w:val="BodyText"/>
            </w:pPr>
            <w:r w:rsidRPr="002903BC">
              <w:t>£80</w:t>
            </w:r>
          </w:p>
        </w:tc>
        <w:tc>
          <w:tcPr>
            <w:tcW w:w="864" w:type="dxa"/>
          </w:tcPr>
          <w:p w14:paraId="3AAC0C95" w14:textId="77777777" w:rsidR="00B73571" w:rsidRPr="002903BC" w:rsidRDefault="00B73571" w:rsidP="00ED61E5">
            <w:pPr>
              <w:pStyle w:val="BodyText"/>
            </w:pPr>
            <w:r>
              <w:t>20</w:t>
            </w:r>
          </w:p>
        </w:tc>
        <w:tc>
          <w:tcPr>
            <w:tcW w:w="1584" w:type="dxa"/>
            <w:tcBorders>
              <w:right w:val="single" w:sz="4" w:space="0" w:color="auto"/>
            </w:tcBorders>
          </w:tcPr>
          <w:p w14:paraId="756B7C2E" w14:textId="50D39585" w:rsidR="00B73571" w:rsidRPr="002903BC" w:rsidRDefault="00B73571" w:rsidP="00ED61E5">
            <w:pPr>
              <w:pStyle w:val="BodyText"/>
            </w:pPr>
            <w:r>
              <w:t>Downtime Action</w:t>
            </w:r>
          </w:p>
        </w:tc>
        <w:tc>
          <w:tcPr>
            <w:tcW w:w="1008" w:type="dxa"/>
            <w:tcBorders>
              <w:right w:val="single" w:sz="4" w:space="0" w:color="auto"/>
            </w:tcBorders>
          </w:tcPr>
          <w:p w14:paraId="3787D890" w14:textId="1CC26772" w:rsidR="00B73571" w:rsidRPr="002903BC" w:rsidRDefault="00B73571" w:rsidP="00ED61E5">
            <w:pPr>
              <w:pStyle w:val="BodyText"/>
            </w:pPr>
            <w:r>
              <w:t>+5</w:t>
            </w:r>
          </w:p>
        </w:tc>
      </w:tr>
      <w:tr w:rsidR="00B73571" w:rsidRPr="002903BC" w14:paraId="2859BE08" w14:textId="77777777" w:rsidTr="00B73571">
        <w:tc>
          <w:tcPr>
            <w:tcW w:w="432" w:type="dxa"/>
          </w:tcPr>
          <w:p w14:paraId="1DA4C7E1" w14:textId="77777777" w:rsidR="00B73571" w:rsidRPr="002903BC" w:rsidRDefault="00B73571" w:rsidP="00ED61E5">
            <w:pPr>
              <w:pStyle w:val="BodyText"/>
            </w:pPr>
            <w:r>
              <w:t>12</w:t>
            </w:r>
          </w:p>
        </w:tc>
        <w:tc>
          <w:tcPr>
            <w:tcW w:w="864" w:type="dxa"/>
            <w:vAlign w:val="bottom"/>
          </w:tcPr>
          <w:p w14:paraId="5594C234" w14:textId="77777777" w:rsidR="00B73571" w:rsidRPr="002903BC" w:rsidRDefault="00B73571" w:rsidP="00ED61E5">
            <w:pPr>
              <w:pStyle w:val="BodyText"/>
            </w:pPr>
            <w:r w:rsidRPr="002903BC">
              <w:t>£</w:t>
            </w:r>
            <w:r>
              <w:t>12</w:t>
            </w:r>
            <w:r w:rsidRPr="002903BC">
              <w:t>0</w:t>
            </w:r>
          </w:p>
        </w:tc>
        <w:tc>
          <w:tcPr>
            <w:tcW w:w="864" w:type="dxa"/>
          </w:tcPr>
          <w:p w14:paraId="46EB18F6" w14:textId="77777777" w:rsidR="00B73571" w:rsidRPr="002903BC" w:rsidRDefault="00B73571" w:rsidP="00ED61E5">
            <w:pPr>
              <w:pStyle w:val="BodyText"/>
            </w:pPr>
            <w:r>
              <w:t>24</w:t>
            </w:r>
          </w:p>
        </w:tc>
        <w:tc>
          <w:tcPr>
            <w:tcW w:w="1152" w:type="dxa"/>
            <w:tcBorders>
              <w:right w:val="single" w:sz="4" w:space="0" w:color="auto"/>
            </w:tcBorders>
          </w:tcPr>
          <w:p w14:paraId="44296790" w14:textId="55CE55CE" w:rsidR="00B73571" w:rsidRPr="002903BC" w:rsidRDefault="00B73571" w:rsidP="00ED61E5">
            <w:pPr>
              <w:pStyle w:val="BodyText"/>
            </w:pPr>
            <w:r>
              <w:t>Intermission</w:t>
            </w:r>
          </w:p>
        </w:tc>
        <w:tc>
          <w:tcPr>
            <w:tcW w:w="1008" w:type="dxa"/>
            <w:tcBorders>
              <w:right w:val="single" w:sz="4" w:space="0" w:color="auto"/>
            </w:tcBorders>
          </w:tcPr>
          <w:p w14:paraId="0376E31F" w14:textId="6B0721C4" w:rsidR="00B73571" w:rsidRPr="002903BC" w:rsidRDefault="00B73571" w:rsidP="00ED61E5">
            <w:pPr>
              <w:pStyle w:val="BodyText"/>
            </w:pPr>
            <w:r>
              <w:t>+6</w:t>
            </w:r>
          </w:p>
        </w:tc>
        <w:tc>
          <w:tcPr>
            <w:tcW w:w="236" w:type="dxa"/>
            <w:tcBorders>
              <w:top w:val="nil"/>
              <w:left w:val="single" w:sz="4" w:space="0" w:color="auto"/>
              <w:bottom w:val="nil"/>
              <w:right w:val="single" w:sz="4" w:space="0" w:color="auto"/>
            </w:tcBorders>
          </w:tcPr>
          <w:p w14:paraId="02F3CDA5" w14:textId="77777777" w:rsidR="00B73571" w:rsidRPr="002903BC" w:rsidRDefault="00B73571" w:rsidP="00ED61E5">
            <w:pPr>
              <w:pStyle w:val="BodyText"/>
            </w:pPr>
          </w:p>
        </w:tc>
        <w:tc>
          <w:tcPr>
            <w:tcW w:w="720" w:type="dxa"/>
            <w:tcBorders>
              <w:left w:val="single" w:sz="4" w:space="0" w:color="auto"/>
            </w:tcBorders>
            <w:vAlign w:val="bottom"/>
          </w:tcPr>
          <w:p w14:paraId="5E24DAF4" w14:textId="77777777" w:rsidR="00B73571" w:rsidRDefault="00B73571" w:rsidP="00ED61E5">
            <w:pPr>
              <w:pStyle w:val="BodyText"/>
            </w:pPr>
            <w:r w:rsidRPr="002903BC">
              <w:t>£200</w:t>
            </w:r>
          </w:p>
        </w:tc>
        <w:tc>
          <w:tcPr>
            <w:tcW w:w="864" w:type="dxa"/>
          </w:tcPr>
          <w:p w14:paraId="46F09C55" w14:textId="77777777" w:rsidR="00B73571" w:rsidRPr="002903BC" w:rsidRDefault="00B73571" w:rsidP="00ED61E5">
            <w:pPr>
              <w:pStyle w:val="BodyText"/>
            </w:pPr>
            <w:r>
              <w:t>24</w:t>
            </w:r>
          </w:p>
        </w:tc>
        <w:tc>
          <w:tcPr>
            <w:tcW w:w="1584" w:type="dxa"/>
            <w:tcBorders>
              <w:right w:val="single" w:sz="4" w:space="0" w:color="auto"/>
            </w:tcBorders>
          </w:tcPr>
          <w:p w14:paraId="17AA439F" w14:textId="0EA0857E" w:rsidR="00B73571" w:rsidRPr="002903BC" w:rsidRDefault="00B73571" w:rsidP="00ED61E5">
            <w:pPr>
              <w:pStyle w:val="BodyText"/>
            </w:pPr>
            <w:r>
              <w:t>Downtime Action</w:t>
            </w:r>
          </w:p>
        </w:tc>
        <w:tc>
          <w:tcPr>
            <w:tcW w:w="1008" w:type="dxa"/>
            <w:tcBorders>
              <w:right w:val="single" w:sz="4" w:space="0" w:color="auto"/>
            </w:tcBorders>
          </w:tcPr>
          <w:p w14:paraId="79F0DCF6" w14:textId="572D232B" w:rsidR="00B73571" w:rsidRPr="002903BC" w:rsidRDefault="00B73571" w:rsidP="00ED61E5">
            <w:pPr>
              <w:pStyle w:val="BodyText"/>
            </w:pPr>
            <w:r>
              <w:t>+6</w:t>
            </w:r>
          </w:p>
        </w:tc>
      </w:tr>
      <w:tr w:rsidR="00B73571" w:rsidRPr="002903BC" w14:paraId="7F427977" w14:textId="77777777" w:rsidTr="00B73571">
        <w:tc>
          <w:tcPr>
            <w:tcW w:w="432" w:type="dxa"/>
          </w:tcPr>
          <w:p w14:paraId="15DC0BB4" w14:textId="77777777" w:rsidR="00B73571" w:rsidRPr="002903BC" w:rsidRDefault="00B73571" w:rsidP="00ED61E5">
            <w:pPr>
              <w:pStyle w:val="BodyText"/>
            </w:pPr>
            <w:r>
              <w:t>14</w:t>
            </w:r>
          </w:p>
        </w:tc>
        <w:tc>
          <w:tcPr>
            <w:tcW w:w="864" w:type="dxa"/>
            <w:vAlign w:val="bottom"/>
          </w:tcPr>
          <w:p w14:paraId="35B9C737" w14:textId="77777777" w:rsidR="00B73571" w:rsidRPr="002903BC" w:rsidRDefault="00B73571" w:rsidP="00ED61E5">
            <w:pPr>
              <w:pStyle w:val="BodyText"/>
            </w:pPr>
            <w:r w:rsidRPr="002903BC">
              <w:t>£</w:t>
            </w:r>
            <w:r>
              <w:t>30</w:t>
            </w:r>
            <w:r w:rsidRPr="002903BC">
              <w:t>0</w:t>
            </w:r>
          </w:p>
        </w:tc>
        <w:tc>
          <w:tcPr>
            <w:tcW w:w="864" w:type="dxa"/>
          </w:tcPr>
          <w:p w14:paraId="331C661E" w14:textId="77777777" w:rsidR="00B73571" w:rsidRPr="002903BC" w:rsidRDefault="00B73571" w:rsidP="00ED61E5">
            <w:pPr>
              <w:pStyle w:val="BodyText"/>
            </w:pPr>
            <w:r>
              <w:t>28</w:t>
            </w:r>
          </w:p>
        </w:tc>
        <w:tc>
          <w:tcPr>
            <w:tcW w:w="1152" w:type="dxa"/>
            <w:tcBorders>
              <w:right w:val="single" w:sz="4" w:space="0" w:color="auto"/>
            </w:tcBorders>
          </w:tcPr>
          <w:p w14:paraId="63865E45" w14:textId="17E63ED5" w:rsidR="00B73571" w:rsidRPr="002903BC" w:rsidRDefault="00B73571" w:rsidP="00ED61E5">
            <w:pPr>
              <w:pStyle w:val="BodyText"/>
            </w:pPr>
            <w:r>
              <w:t>Intermission</w:t>
            </w:r>
          </w:p>
        </w:tc>
        <w:tc>
          <w:tcPr>
            <w:tcW w:w="1008" w:type="dxa"/>
            <w:tcBorders>
              <w:right w:val="single" w:sz="4" w:space="0" w:color="auto"/>
            </w:tcBorders>
          </w:tcPr>
          <w:p w14:paraId="34DB60F2" w14:textId="2E93B353" w:rsidR="00B73571" w:rsidRPr="002903BC" w:rsidRDefault="00B73571" w:rsidP="00ED61E5">
            <w:pPr>
              <w:pStyle w:val="BodyText"/>
            </w:pPr>
            <w:r>
              <w:t>+7</w:t>
            </w:r>
          </w:p>
        </w:tc>
        <w:tc>
          <w:tcPr>
            <w:tcW w:w="236" w:type="dxa"/>
            <w:tcBorders>
              <w:top w:val="nil"/>
              <w:left w:val="single" w:sz="4" w:space="0" w:color="auto"/>
              <w:bottom w:val="nil"/>
              <w:right w:val="single" w:sz="4" w:space="0" w:color="auto"/>
            </w:tcBorders>
          </w:tcPr>
          <w:p w14:paraId="5F23029F" w14:textId="77777777" w:rsidR="00B73571" w:rsidRPr="002903BC" w:rsidRDefault="00B73571" w:rsidP="00ED61E5">
            <w:pPr>
              <w:pStyle w:val="BodyText"/>
            </w:pPr>
          </w:p>
        </w:tc>
        <w:tc>
          <w:tcPr>
            <w:tcW w:w="720" w:type="dxa"/>
            <w:tcBorders>
              <w:left w:val="single" w:sz="4" w:space="0" w:color="auto"/>
            </w:tcBorders>
            <w:vAlign w:val="bottom"/>
          </w:tcPr>
          <w:p w14:paraId="5D287E61" w14:textId="77777777" w:rsidR="00B73571" w:rsidRDefault="00B73571" w:rsidP="00ED61E5">
            <w:pPr>
              <w:pStyle w:val="BodyText"/>
            </w:pPr>
            <w:r w:rsidRPr="002903BC">
              <w:t>£500</w:t>
            </w:r>
          </w:p>
        </w:tc>
        <w:tc>
          <w:tcPr>
            <w:tcW w:w="864" w:type="dxa"/>
          </w:tcPr>
          <w:p w14:paraId="7585294D" w14:textId="77777777" w:rsidR="00B73571" w:rsidRPr="002903BC" w:rsidRDefault="00B73571" w:rsidP="00ED61E5">
            <w:pPr>
              <w:pStyle w:val="BodyText"/>
            </w:pPr>
            <w:r>
              <w:t>28</w:t>
            </w:r>
          </w:p>
        </w:tc>
        <w:tc>
          <w:tcPr>
            <w:tcW w:w="1584" w:type="dxa"/>
            <w:tcBorders>
              <w:right w:val="single" w:sz="4" w:space="0" w:color="auto"/>
            </w:tcBorders>
          </w:tcPr>
          <w:p w14:paraId="108E558D" w14:textId="5CADA6FC" w:rsidR="00B73571" w:rsidRPr="002903BC" w:rsidRDefault="00B73571" w:rsidP="00ED61E5">
            <w:pPr>
              <w:pStyle w:val="BodyText"/>
            </w:pPr>
            <w:r>
              <w:t>Downtime Action</w:t>
            </w:r>
          </w:p>
        </w:tc>
        <w:tc>
          <w:tcPr>
            <w:tcW w:w="1008" w:type="dxa"/>
            <w:tcBorders>
              <w:right w:val="single" w:sz="4" w:space="0" w:color="auto"/>
            </w:tcBorders>
          </w:tcPr>
          <w:p w14:paraId="3F74CF53" w14:textId="314DB1BF" w:rsidR="00B73571" w:rsidRPr="002903BC" w:rsidRDefault="00B73571" w:rsidP="00ED61E5">
            <w:pPr>
              <w:pStyle w:val="BodyText"/>
            </w:pPr>
            <w:r>
              <w:t>+7</w:t>
            </w:r>
          </w:p>
        </w:tc>
      </w:tr>
      <w:tr w:rsidR="00B73571" w:rsidRPr="002903BC" w14:paraId="4D9E6684" w14:textId="77777777" w:rsidTr="00B73571">
        <w:tc>
          <w:tcPr>
            <w:tcW w:w="432" w:type="dxa"/>
          </w:tcPr>
          <w:p w14:paraId="343AD406" w14:textId="77777777" w:rsidR="00B73571" w:rsidRPr="002903BC" w:rsidRDefault="00B73571" w:rsidP="00ED61E5">
            <w:pPr>
              <w:pStyle w:val="BodyText"/>
            </w:pPr>
            <w:r>
              <w:t>16</w:t>
            </w:r>
          </w:p>
        </w:tc>
        <w:tc>
          <w:tcPr>
            <w:tcW w:w="864" w:type="dxa"/>
            <w:vAlign w:val="bottom"/>
          </w:tcPr>
          <w:p w14:paraId="4FE4C584" w14:textId="77777777" w:rsidR="00B73571" w:rsidRPr="002903BC" w:rsidRDefault="00B73571" w:rsidP="00ED61E5">
            <w:pPr>
              <w:pStyle w:val="BodyText"/>
            </w:pPr>
            <w:r w:rsidRPr="002903BC">
              <w:t>£</w:t>
            </w:r>
            <w:r>
              <w:t>80</w:t>
            </w:r>
            <w:r w:rsidRPr="002903BC">
              <w:t>0</w:t>
            </w:r>
          </w:p>
        </w:tc>
        <w:tc>
          <w:tcPr>
            <w:tcW w:w="864" w:type="dxa"/>
          </w:tcPr>
          <w:p w14:paraId="167A42E8" w14:textId="77777777" w:rsidR="00B73571" w:rsidRPr="002903BC" w:rsidRDefault="00B73571" w:rsidP="00ED61E5">
            <w:pPr>
              <w:pStyle w:val="BodyText"/>
            </w:pPr>
            <w:r>
              <w:t>32</w:t>
            </w:r>
          </w:p>
        </w:tc>
        <w:tc>
          <w:tcPr>
            <w:tcW w:w="1152" w:type="dxa"/>
            <w:tcBorders>
              <w:right w:val="single" w:sz="4" w:space="0" w:color="auto"/>
            </w:tcBorders>
          </w:tcPr>
          <w:p w14:paraId="6B656B9C" w14:textId="1A3E846D" w:rsidR="00B73571" w:rsidRPr="002903BC" w:rsidRDefault="00B73571" w:rsidP="00ED61E5">
            <w:pPr>
              <w:pStyle w:val="BodyText"/>
            </w:pPr>
            <w:r>
              <w:t>Intermission</w:t>
            </w:r>
          </w:p>
        </w:tc>
        <w:tc>
          <w:tcPr>
            <w:tcW w:w="1008" w:type="dxa"/>
            <w:tcBorders>
              <w:right w:val="single" w:sz="4" w:space="0" w:color="auto"/>
            </w:tcBorders>
          </w:tcPr>
          <w:p w14:paraId="2CDE3BC1" w14:textId="5DA799D5" w:rsidR="00B73571" w:rsidRPr="002903BC" w:rsidRDefault="00B73571" w:rsidP="00ED61E5">
            <w:pPr>
              <w:pStyle w:val="BodyText"/>
            </w:pPr>
            <w:r>
              <w:t>+8</w:t>
            </w:r>
          </w:p>
        </w:tc>
        <w:tc>
          <w:tcPr>
            <w:tcW w:w="236" w:type="dxa"/>
            <w:tcBorders>
              <w:top w:val="nil"/>
              <w:left w:val="single" w:sz="4" w:space="0" w:color="auto"/>
              <w:bottom w:val="nil"/>
              <w:right w:val="single" w:sz="4" w:space="0" w:color="auto"/>
            </w:tcBorders>
          </w:tcPr>
          <w:p w14:paraId="64A72D28" w14:textId="77777777" w:rsidR="00B73571" w:rsidRPr="002903BC" w:rsidRDefault="00B73571" w:rsidP="00ED61E5">
            <w:pPr>
              <w:pStyle w:val="BodyText"/>
            </w:pPr>
          </w:p>
        </w:tc>
        <w:tc>
          <w:tcPr>
            <w:tcW w:w="720" w:type="dxa"/>
            <w:tcBorders>
              <w:left w:val="single" w:sz="4" w:space="0" w:color="auto"/>
            </w:tcBorders>
            <w:vAlign w:val="bottom"/>
          </w:tcPr>
          <w:p w14:paraId="7C7C53C2" w14:textId="77777777" w:rsidR="00B73571" w:rsidRDefault="00B73571" w:rsidP="00ED61E5">
            <w:pPr>
              <w:pStyle w:val="BodyText"/>
            </w:pPr>
            <w:r w:rsidRPr="002903BC">
              <w:t>£12</w:t>
            </w:r>
            <w:r>
              <w:t>0</w:t>
            </w:r>
            <w:r w:rsidRPr="002903BC">
              <w:t>0</w:t>
            </w:r>
          </w:p>
        </w:tc>
        <w:tc>
          <w:tcPr>
            <w:tcW w:w="864" w:type="dxa"/>
          </w:tcPr>
          <w:p w14:paraId="48A63FD3" w14:textId="77777777" w:rsidR="00B73571" w:rsidRPr="002903BC" w:rsidRDefault="00B73571" w:rsidP="00ED61E5">
            <w:pPr>
              <w:pStyle w:val="BodyText"/>
            </w:pPr>
            <w:r>
              <w:t>32</w:t>
            </w:r>
          </w:p>
        </w:tc>
        <w:tc>
          <w:tcPr>
            <w:tcW w:w="1584" w:type="dxa"/>
            <w:tcBorders>
              <w:right w:val="single" w:sz="4" w:space="0" w:color="auto"/>
            </w:tcBorders>
          </w:tcPr>
          <w:p w14:paraId="2CEB4F5B" w14:textId="04B9A9FB" w:rsidR="00B73571" w:rsidRPr="002903BC" w:rsidRDefault="00B73571" w:rsidP="00ED61E5">
            <w:pPr>
              <w:pStyle w:val="BodyText"/>
            </w:pPr>
            <w:r>
              <w:t>Downtime Action</w:t>
            </w:r>
          </w:p>
        </w:tc>
        <w:tc>
          <w:tcPr>
            <w:tcW w:w="1008" w:type="dxa"/>
            <w:tcBorders>
              <w:right w:val="single" w:sz="4" w:space="0" w:color="auto"/>
            </w:tcBorders>
          </w:tcPr>
          <w:p w14:paraId="5A501765" w14:textId="3FFD856F" w:rsidR="00B73571" w:rsidRPr="002903BC" w:rsidRDefault="00B73571" w:rsidP="00ED61E5">
            <w:pPr>
              <w:pStyle w:val="BodyText"/>
            </w:pPr>
            <w:r>
              <w:t>+8</w:t>
            </w:r>
          </w:p>
        </w:tc>
      </w:tr>
      <w:tr w:rsidR="00B73571" w:rsidRPr="002903BC" w14:paraId="2C0D9976" w14:textId="77777777" w:rsidTr="00B73571">
        <w:tc>
          <w:tcPr>
            <w:tcW w:w="432" w:type="dxa"/>
          </w:tcPr>
          <w:p w14:paraId="50CFB436" w14:textId="77777777" w:rsidR="00B73571" w:rsidRPr="002903BC" w:rsidRDefault="00B73571" w:rsidP="00ED61E5">
            <w:pPr>
              <w:pStyle w:val="BodyText"/>
            </w:pPr>
            <w:r>
              <w:t>18</w:t>
            </w:r>
          </w:p>
        </w:tc>
        <w:tc>
          <w:tcPr>
            <w:tcW w:w="864" w:type="dxa"/>
            <w:vAlign w:val="bottom"/>
          </w:tcPr>
          <w:p w14:paraId="4B4168CA" w14:textId="77777777" w:rsidR="00B73571" w:rsidRPr="002903BC" w:rsidRDefault="00B73571" w:rsidP="00ED61E5">
            <w:pPr>
              <w:pStyle w:val="BodyText"/>
            </w:pPr>
            <w:r w:rsidRPr="002903BC">
              <w:t>£</w:t>
            </w:r>
            <w:r>
              <w:t>20</w:t>
            </w:r>
            <w:r w:rsidRPr="002903BC">
              <w:t>00</w:t>
            </w:r>
          </w:p>
        </w:tc>
        <w:tc>
          <w:tcPr>
            <w:tcW w:w="864" w:type="dxa"/>
          </w:tcPr>
          <w:p w14:paraId="275DD9D0" w14:textId="77777777" w:rsidR="00B73571" w:rsidRPr="002903BC" w:rsidRDefault="00B73571" w:rsidP="00ED61E5">
            <w:pPr>
              <w:pStyle w:val="BodyText"/>
            </w:pPr>
            <w:r>
              <w:t>36</w:t>
            </w:r>
          </w:p>
        </w:tc>
        <w:tc>
          <w:tcPr>
            <w:tcW w:w="1152" w:type="dxa"/>
            <w:tcBorders>
              <w:right w:val="single" w:sz="4" w:space="0" w:color="auto"/>
            </w:tcBorders>
          </w:tcPr>
          <w:p w14:paraId="5679BE87" w14:textId="022B1733" w:rsidR="00B73571" w:rsidRPr="002903BC" w:rsidRDefault="00B73571" w:rsidP="00ED61E5">
            <w:pPr>
              <w:pStyle w:val="BodyText"/>
            </w:pPr>
            <w:r>
              <w:t>Intermission</w:t>
            </w:r>
          </w:p>
        </w:tc>
        <w:tc>
          <w:tcPr>
            <w:tcW w:w="1008" w:type="dxa"/>
            <w:tcBorders>
              <w:right w:val="single" w:sz="4" w:space="0" w:color="auto"/>
            </w:tcBorders>
          </w:tcPr>
          <w:p w14:paraId="178F2334" w14:textId="0E420411" w:rsidR="00B73571" w:rsidRPr="002903BC" w:rsidRDefault="00B73571" w:rsidP="00ED61E5">
            <w:pPr>
              <w:pStyle w:val="BodyText"/>
            </w:pPr>
            <w:r>
              <w:t>+9</w:t>
            </w:r>
          </w:p>
        </w:tc>
        <w:tc>
          <w:tcPr>
            <w:tcW w:w="236" w:type="dxa"/>
            <w:tcBorders>
              <w:top w:val="nil"/>
              <w:left w:val="single" w:sz="4" w:space="0" w:color="auto"/>
              <w:bottom w:val="nil"/>
              <w:right w:val="single" w:sz="4" w:space="0" w:color="auto"/>
            </w:tcBorders>
          </w:tcPr>
          <w:p w14:paraId="6946336B" w14:textId="77777777" w:rsidR="00B73571" w:rsidRPr="002903BC" w:rsidRDefault="00B73571" w:rsidP="00ED61E5">
            <w:pPr>
              <w:pStyle w:val="BodyText"/>
            </w:pPr>
          </w:p>
        </w:tc>
        <w:tc>
          <w:tcPr>
            <w:tcW w:w="720" w:type="dxa"/>
            <w:tcBorders>
              <w:left w:val="single" w:sz="4" w:space="0" w:color="auto"/>
            </w:tcBorders>
            <w:vAlign w:val="bottom"/>
          </w:tcPr>
          <w:p w14:paraId="452F6C2F" w14:textId="77777777" w:rsidR="00B73571" w:rsidRDefault="00B73571" w:rsidP="00ED61E5">
            <w:pPr>
              <w:pStyle w:val="BodyText"/>
            </w:pPr>
            <w:r w:rsidRPr="002903BC">
              <w:t>£3</w:t>
            </w:r>
            <w:r>
              <w:t>0</w:t>
            </w:r>
            <w:r w:rsidRPr="002903BC">
              <w:t>00</w:t>
            </w:r>
          </w:p>
        </w:tc>
        <w:tc>
          <w:tcPr>
            <w:tcW w:w="864" w:type="dxa"/>
          </w:tcPr>
          <w:p w14:paraId="47561885" w14:textId="77777777" w:rsidR="00B73571" w:rsidRPr="002903BC" w:rsidRDefault="00B73571" w:rsidP="00ED61E5">
            <w:pPr>
              <w:pStyle w:val="BodyText"/>
            </w:pPr>
            <w:r>
              <w:t>36</w:t>
            </w:r>
          </w:p>
        </w:tc>
        <w:tc>
          <w:tcPr>
            <w:tcW w:w="1584" w:type="dxa"/>
            <w:tcBorders>
              <w:right w:val="single" w:sz="4" w:space="0" w:color="auto"/>
            </w:tcBorders>
          </w:tcPr>
          <w:p w14:paraId="4CF7912A" w14:textId="55C05BE0" w:rsidR="00B73571" w:rsidRPr="002903BC" w:rsidRDefault="00B73571" w:rsidP="00ED61E5">
            <w:pPr>
              <w:pStyle w:val="BodyText"/>
            </w:pPr>
            <w:r>
              <w:t>Downtime Action</w:t>
            </w:r>
          </w:p>
        </w:tc>
        <w:tc>
          <w:tcPr>
            <w:tcW w:w="1008" w:type="dxa"/>
            <w:tcBorders>
              <w:right w:val="single" w:sz="4" w:space="0" w:color="auto"/>
            </w:tcBorders>
          </w:tcPr>
          <w:p w14:paraId="5088D2D8" w14:textId="7A724A49" w:rsidR="00B73571" w:rsidRPr="002903BC" w:rsidRDefault="00B73571" w:rsidP="00ED61E5">
            <w:pPr>
              <w:pStyle w:val="BodyText"/>
            </w:pPr>
            <w:r>
              <w:t>+9</w:t>
            </w:r>
          </w:p>
        </w:tc>
      </w:tr>
      <w:tr w:rsidR="00B73571" w:rsidRPr="002903BC" w14:paraId="3253FCCE" w14:textId="77777777" w:rsidTr="00B73571">
        <w:tc>
          <w:tcPr>
            <w:tcW w:w="432" w:type="dxa"/>
          </w:tcPr>
          <w:p w14:paraId="20C51A69" w14:textId="77777777" w:rsidR="00B73571" w:rsidRPr="002903BC" w:rsidRDefault="00B73571" w:rsidP="00ED61E5">
            <w:pPr>
              <w:pStyle w:val="BodyText"/>
            </w:pPr>
            <w:r>
              <w:t>20</w:t>
            </w:r>
          </w:p>
        </w:tc>
        <w:tc>
          <w:tcPr>
            <w:tcW w:w="864" w:type="dxa"/>
            <w:vAlign w:val="bottom"/>
          </w:tcPr>
          <w:p w14:paraId="4493001E" w14:textId="77777777" w:rsidR="00B73571" w:rsidRPr="002903BC" w:rsidRDefault="00B73571" w:rsidP="00ED61E5">
            <w:pPr>
              <w:pStyle w:val="BodyText"/>
            </w:pPr>
            <w:r w:rsidRPr="002903BC">
              <w:t>£</w:t>
            </w:r>
            <w:r>
              <w:t>50</w:t>
            </w:r>
            <w:r w:rsidRPr="002903BC">
              <w:t>00</w:t>
            </w:r>
          </w:p>
        </w:tc>
        <w:tc>
          <w:tcPr>
            <w:tcW w:w="864" w:type="dxa"/>
          </w:tcPr>
          <w:p w14:paraId="56784DCC" w14:textId="77777777" w:rsidR="00B73571" w:rsidRPr="002903BC" w:rsidRDefault="00B73571" w:rsidP="00ED61E5">
            <w:pPr>
              <w:pStyle w:val="BodyText"/>
            </w:pPr>
            <w:r>
              <w:t>40</w:t>
            </w:r>
          </w:p>
        </w:tc>
        <w:tc>
          <w:tcPr>
            <w:tcW w:w="1152" w:type="dxa"/>
            <w:tcBorders>
              <w:right w:val="single" w:sz="4" w:space="0" w:color="auto"/>
            </w:tcBorders>
          </w:tcPr>
          <w:p w14:paraId="604D6F36" w14:textId="2350FF0A" w:rsidR="00B73571" w:rsidRPr="002903BC" w:rsidRDefault="00B73571" w:rsidP="00ED61E5">
            <w:pPr>
              <w:pStyle w:val="BodyText"/>
            </w:pPr>
            <w:r>
              <w:t>Intermission</w:t>
            </w:r>
          </w:p>
        </w:tc>
        <w:tc>
          <w:tcPr>
            <w:tcW w:w="1008" w:type="dxa"/>
            <w:tcBorders>
              <w:right w:val="single" w:sz="4" w:space="0" w:color="auto"/>
            </w:tcBorders>
          </w:tcPr>
          <w:p w14:paraId="15B05E3C" w14:textId="1E8AEE11" w:rsidR="00B73571" w:rsidRPr="002903BC" w:rsidRDefault="00B73571" w:rsidP="00ED61E5">
            <w:pPr>
              <w:pStyle w:val="BodyText"/>
            </w:pPr>
            <w:r>
              <w:t>+10</w:t>
            </w:r>
          </w:p>
        </w:tc>
        <w:tc>
          <w:tcPr>
            <w:tcW w:w="236" w:type="dxa"/>
            <w:tcBorders>
              <w:top w:val="nil"/>
              <w:left w:val="single" w:sz="4" w:space="0" w:color="auto"/>
              <w:bottom w:val="nil"/>
              <w:right w:val="single" w:sz="4" w:space="0" w:color="auto"/>
            </w:tcBorders>
          </w:tcPr>
          <w:p w14:paraId="2A1BE1B0" w14:textId="77777777" w:rsidR="00B73571" w:rsidRPr="002903BC" w:rsidRDefault="00B73571" w:rsidP="00ED61E5">
            <w:pPr>
              <w:pStyle w:val="BodyText"/>
            </w:pPr>
          </w:p>
        </w:tc>
        <w:tc>
          <w:tcPr>
            <w:tcW w:w="720" w:type="dxa"/>
            <w:tcBorders>
              <w:left w:val="single" w:sz="4" w:space="0" w:color="auto"/>
            </w:tcBorders>
            <w:vAlign w:val="bottom"/>
          </w:tcPr>
          <w:p w14:paraId="0AADF821" w14:textId="77777777" w:rsidR="00B73571" w:rsidRDefault="00B73571" w:rsidP="00ED61E5">
            <w:pPr>
              <w:pStyle w:val="BodyText"/>
            </w:pPr>
            <w:r w:rsidRPr="002903BC">
              <w:t>£8000</w:t>
            </w:r>
          </w:p>
        </w:tc>
        <w:tc>
          <w:tcPr>
            <w:tcW w:w="864" w:type="dxa"/>
          </w:tcPr>
          <w:p w14:paraId="4F14BFA3" w14:textId="77777777" w:rsidR="00B73571" w:rsidRPr="002903BC" w:rsidRDefault="00B73571" w:rsidP="00ED61E5">
            <w:pPr>
              <w:pStyle w:val="BodyText"/>
            </w:pPr>
            <w:r>
              <w:t>40</w:t>
            </w:r>
          </w:p>
        </w:tc>
        <w:tc>
          <w:tcPr>
            <w:tcW w:w="1584" w:type="dxa"/>
            <w:tcBorders>
              <w:right w:val="single" w:sz="4" w:space="0" w:color="auto"/>
            </w:tcBorders>
          </w:tcPr>
          <w:p w14:paraId="6A08AC26" w14:textId="3382CF12" w:rsidR="00B73571" w:rsidRPr="002903BC" w:rsidRDefault="00B73571" w:rsidP="00ED61E5">
            <w:pPr>
              <w:pStyle w:val="BodyText"/>
            </w:pPr>
            <w:r>
              <w:t>Downtime Action</w:t>
            </w:r>
          </w:p>
        </w:tc>
        <w:tc>
          <w:tcPr>
            <w:tcW w:w="1008" w:type="dxa"/>
            <w:tcBorders>
              <w:right w:val="single" w:sz="4" w:space="0" w:color="auto"/>
            </w:tcBorders>
          </w:tcPr>
          <w:p w14:paraId="69C12922" w14:textId="3CB03FBF" w:rsidR="00B73571" w:rsidRPr="002903BC" w:rsidRDefault="00B73571" w:rsidP="00ED61E5">
            <w:pPr>
              <w:pStyle w:val="BodyText"/>
            </w:pPr>
            <w:r>
              <w:t>+10</w:t>
            </w:r>
          </w:p>
        </w:tc>
      </w:tr>
    </w:tbl>
    <w:p w14:paraId="5B16438D" w14:textId="77777777" w:rsidR="00A41C10" w:rsidRDefault="00A41C10" w:rsidP="00ED61E5">
      <w:pPr>
        <w:pStyle w:val="BodyText"/>
      </w:pPr>
      <w:r>
        <w:tab/>
        <w:t xml:space="preserve">At Addiction (Stim) 10, you are Clumsy 1, Drained 1, Enfeebled 1 while not under the effects of Stim; at Addiction 100, Clumsy </w:t>
      </w:r>
      <w:proofErr w:type="gramStart"/>
      <w:r>
        <w:t>2 ,</w:t>
      </w:r>
      <w:proofErr w:type="gramEnd"/>
      <w:r>
        <w:t xml:space="preserve"> Drained 2, and Enfeebled 2; at Addiction 1000, Clumsy 3, Drained 3, and Enfeebled 3; and so forth. This is a Physical Addiction. See Constitution, Physical Addiction Recovery. </w:t>
      </w:r>
    </w:p>
    <w:p w14:paraId="002A5477" w14:textId="77777777" w:rsidR="00A41C10" w:rsidRDefault="00A41C10" w:rsidP="00A41C10">
      <w:pPr>
        <w:rPr>
          <w:rFonts w:ascii="Arial" w:eastAsia="Arial" w:hAnsi="Arial"/>
          <w:sz w:val="16"/>
          <w:szCs w:val="16"/>
        </w:rPr>
      </w:pPr>
    </w:p>
    <w:p w14:paraId="5FA68FE1" w14:textId="13EA8FD2" w:rsidR="00872B36" w:rsidRDefault="00872B36">
      <w:pPr>
        <w:rPr>
          <w:rFonts w:ascii="Arial" w:eastAsia="Arial" w:hAnsi="Arial"/>
          <w:sz w:val="16"/>
          <w:szCs w:val="16"/>
        </w:rPr>
      </w:pPr>
      <w:r>
        <w:rPr>
          <w:rFonts w:ascii="Arial" w:eastAsia="Arial" w:hAnsi="Arial"/>
          <w:sz w:val="16"/>
          <w:szCs w:val="16"/>
        </w:rPr>
        <w:br w:type="page"/>
      </w:r>
    </w:p>
    <w:p w14:paraId="511F6C84" w14:textId="7120730B" w:rsidR="00872B36" w:rsidRDefault="00096F91" w:rsidP="00442C26">
      <w:pPr>
        <w:pStyle w:val="Heading4"/>
      </w:pPr>
      <w:r>
        <w:lastRenderedPageBreak/>
        <w:t>Pathogen</w:t>
      </w:r>
      <w:r w:rsidR="00A41C10">
        <w:t>-Treating Pharmaceuticals</w:t>
      </w:r>
    </w:p>
    <w:p w14:paraId="653B85D0" w14:textId="393E08C1" w:rsidR="00D466E5" w:rsidRDefault="00096F91" w:rsidP="00ED61E5">
      <w:pPr>
        <w:pStyle w:val="BodyText"/>
      </w:pPr>
      <w:r w:rsidRPr="00494DB7">
        <w:rPr>
          <w:b/>
          <w:bCs/>
        </w:rPr>
        <w:t>Antibiotic (</w:t>
      </w:r>
      <w:r>
        <w:rPr>
          <w:b/>
          <w:bCs/>
        </w:rPr>
        <w:t>Anti-Disease</w:t>
      </w:r>
      <w:r w:rsidRPr="00494DB7">
        <w:rPr>
          <w:b/>
          <w:bCs/>
        </w:rPr>
        <w:t>)</w:t>
      </w:r>
      <w:r>
        <w:t xml:space="preserve"> [Microbiology, Mycology, Malacology] “Antibiotic” is treated as a catchall term for this entry, but you treat bacterial infection with Antibiotics (Microbiology), fungal infections with Antifungals (Mycology), parasitic infections with Antiparasitics (Biochemistry), and viral infections with Antivirals (Microbiology). </w:t>
      </w:r>
      <w:r w:rsidR="00D466E5">
        <w:t xml:space="preserve">You only need four formulae per </w:t>
      </w:r>
      <w:r w:rsidR="00D97DA1">
        <w:t>Level and</w:t>
      </w:r>
      <w:r w:rsidR="00D466E5">
        <w:t xml:space="preserve"> can use one of the four formulae for any disease falling under the relevant category once you obtain a sample of the disease. </w:t>
      </w:r>
    </w:p>
    <w:p w14:paraId="210FFBD1" w14:textId="5D981910" w:rsidR="00D466E5" w:rsidRDefault="00D466E5" w:rsidP="00ED61E5">
      <w:pPr>
        <w:pStyle w:val="BodyText"/>
      </w:pPr>
      <w:r>
        <w:tab/>
      </w:r>
      <w:r w:rsidR="00096F91">
        <w:t xml:space="preserve">Antibiotics et al. </w:t>
      </w:r>
      <w:r w:rsidR="00B60816">
        <w:t>increase Periodicity by 2</w:t>
      </w:r>
      <w:r>
        <w:t xml:space="preserve"> if they are for the specific disease and </w:t>
      </w:r>
      <w:r w:rsidR="00B60816">
        <w:t>by 1</w:t>
      </w:r>
      <w:r>
        <w:t xml:space="preserve"> if they exceed the Degree of the Disease and are for the proper category of disease (Antibiotic, Antifungal, Antiparasitic, or Antiviral); </w:t>
      </w:r>
      <w:r w:rsidR="006F7DCB">
        <w:t>a</w:t>
      </w:r>
      <w:r>
        <w:t xml:space="preserve">dd another +1 </w:t>
      </w:r>
      <w:r w:rsidR="00B60816">
        <w:t>Periodicity</w:t>
      </w:r>
      <w:r>
        <w:t xml:space="preserve"> per Level of Antibiotic et al. above that of the Disease and -1 </w:t>
      </w:r>
      <w:r w:rsidR="00B60816">
        <w:t>Periodicity</w:t>
      </w:r>
      <w:r>
        <w:t xml:space="preserve"> per Level below that of the Disease</w:t>
      </w:r>
      <w:r w:rsidR="006F7DCB">
        <w:t xml:space="preserve"> (minimum 0)</w:t>
      </w:r>
      <w:r>
        <w:t xml:space="preserve">. </w:t>
      </w:r>
      <w:r w:rsidR="00096F91">
        <w:t xml:space="preserve">See Constitution (Bioactive Pathogen Recovery) and Determination (Psychoactive Pathogen Recovery). </w:t>
      </w:r>
    </w:p>
    <w:p w14:paraId="12CC6B11" w14:textId="7B1F67A4" w:rsidR="00096F91" w:rsidRDefault="00D466E5" w:rsidP="00D466E5">
      <w:pPr>
        <w:pStyle w:val="BodyText"/>
      </w:pPr>
      <w:r>
        <w:tab/>
      </w:r>
      <w:r w:rsidR="00096F91">
        <w:t xml:space="preserve">It takes 1 hour for an Antibiotic to have an effect. </w:t>
      </w:r>
    </w:p>
    <w:p w14:paraId="3E6A5B02" w14:textId="77777777" w:rsidR="00D466E5" w:rsidRDefault="00D466E5" w:rsidP="00D466E5">
      <w:pPr>
        <w:pStyle w:val="BodyText"/>
      </w:pPr>
    </w:p>
    <w:p w14:paraId="75BFCC17" w14:textId="3284C7A6" w:rsidR="00DB282B" w:rsidRDefault="00DB282B" w:rsidP="00ED61E5">
      <w:pPr>
        <w:pStyle w:val="BodyText"/>
      </w:pPr>
      <w:r>
        <w:rPr>
          <w:b/>
          <w:bCs/>
        </w:rPr>
        <w:t>Antidote</w:t>
      </w:r>
      <w:r w:rsidRPr="005C6B85">
        <w:rPr>
          <w:b/>
          <w:bCs/>
        </w:rPr>
        <w:t xml:space="preserve"> (</w:t>
      </w:r>
      <w:r w:rsidR="00872B36">
        <w:rPr>
          <w:b/>
          <w:bCs/>
        </w:rPr>
        <w:t>Anti-Toxin</w:t>
      </w:r>
      <w:r w:rsidRPr="005C6B85">
        <w:rPr>
          <w:b/>
          <w:bCs/>
        </w:rPr>
        <w:t>)</w:t>
      </w:r>
      <w:r>
        <w:t xml:space="preserve"> </w:t>
      </w:r>
      <w:r w:rsidR="00D466E5">
        <w:t>Antidote may be referred to as Antivenin for venom, but it does the same thing as other toxin antidotes</w:t>
      </w:r>
      <w:r w:rsidR="00896DD3">
        <w:t>.</w:t>
      </w:r>
      <w:r w:rsidR="00AA7892">
        <w:t xml:space="preserve"> </w:t>
      </w:r>
      <w:r w:rsidR="009A66C4">
        <w:t xml:space="preserve">You only need a formula for Antidote </w:t>
      </w:r>
      <w:r w:rsidR="00D466E5">
        <w:t xml:space="preserve">per </w:t>
      </w:r>
      <w:r w:rsidR="00D97DA1">
        <w:t>Level and</w:t>
      </w:r>
      <w:r w:rsidR="009A66C4">
        <w:t xml:space="preserve"> can use the same formula for any Toxin to which you gain access. </w:t>
      </w:r>
      <w:r w:rsidR="009173AC">
        <w:t xml:space="preserve">When you consume an Antidote, set an Antidote Timer 3; the Antidote has an effect when the Antidote Timer reaches 0. </w:t>
      </w:r>
    </w:p>
    <w:p w14:paraId="0FB42906" w14:textId="72E092DF" w:rsidR="006F7DCB" w:rsidRDefault="006F7DCB" w:rsidP="006F7DCB">
      <w:pPr>
        <w:pStyle w:val="BodyText"/>
      </w:pPr>
      <w:r>
        <w:tab/>
        <w:t xml:space="preserve">Antidotes grant </w:t>
      </w:r>
      <w:r w:rsidR="00B60816">
        <w:t>increase Periodicity by 2</w:t>
      </w:r>
      <w:r>
        <w:t xml:space="preserve"> if they are for the specific Toxin; add another +1 </w:t>
      </w:r>
      <w:r w:rsidR="00B60816">
        <w:t>Periodicity</w:t>
      </w:r>
      <w:r>
        <w:t xml:space="preserve"> per Level of Antidote above that of the Toxin and -1 </w:t>
      </w:r>
      <w:r w:rsidR="00B60816">
        <w:t>Periodicity</w:t>
      </w:r>
      <w:r>
        <w:t xml:space="preserve"> per Level below that of the Toxin (minimum 0). See Constitution (Bioactive Pathogen Recovery) and Determination (Psychoactive Pathogen Recovery). </w:t>
      </w:r>
    </w:p>
    <w:p w14:paraId="43E19F23" w14:textId="77777777" w:rsidR="00AA7892" w:rsidRDefault="00AA7892" w:rsidP="00ED61E5">
      <w:pPr>
        <w:pStyle w:val="BodyText"/>
      </w:pPr>
    </w:p>
    <w:p w14:paraId="21016B93" w14:textId="1C2B5C02" w:rsidR="00872B36" w:rsidRDefault="00872B36" w:rsidP="00ED61E5">
      <w:pPr>
        <w:pStyle w:val="BodyText"/>
      </w:pPr>
      <w:r>
        <w:rPr>
          <w:b/>
          <w:bCs/>
        </w:rPr>
        <w:t>Cleansing Salve</w:t>
      </w:r>
      <w:r w:rsidRPr="005C6B85">
        <w:rPr>
          <w:b/>
          <w:bCs/>
        </w:rPr>
        <w:t xml:space="preserve"> (</w:t>
      </w:r>
      <w:r>
        <w:rPr>
          <w:b/>
          <w:bCs/>
        </w:rPr>
        <w:t>Anti-Pathogen</w:t>
      </w:r>
      <w:r w:rsidRPr="005C6B85">
        <w:rPr>
          <w:b/>
          <w:bCs/>
        </w:rPr>
        <w:t>)</w:t>
      </w:r>
      <w:r>
        <w:rPr>
          <w:b/>
          <w:bCs/>
        </w:rPr>
        <w:t xml:space="preserve"> [Botany, Cryptozoology, Mycology, or Zoology]</w:t>
      </w:r>
      <w:r>
        <w:t xml:space="preserve"> You can apply a Cleansing Salve after a Treat Disease or Treat Toxin test. The Cleansing Salve can also be created as a tea for ingested poisons or incense for inhaled poisons. The Cleansing Salve must not be washed off (or ruined by drinking alcohol, if a tea, or smoking, if an incense). </w:t>
      </w:r>
      <w:r w:rsidR="006F7DCB">
        <w:t xml:space="preserve">The Cleansing Salve </w:t>
      </w:r>
      <w:r w:rsidR="00B60816">
        <w:t>grants +</w:t>
      </w:r>
      <w:r w:rsidR="006F7DCB">
        <w:t xml:space="preserve">1 </w:t>
      </w:r>
      <w:r w:rsidR="00B60816">
        <w:t xml:space="preserve">Result, +1 Result per Level of the Cleansing Salve over Pathogen Level, </w:t>
      </w:r>
      <w:r w:rsidR="006F7DCB">
        <w:t xml:space="preserve">for a Disease or Toxin of the same degree of the Cleansing Salve or less. </w:t>
      </w:r>
      <w:r w:rsidR="00B60816">
        <w:t xml:space="preserve">If the Disease or Toxin is of higher degree than the Cleansing Salve, -1 Result. </w:t>
      </w:r>
      <w:r w:rsidR="006F7DCB">
        <w:t xml:space="preserve"> </w:t>
      </w:r>
    </w:p>
    <w:p w14:paraId="720B8FBB" w14:textId="77777777" w:rsidR="00872B36" w:rsidRDefault="00872B36" w:rsidP="00ED61E5">
      <w:pPr>
        <w:pStyle w:val="BodyText"/>
      </w:pPr>
    </w:p>
    <w:p w14:paraId="6FF840D3" w14:textId="77777777" w:rsidR="00B60816" w:rsidRDefault="00872B36" w:rsidP="00ED61E5">
      <w:pPr>
        <w:pStyle w:val="BodyText"/>
      </w:pPr>
      <w:r>
        <w:rPr>
          <w:b/>
          <w:bCs/>
        </w:rPr>
        <w:t>Mithridate</w:t>
      </w:r>
      <w:r w:rsidRPr="005C6B85">
        <w:rPr>
          <w:b/>
          <w:bCs/>
        </w:rPr>
        <w:t xml:space="preserve"> (</w:t>
      </w:r>
      <w:r>
        <w:rPr>
          <w:b/>
          <w:bCs/>
        </w:rPr>
        <w:t>Anti-Toxin</w:t>
      </w:r>
      <w:r w:rsidRPr="005C6B85">
        <w:rPr>
          <w:b/>
          <w:bCs/>
        </w:rPr>
        <w:t>)</w:t>
      </w:r>
      <w:r>
        <w:rPr>
          <w:b/>
          <w:bCs/>
        </w:rPr>
        <w:t xml:space="preserve"> [Physiology or Elementalism Knowledge associated with a Toxin]</w:t>
      </w:r>
      <w:r>
        <w:t xml:space="preserve"> Mithridates are like </w:t>
      </w:r>
      <w:r w:rsidR="0005306B">
        <w:t>toxin</w:t>
      </w:r>
      <w:r>
        <w:t xml:space="preserve"> </w:t>
      </w:r>
      <w:proofErr w:type="gramStart"/>
      <w:r>
        <w:t>vaccines, but</w:t>
      </w:r>
      <w:proofErr w:type="gramEnd"/>
      <w:r>
        <w:t xml:space="preserve"> are less effective. It takes one month for a Mithridate to have an effect. You can use the same formula to craft any Mithridate, but you need access to a Toxin to craft a Mithridate for it and the degree of the Toxin is the degree of the Mithridate. To the extent a booster is needed, you are assumed to provide it automatically every now and then with no additional effort. A big advantage for a Chirurgeon is if they practice Mithridatism, they can Infuse Antidotes and Mithridates from any Toxin to which they have been exposed or consumed as a Mithridate, with no need to acquire another sample unless crafting an Antidote or Mithridate normally. </w:t>
      </w:r>
    </w:p>
    <w:p w14:paraId="0FB1A786" w14:textId="2C704299" w:rsidR="00037BD1" w:rsidRDefault="00037BD1" w:rsidP="00037BD1">
      <w:pPr>
        <w:pStyle w:val="BodyText"/>
      </w:pPr>
      <w:r>
        <w:tab/>
        <w:t xml:space="preserve">For a Toxin that is covered by your Mithridate, you gain +1 Result on your Constitution (Bioactive Pathogen Recovery) or Determination (Psychoactive Pathogen Recovery) test, which stacks with Cleansing Salve. You gain an additional +1 Result per Vaccine Level above Toxin Level, but no benefit if Toxin Level is higher than Mithridate Level. </w:t>
      </w:r>
    </w:p>
    <w:p w14:paraId="674130C7" w14:textId="3C30583A" w:rsidR="00872B36" w:rsidRDefault="00872B36" w:rsidP="00ED61E5">
      <w:pPr>
        <w:pStyle w:val="BodyText"/>
      </w:pPr>
    </w:p>
    <w:p w14:paraId="3805B59D" w14:textId="77777777" w:rsidR="00B60816" w:rsidRDefault="00872B36" w:rsidP="00ED61E5">
      <w:pPr>
        <w:pStyle w:val="BodyText"/>
      </w:pPr>
      <w:r>
        <w:rPr>
          <w:b/>
          <w:bCs/>
        </w:rPr>
        <w:t>Vaccine</w:t>
      </w:r>
      <w:r w:rsidRPr="005C6B85">
        <w:rPr>
          <w:b/>
          <w:bCs/>
        </w:rPr>
        <w:t xml:space="preserve"> (</w:t>
      </w:r>
      <w:r w:rsidR="00096F91">
        <w:rPr>
          <w:b/>
          <w:bCs/>
        </w:rPr>
        <w:t>Anti-Disease</w:t>
      </w:r>
      <w:r w:rsidRPr="005C6B85">
        <w:rPr>
          <w:b/>
          <w:bCs/>
        </w:rPr>
        <w:t>)</w:t>
      </w:r>
      <w:r>
        <w:rPr>
          <w:b/>
          <w:bCs/>
        </w:rPr>
        <w:t xml:space="preserve"> [Microbiology]</w:t>
      </w:r>
      <w:r>
        <w:t xml:space="preserve"> It takes one day for a Vaccine to work. You can use the same formula to craft any Vaccine, but you need access to a Disease to craft a Vaccine for it and the degree of the Disease is the degree of the Vaccine. If you have access to a single strain of a Disease, you can craft a Specific Vaccine (which is effective against one strain of a Disease); if you have access to two strains, you can craft a General Vaccine (which is effective against any strain of a Disease that does not have the Rapid Mutations trait), and if you have access to three strains, you can craft a Universal Vaccine (which is effective against any strain of a Disease even if it has the Rapid Mutations trait). To the extent a booster is needed, you are assumed to provide it automatically every now and then with no additional effort. </w:t>
      </w:r>
    </w:p>
    <w:p w14:paraId="6023E5F4" w14:textId="5F63E07E" w:rsidR="00872B36" w:rsidRDefault="00B60816" w:rsidP="00ED61E5">
      <w:pPr>
        <w:pStyle w:val="BodyText"/>
      </w:pPr>
      <w:r>
        <w:tab/>
        <w:t>For a Disease that is covered by your Vaccine, you gain +2 Result on your Constitution (Bioactive Pathogen Recovery) or Determination (Psychoactive Pathogen Recovery) test</w:t>
      </w:r>
      <w:r w:rsidR="00037BD1">
        <w:t>, which stacks with Cleansing Salve</w:t>
      </w:r>
      <w:r>
        <w:t xml:space="preserve">. </w:t>
      </w:r>
      <w:r w:rsidR="00037BD1">
        <w:t xml:space="preserve">You gain an additional +1 Result per Vaccine Level above Disease Level and -1 Result per Disease Level above Vaccine Level (minimum 0). </w:t>
      </w:r>
    </w:p>
    <w:p w14:paraId="7CB3141C" w14:textId="33D76ADD" w:rsidR="00096F91" w:rsidRDefault="00096F91">
      <w:pPr>
        <w:rPr>
          <w:rFonts w:ascii="Arial" w:eastAsia="Arial" w:hAnsi="Arial"/>
          <w:sz w:val="16"/>
          <w:szCs w:val="16"/>
        </w:rPr>
      </w:pPr>
    </w:p>
    <w:p w14:paraId="433966FC" w14:textId="0C30A1CC" w:rsidR="009C64FF" w:rsidRDefault="009C64FF">
      <w:pPr>
        <w:rPr>
          <w:rFonts w:ascii="Arial" w:eastAsia="Arial" w:hAnsi="Arial"/>
          <w:sz w:val="16"/>
          <w:szCs w:val="16"/>
        </w:rPr>
      </w:pPr>
      <w:r>
        <w:rPr>
          <w:rFonts w:ascii="Arial" w:eastAsia="Arial" w:hAnsi="Arial"/>
          <w:sz w:val="16"/>
          <w:szCs w:val="16"/>
        </w:rPr>
        <w:br w:type="page"/>
      </w:r>
    </w:p>
    <w:p w14:paraId="1C2C240B" w14:textId="2C4E003F" w:rsidR="001D5F5C" w:rsidRDefault="001D5F5C" w:rsidP="00332638">
      <w:pPr>
        <w:pStyle w:val="Heading3"/>
      </w:pPr>
      <w:r>
        <w:lastRenderedPageBreak/>
        <w:t>Potions</w:t>
      </w:r>
    </w:p>
    <w:p w14:paraId="50645EF0" w14:textId="4C3B36A7" w:rsidR="001F0FE7" w:rsidRDefault="001F0FE7" w:rsidP="00ED61E5">
      <w:pPr>
        <w:pStyle w:val="BodyText"/>
      </w:pPr>
      <w:r>
        <w:t>Potions</w:t>
      </w:r>
      <w:r w:rsidR="00AD55E1">
        <w:t xml:space="preserve"> </w:t>
      </w:r>
      <w:r>
        <w:t xml:space="preserve">are normally Occult. </w:t>
      </w:r>
      <w:r w:rsidR="00B126B0">
        <w:t>If you attempt to craft an Arcane potion, you do so with a Penalty Die and you must know the spell. If you attempt to craft a Divine potion, you do so with a Penalty Die</w:t>
      </w:r>
      <w:r w:rsidR="00B901D2">
        <w:t xml:space="preserve"> and</w:t>
      </w:r>
      <w:r w:rsidR="00B126B0">
        <w:t xml:space="preserve"> the spell must be a Domain Spell. If you attempt to craft a Primal potion, you do so with a Penalty Die</w:t>
      </w:r>
      <w:r w:rsidR="00B901D2">
        <w:t xml:space="preserve"> and</w:t>
      </w:r>
      <w:r w:rsidR="00B126B0">
        <w:t xml:space="preserve"> the spell must be an Order Spell. </w:t>
      </w:r>
      <w:r w:rsidR="00C72690">
        <w:t xml:space="preserve">If a Potion is crafted without using </w:t>
      </w:r>
      <w:r w:rsidR="00125364">
        <w:t>Aesthetics</w:t>
      </w:r>
      <w:r w:rsidR="00C72690">
        <w:t xml:space="preserve"> (Culinary), Target gains Sickened 3 when drinking it. </w:t>
      </w:r>
    </w:p>
    <w:p w14:paraId="20F1D268" w14:textId="2A53450D" w:rsidR="001D5F5C" w:rsidRDefault="001F0FE7" w:rsidP="00ED61E5">
      <w:pPr>
        <w:pStyle w:val="BodyText"/>
      </w:pPr>
      <w:r>
        <w:tab/>
      </w:r>
      <w:r w:rsidR="001D5F5C">
        <w:t xml:space="preserve">Activating a potion requires you Ready the Potion then Interact (Manipulate) to drink it. At the start of your next turn, you gain Sickened </w:t>
      </w:r>
      <w:r w:rsidR="00B901D2">
        <w:t>+1, which cannot be recovered until the spell is discharged</w:t>
      </w:r>
      <w:r w:rsidR="001D5F5C">
        <w:t xml:space="preserve">. For </w:t>
      </w:r>
      <w:r w:rsidR="004E663C">
        <w:t>Moderate</w:t>
      </w:r>
      <w:r w:rsidR="001D5F5C">
        <w:t xml:space="preserve">, </w:t>
      </w:r>
      <w:r w:rsidR="00B901D2">
        <w:t>Greater, and Major Potions, you gain Sickened +1 for each turn the spell is intensified</w:t>
      </w:r>
      <w:r w:rsidR="001D5F5C">
        <w:t xml:space="preserve">. If you consume a potion while under the effect of a previous potion, you </w:t>
      </w:r>
      <w:r w:rsidR="00B901D2">
        <w:t>gain</w:t>
      </w:r>
      <w:r w:rsidR="001D5F5C">
        <w:t xml:space="preserve"> Nauseated </w:t>
      </w:r>
      <w:r w:rsidR="00B901D2">
        <w:t>+1 instead of Sickened +1</w:t>
      </w:r>
      <w:r w:rsidR="001D5F5C">
        <w:t xml:space="preserve">, then </w:t>
      </w:r>
      <w:r w:rsidR="00B901D2">
        <w:t xml:space="preserve">remain </w:t>
      </w:r>
      <w:r w:rsidR="001D5F5C">
        <w:t>Sickened</w:t>
      </w:r>
      <w:r w:rsidR="00B901D2">
        <w:t xml:space="preserve"> </w:t>
      </w:r>
      <w:r w:rsidR="00C55DC6">
        <w:t xml:space="preserve">at a rating equal to the higher degree of the two potions (1 if Lesser, 2 if Moderate, 3 if Greater, and 4 if Major) </w:t>
      </w:r>
      <w:r w:rsidR="001D5F5C">
        <w:t xml:space="preserve">until one of the potions wears off. </w:t>
      </w:r>
    </w:p>
    <w:p w14:paraId="6B8F897D" w14:textId="23455F8E" w:rsidR="00AD55E1" w:rsidRDefault="00AD55E1" w:rsidP="00ED61E5">
      <w:pPr>
        <w:pStyle w:val="BodyText"/>
      </w:pPr>
      <w:r>
        <w:tab/>
        <w:t>Powders are crafted in the same way as Potions (</w:t>
      </w:r>
      <w:proofErr w:type="gramStart"/>
      <w:r>
        <w:t>and also</w:t>
      </w:r>
      <w:proofErr w:type="gramEnd"/>
      <w:r>
        <w:t xml:space="preserve"> require you to have the </w:t>
      </w:r>
      <w:r w:rsidR="00F70ABD">
        <w:t>Magical Alchemy</w:t>
      </w:r>
      <w:r>
        <w:t xml:space="preserve"> Feat), but the spells imbued in a powder can be applied to a target (with an attack roll) or an area. </w:t>
      </w:r>
      <w:r w:rsidR="00C55DC6">
        <w:t xml:space="preserve">Potions can also be crafted as Bombs if they have an Area of Effect. </w:t>
      </w:r>
    </w:p>
    <w:p w14:paraId="05D01C83" w14:textId="77777777" w:rsidR="001D5F5C" w:rsidRDefault="001D5F5C" w:rsidP="00332638">
      <w:pPr>
        <w:pStyle w:val="Heading3"/>
      </w:pPr>
      <w:r>
        <w:t>Scrolls</w:t>
      </w:r>
    </w:p>
    <w:p w14:paraId="1BE28557" w14:textId="054FEE57" w:rsidR="001D5F5C" w:rsidRDefault="001D5F5C" w:rsidP="00ED61E5">
      <w:pPr>
        <w:pStyle w:val="BodyText"/>
      </w:pPr>
      <w:r>
        <w:t xml:space="preserve">Scrolls are </w:t>
      </w:r>
      <w:r w:rsidR="00E33645">
        <w:t xml:space="preserve">Minor Consumables </w:t>
      </w:r>
      <w:r>
        <w:t xml:space="preserve">crafted using </w:t>
      </w:r>
      <w:r w:rsidR="001E63A8">
        <w:t>Education (</w:t>
      </w:r>
      <w:r w:rsidR="00CC19E8">
        <w:t>Scribe Scroll</w:t>
      </w:r>
      <w:r w:rsidR="001E63A8">
        <w:t>)</w:t>
      </w:r>
      <w:r>
        <w:t xml:space="preserve"> if you have the </w:t>
      </w:r>
      <w:r w:rsidR="00D32609">
        <w:t>Spellbook</w:t>
      </w:r>
      <w:r>
        <w:t xml:space="preserve"> feat</w:t>
      </w:r>
      <w:r w:rsidR="00D32609">
        <w:t xml:space="preserve"> and know the applicable spell</w:t>
      </w:r>
      <w:r>
        <w:t xml:space="preserve">. </w:t>
      </w:r>
      <w:r w:rsidR="00E70D41">
        <w:t xml:space="preserve">You cannot normally use a Scroll unless you are literate. </w:t>
      </w:r>
    </w:p>
    <w:p w14:paraId="5C22137A" w14:textId="68235510" w:rsidR="001D5F5C" w:rsidRDefault="001D5F5C" w:rsidP="00ED61E5">
      <w:pPr>
        <w:pStyle w:val="BodyText"/>
      </w:pPr>
      <w:r>
        <w:tab/>
        <w:t xml:space="preserve">Activating a scroll requires the following steps (requiring </w:t>
      </w:r>
      <w:r w:rsidR="00055219">
        <w:t>8</w:t>
      </w:r>
      <w:r>
        <w:t xml:space="preserve"> </w:t>
      </w:r>
      <w:r w:rsidR="00F740BC">
        <w:t xml:space="preserve">or more </w:t>
      </w:r>
      <w:r>
        <w:t xml:space="preserve">actions unless you have feats to reduce the total): </w:t>
      </w:r>
    </w:p>
    <w:p w14:paraId="225203FE" w14:textId="106017D2" w:rsidR="001D5F5C" w:rsidRDefault="001D5F5C" w:rsidP="00ED61E5">
      <w:pPr>
        <w:pStyle w:val="BodyText"/>
        <w:numPr>
          <w:ilvl w:val="0"/>
          <w:numId w:val="2"/>
        </w:numPr>
      </w:pPr>
      <w:r>
        <w:t>Ready the Scroll</w:t>
      </w:r>
      <w:r w:rsidR="00055219">
        <w:t xml:space="preserve"> (usually 1 action)</w:t>
      </w:r>
    </w:p>
    <w:p w14:paraId="3F6FE47D" w14:textId="051A4D3A" w:rsidR="001D5F5C" w:rsidRDefault="001D5F5C" w:rsidP="00ED61E5">
      <w:pPr>
        <w:pStyle w:val="BodyText"/>
        <w:numPr>
          <w:ilvl w:val="0"/>
          <w:numId w:val="2"/>
        </w:numPr>
      </w:pPr>
      <w:r>
        <w:t>Imprint the Spell in your mind (3 actions</w:t>
      </w:r>
      <w:r w:rsidR="00F740BC">
        <w:t xml:space="preserve"> for </w:t>
      </w:r>
      <w:r w:rsidR="004E663C">
        <w:t>Lesser</w:t>
      </w:r>
      <w:r w:rsidR="00F740BC">
        <w:t xml:space="preserve">, 6 actions for </w:t>
      </w:r>
      <w:r w:rsidR="004E663C">
        <w:t>Moderate</w:t>
      </w:r>
      <w:r w:rsidR="00F740BC">
        <w:t>, 9 actions for Greater, and 12 actions for Major</w:t>
      </w:r>
      <w:r>
        <w:t xml:space="preserve">) </w:t>
      </w:r>
    </w:p>
    <w:p w14:paraId="429D789C" w14:textId="58DD0EA3" w:rsidR="001D5F5C" w:rsidRDefault="001D5F5C" w:rsidP="00ED61E5">
      <w:pPr>
        <w:pStyle w:val="BodyText"/>
        <w:numPr>
          <w:ilvl w:val="0"/>
          <w:numId w:val="2"/>
        </w:numPr>
      </w:pPr>
      <w:r>
        <w:t>Cast the Spell (3 actions)</w:t>
      </w:r>
      <w:r w:rsidR="009E1FBC">
        <w:t xml:space="preserve"> </w:t>
      </w:r>
    </w:p>
    <w:p w14:paraId="3B9BF8AB" w14:textId="32DBF2D1" w:rsidR="00E70D41" w:rsidRDefault="00E70D41" w:rsidP="00ED61E5">
      <w:pPr>
        <w:pStyle w:val="BodyText"/>
        <w:numPr>
          <w:ilvl w:val="0"/>
          <w:numId w:val="2"/>
        </w:numPr>
      </w:pPr>
      <w:r>
        <w:t>Intensify the Spell</w:t>
      </w:r>
      <w:r w:rsidR="005231E0">
        <w:t xml:space="preserve">, </w:t>
      </w:r>
      <w:r w:rsidR="009E1FBC">
        <w:t xml:space="preserve">causing </w:t>
      </w:r>
      <w:r w:rsidR="005231E0">
        <w:t>Traumatized +1 with each Action</w:t>
      </w:r>
      <w:r>
        <w:t xml:space="preserve"> (1 action for </w:t>
      </w:r>
      <w:r w:rsidR="004E663C">
        <w:t>Moderate</w:t>
      </w:r>
      <w:r>
        <w:t>, 2 actions for Greater, and 3 actions for Major)</w:t>
      </w:r>
    </w:p>
    <w:p w14:paraId="7D25B7AC" w14:textId="78AFD3A7" w:rsidR="00055219" w:rsidRDefault="00055219" w:rsidP="00ED61E5">
      <w:pPr>
        <w:pStyle w:val="BodyText"/>
        <w:numPr>
          <w:ilvl w:val="0"/>
          <w:numId w:val="2"/>
        </w:numPr>
      </w:pPr>
      <w:r>
        <w:t>Discharge the Spell (usually 1 action)</w:t>
      </w:r>
    </w:p>
    <w:p w14:paraId="2E28D369" w14:textId="455F281D" w:rsidR="001D5F5C" w:rsidRDefault="00073AAD" w:rsidP="00ED61E5">
      <w:pPr>
        <w:pStyle w:val="BodyText"/>
      </w:pPr>
      <w:r>
        <w:t xml:space="preserve">Imprinting the Spell and Casting the Spell require Arcane Spellcasting </w:t>
      </w:r>
      <w:r w:rsidR="009E1FBC">
        <w:t xml:space="preserve">Skill </w:t>
      </w:r>
      <w:r>
        <w:t>test</w:t>
      </w:r>
      <w:r w:rsidR="009E1FBC">
        <w:t>s (usually Education)</w:t>
      </w:r>
      <w:r>
        <w:t xml:space="preserve">; the difficulty of the test is the degree of the spell. If you do not know the spell, you have </w:t>
      </w:r>
      <w:r w:rsidR="00102794">
        <w:t>-1 Result</w:t>
      </w:r>
      <w:r>
        <w:t xml:space="preserve"> and if you have the spell prepared, you have an increased </w:t>
      </w:r>
      <w:r w:rsidR="00AA582E">
        <w:t>Result</w:t>
      </w:r>
      <w:r>
        <w:t xml:space="preserve">. </w:t>
      </w:r>
    </w:p>
    <w:p w14:paraId="6F433BB5" w14:textId="66975327" w:rsidR="001D5F5C" w:rsidRDefault="001D5F5C" w:rsidP="00ED61E5">
      <w:pPr>
        <w:pStyle w:val="BodyText"/>
      </w:pPr>
      <w:r>
        <w:tab/>
        <w:t xml:space="preserve">Spells you cast from a </w:t>
      </w:r>
      <w:r w:rsidR="005231E0">
        <w:t>Moderate S</w:t>
      </w:r>
      <w:r>
        <w:t xml:space="preserve">croll </w:t>
      </w:r>
      <w:r w:rsidR="00E70D41">
        <w:t xml:space="preserve">must be intensified and cannot be maintained unless you </w:t>
      </w:r>
      <w:r w:rsidR="00055219">
        <w:t>know</w:t>
      </w:r>
      <w:r w:rsidR="00E70D41">
        <w:t xml:space="preserve"> th</w:t>
      </w:r>
      <w:r w:rsidR="005231E0">
        <w:t>e spell, in which case it is optional; Greater and Major Scrolls must be intensified 2 and 3 times</w:t>
      </w:r>
      <w:r w:rsidR="009E1FBC">
        <w:t>, respectively,</w:t>
      </w:r>
      <w:r w:rsidR="005231E0">
        <w:t xml:space="preserve"> unless you know the spell. </w:t>
      </w:r>
    </w:p>
    <w:p w14:paraId="3EE54FEE" w14:textId="1E714DB6" w:rsidR="009E1FBC" w:rsidRDefault="009E1FBC" w:rsidP="00ED61E5">
      <w:pPr>
        <w:pStyle w:val="BodyText"/>
      </w:pPr>
      <w:r>
        <w:tab/>
        <w:t xml:space="preserve">If you do not know the spell on the Scroll, you have -2 Effect and you are required to Intensify Spell once for Moderate, twice for Greater, and three times for Major Scrolls, with the Intensify Actions causing Traumatized +1 each. </w:t>
      </w:r>
    </w:p>
    <w:p w14:paraId="0E7AA13F" w14:textId="592E1B60" w:rsidR="009E1FBC" w:rsidRDefault="009E1FBC" w:rsidP="00ED61E5">
      <w:pPr>
        <w:pStyle w:val="BodyText"/>
      </w:pPr>
      <w:r>
        <w:tab/>
        <w:t xml:space="preserve">With Lesser Scrolls, you have -2 Effect; with Moderate and Major Scrolls, you have -1 and +1 Effect, respectively. </w:t>
      </w:r>
    </w:p>
    <w:p w14:paraId="5772797B" w14:textId="5213C5FA" w:rsidR="00055219" w:rsidRDefault="00055219" w:rsidP="00ED61E5">
      <w:pPr>
        <w:pStyle w:val="BodyText"/>
      </w:pPr>
      <w:r>
        <w:tab/>
        <w:t xml:space="preserve">If you are interrupted when Imprinting the Spell, you can start over. If you are interrupted after Imprinting the Spell but before Discharging the Spell, the Spell fails but the Scroll is still consumed. If you are interrupted after Casting the Spell, but before Discharging it, the Spell Discharges early (sometimes catastrophically); see the relevant spell for details. </w:t>
      </w:r>
    </w:p>
    <w:p w14:paraId="012E6905" w14:textId="6C7FA387" w:rsidR="00073AAD" w:rsidRDefault="00073AAD">
      <w:pPr>
        <w:rPr>
          <w:rFonts w:ascii="Arial" w:eastAsia="Arial" w:hAnsi="Arial"/>
          <w:sz w:val="16"/>
          <w:szCs w:val="16"/>
        </w:rPr>
      </w:pPr>
      <w:r>
        <w:br w:type="page"/>
      </w:r>
    </w:p>
    <w:p w14:paraId="00812687" w14:textId="551D1228" w:rsidR="00A87D06" w:rsidRDefault="00A87D06" w:rsidP="00A87D06">
      <w:pPr>
        <w:pStyle w:val="Heading1"/>
        <w:rPr>
          <w:rFonts w:asciiTheme="minorHAnsi" w:hAnsiTheme="minorHAnsi" w:cstheme="minorHAnsi"/>
          <w:sz w:val="28"/>
          <w:szCs w:val="28"/>
        </w:rPr>
      </w:pPr>
      <w:bookmarkStart w:id="72" w:name="_Toc132221559"/>
      <w:r>
        <w:rPr>
          <w:rFonts w:asciiTheme="minorHAnsi" w:hAnsiTheme="minorHAnsi" w:cstheme="minorHAnsi"/>
          <w:sz w:val="28"/>
          <w:szCs w:val="28"/>
        </w:rPr>
        <w:lastRenderedPageBreak/>
        <w:t>Skills, Knowledge, and Feats</w:t>
      </w:r>
      <w:bookmarkEnd w:id="72"/>
    </w:p>
    <w:p w14:paraId="0BBB108D" w14:textId="77777777" w:rsidR="00A87D06" w:rsidRPr="003E4C9D" w:rsidRDefault="00A87D06" w:rsidP="00A87D06">
      <w:pPr>
        <w:pStyle w:val="Heading2"/>
      </w:pPr>
      <w:bookmarkStart w:id="73" w:name="_Toc132221560"/>
      <w:r>
        <w:t>Skills</w:t>
      </w:r>
      <w:bookmarkEnd w:id="73"/>
    </w:p>
    <w:p w14:paraId="2276A813" w14:textId="77777777" w:rsidR="00A87D06" w:rsidRDefault="00A87D06" w:rsidP="00A87D06">
      <w:pPr>
        <w:pStyle w:val="BodyText"/>
      </w:pPr>
      <w:r>
        <w:t>Proficiencies are treated as skill feats, but you can take each one up to three times, regardless of your level. This increases your proficiency from Untrained to Moderate Proficiency, and then to Greater Proficiency, and finally to Major Proficiency. Each time you increase your proficiency rating above Moderate you gain a +1 bonus on tests using the skill and can achieve better results (see the specific skill for Results) and at Major and Impossible Proficiency, the Bonus can become a multiple of your Attribute. You can only obtain Impossible Proficiency if you are at least 15</w:t>
      </w:r>
      <w:r w:rsidRPr="002E714C">
        <w:rPr>
          <w:vertAlign w:val="superscript"/>
        </w:rPr>
        <w:t>th</w:t>
      </w:r>
      <w:r>
        <w:t xml:space="preserve"> Level or have an Aptitude, Ancestry, Core, or Dedication Feature that explicitly grants the proficiency, though Level-based prerequisites are often waived during character creation. </w:t>
      </w:r>
    </w:p>
    <w:p w14:paraId="3D1A92E1" w14:textId="77777777" w:rsidR="00A87D06" w:rsidRDefault="00A87D06" w:rsidP="00A87D06">
      <w:pPr>
        <w:pStyle w:val="BodyText"/>
      </w:pPr>
      <w:r>
        <w:tab/>
        <w:t xml:space="preserve">Weapon Group Proficiencies are just special cases of Skill Proficiencies. With Weapon Groups, Consistency can be used eliminate Penalty Dice, 1 per rating in Consistency. </w:t>
      </w:r>
    </w:p>
    <w:p w14:paraId="3F81A17F" w14:textId="6207FCC5" w:rsidR="00A87D06" w:rsidRDefault="00A87D06" w:rsidP="00A87D06">
      <w:pPr>
        <w:pStyle w:val="BodyText"/>
      </w:pPr>
      <w:r>
        <w:tab/>
        <w:t xml:space="preserve">Tinker and CHA-, INT-, and PER-based skills grant you a </w:t>
      </w:r>
      <w:proofErr w:type="gramStart"/>
      <w:r>
        <w:t>Knowledge</w:t>
      </w:r>
      <w:proofErr w:type="gramEnd"/>
      <w:r>
        <w:t xml:space="preserve"> when you increase your Proficiency Bonus. </w:t>
      </w:r>
    </w:p>
    <w:p w14:paraId="6B1D6438" w14:textId="77777777" w:rsidR="00A87D06" w:rsidRDefault="00A87D06" w:rsidP="00A87D06">
      <w:pPr>
        <w:pStyle w:val="BodyText"/>
      </w:pPr>
    </w:p>
    <w:p w14:paraId="3BDEA235" w14:textId="721B7F73" w:rsidR="00A87D06" w:rsidRDefault="00A87D06" w:rsidP="00A87D06">
      <w:pPr>
        <w:pStyle w:val="BodyText"/>
      </w:pPr>
      <w:r>
        <w:t xml:space="preserve">You also modify your roll depending upon whether you roll a 1 or 20 (and you gain a Penalty Die on all rolls if you are Untrained and a Quality Die on all rolls if you have Impossible Proficiency. </w:t>
      </w:r>
    </w:p>
    <w:tbl>
      <w:tblPr>
        <w:tblStyle w:val="TableGrid"/>
        <w:tblW w:w="0" w:type="auto"/>
        <w:tblInd w:w="108" w:type="dxa"/>
        <w:tblLook w:val="04A0" w:firstRow="1" w:lastRow="0" w:firstColumn="1" w:lastColumn="0" w:noHBand="0" w:noVBand="1"/>
      </w:tblPr>
      <w:tblGrid>
        <w:gridCol w:w="607"/>
        <w:gridCol w:w="2179"/>
        <w:gridCol w:w="2179"/>
        <w:gridCol w:w="2179"/>
        <w:gridCol w:w="2179"/>
        <w:gridCol w:w="2179"/>
      </w:tblGrid>
      <w:tr w:rsidR="00A87D06" w14:paraId="14550E92" w14:textId="77777777" w:rsidTr="00F225BA">
        <w:tc>
          <w:tcPr>
            <w:tcW w:w="607" w:type="dxa"/>
          </w:tcPr>
          <w:p w14:paraId="6701A88A" w14:textId="77777777" w:rsidR="00A87D06" w:rsidRDefault="00A87D06" w:rsidP="00F225BA">
            <w:pPr>
              <w:pStyle w:val="BodyText"/>
            </w:pPr>
            <w:r>
              <w:t>Roll</w:t>
            </w:r>
          </w:p>
        </w:tc>
        <w:tc>
          <w:tcPr>
            <w:tcW w:w="2179" w:type="dxa"/>
          </w:tcPr>
          <w:p w14:paraId="45AB9571" w14:textId="77777777" w:rsidR="00A87D06" w:rsidRDefault="00A87D06" w:rsidP="00F225BA">
            <w:pPr>
              <w:pStyle w:val="BodyText"/>
            </w:pPr>
            <w:r>
              <w:t>Untrained</w:t>
            </w:r>
          </w:p>
        </w:tc>
        <w:tc>
          <w:tcPr>
            <w:tcW w:w="2179" w:type="dxa"/>
          </w:tcPr>
          <w:p w14:paraId="6290EBB0" w14:textId="77777777" w:rsidR="00A87D06" w:rsidRDefault="00A87D06" w:rsidP="00F225BA">
            <w:pPr>
              <w:pStyle w:val="BodyText"/>
            </w:pPr>
            <w:r>
              <w:t>Moderate Proficiency</w:t>
            </w:r>
          </w:p>
        </w:tc>
        <w:tc>
          <w:tcPr>
            <w:tcW w:w="2179" w:type="dxa"/>
          </w:tcPr>
          <w:p w14:paraId="6CAE9E65" w14:textId="77777777" w:rsidR="00A87D06" w:rsidRDefault="00A87D06" w:rsidP="00F225BA">
            <w:pPr>
              <w:pStyle w:val="BodyText"/>
            </w:pPr>
            <w:r>
              <w:t>Greater Proficiency</w:t>
            </w:r>
          </w:p>
        </w:tc>
        <w:tc>
          <w:tcPr>
            <w:tcW w:w="2179" w:type="dxa"/>
          </w:tcPr>
          <w:p w14:paraId="01FF7245" w14:textId="77777777" w:rsidR="00A87D06" w:rsidRDefault="00A87D06" w:rsidP="00F225BA">
            <w:pPr>
              <w:pStyle w:val="BodyText"/>
            </w:pPr>
            <w:r>
              <w:t>Major Proficiency</w:t>
            </w:r>
          </w:p>
        </w:tc>
        <w:tc>
          <w:tcPr>
            <w:tcW w:w="2179" w:type="dxa"/>
          </w:tcPr>
          <w:p w14:paraId="3FCF71FF" w14:textId="77777777" w:rsidR="00A87D06" w:rsidRDefault="00A87D06" w:rsidP="00F225BA">
            <w:pPr>
              <w:pStyle w:val="BodyText"/>
            </w:pPr>
            <w:r>
              <w:t>Impossible Proficiency</w:t>
            </w:r>
          </w:p>
        </w:tc>
      </w:tr>
      <w:tr w:rsidR="00A87D06" w14:paraId="3EFDAC07" w14:textId="77777777" w:rsidTr="00F225BA">
        <w:tc>
          <w:tcPr>
            <w:tcW w:w="607" w:type="dxa"/>
          </w:tcPr>
          <w:p w14:paraId="1E1CB3BC" w14:textId="77777777" w:rsidR="00A87D06" w:rsidRDefault="00A87D06" w:rsidP="00F225BA">
            <w:pPr>
              <w:pStyle w:val="BodyText"/>
            </w:pPr>
            <w:r>
              <w:t>1</w:t>
            </w:r>
          </w:p>
        </w:tc>
        <w:tc>
          <w:tcPr>
            <w:tcW w:w="2179" w:type="dxa"/>
          </w:tcPr>
          <w:p w14:paraId="4E27EBB8" w14:textId="77777777" w:rsidR="00A87D06" w:rsidRDefault="00A87D06" w:rsidP="00F225BA">
            <w:pPr>
              <w:pStyle w:val="BodyText"/>
            </w:pPr>
            <w:r>
              <w:t>‘1’ + Penalty Die -10</w:t>
            </w:r>
          </w:p>
        </w:tc>
        <w:tc>
          <w:tcPr>
            <w:tcW w:w="2179" w:type="dxa"/>
          </w:tcPr>
          <w:p w14:paraId="6C8AC310" w14:textId="77777777" w:rsidR="00A87D06" w:rsidRDefault="00A87D06" w:rsidP="00F225BA">
            <w:pPr>
              <w:pStyle w:val="BodyText"/>
            </w:pPr>
            <w:r>
              <w:t>‘1’ - 10</w:t>
            </w:r>
          </w:p>
        </w:tc>
        <w:tc>
          <w:tcPr>
            <w:tcW w:w="2179" w:type="dxa"/>
          </w:tcPr>
          <w:p w14:paraId="226A391F" w14:textId="77777777" w:rsidR="00A87D06" w:rsidRDefault="00A87D06" w:rsidP="00F225BA">
            <w:pPr>
              <w:pStyle w:val="BodyText"/>
            </w:pPr>
            <w:r>
              <w:t>‘1’ + Penalty Die</w:t>
            </w:r>
          </w:p>
        </w:tc>
        <w:tc>
          <w:tcPr>
            <w:tcW w:w="2179" w:type="dxa"/>
          </w:tcPr>
          <w:p w14:paraId="601E1AEC" w14:textId="77777777" w:rsidR="00A87D06" w:rsidRDefault="00A87D06" w:rsidP="00F225BA">
            <w:pPr>
              <w:pStyle w:val="BodyText"/>
            </w:pPr>
            <w:r>
              <w:t>‘1’</w:t>
            </w:r>
          </w:p>
        </w:tc>
        <w:tc>
          <w:tcPr>
            <w:tcW w:w="2179" w:type="dxa"/>
          </w:tcPr>
          <w:p w14:paraId="7DFBC691" w14:textId="77777777" w:rsidR="00A87D06" w:rsidRDefault="00A87D06" w:rsidP="00F225BA">
            <w:pPr>
              <w:pStyle w:val="BodyText"/>
            </w:pPr>
            <w:r>
              <w:t>‘1’ + Quality Die</w:t>
            </w:r>
          </w:p>
        </w:tc>
      </w:tr>
      <w:tr w:rsidR="00A87D06" w14:paraId="6D906991" w14:textId="77777777" w:rsidTr="00F225BA">
        <w:tc>
          <w:tcPr>
            <w:tcW w:w="607" w:type="dxa"/>
          </w:tcPr>
          <w:p w14:paraId="24BD4C0E" w14:textId="77777777" w:rsidR="00A87D06" w:rsidRDefault="00A87D06" w:rsidP="00F225BA">
            <w:pPr>
              <w:pStyle w:val="BodyText"/>
            </w:pPr>
            <w:r>
              <w:t>2-19</w:t>
            </w:r>
          </w:p>
        </w:tc>
        <w:tc>
          <w:tcPr>
            <w:tcW w:w="2179" w:type="dxa"/>
          </w:tcPr>
          <w:p w14:paraId="0D1B81D1" w14:textId="77777777" w:rsidR="00A87D06" w:rsidRDefault="00A87D06" w:rsidP="00F225BA">
            <w:pPr>
              <w:pStyle w:val="BodyText"/>
            </w:pPr>
            <w:r>
              <w:t>Roll + Penalty Die</w:t>
            </w:r>
          </w:p>
        </w:tc>
        <w:tc>
          <w:tcPr>
            <w:tcW w:w="2179" w:type="dxa"/>
          </w:tcPr>
          <w:p w14:paraId="734FE266" w14:textId="77777777" w:rsidR="00A87D06" w:rsidRDefault="00A87D06" w:rsidP="00F225BA">
            <w:pPr>
              <w:pStyle w:val="BodyText"/>
            </w:pPr>
            <w:r>
              <w:t>Roll</w:t>
            </w:r>
          </w:p>
        </w:tc>
        <w:tc>
          <w:tcPr>
            <w:tcW w:w="2179" w:type="dxa"/>
          </w:tcPr>
          <w:p w14:paraId="5AAD5B17" w14:textId="77777777" w:rsidR="00A87D06" w:rsidRDefault="00A87D06" w:rsidP="00F225BA">
            <w:pPr>
              <w:pStyle w:val="BodyText"/>
            </w:pPr>
            <w:r>
              <w:t>Roll</w:t>
            </w:r>
          </w:p>
        </w:tc>
        <w:tc>
          <w:tcPr>
            <w:tcW w:w="2179" w:type="dxa"/>
          </w:tcPr>
          <w:p w14:paraId="478C5AE5" w14:textId="77777777" w:rsidR="00A87D06" w:rsidRDefault="00A87D06" w:rsidP="00F225BA">
            <w:pPr>
              <w:pStyle w:val="BodyText"/>
            </w:pPr>
            <w:r>
              <w:t>Roll</w:t>
            </w:r>
          </w:p>
        </w:tc>
        <w:tc>
          <w:tcPr>
            <w:tcW w:w="2179" w:type="dxa"/>
          </w:tcPr>
          <w:p w14:paraId="6E87DF5A" w14:textId="77777777" w:rsidR="00A87D06" w:rsidRDefault="00A87D06" w:rsidP="00F225BA">
            <w:pPr>
              <w:pStyle w:val="BodyText"/>
            </w:pPr>
            <w:r>
              <w:t>Roll + Quality Die</w:t>
            </w:r>
          </w:p>
        </w:tc>
      </w:tr>
      <w:tr w:rsidR="00A87D06" w14:paraId="1A841CFF" w14:textId="77777777" w:rsidTr="00F225BA">
        <w:tc>
          <w:tcPr>
            <w:tcW w:w="607" w:type="dxa"/>
          </w:tcPr>
          <w:p w14:paraId="582ED2D7" w14:textId="77777777" w:rsidR="00A87D06" w:rsidRDefault="00A87D06" w:rsidP="00F225BA">
            <w:pPr>
              <w:pStyle w:val="BodyText"/>
            </w:pPr>
            <w:r>
              <w:t>20</w:t>
            </w:r>
          </w:p>
        </w:tc>
        <w:tc>
          <w:tcPr>
            <w:tcW w:w="2179" w:type="dxa"/>
          </w:tcPr>
          <w:p w14:paraId="175B62FE" w14:textId="77777777" w:rsidR="00A87D06" w:rsidRDefault="00A87D06" w:rsidP="00F225BA">
            <w:pPr>
              <w:pStyle w:val="BodyText"/>
            </w:pPr>
            <w:r>
              <w:t>‘20’ + Penalty Die</w:t>
            </w:r>
          </w:p>
        </w:tc>
        <w:tc>
          <w:tcPr>
            <w:tcW w:w="2179" w:type="dxa"/>
          </w:tcPr>
          <w:p w14:paraId="27F1586E" w14:textId="77777777" w:rsidR="00A87D06" w:rsidRDefault="00A87D06" w:rsidP="00F225BA">
            <w:pPr>
              <w:pStyle w:val="BodyText"/>
            </w:pPr>
            <w:r>
              <w:t>‘20’</w:t>
            </w:r>
          </w:p>
        </w:tc>
        <w:tc>
          <w:tcPr>
            <w:tcW w:w="2179" w:type="dxa"/>
          </w:tcPr>
          <w:p w14:paraId="70DA499A" w14:textId="77777777" w:rsidR="00A87D06" w:rsidRDefault="00A87D06" w:rsidP="00F225BA">
            <w:pPr>
              <w:pStyle w:val="BodyText"/>
            </w:pPr>
            <w:r>
              <w:t>‘20’ + Quality Die</w:t>
            </w:r>
          </w:p>
        </w:tc>
        <w:tc>
          <w:tcPr>
            <w:tcW w:w="2179" w:type="dxa"/>
          </w:tcPr>
          <w:p w14:paraId="01468A64" w14:textId="77777777" w:rsidR="00A87D06" w:rsidRDefault="00A87D06" w:rsidP="00F225BA">
            <w:pPr>
              <w:pStyle w:val="BodyText"/>
            </w:pPr>
            <w:r>
              <w:t>‘20’ + 10</w:t>
            </w:r>
          </w:p>
        </w:tc>
        <w:tc>
          <w:tcPr>
            <w:tcW w:w="2179" w:type="dxa"/>
          </w:tcPr>
          <w:p w14:paraId="0A37D21B" w14:textId="77777777" w:rsidR="00A87D06" w:rsidRDefault="00A87D06" w:rsidP="00F225BA">
            <w:pPr>
              <w:pStyle w:val="BodyText"/>
            </w:pPr>
            <w:r>
              <w:t>‘20’ + Quality Die + 10</w:t>
            </w:r>
          </w:p>
        </w:tc>
      </w:tr>
    </w:tbl>
    <w:p w14:paraId="595910AE" w14:textId="77777777" w:rsidR="00A87D06" w:rsidRDefault="00A87D06" w:rsidP="00A87D06">
      <w:pPr>
        <w:pStyle w:val="BodyText"/>
      </w:pPr>
      <w:r>
        <w:tab/>
        <w:t xml:space="preserve">A Penalty Die is a d10 that treats a ‘10’ as a ‘0’ and is subtracted from your roll. A Quality Die is a d10 that treats a ‘10’ as a ‘0’ and is added to your roll. </w:t>
      </w:r>
    </w:p>
    <w:p w14:paraId="48E1C195" w14:textId="77777777" w:rsidR="00A87D06" w:rsidRDefault="00A87D06" w:rsidP="00A87D06">
      <w:pPr>
        <w:pStyle w:val="BodyText"/>
      </w:pPr>
      <w:r>
        <w:tab/>
        <w:t xml:space="preserve">Stealth is not a skill, but Stealth tests encompass Contortion (Reduce Optical Signature), Alchemy (Reduce Chemical Signature), Deception (Avoid Notice and Leave no Trail), Agility (Leave no Tracks and Reduce Auditory Signature). </w:t>
      </w:r>
    </w:p>
    <w:p w14:paraId="17CC5589" w14:textId="77777777" w:rsidR="00A87D06" w:rsidRDefault="00A87D06" w:rsidP="00A87D06">
      <w:pPr>
        <w:pStyle w:val="BodyText"/>
      </w:pPr>
    </w:p>
    <w:p w14:paraId="14FA2B89" w14:textId="77777777" w:rsidR="00A87D06" w:rsidRDefault="00A87D06" w:rsidP="00A87D06">
      <w:pPr>
        <w:pStyle w:val="BodyText"/>
      </w:pPr>
      <w:r>
        <w:t>Tests generally use the following formula:</w:t>
      </w:r>
    </w:p>
    <w:p w14:paraId="5C64D42D" w14:textId="77777777" w:rsidR="00A87D06" w:rsidRDefault="00A87D06" w:rsidP="00A87D06">
      <w:pPr>
        <w:pStyle w:val="BodyText"/>
      </w:pPr>
      <w:r>
        <w:tab/>
        <w:t xml:space="preserve">Fanciful Result (60+). Even immortal masters often cannot achieve a Fanciful Result. </w:t>
      </w:r>
    </w:p>
    <w:p w14:paraId="232C9F09" w14:textId="77777777" w:rsidR="00A87D06" w:rsidRDefault="00A87D06" w:rsidP="00A87D06">
      <w:pPr>
        <w:pStyle w:val="BodyText"/>
      </w:pPr>
      <w:r>
        <w:tab/>
        <w:t xml:space="preserve">Impossible Result (50-59). A mortal master would consider an Impossible Result to be, well, impossible without magic. </w:t>
      </w:r>
    </w:p>
    <w:p w14:paraId="01DDEA33" w14:textId="77777777" w:rsidR="00A87D06" w:rsidRDefault="00A87D06" w:rsidP="00A87D06">
      <w:pPr>
        <w:pStyle w:val="BodyText"/>
      </w:pPr>
      <w:r>
        <w:tab/>
        <w:t xml:space="preserve">Major Result (40-49). A mortal master would consider a Major Result to be the greatest success humanly possible without magic; this is typically superior to any world record, but just barely. </w:t>
      </w:r>
    </w:p>
    <w:p w14:paraId="396E5668" w14:textId="77777777" w:rsidR="00A87D06" w:rsidRDefault="00A87D06" w:rsidP="00A87D06">
      <w:pPr>
        <w:pStyle w:val="BodyText"/>
      </w:pPr>
      <w:r>
        <w:tab/>
        <w:t xml:space="preserve">Greater Result (30-39). A mortal master can achieve a Greater Result, though not necessarily consistently; this is typically on par with just below a world record. </w:t>
      </w:r>
    </w:p>
    <w:p w14:paraId="58F5B03E" w14:textId="77777777" w:rsidR="00A87D06" w:rsidRDefault="00A87D06" w:rsidP="00A87D06">
      <w:pPr>
        <w:pStyle w:val="BodyText"/>
      </w:pPr>
      <w:r>
        <w:tab/>
        <w:t xml:space="preserve">Moderate Result (20-29 or </w:t>
      </w:r>
      <w:proofErr w:type="gramStart"/>
      <w:r>
        <w:t>Hit</w:t>
      </w:r>
      <w:proofErr w:type="gramEnd"/>
      <w:r>
        <w:t xml:space="preserve">). Moderate Result is not unexpected for a mortal master, at least occasionally, and anyone with Moderate Proficiency could probably achieve a Moderate Result. </w:t>
      </w:r>
    </w:p>
    <w:p w14:paraId="647730E9" w14:textId="77777777" w:rsidR="00A87D06" w:rsidRDefault="00A87D06" w:rsidP="00A87D06">
      <w:pPr>
        <w:pStyle w:val="BodyText"/>
      </w:pPr>
      <w:r>
        <w:tab/>
        <w:t>Lesser Result (10-19 or Miss). High level characters would likely consider a Lesser Result to be a failure, but normal people would consider a Lesser Result to be a happy but not unexpected result.</w:t>
      </w:r>
    </w:p>
    <w:p w14:paraId="4B9C342F" w14:textId="77777777" w:rsidR="00A87D06" w:rsidRDefault="00A87D06" w:rsidP="00A87D06">
      <w:pPr>
        <w:pStyle w:val="BodyText"/>
      </w:pPr>
      <w:r>
        <w:tab/>
        <w:t xml:space="preserve">Minor Result (0-9 or Critical Miss). Minor Result is expected for normal people. Those who are Untrained and/or lack any talent for the task might </w:t>
      </w:r>
      <w:proofErr w:type="gramStart"/>
      <w:r>
        <w:t>actually consider</w:t>
      </w:r>
      <w:proofErr w:type="gramEnd"/>
      <w:r>
        <w:t xml:space="preserve"> a Minor Result to be something of a success. </w:t>
      </w:r>
    </w:p>
    <w:p w14:paraId="428ACB3C" w14:textId="77777777" w:rsidR="00A87D06" w:rsidRDefault="00A87D06" w:rsidP="00A87D06">
      <w:pPr>
        <w:pStyle w:val="BodyText"/>
      </w:pPr>
      <w:r>
        <w:tab/>
        <w:t xml:space="preserve">Trivial Result (-1 or less). Trivial Result only happens to those who are unlucky or unsuited to the task. </w:t>
      </w:r>
    </w:p>
    <w:p w14:paraId="61A3A6AB" w14:textId="77777777" w:rsidR="00A87D06" w:rsidRDefault="00A87D06" w:rsidP="00A87D06">
      <w:pPr>
        <w:pStyle w:val="BodyText"/>
      </w:pPr>
    </w:p>
    <w:p w14:paraId="5E3DE136" w14:textId="77777777" w:rsidR="00A87D06" w:rsidRDefault="00A87D06" w:rsidP="00A87D06">
      <w:pPr>
        <w:pStyle w:val="BodyText"/>
      </w:pPr>
      <w:r>
        <w:t xml:space="preserve">Traits include the following: </w:t>
      </w:r>
    </w:p>
    <w:p w14:paraId="06F5AE76" w14:textId="77777777" w:rsidR="00A87D06" w:rsidRDefault="00A87D06" w:rsidP="00A87D06">
      <w:pPr>
        <w:pStyle w:val="BodyText"/>
      </w:pPr>
    </w:p>
    <w:p w14:paraId="1A32902E" w14:textId="77777777" w:rsidR="00A87D06" w:rsidRDefault="00A87D06" w:rsidP="00A87D06">
      <w:pPr>
        <w:pStyle w:val="BodyText"/>
      </w:pPr>
      <w:r>
        <w:rPr>
          <w:b/>
          <w:bCs/>
          <w:i/>
          <w:iCs/>
        </w:rPr>
        <w:tab/>
        <w:t>Active</w:t>
      </w:r>
      <w:r w:rsidRPr="003E4C9D">
        <w:t xml:space="preserve"> </w:t>
      </w:r>
      <w:r>
        <w:t xml:space="preserve">Some skills have the Active trait. Tasks remain “active” until the start of your next turn, at which point you can choose to convert an action to a non-action, which causes the skill to remain active until the start of your next turn. There is practically no limit to the number of times you can keep a skill active in this way, but there may be a limit on the number of Reactions in your repertoire. Active skills give you a Reaction you can use when triggered. </w:t>
      </w:r>
    </w:p>
    <w:p w14:paraId="20D1E7BD" w14:textId="77777777" w:rsidR="00A87D06" w:rsidRDefault="00A87D06" w:rsidP="00A87D06">
      <w:pPr>
        <w:pStyle w:val="BodyText"/>
      </w:pPr>
    </w:p>
    <w:p w14:paraId="2FB40BE3" w14:textId="77777777" w:rsidR="00A87D06" w:rsidRDefault="00A87D06" w:rsidP="00A87D06">
      <w:pPr>
        <w:pStyle w:val="BodyText"/>
      </w:pPr>
      <w:r>
        <w:rPr>
          <w:b/>
          <w:bCs/>
          <w:i/>
          <w:iCs/>
        </w:rPr>
        <w:tab/>
        <w:t>Concentrate</w:t>
      </w:r>
      <w:r w:rsidRPr="003E4C9D">
        <w:t xml:space="preserve"> </w:t>
      </w:r>
      <w:r>
        <w:t xml:space="preserve">Some skills have the Concentrate trait, which means you need to be relatively clear-headed to use the skill. Mental Fatigue will give you penalties and some Conditions can cloud your mind such that you cannot use the skill. </w:t>
      </w:r>
    </w:p>
    <w:p w14:paraId="2938CF38" w14:textId="77777777" w:rsidR="00A87D06" w:rsidRDefault="00A87D06" w:rsidP="00A87D06">
      <w:pPr>
        <w:pStyle w:val="BodyText"/>
      </w:pPr>
    </w:p>
    <w:p w14:paraId="03726353" w14:textId="77777777" w:rsidR="00A87D06" w:rsidRDefault="00A87D06" w:rsidP="00A87D06">
      <w:pPr>
        <w:pStyle w:val="BodyText"/>
      </w:pPr>
      <w:r>
        <w:rPr>
          <w:b/>
          <w:bCs/>
          <w:i/>
          <w:iCs/>
        </w:rPr>
        <w:tab/>
        <w:t>Downtime</w:t>
      </w:r>
      <w:r w:rsidRPr="003E4C9D">
        <w:t xml:space="preserve"> </w:t>
      </w:r>
      <w:r>
        <w:t xml:space="preserve">Some skills have the Downtime trait, which means the skill is primarily used when you take a long rest or during Downtime activities that last at least one day. </w:t>
      </w:r>
    </w:p>
    <w:p w14:paraId="565921AC" w14:textId="77777777" w:rsidR="00A87D06" w:rsidRDefault="00A87D06" w:rsidP="00A87D06">
      <w:pPr>
        <w:pStyle w:val="BodyText"/>
      </w:pPr>
    </w:p>
    <w:p w14:paraId="346D9801" w14:textId="77777777" w:rsidR="00A87D06" w:rsidRDefault="00A87D06" w:rsidP="00A87D06">
      <w:pPr>
        <w:pStyle w:val="BodyText"/>
      </w:pPr>
      <w:r>
        <w:rPr>
          <w:b/>
          <w:bCs/>
          <w:i/>
          <w:iCs/>
        </w:rPr>
        <w:tab/>
        <w:t>Climb</w:t>
      </w:r>
      <w:r w:rsidRPr="003E4C9D">
        <w:t xml:space="preserve"> </w:t>
      </w:r>
      <w:r>
        <w:t xml:space="preserve">Some DEX-based skills must not only make the usual skill test, but also test for Climb. You use the same d20 </w:t>
      </w:r>
      <w:proofErr w:type="gramStart"/>
      <w:r>
        <w:t>roll, but</w:t>
      </w:r>
      <w:proofErr w:type="gramEnd"/>
      <w:r>
        <w:t xml:space="preserve"> use the lower of the two Results. “</w:t>
      </w:r>
      <w:proofErr w:type="spellStart"/>
      <w:r>
        <w:t>Climb+n</w:t>
      </w:r>
      <w:proofErr w:type="spellEnd"/>
      <w:r>
        <w:t xml:space="preserve">” means you increase the Result of the Climb test by n. </w:t>
      </w:r>
    </w:p>
    <w:p w14:paraId="6B6D3401" w14:textId="77777777" w:rsidR="00A87D06" w:rsidRDefault="00A87D06" w:rsidP="00A87D06">
      <w:pPr>
        <w:pStyle w:val="BodyText"/>
      </w:pPr>
    </w:p>
    <w:p w14:paraId="5770FBCE" w14:textId="77777777" w:rsidR="00A87D06" w:rsidRDefault="00A87D06" w:rsidP="00A87D06">
      <w:pPr>
        <w:pStyle w:val="BodyText"/>
      </w:pPr>
      <w:r>
        <w:rPr>
          <w:b/>
          <w:bCs/>
          <w:i/>
          <w:iCs/>
        </w:rPr>
        <w:tab/>
        <w:t>Hustle</w:t>
      </w:r>
      <w:r w:rsidRPr="003E4C9D">
        <w:t xml:space="preserve"> </w:t>
      </w:r>
      <w:r>
        <w:t xml:space="preserve">Many DEX-based skills must not only make the usual skill test, but also test for Hustle. You use the same d20 </w:t>
      </w:r>
      <w:proofErr w:type="gramStart"/>
      <w:r>
        <w:t>roll, but</w:t>
      </w:r>
      <w:proofErr w:type="gramEnd"/>
      <w:r>
        <w:t xml:space="preserve"> use the lower of the two Results. “</w:t>
      </w:r>
      <w:proofErr w:type="spellStart"/>
      <w:r>
        <w:t>Hustle+n</w:t>
      </w:r>
      <w:proofErr w:type="spellEnd"/>
      <w:r>
        <w:t xml:space="preserve">” means you increase the Result of the Hustle test by n. </w:t>
      </w:r>
    </w:p>
    <w:p w14:paraId="2478E7FA" w14:textId="77777777" w:rsidR="00A87D06" w:rsidRDefault="00A87D06" w:rsidP="00A87D06">
      <w:pPr>
        <w:pStyle w:val="BodyText"/>
      </w:pPr>
    </w:p>
    <w:p w14:paraId="4D682900" w14:textId="77777777" w:rsidR="00A87D06" w:rsidRDefault="00A87D06" w:rsidP="00A87D06">
      <w:pPr>
        <w:pStyle w:val="BodyText"/>
      </w:pPr>
      <w:r>
        <w:rPr>
          <w:b/>
          <w:bCs/>
          <w:i/>
          <w:iCs/>
        </w:rPr>
        <w:tab/>
        <w:t>Intermission</w:t>
      </w:r>
      <w:r w:rsidRPr="003E4C9D">
        <w:t xml:space="preserve"> </w:t>
      </w:r>
      <w:r>
        <w:t xml:space="preserve">Some skills have the Intermission trait, which means the skill is primarily used when you take a short rest or during Intermission that lasts about 15 minutes. Most skills without this trait can also be used as Encounter or Downtime actions. </w:t>
      </w:r>
    </w:p>
    <w:p w14:paraId="2FF9D445" w14:textId="77777777" w:rsidR="00A87D06" w:rsidRDefault="00A87D06" w:rsidP="00A87D06">
      <w:pPr>
        <w:pStyle w:val="BodyText"/>
      </w:pPr>
    </w:p>
    <w:p w14:paraId="1E512ACB" w14:textId="77777777" w:rsidR="00A87D06" w:rsidRDefault="00A87D06" w:rsidP="00A87D06">
      <w:pPr>
        <w:pStyle w:val="BodyText"/>
      </w:pPr>
      <w:r>
        <w:rPr>
          <w:b/>
          <w:bCs/>
          <w:i/>
          <w:iCs/>
        </w:rPr>
        <w:tab/>
        <w:t>Linguistic</w:t>
      </w:r>
      <w:r w:rsidRPr="003E4C9D">
        <w:t xml:space="preserve"> </w:t>
      </w:r>
      <w:r>
        <w:t xml:space="preserve">Some skills have the Linguistic trait, which means you must know a relevant language (or have a magical ability that overcomes this requirement) to complete a relevant task effectively. </w:t>
      </w:r>
    </w:p>
    <w:p w14:paraId="2AE36B6A" w14:textId="77777777" w:rsidR="00A87D06" w:rsidRDefault="00A87D06" w:rsidP="00A87D06">
      <w:pPr>
        <w:pStyle w:val="BodyText"/>
      </w:pPr>
    </w:p>
    <w:p w14:paraId="719C87CA" w14:textId="77777777" w:rsidR="00A87D06" w:rsidRDefault="00A87D06" w:rsidP="00A87D06">
      <w:pPr>
        <w:pStyle w:val="BodyText"/>
      </w:pPr>
      <w:r>
        <w:rPr>
          <w:b/>
          <w:bCs/>
          <w:i/>
          <w:iCs/>
        </w:rPr>
        <w:tab/>
        <w:t>Tools</w:t>
      </w:r>
      <w:r w:rsidRPr="003E4C9D">
        <w:t xml:space="preserve"> </w:t>
      </w:r>
      <w:r>
        <w:t xml:space="preserve">Some skills have the Tools trait, which means you normally need a set of appropriate tools to take the action. You will also need a formula to take the action if you are building something from scratch. </w:t>
      </w:r>
    </w:p>
    <w:p w14:paraId="1D1238C3" w14:textId="77777777" w:rsidR="00A87D06" w:rsidRDefault="00A87D06" w:rsidP="00A87D06">
      <w:pPr>
        <w:pStyle w:val="BodyText"/>
      </w:pPr>
    </w:p>
    <w:p w14:paraId="5F18455D" w14:textId="77777777" w:rsidR="00A87D06" w:rsidRDefault="00A87D06" w:rsidP="00A87D06">
      <w:pPr>
        <w:pStyle w:val="BodyText"/>
      </w:pPr>
      <w:r>
        <w:rPr>
          <w:b/>
          <w:bCs/>
          <w:i/>
          <w:iCs/>
        </w:rPr>
        <w:tab/>
        <w:t>Manual</w:t>
      </w:r>
      <w:r w:rsidRPr="003E4C9D">
        <w:t xml:space="preserve"> </w:t>
      </w:r>
      <w:r>
        <w:t xml:space="preserve">Some skills have the Manual trait, which requires you to be able to use your hands and often benefit from enhancements from magic gloves or other effects on your hands, such as Spider Climb (which can also </w:t>
      </w:r>
      <w:proofErr w:type="spellStart"/>
      <w:proofErr w:type="gramStart"/>
      <w:r>
        <w:t>effect</w:t>
      </w:r>
      <w:proofErr w:type="spellEnd"/>
      <w:proofErr w:type="gramEnd"/>
      <w:r>
        <w:t xml:space="preserve"> your feet). </w:t>
      </w:r>
    </w:p>
    <w:p w14:paraId="4129E74A" w14:textId="77777777" w:rsidR="00A87D06" w:rsidRDefault="00A87D06" w:rsidP="00A87D06">
      <w:pPr>
        <w:pStyle w:val="BodyText"/>
      </w:pPr>
    </w:p>
    <w:p w14:paraId="7F9AC7F0" w14:textId="77777777" w:rsidR="00A87D06" w:rsidRDefault="00A87D06" w:rsidP="00A87D06">
      <w:pPr>
        <w:pStyle w:val="BodyText"/>
      </w:pPr>
      <w:r>
        <w:rPr>
          <w:b/>
          <w:bCs/>
          <w:i/>
          <w:iCs/>
        </w:rPr>
        <w:tab/>
        <w:t>Momentum</w:t>
      </w:r>
      <w:r w:rsidRPr="003E4C9D">
        <w:t xml:space="preserve"> </w:t>
      </w:r>
      <w:r>
        <w:t xml:space="preserve">Tasks with the Momentum trait benefit from being chained to Hustle (Sprint) tests or by gaining Momentum in some other way before the test is attempted. </w:t>
      </w:r>
    </w:p>
    <w:p w14:paraId="6FF53C05" w14:textId="77777777" w:rsidR="00A87D06" w:rsidRDefault="00A87D06" w:rsidP="00A87D06">
      <w:pPr>
        <w:pStyle w:val="BodyText"/>
      </w:pPr>
    </w:p>
    <w:p w14:paraId="2E0C7325" w14:textId="77777777" w:rsidR="00A87D06" w:rsidRDefault="00A87D06" w:rsidP="00A87D06">
      <w:pPr>
        <w:pStyle w:val="BodyText"/>
      </w:pPr>
      <w:r>
        <w:rPr>
          <w:b/>
          <w:bCs/>
          <w:i/>
          <w:iCs/>
        </w:rPr>
        <w:tab/>
        <w:t>Move</w:t>
      </w:r>
      <w:r w:rsidRPr="003E4C9D">
        <w:t xml:space="preserve"> </w:t>
      </w:r>
      <w:r>
        <w:t xml:space="preserve">Tasks with the Move trait replace your usual movement. (Normally, you can move up to your Speed during a Pass.) </w:t>
      </w:r>
    </w:p>
    <w:p w14:paraId="2EAA1880" w14:textId="77777777" w:rsidR="00A87D06" w:rsidRDefault="00A87D06" w:rsidP="00A87D06">
      <w:pPr>
        <w:pStyle w:val="BodyText"/>
      </w:pPr>
    </w:p>
    <w:p w14:paraId="4E7AB9F8" w14:textId="77777777" w:rsidR="00A87D06" w:rsidRDefault="00A87D06" w:rsidP="00A87D06">
      <w:pPr>
        <w:pStyle w:val="BodyText"/>
      </w:pPr>
      <w:r>
        <w:rPr>
          <w:b/>
          <w:bCs/>
          <w:i/>
          <w:iCs/>
        </w:rPr>
        <w:tab/>
        <w:t>Reactive Movement</w:t>
      </w:r>
      <w:r w:rsidRPr="003E4C9D">
        <w:t xml:space="preserve"> </w:t>
      </w:r>
      <w:r>
        <w:t xml:space="preserve">Tasks with the Reactive Movement trait can only be taken if you have at least some Reactive Movement. </w:t>
      </w:r>
    </w:p>
    <w:p w14:paraId="553D4645" w14:textId="77777777" w:rsidR="00A87D06" w:rsidRDefault="00A87D06" w:rsidP="00A87D06">
      <w:pPr>
        <w:pStyle w:val="BodyText"/>
      </w:pPr>
    </w:p>
    <w:p w14:paraId="2ABDA37A" w14:textId="77777777" w:rsidR="00A87D06" w:rsidRDefault="00A87D06" w:rsidP="00A87D06">
      <w:pPr>
        <w:pStyle w:val="BodyText"/>
      </w:pPr>
      <w:r>
        <w:rPr>
          <w:b/>
          <w:bCs/>
          <w:i/>
          <w:iCs/>
        </w:rPr>
        <w:tab/>
        <w:t>Reaction</w:t>
      </w:r>
      <w:r w:rsidRPr="003E4C9D">
        <w:t xml:space="preserve"> </w:t>
      </w:r>
      <w:r>
        <w:t xml:space="preserve">Tasks with the Reaction trait can only be taken if you have an applicable Reaction available. You may also be limited to a set number of Reactions in your repertoire. </w:t>
      </w:r>
    </w:p>
    <w:p w14:paraId="48355410" w14:textId="77777777" w:rsidR="00A87D06" w:rsidRDefault="00A87D06" w:rsidP="00A87D06">
      <w:pPr>
        <w:pStyle w:val="BodyText"/>
      </w:pPr>
    </w:p>
    <w:p w14:paraId="40E6D45C" w14:textId="77777777" w:rsidR="00A87D06" w:rsidRDefault="00A87D06" w:rsidP="00A87D06">
      <w:pPr>
        <w:pStyle w:val="BodyText"/>
      </w:pPr>
      <w:r>
        <w:rPr>
          <w:b/>
          <w:bCs/>
          <w:i/>
          <w:iCs/>
        </w:rPr>
        <w:tab/>
        <w:t>Signature</w:t>
      </w:r>
      <w:r w:rsidRPr="003E4C9D">
        <w:t xml:space="preserve"> </w:t>
      </w:r>
      <w:r>
        <w:t xml:space="preserve">Tasks with the Signature trait allow you to adjust your signature, which acts essentially like Size to determine how easy you are to Observe under a specific set of circumstances. Most signatures start at your Size and Nil Difficulty. For example, a human would have Auditory Signature Medium (Nil) unless an attempt was made to reduce effective Size and/or Difficulty. When Target attempts Seek or Observe, you roll your skill to determine whether your Signature is below Target’s Signature Detection Threshold for the specific Signature. </w:t>
      </w:r>
    </w:p>
    <w:p w14:paraId="726DB27F" w14:textId="77777777" w:rsidR="00A87D06" w:rsidRDefault="00A87D06" w:rsidP="00A87D06">
      <w:pPr>
        <w:pStyle w:val="BodyText"/>
      </w:pPr>
    </w:p>
    <w:p w14:paraId="7565B39C" w14:textId="77777777" w:rsidR="00A87D06" w:rsidRDefault="00A87D06" w:rsidP="00A87D06">
      <w:pPr>
        <w:pStyle w:val="BodyText"/>
      </w:pPr>
      <w:r>
        <w:lastRenderedPageBreak/>
        <w:t xml:space="preserve">Tests that are available from </w:t>
      </w:r>
      <w:proofErr w:type="gramStart"/>
      <w:r>
        <w:t>a number of</w:t>
      </w:r>
      <w:proofErr w:type="gramEnd"/>
      <w:r>
        <w:t xml:space="preserve"> different skills include the following: </w:t>
      </w:r>
    </w:p>
    <w:p w14:paraId="59A86314" w14:textId="77777777" w:rsidR="00A87D06" w:rsidRDefault="00A87D06" w:rsidP="00A87D06">
      <w:pPr>
        <w:pStyle w:val="BodyText"/>
      </w:pPr>
    </w:p>
    <w:p w14:paraId="2BEDD666" w14:textId="77777777" w:rsidR="00A87D06" w:rsidRDefault="00A87D06" w:rsidP="00A87D06">
      <w:pPr>
        <w:pStyle w:val="BodyText"/>
      </w:pPr>
      <w:r>
        <w:rPr>
          <w:b/>
          <w:bCs/>
          <w:i/>
          <w:iCs/>
        </w:rPr>
        <w:tab/>
        <w:t>Gather Information</w:t>
      </w:r>
      <w:r w:rsidRPr="003E4C9D">
        <w:t xml:space="preserve"> (</w:t>
      </w:r>
      <w:r>
        <w:t>Intermission or Downtime Concentrate Action, Linguistic, Secret</w:t>
      </w:r>
      <w:r w:rsidRPr="003E4C9D">
        <w:t xml:space="preserve">) </w:t>
      </w:r>
      <w:r>
        <w:t>Attempt an applicable test after asking around to achieve a success to gather information about a specific individual or topic</w:t>
      </w:r>
      <w:r w:rsidRPr="003E4C9D">
        <w:t xml:space="preserve">. </w:t>
      </w:r>
      <w:r>
        <w:t xml:space="preserve">Diplomacy is the typical applicable test, but other skills can be used; you typically gain one or more Penalty Dice on the test if you use a skill other than Diplomacy and you may not be as discrete. If you use Intimidation, you will generally get all three of “No Progress”, “False Lead”, and either the results of a Gather Information test or False Data (if the Result is “No Progress” or another “False Lead”), plus the authorities or other powerful individuals may learn you are pushing people around. </w:t>
      </w:r>
    </w:p>
    <w:p w14:paraId="5E46E29E" w14:textId="77777777" w:rsidR="00A87D06" w:rsidRDefault="00A87D06" w:rsidP="00A87D06">
      <w:pPr>
        <w:pStyle w:val="BodyText"/>
      </w:pPr>
      <w:r>
        <w:tab/>
        <w:t xml:space="preserve">Specific interactions with NPCs are not Gather Information tests. You can </w:t>
      </w:r>
      <w:proofErr w:type="gramStart"/>
      <w:r>
        <w:t>statements</w:t>
      </w:r>
      <w:proofErr w:type="gramEnd"/>
      <w:r>
        <w:t xml:space="preserve"> (no need to categorize as data or information; they are what they are) and statements can be true or false (intentionally or due to ignorance). However, you can get leads that are used with a subsequent Gather Information test. Leads can be red herrings (not possible if you acquire a lead through Gather Information) or they can be false leads, data leads, or information leads. </w:t>
      </w:r>
    </w:p>
    <w:p w14:paraId="60709FE3" w14:textId="77777777" w:rsidR="00A87D06" w:rsidRDefault="00A87D06" w:rsidP="00A87D06">
      <w:pPr>
        <w:pStyle w:val="BodyText"/>
      </w:pPr>
      <w:r>
        <w:tab/>
        <w:t xml:space="preserve">The difficulty of a Gather Information task depends upon the nature of the information. If your Result matches the difficulty, you generally get data, which is usually partially true and partially false. If your Result is one below that required, you generally get a lead on data (which lets you know the vicinity in which the data can be found) or track down a lead if you are already in the vicinity; if your Result is two below that required, you generally get no data or make no progress with a lead; and if your Result is three below what is required, the GM will feed you a load of crap that seems believable but is all false (or perhaps some is true, plus you get a false lead). If your Result is one higher than required, you generally get the data plus a “good lead” that, if tracked down, will enable you to determine what parts of the data are true and what parts are false, giving you “actionable intelligence;” and if your Result is two higher than required, you generally know what parts of the data are true and what parts are false (“actionable intelligence”). </w:t>
      </w:r>
    </w:p>
    <w:p w14:paraId="5BB2B529" w14:textId="77777777" w:rsidR="00A87D06" w:rsidRDefault="00A87D06" w:rsidP="00A87D06">
      <w:pPr>
        <w:pStyle w:val="BodyText"/>
      </w:pPr>
      <w:r>
        <w:tab/>
        <w:t xml:space="preserve">Although players can set the amount of time they will spend on a Gather Information task, they (and their characters) do not necessarily know the difficulty of the task. </w:t>
      </w:r>
      <w:proofErr w:type="gramStart"/>
      <w:r>
        <w:t>So</w:t>
      </w:r>
      <w:proofErr w:type="gramEnd"/>
      <w:r>
        <w:t xml:space="preserve"> if a player uses an Intermission Action, but the information they seek is Major, the task fails automatically (treat as decreased Result, but anything better than No Progress is treated as No Progress). Players can also Gather Information as a Free Intermission Action, but if the data they seek is Moderate or Greater, the task fails automatically (treat as decreased Result, but anything better than No Progress is treated as No Progress). All Gather Information tests automatically fail if you are not in the vicinity of a source of the information, but if you have a lead, the lead will include the vicinity. (A lead is essentially instructions regarding in which vicinity you should look.) </w:t>
      </w:r>
    </w:p>
    <w:tbl>
      <w:tblPr>
        <w:tblStyle w:val="TableGrid"/>
        <w:tblW w:w="0" w:type="auto"/>
        <w:tblInd w:w="108" w:type="dxa"/>
        <w:tblLook w:val="04A0" w:firstRow="1" w:lastRow="0" w:firstColumn="1" w:lastColumn="0" w:noHBand="0" w:noVBand="1"/>
      </w:tblPr>
      <w:tblGrid>
        <w:gridCol w:w="1597"/>
        <w:gridCol w:w="2135"/>
        <w:gridCol w:w="6780"/>
      </w:tblGrid>
      <w:tr w:rsidR="00A87D06" w14:paraId="2F9CA834" w14:textId="77777777" w:rsidTr="00F225BA">
        <w:tc>
          <w:tcPr>
            <w:tcW w:w="1597" w:type="dxa"/>
          </w:tcPr>
          <w:p w14:paraId="3C416624" w14:textId="77777777" w:rsidR="00A87D06" w:rsidRDefault="00A87D06" w:rsidP="00F225BA">
            <w:pPr>
              <w:pStyle w:val="BodyText"/>
            </w:pPr>
            <w:r>
              <w:t>Degree of Difficulty</w:t>
            </w:r>
          </w:p>
        </w:tc>
        <w:tc>
          <w:tcPr>
            <w:tcW w:w="2135" w:type="dxa"/>
          </w:tcPr>
          <w:p w14:paraId="33F85802" w14:textId="77777777" w:rsidR="00A87D06" w:rsidRDefault="00A87D06" w:rsidP="00F225BA">
            <w:pPr>
              <w:pStyle w:val="BodyText"/>
            </w:pPr>
            <w:r>
              <w:t>Asking around takes…</w:t>
            </w:r>
          </w:p>
        </w:tc>
        <w:tc>
          <w:tcPr>
            <w:tcW w:w="6780" w:type="dxa"/>
          </w:tcPr>
          <w:p w14:paraId="595511E7" w14:textId="77777777" w:rsidR="00A87D06" w:rsidRDefault="00A87D06" w:rsidP="00F225BA">
            <w:pPr>
              <w:pStyle w:val="BodyText"/>
            </w:pPr>
            <w:r>
              <w:t>Nature of lead</w:t>
            </w:r>
          </w:p>
        </w:tc>
      </w:tr>
      <w:tr w:rsidR="00A87D06" w14:paraId="5FA7920E" w14:textId="77777777" w:rsidTr="00F225BA">
        <w:tc>
          <w:tcPr>
            <w:tcW w:w="1597" w:type="dxa"/>
          </w:tcPr>
          <w:p w14:paraId="27EDB234" w14:textId="77777777" w:rsidR="00A87D06" w:rsidRDefault="00A87D06" w:rsidP="00F225BA">
            <w:pPr>
              <w:pStyle w:val="BodyText"/>
            </w:pPr>
            <w:r>
              <w:t>Minor</w:t>
            </w:r>
          </w:p>
        </w:tc>
        <w:tc>
          <w:tcPr>
            <w:tcW w:w="2135" w:type="dxa"/>
          </w:tcPr>
          <w:p w14:paraId="64DA2A2A" w14:textId="77777777" w:rsidR="00A87D06" w:rsidRDefault="00A87D06" w:rsidP="00F225BA">
            <w:pPr>
              <w:pStyle w:val="BodyText"/>
            </w:pPr>
            <w:r>
              <w:t>Bonus Action*</w:t>
            </w:r>
          </w:p>
        </w:tc>
        <w:tc>
          <w:tcPr>
            <w:tcW w:w="6780" w:type="dxa"/>
          </w:tcPr>
          <w:p w14:paraId="20906CB8" w14:textId="77777777" w:rsidR="00A87D06" w:rsidRDefault="00A87D06" w:rsidP="00F225BA">
            <w:pPr>
              <w:pStyle w:val="BodyText"/>
            </w:pPr>
            <w:r>
              <w:t>Common knowledge, faux secrets, or talk of the town</w:t>
            </w:r>
          </w:p>
        </w:tc>
      </w:tr>
      <w:tr w:rsidR="00A87D06" w14:paraId="30B55D22" w14:textId="77777777" w:rsidTr="00F225BA">
        <w:tc>
          <w:tcPr>
            <w:tcW w:w="1597" w:type="dxa"/>
          </w:tcPr>
          <w:p w14:paraId="3A9AFA4E" w14:textId="77777777" w:rsidR="00A87D06" w:rsidRDefault="00A87D06" w:rsidP="00F225BA">
            <w:pPr>
              <w:pStyle w:val="BodyText"/>
            </w:pPr>
            <w:r>
              <w:t>Lesser</w:t>
            </w:r>
          </w:p>
        </w:tc>
        <w:tc>
          <w:tcPr>
            <w:tcW w:w="2135" w:type="dxa"/>
          </w:tcPr>
          <w:p w14:paraId="6681464B" w14:textId="77777777" w:rsidR="00A87D06" w:rsidRDefault="00A87D06" w:rsidP="00F225BA">
            <w:pPr>
              <w:pStyle w:val="BodyText"/>
            </w:pPr>
            <w:r>
              <w:t>Bonus Action*</w:t>
            </w:r>
          </w:p>
        </w:tc>
        <w:tc>
          <w:tcPr>
            <w:tcW w:w="6780" w:type="dxa"/>
          </w:tcPr>
          <w:p w14:paraId="0872A1C9" w14:textId="77777777" w:rsidR="00A87D06" w:rsidRDefault="00A87D06" w:rsidP="00F225BA">
            <w:pPr>
              <w:pStyle w:val="BodyText"/>
            </w:pPr>
            <w:r>
              <w:t>Uncommon knowledge, poorly guarded secrets, or rumors</w:t>
            </w:r>
          </w:p>
        </w:tc>
      </w:tr>
      <w:tr w:rsidR="00A87D06" w14:paraId="250F6B8A" w14:textId="77777777" w:rsidTr="00F225BA">
        <w:tc>
          <w:tcPr>
            <w:tcW w:w="1597" w:type="dxa"/>
          </w:tcPr>
          <w:p w14:paraId="38C2B546" w14:textId="77777777" w:rsidR="00A87D06" w:rsidRDefault="00A87D06" w:rsidP="00F225BA">
            <w:pPr>
              <w:pStyle w:val="BodyText"/>
            </w:pPr>
            <w:r>
              <w:t>Moderate</w:t>
            </w:r>
          </w:p>
        </w:tc>
        <w:tc>
          <w:tcPr>
            <w:tcW w:w="2135" w:type="dxa"/>
          </w:tcPr>
          <w:p w14:paraId="20B102B1" w14:textId="77777777" w:rsidR="00A87D06" w:rsidRDefault="00A87D06" w:rsidP="00F225BA">
            <w:pPr>
              <w:pStyle w:val="BodyText"/>
            </w:pPr>
            <w:r>
              <w:t>Intermission</w:t>
            </w:r>
          </w:p>
        </w:tc>
        <w:tc>
          <w:tcPr>
            <w:tcW w:w="6780" w:type="dxa"/>
          </w:tcPr>
          <w:p w14:paraId="41C105FC" w14:textId="77777777" w:rsidR="00A87D06" w:rsidRDefault="00A87D06" w:rsidP="00F225BA">
            <w:pPr>
              <w:pStyle w:val="BodyText"/>
            </w:pPr>
            <w:r>
              <w:t>Rare knowledge, secrets, or obscure rumors</w:t>
            </w:r>
          </w:p>
        </w:tc>
      </w:tr>
      <w:tr w:rsidR="00A87D06" w14:paraId="61574A80" w14:textId="77777777" w:rsidTr="00F225BA">
        <w:tc>
          <w:tcPr>
            <w:tcW w:w="1597" w:type="dxa"/>
          </w:tcPr>
          <w:p w14:paraId="5B9D628D" w14:textId="77777777" w:rsidR="00A87D06" w:rsidRDefault="00A87D06" w:rsidP="00F225BA">
            <w:pPr>
              <w:pStyle w:val="BodyText"/>
            </w:pPr>
            <w:r>
              <w:t>Greater</w:t>
            </w:r>
          </w:p>
        </w:tc>
        <w:tc>
          <w:tcPr>
            <w:tcW w:w="2135" w:type="dxa"/>
          </w:tcPr>
          <w:p w14:paraId="3FDA97C2" w14:textId="77777777" w:rsidR="00A87D06" w:rsidRDefault="00A87D06" w:rsidP="00F225BA">
            <w:pPr>
              <w:pStyle w:val="BodyText"/>
            </w:pPr>
            <w:r>
              <w:t>Intermission</w:t>
            </w:r>
          </w:p>
        </w:tc>
        <w:tc>
          <w:tcPr>
            <w:tcW w:w="6780" w:type="dxa"/>
          </w:tcPr>
          <w:p w14:paraId="3FFCD3D4" w14:textId="77777777" w:rsidR="00A87D06" w:rsidRDefault="00A87D06" w:rsidP="00F225BA">
            <w:pPr>
              <w:pStyle w:val="BodyText"/>
            </w:pPr>
            <w:r>
              <w:t>Very rare or esoteric knowledge, carefully guarded secrets</w:t>
            </w:r>
          </w:p>
        </w:tc>
      </w:tr>
      <w:tr w:rsidR="00A87D06" w14:paraId="01867C3E" w14:textId="77777777" w:rsidTr="00F225BA">
        <w:tc>
          <w:tcPr>
            <w:tcW w:w="1597" w:type="dxa"/>
          </w:tcPr>
          <w:p w14:paraId="6CD1EC36" w14:textId="77777777" w:rsidR="00A87D06" w:rsidRDefault="00A87D06" w:rsidP="00F225BA">
            <w:pPr>
              <w:pStyle w:val="BodyText"/>
            </w:pPr>
            <w:r>
              <w:t>Major</w:t>
            </w:r>
          </w:p>
        </w:tc>
        <w:tc>
          <w:tcPr>
            <w:tcW w:w="2135" w:type="dxa"/>
          </w:tcPr>
          <w:p w14:paraId="4C5FBA0B" w14:textId="77777777" w:rsidR="00A87D06" w:rsidRDefault="00A87D06" w:rsidP="00F225BA">
            <w:pPr>
              <w:pStyle w:val="BodyText"/>
            </w:pPr>
            <w:r>
              <w:t>Downtime</w:t>
            </w:r>
          </w:p>
        </w:tc>
        <w:tc>
          <w:tcPr>
            <w:tcW w:w="6780" w:type="dxa"/>
          </w:tcPr>
          <w:p w14:paraId="0F711D87" w14:textId="77777777" w:rsidR="00A87D06" w:rsidRDefault="00A87D06" w:rsidP="00F225BA">
            <w:pPr>
              <w:pStyle w:val="BodyText"/>
            </w:pPr>
            <w:r>
              <w:t>Unique (to a creature or very small group) or forbidden knowledge, buried secrets</w:t>
            </w:r>
          </w:p>
        </w:tc>
      </w:tr>
      <w:tr w:rsidR="00A87D06" w14:paraId="47A0A1B6" w14:textId="77777777" w:rsidTr="00F225BA">
        <w:tc>
          <w:tcPr>
            <w:tcW w:w="1597" w:type="dxa"/>
          </w:tcPr>
          <w:p w14:paraId="1F5912D8" w14:textId="77777777" w:rsidR="00A87D06" w:rsidRDefault="00A87D06" w:rsidP="00F225BA">
            <w:pPr>
              <w:pStyle w:val="BodyText"/>
            </w:pPr>
            <w:r>
              <w:t>Impossible</w:t>
            </w:r>
          </w:p>
        </w:tc>
        <w:tc>
          <w:tcPr>
            <w:tcW w:w="2135" w:type="dxa"/>
          </w:tcPr>
          <w:p w14:paraId="3734A46A" w14:textId="77777777" w:rsidR="00A87D06" w:rsidRDefault="00A87D06" w:rsidP="00F225BA">
            <w:pPr>
              <w:pStyle w:val="BodyText"/>
            </w:pPr>
            <w:r>
              <w:t>Downtime</w:t>
            </w:r>
          </w:p>
        </w:tc>
        <w:tc>
          <w:tcPr>
            <w:tcW w:w="6780" w:type="dxa"/>
          </w:tcPr>
          <w:p w14:paraId="79944178" w14:textId="77777777" w:rsidR="00A87D06" w:rsidRDefault="00A87D06" w:rsidP="00F225BA">
            <w:pPr>
              <w:pStyle w:val="BodyText"/>
            </w:pPr>
            <w:r>
              <w:t>Forgotten knowledge</w:t>
            </w:r>
          </w:p>
        </w:tc>
      </w:tr>
      <w:tr w:rsidR="00A87D06" w14:paraId="72CD9E4D" w14:textId="77777777" w:rsidTr="00F225BA">
        <w:tc>
          <w:tcPr>
            <w:tcW w:w="1597" w:type="dxa"/>
          </w:tcPr>
          <w:p w14:paraId="7868AC8A" w14:textId="77777777" w:rsidR="00A87D06" w:rsidRDefault="00A87D06" w:rsidP="00F225BA">
            <w:pPr>
              <w:pStyle w:val="BodyText"/>
            </w:pPr>
            <w:r>
              <w:t>Fanciful</w:t>
            </w:r>
          </w:p>
        </w:tc>
        <w:tc>
          <w:tcPr>
            <w:tcW w:w="2135" w:type="dxa"/>
          </w:tcPr>
          <w:p w14:paraId="62B019C6" w14:textId="77777777" w:rsidR="00A87D06" w:rsidRDefault="00A87D06" w:rsidP="00F225BA">
            <w:pPr>
              <w:pStyle w:val="BodyText"/>
            </w:pPr>
            <w:r>
              <w:t>?</w:t>
            </w:r>
          </w:p>
        </w:tc>
        <w:tc>
          <w:tcPr>
            <w:tcW w:w="6780" w:type="dxa"/>
          </w:tcPr>
          <w:p w14:paraId="18D9B3A6" w14:textId="77777777" w:rsidR="00A87D06" w:rsidRDefault="00A87D06" w:rsidP="00F225BA">
            <w:pPr>
              <w:pStyle w:val="BodyText"/>
            </w:pPr>
            <w:r>
              <w:t>Something nobody ever knew (?)</w:t>
            </w:r>
          </w:p>
        </w:tc>
      </w:tr>
    </w:tbl>
    <w:p w14:paraId="553ED640" w14:textId="77EA094B" w:rsidR="00A87D06" w:rsidRDefault="00A87D06" w:rsidP="00A87D06">
      <w:pPr>
        <w:pStyle w:val="BodyText"/>
      </w:pPr>
      <w:r>
        <w:t xml:space="preserve">* You Gather Information during Intermission, but Minor and Lesser information doesn’t take an appreciable amount of time, so you can gather it and still take another Intermission Action in the same vicinity. </w:t>
      </w:r>
    </w:p>
    <w:p w14:paraId="0CAFDA9E" w14:textId="7C5A93B6" w:rsidR="001B729C" w:rsidRDefault="001B729C" w:rsidP="001B729C">
      <w:pPr>
        <w:pStyle w:val="BodyText"/>
      </w:pPr>
      <w:r>
        <w:tab/>
        <w:t xml:space="preserve">Fanciful Result (60+): As Impossible Result, but if you have Impossible Proficiency, +2 Result on Recall Knowledge test. </w:t>
      </w:r>
      <w:r w:rsidR="00F40275">
        <w:t xml:space="preserve">If you are seeking Impossible Information, you get a Good Lead instead; when you reach the vicinity, you can retry to gain Intel with a Greater Result or better. </w:t>
      </w:r>
      <w:r w:rsidR="0091406E">
        <w:t xml:space="preserve">If you are seeking Fanciful Information, </w:t>
      </w:r>
      <w:r w:rsidR="00F81736">
        <w:t>you get a Lead instead</w:t>
      </w:r>
      <w:r w:rsidR="00F40275">
        <w:t>; when you reach the vicinity, you can retry to gain Data with a Lesser Result or better</w:t>
      </w:r>
      <w:r w:rsidR="0091406E">
        <w:t>.</w:t>
      </w:r>
      <w:r w:rsidR="005F7440">
        <w:t xml:space="preserve"> </w:t>
      </w:r>
    </w:p>
    <w:p w14:paraId="516292E0" w14:textId="3BC804EE" w:rsidR="001B729C" w:rsidRDefault="001B729C" w:rsidP="001B729C">
      <w:pPr>
        <w:pStyle w:val="BodyText"/>
      </w:pPr>
      <w:r>
        <w:tab/>
        <w:t xml:space="preserve">Impossible Result (50-59): As Major Result, but if you have Impossible Proficiency, +1 Result on Recall Knowledge test. </w:t>
      </w:r>
      <w:r w:rsidR="00F81736">
        <w:t>I</w:t>
      </w:r>
      <w:r w:rsidR="0091406E">
        <w:t xml:space="preserve">f you are seeking </w:t>
      </w:r>
      <w:r w:rsidR="00F40275">
        <w:t>Impossible</w:t>
      </w:r>
      <w:r w:rsidR="0091406E">
        <w:t xml:space="preserve"> Information, </w:t>
      </w:r>
      <w:r w:rsidR="00F81736">
        <w:t>you get a Lead</w:t>
      </w:r>
      <w:r w:rsidR="00F40275">
        <w:t xml:space="preserve"> instead; when you reach the vicinity, you can retry to gain Data with a Lesser Result or better</w:t>
      </w:r>
      <w:r w:rsidR="0091406E">
        <w:t xml:space="preserve">. </w:t>
      </w:r>
    </w:p>
    <w:p w14:paraId="4DE966E3" w14:textId="75D897EA" w:rsidR="00F40275" w:rsidRDefault="001B729C" w:rsidP="001B729C">
      <w:pPr>
        <w:pStyle w:val="BodyText"/>
      </w:pPr>
      <w:r>
        <w:tab/>
        <w:t xml:space="preserve">Major Result (40-49): As Greater Result, but if you have at least Major Proficiency, you gain Intel, which allows you to make a Recall Knowledge test without a Result Penalty. </w:t>
      </w:r>
      <w:r w:rsidR="00F40275">
        <w:t>Note: The sensory capabilities of the witness who provided the Intel, not your actual sensory capabilities, limit Apparent Knowledge.</w:t>
      </w:r>
    </w:p>
    <w:p w14:paraId="77C93EBF" w14:textId="79690B74" w:rsidR="001B729C" w:rsidRDefault="001B729C" w:rsidP="001B729C">
      <w:pPr>
        <w:pStyle w:val="BodyText"/>
      </w:pPr>
      <w:r>
        <w:tab/>
        <w:t>Greater Result (30-39): As Moderate Result, but if you have at least Greater Proficiency, you gain a Good Lead on a vicinity (or person) where you can gain Intel, allowing you to retry when you get there</w:t>
      </w:r>
      <w:r w:rsidR="0091406E">
        <w:t xml:space="preserve"> and treat a Greater Result as a Major Result</w:t>
      </w:r>
      <w:r>
        <w:t xml:space="preserve">. </w:t>
      </w:r>
    </w:p>
    <w:p w14:paraId="7E7919F9" w14:textId="340DF736" w:rsidR="001B729C" w:rsidRDefault="001B729C" w:rsidP="001B729C">
      <w:pPr>
        <w:pStyle w:val="BodyText"/>
      </w:pPr>
      <w:r>
        <w:tab/>
        <w:t xml:space="preserve">Moderate Result (20-29): As Lesser Result, but if you have at least Moderate Proficiency, you gain Data, which allows you to make a Recall Knowledge test. </w:t>
      </w:r>
      <w:r w:rsidR="005F7440">
        <w:t xml:space="preserve">Note: The sensory capabilities of the witness who provided the </w:t>
      </w:r>
      <w:r w:rsidR="00F40275">
        <w:t>D</w:t>
      </w:r>
      <w:r w:rsidR="005F7440">
        <w:t xml:space="preserve">ata, not your actual sensory capabilities, limit Apparent Knowledge. </w:t>
      </w:r>
    </w:p>
    <w:p w14:paraId="06E65794" w14:textId="073CD3AB" w:rsidR="001B729C" w:rsidRDefault="001B729C" w:rsidP="001B729C">
      <w:pPr>
        <w:pStyle w:val="BodyText"/>
      </w:pPr>
      <w:r>
        <w:tab/>
        <w:t xml:space="preserve">Lesser Result (10-19): As Minor Result, </w:t>
      </w:r>
      <w:r w:rsidR="0091406E">
        <w:t>but you gain a Lead on a vicinity (or person) where you can gain Data, allowing you to retry when you get there and treat a Lesser Result as a Moderate Result</w:t>
      </w:r>
      <w:r>
        <w:t xml:space="preserve">. </w:t>
      </w:r>
      <w:r w:rsidR="00F81736">
        <w:t xml:space="preserve">If you are seeking Impossible or Fanciful Information, you make no progress. </w:t>
      </w:r>
    </w:p>
    <w:p w14:paraId="4DBA6E74" w14:textId="62F0D39E" w:rsidR="001B729C" w:rsidRDefault="001B729C" w:rsidP="001B729C">
      <w:pPr>
        <w:pStyle w:val="BodyText"/>
      </w:pPr>
      <w:r>
        <w:tab/>
        <w:t xml:space="preserve">Minor Result (0-9): You </w:t>
      </w:r>
      <w:r w:rsidR="0091406E">
        <w:t>make no progress, but you can retry</w:t>
      </w:r>
      <w:r>
        <w:t xml:space="preserve">. </w:t>
      </w:r>
      <w:r w:rsidR="00F81736">
        <w:t>If you are seeking Impossible or Fanciful Information, treat as a Trivial Result instead and</w:t>
      </w:r>
      <w:r w:rsidR="005F7440">
        <w:t xml:space="preserve"> you cannot get better than a </w:t>
      </w:r>
      <w:r w:rsidR="00F81736">
        <w:t>Lesser</w:t>
      </w:r>
      <w:r w:rsidR="005F7440">
        <w:t xml:space="preserve"> Result (</w:t>
      </w:r>
      <w:r w:rsidR="00F81736">
        <w:t>no progress</w:t>
      </w:r>
      <w:r w:rsidR="005F7440">
        <w:t>) on a retry until circumstances change.</w:t>
      </w:r>
      <w:r w:rsidR="00F81736" w:rsidRPr="00F81736">
        <w:t xml:space="preserve"> </w:t>
      </w:r>
    </w:p>
    <w:p w14:paraId="042C3FFF" w14:textId="66B3E944" w:rsidR="001B729C" w:rsidRDefault="001B729C" w:rsidP="001B729C">
      <w:pPr>
        <w:pStyle w:val="BodyText"/>
      </w:pPr>
      <w:r>
        <w:tab/>
        <w:t xml:space="preserve">Trivial Result (-1 </w:t>
      </w:r>
      <w:r w:rsidR="0091406E">
        <w:t>or less</w:t>
      </w:r>
      <w:r>
        <w:t xml:space="preserve">): You </w:t>
      </w:r>
      <w:r w:rsidR="0091406E">
        <w:t>gain a False Lead on a vicinity (or person) where you can supposedly gain Data. Treat as a Lesser Result, but the Data you acquire is false (or perhaps it’s a trap!)</w:t>
      </w:r>
      <w:r>
        <w:t xml:space="preserve">. </w:t>
      </w:r>
    </w:p>
    <w:p w14:paraId="026F664F" w14:textId="77777777" w:rsidR="00A87D06" w:rsidRDefault="00A87D06" w:rsidP="00A87D06">
      <w:pPr>
        <w:pStyle w:val="BodyText"/>
      </w:pPr>
    </w:p>
    <w:p w14:paraId="06B48632" w14:textId="77777777" w:rsidR="00A87D06" w:rsidRDefault="00A87D06" w:rsidP="00A87D06">
      <w:pPr>
        <w:pStyle w:val="BodyText"/>
      </w:pPr>
      <w:r>
        <w:rPr>
          <w:b/>
          <w:bCs/>
          <w:i/>
          <w:iCs/>
        </w:rPr>
        <w:tab/>
        <w:t>Invest in Magic Item</w:t>
      </w:r>
      <w:r w:rsidRPr="003E4C9D">
        <w:t xml:space="preserve"> (</w:t>
      </w:r>
      <w:r>
        <w:t>Downtime Action</w:t>
      </w:r>
      <w:r w:rsidRPr="003E4C9D">
        <w:t xml:space="preserve">) </w:t>
      </w:r>
      <w:r>
        <w:t xml:space="preserve">Make a test to invest in a Demi-Sentient Magic Item. The Skill you use is your Investment </w:t>
      </w:r>
      <w:proofErr w:type="gramStart"/>
      <w:r>
        <w:t>Skill, and</w:t>
      </w:r>
      <w:proofErr w:type="gramEnd"/>
      <w:r>
        <w:t xml:space="preserve"> is determined by the Investment Preference of the item in which you wish to invest. You have -1 Result per step your Alignment is away from that of the magic item. </w:t>
      </w:r>
    </w:p>
    <w:p w14:paraId="568CE70F" w14:textId="77777777" w:rsidR="00A87D06" w:rsidRDefault="00A87D06" w:rsidP="00A87D06">
      <w:pPr>
        <w:pStyle w:val="BodyText"/>
      </w:pPr>
      <w:r>
        <w:tab/>
        <w:t xml:space="preserve">Fanciful Result (60+): As Impossible Result, but if you have Impossible Proficiency, you can Invest in the Demi-Sentient Magic Item. </w:t>
      </w:r>
    </w:p>
    <w:p w14:paraId="76891270" w14:textId="77777777" w:rsidR="00A87D06" w:rsidRDefault="00A87D06" w:rsidP="00A87D06">
      <w:pPr>
        <w:pStyle w:val="BodyText"/>
      </w:pPr>
      <w:r>
        <w:tab/>
        <w:t>Impossible Result (50-59): As Major Result, but if you have Impossible Proficiency, you can Invest a 5</w:t>
      </w:r>
      <w:r w:rsidRPr="004F0269">
        <w:rPr>
          <w:vertAlign w:val="superscript"/>
        </w:rPr>
        <w:t>th</w:t>
      </w:r>
      <w:r>
        <w:t xml:space="preserve"> Demi-Sentient Magic Item so long as the sum of Level + Magic Item Degree of your magic items is no higher than Investment Skill x3. </w:t>
      </w:r>
    </w:p>
    <w:p w14:paraId="0395481B" w14:textId="77777777" w:rsidR="00A87D06" w:rsidRDefault="00A87D06" w:rsidP="00A87D06">
      <w:pPr>
        <w:pStyle w:val="BodyText"/>
      </w:pPr>
      <w:r>
        <w:tab/>
        <w:t>Major Result (40-49): As Greater Result, plus if you have at least Major Proficiency, you can Invest in a 4</w:t>
      </w:r>
      <w:r w:rsidRPr="002D757B">
        <w:rPr>
          <w:vertAlign w:val="superscript"/>
        </w:rPr>
        <w:t>th</w:t>
      </w:r>
      <w:r>
        <w:t xml:space="preserve"> Demi-Sentient Magic Item so long as the sum of Level + Magic Item Degree of your magic items, including this one, is no higher than Investment Skill x2. </w:t>
      </w:r>
    </w:p>
    <w:p w14:paraId="10FBD933" w14:textId="77777777" w:rsidR="00A87D06" w:rsidRDefault="00A87D06" w:rsidP="00A87D06">
      <w:pPr>
        <w:pStyle w:val="BodyText"/>
      </w:pPr>
      <w:r>
        <w:tab/>
        <w:t>Greater Result (30-39): As Moderate Result, plus if you have at least Greater Proficiency, you can Invest in a 3</w:t>
      </w:r>
      <w:r w:rsidRPr="004F0269">
        <w:rPr>
          <w:vertAlign w:val="superscript"/>
        </w:rPr>
        <w:t>rd</w:t>
      </w:r>
      <w:r>
        <w:t xml:space="preserve"> Demi-Sentient Magic Item so long as the sum of Level + Magic Item Degree of your magic items, including this one, is no higher than Investment Skill x1.5. </w:t>
      </w:r>
    </w:p>
    <w:p w14:paraId="28C84582" w14:textId="77777777" w:rsidR="00A87D06" w:rsidRDefault="00A87D06" w:rsidP="00A87D06">
      <w:pPr>
        <w:pStyle w:val="BodyText"/>
      </w:pPr>
      <w:r>
        <w:tab/>
        <w:t>Moderate Result (20-29): As Lesser Result, plus if you have at least Moderate Proficiency, you can Invest in a 2</w:t>
      </w:r>
      <w:r w:rsidRPr="004F0269">
        <w:rPr>
          <w:vertAlign w:val="superscript"/>
        </w:rPr>
        <w:t>nd</w:t>
      </w:r>
      <w:r>
        <w:t xml:space="preserve"> Demi-Sentient Magic Item if the magic item has a Level + Magic Item Degree no higher than your Investment Skill. </w:t>
      </w:r>
    </w:p>
    <w:p w14:paraId="261F46BF" w14:textId="77777777" w:rsidR="00A87D06" w:rsidRDefault="00A87D06" w:rsidP="00A87D06">
      <w:pPr>
        <w:pStyle w:val="BodyText"/>
      </w:pPr>
      <w:r>
        <w:tab/>
        <w:t xml:space="preserve">Lesser Result (10-19): As Minor Result, plus you can Invest in a Demi-Sentient Magic Item only if you are invested in no others and the magic item has a Level + Magic Item Degree no higher than ½ Investment Skill. </w:t>
      </w:r>
    </w:p>
    <w:p w14:paraId="18E9E1E9" w14:textId="77777777" w:rsidR="00A87D06" w:rsidRDefault="00A87D06" w:rsidP="00A87D06">
      <w:pPr>
        <w:pStyle w:val="BodyText"/>
      </w:pPr>
      <w:r>
        <w:tab/>
        <w:t xml:space="preserve">Minor Result (0-9): You can Invest in a Semi-Sentient Magic Item only if you are invested in no others and the magic item has a Level + Magic Item </w:t>
      </w:r>
      <w:proofErr w:type="gramStart"/>
      <w:r>
        <w:t>Degree  (</w:t>
      </w:r>
      <w:proofErr w:type="gramEnd"/>
      <w:r>
        <w:t xml:space="preserve">1 for Lesser, 2 for Moderate, …) no higher than ¼ Investment Skill rating. </w:t>
      </w:r>
    </w:p>
    <w:p w14:paraId="5F8C56EC" w14:textId="77777777" w:rsidR="00A87D06" w:rsidRDefault="00A87D06" w:rsidP="00A87D06">
      <w:pPr>
        <w:pStyle w:val="BodyText"/>
      </w:pPr>
      <w:r>
        <w:tab/>
        <w:t xml:space="preserve">Trivial Result (-1 or less): You fail to invest in the Demi-Sentient Magic Item and one Magic Item in which you are already invested, if any, becomes uninvested. The GM should choose the Magic Item that is currently least happy with you if you are already invested in more than one or a Magic Item that least likes the Magic Item in which you are attempting to invest, at the GM’s discretion. </w:t>
      </w:r>
    </w:p>
    <w:p w14:paraId="25EF8D2D" w14:textId="77777777" w:rsidR="00A87D06" w:rsidRPr="003E4C9D" w:rsidRDefault="00A87D06" w:rsidP="00A87D06">
      <w:pPr>
        <w:pStyle w:val="BodyText"/>
      </w:pPr>
    </w:p>
    <w:p w14:paraId="7207D155" w14:textId="77777777" w:rsidR="00A87D06" w:rsidRDefault="00A87D06" w:rsidP="00A87D06">
      <w:pPr>
        <w:pStyle w:val="BodyText"/>
      </w:pPr>
      <w:r>
        <w:tab/>
      </w:r>
      <w:r>
        <w:rPr>
          <w:b/>
          <w:bCs/>
          <w:i/>
          <w:iCs/>
        </w:rPr>
        <w:t>Observe</w:t>
      </w:r>
      <w:r w:rsidRPr="003E4C9D">
        <w:t xml:space="preserve"> (</w:t>
      </w:r>
      <w:r>
        <w:t>Lesser Concentrate Action)</w:t>
      </w:r>
      <w:r w:rsidRPr="003E4C9D">
        <w:t xml:space="preserve"> </w:t>
      </w:r>
      <w:r>
        <w:t xml:space="preserve">After you spot a Signature (Auditory, Chemical, or Optical) using Recon, you can Observe using Empathy, Lore, or Recon, but what you can observe is limited by what your Recon test </w:t>
      </w:r>
      <w:proofErr w:type="gramStart"/>
      <w:r>
        <w:t>detected</w:t>
      </w:r>
      <w:proofErr w:type="gramEnd"/>
      <w:r>
        <w:t xml:space="preserve"> and you only get information relevant to the skill you use for Observe. The Recon test must be yours, but if an ally assists, allow the ally to attempt Recon and grant you an increased Result, but your Recon Result cannot exceed your ally’s Result. Once you can detect a feature, its difficulty has no bearing on your Observe test, though it is still more difficult to derive information from an insignificant feature than a significant one. (You often need an Impossible or Fanciful Result on both Recon and Observe for Impossible or Fanciful Negligible features for this reason.) </w:t>
      </w:r>
    </w:p>
    <w:p w14:paraId="30F6AFDA" w14:textId="77777777" w:rsidR="00A87D06" w:rsidRDefault="00A87D06" w:rsidP="00A87D06">
      <w:pPr>
        <w:pStyle w:val="BodyText"/>
      </w:pPr>
      <w:r>
        <w:tab/>
        <w:t xml:space="preserve">If you Observe yourself, you automatically succeed in noticing if something is missing (e.g., if you were the victim of a pickpocket) and if you do this every round, you automatically successfully spot an attempt to steal, or at least the fact that after you were touched your item was gone; Observing yourself does not require a test. </w:t>
      </w:r>
    </w:p>
    <w:p w14:paraId="02C50F59" w14:textId="422DCA1D" w:rsidR="00A87D06" w:rsidRDefault="00A87D06" w:rsidP="00A87D06">
      <w:pPr>
        <w:pStyle w:val="BodyText"/>
      </w:pPr>
      <w:r>
        <w:tab/>
        <w:t xml:space="preserve">You can Observe items using the relevant Craft Knowledge. Bulk, weight, and the mundane “plusses and minuses” are all considered features of Negligible “Bulk,” though for many works of art, the primary feature is related to value (and where and to whom it would have the greatest value). Other difficult-to-detect features, such as a </w:t>
      </w:r>
      <w:r w:rsidR="0005306B">
        <w:t>toxin</w:t>
      </w:r>
      <w:r>
        <w:t xml:space="preserve"> reservoir in a weapon or a hidden lever in a structure, would be revealed as Negligible (Moderate), Negligible (Greater), or Negligible (Major) features, depending upon how hard they would be to detect. For mundane features it would be impossible for you to know, the features nevertheless reveal themselves to you as Negligible (Impossible) features, which may allow you to determine where a seemingly featureless item was made or its component parts (or ingredients) were </w:t>
      </w:r>
      <w:r>
        <w:lastRenderedPageBreak/>
        <w:t xml:space="preserve">sourced, or Negligible (Fanciful) features, which may allow you to determine a rather detailed history of a seemingly featureless item. </w:t>
      </w:r>
    </w:p>
    <w:p w14:paraId="5CEA71F1" w14:textId="77777777" w:rsidR="00A87D06" w:rsidRDefault="00A87D06" w:rsidP="00A87D06">
      <w:pPr>
        <w:pStyle w:val="BodyText"/>
      </w:pPr>
      <w:r>
        <w:tab/>
        <w:t xml:space="preserve">If you neither touch nor see an armament in use, the features are revealed as Negligible (Moderate), Negligible (Greater), or Negligible (Major); any mundane feature of Negligible (Impossible) or higher can be detected just as easily without touching it. If you neither touch nor see a work of art (that has some non-aesthetic use) in use, the features are revealed as Negligible (Moderate), Negligible (Greater), or Negligible (Major); any mundane feature of Negligible (Impossible) or higher can be detected just as easily without touching it. If you are standing within a structure but do not touch it or are neither touching a vehicle nor seeing it in use, the features are revealed as Negligible (Moderate), Negligible (Greater), or Negligible (Major); any mundane feature of Negligible (Impossible) or higher can be detected just as easily without touching it. If you do not smell a substance or touch a scroll, the features are revealed as Negligible (Moderate), Negligible (Greater), or Negligible (Major); any mundane feature of Negligible (Impossible) or higher can be detected just as easily without touching it. </w:t>
      </w:r>
    </w:p>
    <w:p w14:paraId="292215A1" w14:textId="77777777" w:rsidR="00A87D06" w:rsidRDefault="00A87D06" w:rsidP="00A87D06">
      <w:pPr>
        <w:pStyle w:val="BodyText"/>
      </w:pPr>
      <w:r>
        <w:tab/>
        <w:t xml:space="preserve">If you touch a magical item that wants you to know what it can do, </w:t>
      </w:r>
      <w:proofErr w:type="gramStart"/>
      <w:r>
        <w:t>all of</w:t>
      </w:r>
      <w:proofErr w:type="gramEnd"/>
      <w:r>
        <w:t xml:space="preserve"> the item’s capabilities are revealed in detail (even though you cannot detect magic) as Negligible (Moderate) “Bulk” features. If you touch a magical item that doesn’t care whether you know what it can do, all the item’s capabilities are revealed as Negligible (Greater) “Bulk” features. If you touch a magical item that doesn’t want you know what it can do, all the item’s capabilities are revealed as Negligible (Major) “Bulk” features only if the item is of your level or lower. If you see the magical item in use, but do not touch it, increase the difficulty by 1 degree (e.g., Negligible (Major) becomes Negligible (Impossible)) and if you neither see the magical item in use nor touch it, increase the difficulty by 2 degrees (e.g., Negligible (Major) becomes Negligible (Fanciful)). Note: Although this ability can be used with any magic item, some items, like armaments, are less likely to want you to know about what they can do; they might be more revealing to, e.g., an armorer. However, Fine and Extravagant Quality magic items, regardless of what they are, are more likely to prefer an artist. </w:t>
      </w:r>
    </w:p>
    <w:p w14:paraId="1BA47B43" w14:textId="77777777" w:rsidR="00A87D06" w:rsidRDefault="00A87D06" w:rsidP="00A87D06">
      <w:pPr>
        <w:pStyle w:val="BodyText"/>
      </w:pPr>
      <w:r>
        <w:tab/>
        <w:t xml:space="preserve">The features associated with the mundane and magical capabilities of an item are revealed simultaneously (i.e., you get both). Note: You cannot </w:t>
      </w:r>
      <w:proofErr w:type="gramStart"/>
      <w:r>
        <w:t>actually detect</w:t>
      </w:r>
      <w:proofErr w:type="gramEnd"/>
      <w:r>
        <w:t xml:space="preserve"> magic with this ability, but you can still learn pretty much everything there is to know about a magical item even without that ability. </w:t>
      </w:r>
    </w:p>
    <w:p w14:paraId="10196E8B" w14:textId="77777777" w:rsidR="00A87D06" w:rsidRDefault="00A87D06" w:rsidP="00A87D06">
      <w:pPr>
        <w:pStyle w:val="BodyText"/>
      </w:pPr>
    </w:p>
    <w:p w14:paraId="3AB27CA0" w14:textId="77777777" w:rsidR="00A87D06" w:rsidRDefault="00A87D06" w:rsidP="00A87D06">
      <w:pPr>
        <w:pStyle w:val="BodyText"/>
      </w:pPr>
      <w:r>
        <w:rPr>
          <w:b/>
          <w:bCs/>
          <w:i/>
          <w:iCs/>
        </w:rPr>
        <w:tab/>
      </w:r>
      <w:r w:rsidRPr="003E4C9D">
        <w:rPr>
          <w:b/>
          <w:bCs/>
          <w:i/>
          <w:iCs/>
        </w:rPr>
        <w:t>Recall Knowledge</w:t>
      </w:r>
      <w:r w:rsidRPr="003E4C9D">
        <w:t xml:space="preserve"> </w:t>
      </w:r>
      <w:r>
        <w:t xml:space="preserve">(Lesser Concentrate Action, Secret) You can Recall Knowledge after an Observe test, but the Observe Result acts as a cap because if you cannot detect a feature, you cannot recall knowledge about it. Higher level subjects of Recall Knowledge do not necessarily have higher associated difficulty. However, if Target is significantly higher level than you, knowledge should become increasingly fanciful and if Target is significantly lower level than you, knowledge will tend to be </w:t>
      </w:r>
      <w:proofErr w:type="gramStart"/>
      <w:r>
        <w:t>grounded in reality</w:t>
      </w:r>
      <w:proofErr w:type="gramEnd"/>
      <w:r>
        <w:t>.</w:t>
      </w:r>
      <w:r w:rsidRPr="00273CF7">
        <w:t xml:space="preserve"> </w:t>
      </w:r>
      <w:r>
        <w:t xml:space="preserve">Also, Recall Knowledge, will not give you information that is entirely unexpected; you wouldn’t know anything about the ability of a dog to talk with a Lore (Zoology) test because there is no breed of dog that talks (presumably). </w:t>
      </w:r>
    </w:p>
    <w:p w14:paraId="6C63CD74" w14:textId="77777777" w:rsidR="00A87D06" w:rsidRDefault="00A87D06" w:rsidP="00A87D06">
      <w:pPr>
        <w:pStyle w:val="BodyText"/>
      </w:pPr>
      <w:r>
        <w:tab/>
        <w:t xml:space="preserve">To the extent it is possible, you should avoid Recall Knowledge until </w:t>
      </w:r>
      <w:proofErr w:type="gramStart"/>
      <w:r>
        <w:t>actually faced</w:t>
      </w:r>
      <w:proofErr w:type="gramEnd"/>
      <w:r>
        <w:t xml:space="preserve"> with a stimulus unless you spend time researching something specifically (to avoid building up an “encyclopedia” of knowledge about a number of different subjects until actually facing them. As you achieve success with Recall Knowledge, you can acquire Permanent Common Knowledge, Limited Knowledge, and Accurate Knowledge, as indicated in the Results below, which you can record on your Character Sheet. The format of the Permanent Knowledge is Common/Limited/Accurate Knowledge ([the Knowledge you used for the test] / [the Race or Breed (or the equivalent) of Target]). If you encounter the same race or breed (or the equivalent) again and score a Minor Result, it is treated as a Lesser Result (for Common Knowledge), a Moderate Result (for Limited Knowledge), or a Greater Result (for Accurate Knowledge), but a Trivial or Inconsequential Result causes you to mistake the race or breed for another. Permanent Knowledge does not apply to other creatures of the same species but of a different race or breed (or the equivalent) unless the Result of your Recall Knowledge identifies the other creatures as being of the same species.</w:t>
      </w:r>
    </w:p>
    <w:p w14:paraId="4BCDD858" w14:textId="1C781863" w:rsidR="00A87D06" w:rsidRDefault="00A87D06" w:rsidP="00A87D06">
      <w:pPr>
        <w:pStyle w:val="BodyText"/>
      </w:pPr>
      <w:r>
        <w:tab/>
        <w:t xml:space="preserve">Apparent Knowledge is generally limited to what you can observe, and generally is most useful if you first succeed with an Observe test. Apparent Knowledge can also include things you cannot observe if you do research on a subject and the research accurately provides you with additional insight you can apply to Target. </w:t>
      </w:r>
      <w:r w:rsidR="00105D9C">
        <w:t xml:space="preserve">You generally do not apply the Result Penalty for Apparent Knowledge or after you achieve Permanent Knowledge, but if all you are going on is Data (see Gather Information), you have a Result Penalty: </w:t>
      </w:r>
    </w:p>
    <w:tbl>
      <w:tblPr>
        <w:tblStyle w:val="TableGrid"/>
        <w:tblW w:w="0" w:type="auto"/>
        <w:tblInd w:w="108" w:type="dxa"/>
        <w:tblLayout w:type="fixed"/>
        <w:tblLook w:val="04A0" w:firstRow="1" w:lastRow="0" w:firstColumn="1" w:lastColumn="0" w:noHBand="0" w:noVBand="1"/>
      </w:tblPr>
      <w:tblGrid>
        <w:gridCol w:w="1327"/>
        <w:gridCol w:w="1080"/>
        <w:gridCol w:w="4140"/>
      </w:tblGrid>
      <w:tr w:rsidR="00A87D06" w14:paraId="27CF7310" w14:textId="77777777" w:rsidTr="00F225BA">
        <w:tc>
          <w:tcPr>
            <w:tcW w:w="1327" w:type="dxa"/>
          </w:tcPr>
          <w:p w14:paraId="32F195E4" w14:textId="79095446" w:rsidR="00A87D06" w:rsidRDefault="00A87D06" w:rsidP="00F225BA">
            <w:pPr>
              <w:pStyle w:val="BodyText"/>
            </w:pPr>
            <w:r>
              <w:t xml:space="preserve">Result </w:t>
            </w:r>
            <w:r w:rsidR="00105D9C">
              <w:t>Penalty</w:t>
            </w:r>
          </w:p>
        </w:tc>
        <w:tc>
          <w:tcPr>
            <w:tcW w:w="1080" w:type="dxa"/>
          </w:tcPr>
          <w:p w14:paraId="79101135" w14:textId="77777777" w:rsidR="00A87D06" w:rsidRDefault="00A87D06" w:rsidP="00F225BA">
            <w:pPr>
              <w:pStyle w:val="BodyText"/>
            </w:pPr>
            <w:r>
              <w:t>Knowledge</w:t>
            </w:r>
          </w:p>
        </w:tc>
        <w:tc>
          <w:tcPr>
            <w:tcW w:w="4140" w:type="dxa"/>
          </w:tcPr>
          <w:p w14:paraId="78712619" w14:textId="6C5D82CA" w:rsidR="00A87D06" w:rsidRDefault="00A87D06" w:rsidP="00F225BA">
            <w:pPr>
              <w:pStyle w:val="BodyText"/>
            </w:pPr>
            <w:r>
              <w:t xml:space="preserve">Example Education (Zoology) test </w:t>
            </w:r>
            <w:r w:rsidR="00F462BA">
              <w:t>Result</w:t>
            </w:r>
          </w:p>
        </w:tc>
      </w:tr>
      <w:tr w:rsidR="00A87D06" w14:paraId="3BA4E35A" w14:textId="77777777" w:rsidTr="00F225BA">
        <w:tc>
          <w:tcPr>
            <w:tcW w:w="1327" w:type="dxa"/>
          </w:tcPr>
          <w:p w14:paraId="5C7DE887" w14:textId="77777777" w:rsidR="00A87D06" w:rsidRDefault="00A87D06" w:rsidP="00F225BA">
            <w:pPr>
              <w:pStyle w:val="BodyText"/>
            </w:pPr>
            <w:r>
              <w:t>0 (Minor)</w:t>
            </w:r>
          </w:p>
        </w:tc>
        <w:tc>
          <w:tcPr>
            <w:tcW w:w="1080" w:type="dxa"/>
          </w:tcPr>
          <w:p w14:paraId="654E7A54" w14:textId="77777777" w:rsidR="00A87D06" w:rsidRDefault="00A87D06" w:rsidP="00F225BA">
            <w:pPr>
              <w:pStyle w:val="BodyText"/>
            </w:pPr>
            <w:r>
              <w:t>Common</w:t>
            </w:r>
          </w:p>
        </w:tc>
        <w:tc>
          <w:tcPr>
            <w:tcW w:w="4140" w:type="dxa"/>
          </w:tcPr>
          <w:p w14:paraId="0EB7C8F4" w14:textId="77777777" w:rsidR="00A87D06" w:rsidRDefault="00A87D06" w:rsidP="00F225BA">
            <w:pPr>
              <w:pStyle w:val="BodyText"/>
            </w:pPr>
            <w:r>
              <w:t>Know characteristics of an endemic animal</w:t>
            </w:r>
          </w:p>
        </w:tc>
      </w:tr>
      <w:tr w:rsidR="00A87D06" w14:paraId="0836B705" w14:textId="77777777" w:rsidTr="00F225BA">
        <w:tc>
          <w:tcPr>
            <w:tcW w:w="1327" w:type="dxa"/>
          </w:tcPr>
          <w:p w14:paraId="3FB2BBB4" w14:textId="77777777" w:rsidR="00A87D06" w:rsidRDefault="00A87D06" w:rsidP="00F225BA">
            <w:pPr>
              <w:pStyle w:val="BodyText"/>
            </w:pPr>
            <w:r>
              <w:t>-1 (Lesser)</w:t>
            </w:r>
          </w:p>
        </w:tc>
        <w:tc>
          <w:tcPr>
            <w:tcW w:w="1080" w:type="dxa"/>
          </w:tcPr>
          <w:p w14:paraId="46D7B139" w14:textId="77777777" w:rsidR="00A87D06" w:rsidRDefault="00A87D06" w:rsidP="00F225BA">
            <w:pPr>
              <w:pStyle w:val="BodyText"/>
            </w:pPr>
            <w:r>
              <w:t>Academic</w:t>
            </w:r>
          </w:p>
        </w:tc>
        <w:tc>
          <w:tcPr>
            <w:tcW w:w="4140" w:type="dxa"/>
          </w:tcPr>
          <w:p w14:paraId="5BB6A076" w14:textId="77777777" w:rsidR="00A87D06" w:rsidRDefault="00A87D06" w:rsidP="00F225BA">
            <w:pPr>
              <w:pStyle w:val="BodyText"/>
            </w:pPr>
            <w:r>
              <w:t>Know characteristics of a common animal</w:t>
            </w:r>
          </w:p>
        </w:tc>
      </w:tr>
      <w:tr w:rsidR="00A87D06" w14:paraId="2DF58CF2" w14:textId="77777777" w:rsidTr="00F225BA">
        <w:tc>
          <w:tcPr>
            <w:tcW w:w="1327" w:type="dxa"/>
          </w:tcPr>
          <w:p w14:paraId="361800BA" w14:textId="77777777" w:rsidR="00A87D06" w:rsidRDefault="00A87D06" w:rsidP="00F225BA">
            <w:pPr>
              <w:pStyle w:val="BodyText"/>
            </w:pPr>
            <w:r>
              <w:t>-2 (Moderate)</w:t>
            </w:r>
          </w:p>
        </w:tc>
        <w:tc>
          <w:tcPr>
            <w:tcW w:w="1080" w:type="dxa"/>
          </w:tcPr>
          <w:p w14:paraId="51E0A51A" w14:textId="77777777" w:rsidR="00A87D06" w:rsidRDefault="00A87D06" w:rsidP="00F225BA">
            <w:pPr>
              <w:pStyle w:val="BodyText"/>
            </w:pPr>
            <w:r>
              <w:t>Esoteric</w:t>
            </w:r>
          </w:p>
        </w:tc>
        <w:tc>
          <w:tcPr>
            <w:tcW w:w="4140" w:type="dxa"/>
          </w:tcPr>
          <w:p w14:paraId="322AC5DD" w14:textId="77777777" w:rsidR="00A87D06" w:rsidRDefault="00A87D06" w:rsidP="00F225BA">
            <w:pPr>
              <w:pStyle w:val="BodyText"/>
            </w:pPr>
            <w:r>
              <w:t>Know characteristics of an uncommon animal</w:t>
            </w:r>
          </w:p>
        </w:tc>
      </w:tr>
      <w:tr w:rsidR="00A87D06" w14:paraId="760009A3" w14:textId="77777777" w:rsidTr="00F225BA">
        <w:tc>
          <w:tcPr>
            <w:tcW w:w="1327" w:type="dxa"/>
          </w:tcPr>
          <w:p w14:paraId="402CFBB4" w14:textId="77777777" w:rsidR="00A87D06" w:rsidRDefault="00A87D06" w:rsidP="00F225BA">
            <w:pPr>
              <w:pStyle w:val="BodyText"/>
            </w:pPr>
            <w:r>
              <w:t>-3 (Greater)</w:t>
            </w:r>
          </w:p>
        </w:tc>
        <w:tc>
          <w:tcPr>
            <w:tcW w:w="1080" w:type="dxa"/>
          </w:tcPr>
          <w:p w14:paraId="18C0EF6D" w14:textId="77777777" w:rsidR="00A87D06" w:rsidRDefault="00A87D06" w:rsidP="00F225BA">
            <w:pPr>
              <w:pStyle w:val="BodyText"/>
            </w:pPr>
            <w:r>
              <w:t>Secret</w:t>
            </w:r>
          </w:p>
        </w:tc>
        <w:tc>
          <w:tcPr>
            <w:tcW w:w="4140" w:type="dxa"/>
          </w:tcPr>
          <w:p w14:paraId="3CADE391" w14:textId="77777777" w:rsidR="00A87D06" w:rsidRDefault="00A87D06" w:rsidP="00F225BA">
            <w:pPr>
              <w:pStyle w:val="BodyText"/>
            </w:pPr>
            <w:r>
              <w:t>Know characteristics of a rare animal</w:t>
            </w:r>
          </w:p>
        </w:tc>
      </w:tr>
      <w:tr w:rsidR="00A87D06" w14:paraId="56141313" w14:textId="77777777" w:rsidTr="00F225BA">
        <w:tc>
          <w:tcPr>
            <w:tcW w:w="1327" w:type="dxa"/>
          </w:tcPr>
          <w:p w14:paraId="7A7EBBDB" w14:textId="77777777" w:rsidR="00A87D06" w:rsidRDefault="00A87D06" w:rsidP="00F225BA">
            <w:pPr>
              <w:pStyle w:val="BodyText"/>
            </w:pPr>
            <w:r>
              <w:t>-4 (Major)</w:t>
            </w:r>
          </w:p>
        </w:tc>
        <w:tc>
          <w:tcPr>
            <w:tcW w:w="1080" w:type="dxa"/>
          </w:tcPr>
          <w:p w14:paraId="6AF9B452" w14:textId="77777777" w:rsidR="00A87D06" w:rsidRDefault="00A87D06" w:rsidP="00F225BA">
            <w:pPr>
              <w:pStyle w:val="BodyText"/>
            </w:pPr>
            <w:r>
              <w:t>Forbidden</w:t>
            </w:r>
          </w:p>
        </w:tc>
        <w:tc>
          <w:tcPr>
            <w:tcW w:w="4140" w:type="dxa"/>
          </w:tcPr>
          <w:p w14:paraId="0887A00F" w14:textId="77777777" w:rsidR="00A87D06" w:rsidRDefault="00A87D06" w:rsidP="00F225BA">
            <w:pPr>
              <w:pStyle w:val="BodyText"/>
            </w:pPr>
            <w:r>
              <w:t>Know characteristics of a very rare animal</w:t>
            </w:r>
          </w:p>
        </w:tc>
      </w:tr>
      <w:tr w:rsidR="00A87D06" w14:paraId="13B6CBED" w14:textId="77777777" w:rsidTr="00F225BA">
        <w:tc>
          <w:tcPr>
            <w:tcW w:w="1327" w:type="dxa"/>
          </w:tcPr>
          <w:p w14:paraId="5B2C9F82" w14:textId="77777777" w:rsidR="00A87D06" w:rsidRDefault="00A87D06" w:rsidP="00F225BA">
            <w:pPr>
              <w:pStyle w:val="BodyText"/>
            </w:pPr>
            <w:r>
              <w:t>-5 (Impossible)</w:t>
            </w:r>
          </w:p>
        </w:tc>
        <w:tc>
          <w:tcPr>
            <w:tcW w:w="1080" w:type="dxa"/>
          </w:tcPr>
          <w:p w14:paraId="59F035BC" w14:textId="77777777" w:rsidR="00A87D06" w:rsidRDefault="00A87D06" w:rsidP="00F225BA">
            <w:pPr>
              <w:pStyle w:val="BodyText"/>
            </w:pPr>
            <w:r>
              <w:t>Lost</w:t>
            </w:r>
          </w:p>
        </w:tc>
        <w:tc>
          <w:tcPr>
            <w:tcW w:w="4140" w:type="dxa"/>
          </w:tcPr>
          <w:p w14:paraId="6F4A62A2" w14:textId="77777777" w:rsidR="00A87D06" w:rsidRDefault="00A87D06" w:rsidP="00F225BA">
            <w:pPr>
              <w:pStyle w:val="BodyText"/>
            </w:pPr>
            <w:r>
              <w:t>Know characteristics of a mythological or extinct animal</w:t>
            </w:r>
          </w:p>
        </w:tc>
      </w:tr>
      <w:tr w:rsidR="00A87D06" w14:paraId="7C0DBF45" w14:textId="77777777" w:rsidTr="00F225BA">
        <w:tc>
          <w:tcPr>
            <w:tcW w:w="1327" w:type="dxa"/>
          </w:tcPr>
          <w:p w14:paraId="66BA0C4D" w14:textId="77777777" w:rsidR="00A87D06" w:rsidRDefault="00A87D06" w:rsidP="00F225BA">
            <w:pPr>
              <w:pStyle w:val="BodyText"/>
            </w:pPr>
            <w:r>
              <w:t>-6 (Fanciful)</w:t>
            </w:r>
          </w:p>
        </w:tc>
        <w:tc>
          <w:tcPr>
            <w:tcW w:w="1080" w:type="dxa"/>
          </w:tcPr>
          <w:p w14:paraId="0A76D193" w14:textId="77777777" w:rsidR="00A87D06" w:rsidRDefault="00A87D06" w:rsidP="00F225BA">
            <w:pPr>
              <w:pStyle w:val="BodyText"/>
            </w:pPr>
            <w:r>
              <w:t>Unknown</w:t>
            </w:r>
          </w:p>
        </w:tc>
        <w:tc>
          <w:tcPr>
            <w:tcW w:w="4140" w:type="dxa"/>
          </w:tcPr>
          <w:p w14:paraId="0B52A196" w14:textId="77777777" w:rsidR="00A87D06" w:rsidRDefault="00A87D06" w:rsidP="00F225BA">
            <w:pPr>
              <w:pStyle w:val="BodyText"/>
            </w:pPr>
            <w:r>
              <w:t>Know characteristics of an unknown (to anyone) animal</w:t>
            </w:r>
          </w:p>
        </w:tc>
      </w:tr>
    </w:tbl>
    <w:p w14:paraId="366FBAB8" w14:textId="50DC6DE9" w:rsidR="00A87D06" w:rsidRDefault="00FE09BE" w:rsidP="00A87D06">
      <w:pPr>
        <w:pStyle w:val="BodyText"/>
      </w:pPr>
      <w:r>
        <w:t>-1 Result</w:t>
      </w:r>
      <w:r w:rsidR="00A87D06">
        <w:t xml:space="preserve"> if attempting to Recall Knowledge based upon signs of a creature’s presence or hints about a subject, as opposed to an accurate detailed description or actual observation. Note: This typically puts “Fanciful” Knowledge out of grasp based on signs; you cannot ascribe signs to the unknown. </w:t>
      </w:r>
    </w:p>
    <w:p w14:paraId="775AFA09" w14:textId="39C9C6CC" w:rsidR="00A87D06" w:rsidRDefault="00A87D06" w:rsidP="00A87D06">
      <w:pPr>
        <w:pStyle w:val="BodyText"/>
      </w:pPr>
      <w:r>
        <w:tab/>
        <w:t xml:space="preserve">Fanciful Result (60+): As Impossible Result, but if you have Impossible Proficiency, </w:t>
      </w:r>
      <w:r w:rsidR="00F56376">
        <w:t>the GM will give you an answer to an unanswered question the GM feels is most pertinent to your character regarding information it would be impossible for you to know</w:t>
      </w:r>
      <w:r>
        <w:t xml:space="preserve">. </w:t>
      </w:r>
    </w:p>
    <w:p w14:paraId="78371943" w14:textId="4CC2CC2C" w:rsidR="00A87D06" w:rsidRDefault="00A87D06" w:rsidP="00A87D06">
      <w:pPr>
        <w:pStyle w:val="BodyText"/>
      </w:pPr>
      <w:r>
        <w:tab/>
        <w:t xml:space="preserve">Impossible Result (50-59): As Major Result, but if you have Impossible Proficiency, </w:t>
      </w:r>
      <w:r w:rsidR="00F56376">
        <w:t xml:space="preserve">the GM will give you the answers to everything within your sensory capabilities and knowledge without you asking any questions, plus </w:t>
      </w:r>
      <w:r>
        <w:t xml:space="preserve">you can ask the GM for a bit of information it would be impossible for you to know </w:t>
      </w:r>
      <w:r w:rsidR="00F56376">
        <w:t xml:space="preserve">given your sensory capabilities and knowledge </w:t>
      </w:r>
      <w:r>
        <w:t xml:space="preserve">but </w:t>
      </w:r>
      <w:r w:rsidR="00F56376">
        <w:t xml:space="preserve">that </w:t>
      </w:r>
      <w:r>
        <w:t>is generally within the scope of the Knowledge you used for the test</w:t>
      </w:r>
      <w:r w:rsidR="00F56376">
        <w:t>;</w:t>
      </w:r>
      <w:r>
        <w:t xml:space="preserve"> the GM may </w:t>
      </w:r>
      <w:r w:rsidR="00F56376">
        <w:t xml:space="preserve">provide a limited or cryptic answer </w:t>
      </w:r>
      <w:r>
        <w:t xml:space="preserve">depending upon how aggressive you are in asking for information GM would rather keep secret. You can retry with any Result above Impossible counting as an Impossible Result. </w:t>
      </w:r>
    </w:p>
    <w:p w14:paraId="74D1120D" w14:textId="098DFD65" w:rsidR="00A87D06" w:rsidRDefault="00A87D06" w:rsidP="00A87D06">
      <w:pPr>
        <w:pStyle w:val="BodyText"/>
      </w:pPr>
      <w:r>
        <w:tab/>
        <w:t>Major Result (40-49): As Greater Result, but if you have at least Major Proficiency,</w:t>
      </w:r>
      <w:r w:rsidRPr="00541492">
        <w:t xml:space="preserve"> </w:t>
      </w:r>
      <w:r w:rsidR="00D06EC8">
        <w:t>you can ask 3 questions</w:t>
      </w:r>
      <w:r w:rsidR="00F56376">
        <w:t xml:space="preserve">, the GM will give you answers to those and three unasked questions related to the questions you asked, </w:t>
      </w:r>
      <w:r w:rsidR="00D06EC8">
        <w:t xml:space="preserve">and you gain </w:t>
      </w:r>
      <w:r w:rsidR="00F56376">
        <w:t xml:space="preserve">Permanent </w:t>
      </w:r>
      <w:r>
        <w:t>Accurate Knowledge ([Knowledge]</w:t>
      </w:r>
      <w:proofErr w:type="gramStart"/>
      <w:r>
        <w:t>/[</w:t>
      </w:r>
      <w:proofErr w:type="gramEnd"/>
      <w:r>
        <w:t>Race or Breed]). You can retry with any Result above Major counting as a Major Result.</w:t>
      </w:r>
    </w:p>
    <w:p w14:paraId="13AE8086" w14:textId="6BC4C5FF" w:rsidR="00A87D06" w:rsidRDefault="00A87D06" w:rsidP="00A87D06">
      <w:pPr>
        <w:pStyle w:val="BodyText"/>
      </w:pPr>
      <w:r>
        <w:tab/>
        <w:t>Greater Result (30-39): As Moderate Result, but if you have at least Greater Proficiency,</w:t>
      </w:r>
      <w:r w:rsidRPr="00541492">
        <w:t xml:space="preserve"> </w:t>
      </w:r>
      <w:r w:rsidR="00D06EC8">
        <w:t>you can ask 2 questions, the GM will give you answers to those and two unasked questions related to the questions you asked, and you gain Permanent</w:t>
      </w:r>
      <w:r>
        <w:t xml:space="preserve"> Limited Knowledge ([Knowledge]</w:t>
      </w:r>
      <w:proofErr w:type="gramStart"/>
      <w:r>
        <w:t>/[</w:t>
      </w:r>
      <w:proofErr w:type="gramEnd"/>
      <w:r>
        <w:t xml:space="preserve">Race or Breed]). You can retry with any Result above Greater counting as a Greater Result. </w:t>
      </w:r>
    </w:p>
    <w:p w14:paraId="28855BA3" w14:textId="7944F152" w:rsidR="00A87D06" w:rsidRDefault="00A87D06" w:rsidP="00A87D06">
      <w:pPr>
        <w:pStyle w:val="BodyText"/>
      </w:pPr>
      <w:r>
        <w:tab/>
        <w:t>Moderate Result (20-29): As Lesser Result, but if you have at least Moderate Proficiency,</w:t>
      </w:r>
      <w:r w:rsidRPr="00541492">
        <w:t xml:space="preserve"> </w:t>
      </w:r>
      <w:r w:rsidR="00D06EC8">
        <w:t>in addition to the question you ask, the GM will give you an answer to an unasked question related to the question you asked if the GM feels it would be pertinent to your character</w:t>
      </w:r>
      <w:r w:rsidR="00F56376">
        <w:t>,</w:t>
      </w:r>
      <w:r w:rsidR="00D06EC8">
        <w:t xml:space="preserve"> and </w:t>
      </w:r>
      <w:r w:rsidR="00F319A6">
        <w:t>you gain Permanent</w:t>
      </w:r>
      <w:r>
        <w:t xml:space="preserve"> Common Knowledge ([Knowledge]/[Race or Breed]). Regardless, you can retry with any Result above Moderate counting as a Moderate Result. </w:t>
      </w:r>
    </w:p>
    <w:p w14:paraId="1F195695" w14:textId="40C3DB3B" w:rsidR="00A87D06" w:rsidRDefault="00A87D06" w:rsidP="00A87D06">
      <w:pPr>
        <w:pStyle w:val="BodyText"/>
      </w:pPr>
      <w:r>
        <w:tab/>
        <w:t xml:space="preserve">Lesser Result (10-19): As Minor Result, but </w:t>
      </w:r>
      <w:r w:rsidR="00F319A6">
        <w:t>the GM will try to be helpful in applying knowledge you have</w:t>
      </w:r>
      <w:r w:rsidR="00D06EC8">
        <w:t xml:space="preserve"> when you formulate your question</w:t>
      </w:r>
      <w:r>
        <w:t xml:space="preserve">. You can retry, but any Result above Lesser Result counts as a Lesser Result. </w:t>
      </w:r>
    </w:p>
    <w:p w14:paraId="2A1B47DB" w14:textId="59ED39BA" w:rsidR="00A87D06" w:rsidRPr="003E4C9D" w:rsidRDefault="00A87D06" w:rsidP="00A87D06">
      <w:pPr>
        <w:pStyle w:val="BodyText"/>
      </w:pPr>
      <w:r>
        <w:tab/>
        <w:t xml:space="preserve">Minor Result (0-9): You </w:t>
      </w:r>
      <w:r w:rsidR="00F319A6">
        <w:t>gain</w:t>
      </w:r>
      <w:r>
        <w:t xml:space="preserve"> a bit of “Apparent Knowledge” about Target, but the information provided may be true and may be false in this </w:t>
      </w:r>
      <w:proofErr w:type="gramStart"/>
      <w:r>
        <w:t>particular instance</w:t>
      </w:r>
      <w:proofErr w:type="gramEnd"/>
      <w:r w:rsidR="00F319A6">
        <w:t>; you can come to the wrong conclusion about what you observe</w:t>
      </w:r>
      <w:r>
        <w:t xml:space="preserve">. </w:t>
      </w:r>
      <w:r w:rsidR="00D06EC8">
        <w:t xml:space="preserve">The information can only be about features of Target you can observe and for which you have at least some knowledge. </w:t>
      </w:r>
      <w:r w:rsidR="00F319A6">
        <w:t xml:space="preserve">Basically, </w:t>
      </w:r>
      <w:r w:rsidR="00D06EC8">
        <w:t xml:space="preserve">you can ask one question of </w:t>
      </w:r>
      <w:r w:rsidR="00F319A6">
        <w:t>the GM</w:t>
      </w:r>
      <w:r w:rsidR="00D06EC8">
        <w:t xml:space="preserve"> who</w:t>
      </w:r>
      <w:r w:rsidR="00F319A6">
        <w:t xml:space="preserve"> will just tell you what you observe, modified by other knowledge you have, and you can come to any conclusions about that you feel are merited. </w:t>
      </w:r>
      <w:r>
        <w:t xml:space="preserve">You can retry, but any Result above Minor Result counts as a Minor Result and anything less than Minor Result means you can no longer retry (but ignore the Result). </w:t>
      </w:r>
    </w:p>
    <w:p w14:paraId="73A05919" w14:textId="259246E9" w:rsidR="00A87D06" w:rsidRDefault="00A87D06" w:rsidP="00A87D06">
      <w:pPr>
        <w:pStyle w:val="BodyText"/>
      </w:pPr>
      <w:r>
        <w:tab/>
        <w:t xml:space="preserve">Trivial Result (-1 </w:t>
      </w:r>
      <w:r w:rsidR="00105D9C">
        <w:t>or less</w:t>
      </w:r>
      <w:r>
        <w:t xml:space="preserve">): </w:t>
      </w:r>
      <w:r w:rsidR="00F319A6">
        <w:t xml:space="preserve">You fail to </w:t>
      </w:r>
      <w:r w:rsidR="00D06EC8">
        <w:t>apply</w:t>
      </w:r>
      <w:r w:rsidR="00F319A6">
        <w:t xml:space="preserve"> any pertinent knowledg</w:t>
      </w:r>
      <w:r w:rsidR="00DB206D">
        <w:t>e, but you can achieve up to a Minor Result if you retry</w:t>
      </w:r>
      <w:r>
        <w:t xml:space="preserve">. </w:t>
      </w:r>
    </w:p>
    <w:p w14:paraId="7CC915C8" w14:textId="77777777" w:rsidR="00A87D06" w:rsidRPr="003E4C9D" w:rsidRDefault="00A87D06" w:rsidP="00A87D06">
      <w:pPr>
        <w:pStyle w:val="Heading3"/>
      </w:pPr>
      <w:bookmarkStart w:id="74" w:name="_Toc130241902"/>
      <w:r>
        <w:t>Aerobatics</w:t>
      </w:r>
      <w:r w:rsidRPr="003E4C9D">
        <w:t xml:space="preserve"> (DEX)</w:t>
      </w:r>
      <w:bookmarkEnd w:id="74"/>
    </w:p>
    <w:p w14:paraId="49559C2E" w14:textId="77777777" w:rsidR="00A87D06" w:rsidRDefault="00A87D06" w:rsidP="00A87D06">
      <w:pPr>
        <w:pStyle w:val="BodyText"/>
      </w:pPr>
      <w:r>
        <w:t xml:space="preserve">If you are unable to take an action while airborne, you must normally either convert Glide to Falling 0 or Dive to Falling of the same rating to a maximum of 4 (terminal velocity). If you gain a Bonus Action and choose to Delay, you can use the Bonus Action at any time during Forced Movement. </w:t>
      </w:r>
    </w:p>
    <w:p w14:paraId="74557ABB" w14:textId="77777777" w:rsidR="00A87D06" w:rsidRDefault="00A87D06" w:rsidP="00A87D06">
      <w:pPr>
        <w:pStyle w:val="BodyText"/>
      </w:pPr>
      <w:r>
        <w:tab/>
        <w:t xml:space="preserve">Wind can cause Forced Movement. For simplicity, you can assume forced movement due to air currents or wind is a relatively constant vector even if there is some turbulence, though the GM may choose to randomize forced movement in some cases. Do not apply the Result Penalty unless there is turbulence, but you can assume at least some turbulence from Gale-force winds. For example, a steady Moderate Breeze may cause a lot of Forced Movement, but if it is relatively constant, it isn’t much harder to fly in than slower-moving air. Treat Terrain Difficulty as two degrees less if you are on a surface. </w:t>
      </w:r>
    </w:p>
    <w:tbl>
      <w:tblPr>
        <w:tblStyle w:val="TableGrid"/>
        <w:tblW w:w="0" w:type="auto"/>
        <w:tblInd w:w="108" w:type="dxa"/>
        <w:tblLook w:val="04A0" w:firstRow="1" w:lastRow="0" w:firstColumn="1" w:lastColumn="0" w:noHBand="0" w:noVBand="1"/>
      </w:tblPr>
      <w:tblGrid>
        <w:gridCol w:w="1597"/>
        <w:gridCol w:w="1890"/>
        <w:gridCol w:w="3353"/>
      </w:tblGrid>
      <w:tr w:rsidR="00A87D06" w14:paraId="3C51924C" w14:textId="77777777" w:rsidTr="00F225BA">
        <w:tc>
          <w:tcPr>
            <w:tcW w:w="1597" w:type="dxa"/>
          </w:tcPr>
          <w:p w14:paraId="0E5258F7" w14:textId="77777777" w:rsidR="00A87D06" w:rsidRDefault="00A87D06" w:rsidP="00F225BA">
            <w:pPr>
              <w:pStyle w:val="BodyText"/>
            </w:pPr>
            <w:r>
              <w:t>Terrain Difficulty</w:t>
            </w:r>
          </w:p>
        </w:tc>
        <w:tc>
          <w:tcPr>
            <w:tcW w:w="1890" w:type="dxa"/>
          </w:tcPr>
          <w:p w14:paraId="082BA71E" w14:textId="5EB70A27" w:rsidR="00A87D06" w:rsidRDefault="00A87D06" w:rsidP="00F225BA">
            <w:pPr>
              <w:pStyle w:val="BodyText"/>
            </w:pPr>
            <w:r>
              <w:t>Result</w:t>
            </w:r>
            <w:r w:rsidR="005F7440">
              <w:t xml:space="preserve"> Penalty</w:t>
            </w:r>
          </w:p>
        </w:tc>
        <w:tc>
          <w:tcPr>
            <w:tcW w:w="3353" w:type="dxa"/>
          </w:tcPr>
          <w:p w14:paraId="0DB6E3E5" w14:textId="77777777" w:rsidR="00A87D06" w:rsidRDefault="00A87D06" w:rsidP="00F225BA">
            <w:pPr>
              <w:pStyle w:val="BodyText"/>
            </w:pPr>
            <w:r>
              <w:t>Example and Forced Movement</w:t>
            </w:r>
          </w:p>
        </w:tc>
      </w:tr>
      <w:tr w:rsidR="00A87D06" w14:paraId="4C3A23BD" w14:textId="77777777" w:rsidTr="00F225BA">
        <w:tc>
          <w:tcPr>
            <w:tcW w:w="1597" w:type="dxa"/>
          </w:tcPr>
          <w:p w14:paraId="206639BD" w14:textId="77777777" w:rsidR="00A87D06" w:rsidRDefault="00A87D06" w:rsidP="00F225BA">
            <w:pPr>
              <w:pStyle w:val="BodyText"/>
            </w:pPr>
            <w:r>
              <w:t>Trivial</w:t>
            </w:r>
          </w:p>
        </w:tc>
        <w:tc>
          <w:tcPr>
            <w:tcW w:w="1890" w:type="dxa"/>
          </w:tcPr>
          <w:p w14:paraId="0CC1D01F" w14:textId="77777777" w:rsidR="00A87D06" w:rsidRDefault="00A87D06" w:rsidP="00F225BA">
            <w:pPr>
              <w:pStyle w:val="BodyText"/>
            </w:pPr>
            <w:r>
              <w:t>-0</w:t>
            </w:r>
          </w:p>
        </w:tc>
        <w:tc>
          <w:tcPr>
            <w:tcW w:w="3353" w:type="dxa"/>
          </w:tcPr>
          <w:p w14:paraId="0259DB2E" w14:textId="77777777" w:rsidR="00A87D06" w:rsidRDefault="00A87D06" w:rsidP="00F225BA">
            <w:pPr>
              <w:pStyle w:val="BodyText"/>
            </w:pPr>
            <w:r>
              <w:t>Calm: No Forced Movement</w:t>
            </w:r>
          </w:p>
        </w:tc>
      </w:tr>
      <w:tr w:rsidR="00A87D06" w14:paraId="4D22A629" w14:textId="77777777" w:rsidTr="00F225BA">
        <w:tc>
          <w:tcPr>
            <w:tcW w:w="1597" w:type="dxa"/>
          </w:tcPr>
          <w:p w14:paraId="6D79F40F" w14:textId="77777777" w:rsidR="00A87D06" w:rsidRDefault="00A87D06" w:rsidP="00F225BA">
            <w:pPr>
              <w:pStyle w:val="BodyText"/>
            </w:pPr>
            <w:r>
              <w:t>Minor</w:t>
            </w:r>
          </w:p>
        </w:tc>
        <w:tc>
          <w:tcPr>
            <w:tcW w:w="1890" w:type="dxa"/>
          </w:tcPr>
          <w:p w14:paraId="7A94D197" w14:textId="77777777" w:rsidR="00A87D06" w:rsidRDefault="00A87D06" w:rsidP="00F225BA">
            <w:pPr>
              <w:pStyle w:val="BodyText"/>
            </w:pPr>
            <w:r>
              <w:t>-0</w:t>
            </w:r>
          </w:p>
        </w:tc>
        <w:tc>
          <w:tcPr>
            <w:tcW w:w="3353" w:type="dxa"/>
          </w:tcPr>
          <w:p w14:paraId="3A398EA8" w14:textId="77777777" w:rsidR="00A87D06" w:rsidRDefault="00A87D06" w:rsidP="00F225BA">
            <w:pPr>
              <w:pStyle w:val="BodyText"/>
            </w:pPr>
            <w:r>
              <w:t>Light Air: 5 Feet</w:t>
            </w:r>
          </w:p>
        </w:tc>
      </w:tr>
      <w:tr w:rsidR="00A87D06" w14:paraId="2FFC6B83" w14:textId="77777777" w:rsidTr="00F225BA">
        <w:tc>
          <w:tcPr>
            <w:tcW w:w="1597" w:type="dxa"/>
          </w:tcPr>
          <w:p w14:paraId="454D58A6" w14:textId="77777777" w:rsidR="00A87D06" w:rsidRDefault="00A87D06" w:rsidP="00F225BA">
            <w:pPr>
              <w:pStyle w:val="BodyText"/>
            </w:pPr>
            <w:r>
              <w:t>Lesser*</w:t>
            </w:r>
          </w:p>
        </w:tc>
        <w:tc>
          <w:tcPr>
            <w:tcW w:w="1890" w:type="dxa"/>
          </w:tcPr>
          <w:p w14:paraId="434EA568" w14:textId="77777777" w:rsidR="00A87D06" w:rsidRDefault="00A87D06" w:rsidP="00F225BA">
            <w:pPr>
              <w:pStyle w:val="BodyText"/>
            </w:pPr>
            <w:r>
              <w:t>-1</w:t>
            </w:r>
          </w:p>
        </w:tc>
        <w:tc>
          <w:tcPr>
            <w:tcW w:w="3353" w:type="dxa"/>
          </w:tcPr>
          <w:p w14:paraId="3B2C5D19" w14:textId="77777777" w:rsidR="00A87D06" w:rsidRDefault="00A87D06" w:rsidP="00F225BA">
            <w:pPr>
              <w:pStyle w:val="BodyText"/>
            </w:pPr>
            <w:r>
              <w:t>Lesser Breeze: 10 Feet</w:t>
            </w:r>
          </w:p>
        </w:tc>
      </w:tr>
      <w:tr w:rsidR="00A87D06" w14:paraId="7CB1FA9A" w14:textId="77777777" w:rsidTr="00F225BA">
        <w:tc>
          <w:tcPr>
            <w:tcW w:w="1597" w:type="dxa"/>
          </w:tcPr>
          <w:p w14:paraId="01B55BDB" w14:textId="77777777" w:rsidR="00A87D06" w:rsidRDefault="00A87D06" w:rsidP="00F225BA">
            <w:pPr>
              <w:pStyle w:val="BodyText"/>
            </w:pPr>
            <w:r>
              <w:t>Moderate*</w:t>
            </w:r>
          </w:p>
        </w:tc>
        <w:tc>
          <w:tcPr>
            <w:tcW w:w="1890" w:type="dxa"/>
          </w:tcPr>
          <w:p w14:paraId="25919D2D" w14:textId="77777777" w:rsidR="00A87D06" w:rsidRDefault="00A87D06" w:rsidP="00F225BA">
            <w:pPr>
              <w:pStyle w:val="BodyText"/>
            </w:pPr>
            <w:r>
              <w:t>-2</w:t>
            </w:r>
          </w:p>
        </w:tc>
        <w:tc>
          <w:tcPr>
            <w:tcW w:w="3353" w:type="dxa"/>
          </w:tcPr>
          <w:p w14:paraId="5E479F2A" w14:textId="77777777" w:rsidR="00A87D06" w:rsidRDefault="00A87D06" w:rsidP="00F225BA">
            <w:pPr>
              <w:pStyle w:val="BodyText"/>
            </w:pPr>
            <w:r>
              <w:t>Moderate Breeze: 20 feet</w:t>
            </w:r>
          </w:p>
        </w:tc>
      </w:tr>
      <w:tr w:rsidR="00A87D06" w14:paraId="3D0B1024" w14:textId="77777777" w:rsidTr="00F225BA">
        <w:tc>
          <w:tcPr>
            <w:tcW w:w="1597" w:type="dxa"/>
          </w:tcPr>
          <w:p w14:paraId="52E7D8CF" w14:textId="77777777" w:rsidR="00A87D06" w:rsidRDefault="00A87D06" w:rsidP="00F225BA">
            <w:pPr>
              <w:pStyle w:val="BodyText"/>
            </w:pPr>
            <w:r>
              <w:lastRenderedPageBreak/>
              <w:t>Greater*</w:t>
            </w:r>
          </w:p>
        </w:tc>
        <w:tc>
          <w:tcPr>
            <w:tcW w:w="1890" w:type="dxa"/>
          </w:tcPr>
          <w:p w14:paraId="23756893" w14:textId="77777777" w:rsidR="00A87D06" w:rsidRDefault="00A87D06" w:rsidP="00F225BA">
            <w:pPr>
              <w:pStyle w:val="BodyText"/>
            </w:pPr>
            <w:r>
              <w:t>-3</w:t>
            </w:r>
          </w:p>
        </w:tc>
        <w:tc>
          <w:tcPr>
            <w:tcW w:w="3353" w:type="dxa"/>
          </w:tcPr>
          <w:p w14:paraId="6A398E0A" w14:textId="77777777" w:rsidR="00A87D06" w:rsidRDefault="00A87D06" w:rsidP="00F225BA">
            <w:pPr>
              <w:pStyle w:val="BodyText"/>
            </w:pPr>
            <w:r>
              <w:t>Greater Breeze: 40 feet</w:t>
            </w:r>
          </w:p>
        </w:tc>
      </w:tr>
      <w:tr w:rsidR="00A87D06" w14:paraId="2A2D2C3D" w14:textId="77777777" w:rsidTr="00F225BA">
        <w:tc>
          <w:tcPr>
            <w:tcW w:w="1597" w:type="dxa"/>
          </w:tcPr>
          <w:p w14:paraId="6C770E3E" w14:textId="77777777" w:rsidR="00A87D06" w:rsidRDefault="00A87D06" w:rsidP="00F225BA">
            <w:pPr>
              <w:pStyle w:val="BodyText"/>
            </w:pPr>
            <w:r>
              <w:t>Major*</w:t>
            </w:r>
          </w:p>
        </w:tc>
        <w:tc>
          <w:tcPr>
            <w:tcW w:w="1890" w:type="dxa"/>
          </w:tcPr>
          <w:p w14:paraId="2E6A4035" w14:textId="77777777" w:rsidR="00A87D06" w:rsidRDefault="00A87D06" w:rsidP="00F225BA">
            <w:pPr>
              <w:pStyle w:val="BodyText"/>
            </w:pPr>
            <w:r>
              <w:t>-4</w:t>
            </w:r>
          </w:p>
        </w:tc>
        <w:tc>
          <w:tcPr>
            <w:tcW w:w="3353" w:type="dxa"/>
          </w:tcPr>
          <w:p w14:paraId="3D2E0972" w14:textId="77777777" w:rsidR="00A87D06" w:rsidRDefault="00A87D06" w:rsidP="00F225BA">
            <w:pPr>
              <w:pStyle w:val="BodyText"/>
            </w:pPr>
            <w:r>
              <w:t>Major Breeze: 80 feet</w:t>
            </w:r>
          </w:p>
        </w:tc>
      </w:tr>
      <w:tr w:rsidR="00A87D06" w14:paraId="3AA81A5B" w14:textId="77777777" w:rsidTr="00F225BA">
        <w:tc>
          <w:tcPr>
            <w:tcW w:w="1597" w:type="dxa"/>
          </w:tcPr>
          <w:p w14:paraId="2206E120" w14:textId="77777777" w:rsidR="00A87D06" w:rsidRDefault="00A87D06" w:rsidP="00F225BA">
            <w:pPr>
              <w:pStyle w:val="BodyText"/>
            </w:pPr>
            <w:r>
              <w:t>Impossible**</w:t>
            </w:r>
          </w:p>
        </w:tc>
        <w:tc>
          <w:tcPr>
            <w:tcW w:w="1890" w:type="dxa"/>
          </w:tcPr>
          <w:p w14:paraId="7CF74E9B" w14:textId="77777777" w:rsidR="00A87D06" w:rsidRDefault="00A87D06" w:rsidP="00F225BA">
            <w:pPr>
              <w:pStyle w:val="BodyText"/>
            </w:pPr>
            <w:r>
              <w:t>-5</w:t>
            </w:r>
          </w:p>
        </w:tc>
        <w:tc>
          <w:tcPr>
            <w:tcW w:w="3353" w:type="dxa"/>
          </w:tcPr>
          <w:p w14:paraId="368F832D" w14:textId="77777777" w:rsidR="00A87D06" w:rsidRDefault="00A87D06" w:rsidP="00F225BA">
            <w:pPr>
              <w:pStyle w:val="BodyText"/>
            </w:pPr>
            <w:r>
              <w:t>Gale: 160 feet</w:t>
            </w:r>
          </w:p>
        </w:tc>
      </w:tr>
      <w:tr w:rsidR="00A87D06" w14:paraId="79F54474" w14:textId="77777777" w:rsidTr="00F225BA">
        <w:tc>
          <w:tcPr>
            <w:tcW w:w="1597" w:type="dxa"/>
          </w:tcPr>
          <w:p w14:paraId="5E07FA0F" w14:textId="77777777" w:rsidR="00A87D06" w:rsidRDefault="00A87D06" w:rsidP="00F225BA">
            <w:pPr>
              <w:pStyle w:val="BodyText"/>
            </w:pPr>
            <w:r>
              <w:t>Fanciful**</w:t>
            </w:r>
          </w:p>
        </w:tc>
        <w:tc>
          <w:tcPr>
            <w:tcW w:w="1890" w:type="dxa"/>
          </w:tcPr>
          <w:p w14:paraId="73110BF4" w14:textId="77777777" w:rsidR="00A87D06" w:rsidRDefault="00A87D06" w:rsidP="00F225BA">
            <w:pPr>
              <w:pStyle w:val="BodyText"/>
            </w:pPr>
            <w:r>
              <w:t>-6</w:t>
            </w:r>
          </w:p>
        </w:tc>
        <w:tc>
          <w:tcPr>
            <w:tcW w:w="3353" w:type="dxa"/>
          </w:tcPr>
          <w:p w14:paraId="70048F2A" w14:textId="77777777" w:rsidR="00A87D06" w:rsidRDefault="00A87D06" w:rsidP="00F225BA">
            <w:pPr>
              <w:pStyle w:val="BodyText"/>
            </w:pPr>
            <w:r>
              <w:t>Hurricane: 320 feet</w:t>
            </w:r>
          </w:p>
        </w:tc>
      </w:tr>
    </w:tbl>
    <w:p w14:paraId="514FFC44" w14:textId="77777777" w:rsidR="00A87D06" w:rsidRDefault="00A87D06" w:rsidP="00A87D06">
      <w:pPr>
        <w:pStyle w:val="BodyText"/>
      </w:pPr>
      <w:r>
        <w:t>* Air currents may or may not increase terrain difficulty. For example, a strong, steady wind could easily carry you 5’ after each action but it is no harder to fly in a steady wind than in calm air. Although air currents rarely pull you up or down with great force, updrafts have been observed that created wind speeds that rival hurricanes, but they are generally high in the atmosphere. Other than that, gale-force and stronger winds are rarely “steady.”</w:t>
      </w:r>
    </w:p>
    <w:p w14:paraId="048DACBA" w14:textId="77777777" w:rsidR="00A87D06" w:rsidRDefault="00A87D06" w:rsidP="00A87D06">
      <w:pPr>
        <w:pStyle w:val="BodyText"/>
      </w:pPr>
      <w:r>
        <w:t xml:space="preserve">** Winds of higher than hurricane force often </w:t>
      </w:r>
      <w:proofErr w:type="gramStart"/>
      <w:r>
        <w:t>cause</w:t>
      </w:r>
      <w:proofErr w:type="gramEnd"/>
      <w:r>
        <w:t xml:space="preserve"> concussive damage from the pressure, as well. A liquifying blast, as the name suggests, pretty much turns everything in the blast into liquid (e.g., molten rock). </w:t>
      </w:r>
    </w:p>
    <w:p w14:paraId="4A27FDE3" w14:textId="77777777" w:rsidR="00A87D06" w:rsidRDefault="00A87D06" w:rsidP="00A87D06">
      <w:pPr>
        <w:pStyle w:val="BodyText"/>
      </w:pPr>
    </w:p>
    <w:p w14:paraId="7B43CEA5" w14:textId="77777777" w:rsidR="00A87D06" w:rsidRDefault="00A87D06" w:rsidP="00A87D06">
      <w:pPr>
        <w:pStyle w:val="BodyText"/>
      </w:pPr>
      <w:r>
        <w:tab/>
      </w:r>
      <w:r>
        <w:rPr>
          <w:b/>
          <w:bCs/>
          <w:i/>
          <w:iCs/>
        </w:rPr>
        <w:t>Aerial Dodge</w:t>
      </w:r>
      <w:r>
        <w:t xml:space="preserve"> (Lesser Reaction, Hustle+1) Aerial Dodge is the aerial equivalent of Agility (Dodge), but you can only attempt it if you have the Glide or Dive condition. However, if you have the Dive condition, you have -1 Result. </w:t>
      </w:r>
    </w:p>
    <w:p w14:paraId="735B8055" w14:textId="77777777" w:rsidR="00A87D06" w:rsidRPr="003E4C9D" w:rsidRDefault="00A87D06" w:rsidP="00A87D06">
      <w:pPr>
        <w:pStyle w:val="BodyText"/>
      </w:pPr>
    </w:p>
    <w:p w14:paraId="18572867" w14:textId="77777777" w:rsidR="00A87D06" w:rsidRDefault="00A87D06" w:rsidP="00A87D06">
      <w:pPr>
        <w:pStyle w:val="BodyText"/>
      </w:pPr>
      <w:r>
        <w:rPr>
          <w:b/>
          <w:bCs/>
          <w:i/>
          <w:iCs/>
        </w:rPr>
        <w:tab/>
        <w:t>Dive</w:t>
      </w:r>
      <w:r w:rsidRPr="003E4C9D">
        <w:t xml:space="preserve"> (</w:t>
      </w:r>
      <w:r>
        <w:t>Lesser Action</w:t>
      </w:r>
      <w:r w:rsidRPr="003E4C9D">
        <w:t xml:space="preserve">) </w:t>
      </w:r>
      <w:r>
        <w:t xml:space="preserve">You can attempt Dive to convert the Glide or Falling condition into the Dive condition. Once you have the Dive condition, it will increase automatically at the end of the Pass; you do not have to take another Dive Action. Although Falling 4 is terminal velocity, the Dive condition can be as high as 7. </w:t>
      </w:r>
    </w:p>
    <w:p w14:paraId="62B5C411" w14:textId="77777777" w:rsidR="00A87D06" w:rsidRDefault="00A87D06" w:rsidP="00A87D06">
      <w:pPr>
        <w:pStyle w:val="BodyText"/>
      </w:pPr>
      <w:r>
        <w:tab/>
        <w:t xml:space="preserve">If you jump off a surface, you gain Dive 0 and a Bonus Reaction that can only be used for Agility (Landing Fall) or Aquabatics (Water Entry); a controlled fall, whether headfirst or feetfirst is covered by the Dive condition, not the Falling condition. Jumping off a surface is automatically </w:t>
      </w:r>
      <w:proofErr w:type="gramStart"/>
      <w:r>
        <w:t>successful</w:t>
      </w:r>
      <w:proofErr w:type="gramEnd"/>
      <w:r>
        <w:t xml:space="preserve"> and Dive gains the Step Trait when used in this way. </w:t>
      </w:r>
    </w:p>
    <w:p w14:paraId="722FB968" w14:textId="77777777" w:rsidR="00A87D06" w:rsidRDefault="00A87D06" w:rsidP="00A87D06">
      <w:pPr>
        <w:pStyle w:val="BodyText"/>
      </w:pPr>
      <w:r>
        <w:tab/>
        <w:t xml:space="preserve">Fanciful Result (60+): As Impossible Result, but if you have Impossible Proficiency, increase to Dive 7, and you can pick a forced movement that is equal to that of your initial Dive condition, your new Dive condition, or anywhere in between. </w:t>
      </w:r>
    </w:p>
    <w:p w14:paraId="2BE8C6F0" w14:textId="77777777" w:rsidR="00A87D06" w:rsidRDefault="00A87D06" w:rsidP="00A87D06">
      <w:pPr>
        <w:pStyle w:val="BodyText"/>
      </w:pPr>
      <w:r>
        <w:tab/>
        <w:t xml:space="preserve">Impossible Result (50-59): As Major Result, but if you have Impossible Proficiency, increase Dive 1 to Dive 2, Dive 2 to Dive 4, or Dive 3 to Dive 7, and if you increased your Dive condition by 2, you </w:t>
      </w:r>
      <w:proofErr w:type="gramStart"/>
      <w:r>
        <w:t>can</w:t>
      </w:r>
      <w:proofErr w:type="gramEnd"/>
      <w:r>
        <w:t xml:space="preserve"> pick a forced movement that is equal to that of your initial Dive condition, your new Dive condition, or anywhere in between. </w:t>
      </w:r>
    </w:p>
    <w:p w14:paraId="1C24BE48" w14:textId="77777777" w:rsidR="00A87D06" w:rsidRDefault="00A87D06" w:rsidP="00A87D06">
      <w:pPr>
        <w:pStyle w:val="BodyText"/>
      </w:pPr>
      <w:r>
        <w:tab/>
        <w:t xml:space="preserve">Major Result (40-49): As Greater Result, but if you have at least Major Proficiency, increase Dive 2 to Dive 3 or Dive 3 to Dive 6, and if you increased your Dive condition by 1, you </w:t>
      </w:r>
      <w:proofErr w:type="gramStart"/>
      <w:r>
        <w:t>can</w:t>
      </w:r>
      <w:proofErr w:type="gramEnd"/>
      <w:r>
        <w:t xml:space="preserve"> pick a forced movement that is equal to that of your initial Dive condition, your new Dive condition, or anywhere in between.</w:t>
      </w:r>
    </w:p>
    <w:p w14:paraId="48A48282" w14:textId="77777777" w:rsidR="00A87D06" w:rsidRDefault="00A87D06" w:rsidP="00A87D06">
      <w:pPr>
        <w:pStyle w:val="BodyText"/>
      </w:pPr>
      <w:r>
        <w:tab/>
        <w:t xml:space="preserve">Greater Result (30-39): As Moderate Result, but if you have at least Greater Proficiency, you gain a Bonus Action </w:t>
      </w:r>
      <w:proofErr w:type="gramStart"/>
      <w:r>
        <w:t>as long as</w:t>
      </w:r>
      <w:proofErr w:type="gramEnd"/>
      <w:r>
        <w:t xml:space="preserve"> you do not convert to Dive 7. </w:t>
      </w:r>
    </w:p>
    <w:p w14:paraId="6A2F9176" w14:textId="77777777" w:rsidR="00A87D06" w:rsidRDefault="00A87D06" w:rsidP="00A87D06">
      <w:pPr>
        <w:pStyle w:val="BodyText"/>
      </w:pPr>
      <w:r>
        <w:tab/>
        <w:t xml:space="preserve">Moderate Result (20-29): As Lesser Result, but if you have at least Moderate </w:t>
      </w:r>
      <w:proofErr w:type="gramStart"/>
      <w:r>
        <w:t>Proficiency</w:t>
      </w:r>
      <w:proofErr w:type="gramEnd"/>
      <w:r>
        <w:t xml:space="preserve"> you can change Dive 4 to Dive 7. </w:t>
      </w:r>
    </w:p>
    <w:p w14:paraId="3DEC4CB6" w14:textId="77777777" w:rsidR="00A87D06" w:rsidRDefault="00A87D06" w:rsidP="00A87D06">
      <w:pPr>
        <w:pStyle w:val="BodyText"/>
      </w:pPr>
      <w:r>
        <w:tab/>
        <w:t xml:space="preserve">Lesser Result (10-19): As Minor Result, but you can also change Dive 4 to Dive 6 or Dive 5 or 6 to Dive 7. </w:t>
      </w:r>
    </w:p>
    <w:p w14:paraId="2D47AAB9" w14:textId="77777777" w:rsidR="00A87D06" w:rsidRPr="003E4C9D" w:rsidRDefault="00A87D06" w:rsidP="00A87D06">
      <w:pPr>
        <w:pStyle w:val="BodyText"/>
      </w:pPr>
      <w:r>
        <w:tab/>
        <w:t xml:space="preserve">Minor Result (0-9): If you have the Glide or Falling condition, you can convert Glide to Dive 0 or Falling to Dive with a rating that matches your Falling rating. Otherwise, your Dive condition is unchanged. </w:t>
      </w:r>
    </w:p>
    <w:p w14:paraId="316D556C" w14:textId="77777777" w:rsidR="00A87D06" w:rsidRDefault="00A87D06" w:rsidP="00A87D06">
      <w:pPr>
        <w:pStyle w:val="BodyText"/>
      </w:pPr>
      <w:r>
        <w:tab/>
        <w:t xml:space="preserve">Trivial Result (-1 or less): If you have the Falling condition, the condition is unchanged. Otherwise, convert Glide to Falling 0 or Dive to Falling with a rating that matches your Dive rating, up to a maximum of 4 (terminal velocity). </w:t>
      </w:r>
    </w:p>
    <w:p w14:paraId="4A72DE62" w14:textId="77777777" w:rsidR="00A87D06" w:rsidRPr="003E4C9D" w:rsidRDefault="00A87D06" w:rsidP="00A87D06">
      <w:pPr>
        <w:pStyle w:val="BodyText"/>
      </w:pPr>
    </w:p>
    <w:p w14:paraId="33CA40C0" w14:textId="77777777" w:rsidR="00A87D06" w:rsidRDefault="00A87D06" w:rsidP="00A87D06">
      <w:pPr>
        <w:pStyle w:val="BodyText"/>
      </w:pPr>
      <w:r>
        <w:rPr>
          <w:b/>
          <w:bCs/>
          <w:i/>
          <w:iCs/>
        </w:rPr>
        <w:tab/>
        <w:t>Fly</w:t>
      </w:r>
      <w:r w:rsidRPr="003E4C9D">
        <w:t xml:space="preserve"> (</w:t>
      </w:r>
      <w:r>
        <w:t>Lesser Action, Move, Hustle+2</w:t>
      </w:r>
      <w:r w:rsidRPr="003E4C9D">
        <w:t xml:space="preserve">) </w:t>
      </w:r>
      <w:r>
        <w:t xml:space="preserve">Fly is the aerial equivalent of Hustle (Sprint), but it is not Strenuous, you use DEX instead of STR, and you can only attempt it if you have the Glide condition and a Fly Speed. You can also generally move faster when flying. </w:t>
      </w:r>
    </w:p>
    <w:p w14:paraId="7122D5D8" w14:textId="77777777" w:rsidR="00A87D06" w:rsidRDefault="00A87D06" w:rsidP="00A87D06">
      <w:pPr>
        <w:pStyle w:val="BodyText"/>
      </w:pPr>
      <w:r>
        <w:tab/>
        <w:t xml:space="preserve">Fanciful Result (60+): As Impossible Result, but if you have Impossible Proficiency, 48 Speed, up to 8 of which can be retained as Reactive Movement. </w:t>
      </w:r>
    </w:p>
    <w:p w14:paraId="6072C657" w14:textId="77777777" w:rsidR="00A87D06" w:rsidRDefault="00A87D06" w:rsidP="00A87D06">
      <w:pPr>
        <w:pStyle w:val="BodyText"/>
      </w:pPr>
      <w:r>
        <w:tab/>
        <w:t xml:space="preserve">Impossible Result (50-59): As Major Result, but if you have Impossible Proficiency, 32 Speed, up to 8 of which can be retained as Reactive Movement. </w:t>
      </w:r>
    </w:p>
    <w:p w14:paraId="2E2FCFA6" w14:textId="77777777" w:rsidR="00A87D06" w:rsidRPr="003E4C9D" w:rsidRDefault="00A87D06" w:rsidP="00A87D06">
      <w:pPr>
        <w:pStyle w:val="BodyText"/>
      </w:pPr>
      <w:r>
        <w:tab/>
        <w:t xml:space="preserve">Major Result (40-49): As Greater Result, but if you have at least Major Proficiency, 24 Speed. </w:t>
      </w:r>
    </w:p>
    <w:p w14:paraId="7B3DD730" w14:textId="77777777" w:rsidR="00A87D06" w:rsidRDefault="00A87D06" w:rsidP="00A87D06">
      <w:pPr>
        <w:pStyle w:val="BodyText"/>
      </w:pPr>
      <w:r>
        <w:tab/>
        <w:t xml:space="preserve">Greater Result (30-39): As Moderate Result, but if you have at least Greater Proficiency, 20 Speed. </w:t>
      </w:r>
    </w:p>
    <w:p w14:paraId="0E753C02" w14:textId="77777777" w:rsidR="00A87D06" w:rsidRPr="003E4C9D" w:rsidRDefault="00A87D06" w:rsidP="00A87D06">
      <w:pPr>
        <w:pStyle w:val="BodyText"/>
      </w:pPr>
      <w:r>
        <w:tab/>
        <w:t xml:space="preserve">Moderate Result (20-29): As Lesser Result, but if you have at least Moderate Proficiency, 16 Speed. </w:t>
      </w:r>
    </w:p>
    <w:p w14:paraId="428BDE09" w14:textId="77777777" w:rsidR="00A87D06" w:rsidRDefault="00A87D06" w:rsidP="00A87D06">
      <w:pPr>
        <w:pStyle w:val="BodyText"/>
      </w:pPr>
      <w:r>
        <w:tab/>
        <w:t xml:space="preserve">Lesser Result (10-19): Speed 12 or you can treat Result as one lower than you </w:t>
      </w:r>
      <w:proofErr w:type="gramStart"/>
      <w:r>
        <w:t>achieved, but</w:t>
      </w:r>
      <w:proofErr w:type="gramEnd"/>
      <w:r>
        <w:t xml:space="preserve"> gain a Bonus Action. </w:t>
      </w:r>
    </w:p>
    <w:p w14:paraId="0AD1D9C9" w14:textId="77777777" w:rsidR="00A87D06" w:rsidRPr="003E4C9D" w:rsidRDefault="00A87D06" w:rsidP="00A87D06">
      <w:pPr>
        <w:pStyle w:val="BodyText"/>
      </w:pPr>
      <w:r>
        <w:tab/>
        <w:t xml:space="preserve">Minor Result (0-9): Speed 10. </w:t>
      </w:r>
    </w:p>
    <w:p w14:paraId="2F9CB7AE" w14:textId="77777777" w:rsidR="00A87D06" w:rsidRDefault="00A87D06" w:rsidP="00A87D06">
      <w:pPr>
        <w:pStyle w:val="BodyText"/>
      </w:pPr>
      <w:r>
        <w:tab/>
        <w:t xml:space="preserve">Trivial Result (-1 to -10): Speed 8. </w:t>
      </w:r>
    </w:p>
    <w:p w14:paraId="2A3F68E0" w14:textId="77777777" w:rsidR="00A87D06" w:rsidRDefault="00A87D06" w:rsidP="00A87D06">
      <w:pPr>
        <w:pStyle w:val="BodyText"/>
      </w:pPr>
      <w:r>
        <w:tab/>
        <w:t xml:space="preserve">Inconsequential Result (-11 or less): Convert Glide to Falling 0. </w:t>
      </w:r>
    </w:p>
    <w:p w14:paraId="5DA72AF8" w14:textId="77777777" w:rsidR="00A87D06" w:rsidRDefault="00A87D06" w:rsidP="00A87D06">
      <w:pPr>
        <w:pStyle w:val="BodyText"/>
      </w:pPr>
    </w:p>
    <w:p w14:paraId="712864E0" w14:textId="77777777" w:rsidR="00A87D06" w:rsidRDefault="00A87D06" w:rsidP="00A87D06">
      <w:pPr>
        <w:pStyle w:val="BodyText"/>
      </w:pPr>
      <w:r>
        <w:rPr>
          <w:b/>
          <w:bCs/>
          <w:i/>
          <w:iCs/>
        </w:rPr>
        <w:tab/>
        <w:t>Freefall</w:t>
      </w:r>
      <w:r w:rsidRPr="003E4C9D">
        <w:t xml:space="preserve"> (</w:t>
      </w:r>
      <w:r>
        <w:t xml:space="preserve">Lesser Action, </w:t>
      </w:r>
      <w:proofErr w:type="gramStart"/>
      <w:r>
        <w:t>Move</w:t>
      </w:r>
      <w:proofErr w:type="gramEnd"/>
      <w:r>
        <w:t xml:space="preserve"> (Tracking)</w:t>
      </w:r>
      <w:r w:rsidRPr="003E4C9D">
        <w:t xml:space="preserve">) </w:t>
      </w:r>
      <w:r>
        <w:t xml:space="preserve">You must have the Dive condition (not the Falling condition) to attempt Freefall. </w:t>
      </w:r>
    </w:p>
    <w:p w14:paraId="35B2DE16" w14:textId="77777777" w:rsidR="00A87D06" w:rsidRDefault="00A87D06" w:rsidP="00A87D06">
      <w:pPr>
        <w:pStyle w:val="BodyText"/>
      </w:pPr>
      <w:r>
        <w:tab/>
        <w:t xml:space="preserve">Fanciful Result (60+): As Impossible Result, but if you have Impossible Proficiency, Tracking Speed 1 at Dive 0 and 16 at Dive 1. </w:t>
      </w:r>
    </w:p>
    <w:p w14:paraId="29FEBD72" w14:textId="77777777" w:rsidR="00A87D06" w:rsidRDefault="00A87D06" w:rsidP="00A87D06">
      <w:pPr>
        <w:pStyle w:val="BodyText"/>
      </w:pPr>
      <w:r>
        <w:tab/>
        <w:t>Impossible Result (50-59): As Major Result, but if you have Impossible Proficiency, Tracking Speed 4 at Dive 1 and 24 at Dive 2.</w:t>
      </w:r>
      <w:r w:rsidRPr="00B644B3">
        <w:t xml:space="preserve"> </w:t>
      </w:r>
    </w:p>
    <w:p w14:paraId="2CB694E2" w14:textId="77777777" w:rsidR="00A87D06" w:rsidRDefault="00A87D06" w:rsidP="00A87D06">
      <w:pPr>
        <w:pStyle w:val="BodyText"/>
      </w:pPr>
      <w:r>
        <w:tab/>
        <w:t xml:space="preserve">Major Result (40-49): As Greater Result, but if you have at least Major Proficiency, Tracking Speed 1 at Dive 1, 16 at Dive 2, and 20 x Dive Condition rating at Dive 3 or higher. </w:t>
      </w:r>
    </w:p>
    <w:p w14:paraId="737A6D1A" w14:textId="77777777" w:rsidR="00A87D06" w:rsidRDefault="00A87D06" w:rsidP="00A87D06">
      <w:pPr>
        <w:pStyle w:val="BodyText"/>
      </w:pPr>
      <w:r>
        <w:tab/>
        <w:t>Greater Result (30-39): As Moderate Result, but if you have at least Greater Proficiency, Tracking Speed 16 at Dive 3 and 20 x Dive Condition rating at Dive 4 or higher.</w:t>
      </w:r>
      <w:r w:rsidRPr="00971769">
        <w:t xml:space="preserve"> </w:t>
      </w:r>
    </w:p>
    <w:p w14:paraId="3AB877D4" w14:textId="77777777" w:rsidR="00A87D06" w:rsidRDefault="00A87D06" w:rsidP="00A87D06">
      <w:pPr>
        <w:pStyle w:val="BodyText"/>
      </w:pPr>
      <w:r>
        <w:tab/>
        <w:t xml:space="preserve">Moderate Result (20-29): As Lesser Result, but if you have at least Moderate Proficiency, Tracking Speed 15 x Dive condition rating at Dive 4 or higher. </w:t>
      </w:r>
    </w:p>
    <w:p w14:paraId="51D9E3BF" w14:textId="331810E8" w:rsidR="00A87D06" w:rsidRDefault="00A87D06" w:rsidP="00A87D06">
      <w:pPr>
        <w:pStyle w:val="BodyText"/>
      </w:pPr>
      <w:r>
        <w:tab/>
        <w:t xml:space="preserve">Lesser Result (10-19): As Minor Result, but you can choose to gain Tracking Speed (Forced Movement) 10 x Dive condition rating at Dive 4 or higher or you can treat the Result as one lower than you </w:t>
      </w:r>
      <w:r w:rsidR="00BF16C6">
        <w:t>achieved but</w:t>
      </w:r>
      <w:r>
        <w:t xml:space="preserve"> gain a Bonus Action in addition. </w:t>
      </w:r>
    </w:p>
    <w:p w14:paraId="2F02E729" w14:textId="77777777" w:rsidR="00A87D06" w:rsidRDefault="00A87D06" w:rsidP="00A87D06">
      <w:pPr>
        <w:pStyle w:val="BodyText"/>
      </w:pPr>
      <w:r>
        <w:tab/>
        <w:t xml:space="preserve">Minor Result (0-9): You can choose to gain Tracking Speed 5 x Dive condition rating at Dive 4 or higher. Tracking Speed cannot exceed Momentum (from gravity) x2. If you are Tracking in Freefall and would take no damage from hitting the ground, you can “push off” a surface and gain the Gliding condition in an elevated square in the direction you were Tracking. When you “push off,” you can take an Action, such as attack, with a Bonus Action, if you have one, then </w:t>
      </w:r>
      <w:proofErr w:type="gramStart"/>
      <w:r>
        <w:t>continue on</w:t>
      </w:r>
      <w:proofErr w:type="gramEnd"/>
      <w:r>
        <w:t xml:space="preserve">. Glide Speed is normally 8; when gliding without an updraft, you will slowly lose elevation over time, but this is ignored in Encounter Mode. </w:t>
      </w:r>
    </w:p>
    <w:p w14:paraId="1D6AE265" w14:textId="77777777" w:rsidR="00A87D06" w:rsidRDefault="00A87D06" w:rsidP="00A87D06">
      <w:pPr>
        <w:pStyle w:val="BodyText"/>
      </w:pPr>
      <w:r>
        <w:tab/>
        <w:t xml:space="preserve">Trivial Result (-1 or less): Convert Dive to Falling. </w:t>
      </w:r>
    </w:p>
    <w:p w14:paraId="287BEFA5" w14:textId="77777777" w:rsidR="00A87D06" w:rsidRDefault="00A87D06" w:rsidP="00A87D06">
      <w:pPr>
        <w:pStyle w:val="BodyText"/>
      </w:pPr>
    </w:p>
    <w:p w14:paraId="35A55433" w14:textId="77777777" w:rsidR="00A87D06" w:rsidRDefault="00A87D06" w:rsidP="00A87D06">
      <w:pPr>
        <w:pStyle w:val="BodyText"/>
      </w:pPr>
      <w:r>
        <w:rPr>
          <w:b/>
          <w:bCs/>
          <w:i/>
          <w:iCs/>
        </w:rPr>
        <w:tab/>
        <w:t>Pull Up</w:t>
      </w:r>
      <w:r w:rsidRPr="003E4C9D">
        <w:t xml:space="preserve"> (</w:t>
      </w:r>
      <w:r>
        <w:t>Lesser Action, Hustle+1</w:t>
      </w:r>
      <w:r w:rsidRPr="003E4C9D">
        <w:t xml:space="preserve">) </w:t>
      </w:r>
      <w:r>
        <w:t xml:space="preserve">When you have the Dive condition, you can reduce Momentum from diving and potentially convert the Dive condition into the Glide condition. You must have a Fly Speed to get a Result higher than a Minor Result. </w:t>
      </w:r>
    </w:p>
    <w:p w14:paraId="229BF867" w14:textId="77777777" w:rsidR="00A87D06" w:rsidRDefault="00A87D06" w:rsidP="00A87D06">
      <w:pPr>
        <w:pStyle w:val="BodyText"/>
      </w:pPr>
      <w:r>
        <w:tab/>
        <w:t xml:space="preserve">Fanciful Result (60+): As Impossible Result, but if you have Impossible Proficiency, reduce Momentum to 0. </w:t>
      </w:r>
    </w:p>
    <w:p w14:paraId="54955305" w14:textId="77777777" w:rsidR="00A87D06" w:rsidRDefault="00A87D06" w:rsidP="00A87D06">
      <w:pPr>
        <w:pStyle w:val="BodyText"/>
      </w:pPr>
      <w:r>
        <w:tab/>
        <w:t xml:space="preserve">Impossible Result (50-59): As Major Result, but if you have Impossible Proficiency, reduce Momentum by 50. </w:t>
      </w:r>
    </w:p>
    <w:p w14:paraId="7F9ECB37" w14:textId="77777777" w:rsidR="00A87D06" w:rsidRDefault="00A87D06" w:rsidP="00A87D06">
      <w:pPr>
        <w:pStyle w:val="BodyText"/>
      </w:pPr>
      <w:r>
        <w:tab/>
        <w:t xml:space="preserve">Major Result (40-49): As Greater Result, but if you have at least Major Proficiency, reduce Momentum by 40. </w:t>
      </w:r>
    </w:p>
    <w:p w14:paraId="09E70C79" w14:textId="77777777" w:rsidR="00A87D06" w:rsidRDefault="00A87D06" w:rsidP="00A87D06">
      <w:pPr>
        <w:pStyle w:val="BodyText"/>
      </w:pPr>
      <w:r>
        <w:tab/>
        <w:t xml:space="preserve">Greater Result (30-39): As Moderate Result, but if you have at least Greater Proficiency, reduce Momentum by 30. </w:t>
      </w:r>
    </w:p>
    <w:p w14:paraId="7FD62B6F" w14:textId="77777777" w:rsidR="00A87D06" w:rsidRDefault="00A87D06" w:rsidP="00A87D06">
      <w:pPr>
        <w:pStyle w:val="BodyText"/>
      </w:pPr>
      <w:r>
        <w:tab/>
        <w:t>Moderate Result (20-29): As Lesser Result, but if you have at least Moderate Proficiency, reduce Momentum by 25</w:t>
      </w:r>
      <w:r w:rsidRPr="00EA6A13">
        <w:t xml:space="preserve"> </w:t>
      </w:r>
      <w:r>
        <w:t xml:space="preserve">or treat the Result as having -1 Result but gain a Bonus Action that cannot be used to move, but can be used to acquire Reactive Movement. </w:t>
      </w:r>
    </w:p>
    <w:p w14:paraId="564D4B57" w14:textId="5B087527" w:rsidR="00A87D06" w:rsidRDefault="00A87D06" w:rsidP="00A87D06">
      <w:pPr>
        <w:pStyle w:val="BodyText"/>
      </w:pPr>
      <w:r>
        <w:tab/>
        <w:t xml:space="preserve">Lesser Result (10-19): As Minor </w:t>
      </w:r>
      <w:r w:rsidR="00BF16C6">
        <w:t>Result but</w:t>
      </w:r>
      <w:r>
        <w:t xml:space="preserve"> reduce Momentum by 20. </w:t>
      </w:r>
    </w:p>
    <w:p w14:paraId="6E5038EC" w14:textId="77777777" w:rsidR="00A87D06" w:rsidRPr="003E4C9D" w:rsidRDefault="00A87D06" w:rsidP="00A87D06">
      <w:pPr>
        <w:pStyle w:val="BodyText"/>
      </w:pPr>
      <w:r>
        <w:tab/>
        <w:t xml:space="preserve">Minor Result (0-9): Reduce Momentum by 10; if you reduce Momentum to 0 or less, you gain the Glide condition. (Treat negative Momentum as 0.) If you do not have a Fly Speed, you cannot reduce Momentum below 35 (terminal velocity). </w:t>
      </w:r>
    </w:p>
    <w:p w14:paraId="16A49A4A" w14:textId="77777777" w:rsidR="00A87D06" w:rsidRDefault="00A87D06" w:rsidP="00A87D06">
      <w:pPr>
        <w:pStyle w:val="BodyText"/>
      </w:pPr>
      <w:r>
        <w:tab/>
        <w:t xml:space="preserve">Trivial Result (-1 or less): Increase Dive by 1 to a maximum of Dive 4 or convert Dive 5-7 to Falling 4. </w:t>
      </w:r>
    </w:p>
    <w:p w14:paraId="43BFD9BB" w14:textId="77777777" w:rsidR="00A87D06" w:rsidRPr="003E4C9D" w:rsidRDefault="00A87D06" w:rsidP="00A87D06">
      <w:pPr>
        <w:pStyle w:val="BodyText"/>
      </w:pPr>
    </w:p>
    <w:p w14:paraId="3210B466" w14:textId="77777777" w:rsidR="00A87D06" w:rsidRDefault="00A87D06" w:rsidP="00A87D06">
      <w:pPr>
        <w:pStyle w:val="BodyText"/>
      </w:pPr>
      <w:r>
        <w:rPr>
          <w:b/>
          <w:bCs/>
          <w:i/>
          <w:iCs/>
        </w:rPr>
        <w:tab/>
        <w:t>Regain (or Gain) Control</w:t>
      </w:r>
      <w:r w:rsidRPr="003E4C9D">
        <w:t xml:space="preserve"> (</w:t>
      </w:r>
      <w:r>
        <w:t>Lesser Action, Hustle+2</w:t>
      </w:r>
      <w:r w:rsidRPr="003E4C9D">
        <w:t xml:space="preserve">) </w:t>
      </w:r>
      <w:r>
        <w:t xml:space="preserve">When you have the Falling condition, you can attempt to Regain Control (if you lost the Dive or Glide condition) or Gain Control (if you didn’t have the Dive or Glide condition in the first place). </w:t>
      </w:r>
    </w:p>
    <w:p w14:paraId="45E58240" w14:textId="77777777" w:rsidR="00A87D06" w:rsidRDefault="00A87D06" w:rsidP="00A87D06">
      <w:pPr>
        <w:pStyle w:val="BodyText"/>
      </w:pPr>
      <w:r>
        <w:tab/>
        <w:t>Fanciful Result (60+): As Impossible Result, but if you have Impossible Proficiency, but you can convert Falling to Dive</w:t>
      </w:r>
      <w:r w:rsidRPr="00064C37">
        <w:t xml:space="preserve"> </w:t>
      </w:r>
      <w:r>
        <w:t xml:space="preserve">in Fanciful Difficult Sky Terrain. </w:t>
      </w:r>
    </w:p>
    <w:p w14:paraId="10C298E2" w14:textId="77777777" w:rsidR="00A87D06" w:rsidRDefault="00A87D06" w:rsidP="00A87D06">
      <w:pPr>
        <w:pStyle w:val="BodyText"/>
      </w:pPr>
      <w:r>
        <w:tab/>
        <w:t>Impossible Result (50-59): As Major Result, but if you have Impossible Proficiency, but you can convert Falling to Dive</w:t>
      </w:r>
      <w:r w:rsidRPr="00064C37">
        <w:t xml:space="preserve"> </w:t>
      </w:r>
      <w:r>
        <w:t xml:space="preserve">in Impossible Difficult Sky Terrain. </w:t>
      </w:r>
    </w:p>
    <w:p w14:paraId="146FE275" w14:textId="77777777" w:rsidR="00A87D06" w:rsidRDefault="00A87D06" w:rsidP="00A87D06">
      <w:pPr>
        <w:pStyle w:val="BodyText"/>
      </w:pPr>
      <w:r>
        <w:tab/>
        <w:t>Major Result (40-49): As Greater Result, but if you have at least Major Proficiency, but you can convert Falling to Dive</w:t>
      </w:r>
      <w:r w:rsidRPr="00064C37">
        <w:t xml:space="preserve"> </w:t>
      </w:r>
      <w:r>
        <w:t xml:space="preserve">in Major Difficult Sky Terrain. </w:t>
      </w:r>
    </w:p>
    <w:p w14:paraId="234F5981" w14:textId="77777777" w:rsidR="00A87D06" w:rsidRDefault="00A87D06" w:rsidP="00A87D06">
      <w:pPr>
        <w:pStyle w:val="BodyText"/>
      </w:pPr>
      <w:r>
        <w:tab/>
        <w:t>Greater Result (30-39): As Moderate Result, but if you have at least Greater Proficiency, but you can convert Falling to Dive</w:t>
      </w:r>
      <w:r w:rsidRPr="00064C37">
        <w:t xml:space="preserve"> </w:t>
      </w:r>
      <w:r>
        <w:t xml:space="preserve">in Greater Difficult Sky Terrain. </w:t>
      </w:r>
    </w:p>
    <w:p w14:paraId="362969C7" w14:textId="77777777" w:rsidR="00A87D06" w:rsidRDefault="00A87D06" w:rsidP="00A87D06">
      <w:pPr>
        <w:pStyle w:val="BodyText"/>
      </w:pPr>
      <w:r>
        <w:tab/>
        <w:t>Moderate Result (20-29): As Lesser Result, but if you have at least Moderate Proficiency, you can convert Falling to Dive</w:t>
      </w:r>
      <w:r w:rsidRPr="00064C37">
        <w:t xml:space="preserve"> </w:t>
      </w:r>
      <w:r>
        <w:t xml:space="preserve">in Moderate Difficult Sky Terrain or treat Result as having -1 Result and, after converting Falling to Dive, gain a Bonus Action that can only be used for Pull Up (only if you have a Fly Speed) or Freefall. </w:t>
      </w:r>
    </w:p>
    <w:p w14:paraId="6DCBCECF" w14:textId="77777777" w:rsidR="00A87D06" w:rsidRDefault="00A87D06" w:rsidP="00A87D06">
      <w:pPr>
        <w:pStyle w:val="BodyText"/>
      </w:pPr>
      <w:r>
        <w:tab/>
        <w:t>Lesser Result (10-19): As Minor Result, but you can convert Falling to Dive</w:t>
      </w:r>
      <w:r w:rsidRPr="00064C37">
        <w:t xml:space="preserve"> </w:t>
      </w:r>
      <w:r>
        <w:t>in Lesser Difficult Sky Terrain.</w:t>
      </w:r>
    </w:p>
    <w:p w14:paraId="3EC9BB08" w14:textId="77777777" w:rsidR="00A87D06" w:rsidRDefault="00A87D06" w:rsidP="00A87D06">
      <w:pPr>
        <w:pStyle w:val="BodyText"/>
      </w:pPr>
      <w:r>
        <w:lastRenderedPageBreak/>
        <w:tab/>
        <w:t>Minor Result (0-9): You can convert Falling to Dive</w:t>
      </w:r>
      <w:r w:rsidRPr="00064C37">
        <w:t xml:space="preserve"> </w:t>
      </w:r>
      <w:r>
        <w:t xml:space="preserve">in Minor Difficult Sky Terrain. </w:t>
      </w:r>
    </w:p>
    <w:p w14:paraId="5C190808" w14:textId="77777777" w:rsidR="00A87D06" w:rsidRPr="003E4C9D" w:rsidRDefault="00A87D06" w:rsidP="00A87D06">
      <w:pPr>
        <w:pStyle w:val="BodyText"/>
      </w:pPr>
      <w:r>
        <w:tab/>
        <w:t xml:space="preserve">Trivial Result (-1 or less): Your Falling condition is unchanged. </w:t>
      </w:r>
    </w:p>
    <w:p w14:paraId="47560AD9" w14:textId="77777777" w:rsidR="00A87D06" w:rsidRPr="003E4C9D" w:rsidRDefault="00A87D06" w:rsidP="00A87D06">
      <w:pPr>
        <w:pStyle w:val="Heading3"/>
      </w:pPr>
      <w:bookmarkStart w:id="75" w:name="_Toc130241903"/>
      <w:r>
        <w:t>Agility</w:t>
      </w:r>
      <w:r w:rsidRPr="003E4C9D">
        <w:t xml:space="preserve"> (DEX)</w:t>
      </w:r>
      <w:bookmarkEnd w:id="75"/>
    </w:p>
    <w:p w14:paraId="4AEB0EE8" w14:textId="77777777" w:rsidR="00A87D06" w:rsidRDefault="00A87D06" w:rsidP="00A87D06">
      <w:pPr>
        <w:pStyle w:val="BodyText"/>
      </w:pPr>
      <w:r>
        <w:t xml:space="preserve">Agility can be used for Stealth (Leave no Trail or Sneak), to Dodge attacks, Jump, Kip Up, to ameliorate the effects of Falling (Landing Fall or Slow Fall), to Unbalance Target (in preparation of a Trip attempt), and to ameliorate difficult terrain (Balance). It is possible to need multiple Agility tests for terrain that is difficult for more than one reason.  </w:t>
      </w:r>
    </w:p>
    <w:p w14:paraId="36A7BF96" w14:textId="77777777" w:rsidR="00A87D06" w:rsidRDefault="00A87D06" w:rsidP="00A87D06">
      <w:pPr>
        <w:pStyle w:val="BodyText"/>
      </w:pPr>
      <w:r>
        <w:rPr>
          <w:b/>
          <w:bCs/>
          <w:i/>
          <w:iCs/>
        </w:rPr>
        <w:tab/>
      </w:r>
      <w:r w:rsidRPr="003E4C9D">
        <w:rPr>
          <w:b/>
          <w:bCs/>
          <w:i/>
          <w:iCs/>
        </w:rPr>
        <w:t>Balance</w:t>
      </w:r>
      <w:r>
        <w:rPr>
          <w:b/>
          <w:bCs/>
          <w:i/>
          <w:iCs/>
        </w:rPr>
        <w:t>, Precarious</w:t>
      </w:r>
      <w:r w:rsidRPr="003E4C9D">
        <w:t xml:space="preserve"> (</w:t>
      </w:r>
      <w:r>
        <w:t xml:space="preserve">Lesser Action or Reaction, </w:t>
      </w:r>
      <w:proofErr w:type="gramStart"/>
      <w:r>
        <w:t>Move</w:t>
      </w:r>
      <w:proofErr w:type="gramEnd"/>
      <w:r>
        <w:t>; Hustle+1</w:t>
      </w:r>
      <w:r w:rsidRPr="003E4C9D">
        <w:t xml:space="preserve">) </w:t>
      </w:r>
      <w:r>
        <w:t>You must a</w:t>
      </w:r>
      <w:r w:rsidRPr="003E4C9D">
        <w:t xml:space="preserve">ttempt </w:t>
      </w:r>
      <w:r>
        <w:t>an Agility test to ameliorate terrain difficulty due to limited or precarious surface area. Balance may be used when you would like to take a Reaction that requires movement (though not limited to move actions) while on a precarious surface. If you are Flatfooted against an attack while you are on a precarious surface, you must make a Balance test as a Reaction (or as a Free Action with -1 Result</w:t>
      </w:r>
      <w:proofErr w:type="gramStart"/>
      <w:r>
        <w:t>), but</w:t>
      </w:r>
      <w:proofErr w:type="gramEnd"/>
      <w:r>
        <w:t xml:space="preserve"> ignore any Result that indicates you can move. The test assumes the surface can support a creature of your Size and would not slice through your foot (</w:t>
      </w:r>
      <w:proofErr w:type="gramStart"/>
      <w:r>
        <w:t>e.g.</w:t>
      </w:r>
      <w:proofErr w:type="gramEnd"/>
      <w:r>
        <w:t xml:space="preserve"> a literal razor’s edge). </w:t>
      </w:r>
    </w:p>
    <w:p w14:paraId="5C6DA725" w14:textId="77777777" w:rsidR="00A87D06" w:rsidRDefault="00A87D06" w:rsidP="00A87D06">
      <w:pPr>
        <w:pStyle w:val="BodyText"/>
      </w:pPr>
      <w:r>
        <w:tab/>
        <w:t xml:space="preserve">If you use a balancing pole, reduce the Result Penalty by 1, but Balance gains the Manual trait. </w:t>
      </w:r>
    </w:p>
    <w:tbl>
      <w:tblPr>
        <w:tblStyle w:val="TableGrid"/>
        <w:tblW w:w="9938" w:type="dxa"/>
        <w:tblInd w:w="108" w:type="dxa"/>
        <w:tblLook w:val="04A0" w:firstRow="1" w:lastRow="0" w:firstColumn="1" w:lastColumn="0" w:noHBand="0" w:noVBand="1"/>
      </w:tblPr>
      <w:tblGrid>
        <w:gridCol w:w="1438"/>
        <w:gridCol w:w="2016"/>
        <w:gridCol w:w="6484"/>
      </w:tblGrid>
      <w:tr w:rsidR="00A87D06" w14:paraId="30175643" w14:textId="77777777" w:rsidTr="00F225BA">
        <w:tc>
          <w:tcPr>
            <w:tcW w:w="1438" w:type="dxa"/>
          </w:tcPr>
          <w:p w14:paraId="75B2257B" w14:textId="77777777" w:rsidR="00A87D06" w:rsidRDefault="00A87D06" w:rsidP="00F225BA">
            <w:pPr>
              <w:pStyle w:val="BodyText"/>
            </w:pPr>
            <w:r>
              <w:t>Terrain Difficulty</w:t>
            </w:r>
          </w:p>
        </w:tc>
        <w:tc>
          <w:tcPr>
            <w:tcW w:w="2016" w:type="dxa"/>
          </w:tcPr>
          <w:p w14:paraId="4E54E73A" w14:textId="77777777" w:rsidR="00A87D06" w:rsidRDefault="00A87D06" w:rsidP="00F225BA">
            <w:pPr>
              <w:pStyle w:val="BodyText"/>
            </w:pPr>
            <w:r>
              <w:t>Result Penalty</w:t>
            </w:r>
          </w:p>
        </w:tc>
        <w:tc>
          <w:tcPr>
            <w:tcW w:w="6484" w:type="dxa"/>
          </w:tcPr>
          <w:p w14:paraId="2A378C8A" w14:textId="77777777" w:rsidR="00A87D06" w:rsidRDefault="00A87D06" w:rsidP="00F225BA">
            <w:pPr>
              <w:pStyle w:val="BodyText"/>
            </w:pPr>
            <w:r>
              <w:t>Example</w:t>
            </w:r>
          </w:p>
        </w:tc>
      </w:tr>
      <w:tr w:rsidR="00A87D06" w14:paraId="634C2788" w14:textId="77777777" w:rsidTr="00F225BA">
        <w:tc>
          <w:tcPr>
            <w:tcW w:w="1438" w:type="dxa"/>
          </w:tcPr>
          <w:p w14:paraId="0A5510CD" w14:textId="77777777" w:rsidR="00A87D06" w:rsidRDefault="00A87D06" w:rsidP="00F225BA">
            <w:pPr>
              <w:pStyle w:val="BodyText"/>
            </w:pPr>
            <w:r>
              <w:t>Minor</w:t>
            </w:r>
          </w:p>
        </w:tc>
        <w:tc>
          <w:tcPr>
            <w:tcW w:w="2016" w:type="dxa"/>
          </w:tcPr>
          <w:p w14:paraId="7C722E62" w14:textId="77777777" w:rsidR="00A87D06" w:rsidRDefault="00A87D06" w:rsidP="00F225BA">
            <w:pPr>
              <w:pStyle w:val="BodyText"/>
            </w:pPr>
            <w:r>
              <w:t>-0</w:t>
            </w:r>
          </w:p>
        </w:tc>
        <w:tc>
          <w:tcPr>
            <w:tcW w:w="6484" w:type="dxa"/>
          </w:tcPr>
          <w:p w14:paraId="436A625B" w14:textId="77777777" w:rsidR="00A87D06" w:rsidRDefault="00A87D06" w:rsidP="00F225BA">
            <w:pPr>
              <w:pStyle w:val="BodyText"/>
            </w:pPr>
            <w:r>
              <w:t>Less width than the space (squares) you occupy; 1/1 incline</w:t>
            </w:r>
          </w:p>
        </w:tc>
      </w:tr>
      <w:tr w:rsidR="00A87D06" w14:paraId="6DE72E42" w14:textId="77777777" w:rsidTr="00F225BA">
        <w:tc>
          <w:tcPr>
            <w:tcW w:w="1438" w:type="dxa"/>
          </w:tcPr>
          <w:p w14:paraId="7B956A83" w14:textId="77777777" w:rsidR="00A87D06" w:rsidRDefault="00A87D06" w:rsidP="00F225BA">
            <w:pPr>
              <w:pStyle w:val="BodyText"/>
            </w:pPr>
            <w:r>
              <w:t>Lesser</w:t>
            </w:r>
          </w:p>
        </w:tc>
        <w:tc>
          <w:tcPr>
            <w:tcW w:w="2016" w:type="dxa"/>
          </w:tcPr>
          <w:p w14:paraId="2E242930" w14:textId="77777777" w:rsidR="00A87D06" w:rsidRDefault="00A87D06" w:rsidP="00F225BA">
            <w:pPr>
              <w:pStyle w:val="BodyText"/>
            </w:pPr>
            <w:r>
              <w:t>-1</w:t>
            </w:r>
          </w:p>
        </w:tc>
        <w:tc>
          <w:tcPr>
            <w:tcW w:w="6484" w:type="dxa"/>
          </w:tcPr>
          <w:p w14:paraId="3C4CEB2F" w14:textId="77777777" w:rsidR="00A87D06" w:rsidRDefault="00A87D06" w:rsidP="00F225BA">
            <w:pPr>
              <w:pStyle w:val="BodyText"/>
            </w:pPr>
            <w:r>
              <w:t xml:space="preserve">1/5 width of space you occupy (e.g., a 1’ wide plank for </w:t>
            </w:r>
            <w:proofErr w:type="gramStart"/>
            <w:r>
              <w:t>Medium</w:t>
            </w:r>
            <w:proofErr w:type="gramEnd"/>
            <w:r>
              <w:t xml:space="preserve"> creatures); 2/1 incline</w:t>
            </w:r>
          </w:p>
        </w:tc>
      </w:tr>
      <w:tr w:rsidR="00A87D06" w14:paraId="3B692EFD" w14:textId="77777777" w:rsidTr="00F225BA">
        <w:tc>
          <w:tcPr>
            <w:tcW w:w="1438" w:type="dxa"/>
          </w:tcPr>
          <w:p w14:paraId="58E67F0E" w14:textId="77777777" w:rsidR="00A87D06" w:rsidRDefault="00A87D06" w:rsidP="00F225BA">
            <w:pPr>
              <w:pStyle w:val="BodyText"/>
            </w:pPr>
            <w:r>
              <w:t>Moderate</w:t>
            </w:r>
          </w:p>
        </w:tc>
        <w:tc>
          <w:tcPr>
            <w:tcW w:w="2016" w:type="dxa"/>
          </w:tcPr>
          <w:p w14:paraId="1DA51747" w14:textId="77777777" w:rsidR="00A87D06" w:rsidRDefault="00A87D06" w:rsidP="00F225BA">
            <w:pPr>
              <w:pStyle w:val="BodyText"/>
            </w:pPr>
            <w:r>
              <w:t>-2</w:t>
            </w:r>
          </w:p>
        </w:tc>
        <w:tc>
          <w:tcPr>
            <w:tcW w:w="6484" w:type="dxa"/>
          </w:tcPr>
          <w:p w14:paraId="617AB471" w14:textId="77777777" w:rsidR="00A87D06" w:rsidRDefault="00A87D06" w:rsidP="00F225BA">
            <w:pPr>
              <w:pStyle w:val="BodyText"/>
            </w:pPr>
            <w:r>
              <w:t>Beam or mooring rope; 5/1 incline</w:t>
            </w:r>
          </w:p>
        </w:tc>
      </w:tr>
      <w:tr w:rsidR="00A87D06" w14:paraId="1A593F2C" w14:textId="77777777" w:rsidTr="00F225BA">
        <w:tc>
          <w:tcPr>
            <w:tcW w:w="1438" w:type="dxa"/>
          </w:tcPr>
          <w:p w14:paraId="4D3C74E1" w14:textId="77777777" w:rsidR="00A87D06" w:rsidRDefault="00A87D06" w:rsidP="00F225BA">
            <w:pPr>
              <w:pStyle w:val="BodyText"/>
            </w:pPr>
            <w:r>
              <w:t>Greater</w:t>
            </w:r>
          </w:p>
        </w:tc>
        <w:tc>
          <w:tcPr>
            <w:tcW w:w="2016" w:type="dxa"/>
          </w:tcPr>
          <w:p w14:paraId="235CB4D5" w14:textId="77777777" w:rsidR="00A87D06" w:rsidRDefault="00A87D06" w:rsidP="00F225BA">
            <w:pPr>
              <w:pStyle w:val="BodyText"/>
            </w:pPr>
            <w:r>
              <w:t>-3</w:t>
            </w:r>
          </w:p>
        </w:tc>
        <w:tc>
          <w:tcPr>
            <w:tcW w:w="6484" w:type="dxa"/>
          </w:tcPr>
          <w:p w14:paraId="369201BB" w14:textId="77777777" w:rsidR="00A87D06" w:rsidRDefault="00A87D06" w:rsidP="00F225BA">
            <w:pPr>
              <w:pStyle w:val="BodyText"/>
            </w:pPr>
            <w:r>
              <w:t>Pole or Tightrope (world record Speed 3)</w:t>
            </w:r>
          </w:p>
        </w:tc>
      </w:tr>
      <w:tr w:rsidR="00A87D06" w14:paraId="6A806206" w14:textId="77777777" w:rsidTr="00F225BA">
        <w:tc>
          <w:tcPr>
            <w:tcW w:w="1438" w:type="dxa"/>
          </w:tcPr>
          <w:p w14:paraId="6CD94576" w14:textId="77777777" w:rsidR="00A87D06" w:rsidRDefault="00A87D06" w:rsidP="00F225BA">
            <w:pPr>
              <w:pStyle w:val="BodyText"/>
            </w:pPr>
            <w:r>
              <w:t>Major</w:t>
            </w:r>
          </w:p>
        </w:tc>
        <w:tc>
          <w:tcPr>
            <w:tcW w:w="2016" w:type="dxa"/>
          </w:tcPr>
          <w:p w14:paraId="664AAED5" w14:textId="77777777" w:rsidR="00A87D06" w:rsidRDefault="00A87D06" w:rsidP="00F225BA">
            <w:pPr>
              <w:pStyle w:val="BodyText"/>
            </w:pPr>
            <w:r>
              <w:t>-4</w:t>
            </w:r>
          </w:p>
        </w:tc>
        <w:tc>
          <w:tcPr>
            <w:tcW w:w="6484" w:type="dxa"/>
          </w:tcPr>
          <w:p w14:paraId="5A222208" w14:textId="77777777" w:rsidR="00A87D06" w:rsidRDefault="00A87D06" w:rsidP="00F225BA">
            <w:pPr>
              <w:pStyle w:val="BodyText"/>
            </w:pPr>
            <w:r>
              <w:t>Wire</w:t>
            </w:r>
          </w:p>
        </w:tc>
      </w:tr>
      <w:tr w:rsidR="00A87D06" w14:paraId="3A4A0963" w14:textId="77777777" w:rsidTr="00F225BA">
        <w:tc>
          <w:tcPr>
            <w:tcW w:w="1438" w:type="dxa"/>
          </w:tcPr>
          <w:p w14:paraId="5A3D6734" w14:textId="77777777" w:rsidR="00A87D06" w:rsidRDefault="00A87D06" w:rsidP="00F225BA">
            <w:pPr>
              <w:pStyle w:val="BodyText"/>
            </w:pPr>
            <w:r>
              <w:t>Impossible</w:t>
            </w:r>
          </w:p>
        </w:tc>
        <w:tc>
          <w:tcPr>
            <w:tcW w:w="2016" w:type="dxa"/>
          </w:tcPr>
          <w:p w14:paraId="00AD2CBB" w14:textId="77777777" w:rsidR="00A87D06" w:rsidRDefault="00A87D06" w:rsidP="00F225BA">
            <w:pPr>
              <w:pStyle w:val="BodyText"/>
            </w:pPr>
            <w:r>
              <w:t>-5</w:t>
            </w:r>
          </w:p>
        </w:tc>
        <w:tc>
          <w:tcPr>
            <w:tcW w:w="6484" w:type="dxa"/>
          </w:tcPr>
          <w:p w14:paraId="0E99B88F" w14:textId="77777777" w:rsidR="00A87D06" w:rsidRDefault="00A87D06" w:rsidP="00F225BA">
            <w:pPr>
              <w:pStyle w:val="BodyText"/>
            </w:pPr>
            <w:r>
              <w:t>Thread</w:t>
            </w:r>
          </w:p>
        </w:tc>
      </w:tr>
      <w:tr w:rsidR="00A87D06" w14:paraId="0B6C495B" w14:textId="77777777" w:rsidTr="00F225BA">
        <w:tc>
          <w:tcPr>
            <w:tcW w:w="1438" w:type="dxa"/>
          </w:tcPr>
          <w:p w14:paraId="4556EC39" w14:textId="77777777" w:rsidR="00A87D06" w:rsidRDefault="00A87D06" w:rsidP="00F225BA">
            <w:pPr>
              <w:pStyle w:val="BodyText"/>
            </w:pPr>
            <w:r>
              <w:t>Fanciful</w:t>
            </w:r>
          </w:p>
        </w:tc>
        <w:tc>
          <w:tcPr>
            <w:tcW w:w="2016" w:type="dxa"/>
          </w:tcPr>
          <w:p w14:paraId="32B1335B" w14:textId="77777777" w:rsidR="00A87D06" w:rsidRDefault="00A87D06" w:rsidP="00F225BA">
            <w:pPr>
              <w:pStyle w:val="BodyText"/>
            </w:pPr>
            <w:r>
              <w:t>-6</w:t>
            </w:r>
          </w:p>
        </w:tc>
        <w:tc>
          <w:tcPr>
            <w:tcW w:w="6484" w:type="dxa"/>
          </w:tcPr>
          <w:p w14:paraId="530BEC12" w14:textId="77777777" w:rsidR="00A87D06" w:rsidRDefault="00A87D06" w:rsidP="00F225BA">
            <w:pPr>
              <w:pStyle w:val="BodyText"/>
            </w:pPr>
            <w:r>
              <w:t>Levitating grains of dirt that you can reach with each step (?)</w:t>
            </w:r>
          </w:p>
        </w:tc>
      </w:tr>
    </w:tbl>
    <w:p w14:paraId="5446E13A" w14:textId="77777777" w:rsidR="00A87D06" w:rsidRDefault="00A87D06" w:rsidP="00A87D06">
      <w:pPr>
        <w:pStyle w:val="BodyText"/>
      </w:pPr>
      <w:r>
        <w:tab/>
        <w:t xml:space="preserve">Fanciful Result (60+): As Impossible Result, but if you have Impossible Proficiency, on Fanciful Terrain; on Impossible Terrain, Free Action, and you can use Counteractive and/or Reactive Movement; and on Major Terrain, Free Action, and you can use Counteractive and/or Reactive Movement. </w:t>
      </w:r>
    </w:p>
    <w:p w14:paraId="3E3B5E9D" w14:textId="77777777" w:rsidR="00A87D06" w:rsidRDefault="00A87D06" w:rsidP="00A87D06">
      <w:pPr>
        <w:pStyle w:val="BodyText"/>
      </w:pPr>
      <w:r>
        <w:tab/>
        <w:t xml:space="preserve">Impossible Result (50-59): As Major Result, but if you have Impossible Proficiency, on Impossible Terrain; on Major Terrain, Penalty Die on Bonus Action; and on Greater Terrain, Free Action, and you can use Counteractive and/or Reactive Movement. </w:t>
      </w:r>
    </w:p>
    <w:p w14:paraId="06A98022" w14:textId="77777777" w:rsidR="00A87D06" w:rsidRDefault="00A87D06" w:rsidP="00A87D06">
      <w:pPr>
        <w:pStyle w:val="BodyText"/>
      </w:pPr>
      <w:r>
        <w:tab/>
        <w:t xml:space="preserve">Major Result (40-49): As Greater Result, but if you have at least Major Proficiency, on Major Terrain; on Greater Terrain, Penalty Die on Bonus Action; and on Moderate Terrain, Free Action, and you can use Counteractive and/or Reactive Movement. </w:t>
      </w:r>
    </w:p>
    <w:p w14:paraId="2FA55CB0" w14:textId="77777777" w:rsidR="00A87D06" w:rsidRDefault="00A87D06" w:rsidP="00A87D06">
      <w:pPr>
        <w:pStyle w:val="BodyText"/>
      </w:pPr>
      <w:r>
        <w:tab/>
        <w:t>Greater Result (30-39): As Moderate Result, but if you have at least Greater Proficiency,</w:t>
      </w:r>
      <w:r w:rsidRPr="00541492">
        <w:t xml:space="preserve"> </w:t>
      </w:r>
      <w:r>
        <w:t>on Greater Terrain; on Moderate Terrain, Penalty Die on Bonus Action; and on Lesser Terrain, Free Action, and you can use Counteractive and/or Reactive Movement.</w:t>
      </w:r>
    </w:p>
    <w:p w14:paraId="75E19896" w14:textId="77777777" w:rsidR="00A87D06" w:rsidRDefault="00A87D06" w:rsidP="00A87D06">
      <w:pPr>
        <w:pStyle w:val="BodyText"/>
      </w:pPr>
      <w:r>
        <w:tab/>
        <w:t>Moderate Result (20-29): As Lesser Result, but if you have at least Moderate Proficiency,</w:t>
      </w:r>
      <w:r w:rsidRPr="00541492">
        <w:t xml:space="preserve"> </w:t>
      </w:r>
      <w:r>
        <w:t xml:space="preserve">on Moderate Terrain; on Lesser Terrain, you have a Penalty Die instead of -1 Result when using the Bonus Action; and on Minor Terrain, you can take the Bonus Action as a Free Action instead, without the Penalty Die, and you can use Counteractive and/or Reactive Movement. </w:t>
      </w:r>
    </w:p>
    <w:p w14:paraId="6AA7ABB9" w14:textId="77777777" w:rsidR="00A87D06" w:rsidRDefault="00A87D06" w:rsidP="00A87D06">
      <w:pPr>
        <w:pStyle w:val="BodyText"/>
      </w:pPr>
      <w:r>
        <w:tab/>
        <w:t xml:space="preserve">Lesser Result (10-19): As Minor Result, but on Lesser Terrain; on Minor Terrain, you only have a Penalty Die to the test instead of -1 Result if you use the Bonus Action. </w:t>
      </w:r>
    </w:p>
    <w:p w14:paraId="3D73D483" w14:textId="77777777" w:rsidR="00A87D06" w:rsidRPr="003E4C9D" w:rsidRDefault="00A87D06" w:rsidP="00A87D06">
      <w:pPr>
        <w:pStyle w:val="BodyText"/>
      </w:pPr>
      <w:r>
        <w:tab/>
        <w:t xml:space="preserve">Minor Result (0-9): You lose Counteractive and/or Reactive Movement; on Minor Terrain you gain a Bonus Action that can only be used for Hustle (Sprint), but with -1 Result. </w:t>
      </w:r>
    </w:p>
    <w:p w14:paraId="1FAC8C8B" w14:textId="77777777" w:rsidR="00A87D06" w:rsidRDefault="00A87D06" w:rsidP="00A87D06">
      <w:pPr>
        <w:pStyle w:val="BodyText"/>
      </w:pPr>
      <w:r>
        <w:tab/>
        <w:t xml:space="preserve">Trivial Result (-1 to -10): You maintain your balance but lose Counteractive and/or Reactive Movement unless you are on Major Terrain, in which case you gain Forced Movement -1, or Impossible or Fanciful Terrain, in which case you gain Falling 0. </w:t>
      </w:r>
    </w:p>
    <w:p w14:paraId="39987A00" w14:textId="77777777" w:rsidR="00A87D06" w:rsidRDefault="00A87D06" w:rsidP="00A87D06">
      <w:pPr>
        <w:pStyle w:val="BodyText"/>
      </w:pPr>
      <w:r>
        <w:tab/>
        <w:t xml:space="preserve">Inconsequential Result (-11 to -20): You gain Forced Movement -1 or, on Impossible or Fanciful Terrain, Falling 0. See Sleight of Hand (Grab a Ledge). </w:t>
      </w:r>
    </w:p>
    <w:p w14:paraId="298D331C" w14:textId="77777777" w:rsidR="00A87D06" w:rsidRDefault="00A87D06" w:rsidP="00A87D06">
      <w:pPr>
        <w:pStyle w:val="BodyText"/>
      </w:pPr>
      <w:r>
        <w:tab/>
        <w:t xml:space="preserve">Catastrophic (Nil) Result (-21 or less): You gain Falling 0. See Sleight of Hand (Grab a Ledge). </w:t>
      </w:r>
    </w:p>
    <w:p w14:paraId="28EE7C3C" w14:textId="77777777" w:rsidR="00A87D06" w:rsidRPr="003E4C9D" w:rsidRDefault="00A87D06" w:rsidP="00A87D06">
      <w:pPr>
        <w:pStyle w:val="BodyText"/>
      </w:pPr>
    </w:p>
    <w:p w14:paraId="6020D313" w14:textId="77777777" w:rsidR="00A87D06" w:rsidRDefault="00A87D06" w:rsidP="00A87D06">
      <w:pPr>
        <w:pStyle w:val="BodyText"/>
      </w:pPr>
      <w:r>
        <w:rPr>
          <w:b/>
          <w:bCs/>
          <w:i/>
          <w:iCs/>
        </w:rPr>
        <w:tab/>
        <w:t>Balance, Slippery</w:t>
      </w:r>
      <w:r w:rsidRPr="003E4C9D">
        <w:t xml:space="preserve"> (</w:t>
      </w:r>
      <w:r>
        <w:t>Lesser Action, Move, Hustle+1</w:t>
      </w:r>
      <w:r w:rsidRPr="003E4C9D">
        <w:t xml:space="preserve">) </w:t>
      </w:r>
      <w:r>
        <w:t>You must a</w:t>
      </w:r>
      <w:r w:rsidRPr="003E4C9D">
        <w:t xml:space="preserve">ttempt </w:t>
      </w:r>
      <w:r>
        <w:t>an Agility test to ameliorate terrain difficulty due to slipperiness. If you are Flatfooted against an attack while you are on a slippery surface, you must make a Balance test as a Reaction (or as a Free Action with -1 Result</w:t>
      </w:r>
      <w:proofErr w:type="gramStart"/>
      <w:r>
        <w:t>), but</w:t>
      </w:r>
      <w:proofErr w:type="gramEnd"/>
      <w:r>
        <w:t xml:space="preserve"> ignore any Result that indicates you can move. </w:t>
      </w:r>
    </w:p>
    <w:tbl>
      <w:tblPr>
        <w:tblStyle w:val="TableGrid"/>
        <w:tblW w:w="0" w:type="auto"/>
        <w:tblInd w:w="108" w:type="dxa"/>
        <w:tblLook w:val="04A0" w:firstRow="1" w:lastRow="0" w:firstColumn="1" w:lastColumn="0" w:noHBand="0" w:noVBand="1"/>
      </w:tblPr>
      <w:tblGrid>
        <w:gridCol w:w="1440"/>
        <w:gridCol w:w="1440"/>
        <w:gridCol w:w="2070"/>
      </w:tblGrid>
      <w:tr w:rsidR="00A87D06" w14:paraId="2BCACF3A" w14:textId="77777777" w:rsidTr="00F225BA">
        <w:tc>
          <w:tcPr>
            <w:tcW w:w="1440" w:type="dxa"/>
          </w:tcPr>
          <w:p w14:paraId="664E7277" w14:textId="77777777" w:rsidR="00A87D06" w:rsidRDefault="00A87D06" w:rsidP="00F225BA">
            <w:pPr>
              <w:pStyle w:val="BodyText"/>
            </w:pPr>
            <w:r>
              <w:t>Terrain Difficulty</w:t>
            </w:r>
          </w:p>
        </w:tc>
        <w:tc>
          <w:tcPr>
            <w:tcW w:w="1440" w:type="dxa"/>
          </w:tcPr>
          <w:p w14:paraId="6A8A3504" w14:textId="77777777" w:rsidR="00A87D06" w:rsidRDefault="00A87D06" w:rsidP="00F225BA">
            <w:pPr>
              <w:pStyle w:val="BodyText"/>
            </w:pPr>
            <w:r>
              <w:t>Result</w:t>
            </w:r>
          </w:p>
        </w:tc>
        <w:tc>
          <w:tcPr>
            <w:tcW w:w="2070" w:type="dxa"/>
          </w:tcPr>
          <w:p w14:paraId="5320C8F9" w14:textId="77777777" w:rsidR="00A87D06" w:rsidRDefault="00A87D06" w:rsidP="00F225BA">
            <w:pPr>
              <w:pStyle w:val="BodyText"/>
            </w:pPr>
            <w:r>
              <w:t>Example</w:t>
            </w:r>
          </w:p>
        </w:tc>
      </w:tr>
      <w:tr w:rsidR="00A87D06" w14:paraId="7B44149D" w14:textId="77777777" w:rsidTr="00F225BA">
        <w:tc>
          <w:tcPr>
            <w:tcW w:w="1440" w:type="dxa"/>
          </w:tcPr>
          <w:p w14:paraId="1E7CA496" w14:textId="77777777" w:rsidR="00A87D06" w:rsidRDefault="00A87D06" w:rsidP="00F225BA">
            <w:pPr>
              <w:pStyle w:val="BodyText"/>
            </w:pPr>
            <w:r>
              <w:t xml:space="preserve">Minor </w:t>
            </w:r>
          </w:p>
        </w:tc>
        <w:tc>
          <w:tcPr>
            <w:tcW w:w="1440" w:type="dxa"/>
          </w:tcPr>
          <w:p w14:paraId="2EC2D108" w14:textId="77777777" w:rsidR="00A87D06" w:rsidRDefault="00A87D06" w:rsidP="00F225BA">
            <w:pPr>
              <w:pStyle w:val="BodyText"/>
            </w:pPr>
            <w:r>
              <w:t>No Penalty</w:t>
            </w:r>
          </w:p>
        </w:tc>
        <w:tc>
          <w:tcPr>
            <w:tcW w:w="2070" w:type="dxa"/>
          </w:tcPr>
          <w:p w14:paraId="02D9DEC6" w14:textId="77777777" w:rsidR="00A87D06" w:rsidRDefault="00A87D06" w:rsidP="00F225BA">
            <w:pPr>
              <w:pStyle w:val="BodyText"/>
            </w:pPr>
            <w:r>
              <w:t>Not particularly slippery</w:t>
            </w:r>
          </w:p>
        </w:tc>
      </w:tr>
      <w:tr w:rsidR="00A87D06" w14:paraId="420834D1" w14:textId="77777777" w:rsidTr="00F225BA">
        <w:tc>
          <w:tcPr>
            <w:tcW w:w="1440" w:type="dxa"/>
          </w:tcPr>
          <w:p w14:paraId="7DD7BE33" w14:textId="77777777" w:rsidR="00A87D06" w:rsidRDefault="00A87D06" w:rsidP="00F225BA">
            <w:pPr>
              <w:pStyle w:val="BodyText"/>
            </w:pPr>
            <w:r>
              <w:t xml:space="preserve">Lesser </w:t>
            </w:r>
          </w:p>
        </w:tc>
        <w:tc>
          <w:tcPr>
            <w:tcW w:w="1440" w:type="dxa"/>
          </w:tcPr>
          <w:p w14:paraId="58A8A256" w14:textId="77777777" w:rsidR="00A87D06" w:rsidRDefault="00A87D06" w:rsidP="00F225BA">
            <w:pPr>
              <w:pStyle w:val="BodyText"/>
            </w:pPr>
            <w:r>
              <w:t>-1</w:t>
            </w:r>
          </w:p>
        </w:tc>
        <w:tc>
          <w:tcPr>
            <w:tcW w:w="2070" w:type="dxa"/>
          </w:tcPr>
          <w:p w14:paraId="5868A82A" w14:textId="77777777" w:rsidR="00A87D06" w:rsidRDefault="00A87D06" w:rsidP="00F225BA">
            <w:pPr>
              <w:pStyle w:val="BodyText"/>
            </w:pPr>
            <w:r>
              <w:t>Wet tiles; compact snow</w:t>
            </w:r>
          </w:p>
        </w:tc>
      </w:tr>
      <w:tr w:rsidR="00A87D06" w14:paraId="057CD61E" w14:textId="77777777" w:rsidTr="00F225BA">
        <w:tc>
          <w:tcPr>
            <w:tcW w:w="1440" w:type="dxa"/>
          </w:tcPr>
          <w:p w14:paraId="4FDEFC6F" w14:textId="77777777" w:rsidR="00A87D06" w:rsidRDefault="00A87D06" w:rsidP="00F225BA">
            <w:pPr>
              <w:pStyle w:val="BodyText"/>
            </w:pPr>
            <w:r>
              <w:t xml:space="preserve">Moderate </w:t>
            </w:r>
          </w:p>
        </w:tc>
        <w:tc>
          <w:tcPr>
            <w:tcW w:w="1440" w:type="dxa"/>
          </w:tcPr>
          <w:p w14:paraId="3887053E" w14:textId="77777777" w:rsidR="00A87D06" w:rsidRDefault="00A87D06" w:rsidP="00F225BA">
            <w:pPr>
              <w:pStyle w:val="BodyText"/>
            </w:pPr>
            <w:r>
              <w:t>-2</w:t>
            </w:r>
          </w:p>
        </w:tc>
        <w:tc>
          <w:tcPr>
            <w:tcW w:w="2070" w:type="dxa"/>
          </w:tcPr>
          <w:p w14:paraId="2EE0E9FA" w14:textId="77777777" w:rsidR="00A87D06" w:rsidRDefault="00A87D06" w:rsidP="00F225BA">
            <w:pPr>
              <w:pStyle w:val="BodyText"/>
            </w:pPr>
            <w:r>
              <w:t>Most natural ice</w:t>
            </w:r>
          </w:p>
        </w:tc>
      </w:tr>
      <w:tr w:rsidR="00A87D06" w14:paraId="5D4DAE52" w14:textId="77777777" w:rsidTr="00F225BA">
        <w:tc>
          <w:tcPr>
            <w:tcW w:w="1440" w:type="dxa"/>
          </w:tcPr>
          <w:p w14:paraId="212EFC84" w14:textId="77777777" w:rsidR="00A87D06" w:rsidRDefault="00A87D06" w:rsidP="00F225BA">
            <w:pPr>
              <w:pStyle w:val="BodyText"/>
            </w:pPr>
            <w:r>
              <w:t xml:space="preserve">Greater </w:t>
            </w:r>
          </w:p>
        </w:tc>
        <w:tc>
          <w:tcPr>
            <w:tcW w:w="1440" w:type="dxa"/>
          </w:tcPr>
          <w:p w14:paraId="229A0F99" w14:textId="77777777" w:rsidR="00A87D06" w:rsidRDefault="00A87D06" w:rsidP="00F225BA">
            <w:pPr>
              <w:pStyle w:val="BodyText"/>
            </w:pPr>
            <w:r>
              <w:t>-3</w:t>
            </w:r>
          </w:p>
        </w:tc>
        <w:tc>
          <w:tcPr>
            <w:tcW w:w="2070" w:type="dxa"/>
          </w:tcPr>
          <w:p w14:paraId="0B552A8A" w14:textId="77777777" w:rsidR="00A87D06" w:rsidRDefault="00A87D06" w:rsidP="00F225BA">
            <w:pPr>
              <w:pStyle w:val="BodyText"/>
            </w:pPr>
            <w:r>
              <w:t>Smooth Ice</w:t>
            </w:r>
          </w:p>
        </w:tc>
      </w:tr>
      <w:tr w:rsidR="00A87D06" w14:paraId="1EE2F2D3" w14:textId="77777777" w:rsidTr="00F225BA">
        <w:tc>
          <w:tcPr>
            <w:tcW w:w="1440" w:type="dxa"/>
          </w:tcPr>
          <w:p w14:paraId="082576DB" w14:textId="77777777" w:rsidR="00A87D06" w:rsidRDefault="00A87D06" w:rsidP="00F225BA">
            <w:pPr>
              <w:pStyle w:val="BodyText"/>
            </w:pPr>
            <w:r>
              <w:t xml:space="preserve">Major </w:t>
            </w:r>
          </w:p>
        </w:tc>
        <w:tc>
          <w:tcPr>
            <w:tcW w:w="1440" w:type="dxa"/>
          </w:tcPr>
          <w:p w14:paraId="204D54BA" w14:textId="77777777" w:rsidR="00A87D06" w:rsidRDefault="00A87D06" w:rsidP="00F225BA">
            <w:pPr>
              <w:pStyle w:val="BodyText"/>
            </w:pPr>
            <w:r>
              <w:t>-4</w:t>
            </w:r>
          </w:p>
        </w:tc>
        <w:tc>
          <w:tcPr>
            <w:tcW w:w="2070" w:type="dxa"/>
          </w:tcPr>
          <w:p w14:paraId="51B81AA4" w14:textId="77777777" w:rsidR="00A87D06" w:rsidRDefault="00A87D06" w:rsidP="00F225BA">
            <w:pPr>
              <w:pStyle w:val="BodyText"/>
            </w:pPr>
            <w:r>
              <w:t>Lubricated Glass</w:t>
            </w:r>
          </w:p>
        </w:tc>
      </w:tr>
      <w:tr w:rsidR="00A87D06" w14:paraId="7F0AA6B2" w14:textId="77777777" w:rsidTr="00F225BA">
        <w:tc>
          <w:tcPr>
            <w:tcW w:w="1440" w:type="dxa"/>
          </w:tcPr>
          <w:p w14:paraId="038A5C0D" w14:textId="77777777" w:rsidR="00A87D06" w:rsidRDefault="00A87D06" w:rsidP="00F225BA">
            <w:pPr>
              <w:pStyle w:val="BodyText"/>
            </w:pPr>
            <w:r>
              <w:t xml:space="preserve">Impossible </w:t>
            </w:r>
          </w:p>
        </w:tc>
        <w:tc>
          <w:tcPr>
            <w:tcW w:w="1440" w:type="dxa"/>
          </w:tcPr>
          <w:p w14:paraId="6DFA1891" w14:textId="77777777" w:rsidR="00A87D06" w:rsidRDefault="00A87D06" w:rsidP="00F225BA">
            <w:pPr>
              <w:pStyle w:val="BodyText"/>
            </w:pPr>
            <w:r>
              <w:t>-5</w:t>
            </w:r>
          </w:p>
        </w:tc>
        <w:tc>
          <w:tcPr>
            <w:tcW w:w="2070" w:type="dxa"/>
          </w:tcPr>
          <w:p w14:paraId="2E8D5535" w14:textId="77777777" w:rsidR="00A87D06" w:rsidRDefault="00A87D06" w:rsidP="00F225BA">
            <w:pPr>
              <w:pStyle w:val="BodyText"/>
            </w:pPr>
            <w:r>
              <w:t>Alchemical Lube</w:t>
            </w:r>
          </w:p>
        </w:tc>
      </w:tr>
      <w:tr w:rsidR="00A87D06" w14:paraId="7198B781" w14:textId="77777777" w:rsidTr="00F225BA">
        <w:tc>
          <w:tcPr>
            <w:tcW w:w="1440" w:type="dxa"/>
          </w:tcPr>
          <w:p w14:paraId="56A9EFB3" w14:textId="77777777" w:rsidR="00A87D06" w:rsidRDefault="00A87D06" w:rsidP="00F225BA">
            <w:pPr>
              <w:pStyle w:val="BodyText"/>
            </w:pPr>
            <w:r>
              <w:t xml:space="preserve">Fanciful </w:t>
            </w:r>
          </w:p>
        </w:tc>
        <w:tc>
          <w:tcPr>
            <w:tcW w:w="1440" w:type="dxa"/>
          </w:tcPr>
          <w:p w14:paraId="505D9BBD" w14:textId="77777777" w:rsidR="00A87D06" w:rsidRDefault="00A87D06" w:rsidP="00F225BA">
            <w:pPr>
              <w:pStyle w:val="BodyText"/>
            </w:pPr>
            <w:r>
              <w:t>-6</w:t>
            </w:r>
          </w:p>
        </w:tc>
        <w:tc>
          <w:tcPr>
            <w:tcW w:w="2070" w:type="dxa"/>
          </w:tcPr>
          <w:p w14:paraId="322C8936" w14:textId="77777777" w:rsidR="00A87D06" w:rsidRDefault="00A87D06" w:rsidP="00F225BA">
            <w:pPr>
              <w:pStyle w:val="BodyText"/>
            </w:pPr>
            <w:r>
              <w:t>Practically Frictionless</w:t>
            </w:r>
          </w:p>
        </w:tc>
      </w:tr>
    </w:tbl>
    <w:p w14:paraId="0AC4B65E" w14:textId="77777777" w:rsidR="00A87D06" w:rsidRDefault="00A87D06" w:rsidP="00A87D06">
      <w:pPr>
        <w:pStyle w:val="BodyText"/>
      </w:pPr>
      <w:r>
        <w:tab/>
        <w:t xml:space="preserve">No matter how much of an incline it has, practically frictionless surfaces will eventually cause anything on them to reach Falling 4 (or Dive 4 or more for a controlled slide) if it is not possible to drive a spike into the surface or grab something as you slide by, though a non-vertical incline can slow the rate at which the Falling condition increases. Even if the incline eventually becomes flat, the speed you built up does not go down so if you Splat after a long but gentle slope, you may still hit the wall horizontally at terminal velocity. However, if you are in a “saucer” with sufficient depth that you do not slide out, you will eventually settle into the lowest area as gravity slowly reduces your momentum each time you slide up a side of the saucer. Depending upon the incline, you may have a Falling Timer; when reduced to 0, you gain Falling +1 during Forced Movement then reset the Timer. </w:t>
      </w:r>
    </w:p>
    <w:tbl>
      <w:tblPr>
        <w:tblStyle w:val="TableGrid"/>
        <w:tblW w:w="0" w:type="auto"/>
        <w:tblInd w:w="108" w:type="dxa"/>
        <w:tblLook w:val="04A0" w:firstRow="1" w:lastRow="0" w:firstColumn="1" w:lastColumn="0" w:noHBand="0" w:noVBand="1"/>
      </w:tblPr>
      <w:tblGrid>
        <w:gridCol w:w="1440"/>
        <w:gridCol w:w="3060"/>
      </w:tblGrid>
      <w:tr w:rsidR="00A87D06" w14:paraId="2D561E62" w14:textId="77777777" w:rsidTr="00F225BA">
        <w:tc>
          <w:tcPr>
            <w:tcW w:w="1440" w:type="dxa"/>
          </w:tcPr>
          <w:p w14:paraId="3794FA35" w14:textId="77777777" w:rsidR="00A87D06" w:rsidRDefault="00A87D06" w:rsidP="00F225BA">
            <w:pPr>
              <w:pStyle w:val="BodyText"/>
            </w:pPr>
            <w:r>
              <w:t>Incline</w:t>
            </w:r>
          </w:p>
        </w:tc>
        <w:tc>
          <w:tcPr>
            <w:tcW w:w="3060" w:type="dxa"/>
          </w:tcPr>
          <w:p w14:paraId="694F96B9" w14:textId="77777777" w:rsidR="00A87D06" w:rsidRDefault="00A87D06" w:rsidP="00F225BA">
            <w:pPr>
              <w:pStyle w:val="BodyText"/>
            </w:pPr>
            <w:r>
              <w:t>Falling Timer</w:t>
            </w:r>
          </w:p>
        </w:tc>
      </w:tr>
      <w:tr w:rsidR="00A87D06" w14:paraId="5E20B4ED" w14:textId="77777777" w:rsidTr="00F225BA">
        <w:tc>
          <w:tcPr>
            <w:tcW w:w="1440" w:type="dxa"/>
          </w:tcPr>
          <w:p w14:paraId="5BD87403" w14:textId="77777777" w:rsidR="00A87D06" w:rsidRDefault="00A87D06" w:rsidP="00F225BA">
            <w:pPr>
              <w:pStyle w:val="BodyText"/>
            </w:pPr>
            <w:r>
              <w:t xml:space="preserve">Minor or Lesser </w:t>
            </w:r>
          </w:p>
        </w:tc>
        <w:tc>
          <w:tcPr>
            <w:tcW w:w="3060" w:type="dxa"/>
          </w:tcPr>
          <w:p w14:paraId="19E76BD6" w14:textId="77777777" w:rsidR="00A87D06" w:rsidRDefault="00A87D06" w:rsidP="00F225BA">
            <w:pPr>
              <w:pStyle w:val="BodyText"/>
            </w:pPr>
            <w:r>
              <w:t>Don’t worry about it in Encounter Mode</w:t>
            </w:r>
          </w:p>
        </w:tc>
      </w:tr>
      <w:tr w:rsidR="00A87D06" w14:paraId="06BE0DEA" w14:textId="77777777" w:rsidTr="00F225BA">
        <w:tc>
          <w:tcPr>
            <w:tcW w:w="1440" w:type="dxa"/>
          </w:tcPr>
          <w:p w14:paraId="27C9CD2D" w14:textId="77777777" w:rsidR="00A87D06" w:rsidRDefault="00A87D06" w:rsidP="00F225BA">
            <w:pPr>
              <w:pStyle w:val="BodyText"/>
            </w:pPr>
            <w:r>
              <w:t xml:space="preserve">Moderate </w:t>
            </w:r>
          </w:p>
        </w:tc>
        <w:tc>
          <w:tcPr>
            <w:tcW w:w="3060" w:type="dxa"/>
          </w:tcPr>
          <w:p w14:paraId="03D11277" w14:textId="77777777" w:rsidR="00A87D06" w:rsidRDefault="00A87D06" w:rsidP="00F225BA">
            <w:pPr>
              <w:pStyle w:val="BodyText"/>
            </w:pPr>
            <w:r>
              <w:t>4</w:t>
            </w:r>
          </w:p>
        </w:tc>
      </w:tr>
      <w:tr w:rsidR="00A87D06" w14:paraId="0A9BF429" w14:textId="77777777" w:rsidTr="00F225BA">
        <w:tc>
          <w:tcPr>
            <w:tcW w:w="1440" w:type="dxa"/>
          </w:tcPr>
          <w:p w14:paraId="442883B4" w14:textId="77777777" w:rsidR="00A87D06" w:rsidRDefault="00A87D06" w:rsidP="00F225BA">
            <w:pPr>
              <w:pStyle w:val="BodyText"/>
            </w:pPr>
            <w:r>
              <w:t xml:space="preserve">Greater </w:t>
            </w:r>
          </w:p>
        </w:tc>
        <w:tc>
          <w:tcPr>
            <w:tcW w:w="3060" w:type="dxa"/>
          </w:tcPr>
          <w:p w14:paraId="615164FC" w14:textId="77777777" w:rsidR="00A87D06" w:rsidRDefault="00A87D06" w:rsidP="00F225BA">
            <w:pPr>
              <w:pStyle w:val="BodyText"/>
            </w:pPr>
            <w:r>
              <w:t>2</w:t>
            </w:r>
          </w:p>
        </w:tc>
      </w:tr>
      <w:tr w:rsidR="00A87D06" w14:paraId="726EE209" w14:textId="77777777" w:rsidTr="00F225BA">
        <w:tc>
          <w:tcPr>
            <w:tcW w:w="1440" w:type="dxa"/>
          </w:tcPr>
          <w:p w14:paraId="1BF28FDB" w14:textId="77777777" w:rsidR="00A87D06" w:rsidRDefault="00A87D06" w:rsidP="00F225BA">
            <w:pPr>
              <w:pStyle w:val="BodyText"/>
            </w:pPr>
            <w:r>
              <w:t xml:space="preserve">Major </w:t>
            </w:r>
          </w:p>
        </w:tc>
        <w:tc>
          <w:tcPr>
            <w:tcW w:w="3060" w:type="dxa"/>
          </w:tcPr>
          <w:p w14:paraId="4385788F" w14:textId="77777777" w:rsidR="00A87D06" w:rsidRDefault="00A87D06" w:rsidP="00F225BA">
            <w:pPr>
              <w:pStyle w:val="BodyText"/>
            </w:pPr>
            <w:r>
              <w:t>1</w:t>
            </w:r>
          </w:p>
        </w:tc>
      </w:tr>
      <w:tr w:rsidR="00A87D06" w14:paraId="7F9CD0A0" w14:textId="77777777" w:rsidTr="00F225BA">
        <w:tc>
          <w:tcPr>
            <w:tcW w:w="1440" w:type="dxa"/>
          </w:tcPr>
          <w:p w14:paraId="22E2562D" w14:textId="77777777" w:rsidR="00A87D06" w:rsidRDefault="00A87D06" w:rsidP="00F225BA">
            <w:pPr>
              <w:pStyle w:val="BodyText"/>
            </w:pPr>
            <w:r>
              <w:t>Impossible</w:t>
            </w:r>
          </w:p>
        </w:tc>
        <w:tc>
          <w:tcPr>
            <w:tcW w:w="3060" w:type="dxa"/>
          </w:tcPr>
          <w:p w14:paraId="6010CD32" w14:textId="77777777" w:rsidR="00A87D06" w:rsidRDefault="00A87D06" w:rsidP="00F225BA">
            <w:pPr>
              <w:pStyle w:val="BodyText"/>
            </w:pPr>
            <w:r>
              <w:t>0</w:t>
            </w:r>
          </w:p>
        </w:tc>
      </w:tr>
      <w:tr w:rsidR="00A87D06" w14:paraId="16DE677B" w14:textId="77777777" w:rsidTr="00F225BA">
        <w:tc>
          <w:tcPr>
            <w:tcW w:w="1440" w:type="dxa"/>
          </w:tcPr>
          <w:p w14:paraId="3DFC85AF" w14:textId="77777777" w:rsidR="00A87D06" w:rsidRDefault="00A87D06" w:rsidP="00F225BA">
            <w:pPr>
              <w:pStyle w:val="BodyText"/>
            </w:pPr>
            <w:r>
              <w:t>Fanciful (vertical)</w:t>
            </w:r>
          </w:p>
        </w:tc>
        <w:tc>
          <w:tcPr>
            <w:tcW w:w="3060" w:type="dxa"/>
          </w:tcPr>
          <w:p w14:paraId="1BA15248" w14:textId="77777777" w:rsidR="00A87D06" w:rsidRDefault="00A87D06" w:rsidP="00F225BA">
            <w:pPr>
              <w:pStyle w:val="BodyText"/>
            </w:pPr>
            <w:r>
              <w:t>0</w:t>
            </w:r>
          </w:p>
        </w:tc>
      </w:tr>
    </w:tbl>
    <w:p w14:paraId="6D348C8F" w14:textId="77777777" w:rsidR="00A87D06" w:rsidRDefault="00A87D06" w:rsidP="00A87D06">
      <w:pPr>
        <w:pStyle w:val="BodyText"/>
      </w:pPr>
      <w:r>
        <w:tab/>
        <w:t>Fanciful Result (60+): As Impossible Result, but if you have Impossible Proficiency, on Fanciful Terrain;</w:t>
      </w:r>
      <w:r w:rsidRPr="0054315B">
        <w:t xml:space="preserve"> </w:t>
      </w:r>
      <w:r>
        <w:t xml:space="preserve">on Impossible Terrain, you have a Penalty Die to the test if you use the Bonus Action but no Penalty Die on other physical actions; on Major Terrain you gain the Bonus Action as a Free Action and can use Counteractive or Reactive Movement. </w:t>
      </w:r>
    </w:p>
    <w:p w14:paraId="1401309B" w14:textId="77777777" w:rsidR="00A87D06" w:rsidRDefault="00A87D06" w:rsidP="00A87D06">
      <w:pPr>
        <w:pStyle w:val="BodyText"/>
      </w:pPr>
      <w:r>
        <w:tab/>
        <w:t>Impossible Result (50-59): As Major Result, but if you have Impossible Proficiency, on Impossible Terrain;</w:t>
      </w:r>
      <w:r w:rsidRPr="0054315B">
        <w:t xml:space="preserve"> </w:t>
      </w:r>
      <w:r>
        <w:t>on Major Terrain, you have a Penalty Die to the test if you use the Bonus Action but no Penalty Die on other physical actions, and you have no Penalty Die; on Greater Terrain you gain the Bonus Action as a Free Action and can use Counteractive or Reactive Movement; you also do not automatically fall Prone in Fanciful Terrain.</w:t>
      </w:r>
    </w:p>
    <w:p w14:paraId="0CB25818" w14:textId="77777777" w:rsidR="00A87D06" w:rsidRDefault="00A87D06" w:rsidP="00A87D06">
      <w:pPr>
        <w:pStyle w:val="BodyText"/>
      </w:pPr>
      <w:r>
        <w:tab/>
        <w:t>Major Result (40-49): As Greater Result, but if you have at least Major Proficiency, on Major Terrain;</w:t>
      </w:r>
      <w:r w:rsidRPr="0054315B">
        <w:t xml:space="preserve"> </w:t>
      </w:r>
      <w:r>
        <w:t>on Greater Terrain, you have a Penalty Die to the test if you use the Bonus Action but no Penalty Die on other physical actions; on Moderate Terrain you gain the Bonus Action as a Free Action and can use Counteractive or Reactive Movement.</w:t>
      </w:r>
    </w:p>
    <w:p w14:paraId="30EA4385" w14:textId="77777777" w:rsidR="00A87D06" w:rsidRDefault="00A87D06" w:rsidP="00A87D06">
      <w:pPr>
        <w:pStyle w:val="BodyText"/>
      </w:pPr>
      <w:r>
        <w:tab/>
        <w:t>Greater Result (30-39): As Moderate Result, but if you have at least Greater Proficiency,</w:t>
      </w:r>
      <w:r w:rsidRPr="0055599F">
        <w:t xml:space="preserve"> </w:t>
      </w:r>
      <w:r>
        <w:t>on Greater Terrain;</w:t>
      </w:r>
      <w:r w:rsidRPr="0054315B">
        <w:t xml:space="preserve"> </w:t>
      </w:r>
      <w:r>
        <w:t xml:space="preserve">on Moderate Terrain, you have a Penalty Die to the test if you use the Bonus Action but no Penalty Die on other physical actions; on Lesser Terrain you gain the Bonus Action as a Free Action and can use Counteractive or Reactive Movement. </w:t>
      </w:r>
    </w:p>
    <w:p w14:paraId="262D2500" w14:textId="77777777" w:rsidR="00A87D06" w:rsidRDefault="00A87D06" w:rsidP="00A87D06">
      <w:pPr>
        <w:pStyle w:val="BodyText"/>
      </w:pPr>
      <w:r>
        <w:tab/>
        <w:t>Moderate Result (20-29): As Lesser Result, but if you have at least Moderate Proficiency, on Moderate Terrain;</w:t>
      </w:r>
      <w:r w:rsidRPr="0054315B">
        <w:t xml:space="preserve"> </w:t>
      </w:r>
      <w:r>
        <w:t xml:space="preserve">on Lesser Terrain, you have a Penalty Die to the test if you use the Bonus Action but no Penalty Die on other physical actions; on Minor Terrain you gain the Bonus Action as a Free Action and can use Counteractive or Reactive Movement; you also do not automatically fall Prone in Impossible Terrain. </w:t>
      </w:r>
    </w:p>
    <w:p w14:paraId="2CF1491E" w14:textId="77777777" w:rsidR="00A87D06" w:rsidRDefault="00A87D06" w:rsidP="00A87D06">
      <w:pPr>
        <w:pStyle w:val="BodyText"/>
      </w:pPr>
      <w:r>
        <w:tab/>
        <w:t xml:space="preserve">Lesser Result (10-19): As Minor Result, but on Lesser Terrain; on Minor Terrain, you have a Penalty Die to the test if you use the Bonus Action but no Penalty </w:t>
      </w:r>
      <w:r>
        <w:lastRenderedPageBreak/>
        <w:t xml:space="preserve">Die on other physical actions. </w:t>
      </w:r>
    </w:p>
    <w:p w14:paraId="3F8ECEC1" w14:textId="0C8EBE2E" w:rsidR="00A87D06" w:rsidRPr="003E4C9D" w:rsidRDefault="00A87D06" w:rsidP="00A87D06">
      <w:pPr>
        <w:pStyle w:val="BodyText"/>
      </w:pPr>
      <w:r>
        <w:tab/>
        <w:t xml:space="preserve">Minor Result (0-9): As Trivial </w:t>
      </w:r>
      <w:r w:rsidR="00F462BA">
        <w:t>Result</w:t>
      </w:r>
      <w:r>
        <w:t xml:space="preserve">, but on Minor Terrain you gain a Bonus Action that can only be used for Hustle (Sprint), with -1 Result, and you have a Penalty Die on physical actions until you retry. </w:t>
      </w:r>
    </w:p>
    <w:p w14:paraId="649E8732" w14:textId="31A1A663" w:rsidR="00A87D06" w:rsidRDefault="00A87D06" w:rsidP="00A87D06">
      <w:pPr>
        <w:pStyle w:val="BodyText"/>
      </w:pPr>
      <w:r>
        <w:tab/>
        <w:t xml:space="preserve">Trivial </w:t>
      </w:r>
      <w:r w:rsidR="00F462BA">
        <w:t>Result</w:t>
      </w:r>
      <w:r>
        <w:t xml:space="preserve"> (-1 to -10): You maintain your balance but lose Counteractive and/or Reactive Movement unless you are on Impossible or Fanciful Terrain, in which case you fall Prone. Until you retry, physical actions have -1 Result. </w:t>
      </w:r>
    </w:p>
    <w:p w14:paraId="30B57523" w14:textId="77777777" w:rsidR="00A87D06" w:rsidRDefault="00A87D06" w:rsidP="00A87D06">
      <w:pPr>
        <w:pStyle w:val="BodyText"/>
      </w:pPr>
      <w:r>
        <w:tab/>
        <w:t xml:space="preserve">Inconsequential Result (-11 to -20): You maintain your balance but lose Counteractive and/or Reactive Movement unless you are on Impossible or Fanciful Terrain, in which case you fall Prone. Until you retry, physical actions have -1 Result unless you are Prone. </w:t>
      </w:r>
    </w:p>
    <w:p w14:paraId="3C5B8FBD" w14:textId="77777777" w:rsidR="00A87D06" w:rsidRDefault="00A87D06" w:rsidP="00A87D06">
      <w:pPr>
        <w:pStyle w:val="BodyText"/>
      </w:pPr>
      <w:r>
        <w:tab/>
        <w:t xml:space="preserve">Catastrophic (Nil) Result (-21 or less): You fall Prone. </w:t>
      </w:r>
    </w:p>
    <w:p w14:paraId="1FA61F34" w14:textId="77777777" w:rsidR="00A87D06" w:rsidRDefault="00A87D06" w:rsidP="00A87D06">
      <w:pPr>
        <w:pStyle w:val="BodyText"/>
      </w:pPr>
    </w:p>
    <w:p w14:paraId="4307C3B0" w14:textId="77777777" w:rsidR="00A87D06" w:rsidRDefault="00A87D06" w:rsidP="00A87D06">
      <w:pPr>
        <w:pStyle w:val="BodyText"/>
      </w:pPr>
      <w:r>
        <w:rPr>
          <w:b/>
          <w:bCs/>
          <w:i/>
          <w:iCs/>
        </w:rPr>
        <w:tab/>
      </w:r>
      <w:r w:rsidRPr="003E4C9D">
        <w:rPr>
          <w:b/>
          <w:bCs/>
          <w:i/>
          <w:iCs/>
        </w:rPr>
        <w:t>Balance</w:t>
      </w:r>
      <w:r>
        <w:rPr>
          <w:b/>
          <w:bCs/>
          <w:i/>
          <w:iCs/>
        </w:rPr>
        <w:t>, Slippery &amp; Precarious</w:t>
      </w:r>
      <w:r w:rsidRPr="003E4C9D">
        <w:t xml:space="preserve"> (</w:t>
      </w:r>
      <w:r>
        <w:t>Lesser Action or Reaction, Move; Hustle+1</w:t>
      </w:r>
      <w:r w:rsidRPr="003E4C9D">
        <w:t xml:space="preserve">) </w:t>
      </w:r>
      <w:r>
        <w:t xml:space="preserve">Use the table for Balance, Precarious, but with the worst of the two terrain difficulties, plus an additional penalty: If the terrains are equally bad, you have -2 Result; if one of the terrains is worse than the other by 1, you gain -1 Result; and if one of the terrains is worse than the other by 2 or 3, you gain a Penalty Die; if one of the terrains is worse than the other by 4 or more, you have no additional penalty. </w:t>
      </w:r>
    </w:p>
    <w:p w14:paraId="1BEB20D0" w14:textId="77777777" w:rsidR="00A87D06" w:rsidRPr="003E4C9D" w:rsidRDefault="00A87D06" w:rsidP="00A87D06">
      <w:pPr>
        <w:pStyle w:val="BodyText"/>
      </w:pPr>
    </w:p>
    <w:p w14:paraId="2656984A" w14:textId="36F08F70" w:rsidR="00A87D06" w:rsidRDefault="00A87D06" w:rsidP="00A87D06">
      <w:pPr>
        <w:pStyle w:val="BodyText"/>
      </w:pPr>
      <w:r>
        <w:tab/>
      </w:r>
      <w:r>
        <w:rPr>
          <w:b/>
          <w:bCs/>
          <w:i/>
          <w:iCs/>
        </w:rPr>
        <w:t>Dodge</w:t>
      </w:r>
      <w:r>
        <w:t xml:space="preserve"> (Lesser Reaction, Hustle) </w:t>
      </w:r>
    </w:p>
    <w:p w14:paraId="631D28B8" w14:textId="77777777" w:rsidR="00A87D06" w:rsidRPr="003E4C9D" w:rsidRDefault="00A87D06" w:rsidP="00A87D06">
      <w:pPr>
        <w:pStyle w:val="BodyText"/>
      </w:pPr>
      <w:r>
        <w:tab/>
        <w:t xml:space="preserve">Fanciful Result (60+): As Impossible Result, but if you have Impossible Proficiency, a Fanciful attack misses and against a Major attack, you gain a Bonus Reaction that can only be used to Dodge again; against a Greater attack, it is a Free Action. </w:t>
      </w:r>
    </w:p>
    <w:p w14:paraId="70B012E0" w14:textId="77777777" w:rsidR="00A87D06" w:rsidRPr="003E4C9D" w:rsidRDefault="00A87D06" w:rsidP="00A87D06">
      <w:pPr>
        <w:pStyle w:val="BodyText"/>
      </w:pPr>
      <w:r>
        <w:tab/>
        <w:t>Impossible Result (50-59): As Major Result, but if you have Impossible Proficiency,</w:t>
      </w:r>
      <w:r w:rsidRPr="00D5378B">
        <w:t xml:space="preserve"> </w:t>
      </w:r>
      <w:r>
        <w:t xml:space="preserve">an Impossible attack misses and against a Greater attack, you gain a Bonus Reaction that can only be used to Dodge again; against a Moderate attack, it is a Free Action. </w:t>
      </w:r>
    </w:p>
    <w:p w14:paraId="2DD11B21" w14:textId="77777777" w:rsidR="00A87D06" w:rsidRPr="003E4C9D" w:rsidRDefault="00A87D06" w:rsidP="00A87D06">
      <w:pPr>
        <w:pStyle w:val="BodyText"/>
      </w:pPr>
      <w:r>
        <w:tab/>
        <w:t>Major Result (40-49): As Greater Result, but if you have at least Major Proficiency,</w:t>
      </w:r>
      <w:r w:rsidRPr="00D5378B">
        <w:t xml:space="preserve"> </w:t>
      </w:r>
      <w:r>
        <w:t xml:space="preserve">a Major attack misses and against a Moderate attack, you gain a Bonus Reaction that can only be used to Dodge again; against a Lesser attack, it is a Free Action. </w:t>
      </w:r>
    </w:p>
    <w:p w14:paraId="4A0A8F4A" w14:textId="77777777" w:rsidR="00A87D06" w:rsidRPr="003E4C9D" w:rsidRDefault="00A87D06" w:rsidP="00A87D06">
      <w:pPr>
        <w:pStyle w:val="BodyText"/>
      </w:pPr>
      <w:r>
        <w:tab/>
        <w:t xml:space="preserve">Greater Result (30-39): As Moderate Result, but if you have at least Greater Proficiency, a Greater attack misses and against a Lesser attack, you gain a Bonus Reaction that can only be used to Dodge again; against a Minor attack, you gain a Free Action instead of a Bonus Action, which can only be used to Dodge again. </w:t>
      </w:r>
    </w:p>
    <w:p w14:paraId="1227DC9B" w14:textId="77777777" w:rsidR="00A87D06" w:rsidRPr="003E4C9D" w:rsidRDefault="00A87D06" w:rsidP="00A87D06">
      <w:pPr>
        <w:pStyle w:val="BodyText"/>
      </w:pPr>
      <w:r>
        <w:tab/>
        <w:t xml:space="preserve">Moderate Result (20-29): As Lesser Result, but if you have at least Moderate Proficiency, a Moderate attack misses and against a Minor attack, you gain a Bonus Reaction that can only be used to Dodge again. </w:t>
      </w:r>
    </w:p>
    <w:p w14:paraId="1E46EE2B" w14:textId="77777777" w:rsidR="00A87D06" w:rsidRDefault="00A87D06" w:rsidP="00A87D06">
      <w:pPr>
        <w:pStyle w:val="BodyText"/>
      </w:pPr>
      <w:r>
        <w:tab/>
        <w:t xml:space="preserve">Lesser Result (10-19): As Minor Result, but a </w:t>
      </w:r>
      <w:proofErr w:type="gramStart"/>
      <w:r>
        <w:t>Lesser attack misses</w:t>
      </w:r>
      <w:proofErr w:type="gramEnd"/>
      <w:r>
        <w:t xml:space="preserve">. </w:t>
      </w:r>
    </w:p>
    <w:p w14:paraId="222BA284" w14:textId="77777777" w:rsidR="00A87D06" w:rsidRPr="003E4C9D" w:rsidRDefault="00A87D06" w:rsidP="00A87D06">
      <w:pPr>
        <w:pStyle w:val="BodyText"/>
      </w:pPr>
      <w:r>
        <w:tab/>
        <w:t xml:space="preserve">Minor Result (0-9): A Minor attack that can be dodged (which generally includes physical attacks) misses. If the attack has an Area of Effect, you must use Reactive Movement to get outside of the Area of Effect or behind Cover to dodge the attack. </w:t>
      </w:r>
    </w:p>
    <w:p w14:paraId="7F0672F2" w14:textId="77777777" w:rsidR="00A87D06" w:rsidRDefault="00A87D06" w:rsidP="00A87D06">
      <w:pPr>
        <w:pStyle w:val="BodyText"/>
      </w:pPr>
      <w:r>
        <w:tab/>
        <w:t xml:space="preserve">Trivial Result (-1 or less): Even a Minor attack hits. </w:t>
      </w:r>
    </w:p>
    <w:p w14:paraId="3574BBAE" w14:textId="77777777" w:rsidR="00A87D06" w:rsidRPr="003E4C9D" w:rsidRDefault="00A87D06" w:rsidP="00A87D06">
      <w:pPr>
        <w:pStyle w:val="BodyText"/>
      </w:pPr>
    </w:p>
    <w:p w14:paraId="5A50CF29" w14:textId="77777777" w:rsidR="00A87D06" w:rsidRDefault="00A87D06" w:rsidP="00A87D06">
      <w:pPr>
        <w:pStyle w:val="BodyText"/>
      </w:pPr>
      <w:r>
        <w:rPr>
          <w:b/>
          <w:bCs/>
          <w:i/>
          <w:iCs/>
        </w:rPr>
        <w:tab/>
      </w:r>
      <w:r w:rsidRPr="003E4C9D">
        <w:rPr>
          <w:b/>
          <w:bCs/>
          <w:i/>
          <w:iCs/>
        </w:rPr>
        <w:t>High Jump</w:t>
      </w:r>
      <w:r w:rsidRPr="003E4C9D">
        <w:t xml:space="preserve"> (</w:t>
      </w:r>
      <w:r>
        <w:t>Lesser Action, Move, Momentum, Hustle</w:t>
      </w:r>
      <w:r w:rsidRPr="003E4C9D">
        <w:t xml:space="preserve">) </w:t>
      </w:r>
      <w:r>
        <w:t xml:space="preserve">Attempt an Agility test to leap vertically. For jump calculation purposes, you are assumed to have a height of 1 square (even though that doesn’t include your head, generally), a center of mass of ½ the height of a square, and a reach of ½ the height of a square. </w:t>
      </w:r>
      <w:proofErr w:type="gramStart"/>
      <w:r>
        <w:t>So</w:t>
      </w:r>
      <w:proofErr w:type="gramEnd"/>
      <w:r>
        <w:t xml:space="preserve"> if you are standing still, you can reach up ½ a square above an elevated square without leaping. High Jump either increases your reach by the vertical distance you achieve or allows you to shift your center of mass over an elevated square, where you land prone. </w:t>
      </w:r>
    </w:p>
    <w:p w14:paraId="692846A3" w14:textId="77777777" w:rsidR="00A87D06" w:rsidRDefault="00A87D06" w:rsidP="00A87D06">
      <w:pPr>
        <w:pStyle w:val="BodyText"/>
      </w:pPr>
      <w:r>
        <w:tab/>
        <w:t>Fanciful Result (60+): As Impossible Result, but if you have Impossible Proficiency you are treated as if you have +3 Momentum and if you have at least 13 Momentum, you leap 4 squares up and onto an adjacent quadruple-elevated square</w:t>
      </w:r>
      <w:r w:rsidRPr="00C73965">
        <w:t xml:space="preserve"> </w:t>
      </w:r>
      <w:r>
        <w:t xml:space="preserve">or gain a Bonus Action that can only be used to attempt Sleight of Hand (Grab a Ledge) to grab the ledge of a quintuple-elevated square with no negative Forced Movement. </w:t>
      </w:r>
    </w:p>
    <w:p w14:paraId="492AC6E3" w14:textId="77777777" w:rsidR="00A87D06" w:rsidRDefault="00A87D06" w:rsidP="00A87D06">
      <w:pPr>
        <w:pStyle w:val="BodyText"/>
      </w:pPr>
      <w:r>
        <w:tab/>
        <w:t xml:space="preserve">Impossible Result (50-59): As Major Result, but if you have Impossible Proficiency you are treated as if you have +2 Momentum and if you have at least 8 Momentum, you leap 3 squares up and onto an adjacent triple-elevated square or gain a Bonus Action that can only be used to attempt Sleight of Hand (Grab a Ledge) to grab the ledge of a quadruple-elevated square with no negative Forced Movement. </w:t>
      </w:r>
    </w:p>
    <w:p w14:paraId="091CCCFB" w14:textId="77777777" w:rsidR="00A87D06" w:rsidRPr="003E4C9D" w:rsidRDefault="00A87D06" w:rsidP="00A87D06">
      <w:pPr>
        <w:pStyle w:val="BodyText"/>
      </w:pPr>
      <w:r>
        <w:tab/>
        <w:t xml:space="preserve">Major Result (40-49): As Greater Result, but if you have at least Major </w:t>
      </w:r>
      <w:proofErr w:type="gramStart"/>
      <w:r>
        <w:t>Proficiency</w:t>
      </w:r>
      <w:proofErr w:type="gramEnd"/>
      <w:r>
        <w:t xml:space="preserve"> you are treated as if you have +1 Momentum and if you have at least 5 Momentum, you leap 2 squares up and onto an adjacent double-elevated square. </w:t>
      </w:r>
    </w:p>
    <w:p w14:paraId="30F07CD8" w14:textId="77777777" w:rsidR="00A87D06" w:rsidRDefault="00A87D06" w:rsidP="00A87D06">
      <w:pPr>
        <w:pStyle w:val="BodyText"/>
      </w:pPr>
      <w:r>
        <w:tab/>
        <w:t xml:space="preserve">Greater Result (30-39): As Moderate Result, but if you have at least Greater Proficiency you get a Lesser Result even if you have 0 Momentum; you get a Moderate Result even if you have only 1 Momentum; and if you have at least 3 Momentum, you leap up and land prone in an adjacent double-elevated square or gain a Bonus Action that can only be used to attempt Sleight of Hand (Grab a Ledge) to grab onto the ledge of a triple-elevated square with no negative Forced Movement. </w:t>
      </w:r>
    </w:p>
    <w:p w14:paraId="14F24523" w14:textId="77777777" w:rsidR="00A87D06" w:rsidRPr="003E4C9D" w:rsidRDefault="00A87D06" w:rsidP="00A87D06">
      <w:pPr>
        <w:pStyle w:val="BodyText"/>
      </w:pPr>
      <w:r>
        <w:tab/>
        <w:t xml:space="preserve">Moderate Result (20-29): As Lesser Result, but if you have at least Moderate Proficiency and you have at least 2 Momentum, you leap 1 square up and onto an adjacent elevated square. </w:t>
      </w:r>
    </w:p>
    <w:p w14:paraId="2D52FAF3" w14:textId="77777777" w:rsidR="00A87D06" w:rsidRDefault="00A87D06" w:rsidP="00A87D06">
      <w:pPr>
        <w:pStyle w:val="BodyText"/>
      </w:pPr>
      <w:r>
        <w:tab/>
        <w:t>Lesser Result (10-19): As Minor Result, but if you have at least 1 Momentum, you can, instead of landing prone, gain a Bonus Action that can only be used to attempt Sleight of Hand (Grab a Ledge) to grab onto the ledge of a double-elevated square with no negative Forced Movement.</w:t>
      </w:r>
    </w:p>
    <w:p w14:paraId="63720EB2" w14:textId="77777777" w:rsidR="00A87D06" w:rsidRPr="003E4C9D" w:rsidRDefault="00A87D06" w:rsidP="00A87D06">
      <w:pPr>
        <w:pStyle w:val="BodyText"/>
      </w:pPr>
      <w:r>
        <w:tab/>
        <w:t xml:space="preserve">Minor Result (0-9): You leap up and land prone on in adjacent elevated square. An “elevated square” is of the size you occupy normally. </w:t>
      </w:r>
      <w:proofErr w:type="gramStart"/>
      <w:r>
        <w:t>So</w:t>
      </w:r>
      <w:proofErr w:type="gramEnd"/>
      <w:r>
        <w:t xml:space="preserve"> if you are Large, “elevated square” is 10’ high.</w:t>
      </w:r>
    </w:p>
    <w:p w14:paraId="29AABB60" w14:textId="77777777" w:rsidR="00A87D06" w:rsidRDefault="00A87D06" w:rsidP="00A87D06">
      <w:pPr>
        <w:pStyle w:val="BodyText"/>
      </w:pPr>
      <w:r>
        <w:tab/>
        <w:t xml:space="preserve">Trivial Result (-1 or less): You leap ½ square up but cannot move horizontally or grab a ledge; making your leap </w:t>
      </w:r>
      <w:proofErr w:type="gramStart"/>
      <w:r>
        <w:t>pretty useless</w:t>
      </w:r>
      <w:proofErr w:type="gramEnd"/>
      <w:r>
        <w:t xml:space="preserve"> unless someone grabs you. </w:t>
      </w:r>
    </w:p>
    <w:p w14:paraId="15E31D41" w14:textId="77777777" w:rsidR="00A87D06" w:rsidRDefault="00A87D06" w:rsidP="00A87D06">
      <w:pPr>
        <w:pStyle w:val="BodyText"/>
      </w:pPr>
    </w:p>
    <w:p w14:paraId="44E6161D" w14:textId="77777777" w:rsidR="00A87D06" w:rsidRDefault="00A87D06" w:rsidP="00A87D06">
      <w:pPr>
        <w:pStyle w:val="BodyText"/>
      </w:pPr>
      <w:r>
        <w:rPr>
          <w:b/>
          <w:bCs/>
          <w:i/>
          <w:iCs/>
        </w:rPr>
        <w:tab/>
      </w:r>
      <w:r w:rsidRPr="003E4C9D">
        <w:rPr>
          <w:b/>
          <w:bCs/>
          <w:i/>
          <w:iCs/>
        </w:rPr>
        <w:t>High</w:t>
      </w:r>
      <w:r>
        <w:rPr>
          <w:b/>
          <w:bCs/>
          <w:i/>
          <w:iCs/>
        </w:rPr>
        <w:t>/Long</w:t>
      </w:r>
      <w:r w:rsidRPr="003E4C9D">
        <w:rPr>
          <w:b/>
          <w:bCs/>
          <w:i/>
          <w:iCs/>
        </w:rPr>
        <w:t xml:space="preserve"> Jump</w:t>
      </w:r>
      <w:r w:rsidRPr="003E4C9D">
        <w:t xml:space="preserve"> (</w:t>
      </w:r>
      <w:r>
        <w:t>Lesser Action, Move, Momentum, Hustle</w:t>
      </w:r>
      <w:r w:rsidRPr="003E4C9D">
        <w:t xml:space="preserve">) </w:t>
      </w:r>
      <w:r>
        <w:t xml:space="preserve">A high/long jump is a hybrid of a high jump and a long jump. For Lesser Result or less, the Results are the same as for Long Jump. </w:t>
      </w:r>
    </w:p>
    <w:p w14:paraId="49EB25A9" w14:textId="77777777" w:rsidR="00A87D06" w:rsidRDefault="00A87D06" w:rsidP="00A87D06">
      <w:pPr>
        <w:pStyle w:val="BodyText"/>
      </w:pPr>
      <w:r>
        <w:tab/>
        <w:t xml:space="preserve">Fanciful Result (60+): As Impossible Result, but if you have Impossible Proficiency you are treated as if you have +3 Momentum and if you have at least 13 Momentum, you leap 2 squares with increasing elevation to an elevated square elevation, 2 elevated squares, 2 double-elevated squares, 1 triple-elevated square, 2 double-elevated squares, 2 elevated squares, and 2 squares with decreasing elevation, for a total distance 13 squares. </w:t>
      </w:r>
    </w:p>
    <w:p w14:paraId="5D10970A" w14:textId="77777777" w:rsidR="00A87D06" w:rsidRDefault="00A87D06" w:rsidP="00A87D06">
      <w:pPr>
        <w:pStyle w:val="BodyText"/>
      </w:pPr>
      <w:r>
        <w:tab/>
        <w:t xml:space="preserve">Impossible Result (50-59): As Major Result, but if you have Impossible </w:t>
      </w:r>
      <w:proofErr w:type="gramStart"/>
      <w:r>
        <w:t>Proficiency</w:t>
      </w:r>
      <w:proofErr w:type="gramEnd"/>
      <w:r>
        <w:t xml:space="preserve"> you are treated as if you have +2 Momentum and if you have at least 8 Momentum, you leap 2 squares with increasing elevation to an elevated square elevation, 2 elevated squares, 1 double-elevated square, 2 elevated squares, and 2 squares with decreasing elevation, for a total distance 9 squares. </w:t>
      </w:r>
    </w:p>
    <w:p w14:paraId="607F41E2" w14:textId="77777777" w:rsidR="00A87D06" w:rsidRPr="003E4C9D" w:rsidRDefault="00A87D06" w:rsidP="00A87D06">
      <w:pPr>
        <w:pStyle w:val="BodyText"/>
      </w:pPr>
      <w:r>
        <w:tab/>
        <w:t xml:space="preserve">Major Result (40-49): As Greater Result, but if you have at least Major </w:t>
      </w:r>
      <w:proofErr w:type="gramStart"/>
      <w:r>
        <w:t>Proficiency</w:t>
      </w:r>
      <w:proofErr w:type="gramEnd"/>
      <w:r>
        <w:t xml:space="preserve"> you are treated as if you have +1 Momentum and if you have at least 5 Momentum, you leap 2 squares with increasing elevation, over 2 elevated squares, and 2 squares with decreasing elevation for a total distance of 6 squares. </w:t>
      </w:r>
    </w:p>
    <w:p w14:paraId="0D0F607C" w14:textId="77777777" w:rsidR="00A87D06" w:rsidRDefault="00A87D06" w:rsidP="00A87D06">
      <w:pPr>
        <w:pStyle w:val="BodyText"/>
      </w:pPr>
      <w:r>
        <w:tab/>
        <w:t xml:space="preserve">Greater Result (30-39): As Moderate Result, but if you have at least Greater Proficiency you get a Lesser Result even if you have 0 Momentum; you get a Moderate Result even if you have only 1 Momentum; and if you have at least 3 Momentum, you leap 1 square with increasing elevation, 2 elevated squares, and 1 square with decreasing elevation, for a total distance of 4 squares. </w:t>
      </w:r>
    </w:p>
    <w:p w14:paraId="21F51F4F" w14:textId="77777777" w:rsidR="00A87D06" w:rsidRPr="003E4C9D" w:rsidRDefault="00A87D06" w:rsidP="00A87D06">
      <w:pPr>
        <w:pStyle w:val="BodyText"/>
      </w:pPr>
      <w:r>
        <w:tab/>
        <w:t xml:space="preserve">Moderate Result (20-29): As Lesser Result, but if you have at least Moderate Proficiency and you have at least 2 Momentum, you leap 1 square with increasing elevation, 1 elevated square, and 1 square with decreasing elevation, for a total distance of 3 squares. </w:t>
      </w:r>
    </w:p>
    <w:p w14:paraId="53BEDE42" w14:textId="77777777" w:rsidR="00A87D06" w:rsidRDefault="00A87D06" w:rsidP="00A87D06">
      <w:pPr>
        <w:pStyle w:val="BodyText"/>
      </w:pPr>
      <w:r>
        <w:tab/>
        <w:t xml:space="preserve">Lesser Result (10-19): You leap 3 squares horizontally if you have at least 1 Momentum. If you do not land on a solid or liquid square, you gain Falling 0 and forced horizontal movement equal to the distance you leaped in the direction of your leap. </w:t>
      </w:r>
    </w:p>
    <w:p w14:paraId="5C616B88" w14:textId="77777777" w:rsidR="00A87D06" w:rsidRPr="003E4C9D" w:rsidRDefault="00A87D06" w:rsidP="00A87D06">
      <w:pPr>
        <w:pStyle w:val="BodyText"/>
      </w:pPr>
      <w:r>
        <w:tab/>
        <w:t>Minor Result (0-9): You leap 2 squares horizontally. A normal active adult would be expected to achieve this pretty much every time without runup. (Instead of leaping from the middle of a square, you are assumed to jump from the edge to the middle of the target square so, technically, the distance you clear is about 7.5 feet if you are Medium-sized.)</w:t>
      </w:r>
    </w:p>
    <w:p w14:paraId="20672D48" w14:textId="77777777" w:rsidR="00A87D06" w:rsidRDefault="00A87D06" w:rsidP="00A87D06">
      <w:pPr>
        <w:pStyle w:val="BodyText"/>
      </w:pPr>
      <w:r>
        <w:tab/>
        <w:t xml:space="preserve">Trivial Result (-1 or less): You leap into an Adjacent square. </w:t>
      </w:r>
    </w:p>
    <w:p w14:paraId="3140D3B6" w14:textId="77777777" w:rsidR="00A87D06" w:rsidRDefault="00A87D06" w:rsidP="00A87D06">
      <w:pPr>
        <w:pStyle w:val="BodyText"/>
      </w:pPr>
    </w:p>
    <w:p w14:paraId="1F06BB92" w14:textId="77777777" w:rsidR="00A87D06" w:rsidRPr="003E4C9D" w:rsidRDefault="00A87D06" w:rsidP="00A87D06">
      <w:pPr>
        <w:pStyle w:val="BodyText"/>
      </w:pPr>
      <w:r>
        <w:rPr>
          <w:b/>
          <w:bCs/>
          <w:i/>
          <w:iCs/>
        </w:rPr>
        <w:tab/>
        <w:t>Kip Up (aka Stand Up from Prone)</w:t>
      </w:r>
      <w:r w:rsidRPr="003E4C9D">
        <w:t xml:space="preserve"> (</w:t>
      </w:r>
      <w:r>
        <w:t>Reaction, Hustle</w:t>
      </w:r>
      <w:r w:rsidRPr="003E4C9D">
        <w:t xml:space="preserve">) </w:t>
      </w:r>
      <w:r>
        <w:t>A</w:t>
      </w:r>
      <w:r w:rsidRPr="003E4C9D">
        <w:t xml:space="preserve">ttempt </w:t>
      </w:r>
      <w:r>
        <w:t xml:space="preserve">Agility as a Reaction to being knocked prone (or at any time while prone). If taken as an action, Kip Up costs you Movement instead of Reactive Movement. </w:t>
      </w:r>
    </w:p>
    <w:p w14:paraId="60568A55" w14:textId="77777777" w:rsidR="00A87D06" w:rsidRDefault="00A87D06" w:rsidP="00A87D06">
      <w:pPr>
        <w:pStyle w:val="BodyText"/>
      </w:pPr>
      <w:r>
        <w:tab/>
        <w:t xml:space="preserve">Fanciful Result (60+): As Impossible Result but if you have Impossible Proficiency, your Bonus Action or Reaction is instead a Free Action. </w:t>
      </w:r>
    </w:p>
    <w:p w14:paraId="7305C4DB" w14:textId="77777777" w:rsidR="00A87D06" w:rsidRDefault="00A87D06" w:rsidP="00A87D06">
      <w:pPr>
        <w:pStyle w:val="BodyText"/>
      </w:pPr>
      <w:r>
        <w:tab/>
        <w:t xml:space="preserve">Impossible Result (50-59): As Major Result but if you have Impossible Proficiency, you can Kip Up as a Reaction for 0 Reactive Movement and, if you Kip Up as a Reaction, you gain a Bonus Reaction. </w:t>
      </w:r>
    </w:p>
    <w:p w14:paraId="3F5DE791" w14:textId="77777777" w:rsidR="00A87D06" w:rsidRDefault="00A87D06" w:rsidP="00A87D06">
      <w:pPr>
        <w:pStyle w:val="BodyText"/>
      </w:pPr>
      <w:r>
        <w:tab/>
        <w:t>Major Result (40-49): As Greater Result but if you have at least Major Proficiency, you can Kip Up as a Reaction for 2 Reactive Movement</w:t>
      </w:r>
      <w:r w:rsidRPr="008E62AE">
        <w:t xml:space="preserve"> </w:t>
      </w:r>
      <w:r>
        <w:t xml:space="preserve">and, if you Kip Up as an Action, you gain a Bonus Action. </w:t>
      </w:r>
    </w:p>
    <w:p w14:paraId="10896FA2" w14:textId="77777777" w:rsidR="00A87D06" w:rsidRDefault="00A87D06" w:rsidP="00A87D06">
      <w:pPr>
        <w:pStyle w:val="BodyText"/>
      </w:pPr>
      <w:r>
        <w:tab/>
        <w:t xml:space="preserve">Greater Result (30-39): As Moderate Result but if you have at least Greater Proficiency, you can Kip Up as a Reaction for 4 Reactive Movement. </w:t>
      </w:r>
    </w:p>
    <w:p w14:paraId="038C580C" w14:textId="77777777" w:rsidR="00A87D06" w:rsidRDefault="00A87D06" w:rsidP="00A87D06">
      <w:pPr>
        <w:pStyle w:val="BodyText"/>
      </w:pPr>
      <w:r>
        <w:lastRenderedPageBreak/>
        <w:tab/>
        <w:t xml:space="preserve">Moderate Result (20-29): As Lesser Result but if you have at least Moderate Proficiency, you can Kip Up as a Reaction for 6 Reactive Movement. </w:t>
      </w:r>
    </w:p>
    <w:p w14:paraId="3A1A6EB2" w14:textId="77777777" w:rsidR="00A87D06" w:rsidRDefault="00A87D06" w:rsidP="00A87D06">
      <w:pPr>
        <w:pStyle w:val="BodyText"/>
      </w:pPr>
      <w:r>
        <w:tab/>
        <w:t xml:space="preserve">Lesser Result (10-19): As Minor Result but you can Kip Up as a Reaction for 8 Reactive Movement, which does not trigger Reactions; if you don’t have enough Reactive Movement, you fail. </w:t>
      </w:r>
    </w:p>
    <w:p w14:paraId="23156E32" w14:textId="77777777" w:rsidR="00A87D06" w:rsidRPr="003E4C9D" w:rsidRDefault="00A87D06" w:rsidP="00A87D06">
      <w:pPr>
        <w:pStyle w:val="BodyText"/>
      </w:pPr>
      <w:r>
        <w:tab/>
        <w:t xml:space="preserve">Minor Result (0-9): You can stand up from prone as an Action, triggering Reactions. If you attempted to Kip Up as a Reaction, you fail. </w:t>
      </w:r>
    </w:p>
    <w:p w14:paraId="08312B3D" w14:textId="77777777" w:rsidR="00A87D06" w:rsidRDefault="00A87D06" w:rsidP="00A87D06">
      <w:pPr>
        <w:pStyle w:val="BodyText"/>
      </w:pPr>
      <w:r>
        <w:tab/>
        <w:t xml:space="preserve">Trivial Result (-1 or less): You can stand up from prone as an </w:t>
      </w:r>
      <w:proofErr w:type="gramStart"/>
      <w:r>
        <w:t>action</w:t>
      </w:r>
      <w:proofErr w:type="gramEnd"/>
      <w:r>
        <w:t xml:space="preserve"> but it triggers Reactions. If you attempted to Kip Up as a Reaction, you fail but it still costs you all your Reactive Movement. </w:t>
      </w:r>
    </w:p>
    <w:p w14:paraId="61548A0A" w14:textId="77777777" w:rsidR="00A87D06" w:rsidRPr="003E4C9D" w:rsidRDefault="00A87D06" w:rsidP="00A87D06">
      <w:pPr>
        <w:pStyle w:val="BodyText"/>
      </w:pPr>
    </w:p>
    <w:p w14:paraId="03409B65" w14:textId="77777777" w:rsidR="00A87D06" w:rsidRDefault="00A87D06" w:rsidP="00A87D06">
      <w:pPr>
        <w:pStyle w:val="BodyText"/>
      </w:pPr>
      <w:r>
        <w:rPr>
          <w:b/>
          <w:bCs/>
          <w:i/>
          <w:iCs/>
        </w:rPr>
        <w:tab/>
        <w:t>Landing Fall</w:t>
      </w:r>
      <w:r w:rsidRPr="003E4C9D">
        <w:t xml:space="preserve"> (</w:t>
      </w:r>
      <w:r>
        <w:t>Reaction, Hustle</w:t>
      </w:r>
      <w:r w:rsidRPr="003E4C9D">
        <w:t xml:space="preserve">) </w:t>
      </w:r>
      <w:r>
        <w:t xml:space="preserve">If you have the Dive condition with feet down, you can attempt Landing Fall when Forced Movement brings you in contact with a surface. </w:t>
      </w:r>
    </w:p>
    <w:p w14:paraId="60962B89" w14:textId="77777777" w:rsidR="00A87D06" w:rsidRDefault="00A87D06" w:rsidP="00A87D06">
      <w:pPr>
        <w:pStyle w:val="BodyText"/>
      </w:pPr>
      <w:r>
        <w:tab/>
        <w:t xml:space="preserve">If you jump off a surface, you gain Dive 0 and a Reaction that can only be used for Agility (Landing Fall) or Aquabatics (Water Entry); a controlled fall, whether headfirst or feetfirst is covered by the Dive condition, not the Falling condition. Jumping off a surface does not require a test. </w:t>
      </w:r>
    </w:p>
    <w:p w14:paraId="7C11094D" w14:textId="77777777" w:rsidR="00A87D06" w:rsidRPr="003E4C9D" w:rsidRDefault="00A87D06" w:rsidP="00A87D06">
      <w:pPr>
        <w:pStyle w:val="BodyText"/>
      </w:pPr>
      <w:r>
        <w:tab/>
        <w:t>Fanciful Result (60+): As Impossible Result, but if you have Impossible Proficiency</w:t>
      </w:r>
      <w:r w:rsidRPr="00613A73">
        <w:t xml:space="preserve"> </w:t>
      </w:r>
      <w:r>
        <w:t xml:space="preserve">reduce effective Momentum by 8. </w:t>
      </w:r>
    </w:p>
    <w:p w14:paraId="349EBA59" w14:textId="77777777" w:rsidR="00A87D06" w:rsidRDefault="00A87D06" w:rsidP="00A87D06">
      <w:pPr>
        <w:pStyle w:val="BodyText"/>
      </w:pPr>
      <w:r>
        <w:tab/>
        <w:t xml:space="preserve">Impossible Result (50-59): As Major Result, but if you have Impossible Proficiency reduce effective Momentum by 5. </w:t>
      </w:r>
    </w:p>
    <w:p w14:paraId="485FA70C" w14:textId="77777777" w:rsidR="00A87D06" w:rsidRPr="003E4C9D" w:rsidRDefault="00A87D06" w:rsidP="00A87D06">
      <w:pPr>
        <w:pStyle w:val="BodyText"/>
      </w:pPr>
      <w:r>
        <w:tab/>
        <w:t xml:space="preserve">Major Result (40-49): As Greater Result, but if you have at least Major Proficiency reduce effective Momentum by 3. </w:t>
      </w:r>
    </w:p>
    <w:p w14:paraId="1898527A" w14:textId="77777777" w:rsidR="00A87D06" w:rsidRPr="003E4C9D" w:rsidRDefault="00A87D06" w:rsidP="00A87D06">
      <w:pPr>
        <w:pStyle w:val="BodyText"/>
      </w:pPr>
      <w:r>
        <w:tab/>
        <w:t xml:space="preserve">Greater Result (30-39): As Moderate Result, but if you have at least Greater Proficiency reduce effective Momentum by 2. </w:t>
      </w:r>
    </w:p>
    <w:p w14:paraId="26A0C101" w14:textId="77777777" w:rsidR="00A87D06" w:rsidRPr="003E4C9D" w:rsidRDefault="00A87D06" w:rsidP="00A87D06">
      <w:pPr>
        <w:pStyle w:val="BodyText"/>
      </w:pPr>
      <w:r>
        <w:tab/>
        <w:t xml:space="preserve">Moderate Result (20-29): As Lesser Result, but if you have at least Moderate Proficiency reduce effective Momentum by 1.  </w:t>
      </w:r>
    </w:p>
    <w:p w14:paraId="0018FD10" w14:textId="77777777" w:rsidR="00A87D06" w:rsidRDefault="00A87D06" w:rsidP="00A87D06">
      <w:pPr>
        <w:pStyle w:val="BodyText"/>
      </w:pPr>
      <w:r>
        <w:tab/>
        <w:t xml:space="preserve">Lesser Result (10-19): As Minor </w:t>
      </w:r>
      <w:proofErr w:type="gramStart"/>
      <w:r>
        <w:t>Result, but</w:t>
      </w:r>
      <w:proofErr w:type="gramEnd"/>
      <w:r>
        <w:t xml:space="preserve"> reduce effective Momentum by 1 if Momentum is less than 4. </w:t>
      </w:r>
    </w:p>
    <w:p w14:paraId="59B0FD0B" w14:textId="77777777" w:rsidR="00A87D06" w:rsidRPr="003E4C9D" w:rsidRDefault="00A87D06" w:rsidP="00A87D06">
      <w:pPr>
        <w:pStyle w:val="BodyText"/>
      </w:pPr>
      <w:r>
        <w:tab/>
        <w:t xml:space="preserve">Minor Result (0-9): When landing on a surface, treat Momentum 1 as if Momentum 0. </w:t>
      </w:r>
    </w:p>
    <w:p w14:paraId="75E86B9B" w14:textId="77777777" w:rsidR="00A87D06" w:rsidRDefault="00A87D06" w:rsidP="00A87D06">
      <w:pPr>
        <w:pStyle w:val="BodyText"/>
      </w:pPr>
      <w:r>
        <w:tab/>
        <w:t xml:space="preserve">Trivial Result (-1 or less): When landing on a surface, you do not reduce effective Momentum. </w:t>
      </w:r>
    </w:p>
    <w:p w14:paraId="70751443" w14:textId="77777777" w:rsidR="00A87D06" w:rsidRPr="003E4C9D" w:rsidRDefault="00A87D06" w:rsidP="00A87D06">
      <w:pPr>
        <w:pStyle w:val="BodyText"/>
      </w:pPr>
    </w:p>
    <w:p w14:paraId="56975163" w14:textId="1EB7B63A" w:rsidR="00A87D06" w:rsidRDefault="00A87D06" w:rsidP="00A87D06">
      <w:pPr>
        <w:pStyle w:val="BodyText"/>
      </w:pPr>
      <w:r>
        <w:rPr>
          <w:b/>
          <w:bCs/>
          <w:i/>
          <w:iCs/>
        </w:rPr>
        <w:tab/>
        <w:t>Leave no Tracks</w:t>
      </w:r>
      <w:r w:rsidRPr="003E4C9D">
        <w:t xml:space="preserve"> (</w:t>
      </w:r>
      <w:r>
        <w:t>Intermission, Hustle</w:t>
      </w:r>
      <w:r w:rsidR="00302AF6">
        <w:t>+2</w:t>
      </w:r>
      <w:r w:rsidRPr="003E4C9D">
        <w:t xml:space="preserve">) </w:t>
      </w:r>
      <w:r>
        <w:t xml:space="preserve">In an environment for which you have an applicable Survival Knowledge, you can leave little or no evidence of you passed through. </w:t>
      </w:r>
    </w:p>
    <w:p w14:paraId="061A3755" w14:textId="77777777" w:rsidR="00A87D06" w:rsidRDefault="00A87D06" w:rsidP="00A87D06">
      <w:pPr>
        <w:pStyle w:val="BodyText"/>
      </w:pPr>
      <w:r>
        <w:tab/>
        <w:t xml:space="preserve">Fanciful Result (60+): As Impossible Result, but if you have Impossible Proficiency, you are treated as five Sizes smaller. </w:t>
      </w:r>
    </w:p>
    <w:p w14:paraId="36C96EBA" w14:textId="77777777" w:rsidR="00A87D06" w:rsidRDefault="00A87D06" w:rsidP="00A87D06">
      <w:pPr>
        <w:pStyle w:val="BodyText"/>
      </w:pPr>
      <w:r>
        <w:tab/>
        <w:t xml:space="preserve">Impossible Result (50-59): As Major Result, but if you have Impossible Proficiency, you are treated as four Sizes smaller. </w:t>
      </w:r>
    </w:p>
    <w:p w14:paraId="68A9ADE9" w14:textId="77777777" w:rsidR="00A87D06" w:rsidRDefault="00A87D06" w:rsidP="00A87D06">
      <w:pPr>
        <w:pStyle w:val="BodyText"/>
      </w:pPr>
      <w:r>
        <w:tab/>
        <w:t xml:space="preserve">Major Result (40-49): As Greater Result, but if you have at least Major Proficiency, you are treated as three Sizes smaller. </w:t>
      </w:r>
    </w:p>
    <w:p w14:paraId="5081A367" w14:textId="77777777" w:rsidR="00A87D06" w:rsidRDefault="00A87D06" w:rsidP="00A87D06">
      <w:pPr>
        <w:pStyle w:val="BodyText"/>
      </w:pPr>
      <w:r>
        <w:tab/>
        <w:t xml:space="preserve">Greater Result (30-39): As Moderate Result, but if you have at least Greater Proficiency, you are treated as two Sizes smaller. </w:t>
      </w:r>
    </w:p>
    <w:p w14:paraId="18668581" w14:textId="77777777" w:rsidR="00A87D06" w:rsidRDefault="00A87D06" w:rsidP="00A87D06">
      <w:pPr>
        <w:pStyle w:val="BodyText"/>
      </w:pPr>
      <w:r>
        <w:tab/>
        <w:t xml:space="preserve">Moderate Result (20-29): If you have at least Moderate Proficiency, you are treated as one Size smaller for the purposes of determining how hard it is to follow your tracks. Anything smaller than Fine, you are treated as effectively leaving no tracks, and you do not need to Bulwark (Trudge) </w:t>
      </w:r>
      <w:proofErr w:type="gramStart"/>
      <w:r>
        <w:t>as long as</w:t>
      </w:r>
      <w:proofErr w:type="gramEnd"/>
      <w:r>
        <w:t xml:space="preserve"> you are not sunk into the terrain (and you can generally stay on top of a viscous fluid or, if you have the appropriate footwear or natural or magical means, any liquid). </w:t>
      </w:r>
    </w:p>
    <w:p w14:paraId="301C6C99" w14:textId="77777777" w:rsidR="00A87D06" w:rsidRDefault="00A87D06" w:rsidP="00A87D06">
      <w:pPr>
        <w:pStyle w:val="BodyText"/>
      </w:pPr>
      <w:r>
        <w:tab/>
        <w:t xml:space="preserve">Lesser Result (10-19): You derive no benefit from Leave no Tracks. </w:t>
      </w:r>
    </w:p>
    <w:p w14:paraId="4D7EEF0A" w14:textId="77777777" w:rsidR="00A87D06" w:rsidRDefault="00A87D06" w:rsidP="00A87D06">
      <w:pPr>
        <w:pStyle w:val="BodyText"/>
      </w:pPr>
      <w:r>
        <w:tab/>
        <w:t xml:space="preserve">Minor Result (0-9): As Lesser Result, but you are treated as one Size larger for the purposes of determining how hard it is to follow your tracks.  </w:t>
      </w:r>
    </w:p>
    <w:p w14:paraId="19A53B16" w14:textId="77777777" w:rsidR="00A87D06" w:rsidRDefault="00A87D06" w:rsidP="00A87D06">
      <w:pPr>
        <w:pStyle w:val="BodyText"/>
      </w:pPr>
      <w:r>
        <w:tab/>
        <w:t xml:space="preserve">Trivial Result (-1 or less): As Minor Result, but you are treated as two Sizes larger. </w:t>
      </w:r>
    </w:p>
    <w:p w14:paraId="72D87668" w14:textId="77777777" w:rsidR="00A87D06" w:rsidRDefault="00A87D06" w:rsidP="00A87D06">
      <w:pPr>
        <w:pStyle w:val="BodyText"/>
      </w:pPr>
    </w:p>
    <w:p w14:paraId="7543758E" w14:textId="77777777" w:rsidR="00A87D06" w:rsidRDefault="00A87D06" w:rsidP="00A87D06">
      <w:pPr>
        <w:pStyle w:val="BodyText"/>
      </w:pPr>
      <w:r>
        <w:rPr>
          <w:b/>
          <w:bCs/>
          <w:i/>
          <w:iCs/>
        </w:rPr>
        <w:tab/>
      </w:r>
      <w:r w:rsidRPr="003E4C9D">
        <w:rPr>
          <w:b/>
          <w:bCs/>
          <w:i/>
          <w:iCs/>
        </w:rPr>
        <w:t>Long Jump</w:t>
      </w:r>
      <w:r w:rsidRPr="003E4C9D">
        <w:t xml:space="preserve"> (</w:t>
      </w:r>
      <w:r>
        <w:t>Lesser Action, Move, Momentum, Hustle</w:t>
      </w:r>
      <w:r w:rsidRPr="003E4C9D">
        <w:t xml:space="preserve">) </w:t>
      </w:r>
      <w:r>
        <w:t xml:space="preserve">Attempt Agility to leap (mostly) horizontally. </w:t>
      </w:r>
    </w:p>
    <w:p w14:paraId="3801B981" w14:textId="77777777" w:rsidR="00A87D06" w:rsidRDefault="00A87D06" w:rsidP="00A87D06">
      <w:pPr>
        <w:pStyle w:val="BodyText"/>
      </w:pPr>
      <w:r>
        <w:tab/>
        <w:t xml:space="preserve">Fanciful Result (60+): As Impossible Result, but if you have Impossible Proficiency you are treated as if you have +3 Momentum and if you have at least 13 Momentum, you leap 3 squares with increasing elevation to an elevated square elevation, 3 elevated squares, 3 double-elevated squares, 3 elevated squares, and 3 squares with decreasing elevation, ending your leap at the same elevation from the square from which you leaped on your previous turn, for a total distance 15 squares. </w:t>
      </w:r>
    </w:p>
    <w:p w14:paraId="35365983" w14:textId="77777777" w:rsidR="00A87D06" w:rsidRDefault="00A87D06" w:rsidP="00A87D06">
      <w:pPr>
        <w:pStyle w:val="BodyText"/>
      </w:pPr>
      <w:r>
        <w:tab/>
        <w:t xml:space="preserve">Impossible Result (50-59): As Major Result, but if you have Impossible </w:t>
      </w:r>
      <w:proofErr w:type="gramStart"/>
      <w:r>
        <w:t>Proficiency</w:t>
      </w:r>
      <w:proofErr w:type="gramEnd"/>
      <w:r>
        <w:t xml:space="preserve"> you are treated as if you have +2 Momentum and if you have at least 8 Momentum, you leap 4 squares with increasing elevation, over 2 elevated squares, and 4 squares with decreasing elevation, for a total distance of 10 squares. </w:t>
      </w:r>
    </w:p>
    <w:p w14:paraId="0114D3A8" w14:textId="77777777" w:rsidR="00A87D06" w:rsidRPr="003E4C9D" w:rsidRDefault="00A87D06" w:rsidP="00A87D06">
      <w:pPr>
        <w:pStyle w:val="BodyText"/>
      </w:pPr>
      <w:r>
        <w:tab/>
        <w:t xml:space="preserve">Major Result (40-49): As Greater Result, but if you have at least Major </w:t>
      </w:r>
      <w:proofErr w:type="gramStart"/>
      <w:r>
        <w:t>Proficiency</w:t>
      </w:r>
      <w:proofErr w:type="gramEnd"/>
      <w:r>
        <w:t xml:space="preserve"> you are treated as if you have +1 Momentum and if you have at least 5 Momentum, you leap 3 squares with increasing elevation, over 1 elevated square, and 3 squares with decreasing elevation for a total distance of 7 squares. </w:t>
      </w:r>
    </w:p>
    <w:p w14:paraId="17087813" w14:textId="77777777" w:rsidR="00A87D06" w:rsidRDefault="00A87D06" w:rsidP="00A87D06">
      <w:pPr>
        <w:pStyle w:val="BodyText"/>
      </w:pPr>
      <w:r>
        <w:tab/>
        <w:t xml:space="preserve">Greater Result (30-39): As Moderate Result, but if you have at least Greater Proficiency you get a Lesser Result even if you have 0 Momentum; you get a Moderate Result even if you have only 1 Momentum; and if you have at least 3 Momentum, you leap 2 squares with increasing elevation, over 1 elevated square, and 2 squares with decreasing elevation for a total distance of 5 squares. </w:t>
      </w:r>
    </w:p>
    <w:p w14:paraId="3AF3328B" w14:textId="77777777" w:rsidR="00A87D06" w:rsidRPr="003E4C9D" w:rsidRDefault="00A87D06" w:rsidP="00A87D06">
      <w:pPr>
        <w:pStyle w:val="BodyText"/>
      </w:pPr>
      <w:r>
        <w:tab/>
        <w:t xml:space="preserve">Moderate Result (20-29): As Lesser Result, but if you have at least Moderate Proficiency and you have at least 2 Momentum, you leap 4 squares. </w:t>
      </w:r>
    </w:p>
    <w:p w14:paraId="1EE6C1F9" w14:textId="77777777" w:rsidR="00A87D06" w:rsidRDefault="00A87D06" w:rsidP="00A87D06">
      <w:pPr>
        <w:pStyle w:val="BodyText"/>
      </w:pPr>
      <w:r>
        <w:tab/>
        <w:t xml:space="preserve">Lesser Result (10-19): You leap 3 squares horizontally if you have at least 1 Momentum. If you do not land on a solid or liquid square, you gain Falling 0 and forced horizontal movement equal to the distance you leaped in the direction of your leap. </w:t>
      </w:r>
    </w:p>
    <w:p w14:paraId="15AC238F" w14:textId="77777777" w:rsidR="00A87D06" w:rsidRPr="003E4C9D" w:rsidRDefault="00A87D06" w:rsidP="00A87D06">
      <w:pPr>
        <w:pStyle w:val="BodyText"/>
      </w:pPr>
      <w:r>
        <w:tab/>
        <w:t>Minor Result (0-9): You leap 2 squares horizontally. A normal active adult would be expected to achieve this pretty much every time without runup. (Instead of leaping from the middle of a square, you are assumed to jump from the edge to the middle of the target square so, technically, the distance you clear is about 7.5 feet if you are Medium-sized.)</w:t>
      </w:r>
    </w:p>
    <w:p w14:paraId="07DCDDF9" w14:textId="77777777" w:rsidR="00A87D06" w:rsidRDefault="00A87D06" w:rsidP="00A87D06">
      <w:pPr>
        <w:pStyle w:val="BodyText"/>
      </w:pPr>
      <w:r>
        <w:tab/>
        <w:t xml:space="preserve">Trivial Result (-1 or less): You leap into an Adjacent square. </w:t>
      </w:r>
    </w:p>
    <w:p w14:paraId="3F3C55B3" w14:textId="77777777" w:rsidR="00A87D06" w:rsidRPr="003E4C9D" w:rsidRDefault="00A87D06" w:rsidP="00A87D06">
      <w:pPr>
        <w:pStyle w:val="BodyText"/>
      </w:pPr>
    </w:p>
    <w:p w14:paraId="08B08F5E" w14:textId="77777777" w:rsidR="00A87D06" w:rsidRPr="003E4C9D" w:rsidRDefault="00A87D06" w:rsidP="00A87D06">
      <w:pPr>
        <w:pStyle w:val="BodyText"/>
      </w:pPr>
      <w:r>
        <w:rPr>
          <w:b/>
          <w:bCs/>
          <w:i/>
          <w:iCs/>
        </w:rPr>
        <w:tab/>
        <w:t>Move Through Occupied Square</w:t>
      </w:r>
      <w:r w:rsidRPr="003E4C9D">
        <w:t xml:space="preserve"> (</w:t>
      </w:r>
      <w:r>
        <w:t>Lesser Action, Move, Hustle+1</w:t>
      </w:r>
      <w:r w:rsidRPr="003E4C9D">
        <w:t xml:space="preserve">) </w:t>
      </w:r>
      <w:r>
        <w:t xml:space="preserve">Moving through an occupied square is often not exceedingly difficult unless Target uses a Reaction to stop your movement. You cannot Move Through an Occupied Square if Target takes up the entire available surface of the square (e.g., a Halfling is in your way on a tightrope or a sufficiently large creature plants its foot in front of a tunnel, completely blocking it). You have an increased Result against a smaller Target equal to the difference in Size. The GM may adjust these modifiers depending upon the shape of the creature (e.g., making it harder if the creature takes up more space than a bipedal creature). </w:t>
      </w:r>
    </w:p>
    <w:p w14:paraId="7878CCBB" w14:textId="77777777" w:rsidR="00A87D06" w:rsidRDefault="00A87D06" w:rsidP="00A87D06">
      <w:pPr>
        <w:pStyle w:val="BodyText"/>
      </w:pPr>
      <w:r>
        <w:tab/>
        <w:t xml:space="preserve">Fanciful Result (60+): As Impossible Result but if you have Impossible Proficiency, Target cannot stop you. </w:t>
      </w:r>
    </w:p>
    <w:p w14:paraId="4D531BFE" w14:textId="77777777" w:rsidR="00A87D06" w:rsidRDefault="00A87D06" w:rsidP="00A87D06">
      <w:pPr>
        <w:pStyle w:val="BodyText"/>
      </w:pPr>
      <w:r>
        <w:tab/>
        <w:t xml:space="preserve">Impossible Result (50-59): As Major Result but if you have Impossible Proficiency, Target must achieve a Fanciful Result to stop you. </w:t>
      </w:r>
    </w:p>
    <w:p w14:paraId="0865B512" w14:textId="77777777" w:rsidR="00A87D06" w:rsidRDefault="00A87D06" w:rsidP="00A87D06">
      <w:pPr>
        <w:pStyle w:val="BodyText"/>
      </w:pPr>
      <w:r>
        <w:tab/>
        <w:t xml:space="preserve">Major Result (40-49): As Greater Result but if you have at least Major Proficiency, Target must achieve an Impossible or Fanciful Result to stop you; also, you gain a Free Action instead of a Bonus Action (though you must still use it to ameliorate difficult terrain, if necessary). </w:t>
      </w:r>
    </w:p>
    <w:p w14:paraId="40E02631" w14:textId="77777777" w:rsidR="00A87D06" w:rsidRDefault="00A87D06" w:rsidP="00A87D06">
      <w:pPr>
        <w:pStyle w:val="BodyText"/>
      </w:pPr>
      <w:r>
        <w:tab/>
        <w:t xml:space="preserve">Greater Result (30-39): As Moderate Result but if you have at least Greater Proficiency, you do not lose Reactive Movement unless you move through Difficult Terrain (necessitating an Agility (Balance) or Hustle (Sprint) test); Target must achieve at least a Major Result to stop you. </w:t>
      </w:r>
    </w:p>
    <w:p w14:paraId="7225F78B" w14:textId="77777777" w:rsidR="00A87D06" w:rsidRDefault="00A87D06" w:rsidP="00A87D06">
      <w:pPr>
        <w:pStyle w:val="BodyText"/>
      </w:pPr>
      <w:r>
        <w:tab/>
        <w:t xml:space="preserve">Moderate Result (20-29): As Lesser Result but if you have at least Moderate Proficiency, the Bonus Action can be taken without a Penalty Die and Target must achieve at least a Greater Result to stop you. </w:t>
      </w:r>
    </w:p>
    <w:p w14:paraId="35969638" w14:textId="77777777" w:rsidR="00A87D06" w:rsidRPr="003E4C9D" w:rsidRDefault="00A87D06" w:rsidP="00A87D06">
      <w:pPr>
        <w:pStyle w:val="BodyText"/>
      </w:pPr>
      <w:r>
        <w:tab/>
        <w:t xml:space="preserve">Lesser Result (10-19): As Minor Result, but the Bonus Action has a Penalty Die instead of -1 Result and Target must achieve at least a Moderate Result to stop you. </w:t>
      </w:r>
    </w:p>
    <w:p w14:paraId="6D0DAC98" w14:textId="2EAA9DE7" w:rsidR="00A87D06" w:rsidRPr="003E4C9D" w:rsidRDefault="00A87D06" w:rsidP="00A87D06">
      <w:pPr>
        <w:pStyle w:val="BodyText"/>
      </w:pPr>
      <w:r>
        <w:tab/>
        <w:t xml:space="preserve">Minor Result (0-9): As Trivial </w:t>
      </w:r>
      <w:r w:rsidR="00F462BA">
        <w:t>Result</w:t>
      </w:r>
      <w:r>
        <w:t>, but the Bonus Action has -1 Result without the Penalty Die and Target must achieve at least a Lesser Result to stop you.</w:t>
      </w:r>
    </w:p>
    <w:p w14:paraId="40A343A5" w14:textId="334562F1" w:rsidR="00A87D06" w:rsidRDefault="00A87D06" w:rsidP="00A87D06">
      <w:pPr>
        <w:pStyle w:val="BodyText"/>
      </w:pPr>
      <w:r>
        <w:tab/>
        <w:t xml:space="preserve">Trivial </w:t>
      </w:r>
      <w:r w:rsidR="00F462BA">
        <w:t>Result</w:t>
      </w:r>
      <w:r>
        <w:t xml:space="preserve"> (-1 to -10): You lose Counteractive and/or Reactive Movement, but you gain a Bonus Action that can only be used for Agility (Balance) or Hustle (Sprint), which have a -1 Result and a Penalty Die. If Target uses a Reaction to stop your movement, Target must achieve at least a Minor Result to succeed. </w:t>
      </w:r>
    </w:p>
    <w:p w14:paraId="5266F7AB" w14:textId="77777777" w:rsidR="00A87D06" w:rsidRDefault="00A87D06" w:rsidP="00A87D06">
      <w:pPr>
        <w:pStyle w:val="BodyText"/>
      </w:pPr>
      <w:r>
        <w:tab/>
        <w:t xml:space="preserve">Failure (-11 or less): You lose Counteractive and/or Reactive Movement and your attempt fails. </w:t>
      </w:r>
    </w:p>
    <w:p w14:paraId="53383615" w14:textId="77777777" w:rsidR="00A87D06" w:rsidRDefault="00A87D06" w:rsidP="00A87D06">
      <w:pPr>
        <w:pStyle w:val="BodyText"/>
      </w:pPr>
    </w:p>
    <w:p w14:paraId="2E7FB11A" w14:textId="78399AA3" w:rsidR="00A87D06" w:rsidRDefault="00A87D06" w:rsidP="00A87D06">
      <w:pPr>
        <w:pStyle w:val="BodyText"/>
      </w:pPr>
      <w:r>
        <w:rPr>
          <w:b/>
          <w:bCs/>
          <w:i/>
          <w:iCs/>
        </w:rPr>
        <w:tab/>
        <w:t>Sneak (aka Establish Potential Auditory Signature)</w:t>
      </w:r>
      <w:r w:rsidRPr="003E4C9D">
        <w:t xml:space="preserve"> (</w:t>
      </w:r>
      <w:r>
        <w:t>Lesser Action, Move, Signature, Step, Hustle</w:t>
      </w:r>
      <w:r w:rsidR="00302AF6">
        <w:t>+2</w:t>
      </w:r>
      <w:r w:rsidRPr="003E4C9D">
        <w:t xml:space="preserve">) </w:t>
      </w:r>
      <w:r>
        <w:t xml:space="preserve">Attempt Agility to acquire a Potential Auditory Signature. Whether your Potential Auditory Signature will be effective depends on environmental conditions, typically Distance from you and Ambient Noise. You can only use Reactive Movement to move, regardless of Result; although Sneak has the Move trait, it does not grant you movement but rather prevents you from moving normally. Unless you take one of the automatic actions, you must Step (in this case, that means use Reactive Movement to move 1 Square) before attempting the test.  </w:t>
      </w:r>
    </w:p>
    <w:p w14:paraId="73B9F461" w14:textId="77777777" w:rsidR="00A87D06" w:rsidRDefault="00A87D06" w:rsidP="00A87D06">
      <w:pPr>
        <w:pStyle w:val="BodyText"/>
      </w:pPr>
      <w:r>
        <w:tab/>
        <w:t xml:space="preserve">You automatically get the equivalent of a Major Result on your Sneak test (and are treated as if you have Major Proficiency) if you take no physical actions of any kind on your turn, are not breathing hard due to exertion (or some other reason), and nothing in or on your body is louder than quiet breathing; this can be taken as a Free Action. This Result only continues so long as you take no physical actions. </w:t>
      </w:r>
    </w:p>
    <w:p w14:paraId="3FE12772" w14:textId="77777777" w:rsidR="00A87D06" w:rsidRDefault="00A87D06" w:rsidP="00A87D06">
      <w:pPr>
        <w:pStyle w:val="BodyText"/>
      </w:pPr>
      <w:r>
        <w:tab/>
        <w:t xml:space="preserve">You automatically get the equivalent of an Impossible Result on your Sneak test (and are treated as if you have Impossible Proficiency) if you first Hold Breath as a Free Action (or are Breathless or already holding your breath), nothing in or on your body is as loud as quiet breathing, and you take no other physical action of any </w:t>
      </w:r>
      <w:r>
        <w:lastRenderedPageBreak/>
        <w:t xml:space="preserve">kind on your turn; this can be taken as a Free Action. This Result only continues so long as you continue to hold your breath and take no physical actions. </w:t>
      </w:r>
    </w:p>
    <w:p w14:paraId="3BB32425" w14:textId="77777777" w:rsidR="00A87D06" w:rsidRDefault="00A87D06" w:rsidP="00A87D06">
      <w:pPr>
        <w:pStyle w:val="BodyText"/>
      </w:pPr>
      <w:r>
        <w:tab/>
        <w:t xml:space="preserve">You automatically get the equivalent of a Fanciful Result on your Sneak test (and are treated as if you have Impossible Proficiency) if you first Hold Breath as a Free Action and Stop Heart as a Free Action (or are Breathless or are already holding your breath and/or have no heartbeat), nothing in or on your body is as loud as a calm heartbeat, and you take no other physical action of any kind on your turn; this can be taken as a Free Action. This Result only continues so long as your heart remains stopped, you do not breathe, and you take no physical actions. </w:t>
      </w:r>
    </w:p>
    <w:p w14:paraId="627E7036" w14:textId="77777777" w:rsidR="00A87D06" w:rsidRDefault="00A87D06" w:rsidP="00A87D06">
      <w:pPr>
        <w:pStyle w:val="BodyText"/>
      </w:pPr>
      <w:r>
        <w:tab/>
        <w:t xml:space="preserve">If you take a move action while you have an Auditory Signature of better than Trivial, you must ignore any portion of a Result that indicates you can move </w:t>
      </w:r>
      <w:proofErr w:type="gramStart"/>
      <w:r>
        <w:t>normally</w:t>
      </w:r>
      <w:proofErr w:type="gramEnd"/>
      <w:r>
        <w:t xml:space="preserve"> or your Auditory Signature reverts to Trivial. </w:t>
      </w:r>
    </w:p>
    <w:p w14:paraId="27A3C07A" w14:textId="77777777" w:rsidR="00A87D06" w:rsidRDefault="00A87D06" w:rsidP="00A87D06">
      <w:pPr>
        <w:pStyle w:val="BodyText"/>
      </w:pPr>
      <w:r>
        <w:tab/>
        <w:t xml:space="preserve">Fanciful Result (60+): As Impossible Result, but if you have Impossible Proficiency, Fanciful Potential Auditory Signature (the sound produced from the friction of your joints as you move your limbs); you must also be able to stop your heart from beating (or have the No Heartbeat Trait) to achieve this Result. </w:t>
      </w:r>
    </w:p>
    <w:p w14:paraId="501BE1A2" w14:textId="77777777" w:rsidR="00A87D06" w:rsidRDefault="00A87D06" w:rsidP="00A87D06">
      <w:pPr>
        <w:pStyle w:val="BodyText"/>
      </w:pPr>
      <w:r>
        <w:tab/>
        <w:t xml:space="preserve">Impossible Result (50-59): As Major Result, but if you have Impossible Proficiency, Impossible Potential Auditory Signature (as loud as a Heartbeat); you must also be holding your breath (or have the Breathless Trait) to achieve this Result. </w:t>
      </w:r>
    </w:p>
    <w:p w14:paraId="58ABF178" w14:textId="77777777" w:rsidR="00A87D06" w:rsidRDefault="00A87D06" w:rsidP="00A87D06">
      <w:pPr>
        <w:pStyle w:val="BodyText"/>
      </w:pPr>
      <w:r>
        <w:tab/>
        <w:t xml:space="preserve">Major Result (40-49): As Greater Result, but if you have at least Major Proficiency, Major Potential Auditory Signature (as loud as Calm Breathing); you must also be breathing calmly to achieve this Result. </w:t>
      </w:r>
    </w:p>
    <w:p w14:paraId="575B7ED4" w14:textId="77777777" w:rsidR="00A87D06" w:rsidRDefault="00A87D06" w:rsidP="00A87D06">
      <w:pPr>
        <w:pStyle w:val="BodyText"/>
      </w:pPr>
      <w:r>
        <w:tab/>
        <w:t>Greater Result (30-39): As Moderate Result, but if you have at least Greater Proficiency, Greater Potential Auditory Signature (Pianississimo; as loud as a Faint Whisper).</w:t>
      </w:r>
    </w:p>
    <w:p w14:paraId="6C1D7CFB" w14:textId="77777777" w:rsidR="00A87D06" w:rsidRDefault="00A87D06" w:rsidP="00A87D06">
      <w:pPr>
        <w:pStyle w:val="BodyText"/>
      </w:pPr>
      <w:r>
        <w:tab/>
        <w:t xml:space="preserve">Moderate Result (20-29): As Lesser Result, but if you have at least Moderate Proficiency, Moderate Potential Auditory Signature (Pianissimo; as loud as a Whisper). </w:t>
      </w:r>
    </w:p>
    <w:p w14:paraId="42508D96" w14:textId="77777777" w:rsidR="00A87D06" w:rsidRDefault="00A87D06" w:rsidP="00A87D06">
      <w:pPr>
        <w:pStyle w:val="BodyText"/>
      </w:pPr>
      <w:r>
        <w:tab/>
        <w:t>Lesser Result (10-19): As Minor Result, but Lesser Potential Auditory Signature (Piano; as loud as a Quiet Conversation).</w:t>
      </w:r>
    </w:p>
    <w:p w14:paraId="27549C9E" w14:textId="77777777" w:rsidR="00A87D06" w:rsidRDefault="00A87D06" w:rsidP="00A87D06">
      <w:pPr>
        <w:pStyle w:val="BodyText"/>
      </w:pPr>
      <w:r>
        <w:tab/>
        <w:t>Minor Result (0-9): As Trivial Result, but Minor Potential Auditory Signature (Mezzo-</w:t>
      </w:r>
      <w:proofErr w:type="gramStart"/>
      <w:r>
        <w:t>Piano;</w:t>
      </w:r>
      <w:proofErr w:type="gramEnd"/>
      <w:r>
        <w:t xml:space="preserve"> as loud as a Conversation) and any Reactive Movement after the first reduces your Signature by 1 degree. </w:t>
      </w:r>
    </w:p>
    <w:p w14:paraId="74092D2A" w14:textId="77777777" w:rsidR="00A87D06" w:rsidRDefault="00A87D06" w:rsidP="00A87D06">
      <w:pPr>
        <w:pStyle w:val="BodyText"/>
      </w:pPr>
      <w:r>
        <w:tab/>
        <w:t xml:space="preserve">Trivial Result (-1 or less): You have a Trivial Potential Auditory Signature (Mezzo-Forte; as loud as a Loud Conversation) in adjacent Squares, which means you failed to Sneak. Worse, if you use any Reactive Movement beyond the first, you have an Inconsequential Auditory Signature, worse than if you didn’t try to Sneak at all, until the end of the Pass. </w:t>
      </w:r>
    </w:p>
    <w:p w14:paraId="1F16A74F" w14:textId="77777777" w:rsidR="00A87D06" w:rsidRDefault="00A87D06" w:rsidP="00A87D06">
      <w:pPr>
        <w:pStyle w:val="BodyText"/>
      </w:pPr>
    </w:p>
    <w:p w14:paraId="431D4FB3" w14:textId="77777777" w:rsidR="00A87D06" w:rsidRDefault="00A87D06" w:rsidP="00A87D06">
      <w:pPr>
        <w:pStyle w:val="BodyText"/>
      </w:pPr>
      <w:r>
        <w:rPr>
          <w:b/>
          <w:bCs/>
          <w:i/>
          <w:iCs/>
        </w:rPr>
        <w:tab/>
        <w:t>Slow Fall</w:t>
      </w:r>
      <w:r w:rsidRPr="003E4C9D">
        <w:t xml:space="preserve"> (</w:t>
      </w:r>
      <w:r>
        <w:t>Lesser Reaction, Climb</w:t>
      </w:r>
      <w:r w:rsidRPr="003E4C9D">
        <w:t>)</w:t>
      </w:r>
      <w:r>
        <w:t xml:space="preserve">. You can Slow Fall when you experience negative Forced Movement while near a wall or surface you can touch. </w:t>
      </w:r>
    </w:p>
    <w:p w14:paraId="5687633D" w14:textId="77777777" w:rsidR="00A87D06" w:rsidRDefault="00A87D06" w:rsidP="00A87D06">
      <w:pPr>
        <w:pStyle w:val="BodyText"/>
      </w:pPr>
      <w:r>
        <w:tab/>
        <w:t xml:space="preserve">Fanciful Result (60+): As Impossible Result, but if you have Impossible Proficiency, decrease Falling by 2, your Sleight of Hand (Grab a Ledge) test succeeds automatically if you were at less than Falling 2, and your Climb (Hold On) test succeeds automatically if you were at less than Falling 1; you also get 2 Free Reactions that can only be used for Sleight of Hand (Grab a Ledge) and Climb (Hold On), instead of a Bonus Reaction and a Free Reaction. </w:t>
      </w:r>
    </w:p>
    <w:p w14:paraId="22F6F381" w14:textId="77777777" w:rsidR="00A87D06" w:rsidRDefault="00A87D06" w:rsidP="00A87D06">
      <w:pPr>
        <w:pStyle w:val="BodyText"/>
      </w:pPr>
      <w:r>
        <w:tab/>
        <w:t xml:space="preserve">Impossible Result (50-59): As Major Result, but if you have Impossible Proficiency, decrease Falling by 1 and your Sleight of Hand (Grab a Ledge) test succeeds automatically if you were at less than Falling 1; also, you can use your Bonus Reaction for Climb (Hold On) and gain a Free Reaction that can only be used for Sleight of Hand (Grab a Ledge). </w:t>
      </w:r>
    </w:p>
    <w:p w14:paraId="76E85541" w14:textId="77777777" w:rsidR="00A87D06" w:rsidRDefault="00A87D06" w:rsidP="00A87D06">
      <w:pPr>
        <w:pStyle w:val="BodyText"/>
      </w:pPr>
      <w:r>
        <w:tab/>
        <w:t xml:space="preserve">Major Result (40-49): As Greater Result, but if you have at least Major Proficiency, either (your choice) your Falling condition does not </w:t>
      </w:r>
      <w:proofErr w:type="gramStart"/>
      <w:r>
        <w:t>increase</w:t>
      </w:r>
      <w:proofErr w:type="gramEnd"/>
      <w:r>
        <w:t xml:space="preserve"> or you</w:t>
      </w:r>
      <w:r w:rsidRPr="00A82C24">
        <w:t xml:space="preserve"> </w:t>
      </w:r>
      <w:r>
        <w:t xml:space="preserve">treat Forced Movement as 6 less (which is sufficient to treat Falling 0 as having no Forced Movement) on a Climb (Hold On) test if you successfully Grab a Ledge. </w:t>
      </w:r>
    </w:p>
    <w:p w14:paraId="4A1BA40F" w14:textId="77777777" w:rsidR="00A87D06" w:rsidRDefault="00A87D06" w:rsidP="00A87D06">
      <w:pPr>
        <w:pStyle w:val="BodyText"/>
      </w:pPr>
      <w:r>
        <w:tab/>
        <w:t xml:space="preserve">Greater Result (30-39): As Moderate Result, but if you have at least Greater Proficiency and Falling 1, your Falling condition does not increase; if you do not have the Falling condition, treat Forced Movement as 4 less on a Climb (Hold On) test if you successfully Grab a Ledge. </w:t>
      </w:r>
    </w:p>
    <w:p w14:paraId="2171C09F" w14:textId="77777777" w:rsidR="00A87D06" w:rsidRDefault="00A87D06" w:rsidP="00A87D06">
      <w:pPr>
        <w:pStyle w:val="BodyText"/>
      </w:pPr>
      <w:r>
        <w:tab/>
        <w:t xml:space="preserve">Moderate Result (20-29): As Lesser Result, but if you have at least Moderate Proficiency and Falling 0, your Falling Condition does not increase; if you do not have the Falling condition, treat Forced Movement as 2 less on a Climb (Hold On) test if you successfully Grab a Ledge. </w:t>
      </w:r>
    </w:p>
    <w:p w14:paraId="23F76031" w14:textId="77777777" w:rsidR="00A87D06" w:rsidRDefault="00A87D06" w:rsidP="00A87D06">
      <w:pPr>
        <w:pStyle w:val="BodyText"/>
      </w:pPr>
      <w:r>
        <w:tab/>
        <w:t xml:space="preserve">Lesser Result (10-19): As Minor Result, but if you have less than Falling 0, at the end of the Pass your Falling condition does not increase and you fall the same distance again even if Sleight of Hand (Grab a Ledge) fails. </w:t>
      </w:r>
    </w:p>
    <w:p w14:paraId="6431F5C4" w14:textId="77777777" w:rsidR="00A87D06" w:rsidRDefault="00A87D06" w:rsidP="00A87D06">
      <w:pPr>
        <w:pStyle w:val="BodyText"/>
      </w:pPr>
      <w:r>
        <w:tab/>
        <w:t xml:space="preserve">Minor Result (0-9): You gain a Bonus Reaction that can only be used for Sleight of Hand (Grab a Ledge). Grab a Ledge automatically fails if there is no surface you can grab. </w:t>
      </w:r>
    </w:p>
    <w:p w14:paraId="6BAE425B" w14:textId="77777777" w:rsidR="00A87D06" w:rsidRDefault="00A87D06" w:rsidP="00A87D06">
      <w:pPr>
        <w:pStyle w:val="BodyText"/>
      </w:pPr>
      <w:r>
        <w:tab/>
        <w:t xml:space="preserve">Trivial Result (-1 or less): No effect. </w:t>
      </w:r>
    </w:p>
    <w:p w14:paraId="17349B51" w14:textId="77777777" w:rsidR="00A87D06" w:rsidRDefault="00A87D06" w:rsidP="00A87D06">
      <w:pPr>
        <w:pStyle w:val="BodyText"/>
      </w:pPr>
    </w:p>
    <w:p w14:paraId="58372873" w14:textId="77777777" w:rsidR="00A87D06" w:rsidRDefault="00A87D06" w:rsidP="00A87D06">
      <w:pPr>
        <w:pStyle w:val="BodyText"/>
      </w:pPr>
      <w:r>
        <w:tab/>
      </w:r>
      <w:r>
        <w:rPr>
          <w:b/>
          <w:bCs/>
          <w:i/>
          <w:iCs/>
        </w:rPr>
        <w:t>Unbalance Target</w:t>
      </w:r>
      <w:r>
        <w:t xml:space="preserve"> (Attack) Attempt Unbalance Target to get into position to Grip (Grab to Trip) Target. If you are not within Grapple range, your Unbalance Target attempt has -1 Result. Unbalance Target fails automatically if Target’s Size is greater than the effective Size of your Close to Trip attempt. </w:t>
      </w:r>
    </w:p>
    <w:p w14:paraId="57179C31" w14:textId="77777777" w:rsidR="00A87D06" w:rsidRDefault="00A87D06" w:rsidP="00A87D06">
      <w:pPr>
        <w:pStyle w:val="BodyText"/>
      </w:pPr>
      <w:r>
        <w:tab/>
        <w:t xml:space="preserve">If your Unbalance Target attempt is successful, you can use an action to Grab (see Grip, Grab) as long as Target remains unbalanced. Target remains unbalanced until Target balances itself, which it can do automatically as an action. If you score a Critical Hit, you gain a Bonus Action that can only be used to Hustle (Trip), skipping the usually precedent Grip (Grab to Trip) action. </w:t>
      </w:r>
    </w:p>
    <w:p w14:paraId="3FCFEA87" w14:textId="77777777" w:rsidR="00A87D06" w:rsidRDefault="00A87D06" w:rsidP="00A87D06">
      <w:pPr>
        <w:pStyle w:val="BodyText"/>
      </w:pPr>
      <w:r>
        <w:tab/>
        <w:t xml:space="preserve">Fanciful Result (60+): As Impossible Result, but if you have Impossible Proficiency, Unbalance Target is a Fanciful Attack. </w:t>
      </w:r>
    </w:p>
    <w:p w14:paraId="26651802" w14:textId="77777777" w:rsidR="00A87D06" w:rsidRDefault="00A87D06" w:rsidP="00A87D06">
      <w:pPr>
        <w:pStyle w:val="BodyText"/>
      </w:pPr>
      <w:r>
        <w:tab/>
        <w:t xml:space="preserve">Impossible Result (50-59): As Major Result, but if you have Impossible Proficiency, Unbalance Target is an Impossible Attack. </w:t>
      </w:r>
    </w:p>
    <w:p w14:paraId="0F56CBD6" w14:textId="77777777" w:rsidR="00A87D06" w:rsidRPr="003E4C9D" w:rsidRDefault="00A87D06" w:rsidP="00A87D06">
      <w:pPr>
        <w:pStyle w:val="BodyText"/>
      </w:pPr>
      <w:r>
        <w:tab/>
        <w:t xml:space="preserve">Major Result (40-49): As Greater Result, but if you have at least Major Proficiency, Unbalance Target is a Major Attack. </w:t>
      </w:r>
    </w:p>
    <w:p w14:paraId="0FD692AF" w14:textId="77777777" w:rsidR="00A87D06" w:rsidRDefault="00A87D06" w:rsidP="00A87D06">
      <w:pPr>
        <w:pStyle w:val="BodyText"/>
      </w:pPr>
      <w:r>
        <w:tab/>
        <w:t xml:space="preserve">Greater Result (30-39): As Moderate Result, but if you have at least Greater Proficiency, Unbalance Target is a Greater Attack. </w:t>
      </w:r>
    </w:p>
    <w:p w14:paraId="35C5F10F" w14:textId="77777777" w:rsidR="00A87D06" w:rsidRDefault="00A87D06" w:rsidP="00A87D06">
      <w:pPr>
        <w:pStyle w:val="BodyText"/>
      </w:pPr>
      <w:r>
        <w:tab/>
        <w:t xml:space="preserve">Moderate Result (20-29): As Lesser Result, but if you have at least Moderate Proficiency, Unbalance Target is a Moderate Attack. </w:t>
      </w:r>
    </w:p>
    <w:p w14:paraId="05BD89BF" w14:textId="77777777" w:rsidR="00A87D06" w:rsidRDefault="00A87D06" w:rsidP="00A87D06">
      <w:pPr>
        <w:pStyle w:val="BodyText"/>
      </w:pPr>
      <w:r>
        <w:tab/>
        <w:t xml:space="preserve">Lesser Result (10-19): As Minor Result, but Unbalance Target is a Lesser Attack. </w:t>
      </w:r>
    </w:p>
    <w:p w14:paraId="535A07D4" w14:textId="77777777" w:rsidR="00A87D06" w:rsidRPr="003E4C9D" w:rsidRDefault="00A87D06" w:rsidP="00A87D06">
      <w:pPr>
        <w:pStyle w:val="BodyText"/>
      </w:pPr>
      <w:r>
        <w:tab/>
        <w:t xml:space="preserve">Minor Result (0-9): Your Unbalance Target attempt is a Minor Attack. </w:t>
      </w:r>
    </w:p>
    <w:p w14:paraId="3FEB26A2" w14:textId="77777777" w:rsidR="00A87D06" w:rsidRDefault="00A87D06" w:rsidP="00A87D06">
      <w:pPr>
        <w:pStyle w:val="BodyText"/>
      </w:pPr>
      <w:r>
        <w:tab/>
        <w:t xml:space="preserve">Trivial Result (-1 or less): You fail to Unbalance Target. </w:t>
      </w:r>
    </w:p>
    <w:p w14:paraId="3B35EDCB" w14:textId="77777777" w:rsidR="00A87D06" w:rsidRPr="003E4C9D" w:rsidRDefault="00A87D06" w:rsidP="00A87D06">
      <w:pPr>
        <w:pStyle w:val="Heading3"/>
      </w:pPr>
      <w:bookmarkStart w:id="76" w:name="_Toc130241904"/>
      <w:r>
        <w:t>Aquabatics</w:t>
      </w:r>
      <w:r w:rsidRPr="003E4C9D">
        <w:t xml:space="preserve"> (DEX)</w:t>
      </w:r>
      <w:bookmarkEnd w:id="76"/>
    </w:p>
    <w:p w14:paraId="1EF04F87" w14:textId="77777777" w:rsidR="00A87D06" w:rsidRDefault="00A87D06" w:rsidP="00A87D06">
      <w:pPr>
        <w:pStyle w:val="BodyText"/>
      </w:pPr>
      <w:r>
        <w:t>If you are unable to take an action while in fluid, you must normally attempt Float as a Nonaction (with an automatic Trivial Result as a Result).</w:t>
      </w:r>
      <w:r w:rsidRPr="00DA4DE3">
        <w:t xml:space="preserve"> </w:t>
      </w:r>
      <w:r>
        <w:t xml:space="preserve">Things that float, like people not wearing metal armor or carrying dense objects, have default Sinking 0, which is counteracted by water pressure under normal circumstances, though you can drop below (and stay below) the surface. Most things that don’t float, including dvergar and armored humans, have default Sinking 1 and warriors in field or heavy armor often have default Sinking 2; only adamantium-clad warriors reach default Sinking 3. You gain as many Quality Dice for Bulwark (Trudge) as your default Sinking value if your feet touch the bottom. </w:t>
      </w:r>
    </w:p>
    <w:p w14:paraId="0427AC2A" w14:textId="77777777" w:rsidR="00A87D06" w:rsidRDefault="00A87D06" w:rsidP="00A87D06">
      <w:pPr>
        <w:pStyle w:val="BodyText"/>
      </w:pPr>
      <w:r>
        <w:tab/>
        <w:t xml:space="preserve">You acquire Sinking 0 when you enter a 5’ square (cube) of water and do not sink further if there is no water square (cube) below the first one; you are considered submerged for the purpose of attempting Bulwark (Trudge) but do not have to hold your breath because your head is assumed to stick out of the square. Also, you do not automatically reach your default Sinking value even if there is another water square below; you </w:t>
      </w:r>
      <w:proofErr w:type="gramStart"/>
      <w:r>
        <w:t>have to</w:t>
      </w:r>
      <w:proofErr w:type="gramEnd"/>
      <w:r>
        <w:t xml:space="preserve"> fail a Float test first. </w:t>
      </w:r>
    </w:p>
    <w:p w14:paraId="01046AA1" w14:textId="77777777" w:rsidR="00A87D06" w:rsidRDefault="00A87D06" w:rsidP="00A87D06">
      <w:pPr>
        <w:pStyle w:val="BodyText"/>
      </w:pPr>
      <w:r>
        <w:tab/>
        <w:t xml:space="preserve">Flowing water can have a forced movement effect. Major Flows are down an incline and Waterfalls are a vertical drop, which can be treated as Major Flows at the drop. Waterfalls more than 60 feet high have water that eventually acquires the Falling condition; for simplicity, just assume you </w:t>
      </w:r>
      <w:proofErr w:type="gramStart"/>
      <w:r>
        <w:t>have to</w:t>
      </w:r>
      <w:proofErr w:type="gramEnd"/>
      <w:r>
        <w:t xml:space="preserve"> swim faster than you fall if you swim up with a minimum of 40 feet (Major Flow) near the top. Most deep-water environments are Minor Difficult Terrain; it’s the surface that is frequently more difficult. </w:t>
      </w:r>
    </w:p>
    <w:tbl>
      <w:tblPr>
        <w:tblStyle w:val="TableGrid"/>
        <w:tblW w:w="7653" w:type="dxa"/>
        <w:tblInd w:w="108" w:type="dxa"/>
        <w:tblLook w:val="04A0" w:firstRow="1" w:lastRow="0" w:firstColumn="1" w:lastColumn="0" w:noHBand="0" w:noVBand="1"/>
      </w:tblPr>
      <w:tblGrid>
        <w:gridCol w:w="1438"/>
        <w:gridCol w:w="1618"/>
        <w:gridCol w:w="4597"/>
      </w:tblGrid>
      <w:tr w:rsidR="00A87D06" w14:paraId="08828200" w14:textId="77777777" w:rsidTr="00F225BA">
        <w:tc>
          <w:tcPr>
            <w:tcW w:w="1438" w:type="dxa"/>
          </w:tcPr>
          <w:p w14:paraId="217B4BC7" w14:textId="77777777" w:rsidR="00A87D06" w:rsidRDefault="00A87D06" w:rsidP="00F225BA">
            <w:pPr>
              <w:pStyle w:val="BodyText"/>
            </w:pPr>
            <w:r>
              <w:t>Terrain Difficulty</w:t>
            </w:r>
          </w:p>
        </w:tc>
        <w:tc>
          <w:tcPr>
            <w:tcW w:w="1618" w:type="dxa"/>
          </w:tcPr>
          <w:p w14:paraId="1216C7FF" w14:textId="77777777" w:rsidR="00A87D06" w:rsidRDefault="00A87D06" w:rsidP="00F225BA">
            <w:pPr>
              <w:pStyle w:val="BodyText"/>
            </w:pPr>
            <w:r>
              <w:t>Result</w:t>
            </w:r>
          </w:p>
        </w:tc>
        <w:tc>
          <w:tcPr>
            <w:tcW w:w="4597" w:type="dxa"/>
          </w:tcPr>
          <w:p w14:paraId="0F03312F" w14:textId="77777777" w:rsidR="00A87D06" w:rsidRDefault="00A87D06" w:rsidP="00F225BA">
            <w:pPr>
              <w:pStyle w:val="BodyText"/>
            </w:pPr>
            <w:r>
              <w:t>Forced Movement in Water</w:t>
            </w:r>
          </w:p>
        </w:tc>
      </w:tr>
      <w:tr w:rsidR="00A87D06" w14:paraId="3C12B44D" w14:textId="77777777" w:rsidTr="00F225BA">
        <w:tc>
          <w:tcPr>
            <w:tcW w:w="1438" w:type="dxa"/>
          </w:tcPr>
          <w:p w14:paraId="11C1F263" w14:textId="77777777" w:rsidR="00A87D06" w:rsidRDefault="00A87D06" w:rsidP="00F225BA">
            <w:pPr>
              <w:pStyle w:val="BodyText"/>
            </w:pPr>
            <w:r>
              <w:t>Minor</w:t>
            </w:r>
          </w:p>
        </w:tc>
        <w:tc>
          <w:tcPr>
            <w:tcW w:w="1618" w:type="dxa"/>
          </w:tcPr>
          <w:p w14:paraId="587C7A85" w14:textId="77777777" w:rsidR="00A87D06" w:rsidRDefault="00A87D06" w:rsidP="00F225BA">
            <w:pPr>
              <w:pStyle w:val="BodyText"/>
            </w:pPr>
            <w:r>
              <w:t>-0</w:t>
            </w:r>
          </w:p>
        </w:tc>
        <w:tc>
          <w:tcPr>
            <w:tcW w:w="4597" w:type="dxa"/>
          </w:tcPr>
          <w:p w14:paraId="3A752B81" w14:textId="77777777" w:rsidR="00A87D06" w:rsidRDefault="00A87D06" w:rsidP="00F225BA">
            <w:pPr>
              <w:pStyle w:val="BodyText"/>
            </w:pPr>
            <w:r>
              <w:t>Calm: 0</w:t>
            </w:r>
          </w:p>
        </w:tc>
      </w:tr>
      <w:tr w:rsidR="00A87D06" w14:paraId="65F4788F" w14:textId="77777777" w:rsidTr="00F225BA">
        <w:tc>
          <w:tcPr>
            <w:tcW w:w="1438" w:type="dxa"/>
          </w:tcPr>
          <w:p w14:paraId="349BCFE8" w14:textId="77777777" w:rsidR="00A87D06" w:rsidRDefault="00A87D06" w:rsidP="00F225BA">
            <w:pPr>
              <w:pStyle w:val="BodyText"/>
            </w:pPr>
            <w:r>
              <w:t>Lesser*</w:t>
            </w:r>
          </w:p>
        </w:tc>
        <w:tc>
          <w:tcPr>
            <w:tcW w:w="1618" w:type="dxa"/>
          </w:tcPr>
          <w:p w14:paraId="5883BA44" w14:textId="77777777" w:rsidR="00A87D06" w:rsidRDefault="00A87D06" w:rsidP="00F225BA">
            <w:pPr>
              <w:pStyle w:val="BodyText"/>
            </w:pPr>
            <w:r>
              <w:t>-1</w:t>
            </w:r>
          </w:p>
        </w:tc>
        <w:tc>
          <w:tcPr>
            <w:tcW w:w="4597" w:type="dxa"/>
          </w:tcPr>
          <w:p w14:paraId="508DAB61" w14:textId="77777777" w:rsidR="00A87D06" w:rsidRDefault="00A87D06" w:rsidP="00F225BA">
            <w:pPr>
              <w:pStyle w:val="BodyText"/>
            </w:pPr>
            <w:r>
              <w:t>Lesser Current or Flow: 5 feet</w:t>
            </w:r>
          </w:p>
        </w:tc>
      </w:tr>
      <w:tr w:rsidR="00A87D06" w14:paraId="200374E8" w14:textId="77777777" w:rsidTr="00F225BA">
        <w:tc>
          <w:tcPr>
            <w:tcW w:w="1438" w:type="dxa"/>
          </w:tcPr>
          <w:p w14:paraId="6EC1FB5C" w14:textId="77777777" w:rsidR="00A87D06" w:rsidRDefault="00A87D06" w:rsidP="00F225BA">
            <w:pPr>
              <w:pStyle w:val="BodyText"/>
            </w:pPr>
            <w:r>
              <w:t>Moderate*</w:t>
            </w:r>
          </w:p>
        </w:tc>
        <w:tc>
          <w:tcPr>
            <w:tcW w:w="1618" w:type="dxa"/>
          </w:tcPr>
          <w:p w14:paraId="22D4EA77" w14:textId="77777777" w:rsidR="00A87D06" w:rsidRDefault="00A87D06" w:rsidP="00F225BA">
            <w:pPr>
              <w:pStyle w:val="BodyText"/>
            </w:pPr>
            <w:r>
              <w:t>-2</w:t>
            </w:r>
          </w:p>
        </w:tc>
        <w:tc>
          <w:tcPr>
            <w:tcW w:w="4597" w:type="dxa"/>
          </w:tcPr>
          <w:p w14:paraId="5D339C63" w14:textId="77777777" w:rsidR="00A87D06" w:rsidRDefault="00A87D06" w:rsidP="00F225BA">
            <w:pPr>
              <w:pStyle w:val="BodyText"/>
            </w:pPr>
            <w:r>
              <w:t>Moderate Current or Flow: 10 feet</w:t>
            </w:r>
          </w:p>
        </w:tc>
      </w:tr>
      <w:tr w:rsidR="00A87D06" w14:paraId="7A3BF87D" w14:textId="77777777" w:rsidTr="00F225BA">
        <w:tc>
          <w:tcPr>
            <w:tcW w:w="1438" w:type="dxa"/>
          </w:tcPr>
          <w:p w14:paraId="3FA8B42F" w14:textId="77777777" w:rsidR="00A87D06" w:rsidRDefault="00A87D06" w:rsidP="00F225BA">
            <w:pPr>
              <w:pStyle w:val="BodyText"/>
            </w:pPr>
            <w:r>
              <w:t>Greater*</w:t>
            </w:r>
          </w:p>
        </w:tc>
        <w:tc>
          <w:tcPr>
            <w:tcW w:w="1618" w:type="dxa"/>
          </w:tcPr>
          <w:p w14:paraId="461548FD" w14:textId="77777777" w:rsidR="00A87D06" w:rsidRDefault="00A87D06" w:rsidP="00F225BA">
            <w:pPr>
              <w:pStyle w:val="BodyText"/>
            </w:pPr>
            <w:r>
              <w:t>-3</w:t>
            </w:r>
          </w:p>
        </w:tc>
        <w:tc>
          <w:tcPr>
            <w:tcW w:w="4597" w:type="dxa"/>
          </w:tcPr>
          <w:p w14:paraId="399DEA8D" w14:textId="77777777" w:rsidR="00A87D06" w:rsidRDefault="00A87D06" w:rsidP="00F225BA">
            <w:pPr>
              <w:pStyle w:val="BodyText"/>
            </w:pPr>
            <w:r>
              <w:t>Greater Current or Flow: 20 feet</w:t>
            </w:r>
          </w:p>
        </w:tc>
      </w:tr>
      <w:tr w:rsidR="00A87D06" w14:paraId="12127125" w14:textId="77777777" w:rsidTr="00F225BA">
        <w:tc>
          <w:tcPr>
            <w:tcW w:w="1438" w:type="dxa"/>
          </w:tcPr>
          <w:p w14:paraId="69B8C85F" w14:textId="77777777" w:rsidR="00A87D06" w:rsidRDefault="00A87D06" w:rsidP="00F225BA">
            <w:pPr>
              <w:pStyle w:val="BodyText"/>
            </w:pPr>
            <w:r>
              <w:t>Major*</w:t>
            </w:r>
          </w:p>
        </w:tc>
        <w:tc>
          <w:tcPr>
            <w:tcW w:w="1618" w:type="dxa"/>
          </w:tcPr>
          <w:p w14:paraId="70EBD32E" w14:textId="77777777" w:rsidR="00A87D06" w:rsidRDefault="00A87D06" w:rsidP="00F225BA">
            <w:pPr>
              <w:pStyle w:val="BodyText"/>
            </w:pPr>
            <w:r>
              <w:t>-4</w:t>
            </w:r>
          </w:p>
        </w:tc>
        <w:tc>
          <w:tcPr>
            <w:tcW w:w="4597" w:type="dxa"/>
          </w:tcPr>
          <w:p w14:paraId="2211706B" w14:textId="77777777" w:rsidR="00A87D06" w:rsidRDefault="00A87D06" w:rsidP="00F225BA">
            <w:pPr>
              <w:pStyle w:val="BodyText"/>
            </w:pPr>
            <w:r>
              <w:t>Major Current or Flow: 40 feet</w:t>
            </w:r>
          </w:p>
        </w:tc>
      </w:tr>
      <w:tr w:rsidR="00A87D06" w14:paraId="02CC69FA" w14:textId="77777777" w:rsidTr="00F225BA">
        <w:tc>
          <w:tcPr>
            <w:tcW w:w="1438" w:type="dxa"/>
          </w:tcPr>
          <w:p w14:paraId="688B5BBA" w14:textId="77777777" w:rsidR="00A87D06" w:rsidRDefault="00A87D06" w:rsidP="00F225BA">
            <w:pPr>
              <w:pStyle w:val="BodyText"/>
            </w:pPr>
            <w:r>
              <w:t>Impossible**</w:t>
            </w:r>
          </w:p>
        </w:tc>
        <w:tc>
          <w:tcPr>
            <w:tcW w:w="1618" w:type="dxa"/>
          </w:tcPr>
          <w:p w14:paraId="454ACCC1" w14:textId="77777777" w:rsidR="00A87D06" w:rsidRDefault="00A87D06" w:rsidP="00F225BA">
            <w:pPr>
              <w:pStyle w:val="BodyText"/>
            </w:pPr>
            <w:r>
              <w:t>-5</w:t>
            </w:r>
          </w:p>
        </w:tc>
        <w:tc>
          <w:tcPr>
            <w:tcW w:w="4597" w:type="dxa"/>
          </w:tcPr>
          <w:p w14:paraId="619DEE50" w14:textId="77777777" w:rsidR="00A87D06" w:rsidRDefault="00A87D06" w:rsidP="00F225BA">
            <w:pPr>
              <w:pStyle w:val="BodyText"/>
            </w:pPr>
            <w:r>
              <w:t>Maelstrom: 80 feet**</w:t>
            </w:r>
          </w:p>
        </w:tc>
      </w:tr>
      <w:tr w:rsidR="00A87D06" w14:paraId="63A8EBC1" w14:textId="77777777" w:rsidTr="00F225BA">
        <w:tc>
          <w:tcPr>
            <w:tcW w:w="1438" w:type="dxa"/>
          </w:tcPr>
          <w:p w14:paraId="770A5969" w14:textId="77777777" w:rsidR="00A87D06" w:rsidRDefault="00A87D06" w:rsidP="00F225BA">
            <w:pPr>
              <w:pStyle w:val="BodyText"/>
            </w:pPr>
            <w:r>
              <w:t>Fanciful**</w:t>
            </w:r>
          </w:p>
        </w:tc>
        <w:tc>
          <w:tcPr>
            <w:tcW w:w="1618" w:type="dxa"/>
          </w:tcPr>
          <w:p w14:paraId="6314F6D3" w14:textId="77777777" w:rsidR="00A87D06" w:rsidRDefault="00A87D06" w:rsidP="00F225BA">
            <w:pPr>
              <w:pStyle w:val="BodyText"/>
            </w:pPr>
            <w:r>
              <w:t>-6</w:t>
            </w:r>
          </w:p>
        </w:tc>
        <w:tc>
          <w:tcPr>
            <w:tcW w:w="4597" w:type="dxa"/>
          </w:tcPr>
          <w:p w14:paraId="364DD9CA" w14:textId="77777777" w:rsidR="00A87D06" w:rsidRDefault="00A87D06" w:rsidP="00F225BA">
            <w:pPr>
              <w:pStyle w:val="BodyText"/>
            </w:pPr>
            <w:r>
              <w:t>Charybdis (apocryphal): 160 feet**</w:t>
            </w:r>
          </w:p>
        </w:tc>
      </w:tr>
    </w:tbl>
    <w:p w14:paraId="62692EFE" w14:textId="77777777" w:rsidR="00A87D06" w:rsidRDefault="00A87D06" w:rsidP="00A87D06">
      <w:pPr>
        <w:pStyle w:val="BodyText"/>
      </w:pPr>
      <w:r>
        <w:t xml:space="preserve">* Currents may or may not increase terrain difficulty. For example, the Gulf Stream could easily carry you 10’ after each action but it is no harder to swim in the Gulf Stream than most other areas of the ocean, while a swirling brook with a Lesser Flow could still be Lesser Difficult Terrain. Strong rip currents can be Greater Currents, though most are Moderate. Rip currents are channels of water; if you swim at right angles to the rip current, you will eventually get out of it. They are usually not more than 50 feet wide, but some are as wide as 200 feet. The reason rip currents kill so many people </w:t>
      </w:r>
      <w:proofErr w:type="gramStart"/>
      <w:r>
        <w:t>is</w:t>
      </w:r>
      <w:proofErr w:type="gramEnd"/>
      <w:r>
        <w:t xml:space="preserve"> that they try to swim against the current, which is physically </w:t>
      </w:r>
      <w:r>
        <w:lastRenderedPageBreak/>
        <w:t xml:space="preserve">impossible even for the best of (normal human) swimmers for the strongest rip currents. Of course, if you can swim up a waterfall, you can easily handle a rip current, too. </w:t>
      </w:r>
    </w:p>
    <w:p w14:paraId="783CA4FB" w14:textId="77777777" w:rsidR="00A87D06" w:rsidRDefault="00A87D06" w:rsidP="00A87D06">
      <w:pPr>
        <w:pStyle w:val="BodyText"/>
      </w:pPr>
      <w:r>
        <w:t xml:space="preserve">** Maelstroms can cause concussive damage; Fanciful flows would rip pretty much anything to shreds and would probably boil away from the heat generated by the energy required to churn that fast. If you fail to counteract 60’ of a waterfall’s Forced Movement, which is typical, you gain the Falling 0 condition. You also cannot swim up a Waterfall unless you and your limbs are completely submerged. Once you gain Falling 0, you are in freefall and use Aerobatics (Freefall) instead of Float until you reach the bottom of the waterfall. A Maelstrom is treated as having a Greater Current towards its center, but an Impossible Current as you swirl, with weaker currents if you are farther away; a Maelstrom (or, more specifically, a vortex) does not give you the Falling condition unless you reach the center. </w:t>
      </w:r>
    </w:p>
    <w:p w14:paraId="499221CD" w14:textId="77777777" w:rsidR="00A87D06" w:rsidRDefault="00A87D06" w:rsidP="00A87D06">
      <w:pPr>
        <w:pStyle w:val="BodyText"/>
      </w:pPr>
      <w:r>
        <w:tab/>
        <w:t xml:space="preserve">For simplicity, you can generally assume forced movement due to currents, tides, or downhill flow remains the same even if there is turbulence, though the GM may choose to randomize forced movement in some cases. </w:t>
      </w:r>
    </w:p>
    <w:p w14:paraId="06278F9E" w14:textId="77777777" w:rsidR="00A87D06" w:rsidRDefault="00A87D06" w:rsidP="00A87D06">
      <w:pPr>
        <w:pStyle w:val="BodyText"/>
      </w:pPr>
      <w:r>
        <w:tab/>
        <w:t xml:space="preserve">Effective STR modifiers for Size are ignored for Aquabatics tests. </w:t>
      </w:r>
    </w:p>
    <w:p w14:paraId="36BD4138" w14:textId="77777777" w:rsidR="00A87D06" w:rsidRDefault="00A87D06" w:rsidP="00A87D06">
      <w:pPr>
        <w:pStyle w:val="BodyText"/>
      </w:pPr>
    </w:p>
    <w:p w14:paraId="157BCA40" w14:textId="77777777" w:rsidR="00A87D06" w:rsidRDefault="00A87D06" w:rsidP="00A87D06">
      <w:pPr>
        <w:pStyle w:val="BodyText"/>
      </w:pPr>
      <w:r>
        <w:rPr>
          <w:b/>
          <w:bCs/>
          <w:i/>
          <w:iCs/>
        </w:rPr>
        <w:tab/>
        <w:t>Float</w:t>
      </w:r>
      <w:r w:rsidRPr="003E4C9D">
        <w:t xml:space="preserve"> (</w:t>
      </w:r>
      <w:r>
        <w:t>Lesser Action</w:t>
      </w:r>
      <w:r w:rsidRPr="003E4C9D">
        <w:t xml:space="preserve">) </w:t>
      </w:r>
      <w:r>
        <w:t xml:space="preserve">Float is the aquatic equivalent of Aerobatics (Freefall), but without Tracking. Your hands </w:t>
      </w:r>
      <w:proofErr w:type="gramStart"/>
      <w:r>
        <w:t>are considered to be</w:t>
      </w:r>
      <w:proofErr w:type="gramEnd"/>
      <w:r>
        <w:t xml:space="preserve"> free while you Float. If your Result would be reduced below Trivial Result due to Difficult Terrain, you sink as many squares as your default Sinking rating +1, maximum of 3. </w:t>
      </w:r>
    </w:p>
    <w:p w14:paraId="490AC8F9" w14:textId="77777777" w:rsidR="00A87D06" w:rsidRDefault="00A87D06" w:rsidP="00A87D06">
      <w:pPr>
        <w:pStyle w:val="BodyText"/>
      </w:pPr>
      <w:r>
        <w:tab/>
        <w:t xml:space="preserve">Fanciful Result (60+): As Impossible Result, but if you have Impossible Proficiency, you also float up 7 squares if you have default Sinking rating 0, 4 squares if you have default Sinking rating 1, or 2 squares if you have default Sinking rating 2. </w:t>
      </w:r>
    </w:p>
    <w:p w14:paraId="3DCCDC7D" w14:textId="77777777" w:rsidR="00A87D06" w:rsidRDefault="00A87D06" w:rsidP="00A87D06">
      <w:pPr>
        <w:pStyle w:val="BodyText"/>
      </w:pPr>
      <w:r>
        <w:tab/>
        <w:t>Impossible Result (50-59): As Major Result, but if you have Impossible Proficiency, you also float up 5 squares if you have default Sinking rating 0 or 2 squares if you have default Sinking rating 1.</w:t>
      </w:r>
    </w:p>
    <w:p w14:paraId="77336DB1" w14:textId="77777777" w:rsidR="00A87D06" w:rsidRDefault="00A87D06" w:rsidP="00A87D06">
      <w:pPr>
        <w:pStyle w:val="BodyText"/>
      </w:pPr>
      <w:r>
        <w:tab/>
        <w:t xml:space="preserve">Major Result (40-49): As Greater Result, but if you have at least Major </w:t>
      </w:r>
      <w:proofErr w:type="gramStart"/>
      <w:r>
        <w:t>Proficiency</w:t>
      </w:r>
      <w:proofErr w:type="gramEnd"/>
      <w:r w:rsidRPr="004F0A6D">
        <w:t xml:space="preserve"> </w:t>
      </w:r>
      <w:r>
        <w:t xml:space="preserve">you also float up 4 squares if you have default Sinking rating 0 or 1 square if you have default Sinking rating 1. </w:t>
      </w:r>
    </w:p>
    <w:p w14:paraId="0B0407AE" w14:textId="77777777" w:rsidR="00A87D06" w:rsidRDefault="00A87D06" w:rsidP="00A87D06">
      <w:pPr>
        <w:pStyle w:val="BodyText"/>
      </w:pPr>
      <w:r>
        <w:tab/>
        <w:t xml:space="preserve">Greater Result (30-39): As Moderate Result, but if you have at least Greater Proficiency, you also float up 3 squares if you have default Sinking rating 0. </w:t>
      </w:r>
    </w:p>
    <w:p w14:paraId="34A752BD" w14:textId="77777777" w:rsidR="00A87D06" w:rsidRDefault="00A87D06" w:rsidP="00A87D06">
      <w:pPr>
        <w:pStyle w:val="BodyText"/>
      </w:pPr>
      <w:r>
        <w:tab/>
        <w:t xml:space="preserve">Moderate Result (20-29): As Lesser Result, but if you have at least Moderate Proficiency, you also float up 2 squares if you have default Sinking rating 0.  </w:t>
      </w:r>
    </w:p>
    <w:p w14:paraId="121DDCCD" w14:textId="77777777" w:rsidR="00A87D06" w:rsidRDefault="00A87D06" w:rsidP="00A87D06">
      <w:pPr>
        <w:pStyle w:val="BodyText"/>
      </w:pPr>
      <w:r>
        <w:tab/>
        <w:t xml:space="preserve">Lesser Result (10-19): As Minor Result, but you lose the Drowning condition if you have it and are in the surface square. If you do not have the Drowning condition, you gain a Bonus Action instead. If you prefer, you can also choose to keep the Drowning condition and gain a Bonus Action. </w:t>
      </w:r>
    </w:p>
    <w:p w14:paraId="1EAC6A88" w14:textId="77777777" w:rsidR="00A87D06" w:rsidRPr="003E4C9D" w:rsidRDefault="00A87D06" w:rsidP="00A87D06">
      <w:pPr>
        <w:pStyle w:val="BodyText"/>
      </w:pPr>
      <w:r>
        <w:tab/>
        <w:t xml:space="preserve">Minor Result (0-9): If you have default Sinking rating 0, you float up one Square. Otherwise, you sink as many squares as your default Sinking rating -1. If you have the Drowning condition, you do not lose it even if you are at the surface square. </w:t>
      </w:r>
    </w:p>
    <w:p w14:paraId="577FB6E0" w14:textId="77777777" w:rsidR="00A87D06" w:rsidRDefault="00A87D06" w:rsidP="00A87D06">
      <w:pPr>
        <w:pStyle w:val="BodyText"/>
      </w:pPr>
      <w:r>
        <w:tab/>
        <w:t xml:space="preserve">Trivial Result (-1 or less): You sink as many squares as your default Sinking rating and gain the Drowning condition if you do not have it already. </w:t>
      </w:r>
    </w:p>
    <w:p w14:paraId="5997968D" w14:textId="77777777" w:rsidR="00A87D06" w:rsidRDefault="00A87D06" w:rsidP="00A87D06">
      <w:pPr>
        <w:pStyle w:val="BodyText"/>
      </w:pPr>
    </w:p>
    <w:p w14:paraId="27777DA2" w14:textId="77777777" w:rsidR="00A87D06" w:rsidRDefault="00A87D06" w:rsidP="00A87D06">
      <w:pPr>
        <w:pStyle w:val="BodyText"/>
      </w:pPr>
      <w:r>
        <w:tab/>
      </w:r>
      <w:r>
        <w:rPr>
          <w:b/>
          <w:bCs/>
          <w:i/>
          <w:iCs/>
        </w:rPr>
        <w:t>Marine Dodge</w:t>
      </w:r>
      <w:r>
        <w:t xml:space="preserve"> (Lesser Reaction, Hustle+1) Marine Dodge is the aquatic equivalent of Agility (Dodge), but you can only attempt it if you have the Float condition. </w:t>
      </w:r>
    </w:p>
    <w:p w14:paraId="2E1B8499" w14:textId="77777777" w:rsidR="00A87D06" w:rsidRDefault="00A87D06" w:rsidP="00A87D06">
      <w:pPr>
        <w:pStyle w:val="BodyText"/>
      </w:pPr>
    </w:p>
    <w:p w14:paraId="70BAA5C4" w14:textId="77777777" w:rsidR="00A87D06" w:rsidRDefault="00A87D06" w:rsidP="00A87D06">
      <w:pPr>
        <w:pStyle w:val="BodyText"/>
      </w:pPr>
      <w:r>
        <w:rPr>
          <w:b/>
          <w:bCs/>
          <w:i/>
          <w:iCs/>
        </w:rPr>
        <w:tab/>
        <w:t xml:space="preserve">Marine </w:t>
      </w:r>
      <w:r w:rsidRPr="003E4C9D">
        <w:rPr>
          <w:b/>
          <w:bCs/>
          <w:i/>
          <w:iCs/>
        </w:rPr>
        <w:t>High Jump</w:t>
      </w:r>
      <w:r w:rsidRPr="003E4C9D">
        <w:t xml:space="preserve"> (</w:t>
      </w:r>
      <w:r>
        <w:t>Move, Momentum, Hustle+2</w:t>
      </w:r>
      <w:r w:rsidRPr="003E4C9D">
        <w:t xml:space="preserve">) </w:t>
      </w:r>
      <w:r>
        <w:t xml:space="preserve">This is the same as Agility (High Jump), but you High Jump out of water using your Swim Speed and it requires a little less strength. </w:t>
      </w:r>
    </w:p>
    <w:p w14:paraId="43763548" w14:textId="77777777" w:rsidR="00A87D06" w:rsidRDefault="00A87D06" w:rsidP="00A87D06">
      <w:pPr>
        <w:pStyle w:val="BodyText"/>
      </w:pPr>
    </w:p>
    <w:p w14:paraId="28E6E659" w14:textId="77777777" w:rsidR="00A87D06" w:rsidRDefault="00A87D06" w:rsidP="00A87D06">
      <w:pPr>
        <w:pStyle w:val="BodyText"/>
      </w:pPr>
      <w:r>
        <w:rPr>
          <w:b/>
          <w:bCs/>
          <w:i/>
          <w:iCs/>
        </w:rPr>
        <w:tab/>
        <w:t xml:space="preserve">Marine </w:t>
      </w:r>
      <w:r w:rsidRPr="003E4C9D">
        <w:rPr>
          <w:b/>
          <w:bCs/>
          <w:i/>
          <w:iCs/>
        </w:rPr>
        <w:t>Long Jump</w:t>
      </w:r>
      <w:r w:rsidRPr="003E4C9D">
        <w:t xml:space="preserve"> (</w:t>
      </w:r>
      <w:r>
        <w:t>Move, Momentum, Hustle+2</w:t>
      </w:r>
      <w:r w:rsidRPr="003E4C9D">
        <w:t xml:space="preserve">) </w:t>
      </w:r>
      <w:r>
        <w:t xml:space="preserve">This is the same as Agility (Long Jump), but you Long Jump out of water using your Swim Speed and it requires a little less strength. </w:t>
      </w:r>
    </w:p>
    <w:p w14:paraId="3D1F99FB" w14:textId="77777777" w:rsidR="00A87D06" w:rsidRPr="003E4C9D" w:rsidRDefault="00A87D06" w:rsidP="00A87D06">
      <w:pPr>
        <w:pStyle w:val="BodyText"/>
      </w:pPr>
    </w:p>
    <w:p w14:paraId="00630E20" w14:textId="77777777" w:rsidR="00A87D06" w:rsidRDefault="00A87D06" w:rsidP="00A87D06">
      <w:pPr>
        <w:pStyle w:val="BodyText"/>
      </w:pPr>
      <w:r>
        <w:rPr>
          <w:b/>
          <w:bCs/>
          <w:i/>
          <w:iCs/>
        </w:rPr>
        <w:tab/>
        <w:t>Swim</w:t>
      </w:r>
      <w:r w:rsidRPr="003E4C9D">
        <w:t xml:space="preserve"> (</w:t>
      </w:r>
      <w:r>
        <w:t xml:space="preserve">Lesser Action, </w:t>
      </w:r>
      <w:r w:rsidRPr="003E4C9D">
        <w:t>Move</w:t>
      </w:r>
      <w:r>
        <w:t>, Manual, Hustle+1</w:t>
      </w:r>
      <w:r w:rsidRPr="003E4C9D">
        <w:t xml:space="preserve">) </w:t>
      </w:r>
      <w:r>
        <w:t xml:space="preserve">Swim is the aquatic equivalent of Hustle (Sprint), but it is not Strenuous, you use DEX instead of STR, and you can only attempt it if you have the Float condition and a Swim Speed. If you have Fins or Jet Propulsion, Swim loses the Manual trait. If you have Swim Speed 2, unless otherwise indicated you have ¼ the indicated Speed; if you have Swim Speed 4, ½ the indicated Speed. If your natural Swim Speed is 2, you also have -1 Result if you swim underwater; most creatures who can swim but are not native to marine environments swim slower underwater. </w:t>
      </w:r>
    </w:p>
    <w:p w14:paraId="7321903A" w14:textId="77777777" w:rsidR="00A87D06" w:rsidRDefault="00A87D06" w:rsidP="00A87D06">
      <w:pPr>
        <w:pStyle w:val="BodyText"/>
      </w:pPr>
      <w:r>
        <w:tab/>
        <w:t xml:space="preserve">Fanciful Result (60+): As Impossible Result, but if you have Impossible Proficiency, in addition to the Reactive Movement 8, Speed 24. </w:t>
      </w:r>
    </w:p>
    <w:p w14:paraId="69A70086" w14:textId="77777777" w:rsidR="00A87D06" w:rsidRDefault="00A87D06" w:rsidP="00A87D06">
      <w:pPr>
        <w:pStyle w:val="BodyText"/>
      </w:pPr>
      <w:r>
        <w:tab/>
        <w:t xml:space="preserve">Impossible Result (50-59): As Major Result, but if you have Impossible Proficiency, you also gain Reactive Movement 8, which you can immediately use as per Minor Result if you like (to move further), further increasing Momentum. </w:t>
      </w:r>
    </w:p>
    <w:p w14:paraId="46CBFBDB" w14:textId="77777777" w:rsidR="00A87D06" w:rsidRPr="003E4C9D" w:rsidRDefault="00A87D06" w:rsidP="00A87D06">
      <w:pPr>
        <w:pStyle w:val="BodyText"/>
      </w:pPr>
      <w:r>
        <w:tab/>
        <w:t xml:space="preserve">Major Result (40-49): As Greater Result, but if you have at least Major Proficiency, Speed 16. </w:t>
      </w:r>
    </w:p>
    <w:p w14:paraId="1A89DEF9" w14:textId="77777777" w:rsidR="00A87D06" w:rsidRDefault="00A87D06" w:rsidP="00A87D06">
      <w:pPr>
        <w:pStyle w:val="BodyText"/>
      </w:pPr>
      <w:r>
        <w:tab/>
        <w:t xml:space="preserve">Greater Result (30-39): As Moderate Result, but if you have at least Greater Proficiency, Speed 14. </w:t>
      </w:r>
    </w:p>
    <w:p w14:paraId="363BA4D7" w14:textId="77777777" w:rsidR="00A87D06" w:rsidRPr="003E4C9D" w:rsidRDefault="00A87D06" w:rsidP="00A87D06">
      <w:pPr>
        <w:pStyle w:val="BodyText"/>
      </w:pPr>
      <w:r>
        <w:tab/>
        <w:t xml:space="preserve">Moderate Result (20-29): As Lesser Result, but if you have at least Moderate Proficiency, Speed 12. </w:t>
      </w:r>
    </w:p>
    <w:p w14:paraId="292F904B" w14:textId="77777777" w:rsidR="00A87D06" w:rsidRDefault="00A87D06" w:rsidP="00A87D06">
      <w:pPr>
        <w:pStyle w:val="BodyText"/>
      </w:pPr>
      <w:r>
        <w:tab/>
        <w:t xml:space="preserve">Lesser Result (10-19): Speed 10 or, if Swim does not have the Manual trait for you, you can treat Result as one lower than you </w:t>
      </w:r>
      <w:proofErr w:type="gramStart"/>
      <w:r>
        <w:t>achieved, but</w:t>
      </w:r>
      <w:proofErr w:type="gramEnd"/>
      <w:r>
        <w:t xml:space="preserve"> gain a Bonus Action. </w:t>
      </w:r>
    </w:p>
    <w:p w14:paraId="20BF4BF7" w14:textId="77777777" w:rsidR="00A87D06" w:rsidRPr="003E4C9D" w:rsidRDefault="00A87D06" w:rsidP="00A87D06">
      <w:pPr>
        <w:pStyle w:val="BodyText"/>
      </w:pPr>
      <w:r>
        <w:tab/>
        <w:t xml:space="preserve">Minor Result (0-9): Speed 8. </w:t>
      </w:r>
    </w:p>
    <w:p w14:paraId="65D1F77A" w14:textId="4FAE4993" w:rsidR="00A87D06" w:rsidRDefault="00A87D06" w:rsidP="00A87D06">
      <w:pPr>
        <w:pStyle w:val="BodyText"/>
      </w:pPr>
      <w:r>
        <w:tab/>
        <w:t xml:space="preserve">Trivial </w:t>
      </w:r>
      <w:r w:rsidR="00F462BA">
        <w:t>Result</w:t>
      </w:r>
      <w:r>
        <w:t xml:space="preserve"> (-1 or less): Speed 6. If your Swim Speed is less than 2, you sink as many squares as your default Sinking rating and gain the Drowning condition if you do not have it already. </w:t>
      </w:r>
    </w:p>
    <w:p w14:paraId="430FFEBA" w14:textId="77777777" w:rsidR="00A87D06" w:rsidRDefault="00A87D06" w:rsidP="00A87D06">
      <w:pPr>
        <w:pStyle w:val="BodyText"/>
      </w:pPr>
    </w:p>
    <w:p w14:paraId="57AC05A1" w14:textId="77777777" w:rsidR="00A87D06" w:rsidRDefault="00A87D06" w:rsidP="00A87D06">
      <w:pPr>
        <w:pStyle w:val="BodyText"/>
      </w:pPr>
      <w:r>
        <w:tab/>
      </w:r>
      <w:r>
        <w:rPr>
          <w:b/>
          <w:bCs/>
          <w:i/>
          <w:iCs/>
        </w:rPr>
        <w:t>Water Entry</w:t>
      </w:r>
      <w:r>
        <w:t xml:space="preserve"> (Lesser Reaction) Water Entry is a Reaction taken at the end of a pass when Forced Movement brings you into contact with a liquid. If you jump off a surface, you gain Dive 0 and a Reaction that can only be used for Agility (Landing Fall) or Aquabatics (Water Entry); a controlled fall, whether headfirst or feetfirst is covered by the Dive condition, not the Falling condition. Jumping off a surface does not require a test. </w:t>
      </w:r>
    </w:p>
    <w:p w14:paraId="7D60C614" w14:textId="77777777" w:rsidR="00A87D06" w:rsidRDefault="00A87D06" w:rsidP="00A87D06">
      <w:pPr>
        <w:pStyle w:val="BodyText"/>
      </w:pPr>
      <w:r>
        <w:tab/>
        <w:t xml:space="preserve">Fanciful Result (60+): As Impossible Result, but if you have Impossible Proficiency reduce effective Momentum by 35 (terminal velocity). </w:t>
      </w:r>
    </w:p>
    <w:p w14:paraId="049BF03F" w14:textId="77777777" w:rsidR="00A87D06" w:rsidRDefault="00A87D06" w:rsidP="00A87D06">
      <w:pPr>
        <w:pStyle w:val="BodyText"/>
      </w:pPr>
      <w:r>
        <w:tab/>
        <w:t>Impossible Result (50-59): As Major Result, but if you have Impossible Proficiency reduce effective Momentum by 24.</w:t>
      </w:r>
    </w:p>
    <w:p w14:paraId="6D5C417A" w14:textId="77777777" w:rsidR="00A87D06" w:rsidRDefault="00A87D06" w:rsidP="00A87D06">
      <w:pPr>
        <w:pStyle w:val="BodyText"/>
      </w:pPr>
      <w:r>
        <w:tab/>
        <w:t>Major Result (40-49): As Greater Result, but if you have at least Major Proficiency</w:t>
      </w:r>
      <w:r w:rsidRPr="004F0A6D">
        <w:t xml:space="preserve"> </w:t>
      </w:r>
      <w:r>
        <w:t xml:space="preserve">reduce effective Momentum by 18. </w:t>
      </w:r>
    </w:p>
    <w:p w14:paraId="0748E60D" w14:textId="77777777" w:rsidR="00A87D06" w:rsidRDefault="00A87D06" w:rsidP="00A87D06">
      <w:pPr>
        <w:pStyle w:val="BodyText"/>
      </w:pPr>
      <w:r>
        <w:tab/>
        <w:t>Greater Result (30-39): As Moderate Result, but if you have at least Greater Proficiency</w:t>
      </w:r>
      <w:r w:rsidRPr="004F0A6D">
        <w:t xml:space="preserve"> </w:t>
      </w:r>
      <w:r>
        <w:t xml:space="preserve">reduce effective Momentum by 16. </w:t>
      </w:r>
    </w:p>
    <w:p w14:paraId="12AE3699" w14:textId="77777777" w:rsidR="00A87D06" w:rsidRDefault="00A87D06" w:rsidP="00A87D06">
      <w:pPr>
        <w:pStyle w:val="BodyText"/>
      </w:pPr>
      <w:r>
        <w:tab/>
        <w:t xml:space="preserve">Moderate Result (20-29): As Lesser Result, but if you have at least Moderate Proficiency reduce effective Momentum by 14.  </w:t>
      </w:r>
    </w:p>
    <w:p w14:paraId="40715610" w14:textId="77777777" w:rsidR="00A87D06" w:rsidRDefault="00A87D06" w:rsidP="00A87D06">
      <w:pPr>
        <w:pStyle w:val="BodyText"/>
      </w:pPr>
      <w:r>
        <w:tab/>
        <w:t xml:space="preserve">Lesser Result (10-19): As Minor </w:t>
      </w:r>
      <w:proofErr w:type="gramStart"/>
      <w:r>
        <w:t>Result, but</w:t>
      </w:r>
      <w:proofErr w:type="gramEnd"/>
      <w:r>
        <w:t xml:space="preserve"> reduce effective Momentum by 12.  </w:t>
      </w:r>
    </w:p>
    <w:p w14:paraId="56FF6C6B" w14:textId="77777777" w:rsidR="00A87D06" w:rsidRDefault="00A87D06" w:rsidP="00A87D06">
      <w:pPr>
        <w:pStyle w:val="BodyText"/>
      </w:pPr>
      <w:r>
        <w:tab/>
        <w:t xml:space="preserve">Minor Result (0-9): When diving into a liquid, reduce effective Momentum by 10. </w:t>
      </w:r>
    </w:p>
    <w:p w14:paraId="1FEF1F16" w14:textId="77777777" w:rsidR="00A87D06" w:rsidRPr="003E4C9D" w:rsidRDefault="00A87D06" w:rsidP="00A87D06">
      <w:pPr>
        <w:pStyle w:val="BodyText"/>
      </w:pPr>
      <w:r>
        <w:tab/>
        <w:t xml:space="preserve">Trivial Result (-1 or less): When diving into a liquid, reduce effective Momentum by 6. You can “pencil dive” feet first with arms held tightly at your sides or headfirst with arms outstretched. A “pancake” landing does not reduce effective Momentum; you take falling damage. You are submerged (first square of water) upon </w:t>
      </w:r>
      <w:proofErr w:type="gramStart"/>
      <w:r>
        <w:t>entry, but</w:t>
      </w:r>
      <w:proofErr w:type="gramEnd"/>
      <w:r>
        <w:t xml:space="preserve"> increase the depth by 1 square per 5 (actual) Momentum; it generally takes less than a second (less than a turn) to reach this depth, so assume you reach the indicated depth either during the Forced Movement phase or during your next turn. </w:t>
      </w:r>
    </w:p>
    <w:p w14:paraId="33885D25" w14:textId="77777777" w:rsidR="00A87D06" w:rsidRPr="003E4C9D" w:rsidRDefault="00A87D06" w:rsidP="00A87D06">
      <w:pPr>
        <w:pStyle w:val="Heading3"/>
      </w:pPr>
      <w:bookmarkStart w:id="77" w:name="_Toc130241905"/>
      <w:r>
        <w:t xml:space="preserve">Alchemy </w:t>
      </w:r>
      <w:r w:rsidRPr="003E4C9D">
        <w:t>(INT)</w:t>
      </w:r>
      <w:bookmarkEnd w:id="77"/>
    </w:p>
    <w:p w14:paraId="116A193B" w14:textId="77777777" w:rsidR="00A87D06" w:rsidRDefault="00A87D06" w:rsidP="00A87D06">
      <w:pPr>
        <w:pStyle w:val="BodyText"/>
      </w:pPr>
      <w:r>
        <w:t xml:space="preserve">Each time you gain a rating in Alchemy, you gain Knowledge, usually Craft or Elementalism, but there is no explicit requirement. </w:t>
      </w:r>
    </w:p>
    <w:p w14:paraId="2E56962C" w14:textId="77777777" w:rsidR="00A87D06" w:rsidRPr="003E4C9D" w:rsidRDefault="00A87D06" w:rsidP="00A87D06">
      <w:pPr>
        <w:pStyle w:val="BodyText"/>
      </w:pPr>
    </w:p>
    <w:p w14:paraId="4ACBD021" w14:textId="77777777" w:rsidR="00A87D06" w:rsidRDefault="00A87D06" w:rsidP="00A87D06">
      <w:pPr>
        <w:pStyle w:val="BodyText"/>
      </w:pPr>
      <w:r>
        <w:tab/>
      </w:r>
      <w:r>
        <w:rPr>
          <w:b/>
          <w:bCs/>
          <w:i/>
          <w:iCs/>
        </w:rPr>
        <w:t>Create Value</w:t>
      </w:r>
      <w:r w:rsidRPr="003E4C9D">
        <w:t xml:space="preserve"> </w:t>
      </w:r>
      <w:r>
        <w:t xml:space="preserve">You </w:t>
      </w:r>
      <w:proofErr w:type="gramStart"/>
      <w:r>
        <w:t>can</w:t>
      </w:r>
      <w:proofErr w:type="gramEnd"/>
      <w:r>
        <w:t xml:space="preserve"> Create Value to craft alchemical items.  </w:t>
      </w:r>
    </w:p>
    <w:p w14:paraId="07FC5A08" w14:textId="77777777" w:rsidR="00A87D06" w:rsidRDefault="00A87D06" w:rsidP="00A87D06">
      <w:pPr>
        <w:pStyle w:val="BodyText"/>
      </w:pPr>
    </w:p>
    <w:p w14:paraId="7716A8CA" w14:textId="77777777" w:rsidR="00A87D06" w:rsidRDefault="00A87D06" w:rsidP="00A87D06">
      <w:pPr>
        <w:pStyle w:val="BodyText"/>
      </w:pPr>
      <w:r>
        <w:tab/>
      </w:r>
      <w:r>
        <w:rPr>
          <w:b/>
          <w:bCs/>
          <w:i/>
          <w:iCs/>
        </w:rPr>
        <w:t>Recall Knowledge</w:t>
      </w:r>
      <w:r w:rsidRPr="003E4C9D">
        <w:t xml:space="preserve"> </w:t>
      </w:r>
      <w:r>
        <w:t xml:space="preserve">You </w:t>
      </w:r>
      <w:proofErr w:type="gramStart"/>
      <w:r>
        <w:t>can</w:t>
      </w:r>
      <w:proofErr w:type="gramEnd"/>
      <w:r>
        <w:t xml:space="preserve"> Recall Knowledge, limited by an Observe test, to understand features of chemicals or materials.  </w:t>
      </w:r>
    </w:p>
    <w:p w14:paraId="3B563CF4" w14:textId="77777777" w:rsidR="00A87D06" w:rsidRDefault="00A87D06" w:rsidP="00A87D06">
      <w:pPr>
        <w:pStyle w:val="BodyText"/>
      </w:pPr>
    </w:p>
    <w:p w14:paraId="766D21F2" w14:textId="77777777" w:rsidR="00A87D06" w:rsidRDefault="00A87D06" w:rsidP="00A87D06">
      <w:pPr>
        <w:pStyle w:val="BodyText"/>
      </w:pPr>
      <w:r>
        <w:rPr>
          <w:b/>
          <w:bCs/>
          <w:i/>
          <w:iCs/>
        </w:rPr>
        <w:tab/>
        <w:t>Mask Scent (aka Establish Potential Chemical Signature)</w:t>
      </w:r>
      <w:r w:rsidRPr="003E4C9D">
        <w:t xml:space="preserve"> (</w:t>
      </w:r>
      <w:r>
        <w:t>Intermission Action, Manual, Signature</w:t>
      </w:r>
      <w:r w:rsidRPr="003E4C9D">
        <w:t xml:space="preserve">) </w:t>
      </w:r>
      <w:r>
        <w:t xml:space="preserve">Reducing Chemical Signature from normal body odor can be accomplished to some extent with advance planning (e.g., by bathing and transferring odors from the environment to you. You generally need another feat to even attempt this task for more exotic “chemical” signatures, such as Foil Lifesense to reduce the chemical signature of life. This test does not involve dousing yourself in skunk musk, which anyone could do to make the stench so overwhelming that your Chemical Signature is practically undetectable; you don’t replace your signature with something else. However, you could combine stench with your masked scent to ensure the stench is so much higher than your masked scent that the olfactory senses of anyone will be saturated. Your Potential Chemical Signature lasts until it is changed due to getting bloody, sweaty, dirty, or the like. </w:t>
      </w:r>
    </w:p>
    <w:p w14:paraId="53BC41CA" w14:textId="77777777" w:rsidR="00A87D06" w:rsidRDefault="00A87D06" w:rsidP="00A87D06">
      <w:pPr>
        <w:pStyle w:val="BodyText"/>
      </w:pPr>
      <w:r>
        <w:tab/>
        <w:t xml:space="preserve">Fanciful Result (60+): As Impossible Result, but if you have Impossible Proficiency, you have a Fanciful Potential Chemical Signature. </w:t>
      </w:r>
    </w:p>
    <w:p w14:paraId="7834CC67" w14:textId="77777777" w:rsidR="00A87D06" w:rsidRDefault="00A87D06" w:rsidP="00A87D06">
      <w:pPr>
        <w:pStyle w:val="BodyText"/>
      </w:pPr>
      <w:r>
        <w:tab/>
        <w:t xml:space="preserve">Impossible Result (50-59): As Major Result, but if you have Impossible Proficiency, you have an Impossible Potential Chemical Signature. </w:t>
      </w:r>
    </w:p>
    <w:p w14:paraId="1C928C72" w14:textId="77777777" w:rsidR="00A87D06" w:rsidRDefault="00A87D06" w:rsidP="00A87D06">
      <w:pPr>
        <w:pStyle w:val="BodyText"/>
      </w:pPr>
      <w:r>
        <w:tab/>
        <w:t xml:space="preserve">Major Result (40-49): As Greater Result, but if you have at least Major Proficiency, you have a Major Potential Chemical Signature. </w:t>
      </w:r>
    </w:p>
    <w:p w14:paraId="3D22C329" w14:textId="77777777" w:rsidR="00A87D06" w:rsidRDefault="00A87D06" w:rsidP="00A87D06">
      <w:pPr>
        <w:pStyle w:val="BodyText"/>
      </w:pPr>
      <w:r>
        <w:tab/>
        <w:t xml:space="preserve">Greater Result (30-39): As Moderate Result, but if you have at least Moderate Proficiency, you have a Greater Potential Chemical Signature. </w:t>
      </w:r>
    </w:p>
    <w:p w14:paraId="79A5DC40" w14:textId="77777777" w:rsidR="00A87D06" w:rsidRDefault="00A87D06" w:rsidP="00A87D06">
      <w:pPr>
        <w:pStyle w:val="BodyText"/>
      </w:pPr>
      <w:r>
        <w:tab/>
        <w:t xml:space="preserve">Moderate Result (20-29): Your Potential Chemical Signature is Greater, which would be very difficult to achieve without some basic alchemy. </w:t>
      </w:r>
    </w:p>
    <w:p w14:paraId="6AFF73B7" w14:textId="77777777" w:rsidR="00A87D06" w:rsidRDefault="00A87D06" w:rsidP="00A87D06">
      <w:pPr>
        <w:pStyle w:val="BodyText"/>
      </w:pPr>
      <w:r>
        <w:lastRenderedPageBreak/>
        <w:tab/>
        <w:t xml:space="preserve">Lesser Result (10-19): Your Potential Chemical Signature is Lesser, probably mostly thanks to good hygiene and no cologne or scented soap. </w:t>
      </w:r>
    </w:p>
    <w:p w14:paraId="6507260B" w14:textId="77777777" w:rsidR="00A87D06" w:rsidRDefault="00A87D06" w:rsidP="00A87D06">
      <w:pPr>
        <w:pStyle w:val="BodyText"/>
      </w:pPr>
      <w:r>
        <w:tab/>
        <w:t xml:space="preserve">Minor Result (0-9): Your Potential Chemical Signature is Minor, due to some hygienic efforts. </w:t>
      </w:r>
    </w:p>
    <w:p w14:paraId="5E4B69DB" w14:textId="77777777" w:rsidR="00A87D06" w:rsidRDefault="00A87D06" w:rsidP="00A87D06">
      <w:pPr>
        <w:pStyle w:val="BodyText"/>
      </w:pPr>
      <w:r>
        <w:tab/>
        <w:t xml:space="preserve">Trivial Result (-1 or less): Your Potential Chemical Signature is Trivial, the same as anyone else who rarely bathes. Your Potential Chemical Signature lasts until the end of the encounter. </w:t>
      </w:r>
    </w:p>
    <w:p w14:paraId="0E28EC0D" w14:textId="77777777" w:rsidR="00A87D06" w:rsidRPr="003E4C9D" w:rsidRDefault="00A87D06" w:rsidP="00A87D06">
      <w:pPr>
        <w:pStyle w:val="Heading3"/>
      </w:pPr>
      <w:bookmarkStart w:id="78" w:name="_Toc130241906"/>
      <w:r>
        <w:t>Authority (WIL</w:t>
      </w:r>
      <w:r w:rsidRPr="003E4C9D">
        <w:t>)</w:t>
      </w:r>
      <w:bookmarkEnd w:id="78"/>
    </w:p>
    <w:p w14:paraId="52F45B01" w14:textId="77777777" w:rsidR="00A87D06" w:rsidRPr="00FD65C9" w:rsidRDefault="00A87D06" w:rsidP="00A87D06">
      <w:pPr>
        <w:pStyle w:val="BodyText"/>
      </w:pPr>
      <w:r w:rsidRPr="00FD65C9">
        <w:t xml:space="preserve">Authority is a social skill. </w:t>
      </w:r>
    </w:p>
    <w:p w14:paraId="03541C9E" w14:textId="77777777" w:rsidR="00A87D06" w:rsidRDefault="00A87D06" w:rsidP="00A87D06">
      <w:pPr>
        <w:pStyle w:val="BodyText"/>
      </w:pPr>
      <w:r>
        <w:rPr>
          <w:b/>
          <w:bCs/>
          <w:i/>
          <w:iCs/>
        </w:rPr>
        <w:tab/>
      </w:r>
      <w:r w:rsidRPr="003E4C9D">
        <w:rPr>
          <w:b/>
          <w:bCs/>
          <w:i/>
          <w:iCs/>
        </w:rPr>
        <w:t>Coerce</w:t>
      </w:r>
      <w:r w:rsidRPr="003E4C9D">
        <w:t xml:space="preserve"> (</w:t>
      </w:r>
      <w:r>
        <w:t xml:space="preserve">Concentrate Action, </w:t>
      </w:r>
      <w:r w:rsidRPr="003E4C9D">
        <w:t>Auditory</w:t>
      </w:r>
      <w:r>
        <w:t>,</w:t>
      </w:r>
      <w:r w:rsidRPr="003E4C9D">
        <w:t xml:space="preserve"> Emotion</w:t>
      </w:r>
      <w:r>
        <w:t>,</w:t>
      </w:r>
      <w:r w:rsidRPr="003E4C9D">
        <w:t xml:space="preserve"> </w:t>
      </w:r>
      <w:r>
        <w:t xml:space="preserve">Fear, </w:t>
      </w:r>
      <w:r w:rsidRPr="003E4C9D">
        <w:t>Linguistic</w:t>
      </w:r>
      <w:r>
        <w:t>,</w:t>
      </w:r>
      <w:r w:rsidRPr="003E4C9D">
        <w:t xml:space="preserve"> Mental</w:t>
      </w:r>
      <w:r>
        <w:t>, Social Attack</w:t>
      </w:r>
      <w:r w:rsidRPr="003E4C9D">
        <w:t xml:space="preserve">) </w:t>
      </w:r>
      <w:r>
        <w:t xml:space="preserve">Using Coercion causes you, Target, and any other interested parties to enter Encounter Mode. Attempt an Authority test to get a creature to submit to your authority as a Social Attack. Your Result will be modified, in addition to the usual modifiers for tests, based upon how likely Target feels you have actual authority, which generally grants Target up to +1 Result per Level it is above your Level. If you attempt to Coerce a group, they generally defer to their leader or the individual among them with the greatest Determination (Mettle), but only Target takes ep damage, so Target’s allies are free to interpret the situation as it appears to them even if Target is reduced to 0 ep. </w:t>
      </w:r>
    </w:p>
    <w:p w14:paraId="4CDA986A" w14:textId="77777777" w:rsidR="00A87D06" w:rsidRDefault="00A87D06" w:rsidP="00A87D06">
      <w:pPr>
        <w:pStyle w:val="BodyText"/>
      </w:pPr>
      <w:r>
        <w:tab/>
        <w:t xml:space="preserve">Fanciful Result (60+): As Impossible Result, but if you have Impossible Proficiency your Coerce is a Fanciful Social Attack. </w:t>
      </w:r>
    </w:p>
    <w:p w14:paraId="7915EB21" w14:textId="77777777" w:rsidR="00A87D06" w:rsidRDefault="00A87D06" w:rsidP="00A87D06">
      <w:pPr>
        <w:pStyle w:val="BodyText"/>
      </w:pPr>
      <w:r>
        <w:tab/>
        <w:t>Impossible Result (50-59): As Major Result, but if you have Impossible Proficiency</w:t>
      </w:r>
      <w:r w:rsidRPr="00DF7FC9">
        <w:t xml:space="preserve"> </w:t>
      </w:r>
      <w:r>
        <w:t>your Coerce is an Impossible Social Attack.</w:t>
      </w:r>
    </w:p>
    <w:p w14:paraId="58EA52EA" w14:textId="77777777" w:rsidR="00A87D06" w:rsidRDefault="00A87D06" w:rsidP="00A87D06">
      <w:pPr>
        <w:pStyle w:val="BodyText"/>
      </w:pPr>
      <w:r>
        <w:tab/>
        <w:t>Major Result (40-49): As Greater Result, but if you have at least Major Proficiency your Coerce is a Major Social Attack.</w:t>
      </w:r>
    </w:p>
    <w:p w14:paraId="307BB3A6" w14:textId="77777777" w:rsidR="00A87D06" w:rsidRDefault="00A87D06" w:rsidP="00A87D06">
      <w:pPr>
        <w:pStyle w:val="BodyText"/>
      </w:pPr>
      <w:r>
        <w:tab/>
        <w:t>Greater Result (30-39): As Moderate Result, but if you have at least Greater Proficiency your Coerce is a Greater Social Attack.</w:t>
      </w:r>
    </w:p>
    <w:p w14:paraId="14A7BC93" w14:textId="77777777" w:rsidR="00A87D06" w:rsidRDefault="00A87D06" w:rsidP="00A87D06">
      <w:pPr>
        <w:pStyle w:val="BodyText"/>
      </w:pPr>
      <w:r>
        <w:tab/>
        <w:t>Moderate Result (20-29): As Lesser Result, but if you have at least Moderate Proficiency your Coerce is a Moderate Social Attack.</w:t>
      </w:r>
    </w:p>
    <w:p w14:paraId="01FA2202" w14:textId="77777777" w:rsidR="00A87D06" w:rsidRDefault="00A87D06" w:rsidP="00A87D06">
      <w:pPr>
        <w:pStyle w:val="BodyText"/>
      </w:pPr>
      <w:r>
        <w:tab/>
        <w:t xml:space="preserve">Lesser Result (10-19): As Minor Result, but your Coerce is a Lesser Social Attack. </w:t>
      </w:r>
    </w:p>
    <w:p w14:paraId="73F74897" w14:textId="77777777" w:rsidR="00A87D06" w:rsidRDefault="00A87D06" w:rsidP="00A87D06">
      <w:pPr>
        <w:pStyle w:val="BodyText"/>
      </w:pPr>
      <w:r>
        <w:tab/>
        <w:t xml:space="preserve">Minor Result (0-9): As Trivial Result, but your Coerce is a Minor Social Attack. You can use Diplomacy instead of Intimidation to inflict Temporary ep damage. (See Effect, below.) </w:t>
      </w:r>
    </w:p>
    <w:p w14:paraId="70A8CCF4" w14:textId="77777777" w:rsidR="00A87D06" w:rsidRDefault="00A87D06" w:rsidP="00A87D06">
      <w:pPr>
        <w:pStyle w:val="BodyText"/>
      </w:pPr>
      <w:r>
        <w:tab/>
        <w:t xml:space="preserve">Trivial Result (-1 or less): Your Coerce is a Trivial Social Attack. If Target is reduced to 0 ep, e gains a Suggestion to “do as you command.” A Suggestion cannot cause Target to act against its Alignment or loved ones, but it is possible to fluster Target into taking an action that would cause Target to be seen as having a different Alignment than </w:t>
      </w:r>
      <w:proofErr w:type="spellStart"/>
      <w:r>
        <w:t>e</w:t>
      </w:r>
      <w:proofErr w:type="spellEnd"/>
      <w:r>
        <w:t xml:space="preserve"> </w:t>
      </w:r>
      <w:proofErr w:type="gramStart"/>
      <w:r>
        <w:t>actually has</w:t>
      </w:r>
      <w:proofErr w:type="gramEnd"/>
      <w:r>
        <w:t xml:space="preserve"> (“apparent Alignment”).</w:t>
      </w:r>
      <w:r w:rsidRPr="00393246">
        <w:t xml:space="preserve"> </w:t>
      </w:r>
      <w:r>
        <w:t xml:space="preserve">If Target is not reduced to 0 ep, e is free to interpret your attempt however circumstances merit, which often includes an Empathy test to determine whether you are on the level. Coerce can also be used on an ally to Counteract some other Suggestion as a verbal “slap across the face,” which would counteract a Suggestion if your Result </w:t>
      </w:r>
      <w:proofErr w:type="gramStart"/>
      <w:r>
        <w:t>is</w:t>
      </w:r>
      <w:proofErr w:type="gramEnd"/>
      <w:r>
        <w:t xml:space="preserve"> at least equal to the degree of the Suggestion. </w:t>
      </w:r>
    </w:p>
    <w:p w14:paraId="16CBA667" w14:textId="1B93FD9D" w:rsidR="00A87D06" w:rsidRDefault="00A87D06" w:rsidP="00A87D06">
      <w:pPr>
        <w:pStyle w:val="BodyText"/>
      </w:pPr>
      <w:r>
        <w:tab/>
        <w:t xml:space="preserve">Effect: Coerce Result, </w:t>
      </w:r>
      <w:r w:rsidR="00D831C6">
        <w:t>modified</w:t>
      </w:r>
      <w:r>
        <w:t xml:space="preserve"> by Determination (Mettle) of Target: +1 for Trivial Determination, -1 for Lesser Determination, -2 for Moderate Determination, …, -6 for Fanciful Determination</w:t>
      </w:r>
      <w:r w:rsidR="00D831C6">
        <w:t>;</w:t>
      </w:r>
      <w:r>
        <w:t xml:space="preserve"> -1 if Target cannot understand what you are saying. </w:t>
      </w:r>
      <w:r w:rsidR="00D831C6">
        <w:t xml:space="preserve">Target has an additional modifier of +1 to -6 depending upon susceptibility to your coercion; </w:t>
      </w:r>
      <w:r>
        <w:t xml:space="preserve">the modifier can be a combination of certainty you do not have the authority you claim and duty to prevent you from taking an action or to resist efforts to countermand standing orders. If Target is not sufficiently invested to stand up to your coercion or feels overwhelmed, Target can choose to just do as you say and take no Psychological damage (the Coerce Result is more relevant than potential damage in this instance); an appropriate Disguise on your part can go a long way toward getting this result, though a low Coerce Result can be a hint that you lack the gravitas of your station, which is a roundabout way of seeing through even an otherwise perfect disguise. If Target feels it has no recourse but to resist you or is confident it should resist you, </w:t>
      </w:r>
      <w:proofErr w:type="gramStart"/>
      <w:r>
        <w:t>Coerce</w:t>
      </w:r>
      <w:proofErr w:type="gramEnd"/>
      <w:r>
        <w:t xml:space="preserve"> inflicts Effect x Intimidation Psychological (ep) damage +1d10 damage if you have Impossible Proficiency with Intimidation. The Effect is only applicable the first time you use Coerce; for second and subsequent uses of Coerce against Target, you inflict psychological damage equal to 2 x Effect (or 1 if Effect is 0). If Effect is -1, Target is immune to your Coerce until the end of the encounter. If Effect is -2, Target is immune to your Coerce until circumstances change. </w:t>
      </w:r>
    </w:p>
    <w:p w14:paraId="1DBB7757" w14:textId="1839E98B" w:rsidR="00A87D06" w:rsidRDefault="00A87D06" w:rsidP="00A87D06">
      <w:pPr>
        <w:pStyle w:val="BodyText"/>
      </w:pPr>
      <w:r>
        <w:tab/>
        <w:t xml:space="preserve">Until the end of the encounter, a successful Counteract test is required to heal ep </w:t>
      </w:r>
      <w:r w:rsidR="00556C4E">
        <w:t>for or grant Temporary ep to</w:t>
      </w:r>
      <w:r>
        <w:t xml:space="preserve"> Target with a spell or effect if Target was reduced to 0 ep by the Coerce or would have taken psychological damage from the Coerce if already at 0 ep. </w:t>
      </w:r>
    </w:p>
    <w:p w14:paraId="3BDE07BE" w14:textId="77777777" w:rsidR="00A87D06" w:rsidRDefault="00A87D06" w:rsidP="00A87D06">
      <w:pPr>
        <w:pStyle w:val="BodyText"/>
      </w:pPr>
    </w:p>
    <w:p w14:paraId="4FDBD445" w14:textId="77777777" w:rsidR="00A87D06" w:rsidRDefault="00A87D06" w:rsidP="00A87D06">
      <w:pPr>
        <w:pStyle w:val="BodyText"/>
      </w:pPr>
      <w:r>
        <w:rPr>
          <w:b/>
          <w:bCs/>
          <w:i/>
          <w:iCs/>
        </w:rPr>
        <w:tab/>
        <w:t>Direct Troops</w:t>
      </w:r>
      <w:r w:rsidRPr="003E4C9D">
        <w:t xml:space="preserve"> </w:t>
      </w:r>
      <w:r>
        <w:t xml:space="preserve">(Concentrate Action, Auditory, Emotion, Mental, Social) Direct Troops is only effective with allies who are lower level than you and you cannot increase effective level of an ally higher than your own level. </w:t>
      </w:r>
    </w:p>
    <w:p w14:paraId="3F6B4983" w14:textId="77777777" w:rsidR="00A87D06" w:rsidRDefault="00A87D06" w:rsidP="00A87D06">
      <w:pPr>
        <w:pStyle w:val="BodyText"/>
      </w:pPr>
      <w:r>
        <w:tab/>
        <w:t xml:space="preserve">Fanciful Result (60+): As Impossible Result, but if you have Impossible Proficiency, +7 effective levels. </w:t>
      </w:r>
    </w:p>
    <w:p w14:paraId="11EFF664" w14:textId="77777777" w:rsidR="00A87D06" w:rsidRDefault="00A87D06" w:rsidP="00A87D06">
      <w:pPr>
        <w:pStyle w:val="BodyText"/>
      </w:pPr>
      <w:r>
        <w:tab/>
        <w:t xml:space="preserve">Impossible Result (50-59): As Major Result, but if you have Impossible Proficiency, +6 effective levels. </w:t>
      </w:r>
    </w:p>
    <w:p w14:paraId="3DCC1EF7" w14:textId="77777777" w:rsidR="00A87D06" w:rsidRDefault="00A87D06" w:rsidP="00A87D06">
      <w:pPr>
        <w:pStyle w:val="BodyText"/>
      </w:pPr>
      <w:r>
        <w:tab/>
        <w:t>Major Result (40-49): As Greater Result, but if you have at least Major Proficiency, +5 effective levels.</w:t>
      </w:r>
    </w:p>
    <w:p w14:paraId="5ACCABE4" w14:textId="77777777" w:rsidR="00A87D06" w:rsidRDefault="00A87D06" w:rsidP="00A87D06">
      <w:pPr>
        <w:pStyle w:val="BodyText"/>
      </w:pPr>
      <w:r>
        <w:tab/>
        <w:t xml:space="preserve">Greater Result (30-39): As Moderate Result, but if you have at least Greater Proficiency, +4 effective levels. </w:t>
      </w:r>
    </w:p>
    <w:p w14:paraId="78EB3293" w14:textId="77777777" w:rsidR="00A87D06" w:rsidRDefault="00A87D06" w:rsidP="00A87D06">
      <w:pPr>
        <w:pStyle w:val="BodyText"/>
      </w:pPr>
      <w:r>
        <w:tab/>
        <w:t xml:space="preserve">Moderate Result (20-29): As Lesser Result, but if you have at least Moderate Proficiency, +3 effective levels. </w:t>
      </w:r>
    </w:p>
    <w:p w14:paraId="72002F0E" w14:textId="77777777" w:rsidR="00A87D06" w:rsidRDefault="00A87D06" w:rsidP="00A87D06">
      <w:pPr>
        <w:pStyle w:val="BodyText"/>
      </w:pPr>
      <w:r>
        <w:tab/>
        <w:t xml:space="preserve">Lesser Result (10-19): Increase one or more allies’ effective level by 2 in the aggregate (e.g., +2 for one ally or +1 for two allies) during the next Pass. </w:t>
      </w:r>
    </w:p>
    <w:p w14:paraId="0C1A1D75" w14:textId="77777777" w:rsidR="00A87D06" w:rsidRDefault="00A87D06" w:rsidP="00A87D06">
      <w:pPr>
        <w:pStyle w:val="BodyText"/>
      </w:pPr>
      <w:r>
        <w:tab/>
        <w:t xml:space="preserve">Minor Result (0-9): Increase ally’s effective level by 1 during the next Pass. </w:t>
      </w:r>
    </w:p>
    <w:p w14:paraId="60E8BE3C" w14:textId="77777777" w:rsidR="00A87D06" w:rsidRDefault="00A87D06" w:rsidP="00A87D06">
      <w:pPr>
        <w:pStyle w:val="BodyText"/>
      </w:pPr>
    </w:p>
    <w:p w14:paraId="5BD6EE7E" w14:textId="77777777" w:rsidR="00A87D06" w:rsidRDefault="00A87D06" w:rsidP="00A87D06">
      <w:pPr>
        <w:pStyle w:val="BodyText"/>
      </w:pPr>
      <w:r>
        <w:tab/>
      </w:r>
      <w:r w:rsidRPr="00AD2E2E">
        <w:rPr>
          <w:b/>
          <w:bCs/>
          <w:i/>
          <w:iCs/>
        </w:rPr>
        <w:t xml:space="preserve">Handle </w:t>
      </w:r>
      <w:r>
        <w:rPr>
          <w:b/>
          <w:bCs/>
          <w:i/>
          <w:iCs/>
        </w:rPr>
        <w:t>Creature</w:t>
      </w:r>
      <w:r>
        <w:t xml:space="preserve">: You can attempt Authority instead of Empathy (Handle Creature) when commanding Bonded Creatures, Steeds, and creatures GM determines respond well to authority, such as Guard Dogs that are trained for you. </w:t>
      </w:r>
    </w:p>
    <w:p w14:paraId="5F884AC9" w14:textId="77777777" w:rsidR="00A87D06" w:rsidRDefault="00A87D06" w:rsidP="00A87D06">
      <w:pPr>
        <w:pStyle w:val="BodyText"/>
      </w:pPr>
    </w:p>
    <w:p w14:paraId="0AA9FA42" w14:textId="77777777" w:rsidR="00A87D06" w:rsidRPr="003E4C9D" w:rsidRDefault="00A87D06" w:rsidP="00A87D06">
      <w:pPr>
        <w:pStyle w:val="BodyText"/>
      </w:pPr>
      <w:r>
        <w:rPr>
          <w:b/>
          <w:bCs/>
          <w:i/>
          <w:iCs/>
        </w:rPr>
        <w:tab/>
        <w:t>Rally Ally</w:t>
      </w:r>
      <w:r w:rsidRPr="003E4C9D">
        <w:t xml:space="preserve"> (</w:t>
      </w:r>
      <w:r>
        <w:t>Concentrate Action, Auditory, Emotion, Mental, Social</w:t>
      </w:r>
      <w:r w:rsidRPr="003E4C9D">
        <w:t xml:space="preserve">) </w:t>
      </w:r>
      <w:r>
        <w:t xml:space="preserve">Attempt an Authority test to rally an ally in the face of stress. </w:t>
      </w:r>
    </w:p>
    <w:p w14:paraId="35F26568" w14:textId="77777777" w:rsidR="00A87D06" w:rsidRPr="003E4C9D" w:rsidRDefault="00A87D06" w:rsidP="00A87D06">
      <w:pPr>
        <w:pStyle w:val="BodyText"/>
      </w:pPr>
      <w:r>
        <w:tab/>
        <w:t>Fanciful Result (60+): As Impossible Result, but if you have Impossible Proficiency, Target gains 50% of max ep</w:t>
      </w:r>
      <w:r w:rsidRPr="00D626A7">
        <w:t xml:space="preserve"> </w:t>
      </w:r>
      <w:r>
        <w:t xml:space="preserve">as temporary ep. </w:t>
      </w:r>
    </w:p>
    <w:p w14:paraId="2F291FCC" w14:textId="77777777" w:rsidR="00A87D06" w:rsidRPr="003E4C9D" w:rsidRDefault="00A87D06" w:rsidP="00A87D06">
      <w:pPr>
        <w:pStyle w:val="BodyText"/>
      </w:pPr>
      <w:r>
        <w:tab/>
        <w:t>Impossible Result (50-59): As Major Result, but if you have Impossible Proficiency, Target gains 40% of max ep</w:t>
      </w:r>
      <w:r w:rsidRPr="00D626A7">
        <w:t xml:space="preserve"> </w:t>
      </w:r>
      <w:r>
        <w:t xml:space="preserve">as temporary ep. </w:t>
      </w:r>
    </w:p>
    <w:p w14:paraId="57B5A6DB" w14:textId="77777777" w:rsidR="00A87D06" w:rsidRPr="003E4C9D" w:rsidRDefault="00A87D06" w:rsidP="00A87D06">
      <w:pPr>
        <w:pStyle w:val="BodyText"/>
      </w:pPr>
      <w:r>
        <w:tab/>
        <w:t>Major Result (40-49): As Greater Result, but if you have at least Major Proficiency, Target gains 30% of max ep</w:t>
      </w:r>
      <w:r w:rsidRPr="00D626A7">
        <w:t xml:space="preserve"> </w:t>
      </w:r>
      <w:r>
        <w:t xml:space="preserve">as temporary ep. </w:t>
      </w:r>
    </w:p>
    <w:p w14:paraId="6ECEFFEA" w14:textId="77777777" w:rsidR="00A87D06" w:rsidRPr="003E4C9D" w:rsidRDefault="00A87D06" w:rsidP="00A87D06">
      <w:pPr>
        <w:pStyle w:val="BodyText"/>
      </w:pPr>
      <w:r>
        <w:tab/>
        <w:t>Greater Result (30-39): As Moderate Result, but if you have at least Greater Proficiency, Target gains 20% of max ep</w:t>
      </w:r>
      <w:r w:rsidRPr="00D626A7">
        <w:t xml:space="preserve"> </w:t>
      </w:r>
      <w:r>
        <w:t xml:space="preserve">as temporary ep. </w:t>
      </w:r>
    </w:p>
    <w:p w14:paraId="163CA47A" w14:textId="77777777" w:rsidR="00A87D06" w:rsidRDefault="00A87D06" w:rsidP="00A87D06">
      <w:pPr>
        <w:pStyle w:val="BodyText"/>
      </w:pPr>
      <w:r>
        <w:tab/>
        <w:t xml:space="preserve">Moderate Result (20-29): As Lesser Result, but if you have at least Moderate Proficiency, Target also gains 10% of max ep as temporary ep until the start of your next turn and is immune to Temporary ep damage until the end of the encounter. </w:t>
      </w:r>
    </w:p>
    <w:p w14:paraId="2F7EA886" w14:textId="77777777" w:rsidR="00A87D06" w:rsidRDefault="00A87D06" w:rsidP="00A87D06">
      <w:pPr>
        <w:pStyle w:val="BodyText"/>
      </w:pPr>
      <w:r>
        <w:tab/>
        <w:t xml:space="preserve">Lesser Result (10-19): Target recovers all Temporary ep damage. </w:t>
      </w:r>
    </w:p>
    <w:p w14:paraId="2913EC1B" w14:textId="77777777" w:rsidR="00A87D06" w:rsidRDefault="00A87D06" w:rsidP="00A87D06">
      <w:pPr>
        <w:pStyle w:val="BodyText"/>
      </w:pPr>
      <w:r>
        <w:tab/>
        <w:t xml:space="preserve">Minor Result (0-9): You fail to rally Target and cannot score better than a Lesser Result on Target for the rest of the encounter. </w:t>
      </w:r>
    </w:p>
    <w:p w14:paraId="7C558FF6" w14:textId="77777777" w:rsidR="00A87D06" w:rsidRDefault="00A87D06" w:rsidP="00A87D06">
      <w:pPr>
        <w:pStyle w:val="BodyText"/>
      </w:pPr>
      <w:r>
        <w:tab/>
        <w:t xml:space="preserve">Trivial Result (-1 or less): You fail to rally Target and cannot use Rally Ally on Target for the rest of the encounter. </w:t>
      </w:r>
    </w:p>
    <w:p w14:paraId="7980CD7F" w14:textId="77777777" w:rsidR="00A87D06" w:rsidRDefault="00A87D06" w:rsidP="00A87D06">
      <w:pPr>
        <w:pStyle w:val="BodyText"/>
      </w:pPr>
    </w:p>
    <w:p w14:paraId="5D586829" w14:textId="77777777" w:rsidR="00A87D06" w:rsidRDefault="00A87D06" w:rsidP="00A87D06">
      <w:pPr>
        <w:pStyle w:val="BodyText"/>
      </w:pPr>
      <w:r>
        <w:rPr>
          <w:b/>
          <w:bCs/>
          <w:i/>
          <w:iCs/>
        </w:rPr>
        <w:tab/>
        <w:t>Testify</w:t>
      </w:r>
      <w:r w:rsidRPr="003E4C9D">
        <w:t xml:space="preserve"> (</w:t>
      </w:r>
      <w:r>
        <w:t xml:space="preserve">Concentrate Action, </w:t>
      </w:r>
      <w:r w:rsidRPr="003E4C9D">
        <w:t>Auditory</w:t>
      </w:r>
      <w:r>
        <w:t>,</w:t>
      </w:r>
      <w:r w:rsidRPr="003E4C9D">
        <w:t xml:space="preserve"> Linguistic</w:t>
      </w:r>
      <w:r>
        <w:t>,</w:t>
      </w:r>
      <w:r w:rsidRPr="003E4C9D">
        <w:t xml:space="preserve"> Mental) </w:t>
      </w:r>
      <w:r>
        <w:t xml:space="preserve">Attempt an Authority test to tell the truth. While success will make Target believe you, sometimes Target wants to blame you anyway. </w:t>
      </w:r>
      <w:proofErr w:type="gramStart"/>
      <w:r>
        <w:t>So</w:t>
      </w:r>
      <w:proofErr w:type="gramEnd"/>
      <w:r>
        <w:t xml:space="preserve"> it doesn’t always matter that you are telling the truth and/or that Target believes you. Also, if you are not in control of the situation, such as if you are placed in chains and forced to testify while standing in pig shit, you can receive one or more Penalty Dice on the test, which represents the bias of the crowd, not your sincerity. (Some individuals may be immune to efforts to humiliate you, though.) </w:t>
      </w:r>
    </w:p>
    <w:p w14:paraId="23A0E3CF" w14:textId="77777777" w:rsidR="00A87D06" w:rsidRPr="003E4C9D" w:rsidRDefault="00A87D06" w:rsidP="00A87D06">
      <w:pPr>
        <w:pStyle w:val="BodyText"/>
      </w:pPr>
      <w:r>
        <w:tab/>
        <w:t>Fanciful Result (60+): As Impossible Result, but if you have Impossible Proficiency, the evidence is completely irrelevant. Targets believe you. Anyone who wants to “prove” you lied (</w:t>
      </w:r>
      <w:proofErr w:type="gramStart"/>
      <w:r>
        <w:t>whether or not</w:t>
      </w:r>
      <w:proofErr w:type="gramEnd"/>
      <w:r>
        <w:t xml:space="preserve"> they believe you) needs to present evidence when you are not around to Testify or present evidence to those who will say you are guilty even if they think you are not. </w:t>
      </w:r>
    </w:p>
    <w:p w14:paraId="6E5039CA" w14:textId="77777777" w:rsidR="00A87D06" w:rsidRPr="003E4C9D" w:rsidRDefault="00A87D06" w:rsidP="00A87D06">
      <w:pPr>
        <w:pStyle w:val="BodyText"/>
      </w:pPr>
      <w:r>
        <w:tab/>
        <w:t xml:space="preserve">Impossible Result (50-59): As Major Result, but if you have Impossible Proficiency, it </w:t>
      </w:r>
      <w:proofErr w:type="gramStart"/>
      <w:r>
        <w:t>would</w:t>
      </w:r>
      <w:proofErr w:type="gramEnd"/>
      <w:r>
        <w:t xml:space="preserve"> take (fabricated) evidence that proves beyond any doubt that what you said was untrue before Targets could be persuaded that you lied. </w:t>
      </w:r>
    </w:p>
    <w:p w14:paraId="16C5E010" w14:textId="77777777" w:rsidR="00A87D06" w:rsidRPr="003E4C9D" w:rsidRDefault="00A87D06" w:rsidP="00A87D06">
      <w:pPr>
        <w:pStyle w:val="BodyText"/>
      </w:pPr>
      <w:r>
        <w:tab/>
        <w:t xml:space="preserve">Major Result (40-49): As Greater Result, but if you have at least Major Proficiency, it </w:t>
      </w:r>
      <w:proofErr w:type="gramStart"/>
      <w:r>
        <w:t>would</w:t>
      </w:r>
      <w:proofErr w:type="gramEnd"/>
      <w:r>
        <w:t xml:space="preserve"> take (fabricated) evidence that proves beyond a reasonable doubt that what you said was untrue before Targets could be persuaded that you lied. </w:t>
      </w:r>
    </w:p>
    <w:p w14:paraId="40318C05" w14:textId="77777777" w:rsidR="00A87D06" w:rsidRPr="003E4C9D" w:rsidRDefault="00A87D06" w:rsidP="00A87D06">
      <w:pPr>
        <w:pStyle w:val="BodyText"/>
      </w:pPr>
      <w:r>
        <w:tab/>
        <w:t xml:space="preserve">Greater Result (30-39): As Moderate Result, but if you have at least Greater </w:t>
      </w:r>
      <w:proofErr w:type="gramStart"/>
      <w:r>
        <w:t>Proficiency</w:t>
      </w:r>
      <w:proofErr w:type="gramEnd"/>
      <w:r w:rsidRPr="001E07E4">
        <w:t xml:space="preserve"> </w:t>
      </w:r>
      <w:r>
        <w:t xml:space="preserve">it would take clear and convincing (fabricated) evidence that what you said was untrue before Targets could be persuaded that you lied. </w:t>
      </w:r>
    </w:p>
    <w:p w14:paraId="47D57D39" w14:textId="77777777" w:rsidR="00A87D06" w:rsidRDefault="00A87D06" w:rsidP="00A87D06">
      <w:pPr>
        <w:pStyle w:val="BodyText"/>
      </w:pPr>
      <w:r>
        <w:tab/>
        <w:t xml:space="preserve">Moderate Result (20-29): As Lesser Result, but if you have at least Moderate Proficiency, it </w:t>
      </w:r>
      <w:proofErr w:type="gramStart"/>
      <w:r>
        <w:t>would</w:t>
      </w:r>
      <w:proofErr w:type="gramEnd"/>
      <w:r>
        <w:t xml:space="preserve"> take a preponderance of (fabricated) evidence that what you said was untrue before Targets could be persuaded that you lied. </w:t>
      </w:r>
    </w:p>
    <w:p w14:paraId="6431D2A4" w14:textId="77777777" w:rsidR="00A87D06" w:rsidRDefault="00A87D06" w:rsidP="00A87D06">
      <w:pPr>
        <w:pStyle w:val="BodyText"/>
      </w:pPr>
      <w:r>
        <w:tab/>
        <w:t xml:space="preserve">Lesser Result (10-19): If the evidence leans in your favor, Targets will believe you, even if they are initially suspicious. </w:t>
      </w:r>
    </w:p>
    <w:p w14:paraId="666ABCBC" w14:textId="77777777" w:rsidR="00A87D06" w:rsidRDefault="00A87D06" w:rsidP="00A87D06">
      <w:pPr>
        <w:pStyle w:val="BodyText"/>
      </w:pPr>
      <w:r>
        <w:tab/>
        <w:t xml:space="preserve">Minor Result (0-9): While sympathetic witnesses will likely attribute it to nervousness or the like, unsympathetic witnesses will take some aspect of your speech or body language to suggest you are lying, and neutral witnesses will not be swayed either way by your demeanor. </w:t>
      </w:r>
    </w:p>
    <w:p w14:paraId="27D76C5D" w14:textId="77777777" w:rsidR="00A87D06" w:rsidRDefault="00A87D06" w:rsidP="00A87D06">
      <w:pPr>
        <w:pStyle w:val="BodyText"/>
      </w:pPr>
      <w:r>
        <w:tab/>
        <w:t xml:space="preserve">Trivial Result (-1 or less): As Minor Result, but you also accidently say something untrue and then correct yourself. </w:t>
      </w:r>
    </w:p>
    <w:p w14:paraId="0E64ED20" w14:textId="77777777" w:rsidR="00A87D06" w:rsidRPr="003E4C9D" w:rsidRDefault="00A87D06" w:rsidP="00A87D06">
      <w:pPr>
        <w:pStyle w:val="Heading3"/>
      </w:pPr>
      <w:bookmarkStart w:id="79" w:name="_Toc130241916"/>
      <w:bookmarkStart w:id="80" w:name="_Toc130241907"/>
      <w:r>
        <w:lastRenderedPageBreak/>
        <w:t>Bulwark</w:t>
      </w:r>
      <w:r w:rsidRPr="003E4C9D">
        <w:t xml:space="preserve"> (STR)</w:t>
      </w:r>
      <w:bookmarkEnd w:id="79"/>
    </w:p>
    <w:p w14:paraId="50E9A716" w14:textId="77777777" w:rsidR="00A87D06" w:rsidRDefault="00A87D06" w:rsidP="00A87D06">
      <w:pPr>
        <w:pStyle w:val="BodyText"/>
      </w:pPr>
      <w:r>
        <w:rPr>
          <w:b/>
          <w:bCs/>
          <w:i/>
          <w:iCs/>
        </w:rPr>
        <w:tab/>
        <w:t>Brute Force</w:t>
      </w:r>
      <w:r w:rsidRPr="003E4C9D">
        <w:t xml:space="preserve"> (</w:t>
      </w:r>
      <w:r>
        <w:t>Lesser Action, Momentum, Strenuous</w:t>
      </w:r>
      <w:r w:rsidRPr="003E4C9D">
        <w:t xml:space="preserve">) </w:t>
      </w:r>
      <w:r>
        <w:t xml:space="preserve">You can use retained Momentum to move up to Momentum squares into a square occupied by an Obstacle then attempt Brute Force to defeat the Obstacle. If you have no Momentum, you can move 1 square into the square of an Obstacle but decrease Result by 1. </w:t>
      </w:r>
    </w:p>
    <w:p w14:paraId="2EBBD541" w14:textId="77777777" w:rsidR="00A87D06" w:rsidRDefault="00A87D06" w:rsidP="00A87D06">
      <w:pPr>
        <w:pStyle w:val="BodyText"/>
      </w:pPr>
      <w:r>
        <w:tab/>
        <w:t xml:space="preserve">The difficulty of the task is normally dependent on the materials used to craft the obstacle, though a Building (Create Value) test can produce doors that are stronger than indicated. Size may or may not </w:t>
      </w:r>
      <w:proofErr w:type="spellStart"/>
      <w:proofErr w:type="gramStart"/>
      <w:r>
        <w:t>effect</w:t>
      </w:r>
      <w:proofErr w:type="spellEnd"/>
      <w:proofErr w:type="gramEnd"/>
      <w:r>
        <w:t xml:space="preserve"> your Brute Force test against an Obstacle; if you smash through a square, Size does not </w:t>
      </w:r>
      <w:proofErr w:type="spellStart"/>
      <w:r>
        <w:t>effect</w:t>
      </w:r>
      <w:proofErr w:type="spellEnd"/>
      <w:r>
        <w:t xml:space="preserve"> the test. So, for example, a Large creature would smash through a 10’x10’ portion of an Obstacle instead of a 5’x5’ portion that a Medium creature would smash through; but if you can defeat an Obstacle designed for a smaller creature, increase Result by 1 per Size difference between you and the Obstacle and if trying to defeat an Obstacle designed for a larger creature, decrease Result by 1 per Size difference. The GM may provide one or more Bonus Dice for Obstacles that can be tipped over or otherwise pushed out of the way, but such Obstacles are not considered to have been moved until the end of the Pass when Forced Movement is taken. Note: Even if you cannot defeat an obstacle with Brute Force, you can attack it with appropriate tools. </w:t>
      </w:r>
    </w:p>
    <w:tbl>
      <w:tblPr>
        <w:tblStyle w:val="TableGrid"/>
        <w:tblW w:w="0" w:type="auto"/>
        <w:tblInd w:w="108" w:type="dxa"/>
        <w:tblLook w:val="04A0" w:firstRow="1" w:lastRow="0" w:firstColumn="1" w:lastColumn="0" w:noHBand="0" w:noVBand="1"/>
      </w:tblPr>
      <w:tblGrid>
        <w:gridCol w:w="990"/>
        <w:gridCol w:w="1260"/>
        <w:gridCol w:w="6570"/>
      </w:tblGrid>
      <w:tr w:rsidR="00A87D06" w14:paraId="5CE1225D" w14:textId="77777777" w:rsidTr="00F225BA">
        <w:tc>
          <w:tcPr>
            <w:tcW w:w="990" w:type="dxa"/>
          </w:tcPr>
          <w:p w14:paraId="76F0E56B" w14:textId="77777777" w:rsidR="00A87D06" w:rsidRDefault="00A87D06" w:rsidP="00F225BA">
            <w:pPr>
              <w:pStyle w:val="BodyText"/>
            </w:pPr>
            <w:r>
              <w:t>Difficulty</w:t>
            </w:r>
          </w:p>
        </w:tc>
        <w:tc>
          <w:tcPr>
            <w:tcW w:w="1260" w:type="dxa"/>
          </w:tcPr>
          <w:p w14:paraId="129E2CAA" w14:textId="77777777" w:rsidR="00A87D06" w:rsidRDefault="00A87D06" w:rsidP="00F225BA">
            <w:pPr>
              <w:pStyle w:val="BodyText"/>
            </w:pPr>
            <w:r>
              <w:t>Result Penalty</w:t>
            </w:r>
          </w:p>
        </w:tc>
        <w:tc>
          <w:tcPr>
            <w:tcW w:w="6570" w:type="dxa"/>
          </w:tcPr>
          <w:p w14:paraId="592433B9" w14:textId="77777777" w:rsidR="00A87D06" w:rsidRDefault="00A87D06" w:rsidP="00F225BA">
            <w:pPr>
              <w:pStyle w:val="BodyText"/>
            </w:pPr>
            <w:r>
              <w:t>Example</w:t>
            </w:r>
          </w:p>
        </w:tc>
      </w:tr>
      <w:tr w:rsidR="00A87D06" w14:paraId="4CD2C887" w14:textId="77777777" w:rsidTr="00F225BA">
        <w:tc>
          <w:tcPr>
            <w:tcW w:w="990" w:type="dxa"/>
          </w:tcPr>
          <w:p w14:paraId="43F021AD" w14:textId="77777777" w:rsidR="00A87D06" w:rsidRDefault="00A87D06" w:rsidP="00F225BA">
            <w:pPr>
              <w:pStyle w:val="BodyText"/>
            </w:pPr>
            <w:r>
              <w:t>Minor</w:t>
            </w:r>
          </w:p>
        </w:tc>
        <w:tc>
          <w:tcPr>
            <w:tcW w:w="1260" w:type="dxa"/>
          </w:tcPr>
          <w:p w14:paraId="6E48C628" w14:textId="77777777" w:rsidR="00A87D06" w:rsidRDefault="00A87D06" w:rsidP="00F225BA">
            <w:pPr>
              <w:pStyle w:val="BodyText"/>
            </w:pPr>
            <w:r>
              <w:t>0</w:t>
            </w:r>
          </w:p>
        </w:tc>
        <w:tc>
          <w:tcPr>
            <w:tcW w:w="6570" w:type="dxa"/>
          </w:tcPr>
          <w:p w14:paraId="78E6E457" w14:textId="77777777" w:rsidR="00A87D06" w:rsidRDefault="00A87D06" w:rsidP="00F225BA">
            <w:pPr>
              <w:pStyle w:val="BodyText"/>
            </w:pPr>
            <w:r>
              <w:t>Minor Door or Trellis</w:t>
            </w:r>
          </w:p>
        </w:tc>
      </w:tr>
      <w:tr w:rsidR="00A87D06" w14:paraId="61F7111A" w14:textId="77777777" w:rsidTr="00F225BA">
        <w:tc>
          <w:tcPr>
            <w:tcW w:w="990" w:type="dxa"/>
          </w:tcPr>
          <w:p w14:paraId="4D63C4AD" w14:textId="77777777" w:rsidR="00A87D06" w:rsidRDefault="00A87D06" w:rsidP="00F225BA">
            <w:pPr>
              <w:pStyle w:val="BodyText"/>
            </w:pPr>
            <w:r>
              <w:t>Lesser</w:t>
            </w:r>
          </w:p>
        </w:tc>
        <w:tc>
          <w:tcPr>
            <w:tcW w:w="1260" w:type="dxa"/>
          </w:tcPr>
          <w:p w14:paraId="077CEE54" w14:textId="77777777" w:rsidR="00A87D06" w:rsidRDefault="00A87D06" w:rsidP="00F225BA">
            <w:pPr>
              <w:pStyle w:val="BodyText"/>
            </w:pPr>
            <w:r>
              <w:t>-1</w:t>
            </w:r>
          </w:p>
        </w:tc>
        <w:tc>
          <w:tcPr>
            <w:tcW w:w="6570" w:type="dxa"/>
          </w:tcPr>
          <w:p w14:paraId="5ECFB8F2" w14:textId="77777777" w:rsidR="00A87D06" w:rsidRDefault="00A87D06" w:rsidP="00F225BA">
            <w:pPr>
              <w:pStyle w:val="BodyText"/>
            </w:pPr>
            <w:r>
              <w:t>Lesser Door or Gate</w:t>
            </w:r>
          </w:p>
        </w:tc>
      </w:tr>
      <w:tr w:rsidR="00A87D06" w14:paraId="1BC6AA06" w14:textId="77777777" w:rsidTr="00F225BA">
        <w:tc>
          <w:tcPr>
            <w:tcW w:w="990" w:type="dxa"/>
          </w:tcPr>
          <w:p w14:paraId="5E57EF94" w14:textId="77777777" w:rsidR="00A87D06" w:rsidRDefault="00A87D06" w:rsidP="00F225BA">
            <w:pPr>
              <w:pStyle w:val="BodyText"/>
            </w:pPr>
            <w:r>
              <w:t>Moderate</w:t>
            </w:r>
          </w:p>
        </w:tc>
        <w:tc>
          <w:tcPr>
            <w:tcW w:w="1260" w:type="dxa"/>
          </w:tcPr>
          <w:p w14:paraId="6E8EF880" w14:textId="77777777" w:rsidR="00A87D06" w:rsidRDefault="00A87D06" w:rsidP="00F225BA">
            <w:pPr>
              <w:pStyle w:val="BodyText"/>
            </w:pPr>
            <w:r>
              <w:t>-2</w:t>
            </w:r>
          </w:p>
        </w:tc>
        <w:tc>
          <w:tcPr>
            <w:tcW w:w="6570" w:type="dxa"/>
          </w:tcPr>
          <w:p w14:paraId="7DE02A60" w14:textId="77777777" w:rsidR="00A87D06" w:rsidRDefault="00A87D06" w:rsidP="00F225BA">
            <w:pPr>
              <w:pStyle w:val="BodyText"/>
            </w:pPr>
            <w:r>
              <w:t>Moderate Door or Gate</w:t>
            </w:r>
          </w:p>
        </w:tc>
      </w:tr>
      <w:tr w:rsidR="00A87D06" w14:paraId="7F2FF694" w14:textId="77777777" w:rsidTr="00F225BA">
        <w:tc>
          <w:tcPr>
            <w:tcW w:w="990" w:type="dxa"/>
          </w:tcPr>
          <w:p w14:paraId="2F75797A" w14:textId="77777777" w:rsidR="00A87D06" w:rsidRDefault="00A87D06" w:rsidP="00F225BA">
            <w:pPr>
              <w:pStyle w:val="BodyText"/>
            </w:pPr>
            <w:r>
              <w:t>Greater</w:t>
            </w:r>
          </w:p>
        </w:tc>
        <w:tc>
          <w:tcPr>
            <w:tcW w:w="1260" w:type="dxa"/>
          </w:tcPr>
          <w:p w14:paraId="48C21A3B" w14:textId="77777777" w:rsidR="00A87D06" w:rsidRDefault="00A87D06" w:rsidP="00F225BA">
            <w:pPr>
              <w:pStyle w:val="BodyText"/>
            </w:pPr>
            <w:r>
              <w:t>-3</w:t>
            </w:r>
          </w:p>
        </w:tc>
        <w:tc>
          <w:tcPr>
            <w:tcW w:w="6570" w:type="dxa"/>
          </w:tcPr>
          <w:p w14:paraId="59752C43" w14:textId="77777777" w:rsidR="00A87D06" w:rsidRDefault="00A87D06" w:rsidP="00F225BA">
            <w:pPr>
              <w:pStyle w:val="BodyText"/>
            </w:pPr>
            <w:r>
              <w:t>Greater Door or Portcullis</w:t>
            </w:r>
          </w:p>
        </w:tc>
      </w:tr>
      <w:tr w:rsidR="00A87D06" w14:paraId="5281AB6B" w14:textId="77777777" w:rsidTr="00F225BA">
        <w:tc>
          <w:tcPr>
            <w:tcW w:w="990" w:type="dxa"/>
          </w:tcPr>
          <w:p w14:paraId="6E138FB6" w14:textId="77777777" w:rsidR="00A87D06" w:rsidRDefault="00A87D06" w:rsidP="00F225BA">
            <w:pPr>
              <w:pStyle w:val="BodyText"/>
            </w:pPr>
            <w:r>
              <w:t>Major</w:t>
            </w:r>
          </w:p>
        </w:tc>
        <w:tc>
          <w:tcPr>
            <w:tcW w:w="1260" w:type="dxa"/>
          </w:tcPr>
          <w:p w14:paraId="7F7D345F" w14:textId="77777777" w:rsidR="00A87D06" w:rsidRDefault="00A87D06" w:rsidP="00F225BA">
            <w:pPr>
              <w:pStyle w:val="BodyText"/>
            </w:pPr>
            <w:r>
              <w:t>-4</w:t>
            </w:r>
          </w:p>
        </w:tc>
        <w:tc>
          <w:tcPr>
            <w:tcW w:w="6570" w:type="dxa"/>
          </w:tcPr>
          <w:p w14:paraId="014F1913" w14:textId="77777777" w:rsidR="00A87D06" w:rsidRDefault="00A87D06" w:rsidP="00F225BA">
            <w:pPr>
              <w:pStyle w:val="BodyText"/>
            </w:pPr>
            <w:r>
              <w:t>Major Door or Portcullis; ice* of 1/5 Square thickness</w:t>
            </w:r>
          </w:p>
        </w:tc>
      </w:tr>
      <w:tr w:rsidR="00A87D06" w14:paraId="78FD1A9A" w14:textId="77777777" w:rsidTr="00F225BA">
        <w:tc>
          <w:tcPr>
            <w:tcW w:w="990" w:type="dxa"/>
          </w:tcPr>
          <w:p w14:paraId="539A0695" w14:textId="77777777" w:rsidR="00A87D06" w:rsidRDefault="00A87D06" w:rsidP="00F225BA">
            <w:pPr>
              <w:pStyle w:val="BodyText"/>
            </w:pPr>
            <w:r>
              <w:t>Impossible</w:t>
            </w:r>
          </w:p>
        </w:tc>
        <w:tc>
          <w:tcPr>
            <w:tcW w:w="1260" w:type="dxa"/>
          </w:tcPr>
          <w:p w14:paraId="56FB57D9" w14:textId="77777777" w:rsidR="00A87D06" w:rsidRDefault="00A87D06" w:rsidP="00F225BA">
            <w:pPr>
              <w:pStyle w:val="BodyText"/>
            </w:pPr>
            <w:r>
              <w:t>-5</w:t>
            </w:r>
          </w:p>
        </w:tc>
        <w:tc>
          <w:tcPr>
            <w:tcW w:w="6570" w:type="dxa"/>
          </w:tcPr>
          <w:p w14:paraId="0365F1E2" w14:textId="77777777" w:rsidR="00A87D06" w:rsidRDefault="00A87D06" w:rsidP="00F225BA">
            <w:pPr>
              <w:pStyle w:val="BodyText"/>
            </w:pPr>
            <w:r>
              <w:t>Impossible Door or Portcullis; One square of ice*; limestone** of 1/5 Square thickness</w:t>
            </w:r>
          </w:p>
        </w:tc>
      </w:tr>
      <w:tr w:rsidR="00A87D06" w14:paraId="49C1A4DC" w14:textId="77777777" w:rsidTr="00F225BA">
        <w:tc>
          <w:tcPr>
            <w:tcW w:w="990" w:type="dxa"/>
          </w:tcPr>
          <w:p w14:paraId="20F28C4B" w14:textId="77777777" w:rsidR="00A87D06" w:rsidRDefault="00A87D06" w:rsidP="00F225BA">
            <w:pPr>
              <w:pStyle w:val="BodyText"/>
            </w:pPr>
            <w:r>
              <w:t>Fanciful</w:t>
            </w:r>
          </w:p>
        </w:tc>
        <w:tc>
          <w:tcPr>
            <w:tcW w:w="1260" w:type="dxa"/>
          </w:tcPr>
          <w:p w14:paraId="13FCE6F3" w14:textId="77777777" w:rsidR="00A87D06" w:rsidRDefault="00A87D06" w:rsidP="00F225BA">
            <w:pPr>
              <w:pStyle w:val="BodyText"/>
            </w:pPr>
            <w:r>
              <w:t>-6</w:t>
            </w:r>
          </w:p>
        </w:tc>
        <w:tc>
          <w:tcPr>
            <w:tcW w:w="6570" w:type="dxa"/>
          </w:tcPr>
          <w:p w14:paraId="6834B99D" w14:textId="77777777" w:rsidR="00A87D06" w:rsidRDefault="00A87D06" w:rsidP="00F225BA">
            <w:pPr>
              <w:pStyle w:val="BodyText"/>
            </w:pPr>
            <w:r>
              <w:t>Fanciful Door or Portcullis; One square of limestone**; granite*** of 1/5 Square thickness</w:t>
            </w:r>
          </w:p>
        </w:tc>
      </w:tr>
    </w:tbl>
    <w:p w14:paraId="24DE6A2F" w14:textId="77777777" w:rsidR="00A87D06" w:rsidRDefault="00A87D06" w:rsidP="00A87D06">
      <w:pPr>
        <w:pStyle w:val="BodyText"/>
      </w:pPr>
      <w:r>
        <w:t xml:space="preserve">* Materials such as packed earth, soft brick, and soft concrete can be treated as the equivalent of ice, but packed earth normally </w:t>
      </w:r>
      <w:proofErr w:type="gramStart"/>
      <w:r>
        <w:t>has to</w:t>
      </w:r>
      <w:proofErr w:type="gramEnd"/>
      <w:r>
        <w:t xml:space="preserve"> take up a full square to have a height of one square; packed earth 1/5 Square thickness would only take up about 1/5 a square in height.</w:t>
      </w:r>
    </w:p>
    <w:p w14:paraId="039C53E3" w14:textId="77777777" w:rsidR="00A87D06" w:rsidRDefault="00A87D06" w:rsidP="00A87D06">
      <w:pPr>
        <w:pStyle w:val="BodyText"/>
      </w:pPr>
      <w:r>
        <w:t xml:space="preserve">** Materials such as sandstone, copper, hard brick, and hard concrete can be treated as the equivalent of limestone. </w:t>
      </w:r>
    </w:p>
    <w:p w14:paraId="1F4AD188" w14:textId="77777777" w:rsidR="00A87D06" w:rsidRDefault="00A87D06" w:rsidP="00A87D06">
      <w:pPr>
        <w:pStyle w:val="BodyText"/>
      </w:pPr>
      <w:r>
        <w:t xml:space="preserve">*** Materials such as solid bone and steel can be treated as the equivalent of granite. </w:t>
      </w:r>
    </w:p>
    <w:p w14:paraId="14550C60" w14:textId="77777777" w:rsidR="00A87D06" w:rsidRDefault="00A87D06" w:rsidP="00A87D06">
      <w:pPr>
        <w:pStyle w:val="BodyText"/>
      </w:pPr>
      <w:r>
        <w:tab/>
        <w:t>Fanciful Result (60+): As Impossible Result but if you have Impossible Proficiency, double retained Momentum prior to moving (but do not double it again after defeating any Obstacles).</w:t>
      </w:r>
      <w:r w:rsidRPr="00B92C75">
        <w:t xml:space="preserve"> </w:t>
      </w:r>
      <w:r>
        <w:t xml:space="preserve">You can also smash through adjacent Obstacles that each take up a full square, but it costs you 2 movement to move into the adjacent square. </w:t>
      </w:r>
    </w:p>
    <w:p w14:paraId="1DC87AAC" w14:textId="77777777" w:rsidR="00A87D06" w:rsidRDefault="00A87D06" w:rsidP="00A87D06">
      <w:pPr>
        <w:pStyle w:val="BodyText"/>
      </w:pPr>
      <w:r>
        <w:tab/>
        <w:t xml:space="preserve">Impossible Result (50-59): As Major Result but if you have Impossible Proficiency, double any remaining available movement after defeating the first Obstacle (but not after defeating other Obstacles). </w:t>
      </w:r>
    </w:p>
    <w:p w14:paraId="2F16CA03" w14:textId="77777777" w:rsidR="00A87D06" w:rsidRDefault="00A87D06" w:rsidP="00A87D06">
      <w:pPr>
        <w:pStyle w:val="BodyText"/>
      </w:pPr>
      <w:r>
        <w:tab/>
        <w:t xml:space="preserve">Major Result (40-49): As Greater Result but if you have at least Major Proficiency, double any remaining retained Momentum after defeating the second Obstacle, if applicable. </w:t>
      </w:r>
    </w:p>
    <w:p w14:paraId="1850B167" w14:textId="77777777" w:rsidR="00A87D06" w:rsidRDefault="00A87D06" w:rsidP="00A87D06">
      <w:pPr>
        <w:pStyle w:val="BodyText"/>
      </w:pPr>
      <w:r>
        <w:tab/>
        <w:t xml:space="preserve">Greater Result (30-39): As Moderate Result but if you have at least Greater Proficiency, you can use any remaining movement for the (second) Brute Force or Shove attempt and continue to move (as if Sprinting) and using Brute Force or Shove until you run out of movement. </w:t>
      </w:r>
    </w:p>
    <w:p w14:paraId="6AB28DDD" w14:textId="77777777" w:rsidR="00A87D06" w:rsidRDefault="00A87D06" w:rsidP="00A87D06">
      <w:pPr>
        <w:pStyle w:val="BodyText"/>
      </w:pPr>
      <w:r>
        <w:tab/>
        <w:t xml:space="preserve">Moderate Result (20-29): As Lesser Result but if you have at least Moderate Proficiency, when you defeat the first Obstacle, it does not cost you any movement (other than what it took to reach the square of the Obstacle) and if you can reach a second Obstacle with the movement you have remaining (as if Sprinting) you gain a Bonus Action that can only be used for a second Brute Force or Shove attempt; you cannot attempt the second Brute Force action if the first and second Obstacles take up an entire square and are in adjacent squares (i.e., there is no gap between them). </w:t>
      </w:r>
    </w:p>
    <w:p w14:paraId="5EF94222" w14:textId="77777777" w:rsidR="00A87D06" w:rsidRDefault="00A87D06" w:rsidP="00A87D06">
      <w:pPr>
        <w:pStyle w:val="BodyText"/>
      </w:pPr>
      <w:r>
        <w:tab/>
        <w:t xml:space="preserve">Lesser Result (10-19): As Minor Result but you can continue moving after defeating the Obstacle and keep all retained movement. If you continue moving, your Momentum at the end of your action is equal to ½ the squares from the Obstacle to the square in which you end your action. </w:t>
      </w:r>
    </w:p>
    <w:p w14:paraId="1B6AECF1" w14:textId="77777777" w:rsidR="00A87D06" w:rsidRPr="003E4C9D" w:rsidRDefault="00A87D06" w:rsidP="00A87D06">
      <w:pPr>
        <w:pStyle w:val="BodyText"/>
      </w:pPr>
      <w:r>
        <w:tab/>
        <w:t xml:space="preserve">Minor Result (0-9): As Trivial Result, but you defeat the Obstacle, ending your movement in the square where the obstacle once stood with Momentum 0 and all retained movement 0. </w:t>
      </w:r>
    </w:p>
    <w:p w14:paraId="7010A42D" w14:textId="77777777" w:rsidR="00A87D06" w:rsidRDefault="00A87D06" w:rsidP="00A87D06">
      <w:pPr>
        <w:pStyle w:val="BodyText"/>
      </w:pPr>
      <w:r>
        <w:tab/>
        <w:t xml:space="preserve">Trivial Result (-1 or less): Convert Momentum into Speed and move into the square of the Obstacle, but you fail to defeat the Obstacle, bounce back to the adjacent square through which you moved to the Obstacle, and end your movement in that square with Momentum 0 and all retained movement 0; if you used all available Speed (from your Momentum) to get to the square of the Obstacle, you fall prone when you bounce back. </w:t>
      </w:r>
    </w:p>
    <w:p w14:paraId="49774F41" w14:textId="77777777" w:rsidR="00A87D06" w:rsidRDefault="00A87D06" w:rsidP="00A87D06">
      <w:pPr>
        <w:pStyle w:val="BodyText"/>
      </w:pPr>
    </w:p>
    <w:p w14:paraId="012842AA" w14:textId="77777777" w:rsidR="00A87D06" w:rsidRDefault="00A87D06" w:rsidP="00A87D06">
      <w:pPr>
        <w:pStyle w:val="BodyText"/>
      </w:pPr>
      <w:r>
        <w:rPr>
          <w:b/>
          <w:bCs/>
          <w:i/>
          <w:iCs/>
        </w:rPr>
        <w:tab/>
        <w:t>Resist Shove (aka Remain Standing)</w:t>
      </w:r>
      <w:r w:rsidRPr="003E4C9D">
        <w:t xml:space="preserve"> (</w:t>
      </w:r>
      <w:r>
        <w:t>Lesser Reaction</w:t>
      </w:r>
      <w:r w:rsidRPr="003E4C9D">
        <w:t xml:space="preserve">) </w:t>
      </w:r>
      <w:r>
        <w:t xml:space="preserve">If you have Counteractive Movement or Momentum, you gain and increased Result on Resist Shove. </w:t>
      </w:r>
      <w:proofErr w:type="gramStart"/>
      <w:r>
        <w:t>Instead</w:t>
      </w:r>
      <w:proofErr w:type="gramEnd"/>
      <w:r>
        <w:t xml:space="preserve"> or in addition (i.e., increased and decreased Result cancels), if you do not have a Reaction or do not wish to use one, Resist Shove is a Free Action but with -1 Result. Record the sum of Forced Movement between the attacker and defender and see Combat (Forced Movement) for damage and other Forced Movement modifiers that are considered after the Shove Attack is resolved. </w:t>
      </w:r>
    </w:p>
    <w:p w14:paraId="00922344" w14:textId="77777777" w:rsidR="00A87D06" w:rsidRDefault="00A87D06" w:rsidP="00A87D06">
      <w:pPr>
        <w:pStyle w:val="BodyText"/>
      </w:pPr>
      <w:r>
        <w:tab/>
        <w:t xml:space="preserve">Fanciful Result (60+): As Major Result, but if you have Impossible Proficiency, the Shove Attack must be at least a Fanciful Shove </w:t>
      </w:r>
      <w:proofErr w:type="gramStart"/>
      <w:r>
        <w:t>Attack</w:t>
      </w:r>
      <w:proofErr w:type="gramEnd"/>
      <w:r>
        <w:t xml:space="preserve"> or it fails</w:t>
      </w:r>
      <w:r w:rsidRPr="00D91E87">
        <w:t xml:space="preserve">. </w:t>
      </w:r>
    </w:p>
    <w:p w14:paraId="015FA154" w14:textId="77777777" w:rsidR="00A87D06" w:rsidRDefault="00A87D06" w:rsidP="00A87D06">
      <w:pPr>
        <w:pStyle w:val="BodyText"/>
      </w:pPr>
      <w:r>
        <w:tab/>
        <w:t xml:space="preserve">Impossible Result (50-59): As Major Result, but if you have Impossible Proficiency, the Shove Attack must be at least an Impossible Shove </w:t>
      </w:r>
      <w:proofErr w:type="gramStart"/>
      <w:r>
        <w:t>Attack</w:t>
      </w:r>
      <w:proofErr w:type="gramEnd"/>
      <w:r>
        <w:t xml:space="preserve"> or it fails</w:t>
      </w:r>
      <w:r w:rsidRPr="00D91E87">
        <w:t xml:space="preserve">. </w:t>
      </w:r>
    </w:p>
    <w:p w14:paraId="4CBCC647" w14:textId="77777777" w:rsidR="00A87D06" w:rsidRDefault="00A87D06" w:rsidP="00A87D06">
      <w:pPr>
        <w:pStyle w:val="BodyText"/>
      </w:pPr>
      <w:r>
        <w:tab/>
        <w:t xml:space="preserve">Major Result (40-49): As Greater Result, but if you have at least Major Proficiency, the Shove Attack must be at least a Major Shove </w:t>
      </w:r>
      <w:proofErr w:type="gramStart"/>
      <w:r>
        <w:t>Attack</w:t>
      </w:r>
      <w:proofErr w:type="gramEnd"/>
      <w:r>
        <w:t xml:space="preserve"> or it fails</w:t>
      </w:r>
      <w:r w:rsidRPr="00D91E87">
        <w:t xml:space="preserve">. </w:t>
      </w:r>
    </w:p>
    <w:p w14:paraId="010F6A2F" w14:textId="77777777" w:rsidR="00A87D06" w:rsidRDefault="00A87D06" w:rsidP="00A87D06">
      <w:pPr>
        <w:pStyle w:val="BodyText"/>
      </w:pPr>
      <w:r>
        <w:tab/>
        <w:t xml:space="preserve">Greater Result (30-39): As Moderate Result, but if you have at least Greater Proficiency, the Shove Attack must be at least a Greater Shove </w:t>
      </w:r>
      <w:proofErr w:type="gramStart"/>
      <w:r>
        <w:t>Attack</w:t>
      </w:r>
      <w:proofErr w:type="gramEnd"/>
      <w:r>
        <w:t xml:space="preserve"> or it fails</w:t>
      </w:r>
      <w:r w:rsidRPr="00D91E87">
        <w:t xml:space="preserve">. </w:t>
      </w:r>
    </w:p>
    <w:p w14:paraId="47693A8E" w14:textId="77777777" w:rsidR="00A87D06" w:rsidRDefault="00A87D06" w:rsidP="00A87D06">
      <w:pPr>
        <w:pStyle w:val="BodyText"/>
      </w:pPr>
      <w:r>
        <w:tab/>
        <w:t xml:space="preserve">Moderate Result (20-29): As Lesser Result, but if you have at least Moderate Proficiency, the Shove Attack must be at least a Moderate Shove </w:t>
      </w:r>
      <w:proofErr w:type="gramStart"/>
      <w:r>
        <w:t>Attack</w:t>
      </w:r>
      <w:proofErr w:type="gramEnd"/>
      <w:r>
        <w:t xml:space="preserve"> or it fails</w:t>
      </w:r>
      <w:r w:rsidRPr="00D91E87">
        <w:t xml:space="preserve">. </w:t>
      </w:r>
    </w:p>
    <w:p w14:paraId="2AF83D3E" w14:textId="77777777" w:rsidR="00A87D06" w:rsidRDefault="00A87D06" w:rsidP="00A87D06">
      <w:pPr>
        <w:pStyle w:val="BodyText"/>
      </w:pPr>
      <w:r>
        <w:tab/>
        <w:t>Lesser Result</w:t>
      </w:r>
      <w:r w:rsidRPr="00D91E87">
        <w:t xml:space="preserve"> (10-19): </w:t>
      </w:r>
      <w:r>
        <w:t xml:space="preserve">As Minor Result, but the Shove Attack must be at least a Lesser Shove </w:t>
      </w:r>
      <w:proofErr w:type="gramStart"/>
      <w:r>
        <w:t>Attack</w:t>
      </w:r>
      <w:proofErr w:type="gramEnd"/>
      <w:r>
        <w:t xml:space="preserve"> or it fails</w:t>
      </w:r>
      <w:r w:rsidRPr="00D91E87">
        <w:t xml:space="preserve">. </w:t>
      </w:r>
    </w:p>
    <w:p w14:paraId="105248CC" w14:textId="77777777" w:rsidR="00A87D06" w:rsidRPr="003E4C9D" w:rsidRDefault="00A87D06" w:rsidP="00A87D06">
      <w:pPr>
        <w:pStyle w:val="BodyText"/>
      </w:pPr>
      <w:r>
        <w:tab/>
        <w:t xml:space="preserve">Minor Result (0-9): As Trivial Result, but the Shove Attack must be at least a Minor Shove </w:t>
      </w:r>
      <w:proofErr w:type="gramStart"/>
      <w:r>
        <w:t>Attack</w:t>
      </w:r>
      <w:proofErr w:type="gramEnd"/>
      <w:r>
        <w:t xml:space="preserve"> or it fails. </w:t>
      </w:r>
    </w:p>
    <w:p w14:paraId="3FBF6259" w14:textId="77777777" w:rsidR="00A87D06" w:rsidRDefault="00A87D06" w:rsidP="00A87D06">
      <w:pPr>
        <w:pStyle w:val="BodyText"/>
      </w:pPr>
      <w:r>
        <w:tab/>
        <w:t xml:space="preserve">Trivial Result (-1 to -10): If you have Momentum or used a Reaction to Resist Shove, roll Hustle (Shove) using your Momentum; you do not convert Momentum to Speed on this test. Forced Movement from your Hustle (Shove) test counters the Forced Movement of the Shove Attack and either you or Target, depending upon who gave the other more Forced Movement, gains Forced Movement equal to the difference. (The sum of Forced Movement is used to compute damage, if any.) Forced Movement is converted to </w:t>
      </w:r>
      <w:proofErr w:type="gramStart"/>
      <w:r>
        <w:t>5 foot</w:t>
      </w:r>
      <w:proofErr w:type="gramEnd"/>
      <w:r>
        <w:t xml:space="preserve"> squares so modify net Forced Movement from Shove to the size of square appropriate for your actual Size: x½ per your Size rating over Medium (retain fractions) or x2 per your Size rating under Medium. Your new Momentum is ½ Forced Movement, either in your original direction (not to exceed your original Momentum) or in the direction dictated by the Shove Attack. You can use Counteractive Movement to reduce Forced Movement. However, if you lost the contest, you are considered Airborne if Forced Movement is greater than 1 after reducing for Counteractive Movement, so you cannot use the Forced Movement to gain Momentum for skills that depend on Momentum. </w:t>
      </w:r>
    </w:p>
    <w:p w14:paraId="2C2CB890" w14:textId="77777777" w:rsidR="00A87D06" w:rsidRDefault="00A87D06" w:rsidP="00A87D06">
      <w:pPr>
        <w:pStyle w:val="BodyText"/>
      </w:pPr>
      <w:r>
        <w:tab/>
        <w:t xml:space="preserve">Inconsequential Result (-11 or less): The Shove Attack </w:t>
      </w:r>
      <w:proofErr w:type="gramStart"/>
      <w:r>
        <w:t>succeeds</w:t>
      </w:r>
      <w:proofErr w:type="gramEnd"/>
      <w:r>
        <w:t xml:space="preserve"> and you lose all Reactive Movement, Counteractive Movement, and Momentum, if any. </w:t>
      </w:r>
    </w:p>
    <w:p w14:paraId="4AB14A0C" w14:textId="77777777" w:rsidR="00A87D06" w:rsidRDefault="00A87D06" w:rsidP="00A87D06">
      <w:pPr>
        <w:pStyle w:val="BodyText"/>
      </w:pPr>
    </w:p>
    <w:p w14:paraId="0E72911E" w14:textId="77777777" w:rsidR="00A87D06" w:rsidRDefault="00A87D06" w:rsidP="00A87D06">
      <w:pPr>
        <w:pStyle w:val="BodyText"/>
      </w:pPr>
      <w:r>
        <w:rPr>
          <w:b/>
          <w:bCs/>
          <w:i/>
          <w:iCs/>
        </w:rPr>
        <w:tab/>
        <w:t>Resist Trip</w:t>
      </w:r>
      <w:r w:rsidRPr="003E4C9D">
        <w:t xml:space="preserve"> (</w:t>
      </w:r>
      <w:r>
        <w:t>Lesser Reaction</w:t>
      </w:r>
      <w:r w:rsidRPr="003E4C9D">
        <w:t xml:space="preserve">) </w:t>
      </w:r>
      <w:r>
        <w:t xml:space="preserve">As a Reaction, you can counter a Trip attempt. If you do not have a Reaction available, you can Resist Trip as a Free Action, but with -1 Result. </w:t>
      </w:r>
    </w:p>
    <w:p w14:paraId="5C35EECF" w14:textId="77777777" w:rsidR="00A87D06" w:rsidRDefault="00A87D06" w:rsidP="00A87D06">
      <w:pPr>
        <w:pStyle w:val="BodyText"/>
      </w:pPr>
      <w:r>
        <w:tab/>
        <w:t xml:space="preserve">Fanciful Result (60+): As Impossible Result, but if you have Impossible Proficiency, the Trip Attack must be at least a Fanciful Trip </w:t>
      </w:r>
      <w:proofErr w:type="gramStart"/>
      <w:r>
        <w:t>Attack</w:t>
      </w:r>
      <w:proofErr w:type="gramEnd"/>
      <w:r>
        <w:t xml:space="preserve"> or it fails automatically</w:t>
      </w:r>
      <w:r w:rsidRPr="00D91E87">
        <w:t xml:space="preserve">. </w:t>
      </w:r>
      <w:r>
        <w:t>If less than an Impossible Trip Attack, you gain the Bonus Reaction if you used a Reaction.</w:t>
      </w:r>
    </w:p>
    <w:p w14:paraId="1C175CE9" w14:textId="77777777" w:rsidR="00A87D06" w:rsidRDefault="00A87D06" w:rsidP="00A87D06">
      <w:pPr>
        <w:pStyle w:val="BodyText"/>
      </w:pPr>
      <w:r>
        <w:tab/>
        <w:t xml:space="preserve">Impossible Result (50-59): As Major Result, but if you have Impossible Proficiency, the Trip Attack must be at least an Impossible Trip </w:t>
      </w:r>
      <w:proofErr w:type="gramStart"/>
      <w:r>
        <w:t>Attack</w:t>
      </w:r>
      <w:proofErr w:type="gramEnd"/>
      <w:r>
        <w:t xml:space="preserve"> or it fails automatically</w:t>
      </w:r>
      <w:r w:rsidRPr="00D91E87">
        <w:t xml:space="preserve">. </w:t>
      </w:r>
      <w:r>
        <w:t xml:space="preserve">If less than a Major Trip Attack, you gain the Bonus Reaction if you used a Reaction. </w:t>
      </w:r>
    </w:p>
    <w:p w14:paraId="475404BA" w14:textId="77777777" w:rsidR="00A87D06" w:rsidRDefault="00A87D06" w:rsidP="00A87D06">
      <w:pPr>
        <w:pStyle w:val="BodyText"/>
      </w:pPr>
      <w:r>
        <w:tab/>
        <w:t xml:space="preserve">Major Result (40-49): As Greater Result, but if you have at least Major Proficiency, the Trip Attack must be at least a Major Trip </w:t>
      </w:r>
      <w:proofErr w:type="gramStart"/>
      <w:r>
        <w:t>Attack</w:t>
      </w:r>
      <w:proofErr w:type="gramEnd"/>
      <w:r>
        <w:t xml:space="preserve"> or it fails automatically</w:t>
      </w:r>
      <w:r w:rsidRPr="00D91E87">
        <w:t xml:space="preserve">. </w:t>
      </w:r>
      <w:r>
        <w:t xml:space="preserve">If less than a Greater Trip Attack, you gain the Bonus Reaction if you used a Reaction. </w:t>
      </w:r>
    </w:p>
    <w:p w14:paraId="7D46223E" w14:textId="77777777" w:rsidR="00A87D06" w:rsidRDefault="00A87D06" w:rsidP="00A87D06">
      <w:pPr>
        <w:pStyle w:val="BodyText"/>
      </w:pPr>
      <w:r>
        <w:tab/>
        <w:t xml:space="preserve">Greater Result (30-39): As Moderate Result, but if you have at least Greater Proficiency, the Trip Attack must be at least a Greater Trip </w:t>
      </w:r>
      <w:proofErr w:type="gramStart"/>
      <w:r>
        <w:t>Attack</w:t>
      </w:r>
      <w:proofErr w:type="gramEnd"/>
      <w:r>
        <w:t xml:space="preserve"> or it fails automatically</w:t>
      </w:r>
      <w:r w:rsidRPr="00D91E87">
        <w:t xml:space="preserve">. </w:t>
      </w:r>
      <w:r>
        <w:t xml:space="preserve">If less than a Moderate Trip Attack, you gain the Bonus Reaction if you used a Reaction. </w:t>
      </w:r>
    </w:p>
    <w:p w14:paraId="069C9A17" w14:textId="77777777" w:rsidR="00A87D06" w:rsidRDefault="00A87D06" w:rsidP="00A87D06">
      <w:pPr>
        <w:pStyle w:val="BodyText"/>
      </w:pPr>
      <w:r>
        <w:tab/>
        <w:t xml:space="preserve">Moderate Result (20-29): As Lesser Result, but if you have at least Moderate Proficiency, the Trip Attack must be at least a Moderate Trip </w:t>
      </w:r>
      <w:proofErr w:type="gramStart"/>
      <w:r>
        <w:t>Attack</w:t>
      </w:r>
      <w:proofErr w:type="gramEnd"/>
      <w:r>
        <w:t xml:space="preserve"> or it fails automatically</w:t>
      </w:r>
      <w:r w:rsidRPr="00D91E87">
        <w:t xml:space="preserve">. </w:t>
      </w:r>
      <w:r>
        <w:t xml:space="preserve">If less than a Lesser Trip Attack, you gain the Bonus Reaction if you used a Reaction. </w:t>
      </w:r>
    </w:p>
    <w:p w14:paraId="40D017AE" w14:textId="77777777" w:rsidR="00A87D06" w:rsidRDefault="00A87D06" w:rsidP="00A87D06">
      <w:pPr>
        <w:pStyle w:val="BodyText"/>
      </w:pPr>
      <w:r>
        <w:tab/>
        <w:t>Lesser Result</w:t>
      </w:r>
      <w:r w:rsidRPr="00D91E87">
        <w:t xml:space="preserve"> (10-19): </w:t>
      </w:r>
      <w:r>
        <w:t xml:space="preserve">As Minor Result, but the Trip Attack must be at least a Lesser Trip </w:t>
      </w:r>
      <w:proofErr w:type="gramStart"/>
      <w:r>
        <w:t>Attack</w:t>
      </w:r>
      <w:proofErr w:type="gramEnd"/>
      <w:r>
        <w:t xml:space="preserve"> or it fails automatically</w:t>
      </w:r>
      <w:r w:rsidRPr="00D91E87">
        <w:t xml:space="preserve">. </w:t>
      </w:r>
      <w:r>
        <w:t xml:space="preserve">If less than a Minor Trip Attack, you gain a Bonus Reaction if you used a Reaction, so the Resist Trip test essentially did not cost you a Reaction. </w:t>
      </w:r>
    </w:p>
    <w:p w14:paraId="0A295850" w14:textId="77777777" w:rsidR="00A87D06" w:rsidRPr="003E4C9D" w:rsidRDefault="00A87D06" w:rsidP="00A87D06">
      <w:pPr>
        <w:pStyle w:val="BodyText"/>
      </w:pPr>
      <w:r>
        <w:tab/>
        <w:t xml:space="preserve">Minor Result (0-9): As Trivial Result, but the Trip Attack must be at least a Minor Trip </w:t>
      </w:r>
      <w:proofErr w:type="gramStart"/>
      <w:r>
        <w:t>Attack</w:t>
      </w:r>
      <w:proofErr w:type="gramEnd"/>
      <w:r>
        <w:t xml:space="preserve"> or it fails automatically. </w:t>
      </w:r>
    </w:p>
    <w:p w14:paraId="6F2DB054" w14:textId="77777777" w:rsidR="00A87D06" w:rsidRDefault="00A87D06" w:rsidP="00A87D06">
      <w:pPr>
        <w:pStyle w:val="BodyText"/>
      </w:pPr>
      <w:r>
        <w:tab/>
        <w:t xml:space="preserve">Trivial Result (-1 to -10): If you used a Reaction to Resist Trip, roll Hustle (Trip). Forced Movement from your Hustle (Trip) test counters the Forced Movement of the Trip Attack and either you or Target, depending upon who gave the other more Forced Movement, gains Forced Movement equal to the difference; if Forced Movement is 0, both parties fall prone. Forced Movement is converted to </w:t>
      </w:r>
      <w:proofErr w:type="gramStart"/>
      <w:r>
        <w:t>5 foot</w:t>
      </w:r>
      <w:proofErr w:type="gramEnd"/>
      <w:r>
        <w:t xml:space="preserve"> squares so modify net Forced Movement from Trip to the size of square appropriate </w:t>
      </w:r>
      <w:r>
        <w:lastRenderedPageBreak/>
        <w:t xml:space="preserve">for your actual Size: x½ per your Size rating over Medium (retain fractions) or x2 per your Size rating under Medium. You can increase (negative) Forced Movement with Counteractive Movement. If Forced Movement is still negative after using Counteractive Movement, you fall prone and lose 1 Reactive Movement per -1 of Forced Movement, if any. If Forced Movement is -2, the other party can choose an adjacent square to both of you into which you fall prone. You also take fall damage with Momentum equal to the absolute value of ½ Forced Movement. </w:t>
      </w:r>
    </w:p>
    <w:p w14:paraId="46D27A5B" w14:textId="77777777" w:rsidR="00A87D06" w:rsidRDefault="00A87D06" w:rsidP="00A87D06">
      <w:pPr>
        <w:pStyle w:val="BodyText"/>
      </w:pPr>
      <w:r>
        <w:tab/>
        <w:t xml:space="preserve">Inconsequential Result (-11 or less): The Trip Attack </w:t>
      </w:r>
      <w:proofErr w:type="gramStart"/>
      <w:r>
        <w:t>succeeds</w:t>
      </w:r>
      <w:proofErr w:type="gramEnd"/>
      <w:r>
        <w:t xml:space="preserve"> and you lose all Reactive Movement and Momentum, if any, unless you use Counteractive Movement to increase Forced Movement to 0 from the (negative) value of the Trip Attack. </w:t>
      </w:r>
    </w:p>
    <w:p w14:paraId="13ACC802" w14:textId="77777777" w:rsidR="00A87D06" w:rsidRDefault="00A87D06" w:rsidP="00A87D06">
      <w:pPr>
        <w:pStyle w:val="BodyText"/>
      </w:pPr>
    </w:p>
    <w:p w14:paraId="6681AB1F" w14:textId="77777777" w:rsidR="00A87D06" w:rsidRDefault="00A87D06" w:rsidP="00A87D06">
      <w:pPr>
        <w:pStyle w:val="BodyText"/>
      </w:pPr>
      <w:r>
        <w:rPr>
          <w:b/>
          <w:bCs/>
          <w:i/>
          <w:iCs/>
        </w:rPr>
        <w:tab/>
        <w:t>Shove</w:t>
      </w:r>
      <w:r w:rsidRPr="003E4C9D">
        <w:t xml:space="preserve"> (</w:t>
      </w:r>
      <w:r>
        <w:t>Attack, Momentum</w:t>
      </w:r>
      <w:r w:rsidRPr="003E4C9D">
        <w:t xml:space="preserve">) </w:t>
      </w:r>
      <w:r>
        <w:t xml:space="preserve">You can use retained Momentum to move up to Momentum squares into a square occupied by Target then attempt Hustle (Shove) to determine the degree of your attack and its associated Horizontal Forced Movement. If you have no Momentum, you can move 1 square into the square of Target but decrease Result by 1; your Momentum is 0 in this case. </w:t>
      </w:r>
    </w:p>
    <w:p w14:paraId="178EBF86" w14:textId="77777777" w:rsidR="00A87D06" w:rsidRDefault="00A87D06" w:rsidP="00A87D06">
      <w:pPr>
        <w:pStyle w:val="BodyText"/>
      </w:pPr>
      <w:r>
        <w:tab/>
        <w:t xml:space="preserve">You can also use Shove to throw a willing or incapacitated Target or an object of your Size or smaller, substituting spin for runup, but use Grip to determine effective Momentum. When throwing, you get an increased Result per Size of Object/Target less than you. You can </w:t>
      </w:r>
      <w:proofErr w:type="spellStart"/>
      <w:proofErr w:type="gramStart"/>
      <w:r>
        <w:t>thrown</w:t>
      </w:r>
      <w:proofErr w:type="spellEnd"/>
      <w:proofErr w:type="gramEnd"/>
      <w:r>
        <w:t xml:space="preserve"> an Object of one Size larger than you 1 square with a Fanciful Result or into an adjacent Square with an Impossible Result (though shoving generally gets about the same result). If you Shove with a weapon, use Grip (Weapon Shove) instead. </w:t>
      </w:r>
    </w:p>
    <w:p w14:paraId="5A562370" w14:textId="77777777" w:rsidR="00A87D06" w:rsidRDefault="00A87D06" w:rsidP="00A87D06">
      <w:pPr>
        <w:pStyle w:val="BodyText"/>
      </w:pPr>
      <w:r>
        <w:tab/>
        <w:t xml:space="preserve">Fanciful Result (60+): As Impossible Result, but if you have Impossible Proficiency your attack is a Fanciful Shove Attack with Forced Movement 4; if you have 1 Momentum, Forced Movement 5; if you have 2 Momentum, Forced Movement 6; if you have 3 Momentum, Forced Movement 7; if you have 7 Momentum, Forced Movement 8; if you have 9 Momentum, Forced Movement 9; or if you have at least 10 Momentum, Forced Movement 10. </w:t>
      </w:r>
    </w:p>
    <w:p w14:paraId="359A5C86" w14:textId="77777777" w:rsidR="00A87D06" w:rsidRDefault="00A87D06" w:rsidP="00A87D06">
      <w:pPr>
        <w:pStyle w:val="BodyText"/>
      </w:pPr>
      <w:r>
        <w:tab/>
        <w:t xml:space="preserve">Impossible Result (50-59): As Major Result, but if you have Impossible Proficiency your attack is an Impossible Shove Attack with Forced Movement 3; if you have 1 Momentum, Forced Movement 4; if you have 2 Momentum, Forced Movement 5; if you have 5 Momentum, Forced Movement 6; or if you have at least 6 Momentum, Forced Movement 7. </w:t>
      </w:r>
    </w:p>
    <w:p w14:paraId="7DDC5C8A" w14:textId="77777777" w:rsidR="00A87D06" w:rsidRPr="003E4C9D" w:rsidRDefault="00A87D06" w:rsidP="00A87D06">
      <w:pPr>
        <w:pStyle w:val="BodyText"/>
      </w:pPr>
      <w:r>
        <w:tab/>
        <w:t>Major Result (40-49): As Greater Result, but if you have at least Major Proficiency</w:t>
      </w:r>
      <w:r w:rsidRPr="00C10E8D">
        <w:t xml:space="preserve"> </w:t>
      </w:r>
      <w:r>
        <w:t xml:space="preserve">your attack is a Major Shove Attack with Forced Movement equal to Momentum +1, 2 minimum, 5 maximum. </w:t>
      </w:r>
    </w:p>
    <w:p w14:paraId="09D70E80" w14:textId="77777777" w:rsidR="00A87D06" w:rsidRDefault="00A87D06" w:rsidP="00A87D06">
      <w:pPr>
        <w:pStyle w:val="BodyText"/>
      </w:pPr>
      <w:r>
        <w:tab/>
        <w:t>Greater Result (30-39): As Moderate Result, but if you have at least Greater Proficiency</w:t>
      </w:r>
      <w:r w:rsidRPr="006E4FAA">
        <w:t xml:space="preserve"> </w:t>
      </w:r>
      <w:r>
        <w:t xml:space="preserve">your attack is a Greater Shove Attack with Forced Movement 2; if you have 1 Momentum, Forced Movement 3; or if you have at least 3 Momentum, Forced Movement 4. </w:t>
      </w:r>
    </w:p>
    <w:p w14:paraId="1A53FB6D" w14:textId="77777777" w:rsidR="00A87D06" w:rsidRPr="003E4C9D" w:rsidRDefault="00A87D06" w:rsidP="00A87D06">
      <w:pPr>
        <w:pStyle w:val="BodyText"/>
      </w:pPr>
      <w:r>
        <w:tab/>
        <w:t xml:space="preserve">Moderate Result (20-29): As Lesser Result, but if you have at least Moderate Proficiency your attack is a Moderate Shove Attack with Forced Movement equal to Momentum +1, 3 </w:t>
      </w:r>
      <w:proofErr w:type="gramStart"/>
      <w:r>
        <w:t>maximum</w:t>
      </w:r>
      <w:proofErr w:type="gramEnd"/>
      <w:r>
        <w:t xml:space="preserve">. </w:t>
      </w:r>
    </w:p>
    <w:p w14:paraId="22E13D8C" w14:textId="77777777" w:rsidR="00A87D06" w:rsidRDefault="00A87D06" w:rsidP="00A87D06">
      <w:pPr>
        <w:pStyle w:val="BodyText"/>
      </w:pPr>
      <w:r>
        <w:tab/>
        <w:t xml:space="preserve">Lesser Result (10-19): As Minor Result, but your attack is a Lesser Shove Attack with Forced Movement 1 or, if you have at least 1 Momentum, Forced Movement 2. </w:t>
      </w:r>
    </w:p>
    <w:p w14:paraId="3602D922" w14:textId="77777777" w:rsidR="00A87D06" w:rsidRDefault="00A87D06" w:rsidP="00A87D06">
      <w:pPr>
        <w:pStyle w:val="BodyText"/>
      </w:pPr>
      <w:r>
        <w:tab/>
        <w:t xml:space="preserve">Minor Result (0-9): Convert Momentum into Speed and move into the square of Target, your attack is a Minor Shove Attack with Horizontal Forced Movement 1 in a vector away from you. Forced Movement is converted to </w:t>
      </w:r>
      <w:proofErr w:type="gramStart"/>
      <w:r>
        <w:t>5 foot</w:t>
      </w:r>
      <w:proofErr w:type="gramEnd"/>
      <w:r>
        <w:t xml:space="preserve"> squares so modify Forced Movement from Shove to the size of square appropriate for your actual Size: x2 per your Size rating over Medium or x½ per your Size rating under Medium (retain fractions). Because allies are acting simultaneously, Target’s square is not treated as vacated until the end of the Pass, allowing allies to attack Target before Target is shoved out of the way, but preventing allies from moving into the space unless they Tumble Through; allies of Target who enter from the square into which Forced Movement would move Target must also Tumble Through. </w:t>
      </w:r>
    </w:p>
    <w:p w14:paraId="2650CCD0" w14:textId="77777777" w:rsidR="00A87D06" w:rsidRDefault="00A87D06" w:rsidP="00A87D06">
      <w:pPr>
        <w:pStyle w:val="BodyText"/>
      </w:pPr>
      <w:r>
        <w:tab/>
        <w:t xml:space="preserve">Trivial Result (-1 or less): Convert Momentum into Speed and move into Grapple range, but your Shove Attack has Forced Movement 0 (no effect). </w:t>
      </w:r>
    </w:p>
    <w:p w14:paraId="04CE0AC7" w14:textId="77777777" w:rsidR="00A87D06" w:rsidRDefault="00A87D06" w:rsidP="00A87D06">
      <w:pPr>
        <w:pStyle w:val="BodyText"/>
      </w:pPr>
    </w:p>
    <w:p w14:paraId="6F802525" w14:textId="77777777" w:rsidR="00A87D06" w:rsidRDefault="00A87D06" w:rsidP="00A87D06">
      <w:pPr>
        <w:pStyle w:val="BodyText"/>
      </w:pPr>
      <w:r>
        <w:rPr>
          <w:b/>
          <w:bCs/>
          <w:i/>
          <w:iCs/>
        </w:rPr>
        <w:tab/>
        <w:t>Stand Ground</w:t>
      </w:r>
      <w:r w:rsidRPr="003E4C9D">
        <w:t xml:space="preserve"> (</w:t>
      </w:r>
      <w:r>
        <w:t>Lesser Action</w:t>
      </w:r>
      <w:r w:rsidRPr="003E4C9D">
        <w:t xml:space="preserve">) </w:t>
      </w:r>
      <w:r>
        <w:t xml:space="preserve">You cannot use Stand Ground to counteract Forced Movement from Falling, but if you are holding onto a surface (and not Falling), you can reduce Forced Movement by holding on. See Climb (Hold On). </w:t>
      </w:r>
    </w:p>
    <w:p w14:paraId="221DE6C4" w14:textId="77777777" w:rsidR="00A87D06" w:rsidRDefault="00A87D06" w:rsidP="00A87D06">
      <w:pPr>
        <w:pStyle w:val="BodyText"/>
      </w:pPr>
      <w:r>
        <w:tab/>
        <w:t xml:space="preserve">Fanciful Result (60+): As Impossible Result, but if you have Impossible Proficiency, you gain 32 Counteractive Movement and Unlimited Free Reactions. </w:t>
      </w:r>
    </w:p>
    <w:p w14:paraId="702ABD73" w14:textId="77777777" w:rsidR="00A87D06" w:rsidRDefault="00A87D06" w:rsidP="00A87D06">
      <w:pPr>
        <w:pStyle w:val="BodyText"/>
      </w:pPr>
      <w:r>
        <w:tab/>
        <w:t xml:space="preserve">Impossible Result (50-59): As Major Result, but if you have Impossible Proficiency, you gain 24 Counteractive Movement and 3 Free Reactions. </w:t>
      </w:r>
    </w:p>
    <w:p w14:paraId="32B2D339" w14:textId="77777777" w:rsidR="00A87D06" w:rsidRPr="003E4C9D" w:rsidRDefault="00A87D06" w:rsidP="00A87D06">
      <w:pPr>
        <w:pStyle w:val="BodyText"/>
      </w:pPr>
      <w:r>
        <w:tab/>
        <w:t>Major Result (40-49): As Greater Result, but if you have at least Major Proficiency, you gain 16 Counteractive Movement</w:t>
      </w:r>
      <w:r w:rsidRPr="001B2200">
        <w:t xml:space="preserve"> </w:t>
      </w:r>
      <w:r>
        <w:t xml:space="preserve">and 2 Free Reactions. </w:t>
      </w:r>
    </w:p>
    <w:p w14:paraId="115E01A9" w14:textId="77777777" w:rsidR="00A87D06" w:rsidRDefault="00A87D06" w:rsidP="00A87D06">
      <w:pPr>
        <w:pStyle w:val="BodyText"/>
      </w:pPr>
      <w:r>
        <w:tab/>
        <w:t xml:space="preserve">Greater Result (30-39): As Moderate Result, but if you have at least Greater Proficiency, you gain 14 Counteractive Movement and a Free Reaction instead of a Bonus Reaction. </w:t>
      </w:r>
    </w:p>
    <w:p w14:paraId="5E725C9A" w14:textId="227A7CF9" w:rsidR="00A87D06" w:rsidRPr="003E4C9D" w:rsidRDefault="00A87D06" w:rsidP="00A87D06">
      <w:pPr>
        <w:pStyle w:val="BodyText"/>
      </w:pPr>
      <w:r>
        <w:tab/>
        <w:t xml:space="preserve">Moderate Result (20-29): As Lesser Result, but if you have at least Moderate Proficiency, you gain 12 Counteractive </w:t>
      </w:r>
      <w:r w:rsidR="002E1A6E">
        <w:t>Movement,</w:t>
      </w:r>
      <w:r>
        <w:t xml:space="preserve"> and the Bonus Reaction can also be used to counteract Forced Movement</w:t>
      </w:r>
      <w:r w:rsidRPr="00D02427">
        <w:t xml:space="preserve"> </w:t>
      </w:r>
      <w:proofErr w:type="gramStart"/>
      <w:r>
        <w:t>as long as</w:t>
      </w:r>
      <w:proofErr w:type="gramEnd"/>
      <w:r>
        <w:t xml:space="preserve"> you have Counteractive Movement remaining. </w:t>
      </w:r>
    </w:p>
    <w:p w14:paraId="6457603A" w14:textId="77777777" w:rsidR="00A87D06" w:rsidRDefault="00A87D06" w:rsidP="00A87D06">
      <w:pPr>
        <w:pStyle w:val="BodyText"/>
      </w:pPr>
      <w:r>
        <w:tab/>
        <w:t xml:space="preserve">Lesser Result (10-19): As Minor Result, but you gain 10 Counteractive Movement. </w:t>
      </w:r>
    </w:p>
    <w:p w14:paraId="07137A93" w14:textId="5793824E" w:rsidR="00A87D06" w:rsidRDefault="00A87D06" w:rsidP="00A87D06">
      <w:pPr>
        <w:pStyle w:val="BodyText"/>
      </w:pPr>
      <w:r>
        <w:tab/>
        <w:t xml:space="preserve">Minor Result (0-9): As Trivial </w:t>
      </w:r>
      <w:r w:rsidR="00F462BA">
        <w:t>Result</w:t>
      </w:r>
      <w:r>
        <w:t>, but you gain 8 Counteractive Movement</w:t>
      </w:r>
      <w:r w:rsidRPr="00E93463">
        <w:t xml:space="preserve"> </w:t>
      </w:r>
      <w:r>
        <w:t xml:space="preserve">and a Bonus Reaction that can only be used to prevent Move Through (your) Occupied Square. If you use the Reaction to stop movement through your square, make a Stand Ground test and compare to Target’s Move Through Occupied Square Result. </w:t>
      </w:r>
    </w:p>
    <w:p w14:paraId="1152034A" w14:textId="41C8A70D" w:rsidR="00A87D06" w:rsidRDefault="00A87D06" w:rsidP="00A87D06">
      <w:pPr>
        <w:pStyle w:val="BodyText"/>
      </w:pPr>
      <w:r>
        <w:tab/>
        <w:t xml:space="preserve">Trivial </w:t>
      </w:r>
      <w:r w:rsidR="00F462BA">
        <w:t>Result</w:t>
      </w:r>
      <w:r>
        <w:t xml:space="preserve"> (-1 or less): You gain 6 Counteractive Movement. Counteractive Movement lasts until it is consumed, until you move (or are moved) out of your square or do not maintain contact with a solid surface, or until the end of the encounter, whichever comes first. You can also use Counteractive Movement as Reactive Movement to move up to the lower of Speed or your current Counteractive Movement, but you lose all unused Counteractive (and Reactive) Movement immediately thereafter. </w:t>
      </w:r>
    </w:p>
    <w:p w14:paraId="1254F5F8" w14:textId="77777777" w:rsidR="00A87D06" w:rsidRDefault="00A87D06" w:rsidP="00A87D06">
      <w:pPr>
        <w:pStyle w:val="BodyText"/>
      </w:pPr>
    </w:p>
    <w:p w14:paraId="606CD487" w14:textId="4168C17D" w:rsidR="00A87D06" w:rsidRDefault="00A87D06" w:rsidP="00A87D06">
      <w:pPr>
        <w:pStyle w:val="BodyText"/>
      </w:pPr>
      <w:r>
        <w:rPr>
          <w:b/>
          <w:bCs/>
          <w:i/>
          <w:iCs/>
        </w:rPr>
        <w:tab/>
        <w:t>Trip</w:t>
      </w:r>
      <w:r w:rsidRPr="003E4C9D">
        <w:t xml:space="preserve"> (</w:t>
      </w:r>
      <w:r>
        <w:t>Attack</w:t>
      </w:r>
      <w:r w:rsidRPr="003E4C9D">
        <w:t xml:space="preserve">) </w:t>
      </w:r>
      <w:r>
        <w:t xml:space="preserve">After a successful Grab to Trip, you can attempt </w:t>
      </w:r>
      <w:r w:rsidR="000424C2">
        <w:t>Bulwark</w:t>
      </w:r>
      <w:r>
        <w:t xml:space="preserve"> (Trip) vs. </w:t>
      </w:r>
      <w:r w:rsidR="000424C2">
        <w:t>Bulwark</w:t>
      </w:r>
      <w:r>
        <w:t xml:space="preserve"> (Resist Trip). Your Trip attack fails automatically if Target’s Size is greater than the effective Size of your Grab to Trip attempt. </w:t>
      </w:r>
    </w:p>
    <w:p w14:paraId="4A222A0A" w14:textId="77777777" w:rsidR="00A87D06" w:rsidRDefault="00A87D06" w:rsidP="00A87D06">
      <w:pPr>
        <w:pStyle w:val="BodyText"/>
      </w:pPr>
      <w:r>
        <w:tab/>
        <w:t>Fanciful Result (60+): As Impossible Result, but if you have Impossible Proficiency, Fanciful Trip Attack</w:t>
      </w:r>
      <w:r w:rsidRPr="00001019">
        <w:t xml:space="preserve"> </w:t>
      </w:r>
      <w:r>
        <w:t xml:space="preserve">with Forced Movement -10. </w:t>
      </w:r>
    </w:p>
    <w:p w14:paraId="1BB3AA29" w14:textId="77777777" w:rsidR="00A87D06" w:rsidRDefault="00A87D06" w:rsidP="00A87D06">
      <w:pPr>
        <w:pStyle w:val="BodyText"/>
      </w:pPr>
      <w:r>
        <w:tab/>
        <w:t>Impossible Result (50-59): As Major Result, but if you have Impossible Proficiency, Impossible Trip Attack</w:t>
      </w:r>
      <w:r w:rsidRPr="00001019">
        <w:t xml:space="preserve"> </w:t>
      </w:r>
      <w:r>
        <w:t xml:space="preserve">with Forced Movement -6. </w:t>
      </w:r>
    </w:p>
    <w:p w14:paraId="5693A948" w14:textId="77777777" w:rsidR="00A87D06" w:rsidRDefault="00A87D06" w:rsidP="00A87D06">
      <w:pPr>
        <w:pStyle w:val="BodyText"/>
      </w:pPr>
      <w:r>
        <w:tab/>
        <w:t>Major Result (40-49): As Greater Result, but if you have at least Major Proficiency, Major Trip Attack</w:t>
      </w:r>
      <w:r w:rsidRPr="00001019">
        <w:t xml:space="preserve"> </w:t>
      </w:r>
      <w:r>
        <w:t xml:space="preserve">with Forced Movement -5. </w:t>
      </w:r>
    </w:p>
    <w:p w14:paraId="79D20672" w14:textId="77777777" w:rsidR="00A87D06" w:rsidRDefault="00A87D06" w:rsidP="00A87D06">
      <w:pPr>
        <w:pStyle w:val="BodyText"/>
      </w:pPr>
      <w:r>
        <w:tab/>
        <w:t>Greater Result (30-39): As Moderate Result, but if you have at least Greater Proficiency, Greater Trip Attack</w:t>
      </w:r>
      <w:r w:rsidRPr="00001019">
        <w:t xml:space="preserve"> </w:t>
      </w:r>
      <w:r>
        <w:t xml:space="preserve">with Forced Movement -4. </w:t>
      </w:r>
    </w:p>
    <w:p w14:paraId="094E34B6" w14:textId="77777777" w:rsidR="00A87D06" w:rsidRDefault="00A87D06" w:rsidP="00A87D06">
      <w:pPr>
        <w:pStyle w:val="BodyText"/>
      </w:pPr>
      <w:r>
        <w:tab/>
        <w:t xml:space="preserve">Moderate Result (20-29): As Lesser Result, but if you have at least Moderate Proficiency, Moderate Trip Attack with Forced Movement -3. </w:t>
      </w:r>
    </w:p>
    <w:p w14:paraId="1848CFCF" w14:textId="77777777" w:rsidR="00A87D06" w:rsidRDefault="00A87D06" w:rsidP="00A87D06">
      <w:pPr>
        <w:pStyle w:val="BodyText"/>
      </w:pPr>
      <w:r>
        <w:tab/>
        <w:t>Lesser Result</w:t>
      </w:r>
      <w:r w:rsidRPr="00D91E87">
        <w:t xml:space="preserve"> (10-19): </w:t>
      </w:r>
      <w:r>
        <w:t xml:space="preserve">As Minor Result, but Lesser Trip Attack with Forced Movement -2. </w:t>
      </w:r>
    </w:p>
    <w:p w14:paraId="3C58F9B0" w14:textId="77777777" w:rsidR="00A87D06" w:rsidRPr="003E4C9D" w:rsidRDefault="00A87D06" w:rsidP="00A87D06">
      <w:pPr>
        <w:pStyle w:val="BodyText"/>
      </w:pPr>
      <w:r>
        <w:tab/>
        <w:t xml:space="preserve">Minor Result (0-9): Your Trip is a Minor Trip Attack with Forced Movement -1 (down).  Forced Movement is converted to </w:t>
      </w:r>
      <w:proofErr w:type="gramStart"/>
      <w:r>
        <w:t>5 foot</w:t>
      </w:r>
      <w:proofErr w:type="gramEnd"/>
      <w:r>
        <w:t xml:space="preserve"> squares so modify Forced Movement from Trip to the size of square appropriate for your actual Size: x2 per your Size rating over Medium or x½ per your Size rating under Medium (retain fractions). </w:t>
      </w:r>
    </w:p>
    <w:p w14:paraId="3C6FA556" w14:textId="77777777" w:rsidR="00A87D06" w:rsidRDefault="00A87D06" w:rsidP="00A87D06">
      <w:pPr>
        <w:pStyle w:val="BodyText"/>
      </w:pPr>
      <w:r>
        <w:tab/>
        <w:t xml:space="preserve">Trivial Result (-1 or less): Your Trip attempt fails. </w:t>
      </w:r>
    </w:p>
    <w:p w14:paraId="2226AA43" w14:textId="77777777" w:rsidR="00A87D06" w:rsidRPr="003E4C9D" w:rsidRDefault="00A87D06" w:rsidP="00A87D06">
      <w:pPr>
        <w:pStyle w:val="Heading3"/>
      </w:pPr>
      <w:r>
        <w:t xml:space="preserve">Climb </w:t>
      </w:r>
      <w:r w:rsidRPr="003E4C9D">
        <w:t>(</w:t>
      </w:r>
      <w:r>
        <w:t>STR</w:t>
      </w:r>
      <w:r w:rsidRPr="003E4C9D">
        <w:t>)</w:t>
      </w:r>
    </w:p>
    <w:p w14:paraId="405E93E6" w14:textId="77777777" w:rsidR="00A87D06" w:rsidRDefault="00A87D06" w:rsidP="00A87D06">
      <w:pPr>
        <w:pStyle w:val="BodyText"/>
      </w:pPr>
      <w:r>
        <w:rPr>
          <w:b/>
          <w:bCs/>
          <w:i/>
          <w:iCs/>
        </w:rPr>
        <w:tab/>
        <w:t>Hold On</w:t>
      </w:r>
      <w:r w:rsidRPr="003E4C9D">
        <w:t xml:space="preserve"> (</w:t>
      </w:r>
      <w:r>
        <w:t>Lesser Reaction, Manual</w:t>
      </w:r>
      <w:r w:rsidRPr="003E4C9D">
        <w:t xml:space="preserve">) </w:t>
      </w:r>
      <w:r>
        <w:t xml:space="preserve">You normally attempt a Climb (Hold On) test after a successful Sleight of Hand (Grab a Ledge). You can also Hold </w:t>
      </w:r>
      <w:proofErr w:type="gramStart"/>
      <w:r>
        <w:t>On</w:t>
      </w:r>
      <w:proofErr w:type="gramEnd"/>
      <w:r>
        <w:t xml:space="preserve"> as a Reaction to Forced Movement while climbing; a successful Hold On test prevents any forced movement so you take no falling damage. </w:t>
      </w:r>
    </w:p>
    <w:p w14:paraId="075CA3F1" w14:textId="77777777" w:rsidR="00A87D06" w:rsidRDefault="00A87D06" w:rsidP="00A87D06">
      <w:pPr>
        <w:pStyle w:val="BodyText"/>
      </w:pPr>
      <w:r>
        <w:tab/>
        <w:t xml:space="preserve">Fanciful Result (60+): As Impossible Result, but if you have Impossible Proficiency, you succeed in holding on no matter how far you continuously fell. </w:t>
      </w:r>
    </w:p>
    <w:p w14:paraId="080A0FAC" w14:textId="77777777" w:rsidR="00A87D06" w:rsidRDefault="00A87D06" w:rsidP="00A87D06">
      <w:pPr>
        <w:pStyle w:val="BodyText"/>
      </w:pPr>
      <w:r>
        <w:tab/>
        <w:t xml:space="preserve">Impossible Result (50-59): As Major Result, but if you have Impossible Proficiency, you succeed in holding on if you have Forced Movement -5. </w:t>
      </w:r>
    </w:p>
    <w:p w14:paraId="0507F907" w14:textId="77777777" w:rsidR="00A87D06" w:rsidRDefault="00A87D06" w:rsidP="00A87D06">
      <w:pPr>
        <w:pStyle w:val="BodyText"/>
      </w:pPr>
      <w:r>
        <w:tab/>
        <w:t xml:space="preserve">Major Result (40-49): As Greater Result, but if you have at least Major Proficiency, you succeed in holding on if you Forced Movement -4. </w:t>
      </w:r>
    </w:p>
    <w:p w14:paraId="1DE93638" w14:textId="77777777" w:rsidR="00A87D06" w:rsidRDefault="00A87D06" w:rsidP="00A87D06">
      <w:pPr>
        <w:pStyle w:val="BodyText"/>
      </w:pPr>
      <w:r>
        <w:tab/>
        <w:t xml:space="preserve">Greater Result (30-39): As Moderate Result, but if you have at least Greater Proficiency, you succeed in holding on if you have Forced Movement -3.  </w:t>
      </w:r>
    </w:p>
    <w:p w14:paraId="16D1D06C" w14:textId="77777777" w:rsidR="00A87D06" w:rsidRDefault="00A87D06" w:rsidP="00A87D06">
      <w:pPr>
        <w:pStyle w:val="BodyText"/>
      </w:pPr>
      <w:r>
        <w:tab/>
        <w:t xml:space="preserve">Moderate Result (20-29): As Lesser Result, but if you have at least Moderate Proficiency, you succeed in holding on if you have Forced Movement -2. </w:t>
      </w:r>
    </w:p>
    <w:p w14:paraId="0A357D0E" w14:textId="77777777" w:rsidR="00A87D06" w:rsidRDefault="00A87D06" w:rsidP="00A87D06">
      <w:pPr>
        <w:pStyle w:val="BodyText"/>
      </w:pPr>
      <w:r>
        <w:tab/>
        <w:t>Lesser Result</w:t>
      </w:r>
      <w:r w:rsidRPr="00D91E87">
        <w:t xml:space="preserve"> (10-19): </w:t>
      </w:r>
      <w:r>
        <w:t xml:space="preserve">If you used Sleight of Hand (Grab a Ledge) prior to your turn, you succeed in holding on if you have Forced Movement -1. You take any applicable falling damage when you Hold On. </w:t>
      </w:r>
    </w:p>
    <w:p w14:paraId="410B2FF1" w14:textId="77777777" w:rsidR="00A87D06" w:rsidRPr="003E4C9D" w:rsidRDefault="00A87D06" w:rsidP="00A87D06">
      <w:pPr>
        <w:pStyle w:val="BodyText"/>
      </w:pPr>
      <w:r>
        <w:tab/>
        <w:t xml:space="preserve">Minor Result (0-9): You fail to hold on after successfully using Sleight of Hand (Grab a Ledge). </w:t>
      </w:r>
    </w:p>
    <w:p w14:paraId="653B10AF" w14:textId="77777777" w:rsidR="00A87D06" w:rsidRDefault="00A87D06" w:rsidP="00A87D06">
      <w:pPr>
        <w:pStyle w:val="BodyText"/>
      </w:pPr>
      <w:r>
        <w:tab/>
        <w:t xml:space="preserve">Trivial Result (-1 or less): As Minor Result, but you also push yourself 5 feet away from the surface if that makes your situation worse (GM discretion). </w:t>
      </w:r>
    </w:p>
    <w:p w14:paraId="25FBE523" w14:textId="77777777" w:rsidR="00A87D06" w:rsidRDefault="00A87D06" w:rsidP="00A87D06">
      <w:pPr>
        <w:pStyle w:val="BodyText"/>
      </w:pPr>
    </w:p>
    <w:p w14:paraId="4B924834" w14:textId="77777777" w:rsidR="00A87D06" w:rsidRDefault="00A87D06" w:rsidP="00A87D06">
      <w:pPr>
        <w:pStyle w:val="BodyText"/>
      </w:pPr>
      <w:r>
        <w:rPr>
          <w:b/>
          <w:bCs/>
          <w:i/>
          <w:iCs/>
        </w:rPr>
        <w:tab/>
        <w:t>Scale</w:t>
      </w:r>
      <w:r w:rsidRPr="003E4C9D">
        <w:t xml:space="preserve"> (</w:t>
      </w:r>
      <w:r>
        <w:t>Lesser Action, Move, Manual</w:t>
      </w:r>
      <w:r w:rsidRPr="003E4C9D">
        <w:t xml:space="preserve">) </w:t>
      </w:r>
      <w:r>
        <w:t xml:space="preserve">Attempt Climb when you wish to move across a vertical or reverse-incline surface using your hands. If you have Climb Speed 2, you have ¼ the indicated Speed and if you have Climb Speed 4, you have ½ the indicated Speed. (Most creatures have Climb Speed 2.) You do not use both Climb and an Agility test; slipperiness is built into Terrain Difficulty for Climb and surface area generally doesn’t matter and, unlike with a Balance test, reduced surface area can </w:t>
      </w:r>
      <w:proofErr w:type="gramStart"/>
      <w:r>
        <w:t>actually aid</w:t>
      </w:r>
      <w:proofErr w:type="gramEnd"/>
      <w:r>
        <w:t xml:space="preserve"> climbing because you can wrap your limbs around. If you use one hand to climb, you have -1 Result. When you reach the top of a climb, you typically </w:t>
      </w:r>
      <w:proofErr w:type="gramStart"/>
      <w:r>
        <w:t>have to</w:t>
      </w:r>
      <w:proofErr w:type="gramEnd"/>
      <w:r>
        <w:t xml:space="preserve"> crawl one square to mantel. </w:t>
      </w:r>
    </w:p>
    <w:p w14:paraId="45E8E096" w14:textId="77777777" w:rsidR="00A87D06" w:rsidRDefault="00A87D06" w:rsidP="00A87D06">
      <w:pPr>
        <w:pStyle w:val="BodyText"/>
      </w:pPr>
      <w:r>
        <w:lastRenderedPageBreak/>
        <w:tab/>
        <w:t xml:space="preserve">Note 1: If you have time, it’s a good idea to burn an action to gain a Reaction and Reactive Movement, just in case you start to fall. </w:t>
      </w:r>
    </w:p>
    <w:p w14:paraId="11FCB156" w14:textId="77777777" w:rsidR="00A87D06" w:rsidRDefault="00A87D06" w:rsidP="00A87D06">
      <w:pPr>
        <w:pStyle w:val="BodyText"/>
      </w:pPr>
      <w:r>
        <w:tab/>
        <w:t xml:space="preserve">Note 2: Difficult Terrain due to incline is two degrees lower for Climb as it is for Sprint (aka Hike). </w:t>
      </w:r>
    </w:p>
    <w:tbl>
      <w:tblPr>
        <w:tblStyle w:val="TableGrid"/>
        <w:tblW w:w="0" w:type="auto"/>
        <w:tblInd w:w="108" w:type="dxa"/>
        <w:tblLook w:val="04A0" w:firstRow="1" w:lastRow="0" w:firstColumn="1" w:lastColumn="0" w:noHBand="0" w:noVBand="1"/>
      </w:tblPr>
      <w:tblGrid>
        <w:gridCol w:w="1440"/>
        <w:gridCol w:w="720"/>
        <w:gridCol w:w="3780"/>
        <w:gridCol w:w="5338"/>
      </w:tblGrid>
      <w:tr w:rsidR="00A87D06" w14:paraId="6F88DF70" w14:textId="77777777" w:rsidTr="00F225BA">
        <w:tc>
          <w:tcPr>
            <w:tcW w:w="1440" w:type="dxa"/>
          </w:tcPr>
          <w:p w14:paraId="262BF7BA" w14:textId="77777777" w:rsidR="00A87D06" w:rsidRDefault="00A87D06" w:rsidP="00F225BA">
            <w:pPr>
              <w:pStyle w:val="BodyText"/>
            </w:pPr>
            <w:r>
              <w:t>Surface Difficulty</w:t>
            </w:r>
          </w:p>
        </w:tc>
        <w:tc>
          <w:tcPr>
            <w:tcW w:w="720" w:type="dxa"/>
          </w:tcPr>
          <w:p w14:paraId="7FCB58FB" w14:textId="77777777" w:rsidR="00A87D06" w:rsidRDefault="00A87D06" w:rsidP="00F225BA">
            <w:pPr>
              <w:pStyle w:val="BodyText"/>
            </w:pPr>
            <w:r>
              <w:t>Result</w:t>
            </w:r>
          </w:p>
        </w:tc>
        <w:tc>
          <w:tcPr>
            <w:tcW w:w="3780" w:type="dxa"/>
          </w:tcPr>
          <w:p w14:paraId="3721A127" w14:textId="77777777" w:rsidR="00A87D06" w:rsidRDefault="00A87D06" w:rsidP="00F225BA">
            <w:pPr>
              <w:pStyle w:val="BodyText"/>
            </w:pPr>
            <w:r>
              <w:t>Example</w:t>
            </w:r>
          </w:p>
        </w:tc>
        <w:tc>
          <w:tcPr>
            <w:tcW w:w="5338" w:type="dxa"/>
          </w:tcPr>
          <w:p w14:paraId="20301456" w14:textId="77777777" w:rsidR="00A87D06" w:rsidRDefault="00A87D06" w:rsidP="00F225BA">
            <w:pPr>
              <w:pStyle w:val="BodyText"/>
            </w:pPr>
            <w:r>
              <w:t>Horizontal Movement (incline only)</w:t>
            </w:r>
          </w:p>
        </w:tc>
      </w:tr>
      <w:tr w:rsidR="00A87D06" w14:paraId="437AC28C" w14:textId="77777777" w:rsidTr="00F225BA">
        <w:tc>
          <w:tcPr>
            <w:tcW w:w="1440" w:type="dxa"/>
          </w:tcPr>
          <w:p w14:paraId="70F0AE5E" w14:textId="77777777" w:rsidR="00A87D06" w:rsidRDefault="00A87D06" w:rsidP="00F225BA">
            <w:pPr>
              <w:pStyle w:val="BodyText"/>
            </w:pPr>
            <w:r>
              <w:t>Minor</w:t>
            </w:r>
          </w:p>
        </w:tc>
        <w:tc>
          <w:tcPr>
            <w:tcW w:w="720" w:type="dxa"/>
          </w:tcPr>
          <w:p w14:paraId="5C5E2E87" w14:textId="77777777" w:rsidR="00A87D06" w:rsidRDefault="00A87D06" w:rsidP="00F225BA">
            <w:pPr>
              <w:pStyle w:val="BodyText"/>
            </w:pPr>
            <w:r>
              <w:t>0</w:t>
            </w:r>
          </w:p>
        </w:tc>
        <w:tc>
          <w:tcPr>
            <w:tcW w:w="3780" w:type="dxa"/>
          </w:tcPr>
          <w:p w14:paraId="242BDDEA" w14:textId="77777777" w:rsidR="00A87D06" w:rsidRDefault="00A87D06" w:rsidP="00F225BA">
            <w:pPr>
              <w:pStyle w:val="BodyText"/>
            </w:pPr>
            <w:r>
              <w:t>Vertical ladder</w:t>
            </w:r>
          </w:p>
        </w:tc>
        <w:tc>
          <w:tcPr>
            <w:tcW w:w="5338" w:type="dxa"/>
          </w:tcPr>
          <w:p w14:paraId="41ED30ED" w14:textId="77777777" w:rsidR="00A87D06" w:rsidRDefault="00A87D06" w:rsidP="00F225BA">
            <w:pPr>
              <w:pStyle w:val="BodyText"/>
            </w:pPr>
            <w:r>
              <w:t>6/7 Speed multiple; equivalent to Moderate incline for Hike</w:t>
            </w:r>
          </w:p>
        </w:tc>
      </w:tr>
      <w:tr w:rsidR="00A87D06" w14:paraId="71B12269" w14:textId="77777777" w:rsidTr="00F225BA">
        <w:tc>
          <w:tcPr>
            <w:tcW w:w="1440" w:type="dxa"/>
          </w:tcPr>
          <w:p w14:paraId="57865584" w14:textId="77777777" w:rsidR="00A87D06" w:rsidRDefault="00A87D06" w:rsidP="00F225BA">
            <w:pPr>
              <w:pStyle w:val="BodyText"/>
            </w:pPr>
            <w:r>
              <w:t>Lesser</w:t>
            </w:r>
          </w:p>
        </w:tc>
        <w:tc>
          <w:tcPr>
            <w:tcW w:w="720" w:type="dxa"/>
          </w:tcPr>
          <w:p w14:paraId="578B8EEE" w14:textId="77777777" w:rsidR="00A87D06" w:rsidRDefault="00A87D06" w:rsidP="00F225BA">
            <w:pPr>
              <w:pStyle w:val="BodyText"/>
            </w:pPr>
            <w:r>
              <w:t>-1</w:t>
            </w:r>
          </w:p>
        </w:tc>
        <w:tc>
          <w:tcPr>
            <w:tcW w:w="3780" w:type="dxa"/>
          </w:tcPr>
          <w:p w14:paraId="1FF72278" w14:textId="77777777" w:rsidR="00A87D06" w:rsidRDefault="00A87D06" w:rsidP="00F225BA">
            <w:pPr>
              <w:pStyle w:val="BodyText"/>
            </w:pPr>
            <w:r>
              <w:t>Climbing wall or the natural equivalent</w:t>
            </w:r>
          </w:p>
        </w:tc>
        <w:tc>
          <w:tcPr>
            <w:tcW w:w="5338" w:type="dxa"/>
          </w:tcPr>
          <w:p w14:paraId="66F21F8C" w14:textId="77777777" w:rsidR="00A87D06" w:rsidRDefault="00A87D06" w:rsidP="00F225BA">
            <w:pPr>
              <w:pStyle w:val="BodyText"/>
            </w:pPr>
            <w:r>
              <w:t>2/3 Speed multiple; equivalent to Greater incline for Hike</w:t>
            </w:r>
          </w:p>
        </w:tc>
      </w:tr>
      <w:tr w:rsidR="00A87D06" w14:paraId="2ECC098B" w14:textId="77777777" w:rsidTr="00F225BA">
        <w:tc>
          <w:tcPr>
            <w:tcW w:w="1440" w:type="dxa"/>
          </w:tcPr>
          <w:p w14:paraId="33820D35" w14:textId="77777777" w:rsidR="00A87D06" w:rsidRDefault="00A87D06" w:rsidP="00F225BA">
            <w:pPr>
              <w:pStyle w:val="BodyText"/>
            </w:pPr>
            <w:r>
              <w:t>Moderate</w:t>
            </w:r>
          </w:p>
        </w:tc>
        <w:tc>
          <w:tcPr>
            <w:tcW w:w="720" w:type="dxa"/>
          </w:tcPr>
          <w:p w14:paraId="1F4175DC" w14:textId="77777777" w:rsidR="00A87D06" w:rsidRDefault="00A87D06" w:rsidP="00F225BA">
            <w:pPr>
              <w:pStyle w:val="BodyText"/>
            </w:pPr>
            <w:r>
              <w:t>-2</w:t>
            </w:r>
          </w:p>
        </w:tc>
        <w:tc>
          <w:tcPr>
            <w:tcW w:w="3780" w:type="dxa"/>
          </w:tcPr>
          <w:p w14:paraId="2D5336F7" w14:textId="77777777" w:rsidR="00A87D06" w:rsidRDefault="00A87D06" w:rsidP="00F225BA">
            <w:pPr>
              <w:pStyle w:val="BodyText"/>
            </w:pPr>
            <w:r>
              <w:t>Wall with handholds; natural cliff</w:t>
            </w:r>
          </w:p>
        </w:tc>
        <w:tc>
          <w:tcPr>
            <w:tcW w:w="5338" w:type="dxa"/>
          </w:tcPr>
          <w:p w14:paraId="6C70647D" w14:textId="77777777" w:rsidR="00A87D06" w:rsidRDefault="00A87D06" w:rsidP="00F225BA">
            <w:pPr>
              <w:pStyle w:val="BodyText"/>
            </w:pPr>
            <w:r>
              <w:t>1/2 Speed multiple; equivalent to Major incline for Hike</w:t>
            </w:r>
          </w:p>
        </w:tc>
      </w:tr>
      <w:tr w:rsidR="00A87D06" w14:paraId="2A5A38AC" w14:textId="77777777" w:rsidTr="00F225BA">
        <w:tc>
          <w:tcPr>
            <w:tcW w:w="1440" w:type="dxa"/>
          </w:tcPr>
          <w:p w14:paraId="6496F655" w14:textId="77777777" w:rsidR="00A87D06" w:rsidRDefault="00A87D06" w:rsidP="00F225BA">
            <w:pPr>
              <w:pStyle w:val="BodyText"/>
            </w:pPr>
            <w:r>
              <w:t>Greater</w:t>
            </w:r>
          </w:p>
        </w:tc>
        <w:tc>
          <w:tcPr>
            <w:tcW w:w="720" w:type="dxa"/>
          </w:tcPr>
          <w:p w14:paraId="0E74F6BF" w14:textId="77777777" w:rsidR="00A87D06" w:rsidRDefault="00A87D06" w:rsidP="00F225BA">
            <w:pPr>
              <w:pStyle w:val="BodyText"/>
            </w:pPr>
            <w:r>
              <w:t>-3</w:t>
            </w:r>
          </w:p>
        </w:tc>
        <w:tc>
          <w:tcPr>
            <w:tcW w:w="3780" w:type="dxa"/>
          </w:tcPr>
          <w:p w14:paraId="382AA506" w14:textId="77777777" w:rsidR="00A87D06" w:rsidRDefault="00A87D06" w:rsidP="00F225BA">
            <w:pPr>
              <w:pStyle w:val="BodyText"/>
            </w:pPr>
            <w:r>
              <w:t>Wall w/ fingerholds; inverse incline w/ handholds</w:t>
            </w:r>
          </w:p>
        </w:tc>
        <w:tc>
          <w:tcPr>
            <w:tcW w:w="5338" w:type="dxa"/>
          </w:tcPr>
          <w:p w14:paraId="5709B464" w14:textId="77777777" w:rsidR="00A87D06" w:rsidRDefault="00A87D06" w:rsidP="00F225BA">
            <w:pPr>
              <w:pStyle w:val="BodyText"/>
            </w:pPr>
            <w:r>
              <w:t>1/2, 1/4, or 1/16 Speed multiple depending on inverse incline</w:t>
            </w:r>
          </w:p>
        </w:tc>
      </w:tr>
      <w:tr w:rsidR="00A87D06" w14:paraId="21D828B0" w14:textId="77777777" w:rsidTr="00F225BA">
        <w:tc>
          <w:tcPr>
            <w:tcW w:w="1440" w:type="dxa"/>
          </w:tcPr>
          <w:p w14:paraId="623CD7E1" w14:textId="77777777" w:rsidR="00A87D06" w:rsidRDefault="00A87D06" w:rsidP="00F225BA">
            <w:pPr>
              <w:pStyle w:val="BodyText"/>
            </w:pPr>
            <w:r>
              <w:t>Major</w:t>
            </w:r>
          </w:p>
        </w:tc>
        <w:tc>
          <w:tcPr>
            <w:tcW w:w="720" w:type="dxa"/>
          </w:tcPr>
          <w:p w14:paraId="5332B1D2" w14:textId="77777777" w:rsidR="00A87D06" w:rsidRDefault="00A87D06" w:rsidP="00F225BA">
            <w:pPr>
              <w:pStyle w:val="BodyText"/>
            </w:pPr>
            <w:r>
              <w:t>-4</w:t>
            </w:r>
          </w:p>
        </w:tc>
        <w:tc>
          <w:tcPr>
            <w:tcW w:w="3780" w:type="dxa"/>
          </w:tcPr>
          <w:p w14:paraId="5ADCB262" w14:textId="77777777" w:rsidR="00A87D06" w:rsidRDefault="00A87D06" w:rsidP="00F225BA">
            <w:pPr>
              <w:pStyle w:val="BodyText"/>
            </w:pPr>
            <w:r>
              <w:t>Rough wall; inverse incline with fingerholds</w:t>
            </w:r>
          </w:p>
        </w:tc>
        <w:tc>
          <w:tcPr>
            <w:tcW w:w="5338" w:type="dxa"/>
          </w:tcPr>
          <w:p w14:paraId="5FB4456C" w14:textId="77777777" w:rsidR="00A87D06" w:rsidRDefault="00A87D06" w:rsidP="00F225BA">
            <w:pPr>
              <w:pStyle w:val="BodyText"/>
            </w:pPr>
            <w:r>
              <w:t>1/2, 1/4, or 1/16 Speed multiple depending on inverse incline</w:t>
            </w:r>
          </w:p>
        </w:tc>
      </w:tr>
      <w:tr w:rsidR="00A87D06" w14:paraId="1761035A" w14:textId="77777777" w:rsidTr="00F225BA">
        <w:tc>
          <w:tcPr>
            <w:tcW w:w="1440" w:type="dxa"/>
          </w:tcPr>
          <w:p w14:paraId="7C9DA35A" w14:textId="77777777" w:rsidR="00A87D06" w:rsidRDefault="00A87D06" w:rsidP="00F225BA">
            <w:pPr>
              <w:pStyle w:val="BodyText"/>
            </w:pPr>
            <w:r>
              <w:t>Impossible</w:t>
            </w:r>
          </w:p>
        </w:tc>
        <w:tc>
          <w:tcPr>
            <w:tcW w:w="720" w:type="dxa"/>
          </w:tcPr>
          <w:p w14:paraId="4690B579" w14:textId="77777777" w:rsidR="00A87D06" w:rsidRDefault="00A87D06" w:rsidP="00F225BA">
            <w:pPr>
              <w:pStyle w:val="BodyText"/>
            </w:pPr>
            <w:r>
              <w:t>-5</w:t>
            </w:r>
          </w:p>
        </w:tc>
        <w:tc>
          <w:tcPr>
            <w:tcW w:w="3780" w:type="dxa"/>
          </w:tcPr>
          <w:p w14:paraId="388EAD83" w14:textId="77777777" w:rsidR="00A87D06" w:rsidRDefault="00A87D06" w:rsidP="00F225BA">
            <w:pPr>
              <w:pStyle w:val="BodyText"/>
            </w:pPr>
            <w:r>
              <w:t>Smooth slippery wall; rough inverse incline</w:t>
            </w:r>
          </w:p>
        </w:tc>
        <w:tc>
          <w:tcPr>
            <w:tcW w:w="5338" w:type="dxa"/>
          </w:tcPr>
          <w:p w14:paraId="54A34A2A" w14:textId="77777777" w:rsidR="00A87D06" w:rsidRDefault="00A87D06" w:rsidP="00F225BA">
            <w:pPr>
              <w:pStyle w:val="BodyText"/>
            </w:pPr>
            <w:r>
              <w:t>1/2, 1/4, or 1/16 Speed multiple depending on inverse incline</w:t>
            </w:r>
          </w:p>
        </w:tc>
      </w:tr>
      <w:tr w:rsidR="00A87D06" w14:paraId="39B13BDE" w14:textId="77777777" w:rsidTr="00F225BA">
        <w:tc>
          <w:tcPr>
            <w:tcW w:w="1440" w:type="dxa"/>
          </w:tcPr>
          <w:p w14:paraId="7FCA6237" w14:textId="77777777" w:rsidR="00A87D06" w:rsidRDefault="00A87D06" w:rsidP="00F225BA">
            <w:pPr>
              <w:pStyle w:val="BodyText"/>
            </w:pPr>
            <w:r>
              <w:t>Fanciful</w:t>
            </w:r>
          </w:p>
        </w:tc>
        <w:tc>
          <w:tcPr>
            <w:tcW w:w="720" w:type="dxa"/>
          </w:tcPr>
          <w:p w14:paraId="1226E5F9" w14:textId="77777777" w:rsidR="00A87D06" w:rsidRDefault="00A87D06" w:rsidP="00F225BA">
            <w:pPr>
              <w:pStyle w:val="BodyText"/>
            </w:pPr>
            <w:r>
              <w:t>-6</w:t>
            </w:r>
          </w:p>
        </w:tc>
        <w:tc>
          <w:tcPr>
            <w:tcW w:w="3780" w:type="dxa"/>
          </w:tcPr>
          <w:p w14:paraId="79513D06" w14:textId="77777777" w:rsidR="00A87D06" w:rsidRDefault="00A87D06" w:rsidP="00F225BA">
            <w:pPr>
              <w:pStyle w:val="BodyText"/>
            </w:pPr>
            <w:r>
              <w:t>Smooth slippery ceiling; inverse incline</w:t>
            </w:r>
          </w:p>
        </w:tc>
        <w:tc>
          <w:tcPr>
            <w:tcW w:w="5338" w:type="dxa"/>
          </w:tcPr>
          <w:p w14:paraId="3C9EF888" w14:textId="77777777" w:rsidR="00A87D06" w:rsidRDefault="00A87D06" w:rsidP="00F225BA">
            <w:pPr>
              <w:pStyle w:val="BodyText"/>
            </w:pPr>
            <w:r>
              <w:t>1/2, 1/4, or 1/16 Speed multiple depending on inverse incline</w:t>
            </w:r>
          </w:p>
        </w:tc>
      </w:tr>
    </w:tbl>
    <w:p w14:paraId="5F5291E8" w14:textId="77777777" w:rsidR="00A87D06" w:rsidRDefault="00A87D06" w:rsidP="00A87D06">
      <w:pPr>
        <w:pStyle w:val="BodyText"/>
      </w:pPr>
      <w:r>
        <w:tab/>
        <w:t xml:space="preserve">Fanciful Result (60+): As Impossible Result, but if you have Impossible Proficiency, Speed 24. </w:t>
      </w:r>
    </w:p>
    <w:p w14:paraId="7DB45E73" w14:textId="77777777" w:rsidR="00A87D06" w:rsidRDefault="00A87D06" w:rsidP="00A87D06">
      <w:pPr>
        <w:pStyle w:val="BodyText"/>
      </w:pPr>
      <w:r>
        <w:tab/>
        <w:t xml:space="preserve">Impossible Result (50-59): As Major Result, but if you have Impossible Proficiency, you also replenish Reactive Movement. </w:t>
      </w:r>
    </w:p>
    <w:p w14:paraId="0B985492" w14:textId="77777777" w:rsidR="00A87D06" w:rsidRPr="003E4C9D" w:rsidRDefault="00A87D06" w:rsidP="00A87D06">
      <w:pPr>
        <w:pStyle w:val="BodyText"/>
      </w:pPr>
      <w:r>
        <w:tab/>
        <w:t>Major Result (40-49): As Greater Result, but if you have at least Major Proficiency, Speed 16. If you have Climb Speed 4, you can take a Free Action instead of moving and, regardless of whether you move, you do not lose Reactive Movement.</w:t>
      </w:r>
    </w:p>
    <w:p w14:paraId="6DF12301" w14:textId="77777777" w:rsidR="00A87D06" w:rsidRDefault="00A87D06" w:rsidP="00A87D06">
      <w:pPr>
        <w:pStyle w:val="BodyText"/>
      </w:pPr>
      <w:r>
        <w:tab/>
        <w:t>Greater Result (30-39): As Moderate Result, but if you have at least Greater Proficiency,</w:t>
      </w:r>
      <w:r w:rsidRPr="00541492">
        <w:t xml:space="preserve"> </w:t>
      </w:r>
      <w:r>
        <w:t>Speed 12.</w:t>
      </w:r>
      <w:r w:rsidRPr="00866F5D">
        <w:t xml:space="preserve"> </w:t>
      </w:r>
      <w:r>
        <w:t>If you have Climb Speed 4, you can take a Bonus Action instead of moving.</w:t>
      </w:r>
    </w:p>
    <w:p w14:paraId="56D8BF85" w14:textId="77777777" w:rsidR="00A87D06" w:rsidRDefault="00A87D06" w:rsidP="00A87D06">
      <w:pPr>
        <w:pStyle w:val="BodyText"/>
      </w:pPr>
      <w:r>
        <w:tab/>
        <w:t>Moderate Result (20-29): As Lesser Result, but if you have at least Moderate Proficiency,</w:t>
      </w:r>
      <w:r w:rsidRPr="00541492">
        <w:t xml:space="preserve"> </w:t>
      </w:r>
      <w:r>
        <w:t xml:space="preserve">Speed 8. If you have Climb Speed 8, you can take a Free Action instead of moving and, regardless of whether you move, you do not lose Reactive Movement. </w:t>
      </w:r>
    </w:p>
    <w:p w14:paraId="5438295B" w14:textId="77777777" w:rsidR="00A87D06" w:rsidRDefault="00A87D06" w:rsidP="00A87D06">
      <w:pPr>
        <w:pStyle w:val="BodyText"/>
      </w:pPr>
      <w:r>
        <w:tab/>
        <w:t xml:space="preserve">Lesser Result (10-19): As Minor Result, but Speed 5. If you have Climb Speed 8, you can take a Bonus Action instead of moving. </w:t>
      </w:r>
    </w:p>
    <w:p w14:paraId="09977250" w14:textId="043365E7" w:rsidR="00A87D06" w:rsidRPr="003E4C9D" w:rsidRDefault="00A87D06" w:rsidP="00A87D06">
      <w:pPr>
        <w:pStyle w:val="BodyText"/>
      </w:pPr>
      <w:r>
        <w:tab/>
        <w:t xml:space="preserve">Minor Result (0-9): As Trivial </w:t>
      </w:r>
      <w:r w:rsidR="00F462BA">
        <w:t>Result</w:t>
      </w:r>
      <w:r>
        <w:t xml:space="preserve">, but Speed 3. If you have Climb Speed 2, you make no progress. </w:t>
      </w:r>
    </w:p>
    <w:p w14:paraId="120909E8" w14:textId="1AA529B6" w:rsidR="00A87D06" w:rsidRDefault="00A87D06" w:rsidP="00A87D06">
      <w:pPr>
        <w:pStyle w:val="BodyText"/>
      </w:pPr>
      <w:r>
        <w:tab/>
        <w:t xml:space="preserve">Trivial </w:t>
      </w:r>
      <w:r w:rsidR="00F462BA">
        <w:t>Result</w:t>
      </w:r>
      <w:r>
        <w:t xml:space="preserve"> (-1 to -10): Speed 2, but you lose Reactive Movement; you also lose Counteractive Movement if you move, as normal. If you have Climb Speed 2, you gain Forced Movement -1. See Hold </w:t>
      </w:r>
      <w:proofErr w:type="gramStart"/>
      <w:r>
        <w:t>On</w:t>
      </w:r>
      <w:proofErr w:type="gramEnd"/>
      <w:r>
        <w:t xml:space="preserve"> and Sleight of Hand (Grab a Ledge). </w:t>
      </w:r>
    </w:p>
    <w:p w14:paraId="7FCDCE83" w14:textId="77777777" w:rsidR="00A87D06" w:rsidRDefault="00A87D06" w:rsidP="00A87D06">
      <w:pPr>
        <w:pStyle w:val="BodyText"/>
      </w:pPr>
      <w:r>
        <w:tab/>
        <w:t xml:space="preserve">Inconsequential Result (-11 to -20): If you have Climb Speed 2, you gain Falling 0. If you have Climb Speed 4, you gain Forced Movement -1. If you have Climb Speed 8, you make no progress and lose Reactive Movement. </w:t>
      </w:r>
    </w:p>
    <w:p w14:paraId="15787180" w14:textId="77777777" w:rsidR="00A87D06" w:rsidRDefault="00A87D06" w:rsidP="00A87D06">
      <w:pPr>
        <w:pStyle w:val="BodyText"/>
      </w:pPr>
      <w:r>
        <w:tab/>
        <w:t xml:space="preserve">Nil Result (-21 or less): If you have Climb Speed less than 8, you gain Falling 0. If you have Climb Speed 8, you gain Forced Movement -1. </w:t>
      </w:r>
    </w:p>
    <w:p w14:paraId="48A7035B" w14:textId="77777777" w:rsidR="00A87D06" w:rsidRPr="003E4C9D" w:rsidRDefault="00A87D06" w:rsidP="00A87D06">
      <w:pPr>
        <w:pStyle w:val="Heading3"/>
      </w:pPr>
      <w:r>
        <w:t xml:space="preserve">Constitution </w:t>
      </w:r>
      <w:r w:rsidRPr="003E4C9D">
        <w:t>(</w:t>
      </w:r>
      <w:r>
        <w:t>STR</w:t>
      </w:r>
      <w:r w:rsidRPr="003E4C9D">
        <w:t>)</w:t>
      </w:r>
      <w:bookmarkEnd w:id="80"/>
    </w:p>
    <w:p w14:paraId="4A389B51" w14:textId="77777777" w:rsidR="00A87D06" w:rsidRDefault="00A87D06" w:rsidP="00A87D06">
      <w:pPr>
        <w:pStyle w:val="BodyText"/>
      </w:pPr>
      <w:r>
        <w:t xml:space="preserve">Hit Points (hp) are equal to the higher of 10 x Level or 10 x Constitution. </w:t>
      </w:r>
    </w:p>
    <w:p w14:paraId="78AB436C" w14:textId="77777777" w:rsidR="00A87D06" w:rsidRDefault="00A87D06" w:rsidP="00A87D06">
      <w:pPr>
        <w:pStyle w:val="BodyText"/>
      </w:pPr>
    </w:p>
    <w:p w14:paraId="5D466DA2" w14:textId="77777777" w:rsidR="00A87D06" w:rsidRDefault="00A87D06" w:rsidP="00A87D06">
      <w:pPr>
        <w:pStyle w:val="BodyText"/>
      </w:pPr>
      <w:r>
        <w:tab/>
      </w:r>
      <w:r w:rsidRPr="002D1AF6">
        <w:rPr>
          <w:b/>
          <w:bCs/>
          <w:i/>
          <w:iCs/>
        </w:rPr>
        <w:t xml:space="preserve">Bioactive </w:t>
      </w:r>
      <w:r>
        <w:rPr>
          <w:b/>
          <w:bCs/>
          <w:i/>
          <w:iCs/>
        </w:rPr>
        <w:t>Pathogen</w:t>
      </w:r>
      <w:r w:rsidRPr="002D1AF6">
        <w:rPr>
          <w:b/>
          <w:bCs/>
          <w:i/>
          <w:iCs/>
        </w:rPr>
        <w:t xml:space="preserve"> Recovery</w:t>
      </w:r>
      <w:r>
        <w:t xml:space="preserve"> (Lesser Action) Lethargic Toxins are treated as either Bioactive or Psychoactive, whichever is better for you. See Determination (Psychoactive Pathogen Recovery). In some instances, the GM may decide that, when you recover, you are treated as if you received a Vaccine (see Pharmaceuticals). You have decreased task difficulty on Recovery tests against Pathogens for each Level of a Pathogen lower than your Level (minimum Minor). You acquire a Penalty Die on Recovery tests against Pathogens for each Level of a Pathogen higher than your Level. If you are dosed multiple times with different Pathogens, you must attempt Recovery tests for each Pathogen and track recovery for each one separately. If you were dosed multiple times with the same Pathogen, you must attempt first Recovery tests for each and use the worst result, but thereafter only need attempt a single Recovery test for all instances of the same Pathogen. </w:t>
      </w:r>
    </w:p>
    <w:p w14:paraId="71E8D32A" w14:textId="77777777" w:rsidR="00A87D06" w:rsidRDefault="00A87D06" w:rsidP="00A87D06">
      <w:pPr>
        <w:pStyle w:val="BodyText"/>
      </w:pPr>
      <w:r>
        <w:tab/>
        <w:t xml:space="preserve">Fanciful Result (60+): As Impossible Result but if you have Impossible Proficiency, decrease the first Condition imposed by a Pathogen by 1 and treat all subsequent Recovery tests against that Pathogen as Fanciful Results. </w:t>
      </w:r>
    </w:p>
    <w:p w14:paraId="0BF9E101" w14:textId="77777777" w:rsidR="00A87D06" w:rsidRDefault="00A87D06" w:rsidP="00A87D06">
      <w:pPr>
        <w:pStyle w:val="BodyText"/>
      </w:pPr>
      <w:r>
        <w:tab/>
        <w:t xml:space="preserve">Impossible Result (50-59): As Major Result but if you have Impossible Proficiency, against a Major Pathogen, you gain a Bonus Action to compensate for the Lesser Action you used for this Recovery test and decrease the first Condition imposed by the Pathogen by 1. </w:t>
      </w:r>
    </w:p>
    <w:p w14:paraId="0C39A8D3" w14:textId="77777777" w:rsidR="00A87D06" w:rsidRDefault="00A87D06" w:rsidP="00A87D06">
      <w:pPr>
        <w:pStyle w:val="BodyText"/>
      </w:pPr>
      <w:r>
        <w:tab/>
        <w:t xml:space="preserve">Major Result (40-49): As Greater Result but if you have Major Proficiency, against a Greater Pathogen, you gain a Bonus Action to compensate for the Lesser Action you used for this Recovery test and decrease the first Condition imposed by the Pathogen by 1; or the Conditions of a Major Pathogen are unchanged. </w:t>
      </w:r>
    </w:p>
    <w:p w14:paraId="1B0E68BE" w14:textId="77777777" w:rsidR="00A87D06" w:rsidRDefault="00A87D06" w:rsidP="00A87D06">
      <w:pPr>
        <w:pStyle w:val="BodyText"/>
      </w:pPr>
      <w:r>
        <w:tab/>
        <w:t xml:space="preserve">Greater Result (30-39): As Moderate Result but if you have Greater Proficiency, against a Moderate Pathogen, you gain a Bonus Action to compensate for the Lesser Action you used for this Recovery test and decrease the first Condition imposed by the Pathogen by 1; the Conditions of a Greater Pathogen are unchanged; or increase the second Condition imposed by a Major Pathogen by 1. </w:t>
      </w:r>
    </w:p>
    <w:p w14:paraId="12D4FC72" w14:textId="77777777" w:rsidR="00A87D06" w:rsidRDefault="00A87D06" w:rsidP="00A87D06">
      <w:pPr>
        <w:pStyle w:val="BodyText"/>
      </w:pPr>
      <w:r>
        <w:tab/>
        <w:t xml:space="preserve">Moderate Result (20-29): As Lesser Result but if you have at least Moderate Proficiency, against a Lesser Pathogen, you gain a Bonus Action to compensate for the Lesser Action you used for this Recovery test and decrease the first Condition imposed by the Pathogen by 1; the Conditions of a Moderate Pathogen are unchanged; increase the second Condition imposed by a Greater Pathogen by 1; or increase the first and second Conditions imposed by a Major Pathogen by 1. </w:t>
      </w:r>
    </w:p>
    <w:p w14:paraId="0FE55677" w14:textId="77777777" w:rsidR="00A87D06" w:rsidRDefault="00A87D06" w:rsidP="00A87D06">
      <w:pPr>
        <w:pStyle w:val="BodyText"/>
      </w:pPr>
      <w:r>
        <w:tab/>
        <w:t xml:space="preserve">Lesser Result (10-19): Against a Minor Pathogen, you gain a Bonus Action to compensate for the Action you used for this Recovery test and the Minor Pathogen has no further effect on you. The Conditions of a Lesser Pathogen are unchanged. Increase the second Condition imposed by a Moderate Pathogen by 1. Increase the first and second Conditions imposed by a Greater or Major Pathogen by 1. </w:t>
      </w:r>
    </w:p>
    <w:p w14:paraId="6C32DDC8" w14:textId="77777777" w:rsidR="00A87D06" w:rsidRDefault="00A87D06" w:rsidP="00A87D06">
      <w:pPr>
        <w:pStyle w:val="BodyText"/>
      </w:pPr>
      <w:r>
        <w:tab/>
        <w:t xml:space="preserve">Minor Result (0-9): The Conditions of a Minor Pathogen are unchanged. Increase the second Condition imposed by a Lesser Pathogen by 1. Increase the first and second Conditions imposed by a Moderate, Greater, or Major Pathogen by 1. </w:t>
      </w:r>
    </w:p>
    <w:p w14:paraId="76733797" w14:textId="60A756BA" w:rsidR="00A87D06" w:rsidRDefault="00A87D06" w:rsidP="00A87D06">
      <w:pPr>
        <w:pStyle w:val="BodyText"/>
      </w:pPr>
      <w:r>
        <w:tab/>
        <w:t xml:space="preserve">Trivial Result (-1 or less): Increase the second Condition imposed by a Minor Pathogen by 1. Increase the first and second Conditions imposed by any other Pathogen by 1 each. </w:t>
      </w:r>
    </w:p>
    <w:p w14:paraId="3D289876" w14:textId="77777777" w:rsidR="00A87D06" w:rsidRDefault="00A87D06" w:rsidP="00A87D06">
      <w:pPr>
        <w:pStyle w:val="BodyText"/>
      </w:pPr>
    </w:p>
    <w:p w14:paraId="596DC367" w14:textId="77777777" w:rsidR="00A87D06" w:rsidRPr="003E4C9D" w:rsidRDefault="00A87D06" w:rsidP="00A87D06">
      <w:pPr>
        <w:pStyle w:val="BodyText"/>
      </w:pPr>
      <w:r>
        <w:rPr>
          <w:b/>
          <w:bCs/>
          <w:i/>
          <w:iCs/>
        </w:rPr>
        <w:tab/>
        <w:t>Fortitude</w:t>
      </w:r>
      <w:r w:rsidRPr="003E4C9D">
        <w:t xml:space="preserve"> </w:t>
      </w:r>
      <w:r>
        <w:t xml:space="preserve">(Lesser Reaction) Fortitude can be used to fight off systemic damage. If you do not have a Reaction available or do not want to use a Reaction you have available, you can attempt Fortitude with -1 Result as a Nonreaction. </w:t>
      </w:r>
    </w:p>
    <w:p w14:paraId="62EE2CC5" w14:textId="77777777" w:rsidR="00A87D06" w:rsidRDefault="00A87D06" w:rsidP="00A87D06">
      <w:pPr>
        <w:pStyle w:val="BodyText"/>
      </w:pPr>
      <w:r>
        <w:tab/>
        <w:t xml:space="preserve">Fanciful Result (60+): As Impossible Result, but if you have Impossible Proficiency, fight off a Fanciful systemic attack. </w:t>
      </w:r>
    </w:p>
    <w:p w14:paraId="6638600D" w14:textId="77777777" w:rsidR="00A87D06" w:rsidRDefault="00A87D06" w:rsidP="00A87D06">
      <w:pPr>
        <w:pStyle w:val="BodyText"/>
      </w:pPr>
      <w:r>
        <w:tab/>
        <w:t xml:space="preserve">Impossible Result (50-59): As Major Result, but if you have Impossible Proficiency, fight off an Impossible systemic attack. </w:t>
      </w:r>
    </w:p>
    <w:p w14:paraId="1BC9AE70" w14:textId="77777777" w:rsidR="00A87D06" w:rsidRDefault="00A87D06" w:rsidP="00A87D06">
      <w:pPr>
        <w:pStyle w:val="BodyText"/>
      </w:pPr>
      <w:r>
        <w:tab/>
        <w:t>Major Result (40-49): As Greater Result, but if you have at least Major Proficiency,</w:t>
      </w:r>
      <w:r w:rsidRPr="00541492">
        <w:t xml:space="preserve"> </w:t>
      </w:r>
      <w:r>
        <w:t xml:space="preserve">fight off a Major systemic attack. </w:t>
      </w:r>
    </w:p>
    <w:p w14:paraId="2335BEC1" w14:textId="77777777" w:rsidR="00A87D06" w:rsidRDefault="00A87D06" w:rsidP="00A87D06">
      <w:pPr>
        <w:pStyle w:val="BodyText"/>
      </w:pPr>
      <w:r>
        <w:tab/>
        <w:t>Greater Result (30-39): As Moderate Result, but if you have at least Greater Proficiency,</w:t>
      </w:r>
      <w:r w:rsidRPr="00541492">
        <w:t xml:space="preserve"> </w:t>
      </w:r>
      <w:r>
        <w:t>fight off a Greater systemic attack.</w:t>
      </w:r>
      <w:r w:rsidRPr="00512301">
        <w:t xml:space="preserve"> </w:t>
      </w:r>
    </w:p>
    <w:p w14:paraId="5FE3B134" w14:textId="77777777" w:rsidR="00A87D06" w:rsidRDefault="00A87D06" w:rsidP="00A87D06">
      <w:pPr>
        <w:pStyle w:val="BodyText"/>
      </w:pPr>
      <w:r>
        <w:tab/>
        <w:t>Moderate Result (20-29): As Lesser Result, but if you have at least Moderate Proficiency,</w:t>
      </w:r>
      <w:r w:rsidRPr="00541492">
        <w:t xml:space="preserve"> </w:t>
      </w:r>
      <w:r>
        <w:t xml:space="preserve">fight off a Moderate systemic attack. </w:t>
      </w:r>
    </w:p>
    <w:p w14:paraId="3D11EF7B" w14:textId="77777777" w:rsidR="00A87D06" w:rsidRDefault="00A87D06" w:rsidP="00A87D06">
      <w:pPr>
        <w:pStyle w:val="BodyText"/>
      </w:pPr>
      <w:r>
        <w:tab/>
        <w:t xml:space="preserve">Lesser Result (10-19): As Minor </w:t>
      </w:r>
      <w:proofErr w:type="gramStart"/>
      <w:r>
        <w:t>Result, but</w:t>
      </w:r>
      <w:proofErr w:type="gramEnd"/>
      <w:r>
        <w:t xml:space="preserve"> fight off a Lesser systemic attack. </w:t>
      </w:r>
    </w:p>
    <w:p w14:paraId="741D287B" w14:textId="77777777" w:rsidR="00A87D06" w:rsidRPr="003E4C9D" w:rsidRDefault="00A87D06" w:rsidP="00A87D06">
      <w:pPr>
        <w:pStyle w:val="BodyText"/>
      </w:pPr>
      <w:r>
        <w:tab/>
        <w:t xml:space="preserve">Minor Result (0-9): Fight off a Minor systemic attack. </w:t>
      </w:r>
    </w:p>
    <w:p w14:paraId="1DA6FEFB" w14:textId="77777777" w:rsidR="00A87D06" w:rsidRDefault="00A87D06" w:rsidP="00A87D06">
      <w:pPr>
        <w:pStyle w:val="BodyText"/>
      </w:pPr>
      <w:r>
        <w:tab/>
        <w:t>Trivial Result (-1 to -10): Fight off a Trivial systemic attack.</w:t>
      </w:r>
    </w:p>
    <w:p w14:paraId="2A90A63F" w14:textId="77777777" w:rsidR="00A87D06" w:rsidRDefault="00A87D06" w:rsidP="00A87D06">
      <w:pPr>
        <w:pStyle w:val="BodyText"/>
      </w:pPr>
      <w:r>
        <w:tab/>
        <w:t xml:space="preserve">Inconsequential Result (-11 or less): You fail to fight off a systemic attack. </w:t>
      </w:r>
    </w:p>
    <w:p w14:paraId="0A46882C" w14:textId="77777777" w:rsidR="00A87D06" w:rsidRDefault="00A87D06" w:rsidP="00A87D06">
      <w:pPr>
        <w:pStyle w:val="BodyText"/>
      </w:pPr>
    </w:p>
    <w:p w14:paraId="4EE2A5D3" w14:textId="77777777" w:rsidR="00A87D06" w:rsidRPr="003E4C9D" w:rsidRDefault="00A87D06" w:rsidP="00A87D06">
      <w:pPr>
        <w:pStyle w:val="BodyText"/>
      </w:pPr>
      <w:r>
        <w:rPr>
          <w:b/>
          <w:bCs/>
          <w:i/>
          <w:iCs/>
        </w:rPr>
        <w:tab/>
        <w:t>Hold Breath Recovery, Physical</w:t>
      </w:r>
      <w:r w:rsidRPr="003E4C9D">
        <w:t xml:space="preserve"> </w:t>
      </w:r>
      <w:r>
        <w:t xml:space="preserve">(Lesser Action, Healing) Physical Hold Breath Recovery is only used when you start breathing after you have gained the Enfeebled or Drained condition(s) due to holding your breath, dyspnea, or suffocation. You can take a Nonaction and attempt both Mental Hold Breath Recovery and Physical Hold Breath Recovery as Free Actions when you start breathing again. </w:t>
      </w:r>
    </w:p>
    <w:p w14:paraId="68005F13" w14:textId="77777777" w:rsidR="00A87D06" w:rsidRDefault="00A87D06" w:rsidP="00A87D06">
      <w:pPr>
        <w:pStyle w:val="BodyText"/>
      </w:pPr>
      <w:r>
        <w:tab/>
        <w:t xml:space="preserve">Fanciful Result (60+): As Impossible Result, but if you have Impossible Proficiency, reduce Drained by as much as possible, if applicable. </w:t>
      </w:r>
    </w:p>
    <w:p w14:paraId="714C4A6B" w14:textId="77777777" w:rsidR="00A87D06" w:rsidRDefault="00A87D06" w:rsidP="00A87D06">
      <w:pPr>
        <w:pStyle w:val="BodyText"/>
      </w:pPr>
      <w:r>
        <w:tab/>
        <w:t xml:space="preserve">Impossible Result (50-59): As Major Result, but if you have Impossible Proficiency, reduce Drained by 6, if applicable. </w:t>
      </w:r>
    </w:p>
    <w:p w14:paraId="16CFE801" w14:textId="77777777" w:rsidR="00A87D06" w:rsidRDefault="00A87D06" w:rsidP="00A87D06">
      <w:pPr>
        <w:pStyle w:val="BodyText"/>
      </w:pPr>
      <w:r>
        <w:tab/>
        <w:t>Major Result (40-49): As Greater Result, but if you have at least Major Proficiency,</w:t>
      </w:r>
      <w:r w:rsidRPr="00541492">
        <w:t xml:space="preserve"> </w:t>
      </w:r>
      <w:r>
        <w:t xml:space="preserve">reduce Enfeebled by as much as possible and </w:t>
      </w:r>
      <w:proofErr w:type="gramStart"/>
      <w:r>
        <w:t>Drained</w:t>
      </w:r>
      <w:proofErr w:type="gramEnd"/>
      <w:r>
        <w:t xml:space="preserve"> by 4, if applicable. </w:t>
      </w:r>
    </w:p>
    <w:p w14:paraId="41042F07" w14:textId="77777777" w:rsidR="00A87D06" w:rsidRDefault="00A87D06" w:rsidP="00A87D06">
      <w:pPr>
        <w:pStyle w:val="BodyText"/>
      </w:pPr>
      <w:r>
        <w:tab/>
        <w:t>Greater Result (30-39): As Moderate Result, but if you have at least Greater Proficiency,</w:t>
      </w:r>
      <w:r w:rsidRPr="00541492">
        <w:t xml:space="preserve"> </w:t>
      </w:r>
      <w:r>
        <w:t xml:space="preserve">reduce Enfeebled by 6 and </w:t>
      </w:r>
      <w:proofErr w:type="gramStart"/>
      <w:r>
        <w:t>Drained</w:t>
      </w:r>
      <w:proofErr w:type="gramEnd"/>
      <w:r>
        <w:t xml:space="preserve"> by 3, if applicable.</w:t>
      </w:r>
      <w:r w:rsidRPr="00512301">
        <w:t xml:space="preserve"> </w:t>
      </w:r>
    </w:p>
    <w:p w14:paraId="588CF004" w14:textId="77777777" w:rsidR="00A87D06" w:rsidRDefault="00A87D06" w:rsidP="00A87D06">
      <w:pPr>
        <w:pStyle w:val="BodyText"/>
      </w:pPr>
      <w:r>
        <w:tab/>
        <w:t>Moderate Result (20-29): As Lesser Result, but if you have at least Moderate Proficiency,</w:t>
      </w:r>
      <w:r w:rsidRPr="00541492">
        <w:t xml:space="preserve"> </w:t>
      </w:r>
      <w:r>
        <w:t xml:space="preserve">reduce Enfeebled by 4 and </w:t>
      </w:r>
      <w:proofErr w:type="gramStart"/>
      <w:r>
        <w:t>Drained</w:t>
      </w:r>
      <w:proofErr w:type="gramEnd"/>
      <w:r>
        <w:t xml:space="preserve"> by 2, if applicable. </w:t>
      </w:r>
    </w:p>
    <w:p w14:paraId="31E0A671" w14:textId="77777777" w:rsidR="00A87D06" w:rsidRDefault="00A87D06" w:rsidP="00A87D06">
      <w:pPr>
        <w:pStyle w:val="BodyText"/>
      </w:pPr>
      <w:r>
        <w:tab/>
        <w:t xml:space="preserve">Lesser Result (10-19): As Minor Result, but reduce Enfeebled by 3 and </w:t>
      </w:r>
      <w:proofErr w:type="gramStart"/>
      <w:r>
        <w:t>Drained</w:t>
      </w:r>
      <w:proofErr w:type="gramEnd"/>
      <w:r>
        <w:t xml:space="preserve"> by 1, if applicable. </w:t>
      </w:r>
    </w:p>
    <w:p w14:paraId="125E007D" w14:textId="77777777" w:rsidR="00A87D06" w:rsidRPr="003E4C9D" w:rsidRDefault="00A87D06" w:rsidP="00A87D06">
      <w:pPr>
        <w:pStyle w:val="BodyText"/>
      </w:pPr>
      <w:r>
        <w:tab/>
        <w:t xml:space="preserve">Minor Result (0-9): As Trivial Result, but reduce Enfeebled by 2, if applicable. </w:t>
      </w:r>
    </w:p>
    <w:p w14:paraId="3B45812B" w14:textId="77777777" w:rsidR="00A87D06" w:rsidRDefault="00A87D06" w:rsidP="00A87D06">
      <w:pPr>
        <w:pStyle w:val="BodyText"/>
      </w:pPr>
      <w:r>
        <w:tab/>
        <w:t>Trivial Result (-1 to -10): Reduce Enfeebled by 1 if you acquired or increased the Enfeebled condition due to holding your breath, dyspnea, or suffocation.</w:t>
      </w:r>
    </w:p>
    <w:p w14:paraId="74792C94" w14:textId="77777777" w:rsidR="00A87D06" w:rsidRDefault="00A87D06" w:rsidP="00A87D06">
      <w:pPr>
        <w:pStyle w:val="BodyText"/>
      </w:pPr>
      <w:r>
        <w:tab/>
        <w:t xml:space="preserve">Inconsequential Result (-11 or less): No effect. </w:t>
      </w:r>
    </w:p>
    <w:p w14:paraId="67B0216D" w14:textId="77777777" w:rsidR="00A87D06" w:rsidRDefault="00A87D06" w:rsidP="00A87D06">
      <w:pPr>
        <w:pStyle w:val="BodyText"/>
      </w:pPr>
    </w:p>
    <w:p w14:paraId="6AFF2F95" w14:textId="2AD0C67E" w:rsidR="00A87D06" w:rsidRDefault="00A87D06" w:rsidP="00A87D06">
      <w:pPr>
        <w:pStyle w:val="BodyText"/>
      </w:pPr>
      <w:r>
        <w:tab/>
      </w:r>
      <w:r w:rsidRPr="002D1AF6">
        <w:rPr>
          <w:b/>
          <w:bCs/>
          <w:i/>
          <w:iCs/>
        </w:rPr>
        <w:t>Recovery</w:t>
      </w:r>
      <w:r>
        <w:rPr>
          <w:b/>
          <w:bCs/>
          <w:i/>
          <w:iCs/>
        </w:rPr>
        <w:t>, Physical</w:t>
      </w:r>
      <w:r>
        <w:t xml:space="preserve"> (Downtime) You can recover hit points and physical conditions with a Recovery test. Doomed is treated as neither a physical nor mental </w:t>
      </w:r>
      <w:r w:rsidR="002E1A6E">
        <w:t>condition but</w:t>
      </w:r>
      <w:r>
        <w:t xml:space="preserve"> can be reduced with a Recovery test. The GM may grant a Quality Die for attempting the Recovery test in a comfortable location or impose a Penalty </w:t>
      </w:r>
      <w:r>
        <w:lastRenderedPageBreak/>
        <w:t xml:space="preserve">Die for attempting the Recovery test in an uncomfortable location. You can take Physical Recovery as a Free Downtime Action with -1 Result; make the attempt after you have resolved all other Downtime actions. </w:t>
      </w:r>
    </w:p>
    <w:p w14:paraId="5AD150ED" w14:textId="77777777" w:rsidR="00A87D06" w:rsidRDefault="00A87D06" w:rsidP="00A87D06">
      <w:pPr>
        <w:pStyle w:val="BodyText"/>
      </w:pPr>
      <w:r>
        <w:tab/>
        <w:t xml:space="preserve">Fanciful Result (60+): As Impossible Result but if you have Impossible Proficiency, reduce a permanent physical condition by 1. Also, if you have maximum ep and no non-permanent mental Conditions, reduce Doomed by 1. </w:t>
      </w:r>
    </w:p>
    <w:p w14:paraId="2B1A8039" w14:textId="2B4E9DB2" w:rsidR="00A87D06" w:rsidRDefault="00A87D06" w:rsidP="00A87D06">
      <w:pPr>
        <w:pStyle w:val="BodyText"/>
      </w:pPr>
      <w:r>
        <w:tab/>
        <w:t xml:space="preserve">Impossible Result (50-59): As Major Result but if you have Impossible Proficiency, reduce all non-permanent physical conditions to 0. </w:t>
      </w:r>
    </w:p>
    <w:p w14:paraId="32B5C24E" w14:textId="170EBBFD" w:rsidR="00A87D06" w:rsidRDefault="00A87D06" w:rsidP="00A87D06">
      <w:pPr>
        <w:pStyle w:val="BodyText"/>
      </w:pPr>
      <w:r>
        <w:tab/>
        <w:t xml:space="preserve">Major Result (40-49): As Greater Result but if you have Major Proficiency, </w:t>
      </w:r>
      <w:r w:rsidR="00A240C7">
        <w:t>recover 100% of Maximum hp</w:t>
      </w:r>
      <w:r>
        <w:t xml:space="preserve">. </w:t>
      </w:r>
    </w:p>
    <w:p w14:paraId="51A66707" w14:textId="378F777E" w:rsidR="00A240C7" w:rsidRDefault="00A240C7" w:rsidP="00A87D06">
      <w:pPr>
        <w:pStyle w:val="BodyText"/>
      </w:pPr>
      <w:r>
        <w:tab/>
        <w:t xml:space="preserve">Greater (30-39): As Moderate Result but if you have at least Greater Proficiency, recover 50% of Maximum hp. </w:t>
      </w:r>
    </w:p>
    <w:p w14:paraId="01EBFBA3" w14:textId="4FBBA5D8" w:rsidR="00A87D06" w:rsidRDefault="00A87D06" w:rsidP="00A87D06">
      <w:pPr>
        <w:pStyle w:val="BodyText"/>
      </w:pPr>
      <w:r>
        <w:tab/>
        <w:t xml:space="preserve">Moderate Result (20-29): As Lesser Result but if you have at least Moderate Proficiency, </w:t>
      </w:r>
      <w:r w:rsidR="00A240C7">
        <w:t xml:space="preserve">reduce all non-permanent physical conditions (including </w:t>
      </w:r>
      <w:r w:rsidR="00DF2C7A">
        <w:t xml:space="preserve">Wounded and </w:t>
      </w:r>
      <w:r w:rsidR="00A240C7">
        <w:t>Drained) by 1 each</w:t>
      </w:r>
      <w:r>
        <w:t xml:space="preserve">. </w:t>
      </w:r>
    </w:p>
    <w:p w14:paraId="552152C3" w14:textId="5DCF2FBF" w:rsidR="00A87D06" w:rsidRDefault="00A87D06" w:rsidP="00A87D06">
      <w:pPr>
        <w:pStyle w:val="BodyText"/>
      </w:pPr>
      <w:r>
        <w:tab/>
        <w:t xml:space="preserve">Lesser Result (10-19): As Minor Result, but you can </w:t>
      </w:r>
      <w:r w:rsidR="00A240C7">
        <w:t xml:space="preserve">reduce </w:t>
      </w:r>
      <w:r>
        <w:t xml:space="preserve">one non-permanent physical condition </w:t>
      </w:r>
      <w:r w:rsidR="00DF2C7A">
        <w:t xml:space="preserve">(including Wounded or Drained) </w:t>
      </w:r>
      <w:r>
        <w:t xml:space="preserve">by 1. </w:t>
      </w:r>
    </w:p>
    <w:p w14:paraId="7A70E5AB" w14:textId="316C9B05" w:rsidR="00A87D06" w:rsidRDefault="00A87D06" w:rsidP="00A87D06">
      <w:pPr>
        <w:pStyle w:val="BodyText"/>
      </w:pPr>
      <w:r>
        <w:tab/>
        <w:t xml:space="preserve">Minor Result (0-9): </w:t>
      </w:r>
      <w:r w:rsidR="00A240C7">
        <w:t>Recover 10% of Maximum hp if you are neither Wounded nor Drained</w:t>
      </w:r>
      <w:r>
        <w:t xml:space="preserve">. </w:t>
      </w:r>
    </w:p>
    <w:p w14:paraId="5827D85E" w14:textId="77777777" w:rsidR="00A87D06" w:rsidRDefault="00A87D06" w:rsidP="00A87D06">
      <w:pPr>
        <w:pStyle w:val="BodyText"/>
      </w:pPr>
      <w:r>
        <w:tab/>
        <w:t xml:space="preserve">Trivial Result (-1 or less): If you have the Wounded condition, your wound becomes infected. See Disease. </w:t>
      </w:r>
    </w:p>
    <w:p w14:paraId="0BA462BF" w14:textId="77777777" w:rsidR="00A87D06" w:rsidRDefault="00A87D06" w:rsidP="00A87D06">
      <w:pPr>
        <w:pStyle w:val="BodyText"/>
      </w:pPr>
    </w:p>
    <w:p w14:paraId="3C6CEFA3" w14:textId="77777777" w:rsidR="00A87D06" w:rsidRDefault="00A87D06" w:rsidP="00A87D06">
      <w:pPr>
        <w:pStyle w:val="BodyText"/>
      </w:pPr>
      <w:r>
        <w:tab/>
      </w:r>
      <w:r w:rsidRPr="002D1AF6">
        <w:rPr>
          <w:b/>
          <w:bCs/>
          <w:i/>
          <w:iCs/>
        </w:rPr>
        <w:t>Recovery</w:t>
      </w:r>
      <w:r>
        <w:rPr>
          <w:b/>
          <w:bCs/>
          <w:i/>
          <w:iCs/>
        </w:rPr>
        <w:t>, Physical Addiction</w:t>
      </w:r>
      <w:r>
        <w:t xml:space="preserve"> (Downtime) You can reduce the rating of a Physical Addiction with a Physical Addiction Recovery test. You cannot use more than one Downtime Action for Physical Addiction Recovery per Downtime. </w:t>
      </w:r>
    </w:p>
    <w:p w14:paraId="3A32072C" w14:textId="77777777" w:rsidR="00A87D06" w:rsidRDefault="00A87D06" w:rsidP="00A87D06">
      <w:pPr>
        <w:pStyle w:val="BodyText"/>
      </w:pPr>
      <w:r>
        <w:tab/>
        <w:t xml:space="preserve">Fanciful Result (60+): As Impossible Result but if you have Impossible Proficiency, reduce rating by 100. </w:t>
      </w:r>
    </w:p>
    <w:p w14:paraId="2C49FD59" w14:textId="77777777" w:rsidR="00A87D06" w:rsidRDefault="00A87D06" w:rsidP="00A87D06">
      <w:pPr>
        <w:pStyle w:val="BodyText"/>
      </w:pPr>
      <w:r>
        <w:tab/>
        <w:t xml:space="preserve">Impossible Result (50-59): As Major Result but if you have Impossible Proficiency, reduce rating by 10. </w:t>
      </w:r>
    </w:p>
    <w:p w14:paraId="2D891B6C" w14:textId="77777777" w:rsidR="00A87D06" w:rsidRDefault="00A87D06" w:rsidP="00A87D06">
      <w:pPr>
        <w:pStyle w:val="BodyText"/>
      </w:pPr>
      <w:r>
        <w:tab/>
        <w:t>Major Result (40-49): As Greater Result but if you have Major Proficiency, reduce rating by 4.</w:t>
      </w:r>
    </w:p>
    <w:p w14:paraId="7FEDBAC6" w14:textId="77777777" w:rsidR="00A87D06" w:rsidRDefault="00A87D06" w:rsidP="00A87D06">
      <w:pPr>
        <w:pStyle w:val="BodyText"/>
      </w:pPr>
      <w:r>
        <w:tab/>
        <w:t xml:space="preserve">Moderate Result (20-29): As Lesser Result but if you have at least Moderate Proficiency, reduce rating by 2. </w:t>
      </w:r>
    </w:p>
    <w:p w14:paraId="5E233524" w14:textId="77777777" w:rsidR="00A87D06" w:rsidRDefault="00A87D06" w:rsidP="00A87D06">
      <w:pPr>
        <w:pStyle w:val="BodyText"/>
      </w:pPr>
      <w:r>
        <w:tab/>
        <w:t xml:space="preserve">Lesser Result (10-19): Reduce your addiction rating by 1.  </w:t>
      </w:r>
    </w:p>
    <w:p w14:paraId="07BA7F9F" w14:textId="77777777" w:rsidR="00A87D06" w:rsidRDefault="00A87D06" w:rsidP="00A87D06">
      <w:pPr>
        <w:pStyle w:val="BodyText"/>
      </w:pPr>
      <w:r>
        <w:tab/>
        <w:t xml:space="preserve">Minor Result (0-9): You fail to reduce your addiction rating. </w:t>
      </w:r>
    </w:p>
    <w:p w14:paraId="18BEAC90" w14:textId="77777777" w:rsidR="00A87D06" w:rsidRDefault="00A87D06" w:rsidP="00A87D06">
      <w:pPr>
        <w:pStyle w:val="BodyText"/>
      </w:pPr>
      <w:r>
        <w:tab/>
        <w:t xml:space="preserve">Trivial Result (-1 or less): Increase Physical Addiction by 1 for any addictions you currently have. </w:t>
      </w:r>
    </w:p>
    <w:p w14:paraId="65EED3D2" w14:textId="77777777" w:rsidR="00A87D06" w:rsidRPr="003E4C9D" w:rsidRDefault="00A87D06" w:rsidP="00A87D06">
      <w:pPr>
        <w:pStyle w:val="Heading3"/>
      </w:pPr>
      <w:bookmarkStart w:id="81" w:name="_Toc130241908"/>
      <w:r>
        <w:t>Contortion</w:t>
      </w:r>
      <w:r w:rsidRPr="003E4C9D">
        <w:t xml:space="preserve"> (DEX)</w:t>
      </w:r>
      <w:bookmarkEnd w:id="81"/>
    </w:p>
    <w:p w14:paraId="16411262" w14:textId="0A60C47E" w:rsidR="00A87D06" w:rsidRDefault="00A87D06" w:rsidP="00A87D06">
      <w:pPr>
        <w:pStyle w:val="BodyText"/>
      </w:pPr>
      <w:bookmarkStart w:id="82" w:name="_Hlk132836835"/>
      <w:r>
        <w:rPr>
          <w:b/>
          <w:bCs/>
          <w:i/>
          <w:iCs/>
        </w:rPr>
        <w:tab/>
        <w:t>Constrained Fighting, Grapple</w:t>
      </w:r>
      <w:r w:rsidRPr="003E4C9D">
        <w:t xml:space="preserve"> (</w:t>
      </w:r>
      <w:r>
        <w:t>Lesser Action, Hustle+2</w:t>
      </w:r>
      <w:r w:rsidRPr="003E4C9D">
        <w:t xml:space="preserve">) </w:t>
      </w:r>
      <w:r>
        <w:t>You must a</w:t>
      </w:r>
      <w:r w:rsidRPr="003E4C9D">
        <w:t xml:space="preserve">ttempt </w:t>
      </w:r>
      <w:r>
        <w:t>a Contortion</w:t>
      </w:r>
      <w:r w:rsidRPr="003E4C9D">
        <w:t xml:space="preserve"> </w:t>
      </w:r>
      <w:r>
        <w:t xml:space="preserve">test to take physical actions </w:t>
      </w:r>
      <w:r w:rsidR="00B10E22">
        <w:t>in Grapple range; if you are in an inferior position (e.g., restrained), you have -1 Result</w:t>
      </w:r>
      <w:r w:rsidR="00643EFA">
        <w:t>; if you are in a superior position, you have +1 Result</w:t>
      </w:r>
      <w:r>
        <w:t xml:space="preserve">. Constrained Fighting, Grapple and Constrained Fighting, Lack of Space are considered the same test for the purposes of </w:t>
      </w:r>
      <w:proofErr w:type="gramStart"/>
      <w:r>
        <w:t>feats, but</w:t>
      </w:r>
      <w:proofErr w:type="gramEnd"/>
      <w:r>
        <w:t xml:space="preserve"> are separated for readability. </w:t>
      </w:r>
    </w:p>
    <w:p w14:paraId="596AED13" w14:textId="77777777" w:rsidR="00A87D06" w:rsidRPr="00BD668C" w:rsidRDefault="00A87D06" w:rsidP="00A87D06">
      <w:pPr>
        <w:pStyle w:val="BodyText"/>
      </w:pPr>
      <w:r>
        <w:tab/>
        <w:t>Fanciful Result</w:t>
      </w:r>
      <w:r w:rsidRPr="00BD668C">
        <w:t xml:space="preserve"> (60+): As </w:t>
      </w:r>
      <w:r>
        <w:t>Impossible Result</w:t>
      </w:r>
      <w:r w:rsidRPr="00BD668C">
        <w:t xml:space="preserve"> </w:t>
      </w:r>
      <w:r>
        <w:t>but if you have Impossible Proficiency</w:t>
      </w:r>
      <w:r w:rsidRPr="00BD668C">
        <w:t>,</w:t>
      </w:r>
      <w:r>
        <w:t xml:space="preserve"> you can use the Bonus Action for any one-handed weapon in Close Combat with 3 less Penalty Dice</w:t>
      </w:r>
      <w:r w:rsidRPr="00BD668C">
        <w:t xml:space="preserve">. </w:t>
      </w:r>
    </w:p>
    <w:p w14:paraId="7615E9EF" w14:textId="77777777" w:rsidR="00A87D06" w:rsidRPr="00BD668C" w:rsidRDefault="00A87D06" w:rsidP="00A87D06">
      <w:pPr>
        <w:pStyle w:val="BodyText"/>
      </w:pPr>
      <w:r w:rsidRPr="00BD668C">
        <w:tab/>
      </w:r>
      <w:r>
        <w:t>Impossible Result</w:t>
      </w:r>
      <w:r w:rsidRPr="00BD668C">
        <w:t xml:space="preserve"> (50-59): As </w:t>
      </w:r>
      <w:r>
        <w:t>Major Result</w:t>
      </w:r>
      <w:r w:rsidRPr="00BD668C">
        <w:t xml:space="preserve"> </w:t>
      </w:r>
      <w:r>
        <w:t>but if you have Impossible Proficiency</w:t>
      </w:r>
      <w:r w:rsidRPr="00BD668C">
        <w:t>,</w:t>
      </w:r>
      <w:r>
        <w:t xml:space="preserve"> you can use the Bonus Action for any one-handed weapon in Close Combat with 2 less Penalty Dice. If you attempt an action, including attack with a 1 Bulk Weapon, you gain a Free Action instead of a Bonus Action.</w:t>
      </w:r>
    </w:p>
    <w:p w14:paraId="41BC7594" w14:textId="77777777" w:rsidR="00A87D06" w:rsidRDefault="00A87D06" w:rsidP="00A87D06">
      <w:pPr>
        <w:pStyle w:val="BodyText"/>
      </w:pPr>
      <w:r w:rsidRPr="00BD668C">
        <w:tab/>
      </w:r>
      <w:r>
        <w:t>Major Result</w:t>
      </w:r>
      <w:r w:rsidRPr="00BD668C">
        <w:t xml:space="preserve"> (40-49): As </w:t>
      </w:r>
      <w:r>
        <w:t>Greater Result</w:t>
      </w:r>
      <w:r w:rsidRPr="00BD668C">
        <w:t xml:space="preserve"> </w:t>
      </w:r>
      <w:r>
        <w:t>but if you have at least Major Proficiency</w:t>
      </w:r>
      <w:r w:rsidRPr="00BD668C">
        <w:t>,</w:t>
      </w:r>
      <w:r>
        <w:t xml:space="preserve"> you can use the Bonus Action for any one-handed weapon in Close Combat with one less Penalty Die.</w:t>
      </w:r>
      <w:r w:rsidRPr="00E94225">
        <w:t xml:space="preserve"> </w:t>
      </w:r>
      <w:r>
        <w:t>If you attempt an action, including attack with a ½ Bulk Weapon, you gain a Free Action instead of a Bonus Action.</w:t>
      </w:r>
    </w:p>
    <w:p w14:paraId="75F77D10" w14:textId="75AC088C" w:rsidR="00A87D06" w:rsidRPr="00BD668C" w:rsidRDefault="00A87D06" w:rsidP="00A87D06">
      <w:pPr>
        <w:pStyle w:val="BodyText"/>
      </w:pPr>
      <w:r w:rsidRPr="00BD668C">
        <w:tab/>
      </w:r>
      <w:r>
        <w:t>Greater Result</w:t>
      </w:r>
      <w:r w:rsidRPr="00BD668C">
        <w:t xml:space="preserve"> (30-39): As </w:t>
      </w:r>
      <w:r>
        <w:t>Moderate Result</w:t>
      </w:r>
      <w:r w:rsidRPr="00BD668C">
        <w:t xml:space="preserve"> </w:t>
      </w:r>
      <w:r>
        <w:t xml:space="preserve">but if you have at least Greater Proficiency, you can use the Bonus Action for any one-handed weapon in Close Combat with 2 Penalty Dice per Bulk. The GM may impose equivalent Penalty Dice for actions that require as much space as such weapons. If you attempt an action, including attack with a ¼ Bulk Weapon, you gain a Free Action instead of a Bonus Action. </w:t>
      </w:r>
    </w:p>
    <w:p w14:paraId="3285C7E6" w14:textId="32D377EA" w:rsidR="00A87D06" w:rsidRPr="00BD668C" w:rsidRDefault="00A87D06" w:rsidP="00A87D06">
      <w:pPr>
        <w:pStyle w:val="BodyText"/>
      </w:pPr>
      <w:r w:rsidRPr="00BD668C">
        <w:tab/>
      </w:r>
      <w:r>
        <w:t>Moderate Result</w:t>
      </w:r>
      <w:r w:rsidRPr="00BD668C">
        <w:t xml:space="preserve"> (20-29): As </w:t>
      </w:r>
      <w:r>
        <w:t>Lesser Result</w:t>
      </w:r>
      <w:r w:rsidRPr="00BD668C">
        <w:t xml:space="preserve"> </w:t>
      </w:r>
      <w:r>
        <w:t>but if you have at least Moderate Proficiency</w:t>
      </w:r>
      <w:r w:rsidRPr="00BD668C">
        <w:t>,</w:t>
      </w:r>
      <w:r>
        <w:t xml:space="preserve"> you do not have a penalty when using the Bonus Action</w:t>
      </w:r>
      <w:r w:rsidRPr="00BD668C">
        <w:t xml:space="preserve">. </w:t>
      </w:r>
      <w:r w:rsidR="0013134C">
        <w:t>If you attack with a Negligible Bulk Weapon, you gain a Free Action instead of a Bonus Action.</w:t>
      </w:r>
    </w:p>
    <w:p w14:paraId="51528A69" w14:textId="4D51261E" w:rsidR="00A87D06" w:rsidRPr="00BD668C" w:rsidRDefault="00A87D06" w:rsidP="00A87D06">
      <w:pPr>
        <w:pStyle w:val="BodyText"/>
      </w:pPr>
      <w:r w:rsidRPr="00BD668C">
        <w:tab/>
      </w:r>
      <w:r>
        <w:t>Lesser Result</w:t>
      </w:r>
      <w:r w:rsidRPr="00BD668C">
        <w:t xml:space="preserve"> (10-19): </w:t>
      </w:r>
      <w:r>
        <w:t xml:space="preserve">As Minor Result, but the Bonus Action can be used for a weapon that has the Grapple trait, for Dodge (though only against a grappler and you cannot use Reactive Movement), and most other physical actions that don’t require much space or that can be accomplished by slipping around or predicting movement of the opposing grappler, and with a Penalty Die instead of -1 Result. </w:t>
      </w:r>
    </w:p>
    <w:p w14:paraId="6694BF66" w14:textId="18353C25" w:rsidR="00A87D06" w:rsidRPr="00BD668C" w:rsidRDefault="00A87D06" w:rsidP="00A87D06">
      <w:pPr>
        <w:pStyle w:val="BodyText"/>
      </w:pPr>
      <w:r w:rsidRPr="00BD668C">
        <w:tab/>
      </w:r>
      <w:r>
        <w:t>Minor Result</w:t>
      </w:r>
      <w:r w:rsidRPr="00BD668C">
        <w:t xml:space="preserve"> (0-9): </w:t>
      </w:r>
      <w:r>
        <w:t>Y</w:t>
      </w:r>
      <w:r w:rsidRPr="00BD668C">
        <w:t xml:space="preserve">ou </w:t>
      </w:r>
      <w:r>
        <w:t xml:space="preserve">gain a Bonus Action that can only be used for a weapon that has the Grapple trait and for most other physical actions </w:t>
      </w:r>
      <w:r w:rsidR="00B10E22">
        <w:t>but</w:t>
      </w:r>
      <w:r>
        <w:t xml:space="preserve"> with -1 Result. </w:t>
      </w:r>
    </w:p>
    <w:p w14:paraId="737FA36A" w14:textId="6B504C4D" w:rsidR="00A87D06" w:rsidRDefault="00A87D06" w:rsidP="00A87D06">
      <w:pPr>
        <w:pStyle w:val="BodyText"/>
      </w:pPr>
      <w:r w:rsidRPr="00BD668C">
        <w:tab/>
      </w:r>
      <w:r>
        <w:t>Trivial Result</w:t>
      </w:r>
      <w:r w:rsidRPr="00BD668C">
        <w:t xml:space="preserve"> (-1 or less): </w:t>
      </w:r>
      <w:r w:rsidR="00643EFA">
        <w:t>You do not gain a Bonus Action</w:t>
      </w:r>
      <w:r w:rsidRPr="00BD668C">
        <w:t>.</w:t>
      </w:r>
      <w:r>
        <w:t xml:space="preserve"> </w:t>
      </w:r>
    </w:p>
    <w:bookmarkEnd w:id="82"/>
    <w:p w14:paraId="02AD00EA" w14:textId="77777777" w:rsidR="00A87D06" w:rsidRPr="003E4C9D" w:rsidRDefault="00A87D06" w:rsidP="00A87D06">
      <w:pPr>
        <w:pStyle w:val="BodyText"/>
      </w:pPr>
    </w:p>
    <w:p w14:paraId="4208B799" w14:textId="77777777" w:rsidR="00A87D06" w:rsidRDefault="00A87D06" w:rsidP="00A87D06">
      <w:pPr>
        <w:pStyle w:val="BodyText"/>
      </w:pPr>
      <w:r>
        <w:rPr>
          <w:b/>
          <w:bCs/>
          <w:i/>
          <w:iCs/>
        </w:rPr>
        <w:tab/>
        <w:t>Constrained Fighting, Lack of Space</w:t>
      </w:r>
      <w:r w:rsidRPr="003E4C9D">
        <w:t xml:space="preserve"> (</w:t>
      </w:r>
      <w:r>
        <w:t>Lesser Action, Hustle+2</w:t>
      </w:r>
      <w:r w:rsidRPr="003E4C9D">
        <w:t xml:space="preserve">) </w:t>
      </w:r>
      <w:r>
        <w:t>You must a</w:t>
      </w:r>
      <w:r w:rsidRPr="003E4C9D">
        <w:t xml:space="preserve">ttempt </w:t>
      </w:r>
      <w:r>
        <w:t>a Contortion</w:t>
      </w:r>
      <w:r w:rsidRPr="003E4C9D">
        <w:t xml:space="preserve"> </w:t>
      </w:r>
      <w:r>
        <w:t xml:space="preserve">test to take physical actions while in a space-constrained square. The GM may require a Constrained Fighting test for certain other actions, such as tool use, when space is needed. (Small tools would generally be treated as if they have the Grapple trait.) Constrained Fighting, Grapple and Constrained Fighting, Lack of Space are considered the same test for the purposes of </w:t>
      </w:r>
      <w:proofErr w:type="gramStart"/>
      <w:r>
        <w:t>feats, but</w:t>
      </w:r>
      <w:proofErr w:type="gramEnd"/>
      <w:r>
        <w:t xml:space="preserve"> are separated for readability.</w:t>
      </w:r>
    </w:p>
    <w:p w14:paraId="637830F7" w14:textId="77777777" w:rsidR="00A87D06" w:rsidRPr="00BD668C" w:rsidRDefault="00A87D06" w:rsidP="00A87D06">
      <w:pPr>
        <w:pStyle w:val="BodyText"/>
      </w:pPr>
      <w:r>
        <w:tab/>
        <w:t>Fanciful Result</w:t>
      </w:r>
      <w:r w:rsidRPr="00BD668C">
        <w:t xml:space="preserve"> (60+): As </w:t>
      </w:r>
      <w:r>
        <w:t>Impossible Result</w:t>
      </w:r>
      <w:r w:rsidRPr="00BD668C">
        <w:t xml:space="preserve"> </w:t>
      </w:r>
      <w:r>
        <w:t>but if you have Impossible Proficiency</w:t>
      </w:r>
      <w:r w:rsidRPr="00BD668C">
        <w:t>,</w:t>
      </w:r>
      <w:r>
        <w:t xml:space="preserve"> treat Difficult Terrain as 5 degrees less. </w:t>
      </w:r>
    </w:p>
    <w:p w14:paraId="14FB500C" w14:textId="77777777" w:rsidR="00A87D06" w:rsidRPr="00BD668C" w:rsidRDefault="00A87D06" w:rsidP="00A87D06">
      <w:pPr>
        <w:pStyle w:val="BodyText"/>
      </w:pPr>
      <w:r w:rsidRPr="00BD668C">
        <w:tab/>
      </w:r>
      <w:r>
        <w:t>Impossible Result</w:t>
      </w:r>
      <w:r w:rsidRPr="00BD668C">
        <w:t xml:space="preserve"> (50-59): As </w:t>
      </w:r>
      <w:r>
        <w:t>Major Result</w:t>
      </w:r>
      <w:r w:rsidRPr="00BD668C">
        <w:t xml:space="preserve"> </w:t>
      </w:r>
      <w:r>
        <w:t>but if you have Impossible Proficiency</w:t>
      </w:r>
      <w:r w:rsidRPr="00BD668C">
        <w:t>,</w:t>
      </w:r>
      <w:r>
        <w:t xml:space="preserve"> treat Difficult Terrain as 4 degrees less. </w:t>
      </w:r>
    </w:p>
    <w:p w14:paraId="083A8772" w14:textId="77777777" w:rsidR="00A87D06" w:rsidRDefault="00A87D06" w:rsidP="00A87D06">
      <w:pPr>
        <w:pStyle w:val="BodyText"/>
      </w:pPr>
      <w:r w:rsidRPr="00BD668C">
        <w:tab/>
      </w:r>
      <w:r>
        <w:t>Major Result</w:t>
      </w:r>
      <w:r w:rsidRPr="00BD668C">
        <w:t xml:space="preserve"> (40-49): As </w:t>
      </w:r>
      <w:r>
        <w:t>Greater Result</w:t>
      </w:r>
      <w:r w:rsidRPr="00BD668C">
        <w:t xml:space="preserve"> </w:t>
      </w:r>
      <w:r>
        <w:t>but if you have at least Major Proficiency</w:t>
      </w:r>
      <w:r w:rsidRPr="00BD668C">
        <w:t>,</w:t>
      </w:r>
      <w:r>
        <w:t xml:space="preserve"> treat Difficult Terrain as 3 degrees less. </w:t>
      </w:r>
    </w:p>
    <w:p w14:paraId="486AE4E6" w14:textId="77777777" w:rsidR="00A87D06" w:rsidRPr="00BD668C" w:rsidRDefault="00A87D06" w:rsidP="00A87D06">
      <w:pPr>
        <w:pStyle w:val="BodyText"/>
      </w:pPr>
      <w:r w:rsidRPr="00BD668C">
        <w:tab/>
      </w:r>
      <w:r>
        <w:t>Greater Result</w:t>
      </w:r>
      <w:r w:rsidRPr="00BD668C">
        <w:t xml:space="preserve"> (30-39): As </w:t>
      </w:r>
      <w:r>
        <w:t>Moderate Result</w:t>
      </w:r>
      <w:r w:rsidRPr="00BD668C">
        <w:t xml:space="preserve"> </w:t>
      </w:r>
      <w:r>
        <w:t>but if you have at least Greater Proficiency</w:t>
      </w:r>
      <w:r w:rsidRPr="00BD668C">
        <w:t>,</w:t>
      </w:r>
      <w:r>
        <w:t xml:space="preserve"> treat Difficult Terrain as 2 degrees less. </w:t>
      </w:r>
    </w:p>
    <w:p w14:paraId="47DC2625" w14:textId="77777777" w:rsidR="00A87D06" w:rsidRPr="00BD668C" w:rsidRDefault="00A87D06" w:rsidP="00A87D06">
      <w:pPr>
        <w:pStyle w:val="BodyText"/>
      </w:pPr>
      <w:r w:rsidRPr="00BD668C">
        <w:tab/>
      </w:r>
      <w:r>
        <w:t>Moderate Result</w:t>
      </w:r>
      <w:r w:rsidRPr="00BD668C">
        <w:t xml:space="preserve"> (20-29): As </w:t>
      </w:r>
      <w:r>
        <w:t>Lesser Result</w:t>
      </w:r>
      <w:r w:rsidRPr="00BD668C">
        <w:t xml:space="preserve"> </w:t>
      </w:r>
      <w:r>
        <w:t>but if you have at least Moderate Proficiency</w:t>
      </w:r>
      <w:r w:rsidRPr="00BD668C">
        <w:t>,</w:t>
      </w:r>
      <w:r>
        <w:t xml:space="preserve"> treat Difficult Terrain as 1 degree less for the purpose of taking your Bonus Action</w:t>
      </w:r>
      <w:r w:rsidRPr="00BD668C">
        <w:t>.</w:t>
      </w:r>
      <w:r>
        <w:t xml:space="preserve"> If the reduction in Difficult Terrain degree would make the terrain, effectively Minor Difficult Terrain, your Bonus Action is instead a Free Action and you do not lose Counteractive and/or Reactive Movement. </w:t>
      </w:r>
    </w:p>
    <w:p w14:paraId="63B02411" w14:textId="77777777" w:rsidR="00A87D06" w:rsidRPr="00BD668C" w:rsidRDefault="00A87D06" w:rsidP="00A87D06">
      <w:pPr>
        <w:pStyle w:val="BodyText"/>
      </w:pPr>
      <w:r w:rsidRPr="00BD668C">
        <w:tab/>
      </w:r>
      <w:r>
        <w:t>Lesser Result</w:t>
      </w:r>
      <w:r w:rsidRPr="00BD668C">
        <w:t xml:space="preserve"> (10-19): </w:t>
      </w:r>
      <w:r>
        <w:t>As Minor Result, but the Bonus Action can be used for a weapon with</w:t>
      </w:r>
      <w:r w:rsidRPr="00BD668C">
        <w:t xml:space="preserve"> the Grapple trait</w:t>
      </w:r>
      <w:r>
        <w:t xml:space="preserve"> in Lesser Difficult Terrain due to space-constraint or for a weapon in Minor Difficult Terrain due to space-constraint with 2 Penalty Dice per Bulk of the weapon (1 Penalty Die for a ½ Bulk weapon) if swung or by 1 Penalty Die per Bulk of the weapon (no Penalty Die for a ½ Bulk weapon) if thrust. </w:t>
      </w:r>
    </w:p>
    <w:p w14:paraId="77649D14" w14:textId="77777777" w:rsidR="00A87D06" w:rsidRPr="00BD668C" w:rsidRDefault="00A87D06" w:rsidP="00A87D06">
      <w:pPr>
        <w:pStyle w:val="BodyText"/>
      </w:pPr>
      <w:r w:rsidRPr="00BD668C">
        <w:tab/>
      </w:r>
      <w:r>
        <w:t>Minor Result</w:t>
      </w:r>
      <w:r w:rsidRPr="00BD668C">
        <w:t xml:space="preserve"> (0-9): </w:t>
      </w:r>
      <w:r>
        <w:t>Y</w:t>
      </w:r>
      <w:r w:rsidRPr="00BD668C">
        <w:t xml:space="preserve">ou </w:t>
      </w:r>
      <w:r>
        <w:t>lose Counteractive and/or Reactive Movement but gain a Bonus Action that can only be used for a weapon</w:t>
      </w:r>
      <w:r w:rsidRPr="00BD668C">
        <w:t xml:space="preserve"> </w:t>
      </w:r>
      <w:r>
        <w:t>with</w:t>
      </w:r>
      <w:r w:rsidRPr="00BD668C">
        <w:t xml:space="preserve"> the Grapple trait</w:t>
      </w:r>
      <w:r>
        <w:t xml:space="preserve"> in Minor Difficult Terrain due to space-constraint with a Penalty Die. </w:t>
      </w:r>
    </w:p>
    <w:p w14:paraId="69EB0099" w14:textId="77777777" w:rsidR="00A87D06" w:rsidRDefault="00A87D06" w:rsidP="00A87D06">
      <w:pPr>
        <w:pStyle w:val="BodyText"/>
      </w:pPr>
      <w:r w:rsidRPr="00BD668C">
        <w:tab/>
      </w:r>
      <w:r>
        <w:t>Trivial Result</w:t>
      </w:r>
      <w:r w:rsidRPr="00BD668C">
        <w:t xml:space="preserve"> (-1 or less): </w:t>
      </w:r>
      <w:r>
        <w:t>You lose Counteractive and/or Reactive Movement but gain a Bonus Action that can only be used for a weapon</w:t>
      </w:r>
      <w:r w:rsidRPr="00BD668C">
        <w:t xml:space="preserve"> </w:t>
      </w:r>
      <w:r>
        <w:t>with</w:t>
      </w:r>
      <w:r w:rsidRPr="00BD668C">
        <w:t xml:space="preserve"> the Grapple trait</w:t>
      </w:r>
      <w:r>
        <w:t xml:space="preserve"> in Minor Difficult Terrain due to space-constraint but with -1 Result</w:t>
      </w:r>
      <w:r w:rsidRPr="00BD668C">
        <w:t>.</w:t>
      </w:r>
      <w:r>
        <w:t xml:space="preserve"> </w:t>
      </w:r>
    </w:p>
    <w:p w14:paraId="7782E2FE" w14:textId="77777777" w:rsidR="00A87D06" w:rsidRPr="003E4C9D" w:rsidRDefault="00A87D06" w:rsidP="00A87D06">
      <w:pPr>
        <w:pStyle w:val="BodyText"/>
      </w:pPr>
    </w:p>
    <w:p w14:paraId="734B1C50" w14:textId="77777777" w:rsidR="00A87D06" w:rsidRDefault="00A87D06" w:rsidP="00A87D06">
      <w:pPr>
        <w:pStyle w:val="BodyText"/>
      </w:pPr>
      <w:r>
        <w:rPr>
          <w:b/>
          <w:bCs/>
          <w:i/>
          <w:iCs/>
        </w:rPr>
        <w:tab/>
        <w:t>Escape Artist</w:t>
      </w:r>
      <w:r w:rsidRPr="003E4C9D">
        <w:t xml:space="preserve"> (</w:t>
      </w:r>
      <w:r>
        <w:t>Lesser Action, Climb+3</w:t>
      </w:r>
      <w:r w:rsidRPr="003E4C9D">
        <w:t xml:space="preserve">) </w:t>
      </w:r>
      <w:r>
        <w:t>You must a</w:t>
      </w:r>
      <w:r w:rsidRPr="003E4C9D">
        <w:t xml:space="preserve">ttempt </w:t>
      </w:r>
      <w:r>
        <w:t>a Contortion</w:t>
      </w:r>
      <w:r w:rsidRPr="003E4C9D">
        <w:t xml:space="preserve"> </w:t>
      </w:r>
      <w:r>
        <w:t xml:space="preserve">test to slip out of a restraint. If a restraint is slippery, you generally acquire a Quality Die. Escape Artist assumes the restraint is on your arms or hands, but if the restraint is on your legs, change the Climb+3 trait to Hustle+3; if the restraint is on your body, you can choose Climb+3 or Hustle+3. The difficulty of the task depends upon the skill (or the equivalent) of the one responsible for the restraint. Police would typically use a Greater Restraint but would probably know some escape artists might be able to get out if given time. </w:t>
      </w:r>
    </w:p>
    <w:p w14:paraId="238A1496" w14:textId="77777777" w:rsidR="00A87D06" w:rsidRDefault="00A87D06" w:rsidP="00A87D06">
      <w:pPr>
        <w:pStyle w:val="BodyText"/>
      </w:pPr>
      <w:r>
        <w:tab/>
        <w:t>Fanciful Result (60+): As Impossible Result but if you have Impossible Proficiency but you can escape a Fanciful restraint in Encounter Mode; if you escape a Major restraint, you gain the Bonus Action, but if you escape a Greater restraint, you do not lose Counteractive and/or Reactive Movement and gain a Free Action instead.</w:t>
      </w:r>
    </w:p>
    <w:p w14:paraId="03448B26" w14:textId="77777777" w:rsidR="00A87D06" w:rsidRDefault="00A87D06" w:rsidP="00A87D06">
      <w:pPr>
        <w:pStyle w:val="BodyText"/>
      </w:pPr>
      <w:r>
        <w:tab/>
        <w:t xml:space="preserve">Impossible Result (50-59): As Major Result unless you have Impossible Proficiency, in which case you can escape an Impossible restraint in Encounter Mode and a Fanciful restraint in Intermission Mode; if you escape a Moderate restraint, you gain the Bonus Action, but if you escape a Lesser restraint, you do not lose Counteractive and/or Reactive Movement and gain a Free Action instead. </w:t>
      </w:r>
    </w:p>
    <w:p w14:paraId="779ADD4F" w14:textId="77777777" w:rsidR="00A87D06" w:rsidRDefault="00A87D06" w:rsidP="00A87D06">
      <w:pPr>
        <w:pStyle w:val="BodyText"/>
      </w:pPr>
      <w:r>
        <w:tab/>
        <w:t>Major Result (40-49): As Greater Result unless you have at least Major Proficiency, in which case you can escape a Major restraint in Encounter Mode and an Impossible restraint in Intermission Mode; if you escape a Lesser restraint, you gain the Bonus Action, but if you escape a Minor restraint, you do not lose Counteractive and/or Reactive Movement and gain a Free Action instead. You can retry against a Fanciful restraint in Intermission Mode.</w:t>
      </w:r>
    </w:p>
    <w:p w14:paraId="0B291BDC" w14:textId="77777777" w:rsidR="00A87D06" w:rsidRDefault="00A87D06" w:rsidP="00A87D06">
      <w:pPr>
        <w:pStyle w:val="BodyText"/>
      </w:pPr>
      <w:r>
        <w:tab/>
        <w:t xml:space="preserve">Greater Result (30-39): As Moderate Result unless you have at least Greater Proficiency, in which case you can escape a Greater restraint in Encounter Mode and a Major restraint in Intermission Mode; if you escape a Minor restraint, you gain the Bonus Action, but if you Escape from a Lesser restraint, you do not lose Counteractive and/or Reactive Movement and gain a Free Action instead. You can retry against an Impossible restraint in Intermission Mode. </w:t>
      </w:r>
    </w:p>
    <w:p w14:paraId="431E9094" w14:textId="77777777" w:rsidR="00A87D06" w:rsidRDefault="00A87D06" w:rsidP="00A87D06">
      <w:pPr>
        <w:pStyle w:val="BodyText"/>
      </w:pPr>
      <w:r>
        <w:tab/>
        <w:t>Moderate Result (20-29): As Lesser Result unless you have at least Moderate Proficiency, in which case you can escape a Moderate restraint in Encounter Mode and a Greater restraint in Intermission Mode; if you escape a Minor restraint, you gain a Bonus Action you can use for any purpose. You can retry against a Major restraint in Intermission Mode.</w:t>
      </w:r>
    </w:p>
    <w:p w14:paraId="069D4673" w14:textId="77777777" w:rsidR="00A87D06" w:rsidRDefault="00A87D06" w:rsidP="00A87D06">
      <w:pPr>
        <w:pStyle w:val="BodyText"/>
      </w:pPr>
      <w:r>
        <w:tab/>
        <w:t xml:space="preserve">Lesser Result (10-19): As </w:t>
      </w:r>
      <w:proofErr w:type="gramStart"/>
      <w:r>
        <w:t>Minor  Result</w:t>
      </w:r>
      <w:proofErr w:type="gramEnd"/>
      <w:r>
        <w:t xml:space="preserve">, but you can escape a Lesser restraint in Encounter Mode and a Moderate restrain in Intermission Mode. You can retry </w:t>
      </w:r>
      <w:r>
        <w:lastRenderedPageBreak/>
        <w:t xml:space="preserve">against a Greater restraint in Intermission Mode. </w:t>
      </w:r>
    </w:p>
    <w:p w14:paraId="5AA46498" w14:textId="77777777" w:rsidR="00A87D06" w:rsidRPr="003E4C9D" w:rsidRDefault="00A87D06" w:rsidP="00A87D06">
      <w:pPr>
        <w:pStyle w:val="BodyText"/>
      </w:pPr>
      <w:r>
        <w:tab/>
        <w:t xml:space="preserve">Minor Result (0-9): As Trivial Result, but you can escape a Minor restraint in Encounter Mode and a Lesser restraint in Intermission Mode. </w:t>
      </w:r>
    </w:p>
    <w:p w14:paraId="6FB40B9C" w14:textId="2558BFC7" w:rsidR="00A87D06" w:rsidRDefault="00A87D06" w:rsidP="00A87D06">
      <w:pPr>
        <w:pStyle w:val="BodyText"/>
      </w:pPr>
      <w:r>
        <w:tab/>
        <w:t xml:space="preserve">Trivial Result (-1 or less): You lose Counteractive and/or Reactive </w:t>
      </w:r>
      <w:r w:rsidR="002E1A6E">
        <w:t>Movement but</w:t>
      </w:r>
      <w:r>
        <w:t xml:space="preserve"> can escape a Minor restraint in Intermission Mode. You cannot retry against a Greater, Major, Impossible, or Fanciful restraint unless circumstances change and can only retry against a Moderate restraint in Intermission Mode. </w:t>
      </w:r>
    </w:p>
    <w:p w14:paraId="692E4B31" w14:textId="77777777" w:rsidR="00A87D06" w:rsidRDefault="00A87D06" w:rsidP="00A87D06">
      <w:pPr>
        <w:pStyle w:val="BodyText"/>
      </w:pPr>
    </w:p>
    <w:p w14:paraId="300789D1" w14:textId="77777777" w:rsidR="00A87D06" w:rsidRDefault="00A87D06" w:rsidP="00A87D06">
      <w:pPr>
        <w:pStyle w:val="BodyText"/>
      </w:pPr>
      <w:r>
        <w:rPr>
          <w:b/>
          <w:bCs/>
          <w:i/>
          <w:iCs/>
        </w:rPr>
        <w:tab/>
        <w:t>Escape, Break Restraints</w:t>
      </w:r>
      <w:r w:rsidRPr="003E4C9D">
        <w:t xml:space="preserve"> (</w:t>
      </w:r>
      <w:r>
        <w:t>Lesser Action, Manual, Climb</w:t>
      </w:r>
      <w:r w:rsidRPr="003E4C9D">
        <w:t xml:space="preserve">) </w:t>
      </w:r>
      <w:r>
        <w:t xml:space="preserve">Break Restraints, which </w:t>
      </w:r>
      <w:proofErr w:type="gramStart"/>
      <w:r>
        <w:t>actually breaks</w:t>
      </w:r>
      <w:proofErr w:type="gramEnd"/>
      <w:r>
        <w:t xml:space="preserve"> your restraints, uses the same Results as Escape Artist, but is more limited by your Climb or Hustle skill (because it requires more strength). You would generally try Escape Artist first and only resort to Breakout if you cannot retry Escape Artist. Escape Artist assumes the restraint is on your arms or hands, but if the restraint is on your legs, change the Climb trait to Hustle; if the restraint is on your body, you can choose Climb or Hustle. If your hands are free, you change the Climb trait to Climb+2, even if the restraint is on your legs. </w:t>
      </w:r>
    </w:p>
    <w:p w14:paraId="2C3EE9CC" w14:textId="77777777" w:rsidR="00A87D06" w:rsidRDefault="00A87D06" w:rsidP="00A87D06">
      <w:pPr>
        <w:pStyle w:val="BodyText"/>
      </w:pPr>
    </w:p>
    <w:p w14:paraId="049C0CE8" w14:textId="77777777" w:rsidR="00A87D06" w:rsidRDefault="00A87D06" w:rsidP="00A87D06">
      <w:pPr>
        <w:pStyle w:val="BodyText"/>
      </w:pPr>
      <w:r>
        <w:rPr>
          <w:b/>
          <w:bCs/>
          <w:i/>
          <w:iCs/>
        </w:rPr>
        <w:tab/>
      </w:r>
      <w:r w:rsidRPr="003E4C9D">
        <w:rPr>
          <w:b/>
          <w:bCs/>
          <w:i/>
          <w:iCs/>
        </w:rPr>
        <w:t>Hide</w:t>
      </w:r>
      <w:r>
        <w:rPr>
          <w:b/>
          <w:bCs/>
          <w:i/>
          <w:iCs/>
        </w:rPr>
        <w:t xml:space="preserve"> (aka Establish Potential Optical Signature)</w:t>
      </w:r>
      <w:r w:rsidRPr="003E4C9D">
        <w:t xml:space="preserve"> (</w:t>
      </w:r>
      <w:r>
        <w:t>Lesser Action, Signature, Hustle+3</w:t>
      </w:r>
      <w:r w:rsidRPr="003E4C9D">
        <w:t xml:space="preserve">) </w:t>
      </w:r>
      <w:r>
        <w:t xml:space="preserve">Your Hide Result lasts as long as you only use Reactive Movement to move and do not physically interact with anyone, and you must use 1 Reactive Movement per turn to maintain your Potential Optical Signature in a Cone, 2 Reactive Movement to maintain it in a Fan, and 3 Reactive Movement to maintain it all around you. </w:t>
      </w:r>
      <w:proofErr w:type="gramStart"/>
      <w:r>
        <w:t>Instead</w:t>
      </w:r>
      <w:proofErr w:type="gramEnd"/>
      <w:r>
        <w:t xml:space="preserve"> or in addition, you can spend 1 Reactive Movement in a Cone above you, 2 in a Fan above you, or 3 in a Dome above you. (If you maintain your Potential Optical both all around you and in a Dome, you only need to spend 5 Reactive Movement.) If you are airborne and want to use your Potential Optical Signature below you (or if you think someone might be able to see you through the ground), it costs the same as if you were using it above you, and the “Dome” below you </w:t>
      </w:r>
      <w:proofErr w:type="gramStart"/>
      <w:r>
        <w:t>costs</w:t>
      </w:r>
      <w:proofErr w:type="gramEnd"/>
      <w:r>
        <w:t xml:space="preserve"> 2 Reactive Movement if you are also using it all around you. So, to use it in all directions, it would cost you 7 Reactive Movement. </w:t>
      </w:r>
    </w:p>
    <w:p w14:paraId="71A7D2EE" w14:textId="77777777" w:rsidR="00A87D06" w:rsidRDefault="00A87D06" w:rsidP="00A87D06">
      <w:pPr>
        <w:pStyle w:val="BodyText"/>
      </w:pPr>
      <w:r>
        <w:tab/>
        <w:t xml:space="preserve">Fanciful Result (60+): If you have Impossible Proficiency, you have a Fanciful Potential Optical Signature. </w:t>
      </w:r>
    </w:p>
    <w:p w14:paraId="4E53EC92" w14:textId="77777777" w:rsidR="00A87D06" w:rsidRDefault="00A87D06" w:rsidP="00A87D06">
      <w:pPr>
        <w:pStyle w:val="BodyText"/>
      </w:pPr>
      <w:r>
        <w:tab/>
        <w:t xml:space="preserve">Impossible Result (50-59): If you have Impossible Proficiency, you have an Impossible Potential Optical Signature. </w:t>
      </w:r>
    </w:p>
    <w:p w14:paraId="04A77D7A" w14:textId="77777777" w:rsidR="00A87D06" w:rsidRDefault="00A87D06" w:rsidP="00A87D06">
      <w:pPr>
        <w:pStyle w:val="BodyText"/>
      </w:pPr>
      <w:r>
        <w:tab/>
        <w:t xml:space="preserve">Major Result (40-49): If you have at least Major Proficiency, you have a Major Potential Optical Signature. </w:t>
      </w:r>
    </w:p>
    <w:p w14:paraId="28855C08" w14:textId="77777777" w:rsidR="00A87D06" w:rsidRDefault="00A87D06" w:rsidP="00A87D06">
      <w:pPr>
        <w:pStyle w:val="BodyText"/>
      </w:pPr>
      <w:r>
        <w:tab/>
        <w:t xml:space="preserve">Greater Result (30-39): If you have at least Moderate Proficiency, you have a Greater Potential Optical Signature. </w:t>
      </w:r>
    </w:p>
    <w:p w14:paraId="1F2866EA" w14:textId="77777777" w:rsidR="00A87D06" w:rsidRDefault="00A87D06" w:rsidP="00A87D06">
      <w:pPr>
        <w:pStyle w:val="BodyText"/>
      </w:pPr>
      <w:r>
        <w:tab/>
        <w:t xml:space="preserve">Moderate Result (20-29): You have a Greater Potential Optical Signature and can make competent use of concealment that is available to you. </w:t>
      </w:r>
    </w:p>
    <w:p w14:paraId="6C00E7D6" w14:textId="77777777" w:rsidR="00A87D06" w:rsidRDefault="00A87D06" w:rsidP="00A87D06">
      <w:pPr>
        <w:pStyle w:val="BodyText"/>
      </w:pPr>
      <w:r>
        <w:tab/>
        <w:t xml:space="preserve">Lesser Result (10-19): You have a Lesser Potential Optical Signature and can make use of concealment that is available to you. </w:t>
      </w:r>
    </w:p>
    <w:p w14:paraId="79CAEBDC" w14:textId="77777777" w:rsidR="00A87D06" w:rsidRDefault="00A87D06" w:rsidP="00A87D06">
      <w:pPr>
        <w:pStyle w:val="BodyText"/>
      </w:pPr>
      <w:r>
        <w:tab/>
        <w:t xml:space="preserve">Minor Result (0-9): You have a Minor Potential Optical Signature and can make limited use of concealment that is available to you. </w:t>
      </w:r>
    </w:p>
    <w:p w14:paraId="78C73F25" w14:textId="77777777" w:rsidR="00A87D06" w:rsidRDefault="00A87D06" w:rsidP="00A87D06">
      <w:pPr>
        <w:pStyle w:val="BodyText"/>
      </w:pPr>
      <w:r>
        <w:tab/>
        <w:t xml:space="preserve">Trivial Result (-1 or less): You have a Trivial Potential Optical Signature, the same as anyone who is not attempting to hide. </w:t>
      </w:r>
    </w:p>
    <w:p w14:paraId="0ECE61C2" w14:textId="77777777" w:rsidR="00A87D06" w:rsidRPr="003E4C9D" w:rsidRDefault="00A87D06" w:rsidP="00A87D06">
      <w:pPr>
        <w:pStyle w:val="BodyText"/>
      </w:pPr>
    </w:p>
    <w:p w14:paraId="1E8917EF" w14:textId="77777777" w:rsidR="00A87D06" w:rsidRDefault="00A87D06" w:rsidP="00A87D06">
      <w:pPr>
        <w:pStyle w:val="BodyText"/>
      </w:pPr>
      <w:r>
        <w:rPr>
          <w:b/>
          <w:bCs/>
          <w:i/>
          <w:iCs/>
        </w:rPr>
        <w:tab/>
        <w:t>Squeeze</w:t>
      </w:r>
      <w:r w:rsidRPr="003E4C9D">
        <w:t xml:space="preserve"> (</w:t>
      </w:r>
      <w:r>
        <w:t>Lesser Action, Move, Hustle+1</w:t>
      </w:r>
      <w:r w:rsidRPr="003E4C9D">
        <w:t xml:space="preserve">) </w:t>
      </w:r>
      <w:r>
        <w:t>You must a</w:t>
      </w:r>
      <w:r w:rsidRPr="003E4C9D">
        <w:t xml:space="preserve">ttempt </w:t>
      </w:r>
      <w:r>
        <w:t>a Contortion</w:t>
      </w:r>
      <w:r w:rsidRPr="003E4C9D">
        <w:t xml:space="preserve"> </w:t>
      </w:r>
      <w:r>
        <w:t xml:space="preserve">test to ameliorate terrain difficulty due to space that restricts your movement. If you have a Burrow Speed and can burrow through the substance restricting your movement, you must declare whether you are burrowing or squeezing, but you can choose to Burrow on a next action after the Result indicates that you must squeeze in Intermission Mode or that you cannot retry. </w:t>
      </w:r>
    </w:p>
    <w:p w14:paraId="0C67F81B" w14:textId="77777777" w:rsidR="00A87D06" w:rsidRDefault="00A87D06" w:rsidP="00A87D06">
      <w:pPr>
        <w:pStyle w:val="BodyText"/>
      </w:pPr>
      <w:r>
        <w:tab/>
        <w:t xml:space="preserve">If terrain is slippery, treat any failure as a Lesser Result if moving horizontally through difficult terrain; if slippery and downhill, you get an increased Result. </w:t>
      </w:r>
    </w:p>
    <w:p w14:paraId="0BA5D3D7" w14:textId="77777777" w:rsidR="00A87D06" w:rsidRDefault="00A87D06" w:rsidP="00A87D06">
      <w:pPr>
        <w:pStyle w:val="BodyText"/>
      </w:pPr>
      <w:r>
        <w:tab/>
        <w:t xml:space="preserve">The GM may provide a Quality Die if a space has a greater vertical or horizontal dimension (but not depth) than indicated in the examples below. For example, Greater Difficult Terrain would be the equivalent of a </w:t>
      </w:r>
      <w:proofErr w:type="gramStart"/>
      <w:r>
        <w:t>1 foot</w:t>
      </w:r>
      <w:proofErr w:type="gramEnd"/>
      <w:r>
        <w:t xml:space="preserve"> diameter tunnel for a Medium-sized creature, but if such a creature tries to squeeze through a 1 foot wide gap that is tall as they are, the GM may grant a Quality Die (or even treat the terrain as Moderate if the walls are smooth). </w:t>
      </w:r>
    </w:p>
    <w:tbl>
      <w:tblPr>
        <w:tblStyle w:val="TableGrid"/>
        <w:tblW w:w="8527" w:type="dxa"/>
        <w:tblInd w:w="108" w:type="dxa"/>
        <w:tblLook w:val="04A0" w:firstRow="1" w:lastRow="0" w:firstColumn="1" w:lastColumn="0" w:noHBand="0" w:noVBand="1"/>
      </w:tblPr>
      <w:tblGrid>
        <w:gridCol w:w="1507"/>
        <w:gridCol w:w="1152"/>
        <w:gridCol w:w="5868"/>
      </w:tblGrid>
      <w:tr w:rsidR="00A87D06" w14:paraId="11139D32" w14:textId="77777777" w:rsidTr="00F225BA">
        <w:tc>
          <w:tcPr>
            <w:tcW w:w="1507" w:type="dxa"/>
          </w:tcPr>
          <w:p w14:paraId="73BCA323" w14:textId="77777777" w:rsidR="00A87D06" w:rsidRDefault="00A87D06" w:rsidP="00F225BA">
            <w:pPr>
              <w:pStyle w:val="BodyText"/>
            </w:pPr>
            <w:r>
              <w:t>Terrain Difficulty</w:t>
            </w:r>
          </w:p>
        </w:tc>
        <w:tc>
          <w:tcPr>
            <w:tcW w:w="1152" w:type="dxa"/>
          </w:tcPr>
          <w:p w14:paraId="26CB7339" w14:textId="77777777" w:rsidR="00A87D06" w:rsidRDefault="00A87D06" w:rsidP="00F225BA">
            <w:pPr>
              <w:pStyle w:val="BodyText"/>
            </w:pPr>
            <w:r>
              <w:t>Result</w:t>
            </w:r>
          </w:p>
        </w:tc>
        <w:tc>
          <w:tcPr>
            <w:tcW w:w="5868" w:type="dxa"/>
          </w:tcPr>
          <w:p w14:paraId="66100EC6" w14:textId="77777777" w:rsidR="00A87D06" w:rsidRDefault="00A87D06" w:rsidP="00F225BA">
            <w:pPr>
              <w:pStyle w:val="BodyText"/>
            </w:pPr>
            <w:r>
              <w:t>Example</w:t>
            </w:r>
          </w:p>
        </w:tc>
      </w:tr>
      <w:tr w:rsidR="00A87D06" w14:paraId="4612B99E" w14:textId="77777777" w:rsidTr="00F225BA">
        <w:tc>
          <w:tcPr>
            <w:tcW w:w="1507" w:type="dxa"/>
          </w:tcPr>
          <w:p w14:paraId="388243C8" w14:textId="77777777" w:rsidR="00A87D06" w:rsidRDefault="00A87D06" w:rsidP="00F225BA">
            <w:pPr>
              <w:pStyle w:val="BodyText"/>
            </w:pPr>
            <w:r>
              <w:t>Minor</w:t>
            </w:r>
          </w:p>
        </w:tc>
        <w:tc>
          <w:tcPr>
            <w:tcW w:w="1152" w:type="dxa"/>
          </w:tcPr>
          <w:p w14:paraId="786F2778" w14:textId="77777777" w:rsidR="00A87D06" w:rsidRDefault="00A87D06" w:rsidP="00F225BA">
            <w:pPr>
              <w:pStyle w:val="BodyText"/>
            </w:pPr>
            <w:r>
              <w:t>-0</w:t>
            </w:r>
          </w:p>
        </w:tc>
        <w:tc>
          <w:tcPr>
            <w:tcW w:w="5868" w:type="dxa"/>
          </w:tcPr>
          <w:p w14:paraId="5B4A224D" w14:textId="77777777" w:rsidR="00A87D06" w:rsidRDefault="00A87D06" w:rsidP="00F225BA">
            <w:pPr>
              <w:pStyle w:val="BodyText"/>
            </w:pPr>
            <w:r>
              <w:t>A space 4/5 as big as you normally take up</w:t>
            </w:r>
          </w:p>
        </w:tc>
      </w:tr>
      <w:tr w:rsidR="00A87D06" w14:paraId="0ED0D8DA" w14:textId="77777777" w:rsidTr="00F225BA">
        <w:tc>
          <w:tcPr>
            <w:tcW w:w="1507" w:type="dxa"/>
          </w:tcPr>
          <w:p w14:paraId="5767AD7A" w14:textId="77777777" w:rsidR="00A87D06" w:rsidRDefault="00A87D06" w:rsidP="00F225BA">
            <w:pPr>
              <w:pStyle w:val="BodyText"/>
            </w:pPr>
            <w:r>
              <w:t>Lesser</w:t>
            </w:r>
          </w:p>
        </w:tc>
        <w:tc>
          <w:tcPr>
            <w:tcW w:w="1152" w:type="dxa"/>
          </w:tcPr>
          <w:p w14:paraId="3F76FB4F" w14:textId="77777777" w:rsidR="00A87D06" w:rsidRDefault="00A87D06" w:rsidP="00F225BA">
            <w:pPr>
              <w:pStyle w:val="BodyText"/>
            </w:pPr>
            <w:r>
              <w:t>-1</w:t>
            </w:r>
          </w:p>
        </w:tc>
        <w:tc>
          <w:tcPr>
            <w:tcW w:w="5868" w:type="dxa"/>
          </w:tcPr>
          <w:p w14:paraId="5293E54F" w14:textId="77777777" w:rsidR="00A87D06" w:rsidRDefault="00A87D06" w:rsidP="00F225BA">
            <w:pPr>
              <w:pStyle w:val="BodyText"/>
            </w:pPr>
            <w:r>
              <w:t>A space 3/5 as big as you normally take up</w:t>
            </w:r>
          </w:p>
        </w:tc>
      </w:tr>
      <w:tr w:rsidR="00A87D06" w14:paraId="28FC3F6E" w14:textId="77777777" w:rsidTr="00F225BA">
        <w:tc>
          <w:tcPr>
            <w:tcW w:w="1507" w:type="dxa"/>
          </w:tcPr>
          <w:p w14:paraId="7D1BCBCE" w14:textId="77777777" w:rsidR="00A87D06" w:rsidRDefault="00A87D06" w:rsidP="00F225BA">
            <w:pPr>
              <w:pStyle w:val="BodyText"/>
            </w:pPr>
            <w:r>
              <w:t>Moderate</w:t>
            </w:r>
          </w:p>
        </w:tc>
        <w:tc>
          <w:tcPr>
            <w:tcW w:w="1152" w:type="dxa"/>
          </w:tcPr>
          <w:p w14:paraId="2E6688E9" w14:textId="77777777" w:rsidR="00A87D06" w:rsidRDefault="00A87D06" w:rsidP="00F225BA">
            <w:pPr>
              <w:pStyle w:val="BodyText"/>
            </w:pPr>
            <w:r>
              <w:t>-2</w:t>
            </w:r>
          </w:p>
        </w:tc>
        <w:tc>
          <w:tcPr>
            <w:tcW w:w="5868" w:type="dxa"/>
          </w:tcPr>
          <w:p w14:paraId="2E9F1BDA" w14:textId="77777777" w:rsidR="00A87D06" w:rsidRDefault="00A87D06" w:rsidP="00F225BA">
            <w:pPr>
              <w:pStyle w:val="BodyText"/>
            </w:pPr>
            <w:r>
              <w:t>A space 2/5 as big as you usually take up</w:t>
            </w:r>
          </w:p>
        </w:tc>
      </w:tr>
      <w:tr w:rsidR="00A87D06" w14:paraId="5B02EE50" w14:textId="77777777" w:rsidTr="00F225BA">
        <w:tc>
          <w:tcPr>
            <w:tcW w:w="1507" w:type="dxa"/>
          </w:tcPr>
          <w:p w14:paraId="701A3281" w14:textId="77777777" w:rsidR="00A87D06" w:rsidRDefault="00A87D06" w:rsidP="00F225BA">
            <w:pPr>
              <w:pStyle w:val="BodyText"/>
            </w:pPr>
            <w:r>
              <w:t>Greater</w:t>
            </w:r>
          </w:p>
        </w:tc>
        <w:tc>
          <w:tcPr>
            <w:tcW w:w="1152" w:type="dxa"/>
          </w:tcPr>
          <w:p w14:paraId="38106D02" w14:textId="77777777" w:rsidR="00A87D06" w:rsidRDefault="00A87D06" w:rsidP="00F225BA">
            <w:pPr>
              <w:pStyle w:val="BodyText"/>
            </w:pPr>
            <w:r>
              <w:t>-3</w:t>
            </w:r>
          </w:p>
        </w:tc>
        <w:tc>
          <w:tcPr>
            <w:tcW w:w="5868" w:type="dxa"/>
          </w:tcPr>
          <w:p w14:paraId="6932C02A" w14:textId="77777777" w:rsidR="00A87D06" w:rsidRDefault="00A87D06" w:rsidP="00F225BA">
            <w:pPr>
              <w:pStyle w:val="BodyText"/>
            </w:pPr>
            <w:r>
              <w:t>A space 1/5 as big as you usually take up</w:t>
            </w:r>
          </w:p>
        </w:tc>
      </w:tr>
      <w:tr w:rsidR="00A87D06" w14:paraId="4EC5E17E" w14:textId="77777777" w:rsidTr="00F225BA">
        <w:tc>
          <w:tcPr>
            <w:tcW w:w="1507" w:type="dxa"/>
          </w:tcPr>
          <w:p w14:paraId="1A7D51D9" w14:textId="77777777" w:rsidR="00A87D06" w:rsidRDefault="00A87D06" w:rsidP="00F225BA">
            <w:pPr>
              <w:pStyle w:val="BodyText"/>
            </w:pPr>
            <w:r>
              <w:t>Major</w:t>
            </w:r>
          </w:p>
        </w:tc>
        <w:tc>
          <w:tcPr>
            <w:tcW w:w="1152" w:type="dxa"/>
          </w:tcPr>
          <w:p w14:paraId="54B9C30E" w14:textId="77777777" w:rsidR="00A87D06" w:rsidRDefault="00A87D06" w:rsidP="00F225BA">
            <w:pPr>
              <w:pStyle w:val="BodyText"/>
            </w:pPr>
            <w:r>
              <w:t>-4</w:t>
            </w:r>
          </w:p>
        </w:tc>
        <w:tc>
          <w:tcPr>
            <w:tcW w:w="5868" w:type="dxa"/>
          </w:tcPr>
          <w:p w14:paraId="757CC607" w14:textId="77777777" w:rsidR="00A87D06" w:rsidRDefault="00A87D06" w:rsidP="00F225BA">
            <w:pPr>
              <w:pStyle w:val="BodyText"/>
            </w:pPr>
            <w:r>
              <w:t>A space 1/10 as big as you usually take up</w:t>
            </w:r>
          </w:p>
        </w:tc>
      </w:tr>
      <w:tr w:rsidR="00A87D06" w14:paraId="0415FAC4" w14:textId="77777777" w:rsidTr="00F225BA">
        <w:tc>
          <w:tcPr>
            <w:tcW w:w="1507" w:type="dxa"/>
          </w:tcPr>
          <w:p w14:paraId="18688ECB" w14:textId="77777777" w:rsidR="00A87D06" w:rsidRDefault="00A87D06" w:rsidP="00F225BA">
            <w:pPr>
              <w:pStyle w:val="BodyText"/>
            </w:pPr>
            <w:r>
              <w:t>Impossible</w:t>
            </w:r>
          </w:p>
        </w:tc>
        <w:tc>
          <w:tcPr>
            <w:tcW w:w="1152" w:type="dxa"/>
          </w:tcPr>
          <w:p w14:paraId="7E3ACA6C" w14:textId="77777777" w:rsidR="00A87D06" w:rsidRDefault="00A87D06" w:rsidP="00F225BA">
            <w:pPr>
              <w:pStyle w:val="BodyText"/>
            </w:pPr>
            <w:r>
              <w:t>-5</w:t>
            </w:r>
          </w:p>
        </w:tc>
        <w:tc>
          <w:tcPr>
            <w:tcW w:w="5868" w:type="dxa"/>
          </w:tcPr>
          <w:p w14:paraId="307498C8" w14:textId="77777777" w:rsidR="00A87D06" w:rsidRDefault="00A87D06" w:rsidP="00F225BA">
            <w:pPr>
              <w:pStyle w:val="BodyText"/>
            </w:pPr>
            <w:r>
              <w:t>A space 1/20 as big as you usually take up</w:t>
            </w:r>
          </w:p>
        </w:tc>
      </w:tr>
      <w:tr w:rsidR="00A87D06" w14:paraId="5BFB4DE4" w14:textId="77777777" w:rsidTr="00F225BA">
        <w:tc>
          <w:tcPr>
            <w:tcW w:w="1507" w:type="dxa"/>
          </w:tcPr>
          <w:p w14:paraId="5A41D6F7" w14:textId="77777777" w:rsidR="00A87D06" w:rsidRDefault="00A87D06" w:rsidP="00F225BA">
            <w:pPr>
              <w:pStyle w:val="BodyText"/>
            </w:pPr>
            <w:r>
              <w:t>Fanciful</w:t>
            </w:r>
          </w:p>
        </w:tc>
        <w:tc>
          <w:tcPr>
            <w:tcW w:w="1152" w:type="dxa"/>
          </w:tcPr>
          <w:p w14:paraId="2AE0B08D" w14:textId="77777777" w:rsidR="00A87D06" w:rsidRDefault="00A87D06" w:rsidP="00F225BA">
            <w:pPr>
              <w:pStyle w:val="BodyText"/>
            </w:pPr>
            <w:r>
              <w:t>-6</w:t>
            </w:r>
          </w:p>
        </w:tc>
        <w:tc>
          <w:tcPr>
            <w:tcW w:w="5868" w:type="dxa"/>
          </w:tcPr>
          <w:p w14:paraId="08E1DD81" w14:textId="77777777" w:rsidR="00A87D06" w:rsidRDefault="00A87D06" w:rsidP="00F225BA">
            <w:pPr>
              <w:pStyle w:val="BodyText"/>
            </w:pPr>
            <w:r>
              <w:t>A space 1/60 as big as you usually take up (1 inch for a Medium-sized creature)</w:t>
            </w:r>
          </w:p>
        </w:tc>
      </w:tr>
    </w:tbl>
    <w:p w14:paraId="52E80E3A" w14:textId="77777777" w:rsidR="00A87D06" w:rsidRDefault="00A87D06" w:rsidP="00A87D06">
      <w:pPr>
        <w:pStyle w:val="BodyText"/>
      </w:pPr>
      <w:r>
        <w:tab/>
        <w:t xml:space="preserve">Impossible Result (50+): As Major Result, but if you have Impossible Proficiency, you gain a Free Action instead of a Bonus Action. </w:t>
      </w:r>
    </w:p>
    <w:p w14:paraId="2B769E37" w14:textId="77777777" w:rsidR="00A87D06" w:rsidRDefault="00A87D06" w:rsidP="00A87D06">
      <w:pPr>
        <w:pStyle w:val="BodyText"/>
      </w:pPr>
      <w:r>
        <w:tab/>
        <w:t>Major Result (40-49): As Greater Result, but if you have at least Major Proficiency,</w:t>
      </w:r>
      <w:r w:rsidRPr="00541492">
        <w:t xml:space="preserve"> </w:t>
      </w:r>
      <w:r>
        <w:t xml:space="preserve">you do not lose your Reactive Movement. </w:t>
      </w:r>
    </w:p>
    <w:p w14:paraId="00A060FA" w14:textId="77777777" w:rsidR="00A87D06" w:rsidRDefault="00A87D06" w:rsidP="00A87D06">
      <w:pPr>
        <w:pStyle w:val="BodyText"/>
      </w:pPr>
      <w:r>
        <w:tab/>
        <w:t>Greater Result (30-39): As Moderate Result, but if you have at least Greater Proficiency,</w:t>
      </w:r>
      <w:r w:rsidRPr="00541492">
        <w:t xml:space="preserve"> </w:t>
      </w:r>
      <w:r>
        <w:t>you do not have a Penalty Die on your move action.</w:t>
      </w:r>
      <w:r w:rsidRPr="00512301">
        <w:t xml:space="preserve"> </w:t>
      </w:r>
    </w:p>
    <w:p w14:paraId="23B504C1" w14:textId="77777777" w:rsidR="00A87D06" w:rsidRDefault="00A87D06" w:rsidP="00A87D06">
      <w:pPr>
        <w:pStyle w:val="BodyText"/>
      </w:pPr>
      <w:r>
        <w:tab/>
        <w:t>Moderate Result (20-29): As Lesser Result, but if you have at least Moderate Proficiency, gain a Bonus Action that can only be used for a move action with 1 Penalty Die.</w:t>
      </w:r>
      <w:r w:rsidRPr="002C706A">
        <w:t xml:space="preserve"> </w:t>
      </w:r>
    </w:p>
    <w:p w14:paraId="728420DA" w14:textId="77777777" w:rsidR="00A87D06" w:rsidRDefault="00A87D06" w:rsidP="00A87D06">
      <w:pPr>
        <w:pStyle w:val="BodyText"/>
      </w:pPr>
      <w:r>
        <w:tab/>
        <w:t>Lesser Result (10-19): As Minor Result, but</w:t>
      </w:r>
      <w:r w:rsidRPr="00503851">
        <w:t xml:space="preserve"> </w:t>
      </w:r>
      <w:r>
        <w:t xml:space="preserve">you gain a Bonus Action that can only be used for a move action with 2 Penalty Dice. </w:t>
      </w:r>
    </w:p>
    <w:p w14:paraId="51ED2E23" w14:textId="77777777" w:rsidR="00A87D06" w:rsidRPr="003E4C9D" w:rsidRDefault="00A87D06" w:rsidP="00A87D06">
      <w:pPr>
        <w:pStyle w:val="BodyText"/>
      </w:pPr>
      <w:r>
        <w:tab/>
        <w:t xml:space="preserve">Minor Result (0-9): As Trivial Result, but you gain a Bonus Action that can only be used for a move action with 3 Penalty Dice </w:t>
      </w:r>
    </w:p>
    <w:p w14:paraId="130FDC58" w14:textId="5A4376DF" w:rsidR="00A87D06" w:rsidRDefault="00A87D06" w:rsidP="00A87D06">
      <w:pPr>
        <w:pStyle w:val="BodyText"/>
      </w:pPr>
      <w:r>
        <w:tab/>
        <w:t xml:space="preserve">Trivial </w:t>
      </w:r>
      <w:r w:rsidR="00F462BA">
        <w:t>Result</w:t>
      </w:r>
      <w:r>
        <w:t xml:space="preserve"> (-1 to -10): As Inconsequential Result, but you gain a Bonus Action that can only be used for a move action, but with 4 Penalty Dice. </w:t>
      </w:r>
    </w:p>
    <w:p w14:paraId="6284D776" w14:textId="120CC125" w:rsidR="00A87D06" w:rsidRDefault="00A87D06" w:rsidP="00A87D06">
      <w:pPr>
        <w:pStyle w:val="BodyText"/>
      </w:pPr>
      <w:r>
        <w:tab/>
        <w:t xml:space="preserve">Inconsequential Result (-11 to -20): You lose Counteractive and Reactive Movement, if any, and make no progress; in Intermission Mode, treat as a Trivial </w:t>
      </w:r>
      <w:r w:rsidR="00F462BA">
        <w:t>Result</w:t>
      </w:r>
      <w:r>
        <w:t xml:space="preserve">. </w:t>
      </w:r>
    </w:p>
    <w:p w14:paraId="1D4AAC40" w14:textId="77777777" w:rsidR="00A87D06" w:rsidRDefault="00A87D06" w:rsidP="00A87D06">
      <w:pPr>
        <w:pStyle w:val="BodyText"/>
      </w:pPr>
      <w:r>
        <w:tab/>
        <w:t xml:space="preserve">Nil Result (-21 or less): You get stuck until circumstances change. </w:t>
      </w:r>
    </w:p>
    <w:p w14:paraId="54BED9AF" w14:textId="77777777" w:rsidR="00A87D06" w:rsidRPr="003E4C9D" w:rsidRDefault="00A87D06" w:rsidP="00A87D06">
      <w:pPr>
        <w:pStyle w:val="Heading3"/>
      </w:pPr>
      <w:bookmarkStart w:id="83" w:name="_Toc130241909"/>
      <w:r w:rsidRPr="003E4C9D">
        <w:t>Deception (CHA)</w:t>
      </w:r>
      <w:bookmarkEnd w:id="83"/>
    </w:p>
    <w:p w14:paraId="38B1DE86" w14:textId="0A60CCA1" w:rsidR="00A87D06" w:rsidRDefault="00A87D06" w:rsidP="00A87D06">
      <w:pPr>
        <w:pStyle w:val="BodyText"/>
      </w:pPr>
      <w:r>
        <w:t>Deception</w:t>
      </w:r>
      <w:r w:rsidRPr="00FD65C9">
        <w:t xml:space="preserve"> is a social skill. </w:t>
      </w:r>
      <w:r>
        <w:t>Each time you gain a rating in Deception, you gain Knowledge, usually Psychology</w:t>
      </w:r>
      <w:r w:rsidR="00AB41AD">
        <w:t xml:space="preserve"> or Society</w:t>
      </w:r>
      <w:r>
        <w:t xml:space="preserve">. </w:t>
      </w:r>
    </w:p>
    <w:p w14:paraId="1AB28D41" w14:textId="77777777" w:rsidR="00A87D06" w:rsidRDefault="00A87D06" w:rsidP="00A87D06">
      <w:pPr>
        <w:pStyle w:val="BodyText"/>
      </w:pPr>
      <w:r>
        <w:rPr>
          <w:b/>
          <w:bCs/>
          <w:i/>
          <w:iCs/>
        </w:rPr>
        <w:tab/>
        <w:t>Avoid Notice</w:t>
      </w:r>
      <w:r w:rsidRPr="003E4C9D">
        <w:t xml:space="preserve"> </w:t>
      </w:r>
      <w:r>
        <w:t xml:space="preserve">(Action, Signature, Social) In an environment for which you have an applicable Survival Knowledge, you can avoid notice. This is not possible if you are Observed unless you are around other creatures that also would not attract notice or in an </w:t>
      </w:r>
      <w:proofErr w:type="gramStart"/>
      <w:r>
        <w:t>area creatures</w:t>
      </w:r>
      <w:proofErr w:type="gramEnd"/>
      <w:r>
        <w:t xml:space="preserve"> such as you frequently traverse (e.g., a street in a city), even if you are the only creature in the area. In a relatively crowded area, you can even pass through the square of another Target without attracting notice, which may be useful if you intend to pick pockets, plant evidence, or shank Target with a weapon that can be used at Grapple range. Effective Size can also be adjusted depending on features other than Size. For example, in a community of dvorgar, non-dvorgar would have an effective Size of +1 (or more</w:t>
      </w:r>
      <w:proofErr w:type="gramStart"/>
      <w:r>
        <w:t>), and</w:t>
      </w:r>
      <w:proofErr w:type="gramEnd"/>
      <w:r>
        <w:t xml:space="preserve"> being unaccustomed to an expected dress code or manners could have effective Size of another +1 or +2. </w:t>
      </w:r>
    </w:p>
    <w:p w14:paraId="4EE1B088" w14:textId="77777777" w:rsidR="00A87D06" w:rsidRDefault="00A87D06" w:rsidP="00A87D06">
      <w:pPr>
        <w:pStyle w:val="BodyText"/>
      </w:pPr>
      <w:r>
        <w:tab/>
        <w:t xml:space="preserve">Witnesses who fail to notice you but would have been aware someone passed by will tend to confuse your features with that of others who are around at the time. </w:t>
      </w:r>
    </w:p>
    <w:p w14:paraId="433E3AE8" w14:textId="77777777" w:rsidR="00A87D06" w:rsidRDefault="00A87D06" w:rsidP="00A87D06">
      <w:pPr>
        <w:pStyle w:val="BodyText"/>
      </w:pPr>
      <w:r>
        <w:tab/>
        <w:t xml:space="preserve">Fanciful Result (60+): As Impossible Result but if you have Impossible Proficiency, Size-5 (Fanciful). </w:t>
      </w:r>
    </w:p>
    <w:p w14:paraId="4566A688" w14:textId="77777777" w:rsidR="00A87D06" w:rsidRDefault="00A87D06" w:rsidP="00A87D06">
      <w:pPr>
        <w:pStyle w:val="BodyText"/>
      </w:pPr>
      <w:r>
        <w:tab/>
        <w:t>Impossible Result (50-59): As Major Result but if you have Impossible Proficiency, Size-4 (Impossible).</w:t>
      </w:r>
    </w:p>
    <w:p w14:paraId="0E0F777E" w14:textId="77777777" w:rsidR="00A87D06" w:rsidRDefault="00A87D06" w:rsidP="00A87D06">
      <w:pPr>
        <w:pStyle w:val="BodyText"/>
      </w:pPr>
      <w:r>
        <w:tab/>
        <w:t xml:space="preserve">Major Result (40-49): As Greater Result but if you have at least Major Proficiency, Size-3 (Major). </w:t>
      </w:r>
    </w:p>
    <w:p w14:paraId="0267C636" w14:textId="77777777" w:rsidR="00A87D06" w:rsidRDefault="00A87D06" w:rsidP="00A87D06">
      <w:pPr>
        <w:pStyle w:val="BodyText"/>
      </w:pPr>
      <w:r>
        <w:tab/>
        <w:t>Greater Result (30-39): As Moderate Result but if you have at least Greater Proficiency, Size-2 (Greater).</w:t>
      </w:r>
    </w:p>
    <w:p w14:paraId="622BCA40" w14:textId="77777777" w:rsidR="00A87D06" w:rsidRDefault="00A87D06" w:rsidP="00A87D06">
      <w:pPr>
        <w:pStyle w:val="BodyText"/>
      </w:pPr>
      <w:r>
        <w:tab/>
        <w:t xml:space="preserve">Moderate Result (20-29): As Lesser Result but if you have at least Moderate Proficiency, Size-1 (Moderate). </w:t>
      </w:r>
    </w:p>
    <w:p w14:paraId="44FAE1C7" w14:textId="77777777" w:rsidR="00A87D06" w:rsidRDefault="00A87D06" w:rsidP="00A87D06">
      <w:pPr>
        <w:pStyle w:val="BodyText"/>
      </w:pPr>
      <w:r>
        <w:tab/>
        <w:t xml:space="preserve">Lesser Result (10-19): The difficulty to detect your Signature is Lesser. So, if you have Medium Size, the relevant Signature is Medium (Lesser). </w:t>
      </w:r>
    </w:p>
    <w:p w14:paraId="67B468AE" w14:textId="77777777" w:rsidR="00A87D06" w:rsidRPr="003E4C9D" w:rsidRDefault="00A87D06" w:rsidP="00A87D06">
      <w:pPr>
        <w:pStyle w:val="BodyText"/>
      </w:pPr>
      <w:r>
        <w:tab/>
        <w:t xml:space="preserve">Minor Result (0-9): As Lesser Result, but Size (Minor). </w:t>
      </w:r>
    </w:p>
    <w:p w14:paraId="0F20CFCD" w14:textId="77777777" w:rsidR="00A87D06" w:rsidRDefault="00A87D06" w:rsidP="00A87D06">
      <w:pPr>
        <w:pStyle w:val="BodyText"/>
      </w:pPr>
      <w:r>
        <w:tab/>
        <w:t>Trivial Result (-1 or less): As Minor Result, but Size+1 (Nil).</w:t>
      </w:r>
    </w:p>
    <w:p w14:paraId="78D0B739" w14:textId="77777777" w:rsidR="00A87D06" w:rsidRPr="008D3EDA" w:rsidRDefault="00A87D06" w:rsidP="00A87D06">
      <w:pPr>
        <w:pStyle w:val="BodyText"/>
      </w:pPr>
      <w:r>
        <w:t xml:space="preserve"> </w:t>
      </w:r>
    </w:p>
    <w:p w14:paraId="7A11F80B" w14:textId="77777777" w:rsidR="00A87D06" w:rsidRDefault="00A87D06" w:rsidP="00A87D06">
      <w:pPr>
        <w:pStyle w:val="BodyText"/>
      </w:pPr>
      <w:r>
        <w:rPr>
          <w:b/>
          <w:bCs/>
          <w:i/>
          <w:iCs/>
        </w:rPr>
        <w:tab/>
        <w:t>Control Body Language</w:t>
      </w:r>
      <w:r w:rsidRPr="003E4C9D">
        <w:t xml:space="preserve"> (</w:t>
      </w:r>
      <w:r>
        <w:t>Concentrate Action, Mental, Social</w:t>
      </w:r>
      <w:r w:rsidRPr="003E4C9D">
        <w:t xml:space="preserve">) </w:t>
      </w:r>
      <w:r>
        <w:t>Attempt a Deception test to control your body language in a manner you desire</w:t>
      </w:r>
      <w:r w:rsidRPr="003E4C9D">
        <w:t xml:space="preserve">. </w:t>
      </w:r>
      <w:r>
        <w:t xml:space="preserve">You can make yourself appear truthful when telling a lie (or perhaps appear untruthful when telling the truth) appear to be unafraid or nervous (or perhaps fearful and/or nervous), or whatever other façade you wish. The contents of your delivery (e.g., a whopper of a lie) is irrelevant to the body language you portray, but lies that are easily disproven are, obviously, easily disproven by considering the evidence. Target can attempt an Empathy test to see through your attempt, but only a very good result can determine with certainty you are being deceptive, if at all. </w:t>
      </w:r>
    </w:p>
    <w:p w14:paraId="1E65C565" w14:textId="77777777" w:rsidR="00A87D06" w:rsidRDefault="00A87D06" w:rsidP="00A87D06">
      <w:pPr>
        <w:pStyle w:val="BodyText"/>
      </w:pPr>
      <w:r>
        <w:tab/>
        <w:t xml:space="preserve">The test is often accompanied by speech and, if so, the test gains the Auditory and Linguistic traits. </w:t>
      </w:r>
    </w:p>
    <w:p w14:paraId="41526FDC" w14:textId="77777777" w:rsidR="00A87D06" w:rsidRPr="003E4C9D" w:rsidRDefault="00A87D06" w:rsidP="00A87D06">
      <w:pPr>
        <w:pStyle w:val="BodyText"/>
      </w:pPr>
      <w:r>
        <w:tab/>
        <w:t xml:space="preserve">Fanciful Result (60+): As Impossible Result, but if you have Impossible Proficiency, your control of body language is absolute. For example, if you tell a lie, your body language is so compelling that what you say can only be proven untrue by finding evidence to the contrary. </w:t>
      </w:r>
    </w:p>
    <w:p w14:paraId="129A1F4B" w14:textId="77777777" w:rsidR="00A87D06" w:rsidRPr="003E4C9D" w:rsidRDefault="00A87D06" w:rsidP="00A87D06">
      <w:pPr>
        <w:pStyle w:val="BodyText"/>
      </w:pPr>
      <w:r>
        <w:tab/>
        <w:t xml:space="preserve">Impossible Result (50-59): As Major Result, but if you have Impossible Proficiency, even a Fanciful Result is inconclusive, and anything less will tend to make Target give weight to the body language you portray. </w:t>
      </w:r>
    </w:p>
    <w:p w14:paraId="3DAF47F4" w14:textId="77777777" w:rsidR="00A87D06" w:rsidRPr="003E4C9D" w:rsidRDefault="00A87D06" w:rsidP="00A87D06">
      <w:pPr>
        <w:pStyle w:val="BodyText"/>
      </w:pPr>
      <w:r>
        <w:tab/>
        <w:t xml:space="preserve">Major Result (40-49): As Greater Result, but if you have at least Major Proficiency, only a Fanciful Result will see through your </w:t>
      </w:r>
      <w:proofErr w:type="gramStart"/>
      <w:r>
        <w:t>façade</w:t>
      </w:r>
      <w:proofErr w:type="gramEnd"/>
      <w:r>
        <w:t xml:space="preserve"> and anything less than an Impossible Result will tend to make Target give weight to the body language you portray. </w:t>
      </w:r>
    </w:p>
    <w:p w14:paraId="08682EF7" w14:textId="77777777" w:rsidR="00A87D06" w:rsidRPr="003E4C9D" w:rsidRDefault="00A87D06" w:rsidP="00A87D06">
      <w:pPr>
        <w:pStyle w:val="BodyText"/>
      </w:pPr>
      <w:r>
        <w:lastRenderedPageBreak/>
        <w:tab/>
        <w:t>Greater Result (30-39): As Moderate Result, but if you have at least Greater Proficiency,</w:t>
      </w:r>
      <w:r w:rsidRPr="001E07E4">
        <w:t xml:space="preserve"> </w:t>
      </w:r>
      <w:r>
        <w:t xml:space="preserve">only an Impossible Result will see through your </w:t>
      </w:r>
      <w:proofErr w:type="gramStart"/>
      <w:r>
        <w:t>façade</w:t>
      </w:r>
      <w:proofErr w:type="gramEnd"/>
      <w:r>
        <w:t xml:space="preserve"> and anything less than a Major Result will tend to make Target give weight to the body language you portray.</w:t>
      </w:r>
    </w:p>
    <w:p w14:paraId="1FDE6C9C" w14:textId="77777777" w:rsidR="00A87D06" w:rsidRDefault="00A87D06" w:rsidP="00A87D06">
      <w:pPr>
        <w:pStyle w:val="BodyText"/>
      </w:pPr>
      <w:r>
        <w:tab/>
        <w:t xml:space="preserve">Moderate Result (20-29): As Lesser Result, but if you have at least Moderate Proficiency, only a Major Result will see through your </w:t>
      </w:r>
      <w:proofErr w:type="gramStart"/>
      <w:r>
        <w:t>façade</w:t>
      </w:r>
      <w:proofErr w:type="gramEnd"/>
      <w:r>
        <w:t xml:space="preserve"> and anything less than a Greater Result will tend to make Target give weight to the body language you portray.</w:t>
      </w:r>
    </w:p>
    <w:p w14:paraId="32F95CF6" w14:textId="77777777" w:rsidR="00A87D06" w:rsidRDefault="00A87D06" w:rsidP="00A87D06">
      <w:pPr>
        <w:pStyle w:val="BodyText"/>
      </w:pPr>
      <w:r>
        <w:tab/>
        <w:t xml:space="preserve">Lesser Result (10-19): As Minor Result, but only a Greater Result will see through your </w:t>
      </w:r>
      <w:proofErr w:type="gramStart"/>
      <w:r>
        <w:t>façade</w:t>
      </w:r>
      <w:proofErr w:type="gramEnd"/>
      <w:r>
        <w:t xml:space="preserve"> and anything less than a Moderate Result will tend to make Target give weight to the body language you portray. </w:t>
      </w:r>
    </w:p>
    <w:p w14:paraId="23701D5D" w14:textId="77777777" w:rsidR="00A87D06" w:rsidRDefault="00A87D06" w:rsidP="00A87D06">
      <w:pPr>
        <w:pStyle w:val="BodyText"/>
      </w:pPr>
      <w:r>
        <w:tab/>
        <w:t xml:space="preserve">Minor Result (0-9): At least a Moderate Result on an Empathy test is needed to enable Target to see through your façade to know you were attempting to control your body language; anything less than a Lesser Result will tend to make Target give weight to the body language you portray. </w:t>
      </w:r>
    </w:p>
    <w:p w14:paraId="1F234404" w14:textId="77777777" w:rsidR="00A87D06" w:rsidRDefault="00A87D06" w:rsidP="00A87D06">
      <w:pPr>
        <w:pStyle w:val="BodyText"/>
      </w:pPr>
      <w:r>
        <w:tab/>
        <w:t xml:space="preserve">Trivial Result (-1 or less): At least a Lesser Result on an Empathy test is needed to enable Target to see through your façade to know you were attempting to control your body language; with a Minor Result, Target will ignore your attempt and a Trivial Result on the Empathy test will tend to make Target give weight to the body language you portray, but only due to Target’s utter lack of attention or awareness. </w:t>
      </w:r>
    </w:p>
    <w:p w14:paraId="26F50F04" w14:textId="77777777" w:rsidR="00A87D06" w:rsidRDefault="00A87D06" w:rsidP="00A87D06">
      <w:pPr>
        <w:pStyle w:val="BodyText"/>
      </w:pPr>
    </w:p>
    <w:p w14:paraId="224DE3D2" w14:textId="77777777" w:rsidR="00A87D06" w:rsidRDefault="00A87D06" w:rsidP="00A87D06">
      <w:pPr>
        <w:pStyle w:val="BodyText"/>
      </w:pPr>
      <w:r>
        <w:rPr>
          <w:b/>
          <w:bCs/>
          <w:i/>
          <w:iCs/>
        </w:rPr>
        <w:tab/>
      </w:r>
      <w:r w:rsidRPr="003E4C9D">
        <w:rPr>
          <w:b/>
          <w:bCs/>
          <w:i/>
          <w:iCs/>
        </w:rPr>
        <w:t>Create a Diversion</w:t>
      </w:r>
      <w:r w:rsidRPr="003E4C9D">
        <w:t xml:space="preserve"> (</w:t>
      </w:r>
      <w:r>
        <w:t>Concentrate Action,</w:t>
      </w:r>
      <w:r w:rsidRPr="003E4C9D">
        <w:t xml:space="preserve"> </w:t>
      </w:r>
      <w:r>
        <w:t>Mental, Social</w:t>
      </w:r>
      <w:r w:rsidRPr="003E4C9D">
        <w:t xml:space="preserve">) </w:t>
      </w:r>
      <w:r>
        <w:t xml:space="preserve">Creating a diversion causes you, Target, and any other nearby creatures to enter Encounter Mode. </w:t>
      </w:r>
      <w:r w:rsidRPr="003E4C9D">
        <w:t xml:space="preserve">If you use a gesture or trick, this action gains the </w:t>
      </w:r>
      <w:r>
        <w:t>M</w:t>
      </w:r>
      <w:r w:rsidRPr="003E4C9D">
        <w:t>anipulate trait</w:t>
      </w:r>
      <w:r>
        <w:t xml:space="preserve"> and loses the </w:t>
      </w:r>
      <w:proofErr w:type="gramStart"/>
      <w:r>
        <w:t>Social</w:t>
      </w:r>
      <w:proofErr w:type="gramEnd"/>
      <w:r>
        <w:t xml:space="preserve"> trait</w:t>
      </w:r>
      <w:r w:rsidRPr="003E4C9D">
        <w:t>. If you use distracting words, it gains the auditory and linguistic traits</w:t>
      </w:r>
      <w:r>
        <w:t xml:space="preserve">. For each Target after the first, you have a Penalty Die on the Diversion test. </w:t>
      </w:r>
    </w:p>
    <w:p w14:paraId="2129C130" w14:textId="77777777" w:rsidR="00A87D06" w:rsidRDefault="00A87D06" w:rsidP="00A87D06">
      <w:pPr>
        <w:pStyle w:val="BodyText"/>
      </w:pPr>
      <w:r>
        <w:tab/>
        <w:t xml:space="preserve">Fanciful Result (60+): As Impossible Result, but if you have Impossible Proficiency, you create a Fanciful Diversion and if a Major Diversion would exceed Target’s Empathy, Target must attempt Determination (Confidence) </w:t>
      </w:r>
      <w:proofErr w:type="gramStart"/>
      <w:r>
        <w:t>as  Reaction</w:t>
      </w:r>
      <w:proofErr w:type="gramEnd"/>
      <w:r>
        <w:t xml:space="preserve"> or next Action. </w:t>
      </w:r>
    </w:p>
    <w:p w14:paraId="59E5165E" w14:textId="77777777" w:rsidR="00A87D06" w:rsidRDefault="00A87D06" w:rsidP="00A87D06">
      <w:pPr>
        <w:pStyle w:val="BodyText"/>
      </w:pPr>
      <w:r>
        <w:tab/>
        <w:t xml:space="preserve">Impossible Result (50-59): As Major Result, but if you have Impossible Proficiency, you create an Impossible Diversion and if a Greater Diversion would exceed Target’s Empathy, Target must attempt Determination (Confidence) </w:t>
      </w:r>
      <w:proofErr w:type="gramStart"/>
      <w:r>
        <w:t>as  Reaction</w:t>
      </w:r>
      <w:proofErr w:type="gramEnd"/>
      <w:r>
        <w:t xml:space="preserve"> or next Action. </w:t>
      </w:r>
    </w:p>
    <w:p w14:paraId="4497FC60" w14:textId="77777777" w:rsidR="00A87D06" w:rsidRDefault="00A87D06" w:rsidP="00A87D06">
      <w:pPr>
        <w:pStyle w:val="BodyText"/>
      </w:pPr>
      <w:r>
        <w:tab/>
        <w:t xml:space="preserve">Major Result (40-49): As Greater Result, but if you have at least Major Proficiency, you create a Major Diversion and if a Moderate Diversion would exceed Target’s Empathy, Target must attempt Determination (Confidence) </w:t>
      </w:r>
      <w:proofErr w:type="gramStart"/>
      <w:r>
        <w:t>as  Reaction</w:t>
      </w:r>
      <w:proofErr w:type="gramEnd"/>
      <w:r>
        <w:t xml:space="preserve"> or next Action. </w:t>
      </w:r>
    </w:p>
    <w:p w14:paraId="15B9BBC1" w14:textId="77777777" w:rsidR="00A87D06" w:rsidRDefault="00A87D06" w:rsidP="00A87D06">
      <w:pPr>
        <w:pStyle w:val="BodyText"/>
      </w:pPr>
      <w:r>
        <w:tab/>
        <w:t xml:space="preserve">Greater Result (30-39): As Moderate Result, but if you have at least Greater Proficiency, you create a Greater Diversion and if a Lesser Diversion would exceed Target’s Empathy, Target must attempt Determination (Confidence) </w:t>
      </w:r>
      <w:proofErr w:type="gramStart"/>
      <w:r>
        <w:t>as  Reaction</w:t>
      </w:r>
      <w:proofErr w:type="gramEnd"/>
      <w:r>
        <w:t xml:space="preserve"> or next Action. </w:t>
      </w:r>
    </w:p>
    <w:p w14:paraId="11649C87" w14:textId="77777777" w:rsidR="00A87D06" w:rsidRDefault="00A87D06" w:rsidP="00A87D06">
      <w:pPr>
        <w:pStyle w:val="BodyText"/>
      </w:pPr>
      <w:r>
        <w:tab/>
        <w:t xml:space="preserve">Moderate Result (20-29): As Lesser Result, but if you have at least Moderate Proficiency, you create a Moderate Diversion and if a Minor Diversion would exceed Target’s Empathy, Target must attempt Determination (Confidence) as a Reaction next Action. </w:t>
      </w:r>
    </w:p>
    <w:p w14:paraId="5BD5B079" w14:textId="77777777" w:rsidR="00A87D06" w:rsidRDefault="00A87D06" w:rsidP="00A87D06">
      <w:pPr>
        <w:pStyle w:val="BodyText"/>
      </w:pPr>
      <w:r>
        <w:tab/>
        <w:t xml:space="preserve">Lesser Result (10-19): As Minor Result, but you create a Lesser Diversion. </w:t>
      </w:r>
    </w:p>
    <w:p w14:paraId="2FDFEC19" w14:textId="77777777" w:rsidR="00A87D06" w:rsidRPr="003E4C9D" w:rsidRDefault="00A87D06" w:rsidP="00A87D06">
      <w:pPr>
        <w:pStyle w:val="BodyText"/>
      </w:pPr>
      <w:r>
        <w:tab/>
        <w:t xml:space="preserve">Minor Result (0-9): You create a Minor Diversion. If the Diversion exceeds Target’s Empathy, your ally can take an action without Target noticing. If the Diversion matches Target’s Empathy, your ally may act, but the diversion will become obvious to Target in retrospect (on Target’s next turn), which is likely to lead to suspicion. </w:t>
      </w:r>
    </w:p>
    <w:p w14:paraId="3C714244" w14:textId="77777777" w:rsidR="00A87D06" w:rsidRDefault="00A87D06" w:rsidP="00A87D06">
      <w:pPr>
        <w:pStyle w:val="BodyText"/>
      </w:pPr>
      <w:r>
        <w:tab/>
        <w:t xml:space="preserve">Trivial Result (-1 or less): Your diversion is obvious, but if your ally intended to take advantage of the diversion, your ally must still take the intended action as if the diversion was successful. </w:t>
      </w:r>
    </w:p>
    <w:p w14:paraId="6007F39B" w14:textId="77777777" w:rsidR="00A87D06" w:rsidRPr="003E4C9D" w:rsidRDefault="00A87D06" w:rsidP="00A87D06">
      <w:pPr>
        <w:pStyle w:val="BodyText"/>
      </w:pPr>
    </w:p>
    <w:p w14:paraId="2C197766" w14:textId="77777777" w:rsidR="00A87D06" w:rsidRDefault="00A87D06" w:rsidP="00A87D06">
      <w:pPr>
        <w:pStyle w:val="BodyText"/>
      </w:pPr>
      <w:r>
        <w:rPr>
          <w:b/>
          <w:bCs/>
          <w:i/>
          <w:iCs/>
        </w:rPr>
        <w:tab/>
        <w:t>Eschew Verbal Component</w:t>
      </w:r>
      <w:r w:rsidRPr="003E4C9D">
        <w:t xml:space="preserve"> (</w:t>
      </w:r>
      <w:r>
        <w:t>Envision Action, Auditory</w:t>
      </w:r>
      <w:r w:rsidRPr="003E4C9D">
        <w:t xml:space="preserve">) </w:t>
      </w:r>
      <w:r>
        <w:t xml:space="preserve">You can attempt a Deception test to eschew a verbal component before you take an action to cast a spell. You must normally use Elaborate Spell to pull this off. </w:t>
      </w:r>
    </w:p>
    <w:p w14:paraId="680641B8" w14:textId="77777777" w:rsidR="00A87D06" w:rsidRDefault="00A87D06" w:rsidP="00A87D06">
      <w:pPr>
        <w:pStyle w:val="BodyText"/>
      </w:pPr>
      <w:r>
        <w:tab/>
        <w:t xml:space="preserve">Fanciful Result (60+): As Impossible Result, but if you have Impossible Proficiency, your spellcasting action loses the Auditory trait; it can be cast in complete silence. </w:t>
      </w:r>
    </w:p>
    <w:p w14:paraId="53141C7D" w14:textId="77777777" w:rsidR="00A87D06" w:rsidRDefault="00A87D06" w:rsidP="00A87D06">
      <w:pPr>
        <w:pStyle w:val="BodyText"/>
      </w:pPr>
      <w:r>
        <w:tab/>
        <w:t xml:space="preserve">Impossible Result (50-59): As Major Result, but if you have Impossible Proficiency, your spellcasting action with a verbal component is taken as a soft exhalation, no louder than your normal breathing. </w:t>
      </w:r>
    </w:p>
    <w:p w14:paraId="4595CFC9" w14:textId="77777777" w:rsidR="00A87D06" w:rsidRDefault="00A87D06" w:rsidP="00A87D06">
      <w:pPr>
        <w:pStyle w:val="BodyText"/>
      </w:pPr>
      <w:r>
        <w:tab/>
        <w:t xml:space="preserve">Major Result (40-49): As Greater Result, but if you have at least Major Proficiency, your spellcasting action with a verbal component is uttered as a faint whisper that is impossible to identify as spellcasting in and of </w:t>
      </w:r>
      <w:proofErr w:type="gramStart"/>
      <w:r>
        <w:t>itself, and</w:t>
      </w:r>
      <w:proofErr w:type="gramEnd"/>
      <w:r>
        <w:t xml:space="preserve"> is normally completely concealed within some other action you take as long as that action has the Auditory Trait. </w:t>
      </w:r>
    </w:p>
    <w:p w14:paraId="1F512CD6" w14:textId="77777777" w:rsidR="00A87D06" w:rsidRDefault="00A87D06" w:rsidP="00A87D06">
      <w:pPr>
        <w:pStyle w:val="BodyText"/>
      </w:pPr>
      <w:r>
        <w:tab/>
        <w:t xml:space="preserve">Greater Result (30-39): As Moderate Result, but if you have at least Greater Proficiency and you were muttering or performing when you attempted to eschew the verbal component, your spellcasting action with a verbal component becomes part of your performance or muttering and cannot be recognized, in and of itself, as spellcasting. </w:t>
      </w:r>
    </w:p>
    <w:p w14:paraId="0831C6EB" w14:textId="77777777" w:rsidR="00A87D06" w:rsidRPr="003E4C9D" w:rsidRDefault="00A87D06" w:rsidP="00A87D06">
      <w:pPr>
        <w:pStyle w:val="BodyText"/>
      </w:pPr>
      <w:r>
        <w:tab/>
        <w:t xml:space="preserve">Moderate Result (20-29): If you have at least Moderate Proficiency, you can replace the usual verbal component with gibberish; the action is more noticeable than if you had simply cast the spell, but your gibberish cannot be recognized, in and of itself, as spellcasting. </w:t>
      </w:r>
    </w:p>
    <w:p w14:paraId="78A8C92F" w14:textId="77777777" w:rsidR="00A87D06" w:rsidRPr="003E4C9D" w:rsidRDefault="00A87D06" w:rsidP="00A87D06">
      <w:pPr>
        <w:pStyle w:val="BodyText"/>
      </w:pPr>
      <w:r>
        <w:tab/>
        <w:t>Lesser Result (10-19)</w:t>
      </w:r>
      <w:r w:rsidRPr="003E4C9D">
        <w:t xml:space="preserve">: </w:t>
      </w:r>
      <w:r>
        <w:t xml:space="preserve">Your attempt to eschew verbal component fails; you can choose to start the spellcasting process over or just cast the spell with its verbal component. </w:t>
      </w:r>
    </w:p>
    <w:p w14:paraId="7E3B0988" w14:textId="77777777" w:rsidR="00A87D06" w:rsidRPr="003E4C9D" w:rsidRDefault="00A87D06" w:rsidP="00A87D06">
      <w:pPr>
        <w:pStyle w:val="BodyText"/>
      </w:pPr>
      <w:r>
        <w:tab/>
        <w:t xml:space="preserve">Trivial Result (-1 or less): Your attempt to eschew verbal component fails and you must start the spellcasting process over. </w:t>
      </w:r>
    </w:p>
    <w:p w14:paraId="39E9912E" w14:textId="77777777" w:rsidR="00A87D06" w:rsidRDefault="00A87D06" w:rsidP="00A87D06">
      <w:pPr>
        <w:pStyle w:val="BodyText"/>
      </w:pPr>
    </w:p>
    <w:p w14:paraId="50736568" w14:textId="77777777" w:rsidR="00A87D06" w:rsidRDefault="00A87D06" w:rsidP="00A87D06">
      <w:pPr>
        <w:pStyle w:val="BodyText"/>
      </w:pPr>
      <w:r>
        <w:rPr>
          <w:b/>
          <w:bCs/>
          <w:i/>
          <w:iCs/>
        </w:rPr>
        <w:tab/>
      </w:r>
      <w:r w:rsidRPr="003E4C9D">
        <w:rPr>
          <w:b/>
          <w:bCs/>
          <w:i/>
          <w:iCs/>
        </w:rPr>
        <w:t>Feint</w:t>
      </w:r>
      <w:r w:rsidRPr="003E4C9D">
        <w:t xml:space="preserve"> (Action) If you are within melee reach of </w:t>
      </w:r>
      <w:r>
        <w:t>Target</w:t>
      </w:r>
      <w:r w:rsidRPr="003E4C9D">
        <w:t xml:space="preserve"> you </w:t>
      </w:r>
      <w:r>
        <w:t xml:space="preserve">can </w:t>
      </w:r>
      <w:r w:rsidRPr="003E4C9D">
        <w:t>attempt to Feint</w:t>
      </w:r>
      <w:r>
        <w:t xml:space="preserve"> while in Encounter Mode. Your next attack after you Feint gains the Feint trait with a degree equal to the </w:t>
      </w:r>
      <w:proofErr w:type="gramStart"/>
      <w:r>
        <w:t>Result;</w:t>
      </w:r>
      <w:proofErr w:type="gramEnd"/>
      <w:r>
        <w:t xml:space="preserve"> if either your attack defeats Target’s defense or your Feint defeats Target’s Empathy, your attack hits. </w:t>
      </w:r>
    </w:p>
    <w:p w14:paraId="76061C7F" w14:textId="77777777" w:rsidR="00A87D06" w:rsidRDefault="00A87D06" w:rsidP="00A87D06">
      <w:pPr>
        <w:pStyle w:val="BodyText"/>
      </w:pPr>
    </w:p>
    <w:p w14:paraId="63802C8B" w14:textId="77777777" w:rsidR="00A87D06" w:rsidRDefault="00A87D06" w:rsidP="00A87D06">
      <w:pPr>
        <w:pStyle w:val="BodyText"/>
      </w:pPr>
      <w:r>
        <w:rPr>
          <w:b/>
          <w:bCs/>
          <w:i/>
          <w:iCs/>
        </w:rPr>
        <w:tab/>
      </w:r>
      <w:r w:rsidRPr="002D2C9C">
        <w:rPr>
          <w:b/>
          <w:bCs/>
          <w:i/>
          <w:iCs/>
        </w:rPr>
        <w:t>Impersonate</w:t>
      </w:r>
      <w:r w:rsidRPr="002D2C9C">
        <w:t xml:space="preserve"> (</w:t>
      </w:r>
      <w:r>
        <w:t>Intermission Action</w:t>
      </w:r>
      <w:r w:rsidRPr="002D2C9C">
        <w:t xml:space="preserve">, </w:t>
      </w:r>
      <w:r>
        <w:t>Auditory, Linguistic, Manual, Social</w:t>
      </w:r>
      <w:r w:rsidRPr="002D2C9C">
        <w:t xml:space="preserve">) You </w:t>
      </w:r>
      <w:r>
        <w:t>pretend to be</w:t>
      </w:r>
      <w:r w:rsidRPr="002D2C9C">
        <w:t xml:space="preserve"> someone or something you are not</w:t>
      </w:r>
      <w:r>
        <w:t xml:space="preserve"> (“the Profile”)</w:t>
      </w:r>
      <w:r w:rsidRPr="002D2C9C">
        <w:t xml:space="preserve">. Assembling a convincing </w:t>
      </w:r>
      <w:r>
        <w:t>collection of clothing, jewelry, and gear (“the Costume”)</w:t>
      </w:r>
      <w:r w:rsidRPr="002D2C9C">
        <w:t xml:space="preserve"> </w:t>
      </w:r>
      <w:r>
        <w:t xml:space="preserve">requires one or more Intermission actions, relevant Society Knowledge, and either a purchase (if the relevant items are available for purchase) or </w:t>
      </w:r>
      <w:r w:rsidRPr="002D2C9C">
        <w:t xml:space="preserve">a </w:t>
      </w:r>
      <w:r>
        <w:t xml:space="preserve">relevant </w:t>
      </w:r>
      <w:r w:rsidRPr="002D2C9C">
        <w:t>Craft</w:t>
      </w:r>
      <w:r>
        <w:t xml:space="preserve"> </w:t>
      </w:r>
      <w:r w:rsidRPr="002D2C9C">
        <w:t>test</w:t>
      </w:r>
      <w:r>
        <w:t>. Applying makeup, wigs, and prosthetics (“the Makeup”) requires a Medicine (Barber) test</w:t>
      </w:r>
      <w:r w:rsidRPr="002D2C9C">
        <w:t xml:space="preserve"> with a disguise kit</w:t>
      </w:r>
      <w:r>
        <w:t xml:space="preserve">. Your disguise can be no better than its component parts. Authentic items are generally not the problem unless you are trying to impersonate a specific person, in which case even authentic items of the relevant type may not be perfect forgeries of actual items the specific person owns. A lack of societal knowledge could cause you to make an error in how to wear or present an item, but that is considered an error of Behavior. When crafting, make a relevant Craft test and note the Result. When purchasing, make an </w:t>
      </w:r>
      <w:proofErr w:type="gramStart"/>
      <w:r>
        <w:t>Education</w:t>
      </w:r>
      <w:proofErr w:type="gramEnd"/>
      <w:r>
        <w:t xml:space="preserve"> test with the relevant Society Knowledge unless authenticity is guaranteed under the circumstances. When a person with the requisite knowledge pays attention, the person will detect a flaw as if it is a Negligible ([Result]) feature regardless of the quality of your impersonation. (That does not necessarily blow your cover, but it can cause suspicion.) </w:t>
      </w:r>
    </w:p>
    <w:p w14:paraId="4739CCCD" w14:textId="77777777" w:rsidR="00A87D06" w:rsidRDefault="00A87D06" w:rsidP="00A87D06">
      <w:pPr>
        <w:pStyle w:val="BodyText"/>
      </w:pPr>
      <w:r>
        <w:tab/>
        <w:t xml:space="preserve">Studying and practicing (“the Behavior”) the subject of your impersonation generally requires you have access and time, unless you have practiced the Behavior before. Without sufficient access or time, the GM may impose -1 Result if you don’t even know the Behavior a nonspecific person. If you try to act like a specific person and encounter a Target who knows the person, Target gets an increased Result; if Target knows the person very well, Target gets a second increased Result if you interact for an extended duration with them; and if Target is intimately familiar with the person, Target gets a third increased Result if you interact for an even longer duration. </w:t>
      </w:r>
    </w:p>
    <w:p w14:paraId="0F72BB6D" w14:textId="77777777" w:rsidR="00A87D06" w:rsidRDefault="00A87D06" w:rsidP="00A87D06">
      <w:pPr>
        <w:pStyle w:val="BodyText"/>
      </w:pPr>
      <w:r>
        <w:tab/>
        <w:t xml:space="preserve">When attempting tests while impersonating another, doing worse on a test than expected can, if much worse than expected, immediately impose -1 Result on your Impersonation Result by anyone who witnesses it; doing a little worse may only have an effect after several failures. Similarly, doing better than expected can impose -1 Result, though you can intentionally act with less skill than you </w:t>
      </w:r>
      <w:proofErr w:type="gramStart"/>
      <w:r>
        <w:t>actually have</w:t>
      </w:r>
      <w:proofErr w:type="gramEnd"/>
      <w:r>
        <w:t xml:space="preserve"> in order to ameliorate the risk. </w:t>
      </w:r>
    </w:p>
    <w:p w14:paraId="3F8D0E1A" w14:textId="77777777" w:rsidR="00A87D06" w:rsidRDefault="00A87D06" w:rsidP="00A87D06">
      <w:pPr>
        <w:pStyle w:val="BodyText"/>
      </w:pPr>
      <w:r>
        <w:tab/>
        <w:t xml:space="preserve">You can have one or more decreases to Result on your Impersonate test depending upon how much the disguise deviates from you. This generally assumes the Profile is sapient. </w:t>
      </w:r>
    </w:p>
    <w:tbl>
      <w:tblPr>
        <w:tblStyle w:val="TableGrid"/>
        <w:tblW w:w="0" w:type="auto"/>
        <w:tblInd w:w="108" w:type="dxa"/>
        <w:tblLook w:val="04A0" w:firstRow="1" w:lastRow="0" w:firstColumn="1" w:lastColumn="0" w:noHBand="0" w:noVBand="1"/>
      </w:tblPr>
      <w:tblGrid>
        <w:gridCol w:w="1327"/>
        <w:gridCol w:w="10175"/>
      </w:tblGrid>
      <w:tr w:rsidR="00A87D06" w14:paraId="5B0A0795" w14:textId="77777777" w:rsidTr="00F225BA">
        <w:tc>
          <w:tcPr>
            <w:tcW w:w="1327" w:type="dxa"/>
          </w:tcPr>
          <w:p w14:paraId="2162DC8E" w14:textId="4E8A0833" w:rsidR="00A87D06" w:rsidRDefault="00A87D06" w:rsidP="00F225BA">
            <w:pPr>
              <w:pStyle w:val="BodyText"/>
            </w:pPr>
            <w:r>
              <w:t xml:space="preserve">Result </w:t>
            </w:r>
            <w:r w:rsidR="001431DD">
              <w:t>Penalty</w:t>
            </w:r>
          </w:p>
        </w:tc>
        <w:tc>
          <w:tcPr>
            <w:tcW w:w="10175" w:type="dxa"/>
          </w:tcPr>
          <w:p w14:paraId="68B3F6A5" w14:textId="77777777" w:rsidR="00A87D06" w:rsidRDefault="00A87D06" w:rsidP="00F225BA">
            <w:pPr>
              <w:pStyle w:val="BodyText"/>
            </w:pPr>
            <w:r>
              <w:t>Example</w:t>
            </w:r>
          </w:p>
        </w:tc>
      </w:tr>
      <w:tr w:rsidR="00A87D06" w14:paraId="49DA5F83" w14:textId="77777777" w:rsidTr="00F225BA">
        <w:tc>
          <w:tcPr>
            <w:tcW w:w="1327" w:type="dxa"/>
          </w:tcPr>
          <w:p w14:paraId="2AD1D1B2" w14:textId="77777777" w:rsidR="00A87D06" w:rsidRDefault="00A87D06" w:rsidP="00F225BA">
            <w:pPr>
              <w:pStyle w:val="BodyText"/>
            </w:pPr>
            <w:r>
              <w:t>0 (Minor)</w:t>
            </w:r>
          </w:p>
        </w:tc>
        <w:tc>
          <w:tcPr>
            <w:tcW w:w="10175" w:type="dxa"/>
          </w:tcPr>
          <w:p w14:paraId="4E666916" w14:textId="77777777" w:rsidR="00A87D06" w:rsidRDefault="00A87D06" w:rsidP="00F225BA">
            <w:pPr>
              <w:pStyle w:val="BodyText"/>
            </w:pPr>
            <w:r>
              <w:t xml:space="preserve">Trying to act like a person that shares pretty much </w:t>
            </w:r>
            <w:proofErr w:type="gramStart"/>
            <w:r>
              <w:t>all of</w:t>
            </w:r>
            <w:proofErr w:type="gramEnd"/>
            <w:r>
              <w:t xml:space="preserve"> your characteristics</w:t>
            </w:r>
          </w:p>
        </w:tc>
      </w:tr>
      <w:tr w:rsidR="00A87D06" w14:paraId="09BC91BA" w14:textId="77777777" w:rsidTr="00F225BA">
        <w:tc>
          <w:tcPr>
            <w:tcW w:w="1327" w:type="dxa"/>
          </w:tcPr>
          <w:p w14:paraId="598EFB5B" w14:textId="77777777" w:rsidR="00A87D06" w:rsidRDefault="00A87D06" w:rsidP="00F225BA">
            <w:pPr>
              <w:pStyle w:val="BodyText"/>
            </w:pPr>
            <w:r>
              <w:t>-1 (Lesser)</w:t>
            </w:r>
          </w:p>
        </w:tc>
        <w:tc>
          <w:tcPr>
            <w:tcW w:w="10175" w:type="dxa"/>
          </w:tcPr>
          <w:p w14:paraId="5D4DB8EF" w14:textId="77777777" w:rsidR="00A87D06" w:rsidRDefault="00A87D06" w:rsidP="00F225BA">
            <w:pPr>
              <w:pStyle w:val="BodyText"/>
            </w:pPr>
            <w:r>
              <w:t>Trying to act like a person of the same sex, race, and approximate size as you</w:t>
            </w:r>
          </w:p>
        </w:tc>
      </w:tr>
      <w:tr w:rsidR="00A87D06" w14:paraId="0DF991AE" w14:textId="77777777" w:rsidTr="00F225BA">
        <w:tc>
          <w:tcPr>
            <w:tcW w:w="1327" w:type="dxa"/>
          </w:tcPr>
          <w:p w14:paraId="222F4B70" w14:textId="77777777" w:rsidR="00A87D06" w:rsidRDefault="00A87D06" w:rsidP="00F225BA">
            <w:pPr>
              <w:pStyle w:val="BodyText"/>
            </w:pPr>
            <w:r>
              <w:t>-2 (Moderate)</w:t>
            </w:r>
          </w:p>
        </w:tc>
        <w:tc>
          <w:tcPr>
            <w:tcW w:w="10175" w:type="dxa"/>
          </w:tcPr>
          <w:p w14:paraId="0B6DCA61" w14:textId="77777777" w:rsidR="00A87D06" w:rsidRDefault="00A87D06" w:rsidP="00F225BA">
            <w:pPr>
              <w:pStyle w:val="BodyText"/>
            </w:pPr>
            <w:r>
              <w:t>Trying to act like a person of your species</w:t>
            </w:r>
          </w:p>
        </w:tc>
      </w:tr>
      <w:tr w:rsidR="00A87D06" w14:paraId="4702C9E5" w14:textId="77777777" w:rsidTr="00F225BA">
        <w:tc>
          <w:tcPr>
            <w:tcW w:w="1327" w:type="dxa"/>
          </w:tcPr>
          <w:p w14:paraId="3A567AA8" w14:textId="77777777" w:rsidR="00A87D06" w:rsidRDefault="00A87D06" w:rsidP="00F225BA">
            <w:pPr>
              <w:pStyle w:val="BodyText"/>
            </w:pPr>
            <w:r>
              <w:t>-3 (Greater)</w:t>
            </w:r>
          </w:p>
        </w:tc>
        <w:tc>
          <w:tcPr>
            <w:tcW w:w="10175" w:type="dxa"/>
          </w:tcPr>
          <w:p w14:paraId="22AC4C96" w14:textId="77777777" w:rsidR="00A87D06" w:rsidRDefault="00A87D06" w:rsidP="00F225BA">
            <w:pPr>
              <w:pStyle w:val="BodyText"/>
            </w:pPr>
            <w:r>
              <w:t>Trying to act like a person of a similar species as your own</w:t>
            </w:r>
          </w:p>
        </w:tc>
      </w:tr>
      <w:tr w:rsidR="00A87D06" w14:paraId="7B209D3D" w14:textId="77777777" w:rsidTr="00F225BA">
        <w:tc>
          <w:tcPr>
            <w:tcW w:w="1327" w:type="dxa"/>
          </w:tcPr>
          <w:p w14:paraId="510820E5" w14:textId="77777777" w:rsidR="00A87D06" w:rsidRDefault="00A87D06" w:rsidP="00F225BA">
            <w:pPr>
              <w:pStyle w:val="BodyText"/>
            </w:pPr>
            <w:r>
              <w:t>-4 (Major)</w:t>
            </w:r>
          </w:p>
        </w:tc>
        <w:tc>
          <w:tcPr>
            <w:tcW w:w="10175" w:type="dxa"/>
          </w:tcPr>
          <w:p w14:paraId="3FE2CEB4" w14:textId="77777777" w:rsidR="00A87D06" w:rsidRDefault="00A87D06" w:rsidP="00F225BA">
            <w:pPr>
              <w:pStyle w:val="BodyText"/>
            </w:pPr>
            <w:r>
              <w:t>Trying to act like a person of a species that is dissimilar to your own</w:t>
            </w:r>
          </w:p>
        </w:tc>
      </w:tr>
      <w:tr w:rsidR="00A87D06" w14:paraId="71FB410C" w14:textId="77777777" w:rsidTr="00F225BA">
        <w:tc>
          <w:tcPr>
            <w:tcW w:w="1327" w:type="dxa"/>
          </w:tcPr>
          <w:p w14:paraId="2D3D22CD" w14:textId="77777777" w:rsidR="00A87D06" w:rsidRDefault="00A87D06" w:rsidP="00F225BA">
            <w:pPr>
              <w:pStyle w:val="BodyText"/>
            </w:pPr>
            <w:r>
              <w:t>-5 (Impossible)</w:t>
            </w:r>
          </w:p>
        </w:tc>
        <w:tc>
          <w:tcPr>
            <w:tcW w:w="10175" w:type="dxa"/>
          </w:tcPr>
          <w:p w14:paraId="1D6CCCD8" w14:textId="77777777" w:rsidR="00A87D06" w:rsidRDefault="00A87D06" w:rsidP="00F225BA">
            <w:pPr>
              <w:pStyle w:val="BodyText"/>
            </w:pPr>
            <w:r>
              <w:t>Trying to act like a person of a species that is entirely different than your own</w:t>
            </w:r>
          </w:p>
        </w:tc>
      </w:tr>
    </w:tbl>
    <w:p w14:paraId="4EFB6D9B" w14:textId="77777777" w:rsidR="00A87D06" w:rsidRPr="002D2C9C" w:rsidRDefault="00A87D06" w:rsidP="00A87D06">
      <w:pPr>
        <w:pStyle w:val="BodyText"/>
      </w:pPr>
      <w:r w:rsidRPr="002D2C9C">
        <w:tab/>
      </w:r>
      <w:r>
        <w:t>Fanciful Result</w:t>
      </w:r>
      <w:r w:rsidRPr="002D2C9C">
        <w:t xml:space="preserve"> (</w:t>
      </w:r>
      <w:r>
        <w:t>60+</w:t>
      </w:r>
      <w:r w:rsidRPr="002D2C9C">
        <w:t xml:space="preserve">): As </w:t>
      </w:r>
      <w:r>
        <w:t>Impossible Result</w:t>
      </w:r>
      <w:r w:rsidRPr="002D2C9C">
        <w:t xml:space="preserve">, </w:t>
      </w:r>
      <w:r>
        <w:t xml:space="preserve">but if you have Impossible Proficiency, your impersonation is given away by Negligible (Fanciful) features. Some might say your impersonation is more believable than the original! As always, prosthetics can be pulled </w:t>
      </w:r>
      <w:proofErr w:type="gramStart"/>
      <w:r>
        <w:t>off of</w:t>
      </w:r>
      <w:proofErr w:type="gramEnd"/>
      <w:r>
        <w:t xml:space="preserve"> you, which is still a dead giveaway. </w:t>
      </w:r>
    </w:p>
    <w:p w14:paraId="1EA8C414" w14:textId="77777777" w:rsidR="00A87D06" w:rsidRPr="002D2C9C" w:rsidRDefault="00A87D06" w:rsidP="00A87D06">
      <w:pPr>
        <w:pStyle w:val="BodyText"/>
      </w:pPr>
      <w:r w:rsidRPr="002D2C9C">
        <w:tab/>
      </w:r>
      <w:r>
        <w:t>Impossible Result</w:t>
      </w:r>
      <w:r w:rsidRPr="002D2C9C">
        <w:t xml:space="preserve"> (</w:t>
      </w:r>
      <w:r>
        <w:t>5</w:t>
      </w:r>
      <w:r w:rsidRPr="002D2C9C">
        <w:t>0</w:t>
      </w:r>
      <w:r>
        <w:t>-59</w:t>
      </w:r>
      <w:r w:rsidRPr="002D2C9C">
        <w:t xml:space="preserve">): As </w:t>
      </w:r>
      <w:r>
        <w:t>Major Result</w:t>
      </w:r>
      <w:r w:rsidRPr="002D2C9C">
        <w:t xml:space="preserve">, </w:t>
      </w:r>
      <w:r>
        <w:t xml:space="preserve">but if you have Impossible Proficiency, your impersonation is given away by Negligible (Impossible) features. </w:t>
      </w:r>
    </w:p>
    <w:p w14:paraId="4B76F4E7" w14:textId="77777777" w:rsidR="00A87D06" w:rsidRPr="002D2C9C" w:rsidRDefault="00A87D06" w:rsidP="00A87D06">
      <w:pPr>
        <w:pStyle w:val="BodyText"/>
      </w:pPr>
      <w:r w:rsidRPr="002D2C9C">
        <w:tab/>
      </w:r>
      <w:r>
        <w:t>Major Result</w:t>
      </w:r>
      <w:r w:rsidRPr="002D2C9C">
        <w:t xml:space="preserve"> (</w:t>
      </w:r>
      <w:r>
        <w:t>4</w:t>
      </w:r>
      <w:r w:rsidRPr="002D2C9C">
        <w:t>0</w:t>
      </w:r>
      <w:r>
        <w:t>-49</w:t>
      </w:r>
      <w:r w:rsidRPr="002D2C9C">
        <w:t xml:space="preserve">): As </w:t>
      </w:r>
      <w:r>
        <w:t>Greater Result</w:t>
      </w:r>
      <w:r w:rsidRPr="002D2C9C">
        <w:t>, but</w:t>
      </w:r>
      <w:r>
        <w:t xml:space="preserve"> if you have at least Major Proficiency, your impersonation is given away by Negligible (Major) features</w:t>
      </w:r>
      <w:r w:rsidRPr="002D2C9C">
        <w:t xml:space="preserve">. </w:t>
      </w:r>
    </w:p>
    <w:p w14:paraId="2D9E2041" w14:textId="77777777" w:rsidR="00A87D06" w:rsidRPr="002D2C9C" w:rsidRDefault="00A87D06" w:rsidP="00A87D06">
      <w:pPr>
        <w:pStyle w:val="BodyText"/>
      </w:pPr>
      <w:r w:rsidRPr="002D2C9C">
        <w:lastRenderedPageBreak/>
        <w:tab/>
      </w:r>
      <w:r>
        <w:t>Greater Result</w:t>
      </w:r>
      <w:r w:rsidRPr="002D2C9C">
        <w:t xml:space="preserve"> (30</w:t>
      </w:r>
      <w:r>
        <w:t>-39</w:t>
      </w:r>
      <w:r w:rsidRPr="002D2C9C">
        <w:t xml:space="preserve">): As </w:t>
      </w:r>
      <w:r>
        <w:t>Moderate Result</w:t>
      </w:r>
      <w:r w:rsidRPr="002D2C9C">
        <w:t>, but</w:t>
      </w:r>
      <w:r>
        <w:t xml:space="preserve"> if you have at least Greater Proficiency, your impersonation is given away by Negligible (Greater) features.</w:t>
      </w:r>
      <w:r w:rsidRPr="002D2C9C">
        <w:t xml:space="preserve"> </w:t>
      </w:r>
    </w:p>
    <w:p w14:paraId="26482B64" w14:textId="77777777" w:rsidR="00A87D06" w:rsidRPr="002D2C9C" w:rsidRDefault="00A87D06" w:rsidP="00A87D06">
      <w:pPr>
        <w:pStyle w:val="BodyText"/>
      </w:pPr>
      <w:r w:rsidRPr="002D2C9C">
        <w:tab/>
      </w:r>
      <w:r>
        <w:t>Moderate Result</w:t>
      </w:r>
      <w:r w:rsidRPr="002D2C9C">
        <w:t xml:space="preserve"> (20-29): </w:t>
      </w:r>
      <w:r>
        <w:t xml:space="preserve">As Lesser Result, but if you have at least Moderate Proficiency, your impersonation is given away by Negligible (Moderate) features. </w:t>
      </w:r>
    </w:p>
    <w:p w14:paraId="39B563A2" w14:textId="77777777" w:rsidR="00A87D06" w:rsidRPr="002D2C9C" w:rsidRDefault="00A87D06" w:rsidP="00A87D06">
      <w:pPr>
        <w:pStyle w:val="BodyText"/>
      </w:pPr>
      <w:r w:rsidRPr="002D2C9C">
        <w:tab/>
      </w:r>
      <w:r>
        <w:t>Lesser Result</w:t>
      </w:r>
      <w:r w:rsidRPr="002D2C9C">
        <w:t xml:space="preserve"> (10-19): </w:t>
      </w:r>
      <w:r>
        <w:t>Your impersonation is given away by Negligible (Lesser) features of anyone who pays attention.</w:t>
      </w:r>
    </w:p>
    <w:p w14:paraId="7EBC228D" w14:textId="77777777" w:rsidR="00A87D06" w:rsidRDefault="00A87D06" w:rsidP="00A87D06">
      <w:pPr>
        <w:pStyle w:val="BodyText"/>
      </w:pPr>
      <w:r w:rsidRPr="002D2C9C">
        <w:tab/>
      </w:r>
      <w:r>
        <w:t>Minor Result</w:t>
      </w:r>
      <w:r w:rsidRPr="002D2C9C">
        <w:t xml:space="preserve"> (0-9): </w:t>
      </w:r>
      <w:r>
        <w:t xml:space="preserve">Your impersonation is given away by Negligible (Minor) features of anyone who pays attention. </w:t>
      </w:r>
    </w:p>
    <w:p w14:paraId="12868039" w14:textId="77777777" w:rsidR="00A87D06" w:rsidRDefault="00A87D06" w:rsidP="00A87D06">
      <w:pPr>
        <w:pStyle w:val="BodyText"/>
      </w:pPr>
      <w:r>
        <w:tab/>
        <w:t xml:space="preserve">Trivial Result (-1 to -10): Your disguise is obvious to anyone who pays attention. </w:t>
      </w:r>
    </w:p>
    <w:p w14:paraId="4CF1CE11" w14:textId="77777777" w:rsidR="00A87D06" w:rsidRDefault="00A87D06" w:rsidP="00A87D06">
      <w:pPr>
        <w:pStyle w:val="BodyText"/>
      </w:pPr>
      <w:r>
        <w:tab/>
        <w:t xml:space="preserve">Inconsequential Result (-11 </w:t>
      </w:r>
      <w:proofErr w:type="gramStart"/>
      <w:r>
        <w:t>or  less</w:t>
      </w:r>
      <w:proofErr w:type="gramEnd"/>
      <w:r>
        <w:t xml:space="preserve">): Your disguise is obvious to everyone, even those who aren’t paying attention. </w:t>
      </w:r>
    </w:p>
    <w:p w14:paraId="737B4753" w14:textId="77777777" w:rsidR="00A87D06" w:rsidRPr="003E4C9D" w:rsidRDefault="00A87D06" w:rsidP="00A87D06">
      <w:pPr>
        <w:pStyle w:val="BodyText"/>
      </w:pPr>
    </w:p>
    <w:p w14:paraId="5B6C4398" w14:textId="77777777" w:rsidR="00A87D06" w:rsidRDefault="00A87D06" w:rsidP="00A87D06">
      <w:pPr>
        <w:pStyle w:val="BodyText"/>
      </w:pPr>
      <w:r>
        <w:rPr>
          <w:b/>
          <w:bCs/>
          <w:i/>
          <w:iCs/>
        </w:rPr>
        <w:tab/>
        <w:t>Leave no Trail</w:t>
      </w:r>
      <w:r w:rsidRPr="003E4C9D">
        <w:t xml:space="preserve"> (</w:t>
      </w:r>
      <w:r>
        <w:t>Intermission</w:t>
      </w:r>
      <w:r w:rsidRPr="003E4C9D">
        <w:t xml:space="preserve">) </w:t>
      </w:r>
      <w:r>
        <w:t>With Survival (Urban) Knowledge, you can leave little or no evidence of your presence. You stay away from places and people that might note your presence, only dealing with trusted (or black market) merchants, going to seedy taverns, and staying at seedy inns. Any creatures who see you can, of course, be questioned, so Diplomacy might be useful to keep them quiet, but otherwise you can generally lay low and rely on your instincts to only deal with those who would not talk. You must retry Leave no Trail if you advertise your presence in some manner and use the lower of your initial Result and your new attempt; if you roll a ‘1’, your next retry is at -1 Result. You can also leave an area and then reenter after circumstances change in order to get a new test.</w:t>
      </w:r>
    </w:p>
    <w:p w14:paraId="636A1594" w14:textId="77777777" w:rsidR="00A87D06" w:rsidRDefault="00A87D06" w:rsidP="00A87D06">
      <w:pPr>
        <w:pStyle w:val="BodyText"/>
      </w:pPr>
      <w:r>
        <w:tab/>
        <w:t xml:space="preserve">Your trail uses “Size” as an abstract concept that is related to your impact in the area; actual Size may be relevant in this regard, as well. You can spend an additional Leave no Trail action to cause your companions to leave little or no evidence of their presence, using the largest Size of your companions, if applicable. If you try to have an entire squad leave no trail, increase effective Size by 1, an entire platoon, increase effective Size by 2, or an entire company, increase effective Size by 3. </w:t>
      </w:r>
    </w:p>
    <w:p w14:paraId="77CAB62A" w14:textId="77777777" w:rsidR="00A87D06" w:rsidRDefault="00A87D06" w:rsidP="00A87D06">
      <w:pPr>
        <w:pStyle w:val="BodyText"/>
      </w:pPr>
      <w:r>
        <w:tab/>
        <w:t xml:space="preserve">Fanciful Result (60+): As Major Result, but if you have Impossible Proficiency, you are treated as five Sizes smaller (e.g., a </w:t>
      </w:r>
      <w:proofErr w:type="gramStart"/>
      <w:r>
        <w:t>Large</w:t>
      </w:r>
      <w:proofErr w:type="gramEnd"/>
      <w:r>
        <w:t xml:space="preserve"> presence would be treated as Fine and a Medium presence would leave no trail at all) for the purposes of determining how hard it is to follow your trail. </w:t>
      </w:r>
    </w:p>
    <w:p w14:paraId="36BB5C93" w14:textId="77777777" w:rsidR="00A87D06" w:rsidRDefault="00A87D06" w:rsidP="00A87D06">
      <w:pPr>
        <w:pStyle w:val="BodyText"/>
      </w:pPr>
      <w:r>
        <w:tab/>
        <w:t xml:space="preserve">Impossible Result (50-59): As Major Result, but if you have Impossible Proficiency, you are treated as four Sizes smaller (e.g., a </w:t>
      </w:r>
      <w:proofErr w:type="gramStart"/>
      <w:r>
        <w:t>Medium</w:t>
      </w:r>
      <w:proofErr w:type="gramEnd"/>
      <w:r>
        <w:t xml:space="preserve"> presence would be treated as Fine and a Small presence would leave no trail at all) for the purposes of determining how hard it is to follow your trail. </w:t>
      </w:r>
    </w:p>
    <w:p w14:paraId="4CDB3BDC" w14:textId="77777777" w:rsidR="00A87D06" w:rsidRDefault="00A87D06" w:rsidP="00A87D06">
      <w:pPr>
        <w:pStyle w:val="BodyText"/>
      </w:pPr>
      <w:r>
        <w:tab/>
        <w:t xml:space="preserve">Major Result (40-49): As Greater Result, but if you have at least Major Proficiency, you are treated as three Sizes smaller (e.g., a </w:t>
      </w:r>
      <w:proofErr w:type="gramStart"/>
      <w:r>
        <w:t>Small</w:t>
      </w:r>
      <w:proofErr w:type="gramEnd"/>
      <w:r>
        <w:t xml:space="preserve"> creature would be treated as Fine) for the purposes of determining how hard it is to follow your trail. </w:t>
      </w:r>
    </w:p>
    <w:p w14:paraId="11943334" w14:textId="77777777" w:rsidR="00A87D06" w:rsidRDefault="00A87D06" w:rsidP="00A87D06">
      <w:pPr>
        <w:pStyle w:val="BodyText"/>
      </w:pPr>
      <w:r>
        <w:tab/>
        <w:t xml:space="preserve">Greater Result (30-39): As Moderate Result, but if you have at least Greater Proficiency, you are treated as two Sizes smaller for the purposes of determining how hard it is to follow your trail. </w:t>
      </w:r>
    </w:p>
    <w:p w14:paraId="7D7D01EB" w14:textId="77777777" w:rsidR="00A87D06" w:rsidRDefault="00A87D06" w:rsidP="00A87D06">
      <w:pPr>
        <w:pStyle w:val="BodyText"/>
      </w:pPr>
      <w:r>
        <w:tab/>
        <w:t xml:space="preserve">Moderate Result (20-29): If you have at least Moderate Proficiency, you are treated as one Size smaller for the purposes of determining how hard it is to follow your trail. Anything smaller than Fine, and you are treated as effectively leaving no trail (though witnesses can still be questioned). </w:t>
      </w:r>
    </w:p>
    <w:p w14:paraId="3FBF7EC5" w14:textId="77777777" w:rsidR="00A87D06" w:rsidRDefault="00A87D06" w:rsidP="00A87D06">
      <w:pPr>
        <w:pStyle w:val="BodyText"/>
      </w:pPr>
      <w:r>
        <w:tab/>
        <w:t xml:space="preserve">Lesser Result (10-19): You derive no benefit from Leave no Trail. </w:t>
      </w:r>
    </w:p>
    <w:p w14:paraId="306F22B6" w14:textId="77777777" w:rsidR="00A87D06" w:rsidRDefault="00A87D06" w:rsidP="00A87D06">
      <w:pPr>
        <w:pStyle w:val="BodyText"/>
      </w:pPr>
      <w:r>
        <w:tab/>
        <w:t xml:space="preserve">Minor Result (0-9): As Lesser Result, but you are treated as one Size larger for the purposes of determining how hard it is to follow your trail.  </w:t>
      </w:r>
    </w:p>
    <w:p w14:paraId="32935D1C" w14:textId="77777777" w:rsidR="00A87D06" w:rsidRDefault="00A87D06" w:rsidP="00A87D06">
      <w:pPr>
        <w:pStyle w:val="BodyText"/>
      </w:pPr>
      <w:r>
        <w:tab/>
        <w:t xml:space="preserve">Trivial Result (-1 or less): As Minor Result, but you are treated as two Sizes larger for the purposes of determining how hard it is to follow your trail. </w:t>
      </w:r>
    </w:p>
    <w:p w14:paraId="5A67CF77" w14:textId="77777777" w:rsidR="00A87D06" w:rsidRPr="003E4C9D" w:rsidRDefault="00A87D06" w:rsidP="00A87D06">
      <w:pPr>
        <w:pStyle w:val="Heading3"/>
      </w:pPr>
      <w:bookmarkStart w:id="84" w:name="_Toc130241910"/>
      <w:r>
        <w:t>Determination</w:t>
      </w:r>
      <w:r w:rsidRPr="003E4C9D">
        <w:t xml:space="preserve"> (</w:t>
      </w:r>
      <w:r>
        <w:t>WIL</w:t>
      </w:r>
      <w:r w:rsidRPr="003E4C9D">
        <w:t>)</w:t>
      </w:r>
      <w:bookmarkEnd w:id="84"/>
    </w:p>
    <w:p w14:paraId="5B8EEF55" w14:textId="77777777" w:rsidR="00A87D06" w:rsidRDefault="00A87D06" w:rsidP="00A87D06">
      <w:pPr>
        <w:pStyle w:val="BodyText"/>
      </w:pPr>
      <w:r>
        <w:t xml:space="preserve">Ego Points (ep) are equal to the higher of 10 x Level or 10 x Determination. </w:t>
      </w:r>
    </w:p>
    <w:p w14:paraId="15806753" w14:textId="77777777" w:rsidR="00A87D06" w:rsidRDefault="00A87D06" w:rsidP="00A87D06">
      <w:pPr>
        <w:pStyle w:val="BodyText"/>
      </w:pPr>
      <w:r>
        <w:tab/>
      </w:r>
      <w:r>
        <w:rPr>
          <w:b/>
          <w:bCs/>
          <w:i/>
          <w:iCs/>
        </w:rPr>
        <w:t>Confidence</w:t>
      </w:r>
      <w:r>
        <w:t xml:space="preserve"> (Free</w:t>
      </w:r>
      <w:r w:rsidRPr="00CD0E04">
        <w:t xml:space="preserve"> </w:t>
      </w:r>
      <w:r>
        <w:t xml:space="preserve">Action) You must attempt Confidence in some instances to be confident in a Result. For example, Recon tests that “barely succeed” or that fail might make you think you detected something that wasn’t there. </w:t>
      </w:r>
    </w:p>
    <w:p w14:paraId="7A088DA7" w14:textId="77777777" w:rsidR="00A87D06" w:rsidRDefault="00A87D06" w:rsidP="00A87D06">
      <w:pPr>
        <w:pStyle w:val="BodyText"/>
      </w:pPr>
      <w:r>
        <w:tab/>
        <w:t xml:space="preserve">Fanciful Result (60+): As Impossible Result, but if you have Impossible Proficiency, you cannot be convinced you were wrong (and you weren’t). </w:t>
      </w:r>
    </w:p>
    <w:p w14:paraId="352F29D8" w14:textId="77777777" w:rsidR="00A87D06" w:rsidRDefault="00A87D06" w:rsidP="00A87D06">
      <w:pPr>
        <w:pStyle w:val="BodyText"/>
      </w:pPr>
      <w:r>
        <w:tab/>
        <w:t xml:space="preserve">Impossible Result (50-59): As Major Result, but if you have Impossible Proficiency, you can be convinced you were wrong by (false) evidence that proves you were wrong beyond a reasonable doubt. </w:t>
      </w:r>
    </w:p>
    <w:p w14:paraId="6D6505C7" w14:textId="77777777" w:rsidR="00A87D06" w:rsidRDefault="00A87D06" w:rsidP="00A87D06">
      <w:pPr>
        <w:pStyle w:val="BodyText"/>
      </w:pPr>
      <w:r>
        <w:tab/>
        <w:t>Major Result (40-49): As Greater Result, but if you have at least Major Proficiency,</w:t>
      </w:r>
      <w:r w:rsidRPr="00541492">
        <w:t xml:space="preserve"> </w:t>
      </w:r>
      <w:r>
        <w:t xml:space="preserve">you can be convinced you were wrong by (false) clear and convincing evidence. </w:t>
      </w:r>
    </w:p>
    <w:p w14:paraId="579B99FA" w14:textId="77777777" w:rsidR="00A87D06" w:rsidRDefault="00A87D06" w:rsidP="00A87D06">
      <w:pPr>
        <w:pStyle w:val="BodyText"/>
      </w:pPr>
      <w:r>
        <w:tab/>
        <w:t>Greater Result (30-39): As Moderate Result, but if you have at least Greater Proficiency,</w:t>
      </w:r>
      <w:r w:rsidRPr="00541492">
        <w:t xml:space="preserve"> </w:t>
      </w:r>
      <w:r>
        <w:t xml:space="preserve">you are confident you are right (and you are) or you are confident you were </w:t>
      </w:r>
      <w:proofErr w:type="gramStart"/>
      <w:r>
        <w:t>wrong</w:t>
      </w:r>
      <w:proofErr w:type="gramEnd"/>
      <w:r>
        <w:t xml:space="preserve"> or it was just your imagination; you can be convinced you were wrong by a (false) preponderance of the evidence.</w:t>
      </w:r>
      <w:r w:rsidRPr="00512301">
        <w:t xml:space="preserve"> </w:t>
      </w:r>
    </w:p>
    <w:p w14:paraId="076F013D" w14:textId="77777777" w:rsidR="00A87D06" w:rsidRDefault="00A87D06" w:rsidP="00A87D06">
      <w:pPr>
        <w:pStyle w:val="BodyText"/>
      </w:pPr>
      <w:r>
        <w:tab/>
        <w:t xml:space="preserve">Moderate Result (20-29): As Lesser Result, but you gain the Detected Stimuli condition (if you were right). </w:t>
      </w:r>
    </w:p>
    <w:p w14:paraId="488F2679" w14:textId="77777777" w:rsidR="00A87D06" w:rsidRDefault="00A87D06" w:rsidP="00A87D06">
      <w:pPr>
        <w:pStyle w:val="BodyText"/>
      </w:pPr>
      <w:r>
        <w:tab/>
        <w:t xml:space="preserve">Lesser Result (10-19): As Minor Result, but you can be swayed by evidence that makes it more likely than not your confidence is misguided; you do not gain the Detected Imaginary Stimuli condition (even if you were wrong) and multiple failed attempts to detect a stimulus that is not there can be considered evidence it was your imagination. </w:t>
      </w:r>
    </w:p>
    <w:p w14:paraId="36C3DB55" w14:textId="77777777" w:rsidR="00A87D06" w:rsidRDefault="00A87D06" w:rsidP="00A87D06">
      <w:pPr>
        <w:pStyle w:val="BodyText"/>
      </w:pPr>
      <w:r>
        <w:tab/>
        <w:t xml:space="preserve">Minor Result (0-9): As Trivial Result, but you are confident you are right (even though you are not) or are confident you were wrong (even though you weren’t); evidence will rarely sway you to the contrary unless it is clear and convincing. </w:t>
      </w:r>
    </w:p>
    <w:p w14:paraId="12C20A86" w14:textId="77777777" w:rsidR="00A87D06" w:rsidRDefault="00A87D06" w:rsidP="00A87D06">
      <w:pPr>
        <w:pStyle w:val="BodyText"/>
      </w:pPr>
      <w:r>
        <w:tab/>
        <w:t xml:space="preserve">Trivial Result (-1 or less): You are certain you detected something that was not there (or the equivalent) and gain the Detected Imaginary Stimuli condition; or are certain what you detected was simply your imagination (or the equivalent) and do not gain the Detected Stimuli condition; evidence will rarely sway you to the contrary unless it is beyond a reasonable doubt. You should make a note of Detected Stimuli (even if it is imaginary) but the GM will secretly keep track of a Detected Imaginary Stimuli condition for you. </w:t>
      </w:r>
    </w:p>
    <w:p w14:paraId="391A6476" w14:textId="77777777" w:rsidR="00A87D06" w:rsidRPr="00966A0B" w:rsidRDefault="00A87D06" w:rsidP="00A87D06">
      <w:pPr>
        <w:pStyle w:val="BodyText"/>
      </w:pPr>
    </w:p>
    <w:p w14:paraId="448CDC08" w14:textId="77777777" w:rsidR="00A87D06" w:rsidRDefault="00A87D06" w:rsidP="00A87D06">
      <w:pPr>
        <w:pStyle w:val="BodyText"/>
      </w:pPr>
      <w:r>
        <w:tab/>
      </w:r>
      <w:r>
        <w:rPr>
          <w:b/>
          <w:bCs/>
          <w:i/>
          <w:iCs/>
        </w:rPr>
        <w:t>Control Breathing (aka Long-Distance Running)</w:t>
      </w:r>
      <w:r>
        <w:t xml:space="preserve"> (Lesser Intermission or Downtime Concentrate</w:t>
      </w:r>
      <w:r w:rsidRPr="00CD0E04">
        <w:t xml:space="preserve"> </w:t>
      </w:r>
      <w:r>
        <w:t xml:space="preserve">Action) You must attempt Control Breathing to avoid Fatigue if you Stride more than once per Encounter or Downtime Round. You must be in an environment in which you can breathe in order to Control Breathing. If you take the action as a Free Action, you have -1 Result on the test. </w:t>
      </w:r>
    </w:p>
    <w:p w14:paraId="6AE1FE96" w14:textId="77777777" w:rsidR="00A87D06" w:rsidRDefault="00A87D06" w:rsidP="00A87D06">
      <w:pPr>
        <w:pStyle w:val="BodyText"/>
      </w:pPr>
      <w:r>
        <w:tab/>
        <w:t xml:space="preserve">Fanciful Result (60+): As Impossible Result, but if you have Impossible Proficiency, you can Stride six times per Downtime Round or Intermission before Fatigue, and, in Intermission Mode, divide the Fatigue you gain by 2. </w:t>
      </w:r>
    </w:p>
    <w:p w14:paraId="7AF0BEF8" w14:textId="77777777" w:rsidR="00A87D06" w:rsidRDefault="00A87D06" w:rsidP="00A87D06">
      <w:pPr>
        <w:pStyle w:val="BodyText"/>
      </w:pPr>
      <w:r>
        <w:tab/>
        <w:t xml:space="preserve">Impossible Result (50-59): As Major Result, but if you have Impossible Proficiency, you can Stride four times per Downtime Round or Intermission before Fatigue, and, in Downtime Mode, divide the Fatigue you gain by 2. </w:t>
      </w:r>
    </w:p>
    <w:p w14:paraId="00DB2151" w14:textId="77777777" w:rsidR="00A87D06" w:rsidRDefault="00A87D06" w:rsidP="00A87D06">
      <w:pPr>
        <w:pStyle w:val="BodyText"/>
      </w:pPr>
      <w:r>
        <w:tab/>
        <w:t>Major Result (40-49): As Greater Result, but if you have at least Major Proficiency,</w:t>
      </w:r>
      <w:r w:rsidRPr="00541492">
        <w:t xml:space="preserve"> </w:t>
      </w:r>
      <w:r>
        <w:t xml:space="preserve">you can Stride thrice per Intermission before Fatigue. </w:t>
      </w:r>
    </w:p>
    <w:p w14:paraId="7199BF38" w14:textId="77777777" w:rsidR="00A87D06" w:rsidRDefault="00A87D06" w:rsidP="00A87D06">
      <w:pPr>
        <w:pStyle w:val="BodyText"/>
      </w:pPr>
      <w:r>
        <w:tab/>
        <w:t>Greater Result (30-39): As Moderate Result, but if you have at least Greater Proficiency,</w:t>
      </w:r>
      <w:r w:rsidRPr="00541492">
        <w:t xml:space="preserve"> </w:t>
      </w:r>
      <w:r>
        <w:t>you can Stride thrice per Downtime Round before Fatigue.</w:t>
      </w:r>
      <w:r w:rsidRPr="00512301">
        <w:t xml:space="preserve"> </w:t>
      </w:r>
    </w:p>
    <w:p w14:paraId="3249BA49" w14:textId="77777777" w:rsidR="00A87D06" w:rsidRDefault="00A87D06" w:rsidP="00A87D06">
      <w:pPr>
        <w:pStyle w:val="BodyText"/>
      </w:pPr>
      <w:r>
        <w:tab/>
        <w:t xml:space="preserve">Moderate Result (20-29): As Lesser Result, plus you can Stride twice per Intermission before Fatigue. </w:t>
      </w:r>
    </w:p>
    <w:p w14:paraId="517C59F6" w14:textId="77777777" w:rsidR="00A87D06" w:rsidRDefault="00A87D06" w:rsidP="00A87D06">
      <w:pPr>
        <w:pStyle w:val="BodyText"/>
      </w:pPr>
      <w:r>
        <w:tab/>
        <w:t xml:space="preserve">Lesser Result (10-19): As Minor Result, plus you can Stride twice per Downtime Round before Fatigue. </w:t>
      </w:r>
    </w:p>
    <w:p w14:paraId="2A940B3C" w14:textId="77777777" w:rsidR="00A87D06" w:rsidRDefault="00A87D06" w:rsidP="00A87D06">
      <w:pPr>
        <w:pStyle w:val="BodyText"/>
      </w:pPr>
      <w:r>
        <w:tab/>
        <w:t xml:space="preserve">Minor Result (0-9): You can Stride once per Intermission without penalty, but for each full Stride after the first, you gain Fatigued +1. A Strenuous Action, other than one used to move (because that is already incorporated into the Stride formula), is equivalent to a Stride. You can also Stride once per Downtime Round without penalty, but you gain Fatigued +4 for each Stride after the first. (You can instead choose to take an additional ¼, ½, or ¾ Stride to gain Fatigued +1, +2, or +3.) </w:t>
      </w:r>
    </w:p>
    <w:p w14:paraId="0C7FC09C" w14:textId="77777777" w:rsidR="00A87D06" w:rsidRDefault="00A87D06" w:rsidP="00A87D06">
      <w:pPr>
        <w:pStyle w:val="BodyText"/>
      </w:pPr>
      <w:r>
        <w:tab/>
        <w:t xml:space="preserve">Trivial Result (-1 or less): As Minor </w:t>
      </w:r>
      <w:proofErr w:type="gramStart"/>
      <w:r>
        <w:t>Result, but</w:t>
      </w:r>
      <w:proofErr w:type="gramEnd"/>
      <w:r>
        <w:t xml:space="preserve"> double the Fatigue penalties. </w:t>
      </w:r>
    </w:p>
    <w:p w14:paraId="1C0CE2E9" w14:textId="77777777" w:rsidR="00A87D06" w:rsidRPr="00966A0B" w:rsidRDefault="00A87D06" w:rsidP="00A87D06">
      <w:pPr>
        <w:pStyle w:val="BodyText"/>
      </w:pPr>
    </w:p>
    <w:p w14:paraId="3569CE00" w14:textId="77777777" w:rsidR="00A87D06" w:rsidRDefault="00A87D06" w:rsidP="00A87D06">
      <w:pPr>
        <w:pStyle w:val="BodyText"/>
      </w:pPr>
      <w:r>
        <w:rPr>
          <w:b/>
          <w:bCs/>
        </w:rPr>
        <w:tab/>
      </w:r>
      <w:r w:rsidRPr="00966A0B">
        <w:rPr>
          <w:b/>
          <w:bCs/>
          <w:i/>
          <w:iCs/>
        </w:rPr>
        <w:t>Hold Breath</w:t>
      </w:r>
      <w:r>
        <w:t xml:space="preserve"> (Lesser Concentrate Action) When you start to hold your breath, set a maximum Hold Breath Timer. You can Hold Breath as a Reaction with -1 Result or as a Free Action with -2 Result. See also Mental Hold Breath Recovery and Constitution (Physical Hold Breath Recovery). While holding your breath, Strenuous tests have a Penalty Die. </w:t>
      </w:r>
    </w:p>
    <w:p w14:paraId="3710A92C" w14:textId="77777777" w:rsidR="00A87D06" w:rsidRDefault="00A87D06" w:rsidP="00A87D06">
      <w:pPr>
        <w:pStyle w:val="BodyText"/>
      </w:pPr>
      <w:r>
        <w:tab/>
        <w:t xml:space="preserve">If your Hold Breath Timer is reduced to 0, you gain Enfeebled +1 and Nervous +1. If your effective hp are reduced to 0 (due to the Enfeebled condition), you start breathing (if you can) or, in addition to being unconscious, reduce Enfeebled by 1 and gain Drained +1 instead (if you can’t). If your effective ep </w:t>
      </w:r>
      <w:proofErr w:type="gramStart"/>
      <w:r>
        <w:t>are</w:t>
      </w:r>
      <w:proofErr w:type="gramEnd"/>
      <w:r>
        <w:t xml:space="preserve"> reduced to 0 (due to the Nervous condition), you gain the Suggestive condition (start breathing or Panic!) or, in addition to panicking, reduce Nervous by 1 and gain Traumatized +1 instead (if you can’t start breathing). </w:t>
      </w:r>
    </w:p>
    <w:p w14:paraId="1536C84A" w14:textId="77777777" w:rsidR="00A87D06" w:rsidRDefault="00A87D06" w:rsidP="00A87D06">
      <w:pPr>
        <w:pStyle w:val="BodyText"/>
      </w:pPr>
      <w:r>
        <w:tab/>
        <w:t xml:space="preserve">Fanciful 8 (80+): As Fanciful+, but if you have Impossible Proficiency, maximum Hold Breath Timer 7200 (4 hours).  </w:t>
      </w:r>
    </w:p>
    <w:p w14:paraId="71AE8769" w14:textId="77777777" w:rsidR="00A87D06" w:rsidRDefault="00A87D06" w:rsidP="00A87D06">
      <w:pPr>
        <w:pStyle w:val="BodyText"/>
      </w:pPr>
      <w:r>
        <w:tab/>
        <w:t xml:space="preserve">Fanciful 7 (70-79): As Fanciful Result, but if you have Impossible Proficiency, maximum Hold Breath Timer 1800 (1 hour). </w:t>
      </w:r>
    </w:p>
    <w:p w14:paraId="4F8DC0C1" w14:textId="77777777" w:rsidR="00A87D06" w:rsidRDefault="00A87D06" w:rsidP="00A87D06">
      <w:pPr>
        <w:pStyle w:val="BodyText"/>
      </w:pPr>
      <w:r>
        <w:tab/>
        <w:t>Fanciful Result (60-69): As Impossible Result, but if you have Impossible Proficiency, maximum Hold Breath Timer 450.</w:t>
      </w:r>
      <w:r w:rsidRPr="002279E6">
        <w:t xml:space="preserve"> </w:t>
      </w:r>
      <w:r>
        <w:t>Reduce Enfeebled and Nervous per Intermission by 1 +1 per physical action, reaction, or damage that you take or +2 per Strenuous action, which assumes you held your breath for 15 minutes.</w:t>
      </w:r>
    </w:p>
    <w:p w14:paraId="0C287E77" w14:textId="77777777" w:rsidR="00A87D06" w:rsidRDefault="00A87D06" w:rsidP="00A87D06">
      <w:pPr>
        <w:pStyle w:val="BodyText"/>
      </w:pPr>
      <w:r>
        <w:tab/>
        <w:t xml:space="preserve">Impossible Result (50-59): As Major Result, but if you have Impossible Proficiency, maximum Hold Breath Timer 150. Reduce Enfeebled and Nervous per Intermission Action by 1 +1 per physical action, reaction, or damage that you take or +2 per Strenuous action, which assumes you held your breath for 5 minutes; you would have to do this 3 times if you spent every Intermission Action holding your breath. </w:t>
      </w:r>
    </w:p>
    <w:p w14:paraId="08884040" w14:textId="77777777" w:rsidR="00A87D06" w:rsidRDefault="00A87D06" w:rsidP="00A87D06">
      <w:pPr>
        <w:pStyle w:val="BodyText"/>
      </w:pPr>
      <w:r>
        <w:tab/>
        <w:t>Major Result (40-49): As Greater Result, but if you have at least Major Proficiency, maximum Hold Breath Timer 64</w:t>
      </w:r>
      <w:r w:rsidRPr="00A134CF">
        <w:t xml:space="preserve"> </w:t>
      </w:r>
      <w:r>
        <w:t xml:space="preserve">and you can continue voluntarily holding your breath until you reach Nervous 15 or fall unconscious. </w:t>
      </w:r>
    </w:p>
    <w:p w14:paraId="6E158062" w14:textId="77777777" w:rsidR="00A87D06" w:rsidRDefault="00A87D06" w:rsidP="00A87D06">
      <w:pPr>
        <w:pStyle w:val="BodyText"/>
      </w:pPr>
      <w:r>
        <w:lastRenderedPageBreak/>
        <w:tab/>
        <w:t xml:space="preserve">Greater Result (30-39): As Moderate Result, but if you have at least Greater Proficiency, maximum Hold Breath Timer 32 and you can continue voluntarily holding your breath until you reach Nervous 12. </w:t>
      </w:r>
    </w:p>
    <w:p w14:paraId="49EB2517" w14:textId="77777777" w:rsidR="00A87D06" w:rsidRDefault="00A87D06" w:rsidP="00A87D06">
      <w:pPr>
        <w:pStyle w:val="BodyText"/>
      </w:pPr>
      <w:r>
        <w:tab/>
        <w:t xml:space="preserve">Moderate Result (20-29): As Lesser Result, but if you have at least Moderate Proficiency, maximum Hold Breath Timer 16 and you can continue voluntarily holding your breath until Nervous 9 or you reach an Enfeebled rating that, if increased, would cause you to go unconscious. </w:t>
      </w:r>
    </w:p>
    <w:p w14:paraId="5CFAB600" w14:textId="77777777" w:rsidR="00A87D06" w:rsidRDefault="00A87D06" w:rsidP="00A87D06">
      <w:pPr>
        <w:pStyle w:val="BodyText"/>
      </w:pPr>
      <w:r>
        <w:tab/>
        <w:t xml:space="preserve">Lesser Result (10-19): As Minor Result, but maximum Hold Breath Timer 8 and you can voluntarily continue holding your breath to Enfeebled 6 or Nervous 6. </w:t>
      </w:r>
    </w:p>
    <w:p w14:paraId="19250541" w14:textId="77777777" w:rsidR="00A87D06" w:rsidRDefault="00A87D06" w:rsidP="00A87D06">
      <w:pPr>
        <w:pStyle w:val="BodyText"/>
      </w:pPr>
      <w:r>
        <w:tab/>
        <w:t xml:space="preserve">Minor Result (0-9): As Trivial Result, but you can voluntarily continue holding your breath until you reach Enfeebled 3 or Nervous 3 (due to holding breath). </w:t>
      </w:r>
    </w:p>
    <w:p w14:paraId="3C474DA1" w14:textId="77777777" w:rsidR="00A87D06" w:rsidRDefault="00A87D06" w:rsidP="00A87D06">
      <w:pPr>
        <w:pStyle w:val="BodyText"/>
      </w:pPr>
      <w:r>
        <w:tab/>
        <w:t xml:space="preserve">Trivial Result (-1 to -10): You cannot hold your breath voluntarily, but if forced to do so, maximum Hold Breath Timer 6. When you hold your breath or are in an environment in which you cannot breathe during a pass, at the end of the pass reduce your Hold Breath Timer by 1 +1 per physical action, reaction, or damage that you take or +2 per Strenuous action or if you speak. (Compound Actions count as two actions, as does a Reaction that includes Reactive Movement.) You have a Marine Depth Multiple of 1 if you are at the surface or less than 15 feet deep, 1.5 at 15-25 feet, 1 + 1 per 30 feet at 30 feet or deeper; </w:t>
      </w:r>
      <w:proofErr w:type="gramStart"/>
      <w:r>
        <w:t>so</w:t>
      </w:r>
      <w:proofErr w:type="gramEnd"/>
      <w:r>
        <w:t xml:space="preserve"> if you are swimming 30 feet under the surface, the Marine Depth Multiple is 2. Multiply the loss to your Hold Breath Timer by the Marine Depth Multiple. Increase your Hold Breath Timer by 1 at the end of the pass if you are in an environment in which you can breathe, but no higher than your maximum Hold Breath Timer. </w:t>
      </w:r>
    </w:p>
    <w:p w14:paraId="1679EA1D" w14:textId="77777777" w:rsidR="00A87D06" w:rsidRDefault="00A87D06" w:rsidP="00A87D06">
      <w:pPr>
        <w:pStyle w:val="BodyText"/>
      </w:pPr>
    </w:p>
    <w:p w14:paraId="5E171F18" w14:textId="77777777" w:rsidR="00A87D06" w:rsidRPr="003E4C9D" w:rsidRDefault="00A87D06" w:rsidP="00A87D06">
      <w:pPr>
        <w:pStyle w:val="BodyText"/>
      </w:pPr>
      <w:r>
        <w:rPr>
          <w:b/>
          <w:bCs/>
          <w:i/>
          <w:iCs/>
        </w:rPr>
        <w:tab/>
        <w:t>Hold Breath Recovery, Mental</w:t>
      </w:r>
      <w:r w:rsidRPr="003E4C9D">
        <w:t xml:space="preserve"> </w:t>
      </w:r>
      <w:r>
        <w:t xml:space="preserve">(Lesser Concentrate Action, Healing) Hold Breath Recovery is only used when you start breathing after you have gained the Nervous or Traumatized condition(s) due to holding your breath, dyspnea, or suffocation. You can take a Nonaction and attempt both Mental Hold Breath Recovery and Physical Hold Breath Recovery as Free Actions when you start breathing again. You can attempt Mental Hold Breath Recovery to remain calm while continuing to hold your breath, but you have -1 Result equal to ½ Enfeebled (due to holding breath) rating. </w:t>
      </w:r>
    </w:p>
    <w:p w14:paraId="3810BD47" w14:textId="77777777" w:rsidR="00A87D06" w:rsidRDefault="00A87D06" w:rsidP="00A87D06">
      <w:pPr>
        <w:pStyle w:val="BodyText"/>
      </w:pPr>
      <w:r>
        <w:tab/>
        <w:t xml:space="preserve">Fanciful Result (60+): As Impossible Result, but if you have Impossible Proficiency, reduce Traumatized by as much as possible, if applicable. </w:t>
      </w:r>
    </w:p>
    <w:p w14:paraId="753A134C" w14:textId="77777777" w:rsidR="00A87D06" w:rsidRDefault="00A87D06" w:rsidP="00A87D06">
      <w:pPr>
        <w:pStyle w:val="BodyText"/>
      </w:pPr>
      <w:r>
        <w:tab/>
        <w:t xml:space="preserve">Impossible Result (50-59): As Major Result, but if you have Impossible Proficiency, reduce Traumatized by 6, if applicable. </w:t>
      </w:r>
    </w:p>
    <w:p w14:paraId="500347E4" w14:textId="77777777" w:rsidR="00A87D06" w:rsidRDefault="00A87D06" w:rsidP="00A87D06">
      <w:pPr>
        <w:pStyle w:val="BodyText"/>
      </w:pPr>
      <w:r>
        <w:tab/>
        <w:t>Major Result (40-49): As Greater Result, but if you have at least Major Proficiency,</w:t>
      </w:r>
      <w:r w:rsidRPr="00541492">
        <w:t xml:space="preserve"> </w:t>
      </w:r>
      <w:r>
        <w:t xml:space="preserve">reduce Nervous by as much as possible and </w:t>
      </w:r>
      <w:proofErr w:type="gramStart"/>
      <w:r>
        <w:t>Traumatized</w:t>
      </w:r>
      <w:proofErr w:type="gramEnd"/>
      <w:r>
        <w:t xml:space="preserve"> by 4, if applicable. </w:t>
      </w:r>
    </w:p>
    <w:p w14:paraId="28E9C448" w14:textId="77777777" w:rsidR="00A87D06" w:rsidRDefault="00A87D06" w:rsidP="00A87D06">
      <w:pPr>
        <w:pStyle w:val="BodyText"/>
      </w:pPr>
      <w:r>
        <w:tab/>
        <w:t>Greater Result (30-39): As Moderate Result, but if you have at least Greater Proficiency,</w:t>
      </w:r>
      <w:r w:rsidRPr="00541492">
        <w:t xml:space="preserve"> </w:t>
      </w:r>
      <w:r>
        <w:t xml:space="preserve">reduce Nervous by 6 and </w:t>
      </w:r>
      <w:proofErr w:type="gramStart"/>
      <w:r>
        <w:t>Traumatized</w:t>
      </w:r>
      <w:proofErr w:type="gramEnd"/>
      <w:r>
        <w:t xml:space="preserve"> by 3, if applicable.</w:t>
      </w:r>
      <w:r w:rsidRPr="00512301">
        <w:t xml:space="preserve"> </w:t>
      </w:r>
    </w:p>
    <w:p w14:paraId="2B1BB874" w14:textId="77777777" w:rsidR="00A87D06" w:rsidRDefault="00A87D06" w:rsidP="00A87D06">
      <w:pPr>
        <w:pStyle w:val="BodyText"/>
      </w:pPr>
      <w:r>
        <w:tab/>
        <w:t>Moderate Result (20-29): As Lesser Result, but if you have at least Moderate Proficiency,</w:t>
      </w:r>
      <w:r w:rsidRPr="00541492">
        <w:t xml:space="preserve"> </w:t>
      </w:r>
      <w:r>
        <w:t xml:space="preserve">reduce Nervous by 4 and </w:t>
      </w:r>
      <w:proofErr w:type="gramStart"/>
      <w:r>
        <w:t>Traumatized</w:t>
      </w:r>
      <w:proofErr w:type="gramEnd"/>
      <w:r>
        <w:t xml:space="preserve"> by 2, if applicable. </w:t>
      </w:r>
    </w:p>
    <w:p w14:paraId="617FF9C1" w14:textId="77777777" w:rsidR="00A87D06" w:rsidRDefault="00A87D06" w:rsidP="00A87D06">
      <w:pPr>
        <w:pStyle w:val="BodyText"/>
      </w:pPr>
      <w:r>
        <w:tab/>
        <w:t xml:space="preserve">Lesser Result (10-19): As Minor Result, but reduce Nervous by 3 and </w:t>
      </w:r>
      <w:proofErr w:type="gramStart"/>
      <w:r>
        <w:t>Traumatized</w:t>
      </w:r>
      <w:proofErr w:type="gramEnd"/>
      <w:r>
        <w:t xml:space="preserve"> by 1, if applicable. </w:t>
      </w:r>
    </w:p>
    <w:p w14:paraId="059D4320" w14:textId="77777777" w:rsidR="00A87D06" w:rsidRPr="003E4C9D" w:rsidRDefault="00A87D06" w:rsidP="00A87D06">
      <w:pPr>
        <w:pStyle w:val="BodyText"/>
      </w:pPr>
      <w:r>
        <w:tab/>
        <w:t xml:space="preserve">Minor Result (0-9): As Trivial Result, but reduce Nervous by 2, if applicable. </w:t>
      </w:r>
    </w:p>
    <w:p w14:paraId="7D24C636" w14:textId="77777777" w:rsidR="00A87D06" w:rsidRDefault="00A87D06" w:rsidP="00A87D06">
      <w:pPr>
        <w:pStyle w:val="BodyText"/>
      </w:pPr>
      <w:r>
        <w:tab/>
        <w:t>Trivial Result (-1 to -10): Reduce Nervous by 1 if you acquired or increased the Nervous condition due to holding your breath, dyspnea, or suffocation.</w:t>
      </w:r>
    </w:p>
    <w:p w14:paraId="06D5108A" w14:textId="77777777" w:rsidR="00A87D06" w:rsidRDefault="00A87D06" w:rsidP="00A87D06">
      <w:pPr>
        <w:pStyle w:val="BodyText"/>
      </w:pPr>
      <w:r>
        <w:tab/>
        <w:t xml:space="preserve">Inconsequential Result (-11 or less): No effect. </w:t>
      </w:r>
    </w:p>
    <w:p w14:paraId="36E8289E" w14:textId="77777777" w:rsidR="00A87D06" w:rsidRDefault="00A87D06" w:rsidP="00A87D06">
      <w:pPr>
        <w:pStyle w:val="BodyText"/>
      </w:pPr>
    </w:p>
    <w:p w14:paraId="036B0EDE" w14:textId="77777777" w:rsidR="00A87D06" w:rsidRPr="003E4C9D" w:rsidRDefault="00A87D06" w:rsidP="00A87D06">
      <w:pPr>
        <w:pStyle w:val="BodyText"/>
      </w:pPr>
      <w:r>
        <w:rPr>
          <w:b/>
          <w:bCs/>
          <w:i/>
          <w:iCs/>
        </w:rPr>
        <w:tab/>
        <w:t>Mettle</w:t>
      </w:r>
      <w:r w:rsidRPr="003E4C9D">
        <w:t xml:space="preserve"> </w:t>
      </w:r>
      <w:r>
        <w:t xml:space="preserve">(Lesser Concentrate Reaction) Mettle can be used to deflect mental or social attacks. If you do not have a Reaction available or do not want to use a Reaction you have available, you can attempt Mettle with -1 Result as a Nonreaction. </w:t>
      </w:r>
    </w:p>
    <w:p w14:paraId="3D26097B" w14:textId="77777777" w:rsidR="00A87D06" w:rsidRDefault="00A87D06" w:rsidP="00A87D06">
      <w:pPr>
        <w:pStyle w:val="BodyText"/>
      </w:pPr>
      <w:r>
        <w:tab/>
        <w:t xml:space="preserve">Fanciful Result (60+): As Impossible Result, but if you have Impossible Proficiency, deflect a Fanciful attack. </w:t>
      </w:r>
    </w:p>
    <w:p w14:paraId="77467B50" w14:textId="77777777" w:rsidR="00A87D06" w:rsidRDefault="00A87D06" w:rsidP="00A87D06">
      <w:pPr>
        <w:pStyle w:val="BodyText"/>
      </w:pPr>
      <w:r>
        <w:tab/>
        <w:t xml:space="preserve">Impossible Result (50-59): As Major Result, but if you have Impossible Proficiency, deflect an Impossible attack or reduce damage from a Fanciful Social Attack by 50%. </w:t>
      </w:r>
    </w:p>
    <w:p w14:paraId="65F59EC7" w14:textId="77777777" w:rsidR="00A87D06" w:rsidRDefault="00A87D06" w:rsidP="00A87D06">
      <w:pPr>
        <w:pStyle w:val="BodyText"/>
      </w:pPr>
      <w:r>
        <w:tab/>
        <w:t>Major Result (40-49): As Greater Result, but if you have at least Major Proficiency,</w:t>
      </w:r>
      <w:r w:rsidRPr="00541492">
        <w:t xml:space="preserve"> </w:t>
      </w:r>
      <w:r>
        <w:t xml:space="preserve">deflect a Major attack or reduce damage from an Impossible Social Attack by 50%. </w:t>
      </w:r>
    </w:p>
    <w:p w14:paraId="1AD915BB" w14:textId="77777777" w:rsidR="00A87D06" w:rsidRDefault="00A87D06" w:rsidP="00A87D06">
      <w:pPr>
        <w:pStyle w:val="BodyText"/>
      </w:pPr>
      <w:r>
        <w:tab/>
        <w:t>Greater Result (30-39): As Moderate Result, but if you have at least Greater Proficiency,</w:t>
      </w:r>
      <w:r w:rsidRPr="00541492">
        <w:t xml:space="preserve"> </w:t>
      </w:r>
      <w:r>
        <w:t>deflect a Greater attack or reduce damage from a Major Social Attack by 50%.</w:t>
      </w:r>
      <w:r w:rsidRPr="00512301">
        <w:t xml:space="preserve"> </w:t>
      </w:r>
    </w:p>
    <w:p w14:paraId="15236DD2" w14:textId="77777777" w:rsidR="00A87D06" w:rsidRDefault="00A87D06" w:rsidP="00A87D06">
      <w:pPr>
        <w:pStyle w:val="BodyText"/>
      </w:pPr>
      <w:r>
        <w:tab/>
        <w:t>Moderate Result (20-29): As Lesser Result, but if you have at least Moderate Proficiency,</w:t>
      </w:r>
      <w:r w:rsidRPr="00541492">
        <w:t xml:space="preserve"> </w:t>
      </w:r>
      <w:r>
        <w:t xml:space="preserve">deflect a Moderate attack or reduce damage from a Greater Social Attack by 50%. </w:t>
      </w:r>
    </w:p>
    <w:p w14:paraId="0B38BE53" w14:textId="77777777" w:rsidR="00A87D06" w:rsidRDefault="00A87D06" w:rsidP="00A87D06">
      <w:pPr>
        <w:pStyle w:val="BodyText"/>
      </w:pPr>
      <w:r>
        <w:tab/>
        <w:t xml:space="preserve">Lesser Result (10-19): As Minor </w:t>
      </w:r>
      <w:proofErr w:type="gramStart"/>
      <w:r>
        <w:t>Result, but</w:t>
      </w:r>
      <w:proofErr w:type="gramEnd"/>
      <w:r>
        <w:t xml:space="preserve"> deflect a Lesser attack or reduce damage from a Moderate Social Attack by 50%. </w:t>
      </w:r>
    </w:p>
    <w:p w14:paraId="1AEA3000" w14:textId="77777777" w:rsidR="00A87D06" w:rsidRPr="003E4C9D" w:rsidRDefault="00A87D06" w:rsidP="00A87D06">
      <w:pPr>
        <w:pStyle w:val="BodyText"/>
      </w:pPr>
      <w:r>
        <w:tab/>
        <w:t xml:space="preserve">Minor Result (0-9): Deflect a Minor or Social Attack or reduce damage from a Lesser Social Attack by 50%. </w:t>
      </w:r>
    </w:p>
    <w:p w14:paraId="25402C2B" w14:textId="77777777" w:rsidR="00A87D06" w:rsidRDefault="00A87D06" w:rsidP="00A87D06">
      <w:pPr>
        <w:pStyle w:val="BodyText"/>
      </w:pPr>
      <w:r>
        <w:tab/>
        <w:t>Trivial Result (-1 to -10): You fail to deflect a Mental or Social Attack, but you can still reduce damage from a Minor Social Attack by 50%.</w:t>
      </w:r>
    </w:p>
    <w:p w14:paraId="29EB41FE" w14:textId="77777777" w:rsidR="00A87D06" w:rsidRDefault="00A87D06" w:rsidP="00A87D06">
      <w:pPr>
        <w:pStyle w:val="BodyText"/>
      </w:pPr>
      <w:r>
        <w:tab/>
        <w:t xml:space="preserve">Inconsequential Result (-11 or less): You fail to deflect a Mental or Social Attack and take full damage from a Social Attack. </w:t>
      </w:r>
    </w:p>
    <w:p w14:paraId="414F74FB" w14:textId="77777777" w:rsidR="00A87D06" w:rsidRDefault="00A87D06" w:rsidP="00A87D06">
      <w:pPr>
        <w:pStyle w:val="BodyText"/>
      </w:pPr>
    </w:p>
    <w:p w14:paraId="20479482" w14:textId="77777777" w:rsidR="00A87D06" w:rsidRDefault="00A87D06" w:rsidP="00A87D06">
      <w:pPr>
        <w:pStyle w:val="BodyText"/>
      </w:pPr>
      <w:r>
        <w:tab/>
      </w:r>
      <w:r>
        <w:rPr>
          <w:b/>
          <w:bCs/>
          <w:i/>
          <w:iCs/>
        </w:rPr>
        <w:t>Psychoactive</w:t>
      </w:r>
      <w:r w:rsidRPr="002D1AF6">
        <w:rPr>
          <w:b/>
          <w:bCs/>
          <w:i/>
          <w:iCs/>
        </w:rPr>
        <w:t xml:space="preserve"> </w:t>
      </w:r>
      <w:r>
        <w:rPr>
          <w:b/>
          <w:bCs/>
          <w:i/>
          <w:iCs/>
        </w:rPr>
        <w:t>Pathogen</w:t>
      </w:r>
      <w:r w:rsidRPr="002D1AF6">
        <w:rPr>
          <w:b/>
          <w:bCs/>
          <w:i/>
          <w:iCs/>
        </w:rPr>
        <w:t xml:space="preserve"> Recovery</w:t>
      </w:r>
      <w:r>
        <w:t xml:space="preserve"> (Lesser Concentrate Action) Lethargic Toxins are treated as either Bioactive or Psychoactive, whichever is better for you. See Constitution (Bioactive Pathogen Recovery). In some instances, the GM may decide that, when you recover, you are treated as if you received a Vaccine (see Pharmaceuticals). You have decreased task difficulty on Recovery tests against Pathogens for each Level of a Pathogen lower than your Level (minimum Minor). You acquire a Penalty Die on Recovery tests against Pathogens for each Level of a Pathogen higher than your Level. If you are dosed multiple times with different Pathogens, you must attempt Recovery tests for each Pathogen and track recovery for each one separately. If you were dosed multiple times with the same Pathogen, you must attempt first Recovery tests for each and use the worst result, but thereafter only need attempt a single Recovery test for all instances of the same Pathogen. </w:t>
      </w:r>
    </w:p>
    <w:p w14:paraId="7518F21A" w14:textId="77777777" w:rsidR="00A87D06" w:rsidRDefault="00A87D06" w:rsidP="00A87D06">
      <w:pPr>
        <w:pStyle w:val="BodyText"/>
      </w:pPr>
      <w:r>
        <w:tab/>
        <w:t xml:space="preserve">Fanciful Result (60+): As Impossible Result but if you have Impossible Proficiency, decrease the first Condition imposed by a Pathogen by 1 and treat all subsequent Recovery tests against that Pathogen as Fanciful Results. </w:t>
      </w:r>
    </w:p>
    <w:p w14:paraId="590CB619" w14:textId="77777777" w:rsidR="00A87D06" w:rsidRDefault="00A87D06" w:rsidP="00A87D06">
      <w:pPr>
        <w:pStyle w:val="BodyText"/>
      </w:pPr>
      <w:r>
        <w:tab/>
        <w:t xml:space="preserve">Impossible Result (50-59): As Major Result but if you have Impossible Proficiency, against a Major Pathogen, you gain a Bonus Action to compensate for the </w:t>
      </w:r>
      <w:proofErr w:type="gramStart"/>
      <w:r>
        <w:t>Non-Action</w:t>
      </w:r>
      <w:proofErr w:type="gramEnd"/>
      <w:r>
        <w:t xml:space="preserve"> you used for this Recovery test and decrease the first Condition imposed by the Pathogen by 1. </w:t>
      </w:r>
    </w:p>
    <w:p w14:paraId="57B2B13A" w14:textId="77777777" w:rsidR="00A87D06" w:rsidRDefault="00A87D06" w:rsidP="00A87D06">
      <w:pPr>
        <w:pStyle w:val="BodyText"/>
      </w:pPr>
      <w:r>
        <w:tab/>
        <w:t xml:space="preserve">Major Result (40-49): As Greater Result but if you have Major Proficiency, against a Greater Pathogen, you gain a Bonus Action to compensate for the </w:t>
      </w:r>
      <w:proofErr w:type="gramStart"/>
      <w:r>
        <w:t>Non-Action</w:t>
      </w:r>
      <w:proofErr w:type="gramEnd"/>
      <w:r>
        <w:t xml:space="preserve"> you used for this Recovery test and decrease the first Condition imposed by the Pathogen by 1; or the Conditions of a Major Pathogen are unchanged. </w:t>
      </w:r>
    </w:p>
    <w:p w14:paraId="7D45D73B" w14:textId="77777777" w:rsidR="00A87D06" w:rsidRDefault="00A87D06" w:rsidP="00A87D06">
      <w:pPr>
        <w:pStyle w:val="BodyText"/>
      </w:pPr>
      <w:r>
        <w:tab/>
        <w:t xml:space="preserve">Greater Result (30-39): As Moderate Result but if you have Greater Proficiency, against a Moderate Pathogen, you gain a Bonus Action to compensate for the </w:t>
      </w:r>
      <w:proofErr w:type="gramStart"/>
      <w:r>
        <w:t>Non-Action</w:t>
      </w:r>
      <w:proofErr w:type="gramEnd"/>
      <w:r>
        <w:t xml:space="preserve"> you used for this Recovery test and decrease the first Condition imposed by the Pathogen by 1; the Conditions of a Greater Pathogen are unchanged; or increase the second Condition imposed by a Major Pathogen by 1. </w:t>
      </w:r>
    </w:p>
    <w:p w14:paraId="7B5EF87A" w14:textId="77777777" w:rsidR="00A87D06" w:rsidRDefault="00A87D06" w:rsidP="00A87D06">
      <w:pPr>
        <w:pStyle w:val="BodyText"/>
      </w:pPr>
      <w:r>
        <w:tab/>
        <w:t xml:space="preserve">Moderate Result (20-29): As Lesser Result but if you have at least Moderate Proficiency, against a Lesser Pathogen, you gain a Bonus Action to compensate for the Non-Action you used for this Recovery test and decrease the first Condition imposed by the Pathogen by 1; the Conditions of a Moderate Pathogen are unchanged; increase the second Condition imposed by a Greater Pathogen by 1; or increase the first and second Conditions imposed by a Major Pathogen by 1. </w:t>
      </w:r>
    </w:p>
    <w:p w14:paraId="056F5EE1" w14:textId="77777777" w:rsidR="00A87D06" w:rsidRDefault="00A87D06" w:rsidP="00A87D06">
      <w:pPr>
        <w:pStyle w:val="BodyText"/>
      </w:pPr>
      <w:r>
        <w:tab/>
        <w:t xml:space="preserve">Lesser Result (10-19): Against a Minor Pathogen, you gain a Bonus Action to compensate for the </w:t>
      </w:r>
      <w:proofErr w:type="gramStart"/>
      <w:r>
        <w:t>Non-Action</w:t>
      </w:r>
      <w:proofErr w:type="gramEnd"/>
      <w:r>
        <w:t xml:space="preserve"> you used for this Recovery test and the Minor Pathogen has no further effect on you. The Conditions of a Lesser Pathogen are unchanged. Increase the second Condition imposed by a Moderate Pathogen by 1. Increase the first and second Conditions imposed by a Greater or Major Pathogen by 1. </w:t>
      </w:r>
    </w:p>
    <w:p w14:paraId="1C978946" w14:textId="77777777" w:rsidR="00A87D06" w:rsidRDefault="00A87D06" w:rsidP="00A87D06">
      <w:pPr>
        <w:pStyle w:val="BodyText"/>
      </w:pPr>
      <w:r>
        <w:tab/>
        <w:t xml:space="preserve">Minor Result (0-9): The Conditions of a Minor Pathogen are unchanged. Increase the second Condition imposed by a Lesser Pathogen by 1. Increase the first and second Conditions imposed by a Moderate, Greater, or Major Pathogen by 1. </w:t>
      </w:r>
    </w:p>
    <w:p w14:paraId="7C7A0A5C" w14:textId="77777777" w:rsidR="00A87D06" w:rsidRDefault="00A87D06" w:rsidP="00A87D06">
      <w:pPr>
        <w:pStyle w:val="BodyText"/>
      </w:pPr>
      <w:r>
        <w:tab/>
        <w:t xml:space="preserve">Trivial Result (-1 or less): Increase the second Condition imposed by a Minor Pathogen by 1. Increase the first and second Conditions imposed by any </w:t>
      </w:r>
      <w:proofErr w:type="gramStart"/>
      <w:r>
        <w:t>other  Pathogen</w:t>
      </w:r>
      <w:proofErr w:type="gramEnd"/>
      <w:r>
        <w:t xml:space="preserve"> by 1 each. </w:t>
      </w:r>
    </w:p>
    <w:p w14:paraId="70EC53A5" w14:textId="77777777" w:rsidR="00A87D06" w:rsidRDefault="00A87D06" w:rsidP="00A87D06">
      <w:pPr>
        <w:pStyle w:val="BodyText"/>
      </w:pPr>
    </w:p>
    <w:p w14:paraId="3551D442" w14:textId="77777777" w:rsidR="00A87D06" w:rsidRDefault="00A87D06" w:rsidP="00A87D06">
      <w:pPr>
        <w:pStyle w:val="BodyText"/>
      </w:pPr>
      <w:r>
        <w:tab/>
      </w:r>
      <w:r w:rsidRPr="002D1AF6">
        <w:rPr>
          <w:b/>
          <w:bCs/>
          <w:i/>
          <w:iCs/>
        </w:rPr>
        <w:t>Recovery</w:t>
      </w:r>
      <w:r>
        <w:rPr>
          <w:b/>
          <w:bCs/>
          <w:i/>
          <w:iCs/>
        </w:rPr>
        <w:t>, Mental</w:t>
      </w:r>
      <w:r>
        <w:t xml:space="preserve"> (Downtime Concentrate Action) You can recover ego points and mental conditions with a Recovery test. Doomed is treated as neither a mental nor a physical </w:t>
      </w:r>
      <w:proofErr w:type="gramStart"/>
      <w:r>
        <w:t>condition, but</w:t>
      </w:r>
      <w:proofErr w:type="gramEnd"/>
      <w:r>
        <w:t xml:space="preserve"> can be reduced with a Recovery test. The GM may grant a Quality Die for attempting the Recovery test in a comfortable location or impose a Penalty Die for attempting the Recovery test in an uncomfortable location. </w:t>
      </w:r>
    </w:p>
    <w:p w14:paraId="1F48B06F" w14:textId="50738844" w:rsidR="00A87D06" w:rsidRDefault="00A87D06" w:rsidP="00A87D06">
      <w:pPr>
        <w:pStyle w:val="BodyText"/>
      </w:pPr>
      <w:r>
        <w:tab/>
        <w:t xml:space="preserve">Fanciful Result (60+): As Impossible Result but if you have Impossible Proficiency, </w:t>
      </w:r>
      <w:r w:rsidR="00B86182">
        <w:t>reduce a permanent mental condition by 1. Also, if you have maximum hp and no non-permanent physical Conditions, reduce Doomed by 1</w:t>
      </w:r>
      <w:r>
        <w:t xml:space="preserve">. </w:t>
      </w:r>
    </w:p>
    <w:p w14:paraId="42A55E9A" w14:textId="4B7B4B0C" w:rsidR="00A87D06" w:rsidRDefault="00A87D06" w:rsidP="00A87D06">
      <w:pPr>
        <w:pStyle w:val="BodyText"/>
      </w:pPr>
      <w:r>
        <w:tab/>
        <w:t xml:space="preserve">Impossible Result (50-59): As Major Result but if you have Impossible Proficiency, </w:t>
      </w:r>
      <w:r w:rsidR="00A240C7">
        <w:t>reduce all non-permanent mental conditions to 0</w:t>
      </w:r>
      <w:r>
        <w:t xml:space="preserve">. </w:t>
      </w:r>
    </w:p>
    <w:p w14:paraId="5D2B1056" w14:textId="04AFDF22" w:rsidR="00A87D06" w:rsidRDefault="00A87D06" w:rsidP="00A87D06">
      <w:pPr>
        <w:pStyle w:val="BodyText"/>
      </w:pPr>
      <w:r>
        <w:tab/>
        <w:t xml:space="preserve">Major Result (40-49): As Greater Result but if you have Major Proficiency, </w:t>
      </w:r>
      <w:r w:rsidR="00A240C7">
        <w:t>recover 100% of Maximum ep</w:t>
      </w:r>
      <w:r>
        <w:t xml:space="preserve">. </w:t>
      </w:r>
    </w:p>
    <w:p w14:paraId="581E9DA4" w14:textId="2269F7A5" w:rsidR="00A87D06" w:rsidRDefault="00A87D06" w:rsidP="00A87D06">
      <w:pPr>
        <w:pStyle w:val="BodyText"/>
      </w:pPr>
      <w:r>
        <w:tab/>
        <w:t xml:space="preserve">Greater Result (30-39): As Moderate Result but if you have Greater Proficiency, recover </w:t>
      </w:r>
      <w:r w:rsidR="00A240C7">
        <w:t>5</w:t>
      </w:r>
      <w:r>
        <w:t xml:space="preserve">0% of Maximum ep. </w:t>
      </w:r>
    </w:p>
    <w:p w14:paraId="299273B9" w14:textId="6850B215" w:rsidR="00A87D06" w:rsidRDefault="00A87D06" w:rsidP="00A87D06">
      <w:pPr>
        <w:pStyle w:val="BodyText"/>
      </w:pPr>
      <w:r>
        <w:tab/>
        <w:t xml:space="preserve">Moderate Result (20-29): As Lesser Result but if you have at least Moderate Proficiency, </w:t>
      </w:r>
      <w:r w:rsidR="00A240C7">
        <w:t xml:space="preserve">reduce all non-permanent physical conditions (including </w:t>
      </w:r>
      <w:r w:rsidR="00DF2C7A">
        <w:t>Stressed and Traumatized</w:t>
      </w:r>
      <w:r w:rsidR="00A240C7">
        <w:t>) by 1 each</w:t>
      </w:r>
      <w:r>
        <w:t xml:space="preserve">. </w:t>
      </w:r>
    </w:p>
    <w:p w14:paraId="726E3D32" w14:textId="15A39394" w:rsidR="00A87D06" w:rsidRDefault="00A87D06" w:rsidP="00A87D06">
      <w:pPr>
        <w:pStyle w:val="BodyText"/>
      </w:pPr>
      <w:r>
        <w:tab/>
        <w:t xml:space="preserve">Lesser Result (10-19): </w:t>
      </w:r>
      <w:r w:rsidR="00A240C7">
        <w:t xml:space="preserve">As Minor Result, but </w:t>
      </w:r>
      <w:r w:rsidR="00DF2C7A">
        <w:t>you can</w:t>
      </w:r>
      <w:r w:rsidR="00A240C7">
        <w:t xml:space="preserve"> reduce one non-permanent mental condition </w:t>
      </w:r>
      <w:r w:rsidR="00DF2C7A">
        <w:t xml:space="preserve">(including Stressed or Traumatized) </w:t>
      </w:r>
      <w:r w:rsidR="00A240C7">
        <w:t>by 1</w:t>
      </w:r>
      <w:r>
        <w:t xml:space="preserve">. </w:t>
      </w:r>
    </w:p>
    <w:p w14:paraId="0A2EA1D3" w14:textId="793E78BC" w:rsidR="00A87D06" w:rsidRDefault="00A87D06" w:rsidP="00A87D06">
      <w:pPr>
        <w:pStyle w:val="BodyText"/>
      </w:pPr>
      <w:r>
        <w:tab/>
        <w:t>Minor Result (0-9): Recover 10% of Maximum ep</w:t>
      </w:r>
      <w:r w:rsidR="00A240C7">
        <w:t xml:space="preserve"> if you are neither Stressed nor Traumatized</w:t>
      </w:r>
      <w:r>
        <w:t xml:space="preserve">. </w:t>
      </w:r>
    </w:p>
    <w:p w14:paraId="3A02DC77" w14:textId="77777777" w:rsidR="00A87D06" w:rsidRDefault="00A87D06" w:rsidP="00A87D06">
      <w:pPr>
        <w:pStyle w:val="BodyText"/>
      </w:pPr>
      <w:r>
        <w:tab/>
        <w:t xml:space="preserve">Trivial Result (-1 or less): If you have the Stressed condition, you have PTSD. See Disease. </w:t>
      </w:r>
    </w:p>
    <w:p w14:paraId="1AD09FA5" w14:textId="77777777" w:rsidR="00A87D06" w:rsidRDefault="00A87D06" w:rsidP="00A87D06">
      <w:pPr>
        <w:pStyle w:val="BodyText"/>
      </w:pPr>
    </w:p>
    <w:p w14:paraId="50892B52" w14:textId="77777777" w:rsidR="00A87D06" w:rsidRDefault="00A87D06" w:rsidP="00A87D06">
      <w:pPr>
        <w:pStyle w:val="BodyText"/>
      </w:pPr>
      <w:r>
        <w:tab/>
      </w:r>
      <w:r w:rsidRPr="002D1AF6">
        <w:rPr>
          <w:b/>
          <w:bCs/>
          <w:i/>
          <w:iCs/>
        </w:rPr>
        <w:t>Recovery</w:t>
      </w:r>
      <w:r>
        <w:rPr>
          <w:b/>
          <w:bCs/>
          <w:i/>
          <w:iCs/>
        </w:rPr>
        <w:t>, Psychological Addiction</w:t>
      </w:r>
      <w:r>
        <w:t xml:space="preserve"> (Downtime Concentrate Action) You can reduce the rating of a Psychological Addiction with a Psychological Addiction Recovery test. You cannot use more than one Downtime Action for Psychological Addiction Recovery per Downtime. </w:t>
      </w:r>
    </w:p>
    <w:p w14:paraId="394FD356" w14:textId="77777777" w:rsidR="00A87D06" w:rsidRDefault="00A87D06" w:rsidP="00A87D06">
      <w:pPr>
        <w:pStyle w:val="BodyText"/>
      </w:pPr>
      <w:r>
        <w:tab/>
        <w:t xml:space="preserve">Fanciful Result (60+): As Impossible Result but if you have Impossible Proficiency, reduce rating by 100. </w:t>
      </w:r>
    </w:p>
    <w:p w14:paraId="466B6F52" w14:textId="77777777" w:rsidR="00A87D06" w:rsidRDefault="00A87D06" w:rsidP="00A87D06">
      <w:pPr>
        <w:pStyle w:val="BodyText"/>
      </w:pPr>
      <w:r>
        <w:tab/>
        <w:t xml:space="preserve">Impossible Result (50-59): As Major Result but if you have Impossible Proficiency, reduce rating by 10. </w:t>
      </w:r>
    </w:p>
    <w:p w14:paraId="229A77E7" w14:textId="77777777" w:rsidR="00A87D06" w:rsidRDefault="00A87D06" w:rsidP="00A87D06">
      <w:pPr>
        <w:pStyle w:val="BodyText"/>
      </w:pPr>
      <w:r>
        <w:tab/>
        <w:t>Major Result (40-49): As Greater Result but if you have Major Proficiency, reduce rating by 4.</w:t>
      </w:r>
    </w:p>
    <w:p w14:paraId="1AF6ADF7" w14:textId="77777777" w:rsidR="00A87D06" w:rsidRDefault="00A87D06" w:rsidP="00A87D06">
      <w:pPr>
        <w:pStyle w:val="BodyText"/>
      </w:pPr>
      <w:r>
        <w:tab/>
        <w:t xml:space="preserve">Moderate Result (20-29): As Lesser Result but if you have at least Moderate Proficiency, reduce rating by 2. </w:t>
      </w:r>
    </w:p>
    <w:p w14:paraId="047C966E" w14:textId="77777777" w:rsidR="00A87D06" w:rsidRDefault="00A87D06" w:rsidP="00A87D06">
      <w:pPr>
        <w:pStyle w:val="BodyText"/>
      </w:pPr>
      <w:r>
        <w:tab/>
        <w:t xml:space="preserve">Lesser Result (10-19): Reduce your addiction rating by 1.  </w:t>
      </w:r>
    </w:p>
    <w:p w14:paraId="3AA3A831" w14:textId="77777777" w:rsidR="00A87D06" w:rsidRDefault="00A87D06" w:rsidP="00A87D06">
      <w:pPr>
        <w:pStyle w:val="BodyText"/>
      </w:pPr>
      <w:r>
        <w:tab/>
        <w:t xml:space="preserve">Minor Result (0-9): You fail to reduce your addiction rating. </w:t>
      </w:r>
    </w:p>
    <w:p w14:paraId="33783C6A" w14:textId="77777777" w:rsidR="00A87D06" w:rsidRDefault="00A87D06" w:rsidP="00A87D06">
      <w:pPr>
        <w:pStyle w:val="BodyText"/>
      </w:pPr>
      <w:r>
        <w:tab/>
        <w:t xml:space="preserve">Trivial Result (-1 or less): Increase Psychological Addiction by 1 for any addictions you currently have. </w:t>
      </w:r>
    </w:p>
    <w:p w14:paraId="26B27577" w14:textId="77777777" w:rsidR="00A87D06" w:rsidRDefault="00A87D06" w:rsidP="00A87D06">
      <w:pPr>
        <w:pStyle w:val="BodyText"/>
      </w:pPr>
    </w:p>
    <w:p w14:paraId="27513099" w14:textId="77777777" w:rsidR="00A87D06" w:rsidRDefault="00A87D06" w:rsidP="00A87D06">
      <w:pPr>
        <w:pStyle w:val="BodyText"/>
      </w:pPr>
      <w:r>
        <w:rPr>
          <w:b/>
          <w:bCs/>
        </w:rPr>
        <w:tab/>
      </w:r>
      <w:r>
        <w:rPr>
          <w:b/>
          <w:bCs/>
          <w:i/>
          <w:iCs/>
        </w:rPr>
        <w:t>Stop Heart</w:t>
      </w:r>
      <w:r>
        <w:t xml:space="preserve"> (Lesser Action) When you stop your heart, set a maximum Stop Heartbeat Timer. You recover the Enfeebled Condition (and Drained Condition, if applicable) from stopping your heart in the same way you recover from holding your breath. See Constitution (Physical Hold Breath Recovery). If your effective hp are reduced to 0 (due to the Enfeebled condition), your heart starts beating immediately if it can. If you are shot through the heart or otherwise have your heart stopped against your will, you can attempt to Stop Heart as a Reaction with -1 Result and a minimum of Major Result (meaning only a Fanciful Result will give you better than a Major Result), except your heart doesn’t start beating again when you reach 0 hp. If your heart doesn’t start beating again automatically, you remain unconscious at 0 hp and increase Drained by +1 (until you die) and reduce Enfeebled by -1 (until it reaches 0) after each Pass. </w:t>
      </w:r>
    </w:p>
    <w:p w14:paraId="70C2134E" w14:textId="77777777" w:rsidR="00A87D06" w:rsidRDefault="00A87D06" w:rsidP="00A87D06">
      <w:pPr>
        <w:pStyle w:val="BodyText"/>
      </w:pPr>
      <w:r>
        <w:tab/>
        <w:t xml:space="preserve">Fanciful Result (60+): As Impossible Result, but if you have Impossible Proficiency, your Enfeebled Condition increases at ½ the indicated rate. </w:t>
      </w:r>
    </w:p>
    <w:p w14:paraId="606B7A3D" w14:textId="77777777" w:rsidR="00A87D06" w:rsidRDefault="00A87D06" w:rsidP="00A87D06">
      <w:pPr>
        <w:pStyle w:val="BodyText"/>
      </w:pPr>
      <w:r>
        <w:tab/>
        <w:t>Impossible Result (50-59): As Major Result, but if you have Impossible Proficiency, you can stop your heart until your hp reach 0 and when your heart is stopped during a pass, at the end of the pass you acquire Enfeebled +2 +2 per physical action, reaction, or damage that you take or +4 per Strenuous action.</w:t>
      </w:r>
    </w:p>
    <w:p w14:paraId="163D6D60" w14:textId="77777777" w:rsidR="00A87D06" w:rsidRDefault="00A87D06" w:rsidP="00A87D06">
      <w:pPr>
        <w:pStyle w:val="BodyText"/>
      </w:pPr>
      <w:r>
        <w:tab/>
        <w:t xml:space="preserve">Major Result (40-49): If you have at least Major Proficiency, you can stop your heart from beating for one Pass; you are also assumed to be holding your breath but there is no need to track a Hold Breath Timer because the lack of oxygen from stopping your heart far exceeds that from holding your breath. At the end of the </w:t>
      </w:r>
      <w:proofErr w:type="gramStart"/>
      <w:r>
        <w:t>pass</w:t>
      </w:r>
      <w:proofErr w:type="gramEnd"/>
      <w:r>
        <w:t xml:space="preserve"> you acquire Enfeebled +4 +4 per physical action, reaction, or damage that you take or +8 per Strenuous action. Compound Actions count as two actions, as does a Reaction that includes Reactive Movement if you use them both. </w:t>
      </w:r>
    </w:p>
    <w:p w14:paraId="4D99AEFA" w14:textId="77777777" w:rsidR="00A87D06" w:rsidRDefault="00A87D06" w:rsidP="00A87D06">
      <w:pPr>
        <w:pStyle w:val="BodyText"/>
      </w:pPr>
      <w:r>
        <w:tab/>
        <w:t xml:space="preserve">Greater Result (39 or less): No Effect. </w:t>
      </w:r>
    </w:p>
    <w:p w14:paraId="1BDA8204" w14:textId="77777777" w:rsidR="00A87D06" w:rsidRPr="003E4C9D" w:rsidRDefault="00A87D06" w:rsidP="00A87D06">
      <w:pPr>
        <w:pStyle w:val="Heading3"/>
      </w:pPr>
      <w:bookmarkStart w:id="85" w:name="_Toc130241911"/>
      <w:r w:rsidRPr="003E4C9D">
        <w:t>Diplomacy (CHA)</w:t>
      </w:r>
      <w:bookmarkEnd w:id="85"/>
    </w:p>
    <w:p w14:paraId="28BA9B16" w14:textId="14F1A611" w:rsidR="00A87D06" w:rsidRDefault="00A87D06" w:rsidP="00A87D06">
      <w:pPr>
        <w:pStyle w:val="BodyText"/>
      </w:pPr>
      <w:r w:rsidRPr="00FD65C9">
        <w:t xml:space="preserve">Diplomacy is a social skill. </w:t>
      </w:r>
      <w:r>
        <w:t xml:space="preserve">Each time you gain a rating in Diplomacy, you gain a </w:t>
      </w:r>
      <w:proofErr w:type="gramStart"/>
      <w:r w:rsidR="00E170C2">
        <w:t>Knowledge</w:t>
      </w:r>
      <w:proofErr w:type="gramEnd"/>
      <w:r w:rsidR="00E170C2">
        <w:t xml:space="preserve">, usually </w:t>
      </w:r>
      <w:r>
        <w:t>Language</w:t>
      </w:r>
      <w:r w:rsidR="00E170C2">
        <w:t>,</w:t>
      </w:r>
      <w:r>
        <w:t xml:space="preserve"> </w:t>
      </w:r>
      <w:r w:rsidR="00E170C2">
        <w:t xml:space="preserve">Psychology, </w:t>
      </w:r>
      <w:r w:rsidR="00AB41AD">
        <w:t>or Society</w:t>
      </w:r>
      <w:r>
        <w:t xml:space="preserve"> Knowledge. </w:t>
      </w:r>
    </w:p>
    <w:p w14:paraId="19DC6759" w14:textId="77777777" w:rsidR="00A87D06" w:rsidRDefault="00A87D06" w:rsidP="00A87D06">
      <w:pPr>
        <w:pStyle w:val="BodyText"/>
      </w:pPr>
      <w:r>
        <w:rPr>
          <w:b/>
          <w:bCs/>
          <w:i/>
          <w:iCs/>
        </w:rPr>
        <w:tab/>
        <w:t>Bon Mot</w:t>
      </w:r>
      <w:r w:rsidRPr="003E4C9D">
        <w:t xml:space="preserve"> (</w:t>
      </w:r>
      <w:r>
        <w:t>Concentrate Action, Auditory, Emotion, Linguistic, Mental, Social Attack)</w:t>
      </w:r>
      <w:r w:rsidRPr="003E4C9D">
        <w:t xml:space="preserve"> </w:t>
      </w:r>
      <w:r>
        <w:t>Prior to attempting Bon Mot, you can try to Gather Information to determine the psychological characteristic that makes Target susceptible to Bon Mot. Antisocial creatures (though not necessarily antisocial members of a species that is generally social) are immune to Bon Mot.</w:t>
      </w:r>
    </w:p>
    <w:p w14:paraId="37757855" w14:textId="77777777" w:rsidR="00A87D06" w:rsidRDefault="00A87D06" w:rsidP="00A87D06">
      <w:pPr>
        <w:pStyle w:val="BodyText"/>
      </w:pPr>
      <w:r>
        <w:tab/>
        <w:t xml:space="preserve">Bon Mot is effectively a Make an Impression test; even if you inflict no damage, your Bon Mot Result is treated as Make an Impression. The impression is positive if Witnesses approve of ridicule in general or against Target in particular. The impression is negative if Witnesses disapprove of ridicule in general or against Target in particular. However, a negative impression can be turned to a positive if a witness, although </w:t>
      </w:r>
      <w:proofErr w:type="spellStart"/>
      <w:r>
        <w:t>e</w:t>
      </w:r>
      <w:proofErr w:type="spellEnd"/>
      <w:r>
        <w:t xml:space="preserve"> may disapprove of what you did, feels </w:t>
      </w:r>
      <w:proofErr w:type="spellStart"/>
      <w:r>
        <w:t>e</w:t>
      </w:r>
      <w:proofErr w:type="spellEnd"/>
      <w:r>
        <w:t xml:space="preserve"> needs to hire you or ask you for a favor that you can apparently accomplish given your skill set. If you wish, you can attempt Empathy (Society) to read the crowd </w:t>
      </w:r>
      <w:proofErr w:type="gramStart"/>
      <w:r>
        <w:t>first, and</w:t>
      </w:r>
      <w:proofErr w:type="gramEnd"/>
      <w:r>
        <w:t xml:space="preserve"> decide whether to use Bon Mot based upon how Witnesses will react to your Bon Mot. </w:t>
      </w:r>
    </w:p>
    <w:p w14:paraId="309614CB" w14:textId="77777777" w:rsidR="00A87D06" w:rsidRDefault="00A87D06" w:rsidP="00A87D06">
      <w:pPr>
        <w:pStyle w:val="BodyText"/>
      </w:pPr>
      <w:r>
        <w:tab/>
        <w:t xml:space="preserve">Bon Mot causes you, Target, and any other nearby creatures to enter Encounter Mode. In a social setting, even though it inflicts psychological damage, the Bon Mot is not considered by anyone other than Target to be a hostile action, so a violent response by Target may be seen as an illegal escalation. In some social situations, Target could legally demand a duel or attack you if violence is an acceptable response. If Target attacks you, you can use Bon Mot as a Free Action each turn until Target hits you for damage. </w:t>
      </w:r>
    </w:p>
    <w:p w14:paraId="08A88744" w14:textId="77777777" w:rsidR="00A87D06" w:rsidRDefault="00A87D06" w:rsidP="00A87D06">
      <w:pPr>
        <w:pStyle w:val="BodyText"/>
      </w:pPr>
      <w:r>
        <w:tab/>
        <w:t xml:space="preserve">Fanciful Result (60+): As Impossible Result, but if you have Impossible Proficiency your Bon Mot is a Fanciful Social Attack. </w:t>
      </w:r>
    </w:p>
    <w:p w14:paraId="4459F52C" w14:textId="77777777" w:rsidR="00A87D06" w:rsidRDefault="00A87D06" w:rsidP="00A87D06">
      <w:pPr>
        <w:pStyle w:val="BodyText"/>
      </w:pPr>
      <w:r>
        <w:tab/>
        <w:t>Impossible Result (50-59): As Major Result, but if you have Impossible Proficiency</w:t>
      </w:r>
      <w:r w:rsidRPr="00DF7FC9">
        <w:t xml:space="preserve"> </w:t>
      </w:r>
      <w:r>
        <w:t>your Bon Mot is an Impossible Social Attack.</w:t>
      </w:r>
    </w:p>
    <w:p w14:paraId="4A1F7F09" w14:textId="77777777" w:rsidR="00A87D06" w:rsidRDefault="00A87D06" w:rsidP="00A87D06">
      <w:pPr>
        <w:pStyle w:val="BodyText"/>
      </w:pPr>
      <w:r>
        <w:tab/>
        <w:t>Major Result (40-49): As Greater Result, but if you have at least Major Proficiency your Bon Mot is a Major Social Attack.</w:t>
      </w:r>
    </w:p>
    <w:p w14:paraId="3559653F" w14:textId="77777777" w:rsidR="00A87D06" w:rsidRDefault="00A87D06" w:rsidP="00A87D06">
      <w:pPr>
        <w:pStyle w:val="BodyText"/>
      </w:pPr>
      <w:r>
        <w:tab/>
        <w:t>Greater Result (30-39): As Moderate Result, but if you have at least Greater Proficiency your Bon Mot is a Greater Social Attack.</w:t>
      </w:r>
    </w:p>
    <w:p w14:paraId="418DE7B8" w14:textId="77777777" w:rsidR="00A87D06" w:rsidRDefault="00A87D06" w:rsidP="00A87D06">
      <w:pPr>
        <w:pStyle w:val="BodyText"/>
      </w:pPr>
      <w:r>
        <w:tab/>
        <w:t>Moderate Result (20-29): As Lesser Result, but if you have at least Moderate Proficiency your Bon Mot is a Moderate Social Attack.</w:t>
      </w:r>
    </w:p>
    <w:p w14:paraId="7BFF62C5" w14:textId="77777777" w:rsidR="00A87D06" w:rsidRDefault="00A87D06" w:rsidP="00A87D06">
      <w:pPr>
        <w:pStyle w:val="BodyText"/>
      </w:pPr>
      <w:r>
        <w:tab/>
        <w:t xml:space="preserve">Lesser Result (10-19): As Minor Result, but your Bon Mot is a Lesser Social Attack. </w:t>
      </w:r>
    </w:p>
    <w:p w14:paraId="0F7D131C" w14:textId="77777777" w:rsidR="00A87D06" w:rsidRDefault="00A87D06" w:rsidP="00A87D06">
      <w:pPr>
        <w:pStyle w:val="BodyText"/>
      </w:pPr>
      <w:r>
        <w:tab/>
        <w:t xml:space="preserve">Minor Result (0-9): As Trivial Result, but your Bon Mot is a Minor Social Attack. </w:t>
      </w:r>
    </w:p>
    <w:p w14:paraId="4C52D03E" w14:textId="77777777" w:rsidR="00A87D06" w:rsidRDefault="00A87D06" w:rsidP="00A87D06">
      <w:pPr>
        <w:pStyle w:val="BodyText"/>
      </w:pPr>
      <w:r>
        <w:tab/>
        <w:t xml:space="preserve">Trivial Result (-1 or less): Your Bon Mot is a Trivial Social Attack. If Target is reduced to 0 ep, e gains a Suggestion to “only take actions designed to reduce embarrassment or save face;” depending on Target’s personality, this can include ignoring all others to attack you socially or physically. If Target has the Rage feat (or an equivalent), </w:t>
      </w:r>
      <w:proofErr w:type="spellStart"/>
      <w:r>
        <w:t>e</w:t>
      </w:r>
      <w:proofErr w:type="spellEnd"/>
      <w:r>
        <w:t xml:space="preserve"> will almost always Rage. Bon Mot cannot cause neural damage, even if you use it after Target has 0 ep. A Suggestion cannot cause Target to act against its Alignment or loved ones, but it is possible to fluster Target into taking an action that would cause Target to be seen as having a different Alignment than </w:t>
      </w:r>
      <w:proofErr w:type="spellStart"/>
      <w:r>
        <w:t>e</w:t>
      </w:r>
      <w:proofErr w:type="spellEnd"/>
      <w:r>
        <w:t xml:space="preserve"> </w:t>
      </w:r>
      <w:proofErr w:type="gramStart"/>
      <w:r>
        <w:t>actually has</w:t>
      </w:r>
      <w:proofErr w:type="gramEnd"/>
      <w:r>
        <w:t xml:space="preserve"> (“apparent Alignment”).</w:t>
      </w:r>
      <w:r w:rsidRPr="00393246">
        <w:t xml:space="preserve"> </w:t>
      </w:r>
      <w:r>
        <w:t xml:space="preserve">A Bon Mot can also be used on an ally to Counteract some other Suggestion as a verbal “slap across the face,” which would counteract a Suggestion if your Result </w:t>
      </w:r>
      <w:proofErr w:type="gramStart"/>
      <w:r>
        <w:t>is</w:t>
      </w:r>
      <w:proofErr w:type="gramEnd"/>
      <w:r>
        <w:t xml:space="preserve"> at least equal to the degree of the Suggestion.</w:t>
      </w:r>
    </w:p>
    <w:p w14:paraId="200BC7C5" w14:textId="77777777" w:rsidR="00A87D06" w:rsidRDefault="00A87D06" w:rsidP="00A87D06">
      <w:pPr>
        <w:pStyle w:val="BodyText"/>
      </w:pPr>
      <w:r>
        <w:tab/>
        <w:t xml:space="preserve">Effect: Bon Mot Result, reduced by Determination (Mettle) of Target: +1 for Trivial Determination, -1 for Lesser Determination, -2 for Moderate Determination, …, -6 for Fanciful Determination. Reduce by an additional -1 if Target cannot understand what you are saying. Reduce by an additional up to -6 depending upon the susceptibility of Target to your Bon Mot (though this can be ameliorated or even reversed to as high as +3 with proactive information gathering activities). Bon Mot inflicts Effect x Empathy Psychological (ep) damage +1d10 damage if you have Impossible Proficiency with Empathy. The Effect is only applicable the first time you use Bon Mot; for second and subsequent uses of Bon Mot against Target, you inflict psychological damage equal to 2 x Effect (or 1 if Effect is 0). If Effect is -1, Target is immune to your Bon Mot until the end of the encounter. If Effect is -2, Target is immune to your Bon Mot until circumstances change. </w:t>
      </w:r>
    </w:p>
    <w:p w14:paraId="7EFBA3F5" w14:textId="5E435D13" w:rsidR="00A87D06" w:rsidRDefault="00A87D06" w:rsidP="00A87D06">
      <w:pPr>
        <w:pStyle w:val="BodyText"/>
      </w:pPr>
      <w:r>
        <w:tab/>
        <w:t>Until the end of the encounter, a successful Counteract test is required to heal ep</w:t>
      </w:r>
      <w:r w:rsidR="00556C4E">
        <w:t xml:space="preserve"> for or grant Temporary ep</w:t>
      </w:r>
      <w:r>
        <w:t xml:space="preserve"> </w:t>
      </w:r>
      <w:r w:rsidR="00556C4E">
        <w:t>to</w:t>
      </w:r>
      <w:r>
        <w:t xml:space="preserve"> Target with a spell or effect if Target was reduced to 0 ep by the Bon Mot or would have taken psychological damage from the Bon Mot if already at 0 ep. </w:t>
      </w:r>
    </w:p>
    <w:p w14:paraId="16CDF494" w14:textId="77777777" w:rsidR="00A87D06" w:rsidRPr="003E4C9D" w:rsidRDefault="00A87D06" w:rsidP="00A87D06">
      <w:pPr>
        <w:pStyle w:val="BodyText"/>
      </w:pPr>
    </w:p>
    <w:p w14:paraId="762C8DEE" w14:textId="77777777" w:rsidR="00A87D06" w:rsidRDefault="00A87D06" w:rsidP="00A87D06">
      <w:pPr>
        <w:pStyle w:val="BodyText"/>
      </w:pPr>
      <w:r>
        <w:rPr>
          <w:b/>
          <w:bCs/>
          <w:i/>
          <w:iCs/>
        </w:rPr>
        <w:tab/>
        <w:t>Engage in Conversation</w:t>
      </w:r>
      <w:r w:rsidRPr="003E4C9D">
        <w:t xml:space="preserve"> (</w:t>
      </w:r>
      <w:r>
        <w:t xml:space="preserve">Lesser Concentrate Action, </w:t>
      </w:r>
      <w:r w:rsidRPr="003E4C9D">
        <w:t>Auditory</w:t>
      </w:r>
      <w:r>
        <w:t>,</w:t>
      </w:r>
      <w:r w:rsidRPr="003E4C9D">
        <w:t xml:space="preserve"> Linguistic</w:t>
      </w:r>
      <w:r>
        <w:t>,</w:t>
      </w:r>
      <w:r w:rsidRPr="003E4C9D">
        <w:t xml:space="preserve"> Mental</w:t>
      </w:r>
      <w:r>
        <w:t>, Social Attack</w:t>
      </w:r>
      <w:r w:rsidRPr="003E4C9D">
        <w:t xml:space="preserve">) </w:t>
      </w:r>
      <w:r>
        <w:t xml:space="preserve">Engage in Conversation is a social “attack,” but is rarely interpreted as a hostile action unless you are speaking when it is forbidden. You can engage in conversation with hostile creatures, which may cause them to pause in their efforts to kill you, though hostilities will likely eventually resume when they tire of the conversation; this is entirely dependent on the nature of the hostile creature. You can also use this skill to subtly cut between someone you don’t want influencing Target by inflicting temporary ep damage on Target (the victim), which interrupts ongoing efforts such as Make an Impression. </w:t>
      </w:r>
    </w:p>
    <w:p w14:paraId="264DDE32" w14:textId="77777777" w:rsidR="00A87D06" w:rsidRDefault="00A87D06" w:rsidP="00A87D06">
      <w:pPr>
        <w:pStyle w:val="BodyText"/>
      </w:pPr>
      <w:r>
        <w:tab/>
        <w:t>Engage in Conversation causes you, Target, and any other nearby creatures to enter Encounter Mode.</w:t>
      </w:r>
      <w:r w:rsidRPr="000C21E4">
        <w:t xml:space="preserve"> </w:t>
      </w:r>
      <w:r>
        <w:t xml:space="preserve">Temporary ep damage is recovered at the start of Target’s turn unless they welcome your efforts or you confuse them sufficiently that they don’t know how to break away (e.g., if you are disguised as someone Target would be </w:t>
      </w:r>
      <w:proofErr w:type="spellStart"/>
      <w:r>
        <w:t>loathe</w:t>
      </w:r>
      <w:proofErr w:type="spellEnd"/>
      <w:r>
        <w:t xml:space="preserve"> to ignore). It is very difficult to succeed on an effort that inflicts temporary ep damage unless target is at least somewhat amenable or susceptible to your efforts. If the Encounter turns violent, Target recovers all Temporary ep damage immediately. </w:t>
      </w:r>
    </w:p>
    <w:p w14:paraId="1451EC06" w14:textId="77777777" w:rsidR="00A87D06" w:rsidRDefault="00A87D06" w:rsidP="00A87D06">
      <w:pPr>
        <w:pStyle w:val="BodyText"/>
      </w:pPr>
      <w:r>
        <w:tab/>
        <w:t xml:space="preserve">Trivial Result (-1 or less): Your Engage in Conversation inflicts no temporary ep damage and Target is immune to your Engage in Conversation until circumstances change, but at least until the end of the encounter. </w:t>
      </w:r>
    </w:p>
    <w:p w14:paraId="25D85D13" w14:textId="77777777" w:rsidR="00A87D06" w:rsidRDefault="00A87D06" w:rsidP="00A87D06">
      <w:pPr>
        <w:pStyle w:val="BodyText"/>
      </w:pPr>
      <w:r>
        <w:tab/>
        <w:t xml:space="preserve">Fanciful Result (60+): As Impossible Result, but if you have Impossible Proficiency your Engage in Conversation is a Fanciful Social Attack. </w:t>
      </w:r>
    </w:p>
    <w:p w14:paraId="787772E6" w14:textId="77777777" w:rsidR="00A87D06" w:rsidRDefault="00A87D06" w:rsidP="00A87D06">
      <w:pPr>
        <w:pStyle w:val="BodyText"/>
      </w:pPr>
      <w:r>
        <w:tab/>
        <w:t>Impossible Result (50-59): As Major Result, but if you have Impossible Proficiency</w:t>
      </w:r>
      <w:r w:rsidRPr="00DF7FC9">
        <w:t xml:space="preserve"> </w:t>
      </w:r>
      <w:r>
        <w:t>your Engage in Conversation is an Impossible Social Attack.</w:t>
      </w:r>
    </w:p>
    <w:p w14:paraId="197FC8F5" w14:textId="77777777" w:rsidR="00A87D06" w:rsidRDefault="00A87D06" w:rsidP="00A87D06">
      <w:pPr>
        <w:pStyle w:val="BodyText"/>
      </w:pPr>
      <w:r>
        <w:tab/>
        <w:t>Major Result (40-49): As Greater Result, but if you have at least Major Proficiency your Engage in Conversation is a Major Social Attack.</w:t>
      </w:r>
    </w:p>
    <w:p w14:paraId="564D2BF4" w14:textId="77777777" w:rsidR="00A87D06" w:rsidRDefault="00A87D06" w:rsidP="00A87D06">
      <w:pPr>
        <w:pStyle w:val="BodyText"/>
      </w:pPr>
      <w:r>
        <w:tab/>
        <w:t>Greater Result (30-39): As Moderate Result, but if you have at least Greater Proficiency your Engage in Conversation is a Greater Social Attack.</w:t>
      </w:r>
    </w:p>
    <w:p w14:paraId="699C1E62" w14:textId="77777777" w:rsidR="00A87D06" w:rsidRDefault="00A87D06" w:rsidP="00A87D06">
      <w:pPr>
        <w:pStyle w:val="BodyText"/>
      </w:pPr>
      <w:r>
        <w:tab/>
        <w:t>Moderate Result (20-29): As Lesser Result, but if you have at least Moderate Proficiency your Engage in Conversation is a Moderate Social Attack.</w:t>
      </w:r>
    </w:p>
    <w:p w14:paraId="25468147" w14:textId="77777777" w:rsidR="00A87D06" w:rsidRDefault="00A87D06" w:rsidP="00A87D06">
      <w:pPr>
        <w:pStyle w:val="BodyText"/>
      </w:pPr>
      <w:r>
        <w:tab/>
        <w:t xml:space="preserve">Lesser Result (10-19): As Minor Result, but your Engage in Conversation is a Lesser Social Attack. </w:t>
      </w:r>
    </w:p>
    <w:p w14:paraId="1CDA34F2" w14:textId="77777777" w:rsidR="00A87D06" w:rsidRDefault="00A87D06" w:rsidP="00A87D06">
      <w:pPr>
        <w:pStyle w:val="BodyText"/>
      </w:pPr>
      <w:r>
        <w:tab/>
        <w:t xml:space="preserve">Minor Result (0-9): As Trivial Result, but your Engage in Conversation is a Minor Social Attack. A Minor Result is sufficient to cause Target to engage in conversation with you even if the social attack is unsuccessful, if they would be so inclined, though the better the Result, the higher the probability Target will find it enjoyable to do so. </w:t>
      </w:r>
    </w:p>
    <w:p w14:paraId="7A2DEB92" w14:textId="77777777" w:rsidR="00A87D06" w:rsidRDefault="00A87D06" w:rsidP="00A87D06">
      <w:pPr>
        <w:pStyle w:val="BodyText"/>
      </w:pPr>
      <w:r>
        <w:tab/>
        <w:t xml:space="preserve">Trivial Result (-1 or less): Your Engage in Conversation is a Trivial Social Attack. If Target is reduced to 0 ep, e gains a Suggestion to “pay attention to you.” </w:t>
      </w:r>
      <w:r>
        <w:lastRenderedPageBreak/>
        <w:t xml:space="preserve">Engage in Conversation cannot cause </w:t>
      </w:r>
      <w:proofErr w:type="gramStart"/>
      <w:r>
        <w:t>Psychological</w:t>
      </w:r>
      <w:proofErr w:type="gramEnd"/>
      <w:r>
        <w:t xml:space="preserve"> damage, even if you use it after Target has 0 ep. </w:t>
      </w:r>
    </w:p>
    <w:p w14:paraId="4EB34111" w14:textId="77777777" w:rsidR="00A87D06" w:rsidRDefault="00A87D06" w:rsidP="00A87D06">
      <w:pPr>
        <w:pStyle w:val="BodyText"/>
      </w:pPr>
      <w:r>
        <w:tab/>
        <w:t xml:space="preserve">Effect: Engage in Conversation Result, reduced by Empathy (Psychology) of Target: +1 for Trivial Empathy, -1 for Lesser Empathy, -2 for Moderate Empathy, …, -6 for Fanciful Empathy. Reduce by an additional -1 if Target cannot understand what you are saying. Reduce by an additional up to -6 depending upon the susceptibility of Target to engage in conversation, which can be a combination of Target’s propensity to engage in conversation, current duties, and propensity to engage in conversation with someone such as you. Bon Mot inflicts Effect x Diplomacy Temporary (ep) damage +1d10 damage if you have Impossible Proficiency with Diplomacy. The Effect is only applicable the first time you use Engage in Conversation; for second and subsequent uses of Engage in Conversation against Target, you inflict temporary ep damage equal to 2 x Effect (or 1 if Effect is 0). If Effect is -1, Target is immune to your Engage in Conversation until the end of the encounter. If Effect is -2, Target is immune to your Engage in Conversation until circumstances change. </w:t>
      </w:r>
    </w:p>
    <w:p w14:paraId="4DD3FAEC" w14:textId="77777777" w:rsidR="00A87D06" w:rsidRDefault="00A87D06" w:rsidP="00A87D06">
      <w:pPr>
        <w:pStyle w:val="BodyText"/>
      </w:pPr>
      <w:r>
        <w:tab/>
        <w:t xml:space="preserve">If you would inflict temporary ep damage on the victim of a creature engaged in a social attack (such as Coerce, Engage in Conversation, Handle Creature, Intimidating Glare, or Make an Impression), the victim has at least 1 ep, and the victim would like to get away, the victim takes no temporary ep damage from you attempt and tries to slip away; you may need to get in the way in some instances, which could result in some hostility. </w:t>
      </w:r>
    </w:p>
    <w:p w14:paraId="584E1017" w14:textId="77777777" w:rsidR="00A87D06" w:rsidRPr="003E4C9D" w:rsidRDefault="00A87D06" w:rsidP="00A87D06">
      <w:pPr>
        <w:pStyle w:val="BodyText"/>
      </w:pPr>
    </w:p>
    <w:p w14:paraId="45CC32D3" w14:textId="77777777" w:rsidR="00A87D06" w:rsidRDefault="00A87D06" w:rsidP="00A87D06">
      <w:pPr>
        <w:pStyle w:val="BodyText"/>
      </w:pPr>
      <w:r>
        <w:rPr>
          <w:b/>
          <w:bCs/>
          <w:i/>
          <w:iCs/>
        </w:rPr>
        <w:tab/>
        <w:t>Gather Information</w:t>
      </w:r>
      <w:r w:rsidRPr="003E4C9D">
        <w:t xml:space="preserve"> </w:t>
      </w:r>
      <w:r>
        <w:t xml:space="preserve">You can use Diplomacy to Gather </w:t>
      </w:r>
      <w:proofErr w:type="gramStart"/>
      <w:r>
        <w:t>Information, and</w:t>
      </w:r>
      <w:proofErr w:type="gramEnd"/>
      <w:r>
        <w:t xml:space="preserve"> is the most reliable technique for doing so. Gather Information gains the </w:t>
      </w:r>
      <w:proofErr w:type="gramStart"/>
      <w:r>
        <w:t>Social</w:t>
      </w:r>
      <w:proofErr w:type="gramEnd"/>
      <w:r>
        <w:t xml:space="preserve"> trait when attempted with Diplomacy. </w:t>
      </w:r>
    </w:p>
    <w:p w14:paraId="45C694C8" w14:textId="77777777" w:rsidR="00A87D06" w:rsidRPr="003E4C9D" w:rsidRDefault="00A87D06" w:rsidP="00A87D06">
      <w:pPr>
        <w:pStyle w:val="BodyText"/>
      </w:pPr>
    </w:p>
    <w:p w14:paraId="6E46851C" w14:textId="77777777" w:rsidR="00A87D06" w:rsidRDefault="00A87D06" w:rsidP="00A87D06">
      <w:pPr>
        <w:pStyle w:val="BodyText"/>
      </w:pPr>
      <w:r>
        <w:rPr>
          <w:b/>
          <w:bCs/>
          <w:i/>
          <w:iCs/>
        </w:rPr>
        <w:tab/>
      </w:r>
      <w:r w:rsidRPr="003E4C9D">
        <w:rPr>
          <w:b/>
          <w:bCs/>
          <w:i/>
          <w:iCs/>
        </w:rPr>
        <w:t>Make an Impression</w:t>
      </w:r>
      <w:r w:rsidRPr="003E4C9D">
        <w:t xml:space="preserve"> (</w:t>
      </w:r>
      <w:r>
        <w:t xml:space="preserve">Concentrate Action, </w:t>
      </w:r>
      <w:r w:rsidRPr="003E4C9D">
        <w:t>Auditory</w:t>
      </w:r>
      <w:r>
        <w:t>,</w:t>
      </w:r>
      <w:r w:rsidRPr="003E4C9D">
        <w:t xml:space="preserve"> Linguistic</w:t>
      </w:r>
      <w:r>
        <w:t>,</w:t>
      </w:r>
      <w:r w:rsidRPr="003E4C9D">
        <w:t xml:space="preserve"> Mental</w:t>
      </w:r>
      <w:r>
        <w:t>, Social Attack</w:t>
      </w:r>
      <w:r w:rsidRPr="003E4C9D">
        <w:t xml:space="preserve">) </w:t>
      </w:r>
      <w:r>
        <w:t>Make an Impression is a social “attack,” but will not be seen as an offensive action unless you are speaking out of turn. Attempt a Diplomacy test to make an impression when you first encounter a creature</w:t>
      </w:r>
      <w:r w:rsidRPr="003E4C9D">
        <w:t>.</w:t>
      </w:r>
      <w:r>
        <w:t xml:space="preserve"> Subsequent attempts cannot be used to improve the Result above its original </w:t>
      </w:r>
      <w:proofErr w:type="gramStart"/>
      <w:r>
        <w:t>value, but</w:t>
      </w:r>
      <w:proofErr w:type="gramEnd"/>
      <w:r>
        <w:t xml:space="preserve"> can reduce previous Results. </w:t>
      </w:r>
    </w:p>
    <w:p w14:paraId="226D75D0" w14:textId="77777777" w:rsidR="00A87D06" w:rsidRDefault="00A87D06" w:rsidP="00A87D06">
      <w:pPr>
        <w:pStyle w:val="BodyText"/>
      </w:pPr>
      <w:r>
        <w:tab/>
        <w:t xml:space="preserve">Make an Impression causes you, Target, and any other nearby creatures to enter Encounter Mode. </w:t>
      </w:r>
      <w:proofErr w:type="gramStart"/>
      <w:r>
        <w:t>The vast majority of</w:t>
      </w:r>
      <w:proofErr w:type="gramEnd"/>
      <w:r>
        <w:t xml:space="preserve"> NPCs are indifferent, but they can still be nice. NPC attitude steps are nemesis (-3), </w:t>
      </w:r>
      <w:r w:rsidRPr="009956D6">
        <w:t>hostile</w:t>
      </w:r>
      <w:r>
        <w:t xml:space="preserve"> (-2)</w:t>
      </w:r>
      <w:r w:rsidRPr="009956D6">
        <w:t xml:space="preserve">, </w:t>
      </w:r>
      <w:r>
        <w:t>antagonistic (-1)</w:t>
      </w:r>
      <w:r w:rsidRPr="009956D6">
        <w:t>, indifferent</w:t>
      </w:r>
      <w:r>
        <w:t xml:space="preserve"> (0)</w:t>
      </w:r>
      <w:r w:rsidRPr="009956D6">
        <w:t xml:space="preserve">, </w:t>
      </w:r>
      <w:r>
        <w:t>sympathetic (1)</w:t>
      </w:r>
      <w:r w:rsidRPr="009956D6">
        <w:t xml:space="preserve">, </w:t>
      </w:r>
      <w:r>
        <w:t xml:space="preserve">dependable (2), and loyal (3). The steps generally correspond to someone who dedicates themselves to harming/helping you (-3/3), someone who will put their safety on the line to harm/help (-2/2), someone who roots against/for you (-1/1), and indifferent (0). </w:t>
      </w:r>
    </w:p>
    <w:p w14:paraId="5C4D831A" w14:textId="77777777" w:rsidR="00A87D06" w:rsidRDefault="00A87D06" w:rsidP="00A87D06">
      <w:pPr>
        <w:pStyle w:val="BodyText"/>
      </w:pPr>
      <w:r>
        <w:tab/>
        <w:t>Fanciful Result (60+): As Impossible Result, but if you have Impossible Proficiency, you can</w:t>
      </w:r>
      <w:r w:rsidRPr="005618CE">
        <w:t xml:space="preserve"> </w:t>
      </w:r>
      <w:r>
        <w:t xml:space="preserve">permanently increase Attitude to Loyal </w:t>
      </w:r>
      <w:proofErr w:type="gramStart"/>
      <w:r>
        <w:t>as long as</w:t>
      </w:r>
      <w:proofErr w:type="gramEnd"/>
      <w:r>
        <w:t xml:space="preserve"> Target is psychologically capable of absolute loyalty, or the highest Attitude Target is psychologically capable of having. </w:t>
      </w:r>
    </w:p>
    <w:p w14:paraId="24AB74C8" w14:textId="77777777" w:rsidR="00A87D06" w:rsidRDefault="00A87D06" w:rsidP="00A87D06">
      <w:pPr>
        <w:pStyle w:val="BodyText"/>
      </w:pPr>
      <w:r>
        <w:tab/>
        <w:t>Impossible Result (50-59): As Major Result, but if you have Impossible Proficiency, you can</w:t>
      </w:r>
      <w:r w:rsidRPr="005618CE">
        <w:t xml:space="preserve"> </w:t>
      </w:r>
      <w:r>
        <w:t xml:space="preserve">permanently increase Attitude to Dependable </w:t>
      </w:r>
      <w:proofErr w:type="gramStart"/>
      <w:r>
        <w:t>as long as</w:t>
      </w:r>
      <w:proofErr w:type="gramEnd"/>
      <w:r>
        <w:t xml:space="preserve"> Target is psychologically capable of such loyalty, or the highest Attitude Target is psychologically capable of having. </w:t>
      </w:r>
    </w:p>
    <w:p w14:paraId="60ABEB8E" w14:textId="77777777" w:rsidR="00A87D06" w:rsidRDefault="00A87D06" w:rsidP="00A87D06">
      <w:pPr>
        <w:pStyle w:val="BodyText"/>
      </w:pPr>
      <w:r>
        <w:tab/>
        <w:t>Major Result (40-49): As Greater Result, plus if you have at least Major Proficiency, you can</w:t>
      </w:r>
      <w:r w:rsidRPr="005618CE">
        <w:t xml:space="preserve"> </w:t>
      </w:r>
      <w:r>
        <w:t xml:space="preserve">permanently increase Attitude to Sympathetic </w:t>
      </w:r>
      <w:proofErr w:type="gramStart"/>
      <w:r>
        <w:t>as long as</w:t>
      </w:r>
      <w:proofErr w:type="gramEnd"/>
      <w:r>
        <w:t xml:space="preserve"> Target is psychologically capable of such loyalty, or the highest Attitude Target is psychologically capable of having. </w:t>
      </w:r>
    </w:p>
    <w:p w14:paraId="3E788AB1" w14:textId="77777777" w:rsidR="00A87D06" w:rsidRDefault="00A87D06" w:rsidP="00A87D06">
      <w:pPr>
        <w:pStyle w:val="BodyText"/>
      </w:pPr>
      <w:r>
        <w:tab/>
        <w:t xml:space="preserve">Greater Result (30-39): As Moderate Result, plus if you have at least Greater Proficiency, you can permanently increase Attitude by 1 degree </w:t>
      </w:r>
      <w:proofErr w:type="gramStart"/>
      <w:r>
        <w:t>as long as</w:t>
      </w:r>
      <w:proofErr w:type="gramEnd"/>
      <w:r>
        <w:t xml:space="preserve"> Target is psychologically capable of such an attitude. </w:t>
      </w:r>
    </w:p>
    <w:p w14:paraId="316D758E" w14:textId="77777777" w:rsidR="00A87D06" w:rsidRDefault="00A87D06" w:rsidP="00A87D06">
      <w:pPr>
        <w:pStyle w:val="BodyText"/>
      </w:pPr>
      <w:r>
        <w:tab/>
        <w:t xml:space="preserve">Moderate Result (20-29): As Lesser Result, but if you have at least Moderate Proficiency, you can temporarily increase Attitude by 2 degrees </w:t>
      </w:r>
      <w:proofErr w:type="gramStart"/>
      <w:r>
        <w:t>as long as</w:t>
      </w:r>
      <w:proofErr w:type="gramEnd"/>
      <w:r>
        <w:t xml:space="preserve"> Target is psychologically capable of such an attitude, but it eventually wears off. </w:t>
      </w:r>
    </w:p>
    <w:p w14:paraId="4F43867A" w14:textId="77777777" w:rsidR="00A87D06" w:rsidRDefault="00A87D06" w:rsidP="00A87D06">
      <w:pPr>
        <w:pStyle w:val="BodyText"/>
      </w:pPr>
      <w:r>
        <w:tab/>
        <w:t xml:space="preserve">Lesser Result (10-19): You can temporarily increase Attitude by 1 degree </w:t>
      </w:r>
      <w:proofErr w:type="gramStart"/>
      <w:r>
        <w:t>as long as</w:t>
      </w:r>
      <w:proofErr w:type="gramEnd"/>
      <w:r>
        <w:t xml:space="preserve"> Target is psychologically capable of such an attitude, but it eventually wears off. </w:t>
      </w:r>
    </w:p>
    <w:p w14:paraId="6C8AD181" w14:textId="77777777" w:rsidR="00A87D06" w:rsidRDefault="00A87D06" w:rsidP="00A87D06">
      <w:pPr>
        <w:pStyle w:val="BodyText"/>
      </w:pPr>
      <w:r>
        <w:tab/>
        <w:t xml:space="preserve">Minor Result (0-9): You fail to improve Target’s Attitude. </w:t>
      </w:r>
    </w:p>
    <w:p w14:paraId="2494443E" w14:textId="77777777" w:rsidR="00A87D06" w:rsidRDefault="00A87D06" w:rsidP="00A87D06">
      <w:pPr>
        <w:pStyle w:val="BodyText"/>
      </w:pPr>
      <w:r>
        <w:tab/>
        <w:t xml:space="preserve">Trivial Result (-1 or less): Your attempt angers Target; Temporarily decrease Attitude by 1 degree or, if Target is predisposed to it, permanently decrease Attitude by 1 degree. </w:t>
      </w:r>
    </w:p>
    <w:p w14:paraId="670AB418" w14:textId="77777777" w:rsidR="00A87D06" w:rsidRDefault="00A87D06" w:rsidP="00A87D06">
      <w:pPr>
        <w:pStyle w:val="BodyText"/>
      </w:pPr>
      <w:r>
        <w:tab/>
        <w:t xml:space="preserve">In combat, for the purposes of assessing targets of spells, you can use the following tables to determine whether a spell you cast would treat a creature as “an ally” or as “an enemy.” Use the Result for the creature’s attitude toward you or your attitude toward them, whichever you prefer. (PCs and their Familiars and companions are always considered allies.) These tables are only applicable for lethal hp damage and neural ep damage; you can treat anyone as an enemy if you want to inflict nonlethal or psychological damage. If you are Good, you will generally treat anyone you know to be Evil as a Nemesis and may or may not be Hostile to anyone who appears to be Evil (or who threatens to cause </w:t>
      </w:r>
      <w:proofErr w:type="gramStart"/>
      <w:r>
        <w:t>more Evil</w:t>
      </w:r>
      <w:proofErr w:type="gramEnd"/>
      <w:r>
        <w:t xml:space="preserve"> then they are “worth”), depending on your confidence and predisposition. </w:t>
      </w:r>
    </w:p>
    <w:tbl>
      <w:tblPr>
        <w:tblStyle w:val="TableGrid"/>
        <w:tblW w:w="0" w:type="auto"/>
        <w:tblInd w:w="108" w:type="dxa"/>
        <w:tblLook w:val="04A0" w:firstRow="1" w:lastRow="0" w:firstColumn="1" w:lastColumn="0" w:noHBand="0" w:noVBand="1"/>
      </w:tblPr>
      <w:tblGrid>
        <w:gridCol w:w="928"/>
        <w:gridCol w:w="5184"/>
        <w:gridCol w:w="4608"/>
      </w:tblGrid>
      <w:tr w:rsidR="00A87D06" w14:paraId="07452F09" w14:textId="77777777" w:rsidTr="00F225BA">
        <w:tc>
          <w:tcPr>
            <w:tcW w:w="928" w:type="dxa"/>
          </w:tcPr>
          <w:p w14:paraId="20ABF80E" w14:textId="77777777" w:rsidR="00A87D06" w:rsidRDefault="00A87D06" w:rsidP="00F225BA">
            <w:pPr>
              <w:pStyle w:val="BodyText"/>
            </w:pPr>
            <w:r>
              <w:t>Alignment</w:t>
            </w:r>
          </w:p>
        </w:tc>
        <w:tc>
          <w:tcPr>
            <w:tcW w:w="5184" w:type="dxa"/>
          </w:tcPr>
          <w:p w14:paraId="0057E3D1" w14:textId="77777777" w:rsidR="00A87D06" w:rsidRDefault="00A87D06" w:rsidP="00F225BA">
            <w:pPr>
              <w:pStyle w:val="BodyText"/>
            </w:pPr>
            <w:r>
              <w:t>Enemy Attitude toward you (if known) or your Attitude toward Enemy</w:t>
            </w:r>
          </w:p>
        </w:tc>
        <w:tc>
          <w:tcPr>
            <w:tcW w:w="4608" w:type="dxa"/>
          </w:tcPr>
          <w:p w14:paraId="46CB7B47" w14:textId="77777777" w:rsidR="00A87D06" w:rsidRDefault="00A87D06" w:rsidP="00F225BA">
            <w:pPr>
              <w:pStyle w:val="BodyText"/>
            </w:pPr>
            <w:r>
              <w:t>Ally Attitude (if known) or your Attitude toward Ally</w:t>
            </w:r>
          </w:p>
        </w:tc>
      </w:tr>
      <w:tr w:rsidR="00A87D06" w14:paraId="4759FFB2" w14:textId="77777777" w:rsidTr="00F225BA">
        <w:tc>
          <w:tcPr>
            <w:tcW w:w="928" w:type="dxa"/>
          </w:tcPr>
          <w:p w14:paraId="042A1EC6" w14:textId="77777777" w:rsidR="00A87D06" w:rsidRDefault="00A87D06" w:rsidP="00F225BA">
            <w:pPr>
              <w:pStyle w:val="BodyText"/>
            </w:pPr>
            <w:r>
              <w:t>Good</w:t>
            </w:r>
          </w:p>
        </w:tc>
        <w:tc>
          <w:tcPr>
            <w:tcW w:w="5184" w:type="dxa"/>
          </w:tcPr>
          <w:p w14:paraId="5EEB55BD" w14:textId="77777777" w:rsidR="00A87D06" w:rsidRDefault="00A87D06" w:rsidP="00F225BA">
            <w:pPr>
              <w:pStyle w:val="BodyText"/>
            </w:pPr>
            <w:r>
              <w:t>Nemesis or Hostile</w:t>
            </w:r>
          </w:p>
        </w:tc>
        <w:tc>
          <w:tcPr>
            <w:tcW w:w="4608" w:type="dxa"/>
          </w:tcPr>
          <w:p w14:paraId="05451C44" w14:textId="77777777" w:rsidR="00A87D06" w:rsidRDefault="00A87D06" w:rsidP="00F225BA">
            <w:pPr>
              <w:pStyle w:val="BodyText"/>
            </w:pPr>
            <w:r>
              <w:t>Antagonistic, Indifferent, Sympathetic, Dependable, or Loyal</w:t>
            </w:r>
          </w:p>
        </w:tc>
      </w:tr>
      <w:tr w:rsidR="00A87D06" w14:paraId="57E4F113" w14:textId="77777777" w:rsidTr="00F225BA">
        <w:tc>
          <w:tcPr>
            <w:tcW w:w="928" w:type="dxa"/>
          </w:tcPr>
          <w:p w14:paraId="62B322D5" w14:textId="77777777" w:rsidR="00A87D06" w:rsidRDefault="00A87D06" w:rsidP="00F225BA">
            <w:pPr>
              <w:pStyle w:val="BodyText"/>
            </w:pPr>
            <w:r>
              <w:t>(Good)</w:t>
            </w:r>
          </w:p>
        </w:tc>
        <w:tc>
          <w:tcPr>
            <w:tcW w:w="5184" w:type="dxa"/>
          </w:tcPr>
          <w:p w14:paraId="0D4C370C" w14:textId="77777777" w:rsidR="00A87D06" w:rsidRDefault="00A87D06" w:rsidP="00F225BA">
            <w:pPr>
              <w:pStyle w:val="BodyText"/>
            </w:pPr>
            <w:r>
              <w:t>Nemesis or Hostile</w:t>
            </w:r>
          </w:p>
        </w:tc>
        <w:tc>
          <w:tcPr>
            <w:tcW w:w="4608" w:type="dxa"/>
          </w:tcPr>
          <w:p w14:paraId="3FE88FE4" w14:textId="77777777" w:rsidR="00A87D06" w:rsidRDefault="00A87D06" w:rsidP="00F225BA">
            <w:pPr>
              <w:pStyle w:val="BodyText"/>
            </w:pPr>
            <w:r>
              <w:t>Indifferent, Sympathetic, Dependable, or Loyal</w:t>
            </w:r>
          </w:p>
        </w:tc>
      </w:tr>
      <w:tr w:rsidR="00A87D06" w14:paraId="0D7E45D6" w14:textId="77777777" w:rsidTr="00F225BA">
        <w:tc>
          <w:tcPr>
            <w:tcW w:w="928" w:type="dxa"/>
          </w:tcPr>
          <w:p w14:paraId="0501382D" w14:textId="77777777" w:rsidR="00A87D06" w:rsidRDefault="00A87D06" w:rsidP="00F225BA">
            <w:pPr>
              <w:pStyle w:val="BodyText"/>
            </w:pPr>
            <w:r>
              <w:t>Neutral</w:t>
            </w:r>
          </w:p>
        </w:tc>
        <w:tc>
          <w:tcPr>
            <w:tcW w:w="5184" w:type="dxa"/>
          </w:tcPr>
          <w:p w14:paraId="1AD4DAC3" w14:textId="77777777" w:rsidR="00A87D06" w:rsidRDefault="00A87D06" w:rsidP="00F225BA">
            <w:pPr>
              <w:pStyle w:val="BodyText"/>
            </w:pPr>
            <w:r>
              <w:t>Nemesis or Hostile</w:t>
            </w:r>
          </w:p>
        </w:tc>
        <w:tc>
          <w:tcPr>
            <w:tcW w:w="4608" w:type="dxa"/>
          </w:tcPr>
          <w:p w14:paraId="72D91818" w14:textId="77777777" w:rsidR="00A87D06" w:rsidRDefault="00A87D06" w:rsidP="00F225BA">
            <w:pPr>
              <w:pStyle w:val="BodyText"/>
            </w:pPr>
            <w:r>
              <w:t>Sympathetic, Dependable, or Loyal</w:t>
            </w:r>
          </w:p>
        </w:tc>
      </w:tr>
      <w:tr w:rsidR="00A87D06" w14:paraId="58D32109" w14:textId="77777777" w:rsidTr="00F225BA">
        <w:tc>
          <w:tcPr>
            <w:tcW w:w="928" w:type="dxa"/>
          </w:tcPr>
          <w:p w14:paraId="4049D29F" w14:textId="77777777" w:rsidR="00A87D06" w:rsidRDefault="00A87D06" w:rsidP="00F225BA">
            <w:pPr>
              <w:pStyle w:val="BodyText"/>
            </w:pPr>
            <w:r>
              <w:t>(Evil)</w:t>
            </w:r>
          </w:p>
        </w:tc>
        <w:tc>
          <w:tcPr>
            <w:tcW w:w="5184" w:type="dxa"/>
          </w:tcPr>
          <w:p w14:paraId="6B21FA39" w14:textId="77777777" w:rsidR="00A87D06" w:rsidRDefault="00A87D06" w:rsidP="00F225BA">
            <w:pPr>
              <w:pStyle w:val="BodyText"/>
            </w:pPr>
            <w:r>
              <w:t>Nemesis, Hostile, or Antagonistic</w:t>
            </w:r>
          </w:p>
        </w:tc>
        <w:tc>
          <w:tcPr>
            <w:tcW w:w="4608" w:type="dxa"/>
          </w:tcPr>
          <w:p w14:paraId="11893C18" w14:textId="77777777" w:rsidR="00A87D06" w:rsidRDefault="00A87D06" w:rsidP="00F225BA">
            <w:pPr>
              <w:pStyle w:val="BodyText"/>
            </w:pPr>
            <w:r>
              <w:t>Dependable or Loyal</w:t>
            </w:r>
          </w:p>
        </w:tc>
      </w:tr>
      <w:tr w:rsidR="00A87D06" w14:paraId="70CA730F" w14:textId="77777777" w:rsidTr="00F225BA">
        <w:tc>
          <w:tcPr>
            <w:tcW w:w="928" w:type="dxa"/>
          </w:tcPr>
          <w:p w14:paraId="36A73894" w14:textId="77777777" w:rsidR="00A87D06" w:rsidRDefault="00A87D06" w:rsidP="00F225BA">
            <w:pPr>
              <w:pStyle w:val="BodyText"/>
            </w:pPr>
            <w:r>
              <w:t>Evil</w:t>
            </w:r>
          </w:p>
        </w:tc>
        <w:tc>
          <w:tcPr>
            <w:tcW w:w="5184" w:type="dxa"/>
          </w:tcPr>
          <w:p w14:paraId="4832453B" w14:textId="77777777" w:rsidR="00A87D06" w:rsidRDefault="00A87D06" w:rsidP="00F225BA">
            <w:pPr>
              <w:pStyle w:val="BodyText"/>
            </w:pPr>
            <w:r>
              <w:t>Nemesis, Hostile, Antagonistic, or Indifferent</w:t>
            </w:r>
          </w:p>
        </w:tc>
        <w:tc>
          <w:tcPr>
            <w:tcW w:w="4608" w:type="dxa"/>
          </w:tcPr>
          <w:p w14:paraId="4B96BC81" w14:textId="77777777" w:rsidR="00A87D06" w:rsidRDefault="00A87D06" w:rsidP="00F225BA">
            <w:pPr>
              <w:pStyle w:val="BodyText"/>
            </w:pPr>
            <w:r>
              <w:t>Loyal</w:t>
            </w:r>
          </w:p>
        </w:tc>
      </w:tr>
    </w:tbl>
    <w:p w14:paraId="21ACEA42" w14:textId="77777777" w:rsidR="00A87D06" w:rsidRPr="003E4C9D" w:rsidRDefault="00A87D06" w:rsidP="00A87D06">
      <w:pPr>
        <w:pStyle w:val="Heading3"/>
      </w:pPr>
      <w:bookmarkStart w:id="86" w:name="_Toc130241912"/>
      <w:r>
        <w:t xml:space="preserve">Education </w:t>
      </w:r>
      <w:r w:rsidRPr="003E4C9D">
        <w:t>(INT)</w:t>
      </w:r>
      <w:bookmarkEnd w:id="86"/>
    </w:p>
    <w:p w14:paraId="01A3975C" w14:textId="36D05427" w:rsidR="00A87D06" w:rsidRDefault="00A87D06" w:rsidP="00A87D06">
      <w:pPr>
        <w:pStyle w:val="BodyText"/>
      </w:pPr>
      <w:r>
        <w:t xml:space="preserve">Each time you gain a rating in Education, you gain a </w:t>
      </w:r>
      <w:proofErr w:type="gramStart"/>
      <w:r>
        <w:t>Knowledge</w:t>
      </w:r>
      <w:proofErr w:type="gramEnd"/>
      <w:r>
        <w:t xml:space="preserve">. </w:t>
      </w:r>
    </w:p>
    <w:p w14:paraId="7BF24C6E" w14:textId="77777777" w:rsidR="00A87D06" w:rsidRDefault="00A87D06" w:rsidP="00A87D06">
      <w:pPr>
        <w:pStyle w:val="BodyText"/>
      </w:pPr>
    </w:p>
    <w:p w14:paraId="196B1804" w14:textId="77777777" w:rsidR="00A87D06" w:rsidRDefault="00A87D06" w:rsidP="00A87D06">
      <w:pPr>
        <w:pStyle w:val="BodyText"/>
      </w:pPr>
      <w:r>
        <w:rPr>
          <w:b/>
          <w:bCs/>
          <w:i/>
          <w:iCs/>
        </w:rPr>
        <w:tab/>
        <w:t>Gather Information</w:t>
      </w:r>
      <w:r w:rsidRPr="003E4C9D">
        <w:t xml:space="preserve"> </w:t>
      </w:r>
      <w:r>
        <w:t xml:space="preserve">If you are literate, you can use Education to Gather Information from doing research in a library that includes the relevant data. Gather Information gains the Literate trait when Education is used. </w:t>
      </w:r>
    </w:p>
    <w:p w14:paraId="3C8520CD" w14:textId="77777777" w:rsidR="00A87D06" w:rsidRPr="003E4C9D" w:rsidRDefault="00A87D06" w:rsidP="00A87D06">
      <w:pPr>
        <w:pStyle w:val="BodyText"/>
      </w:pPr>
    </w:p>
    <w:p w14:paraId="5A484006" w14:textId="77777777" w:rsidR="00A87D06" w:rsidRPr="00495C09" w:rsidRDefault="00A87D06" w:rsidP="00A87D06">
      <w:pPr>
        <w:pStyle w:val="BodyText"/>
      </w:pPr>
      <w:r>
        <w:tab/>
      </w:r>
      <w:r>
        <w:rPr>
          <w:b/>
          <w:bCs/>
          <w:i/>
          <w:iCs/>
        </w:rPr>
        <w:t>Recall Knowledge</w:t>
      </w:r>
      <w:r w:rsidRPr="003E4C9D">
        <w:t xml:space="preserve"> </w:t>
      </w:r>
      <w:r>
        <w:t xml:space="preserve">You </w:t>
      </w:r>
      <w:proofErr w:type="gramStart"/>
      <w:r>
        <w:t>can</w:t>
      </w:r>
      <w:proofErr w:type="gramEnd"/>
      <w:r>
        <w:t xml:space="preserve"> Recall Knowledge, limited by an Observe test and your sensory capabilities, to understand subject. </w:t>
      </w:r>
    </w:p>
    <w:p w14:paraId="20CD0112" w14:textId="77777777" w:rsidR="00A87D06" w:rsidRPr="003E4C9D" w:rsidRDefault="00A87D06" w:rsidP="00A87D06">
      <w:pPr>
        <w:pStyle w:val="Heading3"/>
      </w:pPr>
      <w:bookmarkStart w:id="87" w:name="_Toc130241913"/>
      <w:r>
        <w:t>Empathy</w:t>
      </w:r>
      <w:r w:rsidRPr="003E4C9D">
        <w:t xml:space="preserve"> (</w:t>
      </w:r>
      <w:r>
        <w:t>PER</w:t>
      </w:r>
      <w:r w:rsidRPr="003E4C9D">
        <w:t>)</w:t>
      </w:r>
      <w:bookmarkEnd w:id="87"/>
    </w:p>
    <w:p w14:paraId="73AECFAD" w14:textId="157C8470" w:rsidR="00A87D06" w:rsidRDefault="00A87D06" w:rsidP="00A87D06">
      <w:pPr>
        <w:pStyle w:val="BodyText"/>
      </w:pPr>
      <w:r>
        <w:t xml:space="preserve">Each time you gain a rating in Empathy, you gain a </w:t>
      </w:r>
      <w:proofErr w:type="gramStart"/>
      <w:r>
        <w:t>Knowledge</w:t>
      </w:r>
      <w:proofErr w:type="gramEnd"/>
      <w:r w:rsidR="002E549E">
        <w:t xml:space="preserve">, usually a Psychology Knowledge. </w:t>
      </w:r>
      <w:r>
        <w:t xml:space="preserve"> </w:t>
      </w:r>
    </w:p>
    <w:p w14:paraId="14620C46" w14:textId="77777777" w:rsidR="00A87D06" w:rsidRDefault="00A87D06" w:rsidP="00A87D06">
      <w:pPr>
        <w:pStyle w:val="BodyText"/>
      </w:pPr>
      <w:r>
        <w:rPr>
          <w:b/>
          <w:bCs/>
          <w:i/>
          <w:iCs/>
        </w:rPr>
        <w:tab/>
        <w:t>Calm Creature</w:t>
      </w:r>
      <w:r w:rsidRPr="003E4C9D">
        <w:t xml:space="preserve"> (</w:t>
      </w:r>
      <w:r>
        <w:t xml:space="preserve">Concentrate </w:t>
      </w:r>
      <w:r w:rsidRPr="003E4C9D">
        <w:t>Action, Auditory</w:t>
      </w:r>
      <w:r>
        <w:t>, Manual, Social Attack</w:t>
      </w:r>
      <w:r w:rsidRPr="003E4C9D">
        <w:t xml:space="preserve">) </w:t>
      </w:r>
      <w:r>
        <w:t xml:space="preserve">Calm Creature is a social “attack” that is unlikely to be perceived as an attack by Witnesses. Calm Creature is governed by an applicable Psychology Knowledge (e.g., Ethology for animals) and can normally only be used on Sentient (and not Sapient) creatures. Against a creature that is trained to attack, Calm Creature can be used to Counteract the Train Creature test of its trainer. You cannot calm a Bonded Creature that perceives you as an Enemy (or whose master perceives you as an Enemy). You have -1 Result if you attempt Calm Creature using only Auditory or only Manual. </w:t>
      </w:r>
    </w:p>
    <w:p w14:paraId="107D869D" w14:textId="77777777" w:rsidR="00A87D06" w:rsidRDefault="00A87D06" w:rsidP="00A87D06">
      <w:pPr>
        <w:pStyle w:val="BodyText"/>
      </w:pPr>
      <w:r>
        <w:tab/>
        <w:t xml:space="preserve">Fanciful Result (60+): As Impossible Result, but if you have Impossible Proficiency your Calm Creature is a Fanciful Social Attack. </w:t>
      </w:r>
    </w:p>
    <w:p w14:paraId="3AA1FCD1" w14:textId="77777777" w:rsidR="00A87D06" w:rsidRDefault="00A87D06" w:rsidP="00A87D06">
      <w:pPr>
        <w:pStyle w:val="BodyText"/>
      </w:pPr>
      <w:r>
        <w:tab/>
        <w:t>Impossible Result (50-59): As Major Result, but if you have Impossible Proficiency</w:t>
      </w:r>
      <w:r w:rsidRPr="00DF7FC9">
        <w:t xml:space="preserve"> </w:t>
      </w:r>
      <w:r>
        <w:t>your Calm Creature is an Impossible Social Attack.</w:t>
      </w:r>
    </w:p>
    <w:p w14:paraId="736CB836" w14:textId="77777777" w:rsidR="00A87D06" w:rsidRDefault="00A87D06" w:rsidP="00A87D06">
      <w:pPr>
        <w:pStyle w:val="BodyText"/>
      </w:pPr>
      <w:r>
        <w:tab/>
        <w:t>Major Result (40-49): As Greater Result, but if you have at least Major Proficiency your Calm Creature is a Major Social Attack.</w:t>
      </w:r>
    </w:p>
    <w:p w14:paraId="2CE3EB1A" w14:textId="77777777" w:rsidR="00A87D06" w:rsidRDefault="00A87D06" w:rsidP="00A87D06">
      <w:pPr>
        <w:pStyle w:val="BodyText"/>
      </w:pPr>
      <w:r>
        <w:tab/>
        <w:t>Greater Result (30-39): As Moderate Result, but if you have at least Greater Proficiency your Calm Creature is a Greater Social Attack.</w:t>
      </w:r>
    </w:p>
    <w:p w14:paraId="3EBF051C" w14:textId="77777777" w:rsidR="00A87D06" w:rsidRDefault="00A87D06" w:rsidP="00A87D06">
      <w:pPr>
        <w:pStyle w:val="BodyText"/>
      </w:pPr>
      <w:r>
        <w:tab/>
        <w:t>Moderate Result (20-29): As Lesser Result, but if you have at least Moderate Proficiency your Calm Creature is a Moderate Social Attack.</w:t>
      </w:r>
    </w:p>
    <w:p w14:paraId="4133D3A5" w14:textId="77777777" w:rsidR="00A87D06" w:rsidRDefault="00A87D06" w:rsidP="00A87D06">
      <w:pPr>
        <w:pStyle w:val="BodyText"/>
      </w:pPr>
      <w:r>
        <w:tab/>
        <w:t xml:space="preserve">Lesser Result (10-19): As Minor Result, but your Calm Creature is a Lesser Social Attack. </w:t>
      </w:r>
    </w:p>
    <w:p w14:paraId="7C4B3DED" w14:textId="77777777" w:rsidR="00A87D06" w:rsidRDefault="00A87D06" w:rsidP="00A87D06">
      <w:pPr>
        <w:pStyle w:val="BodyText"/>
      </w:pPr>
      <w:r>
        <w:tab/>
        <w:t xml:space="preserve">Minor Result (0-9): As Trivial Result, but your Calm Creature is a Minor Social Attack. </w:t>
      </w:r>
    </w:p>
    <w:p w14:paraId="6D9396E5" w14:textId="77777777" w:rsidR="00A87D06" w:rsidRDefault="00A87D06" w:rsidP="00A87D06">
      <w:pPr>
        <w:pStyle w:val="BodyText"/>
      </w:pPr>
      <w:r>
        <w:tab/>
        <w:t xml:space="preserve">Trivial Result (-1 or less): Your Calm Creature is a Trivial Social Attack. If Target is reduced to 0 ep, e gains a Suggestion to “don’t harm anyone;” depending on Target’s personality, this can include running way, walking away, or sticking around to see what you do. Calm Creature cannot cause neural damage, even if you use it after Target has 0 ep. Calm Creature can also be used on a sentient companion or Bonded Creature to Counteract some other Suggestion as a verbal “slap across the face,” which would counteract a Suggestion if your Result </w:t>
      </w:r>
      <w:proofErr w:type="gramStart"/>
      <w:r>
        <w:t>is</w:t>
      </w:r>
      <w:proofErr w:type="gramEnd"/>
      <w:r>
        <w:t xml:space="preserve"> at least equal to the degree of the Suggestion.</w:t>
      </w:r>
    </w:p>
    <w:p w14:paraId="5210BB50" w14:textId="77777777" w:rsidR="00A87D06" w:rsidRDefault="00A87D06" w:rsidP="00A87D06">
      <w:pPr>
        <w:pStyle w:val="BodyText"/>
      </w:pPr>
      <w:r>
        <w:tab/>
        <w:t xml:space="preserve">Effect: Calm Creature Result, reduced by Determination (Mettle) of Target: +1 for Trivial Determination, -1 for Lesser Determination, -2 for Moderate Determination, …, -6 for Fanciful Determination. Reduce by an additional -1 if Target is wild. Reduce by an additional up to -6 depending upon the susceptibility of Target to calming. (See Handle Creature below.) Calm Creature inflicts Effect x Diplomacy Temporary (ep) damage +1d10 damage if you have Impossible Proficiency with Diplomacy. The Effect is only applicable the first time you use Calm Creature; for second and subsequent uses of Calm Creature against Target, you inflict Temporary ep damage equal to 2 x Effect (or 1 if Effect is 0). If Effect is -1, Target is immune to your Calm Creature until the end of the encounter. If Effect is -2, Target is immune to your Calm Creature until circumstances change. </w:t>
      </w:r>
    </w:p>
    <w:p w14:paraId="66EECA18" w14:textId="77777777" w:rsidR="00A87D06" w:rsidRDefault="00A87D06" w:rsidP="00A87D06">
      <w:pPr>
        <w:pStyle w:val="BodyText"/>
      </w:pPr>
      <w:r>
        <w:tab/>
        <w:t xml:space="preserve">If you or an ally attacks Target for lethal or neural damage, Target recovers all Temporary ep damage. You and your allies can inflict Nonlethal (hp) or Psychological (ep) damage without Target recovering all Temporary ep damage, but only if Target is attacking you. </w:t>
      </w:r>
    </w:p>
    <w:p w14:paraId="71CBF958" w14:textId="77777777" w:rsidR="00A87D06" w:rsidRPr="003E4C9D" w:rsidRDefault="00A87D06" w:rsidP="00A87D06">
      <w:pPr>
        <w:pStyle w:val="BodyText"/>
      </w:pPr>
    </w:p>
    <w:p w14:paraId="3929A41F" w14:textId="77777777" w:rsidR="00A87D06" w:rsidRDefault="00A87D06" w:rsidP="00A87D06">
      <w:pPr>
        <w:pStyle w:val="BodyText"/>
      </w:pPr>
      <w:r>
        <w:rPr>
          <w:b/>
          <w:bCs/>
          <w:i/>
          <w:iCs/>
        </w:rPr>
        <w:tab/>
        <w:t>Handle Creature</w:t>
      </w:r>
      <w:r w:rsidRPr="003E4C9D">
        <w:t xml:space="preserve"> (</w:t>
      </w:r>
      <w:r>
        <w:t xml:space="preserve">Preliminary </w:t>
      </w:r>
      <w:r w:rsidRPr="003E4C9D">
        <w:t>Action, Auditory</w:t>
      </w:r>
      <w:r>
        <w:t xml:space="preserve"> or Manual</w:t>
      </w:r>
      <w:r w:rsidRPr="003E4C9D">
        <w:t xml:space="preserve">) </w:t>
      </w:r>
      <w:r>
        <w:t xml:space="preserve">Handle Creature is governed by an applicable Psychology Knowledge (e.g., Ethology for animals) and can normally only be used on Sentient (and not Sapient) creatures. Successfully handling a trained creature allows you to get it to perform a task for which it is trained and/or to behave in accordance with its training. Successfully handling a creature with 0 ep (see Calm Creature) allows you to use Train Creature on it. </w:t>
      </w:r>
    </w:p>
    <w:p w14:paraId="0D8A1C8C" w14:textId="77777777" w:rsidR="00A87D06" w:rsidRDefault="00A87D06" w:rsidP="00A87D06">
      <w:pPr>
        <w:pStyle w:val="BodyText"/>
      </w:pPr>
      <w:r>
        <w:tab/>
        <w:t xml:space="preserve">You attempt Handle Creature in the Preliminary Phase of a Pass and, if other Actions become available to you, you declare them after determining the Result. You will often have a Penalty Die or -1 Result (or worse), depending on Target. Creatures that are not trained by you, are not trained for you, are not trained at all, are not domesticable, or are “impossible” to train all have penalties, as determined by the GM. Bonded Creature grants you +1 Effect per rating if used on an applicable creature (and if you have an actual Bonded Creature, you don’t have any penalties for creatures not trained for you, etc.). </w:t>
      </w:r>
    </w:p>
    <w:p w14:paraId="0675CDD3" w14:textId="77777777" w:rsidR="00A87D06" w:rsidRDefault="00A87D06" w:rsidP="00A87D06">
      <w:pPr>
        <w:pStyle w:val="BodyText"/>
      </w:pPr>
      <w:r>
        <w:tab/>
        <w:t xml:space="preserve">Fanciful Result (60+): If you have Impossible Proficiency, Effect 6. </w:t>
      </w:r>
    </w:p>
    <w:p w14:paraId="7065DC82" w14:textId="77777777" w:rsidR="00A87D06" w:rsidRDefault="00A87D06" w:rsidP="00A87D06">
      <w:pPr>
        <w:pStyle w:val="BodyText"/>
      </w:pPr>
      <w:r>
        <w:tab/>
        <w:t xml:space="preserve">Impossible Result (50-59): If you have Impossible Proficiency, Effect 5. </w:t>
      </w:r>
    </w:p>
    <w:p w14:paraId="0EC964A9" w14:textId="77777777" w:rsidR="00A87D06" w:rsidRDefault="00A87D06" w:rsidP="00A87D06">
      <w:pPr>
        <w:pStyle w:val="BodyText"/>
      </w:pPr>
      <w:r>
        <w:tab/>
        <w:t xml:space="preserve">Major Result (40-49): If you have at least Major Proficiency, Effect 4. </w:t>
      </w:r>
    </w:p>
    <w:p w14:paraId="5F275D91" w14:textId="77777777" w:rsidR="00A87D06" w:rsidRDefault="00A87D06" w:rsidP="00A87D06">
      <w:pPr>
        <w:pStyle w:val="BodyText"/>
      </w:pPr>
      <w:r>
        <w:tab/>
        <w:t xml:space="preserve">Greater Result (30-39): If you have at least Greater Proficiency, Effect 3. </w:t>
      </w:r>
    </w:p>
    <w:p w14:paraId="043D6A08" w14:textId="77777777" w:rsidR="00A87D06" w:rsidRDefault="00A87D06" w:rsidP="00A87D06">
      <w:pPr>
        <w:pStyle w:val="BodyText"/>
      </w:pPr>
      <w:r>
        <w:tab/>
        <w:t>Moderate Result (20-29): If you have at least Moderate Proficiency, Effect 2.</w:t>
      </w:r>
    </w:p>
    <w:p w14:paraId="43196D07" w14:textId="77777777" w:rsidR="00A87D06" w:rsidRDefault="00A87D06" w:rsidP="00A87D06">
      <w:pPr>
        <w:pStyle w:val="BodyText"/>
      </w:pPr>
      <w:r>
        <w:tab/>
        <w:t xml:space="preserve">Lesser Result (10-19): Effect 1. </w:t>
      </w:r>
    </w:p>
    <w:p w14:paraId="41788141" w14:textId="77777777" w:rsidR="00A87D06" w:rsidRDefault="00A87D06" w:rsidP="00A87D06">
      <w:pPr>
        <w:pStyle w:val="BodyText"/>
      </w:pPr>
      <w:r>
        <w:tab/>
        <w:t xml:space="preserve">Minor Result (9 or less): Effect 0. </w:t>
      </w:r>
    </w:p>
    <w:p w14:paraId="4703810A" w14:textId="77777777" w:rsidR="00A87D06" w:rsidRDefault="00A87D06" w:rsidP="00A87D06">
      <w:pPr>
        <w:pStyle w:val="BodyText"/>
      </w:pPr>
      <w:r>
        <w:tab/>
        <w:t xml:space="preserve">Effect 0: Target will do to you what it is in its nature to do (e.g., attack you if it is a predator, buck you off and run away if it is a steed, or run away if it is not a predator). Target’s action is not necessarily indicative of malice; it might just be confused. </w:t>
      </w:r>
    </w:p>
    <w:p w14:paraId="6C7A4215" w14:textId="77777777" w:rsidR="00A87D06" w:rsidRPr="003E4C9D" w:rsidRDefault="00A87D06" w:rsidP="00A87D06">
      <w:pPr>
        <w:pStyle w:val="BodyText"/>
      </w:pPr>
      <w:r>
        <w:tab/>
        <w:t xml:space="preserve">Effect 1: Once per Round until the end of the encounter, Intermission, or Downtime, Target converts a Nonaction or Action to a Lesser Action, which it will not use to harm you. If Target is trained (by or for you), during the current Pass only, you can convert a Lesser Action to an Action Target is trained to do. </w:t>
      </w:r>
    </w:p>
    <w:p w14:paraId="29461D96" w14:textId="77777777" w:rsidR="00A87D06" w:rsidRPr="003E4C9D" w:rsidRDefault="00A87D06" w:rsidP="00A87D06">
      <w:pPr>
        <w:pStyle w:val="BodyText"/>
      </w:pPr>
      <w:r>
        <w:tab/>
        <w:t xml:space="preserve">Effect 2: Target converts 2 Nonactions or Actions to Lesser Actions. </w:t>
      </w:r>
    </w:p>
    <w:p w14:paraId="01E9C402" w14:textId="77777777" w:rsidR="00A87D06" w:rsidRPr="003E4C9D" w:rsidRDefault="00A87D06" w:rsidP="00A87D06">
      <w:pPr>
        <w:pStyle w:val="BodyText"/>
      </w:pPr>
      <w:r>
        <w:tab/>
        <w:t xml:space="preserve">Effect 3: Target converts 3 Nonactions or Actions to Lesser Actions. </w:t>
      </w:r>
    </w:p>
    <w:p w14:paraId="00114344" w14:textId="77777777" w:rsidR="00A87D06" w:rsidRDefault="00A87D06" w:rsidP="00A87D06">
      <w:pPr>
        <w:pStyle w:val="BodyText"/>
      </w:pPr>
      <w:r>
        <w:tab/>
        <w:t xml:space="preserve">Effect 4: Target converts 4 Nonactions or Actions to Lesser Actions. </w:t>
      </w:r>
    </w:p>
    <w:p w14:paraId="314E4692" w14:textId="77777777" w:rsidR="00A87D06" w:rsidRPr="003E4C9D" w:rsidRDefault="00A87D06" w:rsidP="00A87D06">
      <w:pPr>
        <w:pStyle w:val="BodyText"/>
      </w:pPr>
      <w:r>
        <w:tab/>
        <w:t xml:space="preserve">Effect 5: Target retains 1 Action (instead of converting to a Lesser Action), which it uses to your benefit during the current Pass only. If Target is trained (by or for you), during the current Pass only, you can convert the Action to a Compound Action Target has been trained to do. </w:t>
      </w:r>
    </w:p>
    <w:p w14:paraId="22F628BA" w14:textId="77777777" w:rsidR="00A87D06" w:rsidRPr="003E4C9D" w:rsidRDefault="00A87D06" w:rsidP="00A87D06">
      <w:pPr>
        <w:pStyle w:val="BodyText"/>
      </w:pPr>
      <w:r>
        <w:tab/>
        <w:t xml:space="preserve">Effect 6: Target retains 2 Actions. </w:t>
      </w:r>
    </w:p>
    <w:p w14:paraId="58851A55" w14:textId="77777777" w:rsidR="00A87D06" w:rsidRPr="003E4C9D" w:rsidRDefault="00A87D06" w:rsidP="00A87D06">
      <w:pPr>
        <w:pStyle w:val="BodyText"/>
      </w:pPr>
      <w:r>
        <w:tab/>
        <w:t xml:space="preserve">Effect 7: Target retains 3 Actions. </w:t>
      </w:r>
    </w:p>
    <w:p w14:paraId="05501E44" w14:textId="77777777" w:rsidR="00A87D06" w:rsidRPr="003E4C9D" w:rsidRDefault="00A87D06" w:rsidP="00A87D06">
      <w:pPr>
        <w:pStyle w:val="BodyText"/>
      </w:pPr>
      <w:r>
        <w:tab/>
        <w:t xml:space="preserve">Effect 8: Target retains 4 Actions. </w:t>
      </w:r>
    </w:p>
    <w:p w14:paraId="6DA5B75F" w14:textId="77777777" w:rsidR="00A87D06" w:rsidRDefault="00A87D06" w:rsidP="00A87D06">
      <w:pPr>
        <w:pStyle w:val="BodyText"/>
      </w:pPr>
      <w:r>
        <w:tab/>
        <w:t xml:space="preserve">Effect 9: Target will take 1 Compound Action for your benefit during the current Pass only. If Target is trained (by or for you), you can instead have Target take Actions for the rest of the encounter, Intermission, or Downtime as you wish, but with no further Handle Creature tests. </w:t>
      </w:r>
    </w:p>
    <w:p w14:paraId="097898D9" w14:textId="77777777" w:rsidR="00A87D06" w:rsidRDefault="00A87D06" w:rsidP="00A87D06">
      <w:pPr>
        <w:pStyle w:val="BodyText"/>
      </w:pPr>
      <w:r>
        <w:tab/>
        <w:t xml:space="preserve">Effect 10: If Target is trained (by or for you), Target can take any Action, including Compound Actions, until the end of the encounter, Intermission, or Downtime with no further Handle Creature tests. </w:t>
      </w:r>
    </w:p>
    <w:p w14:paraId="728C6E82" w14:textId="77777777" w:rsidR="00A87D06" w:rsidRPr="003E4C9D" w:rsidRDefault="00A87D06" w:rsidP="00A87D06">
      <w:pPr>
        <w:pStyle w:val="BodyText"/>
      </w:pPr>
    </w:p>
    <w:p w14:paraId="10785B7A" w14:textId="77777777" w:rsidR="00A87D06" w:rsidRDefault="00A87D06" w:rsidP="00A87D06">
      <w:pPr>
        <w:pStyle w:val="BodyText"/>
      </w:pPr>
      <w:r>
        <w:rPr>
          <w:b/>
          <w:bCs/>
          <w:i/>
          <w:iCs/>
        </w:rPr>
        <w:tab/>
        <w:t>Gather Information (aka Interrogate)</w:t>
      </w:r>
      <w:r w:rsidRPr="003E4C9D">
        <w:t xml:space="preserve"> </w:t>
      </w:r>
      <w:r>
        <w:t xml:space="preserve">You can use Empathy to Gather Information when Target chooses to speak with you, which is only as likely as it is in Target’s nature to do so, or when Target is compelled. Decrease Target’s attitude by 1 if compelled. Target can only give you information it knows, but you can follow up with other techniques to Gather Information using what it provided thus far as clues. </w:t>
      </w:r>
    </w:p>
    <w:p w14:paraId="745A20AC" w14:textId="77777777" w:rsidR="00A87D06" w:rsidRPr="003E4C9D" w:rsidRDefault="00A87D06" w:rsidP="00A87D06">
      <w:pPr>
        <w:pStyle w:val="BodyText"/>
      </w:pPr>
    </w:p>
    <w:p w14:paraId="40A46005" w14:textId="77777777" w:rsidR="00A87D06" w:rsidRDefault="00A87D06" w:rsidP="00A87D06">
      <w:pPr>
        <w:pStyle w:val="BodyText"/>
      </w:pPr>
      <w:r>
        <w:rPr>
          <w:b/>
          <w:bCs/>
          <w:i/>
          <w:iCs/>
        </w:rPr>
        <w:tab/>
        <w:t>Observe</w:t>
      </w:r>
      <w:r w:rsidRPr="003E4C9D">
        <w:t xml:space="preserve"> </w:t>
      </w:r>
      <w:r>
        <w:t>You</w:t>
      </w:r>
      <w:r w:rsidRPr="00D0464A">
        <w:t xml:space="preserve"> </w:t>
      </w:r>
      <w:r>
        <w:t xml:space="preserve">can use Empathy (Psychology) to Observe to assess psychological state or mental aptitude. If you </w:t>
      </w:r>
      <w:proofErr w:type="gramStart"/>
      <w:r>
        <w:t>have an understanding of</w:t>
      </w:r>
      <w:proofErr w:type="gramEnd"/>
      <w:r>
        <w:t xml:space="preserve"> a reconstructed scene, you can use the signs to attempt an Observe test, but with -1 Result. You can chain an Observe test to an Education (Language) test to read lips or to a Medicine (Psychology) test to diagnose mental illness or psychoactive drug, pathogen, or mutagen use. </w:t>
      </w:r>
    </w:p>
    <w:p w14:paraId="7D046B44" w14:textId="77777777" w:rsidR="00A87D06" w:rsidRDefault="00A87D06" w:rsidP="00A87D06">
      <w:pPr>
        <w:pStyle w:val="BodyText"/>
      </w:pPr>
    </w:p>
    <w:p w14:paraId="2D940C89" w14:textId="77777777" w:rsidR="00A87D06" w:rsidRDefault="00A87D06" w:rsidP="00A87D06">
      <w:pPr>
        <w:pStyle w:val="BodyText"/>
      </w:pPr>
      <w:r>
        <w:rPr>
          <w:b/>
          <w:bCs/>
          <w:i/>
          <w:iCs/>
        </w:rPr>
        <w:tab/>
        <w:t>Create Value (aka Train Creature)</w:t>
      </w:r>
      <w:r w:rsidRPr="003E4C9D">
        <w:t xml:space="preserve"> </w:t>
      </w:r>
      <w:r>
        <w:t>You can use a Create Value action to increase the value of a creature you have used Handle Creature to prepare it for training. For the purpose of determining Added Value assume each trick adds 1/6 of the difference between an untrained and trained creature’s cost. Creatures that know more than 6 tricks are treated as if “more valuable” than a fully trained creature by +1/6 of the difference per trick after the 6</w:t>
      </w:r>
      <w:r w:rsidRPr="00860107">
        <w:rPr>
          <w:vertAlign w:val="superscript"/>
        </w:rPr>
        <w:t>th</w:t>
      </w:r>
      <w:r>
        <w:t>. The first 5 tricks must generally be Drop Prone, Leap, Seek, Stand, Stride, Strike. The 6</w:t>
      </w:r>
      <w:r w:rsidRPr="004807C1">
        <w:rPr>
          <w:vertAlign w:val="superscript"/>
        </w:rPr>
        <w:t>th</w:t>
      </w:r>
      <w:r>
        <w:t xml:space="preserve"> and later tricks include any actions the creature can perform. </w:t>
      </w:r>
    </w:p>
    <w:p w14:paraId="23B1AEED" w14:textId="77777777" w:rsidR="00A87D06" w:rsidRPr="003E4C9D" w:rsidRDefault="00A87D06" w:rsidP="00A87D06">
      <w:pPr>
        <w:pStyle w:val="Heading3"/>
      </w:pPr>
      <w:bookmarkStart w:id="88" w:name="_Toc130241914"/>
      <w:r>
        <w:t xml:space="preserve">Engineering </w:t>
      </w:r>
      <w:r w:rsidRPr="003E4C9D">
        <w:t>(INT)</w:t>
      </w:r>
      <w:bookmarkEnd w:id="88"/>
    </w:p>
    <w:p w14:paraId="729074B0" w14:textId="4616985A" w:rsidR="00A87D06" w:rsidRDefault="00A87D06" w:rsidP="00A87D06">
      <w:pPr>
        <w:pStyle w:val="BodyText"/>
      </w:pPr>
      <w:r>
        <w:t xml:space="preserve">Each time you gain a rating in Engineering, you gain a </w:t>
      </w:r>
      <w:proofErr w:type="gramStart"/>
      <w:r w:rsidR="00E170C2">
        <w:t>Knowledge</w:t>
      </w:r>
      <w:proofErr w:type="gramEnd"/>
      <w:r w:rsidR="00E170C2">
        <w:t xml:space="preserve">, usually </w:t>
      </w:r>
      <w:r>
        <w:t xml:space="preserve">Craft or Elementalism Knowledge. See Knowledge (Craft or Elementalism) for details regarding Create Value (Craft, Maintain, or Repair). </w:t>
      </w:r>
    </w:p>
    <w:p w14:paraId="680E2BA4" w14:textId="77777777" w:rsidR="00385F5B" w:rsidRDefault="00385F5B" w:rsidP="00385F5B">
      <w:pPr>
        <w:pStyle w:val="BodyText"/>
      </w:pPr>
      <w:bookmarkStart w:id="89" w:name="_Toc130241915"/>
    </w:p>
    <w:p w14:paraId="02AD1E1B" w14:textId="1AA07D56" w:rsidR="00385F5B" w:rsidRDefault="00385F5B" w:rsidP="00385F5B">
      <w:pPr>
        <w:pStyle w:val="BodyText"/>
      </w:pPr>
      <w:r>
        <w:tab/>
      </w:r>
      <w:r>
        <w:rPr>
          <w:b/>
          <w:bCs/>
          <w:i/>
          <w:iCs/>
        </w:rPr>
        <w:t>Assess Complex Device</w:t>
      </w:r>
      <w:r w:rsidRPr="003E4C9D">
        <w:t xml:space="preserve"> </w:t>
      </w:r>
      <w:proofErr w:type="gramStart"/>
      <w:r>
        <w:t>On</w:t>
      </w:r>
      <w:proofErr w:type="gramEnd"/>
      <w:r>
        <w:t xml:space="preserve"> a Success, Reduce Penalty by 1 on a subsequent Tinker (Disable Device) to disable a complex device. Reduce the Penalty by an additional 1 per degree of success over what was required. However, your Engineering test is limited by your Recon test to detect features. </w:t>
      </w:r>
    </w:p>
    <w:p w14:paraId="46689806" w14:textId="77777777" w:rsidR="00385F5B" w:rsidRDefault="00385F5B" w:rsidP="00385F5B">
      <w:pPr>
        <w:pStyle w:val="BodyText"/>
      </w:pPr>
    </w:p>
    <w:p w14:paraId="359CEA16" w14:textId="77777777" w:rsidR="00385F5B" w:rsidRDefault="00385F5B" w:rsidP="00385F5B">
      <w:pPr>
        <w:pStyle w:val="BodyText"/>
      </w:pPr>
      <w:r>
        <w:tab/>
      </w:r>
      <w:r>
        <w:rPr>
          <w:b/>
          <w:bCs/>
          <w:i/>
          <w:iCs/>
        </w:rPr>
        <w:t>Recall Knowledge</w:t>
      </w:r>
      <w:r w:rsidRPr="003E4C9D">
        <w:t xml:space="preserve"> </w:t>
      </w:r>
      <w:r>
        <w:t xml:space="preserve">You </w:t>
      </w:r>
      <w:proofErr w:type="gramStart"/>
      <w:r>
        <w:t>can</w:t>
      </w:r>
      <w:proofErr w:type="gramEnd"/>
      <w:r>
        <w:t xml:space="preserve"> Recall Knowledge, limited by an Observe test, to understand mechanical item, machines, and technical or technological information. </w:t>
      </w:r>
    </w:p>
    <w:p w14:paraId="5617DA9B" w14:textId="77777777" w:rsidR="00A87D06" w:rsidRPr="003E4C9D" w:rsidRDefault="00A87D06" w:rsidP="00A87D06">
      <w:pPr>
        <w:pStyle w:val="Heading3"/>
      </w:pPr>
      <w:r>
        <w:t>Grip</w:t>
      </w:r>
      <w:r w:rsidRPr="003E4C9D">
        <w:t xml:space="preserve"> (STR)</w:t>
      </w:r>
      <w:bookmarkEnd w:id="89"/>
    </w:p>
    <w:p w14:paraId="6C2A3EA7" w14:textId="77777777" w:rsidR="00A87D06" w:rsidRDefault="00A87D06" w:rsidP="00A87D06">
      <w:pPr>
        <w:pStyle w:val="BodyText"/>
      </w:pPr>
      <w:bookmarkStart w:id="90" w:name="_Hlk132835520"/>
      <w:r>
        <w:rPr>
          <w:b/>
          <w:bCs/>
          <w:i/>
          <w:iCs/>
        </w:rPr>
        <w:tab/>
        <w:t>Disarm</w:t>
      </w:r>
      <w:r w:rsidRPr="003E4C9D">
        <w:t xml:space="preserve"> (</w:t>
      </w:r>
      <w:r>
        <w:t>Attack</w:t>
      </w:r>
      <w:r w:rsidRPr="003E4C9D">
        <w:t xml:space="preserve">) </w:t>
      </w:r>
      <w:r>
        <w:t xml:space="preserve">After a successful Grab to Disarm, you can attempt Grip (Disarm) vs. Grip (Resist Disarm). Your Disarm attack fails automatically if Target’s Size is greater than the effective Size of your Grab to Disarm attempt. </w:t>
      </w:r>
    </w:p>
    <w:p w14:paraId="2BB27E69" w14:textId="77777777" w:rsidR="00A87D06" w:rsidRDefault="00A87D06" w:rsidP="00A87D06">
      <w:pPr>
        <w:pStyle w:val="BodyText"/>
      </w:pPr>
      <w:r>
        <w:tab/>
        <w:t xml:space="preserve">Fanciful Result (60+): As Impossible Result, but if you have Impossible Proficiency, Fanciful Disarm Attack. </w:t>
      </w:r>
    </w:p>
    <w:p w14:paraId="79A851CA" w14:textId="77777777" w:rsidR="00A87D06" w:rsidRDefault="00A87D06" w:rsidP="00A87D06">
      <w:pPr>
        <w:pStyle w:val="BodyText"/>
      </w:pPr>
      <w:r>
        <w:tab/>
        <w:t xml:space="preserve">Impossible Result (50-59): As Major Result, but if you have Impossible Proficiency, Impossible Disarm Attack. </w:t>
      </w:r>
    </w:p>
    <w:p w14:paraId="4956B5CF" w14:textId="77777777" w:rsidR="00A87D06" w:rsidRDefault="00A87D06" w:rsidP="00A87D06">
      <w:pPr>
        <w:pStyle w:val="BodyText"/>
      </w:pPr>
      <w:r>
        <w:tab/>
        <w:t xml:space="preserve">Major Result (40-49): As Greater Result, but if you have at least Major Proficiency, Major Disarm Attack. </w:t>
      </w:r>
    </w:p>
    <w:p w14:paraId="1E8990C1" w14:textId="77777777" w:rsidR="00A87D06" w:rsidRDefault="00A87D06" w:rsidP="00A87D06">
      <w:pPr>
        <w:pStyle w:val="BodyText"/>
      </w:pPr>
      <w:r>
        <w:tab/>
        <w:t xml:space="preserve">Greater Result (30-39): As Moderate Result, but if you have at least Greater Proficiency, Greater Disarm Attack. </w:t>
      </w:r>
    </w:p>
    <w:p w14:paraId="1E830BB1" w14:textId="77777777" w:rsidR="00A87D06" w:rsidRDefault="00A87D06" w:rsidP="00A87D06">
      <w:pPr>
        <w:pStyle w:val="BodyText"/>
      </w:pPr>
      <w:r>
        <w:tab/>
        <w:t xml:space="preserve">Moderate Result (20-29): As Lesser Result, but if you have at least Moderate Proficiency, Moderate Disarm Attack. </w:t>
      </w:r>
    </w:p>
    <w:p w14:paraId="24643508" w14:textId="77777777" w:rsidR="00A87D06" w:rsidRDefault="00A87D06" w:rsidP="00A87D06">
      <w:pPr>
        <w:pStyle w:val="BodyText"/>
      </w:pPr>
      <w:r>
        <w:tab/>
        <w:t>Lesser Result</w:t>
      </w:r>
      <w:r w:rsidRPr="00D91E87">
        <w:t xml:space="preserve"> (10-19): </w:t>
      </w:r>
      <w:r>
        <w:t xml:space="preserve">As Minor Result, but Lesser Disarm Attack. </w:t>
      </w:r>
    </w:p>
    <w:p w14:paraId="3353426F" w14:textId="77777777" w:rsidR="00A87D06" w:rsidRPr="003E4C9D" w:rsidRDefault="00A87D06" w:rsidP="00A87D06">
      <w:pPr>
        <w:pStyle w:val="BodyText"/>
      </w:pPr>
      <w:r>
        <w:tab/>
        <w:t xml:space="preserve">Minor Result (0-9): Your Disarm is a Minor Disarm Attack. </w:t>
      </w:r>
    </w:p>
    <w:p w14:paraId="1C285D97" w14:textId="77777777" w:rsidR="00A87D06" w:rsidRDefault="00A87D06" w:rsidP="00A87D06">
      <w:pPr>
        <w:pStyle w:val="BodyText"/>
      </w:pPr>
      <w:r>
        <w:tab/>
        <w:t xml:space="preserve">Trivial Result (-1 or less): Your Disarm attempt fails. </w:t>
      </w:r>
    </w:p>
    <w:bookmarkEnd w:id="90"/>
    <w:p w14:paraId="539B2559" w14:textId="77777777" w:rsidR="00A87D06" w:rsidRDefault="00A87D06" w:rsidP="00A87D06">
      <w:pPr>
        <w:pStyle w:val="BodyText"/>
      </w:pPr>
    </w:p>
    <w:p w14:paraId="5CA2F656" w14:textId="77777777" w:rsidR="00B36ADF" w:rsidRDefault="00B36ADF" w:rsidP="00B36ADF">
      <w:pPr>
        <w:pStyle w:val="BodyText"/>
      </w:pPr>
      <w:bookmarkStart w:id="91" w:name="_Hlk132835334"/>
      <w:r>
        <w:rPr>
          <w:b/>
          <w:bCs/>
          <w:i/>
          <w:iCs/>
        </w:rPr>
        <w:tab/>
        <w:t>Grab</w:t>
      </w:r>
      <w:r w:rsidRPr="003E4C9D">
        <w:t xml:space="preserve"> (</w:t>
      </w:r>
      <w:r>
        <w:t>Attack</w:t>
      </w:r>
      <w:r w:rsidRPr="003E4C9D">
        <w:t xml:space="preserve">) </w:t>
      </w:r>
      <w:r>
        <w:t xml:space="preserve">If you are in Grapple range or have a natural weapon with the Grab trait, you can attempt Grab vs. Agility (Dodge) to Grab Target. With this action, you are grabbing to Hold On, not grabbing to disarm or to trip. </w:t>
      </w:r>
    </w:p>
    <w:p w14:paraId="72D1330F" w14:textId="77777777" w:rsidR="00B36ADF" w:rsidRDefault="00B36ADF" w:rsidP="00B36ADF">
      <w:pPr>
        <w:pStyle w:val="BodyText"/>
      </w:pPr>
      <w:r>
        <w:tab/>
        <w:t xml:space="preserve">Fanciful Result (60+): As Impossible Result, but if you have Impossible Proficiency, your Grab Attack is a Fanciful </w:t>
      </w:r>
      <w:proofErr w:type="gramStart"/>
      <w:r>
        <w:t>Attack</w:t>
      </w:r>
      <w:proofErr w:type="gramEnd"/>
      <w:r>
        <w:t xml:space="preserve"> and your Critical Hit Potential is Impossible. </w:t>
      </w:r>
    </w:p>
    <w:p w14:paraId="5EA0A861" w14:textId="77777777" w:rsidR="00B36ADF" w:rsidRDefault="00B36ADF" w:rsidP="00B36ADF">
      <w:pPr>
        <w:pStyle w:val="BodyText"/>
      </w:pPr>
      <w:r>
        <w:tab/>
        <w:t xml:space="preserve">Impossible Result (50-59): As Major Result, but if you have Impossible Proficiency, your Grab Attack is </w:t>
      </w:r>
      <w:proofErr w:type="gramStart"/>
      <w:r>
        <w:t>a</w:t>
      </w:r>
      <w:proofErr w:type="gramEnd"/>
      <w:r>
        <w:t xml:space="preserve"> Impossible Attack and your Critical Hit Potential is Major. </w:t>
      </w:r>
    </w:p>
    <w:p w14:paraId="54687AA9" w14:textId="77777777" w:rsidR="00B36ADF" w:rsidRDefault="00B36ADF" w:rsidP="00B36ADF">
      <w:pPr>
        <w:pStyle w:val="BodyText"/>
      </w:pPr>
      <w:r>
        <w:tab/>
        <w:t>Major Result (40-49): As Greater Result, but if you have at least Major Proficiency,</w:t>
      </w:r>
      <w:r w:rsidRPr="00541492">
        <w:t xml:space="preserve"> </w:t>
      </w:r>
      <w:r>
        <w:t xml:space="preserve">your Grab Attack is a Major </w:t>
      </w:r>
      <w:proofErr w:type="gramStart"/>
      <w:r>
        <w:t>Attack</w:t>
      </w:r>
      <w:proofErr w:type="gramEnd"/>
      <w:r>
        <w:t xml:space="preserve"> and your Critical Hit Potential is Greater. </w:t>
      </w:r>
    </w:p>
    <w:p w14:paraId="4736950A" w14:textId="77777777" w:rsidR="00B36ADF" w:rsidRDefault="00B36ADF" w:rsidP="00B36ADF">
      <w:pPr>
        <w:pStyle w:val="BodyText"/>
      </w:pPr>
      <w:r>
        <w:tab/>
        <w:t>Greater Result (30-39): As Moderate Result, but if you have at least Greater Proficiency,</w:t>
      </w:r>
      <w:r w:rsidRPr="00541492">
        <w:t xml:space="preserve"> </w:t>
      </w:r>
      <w:r>
        <w:t xml:space="preserve">your Grab Attack is a Greater </w:t>
      </w:r>
      <w:proofErr w:type="gramStart"/>
      <w:r>
        <w:t>Attack</w:t>
      </w:r>
      <w:proofErr w:type="gramEnd"/>
      <w:r>
        <w:t xml:space="preserve"> and your Critical Hit Potential is Moderate. </w:t>
      </w:r>
    </w:p>
    <w:p w14:paraId="14006CD7" w14:textId="77777777" w:rsidR="00B36ADF" w:rsidRDefault="00B36ADF" w:rsidP="00B36ADF">
      <w:pPr>
        <w:pStyle w:val="BodyText"/>
      </w:pPr>
      <w:r>
        <w:tab/>
        <w:t>Moderate Result (20-29): As Lesser Result, but if you have at least Moderate Proficiency,</w:t>
      </w:r>
      <w:r w:rsidRPr="00541492">
        <w:t xml:space="preserve"> </w:t>
      </w:r>
      <w:r>
        <w:t xml:space="preserve">your Grab Attack is a Moderate </w:t>
      </w:r>
      <w:proofErr w:type="gramStart"/>
      <w:r>
        <w:t>Attack</w:t>
      </w:r>
      <w:proofErr w:type="gramEnd"/>
      <w:r>
        <w:t xml:space="preserve"> and your Critical Hit Potential is Lesser. </w:t>
      </w:r>
    </w:p>
    <w:p w14:paraId="6F5C1D2A" w14:textId="77777777" w:rsidR="00B36ADF" w:rsidRDefault="00B36ADF" w:rsidP="00B36ADF">
      <w:pPr>
        <w:pStyle w:val="BodyText"/>
      </w:pPr>
      <w:r>
        <w:tab/>
        <w:t xml:space="preserve">Lesser Result (10-19): As Minor Result, but your Grab Attack is a Lesser </w:t>
      </w:r>
      <w:proofErr w:type="gramStart"/>
      <w:r>
        <w:t>Attack</w:t>
      </w:r>
      <w:proofErr w:type="gramEnd"/>
      <w:r>
        <w:t xml:space="preserve"> and you gain a Bonus Action to Improve Grip if a Minor Attack would hit (“Critical Hit”). </w:t>
      </w:r>
    </w:p>
    <w:p w14:paraId="3BD7C2C7" w14:textId="77777777" w:rsidR="00B36ADF" w:rsidRPr="003E4C9D" w:rsidRDefault="00B36ADF" w:rsidP="00B36ADF">
      <w:pPr>
        <w:pStyle w:val="BodyText"/>
      </w:pPr>
      <w:r>
        <w:tab/>
        <w:t xml:space="preserve">Minor Result (0-9): Your Grab Attack is a Minor Attack. </w:t>
      </w:r>
    </w:p>
    <w:p w14:paraId="5F582322" w14:textId="77777777" w:rsidR="00B36ADF" w:rsidRDefault="00B36ADF" w:rsidP="00B36ADF">
      <w:pPr>
        <w:pStyle w:val="BodyText"/>
      </w:pPr>
      <w:r>
        <w:tab/>
        <w:t xml:space="preserve">Trivial Result (-1 or less): You Miss. </w:t>
      </w:r>
    </w:p>
    <w:p w14:paraId="5348BD32" w14:textId="77777777" w:rsidR="00B36ADF" w:rsidRDefault="00B36ADF" w:rsidP="00B36ADF">
      <w:pPr>
        <w:pStyle w:val="BodyText"/>
      </w:pPr>
    </w:p>
    <w:p w14:paraId="01F4A9B8" w14:textId="3894A971" w:rsidR="00A87D06" w:rsidRDefault="00A87D06" w:rsidP="00A87D06">
      <w:pPr>
        <w:pStyle w:val="BodyText"/>
      </w:pPr>
      <w:r>
        <w:rPr>
          <w:b/>
          <w:bCs/>
          <w:i/>
          <w:iCs/>
        </w:rPr>
        <w:tab/>
        <w:t>Grab to Disarm</w:t>
      </w:r>
      <w:r w:rsidRPr="003E4C9D">
        <w:t xml:space="preserve"> (</w:t>
      </w:r>
      <w:r>
        <w:t>Manual</w:t>
      </w:r>
      <w:r w:rsidRPr="003E4C9D">
        <w:t xml:space="preserve">) </w:t>
      </w:r>
      <w:r>
        <w:t xml:space="preserve">After a successful Weapon Group (Trap Weapon), reset effective Size to your actual Size then attempt Grip (Grab to Disarm) to grab Target’s weapon or weapon arm. If you attempt Grab to Disarm without Trap Weapon, you have -1 Result. </w:t>
      </w:r>
    </w:p>
    <w:p w14:paraId="221F97EA" w14:textId="77777777" w:rsidR="00A87D06" w:rsidRDefault="00A87D06" w:rsidP="00A87D06">
      <w:pPr>
        <w:pStyle w:val="BodyText"/>
      </w:pPr>
      <w:r>
        <w:lastRenderedPageBreak/>
        <w:tab/>
        <w:t xml:space="preserve">Fanciful Result (60+): As Impossible Result, but the effective Size of the attack is increased by 4 if you have Impossible Proficiency. </w:t>
      </w:r>
    </w:p>
    <w:p w14:paraId="3113BBF6" w14:textId="77777777" w:rsidR="00A87D06" w:rsidRDefault="00A87D06" w:rsidP="00A87D06">
      <w:pPr>
        <w:pStyle w:val="BodyText"/>
      </w:pPr>
      <w:r>
        <w:tab/>
        <w:t xml:space="preserve">Impossible Result (50-59): As Major Result, but the effective Size of the attack is increased by 3 if you have Impossible Proficiency. </w:t>
      </w:r>
    </w:p>
    <w:p w14:paraId="5D1E8F94" w14:textId="77777777" w:rsidR="00A87D06" w:rsidRPr="003E4C9D" w:rsidRDefault="00A87D06" w:rsidP="00A87D06">
      <w:pPr>
        <w:pStyle w:val="BodyText"/>
      </w:pPr>
      <w:r>
        <w:tab/>
        <w:t xml:space="preserve">Major Result (40-49): As Greater Result, but the effective Size of the attack is increased by 2 if you have at least Major Proficiency. </w:t>
      </w:r>
    </w:p>
    <w:p w14:paraId="7876F7FB" w14:textId="77777777" w:rsidR="00A87D06" w:rsidRDefault="00A87D06" w:rsidP="00A87D06">
      <w:pPr>
        <w:pStyle w:val="BodyText"/>
      </w:pPr>
      <w:r>
        <w:tab/>
        <w:t>Greater Result (30-39): As Moderate Result, but the effective Size of the attack is increased by 1</w:t>
      </w:r>
      <w:r w:rsidRPr="00066943">
        <w:t xml:space="preserve"> </w:t>
      </w:r>
      <w:r>
        <w:t xml:space="preserve">if you have at least Greater Proficiency. </w:t>
      </w:r>
    </w:p>
    <w:p w14:paraId="07144283" w14:textId="77777777" w:rsidR="00A87D06" w:rsidRPr="003E4C9D" w:rsidRDefault="00A87D06" w:rsidP="00A87D06">
      <w:pPr>
        <w:pStyle w:val="BodyText"/>
      </w:pPr>
      <w:r>
        <w:tab/>
        <w:t xml:space="preserve">Moderate Result (20-29): As Lesser Result, but the effective Size of the attack is not reduced by 1 if you have at least Moderate Proficiency. </w:t>
      </w:r>
    </w:p>
    <w:p w14:paraId="2F48457A" w14:textId="77777777" w:rsidR="00A87D06" w:rsidRDefault="00A87D06" w:rsidP="00A87D06">
      <w:pPr>
        <w:pStyle w:val="BodyText"/>
      </w:pPr>
      <w:r>
        <w:tab/>
        <w:t xml:space="preserve">Lesser Result (10-19): As Minor </w:t>
      </w:r>
      <w:proofErr w:type="gramStart"/>
      <w:r>
        <w:t>Result, but</w:t>
      </w:r>
      <w:proofErr w:type="gramEnd"/>
      <w:r>
        <w:t xml:space="preserve"> reduce your effective Size by 1 on the attempt. </w:t>
      </w:r>
    </w:p>
    <w:p w14:paraId="029E2168" w14:textId="77777777" w:rsidR="00A87D06" w:rsidRPr="003E4C9D" w:rsidRDefault="00A87D06" w:rsidP="00A87D06">
      <w:pPr>
        <w:pStyle w:val="BodyText"/>
      </w:pPr>
      <w:r>
        <w:tab/>
        <w:t xml:space="preserve">Minor Result (0-9): You can attempt to Disarm as your next </w:t>
      </w:r>
      <w:proofErr w:type="gramStart"/>
      <w:r>
        <w:t>action, but</w:t>
      </w:r>
      <w:proofErr w:type="gramEnd"/>
      <w:r>
        <w:t xml:space="preserve"> reduce your effective Size by 2 on the attempt. </w:t>
      </w:r>
    </w:p>
    <w:p w14:paraId="07743C38" w14:textId="77777777" w:rsidR="00A87D06" w:rsidRDefault="00A87D06" w:rsidP="00A87D06">
      <w:pPr>
        <w:pStyle w:val="BodyText"/>
      </w:pPr>
      <w:r>
        <w:tab/>
        <w:t xml:space="preserve">Trivial Result (-1 or less): You must attempt to Disarm with your next action, but the attempt fails automatically. </w:t>
      </w:r>
    </w:p>
    <w:bookmarkEnd w:id="91"/>
    <w:p w14:paraId="1136F4FC" w14:textId="77777777" w:rsidR="00A87D06" w:rsidRDefault="00A87D06" w:rsidP="00A87D06">
      <w:pPr>
        <w:pStyle w:val="BodyText"/>
      </w:pPr>
    </w:p>
    <w:p w14:paraId="04611A58" w14:textId="2874B231" w:rsidR="00A87D06" w:rsidRDefault="00A87D06" w:rsidP="00A87D06">
      <w:pPr>
        <w:pStyle w:val="BodyText"/>
      </w:pPr>
      <w:r>
        <w:rPr>
          <w:b/>
          <w:bCs/>
          <w:i/>
          <w:iCs/>
        </w:rPr>
        <w:tab/>
        <w:t>Grab to Trip</w:t>
      </w:r>
      <w:r w:rsidRPr="003E4C9D">
        <w:t xml:space="preserve"> (</w:t>
      </w:r>
      <w:r>
        <w:t>Manual</w:t>
      </w:r>
      <w:r w:rsidRPr="003E4C9D">
        <w:t xml:space="preserve">) </w:t>
      </w:r>
      <w:r>
        <w:t>After a successful Agility (Unbalance Target), reset effective Size to your actual Size then attempt Grip (Grab to Trip) to grab Target in preparation for tripping them. If you attempt Grab to Trip without Unbalance Target, you have -1 Result.</w:t>
      </w:r>
    </w:p>
    <w:p w14:paraId="1C3C4C0B" w14:textId="77777777" w:rsidR="00A87D06" w:rsidRDefault="00A87D06" w:rsidP="00A87D06">
      <w:pPr>
        <w:pStyle w:val="BodyText"/>
      </w:pPr>
      <w:r>
        <w:tab/>
        <w:t xml:space="preserve">Fanciful Result (60+): As Impossible Result, but the effective Size of the attack is increased by 4 if you have Impossible Proficiency. </w:t>
      </w:r>
    </w:p>
    <w:p w14:paraId="503E0851" w14:textId="77777777" w:rsidR="00A87D06" w:rsidRDefault="00A87D06" w:rsidP="00A87D06">
      <w:pPr>
        <w:pStyle w:val="BodyText"/>
      </w:pPr>
      <w:r>
        <w:tab/>
        <w:t xml:space="preserve">Impossible Result (50-59): As Major Result, but the effective Size of the attack is increased by 3 if you have Impossible Proficiency. </w:t>
      </w:r>
    </w:p>
    <w:p w14:paraId="76D1E41A" w14:textId="77777777" w:rsidR="00A87D06" w:rsidRPr="003E4C9D" w:rsidRDefault="00A87D06" w:rsidP="00A87D06">
      <w:pPr>
        <w:pStyle w:val="BodyText"/>
      </w:pPr>
      <w:r>
        <w:tab/>
        <w:t xml:space="preserve">Major Result (40-49): As Greater Result, but the effective Size of the attack is increased by 2 if you have at least Major Proficiency. </w:t>
      </w:r>
    </w:p>
    <w:p w14:paraId="6D28A557" w14:textId="77777777" w:rsidR="00A87D06" w:rsidRDefault="00A87D06" w:rsidP="00A87D06">
      <w:pPr>
        <w:pStyle w:val="BodyText"/>
      </w:pPr>
      <w:r>
        <w:tab/>
        <w:t>Greater Result (30-39): As Moderate Result, but the effective Size of the attack is increased by 1</w:t>
      </w:r>
      <w:r w:rsidRPr="00066943">
        <w:t xml:space="preserve"> </w:t>
      </w:r>
      <w:r>
        <w:t xml:space="preserve">if you have at least Greater Proficiency. </w:t>
      </w:r>
    </w:p>
    <w:p w14:paraId="4B5BEA06" w14:textId="77777777" w:rsidR="00A87D06" w:rsidRPr="003E4C9D" w:rsidRDefault="00A87D06" w:rsidP="00A87D06">
      <w:pPr>
        <w:pStyle w:val="BodyText"/>
      </w:pPr>
      <w:r>
        <w:tab/>
        <w:t xml:space="preserve">Moderate Result (20-29): As Lesser Result, but the effective Size of the attack is not reduced by 1 if you have at least Moderate Proficiency. </w:t>
      </w:r>
    </w:p>
    <w:p w14:paraId="202DC5EB" w14:textId="77777777" w:rsidR="00A87D06" w:rsidRDefault="00A87D06" w:rsidP="00A87D06">
      <w:pPr>
        <w:pStyle w:val="BodyText"/>
      </w:pPr>
      <w:r>
        <w:tab/>
        <w:t xml:space="preserve">Lesser Result (10-19): As Minor </w:t>
      </w:r>
      <w:proofErr w:type="gramStart"/>
      <w:r>
        <w:t>Result, but</w:t>
      </w:r>
      <w:proofErr w:type="gramEnd"/>
      <w:r>
        <w:t xml:space="preserve"> reduce your effective Size by 1 on the attempt. </w:t>
      </w:r>
    </w:p>
    <w:p w14:paraId="170E84C4" w14:textId="77777777" w:rsidR="00A87D06" w:rsidRPr="003E4C9D" w:rsidRDefault="00A87D06" w:rsidP="00A87D06">
      <w:pPr>
        <w:pStyle w:val="BodyText"/>
      </w:pPr>
      <w:r>
        <w:tab/>
        <w:t xml:space="preserve">Minor Result (0-9): You can attempt to Trip as your next </w:t>
      </w:r>
      <w:proofErr w:type="gramStart"/>
      <w:r>
        <w:t>action, but</w:t>
      </w:r>
      <w:proofErr w:type="gramEnd"/>
      <w:r>
        <w:t xml:space="preserve"> reduce your effective Size by 2 on the attempt. </w:t>
      </w:r>
    </w:p>
    <w:p w14:paraId="2308161E" w14:textId="77777777" w:rsidR="00A87D06" w:rsidRDefault="00A87D06" w:rsidP="00A87D06">
      <w:pPr>
        <w:pStyle w:val="BodyText"/>
      </w:pPr>
      <w:r>
        <w:tab/>
        <w:t xml:space="preserve">Trivial Result (-1 or less): You must attempt to Trip with your next action, but the attempt fails automatically. </w:t>
      </w:r>
    </w:p>
    <w:p w14:paraId="0845383F" w14:textId="77777777" w:rsidR="00A87D06" w:rsidRDefault="00A87D06" w:rsidP="00A87D06">
      <w:pPr>
        <w:pStyle w:val="BodyText"/>
      </w:pPr>
    </w:p>
    <w:p w14:paraId="7AAF6B68" w14:textId="77777777" w:rsidR="00A87D06" w:rsidRDefault="00A87D06" w:rsidP="00A87D06">
      <w:pPr>
        <w:pStyle w:val="BodyText"/>
      </w:pPr>
      <w:bookmarkStart w:id="92" w:name="_Hlk132836682"/>
      <w:r>
        <w:rPr>
          <w:b/>
          <w:bCs/>
          <w:i/>
          <w:iCs/>
        </w:rPr>
        <w:tab/>
        <w:t>Improve Grip</w:t>
      </w:r>
      <w:r w:rsidRPr="003E4C9D">
        <w:t xml:space="preserve"> (</w:t>
      </w:r>
      <w:r>
        <w:t>Lesser Action, Manual</w:t>
      </w:r>
      <w:r w:rsidRPr="003E4C9D">
        <w:t xml:space="preserve">) </w:t>
      </w:r>
      <w:r>
        <w:t xml:space="preserve">When you successfully Grab, it is considered a Minor Restraint. Improve Grip can increase the difficulty of the restraint. It should be noted that the “restraint” here means if Target attempts to move, it is encumbered by you, but it can still move if it is strong enough. You cannot normally improve grip when you grab with a weapon. </w:t>
      </w:r>
    </w:p>
    <w:p w14:paraId="36B86ED7" w14:textId="77777777" w:rsidR="00A87D06" w:rsidRDefault="00A87D06" w:rsidP="00A87D06">
      <w:pPr>
        <w:pStyle w:val="BodyText"/>
      </w:pPr>
      <w:r>
        <w:tab/>
        <w:t xml:space="preserve">Fanciful Result (60+): As Impossible Result, but if you have Impossible Proficiency, your grab is treated as a Fanciful Restraint until the start of your next turn. </w:t>
      </w:r>
    </w:p>
    <w:p w14:paraId="5C8103E6" w14:textId="77777777" w:rsidR="00A87D06" w:rsidRDefault="00A87D06" w:rsidP="00A87D06">
      <w:pPr>
        <w:pStyle w:val="BodyText"/>
      </w:pPr>
      <w:r>
        <w:tab/>
        <w:t xml:space="preserve">Impossible Result (50-59): As Major Result, but if you have Impossible Proficiency, your grab is treated as an Impossible Restraint until the start of your next turn. </w:t>
      </w:r>
    </w:p>
    <w:p w14:paraId="5C7F6791" w14:textId="77777777" w:rsidR="00A87D06" w:rsidRDefault="00A87D06" w:rsidP="00A87D06">
      <w:pPr>
        <w:pStyle w:val="BodyText"/>
      </w:pPr>
      <w:r>
        <w:tab/>
        <w:t xml:space="preserve">Major Result (40-49): As Greater Result, but if you have at least Major Proficiency, your grab is treated as a Major Restraint until the start of your next turn. </w:t>
      </w:r>
    </w:p>
    <w:p w14:paraId="1EB51DCA" w14:textId="77777777" w:rsidR="00A87D06" w:rsidRDefault="00A87D06" w:rsidP="00A87D06">
      <w:pPr>
        <w:pStyle w:val="BodyText"/>
      </w:pPr>
      <w:r>
        <w:tab/>
        <w:t xml:space="preserve">Greater Result (30-39): As Moderate Result, but if you have at least Greater Proficiency, your grab is treated as a Greater Restraint until the start of your next turn.  </w:t>
      </w:r>
    </w:p>
    <w:p w14:paraId="25448861" w14:textId="77777777" w:rsidR="00A87D06" w:rsidRDefault="00A87D06" w:rsidP="00A87D06">
      <w:pPr>
        <w:pStyle w:val="BodyText"/>
      </w:pPr>
      <w:r>
        <w:tab/>
        <w:t xml:space="preserve">Moderate Result (20-29): If you have at least Moderate Proficiency, your grab is treated as a Moderate Restraint until the start of your next turn. </w:t>
      </w:r>
    </w:p>
    <w:p w14:paraId="5130BB57" w14:textId="77777777" w:rsidR="00A87D06" w:rsidRDefault="00A87D06" w:rsidP="00A87D06">
      <w:pPr>
        <w:pStyle w:val="BodyText"/>
      </w:pPr>
      <w:r>
        <w:tab/>
        <w:t>Lesser Result</w:t>
      </w:r>
      <w:r w:rsidRPr="00D91E87">
        <w:t xml:space="preserve"> (10-19): </w:t>
      </w:r>
      <w:r>
        <w:t>You fail to improve your grip; it is still a Minor Restraint</w:t>
      </w:r>
      <w:r w:rsidRPr="00D91E87">
        <w:t xml:space="preserve">. </w:t>
      </w:r>
    </w:p>
    <w:p w14:paraId="558FEB18" w14:textId="77777777" w:rsidR="00A87D06" w:rsidRPr="003E4C9D" w:rsidRDefault="00A87D06" w:rsidP="00A87D06">
      <w:pPr>
        <w:pStyle w:val="BodyText"/>
      </w:pPr>
      <w:r>
        <w:tab/>
        <w:t xml:space="preserve">Minor Result (0-9): Target can break free from your grip automatically if it makes the attempt, but you can maintain your grip if they do not.  </w:t>
      </w:r>
    </w:p>
    <w:p w14:paraId="0D3AE68B" w14:textId="77777777" w:rsidR="00A87D06" w:rsidRDefault="00A87D06" w:rsidP="00A87D06">
      <w:pPr>
        <w:pStyle w:val="BodyText"/>
      </w:pPr>
      <w:r>
        <w:tab/>
        <w:t xml:space="preserve">Trivial Result (-1 or less): Target automatically breaks free from your grip as a free reaction. </w:t>
      </w:r>
    </w:p>
    <w:bookmarkEnd w:id="92"/>
    <w:p w14:paraId="27AB0869" w14:textId="77777777" w:rsidR="00A87D06" w:rsidRDefault="00A87D06" w:rsidP="00A87D06">
      <w:pPr>
        <w:pStyle w:val="BodyText"/>
      </w:pPr>
    </w:p>
    <w:p w14:paraId="676E7A89" w14:textId="77777777" w:rsidR="00A87D06" w:rsidRDefault="00A87D06" w:rsidP="00A87D06">
      <w:pPr>
        <w:pStyle w:val="BodyText"/>
      </w:pPr>
      <w:r>
        <w:rPr>
          <w:b/>
          <w:bCs/>
          <w:i/>
          <w:iCs/>
        </w:rPr>
        <w:tab/>
        <w:t>Resist Disarm</w:t>
      </w:r>
      <w:r w:rsidRPr="003E4C9D">
        <w:t xml:space="preserve"> (</w:t>
      </w:r>
      <w:r>
        <w:t>Lesser Reaction, Manual</w:t>
      </w:r>
      <w:r w:rsidRPr="003E4C9D">
        <w:t xml:space="preserve">) </w:t>
      </w:r>
      <w:r>
        <w:t xml:space="preserve">As a Reaction, you can counter a Disarm attempt. If you do not have a Reaction available, you can Resist Disarm as a Nonreaction, but with -1 Result. </w:t>
      </w:r>
    </w:p>
    <w:p w14:paraId="145FC42C" w14:textId="77777777" w:rsidR="00A87D06" w:rsidRDefault="00A87D06" w:rsidP="00A87D06">
      <w:pPr>
        <w:pStyle w:val="BodyText"/>
      </w:pPr>
      <w:r>
        <w:tab/>
        <w:t xml:space="preserve">Fanciful Result (60+): As Impossible Result, but if you have Impossible Proficiency, you cannot be disarmed. </w:t>
      </w:r>
    </w:p>
    <w:p w14:paraId="38F57CC3" w14:textId="77777777" w:rsidR="00A87D06" w:rsidRDefault="00A87D06" w:rsidP="00A87D06">
      <w:pPr>
        <w:pStyle w:val="BodyText"/>
      </w:pPr>
      <w:r>
        <w:tab/>
        <w:t xml:space="preserve">Impossible Result (50-59): As Major Result, but if you have Impossible Proficiency, against a Fanciful Disarm Attack, you are disarmed; you cannot have your weapon taken. </w:t>
      </w:r>
    </w:p>
    <w:p w14:paraId="3CC02832" w14:textId="77777777" w:rsidR="00A87D06" w:rsidRDefault="00A87D06" w:rsidP="00A87D06">
      <w:pPr>
        <w:pStyle w:val="BodyText"/>
      </w:pPr>
      <w:r>
        <w:tab/>
        <w:t xml:space="preserve">Major Result (40-49): As Greater Result, but if you have at least Major Proficiency, against an Impossible Disarm Attack, you are disarmed and against a Fanciful Disarm Attack, your weapon is taken. </w:t>
      </w:r>
    </w:p>
    <w:p w14:paraId="32D2DA76" w14:textId="77777777" w:rsidR="00A87D06" w:rsidRDefault="00A87D06" w:rsidP="00A87D06">
      <w:pPr>
        <w:pStyle w:val="BodyText"/>
      </w:pPr>
      <w:r>
        <w:tab/>
        <w:t xml:space="preserve">Greater Result (30-39): As Moderate Result, but if you have at least Greater Proficiency, against a Major Disarm Attack, you are disarmed and against an Impossible Disarm Attack, your weapon is taken.  </w:t>
      </w:r>
    </w:p>
    <w:p w14:paraId="5E13A19B" w14:textId="77777777" w:rsidR="00A87D06" w:rsidRDefault="00A87D06" w:rsidP="00A87D06">
      <w:pPr>
        <w:pStyle w:val="BodyText"/>
      </w:pPr>
      <w:r>
        <w:tab/>
        <w:t xml:space="preserve">Moderate Result (20-29): As Lesser Result, but if you have at least Moderate Proficiency, against a Greater Disarm Attack, you are disarmed and against a Major Disarm Attack, your weapon is taken. </w:t>
      </w:r>
    </w:p>
    <w:p w14:paraId="322B8EC0" w14:textId="77777777" w:rsidR="00A87D06" w:rsidRDefault="00A87D06" w:rsidP="00A87D06">
      <w:pPr>
        <w:pStyle w:val="BodyText"/>
      </w:pPr>
      <w:r>
        <w:tab/>
        <w:t>Lesser Result</w:t>
      </w:r>
      <w:r w:rsidRPr="00D91E87">
        <w:t xml:space="preserve"> (10-19): </w:t>
      </w:r>
      <w:r>
        <w:t>As Minor Result, but against a Moderate Disarm Attack, you are disarmed and against a Greater Disarm Attack, your weapon is taken.</w:t>
      </w:r>
    </w:p>
    <w:p w14:paraId="4C10349D" w14:textId="77777777" w:rsidR="00A87D06" w:rsidRPr="003E4C9D" w:rsidRDefault="00A87D06" w:rsidP="00A87D06">
      <w:pPr>
        <w:pStyle w:val="BodyText"/>
      </w:pPr>
      <w:r>
        <w:tab/>
        <w:t xml:space="preserve">Minor Result (0-9): As Trivial Result, but against a Lesser Disarm Attack, you are disarmed and against a Moderate Disarm Attack, your weapon is taken. </w:t>
      </w:r>
    </w:p>
    <w:p w14:paraId="24BF5536" w14:textId="77777777" w:rsidR="00A87D06" w:rsidRDefault="00A87D06" w:rsidP="00A87D06">
      <w:pPr>
        <w:pStyle w:val="BodyText"/>
      </w:pPr>
      <w:r>
        <w:tab/>
        <w:t xml:space="preserve">Trivial Result (-1 or less): Against a Minor Disarm Attack, you are disarmed: your readied one-handed weapon or unready two-handed weapon falls in your square or your readied two-handed weapon or shield becomes unready. Against a Lesser Disarm Attack, your weapon is taken: The attacker can take your weapon (one-handed or two-handed, but not a shield) or force you to drop it in a square of attacker’s choice that is adjacent to you both. </w:t>
      </w:r>
    </w:p>
    <w:p w14:paraId="5B34BADA" w14:textId="77777777" w:rsidR="00A87D06" w:rsidRDefault="00A87D06" w:rsidP="00A87D06">
      <w:pPr>
        <w:pStyle w:val="BodyText"/>
      </w:pPr>
    </w:p>
    <w:p w14:paraId="10F12CEB" w14:textId="77777777" w:rsidR="00A87D06" w:rsidRPr="003E4C9D" w:rsidRDefault="00A87D06" w:rsidP="00A87D06">
      <w:pPr>
        <w:pStyle w:val="BodyText"/>
      </w:pPr>
      <w:r>
        <w:rPr>
          <w:b/>
          <w:bCs/>
          <w:i/>
          <w:iCs/>
        </w:rPr>
        <w:tab/>
        <w:t xml:space="preserve">Weapon </w:t>
      </w:r>
      <w:r w:rsidRPr="003E4C9D">
        <w:rPr>
          <w:b/>
          <w:bCs/>
          <w:i/>
          <w:iCs/>
        </w:rPr>
        <w:t>Shove</w:t>
      </w:r>
      <w:r w:rsidRPr="003E4C9D">
        <w:t xml:space="preserve"> (</w:t>
      </w:r>
      <w:r>
        <w:t>Critical Bonus Action, Exploit Shove Trait</w:t>
      </w:r>
      <w:r w:rsidRPr="003E4C9D">
        <w:t xml:space="preserve">) </w:t>
      </w:r>
      <w:r>
        <w:t xml:space="preserve">When you critically hit with a weapon that has the Shove trait, you can attempt Weapon Shove vs. Bulwark (Resist Shove) as a Bonus Action. </w:t>
      </w:r>
    </w:p>
    <w:p w14:paraId="0F54E02E" w14:textId="77777777" w:rsidR="00A87D06" w:rsidRDefault="00A87D06" w:rsidP="00A87D06">
      <w:pPr>
        <w:pStyle w:val="BodyText"/>
      </w:pPr>
      <w:r>
        <w:tab/>
        <w:t xml:space="preserve">Fanciful Result (60+): As Impossible Result, but if you have Impossible Proficiency, your attack is a Fanciful Shove Attack. </w:t>
      </w:r>
    </w:p>
    <w:p w14:paraId="46291004" w14:textId="77777777" w:rsidR="00A87D06" w:rsidRDefault="00A87D06" w:rsidP="00A87D06">
      <w:pPr>
        <w:pStyle w:val="BodyText"/>
      </w:pPr>
      <w:r>
        <w:tab/>
        <w:t xml:space="preserve">Impossible Result (50-59): As Major Result, but if you have Impossible Proficiency, your attack is an Impossible Shove Attack. </w:t>
      </w:r>
    </w:p>
    <w:p w14:paraId="305831FC" w14:textId="77777777" w:rsidR="00A87D06" w:rsidRPr="003E4C9D" w:rsidRDefault="00A87D06" w:rsidP="00A87D06">
      <w:pPr>
        <w:pStyle w:val="BodyText"/>
      </w:pPr>
      <w:r>
        <w:tab/>
        <w:t xml:space="preserve">Major Result (40-49): As Greater Result, but if you have at least Major Proficiency, your attack is a Major Shove Attack. </w:t>
      </w:r>
    </w:p>
    <w:p w14:paraId="428263CB" w14:textId="77777777" w:rsidR="00A87D06" w:rsidRDefault="00A87D06" w:rsidP="00A87D06">
      <w:pPr>
        <w:pStyle w:val="BodyText"/>
      </w:pPr>
      <w:r>
        <w:tab/>
        <w:t xml:space="preserve">Greater Result (30-39): As Moderate Result, but if you have at least Greater Proficiency, your attack is a Greater Shove Attack. </w:t>
      </w:r>
    </w:p>
    <w:p w14:paraId="1F3B3505" w14:textId="77777777" w:rsidR="00A87D06" w:rsidRPr="003E4C9D" w:rsidRDefault="00A87D06" w:rsidP="00A87D06">
      <w:pPr>
        <w:pStyle w:val="BodyText"/>
      </w:pPr>
      <w:r>
        <w:tab/>
        <w:t xml:space="preserve">Moderate Result (20-29): As Lesser Result, but if you have at least Moderate Proficiency, your attack is a Moderate Shove Attack. </w:t>
      </w:r>
    </w:p>
    <w:p w14:paraId="3D6DC53A" w14:textId="77777777" w:rsidR="00A87D06" w:rsidRDefault="00A87D06" w:rsidP="00A87D06">
      <w:pPr>
        <w:pStyle w:val="BodyText"/>
      </w:pPr>
      <w:r>
        <w:tab/>
        <w:t xml:space="preserve">Lesser Result (10-19): As Minor Result, but your attack is a Lesser Shove Attack. </w:t>
      </w:r>
    </w:p>
    <w:p w14:paraId="373415B1" w14:textId="77777777" w:rsidR="00A87D06" w:rsidRDefault="00A87D06" w:rsidP="00A87D06">
      <w:pPr>
        <w:pStyle w:val="BodyText"/>
      </w:pPr>
      <w:r>
        <w:tab/>
        <w:t xml:space="preserve">Minor Result (0-9): Your attack is a Minor Shove Attack (note your effective Momentum, which is ¼ Bulk of your weapon x8 per Size greater than 0 or x1/8 per Size less than 0). If successful, Target gains Forced Movement equal to Momentum along a trajectory within a Fan away from you. Forced Movement is always assessed at the end of the Pass and uses </w:t>
      </w:r>
      <w:proofErr w:type="gramStart"/>
      <w:r>
        <w:t>5 foot</w:t>
      </w:r>
      <w:proofErr w:type="gramEnd"/>
      <w:r>
        <w:t xml:space="preserve"> squares, so Forced Movement 1 (if not ameliorated) would move Target 5 feet away from you. Because allies are acting simultaneously, Target’s square is not treated as vacated until the end of the Pass, allowing allies to attack Target before Target is shoved out of the way, but preventing allies from moving into the space unless they Tumble Through. </w:t>
      </w:r>
    </w:p>
    <w:p w14:paraId="6430F60C" w14:textId="77777777" w:rsidR="00A87D06" w:rsidRDefault="00A87D06" w:rsidP="00A87D06">
      <w:pPr>
        <w:pStyle w:val="BodyText"/>
      </w:pPr>
      <w:r>
        <w:tab/>
        <w:t xml:space="preserve">Trivial Result (-1 or less): You fail to Shove Target. </w:t>
      </w:r>
    </w:p>
    <w:p w14:paraId="455C26E4" w14:textId="77777777" w:rsidR="00A87D06" w:rsidRDefault="00A87D06" w:rsidP="00A87D06">
      <w:pPr>
        <w:pStyle w:val="BodyText"/>
      </w:pPr>
    </w:p>
    <w:p w14:paraId="7B4CCE51" w14:textId="77777777" w:rsidR="00A87D06" w:rsidRPr="003E4C9D" w:rsidRDefault="00A87D06" w:rsidP="00A87D06">
      <w:pPr>
        <w:pStyle w:val="BodyText"/>
      </w:pPr>
      <w:r>
        <w:rPr>
          <w:b/>
          <w:bCs/>
          <w:i/>
          <w:iCs/>
        </w:rPr>
        <w:tab/>
        <w:t>Weapon Sunder</w:t>
      </w:r>
      <w:r w:rsidRPr="003E4C9D">
        <w:t xml:space="preserve"> (</w:t>
      </w:r>
      <w:r>
        <w:t>Action, Exploit Armor Piercing Trait</w:t>
      </w:r>
      <w:r w:rsidRPr="003E4C9D">
        <w:t xml:space="preserve">) </w:t>
      </w:r>
      <w:r>
        <w:t xml:space="preserve">If you have Exploit Armor Piercing Trait, you can use Weapon Sunder instead of attacking normally with a weapon that has the Armor Piercing trait. </w:t>
      </w:r>
    </w:p>
    <w:p w14:paraId="4C94034B" w14:textId="77777777" w:rsidR="00A87D06" w:rsidRDefault="00A87D06" w:rsidP="00A87D06">
      <w:pPr>
        <w:pStyle w:val="BodyText"/>
      </w:pPr>
      <w:r>
        <w:tab/>
        <w:t>Fanciful Result (60+): As Impossible Result, but if you have Impossible Proficiency</w:t>
      </w:r>
      <w:r w:rsidRPr="00F606B2">
        <w:t xml:space="preserve"> </w:t>
      </w:r>
      <w:r>
        <w:t xml:space="preserve">and your Result is higher than is required, ignore Grip Bludgeoning, Piercing, or Slashing Hardness. </w:t>
      </w:r>
    </w:p>
    <w:p w14:paraId="654F367A" w14:textId="77777777" w:rsidR="00A87D06" w:rsidRDefault="00A87D06" w:rsidP="00A87D06">
      <w:pPr>
        <w:pStyle w:val="BodyText"/>
      </w:pPr>
      <w:r>
        <w:tab/>
        <w:t>Impossible Result (50-59): As Major Result, but if you have Impossible Proficiency,</w:t>
      </w:r>
      <w:r w:rsidRPr="005D65B9">
        <w:t xml:space="preserve"> </w:t>
      </w:r>
      <w:r>
        <w:t xml:space="preserve">ignore ¾ Grip Bludgeoning, Piercing, or Slashing Hardness. </w:t>
      </w:r>
    </w:p>
    <w:p w14:paraId="2AE9C52E" w14:textId="77777777" w:rsidR="00A87D06" w:rsidRPr="003E4C9D" w:rsidRDefault="00A87D06" w:rsidP="00A87D06">
      <w:pPr>
        <w:pStyle w:val="BodyText"/>
      </w:pPr>
      <w:r>
        <w:tab/>
        <w:t>Major Result (40-49): As Greater Result, but if you have at least Major Proficiency,</w:t>
      </w:r>
      <w:r w:rsidRPr="005D65B9">
        <w:t xml:space="preserve"> </w:t>
      </w:r>
      <w:r>
        <w:t xml:space="preserve">ignore ½ Grip Bludgeoning, Piercing, or Slashing Hardness. </w:t>
      </w:r>
    </w:p>
    <w:p w14:paraId="653E4DE6" w14:textId="77777777" w:rsidR="00A87D06" w:rsidRDefault="00A87D06" w:rsidP="00A87D06">
      <w:pPr>
        <w:pStyle w:val="BodyText"/>
      </w:pPr>
      <w:r>
        <w:tab/>
        <w:t xml:space="preserve">Greater Result (30-39): As Moderate Result, but if you have at least Greater Proficiency, ignore ¼ Grip Bludgeoning, Piercing, or Slashing Hardness.  </w:t>
      </w:r>
    </w:p>
    <w:p w14:paraId="223F68BE" w14:textId="77777777" w:rsidR="00A87D06" w:rsidRDefault="00A87D06" w:rsidP="00A87D06">
      <w:pPr>
        <w:pStyle w:val="BodyText"/>
      </w:pPr>
      <w:r>
        <w:tab/>
        <w:t>Moderate Result (20-29): As Lesser Result, but If you have at least Moderate Proficiency</w:t>
      </w:r>
      <w:r w:rsidRPr="0021284C">
        <w:t xml:space="preserve"> </w:t>
      </w:r>
      <w:r>
        <w:t xml:space="preserve">and Result is higher than is required, ignore ¼ Grip Bludgeoning, Piercing, or Slashing Hardness (in addition to dealing increased damage for a Critical Hit, as normal). </w:t>
      </w:r>
    </w:p>
    <w:p w14:paraId="75A201FC" w14:textId="77777777" w:rsidR="00A87D06" w:rsidRDefault="00A87D06" w:rsidP="00A87D06">
      <w:pPr>
        <w:pStyle w:val="BodyText"/>
      </w:pPr>
      <w:r>
        <w:tab/>
        <w:t xml:space="preserve">Lesser Result (10-19): As Minor Result, but if your Result is one lower than is required, you gain a Quality Die if Target is wearing Field Armor, Heavy Armor, or the natural armor equivalent of </w:t>
      </w:r>
      <w:proofErr w:type="gramStart"/>
      <w:r>
        <w:t>either;</w:t>
      </w:r>
      <w:proofErr w:type="gramEnd"/>
      <w:r>
        <w:t xml:space="preserve"> if the Quality Die gives you the Result you need, you inflict weapon damage. </w:t>
      </w:r>
    </w:p>
    <w:p w14:paraId="63330CE4" w14:textId="77777777" w:rsidR="00A87D06" w:rsidRPr="003E4C9D" w:rsidRDefault="00A87D06" w:rsidP="00A87D06">
      <w:pPr>
        <w:pStyle w:val="BodyText"/>
      </w:pPr>
      <w:r>
        <w:tab/>
        <w:t xml:space="preserve">Minor Result (0-9): Your attack hits if your Result is better than Target’s Defense. </w:t>
      </w:r>
    </w:p>
    <w:p w14:paraId="388279D8" w14:textId="77777777" w:rsidR="00A87D06" w:rsidRDefault="00A87D06" w:rsidP="00A87D06">
      <w:pPr>
        <w:pStyle w:val="BodyText"/>
      </w:pPr>
      <w:r>
        <w:tab/>
        <w:t xml:space="preserve">Trivial Result (-1 or less): Your Sunder attempt fails. </w:t>
      </w:r>
    </w:p>
    <w:p w14:paraId="00892658" w14:textId="77777777" w:rsidR="00A87D06" w:rsidRDefault="00A87D06" w:rsidP="00A87D06">
      <w:pPr>
        <w:pStyle w:val="BodyText"/>
      </w:pPr>
    </w:p>
    <w:p w14:paraId="2890AD66" w14:textId="77777777" w:rsidR="00A87D06" w:rsidRDefault="00A87D06" w:rsidP="00A87D06">
      <w:pPr>
        <w:pStyle w:val="BodyText"/>
      </w:pPr>
      <w:r>
        <w:rPr>
          <w:b/>
          <w:bCs/>
          <w:i/>
          <w:iCs/>
        </w:rPr>
        <w:tab/>
        <w:t>Weapon Sweep</w:t>
      </w:r>
      <w:r w:rsidRPr="003E4C9D">
        <w:t xml:space="preserve"> (</w:t>
      </w:r>
      <w:r>
        <w:t>Critical Bonus Action, Attack, Manual, Exploit Sweep Trait</w:t>
      </w:r>
      <w:r w:rsidRPr="003E4C9D">
        <w:t xml:space="preserve">) </w:t>
      </w:r>
      <w:r>
        <w:t xml:space="preserve">If you have Exploit Sweep Trait, after you Critically Hit with a weapon that has the Sweep trait, you gain a Bonus Action that can only be used immediately against an applicable Sweep Target. </w:t>
      </w:r>
    </w:p>
    <w:p w14:paraId="5158FB12" w14:textId="77777777" w:rsidR="00A87D06" w:rsidRDefault="00A87D06" w:rsidP="00A87D06">
      <w:pPr>
        <w:pStyle w:val="BodyText"/>
      </w:pPr>
      <w:r>
        <w:tab/>
        <w:t>Fanciful Result (60+): As Impossible Result, but if you have Impossible Proficiency, Fanciful to Minor Attacks against up to seven applicable Sweep Targets.</w:t>
      </w:r>
    </w:p>
    <w:p w14:paraId="5DA4BEC9" w14:textId="77777777" w:rsidR="00A87D06" w:rsidRDefault="00A87D06" w:rsidP="00A87D06">
      <w:pPr>
        <w:pStyle w:val="BodyText"/>
      </w:pPr>
      <w:r>
        <w:lastRenderedPageBreak/>
        <w:tab/>
        <w:t xml:space="preserve">Impossible Result (50-59): As Major Result, but if you have Impossible Proficiency, Impossible to Minor Attacks against up to six applicable Sweep Targets. </w:t>
      </w:r>
    </w:p>
    <w:p w14:paraId="14381411" w14:textId="77777777" w:rsidR="00A87D06" w:rsidRPr="003E4C9D" w:rsidRDefault="00A87D06" w:rsidP="00A87D06">
      <w:pPr>
        <w:pStyle w:val="BodyText"/>
      </w:pPr>
      <w:r>
        <w:tab/>
        <w:t xml:space="preserve">Major Result (40-49): As Greater Result, but if you have at least Major Proficiency, Major to Minor Attacks against up to five applicable Sweep Targets. </w:t>
      </w:r>
    </w:p>
    <w:p w14:paraId="46668AFF" w14:textId="77777777" w:rsidR="00A87D06" w:rsidRDefault="00A87D06" w:rsidP="00A87D06">
      <w:pPr>
        <w:pStyle w:val="BodyText"/>
      </w:pPr>
      <w:r>
        <w:tab/>
        <w:t xml:space="preserve">Greater Result (30-39): As Moderate Result, but if you have at least Greater Proficiency, Greater to Minor Attacks against up to four applicable Sweep Targets. </w:t>
      </w:r>
    </w:p>
    <w:p w14:paraId="66EF22AA" w14:textId="77777777" w:rsidR="00A87D06" w:rsidRPr="003E4C9D" w:rsidRDefault="00A87D06" w:rsidP="00A87D06">
      <w:pPr>
        <w:pStyle w:val="BodyText"/>
      </w:pPr>
      <w:r>
        <w:tab/>
        <w:t xml:space="preserve">Moderate Result (20-29): As Lesser Result, but Moderate, Lesser, then Minor Attacks against up to three applicable Sweep Targets. You can treat an empty square as a Target (your attack obviously doesn’t hit anything) and continue to a next applicable Sweep Target. For example, you can gain a Moderate Attack against a first Sweep Target, skip a square, and gain a Minor Attack against a second Sweep Target adjacent to the square you skipped. </w:t>
      </w:r>
    </w:p>
    <w:p w14:paraId="7F11BF47" w14:textId="77777777" w:rsidR="00A87D06" w:rsidRDefault="00A87D06" w:rsidP="00A87D06">
      <w:pPr>
        <w:pStyle w:val="BodyText"/>
      </w:pPr>
      <w:r>
        <w:tab/>
        <w:t xml:space="preserve">Lesser Result (10-19): As Minor Result, but Lesser Attack against a first Sweep Target adjacent to your Original Target, then a Minor Attack against a second Sweep Target adjacent to the first Sweep Target; your attacks must be in either a clockwise or counterclockwise direction away from the Original Target. </w:t>
      </w:r>
    </w:p>
    <w:p w14:paraId="66E3F9BB" w14:textId="77777777" w:rsidR="00A87D06" w:rsidRPr="003E4C9D" w:rsidRDefault="00A87D06" w:rsidP="00A87D06">
      <w:pPr>
        <w:pStyle w:val="BodyText"/>
      </w:pPr>
      <w:r>
        <w:tab/>
        <w:t xml:space="preserve">Minor Result (0-9): Minor Attack against a Sweep Target adjacent to your Original Target at the same distance from your square (e.g., if you attack at Reach 1, all Sweep Targets must also be at Reach 1). Your weapon loses the Sweep Trait against Sweep Targets (so you cannot chain Weapon Sweeps with successive Critical Hits). </w:t>
      </w:r>
    </w:p>
    <w:p w14:paraId="52F06D59" w14:textId="77777777" w:rsidR="00A87D06" w:rsidRDefault="00A87D06" w:rsidP="00A87D06">
      <w:pPr>
        <w:pStyle w:val="BodyText"/>
      </w:pPr>
      <w:r>
        <w:tab/>
        <w:t xml:space="preserve">Trivial Result (-1 or less): Your Sweep attempt </w:t>
      </w:r>
      <w:proofErr w:type="gramStart"/>
      <w:r>
        <w:t>fails</w:t>
      </w:r>
      <w:proofErr w:type="gramEnd"/>
      <w:r>
        <w:t xml:space="preserve"> and you trigger reactions. </w:t>
      </w:r>
    </w:p>
    <w:p w14:paraId="6C9FD72E" w14:textId="77777777" w:rsidR="00A87D06" w:rsidRPr="003E4C9D" w:rsidRDefault="00A87D06" w:rsidP="00A87D06">
      <w:pPr>
        <w:pStyle w:val="BodyText"/>
      </w:pPr>
    </w:p>
    <w:p w14:paraId="4B0EF679" w14:textId="77777777" w:rsidR="00A87D06" w:rsidRDefault="00A87D06" w:rsidP="00A87D06">
      <w:pPr>
        <w:pStyle w:val="BodyText"/>
      </w:pPr>
      <w:r>
        <w:rPr>
          <w:b/>
          <w:bCs/>
          <w:i/>
          <w:iCs/>
        </w:rPr>
        <w:tab/>
        <w:t>Weapon Trip</w:t>
      </w:r>
      <w:r w:rsidRPr="003E4C9D">
        <w:t xml:space="preserve"> (</w:t>
      </w:r>
      <w:r>
        <w:t>Attack</w:t>
      </w:r>
      <w:r w:rsidRPr="003E4C9D">
        <w:t xml:space="preserve">) </w:t>
      </w:r>
      <w:r>
        <w:t xml:space="preserve">After a successful Weapon Grab to Trip, you can attempt Grip (Weapon Trip) vs. Hustle (Resist Trip). Your Trip attack fails automatically if Target’s Size is greater than the effective Size of your Grab to Trip attempt. </w:t>
      </w:r>
    </w:p>
    <w:p w14:paraId="1812560D" w14:textId="77777777" w:rsidR="00A87D06" w:rsidRDefault="00A87D06" w:rsidP="00A87D06">
      <w:pPr>
        <w:pStyle w:val="BodyText"/>
      </w:pPr>
      <w:r>
        <w:tab/>
        <w:t>Fanciful Result (60+): As Impossible Result, but if you have Impossible Proficiency, Fanciful Trip Attack</w:t>
      </w:r>
      <w:r w:rsidRPr="00001019">
        <w:t xml:space="preserve"> </w:t>
      </w:r>
      <w:r>
        <w:t xml:space="preserve">with Forced Movement -10. </w:t>
      </w:r>
    </w:p>
    <w:p w14:paraId="127BFF40" w14:textId="77777777" w:rsidR="00A87D06" w:rsidRDefault="00A87D06" w:rsidP="00A87D06">
      <w:pPr>
        <w:pStyle w:val="BodyText"/>
      </w:pPr>
      <w:r>
        <w:tab/>
        <w:t>Impossible Result (50-59): As Major Result, but if you have Impossible Proficiency, Impossible Trip Attack</w:t>
      </w:r>
      <w:r w:rsidRPr="00001019">
        <w:t xml:space="preserve"> </w:t>
      </w:r>
      <w:r>
        <w:t xml:space="preserve">with Forced Movement -6. </w:t>
      </w:r>
    </w:p>
    <w:p w14:paraId="39FBFB83" w14:textId="77777777" w:rsidR="00A87D06" w:rsidRDefault="00A87D06" w:rsidP="00A87D06">
      <w:pPr>
        <w:pStyle w:val="BodyText"/>
      </w:pPr>
      <w:r>
        <w:tab/>
        <w:t>Major Result (40-49): As Greater Result, but if you have at least Major Proficiency, Major Trip Attack</w:t>
      </w:r>
      <w:r w:rsidRPr="00001019">
        <w:t xml:space="preserve"> </w:t>
      </w:r>
      <w:r>
        <w:t xml:space="preserve">with Forced Movement -5. </w:t>
      </w:r>
    </w:p>
    <w:p w14:paraId="12ECB273" w14:textId="77777777" w:rsidR="00A87D06" w:rsidRDefault="00A87D06" w:rsidP="00A87D06">
      <w:pPr>
        <w:pStyle w:val="BodyText"/>
      </w:pPr>
      <w:r>
        <w:tab/>
        <w:t>Greater Result (30-39): As Moderate Result, but if you have at least Greater Proficiency, Greater Trip Attack</w:t>
      </w:r>
      <w:r w:rsidRPr="00001019">
        <w:t xml:space="preserve"> </w:t>
      </w:r>
      <w:r>
        <w:t xml:space="preserve">with Forced Movement -4. </w:t>
      </w:r>
    </w:p>
    <w:p w14:paraId="1D86A1CC" w14:textId="77777777" w:rsidR="00A87D06" w:rsidRDefault="00A87D06" w:rsidP="00A87D06">
      <w:pPr>
        <w:pStyle w:val="BodyText"/>
      </w:pPr>
      <w:r>
        <w:tab/>
        <w:t xml:space="preserve">Moderate Result (20-29): As Lesser Result, but if you have at least Moderate Proficiency, Moderate Trip Attack with Forced Movement -3. </w:t>
      </w:r>
    </w:p>
    <w:p w14:paraId="50F9D58B" w14:textId="77777777" w:rsidR="00A87D06" w:rsidRDefault="00A87D06" w:rsidP="00A87D06">
      <w:pPr>
        <w:pStyle w:val="BodyText"/>
      </w:pPr>
      <w:r>
        <w:tab/>
        <w:t>Lesser Result</w:t>
      </w:r>
      <w:r w:rsidRPr="00D91E87">
        <w:t xml:space="preserve"> (10-19): </w:t>
      </w:r>
      <w:r>
        <w:t xml:space="preserve">As Minor Result, but Lesser Trip Attack with Forced Movement -2. </w:t>
      </w:r>
    </w:p>
    <w:p w14:paraId="1B820572" w14:textId="77777777" w:rsidR="00A87D06" w:rsidRPr="003E4C9D" w:rsidRDefault="00A87D06" w:rsidP="00A87D06">
      <w:pPr>
        <w:pStyle w:val="BodyText"/>
      </w:pPr>
      <w:r>
        <w:tab/>
        <w:t xml:space="preserve">Minor Result (0-9): Your Trip is a Minor Trip Attack with Forced Movement -1 (down).  Forced Movement is converted to </w:t>
      </w:r>
      <w:proofErr w:type="gramStart"/>
      <w:r>
        <w:t>5 foot</w:t>
      </w:r>
      <w:proofErr w:type="gramEnd"/>
      <w:r>
        <w:t xml:space="preserve"> squares so modify Forced Movement from Trip to the size of square appropriate for your actual Size: x2 per your Size rating over Medium or x½ per your Size rating under Medium (retain fractions). If Target uses Hustle (Resist Trip) successfully and would be able to trip you, you are disarmed instead. </w:t>
      </w:r>
    </w:p>
    <w:p w14:paraId="6617B8FC" w14:textId="77777777" w:rsidR="00A87D06" w:rsidRDefault="00A87D06" w:rsidP="00A87D06">
      <w:pPr>
        <w:pStyle w:val="BodyText"/>
      </w:pPr>
      <w:r>
        <w:tab/>
        <w:t xml:space="preserve">Trivial Result (-1 or less): Your Trip attempt fails. </w:t>
      </w:r>
    </w:p>
    <w:p w14:paraId="37207BD5" w14:textId="77777777" w:rsidR="00A87D06" w:rsidRPr="003E4C9D" w:rsidRDefault="00A87D06" w:rsidP="00A87D06">
      <w:pPr>
        <w:pStyle w:val="Heading3"/>
      </w:pPr>
      <w:r>
        <w:t>Hustle</w:t>
      </w:r>
      <w:r w:rsidRPr="003E4C9D">
        <w:t xml:space="preserve"> (STR)</w:t>
      </w:r>
    </w:p>
    <w:p w14:paraId="743B5D83" w14:textId="77777777" w:rsidR="00A87D06" w:rsidRDefault="00A87D06" w:rsidP="00A87D06">
      <w:pPr>
        <w:pStyle w:val="BodyText"/>
      </w:pPr>
      <w:bookmarkStart w:id="93" w:name="_Hlk132835279"/>
      <w:r>
        <w:rPr>
          <w:b/>
          <w:bCs/>
          <w:i/>
          <w:iCs/>
        </w:rPr>
        <w:tab/>
        <w:t>Close to Disarm</w:t>
      </w:r>
      <w:r w:rsidRPr="003E4C9D">
        <w:t xml:space="preserve"> (</w:t>
      </w:r>
      <w:r>
        <w:t>Step</w:t>
      </w:r>
      <w:r w:rsidRPr="003E4C9D">
        <w:t xml:space="preserve">) </w:t>
      </w:r>
      <w:r>
        <w:t xml:space="preserve">You can Step into Grapple range and attempt Hustle to prepare for Weapon Group (Trap Weapon) associated with a readied weapon or Brawling Weapon Group with an open hand. If you are already within Grapple range, you can attempt the test in order to try to increase your effective Size on a subsequent Weapon Group (Trap Weapon) test without </w:t>
      </w:r>
      <w:proofErr w:type="gramStart"/>
      <w:r>
        <w:t>actually taking</w:t>
      </w:r>
      <w:proofErr w:type="gramEnd"/>
      <w:r>
        <w:t xml:space="preserve"> a Step. </w:t>
      </w:r>
    </w:p>
    <w:p w14:paraId="247F6134" w14:textId="77777777" w:rsidR="00A87D06" w:rsidRDefault="00A87D06" w:rsidP="00A87D06">
      <w:pPr>
        <w:pStyle w:val="BodyText"/>
      </w:pPr>
      <w:r>
        <w:tab/>
        <w:t xml:space="preserve">Fanciful Result (60+): As Impossible Result, but the effective Size of the attack is increased by 4 if you have Impossible Proficiency. </w:t>
      </w:r>
    </w:p>
    <w:p w14:paraId="45C0D00C" w14:textId="77777777" w:rsidR="00A87D06" w:rsidRDefault="00A87D06" w:rsidP="00A87D06">
      <w:pPr>
        <w:pStyle w:val="BodyText"/>
      </w:pPr>
      <w:r>
        <w:tab/>
        <w:t xml:space="preserve">Impossible Result (50-59): As Major Result, but the effective Size of the attack is increased by 3 if you have Impossible Proficiency. </w:t>
      </w:r>
    </w:p>
    <w:p w14:paraId="10FA3321" w14:textId="77777777" w:rsidR="00A87D06" w:rsidRPr="003E4C9D" w:rsidRDefault="00A87D06" w:rsidP="00A87D06">
      <w:pPr>
        <w:pStyle w:val="BodyText"/>
      </w:pPr>
      <w:r>
        <w:tab/>
        <w:t xml:space="preserve">Major Result (40-49): As Greater Result, but the effective Size of the attack is increased by 2 if you have at least Major Proficiency. </w:t>
      </w:r>
    </w:p>
    <w:p w14:paraId="69883980" w14:textId="77777777" w:rsidR="00A87D06" w:rsidRDefault="00A87D06" w:rsidP="00A87D06">
      <w:pPr>
        <w:pStyle w:val="BodyText"/>
      </w:pPr>
      <w:r>
        <w:tab/>
        <w:t>Greater Result (30-39): As Moderate Result, but the effective Size of the attack is increased by 1</w:t>
      </w:r>
      <w:r w:rsidRPr="00066943">
        <w:t xml:space="preserve"> </w:t>
      </w:r>
      <w:r>
        <w:t xml:space="preserve">if you have at least Greater Proficiency. </w:t>
      </w:r>
    </w:p>
    <w:p w14:paraId="2A12CC67" w14:textId="77777777" w:rsidR="00A87D06" w:rsidRPr="003E4C9D" w:rsidRDefault="00A87D06" w:rsidP="00A87D06">
      <w:pPr>
        <w:pStyle w:val="BodyText"/>
      </w:pPr>
      <w:r>
        <w:tab/>
        <w:t xml:space="preserve">Moderate Result (20-29): As Lesser Result, but the effective Size of the attack is not reduced by 1 if you have at least Moderate Proficiency. </w:t>
      </w:r>
    </w:p>
    <w:p w14:paraId="2E384A49" w14:textId="77777777" w:rsidR="00A87D06" w:rsidRDefault="00A87D06" w:rsidP="00A87D06">
      <w:pPr>
        <w:pStyle w:val="BodyText"/>
      </w:pPr>
      <w:r>
        <w:tab/>
        <w:t xml:space="preserve">Lesser Result (10-19): You can attempt to Weapon Group (Trap Weapon) as your next </w:t>
      </w:r>
      <w:proofErr w:type="gramStart"/>
      <w:r>
        <w:t>action, but</w:t>
      </w:r>
      <w:proofErr w:type="gramEnd"/>
      <w:r>
        <w:t xml:space="preserve"> reduce your effective Size by 1 on the attempt. </w:t>
      </w:r>
    </w:p>
    <w:p w14:paraId="40869535" w14:textId="77777777" w:rsidR="00A87D06" w:rsidRPr="003E4C9D" w:rsidRDefault="00A87D06" w:rsidP="00A87D06">
      <w:pPr>
        <w:pStyle w:val="BodyText"/>
      </w:pPr>
      <w:r>
        <w:tab/>
        <w:t xml:space="preserve">Minor Result (0-9): You can attempt to Weapon Group (Trap Weapon) as your next </w:t>
      </w:r>
      <w:proofErr w:type="gramStart"/>
      <w:r>
        <w:t>action, but</w:t>
      </w:r>
      <w:proofErr w:type="gramEnd"/>
      <w:r>
        <w:t xml:space="preserve"> reduce your effective Size by 2 on the attempt.</w:t>
      </w:r>
    </w:p>
    <w:p w14:paraId="0616DF0F" w14:textId="77777777" w:rsidR="00A87D06" w:rsidRDefault="00A87D06" w:rsidP="00A87D06">
      <w:pPr>
        <w:pStyle w:val="BodyText"/>
      </w:pPr>
      <w:r>
        <w:tab/>
        <w:t xml:space="preserve">Trivial Result (-1 or less): You must attempt to Trap Weapon with your next action, but the attempt fails automatically. </w:t>
      </w:r>
    </w:p>
    <w:bookmarkEnd w:id="93"/>
    <w:p w14:paraId="3677FCE5" w14:textId="77777777" w:rsidR="00A87D06" w:rsidRDefault="00A87D06" w:rsidP="00A87D06">
      <w:pPr>
        <w:pStyle w:val="BodyText"/>
      </w:pPr>
    </w:p>
    <w:p w14:paraId="342DAABE" w14:textId="77777777" w:rsidR="00A87D06" w:rsidRDefault="00A87D06" w:rsidP="00A87D06">
      <w:pPr>
        <w:pStyle w:val="BodyText"/>
      </w:pPr>
      <w:r>
        <w:rPr>
          <w:b/>
          <w:bCs/>
          <w:i/>
          <w:iCs/>
        </w:rPr>
        <w:tab/>
        <w:t>Close to Trip</w:t>
      </w:r>
      <w:r w:rsidRPr="003E4C9D">
        <w:t xml:space="preserve"> (</w:t>
      </w:r>
      <w:r>
        <w:t>Step</w:t>
      </w:r>
      <w:r w:rsidRPr="003E4C9D">
        <w:t xml:space="preserve">) </w:t>
      </w:r>
      <w:r>
        <w:t xml:space="preserve">You can Step into Grapple range and attempt Hustle to prepare for Agility (Unbalance Target) If you are already within Grapple range and have at least Moderate </w:t>
      </w:r>
      <w:proofErr w:type="gramStart"/>
      <w:r>
        <w:t>Proficiency ,</w:t>
      </w:r>
      <w:proofErr w:type="gramEnd"/>
      <w:r>
        <w:t xml:space="preserve"> you can attempt the test in order to try to increase your effective Size without actually taking a Step. </w:t>
      </w:r>
    </w:p>
    <w:p w14:paraId="56FC14C9" w14:textId="77777777" w:rsidR="00A87D06" w:rsidRDefault="00A87D06" w:rsidP="00A87D06">
      <w:pPr>
        <w:pStyle w:val="BodyText"/>
      </w:pPr>
      <w:r>
        <w:tab/>
        <w:t xml:space="preserve">Fanciful Result (60+): As Impossible Result, but the effective Size of the Trip attempt is increased by 4 if you have Impossible Proficiency. </w:t>
      </w:r>
    </w:p>
    <w:p w14:paraId="1FB65417" w14:textId="77777777" w:rsidR="00A87D06" w:rsidRDefault="00A87D06" w:rsidP="00A87D06">
      <w:pPr>
        <w:pStyle w:val="BodyText"/>
      </w:pPr>
      <w:r>
        <w:tab/>
        <w:t xml:space="preserve">Impossible Result (50-59): As Major Result, but the effective Size of the Trip attempt is increased by 3 if you have Impossible Proficiency. </w:t>
      </w:r>
    </w:p>
    <w:p w14:paraId="30C4AD81" w14:textId="77777777" w:rsidR="00A87D06" w:rsidRPr="003E4C9D" w:rsidRDefault="00A87D06" w:rsidP="00A87D06">
      <w:pPr>
        <w:pStyle w:val="BodyText"/>
      </w:pPr>
      <w:r>
        <w:tab/>
        <w:t xml:space="preserve">Major Result (40-49): As Greater Result, but the effective Size of the Trip attempt is increased by 2 if you have at least Major Proficiency. </w:t>
      </w:r>
    </w:p>
    <w:p w14:paraId="0440FBB8" w14:textId="77777777" w:rsidR="00A87D06" w:rsidRDefault="00A87D06" w:rsidP="00A87D06">
      <w:pPr>
        <w:pStyle w:val="BodyText"/>
      </w:pPr>
      <w:r>
        <w:tab/>
        <w:t>Greater Result (30-39): As Moderate Result, but the effective Size of the Trip attempt is increased by 1</w:t>
      </w:r>
      <w:r w:rsidRPr="00066943">
        <w:t xml:space="preserve"> </w:t>
      </w:r>
      <w:r>
        <w:t xml:space="preserve">if you have at least Greater Proficiency. </w:t>
      </w:r>
    </w:p>
    <w:p w14:paraId="4C056AC1" w14:textId="77777777" w:rsidR="00A87D06" w:rsidRPr="003E4C9D" w:rsidRDefault="00A87D06" w:rsidP="00A87D06">
      <w:pPr>
        <w:pStyle w:val="BodyText"/>
      </w:pPr>
      <w:r>
        <w:tab/>
        <w:t xml:space="preserve">Moderate Result (20-29): As Lesser Result, but the effective Size of the Trip attempt is not reduced by 1 if you have at least Moderate Proficiency. </w:t>
      </w:r>
    </w:p>
    <w:p w14:paraId="06DD4EB3" w14:textId="77777777" w:rsidR="00A87D06" w:rsidRDefault="00A87D06" w:rsidP="00A87D06">
      <w:pPr>
        <w:pStyle w:val="BodyText"/>
      </w:pPr>
      <w:r>
        <w:tab/>
        <w:t xml:space="preserve">Lesser Result (10-19): You can attempt Grip (Grab to Trip) as your next </w:t>
      </w:r>
      <w:proofErr w:type="gramStart"/>
      <w:r>
        <w:t>action, but</w:t>
      </w:r>
      <w:proofErr w:type="gramEnd"/>
      <w:r>
        <w:t xml:space="preserve"> reduce your effective Size by 1 when attempting the subsequent Trip test. </w:t>
      </w:r>
    </w:p>
    <w:p w14:paraId="7320E1AC" w14:textId="77777777" w:rsidR="00A87D06" w:rsidRPr="003E4C9D" w:rsidRDefault="00A87D06" w:rsidP="00A87D06">
      <w:pPr>
        <w:pStyle w:val="BodyText"/>
      </w:pPr>
      <w:r>
        <w:tab/>
        <w:t xml:space="preserve">Minor Result (0-9): You can attempt Grip (Grab to Trip) as your next </w:t>
      </w:r>
      <w:proofErr w:type="gramStart"/>
      <w:r>
        <w:t>action, but</w:t>
      </w:r>
      <w:proofErr w:type="gramEnd"/>
      <w:r>
        <w:t xml:space="preserve"> reduce your effective Size by 2 when attempting the subsequent Trip test. </w:t>
      </w:r>
    </w:p>
    <w:p w14:paraId="4F7E699C" w14:textId="77777777" w:rsidR="00A87D06" w:rsidRDefault="00A87D06" w:rsidP="00A87D06">
      <w:pPr>
        <w:pStyle w:val="BodyText"/>
      </w:pPr>
      <w:r>
        <w:tab/>
        <w:t xml:space="preserve">Trivial Result (-1 or less): You must attempt to Grab to Trip with your next action, but the attempt fails automatically. </w:t>
      </w:r>
    </w:p>
    <w:p w14:paraId="3FA675B1" w14:textId="77777777" w:rsidR="00A87D06" w:rsidRDefault="00A87D06" w:rsidP="00A87D06">
      <w:pPr>
        <w:pStyle w:val="BodyText"/>
      </w:pPr>
    </w:p>
    <w:p w14:paraId="6FFDCFFB" w14:textId="77777777" w:rsidR="00A87D06" w:rsidRDefault="00A87D06" w:rsidP="00A87D06">
      <w:pPr>
        <w:pStyle w:val="BodyText"/>
      </w:pPr>
      <w:r>
        <w:rPr>
          <w:b/>
          <w:bCs/>
          <w:i/>
          <w:iCs/>
        </w:rPr>
        <w:tab/>
        <w:t>Sprint (aka Hike)</w:t>
      </w:r>
      <w:r w:rsidRPr="003E4C9D">
        <w:t xml:space="preserve"> (</w:t>
      </w:r>
      <w:r>
        <w:t>Lesser Action, Move, Strenuous</w:t>
      </w:r>
      <w:r w:rsidRPr="003E4C9D">
        <w:t xml:space="preserve">) </w:t>
      </w:r>
      <w:r>
        <w:t>Any time you have the option of attempting Hustle (Sprint), you can choose to move at your Speed instead, which is not a Strenuous action unless you are on (at least) a Minor Incline. You must a</w:t>
      </w:r>
      <w:r w:rsidRPr="003E4C9D">
        <w:t xml:space="preserve">ttempt </w:t>
      </w:r>
      <w:r>
        <w:t xml:space="preserve">a Sprint test to move faster than your usual Speed and a Hike test to ameliorate terrain difficulty due to incline without using your hands. The GM may require other tests if terrain is difficult for reasons other than incline. </w:t>
      </w:r>
    </w:p>
    <w:p w14:paraId="7720B15D" w14:textId="77777777" w:rsidR="00A87D06" w:rsidRDefault="00A87D06" w:rsidP="00A87D06">
      <w:pPr>
        <w:pStyle w:val="BodyText"/>
      </w:pPr>
      <w:r>
        <w:tab/>
        <w:t xml:space="preserve">You can use Aerobatics (Climb) to climb a wall or ceiling. If you use your hands, use Aerobatics (Climb) instead of Hike. Difficult Terrain due to incline is two degrees lower for Climb as it is for Hike, but you can treat Difficult Terrain due to incline as one degree lower if you use one hand to assist when hiking. Fanciful Terrain for hiking is either a wall, reverse incline, or ceiling, each of which is considered equally fanciful. </w:t>
      </w:r>
    </w:p>
    <w:p w14:paraId="3C412D41" w14:textId="77777777" w:rsidR="00A87D06" w:rsidRDefault="00A87D06" w:rsidP="00A87D06">
      <w:pPr>
        <w:pStyle w:val="BodyText"/>
      </w:pPr>
      <w:r>
        <w:tab/>
        <w:t xml:space="preserve">Horizontal Speed Adjustment assumes you are running up or down, not across the incline. If you run across the incline, there is no Horizontal Speed Adjustment, but treat terrain difficulty as +1 for the purpose of Balance. You must succeed on an Agility (Balance) test, if one is indicated, whenever you attempt a physical action or reaction, including the Sprint test. </w:t>
      </w:r>
    </w:p>
    <w:tbl>
      <w:tblPr>
        <w:tblStyle w:val="TableGrid"/>
        <w:tblW w:w="11183" w:type="dxa"/>
        <w:tblInd w:w="108" w:type="dxa"/>
        <w:tblLook w:val="04A0" w:firstRow="1" w:lastRow="0" w:firstColumn="1" w:lastColumn="0" w:noHBand="0" w:noVBand="1"/>
      </w:tblPr>
      <w:tblGrid>
        <w:gridCol w:w="1440"/>
        <w:gridCol w:w="1296"/>
        <w:gridCol w:w="1283"/>
        <w:gridCol w:w="3240"/>
        <w:gridCol w:w="2340"/>
        <w:gridCol w:w="1584"/>
      </w:tblGrid>
      <w:tr w:rsidR="00A87D06" w14:paraId="58D80755" w14:textId="77777777" w:rsidTr="00F225BA">
        <w:tc>
          <w:tcPr>
            <w:tcW w:w="1440" w:type="dxa"/>
          </w:tcPr>
          <w:p w14:paraId="2B71E2D1" w14:textId="77777777" w:rsidR="00A87D06" w:rsidRDefault="00A87D06" w:rsidP="00F225BA">
            <w:pPr>
              <w:pStyle w:val="BodyText"/>
            </w:pPr>
            <w:r>
              <w:t>Terrain Difficulty</w:t>
            </w:r>
          </w:p>
        </w:tc>
        <w:tc>
          <w:tcPr>
            <w:tcW w:w="1296" w:type="dxa"/>
          </w:tcPr>
          <w:p w14:paraId="4B173B59" w14:textId="77777777" w:rsidR="00A87D06" w:rsidRDefault="00A87D06" w:rsidP="00F225BA">
            <w:pPr>
              <w:pStyle w:val="BodyText"/>
            </w:pPr>
            <w:r>
              <w:t>Result Penalty</w:t>
            </w:r>
          </w:p>
        </w:tc>
        <w:tc>
          <w:tcPr>
            <w:tcW w:w="1283" w:type="dxa"/>
          </w:tcPr>
          <w:p w14:paraId="554CB3DA" w14:textId="77777777" w:rsidR="00A87D06" w:rsidRDefault="00A87D06" w:rsidP="00F225BA">
            <w:pPr>
              <w:pStyle w:val="BodyText"/>
            </w:pPr>
            <w:r>
              <w:t>Rise over Run</w:t>
            </w:r>
          </w:p>
        </w:tc>
        <w:tc>
          <w:tcPr>
            <w:tcW w:w="3240" w:type="dxa"/>
          </w:tcPr>
          <w:p w14:paraId="7A9C88F6" w14:textId="77777777" w:rsidR="00A87D06" w:rsidRDefault="00A87D06" w:rsidP="00F225BA">
            <w:pPr>
              <w:pStyle w:val="BodyText"/>
            </w:pPr>
            <w:r>
              <w:t>Horizontal Speed Adjustment</w:t>
            </w:r>
          </w:p>
        </w:tc>
        <w:tc>
          <w:tcPr>
            <w:tcW w:w="2340" w:type="dxa"/>
          </w:tcPr>
          <w:p w14:paraId="623F2C3E" w14:textId="77777777" w:rsidR="00A87D06" w:rsidRDefault="00A87D06" w:rsidP="00F225BA">
            <w:pPr>
              <w:pStyle w:val="BodyText"/>
            </w:pPr>
            <w:r>
              <w:t>Elevated Squares Traversed</w:t>
            </w:r>
          </w:p>
        </w:tc>
        <w:tc>
          <w:tcPr>
            <w:tcW w:w="1584" w:type="dxa"/>
          </w:tcPr>
          <w:p w14:paraId="2C912F80" w14:textId="77777777" w:rsidR="00A87D06" w:rsidRDefault="00A87D06" w:rsidP="00F225BA">
            <w:pPr>
              <w:pStyle w:val="BodyText"/>
            </w:pPr>
            <w:r>
              <w:t>Balance</w:t>
            </w:r>
          </w:p>
        </w:tc>
      </w:tr>
      <w:tr w:rsidR="00A87D06" w14:paraId="328578AF" w14:textId="77777777" w:rsidTr="00F225BA">
        <w:tc>
          <w:tcPr>
            <w:tcW w:w="1440" w:type="dxa"/>
          </w:tcPr>
          <w:p w14:paraId="729E2CCE" w14:textId="77777777" w:rsidR="00A87D06" w:rsidRDefault="00A87D06" w:rsidP="00F225BA">
            <w:pPr>
              <w:pStyle w:val="BodyText"/>
            </w:pPr>
            <w:r>
              <w:t>Trivial</w:t>
            </w:r>
          </w:p>
        </w:tc>
        <w:tc>
          <w:tcPr>
            <w:tcW w:w="1296" w:type="dxa"/>
          </w:tcPr>
          <w:p w14:paraId="3929CE60" w14:textId="77777777" w:rsidR="00A87D06" w:rsidRDefault="00A87D06" w:rsidP="00F225BA">
            <w:pPr>
              <w:pStyle w:val="BodyText"/>
            </w:pPr>
            <w:r>
              <w:t>-0</w:t>
            </w:r>
          </w:p>
        </w:tc>
        <w:tc>
          <w:tcPr>
            <w:tcW w:w="1283" w:type="dxa"/>
          </w:tcPr>
          <w:p w14:paraId="13DF1650" w14:textId="77777777" w:rsidR="00A87D06" w:rsidRDefault="00A87D06" w:rsidP="00F225BA">
            <w:pPr>
              <w:pStyle w:val="BodyText"/>
            </w:pPr>
            <w:r>
              <w:t>Less than 1/8</w:t>
            </w:r>
          </w:p>
        </w:tc>
        <w:tc>
          <w:tcPr>
            <w:tcW w:w="3240" w:type="dxa"/>
          </w:tcPr>
          <w:p w14:paraId="7067C1F1" w14:textId="77777777" w:rsidR="00A87D06" w:rsidRDefault="00A87D06" w:rsidP="00F225BA">
            <w:pPr>
              <w:pStyle w:val="BodyText"/>
            </w:pPr>
            <w:r>
              <w:t>Negligible</w:t>
            </w:r>
          </w:p>
        </w:tc>
        <w:tc>
          <w:tcPr>
            <w:tcW w:w="2340" w:type="dxa"/>
          </w:tcPr>
          <w:p w14:paraId="5788344F" w14:textId="77777777" w:rsidR="00A87D06" w:rsidRDefault="00A87D06" w:rsidP="00F225BA">
            <w:pPr>
              <w:pStyle w:val="BodyText"/>
            </w:pPr>
            <w:r>
              <w:t>None</w:t>
            </w:r>
          </w:p>
        </w:tc>
        <w:tc>
          <w:tcPr>
            <w:tcW w:w="1584" w:type="dxa"/>
          </w:tcPr>
          <w:p w14:paraId="1F4B9AFC" w14:textId="77777777" w:rsidR="00A87D06" w:rsidRDefault="00A87D06" w:rsidP="00F225BA">
            <w:pPr>
              <w:pStyle w:val="BodyText"/>
            </w:pPr>
            <w:r>
              <w:t>n/a</w:t>
            </w:r>
          </w:p>
        </w:tc>
      </w:tr>
      <w:tr w:rsidR="00A87D06" w14:paraId="6CB6FC6E" w14:textId="77777777" w:rsidTr="00F225BA">
        <w:tc>
          <w:tcPr>
            <w:tcW w:w="1440" w:type="dxa"/>
          </w:tcPr>
          <w:p w14:paraId="4573A1D3" w14:textId="77777777" w:rsidR="00A87D06" w:rsidRDefault="00A87D06" w:rsidP="00F225BA">
            <w:pPr>
              <w:pStyle w:val="BodyText"/>
            </w:pPr>
            <w:r>
              <w:t xml:space="preserve">Minor </w:t>
            </w:r>
          </w:p>
        </w:tc>
        <w:tc>
          <w:tcPr>
            <w:tcW w:w="1296" w:type="dxa"/>
          </w:tcPr>
          <w:p w14:paraId="0013E3BD" w14:textId="77777777" w:rsidR="00A87D06" w:rsidRDefault="00A87D06" w:rsidP="00F225BA">
            <w:pPr>
              <w:pStyle w:val="BodyText"/>
            </w:pPr>
            <w:r>
              <w:t>-0</w:t>
            </w:r>
          </w:p>
        </w:tc>
        <w:tc>
          <w:tcPr>
            <w:tcW w:w="1283" w:type="dxa"/>
          </w:tcPr>
          <w:p w14:paraId="16147319" w14:textId="77777777" w:rsidR="00A87D06" w:rsidRDefault="00A87D06" w:rsidP="00F225BA">
            <w:pPr>
              <w:pStyle w:val="BodyText"/>
            </w:pPr>
            <w:r>
              <w:t>1/8</w:t>
            </w:r>
          </w:p>
        </w:tc>
        <w:tc>
          <w:tcPr>
            <w:tcW w:w="3240" w:type="dxa"/>
          </w:tcPr>
          <w:p w14:paraId="29904AB8" w14:textId="77777777" w:rsidR="00A87D06" w:rsidRDefault="00A87D06" w:rsidP="00F225BA">
            <w:pPr>
              <w:pStyle w:val="BodyText"/>
            </w:pPr>
            <w:r>
              <w:t>-1</w:t>
            </w:r>
          </w:p>
        </w:tc>
        <w:tc>
          <w:tcPr>
            <w:tcW w:w="2340" w:type="dxa"/>
          </w:tcPr>
          <w:p w14:paraId="1F8F44AA" w14:textId="77777777" w:rsidR="00A87D06" w:rsidRDefault="00A87D06" w:rsidP="00F225BA">
            <w:pPr>
              <w:pStyle w:val="BodyText"/>
            </w:pPr>
            <w:r>
              <w:t>1 every 8 squares</w:t>
            </w:r>
          </w:p>
        </w:tc>
        <w:tc>
          <w:tcPr>
            <w:tcW w:w="1584" w:type="dxa"/>
          </w:tcPr>
          <w:p w14:paraId="5649EA86" w14:textId="77777777" w:rsidR="00A87D06" w:rsidRDefault="00A87D06" w:rsidP="00F225BA">
            <w:pPr>
              <w:pStyle w:val="BodyText"/>
            </w:pPr>
            <w:r>
              <w:t>n/a</w:t>
            </w:r>
          </w:p>
        </w:tc>
      </w:tr>
      <w:tr w:rsidR="00A87D06" w14:paraId="2FCD9CFF" w14:textId="77777777" w:rsidTr="00F225BA">
        <w:tc>
          <w:tcPr>
            <w:tcW w:w="1440" w:type="dxa"/>
          </w:tcPr>
          <w:p w14:paraId="42FEFB6D" w14:textId="77777777" w:rsidR="00A87D06" w:rsidRDefault="00A87D06" w:rsidP="00F225BA">
            <w:pPr>
              <w:pStyle w:val="BodyText"/>
            </w:pPr>
            <w:r>
              <w:t xml:space="preserve">Lesser </w:t>
            </w:r>
          </w:p>
        </w:tc>
        <w:tc>
          <w:tcPr>
            <w:tcW w:w="1296" w:type="dxa"/>
          </w:tcPr>
          <w:p w14:paraId="4B005AFD" w14:textId="77777777" w:rsidR="00A87D06" w:rsidRDefault="00A87D06" w:rsidP="00F225BA">
            <w:pPr>
              <w:pStyle w:val="BodyText"/>
            </w:pPr>
            <w:r>
              <w:t>-1</w:t>
            </w:r>
          </w:p>
        </w:tc>
        <w:tc>
          <w:tcPr>
            <w:tcW w:w="1283" w:type="dxa"/>
          </w:tcPr>
          <w:p w14:paraId="67AF864E" w14:textId="77777777" w:rsidR="00A87D06" w:rsidRDefault="00A87D06" w:rsidP="00F225BA">
            <w:pPr>
              <w:pStyle w:val="BodyText"/>
            </w:pPr>
            <w:r>
              <w:t xml:space="preserve">1/4 </w:t>
            </w:r>
          </w:p>
        </w:tc>
        <w:tc>
          <w:tcPr>
            <w:tcW w:w="3240" w:type="dxa"/>
          </w:tcPr>
          <w:p w14:paraId="53C05BD7" w14:textId="77777777" w:rsidR="00A87D06" w:rsidRDefault="00A87D06" w:rsidP="00F225BA">
            <w:pPr>
              <w:pStyle w:val="BodyText"/>
            </w:pPr>
            <w:r>
              <w:t>-2</w:t>
            </w:r>
          </w:p>
        </w:tc>
        <w:tc>
          <w:tcPr>
            <w:tcW w:w="2340" w:type="dxa"/>
          </w:tcPr>
          <w:p w14:paraId="15902A77" w14:textId="77777777" w:rsidR="00A87D06" w:rsidRDefault="00A87D06" w:rsidP="00F225BA">
            <w:pPr>
              <w:pStyle w:val="BodyText"/>
            </w:pPr>
            <w:r>
              <w:t>1 every 4 squares</w:t>
            </w:r>
          </w:p>
        </w:tc>
        <w:tc>
          <w:tcPr>
            <w:tcW w:w="1584" w:type="dxa"/>
          </w:tcPr>
          <w:p w14:paraId="56B9C529" w14:textId="77777777" w:rsidR="00A87D06" w:rsidRDefault="00A87D06" w:rsidP="00F225BA">
            <w:pPr>
              <w:pStyle w:val="BodyText"/>
            </w:pPr>
            <w:r>
              <w:t>n/a</w:t>
            </w:r>
          </w:p>
        </w:tc>
      </w:tr>
      <w:tr w:rsidR="00A87D06" w14:paraId="7ECD0DE2" w14:textId="77777777" w:rsidTr="00F225BA">
        <w:tc>
          <w:tcPr>
            <w:tcW w:w="1440" w:type="dxa"/>
          </w:tcPr>
          <w:p w14:paraId="7E0CBA13" w14:textId="77777777" w:rsidR="00A87D06" w:rsidRDefault="00A87D06" w:rsidP="00F225BA">
            <w:pPr>
              <w:pStyle w:val="BodyText"/>
            </w:pPr>
            <w:r>
              <w:t>Moderate*</w:t>
            </w:r>
          </w:p>
        </w:tc>
        <w:tc>
          <w:tcPr>
            <w:tcW w:w="1296" w:type="dxa"/>
          </w:tcPr>
          <w:p w14:paraId="494B6A21" w14:textId="77777777" w:rsidR="00A87D06" w:rsidRDefault="00A87D06" w:rsidP="00F225BA">
            <w:pPr>
              <w:pStyle w:val="BodyText"/>
            </w:pPr>
            <w:r>
              <w:t>-2</w:t>
            </w:r>
          </w:p>
        </w:tc>
        <w:tc>
          <w:tcPr>
            <w:tcW w:w="1283" w:type="dxa"/>
          </w:tcPr>
          <w:p w14:paraId="6D335E4F" w14:textId="77777777" w:rsidR="00A87D06" w:rsidRDefault="00A87D06" w:rsidP="00F225BA">
            <w:pPr>
              <w:pStyle w:val="BodyText"/>
            </w:pPr>
            <w:r>
              <w:t xml:space="preserve">1/2 </w:t>
            </w:r>
          </w:p>
        </w:tc>
        <w:tc>
          <w:tcPr>
            <w:tcW w:w="3240" w:type="dxa"/>
          </w:tcPr>
          <w:p w14:paraId="66B5F33C" w14:textId="77777777" w:rsidR="00A87D06" w:rsidRDefault="00A87D06" w:rsidP="00F225BA">
            <w:pPr>
              <w:pStyle w:val="BodyText"/>
            </w:pPr>
            <w:r>
              <w:t>-3</w:t>
            </w:r>
          </w:p>
        </w:tc>
        <w:tc>
          <w:tcPr>
            <w:tcW w:w="2340" w:type="dxa"/>
          </w:tcPr>
          <w:p w14:paraId="6D412C6C" w14:textId="77777777" w:rsidR="00A87D06" w:rsidRDefault="00A87D06" w:rsidP="00F225BA">
            <w:pPr>
              <w:pStyle w:val="BodyText"/>
            </w:pPr>
            <w:r>
              <w:t>1 every 2 squares</w:t>
            </w:r>
          </w:p>
        </w:tc>
        <w:tc>
          <w:tcPr>
            <w:tcW w:w="1584" w:type="dxa"/>
          </w:tcPr>
          <w:p w14:paraId="78520D16" w14:textId="77777777" w:rsidR="00A87D06" w:rsidRDefault="00A87D06" w:rsidP="00F225BA">
            <w:pPr>
              <w:pStyle w:val="BodyText"/>
            </w:pPr>
            <w:r>
              <w:t>n/a</w:t>
            </w:r>
          </w:p>
        </w:tc>
      </w:tr>
      <w:tr w:rsidR="00A87D06" w14:paraId="66F166A5" w14:textId="77777777" w:rsidTr="00F225BA">
        <w:tc>
          <w:tcPr>
            <w:tcW w:w="1440" w:type="dxa"/>
          </w:tcPr>
          <w:p w14:paraId="1B9A91E9" w14:textId="77777777" w:rsidR="00A87D06" w:rsidRDefault="00A87D06" w:rsidP="00F225BA">
            <w:pPr>
              <w:pStyle w:val="BodyText"/>
            </w:pPr>
            <w:r>
              <w:t>Greater**</w:t>
            </w:r>
          </w:p>
        </w:tc>
        <w:tc>
          <w:tcPr>
            <w:tcW w:w="1296" w:type="dxa"/>
          </w:tcPr>
          <w:p w14:paraId="13DC6666" w14:textId="77777777" w:rsidR="00A87D06" w:rsidRDefault="00A87D06" w:rsidP="00F225BA">
            <w:pPr>
              <w:pStyle w:val="BodyText"/>
            </w:pPr>
            <w:r>
              <w:t>-3</w:t>
            </w:r>
          </w:p>
        </w:tc>
        <w:tc>
          <w:tcPr>
            <w:tcW w:w="1283" w:type="dxa"/>
          </w:tcPr>
          <w:p w14:paraId="095106DD" w14:textId="77777777" w:rsidR="00A87D06" w:rsidRDefault="00A87D06" w:rsidP="00F225BA">
            <w:pPr>
              <w:pStyle w:val="BodyText"/>
            </w:pPr>
            <w:r>
              <w:t>1/1</w:t>
            </w:r>
          </w:p>
        </w:tc>
        <w:tc>
          <w:tcPr>
            <w:tcW w:w="3240" w:type="dxa"/>
          </w:tcPr>
          <w:p w14:paraId="0480FB6B" w14:textId="77777777" w:rsidR="00A87D06" w:rsidRDefault="00A87D06" w:rsidP="00F225BA">
            <w:pPr>
              <w:pStyle w:val="BodyText"/>
            </w:pPr>
            <w:r>
              <w:t>-4 -1 per Result over Moderate</w:t>
            </w:r>
          </w:p>
        </w:tc>
        <w:tc>
          <w:tcPr>
            <w:tcW w:w="2340" w:type="dxa"/>
          </w:tcPr>
          <w:p w14:paraId="6339F503" w14:textId="77777777" w:rsidR="00A87D06" w:rsidRDefault="00A87D06" w:rsidP="00F225BA">
            <w:pPr>
              <w:pStyle w:val="BodyText"/>
            </w:pPr>
            <w:r>
              <w:t>1 per square</w:t>
            </w:r>
          </w:p>
        </w:tc>
        <w:tc>
          <w:tcPr>
            <w:tcW w:w="1584" w:type="dxa"/>
          </w:tcPr>
          <w:p w14:paraId="41795652" w14:textId="77777777" w:rsidR="00A87D06" w:rsidRDefault="00A87D06" w:rsidP="00F225BA">
            <w:pPr>
              <w:pStyle w:val="BodyText"/>
            </w:pPr>
            <w:r>
              <w:t xml:space="preserve">Minor </w:t>
            </w:r>
          </w:p>
        </w:tc>
      </w:tr>
      <w:tr w:rsidR="00A87D06" w14:paraId="07782077" w14:textId="77777777" w:rsidTr="00F225BA">
        <w:tc>
          <w:tcPr>
            <w:tcW w:w="1440" w:type="dxa"/>
          </w:tcPr>
          <w:p w14:paraId="55FBC67F" w14:textId="77777777" w:rsidR="00A87D06" w:rsidRDefault="00A87D06" w:rsidP="00F225BA">
            <w:pPr>
              <w:pStyle w:val="BodyText"/>
            </w:pPr>
            <w:r>
              <w:t>Major</w:t>
            </w:r>
          </w:p>
        </w:tc>
        <w:tc>
          <w:tcPr>
            <w:tcW w:w="1296" w:type="dxa"/>
          </w:tcPr>
          <w:p w14:paraId="36FAC7F6" w14:textId="77777777" w:rsidR="00A87D06" w:rsidRDefault="00A87D06" w:rsidP="00F225BA">
            <w:pPr>
              <w:pStyle w:val="BodyText"/>
            </w:pPr>
            <w:r>
              <w:t>-4</w:t>
            </w:r>
          </w:p>
        </w:tc>
        <w:tc>
          <w:tcPr>
            <w:tcW w:w="1283" w:type="dxa"/>
          </w:tcPr>
          <w:p w14:paraId="4DD5E954" w14:textId="77777777" w:rsidR="00A87D06" w:rsidRDefault="00A87D06" w:rsidP="00F225BA">
            <w:pPr>
              <w:pStyle w:val="BodyText"/>
            </w:pPr>
            <w:r>
              <w:t>2/1</w:t>
            </w:r>
          </w:p>
        </w:tc>
        <w:tc>
          <w:tcPr>
            <w:tcW w:w="3240" w:type="dxa"/>
          </w:tcPr>
          <w:p w14:paraId="226527DD" w14:textId="77777777" w:rsidR="00A87D06" w:rsidRDefault="00A87D06" w:rsidP="00F225BA">
            <w:pPr>
              <w:pStyle w:val="BodyText"/>
            </w:pPr>
            <w:r>
              <w:t>-6 -2 per Result over Greater</w:t>
            </w:r>
          </w:p>
        </w:tc>
        <w:tc>
          <w:tcPr>
            <w:tcW w:w="2340" w:type="dxa"/>
          </w:tcPr>
          <w:p w14:paraId="1DB715CA" w14:textId="77777777" w:rsidR="00A87D06" w:rsidRDefault="00A87D06" w:rsidP="00F225BA">
            <w:pPr>
              <w:pStyle w:val="BodyText"/>
            </w:pPr>
            <w:r>
              <w:t>2 per square</w:t>
            </w:r>
          </w:p>
        </w:tc>
        <w:tc>
          <w:tcPr>
            <w:tcW w:w="1584" w:type="dxa"/>
          </w:tcPr>
          <w:p w14:paraId="13CBAB52" w14:textId="77777777" w:rsidR="00A87D06" w:rsidRDefault="00A87D06" w:rsidP="00F225BA">
            <w:pPr>
              <w:pStyle w:val="BodyText"/>
            </w:pPr>
            <w:r>
              <w:t>Lesser</w:t>
            </w:r>
          </w:p>
        </w:tc>
      </w:tr>
      <w:tr w:rsidR="00A87D06" w14:paraId="78F14EAD" w14:textId="77777777" w:rsidTr="00F225BA">
        <w:tc>
          <w:tcPr>
            <w:tcW w:w="1440" w:type="dxa"/>
          </w:tcPr>
          <w:p w14:paraId="26822722" w14:textId="77777777" w:rsidR="00A87D06" w:rsidRDefault="00A87D06" w:rsidP="00F225BA">
            <w:pPr>
              <w:pStyle w:val="BodyText"/>
            </w:pPr>
            <w:r>
              <w:t xml:space="preserve">Impossible </w:t>
            </w:r>
          </w:p>
        </w:tc>
        <w:tc>
          <w:tcPr>
            <w:tcW w:w="1296" w:type="dxa"/>
          </w:tcPr>
          <w:p w14:paraId="6A241C24" w14:textId="77777777" w:rsidR="00A87D06" w:rsidRDefault="00A87D06" w:rsidP="00F225BA">
            <w:pPr>
              <w:pStyle w:val="BodyText"/>
            </w:pPr>
            <w:r>
              <w:t>-5</w:t>
            </w:r>
          </w:p>
        </w:tc>
        <w:tc>
          <w:tcPr>
            <w:tcW w:w="1283" w:type="dxa"/>
          </w:tcPr>
          <w:p w14:paraId="06587449" w14:textId="77777777" w:rsidR="00A87D06" w:rsidRDefault="00A87D06" w:rsidP="00F225BA">
            <w:pPr>
              <w:pStyle w:val="BodyText"/>
            </w:pPr>
            <w:r>
              <w:t>5/1</w:t>
            </w:r>
          </w:p>
        </w:tc>
        <w:tc>
          <w:tcPr>
            <w:tcW w:w="3240" w:type="dxa"/>
          </w:tcPr>
          <w:p w14:paraId="0A71DAE1" w14:textId="77777777" w:rsidR="00A87D06" w:rsidRDefault="00A87D06" w:rsidP="00F225BA">
            <w:pPr>
              <w:pStyle w:val="BodyText"/>
            </w:pPr>
            <w:r>
              <w:t>-9, Max Speed 4 (6 Fanciful)</w:t>
            </w:r>
          </w:p>
        </w:tc>
        <w:tc>
          <w:tcPr>
            <w:tcW w:w="2340" w:type="dxa"/>
          </w:tcPr>
          <w:p w14:paraId="4CE6B2B8" w14:textId="77777777" w:rsidR="00A87D06" w:rsidRDefault="00A87D06" w:rsidP="00F225BA">
            <w:pPr>
              <w:pStyle w:val="BodyText"/>
            </w:pPr>
            <w:r>
              <w:t>5 per square</w:t>
            </w:r>
          </w:p>
        </w:tc>
        <w:tc>
          <w:tcPr>
            <w:tcW w:w="1584" w:type="dxa"/>
          </w:tcPr>
          <w:p w14:paraId="49631389" w14:textId="77777777" w:rsidR="00A87D06" w:rsidRDefault="00A87D06" w:rsidP="00F225BA">
            <w:pPr>
              <w:pStyle w:val="BodyText"/>
            </w:pPr>
            <w:r>
              <w:t>Moderate</w:t>
            </w:r>
          </w:p>
        </w:tc>
      </w:tr>
      <w:tr w:rsidR="00A87D06" w14:paraId="0D7F3FE2" w14:textId="77777777" w:rsidTr="00F225BA">
        <w:tc>
          <w:tcPr>
            <w:tcW w:w="1440" w:type="dxa"/>
          </w:tcPr>
          <w:p w14:paraId="5C642FDE" w14:textId="77777777" w:rsidR="00A87D06" w:rsidRDefault="00A87D06" w:rsidP="00F225BA">
            <w:pPr>
              <w:pStyle w:val="BodyText"/>
            </w:pPr>
            <w:r>
              <w:t xml:space="preserve">Fanciful </w:t>
            </w:r>
          </w:p>
        </w:tc>
        <w:tc>
          <w:tcPr>
            <w:tcW w:w="1296" w:type="dxa"/>
          </w:tcPr>
          <w:p w14:paraId="0A8D3C95" w14:textId="77777777" w:rsidR="00A87D06" w:rsidRDefault="00A87D06" w:rsidP="00F225BA">
            <w:pPr>
              <w:pStyle w:val="BodyText"/>
            </w:pPr>
            <w:r>
              <w:t>-6</w:t>
            </w:r>
          </w:p>
        </w:tc>
        <w:tc>
          <w:tcPr>
            <w:tcW w:w="1283" w:type="dxa"/>
          </w:tcPr>
          <w:p w14:paraId="6759C6F1" w14:textId="77777777" w:rsidR="00A87D06" w:rsidRDefault="00A87D06" w:rsidP="00F225BA">
            <w:pPr>
              <w:pStyle w:val="BodyText"/>
            </w:pPr>
            <w:r>
              <w:t>Variable</w:t>
            </w:r>
          </w:p>
        </w:tc>
        <w:tc>
          <w:tcPr>
            <w:tcW w:w="3240" w:type="dxa"/>
          </w:tcPr>
          <w:p w14:paraId="7A31E8D5" w14:textId="77777777" w:rsidR="00A87D06" w:rsidRDefault="00A87D06" w:rsidP="00F225BA">
            <w:pPr>
              <w:pStyle w:val="BodyText"/>
            </w:pPr>
            <w:r>
              <w:t>Variable</w:t>
            </w:r>
          </w:p>
        </w:tc>
        <w:tc>
          <w:tcPr>
            <w:tcW w:w="2340" w:type="dxa"/>
          </w:tcPr>
          <w:p w14:paraId="67BE390D" w14:textId="77777777" w:rsidR="00A87D06" w:rsidRDefault="00A87D06" w:rsidP="00F225BA">
            <w:pPr>
              <w:pStyle w:val="BodyText"/>
            </w:pPr>
            <w:r>
              <w:t>Variable</w:t>
            </w:r>
          </w:p>
        </w:tc>
        <w:tc>
          <w:tcPr>
            <w:tcW w:w="1584" w:type="dxa"/>
          </w:tcPr>
          <w:p w14:paraId="079F835D" w14:textId="77777777" w:rsidR="00A87D06" w:rsidRDefault="00A87D06" w:rsidP="00F225BA">
            <w:pPr>
              <w:pStyle w:val="BodyText"/>
            </w:pPr>
            <w:r>
              <w:t>Greater</w:t>
            </w:r>
          </w:p>
        </w:tc>
      </w:tr>
    </w:tbl>
    <w:p w14:paraId="65C2844F" w14:textId="77777777" w:rsidR="00A87D06" w:rsidRDefault="00A87D06" w:rsidP="00A87D06">
      <w:pPr>
        <w:pStyle w:val="BodyText"/>
      </w:pPr>
      <w:r>
        <w:t xml:space="preserve">* If designed for creatures of your size, stairs turn Moderate Terrain into, effectively, non-difficult terrain due to incline, but the original Horizontal Speed Adjustment is still used. Such stairs are Lesser Difficult Terrain due to limited surface area if you attempt to maneuver on a step. In general steps are treated as elevated or double-elevated squares for creatures 3 or 4 Sizes smaller than those the steps were built to </w:t>
      </w:r>
      <w:proofErr w:type="gramStart"/>
      <w:r>
        <w:t>accommodate</w:t>
      </w:r>
      <w:proofErr w:type="gramEnd"/>
      <w:r>
        <w:t xml:space="preserve"> and steps are ignored (treated as Moderate Terrain) for creatures 2 or more Sizes larger than those the steps were built to accommodate. For example, for stairs designed for a medium-sized creature: </w:t>
      </w:r>
    </w:p>
    <w:tbl>
      <w:tblPr>
        <w:tblStyle w:val="TableGrid"/>
        <w:tblW w:w="0" w:type="auto"/>
        <w:tblInd w:w="108" w:type="dxa"/>
        <w:tblLook w:val="04A0" w:firstRow="1" w:lastRow="0" w:firstColumn="1" w:lastColumn="0" w:noHBand="0" w:noVBand="1"/>
      </w:tblPr>
      <w:tblGrid>
        <w:gridCol w:w="963"/>
        <w:gridCol w:w="892"/>
        <w:gridCol w:w="1221"/>
        <w:gridCol w:w="1260"/>
        <w:gridCol w:w="1260"/>
        <w:gridCol w:w="2317"/>
        <w:gridCol w:w="1400"/>
      </w:tblGrid>
      <w:tr w:rsidR="00A87D06" w14:paraId="3E5A715D" w14:textId="77777777" w:rsidTr="00F225BA">
        <w:tc>
          <w:tcPr>
            <w:tcW w:w="963" w:type="dxa"/>
          </w:tcPr>
          <w:p w14:paraId="725AC847" w14:textId="77777777" w:rsidR="00A87D06" w:rsidRDefault="00A87D06" w:rsidP="00F225BA">
            <w:pPr>
              <w:pStyle w:val="BodyText"/>
            </w:pPr>
            <w:r>
              <w:t>Size</w:t>
            </w:r>
          </w:p>
        </w:tc>
        <w:tc>
          <w:tcPr>
            <w:tcW w:w="759" w:type="dxa"/>
          </w:tcPr>
          <w:p w14:paraId="1FC2361E" w14:textId="77777777" w:rsidR="00A87D06" w:rsidRDefault="00A87D06" w:rsidP="00F225BA">
            <w:pPr>
              <w:pStyle w:val="BodyText"/>
            </w:pPr>
            <w:r>
              <w:t>Incline</w:t>
            </w:r>
          </w:p>
        </w:tc>
        <w:tc>
          <w:tcPr>
            <w:tcW w:w="1221" w:type="dxa"/>
          </w:tcPr>
          <w:p w14:paraId="78A2ED25" w14:textId="77777777" w:rsidR="00A87D06" w:rsidRDefault="00A87D06" w:rsidP="00F225BA">
            <w:pPr>
              <w:pStyle w:val="BodyText"/>
            </w:pPr>
            <w:r>
              <w:t>Surface Area</w:t>
            </w:r>
          </w:p>
        </w:tc>
        <w:tc>
          <w:tcPr>
            <w:tcW w:w="1260" w:type="dxa"/>
          </w:tcPr>
          <w:p w14:paraId="1D7092E3" w14:textId="77777777" w:rsidR="00A87D06" w:rsidRDefault="00A87D06" w:rsidP="00F225BA">
            <w:pPr>
              <w:pStyle w:val="BodyText"/>
            </w:pPr>
            <w:r>
              <w:t>Step Depth</w:t>
            </w:r>
          </w:p>
        </w:tc>
        <w:tc>
          <w:tcPr>
            <w:tcW w:w="1260" w:type="dxa"/>
          </w:tcPr>
          <w:p w14:paraId="02BFDE6B" w14:textId="77777777" w:rsidR="00A87D06" w:rsidRDefault="00A87D06" w:rsidP="00F225BA">
            <w:pPr>
              <w:pStyle w:val="BodyText"/>
            </w:pPr>
            <w:r>
              <w:t>Rise over Run</w:t>
            </w:r>
          </w:p>
        </w:tc>
        <w:tc>
          <w:tcPr>
            <w:tcW w:w="2317" w:type="dxa"/>
          </w:tcPr>
          <w:p w14:paraId="15C45B15" w14:textId="77777777" w:rsidR="00A87D06" w:rsidRDefault="00A87D06" w:rsidP="00F225BA">
            <w:pPr>
              <w:pStyle w:val="BodyText"/>
            </w:pPr>
            <w:r>
              <w:t>Elevated Squares Traversed</w:t>
            </w:r>
          </w:p>
        </w:tc>
        <w:tc>
          <w:tcPr>
            <w:tcW w:w="1400" w:type="dxa"/>
          </w:tcPr>
          <w:p w14:paraId="28E6EE8D" w14:textId="77777777" w:rsidR="00A87D06" w:rsidRDefault="00A87D06" w:rsidP="00F225BA">
            <w:pPr>
              <w:pStyle w:val="BodyText"/>
            </w:pPr>
            <w:r>
              <w:t>Step Height</w:t>
            </w:r>
          </w:p>
        </w:tc>
      </w:tr>
      <w:tr w:rsidR="00A87D06" w14:paraId="1454F6AE" w14:textId="77777777" w:rsidTr="00F225BA">
        <w:tc>
          <w:tcPr>
            <w:tcW w:w="963" w:type="dxa"/>
          </w:tcPr>
          <w:p w14:paraId="2EBBC3F8" w14:textId="77777777" w:rsidR="00A87D06" w:rsidRDefault="00A87D06" w:rsidP="00F225BA">
            <w:pPr>
              <w:pStyle w:val="BodyText"/>
            </w:pPr>
            <w:r>
              <w:t>Fine</w:t>
            </w:r>
          </w:p>
        </w:tc>
        <w:tc>
          <w:tcPr>
            <w:tcW w:w="759" w:type="dxa"/>
          </w:tcPr>
          <w:p w14:paraId="7459C9FF" w14:textId="77777777" w:rsidR="00A87D06" w:rsidRDefault="00A87D06" w:rsidP="00F225BA">
            <w:pPr>
              <w:pStyle w:val="BodyText"/>
            </w:pPr>
            <w:r>
              <w:t>Nil</w:t>
            </w:r>
          </w:p>
        </w:tc>
        <w:tc>
          <w:tcPr>
            <w:tcW w:w="1221" w:type="dxa"/>
          </w:tcPr>
          <w:p w14:paraId="33A731BA" w14:textId="77777777" w:rsidR="00A87D06" w:rsidRDefault="00A87D06" w:rsidP="00F225BA">
            <w:pPr>
              <w:pStyle w:val="BodyText"/>
            </w:pPr>
            <w:r>
              <w:t>Nil</w:t>
            </w:r>
          </w:p>
        </w:tc>
        <w:tc>
          <w:tcPr>
            <w:tcW w:w="1260" w:type="dxa"/>
          </w:tcPr>
          <w:p w14:paraId="302B6A3D" w14:textId="77777777" w:rsidR="00A87D06" w:rsidRDefault="00A87D06" w:rsidP="00F225BA">
            <w:pPr>
              <w:pStyle w:val="BodyText"/>
            </w:pPr>
            <w:r>
              <w:t>3 Squares</w:t>
            </w:r>
          </w:p>
        </w:tc>
        <w:tc>
          <w:tcPr>
            <w:tcW w:w="1260" w:type="dxa"/>
          </w:tcPr>
          <w:p w14:paraId="0C976C72" w14:textId="77777777" w:rsidR="00A87D06" w:rsidRDefault="00A87D06" w:rsidP="00F225BA">
            <w:pPr>
              <w:pStyle w:val="BodyText"/>
            </w:pPr>
            <w:r>
              <w:t xml:space="preserve">1/2 </w:t>
            </w:r>
          </w:p>
        </w:tc>
        <w:tc>
          <w:tcPr>
            <w:tcW w:w="2317" w:type="dxa"/>
          </w:tcPr>
          <w:p w14:paraId="2828136D" w14:textId="77777777" w:rsidR="00A87D06" w:rsidRDefault="00A87D06" w:rsidP="00F225BA">
            <w:pPr>
              <w:pStyle w:val="BodyText"/>
            </w:pPr>
            <w:r>
              <w:t>1 every 2 squares</w:t>
            </w:r>
          </w:p>
        </w:tc>
        <w:tc>
          <w:tcPr>
            <w:tcW w:w="1400" w:type="dxa"/>
          </w:tcPr>
          <w:p w14:paraId="247E176A" w14:textId="77777777" w:rsidR="00A87D06" w:rsidRDefault="00A87D06" w:rsidP="00F225BA">
            <w:pPr>
              <w:pStyle w:val="BodyText"/>
            </w:pPr>
            <w:r>
              <w:t>Double-Elevated</w:t>
            </w:r>
          </w:p>
        </w:tc>
      </w:tr>
      <w:tr w:rsidR="00A87D06" w14:paraId="286C27FB" w14:textId="77777777" w:rsidTr="00F225BA">
        <w:tc>
          <w:tcPr>
            <w:tcW w:w="963" w:type="dxa"/>
          </w:tcPr>
          <w:p w14:paraId="1A883B64" w14:textId="77777777" w:rsidR="00A87D06" w:rsidRDefault="00A87D06" w:rsidP="00F225BA">
            <w:pPr>
              <w:pStyle w:val="BodyText"/>
            </w:pPr>
            <w:r>
              <w:t>Diminutive</w:t>
            </w:r>
          </w:p>
        </w:tc>
        <w:tc>
          <w:tcPr>
            <w:tcW w:w="759" w:type="dxa"/>
          </w:tcPr>
          <w:p w14:paraId="775B3E6C" w14:textId="77777777" w:rsidR="00A87D06" w:rsidRDefault="00A87D06" w:rsidP="00F225BA">
            <w:pPr>
              <w:pStyle w:val="BodyText"/>
            </w:pPr>
            <w:r>
              <w:t>Nil</w:t>
            </w:r>
          </w:p>
        </w:tc>
        <w:tc>
          <w:tcPr>
            <w:tcW w:w="1221" w:type="dxa"/>
          </w:tcPr>
          <w:p w14:paraId="02769FF0" w14:textId="77777777" w:rsidR="00A87D06" w:rsidRDefault="00A87D06" w:rsidP="00F225BA">
            <w:pPr>
              <w:pStyle w:val="BodyText"/>
            </w:pPr>
            <w:r>
              <w:t>Nil</w:t>
            </w:r>
          </w:p>
        </w:tc>
        <w:tc>
          <w:tcPr>
            <w:tcW w:w="1260" w:type="dxa"/>
          </w:tcPr>
          <w:p w14:paraId="1BE2607A" w14:textId="77777777" w:rsidR="00A87D06" w:rsidRDefault="00A87D06" w:rsidP="00F225BA">
            <w:pPr>
              <w:pStyle w:val="BodyText"/>
            </w:pPr>
            <w:r>
              <w:t>2 Squares</w:t>
            </w:r>
          </w:p>
        </w:tc>
        <w:tc>
          <w:tcPr>
            <w:tcW w:w="1260" w:type="dxa"/>
          </w:tcPr>
          <w:p w14:paraId="569BFB31" w14:textId="77777777" w:rsidR="00A87D06" w:rsidRDefault="00A87D06" w:rsidP="00F225BA">
            <w:pPr>
              <w:pStyle w:val="BodyText"/>
            </w:pPr>
            <w:r>
              <w:t xml:space="preserve">1/2 </w:t>
            </w:r>
          </w:p>
        </w:tc>
        <w:tc>
          <w:tcPr>
            <w:tcW w:w="2317" w:type="dxa"/>
          </w:tcPr>
          <w:p w14:paraId="39007399" w14:textId="77777777" w:rsidR="00A87D06" w:rsidRDefault="00A87D06" w:rsidP="00F225BA">
            <w:pPr>
              <w:pStyle w:val="BodyText"/>
            </w:pPr>
            <w:r>
              <w:t>1 every 2 squares</w:t>
            </w:r>
          </w:p>
        </w:tc>
        <w:tc>
          <w:tcPr>
            <w:tcW w:w="1400" w:type="dxa"/>
          </w:tcPr>
          <w:p w14:paraId="615F8487" w14:textId="77777777" w:rsidR="00A87D06" w:rsidRDefault="00A87D06" w:rsidP="00F225BA">
            <w:pPr>
              <w:pStyle w:val="BodyText"/>
            </w:pPr>
            <w:r>
              <w:t>Elevated</w:t>
            </w:r>
          </w:p>
        </w:tc>
      </w:tr>
      <w:tr w:rsidR="00A87D06" w14:paraId="74A590A7" w14:textId="77777777" w:rsidTr="00F225BA">
        <w:tc>
          <w:tcPr>
            <w:tcW w:w="963" w:type="dxa"/>
          </w:tcPr>
          <w:p w14:paraId="5846821A" w14:textId="77777777" w:rsidR="00A87D06" w:rsidRDefault="00A87D06" w:rsidP="00F225BA">
            <w:pPr>
              <w:pStyle w:val="BodyText"/>
            </w:pPr>
            <w:r>
              <w:t>Tiny</w:t>
            </w:r>
          </w:p>
        </w:tc>
        <w:tc>
          <w:tcPr>
            <w:tcW w:w="759" w:type="dxa"/>
          </w:tcPr>
          <w:p w14:paraId="23FA08F2" w14:textId="77777777" w:rsidR="00A87D06" w:rsidRDefault="00A87D06" w:rsidP="00F225BA">
            <w:pPr>
              <w:pStyle w:val="BodyText"/>
            </w:pPr>
            <w:r>
              <w:t>Nil</w:t>
            </w:r>
          </w:p>
        </w:tc>
        <w:tc>
          <w:tcPr>
            <w:tcW w:w="1221" w:type="dxa"/>
          </w:tcPr>
          <w:p w14:paraId="4A35FC29" w14:textId="77777777" w:rsidR="00A87D06" w:rsidRDefault="00A87D06" w:rsidP="00F225BA">
            <w:pPr>
              <w:pStyle w:val="BodyText"/>
            </w:pPr>
            <w:r>
              <w:t>Nil</w:t>
            </w:r>
          </w:p>
        </w:tc>
        <w:tc>
          <w:tcPr>
            <w:tcW w:w="1260" w:type="dxa"/>
          </w:tcPr>
          <w:p w14:paraId="14179F58" w14:textId="77777777" w:rsidR="00A87D06" w:rsidRDefault="00A87D06" w:rsidP="00F225BA">
            <w:pPr>
              <w:pStyle w:val="BodyText"/>
            </w:pPr>
            <w:r>
              <w:t>1 Square</w:t>
            </w:r>
          </w:p>
        </w:tc>
        <w:tc>
          <w:tcPr>
            <w:tcW w:w="1260" w:type="dxa"/>
          </w:tcPr>
          <w:p w14:paraId="69489C67" w14:textId="77777777" w:rsidR="00A87D06" w:rsidRDefault="00A87D06" w:rsidP="00F225BA">
            <w:pPr>
              <w:pStyle w:val="BodyText"/>
            </w:pPr>
            <w:r>
              <w:t xml:space="preserve">1/2 </w:t>
            </w:r>
          </w:p>
        </w:tc>
        <w:tc>
          <w:tcPr>
            <w:tcW w:w="2317" w:type="dxa"/>
          </w:tcPr>
          <w:p w14:paraId="21A5066B" w14:textId="77777777" w:rsidR="00A87D06" w:rsidRDefault="00A87D06" w:rsidP="00F225BA">
            <w:pPr>
              <w:pStyle w:val="BodyText"/>
            </w:pPr>
            <w:r>
              <w:t>1 every 2 squares</w:t>
            </w:r>
          </w:p>
        </w:tc>
        <w:tc>
          <w:tcPr>
            <w:tcW w:w="1400" w:type="dxa"/>
          </w:tcPr>
          <w:p w14:paraId="52F3F908" w14:textId="77777777" w:rsidR="00A87D06" w:rsidRDefault="00A87D06" w:rsidP="00F225BA">
            <w:pPr>
              <w:pStyle w:val="BodyText"/>
            </w:pPr>
            <w:r>
              <w:t>2/5 Square</w:t>
            </w:r>
          </w:p>
        </w:tc>
      </w:tr>
      <w:tr w:rsidR="00A87D06" w14:paraId="174CE778" w14:textId="77777777" w:rsidTr="00F225BA">
        <w:tc>
          <w:tcPr>
            <w:tcW w:w="963" w:type="dxa"/>
          </w:tcPr>
          <w:p w14:paraId="0EAB5453" w14:textId="77777777" w:rsidR="00A87D06" w:rsidRDefault="00A87D06" w:rsidP="00F225BA">
            <w:pPr>
              <w:pStyle w:val="BodyText"/>
            </w:pPr>
            <w:r>
              <w:t>Small</w:t>
            </w:r>
          </w:p>
        </w:tc>
        <w:tc>
          <w:tcPr>
            <w:tcW w:w="759" w:type="dxa"/>
          </w:tcPr>
          <w:p w14:paraId="5DCEBF27" w14:textId="77777777" w:rsidR="00A87D06" w:rsidRDefault="00A87D06" w:rsidP="00F225BA">
            <w:pPr>
              <w:pStyle w:val="BodyText"/>
            </w:pPr>
            <w:r>
              <w:t>Lesser</w:t>
            </w:r>
          </w:p>
        </w:tc>
        <w:tc>
          <w:tcPr>
            <w:tcW w:w="1221" w:type="dxa"/>
          </w:tcPr>
          <w:p w14:paraId="5F88348D" w14:textId="77777777" w:rsidR="00A87D06" w:rsidRDefault="00A87D06" w:rsidP="00F225BA">
            <w:pPr>
              <w:pStyle w:val="BodyText"/>
            </w:pPr>
            <w:r>
              <w:t>Minor</w:t>
            </w:r>
          </w:p>
        </w:tc>
        <w:tc>
          <w:tcPr>
            <w:tcW w:w="1260" w:type="dxa"/>
          </w:tcPr>
          <w:p w14:paraId="0754E8F5" w14:textId="77777777" w:rsidR="00A87D06" w:rsidRDefault="00A87D06" w:rsidP="00F225BA">
            <w:pPr>
              <w:pStyle w:val="BodyText"/>
            </w:pPr>
            <w:r>
              <w:t>2/5 Square</w:t>
            </w:r>
          </w:p>
        </w:tc>
        <w:tc>
          <w:tcPr>
            <w:tcW w:w="1260" w:type="dxa"/>
          </w:tcPr>
          <w:p w14:paraId="5F79A969" w14:textId="77777777" w:rsidR="00A87D06" w:rsidRDefault="00A87D06" w:rsidP="00F225BA">
            <w:pPr>
              <w:pStyle w:val="BodyText"/>
            </w:pPr>
            <w:r>
              <w:t xml:space="preserve">1/2 </w:t>
            </w:r>
          </w:p>
        </w:tc>
        <w:tc>
          <w:tcPr>
            <w:tcW w:w="2317" w:type="dxa"/>
          </w:tcPr>
          <w:p w14:paraId="59651A01" w14:textId="77777777" w:rsidR="00A87D06" w:rsidRDefault="00A87D06" w:rsidP="00F225BA">
            <w:pPr>
              <w:pStyle w:val="BodyText"/>
            </w:pPr>
            <w:r>
              <w:t>1 every 2 squares</w:t>
            </w:r>
          </w:p>
        </w:tc>
        <w:tc>
          <w:tcPr>
            <w:tcW w:w="1400" w:type="dxa"/>
          </w:tcPr>
          <w:p w14:paraId="16A371AE" w14:textId="77777777" w:rsidR="00A87D06" w:rsidRDefault="00A87D06" w:rsidP="00F225BA">
            <w:pPr>
              <w:pStyle w:val="BodyText"/>
            </w:pPr>
            <w:r>
              <w:t>1/5 Square</w:t>
            </w:r>
          </w:p>
        </w:tc>
      </w:tr>
      <w:tr w:rsidR="00A87D06" w14:paraId="4248CB4B" w14:textId="77777777" w:rsidTr="00F225BA">
        <w:tc>
          <w:tcPr>
            <w:tcW w:w="963" w:type="dxa"/>
          </w:tcPr>
          <w:p w14:paraId="7C58B677" w14:textId="77777777" w:rsidR="00A87D06" w:rsidRDefault="00A87D06" w:rsidP="00F225BA">
            <w:pPr>
              <w:pStyle w:val="BodyText"/>
            </w:pPr>
            <w:r>
              <w:t>Medium</w:t>
            </w:r>
          </w:p>
        </w:tc>
        <w:tc>
          <w:tcPr>
            <w:tcW w:w="759" w:type="dxa"/>
          </w:tcPr>
          <w:p w14:paraId="725CE532" w14:textId="77777777" w:rsidR="00A87D06" w:rsidRDefault="00A87D06" w:rsidP="00F225BA">
            <w:pPr>
              <w:pStyle w:val="BodyText"/>
            </w:pPr>
            <w:r>
              <w:t>Minor</w:t>
            </w:r>
          </w:p>
        </w:tc>
        <w:tc>
          <w:tcPr>
            <w:tcW w:w="1221" w:type="dxa"/>
          </w:tcPr>
          <w:p w14:paraId="70D193A4" w14:textId="77777777" w:rsidR="00A87D06" w:rsidRDefault="00A87D06" w:rsidP="00F225BA">
            <w:pPr>
              <w:pStyle w:val="BodyText"/>
            </w:pPr>
            <w:r>
              <w:t>Lesser</w:t>
            </w:r>
          </w:p>
        </w:tc>
        <w:tc>
          <w:tcPr>
            <w:tcW w:w="1260" w:type="dxa"/>
          </w:tcPr>
          <w:p w14:paraId="3319EABF" w14:textId="77777777" w:rsidR="00A87D06" w:rsidRDefault="00A87D06" w:rsidP="00F225BA">
            <w:pPr>
              <w:pStyle w:val="BodyText"/>
            </w:pPr>
            <w:r>
              <w:t>1/5 Square</w:t>
            </w:r>
          </w:p>
        </w:tc>
        <w:tc>
          <w:tcPr>
            <w:tcW w:w="1260" w:type="dxa"/>
          </w:tcPr>
          <w:p w14:paraId="044F7815" w14:textId="77777777" w:rsidR="00A87D06" w:rsidRDefault="00A87D06" w:rsidP="00F225BA">
            <w:pPr>
              <w:pStyle w:val="BodyText"/>
            </w:pPr>
            <w:r>
              <w:t xml:space="preserve">1/2 </w:t>
            </w:r>
          </w:p>
        </w:tc>
        <w:tc>
          <w:tcPr>
            <w:tcW w:w="2317" w:type="dxa"/>
          </w:tcPr>
          <w:p w14:paraId="77BE772C" w14:textId="77777777" w:rsidR="00A87D06" w:rsidRDefault="00A87D06" w:rsidP="00F225BA">
            <w:pPr>
              <w:pStyle w:val="BodyText"/>
            </w:pPr>
            <w:r>
              <w:t>1 every 2 squares</w:t>
            </w:r>
          </w:p>
        </w:tc>
        <w:tc>
          <w:tcPr>
            <w:tcW w:w="1400" w:type="dxa"/>
          </w:tcPr>
          <w:p w14:paraId="60EEC001" w14:textId="77777777" w:rsidR="00A87D06" w:rsidRDefault="00A87D06" w:rsidP="00F225BA">
            <w:pPr>
              <w:pStyle w:val="BodyText"/>
            </w:pPr>
            <w:r>
              <w:t>1/10 Square</w:t>
            </w:r>
          </w:p>
        </w:tc>
      </w:tr>
      <w:tr w:rsidR="00A87D06" w14:paraId="7C26A21C" w14:textId="77777777" w:rsidTr="00F225BA">
        <w:tc>
          <w:tcPr>
            <w:tcW w:w="963" w:type="dxa"/>
          </w:tcPr>
          <w:p w14:paraId="7DABC96B" w14:textId="77777777" w:rsidR="00A87D06" w:rsidRDefault="00A87D06" w:rsidP="00F225BA">
            <w:pPr>
              <w:pStyle w:val="BodyText"/>
            </w:pPr>
            <w:r>
              <w:t>Large</w:t>
            </w:r>
          </w:p>
        </w:tc>
        <w:tc>
          <w:tcPr>
            <w:tcW w:w="759" w:type="dxa"/>
          </w:tcPr>
          <w:p w14:paraId="425B1185" w14:textId="77777777" w:rsidR="00A87D06" w:rsidRDefault="00A87D06" w:rsidP="00F225BA">
            <w:pPr>
              <w:pStyle w:val="BodyText"/>
            </w:pPr>
            <w:r>
              <w:t>Lesser</w:t>
            </w:r>
          </w:p>
        </w:tc>
        <w:tc>
          <w:tcPr>
            <w:tcW w:w="1221" w:type="dxa"/>
          </w:tcPr>
          <w:p w14:paraId="3ABBFAB3" w14:textId="77777777" w:rsidR="00A87D06" w:rsidRDefault="00A87D06" w:rsidP="00F225BA">
            <w:pPr>
              <w:pStyle w:val="BodyText"/>
            </w:pPr>
            <w:r>
              <w:t>Moderate</w:t>
            </w:r>
          </w:p>
        </w:tc>
        <w:tc>
          <w:tcPr>
            <w:tcW w:w="1260" w:type="dxa"/>
          </w:tcPr>
          <w:p w14:paraId="588D87A2" w14:textId="77777777" w:rsidR="00A87D06" w:rsidRDefault="00A87D06" w:rsidP="00F225BA">
            <w:pPr>
              <w:pStyle w:val="BodyText"/>
            </w:pPr>
            <w:r>
              <w:t>1/10 Square</w:t>
            </w:r>
          </w:p>
        </w:tc>
        <w:tc>
          <w:tcPr>
            <w:tcW w:w="1260" w:type="dxa"/>
          </w:tcPr>
          <w:p w14:paraId="48992D30" w14:textId="77777777" w:rsidR="00A87D06" w:rsidRDefault="00A87D06" w:rsidP="00F225BA">
            <w:pPr>
              <w:pStyle w:val="BodyText"/>
            </w:pPr>
            <w:r>
              <w:t xml:space="preserve">1/2 </w:t>
            </w:r>
          </w:p>
        </w:tc>
        <w:tc>
          <w:tcPr>
            <w:tcW w:w="2317" w:type="dxa"/>
          </w:tcPr>
          <w:p w14:paraId="37677463" w14:textId="77777777" w:rsidR="00A87D06" w:rsidRDefault="00A87D06" w:rsidP="00F225BA">
            <w:pPr>
              <w:pStyle w:val="BodyText"/>
            </w:pPr>
            <w:r>
              <w:t>1 every 2 squares</w:t>
            </w:r>
          </w:p>
        </w:tc>
        <w:tc>
          <w:tcPr>
            <w:tcW w:w="1400" w:type="dxa"/>
          </w:tcPr>
          <w:p w14:paraId="16E8CDAA" w14:textId="77777777" w:rsidR="00A87D06" w:rsidRDefault="00A87D06" w:rsidP="00F225BA">
            <w:pPr>
              <w:pStyle w:val="BodyText"/>
            </w:pPr>
            <w:r>
              <w:t>1/20 Square</w:t>
            </w:r>
          </w:p>
        </w:tc>
      </w:tr>
      <w:tr w:rsidR="00A87D06" w14:paraId="34FD946A" w14:textId="77777777" w:rsidTr="00F225BA">
        <w:tc>
          <w:tcPr>
            <w:tcW w:w="963" w:type="dxa"/>
          </w:tcPr>
          <w:p w14:paraId="71260494" w14:textId="77777777" w:rsidR="00A87D06" w:rsidRDefault="00A87D06" w:rsidP="00F225BA">
            <w:pPr>
              <w:pStyle w:val="BodyText"/>
            </w:pPr>
            <w:r>
              <w:t>Huge+</w:t>
            </w:r>
          </w:p>
        </w:tc>
        <w:tc>
          <w:tcPr>
            <w:tcW w:w="759" w:type="dxa"/>
          </w:tcPr>
          <w:p w14:paraId="5A8A9E12" w14:textId="77777777" w:rsidR="00A87D06" w:rsidRDefault="00A87D06" w:rsidP="00F225BA">
            <w:pPr>
              <w:pStyle w:val="BodyText"/>
            </w:pPr>
            <w:r>
              <w:t>Moderate</w:t>
            </w:r>
          </w:p>
        </w:tc>
        <w:tc>
          <w:tcPr>
            <w:tcW w:w="1221" w:type="dxa"/>
          </w:tcPr>
          <w:p w14:paraId="12DEFF92" w14:textId="77777777" w:rsidR="00A87D06" w:rsidRDefault="00A87D06" w:rsidP="00F225BA">
            <w:pPr>
              <w:pStyle w:val="BodyText"/>
            </w:pPr>
            <w:r>
              <w:t>n/a</w:t>
            </w:r>
          </w:p>
        </w:tc>
        <w:tc>
          <w:tcPr>
            <w:tcW w:w="1260" w:type="dxa"/>
          </w:tcPr>
          <w:p w14:paraId="0FFF2E27" w14:textId="77777777" w:rsidR="00A87D06" w:rsidRDefault="00A87D06" w:rsidP="00F225BA">
            <w:pPr>
              <w:pStyle w:val="BodyText"/>
            </w:pPr>
            <w:r>
              <w:t>n/a</w:t>
            </w:r>
          </w:p>
        </w:tc>
        <w:tc>
          <w:tcPr>
            <w:tcW w:w="1260" w:type="dxa"/>
          </w:tcPr>
          <w:p w14:paraId="4B9A44CA" w14:textId="77777777" w:rsidR="00A87D06" w:rsidRDefault="00A87D06" w:rsidP="00F225BA">
            <w:pPr>
              <w:pStyle w:val="BodyText"/>
            </w:pPr>
            <w:r>
              <w:t xml:space="preserve">1/2 </w:t>
            </w:r>
          </w:p>
        </w:tc>
        <w:tc>
          <w:tcPr>
            <w:tcW w:w="2317" w:type="dxa"/>
          </w:tcPr>
          <w:p w14:paraId="784DE32E" w14:textId="77777777" w:rsidR="00A87D06" w:rsidRDefault="00A87D06" w:rsidP="00F225BA">
            <w:pPr>
              <w:pStyle w:val="BodyText"/>
            </w:pPr>
            <w:r>
              <w:t>1 every 2 squares</w:t>
            </w:r>
          </w:p>
        </w:tc>
        <w:tc>
          <w:tcPr>
            <w:tcW w:w="1400" w:type="dxa"/>
          </w:tcPr>
          <w:p w14:paraId="5F1147D5" w14:textId="77777777" w:rsidR="00A87D06" w:rsidRDefault="00A87D06" w:rsidP="00F225BA">
            <w:pPr>
              <w:pStyle w:val="BodyText"/>
            </w:pPr>
            <w:r>
              <w:t>n/a</w:t>
            </w:r>
          </w:p>
        </w:tc>
      </w:tr>
    </w:tbl>
    <w:p w14:paraId="7F337EC5" w14:textId="77777777" w:rsidR="00A87D06" w:rsidRDefault="00A87D06" w:rsidP="00A87D06">
      <w:pPr>
        <w:pStyle w:val="BodyText"/>
      </w:pPr>
      <w:r>
        <w:t xml:space="preserve">** If designed for creatures of your size, angle ladders turn Greater Terrain into, effectively, Minor Terrain, but the original Speed Adjustment is still used. </w:t>
      </w:r>
    </w:p>
    <w:tbl>
      <w:tblPr>
        <w:tblStyle w:val="TableGrid"/>
        <w:tblW w:w="0" w:type="auto"/>
        <w:tblInd w:w="108" w:type="dxa"/>
        <w:tblLook w:val="04A0" w:firstRow="1" w:lastRow="0" w:firstColumn="1" w:lastColumn="0" w:noHBand="0" w:noVBand="1"/>
      </w:tblPr>
      <w:tblGrid>
        <w:gridCol w:w="963"/>
        <w:gridCol w:w="892"/>
        <w:gridCol w:w="1221"/>
        <w:gridCol w:w="1260"/>
        <w:gridCol w:w="1260"/>
        <w:gridCol w:w="2317"/>
        <w:gridCol w:w="1400"/>
      </w:tblGrid>
      <w:tr w:rsidR="00A87D06" w14:paraId="0B86BDC8" w14:textId="77777777" w:rsidTr="00F225BA">
        <w:tc>
          <w:tcPr>
            <w:tcW w:w="963" w:type="dxa"/>
          </w:tcPr>
          <w:p w14:paraId="75934AB7" w14:textId="77777777" w:rsidR="00A87D06" w:rsidRDefault="00A87D06" w:rsidP="00F225BA">
            <w:pPr>
              <w:pStyle w:val="BodyText"/>
            </w:pPr>
            <w:r>
              <w:lastRenderedPageBreak/>
              <w:t>Size</w:t>
            </w:r>
          </w:p>
        </w:tc>
        <w:tc>
          <w:tcPr>
            <w:tcW w:w="759" w:type="dxa"/>
          </w:tcPr>
          <w:p w14:paraId="2EA65820" w14:textId="77777777" w:rsidR="00A87D06" w:rsidRDefault="00A87D06" w:rsidP="00F225BA">
            <w:pPr>
              <w:pStyle w:val="BodyText"/>
            </w:pPr>
            <w:r>
              <w:t>Incline</w:t>
            </w:r>
          </w:p>
        </w:tc>
        <w:tc>
          <w:tcPr>
            <w:tcW w:w="1221" w:type="dxa"/>
          </w:tcPr>
          <w:p w14:paraId="3E8F9107" w14:textId="77777777" w:rsidR="00A87D06" w:rsidRDefault="00A87D06" w:rsidP="00F225BA">
            <w:pPr>
              <w:pStyle w:val="BodyText"/>
            </w:pPr>
            <w:r>
              <w:t>Surface Area</w:t>
            </w:r>
          </w:p>
        </w:tc>
        <w:tc>
          <w:tcPr>
            <w:tcW w:w="1260" w:type="dxa"/>
          </w:tcPr>
          <w:p w14:paraId="24BB855F" w14:textId="77777777" w:rsidR="00A87D06" w:rsidRDefault="00A87D06" w:rsidP="00F225BA">
            <w:pPr>
              <w:pStyle w:val="BodyText"/>
            </w:pPr>
            <w:r>
              <w:t>Step Depth</w:t>
            </w:r>
          </w:p>
        </w:tc>
        <w:tc>
          <w:tcPr>
            <w:tcW w:w="1260" w:type="dxa"/>
          </w:tcPr>
          <w:p w14:paraId="48F86075" w14:textId="77777777" w:rsidR="00A87D06" w:rsidRDefault="00A87D06" w:rsidP="00F225BA">
            <w:pPr>
              <w:pStyle w:val="BodyText"/>
            </w:pPr>
            <w:r>
              <w:t>Rise over Run</w:t>
            </w:r>
          </w:p>
        </w:tc>
        <w:tc>
          <w:tcPr>
            <w:tcW w:w="2317" w:type="dxa"/>
          </w:tcPr>
          <w:p w14:paraId="7B994543" w14:textId="77777777" w:rsidR="00A87D06" w:rsidRDefault="00A87D06" w:rsidP="00F225BA">
            <w:pPr>
              <w:pStyle w:val="BodyText"/>
            </w:pPr>
            <w:r>
              <w:t>Elevated Squares Traversed</w:t>
            </w:r>
          </w:p>
        </w:tc>
        <w:tc>
          <w:tcPr>
            <w:tcW w:w="1400" w:type="dxa"/>
          </w:tcPr>
          <w:p w14:paraId="42031699" w14:textId="77777777" w:rsidR="00A87D06" w:rsidRDefault="00A87D06" w:rsidP="00F225BA">
            <w:pPr>
              <w:pStyle w:val="BodyText"/>
            </w:pPr>
            <w:r>
              <w:t>Step Height</w:t>
            </w:r>
          </w:p>
        </w:tc>
      </w:tr>
      <w:tr w:rsidR="00A87D06" w14:paraId="65E87DF7" w14:textId="77777777" w:rsidTr="00F225BA">
        <w:tc>
          <w:tcPr>
            <w:tcW w:w="963" w:type="dxa"/>
          </w:tcPr>
          <w:p w14:paraId="4B2B5F19" w14:textId="77777777" w:rsidR="00A87D06" w:rsidRDefault="00A87D06" w:rsidP="00F225BA">
            <w:pPr>
              <w:pStyle w:val="BodyText"/>
            </w:pPr>
            <w:r>
              <w:t>Fine</w:t>
            </w:r>
          </w:p>
        </w:tc>
        <w:tc>
          <w:tcPr>
            <w:tcW w:w="759" w:type="dxa"/>
          </w:tcPr>
          <w:p w14:paraId="59EC19D2" w14:textId="77777777" w:rsidR="00A87D06" w:rsidRDefault="00A87D06" w:rsidP="00F225BA">
            <w:pPr>
              <w:pStyle w:val="BodyText"/>
            </w:pPr>
            <w:r>
              <w:t>Nil</w:t>
            </w:r>
          </w:p>
        </w:tc>
        <w:tc>
          <w:tcPr>
            <w:tcW w:w="1221" w:type="dxa"/>
          </w:tcPr>
          <w:p w14:paraId="51A78207" w14:textId="77777777" w:rsidR="00A87D06" w:rsidRDefault="00A87D06" w:rsidP="00F225BA">
            <w:pPr>
              <w:pStyle w:val="BodyText"/>
            </w:pPr>
            <w:r>
              <w:t>Nil</w:t>
            </w:r>
          </w:p>
        </w:tc>
        <w:tc>
          <w:tcPr>
            <w:tcW w:w="1260" w:type="dxa"/>
          </w:tcPr>
          <w:p w14:paraId="2234203C" w14:textId="77777777" w:rsidR="00A87D06" w:rsidRDefault="00A87D06" w:rsidP="00F225BA">
            <w:pPr>
              <w:pStyle w:val="BodyText"/>
            </w:pPr>
            <w:r>
              <w:t>2 Squares</w:t>
            </w:r>
          </w:p>
        </w:tc>
        <w:tc>
          <w:tcPr>
            <w:tcW w:w="1260" w:type="dxa"/>
          </w:tcPr>
          <w:p w14:paraId="44C56188" w14:textId="77777777" w:rsidR="00A87D06" w:rsidRDefault="00A87D06" w:rsidP="00F225BA">
            <w:pPr>
              <w:pStyle w:val="BodyText"/>
            </w:pPr>
            <w:r>
              <w:t>1/1</w:t>
            </w:r>
          </w:p>
        </w:tc>
        <w:tc>
          <w:tcPr>
            <w:tcW w:w="2317" w:type="dxa"/>
          </w:tcPr>
          <w:p w14:paraId="633B8009" w14:textId="77777777" w:rsidR="00A87D06" w:rsidRDefault="00A87D06" w:rsidP="00F225BA">
            <w:pPr>
              <w:pStyle w:val="BodyText"/>
            </w:pPr>
            <w:r>
              <w:t>1 per square</w:t>
            </w:r>
          </w:p>
        </w:tc>
        <w:tc>
          <w:tcPr>
            <w:tcW w:w="1400" w:type="dxa"/>
          </w:tcPr>
          <w:p w14:paraId="7CABCD1B" w14:textId="77777777" w:rsidR="00A87D06" w:rsidRDefault="00A87D06" w:rsidP="00F225BA">
            <w:pPr>
              <w:pStyle w:val="BodyText"/>
            </w:pPr>
            <w:r>
              <w:t>Double-Elevated</w:t>
            </w:r>
          </w:p>
        </w:tc>
      </w:tr>
      <w:tr w:rsidR="00A87D06" w14:paraId="3017DFA5" w14:textId="77777777" w:rsidTr="00F225BA">
        <w:tc>
          <w:tcPr>
            <w:tcW w:w="963" w:type="dxa"/>
          </w:tcPr>
          <w:p w14:paraId="233561FF" w14:textId="77777777" w:rsidR="00A87D06" w:rsidRDefault="00A87D06" w:rsidP="00F225BA">
            <w:pPr>
              <w:pStyle w:val="BodyText"/>
            </w:pPr>
            <w:r>
              <w:t>Diminutive</w:t>
            </w:r>
          </w:p>
        </w:tc>
        <w:tc>
          <w:tcPr>
            <w:tcW w:w="759" w:type="dxa"/>
          </w:tcPr>
          <w:p w14:paraId="51FD3160" w14:textId="77777777" w:rsidR="00A87D06" w:rsidRDefault="00A87D06" w:rsidP="00F225BA">
            <w:pPr>
              <w:pStyle w:val="BodyText"/>
            </w:pPr>
            <w:r>
              <w:t>Nil</w:t>
            </w:r>
          </w:p>
        </w:tc>
        <w:tc>
          <w:tcPr>
            <w:tcW w:w="1221" w:type="dxa"/>
          </w:tcPr>
          <w:p w14:paraId="795C237C" w14:textId="77777777" w:rsidR="00A87D06" w:rsidRDefault="00A87D06" w:rsidP="00F225BA">
            <w:pPr>
              <w:pStyle w:val="BodyText"/>
            </w:pPr>
            <w:r>
              <w:t>Nil</w:t>
            </w:r>
          </w:p>
        </w:tc>
        <w:tc>
          <w:tcPr>
            <w:tcW w:w="1260" w:type="dxa"/>
          </w:tcPr>
          <w:p w14:paraId="5ECA56AA" w14:textId="77777777" w:rsidR="00A87D06" w:rsidRDefault="00A87D06" w:rsidP="00F225BA">
            <w:pPr>
              <w:pStyle w:val="BodyText"/>
            </w:pPr>
            <w:r>
              <w:t>1 Square</w:t>
            </w:r>
          </w:p>
        </w:tc>
        <w:tc>
          <w:tcPr>
            <w:tcW w:w="1260" w:type="dxa"/>
          </w:tcPr>
          <w:p w14:paraId="136B9319" w14:textId="77777777" w:rsidR="00A87D06" w:rsidRDefault="00A87D06" w:rsidP="00F225BA">
            <w:pPr>
              <w:pStyle w:val="BodyText"/>
            </w:pPr>
            <w:r>
              <w:t>1/1</w:t>
            </w:r>
          </w:p>
        </w:tc>
        <w:tc>
          <w:tcPr>
            <w:tcW w:w="2317" w:type="dxa"/>
          </w:tcPr>
          <w:p w14:paraId="20F6E9AB" w14:textId="77777777" w:rsidR="00A87D06" w:rsidRDefault="00A87D06" w:rsidP="00F225BA">
            <w:pPr>
              <w:pStyle w:val="BodyText"/>
            </w:pPr>
            <w:r>
              <w:t>1 per square</w:t>
            </w:r>
          </w:p>
        </w:tc>
        <w:tc>
          <w:tcPr>
            <w:tcW w:w="1400" w:type="dxa"/>
          </w:tcPr>
          <w:p w14:paraId="3B6F18D1" w14:textId="77777777" w:rsidR="00A87D06" w:rsidRDefault="00A87D06" w:rsidP="00F225BA">
            <w:pPr>
              <w:pStyle w:val="BodyText"/>
            </w:pPr>
            <w:r>
              <w:t>Elevated</w:t>
            </w:r>
          </w:p>
        </w:tc>
      </w:tr>
      <w:tr w:rsidR="00A87D06" w14:paraId="0472C38E" w14:textId="77777777" w:rsidTr="00F225BA">
        <w:tc>
          <w:tcPr>
            <w:tcW w:w="963" w:type="dxa"/>
          </w:tcPr>
          <w:p w14:paraId="1EEB8EFD" w14:textId="77777777" w:rsidR="00A87D06" w:rsidRDefault="00A87D06" w:rsidP="00F225BA">
            <w:pPr>
              <w:pStyle w:val="BodyText"/>
            </w:pPr>
            <w:r>
              <w:t>Tiny</w:t>
            </w:r>
          </w:p>
        </w:tc>
        <w:tc>
          <w:tcPr>
            <w:tcW w:w="759" w:type="dxa"/>
          </w:tcPr>
          <w:p w14:paraId="4DD955C7" w14:textId="77777777" w:rsidR="00A87D06" w:rsidRDefault="00A87D06" w:rsidP="00F225BA">
            <w:pPr>
              <w:pStyle w:val="BodyText"/>
            </w:pPr>
            <w:r>
              <w:t>Nil</w:t>
            </w:r>
          </w:p>
        </w:tc>
        <w:tc>
          <w:tcPr>
            <w:tcW w:w="1221" w:type="dxa"/>
          </w:tcPr>
          <w:p w14:paraId="25BC9347" w14:textId="77777777" w:rsidR="00A87D06" w:rsidRDefault="00A87D06" w:rsidP="00F225BA">
            <w:pPr>
              <w:pStyle w:val="BodyText"/>
            </w:pPr>
            <w:r>
              <w:t>Minor</w:t>
            </w:r>
          </w:p>
        </w:tc>
        <w:tc>
          <w:tcPr>
            <w:tcW w:w="1260" w:type="dxa"/>
          </w:tcPr>
          <w:p w14:paraId="4E6AD86B" w14:textId="77777777" w:rsidR="00A87D06" w:rsidRDefault="00A87D06" w:rsidP="00F225BA">
            <w:pPr>
              <w:pStyle w:val="BodyText"/>
            </w:pPr>
            <w:r>
              <w:t>2/5 Square</w:t>
            </w:r>
          </w:p>
        </w:tc>
        <w:tc>
          <w:tcPr>
            <w:tcW w:w="1260" w:type="dxa"/>
          </w:tcPr>
          <w:p w14:paraId="73FD619A" w14:textId="77777777" w:rsidR="00A87D06" w:rsidRDefault="00A87D06" w:rsidP="00F225BA">
            <w:pPr>
              <w:pStyle w:val="BodyText"/>
            </w:pPr>
            <w:r>
              <w:t>1/1</w:t>
            </w:r>
          </w:p>
        </w:tc>
        <w:tc>
          <w:tcPr>
            <w:tcW w:w="2317" w:type="dxa"/>
          </w:tcPr>
          <w:p w14:paraId="5A963DE4" w14:textId="77777777" w:rsidR="00A87D06" w:rsidRDefault="00A87D06" w:rsidP="00F225BA">
            <w:pPr>
              <w:pStyle w:val="BodyText"/>
            </w:pPr>
            <w:r>
              <w:t>1 per square</w:t>
            </w:r>
          </w:p>
        </w:tc>
        <w:tc>
          <w:tcPr>
            <w:tcW w:w="1400" w:type="dxa"/>
          </w:tcPr>
          <w:p w14:paraId="50D131DD" w14:textId="77777777" w:rsidR="00A87D06" w:rsidRDefault="00A87D06" w:rsidP="00F225BA">
            <w:pPr>
              <w:pStyle w:val="BodyText"/>
            </w:pPr>
            <w:r>
              <w:t>2/5 Square</w:t>
            </w:r>
          </w:p>
        </w:tc>
      </w:tr>
      <w:tr w:rsidR="00A87D06" w14:paraId="790CE3CB" w14:textId="77777777" w:rsidTr="00F225BA">
        <w:tc>
          <w:tcPr>
            <w:tcW w:w="963" w:type="dxa"/>
          </w:tcPr>
          <w:p w14:paraId="41C4D103" w14:textId="77777777" w:rsidR="00A87D06" w:rsidRDefault="00A87D06" w:rsidP="00F225BA">
            <w:pPr>
              <w:pStyle w:val="BodyText"/>
            </w:pPr>
            <w:r>
              <w:t>Small</w:t>
            </w:r>
          </w:p>
        </w:tc>
        <w:tc>
          <w:tcPr>
            <w:tcW w:w="759" w:type="dxa"/>
          </w:tcPr>
          <w:p w14:paraId="3693434C" w14:textId="77777777" w:rsidR="00A87D06" w:rsidRDefault="00A87D06" w:rsidP="00F225BA">
            <w:pPr>
              <w:pStyle w:val="BodyText"/>
            </w:pPr>
            <w:r>
              <w:t>Moderate</w:t>
            </w:r>
          </w:p>
        </w:tc>
        <w:tc>
          <w:tcPr>
            <w:tcW w:w="1221" w:type="dxa"/>
          </w:tcPr>
          <w:p w14:paraId="4A8980F7" w14:textId="77777777" w:rsidR="00A87D06" w:rsidRDefault="00A87D06" w:rsidP="00F225BA">
            <w:pPr>
              <w:pStyle w:val="BodyText"/>
            </w:pPr>
            <w:r>
              <w:t>Lesser</w:t>
            </w:r>
          </w:p>
        </w:tc>
        <w:tc>
          <w:tcPr>
            <w:tcW w:w="1260" w:type="dxa"/>
          </w:tcPr>
          <w:p w14:paraId="18257314" w14:textId="77777777" w:rsidR="00A87D06" w:rsidRDefault="00A87D06" w:rsidP="00F225BA">
            <w:pPr>
              <w:pStyle w:val="BodyText"/>
            </w:pPr>
            <w:r>
              <w:t>1/5 Square</w:t>
            </w:r>
          </w:p>
        </w:tc>
        <w:tc>
          <w:tcPr>
            <w:tcW w:w="1260" w:type="dxa"/>
          </w:tcPr>
          <w:p w14:paraId="6FBC7697" w14:textId="77777777" w:rsidR="00A87D06" w:rsidRDefault="00A87D06" w:rsidP="00F225BA">
            <w:pPr>
              <w:pStyle w:val="BodyText"/>
            </w:pPr>
            <w:r>
              <w:t>1/1</w:t>
            </w:r>
          </w:p>
        </w:tc>
        <w:tc>
          <w:tcPr>
            <w:tcW w:w="2317" w:type="dxa"/>
          </w:tcPr>
          <w:p w14:paraId="2C1E8521" w14:textId="77777777" w:rsidR="00A87D06" w:rsidRDefault="00A87D06" w:rsidP="00F225BA">
            <w:pPr>
              <w:pStyle w:val="BodyText"/>
            </w:pPr>
            <w:r>
              <w:t>1 per square</w:t>
            </w:r>
          </w:p>
        </w:tc>
        <w:tc>
          <w:tcPr>
            <w:tcW w:w="1400" w:type="dxa"/>
          </w:tcPr>
          <w:p w14:paraId="29E609A6" w14:textId="77777777" w:rsidR="00A87D06" w:rsidRDefault="00A87D06" w:rsidP="00F225BA">
            <w:pPr>
              <w:pStyle w:val="BodyText"/>
            </w:pPr>
            <w:r>
              <w:t>1/5 Square</w:t>
            </w:r>
          </w:p>
        </w:tc>
      </w:tr>
      <w:tr w:rsidR="00A87D06" w14:paraId="3C62E88D" w14:textId="77777777" w:rsidTr="00F225BA">
        <w:tc>
          <w:tcPr>
            <w:tcW w:w="963" w:type="dxa"/>
          </w:tcPr>
          <w:p w14:paraId="7E8BCF50" w14:textId="77777777" w:rsidR="00A87D06" w:rsidRDefault="00A87D06" w:rsidP="00F225BA">
            <w:pPr>
              <w:pStyle w:val="BodyText"/>
            </w:pPr>
            <w:r>
              <w:t>Medium</w:t>
            </w:r>
          </w:p>
        </w:tc>
        <w:tc>
          <w:tcPr>
            <w:tcW w:w="759" w:type="dxa"/>
          </w:tcPr>
          <w:p w14:paraId="549D37E8" w14:textId="77777777" w:rsidR="00A87D06" w:rsidRDefault="00A87D06" w:rsidP="00F225BA">
            <w:pPr>
              <w:pStyle w:val="BodyText"/>
            </w:pPr>
            <w:r>
              <w:t>Lesser</w:t>
            </w:r>
          </w:p>
        </w:tc>
        <w:tc>
          <w:tcPr>
            <w:tcW w:w="1221" w:type="dxa"/>
          </w:tcPr>
          <w:p w14:paraId="2E76A543" w14:textId="77777777" w:rsidR="00A87D06" w:rsidRDefault="00A87D06" w:rsidP="00F225BA">
            <w:pPr>
              <w:pStyle w:val="BodyText"/>
            </w:pPr>
            <w:r>
              <w:t>Moderate</w:t>
            </w:r>
          </w:p>
        </w:tc>
        <w:tc>
          <w:tcPr>
            <w:tcW w:w="1260" w:type="dxa"/>
          </w:tcPr>
          <w:p w14:paraId="18AEB6FC" w14:textId="77777777" w:rsidR="00A87D06" w:rsidRDefault="00A87D06" w:rsidP="00F225BA">
            <w:pPr>
              <w:pStyle w:val="BodyText"/>
            </w:pPr>
            <w:r>
              <w:t>1/10 Square</w:t>
            </w:r>
          </w:p>
        </w:tc>
        <w:tc>
          <w:tcPr>
            <w:tcW w:w="1260" w:type="dxa"/>
          </w:tcPr>
          <w:p w14:paraId="01AEAB81" w14:textId="77777777" w:rsidR="00A87D06" w:rsidRDefault="00A87D06" w:rsidP="00F225BA">
            <w:pPr>
              <w:pStyle w:val="BodyText"/>
            </w:pPr>
            <w:r>
              <w:t>1/1</w:t>
            </w:r>
          </w:p>
        </w:tc>
        <w:tc>
          <w:tcPr>
            <w:tcW w:w="2317" w:type="dxa"/>
          </w:tcPr>
          <w:p w14:paraId="24F6320E" w14:textId="77777777" w:rsidR="00A87D06" w:rsidRDefault="00A87D06" w:rsidP="00F225BA">
            <w:pPr>
              <w:pStyle w:val="BodyText"/>
            </w:pPr>
            <w:r>
              <w:t>1 per square</w:t>
            </w:r>
          </w:p>
        </w:tc>
        <w:tc>
          <w:tcPr>
            <w:tcW w:w="1400" w:type="dxa"/>
          </w:tcPr>
          <w:p w14:paraId="13EB13CA" w14:textId="77777777" w:rsidR="00A87D06" w:rsidRDefault="00A87D06" w:rsidP="00F225BA">
            <w:pPr>
              <w:pStyle w:val="BodyText"/>
            </w:pPr>
            <w:r>
              <w:t>1/10 Square</w:t>
            </w:r>
          </w:p>
        </w:tc>
      </w:tr>
      <w:tr w:rsidR="00A87D06" w14:paraId="56AF4E55" w14:textId="77777777" w:rsidTr="00F225BA">
        <w:tc>
          <w:tcPr>
            <w:tcW w:w="963" w:type="dxa"/>
          </w:tcPr>
          <w:p w14:paraId="39803D98" w14:textId="77777777" w:rsidR="00A87D06" w:rsidRDefault="00A87D06" w:rsidP="00F225BA">
            <w:pPr>
              <w:pStyle w:val="BodyText"/>
            </w:pPr>
            <w:r>
              <w:t>Large</w:t>
            </w:r>
          </w:p>
        </w:tc>
        <w:tc>
          <w:tcPr>
            <w:tcW w:w="759" w:type="dxa"/>
          </w:tcPr>
          <w:p w14:paraId="07C7B7EE" w14:textId="77777777" w:rsidR="00A87D06" w:rsidRDefault="00A87D06" w:rsidP="00F225BA">
            <w:pPr>
              <w:pStyle w:val="BodyText"/>
            </w:pPr>
            <w:r>
              <w:t>Moderate</w:t>
            </w:r>
          </w:p>
        </w:tc>
        <w:tc>
          <w:tcPr>
            <w:tcW w:w="1221" w:type="dxa"/>
          </w:tcPr>
          <w:p w14:paraId="13E7D26C" w14:textId="77777777" w:rsidR="00A87D06" w:rsidRDefault="00A87D06" w:rsidP="00F225BA">
            <w:pPr>
              <w:pStyle w:val="BodyText"/>
            </w:pPr>
            <w:r>
              <w:t>Moderate</w:t>
            </w:r>
          </w:p>
        </w:tc>
        <w:tc>
          <w:tcPr>
            <w:tcW w:w="1260" w:type="dxa"/>
          </w:tcPr>
          <w:p w14:paraId="3F802C1C" w14:textId="77777777" w:rsidR="00A87D06" w:rsidRDefault="00A87D06" w:rsidP="00F225BA">
            <w:pPr>
              <w:pStyle w:val="BodyText"/>
            </w:pPr>
            <w:r>
              <w:t>1/20 Square</w:t>
            </w:r>
          </w:p>
        </w:tc>
        <w:tc>
          <w:tcPr>
            <w:tcW w:w="1260" w:type="dxa"/>
          </w:tcPr>
          <w:p w14:paraId="332914D3" w14:textId="77777777" w:rsidR="00A87D06" w:rsidRDefault="00A87D06" w:rsidP="00F225BA">
            <w:pPr>
              <w:pStyle w:val="BodyText"/>
            </w:pPr>
            <w:r>
              <w:t>1/1</w:t>
            </w:r>
          </w:p>
        </w:tc>
        <w:tc>
          <w:tcPr>
            <w:tcW w:w="2317" w:type="dxa"/>
          </w:tcPr>
          <w:p w14:paraId="4A10B6A6" w14:textId="77777777" w:rsidR="00A87D06" w:rsidRDefault="00A87D06" w:rsidP="00F225BA">
            <w:pPr>
              <w:pStyle w:val="BodyText"/>
            </w:pPr>
            <w:r>
              <w:t>1 per square</w:t>
            </w:r>
          </w:p>
        </w:tc>
        <w:tc>
          <w:tcPr>
            <w:tcW w:w="1400" w:type="dxa"/>
          </w:tcPr>
          <w:p w14:paraId="7E3BC987" w14:textId="77777777" w:rsidR="00A87D06" w:rsidRDefault="00A87D06" w:rsidP="00F225BA">
            <w:pPr>
              <w:pStyle w:val="BodyText"/>
            </w:pPr>
            <w:r>
              <w:t>1/20 Square</w:t>
            </w:r>
          </w:p>
        </w:tc>
      </w:tr>
      <w:tr w:rsidR="00A87D06" w14:paraId="7D479A53" w14:textId="77777777" w:rsidTr="00F225BA">
        <w:tc>
          <w:tcPr>
            <w:tcW w:w="963" w:type="dxa"/>
          </w:tcPr>
          <w:p w14:paraId="1E5CEA53" w14:textId="77777777" w:rsidR="00A87D06" w:rsidRDefault="00A87D06" w:rsidP="00F225BA">
            <w:pPr>
              <w:pStyle w:val="BodyText"/>
            </w:pPr>
            <w:r>
              <w:t>Huge+</w:t>
            </w:r>
          </w:p>
        </w:tc>
        <w:tc>
          <w:tcPr>
            <w:tcW w:w="759" w:type="dxa"/>
          </w:tcPr>
          <w:p w14:paraId="6D9624A7" w14:textId="77777777" w:rsidR="00A87D06" w:rsidRDefault="00A87D06" w:rsidP="00F225BA">
            <w:pPr>
              <w:pStyle w:val="BodyText"/>
            </w:pPr>
            <w:r>
              <w:t>Greater</w:t>
            </w:r>
          </w:p>
        </w:tc>
        <w:tc>
          <w:tcPr>
            <w:tcW w:w="1221" w:type="dxa"/>
          </w:tcPr>
          <w:p w14:paraId="340904D8" w14:textId="77777777" w:rsidR="00A87D06" w:rsidRDefault="00A87D06" w:rsidP="00F225BA">
            <w:pPr>
              <w:pStyle w:val="BodyText"/>
            </w:pPr>
            <w:r>
              <w:t>n/a</w:t>
            </w:r>
          </w:p>
        </w:tc>
        <w:tc>
          <w:tcPr>
            <w:tcW w:w="1260" w:type="dxa"/>
          </w:tcPr>
          <w:p w14:paraId="590B94C7" w14:textId="77777777" w:rsidR="00A87D06" w:rsidRDefault="00A87D06" w:rsidP="00F225BA">
            <w:pPr>
              <w:pStyle w:val="BodyText"/>
            </w:pPr>
            <w:r>
              <w:t>n/a</w:t>
            </w:r>
          </w:p>
        </w:tc>
        <w:tc>
          <w:tcPr>
            <w:tcW w:w="1260" w:type="dxa"/>
          </w:tcPr>
          <w:p w14:paraId="2C578CFB" w14:textId="77777777" w:rsidR="00A87D06" w:rsidRDefault="00A87D06" w:rsidP="00F225BA">
            <w:pPr>
              <w:pStyle w:val="BodyText"/>
            </w:pPr>
            <w:r>
              <w:t>1/1</w:t>
            </w:r>
          </w:p>
        </w:tc>
        <w:tc>
          <w:tcPr>
            <w:tcW w:w="2317" w:type="dxa"/>
          </w:tcPr>
          <w:p w14:paraId="35C8483C" w14:textId="77777777" w:rsidR="00A87D06" w:rsidRDefault="00A87D06" w:rsidP="00F225BA">
            <w:pPr>
              <w:pStyle w:val="BodyText"/>
            </w:pPr>
            <w:r>
              <w:t>1 per square</w:t>
            </w:r>
          </w:p>
        </w:tc>
        <w:tc>
          <w:tcPr>
            <w:tcW w:w="1400" w:type="dxa"/>
          </w:tcPr>
          <w:p w14:paraId="5F87F179" w14:textId="77777777" w:rsidR="00A87D06" w:rsidRDefault="00A87D06" w:rsidP="00F225BA">
            <w:pPr>
              <w:pStyle w:val="BodyText"/>
            </w:pPr>
            <w:r>
              <w:t>n/a</w:t>
            </w:r>
          </w:p>
        </w:tc>
      </w:tr>
    </w:tbl>
    <w:p w14:paraId="3EF86D85" w14:textId="77777777" w:rsidR="00A87D06" w:rsidRDefault="00A87D06" w:rsidP="00A87D06">
      <w:pPr>
        <w:pStyle w:val="BodyText"/>
      </w:pPr>
      <w:r>
        <w:tab/>
        <w:t xml:space="preserve">Fanciful Result (60+): As Impossible Result, but if you have Impossible Proficiency, in addition to the Reactive Movement 8, Speed 24 (3 Strides). If you move your full Speed, plus the Reactive Movement (32 total), on your turn, you can run across water. </w:t>
      </w:r>
    </w:p>
    <w:p w14:paraId="5B8E5B76" w14:textId="77777777" w:rsidR="00A87D06" w:rsidRDefault="00A87D06" w:rsidP="00A87D06">
      <w:pPr>
        <w:pStyle w:val="BodyText"/>
      </w:pPr>
      <w:r>
        <w:tab/>
        <w:t xml:space="preserve">Impossible Result (50-59): As Major Result, but if you have Impossible Proficiency, you also gain Reactive Movement 8, which you can immediately use as per Minor Result if you like (to move further), further increasing Momentum. </w:t>
      </w:r>
    </w:p>
    <w:p w14:paraId="7F579707" w14:textId="77777777" w:rsidR="00A87D06" w:rsidRPr="003E4C9D" w:rsidRDefault="00A87D06" w:rsidP="00A87D06">
      <w:pPr>
        <w:pStyle w:val="BodyText"/>
      </w:pPr>
      <w:r>
        <w:tab/>
        <w:t xml:space="preserve">Major Result (40-49): As Greater Result, but if you have at least Major Proficiency, Speed 16 (2 Strides). </w:t>
      </w:r>
    </w:p>
    <w:p w14:paraId="5E49ED97" w14:textId="77777777" w:rsidR="00A87D06" w:rsidRDefault="00A87D06" w:rsidP="00A87D06">
      <w:pPr>
        <w:pStyle w:val="BodyText"/>
      </w:pPr>
      <w:r>
        <w:tab/>
        <w:t xml:space="preserve">Greater Result (30-39): As Moderate Result, but if you have at least Greater Proficiency, Speed 14. </w:t>
      </w:r>
    </w:p>
    <w:p w14:paraId="552C920C" w14:textId="77777777" w:rsidR="00A87D06" w:rsidRPr="003E4C9D" w:rsidRDefault="00A87D06" w:rsidP="00A87D06">
      <w:pPr>
        <w:pStyle w:val="BodyText"/>
      </w:pPr>
      <w:r>
        <w:tab/>
        <w:t xml:space="preserve">Moderate Result (20-29): As Lesser Result, but if you have at least Moderate Proficiency, Speed 12. </w:t>
      </w:r>
    </w:p>
    <w:p w14:paraId="29EBA82F" w14:textId="77777777" w:rsidR="00A87D06" w:rsidRDefault="00A87D06" w:rsidP="00A87D06">
      <w:pPr>
        <w:pStyle w:val="BodyText"/>
      </w:pPr>
      <w:r>
        <w:tab/>
        <w:t xml:space="preserve">Lesser Result (10-19): As Minor Result, but Speed 10. </w:t>
      </w:r>
    </w:p>
    <w:p w14:paraId="509FD409" w14:textId="77777777" w:rsidR="00A87D06" w:rsidRDefault="00A87D06" w:rsidP="00A87D06">
      <w:pPr>
        <w:pStyle w:val="BodyText"/>
      </w:pPr>
      <w:r>
        <w:tab/>
        <w:t xml:space="preserve">Minor Result (0-9): As Trivial Result, but Speed 8 and you do not fall prone. The Speed Adjustment for Fanciful Terrain depends upon whether it is a wall (in which case horizontal movement is 0 unless moving laterally, for which there is no penalty) or an inverse incline, in which case the penalty can be the same as any other incline; it’s just you are moving upside-down. </w:t>
      </w:r>
    </w:p>
    <w:p w14:paraId="1E96499E" w14:textId="77777777" w:rsidR="00A87D06" w:rsidRDefault="00A87D06" w:rsidP="00A87D06">
      <w:pPr>
        <w:pStyle w:val="BodyText"/>
      </w:pPr>
      <w:r>
        <w:tab/>
        <w:t xml:space="preserve">Trivial Result (-1 to -10): Fall Prone on Major Terrain, gain Forced Movement -1 or -2 on Impossible or Fanciful </w:t>
      </w:r>
      <w:proofErr w:type="gramStart"/>
      <w:r>
        <w:t>Terrain, or</w:t>
      </w:r>
      <w:proofErr w:type="gramEnd"/>
      <w:r>
        <w:t xml:space="preserve"> gain Speed 6 and lose all Counteractive and Reactive Movement on other terrain. Momentum is equal to ½ the number of squares traversed horizontally. A sprint is ideally in a straight line, but you can spend 2 squares of movement to move diagonally into a square adjacent to your current square and the square into which you would have moved if you continued your trajectory if you are in Minor or non-difficult Terrain, which gives you a new trajectory in the diagonal direction. You can retain Momentum until your next action, which must be taken this turn or as the first Momentum action of your next </w:t>
      </w:r>
      <w:proofErr w:type="gramStart"/>
      <w:r>
        <w:t>turn, and</w:t>
      </w:r>
      <w:proofErr w:type="gramEnd"/>
      <w:r>
        <w:t xml:space="preserve"> use the Momentum when taking the Momentum action or use the higher of retained Momentum or Momentum from Sprint if you Sprint again. </w:t>
      </w:r>
    </w:p>
    <w:p w14:paraId="0692FEE7" w14:textId="77777777" w:rsidR="00A87D06" w:rsidRDefault="00A87D06" w:rsidP="00A87D06">
      <w:pPr>
        <w:pStyle w:val="BodyText"/>
      </w:pPr>
      <w:r>
        <w:tab/>
        <w:t xml:space="preserve">Inconsequential Result (-11 to -20): As Trivial Result, but Speed 4 or, if you are on Greater Terrain, you fall prone.  </w:t>
      </w:r>
    </w:p>
    <w:p w14:paraId="5049A8DA" w14:textId="77777777" w:rsidR="00A87D06" w:rsidRDefault="00A87D06" w:rsidP="00A87D06">
      <w:pPr>
        <w:pStyle w:val="BodyText"/>
      </w:pPr>
      <w:r>
        <w:tab/>
        <w:t xml:space="preserve">Nil Result (-21 or less): Forced Movement -1 or -3 on Major or Impossible Terrain, </w:t>
      </w:r>
      <w:proofErr w:type="gramStart"/>
      <w:r>
        <w:t>Falling</w:t>
      </w:r>
      <w:proofErr w:type="gramEnd"/>
      <w:r>
        <w:t xml:space="preserve"> 0 on Fanciful Terrain, or fall prone on other terrain. </w:t>
      </w:r>
    </w:p>
    <w:p w14:paraId="34DF913B" w14:textId="77777777" w:rsidR="00A87D06" w:rsidRDefault="00A87D06" w:rsidP="00A87D06">
      <w:pPr>
        <w:pStyle w:val="BodyText"/>
      </w:pPr>
    </w:p>
    <w:p w14:paraId="7FD35CB2" w14:textId="77777777" w:rsidR="00A87D06" w:rsidRDefault="00A87D06" w:rsidP="00A87D06">
      <w:pPr>
        <w:pStyle w:val="BodyText"/>
      </w:pPr>
      <w:r>
        <w:rPr>
          <w:b/>
          <w:bCs/>
          <w:i/>
          <w:iCs/>
        </w:rPr>
        <w:tab/>
        <w:t>Trudge</w:t>
      </w:r>
      <w:r w:rsidRPr="000871CA">
        <w:rPr>
          <w:b/>
          <w:bCs/>
          <w:i/>
          <w:iCs/>
        </w:rPr>
        <w:t xml:space="preserve"> </w:t>
      </w:r>
      <w:r w:rsidRPr="003E4C9D">
        <w:t>(</w:t>
      </w:r>
      <w:r>
        <w:t>Lesser Action, Move, Strenuous</w:t>
      </w:r>
      <w:r w:rsidRPr="003E4C9D">
        <w:t xml:space="preserve">) </w:t>
      </w:r>
      <w:r>
        <w:t xml:space="preserve">Trudge is </w:t>
      </w:r>
      <w:proofErr w:type="gramStart"/>
      <w:r>
        <w:t>similar to</w:t>
      </w:r>
      <w:proofErr w:type="gramEnd"/>
      <w:r>
        <w:t xml:space="preserve"> Hustle (Sprint), but it is used when you attempt to wade through terrain that is sticky, liquid, or shifting (like sand or snow). If you Trudge on an incline, use the Horizontal Speed Adjustment for Sprint and add the Result Penalty only if it makes sense to do so. (The GM may use less than the sum of Result Penalties under certain conditions, particularly for sticky surfaces or surfaces into which you can kick footholds, like snow.) </w:t>
      </w:r>
    </w:p>
    <w:p w14:paraId="6A9817D1" w14:textId="77777777" w:rsidR="00A87D06" w:rsidRDefault="00A87D06" w:rsidP="00A87D06">
      <w:pPr>
        <w:pStyle w:val="BodyText"/>
      </w:pPr>
      <w:r>
        <w:tab/>
        <w:t xml:space="preserve">The difficulty of Trudge depends upon Terrain Difficulty. You must be able to get traction. For example, although “Submerged” includes being neck-deep in a liquid, you can’t Trudge through fluid unless your feet touch the bottom; you must use Aquabatics (Float) until you get to the surface. Snow is an exception because it becomes packed if you press against it, generally meaning you will not sink deeper than ankle- or knee-deep, depending upon the characteristics of the snow, and requiring Burrow Speed if you are covered in an avalanche; the GM may adjust for packed or powdery snow. </w:t>
      </w:r>
    </w:p>
    <w:tbl>
      <w:tblPr>
        <w:tblStyle w:val="TableGrid"/>
        <w:tblW w:w="10597" w:type="dxa"/>
        <w:tblInd w:w="108" w:type="dxa"/>
        <w:tblLook w:val="04A0" w:firstRow="1" w:lastRow="0" w:firstColumn="1" w:lastColumn="0" w:noHBand="0" w:noVBand="1"/>
      </w:tblPr>
      <w:tblGrid>
        <w:gridCol w:w="1440"/>
        <w:gridCol w:w="1260"/>
        <w:gridCol w:w="7897"/>
      </w:tblGrid>
      <w:tr w:rsidR="00A87D06" w14:paraId="59C276FA" w14:textId="77777777" w:rsidTr="00F225BA">
        <w:tc>
          <w:tcPr>
            <w:tcW w:w="1440" w:type="dxa"/>
          </w:tcPr>
          <w:p w14:paraId="67D69034" w14:textId="77777777" w:rsidR="00A87D06" w:rsidRDefault="00A87D06" w:rsidP="00F225BA">
            <w:pPr>
              <w:pStyle w:val="BodyText"/>
            </w:pPr>
            <w:r>
              <w:t>Terrain Difficulty</w:t>
            </w:r>
          </w:p>
        </w:tc>
        <w:tc>
          <w:tcPr>
            <w:tcW w:w="1260" w:type="dxa"/>
          </w:tcPr>
          <w:p w14:paraId="2D670E95" w14:textId="77777777" w:rsidR="00A87D06" w:rsidRDefault="00A87D06" w:rsidP="00F225BA">
            <w:pPr>
              <w:pStyle w:val="BodyText"/>
            </w:pPr>
            <w:r>
              <w:t>Result Penalty</w:t>
            </w:r>
          </w:p>
        </w:tc>
        <w:tc>
          <w:tcPr>
            <w:tcW w:w="7897" w:type="dxa"/>
          </w:tcPr>
          <w:p w14:paraId="65A72EFC" w14:textId="77777777" w:rsidR="00A87D06" w:rsidRDefault="00A87D06" w:rsidP="00F225BA">
            <w:pPr>
              <w:pStyle w:val="BodyText"/>
            </w:pPr>
            <w:r>
              <w:t>Example</w:t>
            </w:r>
          </w:p>
        </w:tc>
      </w:tr>
      <w:tr w:rsidR="00A87D06" w14:paraId="49D6D3CB" w14:textId="77777777" w:rsidTr="00F225BA">
        <w:tc>
          <w:tcPr>
            <w:tcW w:w="1440" w:type="dxa"/>
          </w:tcPr>
          <w:p w14:paraId="145B3136" w14:textId="77777777" w:rsidR="00A87D06" w:rsidRDefault="00A87D06" w:rsidP="00F225BA">
            <w:pPr>
              <w:pStyle w:val="BodyText"/>
            </w:pPr>
            <w:r>
              <w:t>Minor</w:t>
            </w:r>
          </w:p>
        </w:tc>
        <w:tc>
          <w:tcPr>
            <w:tcW w:w="1260" w:type="dxa"/>
          </w:tcPr>
          <w:p w14:paraId="097B96AC" w14:textId="77777777" w:rsidR="00A87D06" w:rsidRDefault="00A87D06" w:rsidP="00F225BA">
            <w:pPr>
              <w:pStyle w:val="BodyText"/>
            </w:pPr>
            <w:r>
              <w:t>-0</w:t>
            </w:r>
          </w:p>
        </w:tc>
        <w:tc>
          <w:tcPr>
            <w:tcW w:w="7897" w:type="dxa"/>
          </w:tcPr>
          <w:p w14:paraId="655004D9" w14:textId="77777777" w:rsidR="00A87D06" w:rsidRDefault="00A87D06" w:rsidP="00F225BA">
            <w:pPr>
              <w:pStyle w:val="BodyText"/>
            </w:pPr>
            <w:r>
              <w:t>Tacky; ankle-deep in water, sand, snow, or quicksand</w:t>
            </w:r>
          </w:p>
        </w:tc>
      </w:tr>
      <w:tr w:rsidR="00A87D06" w14:paraId="06661FA9" w14:textId="77777777" w:rsidTr="00F225BA">
        <w:tc>
          <w:tcPr>
            <w:tcW w:w="1440" w:type="dxa"/>
          </w:tcPr>
          <w:p w14:paraId="51880037" w14:textId="77777777" w:rsidR="00A87D06" w:rsidRDefault="00A87D06" w:rsidP="00F225BA">
            <w:pPr>
              <w:pStyle w:val="BodyText"/>
            </w:pPr>
            <w:r>
              <w:t>Lesser</w:t>
            </w:r>
          </w:p>
        </w:tc>
        <w:tc>
          <w:tcPr>
            <w:tcW w:w="1260" w:type="dxa"/>
          </w:tcPr>
          <w:p w14:paraId="697D2647" w14:textId="77777777" w:rsidR="00A87D06" w:rsidRDefault="00A87D06" w:rsidP="00F225BA">
            <w:pPr>
              <w:pStyle w:val="BodyText"/>
            </w:pPr>
            <w:r>
              <w:t>-1</w:t>
            </w:r>
          </w:p>
        </w:tc>
        <w:tc>
          <w:tcPr>
            <w:tcW w:w="7897" w:type="dxa"/>
          </w:tcPr>
          <w:p w14:paraId="01326C01" w14:textId="77777777" w:rsidR="00A87D06" w:rsidRDefault="00A87D06" w:rsidP="00F225BA">
            <w:pPr>
              <w:pStyle w:val="BodyText"/>
            </w:pPr>
            <w:r>
              <w:t>Sticky; knee-deep in water or quicksand; ankle-deep in mud or lava</w:t>
            </w:r>
          </w:p>
        </w:tc>
      </w:tr>
      <w:tr w:rsidR="00A87D06" w14:paraId="37781F2C" w14:textId="77777777" w:rsidTr="00F225BA">
        <w:tc>
          <w:tcPr>
            <w:tcW w:w="1440" w:type="dxa"/>
          </w:tcPr>
          <w:p w14:paraId="16D939D7" w14:textId="77777777" w:rsidR="00A87D06" w:rsidRDefault="00A87D06" w:rsidP="00F225BA">
            <w:pPr>
              <w:pStyle w:val="BodyText"/>
            </w:pPr>
            <w:r>
              <w:t>Moderate</w:t>
            </w:r>
          </w:p>
        </w:tc>
        <w:tc>
          <w:tcPr>
            <w:tcW w:w="1260" w:type="dxa"/>
          </w:tcPr>
          <w:p w14:paraId="268CA8DC" w14:textId="77777777" w:rsidR="00A87D06" w:rsidRDefault="00A87D06" w:rsidP="00F225BA">
            <w:pPr>
              <w:pStyle w:val="BodyText"/>
            </w:pPr>
            <w:r>
              <w:t>-2</w:t>
            </w:r>
          </w:p>
        </w:tc>
        <w:tc>
          <w:tcPr>
            <w:tcW w:w="7897" w:type="dxa"/>
          </w:tcPr>
          <w:p w14:paraId="7D36B985" w14:textId="77777777" w:rsidR="00A87D06" w:rsidRDefault="00A87D06" w:rsidP="00F225BA">
            <w:pPr>
              <w:pStyle w:val="BodyText"/>
            </w:pPr>
            <w:r>
              <w:t>Adhesive; waist-deep in water or quicksand</w:t>
            </w:r>
          </w:p>
        </w:tc>
      </w:tr>
      <w:tr w:rsidR="00A87D06" w14:paraId="6DAF5614" w14:textId="77777777" w:rsidTr="00F225BA">
        <w:tc>
          <w:tcPr>
            <w:tcW w:w="1440" w:type="dxa"/>
          </w:tcPr>
          <w:p w14:paraId="1650BE91" w14:textId="77777777" w:rsidR="00A87D06" w:rsidRDefault="00A87D06" w:rsidP="00F225BA">
            <w:pPr>
              <w:pStyle w:val="BodyText"/>
            </w:pPr>
            <w:r>
              <w:t>Greater</w:t>
            </w:r>
          </w:p>
        </w:tc>
        <w:tc>
          <w:tcPr>
            <w:tcW w:w="1260" w:type="dxa"/>
          </w:tcPr>
          <w:p w14:paraId="32AB8383" w14:textId="77777777" w:rsidR="00A87D06" w:rsidRDefault="00A87D06" w:rsidP="00F225BA">
            <w:pPr>
              <w:pStyle w:val="BodyText"/>
            </w:pPr>
            <w:r>
              <w:t>-3</w:t>
            </w:r>
          </w:p>
        </w:tc>
        <w:tc>
          <w:tcPr>
            <w:tcW w:w="7897" w:type="dxa"/>
          </w:tcPr>
          <w:p w14:paraId="78E11353" w14:textId="77777777" w:rsidR="00A87D06" w:rsidRDefault="00A87D06" w:rsidP="00F225BA">
            <w:pPr>
              <w:pStyle w:val="BodyText"/>
            </w:pPr>
            <w:r>
              <w:t>Spiderweb (for prey of your size); submerged in water or quicksand; knee-deep in sand, mud, or snow*</w:t>
            </w:r>
          </w:p>
        </w:tc>
      </w:tr>
      <w:tr w:rsidR="00A87D06" w14:paraId="5DB3D9E2" w14:textId="77777777" w:rsidTr="00F225BA">
        <w:tc>
          <w:tcPr>
            <w:tcW w:w="1440" w:type="dxa"/>
          </w:tcPr>
          <w:p w14:paraId="7A863213" w14:textId="77777777" w:rsidR="00A87D06" w:rsidRDefault="00A87D06" w:rsidP="00F225BA">
            <w:pPr>
              <w:pStyle w:val="BodyText"/>
            </w:pPr>
            <w:r>
              <w:t>Major</w:t>
            </w:r>
          </w:p>
        </w:tc>
        <w:tc>
          <w:tcPr>
            <w:tcW w:w="1260" w:type="dxa"/>
          </w:tcPr>
          <w:p w14:paraId="093C0A00" w14:textId="77777777" w:rsidR="00A87D06" w:rsidRDefault="00A87D06" w:rsidP="00F225BA">
            <w:pPr>
              <w:pStyle w:val="BodyText"/>
            </w:pPr>
            <w:r>
              <w:t>-4</w:t>
            </w:r>
          </w:p>
        </w:tc>
        <w:tc>
          <w:tcPr>
            <w:tcW w:w="7897" w:type="dxa"/>
          </w:tcPr>
          <w:p w14:paraId="5F5868A8" w14:textId="77777777" w:rsidR="00A87D06" w:rsidRDefault="00A87D06" w:rsidP="00F225BA">
            <w:pPr>
              <w:pStyle w:val="BodyText"/>
            </w:pPr>
            <w:r>
              <w:t>Feet entangled in spiderweb; waist-deep in sand, mud, or snow; knee-deep in lava*</w:t>
            </w:r>
          </w:p>
        </w:tc>
      </w:tr>
      <w:tr w:rsidR="00A87D06" w14:paraId="7A1796FF" w14:textId="77777777" w:rsidTr="00F225BA">
        <w:tc>
          <w:tcPr>
            <w:tcW w:w="1440" w:type="dxa"/>
          </w:tcPr>
          <w:p w14:paraId="57BA9FAC" w14:textId="77777777" w:rsidR="00A87D06" w:rsidRDefault="00A87D06" w:rsidP="00F225BA">
            <w:pPr>
              <w:pStyle w:val="BodyText"/>
            </w:pPr>
            <w:r>
              <w:t>Impossible</w:t>
            </w:r>
          </w:p>
        </w:tc>
        <w:tc>
          <w:tcPr>
            <w:tcW w:w="1260" w:type="dxa"/>
          </w:tcPr>
          <w:p w14:paraId="2D8C6AE5" w14:textId="77777777" w:rsidR="00A87D06" w:rsidRDefault="00A87D06" w:rsidP="00F225BA">
            <w:pPr>
              <w:pStyle w:val="BodyText"/>
            </w:pPr>
            <w:r>
              <w:t>-5</w:t>
            </w:r>
          </w:p>
        </w:tc>
        <w:tc>
          <w:tcPr>
            <w:tcW w:w="7897" w:type="dxa"/>
          </w:tcPr>
          <w:p w14:paraId="7EED8BC2" w14:textId="77777777" w:rsidR="00A87D06" w:rsidRDefault="00A87D06" w:rsidP="00F225BA">
            <w:pPr>
              <w:pStyle w:val="BodyText"/>
            </w:pPr>
            <w:r>
              <w:t>Alchemical glue; submerged in sand, mud, or snow; waist-deep in lava*</w:t>
            </w:r>
          </w:p>
        </w:tc>
      </w:tr>
      <w:tr w:rsidR="00A87D06" w14:paraId="716CE51E" w14:textId="77777777" w:rsidTr="00F225BA">
        <w:tc>
          <w:tcPr>
            <w:tcW w:w="1440" w:type="dxa"/>
          </w:tcPr>
          <w:p w14:paraId="7608A8D9" w14:textId="77777777" w:rsidR="00A87D06" w:rsidRDefault="00A87D06" w:rsidP="00F225BA">
            <w:pPr>
              <w:pStyle w:val="BodyText"/>
            </w:pPr>
            <w:r>
              <w:t>Fanciful</w:t>
            </w:r>
          </w:p>
        </w:tc>
        <w:tc>
          <w:tcPr>
            <w:tcW w:w="1260" w:type="dxa"/>
          </w:tcPr>
          <w:p w14:paraId="4542828B" w14:textId="77777777" w:rsidR="00A87D06" w:rsidRDefault="00A87D06" w:rsidP="00F225BA">
            <w:pPr>
              <w:pStyle w:val="BodyText"/>
            </w:pPr>
            <w:r>
              <w:t>-6</w:t>
            </w:r>
          </w:p>
        </w:tc>
        <w:tc>
          <w:tcPr>
            <w:tcW w:w="7897" w:type="dxa"/>
          </w:tcPr>
          <w:p w14:paraId="2396F620" w14:textId="77777777" w:rsidR="00A87D06" w:rsidRDefault="00A87D06" w:rsidP="00F225BA">
            <w:pPr>
              <w:pStyle w:val="BodyText"/>
            </w:pPr>
            <w:r>
              <w:t>Submerged in lava*</w:t>
            </w:r>
          </w:p>
        </w:tc>
      </w:tr>
    </w:tbl>
    <w:p w14:paraId="799E9247" w14:textId="77777777" w:rsidR="00A87D06" w:rsidRDefault="00A87D06" w:rsidP="00A87D06">
      <w:pPr>
        <w:pStyle w:val="BodyText"/>
      </w:pPr>
      <w:r>
        <w:t xml:space="preserve">* You cannot normally get more than ankle-deep in sand, but you can reach knee-deep if you have default Sinking rating of 3. See Aquabatics (Float). You can also be buried (submerged). </w:t>
      </w:r>
    </w:p>
    <w:p w14:paraId="535E9AAA" w14:textId="77777777" w:rsidR="00A87D06" w:rsidRDefault="00A87D06" w:rsidP="00A87D06">
      <w:pPr>
        <w:pStyle w:val="BodyText"/>
      </w:pPr>
      <w:r>
        <w:t xml:space="preserve">Quicksand: You can become submerged in Quicksand if you fall into it, but you cannot normally sink more than waist-deep unless you have a default Sinking rating of 1 or more. (Deaths from quicksand are extremely rare, with the real risk only occurring if you panic or die from heat exhaustion, though if you get stuck in quicksand near a body of water that has a rising tide, you could remain stuck long enough to drown.) </w:t>
      </w:r>
    </w:p>
    <w:p w14:paraId="6F6042BF" w14:textId="77777777" w:rsidR="00A87D06" w:rsidRDefault="00A87D06" w:rsidP="00A87D06">
      <w:pPr>
        <w:pStyle w:val="BodyText"/>
      </w:pPr>
      <w:r>
        <w:t>Mud: You cannot normally get more than waist-deep in mud</w:t>
      </w:r>
      <w:r w:rsidRPr="00FE66E2">
        <w:t xml:space="preserve"> </w:t>
      </w:r>
      <w:r>
        <w:t xml:space="preserve">unless you have a default Sinking rating of 2 or more, but if you were covered in a </w:t>
      </w:r>
      <w:proofErr w:type="gramStart"/>
      <w:r>
        <w:t>mudslide</w:t>
      </w:r>
      <w:proofErr w:type="gramEnd"/>
      <w:r>
        <w:t xml:space="preserve"> you can be submerged. </w:t>
      </w:r>
    </w:p>
    <w:p w14:paraId="5AED952B" w14:textId="77777777" w:rsidR="00A87D06" w:rsidRDefault="00A87D06" w:rsidP="00A87D06">
      <w:pPr>
        <w:pStyle w:val="BodyText"/>
      </w:pPr>
      <w:r>
        <w:t xml:space="preserve">Snow: Although you can be buried in an avalanche, you cannot normally sink more than knee-deep in snow unless you have a default Sinking rating of 3, but even </w:t>
      </w:r>
      <w:proofErr w:type="gramStart"/>
      <w:r>
        <w:t>then</w:t>
      </w:r>
      <w:proofErr w:type="gramEnd"/>
      <w:r>
        <w:t xml:space="preserve"> you will not normally sink more than waist-deep. </w:t>
      </w:r>
    </w:p>
    <w:p w14:paraId="67806F28" w14:textId="77777777" w:rsidR="00A87D06" w:rsidRDefault="00A87D06" w:rsidP="00A87D06">
      <w:pPr>
        <w:pStyle w:val="BodyText"/>
      </w:pPr>
      <w:r>
        <w:t xml:space="preserve">Lava: “Lava” can include viscous substances of significantly greater density than </w:t>
      </w:r>
      <w:proofErr w:type="gramStart"/>
      <w:r>
        <w:t>you</w:t>
      </w:r>
      <w:proofErr w:type="gramEnd"/>
      <w:r>
        <w:t xml:space="preserve"> so you generally do not sink more than waist-deep in lava unless you have a default Sinking rating of 3. See Aquabatics (Float). </w:t>
      </w:r>
    </w:p>
    <w:p w14:paraId="453537E2" w14:textId="77777777" w:rsidR="00A87D06" w:rsidRDefault="00A87D06" w:rsidP="00A87D06">
      <w:pPr>
        <w:pStyle w:val="BodyText"/>
      </w:pPr>
      <w:r>
        <w:t xml:space="preserve">Alchemical Glue: Alchemical Glue of the relevant type does not solidify until you step in it, which can make trudging through it impossible if you stop moving; if the glue solidifies, you need to attempt Brute Force before you can continue moving. See Bombs, Glass Jelly. </w:t>
      </w:r>
    </w:p>
    <w:p w14:paraId="25ADB797" w14:textId="77777777" w:rsidR="00A87D06" w:rsidRDefault="00A87D06" w:rsidP="00A87D06">
      <w:pPr>
        <w:pStyle w:val="BodyText"/>
      </w:pPr>
      <w:r>
        <w:tab/>
        <w:t xml:space="preserve">Fanciful Result (60+): As Impossible Result, but if you have Impossible Proficiency, Speed 24. </w:t>
      </w:r>
    </w:p>
    <w:p w14:paraId="1468D135" w14:textId="77777777" w:rsidR="00A87D06" w:rsidRDefault="00A87D06" w:rsidP="00A87D06">
      <w:pPr>
        <w:pStyle w:val="BodyText"/>
      </w:pPr>
      <w:r>
        <w:tab/>
        <w:t xml:space="preserve">Impossible Result (50-59): As Major Result, but if you have Impossible Proficiency, Speed 16. </w:t>
      </w:r>
    </w:p>
    <w:p w14:paraId="142E9E52" w14:textId="77777777" w:rsidR="00A87D06" w:rsidRDefault="00A87D06" w:rsidP="00A87D06">
      <w:pPr>
        <w:pStyle w:val="BodyText"/>
      </w:pPr>
      <w:r>
        <w:tab/>
        <w:t>Major Result (40-49): As Greater Result, but if you have at least Major Proficiency,</w:t>
      </w:r>
      <w:r w:rsidRPr="00541492">
        <w:t xml:space="preserve"> </w:t>
      </w:r>
      <w:r>
        <w:t xml:space="preserve">Speed 14. </w:t>
      </w:r>
    </w:p>
    <w:p w14:paraId="5B7C6EE1" w14:textId="77777777" w:rsidR="00A87D06" w:rsidRDefault="00A87D06" w:rsidP="00A87D06">
      <w:pPr>
        <w:pStyle w:val="BodyText"/>
      </w:pPr>
      <w:r>
        <w:tab/>
        <w:t>Greater Result (30-39): As Moderate Result, but if you have at least Greater Proficiency,</w:t>
      </w:r>
      <w:r w:rsidRPr="00541492">
        <w:t xml:space="preserve"> </w:t>
      </w:r>
      <w:r>
        <w:t>Speed 12.</w:t>
      </w:r>
      <w:r w:rsidRPr="00512301">
        <w:t xml:space="preserve"> </w:t>
      </w:r>
    </w:p>
    <w:p w14:paraId="4FB68554" w14:textId="77777777" w:rsidR="00A87D06" w:rsidRDefault="00A87D06" w:rsidP="00A87D06">
      <w:pPr>
        <w:pStyle w:val="BodyText"/>
      </w:pPr>
      <w:r>
        <w:tab/>
        <w:t>Moderate Result (20-29): As Lesser Result, but if you have at least Moderate Proficiency, Speed 10.</w:t>
      </w:r>
      <w:r w:rsidRPr="002C706A">
        <w:t xml:space="preserve"> </w:t>
      </w:r>
    </w:p>
    <w:p w14:paraId="2825CE52" w14:textId="77777777" w:rsidR="00A87D06" w:rsidRDefault="00A87D06" w:rsidP="00A87D06">
      <w:pPr>
        <w:pStyle w:val="BodyText"/>
      </w:pPr>
      <w:r>
        <w:tab/>
        <w:t>Lesser Result (10-19): As Minor Result, but</w:t>
      </w:r>
      <w:r w:rsidRPr="00503851">
        <w:t xml:space="preserve"> </w:t>
      </w:r>
      <w:r>
        <w:t xml:space="preserve">Speed 8. </w:t>
      </w:r>
    </w:p>
    <w:p w14:paraId="4D68DB5B" w14:textId="77777777" w:rsidR="00A87D06" w:rsidRPr="003E4C9D" w:rsidRDefault="00A87D06" w:rsidP="00A87D06">
      <w:pPr>
        <w:pStyle w:val="BodyText"/>
      </w:pPr>
      <w:r>
        <w:tab/>
        <w:t xml:space="preserve">Minor Result (0-9): As Trivial Result, but Speed 6.  </w:t>
      </w:r>
    </w:p>
    <w:p w14:paraId="4AB41B68" w14:textId="3B2EDBEC" w:rsidR="00A87D06" w:rsidRDefault="00A87D06" w:rsidP="00A87D06">
      <w:pPr>
        <w:pStyle w:val="BodyText"/>
      </w:pPr>
      <w:r>
        <w:tab/>
        <w:t xml:space="preserve">Trivial </w:t>
      </w:r>
      <w:r w:rsidR="00F462BA">
        <w:t>Result</w:t>
      </w:r>
      <w:r>
        <w:t xml:space="preserve"> (-1 to -10): As Inconsequential Result, but Speed 4. </w:t>
      </w:r>
    </w:p>
    <w:p w14:paraId="7A8C4D74" w14:textId="77777777" w:rsidR="00A87D06" w:rsidRDefault="00A87D06" w:rsidP="00A87D06">
      <w:pPr>
        <w:pStyle w:val="BodyText"/>
      </w:pPr>
      <w:r>
        <w:tab/>
        <w:t xml:space="preserve">Inconsequential Result (-11 to -20): You lose Counteractive and Reactive Movement, if any, and have Speed 2. (If you have Speed 4 normally, you gain ½ the indicated Speed; and if you have Speed 2 normally, you gain ¼ the indicated Speed.) </w:t>
      </w:r>
    </w:p>
    <w:p w14:paraId="738451D3" w14:textId="77777777" w:rsidR="00A87D06" w:rsidRDefault="00A87D06" w:rsidP="00A87D06">
      <w:pPr>
        <w:pStyle w:val="BodyText"/>
      </w:pPr>
      <w:r>
        <w:tab/>
        <w:t xml:space="preserve">Nil Result (-21 to -30): You lose Counteractive and Reactive Movement, if any, and get stuck (gaining the Restrained condition); you must get a Result that allows you to move (but you cannot move on the turn you become unstuck regardless of the Result, nor do you get a Bonus Action) before you can move again. If in Intermission Mode, reroll with -1 Result and, if you get a Nil or Negative Result, you are stuck. </w:t>
      </w:r>
    </w:p>
    <w:p w14:paraId="36440111" w14:textId="77777777" w:rsidR="00A87D06" w:rsidRDefault="00A87D06" w:rsidP="00A87D06">
      <w:pPr>
        <w:pStyle w:val="BodyText"/>
      </w:pPr>
      <w:r>
        <w:tab/>
        <w:t xml:space="preserve">Negative Result (-31 or less): You get stuck until circumstances change. </w:t>
      </w:r>
    </w:p>
    <w:p w14:paraId="69E9B4ED" w14:textId="77777777" w:rsidR="00A87D06" w:rsidRPr="003E4C9D" w:rsidRDefault="00A87D06" w:rsidP="00A87D06">
      <w:pPr>
        <w:pStyle w:val="Heading3"/>
      </w:pPr>
      <w:bookmarkStart w:id="94" w:name="_Toc130241917"/>
      <w:r>
        <w:t>Intimidation</w:t>
      </w:r>
      <w:r w:rsidRPr="003E4C9D">
        <w:t xml:space="preserve"> (</w:t>
      </w:r>
      <w:r>
        <w:t>WIL</w:t>
      </w:r>
      <w:r w:rsidRPr="003E4C9D">
        <w:t>)</w:t>
      </w:r>
      <w:bookmarkEnd w:id="94"/>
    </w:p>
    <w:p w14:paraId="45CEDA70" w14:textId="77777777" w:rsidR="00A87D06" w:rsidRPr="00FD65C9" w:rsidRDefault="00A87D06" w:rsidP="00A87D06">
      <w:pPr>
        <w:pStyle w:val="BodyText"/>
      </w:pPr>
      <w:r w:rsidRPr="00FD65C9">
        <w:t>Intimidation is a social skill</w:t>
      </w:r>
      <w:r>
        <w:t xml:space="preserve">. </w:t>
      </w:r>
    </w:p>
    <w:p w14:paraId="2B9EDB92" w14:textId="1F44BBA9" w:rsidR="00A87D06" w:rsidRDefault="00A87D06" w:rsidP="00A87D06">
      <w:pPr>
        <w:pStyle w:val="BodyText"/>
      </w:pPr>
      <w:r>
        <w:rPr>
          <w:b/>
          <w:bCs/>
          <w:i/>
          <w:iCs/>
        </w:rPr>
        <w:tab/>
      </w:r>
      <w:r w:rsidRPr="003E4C9D">
        <w:rPr>
          <w:b/>
          <w:bCs/>
          <w:i/>
          <w:iCs/>
        </w:rPr>
        <w:t>Demoralize</w:t>
      </w:r>
      <w:r w:rsidRPr="003E4C9D">
        <w:t xml:space="preserve"> (</w:t>
      </w:r>
      <w:r>
        <w:t xml:space="preserve">Action, </w:t>
      </w:r>
      <w:r w:rsidRPr="003E4C9D">
        <w:t>Auditory</w:t>
      </w:r>
      <w:r>
        <w:t>,</w:t>
      </w:r>
      <w:r w:rsidRPr="003E4C9D">
        <w:t xml:space="preserve"> Emotion</w:t>
      </w:r>
      <w:r>
        <w:t>,</w:t>
      </w:r>
      <w:r w:rsidRPr="003E4C9D">
        <w:t xml:space="preserve"> </w:t>
      </w:r>
      <w:r>
        <w:t xml:space="preserve">Fear, </w:t>
      </w:r>
      <w:r w:rsidRPr="003E4C9D">
        <w:t>Mental</w:t>
      </w:r>
      <w:r>
        <w:t>, Social Attack</w:t>
      </w:r>
      <w:r w:rsidRPr="003E4C9D">
        <w:t xml:space="preserve">) </w:t>
      </w:r>
      <w:r>
        <w:t xml:space="preserve">Demoralize is a </w:t>
      </w:r>
      <w:proofErr w:type="gramStart"/>
      <w:r>
        <w:t>Social</w:t>
      </w:r>
      <w:proofErr w:type="gramEnd"/>
      <w:r>
        <w:t xml:space="preserve"> attack and a hostile action. Attempt an Intimidation test for an enemy of which you are aware and that can hear you. If Target is hidden or does not understand your language, you gain a Penalty Die (your choice) and if Target is both hidden and does not understand your language, you gain -1 Result. Demoralize causes you, Target, and any allies of Target who witness the attempt to enter Encounter Mode.</w:t>
      </w:r>
      <w:r w:rsidRPr="00EA1231">
        <w:t xml:space="preserve"> </w:t>
      </w:r>
      <w:r>
        <w:t xml:space="preserve">Targets who feel they are </w:t>
      </w:r>
      <w:r w:rsidR="00830836">
        <w:t>not going to lose</w:t>
      </w:r>
      <w:r>
        <w:t xml:space="preserve"> </w:t>
      </w:r>
      <w:r w:rsidR="00830836">
        <w:t>gain +1 Result (seems to be an even match) to +6 Result (no way you can win)</w:t>
      </w:r>
      <w:r>
        <w:t xml:space="preserve">, though you may be able to trick them into thinking </w:t>
      </w:r>
      <w:r w:rsidR="00830836">
        <w:t>the situation is worse than it would seem</w:t>
      </w:r>
      <w:r>
        <w:t xml:space="preserve">. </w:t>
      </w:r>
    </w:p>
    <w:p w14:paraId="085A4490" w14:textId="77777777" w:rsidR="00A87D06" w:rsidRDefault="00A87D06" w:rsidP="00A87D06">
      <w:pPr>
        <w:pStyle w:val="BodyText"/>
      </w:pPr>
      <w:r>
        <w:tab/>
        <w:t xml:space="preserve">Demoralize is effectively a Make an Impression test. The impression is positive if Witnesses approve of bullying and violence in general or against Target in particular. The impression is negative if Witnesses disapprove of bullying or violence in general or against Target in particular. However, a negative impression can be turned to a positive if a witness, although </w:t>
      </w:r>
      <w:proofErr w:type="spellStart"/>
      <w:r>
        <w:t>e</w:t>
      </w:r>
      <w:proofErr w:type="spellEnd"/>
      <w:r>
        <w:t xml:space="preserve"> may disapprove of what you did, feels </w:t>
      </w:r>
      <w:proofErr w:type="spellStart"/>
      <w:r>
        <w:t>e</w:t>
      </w:r>
      <w:proofErr w:type="spellEnd"/>
      <w:r>
        <w:t xml:space="preserve"> needs to hire you or ask you for a favor that you can accomplish given your </w:t>
      </w:r>
      <w:r>
        <w:lastRenderedPageBreak/>
        <w:t xml:space="preserve">apparent skill set; if </w:t>
      </w:r>
      <w:proofErr w:type="spellStart"/>
      <w:r>
        <w:t>e</w:t>
      </w:r>
      <w:proofErr w:type="spellEnd"/>
      <w:r>
        <w:t xml:space="preserve"> survives the encounter, even Target(s) may treat the impression as positive under similar circumstances. If you wish, you can attempt Empathy (Society) to read the crowd </w:t>
      </w:r>
      <w:proofErr w:type="gramStart"/>
      <w:r>
        <w:t>first, and</w:t>
      </w:r>
      <w:proofErr w:type="gramEnd"/>
      <w:r>
        <w:t xml:space="preserve"> decide whether to use Demoralize based upon how Witnesses will react. </w:t>
      </w:r>
    </w:p>
    <w:p w14:paraId="0A04F799" w14:textId="77777777" w:rsidR="00A87D06" w:rsidRDefault="00A87D06" w:rsidP="00A87D06">
      <w:pPr>
        <w:pStyle w:val="BodyText"/>
      </w:pPr>
      <w:r>
        <w:tab/>
        <w:t xml:space="preserve">Fanciful Result (60+): As Impossible Result, but if you have Impossible Proficiency your Demoralize is a Fanciful Social Attack. </w:t>
      </w:r>
    </w:p>
    <w:p w14:paraId="7B9B4D4B" w14:textId="77777777" w:rsidR="00A87D06" w:rsidRDefault="00A87D06" w:rsidP="00A87D06">
      <w:pPr>
        <w:pStyle w:val="BodyText"/>
      </w:pPr>
      <w:r>
        <w:tab/>
        <w:t>Impossible Result (50-59): As Major Result, but if you have Impossible Proficiency</w:t>
      </w:r>
      <w:r w:rsidRPr="00DF7FC9">
        <w:t xml:space="preserve"> </w:t>
      </w:r>
      <w:r>
        <w:t>your Demoralize is an Impossible Social Attack.</w:t>
      </w:r>
    </w:p>
    <w:p w14:paraId="0FF1369A" w14:textId="77777777" w:rsidR="00A87D06" w:rsidRDefault="00A87D06" w:rsidP="00A87D06">
      <w:pPr>
        <w:pStyle w:val="BodyText"/>
      </w:pPr>
      <w:r>
        <w:tab/>
        <w:t>Major Result (40-49): As Greater Result, but if you have at least Major Proficiency your Demoralize is a Major Social Attack.</w:t>
      </w:r>
    </w:p>
    <w:p w14:paraId="33C86B44" w14:textId="77777777" w:rsidR="00A87D06" w:rsidRDefault="00A87D06" w:rsidP="00A87D06">
      <w:pPr>
        <w:pStyle w:val="BodyText"/>
      </w:pPr>
      <w:r>
        <w:tab/>
        <w:t>Greater Result (30-39): As Moderate Result, but if you have at least Greater Proficiency your Demoralize is a Greater Social Attack.</w:t>
      </w:r>
    </w:p>
    <w:p w14:paraId="2AC7E7D2" w14:textId="77777777" w:rsidR="00A87D06" w:rsidRDefault="00A87D06" w:rsidP="00A87D06">
      <w:pPr>
        <w:pStyle w:val="BodyText"/>
      </w:pPr>
      <w:r>
        <w:tab/>
        <w:t>Moderate Result (20-29): As Lesser Result, but if you have at least Moderate Proficiency your Demoralize is a Moderate Social Attack and on a Critical Success, you inflict Neural (ep) damage.</w:t>
      </w:r>
    </w:p>
    <w:p w14:paraId="52152E24" w14:textId="77777777" w:rsidR="00A87D06" w:rsidRDefault="00A87D06" w:rsidP="00A87D06">
      <w:pPr>
        <w:pStyle w:val="BodyText"/>
      </w:pPr>
      <w:r>
        <w:tab/>
        <w:t xml:space="preserve">Lesser Result (10-19): As Minor Result, but your Demoralize is a Lesser Social Attack. </w:t>
      </w:r>
    </w:p>
    <w:p w14:paraId="11980687" w14:textId="77777777" w:rsidR="00A87D06" w:rsidRDefault="00A87D06" w:rsidP="00A87D06">
      <w:pPr>
        <w:pStyle w:val="BodyText"/>
      </w:pPr>
      <w:r>
        <w:tab/>
        <w:t xml:space="preserve">Minor Result (0-9): As Trivial Result, but your Demoralize is a Minor Social Attack. </w:t>
      </w:r>
    </w:p>
    <w:p w14:paraId="103F2EA8" w14:textId="77777777" w:rsidR="00A87D06" w:rsidRDefault="00A87D06" w:rsidP="00A87D06">
      <w:pPr>
        <w:pStyle w:val="BodyText"/>
      </w:pPr>
      <w:r>
        <w:tab/>
        <w:t xml:space="preserve">Trivial Result (-1 or less): Your Demoralize is a Trivial Social Attack. If Target is reduced to 0 ep, e gains a Suggestion to “flee if you can or cower if you cannot.” Demoralize can also be used on an ally to Counteract some other Suggestion as a verbal “slap across the face,” which would counteract a Suggestion if your Result </w:t>
      </w:r>
      <w:proofErr w:type="gramStart"/>
      <w:r>
        <w:t>is</w:t>
      </w:r>
      <w:proofErr w:type="gramEnd"/>
      <w:r>
        <w:t xml:space="preserve"> at least equal to the degree of the Suggestion. </w:t>
      </w:r>
    </w:p>
    <w:p w14:paraId="62ED8CB1" w14:textId="77777777" w:rsidR="00A87D06" w:rsidRDefault="00A87D06" w:rsidP="00A87D06">
      <w:pPr>
        <w:pStyle w:val="BodyText"/>
      </w:pPr>
      <w:r>
        <w:tab/>
        <w:t xml:space="preserve">Effect: Demoralize Result, reduced by Determination (Mettle) of Target: +1 for Trivial Determination, -1 for Lesser Determination, -2 for Moderate Determination, …, -6 for Fanciful Determination. Demoralize inflicts Effect x Empathy Psychological (ep) damage +1d10 damage if you have Impossible Proficiency with Empathy. The Effect is only applicable the first time you use Demoralize; for second and subsequent uses of Demoralize against Target, you inflict psychological damage equal to 2 x Effect (or 1 if Effect is 0). If Effect is -1, Target is immune to your Demoralize until the end of the encounter. If Effect is -2, Target is immune to your Demoralize until circumstances change. </w:t>
      </w:r>
    </w:p>
    <w:p w14:paraId="4E3B3BD7" w14:textId="0C34F71A" w:rsidR="00A87D06" w:rsidRDefault="00A87D06" w:rsidP="00A87D06">
      <w:pPr>
        <w:pStyle w:val="BodyText"/>
      </w:pPr>
      <w:r>
        <w:tab/>
        <w:t>Until the end of the encounter, a successful Counteract test is required to heal ep</w:t>
      </w:r>
      <w:r w:rsidR="00556C4E">
        <w:t xml:space="preserve"> for or grant Temporary ep to</w:t>
      </w:r>
      <w:r>
        <w:t xml:space="preserve"> Target with a spell or effect if Target was reduced to 0 ep by the Demoralize or would have taken psychological damage from the Demoralize if already at 0 ep. </w:t>
      </w:r>
    </w:p>
    <w:p w14:paraId="51738344" w14:textId="77777777" w:rsidR="00A87D06" w:rsidRDefault="00A87D06" w:rsidP="00A87D06">
      <w:pPr>
        <w:pStyle w:val="BodyText"/>
      </w:pPr>
    </w:p>
    <w:p w14:paraId="577FB193" w14:textId="77777777" w:rsidR="00A87D06" w:rsidRPr="003E4C9D" w:rsidRDefault="00A87D06" w:rsidP="00A87D06">
      <w:pPr>
        <w:pStyle w:val="BodyText"/>
      </w:pPr>
      <w:r>
        <w:rPr>
          <w:b/>
          <w:bCs/>
          <w:i/>
          <w:iCs/>
        </w:rPr>
        <w:tab/>
        <w:t>Gather Information</w:t>
      </w:r>
      <w:r w:rsidRPr="003E4C9D">
        <w:t xml:space="preserve"> </w:t>
      </w:r>
      <w:proofErr w:type="gramStart"/>
      <w:r>
        <w:t>As</w:t>
      </w:r>
      <w:proofErr w:type="gramEnd"/>
      <w:r>
        <w:t xml:space="preserve"> for Diplomacy (Gather Information), but Target’s attitude decreases by 1 step. </w:t>
      </w:r>
    </w:p>
    <w:p w14:paraId="58CC477E" w14:textId="77777777" w:rsidR="00A87D06" w:rsidRDefault="00A87D06" w:rsidP="00A87D06">
      <w:pPr>
        <w:pStyle w:val="BodyText"/>
      </w:pPr>
    </w:p>
    <w:p w14:paraId="2FDF869D" w14:textId="77777777" w:rsidR="00A87D06" w:rsidRDefault="00A87D06" w:rsidP="00A87D06">
      <w:pPr>
        <w:pStyle w:val="BodyText"/>
      </w:pPr>
      <w:r>
        <w:rPr>
          <w:b/>
          <w:bCs/>
          <w:i/>
          <w:iCs/>
        </w:rPr>
        <w:tab/>
        <w:t>Intimidating Glare</w:t>
      </w:r>
      <w:r>
        <w:t xml:space="preserve"> (Lesser Action,</w:t>
      </w:r>
      <w:r w:rsidRPr="003E4C9D">
        <w:t xml:space="preserve"> Emotion</w:t>
      </w:r>
      <w:r>
        <w:t>,</w:t>
      </w:r>
      <w:r w:rsidRPr="003E4C9D">
        <w:t xml:space="preserve"> </w:t>
      </w:r>
      <w:r>
        <w:t xml:space="preserve">Fear, </w:t>
      </w:r>
      <w:r w:rsidRPr="003E4C9D">
        <w:t>Mental</w:t>
      </w:r>
      <w:r>
        <w:t>, Visual) Intimidating Glare is a Mental attack you can attempt with no words, just by “acting intimidating.” It functions much like Demoralize, but Target must see you and you er, and it doesn’t matter if Target understands you.</w:t>
      </w:r>
      <w:r w:rsidRPr="00EA1231">
        <w:t xml:space="preserve"> </w:t>
      </w:r>
      <w:r>
        <w:t xml:space="preserve">Also, damage is Temporary ep damage instead of Psychological (ep) damage, or </w:t>
      </w:r>
      <w:proofErr w:type="gramStart"/>
      <w:r>
        <w:t>Psychological</w:t>
      </w:r>
      <w:proofErr w:type="gramEnd"/>
      <w:r>
        <w:t xml:space="preserve"> damage on a Critical Success; and damage is Effect x Intimidation instead of Effect x Empathy. </w:t>
      </w:r>
    </w:p>
    <w:p w14:paraId="2D3C06B5" w14:textId="77777777" w:rsidR="00A87D06" w:rsidRDefault="00A87D06" w:rsidP="00A87D06">
      <w:pPr>
        <w:pStyle w:val="BodyText"/>
      </w:pPr>
    </w:p>
    <w:p w14:paraId="72DA2724" w14:textId="77777777" w:rsidR="00A87D06" w:rsidRDefault="00A87D06" w:rsidP="00A87D06">
      <w:pPr>
        <w:pStyle w:val="BodyText"/>
      </w:pPr>
      <w:r>
        <w:rPr>
          <w:b/>
          <w:bCs/>
          <w:i/>
          <w:iCs/>
        </w:rPr>
        <w:tab/>
        <w:t>Make an Impression</w:t>
      </w:r>
      <w:r w:rsidRPr="003E4C9D">
        <w:t xml:space="preserve"> </w:t>
      </w:r>
      <w:r>
        <w:t xml:space="preserve">As for Diplomacy, </w:t>
      </w:r>
      <w:proofErr w:type="gramStart"/>
      <w:r>
        <w:t>but  any</w:t>
      </w:r>
      <w:proofErr w:type="gramEnd"/>
      <w:r>
        <w:t xml:space="preserve"> improved attitude is in relation to your menace, making someone more likely to want to hire you to take care of somebody, for example. Positive attitudes function much the same as for Diplomacy, but the loyalty of Targets is due to fear, not love. </w:t>
      </w:r>
    </w:p>
    <w:p w14:paraId="361C84AB" w14:textId="77777777" w:rsidR="00A87D06" w:rsidRPr="003E4C9D" w:rsidRDefault="00A87D06" w:rsidP="00A87D06">
      <w:pPr>
        <w:pStyle w:val="Heading3"/>
      </w:pPr>
      <w:bookmarkStart w:id="95" w:name="_Toc130241919"/>
      <w:r>
        <w:t>Lifestyle</w:t>
      </w:r>
      <w:r w:rsidRPr="003E4C9D">
        <w:t xml:space="preserve"> (</w:t>
      </w:r>
      <w:r>
        <w:t>CHA</w:t>
      </w:r>
      <w:r w:rsidRPr="003E4C9D">
        <w:t>)</w:t>
      </w:r>
      <w:bookmarkEnd w:id="95"/>
    </w:p>
    <w:p w14:paraId="7F1A5FDF" w14:textId="0F1B47B8" w:rsidR="00A87D06" w:rsidRDefault="00A87D06" w:rsidP="00A87D06">
      <w:pPr>
        <w:pStyle w:val="BodyText"/>
      </w:pPr>
      <w:r>
        <w:t xml:space="preserve">Each time you gain a rating in Lifestyle, you gain a </w:t>
      </w:r>
      <w:proofErr w:type="gramStart"/>
      <w:r w:rsidR="00E170C2">
        <w:t>Knowledge</w:t>
      </w:r>
      <w:proofErr w:type="gramEnd"/>
      <w:r w:rsidR="00E170C2">
        <w:t xml:space="preserve">, usually Language, </w:t>
      </w:r>
      <w:r>
        <w:t>Society</w:t>
      </w:r>
      <w:r w:rsidR="00E170C2">
        <w:t>, or Sociology</w:t>
      </w:r>
      <w:r>
        <w:t xml:space="preserve"> Knowledge. </w:t>
      </w:r>
    </w:p>
    <w:p w14:paraId="31DCE05A" w14:textId="77777777" w:rsidR="00A87D06" w:rsidRDefault="00A87D06" w:rsidP="00A87D06">
      <w:pPr>
        <w:pStyle w:val="BodyText"/>
      </w:pPr>
      <w:r>
        <w:tab/>
        <w:t xml:space="preserve">If you prefer, you can invest money into Holdings, even without a Lifestyle test; the money you invest is referred to as your “Investment,” which you can draw upon for certain Lifestyle-related emergencies, such as when you need to have a few coins in your </w:t>
      </w:r>
      <w:proofErr w:type="gramStart"/>
      <w:r>
        <w:t>pocket, but</w:t>
      </w:r>
      <w:proofErr w:type="gramEnd"/>
      <w:r>
        <w:t xml:space="preserve"> fail a Lifestyle test. You can also use Investment to “buy” connections. </w:t>
      </w:r>
    </w:p>
    <w:p w14:paraId="0197BDBB" w14:textId="77777777" w:rsidR="00A87D06" w:rsidRDefault="00A87D06" w:rsidP="00A87D06">
      <w:pPr>
        <w:pStyle w:val="BodyText"/>
      </w:pPr>
      <w:r>
        <w:tab/>
        <w:t xml:space="preserve">When your </w:t>
      </w:r>
      <w:proofErr w:type="gramStart"/>
      <w:r>
        <w:t>Investment</w:t>
      </w:r>
      <w:proofErr w:type="gramEnd"/>
      <w:r>
        <w:t xml:space="preserve"> in an area reaches a certain point, you can spend Investment to buy Holdings in that area. You generally cannot sell Holdings; those who already have your Lifestyle don’t need yours and those who do not cannot afford to buy it. Even those with Lesser Holdings may only be able to afford what they have because they inherited it. If you do not acquire Holdings, your </w:t>
      </w:r>
      <w:proofErr w:type="gramStart"/>
      <w:r>
        <w:t>Investment</w:t>
      </w:r>
      <w:proofErr w:type="gramEnd"/>
      <w:r>
        <w:t xml:space="preserve"> can be moved to a new area if you take appropriate action (e.g., expand your business empire with an Education (Economics) test). The table below illustrates the Holdings Threshold for Small, Medium, and </w:t>
      </w:r>
      <w:proofErr w:type="gramStart"/>
      <w:r>
        <w:t>Large</w:t>
      </w:r>
      <w:proofErr w:type="gramEnd"/>
      <w:r>
        <w:t xml:space="preserve"> creatures, as well as a breakdown of the expenses that go towards Necessities (Wardrobe includes Outfit and grooming and Shelter includes Containers and lodging). Total cost is for everything necessary to maintain the lifestyle for 1 day, but the text in </w:t>
      </w:r>
      <w:r w:rsidRPr="005D63C8">
        <w:rPr>
          <w:rStyle w:val="SpellChar"/>
        </w:rPr>
        <w:t>red</w:t>
      </w:r>
      <w:r>
        <w:t xml:space="preserve"> is all that is necessary if you have an appropriate outfit; to pull off a lifestyle over an extended time span, you need a full wardrobe (2 outfits for Comfortable, 5 for Fine, and 20 for Extravagant). </w:t>
      </w:r>
    </w:p>
    <w:tbl>
      <w:tblPr>
        <w:tblStyle w:val="TableGrid"/>
        <w:tblW w:w="9810" w:type="dxa"/>
        <w:tblInd w:w="108" w:type="dxa"/>
        <w:tblLayout w:type="fixed"/>
        <w:tblLook w:val="04A0" w:firstRow="1" w:lastRow="0" w:firstColumn="1" w:lastColumn="0" w:noHBand="0" w:noVBand="1"/>
      </w:tblPr>
      <w:tblGrid>
        <w:gridCol w:w="1170"/>
        <w:gridCol w:w="2700"/>
        <w:gridCol w:w="990"/>
        <w:gridCol w:w="630"/>
        <w:gridCol w:w="630"/>
        <w:gridCol w:w="810"/>
        <w:gridCol w:w="1260"/>
        <w:gridCol w:w="1620"/>
      </w:tblGrid>
      <w:tr w:rsidR="00A87D06" w14:paraId="5D9DB865" w14:textId="77777777" w:rsidTr="00F225BA">
        <w:tc>
          <w:tcPr>
            <w:tcW w:w="1170" w:type="dxa"/>
          </w:tcPr>
          <w:p w14:paraId="35566B07" w14:textId="77777777" w:rsidR="00A87D06" w:rsidRDefault="00A87D06" w:rsidP="00F225BA">
            <w:pPr>
              <w:pStyle w:val="BodyText"/>
            </w:pPr>
            <w:r>
              <w:t>Holdings</w:t>
            </w:r>
          </w:p>
        </w:tc>
        <w:tc>
          <w:tcPr>
            <w:tcW w:w="2700" w:type="dxa"/>
          </w:tcPr>
          <w:p w14:paraId="4F54B8F2" w14:textId="77777777" w:rsidR="00A87D06" w:rsidRDefault="00A87D06" w:rsidP="00F225BA">
            <w:pPr>
              <w:pStyle w:val="BodyText"/>
            </w:pPr>
            <w:r>
              <w:t>Investment (Small/Medium/Large)</w:t>
            </w:r>
          </w:p>
        </w:tc>
        <w:tc>
          <w:tcPr>
            <w:tcW w:w="990" w:type="dxa"/>
          </w:tcPr>
          <w:p w14:paraId="0047F33F" w14:textId="77777777" w:rsidR="00A87D06" w:rsidRDefault="00A87D06" w:rsidP="00F225BA">
            <w:pPr>
              <w:pStyle w:val="BodyText"/>
            </w:pPr>
            <w:r>
              <w:t>Wardrobe</w:t>
            </w:r>
          </w:p>
        </w:tc>
        <w:tc>
          <w:tcPr>
            <w:tcW w:w="630" w:type="dxa"/>
          </w:tcPr>
          <w:p w14:paraId="634B7314" w14:textId="77777777" w:rsidR="00A87D06" w:rsidRDefault="00A87D06" w:rsidP="00F225BA">
            <w:pPr>
              <w:pStyle w:val="BodyText"/>
            </w:pPr>
            <w:r>
              <w:t>Food</w:t>
            </w:r>
          </w:p>
        </w:tc>
        <w:tc>
          <w:tcPr>
            <w:tcW w:w="630" w:type="dxa"/>
          </w:tcPr>
          <w:p w14:paraId="608AB323" w14:textId="77777777" w:rsidR="00A87D06" w:rsidRDefault="00A87D06" w:rsidP="00F225BA">
            <w:pPr>
              <w:pStyle w:val="BodyText"/>
            </w:pPr>
            <w:r>
              <w:t>Drink</w:t>
            </w:r>
          </w:p>
        </w:tc>
        <w:tc>
          <w:tcPr>
            <w:tcW w:w="810" w:type="dxa"/>
          </w:tcPr>
          <w:p w14:paraId="44072B05" w14:textId="77777777" w:rsidR="00A87D06" w:rsidRDefault="00A87D06" w:rsidP="00F225BA">
            <w:pPr>
              <w:pStyle w:val="BodyText"/>
            </w:pPr>
            <w:r>
              <w:t>Shelter</w:t>
            </w:r>
          </w:p>
        </w:tc>
        <w:tc>
          <w:tcPr>
            <w:tcW w:w="1260" w:type="dxa"/>
          </w:tcPr>
          <w:p w14:paraId="620A2878" w14:textId="77777777" w:rsidR="00A87D06" w:rsidRDefault="00A87D06" w:rsidP="00F225BA">
            <w:pPr>
              <w:pStyle w:val="BodyText"/>
            </w:pPr>
            <w:r>
              <w:t>Total</w:t>
            </w:r>
          </w:p>
        </w:tc>
        <w:tc>
          <w:tcPr>
            <w:tcW w:w="1620" w:type="dxa"/>
          </w:tcPr>
          <w:p w14:paraId="3ABF72A3" w14:textId="77777777" w:rsidR="00A87D06" w:rsidRDefault="00A87D06" w:rsidP="00F225BA">
            <w:pPr>
              <w:pStyle w:val="BodyText"/>
            </w:pPr>
            <w:r>
              <w:t>Expected Currency</w:t>
            </w:r>
          </w:p>
        </w:tc>
      </w:tr>
      <w:tr w:rsidR="00A87D06" w14:paraId="01ED5B8A" w14:textId="77777777" w:rsidTr="00F225BA">
        <w:tc>
          <w:tcPr>
            <w:tcW w:w="1170" w:type="dxa"/>
          </w:tcPr>
          <w:p w14:paraId="06B7EB16" w14:textId="77777777" w:rsidR="00A87D06" w:rsidRDefault="00A87D06" w:rsidP="00F225BA">
            <w:pPr>
              <w:pStyle w:val="BodyText"/>
            </w:pPr>
            <w:r>
              <w:t>Lesser</w:t>
            </w:r>
          </w:p>
        </w:tc>
        <w:tc>
          <w:tcPr>
            <w:tcW w:w="2700" w:type="dxa"/>
          </w:tcPr>
          <w:p w14:paraId="58C27026" w14:textId="77777777" w:rsidR="00A87D06" w:rsidRDefault="00A87D06" w:rsidP="00F225BA">
            <w:pPr>
              <w:pStyle w:val="BodyText"/>
            </w:pPr>
            <w:r>
              <w:t>£1 / £5 / £50</w:t>
            </w:r>
          </w:p>
        </w:tc>
        <w:tc>
          <w:tcPr>
            <w:tcW w:w="990" w:type="dxa"/>
          </w:tcPr>
          <w:p w14:paraId="365554BF" w14:textId="77777777" w:rsidR="00A87D06" w:rsidRDefault="00A87D06" w:rsidP="00F225BA">
            <w:pPr>
              <w:pStyle w:val="BodyText"/>
            </w:pPr>
            <w:r>
              <w:t>£0.1</w:t>
            </w:r>
          </w:p>
        </w:tc>
        <w:tc>
          <w:tcPr>
            <w:tcW w:w="630" w:type="dxa"/>
          </w:tcPr>
          <w:p w14:paraId="02A0EF4B" w14:textId="77777777" w:rsidR="00A87D06" w:rsidRDefault="00A87D06" w:rsidP="00F225BA">
            <w:pPr>
              <w:pStyle w:val="BodyText"/>
            </w:pPr>
            <w:r>
              <w:rPr>
                <w:rFonts w:cs="Arial"/>
              </w:rPr>
              <w:t>£</w:t>
            </w:r>
            <w:r>
              <w:t>0.01</w:t>
            </w:r>
          </w:p>
        </w:tc>
        <w:tc>
          <w:tcPr>
            <w:tcW w:w="630" w:type="dxa"/>
          </w:tcPr>
          <w:p w14:paraId="7308C3CB" w14:textId="77777777" w:rsidR="00A87D06" w:rsidRDefault="00A87D06" w:rsidP="00F225BA">
            <w:pPr>
              <w:pStyle w:val="BodyText"/>
            </w:pPr>
            <w:r>
              <w:rPr>
                <w:rFonts w:cs="Arial"/>
              </w:rPr>
              <w:t>£</w:t>
            </w:r>
            <w:r>
              <w:t>0.01</w:t>
            </w:r>
          </w:p>
        </w:tc>
        <w:tc>
          <w:tcPr>
            <w:tcW w:w="810" w:type="dxa"/>
          </w:tcPr>
          <w:p w14:paraId="324C41C1" w14:textId="77777777" w:rsidR="00A87D06" w:rsidRDefault="00A87D06" w:rsidP="00F225BA">
            <w:pPr>
              <w:pStyle w:val="BodyText"/>
            </w:pPr>
            <w:r>
              <w:rPr>
                <w:rFonts w:cs="Arial"/>
              </w:rPr>
              <w:t>£</w:t>
            </w:r>
            <w:r>
              <w:t>0.1</w:t>
            </w:r>
          </w:p>
        </w:tc>
        <w:tc>
          <w:tcPr>
            <w:tcW w:w="1260" w:type="dxa"/>
          </w:tcPr>
          <w:p w14:paraId="32834F06" w14:textId="77777777" w:rsidR="00A87D06" w:rsidRDefault="00A87D06" w:rsidP="00F225BA">
            <w:pPr>
              <w:pStyle w:val="BodyText"/>
            </w:pPr>
            <w:r>
              <w:t xml:space="preserve">£0.1 + </w:t>
            </w:r>
            <w:r w:rsidRPr="00B2604C">
              <w:rPr>
                <w:color w:val="FF0000"/>
              </w:rPr>
              <w:t>£0.12</w:t>
            </w:r>
          </w:p>
        </w:tc>
        <w:tc>
          <w:tcPr>
            <w:tcW w:w="1620" w:type="dxa"/>
          </w:tcPr>
          <w:p w14:paraId="727B5EB6" w14:textId="77777777" w:rsidR="00A87D06" w:rsidRDefault="00A87D06" w:rsidP="00F225BA">
            <w:pPr>
              <w:pStyle w:val="BodyText"/>
            </w:pPr>
            <w:r>
              <w:t>Copper</w:t>
            </w:r>
          </w:p>
        </w:tc>
      </w:tr>
      <w:tr w:rsidR="00A87D06" w14:paraId="2B9FABE3" w14:textId="77777777" w:rsidTr="00F225BA">
        <w:tc>
          <w:tcPr>
            <w:tcW w:w="1170" w:type="dxa"/>
          </w:tcPr>
          <w:p w14:paraId="09DD7482" w14:textId="77777777" w:rsidR="00A87D06" w:rsidRDefault="00A87D06" w:rsidP="00F225BA">
            <w:pPr>
              <w:pStyle w:val="BodyText"/>
            </w:pPr>
            <w:r>
              <w:t>Moderate</w:t>
            </w:r>
          </w:p>
        </w:tc>
        <w:tc>
          <w:tcPr>
            <w:tcW w:w="2700" w:type="dxa"/>
          </w:tcPr>
          <w:p w14:paraId="0FCB5BA0" w14:textId="77777777" w:rsidR="00A87D06" w:rsidRDefault="00A87D06" w:rsidP="00F225BA">
            <w:pPr>
              <w:pStyle w:val="BodyText"/>
            </w:pPr>
            <w:r>
              <w:t>£200 / £500 / £2,000</w:t>
            </w:r>
          </w:p>
        </w:tc>
        <w:tc>
          <w:tcPr>
            <w:tcW w:w="990" w:type="dxa"/>
          </w:tcPr>
          <w:p w14:paraId="0786BCAC" w14:textId="77777777" w:rsidR="00A87D06" w:rsidRDefault="00A87D06" w:rsidP="00F225BA">
            <w:pPr>
              <w:pStyle w:val="BodyText"/>
            </w:pPr>
            <w:r>
              <w:t>£2</w:t>
            </w:r>
          </w:p>
        </w:tc>
        <w:tc>
          <w:tcPr>
            <w:tcW w:w="630" w:type="dxa"/>
          </w:tcPr>
          <w:p w14:paraId="5700B583" w14:textId="77777777" w:rsidR="00A87D06" w:rsidRDefault="00A87D06" w:rsidP="00F225BA">
            <w:pPr>
              <w:pStyle w:val="BodyText"/>
              <w:rPr>
                <w:rFonts w:cs="Arial"/>
              </w:rPr>
            </w:pPr>
            <w:r>
              <w:rPr>
                <w:rFonts w:cs="Arial"/>
              </w:rPr>
              <w:t>£</w:t>
            </w:r>
            <w:r>
              <w:t>0.1</w:t>
            </w:r>
          </w:p>
        </w:tc>
        <w:tc>
          <w:tcPr>
            <w:tcW w:w="630" w:type="dxa"/>
          </w:tcPr>
          <w:p w14:paraId="51404C6D" w14:textId="77777777" w:rsidR="00A87D06" w:rsidRDefault="00A87D06" w:rsidP="00F225BA">
            <w:pPr>
              <w:pStyle w:val="BodyText"/>
              <w:rPr>
                <w:rFonts w:cs="Arial"/>
              </w:rPr>
            </w:pPr>
            <w:r>
              <w:rPr>
                <w:rFonts w:cs="Arial"/>
              </w:rPr>
              <w:t>£</w:t>
            </w:r>
            <w:r>
              <w:t>0.1</w:t>
            </w:r>
          </w:p>
        </w:tc>
        <w:tc>
          <w:tcPr>
            <w:tcW w:w="810" w:type="dxa"/>
          </w:tcPr>
          <w:p w14:paraId="2AC0CE10" w14:textId="77777777" w:rsidR="00A87D06" w:rsidRDefault="00A87D06" w:rsidP="00F225BA">
            <w:pPr>
              <w:pStyle w:val="BodyText"/>
            </w:pPr>
            <w:r>
              <w:t>£1</w:t>
            </w:r>
          </w:p>
        </w:tc>
        <w:tc>
          <w:tcPr>
            <w:tcW w:w="1260" w:type="dxa"/>
          </w:tcPr>
          <w:p w14:paraId="41ADF4D5" w14:textId="77777777" w:rsidR="00A87D06" w:rsidRDefault="00A87D06" w:rsidP="00F225BA">
            <w:pPr>
              <w:pStyle w:val="BodyText"/>
            </w:pPr>
            <w:r>
              <w:t xml:space="preserve">£1 + </w:t>
            </w:r>
            <w:r w:rsidRPr="00B2604C">
              <w:rPr>
                <w:color w:val="FF0000"/>
              </w:rPr>
              <w:t>£1.2</w:t>
            </w:r>
          </w:p>
        </w:tc>
        <w:tc>
          <w:tcPr>
            <w:tcW w:w="1620" w:type="dxa"/>
          </w:tcPr>
          <w:p w14:paraId="499671FC" w14:textId="77777777" w:rsidR="00A87D06" w:rsidRDefault="00A87D06" w:rsidP="00F225BA">
            <w:pPr>
              <w:pStyle w:val="BodyText"/>
            </w:pPr>
            <w:r>
              <w:t>Silver</w:t>
            </w:r>
          </w:p>
        </w:tc>
      </w:tr>
      <w:tr w:rsidR="00A87D06" w14:paraId="3CEC4886" w14:textId="77777777" w:rsidTr="00F225BA">
        <w:tc>
          <w:tcPr>
            <w:tcW w:w="1170" w:type="dxa"/>
          </w:tcPr>
          <w:p w14:paraId="2791E70D" w14:textId="77777777" w:rsidR="00A87D06" w:rsidRDefault="00A87D06" w:rsidP="00F225BA">
            <w:pPr>
              <w:pStyle w:val="BodyText"/>
            </w:pPr>
            <w:r>
              <w:t>Greater</w:t>
            </w:r>
          </w:p>
        </w:tc>
        <w:tc>
          <w:tcPr>
            <w:tcW w:w="2700" w:type="dxa"/>
          </w:tcPr>
          <w:p w14:paraId="2359B16B" w14:textId="77777777" w:rsidR="00A87D06" w:rsidRDefault="00A87D06" w:rsidP="00F225BA">
            <w:pPr>
              <w:pStyle w:val="BodyText"/>
            </w:pPr>
            <w:r>
              <w:t>£40,000 / £50,000 / £100,000</w:t>
            </w:r>
          </w:p>
        </w:tc>
        <w:tc>
          <w:tcPr>
            <w:tcW w:w="990" w:type="dxa"/>
          </w:tcPr>
          <w:p w14:paraId="42F82B97" w14:textId="77777777" w:rsidR="00A87D06" w:rsidRDefault="00A87D06" w:rsidP="00F225BA">
            <w:pPr>
              <w:pStyle w:val="BodyText"/>
            </w:pPr>
            <w:r>
              <w:t>£50</w:t>
            </w:r>
          </w:p>
        </w:tc>
        <w:tc>
          <w:tcPr>
            <w:tcW w:w="630" w:type="dxa"/>
          </w:tcPr>
          <w:p w14:paraId="45AD11E7" w14:textId="77777777" w:rsidR="00A87D06" w:rsidRDefault="00A87D06" w:rsidP="00F225BA">
            <w:pPr>
              <w:pStyle w:val="BodyText"/>
            </w:pPr>
            <w:r>
              <w:t>£1</w:t>
            </w:r>
          </w:p>
        </w:tc>
        <w:tc>
          <w:tcPr>
            <w:tcW w:w="630" w:type="dxa"/>
          </w:tcPr>
          <w:p w14:paraId="1B94A0CA" w14:textId="77777777" w:rsidR="00A87D06" w:rsidRDefault="00A87D06" w:rsidP="00F225BA">
            <w:pPr>
              <w:pStyle w:val="BodyText"/>
            </w:pPr>
            <w:r>
              <w:t>£1</w:t>
            </w:r>
          </w:p>
        </w:tc>
        <w:tc>
          <w:tcPr>
            <w:tcW w:w="810" w:type="dxa"/>
          </w:tcPr>
          <w:p w14:paraId="2FE91F01" w14:textId="77777777" w:rsidR="00A87D06" w:rsidRDefault="00A87D06" w:rsidP="00F225BA">
            <w:pPr>
              <w:pStyle w:val="BodyText"/>
            </w:pPr>
            <w:r>
              <w:t>£10</w:t>
            </w:r>
          </w:p>
        </w:tc>
        <w:tc>
          <w:tcPr>
            <w:tcW w:w="1260" w:type="dxa"/>
          </w:tcPr>
          <w:p w14:paraId="1D5736FE" w14:textId="77777777" w:rsidR="00A87D06" w:rsidRDefault="00A87D06" w:rsidP="00F225BA">
            <w:pPr>
              <w:pStyle w:val="BodyText"/>
            </w:pPr>
            <w:r>
              <w:t xml:space="preserve">£10 + </w:t>
            </w:r>
            <w:r w:rsidRPr="00B2604C">
              <w:rPr>
                <w:color w:val="FF0000"/>
              </w:rPr>
              <w:t>£12</w:t>
            </w:r>
          </w:p>
        </w:tc>
        <w:tc>
          <w:tcPr>
            <w:tcW w:w="1620" w:type="dxa"/>
          </w:tcPr>
          <w:p w14:paraId="35E568A5" w14:textId="77777777" w:rsidR="00A87D06" w:rsidRDefault="00A87D06" w:rsidP="00F225BA">
            <w:pPr>
              <w:pStyle w:val="BodyText"/>
            </w:pPr>
            <w:r>
              <w:t>Gold</w:t>
            </w:r>
          </w:p>
        </w:tc>
      </w:tr>
      <w:tr w:rsidR="00A87D06" w14:paraId="1741EF5B" w14:textId="77777777" w:rsidTr="00F225BA">
        <w:tc>
          <w:tcPr>
            <w:tcW w:w="1170" w:type="dxa"/>
          </w:tcPr>
          <w:p w14:paraId="4FA71A90" w14:textId="77777777" w:rsidR="00A87D06" w:rsidRDefault="00A87D06" w:rsidP="00F225BA">
            <w:pPr>
              <w:pStyle w:val="BodyText"/>
            </w:pPr>
            <w:r>
              <w:t>Major</w:t>
            </w:r>
          </w:p>
        </w:tc>
        <w:tc>
          <w:tcPr>
            <w:tcW w:w="2700" w:type="dxa"/>
          </w:tcPr>
          <w:p w14:paraId="58B2F701" w14:textId="77777777" w:rsidR="00A87D06" w:rsidRDefault="00A87D06" w:rsidP="00F225BA">
            <w:pPr>
              <w:pStyle w:val="BodyText"/>
            </w:pPr>
            <w:r>
              <w:t>£5,000,000</w:t>
            </w:r>
          </w:p>
        </w:tc>
        <w:tc>
          <w:tcPr>
            <w:tcW w:w="990" w:type="dxa"/>
          </w:tcPr>
          <w:p w14:paraId="64BAC265" w14:textId="77777777" w:rsidR="00A87D06" w:rsidRDefault="00A87D06" w:rsidP="00F225BA">
            <w:pPr>
              <w:pStyle w:val="BodyText"/>
            </w:pPr>
            <w:r>
              <w:t>£2000</w:t>
            </w:r>
          </w:p>
        </w:tc>
        <w:tc>
          <w:tcPr>
            <w:tcW w:w="630" w:type="dxa"/>
          </w:tcPr>
          <w:p w14:paraId="6BC07F25" w14:textId="77777777" w:rsidR="00A87D06" w:rsidRDefault="00A87D06" w:rsidP="00F225BA">
            <w:pPr>
              <w:pStyle w:val="BodyText"/>
            </w:pPr>
            <w:r>
              <w:t>£10</w:t>
            </w:r>
          </w:p>
        </w:tc>
        <w:tc>
          <w:tcPr>
            <w:tcW w:w="630" w:type="dxa"/>
          </w:tcPr>
          <w:p w14:paraId="52DAA234" w14:textId="77777777" w:rsidR="00A87D06" w:rsidRDefault="00A87D06" w:rsidP="00F225BA">
            <w:pPr>
              <w:pStyle w:val="BodyText"/>
            </w:pPr>
            <w:r>
              <w:t>£10</w:t>
            </w:r>
          </w:p>
        </w:tc>
        <w:tc>
          <w:tcPr>
            <w:tcW w:w="810" w:type="dxa"/>
          </w:tcPr>
          <w:p w14:paraId="288D9728" w14:textId="77777777" w:rsidR="00A87D06" w:rsidRDefault="00A87D06" w:rsidP="00F225BA">
            <w:pPr>
              <w:pStyle w:val="BodyText"/>
            </w:pPr>
            <w:r>
              <w:t>£100</w:t>
            </w:r>
          </w:p>
        </w:tc>
        <w:tc>
          <w:tcPr>
            <w:tcW w:w="1260" w:type="dxa"/>
          </w:tcPr>
          <w:p w14:paraId="5AECB372" w14:textId="77777777" w:rsidR="00A87D06" w:rsidRDefault="00A87D06" w:rsidP="00F225BA">
            <w:pPr>
              <w:pStyle w:val="BodyText"/>
            </w:pPr>
            <w:r>
              <w:t xml:space="preserve">£100 + </w:t>
            </w:r>
            <w:r w:rsidRPr="00B2604C">
              <w:rPr>
                <w:color w:val="FF0000"/>
              </w:rPr>
              <w:t>£120</w:t>
            </w:r>
          </w:p>
        </w:tc>
        <w:tc>
          <w:tcPr>
            <w:tcW w:w="1620" w:type="dxa"/>
          </w:tcPr>
          <w:p w14:paraId="45ACF50E" w14:textId="77777777" w:rsidR="00A87D06" w:rsidRDefault="00A87D06" w:rsidP="00F225BA">
            <w:pPr>
              <w:pStyle w:val="BodyText"/>
            </w:pPr>
            <w:r>
              <w:t>Platinum</w:t>
            </w:r>
          </w:p>
        </w:tc>
      </w:tr>
    </w:tbl>
    <w:p w14:paraId="578844A8" w14:textId="77777777" w:rsidR="00A87D06" w:rsidRDefault="00A87D06" w:rsidP="00A87D06">
      <w:pPr>
        <w:pStyle w:val="BodyText"/>
      </w:pPr>
      <w:r>
        <w:tab/>
        <w:t xml:space="preserve">16 pounds of copper or 1 pound of silver is worth £1. PCs will generally track resources in £ and probably used silver for most of their lives, but after character creation, currency is assumed to be gold; 1 pound of gold is worth £16. Although referred to as “platinum,” platinum currency is actually crystalline osmium, the rarest </w:t>
      </w:r>
      <w:proofErr w:type="gramStart"/>
      <w:r>
        <w:t>naturally-occurring</w:t>
      </w:r>
      <w:proofErr w:type="gramEnd"/>
      <w:r>
        <w:t xml:space="preserve"> stable element in the world and is also the densest non-magical material in the world. (Osmium oxidizes and the oxide is toxic, but crystallized osmium does not oxidize.) Crystalline osmium is formed into a coin shape, usually using magic or a very skilled alchemist; 1 pound of platinum (currency) is worth £256. Platinum currency is almost impossible to imitate in a cost-effective manner because it is denser than anything other than adamantium, and adamantium is more valuable. Normal (non-currency) platinum metals are quite </w:t>
      </w:r>
      <w:proofErr w:type="gramStart"/>
      <w:r>
        <w:t>dense, but</w:t>
      </w:r>
      <w:proofErr w:type="gramEnd"/>
      <w:r>
        <w:t xml:space="preserve"> are worth about the same as gold because they have no use as currency. </w:t>
      </w:r>
    </w:p>
    <w:p w14:paraId="21BECFA1" w14:textId="77777777" w:rsidR="00A87D06" w:rsidRDefault="00A87D06" w:rsidP="00A87D06">
      <w:pPr>
        <w:pStyle w:val="BodyText"/>
      </w:pPr>
    </w:p>
    <w:p w14:paraId="30300ADD" w14:textId="77777777" w:rsidR="00A87D06" w:rsidRDefault="00A87D06" w:rsidP="00A87D06">
      <w:pPr>
        <w:pStyle w:val="BodyText"/>
      </w:pPr>
      <w:r>
        <w:rPr>
          <w:b/>
          <w:bCs/>
          <w:i/>
          <w:iCs/>
        </w:rPr>
        <w:tab/>
        <w:t>Coddle Magic Item</w:t>
      </w:r>
      <w:r w:rsidRPr="003E4C9D">
        <w:t xml:space="preserve"> (</w:t>
      </w:r>
      <w:r>
        <w:t>Downtime Envision Action, Level Advancement</w:t>
      </w:r>
      <w:r w:rsidRPr="003E4C9D">
        <w:t xml:space="preserve">) </w:t>
      </w:r>
      <w:r>
        <w:t xml:space="preserve">Make a Lifestyle test when you advance a Level if you are invested in any Magic Items of less than your (new) Level; the Magic Item increases in Level when you do. You can only Coddle Magic Items that you </w:t>
      </w:r>
      <w:proofErr w:type="gramStart"/>
      <w:r>
        <w:t>use</w:t>
      </w:r>
      <w:proofErr w:type="gramEnd"/>
      <w:r>
        <w:t xml:space="preserve"> and the GM may rule you cannot Coddle an item that is used as a “backup” or “just in case of emergency” item. </w:t>
      </w:r>
    </w:p>
    <w:p w14:paraId="3E1D7CAE" w14:textId="77777777" w:rsidR="00A87D06" w:rsidRDefault="00A87D06" w:rsidP="00A87D06">
      <w:pPr>
        <w:pStyle w:val="BodyText"/>
      </w:pPr>
      <w:r>
        <w:tab/>
        <w:t>Coddled magic items will refuse any attempt to Invest in them by another and revert to their original Level if you cease investing in the item, though items have been known to retain their coddled Level when their owner dies and imprint the previous owner, gaining the Sentient Trait. Note: If you die, that does not necessarily mean you cease investing in the item; if you are resurrected, the item retains the powers it had when you died.</w:t>
      </w:r>
    </w:p>
    <w:p w14:paraId="0C44E220" w14:textId="77777777" w:rsidR="00A87D06" w:rsidRDefault="00A87D06" w:rsidP="00A87D06">
      <w:pPr>
        <w:pStyle w:val="BodyText"/>
      </w:pPr>
      <w:r>
        <w:tab/>
        <w:t xml:space="preserve">Fanciful Result (60+): As Impossible Result, but if you have Impossible Proficiency, you can increase Coddled Level by 2 so long as its effective Level does not exceed your own or increase Magic Item Degree by 1, in addition to increasing Item Level by 1. </w:t>
      </w:r>
    </w:p>
    <w:p w14:paraId="49A3A0F8" w14:textId="77777777" w:rsidR="00A87D06" w:rsidRDefault="00A87D06" w:rsidP="00A87D06">
      <w:pPr>
        <w:pStyle w:val="BodyText"/>
      </w:pPr>
      <w:r>
        <w:tab/>
        <w:t xml:space="preserve">Impossible Result (50-59): As Major Result, but if you have Impossible Proficiency, you can also Coddle an Artifact or increase Magic Item Degree by 1 if the Magic Item is a Lesser Magic Item. </w:t>
      </w:r>
    </w:p>
    <w:p w14:paraId="25631E8A" w14:textId="77777777" w:rsidR="00A87D06" w:rsidRDefault="00A87D06" w:rsidP="00A87D06">
      <w:pPr>
        <w:pStyle w:val="BodyText"/>
      </w:pPr>
      <w:r>
        <w:tab/>
        <w:t>Major Result (40-49): As Greater Result, but if you have at least Major Proficiency, you can also Coddle a Major Magic Item</w:t>
      </w:r>
      <w:r w:rsidRPr="00AF7E90">
        <w:t xml:space="preserve"> </w:t>
      </w:r>
      <w:r>
        <w:t>or increase Magic Item Degree by 1 if the Magic Item is a Minor Magic Item, in addition to increasing Magic Item Level.</w:t>
      </w:r>
    </w:p>
    <w:p w14:paraId="669762CE" w14:textId="77777777" w:rsidR="00A87D06" w:rsidRDefault="00A87D06" w:rsidP="00A87D06">
      <w:pPr>
        <w:pStyle w:val="BodyText"/>
      </w:pPr>
      <w:r>
        <w:tab/>
        <w:t>Greater Result (30-39): As Moderate Result, but if you have at least Greater Proficiency, you can also Coddle a Greater Magic Item.</w:t>
      </w:r>
    </w:p>
    <w:p w14:paraId="58B66E66" w14:textId="77777777" w:rsidR="00A87D06" w:rsidRDefault="00A87D06" w:rsidP="00A87D06">
      <w:pPr>
        <w:pStyle w:val="BodyText"/>
      </w:pPr>
      <w:r>
        <w:tab/>
        <w:t xml:space="preserve">Moderate Result (20-29): As Lesser Result, but if you have at least Moderate Proficiency, you can also Coddle a Moderate Magic Item. </w:t>
      </w:r>
    </w:p>
    <w:p w14:paraId="69B618AB" w14:textId="77777777" w:rsidR="00A87D06" w:rsidRDefault="00A87D06" w:rsidP="00A87D06">
      <w:pPr>
        <w:pStyle w:val="BodyText"/>
      </w:pPr>
      <w:r>
        <w:tab/>
        <w:t xml:space="preserve">Lesser Result (10-19): As Minor Result, but you can also Coddle a Lesser Magic Item. </w:t>
      </w:r>
    </w:p>
    <w:p w14:paraId="09DD3B41" w14:textId="1980391C" w:rsidR="00A87D06" w:rsidRDefault="00A87D06" w:rsidP="00A87D06">
      <w:pPr>
        <w:pStyle w:val="BodyText"/>
      </w:pPr>
      <w:r>
        <w:tab/>
        <w:t xml:space="preserve">Minor Result (0-9): As Trivial </w:t>
      </w:r>
      <w:r w:rsidR="00F462BA">
        <w:t>Result</w:t>
      </w:r>
      <w:r>
        <w:t xml:space="preserve">, but you can also Coddle a Minor Magic Item. </w:t>
      </w:r>
    </w:p>
    <w:p w14:paraId="0736EC02" w14:textId="2B41CA5F" w:rsidR="00A87D06" w:rsidRDefault="00A87D06" w:rsidP="00A87D06">
      <w:pPr>
        <w:pStyle w:val="BodyText"/>
      </w:pPr>
      <w:r>
        <w:tab/>
        <w:t xml:space="preserve">Trivial </w:t>
      </w:r>
      <w:r w:rsidR="00F462BA">
        <w:t>Result</w:t>
      </w:r>
      <w:r>
        <w:t xml:space="preserve"> (-1 or less): Increased Coddled Level of a Trivial Magic Item of less than your (new) Level by 1. Also increase the value of the item to the difference between its current effective (Coddled + Actual) Level and its new effective Level. For example, an </w:t>
      </w:r>
      <w:r w:rsidRPr="002903BC">
        <w:t>£8</w:t>
      </w:r>
      <w:r>
        <w:t xml:space="preserve"> magic item would have an increased value of </w:t>
      </w:r>
      <w:r w:rsidRPr="002903BC">
        <w:t>£</w:t>
      </w:r>
      <w:r>
        <w:t xml:space="preserve">4. The PC owner of the Magic Item proposes the new powers of the Coddled Magic Item, but the GM should overrule the proposal if the new powers are not related to its Backstory, Personality, and current powers, and generally should not include brand new powers unless nothing else seems appropriate. The effective value of a Magic Item is used for calculating Mana Limit. </w:t>
      </w:r>
    </w:p>
    <w:p w14:paraId="6108AF76" w14:textId="77777777" w:rsidR="00A87D06" w:rsidRDefault="00A87D06" w:rsidP="00A87D06">
      <w:pPr>
        <w:pStyle w:val="BodyText"/>
      </w:pPr>
    </w:p>
    <w:p w14:paraId="25403E8D" w14:textId="77777777" w:rsidR="00A87D06" w:rsidRDefault="00A87D06" w:rsidP="00A87D06">
      <w:pPr>
        <w:pStyle w:val="BodyText"/>
      </w:pPr>
      <w:r>
        <w:rPr>
          <w:b/>
          <w:bCs/>
          <w:i/>
          <w:iCs/>
        </w:rPr>
        <w:tab/>
        <w:t>Eschew Material Component</w:t>
      </w:r>
      <w:r w:rsidRPr="003E4C9D">
        <w:t xml:space="preserve"> (</w:t>
      </w:r>
      <w:r>
        <w:t>Envision Action, Chemical</w:t>
      </w:r>
      <w:r w:rsidRPr="003E4C9D">
        <w:t xml:space="preserve">) </w:t>
      </w:r>
      <w:r>
        <w:t xml:space="preserve">You can attempt a Lifestyle test to eschew a material component before you take an action to cast a spell. You must normally use Elaborate Spell to pull this off. The spells of Artificers are usually accompanied by an artificial scent, Face spells produce pheromones that can trigger an emotional or instinctive response, Druid spells tend to have a natural odor that natural creatures often ignore or avoid, Minister spells often have  scent that is appropriate for the Deity (e.g., sulfurous for Asmodeus, death for Medjed, or sewage for Cloacina), and Witch spells are most like that of the component class with the exception of Pact Spells that are more like the spells of Ministers. </w:t>
      </w:r>
    </w:p>
    <w:p w14:paraId="2CAC644A" w14:textId="77777777" w:rsidR="00A87D06" w:rsidRDefault="00A87D06" w:rsidP="00A87D06">
      <w:pPr>
        <w:pStyle w:val="BodyText"/>
      </w:pPr>
      <w:r>
        <w:tab/>
        <w:t xml:space="preserve">Fanciful Result (60+): As Impossible Result, but if you have Impossible Proficiency, your spellcasting action loses the Material Component trait; it can be cast </w:t>
      </w:r>
      <w:r>
        <w:lastRenderedPageBreak/>
        <w:t xml:space="preserve">without a material component. </w:t>
      </w:r>
    </w:p>
    <w:p w14:paraId="6C904625" w14:textId="77777777" w:rsidR="00A87D06" w:rsidRDefault="00A87D06" w:rsidP="00A87D06">
      <w:pPr>
        <w:pStyle w:val="BodyText"/>
      </w:pPr>
      <w:r>
        <w:tab/>
        <w:t xml:space="preserve">Impossible Result (50-59): As Major Result, but if you have Impossible Proficiency, your spellcasting action with a material component produces a Fanciful Potential Chemical Signature. </w:t>
      </w:r>
    </w:p>
    <w:p w14:paraId="75DFDC6B" w14:textId="77777777" w:rsidR="00A87D06" w:rsidRDefault="00A87D06" w:rsidP="00A87D06">
      <w:pPr>
        <w:pStyle w:val="BodyText"/>
      </w:pPr>
      <w:r>
        <w:tab/>
        <w:t xml:space="preserve">Major Result (40-49): As Greater Result, but if you have at least Major Proficiency, your spellcasting action with a material component produces a Major Potential Chemical Signature of whatever odor you wish. </w:t>
      </w:r>
    </w:p>
    <w:p w14:paraId="2817F321" w14:textId="77777777" w:rsidR="00A87D06" w:rsidRDefault="00A87D06" w:rsidP="00A87D06">
      <w:pPr>
        <w:pStyle w:val="BodyText"/>
      </w:pPr>
      <w:r>
        <w:tab/>
        <w:t xml:space="preserve">Greater Result (30-39): As Moderate Result, but if you have at least Greater Proficiency, your spellcasting action with a material component produces a Moderate Potential Chemical Signature that cannot be recognized, in and of itself, as spellcasting, but is still related to the action you are taking. </w:t>
      </w:r>
    </w:p>
    <w:p w14:paraId="39D6EF03" w14:textId="77777777" w:rsidR="00A87D06" w:rsidRPr="003E4C9D" w:rsidRDefault="00A87D06" w:rsidP="00A87D06">
      <w:pPr>
        <w:pStyle w:val="BodyText"/>
      </w:pPr>
      <w:r>
        <w:tab/>
        <w:t xml:space="preserve">Moderate Result (20-29): If you have at least Moderate Proficiency, the material component produces a Lesser Potential Chemical Signature appropriate for an action you are taking to cover the attempt (normally a material component produces a Moderate Potential Chemical Signature); the action is more noticeable than if you had simply cast the spell, but the odor cannot be recognized, in and of itself, as spellcasting. </w:t>
      </w:r>
    </w:p>
    <w:p w14:paraId="059C1E82" w14:textId="77777777" w:rsidR="00A87D06" w:rsidRPr="003E4C9D" w:rsidRDefault="00A87D06" w:rsidP="00A87D06">
      <w:pPr>
        <w:pStyle w:val="BodyText"/>
      </w:pPr>
      <w:r>
        <w:tab/>
        <w:t>Lesser Result (10-19)</w:t>
      </w:r>
      <w:r w:rsidRPr="003E4C9D">
        <w:t xml:space="preserve">: </w:t>
      </w:r>
      <w:r>
        <w:t xml:space="preserve">Your attempt to eschew material component fails; you can choose to start the spellcasting process over or just cast the spell with its material component. </w:t>
      </w:r>
    </w:p>
    <w:p w14:paraId="514B2197" w14:textId="77777777" w:rsidR="00A87D06" w:rsidRPr="003E4C9D" w:rsidRDefault="00A87D06" w:rsidP="00A87D06">
      <w:pPr>
        <w:pStyle w:val="BodyText"/>
      </w:pPr>
      <w:r>
        <w:tab/>
        <w:t xml:space="preserve">Trivial Result (-1 or less): Your attempt to eschew material component fails and you must start the spellcasting process over. </w:t>
      </w:r>
    </w:p>
    <w:p w14:paraId="4A5478D1" w14:textId="77777777" w:rsidR="00A87D06" w:rsidRDefault="00A87D06" w:rsidP="00A87D06">
      <w:pPr>
        <w:pStyle w:val="BodyText"/>
      </w:pPr>
    </w:p>
    <w:p w14:paraId="25ABD766" w14:textId="7C66751C" w:rsidR="00A87D06" w:rsidRDefault="00A87D06" w:rsidP="00A87D06">
      <w:pPr>
        <w:pStyle w:val="BodyText"/>
      </w:pPr>
      <w:r>
        <w:tab/>
      </w:r>
      <w:r>
        <w:rPr>
          <w:b/>
          <w:bCs/>
          <w:i/>
          <w:iCs/>
        </w:rPr>
        <w:t>Establish Connections</w:t>
      </w:r>
      <w:r w:rsidRPr="003E4C9D">
        <w:t xml:space="preserve"> </w:t>
      </w:r>
      <w:r>
        <w:t xml:space="preserve">(Downtime, Social) Make a Lifestyle test to establish connections. Before attempting the test, identify the individual you wish to make your connection; Target can be a Demigod, Emperor, King, Prince, Noble, Prominent Citizen, or Burgher. You generally cannot establish connections with this test if Target doesn’t care about wealth or social status and you normally </w:t>
      </w:r>
      <w:proofErr w:type="gramStart"/>
      <w:r>
        <w:t>have to</w:t>
      </w:r>
      <w:proofErr w:type="gramEnd"/>
      <w:r>
        <w:t xml:space="preserve"> have done something that impresses Target before even attempting the test. What constitutes a “noble” or “king” is </w:t>
      </w:r>
      <w:proofErr w:type="gramStart"/>
      <w:r>
        <w:t>pretty vague</w:t>
      </w:r>
      <w:proofErr w:type="gramEnd"/>
      <w:r>
        <w:t xml:space="preserve">, but someone calling themselves king might be as hard to reach as someone who actually is. </w:t>
      </w:r>
      <w:r w:rsidRPr="00F349A8">
        <w:rPr>
          <w:i/>
          <w:iCs/>
        </w:rPr>
        <w:t>Very</w:t>
      </w:r>
      <w:r>
        <w:t xml:space="preserve"> generally, an emperor rules over up to 100 million people, a king up to 10 million, a prince up to 1 million, and a noble up to 100,000. Prominent citizens are less likely to “rule” but can influence up to 10,000 (e.g., the most popular chef in a large city could be a prominent citizen). A connection is as loyal as their personality allows. </w:t>
      </w:r>
    </w:p>
    <w:p w14:paraId="4C7325FE" w14:textId="77777777" w:rsidR="00A87D06" w:rsidRDefault="00A87D06" w:rsidP="00A87D06">
      <w:pPr>
        <w:pStyle w:val="BodyText"/>
      </w:pPr>
      <w:r>
        <w:tab/>
        <w:t>Fanciful Result (60+): As Impossible Result, but if you have Impossible Proficiency, you establish a Demigod or the equivalent as a connection. (The value of an Emperor connection is £10,000,000 if you “buy” it.)</w:t>
      </w:r>
      <w:r w:rsidRPr="00C42A5A">
        <w:t xml:space="preserve"> </w:t>
      </w:r>
      <w:r>
        <w:t>If you have a Demigod as a Benefactor, you gain Greater Holdings for free and decrease the cost of acquiring Major Holdings by 10%.</w:t>
      </w:r>
      <w:r w:rsidRPr="00B91479">
        <w:t xml:space="preserve"> </w:t>
      </w:r>
      <w:r>
        <w:t>You also gain the Benefactor Feat for free, but it can only be used for a Prince that is subservient to a Demigod connection.</w:t>
      </w:r>
    </w:p>
    <w:p w14:paraId="7885551D" w14:textId="77777777" w:rsidR="00A87D06" w:rsidRDefault="00A87D06" w:rsidP="00A87D06">
      <w:pPr>
        <w:pStyle w:val="BodyText"/>
      </w:pPr>
      <w:r>
        <w:tab/>
        <w:t xml:space="preserve">Impossible Result (50-59): As Major Result, but if you have Impossible Proficiency, you establish an Emperor or the equivalent as a connection. (The value of an Emperor connection is £1,000,000 if you “buy” it.) If you were trying to establish connections with a Demigod, you can retry. If you have an Emperor as a Benefactor and have Moderate Holdings, you gain Greater Holdings for free and decrease the cost of acquiring Major Holdings by 1%. You also gain the Benefactor Feat for free, but it can only be used for a Noble that is subservient to an Emperor connection. </w:t>
      </w:r>
    </w:p>
    <w:p w14:paraId="2E1F438E" w14:textId="77777777" w:rsidR="00A87D06" w:rsidRDefault="00A87D06" w:rsidP="00A87D06">
      <w:pPr>
        <w:pStyle w:val="BodyText"/>
      </w:pPr>
      <w:r>
        <w:tab/>
        <w:t>Major Result (40-49): As Greater Result, but if you have at least Major Proficiency, you establish a King or the equivalent as a connection. (The value of a King connection is £100,000 if you “buy” it.) If you were trying to establish connections with an Emperor, you can retry, and with a Demigod, you do not provoke their ire. If you have a King as a Benefactor and have Moderate Holdings, decrease the cost of acquiring Greater Holdings by 10%.</w:t>
      </w:r>
    </w:p>
    <w:p w14:paraId="006F688B" w14:textId="77777777" w:rsidR="00A87D06" w:rsidRDefault="00A87D06" w:rsidP="00A87D06">
      <w:pPr>
        <w:pStyle w:val="BodyText"/>
      </w:pPr>
      <w:r>
        <w:tab/>
        <w:t>Greater Result (30-39):</w:t>
      </w:r>
      <w:r w:rsidRPr="00867358">
        <w:t xml:space="preserve"> </w:t>
      </w:r>
      <w:r>
        <w:t xml:space="preserve">As Moderate Result, but if you have at least Greater Proficiency, you establish a Prince or the equivalent (e.g., a merchant prince) as a connection. (The value of a Prince connection is £10,000 if you “buy” it.) If you were trying to establish connections with a King, you can retry, and with an Emperor, you do not provoke their ire. If you have a Prince as a Benefactor and have Moderate Holdings, decrease the cost of acquiring Greater Holdings by 1%. </w:t>
      </w:r>
    </w:p>
    <w:p w14:paraId="4D0A5AB0" w14:textId="77777777" w:rsidR="00A87D06" w:rsidRDefault="00A87D06" w:rsidP="00A87D06">
      <w:pPr>
        <w:pStyle w:val="BodyText"/>
      </w:pPr>
      <w:r>
        <w:tab/>
        <w:t xml:space="preserve">Moderate Result (20-29): As Lesser Result, but if you have at least Moderate </w:t>
      </w:r>
      <w:proofErr w:type="gramStart"/>
      <w:r>
        <w:t>Proficiency</w:t>
      </w:r>
      <w:proofErr w:type="gramEnd"/>
      <w:r>
        <w:t xml:space="preserve"> you establish a Noble or the equivalent (e.g., a wealthy business owner) as a connection.  (The value of a Noble connection is £1000 if you “buy” it.) If you were trying to establish connections with a Prince, you can retry, and with a King, you do not provoke their ire. Also, if you establish a connection with at least a Noble or the equivalent, you do not lose £12 if you have a Fine Outfit (even if you do not have Greater Holdings). </w:t>
      </w:r>
    </w:p>
    <w:p w14:paraId="2145E2A3" w14:textId="77777777" w:rsidR="00A87D06" w:rsidRDefault="00A87D06" w:rsidP="00A87D06">
      <w:pPr>
        <w:pStyle w:val="BodyText"/>
      </w:pPr>
      <w:r>
        <w:tab/>
        <w:t>Lesser Result (10-19): As Minor Result, but you establish a Prominent Citizen as a connection. (The value of a Prominent Citizen connection is £100 if you “buy” it.) If you were trying to establish connections with a Noble, you can retry, and with a Prince, you do not provoke their ire.</w:t>
      </w:r>
    </w:p>
    <w:p w14:paraId="11145E36" w14:textId="77777777" w:rsidR="00A87D06" w:rsidRDefault="00A87D06" w:rsidP="00A87D06">
      <w:pPr>
        <w:pStyle w:val="BodyText"/>
      </w:pPr>
      <w:r>
        <w:tab/>
        <w:t xml:space="preserve">Minor Result (0-9): As Trivial Result, but you establish a Burgher as a connection. (The value of a Commoner connection is £10 if you “buy” it, but you can usually pay less for someone to be your temporary “friend.”) If you were trying to establish connections with a Prominent Citizen, you can retry, and with a Noble, you do not provoke their ire. </w:t>
      </w:r>
    </w:p>
    <w:p w14:paraId="556EECAC" w14:textId="77777777" w:rsidR="00A87D06" w:rsidRDefault="00A87D06" w:rsidP="00A87D06">
      <w:pPr>
        <w:pStyle w:val="BodyText"/>
      </w:pPr>
      <w:r>
        <w:tab/>
        <w:t>Trivial Result (-1 or less): You lose £12 unless you have at least Greater Holdings (or go into debt). You cannot retry with a connection you desired until circumstances change. If you were trying to establish connections with a Burgher, you can retry, but with anyone else you cannot retry and with a Noble, Prince, King, Emperor, or Demigod, they might also become offended and act against you from afar if you are worthy of their ire.</w:t>
      </w:r>
    </w:p>
    <w:p w14:paraId="1B7A5F06" w14:textId="77777777" w:rsidR="00A87D06" w:rsidRDefault="00A87D06" w:rsidP="00A87D06">
      <w:pPr>
        <w:pStyle w:val="BodyText"/>
      </w:pPr>
    </w:p>
    <w:p w14:paraId="409C292B" w14:textId="77777777" w:rsidR="00A87D06" w:rsidRDefault="00A87D06" w:rsidP="00A87D06">
      <w:pPr>
        <w:pStyle w:val="BodyText"/>
      </w:pPr>
      <w:r>
        <w:tab/>
      </w:r>
      <w:r>
        <w:rPr>
          <w:b/>
          <w:bCs/>
          <w:i/>
          <w:iCs/>
        </w:rPr>
        <w:t>Establish Storefront</w:t>
      </w:r>
      <w:r w:rsidRPr="003E4C9D">
        <w:t xml:space="preserve"> </w:t>
      </w:r>
      <w:r>
        <w:t xml:space="preserve">(Downtime) Make a Lifestyle (Trade) test to establish a storefront. A storefront can allow you to sell Standard Items at more than 50% of their value, which is the usual amount you can expect, and occasionally sell Fine and Extravagant Items at more than 20% and 5% of their value, which is also typical. The sales prices assume you are moving through inventory, but it is possible to find a customer who is willing to pay full price for items, especially if custom-made for them at their request. However, if you don’t have a storefront, you are unlikely to get the recognition you may deserve for your skill or, equally importantly, may not get the recognition you deserve when the customer shows something you made for them to others. </w:t>
      </w:r>
    </w:p>
    <w:p w14:paraId="41E4351B" w14:textId="77777777" w:rsidR="00A87D06" w:rsidRDefault="00A87D06" w:rsidP="00A87D06">
      <w:pPr>
        <w:pStyle w:val="BodyText"/>
      </w:pPr>
      <w:r>
        <w:tab/>
        <w:t>Fanciful Result (60+): As Impossible Result, but if you have Impossible Proficiency and spend £5,000,000 to establish Major Holdings, you can sell all items at 200% of their value.</w:t>
      </w:r>
    </w:p>
    <w:p w14:paraId="6AD62885" w14:textId="77777777" w:rsidR="00A87D06" w:rsidRDefault="00A87D06" w:rsidP="00A87D06">
      <w:pPr>
        <w:pStyle w:val="BodyText"/>
      </w:pPr>
      <w:r>
        <w:tab/>
        <w:t xml:space="preserve">Impossible Result (50-59): As Major Result, but if you have Impossible Proficiency and spend £5,000,000 to establish Major Holdings, you can sell Extravagant Items at full value. </w:t>
      </w:r>
    </w:p>
    <w:p w14:paraId="34DD5CBF" w14:textId="77777777" w:rsidR="00A87D06" w:rsidRDefault="00A87D06" w:rsidP="00A87D06">
      <w:pPr>
        <w:pStyle w:val="BodyText"/>
      </w:pPr>
      <w:r>
        <w:tab/>
        <w:t xml:space="preserve">Major Result (40-49): As Greater Result, but if you have at least Major Proficiency and spend £50,000 to establish Greater Holdings, you can sell Extravagant Items at 50% value. </w:t>
      </w:r>
    </w:p>
    <w:p w14:paraId="2B3BCA8E" w14:textId="77777777" w:rsidR="00A87D06" w:rsidRDefault="00A87D06" w:rsidP="00A87D06">
      <w:pPr>
        <w:pStyle w:val="BodyText"/>
      </w:pPr>
      <w:r>
        <w:tab/>
        <w:t>Greater Result (30-39):</w:t>
      </w:r>
      <w:r w:rsidRPr="00867358">
        <w:t xml:space="preserve"> </w:t>
      </w:r>
      <w:r>
        <w:t>As Moderate Result, but if you have at least Greater Proficiency</w:t>
      </w:r>
      <w:r w:rsidRPr="00AF7E90">
        <w:t xml:space="preserve"> </w:t>
      </w:r>
      <w:r>
        <w:t xml:space="preserve">and spend £50,000 to establish Greater Holdings in the form of a Business Emporium, Fantastical Restaurant, or Extravagant Hotel, you can sell Fine Items at their full value and Extravagant Items at 20% of their value. </w:t>
      </w:r>
    </w:p>
    <w:p w14:paraId="2FD661C9" w14:textId="77777777" w:rsidR="00A87D06" w:rsidRDefault="00A87D06" w:rsidP="00A87D06">
      <w:pPr>
        <w:pStyle w:val="BodyText"/>
      </w:pPr>
      <w:r>
        <w:tab/>
        <w:t xml:space="preserve">Moderate Result (20-29): As Lesser Result, but if you spend £500 to establish Moderate Holdings in the form of an inn or shop, you can sell Standard Quality Items at their full value, Fine Items at 50%, and Extravagant Items at 10%. </w:t>
      </w:r>
    </w:p>
    <w:p w14:paraId="4E721856" w14:textId="77777777" w:rsidR="00A87D06" w:rsidRDefault="00A87D06" w:rsidP="00A87D06">
      <w:pPr>
        <w:pStyle w:val="BodyText"/>
      </w:pPr>
      <w:r>
        <w:tab/>
        <w:t xml:space="preserve">Lesser Result (10-19): If you spend £5 to establish Lesser Holdings in the form of a booth or corner where you are known to sell items, you can sell Subsistence Quality Items at full value, Standard Quality Items at 50%, Fine Items at 10%, and Extravagant Items at 2% of their actual value. </w:t>
      </w:r>
    </w:p>
    <w:p w14:paraId="0A1C7D8D" w14:textId="77777777" w:rsidR="00A87D06" w:rsidRDefault="00A87D06" w:rsidP="00A87D06">
      <w:pPr>
        <w:pStyle w:val="BodyText"/>
      </w:pPr>
      <w:r>
        <w:tab/>
        <w:t xml:space="preserve">Minor Result (9 or less): You lose £5. </w:t>
      </w:r>
    </w:p>
    <w:p w14:paraId="020949B1" w14:textId="77777777" w:rsidR="00A87D06" w:rsidRPr="003E4C9D" w:rsidRDefault="00A87D06" w:rsidP="00A87D06">
      <w:pPr>
        <w:pStyle w:val="Heading3"/>
      </w:pPr>
      <w:bookmarkStart w:id="96" w:name="_Toc130241920"/>
      <w:r>
        <w:t>Lore</w:t>
      </w:r>
      <w:r w:rsidRPr="003E4C9D">
        <w:t xml:space="preserve"> (</w:t>
      </w:r>
      <w:r>
        <w:t>PER</w:t>
      </w:r>
      <w:r w:rsidRPr="003E4C9D">
        <w:t>)</w:t>
      </w:r>
      <w:bookmarkEnd w:id="96"/>
    </w:p>
    <w:p w14:paraId="395CB902" w14:textId="2523D9F2" w:rsidR="00A87D06" w:rsidRDefault="00A87D06" w:rsidP="00A87D06">
      <w:pPr>
        <w:pStyle w:val="BodyText"/>
      </w:pPr>
      <w:r>
        <w:t xml:space="preserve">Each time you gain a rating in Lore, you gain </w:t>
      </w:r>
      <w:r w:rsidR="00E170C2">
        <w:t>a</w:t>
      </w:r>
      <w:r>
        <w:t xml:space="preserve"> </w:t>
      </w:r>
      <w:proofErr w:type="gramStart"/>
      <w:r>
        <w:t>Knowledge</w:t>
      </w:r>
      <w:proofErr w:type="gramEnd"/>
      <w:r w:rsidR="00E170C2">
        <w:t>, which cannot be Craft Knowledge</w:t>
      </w:r>
      <w:r>
        <w:t xml:space="preserve">. You can use Lore only if you have an applicable Knowledge. </w:t>
      </w:r>
    </w:p>
    <w:p w14:paraId="353253ED" w14:textId="77777777" w:rsidR="00A87D06" w:rsidRDefault="00A87D06" w:rsidP="00A87D06">
      <w:pPr>
        <w:pStyle w:val="BodyText"/>
      </w:pPr>
      <w:r>
        <w:tab/>
        <w:t xml:space="preserve">Lore generally duplicates the tasks available from other skills, but you cannot attempt a Lore test unless you have the requisite Knowledge. (Normally you can attempt a test without the requisite knowledge, but with -1 Result.) </w:t>
      </w:r>
    </w:p>
    <w:p w14:paraId="66CA7F8A" w14:textId="77777777" w:rsidR="00A87D06" w:rsidRDefault="00A87D06" w:rsidP="00A87D06">
      <w:pPr>
        <w:pStyle w:val="BodyText"/>
      </w:pPr>
    </w:p>
    <w:p w14:paraId="018BC62D" w14:textId="1748E845" w:rsidR="00A87D06" w:rsidRDefault="00A87D06" w:rsidP="00A87D06">
      <w:pPr>
        <w:pStyle w:val="BodyText"/>
      </w:pPr>
      <w:r>
        <w:tab/>
      </w:r>
      <w:r>
        <w:rPr>
          <w:b/>
          <w:bCs/>
          <w:i/>
          <w:iCs/>
        </w:rPr>
        <w:t>Alchemy</w:t>
      </w:r>
      <w:r>
        <w:t xml:space="preserve"> You can use Lore instead of Alchemy to Create Value for items governed by Cuisine (Chef or Mixologist), Biological Mutagenics, and Pathogenics (Disease or </w:t>
      </w:r>
      <w:r w:rsidR="0005306B">
        <w:t>Toxin</w:t>
      </w:r>
      <w:r>
        <w:t xml:space="preserve">). However, you cannot create formulae with Lore; those must be learned from another. </w:t>
      </w:r>
    </w:p>
    <w:p w14:paraId="6A3E552E" w14:textId="77777777" w:rsidR="00A87D06" w:rsidRDefault="00A87D06" w:rsidP="00A87D06">
      <w:pPr>
        <w:pStyle w:val="BodyText"/>
      </w:pPr>
    </w:p>
    <w:p w14:paraId="7456C5B0" w14:textId="77777777" w:rsidR="00A87D06" w:rsidRDefault="00A87D06" w:rsidP="00A87D06">
      <w:pPr>
        <w:pStyle w:val="BodyText"/>
      </w:pPr>
      <w:r>
        <w:rPr>
          <w:b/>
          <w:bCs/>
          <w:i/>
          <w:iCs/>
        </w:rPr>
        <w:tab/>
        <w:t>Find Shelter</w:t>
      </w:r>
      <w:r w:rsidRPr="003E4C9D">
        <w:t xml:space="preserve"> </w:t>
      </w:r>
      <w:r>
        <w:t xml:space="preserve">You can use Lore instead of Recon to Find Shelter in an environment in which you have Terrain Knowledge. </w:t>
      </w:r>
    </w:p>
    <w:p w14:paraId="3FEADF88" w14:textId="77777777" w:rsidR="00A87D06" w:rsidRDefault="00A87D06" w:rsidP="00A87D06">
      <w:pPr>
        <w:pStyle w:val="BodyText"/>
      </w:pPr>
    </w:p>
    <w:p w14:paraId="308E4225" w14:textId="77777777" w:rsidR="00A87D06" w:rsidRDefault="00A87D06" w:rsidP="00A87D06">
      <w:pPr>
        <w:pStyle w:val="BodyText"/>
      </w:pPr>
      <w:r>
        <w:rPr>
          <w:b/>
          <w:bCs/>
          <w:i/>
          <w:iCs/>
        </w:rPr>
        <w:tab/>
        <w:t>Find Water</w:t>
      </w:r>
      <w:r w:rsidRPr="003E4C9D">
        <w:t xml:space="preserve"> </w:t>
      </w:r>
      <w:r>
        <w:t xml:space="preserve">You can use Lore instead of Recon to Find Water in an environment in which you have Terrain Knowledge </w:t>
      </w:r>
    </w:p>
    <w:p w14:paraId="5C8C41D5" w14:textId="77777777" w:rsidR="00A87D06" w:rsidRDefault="00A87D06" w:rsidP="00A87D06">
      <w:pPr>
        <w:pStyle w:val="BodyText"/>
      </w:pPr>
    </w:p>
    <w:p w14:paraId="0BC671A8" w14:textId="77777777" w:rsidR="00A87D06" w:rsidRDefault="00A87D06" w:rsidP="00A87D06">
      <w:pPr>
        <w:pStyle w:val="BodyText"/>
      </w:pPr>
      <w:r>
        <w:rPr>
          <w:b/>
          <w:bCs/>
          <w:i/>
          <w:iCs/>
        </w:rPr>
        <w:tab/>
        <w:t>Foraging</w:t>
      </w:r>
      <w:r w:rsidRPr="003E4C9D">
        <w:t xml:space="preserve"> </w:t>
      </w:r>
      <w:r>
        <w:t xml:space="preserve">You can use Lore instead of Recon to Forage in an environment in which you have Terrain Knowledge. </w:t>
      </w:r>
    </w:p>
    <w:p w14:paraId="5702F560" w14:textId="77777777" w:rsidR="00A87D06" w:rsidRDefault="00A87D06" w:rsidP="00A87D06">
      <w:pPr>
        <w:pStyle w:val="BodyText"/>
      </w:pPr>
    </w:p>
    <w:p w14:paraId="278C3852" w14:textId="77777777" w:rsidR="00A87D06" w:rsidRDefault="00A87D06" w:rsidP="00A87D06">
      <w:pPr>
        <w:pStyle w:val="BodyText"/>
      </w:pPr>
      <w:r>
        <w:rPr>
          <w:b/>
          <w:bCs/>
          <w:i/>
          <w:iCs/>
        </w:rPr>
        <w:tab/>
        <w:t>Gather Raw Materials</w:t>
      </w:r>
      <w:r w:rsidRPr="003E4C9D">
        <w:t xml:space="preserve"> </w:t>
      </w:r>
      <w:r>
        <w:t xml:space="preserve">You can use Lore instead of Recon to Gather Raw Materials in an environment in which you have Terrain Knowledge. </w:t>
      </w:r>
    </w:p>
    <w:p w14:paraId="49597077" w14:textId="77777777" w:rsidR="00A87D06" w:rsidRDefault="00A87D06" w:rsidP="00A87D06">
      <w:pPr>
        <w:pStyle w:val="BodyText"/>
      </w:pPr>
    </w:p>
    <w:p w14:paraId="073C546F" w14:textId="77777777" w:rsidR="00A87D06" w:rsidRDefault="00A87D06" w:rsidP="00A87D06">
      <w:pPr>
        <w:pStyle w:val="BodyText"/>
      </w:pPr>
      <w:r>
        <w:rPr>
          <w:b/>
          <w:bCs/>
          <w:i/>
          <w:iCs/>
        </w:rPr>
        <w:tab/>
        <w:t>Hunting</w:t>
      </w:r>
      <w:r w:rsidRPr="003E4C9D">
        <w:t xml:space="preserve"> </w:t>
      </w:r>
      <w:r>
        <w:t xml:space="preserve">You can use Lore instead of Recon vs. creatures of a Physiology for which you have Knowledge. </w:t>
      </w:r>
    </w:p>
    <w:p w14:paraId="307FD994" w14:textId="77777777" w:rsidR="00A87D06" w:rsidRDefault="00A87D06" w:rsidP="00A87D06">
      <w:pPr>
        <w:pStyle w:val="BodyText"/>
      </w:pPr>
    </w:p>
    <w:p w14:paraId="33CABF89" w14:textId="77777777" w:rsidR="00A87D06" w:rsidRDefault="00A87D06" w:rsidP="00A87D06">
      <w:pPr>
        <w:pStyle w:val="BodyText"/>
      </w:pPr>
      <w:r>
        <w:lastRenderedPageBreak/>
        <w:tab/>
      </w:r>
      <w:r>
        <w:rPr>
          <w:b/>
          <w:bCs/>
          <w:i/>
          <w:iCs/>
        </w:rPr>
        <w:t>Lifestyle</w:t>
      </w:r>
      <w:r>
        <w:t xml:space="preserve"> You can use Lore instead of Lifestyle to Eschew Material Component. </w:t>
      </w:r>
    </w:p>
    <w:p w14:paraId="0422AA2A" w14:textId="77777777" w:rsidR="00A87D06" w:rsidRDefault="00A87D06" w:rsidP="00A87D06">
      <w:pPr>
        <w:pStyle w:val="BodyText"/>
      </w:pPr>
    </w:p>
    <w:p w14:paraId="40E6B3FF" w14:textId="77777777" w:rsidR="00A87D06" w:rsidRDefault="00A87D06" w:rsidP="00A87D06">
      <w:pPr>
        <w:pStyle w:val="BodyText"/>
      </w:pPr>
      <w:r>
        <w:tab/>
      </w:r>
      <w:r>
        <w:rPr>
          <w:b/>
          <w:bCs/>
          <w:i/>
          <w:iCs/>
        </w:rPr>
        <w:t>Medicine</w:t>
      </w:r>
      <w:r>
        <w:t xml:space="preserve"> You can use Lore instead of Medicine for Medicine tests other than Forensic Science tests that require the use of technology if you know Botany or Mycology; you do not need additional Knowledge to Treat Disease or Treat Toxin. You can also use Lore instead of Medicine to Create Value for items governed by Pharmacognosy (Bioactive or Psychoactive). However, you cannot create formulae with Lore; those must be learned from another. </w:t>
      </w:r>
    </w:p>
    <w:p w14:paraId="6D9413F4" w14:textId="77777777" w:rsidR="00A87D06" w:rsidRDefault="00A87D06" w:rsidP="00A87D06">
      <w:pPr>
        <w:pStyle w:val="BodyText"/>
      </w:pPr>
    </w:p>
    <w:p w14:paraId="64CE5B12" w14:textId="77777777" w:rsidR="00A87D06" w:rsidRPr="003E4C9D" w:rsidRDefault="00A87D06" w:rsidP="00A87D06">
      <w:pPr>
        <w:pStyle w:val="BodyText"/>
      </w:pPr>
      <w:r>
        <w:rPr>
          <w:b/>
          <w:bCs/>
          <w:i/>
          <w:iCs/>
        </w:rPr>
        <w:tab/>
        <w:t>Observe</w:t>
      </w:r>
      <w:r w:rsidRPr="003E4C9D">
        <w:t xml:space="preserve"> </w:t>
      </w:r>
      <w:r>
        <w:t>You</w:t>
      </w:r>
      <w:r w:rsidRPr="00D0464A">
        <w:t xml:space="preserve"> </w:t>
      </w:r>
      <w:r>
        <w:t xml:space="preserve">can use Lore to Observe. </w:t>
      </w:r>
    </w:p>
    <w:p w14:paraId="5B889CE0" w14:textId="77777777" w:rsidR="00A87D06" w:rsidRDefault="00A87D06" w:rsidP="00A87D06">
      <w:pPr>
        <w:pStyle w:val="BodyText"/>
      </w:pPr>
    </w:p>
    <w:p w14:paraId="22F72753" w14:textId="77777777" w:rsidR="00A87D06" w:rsidRDefault="00A87D06" w:rsidP="00A87D06">
      <w:pPr>
        <w:pStyle w:val="BodyText"/>
      </w:pPr>
      <w:r>
        <w:tab/>
      </w:r>
      <w:r>
        <w:rPr>
          <w:b/>
          <w:bCs/>
          <w:i/>
          <w:iCs/>
        </w:rPr>
        <w:t>Recall Knowledge</w:t>
      </w:r>
      <w:r w:rsidRPr="003E4C9D">
        <w:t xml:space="preserve"> </w:t>
      </w:r>
      <w:r>
        <w:t xml:space="preserve">You </w:t>
      </w:r>
      <w:proofErr w:type="gramStart"/>
      <w:r>
        <w:t>can</w:t>
      </w:r>
      <w:proofErr w:type="gramEnd"/>
      <w:r>
        <w:t xml:space="preserve"> Recall Knowledge, limited by an Observe test, to understand subject. This is typically limited to Craft (Art, Cuisine, Musicology, Outfitting, Mutagenics (Biological only), Ordnance (Biological only), Pathogenics, Pharmacognosy), Elementalism (Fundamental Energy, Planetology, Thermodynamics), Psychology, Physiology, and Terrain Knowledge. </w:t>
      </w:r>
    </w:p>
    <w:p w14:paraId="7EAC6ED8" w14:textId="77777777" w:rsidR="00A87D06" w:rsidRPr="003E4C9D" w:rsidRDefault="00A87D06" w:rsidP="00A87D06">
      <w:pPr>
        <w:pStyle w:val="Heading3"/>
      </w:pPr>
      <w:bookmarkStart w:id="97" w:name="_Toc130241921"/>
      <w:r>
        <w:t>Medicine</w:t>
      </w:r>
      <w:r w:rsidRPr="003E4C9D">
        <w:t xml:space="preserve"> (INT)</w:t>
      </w:r>
      <w:bookmarkEnd w:id="97"/>
    </w:p>
    <w:p w14:paraId="3825508D" w14:textId="1EA2D00F" w:rsidR="00A87D06" w:rsidRDefault="00A87D06" w:rsidP="00A87D06">
      <w:pPr>
        <w:pStyle w:val="BodyText"/>
      </w:pPr>
      <w:r>
        <w:t>Each time you gain a rating in Medicine, you gain a</w:t>
      </w:r>
      <w:r w:rsidR="00E170C2">
        <w:t xml:space="preserve"> </w:t>
      </w:r>
      <w:proofErr w:type="gramStart"/>
      <w:r w:rsidR="00E170C2">
        <w:t>Knowledge</w:t>
      </w:r>
      <w:proofErr w:type="gramEnd"/>
      <w:r w:rsidR="00E170C2">
        <w:t>, usually</w:t>
      </w:r>
      <w:r>
        <w:t xml:space="preserve"> Craft (</w:t>
      </w:r>
      <w:r w:rsidR="00E170C2">
        <w:t>Medicine-based</w:t>
      </w:r>
      <w:r>
        <w:t>)</w:t>
      </w:r>
      <w:r w:rsidR="00E170C2">
        <w:t>,</w:t>
      </w:r>
      <w:r>
        <w:t xml:space="preserve"> Physiology</w:t>
      </w:r>
      <w:r w:rsidR="00E170C2">
        <w:t>, or Psychology</w:t>
      </w:r>
      <w:r>
        <w:t xml:space="preserve"> Knowledge. </w:t>
      </w:r>
    </w:p>
    <w:p w14:paraId="0A900346" w14:textId="77777777" w:rsidR="00A87D06" w:rsidRDefault="00A87D06" w:rsidP="00A87D06">
      <w:pPr>
        <w:pStyle w:val="BodyText"/>
      </w:pPr>
      <w:r>
        <w:rPr>
          <w:b/>
          <w:bCs/>
          <w:i/>
          <w:iCs/>
        </w:rPr>
        <w:tab/>
        <w:t>Attach Prosthetic</w:t>
      </w:r>
      <w:r w:rsidRPr="003E4C9D">
        <w:t xml:space="preserve"> </w:t>
      </w:r>
      <w:r>
        <w:t xml:space="preserve">(Action) </w:t>
      </w:r>
      <w:r w:rsidRPr="003E4C9D">
        <w:t xml:space="preserve">Attempt a Medicine </w:t>
      </w:r>
      <w:r>
        <w:t>test</w:t>
      </w:r>
      <w:r w:rsidRPr="003E4C9D">
        <w:t xml:space="preserve"> </w:t>
      </w:r>
      <w:r>
        <w:t xml:space="preserve">to affix a mechanical prosthetic on a patient. </w:t>
      </w:r>
    </w:p>
    <w:p w14:paraId="51DA43EF" w14:textId="77777777" w:rsidR="00A87D06" w:rsidRPr="003E4C9D" w:rsidRDefault="00A87D06" w:rsidP="00A87D06">
      <w:pPr>
        <w:pStyle w:val="BodyText"/>
      </w:pPr>
      <w:r>
        <w:tab/>
        <w:t>Greater Result (30 or higher): As Moderate Result, but if you have at least Greater Proficiency, you attach the prosthetic.</w:t>
      </w:r>
      <w:r w:rsidRPr="003E4C9D">
        <w:t xml:space="preserve"> </w:t>
      </w:r>
    </w:p>
    <w:p w14:paraId="3D6D07CF" w14:textId="77777777" w:rsidR="00A87D06" w:rsidRDefault="00A87D06" w:rsidP="00A87D06">
      <w:pPr>
        <w:pStyle w:val="BodyText"/>
      </w:pPr>
      <w:r>
        <w:tab/>
        <w:t>Moderate Result (20-29): As Lesser Result, but if you have at least Moderate Proficiency and you spend 1 additional action, you can attach the prosthetic</w:t>
      </w:r>
      <w:r w:rsidRPr="003E4C9D">
        <w:t xml:space="preserve">. </w:t>
      </w:r>
    </w:p>
    <w:p w14:paraId="1AD15DD4" w14:textId="77777777" w:rsidR="00A87D06" w:rsidRDefault="00A87D06" w:rsidP="00A87D06">
      <w:pPr>
        <w:pStyle w:val="BodyText"/>
      </w:pPr>
      <w:r>
        <w:tab/>
        <w:t xml:space="preserve">Lesser Result (10-19): If you spend 2 additional actions, you can attach the prosthetic; otherwise, no effect. </w:t>
      </w:r>
    </w:p>
    <w:p w14:paraId="6D094862" w14:textId="77777777" w:rsidR="00A87D06" w:rsidRDefault="00A87D06" w:rsidP="00A87D06">
      <w:pPr>
        <w:pStyle w:val="BodyText"/>
      </w:pPr>
      <w:r>
        <w:tab/>
        <w:t xml:space="preserve">Minor Result (9 or less): You fail to attach the </w:t>
      </w:r>
      <w:proofErr w:type="gramStart"/>
      <w:r>
        <w:t>prosthetic, but</w:t>
      </w:r>
      <w:proofErr w:type="gramEnd"/>
      <w:r>
        <w:t xml:space="preserve"> can retry. </w:t>
      </w:r>
    </w:p>
    <w:p w14:paraId="182AC48D" w14:textId="77777777" w:rsidR="00A87D06" w:rsidRDefault="00A87D06" w:rsidP="00A87D06">
      <w:pPr>
        <w:pStyle w:val="BodyText"/>
      </w:pPr>
      <w:r>
        <w:t xml:space="preserve">Attaching a Clockwork or Flesh Prosthetic is much harder (PREREQ: Risky Surgery), takes longer (Intermission Action), requires you have a custom-made Flesh Interface, and is dangerous (patient gains at least Drained +1). </w:t>
      </w:r>
    </w:p>
    <w:p w14:paraId="3BC30CE5" w14:textId="77777777" w:rsidR="00A87D06" w:rsidRPr="003E4C9D" w:rsidRDefault="00A87D06" w:rsidP="00A87D06">
      <w:pPr>
        <w:pStyle w:val="BodyText"/>
      </w:pPr>
      <w:r>
        <w:tab/>
        <w:t>Fanciful Result (60+): As Impossible Result, but if you have Impossible Proficiency, Target gains Drained +1</w:t>
      </w:r>
      <w:r w:rsidRPr="003E4C9D">
        <w:t xml:space="preserve">. </w:t>
      </w:r>
    </w:p>
    <w:p w14:paraId="44D28575" w14:textId="77777777" w:rsidR="00A87D06" w:rsidRPr="003E4C9D" w:rsidRDefault="00A87D06" w:rsidP="00A87D06">
      <w:pPr>
        <w:pStyle w:val="BodyText"/>
      </w:pPr>
      <w:r>
        <w:tab/>
        <w:t xml:space="preserve">Impossible Result (50-59): As Major Result, but if you have Impossible Proficiency, Target gains Drained +1d4. </w:t>
      </w:r>
    </w:p>
    <w:p w14:paraId="5B56B24B" w14:textId="77777777" w:rsidR="00A87D06" w:rsidRPr="003E4C9D" w:rsidRDefault="00A87D06" w:rsidP="00A87D06">
      <w:pPr>
        <w:pStyle w:val="BodyText"/>
      </w:pPr>
      <w:r>
        <w:tab/>
        <w:t xml:space="preserve">Major Result (40-49): As Greater Result, but if you have at least Major Proficiency, Target gains Drained +1d6 and you attach the prosthetic, which becomes functional when Target is fully healed.  </w:t>
      </w:r>
    </w:p>
    <w:p w14:paraId="2802CA74" w14:textId="77777777" w:rsidR="00A87D06" w:rsidRPr="003E4C9D" w:rsidRDefault="00A87D06" w:rsidP="00A87D06">
      <w:pPr>
        <w:pStyle w:val="BodyText"/>
      </w:pPr>
      <w:r>
        <w:tab/>
        <w:t>Greater Result (30-39): As Moderate Result, but if you have at least Greater Proficiency and you spend 1 additional Intermission Actions, giving Target Drained +1d4 with each action (including this one), you can attach the prosthetic, which becomes functional when Target is fully healed.</w:t>
      </w:r>
      <w:r w:rsidRPr="003E4C9D">
        <w:t xml:space="preserve"> </w:t>
      </w:r>
    </w:p>
    <w:p w14:paraId="0E1D8A80" w14:textId="77777777" w:rsidR="00A87D06" w:rsidRDefault="00A87D06" w:rsidP="00A87D06">
      <w:pPr>
        <w:pStyle w:val="BodyText"/>
      </w:pPr>
      <w:r>
        <w:tab/>
        <w:t>Moderate Result (20-29): As Lesser Result, but if you have at least Moderate Proficiency and you spend 2 additional Intermission Actions, giving Target Drained +1d4 with each action (including this one), you can attach the prosthetic, which becomes functional when Target is fully healed</w:t>
      </w:r>
      <w:r w:rsidRPr="003E4C9D">
        <w:t xml:space="preserve">. </w:t>
      </w:r>
    </w:p>
    <w:p w14:paraId="1E57197C" w14:textId="77777777" w:rsidR="00A87D06" w:rsidRDefault="00A87D06" w:rsidP="00A87D06">
      <w:pPr>
        <w:pStyle w:val="BodyText"/>
      </w:pPr>
      <w:r>
        <w:tab/>
        <w:t xml:space="preserve">Lesser Result (10-19): You fail to attach the prosthetic and Target acquires Drained +1d4 from your leechcraft; you can retry. </w:t>
      </w:r>
    </w:p>
    <w:p w14:paraId="0E795A61" w14:textId="77777777" w:rsidR="00A87D06" w:rsidRDefault="00A87D06" w:rsidP="00A87D06">
      <w:pPr>
        <w:pStyle w:val="BodyText"/>
      </w:pPr>
      <w:r>
        <w:tab/>
        <w:t xml:space="preserve">Minor Result (0-9): You fail to attach the prosthetic, destroying the Flesh Interface in the process, and Target acquires Drained +1d6 from your leechcraft; you can retry if you obtain another custom-made Flesh Interface. </w:t>
      </w:r>
    </w:p>
    <w:p w14:paraId="608CF4C8" w14:textId="77777777" w:rsidR="00A87D06" w:rsidRDefault="00A87D06" w:rsidP="00A87D06">
      <w:pPr>
        <w:pStyle w:val="BodyText"/>
      </w:pPr>
      <w:r>
        <w:tab/>
        <w:t xml:space="preserve">Trivial Result (-1 or less): You fail to attach the prosthetic, destroying the Flesh Interface in the process, and Target acquires Drained +1d12 from your leechcraft; you can retry if you obtain another custom-made Flesh Interface. </w:t>
      </w:r>
    </w:p>
    <w:p w14:paraId="1A9789AE" w14:textId="77777777" w:rsidR="00A87D06" w:rsidRDefault="00A87D06" w:rsidP="00A87D06">
      <w:pPr>
        <w:pStyle w:val="BodyText"/>
      </w:pPr>
    </w:p>
    <w:p w14:paraId="428996B4" w14:textId="77777777" w:rsidR="00A87D06" w:rsidRPr="003E4C9D" w:rsidRDefault="00A87D06" w:rsidP="00A87D06">
      <w:pPr>
        <w:pStyle w:val="BodyText"/>
      </w:pPr>
      <w:r>
        <w:rPr>
          <w:b/>
          <w:bCs/>
          <w:i/>
          <w:iCs/>
        </w:rPr>
        <w:tab/>
        <w:t>Create Value</w:t>
      </w:r>
      <w:r w:rsidRPr="003E4C9D">
        <w:t xml:space="preserve"> </w:t>
      </w:r>
      <w:r>
        <w:t xml:space="preserve">If you have Pharmacognosy and Microbiology, you can use Medicine to craft Antiplague and Pathogens (disease only). If you have Pharmacognosy and either Elementalism or Physiology, you can use Medicine to craft Antitoxin and Pathogens (poison only) that is appropriate for the Elemental or Physiological source. If you have Pharmacognosy and Physiology associated with the intended recipient of a mutagen or pharmaceutical, you can use Medicine instead of Alchemy to craft the mutagen or pharmaceutical. If you have Pharmacognosy and Elementalism (traditionally Electromagnetism (Electricity), but the GM may allow others), you can use Medicine instead of Alchemy to craft a Flesh Golem. </w:t>
      </w:r>
    </w:p>
    <w:p w14:paraId="33673D99" w14:textId="77777777" w:rsidR="00A87D06" w:rsidRDefault="00A87D06" w:rsidP="00A87D06">
      <w:pPr>
        <w:pStyle w:val="BodyText"/>
      </w:pPr>
    </w:p>
    <w:p w14:paraId="1AB2F7FE" w14:textId="77777777" w:rsidR="00A87D06" w:rsidRDefault="00A87D06" w:rsidP="00A87D06">
      <w:pPr>
        <w:pStyle w:val="BodyText"/>
      </w:pPr>
      <w:r>
        <w:rPr>
          <w:b/>
          <w:bCs/>
          <w:i/>
          <w:iCs/>
        </w:rPr>
        <w:tab/>
        <w:t>Forensic Analysis</w:t>
      </w:r>
      <w:r w:rsidRPr="003E4C9D">
        <w:t xml:space="preserve"> </w:t>
      </w:r>
      <w:r>
        <w:t xml:space="preserve">(Concentrate Action) </w:t>
      </w:r>
      <w:r w:rsidRPr="003E4C9D">
        <w:t xml:space="preserve">Attempt a Medicine </w:t>
      </w:r>
      <w:r>
        <w:t>test</w:t>
      </w:r>
      <w:r w:rsidRPr="003E4C9D">
        <w:t xml:space="preserve"> on </w:t>
      </w:r>
      <w:r>
        <w:t>an injured or dead creature to determine the cause of injury or death</w:t>
      </w:r>
      <w:r w:rsidRPr="003E4C9D">
        <w:t xml:space="preserve">. </w:t>
      </w:r>
      <w:r>
        <w:t xml:space="preserve">This is treated as a first attempt at a Gather Information test that can only be followed up with an actual Diplomacy (Gather Information), or the equivalent, or a Crafting Lore test that acts as Gather Information associated with weapons or substances that may have contributed to death. The results of the initial test are limited to what can be gleaned from the </w:t>
      </w:r>
      <w:proofErr w:type="gramStart"/>
      <w:r>
        <w:t>scene, but</w:t>
      </w:r>
      <w:proofErr w:type="gramEnd"/>
      <w:r>
        <w:t xml:space="preserve"> follow up tests can turn up related information that would not be ascertainable at the scene. </w:t>
      </w:r>
    </w:p>
    <w:p w14:paraId="5EE083D8" w14:textId="77777777" w:rsidR="00A87D06" w:rsidRDefault="00A87D06" w:rsidP="00A87D06">
      <w:pPr>
        <w:pStyle w:val="BodyText"/>
      </w:pPr>
      <w:r>
        <w:tab/>
        <w:t xml:space="preserve">The GM may require an Observe test to notice features that are difficult to detect. </w:t>
      </w:r>
    </w:p>
    <w:p w14:paraId="662ED4A0" w14:textId="77777777" w:rsidR="00A87D06" w:rsidRDefault="00A87D06" w:rsidP="00A87D06">
      <w:pPr>
        <w:pStyle w:val="BodyText"/>
      </w:pPr>
      <w:r>
        <w:tab/>
        <w:t xml:space="preserve">Forensic Analysis can also be used to analyze evidence at a scene to learn about criminals or witnesses who were present, generally as Intermission or Downtime Actions. </w:t>
      </w:r>
    </w:p>
    <w:p w14:paraId="2D9FF231" w14:textId="77777777" w:rsidR="00A87D06" w:rsidRDefault="00A87D06" w:rsidP="00A87D06">
      <w:pPr>
        <w:pStyle w:val="BodyText"/>
      </w:pPr>
    </w:p>
    <w:p w14:paraId="6C1B0323" w14:textId="77777777" w:rsidR="00A87D06" w:rsidRPr="003E4C9D" w:rsidRDefault="00A87D06" w:rsidP="00A87D06">
      <w:pPr>
        <w:pStyle w:val="BodyText"/>
      </w:pPr>
      <w:r>
        <w:rPr>
          <w:b/>
          <w:bCs/>
          <w:i/>
          <w:iCs/>
        </w:rPr>
        <w:tab/>
        <w:t>Psychotherapy</w:t>
      </w:r>
      <w:r w:rsidRPr="003E4C9D">
        <w:t xml:space="preserve"> (</w:t>
      </w:r>
      <w:r>
        <w:t>Intermission Concentrate Action,</w:t>
      </w:r>
      <w:r w:rsidRPr="003E4C9D">
        <w:t xml:space="preserve"> </w:t>
      </w:r>
      <w:r>
        <w:t xml:space="preserve">Auditory, </w:t>
      </w:r>
      <w:r w:rsidRPr="003E4C9D">
        <w:t>Healing</w:t>
      </w:r>
      <w:r>
        <w:t>, Mental, Social</w:t>
      </w:r>
      <w:r w:rsidRPr="003E4C9D">
        <w:t xml:space="preserve">) </w:t>
      </w:r>
      <w:r>
        <w:t xml:space="preserve">You must chain an Empathy (Psychology) Observe test to Medicine (Psychology) to use Psychotherapy. You have an increased Result on the Observe test if you know Target well (which is assumed when the test is attempted on other PCs.) If you have a feat that allows you to provide Psychotherapy with 3 actions instead of as an Intermission action, roll Psychotherapy on the second action, but you must take the third action regardless of Result unless otherwise indicated (if you become unable to take the third action, reduce Result by 1). If used on Sentient creatures, other than sentient Avatics, the test loses the </w:t>
      </w:r>
      <w:proofErr w:type="gramStart"/>
      <w:r>
        <w:t>Social</w:t>
      </w:r>
      <w:proofErr w:type="gramEnd"/>
      <w:r>
        <w:t xml:space="preserve"> trait.</w:t>
      </w:r>
    </w:p>
    <w:p w14:paraId="27D16CF9" w14:textId="72AA375F" w:rsidR="00B86182" w:rsidRPr="003E4C9D" w:rsidRDefault="00B86182" w:rsidP="00B86182">
      <w:pPr>
        <w:pStyle w:val="BodyText"/>
      </w:pPr>
      <w:r>
        <w:tab/>
        <w:t>Fanciful Result (60+): As Impossible Result, but if you have Impossible Proficiency, Subject reduces Traumatized by 1 and gains +3 Result on next Determination (Mental Recovery) test</w:t>
      </w:r>
      <w:r w:rsidRPr="003E4C9D">
        <w:t xml:space="preserve">. </w:t>
      </w:r>
    </w:p>
    <w:p w14:paraId="284E5AE9" w14:textId="6C5711B5" w:rsidR="00B86182" w:rsidRPr="003E4C9D" w:rsidRDefault="00B86182" w:rsidP="00B86182">
      <w:pPr>
        <w:pStyle w:val="BodyText"/>
      </w:pPr>
      <w:r>
        <w:tab/>
        <w:t>Impossible Result (50-59): As Major Result, but if you have Impossible Proficiency, Subject reduces Traumatized 3 to Traumatized 2 and gains +2 Result on next Determination (Mental Recovery) test</w:t>
      </w:r>
      <w:r w:rsidRPr="003E4C9D">
        <w:t xml:space="preserve">. </w:t>
      </w:r>
    </w:p>
    <w:p w14:paraId="610256F0" w14:textId="50B2B062" w:rsidR="00B86182" w:rsidRPr="003E4C9D" w:rsidRDefault="00B86182" w:rsidP="00B86182">
      <w:pPr>
        <w:pStyle w:val="BodyText"/>
      </w:pPr>
      <w:r>
        <w:tab/>
        <w:t xml:space="preserve">Major Result (40-49): As Greater Result, but if you have at least Major Proficiency Subject loses the Stressed condition and reduces Traumatized 2 to Traumatized 1. </w:t>
      </w:r>
    </w:p>
    <w:p w14:paraId="31CE1B2B" w14:textId="577596D5" w:rsidR="00B86182" w:rsidRPr="003E4C9D" w:rsidRDefault="00B86182" w:rsidP="00B86182">
      <w:pPr>
        <w:pStyle w:val="BodyText"/>
      </w:pPr>
      <w:r>
        <w:tab/>
        <w:t>Greater Result (30-39): As Moderate Result, but if you have at least Greater Proficiency, Subject reduces Stressed 2 to Stressed 1 and Traumatized 1 to Traumatized 0.</w:t>
      </w:r>
      <w:r w:rsidRPr="003E4C9D">
        <w:t xml:space="preserve"> </w:t>
      </w:r>
    </w:p>
    <w:p w14:paraId="4AF4FC44" w14:textId="136DC513" w:rsidR="00B86182" w:rsidRDefault="00B86182" w:rsidP="00B86182">
      <w:pPr>
        <w:pStyle w:val="BodyText"/>
      </w:pPr>
      <w:r>
        <w:tab/>
        <w:t>Moderate Result (20-29): As Lesser Result, but if you have at least Moderate Proficiency, Subject reduces Stressed 1 to Stressed 0 and Subject gains +1 Result on next Determination (Mental Recovery) test</w:t>
      </w:r>
      <w:r w:rsidRPr="003E4C9D">
        <w:t xml:space="preserve">. </w:t>
      </w:r>
    </w:p>
    <w:p w14:paraId="337E86A9" w14:textId="58277ABA" w:rsidR="00B86182" w:rsidRDefault="00B86182" w:rsidP="00B86182">
      <w:pPr>
        <w:pStyle w:val="BodyText"/>
      </w:pPr>
      <w:r>
        <w:tab/>
        <w:t xml:space="preserve">Lesser Result (10-19): Subject gains +1 Result on next Determination (Mental Recovery) test if neither Traumatized nor Stressed. </w:t>
      </w:r>
    </w:p>
    <w:p w14:paraId="1800BF96" w14:textId="77777777" w:rsidR="00B86182" w:rsidRDefault="00B86182" w:rsidP="00B86182">
      <w:pPr>
        <w:pStyle w:val="BodyText"/>
      </w:pPr>
      <w:r>
        <w:tab/>
        <w:t xml:space="preserve">Minor Result (0-9): You fail to have any effect. </w:t>
      </w:r>
    </w:p>
    <w:p w14:paraId="6FC2AE30" w14:textId="5FC7D277" w:rsidR="00B86182" w:rsidRDefault="00B86182" w:rsidP="00B86182">
      <w:pPr>
        <w:pStyle w:val="BodyText"/>
      </w:pPr>
      <w:r>
        <w:tab/>
        <w:t xml:space="preserve">Trivial Result (-1 or less): You fail to </w:t>
      </w:r>
      <w:proofErr w:type="gramStart"/>
      <w:r>
        <w:t>heal</w:t>
      </w:r>
      <w:proofErr w:type="gramEnd"/>
      <w:r>
        <w:t xml:space="preserve"> and Target acquires Traumatized +1 and Stress +1 from your leechcraft. </w:t>
      </w:r>
    </w:p>
    <w:p w14:paraId="1A2481E5" w14:textId="77777777" w:rsidR="00A87D06" w:rsidRPr="003E4C9D" w:rsidRDefault="00A87D06" w:rsidP="00A87D06">
      <w:pPr>
        <w:pStyle w:val="BodyText"/>
      </w:pPr>
    </w:p>
    <w:p w14:paraId="0597EBDC" w14:textId="77777777" w:rsidR="00A87D06" w:rsidRDefault="00A87D06" w:rsidP="00A87D06">
      <w:pPr>
        <w:pStyle w:val="BodyText"/>
      </w:pPr>
      <w:r>
        <w:tab/>
      </w:r>
      <w:r>
        <w:rPr>
          <w:b/>
          <w:bCs/>
          <w:i/>
          <w:iCs/>
        </w:rPr>
        <w:t>Recall Knowledge</w:t>
      </w:r>
      <w:r w:rsidRPr="003E4C9D">
        <w:t xml:space="preserve"> </w:t>
      </w:r>
      <w:r>
        <w:t xml:space="preserve">You </w:t>
      </w:r>
      <w:proofErr w:type="gramStart"/>
      <w:r>
        <w:t>can</w:t>
      </w:r>
      <w:proofErr w:type="gramEnd"/>
      <w:r>
        <w:t xml:space="preserve"> Recall Knowledge, limited by an Observe test, to understand pathogens, pharmaceuticals, physiology, and other medical information. An understanding of Psychology does not grant insight into psychological </w:t>
      </w:r>
      <w:proofErr w:type="gramStart"/>
      <w:r>
        <w:t>state, but</w:t>
      </w:r>
      <w:proofErr w:type="gramEnd"/>
      <w:r>
        <w:t xml:space="preserve"> can be useful in understanding effects of psychoactive drugs and pathogens. </w:t>
      </w:r>
    </w:p>
    <w:p w14:paraId="30401D35" w14:textId="77777777" w:rsidR="00A87D06" w:rsidRDefault="00A87D06" w:rsidP="00A87D06">
      <w:pPr>
        <w:pStyle w:val="BodyText"/>
      </w:pPr>
    </w:p>
    <w:p w14:paraId="26AD3C45" w14:textId="77777777" w:rsidR="00A87D06" w:rsidRDefault="00A87D06" w:rsidP="00A87D06">
      <w:pPr>
        <w:pStyle w:val="BodyText"/>
      </w:pPr>
      <w:r>
        <w:rPr>
          <w:b/>
          <w:bCs/>
          <w:i/>
          <w:iCs/>
        </w:rPr>
        <w:tab/>
      </w:r>
      <w:r w:rsidRPr="003E4C9D">
        <w:rPr>
          <w:b/>
          <w:bCs/>
          <w:i/>
          <w:iCs/>
        </w:rPr>
        <w:t>Stabilize</w:t>
      </w:r>
      <w:r w:rsidRPr="003E4C9D">
        <w:t xml:space="preserve"> </w:t>
      </w:r>
      <w:r>
        <w:t xml:space="preserve">(Concentrate Action, Healing, Manipulate, Healer’s Tools) </w:t>
      </w:r>
      <w:r w:rsidRPr="003E4C9D">
        <w:t xml:space="preserve">Attempt a Medicine </w:t>
      </w:r>
      <w:r>
        <w:t>test</w:t>
      </w:r>
      <w:r w:rsidRPr="003E4C9D">
        <w:t xml:space="preserve"> on a creature that has 0 </w:t>
      </w:r>
      <w:r>
        <w:t>hp</w:t>
      </w:r>
      <w:r w:rsidRPr="003E4C9D">
        <w:t xml:space="preserve"> and the </w:t>
      </w:r>
      <w:r>
        <w:t>D</w:t>
      </w:r>
      <w:r w:rsidRPr="003E4C9D">
        <w:t>ying condition</w:t>
      </w:r>
      <w:r>
        <w:t xml:space="preserve">. </w:t>
      </w:r>
    </w:p>
    <w:p w14:paraId="5EEDD784" w14:textId="77777777" w:rsidR="00A87D06" w:rsidRPr="003E4C9D" w:rsidRDefault="00A87D06" w:rsidP="00A87D06">
      <w:pPr>
        <w:pStyle w:val="BodyText"/>
      </w:pPr>
      <w:r>
        <w:tab/>
        <w:t>Fanciful Result (60+): As Impossible Result, but if you have Impossible Proficiency, Target recovers to 10% of maximum hp</w:t>
      </w:r>
      <w:r w:rsidRPr="003E4C9D">
        <w:t>.</w:t>
      </w:r>
      <w:r>
        <w:t xml:space="preserve"> </w:t>
      </w:r>
    </w:p>
    <w:p w14:paraId="6571C27C" w14:textId="77777777" w:rsidR="00A87D06" w:rsidRPr="003E4C9D" w:rsidRDefault="00A87D06" w:rsidP="00A87D06">
      <w:pPr>
        <w:pStyle w:val="BodyText"/>
      </w:pPr>
      <w:r>
        <w:tab/>
        <w:t>Impossible Result (50-59): As Major Result, but if you have Impossible Proficiency, Target recovers 1 hit point</w:t>
      </w:r>
      <w:r w:rsidRPr="003E4C9D">
        <w:t>.</w:t>
      </w:r>
      <w:r>
        <w:t xml:space="preserve"> </w:t>
      </w:r>
    </w:p>
    <w:p w14:paraId="583EFF97" w14:textId="77777777" w:rsidR="00A87D06" w:rsidRPr="003E4C9D" w:rsidRDefault="00A87D06" w:rsidP="00A87D06">
      <w:pPr>
        <w:pStyle w:val="BodyText"/>
      </w:pPr>
      <w:r>
        <w:tab/>
        <w:t>Major Result (40-49): As Greater Result, but if you have at least Major Proficiency,</w:t>
      </w:r>
      <w:r w:rsidRPr="00684751">
        <w:t xml:space="preserve"> </w:t>
      </w:r>
      <w:r>
        <w:t>Target does not increase its Wounded condition from losing the Dying condition</w:t>
      </w:r>
      <w:r w:rsidRPr="003E4C9D">
        <w:t>.</w:t>
      </w:r>
      <w:r>
        <w:t xml:space="preserve"> </w:t>
      </w:r>
    </w:p>
    <w:p w14:paraId="03E016F4" w14:textId="77777777" w:rsidR="00A87D06" w:rsidRPr="003E4C9D" w:rsidRDefault="00A87D06" w:rsidP="00A87D06">
      <w:pPr>
        <w:pStyle w:val="BodyText"/>
      </w:pPr>
      <w:r>
        <w:tab/>
        <w:t>Greater Result (30-39): If you have at least Greater Proficiency, Target recovers 1 hit point if you spend 1 additional action to Stabilize</w:t>
      </w:r>
      <w:r w:rsidRPr="003E4C9D">
        <w:t>.</w:t>
      </w:r>
      <w:r>
        <w:t xml:space="preserve"> </w:t>
      </w:r>
    </w:p>
    <w:p w14:paraId="46DD52FA" w14:textId="77777777" w:rsidR="00A87D06" w:rsidRDefault="00A87D06" w:rsidP="00A87D06">
      <w:pPr>
        <w:pStyle w:val="BodyText"/>
      </w:pPr>
      <w:r>
        <w:tab/>
        <w:t xml:space="preserve">Moderate Result (20-29): If you have at least Moderate Proficiency, Target recovers to 1 hit point if you spend 2 additional actions to Stabilize. </w:t>
      </w:r>
    </w:p>
    <w:p w14:paraId="33C50D79" w14:textId="77777777" w:rsidR="00A87D06" w:rsidRPr="003E4C9D" w:rsidRDefault="00A87D06" w:rsidP="00A87D06">
      <w:pPr>
        <w:pStyle w:val="BodyText"/>
      </w:pPr>
      <w:r>
        <w:tab/>
        <w:t xml:space="preserve">Lesser Result (10-19): Target gains a Quality Die on its next Recovery test if you spend 2 additional actions to Stabilize. </w:t>
      </w:r>
    </w:p>
    <w:p w14:paraId="29A2ADD4" w14:textId="77777777" w:rsidR="00A87D06" w:rsidRDefault="00A87D06" w:rsidP="00A87D06">
      <w:pPr>
        <w:pStyle w:val="BodyText"/>
      </w:pPr>
      <w:r>
        <w:tab/>
        <w:t xml:space="preserve">Minor Result (0-9): No effect, but after you spend 2 additional actions to Stabilize, you can retry with the second action. </w:t>
      </w:r>
    </w:p>
    <w:p w14:paraId="60F373CF" w14:textId="77777777" w:rsidR="00A87D06" w:rsidRDefault="00A87D06" w:rsidP="00A87D06">
      <w:pPr>
        <w:pStyle w:val="BodyText"/>
      </w:pPr>
      <w:r>
        <w:tab/>
        <w:t xml:space="preserve">Trivial Result (-1 or less): You make it worse. Target gains a Penalty Die on its next Recovery test, but after you spend 3 additional actions to Stabilize, you can retry with the third action. </w:t>
      </w:r>
    </w:p>
    <w:p w14:paraId="76AEA536" w14:textId="77777777" w:rsidR="00A87D06" w:rsidRPr="003E4C9D" w:rsidRDefault="00A87D06" w:rsidP="00A87D06">
      <w:pPr>
        <w:pStyle w:val="BodyText"/>
      </w:pPr>
    </w:p>
    <w:p w14:paraId="250500BB" w14:textId="77777777" w:rsidR="00A87D06" w:rsidRDefault="00A87D06" w:rsidP="00A87D06">
      <w:pPr>
        <w:pStyle w:val="BodyText"/>
      </w:pPr>
      <w:r>
        <w:rPr>
          <w:b/>
          <w:bCs/>
          <w:i/>
          <w:iCs/>
        </w:rPr>
        <w:tab/>
        <w:t>Stop Bleeding</w:t>
      </w:r>
      <w:r w:rsidRPr="003E4C9D">
        <w:t xml:space="preserve"> </w:t>
      </w:r>
      <w:r>
        <w:t xml:space="preserve">(Concentrate Action, Healing, Manipulate, Healer’s Tools) </w:t>
      </w:r>
      <w:r w:rsidRPr="003E4C9D">
        <w:t xml:space="preserve">Attempt a Medicine </w:t>
      </w:r>
      <w:r>
        <w:t>test</w:t>
      </w:r>
      <w:r w:rsidRPr="003E4C9D">
        <w:t xml:space="preserve"> on a creature that has </w:t>
      </w:r>
      <w:r>
        <w:t>persistent Bleed damage</w:t>
      </w:r>
      <w:r w:rsidRPr="003E4C9D">
        <w:t xml:space="preserve">. </w:t>
      </w:r>
    </w:p>
    <w:p w14:paraId="4BF9C001" w14:textId="77777777" w:rsidR="00A87D06" w:rsidRPr="003E4C9D" w:rsidRDefault="00A87D06" w:rsidP="00A87D06">
      <w:pPr>
        <w:pStyle w:val="BodyText"/>
      </w:pPr>
      <w:r>
        <w:lastRenderedPageBreak/>
        <w:tab/>
        <w:t>Fanciful Result (60+): As Impossible Result, but if you have Impossible Proficiency, Target also recovers to 10% of maximum hp if currently at less than 10%</w:t>
      </w:r>
      <w:r w:rsidRPr="003E4C9D">
        <w:t>.</w:t>
      </w:r>
      <w:r>
        <w:t xml:space="preserve"> </w:t>
      </w:r>
    </w:p>
    <w:p w14:paraId="4747B770" w14:textId="77777777" w:rsidR="00A87D06" w:rsidRPr="003E4C9D" w:rsidRDefault="00A87D06" w:rsidP="00A87D06">
      <w:pPr>
        <w:pStyle w:val="BodyText"/>
      </w:pPr>
      <w:r>
        <w:tab/>
        <w:t>Impossible Result (50-59): As Major Result, but if you have Impossible Proficiency, Target Persistent Bleed is reduced to 0 immediately</w:t>
      </w:r>
      <w:r w:rsidRPr="003E4C9D">
        <w:t>.</w:t>
      </w:r>
      <w:r>
        <w:t xml:space="preserve"> </w:t>
      </w:r>
    </w:p>
    <w:p w14:paraId="25550BB2" w14:textId="77777777" w:rsidR="00A87D06" w:rsidRPr="003E4C9D" w:rsidRDefault="00A87D06" w:rsidP="00A87D06">
      <w:pPr>
        <w:pStyle w:val="BodyText"/>
      </w:pPr>
      <w:r>
        <w:tab/>
        <w:t>Major Result (40-49): As Greater Result, but if you have at least Major Proficiency,</w:t>
      </w:r>
      <w:r w:rsidRPr="00684751">
        <w:t xml:space="preserve"> </w:t>
      </w:r>
      <w:r>
        <w:t>and you spend 1 additional action to Stop Bleeding, Target Persistent Bleed is reduced to 0</w:t>
      </w:r>
      <w:r w:rsidRPr="003E4C9D">
        <w:t>.</w:t>
      </w:r>
      <w:r>
        <w:t xml:space="preserve"> </w:t>
      </w:r>
    </w:p>
    <w:p w14:paraId="4AAE747E" w14:textId="77777777" w:rsidR="00A87D06" w:rsidRPr="003E4C9D" w:rsidRDefault="00A87D06" w:rsidP="00A87D06">
      <w:pPr>
        <w:pStyle w:val="BodyText"/>
      </w:pPr>
      <w:r>
        <w:tab/>
        <w:t>Greater Result (30-39): As Moderate Result, but if you have at least Greater Proficiency and you spend 1 additional action to Stop Bleeding, divide Persistent Bleed in half immediately after the additional action</w:t>
      </w:r>
      <w:r w:rsidRPr="003E4C9D">
        <w:t>.</w:t>
      </w:r>
      <w:r>
        <w:t xml:space="preserve"> </w:t>
      </w:r>
    </w:p>
    <w:p w14:paraId="21B7F4E5" w14:textId="77777777" w:rsidR="00A87D06" w:rsidRDefault="00A87D06" w:rsidP="00A87D06">
      <w:pPr>
        <w:pStyle w:val="BodyText"/>
      </w:pPr>
      <w:r>
        <w:tab/>
        <w:t xml:space="preserve">Moderate Result (20-29): As Lesser Result, but if you have at least Moderate Proficiency, Target also takes no damage from Persistent Bleed at the end of the Pass. </w:t>
      </w:r>
    </w:p>
    <w:p w14:paraId="293AB6FB" w14:textId="77777777" w:rsidR="00A87D06" w:rsidRPr="003E4C9D" w:rsidRDefault="00A87D06" w:rsidP="00A87D06">
      <w:pPr>
        <w:pStyle w:val="BodyText"/>
      </w:pPr>
      <w:r>
        <w:tab/>
        <w:t xml:space="preserve">Lesser Result (10-19): If you spend 2 additional actions to Stop Bleeding, divide Persistent Bleed in half immediately after the second action. (Normally you apply Persistent Bleed damage then divide Persistent Bleed damage in half at the end of the Pass.) </w:t>
      </w:r>
    </w:p>
    <w:p w14:paraId="4C8A8117" w14:textId="77777777" w:rsidR="00A87D06" w:rsidRDefault="00A87D06" w:rsidP="00A87D06">
      <w:pPr>
        <w:pStyle w:val="BodyText"/>
      </w:pPr>
      <w:r>
        <w:tab/>
        <w:t xml:space="preserve">Minor Result (0-9): No effect, but after you spend 2 additional actions to Stop Bleeding, you can retry with the second action. </w:t>
      </w:r>
    </w:p>
    <w:p w14:paraId="78873B40" w14:textId="77777777" w:rsidR="00A87D06" w:rsidRDefault="00A87D06" w:rsidP="00A87D06">
      <w:pPr>
        <w:pStyle w:val="BodyText"/>
      </w:pPr>
      <w:r>
        <w:tab/>
        <w:t xml:space="preserve">Trivial Result (-1 or less): You make it worse. Multiply Persistent Bleed by 2, but after you spend 3 additional actions to Stop Bleeding, you can retry with the third action. </w:t>
      </w:r>
    </w:p>
    <w:p w14:paraId="76F8F5AA" w14:textId="77777777" w:rsidR="00A87D06" w:rsidRPr="003E4C9D" w:rsidRDefault="00A87D06" w:rsidP="00A87D06">
      <w:pPr>
        <w:pStyle w:val="BodyText"/>
      </w:pPr>
    </w:p>
    <w:p w14:paraId="47F57EDB" w14:textId="3231A880" w:rsidR="00A87D06" w:rsidRPr="003E4C9D" w:rsidRDefault="00A87D06" w:rsidP="00A87D06">
      <w:pPr>
        <w:pStyle w:val="BodyText"/>
      </w:pPr>
      <w:r>
        <w:rPr>
          <w:b/>
          <w:bCs/>
          <w:i/>
          <w:iCs/>
        </w:rPr>
        <w:tab/>
      </w:r>
      <w:r w:rsidRPr="003E4C9D">
        <w:rPr>
          <w:b/>
          <w:bCs/>
          <w:i/>
          <w:iCs/>
        </w:rPr>
        <w:t>Treat Disease</w:t>
      </w:r>
      <w:r w:rsidRPr="003E4C9D">
        <w:t xml:space="preserve"> (</w:t>
      </w:r>
      <w:r w:rsidR="00F56124">
        <w:t>Intermission</w:t>
      </w:r>
      <w:r>
        <w:t>,</w:t>
      </w:r>
      <w:r w:rsidRPr="003E4C9D">
        <w:t xml:space="preserve"> </w:t>
      </w:r>
      <w:r>
        <w:t xml:space="preserve">Healing, </w:t>
      </w:r>
      <w:r w:rsidRPr="003E4C9D">
        <w:t xml:space="preserve">Manipulate, Healer’s Tools) </w:t>
      </w:r>
      <w:r>
        <w:t xml:space="preserve">You can attempt a Medicine test governed by Microbiology Knowledge to Treat Disease. The difficulty of the task depends upon the disease. </w:t>
      </w:r>
      <w:r w:rsidR="00234DB6">
        <w:t xml:space="preserve">You have -1 Result per Level of a Disease above your Level. </w:t>
      </w:r>
      <w:r w:rsidR="00F56124">
        <w:t xml:space="preserve">The benefits you provide for Treat Disease do not stack with those of other Treat Disease tests; use the best Result. The benefits do stack with Pharmaceuticals. </w:t>
      </w:r>
    </w:p>
    <w:p w14:paraId="30107A64" w14:textId="045C8A71" w:rsidR="00A87D06" w:rsidRPr="003E4C9D" w:rsidRDefault="00A87D06" w:rsidP="00A87D06">
      <w:pPr>
        <w:pStyle w:val="BodyText"/>
      </w:pPr>
      <w:r>
        <w:tab/>
        <w:t xml:space="preserve">Fanciful Result (60+): As Impossible Result, but if you have Impossible Proficiency, </w:t>
      </w:r>
      <w:r w:rsidR="00234DB6">
        <w:t xml:space="preserve">Subject gains +1 Result on Pathogen Recovery tests for </w:t>
      </w:r>
      <w:r w:rsidR="00F56124">
        <w:t>a Fanciful</w:t>
      </w:r>
      <w:r w:rsidR="00234DB6">
        <w:t xml:space="preserve"> Disease; increase Periodicity for a </w:t>
      </w:r>
      <w:r w:rsidR="00F56124">
        <w:t>Major</w:t>
      </w:r>
      <w:r w:rsidR="00234DB6">
        <w:t xml:space="preserve"> Disease; you cure any </w:t>
      </w:r>
      <w:r w:rsidR="00F56124">
        <w:t>Major (or less) D</w:t>
      </w:r>
      <w:r w:rsidR="00234DB6">
        <w:t>isease of your Level</w:t>
      </w:r>
      <w:r w:rsidRPr="003E4C9D">
        <w:t>.</w:t>
      </w:r>
      <w:r>
        <w:t xml:space="preserve"> </w:t>
      </w:r>
    </w:p>
    <w:p w14:paraId="03341836" w14:textId="2E56EAB8" w:rsidR="00A87D06" w:rsidRPr="003E4C9D" w:rsidRDefault="00A87D06" w:rsidP="00A87D06">
      <w:pPr>
        <w:pStyle w:val="BodyText"/>
      </w:pPr>
      <w:r>
        <w:tab/>
        <w:t xml:space="preserve">Impossible Result (50-59): As Major Result, but if you have Impossible Proficiency, </w:t>
      </w:r>
      <w:r w:rsidR="00234DB6">
        <w:t>Subject gains +1 Result on Pathogen Recovery tests for an Impossible Disease; increase Periodicity for a Greater Disease; you cure any Major (or less) Disease of less than your Level</w:t>
      </w:r>
      <w:r w:rsidRPr="003E4C9D">
        <w:t>.</w:t>
      </w:r>
      <w:r>
        <w:t xml:space="preserve"> </w:t>
      </w:r>
    </w:p>
    <w:p w14:paraId="009186D8" w14:textId="2F5D7AA1" w:rsidR="00A87D06" w:rsidRPr="003E4C9D" w:rsidRDefault="00A87D06" w:rsidP="00A87D06">
      <w:pPr>
        <w:pStyle w:val="BodyText"/>
      </w:pPr>
      <w:r>
        <w:tab/>
        <w:t xml:space="preserve">Major Result (40-49): As Greater Result, but if you have at least Major Proficiency, </w:t>
      </w:r>
      <w:r w:rsidR="00234DB6">
        <w:t xml:space="preserve">Subject gains +1 Result on Pathogen Recovery tests for a Major Disease; increase Periodicity for a </w:t>
      </w:r>
      <w:r w:rsidR="00F56124">
        <w:t>Moderate</w:t>
      </w:r>
      <w:r w:rsidR="00234DB6">
        <w:t xml:space="preserve"> Disease</w:t>
      </w:r>
      <w:r w:rsidRPr="003E4C9D">
        <w:t>.</w:t>
      </w:r>
      <w:r>
        <w:t xml:space="preserve"> If you were attempting to treat a Fanciful disease, you do not contract it. </w:t>
      </w:r>
    </w:p>
    <w:p w14:paraId="69EEBAED" w14:textId="1563CC80" w:rsidR="00A87D06" w:rsidRPr="003E4C9D" w:rsidRDefault="00A87D06" w:rsidP="00A87D06">
      <w:pPr>
        <w:pStyle w:val="BodyText"/>
      </w:pPr>
      <w:r>
        <w:tab/>
        <w:t xml:space="preserve">Greater Result (30-39): As Moderate Result, but if you have at least Greater Proficiency, </w:t>
      </w:r>
      <w:r w:rsidR="00234DB6">
        <w:t>Subject gains +1 Result on Pathogen Recovery tests for a Greater Disease; increase Periodicity for a Lesser Disease</w:t>
      </w:r>
      <w:r w:rsidRPr="003E4C9D">
        <w:t>.</w:t>
      </w:r>
      <w:r>
        <w:t xml:space="preserve"> If you were attempting to treat an Impossible disease, you do not contract it. </w:t>
      </w:r>
    </w:p>
    <w:p w14:paraId="0685F840" w14:textId="1E76A25A" w:rsidR="00A87D06" w:rsidRDefault="00A87D06" w:rsidP="00A87D06">
      <w:pPr>
        <w:pStyle w:val="BodyText"/>
      </w:pPr>
      <w:r>
        <w:tab/>
        <w:t xml:space="preserve">Moderate Result (20-29): As Lesser Result, but if you have at least Moderate Proficiency, </w:t>
      </w:r>
      <w:r w:rsidR="00234DB6">
        <w:t>Subject gains +1 Result on Pathogen Recovery tests for a Moderate Disease; increase Periodicity for a Minor Disease</w:t>
      </w:r>
      <w:r>
        <w:t>. If you were attempting to treat a Major disease, you do not contract it.</w:t>
      </w:r>
    </w:p>
    <w:p w14:paraId="5C917408" w14:textId="4D1BCCE7" w:rsidR="00A87D06" w:rsidRDefault="00A87D06" w:rsidP="00A87D06">
      <w:pPr>
        <w:pStyle w:val="BodyText"/>
      </w:pPr>
      <w:r>
        <w:tab/>
        <w:t xml:space="preserve">Lesser Result (10-19): </w:t>
      </w:r>
      <w:r w:rsidR="00234DB6">
        <w:t>As Minor Result, but Subject gains +1 Result on Pathogen Recovery tests for a Lesser Disease</w:t>
      </w:r>
      <w:r>
        <w:t xml:space="preserve">. If you were attempting to treat a </w:t>
      </w:r>
      <w:r w:rsidR="00234DB6">
        <w:t>Greater</w:t>
      </w:r>
      <w:r>
        <w:t xml:space="preserve"> disease, you </w:t>
      </w:r>
      <w:r w:rsidR="00234DB6">
        <w:t xml:space="preserve">do not </w:t>
      </w:r>
      <w:r>
        <w:t xml:space="preserve">contract it. </w:t>
      </w:r>
    </w:p>
    <w:p w14:paraId="531D4D5E" w14:textId="60106F6F" w:rsidR="00A87D06" w:rsidRDefault="00A87D06" w:rsidP="00A87D06">
      <w:pPr>
        <w:pStyle w:val="BodyText"/>
      </w:pPr>
      <w:r>
        <w:tab/>
        <w:t xml:space="preserve">Minor Result (0-9): </w:t>
      </w:r>
      <w:r w:rsidR="00234DB6">
        <w:t>Subject gains +1 Result on Pathogen Recovery tests for a Minor Disease</w:t>
      </w:r>
      <w:r>
        <w:t xml:space="preserve">. If you were attempting to treat a Greater, Major, Impossible, or Fanciful disease, you contract it. </w:t>
      </w:r>
    </w:p>
    <w:p w14:paraId="262DEFA8" w14:textId="77777777" w:rsidR="00A87D06" w:rsidRDefault="00A87D06" w:rsidP="00A87D06">
      <w:pPr>
        <w:pStyle w:val="BodyText"/>
      </w:pPr>
      <w:r>
        <w:tab/>
        <w:t>Trivial Result (-1 or less): You contract the disease</w:t>
      </w:r>
      <w:r w:rsidRPr="003E4C9D">
        <w:t>.</w:t>
      </w:r>
      <w:r>
        <w:t xml:space="preserve"> </w:t>
      </w:r>
    </w:p>
    <w:p w14:paraId="4B4FD812" w14:textId="77777777" w:rsidR="00A87D06" w:rsidRPr="003E4C9D" w:rsidRDefault="00A87D06" w:rsidP="00A87D06">
      <w:pPr>
        <w:pStyle w:val="BodyText"/>
      </w:pPr>
    </w:p>
    <w:p w14:paraId="512114C9" w14:textId="77777777" w:rsidR="00A87D06" w:rsidRDefault="00A87D06" w:rsidP="00A87D06">
      <w:pPr>
        <w:pStyle w:val="BodyText"/>
      </w:pPr>
      <w:r>
        <w:rPr>
          <w:b/>
          <w:bCs/>
          <w:i/>
          <w:iCs/>
        </w:rPr>
        <w:tab/>
      </w:r>
      <w:r w:rsidRPr="003E4C9D">
        <w:rPr>
          <w:b/>
          <w:bCs/>
          <w:i/>
          <w:iCs/>
        </w:rPr>
        <w:t xml:space="preserve">Treat </w:t>
      </w:r>
      <w:r>
        <w:rPr>
          <w:b/>
          <w:bCs/>
          <w:i/>
          <w:iCs/>
        </w:rPr>
        <w:t>Toxin</w:t>
      </w:r>
      <w:r w:rsidRPr="003E4C9D">
        <w:t xml:space="preserve"> (Action, </w:t>
      </w:r>
      <w:r>
        <w:t xml:space="preserve">Healing, </w:t>
      </w:r>
      <w:r w:rsidRPr="003E4C9D">
        <w:t xml:space="preserve">Manipulate, Healer’s Tools) </w:t>
      </w:r>
      <w:r>
        <w:t xml:space="preserve">It is almost never of any statistically significant benefit to induce vomiting after ingesting poison, nor does eating activated charcoal do anything, though this type of leechcraft is routinely practiced on Earth. Most of the time you just </w:t>
      </w:r>
      <w:proofErr w:type="gramStart"/>
      <w:r>
        <w:t>have to</w:t>
      </w:r>
      <w:proofErr w:type="gramEnd"/>
      <w:r>
        <w:t xml:space="preserve"> hope the body flushes the poison out while you make sure hydration remains good. However, alchemical antidotes can be used to treat just about any poison. (Food poisoning is often caused by bacteria, viruses, or parasites, which requires Treat Disease.) If you have antidote and the relevant Elementalism or Physiology Knowledge for a poison, you can attempt a Medicine test to Treat Toxin without penalty. An ally with the relevant Elementalism or Physiology Knowledge can provide the knowledge, as well, allowing you to Treat Toxin with the applicable antidote without penalty. </w:t>
      </w:r>
    </w:p>
    <w:p w14:paraId="7D275296" w14:textId="21A2EC1F" w:rsidR="00A87D06" w:rsidRDefault="00A87D06" w:rsidP="00A87D06">
      <w:pPr>
        <w:pStyle w:val="BodyText"/>
      </w:pPr>
      <w:r>
        <w:tab/>
        <w:t>There is no way to effectively treat snakebites and other envenomation without antivenin. If you have antivenin and the relevant Elementalism or Physiology Knowledge for a poison, you can attempt a Medicine test to Treat Venom without penalty. An ally with the relevant Elementalism or Physiology Knowledge can provide the knowledge, as well, allowing you to Treat Venom with antivenin without penalty.</w:t>
      </w:r>
      <w:r w:rsidR="00F56124" w:rsidRPr="00F56124">
        <w:t xml:space="preserve"> </w:t>
      </w:r>
      <w:r w:rsidR="00F56124">
        <w:t>You have -2 Result if you do not have the proper Antivenin and -1 Result per Level of a Toxin above your Level. The benefits you provide for Treat Toxin do not stack with those of other Treat Toxin tests; use the best Result. The benefits do stack with Pharmaceuticals.</w:t>
      </w:r>
    </w:p>
    <w:p w14:paraId="68983016" w14:textId="7C31D32C" w:rsidR="00A87D06" w:rsidRPr="003E4C9D" w:rsidRDefault="00A87D06" w:rsidP="00A87D06">
      <w:pPr>
        <w:pStyle w:val="BodyText"/>
      </w:pPr>
      <w:r>
        <w:tab/>
        <w:t xml:space="preserve">Fanciful Result (60+): As Impossible Result, </w:t>
      </w:r>
      <w:r w:rsidR="004F0E10">
        <w:t>plus</w:t>
      </w:r>
      <w:r>
        <w:t xml:space="preserve"> if you have Impossible Proficiency, </w:t>
      </w:r>
      <w:r w:rsidR="00F56124">
        <w:t>Subject gains +1 Result on Pathogen Recovery tests for a Fanciful Toxin; increase Periodicity for a Major Toxin; you purge any Major (or less) Toxin of your Level</w:t>
      </w:r>
      <w:r w:rsidRPr="003E4C9D">
        <w:t>.</w:t>
      </w:r>
      <w:r>
        <w:t xml:space="preserve"> </w:t>
      </w:r>
    </w:p>
    <w:p w14:paraId="3179B5E7" w14:textId="233973D2" w:rsidR="00A87D06" w:rsidRPr="003E4C9D" w:rsidRDefault="00A87D06" w:rsidP="00A87D06">
      <w:pPr>
        <w:pStyle w:val="BodyText"/>
      </w:pPr>
      <w:r>
        <w:tab/>
        <w:t xml:space="preserve">Impossible Result (50-59): As Major Result, </w:t>
      </w:r>
      <w:r w:rsidR="004F0E10">
        <w:t>plus</w:t>
      </w:r>
      <w:r>
        <w:t xml:space="preserve"> if you have Impossible Proficiency, </w:t>
      </w:r>
      <w:r w:rsidR="00F56124">
        <w:t>Subject gains +1 Result on Pathogen Recovery tests for an Impossible Toxin; increase Periodicity for a Greater Toxin; you purge any Major (or less) Toxin of less than your Level</w:t>
      </w:r>
      <w:r w:rsidRPr="003E4C9D">
        <w:t>.</w:t>
      </w:r>
      <w:r>
        <w:t xml:space="preserve"> </w:t>
      </w:r>
    </w:p>
    <w:p w14:paraId="254426B4" w14:textId="4463E0B9" w:rsidR="00A87D06" w:rsidRPr="003E4C9D" w:rsidRDefault="00A87D06" w:rsidP="00A87D06">
      <w:pPr>
        <w:pStyle w:val="BodyText"/>
      </w:pPr>
      <w:r>
        <w:tab/>
        <w:t xml:space="preserve">Major Result (40-49): As Greater Result, </w:t>
      </w:r>
      <w:r w:rsidR="004F0E10">
        <w:t>plus</w:t>
      </w:r>
      <w:r>
        <w:t xml:space="preserve"> if you have at least Major Proficiency,</w:t>
      </w:r>
      <w:r w:rsidRPr="00684751">
        <w:t xml:space="preserve"> </w:t>
      </w:r>
      <w:r w:rsidR="00F56124">
        <w:t>Subject gains +1 Result on Pathogen Recovery tests for a Major Toxin; increase Periodicity for a Moderate Toxin</w:t>
      </w:r>
      <w:r>
        <w:t xml:space="preserve">. </w:t>
      </w:r>
    </w:p>
    <w:p w14:paraId="428D7B51" w14:textId="7210D9D6" w:rsidR="00A87D06" w:rsidRPr="003E4C9D" w:rsidRDefault="00A87D06" w:rsidP="00A87D06">
      <w:pPr>
        <w:pStyle w:val="BodyText"/>
      </w:pPr>
      <w:r>
        <w:tab/>
        <w:t xml:space="preserve">Greater Result (30-39): </w:t>
      </w:r>
      <w:r w:rsidR="00F56124">
        <w:t xml:space="preserve">As Moderate Result, </w:t>
      </w:r>
      <w:r w:rsidR="004F0E10">
        <w:t>plus</w:t>
      </w:r>
      <w:r w:rsidR="00F56124">
        <w:t xml:space="preserve"> i</w:t>
      </w:r>
      <w:r>
        <w:t>f you have at least Greater Proficiency</w:t>
      </w:r>
      <w:r w:rsidR="00F56124">
        <w:t>,</w:t>
      </w:r>
      <w:r>
        <w:t xml:space="preserve"> </w:t>
      </w:r>
      <w:r w:rsidR="00F56124">
        <w:t>Subject gains +1 Result on Pathogen Recovery tests for a Greater Toxin; increase Periodicity for a Lesser Toxin</w:t>
      </w:r>
      <w:r>
        <w:t xml:space="preserve">. </w:t>
      </w:r>
    </w:p>
    <w:p w14:paraId="48C0A78B" w14:textId="388A9DC1" w:rsidR="00A87D06" w:rsidRDefault="00A87D06" w:rsidP="00A87D06">
      <w:pPr>
        <w:pStyle w:val="BodyText"/>
      </w:pPr>
      <w:r>
        <w:tab/>
        <w:t xml:space="preserve">Moderate Result (20-29): </w:t>
      </w:r>
      <w:r w:rsidR="00F56124">
        <w:t xml:space="preserve">As Lesser Result, </w:t>
      </w:r>
      <w:r w:rsidR="004F0E10">
        <w:t>plus</w:t>
      </w:r>
      <w:r w:rsidR="00F56124">
        <w:t xml:space="preserve"> if </w:t>
      </w:r>
      <w:r>
        <w:t>you have at least Moderate Proficiency</w:t>
      </w:r>
      <w:r w:rsidR="00F56124">
        <w:t>, Subject gains +1 Result on Pathogen Recovery tests for a Moderate Toxin; increase Periodicity for a Minor Toxin</w:t>
      </w:r>
      <w:r>
        <w:t xml:space="preserve">. </w:t>
      </w:r>
    </w:p>
    <w:p w14:paraId="21E86686" w14:textId="2AC6513E" w:rsidR="00A87D06" w:rsidRPr="003E4C9D" w:rsidRDefault="00A87D06" w:rsidP="00A87D06">
      <w:pPr>
        <w:pStyle w:val="BodyText"/>
      </w:pPr>
      <w:r>
        <w:tab/>
        <w:t xml:space="preserve">Lesser Result (10-19): </w:t>
      </w:r>
      <w:r w:rsidR="004F0E10">
        <w:t xml:space="preserve">As Minor Result, plus </w:t>
      </w:r>
      <w:r w:rsidR="00F56124">
        <w:t>Subject gains +1 Result on Pathogen Recovery tests for a Lesser Toxin</w:t>
      </w:r>
      <w:r>
        <w:t xml:space="preserve">. </w:t>
      </w:r>
    </w:p>
    <w:p w14:paraId="6BB1F326" w14:textId="0627E094" w:rsidR="00A87D06" w:rsidRDefault="00A87D06" w:rsidP="00A87D06">
      <w:pPr>
        <w:pStyle w:val="BodyText"/>
      </w:pPr>
      <w:r>
        <w:tab/>
        <w:t xml:space="preserve">Minor Result (0-9): </w:t>
      </w:r>
      <w:r w:rsidR="004F0E10">
        <w:t>Subject gains +1 Result on Pathogen Recovery tests for a Minor Toxin</w:t>
      </w:r>
      <w:r>
        <w:t xml:space="preserve">. </w:t>
      </w:r>
    </w:p>
    <w:p w14:paraId="24C9FC28" w14:textId="39E9DE01" w:rsidR="00A87D06" w:rsidRDefault="00A87D06" w:rsidP="00A87D06">
      <w:pPr>
        <w:pStyle w:val="BodyText"/>
      </w:pPr>
      <w:r>
        <w:tab/>
        <w:t>Trivial Result (-1 or less): You poison yourself</w:t>
      </w:r>
      <w:r w:rsidRPr="003E4C9D">
        <w:t>.</w:t>
      </w:r>
      <w:r>
        <w:t xml:space="preserve"> </w:t>
      </w:r>
    </w:p>
    <w:p w14:paraId="73DB4E0A" w14:textId="77777777" w:rsidR="00A87D06" w:rsidRDefault="00A87D06" w:rsidP="00A87D06">
      <w:pPr>
        <w:pStyle w:val="BodyText"/>
      </w:pPr>
    </w:p>
    <w:p w14:paraId="3F4DC8B9" w14:textId="77777777" w:rsidR="00A87D06" w:rsidRPr="003E4C9D" w:rsidRDefault="00A87D06" w:rsidP="00A87D06">
      <w:pPr>
        <w:pStyle w:val="BodyText"/>
      </w:pPr>
      <w:r>
        <w:rPr>
          <w:b/>
          <w:bCs/>
          <w:i/>
          <w:iCs/>
        </w:rPr>
        <w:tab/>
      </w:r>
      <w:r w:rsidRPr="003E4C9D">
        <w:rPr>
          <w:b/>
          <w:bCs/>
          <w:i/>
          <w:iCs/>
        </w:rPr>
        <w:t>Treat Wounds</w:t>
      </w:r>
      <w:r w:rsidRPr="003E4C9D">
        <w:t xml:space="preserve"> (</w:t>
      </w:r>
      <w:r>
        <w:t>Intermission,</w:t>
      </w:r>
      <w:r w:rsidRPr="003E4C9D">
        <w:t xml:space="preserve"> Healing</w:t>
      </w:r>
      <w:r>
        <w:t>,</w:t>
      </w:r>
      <w:r w:rsidRPr="003E4C9D">
        <w:t xml:space="preserve"> Manipulate, Healer’s Tools) </w:t>
      </w:r>
      <w:r>
        <w:t>S</w:t>
      </w:r>
      <w:r w:rsidRPr="003E4C9D">
        <w:t>pend</w:t>
      </w:r>
      <w:r>
        <w:t xml:space="preserve"> an Intermission Action</w:t>
      </w:r>
      <w:r w:rsidRPr="003E4C9D">
        <w:t xml:space="preserve"> treating </w:t>
      </w:r>
      <w:r>
        <w:t xml:space="preserve">Target then attempt a Medicine test. Fast Healing, if any, is applied after increasing to the indicated hp. Some abilities may allow you to Treat Wounds in Encounter Mode, with some limitations. When attempted in Encounter Mode, Treat Wounds also has the effect of Stop Bleeding, but you do not roll twice; use the same Result for both Treat Wounds and Stop Bleeding. </w:t>
      </w:r>
    </w:p>
    <w:p w14:paraId="261A3B0C" w14:textId="417CEBAE" w:rsidR="00A87D06" w:rsidRPr="003E4C9D" w:rsidRDefault="00A87D06" w:rsidP="00A87D06">
      <w:pPr>
        <w:pStyle w:val="BodyText"/>
      </w:pPr>
      <w:r>
        <w:tab/>
        <w:t>Fanciful Result (60+): As Impossible Result, but if you have Impossible Proficiency,</w:t>
      </w:r>
      <w:r w:rsidR="00437D26">
        <w:t xml:space="preserve"> Subject reduces Drained by 1 and gains +3 Result on next Constitution (Physical Recovery) test</w:t>
      </w:r>
      <w:r w:rsidRPr="003E4C9D">
        <w:t xml:space="preserve">. </w:t>
      </w:r>
    </w:p>
    <w:p w14:paraId="57580D08" w14:textId="2761A64C" w:rsidR="00A87D06" w:rsidRPr="003E4C9D" w:rsidRDefault="00A87D06" w:rsidP="00A87D06">
      <w:pPr>
        <w:pStyle w:val="BodyText"/>
      </w:pPr>
      <w:r>
        <w:tab/>
        <w:t xml:space="preserve">Impossible Result (50-59): As Major Result, but if you have Impossible Proficiency, </w:t>
      </w:r>
      <w:r w:rsidR="00437D26">
        <w:t>Subject reduces Drained 3 to Drained 2 and gains +2 Result on next Constitution (Physical Recovery) test</w:t>
      </w:r>
      <w:r w:rsidRPr="003E4C9D">
        <w:t xml:space="preserve">. </w:t>
      </w:r>
      <w:r>
        <w:t xml:space="preserve">If you have Risky Surgery, use a Major Healing Salve, and Treat Wounds a Downtime Action, you can attach a limb or organ from a freshly dead corpse to a patient that is missing the limb or organ. </w:t>
      </w:r>
    </w:p>
    <w:p w14:paraId="67F8C54B" w14:textId="55E8F922" w:rsidR="00A87D06" w:rsidRPr="003E4C9D" w:rsidRDefault="00A87D06" w:rsidP="00A87D06">
      <w:pPr>
        <w:pStyle w:val="BodyText"/>
      </w:pPr>
      <w:r>
        <w:tab/>
        <w:t xml:space="preserve">Major Result (40-49): As Greater Result, but if you have at least Major Proficiency </w:t>
      </w:r>
      <w:r w:rsidR="00437D26">
        <w:t xml:space="preserve">Subject loses the Wounded condition and reduces Drained 2 to Drained 1. </w:t>
      </w:r>
    </w:p>
    <w:p w14:paraId="4DB5C2D6" w14:textId="3D086D42" w:rsidR="00A87D06" w:rsidRPr="003E4C9D" w:rsidRDefault="00A87D06" w:rsidP="00A87D06">
      <w:pPr>
        <w:pStyle w:val="BodyText"/>
      </w:pPr>
      <w:r>
        <w:tab/>
        <w:t>Greater Result (30-39): As Moderate Result, but if you have at least Greater Proficiency</w:t>
      </w:r>
      <w:r w:rsidR="00437D26">
        <w:t>, Subject reduces Wounded 2 to Wounded 1 and Drained 1 to Drained 0</w:t>
      </w:r>
      <w:r>
        <w:t>.</w:t>
      </w:r>
      <w:r w:rsidRPr="003E4C9D">
        <w:t xml:space="preserve"> </w:t>
      </w:r>
    </w:p>
    <w:p w14:paraId="5100577E" w14:textId="153777DC" w:rsidR="00A87D06" w:rsidRDefault="00A87D06" w:rsidP="00A87D06">
      <w:pPr>
        <w:pStyle w:val="BodyText"/>
      </w:pPr>
      <w:r>
        <w:tab/>
        <w:t>Moderate Result (20-29): As Lesser Result, but if you have at least Moderate Proficiency</w:t>
      </w:r>
      <w:r w:rsidR="00437D26">
        <w:t>, Subject reduces Wounded 1 to Wounded 0 and Subject gains +1 Result on next Constitution (Physical Recovery) test</w:t>
      </w:r>
      <w:r w:rsidRPr="003E4C9D">
        <w:t xml:space="preserve">. </w:t>
      </w:r>
    </w:p>
    <w:p w14:paraId="15296F1E" w14:textId="4A232CFC" w:rsidR="00A87D06" w:rsidRDefault="00A87D06" w:rsidP="00A87D06">
      <w:pPr>
        <w:pStyle w:val="BodyText"/>
      </w:pPr>
      <w:r>
        <w:tab/>
        <w:t xml:space="preserve">Lesser Result (10-19): </w:t>
      </w:r>
      <w:r w:rsidR="00437D26">
        <w:t>Subject gains +1 Result on next Constitution (Physical Recovery) test if neither Drained nor Wounded</w:t>
      </w:r>
      <w:r>
        <w:t xml:space="preserve">. </w:t>
      </w:r>
    </w:p>
    <w:p w14:paraId="71988C6A" w14:textId="474F5DF8" w:rsidR="00A87D06" w:rsidRDefault="00A87D06" w:rsidP="00A87D06">
      <w:pPr>
        <w:pStyle w:val="BodyText"/>
      </w:pPr>
      <w:r>
        <w:tab/>
        <w:t xml:space="preserve">Minor Result (0-9): You fail to have any effect. </w:t>
      </w:r>
    </w:p>
    <w:p w14:paraId="044FB965" w14:textId="34DAC1F3" w:rsidR="00A87D06" w:rsidRDefault="00A87D06" w:rsidP="00A87D06">
      <w:pPr>
        <w:pStyle w:val="BodyText"/>
      </w:pPr>
      <w:r>
        <w:tab/>
        <w:t xml:space="preserve">Trivial Result (-1 or less): You fail to </w:t>
      </w:r>
      <w:proofErr w:type="gramStart"/>
      <w:r>
        <w:t>heal</w:t>
      </w:r>
      <w:proofErr w:type="gramEnd"/>
      <w:r>
        <w:t xml:space="preserve"> and Target acquires Drained +1 </w:t>
      </w:r>
      <w:r w:rsidR="00437D26">
        <w:t xml:space="preserve">and Wounded +1 </w:t>
      </w:r>
      <w:r>
        <w:t xml:space="preserve">from your leechcraft. </w:t>
      </w:r>
    </w:p>
    <w:p w14:paraId="018806FA" w14:textId="77777777" w:rsidR="00A87D06" w:rsidRPr="003E4C9D" w:rsidRDefault="00A87D06" w:rsidP="00A87D06">
      <w:pPr>
        <w:pStyle w:val="Heading3"/>
      </w:pPr>
      <w:bookmarkStart w:id="98" w:name="_Toc130241922"/>
      <w:r w:rsidRPr="003E4C9D">
        <w:t>Performance (CHA)</w:t>
      </w:r>
      <w:bookmarkEnd w:id="98"/>
    </w:p>
    <w:p w14:paraId="5A804989" w14:textId="77777777" w:rsidR="00A87D06" w:rsidRDefault="00A87D06" w:rsidP="00A87D06">
      <w:pPr>
        <w:pStyle w:val="BodyText"/>
      </w:pPr>
      <w:r>
        <w:t xml:space="preserve">Each time you gain a rating in Performance, you gain a style of performance. The styles of performance are Acrobatic*, Acting, Combat*, Comedy, Dance, Keyboards, Magic*, Oratory, Percussion, Singing, Strings, and Winds. You can attempt any </w:t>
      </w:r>
      <w:proofErr w:type="gramStart"/>
      <w:r>
        <w:t>style, but</w:t>
      </w:r>
      <w:proofErr w:type="gramEnd"/>
      <w:r>
        <w:t xml:space="preserve"> increase difficulty if you have not acquired it. </w:t>
      </w:r>
    </w:p>
    <w:p w14:paraId="0691E6C3" w14:textId="77777777" w:rsidR="00A87D06" w:rsidRDefault="00A87D06" w:rsidP="00A87D06">
      <w:pPr>
        <w:pStyle w:val="BodyText"/>
      </w:pPr>
      <w:r>
        <w:t xml:space="preserve">* You have at least Major Proficiency with Climb to take Acrobatic Performance, with Agility to take Combat Performance, and with Sleight of Hand to take Magic Performance. </w:t>
      </w:r>
    </w:p>
    <w:p w14:paraId="264E8B8D" w14:textId="77777777" w:rsidR="00A87D06" w:rsidRDefault="00A87D06" w:rsidP="00A87D06">
      <w:pPr>
        <w:pStyle w:val="BodyText"/>
      </w:pPr>
      <w:r>
        <w:tab/>
      </w:r>
      <w:r w:rsidRPr="006D51C3">
        <w:rPr>
          <w:b/>
          <w:bCs/>
        </w:rPr>
        <w:t>Fascinating Performance</w:t>
      </w:r>
      <w:r>
        <w:t xml:space="preserve"> (Envision Action, Mental, Social) Fascinating Performance Traits include Auditory, Linguistic, and Visual for Acting or Comedy; Move and Visual for Dance; Auditory and Manipulate for Play an Instrument; and Auditory and Linguistic for Orate or Sing.</w:t>
      </w:r>
      <w:r w:rsidRPr="00B26098">
        <w:t xml:space="preserve"> </w:t>
      </w:r>
      <w:r>
        <w:t>Attempt a Performance test to attract the attention of an audience</w:t>
      </w:r>
      <w:r w:rsidRPr="003E4C9D">
        <w:t>.</w:t>
      </w:r>
      <w:r>
        <w:t xml:space="preserve"> Members of the audience need not heed your performance if they are not so inclined; wary members of the audience will tend to “look away” every now and again, which restores any temporary ep damage. Your reputation and the venue can have a big influence on whether members of the audience are wary. </w:t>
      </w:r>
      <w:r>
        <w:lastRenderedPageBreak/>
        <w:t xml:space="preserve">Also, those with rarified taste (especially gods, kings, merchant princes, or the like) are more difficult to impress; at GM’s discretion, you may suffer one or more Penalty Dice unless you have Impossible Proficiency with Performance when playing for certain creatures. </w:t>
      </w:r>
    </w:p>
    <w:p w14:paraId="2E4C695B" w14:textId="77777777" w:rsidR="00A87D06" w:rsidRDefault="00A87D06" w:rsidP="00A87D06">
      <w:pPr>
        <w:pStyle w:val="BodyText"/>
      </w:pPr>
      <w:r>
        <w:tab/>
        <w:t xml:space="preserve">Fascinating Performance is a Social “attack” that uses your CHA mod, typically 1d20 + CHA mod + Level. If the attack hits, use the Result to determine temporary ep damage. You can only “attack” one member of the audience at a </w:t>
      </w:r>
      <w:proofErr w:type="gramStart"/>
      <w:r>
        <w:t>time, but</w:t>
      </w:r>
      <w:proofErr w:type="gramEnd"/>
      <w:r>
        <w:t xml:space="preserve"> can move on to other audience members after you successfully fascinate one of them. Your attack is rarely considered a hostile action. </w:t>
      </w:r>
    </w:p>
    <w:p w14:paraId="44728653" w14:textId="77777777" w:rsidR="00A87D06" w:rsidRDefault="00A87D06" w:rsidP="00A87D06">
      <w:pPr>
        <w:pStyle w:val="BodyText"/>
      </w:pPr>
      <w:r>
        <w:tab/>
        <w:t xml:space="preserve">Critical Success (10 or more above MAC): Double damage. Target will be more inclined to enjoy your performance than is usual for </w:t>
      </w:r>
      <w:proofErr w:type="gramStart"/>
      <w:r>
        <w:t>it, but</w:t>
      </w:r>
      <w:proofErr w:type="gramEnd"/>
      <w:r>
        <w:t xml:space="preserve"> is not compelled unless reduced to 0 ep. Also, you are likely to get some fans. </w:t>
      </w:r>
    </w:p>
    <w:p w14:paraId="7897F5D1" w14:textId="77777777" w:rsidR="00A87D06" w:rsidRDefault="00A87D06" w:rsidP="00A87D06">
      <w:pPr>
        <w:pStyle w:val="BodyText"/>
      </w:pPr>
      <w:r>
        <w:tab/>
        <w:t xml:space="preserve">Success (MAC or up to 9 over MAC): You inflict 1d6 + Performance rating Temporary ep damage, which Target recovers after your performance ends or after they cease paying attention. If Target is reduced to 0 ep, you can implant a Suggestion, such as follow me and keep listening to my performance or leave a generous tip. If your performance is oratory, you can rile up the crowd in a very specific manner, </w:t>
      </w:r>
      <w:proofErr w:type="gramStart"/>
      <w:r>
        <w:t>as long as</w:t>
      </w:r>
      <w:proofErr w:type="gramEnd"/>
      <w:r>
        <w:t xml:space="preserve"> the crowd is receptive. Even if not reduced to 0 ep, Target is slightly more inclined to heed your performance than is usual for them. </w:t>
      </w:r>
    </w:p>
    <w:p w14:paraId="78BE40B1" w14:textId="77777777" w:rsidR="00A87D06" w:rsidRDefault="00A87D06" w:rsidP="00A87D06">
      <w:pPr>
        <w:pStyle w:val="BodyText"/>
      </w:pPr>
      <w:r>
        <w:tab/>
        <w:t xml:space="preserve">Failure (up to 9 under MAC): Target will only heed your performance if they are so inclined; your attempt has no effect better than normal attempts to entertain an audience. </w:t>
      </w:r>
    </w:p>
    <w:p w14:paraId="35C4CA8D" w14:textId="77777777" w:rsidR="00A87D06" w:rsidRDefault="00A87D06" w:rsidP="00A87D06">
      <w:pPr>
        <w:pStyle w:val="BodyText"/>
      </w:pPr>
      <w:r>
        <w:tab/>
        <w:t xml:space="preserve">Critical Failure (10 or more below MAC): Discordant note. You cannot retry for the rest of the encounter. If Target has suffered temporary ep damage from your performance, but has not reached 0 ep, it may realize you were trying to influence it and become hostile, depending upon its nature (e.g., if Target </w:t>
      </w:r>
      <w:r w:rsidRPr="00E821DA">
        <w:rPr>
          <w:b/>
          <w:bCs/>
          <w:i/>
          <w:iCs/>
        </w:rPr>
        <w:t>wants</w:t>
      </w:r>
      <w:r>
        <w:t xml:space="preserve"> to be moved by your performance, they might not mind). </w:t>
      </w:r>
    </w:p>
    <w:p w14:paraId="599B4DA0" w14:textId="77777777" w:rsidR="00A87D06" w:rsidRPr="003E4C9D" w:rsidRDefault="00A87D06" w:rsidP="00A87D06">
      <w:pPr>
        <w:pStyle w:val="Heading3"/>
      </w:pPr>
      <w:bookmarkStart w:id="99" w:name="_Toc130241923"/>
      <w:r>
        <w:t>Recon</w:t>
      </w:r>
      <w:r w:rsidRPr="003E4C9D">
        <w:t xml:space="preserve"> (</w:t>
      </w:r>
      <w:r>
        <w:t>PER</w:t>
      </w:r>
      <w:r w:rsidRPr="003E4C9D">
        <w:t>)</w:t>
      </w:r>
      <w:bookmarkEnd w:id="99"/>
    </w:p>
    <w:p w14:paraId="35FDDB20" w14:textId="52D05602" w:rsidR="00A87D06" w:rsidRDefault="00E170C2" w:rsidP="00A87D06">
      <w:pPr>
        <w:pStyle w:val="BodyText"/>
      </w:pPr>
      <w:r>
        <w:t xml:space="preserve">Each time you gain a rating in Recon, you gain a </w:t>
      </w:r>
      <w:proofErr w:type="gramStart"/>
      <w:r>
        <w:t>Knowledge</w:t>
      </w:r>
      <w:proofErr w:type="gramEnd"/>
      <w:r>
        <w:t xml:space="preserve">, usually an Elementalism, Physiology, or Terrain Knowledge. </w:t>
      </w:r>
      <w:r w:rsidR="00A87D06">
        <w:t xml:space="preserve">When attempting to seek or observe a Target, there are several “levels” of detection which you acquire as Detected Stimuli conditions in association with the relevant stimuli. </w:t>
      </w:r>
    </w:p>
    <w:p w14:paraId="66CC38F5" w14:textId="77777777" w:rsidR="00A87D06" w:rsidRDefault="00A87D06" w:rsidP="00A87D06">
      <w:pPr>
        <w:pStyle w:val="BodyText"/>
      </w:pPr>
      <w:r>
        <w:rPr>
          <w:b/>
          <w:bCs/>
          <w:i/>
          <w:iCs/>
        </w:rPr>
        <w:tab/>
        <w:t>Find Shelter</w:t>
      </w:r>
      <w:r w:rsidRPr="003E4C9D">
        <w:t xml:space="preserve"> </w:t>
      </w:r>
      <w:r>
        <w:t>(Intermission) When in an environment associated with a Survival Knowledge that you know, attempt Recon</w:t>
      </w:r>
      <w:r w:rsidRPr="003E4C9D">
        <w:t xml:space="preserve"> </w:t>
      </w:r>
      <w:r>
        <w:t>to find shelter</w:t>
      </w:r>
      <w:r w:rsidRPr="003E4C9D">
        <w:t>.</w:t>
      </w:r>
      <w:r>
        <w:t xml:space="preserve"> This functions much like the Foraging test, but </w:t>
      </w:r>
      <w:proofErr w:type="gramStart"/>
      <w:r>
        <w:t>Small</w:t>
      </w:r>
      <w:proofErr w:type="gramEnd"/>
      <w:r>
        <w:t xml:space="preserve"> creatures require 1/8 as much shelter and Large creatures require 8x as much shelter as Medium creatures. Also, if you succeed by more than is necessary to provide shelter to 1 Medium creature, you find shelter spacious enough to accommodate everyone. Scarcity may or may not be the same for food and shelter. </w:t>
      </w:r>
    </w:p>
    <w:p w14:paraId="43B20325" w14:textId="77777777" w:rsidR="00A87D06" w:rsidRDefault="00A87D06" w:rsidP="00A87D06">
      <w:pPr>
        <w:pStyle w:val="BodyText"/>
      </w:pPr>
    </w:p>
    <w:p w14:paraId="1F2F6AC0" w14:textId="77777777" w:rsidR="00A87D06" w:rsidRDefault="00A87D06" w:rsidP="00A87D06">
      <w:pPr>
        <w:pStyle w:val="BodyText"/>
      </w:pPr>
      <w:r>
        <w:rPr>
          <w:b/>
          <w:bCs/>
          <w:i/>
          <w:iCs/>
        </w:rPr>
        <w:tab/>
        <w:t>Find Water</w:t>
      </w:r>
      <w:r w:rsidRPr="003E4C9D">
        <w:t xml:space="preserve"> </w:t>
      </w:r>
      <w:r>
        <w:t>(Intermission) When in an environment associated with a Survival Knowledge that you know, or if you know Hydrology, attempt Recon</w:t>
      </w:r>
      <w:r w:rsidRPr="003E4C9D">
        <w:t xml:space="preserve"> </w:t>
      </w:r>
      <w:r>
        <w:t>to find water</w:t>
      </w:r>
      <w:r w:rsidRPr="003E4C9D">
        <w:t>.</w:t>
      </w:r>
      <w:r>
        <w:t xml:space="preserve"> This functions much like the Foraging test, but </w:t>
      </w:r>
      <w:proofErr w:type="gramStart"/>
      <w:r>
        <w:t>Small</w:t>
      </w:r>
      <w:proofErr w:type="gramEnd"/>
      <w:r>
        <w:t xml:space="preserve"> creatures require 1/8 as much water and Large creatures require 8x as much water as Medium creatures. Also, if you succeed by more than is necessary to provide water to 1 Medium creature, you find a water </w:t>
      </w:r>
      <w:proofErr w:type="gramStart"/>
      <w:r>
        <w:t>source</w:t>
      </w:r>
      <w:proofErr w:type="gramEnd"/>
      <w:r>
        <w:t xml:space="preserve"> and everyone can drink their fill and carry whatever they can. Scarcity may or may not be the same for food and water. </w:t>
      </w:r>
    </w:p>
    <w:p w14:paraId="791F0616" w14:textId="77777777" w:rsidR="00A87D06" w:rsidRDefault="00A87D06" w:rsidP="00A87D06">
      <w:pPr>
        <w:pStyle w:val="BodyText"/>
      </w:pPr>
    </w:p>
    <w:p w14:paraId="36397EFE" w14:textId="77777777" w:rsidR="00A87D06" w:rsidRDefault="00A87D06" w:rsidP="00A87D06">
      <w:pPr>
        <w:pStyle w:val="BodyText"/>
      </w:pPr>
      <w:r>
        <w:rPr>
          <w:b/>
          <w:bCs/>
          <w:i/>
          <w:iCs/>
        </w:rPr>
        <w:tab/>
        <w:t>Foraging</w:t>
      </w:r>
      <w:r w:rsidRPr="003E4C9D">
        <w:t xml:space="preserve"> </w:t>
      </w:r>
      <w:r>
        <w:t>(Intermission) When in an environment associated with a Survival Knowledge that you know, or Botany, Mycology, or Zoology, attempt Recon</w:t>
      </w:r>
      <w:r w:rsidRPr="003E4C9D">
        <w:t xml:space="preserve"> </w:t>
      </w:r>
      <w:r>
        <w:t>to forage</w:t>
      </w:r>
      <w:r w:rsidRPr="003E4C9D">
        <w:t xml:space="preserve"> for </w:t>
      </w:r>
      <w:r>
        <w:t>food</w:t>
      </w:r>
      <w:r w:rsidRPr="003E4C9D">
        <w:t>.</w:t>
      </w:r>
      <w:r>
        <w:t xml:space="preserve"> If you do not have relevant Crafting Knowledge, you can attempt an Alchemy test only if you have at least Moderate Proficiency, you have -1 Result, and your proficiency is treated as one degree lower (e.g., Impossible Proficiency is treated as Major Proficiency, Major Proficiency as Greater Proficiency, Greater Proficiency as Moderate Proficiency, and Moderate Proficiency as Untrained). For environments that are </w:t>
      </w:r>
      <w:proofErr w:type="gramStart"/>
      <w:r>
        <w:t>similar to</w:t>
      </w:r>
      <w:proofErr w:type="gramEnd"/>
      <w:r>
        <w:t xml:space="preserve"> Survival Knowledge that you know, the GM may allow you to make the attempt, but there is a chance (random) you will be poisoned or contract a disease. </w:t>
      </w:r>
    </w:p>
    <w:p w14:paraId="56C999A2" w14:textId="77777777" w:rsidR="00A87D06" w:rsidRDefault="00A87D06" w:rsidP="00A87D06">
      <w:pPr>
        <w:pStyle w:val="BodyText"/>
      </w:pPr>
      <w:r>
        <w:tab/>
        <w:t>Fanciful Result (60+): As Impossible Result, but if you have Impossible Proficiency, you find food sufficient for 1 Medium creature (</w:t>
      </w:r>
      <w:r>
        <w:rPr>
          <w:rFonts w:cs="Arial"/>
        </w:rPr>
        <w:t xml:space="preserve">25 Medium creatures if taken as a </w:t>
      </w:r>
      <w:r>
        <w:t xml:space="preserve">Downtime action) even if there is Impossible Scarcity. If there is Fanciful Scarcity, you somehow still find ¼ the necessary food for a </w:t>
      </w:r>
      <w:proofErr w:type="gramStart"/>
      <w:r>
        <w:t>Medium</w:t>
      </w:r>
      <w:proofErr w:type="gramEnd"/>
      <w:r>
        <w:t xml:space="preserve"> creature if taken as a Downtime action. </w:t>
      </w:r>
    </w:p>
    <w:p w14:paraId="0F17C102" w14:textId="77777777" w:rsidR="00A87D06" w:rsidRDefault="00A87D06" w:rsidP="00A87D06">
      <w:pPr>
        <w:pStyle w:val="BodyText"/>
      </w:pPr>
      <w:r>
        <w:tab/>
        <w:t>Impossible Result (50-59): As Major Result, but if you have Impossible Proficiency, you find food sufficient for 1 Medium creature (</w:t>
      </w:r>
      <w:r>
        <w:rPr>
          <w:rFonts w:cs="Arial"/>
        </w:rPr>
        <w:t xml:space="preserve">25 Medium creatures if taken as a </w:t>
      </w:r>
      <w:r>
        <w:t xml:space="preserve">Downtime action) even if there is Major Scarcity. If there is Impossible Scarcity, you somehow still find ¼ the necessary food for a </w:t>
      </w:r>
      <w:proofErr w:type="gramStart"/>
      <w:r>
        <w:t>Medium</w:t>
      </w:r>
      <w:proofErr w:type="gramEnd"/>
      <w:r>
        <w:t xml:space="preserve"> creature if taken as a Downtime action. </w:t>
      </w:r>
    </w:p>
    <w:p w14:paraId="1D542572" w14:textId="77777777" w:rsidR="00A87D06" w:rsidRDefault="00A87D06" w:rsidP="00A87D06">
      <w:pPr>
        <w:pStyle w:val="BodyText"/>
      </w:pPr>
      <w:r>
        <w:tab/>
        <w:t>Major Result (40-49): As Greater Result, but if you have at least Major Proficiency, you find food sufficient for 1 Medium creature (</w:t>
      </w:r>
      <w:r>
        <w:rPr>
          <w:rFonts w:cs="Arial"/>
        </w:rPr>
        <w:t xml:space="preserve">25 Medium creatures if taken as a </w:t>
      </w:r>
      <w:r>
        <w:t xml:space="preserve">Downtime action) even if there is Greater Scarcity. If there is Major Scarcity, you only find ¼ the necessary food for a </w:t>
      </w:r>
      <w:proofErr w:type="gramStart"/>
      <w:r>
        <w:t>Medium</w:t>
      </w:r>
      <w:proofErr w:type="gramEnd"/>
      <w:r>
        <w:t xml:space="preserve"> creature if taken as a Downtime action.  </w:t>
      </w:r>
    </w:p>
    <w:p w14:paraId="402D5756" w14:textId="77777777" w:rsidR="00A87D06" w:rsidRPr="003E4C9D" w:rsidRDefault="00A87D06" w:rsidP="00A87D06">
      <w:pPr>
        <w:pStyle w:val="BodyText"/>
      </w:pPr>
      <w:r>
        <w:tab/>
        <w:t>Greater Result (30-39): As Moderate Result, but if you have at least Greater Proficiency, you find food sufficient for 1 Medium creature (</w:t>
      </w:r>
      <w:r>
        <w:rPr>
          <w:rFonts w:cs="Arial"/>
        </w:rPr>
        <w:t xml:space="preserve">25 Medium creatures if taken as a </w:t>
      </w:r>
      <w:r>
        <w:t xml:space="preserve">Downtime action) even if there is Moderate Scarcity. If there is Greater Scarcity, you only find ¼ the necessary food for a </w:t>
      </w:r>
      <w:proofErr w:type="gramStart"/>
      <w:r>
        <w:t>Medium</w:t>
      </w:r>
      <w:proofErr w:type="gramEnd"/>
      <w:r>
        <w:t xml:space="preserve"> creature if taken as a Downtime action.</w:t>
      </w:r>
    </w:p>
    <w:p w14:paraId="267C5EAD" w14:textId="77777777" w:rsidR="00A87D06" w:rsidRPr="003E4C9D" w:rsidRDefault="00A87D06" w:rsidP="00A87D06">
      <w:pPr>
        <w:pStyle w:val="BodyText"/>
      </w:pPr>
      <w:r>
        <w:tab/>
        <w:t>Moderate Result (20-29): As Lesser Result, but if you have at least Moderate Proficiency, you find food sufficient for 1 Medium creature (</w:t>
      </w:r>
      <w:r>
        <w:rPr>
          <w:rFonts w:cs="Arial"/>
        </w:rPr>
        <w:t xml:space="preserve">25 Medium creatures if taken as a </w:t>
      </w:r>
      <w:r>
        <w:t xml:space="preserve">Downtime action) even if there is Lesser Scarcity. If there is Moderate Scarcity, you only find ¼ the necessary food for a </w:t>
      </w:r>
      <w:proofErr w:type="gramStart"/>
      <w:r>
        <w:t>Medium</w:t>
      </w:r>
      <w:proofErr w:type="gramEnd"/>
      <w:r>
        <w:t xml:space="preserve"> creature if taken as a Downtime action.</w:t>
      </w:r>
    </w:p>
    <w:p w14:paraId="0C48E3EC" w14:textId="77777777" w:rsidR="00A87D06" w:rsidRDefault="00A87D06" w:rsidP="00A87D06">
      <w:pPr>
        <w:pStyle w:val="BodyText"/>
      </w:pPr>
      <w:r>
        <w:tab/>
        <w:t>Lesser Result (10-19)</w:t>
      </w:r>
      <w:r w:rsidRPr="003E4C9D">
        <w:t xml:space="preserve">: </w:t>
      </w:r>
      <w:r>
        <w:t>As Minor Result, but you find food sufficient for 1 Medium creature (</w:t>
      </w:r>
      <w:r>
        <w:rPr>
          <w:rFonts w:cs="Arial"/>
        </w:rPr>
        <w:t xml:space="preserve">25 Medium creatures if taken as a </w:t>
      </w:r>
      <w:r>
        <w:t xml:space="preserve">Downtime action) even if there is Minor Scarcity. If there is Lesser Scarcity, you only find ¼ the necessary food for a </w:t>
      </w:r>
      <w:proofErr w:type="gramStart"/>
      <w:r>
        <w:t>Medium</w:t>
      </w:r>
      <w:proofErr w:type="gramEnd"/>
      <w:r>
        <w:t xml:space="preserve"> creature if taken as a Downtime action. </w:t>
      </w:r>
    </w:p>
    <w:p w14:paraId="635C9CBD" w14:textId="77777777" w:rsidR="00A87D06" w:rsidRDefault="00A87D06" w:rsidP="00A87D06">
      <w:pPr>
        <w:pStyle w:val="BodyText"/>
      </w:pPr>
      <w:r>
        <w:tab/>
        <w:t>Minor Result (0-9): You find food sufficient for 1 Medium creature (</w:t>
      </w:r>
      <w:r>
        <w:rPr>
          <w:rFonts w:cs="Arial"/>
        </w:rPr>
        <w:t xml:space="preserve">25 Medium creatures if taken as a </w:t>
      </w:r>
      <w:r>
        <w:t xml:space="preserve">Downtime action), </w:t>
      </w:r>
      <w:proofErr w:type="gramStart"/>
      <w:r>
        <w:t>as long as</w:t>
      </w:r>
      <w:proofErr w:type="gramEnd"/>
      <w:r>
        <w:t xml:space="preserve"> there is no Scarcity. If there is Minor Scarcity, you only find ¼ the necessary food for a </w:t>
      </w:r>
      <w:proofErr w:type="gramStart"/>
      <w:r>
        <w:t>Medium</w:t>
      </w:r>
      <w:proofErr w:type="gramEnd"/>
      <w:r>
        <w:t xml:space="preserve"> creature if taken as a Downtime action. A Small creature needs ¼ as much food as a </w:t>
      </w:r>
      <w:proofErr w:type="gramStart"/>
      <w:r>
        <w:t>Medium</w:t>
      </w:r>
      <w:proofErr w:type="gramEnd"/>
      <w:r>
        <w:t xml:space="preserve"> creature and a Large creature needs 4x as much. If you do not have sufficient food, you start to die of starvation. </w:t>
      </w:r>
    </w:p>
    <w:p w14:paraId="72F5EDDA" w14:textId="77777777" w:rsidR="00A87D06" w:rsidRDefault="00A87D06" w:rsidP="00A87D06">
      <w:pPr>
        <w:pStyle w:val="BodyText"/>
      </w:pPr>
      <w:r>
        <w:tab/>
        <w:t xml:space="preserve">Trivial Result (-1 or less): As Minor Result, but the food poisons you. </w:t>
      </w:r>
    </w:p>
    <w:p w14:paraId="5FB2B350" w14:textId="77777777" w:rsidR="00A87D06" w:rsidRDefault="00A87D06" w:rsidP="00A87D06">
      <w:pPr>
        <w:pStyle w:val="BodyText"/>
      </w:pPr>
    </w:p>
    <w:p w14:paraId="6595EC49" w14:textId="77777777" w:rsidR="00A87D06" w:rsidRDefault="00A87D06" w:rsidP="00A87D06">
      <w:pPr>
        <w:pStyle w:val="BodyText"/>
      </w:pPr>
      <w:r>
        <w:rPr>
          <w:b/>
          <w:bCs/>
          <w:i/>
          <w:iCs/>
        </w:rPr>
        <w:tab/>
        <w:t>Gather Raw Materials</w:t>
      </w:r>
      <w:r w:rsidRPr="003E4C9D">
        <w:t xml:space="preserve"> </w:t>
      </w:r>
      <w:r>
        <w:t>(Intermission) When in an environment associated with a Survival Knowledge that you know, attempt Recon</w:t>
      </w:r>
      <w:r w:rsidRPr="003E4C9D">
        <w:t xml:space="preserve"> </w:t>
      </w:r>
      <w:r>
        <w:t>to gather raw materials suitable for use with Crafting</w:t>
      </w:r>
      <w:r w:rsidRPr="003E4C9D">
        <w:t>.</w:t>
      </w:r>
      <w:r>
        <w:t xml:space="preserve"> If you do not have the Crafting Knowledge for resources you want to find, you are assumed to be instructed by an ally with the Crafting Knowledge regarding what they need. Scarcity decreases the raw materials you can find by 1/10 per degree of difficulty (e.g., Minor Scarcity reduces the raw materials you can find by 1/10, Lesser Scarcity by 1/100, …, Major Scarcity by 1/100,000). If you also have an applicable Elementalism or Physiology Knowledge (e.g., Geology is applicable if gathering minerals and Botany, Mycology, and Zoology are all applicable if gathering raw materials for gathering organic raw materials, as is, arguably, Anthropian Physiology, Cryptozoology, Fairyology, and Microbiology, though this can cause witnesses to react with disgust and may have unintended consequences if a creature is magical, poisonous, or diseased and is used for food) cut the Scarcity penalty in half (e.g., Minor Scarcity reduces the raw materials you can find by 1/5, Lesser Scarcity by 1/50, …, Major Scarcity by 1/50,000). </w:t>
      </w:r>
    </w:p>
    <w:p w14:paraId="43969FC2" w14:textId="77777777" w:rsidR="00A87D06" w:rsidRDefault="00A87D06" w:rsidP="00A87D06">
      <w:pPr>
        <w:pStyle w:val="BodyText"/>
      </w:pPr>
      <w:r>
        <w:tab/>
        <w:t xml:space="preserve">Gathering raw materials for a Create Value (Food) test usually nets more raw materials than foraging because you can cook or treat raw materials that are otherwise inedible or hard to digest. Geology, Hydrology, and Meteorology are all suitable for reducing scarcity when gathering raw materials for magical items; Physiology skills, other than Cryptozoology, Necromancy, and Parapsychology, are rarely applicable for magical raw materials. Signs of raw materials that require mining can be found, but you may need an additional Building (Mine) test to </w:t>
      </w:r>
      <w:proofErr w:type="gramStart"/>
      <w:r>
        <w:t>actually gather</w:t>
      </w:r>
      <w:proofErr w:type="gramEnd"/>
      <w:r>
        <w:t xml:space="preserve"> them. </w:t>
      </w:r>
    </w:p>
    <w:p w14:paraId="047BBD42" w14:textId="77777777" w:rsidR="00A87D06" w:rsidRDefault="00A87D06" w:rsidP="00A87D06">
      <w:pPr>
        <w:pStyle w:val="BodyText"/>
      </w:pPr>
      <w:r>
        <w:tab/>
        <w:t xml:space="preserve">Fanciful Result (60+): As Impossible Result, but if you have Impossible Proficiency, </w:t>
      </w:r>
      <w:r>
        <w:rPr>
          <w:rFonts w:cs="Arial"/>
        </w:rPr>
        <w:t>£20</w:t>
      </w:r>
      <w:r>
        <w:t xml:space="preserve"> gathered raw materials (</w:t>
      </w:r>
      <w:r>
        <w:rPr>
          <w:rFonts w:cs="Arial"/>
        </w:rPr>
        <w:t>£</w:t>
      </w:r>
      <w:r>
        <w:t xml:space="preserve">500 as a Downtime Action). </w:t>
      </w:r>
    </w:p>
    <w:p w14:paraId="1A18300C" w14:textId="77777777" w:rsidR="00A87D06" w:rsidRDefault="00A87D06" w:rsidP="00A87D06">
      <w:pPr>
        <w:pStyle w:val="BodyText"/>
      </w:pPr>
      <w:r>
        <w:tab/>
        <w:t xml:space="preserve">Impossible Result (50-59): As Major Result, but if you have Impossible Proficiency, </w:t>
      </w:r>
      <w:r>
        <w:rPr>
          <w:rFonts w:cs="Arial"/>
        </w:rPr>
        <w:t>£2</w:t>
      </w:r>
      <w:r>
        <w:t xml:space="preserve"> gathered raw materials (</w:t>
      </w:r>
      <w:r>
        <w:rPr>
          <w:rFonts w:cs="Arial"/>
        </w:rPr>
        <w:t>£</w:t>
      </w:r>
      <w:r>
        <w:t xml:space="preserve">50 as a Downtime Action), which can include raw materials suitable for crafting an Artifact. </w:t>
      </w:r>
    </w:p>
    <w:p w14:paraId="2CF7F023" w14:textId="77777777" w:rsidR="00A87D06" w:rsidRDefault="00A87D06" w:rsidP="00A87D06">
      <w:pPr>
        <w:pStyle w:val="BodyText"/>
      </w:pPr>
      <w:r>
        <w:tab/>
        <w:t xml:space="preserve">Major Result (40-49): As Greater Result, plus if you have at least Major Proficiency, </w:t>
      </w:r>
      <w:r>
        <w:rPr>
          <w:rFonts w:cs="Arial"/>
        </w:rPr>
        <w:t xml:space="preserve">£0.2 </w:t>
      </w:r>
      <w:r>
        <w:t>gathered raw materials</w:t>
      </w:r>
      <w:r>
        <w:rPr>
          <w:rFonts w:cs="Arial"/>
        </w:rPr>
        <w:t xml:space="preserve"> (£</w:t>
      </w:r>
      <w:r>
        <w:t xml:space="preserve">5 as a Downtime Action), which can include raw materials suitable for crafting a Major Magic Item. </w:t>
      </w:r>
    </w:p>
    <w:p w14:paraId="3EC435E6" w14:textId="77777777" w:rsidR="00A87D06" w:rsidRDefault="00A87D06" w:rsidP="00A87D06">
      <w:pPr>
        <w:pStyle w:val="BodyText"/>
      </w:pPr>
      <w:r>
        <w:tab/>
        <w:t xml:space="preserve">Greater Result (30-39): As Moderate Result, plus if you have at least Greater Proficiency, </w:t>
      </w:r>
      <w:r>
        <w:rPr>
          <w:rFonts w:cs="Arial"/>
        </w:rPr>
        <w:t>£0.02</w:t>
      </w:r>
      <w:r>
        <w:t xml:space="preserve"> gathered raw materials (</w:t>
      </w:r>
      <w:r>
        <w:rPr>
          <w:rFonts w:cs="Arial"/>
        </w:rPr>
        <w:t>£</w:t>
      </w:r>
      <w:r>
        <w:t xml:space="preserve">0.5 as a Downtime Action), which can include raw materials suitable for crafting a Greater Magic Item. </w:t>
      </w:r>
    </w:p>
    <w:p w14:paraId="08548177" w14:textId="77777777" w:rsidR="00A87D06" w:rsidRPr="003E4C9D" w:rsidRDefault="00A87D06" w:rsidP="00A87D06">
      <w:pPr>
        <w:pStyle w:val="BodyText"/>
      </w:pPr>
      <w:r>
        <w:tab/>
        <w:t xml:space="preserve">Moderate Result (20-29): If you have at least Moderate Proficiency, </w:t>
      </w:r>
      <w:r>
        <w:rPr>
          <w:rFonts w:cs="Arial"/>
        </w:rPr>
        <w:t>£</w:t>
      </w:r>
      <w:r>
        <w:t>0.002 gathered raw materials (</w:t>
      </w:r>
      <w:r>
        <w:rPr>
          <w:rFonts w:cs="Arial"/>
        </w:rPr>
        <w:t>£</w:t>
      </w:r>
      <w:r>
        <w:t xml:space="preserve">0.05 as a Downtime Action), which can include raw materials suitable for crafting a Moderate Magic Item. </w:t>
      </w:r>
    </w:p>
    <w:p w14:paraId="2CF75B98" w14:textId="77777777" w:rsidR="00A87D06" w:rsidRPr="003E4C9D" w:rsidRDefault="00A87D06" w:rsidP="00A87D06">
      <w:pPr>
        <w:pStyle w:val="BodyText"/>
      </w:pPr>
      <w:r>
        <w:tab/>
        <w:t>Lesser Result (10-19)</w:t>
      </w:r>
      <w:r w:rsidRPr="003E4C9D">
        <w:t xml:space="preserve">: </w:t>
      </w:r>
      <w:r>
        <w:rPr>
          <w:rFonts w:cs="Arial"/>
        </w:rPr>
        <w:t>£</w:t>
      </w:r>
      <w:r>
        <w:t xml:space="preserve">0.005 gathered raw materials as a Downtime Action, which can include raw materials suitable for crafting a Lesser Magic Item; no appreciable gathered resources if taken as an Intermission Action. </w:t>
      </w:r>
    </w:p>
    <w:p w14:paraId="288193E3" w14:textId="77777777" w:rsidR="00A87D06" w:rsidRDefault="00A87D06" w:rsidP="00A87D06">
      <w:pPr>
        <w:pStyle w:val="BodyText"/>
      </w:pPr>
      <w:r>
        <w:tab/>
        <w:t xml:space="preserve">Minor Result (0-9): As Lesser Result, but the raw materials are only suitable for crafting subsistence quality items. </w:t>
      </w:r>
    </w:p>
    <w:p w14:paraId="0E1331C0" w14:textId="77777777" w:rsidR="00A87D06" w:rsidRDefault="00A87D06" w:rsidP="00A87D06">
      <w:pPr>
        <w:pStyle w:val="BodyText"/>
      </w:pPr>
      <w:r>
        <w:tab/>
        <w:t xml:space="preserve">Trivial Result (-1 or less): As Minor Result, but if you use the raw materials, the item is ruined or, if food, has no nutritional value. </w:t>
      </w:r>
    </w:p>
    <w:p w14:paraId="116854C4" w14:textId="77777777" w:rsidR="00A87D06" w:rsidRDefault="00A87D06" w:rsidP="00A87D06">
      <w:pPr>
        <w:pStyle w:val="BodyText"/>
      </w:pPr>
    </w:p>
    <w:p w14:paraId="6A8897A7" w14:textId="77777777" w:rsidR="00A87D06" w:rsidRDefault="00A87D06" w:rsidP="00A87D06">
      <w:pPr>
        <w:pStyle w:val="BodyText"/>
      </w:pPr>
      <w:r>
        <w:rPr>
          <w:b/>
          <w:bCs/>
          <w:i/>
          <w:iCs/>
        </w:rPr>
        <w:lastRenderedPageBreak/>
        <w:tab/>
        <w:t>Listen (aka Detect Auditory Signature)</w:t>
      </w:r>
      <w:r w:rsidRPr="003E4C9D">
        <w:t xml:space="preserve"> </w:t>
      </w:r>
      <w:r>
        <w:t xml:space="preserve">(Lesser Concentrate Action, Auditory, Signature) You can Listen to acquire a Detected Stimulus Condition in association with Auditory Stimuli. You can Listen as a Free Action, but you have -1 Result. There are 3 general types of Listen actions, with a Seek variant if you have a Target in mind. </w:t>
      </w:r>
    </w:p>
    <w:p w14:paraId="152EC134" w14:textId="1CCA6DC8" w:rsidR="00A87D06" w:rsidRDefault="00A87D06" w:rsidP="00A87D06">
      <w:pPr>
        <w:pStyle w:val="BodyText"/>
      </w:pPr>
      <w:r w:rsidRPr="00C6642A">
        <w:rPr>
          <w:b/>
          <w:bCs/>
        </w:rPr>
        <w:t xml:space="preserve">Focus On </w:t>
      </w:r>
      <w:r>
        <w:rPr>
          <w:b/>
          <w:bCs/>
        </w:rPr>
        <w:t>Target</w:t>
      </w:r>
      <w:r>
        <w:t xml:space="preserve"> if you have Detected Stimuli 3 in association with Target and gain +1 Result; you have Peripheral Hearing in a Cone around the Line from you to Target with -1 Result. </w:t>
      </w:r>
    </w:p>
    <w:p w14:paraId="3DB6B212" w14:textId="1CE245E3" w:rsidR="00A87D06" w:rsidRDefault="00A87D06" w:rsidP="00A87D06">
      <w:pPr>
        <w:pStyle w:val="BodyText"/>
      </w:pPr>
      <w:r w:rsidRPr="00C6642A">
        <w:rPr>
          <w:b/>
          <w:bCs/>
        </w:rPr>
        <w:t>Seek</w:t>
      </w:r>
      <w:r>
        <w:rPr>
          <w:b/>
          <w:bCs/>
        </w:rPr>
        <w:t xml:space="preserve"> Target</w:t>
      </w:r>
      <w:r>
        <w:t xml:space="preserve"> if you have Detected Stimuli 2 in association with Target. The GM will randomize a Cone to guarantee Target is in it. With Target initially centered in the Cone, GM will secretly roll 1d8-1d8 and, at Cone Range 15, shift the Cone as many squares to the right as the negative value or as many squares to the left as the positive value, with Target remaining centered if the roll comes to ‘0’. (If Target is no longer present, GM will roll another 1d8 and start Cone in front of you on a ‘1’ or shift in a clockwise direction around you for each pip above a ‘1’.) Otherwise, as Seek (in a Cone). </w:t>
      </w:r>
    </w:p>
    <w:p w14:paraId="24DA2FA3" w14:textId="2F9FC53C" w:rsidR="00A87D06" w:rsidRDefault="00A87D06" w:rsidP="00A87D06">
      <w:pPr>
        <w:pStyle w:val="BodyText"/>
      </w:pPr>
      <w:r w:rsidRPr="00C6642A">
        <w:rPr>
          <w:b/>
          <w:bCs/>
        </w:rPr>
        <w:t>Seek</w:t>
      </w:r>
      <w:r>
        <w:rPr>
          <w:b/>
          <w:bCs/>
        </w:rPr>
        <w:t xml:space="preserve"> (in a Cone)</w:t>
      </w:r>
      <w:r>
        <w:t xml:space="preserve"> with no penalty; you have Peripheral Hearing in a Fan around the Cone with -1 Result. If your Result indicates you gain Detected Stimuli +1, you instead get Detected Stimuli +2 if you have at least Detected Stimuli 1 in association with Target(s). </w:t>
      </w:r>
    </w:p>
    <w:p w14:paraId="6162448C" w14:textId="1F5E4DA0" w:rsidR="00A87D06" w:rsidRDefault="00A87D06" w:rsidP="00A87D06">
      <w:pPr>
        <w:pStyle w:val="BodyText"/>
      </w:pPr>
      <w:r>
        <w:rPr>
          <w:b/>
          <w:bCs/>
        </w:rPr>
        <w:t>Listen to Everything</w:t>
      </w:r>
      <w:r>
        <w:t xml:space="preserve"> treating everywhere as Peripheral Vision with a -1 Result. </w:t>
      </w:r>
    </w:p>
    <w:p w14:paraId="3E0AE13F" w14:textId="77777777" w:rsidR="00A87D06" w:rsidRDefault="00A87D06" w:rsidP="00A87D06">
      <w:pPr>
        <w:pStyle w:val="BodyText"/>
      </w:pPr>
      <w:r>
        <w:rPr>
          <w:b/>
          <w:bCs/>
        </w:rPr>
        <w:tab/>
        <w:t>(Lack of Importance of) Target Size</w:t>
      </w:r>
      <w:r>
        <w:t xml:space="preserve">: Auditory Signatures represent the level of noise Target would make in an Adjacent Square. Size doesn’t matter much when determining degree of difficulty. The reason for this is that one row of the table below represents 12 dB of “pressure,” a </w:t>
      </w:r>
      <w:proofErr w:type="gramStart"/>
      <w:r>
        <w:t>Large</w:t>
      </w:r>
      <w:proofErr w:type="gramEnd"/>
      <w:r>
        <w:t xml:space="preserve"> creature creates 8x the pressure of a Medium creature when standing still, and just 1 dB represents 10x pressure. That is, the highest volume of sound for a row is a trillion times louder than the lowest volume of that row. So, although distinguishing between the footsteps of large and small creatures is not particularly difficult for a human if Target’s location is known, Size is generally treated as a feature of the sound, not a different degree of difficulty. Temporarily increase the Auditory Signature by 1 (e.g., from Trivial to Trivial+1) if Target drops from an elevated square to a lower square (including jumps that clear an elevated square), by 2 if Target has Falling 0 on landing, or by 3 if Target hits the ground after reaching Falling 1 or more. </w:t>
      </w:r>
    </w:p>
    <w:p w14:paraId="427003AE" w14:textId="77777777" w:rsidR="00A87D06" w:rsidRDefault="00A87D06" w:rsidP="00A87D06">
      <w:pPr>
        <w:pStyle w:val="BodyText"/>
      </w:pPr>
      <w:r>
        <w:tab/>
      </w:r>
      <w:r w:rsidRPr="00755982">
        <w:rPr>
          <w:b/>
          <w:bCs/>
        </w:rPr>
        <w:t>Deafening Noise</w:t>
      </w:r>
      <w:r>
        <w:t>: Assuming you have no hearing protection, permanent deafness occurs at the equivalent of Nil (11) (e.g., a shotgun blast right next to the ear) and death can occur at the equivalent of Nil (15), but that normally means you are in an explosive blast and the damage from the blast is used instead (and may cause deafness as a side effect). Deafening (Major) is the maximum undistorted sound pressure possible in an Earth-like atmosphere (</w:t>
      </w:r>
      <w:proofErr w:type="gramStart"/>
      <w:r>
        <w:t>actually 194</w:t>
      </w:r>
      <w:proofErr w:type="gramEnd"/>
      <w:r>
        <w:t xml:space="preserve"> dB at sea level), but sonic blasts can have more power; anything louder than Deafening (Major) at its source is unintelligible at any range. So, in the table below, a “Lethal” sound can represent sound pressure (a blast</w:t>
      </w:r>
      <w:proofErr w:type="gramStart"/>
      <w:r>
        <w:t>), but</w:t>
      </w:r>
      <w:proofErr w:type="gramEnd"/>
      <w:r>
        <w:t xml:space="preserve"> is impossible to create as an intelligible sound; even with magic, unless the physical nature of the medium is changed, a Lethal sound would be clipped by the medium. (If you added another 70 or so rows to the bottom of the table below, that would represent a “sound” sufficient to destroy the known universe.) Hearing Protection reduces sounds by 1 degree per rating (1 for Minor, 2 for Moderate, 3 for Greater, and 4 for Major Hearing Protection), but Greater and Major Hearing Protection is generally magical or requires an insulated helmet. “Impossible” Hearing Protection is the equivalent of making yourself deaf. </w:t>
      </w:r>
    </w:p>
    <w:p w14:paraId="5E4A0339" w14:textId="77777777" w:rsidR="00A87D06" w:rsidRDefault="00A87D06" w:rsidP="00A87D06">
      <w:pPr>
        <w:pStyle w:val="BodyText"/>
      </w:pPr>
      <w:r>
        <w:tab/>
        <w:t xml:space="preserve">A </w:t>
      </w:r>
      <w:r w:rsidRPr="00C36C8A">
        <w:rPr>
          <w:b/>
          <w:bCs/>
        </w:rPr>
        <w:t>Deaf</w:t>
      </w:r>
      <w:r>
        <w:t xml:space="preserve"> creature can detect sound pressure; subtract 60 dB from a sound to determine its effective Sound Pressure. </w:t>
      </w:r>
      <w:r w:rsidRPr="00C36C8A">
        <w:t>Deafness</w:t>
      </w:r>
      <w:r>
        <w:t xml:space="preserve"> forces you to sense sounds as vibrations, making words unintelligible, though simplified Tempus is intelligible and an agreed-upon “musical code” can also be used. You are treated as Deaf when subjected to sounds above or below frequencies you can hear. Many creatures that do not have ears have other sound-sensing organs and some can detect sound as well as those with ears, though the sound is often not as fine-tuned; if it is sensitive enough to distinguish words, it is generally sensitive enough to be damaged by Deafening noise. </w:t>
      </w:r>
    </w:p>
    <w:p w14:paraId="586A99D1" w14:textId="77777777" w:rsidR="00A87D06" w:rsidRDefault="00A87D06" w:rsidP="00A87D06">
      <w:pPr>
        <w:pStyle w:val="BodyText"/>
      </w:pPr>
      <w:r>
        <w:tab/>
      </w:r>
      <w:r w:rsidRPr="00B02085">
        <w:rPr>
          <w:b/>
          <w:bCs/>
        </w:rPr>
        <w:t>Tremorsense</w:t>
      </w:r>
      <w:r>
        <w:t xml:space="preserve"> allows you to hear at the same distance as normal hearing. Humans and most creatures gain the equivalent of Tremorsense by placing an ear to the ground while prone, which allows you to ignore localized Ambient (unless localized Ambient is from creatures or things smashing the ground). Creatures who have the Tremorsense ability (as opposed to those who are just putting their ears to the ground) generally detect the sound through their feet (like elephants) or other parts of their bodies, so putting an ear to the ground is not necessary. Creatures that have the Tremorsense ability can sense tremors and listen normally simultaneously without penalty. Also, Size matters for Tremorsense because heavier creatures are better able to direct sound into the ground. If a creature is running, for the purpose of Tremorsense, increase Auditory Signature by 1 per </w:t>
      </w:r>
      <w:proofErr w:type="gramStart"/>
      <w:r>
        <w:t>Large</w:t>
      </w:r>
      <w:proofErr w:type="gramEnd"/>
      <w:r>
        <w:t xml:space="preserve"> rating (to Trivial+1 if Large, Trivial+2 if Large 2, Trivial+3 if Large 3, and Trivial+4 if Large 4) or decrease Auditory Signature by 1 per Small rating (to Minor if Small, Lesser if Small 2, Moderate if Small 3, or Greater if Small 4). (The tremor of a running Small 4 creature is essentially the same as standing still, i.e., no tremor at all.) </w:t>
      </w:r>
    </w:p>
    <w:p w14:paraId="0C9BC749" w14:textId="77777777" w:rsidR="00A87D06" w:rsidRDefault="00A87D06" w:rsidP="00A87D06">
      <w:pPr>
        <w:pStyle w:val="BodyText"/>
      </w:pPr>
      <w:r>
        <w:tab/>
        <w:t xml:space="preserve">If you have </w:t>
      </w:r>
      <w:r w:rsidRPr="00B02085">
        <w:rPr>
          <w:b/>
          <w:bCs/>
        </w:rPr>
        <w:t>Echolocation</w:t>
      </w:r>
      <w:r>
        <w:t xml:space="preserve"> (including Marine Echolocation), you create and listen for the returning sound (the “signal”) of high frequency peeps, which is typically louder than any other sound you hear, but in frequencies most creatures cannot hear. Different creatures frequently use echolocation in different frequency bands, and there is a big gap between the frequencies they can hear </w:t>
      </w:r>
      <w:proofErr w:type="gramStart"/>
      <w:r>
        <w:t>normally</w:t>
      </w:r>
      <w:proofErr w:type="gramEnd"/>
      <w:r>
        <w:t xml:space="preserve"> and the frequencies used for echolocation, so they are unable to hear the signals of one another. To determine the volume of a signal under ideal conditions, use the Fortissimo entry (Bulldog Bats produce louder peeps and Whisper Bats peep as quietly as a Conversation); find distance to Target then use the column to the right of that (to account for the round trip). Sound barriers are counted twice because the peep passes through on the way to Target and the signal passes through again on the way back. Probably the biggest advantage of Echolocation is that the peep and signal do not change Ambient; creatures with echolocation essentially “close their ears” when they peep in order to reduce damage to their ears, and rapidly alternate, reflexively, between “open ears” and “echolocation” such that they simultaneously hear in both frequency ranges without penalty. </w:t>
      </w:r>
    </w:p>
    <w:p w14:paraId="4F39059F" w14:textId="77777777" w:rsidR="00A87D06" w:rsidRDefault="00A87D06" w:rsidP="00A87D06">
      <w:pPr>
        <w:pStyle w:val="BodyText"/>
      </w:pPr>
      <w:r>
        <w:tab/>
      </w:r>
      <w:r>
        <w:rPr>
          <w:b/>
          <w:bCs/>
        </w:rPr>
        <w:t>Underwater</w:t>
      </w:r>
      <w:r w:rsidRPr="00875E41">
        <w:rPr>
          <w:b/>
          <w:bCs/>
        </w:rPr>
        <w:t xml:space="preserve"> </w:t>
      </w:r>
      <w:r>
        <w:rPr>
          <w:b/>
          <w:bCs/>
        </w:rPr>
        <w:t>H</w:t>
      </w:r>
      <w:r w:rsidRPr="00875E41">
        <w:rPr>
          <w:b/>
          <w:bCs/>
        </w:rPr>
        <w:t>earing</w:t>
      </w:r>
      <w:r>
        <w:t xml:space="preserve"> is </w:t>
      </w:r>
      <w:proofErr w:type="gramStart"/>
      <w:r>
        <w:t>similar to</w:t>
      </w:r>
      <w:proofErr w:type="gramEnd"/>
      <w:r>
        <w:t xml:space="preserve"> terrestrial hearing, but terrestrial creatures hear better in air and marine creatures hear better in water (amphibians can hear fine in both environments); if you are in the “wrong” environment, you have -1 Result. </w:t>
      </w:r>
    </w:p>
    <w:p w14:paraId="59999740" w14:textId="77777777" w:rsidR="00A87D06" w:rsidRDefault="00A87D06" w:rsidP="00A87D06">
      <w:pPr>
        <w:pStyle w:val="BodyText"/>
      </w:pPr>
      <w:r>
        <w:rPr>
          <w:b/>
          <w:bCs/>
        </w:rPr>
        <w:tab/>
      </w:r>
      <w:r w:rsidRPr="00755982">
        <w:rPr>
          <w:b/>
          <w:bCs/>
        </w:rPr>
        <w:t>Ambient Noise</w:t>
      </w:r>
      <w:r>
        <w:t xml:space="preserve">: Every environment has ambient noise (with dB measured from Touch distance because the sound is everywhere around you) that conceals sounds quieter than Ambient. Ambient 0 typically makes a Pianississimo (a faint whisper) unintelligible (but still audible) without a test (though if you cup your hands around someone’s ear, that reduces Ambient) and even a Loud Conversation unintelligible in an Adjacent Square without a test. For comparison, modern cities on Earth would likely have Ambient 1, 2, or 3, but medieval cities probably 0 or 1. Calm wilderness could have the equivalent of Ambient -1 and quiet underground locations (and maybe outside, but only very rarely) could have Ambient -2; Ambient -3 never occurs naturally, though modern anechoic chambers have achieved it. Humans cannot remain in Ambient -3 for more than an Intermission or two because the silence causes an unbearable ringing in the ears. Ambient -4 is the equivalent of you being undead (so your bodily processes don’t make noise) encased in carbonite that is levitated within a vacuum; the ambient noise comes from movement of molecules within your body and the solid prison. Incorporeal creatures can reach Ambient -5 for themselves. If you are in combat, there will be spikes of sound much higher than Ambient, but a safe bet is combat is at least Ambient 0. Also, you are treated as your own Ambient, which is your Auditory Signature. </w:t>
      </w:r>
      <w:proofErr w:type="gramStart"/>
      <w:r>
        <w:t>So</w:t>
      </w:r>
      <w:proofErr w:type="gramEnd"/>
      <w:r>
        <w:t xml:space="preserve"> if you are not being at all stealthy, you are treated as having Ambient 0. </w:t>
      </w:r>
    </w:p>
    <w:p w14:paraId="744C6111" w14:textId="77777777" w:rsidR="00A87D06" w:rsidRDefault="00A87D06" w:rsidP="00A87D06">
      <w:pPr>
        <w:pStyle w:val="BodyText"/>
      </w:pPr>
      <w:r>
        <w:tab/>
        <w:t xml:space="preserve">If the Ambient noise threshold (in parenthesis in the table) is not exceeded, you can use the indicated task difficulty (e.g., a Mezzo-Piano source sound in the same square as you </w:t>
      </w:r>
      <w:proofErr w:type="gramStart"/>
      <w:r>
        <w:t>is</w:t>
      </w:r>
      <w:proofErr w:type="gramEnd"/>
      <w:r>
        <w:t xml:space="preserve"> a Trivial (0) task, so you would succeed automatically if Ambient is 0 or lower).</w:t>
      </w:r>
    </w:p>
    <w:tbl>
      <w:tblPr>
        <w:tblStyle w:val="TableGrid"/>
        <w:tblW w:w="11588" w:type="dxa"/>
        <w:tblInd w:w="108" w:type="dxa"/>
        <w:tblLayout w:type="fixed"/>
        <w:tblLook w:val="04A0" w:firstRow="1" w:lastRow="0" w:firstColumn="1" w:lastColumn="0" w:noHBand="0" w:noVBand="1"/>
      </w:tblPr>
      <w:tblGrid>
        <w:gridCol w:w="2520"/>
        <w:gridCol w:w="1080"/>
        <w:gridCol w:w="1103"/>
        <w:gridCol w:w="1181"/>
        <w:gridCol w:w="1181"/>
        <w:gridCol w:w="1181"/>
        <w:gridCol w:w="1114"/>
        <w:gridCol w:w="1114"/>
        <w:gridCol w:w="1114"/>
      </w:tblGrid>
      <w:tr w:rsidR="00A87D06" w14:paraId="2BB37A96" w14:textId="77777777" w:rsidTr="00F225BA">
        <w:trPr>
          <w:tblHeader/>
        </w:trPr>
        <w:tc>
          <w:tcPr>
            <w:tcW w:w="2520" w:type="dxa"/>
          </w:tcPr>
          <w:p w14:paraId="3134BBD1" w14:textId="77777777" w:rsidR="00A87D06" w:rsidRDefault="00A87D06" w:rsidP="00F225BA">
            <w:pPr>
              <w:pStyle w:val="BodyText"/>
            </w:pPr>
            <w:r>
              <w:t>Sound                          Distance:</w:t>
            </w:r>
          </w:p>
        </w:tc>
        <w:tc>
          <w:tcPr>
            <w:tcW w:w="1080" w:type="dxa"/>
          </w:tcPr>
          <w:p w14:paraId="4F161778" w14:textId="77777777" w:rsidR="00A87D06" w:rsidRDefault="00A87D06" w:rsidP="00F225BA">
            <w:pPr>
              <w:pStyle w:val="BodyText"/>
            </w:pPr>
            <w:r>
              <w:t>Touch</w:t>
            </w:r>
          </w:p>
        </w:tc>
        <w:tc>
          <w:tcPr>
            <w:tcW w:w="1103" w:type="dxa"/>
          </w:tcPr>
          <w:p w14:paraId="1D8F2891" w14:textId="77777777" w:rsidR="00A87D06" w:rsidRDefault="00A87D06" w:rsidP="00F225BA">
            <w:pPr>
              <w:pStyle w:val="BodyText"/>
            </w:pPr>
            <w:r>
              <w:t>Same Sq.</w:t>
            </w:r>
          </w:p>
        </w:tc>
        <w:tc>
          <w:tcPr>
            <w:tcW w:w="1181" w:type="dxa"/>
          </w:tcPr>
          <w:p w14:paraId="18141194" w14:textId="77777777" w:rsidR="00A87D06" w:rsidRDefault="00A87D06" w:rsidP="00F225BA">
            <w:pPr>
              <w:pStyle w:val="BodyText"/>
            </w:pPr>
            <w:r>
              <w:t>Adjacent Sq.</w:t>
            </w:r>
          </w:p>
        </w:tc>
        <w:tc>
          <w:tcPr>
            <w:tcW w:w="1181" w:type="dxa"/>
          </w:tcPr>
          <w:p w14:paraId="54F31881" w14:textId="77777777" w:rsidR="00A87D06" w:rsidRDefault="00A87D06" w:rsidP="00F225BA">
            <w:pPr>
              <w:pStyle w:val="BodyText"/>
            </w:pPr>
            <w:r>
              <w:t>20’</w:t>
            </w:r>
          </w:p>
        </w:tc>
        <w:tc>
          <w:tcPr>
            <w:tcW w:w="1181" w:type="dxa"/>
          </w:tcPr>
          <w:p w14:paraId="0D00007B" w14:textId="77777777" w:rsidR="00A87D06" w:rsidRDefault="00A87D06" w:rsidP="00F225BA">
            <w:pPr>
              <w:pStyle w:val="BodyText"/>
            </w:pPr>
            <w:r>
              <w:t>80’</w:t>
            </w:r>
          </w:p>
        </w:tc>
        <w:tc>
          <w:tcPr>
            <w:tcW w:w="1114" w:type="dxa"/>
          </w:tcPr>
          <w:p w14:paraId="541F2C93" w14:textId="77777777" w:rsidR="00A87D06" w:rsidRDefault="00A87D06" w:rsidP="00F225BA">
            <w:pPr>
              <w:pStyle w:val="BodyText"/>
            </w:pPr>
            <w:r>
              <w:t>320’</w:t>
            </w:r>
          </w:p>
        </w:tc>
        <w:tc>
          <w:tcPr>
            <w:tcW w:w="1114" w:type="dxa"/>
          </w:tcPr>
          <w:p w14:paraId="4AFDDE97" w14:textId="77777777" w:rsidR="00A87D06" w:rsidRDefault="00A87D06" w:rsidP="00F225BA">
            <w:pPr>
              <w:pStyle w:val="BodyText"/>
            </w:pPr>
            <w:r>
              <w:t>¼ Mile</w:t>
            </w:r>
          </w:p>
        </w:tc>
        <w:tc>
          <w:tcPr>
            <w:tcW w:w="1114" w:type="dxa"/>
          </w:tcPr>
          <w:p w14:paraId="085122DF" w14:textId="77777777" w:rsidR="00A87D06" w:rsidRDefault="00A87D06" w:rsidP="00F225BA">
            <w:pPr>
              <w:pStyle w:val="BodyText"/>
            </w:pPr>
            <w:r>
              <w:t>1 Mile</w:t>
            </w:r>
          </w:p>
        </w:tc>
      </w:tr>
      <w:tr w:rsidR="00A87D06" w14:paraId="0A20C614" w14:textId="77777777" w:rsidTr="00F225BA">
        <w:tc>
          <w:tcPr>
            <w:tcW w:w="2520" w:type="dxa"/>
          </w:tcPr>
          <w:p w14:paraId="1F72A177" w14:textId="77777777" w:rsidR="00A87D06" w:rsidRPr="000D10E8" w:rsidRDefault="00A87D06" w:rsidP="00F225BA">
            <w:pPr>
              <w:pStyle w:val="BodyText"/>
            </w:pPr>
            <w:r w:rsidRPr="000D10E8">
              <w:t>Anechoic (Major)</w:t>
            </w:r>
          </w:p>
        </w:tc>
        <w:tc>
          <w:tcPr>
            <w:tcW w:w="1080" w:type="dxa"/>
          </w:tcPr>
          <w:p w14:paraId="0BA904F6" w14:textId="77777777" w:rsidR="00A87D06" w:rsidRPr="000D10E8" w:rsidRDefault="00A87D06" w:rsidP="00F225BA">
            <w:pPr>
              <w:pStyle w:val="BodyText"/>
            </w:pPr>
            <w:r w:rsidRPr="000D10E8">
              <w:t>Major (-5)</w:t>
            </w:r>
          </w:p>
        </w:tc>
        <w:tc>
          <w:tcPr>
            <w:tcW w:w="1103" w:type="dxa"/>
          </w:tcPr>
          <w:p w14:paraId="6E3003B7" w14:textId="77777777" w:rsidR="00A87D06" w:rsidRPr="000D10E8" w:rsidRDefault="00A87D06" w:rsidP="00F225BA">
            <w:pPr>
              <w:pStyle w:val="BodyText"/>
            </w:pPr>
            <w:r w:rsidRPr="000D10E8">
              <w:t>-</w:t>
            </w:r>
          </w:p>
        </w:tc>
        <w:tc>
          <w:tcPr>
            <w:tcW w:w="1181" w:type="dxa"/>
            <w:vAlign w:val="center"/>
          </w:tcPr>
          <w:p w14:paraId="430B8615" w14:textId="77777777" w:rsidR="00A87D06" w:rsidRPr="000D10E8" w:rsidRDefault="00A87D06" w:rsidP="00F225BA">
            <w:pPr>
              <w:pStyle w:val="BodyText"/>
            </w:pPr>
            <w:r w:rsidRPr="000D10E8">
              <w:t>-</w:t>
            </w:r>
          </w:p>
        </w:tc>
        <w:tc>
          <w:tcPr>
            <w:tcW w:w="1181" w:type="dxa"/>
            <w:vAlign w:val="center"/>
          </w:tcPr>
          <w:p w14:paraId="2C239E2F" w14:textId="77777777" w:rsidR="00A87D06" w:rsidRPr="000D10E8" w:rsidRDefault="00A87D06" w:rsidP="00F225BA">
            <w:pPr>
              <w:pStyle w:val="BodyText"/>
            </w:pPr>
            <w:r w:rsidRPr="000D10E8">
              <w:t>-</w:t>
            </w:r>
          </w:p>
        </w:tc>
        <w:tc>
          <w:tcPr>
            <w:tcW w:w="1181" w:type="dxa"/>
            <w:vAlign w:val="center"/>
          </w:tcPr>
          <w:p w14:paraId="6D7840A5" w14:textId="77777777" w:rsidR="00A87D06" w:rsidRPr="000D10E8" w:rsidRDefault="00A87D06" w:rsidP="00F225BA">
            <w:pPr>
              <w:pStyle w:val="BodyText"/>
            </w:pPr>
            <w:r w:rsidRPr="000D10E8">
              <w:t>-</w:t>
            </w:r>
          </w:p>
        </w:tc>
        <w:tc>
          <w:tcPr>
            <w:tcW w:w="1114" w:type="dxa"/>
            <w:vAlign w:val="center"/>
          </w:tcPr>
          <w:p w14:paraId="3954F666" w14:textId="77777777" w:rsidR="00A87D06" w:rsidRPr="000D10E8" w:rsidRDefault="00A87D06" w:rsidP="00F225BA">
            <w:pPr>
              <w:pStyle w:val="BodyText"/>
            </w:pPr>
            <w:r w:rsidRPr="000D10E8">
              <w:t>-</w:t>
            </w:r>
          </w:p>
        </w:tc>
        <w:tc>
          <w:tcPr>
            <w:tcW w:w="1114" w:type="dxa"/>
            <w:vAlign w:val="center"/>
          </w:tcPr>
          <w:p w14:paraId="0B7D75A8" w14:textId="77777777" w:rsidR="00A87D06" w:rsidRPr="000D10E8" w:rsidRDefault="00A87D06" w:rsidP="00F225BA">
            <w:pPr>
              <w:pStyle w:val="BodyText"/>
            </w:pPr>
            <w:r>
              <w:t>-</w:t>
            </w:r>
          </w:p>
        </w:tc>
        <w:tc>
          <w:tcPr>
            <w:tcW w:w="1114" w:type="dxa"/>
            <w:vAlign w:val="center"/>
          </w:tcPr>
          <w:p w14:paraId="67177643" w14:textId="77777777" w:rsidR="00A87D06" w:rsidRPr="000D10E8" w:rsidRDefault="00A87D06" w:rsidP="00F225BA">
            <w:pPr>
              <w:pStyle w:val="BodyText"/>
            </w:pPr>
            <w:r>
              <w:t>-</w:t>
            </w:r>
          </w:p>
        </w:tc>
      </w:tr>
      <w:tr w:rsidR="00A87D06" w14:paraId="0888F102" w14:textId="77777777" w:rsidTr="00F225BA">
        <w:tc>
          <w:tcPr>
            <w:tcW w:w="2520" w:type="dxa"/>
          </w:tcPr>
          <w:p w14:paraId="265BA9A9" w14:textId="77777777" w:rsidR="00A87D06" w:rsidRPr="000D10E8" w:rsidRDefault="00A87D06" w:rsidP="00F225BA">
            <w:pPr>
              <w:pStyle w:val="BodyText"/>
            </w:pPr>
            <w:r w:rsidRPr="000D10E8">
              <w:t>Anechoic (Greater)</w:t>
            </w:r>
          </w:p>
        </w:tc>
        <w:tc>
          <w:tcPr>
            <w:tcW w:w="1080" w:type="dxa"/>
            <w:vAlign w:val="center"/>
          </w:tcPr>
          <w:p w14:paraId="25887B4F" w14:textId="77777777" w:rsidR="00A87D06" w:rsidRPr="000D10E8" w:rsidRDefault="00A87D06" w:rsidP="00F225BA">
            <w:pPr>
              <w:pStyle w:val="BodyText"/>
            </w:pPr>
            <w:r w:rsidRPr="000D10E8">
              <w:t>Greater (-4)</w:t>
            </w:r>
          </w:p>
        </w:tc>
        <w:tc>
          <w:tcPr>
            <w:tcW w:w="1103" w:type="dxa"/>
            <w:vAlign w:val="center"/>
          </w:tcPr>
          <w:p w14:paraId="7FEF410A" w14:textId="77777777" w:rsidR="00A87D06" w:rsidRPr="000D10E8" w:rsidRDefault="00A87D06" w:rsidP="00F225BA">
            <w:pPr>
              <w:pStyle w:val="BodyText"/>
            </w:pPr>
            <w:r w:rsidRPr="000D10E8">
              <w:t>Fanciful</w:t>
            </w:r>
          </w:p>
        </w:tc>
        <w:tc>
          <w:tcPr>
            <w:tcW w:w="1181" w:type="dxa"/>
            <w:vAlign w:val="center"/>
          </w:tcPr>
          <w:p w14:paraId="189F1771" w14:textId="77777777" w:rsidR="00A87D06" w:rsidRPr="000D10E8" w:rsidRDefault="00A87D06" w:rsidP="00F225BA">
            <w:pPr>
              <w:pStyle w:val="BodyText"/>
            </w:pPr>
            <w:r w:rsidRPr="000D10E8">
              <w:t>-</w:t>
            </w:r>
          </w:p>
        </w:tc>
        <w:tc>
          <w:tcPr>
            <w:tcW w:w="1181" w:type="dxa"/>
            <w:vAlign w:val="center"/>
          </w:tcPr>
          <w:p w14:paraId="2A5318CD" w14:textId="77777777" w:rsidR="00A87D06" w:rsidRPr="000D10E8" w:rsidRDefault="00A87D06" w:rsidP="00F225BA">
            <w:pPr>
              <w:pStyle w:val="BodyText"/>
            </w:pPr>
            <w:r w:rsidRPr="000D10E8">
              <w:t>-</w:t>
            </w:r>
          </w:p>
        </w:tc>
        <w:tc>
          <w:tcPr>
            <w:tcW w:w="1181" w:type="dxa"/>
            <w:vAlign w:val="center"/>
          </w:tcPr>
          <w:p w14:paraId="50EB46A4" w14:textId="77777777" w:rsidR="00A87D06" w:rsidRPr="000D10E8" w:rsidRDefault="00A87D06" w:rsidP="00F225BA">
            <w:pPr>
              <w:pStyle w:val="BodyText"/>
            </w:pPr>
            <w:r w:rsidRPr="000D10E8">
              <w:t>-</w:t>
            </w:r>
          </w:p>
        </w:tc>
        <w:tc>
          <w:tcPr>
            <w:tcW w:w="1114" w:type="dxa"/>
            <w:vAlign w:val="center"/>
          </w:tcPr>
          <w:p w14:paraId="6D01D712" w14:textId="77777777" w:rsidR="00A87D06" w:rsidRPr="000D10E8" w:rsidRDefault="00A87D06" w:rsidP="00F225BA">
            <w:pPr>
              <w:pStyle w:val="BodyText"/>
            </w:pPr>
            <w:r w:rsidRPr="000D10E8">
              <w:t>-</w:t>
            </w:r>
          </w:p>
        </w:tc>
        <w:tc>
          <w:tcPr>
            <w:tcW w:w="1114" w:type="dxa"/>
            <w:vAlign w:val="center"/>
          </w:tcPr>
          <w:p w14:paraId="7AA4B10A" w14:textId="77777777" w:rsidR="00A87D06" w:rsidRPr="000D10E8" w:rsidRDefault="00A87D06" w:rsidP="00F225BA">
            <w:pPr>
              <w:pStyle w:val="BodyText"/>
            </w:pPr>
            <w:r>
              <w:t>-</w:t>
            </w:r>
          </w:p>
        </w:tc>
        <w:tc>
          <w:tcPr>
            <w:tcW w:w="1114" w:type="dxa"/>
            <w:vAlign w:val="center"/>
          </w:tcPr>
          <w:p w14:paraId="1B28D53B" w14:textId="77777777" w:rsidR="00A87D06" w:rsidRPr="000D10E8" w:rsidRDefault="00A87D06" w:rsidP="00F225BA">
            <w:pPr>
              <w:pStyle w:val="BodyText"/>
            </w:pPr>
            <w:r>
              <w:t>-</w:t>
            </w:r>
          </w:p>
        </w:tc>
      </w:tr>
      <w:tr w:rsidR="00A87D06" w14:paraId="5FB5DCD2" w14:textId="77777777" w:rsidTr="00F225BA">
        <w:tc>
          <w:tcPr>
            <w:tcW w:w="2520" w:type="dxa"/>
          </w:tcPr>
          <w:p w14:paraId="08929287" w14:textId="77777777" w:rsidR="00A87D06" w:rsidRPr="000D10E8" w:rsidRDefault="00A87D06" w:rsidP="00F225BA">
            <w:pPr>
              <w:pStyle w:val="BodyText"/>
            </w:pPr>
            <w:r>
              <w:t>Internal Body Friction</w:t>
            </w:r>
            <w:r w:rsidRPr="000D10E8">
              <w:t xml:space="preserve"> (</w:t>
            </w:r>
            <w:r>
              <w:t>-12 dB</w:t>
            </w:r>
            <w:r w:rsidRPr="000D10E8">
              <w:t>)</w:t>
            </w:r>
          </w:p>
        </w:tc>
        <w:tc>
          <w:tcPr>
            <w:tcW w:w="1080" w:type="dxa"/>
            <w:vAlign w:val="center"/>
          </w:tcPr>
          <w:p w14:paraId="7A0BEC61" w14:textId="77777777" w:rsidR="00A87D06" w:rsidRPr="000D10E8" w:rsidRDefault="00A87D06" w:rsidP="00F225BA">
            <w:pPr>
              <w:pStyle w:val="BodyText"/>
            </w:pPr>
            <w:r>
              <w:t>Mod</w:t>
            </w:r>
            <w:r w:rsidRPr="000D10E8">
              <w:t xml:space="preserve"> (-3)</w:t>
            </w:r>
          </w:p>
        </w:tc>
        <w:tc>
          <w:tcPr>
            <w:tcW w:w="1103" w:type="dxa"/>
            <w:vAlign w:val="center"/>
          </w:tcPr>
          <w:p w14:paraId="36782CF1" w14:textId="77777777" w:rsidR="00A87D06" w:rsidRPr="000D10E8" w:rsidRDefault="00A87D06" w:rsidP="00F225BA">
            <w:pPr>
              <w:pStyle w:val="BodyText"/>
            </w:pPr>
            <w:r w:rsidRPr="000D10E8">
              <w:t>Impossible</w:t>
            </w:r>
          </w:p>
        </w:tc>
        <w:tc>
          <w:tcPr>
            <w:tcW w:w="1181" w:type="dxa"/>
            <w:vAlign w:val="center"/>
          </w:tcPr>
          <w:p w14:paraId="3B60DC03" w14:textId="77777777" w:rsidR="00A87D06" w:rsidRPr="000D10E8" w:rsidRDefault="00A87D06" w:rsidP="00F225BA">
            <w:pPr>
              <w:pStyle w:val="BodyText"/>
            </w:pPr>
            <w:r w:rsidRPr="000D10E8">
              <w:t>Fanciful</w:t>
            </w:r>
          </w:p>
        </w:tc>
        <w:tc>
          <w:tcPr>
            <w:tcW w:w="1181" w:type="dxa"/>
            <w:vAlign w:val="center"/>
          </w:tcPr>
          <w:p w14:paraId="0DE53D5A" w14:textId="77777777" w:rsidR="00A87D06" w:rsidRPr="000D10E8" w:rsidRDefault="00A87D06" w:rsidP="00F225BA">
            <w:pPr>
              <w:pStyle w:val="BodyText"/>
            </w:pPr>
            <w:r w:rsidRPr="000D10E8">
              <w:t>-</w:t>
            </w:r>
          </w:p>
        </w:tc>
        <w:tc>
          <w:tcPr>
            <w:tcW w:w="1181" w:type="dxa"/>
            <w:vAlign w:val="center"/>
          </w:tcPr>
          <w:p w14:paraId="2E6F6C81" w14:textId="77777777" w:rsidR="00A87D06" w:rsidRPr="000D10E8" w:rsidRDefault="00A87D06" w:rsidP="00F225BA">
            <w:pPr>
              <w:pStyle w:val="BodyText"/>
            </w:pPr>
            <w:r w:rsidRPr="000D10E8">
              <w:t>-</w:t>
            </w:r>
          </w:p>
        </w:tc>
        <w:tc>
          <w:tcPr>
            <w:tcW w:w="1114" w:type="dxa"/>
            <w:vAlign w:val="center"/>
          </w:tcPr>
          <w:p w14:paraId="03A25D4B" w14:textId="77777777" w:rsidR="00A87D06" w:rsidRPr="000D10E8" w:rsidRDefault="00A87D06" w:rsidP="00F225BA">
            <w:pPr>
              <w:pStyle w:val="BodyText"/>
            </w:pPr>
            <w:r w:rsidRPr="000D10E8">
              <w:t>-</w:t>
            </w:r>
          </w:p>
        </w:tc>
        <w:tc>
          <w:tcPr>
            <w:tcW w:w="1114" w:type="dxa"/>
            <w:vAlign w:val="center"/>
          </w:tcPr>
          <w:p w14:paraId="06E1C437" w14:textId="77777777" w:rsidR="00A87D06" w:rsidRPr="000D10E8" w:rsidRDefault="00A87D06" w:rsidP="00F225BA">
            <w:pPr>
              <w:pStyle w:val="BodyText"/>
            </w:pPr>
            <w:r>
              <w:t>-</w:t>
            </w:r>
          </w:p>
        </w:tc>
        <w:tc>
          <w:tcPr>
            <w:tcW w:w="1114" w:type="dxa"/>
            <w:vAlign w:val="center"/>
          </w:tcPr>
          <w:p w14:paraId="1E312DC7" w14:textId="77777777" w:rsidR="00A87D06" w:rsidRPr="000D10E8" w:rsidRDefault="00A87D06" w:rsidP="00F225BA">
            <w:pPr>
              <w:pStyle w:val="BodyText"/>
            </w:pPr>
            <w:r>
              <w:t>-</w:t>
            </w:r>
          </w:p>
        </w:tc>
      </w:tr>
      <w:tr w:rsidR="00A87D06" w14:paraId="60E416C6" w14:textId="77777777" w:rsidTr="00F225BA">
        <w:tc>
          <w:tcPr>
            <w:tcW w:w="2520" w:type="dxa"/>
          </w:tcPr>
          <w:p w14:paraId="5EE54099" w14:textId="77777777" w:rsidR="00A87D06" w:rsidRDefault="00A87D06" w:rsidP="00F225BA">
            <w:pPr>
              <w:pStyle w:val="BodyText"/>
            </w:pPr>
            <w:r>
              <w:t>Heartbeat (0 dB)</w:t>
            </w:r>
          </w:p>
        </w:tc>
        <w:tc>
          <w:tcPr>
            <w:tcW w:w="1080" w:type="dxa"/>
            <w:vAlign w:val="center"/>
          </w:tcPr>
          <w:p w14:paraId="1BEC2565" w14:textId="77777777" w:rsidR="00A87D06" w:rsidRPr="00E40026" w:rsidRDefault="00A87D06" w:rsidP="00F225BA">
            <w:pPr>
              <w:pStyle w:val="BodyText"/>
              <w:rPr>
                <w:sz w:val="14"/>
                <w:szCs w:val="14"/>
              </w:rPr>
            </w:pPr>
            <w:r>
              <w:t>Lesser (-2)</w:t>
            </w:r>
          </w:p>
        </w:tc>
        <w:tc>
          <w:tcPr>
            <w:tcW w:w="1103" w:type="dxa"/>
          </w:tcPr>
          <w:p w14:paraId="4D63582D" w14:textId="77777777" w:rsidR="00A87D06" w:rsidRDefault="00A87D06" w:rsidP="00F225BA">
            <w:pPr>
              <w:pStyle w:val="BodyText"/>
            </w:pPr>
            <w:r>
              <w:t>Major (-5)</w:t>
            </w:r>
          </w:p>
        </w:tc>
        <w:tc>
          <w:tcPr>
            <w:tcW w:w="1181" w:type="dxa"/>
            <w:vAlign w:val="center"/>
          </w:tcPr>
          <w:p w14:paraId="773A90EF" w14:textId="77777777" w:rsidR="00A87D06" w:rsidRDefault="00A87D06" w:rsidP="00F225BA">
            <w:pPr>
              <w:pStyle w:val="BodyText"/>
            </w:pPr>
            <w:r w:rsidRPr="00E40026">
              <w:t>Impossible</w:t>
            </w:r>
          </w:p>
        </w:tc>
        <w:tc>
          <w:tcPr>
            <w:tcW w:w="1181" w:type="dxa"/>
            <w:vAlign w:val="center"/>
          </w:tcPr>
          <w:p w14:paraId="1CD711D2" w14:textId="77777777" w:rsidR="00A87D06" w:rsidRDefault="00A87D06" w:rsidP="00F225BA">
            <w:pPr>
              <w:pStyle w:val="BodyText"/>
            </w:pPr>
            <w:r>
              <w:t>Fanciful</w:t>
            </w:r>
          </w:p>
        </w:tc>
        <w:tc>
          <w:tcPr>
            <w:tcW w:w="1181" w:type="dxa"/>
            <w:vAlign w:val="center"/>
          </w:tcPr>
          <w:p w14:paraId="01D35579" w14:textId="77777777" w:rsidR="00A87D06" w:rsidRDefault="00A87D06" w:rsidP="00F225BA">
            <w:pPr>
              <w:pStyle w:val="BodyText"/>
            </w:pPr>
            <w:r>
              <w:t>-</w:t>
            </w:r>
          </w:p>
        </w:tc>
        <w:tc>
          <w:tcPr>
            <w:tcW w:w="1114" w:type="dxa"/>
            <w:vAlign w:val="center"/>
          </w:tcPr>
          <w:p w14:paraId="2382AE91" w14:textId="77777777" w:rsidR="00A87D06" w:rsidRDefault="00A87D06" w:rsidP="00F225BA">
            <w:pPr>
              <w:pStyle w:val="BodyText"/>
            </w:pPr>
            <w:r>
              <w:t>-</w:t>
            </w:r>
          </w:p>
        </w:tc>
        <w:tc>
          <w:tcPr>
            <w:tcW w:w="1114" w:type="dxa"/>
            <w:vAlign w:val="center"/>
          </w:tcPr>
          <w:p w14:paraId="676FBF93" w14:textId="77777777" w:rsidR="00A87D06" w:rsidRDefault="00A87D06" w:rsidP="00F225BA">
            <w:pPr>
              <w:pStyle w:val="BodyText"/>
            </w:pPr>
            <w:r>
              <w:t>-</w:t>
            </w:r>
          </w:p>
        </w:tc>
        <w:tc>
          <w:tcPr>
            <w:tcW w:w="1114" w:type="dxa"/>
            <w:vAlign w:val="center"/>
          </w:tcPr>
          <w:p w14:paraId="45156582" w14:textId="77777777" w:rsidR="00A87D06" w:rsidRDefault="00A87D06" w:rsidP="00F225BA">
            <w:pPr>
              <w:pStyle w:val="BodyText"/>
            </w:pPr>
            <w:r>
              <w:t>-</w:t>
            </w:r>
          </w:p>
        </w:tc>
      </w:tr>
      <w:tr w:rsidR="00A87D06" w14:paraId="72BE732D" w14:textId="77777777" w:rsidTr="00F225BA">
        <w:tc>
          <w:tcPr>
            <w:tcW w:w="2520" w:type="dxa"/>
          </w:tcPr>
          <w:p w14:paraId="294A8F02" w14:textId="77777777" w:rsidR="00A87D06" w:rsidRDefault="00A87D06" w:rsidP="00F225BA">
            <w:pPr>
              <w:pStyle w:val="BodyText"/>
            </w:pPr>
            <w:r>
              <w:t>Calm Breathing (12 dB)</w:t>
            </w:r>
          </w:p>
        </w:tc>
        <w:tc>
          <w:tcPr>
            <w:tcW w:w="1080" w:type="dxa"/>
            <w:vAlign w:val="center"/>
          </w:tcPr>
          <w:p w14:paraId="2C5D1AD7" w14:textId="77777777" w:rsidR="00A87D06" w:rsidRDefault="00A87D06" w:rsidP="00F225BA">
            <w:pPr>
              <w:pStyle w:val="BodyText"/>
            </w:pPr>
            <w:r>
              <w:t>Minor (-1)</w:t>
            </w:r>
          </w:p>
        </w:tc>
        <w:tc>
          <w:tcPr>
            <w:tcW w:w="1103" w:type="dxa"/>
            <w:vAlign w:val="center"/>
          </w:tcPr>
          <w:p w14:paraId="0ADB7F27" w14:textId="77777777" w:rsidR="00A87D06" w:rsidRDefault="00A87D06" w:rsidP="00F225BA">
            <w:pPr>
              <w:pStyle w:val="BodyText"/>
            </w:pPr>
            <w:r>
              <w:t>Greater (-4)</w:t>
            </w:r>
          </w:p>
        </w:tc>
        <w:tc>
          <w:tcPr>
            <w:tcW w:w="1181" w:type="dxa"/>
          </w:tcPr>
          <w:p w14:paraId="21A9B4DD" w14:textId="77777777" w:rsidR="00A87D06" w:rsidRDefault="00A87D06" w:rsidP="00F225BA">
            <w:pPr>
              <w:pStyle w:val="BodyText"/>
            </w:pPr>
            <w:r>
              <w:t>Major (-5)</w:t>
            </w:r>
          </w:p>
        </w:tc>
        <w:tc>
          <w:tcPr>
            <w:tcW w:w="1181" w:type="dxa"/>
            <w:vAlign w:val="center"/>
          </w:tcPr>
          <w:p w14:paraId="068C56E2" w14:textId="77777777" w:rsidR="00A87D06" w:rsidRDefault="00A87D06" w:rsidP="00F225BA">
            <w:pPr>
              <w:pStyle w:val="BodyText"/>
            </w:pPr>
            <w:r w:rsidRPr="00E40026">
              <w:t>Impossible</w:t>
            </w:r>
          </w:p>
        </w:tc>
        <w:tc>
          <w:tcPr>
            <w:tcW w:w="1181" w:type="dxa"/>
            <w:vAlign w:val="center"/>
          </w:tcPr>
          <w:p w14:paraId="50EDD259" w14:textId="77777777" w:rsidR="00A87D06" w:rsidRDefault="00A87D06" w:rsidP="00F225BA">
            <w:pPr>
              <w:pStyle w:val="BodyText"/>
            </w:pPr>
            <w:r>
              <w:t>Fanciful</w:t>
            </w:r>
          </w:p>
        </w:tc>
        <w:tc>
          <w:tcPr>
            <w:tcW w:w="1114" w:type="dxa"/>
            <w:vAlign w:val="center"/>
          </w:tcPr>
          <w:p w14:paraId="4EAB8DA7" w14:textId="77777777" w:rsidR="00A87D06" w:rsidRDefault="00A87D06" w:rsidP="00F225BA">
            <w:pPr>
              <w:pStyle w:val="BodyText"/>
            </w:pPr>
            <w:r>
              <w:t>-</w:t>
            </w:r>
          </w:p>
        </w:tc>
        <w:tc>
          <w:tcPr>
            <w:tcW w:w="1114" w:type="dxa"/>
            <w:vAlign w:val="center"/>
          </w:tcPr>
          <w:p w14:paraId="26661A09" w14:textId="77777777" w:rsidR="00A87D06" w:rsidRDefault="00A87D06" w:rsidP="00F225BA">
            <w:pPr>
              <w:pStyle w:val="BodyText"/>
            </w:pPr>
            <w:r>
              <w:t>-</w:t>
            </w:r>
          </w:p>
        </w:tc>
        <w:tc>
          <w:tcPr>
            <w:tcW w:w="1114" w:type="dxa"/>
            <w:vAlign w:val="center"/>
          </w:tcPr>
          <w:p w14:paraId="360180FE" w14:textId="77777777" w:rsidR="00A87D06" w:rsidRDefault="00A87D06" w:rsidP="00F225BA">
            <w:pPr>
              <w:pStyle w:val="BodyText"/>
            </w:pPr>
            <w:r>
              <w:t>-</w:t>
            </w:r>
          </w:p>
        </w:tc>
      </w:tr>
      <w:tr w:rsidR="00A87D06" w14:paraId="07532F26" w14:textId="77777777" w:rsidTr="00F225BA">
        <w:tc>
          <w:tcPr>
            <w:tcW w:w="2520" w:type="dxa"/>
          </w:tcPr>
          <w:p w14:paraId="0F557C90" w14:textId="77777777" w:rsidR="00A87D06" w:rsidRDefault="00A87D06" w:rsidP="00F225BA">
            <w:pPr>
              <w:pStyle w:val="BodyText"/>
            </w:pPr>
            <w:r>
              <w:t>Pianississimo (24 dB)</w:t>
            </w:r>
          </w:p>
        </w:tc>
        <w:tc>
          <w:tcPr>
            <w:tcW w:w="1080" w:type="dxa"/>
            <w:vAlign w:val="center"/>
          </w:tcPr>
          <w:p w14:paraId="5D98537D" w14:textId="77777777" w:rsidR="00A87D06" w:rsidRDefault="00A87D06" w:rsidP="00F225BA">
            <w:pPr>
              <w:pStyle w:val="BodyText"/>
            </w:pPr>
            <w:r>
              <w:t>Trivial (0)</w:t>
            </w:r>
          </w:p>
        </w:tc>
        <w:tc>
          <w:tcPr>
            <w:tcW w:w="1103" w:type="dxa"/>
            <w:vAlign w:val="center"/>
          </w:tcPr>
          <w:p w14:paraId="37C7BE93" w14:textId="77777777" w:rsidR="00A87D06" w:rsidRDefault="00A87D06" w:rsidP="00F225BA">
            <w:pPr>
              <w:pStyle w:val="BodyText"/>
            </w:pPr>
            <w:r>
              <w:t>Mod (-3)</w:t>
            </w:r>
          </w:p>
        </w:tc>
        <w:tc>
          <w:tcPr>
            <w:tcW w:w="1181" w:type="dxa"/>
            <w:vAlign w:val="center"/>
          </w:tcPr>
          <w:p w14:paraId="04E6D0EB" w14:textId="77777777" w:rsidR="00A87D06" w:rsidRDefault="00A87D06" w:rsidP="00F225BA">
            <w:pPr>
              <w:pStyle w:val="BodyText"/>
            </w:pPr>
            <w:r>
              <w:t>Greater (-4)</w:t>
            </w:r>
          </w:p>
        </w:tc>
        <w:tc>
          <w:tcPr>
            <w:tcW w:w="1181" w:type="dxa"/>
          </w:tcPr>
          <w:p w14:paraId="25E96DBC" w14:textId="77777777" w:rsidR="00A87D06" w:rsidRDefault="00A87D06" w:rsidP="00F225BA">
            <w:pPr>
              <w:pStyle w:val="BodyText"/>
            </w:pPr>
            <w:r>
              <w:t>Major (-5)</w:t>
            </w:r>
          </w:p>
        </w:tc>
        <w:tc>
          <w:tcPr>
            <w:tcW w:w="1181" w:type="dxa"/>
            <w:vAlign w:val="center"/>
          </w:tcPr>
          <w:p w14:paraId="07239F24" w14:textId="77777777" w:rsidR="00A87D06" w:rsidRDefault="00A87D06" w:rsidP="00F225BA">
            <w:pPr>
              <w:pStyle w:val="BodyText"/>
            </w:pPr>
            <w:r w:rsidRPr="00E40026">
              <w:t>Impossible</w:t>
            </w:r>
          </w:p>
        </w:tc>
        <w:tc>
          <w:tcPr>
            <w:tcW w:w="1114" w:type="dxa"/>
            <w:vAlign w:val="center"/>
          </w:tcPr>
          <w:p w14:paraId="7C9CD362" w14:textId="77777777" w:rsidR="00A87D06" w:rsidRDefault="00A87D06" w:rsidP="00F225BA">
            <w:pPr>
              <w:pStyle w:val="BodyText"/>
            </w:pPr>
            <w:r>
              <w:t>Fanciful</w:t>
            </w:r>
          </w:p>
        </w:tc>
        <w:tc>
          <w:tcPr>
            <w:tcW w:w="1114" w:type="dxa"/>
            <w:vAlign w:val="center"/>
          </w:tcPr>
          <w:p w14:paraId="2766565B" w14:textId="77777777" w:rsidR="00A87D06" w:rsidRDefault="00A87D06" w:rsidP="00F225BA">
            <w:pPr>
              <w:pStyle w:val="BodyText"/>
            </w:pPr>
            <w:r>
              <w:t>-</w:t>
            </w:r>
          </w:p>
        </w:tc>
        <w:tc>
          <w:tcPr>
            <w:tcW w:w="1114" w:type="dxa"/>
            <w:vAlign w:val="center"/>
          </w:tcPr>
          <w:p w14:paraId="1C0BAF5C" w14:textId="77777777" w:rsidR="00A87D06" w:rsidRDefault="00A87D06" w:rsidP="00F225BA">
            <w:pPr>
              <w:pStyle w:val="BodyText"/>
            </w:pPr>
            <w:r>
              <w:t>-</w:t>
            </w:r>
          </w:p>
        </w:tc>
      </w:tr>
      <w:tr w:rsidR="00A87D06" w14:paraId="6B001DBB" w14:textId="77777777" w:rsidTr="00F225BA">
        <w:tc>
          <w:tcPr>
            <w:tcW w:w="2520" w:type="dxa"/>
          </w:tcPr>
          <w:p w14:paraId="1D44664D" w14:textId="77777777" w:rsidR="00A87D06" w:rsidRDefault="00A87D06" w:rsidP="00F225BA">
            <w:pPr>
              <w:pStyle w:val="BodyText"/>
            </w:pPr>
            <w:r>
              <w:t>Pianissimo (36 dB)</w:t>
            </w:r>
          </w:p>
        </w:tc>
        <w:tc>
          <w:tcPr>
            <w:tcW w:w="1080" w:type="dxa"/>
            <w:vAlign w:val="center"/>
          </w:tcPr>
          <w:p w14:paraId="641552DD" w14:textId="77777777" w:rsidR="00A87D06" w:rsidRDefault="00A87D06" w:rsidP="00F225BA">
            <w:pPr>
              <w:pStyle w:val="BodyText"/>
            </w:pPr>
            <w:r>
              <w:t>Nil (1)</w:t>
            </w:r>
          </w:p>
        </w:tc>
        <w:tc>
          <w:tcPr>
            <w:tcW w:w="1103" w:type="dxa"/>
            <w:vAlign w:val="center"/>
          </w:tcPr>
          <w:p w14:paraId="2118DFA6" w14:textId="77777777" w:rsidR="00A87D06" w:rsidRDefault="00A87D06" w:rsidP="00F225BA">
            <w:pPr>
              <w:pStyle w:val="BodyText"/>
            </w:pPr>
            <w:r>
              <w:t>Lesser (-2)</w:t>
            </w:r>
          </w:p>
        </w:tc>
        <w:tc>
          <w:tcPr>
            <w:tcW w:w="1181" w:type="dxa"/>
            <w:vAlign w:val="center"/>
          </w:tcPr>
          <w:p w14:paraId="5248A457" w14:textId="77777777" w:rsidR="00A87D06" w:rsidRDefault="00A87D06" w:rsidP="00F225BA">
            <w:pPr>
              <w:pStyle w:val="BodyText"/>
            </w:pPr>
            <w:r>
              <w:t>Mod (-3)</w:t>
            </w:r>
          </w:p>
        </w:tc>
        <w:tc>
          <w:tcPr>
            <w:tcW w:w="1181" w:type="dxa"/>
            <w:vAlign w:val="center"/>
          </w:tcPr>
          <w:p w14:paraId="47D590EC" w14:textId="77777777" w:rsidR="00A87D06" w:rsidRDefault="00A87D06" w:rsidP="00F225BA">
            <w:pPr>
              <w:pStyle w:val="BodyText"/>
            </w:pPr>
            <w:r>
              <w:t>Greater (-4)</w:t>
            </w:r>
          </w:p>
        </w:tc>
        <w:tc>
          <w:tcPr>
            <w:tcW w:w="1181" w:type="dxa"/>
          </w:tcPr>
          <w:p w14:paraId="6725761D" w14:textId="77777777" w:rsidR="00A87D06" w:rsidRDefault="00A87D06" w:rsidP="00F225BA">
            <w:pPr>
              <w:pStyle w:val="BodyText"/>
            </w:pPr>
            <w:r>
              <w:t>Major (-5)</w:t>
            </w:r>
          </w:p>
        </w:tc>
        <w:tc>
          <w:tcPr>
            <w:tcW w:w="1114" w:type="dxa"/>
            <w:vAlign w:val="center"/>
          </w:tcPr>
          <w:p w14:paraId="23312236" w14:textId="77777777" w:rsidR="00A87D06" w:rsidRDefault="00A87D06" w:rsidP="00F225BA">
            <w:pPr>
              <w:pStyle w:val="BodyText"/>
            </w:pPr>
            <w:r w:rsidRPr="00E40026">
              <w:t>Impossible</w:t>
            </w:r>
          </w:p>
        </w:tc>
        <w:tc>
          <w:tcPr>
            <w:tcW w:w="1114" w:type="dxa"/>
            <w:vAlign w:val="center"/>
          </w:tcPr>
          <w:p w14:paraId="2EFA25C5" w14:textId="77777777" w:rsidR="00A87D06" w:rsidRPr="00E40026" w:rsidRDefault="00A87D06" w:rsidP="00F225BA">
            <w:pPr>
              <w:pStyle w:val="BodyText"/>
            </w:pPr>
            <w:r>
              <w:t>-</w:t>
            </w:r>
          </w:p>
        </w:tc>
        <w:tc>
          <w:tcPr>
            <w:tcW w:w="1114" w:type="dxa"/>
            <w:vAlign w:val="center"/>
          </w:tcPr>
          <w:p w14:paraId="4D87BA3A" w14:textId="77777777" w:rsidR="00A87D06" w:rsidRPr="00E40026" w:rsidRDefault="00A87D06" w:rsidP="00F225BA">
            <w:pPr>
              <w:pStyle w:val="BodyText"/>
            </w:pPr>
            <w:r>
              <w:t>-</w:t>
            </w:r>
          </w:p>
        </w:tc>
      </w:tr>
      <w:tr w:rsidR="00A87D06" w:rsidRPr="00FE6234" w14:paraId="2719B731" w14:textId="77777777" w:rsidTr="00F225BA">
        <w:tc>
          <w:tcPr>
            <w:tcW w:w="2520" w:type="dxa"/>
          </w:tcPr>
          <w:p w14:paraId="7E8186E4" w14:textId="77777777" w:rsidR="00A87D06" w:rsidRPr="00FE6234" w:rsidRDefault="00A87D06" w:rsidP="00F225BA">
            <w:pPr>
              <w:pStyle w:val="BodyText"/>
            </w:pPr>
            <w:r>
              <w:t>Piano (48 dB)</w:t>
            </w:r>
          </w:p>
        </w:tc>
        <w:tc>
          <w:tcPr>
            <w:tcW w:w="1080" w:type="dxa"/>
            <w:vAlign w:val="center"/>
          </w:tcPr>
          <w:p w14:paraId="4A20D1B0" w14:textId="77777777" w:rsidR="00A87D06" w:rsidRPr="00FE6234" w:rsidRDefault="00A87D06" w:rsidP="00F225BA">
            <w:pPr>
              <w:pStyle w:val="BodyText"/>
            </w:pPr>
            <w:r w:rsidRPr="00FE6234">
              <w:t>Nil (2)</w:t>
            </w:r>
          </w:p>
        </w:tc>
        <w:tc>
          <w:tcPr>
            <w:tcW w:w="1103" w:type="dxa"/>
            <w:vAlign w:val="center"/>
          </w:tcPr>
          <w:p w14:paraId="68192653" w14:textId="77777777" w:rsidR="00A87D06" w:rsidRPr="00FE6234" w:rsidRDefault="00A87D06" w:rsidP="00F225BA">
            <w:pPr>
              <w:pStyle w:val="BodyText"/>
            </w:pPr>
            <w:r>
              <w:t>Minor</w:t>
            </w:r>
            <w:r w:rsidRPr="00FE6234">
              <w:t xml:space="preserve"> (-1)</w:t>
            </w:r>
          </w:p>
        </w:tc>
        <w:tc>
          <w:tcPr>
            <w:tcW w:w="1181" w:type="dxa"/>
            <w:vAlign w:val="center"/>
          </w:tcPr>
          <w:p w14:paraId="27E032BE" w14:textId="77777777" w:rsidR="00A87D06" w:rsidRPr="00FE6234" w:rsidRDefault="00A87D06" w:rsidP="00F225BA">
            <w:pPr>
              <w:pStyle w:val="BodyText"/>
            </w:pPr>
            <w:r>
              <w:t>Lesser</w:t>
            </w:r>
            <w:r w:rsidRPr="00FE6234">
              <w:t xml:space="preserve"> (-2)</w:t>
            </w:r>
          </w:p>
        </w:tc>
        <w:tc>
          <w:tcPr>
            <w:tcW w:w="1181" w:type="dxa"/>
            <w:vAlign w:val="center"/>
          </w:tcPr>
          <w:p w14:paraId="5F076EC6" w14:textId="77777777" w:rsidR="00A87D06" w:rsidRPr="00FE6234" w:rsidRDefault="00A87D06" w:rsidP="00F225BA">
            <w:pPr>
              <w:pStyle w:val="BodyText"/>
            </w:pPr>
            <w:r>
              <w:t>Mod</w:t>
            </w:r>
            <w:r w:rsidRPr="00FE6234">
              <w:t xml:space="preserve"> (-3)</w:t>
            </w:r>
          </w:p>
        </w:tc>
        <w:tc>
          <w:tcPr>
            <w:tcW w:w="1181" w:type="dxa"/>
            <w:vAlign w:val="center"/>
          </w:tcPr>
          <w:p w14:paraId="3B319445" w14:textId="77777777" w:rsidR="00A87D06" w:rsidRPr="00FE6234" w:rsidRDefault="00A87D06" w:rsidP="00F225BA">
            <w:pPr>
              <w:pStyle w:val="BodyText"/>
            </w:pPr>
            <w:r w:rsidRPr="00FE6234">
              <w:t>Greater (-4)</w:t>
            </w:r>
          </w:p>
        </w:tc>
        <w:tc>
          <w:tcPr>
            <w:tcW w:w="1114" w:type="dxa"/>
          </w:tcPr>
          <w:p w14:paraId="7811FBF2" w14:textId="77777777" w:rsidR="00A87D06" w:rsidRPr="00FE6234" w:rsidRDefault="00A87D06" w:rsidP="00F225BA">
            <w:pPr>
              <w:pStyle w:val="BodyText"/>
            </w:pPr>
            <w:r w:rsidRPr="00FE6234">
              <w:t>Major (-5)</w:t>
            </w:r>
          </w:p>
        </w:tc>
        <w:tc>
          <w:tcPr>
            <w:tcW w:w="1114" w:type="dxa"/>
            <w:vAlign w:val="center"/>
          </w:tcPr>
          <w:p w14:paraId="64FB6DCB" w14:textId="77777777" w:rsidR="00A87D06" w:rsidRPr="00FE6234" w:rsidRDefault="00A87D06" w:rsidP="00F225BA">
            <w:pPr>
              <w:pStyle w:val="BodyText"/>
            </w:pPr>
            <w:r w:rsidRPr="008C06DC">
              <w:t>Fanciful</w:t>
            </w:r>
          </w:p>
        </w:tc>
        <w:tc>
          <w:tcPr>
            <w:tcW w:w="1114" w:type="dxa"/>
            <w:vAlign w:val="center"/>
          </w:tcPr>
          <w:p w14:paraId="1CB000C1" w14:textId="77777777" w:rsidR="00A87D06" w:rsidRPr="00FE6234" w:rsidRDefault="00A87D06" w:rsidP="00F225BA">
            <w:pPr>
              <w:pStyle w:val="BodyText"/>
            </w:pPr>
            <w:r>
              <w:t>-</w:t>
            </w:r>
          </w:p>
        </w:tc>
      </w:tr>
      <w:tr w:rsidR="00A87D06" w:rsidRPr="00FE6234" w14:paraId="15BF0399" w14:textId="77777777" w:rsidTr="00F225BA">
        <w:tc>
          <w:tcPr>
            <w:tcW w:w="2520" w:type="dxa"/>
          </w:tcPr>
          <w:p w14:paraId="2095ACCB" w14:textId="77777777" w:rsidR="00A87D06" w:rsidRPr="007C1CC8" w:rsidRDefault="00A87D06" w:rsidP="00F225BA">
            <w:pPr>
              <w:pStyle w:val="BodyText"/>
            </w:pPr>
            <w:r w:rsidRPr="007C1CC8">
              <w:t>Mezzo-Piano (60 dB)</w:t>
            </w:r>
          </w:p>
        </w:tc>
        <w:tc>
          <w:tcPr>
            <w:tcW w:w="1080" w:type="dxa"/>
            <w:vAlign w:val="center"/>
          </w:tcPr>
          <w:p w14:paraId="2912A0FE" w14:textId="77777777" w:rsidR="00A87D06" w:rsidRPr="007C1CC8" w:rsidRDefault="00A87D06" w:rsidP="00F225BA">
            <w:pPr>
              <w:pStyle w:val="BodyText"/>
            </w:pPr>
            <w:r w:rsidRPr="007C1CC8">
              <w:t>Nil (3)</w:t>
            </w:r>
          </w:p>
        </w:tc>
        <w:tc>
          <w:tcPr>
            <w:tcW w:w="1103" w:type="dxa"/>
            <w:vAlign w:val="center"/>
          </w:tcPr>
          <w:p w14:paraId="4AB7016C" w14:textId="77777777" w:rsidR="00A87D06" w:rsidRPr="007C1CC8" w:rsidRDefault="00A87D06" w:rsidP="00F225BA">
            <w:pPr>
              <w:pStyle w:val="BodyText"/>
            </w:pPr>
            <w:r>
              <w:t>Trivial (0)</w:t>
            </w:r>
          </w:p>
        </w:tc>
        <w:tc>
          <w:tcPr>
            <w:tcW w:w="1181" w:type="dxa"/>
            <w:vAlign w:val="center"/>
          </w:tcPr>
          <w:p w14:paraId="69BE5B35" w14:textId="77777777" w:rsidR="00A87D06" w:rsidRPr="007C1CC8" w:rsidRDefault="00A87D06" w:rsidP="00F225BA">
            <w:pPr>
              <w:pStyle w:val="BodyText"/>
            </w:pPr>
            <w:r>
              <w:t>Minor</w:t>
            </w:r>
            <w:r w:rsidRPr="007C1CC8">
              <w:t xml:space="preserve"> (-1)</w:t>
            </w:r>
          </w:p>
        </w:tc>
        <w:tc>
          <w:tcPr>
            <w:tcW w:w="1181" w:type="dxa"/>
            <w:vAlign w:val="center"/>
          </w:tcPr>
          <w:p w14:paraId="46BDEB54" w14:textId="77777777" w:rsidR="00A87D06" w:rsidRPr="007C1CC8" w:rsidRDefault="00A87D06" w:rsidP="00F225BA">
            <w:pPr>
              <w:pStyle w:val="BodyText"/>
            </w:pPr>
            <w:r>
              <w:t>Lesser</w:t>
            </w:r>
            <w:r w:rsidRPr="007C1CC8">
              <w:t xml:space="preserve"> (-2)</w:t>
            </w:r>
          </w:p>
        </w:tc>
        <w:tc>
          <w:tcPr>
            <w:tcW w:w="1181" w:type="dxa"/>
            <w:vAlign w:val="center"/>
          </w:tcPr>
          <w:p w14:paraId="7EF9BEA4" w14:textId="77777777" w:rsidR="00A87D06" w:rsidRPr="007C1CC8" w:rsidRDefault="00A87D06" w:rsidP="00F225BA">
            <w:pPr>
              <w:pStyle w:val="BodyText"/>
            </w:pPr>
            <w:r>
              <w:t>Mod</w:t>
            </w:r>
            <w:r w:rsidRPr="007C1CC8">
              <w:t xml:space="preserve"> (-3)</w:t>
            </w:r>
          </w:p>
        </w:tc>
        <w:tc>
          <w:tcPr>
            <w:tcW w:w="1114" w:type="dxa"/>
            <w:vAlign w:val="center"/>
          </w:tcPr>
          <w:p w14:paraId="4E13A492" w14:textId="77777777" w:rsidR="00A87D06" w:rsidRPr="007C1CC8" w:rsidRDefault="00A87D06" w:rsidP="00F225BA">
            <w:pPr>
              <w:pStyle w:val="BodyText"/>
            </w:pPr>
            <w:r w:rsidRPr="007C1CC8">
              <w:t>Greater (-4)</w:t>
            </w:r>
          </w:p>
        </w:tc>
        <w:tc>
          <w:tcPr>
            <w:tcW w:w="1114" w:type="dxa"/>
            <w:vAlign w:val="center"/>
          </w:tcPr>
          <w:p w14:paraId="629D4CC7" w14:textId="77777777" w:rsidR="00A87D06" w:rsidRPr="007C1CC8" w:rsidRDefault="00A87D06" w:rsidP="00F225BA">
            <w:pPr>
              <w:pStyle w:val="BodyText"/>
            </w:pPr>
            <w:r w:rsidRPr="007C1B03">
              <w:t>Impossible</w:t>
            </w:r>
          </w:p>
        </w:tc>
        <w:tc>
          <w:tcPr>
            <w:tcW w:w="1114" w:type="dxa"/>
            <w:vAlign w:val="center"/>
          </w:tcPr>
          <w:p w14:paraId="47976308" w14:textId="77777777" w:rsidR="00A87D06" w:rsidRPr="007C1CC8" w:rsidRDefault="00A87D06" w:rsidP="00F225BA">
            <w:pPr>
              <w:pStyle w:val="BodyText"/>
            </w:pPr>
            <w:r>
              <w:t>-</w:t>
            </w:r>
          </w:p>
        </w:tc>
      </w:tr>
      <w:tr w:rsidR="00A87D06" w14:paraId="094FDDDD" w14:textId="77777777" w:rsidTr="00F225BA">
        <w:tc>
          <w:tcPr>
            <w:tcW w:w="2520" w:type="dxa"/>
          </w:tcPr>
          <w:p w14:paraId="5BF9C851" w14:textId="77777777" w:rsidR="00A87D06" w:rsidRDefault="00A87D06" w:rsidP="00F225BA">
            <w:pPr>
              <w:pStyle w:val="BodyText"/>
            </w:pPr>
            <w:r>
              <w:t>Mezzo-Forte (72 dB)</w:t>
            </w:r>
          </w:p>
        </w:tc>
        <w:tc>
          <w:tcPr>
            <w:tcW w:w="1080" w:type="dxa"/>
            <w:vAlign w:val="center"/>
          </w:tcPr>
          <w:p w14:paraId="1886AD0F" w14:textId="77777777" w:rsidR="00A87D06" w:rsidRDefault="00A87D06" w:rsidP="00F225BA">
            <w:pPr>
              <w:pStyle w:val="BodyText"/>
            </w:pPr>
            <w:r>
              <w:t>Nil (4)</w:t>
            </w:r>
          </w:p>
        </w:tc>
        <w:tc>
          <w:tcPr>
            <w:tcW w:w="1103" w:type="dxa"/>
            <w:vAlign w:val="center"/>
          </w:tcPr>
          <w:p w14:paraId="01A9E5EE" w14:textId="77777777" w:rsidR="00A87D06" w:rsidRDefault="00A87D06" w:rsidP="00F225BA">
            <w:pPr>
              <w:pStyle w:val="BodyText"/>
            </w:pPr>
            <w:r>
              <w:t>Nil (1)</w:t>
            </w:r>
          </w:p>
        </w:tc>
        <w:tc>
          <w:tcPr>
            <w:tcW w:w="1181" w:type="dxa"/>
            <w:vAlign w:val="center"/>
          </w:tcPr>
          <w:p w14:paraId="6DE687E4" w14:textId="77777777" w:rsidR="00A87D06" w:rsidRDefault="00A87D06" w:rsidP="00F225BA">
            <w:pPr>
              <w:pStyle w:val="BodyText"/>
            </w:pPr>
            <w:r>
              <w:t>Trivial (0)</w:t>
            </w:r>
          </w:p>
        </w:tc>
        <w:tc>
          <w:tcPr>
            <w:tcW w:w="1181" w:type="dxa"/>
            <w:vAlign w:val="center"/>
          </w:tcPr>
          <w:p w14:paraId="3FF82B04" w14:textId="77777777" w:rsidR="00A87D06" w:rsidRDefault="00A87D06" w:rsidP="00F225BA">
            <w:pPr>
              <w:pStyle w:val="BodyText"/>
            </w:pPr>
            <w:r>
              <w:t>Minor (-1)</w:t>
            </w:r>
          </w:p>
        </w:tc>
        <w:tc>
          <w:tcPr>
            <w:tcW w:w="1181" w:type="dxa"/>
            <w:vAlign w:val="center"/>
          </w:tcPr>
          <w:p w14:paraId="2E972121" w14:textId="77777777" w:rsidR="00A87D06" w:rsidRDefault="00A87D06" w:rsidP="00F225BA">
            <w:pPr>
              <w:pStyle w:val="BodyText"/>
            </w:pPr>
            <w:r>
              <w:t>Lesser (-2)</w:t>
            </w:r>
          </w:p>
        </w:tc>
        <w:tc>
          <w:tcPr>
            <w:tcW w:w="1114" w:type="dxa"/>
            <w:vAlign w:val="center"/>
          </w:tcPr>
          <w:p w14:paraId="76DEBF4F" w14:textId="77777777" w:rsidR="00A87D06" w:rsidRDefault="00A87D06" w:rsidP="00F225BA">
            <w:pPr>
              <w:pStyle w:val="BodyText"/>
            </w:pPr>
            <w:r>
              <w:t>Mod (-3)</w:t>
            </w:r>
          </w:p>
        </w:tc>
        <w:tc>
          <w:tcPr>
            <w:tcW w:w="1114" w:type="dxa"/>
          </w:tcPr>
          <w:p w14:paraId="5A5E2F1C" w14:textId="77777777" w:rsidR="00A87D06" w:rsidRDefault="00A87D06" w:rsidP="00F225BA">
            <w:pPr>
              <w:pStyle w:val="BodyText"/>
            </w:pPr>
            <w:r w:rsidRPr="007C1B03">
              <w:t>Major (-5)</w:t>
            </w:r>
          </w:p>
        </w:tc>
        <w:tc>
          <w:tcPr>
            <w:tcW w:w="1114" w:type="dxa"/>
            <w:vAlign w:val="center"/>
          </w:tcPr>
          <w:p w14:paraId="6A423749" w14:textId="77777777" w:rsidR="00A87D06" w:rsidRDefault="00A87D06" w:rsidP="00F225BA">
            <w:pPr>
              <w:pStyle w:val="BodyText"/>
            </w:pPr>
            <w:r w:rsidRPr="008C06DC">
              <w:t>Fanciful</w:t>
            </w:r>
          </w:p>
        </w:tc>
      </w:tr>
      <w:tr w:rsidR="00A87D06" w14:paraId="66FD02E2" w14:textId="77777777" w:rsidTr="00F225BA">
        <w:tc>
          <w:tcPr>
            <w:tcW w:w="2520" w:type="dxa"/>
          </w:tcPr>
          <w:p w14:paraId="57FF21CE" w14:textId="77777777" w:rsidR="00A87D06" w:rsidRDefault="00A87D06" w:rsidP="00F225BA">
            <w:pPr>
              <w:pStyle w:val="BodyText"/>
            </w:pPr>
            <w:r>
              <w:t>Forte (84 dB)</w:t>
            </w:r>
          </w:p>
        </w:tc>
        <w:tc>
          <w:tcPr>
            <w:tcW w:w="1080" w:type="dxa"/>
            <w:vAlign w:val="center"/>
          </w:tcPr>
          <w:p w14:paraId="71C0B05A" w14:textId="77777777" w:rsidR="00A87D06" w:rsidRDefault="00A87D06" w:rsidP="00F225BA">
            <w:pPr>
              <w:pStyle w:val="BodyText"/>
            </w:pPr>
            <w:r>
              <w:t>Nil (5)</w:t>
            </w:r>
          </w:p>
        </w:tc>
        <w:tc>
          <w:tcPr>
            <w:tcW w:w="1103" w:type="dxa"/>
            <w:vAlign w:val="center"/>
          </w:tcPr>
          <w:p w14:paraId="083A68B5" w14:textId="77777777" w:rsidR="00A87D06" w:rsidRDefault="00A87D06" w:rsidP="00F225BA">
            <w:pPr>
              <w:pStyle w:val="BodyText"/>
            </w:pPr>
            <w:r>
              <w:t>Nil (2)</w:t>
            </w:r>
          </w:p>
        </w:tc>
        <w:tc>
          <w:tcPr>
            <w:tcW w:w="1181" w:type="dxa"/>
            <w:vAlign w:val="center"/>
          </w:tcPr>
          <w:p w14:paraId="43CF8C8B" w14:textId="77777777" w:rsidR="00A87D06" w:rsidRDefault="00A87D06" w:rsidP="00F225BA">
            <w:pPr>
              <w:pStyle w:val="BodyText"/>
            </w:pPr>
            <w:r>
              <w:t>Nil (1)</w:t>
            </w:r>
          </w:p>
        </w:tc>
        <w:tc>
          <w:tcPr>
            <w:tcW w:w="1181" w:type="dxa"/>
            <w:vAlign w:val="center"/>
          </w:tcPr>
          <w:p w14:paraId="0C4F9175" w14:textId="77777777" w:rsidR="00A87D06" w:rsidRDefault="00A87D06" w:rsidP="00F225BA">
            <w:pPr>
              <w:pStyle w:val="BodyText"/>
            </w:pPr>
            <w:r>
              <w:t>Trivial (0)</w:t>
            </w:r>
          </w:p>
        </w:tc>
        <w:tc>
          <w:tcPr>
            <w:tcW w:w="1181" w:type="dxa"/>
            <w:vAlign w:val="center"/>
          </w:tcPr>
          <w:p w14:paraId="638BEAA0" w14:textId="77777777" w:rsidR="00A87D06" w:rsidRDefault="00A87D06" w:rsidP="00F225BA">
            <w:pPr>
              <w:pStyle w:val="BodyText"/>
            </w:pPr>
            <w:r>
              <w:t>Minor (-1)</w:t>
            </w:r>
          </w:p>
        </w:tc>
        <w:tc>
          <w:tcPr>
            <w:tcW w:w="1114" w:type="dxa"/>
            <w:vAlign w:val="center"/>
          </w:tcPr>
          <w:p w14:paraId="09B4F404" w14:textId="77777777" w:rsidR="00A87D06" w:rsidRDefault="00A87D06" w:rsidP="00F225BA">
            <w:pPr>
              <w:pStyle w:val="BodyText"/>
            </w:pPr>
            <w:r>
              <w:t>Lesser (-2)</w:t>
            </w:r>
          </w:p>
        </w:tc>
        <w:tc>
          <w:tcPr>
            <w:tcW w:w="1114" w:type="dxa"/>
            <w:vAlign w:val="center"/>
          </w:tcPr>
          <w:p w14:paraId="7E01E28A" w14:textId="77777777" w:rsidR="00A87D06" w:rsidRDefault="00A87D06" w:rsidP="00F225BA">
            <w:pPr>
              <w:pStyle w:val="BodyText"/>
            </w:pPr>
            <w:r>
              <w:t>Greater (-4)</w:t>
            </w:r>
          </w:p>
        </w:tc>
        <w:tc>
          <w:tcPr>
            <w:tcW w:w="1114" w:type="dxa"/>
            <w:vAlign w:val="center"/>
          </w:tcPr>
          <w:p w14:paraId="295CC4F7" w14:textId="77777777" w:rsidR="00A87D06" w:rsidRDefault="00A87D06" w:rsidP="00F225BA">
            <w:pPr>
              <w:pStyle w:val="BodyText"/>
            </w:pPr>
            <w:r w:rsidRPr="007C1B03">
              <w:t>Impossible</w:t>
            </w:r>
          </w:p>
        </w:tc>
      </w:tr>
      <w:tr w:rsidR="00A87D06" w14:paraId="1B7CF085" w14:textId="77777777" w:rsidTr="00F225BA">
        <w:tc>
          <w:tcPr>
            <w:tcW w:w="2520" w:type="dxa"/>
          </w:tcPr>
          <w:p w14:paraId="13647910" w14:textId="77777777" w:rsidR="00A87D06" w:rsidRDefault="00A87D06" w:rsidP="00F225BA">
            <w:pPr>
              <w:pStyle w:val="BodyText"/>
            </w:pPr>
            <w:r>
              <w:t>Fortissimo (96 dB)</w:t>
            </w:r>
          </w:p>
        </w:tc>
        <w:tc>
          <w:tcPr>
            <w:tcW w:w="1080" w:type="dxa"/>
            <w:vAlign w:val="center"/>
          </w:tcPr>
          <w:p w14:paraId="10850FF1" w14:textId="77777777" w:rsidR="00A87D06" w:rsidRDefault="00A87D06" w:rsidP="00F225BA">
            <w:pPr>
              <w:pStyle w:val="BodyText"/>
            </w:pPr>
            <w:r>
              <w:t>Nil (6)</w:t>
            </w:r>
          </w:p>
        </w:tc>
        <w:tc>
          <w:tcPr>
            <w:tcW w:w="1103" w:type="dxa"/>
            <w:vAlign w:val="center"/>
          </w:tcPr>
          <w:p w14:paraId="5BC13BB5" w14:textId="77777777" w:rsidR="00A87D06" w:rsidRDefault="00A87D06" w:rsidP="00F225BA">
            <w:pPr>
              <w:pStyle w:val="BodyText"/>
            </w:pPr>
            <w:r>
              <w:t>Nil (3)</w:t>
            </w:r>
          </w:p>
        </w:tc>
        <w:tc>
          <w:tcPr>
            <w:tcW w:w="1181" w:type="dxa"/>
            <w:vAlign w:val="center"/>
          </w:tcPr>
          <w:p w14:paraId="1F1C8093" w14:textId="77777777" w:rsidR="00A87D06" w:rsidRDefault="00A87D06" w:rsidP="00F225BA">
            <w:pPr>
              <w:pStyle w:val="BodyText"/>
            </w:pPr>
            <w:r>
              <w:t>Nil (2)</w:t>
            </w:r>
          </w:p>
        </w:tc>
        <w:tc>
          <w:tcPr>
            <w:tcW w:w="1181" w:type="dxa"/>
            <w:vAlign w:val="center"/>
          </w:tcPr>
          <w:p w14:paraId="237D3782" w14:textId="77777777" w:rsidR="00A87D06" w:rsidRDefault="00A87D06" w:rsidP="00F225BA">
            <w:pPr>
              <w:pStyle w:val="BodyText"/>
            </w:pPr>
            <w:r>
              <w:t>Nil (1)</w:t>
            </w:r>
          </w:p>
        </w:tc>
        <w:tc>
          <w:tcPr>
            <w:tcW w:w="1181" w:type="dxa"/>
            <w:vAlign w:val="center"/>
          </w:tcPr>
          <w:p w14:paraId="15C7413C" w14:textId="77777777" w:rsidR="00A87D06" w:rsidRDefault="00A87D06" w:rsidP="00F225BA">
            <w:pPr>
              <w:pStyle w:val="BodyText"/>
            </w:pPr>
            <w:r>
              <w:t>Trivial (0)</w:t>
            </w:r>
          </w:p>
        </w:tc>
        <w:tc>
          <w:tcPr>
            <w:tcW w:w="1114" w:type="dxa"/>
            <w:vAlign w:val="center"/>
          </w:tcPr>
          <w:p w14:paraId="181E4775" w14:textId="77777777" w:rsidR="00A87D06" w:rsidRDefault="00A87D06" w:rsidP="00F225BA">
            <w:pPr>
              <w:pStyle w:val="BodyText"/>
            </w:pPr>
            <w:r>
              <w:t>Minor (-1)</w:t>
            </w:r>
          </w:p>
        </w:tc>
        <w:tc>
          <w:tcPr>
            <w:tcW w:w="1114" w:type="dxa"/>
            <w:vAlign w:val="center"/>
          </w:tcPr>
          <w:p w14:paraId="5CA810DE" w14:textId="77777777" w:rsidR="00A87D06" w:rsidRDefault="00A87D06" w:rsidP="00F225BA">
            <w:pPr>
              <w:pStyle w:val="BodyText"/>
            </w:pPr>
            <w:r>
              <w:t>Mod (-3)</w:t>
            </w:r>
          </w:p>
        </w:tc>
        <w:tc>
          <w:tcPr>
            <w:tcW w:w="1114" w:type="dxa"/>
          </w:tcPr>
          <w:p w14:paraId="369C0BC9" w14:textId="77777777" w:rsidR="00A87D06" w:rsidRDefault="00A87D06" w:rsidP="00F225BA">
            <w:pPr>
              <w:pStyle w:val="BodyText"/>
            </w:pPr>
            <w:r w:rsidRPr="007C1B03">
              <w:t>Major (-5)</w:t>
            </w:r>
          </w:p>
        </w:tc>
      </w:tr>
      <w:tr w:rsidR="00A87D06" w14:paraId="2F22B578" w14:textId="77777777" w:rsidTr="00F225BA">
        <w:tc>
          <w:tcPr>
            <w:tcW w:w="2520" w:type="dxa"/>
          </w:tcPr>
          <w:p w14:paraId="2323D145" w14:textId="77777777" w:rsidR="00A87D06" w:rsidRDefault="00A87D06" w:rsidP="00F225BA">
            <w:pPr>
              <w:pStyle w:val="BodyText"/>
            </w:pPr>
            <w:r>
              <w:t>Fortississimo (108 dB)</w:t>
            </w:r>
          </w:p>
        </w:tc>
        <w:tc>
          <w:tcPr>
            <w:tcW w:w="1080" w:type="dxa"/>
            <w:vAlign w:val="center"/>
          </w:tcPr>
          <w:p w14:paraId="30200B53" w14:textId="77777777" w:rsidR="00A87D06" w:rsidRDefault="00A87D06" w:rsidP="00F225BA">
            <w:pPr>
              <w:pStyle w:val="BodyText"/>
            </w:pPr>
            <w:r>
              <w:t>Nil (7)</w:t>
            </w:r>
          </w:p>
        </w:tc>
        <w:tc>
          <w:tcPr>
            <w:tcW w:w="1103" w:type="dxa"/>
            <w:vAlign w:val="center"/>
          </w:tcPr>
          <w:p w14:paraId="585F3F06" w14:textId="77777777" w:rsidR="00A87D06" w:rsidRDefault="00A87D06" w:rsidP="00F225BA">
            <w:pPr>
              <w:pStyle w:val="BodyText"/>
            </w:pPr>
            <w:r>
              <w:t>Nil (4)</w:t>
            </w:r>
          </w:p>
        </w:tc>
        <w:tc>
          <w:tcPr>
            <w:tcW w:w="1181" w:type="dxa"/>
            <w:vAlign w:val="center"/>
          </w:tcPr>
          <w:p w14:paraId="5901BB25" w14:textId="77777777" w:rsidR="00A87D06" w:rsidRDefault="00A87D06" w:rsidP="00F225BA">
            <w:pPr>
              <w:pStyle w:val="BodyText"/>
            </w:pPr>
            <w:r>
              <w:t>Nil (3)</w:t>
            </w:r>
          </w:p>
        </w:tc>
        <w:tc>
          <w:tcPr>
            <w:tcW w:w="1181" w:type="dxa"/>
            <w:vAlign w:val="center"/>
          </w:tcPr>
          <w:p w14:paraId="32755ED9" w14:textId="77777777" w:rsidR="00A87D06" w:rsidRDefault="00A87D06" w:rsidP="00F225BA">
            <w:pPr>
              <w:pStyle w:val="BodyText"/>
            </w:pPr>
            <w:r>
              <w:t>Nil (2)</w:t>
            </w:r>
          </w:p>
        </w:tc>
        <w:tc>
          <w:tcPr>
            <w:tcW w:w="1181" w:type="dxa"/>
            <w:vAlign w:val="center"/>
          </w:tcPr>
          <w:p w14:paraId="5BC46D97" w14:textId="77777777" w:rsidR="00A87D06" w:rsidRDefault="00A87D06" w:rsidP="00F225BA">
            <w:pPr>
              <w:pStyle w:val="BodyText"/>
            </w:pPr>
            <w:r>
              <w:t>Nil (1)</w:t>
            </w:r>
          </w:p>
        </w:tc>
        <w:tc>
          <w:tcPr>
            <w:tcW w:w="1114" w:type="dxa"/>
            <w:vAlign w:val="center"/>
          </w:tcPr>
          <w:p w14:paraId="19AD33FE" w14:textId="77777777" w:rsidR="00A87D06" w:rsidRDefault="00A87D06" w:rsidP="00F225BA">
            <w:pPr>
              <w:pStyle w:val="BodyText"/>
            </w:pPr>
            <w:r>
              <w:t>Trivial (0)</w:t>
            </w:r>
          </w:p>
        </w:tc>
        <w:tc>
          <w:tcPr>
            <w:tcW w:w="1114" w:type="dxa"/>
            <w:vAlign w:val="center"/>
          </w:tcPr>
          <w:p w14:paraId="24B04D99" w14:textId="77777777" w:rsidR="00A87D06" w:rsidRDefault="00A87D06" w:rsidP="00F225BA">
            <w:pPr>
              <w:pStyle w:val="BodyText"/>
            </w:pPr>
            <w:r>
              <w:t>Lesser (-2)</w:t>
            </w:r>
          </w:p>
        </w:tc>
        <w:tc>
          <w:tcPr>
            <w:tcW w:w="1114" w:type="dxa"/>
            <w:vAlign w:val="center"/>
          </w:tcPr>
          <w:p w14:paraId="1A9DB483" w14:textId="77777777" w:rsidR="00A87D06" w:rsidRDefault="00A87D06" w:rsidP="00F225BA">
            <w:pPr>
              <w:pStyle w:val="BodyText"/>
            </w:pPr>
            <w:r>
              <w:t>Greater (-4)</w:t>
            </w:r>
          </w:p>
        </w:tc>
      </w:tr>
      <w:tr w:rsidR="00A87D06" w14:paraId="5703A583" w14:textId="77777777" w:rsidTr="00F225BA">
        <w:tc>
          <w:tcPr>
            <w:tcW w:w="2520" w:type="dxa"/>
          </w:tcPr>
          <w:p w14:paraId="6198990E" w14:textId="77777777" w:rsidR="00A87D06" w:rsidRDefault="00A87D06" w:rsidP="00F225BA">
            <w:pPr>
              <w:pStyle w:val="BodyText"/>
            </w:pPr>
            <w:r>
              <w:t>Cacophony (120 dB)</w:t>
            </w:r>
          </w:p>
        </w:tc>
        <w:tc>
          <w:tcPr>
            <w:tcW w:w="1080" w:type="dxa"/>
            <w:vAlign w:val="center"/>
          </w:tcPr>
          <w:p w14:paraId="36348D78" w14:textId="77777777" w:rsidR="00A87D06" w:rsidRDefault="00A87D06" w:rsidP="00F225BA">
            <w:pPr>
              <w:pStyle w:val="BodyText"/>
            </w:pPr>
            <w:r>
              <w:t>Nil (8)</w:t>
            </w:r>
          </w:p>
        </w:tc>
        <w:tc>
          <w:tcPr>
            <w:tcW w:w="1103" w:type="dxa"/>
            <w:vAlign w:val="center"/>
          </w:tcPr>
          <w:p w14:paraId="19241734" w14:textId="77777777" w:rsidR="00A87D06" w:rsidRDefault="00A87D06" w:rsidP="00F225BA">
            <w:pPr>
              <w:pStyle w:val="BodyText"/>
            </w:pPr>
            <w:r>
              <w:t>Nil (5)</w:t>
            </w:r>
          </w:p>
        </w:tc>
        <w:tc>
          <w:tcPr>
            <w:tcW w:w="1181" w:type="dxa"/>
            <w:vAlign w:val="center"/>
          </w:tcPr>
          <w:p w14:paraId="189ADADE" w14:textId="77777777" w:rsidR="00A87D06" w:rsidRDefault="00A87D06" w:rsidP="00F225BA">
            <w:pPr>
              <w:pStyle w:val="BodyText"/>
            </w:pPr>
            <w:r>
              <w:t>Nil (4)</w:t>
            </w:r>
          </w:p>
        </w:tc>
        <w:tc>
          <w:tcPr>
            <w:tcW w:w="1181" w:type="dxa"/>
            <w:vAlign w:val="center"/>
          </w:tcPr>
          <w:p w14:paraId="07CB3A3D" w14:textId="77777777" w:rsidR="00A87D06" w:rsidRDefault="00A87D06" w:rsidP="00F225BA">
            <w:pPr>
              <w:pStyle w:val="BodyText"/>
            </w:pPr>
            <w:r>
              <w:t>Nil (3)</w:t>
            </w:r>
          </w:p>
        </w:tc>
        <w:tc>
          <w:tcPr>
            <w:tcW w:w="1181" w:type="dxa"/>
            <w:vAlign w:val="center"/>
          </w:tcPr>
          <w:p w14:paraId="1A85E37F" w14:textId="77777777" w:rsidR="00A87D06" w:rsidRDefault="00A87D06" w:rsidP="00F225BA">
            <w:pPr>
              <w:pStyle w:val="BodyText"/>
            </w:pPr>
            <w:r>
              <w:t>Nil (2)</w:t>
            </w:r>
          </w:p>
        </w:tc>
        <w:tc>
          <w:tcPr>
            <w:tcW w:w="1114" w:type="dxa"/>
            <w:vAlign w:val="center"/>
          </w:tcPr>
          <w:p w14:paraId="1D752E7E" w14:textId="77777777" w:rsidR="00A87D06" w:rsidRDefault="00A87D06" w:rsidP="00F225BA">
            <w:pPr>
              <w:pStyle w:val="BodyText"/>
            </w:pPr>
            <w:r>
              <w:t>Nil (1)</w:t>
            </w:r>
          </w:p>
        </w:tc>
        <w:tc>
          <w:tcPr>
            <w:tcW w:w="1114" w:type="dxa"/>
            <w:vAlign w:val="center"/>
          </w:tcPr>
          <w:p w14:paraId="338569D2" w14:textId="77777777" w:rsidR="00A87D06" w:rsidRDefault="00A87D06" w:rsidP="00F225BA">
            <w:pPr>
              <w:pStyle w:val="BodyText"/>
            </w:pPr>
            <w:r>
              <w:t>Minor (-1)</w:t>
            </w:r>
          </w:p>
        </w:tc>
        <w:tc>
          <w:tcPr>
            <w:tcW w:w="1114" w:type="dxa"/>
            <w:vAlign w:val="center"/>
          </w:tcPr>
          <w:p w14:paraId="20397329" w14:textId="77777777" w:rsidR="00A87D06" w:rsidRDefault="00A87D06" w:rsidP="00F225BA">
            <w:pPr>
              <w:pStyle w:val="BodyText"/>
            </w:pPr>
            <w:r>
              <w:t>Mod (-3)</w:t>
            </w:r>
          </w:p>
        </w:tc>
      </w:tr>
      <w:tr w:rsidR="00A87D06" w14:paraId="1541584F" w14:textId="77777777" w:rsidTr="00F225BA">
        <w:tc>
          <w:tcPr>
            <w:tcW w:w="2520" w:type="dxa"/>
          </w:tcPr>
          <w:p w14:paraId="41F18694" w14:textId="77777777" w:rsidR="00A87D06" w:rsidRDefault="00A87D06" w:rsidP="00F225BA">
            <w:pPr>
              <w:pStyle w:val="BodyText"/>
            </w:pPr>
            <w:r>
              <w:t>Symphonic Peak (132 dB)</w:t>
            </w:r>
          </w:p>
        </w:tc>
        <w:tc>
          <w:tcPr>
            <w:tcW w:w="1080" w:type="dxa"/>
            <w:vAlign w:val="center"/>
          </w:tcPr>
          <w:p w14:paraId="69C4BC7F" w14:textId="77777777" w:rsidR="00A87D06" w:rsidRDefault="00A87D06" w:rsidP="00F225BA">
            <w:pPr>
              <w:pStyle w:val="BodyText"/>
            </w:pPr>
            <w:r>
              <w:t>Nil (9)</w:t>
            </w:r>
          </w:p>
        </w:tc>
        <w:tc>
          <w:tcPr>
            <w:tcW w:w="1103" w:type="dxa"/>
            <w:vAlign w:val="center"/>
          </w:tcPr>
          <w:p w14:paraId="3B804115" w14:textId="77777777" w:rsidR="00A87D06" w:rsidRDefault="00A87D06" w:rsidP="00F225BA">
            <w:pPr>
              <w:pStyle w:val="BodyText"/>
            </w:pPr>
            <w:r>
              <w:t>Nil (6)</w:t>
            </w:r>
          </w:p>
        </w:tc>
        <w:tc>
          <w:tcPr>
            <w:tcW w:w="1181" w:type="dxa"/>
            <w:vAlign w:val="center"/>
          </w:tcPr>
          <w:p w14:paraId="424DA084" w14:textId="77777777" w:rsidR="00A87D06" w:rsidRDefault="00A87D06" w:rsidP="00F225BA">
            <w:pPr>
              <w:pStyle w:val="BodyText"/>
            </w:pPr>
            <w:r>
              <w:t>Nil (5)</w:t>
            </w:r>
          </w:p>
        </w:tc>
        <w:tc>
          <w:tcPr>
            <w:tcW w:w="1181" w:type="dxa"/>
            <w:vAlign w:val="center"/>
          </w:tcPr>
          <w:p w14:paraId="3713B248" w14:textId="77777777" w:rsidR="00A87D06" w:rsidRDefault="00A87D06" w:rsidP="00F225BA">
            <w:pPr>
              <w:pStyle w:val="BodyText"/>
            </w:pPr>
            <w:r>
              <w:t>Nil (4)</w:t>
            </w:r>
          </w:p>
        </w:tc>
        <w:tc>
          <w:tcPr>
            <w:tcW w:w="1181" w:type="dxa"/>
            <w:vAlign w:val="center"/>
          </w:tcPr>
          <w:p w14:paraId="09AB5531" w14:textId="77777777" w:rsidR="00A87D06" w:rsidRDefault="00A87D06" w:rsidP="00F225BA">
            <w:pPr>
              <w:pStyle w:val="BodyText"/>
            </w:pPr>
            <w:r>
              <w:t>Nil (3)</w:t>
            </w:r>
          </w:p>
        </w:tc>
        <w:tc>
          <w:tcPr>
            <w:tcW w:w="1114" w:type="dxa"/>
            <w:vAlign w:val="center"/>
          </w:tcPr>
          <w:p w14:paraId="0CEFF4E6" w14:textId="77777777" w:rsidR="00A87D06" w:rsidRDefault="00A87D06" w:rsidP="00F225BA">
            <w:pPr>
              <w:pStyle w:val="BodyText"/>
            </w:pPr>
            <w:r>
              <w:t>Nil (2)</w:t>
            </w:r>
          </w:p>
        </w:tc>
        <w:tc>
          <w:tcPr>
            <w:tcW w:w="1114" w:type="dxa"/>
            <w:vAlign w:val="center"/>
          </w:tcPr>
          <w:p w14:paraId="6C92C297" w14:textId="77777777" w:rsidR="00A87D06" w:rsidRDefault="00A87D06" w:rsidP="00F225BA">
            <w:pPr>
              <w:pStyle w:val="BodyText"/>
            </w:pPr>
            <w:r>
              <w:t>Trivial (0)</w:t>
            </w:r>
          </w:p>
        </w:tc>
        <w:tc>
          <w:tcPr>
            <w:tcW w:w="1114" w:type="dxa"/>
            <w:vAlign w:val="center"/>
          </w:tcPr>
          <w:p w14:paraId="55400D0C" w14:textId="77777777" w:rsidR="00A87D06" w:rsidRDefault="00A87D06" w:rsidP="00F225BA">
            <w:pPr>
              <w:pStyle w:val="BodyText"/>
            </w:pPr>
            <w:r>
              <w:t>Lesser (-2)</w:t>
            </w:r>
          </w:p>
        </w:tc>
      </w:tr>
      <w:tr w:rsidR="00A87D06" w14:paraId="4F0B062C" w14:textId="77777777" w:rsidTr="00F225BA">
        <w:tc>
          <w:tcPr>
            <w:tcW w:w="2520" w:type="dxa"/>
          </w:tcPr>
          <w:p w14:paraId="06E5851A" w14:textId="77777777" w:rsidR="00A87D06" w:rsidRDefault="00A87D06" w:rsidP="00F225BA">
            <w:pPr>
              <w:pStyle w:val="BodyText"/>
            </w:pPr>
            <w:r>
              <w:t>Bulldog Bat (144 dB)</w:t>
            </w:r>
          </w:p>
        </w:tc>
        <w:tc>
          <w:tcPr>
            <w:tcW w:w="1080" w:type="dxa"/>
            <w:vAlign w:val="center"/>
          </w:tcPr>
          <w:p w14:paraId="2E2FE4FA" w14:textId="77777777" w:rsidR="00A87D06" w:rsidRDefault="00A87D06" w:rsidP="00F225BA">
            <w:pPr>
              <w:pStyle w:val="BodyText"/>
            </w:pPr>
            <w:r>
              <w:t>Nil (10)</w:t>
            </w:r>
          </w:p>
        </w:tc>
        <w:tc>
          <w:tcPr>
            <w:tcW w:w="1103" w:type="dxa"/>
            <w:vAlign w:val="center"/>
          </w:tcPr>
          <w:p w14:paraId="7E701CF0" w14:textId="77777777" w:rsidR="00A87D06" w:rsidRDefault="00A87D06" w:rsidP="00F225BA">
            <w:pPr>
              <w:pStyle w:val="BodyText"/>
            </w:pPr>
            <w:r>
              <w:t>Nil (7)</w:t>
            </w:r>
          </w:p>
        </w:tc>
        <w:tc>
          <w:tcPr>
            <w:tcW w:w="1181" w:type="dxa"/>
            <w:vAlign w:val="center"/>
          </w:tcPr>
          <w:p w14:paraId="2E132663" w14:textId="77777777" w:rsidR="00A87D06" w:rsidRDefault="00A87D06" w:rsidP="00F225BA">
            <w:pPr>
              <w:pStyle w:val="BodyText"/>
            </w:pPr>
            <w:r>
              <w:t>Nil (6)</w:t>
            </w:r>
          </w:p>
        </w:tc>
        <w:tc>
          <w:tcPr>
            <w:tcW w:w="1181" w:type="dxa"/>
            <w:vAlign w:val="center"/>
          </w:tcPr>
          <w:p w14:paraId="2FB47FE7" w14:textId="77777777" w:rsidR="00A87D06" w:rsidRDefault="00A87D06" w:rsidP="00F225BA">
            <w:pPr>
              <w:pStyle w:val="BodyText"/>
            </w:pPr>
            <w:r>
              <w:t>Nil (5)</w:t>
            </w:r>
          </w:p>
        </w:tc>
        <w:tc>
          <w:tcPr>
            <w:tcW w:w="1181" w:type="dxa"/>
            <w:vAlign w:val="center"/>
          </w:tcPr>
          <w:p w14:paraId="3A9B95E3" w14:textId="77777777" w:rsidR="00A87D06" w:rsidRDefault="00A87D06" w:rsidP="00F225BA">
            <w:pPr>
              <w:pStyle w:val="BodyText"/>
            </w:pPr>
            <w:r>
              <w:t>Nil (4)</w:t>
            </w:r>
          </w:p>
        </w:tc>
        <w:tc>
          <w:tcPr>
            <w:tcW w:w="1114" w:type="dxa"/>
            <w:vAlign w:val="center"/>
          </w:tcPr>
          <w:p w14:paraId="7DD1FE8D" w14:textId="77777777" w:rsidR="00A87D06" w:rsidRDefault="00A87D06" w:rsidP="00F225BA">
            <w:pPr>
              <w:pStyle w:val="BodyText"/>
            </w:pPr>
            <w:r>
              <w:t>Nil (3)</w:t>
            </w:r>
          </w:p>
        </w:tc>
        <w:tc>
          <w:tcPr>
            <w:tcW w:w="1114" w:type="dxa"/>
            <w:vAlign w:val="center"/>
          </w:tcPr>
          <w:p w14:paraId="7C1F664C" w14:textId="77777777" w:rsidR="00A87D06" w:rsidRDefault="00A87D06" w:rsidP="00F225BA">
            <w:pPr>
              <w:pStyle w:val="BodyText"/>
            </w:pPr>
            <w:r>
              <w:t>Nil+1 (1)</w:t>
            </w:r>
          </w:p>
        </w:tc>
        <w:tc>
          <w:tcPr>
            <w:tcW w:w="1114" w:type="dxa"/>
            <w:vAlign w:val="center"/>
          </w:tcPr>
          <w:p w14:paraId="5BA47435" w14:textId="77777777" w:rsidR="00A87D06" w:rsidRDefault="00A87D06" w:rsidP="00F225BA">
            <w:pPr>
              <w:pStyle w:val="BodyText"/>
            </w:pPr>
            <w:r>
              <w:t>Minor (-1)</w:t>
            </w:r>
          </w:p>
        </w:tc>
      </w:tr>
      <w:tr w:rsidR="00A87D06" w14:paraId="37418685" w14:textId="77777777" w:rsidTr="00F225BA">
        <w:tc>
          <w:tcPr>
            <w:tcW w:w="2520" w:type="dxa"/>
          </w:tcPr>
          <w:p w14:paraId="74F8958E" w14:textId="77777777" w:rsidR="00A87D06" w:rsidRDefault="00A87D06" w:rsidP="00F225BA">
            <w:pPr>
              <w:pStyle w:val="BodyText"/>
            </w:pPr>
            <w:r>
              <w:t>Deafening (Lesser) (156 dB)</w:t>
            </w:r>
          </w:p>
        </w:tc>
        <w:tc>
          <w:tcPr>
            <w:tcW w:w="1080" w:type="dxa"/>
            <w:vAlign w:val="center"/>
          </w:tcPr>
          <w:p w14:paraId="7F8E650A" w14:textId="77777777" w:rsidR="00A87D06" w:rsidRDefault="00A87D06" w:rsidP="00F225BA">
            <w:pPr>
              <w:pStyle w:val="BodyText"/>
            </w:pPr>
            <w:r>
              <w:t>Deafness 1</w:t>
            </w:r>
          </w:p>
        </w:tc>
        <w:tc>
          <w:tcPr>
            <w:tcW w:w="1103" w:type="dxa"/>
            <w:vAlign w:val="center"/>
          </w:tcPr>
          <w:p w14:paraId="14C72599" w14:textId="77777777" w:rsidR="00A87D06" w:rsidRDefault="00A87D06" w:rsidP="00F225BA">
            <w:pPr>
              <w:pStyle w:val="BodyText"/>
            </w:pPr>
            <w:r>
              <w:t>Nil (8)</w:t>
            </w:r>
          </w:p>
        </w:tc>
        <w:tc>
          <w:tcPr>
            <w:tcW w:w="1181" w:type="dxa"/>
            <w:vAlign w:val="center"/>
          </w:tcPr>
          <w:p w14:paraId="36FA26E4" w14:textId="77777777" w:rsidR="00A87D06" w:rsidRDefault="00A87D06" w:rsidP="00F225BA">
            <w:pPr>
              <w:pStyle w:val="BodyText"/>
            </w:pPr>
            <w:r>
              <w:t>Nil (7)</w:t>
            </w:r>
          </w:p>
        </w:tc>
        <w:tc>
          <w:tcPr>
            <w:tcW w:w="1181" w:type="dxa"/>
            <w:vAlign w:val="center"/>
          </w:tcPr>
          <w:p w14:paraId="35B2B72B" w14:textId="77777777" w:rsidR="00A87D06" w:rsidRDefault="00A87D06" w:rsidP="00F225BA">
            <w:pPr>
              <w:pStyle w:val="BodyText"/>
            </w:pPr>
            <w:r>
              <w:t>Nil (6)</w:t>
            </w:r>
          </w:p>
        </w:tc>
        <w:tc>
          <w:tcPr>
            <w:tcW w:w="1181" w:type="dxa"/>
            <w:vAlign w:val="center"/>
          </w:tcPr>
          <w:p w14:paraId="2429CB42" w14:textId="77777777" w:rsidR="00A87D06" w:rsidRDefault="00A87D06" w:rsidP="00F225BA">
            <w:pPr>
              <w:pStyle w:val="BodyText"/>
            </w:pPr>
            <w:r>
              <w:t>Nil (5)</w:t>
            </w:r>
          </w:p>
        </w:tc>
        <w:tc>
          <w:tcPr>
            <w:tcW w:w="1114" w:type="dxa"/>
            <w:vAlign w:val="center"/>
          </w:tcPr>
          <w:p w14:paraId="72676642" w14:textId="77777777" w:rsidR="00A87D06" w:rsidRDefault="00A87D06" w:rsidP="00F225BA">
            <w:pPr>
              <w:pStyle w:val="BodyText"/>
            </w:pPr>
            <w:r>
              <w:t>Nil (4)</w:t>
            </w:r>
          </w:p>
        </w:tc>
        <w:tc>
          <w:tcPr>
            <w:tcW w:w="1114" w:type="dxa"/>
            <w:vAlign w:val="center"/>
          </w:tcPr>
          <w:p w14:paraId="03CAF687" w14:textId="77777777" w:rsidR="00A87D06" w:rsidRDefault="00A87D06" w:rsidP="00F225BA">
            <w:pPr>
              <w:pStyle w:val="BodyText"/>
            </w:pPr>
            <w:r>
              <w:t>Nil+2 (2)</w:t>
            </w:r>
          </w:p>
        </w:tc>
        <w:tc>
          <w:tcPr>
            <w:tcW w:w="1114" w:type="dxa"/>
            <w:vAlign w:val="center"/>
          </w:tcPr>
          <w:p w14:paraId="1C6058F6" w14:textId="77777777" w:rsidR="00A87D06" w:rsidRDefault="00A87D06" w:rsidP="00F225BA">
            <w:pPr>
              <w:pStyle w:val="BodyText"/>
            </w:pPr>
            <w:r>
              <w:t>Trivial (0)</w:t>
            </w:r>
          </w:p>
        </w:tc>
      </w:tr>
      <w:tr w:rsidR="00A87D06" w14:paraId="2471AC3E" w14:textId="77777777" w:rsidTr="00F225BA">
        <w:tc>
          <w:tcPr>
            <w:tcW w:w="2520" w:type="dxa"/>
          </w:tcPr>
          <w:p w14:paraId="67D27C26" w14:textId="77777777" w:rsidR="00A87D06" w:rsidRDefault="00A87D06" w:rsidP="00F225BA">
            <w:pPr>
              <w:pStyle w:val="BodyText"/>
            </w:pPr>
            <w:r>
              <w:t>Deafening (Moderate) (168 dB)</w:t>
            </w:r>
          </w:p>
        </w:tc>
        <w:tc>
          <w:tcPr>
            <w:tcW w:w="1080" w:type="dxa"/>
            <w:vAlign w:val="center"/>
          </w:tcPr>
          <w:p w14:paraId="10F1A3DC" w14:textId="77777777" w:rsidR="00A87D06" w:rsidRDefault="00A87D06" w:rsidP="00F225BA">
            <w:pPr>
              <w:pStyle w:val="BodyText"/>
            </w:pPr>
            <w:r>
              <w:t>Deafness 2</w:t>
            </w:r>
          </w:p>
        </w:tc>
        <w:tc>
          <w:tcPr>
            <w:tcW w:w="1103" w:type="dxa"/>
            <w:vAlign w:val="center"/>
          </w:tcPr>
          <w:p w14:paraId="2127F189" w14:textId="77777777" w:rsidR="00A87D06" w:rsidRDefault="00A87D06" w:rsidP="00F225BA">
            <w:pPr>
              <w:pStyle w:val="BodyText"/>
            </w:pPr>
            <w:r>
              <w:t>Nil (9)</w:t>
            </w:r>
          </w:p>
        </w:tc>
        <w:tc>
          <w:tcPr>
            <w:tcW w:w="1181" w:type="dxa"/>
            <w:vAlign w:val="center"/>
          </w:tcPr>
          <w:p w14:paraId="1469DA9B" w14:textId="77777777" w:rsidR="00A87D06" w:rsidRDefault="00A87D06" w:rsidP="00F225BA">
            <w:pPr>
              <w:pStyle w:val="BodyText"/>
            </w:pPr>
            <w:r>
              <w:t>Nil (8)</w:t>
            </w:r>
          </w:p>
        </w:tc>
        <w:tc>
          <w:tcPr>
            <w:tcW w:w="1181" w:type="dxa"/>
            <w:vAlign w:val="center"/>
          </w:tcPr>
          <w:p w14:paraId="3BF42AE0" w14:textId="77777777" w:rsidR="00A87D06" w:rsidRDefault="00A87D06" w:rsidP="00F225BA">
            <w:pPr>
              <w:pStyle w:val="BodyText"/>
            </w:pPr>
            <w:r>
              <w:t>Nil (7)</w:t>
            </w:r>
          </w:p>
        </w:tc>
        <w:tc>
          <w:tcPr>
            <w:tcW w:w="1181" w:type="dxa"/>
            <w:vAlign w:val="center"/>
          </w:tcPr>
          <w:p w14:paraId="211DA08E" w14:textId="77777777" w:rsidR="00A87D06" w:rsidRDefault="00A87D06" w:rsidP="00F225BA">
            <w:pPr>
              <w:pStyle w:val="BodyText"/>
            </w:pPr>
            <w:r>
              <w:t>Nil (6)</w:t>
            </w:r>
          </w:p>
        </w:tc>
        <w:tc>
          <w:tcPr>
            <w:tcW w:w="1114" w:type="dxa"/>
            <w:vAlign w:val="center"/>
          </w:tcPr>
          <w:p w14:paraId="08A51E83" w14:textId="77777777" w:rsidR="00A87D06" w:rsidRDefault="00A87D06" w:rsidP="00F225BA">
            <w:pPr>
              <w:pStyle w:val="BodyText"/>
            </w:pPr>
            <w:r>
              <w:t>Nil (5)</w:t>
            </w:r>
          </w:p>
        </w:tc>
        <w:tc>
          <w:tcPr>
            <w:tcW w:w="1114" w:type="dxa"/>
            <w:vAlign w:val="center"/>
          </w:tcPr>
          <w:p w14:paraId="41904089" w14:textId="77777777" w:rsidR="00A87D06" w:rsidRDefault="00A87D06" w:rsidP="00F225BA">
            <w:pPr>
              <w:pStyle w:val="BodyText"/>
            </w:pPr>
            <w:r>
              <w:t>Nil+3 (3)</w:t>
            </w:r>
          </w:p>
        </w:tc>
        <w:tc>
          <w:tcPr>
            <w:tcW w:w="1114" w:type="dxa"/>
            <w:vAlign w:val="center"/>
          </w:tcPr>
          <w:p w14:paraId="5608A368" w14:textId="77777777" w:rsidR="00A87D06" w:rsidRDefault="00A87D06" w:rsidP="00F225BA">
            <w:pPr>
              <w:pStyle w:val="BodyText"/>
            </w:pPr>
            <w:r>
              <w:t>Nil+1 (1)</w:t>
            </w:r>
          </w:p>
        </w:tc>
      </w:tr>
      <w:tr w:rsidR="00A87D06" w14:paraId="43DCA283" w14:textId="77777777" w:rsidTr="00F225BA">
        <w:tc>
          <w:tcPr>
            <w:tcW w:w="2520" w:type="dxa"/>
          </w:tcPr>
          <w:p w14:paraId="37E989BC" w14:textId="77777777" w:rsidR="00A87D06" w:rsidRDefault="00A87D06" w:rsidP="00F225BA">
            <w:pPr>
              <w:pStyle w:val="BodyText"/>
            </w:pPr>
            <w:r>
              <w:lastRenderedPageBreak/>
              <w:t>Deafening (Greater) (180 dB)</w:t>
            </w:r>
          </w:p>
        </w:tc>
        <w:tc>
          <w:tcPr>
            <w:tcW w:w="1080" w:type="dxa"/>
            <w:vAlign w:val="center"/>
          </w:tcPr>
          <w:p w14:paraId="1555C884" w14:textId="77777777" w:rsidR="00A87D06" w:rsidRDefault="00A87D06" w:rsidP="00F225BA">
            <w:pPr>
              <w:pStyle w:val="BodyText"/>
            </w:pPr>
            <w:r>
              <w:t>Deafness 3</w:t>
            </w:r>
          </w:p>
        </w:tc>
        <w:tc>
          <w:tcPr>
            <w:tcW w:w="1103" w:type="dxa"/>
            <w:vAlign w:val="center"/>
          </w:tcPr>
          <w:p w14:paraId="16FA33EA" w14:textId="77777777" w:rsidR="00A87D06" w:rsidRDefault="00A87D06" w:rsidP="00F225BA">
            <w:pPr>
              <w:pStyle w:val="BodyText"/>
            </w:pPr>
            <w:r>
              <w:t>Nil (10)</w:t>
            </w:r>
          </w:p>
        </w:tc>
        <w:tc>
          <w:tcPr>
            <w:tcW w:w="1181" w:type="dxa"/>
            <w:vAlign w:val="center"/>
          </w:tcPr>
          <w:p w14:paraId="17A6682F" w14:textId="77777777" w:rsidR="00A87D06" w:rsidRDefault="00A87D06" w:rsidP="00F225BA">
            <w:pPr>
              <w:pStyle w:val="BodyText"/>
            </w:pPr>
            <w:r>
              <w:t>Nil (9)</w:t>
            </w:r>
          </w:p>
        </w:tc>
        <w:tc>
          <w:tcPr>
            <w:tcW w:w="1181" w:type="dxa"/>
            <w:vAlign w:val="center"/>
          </w:tcPr>
          <w:p w14:paraId="65F7942F" w14:textId="77777777" w:rsidR="00A87D06" w:rsidRDefault="00A87D06" w:rsidP="00F225BA">
            <w:pPr>
              <w:pStyle w:val="BodyText"/>
            </w:pPr>
            <w:r>
              <w:t>Nil (8)</w:t>
            </w:r>
          </w:p>
        </w:tc>
        <w:tc>
          <w:tcPr>
            <w:tcW w:w="1181" w:type="dxa"/>
            <w:vAlign w:val="center"/>
          </w:tcPr>
          <w:p w14:paraId="65FCC95B" w14:textId="77777777" w:rsidR="00A87D06" w:rsidRDefault="00A87D06" w:rsidP="00F225BA">
            <w:pPr>
              <w:pStyle w:val="BodyText"/>
            </w:pPr>
            <w:r>
              <w:t>Nil (7)</w:t>
            </w:r>
          </w:p>
        </w:tc>
        <w:tc>
          <w:tcPr>
            <w:tcW w:w="1114" w:type="dxa"/>
            <w:vAlign w:val="center"/>
          </w:tcPr>
          <w:p w14:paraId="2DC592AF" w14:textId="77777777" w:rsidR="00A87D06" w:rsidRDefault="00A87D06" w:rsidP="00F225BA">
            <w:pPr>
              <w:pStyle w:val="BodyText"/>
            </w:pPr>
            <w:r>
              <w:t>Nil (6)</w:t>
            </w:r>
          </w:p>
        </w:tc>
        <w:tc>
          <w:tcPr>
            <w:tcW w:w="1114" w:type="dxa"/>
            <w:vAlign w:val="center"/>
          </w:tcPr>
          <w:p w14:paraId="0F990943" w14:textId="77777777" w:rsidR="00A87D06" w:rsidRDefault="00A87D06" w:rsidP="00F225BA">
            <w:pPr>
              <w:pStyle w:val="BodyText"/>
            </w:pPr>
            <w:r>
              <w:t>Nil+4 (4)</w:t>
            </w:r>
          </w:p>
        </w:tc>
        <w:tc>
          <w:tcPr>
            <w:tcW w:w="1114" w:type="dxa"/>
            <w:vAlign w:val="center"/>
          </w:tcPr>
          <w:p w14:paraId="7D04FFF7" w14:textId="77777777" w:rsidR="00A87D06" w:rsidRDefault="00A87D06" w:rsidP="00F225BA">
            <w:pPr>
              <w:pStyle w:val="BodyText"/>
            </w:pPr>
            <w:r>
              <w:t>Nil+2 (2)</w:t>
            </w:r>
          </w:p>
        </w:tc>
      </w:tr>
      <w:tr w:rsidR="00A87D06" w14:paraId="2C8D8BEC" w14:textId="77777777" w:rsidTr="00F225BA">
        <w:tc>
          <w:tcPr>
            <w:tcW w:w="2520" w:type="dxa"/>
          </w:tcPr>
          <w:p w14:paraId="02535821" w14:textId="77777777" w:rsidR="00A87D06" w:rsidRDefault="00A87D06" w:rsidP="00F225BA">
            <w:pPr>
              <w:pStyle w:val="BodyText"/>
            </w:pPr>
            <w:r>
              <w:t>Deafening (Major) (192 dB)</w:t>
            </w:r>
          </w:p>
        </w:tc>
        <w:tc>
          <w:tcPr>
            <w:tcW w:w="1080" w:type="dxa"/>
            <w:vAlign w:val="center"/>
          </w:tcPr>
          <w:p w14:paraId="5268A9FA" w14:textId="77777777" w:rsidR="00A87D06" w:rsidRDefault="00A87D06" w:rsidP="00F225BA">
            <w:pPr>
              <w:pStyle w:val="BodyText"/>
            </w:pPr>
            <w:r>
              <w:t>Deafness 4</w:t>
            </w:r>
          </w:p>
        </w:tc>
        <w:tc>
          <w:tcPr>
            <w:tcW w:w="1103" w:type="dxa"/>
            <w:vAlign w:val="center"/>
          </w:tcPr>
          <w:p w14:paraId="144DBA4F" w14:textId="77777777" w:rsidR="00A87D06" w:rsidRDefault="00A87D06" w:rsidP="00F225BA">
            <w:pPr>
              <w:pStyle w:val="BodyText"/>
            </w:pPr>
            <w:r>
              <w:t>Deafness 1</w:t>
            </w:r>
          </w:p>
        </w:tc>
        <w:tc>
          <w:tcPr>
            <w:tcW w:w="1181" w:type="dxa"/>
            <w:vAlign w:val="center"/>
          </w:tcPr>
          <w:p w14:paraId="04F1350E" w14:textId="77777777" w:rsidR="00A87D06" w:rsidRDefault="00A87D06" w:rsidP="00F225BA">
            <w:pPr>
              <w:pStyle w:val="BodyText"/>
            </w:pPr>
            <w:r>
              <w:t>Nil (10)</w:t>
            </w:r>
          </w:p>
        </w:tc>
        <w:tc>
          <w:tcPr>
            <w:tcW w:w="1181" w:type="dxa"/>
            <w:vAlign w:val="center"/>
          </w:tcPr>
          <w:p w14:paraId="348D1116" w14:textId="77777777" w:rsidR="00A87D06" w:rsidRDefault="00A87D06" w:rsidP="00F225BA">
            <w:pPr>
              <w:pStyle w:val="BodyText"/>
            </w:pPr>
            <w:r>
              <w:t>Nil (9)</w:t>
            </w:r>
          </w:p>
        </w:tc>
        <w:tc>
          <w:tcPr>
            <w:tcW w:w="1181" w:type="dxa"/>
            <w:vAlign w:val="center"/>
          </w:tcPr>
          <w:p w14:paraId="22D538E8" w14:textId="77777777" w:rsidR="00A87D06" w:rsidRDefault="00A87D06" w:rsidP="00F225BA">
            <w:pPr>
              <w:pStyle w:val="BodyText"/>
            </w:pPr>
            <w:r>
              <w:t>Nil (8)</w:t>
            </w:r>
          </w:p>
        </w:tc>
        <w:tc>
          <w:tcPr>
            <w:tcW w:w="1114" w:type="dxa"/>
            <w:vAlign w:val="center"/>
          </w:tcPr>
          <w:p w14:paraId="68F4F3CC" w14:textId="77777777" w:rsidR="00A87D06" w:rsidRDefault="00A87D06" w:rsidP="00F225BA">
            <w:pPr>
              <w:pStyle w:val="BodyText"/>
            </w:pPr>
            <w:r>
              <w:t>Nil (7)</w:t>
            </w:r>
          </w:p>
        </w:tc>
        <w:tc>
          <w:tcPr>
            <w:tcW w:w="1114" w:type="dxa"/>
            <w:vAlign w:val="center"/>
          </w:tcPr>
          <w:p w14:paraId="1839B8F2" w14:textId="77777777" w:rsidR="00A87D06" w:rsidRDefault="00A87D06" w:rsidP="00F225BA">
            <w:pPr>
              <w:pStyle w:val="BodyText"/>
            </w:pPr>
            <w:r>
              <w:t>Nil+5 (5)</w:t>
            </w:r>
          </w:p>
        </w:tc>
        <w:tc>
          <w:tcPr>
            <w:tcW w:w="1114" w:type="dxa"/>
            <w:vAlign w:val="center"/>
          </w:tcPr>
          <w:p w14:paraId="7978DB9A" w14:textId="77777777" w:rsidR="00A87D06" w:rsidRDefault="00A87D06" w:rsidP="00F225BA">
            <w:pPr>
              <w:pStyle w:val="BodyText"/>
            </w:pPr>
            <w:r>
              <w:t>Nil+3 (3)</w:t>
            </w:r>
          </w:p>
        </w:tc>
      </w:tr>
      <w:tr w:rsidR="00A87D06" w14:paraId="3D599F32" w14:textId="77777777" w:rsidTr="00F225BA">
        <w:tc>
          <w:tcPr>
            <w:tcW w:w="2520" w:type="dxa"/>
          </w:tcPr>
          <w:p w14:paraId="4D3DA2A4" w14:textId="77777777" w:rsidR="00A87D06" w:rsidRDefault="00A87D06" w:rsidP="00F225BA">
            <w:pPr>
              <w:pStyle w:val="BodyText"/>
            </w:pPr>
            <w:r>
              <w:t>Lethal (Minor) (204 dB)</w:t>
            </w:r>
          </w:p>
        </w:tc>
        <w:tc>
          <w:tcPr>
            <w:tcW w:w="1080" w:type="dxa"/>
            <w:vAlign w:val="center"/>
          </w:tcPr>
          <w:p w14:paraId="50955979" w14:textId="77777777" w:rsidR="00A87D06" w:rsidRDefault="00A87D06" w:rsidP="00F225BA">
            <w:pPr>
              <w:pStyle w:val="BodyText"/>
            </w:pPr>
            <w:r>
              <w:t>Death</w:t>
            </w:r>
          </w:p>
        </w:tc>
        <w:tc>
          <w:tcPr>
            <w:tcW w:w="1103" w:type="dxa"/>
            <w:vAlign w:val="center"/>
          </w:tcPr>
          <w:p w14:paraId="0C966661" w14:textId="77777777" w:rsidR="00A87D06" w:rsidRDefault="00A87D06" w:rsidP="00F225BA">
            <w:pPr>
              <w:pStyle w:val="BodyText"/>
            </w:pPr>
            <w:r>
              <w:t>Deafness 2</w:t>
            </w:r>
          </w:p>
        </w:tc>
        <w:tc>
          <w:tcPr>
            <w:tcW w:w="1181" w:type="dxa"/>
            <w:vAlign w:val="center"/>
          </w:tcPr>
          <w:p w14:paraId="00E24E8A" w14:textId="77777777" w:rsidR="00A87D06" w:rsidRDefault="00A87D06" w:rsidP="00F225BA">
            <w:pPr>
              <w:pStyle w:val="BodyText"/>
            </w:pPr>
            <w:r>
              <w:t>Deafness 1</w:t>
            </w:r>
          </w:p>
        </w:tc>
        <w:tc>
          <w:tcPr>
            <w:tcW w:w="1181" w:type="dxa"/>
            <w:vAlign w:val="center"/>
          </w:tcPr>
          <w:p w14:paraId="04EBB990" w14:textId="77777777" w:rsidR="00A87D06" w:rsidRDefault="00A87D06" w:rsidP="00F225BA">
            <w:pPr>
              <w:pStyle w:val="BodyText"/>
            </w:pPr>
            <w:r>
              <w:t>Nil (10)</w:t>
            </w:r>
          </w:p>
        </w:tc>
        <w:tc>
          <w:tcPr>
            <w:tcW w:w="1181" w:type="dxa"/>
            <w:vAlign w:val="center"/>
          </w:tcPr>
          <w:p w14:paraId="623A69FB" w14:textId="77777777" w:rsidR="00A87D06" w:rsidRDefault="00A87D06" w:rsidP="00F225BA">
            <w:pPr>
              <w:pStyle w:val="BodyText"/>
            </w:pPr>
            <w:r>
              <w:t>Nil (9)</w:t>
            </w:r>
          </w:p>
        </w:tc>
        <w:tc>
          <w:tcPr>
            <w:tcW w:w="1114" w:type="dxa"/>
            <w:vAlign w:val="center"/>
          </w:tcPr>
          <w:p w14:paraId="7600AF02" w14:textId="77777777" w:rsidR="00A87D06" w:rsidRDefault="00A87D06" w:rsidP="00F225BA">
            <w:pPr>
              <w:pStyle w:val="BodyText"/>
            </w:pPr>
            <w:r>
              <w:t>Nil (8)</w:t>
            </w:r>
          </w:p>
        </w:tc>
        <w:tc>
          <w:tcPr>
            <w:tcW w:w="1114" w:type="dxa"/>
            <w:vAlign w:val="center"/>
          </w:tcPr>
          <w:p w14:paraId="1346E51A" w14:textId="77777777" w:rsidR="00A87D06" w:rsidRDefault="00A87D06" w:rsidP="00F225BA">
            <w:pPr>
              <w:pStyle w:val="BodyText"/>
            </w:pPr>
            <w:r>
              <w:t>Nil+6</w:t>
            </w:r>
          </w:p>
        </w:tc>
        <w:tc>
          <w:tcPr>
            <w:tcW w:w="1114" w:type="dxa"/>
            <w:vAlign w:val="center"/>
          </w:tcPr>
          <w:p w14:paraId="21CFD636" w14:textId="77777777" w:rsidR="00A87D06" w:rsidRDefault="00A87D06" w:rsidP="00F225BA">
            <w:pPr>
              <w:pStyle w:val="BodyText"/>
            </w:pPr>
            <w:r>
              <w:t>Nil+4 (4)</w:t>
            </w:r>
          </w:p>
        </w:tc>
      </w:tr>
      <w:tr w:rsidR="00A87D06" w14:paraId="38FE9EA6" w14:textId="77777777" w:rsidTr="00F225BA">
        <w:tc>
          <w:tcPr>
            <w:tcW w:w="2520" w:type="dxa"/>
          </w:tcPr>
          <w:p w14:paraId="323D293E" w14:textId="77777777" w:rsidR="00A87D06" w:rsidRDefault="00A87D06" w:rsidP="00F225BA">
            <w:pPr>
              <w:pStyle w:val="BodyText"/>
            </w:pPr>
            <w:r>
              <w:t>Lethal (Lesser) (216 dB)</w:t>
            </w:r>
          </w:p>
        </w:tc>
        <w:tc>
          <w:tcPr>
            <w:tcW w:w="1080" w:type="dxa"/>
            <w:vAlign w:val="center"/>
          </w:tcPr>
          <w:p w14:paraId="6F63EE76" w14:textId="77777777" w:rsidR="00A87D06" w:rsidRDefault="00A87D06" w:rsidP="00F225BA">
            <w:pPr>
              <w:pStyle w:val="BodyText"/>
            </w:pPr>
            <w:r>
              <w:t>Death</w:t>
            </w:r>
          </w:p>
        </w:tc>
        <w:tc>
          <w:tcPr>
            <w:tcW w:w="1103" w:type="dxa"/>
            <w:vAlign w:val="center"/>
          </w:tcPr>
          <w:p w14:paraId="67C014E2" w14:textId="77777777" w:rsidR="00A87D06" w:rsidRDefault="00A87D06" w:rsidP="00F225BA">
            <w:pPr>
              <w:pStyle w:val="BodyText"/>
            </w:pPr>
            <w:r>
              <w:t>Deafness 3</w:t>
            </w:r>
          </w:p>
        </w:tc>
        <w:tc>
          <w:tcPr>
            <w:tcW w:w="1181" w:type="dxa"/>
            <w:vAlign w:val="center"/>
          </w:tcPr>
          <w:p w14:paraId="4EEE1138" w14:textId="77777777" w:rsidR="00A87D06" w:rsidRDefault="00A87D06" w:rsidP="00F225BA">
            <w:pPr>
              <w:pStyle w:val="BodyText"/>
            </w:pPr>
            <w:r>
              <w:t>Deafness 2</w:t>
            </w:r>
          </w:p>
        </w:tc>
        <w:tc>
          <w:tcPr>
            <w:tcW w:w="1181" w:type="dxa"/>
            <w:vAlign w:val="center"/>
          </w:tcPr>
          <w:p w14:paraId="1E17797F" w14:textId="77777777" w:rsidR="00A87D06" w:rsidRDefault="00A87D06" w:rsidP="00F225BA">
            <w:pPr>
              <w:pStyle w:val="BodyText"/>
            </w:pPr>
            <w:r>
              <w:t>Deafness 1</w:t>
            </w:r>
          </w:p>
        </w:tc>
        <w:tc>
          <w:tcPr>
            <w:tcW w:w="1181" w:type="dxa"/>
            <w:vAlign w:val="center"/>
          </w:tcPr>
          <w:p w14:paraId="059CC30C" w14:textId="77777777" w:rsidR="00A87D06" w:rsidRDefault="00A87D06" w:rsidP="00F225BA">
            <w:pPr>
              <w:pStyle w:val="BodyText"/>
            </w:pPr>
            <w:r>
              <w:t>Nil (10)</w:t>
            </w:r>
          </w:p>
        </w:tc>
        <w:tc>
          <w:tcPr>
            <w:tcW w:w="1114" w:type="dxa"/>
            <w:vAlign w:val="center"/>
          </w:tcPr>
          <w:p w14:paraId="69F368E4" w14:textId="77777777" w:rsidR="00A87D06" w:rsidRDefault="00A87D06" w:rsidP="00F225BA">
            <w:pPr>
              <w:pStyle w:val="BodyText"/>
            </w:pPr>
            <w:r>
              <w:t>Nil (9)</w:t>
            </w:r>
          </w:p>
        </w:tc>
        <w:tc>
          <w:tcPr>
            <w:tcW w:w="1114" w:type="dxa"/>
            <w:vAlign w:val="center"/>
          </w:tcPr>
          <w:p w14:paraId="3A0BE23F" w14:textId="77777777" w:rsidR="00A87D06" w:rsidRDefault="00A87D06" w:rsidP="00F225BA">
            <w:pPr>
              <w:pStyle w:val="BodyText"/>
            </w:pPr>
            <w:r>
              <w:t>Nil+7</w:t>
            </w:r>
          </w:p>
        </w:tc>
        <w:tc>
          <w:tcPr>
            <w:tcW w:w="1114" w:type="dxa"/>
            <w:vAlign w:val="center"/>
          </w:tcPr>
          <w:p w14:paraId="74F3688B" w14:textId="77777777" w:rsidR="00A87D06" w:rsidRDefault="00A87D06" w:rsidP="00F225BA">
            <w:pPr>
              <w:pStyle w:val="BodyText"/>
            </w:pPr>
            <w:r>
              <w:t>Nil+5 (5)</w:t>
            </w:r>
          </w:p>
        </w:tc>
      </w:tr>
      <w:tr w:rsidR="00A87D06" w14:paraId="7458F901" w14:textId="77777777" w:rsidTr="00F225BA">
        <w:tc>
          <w:tcPr>
            <w:tcW w:w="2520" w:type="dxa"/>
          </w:tcPr>
          <w:p w14:paraId="1B190D6A" w14:textId="77777777" w:rsidR="00A87D06" w:rsidRDefault="00A87D06" w:rsidP="00F225BA">
            <w:pPr>
              <w:pStyle w:val="BodyText"/>
            </w:pPr>
            <w:r>
              <w:t>Lethal (Moderate) (228 dB)</w:t>
            </w:r>
          </w:p>
        </w:tc>
        <w:tc>
          <w:tcPr>
            <w:tcW w:w="1080" w:type="dxa"/>
            <w:vAlign w:val="center"/>
          </w:tcPr>
          <w:p w14:paraId="2B245D72" w14:textId="77777777" w:rsidR="00A87D06" w:rsidRDefault="00A87D06" w:rsidP="00F225BA">
            <w:pPr>
              <w:pStyle w:val="BodyText"/>
            </w:pPr>
            <w:r>
              <w:t>Death</w:t>
            </w:r>
          </w:p>
        </w:tc>
        <w:tc>
          <w:tcPr>
            <w:tcW w:w="1103" w:type="dxa"/>
            <w:vAlign w:val="center"/>
          </w:tcPr>
          <w:p w14:paraId="2D21B243" w14:textId="77777777" w:rsidR="00A87D06" w:rsidRDefault="00A87D06" w:rsidP="00F225BA">
            <w:pPr>
              <w:pStyle w:val="BodyText"/>
            </w:pPr>
            <w:r>
              <w:t>Deafness 4</w:t>
            </w:r>
          </w:p>
        </w:tc>
        <w:tc>
          <w:tcPr>
            <w:tcW w:w="1181" w:type="dxa"/>
            <w:vAlign w:val="center"/>
          </w:tcPr>
          <w:p w14:paraId="00C071A3" w14:textId="77777777" w:rsidR="00A87D06" w:rsidRDefault="00A87D06" w:rsidP="00F225BA">
            <w:pPr>
              <w:pStyle w:val="BodyText"/>
            </w:pPr>
            <w:r>
              <w:t>Deafness 3</w:t>
            </w:r>
          </w:p>
        </w:tc>
        <w:tc>
          <w:tcPr>
            <w:tcW w:w="1181" w:type="dxa"/>
            <w:vAlign w:val="center"/>
          </w:tcPr>
          <w:p w14:paraId="71D41DA7" w14:textId="77777777" w:rsidR="00A87D06" w:rsidRDefault="00A87D06" w:rsidP="00F225BA">
            <w:pPr>
              <w:pStyle w:val="BodyText"/>
            </w:pPr>
            <w:r>
              <w:t>Deafness 2</w:t>
            </w:r>
          </w:p>
        </w:tc>
        <w:tc>
          <w:tcPr>
            <w:tcW w:w="1181" w:type="dxa"/>
            <w:vAlign w:val="center"/>
          </w:tcPr>
          <w:p w14:paraId="71828CA6" w14:textId="77777777" w:rsidR="00A87D06" w:rsidRDefault="00A87D06" w:rsidP="00F225BA">
            <w:pPr>
              <w:pStyle w:val="BodyText"/>
            </w:pPr>
            <w:r>
              <w:t>Deafness 1</w:t>
            </w:r>
          </w:p>
        </w:tc>
        <w:tc>
          <w:tcPr>
            <w:tcW w:w="1114" w:type="dxa"/>
            <w:vAlign w:val="center"/>
          </w:tcPr>
          <w:p w14:paraId="385AA0C9" w14:textId="77777777" w:rsidR="00A87D06" w:rsidRDefault="00A87D06" w:rsidP="00F225BA">
            <w:pPr>
              <w:pStyle w:val="BodyText"/>
            </w:pPr>
            <w:r>
              <w:t>Nil (10)</w:t>
            </w:r>
          </w:p>
        </w:tc>
        <w:tc>
          <w:tcPr>
            <w:tcW w:w="1114" w:type="dxa"/>
            <w:vAlign w:val="center"/>
          </w:tcPr>
          <w:p w14:paraId="07D708D4" w14:textId="77777777" w:rsidR="00A87D06" w:rsidRDefault="00A87D06" w:rsidP="00F225BA">
            <w:pPr>
              <w:pStyle w:val="BodyText"/>
            </w:pPr>
            <w:r>
              <w:t>Nil+8</w:t>
            </w:r>
          </w:p>
        </w:tc>
        <w:tc>
          <w:tcPr>
            <w:tcW w:w="1114" w:type="dxa"/>
            <w:vAlign w:val="center"/>
          </w:tcPr>
          <w:p w14:paraId="5F7A5D45" w14:textId="77777777" w:rsidR="00A87D06" w:rsidRDefault="00A87D06" w:rsidP="00F225BA">
            <w:pPr>
              <w:pStyle w:val="BodyText"/>
            </w:pPr>
            <w:r>
              <w:t>Nil+6</w:t>
            </w:r>
          </w:p>
        </w:tc>
      </w:tr>
      <w:tr w:rsidR="00A87D06" w14:paraId="1E6AB998" w14:textId="77777777" w:rsidTr="00F225BA">
        <w:tc>
          <w:tcPr>
            <w:tcW w:w="2520" w:type="dxa"/>
          </w:tcPr>
          <w:p w14:paraId="14558C82" w14:textId="77777777" w:rsidR="00A87D06" w:rsidRDefault="00A87D06" w:rsidP="00F225BA">
            <w:pPr>
              <w:pStyle w:val="BodyText"/>
            </w:pPr>
            <w:r>
              <w:t>Lethal (Greater) (240 dB)</w:t>
            </w:r>
          </w:p>
        </w:tc>
        <w:tc>
          <w:tcPr>
            <w:tcW w:w="1080" w:type="dxa"/>
            <w:vAlign w:val="center"/>
          </w:tcPr>
          <w:p w14:paraId="30FC157E" w14:textId="77777777" w:rsidR="00A87D06" w:rsidRDefault="00A87D06" w:rsidP="00F225BA">
            <w:pPr>
              <w:pStyle w:val="BodyText"/>
            </w:pPr>
            <w:r>
              <w:t>Death</w:t>
            </w:r>
          </w:p>
        </w:tc>
        <w:tc>
          <w:tcPr>
            <w:tcW w:w="1103" w:type="dxa"/>
            <w:vAlign w:val="center"/>
          </w:tcPr>
          <w:p w14:paraId="51D15A70" w14:textId="77777777" w:rsidR="00A87D06" w:rsidRDefault="00A87D06" w:rsidP="00F225BA">
            <w:pPr>
              <w:pStyle w:val="BodyText"/>
            </w:pPr>
            <w:r>
              <w:t>Death</w:t>
            </w:r>
          </w:p>
        </w:tc>
        <w:tc>
          <w:tcPr>
            <w:tcW w:w="1181" w:type="dxa"/>
            <w:vAlign w:val="center"/>
          </w:tcPr>
          <w:p w14:paraId="67876875" w14:textId="77777777" w:rsidR="00A87D06" w:rsidRDefault="00A87D06" w:rsidP="00F225BA">
            <w:pPr>
              <w:pStyle w:val="BodyText"/>
            </w:pPr>
            <w:r>
              <w:t>Deafness 4</w:t>
            </w:r>
          </w:p>
        </w:tc>
        <w:tc>
          <w:tcPr>
            <w:tcW w:w="1181" w:type="dxa"/>
            <w:vAlign w:val="center"/>
          </w:tcPr>
          <w:p w14:paraId="50BF2E50" w14:textId="77777777" w:rsidR="00A87D06" w:rsidRDefault="00A87D06" w:rsidP="00F225BA">
            <w:pPr>
              <w:pStyle w:val="BodyText"/>
            </w:pPr>
            <w:r>
              <w:t>Deafness 3</w:t>
            </w:r>
          </w:p>
        </w:tc>
        <w:tc>
          <w:tcPr>
            <w:tcW w:w="1181" w:type="dxa"/>
            <w:vAlign w:val="center"/>
          </w:tcPr>
          <w:p w14:paraId="51609CC9" w14:textId="77777777" w:rsidR="00A87D06" w:rsidRDefault="00A87D06" w:rsidP="00F225BA">
            <w:pPr>
              <w:pStyle w:val="BodyText"/>
            </w:pPr>
            <w:r>
              <w:t>Deafness 2</w:t>
            </w:r>
          </w:p>
        </w:tc>
        <w:tc>
          <w:tcPr>
            <w:tcW w:w="1114" w:type="dxa"/>
            <w:vAlign w:val="center"/>
          </w:tcPr>
          <w:p w14:paraId="026BB02D" w14:textId="77777777" w:rsidR="00A87D06" w:rsidRDefault="00A87D06" w:rsidP="00F225BA">
            <w:pPr>
              <w:pStyle w:val="BodyText"/>
            </w:pPr>
            <w:r>
              <w:t>Deafness 1</w:t>
            </w:r>
          </w:p>
        </w:tc>
        <w:tc>
          <w:tcPr>
            <w:tcW w:w="1114" w:type="dxa"/>
            <w:vAlign w:val="center"/>
          </w:tcPr>
          <w:p w14:paraId="78526A10" w14:textId="77777777" w:rsidR="00A87D06" w:rsidRDefault="00A87D06" w:rsidP="00F225BA">
            <w:pPr>
              <w:pStyle w:val="BodyText"/>
            </w:pPr>
            <w:r>
              <w:t>Nil+9</w:t>
            </w:r>
          </w:p>
        </w:tc>
        <w:tc>
          <w:tcPr>
            <w:tcW w:w="1114" w:type="dxa"/>
            <w:vAlign w:val="center"/>
          </w:tcPr>
          <w:p w14:paraId="0CBBDF1B" w14:textId="77777777" w:rsidR="00A87D06" w:rsidRDefault="00A87D06" w:rsidP="00F225BA">
            <w:pPr>
              <w:pStyle w:val="BodyText"/>
            </w:pPr>
            <w:r>
              <w:t>Nil+7</w:t>
            </w:r>
          </w:p>
        </w:tc>
      </w:tr>
      <w:tr w:rsidR="00A87D06" w14:paraId="3A105E25" w14:textId="77777777" w:rsidTr="00F225BA">
        <w:tc>
          <w:tcPr>
            <w:tcW w:w="2520" w:type="dxa"/>
          </w:tcPr>
          <w:p w14:paraId="7F5ECB31" w14:textId="77777777" w:rsidR="00A87D06" w:rsidRDefault="00A87D06" w:rsidP="00F225BA">
            <w:pPr>
              <w:pStyle w:val="BodyText"/>
            </w:pPr>
            <w:r>
              <w:t>Lethal (Major) (256 dB)</w:t>
            </w:r>
          </w:p>
        </w:tc>
        <w:tc>
          <w:tcPr>
            <w:tcW w:w="1080" w:type="dxa"/>
            <w:vAlign w:val="center"/>
          </w:tcPr>
          <w:p w14:paraId="72A601DF" w14:textId="77777777" w:rsidR="00A87D06" w:rsidRDefault="00A87D06" w:rsidP="00F225BA">
            <w:pPr>
              <w:pStyle w:val="BodyText"/>
            </w:pPr>
            <w:r>
              <w:t>Death</w:t>
            </w:r>
          </w:p>
        </w:tc>
        <w:tc>
          <w:tcPr>
            <w:tcW w:w="1103" w:type="dxa"/>
            <w:vAlign w:val="center"/>
          </w:tcPr>
          <w:p w14:paraId="65A2B794" w14:textId="77777777" w:rsidR="00A87D06" w:rsidRDefault="00A87D06" w:rsidP="00F225BA">
            <w:pPr>
              <w:pStyle w:val="BodyText"/>
            </w:pPr>
            <w:r>
              <w:t>Death</w:t>
            </w:r>
          </w:p>
        </w:tc>
        <w:tc>
          <w:tcPr>
            <w:tcW w:w="1181" w:type="dxa"/>
            <w:vAlign w:val="center"/>
          </w:tcPr>
          <w:p w14:paraId="2E699470" w14:textId="77777777" w:rsidR="00A87D06" w:rsidRDefault="00A87D06" w:rsidP="00F225BA">
            <w:pPr>
              <w:pStyle w:val="BodyText"/>
            </w:pPr>
            <w:r>
              <w:t>Death</w:t>
            </w:r>
          </w:p>
        </w:tc>
        <w:tc>
          <w:tcPr>
            <w:tcW w:w="1181" w:type="dxa"/>
            <w:vAlign w:val="center"/>
          </w:tcPr>
          <w:p w14:paraId="23706734" w14:textId="77777777" w:rsidR="00A87D06" w:rsidRDefault="00A87D06" w:rsidP="00F225BA">
            <w:pPr>
              <w:pStyle w:val="BodyText"/>
            </w:pPr>
            <w:r>
              <w:t>Deafness 4</w:t>
            </w:r>
          </w:p>
        </w:tc>
        <w:tc>
          <w:tcPr>
            <w:tcW w:w="1181" w:type="dxa"/>
            <w:vAlign w:val="center"/>
          </w:tcPr>
          <w:p w14:paraId="2A33F98D" w14:textId="77777777" w:rsidR="00A87D06" w:rsidRDefault="00A87D06" w:rsidP="00F225BA">
            <w:pPr>
              <w:pStyle w:val="BodyText"/>
            </w:pPr>
            <w:r>
              <w:t>Deafness 3</w:t>
            </w:r>
          </w:p>
        </w:tc>
        <w:tc>
          <w:tcPr>
            <w:tcW w:w="1114" w:type="dxa"/>
            <w:vAlign w:val="center"/>
          </w:tcPr>
          <w:p w14:paraId="26F970E3" w14:textId="77777777" w:rsidR="00A87D06" w:rsidRDefault="00A87D06" w:rsidP="00F225BA">
            <w:pPr>
              <w:pStyle w:val="BodyText"/>
            </w:pPr>
            <w:r>
              <w:t>Deafness 2</w:t>
            </w:r>
          </w:p>
        </w:tc>
        <w:tc>
          <w:tcPr>
            <w:tcW w:w="1114" w:type="dxa"/>
            <w:vAlign w:val="center"/>
          </w:tcPr>
          <w:p w14:paraId="4A6C8610" w14:textId="77777777" w:rsidR="00A87D06" w:rsidRDefault="00A87D06" w:rsidP="00F225BA">
            <w:pPr>
              <w:pStyle w:val="BodyText"/>
            </w:pPr>
            <w:r>
              <w:t>Nil+10</w:t>
            </w:r>
          </w:p>
        </w:tc>
        <w:tc>
          <w:tcPr>
            <w:tcW w:w="1114" w:type="dxa"/>
            <w:vAlign w:val="center"/>
          </w:tcPr>
          <w:p w14:paraId="405FE63C" w14:textId="77777777" w:rsidR="00A87D06" w:rsidRDefault="00A87D06" w:rsidP="00F225BA">
            <w:pPr>
              <w:pStyle w:val="BodyText"/>
            </w:pPr>
            <w:r>
              <w:t>Nil+8</w:t>
            </w:r>
          </w:p>
        </w:tc>
      </w:tr>
    </w:tbl>
    <w:p w14:paraId="20F87CD2" w14:textId="77777777" w:rsidR="00A87D06" w:rsidRDefault="00A87D06" w:rsidP="00A87D06">
      <w:pPr>
        <w:pStyle w:val="BodyText"/>
      </w:pPr>
      <w:r>
        <w:rPr>
          <w:b/>
          <w:bCs/>
        </w:rPr>
        <w:tab/>
      </w:r>
      <w:r w:rsidRPr="00DC2ED1">
        <w:rPr>
          <w:b/>
          <w:bCs/>
        </w:rPr>
        <w:t>Auditory Signatures in Close Combat (or Close Range)</w:t>
      </w:r>
      <w:r>
        <w:t xml:space="preserve">: Auditory Signatures in your Square are treated as -1 degree (e.g., a Minor Ambient Signature would be treated as Trivial, as indicated in the table above), but cannot be reduced below Ambient. Auditory Signatures you touch are treated as -4 degrees and you can press your ear against Target (or cup your hands around Target’s mouth) to reduce effective Ambient by 2, but to no lower than Ambient -2. </w:t>
      </w:r>
    </w:p>
    <w:p w14:paraId="77D953C9" w14:textId="77777777" w:rsidR="00A87D06" w:rsidRDefault="00A87D06" w:rsidP="00A87D06">
      <w:pPr>
        <w:pStyle w:val="BodyText"/>
      </w:pPr>
      <w:r>
        <w:tab/>
      </w:r>
      <w:r w:rsidRPr="00BF409E">
        <w:rPr>
          <w:b/>
          <w:bCs/>
        </w:rPr>
        <w:t>Distant Sounds</w:t>
      </w:r>
      <w:r>
        <w:t xml:space="preserve">: At long distances, natural sound barriers (not all of which are from solid objects) will almost always come into play. The rating of natural sound barriers becomes extremely important for very distant sounds, typically increasing task difficulty by at least 1 per column. For example, you might increase the difficulty of the ¼ mile column in the table below by 1 and the difficulty of the Maximum column by 9 (making only a noise as great as that produced by Krakatoa audible on the other side of the world with a Fanciful test). The chart below (but not the chart above, which is why the ¼ Mile and 1 Mile columns are different) is not adjusted for these minimal sound barrier ratings because the minimum can be overcome with technology, magic, and natural features without increasing sound volume; the chart shows the lowest possible degradation of the signal at the indicated distance. </w:t>
      </w:r>
    </w:p>
    <w:tbl>
      <w:tblPr>
        <w:tblStyle w:val="TableGrid"/>
        <w:tblW w:w="11610" w:type="dxa"/>
        <w:tblInd w:w="108" w:type="dxa"/>
        <w:tblLayout w:type="fixed"/>
        <w:tblLook w:val="04A0" w:firstRow="1" w:lastRow="0" w:firstColumn="1" w:lastColumn="0" w:noHBand="0" w:noVBand="1"/>
      </w:tblPr>
      <w:tblGrid>
        <w:gridCol w:w="1620"/>
        <w:gridCol w:w="1080"/>
        <w:gridCol w:w="1080"/>
        <w:gridCol w:w="1170"/>
        <w:gridCol w:w="1170"/>
        <w:gridCol w:w="1098"/>
        <w:gridCol w:w="1098"/>
        <w:gridCol w:w="1098"/>
        <w:gridCol w:w="1098"/>
        <w:gridCol w:w="1098"/>
      </w:tblGrid>
      <w:tr w:rsidR="00A87D06" w14:paraId="67817B69" w14:textId="77777777" w:rsidTr="00F225BA">
        <w:trPr>
          <w:tblHeader/>
        </w:trPr>
        <w:tc>
          <w:tcPr>
            <w:tcW w:w="1620" w:type="dxa"/>
          </w:tcPr>
          <w:p w14:paraId="67703B81" w14:textId="77777777" w:rsidR="00A87D06" w:rsidRDefault="00A87D06" w:rsidP="00F225BA">
            <w:pPr>
              <w:pStyle w:val="BodyText"/>
            </w:pPr>
            <w:r>
              <w:t>Sound      Distance:</w:t>
            </w:r>
          </w:p>
        </w:tc>
        <w:tc>
          <w:tcPr>
            <w:tcW w:w="1080" w:type="dxa"/>
          </w:tcPr>
          <w:p w14:paraId="57A7BCDF" w14:textId="77777777" w:rsidR="00A87D06" w:rsidRDefault="00A87D06" w:rsidP="00F225BA">
            <w:pPr>
              <w:pStyle w:val="BodyText"/>
            </w:pPr>
            <w:r>
              <w:t>¼ mile</w:t>
            </w:r>
          </w:p>
        </w:tc>
        <w:tc>
          <w:tcPr>
            <w:tcW w:w="1080" w:type="dxa"/>
          </w:tcPr>
          <w:p w14:paraId="59059E43" w14:textId="77777777" w:rsidR="00A87D06" w:rsidRDefault="00A87D06" w:rsidP="00F225BA">
            <w:pPr>
              <w:pStyle w:val="BodyText"/>
            </w:pPr>
            <w:r>
              <w:t>1 mile</w:t>
            </w:r>
          </w:p>
        </w:tc>
        <w:tc>
          <w:tcPr>
            <w:tcW w:w="1170" w:type="dxa"/>
          </w:tcPr>
          <w:p w14:paraId="479555B8" w14:textId="77777777" w:rsidR="00A87D06" w:rsidRDefault="00A87D06" w:rsidP="00F225BA">
            <w:pPr>
              <w:pStyle w:val="BodyText"/>
            </w:pPr>
            <w:r>
              <w:t>4 miles</w:t>
            </w:r>
          </w:p>
        </w:tc>
        <w:tc>
          <w:tcPr>
            <w:tcW w:w="1170" w:type="dxa"/>
          </w:tcPr>
          <w:p w14:paraId="47064477" w14:textId="77777777" w:rsidR="00A87D06" w:rsidRDefault="00A87D06" w:rsidP="00F225BA">
            <w:pPr>
              <w:pStyle w:val="BodyText"/>
            </w:pPr>
            <w:r>
              <w:t>16 miles</w:t>
            </w:r>
          </w:p>
        </w:tc>
        <w:tc>
          <w:tcPr>
            <w:tcW w:w="1098" w:type="dxa"/>
          </w:tcPr>
          <w:p w14:paraId="567D7427" w14:textId="77777777" w:rsidR="00A87D06" w:rsidRDefault="00A87D06" w:rsidP="00F225BA">
            <w:pPr>
              <w:pStyle w:val="BodyText"/>
            </w:pPr>
            <w:r>
              <w:t>64 miles</w:t>
            </w:r>
          </w:p>
        </w:tc>
        <w:tc>
          <w:tcPr>
            <w:tcW w:w="1098" w:type="dxa"/>
          </w:tcPr>
          <w:p w14:paraId="25DDDDBA" w14:textId="77777777" w:rsidR="00A87D06" w:rsidRPr="00585B63" w:rsidRDefault="00A87D06" w:rsidP="00F225BA">
            <w:pPr>
              <w:pStyle w:val="BodyText"/>
            </w:pPr>
            <w:r>
              <w:t>250 miles</w:t>
            </w:r>
          </w:p>
        </w:tc>
        <w:tc>
          <w:tcPr>
            <w:tcW w:w="1098" w:type="dxa"/>
          </w:tcPr>
          <w:p w14:paraId="4B8FEF14" w14:textId="77777777" w:rsidR="00A87D06" w:rsidRPr="00585B63" w:rsidRDefault="00A87D06" w:rsidP="00F225BA">
            <w:pPr>
              <w:pStyle w:val="BodyText"/>
            </w:pPr>
            <w:r>
              <w:t>1000 miles</w:t>
            </w:r>
          </w:p>
        </w:tc>
        <w:tc>
          <w:tcPr>
            <w:tcW w:w="1098" w:type="dxa"/>
          </w:tcPr>
          <w:p w14:paraId="6BD3A92E" w14:textId="77777777" w:rsidR="00A87D06" w:rsidRPr="00585B63" w:rsidRDefault="00A87D06" w:rsidP="00F225BA">
            <w:pPr>
              <w:pStyle w:val="BodyText"/>
            </w:pPr>
            <w:r>
              <w:t>4000 miles</w:t>
            </w:r>
          </w:p>
        </w:tc>
        <w:tc>
          <w:tcPr>
            <w:tcW w:w="1098" w:type="dxa"/>
          </w:tcPr>
          <w:p w14:paraId="320E3E86" w14:textId="77777777" w:rsidR="00A87D06" w:rsidRPr="00585B63" w:rsidRDefault="00A87D06" w:rsidP="00F225BA">
            <w:pPr>
              <w:pStyle w:val="BodyText"/>
            </w:pPr>
            <w:r>
              <w:t>Maximum</w:t>
            </w:r>
          </w:p>
        </w:tc>
      </w:tr>
      <w:tr w:rsidR="00A87D06" w14:paraId="740558B5" w14:textId="77777777" w:rsidTr="00F225BA">
        <w:tc>
          <w:tcPr>
            <w:tcW w:w="1620" w:type="dxa"/>
          </w:tcPr>
          <w:p w14:paraId="6D685816" w14:textId="77777777" w:rsidR="00A87D06" w:rsidRDefault="00A87D06" w:rsidP="00F225BA">
            <w:pPr>
              <w:pStyle w:val="BodyText"/>
            </w:pPr>
            <w:r>
              <w:t>Pianissimo (36 dB)</w:t>
            </w:r>
          </w:p>
        </w:tc>
        <w:tc>
          <w:tcPr>
            <w:tcW w:w="1080" w:type="dxa"/>
            <w:vAlign w:val="center"/>
          </w:tcPr>
          <w:p w14:paraId="5708483D" w14:textId="77777777" w:rsidR="00A87D06" w:rsidRDefault="00A87D06" w:rsidP="00F225BA">
            <w:pPr>
              <w:pStyle w:val="BodyText"/>
            </w:pPr>
            <w:r w:rsidRPr="008C06DC">
              <w:t>Fanciful</w:t>
            </w:r>
          </w:p>
        </w:tc>
        <w:tc>
          <w:tcPr>
            <w:tcW w:w="1080" w:type="dxa"/>
            <w:vAlign w:val="center"/>
          </w:tcPr>
          <w:p w14:paraId="73C83CED" w14:textId="77777777" w:rsidR="00A87D06" w:rsidRDefault="00A87D06" w:rsidP="00F225BA">
            <w:pPr>
              <w:pStyle w:val="BodyText"/>
            </w:pPr>
            <w:r>
              <w:t>-</w:t>
            </w:r>
          </w:p>
        </w:tc>
        <w:tc>
          <w:tcPr>
            <w:tcW w:w="1170" w:type="dxa"/>
            <w:vAlign w:val="center"/>
          </w:tcPr>
          <w:p w14:paraId="63D63819" w14:textId="77777777" w:rsidR="00A87D06" w:rsidRDefault="00A87D06" w:rsidP="00F225BA">
            <w:pPr>
              <w:pStyle w:val="BodyText"/>
            </w:pPr>
            <w:r>
              <w:t>-</w:t>
            </w:r>
          </w:p>
        </w:tc>
        <w:tc>
          <w:tcPr>
            <w:tcW w:w="1170" w:type="dxa"/>
            <w:vAlign w:val="center"/>
          </w:tcPr>
          <w:p w14:paraId="2C32F56B" w14:textId="77777777" w:rsidR="00A87D06" w:rsidRDefault="00A87D06" w:rsidP="00F225BA">
            <w:pPr>
              <w:pStyle w:val="BodyText"/>
            </w:pPr>
            <w:r>
              <w:t>-</w:t>
            </w:r>
          </w:p>
        </w:tc>
        <w:tc>
          <w:tcPr>
            <w:tcW w:w="1098" w:type="dxa"/>
            <w:vAlign w:val="center"/>
          </w:tcPr>
          <w:p w14:paraId="39FDD7A6" w14:textId="77777777" w:rsidR="00A87D06" w:rsidRDefault="00A87D06" w:rsidP="00F225BA">
            <w:pPr>
              <w:pStyle w:val="BodyText"/>
            </w:pPr>
            <w:r>
              <w:t>-</w:t>
            </w:r>
          </w:p>
        </w:tc>
        <w:tc>
          <w:tcPr>
            <w:tcW w:w="1098" w:type="dxa"/>
            <w:vAlign w:val="center"/>
          </w:tcPr>
          <w:p w14:paraId="5A46C39C" w14:textId="77777777" w:rsidR="00A87D06" w:rsidRDefault="00A87D06" w:rsidP="00F225BA">
            <w:pPr>
              <w:pStyle w:val="BodyText"/>
            </w:pPr>
            <w:r>
              <w:t>-</w:t>
            </w:r>
          </w:p>
        </w:tc>
        <w:tc>
          <w:tcPr>
            <w:tcW w:w="1098" w:type="dxa"/>
            <w:vAlign w:val="center"/>
          </w:tcPr>
          <w:p w14:paraId="67CB1C60" w14:textId="77777777" w:rsidR="00A87D06" w:rsidRDefault="00A87D06" w:rsidP="00F225BA">
            <w:pPr>
              <w:pStyle w:val="BodyText"/>
            </w:pPr>
            <w:r>
              <w:t>-</w:t>
            </w:r>
          </w:p>
        </w:tc>
        <w:tc>
          <w:tcPr>
            <w:tcW w:w="1098" w:type="dxa"/>
            <w:vAlign w:val="center"/>
          </w:tcPr>
          <w:p w14:paraId="760C6D82" w14:textId="77777777" w:rsidR="00A87D06" w:rsidRDefault="00A87D06" w:rsidP="00F225BA">
            <w:pPr>
              <w:pStyle w:val="BodyText"/>
            </w:pPr>
            <w:r>
              <w:t>-</w:t>
            </w:r>
          </w:p>
        </w:tc>
        <w:tc>
          <w:tcPr>
            <w:tcW w:w="1098" w:type="dxa"/>
            <w:vAlign w:val="center"/>
          </w:tcPr>
          <w:p w14:paraId="55D1FDE0" w14:textId="77777777" w:rsidR="00A87D06" w:rsidRDefault="00A87D06" w:rsidP="00F225BA">
            <w:pPr>
              <w:pStyle w:val="BodyText"/>
            </w:pPr>
            <w:r>
              <w:t>-</w:t>
            </w:r>
          </w:p>
        </w:tc>
      </w:tr>
      <w:tr w:rsidR="00A87D06" w:rsidRPr="007C1B03" w14:paraId="582057C9" w14:textId="77777777" w:rsidTr="00F225BA">
        <w:tc>
          <w:tcPr>
            <w:tcW w:w="1620" w:type="dxa"/>
          </w:tcPr>
          <w:p w14:paraId="0C290BE5" w14:textId="77777777" w:rsidR="00A87D06" w:rsidRPr="007C1B03" w:rsidRDefault="00A87D06" w:rsidP="00F225BA">
            <w:pPr>
              <w:pStyle w:val="BodyText"/>
            </w:pPr>
            <w:r>
              <w:t>Piano (48 dB)</w:t>
            </w:r>
          </w:p>
        </w:tc>
        <w:tc>
          <w:tcPr>
            <w:tcW w:w="1080" w:type="dxa"/>
            <w:vAlign w:val="center"/>
          </w:tcPr>
          <w:p w14:paraId="1DBA18A6" w14:textId="77777777" w:rsidR="00A87D06" w:rsidRPr="007C1B03" w:rsidRDefault="00A87D06" w:rsidP="00F225BA">
            <w:pPr>
              <w:pStyle w:val="BodyText"/>
            </w:pPr>
            <w:r w:rsidRPr="007C1B03">
              <w:t>Impossible</w:t>
            </w:r>
          </w:p>
        </w:tc>
        <w:tc>
          <w:tcPr>
            <w:tcW w:w="1080" w:type="dxa"/>
            <w:vAlign w:val="center"/>
          </w:tcPr>
          <w:p w14:paraId="07506496" w14:textId="77777777" w:rsidR="00A87D06" w:rsidRPr="007C1B03" w:rsidRDefault="00A87D06" w:rsidP="00F225BA">
            <w:pPr>
              <w:pStyle w:val="BodyText"/>
            </w:pPr>
            <w:r w:rsidRPr="007C1B03">
              <w:t>Fanciful</w:t>
            </w:r>
          </w:p>
        </w:tc>
        <w:tc>
          <w:tcPr>
            <w:tcW w:w="1170" w:type="dxa"/>
            <w:vAlign w:val="center"/>
          </w:tcPr>
          <w:p w14:paraId="322F7E86" w14:textId="77777777" w:rsidR="00A87D06" w:rsidRPr="007C1B03" w:rsidRDefault="00A87D06" w:rsidP="00F225BA">
            <w:pPr>
              <w:pStyle w:val="BodyText"/>
            </w:pPr>
            <w:r w:rsidRPr="007C1B03">
              <w:t>-</w:t>
            </w:r>
          </w:p>
        </w:tc>
        <w:tc>
          <w:tcPr>
            <w:tcW w:w="1170" w:type="dxa"/>
            <w:vAlign w:val="center"/>
          </w:tcPr>
          <w:p w14:paraId="63159EB6" w14:textId="77777777" w:rsidR="00A87D06" w:rsidRPr="007C1B03" w:rsidRDefault="00A87D06" w:rsidP="00F225BA">
            <w:pPr>
              <w:pStyle w:val="BodyText"/>
            </w:pPr>
            <w:r w:rsidRPr="007C1B03">
              <w:t>-</w:t>
            </w:r>
          </w:p>
        </w:tc>
        <w:tc>
          <w:tcPr>
            <w:tcW w:w="1098" w:type="dxa"/>
            <w:vAlign w:val="center"/>
          </w:tcPr>
          <w:p w14:paraId="4F76A99F" w14:textId="77777777" w:rsidR="00A87D06" w:rsidRPr="007C1B03" w:rsidRDefault="00A87D06" w:rsidP="00F225BA">
            <w:pPr>
              <w:pStyle w:val="BodyText"/>
            </w:pPr>
            <w:r w:rsidRPr="007C1B03">
              <w:t>-</w:t>
            </w:r>
          </w:p>
        </w:tc>
        <w:tc>
          <w:tcPr>
            <w:tcW w:w="1098" w:type="dxa"/>
            <w:vAlign w:val="center"/>
          </w:tcPr>
          <w:p w14:paraId="16561C1F" w14:textId="77777777" w:rsidR="00A87D06" w:rsidRPr="007C1B03" w:rsidRDefault="00A87D06" w:rsidP="00F225BA">
            <w:pPr>
              <w:pStyle w:val="BodyText"/>
            </w:pPr>
            <w:r w:rsidRPr="007C1B03">
              <w:t>-</w:t>
            </w:r>
          </w:p>
        </w:tc>
        <w:tc>
          <w:tcPr>
            <w:tcW w:w="1098" w:type="dxa"/>
            <w:vAlign w:val="center"/>
          </w:tcPr>
          <w:p w14:paraId="00817F32" w14:textId="77777777" w:rsidR="00A87D06" w:rsidRPr="007C1B03" w:rsidRDefault="00A87D06" w:rsidP="00F225BA">
            <w:pPr>
              <w:pStyle w:val="BodyText"/>
            </w:pPr>
            <w:r w:rsidRPr="007C1B03">
              <w:t>-</w:t>
            </w:r>
          </w:p>
        </w:tc>
        <w:tc>
          <w:tcPr>
            <w:tcW w:w="1098" w:type="dxa"/>
            <w:vAlign w:val="center"/>
          </w:tcPr>
          <w:p w14:paraId="02F961E8" w14:textId="77777777" w:rsidR="00A87D06" w:rsidRPr="007C1B03" w:rsidRDefault="00A87D06" w:rsidP="00F225BA">
            <w:pPr>
              <w:pStyle w:val="BodyText"/>
            </w:pPr>
            <w:r w:rsidRPr="007C1B03">
              <w:t>-</w:t>
            </w:r>
          </w:p>
        </w:tc>
        <w:tc>
          <w:tcPr>
            <w:tcW w:w="1098" w:type="dxa"/>
            <w:vAlign w:val="center"/>
          </w:tcPr>
          <w:p w14:paraId="342DB25D" w14:textId="77777777" w:rsidR="00A87D06" w:rsidRPr="007C1B03" w:rsidRDefault="00A87D06" w:rsidP="00F225BA">
            <w:pPr>
              <w:pStyle w:val="BodyText"/>
            </w:pPr>
            <w:r w:rsidRPr="007C1B03">
              <w:t>-</w:t>
            </w:r>
          </w:p>
        </w:tc>
      </w:tr>
      <w:tr w:rsidR="00A87D06" w:rsidRPr="007C1B03" w14:paraId="119FB0E5" w14:textId="77777777" w:rsidTr="00F225BA">
        <w:tc>
          <w:tcPr>
            <w:tcW w:w="1620" w:type="dxa"/>
          </w:tcPr>
          <w:p w14:paraId="6BD49BD6" w14:textId="77777777" w:rsidR="00A87D06" w:rsidRPr="007C1B03" w:rsidRDefault="00A87D06" w:rsidP="00F225BA">
            <w:pPr>
              <w:pStyle w:val="BodyText"/>
            </w:pPr>
            <w:r>
              <w:t>Mezzo-Piano</w:t>
            </w:r>
          </w:p>
        </w:tc>
        <w:tc>
          <w:tcPr>
            <w:tcW w:w="1080" w:type="dxa"/>
          </w:tcPr>
          <w:p w14:paraId="566B52C8" w14:textId="77777777" w:rsidR="00A87D06" w:rsidRPr="007C1B03" w:rsidRDefault="00A87D06" w:rsidP="00F225BA">
            <w:pPr>
              <w:pStyle w:val="BodyText"/>
            </w:pPr>
            <w:r w:rsidRPr="007C1B03">
              <w:t>Major (-5)</w:t>
            </w:r>
          </w:p>
        </w:tc>
        <w:tc>
          <w:tcPr>
            <w:tcW w:w="1080" w:type="dxa"/>
            <w:vAlign w:val="center"/>
          </w:tcPr>
          <w:p w14:paraId="6E53AE2D" w14:textId="77777777" w:rsidR="00A87D06" w:rsidRPr="007C1B03" w:rsidRDefault="00A87D06" w:rsidP="00F225BA">
            <w:pPr>
              <w:pStyle w:val="BodyText"/>
            </w:pPr>
            <w:r w:rsidRPr="007C1B03">
              <w:t>Impossible</w:t>
            </w:r>
          </w:p>
        </w:tc>
        <w:tc>
          <w:tcPr>
            <w:tcW w:w="1170" w:type="dxa"/>
            <w:vAlign w:val="center"/>
          </w:tcPr>
          <w:p w14:paraId="1B4DE74A" w14:textId="77777777" w:rsidR="00A87D06" w:rsidRPr="007C1B03" w:rsidRDefault="00A87D06" w:rsidP="00F225BA">
            <w:pPr>
              <w:pStyle w:val="BodyText"/>
            </w:pPr>
            <w:r w:rsidRPr="007C1B03">
              <w:t>Fanciful</w:t>
            </w:r>
          </w:p>
        </w:tc>
        <w:tc>
          <w:tcPr>
            <w:tcW w:w="1170" w:type="dxa"/>
            <w:vAlign w:val="center"/>
          </w:tcPr>
          <w:p w14:paraId="16AECDF0" w14:textId="77777777" w:rsidR="00A87D06" w:rsidRPr="007C1B03" w:rsidRDefault="00A87D06" w:rsidP="00F225BA">
            <w:pPr>
              <w:pStyle w:val="BodyText"/>
            </w:pPr>
            <w:r w:rsidRPr="007C1B03">
              <w:t>-</w:t>
            </w:r>
          </w:p>
        </w:tc>
        <w:tc>
          <w:tcPr>
            <w:tcW w:w="1098" w:type="dxa"/>
            <w:vAlign w:val="center"/>
          </w:tcPr>
          <w:p w14:paraId="4B1F31AD" w14:textId="77777777" w:rsidR="00A87D06" w:rsidRPr="007C1B03" w:rsidRDefault="00A87D06" w:rsidP="00F225BA">
            <w:pPr>
              <w:pStyle w:val="BodyText"/>
            </w:pPr>
            <w:r w:rsidRPr="007C1B03">
              <w:t>-</w:t>
            </w:r>
          </w:p>
        </w:tc>
        <w:tc>
          <w:tcPr>
            <w:tcW w:w="1098" w:type="dxa"/>
            <w:vAlign w:val="center"/>
          </w:tcPr>
          <w:p w14:paraId="06C18A40" w14:textId="77777777" w:rsidR="00A87D06" w:rsidRPr="007C1B03" w:rsidRDefault="00A87D06" w:rsidP="00F225BA">
            <w:pPr>
              <w:pStyle w:val="BodyText"/>
            </w:pPr>
            <w:r w:rsidRPr="007C1B03">
              <w:t>-</w:t>
            </w:r>
          </w:p>
        </w:tc>
        <w:tc>
          <w:tcPr>
            <w:tcW w:w="1098" w:type="dxa"/>
            <w:vAlign w:val="center"/>
          </w:tcPr>
          <w:p w14:paraId="49E168E7" w14:textId="77777777" w:rsidR="00A87D06" w:rsidRPr="007C1B03" w:rsidRDefault="00A87D06" w:rsidP="00F225BA">
            <w:pPr>
              <w:pStyle w:val="BodyText"/>
            </w:pPr>
            <w:r w:rsidRPr="007C1B03">
              <w:t>-</w:t>
            </w:r>
          </w:p>
        </w:tc>
        <w:tc>
          <w:tcPr>
            <w:tcW w:w="1098" w:type="dxa"/>
            <w:vAlign w:val="center"/>
          </w:tcPr>
          <w:p w14:paraId="678253D6" w14:textId="77777777" w:rsidR="00A87D06" w:rsidRPr="007C1B03" w:rsidRDefault="00A87D06" w:rsidP="00F225BA">
            <w:pPr>
              <w:pStyle w:val="BodyText"/>
            </w:pPr>
            <w:r w:rsidRPr="007C1B03">
              <w:t>-</w:t>
            </w:r>
          </w:p>
        </w:tc>
        <w:tc>
          <w:tcPr>
            <w:tcW w:w="1098" w:type="dxa"/>
            <w:vAlign w:val="center"/>
          </w:tcPr>
          <w:p w14:paraId="0DD7247E" w14:textId="77777777" w:rsidR="00A87D06" w:rsidRPr="007C1B03" w:rsidRDefault="00A87D06" w:rsidP="00F225BA">
            <w:pPr>
              <w:pStyle w:val="BodyText"/>
            </w:pPr>
            <w:r w:rsidRPr="007C1B03">
              <w:t>-</w:t>
            </w:r>
          </w:p>
        </w:tc>
      </w:tr>
      <w:tr w:rsidR="00A87D06" w14:paraId="33373F41" w14:textId="77777777" w:rsidTr="00F225BA">
        <w:tc>
          <w:tcPr>
            <w:tcW w:w="1620" w:type="dxa"/>
          </w:tcPr>
          <w:p w14:paraId="365200BB" w14:textId="77777777" w:rsidR="00A87D06" w:rsidRDefault="00A87D06" w:rsidP="00F225BA">
            <w:pPr>
              <w:pStyle w:val="BodyText"/>
            </w:pPr>
            <w:r>
              <w:t>Mezzo-Forte</w:t>
            </w:r>
          </w:p>
        </w:tc>
        <w:tc>
          <w:tcPr>
            <w:tcW w:w="1080" w:type="dxa"/>
            <w:vAlign w:val="center"/>
          </w:tcPr>
          <w:p w14:paraId="02F2E0FA" w14:textId="77777777" w:rsidR="00A87D06" w:rsidRDefault="00A87D06" w:rsidP="00F225BA">
            <w:pPr>
              <w:pStyle w:val="BodyText"/>
            </w:pPr>
            <w:r>
              <w:t>Greater (-4)</w:t>
            </w:r>
          </w:p>
        </w:tc>
        <w:tc>
          <w:tcPr>
            <w:tcW w:w="1080" w:type="dxa"/>
          </w:tcPr>
          <w:p w14:paraId="3AAD7E88" w14:textId="77777777" w:rsidR="00A87D06" w:rsidRDefault="00A87D06" w:rsidP="00F225BA">
            <w:pPr>
              <w:pStyle w:val="BodyText"/>
            </w:pPr>
            <w:r>
              <w:t>Major (-5)</w:t>
            </w:r>
          </w:p>
        </w:tc>
        <w:tc>
          <w:tcPr>
            <w:tcW w:w="1170" w:type="dxa"/>
            <w:vAlign w:val="center"/>
          </w:tcPr>
          <w:p w14:paraId="2CDC0B97" w14:textId="77777777" w:rsidR="00A87D06" w:rsidRDefault="00A87D06" w:rsidP="00F225BA">
            <w:pPr>
              <w:pStyle w:val="BodyText"/>
            </w:pPr>
            <w:r w:rsidRPr="00E40026">
              <w:t>Impossible</w:t>
            </w:r>
          </w:p>
        </w:tc>
        <w:tc>
          <w:tcPr>
            <w:tcW w:w="1170" w:type="dxa"/>
            <w:vAlign w:val="center"/>
          </w:tcPr>
          <w:p w14:paraId="10B564B8" w14:textId="77777777" w:rsidR="00A87D06" w:rsidRDefault="00A87D06" w:rsidP="00F225BA">
            <w:pPr>
              <w:pStyle w:val="BodyText"/>
            </w:pPr>
            <w:r w:rsidRPr="008C06DC">
              <w:t>Fanciful</w:t>
            </w:r>
          </w:p>
        </w:tc>
        <w:tc>
          <w:tcPr>
            <w:tcW w:w="1098" w:type="dxa"/>
            <w:vAlign w:val="center"/>
          </w:tcPr>
          <w:p w14:paraId="19E5978D" w14:textId="77777777" w:rsidR="00A87D06" w:rsidRDefault="00A87D06" w:rsidP="00F225BA">
            <w:pPr>
              <w:pStyle w:val="BodyText"/>
            </w:pPr>
            <w:r>
              <w:t>-</w:t>
            </w:r>
          </w:p>
        </w:tc>
        <w:tc>
          <w:tcPr>
            <w:tcW w:w="1098" w:type="dxa"/>
            <w:vAlign w:val="center"/>
          </w:tcPr>
          <w:p w14:paraId="17F3B240" w14:textId="77777777" w:rsidR="00A87D06" w:rsidRDefault="00A87D06" w:rsidP="00F225BA">
            <w:pPr>
              <w:pStyle w:val="BodyText"/>
            </w:pPr>
            <w:r>
              <w:t>-</w:t>
            </w:r>
          </w:p>
        </w:tc>
        <w:tc>
          <w:tcPr>
            <w:tcW w:w="1098" w:type="dxa"/>
            <w:vAlign w:val="center"/>
          </w:tcPr>
          <w:p w14:paraId="7B09F34C" w14:textId="77777777" w:rsidR="00A87D06" w:rsidRDefault="00A87D06" w:rsidP="00F225BA">
            <w:pPr>
              <w:pStyle w:val="BodyText"/>
            </w:pPr>
            <w:r>
              <w:t>-</w:t>
            </w:r>
          </w:p>
        </w:tc>
        <w:tc>
          <w:tcPr>
            <w:tcW w:w="1098" w:type="dxa"/>
            <w:vAlign w:val="center"/>
          </w:tcPr>
          <w:p w14:paraId="47C7B7B3" w14:textId="77777777" w:rsidR="00A87D06" w:rsidRDefault="00A87D06" w:rsidP="00F225BA">
            <w:pPr>
              <w:pStyle w:val="BodyText"/>
            </w:pPr>
            <w:r>
              <w:t>-</w:t>
            </w:r>
          </w:p>
        </w:tc>
        <w:tc>
          <w:tcPr>
            <w:tcW w:w="1098" w:type="dxa"/>
            <w:vAlign w:val="center"/>
          </w:tcPr>
          <w:p w14:paraId="53DF2910" w14:textId="77777777" w:rsidR="00A87D06" w:rsidRDefault="00A87D06" w:rsidP="00F225BA">
            <w:pPr>
              <w:pStyle w:val="BodyText"/>
            </w:pPr>
            <w:r>
              <w:t>-</w:t>
            </w:r>
          </w:p>
        </w:tc>
      </w:tr>
      <w:tr w:rsidR="00A87D06" w14:paraId="593F981E" w14:textId="77777777" w:rsidTr="00F225BA">
        <w:tc>
          <w:tcPr>
            <w:tcW w:w="1620" w:type="dxa"/>
          </w:tcPr>
          <w:p w14:paraId="69825E6D" w14:textId="77777777" w:rsidR="00A87D06" w:rsidRDefault="00A87D06" w:rsidP="00F225BA">
            <w:pPr>
              <w:pStyle w:val="BodyText"/>
            </w:pPr>
            <w:r>
              <w:t>Forte (84 dB)</w:t>
            </w:r>
          </w:p>
        </w:tc>
        <w:tc>
          <w:tcPr>
            <w:tcW w:w="1080" w:type="dxa"/>
            <w:vAlign w:val="center"/>
          </w:tcPr>
          <w:p w14:paraId="496D762E" w14:textId="77777777" w:rsidR="00A87D06" w:rsidRDefault="00A87D06" w:rsidP="00F225BA">
            <w:pPr>
              <w:pStyle w:val="BodyText"/>
            </w:pPr>
            <w:r>
              <w:t>Mod (-3)</w:t>
            </w:r>
          </w:p>
        </w:tc>
        <w:tc>
          <w:tcPr>
            <w:tcW w:w="1080" w:type="dxa"/>
            <w:vAlign w:val="center"/>
          </w:tcPr>
          <w:p w14:paraId="075BA2D9" w14:textId="77777777" w:rsidR="00A87D06" w:rsidRDefault="00A87D06" w:rsidP="00F225BA">
            <w:pPr>
              <w:pStyle w:val="BodyText"/>
            </w:pPr>
            <w:r>
              <w:t>Greater (-4)</w:t>
            </w:r>
          </w:p>
        </w:tc>
        <w:tc>
          <w:tcPr>
            <w:tcW w:w="1170" w:type="dxa"/>
          </w:tcPr>
          <w:p w14:paraId="61831408" w14:textId="77777777" w:rsidR="00A87D06" w:rsidRDefault="00A87D06" w:rsidP="00F225BA">
            <w:pPr>
              <w:pStyle w:val="BodyText"/>
            </w:pPr>
            <w:r>
              <w:t>Major (-5)</w:t>
            </w:r>
          </w:p>
        </w:tc>
        <w:tc>
          <w:tcPr>
            <w:tcW w:w="1170" w:type="dxa"/>
            <w:vAlign w:val="center"/>
          </w:tcPr>
          <w:p w14:paraId="7CA44F65" w14:textId="77777777" w:rsidR="00A87D06" w:rsidRDefault="00A87D06" w:rsidP="00F225BA">
            <w:pPr>
              <w:pStyle w:val="BodyText"/>
            </w:pPr>
            <w:r w:rsidRPr="00E40026">
              <w:t>Impossible</w:t>
            </w:r>
          </w:p>
        </w:tc>
        <w:tc>
          <w:tcPr>
            <w:tcW w:w="1098" w:type="dxa"/>
            <w:vAlign w:val="center"/>
          </w:tcPr>
          <w:p w14:paraId="4686C363" w14:textId="77777777" w:rsidR="00A87D06" w:rsidRDefault="00A87D06" w:rsidP="00F225BA">
            <w:pPr>
              <w:pStyle w:val="BodyText"/>
            </w:pPr>
            <w:r w:rsidRPr="008C06DC">
              <w:t>Fanciful</w:t>
            </w:r>
          </w:p>
        </w:tc>
        <w:tc>
          <w:tcPr>
            <w:tcW w:w="1098" w:type="dxa"/>
            <w:vAlign w:val="center"/>
          </w:tcPr>
          <w:p w14:paraId="3B0283CF" w14:textId="77777777" w:rsidR="00A87D06" w:rsidRDefault="00A87D06" w:rsidP="00F225BA">
            <w:pPr>
              <w:pStyle w:val="BodyText"/>
            </w:pPr>
            <w:r>
              <w:t>-</w:t>
            </w:r>
          </w:p>
        </w:tc>
        <w:tc>
          <w:tcPr>
            <w:tcW w:w="1098" w:type="dxa"/>
            <w:vAlign w:val="center"/>
          </w:tcPr>
          <w:p w14:paraId="6A8763AE" w14:textId="77777777" w:rsidR="00A87D06" w:rsidRDefault="00A87D06" w:rsidP="00F225BA">
            <w:pPr>
              <w:pStyle w:val="BodyText"/>
            </w:pPr>
            <w:r>
              <w:t>-</w:t>
            </w:r>
          </w:p>
        </w:tc>
        <w:tc>
          <w:tcPr>
            <w:tcW w:w="1098" w:type="dxa"/>
            <w:vAlign w:val="center"/>
          </w:tcPr>
          <w:p w14:paraId="6707EEFD" w14:textId="77777777" w:rsidR="00A87D06" w:rsidRDefault="00A87D06" w:rsidP="00F225BA">
            <w:pPr>
              <w:pStyle w:val="BodyText"/>
            </w:pPr>
            <w:r>
              <w:t>-</w:t>
            </w:r>
          </w:p>
        </w:tc>
        <w:tc>
          <w:tcPr>
            <w:tcW w:w="1098" w:type="dxa"/>
            <w:vAlign w:val="center"/>
          </w:tcPr>
          <w:p w14:paraId="36684584" w14:textId="77777777" w:rsidR="00A87D06" w:rsidRDefault="00A87D06" w:rsidP="00F225BA">
            <w:pPr>
              <w:pStyle w:val="BodyText"/>
            </w:pPr>
            <w:r>
              <w:t>-</w:t>
            </w:r>
          </w:p>
        </w:tc>
      </w:tr>
      <w:tr w:rsidR="00A87D06" w14:paraId="173C898B" w14:textId="77777777" w:rsidTr="00F225BA">
        <w:tc>
          <w:tcPr>
            <w:tcW w:w="1620" w:type="dxa"/>
          </w:tcPr>
          <w:p w14:paraId="77BB9574" w14:textId="77777777" w:rsidR="00A87D06" w:rsidRDefault="00A87D06" w:rsidP="00F225BA">
            <w:pPr>
              <w:pStyle w:val="BodyText"/>
            </w:pPr>
            <w:r>
              <w:t>Fortissimo (96 dB)</w:t>
            </w:r>
          </w:p>
        </w:tc>
        <w:tc>
          <w:tcPr>
            <w:tcW w:w="1080" w:type="dxa"/>
            <w:vAlign w:val="center"/>
          </w:tcPr>
          <w:p w14:paraId="72618C2F" w14:textId="77777777" w:rsidR="00A87D06" w:rsidRDefault="00A87D06" w:rsidP="00F225BA">
            <w:pPr>
              <w:pStyle w:val="BodyText"/>
            </w:pPr>
            <w:r>
              <w:t>Lesser (-2)</w:t>
            </w:r>
          </w:p>
        </w:tc>
        <w:tc>
          <w:tcPr>
            <w:tcW w:w="1080" w:type="dxa"/>
            <w:vAlign w:val="center"/>
          </w:tcPr>
          <w:p w14:paraId="234BC975" w14:textId="77777777" w:rsidR="00A87D06" w:rsidRDefault="00A87D06" w:rsidP="00F225BA">
            <w:pPr>
              <w:pStyle w:val="BodyText"/>
            </w:pPr>
            <w:r>
              <w:t>Mod (-3)</w:t>
            </w:r>
          </w:p>
        </w:tc>
        <w:tc>
          <w:tcPr>
            <w:tcW w:w="1170" w:type="dxa"/>
            <w:vAlign w:val="center"/>
          </w:tcPr>
          <w:p w14:paraId="2D7C5403" w14:textId="77777777" w:rsidR="00A87D06" w:rsidRDefault="00A87D06" w:rsidP="00F225BA">
            <w:pPr>
              <w:pStyle w:val="BodyText"/>
            </w:pPr>
            <w:r>
              <w:t>Greater (-4)</w:t>
            </w:r>
          </w:p>
        </w:tc>
        <w:tc>
          <w:tcPr>
            <w:tcW w:w="1170" w:type="dxa"/>
          </w:tcPr>
          <w:p w14:paraId="15AFCE02" w14:textId="77777777" w:rsidR="00A87D06" w:rsidRDefault="00A87D06" w:rsidP="00F225BA">
            <w:pPr>
              <w:pStyle w:val="BodyText"/>
            </w:pPr>
            <w:r>
              <w:t>Major (-5)</w:t>
            </w:r>
          </w:p>
        </w:tc>
        <w:tc>
          <w:tcPr>
            <w:tcW w:w="1098" w:type="dxa"/>
            <w:vAlign w:val="center"/>
          </w:tcPr>
          <w:p w14:paraId="147EF12E" w14:textId="77777777" w:rsidR="00A87D06" w:rsidRDefault="00A87D06" w:rsidP="00F225BA">
            <w:pPr>
              <w:pStyle w:val="BodyText"/>
            </w:pPr>
            <w:r w:rsidRPr="00E40026">
              <w:t>Impossible</w:t>
            </w:r>
          </w:p>
        </w:tc>
        <w:tc>
          <w:tcPr>
            <w:tcW w:w="1098" w:type="dxa"/>
            <w:vAlign w:val="center"/>
          </w:tcPr>
          <w:p w14:paraId="64F72C01" w14:textId="77777777" w:rsidR="00A87D06" w:rsidRDefault="00A87D06" w:rsidP="00F225BA">
            <w:pPr>
              <w:pStyle w:val="BodyText"/>
            </w:pPr>
            <w:r w:rsidRPr="008C06DC">
              <w:t>Fanciful</w:t>
            </w:r>
          </w:p>
        </w:tc>
        <w:tc>
          <w:tcPr>
            <w:tcW w:w="1098" w:type="dxa"/>
            <w:vAlign w:val="center"/>
          </w:tcPr>
          <w:p w14:paraId="79600856" w14:textId="77777777" w:rsidR="00A87D06" w:rsidRDefault="00A87D06" w:rsidP="00F225BA">
            <w:pPr>
              <w:pStyle w:val="BodyText"/>
            </w:pPr>
            <w:r>
              <w:t>-</w:t>
            </w:r>
          </w:p>
        </w:tc>
        <w:tc>
          <w:tcPr>
            <w:tcW w:w="1098" w:type="dxa"/>
            <w:vAlign w:val="center"/>
          </w:tcPr>
          <w:p w14:paraId="742CD39C" w14:textId="77777777" w:rsidR="00A87D06" w:rsidRDefault="00A87D06" w:rsidP="00F225BA">
            <w:pPr>
              <w:pStyle w:val="BodyText"/>
            </w:pPr>
            <w:r>
              <w:t>-</w:t>
            </w:r>
          </w:p>
        </w:tc>
        <w:tc>
          <w:tcPr>
            <w:tcW w:w="1098" w:type="dxa"/>
            <w:vAlign w:val="center"/>
          </w:tcPr>
          <w:p w14:paraId="76BEF7FD" w14:textId="77777777" w:rsidR="00A87D06" w:rsidRPr="00F0769A" w:rsidRDefault="00A87D06" w:rsidP="00F225BA">
            <w:pPr>
              <w:pStyle w:val="BodyText"/>
              <w:rPr>
                <w:color w:val="BFBFBF" w:themeColor="background1" w:themeShade="BF"/>
              </w:rPr>
            </w:pPr>
            <w:r>
              <w:t>-</w:t>
            </w:r>
          </w:p>
        </w:tc>
      </w:tr>
      <w:tr w:rsidR="00A87D06" w14:paraId="26987ABC" w14:textId="77777777" w:rsidTr="00F225BA">
        <w:tc>
          <w:tcPr>
            <w:tcW w:w="1620" w:type="dxa"/>
          </w:tcPr>
          <w:p w14:paraId="08754AE1" w14:textId="77777777" w:rsidR="00A87D06" w:rsidRDefault="00A87D06" w:rsidP="00F225BA">
            <w:pPr>
              <w:pStyle w:val="BodyText"/>
            </w:pPr>
            <w:r>
              <w:t>Fortississimo</w:t>
            </w:r>
          </w:p>
        </w:tc>
        <w:tc>
          <w:tcPr>
            <w:tcW w:w="1080" w:type="dxa"/>
            <w:vAlign w:val="center"/>
          </w:tcPr>
          <w:p w14:paraId="16C641C1" w14:textId="77777777" w:rsidR="00A87D06" w:rsidRDefault="00A87D06" w:rsidP="00F225BA">
            <w:pPr>
              <w:pStyle w:val="BodyText"/>
            </w:pPr>
            <w:r>
              <w:t>Minor (-1)</w:t>
            </w:r>
          </w:p>
        </w:tc>
        <w:tc>
          <w:tcPr>
            <w:tcW w:w="1080" w:type="dxa"/>
            <w:vAlign w:val="center"/>
          </w:tcPr>
          <w:p w14:paraId="4ED53C70" w14:textId="77777777" w:rsidR="00A87D06" w:rsidRDefault="00A87D06" w:rsidP="00F225BA">
            <w:pPr>
              <w:pStyle w:val="BodyText"/>
            </w:pPr>
            <w:r>
              <w:t>Lesser (-2)</w:t>
            </w:r>
          </w:p>
        </w:tc>
        <w:tc>
          <w:tcPr>
            <w:tcW w:w="1170" w:type="dxa"/>
            <w:vAlign w:val="center"/>
          </w:tcPr>
          <w:p w14:paraId="657C7EC9" w14:textId="77777777" w:rsidR="00A87D06" w:rsidRDefault="00A87D06" w:rsidP="00F225BA">
            <w:pPr>
              <w:pStyle w:val="BodyText"/>
            </w:pPr>
            <w:r>
              <w:t>Mod (-3)</w:t>
            </w:r>
          </w:p>
        </w:tc>
        <w:tc>
          <w:tcPr>
            <w:tcW w:w="1170" w:type="dxa"/>
            <w:vAlign w:val="center"/>
          </w:tcPr>
          <w:p w14:paraId="7418C6A6" w14:textId="77777777" w:rsidR="00A87D06" w:rsidRDefault="00A87D06" w:rsidP="00F225BA">
            <w:pPr>
              <w:pStyle w:val="BodyText"/>
            </w:pPr>
            <w:r>
              <w:t>Greater (-4)</w:t>
            </w:r>
          </w:p>
        </w:tc>
        <w:tc>
          <w:tcPr>
            <w:tcW w:w="1098" w:type="dxa"/>
          </w:tcPr>
          <w:p w14:paraId="7589C224" w14:textId="77777777" w:rsidR="00A87D06" w:rsidRDefault="00A87D06" w:rsidP="00F225BA">
            <w:pPr>
              <w:pStyle w:val="BodyText"/>
            </w:pPr>
            <w:r>
              <w:t>Major (-5)</w:t>
            </w:r>
          </w:p>
        </w:tc>
        <w:tc>
          <w:tcPr>
            <w:tcW w:w="1098" w:type="dxa"/>
            <w:vAlign w:val="center"/>
          </w:tcPr>
          <w:p w14:paraId="40E9D863" w14:textId="77777777" w:rsidR="00A87D06" w:rsidRDefault="00A87D06" w:rsidP="00F225BA">
            <w:pPr>
              <w:pStyle w:val="BodyText"/>
            </w:pPr>
            <w:r w:rsidRPr="00E40026">
              <w:t>Impossible</w:t>
            </w:r>
          </w:p>
        </w:tc>
        <w:tc>
          <w:tcPr>
            <w:tcW w:w="1098" w:type="dxa"/>
            <w:vAlign w:val="center"/>
          </w:tcPr>
          <w:p w14:paraId="661F2ACD" w14:textId="77777777" w:rsidR="00A87D06" w:rsidRDefault="00A87D06" w:rsidP="00F225BA">
            <w:pPr>
              <w:pStyle w:val="BodyText"/>
            </w:pPr>
            <w:r w:rsidRPr="008C06DC">
              <w:t>Fanciful</w:t>
            </w:r>
          </w:p>
        </w:tc>
        <w:tc>
          <w:tcPr>
            <w:tcW w:w="1098" w:type="dxa"/>
            <w:vAlign w:val="center"/>
          </w:tcPr>
          <w:p w14:paraId="54B9D655" w14:textId="77777777" w:rsidR="00A87D06" w:rsidRDefault="00A87D06" w:rsidP="00F225BA">
            <w:pPr>
              <w:pStyle w:val="BodyText"/>
            </w:pPr>
            <w:r>
              <w:t>-</w:t>
            </w:r>
          </w:p>
        </w:tc>
        <w:tc>
          <w:tcPr>
            <w:tcW w:w="1098" w:type="dxa"/>
            <w:vAlign w:val="center"/>
          </w:tcPr>
          <w:p w14:paraId="78606F3D" w14:textId="77777777" w:rsidR="00A87D06" w:rsidRPr="00F0769A" w:rsidRDefault="00A87D06" w:rsidP="00F225BA">
            <w:pPr>
              <w:pStyle w:val="BodyText"/>
              <w:rPr>
                <w:color w:val="BFBFBF" w:themeColor="background1" w:themeShade="BF"/>
              </w:rPr>
            </w:pPr>
            <w:r>
              <w:t>-</w:t>
            </w:r>
          </w:p>
        </w:tc>
      </w:tr>
      <w:tr w:rsidR="00A87D06" w14:paraId="46075F93" w14:textId="77777777" w:rsidTr="00F225BA">
        <w:tc>
          <w:tcPr>
            <w:tcW w:w="1620" w:type="dxa"/>
          </w:tcPr>
          <w:p w14:paraId="42A956A3" w14:textId="77777777" w:rsidR="00A87D06" w:rsidRDefault="00A87D06" w:rsidP="00F225BA">
            <w:pPr>
              <w:pStyle w:val="BodyText"/>
            </w:pPr>
            <w:r>
              <w:t>Cacophony</w:t>
            </w:r>
          </w:p>
        </w:tc>
        <w:tc>
          <w:tcPr>
            <w:tcW w:w="1080" w:type="dxa"/>
            <w:vAlign w:val="center"/>
          </w:tcPr>
          <w:p w14:paraId="756D8AF8" w14:textId="77777777" w:rsidR="00A87D06" w:rsidRDefault="00A87D06" w:rsidP="00F225BA">
            <w:pPr>
              <w:pStyle w:val="BodyText"/>
            </w:pPr>
            <w:r>
              <w:t>Nil (0)</w:t>
            </w:r>
          </w:p>
        </w:tc>
        <w:tc>
          <w:tcPr>
            <w:tcW w:w="1080" w:type="dxa"/>
            <w:vAlign w:val="center"/>
          </w:tcPr>
          <w:p w14:paraId="0679518B" w14:textId="77777777" w:rsidR="00A87D06" w:rsidRDefault="00A87D06" w:rsidP="00F225BA">
            <w:pPr>
              <w:pStyle w:val="BodyText"/>
            </w:pPr>
            <w:r>
              <w:t>Minor (-1)</w:t>
            </w:r>
          </w:p>
        </w:tc>
        <w:tc>
          <w:tcPr>
            <w:tcW w:w="1170" w:type="dxa"/>
            <w:vAlign w:val="center"/>
          </w:tcPr>
          <w:p w14:paraId="773A084D" w14:textId="77777777" w:rsidR="00A87D06" w:rsidRDefault="00A87D06" w:rsidP="00F225BA">
            <w:pPr>
              <w:pStyle w:val="BodyText"/>
            </w:pPr>
            <w:r>
              <w:t>Lesser (-2)</w:t>
            </w:r>
          </w:p>
        </w:tc>
        <w:tc>
          <w:tcPr>
            <w:tcW w:w="1170" w:type="dxa"/>
            <w:vAlign w:val="center"/>
          </w:tcPr>
          <w:p w14:paraId="085D64C4" w14:textId="77777777" w:rsidR="00A87D06" w:rsidRDefault="00A87D06" w:rsidP="00F225BA">
            <w:pPr>
              <w:pStyle w:val="BodyText"/>
            </w:pPr>
            <w:r>
              <w:t>Mod (-3)</w:t>
            </w:r>
          </w:p>
        </w:tc>
        <w:tc>
          <w:tcPr>
            <w:tcW w:w="1098" w:type="dxa"/>
            <w:vAlign w:val="center"/>
          </w:tcPr>
          <w:p w14:paraId="01EF712C" w14:textId="77777777" w:rsidR="00A87D06" w:rsidRDefault="00A87D06" w:rsidP="00F225BA">
            <w:pPr>
              <w:pStyle w:val="BodyText"/>
            </w:pPr>
            <w:r>
              <w:t>Greater (-4)</w:t>
            </w:r>
          </w:p>
        </w:tc>
        <w:tc>
          <w:tcPr>
            <w:tcW w:w="1098" w:type="dxa"/>
          </w:tcPr>
          <w:p w14:paraId="59D560C7" w14:textId="77777777" w:rsidR="00A87D06" w:rsidRPr="008C06DC" w:rsidRDefault="00A87D06" w:rsidP="00F225BA">
            <w:pPr>
              <w:pStyle w:val="BodyText"/>
            </w:pPr>
            <w:r>
              <w:t>Major (-5)</w:t>
            </w:r>
          </w:p>
        </w:tc>
        <w:tc>
          <w:tcPr>
            <w:tcW w:w="1098" w:type="dxa"/>
            <w:vAlign w:val="center"/>
          </w:tcPr>
          <w:p w14:paraId="69EE8A2F" w14:textId="77777777" w:rsidR="00A87D06" w:rsidRPr="008C06DC" w:rsidRDefault="00A87D06" w:rsidP="00F225BA">
            <w:pPr>
              <w:pStyle w:val="BodyText"/>
            </w:pPr>
            <w:r w:rsidRPr="00E40026">
              <w:t>Impossible</w:t>
            </w:r>
          </w:p>
        </w:tc>
        <w:tc>
          <w:tcPr>
            <w:tcW w:w="1098" w:type="dxa"/>
            <w:vAlign w:val="center"/>
          </w:tcPr>
          <w:p w14:paraId="7F382063" w14:textId="77777777" w:rsidR="00A87D06" w:rsidRPr="008C06DC" w:rsidRDefault="00A87D06" w:rsidP="00F225BA">
            <w:pPr>
              <w:pStyle w:val="BodyText"/>
            </w:pPr>
            <w:r w:rsidRPr="008C06DC">
              <w:t>Fanciful</w:t>
            </w:r>
          </w:p>
        </w:tc>
        <w:tc>
          <w:tcPr>
            <w:tcW w:w="1098" w:type="dxa"/>
            <w:vAlign w:val="center"/>
          </w:tcPr>
          <w:p w14:paraId="273F64B6" w14:textId="77777777" w:rsidR="00A87D06" w:rsidRPr="00F0769A" w:rsidRDefault="00A87D06" w:rsidP="00F225BA">
            <w:pPr>
              <w:pStyle w:val="BodyText"/>
              <w:rPr>
                <w:color w:val="BFBFBF" w:themeColor="background1" w:themeShade="BF"/>
              </w:rPr>
            </w:pPr>
            <w:r>
              <w:t>-</w:t>
            </w:r>
          </w:p>
        </w:tc>
      </w:tr>
      <w:tr w:rsidR="00A87D06" w14:paraId="47DA0E77" w14:textId="77777777" w:rsidTr="00F225BA">
        <w:tc>
          <w:tcPr>
            <w:tcW w:w="1620" w:type="dxa"/>
          </w:tcPr>
          <w:p w14:paraId="23EA72DB" w14:textId="77777777" w:rsidR="00A87D06" w:rsidRDefault="00A87D06" w:rsidP="00F225BA">
            <w:pPr>
              <w:pStyle w:val="BodyText"/>
            </w:pPr>
            <w:r>
              <w:t>Symphonic Peak</w:t>
            </w:r>
          </w:p>
        </w:tc>
        <w:tc>
          <w:tcPr>
            <w:tcW w:w="1080" w:type="dxa"/>
            <w:vAlign w:val="center"/>
          </w:tcPr>
          <w:p w14:paraId="7444F6F9" w14:textId="77777777" w:rsidR="00A87D06" w:rsidRDefault="00A87D06" w:rsidP="00F225BA">
            <w:pPr>
              <w:pStyle w:val="BodyText"/>
            </w:pPr>
            <w:r>
              <w:t>Nil+1 (1)</w:t>
            </w:r>
          </w:p>
        </w:tc>
        <w:tc>
          <w:tcPr>
            <w:tcW w:w="1080" w:type="dxa"/>
            <w:vAlign w:val="center"/>
          </w:tcPr>
          <w:p w14:paraId="14C3B03C" w14:textId="77777777" w:rsidR="00A87D06" w:rsidRDefault="00A87D06" w:rsidP="00F225BA">
            <w:pPr>
              <w:pStyle w:val="BodyText"/>
            </w:pPr>
            <w:r>
              <w:t>Nil (0)</w:t>
            </w:r>
          </w:p>
        </w:tc>
        <w:tc>
          <w:tcPr>
            <w:tcW w:w="1170" w:type="dxa"/>
            <w:vAlign w:val="center"/>
          </w:tcPr>
          <w:p w14:paraId="324CB85A" w14:textId="77777777" w:rsidR="00A87D06" w:rsidRDefault="00A87D06" w:rsidP="00F225BA">
            <w:pPr>
              <w:pStyle w:val="BodyText"/>
            </w:pPr>
            <w:r>
              <w:t>Minor (-1)</w:t>
            </w:r>
          </w:p>
        </w:tc>
        <w:tc>
          <w:tcPr>
            <w:tcW w:w="1170" w:type="dxa"/>
            <w:vAlign w:val="center"/>
          </w:tcPr>
          <w:p w14:paraId="44492445" w14:textId="77777777" w:rsidR="00A87D06" w:rsidRDefault="00A87D06" w:rsidP="00F225BA">
            <w:pPr>
              <w:pStyle w:val="BodyText"/>
            </w:pPr>
            <w:r>
              <w:t>Lesser (-2)</w:t>
            </w:r>
          </w:p>
        </w:tc>
        <w:tc>
          <w:tcPr>
            <w:tcW w:w="1098" w:type="dxa"/>
            <w:vAlign w:val="center"/>
          </w:tcPr>
          <w:p w14:paraId="45014129" w14:textId="77777777" w:rsidR="00A87D06" w:rsidRDefault="00A87D06" w:rsidP="00F225BA">
            <w:pPr>
              <w:pStyle w:val="BodyText"/>
            </w:pPr>
            <w:r>
              <w:t>Mod (-3)</w:t>
            </w:r>
          </w:p>
        </w:tc>
        <w:tc>
          <w:tcPr>
            <w:tcW w:w="1098" w:type="dxa"/>
            <w:vAlign w:val="center"/>
          </w:tcPr>
          <w:p w14:paraId="5C2D906B" w14:textId="77777777" w:rsidR="00A87D06" w:rsidRPr="00E40026" w:rsidRDefault="00A87D06" w:rsidP="00F225BA">
            <w:pPr>
              <w:pStyle w:val="BodyText"/>
              <w:rPr>
                <w:sz w:val="14"/>
                <w:szCs w:val="14"/>
              </w:rPr>
            </w:pPr>
            <w:r>
              <w:t>Greater (-4)</w:t>
            </w:r>
          </w:p>
        </w:tc>
        <w:tc>
          <w:tcPr>
            <w:tcW w:w="1098" w:type="dxa"/>
          </w:tcPr>
          <w:p w14:paraId="5B0A407F" w14:textId="77777777" w:rsidR="00A87D06" w:rsidRPr="00E40026" w:rsidRDefault="00A87D06" w:rsidP="00F225BA">
            <w:pPr>
              <w:pStyle w:val="BodyText"/>
              <w:rPr>
                <w:sz w:val="14"/>
                <w:szCs w:val="14"/>
              </w:rPr>
            </w:pPr>
            <w:r>
              <w:t>Major (-5)</w:t>
            </w:r>
          </w:p>
        </w:tc>
        <w:tc>
          <w:tcPr>
            <w:tcW w:w="1098" w:type="dxa"/>
            <w:vAlign w:val="center"/>
          </w:tcPr>
          <w:p w14:paraId="335929FF" w14:textId="77777777" w:rsidR="00A87D06" w:rsidRPr="00E40026" w:rsidRDefault="00A87D06" w:rsidP="00F225BA">
            <w:pPr>
              <w:pStyle w:val="BodyText"/>
            </w:pPr>
            <w:r w:rsidRPr="00E40026">
              <w:t>Impossible</w:t>
            </w:r>
          </w:p>
        </w:tc>
        <w:tc>
          <w:tcPr>
            <w:tcW w:w="1098" w:type="dxa"/>
            <w:vAlign w:val="center"/>
          </w:tcPr>
          <w:p w14:paraId="7EACD7A7" w14:textId="77777777" w:rsidR="00A87D06" w:rsidRDefault="00A87D06" w:rsidP="00F225BA">
            <w:pPr>
              <w:pStyle w:val="BodyText"/>
            </w:pPr>
            <w:r w:rsidRPr="008C06DC">
              <w:t>Fanciful</w:t>
            </w:r>
          </w:p>
        </w:tc>
      </w:tr>
      <w:tr w:rsidR="00A87D06" w14:paraId="32526AAF" w14:textId="77777777" w:rsidTr="00F225BA">
        <w:tc>
          <w:tcPr>
            <w:tcW w:w="1620" w:type="dxa"/>
          </w:tcPr>
          <w:p w14:paraId="1369BB2F" w14:textId="77777777" w:rsidR="00A87D06" w:rsidRDefault="00A87D06" w:rsidP="00F225BA">
            <w:pPr>
              <w:pStyle w:val="BodyText"/>
            </w:pPr>
            <w:r>
              <w:t>Bulldog Bat</w:t>
            </w:r>
          </w:p>
        </w:tc>
        <w:tc>
          <w:tcPr>
            <w:tcW w:w="1080" w:type="dxa"/>
            <w:vAlign w:val="center"/>
          </w:tcPr>
          <w:p w14:paraId="5A3EA648" w14:textId="77777777" w:rsidR="00A87D06" w:rsidRDefault="00A87D06" w:rsidP="00F225BA">
            <w:pPr>
              <w:pStyle w:val="BodyText"/>
            </w:pPr>
            <w:r>
              <w:t>Nil+2 (2)</w:t>
            </w:r>
          </w:p>
        </w:tc>
        <w:tc>
          <w:tcPr>
            <w:tcW w:w="1080" w:type="dxa"/>
            <w:vAlign w:val="center"/>
          </w:tcPr>
          <w:p w14:paraId="307DF871" w14:textId="77777777" w:rsidR="00A87D06" w:rsidRDefault="00A87D06" w:rsidP="00F225BA">
            <w:pPr>
              <w:pStyle w:val="BodyText"/>
            </w:pPr>
            <w:r>
              <w:t>Nil+1 (1)</w:t>
            </w:r>
          </w:p>
        </w:tc>
        <w:tc>
          <w:tcPr>
            <w:tcW w:w="1170" w:type="dxa"/>
            <w:vAlign w:val="center"/>
          </w:tcPr>
          <w:p w14:paraId="6BB0CA2F" w14:textId="77777777" w:rsidR="00A87D06" w:rsidRDefault="00A87D06" w:rsidP="00F225BA">
            <w:pPr>
              <w:pStyle w:val="BodyText"/>
            </w:pPr>
            <w:r>
              <w:t>Nil (0)</w:t>
            </w:r>
          </w:p>
        </w:tc>
        <w:tc>
          <w:tcPr>
            <w:tcW w:w="1170" w:type="dxa"/>
            <w:vAlign w:val="center"/>
          </w:tcPr>
          <w:p w14:paraId="784963AF" w14:textId="77777777" w:rsidR="00A87D06" w:rsidRDefault="00A87D06" w:rsidP="00F225BA">
            <w:pPr>
              <w:pStyle w:val="BodyText"/>
            </w:pPr>
            <w:r>
              <w:t>Minor (-1)</w:t>
            </w:r>
          </w:p>
        </w:tc>
        <w:tc>
          <w:tcPr>
            <w:tcW w:w="1098" w:type="dxa"/>
            <w:vAlign w:val="center"/>
          </w:tcPr>
          <w:p w14:paraId="32821F18" w14:textId="77777777" w:rsidR="00A87D06" w:rsidRDefault="00A87D06" w:rsidP="00F225BA">
            <w:pPr>
              <w:pStyle w:val="BodyText"/>
            </w:pPr>
            <w:r>
              <w:t>Lesser (-2)</w:t>
            </w:r>
          </w:p>
        </w:tc>
        <w:tc>
          <w:tcPr>
            <w:tcW w:w="1098" w:type="dxa"/>
            <w:vAlign w:val="center"/>
          </w:tcPr>
          <w:p w14:paraId="44EFB290" w14:textId="77777777" w:rsidR="00A87D06" w:rsidRDefault="00A87D06" w:rsidP="00F225BA">
            <w:pPr>
              <w:pStyle w:val="BodyText"/>
            </w:pPr>
            <w:r>
              <w:t>Mod (-3)</w:t>
            </w:r>
          </w:p>
        </w:tc>
        <w:tc>
          <w:tcPr>
            <w:tcW w:w="1098" w:type="dxa"/>
            <w:vAlign w:val="center"/>
          </w:tcPr>
          <w:p w14:paraId="3AA205CB" w14:textId="77777777" w:rsidR="00A87D06" w:rsidRDefault="00A87D06" w:rsidP="00F225BA">
            <w:pPr>
              <w:pStyle w:val="BodyText"/>
            </w:pPr>
            <w:r>
              <w:t>Greater (-4)</w:t>
            </w:r>
          </w:p>
        </w:tc>
        <w:tc>
          <w:tcPr>
            <w:tcW w:w="1098" w:type="dxa"/>
          </w:tcPr>
          <w:p w14:paraId="74C52186" w14:textId="77777777" w:rsidR="00A87D06" w:rsidRDefault="00A87D06" w:rsidP="00F225BA">
            <w:pPr>
              <w:pStyle w:val="BodyText"/>
            </w:pPr>
            <w:r>
              <w:t>Major (-5)</w:t>
            </w:r>
          </w:p>
        </w:tc>
        <w:tc>
          <w:tcPr>
            <w:tcW w:w="1098" w:type="dxa"/>
            <w:vAlign w:val="center"/>
          </w:tcPr>
          <w:p w14:paraId="49A3F748" w14:textId="77777777" w:rsidR="00A87D06" w:rsidRDefault="00A87D06" w:rsidP="00F225BA">
            <w:pPr>
              <w:pStyle w:val="BodyText"/>
            </w:pPr>
            <w:r w:rsidRPr="00E40026">
              <w:t>Impossible</w:t>
            </w:r>
          </w:p>
        </w:tc>
      </w:tr>
      <w:tr w:rsidR="00A87D06" w14:paraId="75E6D8DA" w14:textId="77777777" w:rsidTr="00F225BA">
        <w:tc>
          <w:tcPr>
            <w:tcW w:w="1620" w:type="dxa"/>
          </w:tcPr>
          <w:p w14:paraId="1ED39A23" w14:textId="77777777" w:rsidR="00A87D06" w:rsidRDefault="00A87D06" w:rsidP="00F225BA">
            <w:pPr>
              <w:pStyle w:val="BodyText"/>
            </w:pPr>
            <w:r>
              <w:t>Deafening (Less)</w:t>
            </w:r>
          </w:p>
        </w:tc>
        <w:tc>
          <w:tcPr>
            <w:tcW w:w="1080" w:type="dxa"/>
            <w:vAlign w:val="center"/>
          </w:tcPr>
          <w:p w14:paraId="36CCED08" w14:textId="77777777" w:rsidR="00A87D06" w:rsidRDefault="00A87D06" w:rsidP="00F225BA">
            <w:pPr>
              <w:pStyle w:val="BodyText"/>
            </w:pPr>
            <w:r>
              <w:t>Nil+3 (3)</w:t>
            </w:r>
          </w:p>
        </w:tc>
        <w:tc>
          <w:tcPr>
            <w:tcW w:w="1080" w:type="dxa"/>
            <w:vAlign w:val="center"/>
          </w:tcPr>
          <w:p w14:paraId="6EAE2E36" w14:textId="77777777" w:rsidR="00A87D06" w:rsidRDefault="00A87D06" w:rsidP="00F225BA">
            <w:pPr>
              <w:pStyle w:val="BodyText"/>
            </w:pPr>
            <w:r>
              <w:t>Nil+2 (2)</w:t>
            </w:r>
          </w:p>
        </w:tc>
        <w:tc>
          <w:tcPr>
            <w:tcW w:w="1170" w:type="dxa"/>
            <w:vAlign w:val="center"/>
          </w:tcPr>
          <w:p w14:paraId="2B2FB372" w14:textId="77777777" w:rsidR="00A87D06" w:rsidRDefault="00A87D06" w:rsidP="00F225BA">
            <w:pPr>
              <w:pStyle w:val="BodyText"/>
            </w:pPr>
            <w:r>
              <w:t>Nil+1 (1)</w:t>
            </w:r>
          </w:p>
        </w:tc>
        <w:tc>
          <w:tcPr>
            <w:tcW w:w="1170" w:type="dxa"/>
            <w:vAlign w:val="center"/>
          </w:tcPr>
          <w:p w14:paraId="6003F08F" w14:textId="77777777" w:rsidR="00A87D06" w:rsidRDefault="00A87D06" w:rsidP="00F225BA">
            <w:pPr>
              <w:pStyle w:val="BodyText"/>
            </w:pPr>
            <w:r>
              <w:t>Nil (0)</w:t>
            </w:r>
          </w:p>
        </w:tc>
        <w:tc>
          <w:tcPr>
            <w:tcW w:w="1098" w:type="dxa"/>
            <w:vAlign w:val="center"/>
          </w:tcPr>
          <w:p w14:paraId="1230771E" w14:textId="77777777" w:rsidR="00A87D06" w:rsidRDefault="00A87D06" w:rsidP="00F225BA">
            <w:pPr>
              <w:pStyle w:val="BodyText"/>
            </w:pPr>
            <w:r>
              <w:t>Minor (-1)</w:t>
            </w:r>
          </w:p>
        </w:tc>
        <w:tc>
          <w:tcPr>
            <w:tcW w:w="1098" w:type="dxa"/>
            <w:vAlign w:val="center"/>
          </w:tcPr>
          <w:p w14:paraId="68567337" w14:textId="77777777" w:rsidR="00A87D06" w:rsidRDefault="00A87D06" w:rsidP="00F225BA">
            <w:pPr>
              <w:pStyle w:val="BodyText"/>
            </w:pPr>
            <w:r>
              <w:t>Lesser (-2)</w:t>
            </w:r>
          </w:p>
        </w:tc>
        <w:tc>
          <w:tcPr>
            <w:tcW w:w="1098" w:type="dxa"/>
            <w:vAlign w:val="center"/>
          </w:tcPr>
          <w:p w14:paraId="578F0375" w14:textId="77777777" w:rsidR="00A87D06" w:rsidRDefault="00A87D06" w:rsidP="00F225BA">
            <w:pPr>
              <w:pStyle w:val="BodyText"/>
            </w:pPr>
            <w:r>
              <w:t>Mod (-3)</w:t>
            </w:r>
          </w:p>
        </w:tc>
        <w:tc>
          <w:tcPr>
            <w:tcW w:w="1098" w:type="dxa"/>
            <w:vAlign w:val="center"/>
          </w:tcPr>
          <w:p w14:paraId="248490B9" w14:textId="77777777" w:rsidR="00A87D06" w:rsidRDefault="00A87D06" w:rsidP="00F225BA">
            <w:pPr>
              <w:pStyle w:val="BodyText"/>
            </w:pPr>
            <w:r>
              <w:t>Greater (-4)</w:t>
            </w:r>
          </w:p>
        </w:tc>
        <w:tc>
          <w:tcPr>
            <w:tcW w:w="1098" w:type="dxa"/>
          </w:tcPr>
          <w:p w14:paraId="0CB0CE4B" w14:textId="77777777" w:rsidR="00A87D06" w:rsidRDefault="00A87D06" w:rsidP="00F225BA">
            <w:pPr>
              <w:pStyle w:val="BodyText"/>
            </w:pPr>
            <w:r>
              <w:t>Major (-5)</w:t>
            </w:r>
          </w:p>
        </w:tc>
      </w:tr>
      <w:tr w:rsidR="00A87D06" w14:paraId="70DFED3C" w14:textId="77777777" w:rsidTr="00F225BA">
        <w:tc>
          <w:tcPr>
            <w:tcW w:w="1620" w:type="dxa"/>
          </w:tcPr>
          <w:p w14:paraId="341A1995" w14:textId="77777777" w:rsidR="00A87D06" w:rsidRDefault="00A87D06" w:rsidP="00F225BA">
            <w:pPr>
              <w:pStyle w:val="BodyText"/>
            </w:pPr>
            <w:r>
              <w:t>Deafening (Mod)</w:t>
            </w:r>
          </w:p>
        </w:tc>
        <w:tc>
          <w:tcPr>
            <w:tcW w:w="1080" w:type="dxa"/>
            <w:vAlign w:val="center"/>
          </w:tcPr>
          <w:p w14:paraId="685442AB" w14:textId="77777777" w:rsidR="00A87D06" w:rsidRDefault="00A87D06" w:rsidP="00F225BA">
            <w:pPr>
              <w:pStyle w:val="BodyText"/>
            </w:pPr>
            <w:r>
              <w:t>Nil+4 (4)</w:t>
            </w:r>
          </w:p>
        </w:tc>
        <w:tc>
          <w:tcPr>
            <w:tcW w:w="1080" w:type="dxa"/>
            <w:vAlign w:val="center"/>
          </w:tcPr>
          <w:p w14:paraId="038E7649" w14:textId="77777777" w:rsidR="00A87D06" w:rsidRDefault="00A87D06" w:rsidP="00F225BA">
            <w:pPr>
              <w:pStyle w:val="BodyText"/>
            </w:pPr>
            <w:r>
              <w:t>Nil+3 (3)</w:t>
            </w:r>
          </w:p>
        </w:tc>
        <w:tc>
          <w:tcPr>
            <w:tcW w:w="1170" w:type="dxa"/>
            <w:vAlign w:val="center"/>
          </w:tcPr>
          <w:p w14:paraId="0B5C9209" w14:textId="77777777" w:rsidR="00A87D06" w:rsidRDefault="00A87D06" w:rsidP="00F225BA">
            <w:pPr>
              <w:pStyle w:val="BodyText"/>
            </w:pPr>
            <w:r>
              <w:t>Nil+2 (2)</w:t>
            </w:r>
          </w:p>
        </w:tc>
        <w:tc>
          <w:tcPr>
            <w:tcW w:w="1170" w:type="dxa"/>
            <w:vAlign w:val="center"/>
          </w:tcPr>
          <w:p w14:paraId="795B09A1" w14:textId="77777777" w:rsidR="00A87D06" w:rsidRDefault="00A87D06" w:rsidP="00F225BA">
            <w:pPr>
              <w:pStyle w:val="BodyText"/>
            </w:pPr>
            <w:r>
              <w:t>Nil+1 (1)</w:t>
            </w:r>
          </w:p>
        </w:tc>
        <w:tc>
          <w:tcPr>
            <w:tcW w:w="1098" w:type="dxa"/>
            <w:vAlign w:val="center"/>
          </w:tcPr>
          <w:p w14:paraId="348D65B1" w14:textId="77777777" w:rsidR="00A87D06" w:rsidRDefault="00A87D06" w:rsidP="00F225BA">
            <w:pPr>
              <w:pStyle w:val="BodyText"/>
            </w:pPr>
            <w:r>
              <w:t>Nil (0)</w:t>
            </w:r>
          </w:p>
        </w:tc>
        <w:tc>
          <w:tcPr>
            <w:tcW w:w="1098" w:type="dxa"/>
            <w:vAlign w:val="center"/>
          </w:tcPr>
          <w:p w14:paraId="2F83090D" w14:textId="77777777" w:rsidR="00A87D06" w:rsidRDefault="00A87D06" w:rsidP="00F225BA">
            <w:pPr>
              <w:pStyle w:val="BodyText"/>
            </w:pPr>
            <w:r>
              <w:t>Minor (-1)</w:t>
            </w:r>
          </w:p>
        </w:tc>
        <w:tc>
          <w:tcPr>
            <w:tcW w:w="1098" w:type="dxa"/>
            <w:vAlign w:val="center"/>
          </w:tcPr>
          <w:p w14:paraId="50FEF1B7" w14:textId="77777777" w:rsidR="00A87D06" w:rsidRDefault="00A87D06" w:rsidP="00F225BA">
            <w:pPr>
              <w:pStyle w:val="BodyText"/>
            </w:pPr>
            <w:r>
              <w:t>Lesser (-2)</w:t>
            </w:r>
          </w:p>
        </w:tc>
        <w:tc>
          <w:tcPr>
            <w:tcW w:w="1098" w:type="dxa"/>
            <w:vAlign w:val="center"/>
          </w:tcPr>
          <w:p w14:paraId="5F8BE9F2" w14:textId="77777777" w:rsidR="00A87D06" w:rsidRDefault="00A87D06" w:rsidP="00F225BA">
            <w:pPr>
              <w:pStyle w:val="BodyText"/>
            </w:pPr>
            <w:r>
              <w:t>Mod (-3)</w:t>
            </w:r>
          </w:p>
        </w:tc>
        <w:tc>
          <w:tcPr>
            <w:tcW w:w="1098" w:type="dxa"/>
            <w:vAlign w:val="center"/>
          </w:tcPr>
          <w:p w14:paraId="159ADB68" w14:textId="77777777" w:rsidR="00A87D06" w:rsidRDefault="00A87D06" w:rsidP="00F225BA">
            <w:pPr>
              <w:pStyle w:val="BodyText"/>
            </w:pPr>
            <w:r>
              <w:t>Greater (-4)</w:t>
            </w:r>
          </w:p>
        </w:tc>
      </w:tr>
      <w:tr w:rsidR="00A87D06" w14:paraId="096FBE87" w14:textId="77777777" w:rsidTr="00F225BA">
        <w:tc>
          <w:tcPr>
            <w:tcW w:w="1620" w:type="dxa"/>
          </w:tcPr>
          <w:p w14:paraId="599D0970" w14:textId="77777777" w:rsidR="00A87D06" w:rsidRDefault="00A87D06" w:rsidP="00F225BA">
            <w:pPr>
              <w:pStyle w:val="BodyText"/>
            </w:pPr>
            <w:r>
              <w:t>Deafening (Gr)</w:t>
            </w:r>
          </w:p>
        </w:tc>
        <w:tc>
          <w:tcPr>
            <w:tcW w:w="1080" w:type="dxa"/>
            <w:vAlign w:val="center"/>
          </w:tcPr>
          <w:p w14:paraId="787FE43A" w14:textId="77777777" w:rsidR="00A87D06" w:rsidRDefault="00A87D06" w:rsidP="00F225BA">
            <w:pPr>
              <w:pStyle w:val="BodyText"/>
            </w:pPr>
            <w:r>
              <w:t>Nil+5 (5)</w:t>
            </w:r>
          </w:p>
        </w:tc>
        <w:tc>
          <w:tcPr>
            <w:tcW w:w="1080" w:type="dxa"/>
            <w:vAlign w:val="center"/>
          </w:tcPr>
          <w:p w14:paraId="5D637D67" w14:textId="77777777" w:rsidR="00A87D06" w:rsidRDefault="00A87D06" w:rsidP="00F225BA">
            <w:pPr>
              <w:pStyle w:val="BodyText"/>
            </w:pPr>
            <w:r>
              <w:t>Nil+4 (4)</w:t>
            </w:r>
          </w:p>
        </w:tc>
        <w:tc>
          <w:tcPr>
            <w:tcW w:w="1170" w:type="dxa"/>
            <w:vAlign w:val="center"/>
          </w:tcPr>
          <w:p w14:paraId="4CCECDD5" w14:textId="77777777" w:rsidR="00A87D06" w:rsidRDefault="00A87D06" w:rsidP="00F225BA">
            <w:pPr>
              <w:pStyle w:val="BodyText"/>
            </w:pPr>
            <w:r>
              <w:t>Nil+3 (3)</w:t>
            </w:r>
          </w:p>
        </w:tc>
        <w:tc>
          <w:tcPr>
            <w:tcW w:w="1170" w:type="dxa"/>
            <w:vAlign w:val="center"/>
          </w:tcPr>
          <w:p w14:paraId="34BB300F" w14:textId="77777777" w:rsidR="00A87D06" w:rsidRDefault="00A87D06" w:rsidP="00F225BA">
            <w:pPr>
              <w:pStyle w:val="BodyText"/>
            </w:pPr>
            <w:r>
              <w:t>Nil+2 (2)</w:t>
            </w:r>
          </w:p>
        </w:tc>
        <w:tc>
          <w:tcPr>
            <w:tcW w:w="1098" w:type="dxa"/>
            <w:vAlign w:val="center"/>
          </w:tcPr>
          <w:p w14:paraId="0C2F7476" w14:textId="77777777" w:rsidR="00A87D06" w:rsidRDefault="00A87D06" w:rsidP="00F225BA">
            <w:pPr>
              <w:pStyle w:val="BodyText"/>
            </w:pPr>
            <w:r>
              <w:t>Nil+1 (1)</w:t>
            </w:r>
          </w:p>
        </w:tc>
        <w:tc>
          <w:tcPr>
            <w:tcW w:w="1098" w:type="dxa"/>
            <w:vAlign w:val="center"/>
          </w:tcPr>
          <w:p w14:paraId="13939183" w14:textId="77777777" w:rsidR="00A87D06" w:rsidRDefault="00A87D06" w:rsidP="00F225BA">
            <w:pPr>
              <w:pStyle w:val="BodyText"/>
            </w:pPr>
            <w:r>
              <w:t>Nil (0)</w:t>
            </w:r>
          </w:p>
        </w:tc>
        <w:tc>
          <w:tcPr>
            <w:tcW w:w="1098" w:type="dxa"/>
            <w:vAlign w:val="center"/>
          </w:tcPr>
          <w:p w14:paraId="1F41FC60" w14:textId="77777777" w:rsidR="00A87D06" w:rsidRDefault="00A87D06" w:rsidP="00F225BA">
            <w:pPr>
              <w:pStyle w:val="BodyText"/>
            </w:pPr>
            <w:r>
              <w:t>Minor (-1)</w:t>
            </w:r>
          </w:p>
        </w:tc>
        <w:tc>
          <w:tcPr>
            <w:tcW w:w="1098" w:type="dxa"/>
            <w:vAlign w:val="center"/>
          </w:tcPr>
          <w:p w14:paraId="417BA1AD" w14:textId="77777777" w:rsidR="00A87D06" w:rsidRDefault="00A87D06" w:rsidP="00F225BA">
            <w:pPr>
              <w:pStyle w:val="BodyText"/>
            </w:pPr>
            <w:r>
              <w:t>Lesser (-2)</w:t>
            </w:r>
          </w:p>
        </w:tc>
        <w:tc>
          <w:tcPr>
            <w:tcW w:w="1098" w:type="dxa"/>
            <w:vAlign w:val="center"/>
          </w:tcPr>
          <w:p w14:paraId="3EF64988" w14:textId="77777777" w:rsidR="00A87D06" w:rsidRDefault="00A87D06" w:rsidP="00F225BA">
            <w:pPr>
              <w:pStyle w:val="BodyText"/>
            </w:pPr>
            <w:r>
              <w:t>Mod (-3)</w:t>
            </w:r>
          </w:p>
        </w:tc>
      </w:tr>
      <w:tr w:rsidR="00A87D06" w14:paraId="15D69D0B" w14:textId="77777777" w:rsidTr="00F225BA">
        <w:tc>
          <w:tcPr>
            <w:tcW w:w="1620" w:type="dxa"/>
          </w:tcPr>
          <w:p w14:paraId="1EECE589" w14:textId="77777777" w:rsidR="00A87D06" w:rsidRDefault="00A87D06" w:rsidP="00F225BA">
            <w:pPr>
              <w:pStyle w:val="BodyText"/>
            </w:pPr>
            <w:r>
              <w:t>Deafening (Major)</w:t>
            </w:r>
          </w:p>
        </w:tc>
        <w:tc>
          <w:tcPr>
            <w:tcW w:w="1080" w:type="dxa"/>
            <w:vAlign w:val="center"/>
          </w:tcPr>
          <w:p w14:paraId="012E7DDC" w14:textId="77777777" w:rsidR="00A87D06" w:rsidRDefault="00A87D06" w:rsidP="00F225BA">
            <w:pPr>
              <w:pStyle w:val="BodyText"/>
            </w:pPr>
            <w:r>
              <w:t>Nil+6</w:t>
            </w:r>
          </w:p>
        </w:tc>
        <w:tc>
          <w:tcPr>
            <w:tcW w:w="1080" w:type="dxa"/>
            <w:vAlign w:val="center"/>
          </w:tcPr>
          <w:p w14:paraId="6F9F002A" w14:textId="77777777" w:rsidR="00A87D06" w:rsidRDefault="00A87D06" w:rsidP="00F225BA">
            <w:pPr>
              <w:pStyle w:val="BodyText"/>
            </w:pPr>
            <w:r>
              <w:t>Nil+5 (5)</w:t>
            </w:r>
          </w:p>
        </w:tc>
        <w:tc>
          <w:tcPr>
            <w:tcW w:w="1170" w:type="dxa"/>
            <w:vAlign w:val="center"/>
          </w:tcPr>
          <w:p w14:paraId="41D641A5" w14:textId="77777777" w:rsidR="00A87D06" w:rsidRDefault="00A87D06" w:rsidP="00F225BA">
            <w:pPr>
              <w:pStyle w:val="BodyText"/>
            </w:pPr>
            <w:r>
              <w:t>Nil+4 (4)</w:t>
            </w:r>
          </w:p>
        </w:tc>
        <w:tc>
          <w:tcPr>
            <w:tcW w:w="1170" w:type="dxa"/>
            <w:vAlign w:val="center"/>
          </w:tcPr>
          <w:p w14:paraId="53A13C05" w14:textId="77777777" w:rsidR="00A87D06" w:rsidRDefault="00A87D06" w:rsidP="00F225BA">
            <w:pPr>
              <w:pStyle w:val="BodyText"/>
            </w:pPr>
            <w:r>
              <w:t>Nil+3 (3)</w:t>
            </w:r>
          </w:p>
        </w:tc>
        <w:tc>
          <w:tcPr>
            <w:tcW w:w="1098" w:type="dxa"/>
            <w:vAlign w:val="center"/>
          </w:tcPr>
          <w:p w14:paraId="6B8866ED" w14:textId="77777777" w:rsidR="00A87D06" w:rsidRDefault="00A87D06" w:rsidP="00F225BA">
            <w:pPr>
              <w:pStyle w:val="BodyText"/>
            </w:pPr>
            <w:r>
              <w:t>Nil+2 (2)</w:t>
            </w:r>
          </w:p>
        </w:tc>
        <w:tc>
          <w:tcPr>
            <w:tcW w:w="1098" w:type="dxa"/>
            <w:vAlign w:val="center"/>
          </w:tcPr>
          <w:p w14:paraId="6AE18D81" w14:textId="77777777" w:rsidR="00A87D06" w:rsidRDefault="00A87D06" w:rsidP="00F225BA">
            <w:pPr>
              <w:pStyle w:val="BodyText"/>
            </w:pPr>
            <w:r>
              <w:t>Nil+1 (1)</w:t>
            </w:r>
          </w:p>
        </w:tc>
        <w:tc>
          <w:tcPr>
            <w:tcW w:w="1098" w:type="dxa"/>
            <w:vAlign w:val="center"/>
          </w:tcPr>
          <w:p w14:paraId="69FE6DFE" w14:textId="77777777" w:rsidR="00A87D06" w:rsidRDefault="00A87D06" w:rsidP="00F225BA">
            <w:pPr>
              <w:pStyle w:val="BodyText"/>
            </w:pPr>
            <w:r>
              <w:t>Nil (0)</w:t>
            </w:r>
          </w:p>
        </w:tc>
        <w:tc>
          <w:tcPr>
            <w:tcW w:w="1098" w:type="dxa"/>
            <w:vAlign w:val="center"/>
          </w:tcPr>
          <w:p w14:paraId="60CEAB46" w14:textId="77777777" w:rsidR="00A87D06" w:rsidRDefault="00A87D06" w:rsidP="00F225BA">
            <w:pPr>
              <w:pStyle w:val="BodyText"/>
            </w:pPr>
            <w:r>
              <w:t>Minor (-1)</w:t>
            </w:r>
          </w:p>
        </w:tc>
        <w:tc>
          <w:tcPr>
            <w:tcW w:w="1098" w:type="dxa"/>
            <w:vAlign w:val="center"/>
          </w:tcPr>
          <w:p w14:paraId="738D7BE3" w14:textId="77777777" w:rsidR="00A87D06" w:rsidRDefault="00A87D06" w:rsidP="00F225BA">
            <w:pPr>
              <w:pStyle w:val="BodyText"/>
            </w:pPr>
            <w:r>
              <w:t>Lesser (-2)</w:t>
            </w:r>
          </w:p>
        </w:tc>
      </w:tr>
      <w:tr w:rsidR="00A87D06" w14:paraId="57A20775" w14:textId="77777777" w:rsidTr="00F225BA">
        <w:tc>
          <w:tcPr>
            <w:tcW w:w="1620" w:type="dxa"/>
          </w:tcPr>
          <w:p w14:paraId="65535FEC" w14:textId="77777777" w:rsidR="00A87D06" w:rsidRDefault="00A87D06" w:rsidP="00F225BA">
            <w:pPr>
              <w:pStyle w:val="BodyText"/>
            </w:pPr>
            <w:r>
              <w:t>Lethal (Minor)</w:t>
            </w:r>
          </w:p>
        </w:tc>
        <w:tc>
          <w:tcPr>
            <w:tcW w:w="1080" w:type="dxa"/>
            <w:vAlign w:val="center"/>
          </w:tcPr>
          <w:p w14:paraId="4A93D207" w14:textId="77777777" w:rsidR="00A87D06" w:rsidRDefault="00A87D06" w:rsidP="00F225BA">
            <w:pPr>
              <w:pStyle w:val="BodyText"/>
            </w:pPr>
            <w:r>
              <w:t>Nil+7</w:t>
            </w:r>
          </w:p>
        </w:tc>
        <w:tc>
          <w:tcPr>
            <w:tcW w:w="1080" w:type="dxa"/>
            <w:vAlign w:val="center"/>
          </w:tcPr>
          <w:p w14:paraId="23ED2299" w14:textId="77777777" w:rsidR="00A87D06" w:rsidRDefault="00A87D06" w:rsidP="00F225BA">
            <w:pPr>
              <w:pStyle w:val="BodyText"/>
            </w:pPr>
            <w:r>
              <w:t>Nil+6</w:t>
            </w:r>
          </w:p>
        </w:tc>
        <w:tc>
          <w:tcPr>
            <w:tcW w:w="1170" w:type="dxa"/>
            <w:vAlign w:val="center"/>
          </w:tcPr>
          <w:p w14:paraId="5B550911" w14:textId="77777777" w:rsidR="00A87D06" w:rsidRDefault="00A87D06" w:rsidP="00F225BA">
            <w:pPr>
              <w:pStyle w:val="BodyText"/>
            </w:pPr>
            <w:r>
              <w:t>Nil+5 (5)</w:t>
            </w:r>
          </w:p>
        </w:tc>
        <w:tc>
          <w:tcPr>
            <w:tcW w:w="1170" w:type="dxa"/>
            <w:vAlign w:val="center"/>
          </w:tcPr>
          <w:p w14:paraId="6849C7EF" w14:textId="77777777" w:rsidR="00A87D06" w:rsidRDefault="00A87D06" w:rsidP="00F225BA">
            <w:pPr>
              <w:pStyle w:val="BodyText"/>
            </w:pPr>
            <w:r>
              <w:t>Nil+4 (4)</w:t>
            </w:r>
          </w:p>
        </w:tc>
        <w:tc>
          <w:tcPr>
            <w:tcW w:w="1098" w:type="dxa"/>
            <w:vAlign w:val="center"/>
          </w:tcPr>
          <w:p w14:paraId="71881834" w14:textId="77777777" w:rsidR="00A87D06" w:rsidRDefault="00A87D06" w:rsidP="00F225BA">
            <w:pPr>
              <w:pStyle w:val="BodyText"/>
            </w:pPr>
            <w:r>
              <w:t>Nil+3 (3)</w:t>
            </w:r>
          </w:p>
        </w:tc>
        <w:tc>
          <w:tcPr>
            <w:tcW w:w="1098" w:type="dxa"/>
            <w:vAlign w:val="center"/>
          </w:tcPr>
          <w:p w14:paraId="0D1570D0" w14:textId="77777777" w:rsidR="00A87D06" w:rsidRDefault="00A87D06" w:rsidP="00F225BA">
            <w:pPr>
              <w:pStyle w:val="BodyText"/>
            </w:pPr>
            <w:r>
              <w:t>Nil+2 (2)</w:t>
            </w:r>
          </w:p>
        </w:tc>
        <w:tc>
          <w:tcPr>
            <w:tcW w:w="1098" w:type="dxa"/>
            <w:vAlign w:val="center"/>
          </w:tcPr>
          <w:p w14:paraId="0A95A106" w14:textId="77777777" w:rsidR="00A87D06" w:rsidRDefault="00A87D06" w:rsidP="00F225BA">
            <w:pPr>
              <w:pStyle w:val="BodyText"/>
            </w:pPr>
            <w:r>
              <w:t>Nil+1 (1)</w:t>
            </w:r>
          </w:p>
        </w:tc>
        <w:tc>
          <w:tcPr>
            <w:tcW w:w="1098" w:type="dxa"/>
            <w:vAlign w:val="center"/>
          </w:tcPr>
          <w:p w14:paraId="294F2545" w14:textId="77777777" w:rsidR="00A87D06" w:rsidRDefault="00A87D06" w:rsidP="00F225BA">
            <w:pPr>
              <w:pStyle w:val="BodyText"/>
            </w:pPr>
            <w:r>
              <w:t>Nil (0)</w:t>
            </w:r>
          </w:p>
        </w:tc>
        <w:tc>
          <w:tcPr>
            <w:tcW w:w="1098" w:type="dxa"/>
            <w:vAlign w:val="center"/>
          </w:tcPr>
          <w:p w14:paraId="5C55837C" w14:textId="77777777" w:rsidR="00A87D06" w:rsidRDefault="00A87D06" w:rsidP="00F225BA">
            <w:pPr>
              <w:pStyle w:val="BodyText"/>
            </w:pPr>
            <w:r>
              <w:t>Minor (-1)</w:t>
            </w:r>
          </w:p>
        </w:tc>
      </w:tr>
      <w:tr w:rsidR="00A87D06" w14:paraId="6C005D9E" w14:textId="77777777" w:rsidTr="00F225BA">
        <w:tc>
          <w:tcPr>
            <w:tcW w:w="1620" w:type="dxa"/>
          </w:tcPr>
          <w:p w14:paraId="7E05046B" w14:textId="77777777" w:rsidR="00A87D06" w:rsidRDefault="00A87D06" w:rsidP="00F225BA">
            <w:pPr>
              <w:pStyle w:val="BodyText"/>
            </w:pPr>
            <w:r>
              <w:t>Lethal (Lesser)</w:t>
            </w:r>
          </w:p>
        </w:tc>
        <w:tc>
          <w:tcPr>
            <w:tcW w:w="1080" w:type="dxa"/>
            <w:vAlign w:val="center"/>
          </w:tcPr>
          <w:p w14:paraId="218772CF" w14:textId="77777777" w:rsidR="00A87D06" w:rsidRDefault="00A87D06" w:rsidP="00F225BA">
            <w:pPr>
              <w:pStyle w:val="BodyText"/>
            </w:pPr>
            <w:r>
              <w:t>Nil+8</w:t>
            </w:r>
          </w:p>
        </w:tc>
        <w:tc>
          <w:tcPr>
            <w:tcW w:w="1080" w:type="dxa"/>
            <w:vAlign w:val="center"/>
          </w:tcPr>
          <w:p w14:paraId="644C4571" w14:textId="77777777" w:rsidR="00A87D06" w:rsidRDefault="00A87D06" w:rsidP="00F225BA">
            <w:pPr>
              <w:pStyle w:val="BodyText"/>
            </w:pPr>
            <w:r>
              <w:t>Nil+7</w:t>
            </w:r>
          </w:p>
        </w:tc>
        <w:tc>
          <w:tcPr>
            <w:tcW w:w="1170" w:type="dxa"/>
            <w:vAlign w:val="center"/>
          </w:tcPr>
          <w:p w14:paraId="5D10DC83" w14:textId="77777777" w:rsidR="00A87D06" w:rsidRDefault="00A87D06" w:rsidP="00F225BA">
            <w:pPr>
              <w:pStyle w:val="BodyText"/>
            </w:pPr>
            <w:r>
              <w:t>Nil+6</w:t>
            </w:r>
          </w:p>
        </w:tc>
        <w:tc>
          <w:tcPr>
            <w:tcW w:w="1170" w:type="dxa"/>
            <w:vAlign w:val="center"/>
          </w:tcPr>
          <w:p w14:paraId="6AE86CF9" w14:textId="77777777" w:rsidR="00A87D06" w:rsidRDefault="00A87D06" w:rsidP="00F225BA">
            <w:pPr>
              <w:pStyle w:val="BodyText"/>
            </w:pPr>
            <w:r>
              <w:t>Nil+5 (5)</w:t>
            </w:r>
          </w:p>
        </w:tc>
        <w:tc>
          <w:tcPr>
            <w:tcW w:w="1098" w:type="dxa"/>
            <w:vAlign w:val="center"/>
          </w:tcPr>
          <w:p w14:paraId="71A96F0F" w14:textId="77777777" w:rsidR="00A87D06" w:rsidRDefault="00A87D06" w:rsidP="00F225BA">
            <w:pPr>
              <w:pStyle w:val="BodyText"/>
            </w:pPr>
            <w:r>
              <w:t>Nil+4 (4)</w:t>
            </w:r>
          </w:p>
        </w:tc>
        <w:tc>
          <w:tcPr>
            <w:tcW w:w="1098" w:type="dxa"/>
            <w:vAlign w:val="center"/>
          </w:tcPr>
          <w:p w14:paraId="0C169427" w14:textId="77777777" w:rsidR="00A87D06" w:rsidRDefault="00A87D06" w:rsidP="00F225BA">
            <w:pPr>
              <w:pStyle w:val="BodyText"/>
            </w:pPr>
            <w:r>
              <w:t>Nil+3 (3)</w:t>
            </w:r>
          </w:p>
        </w:tc>
        <w:tc>
          <w:tcPr>
            <w:tcW w:w="1098" w:type="dxa"/>
            <w:vAlign w:val="center"/>
          </w:tcPr>
          <w:p w14:paraId="593E5FD4" w14:textId="77777777" w:rsidR="00A87D06" w:rsidRDefault="00A87D06" w:rsidP="00F225BA">
            <w:pPr>
              <w:pStyle w:val="BodyText"/>
            </w:pPr>
            <w:r>
              <w:t>Nil+2 (2)</w:t>
            </w:r>
          </w:p>
        </w:tc>
        <w:tc>
          <w:tcPr>
            <w:tcW w:w="1098" w:type="dxa"/>
            <w:vAlign w:val="center"/>
          </w:tcPr>
          <w:p w14:paraId="48EF22AE" w14:textId="77777777" w:rsidR="00A87D06" w:rsidRDefault="00A87D06" w:rsidP="00F225BA">
            <w:pPr>
              <w:pStyle w:val="BodyText"/>
            </w:pPr>
            <w:r>
              <w:t>Nil+1 (1)</w:t>
            </w:r>
          </w:p>
        </w:tc>
        <w:tc>
          <w:tcPr>
            <w:tcW w:w="1098" w:type="dxa"/>
            <w:vAlign w:val="center"/>
          </w:tcPr>
          <w:p w14:paraId="19123ED0" w14:textId="77777777" w:rsidR="00A87D06" w:rsidRDefault="00A87D06" w:rsidP="00F225BA">
            <w:pPr>
              <w:pStyle w:val="BodyText"/>
            </w:pPr>
            <w:r>
              <w:t>Nil (0)</w:t>
            </w:r>
          </w:p>
        </w:tc>
      </w:tr>
      <w:tr w:rsidR="00A87D06" w14:paraId="1A71C658" w14:textId="77777777" w:rsidTr="00F225BA">
        <w:tc>
          <w:tcPr>
            <w:tcW w:w="1620" w:type="dxa"/>
          </w:tcPr>
          <w:p w14:paraId="65146F1B" w14:textId="77777777" w:rsidR="00A87D06" w:rsidRDefault="00A87D06" w:rsidP="00F225BA">
            <w:pPr>
              <w:pStyle w:val="BodyText"/>
            </w:pPr>
            <w:r>
              <w:t>Lethal (Moderate)</w:t>
            </w:r>
          </w:p>
        </w:tc>
        <w:tc>
          <w:tcPr>
            <w:tcW w:w="1080" w:type="dxa"/>
            <w:vAlign w:val="center"/>
          </w:tcPr>
          <w:p w14:paraId="5BF750A0" w14:textId="77777777" w:rsidR="00A87D06" w:rsidRDefault="00A87D06" w:rsidP="00F225BA">
            <w:pPr>
              <w:pStyle w:val="BodyText"/>
            </w:pPr>
            <w:r>
              <w:t>Nil+9</w:t>
            </w:r>
          </w:p>
        </w:tc>
        <w:tc>
          <w:tcPr>
            <w:tcW w:w="1080" w:type="dxa"/>
            <w:vAlign w:val="center"/>
          </w:tcPr>
          <w:p w14:paraId="39DCE098" w14:textId="77777777" w:rsidR="00A87D06" w:rsidRDefault="00A87D06" w:rsidP="00F225BA">
            <w:pPr>
              <w:pStyle w:val="BodyText"/>
            </w:pPr>
            <w:r>
              <w:t>Nil+8</w:t>
            </w:r>
          </w:p>
        </w:tc>
        <w:tc>
          <w:tcPr>
            <w:tcW w:w="1170" w:type="dxa"/>
            <w:vAlign w:val="center"/>
          </w:tcPr>
          <w:p w14:paraId="69A0F238" w14:textId="77777777" w:rsidR="00A87D06" w:rsidRDefault="00A87D06" w:rsidP="00F225BA">
            <w:pPr>
              <w:pStyle w:val="BodyText"/>
            </w:pPr>
            <w:r>
              <w:t>Nil+7</w:t>
            </w:r>
          </w:p>
        </w:tc>
        <w:tc>
          <w:tcPr>
            <w:tcW w:w="1170" w:type="dxa"/>
            <w:vAlign w:val="center"/>
          </w:tcPr>
          <w:p w14:paraId="5E7947BA" w14:textId="77777777" w:rsidR="00A87D06" w:rsidRDefault="00A87D06" w:rsidP="00F225BA">
            <w:pPr>
              <w:pStyle w:val="BodyText"/>
            </w:pPr>
            <w:r>
              <w:t>Nil+6</w:t>
            </w:r>
          </w:p>
        </w:tc>
        <w:tc>
          <w:tcPr>
            <w:tcW w:w="1098" w:type="dxa"/>
            <w:vAlign w:val="center"/>
          </w:tcPr>
          <w:p w14:paraId="6DC18E4C" w14:textId="77777777" w:rsidR="00A87D06" w:rsidRDefault="00A87D06" w:rsidP="00F225BA">
            <w:pPr>
              <w:pStyle w:val="BodyText"/>
            </w:pPr>
            <w:r>
              <w:t>Nil+5 (5)</w:t>
            </w:r>
          </w:p>
        </w:tc>
        <w:tc>
          <w:tcPr>
            <w:tcW w:w="1098" w:type="dxa"/>
            <w:vAlign w:val="center"/>
          </w:tcPr>
          <w:p w14:paraId="357CF0BF" w14:textId="77777777" w:rsidR="00A87D06" w:rsidRDefault="00A87D06" w:rsidP="00F225BA">
            <w:pPr>
              <w:pStyle w:val="BodyText"/>
            </w:pPr>
            <w:r>
              <w:t>Nil+4 (4)</w:t>
            </w:r>
          </w:p>
        </w:tc>
        <w:tc>
          <w:tcPr>
            <w:tcW w:w="1098" w:type="dxa"/>
            <w:vAlign w:val="center"/>
          </w:tcPr>
          <w:p w14:paraId="152CA209" w14:textId="77777777" w:rsidR="00A87D06" w:rsidRDefault="00A87D06" w:rsidP="00F225BA">
            <w:pPr>
              <w:pStyle w:val="BodyText"/>
            </w:pPr>
            <w:r>
              <w:t>Nil+3 (3)</w:t>
            </w:r>
          </w:p>
        </w:tc>
        <w:tc>
          <w:tcPr>
            <w:tcW w:w="1098" w:type="dxa"/>
            <w:vAlign w:val="center"/>
          </w:tcPr>
          <w:p w14:paraId="6C50F428" w14:textId="77777777" w:rsidR="00A87D06" w:rsidRDefault="00A87D06" w:rsidP="00F225BA">
            <w:pPr>
              <w:pStyle w:val="BodyText"/>
            </w:pPr>
            <w:r>
              <w:t>Nil+2 (2)</w:t>
            </w:r>
          </w:p>
        </w:tc>
        <w:tc>
          <w:tcPr>
            <w:tcW w:w="1098" w:type="dxa"/>
            <w:vAlign w:val="center"/>
          </w:tcPr>
          <w:p w14:paraId="78B387E8" w14:textId="77777777" w:rsidR="00A87D06" w:rsidRDefault="00A87D06" w:rsidP="00F225BA">
            <w:pPr>
              <w:pStyle w:val="BodyText"/>
            </w:pPr>
            <w:r>
              <w:t>Nil+1 (1)</w:t>
            </w:r>
          </w:p>
        </w:tc>
      </w:tr>
      <w:tr w:rsidR="00A87D06" w14:paraId="3FED9B90" w14:textId="77777777" w:rsidTr="00F225BA">
        <w:tc>
          <w:tcPr>
            <w:tcW w:w="1620" w:type="dxa"/>
          </w:tcPr>
          <w:p w14:paraId="19D2E993" w14:textId="77777777" w:rsidR="00A87D06" w:rsidRDefault="00A87D06" w:rsidP="00F225BA">
            <w:pPr>
              <w:pStyle w:val="BodyText"/>
            </w:pPr>
            <w:r>
              <w:t>Lethal (Greater)</w:t>
            </w:r>
          </w:p>
        </w:tc>
        <w:tc>
          <w:tcPr>
            <w:tcW w:w="1080" w:type="dxa"/>
            <w:vAlign w:val="center"/>
          </w:tcPr>
          <w:p w14:paraId="4B576A71" w14:textId="77777777" w:rsidR="00A87D06" w:rsidRDefault="00A87D06" w:rsidP="00F225BA">
            <w:pPr>
              <w:pStyle w:val="BodyText"/>
            </w:pPr>
            <w:r>
              <w:t>Nil+10</w:t>
            </w:r>
          </w:p>
        </w:tc>
        <w:tc>
          <w:tcPr>
            <w:tcW w:w="1080" w:type="dxa"/>
            <w:vAlign w:val="center"/>
          </w:tcPr>
          <w:p w14:paraId="739B5A2C" w14:textId="77777777" w:rsidR="00A87D06" w:rsidRDefault="00A87D06" w:rsidP="00F225BA">
            <w:pPr>
              <w:pStyle w:val="BodyText"/>
            </w:pPr>
            <w:r>
              <w:t>Nil+9</w:t>
            </w:r>
          </w:p>
        </w:tc>
        <w:tc>
          <w:tcPr>
            <w:tcW w:w="1170" w:type="dxa"/>
            <w:vAlign w:val="center"/>
          </w:tcPr>
          <w:p w14:paraId="29DF441F" w14:textId="77777777" w:rsidR="00A87D06" w:rsidRDefault="00A87D06" w:rsidP="00F225BA">
            <w:pPr>
              <w:pStyle w:val="BodyText"/>
            </w:pPr>
            <w:r>
              <w:t>Nil+8</w:t>
            </w:r>
          </w:p>
        </w:tc>
        <w:tc>
          <w:tcPr>
            <w:tcW w:w="1170" w:type="dxa"/>
            <w:vAlign w:val="center"/>
          </w:tcPr>
          <w:p w14:paraId="75450FBB" w14:textId="77777777" w:rsidR="00A87D06" w:rsidRDefault="00A87D06" w:rsidP="00F225BA">
            <w:pPr>
              <w:pStyle w:val="BodyText"/>
            </w:pPr>
            <w:r>
              <w:t>Nil+7</w:t>
            </w:r>
          </w:p>
        </w:tc>
        <w:tc>
          <w:tcPr>
            <w:tcW w:w="1098" w:type="dxa"/>
            <w:vAlign w:val="center"/>
          </w:tcPr>
          <w:p w14:paraId="75797B28" w14:textId="77777777" w:rsidR="00A87D06" w:rsidRDefault="00A87D06" w:rsidP="00F225BA">
            <w:pPr>
              <w:pStyle w:val="BodyText"/>
            </w:pPr>
            <w:r>
              <w:t>Nil+6</w:t>
            </w:r>
          </w:p>
        </w:tc>
        <w:tc>
          <w:tcPr>
            <w:tcW w:w="1098" w:type="dxa"/>
          </w:tcPr>
          <w:p w14:paraId="5076A20B" w14:textId="77777777" w:rsidR="00A87D06" w:rsidRDefault="00A87D06" w:rsidP="00F225BA">
            <w:pPr>
              <w:pStyle w:val="BodyText"/>
            </w:pPr>
            <w:r>
              <w:t>Nil+5 (5)</w:t>
            </w:r>
          </w:p>
        </w:tc>
        <w:tc>
          <w:tcPr>
            <w:tcW w:w="1098" w:type="dxa"/>
          </w:tcPr>
          <w:p w14:paraId="72336B37" w14:textId="77777777" w:rsidR="00A87D06" w:rsidRDefault="00A87D06" w:rsidP="00F225BA">
            <w:pPr>
              <w:pStyle w:val="BodyText"/>
            </w:pPr>
            <w:r>
              <w:t>Nil+4 (4)</w:t>
            </w:r>
          </w:p>
        </w:tc>
        <w:tc>
          <w:tcPr>
            <w:tcW w:w="1098" w:type="dxa"/>
            <w:vAlign w:val="center"/>
          </w:tcPr>
          <w:p w14:paraId="39A51A69" w14:textId="77777777" w:rsidR="00A87D06" w:rsidRDefault="00A87D06" w:rsidP="00F225BA">
            <w:pPr>
              <w:pStyle w:val="BodyText"/>
            </w:pPr>
            <w:r>
              <w:t>Nil+3 (3)</w:t>
            </w:r>
          </w:p>
        </w:tc>
        <w:tc>
          <w:tcPr>
            <w:tcW w:w="1098" w:type="dxa"/>
            <w:vAlign w:val="center"/>
          </w:tcPr>
          <w:p w14:paraId="0DF30AAF" w14:textId="77777777" w:rsidR="00A87D06" w:rsidRDefault="00A87D06" w:rsidP="00F225BA">
            <w:pPr>
              <w:pStyle w:val="BodyText"/>
            </w:pPr>
            <w:r>
              <w:t>Nil+2 (2)</w:t>
            </w:r>
          </w:p>
        </w:tc>
      </w:tr>
    </w:tbl>
    <w:p w14:paraId="1975C1CD" w14:textId="77777777" w:rsidR="00A87D06" w:rsidRDefault="00A87D06" w:rsidP="00A87D06">
      <w:pPr>
        <w:pStyle w:val="BodyText"/>
      </w:pPr>
      <w:r>
        <w:t xml:space="preserve">* An additional column could be added to represent a planet the size of Neptune or Uranus; it could also represent satellite communication, but the anacoustic zone, the threshold at which the lowest frequency sounds a human can hear (20 Hz) can no longer be heard, is about 100 miles above sea level on Earth. You could add two additional columns if you wanted to represent a planet the size of Jupiter (or a third column for the largest gas giant that is physically possible). Note that the ambient sound (pressure) of the atmosphere of Jupiter, not even considering other hazards, would be lethal, and a “slight breeze” on Neptune would be lethal, as well. </w:t>
      </w:r>
    </w:p>
    <w:p w14:paraId="55988AD2" w14:textId="77777777" w:rsidR="00A87D06" w:rsidRDefault="00A87D06" w:rsidP="00A87D06">
      <w:pPr>
        <w:pStyle w:val="BodyText"/>
      </w:pPr>
      <w:r>
        <w:tab/>
        <w:t xml:space="preserve">Relatively simple Building tests can allow you to create a structure that does not have barriers in some instances, such as pipes connecting 2 rooms to create a kind of telephone, and they could conceivably be stretched into the </w:t>
      </w:r>
      <w:proofErr w:type="gramStart"/>
      <w:r>
        <w:t>long range</w:t>
      </w:r>
      <w:proofErr w:type="gramEnd"/>
      <w:r>
        <w:t xml:space="preserve"> auditory signature band. Relatively difficult Building tests (that you generally </w:t>
      </w:r>
      <w:proofErr w:type="gramStart"/>
      <w:r>
        <w:t>have to</w:t>
      </w:r>
      <w:proofErr w:type="gramEnd"/>
      <w:r>
        <w:t xml:space="preserve"> chain with Mechanician (Physiking) tests) can create acoustic channels to allow sound to travel further than indicated in the table, as well. Although acoustic channels are rare in nature, the ocean has a “deep sound channel” that, if exploited, can carry sound amazing distances. Whales can use the deep sound channel to make their calls heard thousands of miles across the ocean, for example, eliminating (for the purposes of these rules) natural sound barriers.  </w:t>
      </w:r>
    </w:p>
    <w:p w14:paraId="581280B7" w14:textId="77777777" w:rsidR="00A87D06" w:rsidRDefault="00A87D06" w:rsidP="00A87D06">
      <w:pPr>
        <w:pStyle w:val="BodyText"/>
      </w:pPr>
      <w:r>
        <w:tab/>
        <w:t>Fanciful Result (60+): As Impossible Result, but if you have Impossible Proficiency, assuming Ambient 0, for an Adjacent Fanciful Auditory Signature (-12 dB or Internal Bodily Friction), you gain Detected Stimuli +1 and quadruple (or quadruple again) the distance at which you acquire this condition in association with an Impossible Auditory Signature or less. If you could have detected an Auditory Signature in Ambient 2 higher than actual Ambient, you gain Detected Stimuli 4.</w:t>
      </w:r>
    </w:p>
    <w:p w14:paraId="58E0D1EF" w14:textId="77777777" w:rsidR="00A87D06" w:rsidRDefault="00A87D06" w:rsidP="00A87D06">
      <w:pPr>
        <w:pStyle w:val="BodyText"/>
      </w:pPr>
      <w:r>
        <w:tab/>
        <w:t xml:space="preserve">Impossible Result (50-59): As Major Result, but if you have Impossible Proficiency, assuming Ambient 0, for an Adjacent Impossible Auditory Signature (0 dB or Heartbeat), you gain Detected Stimuli +1 and quadruple (or quadruple again) the distance at which you acquire this condition in association with a Major Auditory Signature or less. </w:t>
      </w:r>
    </w:p>
    <w:p w14:paraId="43E2956A" w14:textId="77777777" w:rsidR="00A87D06" w:rsidRDefault="00A87D06" w:rsidP="00A87D06">
      <w:pPr>
        <w:pStyle w:val="BodyText"/>
      </w:pPr>
      <w:r>
        <w:tab/>
        <w:t xml:space="preserve">Major Result (40-49): As Greater Result, but if you have at least Major Proficiency, assuming Ambient 0, for an Adjacent Major Auditory Signature (12 dB or Calm Breathing), you gain Detected Stimuli +1 and quadruple (or quadruple again) the distance at which you acquire this condition in association with a Greater Auditory Signature or less. </w:t>
      </w:r>
    </w:p>
    <w:p w14:paraId="668AEA4F" w14:textId="77777777" w:rsidR="00A87D06" w:rsidRDefault="00A87D06" w:rsidP="00A87D06">
      <w:pPr>
        <w:pStyle w:val="BodyText"/>
      </w:pPr>
      <w:r>
        <w:tab/>
        <w:t xml:space="preserve">Greater Result (30-39): As Moderate Result, but if you have at least Greater Proficiency, assuming Ambient 0, for an Adjacent Greater Auditory Signature (24 dB or Pianississimo), you gain Detected Stimuli +1 and quadruple (or quadruple again) the distance at which you acquire this condition in association with a Moderate Auditory Signature or less. </w:t>
      </w:r>
    </w:p>
    <w:p w14:paraId="7A4BBAA1" w14:textId="77777777" w:rsidR="00A87D06" w:rsidRDefault="00A87D06" w:rsidP="00A87D06">
      <w:pPr>
        <w:pStyle w:val="BodyText"/>
      </w:pPr>
      <w:r>
        <w:tab/>
        <w:t xml:space="preserve">Moderate Result (20-29): As Lesser Result, but if you have at least Moderate Proficiency, assuming Ambient 0, for an Adjacent Moderate Auditory Signature (36 dB or Pianissimo), you gain Detected Stimuli +1 and quadruple (or quadruple again) the distance at which you acquire this condition in association with a Lesser Auditory Signature or less. </w:t>
      </w:r>
    </w:p>
    <w:p w14:paraId="46439BD6" w14:textId="77777777" w:rsidR="00A87D06" w:rsidRDefault="00A87D06" w:rsidP="00A87D06">
      <w:pPr>
        <w:pStyle w:val="BodyText"/>
      </w:pPr>
      <w:r>
        <w:tab/>
        <w:t xml:space="preserve">Lesser Result (10-19): As Minor Result, but, assuming Ambient 0, for an Adjacent Lesser Auditory Signature (48 dB or Piano), you gain Detected Stimuli +1 and quadruple (or quadruple again) the distance at which you acquire this condition in association with a Minor Auditory Signature or less. Note: When you touch Target, an Impossible Auditory Signature </w:t>
      </w:r>
      <w:proofErr w:type="gramStart"/>
      <w:r>
        <w:t>actually becomes</w:t>
      </w:r>
      <w:proofErr w:type="gramEnd"/>
      <w:r>
        <w:t xml:space="preserve"> possible to hear due to treating it as having -4 degrees (reducing Impossible to Lesser). </w:t>
      </w:r>
    </w:p>
    <w:p w14:paraId="2ABE4992" w14:textId="77777777" w:rsidR="00A87D06" w:rsidRDefault="00A87D06" w:rsidP="00A87D06">
      <w:pPr>
        <w:pStyle w:val="BodyText"/>
      </w:pPr>
      <w:r>
        <w:tab/>
        <w:t xml:space="preserve">Minor Result (0-9): As Trivial Result, but, assuming Ambient 0, for an Adjacent Minor Auditory Signature (60 dB or Mezzo-Piano), you gain Detected Stimuli +1 and quadruple (or quadruple again) the distance at which you acquire this condition in association with a Trivial Auditory Signature or less. </w:t>
      </w:r>
    </w:p>
    <w:p w14:paraId="61191DEF" w14:textId="77777777" w:rsidR="00A87D06" w:rsidRDefault="00A87D06" w:rsidP="00A87D06">
      <w:pPr>
        <w:pStyle w:val="BodyText"/>
      </w:pPr>
      <w:r>
        <w:tab/>
        <w:t xml:space="preserve">Trivial Result (-1 or less): Assuming Ambient 0, for an Adjacent Trivial Auditory Signature (72 dB or Mezzo-Forte), you gain Detected Stimuli +1, 4 </w:t>
      </w:r>
      <w:proofErr w:type="gramStart"/>
      <w:r>
        <w:t>maximum</w:t>
      </w:r>
      <w:proofErr w:type="gramEnd"/>
      <w:r>
        <w:t xml:space="preserve">. For each degree of the Auditory Signature louder than Ambient, quadruple Distance at which you gain Detected Stimuli +1. Quadrupling “Adjacent” increases the detection distance to 10 to 20 feet; quadrupling multiple times increases it to 25 to 80 feet, 85 to 320 feet, up to ¼ mile, up to 1 mile, etc. If Ambient is greater than 0, you gain Detected Stimuli +1 in association with an Adjacent Nil Auditory Signature with a rating equal to Ambient. </w:t>
      </w:r>
      <w:r w:rsidRPr="007A6063">
        <w:rPr>
          <w:b/>
          <w:bCs/>
          <w:i/>
          <w:iCs/>
        </w:rPr>
        <w:t xml:space="preserve">If you get exactly what you need to gain Detected Stimuli 1 or </w:t>
      </w:r>
      <w:proofErr w:type="gramStart"/>
      <w:r w:rsidRPr="007A6063">
        <w:rPr>
          <w:b/>
          <w:bCs/>
          <w:i/>
          <w:iCs/>
        </w:rPr>
        <w:t>you fail</w:t>
      </w:r>
      <w:proofErr w:type="gramEnd"/>
      <w:r w:rsidRPr="007A6063">
        <w:rPr>
          <w:b/>
          <w:bCs/>
          <w:i/>
          <w:iCs/>
        </w:rPr>
        <w:t xml:space="preserve"> to detect any Auditory Signatures, you must attempt Determination (Confidence) as a Free Action</w:t>
      </w:r>
      <w:r>
        <w:t xml:space="preserve">. </w:t>
      </w:r>
    </w:p>
    <w:p w14:paraId="1B9E46FF" w14:textId="77777777" w:rsidR="00A87D06" w:rsidRDefault="00A87D06" w:rsidP="00A87D06">
      <w:pPr>
        <w:pStyle w:val="BodyText"/>
      </w:pPr>
    </w:p>
    <w:p w14:paraId="22167111" w14:textId="77777777" w:rsidR="00A87D06" w:rsidRDefault="00A87D06" w:rsidP="00A87D06">
      <w:pPr>
        <w:pStyle w:val="BodyText"/>
      </w:pPr>
      <w:r>
        <w:rPr>
          <w:b/>
          <w:bCs/>
          <w:i/>
          <w:iCs/>
        </w:rPr>
        <w:tab/>
        <w:t>Observe (aka Detect Features)</w:t>
      </w:r>
      <w:r w:rsidRPr="003E4C9D">
        <w:t xml:space="preserve"> </w:t>
      </w:r>
      <w:r>
        <w:t xml:space="preserve">(Bonus Action or Lesser Concentrate Action, Optical, Signature) If you have Detected Stimulus in association with Target, you can Observe it. Features are measured in “Bulk,” which is an abstraction that means how hard is it to notice a </w:t>
      </w:r>
      <w:proofErr w:type="gramStart"/>
      <w:r>
        <w:t>feature, but</w:t>
      </w:r>
      <w:proofErr w:type="gramEnd"/>
      <w:r>
        <w:t xml:space="preserve"> corresponds to actual physical object Bulk (with concealed items having an effective Bulk that is lower than actual Bulk). Recall Knowledge tests are limited by the Result because you need to detect the Features to know anything about them. </w:t>
      </w:r>
    </w:p>
    <w:p w14:paraId="51FC5724" w14:textId="77777777" w:rsidR="00A87D06" w:rsidRDefault="00A87D06" w:rsidP="00A87D06">
      <w:pPr>
        <w:pStyle w:val="BodyText"/>
      </w:pPr>
      <w:r>
        <w:tab/>
      </w:r>
      <w:r w:rsidRPr="0034737C">
        <w:rPr>
          <w:b/>
          <w:bCs/>
        </w:rPr>
        <w:t>Optical Feature Examples</w:t>
      </w:r>
      <w:r>
        <w:t xml:space="preserve">: 4 Bulk Features are items that </w:t>
      </w:r>
      <w:proofErr w:type="gramStart"/>
      <w:r>
        <w:t>actually have</w:t>
      </w:r>
      <w:proofErr w:type="gramEnd"/>
      <w:r>
        <w:t xml:space="preserve"> 4 Bulk (unconcealed), any general shape or color that takes up about ¼ surface area, including unusual girth. 2 Bulk Features are items that </w:t>
      </w:r>
      <w:proofErr w:type="gramStart"/>
      <w:r>
        <w:t>actually have</w:t>
      </w:r>
      <w:proofErr w:type="gramEnd"/>
      <w:r>
        <w:t xml:space="preserve"> 2 Bulk (unconcealed), texture, sex (if apparent), or color or shape over a non-Minor amount of surface area. Negligible Features range from Negligible (Trivial), which is roughly equivalent to spotting an item of Negligible Bulk (unconcealed) or to recognize faces if you see them up close </w:t>
      </w:r>
      <w:proofErr w:type="gramStart"/>
      <w:r>
        <w:t>at a later time</w:t>
      </w:r>
      <w:proofErr w:type="gramEnd"/>
      <w:r>
        <w:t>, to Negligible (Fanciful), which allows you to determine things that are beyond impossible (use your imagination).</w:t>
      </w:r>
    </w:p>
    <w:tbl>
      <w:tblPr>
        <w:tblStyle w:val="TableGrid"/>
        <w:tblW w:w="10798" w:type="dxa"/>
        <w:tblInd w:w="108" w:type="dxa"/>
        <w:tblLayout w:type="fixed"/>
        <w:tblLook w:val="04A0" w:firstRow="1" w:lastRow="0" w:firstColumn="1" w:lastColumn="0" w:noHBand="0" w:noVBand="1"/>
      </w:tblPr>
      <w:tblGrid>
        <w:gridCol w:w="1636"/>
        <w:gridCol w:w="1008"/>
        <w:gridCol w:w="576"/>
        <w:gridCol w:w="522"/>
        <w:gridCol w:w="576"/>
        <w:gridCol w:w="576"/>
        <w:gridCol w:w="576"/>
        <w:gridCol w:w="576"/>
        <w:gridCol w:w="576"/>
        <w:gridCol w:w="576"/>
        <w:gridCol w:w="720"/>
        <w:gridCol w:w="720"/>
        <w:gridCol w:w="720"/>
        <w:gridCol w:w="720"/>
        <w:gridCol w:w="720"/>
      </w:tblGrid>
      <w:tr w:rsidR="00A87D06" w14:paraId="797CA8D4" w14:textId="77777777" w:rsidTr="00F225BA">
        <w:trPr>
          <w:tblHeader/>
        </w:trPr>
        <w:tc>
          <w:tcPr>
            <w:tcW w:w="1636" w:type="dxa"/>
            <w:tcBorders>
              <w:left w:val="single" w:sz="4" w:space="0" w:color="auto"/>
              <w:right w:val="single" w:sz="4" w:space="0" w:color="auto"/>
            </w:tcBorders>
          </w:tcPr>
          <w:p w14:paraId="58A7E23C" w14:textId="77777777" w:rsidR="00A87D06" w:rsidRDefault="00A87D06" w:rsidP="00F225BA">
            <w:pPr>
              <w:pStyle w:val="BodyText"/>
            </w:pPr>
            <w:r>
              <w:lastRenderedPageBreak/>
              <w:t>Effective Low Light</w:t>
            </w:r>
          </w:p>
        </w:tc>
        <w:tc>
          <w:tcPr>
            <w:tcW w:w="1008" w:type="dxa"/>
            <w:tcBorders>
              <w:left w:val="single" w:sz="4" w:space="0" w:color="auto"/>
              <w:right w:val="single" w:sz="4" w:space="0" w:color="auto"/>
            </w:tcBorders>
          </w:tcPr>
          <w:p w14:paraId="3B9EEFB0" w14:textId="77777777" w:rsidR="00A87D06" w:rsidRDefault="00A87D06" w:rsidP="00F225BA">
            <w:pPr>
              <w:pStyle w:val="BodyText"/>
            </w:pPr>
            <w:r>
              <w:t>Adjacent</w:t>
            </w:r>
          </w:p>
        </w:tc>
        <w:tc>
          <w:tcPr>
            <w:tcW w:w="576" w:type="dxa"/>
            <w:tcBorders>
              <w:left w:val="single" w:sz="4" w:space="0" w:color="auto"/>
              <w:right w:val="single" w:sz="4" w:space="0" w:color="auto"/>
            </w:tcBorders>
          </w:tcPr>
          <w:p w14:paraId="5B5E0F3F" w14:textId="77777777" w:rsidR="00A87D06" w:rsidRDefault="00A87D06" w:rsidP="00F225BA">
            <w:pPr>
              <w:pStyle w:val="BodyText"/>
            </w:pPr>
            <w:r>
              <w:t>160’</w:t>
            </w:r>
          </w:p>
        </w:tc>
        <w:tc>
          <w:tcPr>
            <w:tcW w:w="522" w:type="dxa"/>
            <w:tcBorders>
              <w:left w:val="single" w:sz="4" w:space="0" w:color="auto"/>
            </w:tcBorders>
          </w:tcPr>
          <w:p w14:paraId="427BDBB2" w14:textId="77777777" w:rsidR="00A87D06" w:rsidRDefault="00A87D06" w:rsidP="00F225BA">
            <w:pPr>
              <w:pStyle w:val="BodyText"/>
            </w:pPr>
            <w:r>
              <w:t>320’</w:t>
            </w:r>
          </w:p>
        </w:tc>
        <w:tc>
          <w:tcPr>
            <w:tcW w:w="576" w:type="dxa"/>
            <w:tcBorders>
              <w:left w:val="single" w:sz="4" w:space="0" w:color="auto"/>
              <w:right w:val="single" w:sz="4" w:space="0" w:color="auto"/>
            </w:tcBorders>
          </w:tcPr>
          <w:p w14:paraId="24A82684" w14:textId="77777777" w:rsidR="00A87D06" w:rsidRDefault="00A87D06" w:rsidP="00F225BA">
            <w:pPr>
              <w:pStyle w:val="BodyText"/>
            </w:pPr>
            <w:r>
              <w:t>640’</w:t>
            </w:r>
          </w:p>
        </w:tc>
        <w:tc>
          <w:tcPr>
            <w:tcW w:w="576" w:type="dxa"/>
            <w:tcBorders>
              <w:left w:val="single" w:sz="4" w:space="0" w:color="auto"/>
            </w:tcBorders>
          </w:tcPr>
          <w:p w14:paraId="61DA4A2D" w14:textId="77777777" w:rsidR="00A87D06" w:rsidRDefault="00A87D06" w:rsidP="00F225BA">
            <w:pPr>
              <w:pStyle w:val="BodyText"/>
            </w:pPr>
            <w:r>
              <w:t>¼ mi</w:t>
            </w:r>
          </w:p>
        </w:tc>
        <w:tc>
          <w:tcPr>
            <w:tcW w:w="576" w:type="dxa"/>
            <w:tcBorders>
              <w:left w:val="single" w:sz="4" w:space="0" w:color="auto"/>
            </w:tcBorders>
          </w:tcPr>
          <w:p w14:paraId="0E5C9158" w14:textId="77777777" w:rsidR="00A87D06" w:rsidRDefault="00A87D06" w:rsidP="00F225BA">
            <w:pPr>
              <w:pStyle w:val="BodyText"/>
            </w:pPr>
            <w:r>
              <w:t>1 mi</w:t>
            </w:r>
          </w:p>
        </w:tc>
        <w:tc>
          <w:tcPr>
            <w:tcW w:w="576" w:type="dxa"/>
            <w:tcBorders>
              <w:left w:val="single" w:sz="4" w:space="0" w:color="auto"/>
              <w:right w:val="single" w:sz="4" w:space="0" w:color="auto"/>
            </w:tcBorders>
          </w:tcPr>
          <w:p w14:paraId="10408D27" w14:textId="77777777" w:rsidR="00A87D06" w:rsidRDefault="00A87D06" w:rsidP="00F225BA">
            <w:pPr>
              <w:pStyle w:val="BodyText"/>
            </w:pPr>
            <w:r>
              <w:t>2 mi</w:t>
            </w:r>
          </w:p>
        </w:tc>
        <w:tc>
          <w:tcPr>
            <w:tcW w:w="576" w:type="dxa"/>
            <w:tcBorders>
              <w:left w:val="single" w:sz="4" w:space="0" w:color="auto"/>
            </w:tcBorders>
          </w:tcPr>
          <w:p w14:paraId="1773BCC7" w14:textId="77777777" w:rsidR="00A87D06" w:rsidRDefault="00A87D06" w:rsidP="00F225BA">
            <w:pPr>
              <w:pStyle w:val="BodyText"/>
            </w:pPr>
            <w:r>
              <w:t>4 mi</w:t>
            </w:r>
          </w:p>
        </w:tc>
        <w:tc>
          <w:tcPr>
            <w:tcW w:w="576" w:type="dxa"/>
            <w:tcBorders>
              <w:left w:val="single" w:sz="4" w:space="0" w:color="auto"/>
              <w:right w:val="single" w:sz="4" w:space="0" w:color="auto"/>
            </w:tcBorders>
          </w:tcPr>
          <w:p w14:paraId="4E1DED31" w14:textId="77777777" w:rsidR="00A87D06" w:rsidRDefault="00A87D06" w:rsidP="00F225BA">
            <w:pPr>
              <w:pStyle w:val="BodyText"/>
            </w:pPr>
            <w:r>
              <w:t>8 mi</w:t>
            </w:r>
          </w:p>
        </w:tc>
        <w:tc>
          <w:tcPr>
            <w:tcW w:w="720" w:type="dxa"/>
            <w:tcBorders>
              <w:left w:val="single" w:sz="4" w:space="0" w:color="auto"/>
            </w:tcBorders>
          </w:tcPr>
          <w:p w14:paraId="6D2154E7" w14:textId="77777777" w:rsidR="00A87D06" w:rsidRDefault="00A87D06" w:rsidP="00F225BA">
            <w:pPr>
              <w:pStyle w:val="BodyText"/>
            </w:pPr>
            <w:r>
              <w:t>16 mi</w:t>
            </w:r>
          </w:p>
        </w:tc>
        <w:tc>
          <w:tcPr>
            <w:tcW w:w="720" w:type="dxa"/>
            <w:tcBorders>
              <w:left w:val="single" w:sz="4" w:space="0" w:color="auto"/>
              <w:right w:val="single" w:sz="4" w:space="0" w:color="auto"/>
            </w:tcBorders>
          </w:tcPr>
          <w:p w14:paraId="32C31589" w14:textId="77777777" w:rsidR="00A87D06" w:rsidRDefault="00A87D06" w:rsidP="00F225BA">
            <w:pPr>
              <w:pStyle w:val="BodyText"/>
            </w:pPr>
            <w:r>
              <w:t>32 mi</w:t>
            </w:r>
          </w:p>
        </w:tc>
        <w:tc>
          <w:tcPr>
            <w:tcW w:w="720" w:type="dxa"/>
            <w:tcBorders>
              <w:left w:val="single" w:sz="4" w:space="0" w:color="auto"/>
            </w:tcBorders>
          </w:tcPr>
          <w:p w14:paraId="011DE6BD" w14:textId="77777777" w:rsidR="00A87D06" w:rsidRDefault="00A87D06" w:rsidP="00F225BA">
            <w:pPr>
              <w:pStyle w:val="BodyText"/>
            </w:pPr>
            <w:r>
              <w:t>64 mi</w:t>
            </w:r>
          </w:p>
        </w:tc>
        <w:tc>
          <w:tcPr>
            <w:tcW w:w="720" w:type="dxa"/>
            <w:tcBorders>
              <w:left w:val="single" w:sz="4" w:space="0" w:color="auto"/>
            </w:tcBorders>
          </w:tcPr>
          <w:p w14:paraId="73299C73" w14:textId="77777777" w:rsidR="00A87D06" w:rsidRDefault="00A87D06" w:rsidP="00F225BA">
            <w:pPr>
              <w:pStyle w:val="BodyText"/>
            </w:pPr>
            <w:r>
              <w:t>128 mi</w:t>
            </w:r>
          </w:p>
        </w:tc>
        <w:tc>
          <w:tcPr>
            <w:tcW w:w="720" w:type="dxa"/>
            <w:tcBorders>
              <w:left w:val="single" w:sz="4" w:space="0" w:color="auto"/>
            </w:tcBorders>
          </w:tcPr>
          <w:p w14:paraId="1E63E609" w14:textId="77777777" w:rsidR="00A87D06" w:rsidRDefault="00A87D06" w:rsidP="00F225BA">
            <w:pPr>
              <w:pStyle w:val="BodyText"/>
            </w:pPr>
            <w:r>
              <w:t>256 mi</w:t>
            </w:r>
          </w:p>
        </w:tc>
      </w:tr>
      <w:tr w:rsidR="00A87D06" w:rsidRPr="00447717" w14:paraId="576343C0" w14:textId="77777777" w:rsidTr="00F225BA">
        <w:tc>
          <w:tcPr>
            <w:tcW w:w="1636" w:type="dxa"/>
            <w:tcBorders>
              <w:left w:val="single" w:sz="4" w:space="0" w:color="auto"/>
              <w:right w:val="single" w:sz="4" w:space="0" w:color="auto"/>
            </w:tcBorders>
          </w:tcPr>
          <w:p w14:paraId="3E65CABF" w14:textId="77777777" w:rsidR="00A87D06" w:rsidRDefault="00A87D06" w:rsidP="00F225BA">
            <w:pPr>
              <w:pStyle w:val="BodyText"/>
            </w:pPr>
            <w:r>
              <w:t>Trivial or less</w:t>
            </w:r>
          </w:p>
        </w:tc>
        <w:tc>
          <w:tcPr>
            <w:tcW w:w="1008" w:type="dxa"/>
            <w:tcBorders>
              <w:left w:val="single" w:sz="4" w:space="0" w:color="auto"/>
              <w:right w:val="single" w:sz="4" w:space="0" w:color="auto"/>
            </w:tcBorders>
            <w:vAlign w:val="center"/>
          </w:tcPr>
          <w:p w14:paraId="621FD36E" w14:textId="77777777" w:rsidR="00A87D06" w:rsidRDefault="00A87D06" w:rsidP="00F225BA">
            <w:pPr>
              <w:pStyle w:val="BodyText"/>
            </w:pPr>
            <w:r>
              <w:t>No Penalty</w:t>
            </w:r>
          </w:p>
        </w:tc>
        <w:tc>
          <w:tcPr>
            <w:tcW w:w="576" w:type="dxa"/>
            <w:tcBorders>
              <w:left w:val="single" w:sz="4" w:space="0" w:color="auto"/>
              <w:right w:val="single" w:sz="4" w:space="0" w:color="auto"/>
            </w:tcBorders>
          </w:tcPr>
          <w:p w14:paraId="79FF1F30" w14:textId="77777777" w:rsidR="00A87D06" w:rsidRDefault="00A87D06" w:rsidP="00F225BA">
            <w:pPr>
              <w:pStyle w:val="BodyText"/>
            </w:pPr>
            <w:r>
              <w:t>0</w:t>
            </w:r>
          </w:p>
        </w:tc>
        <w:tc>
          <w:tcPr>
            <w:tcW w:w="522" w:type="dxa"/>
            <w:tcBorders>
              <w:left w:val="single" w:sz="4" w:space="0" w:color="auto"/>
            </w:tcBorders>
          </w:tcPr>
          <w:p w14:paraId="4B5C7AC9" w14:textId="77777777" w:rsidR="00A87D06" w:rsidRDefault="00A87D06" w:rsidP="00F225BA">
            <w:pPr>
              <w:pStyle w:val="BodyText"/>
            </w:pPr>
            <w:r>
              <w:t>0</w:t>
            </w:r>
          </w:p>
        </w:tc>
        <w:tc>
          <w:tcPr>
            <w:tcW w:w="576" w:type="dxa"/>
            <w:tcBorders>
              <w:left w:val="single" w:sz="4" w:space="0" w:color="auto"/>
              <w:right w:val="single" w:sz="4" w:space="0" w:color="auto"/>
            </w:tcBorders>
          </w:tcPr>
          <w:p w14:paraId="35DF3EB9" w14:textId="77777777" w:rsidR="00A87D06" w:rsidRDefault="00A87D06" w:rsidP="00F225BA">
            <w:pPr>
              <w:pStyle w:val="BodyText"/>
            </w:pPr>
            <w:r>
              <w:t>0</w:t>
            </w:r>
          </w:p>
        </w:tc>
        <w:tc>
          <w:tcPr>
            <w:tcW w:w="576" w:type="dxa"/>
            <w:tcBorders>
              <w:left w:val="single" w:sz="4" w:space="0" w:color="auto"/>
            </w:tcBorders>
          </w:tcPr>
          <w:p w14:paraId="5076008B" w14:textId="77777777" w:rsidR="00A87D06" w:rsidRDefault="00A87D06" w:rsidP="00F225BA">
            <w:pPr>
              <w:pStyle w:val="BodyText"/>
            </w:pPr>
            <w:r>
              <w:t>0</w:t>
            </w:r>
          </w:p>
        </w:tc>
        <w:tc>
          <w:tcPr>
            <w:tcW w:w="576" w:type="dxa"/>
            <w:tcBorders>
              <w:left w:val="single" w:sz="4" w:space="0" w:color="auto"/>
            </w:tcBorders>
          </w:tcPr>
          <w:p w14:paraId="59FFBD52" w14:textId="77777777" w:rsidR="00A87D06" w:rsidRDefault="00A87D06" w:rsidP="00F225BA">
            <w:pPr>
              <w:pStyle w:val="BodyText"/>
            </w:pPr>
            <w:r>
              <w:t>0</w:t>
            </w:r>
          </w:p>
        </w:tc>
        <w:tc>
          <w:tcPr>
            <w:tcW w:w="576" w:type="dxa"/>
            <w:tcBorders>
              <w:left w:val="single" w:sz="4" w:space="0" w:color="auto"/>
              <w:right w:val="single" w:sz="4" w:space="0" w:color="auto"/>
            </w:tcBorders>
          </w:tcPr>
          <w:p w14:paraId="430ED10D" w14:textId="77777777" w:rsidR="00A87D06" w:rsidRDefault="00A87D06" w:rsidP="00F225BA">
            <w:pPr>
              <w:pStyle w:val="BodyText"/>
            </w:pPr>
            <w:r>
              <w:t>-1</w:t>
            </w:r>
          </w:p>
        </w:tc>
        <w:tc>
          <w:tcPr>
            <w:tcW w:w="576" w:type="dxa"/>
            <w:tcBorders>
              <w:left w:val="single" w:sz="4" w:space="0" w:color="auto"/>
            </w:tcBorders>
          </w:tcPr>
          <w:p w14:paraId="2A76A688" w14:textId="77777777" w:rsidR="00A87D06" w:rsidRDefault="00A87D06" w:rsidP="00F225BA">
            <w:pPr>
              <w:pStyle w:val="BodyText"/>
            </w:pPr>
            <w:r>
              <w:t>-2</w:t>
            </w:r>
          </w:p>
        </w:tc>
        <w:tc>
          <w:tcPr>
            <w:tcW w:w="576" w:type="dxa"/>
            <w:tcBorders>
              <w:left w:val="single" w:sz="4" w:space="0" w:color="auto"/>
              <w:right w:val="single" w:sz="4" w:space="0" w:color="auto"/>
            </w:tcBorders>
          </w:tcPr>
          <w:p w14:paraId="24DF7BD6" w14:textId="77777777" w:rsidR="00A87D06" w:rsidRDefault="00A87D06" w:rsidP="00F225BA">
            <w:pPr>
              <w:pStyle w:val="BodyText"/>
            </w:pPr>
            <w:r>
              <w:t>-3</w:t>
            </w:r>
          </w:p>
        </w:tc>
        <w:tc>
          <w:tcPr>
            <w:tcW w:w="720" w:type="dxa"/>
            <w:tcBorders>
              <w:left w:val="single" w:sz="4" w:space="0" w:color="auto"/>
            </w:tcBorders>
          </w:tcPr>
          <w:p w14:paraId="2C9E7EB6" w14:textId="77777777" w:rsidR="00A87D06" w:rsidRDefault="00A87D06" w:rsidP="00F225BA">
            <w:pPr>
              <w:pStyle w:val="BodyText"/>
            </w:pPr>
            <w:r>
              <w:t>-4</w:t>
            </w:r>
          </w:p>
        </w:tc>
        <w:tc>
          <w:tcPr>
            <w:tcW w:w="720" w:type="dxa"/>
            <w:tcBorders>
              <w:left w:val="single" w:sz="4" w:space="0" w:color="auto"/>
              <w:right w:val="single" w:sz="4" w:space="0" w:color="auto"/>
            </w:tcBorders>
          </w:tcPr>
          <w:p w14:paraId="576FC7E9" w14:textId="77777777" w:rsidR="00A87D06" w:rsidRDefault="00A87D06" w:rsidP="00F225BA">
            <w:pPr>
              <w:pStyle w:val="BodyText"/>
            </w:pPr>
            <w:r>
              <w:t>-5</w:t>
            </w:r>
          </w:p>
        </w:tc>
        <w:tc>
          <w:tcPr>
            <w:tcW w:w="720" w:type="dxa"/>
            <w:tcBorders>
              <w:left w:val="single" w:sz="4" w:space="0" w:color="auto"/>
            </w:tcBorders>
          </w:tcPr>
          <w:p w14:paraId="76550D88" w14:textId="77777777" w:rsidR="00A87D06" w:rsidRDefault="00A87D06" w:rsidP="00F225BA">
            <w:pPr>
              <w:pStyle w:val="BodyText"/>
            </w:pPr>
            <w:r>
              <w:t>-6</w:t>
            </w:r>
          </w:p>
        </w:tc>
        <w:tc>
          <w:tcPr>
            <w:tcW w:w="720" w:type="dxa"/>
            <w:tcBorders>
              <w:left w:val="single" w:sz="4" w:space="0" w:color="auto"/>
            </w:tcBorders>
          </w:tcPr>
          <w:p w14:paraId="37F51D15" w14:textId="77777777" w:rsidR="00A87D06" w:rsidRDefault="00A87D06" w:rsidP="00F225BA">
            <w:pPr>
              <w:pStyle w:val="BodyText"/>
            </w:pPr>
            <w:r>
              <w:t>-7</w:t>
            </w:r>
          </w:p>
        </w:tc>
        <w:tc>
          <w:tcPr>
            <w:tcW w:w="720" w:type="dxa"/>
            <w:tcBorders>
              <w:left w:val="single" w:sz="4" w:space="0" w:color="auto"/>
            </w:tcBorders>
          </w:tcPr>
          <w:p w14:paraId="51698013" w14:textId="77777777" w:rsidR="00A87D06" w:rsidRDefault="00A87D06" w:rsidP="00F225BA">
            <w:pPr>
              <w:pStyle w:val="BodyText"/>
            </w:pPr>
            <w:r>
              <w:t>n/a</w:t>
            </w:r>
          </w:p>
        </w:tc>
      </w:tr>
      <w:tr w:rsidR="00A87D06" w14:paraId="4B0A470A" w14:textId="77777777" w:rsidTr="00F225BA">
        <w:tc>
          <w:tcPr>
            <w:tcW w:w="1636" w:type="dxa"/>
            <w:tcBorders>
              <w:left w:val="single" w:sz="4" w:space="0" w:color="auto"/>
              <w:right w:val="single" w:sz="4" w:space="0" w:color="auto"/>
            </w:tcBorders>
          </w:tcPr>
          <w:p w14:paraId="162AF757" w14:textId="77777777" w:rsidR="00A87D06" w:rsidRDefault="00A87D06" w:rsidP="00F225BA">
            <w:pPr>
              <w:pStyle w:val="BodyText"/>
            </w:pPr>
            <w:r>
              <w:t>Minor</w:t>
            </w:r>
          </w:p>
        </w:tc>
        <w:tc>
          <w:tcPr>
            <w:tcW w:w="1008" w:type="dxa"/>
            <w:tcBorders>
              <w:left w:val="single" w:sz="4" w:space="0" w:color="auto"/>
              <w:right w:val="single" w:sz="4" w:space="0" w:color="auto"/>
            </w:tcBorders>
            <w:vAlign w:val="center"/>
          </w:tcPr>
          <w:p w14:paraId="095F8F3D" w14:textId="77777777" w:rsidR="00A87D06" w:rsidRDefault="00A87D06" w:rsidP="00F225BA">
            <w:pPr>
              <w:pStyle w:val="BodyText"/>
            </w:pPr>
            <w:r>
              <w:t>-1 Result</w:t>
            </w:r>
          </w:p>
        </w:tc>
        <w:tc>
          <w:tcPr>
            <w:tcW w:w="576" w:type="dxa"/>
            <w:tcBorders>
              <w:left w:val="single" w:sz="4" w:space="0" w:color="auto"/>
              <w:right w:val="single" w:sz="4" w:space="0" w:color="auto"/>
            </w:tcBorders>
          </w:tcPr>
          <w:p w14:paraId="3206C757" w14:textId="77777777" w:rsidR="00A87D06" w:rsidRDefault="00A87D06" w:rsidP="00F225BA">
            <w:pPr>
              <w:pStyle w:val="BodyText"/>
            </w:pPr>
            <w:r>
              <w:t>-1</w:t>
            </w:r>
          </w:p>
        </w:tc>
        <w:tc>
          <w:tcPr>
            <w:tcW w:w="522" w:type="dxa"/>
            <w:tcBorders>
              <w:left w:val="single" w:sz="4" w:space="0" w:color="auto"/>
            </w:tcBorders>
          </w:tcPr>
          <w:p w14:paraId="491A2694" w14:textId="77777777" w:rsidR="00A87D06" w:rsidRDefault="00A87D06" w:rsidP="00F225BA">
            <w:pPr>
              <w:pStyle w:val="BodyText"/>
            </w:pPr>
            <w:r>
              <w:t xml:space="preserve">-1 </w:t>
            </w:r>
          </w:p>
        </w:tc>
        <w:tc>
          <w:tcPr>
            <w:tcW w:w="576" w:type="dxa"/>
            <w:tcBorders>
              <w:left w:val="single" w:sz="4" w:space="0" w:color="auto"/>
              <w:right w:val="single" w:sz="4" w:space="0" w:color="auto"/>
            </w:tcBorders>
          </w:tcPr>
          <w:p w14:paraId="0B46CAAB" w14:textId="77777777" w:rsidR="00A87D06" w:rsidRDefault="00A87D06" w:rsidP="00F225BA">
            <w:pPr>
              <w:pStyle w:val="BodyText"/>
            </w:pPr>
            <w:r>
              <w:t>-1</w:t>
            </w:r>
          </w:p>
        </w:tc>
        <w:tc>
          <w:tcPr>
            <w:tcW w:w="576" w:type="dxa"/>
            <w:tcBorders>
              <w:left w:val="single" w:sz="4" w:space="0" w:color="auto"/>
            </w:tcBorders>
          </w:tcPr>
          <w:p w14:paraId="35D9BFDD" w14:textId="77777777" w:rsidR="00A87D06" w:rsidRDefault="00A87D06" w:rsidP="00F225BA">
            <w:pPr>
              <w:pStyle w:val="BodyText"/>
            </w:pPr>
            <w:r>
              <w:t>-1</w:t>
            </w:r>
          </w:p>
        </w:tc>
        <w:tc>
          <w:tcPr>
            <w:tcW w:w="576" w:type="dxa"/>
            <w:tcBorders>
              <w:left w:val="single" w:sz="4" w:space="0" w:color="auto"/>
            </w:tcBorders>
          </w:tcPr>
          <w:p w14:paraId="7DA24E88" w14:textId="77777777" w:rsidR="00A87D06" w:rsidRDefault="00A87D06" w:rsidP="00F225BA">
            <w:pPr>
              <w:pStyle w:val="BodyText"/>
            </w:pPr>
            <w:r>
              <w:t>-2</w:t>
            </w:r>
          </w:p>
        </w:tc>
        <w:tc>
          <w:tcPr>
            <w:tcW w:w="576" w:type="dxa"/>
            <w:tcBorders>
              <w:left w:val="single" w:sz="4" w:space="0" w:color="auto"/>
              <w:right w:val="single" w:sz="4" w:space="0" w:color="auto"/>
            </w:tcBorders>
          </w:tcPr>
          <w:p w14:paraId="56ABC206" w14:textId="77777777" w:rsidR="00A87D06" w:rsidRDefault="00A87D06" w:rsidP="00F225BA">
            <w:pPr>
              <w:pStyle w:val="BodyText"/>
            </w:pPr>
            <w:r>
              <w:t>-3</w:t>
            </w:r>
          </w:p>
        </w:tc>
        <w:tc>
          <w:tcPr>
            <w:tcW w:w="576" w:type="dxa"/>
            <w:tcBorders>
              <w:left w:val="single" w:sz="4" w:space="0" w:color="auto"/>
            </w:tcBorders>
          </w:tcPr>
          <w:p w14:paraId="163F3B85" w14:textId="77777777" w:rsidR="00A87D06" w:rsidRDefault="00A87D06" w:rsidP="00F225BA">
            <w:pPr>
              <w:pStyle w:val="BodyText"/>
            </w:pPr>
            <w:r>
              <w:t>-4</w:t>
            </w:r>
          </w:p>
        </w:tc>
        <w:tc>
          <w:tcPr>
            <w:tcW w:w="576" w:type="dxa"/>
            <w:tcBorders>
              <w:left w:val="single" w:sz="4" w:space="0" w:color="auto"/>
              <w:right w:val="single" w:sz="4" w:space="0" w:color="auto"/>
            </w:tcBorders>
          </w:tcPr>
          <w:p w14:paraId="12DB20E8" w14:textId="77777777" w:rsidR="00A87D06" w:rsidRDefault="00A87D06" w:rsidP="00F225BA">
            <w:pPr>
              <w:pStyle w:val="BodyText"/>
            </w:pPr>
            <w:r>
              <w:t>-5</w:t>
            </w:r>
          </w:p>
        </w:tc>
        <w:tc>
          <w:tcPr>
            <w:tcW w:w="720" w:type="dxa"/>
            <w:tcBorders>
              <w:left w:val="single" w:sz="4" w:space="0" w:color="auto"/>
            </w:tcBorders>
          </w:tcPr>
          <w:p w14:paraId="7B8A119C" w14:textId="77777777" w:rsidR="00A87D06" w:rsidRDefault="00A87D06" w:rsidP="00F225BA">
            <w:pPr>
              <w:pStyle w:val="BodyText"/>
            </w:pPr>
            <w:r>
              <w:t>-6</w:t>
            </w:r>
          </w:p>
        </w:tc>
        <w:tc>
          <w:tcPr>
            <w:tcW w:w="720" w:type="dxa"/>
            <w:tcBorders>
              <w:left w:val="single" w:sz="4" w:space="0" w:color="auto"/>
              <w:right w:val="single" w:sz="4" w:space="0" w:color="auto"/>
            </w:tcBorders>
          </w:tcPr>
          <w:p w14:paraId="7AD289C0" w14:textId="77777777" w:rsidR="00A87D06" w:rsidRDefault="00A87D06" w:rsidP="00F225BA">
            <w:pPr>
              <w:pStyle w:val="BodyText"/>
            </w:pPr>
            <w:r>
              <w:t>-7</w:t>
            </w:r>
          </w:p>
        </w:tc>
        <w:tc>
          <w:tcPr>
            <w:tcW w:w="720" w:type="dxa"/>
            <w:tcBorders>
              <w:left w:val="single" w:sz="4" w:space="0" w:color="auto"/>
            </w:tcBorders>
          </w:tcPr>
          <w:p w14:paraId="79FB8328" w14:textId="77777777" w:rsidR="00A87D06" w:rsidRDefault="00A87D06" w:rsidP="00F225BA">
            <w:pPr>
              <w:pStyle w:val="BodyText"/>
            </w:pPr>
            <w:r>
              <w:t>n/a</w:t>
            </w:r>
          </w:p>
        </w:tc>
        <w:tc>
          <w:tcPr>
            <w:tcW w:w="720" w:type="dxa"/>
            <w:tcBorders>
              <w:left w:val="single" w:sz="4" w:space="0" w:color="auto"/>
            </w:tcBorders>
          </w:tcPr>
          <w:p w14:paraId="40E391D6" w14:textId="77777777" w:rsidR="00A87D06" w:rsidRDefault="00A87D06" w:rsidP="00F225BA">
            <w:pPr>
              <w:pStyle w:val="BodyText"/>
            </w:pPr>
            <w:r>
              <w:t>n/a</w:t>
            </w:r>
          </w:p>
        </w:tc>
        <w:tc>
          <w:tcPr>
            <w:tcW w:w="720" w:type="dxa"/>
            <w:tcBorders>
              <w:left w:val="single" w:sz="4" w:space="0" w:color="auto"/>
            </w:tcBorders>
          </w:tcPr>
          <w:p w14:paraId="755EA5C4" w14:textId="77777777" w:rsidR="00A87D06" w:rsidRDefault="00A87D06" w:rsidP="00F225BA">
            <w:pPr>
              <w:pStyle w:val="BodyText"/>
            </w:pPr>
            <w:r>
              <w:t>n/a</w:t>
            </w:r>
          </w:p>
        </w:tc>
      </w:tr>
      <w:tr w:rsidR="00A87D06" w14:paraId="3B68D46E" w14:textId="77777777" w:rsidTr="00F225BA">
        <w:tc>
          <w:tcPr>
            <w:tcW w:w="1636" w:type="dxa"/>
            <w:tcBorders>
              <w:left w:val="single" w:sz="4" w:space="0" w:color="auto"/>
              <w:right w:val="single" w:sz="4" w:space="0" w:color="auto"/>
            </w:tcBorders>
          </w:tcPr>
          <w:p w14:paraId="645427C4" w14:textId="77777777" w:rsidR="00A87D06" w:rsidRDefault="00A87D06" w:rsidP="00F225BA">
            <w:pPr>
              <w:pStyle w:val="BodyText"/>
            </w:pPr>
            <w:r>
              <w:t>Lesser</w:t>
            </w:r>
          </w:p>
        </w:tc>
        <w:tc>
          <w:tcPr>
            <w:tcW w:w="1008" w:type="dxa"/>
            <w:tcBorders>
              <w:left w:val="single" w:sz="4" w:space="0" w:color="auto"/>
              <w:right w:val="single" w:sz="4" w:space="0" w:color="auto"/>
            </w:tcBorders>
            <w:vAlign w:val="center"/>
          </w:tcPr>
          <w:p w14:paraId="0B8681F1" w14:textId="77777777" w:rsidR="00A87D06" w:rsidRDefault="00A87D06" w:rsidP="00F225BA">
            <w:pPr>
              <w:pStyle w:val="BodyText"/>
            </w:pPr>
            <w:r>
              <w:t>-2 Result</w:t>
            </w:r>
          </w:p>
        </w:tc>
        <w:tc>
          <w:tcPr>
            <w:tcW w:w="576" w:type="dxa"/>
            <w:tcBorders>
              <w:left w:val="single" w:sz="4" w:space="0" w:color="auto"/>
              <w:right w:val="single" w:sz="4" w:space="0" w:color="auto"/>
            </w:tcBorders>
          </w:tcPr>
          <w:p w14:paraId="4233B811" w14:textId="77777777" w:rsidR="00A87D06" w:rsidRDefault="00A87D06" w:rsidP="00F225BA">
            <w:pPr>
              <w:pStyle w:val="BodyText"/>
            </w:pPr>
            <w:r>
              <w:t>-2</w:t>
            </w:r>
          </w:p>
        </w:tc>
        <w:tc>
          <w:tcPr>
            <w:tcW w:w="522" w:type="dxa"/>
            <w:tcBorders>
              <w:left w:val="single" w:sz="4" w:space="0" w:color="auto"/>
            </w:tcBorders>
          </w:tcPr>
          <w:p w14:paraId="552942E2" w14:textId="77777777" w:rsidR="00A87D06" w:rsidRDefault="00A87D06" w:rsidP="00F225BA">
            <w:pPr>
              <w:pStyle w:val="BodyText"/>
            </w:pPr>
            <w:r>
              <w:t>-2</w:t>
            </w:r>
          </w:p>
        </w:tc>
        <w:tc>
          <w:tcPr>
            <w:tcW w:w="576" w:type="dxa"/>
            <w:tcBorders>
              <w:left w:val="single" w:sz="4" w:space="0" w:color="auto"/>
              <w:right w:val="single" w:sz="4" w:space="0" w:color="auto"/>
            </w:tcBorders>
          </w:tcPr>
          <w:p w14:paraId="2AF7C8B8" w14:textId="77777777" w:rsidR="00A87D06" w:rsidRDefault="00A87D06" w:rsidP="00F225BA">
            <w:pPr>
              <w:pStyle w:val="BodyText"/>
            </w:pPr>
            <w:r>
              <w:t>-2</w:t>
            </w:r>
          </w:p>
        </w:tc>
        <w:tc>
          <w:tcPr>
            <w:tcW w:w="576" w:type="dxa"/>
            <w:tcBorders>
              <w:left w:val="single" w:sz="4" w:space="0" w:color="auto"/>
            </w:tcBorders>
          </w:tcPr>
          <w:p w14:paraId="7EDC14E7" w14:textId="77777777" w:rsidR="00A87D06" w:rsidRDefault="00A87D06" w:rsidP="00F225BA">
            <w:pPr>
              <w:pStyle w:val="BodyText"/>
            </w:pPr>
            <w:r>
              <w:t>-3</w:t>
            </w:r>
          </w:p>
        </w:tc>
        <w:tc>
          <w:tcPr>
            <w:tcW w:w="576" w:type="dxa"/>
            <w:tcBorders>
              <w:left w:val="single" w:sz="4" w:space="0" w:color="auto"/>
            </w:tcBorders>
          </w:tcPr>
          <w:p w14:paraId="5C1AEEDB" w14:textId="77777777" w:rsidR="00A87D06" w:rsidRDefault="00A87D06" w:rsidP="00F225BA">
            <w:pPr>
              <w:pStyle w:val="BodyText"/>
            </w:pPr>
            <w:r>
              <w:t>-4</w:t>
            </w:r>
          </w:p>
        </w:tc>
        <w:tc>
          <w:tcPr>
            <w:tcW w:w="576" w:type="dxa"/>
            <w:tcBorders>
              <w:left w:val="single" w:sz="4" w:space="0" w:color="auto"/>
              <w:right w:val="single" w:sz="4" w:space="0" w:color="auto"/>
            </w:tcBorders>
          </w:tcPr>
          <w:p w14:paraId="104A3B07" w14:textId="77777777" w:rsidR="00A87D06" w:rsidRDefault="00A87D06" w:rsidP="00F225BA">
            <w:pPr>
              <w:pStyle w:val="BodyText"/>
            </w:pPr>
            <w:r>
              <w:t>-5</w:t>
            </w:r>
          </w:p>
        </w:tc>
        <w:tc>
          <w:tcPr>
            <w:tcW w:w="576" w:type="dxa"/>
            <w:tcBorders>
              <w:left w:val="single" w:sz="4" w:space="0" w:color="auto"/>
            </w:tcBorders>
          </w:tcPr>
          <w:p w14:paraId="0AC72B80" w14:textId="77777777" w:rsidR="00A87D06" w:rsidRDefault="00A87D06" w:rsidP="00F225BA">
            <w:pPr>
              <w:pStyle w:val="BodyText"/>
            </w:pPr>
            <w:r>
              <w:t>-6</w:t>
            </w:r>
          </w:p>
        </w:tc>
        <w:tc>
          <w:tcPr>
            <w:tcW w:w="576" w:type="dxa"/>
            <w:tcBorders>
              <w:left w:val="single" w:sz="4" w:space="0" w:color="auto"/>
              <w:right w:val="single" w:sz="4" w:space="0" w:color="auto"/>
            </w:tcBorders>
          </w:tcPr>
          <w:p w14:paraId="15DC8A92" w14:textId="77777777" w:rsidR="00A87D06" w:rsidRDefault="00A87D06" w:rsidP="00F225BA">
            <w:pPr>
              <w:pStyle w:val="BodyText"/>
            </w:pPr>
            <w:r>
              <w:t>-7</w:t>
            </w:r>
          </w:p>
        </w:tc>
        <w:tc>
          <w:tcPr>
            <w:tcW w:w="720" w:type="dxa"/>
            <w:tcBorders>
              <w:left w:val="single" w:sz="4" w:space="0" w:color="auto"/>
            </w:tcBorders>
          </w:tcPr>
          <w:p w14:paraId="48BCB7F0" w14:textId="77777777" w:rsidR="00A87D06" w:rsidRDefault="00A87D06" w:rsidP="00F225BA">
            <w:pPr>
              <w:pStyle w:val="BodyText"/>
            </w:pPr>
            <w:r>
              <w:t>n/a</w:t>
            </w:r>
          </w:p>
        </w:tc>
        <w:tc>
          <w:tcPr>
            <w:tcW w:w="720" w:type="dxa"/>
            <w:tcBorders>
              <w:left w:val="single" w:sz="4" w:space="0" w:color="auto"/>
              <w:right w:val="single" w:sz="4" w:space="0" w:color="auto"/>
            </w:tcBorders>
          </w:tcPr>
          <w:p w14:paraId="0AE9552C" w14:textId="77777777" w:rsidR="00A87D06" w:rsidRDefault="00A87D06" w:rsidP="00F225BA">
            <w:pPr>
              <w:pStyle w:val="BodyText"/>
            </w:pPr>
            <w:r>
              <w:t>n/a</w:t>
            </w:r>
          </w:p>
        </w:tc>
        <w:tc>
          <w:tcPr>
            <w:tcW w:w="720" w:type="dxa"/>
            <w:tcBorders>
              <w:left w:val="single" w:sz="4" w:space="0" w:color="auto"/>
            </w:tcBorders>
          </w:tcPr>
          <w:p w14:paraId="34752A70" w14:textId="77777777" w:rsidR="00A87D06" w:rsidRDefault="00A87D06" w:rsidP="00F225BA">
            <w:pPr>
              <w:pStyle w:val="BodyText"/>
            </w:pPr>
            <w:r>
              <w:t>n/a</w:t>
            </w:r>
          </w:p>
        </w:tc>
        <w:tc>
          <w:tcPr>
            <w:tcW w:w="720" w:type="dxa"/>
            <w:tcBorders>
              <w:left w:val="single" w:sz="4" w:space="0" w:color="auto"/>
            </w:tcBorders>
          </w:tcPr>
          <w:p w14:paraId="0DE9E009" w14:textId="77777777" w:rsidR="00A87D06" w:rsidRDefault="00A87D06" w:rsidP="00F225BA">
            <w:pPr>
              <w:pStyle w:val="BodyText"/>
            </w:pPr>
            <w:r>
              <w:t>n/a</w:t>
            </w:r>
          </w:p>
        </w:tc>
        <w:tc>
          <w:tcPr>
            <w:tcW w:w="720" w:type="dxa"/>
            <w:tcBorders>
              <w:left w:val="single" w:sz="4" w:space="0" w:color="auto"/>
            </w:tcBorders>
          </w:tcPr>
          <w:p w14:paraId="60446879" w14:textId="77777777" w:rsidR="00A87D06" w:rsidRDefault="00A87D06" w:rsidP="00F225BA">
            <w:pPr>
              <w:pStyle w:val="BodyText"/>
            </w:pPr>
            <w:r>
              <w:t>n/a</w:t>
            </w:r>
          </w:p>
        </w:tc>
      </w:tr>
      <w:tr w:rsidR="00A87D06" w14:paraId="11F5030B" w14:textId="77777777" w:rsidTr="00F225BA">
        <w:tc>
          <w:tcPr>
            <w:tcW w:w="1636" w:type="dxa"/>
            <w:tcBorders>
              <w:left w:val="single" w:sz="4" w:space="0" w:color="auto"/>
              <w:right w:val="single" w:sz="4" w:space="0" w:color="auto"/>
            </w:tcBorders>
          </w:tcPr>
          <w:p w14:paraId="3FAA5E12" w14:textId="77777777" w:rsidR="00A87D06" w:rsidRDefault="00A87D06" w:rsidP="00F225BA">
            <w:pPr>
              <w:pStyle w:val="BodyText"/>
            </w:pPr>
            <w:r>
              <w:t>Moderate</w:t>
            </w:r>
          </w:p>
        </w:tc>
        <w:tc>
          <w:tcPr>
            <w:tcW w:w="1008" w:type="dxa"/>
            <w:tcBorders>
              <w:left w:val="single" w:sz="4" w:space="0" w:color="auto"/>
              <w:right w:val="single" w:sz="4" w:space="0" w:color="auto"/>
            </w:tcBorders>
            <w:vAlign w:val="center"/>
          </w:tcPr>
          <w:p w14:paraId="05E7B7C7" w14:textId="77777777" w:rsidR="00A87D06" w:rsidRDefault="00A87D06" w:rsidP="00F225BA">
            <w:pPr>
              <w:pStyle w:val="BodyText"/>
            </w:pPr>
            <w:r>
              <w:t>-3 Result</w:t>
            </w:r>
          </w:p>
        </w:tc>
        <w:tc>
          <w:tcPr>
            <w:tcW w:w="576" w:type="dxa"/>
            <w:tcBorders>
              <w:left w:val="single" w:sz="4" w:space="0" w:color="auto"/>
              <w:right w:val="single" w:sz="4" w:space="0" w:color="auto"/>
            </w:tcBorders>
          </w:tcPr>
          <w:p w14:paraId="2581FB9A" w14:textId="77777777" w:rsidR="00A87D06" w:rsidRDefault="00A87D06" w:rsidP="00F225BA">
            <w:pPr>
              <w:pStyle w:val="BodyText"/>
            </w:pPr>
            <w:r>
              <w:t>-3</w:t>
            </w:r>
          </w:p>
        </w:tc>
        <w:tc>
          <w:tcPr>
            <w:tcW w:w="522" w:type="dxa"/>
            <w:tcBorders>
              <w:left w:val="single" w:sz="4" w:space="0" w:color="auto"/>
            </w:tcBorders>
          </w:tcPr>
          <w:p w14:paraId="069E002A" w14:textId="77777777" w:rsidR="00A87D06" w:rsidRDefault="00A87D06" w:rsidP="00F225BA">
            <w:pPr>
              <w:pStyle w:val="BodyText"/>
            </w:pPr>
            <w:r>
              <w:t>-3</w:t>
            </w:r>
          </w:p>
        </w:tc>
        <w:tc>
          <w:tcPr>
            <w:tcW w:w="576" w:type="dxa"/>
            <w:tcBorders>
              <w:left w:val="single" w:sz="4" w:space="0" w:color="auto"/>
              <w:right w:val="single" w:sz="4" w:space="0" w:color="auto"/>
            </w:tcBorders>
          </w:tcPr>
          <w:p w14:paraId="76790E17" w14:textId="77777777" w:rsidR="00A87D06" w:rsidRDefault="00A87D06" w:rsidP="00F225BA">
            <w:pPr>
              <w:pStyle w:val="BodyText"/>
            </w:pPr>
            <w:r>
              <w:t>-4</w:t>
            </w:r>
          </w:p>
        </w:tc>
        <w:tc>
          <w:tcPr>
            <w:tcW w:w="576" w:type="dxa"/>
            <w:tcBorders>
              <w:left w:val="single" w:sz="4" w:space="0" w:color="auto"/>
            </w:tcBorders>
          </w:tcPr>
          <w:p w14:paraId="1D1E8976" w14:textId="77777777" w:rsidR="00A87D06" w:rsidRDefault="00A87D06" w:rsidP="00F225BA">
            <w:pPr>
              <w:pStyle w:val="BodyText"/>
            </w:pPr>
            <w:r>
              <w:t>-5</w:t>
            </w:r>
          </w:p>
        </w:tc>
        <w:tc>
          <w:tcPr>
            <w:tcW w:w="576" w:type="dxa"/>
            <w:tcBorders>
              <w:left w:val="single" w:sz="4" w:space="0" w:color="auto"/>
            </w:tcBorders>
          </w:tcPr>
          <w:p w14:paraId="378C2625" w14:textId="77777777" w:rsidR="00A87D06" w:rsidRDefault="00A87D06" w:rsidP="00F225BA">
            <w:pPr>
              <w:pStyle w:val="BodyText"/>
            </w:pPr>
            <w:r>
              <w:t>-6</w:t>
            </w:r>
          </w:p>
        </w:tc>
        <w:tc>
          <w:tcPr>
            <w:tcW w:w="576" w:type="dxa"/>
            <w:tcBorders>
              <w:left w:val="single" w:sz="4" w:space="0" w:color="auto"/>
              <w:right w:val="single" w:sz="4" w:space="0" w:color="auto"/>
            </w:tcBorders>
          </w:tcPr>
          <w:p w14:paraId="16A02EB6" w14:textId="77777777" w:rsidR="00A87D06" w:rsidRDefault="00A87D06" w:rsidP="00F225BA">
            <w:pPr>
              <w:pStyle w:val="BodyText"/>
            </w:pPr>
            <w:r>
              <w:t>-7</w:t>
            </w:r>
          </w:p>
        </w:tc>
        <w:tc>
          <w:tcPr>
            <w:tcW w:w="576" w:type="dxa"/>
            <w:tcBorders>
              <w:left w:val="single" w:sz="4" w:space="0" w:color="auto"/>
            </w:tcBorders>
          </w:tcPr>
          <w:p w14:paraId="1A2CCAB8" w14:textId="77777777" w:rsidR="00A87D06" w:rsidRDefault="00A87D06" w:rsidP="00F225BA">
            <w:pPr>
              <w:pStyle w:val="BodyText"/>
            </w:pPr>
            <w:r>
              <w:t>n/a</w:t>
            </w:r>
          </w:p>
        </w:tc>
        <w:tc>
          <w:tcPr>
            <w:tcW w:w="576" w:type="dxa"/>
            <w:tcBorders>
              <w:left w:val="single" w:sz="4" w:space="0" w:color="auto"/>
              <w:right w:val="single" w:sz="4" w:space="0" w:color="auto"/>
            </w:tcBorders>
          </w:tcPr>
          <w:p w14:paraId="4369BD13" w14:textId="77777777" w:rsidR="00A87D06" w:rsidRDefault="00A87D06" w:rsidP="00F225BA">
            <w:pPr>
              <w:pStyle w:val="BodyText"/>
            </w:pPr>
            <w:r>
              <w:t>n/a</w:t>
            </w:r>
          </w:p>
        </w:tc>
        <w:tc>
          <w:tcPr>
            <w:tcW w:w="720" w:type="dxa"/>
            <w:tcBorders>
              <w:left w:val="single" w:sz="4" w:space="0" w:color="auto"/>
            </w:tcBorders>
          </w:tcPr>
          <w:p w14:paraId="4A875FA3" w14:textId="77777777" w:rsidR="00A87D06" w:rsidRDefault="00A87D06" w:rsidP="00F225BA">
            <w:pPr>
              <w:pStyle w:val="BodyText"/>
            </w:pPr>
            <w:r>
              <w:t>n/a</w:t>
            </w:r>
          </w:p>
        </w:tc>
        <w:tc>
          <w:tcPr>
            <w:tcW w:w="720" w:type="dxa"/>
            <w:tcBorders>
              <w:left w:val="single" w:sz="4" w:space="0" w:color="auto"/>
              <w:right w:val="single" w:sz="4" w:space="0" w:color="auto"/>
            </w:tcBorders>
          </w:tcPr>
          <w:p w14:paraId="466CD2F8" w14:textId="77777777" w:rsidR="00A87D06" w:rsidRDefault="00A87D06" w:rsidP="00F225BA">
            <w:pPr>
              <w:pStyle w:val="BodyText"/>
            </w:pPr>
            <w:r>
              <w:t>n/a</w:t>
            </w:r>
          </w:p>
        </w:tc>
        <w:tc>
          <w:tcPr>
            <w:tcW w:w="720" w:type="dxa"/>
            <w:tcBorders>
              <w:left w:val="single" w:sz="4" w:space="0" w:color="auto"/>
            </w:tcBorders>
          </w:tcPr>
          <w:p w14:paraId="57E65D5E" w14:textId="77777777" w:rsidR="00A87D06" w:rsidRDefault="00A87D06" w:rsidP="00F225BA">
            <w:pPr>
              <w:pStyle w:val="BodyText"/>
            </w:pPr>
            <w:r>
              <w:t>n/a</w:t>
            </w:r>
          </w:p>
        </w:tc>
        <w:tc>
          <w:tcPr>
            <w:tcW w:w="720" w:type="dxa"/>
            <w:tcBorders>
              <w:left w:val="single" w:sz="4" w:space="0" w:color="auto"/>
            </w:tcBorders>
          </w:tcPr>
          <w:p w14:paraId="3B98C0DB" w14:textId="77777777" w:rsidR="00A87D06" w:rsidRDefault="00A87D06" w:rsidP="00F225BA">
            <w:pPr>
              <w:pStyle w:val="BodyText"/>
            </w:pPr>
            <w:r>
              <w:t>n/a</w:t>
            </w:r>
          </w:p>
        </w:tc>
        <w:tc>
          <w:tcPr>
            <w:tcW w:w="720" w:type="dxa"/>
            <w:tcBorders>
              <w:left w:val="single" w:sz="4" w:space="0" w:color="auto"/>
            </w:tcBorders>
          </w:tcPr>
          <w:p w14:paraId="6E2B6600" w14:textId="77777777" w:rsidR="00A87D06" w:rsidRDefault="00A87D06" w:rsidP="00F225BA">
            <w:pPr>
              <w:pStyle w:val="BodyText"/>
            </w:pPr>
            <w:r>
              <w:t>n/a</w:t>
            </w:r>
          </w:p>
        </w:tc>
      </w:tr>
      <w:tr w:rsidR="00A87D06" w14:paraId="3A0B799A" w14:textId="77777777" w:rsidTr="00F225BA">
        <w:tc>
          <w:tcPr>
            <w:tcW w:w="1636" w:type="dxa"/>
            <w:tcBorders>
              <w:left w:val="single" w:sz="4" w:space="0" w:color="auto"/>
              <w:right w:val="single" w:sz="4" w:space="0" w:color="auto"/>
            </w:tcBorders>
          </w:tcPr>
          <w:p w14:paraId="7F8265FA" w14:textId="77777777" w:rsidR="00A87D06" w:rsidRDefault="00A87D06" w:rsidP="00F225BA">
            <w:pPr>
              <w:pStyle w:val="BodyText"/>
            </w:pPr>
            <w:r>
              <w:t>Greater</w:t>
            </w:r>
          </w:p>
        </w:tc>
        <w:tc>
          <w:tcPr>
            <w:tcW w:w="1008" w:type="dxa"/>
            <w:tcBorders>
              <w:left w:val="single" w:sz="4" w:space="0" w:color="auto"/>
              <w:right w:val="single" w:sz="4" w:space="0" w:color="auto"/>
            </w:tcBorders>
            <w:vAlign w:val="center"/>
          </w:tcPr>
          <w:p w14:paraId="488F35BC" w14:textId="77777777" w:rsidR="00A87D06" w:rsidRDefault="00A87D06" w:rsidP="00F225BA">
            <w:pPr>
              <w:pStyle w:val="BodyText"/>
            </w:pPr>
            <w:r>
              <w:t>-4 Result</w:t>
            </w:r>
          </w:p>
        </w:tc>
        <w:tc>
          <w:tcPr>
            <w:tcW w:w="576" w:type="dxa"/>
            <w:tcBorders>
              <w:left w:val="single" w:sz="4" w:space="0" w:color="auto"/>
              <w:right w:val="single" w:sz="4" w:space="0" w:color="auto"/>
            </w:tcBorders>
          </w:tcPr>
          <w:p w14:paraId="390D4856" w14:textId="77777777" w:rsidR="00A87D06" w:rsidRDefault="00A87D06" w:rsidP="00F225BA">
            <w:pPr>
              <w:pStyle w:val="BodyText"/>
            </w:pPr>
            <w:r>
              <w:t>-4</w:t>
            </w:r>
          </w:p>
        </w:tc>
        <w:tc>
          <w:tcPr>
            <w:tcW w:w="522" w:type="dxa"/>
            <w:tcBorders>
              <w:left w:val="single" w:sz="4" w:space="0" w:color="auto"/>
            </w:tcBorders>
          </w:tcPr>
          <w:p w14:paraId="4D9CD951" w14:textId="77777777" w:rsidR="00A87D06" w:rsidRDefault="00A87D06" w:rsidP="00F225BA">
            <w:pPr>
              <w:pStyle w:val="BodyText"/>
            </w:pPr>
            <w:r>
              <w:t>-5</w:t>
            </w:r>
          </w:p>
        </w:tc>
        <w:tc>
          <w:tcPr>
            <w:tcW w:w="576" w:type="dxa"/>
            <w:tcBorders>
              <w:left w:val="single" w:sz="4" w:space="0" w:color="auto"/>
              <w:right w:val="single" w:sz="4" w:space="0" w:color="auto"/>
            </w:tcBorders>
          </w:tcPr>
          <w:p w14:paraId="1549DC9C" w14:textId="77777777" w:rsidR="00A87D06" w:rsidRDefault="00A87D06" w:rsidP="00F225BA">
            <w:pPr>
              <w:pStyle w:val="BodyText"/>
            </w:pPr>
            <w:r>
              <w:t>-6</w:t>
            </w:r>
          </w:p>
        </w:tc>
        <w:tc>
          <w:tcPr>
            <w:tcW w:w="576" w:type="dxa"/>
            <w:tcBorders>
              <w:left w:val="single" w:sz="4" w:space="0" w:color="auto"/>
            </w:tcBorders>
          </w:tcPr>
          <w:p w14:paraId="4DA0FA87" w14:textId="77777777" w:rsidR="00A87D06" w:rsidRDefault="00A87D06" w:rsidP="00F225BA">
            <w:pPr>
              <w:pStyle w:val="BodyText"/>
            </w:pPr>
            <w:r>
              <w:t>-7</w:t>
            </w:r>
          </w:p>
        </w:tc>
        <w:tc>
          <w:tcPr>
            <w:tcW w:w="576" w:type="dxa"/>
            <w:tcBorders>
              <w:left w:val="single" w:sz="4" w:space="0" w:color="auto"/>
            </w:tcBorders>
          </w:tcPr>
          <w:p w14:paraId="33B7ED2D" w14:textId="77777777" w:rsidR="00A87D06" w:rsidRDefault="00A87D06" w:rsidP="00F225BA">
            <w:pPr>
              <w:pStyle w:val="BodyText"/>
            </w:pPr>
            <w:r>
              <w:t>n/a</w:t>
            </w:r>
          </w:p>
        </w:tc>
        <w:tc>
          <w:tcPr>
            <w:tcW w:w="576" w:type="dxa"/>
            <w:tcBorders>
              <w:left w:val="single" w:sz="4" w:space="0" w:color="auto"/>
              <w:right w:val="single" w:sz="4" w:space="0" w:color="auto"/>
            </w:tcBorders>
          </w:tcPr>
          <w:p w14:paraId="3212B2E9" w14:textId="77777777" w:rsidR="00A87D06" w:rsidRDefault="00A87D06" w:rsidP="00F225BA">
            <w:pPr>
              <w:pStyle w:val="BodyText"/>
            </w:pPr>
            <w:r>
              <w:t>n/a</w:t>
            </w:r>
          </w:p>
        </w:tc>
        <w:tc>
          <w:tcPr>
            <w:tcW w:w="576" w:type="dxa"/>
            <w:tcBorders>
              <w:left w:val="single" w:sz="4" w:space="0" w:color="auto"/>
            </w:tcBorders>
          </w:tcPr>
          <w:p w14:paraId="12666D23" w14:textId="77777777" w:rsidR="00A87D06" w:rsidRDefault="00A87D06" w:rsidP="00F225BA">
            <w:pPr>
              <w:pStyle w:val="BodyText"/>
            </w:pPr>
            <w:r>
              <w:t>n/a</w:t>
            </w:r>
          </w:p>
        </w:tc>
        <w:tc>
          <w:tcPr>
            <w:tcW w:w="576" w:type="dxa"/>
            <w:tcBorders>
              <w:left w:val="single" w:sz="4" w:space="0" w:color="auto"/>
              <w:right w:val="single" w:sz="4" w:space="0" w:color="auto"/>
            </w:tcBorders>
          </w:tcPr>
          <w:p w14:paraId="7E759F0B" w14:textId="77777777" w:rsidR="00A87D06" w:rsidRDefault="00A87D06" w:rsidP="00F225BA">
            <w:pPr>
              <w:pStyle w:val="BodyText"/>
            </w:pPr>
            <w:r>
              <w:t>n/a</w:t>
            </w:r>
          </w:p>
        </w:tc>
        <w:tc>
          <w:tcPr>
            <w:tcW w:w="720" w:type="dxa"/>
            <w:tcBorders>
              <w:left w:val="single" w:sz="4" w:space="0" w:color="auto"/>
            </w:tcBorders>
          </w:tcPr>
          <w:p w14:paraId="01636635" w14:textId="77777777" w:rsidR="00A87D06" w:rsidRDefault="00A87D06" w:rsidP="00F225BA">
            <w:pPr>
              <w:pStyle w:val="BodyText"/>
            </w:pPr>
            <w:r>
              <w:t>n/a</w:t>
            </w:r>
          </w:p>
        </w:tc>
        <w:tc>
          <w:tcPr>
            <w:tcW w:w="720" w:type="dxa"/>
            <w:tcBorders>
              <w:left w:val="single" w:sz="4" w:space="0" w:color="auto"/>
              <w:right w:val="single" w:sz="4" w:space="0" w:color="auto"/>
            </w:tcBorders>
          </w:tcPr>
          <w:p w14:paraId="5D54A072" w14:textId="77777777" w:rsidR="00A87D06" w:rsidRDefault="00A87D06" w:rsidP="00F225BA">
            <w:pPr>
              <w:pStyle w:val="BodyText"/>
            </w:pPr>
            <w:r>
              <w:t>n/a</w:t>
            </w:r>
          </w:p>
        </w:tc>
        <w:tc>
          <w:tcPr>
            <w:tcW w:w="720" w:type="dxa"/>
            <w:tcBorders>
              <w:left w:val="single" w:sz="4" w:space="0" w:color="auto"/>
            </w:tcBorders>
          </w:tcPr>
          <w:p w14:paraId="129C212A" w14:textId="77777777" w:rsidR="00A87D06" w:rsidRDefault="00A87D06" w:rsidP="00F225BA">
            <w:pPr>
              <w:pStyle w:val="BodyText"/>
            </w:pPr>
            <w:r>
              <w:t>n/a</w:t>
            </w:r>
          </w:p>
        </w:tc>
        <w:tc>
          <w:tcPr>
            <w:tcW w:w="720" w:type="dxa"/>
            <w:tcBorders>
              <w:left w:val="single" w:sz="4" w:space="0" w:color="auto"/>
            </w:tcBorders>
          </w:tcPr>
          <w:p w14:paraId="0AB10ED8" w14:textId="77777777" w:rsidR="00A87D06" w:rsidRDefault="00A87D06" w:rsidP="00F225BA">
            <w:pPr>
              <w:pStyle w:val="BodyText"/>
            </w:pPr>
            <w:r>
              <w:t>n/a</w:t>
            </w:r>
          </w:p>
        </w:tc>
        <w:tc>
          <w:tcPr>
            <w:tcW w:w="720" w:type="dxa"/>
            <w:tcBorders>
              <w:left w:val="single" w:sz="4" w:space="0" w:color="auto"/>
            </w:tcBorders>
          </w:tcPr>
          <w:p w14:paraId="45932BFE" w14:textId="77777777" w:rsidR="00A87D06" w:rsidRDefault="00A87D06" w:rsidP="00F225BA">
            <w:pPr>
              <w:pStyle w:val="BodyText"/>
            </w:pPr>
            <w:r>
              <w:t>n/a</w:t>
            </w:r>
          </w:p>
        </w:tc>
      </w:tr>
      <w:tr w:rsidR="00A87D06" w14:paraId="2B484B5B" w14:textId="77777777" w:rsidTr="00F225BA">
        <w:tc>
          <w:tcPr>
            <w:tcW w:w="1636" w:type="dxa"/>
            <w:tcBorders>
              <w:left w:val="single" w:sz="4" w:space="0" w:color="auto"/>
              <w:right w:val="single" w:sz="4" w:space="0" w:color="auto"/>
            </w:tcBorders>
          </w:tcPr>
          <w:p w14:paraId="6544E9FA" w14:textId="77777777" w:rsidR="00A87D06" w:rsidRDefault="00A87D06" w:rsidP="00F225BA">
            <w:pPr>
              <w:pStyle w:val="BodyText"/>
            </w:pPr>
            <w:r>
              <w:t>Major</w:t>
            </w:r>
          </w:p>
        </w:tc>
        <w:tc>
          <w:tcPr>
            <w:tcW w:w="1008" w:type="dxa"/>
            <w:tcBorders>
              <w:left w:val="single" w:sz="4" w:space="0" w:color="auto"/>
              <w:right w:val="single" w:sz="4" w:space="0" w:color="auto"/>
            </w:tcBorders>
          </w:tcPr>
          <w:p w14:paraId="1FD0FE47" w14:textId="77777777" w:rsidR="00A87D06" w:rsidRDefault="00A87D06" w:rsidP="00F225BA">
            <w:pPr>
              <w:pStyle w:val="BodyText"/>
            </w:pPr>
            <w:r>
              <w:t>-5 Result</w:t>
            </w:r>
          </w:p>
        </w:tc>
        <w:tc>
          <w:tcPr>
            <w:tcW w:w="576" w:type="dxa"/>
            <w:tcBorders>
              <w:left w:val="single" w:sz="4" w:space="0" w:color="auto"/>
              <w:right w:val="single" w:sz="4" w:space="0" w:color="auto"/>
            </w:tcBorders>
          </w:tcPr>
          <w:p w14:paraId="2FB7B732" w14:textId="77777777" w:rsidR="00A87D06" w:rsidRDefault="00A87D06" w:rsidP="00F225BA">
            <w:pPr>
              <w:pStyle w:val="BodyText"/>
            </w:pPr>
            <w:r>
              <w:t>-5</w:t>
            </w:r>
          </w:p>
        </w:tc>
        <w:tc>
          <w:tcPr>
            <w:tcW w:w="522" w:type="dxa"/>
            <w:tcBorders>
              <w:left w:val="single" w:sz="4" w:space="0" w:color="auto"/>
            </w:tcBorders>
          </w:tcPr>
          <w:p w14:paraId="35FBC4FE" w14:textId="77777777" w:rsidR="00A87D06" w:rsidRDefault="00A87D06" w:rsidP="00F225BA">
            <w:pPr>
              <w:pStyle w:val="BodyText"/>
            </w:pPr>
            <w:r>
              <w:t>-6</w:t>
            </w:r>
          </w:p>
        </w:tc>
        <w:tc>
          <w:tcPr>
            <w:tcW w:w="576" w:type="dxa"/>
            <w:tcBorders>
              <w:left w:val="single" w:sz="4" w:space="0" w:color="auto"/>
              <w:right w:val="single" w:sz="4" w:space="0" w:color="auto"/>
            </w:tcBorders>
          </w:tcPr>
          <w:p w14:paraId="16C11739" w14:textId="77777777" w:rsidR="00A87D06" w:rsidRDefault="00A87D06" w:rsidP="00F225BA">
            <w:pPr>
              <w:pStyle w:val="BodyText"/>
            </w:pPr>
            <w:r>
              <w:t>-7</w:t>
            </w:r>
          </w:p>
        </w:tc>
        <w:tc>
          <w:tcPr>
            <w:tcW w:w="576" w:type="dxa"/>
            <w:tcBorders>
              <w:left w:val="single" w:sz="4" w:space="0" w:color="auto"/>
            </w:tcBorders>
          </w:tcPr>
          <w:p w14:paraId="08A49C1C" w14:textId="77777777" w:rsidR="00A87D06" w:rsidRDefault="00A87D06" w:rsidP="00F225BA">
            <w:pPr>
              <w:pStyle w:val="BodyText"/>
            </w:pPr>
            <w:r>
              <w:t>n/a</w:t>
            </w:r>
          </w:p>
        </w:tc>
        <w:tc>
          <w:tcPr>
            <w:tcW w:w="576" w:type="dxa"/>
            <w:tcBorders>
              <w:left w:val="single" w:sz="4" w:space="0" w:color="auto"/>
            </w:tcBorders>
          </w:tcPr>
          <w:p w14:paraId="2E058CB4" w14:textId="77777777" w:rsidR="00A87D06" w:rsidRDefault="00A87D06" w:rsidP="00F225BA">
            <w:pPr>
              <w:pStyle w:val="BodyText"/>
            </w:pPr>
            <w:r>
              <w:t>n/a</w:t>
            </w:r>
          </w:p>
        </w:tc>
        <w:tc>
          <w:tcPr>
            <w:tcW w:w="576" w:type="dxa"/>
            <w:tcBorders>
              <w:left w:val="single" w:sz="4" w:space="0" w:color="auto"/>
              <w:right w:val="single" w:sz="4" w:space="0" w:color="auto"/>
            </w:tcBorders>
          </w:tcPr>
          <w:p w14:paraId="25F3A784" w14:textId="77777777" w:rsidR="00A87D06" w:rsidRDefault="00A87D06" w:rsidP="00F225BA">
            <w:pPr>
              <w:pStyle w:val="BodyText"/>
            </w:pPr>
            <w:r>
              <w:t>n/a</w:t>
            </w:r>
          </w:p>
        </w:tc>
        <w:tc>
          <w:tcPr>
            <w:tcW w:w="576" w:type="dxa"/>
            <w:tcBorders>
              <w:left w:val="single" w:sz="4" w:space="0" w:color="auto"/>
            </w:tcBorders>
          </w:tcPr>
          <w:p w14:paraId="0F6E296E" w14:textId="77777777" w:rsidR="00A87D06" w:rsidRDefault="00A87D06" w:rsidP="00F225BA">
            <w:pPr>
              <w:pStyle w:val="BodyText"/>
            </w:pPr>
            <w:r>
              <w:t>n/a</w:t>
            </w:r>
          </w:p>
        </w:tc>
        <w:tc>
          <w:tcPr>
            <w:tcW w:w="576" w:type="dxa"/>
            <w:tcBorders>
              <w:left w:val="single" w:sz="4" w:space="0" w:color="auto"/>
              <w:right w:val="single" w:sz="4" w:space="0" w:color="auto"/>
            </w:tcBorders>
          </w:tcPr>
          <w:p w14:paraId="10381677" w14:textId="77777777" w:rsidR="00A87D06" w:rsidRDefault="00A87D06" w:rsidP="00F225BA">
            <w:pPr>
              <w:pStyle w:val="BodyText"/>
            </w:pPr>
            <w:r>
              <w:t>n/a</w:t>
            </w:r>
          </w:p>
        </w:tc>
        <w:tc>
          <w:tcPr>
            <w:tcW w:w="720" w:type="dxa"/>
            <w:tcBorders>
              <w:left w:val="single" w:sz="4" w:space="0" w:color="auto"/>
            </w:tcBorders>
          </w:tcPr>
          <w:p w14:paraId="52C27ADE" w14:textId="77777777" w:rsidR="00A87D06" w:rsidRDefault="00A87D06" w:rsidP="00F225BA">
            <w:pPr>
              <w:pStyle w:val="BodyText"/>
            </w:pPr>
            <w:r>
              <w:t>n/a</w:t>
            </w:r>
          </w:p>
        </w:tc>
        <w:tc>
          <w:tcPr>
            <w:tcW w:w="720" w:type="dxa"/>
            <w:tcBorders>
              <w:left w:val="single" w:sz="4" w:space="0" w:color="auto"/>
              <w:right w:val="single" w:sz="4" w:space="0" w:color="auto"/>
            </w:tcBorders>
          </w:tcPr>
          <w:p w14:paraId="09F073DD" w14:textId="77777777" w:rsidR="00A87D06" w:rsidRDefault="00A87D06" w:rsidP="00F225BA">
            <w:pPr>
              <w:pStyle w:val="BodyText"/>
            </w:pPr>
            <w:r>
              <w:t>n/a</w:t>
            </w:r>
          </w:p>
        </w:tc>
        <w:tc>
          <w:tcPr>
            <w:tcW w:w="720" w:type="dxa"/>
            <w:tcBorders>
              <w:left w:val="single" w:sz="4" w:space="0" w:color="auto"/>
            </w:tcBorders>
          </w:tcPr>
          <w:p w14:paraId="68999743" w14:textId="77777777" w:rsidR="00A87D06" w:rsidRDefault="00A87D06" w:rsidP="00F225BA">
            <w:pPr>
              <w:pStyle w:val="BodyText"/>
            </w:pPr>
            <w:r>
              <w:t>n/a</w:t>
            </w:r>
          </w:p>
        </w:tc>
        <w:tc>
          <w:tcPr>
            <w:tcW w:w="720" w:type="dxa"/>
            <w:tcBorders>
              <w:left w:val="single" w:sz="4" w:space="0" w:color="auto"/>
            </w:tcBorders>
          </w:tcPr>
          <w:p w14:paraId="674CC519" w14:textId="77777777" w:rsidR="00A87D06" w:rsidRDefault="00A87D06" w:rsidP="00F225BA">
            <w:pPr>
              <w:pStyle w:val="BodyText"/>
            </w:pPr>
            <w:r>
              <w:t>n/a</w:t>
            </w:r>
          </w:p>
        </w:tc>
        <w:tc>
          <w:tcPr>
            <w:tcW w:w="720" w:type="dxa"/>
            <w:tcBorders>
              <w:left w:val="single" w:sz="4" w:space="0" w:color="auto"/>
            </w:tcBorders>
          </w:tcPr>
          <w:p w14:paraId="07322F2B" w14:textId="77777777" w:rsidR="00A87D06" w:rsidRDefault="00A87D06" w:rsidP="00F225BA">
            <w:pPr>
              <w:pStyle w:val="BodyText"/>
            </w:pPr>
            <w:r>
              <w:t>n/a</w:t>
            </w:r>
          </w:p>
        </w:tc>
      </w:tr>
      <w:tr w:rsidR="00A87D06" w14:paraId="6C68E327" w14:textId="77777777" w:rsidTr="00F225BA">
        <w:tc>
          <w:tcPr>
            <w:tcW w:w="1636" w:type="dxa"/>
            <w:tcBorders>
              <w:left w:val="single" w:sz="4" w:space="0" w:color="auto"/>
              <w:right w:val="single" w:sz="4" w:space="0" w:color="auto"/>
            </w:tcBorders>
          </w:tcPr>
          <w:p w14:paraId="0F7FA785" w14:textId="77777777" w:rsidR="00A87D06" w:rsidRDefault="00A87D06" w:rsidP="00F225BA">
            <w:pPr>
              <w:pStyle w:val="BodyText"/>
            </w:pPr>
            <w:r>
              <w:t>Impossible</w:t>
            </w:r>
          </w:p>
        </w:tc>
        <w:tc>
          <w:tcPr>
            <w:tcW w:w="1008" w:type="dxa"/>
            <w:tcBorders>
              <w:left w:val="single" w:sz="4" w:space="0" w:color="auto"/>
              <w:right w:val="single" w:sz="4" w:space="0" w:color="auto"/>
            </w:tcBorders>
          </w:tcPr>
          <w:p w14:paraId="2F4A5B68" w14:textId="77777777" w:rsidR="00A87D06" w:rsidRDefault="00A87D06" w:rsidP="00F225BA">
            <w:pPr>
              <w:pStyle w:val="BodyText"/>
            </w:pPr>
            <w:r>
              <w:t>-6 Result</w:t>
            </w:r>
          </w:p>
        </w:tc>
        <w:tc>
          <w:tcPr>
            <w:tcW w:w="576" w:type="dxa"/>
            <w:tcBorders>
              <w:left w:val="single" w:sz="4" w:space="0" w:color="auto"/>
              <w:right w:val="single" w:sz="4" w:space="0" w:color="auto"/>
            </w:tcBorders>
          </w:tcPr>
          <w:p w14:paraId="52A16033" w14:textId="77777777" w:rsidR="00A87D06" w:rsidRDefault="00A87D06" w:rsidP="00F225BA">
            <w:pPr>
              <w:pStyle w:val="BodyText"/>
            </w:pPr>
            <w:r>
              <w:t>-7</w:t>
            </w:r>
          </w:p>
        </w:tc>
        <w:tc>
          <w:tcPr>
            <w:tcW w:w="522" w:type="dxa"/>
            <w:tcBorders>
              <w:left w:val="single" w:sz="4" w:space="0" w:color="auto"/>
            </w:tcBorders>
          </w:tcPr>
          <w:p w14:paraId="13F45FF1" w14:textId="77777777" w:rsidR="00A87D06" w:rsidRDefault="00A87D06" w:rsidP="00F225BA">
            <w:pPr>
              <w:pStyle w:val="BodyText"/>
            </w:pPr>
            <w:r>
              <w:t>n/a</w:t>
            </w:r>
          </w:p>
        </w:tc>
        <w:tc>
          <w:tcPr>
            <w:tcW w:w="576" w:type="dxa"/>
            <w:tcBorders>
              <w:left w:val="single" w:sz="4" w:space="0" w:color="auto"/>
              <w:right w:val="single" w:sz="4" w:space="0" w:color="auto"/>
            </w:tcBorders>
          </w:tcPr>
          <w:p w14:paraId="21116B1B" w14:textId="77777777" w:rsidR="00A87D06" w:rsidRDefault="00A87D06" w:rsidP="00F225BA">
            <w:pPr>
              <w:pStyle w:val="BodyText"/>
            </w:pPr>
            <w:r>
              <w:t>n/a</w:t>
            </w:r>
          </w:p>
        </w:tc>
        <w:tc>
          <w:tcPr>
            <w:tcW w:w="576" w:type="dxa"/>
            <w:tcBorders>
              <w:left w:val="single" w:sz="4" w:space="0" w:color="auto"/>
            </w:tcBorders>
          </w:tcPr>
          <w:p w14:paraId="3446BA62" w14:textId="77777777" w:rsidR="00A87D06" w:rsidRDefault="00A87D06" w:rsidP="00F225BA">
            <w:pPr>
              <w:pStyle w:val="BodyText"/>
            </w:pPr>
            <w:r>
              <w:t>n/a</w:t>
            </w:r>
          </w:p>
        </w:tc>
        <w:tc>
          <w:tcPr>
            <w:tcW w:w="576" w:type="dxa"/>
            <w:tcBorders>
              <w:left w:val="single" w:sz="4" w:space="0" w:color="auto"/>
            </w:tcBorders>
          </w:tcPr>
          <w:p w14:paraId="186917B2" w14:textId="77777777" w:rsidR="00A87D06" w:rsidRDefault="00A87D06" w:rsidP="00F225BA">
            <w:pPr>
              <w:pStyle w:val="BodyText"/>
            </w:pPr>
            <w:r>
              <w:t>n/a</w:t>
            </w:r>
          </w:p>
        </w:tc>
        <w:tc>
          <w:tcPr>
            <w:tcW w:w="576" w:type="dxa"/>
            <w:tcBorders>
              <w:left w:val="single" w:sz="4" w:space="0" w:color="auto"/>
              <w:right w:val="single" w:sz="4" w:space="0" w:color="auto"/>
            </w:tcBorders>
          </w:tcPr>
          <w:p w14:paraId="12BED631" w14:textId="77777777" w:rsidR="00A87D06" w:rsidRDefault="00A87D06" w:rsidP="00F225BA">
            <w:pPr>
              <w:pStyle w:val="BodyText"/>
            </w:pPr>
            <w:r>
              <w:t>n/a</w:t>
            </w:r>
          </w:p>
        </w:tc>
        <w:tc>
          <w:tcPr>
            <w:tcW w:w="576" w:type="dxa"/>
            <w:tcBorders>
              <w:left w:val="single" w:sz="4" w:space="0" w:color="auto"/>
            </w:tcBorders>
          </w:tcPr>
          <w:p w14:paraId="3E2BD710" w14:textId="77777777" w:rsidR="00A87D06" w:rsidRDefault="00A87D06" w:rsidP="00F225BA">
            <w:pPr>
              <w:pStyle w:val="BodyText"/>
            </w:pPr>
            <w:r>
              <w:t>n/a</w:t>
            </w:r>
          </w:p>
        </w:tc>
        <w:tc>
          <w:tcPr>
            <w:tcW w:w="576" w:type="dxa"/>
            <w:tcBorders>
              <w:left w:val="single" w:sz="4" w:space="0" w:color="auto"/>
              <w:right w:val="single" w:sz="4" w:space="0" w:color="auto"/>
            </w:tcBorders>
          </w:tcPr>
          <w:p w14:paraId="32E662AC" w14:textId="77777777" w:rsidR="00A87D06" w:rsidRDefault="00A87D06" w:rsidP="00F225BA">
            <w:pPr>
              <w:pStyle w:val="BodyText"/>
            </w:pPr>
            <w:r>
              <w:t>n/a</w:t>
            </w:r>
          </w:p>
        </w:tc>
        <w:tc>
          <w:tcPr>
            <w:tcW w:w="720" w:type="dxa"/>
            <w:tcBorders>
              <w:left w:val="single" w:sz="4" w:space="0" w:color="auto"/>
            </w:tcBorders>
          </w:tcPr>
          <w:p w14:paraId="4B641C80" w14:textId="77777777" w:rsidR="00A87D06" w:rsidRDefault="00A87D06" w:rsidP="00F225BA">
            <w:pPr>
              <w:pStyle w:val="BodyText"/>
            </w:pPr>
            <w:r>
              <w:t>n/a</w:t>
            </w:r>
          </w:p>
        </w:tc>
        <w:tc>
          <w:tcPr>
            <w:tcW w:w="720" w:type="dxa"/>
            <w:tcBorders>
              <w:left w:val="single" w:sz="4" w:space="0" w:color="auto"/>
              <w:right w:val="single" w:sz="4" w:space="0" w:color="auto"/>
            </w:tcBorders>
          </w:tcPr>
          <w:p w14:paraId="5AA6474B" w14:textId="77777777" w:rsidR="00A87D06" w:rsidRDefault="00A87D06" w:rsidP="00F225BA">
            <w:pPr>
              <w:pStyle w:val="BodyText"/>
            </w:pPr>
            <w:r>
              <w:t>n/a</w:t>
            </w:r>
          </w:p>
        </w:tc>
        <w:tc>
          <w:tcPr>
            <w:tcW w:w="720" w:type="dxa"/>
            <w:tcBorders>
              <w:left w:val="single" w:sz="4" w:space="0" w:color="auto"/>
            </w:tcBorders>
          </w:tcPr>
          <w:p w14:paraId="3809FE8F" w14:textId="77777777" w:rsidR="00A87D06" w:rsidRDefault="00A87D06" w:rsidP="00F225BA">
            <w:pPr>
              <w:pStyle w:val="BodyText"/>
            </w:pPr>
            <w:r>
              <w:t>n/a</w:t>
            </w:r>
          </w:p>
        </w:tc>
        <w:tc>
          <w:tcPr>
            <w:tcW w:w="720" w:type="dxa"/>
            <w:tcBorders>
              <w:left w:val="single" w:sz="4" w:space="0" w:color="auto"/>
            </w:tcBorders>
          </w:tcPr>
          <w:p w14:paraId="72778684" w14:textId="77777777" w:rsidR="00A87D06" w:rsidRDefault="00A87D06" w:rsidP="00F225BA">
            <w:pPr>
              <w:pStyle w:val="BodyText"/>
            </w:pPr>
            <w:r>
              <w:t>n/a</w:t>
            </w:r>
          </w:p>
        </w:tc>
        <w:tc>
          <w:tcPr>
            <w:tcW w:w="720" w:type="dxa"/>
            <w:tcBorders>
              <w:left w:val="single" w:sz="4" w:space="0" w:color="auto"/>
            </w:tcBorders>
          </w:tcPr>
          <w:p w14:paraId="6E707C99" w14:textId="77777777" w:rsidR="00A87D06" w:rsidRDefault="00A87D06" w:rsidP="00F225BA">
            <w:pPr>
              <w:pStyle w:val="BodyText"/>
            </w:pPr>
            <w:r>
              <w:t>n/a</w:t>
            </w:r>
          </w:p>
        </w:tc>
      </w:tr>
    </w:tbl>
    <w:p w14:paraId="0EDF4CD3" w14:textId="77777777" w:rsidR="00A87D06" w:rsidRDefault="00A87D06" w:rsidP="00A87D06">
      <w:pPr>
        <w:pStyle w:val="BodyText"/>
      </w:pPr>
      <w:r>
        <w:tab/>
        <w:t xml:space="preserve">In addition to the penalty to Result indicated in the table above for distance, you have -3 Result with Detected Stimulus 1, -2 Result with Detected Stimulus 2, and -1 Result with Detected Stimulus 3, but no additional penalty for Detected Stimulus 4. You are, in each case, limited by your sensory capabilities. For example, you can’t see a heat signature if you don’t have Heat Vision. However, you can detect features even if you can’t pinpoint Target to a specific square, which can be interpreted as, for example, “seeing a flash of color” with Detected (Optical) Stimulus 2, even though you can no longer determine exactly where Target is. For optical concealment, apply twice the degree of the Concealment (or Obscuration for being outside the Illumination Radius of a Light Source) as a Result penalty (-1 for Minor Concealment, -2 for Lesser, -4 for Moderate, …). Effective Low Light is the table you </w:t>
      </w:r>
      <w:proofErr w:type="gramStart"/>
      <w:r>
        <w:t>have to</w:t>
      </w:r>
      <w:proofErr w:type="gramEnd"/>
      <w:r>
        <w:t xml:space="preserve"> use. </w:t>
      </w:r>
    </w:p>
    <w:tbl>
      <w:tblPr>
        <w:tblStyle w:val="TableGrid"/>
        <w:tblW w:w="11659" w:type="dxa"/>
        <w:tblInd w:w="108" w:type="dxa"/>
        <w:tblLook w:val="04A0" w:firstRow="1" w:lastRow="0" w:firstColumn="1" w:lastColumn="0" w:noHBand="0" w:noVBand="1"/>
      </w:tblPr>
      <w:tblGrid>
        <w:gridCol w:w="1008"/>
        <w:gridCol w:w="1077"/>
        <w:gridCol w:w="720"/>
        <w:gridCol w:w="720"/>
        <w:gridCol w:w="720"/>
        <w:gridCol w:w="720"/>
        <w:gridCol w:w="1078"/>
        <w:gridCol w:w="576"/>
        <w:gridCol w:w="576"/>
        <w:gridCol w:w="576"/>
        <w:gridCol w:w="1008"/>
        <w:gridCol w:w="1008"/>
        <w:gridCol w:w="1008"/>
        <w:gridCol w:w="864"/>
      </w:tblGrid>
      <w:tr w:rsidR="00A87D06" w:rsidRPr="00DD39CC" w14:paraId="314C606D" w14:textId="77777777" w:rsidTr="00F225BA">
        <w:tc>
          <w:tcPr>
            <w:tcW w:w="1008" w:type="dxa"/>
          </w:tcPr>
          <w:p w14:paraId="279305A8" w14:textId="77777777" w:rsidR="00A87D06" w:rsidRPr="00DD39CC" w:rsidRDefault="00A87D06" w:rsidP="00F225BA">
            <w:pPr>
              <w:pStyle w:val="BodyText"/>
            </w:pPr>
            <w:r w:rsidRPr="00DD39CC">
              <w:t>Distance</w:t>
            </w:r>
          </w:p>
        </w:tc>
        <w:tc>
          <w:tcPr>
            <w:tcW w:w="1077" w:type="dxa"/>
          </w:tcPr>
          <w:p w14:paraId="4E4CD10D" w14:textId="77777777" w:rsidR="00A87D06" w:rsidRPr="00DD39CC" w:rsidRDefault="00A87D06" w:rsidP="00F225BA">
            <w:pPr>
              <w:pStyle w:val="BodyText"/>
            </w:pPr>
            <w:r w:rsidRPr="00DD39CC">
              <w:t>4 Bulk</w:t>
            </w:r>
          </w:p>
        </w:tc>
        <w:tc>
          <w:tcPr>
            <w:tcW w:w="720" w:type="dxa"/>
          </w:tcPr>
          <w:p w14:paraId="73FCC373" w14:textId="77777777" w:rsidR="00A87D06" w:rsidRPr="00DD39CC" w:rsidRDefault="00A87D06" w:rsidP="00F225BA">
            <w:pPr>
              <w:pStyle w:val="BodyText"/>
            </w:pPr>
            <w:r w:rsidRPr="00DD39CC">
              <w:t>2 Bulk</w:t>
            </w:r>
          </w:p>
        </w:tc>
        <w:tc>
          <w:tcPr>
            <w:tcW w:w="720" w:type="dxa"/>
          </w:tcPr>
          <w:p w14:paraId="42E309EA" w14:textId="77777777" w:rsidR="00A87D06" w:rsidRPr="00DD39CC" w:rsidRDefault="00A87D06" w:rsidP="00F225BA">
            <w:pPr>
              <w:pStyle w:val="BodyText"/>
            </w:pPr>
            <w:r w:rsidRPr="00DD39CC">
              <w:t>1 Bulk</w:t>
            </w:r>
          </w:p>
        </w:tc>
        <w:tc>
          <w:tcPr>
            <w:tcW w:w="720" w:type="dxa"/>
          </w:tcPr>
          <w:p w14:paraId="1B0028A8" w14:textId="77777777" w:rsidR="00A87D06" w:rsidRPr="00DD39CC" w:rsidRDefault="00A87D06" w:rsidP="00F225BA">
            <w:pPr>
              <w:pStyle w:val="BodyText"/>
            </w:pPr>
            <w:r w:rsidRPr="00DD39CC">
              <w:t>½ Bulk</w:t>
            </w:r>
          </w:p>
        </w:tc>
        <w:tc>
          <w:tcPr>
            <w:tcW w:w="720" w:type="dxa"/>
          </w:tcPr>
          <w:p w14:paraId="702475EB" w14:textId="77777777" w:rsidR="00A87D06" w:rsidRPr="00DD39CC" w:rsidRDefault="00A87D06" w:rsidP="00F225BA">
            <w:pPr>
              <w:pStyle w:val="BodyText"/>
            </w:pPr>
            <w:r w:rsidRPr="00DD39CC">
              <w:t>¼ Bulk</w:t>
            </w:r>
          </w:p>
        </w:tc>
        <w:tc>
          <w:tcPr>
            <w:tcW w:w="1078" w:type="dxa"/>
          </w:tcPr>
          <w:p w14:paraId="41CC9DC0" w14:textId="77777777" w:rsidR="00A87D06" w:rsidRPr="00DD39CC" w:rsidRDefault="00A87D06" w:rsidP="00F225BA">
            <w:pPr>
              <w:pStyle w:val="BodyText"/>
            </w:pPr>
            <w:r w:rsidRPr="00DD39CC">
              <w:t>Negligible</w:t>
            </w:r>
          </w:p>
        </w:tc>
        <w:tc>
          <w:tcPr>
            <w:tcW w:w="576" w:type="dxa"/>
          </w:tcPr>
          <w:p w14:paraId="61CC9F72" w14:textId="77777777" w:rsidR="00A87D06" w:rsidRDefault="00A87D06" w:rsidP="00F225BA">
            <w:pPr>
              <w:pStyle w:val="BodyText"/>
            </w:pPr>
            <w:r>
              <w:t>Min</w:t>
            </w:r>
          </w:p>
        </w:tc>
        <w:tc>
          <w:tcPr>
            <w:tcW w:w="576" w:type="dxa"/>
          </w:tcPr>
          <w:p w14:paraId="020DCA4F" w14:textId="77777777" w:rsidR="00A87D06" w:rsidRPr="00DD39CC" w:rsidRDefault="00A87D06" w:rsidP="00F225BA">
            <w:pPr>
              <w:pStyle w:val="BodyText"/>
            </w:pPr>
            <w:r>
              <w:t>Les</w:t>
            </w:r>
          </w:p>
        </w:tc>
        <w:tc>
          <w:tcPr>
            <w:tcW w:w="576" w:type="dxa"/>
          </w:tcPr>
          <w:p w14:paraId="6616EFC5" w14:textId="77777777" w:rsidR="00A87D06" w:rsidRPr="00DD39CC" w:rsidRDefault="00A87D06" w:rsidP="00F225BA">
            <w:pPr>
              <w:pStyle w:val="BodyText"/>
            </w:pPr>
            <w:r>
              <w:t>Mod</w:t>
            </w:r>
          </w:p>
        </w:tc>
        <w:tc>
          <w:tcPr>
            <w:tcW w:w="1008" w:type="dxa"/>
            <w:vAlign w:val="center"/>
          </w:tcPr>
          <w:p w14:paraId="18F945D1" w14:textId="77777777" w:rsidR="00A87D06" w:rsidRPr="00DD39CC" w:rsidRDefault="00A87D06" w:rsidP="00F225BA">
            <w:pPr>
              <w:pStyle w:val="BodyText"/>
            </w:pPr>
            <w:r w:rsidRPr="00DD39CC">
              <w:t>Greater</w:t>
            </w:r>
          </w:p>
        </w:tc>
        <w:tc>
          <w:tcPr>
            <w:tcW w:w="1008" w:type="dxa"/>
          </w:tcPr>
          <w:p w14:paraId="2DF826F6" w14:textId="77777777" w:rsidR="00A87D06" w:rsidRPr="00DD39CC" w:rsidRDefault="00A87D06" w:rsidP="00F225BA">
            <w:pPr>
              <w:pStyle w:val="BodyText"/>
            </w:pPr>
            <w:r w:rsidRPr="00DD39CC">
              <w:t>Major</w:t>
            </w:r>
          </w:p>
        </w:tc>
        <w:tc>
          <w:tcPr>
            <w:tcW w:w="1008" w:type="dxa"/>
          </w:tcPr>
          <w:p w14:paraId="23FB8283" w14:textId="77777777" w:rsidR="00A87D06" w:rsidRPr="00DD39CC" w:rsidRDefault="00A87D06" w:rsidP="00F225BA">
            <w:pPr>
              <w:pStyle w:val="BodyText"/>
            </w:pPr>
            <w:r>
              <w:t>Impossible</w:t>
            </w:r>
          </w:p>
        </w:tc>
        <w:tc>
          <w:tcPr>
            <w:tcW w:w="864" w:type="dxa"/>
          </w:tcPr>
          <w:p w14:paraId="02CA9896" w14:textId="77777777" w:rsidR="00A87D06" w:rsidRDefault="00A87D06" w:rsidP="00F225BA">
            <w:pPr>
              <w:pStyle w:val="BodyText"/>
            </w:pPr>
            <w:r w:rsidRPr="00DD39CC">
              <w:t>Fanciful</w:t>
            </w:r>
          </w:p>
        </w:tc>
      </w:tr>
      <w:tr w:rsidR="00A87D06" w:rsidRPr="00DD39CC" w14:paraId="36CEB00A" w14:textId="77777777" w:rsidTr="00F225BA">
        <w:tc>
          <w:tcPr>
            <w:tcW w:w="1008" w:type="dxa"/>
          </w:tcPr>
          <w:p w14:paraId="5A1BF656" w14:textId="77777777" w:rsidR="00A87D06" w:rsidRPr="00DD39CC" w:rsidRDefault="00A87D06" w:rsidP="00F225BA">
            <w:pPr>
              <w:pStyle w:val="BodyText"/>
            </w:pPr>
            <w:r w:rsidRPr="00DD39CC">
              <w:t>Adjacent</w:t>
            </w:r>
          </w:p>
        </w:tc>
        <w:tc>
          <w:tcPr>
            <w:tcW w:w="1077" w:type="dxa"/>
            <w:vAlign w:val="center"/>
          </w:tcPr>
          <w:p w14:paraId="7DC62FAF" w14:textId="77777777" w:rsidR="00A87D06" w:rsidRPr="00DD39CC" w:rsidRDefault="00A87D06" w:rsidP="00F225BA">
            <w:pPr>
              <w:pStyle w:val="BodyText"/>
            </w:pPr>
            <w:r>
              <w:t>Minor</w:t>
            </w:r>
          </w:p>
        </w:tc>
        <w:tc>
          <w:tcPr>
            <w:tcW w:w="720" w:type="dxa"/>
            <w:vAlign w:val="center"/>
          </w:tcPr>
          <w:p w14:paraId="372042BD" w14:textId="77777777" w:rsidR="00A87D06" w:rsidRPr="00DD39CC" w:rsidRDefault="00A87D06" w:rsidP="00F225BA">
            <w:pPr>
              <w:pStyle w:val="BodyText"/>
            </w:pPr>
            <w:r>
              <w:t>Minor</w:t>
            </w:r>
          </w:p>
        </w:tc>
        <w:tc>
          <w:tcPr>
            <w:tcW w:w="720" w:type="dxa"/>
            <w:vAlign w:val="center"/>
          </w:tcPr>
          <w:p w14:paraId="6BAD115E" w14:textId="77777777" w:rsidR="00A87D06" w:rsidRPr="00DD39CC" w:rsidRDefault="00A87D06" w:rsidP="00F225BA">
            <w:pPr>
              <w:pStyle w:val="BodyText"/>
            </w:pPr>
            <w:r>
              <w:t>Minor</w:t>
            </w:r>
          </w:p>
        </w:tc>
        <w:tc>
          <w:tcPr>
            <w:tcW w:w="720" w:type="dxa"/>
            <w:vAlign w:val="center"/>
          </w:tcPr>
          <w:p w14:paraId="698032A4" w14:textId="77777777" w:rsidR="00A87D06" w:rsidRPr="00DD39CC" w:rsidRDefault="00A87D06" w:rsidP="00F225BA">
            <w:pPr>
              <w:pStyle w:val="BodyText"/>
            </w:pPr>
            <w:r>
              <w:t>Minor</w:t>
            </w:r>
          </w:p>
        </w:tc>
        <w:tc>
          <w:tcPr>
            <w:tcW w:w="720" w:type="dxa"/>
            <w:vAlign w:val="center"/>
          </w:tcPr>
          <w:p w14:paraId="7623A234" w14:textId="77777777" w:rsidR="00A87D06" w:rsidRPr="00DD39CC" w:rsidRDefault="00A87D06" w:rsidP="00F225BA">
            <w:pPr>
              <w:pStyle w:val="BodyText"/>
            </w:pPr>
            <w:r>
              <w:t>Minor</w:t>
            </w:r>
          </w:p>
        </w:tc>
        <w:tc>
          <w:tcPr>
            <w:tcW w:w="1078" w:type="dxa"/>
            <w:vAlign w:val="center"/>
          </w:tcPr>
          <w:p w14:paraId="5012A2EB" w14:textId="77777777" w:rsidR="00A87D06" w:rsidRPr="00DD39CC" w:rsidRDefault="00A87D06" w:rsidP="00F225BA">
            <w:pPr>
              <w:pStyle w:val="BodyText"/>
            </w:pPr>
            <w:r>
              <w:t>Minor</w:t>
            </w:r>
          </w:p>
        </w:tc>
        <w:tc>
          <w:tcPr>
            <w:tcW w:w="576" w:type="dxa"/>
            <w:vAlign w:val="center"/>
          </w:tcPr>
          <w:p w14:paraId="7600FF4A" w14:textId="77777777" w:rsidR="00A87D06" w:rsidRDefault="00A87D06" w:rsidP="00F225BA">
            <w:pPr>
              <w:pStyle w:val="BodyText"/>
            </w:pPr>
            <w:r>
              <w:t>Min</w:t>
            </w:r>
          </w:p>
        </w:tc>
        <w:tc>
          <w:tcPr>
            <w:tcW w:w="576" w:type="dxa"/>
            <w:vAlign w:val="center"/>
          </w:tcPr>
          <w:p w14:paraId="1F4EA5A2" w14:textId="77777777" w:rsidR="00A87D06" w:rsidRPr="00DD39CC" w:rsidRDefault="00A87D06" w:rsidP="00F225BA">
            <w:pPr>
              <w:pStyle w:val="BodyText"/>
            </w:pPr>
            <w:r>
              <w:t>Les</w:t>
            </w:r>
          </w:p>
        </w:tc>
        <w:tc>
          <w:tcPr>
            <w:tcW w:w="576" w:type="dxa"/>
            <w:vAlign w:val="center"/>
          </w:tcPr>
          <w:p w14:paraId="2734F31F" w14:textId="77777777" w:rsidR="00A87D06" w:rsidRPr="00DD39CC" w:rsidRDefault="00A87D06" w:rsidP="00F225BA">
            <w:pPr>
              <w:pStyle w:val="BodyText"/>
            </w:pPr>
            <w:r>
              <w:t>Mod</w:t>
            </w:r>
          </w:p>
        </w:tc>
        <w:tc>
          <w:tcPr>
            <w:tcW w:w="1008" w:type="dxa"/>
            <w:vAlign w:val="center"/>
          </w:tcPr>
          <w:p w14:paraId="355FB9BD" w14:textId="77777777" w:rsidR="00A87D06" w:rsidRPr="00DD39CC" w:rsidRDefault="00A87D06" w:rsidP="00F225BA">
            <w:pPr>
              <w:pStyle w:val="BodyText"/>
            </w:pPr>
            <w:r w:rsidRPr="00DD39CC">
              <w:t>Greater</w:t>
            </w:r>
          </w:p>
        </w:tc>
        <w:tc>
          <w:tcPr>
            <w:tcW w:w="1008" w:type="dxa"/>
            <w:vAlign w:val="center"/>
          </w:tcPr>
          <w:p w14:paraId="34655A75" w14:textId="77777777" w:rsidR="00A87D06" w:rsidRPr="00DD39CC" w:rsidRDefault="00A87D06" w:rsidP="00F225BA">
            <w:pPr>
              <w:pStyle w:val="BodyText"/>
            </w:pPr>
            <w:r w:rsidRPr="00DD39CC">
              <w:t>Major</w:t>
            </w:r>
          </w:p>
        </w:tc>
        <w:tc>
          <w:tcPr>
            <w:tcW w:w="1008" w:type="dxa"/>
          </w:tcPr>
          <w:p w14:paraId="2F4C0954" w14:textId="77777777" w:rsidR="00A87D06" w:rsidRPr="00DD39CC" w:rsidRDefault="00A87D06" w:rsidP="00F225BA">
            <w:pPr>
              <w:pStyle w:val="BodyText"/>
            </w:pPr>
            <w:r w:rsidRPr="00DD39CC">
              <w:t>Impossible</w:t>
            </w:r>
          </w:p>
        </w:tc>
        <w:tc>
          <w:tcPr>
            <w:tcW w:w="864" w:type="dxa"/>
          </w:tcPr>
          <w:p w14:paraId="130EB8A8" w14:textId="77777777" w:rsidR="00A87D06" w:rsidRPr="00DD39CC" w:rsidRDefault="00A87D06" w:rsidP="00F225BA">
            <w:pPr>
              <w:pStyle w:val="BodyText"/>
            </w:pPr>
            <w:r w:rsidRPr="00DD39CC">
              <w:t>Fanciful</w:t>
            </w:r>
          </w:p>
        </w:tc>
      </w:tr>
      <w:tr w:rsidR="00A87D06" w:rsidRPr="00DD39CC" w14:paraId="2DE7A1DD" w14:textId="77777777" w:rsidTr="00F225BA">
        <w:tc>
          <w:tcPr>
            <w:tcW w:w="1008" w:type="dxa"/>
          </w:tcPr>
          <w:p w14:paraId="32445383" w14:textId="77777777" w:rsidR="00A87D06" w:rsidRPr="00DD39CC" w:rsidRDefault="00A87D06" w:rsidP="00F225BA">
            <w:pPr>
              <w:pStyle w:val="BodyText"/>
            </w:pPr>
            <w:r w:rsidRPr="00DD39CC">
              <w:t>10’</w:t>
            </w:r>
          </w:p>
        </w:tc>
        <w:tc>
          <w:tcPr>
            <w:tcW w:w="1077" w:type="dxa"/>
            <w:vAlign w:val="center"/>
          </w:tcPr>
          <w:p w14:paraId="0244A74E" w14:textId="77777777" w:rsidR="00A87D06" w:rsidRPr="00DD39CC" w:rsidRDefault="00A87D06" w:rsidP="00F225BA">
            <w:pPr>
              <w:pStyle w:val="BodyText"/>
            </w:pPr>
            <w:r>
              <w:t>Minor</w:t>
            </w:r>
          </w:p>
        </w:tc>
        <w:tc>
          <w:tcPr>
            <w:tcW w:w="720" w:type="dxa"/>
            <w:vAlign w:val="center"/>
          </w:tcPr>
          <w:p w14:paraId="1ED2FF3B" w14:textId="77777777" w:rsidR="00A87D06" w:rsidRPr="00DD39CC" w:rsidRDefault="00A87D06" w:rsidP="00F225BA">
            <w:pPr>
              <w:pStyle w:val="BodyText"/>
            </w:pPr>
            <w:r>
              <w:t>Minor</w:t>
            </w:r>
          </w:p>
        </w:tc>
        <w:tc>
          <w:tcPr>
            <w:tcW w:w="720" w:type="dxa"/>
            <w:vAlign w:val="center"/>
          </w:tcPr>
          <w:p w14:paraId="1F962E24" w14:textId="77777777" w:rsidR="00A87D06" w:rsidRPr="00DD39CC" w:rsidRDefault="00A87D06" w:rsidP="00F225BA">
            <w:pPr>
              <w:pStyle w:val="BodyText"/>
            </w:pPr>
            <w:r>
              <w:t>Minor</w:t>
            </w:r>
          </w:p>
        </w:tc>
        <w:tc>
          <w:tcPr>
            <w:tcW w:w="720" w:type="dxa"/>
            <w:vAlign w:val="center"/>
          </w:tcPr>
          <w:p w14:paraId="5F74CBEE" w14:textId="77777777" w:rsidR="00A87D06" w:rsidRPr="00DD39CC" w:rsidRDefault="00A87D06" w:rsidP="00F225BA">
            <w:pPr>
              <w:pStyle w:val="BodyText"/>
            </w:pPr>
            <w:r>
              <w:t>Minor</w:t>
            </w:r>
          </w:p>
        </w:tc>
        <w:tc>
          <w:tcPr>
            <w:tcW w:w="720" w:type="dxa"/>
            <w:vAlign w:val="center"/>
          </w:tcPr>
          <w:p w14:paraId="1EC053C9" w14:textId="77777777" w:rsidR="00A87D06" w:rsidRPr="00DD39CC" w:rsidRDefault="00A87D06" w:rsidP="00F225BA">
            <w:pPr>
              <w:pStyle w:val="BodyText"/>
            </w:pPr>
            <w:r>
              <w:t>Minor</w:t>
            </w:r>
          </w:p>
        </w:tc>
        <w:tc>
          <w:tcPr>
            <w:tcW w:w="1078" w:type="dxa"/>
            <w:vAlign w:val="center"/>
          </w:tcPr>
          <w:p w14:paraId="535B1631" w14:textId="77777777" w:rsidR="00A87D06" w:rsidRPr="00DD39CC" w:rsidRDefault="00A87D06" w:rsidP="00F225BA">
            <w:pPr>
              <w:pStyle w:val="BodyText"/>
            </w:pPr>
            <w:r>
              <w:t>Minor</w:t>
            </w:r>
          </w:p>
        </w:tc>
        <w:tc>
          <w:tcPr>
            <w:tcW w:w="576" w:type="dxa"/>
            <w:vAlign w:val="center"/>
          </w:tcPr>
          <w:p w14:paraId="686F3D46" w14:textId="77777777" w:rsidR="00A87D06" w:rsidRDefault="00A87D06" w:rsidP="00F225BA">
            <w:pPr>
              <w:pStyle w:val="BodyText"/>
            </w:pPr>
            <w:r>
              <w:t>Min</w:t>
            </w:r>
          </w:p>
        </w:tc>
        <w:tc>
          <w:tcPr>
            <w:tcW w:w="576" w:type="dxa"/>
            <w:vAlign w:val="center"/>
          </w:tcPr>
          <w:p w14:paraId="0E8EA0B7" w14:textId="77777777" w:rsidR="00A87D06" w:rsidRPr="00DD39CC" w:rsidRDefault="00A87D06" w:rsidP="00F225BA">
            <w:pPr>
              <w:pStyle w:val="BodyText"/>
            </w:pPr>
            <w:r>
              <w:t>Les</w:t>
            </w:r>
          </w:p>
        </w:tc>
        <w:tc>
          <w:tcPr>
            <w:tcW w:w="576" w:type="dxa"/>
            <w:vAlign w:val="center"/>
          </w:tcPr>
          <w:p w14:paraId="10B850BE" w14:textId="77777777" w:rsidR="00A87D06" w:rsidRPr="00DD39CC" w:rsidRDefault="00A87D06" w:rsidP="00F225BA">
            <w:pPr>
              <w:pStyle w:val="BodyText"/>
            </w:pPr>
            <w:r>
              <w:t>Mod</w:t>
            </w:r>
          </w:p>
        </w:tc>
        <w:tc>
          <w:tcPr>
            <w:tcW w:w="1008" w:type="dxa"/>
            <w:vAlign w:val="center"/>
          </w:tcPr>
          <w:p w14:paraId="09FE4EB6" w14:textId="77777777" w:rsidR="00A87D06" w:rsidRPr="00DD39CC" w:rsidRDefault="00A87D06" w:rsidP="00F225BA">
            <w:pPr>
              <w:pStyle w:val="BodyText"/>
            </w:pPr>
            <w:r w:rsidRPr="00DD39CC">
              <w:t>Greater</w:t>
            </w:r>
          </w:p>
        </w:tc>
        <w:tc>
          <w:tcPr>
            <w:tcW w:w="1008" w:type="dxa"/>
            <w:vAlign w:val="center"/>
          </w:tcPr>
          <w:p w14:paraId="7C1E4CBE" w14:textId="77777777" w:rsidR="00A87D06" w:rsidRPr="00DD39CC" w:rsidRDefault="00A87D06" w:rsidP="00F225BA">
            <w:pPr>
              <w:pStyle w:val="BodyText"/>
            </w:pPr>
            <w:r w:rsidRPr="00DD39CC">
              <w:t>Major</w:t>
            </w:r>
          </w:p>
        </w:tc>
        <w:tc>
          <w:tcPr>
            <w:tcW w:w="1008" w:type="dxa"/>
          </w:tcPr>
          <w:p w14:paraId="317310CE" w14:textId="77777777" w:rsidR="00A87D06" w:rsidRPr="00DD39CC" w:rsidRDefault="00A87D06" w:rsidP="00F225BA">
            <w:pPr>
              <w:pStyle w:val="BodyText"/>
            </w:pPr>
            <w:r w:rsidRPr="00DD39CC">
              <w:t>Impossible</w:t>
            </w:r>
          </w:p>
        </w:tc>
        <w:tc>
          <w:tcPr>
            <w:tcW w:w="864" w:type="dxa"/>
          </w:tcPr>
          <w:p w14:paraId="26588B60" w14:textId="77777777" w:rsidR="00A87D06" w:rsidRPr="00DD39CC" w:rsidRDefault="00A87D06" w:rsidP="00F225BA">
            <w:pPr>
              <w:pStyle w:val="BodyText"/>
            </w:pPr>
            <w:r w:rsidRPr="00DD39CC">
              <w:t>Fanciful</w:t>
            </w:r>
          </w:p>
        </w:tc>
      </w:tr>
      <w:tr w:rsidR="00A87D06" w:rsidRPr="00DD39CC" w14:paraId="195C2259" w14:textId="77777777" w:rsidTr="00F225BA">
        <w:tc>
          <w:tcPr>
            <w:tcW w:w="1008" w:type="dxa"/>
          </w:tcPr>
          <w:p w14:paraId="2A3979C5" w14:textId="77777777" w:rsidR="00A87D06" w:rsidRPr="00DD39CC" w:rsidRDefault="00A87D06" w:rsidP="00F225BA">
            <w:pPr>
              <w:pStyle w:val="BodyText"/>
            </w:pPr>
            <w:r w:rsidRPr="00DD39CC">
              <w:t>20’</w:t>
            </w:r>
          </w:p>
        </w:tc>
        <w:tc>
          <w:tcPr>
            <w:tcW w:w="1077" w:type="dxa"/>
            <w:vAlign w:val="center"/>
          </w:tcPr>
          <w:p w14:paraId="7A015647" w14:textId="77777777" w:rsidR="00A87D06" w:rsidRPr="00DD39CC" w:rsidRDefault="00A87D06" w:rsidP="00F225BA">
            <w:pPr>
              <w:pStyle w:val="BodyText"/>
            </w:pPr>
            <w:r>
              <w:t>Minor</w:t>
            </w:r>
          </w:p>
        </w:tc>
        <w:tc>
          <w:tcPr>
            <w:tcW w:w="720" w:type="dxa"/>
            <w:vAlign w:val="center"/>
          </w:tcPr>
          <w:p w14:paraId="2057C839" w14:textId="77777777" w:rsidR="00A87D06" w:rsidRPr="00DD39CC" w:rsidRDefault="00A87D06" w:rsidP="00F225BA">
            <w:pPr>
              <w:pStyle w:val="BodyText"/>
            </w:pPr>
            <w:r>
              <w:t>Minor</w:t>
            </w:r>
          </w:p>
        </w:tc>
        <w:tc>
          <w:tcPr>
            <w:tcW w:w="720" w:type="dxa"/>
            <w:vAlign w:val="center"/>
          </w:tcPr>
          <w:p w14:paraId="62A8F1DF" w14:textId="77777777" w:rsidR="00A87D06" w:rsidRPr="00DD39CC" w:rsidRDefault="00A87D06" w:rsidP="00F225BA">
            <w:pPr>
              <w:pStyle w:val="BodyText"/>
            </w:pPr>
            <w:r>
              <w:t>Minor</w:t>
            </w:r>
          </w:p>
        </w:tc>
        <w:tc>
          <w:tcPr>
            <w:tcW w:w="720" w:type="dxa"/>
            <w:vAlign w:val="center"/>
          </w:tcPr>
          <w:p w14:paraId="0653D693" w14:textId="77777777" w:rsidR="00A87D06" w:rsidRPr="00DD39CC" w:rsidRDefault="00A87D06" w:rsidP="00F225BA">
            <w:pPr>
              <w:pStyle w:val="BodyText"/>
            </w:pPr>
            <w:r>
              <w:t>Minor</w:t>
            </w:r>
          </w:p>
        </w:tc>
        <w:tc>
          <w:tcPr>
            <w:tcW w:w="720" w:type="dxa"/>
            <w:vAlign w:val="center"/>
          </w:tcPr>
          <w:p w14:paraId="595B81B8" w14:textId="77777777" w:rsidR="00A87D06" w:rsidRPr="00DD39CC" w:rsidRDefault="00A87D06" w:rsidP="00F225BA">
            <w:pPr>
              <w:pStyle w:val="BodyText"/>
            </w:pPr>
            <w:r>
              <w:t>Minor</w:t>
            </w:r>
          </w:p>
        </w:tc>
        <w:tc>
          <w:tcPr>
            <w:tcW w:w="1078" w:type="dxa"/>
            <w:vAlign w:val="center"/>
          </w:tcPr>
          <w:p w14:paraId="268C5227" w14:textId="77777777" w:rsidR="00A87D06" w:rsidRPr="00DD39CC" w:rsidRDefault="00A87D06" w:rsidP="00F225BA">
            <w:pPr>
              <w:pStyle w:val="BodyText"/>
            </w:pPr>
            <w:r>
              <w:t>Minor</w:t>
            </w:r>
          </w:p>
        </w:tc>
        <w:tc>
          <w:tcPr>
            <w:tcW w:w="576" w:type="dxa"/>
            <w:vAlign w:val="center"/>
          </w:tcPr>
          <w:p w14:paraId="703861A1" w14:textId="77777777" w:rsidR="00A87D06" w:rsidRDefault="00A87D06" w:rsidP="00F225BA">
            <w:pPr>
              <w:pStyle w:val="BodyText"/>
            </w:pPr>
            <w:r>
              <w:t>Min</w:t>
            </w:r>
          </w:p>
        </w:tc>
        <w:tc>
          <w:tcPr>
            <w:tcW w:w="576" w:type="dxa"/>
            <w:vAlign w:val="center"/>
          </w:tcPr>
          <w:p w14:paraId="3E0657EC" w14:textId="77777777" w:rsidR="00A87D06" w:rsidRPr="00DD39CC" w:rsidRDefault="00A87D06" w:rsidP="00F225BA">
            <w:pPr>
              <w:pStyle w:val="BodyText"/>
            </w:pPr>
            <w:r>
              <w:t>Les</w:t>
            </w:r>
          </w:p>
        </w:tc>
        <w:tc>
          <w:tcPr>
            <w:tcW w:w="576" w:type="dxa"/>
            <w:vAlign w:val="center"/>
          </w:tcPr>
          <w:p w14:paraId="1467CB15" w14:textId="77777777" w:rsidR="00A87D06" w:rsidRPr="00DD39CC" w:rsidRDefault="00A87D06" w:rsidP="00F225BA">
            <w:pPr>
              <w:pStyle w:val="BodyText"/>
            </w:pPr>
            <w:r>
              <w:t>Mod</w:t>
            </w:r>
          </w:p>
        </w:tc>
        <w:tc>
          <w:tcPr>
            <w:tcW w:w="1008" w:type="dxa"/>
            <w:vAlign w:val="center"/>
          </w:tcPr>
          <w:p w14:paraId="6CE6B001" w14:textId="77777777" w:rsidR="00A87D06" w:rsidRPr="00DD39CC" w:rsidRDefault="00A87D06" w:rsidP="00F225BA">
            <w:pPr>
              <w:pStyle w:val="BodyText"/>
            </w:pPr>
            <w:r w:rsidRPr="00DD39CC">
              <w:t>Greater</w:t>
            </w:r>
          </w:p>
        </w:tc>
        <w:tc>
          <w:tcPr>
            <w:tcW w:w="1008" w:type="dxa"/>
            <w:vAlign w:val="center"/>
          </w:tcPr>
          <w:p w14:paraId="68FB0C39" w14:textId="77777777" w:rsidR="00A87D06" w:rsidRPr="00DD39CC" w:rsidRDefault="00A87D06" w:rsidP="00F225BA">
            <w:pPr>
              <w:pStyle w:val="BodyText"/>
            </w:pPr>
            <w:r w:rsidRPr="00DD39CC">
              <w:t>Major</w:t>
            </w:r>
          </w:p>
        </w:tc>
        <w:tc>
          <w:tcPr>
            <w:tcW w:w="1008" w:type="dxa"/>
          </w:tcPr>
          <w:p w14:paraId="0210DC46" w14:textId="77777777" w:rsidR="00A87D06" w:rsidRPr="00DD39CC" w:rsidRDefault="00A87D06" w:rsidP="00F225BA">
            <w:pPr>
              <w:pStyle w:val="BodyText"/>
            </w:pPr>
            <w:r w:rsidRPr="00DD39CC">
              <w:t>Impossible</w:t>
            </w:r>
          </w:p>
        </w:tc>
        <w:tc>
          <w:tcPr>
            <w:tcW w:w="864" w:type="dxa"/>
          </w:tcPr>
          <w:p w14:paraId="5BDF1CAE" w14:textId="77777777" w:rsidR="00A87D06" w:rsidRPr="00DD39CC" w:rsidRDefault="00A87D06" w:rsidP="00F225BA">
            <w:pPr>
              <w:pStyle w:val="BodyText"/>
            </w:pPr>
            <w:r w:rsidRPr="00DD39CC">
              <w:t>Fanciful</w:t>
            </w:r>
          </w:p>
        </w:tc>
      </w:tr>
      <w:tr w:rsidR="00A87D06" w:rsidRPr="00DD39CC" w14:paraId="19A59AE8" w14:textId="77777777" w:rsidTr="00F225BA">
        <w:tc>
          <w:tcPr>
            <w:tcW w:w="1008" w:type="dxa"/>
          </w:tcPr>
          <w:p w14:paraId="7E9E605C" w14:textId="77777777" w:rsidR="00A87D06" w:rsidRPr="00DD39CC" w:rsidRDefault="00A87D06" w:rsidP="00F225BA">
            <w:pPr>
              <w:pStyle w:val="BodyText"/>
            </w:pPr>
            <w:r w:rsidRPr="00DD39CC">
              <w:t>40’</w:t>
            </w:r>
          </w:p>
        </w:tc>
        <w:tc>
          <w:tcPr>
            <w:tcW w:w="1077" w:type="dxa"/>
            <w:vAlign w:val="center"/>
          </w:tcPr>
          <w:p w14:paraId="1CE393D3" w14:textId="77777777" w:rsidR="00A87D06" w:rsidRPr="00DD39CC" w:rsidRDefault="00A87D06" w:rsidP="00F225BA">
            <w:pPr>
              <w:pStyle w:val="BodyText"/>
            </w:pPr>
            <w:r>
              <w:t>Minor</w:t>
            </w:r>
          </w:p>
        </w:tc>
        <w:tc>
          <w:tcPr>
            <w:tcW w:w="720" w:type="dxa"/>
            <w:vAlign w:val="center"/>
          </w:tcPr>
          <w:p w14:paraId="61AAB66E" w14:textId="77777777" w:rsidR="00A87D06" w:rsidRPr="00DD39CC" w:rsidRDefault="00A87D06" w:rsidP="00F225BA">
            <w:pPr>
              <w:pStyle w:val="BodyText"/>
            </w:pPr>
            <w:r>
              <w:t>Minor</w:t>
            </w:r>
          </w:p>
        </w:tc>
        <w:tc>
          <w:tcPr>
            <w:tcW w:w="720" w:type="dxa"/>
            <w:vAlign w:val="center"/>
          </w:tcPr>
          <w:p w14:paraId="6D257D50" w14:textId="77777777" w:rsidR="00A87D06" w:rsidRPr="00DD39CC" w:rsidRDefault="00A87D06" w:rsidP="00F225BA">
            <w:pPr>
              <w:pStyle w:val="BodyText"/>
            </w:pPr>
            <w:r>
              <w:t>Minor</w:t>
            </w:r>
          </w:p>
        </w:tc>
        <w:tc>
          <w:tcPr>
            <w:tcW w:w="720" w:type="dxa"/>
            <w:vAlign w:val="center"/>
          </w:tcPr>
          <w:p w14:paraId="524560B8" w14:textId="77777777" w:rsidR="00A87D06" w:rsidRPr="00DD39CC" w:rsidRDefault="00A87D06" w:rsidP="00F225BA">
            <w:pPr>
              <w:pStyle w:val="BodyText"/>
            </w:pPr>
            <w:r>
              <w:t>Minor</w:t>
            </w:r>
          </w:p>
        </w:tc>
        <w:tc>
          <w:tcPr>
            <w:tcW w:w="720" w:type="dxa"/>
            <w:vAlign w:val="center"/>
          </w:tcPr>
          <w:p w14:paraId="4A9C5A05" w14:textId="77777777" w:rsidR="00A87D06" w:rsidRPr="00DD39CC" w:rsidRDefault="00A87D06" w:rsidP="00F225BA">
            <w:pPr>
              <w:pStyle w:val="BodyText"/>
            </w:pPr>
            <w:r>
              <w:t>Minor</w:t>
            </w:r>
          </w:p>
        </w:tc>
        <w:tc>
          <w:tcPr>
            <w:tcW w:w="1078" w:type="dxa"/>
            <w:vAlign w:val="center"/>
          </w:tcPr>
          <w:p w14:paraId="6B365039" w14:textId="77777777" w:rsidR="00A87D06" w:rsidRPr="00DD39CC" w:rsidRDefault="00A87D06" w:rsidP="00F225BA">
            <w:pPr>
              <w:pStyle w:val="BodyText"/>
            </w:pPr>
            <w:r>
              <w:t>Minor</w:t>
            </w:r>
          </w:p>
        </w:tc>
        <w:tc>
          <w:tcPr>
            <w:tcW w:w="576" w:type="dxa"/>
            <w:vAlign w:val="center"/>
          </w:tcPr>
          <w:p w14:paraId="1DB095D1" w14:textId="77777777" w:rsidR="00A87D06" w:rsidRDefault="00A87D06" w:rsidP="00F225BA">
            <w:pPr>
              <w:pStyle w:val="BodyText"/>
            </w:pPr>
            <w:r>
              <w:t>Min</w:t>
            </w:r>
          </w:p>
        </w:tc>
        <w:tc>
          <w:tcPr>
            <w:tcW w:w="576" w:type="dxa"/>
            <w:vAlign w:val="center"/>
          </w:tcPr>
          <w:p w14:paraId="1A703730" w14:textId="77777777" w:rsidR="00A87D06" w:rsidRPr="00DD39CC" w:rsidRDefault="00A87D06" w:rsidP="00F225BA">
            <w:pPr>
              <w:pStyle w:val="BodyText"/>
            </w:pPr>
            <w:r>
              <w:t>Les</w:t>
            </w:r>
          </w:p>
        </w:tc>
        <w:tc>
          <w:tcPr>
            <w:tcW w:w="576" w:type="dxa"/>
            <w:vAlign w:val="center"/>
          </w:tcPr>
          <w:p w14:paraId="5E01F21F" w14:textId="77777777" w:rsidR="00A87D06" w:rsidRPr="00DD39CC" w:rsidRDefault="00A87D06" w:rsidP="00F225BA">
            <w:pPr>
              <w:pStyle w:val="BodyText"/>
            </w:pPr>
            <w:r>
              <w:t>Mod</w:t>
            </w:r>
          </w:p>
        </w:tc>
        <w:tc>
          <w:tcPr>
            <w:tcW w:w="1008" w:type="dxa"/>
            <w:vAlign w:val="center"/>
          </w:tcPr>
          <w:p w14:paraId="0BB26642" w14:textId="77777777" w:rsidR="00A87D06" w:rsidRPr="00DD39CC" w:rsidRDefault="00A87D06" w:rsidP="00F225BA">
            <w:pPr>
              <w:pStyle w:val="BodyText"/>
            </w:pPr>
            <w:r w:rsidRPr="00DD39CC">
              <w:t>Greater</w:t>
            </w:r>
          </w:p>
        </w:tc>
        <w:tc>
          <w:tcPr>
            <w:tcW w:w="1008" w:type="dxa"/>
            <w:vAlign w:val="center"/>
          </w:tcPr>
          <w:p w14:paraId="5609A108" w14:textId="77777777" w:rsidR="00A87D06" w:rsidRPr="00DD39CC" w:rsidRDefault="00A87D06" w:rsidP="00F225BA">
            <w:pPr>
              <w:pStyle w:val="BodyText"/>
            </w:pPr>
            <w:r w:rsidRPr="00DD39CC">
              <w:t>Major</w:t>
            </w:r>
          </w:p>
        </w:tc>
        <w:tc>
          <w:tcPr>
            <w:tcW w:w="1008" w:type="dxa"/>
          </w:tcPr>
          <w:p w14:paraId="4A738C71" w14:textId="77777777" w:rsidR="00A87D06" w:rsidRPr="00DD39CC" w:rsidRDefault="00A87D06" w:rsidP="00F225BA">
            <w:pPr>
              <w:pStyle w:val="BodyText"/>
            </w:pPr>
            <w:r w:rsidRPr="00DD39CC">
              <w:t>Impossible</w:t>
            </w:r>
          </w:p>
        </w:tc>
        <w:tc>
          <w:tcPr>
            <w:tcW w:w="864" w:type="dxa"/>
          </w:tcPr>
          <w:p w14:paraId="4DDFB167" w14:textId="77777777" w:rsidR="00A87D06" w:rsidRPr="00DD39CC" w:rsidRDefault="00A87D06" w:rsidP="00F225BA">
            <w:pPr>
              <w:pStyle w:val="BodyText"/>
            </w:pPr>
            <w:r w:rsidRPr="00DD39CC">
              <w:t>Fanciful</w:t>
            </w:r>
          </w:p>
        </w:tc>
      </w:tr>
      <w:tr w:rsidR="00A87D06" w:rsidRPr="00DD39CC" w14:paraId="7EC16F8B" w14:textId="77777777" w:rsidTr="00F225BA">
        <w:tc>
          <w:tcPr>
            <w:tcW w:w="1008" w:type="dxa"/>
          </w:tcPr>
          <w:p w14:paraId="01346BA2" w14:textId="77777777" w:rsidR="00A87D06" w:rsidRPr="00DD39CC" w:rsidRDefault="00A87D06" w:rsidP="00F225BA">
            <w:pPr>
              <w:pStyle w:val="BodyText"/>
            </w:pPr>
            <w:r w:rsidRPr="00DD39CC">
              <w:t>80’</w:t>
            </w:r>
          </w:p>
        </w:tc>
        <w:tc>
          <w:tcPr>
            <w:tcW w:w="1077" w:type="dxa"/>
            <w:vAlign w:val="center"/>
          </w:tcPr>
          <w:p w14:paraId="5311E5EA" w14:textId="77777777" w:rsidR="00A87D06" w:rsidRPr="00DD39CC" w:rsidRDefault="00A87D06" w:rsidP="00F225BA">
            <w:pPr>
              <w:pStyle w:val="BodyText"/>
            </w:pPr>
            <w:r>
              <w:t>Minor</w:t>
            </w:r>
          </w:p>
        </w:tc>
        <w:tc>
          <w:tcPr>
            <w:tcW w:w="720" w:type="dxa"/>
            <w:vAlign w:val="center"/>
          </w:tcPr>
          <w:p w14:paraId="70AE2776" w14:textId="77777777" w:rsidR="00A87D06" w:rsidRPr="00DD39CC" w:rsidRDefault="00A87D06" w:rsidP="00F225BA">
            <w:pPr>
              <w:pStyle w:val="BodyText"/>
            </w:pPr>
            <w:r>
              <w:t>Minor</w:t>
            </w:r>
          </w:p>
        </w:tc>
        <w:tc>
          <w:tcPr>
            <w:tcW w:w="720" w:type="dxa"/>
            <w:vAlign w:val="center"/>
          </w:tcPr>
          <w:p w14:paraId="642CBCEC" w14:textId="77777777" w:rsidR="00A87D06" w:rsidRPr="00DD39CC" w:rsidRDefault="00A87D06" w:rsidP="00F225BA">
            <w:pPr>
              <w:pStyle w:val="BodyText"/>
            </w:pPr>
            <w:r>
              <w:t>Minor</w:t>
            </w:r>
          </w:p>
        </w:tc>
        <w:tc>
          <w:tcPr>
            <w:tcW w:w="720" w:type="dxa"/>
            <w:vAlign w:val="center"/>
          </w:tcPr>
          <w:p w14:paraId="235888AC" w14:textId="77777777" w:rsidR="00A87D06" w:rsidRPr="00DD39CC" w:rsidRDefault="00A87D06" w:rsidP="00F225BA">
            <w:pPr>
              <w:pStyle w:val="BodyText"/>
            </w:pPr>
            <w:r>
              <w:t>Minor</w:t>
            </w:r>
          </w:p>
        </w:tc>
        <w:tc>
          <w:tcPr>
            <w:tcW w:w="720" w:type="dxa"/>
            <w:vAlign w:val="center"/>
          </w:tcPr>
          <w:p w14:paraId="167FE748" w14:textId="77777777" w:rsidR="00A87D06" w:rsidRPr="00DD39CC" w:rsidRDefault="00A87D06" w:rsidP="00F225BA">
            <w:pPr>
              <w:pStyle w:val="BodyText"/>
            </w:pPr>
            <w:r>
              <w:t>Minor</w:t>
            </w:r>
          </w:p>
        </w:tc>
        <w:tc>
          <w:tcPr>
            <w:tcW w:w="1078" w:type="dxa"/>
            <w:vAlign w:val="center"/>
          </w:tcPr>
          <w:p w14:paraId="43D882DB" w14:textId="77777777" w:rsidR="00A87D06" w:rsidRPr="00DD39CC" w:rsidRDefault="00A87D06" w:rsidP="00F225BA">
            <w:pPr>
              <w:pStyle w:val="BodyText"/>
            </w:pPr>
            <w:r>
              <w:t>Minor</w:t>
            </w:r>
          </w:p>
        </w:tc>
        <w:tc>
          <w:tcPr>
            <w:tcW w:w="576" w:type="dxa"/>
            <w:vAlign w:val="center"/>
          </w:tcPr>
          <w:p w14:paraId="6420F342" w14:textId="77777777" w:rsidR="00A87D06" w:rsidRDefault="00A87D06" w:rsidP="00F225BA">
            <w:pPr>
              <w:pStyle w:val="BodyText"/>
            </w:pPr>
            <w:r>
              <w:t>Les</w:t>
            </w:r>
          </w:p>
        </w:tc>
        <w:tc>
          <w:tcPr>
            <w:tcW w:w="576" w:type="dxa"/>
            <w:vAlign w:val="center"/>
          </w:tcPr>
          <w:p w14:paraId="5F2113CD" w14:textId="77777777" w:rsidR="00A87D06" w:rsidRPr="00DD39CC" w:rsidRDefault="00A87D06" w:rsidP="00F225BA">
            <w:pPr>
              <w:pStyle w:val="BodyText"/>
            </w:pPr>
            <w:r>
              <w:t>Mod</w:t>
            </w:r>
          </w:p>
        </w:tc>
        <w:tc>
          <w:tcPr>
            <w:tcW w:w="576" w:type="dxa"/>
            <w:vAlign w:val="center"/>
          </w:tcPr>
          <w:p w14:paraId="13017DBC" w14:textId="77777777" w:rsidR="00A87D06" w:rsidRPr="00DD39CC" w:rsidRDefault="00A87D06" w:rsidP="00F225BA">
            <w:pPr>
              <w:pStyle w:val="BodyText"/>
            </w:pPr>
            <w:r w:rsidRPr="00DD39CC">
              <w:t>Gr</w:t>
            </w:r>
          </w:p>
        </w:tc>
        <w:tc>
          <w:tcPr>
            <w:tcW w:w="1008" w:type="dxa"/>
            <w:vAlign w:val="center"/>
          </w:tcPr>
          <w:p w14:paraId="3B415C1B" w14:textId="77777777" w:rsidR="00A87D06" w:rsidRPr="00DD39CC" w:rsidRDefault="00A87D06" w:rsidP="00F225BA">
            <w:pPr>
              <w:pStyle w:val="BodyText"/>
            </w:pPr>
            <w:r w:rsidRPr="00DD39CC">
              <w:t>Major</w:t>
            </w:r>
          </w:p>
        </w:tc>
        <w:tc>
          <w:tcPr>
            <w:tcW w:w="1008" w:type="dxa"/>
          </w:tcPr>
          <w:p w14:paraId="5577443C" w14:textId="77777777" w:rsidR="00A87D06" w:rsidRPr="00DD39CC" w:rsidRDefault="00A87D06" w:rsidP="00F225BA">
            <w:pPr>
              <w:pStyle w:val="BodyText"/>
            </w:pPr>
            <w:r w:rsidRPr="00DD39CC">
              <w:t>Impossible</w:t>
            </w:r>
          </w:p>
        </w:tc>
        <w:tc>
          <w:tcPr>
            <w:tcW w:w="1008" w:type="dxa"/>
          </w:tcPr>
          <w:p w14:paraId="5B819620" w14:textId="77777777" w:rsidR="00A87D06" w:rsidRPr="00DD39CC" w:rsidRDefault="00A87D06" w:rsidP="00F225BA">
            <w:pPr>
              <w:pStyle w:val="BodyText"/>
            </w:pPr>
            <w:r w:rsidRPr="00DD39CC">
              <w:t>Fanciful</w:t>
            </w:r>
          </w:p>
        </w:tc>
        <w:tc>
          <w:tcPr>
            <w:tcW w:w="864" w:type="dxa"/>
            <w:vAlign w:val="center"/>
          </w:tcPr>
          <w:p w14:paraId="15692BC9" w14:textId="77777777" w:rsidR="00A87D06" w:rsidRPr="00DD39CC" w:rsidRDefault="00A87D06" w:rsidP="00F225BA">
            <w:pPr>
              <w:pStyle w:val="BodyText"/>
            </w:pPr>
            <w:r w:rsidRPr="00DD39CC">
              <w:t>-</w:t>
            </w:r>
          </w:p>
        </w:tc>
      </w:tr>
      <w:tr w:rsidR="00A87D06" w:rsidRPr="00DD39CC" w14:paraId="703B8FF7" w14:textId="77777777" w:rsidTr="00F225BA">
        <w:tc>
          <w:tcPr>
            <w:tcW w:w="1008" w:type="dxa"/>
          </w:tcPr>
          <w:p w14:paraId="5DE12A2B" w14:textId="77777777" w:rsidR="00A87D06" w:rsidRPr="00DD39CC" w:rsidRDefault="00A87D06" w:rsidP="00F225BA">
            <w:pPr>
              <w:pStyle w:val="BodyText"/>
            </w:pPr>
            <w:r w:rsidRPr="00DD39CC">
              <w:t>160’</w:t>
            </w:r>
          </w:p>
        </w:tc>
        <w:tc>
          <w:tcPr>
            <w:tcW w:w="1077" w:type="dxa"/>
            <w:vAlign w:val="center"/>
          </w:tcPr>
          <w:p w14:paraId="221BAB6F" w14:textId="77777777" w:rsidR="00A87D06" w:rsidRPr="00DD39CC" w:rsidRDefault="00A87D06" w:rsidP="00F225BA">
            <w:pPr>
              <w:pStyle w:val="BodyText"/>
            </w:pPr>
            <w:r>
              <w:t>Minor</w:t>
            </w:r>
          </w:p>
        </w:tc>
        <w:tc>
          <w:tcPr>
            <w:tcW w:w="720" w:type="dxa"/>
            <w:vAlign w:val="center"/>
          </w:tcPr>
          <w:p w14:paraId="1A8C85D0" w14:textId="77777777" w:rsidR="00A87D06" w:rsidRPr="00DD39CC" w:rsidRDefault="00A87D06" w:rsidP="00F225BA">
            <w:pPr>
              <w:pStyle w:val="BodyText"/>
            </w:pPr>
            <w:r>
              <w:t>Minor</w:t>
            </w:r>
          </w:p>
        </w:tc>
        <w:tc>
          <w:tcPr>
            <w:tcW w:w="720" w:type="dxa"/>
            <w:vAlign w:val="center"/>
          </w:tcPr>
          <w:p w14:paraId="1BF630CA" w14:textId="77777777" w:rsidR="00A87D06" w:rsidRPr="00DD39CC" w:rsidRDefault="00A87D06" w:rsidP="00F225BA">
            <w:pPr>
              <w:pStyle w:val="BodyText"/>
            </w:pPr>
            <w:r>
              <w:t>Minor</w:t>
            </w:r>
          </w:p>
        </w:tc>
        <w:tc>
          <w:tcPr>
            <w:tcW w:w="720" w:type="dxa"/>
            <w:vAlign w:val="center"/>
          </w:tcPr>
          <w:p w14:paraId="4EBA8003" w14:textId="77777777" w:rsidR="00A87D06" w:rsidRPr="00DD39CC" w:rsidRDefault="00A87D06" w:rsidP="00F225BA">
            <w:pPr>
              <w:pStyle w:val="BodyText"/>
            </w:pPr>
            <w:r>
              <w:t>Minor</w:t>
            </w:r>
          </w:p>
        </w:tc>
        <w:tc>
          <w:tcPr>
            <w:tcW w:w="720" w:type="dxa"/>
            <w:vAlign w:val="center"/>
          </w:tcPr>
          <w:p w14:paraId="63CDC9A1" w14:textId="77777777" w:rsidR="00A87D06" w:rsidRPr="00DD39CC" w:rsidRDefault="00A87D06" w:rsidP="00F225BA">
            <w:pPr>
              <w:pStyle w:val="BodyText"/>
            </w:pPr>
            <w:r>
              <w:t>Minor</w:t>
            </w:r>
          </w:p>
        </w:tc>
        <w:tc>
          <w:tcPr>
            <w:tcW w:w="1078" w:type="dxa"/>
            <w:vAlign w:val="center"/>
          </w:tcPr>
          <w:p w14:paraId="68BD1DD2" w14:textId="77777777" w:rsidR="00A87D06" w:rsidRPr="00DD39CC" w:rsidRDefault="00A87D06" w:rsidP="00F225BA">
            <w:pPr>
              <w:pStyle w:val="BodyText"/>
            </w:pPr>
            <w:r>
              <w:t>Lesser</w:t>
            </w:r>
          </w:p>
        </w:tc>
        <w:tc>
          <w:tcPr>
            <w:tcW w:w="576" w:type="dxa"/>
            <w:vAlign w:val="center"/>
          </w:tcPr>
          <w:p w14:paraId="3A2DF68D" w14:textId="77777777" w:rsidR="00A87D06" w:rsidRDefault="00A87D06" w:rsidP="00F225BA">
            <w:pPr>
              <w:pStyle w:val="BodyText"/>
            </w:pPr>
            <w:r>
              <w:t>Mod</w:t>
            </w:r>
          </w:p>
        </w:tc>
        <w:tc>
          <w:tcPr>
            <w:tcW w:w="576" w:type="dxa"/>
            <w:vAlign w:val="center"/>
          </w:tcPr>
          <w:p w14:paraId="10586355" w14:textId="77777777" w:rsidR="00A87D06" w:rsidRPr="00DD39CC" w:rsidRDefault="00A87D06" w:rsidP="00F225BA">
            <w:pPr>
              <w:pStyle w:val="BodyText"/>
            </w:pPr>
            <w:r w:rsidRPr="00DD39CC">
              <w:t>Gr</w:t>
            </w:r>
          </w:p>
        </w:tc>
        <w:tc>
          <w:tcPr>
            <w:tcW w:w="576" w:type="dxa"/>
            <w:vAlign w:val="center"/>
          </w:tcPr>
          <w:p w14:paraId="29E75AC5" w14:textId="77777777" w:rsidR="00A87D06" w:rsidRPr="00DD39CC" w:rsidRDefault="00A87D06" w:rsidP="00F225BA">
            <w:pPr>
              <w:pStyle w:val="BodyText"/>
            </w:pPr>
            <w:r w:rsidRPr="00DD39CC">
              <w:t>Maj</w:t>
            </w:r>
          </w:p>
        </w:tc>
        <w:tc>
          <w:tcPr>
            <w:tcW w:w="1008" w:type="dxa"/>
          </w:tcPr>
          <w:p w14:paraId="2B91F575" w14:textId="77777777" w:rsidR="00A87D06" w:rsidRPr="00DD39CC" w:rsidRDefault="00A87D06" w:rsidP="00F225BA">
            <w:pPr>
              <w:pStyle w:val="BodyText"/>
            </w:pPr>
            <w:r w:rsidRPr="00DD39CC">
              <w:t>Impossible</w:t>
            </w:r>
          </w:p>
        </w:tc>
        <w:tc>
          <w:tcPr>
            <w:tcW w:w="1008" w:type="dxa"/>
          </w:tcPr>
          <w:p w14:paraId="198264B2" w14:textId="77777777" w:rsidR="00A87D06" w:rsidRPr="00DD39CC" w:rsidRDefault="00A87D06" w:rsidP="00F225BA">
            <w:pPr>
              <w:pStyle w:val="BodyText"/>
            </w:pPr>
            <w:r w:rsidRPr="00DD39CC">
              <w:t>Fanciful</w:t>
            </w:r>
          </w:p>
        </w:tc>
        <w:tc>
          <w:tcPr>
            <w:tcW w:w="1008" w:type="dxa"/>
            <w:vAlign w:val="center"/>
          </w:tcPr>
          <w:p w14:paraId="3A5DB650" w14:textId="77777777" w:rsidR="00A87D06" w:rsidRPr="00DD39CC" w:rsidRDefault="00A87D06" w:rsidP="00F225BA">
            <w:pPr>
              <w:pStyle w:val="BodyText"/>
            </w:pPr>
            <w:r w:rsidRPr="00DD39CC">
              <w:t>-</w:t>
            </w:r>
          </w:p>
        </w:tc>
        <w:tc>
          <w:tcPr>
            <w:tcW w:w="864" w:type="dxa"/>
            <w:vAlign w:val="center"/>
          </w:tcPr>
          <w:p w14:paraId="3827F700" w14:textId="77777777" w:rsidR="00A87D06" w:rsidRPr="00DD39CC" w:rsidRDefault="00A87D06" w:rsidP="00F225BA">
            <w:pPr>
              <w:pStyle w:val="BodyText"/>
            </w:pPr>
            <w:r w:rsidRPr="00DD39CC">
              <w:t>-</w:t>
            </w:r>
          </w:p>
        </w:tc>
      </w:tr>
      <w:tr w:rsidR="00A87D06" w:rsidRPr="00DD39CC" w14:paraId="4615B5A3" w14:textId="77777777" w:rsidTr="00F225BA">
        <w:tc>
          <w:tcPr>
            <w:tcW w:w="1008" w:type="dxa"/>
          </w:tcPr>
          <w:p w14:paraId="380EF62F" w14:textId="77777777" w:rsidR="00A87D06" w:rsidRPr="00DD39CC" w:rsidRDefault="00A87D06" w:rsidP="00F225BA">
            <w:pPr>
              <w:pStyle w:val="BodyText"/>
            </w:pPr>
            <w:r w:rsidRPr="00DD39CC">
              <w:t>320’</w:t>
            </w:r>
          </w:p>
        </w:tc>
        <w:tc>
          <w:tcPr>
            <w:tcW w:w="1077" w:type="dxa"/>
            <w:vAlign w:val="center"/>
          </w:tcPr>
          <w:p w14:paraId="310741DE" w14:textId="77777777" w:rsidR="00A87D06" w:rsidRPr="00DD39CC" w:rsidRDefault="00A87D06" w:rsidP="00F225BA">
            <w:pPr>
              <w:pStyle w:val="BodyText"/>
            </w:pPr>
            <w:r>
              <w:t>Minor</w:t>
            </w:r>
          </w:p>
        </w:tc>
        <w:tc>
          <w:tcPr>
            <w:tcW w:w="720" w:type="dxa"/>
            <w:vAlign w:val="center"/>
          </w:tcPr>
          <w:p w14:paraId="7E769E7D" w14:textId="77777777" w:rsidR="00A87D06" w:rsidRPr="00DD39CC" w:rsidRDefault="00A87D06" w:rsidP="00F225BA">
            <w:pPr>
              <w:pStyle w:val="BodyText"/>
            </w:pPr>
            <w:r>
              <w:t>Minor</w:t>
            </w:r>
          </w:p>
        </w:tc>
        <w:tc>
          <w:tcPr>
            <w:tcW w:w="720" w:type="dxa"/>
            <w:vAlign w:val="center"/>
          </w:tcPr>
          <w:p w14:paraId="27AB0E22" w14:textId="77777777" w:rsidR="00A87D06" w:rsidRPr="00DD39CC" w:rsidRDefault="00A87D06" w:rsidP="00F225BA">
            <w:pPr>
              <w:pStyle w:val="BodyText"/>
            </w:pPr>
            <w:r>
              <w:t>Minor</w:t>
            </w:r>
          </w:p>
        </w:tc>
        <w:tc>
          <w:tcPr>
            <w:tcW w:w="720" w:type="dxa"/>
            <w:vAlign w:val="center"/>
          </w:tcPr>
          <w:p w14:paraId="6849F768" w14:textId="77777777" w:rsidR="00A87D06" w:rsidRPr="00DD39CC" w:rsidRDefault="00A87D06" w:rsidP="00F225BA">
            <w:pPr>
              <w:pStyle w:val="BodyText"/>
            </w:pPr>
            <w:r>
              <w:t>Minor</w:t>
            </w:r>
          </w:p>
        </w:tc>
        <w:tc>
          <w:tcPr>
            <w:tcW w:w="720" w:type="dxa"/>
            <w:vAlign w:val="center"/>
          </w:tcPr>
          <w:p w14:paraId="78A52E70" w14:textId="77777777" w:rsidR="00A87D06" w:rsidRPr="00DD39CC" w:rsidRDefault="00A87D06" w:rsidP="00F225BA">
            <w:pPr>
              <w:pStyle w:val="BodyText"/>
            </w:pPr>
            <w:r>
              <w:t>Les</w:t>
            </w:r>
          </w:p>
        </w:tc>
        <w:tc>
          <w:tcPr>
            <w:tcW w:w="1078" w:type="dxa"/>
            <w:vAlign w:val="center"/>
          </w:tcPr>
          <w:p w14:paraId="73F380D6" w14:textId="77777777" w:rsidR="00A87D06" w:rsidRPr="00DD39CC" w:rsidRDefault="00A87D06" w:rsidP="00F225BA">
            <w:pPr>
              <w:pStyle w:val="BodyText"/>
            </w:pPr>
            <w:r>
              <w:t>Moderate</w:t>
            </w:r>
          </w:p>
        </w:tc>
        <w:tc>
          <w:tcPr>
            <w:tcW w:w="576" w:type="dxa"/>
            <w:vAlign w:val="center"/>
          </w:tcPr>
          <w:p w14:paraId="5FA27F36" w14:textId="77777777" w:rsidR="00A87D06" w:rsidRPr="00DD39CC" w:rsidRDefault="00A87D06" w:rsidP="00F225BA">
            <w:pPr>
              <w:pStyle w:val="BodyText"/>
            </w:pPr>
            <w:r w:rsidRPr="00DD39CC">
              <w:t>Gr</w:t>
            </w:r>
          </w:p>
        </w:tc>
        <w:tc>
          <w:tcPr>
            <w:tcW w:w="576" w:type="dxa"/>
            <w:vAlign w:val="center"/>
          </w:tcPr>
          <w:p w14:paraId="77F722FD" w14:textId="77777777" w:rsidR="00A87D06" w:rsidRPr="00DD39CC" w:rsidRDefault="00A87D06" w:rsidP="00F225BA">
            <w:pPr>
              <w:pStyle w:val="BodyText"/>
            </w:pPr>
            <w:r w:rsidRPr="00DD39CC">
              <w:t>Maj</w:t>
            </w:r>
          </w:p>
        </w:tc>
        <w:tc>
          <w:tcPr>
            <w:tcW w:w="576" w:type="dxa"/>
          </w:tcPr>
          <w:p w14:paraId="5F064516" w14:textId="77777777" w:rsidR="00A87D06" w:rsidRPr="00DD39CC" w:rsidRDefault="00A87D06" w:rsidP="00F225BA">
            <w:pPr>
              <w:pStyle w:val="BodyText"/>
            </w:pPr>
            <w:r w:rsidRPr="00DD39CC">
              <w:t>Imp</w:t>
            </w:r>
          </w:p>
        </w:tc>
        <w:tc>
          <w:tcPr>
            <w:tcW w:w="1008" w:type="dxa"/>
          </w:tcPr>
          <w:p w14:paraId="0E953C87" w14:textId="77777777" w:rsidR="00A87D06" w:rsidRPr="00DD39CC" w:rsidRDefault="00A87D06" w:rsidP="00F225BA">
            <w:pPr>
              <w:pStyle w:val="BodyText"/>
            </w:pPr>
            <w:r w:rsidRPr="00DD39CC">
              <w:t>Fanciful</w:t>
            </w:r>
          </w:p>
        </w:tc>
        <w:tc>
          <w:tcPr>
            <w:tcW w:w="1008" w:type="dxa"/>
            <w:vAlign w:val="center"/>
          </w:tcPr>
          <w:p w14:paraId="0E3FD13A" w14:textId="77777777" w:rsidR="00A87D06" w:rsidRPr="00DD39CC" w:rsidRDefault="00A87D06" w:rsidP="00F225BA">
            <w:pPr>
              <w:pStyle w:val="BodyText"/>
            </w:pPr>
            <w:r w:rsidRPr="00DD39CC">
              <w:t>-</w:t>
            </w:r>
          </w:p>
        </w:tc>
        <w:tc>
          <w:tcPr>
            <w:tcW w:w="1008" w:type="dxa"/>
            <w:vAlign w:val="center"/>
          </w:tcPr>
          <w:p w14:paraId="414A4ACE" w14:textId="77777777" w:rsidR="00A87D06" w:rsidRPr="00DD39CC" w:rsidRDefault="00A87D06" w:rsidP="00F225BA">
            <w:pPr>
              <w:pStyle w:val="BodyText"/>
            </w:pPr>
            <w:r w:rsidRPr="00DD39CC">
              <w:t>-</w:t>
            </w:r>
          </w:p>
        </w:tc>
        <w:tc>
          <w:tcPr>
            <w:tcW w:w="864" w:type="dxa"/>
            <w:vAlign w:val="center"/>
          </w:tcPr>
          <w:p w14:paraId="5A24852B" w14:textId="77777777" w:rsidR="00A87D06" w:rsidRPr="00DD39CC" w:rsidRDefault="00A87D06" w:rsidP="00F225BA">
            <w:pPr>
              <w:pStyle w:val="BodyText"/>
            </w:pPr>
            <w:r w:rsidRPr="00DD39CC">
              <w:t>-</w:t>
            </w:r>
          </w:p>
        </w:tc>
      </w:tr>
      <w:tr w:rsidR="00A87D06" w:rsidRPr="00DD39CC" w14:paraId="335CACDB" w14:textId="77777777" w:rsidTr="00F225BA">
        <w:tc>
          <w:tcPr>
            <w:tcW w:w="1008" w:type="dxa"/>
          </w:tcPr>
          <w:p w14:paraId="49E60116" w14:textId="77777777" w:rsidR="00A87D06" w:rsidRPr="00DD39CC" w:rsidRDefault="00A87D06" w:rsidP="00F225BA">
            <w:pPr>
              <w:pStyle w:val="BodyText"/>
            </w:pPr>
            <w:r w:rsidRPr="00DD39CC">
              <w:t>640’</w:t>
            </w:r>
          </w:p>
        </w:tc>
        <w:tc>
          <w:tcPr>
            <w:tcW w:w="1077" w:type="dxa"/>
            <w:vAlign w:val="center"/>
          </w:tcPr>
          <w:p w14:paraId="17C47ECA" w14:textId="77777777" w:rsidR="00A87D06" w:rsidRPr="00DD39CC" w:rsidRDefault="00A87D06" w:rsidP="00F225BA">
            <w:pPr>
              <w:pStyle w:val="BodyText"/>
            </w:pPr>
            <w:r>
              <w:t>Minor</w:t>
            </w:r>
          </w:p>
        </w:tc>
        <w:tc>
          <w:tcPr>
            <w:tcW w:w="720" w:type="dxa"/>
            <w:vAlign w:val="center"/>
          </w:tcPr>
          <w:p w14:paraId="6840BE08" w14:textId="77777777" w:rsidR="00A87D06" w:rsidRPr="00DD39CC" w:rsidRDefault="00A87D06" w:rsidP="00F225BA">
            <w:pPr>
              <w:pStyle w:val="BodyText"/>
            </w:pPr>
            <w:r>
              <w:t>Minor</w:t>
            </w:r>
          </w:p>
        </w:tc>
        <w:tc>
          <w:tcPr>
            <w:tcW w:w="720" w:type="dxa"/>
            <w:vAlign w:val="center"/>
          </w:tcPr>
          <w:p w14:paraId="16C73105" w14:textId="77777777" w:rsidR="00A87D06" w:rsidRPr="00DD39CC" w:rsidRDefault="00A87D06" w:rsidP="00F225BA">
            <w:pPr>
              <w:pStyle w:val="BodyText"/>
            </w:pPr>
            <w:r>
              <w:t>Minor</w:t>
            </w:r>
          </w:p>
        </w:tc>
        <w:tc>
          <w:tcPr>
            <w:tcW w:w="720" w:type="dxa"/>
            <w:vAlign w:val="center"/>
          </w:tcPr>
          <w:p w14:paraId="72B046CF" w14:textId="77777777" w:rsidR="00A87D06" w:rsidRPr="00DD39CC" w:rsidRDefault="00A87D06" w:rsidP="00F225BA">
            <w:pPr>
              <w:pStyle w:val="BodyText"/>
            </w:pPr>
            <w:r>
              <w:t>Les</w:t>
            </w:r>
          </w:p>
        </w:tc>
        <w:tc>
          <w:tcPr>
            <w:tcW w:w="720" w:type="dxa"/>
            <w:vAlign w:val="center"/>
          </w:tcPr>
          <w:p w14:paraId="6F9963AA" w14:textId="77777777" w:rsidR="00A87D06" w:rsidRPr="00DD39CC" w:rsidRDefault="00A87D06" w:rsidP="00F225BA">
            <w:pPr>
              <w:pStyle w:val="BodyText"/>
            </w:pPr>
            <w:r>
              <w:t>Mod</w:t>
            </w:r>
          </w:p>
        </w:tc>
        <w:tc>
          <w:tcPr>
            <w:tcW w:w="1078" w:type="dxa"/>
            <w:vAlign w:val="center"/>
          </w:tcPr>
          <w:p w14:paraId="6A916352" w14:textId="77777777" w:rsidR="00A87D06" w:rsidRPr="00DD39CC" w:rsidRDefault="00A87D06" w:rsidP="00F225BA">
            <w:pPr>
              <w:pStyle w:val="BodyText"/>
            </w:pPr>
            <w:r w:rsidRPr="00DD39CC">
              <w:t>Greater</w:t>
            </w:r>
          </w:p>
        </w:tc>
        <w:tc>
          <w:tcPr>
            <w:tcW w:w="576" w:type="dxa"/>
            <w:vAlign w:val="center"/>
          </w:tcPr>
          <w:p w14:paraId="669C36A6" w14:textId="77777777" w:rsidR="00A87D06" w:rsidRPr="00DD39CC" w:rsidRDefault="00A87D06" w:rsidP="00F225BA">
            <w:pPr>
              <w:pStyle w:val="BodyText"/>
            </w:pPr>
            <w:r w:rsidRPr="00DD39CC">
              <w:t>Maj</w:t>
            </w:r>
          </w:p>
        </w:tc>
        <w:tc>
          <w:tcPr>
            <w:tcW w:w="576" w:type="dxa"/>
          </w:tcPr>
          <w:p w14:paraId="11E973CC" w14:textId="77777777" w:rsidR="00A87D06" w:rsidRPr="00DD39CC" w:rsidRDefault="00A87D06" w:rsidP="00F225BA">
            <w:pPr>
              <w:pStyle w:val="BodyText"/>
            </w:pPr>
            <w:r w:rsidRPr="00DD39CC">
              <w:t>Imp</w:t>
            </w:r>
          </w:p>
        </w:tc>
        <w:tc>
          <w:tcPr>
            <w:tcW w:w="576" w:type="dxa"/>
          </w:tcPr>
          <w:p w14:paraId="440C0564" w14:textId="77777777" w:rsidR="00A87D06" w:rsidRPr="00DD39CC" w:rsidRDefault="00A87D06" w:rsidP="00F225BA">
            <w:pPr>
              <w:pStyle w:val="BodyText"/>
            </w:pPr>
            <w:proofErr w:type="spellStart"/>
            <w:r w:rsidRPr="00DD39CC">
              <w:t>Fanc</w:t>
            </w:r>
            <w:proofErr w:type="spellEnd"/>
          </w:p>
        </w:tc>
        <w:tc>
          <w:tcPr>
            <w:tcW w:w="1008" w:type="dxa"/>
            <w:vAlign w:val="center"/>
          </w:tcPr>
          <w:p w14:paraId="1C37B495" w14:textId="77777777" w:rsidR="00A87D06" w:rsidRPr="00DD39CC" w:rsidRDefault="00A87D06" w:rsidP="00F225BA">
            <w:pPr>
              <w:pStyle w:val="BodyText"/>
            </w:pPr>
            <w:r w:rsidRPr="00DD39CC">
              <w:t>-</w:t>
            </w:r>
          </w:p>
        </w:tc>
        <w:tc>
          <w:tcPr>
            <w:tcW w:w="1008" w:type="dxa"/>
            <w:vAlign w:val="center"/>
          </w:tcPr>
          <w:p w14:paraId="20177725" w14:textId="77777777" w:rsidR="00A87D06" w:rsidRPr="00DD39CC" w:rsidRDefault="00A87D06" w:rsidP="00F225BA">
            <w:pPr>
              <w:pStyle w:val="BodyText"/>
            </w:pPr>
            <w:r w:rsidRPr="00DD39CC">
              <w:t>-</w:t>
            </w:r>
          </w:p>
        </w:tc>
        <w:tc>
          <w:tcPr>
            <w:tcW w:w="1008" w:type="dxa"/>
            <w:vAlign w:val="center"/>
          </w:tcPr>
          <w:p w14:paraId="3F429711" w14:textId="77777777" w:rsidR="00A87D06" w:rsidRPr="00DD39CC" w:rsidRDefault="00A87D06" w:rsidP="00F225BA">
            <w:pPr>
              <w:pStyle w:val="BodyText"/>
            </w:pPr>
            <w:r w:rsidRPr="00DD39CC">
              <w:t>-</w:t>
            </w:r>
          </w:p>
        </w:tc>
        <w:tc>
          <w:tcPr>
            <w:tcW w:w="864" w:type="dxa"/>
            <w:vAlign w:val="center"/>
          </w:tcPr>
          <w:p w14:paraId="78AA2BBB" w14:textId="77777777" w:rsidR="00A87D06" w:rsidRPr="00DD39CC" w:rsidRDefault="00A87D06" w:rsidP="00F225BA">
            <w:pPr>
              <w:pStyle w:val="BodyText"/>
            </w:pPr>
            <w:r w:rsidRPr="00DD39CC">
              <w:t>-</w:t>
            </w:r>
          </w:p>
        </w:tc>
      </w:tr>
      <w:tr w:rsidR="00A87D06" w:rsidRPr="00DD39CC" w14:paraId="3349C870" w14:textId="77777777" w:rsidTr="00F225BA">
        <w:tc>
          <w:tcPr>
            <w:tcW w:w="1008" w:type="dxa"/>
          </w:tcPr>
          <w:p w14:paraId="05601438" w14:textId="77777777" w:rsidR="00A87D06" w:rsidRPr="00DD39CC" w:rsidRDefault="00A87D06" w:rsidP="00F225BA">
            <w:pPr>
              <w:pStyle w:val="BodyText"/>
            </w:pPr>
            <w:r w:rsidRPr="00DD39CC">
              <w:t>¼ Mile</w:t>
            </w:r>
          </w:p>
        </w:tc>
        <w:tc>
          <w:tcPr>
            <w:tcW w:w="1077" w:type="dxa"/>
            <w:vAlign w:val="center"/>
          </w:tcPr>
          <w:p w14:paraId="51F466D5" w14:textId="77777777" w:rsidR="00A87D06" w:rsidRPr="00DD39CC" w:rsidRDefault="00A87D06" w:rsidP="00F225BA">
            <w:pPr>
              <w:pStyle w:val="BodyText"/>
            </w:pPr>
            <w:r>
              <w:t>Minor</w:t>
            </w:r>
          </w:p>
        </w:tc>
        <w:tc>
          <w:tcPr>
            <w:tcW w:w="720" w:type="dxa"/>
            <w:vAlign w:val="center"/>
          </w:tcPr>
          <w:p w14:paraId="2819E5F4" w14:textId="77777777" w:rsidR="00A87D06" w:rsidRPr="00DD39CC" w:rsidRDefault="00A87D06" w:rsidP="00F225BA">
            <w:pPr>
              <w:pStyle w:val="BodyText"/>
            </w:pPr>
            <w:r>
              <w:t>Minor</w:t>
            </w:r>
          </w:p>
        </w:tc>
        <w:tc>
          <w:tcPr>
            <w:tcW w:w="720" w:type="dxa"/>
            <w:vAlign w:val="center"/>
          </w:tcPr>
          <w:p w14:paraId="04977CB0" w14:textId="77777777" w:rsidR="00A87D06" w:rsidRPr="00DD39CC" w:rsidRDefault="00A87D06" w:rsidP="00F225BA">
            <w:pPr>
              <w:pStyle w:val="BodyText"/>
            </w:pPr>
            <w:r>
              <w:t>Les</w:t>
            </w:r>
          </w:p>
        </w:tc>
        <w:tc>
          <w:tcPr>
            <w:tcW w:w="720" w:type="dxa"/>
            <w:vAlign w:val="center"/>
          </w:tcPr>
          <w:p w14:paraId="42972482" w14:textId="77777777" w:rsidR="00A87D06" w:rsidRPr="00DD39CC" w:rsidRDefault="00A87D06" w:rsidP="00F225BA">
            <w:pPr>
              <w:pStyle w:val="BodyText"/>
            </w:pPr>
            <w:r>
              <w:t>Mod</w:t>
            </w:r>
          </w:p>
        </w:tc>
        <w:tc>
          <w:tcPr>
            <w:tcW w:w="720" w:type="dxa"/>
            <w:vAlign w:val="center"/>
          </w:tcPr>
          <w:p w14:paraId="3B606E63" w14:textId="77777777" w:rsidR="00A87D06" w:rsidRPr="00DD39CC" w:rsidRDefault="00A87D06" w:rsidP="00F225BA">
            <w:pPr>
              <w:pStyle w:val="BodyText"/>
            </w:pPr>
            <w:r w:rsidRPr="00DD39CC">
              <w:t>Gr</w:t>
            </w:r>
          </w:p>
        </w:tc>
        <w:tc>
          <w:tcPr>
            <w:tcW w:w="1078" w:type="dxa"/>
            <w:vAlign w:val="center"/>
          </w:tcPr>
          <w:p w14:paraId="7D7799A9" w14:textId="77777777" w:rsidR="00A87D06" w:rsidRPr="00DD39CC" w:rsidRDefault="00A87D06" w:rsidP="00F225BA">
            <w:pPr>
              <w:pStyle w:val="BodyText"/>
            </w:pPr>
            <w:r w:rsidRPr="00DD39CC">
              <w:t>Major</w:t>
            </w:r>
          </w:p>
        </w:tc>
        <w:tc>
          <w:tcPr>
            <w:tcW w:w="576" w:type="dxa"/>
          </w:tcPr>
          <w:p w14:paraId="704EF675" w14:textId="77777777" w:rsidR="00A87D06" w:rsidRPr="00DD39CC" w:rsidRDefault="00A87D06" w:rsidP="00F225BA">
            <w:pPr>
              <w:pStyle w:val="BodyText"/>
            </w:pPr>
            <w:r w:rsidRPr="00DD39CC">
              <w:t>Imp</w:t>
            </w:r>
          </w:p>
        </w:tc>
        <w:tc>
          <w:tcPr>
            <w:tcW w:w="576" w:type="dxa"/>
          </w:tcPr>
          <w:p w14:paraId="2051CF55" w14:textId="77777777" w:rsidR="00A87D06" w:rsidRPr="00DD39CC" w:rsidRDefault="00A87D06" w:rsidP="00F225BA">
            <w:pPr>
              <w:pStyle w:val="BodyText"/>
            </w:pPr>
            <w:proofErr w:type="spellStart"/>
            <w:r w:rsidRPr="00DD39CC">
              <w:t>Fanc</w:t>
            </w:r>
            <w:proofErr w:type="spellEnd"/>
          </w:p>
        </w:tc>
        <w:tc>
          <w:tcPr>
            <w:tcW w:w="576" w:type="dxa"/>
            <w:vAlign w:val="center"/>
          </w:tcPr>
          <w:p w14:paraId="7D8BA7D9" w14:textId="77777777" w:rsidR="00A87D06" w:rsidRPr="00DD39CC" w:rsidRDefault="00A87D06" w:rsidP="00F225BA">
            <w:pPr>
              <w:pStyle w:val="BodyText"/>
            </w:pPr>
            <w:r w:rsidRPr="00DD39CC">
              <w:t>-</w:t>
            </w:r>
          </w:p>
        </w:tc>
        <w:tc>
          <w:tcPr>
            <w:tcW w:w="1008" w:type="dxa"/>
            <w:vAlign w:val="center"/>
          </w:tcPr>
          <w:p w14:paraId="71B323F8" w14:textId="77777777" w:rsidR="00A87D06" w:rsidRPr="00DD39CC" w:rsidRDefault="00A87D06" w:rsidP="00F225BA">
            <w:pPr>
              <w:pStyle w:val="BodyText"/>
            </w:pPr>
            <w:r w:rsidRPr="00DD39CC">
              <w:t>-</w:t>
            </w:r>
          </w:p>
        </w:tc>
        <w:tc>
          <w:tcPr>
            <w:tcW w:w="1008" w:type="dxa"/>
            <w:vAlign w:val="center"/>
          </w:tcPr>
          <w:p w14:paraId="0077CFEB" w14:textId="77777777" w:rsidR="00A87D06" w:rsidRPr="00DD39CC" w:rsidRDefault="00A87D06" w:rsidP="00F225BA">
            <w:pPr>
              <w:pStyle w:val="BodyText"/>
            </w:pPr>
            <w:r w:rsidRPr="00DD39CC">
              <w:t>-</w:t>
            </w:r>
          </w:p>
        </w:tc>
        <w:tc>
          <w:tcPr>
            <w:tcW w:w="1008" w:type="dxa"/>
            <w:vAlign w:val="center"/>
          </w:tcPr>
          <w:p w14:paraId="0F70105D" w14:textId="77777777" w:rsidR="00A87D06" w:rsidRPr="00DD39CC" w:rsidRDefault="00A87D06" w:rsidP="00F225BA">
            <w:pPr>
              <w:pStyle w:val="BodyText"/>
            </w:pPr>
            <w:r w:rsidRPr="00DD39CC">
              <w:t>-</w:t>
            </w:r>
          </w:p>
        </w:tc>
        <w:tc>
          <w:tcPr>
            <w:tcW w:w="864" w:type="dxa"/>
            <w:vAlign w:val="center"/>
          </w:tcPr>
          <w:p w14:paraId="593076C8" w14:textId="77777777" w:rsidR="00A87D06" w:rsidRPr="00DD39CC" w:rsidRDefault="00A87D06" w:rsidP="00F225BA">
            <w:pPr>
              <w:pStyle w:val="BodyText"/>
            </w:pPr>
            <w:r w:rsidRPr="00DD39CC">
              <w:t>-</w:t>
            </w:r>
          </w:p>
        </w:tc>
      </w:tr>
      <w:tr w:rsidR="00A87D06" w:rsidRPr="00DD39CC" w14:paraId="071E6101" w14:textId="77777777" w:rsidTr="00F225BA">
        <w:tc>
          <w:tcPr>
            <w:tcW w:w="1008" w:type="dxa"/>
          </w:tcPr>
          <w:p w14:paraId="309B3087" w14:textId="77777777" w:rsidR="00A87D06" w:rsidRPr="00DD39CC" w:rsidRDefault="00A87D06" w:rsidP="00F225BA">
            <w:pPr>
              <w:pStyle w:val="BodyText"/>
            </w:pPr>
            <w:r w:rsidRPr="00DD39CC">
              <w:t>½ Mile</w:t>
            </w:r>
          </w:p>
        </w:tc>
        <w:tc>
          <w:tcPr>
            <w:tcW w:w="1077" w:type="dxa"/>
            <w:vAlign w:val="center"/>
          </w:tcPr>
          <w:p w14:paraId="4CA17B97" w14:textId="77777777" w:rsidR="00A87D06" w:rsidRPr="00DD39CC" w:rsidRDefault="00A87D06" w:rsidP="00F225BA">
            <w:pPr>
              <w:pStyle w:val="BodyText"/>
            </w:pPr>
            <w:r>
              <w:t>Minor</w:t>
            </w:r>
          </w:p>
        </w:tc>
        <w:tc>
          <w:tcPr>
            <w:tcW w:w="720" w:type="dxa"/>
            <w:vAlign w:val="center"/>
          </w:tcPr>
          <w:p w14:paraId="6A0F33CF" w14:textId="77777777" w:rsidR="00A87D06" w:rsidRPr="00DD39CC" w:rsidRDefault="00A87D06" w:rsidP="00F225BA">
            <w:pPr>
              <w:pStyle w:val="BodyText"/>
            </w:pPr>
            <w:r>
              <w:t>Les</w:t>
            </w:r>
          </w:p>
        </w:tc>
        <w:tc>
          <w:tcPr>
            <w:tcW w:w="720" w:type="dxa"/>
            <w:vAlign w:val="center"/>
          </w:tcPr>
          <w:p w14:paraId="644371E0" w14:textId="77777777" w:rsidR="00A87D06" w:rsidRPr="00DD39CC" w:rsidRDefault="00A87D06" w:rsidP="00F225BA">
            <w:pPr>
              <w:pStyle w:val="BodyText"/>
            </w:pPr>
            <w:r>
              <w:t>Mod</w:t>
            </w:r>
          </w:p>
        </w:tc>
        <w:tc>
          <w:tcPr>
            <w:tcW w:w="720" w:type="dxa"/>
            <w:vAlign w:val="center"/>
          </w:tcPr>
          <w:p w14:paraId="0A748AE0" w14:textId="77777777" w:rsidR="00A87D06" w:rsidRPr="00DD39CC" w:rsidRDefault="00A87D06" w:rsidP="00F225BA">
            <w:pPr>
              <w:pStyle w:val="BodyText"/>
            </w:pPr>
            <w:r w:rsidRPr="00DD39CC">
              <w:t>Gr</w:t>
            </w:r>
          </w:p>
        </w:tc>
        <w:tc>
          <w:tcPr>
            <w:tcW w:w="720" w:type="dxa"/>
            <w:vAlign w:val="center"/>
          </w:tcPr>
          <w:p w14:paraId="34006774" w14:textId="77777777" w:rsidR="00A87D06" w:rsidRPr="00DD39CC" w:rsidRDefault="00A87D06" w:rsidP="00F225BA">
            <w:pPr>
              <w:pStyle w:val="BodyText"/>
            </w:pPr>
            <w:r w:rsidRPr="00DD39CC">
              <w:t>Maj</w:t>
            </w:r>
          </w:p>
        </w:tc>
        <w:tc>
          <w:tcPr>
            <w:tcW w:w="1078" w:type="dxa"/>
          </w:tcPr>
          <w:p w14:paraId="0E8D89D6" w14:textId="77777777" w:rsidR="00A87D06" w:rsidRPr="00DD39CC" w:rsidRDefault="00A87D06" w:rsidP="00F225BA">
            <w:pPr>
              <w:pStyle w:val="BodyText"/>
            </w:pPr>
            <w:r w:rsidRPr="00DD39CC">
              <w:t>Impossible</w:t>
            </w:r>
          </w:p>
        </w:tc>
        <w:tc>
          <w:tcPr>
            <w:tcW w:w="576" w:type="dxa"/>
          </w:tcPr>
          <w:p w14:paraId="66ED8F29" w14:textId="77777777" w:rsidR="00A87D06" w:rsidRPr="00DD39CC" w:rsidRDefault="00A87D06" w:rsidP="00F225BA">
            <w:pPr>
              <w:pStyle w:val="BodyText"/>
            </w:pPr>
            <w:proofErr w:type="spellStart"/>
            <w:r w:rsidRPr="00DD39CC">
              <w:t>Fan</w:t>
            </w:r>
            <w:r>
              <w:t>c</w:t>
            </w:r>
            <w:proofErr w:type="spellEnd"/>
          </w:p>
        </w:tc>
        <w:tc>
          <w:tcPr>
            <w:tcW w:w="576" w:type="dxa"/>
            <w:vAlign w:val="center"/>
          </w:tcPr>
          <w:p w14:paraId="429A0F7B" w14:textId="77777777" w:rsidR="00A87D06" w:rsidRPr="00DD39CC" w:rsidRDefault="00A87D06" w:rsidP="00F225BA">
            <w:pPr>
              <w:pStyle w:val="BodyText"/>
            </w:pPr>
            <w:r w:rsidRPr="00DD39CC">
              <w:t>-</w:t>
            </w:r>
          </w:p>
        </w:tc>
        <w:tc>
          <w:tcPr>
            <w:tcW w:w="576" w:type="dxa"/>
            <w:vAlign w:val="center"/>
          </w:tcPr>
          <w:p w14:paraId="2B50B7A1" w14:textId="77777777" w:rsidR="00A87D06" w:rsidRPr="00DD39CC" w:rsidRDefault="00A87D06" w:rsidP="00F225BA">
            <w:pPr>
              <w:pStyle w:val="BodyText"/>
            </w:pPr>
            <w:r w:rsidRPr="00DD39CC">
              <w:t>-</w:t>
            </w:r>
          </w:p>
        </w:tc>
        <w:tc>
          <w:tcPr>
            <w:tcW w:w="1008" w:type="dxa"/>
            <w:vAlign w:val="center"/>
          </w:tcPr>
          <w:p w14:paraId="52A15C13" w14:textId="77777777" w:rsidR="00A87D06" w:rsidRPr="00DD39CC" w:rsidRDefault="00A87D06" w:rsidP="00F225BA">
            <w:pPr>
              <w:pStyle w:val="BodyText"/>
            </w:pPr>
            <w:r w:rsidRPr="00DD39CC">
              <w:t>-</w:t>
            </w:r>
          </w:p>
        </w:tc>
        <w:tc>
          <w:tcPr>
            <w:tcW w:w="1008" w:type="dxa"/>
            <w:vAlign w:val="center"/>
          </w:tcPr>
          <w:p w14:paraId="135634C6" w14:textId="77777777" w:rsidR="00A87D06" w:rsidRPr="00DD39CC" w:rsidRDefault="00A87D06" w:rsidP="00F225BA">
            <w:pPr>
              <w:pStyle w:val="BodyText"/>
            </w:pPr>
            <w:r w:rsidRPr="00DD39CC">
              <w:t>-</w:t>
            </w:r>
          </w:p>
        </w:tc>
        <w:tc>
          <w:tcPr>
            <w:tcW w:w="1008" w:type="dxa"/>
            <w:vAlign w:val="center"/>
          </w:tcPr>
          <w:p w14:paraId="6D334AAC" w14:textId="77777777" w:rsidR="00A87D06" w:rsidRPr="00DD39CC" w:rsidRDefault="00A87D06" w:rsidP="00F225BA">
            <w:pPr>
              <w:pStyle w:val="BodyText"/>
            </w:pPr>
            <w:r w:rsidRPr="00DD39CC">
              <w:t>-</w:t>
            </w:r>
          </w:p>
        </w:tc>
        <w:tc>
          <w:tcPr>
            <w:tcW w:w="864" w:type="dxa"/>
            <w:vAlign w:val="center"/>
          </w:tcPr>
          <w:p w14:paraId="63C491E8" w14:textId="77777777" w:rsidR="00A87D06" w:rsidRPr="00DD39CC" w:rsidRDefault="00A87D06" w:rsidP="00F225BA">
            <w:pPr>
              <w:pStyle w:val="BodyText"/>
            </w:pPr>
            <w:r w:rsidRPr="00DD39CC">
              <w:t>-</w:t>
            </w:r>
          </w:p>
        </w:tc>
      </w:tr>
      <w:tr w:rsidR="00A87D06" w:rsidRPr="00DD39CC" w14:paraId="2E19E973" w14:textId="77777777" w:rsidTr="00F225BA">
        <w:tc>
          <w:tcPr>
            <w:tcW w:w="1008" w:type="dxa"/>
          </w:tcPr>
          <w:p w14:paraId="337C102C" w14:textId="77777777" w:rsidR="00A87D06" w:rsidRPr="00DD39CC" w:rsidRDefault="00A87D06" w:rsidP="00F225BA">
            <w:pPr>
              <w:pStyle w:val="BodyText"/>
            </w:pPr>
            <w:r w:rsidRPr="00DD39CC">
              <w:t>1 Mile</w:t>
            </w:r>
          </w:p>
        </w:tc>
        <w:tc>
          <w:tcPr>
            <w:tcW w:w="1077" w:type="dxa"/>
            <w:vAlign w:val="center"/>
          </w:tcPr>
          <w:p w14:paraId="3985334A" w14:textId="77777777" w:rsidR="00A87D06" w:rsidRPr="00DD39CC" w:rsidRDefault="00A87D06" w:rsidP="00F225BA">
            <w:pPr>
              <w:pStyle w:val="BodyText"/>
            </w:pPr>
            <w:r>
              <w:t>Lesser</w:t>
            </w:r>
          </w:p>
        </w:tc>
        <w:tc>
          <w:tcPr>
            <w:tcW w:w="720" w:type="dxa"/>
            <w:vAlign w:val="center"/>
          </w:tcPr>
          <w:p w14:paraId="460D666A" w14:textId="77777777" w:rsidR="00A87D06" w:rsidRPr="00DD39CC" w:rsidRDefault="00A87D06" w:rsidP="00F225BA">
            <w:pPr>
              <w:pStyle w:val="BodyText"/>
            </w:pPr>
            <w:r>
              <w:t>Mod</w:t>
            </w:r>
          </w:p>
        </w:tc>
        <w:tc>
          <w:tcPr>
            <w:tcW w:w="720" w:type="dxa"/>
            <w:vAlign w:val="center"/>
          </w:tcPr>
          <w:p w14:paraId="0B1EC3C2" w14:textId="77777777" w:rsidR="00A87D06" w:rsidRPr="00DD39CC" w:rsidRDefault="00A87D06" w:rsidP="00F225BA">
            <w:pPr>
              <w:pStyle w:val="BodyText"/>
            </w:pPr>
            <w:r w:rsidRPr="00DD39CC">
              <w:t>Gr</w:t>
            </w:r>
          </w:p>
        </w:tc>
        <w:tc>
          <w:tcPr>
            <w:tcW w:w="720" w:type="dxa"/>
            <w:vAlign w:val="center"/>
          </w:tcPr>
          <w:p w14:paraId="36489563" w14:textId="77777777" w:rsidR="00A87D06" w:rsidRPr="00DD39CC" w:rsidRDefault="00A87D06" w:rsidP="00F225BA">
            <w:pPr>
              <w:pStyle w:val="BodyText"/>
            </w:pPr>
            <w:r w:rsidRPr="00DD39CC">
              <w:t>Maj</w:t>
            </w:r>
          </w:p>
        </w:tc>
        <w:tc>
          <w:tcPr>
            <w:tcW w:w="720" w:type="dxa"/>
            <w:vAlign w:val="center"/>
          </w:tcPr>
          <w:p w14:paraId="1997BB61" w14:textId="77777777" w:rsidR="00A87D06" w:rsidRPr="00DD39CC" w:rsidRDefault="00A87D06" w:rsidP="00F225BA">
            <w:pPr>
              <w:pStyle w:val="BodyText"/>
            </w:pPr>
            <w:r w:rsidRPr="00DD39CC">
              <w:t>Imp</w:t>
            </w:r>
          </w:p>
        </w:tc>
        <w:tc>
          <w:tcPr>
            <w:tcW w:w="1078" w:type="dxa"/>
          </w:tcPr>
          <w:p w14:paraId="6CFC257E" w14:textId="77777777" w:rsidR="00A87D06" w:rsidRPr="00DD39CC" w:rsidRDefault="00A87D06" w:rsidP="00F225BA">
            <w:pPr>
              <w:pStyle w:val="BodyText"/>
            </w:pPr>
            <w:r w:rsidRPr="00DD39CC">
              <w:t>Fanciful</w:t>
            </w:r>
          </w:p>
        </w:tc>
        <w:tc>
          <w:tcPr>
            <w:tcW w:w="576" w:type="dxa"/>
            <w:vAlign w:val="center"/>
          </w:tcPr>
          <w:p w14:paraId="203747E3" w14:textId="77777777" w:rsidR="00A87D06" w:rsidRPr="00DD39CC" w:rsidRDefault="00A87D06" w:rsidP="00F225BA">
            <w:pPr>
              <w:pStyle w:val="BodyText"/>
            </w:pPr>
            <w:r w:rsidRPr="00DD39CC">
              <w:t>-</w:t>
            </w:r>
          </w:p>
        </w:tc>
        <w:tc>
          <w:tcPr>
            <w:tcW w:w="576" w:type="dxa"/>
            <w:vAlign w:val="center"/>
          </w:tcPr>
          <w:p w14:paraId="03CDA5B6" w14:textId="77777777" w:rsidR="00A87D06" w:rsidRPr="00DD39CC" w:rsidRDefault="00A87D06" w:rsidP="00F225BA">
            <w:pPr>
              <w:pStyle w:val="BodyText"/>
            </w:pPr>
            <w:r w:rsidRPr="00DD39CC">
              <w:t>-</w:t>
            </w:r>
          </w:p>
        </w:tc>
        <w:tc>
          <w:tcPr>
            <w:tcW w:w="576" w:type="dxa"/>
            <w:vAlign w:val="center"/>
          </w:tcPr>
          <w:p w14:paraId="035AED38" w14:textId="77777777" w:rsidR="00A87D06" w:rsidRPr="00DD39CC" w:rsidRDefault="00A87D06" w:rsidP="00F225BA">
            <w:pPr>
              <w:pStyle w:val="BodyText"/>
            </w:pPr>
            <w:r w:rsidRPr="00DD39CC">
              <w:t>-</w:t>
            </w:r>
          </w:p>
        </w:tc>
        <w:tc>
          <w:tcPr>
            <w:tcW w:w="1008" w:type="dxa"/>
            <w:vAlign w:val="center"/>
          </w:tcPr>
          <w:p w14:paraId="524B365D" w14:textId="77777777" w:rsidR="00A87D06" w:rsidRPr="00DD39CC" w:rsidRDefault="00A87D06" w:rsidP="00F225BA">
            <w:pPr>
              <w:pStyle w:val="BodyText"/>
            </w:pPr>
            <w:r w:rsidRPr="00DD39CC">
              <w:t>-</w:t>
            </w:r>
          </w:p>
        </w:tc>
        <w:tc>
          <w:tcPr>
            <w:tcW w:w="1008" w:type="dxa"/>
            <w:vAlign w:val="center"/>
          </w:tcPr>
          <w:p w14:paraId="2A717064" w14:textId="77777777" w:rsidR="00A87D06" w:rsidRPr="00DD39CC" w:rsidRDefault="00A87D06" w:rsidP="00F225BA">
            <w:pPr>
              <w:pStyle w:val="BodyText"/>
            </w:pPr>
            <w:r w:rsidRPr="00DD39CC">
              <w:t>-</w:t>
            </w:r>
          </w:p>
        </w:tc>
        <w:tc>
          <w:tcPr>
            <w:tcW w:w="1008" w:type="dxa"/>
            <w:vAlign w:val="center"/>
          </w:tcPr>
          <w:p w14:paraId="5CF187AA" w14:textId="77777777" w:rsidR="00A87D06" w:rsidRPr="00DD39CC" w:rsidRDefault="00A87D06" w:rsidP="00F225BA">
            <w:pPr>
              <w:pStyle w:val="BodyText"/>
            </w:pPr>
            <w:r w:rsidRPr="00DD39CC">
              <w:t>-</w:t>
            </w:r>
          </w:p>
        </w:tc>
        <w:tc>
          <w:tcPr>
            <w:tcW w:w="864" w:type="dxa"/>
            <w:vAlign w:val="center"/>
          </w:tcPr>
          <w:p w14:paraId="38EE6EB5" w14:textId="77777777" w:rsidR="00A87D06" w:rsidRPr="00DD39CC" w:rsidRDefault="00A87D06" w:rsidP="00F225BA">
            <w:pPr>
              <w:pStyle w:val="BodyText"/>
            </w:pPr>
            <w:r w:rsidRPr="00DD39CC">
              <w:t>-</w:t>
            </w:r>
          </w:p>
        </w:tc>
      </w:tr>
      <w:tr w:rsidR="00A87D06" w:rsidRPr="00DD39CC" w14:paraId="3515F609" w14:textId="77777777" w:rsidTr="00F225BA">
        <w:tc>
          <w:tcPr>
            <w:tcW w:w="1008" w:type="dxa"/>
          </w:tcPr>
          <w:p w14:paraId="331DB67F" w14:textId="77777777" w:rsidR="00A87D06" w:rsidRPr="00DD39CC" w:rsidRDefault="00A87D06" w:rsidP="00F225BA">
            <w:pPr>
              <w:pStyle w:val="BodyText"/>
            </w:pPr>
            <w:r w:rsidRPr="00DD39CC">
              <w:t>2 Miles</w:t>
            </w:r>
          </w:p>
        </w:tc>
        <w:tc>
          <w:tcPr>
            <w:tcW w:w="1077" w:type="dxa"/>
            <w:vAlign w:val="center"/>
          </w:tcPr>
          <w:p w14:paraId="15EEF830" w14:textId="77777777" w:rsidR="00A87D06" w:rsidRPr="00DD39CC" w:rsidRDefault="00A87D06" w:rsidP="00F225BA">
            <w:pPr>
              <w:pStyle w:val="BodyText"/>
            </w:pPr>
            <w:r>
              <w:t>Moderate</w:t>
            </w:r>
          </w:p>
        </w:tc>
        <w:tc>
          <w:tcPr>
            <w:tcW w:w="720" w:type="dxa"/>
            <w:vAlign w:val="center"/>
          </w:tcPr>
          <w:p w14:paraId="0BB3F8F2" w14:textId="77777777" w:rsidR="00A87D06" w:rsidRPr="00DD39CC" w:rsidRDefault="00A87D06" w:rsidP="00F225BA">
            <w:pPr>
              <w:pStyle w:val="BodyText"/>
            </w:pPr>
            <w:r w:rsidRPr="00DD39CC">
              <w:t>Gr</w:t>
            </w:r>
          </w:p>
        </w:tc>
        <w:tc>
          <w:tcPr>
            <w:tcW w:w="720" w:type="dxa"/>
            <w:vAlign w:val="center"/>
          </w:tcPr>
          <w:p w14:paraId="12621589" w14:textId="77777777" w:rsidR="00A87D06" w:rsidRPr="00DD39CC" w:rsidRDefault="00A87D06" w:rsidP="00F225BA">
            <w:pPr>
              <w:pStyle w:val="BodyText"/>
            </w:pPr>
            <w:r w:rsidRPr="00DD39CC">
              <w:t>Maj</w:t>
            </w:r>
          </w:p>
        </w:tc>
        <w:tc>
          <w:tcPr>
            <w:tcW w:w="720" w:type="dxa"/>
            <w:vAlign w:val="center"/>
          </w:tcPr>
          <w:p w14:paraId="57E0F665" w14:textId="77777777" w:rsidR="00A87D06" w:rsidRPr="00DD39CC" w:rsidRDefault="00A87D06" w:rsidP="00F225BA">
            <w:pPr>
              <w:pStyle w:val="BodyText"/>
            </w:pPr>
            <w:r w:rsidRPr="00DD39CC">
              <w:t>Imp</w:t>
            </w:r>
          </w:p>
        </w:tc>
        <w:tc>
          <w:tcPr>
            <w:tcW w:w="720" w:type="dxa"/>
            <w:vAlign w:val="center"/>
          </w:tcPr>
          <w:p w14:paraId="6C59616C" w14:textId="77777777" w:rsidR="00A87D06" w:rsidRPr="00DD39CC" w:rsidRDefault="00A87D06" w:rsidP="00F225BA">
            <w:pPr>
              <w:pStyle w:val="BodyText"/>
            </w:pPr>
            <w:proofErr w:type="spellStart"/>
            <w:r w:rsidRPr="00DD39CC">
              <w:t>Fanc</w:t>
            </w:r>
            <w:proofErr w:type="spellEnd"/>
          </w:p>
        </w:tc>
        <w:tc>
          <w:tcPr>
            <w:tcW w:w="1078" w:type="dxa"/>
            <w:vAlign w:val="center"/>
          </w:tcPr>
          <w:p w14:paraId="3BFB592E" w14:textId="77777777" w:rsidR="00A87D06" w:rsidRPr="00DD39CC" w:rsidRDefault="00A87D06" w:rsidP="00F225BA">
            <w:pPr>
              <w:pStyle w:val="BodyText"/>
            </w:pPr>
            <w:r w:rsidRPr="00DD39CC">
              <w:t>-</w:t>
            </w:r>
          </w:p>
        </w:tc>
        <w:tc>
          <w:tcPr>
            <w:tcW w:w="576" w:type="dxa"/>
            <w:vAlign w:val="center"/>
          </w:tcPr>
          <w:p w14:paraId="349917BF" w14:textId="77777777" w:rsidR="00A87D06" w:rsidRPr="00DD39CC" w:rsidRDefault="00A87D06" w:rsidP="00F225BA">
            <w:pPr>
              <w:pStyle w:val="BodyText"/>
            </w:pPr>
            <w:r w:rsidRPr="00DD39CC">
              <w:t>-</w:t>
            </w:r>
          </w:p>
        </w:tc>
        <w:tc>
          <w:tcPr>
            <w:tcW w:w="576" w:type="dxa"/>
            <w:vAlign w:val="center"/>
          </w:tcPr>
          <w:p w14:paraId="7030D2A6" w14:textId="77777777" w:rsidR="00A87D06" w:rsidRPr="00DD39CC" w:rsidRDefault="00A87D06" w:rsidP="00F225BA">
            <w:pPr>
              <w:pStyle w:val="BodyText"/>
            </w:pPr>
            <w:r w:rsidRPr="00DD39CC">
              <w:t>-</w:t>
            </w:r>
          </w:p>
        </w:tc>
        <w:tc>
          <w:tcPr>
            <w:tcW w:w="576" w:type="dxa"/>
            <w:vAlign w:val="center"/>
          </w:tcPr>
          <w:p w14:paraId="1C0E2976" w14:textId="77777777" w:rsidR="00A87D06" w:rsidRPr="00DD39CC" w:rsidRDefault="00A87D06" w:rsidP="00F225BA">
            <w:pPr>
              <w:pStyle w:val="BodyText"/>
            </w:pPr>
            <w:r w:rsidRPr="00DD39CC">
              <w:t>-</w:t>
            </w:r>
          </w:p>
        </w:tc>
        <w:tc>
          <w:tcPr>
            <w:tcW w:w="1008" w:type="dxa"/>
            <w:vAlign w:val="center"/>
          </w:tcPr>
          <w:p w14:paraId="665950C8" w14:textId="77777777" w:rsidR="00A87D06" w:rsidRPr="00DD39CC" w:rsidRDefault="00A87D06" w:rsidP="00F225BA">
            <w:pPr>
              <w:pStyle w:val="BodyText"/>
            </w:pPr>
            <w:r w:rsidRPr="00DD39CC">
              <w:t>-</w:t>
            </w:r>
          </w:p>
        </w:tc>
        <w:tc>
          <w:tcPr>
            <w:tcW w:w="1008" w:type="dxa"/>
            <w:vAlign w:val="center"/>
          </w:tcPr>
          <w:p w14:paraId="0B7CFC59" w14:textId="77777777" w:rsidR="00A87D06" w:rsidRPr="00DD39CC" w:rsidRDefault="00A87D06" w:rsidP="00F225BA">
            <w:pPr>
              <w:pStyle w:val="BodyText"/>
            </w:pPr>
            <w:r w:rsidRPr="00DD39CC">
              <w:t>-</w:t>
            </w:r>
          </w:p>
        </w:tc>
        <w:tc>
          <w:tcPr>
            <w:tcW w:w="1008" w:type="dxa"/>
            <w:vAlign w:val="center"/>
          </w:tcPr>
          <w:p w14:paraId="54E9A731" w14:textId="77777777" w:rsidR="00A87D06" w:rsidRPr="00DD39CC" w:rsidRDefault="00A87D06" w:rsidP="00F225BA">
            <w:pPr>
              <w:pStyle w:val="BodyText"/>
            </w:pPr>
            <w:r w:rsidRPr="00DD39CC">
              <w:t>-</w:t>
            </w:r>
          </w:p>
        </w:tc>
        <w:tc>
          <w:tcPr>
            <w:tcW w:w="864" w:type="dxa"/>
            <w:vAlign w:val="center"/>
          </w:tcPr>
          <w:p w14:paraId="22BFD9DF" w14:textId="77777777" w:rsidR="00A87D06" w:rsidRPr="00DD39CC" w:rsidRDefault="00A87D06" w:rsidP="00F225BA">
            <w:pPr>
              <w:pStyle w:val="BodyText"/>
            </w:pPr>
            <w:r w:rsidRPr="00DD39CC">
              <w:t>-</w:t>
            </w:r>
          </w:p>
        </w:tc>
      </w:tr>
      <w:tr w:rsidR="00A87D06" w:rsidRPr="00DD39CC" w14:paraId="0763180E" w14:textId="77777777" w:rsidTr="00F225BA">
        <w:tc>
          <w:tcPr>
            <w:tcW w:w="1008" w:type="dxa"/>
          </w:tcPr>
          <w:p w14:paraId="268C8FB0" w14:textId="77777777" w:rsidR="00A87D06" w:rsidRPr="00DD39CC" w:rsidRDefault="00A87D06" w:rsidP="00F225BA">
            <w:pPr>
              <w:pStyle w:val="BodyText"/>
            </w:pPr>
            <w:r w:rsidRPr="00DD39CC">
              <w:t>4 Miles</w:t>
            </w:r>
          </w:p>
        </w:tc>
        <w:tc>
          <w:tcPr>
            <w:tcW w:w="1077" w:type="dxa"/>
            <w:vAlign w:val="center"/>
          </w:tcPr>
          <w:p w14:paraId="7971134C" w14:textId="77777777" w:rsidR="00A87D06" w:rsidRPr="00DD39CC" w:rsidRDefault="00A87D06" w:rsidP="00F225BA">
            <w:pPr>
              <w:pStyle w:val="BodyText"/>
            </w:pPr>
            <w:r w:rsidRPr="00DD39CC">
              <w:t>Greater</w:t>
            </w:r>
          </w:p>
        </w:tc>
        <w:tc>
          <w:tcPr>
            <w:tcW w:w="720" w:type="dxa"/>
            <w:vAlign w:val="center"/>
          </w:tcPr>
          <w:p w14:paraId="01FE4BF1" w14:textId="77777777" w:rsidR="00A87D06" w:rsidRPr="00DD39CC" w:rsidRDefault="00A87D06" w:rsidP="00F225BA">
            <w:pPr>
              <w:pStyle w:val="BodyText"/>
            </w:pPr>
            <w:r w:rsidRPr="00DD39CC">
              <w:t>Maj</w:t>
            </w:r>
          </w:p>
        </w:tc>
        <w:tc>
          <w:tcPr>
            <w:tcW w:w="720" w:type="dxa"/>
            <w:vAlign w:val="center"/>
          </w:tcPr>
          <w:p w14:paraId="13B3FD73" w14:textId="77777777" w:rsidR="00A87D06" w:rsidRPr="00DD39CC" w:rsidRDefault="00A87D06" w:rsidP="00F225BA">
            <w:pPr>
              <w:pStyle w:val="BodyText"/>
            </w:pPr>
            <w:r w:rsidRPr="00DD39CC">
              <w:t>Imp</w:t>
            </w:r>
          </w:p>
        </w:tc>
        <w:tc>
          <w:tcPr>
            <w:tcW w:w="720" w:type="dxa"/>
            <w:vAlign w:val="center"/>
          </w:tcPr>
          <w:p w14:paraId="7B0ECE49" w14:textId="77777777" w:rsidR="00A87D06" w:rsidRPr="00DD39CC" w:rsidRDefault="00A87D06" w:rsidP="00F225BA">
            <w:pPr>
              <w:pStyle w:val="BodyText"/>
            </w:pPr>
            <w:proofErr w:type="spellStart"/>
            <w:r w:rsidRPr="00DD39CC">
              <w:t>Fanc</w:t>
            </w:r>
            <w:proofErr w:type="spellEnd"/>
          </w:p>
        </w:tc>
        <w:tc>
          <w:tcPr>
            <w:tcW w:w="720" w:type="dxa"/>
            <w:vAlign w:val="center"/>
          </w:tcPr>
          <w:p w14:paraId="020CCF7E" w14:textId="77777777" w:rsidR="00A87D06" w:rsidRPr="00DD39CC" w:rsidRDefault="00A87D06" w:rsidP="00F225BA">
            <w:pPr>
              <w:pStyle w:val="BodyText"/>
            </w:pPr>
            <w:r w:rsidRPr="00DD39CC">
              <w:t>-</w:t>
            </w:r>
          </w:p>
        </w:tc>
        <w:tc>
          <w:tcPr>
            <w:tcW w:w="1078" w:type="dxa"/>
            <w:vAlign w:val="center"/>
          </w:tcPr>
          <w:p w14:paraId="4080C9BF" w14:textId="77777777" w:rsidR="00A87D06" w:rsidRPr="00DD39CC" w:rsidRDefault="00A87D06" w:rsidP="00F225BA">
            <w:pPr>
              <w:pStyle w:val="BodyText"/>
            </w:pPr>
            <w:r w:rsidRPr="00DD39CC">
              <w:t>-</w:t>
            </w:r>
          </w:p>
        </w:tc>
        <w:tc>
          <w:tcPr>
            <w:tcW w:w="576" w:type="dxa"/>
            <w:vAlign w:val="center"/>
          </w:tcPr>
          <w:p w14:paraId="27C88E57" w14:textId="77777777" w:rsidR="00A87D06" w:rsidRPr="00DD39CC" w:rsidRDefault="00A87D06" w:rsidP="00F225BA">
            <w:pPr>
              <w:pStyle w:val="BodyText"/>
            </w:pPr>
            <w:r w:rsidRPr="00DD39CC">
              <w:t>-</w:t>
            </w:r>
          </w:p>
        </w:tc>
        <w:tc>
          <w:tcPr>
            <w:tcW w:w="576" w:type="dxa"/>
            <w:vAlign w:val="center"/>
          </w:tcPr>
          <w:p w14:paraId="540963F0" w14:textId="77777777" w:rsidR="00A87D06" w:rsidRPr="00DD39CC" w:rsidRDefault="00A87D06" w:rsidP="00F225BA">
            <w:pPr>
              <w:pStyle w:val="BodyText"/>
            </w:pPr>
            <w:r w:rsidRPr="00DD39CC">
              <w:t>-</w:t>
            </w:r>
          </w:p>
        </w:tc>
        <w:tc>
          <w:tcPr>
            <w:tcW w:w="576" w:type="dxa"/>
            <w:vAlign w:val="center"/>
          </w:tcPr>
          <w:p w14:paraId="074BE135" w14:textId="77777777" w:rsidR="00A87D06" w:rsidRPr="00DD39CC" w:rsidRDefault="00A87D06" w:rsidP="00F225BA">
            <w:pPr>
              <w:pStyle w:val="BodyText"/>
            </w:pPr>
            <w:r w:rsidRPr="00DD39CC">
              <w:t>-</w:t>
            </w:r>
          </w:p>
        </w:tc>
        <w:tc>
          <w:tcPr>
            <w:tcW w:w="1008" w:type="dxa"/>
            <w:vAlign w:val="center"/>
          </w:tcPr>
          <w:p w14:paraId="050B5AC4" w14:textId="77777777" w:rsidR="00A87D06" w:rsidRPr="00DD39CC" w:rsidRDefault="00A87D06" w:rsidP="00F225BA">
            <w:pPr>
              <w:pStyle w:val="BodyText"/>
            </w:pPr>
            <w:r w:rsidRPr="00DD39CC">
              <w:t>-</w:t>
            </w:r>
          </w:p>
        </w:tc>
        <w:tc>
          <w:tcPr>
            <w:tcW w:w="1008" w:type="dxa"/>
            <w:vAlign w:val="center"/>
          </w:tcPr>
          <w:p w14:paraId="1FA5C0A3" w14:textId="77777777" w:rsidR="00A87D06" w:rsidRPr="00DD39CC" w:rsidRDefault="00A87D06" w:rsidP="00F225BA">
            <w:pPr>
              <w:pStyle w:val="BodyText"/>
            </w:pPr>
            <w:r w:rsidRPr="00DD39CC">
              <w:t>-</w:t>
            </w:r>
          </w:p>
        </w:tc>
        <w:tc>
          <w:tcPr>
            <w:tcW w:w="1008" w:type="dxa"/>
            <w:vAlign w:val="center"/>
          </w:tcPr>
          <w:p w14:paraId="34DBDFDE" w14:textId="77777777" w:rsidR="00A87D06" w:rsidRPr="00DD39CC" w:rsidRDefault="00A87D06" w:rsidP="00F225BA">
            <w:pPr>
              <w:pStyle w:val="BodyText"/>
            </w:pPr>
            <w:r w:rsidRPr="00DD39CC">
              <w:t>-</w:t>
            </w:r>
          </w:p>
        </w:tc>
        <w:tc>
          <w:tcPr>
            <w:tcW w:w="864" w:type="dxa"/>
            <w:vAlign w:val="center"/>
          </w:tcPr>
          <w:p w14:paraId="72281964" w14:textId="77777777" w:rsidR="00A87D06" w:rsidRPr="00DD39CC" w:rsidRDefault="00A87D06" w:rsidP="00F225BA">
            <w:pPr>
              <w:pStyle w:val="BodyText"/>
            </w:pPr>
            <w:r w:rsidRPr="00DD39CC">
              <w:t>-</w:t>
            </w:r>
          </w:p>
        </w:tc>
      </w:tr>
      <w:tr w:rsidR="00A87D06" w:rsidRPr="00DD39CC" w14:paraId="652DCD86" w14:textId="77777777" w:rsidTr="00F225BA">
        <w:tc>
          <w:tcPr>
            <w:tcW w:w="1008" w:type="dxa"/>
          </w:tcPr>
          <w:p w14:paraId="7F9E74F9" w14:textId="77777777" w:rsidR="00A87D06" w:rsidRPr="00DD39CC" w:rsidRDefault="00A87D06" w:rsidP="00F225BA">
            <w:pPr>
              <w:pStyle w:val="BodyText"/>
            </w:pPr>
            <w:r w:rsidRPr="00DD39CC">
              <w:t>8 Miles</w:t>
            </w:r>
          </w:p>
        </w:tc>
        <w:tc>
          <w:tcPr>
            <w:tcW w:w="1077" w:type="dxa"/>
            <w:vAlign w:val="center"/>
          </w:tcPr>
          <w:p w14:paraId="7CFA74E1" w14:textId="77777777" w:rsidR="00A87D06" w:rsidRPr="00DD39CC" w:rsidRDefault="00A87D06" w:rsidP="00F225BA">
            <w:pPr>
              <w:pStyle w:val="BodyText"/>
            </w:pPr>
            <w:r w:rsidRPr="00DD39CC">
              <w:t>Major</w:t>
            </w:r>
          </w:p>
        </w:tc>
        <w:tc>
          <w:tcPr>
            <w:tcW w:w="720" w:type="dxa"/>
            <w:vAlign w:val="center"/>
          </w:tcPr>
          <w:p w14:paraId="2F62E8D4" w14:textId="77777777" w:rsidR="00A87D06" w:rsidRPr="00DD39CC" w:rsidRDefault="00A87D06" w:rsidP="00F225BA">
            <w:pPr>
              <w:pStyle w:val="BodyText"/>
            </w:pPr>
            <w:r w:rsidRPr="00DD39CC">
              <w:t>Imp</w:t>
            </w:r>
          </w:p>
        </w:tc>
        <w:tc>
          <w:tcPr>
            <w:tcW w:w="720" w:type="dxa"/>
            <w:vAlign w:val="center"/>
          </w:tcPr>
          <w:p w14:paraId="008AE80F" w14:textId="77777777" w:rsidR="00A87D06" w:rsidRPr="00DD39CC" w:rsidRDefault="00A87D06" w:rsidP="00F225BA">
            <w:pPr>
              <w:pStyle w:val="BodyText"/>
            </w:pPr>
            <w:proofErr w:type="spellStart"/>
            <w:r w:rsidRPr="00DD39CC">
              <w:t>Fanc</w:t>
            </w:r>
            <w:proofErr w:type="spellEnd"/>
          </w:p>
        </w:tc>
        <w:tc>
          <w:tcPr>
            <w:tcW w:w="720" w:type="dxa"/>
            <w:vAlign w:val="center"/>
          </w:tcPr>
          <w:p w14:paraId="6BF52F29" w14:textId="77777777" w:rsidR="00A87D06" w:rsidRPr="00DD39CC" w:rsidRDefault="00A87D06" w:rsidP="00F225BA">
            <w:pPr>
              <w:pStyle w:val="BodyText"/>
            </w:pPr>
            <w:r w:rsidRPr="00DD39CC">
              <w:t>-</w:t>
            </w:r>
          </w:p>
        </w:tc>
        <w:tc>
          <w:tcPr>
            <w:tcW w:w="720" w:type="dxa"/>
            <w:vAlign w:val="center"/>
          </w:tcPr>
          <w:p w14:paraId="381F1C13" w14:textId="77777777" w:rsidR="00A87D06" w:rsidRPr="00DD39CC" w:rsidRDefault="00A87D06" w:rsidP="00F225BA">
            <w:pPr>
              <w:pStyle w:val="BodyText"/>
            </w:pPr>
            <w:r w:rsidRPr="00DD39CC">
              <w:t>-</w:t>
            </w:r>
          </w:p>
        </w:tc>
        <w:tc>
          <w:tcPr>
            <w:tcW w:w="1078" w:type="dxa"/>
            <w:vAlign w:val="center"/>
          </w:tcPr>
          <w:p w14:paraId="1C84E4BD" w14:textId="77777777" w:rsidR="00A87D06" w:rsidRPr="00DD39CC" w:rsidRDefault="00A87D06" w:rsidP="00F225BA">
            <w:pPr>
              <w:pStyle w:val="BodyText"/>
            </w:pPr>
            <w:r w:rsidRPr="00DD39CC">
              <w:t>-</w:t>
            </w:r>
          </w:p>
        </w:tc>
        <w:tc>
          <w:tcPr>
            <w:tcW w:w="576" w:type="dxa"/>
            <w:vAlign w:val="center"/>
          </w:tcPr>
          <w:p w14:paraId="3147E65A" w14:textId="77777777" w:rsidR="00A87D06" w:rsidRPr="00DD39CC" w:rsidRDefault="00A87D06" w:rsidP="00F225BA">
            <w:pPr>
              <w:pStyle w:val="BodyText"/>
            </w:pPr>
            <w:r w:rsidRPr="00DD39CC">
              <w:t>-</w:t>
            </w:r>
          </w:p>
        </w:tc>
        <w:tc>
          <w:tcPr>
            <w:tcW w:w="576" w:type="dxa"/>
            <w:vAlign w:val="center"/>
          </w:tcPr>
          <w:p w14:paraId="2E5CCD4F" w14:textId="77777777" w:rsidR="00A87D06" w:rsidRPr="00DD39CC" w:rsidRDefault="00A87D06" w:rsidP="00F225BA">
            <w:pPr>
              <w:pStyle w:val="BodyText"/>
            </w:pPr>
            <w:r w:rsidRPr="00DD39CC">
              <w:t>-</w:t>
            </w:r>
          </w:p>
        </w:tc>
        <w:tc>
          <w:tcPr>
            <w:tcW w:w="576" w:type="dxa"/>
            <w:vAlign w:val="center"/>
          </w:tcPr>
          <w:p w14:paraId="393D1588" w14:textId="77777777" w:rsidR="00A87D06" w:rsidRPr="00DD39CC" w:rsidRDefault="00A87D06" w:rsidP="00F225BA">
            <w:pPr>
              <w:pStyle w:val="BodyText"/>
            </w:pPr>
            <w:r w:rsidRPr="00DD39CC">
              <w:t>-</w:t>
            </w:r>
          </w:p>
        </w:tc>
        <w:tc>
          <w:tcPr>
            <w:tcW w:w="1008" w:type="dxa"/>
            <w:vAlign w:val="center"/>
          </w:tcPr>
          <w:p w14:paraId="776FE755" w14:textId="77777777" w:rsidR="00A87D06" w:rsidRPr="00DD39CC" w:rsidRDefault="00A87D06" w:rsidP="00F225BA">
            <w:pPr>
              <w:pStyle w:val="BodyText"/>
            </w:pPr>
            <w:r w:rsidRPr="00DD39CC">
              <w:t>-</w:t>
            </w:r>
          </w:p>
        </w:tc>
        <w:tc>
          <w:tcPr>
            <w:tcW w:w="1008" w:type="dxa"/>
            <w:vAlign w:val="center"/>
          </w:tcPr>
          <w:p w14:paraId="1B0A9B6C" w14:textId="77777777" w:rsidR="00A87D06" w:rsidRPr="00DD39CC" w:rsidRDefault="00A87D06" w:rsidP="00F225BA">
            <w:pPr>
              <w:pStyle w:val="BodyText"/>
            </w:pPr>
            <w:r w:rsidRPr="00DD39CC">
              <w:t>-</w:t>
            </w:r>
          </w:p>
        </w:tc>
        <w:tc>
          <w:tcPr>
            <w:tcW w:w="1008" w:type="dxa"/>
            <w:vAlign w:val="center"/>
          </w:tcPr>
          <w:p w14:paraId="00F93550" w14:textId="77777777" w:rsidR="00A87D06" w:rsidRPr="00DD39CC" w:rsidRDefault="00A87D06" w:rsidP="00F225BA">
            <w:pPr>
              <w:pStyle w:val="BodyText"/>
            </w:pPr>
            <w:r w:rsidRPr="00DD39CC">
              <w:t>-</w:t>
            </w:r>
          </w:p>
        </w:tc>
        <w:tc>
          <w:tcPr>
            <w:tcW w:w="864" w:type="dxa"/>
            <w:vAlign w:val="center"/>
          </w:tcPr>
          <w:p w14:paraId="737EDE94" w14:textId="77777777" w:rsidR="00A87D06" w:rsidRPr="00DD39CC" w:rsidRDefault="00A87D06" w:rsidP="00F225BA">
            <w:pPr>
              <w:pStyle w:val="BodyText"/>
            </w:pPr>
            <w:r w:rsidRPr="00DD39CC">
              <w:t>-</w:t>
            </w:r>
          </w:p>
        </w:tc>
      </w:tr>
      <w:tr w:rsidR="00A87D06" w:rsidRPr="00DD39CC" w14:paraId="62D6FF15" w14:textId="77777777" w:rsidTr="00F225BA">
        <w:tc>
          <w:tcPr>
            <w:tcW w:w="1008" w:type="dxa"/>
          </w:tcPr>
          <w:p w14:paraId="29327981" w14:textId="77777777" w:rsidR="00A87D06" w:rsidRPr="00DD39CC" w:rsidRDefault="00A87D06" w:rsidP="00F225BA">
            <w:pPr>
              <w:pStyle w:val="BodyText"/>
            </w:pPr>
            <w:r w:rsidRPr="00DD39CC">
              <w:t>16 Miles</w:t>
            </w:r>
          </w:p>
        </w:tc>
        <w:tc>
          <w:tcPr>
            <w:tcW w:w="1077" w:type="dxa"/>
          </w:tcPr>
          <w:p w14:paraId="106C0BF4" w14:textId="77777777" w:rsidR="00A87D06" w:rsidRPr="00DD39CC" w:rsidRDefault="00A87D06" w:rsidP="00F225BA">
            <w:pPr>
              <w:pStyle w:val="BodyText"/>
            </w:pPr>
            <w:r w:rsidRPr="00DD39CC">
              <w:t>Impossible</w:t>
            </w:r>
          </w:p>
        </w:tc>
        <w:tc>
          <w:tcPr>
            <w:tcW w:w="720" w:type="dxa"/>
            <w:vAlign w:val="center"/>
          </w:tcPr>
          <w:p w14:paraId="1C134B10" w14:textId="77777777" w:rsidR="00A87D06" w:rsidRPr="00DD39CC" w:rsidRDefault="00A87D06" w:rsidP="00F225BA">
            <w:pPr>
              <w:pStyle w:val="BodyText"/>
            </w:pPr>
            <w:proofErr w:type="spellStart"/>
            <w:r w:rsidRPr="00DD39CC">
              <w:t>Fanc</w:t>
            </w:r>
            <w:proofErr w:type="spellEnd"/>
          </w:p>
        </w:tc>
        <w:tc>
          <w:tcPr>
            <w:tcW w:w="720" w:type="dxa"/>
            <w:vAlign w:val="center"/>
          </w:tcPr>
          <w:p w14:paraId="2B3359DD" w14:textId="77777777" w:rsidR="00A87D06" w:rsidRPr="00DD39CC" w:rsidRDefault="00A87D06" w:rsidP="00F225BA">
            <w:pPr>
              <w:pStyle w:val="BodyText"/>
            </w:pPr>
            <w:r w:rsidRPr="00DD39CC">
              <w:t>-</w:t>
            </w:r>
          </w:p>
        </w:tc>
        <w:tc>
          <w:tcPr>
            <w:tcW w:w="720" w:type="dxa"/>
            <w:vAlign w:val="center"/>
          </w:tcPr>
          <w:p w14:paraId="6C0B3DD6" w14:textId="77777777" w:rsidR="00A87D06" w:rsidRPr="00DD39CC" w:rsidRDefault="00A87D06" w:rsidP="00F225BA">
            <w:pPr>
              <w:pStyle w:val="BodyText"/>
            </w:pPr>
            <w:r w:rsidRPr="00DD39CC">
              <w:t>-</w:t>
            </w:r>
          </w:p>
        </w:tc>
        <w:tc>
          <w:tcPr>
            <w:tcW w:w="720" w:type="dxa"/>
            <w:vAlign w:val="center"/>
          </w:tcPr>
          <w:p w14:paraId="065030AF" w14:textId="77777777" w:rsidR="00A87D06" w:rsidRPr="00DD39CC" w:rsidRDefault="00A87D06" w:rsidP="00F225BA">
            <w:pPr>
              <w:pStyle w:val="BodyText"/>
            </w:pPr>
            <w:r w:rsidRPr="00DD39CC">
              <w:t>-</w:t>
            </w:r>
          </w:p>
        </w:tc>
        <w:tc>
          <w:tcPr>
            <w:tcW w:w="1078" w:type="dxa"/>
            <w:vAlign w:val="center"/>
          </w:tcPr>
          <w:p w14:paraId="4D685974" w14:textId="77777777" w:rsidR="00A87D06" w:rsidRPr="00DD39CC" w:rsidRDefault="00A87D06" w:rsidP="00F225BA">
            <w:pPr>
              <w:pStyle w:val="BodyText"/>
            </w:pPr>
            <w:r w:rsidRPr="00DD39CC">
              <w:t>-</w:t>
            </w:r>
          </w:p>
        </w:tc>
        <w:tc>
          <w:tcPr>
            <w:tcW w:w="576" w:type="dxa"/>
            <w:vAlign w:val="center"/>
          </w:tcPr>
          <w:p w14:paraId="373C939A" w14:textId="77777777" w:rsidR="00A87D06" w:rsidRPr="00DD39CC" w:rsidRDefault="00A87D06" w:rsidP="00F225BA">
            <w:pPr>
              <w:pStyle w:val="BodyText"/>
            </w:pPr>
            <w:r w:rsidRPr="00DD39CC">
              <w:t>-</w:t>
            </w:r>
          </w:p>
        </w:tc>
        <w:tc>
          <w:tcPr>
            <w:tcW w:w="576" w:type="dxa"/>
            <w:vAlign w:val="center"/>
          </w:tcPr>
          <w:p w14:paraId="29F75A55" w14:textId="77777777" w:rsidR="00A87D06" w:rsidRPr="00DD39CC" w:rsidRDefault="00A87D06" w:rsidP="00F225BA">
            <w:pPr>
              <w:pStyle w:val="BodyText"/>
            </w:pPr>
            <w:r w:rsidRPr="00DD39CC">
              <w:t>-</w:t>
            </w:r>
          </w:p>
        </w:tc>
        <w:tc>
          <w:tcPr>
            <w:tcW w:w="576" w:type="dxa"/>
            <w:vAlign w:val="center"/>
          </w:tcPr>
          <w:p w14:paraId="11512B20" w14:textId="77777777" w:rsidR="00A87D06" w:rsidRPr="00DD39CC" w:rsidRDefault="00A87D06" w:rsidP="00F225BA">
            <w:pPr>
              <w:pStyle w:val="BodyText"/>
            </w:pPr>
            <w:r w:rsidRPr="00DD39CC">
              <w:t>-</w:t>
            </w:r>
          </w:p>
        </w:tc>
        <w:tc>
          <w:tcPr>
            <w:tcW w:w="1008" w:type="dxa"/>
            <w:vAlign w:val="center"/>
          </w:tcPr>
          <w:p w14:paraId="71F01F99" w14:textId="77777777" w:rsidR="00A87D06" w:rsidRPr="00DD39CC" w:rsidRDefault="00A87D06" w:rsidP="00F225BA">
            <w:pPr>
              <w:pStyle w:val="BodyText"/>
            </w:pPr>
            <w:r w:rsidRPr="00DD39CC">
              <w:t>-</w:t>
            </w:r>
          </w:p>
        </w:tc>
        <w:tc>
          <w:tcPr>
            <w:tcW w:w="1008" w:type="dxa"/>
            <w:vAlign w:val="center"/>
          </w:tcPr>
          <w:p w14:paraId="23F91A88" w14:textId="77777777" w:rsidR="00A87D06" w:rsidRPr="00DD39CC" w:rsidRDefault="00A87D06" w:rsidP="00F225BA">
            <w:pPr>
              <w:pStyle w:val="BodyText"/>
            </w:pPr>
            <w:r w:rsidRPr="00DD39CC">
              <w:t>-</w:t>
            </w:r>
          </w:p>
        </w:tc>
        <w:tc>
          <w:tcPr>
            <w:tcW w:w="1008" w:type="dxa"/>
            <w:vAlign w:val="center"/>
          </w:tcPr>
          <w:p w14:paraId="267BA741" w14:textId="77777777" w:rsidR="00A87D06" w:rsidRPr="00DD39CC" w:rsidRDefault="00A87D06" w:rsidP="00F225BA">
            <w:pPr>
              <w:pStyle w:val="BodyText"/>
            </w:pPr>
            <w:r w:rsidRPr="00DD39CC">
              <w:t>-</w:t>
            </w:r>
          </w:p>
        </w:tc>
        <w:tc>
          <w:tcPr>
            <w:tcW w:w="864" w:type="dxa"/>
            <w:vAlign w:val="center"/>
          </w:tcPr>
          <w:p w14:paraId="70CC25E7" w14:textId="77777777" w:rsidR="00A87D06" w:rsidRPr="00DD39CC" w:rsidRDefault="00A87D06" w:rsidP="00F225BA">
            <w:pPr>
              <w:pStyle w:val="BodyText"/>
            </w:pPr>
            <w:r w:rsidRPr="00DD39CC">
              <w:t>-</w:t>
            </w:r>
          </w:p>
        </w:tc>
      </w:tr>
      <w:tr w:rsidR="00A87D06" w:rsidRPr="00DD39CC" w14:paraId="54FF1380" w14:textId="77777777" w:rsidTr="00F225BA">
        <w:tc>
          <w:tcPr>
            <w:tcW w:w="1008" w:type="dxa"/>
          </w:tcPr>
          <w:p w14:paraId="6D04C5AF" w14:textId="77777777" w:rsidR="00A87D06" w:rsidRPr="00DD39CC" w:rsidRDefault="00A87D06" w:rsidP="00F225BA">
            <w:pPr>
              <w:pStyle w:val="BodyText"/>
            </w:pPr>
            <w:r w:rsidRPr="00DD39CC">
              <w:t>32 Miles</w:t>
            </w:r>
          </w:p>
        </w:tc>
        <w:tc>
          <w:tcPr>
            <w:tcW w:w="1077" w:type="dxa"/>
          </w:tcPr>
          <w:p w14:paraId="6B20AA7B" w14:textId="77777777" w:rsidR="00A87D06" w:rsidRPr="00DD39CC" w:rsidRDefault="00A87D06" w:rsidP="00F225BA">
            <w:pPr>
              <w:pStyle w:val="BodyText"/>
            </w:pPr>
            <w:r w:rsidRPr="00DD39CC">
              <w:t>Fanciful</w:t>
            </w:r>
          </w:p>
        </w:tc>
        <w:tc>
          <w:tcPr>
            <w:tcW w:w="720" w:type="dxa"/>
            <w:vAlign w:val="center"/>
          </w:tcPr>
          <w:p w14:paraId="5F391DB4" w14:textId="77777777" w:rsidR="00A87D06" w:rsidRPr="00DD39CC" w:rsidRDefault="00A87D06" w:rsidP="00F225BA">
            <w:pPr>
              <w:pStyle w:val="BodyText"/>
            </w:pPr>
            <w:r w:rsidRPr="00DD39CC">
              <w:t>-</w:t>
            </w:r>
          </w:p>
        </w:tc>
        <w:tc>
          <w:tcPr>
            <w:tcW w:w="720" w:type="dxa"/>
            <w:vAlign w:val="center"/>
          </w:tcPr>
          <w:p w14:paraId="2D356752" w14:textId="77777777" w:rsidR="00A87D06" w:rsidRPr="00DD39CC" w:rsidRDefault="00A87D06" w:rsidP="00F225BA">
            <w:pPr>
              <w:pStyle w:val="BodyText"/>
            </w:pPr>
            <w:r w:rsidRPr="00DD39CC">
              <w:t>-</w:t>
            </w:r>
          </w:p>
        </w:tc>
        <w:tc>
          <w:tcPr>
            <w:tcW w:w="720" w:type="dxa"/>
            <w:vAlign w:val="center"/>
          </w:tcPr>
          <w:p w14:paraId="74C981F6" w14:textId="77777777" w:rsidR="00A87D06" w:rsidRPr="00DD39CC" w:rsidRDefault="00A87D06" w:rsidP="00F225BA">
            <w:pPr>
              <w:pStyle w:val="BodyText"/>
            </w:pPr>
            <w:r w:rsidRPr="00DD39CC">
              <w:t>-</w:t>
            </w:r>
          </w:p>
        </w:tc>
        <w:tc>
          <w:tcPr>
            <w:tcW w:w="720" w:type="dxa"/>
            <w:vAlign w:val="center"/>
          </w:tcPr>
          <w:p w14:paraId="718BBE03" w14:textId="77777777" w:rsidR="00A87D06" w:rsidRPr="00DD39CC" w:rsidRDefault="00A87D06" w:rsidP="00F225BA">
            <w:pPr>
              <w:pStyle w:val="BodyText"/>
            </w:pPr>
            <w:r w:rsidRPr="00DD39CC">
              <w:t>-</w:t>
            </w:r>
          </w:p>
        </w:tc>
        <w:tc>
          <w:tcPr>
            <w:tcW w:w="1078" w:type="dxa"/>
            <w:vAlign w:val="center"/>
          </w:tcPr>
          <w:p w14:paraId="19057ED7" w14:textId="77777777" w:rsidR="00A87D06" w:rsidRPr="00DD39CC" w:rsidRDefault="00A87D06" w:rsidP="00F225BA">
            <w:pPr>
              <w:pStyle w:val="BodyText"/>
            </w:pPr>
            <w:r w:rsidRPr="00DD39CC">
              <w:t>-</w:t>
            </w:r>
          </w:p>
        </w:tc>
        <w:tc>
          <w:tcPr>
            <w:tcW w:w="576" w:type="dxa"/>
            <w:vAlign w:val="center"/>
          </w:tcPr>
          <w:p w14:paraId="02DFBA6D" w14:textId="77777777" w:rsidR="00A87D06" w:rsidRPr="00DD39CC" w:rsidRDefault="00A87D06" w:rsidP="00F225BA">
            <w:pPr>
              <w:pStyle w:val="BodyText"/>
            </w:pPr>
            <w:r w:rsidRPr="00DD39CC">
              <w:t>-</w:t>
            </w:r>
          </w:p>
        </w:tc>
        <w:tc>
          <w:tcPr>
            <w:tcW w:w="576" w:type="dxa"/>
            <w:vAlign w:val="center"/>
          </w:tcPr>
          <w:p w14:paraId="5BFFA38A" w14:textId="77777777" w:rsidR="00A87D06" w:rsidRPr="00DD39CC" w:rsidRDefault="00A87D06" w:rsidP="00F225BA">
            <w:pPr>
              <w:pStyle w:val="BodyText"/>
            </w:pPr>
            <w:r w:rsidRPr="00DD39CC">
              <w:t>-</w:t>
            </w:r>
          </w:p>
        </w:tc>
        <w:tc>
          <w:tcPr>
            <w:tcW w:w="576" w:type="dxa"/>
            <w:vAlign w:val="center"/>
          </w:tcPr>
          <w:p w14:paraId="7931CAF6" w14:textId="77777777" w:rsidR="00A87D06" w:rsidRPr="00DD39CC" w:rsidRDefault="00A87D06" w:rsidP="00F225BA">
            <w:pPr>
              <w:pStyle w:val="BodyText"/>
            </w:pPr>
            <w:r w:rsidRPr="00DD39CC">
              <w:t>-</w:t>
            </w:r>
          </w:p>
        </w:tc>
        <w:tc>
          <w:tcPr>
            <w:tcW w:w="1008" w:type="dxa"/>
            <w:vAlign w:val="center"/>
          </w:tcPr>
          <w:p w14:paraId="06442A72" w14:textId="77777777" w:rsidR="00A87D06" w:rsidRPr="00DD39CC" w:rsidRDefault="00A87D06" w:rsidP="00F225BA">
            <w:pPr>
              <w:pStyle w:val="BodyText"/>
            </w:pPr>
            <w:r w:rsidRPr="00DD39CC">
              <w:t>-</w:t>
            </w:r>
          </w:p>
        </w:tc>
        <w:tc>
          <w:tcPr>
            <w:tcW w:w="1008" w:type="dxa"/>
            <w:vAlign w:val="center"/>
          </w:tcPr>
          <w:p w14:paraId="001CFA43" w14:textId="77777777" w:rsidR="00A87D06" w:rsidRPr="00DD39CC" w:rsidRDefault="00A87D06" w:rsidP="00F225BA">
            <w:pPr>
              <w:pStyle w:val="BodyText"/>
            </w:pPr>
            <w:r w:rsidRPr="00DD39CC">
              <w:t>-</w:t>
            </w:r>
          </w:p>
        </w:tc>
        <w:tc>
          <w:tcPr>
            <w:tcW w:w="1008" w:type="dxa"/>
            <w:vAlign w:val="center"/>
          </w:tcPr>
          <w:p w14:paraId="72B97B35" w14:textId="77777777" w:rsidR="00A87D06" w:rsidRPr="00DD39CC" w:rsidRDefault="00A87D06" w:rsidP="00F225BA">
            <w:pPr>
              <w:pStyle w:val="BodyText"/>
            </w:pPr>
            <w:r w:rsidRPr="00DD39CC">
              <w:t>-</w:t>
            </w:r>
          </w:p>
        </w:tc>
        <w:tc>
          <w:tcPr>
            <w:tcW w:w="864" w:type="dxa"/>
          </w:tcPr>
          <w:p w14:paraId="50B89A2A" w14:textId="77777777" w:rsidR="00A87D06" w:rsidRPr="00DD39CC" w:rsidRDefault="00A87D06" w:rsidP="00F225BA">
            <w:pPr>
              <w:pStyle w:val="BodyText"/>
            </w:pPr>
            <w:r>
              <w:t>-</w:t>
            </w:r>
          </w:p>
        </w:tc>
      </w:tr>
    </w:tbl>
    <w:p w14:paraId="589BF1F6" w14:textId="77777777" w:rsidR="00A87D06" w:rsidRDefault="00A87D06" w:rsidP="00A87D06">
      <w:pPr>
        <w:pStyle w:val="BodyText"/>
      </w:pPr>
    </w:p>
    <w:p w14:paraId="719E49C0" w14:textId="77777777" w:rsidR="00A87D06" w:rsidRDefault="00A87D06" w:rsidP="00A87D06">
      <w:pPr>
        <w:pStyle w:val="BodyText"/>
      </w:pPr>
      <w:r>
        <w:rPr>
          <w:b/>
          <w:bCs/>
          <w:i/>
          <w:iCs/>
        </w:rPr>
        <w:tab/>
        <w:t>Pat Down</w:t>
      </w:r>
      <w:r w:rsidRPr="003E4C9D">
        <w:t xml:space="preserve"> </w:t>
      </w:r>
      <w:r>
        <w:t xml:space="preserve">(Manipulate) If Target is compelled (or volunteers) to a pat down, attempt Recon. You can pat down as many times as you like, finding the largest concealed object (or a random one if there are multiple of the same effective size) each time you succeed. Items listed as having Negligible Bulk in the equipment section usually have Negligible (Lesser) Bulk; improving from there is usually due to concealment rather than further decreasing bulk, though particularly small things could have actual Bulk that is lower than Negligible (Lesser). </w:t>
      </w:r>
    </w:p>
    <w:p w14:paraId="60802D5B" w14:textId="77777777" w:rsidR="00A87D06" w:rsidRDefault="00A87D06" w:rsidP="00A87D06">
      <w:pPr>
        <w:pStyle w:val="BodyText"/>
      </w:pPr>
      <w:r>
        <w:tab/>
        <w:t xml:space="preserve">Fanciful Result (60+): As Impossible Result, but if you have Impossible Proficiency, you find a concealed object of Negligible (Fanciful) Bulk. </w:t>
      </w:r>
    </w:p>
    <w:p w14:paraId="3058D766" w14:textId="77777777" w:rsidR="00A87D06" w:rsidRDefault="00A87D06" w:rsidP="00A87D06">
      <w:pPr>
        <w:pStyle w:val="BodyText"/>
      </w:pPr>
      <w:r>
        <w:tab/>
        <w:t xml:space="preserve">Impossible Result (50-59): As Major Result, but if you have Impossible Proficiency, you find a concealed object of Negligible (Impossible) Bulk. </w:t>
      </w:r>
    </w:p>
    <w:p w14:paraId="5B4C27A3" w14:textId="77777777" w:rsidR="00A87D06" w:rsidRDefault="00A87D06" w:rsidP="00A87D06">
      <w:pPr>
        <w:pStyle w:val="BodyText"/>
      </w:pPr>
      <w:r>
        <w:tab/>
        <w:t xml:space="preserve">Major Result (40-49): As Greater Result, plus if you have at least Major Proficiency, you find a concealed object of Negligible (Major) Bulk. </w:t>
      </w:r>
    </w:p>
    <w:p w14:paraId="13999247" w14:textId="77777777" w:rsidR="00A87D06" w:rsidRDefault="00A87D06" w:rsidP="00A87D06">
      <w:pPr>
        <w:pStyle w:val="BodyText"/>
      </w:pPr>
      <w:r>
        <w:tab/>
        <w:t xml:space="preserve">Greater Result (30-39): As Moderate Result, plus if you have at least Greater Proficiency, you find a concealed object of Negligible (Greater) Bulk. </w:t>
      </w:r>
    </w:p>
    <w:p w14:paraId="058D5D27" w14:textId="77777777" w:rsidR="00A87D06" w:rsidRDefault="00A87D06" w:rsidP="00A87D06">
      <w:pPr>
        <w:pStyle w:val="BodyText"/>
      </w:pPr>
      <w:r>
        <w:tab/>
        <w:t xml:space="preserve">Moderate Result (20-29): As Lesser Result, plus if you have at least Moderate Proficiency, you find a concealed object of Negligible (Moderate) Bulk. </w:t>
      </w:r>
    </w:p>
    <w:p w14:paraId="1B3B4CDB" w14:textId="77777777" w:rsidR="00A87D06" w:rsidRDefault="00A87D06" w:rsidP="00A87D06">
      <w:pPr>
        <w:pStyle w:val="BodyText"/>
      </w:pPr>
      <w:r>
        <w:tab/>
        <w:t xml:space="preserve">Lesser Result (10-19): You find a concealed object of Negligible (Lesser) Bulk, which are essentially unconcealed Negligible Bulk items, and are aware of any objects with an effective Bulk that is higher, though it takes 1 action to find an item and 1 action to remove it (assuming you are not prevented), if that is your intention. For simplicity, the Negligible (Lesser) Bulk item you find is randomly determined and you can continue to Pat Down to find more. The more items a guard finds, the more likely it is they will escalate the Pat Down (which can take some time). Also, if you </w:t>
      </w:r>
      <w:proofErr w:type="gramStart"/>
      <w:r>
        <w:t>have to</w:t>
      </w:r>
      <w:proofErr w:type="gramEnd"/>
      <w:r>
        <w:t xml:space="preserve"> “get through” something to reach another item, you may be unable to detect an item you usually could without first removing the thing you have to “get through.” For example, you wouldn’t notice a coin stuck to the bottom of someone’s foot if they are wearing a sturdy boot. </w:t>
      </w:r>
    </w:p>
    <w:p w14:paraId="4D001D10" w14:textId="77777777" w:rsidR="00A87D06" w:rsidRPr="003E4C9D" w:rsidRDefault="00A87D06" w:rsidP="00A87D06">
      <w:pPr>
        <w:pStyle w:val="BodyText"/>
      </w:pPr>
      <w:r>
        <w:tab/>
        <w:t xml:space="preserve">Minor Result (0-9): You can only find an item of at least ¼ Bulk but are aware of any objects of ½ Bulk or more. </w:t>
      </w:r>
    </w:p>
    <w:p w14:paraId="1867CECC" w14:textId="77777777" w:rsidR="00A87D06" w:rsidRDefault="00A87D06" w:rsidP="00A87D06">
      <w:pPr>
        <w:pStyle w:val="BodyText"/>
      </w:pPr>
      <w:r>
        <w:tab/>
        <w:t xml:space="preserve">Trivial Result (-1 or less): You can only find an item of at least ½ Bulk but are aware of any objects of 1 Bulk or more. </w:t>
      </w:r>
    </w:p>
    <w:p w14:paraId="617535BC" w14:textId="77777777" w:rsidR="00A87D06" w:rsidRDefault="00A87D06" w:rsidP="00A87D06">
      <w:pPr>
        <w:pStyle w:val="BodyText"/>
      </w:pPr>
    </w:p>
    <w:p w14:paraId="689B4E07" w14:textId="77777777" w:rsidR="00A87D06" w:rsidRDefault="00A87D06" w:rsidP="00A87D06">
      <w:pPr>
        <w:pStyle w:val="BodyText"/>
      </w:pPr>
      <w:r>
        <w:rPr>
          <w:b/>
          <w:bCs/>
          <w:i/>
          <w:iCs/>
        </w:rPr>
        <w:tab/>
        <w:t>Sniff (aka Detect Chemical Signature)</w:t>
      </w:r>
      <w:r w:rsidRPr="003E4C9D">
        <w:t xml:space="preserve"> </w:t>
      </w:r>
      <w:r>
        <w:t xml:space="preserve">(Lesser Concentrate Action, Chemical, Signature) Use the Results, options, and tables for Listen, above. Noticeable odors, such as cooking food, might have the equivalent of Fortissimo on the chart. Overwhelming stench (Ambient Odor) is much like Ambient Noise, except your olfactory sense can handle and disregard quite a lot of Ambient Odor before becoming saturated; Ambient Odor must normally be 5 degrees stronger than the Chemical Signature you wish to detect before it prevents detection. The GM will likely adjust effective distance considering environmental and weather conditions, particularly wind direction, which can have a huge impact on effective distance. </w:t>
      </w:r>
    </w:p>
    <w:p w14:paraId="290D4F7E" w14:textId="77777777" w:rsidR="00A87D06" w:rsidRDefault="00A87D06" w:rsidP="00A87D06">
      <w:pPr>
        <w:pStyle w:val="BodyText"/>
      </w:pPr>
      <w:r>
        <w:tab/>
        <w:t xml:space="preserve">Most creatures are essentially a cloud of particles, including dead skin and the like, that follows them wherever they go. This cloud drops particles to form a path that can be followed. A fresh path might have only </w:t>
      </w:r>
      <w:proofErr w:type="gramStart"/>
      <w:r>
        <w:t>one degree</w:t>
      </w:r>
      <w:proofErr w:type="gramEnd"/>
      <w:r>
        <w:t xml:space="preserve"> higher difficulty (and you often get within touch range if you are on all fours following the scent), but it will relatively quickly have increasing degrees of difficulty over time, generally by at least 2 per day, though a scent through a still, underground tunnel could linger for much longer. If Target lingers (or lives) in a specific area, decrease (make stronger) its effective Chemical Signature in the area by 1 if it remains for an Intermission, by 2 if it remains for a day, and by 3 if it remains for more than a week or so; you can also increase effective Chemical Signature for poor housekeeping skills (or reduce for good housekeeping skills), but most creatures with poor hygiene already have that calculated into their Chemical Signatures (and they are assumed to be poor housekeepers as well). </w:t>
      </w:r>
    </w:p>
    <w:p w14:paraId="7EAF4C4B" w14:textId="77777777" w:rsidR="00A87D06" w:rsidRDefault="00A87D06" w:rsidP="00A87D06">
      <w:pPr>
        <w:pStyle w:val="BodyText"/>
      </w:pPr>
      <w:r>
        <w:tab/>
      </w:r>
      <w:r w:rsidRPr="000563A5">
        <w:rPr>
          <w:b/>
          <w:bCs/>
        </w:rPr>
        <w:t>Normal Nose</w:t>
      </w:r>
      <w:r>
        <w:t xml:space="preserve">: Sniff Out is a bit unusual in the sense you normally have a Cap of Lesser Result if you do not have a Feat to remove the Cap. Unless you do, any Result of Moderate or higher is treated as a Lesser Result. </w:t>
      </w:r>
    </w:p>
    <w:p w14:paraId="260EC9F1" w14:textId="7CF29BE3" w:rsidR="00A87D06" w:rsidRDefault="00A87D06" w:rsidP="00A87D06">
      <w:pPr>
        <w:pStyle w:val="BodyText"/>
      </w:pPr>
      <w:r>
        <w:tab/>
      </w:r>
      <w:r>
        <w:rPr>
          <w:b/>
          <w:bCs/>
        </w:rPr>
        <w:t>Bloodhound</w:t>
      </w:r>
      <w:r>
        <w:t xml:space="preserve"> increases the Cap </w:t>
      </w:r>
      <w:r w:rsidR="00F72BCB">
        <w:t xml:space="preserve">for Recon (Chemical) </w:t>
      </w:r>
      <w:r w:rsidR="004423EC">
        <w:t xml:space="preserve">by 2 (usually </w:t>
      </w:r>
      <w:r w:rsidR="00F72BCB">
        <w:t>from Lesser to Greater</w:t>
      </w:r>
      <w:r w:rsidR="004423EC">
        <w:t>)</w:t>
      </w:r>
      <w:r w:rsidR="00F72BCB">
        <w:t>, which stacks with Sensitive Nose</w:t>
      </w:r>
      <w:r>
        <w:t xml:space="preserve">. </w:t>
      </w:r>
    </w:p>
    <w:p w14:paraId="2065DD39" w14:textId="77777777" w:rsidR="00A87D06" w:rsidRDefault="00A87D06" w:rsidP="00A87D06">
      <w:pPr>
        <w:pStyle w:val="BodyText"/>
      </w:pPr>
      <w:r>
        <w:tab/>
      </w:r>
      <w:r>
        <w:rPr>
          <w:b/>
          <w:bCs/>
        </w:rPr>
        <w:t>Lifesense</w:t>
      </w:r>
      <w:r>
        <w:t xml:space="preserve">: You can detect the “chemical” signature of life, even if there is no actual odor. </w:t>
      </w:r>
    </w:p>
    <w:p w14:paraId="7EE48FCC" w14:textId="77777777" w:rsidR="00A87D06" w:rsidRDefault="00A87D06" w:rsidP="00A87D06">
      <w:pPr>
        <w:pStyle w:val="BodyText"/>
      </w:pPr>
      <w:r>
        <w:tab/>
      </w:r>
      <w:r>
        <w:rPr>
          <w:b/>
          <w:bCs/>
        </w:rPr>
        <w:t>Inorganic Olfaction</w:t>
      </w:r>
      <w:r>
        <w:t xml:space="preserve">: Normally only organic molecules have a smell. If you have inorganic Olfaction, you can smell nonmetallic materials if they produce a significant number of particulates. </w:t>
      </w:r>
    </w:p>
    <w:p w14:paraId="216D78E0" w14:textId="77777777" w:rsidR="00A87D06" w:rsidRDefault="00A87D06" w:rsidP="00A87D06">
      <w:pPr>
        <w:pStyle w:val="BodyText"/>
      </w:pPr>
      <w:r>
        <w:tab/>
      </w:r>
      <w:r>
        <w:rPr>
          <w:b/>
          <w:bCs/>
        </w:rPr>
        <w:t>Metallic Olfaction</w:t>
      </w:r>
      <w:r>
        <w:t xml:space="preserve">: This is like Inorganic </w:t>
      </w:r>
      <w:proofErr w:type="gramStart"/>
      <w:r>
        <w:t>Olfaction, but</w:t>
      </w:r>
      <w:proofErr w:type="gramEnd"/>
      <w:r>
        <w:t xml:space="preserve"> allows you to smell metals and the difference between them, though metals do not have a tendency to produce particulates, so you often have to get quite close. </w:t>
      </w:r>
    </w:p>
    <w:p w14:paraId="7FC2F546" w14:textId="77777777" w:rsidR="00A87D06" w:rsidRPr="00B15B67" w:rsidRDefault="00A87D06" w:rsidP="00A87D06">
      <w:pPr>
        <w:pStyle w:val="BodyText"/>
        <w:rPr>
          <w:b/>
          <w:bCs/>
        </w:rPr>
      </w:pPr>
      <w:r>
        <w:tab/>
      </w:r>
      <w:r w:rsidRPr="00B15B67">
        <w:rPr>
          <w:b/>
          <w:bCs/>
        </w:rPr>
        <w:t>Pheromones</w:t>
      </w:r>
      <w:r w:rsidRPr="00B15B67">
        <w:t xml:space="preserve"> is a </w:t>
      </w:r>
      <w:r>
        <w:t xml:space="preserve">“catchall” category of smells that require specific olfactory receptors. Some creatures have pheromones that are exceptionally easy to detect by other members of the same species (and perhaps predators). Other creatures can detect things that are not normally detectable by other creatures (with humans as the baseline), such as a mosquito’s ability to detect carbon monoxide. Target may be unable to reduce these scents without a special ability or specific mask. For example, a human who breathes is going to emit carbon dioxide, so they must hold their breath and move away from the last place they were breathing or have a technological solution. </w:t>
      </w:r>
    </w:p>
    <w:p w14:paraId="75487EB4" w14:textId="77777777" w:rsidR="00A87D06" w:rsidRDefault="00A87D06" w:rsidP="00A87D06">
      <w:pPr>
        <w:pStyle w:val="BodyText"/>
      </w:pPr>
    </w:p>
    <w:p w14:paraId="7931BE64" w14:textId="77777777" w:rsidR="00A87D06" w:rsidRDefault="00A87D06" w:rsidP="00A87D06">
      <w:pPr>
        <w:pStyle w:val="BodyText"/>
      </w:pPr>
      <w:r>
        <w:rPr>
          <w:b/>
          <w:bCs/>
          <w:i/>
          <w:iCs/>
        </w:rPr>
        <w:tab/>
        <w:t>Spot (aka Detect Optical Signature)</w:t>
      </w:r>
      <w:r w:rsidRPr="003E4C9D">
        <w:t xml:space="preserve"> </w:t>
      </w:r>
      <w:r>
        <w:t xml:space="preserve">(Bonus Action or Lesser Concentrate Action, Optical, Signature) When attempting to detect Optical Signatures, halve the effective Distance for each rating of Large of an Optical Signature and double the effective Distance for each rating of Small of an Optical Signature. At any distance, optical obstructions can interfere with optical detection, but at </w:t>
      </w:r>
      <w:proofErr w:type="gramStart"/>
      <w:r>
        <w:t>a Distance of 2</w:t>
      </w:r>
      <w:proofErr w:type="gramEnd"/>
      <w:r>
        <w:t xml:space="preserve"> miles, the curve of the globe starts to become an optical obstruction, requiring either you or Target to meet elevation difference requirements (“Minimum Elevation”). There are 3 general types of Spot actions, with a Seek variant if you have a Target in mind. </w:t>
      </w:r>
    </w:p>
    <w:p w14:paraId="0461FE0A" w14:textId="7FD4C581" w:rsidR="00A87D06" w:rsidRDefault="00A87D06" w:rsidP="00A87D06">
      <w:pPr>
        <w:pStyle w:val="BodyText"/>
      </w:pPr>
      <w:r w:rsidRPr="00C6642A">
        <w:rPr>
          <w:b/>
          <w:bCs/>
        </w:rPr>
        <w:lastRenderedPageBreak/>
        <w:t xml:space="preserve">Focus On </w:t>
      </w:r>
      <w:r>
        <w:rPr>
          <w:b/>
          <w:bCs/>
        </w:rPr>
        <w:t>Target</w:t>
      </w:r>
      <w:r>
        <w:t xml:space="preserve"> if you have Detected Stimuli 3 in association with Target and gain +1 Result; you have Peripheral Vision in a Cone around the Line from you to Target with -1 Result. </w:t>
      </w:r>
    </w:p>
    <w:p w14:paraId="3E5B74EA" w14:textId="20A9EE46" w:rsidR="00A87D06" w:rsidRDefault="00A87D06" w:rsidP="00A87D06">
      <w:pPr>
        <w:pStyle w:val="BodyText"/>
      </w:pPr>
      <w:r w:rsidRPr="00C6642A">
        <w:rPr>
          <w:b/>
          <w:bCs/>
        </w:rPr>
        <w:t>Seek</w:t>
      </w:r>
      <w:r>
        <w:rPr>
          <w:b/>
          <w:bCs/>
        </w:rPr>
        <w:t xml:space="preserve"> Target</w:t>
      </w:r>
      <w:r>
        <w:t xml:space="preserve"> if you have Detected Stimuli 2 in association with Target. The GM will randomize a Cone to guarantee Target is in it. With Target initially centered in the Cone, GM will secretly roll 1d8-1d8 and, at Cone Range 15, shift the Cone as many squares to the right as the negative value or as many squares to the left as the positive value, with Target remaining centered if the roll comes to ‘0’. (If Target is no longer present, GM will roll another 1d8 and start Cone in front of you on a ‘1’ or shift in a clockwise direction around you for each pip above a ‘1’.) Otherwise, as Seek (in a Cone). </w:t>
      </w:r>
    </w:p>
    <w:p w14:paraId="55A10016" w14:textId="3226ADCD" w:rsidR="00A87D06" w:rsidRDefault="00A87D06" w:rsidP="00A87D06">
      <w:pPr>
        <w:pStyle w:val="BodyText"/>
      </w:pPr>
      <w:r w:rsidRPr="00C6642A">
        <w:rPr>
          <w:b/>
          <w:bCs/>
        </w:rPr>
        <w:t>Seek</w:t>
      </w:r>
      <w:r>
        <w:rPr>
          <w:b/>
          <w:bCs/>
        </w:rPr>
        <w:t xml:space="preserve"> (in a Cone)</w:t>
      </w:r>
      <w:r>
        <w:t xml:space="preserve"> with no penalty; you have Peripheral Vision in a Fan around the Cone with -1 Result. If your Result indicates you gain Detected Stimuli +1, you instead get Detected Stimuli +2 if you have at least Detected Stimuli 1 in association with Target(s). </w:t>
      </w:r>
    </w:p>
    <w:p w14:paraId="1C8D25FC" w14:textId="10E6580F" w:rsidR="00A87D06" w:rsidRDefault="00A87D06" w:rsidP="00A87D06">
      <w:pPr>
        <w:pStyle w:val="BodyText"/>
      </w:pPr>
      <w:r w:rsidRPr="00C6642A">
        <w:rPr>
          <w:b/>
          <w:bCs/>
        </w:rPr>
        <w:t>Look</w:t>
      </w:r>
      <w:r>
        <w:rPr>
          <w:b/>
          <w:bCs/>
        </w:rPr>
        <w:t xml:space="preserve"> </w:t>
      </w:r>
      <w:r w:rsidRPr="00C6642A">
        <w:rPr>
          <w:b/>
          <w:bCs/>
        </w:rPr>
        <w:t>Around</w:t>
      </w:r>
      <w:r>
        <w:t xml:space="preserve"> treating everywhere as Peripheral Vision with a -1 Result. </w:t>
      </w:r>
    </w:p>
    <w:tbl>
      <w:tblPr>
        <w:tblStyle w:val="TableGrid"/>
        <w:tblW w:w="11250" w:type="dxa"/>
        <w:tblInd w:w="108" w:type="dxa"/>
        <w:tblLayout w:type="fixed"/>
        <w:tblLook w:val="04A0" w:firstRow="1" w:lastRow="0" w:firstColumn="1" w:lastColumn="0" w:noHBand="0" w:noVBand="1"/>
      </w:tblPr>
      <w:tblGrid>
        <w:gridCol w:w="900"/>
        <w:gridCol w:w="1260"/>
        <w:gridCol w:w="1530"/>
        <w:gridCol w:w="1008"/>
        <w:gridCol w:w="1008"/>
        <w:gridCol w:w="1008"/>
        <w:gridCol w:w="1008"/>
        <w:gridCol w:w="1008"/>
        <w:gridCol w:w="1008"/>
        <w:gridCol w:w="1512"/>
      </w:tblGrid>
      <w:tr w:rsidR="00A87D06" w14:paraId="2D9A1BD7" w14:textId="77777777" w:rsidTr="00F225BA">
        <w:trPr>
          <w:tblHeader/>
        </w:trPr>
        <w:tc>
          <w:tcPr>
            <w:tcW w:w="900" w:type="dxa"/>
          </w:tcPr>
          <w:p w14:paraId="6DF6EDCA" w14:textId="77777777" w:rsidR="00A87D06" w:rsidRDefault="00A87D06" w:rsidP="00F225BA">
            <w:pPr>
              <w:pStyle w:val="BodyText"/>
            </w:pPr>
            <w:r>
              <w:t>Distance</w:t>
            </w:r>
          </w:p>
        </w:tc>
        <w:tc>
          <w:tcPr>
            <w:tcW w:w="1260" w:type="dxa"/>
          </w:tcPr>
          <w:p w14:paraId="350D55E5" w14:textId="77777777" w:rsidR="00A87D06" w:rsidRDefault="00A87D06" w:rsidP="00F225BA">
            <w:pPr>
              <w:pStyle w:val="BodyText"/>
            </w:pPr>
            <w:r>
              <w:t>Min. Elevation</w:t>
            </w:r>
          </w:p>
        </w:tc>
        <w:tc>
          <w:tcPr>
            <w:tcW w:w="1530" w:type="dxa"/>
          </w:tcPr>
          <w:p w14:paraId="5BA5013D" w14:textId="77777777" w:rsidR="00A87D06" w:rsidRDefault="00A87D06" w:rsidP="00F225BA">
            <w:pPr>
              <w:pStyle w:val="BodyText"/>
            </w:pPr>
            <w:r>
              <w:t>Trivial Signature</w:t>
            </w:r>
          </w:p>
        </w:tc>
        <w:tc>
          <w:tcPr>
            <w:tcW w:w="1008" w:type="dxa"/>
          </w:tcPr>
          <w:p w14:paraId="642D7333" w14:textId="77777777" w:rsidR="00A87D06" w:rsidRDefault="00A87D06" w:rsidP="00F225BA">
            <w:pPr>
              <w:pStyle w:val="BodyText"/>
            </w:pPr>
            <w:r>
              <w:t>Minor</w:t>
            </w:r>
          </w:p>
        </w:tc>
        <w:tc>
          <w:tcPr>
            <w:tcW w:w="1008" w:type="dxa"/>
          </w:tcPr>
          <w:p w14:paraId="3EA956E6" w14:textId="77777777" w:rsidR="00A87D06" w:rsidRDefault="00A87D06" w:rsidP="00F225BA">
            <w:pPr>
              <w:pStyle w:val="BodyText"/>
            </w:pPr>
            <w:r>
              <w:t>Lesser</w:t>
            </w:r>
          </w:p>
        </w:tc>
        <w:tc>
          <w:tcPr>
            <w:tcW w:w="1008" w:type="dxa"/>
          </w:tcPr>
          <w:p w14:paraId="01779A90" w14:textId="77777777" w:rsidR="00A87D06" w:rsidRDefault="00A87D06" w:rsidP="00F225BA">
            <w:pPr>
              <w:pStyle w:val="BodyText"/>
            </w:pPr>
            <w:r>
              <w:t>Moderate</w:t>
            </w:r>
          </w:p>
        </w:tc>
        <w:tc>
          <w:tcPr>
            <w:tcW w:w="1008" w:type="dxa"/>
          </w:tcPr>
          <w:p w14:paraId="64713417" w14:textId="77777777" w:rsidR="00A87D06" w:rsidRDefault="00A87D06" w:rsidP="00F225BA">
            <w:pPr>
              <w:pStyle w:val="BodyText"/>
            </w:pPr>
            <w:r>
              <w:t>Greater</w:t>
            </w:r>
          </w:p>
        </w:tc>
        <w:tc>
          <w:tcPr>
            <w:tcW w:w="1008" w:type="dxa"/>
          </w:tcPr>
          <w:p w14:paraId="65E855E2" w14:textId="77777777" w:rsidR="00A87D06" w:rsidRDefault="00A87D06" w:rsidP="00F225BA">
            <w:pPr>
              <w:pStyle w:val="BodyText"/>
            </w:pPr>
            <w:r>
              <w:t>Major</w:t>
            </w:r>
          </w:p>
        </w:tc>
        <w:tc>
          <w:tcPr>
            <w:tcW w:w="1008" w:type="dxa"/>
          </w:tcPr>
          <w:p w14:paraId="1D33AA40" w14:textId="77777777" w:rsidR="00A87D06" w:rsidRDefault="00A87D06" w:rsidP="00F225BA">
            <w:pPr>
              <w:pStyle w:val="BodyText"/>
            </w:pPr>
            <w:r>
              <w:t>Impossible</w:t>
            </w:r>
          </w:p>
        </w:tc>
        <w:tc>
          <w:tcPr>
            <w:tcW w:w="1512" w:type="dxa"/>
          </w:tcPr>
          <w:p w14:paraId="62172959" w14:textId="77777777" w:rsidR="00A87D06" w:rsidRDefault="00A87D06" w:rsidP="00F225BA">
            <w:pPr>
              <w:pStyle w:val="BodyText"/>
            </w:pPr>
            <w:r>
              <w:t>Fanciful Signature</w:t>
            </w:r>
          </w:p>
        </w:tc>
      </w:tr>
      <w:tr w:rsidR="00A87D06" w14:paraId="68220998" w14:textId="77777777" w:rsidTr="00F225BA">
        <w:tc>
          <w:tcPr>
            <w:tcW w:w="900" w:type="dxa"/>
          </w:tcPr>
          <w:p w14:paraId="0C2ADF26" w14:textId="77777777" w:rsidR="00A87D06" w:rsidRPr="00FA76C8" w:rsidRDefault="00A87D06" w:rsidP="00F225BA">
            <w:pPr>
              <w:pStyle w:val="BodyText"/>
            </w:pPr>
            <w:r w:rsidRPr="00FA76C8">
              <w:t>Adjacent</w:t>
            </w:r>
          </w:p>
        </w:tc>
        <w:tc>
          <w:tcPr>
            <w:tcW w:w="1260" w:type="dxa"/>
          </w:tcPr>
          <w:p w14:paraId="63BF78B0" w14:textId="77777777" w:rsidR="00A87D06" w:rsidRDefault="00A87D06" w:rsidP="00F225BA">
            <w:pPr>
              <w:pStyle w:val="BodyText"/>
            </w:pPr>
          </w:p>
        </w:tc>
        <w:tc>
          <w:tcPr>
            <w:tcW w:w="1530" w:type="dxa"/>
            <w:vAlign w:val="center"/>
          </w:tcPr>
          <w:p w14:paraId="4385E781" w14:textId="77777777" w:rsidR="00A87D06" w:rsidRDefault="00A87D06" w:rsidP="00F225BA">
            <w:pPr>
              <w:pStyle w:val="BodyText"/>
            </w:pPr>
            <w:r>
              <w:t>Trivial Result</w:t>
            </w:r>
          </w:p>
        </w:tc>
        <w:tc>
          <w:tcPr>
            <w:tcW w:w="1008" w:type="dxa"/>
            <w:vAlign w:val="center"/>
          </w:tcPr>
          <w:p w14:paraId="030F2B77" w14:textId="77777777" w:rsidR="00A87D06" w:rsidRDefault="00A87D06" w:rsidP="00F225BA">
            <w:pPr>
              <w:pStyle w:val="BodyText"/>
            </w:pPr>
            <w:r>
              <w:t>Minor</w:t>
            </w:r>
          </w:p>
        </w:tc>
        <w:tc>
          <w:tcPr>
            <w:tcW w:w="1008" w:type="dxa"/>
            <w:vAlign w:val="center"/>
          </w:tcPr>
          <w:p w14:paraId="78032169" w14:textId="77777777" w:rsidR="00A87D06" w:rsidRPr="00FA76C8" w:rsidRDefault="00A87D06" w:rsidP="00F225BA">
            <w:pPr>
              <w:pStyle w:val="BodyText"/>
            </w:pPr>
            <w:r>
              <w:t>Lesser</w:t>
            </w:r>
          </w:p>
        </w:tc>
        <w:tc>
          <w:tcPr>
            <w:tcW w:w="1008" w:type="dxa"/>
            <w:vAlign w:val="center"/>
          </w:tcPr>
          <w:p w14:paraId="2B25A74B" w14:textId="77777777" w:rsidR="00A87D06" w:rsidRPr="00FA76C8" w:rsidRDefault="00A87D06" w:rsidP="00F225BA">
            <w:pPr>
              <w:pStyle w:val="BodyText"/>
            </w:pPr>
            <w:r>
              <w:t>Moderate</w:t>
            </w:r>
          </w:p>
        </w:tc>
        <w:tc>
          <w:tcPr>
            <w:tcW w:w="1008" w:type="dxa"/>
            <w:vAlign w:val="center"/>
          </w:tcPr>
          <w:p w14:paraId="5E8FB33F" w14:textId="77777777" w:rsidR="00A87D06" w:rsidRPr="00FA76C8" w:rsidRDefault="00A87D06" w:rsidP="00F225BA">
            <w:pPr>
              <w:pStyle w:val="BodyText"/>
            </w:pPr>
            <w:r w:rsidRPr="00FA76C8">
              <w:t>Greater</w:t>
            </w:r>
          </w:p>
        </w:tc>
        <w:tc>
          <w:tcPr>
            <w:tcW w:w="1008" w:type="dxa"/>
            <w:vAlign w:val="center"/>
          </w:tcPr>
          <w:p w14:paraId="49DC7145" w14:textId="77777777" w:rsidR="00A87D06" w:rsidRDefault="00A87D06" w:rsidP="00F225BA">
            <w:pPr>
              <w:pStyle w:val="BodyText"/>
            </w:pPr>
            <w:r w:rsidRPr="00FA76C8">
              <w:t>Major</w:t>
            </w:r>
          </w:p>
        </w:tc>
        <w:tc>
          <w:tcPr>
            <w:tcW w:w="1008" w:type="dxa"/>
            <w:vAlign w:val="center"/>
          </w:tcPr>
          <w:p w14:paraId="28F247CC" w14:textId="77777777" w:rsidR="00A87D06" w:rsidRPr="00FA76C8" w:rsidRDefault="00A87D06" w:rsidP="00F225BA">
            <w:pPr>
              <w:pStyle w:val="BodyText"/>
            </w:pPr>
            <w:r w:rsidRPr="00FA76C8">
              <w:t>Impossible</w:t>
            </w:r>
          </w:p>
        </w:tc>
        <w:tc>
          <w:tcPr>
            <w:tcW w:w="1512" w:type="dxa"/>
          </w:tcPr>
          <w:p w14:paraId="71B92DE1" w14:textId="77777777" w:rsidR="00A87D06" w:rsidRPr="00FA76C8" w:rsidRDefault="00A87D06" w:rsidP="00F225BA">
            <w:pPr>
              <w:pStyle w:val="BodyText"/>
            </w:pPr>
            <w:r>
              <w:t>Fanciful Result</w:t>
            </w:r>
          </w:p>
        </w:tc>
      </w:tr>
      <w:tr w:rsidR="00A87D06" w14:paraId="50AE888D" w14:textId="77777777" w:rsidTr="00F225BA">
        <w:tc>
          <w:tcPr>
            <w:tcW w:w="900" w:type="dxa"/>
          </w:tcPr>
          <w:p w14:paraId="7CD70BF8" w14:textId="77777777" w:rsidR="00A87D06" w:rsidRPr="00FA76C8" w:rsidRDefault="00A87D06" w:rsidP="00F225BA">
            <w:pPr>
              <w:pStyle w:val="BodyText"/>
            </w:pPr>
            <w:r w:rsidRPr="00FA76C8">
              <w:t>10’</w:t>
            </w:r>
          </w:p>
        </w:tc>
        <w:tc>
          <w:tcPr>
            <w:tcW w:w="1260" w:type="dxa"/>
          </w:tcPr>
          <w:p w14:paraId="60F31DAE" w14:textId="77777777" w:rsidR="00A87D06" w:rsidRPr="00FA76C8" w:rsidRDefault="00A87D06" w:rsidP="00F225BA">
            <w:pPr>
              <w:pStyle w:val="BodyText"/>
            </w:pPr>
          </w:p>
        </w:tc>
        <w:tc>
          <w:tcPr>
            <w:tcW w:w="1530" w:type="dxa"/>
            <w:vAlign w:val="center"/>
          </w:tcPr>
          <w:p w14:paraId="69C68E53" w14:textId="77777777" w:rsidR="00A87D06" w:rsidRPr="00FA76C8" w:rsidRDefault="00A87D06" w:rsidP="00F225BA">
            <w:pPr>
              <w:pStyle w:val="BodyText"/>
            </w:pPr>
            <w:r>
              <w:t>Trivial Result</w:t>
            </w:r>
          </w:p>
        </w:tc>
        <w:tc>
          <w:tcPr>
            <w:tcW w:w="1008" w:type="dxa"/>
            <w:vAlign w:val="center"/>
          </w:tcPr>
          <w:p w14:paraId="014EF87F" w14:textId="77777777" w:rsidR="00A87D06" w:rsidRDefault="00A87D06" w:rsidP="00F225BA">
            <w:pPr>
              <w:pStyle w:val="BodyText"/>
            </w:pPr>
            <w:r>
              <w:t>Minor</w:t>
            </w:r>
          </w:p>
        </w:tc>
        <w:tc>
          <w:tcPr>
            <w:tcW w:w="1008" w:type="dxa"/>
            <w:vAlign w:val="center"/>
          </w:tcPr>
          <w:p w14:paraId="4D9FDAA8" w14:textId="77777777" w:rsidR="00A87D06" w:rsidRPr="00FA76C8" w:rsidRDefault="00A87D06" w:rsidP="00F225BA">
            <w:pPr>
              <w:pStyle w:val="BodyText"/>
            </w:pPr>
            <w:r>
              <w:t>Lesser</w:t>
            </w:r>
          </w:p>
        </w:tc>
        <w:tc>
          <w:tcPr>
            <w:tcW w:w="1008" w:type="dxa"/>
            <w:vAlign w:val="center"/>
          </w:tcPr>
          <w:p w14:paraId="0894338E" w14:textId="77777777" w:rsidR="00A87D06" w:rsidRPr="00FA76C8" w:rsidRDefault="00A87D06" w:rsidP="00F225BA">
            <w:pPr>
              <w:pStyle w:val="BodyText"/>
            </w:pPr>
            <w:r>
              <w:t>Moderate</w:t>
            </w:r>
          </w:p>
        </w:tc>
        <w:tc>
          <w:tcPr>
            <w:tcW w:w="1008" w:type="dxa"/>
            <w:vAlign w:val="center"/>
          </w:tcPr>
          <w:p w14:paraId="388A8955" w14:textId="77777777" w:rsidR="00A87D06" w:rsidRPr="00FA76C8" w:rsidRDefault="00A87D06" w:rsidP="00F225BA">
            <w:pPr>
              <w:pStyle w:val="BodyText"/>
            </w:pPr>
            <w:r w:rsidRPr="00FA76C8">
              <w:t>Greater</w:t>
            </w:r>
          </w:p>
        </w:tc>
        <w:tc>
          <w:tcPr>
            <w:tcW w:w="1008" w:type="dxa"/>
            <w:vAlign w:val="center"/>
          </w:tcPr>
          <w:p w14:paraId="35C344F1" w14:textId="77777777" w:rsidR="00A87D06" w:rsidRDefault="00A87D06" w:rsidP="00F225BA">
            <w:pPr>
              <w:pStyle w:val="BodyText"/>
            </w:pPr>
            <w:r w:rsidRPr="00FA76C8">
              <w:t>Major</w:t>
            </w:r>
          </w:p>
        </w:tc>
        <w:tc>
          <w:tcPr>
            <w:tcW w:w="1008" w:type="dxa"/>
            <w:vAlign w:val="center"/>
          </w:tcPr>
          <w:p w14:paraId="1F389AD5" w14:textId="77777777" w:rsidR="00A87D06" w:rsidRPr="00FA76C8" w:rsidRDefault="00A87D06" w:rsidP="00F225BA">
            <w:pPr>
              <w:pStyle w:val="BodyText"/>
            </w:pPr>
            <w:r>
              <w:t>Fanciful</w:t>
            </w:r>
          </w:p>
        </w:tc>
        <w:tc>
          <w:tcPr>
            <w:tcW w:w="1512" w:type="dxa"/>
          </w:tcPr>
          <w:p w14:paraId="5998A994" w14:textId="77777777" w:rsidR="00A87D06" w:rsidRDefault="00A87D06" w:rsidP="00F225BA">
            <w:pPr>
              <w:pStyle w:val="BodyText"/>
            </w:pPr>
            <w:r>
              <w:t>-</w:t>
            </w:r>
          </w:p>
        </w:tc>
      </w:tr>
      <w:tr w:rsidR="00A87D06" w14:paraId="48911218" w14:textId="77777777" w:rsidTr="00F225BA">
        <w:tc>
          <w:tcPr>
            <w:tcW w:w="900" w:type="dxa"/>
          </w:tcPr>
          <w:p w14:paraId="52B977BE" w14:textId="77777777" w:rsidR="00A87D06" w:rsidRPr="00FA76C8" w:rsidRDefault="00A87D06" w:rsidP="00F225BA">
            <w:pPr>
              <w:pStyle w:val="BodyText"/>
            </w:pPr>
            <w:r w:rsidRPr="00FA76C8">
              <w:t>20’</w:t>
            </w:r>
          </w:p>
        </w:tc>
        <w:tc>
          <w:tcPr>
            <w:tcW w:w="1260" w:type="dxa"/>
          </w:tcPr>
          <w:p w14:paraId="30338ACB" w14:textId="77777777" w:rsidR="00A87D06" w:rsidRPr="00FA76C8" w:rsidRDefault="00A87D06" w:rsidP="00F225BA">
            <w:pPr>
              <w:pStyle w:val="BodyText"/>
            </w:pPr>
          </w:p>
        </w:tc>
        <w:tc>
          <w:tcPr>
            <w:tcW w:w="1530" w:type="dxa"/>
            <w:vAlign w:val="center"/>
          </w:tcPr>
          <w:p w14:paraId="44604E42" w14:textId="77777777" w:rsidR="00A87D06" w:rsidRPr="00FA76C8" w:rsidRDefault="00A87D06" w:rsidP="00F225BA">
            <w:pPr>
              <w:pStyle w:val="BodyText"/>
            </w:pPr>
            <w:r>
              <w:t>Trivial Result</w:t>
            </w:r>
          </w:p>
        </w:tc>
        <w:tc>
          <w:tcPr>
            <w:tcW w:w="1008" w:type="dxa"/>
            <w:vAlign w:val="center"/>
          </w:tcPr>
          <w:p w14:paraId="3DA722E0" w14:textId="77777777" w:rsidR="00A87D06" w:rsidRDefault="00A87D06" w:rsidP="00F225BA">
            <w:pPr>
              <w:pStyle w:val="BodyText"/>
            </w:pPr>
            <w:r>
              <w:t>Minor</w:t>
            </w:r>
          </w:p>
        </w:tc>
        <w:tc>
          <w:tcPr>
            <w:tcW w:w="1008" w:type="dxa"/>
            <w:vAlign w:val="center"/>
          </w:tcPr>
          <w:p w14:paraId="4FF1D09A" w14:textId="77777777" w:rsidR="00A87D06" w:rsidRPr="00FA76C8" w:rsidRDefault="00A87D06" w:rsidP="00F225BA">
            <w:pPr>
              <w:pStyle w:val="BodyText"/>
            </w:pPr>
            <w:r>
              <w:t>Lesser</w:t>
            </w:r>
          </w:p>
        </w:tc>
        <w:tc>
          <w:tcPr>
            <w:tcW w:w="1008" w:type="dxa"/>
            <w:vAlign w:val="center"/>
          </w:tcPr>
          <w:p w14:paraId="0ADC8D00" w14:textId="77777777" w:rsidR="00A87D06" w:rsidRPr="00FA76C8" w:rsidRDefault="00A87D06" w:rsidP="00F225BA">
            <w:pPr>
              <w:pStyle w:val="BodyText"/>
            </w:pPr>
            <w:r>
              <w:t>Moderate</w:t>
            </w:r>
          </w:p>
        </w:tc>
        <w:tc>
          <w:tcPr>
            <w:tcW w:w="1008" w:type="dxa"/>
            <w:vAlign w:val="center"/>
          </w:tcPr>
          <w:p w14:paraId="4A19DF70" w14:textId="77777777" w:rsidR="00A87D06" w:rsidRPr="00FA76C8" w:rsidRDefault="00A87D06" w:rsidP="00F225BA">
            <w:pPr>
              <w:pStyle w:val="BodyText"/>
            </w:pPr>
            <w:r w:rsidRPr="00FA76C8">
              <w:t>Greater</w:t>
            </w:r>
          </w:p>
        </w:tc>
        <w:tc>
          <w:tcPr>
            <w:tcW w:w="1008" w:type="dxa"/>
            <w:vAlign w:val="center"/>
          </w:tcPr>
          <w:p w14:paraId="5D9DAC7E" w14:textId="77777777" w:rsidR="00A87D06" w:rsidRDefault="00A87D06" w:rsidP="00F225BA">
            <w:pPr>
              <w:pStyle w:val="BodyText"/>
            </w:pPr>
            <w:r w:rsidRPr="00FA76C8">
              <w:t>Impossible</w:t>
            </w:r>
          </w:p>
        </w:tc>
        <w:tc>
          <w:tcPr>
            <w:tcW w:w="1008" w:type="dxa"/>
          </w:tcPr>
          <w:p w14:paraId="04EF51B1" w14:textId="77777777" w:rsidR="00A87D06" w:rsidRPr="00FA76C8" w:rsidRDefault="00A87D06" w:rsidP="00F225BA">
            <w:pPr>
              <w:pStyle w:val="BodyText"/>
            </w:pPr>
            <w:r>
              <w:t>-</w:t>
            </w:r>
          </w:p>
        </w:tc>
        <w:tc>
          <w:tcPr>
            <w:tcW w:w="1512" w:type="dxa"/>
          </w:tcPr>
          <w:p w14:paraId="6C1DA6B3" w14:textId="77777777" w:rsidR="00A87D06" w:rsidRDefault="00A87D06" w:rsidP="00F225BA">
            <w:pPr>
              <w:pStyle w:val="BodyText"/>
            </w:pPr>
            <w:r>
              <w:t>-</w:t>
            </w:r>
          </w:p>
        </w:tc>
      </w:tr>
      <w:tr w:rsidR="00A87D06" w14:paraId="099B5A09" w14:textId="77777777" w:rsidTr="00F225BA">
        <w:tc>
          <w:tcPr>
            <w:tcW w:w="900" w:type="dxa"/>
          </w:tcPr>
          <w:p w14:paraId="0070004F" w14:textId="77777777" w:rsidR="00A87D06" w:rsidRPr="00FA76C8" w:rsidRDefault="00A87D06" w:rsidP="00F225BA">
            <w:pPr>
              <w:pStyle w:val="BodyText"/>
            </w:pPr>
            <w:r w:rsidRPr="00FA76C8">
              <w:t>40’</w:t>
            </w:r>
          </w:p>
        </w:tc>
        <w:tc>
          <w:tcPr>
            <w:tcW w:w="1260" w:type="dxa"/>
          </w:tcPr>
          <w:p w14:paraId="63C88527" w14:textId="77777777" w:rsidR="00A87D06" w:rsidRPr="00FA76C8" w:rsidRDefault="00A87D06" w:rsidP="00F225BA">
            <w:pPr>
              <w:pStyle w:val="BodyText"/>
            </w:pPr>
          </w:p>
        </w:tc>
        <w:tc>
          <w:tcPr>
            <w:tcW w:w="1530" w:type="dxa"/>
            <w:vAlign w:val="center"/>
          </w:tcPr>
          <w:p w14:paraId="1EA91AB0" w14:textId="77777777" w:rsidR="00A87D06" w:rsidRPr="00FA76C8" w:rsidRDefault="00A87D06" w:rsidP="00F225BA">
            <w:pPr>
              <w:pStyle w:val="BodyText"/>
            </w:pPr>
            <w:r>
              <w:t>Trivial Result</w:t>
            </w:r>
          </w:p>
        </w:tc>
        <w:tc>
          <w:tcPr>
            <w:tcW w:w="1008" w:type="dxa"/>
            <w:vAlign w:val="center"/>
          </w:tcPr>
          <w:p w14:paraId="587197FF" w14:textId="77777777" w:rsidR="00A87D06" w:rsidRPr="00FA76C8" w:rsidRDefault="00A87D06" w:rsidP="00F225BA">
            <w:pPr>
              <w:pStyle w:val="BodyText"/>
            </w:pPr>
            <w:r>
              <w:t>Minor</w:t>
            </w:r>
          </w:p>
        </w:tc>
        <w:tc>
          <w:tcPr>
            <w:tcW w:w="1008" w:type="dxa"/>
            <w:vAlign w:val="center"/>
          </w:tcPr>
          <w:p w14:paraId="18E0E51C" w14:textId="77777777" w:rsidR="00A87D06" w:rsidRDefault="00A87D06" w:rsidP="00F225BA">
            <w:pPr>
              <w:pStyle w:val="BodyText"/>
            </w:pPr>
            <w:r>
              <w:t>Lesser</w:t>
            </w:r>
          </w:p>
        </w:tc>
        <w:tc>
          <w:tcPr>
            <w:tcW w:w="1008" w:type="dxa"/>
            <w:vAlign w:val="center"/>
          </w:tcPr>
          <w:p w14:paraId="06C223FD" w14:textId="77777777" w:rsidR="00A87D06" w:rsidRDefault="00A87D06" w:rsidP="00F225BA">
            <w:pPr>
              <w:pStyle w:val="BodyText"/>
            </w:pPr>
            <w:r>
              <w:t>Moderate</w:t>
            </w:r>
          </w:p>
        </w:tc>
        <w:tc>
          <w:tcPr>
            <w:tcW w:w="1008" w:type="dxa"/>
            <w:vAlign w:val="center"/>
          </w:tcPr>
          <w:p w14:paraId="60EB58F4" w14:textId="77777777" w:rsidR="00A87D06" w:rsidRDefault="00A87D06" w:rsidP="00F225BA">
            <w:pPr>
              <w:pStyle w:val="BodyText"/>
            </w:pPr>
            <w:r w:rsidRPr="00FA76C8">
              <w:t>Greater</w:t>
            </w:r>
          </w:p>
        </w:tc>
        <w:tc>
          <w:tcPr>
            <w:tcW w:w="1008" w:type="dxa"/>
            <w:vAlign w:val="center"/>
          </w:tcPr>
          <w:p w14:paraId="3FC083C0" w14:textId="77777777" w:rsidR="00A87D06" w:rsidRPr="00FA76C8" w:rsidRDefault="00A87D06" w:rsidP="00F225BA">
            <w:pPr>
              <w:pStyle w:val="BodyText"/>
            </w:pPr>
            <w:r>
              <w:t>Fanciful</w:t>
            </w:r>
          </w:p>
        </w:tc>
        <w:tc>
          <w:tcPr>
            <w:tcW w:w="1008" w:type="dxa"/>
          </w:tcPr>
          <w:p w14:paraId="578B20EF" w14:textId="77777777" w:rsidR="00A87D06" w:rsidRDefault="00A87D06" w:rsidP="00F225BA">
            <w:pPr>
              <w:pStyle w:val="BodyText"/>
            </w:pPr>
            <w:r>
              <w:t>-</w:t>
            </w:r>
          </w:p>
        </w:tc>
        <w:tc>
          <w:tcPr>
            <w:tcW w:w="1512" w:type="dxa"/>
          </w:tcPr>
          <w:p w14:paraId="0F7B55E8" w14:textId="77777777" w:rsidR="00A87D06" w:rsidRDefault="00A87D06" w:rsidP="00F225BA">
            <w:pPr>
              <w:pStyle w:val="BodyText"/>
            </w:pPr>
            <w:r>
              <w:t>-</w:t>
            </w:r>
          </w:p>
        </w:tc>
      </w:tr>
      <w:tr w:rsidR="00A87D06" w14:paraId="6605DE17" w14:textId="77777777" w:rsidTr="00F225BA">
        <w:tc>
          <w:tcPr>
            <w:tcW w:w="900" w:type="dxa"/>
          </w:tcPr>
          <w:p w14:paraId="27D9B9F4" w14:textId="77777777" w:rsidR="00A87D06" w:rsidRPr="00FA76C8" w:rsidRDefault="00A87D06" w:rsidP="00F225BA">
            <w:pPr>
              <w:pStyle w:val="BodyText"/>
            </w:pPr>
            <w:r w:rsidRPr="00FA76C8">
              <w:t>80’</w:t>
            </w:r>
          </w:p>
        </w:tc>
        <w:tc>
          <w:tcPr>
            <w:tcW w:w="1260" w:type="dxa"/>
          </w:tcPr>
          <w:p w14:paraId="66BF7F55" w14:textId="77777777" w:rsidR="00A87D06" w:rsidRPr="00FA76C8" w:rsidRDefault="00A87D06" w:rsidP="00F225BA">
            <w:pPr>
              <w:pStyle w:val="BodyText"/>
            </w:pPr>
          </w:p>
        </w:tc>
        <w:tc>
          <w:tcPr>
            <w:tcW w:w="1530" w:type="dxa"/>
            <w:vAlign w:val="center"/>
          </w:tcPr>
          <w:p w14:paraId="5B84DAD6" w14:textId="77777777" w:rsidR="00A87D06" w:rsidRPr="00FA76C8" w:rsidRDefault="00A87D06" w:rsidP="00F225BA">
            <w:pPr>
              <w:pStyle w:val="BodyText"/>
            </w:pPr>
            <w:r>
              <w:t>Trivial Result</w:t>
            </w:r>
          </w:p>
        </w:tc>
        <w:tc>
          <w:tcPr>
            <w:tcW w:w="1008" w:type="dxa"/>
            <w:vAlign w:val="center"/>
          </w:tcPr>
          <w:p w14:paraId="12CC205B" w14:textId="77777777" w:rsidR="00A87D06" w:rsidRDefault="00A87D06" w:rsidP="00F225BA">
            <w:pPr>
              <w:pStyle w:val="BodyText"/>
            </w:pPr>
            <w:r>
              <w:t>Minor</w:t>
            </w:r>
          </w:p>
        </w:tc>
        <w:tc>
          <w:tcPr>
            <w:tcW w:w="1008" w:type="dxa"/>
            <w:vAlign w:val="center"/>
          </w:tcPr>
          <w:p w14:paraId="3C020A04" w14:textId="77777777" w:rsidR="00A87D06" w:rsidRDefault="00A87D06" w:rsidP="00F225BA">
            <w:pPr>
              <w:pStyle w:val="BodyText"/>
            </w:pPr>
            <w:r>
              <w:t>Lesser</w:t>
            </w:r>
          </w:p>
        </w:tc>
        <w:tc>
          <w:tcPr>
            <w:tcW w:w="1008" w:type="dxa"/>
            <w:vAlign w:val="center"/>
          </w:tcPr>
          <w:p w14:paraId="354715D1" w14:textId="77777777" w:rsidR="00A87D06" w:rsidRDefault="00A87D06" w:rsidP="00F225BA">
            <w:pPr>
              <w:pStyle w:val="BodyText"/>
            </w:pPr>
            <w:r>
              <w:t>Moderate</w:t>
            </w:r>
          </w:p>
        </w:tc>
        <w:tc>
          <w:tcPr>
            <w:tcW w:w="1008" w:type="dxa"/>
            <w:vAlign w:val="center"/>
          </w:tcPr>
          <w:p w14:paraId="031CCF04" w14:textId="77777777" w:rsidR="00A87D06" w:rsidRDefault="00A87D06" w:rsidP="00F225BA">
            <w:pPr>
              <w:pStyle w:val="BodyText"/>
            </w:pPr>
            <w:r w:rsidRPr="00FA76C8">
              <w:t>Major</w:t>
            </w:r>
          </w:p>
        </w:tc>
        <w:tc>
          <w:tcPr>
            <w:tcW w:w="1008" w:type="dxa"/>
          </w:tcPr>
          <w:p w14:paraId="033E8900" w14:textId="77777777" w:rsidR="00A87D06" w:rsidRDefault="00A87D06" w:rsidP="00F225BA">
            <w:pPr>
              <w:pStyle w:val="BodyText"/>
            </w:pPr>
            <w:r>
              <w:t>-</w:t>
            </w:r>
          </w:p>
        </w:tc>
        <w:tc>
          <w:tcPr>
            <w:tcW w:w="1008" w:type="dxa"/>
          </w:tcPr>
          <w:p w14:paraId="111A6F7D" w14:textId="77777777" w:rsidR="00A87D06" w:rsidRDefault="00A87D06" w:rsidP="00F225BA">
            <w:pPr>
              <w:pStyle w:val="BodyText"/>
            </w:pPr>
            <w:r>
              <w:t>-</w:t>
            </w:r>
          </w:p>
        </w:tc>
        <w:tc>
          <w:tcPr>
            <w:tcW w:w="1512" w:type="dxa"/>
          </w:tcPr>
          <w:p w14:paraId="3E33D883" w14:textId="77777777" w:rsidR="00A87D06" w:rsidRDefault="00A87D06" w:rsidP="00F225BA">
            <w:pPr>
              <w:pStyle w:val="BodyText"/>
            </w:pPr>
            <w:r>
              <w:t>-</w:t>
            </w:r>
          </w:p>
        </w:tc>
      </w:tr>
      <w:tr w:rsidR="00A87D06" w14:paraId="078C6CC1" w14:textId="77777777" w:rsidTr="00F225BA">
        <w:tc>
          <w:tcPr>
            <w:tcW w:w="900" w:type="dxa"/>
          </w:tcPr>
          <w:p w14:paraId="0A261171" w14:textId="77777777" w:rsidR="00A87D06" w:rsidRPr="00FA76C8" w:rsidRDefault="00A87D06" w:rsidP="00F225BA">
            <w:pPr>
              <w:pStyle w:val="BodyText"/>
            </w:pPr>
            <w:r w:rsidRPr="00FA76C8">
              <w:t>160’</w:t>
            </w:r>
          </w:p>
        </w:tc>
        <w:tc>
          <w:tcPr>
            <w:tcW w:w="1260" w:type="dxa"/>
          </w:tcPr>
          <w:p w14:paraId="7177E3E8" w14:textId="77777777" w:rsidR="00A87D06" w:rsidRPr="00FA76C8" w:rsidRDefault="00A87D06" w:rsidP="00F225BA">
            <w:pPr>
              <w:pStyle w:val="BodyText"/>
            </w:pPr>
          </w:p>
        </w:tc>
        <w:tc>
          <w:tcPr>
            <w:tcW w:w="1530" w:type="dxa"/>
            <w:vAlign w:val="center"/>
          </w:tcPr>
          <w:p w14:paraId="1F6F1C8A" w14:textId="77777777" w:rsidR="00A87D06" w:rsidRPr="00FA76C8" w:rsidRDefault="00A87D06" w:rsidP="00F225BA">
            <w:pPr>
              <w:pStyle w:val="BodyText"/>
            </w:pPr>
            <w:r>
              <w:t>Trivial Result</w:t>
            </w:r>
          </w:p>
        </w:tc>
        <w:tc>
          <w:tcPr>
            <w:tcW w:w="1008" w:type="dxa"/>
            <w:vAlign w:val="center"/>
          </w:tcPr>
          <w:p w14:paraId="04A6AB49" w14:textId="77777777" w:rsidR="00A87D06" w:rsidRDefault="00A87D06" w:rsidP="00F225BA">
            <w:pPr>
              <w:pStyle w:val="BodyText"/>
            </w:pPr>
            <w:r>
              <w:t>Minor</w:t>
            </w:r>
          </w:p>
        </w:tc>
        <w:tc>
          <w:tcPr>
            <w:tcW w:w="1008" w:type="dxa"/>
            <w:vAlign w:val="center"/>
          </w:tcPr>
          <w:p w14:paraId="0905B822" w14:textId="77777777" w:rsidR="00A87D06" w:rsidRDefault="00A87D06" w:rsidP="00F225BA">
            <w:pPr>
              <w:pStyle w:val="BodyText"/>
            </w:pPr>
            <w:r>
              <w:t>Lesser</w:t>
            </w:r>
          </w:p>
        </w:tc>
        <w:tc>
          <w:tcPr>
            <w:tcW w:w="1008" w:type="dxa"/>
            <w:vAlign w:val="center"/>
          </w:tcPr>
          <w:p w14:paraId="3B75B510" w14:textId="77777777" w:rsidR="00A87D06" w:rsidRDefault="00A87D06" w:rsidP="00F225BA">
            <w:pPr>
              <w:pStyle w:val="BodyText"/>
            </w:pPr>
            <w:r>
              <w:t>Moderate</w:t>
            </w:r>
          </w:p>
        </w:tc>
        <w:tc>
          <w:tcPr>
            <w:tcW w:w="1008" w:type="dxa"/>
            <w:vAlign w:val="center"/>
          </w:tcPr>
          <w:p w14:paraId="2DAFEFF2" w14:textId="77777777" w:rsidR="00A87D06" w:rsidRDefault="00A87D06" w:rsidP="00F225BA">
            <w:pPr>
              <w:pStyle w:val="BodyText"/>
            </w:pPr>
            <w:r w:rsidRPr="00FA76C8">
              <w:t>Impossible</w:t>
            </w:r>
          </w:p>
        </w:tc>
        <w:tc>
          <w:tcPr>
            <w:tcW w:w="1008" w:type="dxa"/>
          </w:tcPr>
          <w:p w14:paraId="5194D52E" w14:textId="77777777" w:rsidR="00A87D06" w:rsidRDefault="00A87D06" w:rsidP="00F225BA">
            <w:pPr>
              <w:pStyle w:val="BodyText"/>
            </w:pPr>
            <w:r>
              <w:t>-</w:t>
            </w:r>
          </w:p>
        </w:tc>
        <w:tc>
          <w:tcPr>
            <w:tcW w:w="1008" w:type="dxa"/>
          </w:tcPr>
          <w:p w14:paraId="55C31D60" w14:textId="77777777" w:rsidR="00A87D06" w:rsidRDefault="00A87D06" w:rsidP="00F225BA">
            <w:pPr>
              <w:pStyle w:val="BodyText"/>
            </w:pPr>
            <w:r>
              <w:t>-</w:t>
            </w:r>
          </w:p>
        </w:tc>
        <w:tc>
          <w:tcPr>
            <w:tcW w:w="1512" w:type="dxa"/>
          </w:tcPr>
          <w:p w14:paraId="394AD9A5" w14:textId="77777777" w:rsidR="00A87D06" w:rsidRDefault="00A87D06" w:rsidP="00F225BA">
            <w:pPr>
              <w:pStyle w:val="BodyText"/>
            </w:pPr>
            <w:r>
              <w:t>-</w:t>
            </w:r>
          </w:p>
        </w:tc>
      </w:tr>
      <w:tr w:rsidR="00A87D06" w14:paraId="0E3114D0" w14:textId="77777777" w:rsidTr="00F225BA">
        <w:tc>
          <w:tcPr>
            <w:tcW w:w="900" w:type="dxa"/>
          </w:tcPr>
          <w:p w14:paraId="3134EB7A" w14:textId="77777777" w:rsidR="00A87D06" w:rsidRPr="00FA76C8" w:rsidRDefault="00A87D06" w:rsidP="00F225BA">
            <w:pPr>
              <w:pStyle w:val="BodyText"/>
            </w:pPr>
            <w:r w:rsidRPr="00FA76C8">
              <w:t>320’</w:t>
            </w:r>
          </w:p>
        </w:tc>
        <w:tc>
          <w:tcPr>
            <w:tcW w:w="1260" w:type="dxa"/>
          </w:tcPr>
          <w:p w14:paraId="563A661C" w14:textId="77777777" w:rsidR="00A87D06" w:rsidRPr="00FA76C8" w:rsidRDefault="00A87D06" w:rsidP="00F225BA">
            <w:pPr>
              <w:pStyle w:val="BodyText"/>
            </w:pPr>
          </w:p>
        </w:tc>
        <w:tc>
          <w:tcPr>
            <w:tcW w:w="1530" w:type="dxa"/>
            <w:vAlign w:val="center"/>
          </w:tcPr>
          <w:p w14:paraId="196C2241" w14:textId="77777777" w:rsidR="00A87D06" w:rsidRPr="00FA76C8" w:rsidRDefault="00A87D06" w:rsidP="00F225BA">
            <w:pPr>
              <w:pStyle w:val="BodyText"/>
            </w:pPr>
            <w:r>
              <w:t>Trivial Result</w:t>
            </w:r>
          </w:p>
        </w:tc>
        <w:tc>
          <w:tcPr>
            <w:tcW w:w="1008" w:type="dxa"/>
            <w:vAlign w:val="center"/>
          </w:tcPr>
          <w:p w14:paraId="646AE889" w14:textId="77777777" w:rsidR="00A87D06" w:rsidRDefault="00A87D06" w:rsidP="00F225BA">
            <w:pPr>
              <w:pStyle w:val="BodyText"/>
            </w:pPr>
            <w:r>
              <w:t>Minor</w:t>
            </w:r>
          </w:p>
        </w:tc>
        <w:tc>
          <w:tcPr>
            <w:tcW w:w="1008" w:type="dxa"/>
            <w:vAlign w:val="center"/>
          </w:tcPr>
          <w:p w14:paraId="7467B033" w14:textId="77777777" w:rsidR="00A87D06" w:rsidRDefault="00A87D06" w:rsidP="00F225BA">
            <w:pPr>
              <w:pStyle w:val="BodyText"/>
            </w:pPr>
            <w:r>
              <w:t>Lesser</w:t>
            </w:r>
          </w:p>
        </w:tc>
        <w:tc>
          <w:tcPr>
            <w:tcW w:w="1008" w:type="dxa"/>
            <w:vAlign w:val="center"/>
          </w:tcPr>
          <w:p w14:paraId="48DF8BF6" w14:textId="77777777" w:rsidR="00A87D06" w:rsidRDefault="00A87D06" w:rsidP="00F225BA">
            <w:pPr>
              <w:pStyle w:val="BodyText"/>
            </w:pPr>
            <w:r w:rsidRPr="00FA76C8">
              <w:t>Greater</w:t>
            </w:r>
          </w:p>
        </w:tc>
        <w:tc>
          <w:tcPr>
            <w:tcW w:w="1008" w:type="dxa"/>
            <w:vAlign w:val="center"/>
          </w:tcPr>
          <w:p w14:paraId="43094AE3" w14:textId="77777777" w:rsidR="00A87D06" w:rsidRDefault="00A87D06" w:rsidP="00F225BA">
            <w:pPr>
              <w:pStyle w:val="BodyText"/>
            </w:pPr>
            <w:r>
              <w:t>Fanciful</w:t>
            </w:r>
          </w:p>
        </w:tc>
        <w:tc>
          <w:tcPr>
            <w:tcW w:w="1008" w:type="dxa"/>
          </w:tcPr>
          <w:p w14:paraId="568ABD3B" w14:textId="77777777" w:rsidR="00A87D06" w:rsidRDefault="00A87D06" w:rsidP="00F225BA">
            <w:pPr>
              <w:pStyle w:val="BodyText"/>
            </w:pPr>
            <w:r>
              <w:t>-</w:t>
            </w:r>
          </w:p>
        </w:tc>
        <w:tc>
          <w:tcPr>
            <w:tcW w:w="1008" w:type="dxa"/>
          </w:tcPr>
          <w:p w14:paraId="238A6750" w14:textId="77777777" w:rsidR="00A87D06" w:rsidRDefault="00A87D06" w:rsidP="00F225BA">
            <w:pPr>
              <w:pStyle w:val="BodyText"/>
            </w:pPr>
            <w:r>
              <w:t>-</w:t>
            </w:r>
          </w:p>
        </w:tc>
        <w:tc>
          <w:tcPr>
            <w:tcW w:w="1512" w:type="dxa"/>
          </w:tcPr>
          <w:p w14:paraId="0FAA2A9A" w14:textId="77777777" w:rsidR="00A87D06" w:rsidRDefault="00A87D06" w:rsidP="00F225BA">
            <w:pPr>
              <w:pStyle w:val="BodyText"/>
            </w:pPr>
            <w:r>
              <w:t>-</w:t>
            </w:r>
          </w:p>
        </w:tc>
      </w:tr>
      <w:tr w:rsidR="00A87D06" w14:paraId="5853BC2F" w14:textId="77777777" w:rsidTr="00F225BA">
        <w:tc>
          <w:tcPr>
            <w:tcW w:w="900" w:type="dxa"/>
          </w:tcPr>
          <w:p w14:paraId="0BF83241" w14:textId="77777777" w:rsidR="00A87D06" w:rsidRPr="00FA76C8" w:rsidRDefault="00A87D06" w:rsidP="00F225BA">
            <w:pPr>
              <w:pStyle w:val="BodyText"/>
            </w:pPr>
            <w:r w:rsidRPr="00FA76C8">
              <w:t>640’</w:t>
            </w:r>
          </w:p>
        </w:tc>
        <w:tc>
          <w:tcPr>
            <w:tcW w:w="1260" w:type="dxa"/>
          </w:tcPr>
          <w:p w14:paraId="4BAC8E0D" w14:textId="77777777" w:rsidR="00A87D06" w:rsidRPr="00FA76C8" w:rsidRDefault="00A87D06" w:rsidP="00F225BA">
            <w:pPr>
              <w:pStyle w:val="BodyText"/>
            </w:pPr>
          </w:p>
        </w:tc>
        <w:tc>
          <w:tcPr>
            <w:tcW w:w="1530" w:type="dxa"/>
            <w:vAlign w:val="center"/>
          </w:tcPr>
          <w:p w14:paraId="35D26988" w14:textId="77777777" w:rsidR="00A87D06" w:rsidRPr="00FA76C8" w:rsidRDefault="00A87D06" w:rsidP="00F225BA">
            <w:pPr>
              <w:pStyle w:val="BodyText"/>
            </w:pPr>
            <w:r>
              <w:t>Trivial Result</w:t>
            </w:r>
          </w:p>
        </w:tc>
        <w:tc>
          <w:tcPr>
            <w:tcW w:w="1008" w:type="dxa"/>
            <w:vAlign w:val="center"/>
          </w:tcPr>
          <w:p w14:paraId="642753F5" w14:textId="77777777" w:rsidR="00A87D06" w:rsidRDefault="00A87D06" w:rsidP="00F225BA">
            <w:pPr>
              <w:pStyle w:val="BodyText"/>
            </w:pPr>
            <w:r>
              <w:t>Minor</w:t>
            </w:r>
          </w:p>
        </w:tc>
        <w:tc>
          <w:tcPr>
            <w:tcW w:w="1008" w:type="dxa"/>
            <w:vAlign w:val="center"/>
          </w:tcPr>
          <w:p w14:paraId="53CCB7C4" w14:textId="77777777" w:rsidR="00A87D06" w:rsidRDefault="00A87D06" w:rsidP="00F225BA">
            <w:pPr>
              <w:pStyle w:val="BodyText"/>
            </w:pPr>
            <w:r>
              <w:t>Lesser</w:t>
            </w:r>
          </w:p>
        </w:tc>
        <w:tc>
          <w:tcPr>
            <w:tcW w:w="1008" w:type="dxa"/>
            <w:vAlign w:val="center"/>
          </w:tcPr>
          <w:p w14:paraId="6FB2CB44" w14:textId="77777777" w:rsidR="00A87D06" w:rsidRDefault="00A87D06" w:rsidP="00F225BA">
            <w:pPr>
              <w:pStyle w:val="BodyText"/>
            </w:pPr>
            <w:r w:rsidRPr="00FA76C8">
              <w:t>Major</w:t>
            </w:r>
          </w:p>
        </w:tc>
        <w:tc>
          <w:tcPr>
            <w:tcW w:w="1008" w:type="dxa"/>
          </w:tcPr>
          <w:p w14:paraId="392CF394" w14:textId="77777777" w:rsidR="00A87D06" w:rsidRDefault="00A87D06" w:rsidP="00F225BA">
            <w:pPr>
              <w:pStyle w:val="BodyText"/>
            </w:pPr>
            <w:r>
              <w:t>-</w:t>
            </w:r>
          </w:p>
        </w:tc>
        <w:tc>
          <w:tcPr>
            <w:tcW w:w="1008" w:type="dxa"/>
          </w:tcPr>
          <w:p w14:paraId="0C89429F" w14:textId="77777777" w:rsidR="00A87D06" w:rsidRDefault="00A87D06" w:rsidP="00F225BA">
            <w:pPr>
              <w:pStyle w:val="BodyText"/>
            </w:pPr>
            <w:r>
              <w:t>-</w:t>
            </w:r>
          </w:p>
        </w:tc>
        <w:tc>
          <w:tcPr>
            <w:tcW w:w="1008" w:type="dxa"/>
          </w:tcPr>
          <w:p w14:paraId="08CD76AD" w14:textId="77777777" w:rsidR="00A87D06" w:rsidRDefault="00A87D06" w:rsidP="00F225BA">
            <w:pPr>
              <w:pStyle w:val="BodyText"/>
            </w:pPr>
            <w:r>
              <w:t>-</w:t>
            </w:r>
          </w:p>
        </w:tc>
        <w:tc>
          <w:tcPr>
            <w:tcW w:w="1512" w:type="dxa"/>
          </w:tcPr>
          <w:p w14:paraId="4D4E8511" w14:textId="77777777" w:rsidR="00A87D06" w:rsidRDefault="00A87D06" w:rsidP="00F225BA">
            <w:pPr>
              <w:pStyle w:val="BodyText"/>
            </w:pPr>
            <w:r>
              <w:t>-</w:t>
            </w:r>
          </w:p>
        </w:tc>
      </w:tr>
      <w:tr w:rsidR="00A87D06" w14:paraId="679FC0BA" w14:textId="77777777" w:rsidTr="00F225BA">
        <w:tc>
          <w:tcPr>
            <w:tcW w:w="900" w:type="dxa"/>
          </w:tcPr>
          <w:p w14:paraId="1F673D34" w14:textId="77777777" w:rsidR="00A87D06" w:rsidRPr="00FA76C8" w:rsidRDefault="00A87D06" w:rsidP="00F225BA">
            <w:pPr>
              <w:pStyle w:val="BodyText"/>
            </w:pPr>
            <w:r w:rsidRPr="00FA76C8">
              <w:t>¼ Mile</w:t>
            </w:r>
          </w:p>
        </w:tc>
        <w:tc>
          <w:tcPr>
            <w:tcW w:w="1260" w:type="dxa"/>
          </w:tcPr>
          <w:p w14:paraId="56A3BD78" w14:textId="77777777" w:rsidR="00A87D06" w:rsidRPr="00FA76C8" w:rsidRDefault="00A87D06" w:rsidP="00F225BA">
            <w:pPr>
              <w:pStyle w:val="BodyText"/>
            </w:pPr>
          </w:p>
        </w:tc>
        <w:tc>
          <w:tcPr>
            <w:tcW w:w="1530" w:type="dxa"/>
            <w:vAlign w:val="center"/>
          </w:tcPr>
          <w:p w14:paraId="62A88CAB" w14:textId="77777777" w:rsidR="00A87D06" w:rsidRPr="00FA76C8" w:rsidRDefault="00A87D06" w:rsidP="00F225BA">
            <w:pPr>
              <w:pStyle w:val="BodyText"/>
            </w:pPr>
            <w:r>
              <w:t>Trivial Result</w:t>
            </w:r>
          </w:p>
        </w:tc>
        <w:tc>
          <w:tcPr>
            <w:tcW w:w="1008" w:type="dxa"/>
            <w:vAlign w:val="center"/>
          </w:tcPr>
          <w:p w14:paraId="7729616C" w14:textId="77777777" w:rsidR="00A87D06" w:rsidRDefault="00A87D06" w:rsidP="00F225BA">
            <w:pPr>
              <w:pStyle w:val="BodyText"/>
            </w:pPr>
            <w:r>
              <w:t>Minor</w:t>
            </w:r>
          </w:p>
        </w:tc>
        <w:tc>
          <w:tcPr>
            <w:tcW w:w="1008" w:type="dxa"/>
            <w:vAlign w:val="center"/>
          </w:tcPr>
          <w:p w14:paraId="098B5C41" w14:textId="77777777" w:rsidR="00A87D06" w:rsidRDefault="00A87D06" w:rsidP="00F225BA">
            <w:pPr>
              <w:pStyle w:val="BodyText"/>
            </w:pPr>
            <w:r>
              <w:t>Moderate</w:t>
            </w:r>
          </w:p>
        </w:tc>
        <w:tc>
          <w:tcPr>
            <w:tcW w:w="1008" w:type="dxa"/>
            <w:vAlign w:val="center"/>
          </w:tcPr>
          <w:p w14:paraId="425EF25E" w14:textId="77777777" w:rsidR="00A87D06" w:rsidRDefault="00A87D06" w:rsidP="00F225BA">
            <w:pPr>
              <w:pStyle w:val="BodyText"/>
            </w:pPr>
            <w:r w:rsidRPr="00FA76C8">
              <w:t>Impossible</w:t>
            </w:r>
          </w:p>
        </w:tc>
        <w:tc>
          <w:tcPr>
            <w:tcW w:w="1008" w:type="dxa"/>
          </w:tcPr>
          <w:p w14:paraId="4F84E84C" w14:textId="77777777" w:rsidR="00A87D06" w:rsidRDefault="00A87D06" w:rsidP="00F225BA">
            <w:pPr>
              <w:pStyle w:val="BodyText"/>
            </w:pPr>
            <w:r>
              <w:t>-</w:t>
            </w:r>
          </w:p>
        </w:tc>
        <w:tc>
          <w:tcPr>
            <w:tcW w:w="1008" w:type="dxa"/>
          </w:tcPr>
          <w:p w14:paraId="38D097E2" w14:textId="77777777" w:rsidR="00A87D06" w:rsidRDefault="00A87D06" w:rsidP="00F225BA">
            <w:pPr>
              <w:pStyle w:val="BodyText"/>
            </w:pPr>
            <w:r>
              <w:t>-</w:t>
            </w:r>
          </w:p>
        </w:tc>
        <w:tc>
          <w:tcPr>
            <w:tcW w:w="1008" w:type="dxa"/>
          </w:tcPr>
          <w:p w14:paraId="355F7EA3" w14:textId="77777777" w:rsidR="00A87D06" w:rsidRDefault="00A87D06" w:rsidP="00F225BA">
            <w:pPr>
              <w:pStyle w:val="BodyText"/>
            </w:pPr>
            <w:r>
              <w:t>-</w:t>
            </w:r>
          </w:p>
        </w:tc>
        <w:tc>
          <w:tcPr>
            <w:tcW w:w="1512" w:type="dxa"/>
          </w:tcPr>
          <w:p w14:paraId="2B89FC46" w14:textId="77777777" w:rsidR="00A87D06" w:rsidRDefault="00A87D06" w:rsidP="00F225BA">
            <w:pPr>
              <w:pStyle w:val="BodyText"/>
            </w:pPr>
            <w:r w:rsidRPr="00447717">
              <w:t>-</w:t>
            </w:r>
          </w:p>
        </w:tc>
      </w:tr>
      <w:tr w:rsidR="00A87D06" w14:paraId="223BD9B4" w14:textId="77777777" w:rsidTr="00F225BA">
        <w:tc>
          <w:tcPr>
            <w:tcW w:w="900" w:type="dxa"/>
          </w:tcPr>
          <w:p w14:paraId="76B17B5B" w14:textId="77777777" w:rsidR="00A87D06" w:rsidRPr="00FA76C8" w:rsidRDefault="00A87D06" w:rsidP="00F225BA">
            <w:pPr>
              <w:pStyle w:val="BodyText"/>
            </w:pPr>
            <w:r w:rsidRPr="00FA76C8">
              <w:t>½ Mile</w:t>
            </w:r>
          </w:p>
        </w:tc>
        <w:tc>
          <w:tcPr>
            <w:tcW w:w="1260" w:type="dxa"/>
          </w:tcPr>
          <w:p w14:paraId="11D63F75" w14:textId="77777777" w:rsidR="00A87D06" w:rsidRDefault="00A87D06" w:rsidP="00F225BA">
            <w:pPr>
              <w:pStyle w:val="BodyText"/>
            </w:pPr>
          </w:p>
        </w:tc>
        <w:tc>
          <w:tcPr>
            <w:tcW w:w="1530" w:type="dxa"/>
            <w:vAlign w:val="center"/>
          </w:tcPr>
          <w:p w14:paraId="634D2678" w14:textId="77777777" w:rsidR="00A87D06" w:rsidRDefault="00A87D06" w:rsidP="00F225BA">
            <w:pPr>
              <w:pStyle w:val="BodyText"/>
            </w:pPr>
            <w:r>
              <w:t>Trivial Result</w:t>
            </w:r>
          </w:p>
        </w:tc>
        <w:tc>
          <w:tcPr>
            <w:tcW w:w="1008" w:type="dxa"/>
            <w:vAlign w:val="center"/>
          </w:tcPr>
          <w:p w14:paraId="21C9C7ED" w14:textId="77777777" w:rsidR="00A87D06" w:rsidRPr="00FA76C8" w:rsidRDefault="00A87D06" w:rsidP="00F225BA">
            <w:pPr>
              <w:pStyle w:val="BodyText"/>
            </w:pPr>
            <w:r>
              <w:t>Minor</w:t>
            </w:r>
          </w:p>
        </w:tc>
        <w:tc>
          <w:tcPr>
            <w:tcW w:w="1008" w:type="dxa"/>
            <w:vAlign w:val="center"/>
          </w:tcPr>
          <w:p w14:paraId="55078C03" w14:textId="77777777" w:rsidR="00A87D06" w:rsidRDefault="00A87D06" w:rsidP="00F225BA">
            <w:pPr>
              <w:pStyle w:val="BodyText"/>
            </w:pPr>
            <w:r w:rsidRPr="00FA76C8">
              <w:t>Greater</w:t>
            </w:r>
          </w:p>
        </w:tc>
        <w:tc>
          <w:tcPr>
            <w:tcW w:w="1008" w:type="dxa"/>
            <w:vAlign w:val="center"/>
          </w:tcPr>
          <w:p w14:paraId="1D9342C8" w14:textId="77777777" w:rsidR="00A87D06" w:rsidRDefault="00A87D06" w:rsidP="00F225BA">
            <w:pPr>
              <w:pStyle w:val="BodyText"/>
            </w:pPr>
            <w:r>
              <w:t>Fanciful</w:t>
            </w:r>
          </w:p>
        </w:tc>
        <w:tc>
          <w:tcPr>
            <w:tcW w:w="1008" w:type="dxa"/>
          </w:tcPr>
          <w:p w14:paraId="3575B784" w14:textId="77777777" w:rsidR="00A87D06" w:rsidRDefault="00A87D06" w:rsidP="00F225BA">
            <w:pPr>
              <w:pStyle w:val="BodyText"/>
            </w:pPr>
            <w:r>
              <w:t>-</w:t>
            </w:r>
          </w:p>
        </w:tc>
        <w:tc>
          <w:tcPr>
            <w:tcW w:w="1008" w:type="dxa"/>
          </w:tcPr>
          <w:p w14:paraId="000E1A06" w14:textId="77777777" w:rsidR="00A87D06" w:rsidRPr="00FA76C8" w:rsidRDefault="00A87D06" w:rsidP="00F225BA">
            <w:pPr>
              <w:pStyle w:val="BodyText"/>
            </w:pPr>
            <w:r>
              <w:t>-</w:t>
            </w:r>
          </w:p>
        </w:tc>
        <w:tc>
          <w:tcPr>
            <w:tcW w:w="1008" w:type="dxa"/>
          </w:tcPr>
          <w:p w14:paraId="38090E34" w14:textId="77777777" w:rsidR="00A87D06" w:rsidRDefault="00A87D06" w:rsidP="00F225BA">
            <w:pPr>
              <w:pStyle w:val="BodyText"/>
            </w:pPr>
            <w:r w:rsidRPr="00447717">
              <w:t>-</w:t>
            </w:r>
          </w:p>
        </w:tc>
        <w:tc>
          <w:tcPr>
            <w:tcW w:w="1512" w:type="dxa"/>
          </w:tcPr>
          <w:p w14:paraId="4E72B94F" w14:textId="77777777" w:rsidR="00A87D06" w:rsidRPr="00447717" w:rsidRDefault="00A87D06" w:rsidP="00F225BA">
            <w:pPr>
              <w:pStyle w:val="BodyText"/>
            </w:pPr>
            <w:r>
              <w:t>-</w:t>
            </w:r>
          </w:p>
        </w:tc>
      </w:tr>
      <w:tr w:rsidR="00A87D06" w14:paraId="488D3796" w14:textId="77777777" w:rsidTr="00F225BA">
        <w:tc>
          <w:tcPr>
            <w:tcW w:w="900" w:type="dxa"/>
          </w:tcPr>
          <w:p w14:paraId="6D1B853C" w14:textId="77777777" w:rsidR="00A87D06" w:rsidRPr="00FA76C8" w:rsidRDefault="00A87D06" w:rsidP="00F225BA">
            <w:pPr>
              <w:pStyle w:val="BodyText"/>
            </w:pPr>
            <w:r w:rsidRPr="00FA76C8">
              <w:t>1 Mile</w:t>
            </w:r>
          </w:p>
        </w:tc>
        <w:tc>
          <w:tcPr>
            <w:tcW w:w="1260" w:type="dxa"/>
          </w:tcPr>
          <w:p w14:paraId="53D34D80" w14:textId="77777777" w:rsidR="00A87D06" w:rsidRDefault="00A87D06" w:rsidP="00F225BA">
            <w:pPr>
              <w:pStyle w:val="BodyText"/>
            </w:pPr>
          </w:p>
        </w:tc>
        <w:tc>
          <w:tcPr>
            <w:tcW w:w="1530" w:type="dxa"/>
            <w:vAlign w:val="center"/>
          </w:tcPr>
          <w:p w14:paraId="6C510755" w14:textId="77777777" w:rsidR="00A87D06" w:rsidRDefault="00A87D06" w:rsidP="00F225BA">
            <w:pPr>
              <w:pStyle w:val="BodyText"/>
            </w:pPr>
            <w:r>
              <w:t>Trivial Result</w:t>
            </w:r>
          </w:p>
        </w:tc>
        <w:tc>
          <w:tcPr>
            <w:tcW w:w="1008" w:type="dxa"/>
            <w:vAlign w:val="center"/>
          </w:tcPr>
          <w:p w14:paraId="7B932DEE" w14:textId="77777777" w:rsidR="00A87D06" w:rsidRPr="00FA76C8" w:rsidRDefault="00A87D06" w:rsidP="00F225BA">
            <w:pPr>
              <w:pStyle w:val="BodyText"/>
            </w:pPr>
            <w:r>
              <w:t>Lesser</w:t>
            </w:r>
          </w:p>
        </w:tc>
        <w:tc>
          <w:tcPr>
            <w:tcW w:w="1008" w:type="dxa"/>
            <w:vAlign w:val="center"/>
          </w:tcPr>
          <w:p w14:paraId="5855EC96" w14:textId="77777777" w:rsidR="00A87D06" w:rsidRDefault="00A87D06" w:rsidP="00F225BA">
            <w:pPr>
              <w:pStyle w:val="BodyText"/>
            </w:pPr>
            <w:r w:rsidRPr="00FA76C8">
              <w:t>Major</w:t>
            </w:r>
          </w:p>
        </w:tc>
        <w:tc>
          <w:tcPr>
            <w:tcW w:w="1008" w:type="dxa"/>
          </w:tcPr>
          <w:p w14:paraId="73620A56" w14:textId="77777777" w:rsidR="00A87D06" w:rsidRDefault="00A87D06" w:rsidP="00F225BA">
            <w:pPr>
              <w:pStyle w:val="BodyText"/>
            </w:pPr>
            <w:r>
              <w:t>-</w:t>
            </w:r>
          </w:p>
        </w:tc>
        <w:tc>
          <w:tcPr>
            <w:tcW w:w="1008" w:type="dxa"/>
          </w:tcPr>
          <w:p w14:paraId="133368E6" w14:textId="77777777" w:rsidR="00A87D06" w:rsidRDefault="00A87D06" w:rsidP="00F225BA">
            <w:pPr>
              <w:pStyle w:val="BodyText"/>
            </w:pPr>
            <w:r>
              <w:t>-</w:t>
            </w:r>
          </w:p>
        </w:tc>
        <w:tc>
          <w:tcPr>
            <w:tcW w:w="1008" w:type="dxa"/>
          </w:tcPr>
          <w:p w14:paraId="364C0983" w14:textId="77777777" w:rsidR="00A87D06" w:rsidRPr="00FA76C8" w:rsidRDefault="00A87D06" w:rsidP="00F225BA">
            <w:pPr>
              <w:pStyle w:val="BodyText"/>
            </w:pPr>
            <w:r>
              <w:t>-</w:t>
            </w:r>
          </w:p>
        </w:tc>
        <w:tc>
          <w:tcPr>
            <w:tcW w:w="1008" w:type="dxa"/>
          </w:tcPr>
          <w:p w14:paraId="1E15A4C8" w14:textId="77777777" w:rsidR="00A87D06" w:rsidRDefault="00A87D06" w:rsidP="00F225BA">
            <w:pPr>
              <w:pStyle w:val="BodyText"/>
            </w:pPr>
            <w:r>
              <w:t>-</w:t>
            </w:r>
          </w:p>
        </w:tc>
        <w:tc>
          <w:tcPr>
            <w:tcW w:w="1512" w:type="dxa"/>
          </w:tcPr>
          <w:p w14:paraId="3F5F5D5B" w14:textId="77777777" w:rsidR="00A87D06" w:rsidRDefault="00A87D06" w:rsidP="00F225BA">
            <w:pPr>
              <w:pStyle w:val="BodyText"/>
            </w:pPr>
            <w:r>
              <w:t>-</w:t>
            </w:r>
          </w:p>
        </w:tc>
      </w:tr>
      <w:tr w:rsidR="00A87D06" w:rsidRPr="00447717" w14:paraId="4BE8A78D" w14:textId="77777777" w:rsidTr="00F225BA">
        <w:tc>
          <w:tcPr>
            <w:tcW w:w="900" w:type="dxa"/>
          </w:tcPr>
          <w:p w14:paraId="6C9A52ED" w14:textId="77777777" w:rsidR="00A87D06" w:rsidRPr="00447717" w:rsidRDefault="00A87D06" w:rsidP="00F225BA">
            <w:pPr>
              <w:pStyle w:val="BodyText"/>
            </w:pPr>
            <w:r w:rsidRPr="00447717">
              <w:t>2 Miles</w:t>
            </w:r>
          </w:p>
        </w:tc>
        <w:tc>
          <w:tcPr>
            <w:tcW w:w="1260" w:type="dxa"/>
          </w:tcPr>
          <w:p w14:paraId="776C3B57" w14:textId="77777777" w:rsidR="00A87D06" w:rsidRPr="00447717" w:rsidRDefault="00A87D06" w:rsidP="00F225BA">
            <w:pPr>
              <w:pStyle w:val="BodyText"/>
            </w:pPr>
            <w:r w:rsidRPr="00447717">
              <w:t>Small or 2.5</w:t>
            </w:r>
            <w:r>
              <w:t>’</w:t>
            </w:r>
          </w:p>
        </w:tc>
        <w:tc>
          <w:tcPr>
            <w:tcW w:w="1530" w:type="dxa"/>
            <w:vAlign w:val="center"/>
          </w:tcPr>
          <w:p w14:paraId="0E2D7284" w14:textId="77777777" w:rsidR="00A87D06" w:rsidRPr="00447717" w:rsidRDefault="00A87D06" w:rsidP="00F225BA">
            <w:pPr>
              <w:pStyle w:val="BodyText"/>
            </w:pPr>
            <w:r>
              <w:t>Trivial Result</w:t>
            </w:r>
          </w:p>
        </w:tc>
        <w:tc>
          <w:tcPr>
            <w:tcW w:w="1008" w:type="dxa"/>
            <w:vAlign w:val="center"/>
          </w:tcPr>
          <w:p w14:paraId="008EF9D0" w14:textId="77777777" w:rsidR="00A87D06" w:rsidRPr="00447717" w:rsidRDefault="00A87D06" w:rsidP="00F225BA">
            <w:pPr>
              <w:pStyle w:val="BodyText"/>
            </w:pPr>
            <w:r>
              <w:t>Moderate</w:t>
            </w:r>
          </w:p>
        </w:tc>
        <w:tc>
          <w:tcPr>
            <w:tcW w:w="1008" w:type="dxa"/>
            <w:vAlign w:val="center"/>
          </w:tcPr>
          <w:p w14:paraId="08125B76" w14:textId="77777777" w:rsidR="00A87D06" w:rsidRPr="00447717" w:rsidRDefault="00A87D06" w:rsidP="00F225BA">
            <w:pPr>
              <w:pStyle w:val="BodyText"/>
            </w:pPr>
            <w:r w:rsidRPr="00FA76C8">
              <w:t>Impossible</w:t>
            </w:r>
          </w:p>
        </w:tc>
        <w:tc>
          <w:tcPr>
            <w:tcW w:w="1008" w:type="dxa"/>
          </w:tcPr>
          <w:p w14:paraId="434B6881" w14:textId="77777777" w:rsidR="00A87D06" w:rsidRPr="00447717" w:rsidRDefault="00A87D06" w:rsidP="00F225BA">
            <w:pPr>
              <w:pStyle w:val="BodyText"/>
            </w:pPr>
            <w:r w:rsidRPr="00447717">
              <w:t>-</w:t>
            </w:r>
          </w:p>
        </w:tc>
        <w:tc>
          <w:tcPr>
            <w:tcW w:w="1008" w:type="dxa"/>
          </w:tcPr>
          <w:p w14:paraId="3EF4E967" w14:textId="77777777" w:rsidR="00A87D06" w:rsidRPr="00447717" w:rsidRDefault="00A87D06" w:rsidP="00F225BA">
            <w:pPr>
              <w:pStyle w:val="BodyText"/>
            </w:pPr>
            <w:r w:rsidRPr="00447717">
              <w:t>-</w:t>
            </w:r>
          </w:p>
        </w:tc>
        <w:tc>
          <w:tcPr>
            <w:tcW w:w="1008" w:type="dxa"/>
          </w:tcPr>
          <w:p w14:paraId="54AAEFFB" w14:textId="77777777" w:rsidR="00A87D06" w:rsidRPr="00447717" w:rsidRDefault="00A87D06" w:rsidP="00F225BA">
            <w:pPr>
              <w:pStyle w:val="BodyText"/>
            </w:pPr>
            <w:r w:rsidRPr="00447717">
              <w:t>-</w:t>
            </w:r>
          </w:p>
        </w:tc>
        <w:tc>
          <w:tcPr>
            <w:tcW w:w="1008" w:type="dxa"/>
          </w:tcPr>
          <w:p w14:paraId="3CC548AD" w14:textId="77777777" w:rsidR="00A87D06" w:rsidRPr="00447717" w:rsidRDefault="00A87D06" w:rsidP="00F225BA">
            <w:pPr>
              <w:pStyle w:val="BodyText"/>
            </w:pPr>
            <w:r>
              <w:t>-</w:t>
            </w:r>
          </w:p>
        </w:tc>
        <w:tc>
          <w:tcPr>
            <w:tcW w:w="1512" w:type="dxa"/>
          </w:tcPr>
          <w:p w14:paraId="7781DC2D" w14:textId="77777777" w:rsidR="00A87D06" w:rsidRDefault="00A87D06" w:rsidP="00F225BA">
            <w:pPr>
              <w:pStyle w:val="BodyText"/>
            </w:pPr>
            <w:r>
              <w:t>-</w:t>
            </w:r>
          </w:p>
        </w:tc>
      </w:tr>
      <w:tr w:rsidR="00A87D06" w14:paraId="6716F8CB" w14:textId="77777777" w:rsidTr="00F225BA">
        <w:tc>
          <w:tcPr>
            <w:tcW w:w="900" w:type="dxa"/>
          </w:tcPr>
          <w:p w14:paraId="3770BA25" w14:textId="77777777" w:rsidR="00A87D06" w:rsidRPr="00FA76C8" w:rsidRDefault="00A87D06" w:rsidP="00F225BA">
            <w:pPr>
              <w:pStyle w:val="BodyText"/>
            </w:pPr>
            <w:r w:rsidRPr="00FA76C8">
              <w:t>4 Miles</w:t>
            </w:r>
          </w:p>
        </w:tc>
        <w:tc>
          <w:tcPr>
            <w:tcW w:w="1260" w:type="dxa"/>
          </w:tcPr>
          <w:p w14:paraId="7AA1E2D2" w14:textId="77777777" w:rsidR="00A87D06" w:rsidRDefault="00A87D06" w:rsidP="00F225BA">
            <w:pPr>
              <w:pStyle w:val="BodyText"/>
            </w:pPr>
            <w:r>
              <w:t>Large or 10’</w:t>
            </w:r>
          </w:p>
        </w:tc>
        <w:tc>
          <w:tcPr>
            <w:tcW w:w="1530" w:type="dxa"/>
            <w:vAlign w:val="center"/>
          </w:tcPr>
          <w:p w14:paraId="2F879A23" w14:textId="77777777" w:rsidR="00A87D06" w:rsidRDefault="00A87D06" w:rsidP="00F225BA">
            <w:pPr>
              <w:pStyle w:val="BodyText"/>
            </w:pPr>
            <w:r>
              <w:t>Minor Result</w:t>
            </w:r>
          </w:p>
        </w:tc>
        <w:tc>
          <w:tcPr>
            <w:tcW w:w="1008" w:type="dxa"/>
            <w:vAlign w:val="center"/>
          </w:tcPr>
          <w:p w14:paraId="0030F055" w14:textId="77777777" w:rsidR="00A87D06" w:rsidRPr="00FA76C8" w:rsidRDefault="00A87D06" w:rsidP="00F225BA">
            <w:pPr>
              <w:pStyle w:val="BodyText"/>
            </w:pPr>
            <w:r w:rsidRPr="00FA76C8">
              <w:t>Greater</w:t>
            </w:r>
          </w:p>
        </w:tc>
        <w:tc>
          <w:tcPr>
            <w:tcW w:w="1008" w:type="dxa"/>
            <w:vAlign w:val="center"/>
          </w:tcPr>
          <w:p w14:paraId="7080A885" w14:textId="77777777" w:rsidR="00A87D06" w:rsidRDefault="00A87D06" w:rsidP="00F225BA">
            <w:pPr>
              <w:pStyle w:val="BodyText"/>
            </w:pPr>
            <w:r>
              <w:t>Fanciful</w:t>
            </w:r>
          </w:p>
        </w:tc>
        <w:tc>
          <w:tcPr>
            <w:tcW w:w="1008" w:type="dxa"/>
          </w:tcPr>
          <w:p w14:paraId="12CDE6A3" w14:textId="77777777" w:rsidR="00A87D06" w:rsidRDefault="00A87D06" w:rsidP="00F225BA">
            <w:pPr>
              <w:pStyle w:val="BodyText"/>
            </w:pPr>
            <w:r>
              <w:t>-</w:t>
            </w:r>
          </w:p>
        </w:tc>
        <w:tc>
          <w:tcPr>
            <w:tcW w:w="1008" w:type="dxa"/>
          </w:tcPr>
          <w:p w14:paraId="0015C7DF" w14:textId="77777777" w:rsidR="00A87D06" w:rsidRDefault="00A87D06" w:rsidP="00F225BA">
            <w:pPr>
              <w:pStyle w:val="BodyText"/>
            </w:pPr>
            <w:r>
              <w:t>-</w:t>
            </w:r>
          </w:p>
        </w:tc>
        <w:tc>
          <w:tcPr>
            <w:tcW w:w="1008" w:type="dxa"/>
          </w:tcPr>
          <w:p w14:paraId="5EA16285" w14:textId="77777777" w:rsidR="00A87D06" w:rsidRPr="00FA76C8" w:rsidRDefault="00A87D06" w:rsidP="00F225BA">
            <w:pPr>
              <w:pStyle w:val="BodyText"/>
            </w:pPr>
            <w:r>
              <w:t>-</w:t>
            </w:r>
          </w:p>
        </w:tc>
        <w:tc>
          <w:tcPr>
            <w:tcW w:w="1008" w:type="dxa"/>
          </w:tcPr>
          <w:p w14:paraId="704D5E1C" w14:textId="77777777" w:rsidR="00A87D06" w:rsidRDefault="00A87D06" w:rsidP="00F225BA">
            <w:pPr>
              <w:pStyle w:val="BodyText"/>
            </w:pPr>
            <w:r>
              <w:t>-</w:t>
            </w:r>
          </w:p>
        </w:tc>
        <w:tc>
          <w:tcPr>
            <w:tcW w:w="1512" w:type="dxa"/>
          </w:tcPr>
          <w:p w14:paraId="63203ED2" w14:textId="77777777" w:rsidR="00A87D06" w:rsidRDefault="00A87D06" w:rsidP="00F225BA">
            <w:pPr>
              <w:pStyle w:val="BodyText"/>
            </w:pPr>
            <w:r>
              <w:t>-</w:t>
            </w:r>
          </w:p>
        </w:tc>
      </w:tr>
      <w:tr w:rsidR="00A87D06" w14:paraId="21611A28" w14:textId="77777777" w:rsidTr="00F225BA">
        <w:tc>
          <w:tcPr>
            <w:tcW w:w="900" w:type="dxa"/>
          </w:tcPr>
          <w:p w14:paraId="77538345" w14:textId="77777777" w:rsidR="00A87D06" w:rsidRPr="00FA76C8" w:rsidRDefault="00A87D06" w:rsidP="00F225BA">
            <w:pPr>
              <w:pStyle w:val="BodyText"/>
            </w:pPr>
            <w:r w:rsidRPr="00FA76C8">
              <w:t>8 Miles</w:t>
            </w:r>
          </w:p>
        </w:tc>
        <w:tc>
          <w:tcPr>
            <w:tcW w:w="1260" w:type="dxa"/>
          </w:tcPr>
          <w:p w14:paraId="59DFF41D" w14:textId="77777777" w:rsidR="00A87D06" w:rsidRDefault="00A87D06" w:rsidP="00F225BA">
            <w:pPr>
              <w:pStyle w:val="BodyText"/>
            </w:pPr>
            <w:r>
              <w:t>Large 3 or 40’</w:t>
            </w:r>
          </w:p>
        </w:tc>
        <w:tc>
          <w:tcPr>
            <w:tcW w:w="1530" w:type="dxa"/>
            <w:vAlign w:val="center"/>
          </w:tcPr>
          <w:p w14:paraId="7FA4D4B9" w14:textId="77777777" w:rsidR="00A87D06" w:rsidRDefault="00A87D06" w:rsidP="00F225BA">
            <w:pPr>
              <w:pStyle w:val="BodyText"/>
            </w:pPr>
            <w:r>
              <w:t>Lesser Result</w:t>
            </w:r>
          </w:p>
        </w:tc>
        <w:tc>
          <w:tcPr>
            <w:tcW w:w="1008" w:type="dxa"/>
            <w:vAlign w:val="center"/>
          </w:tcPr>
          <w:p w14:paraId="7181B564" w14:textId="77777777" w:rsidR="00A87D06" w:rsidRPr="00FA76C8" w:rsidRDefault="00A87D06" w:rsidP="00F225BA">
            <w:pPr>
              <w:pStyle w:val="BodyText"/>
            </w:pPr>
            <w:r w:rsidRPr="00FA76C8">
              <w:t>Major</w:t>
            </w:r>
          </w:p>
        </w:tc>
        <w:tc>
          <w:tcPr>
            <w:tcW w:w="1008" w:type="dxa"/>
          </w:tcPr>
          <w:p w14:paraId="1818A4A8" w14:textId="77777777" w:rsidR="00A87D06" w:rsidRDefault="00A87D06" w:rsidP="00F225BA">
            <w:pPr>
              <w:pStyle w:val="BodyText"/>
            </w:pPr>
            <w:r>
              <w:t>-</w:t>
            </w:r>
          </w:p>
        </w:tc>
        <w:tc>
          <w:tcPr>
            <w:tcW w:w="1008" w:type="dxa"/>
          </w:tcPr>
          <w:p w14:paraId="04718718" w14:textId="77777777" w:rsidR="00A87D06" w:rsidRDefault="00A87D06" w:rsidP="00F225BA">
            <w:pPr>
              <w:pStyle w:val="BodyText"/>
            </w:pPr>
            <w:r>
              <w:t>-</w:t>
            </w:r>
          </w:p>
        </w:tc>
        <w:tc>
          <w:tcPr>
            <w:tcW w:w="1008" w:type="dxa"/>
          </w:tcPr>
          <w:p w14:paraId="125850D4" w14:textId="77777777" w:rsidR="00A87D06" w:rsidRDefault="00A87D06" w:rsidP="00F225BA">
            <w:pPr>
              <w:pStyle w:val="BodyText"/>
            </w:pPr>
            <w:r>
              <w:t>-</w:t>
            </w:r>
          </w:p>
        </w:tc>
        <w:tc>
          <w:tcPr>
            <w:tcW w:w="1008" w:type="dxa"/>
          </w:tcPr>
          <w:p w14:paraId="612195D4" w14:textId="77777777" w:rsidR="00A87D06" w:rsidRPr="00FA76C8" w:rsidRDefault="00A87D06" w:rsidP="00F225BA">
            <w:pPr>
              <w:pStyle w:val="BodyText"/>
            </w:pPr>
            <w:r>
              <w:t>-</w:t>
            </w:r>
          </w:p>
        </w:tc>
        <w:tc>
          <w:tcPr>
            <w:tcW w:w="1008" w:type="dxa"/>
          </w:tcPr>
          <w:p w14:paraId="607DC46C" w14:textId="77777777" w:rsidR="00A87D06" w:rsidRDefault="00A87D06" w:rsidP="00F225BA">
            <w:pPr>
              <w:pStyle w:val="BodyText"/>
            </w:pPr>
            <w:r>
              <w:t>-</w:t>
            </w:r>
          </w:p>
        </w:tc>
        <w:tc>
          <w:tcPr>
            <w:tcW w:w="1512" w:type="dxa"/>
          </w:tcPr>
          <w:p w14:paraId="53E55E57" w14:textId="77777777" w:rsidR="00A87D06" w:rsidRDefault="00A87D06" w:rsidP="00F225BA">
            <w:pPr>
              <w:pStyle w:val="BodyText"/>
            </w:pPr>
            <w:r>
              <w:t>-</w:t>
            </w:r>
          </w:p>
        </w:tc>
      </w:tr>
      <w:tr w:rsidR="00A87D06" w14:paraId="57E31C94" w14:textId="77777777" w:rsidTr="00F225BA">
        <w:tc>
          <w:tcPr>
            <w:tcW w:w="900" w:type="dxa"/>
          </w:tcPr>
          <w:p w14:paraId="25352F40" w14:textId="77777777" w:rsidR="00A87D06" w:rsidRPr="00FA76C8" w:rsidRDefault="00A87D06" w:rsidP="00F225BA">
            <w:pPr>
              <w:pStyle w:val="BodyText"/>
            </w:pPr>
            <w:r>
              <w:t>16 Miles</w:t>
            </w:r>
          </w:p>
        </w:tc>
        <w:tc>
          <w:tcPr>
            <w:tcW w:w="1260" w:type="dxa"/>
          </w:tcPr>
          <w:p w14:paraId="04625F01" w14:textId="77777777" w:rsidR="00A87D06" w:rsidRDefault="00A87D06" w:rsidP="00F225BA">
            <w:pPr>
              <w:pStyle w:val="BodyText"/>
            </w:pPr>
            <w:r>
              <w:t>160 Feet</w:t>
            </w:r>
          </w:p>
        </w:tc>
        <w:tc>
          <w:tcPr>
            <w:tcW w:w="1530" w:type="dxa"/>
            <w:vAlign w:val="center"/>
          </w:tcPr>
          <w:p w14:paraId="4CE3580B" w14:textId="77777777" w:rsidR="00A87D06" w:rsidRDefault="00A87D06" w:rsidP="00F225BA">
            <w:pPr>
              <w:pStyle w:val="BodyText"/>
            </w:pPr>
            <w:r>
              <w:t>Moderate Result</w:t>
            </w:r>
          </w:p>
        </w:tc>
        <w:tc>
          <w:tcPr>
            <w:tcW w:w="1008" w:type="dxa"/>
            <w:vAlign w:val="center"/>
          </w:tcPr>
          <w:p w14:paraId="48B57E0E" w14:textId="77777777" w:rsidR="00A87D06" w:rsidRPr="00FA76C8" w:rsidRDefault="00A87D06" w:rsidP="00F225BA">
            <w:pPr>
              <w:pStyle w:val="BodyText"/>
            </w:pPr>
            <w:r w:rsidRPr="00FA76C8">
              <w:t>Impossible</w:t>
            </w:r>
          </w:p>
        </w:tc>
        <w:tc>
          <w:tcPr>
            <w:tcW w:w="1008" w:type="dxa"/>
          </w:tcPr>
          <w:p w14:paraId="75B1B3AD" w14:textId="77777777" w:rsidR="00A87D06" w:rsidRDefault="00A87D06" w:rsidP="00F225BA">
            <w:pPr>
              <w:pStyle w:val="BodyText"/>
            </w:pPr>
            <w:r>
              <w:t>-</w:t>
            </w:r>
          </w:p>
        </w:tc>
        <w:tc>
          <w:tcPr>
            <w:tcW w:w="1008" w:type="dxa"/>
          </w:tcPr>
          <w:p w14:paraId="3D46F6D3" w14:textId="77777777" w:rsidR="00A87D06" w:rsidRDefault="00A87D06" w:rsidP="00F225BA">
            <w:pPr>
              <w:pStyle w:val="BodyText"/>
            </w:pPr>
            <w:r>
              <w:t>-</w:t>
            </w:r>
          </w:p>
        </w:tc>
        <w:tc>
          <w:tcPr>
            <w:tcW w:w="1008" w:type="dxa"/>
          </w:tcPr>
          <w:p w14:paraId="6677C39B" w14:textId="77777777" w:rsidR="00A87D06" w:rsidRDefault="00A87D06" w:rsidP="00F225BA">
            <w:pPr>
              <w:pStyle w:val="BodyText"/>
            </w:pPr>
            <w:r>
              <w:t>-</w:t>
            </w:r>
          </w:p>
        </w:tc>
        <w:tc>
          <w:tcPr>
            <w:tcW w:w="1008" w:type="dxa"/>
          </w:tcPr>
          <w:p w14:paraId="1B98120A" w14:textId="77777777" w:rsidR="00A87D06" w:rsidRPr="00FA76C8" w:rsidRDefault="00A87D06" w:rsidP="00F225BA">
            <w:pPr>
              <w:pStyle w:val="BodyText"/>
            </w:pPr>
            <w:r>
              <w:t>-</w:t>
            </w:r>
          </w:p>
        </w:tc>
        <w:tc>
          <w:tcPr>
            <w:tcW w:w="1008" w:type="dxa"/>
          </w:tcPr>
          <w:p w14:paraId="33F8BF5C" w14:textId="77777777" w:rsidR="00A87D06" w:rsidRDefault="00A87D06" w:rsidP="00F225BA">
            <w:pPr>
              <w:pStyle w:val="BodyText"/>
            </w:pPr>
            <w:r>
              <w:t>-</w:t>
            </w:r>
          </w:p>
        </w:tc>
        <w:tc>
          <w:tcPr>
            <w:tcW w:w="1512" w:type="dxa"/>
          </w:tcPr>
          <w:p w14:paraId="68D1E8F6" w14:textId="77777777" w:rsidR="00A87D06" w:rsidRDefault="00A87D06" w:rsidP="00F225BA">
            <w:pPr>
              <w:pStyle w:val="BodyText"/>
            </w:pPr>
            <w:r>
              <w:t>-</w:t>
            </w:r>
          </w:p>
        </w:tc>
      </w:tr>
      <w:tr w:rsidR="00A87D06" w14:paraId="2067D975" w14:textId="77777777" w:rsidTr="00F225BA">
        <w:tc>
          <w:tcPr>
            <w:tcW w:w="900" w:type="dxa"/>
          </w:tcPr>
          <w:p w14:paraId="3ECC333B" w14:textId="77777777" w:rsidR="00A87D06" w:rsidRDefault="00A87D06" w:rsidP="00F225BA">
            <w:pPr>
              <w:pStyle w:val="BodyText"/>
            </w:pPr>
            <w:r>
              <w:t>32 Miles</w:t>
            </w:r>
          </w:p>
        </w:tc>
        <w:tc>
          <w:tcPr>
            <w:tcW w:w="1260" w:type="dxa"/>
          </w:tcPr>
          <w:p w14:paraId="3AD633A1" w14:textId="77777777" w:rsidR="00A87D06" w:rsidRDefault="00A87D06" w:rsidP="00F225BA">
            <w:pPr>
              <w:pStyle w:val="BodyText"/>
            </w:pPr>
            <w:r>
              <w:t>640 Feet</w:t>
            </w:r>
          </w:p>
        </w:tc>
        <w:tc>
          <w:tcPr>
            <w:tcW w:w="1530" w:type="dxa"/>
            <w:vAlign w:val="center"/>
          </w:tcPr>
          <w:p w14:paraId="46876F1F" w14:textId="77777777" w:rsidR="00A87D06" w:rsidRDefault="00A87D06" w:rsidP="00F225BA">
            <w:pPr>
              <w:pStyle w:val="BodyText"/>
            </w:pPr>
            <w:r w:rsidRPr="00FA76C8">
              <w:t>Greater</w:t>
            </w:r>
            <w:r>
              <w:t xml:space="preserve"> Result</w:t>
            </w:r>
          </w:p>
        </w:tc>
        <w:tc>
          <w:tcPr>
            <w:tcW w:w="1008" w:type="dxa"/>
            <w:vAlign w:val="center"/>
          </w:tcPr>
          <w:p w14:paraId="54BEC49D" w14:textId="77777777" w:rsidR="00A87D06" w:rsidRPr="00FA76C8" w:rsidRDefault="00A87D06" w:rsidP="00F225BA">
            <w:pPr>
              <w:pStyle w:val="BodyText"/>
            </w:pPr>
            <w:r>
              <w:t>Fanciful</w:t>
            </w:r>
          </w:p>
        </w:tc>
        <w:tc>
          <w:tcPr>
            <w:tcW w:w="1008" w:type="dxa"/>
          </w:tcPr>
          <w:p w14:paraId="35899866" w14:textId="77777777" w:rsidR="00A87D06" w:rsidRDefault="00A87D06" w:rsidP="00F225BA">
            <w:pPr>
              <w:pStyle w:val="BodyText"/>
            </w:pPr>
            <w:r>
              <w:t>-</w:t>
            </w:r>
          </w:p>
        </w:tc>
        <w:tc>
          <w:tcPr>
            <w:tcW w:w="1008" w:type="dxa"/>
          </w:tcPr>
          <w:p w14:paraId="7AA840F7" w14:textId="77777777" w:rsidR="00A87D06" w:rsidRDefault="00A87D06" w:rsidP="00F225BA">
            <w:pPr>
              <w:pStyle w:val="BodyText"/>
            </w:pPr>
            <w:r>
              <w:t>-</w:t>
            </w:r>
          </w:p>
        </w:tc>
        <w:tc>
          <w:tcPr>
            <w:tcW w:w="1008" w:type="dxa"/>
          </w:tcPr>
          <w:p w14:paraId="23D1419D" w14:textId="77777777" w:rsidR="00A87D06" w:rsidRDefault="00A87D06" w:rsidP="00F225BA">
            <w:pPr>
              <w:pStyle w:val="BodyText"/>
            </w:pPr>
            <w:r>
              <w:t>-</w:t>
            </w:r>
          </w:p>
        </w:tc>
        <w:tc>
          <w:tcPr>
            <w:tcW w:w="1008" w:type="dxa"/>
          </w:tcPr>
          <w:p w14:paraId="2DCEDD82" w14:textId="77777777" w:rsidR="00A87D06" w:rsidRPr="00FA76C8" w:rsidRDefault="00A87D06" w:rsidP="00F225BA">
            <w:pPr>
              <w:pStyle w:val="BodyText"/>
            </w:pPr>
            <w:r>
              <w:t>-</w:t>
            </w:r>
          </w:p>
        </w:tc>
        <w:tc>
          <w:tcPr>
            <w:tcW w:w="1008" w:type="dxa"/>
          </w:tcPr>
          <w:p w14:paraId="741483EA" w14:textId="77777777" w:rsidR="00A87D06" w:rsidRDefault="00A87D06" w:rsidP="00F225BA">
            <w:pPr>
              <w:pStyle w:val="BodyText"/>
            </w:pPr>
            <w:r>
              <w:t>-</w:t>
            </w:r>
          </w:p>
        </w:tc>
        <w:tc>
          <w:tcPr>
            <w:tcW w:w="1512" w:type="dxa"/>
          </w:tcPr>
          <w:p w14:paraId="521590FB" w14:textId="77777777" w:rsidR="00A87D06" w:rsidRDefault="00A87D06" w:rsidP="00F225BA">
            <w:pPr>
              <w:pStyle w:val="BodyText"/>
            </w:pPr>
            <w:r>
              <w:t>-</w:t>
            </w:r>
          </w:p>
        </w:tc>
      </w:tr>
      <w:tr w:rsidR="00A87D06" w14:paraId="08F1CEB0" w14:textId="77777777" w:rsidTr="00F225BA">
        <w:tc>
          <w:tcPr>
            <w:tcW w:w="900" w:type="dxa"/>
          </w:tcPr>
          <w:p w14:paraId="4B0E2309" w14:textId="77777777" w:rsidR="00A87D06" w:rsidRDefault="00A87D06" w:rsidP="00F225BA">
            <w:pPr>
              <w:pStyle w:val="BodyText"/>
            </w:pPr>
            <w:r>
              <w:t>64 Miles</w:t>
            </w:r>
          </w:p>
        </w:tc>
        <w:tc>
          <w:tcPr>
            <w:tcW w:w="1260" w:type="dxa"/>
          </w:tcPr>
          <w:p w14:paraId="7862FFAF" w14:textId="77777777" w:rsidR="00A87D06" w:rsidRDefault="00A87D06" w:rsidP="00F225BA">
            <w:pPr>
              <w:pStyle w:val="BodyText"/>
            </w:pPr>
            <w:r>
              <w:t>½ Mile</w:t>
            </w:r>
          </w:p>
        </w:tc>
        <w:tc>
          <w:tcPr>
            <w:tcW w:w="1530" w:type="dxa"/>
            <w:vAlign w:val="center"/>
          </w:tcPr>
          <w:p w14:paraId="08F7E09A" w14:textId="77777777" w:rsidR="00A87D06" w:rsidRDefault="00A87D06" w:rsidP="00F225BA">
            <w:pPr>
              <w:pStyle w:val="BodyText"/>
            </w:pPr>
            <w:r w:rsidRPr="00FA76C8">
              <w:t>Major</w:t>
            </w:r>
            <w:r>
              <w:t xml:space="preserve"> Result</w:t>
            </w:r>
          </w:p>
        </w:tc>
        <w:tc>
          <w:tcPr>
            <w:tcW w:w="1008" w:type="dxa"/>
          </w:tcPr>
          <w:p w14:paraId="28702985" w14:textId="77777777" w:rsidR="00A87D06" w:rsidRPr="00FA76C8" w:rsidRDefault="00A87D06" w:rsidP="00F225BA">
            <w:pPr>
              <w:pStyle w:val="BodyText"/>
            </w:pPr>
            <w:r>
              <w:t>-</w:t>
            </w:r>
          </w:p>
        </w:tc>
        <w:tc>
          <w:tcPr>
            <w:tcW w:w="1008" w:type="dxa"/>
          </w:tcPr>
          <w:p w14:paraId="71F5A848" w14:textId="77777777" w:rsidR="00A87D06" w:rsidRDefault="00A87D06" w:rsidP="00F225BA">
            <w:pPr>
              <w:pStyle w:val="BodyText"/>
            </w:pPr>
            <w:r>
              <w:t>-</w:t>
            </w:r>
          </w:p>
        </w:tc>
        <w:tc>
          <w:tcPr>
            <w:tcW w:w="1008" w:type="dxa"/>
          </w:tcPr>
          <w:p w14:paraId="7845D19B" w14:textId="77777777" w:rsidR="00A87D06" w:rsidRDefault="00A87D06" w:rsidP="00F225BA">
            <w:pPr>
              <w:pStyle w:val="BodyText"/>
            </w:pPr>
            <w:r>
              <w:t>-</w:t>
            </w:r>
          </w:p>
        </w:tc>
        <w:tc>
          <w:tcPr>
            <w:tcW w:w="1008" w:type="dxa"/>
          </w:tcPr>
          <w:p w14:paraId="29872677" w14:textId="77777777" w:rsidR="00A87D06" w:rsidRDefault="00A87D06" w:rsidP="00F225BA">
            <w:pPr>
              <w:pStyle w:val="BodyText"/>
            </w:pPr>
            <w:r>
              <w:t>-</w:t>
            </w:r>
          </w:p>
        </w:tc>
        <w:tc>
          <w:tcPr>
            <w:tcW w:w="1008" w:type="dxa"/>
          </w:tcPr>
          <w:p w14:paraId="40DB6026" w14:textId="77777777" w:rsidR="00A87D06" w:rsidRPr="00FA76C8" w:rsidRDefault="00A87D06" w:rsidP="00F225BA">
            <w:pPr>
              <w:pStyle w:val="BodyText"/>
            </w:pPr>
            <w:r>
              <w:t>-</w:t>
            </w:r>
          </w:p>
        </w:tc>
        <w:tc>
          <w:tcPr>
            <w:tcW w:w="1008" w:type="dxa"/>
          </w:tcPr>
          <w:p w14:paraId="3B045F22" w14:textId="77777777" w:rsidR="00A87D06" w:rsidRDefault="00A87D06" w:rsidP="00F225BA">
            <w:pPr>
              <w:pStyle w:val="BodyText"/>
            </w:pPr>
            <w:r>
              <w:t>-</w:t>
            </w:r>
          </w:p>
        </w:tc>
        <w:tc>
          <w:tcPr>
            <w:tcW w:w="1512" w:type="dxa"/>
          </w:tcPr>
          <w:p w14:paraId="31C26036" w14:textId="77777777" w:rsidR="00A87D06" w:rsidRDefault="00A87D06" w:rsidP="00F225BA">
            <w:pPr>
              <w:pStyle w:val="BodyText"/>
            </w:pPr>
            <w:r>
              <w:t>-</w:t>
            </w:r>
          </w:p>
        </w:tc>
      </w:tr>
      <w:tr w:rsidR="00A87D06" w14:paraId="0F18FDF0" w14:textId="77777777" w:rsidTr="00F225BA">
        <w:tc>
          <w:tcPr>
            <w:tcW w:w="900" w:type="dxa"/>
          </w:tcPr>
          <w:p w14:paraId="3F92EBF6" w14:textId="77777777" w:rsidR="00A87D06" w:rsidRDefault="00A87D06" w:rsidP="00F225BA">
            <w:pPr>
              <w:pStyle w:val="BodyText"/>
            </w:pPr>
            <w:r>
              <w:t>128 mi</w:t>
            </w:r>
          </w:p>
        </w:tc>
        <w:tc>
          <w:tcPr>
            <w:tcW w:w="1260" w:type="dxa"/>
          </w:tcPr>
          <w:p w14:paraId="027314C9" w14:textId="77777777" w:rsidR="00A87D06" w:rsidRDefault="00A87D06" w:rsidP="00F225BA">
            <w:pPr>
              <w:pStyle w:val="BodyText"/>
            </w:pPr>
            <w:r>
              <w:t>2 Miles</w:t>
            </w:r>
          </w:p>
        </w:tc>
        <w:tc>
          <w:tcPr>
            <w:tcW w:w="1530" w:type="dxa"/>
            <w:vAlign w:val="center"/>
          </w:tcPr>
          <w:p w14:paraId="13F12363" w14:textId="77777777" w:rsidR="00A87D06" w:rsidRDefault="00A87D06" w:rsidP="00F225BA">
            <w:pPr>
              <w:pStyle w:val="BodyText"/>
            </w:pPr>
            <w:r w:rsidRPr="00FA76C8">
              <w:t>Impossible</w:t>
            </w:r>
            <w:r>
              <w:t xml:space="preserve"> Result</w:t>
            </w:r>
          </w:p>
        </w:tc>
        <w:tc>
          <w:tcPr>
            <w:tcW w:w="1008" w:type="dxa"/>
          </w:tcPr>
          <w:p w14:paraId="24E74192" w14:textId="77777777" w:rsidR="00A87D06" w:rsidRDefault="00A87D06" w:rsidP="00F225BA">
            <w:pPr>
              <w:pStyle w:val="BodyText"/>
            </w:pPr>
            <w:r>
              <w:t>-</w:t>
            </w:r>
          </w:p>
        </w:tc>
        <w:tc>
          <w:tcPr>
            <w:tcW w:w="1008" w:type="dxa"/>
          </w:tcPr>
          <w:p w14:paraId="56CB35C9" w14:textId="77777777" w:rsidR="00A87D06" w:rsidRDefault="00A87D06" w:rsidP="00F225BA">
            <w:pPr>
              <w:pStyle w:val="BodyText"/>
            </w:pPr>
            <w:r>
              <w:t>-</w:t>
            </w:r>
          </w:p>
        </w:tc>
        <w:tc>
          <w:tcPr>
            <w:tcW w:w="1008" w:type="dxa"/>
          </w:tcPr>
          <w:p w14:paraId="4CDB3F41" w14:textId="77777777" w:rsidR="00A87D06" w:rsidRDefault="00A87D06" w:rsidP="00F225BA">
            <w:pPr>
              <w:pStyle w:val="BodyText"/>
            </w:pPr>
            <w:r>
              <w:t>-</w:t>
            </w:r>
          </w:p>
        </w:tc>
        <w:tc>
          <w:tcPr>
            <w:tcW w:w="1008" w:type="dxa"/>
          </w:tcPr>
          <w:p w14:paraId="12167549" w14:textId="77777777" w:rsidR="00A87D06" w:rsidRDefault="00A87D06" w:rsidP="00F225BA">
            <w:pPr>
              <w:pStyle w:val="BodyText"/>
            </w:pPr>
            <w:r>
              <w:t>-</w:t>
            </w:r>
          </w:p>
        </w:tc>
        <w:tc>
          <w:tcPr>
            <w:tcW w:w="1008" w:type="dxa"/>
          </w:tcPr>
          <w:p w14:paraId="029E2EBD" w14:textId="77777777" w:rsidR="00A87D06" w:rsidRDefault="00A87D06" w:rsidP="00F225BA">
            <w:pPr>
              <w:pStyle w:val="BodyText"/>
            </w:pPr>
            <w:r>
              <w:t>-</w:t>
            </w:r>
          </w:p>
        </w:tc>
        <w:tc>
          <w:tcPr>
            <w:tcW w:w="1008" w:type="dxa"/>
          </w:tcPr>
          <w:p w14:paraId="0973CB80" w14:textId="77777777" w:rsidR="00A87D06" w:rsidRDefault="00A87D06" w:rsidP="00F225BA">
            <w:pPr>
              <w:pStyle w:val="BodyText"/>
            </w:pPr>
            <w:r>
              <w:t>-</w:t>
            </w:r>
          </w:p>
        </w:tc>
        <w:tc>
          <w:tcPr>
            <w:tcW w:w="1512" w:type="dxa"/>
          </w:tcPr>
          <w:p w14:paraId="3A52A1E1" w14:textId="77777777" w:rsidR="00A87D06" w:rsidRDefault="00A87D06" w:rsidP="00F225BA">
            <w:pPr>
              <w:pStyle w:val="BodyText"/>
            </w:pPr>
            <w:r>
              <w:t>-</w:t>
            </w:r>
          </w:p>
        </w:tc>
      </w:tr>
      <w:tr w:rsidR="00A87D06" w14:paraId="08535340" w14:textId="77777777" w:rsidTr="00F225BA">
        <w:tc>
          <w:tcPr>
            <w:tcW w:w="900" w:type="dxa"/>
          </w:tcPr>
          <w:p w14:paraId="4CD29623" w14:textId="77777777" w:rsidR="00A87D06" w:rsidRDefault="00A87D06" w:rsidP="00F225BA">
            <w:pPr>
              <w:pStyle w:val="BodyText"/>
            </w:pPr>
            <w:r>
              <w:t>256 mi</w:t>
            </w:r>
          </w:p>
        </w:tc>
        <w:tc>
          <w:tcPr>
            <w:tcW w:w="1260" w:type="dxa"/>
          </w:tcPr>
          <w:p w14:paraId="45D68E29" w14:textId="77777777" w:rsidR="00A87D06" w:rsidRDefault="00A87D06" w:rsidP="00F225BA">
            <w:pPr>
              <w:pStyle w:val="BodyText"/>
            </w:pPr>
            <w:r>
              <w:t>Mt. Everest</w:t>
            </w:r>
          </w:p>
        </w:tc>
        <w:tc>
          <w:tcPr>
            <w:tcW w:w="1530" w:type="dxa"/>
            <w:vAlign w:val="center"/>
          </w:tcPr>
          <w:p w14:paraId="5318A5BE" w14:textId="77777777" w:rsidR="00A87D06" w:rsidRDefault="00A87D06" w:rsidP="00F225BA">
            <w:pPr>
              <w:pStyle w:val="BodyText"/>
            </w:pPr>
            <w:r>
              <w:t>Fanciful Result</w:t>
            </w:r>
          </w:p>
        </w:tc>
        <w:tc>
          <w:tcPr>
            <w:tcW w:w="1008" w:type="dxa"/>
          </w:tcPr>
          <w:p w14:paraId="739B449C" w14:textId="77777777" w:rsidR="00A87D06" w:rsidRDefault="00A87D06" w:rsidP="00F225BA">
            <w:pPr>
              <w:pStyle w:val="BodyText"/>
            </w:pPr>
            <w:r>
              <w:t>-</w:t>
            </w:r>
          </w:p>
        </w:tc>
        <w:tc>
          <w:tcPr>
            <w:tcW w:w="1008" w:type="dxa"/>
          </w:tcPr>
          <w:p w14:paraId="26A405AA" w14:textId="77777777" w:rsidR="00A87D06" w:rsidRDefault="00A87D06" w:rsidP="00F225BA">
            <w:pPr>
              <w:pStyle w:val="BodyText"/>
            </w:pPr>
            <w:r>
              <w:t>-</w:t>
            </w:r>
          </w:p>
        </w:tc>
        <w:tc>
          <w:tcPr>
            <w:tcW w:w="1008" w:type="dxa"/>
          </w:tcPr>
          <w:p w14:paraId="7D7A214C" w14:textId="77777777" w:rsidR="00A87D06" w:rsidRDefault="00A87D06" w:rsidP="00F225BA">
            <w:pPr>
              <w:pStyle w:val="BodyText"/>
            </w:pPr>
            <w:r>
              <w:t>-</w:t>
            </w:r>
          </w:p>
        </w:tc>
        <w:tc>
          <w:tcPr>
            <w:tcW w:w="1008" w:type="dxa"/>
          </w:tcPr>
          <w:p w14:paraId="515C58F2" w14:textId="77777777" w:rsidR="00A87D06" w:rsidRDefault="00A87D06" w:rsidP="00F225BA">
            <w:pPr>
              <w:pStyle w:val="BodyText"/>
            </w:pPr>
            <w:r>
              <w:t>-</w:t>
            </w:r>
          </w:p>
        </w:tc>
        <w:tc>
          <w:tcPr>
            <w:tcW w:w="1008" w:type="dxa"/>
          </w:tcPr>
          <w:p w14:paraId="5ECD0AF6" w14:textId="77777777" w:rsidR="00A87D06" w:rsidRDefault="00A87D06" w:rsidP="00F225BA">
            <w:pPr>
              <w:pStyle w:val="BodyText"/>
            </w:pPr>
            <w:r>
              <w:t>-</w:t>
            </w:r>
          </w:p>
        </w:tc>
        <w:tc>
          <w:tcPr>
            <w:tcW w:w="1008" w:type="dxa"/>
          </w:tcPr>
          <w:p w14:paraId="7B2A7168" w14:textId="77777777" w:rsidR="00A87D06" w:rsidRDefault="00A87D06" w:rsidP="00F225BA">
            <w:pPr>
              <w:pStyle w:val="BodyText"/>
            </w:pPr>
            <w:r>
              <w:t>-</w:t>
            </w:r>
          </w:p>
        </w:tc>
        <w:tc>
          <w:tcPr>
            <w:tcW w:w="1512" w:type="dxa"/>
          </w:tcPr>
          <w:p w14:paraId="264D8E28" w14:textId="77777777" w:rsidR="00A87D06" w:rsidRDefault="00A87D06" w:rsidP="00F225BA">
            <w:pPr>
              <w:pStyle w:val="BodyText"/>
            </w:pPr>
            <w:r>
              <w:t>-</w:t>
            </w:r>
          </w:p>
        </w:tc>
      </w:tr>
    </w:tbl>
    <w:p w14:paraId="7FAD72FF" w14:textId="77777777" w:rsidR="00A87D06" w:rsidRDefault="00A87D06" w:rsidP="00A87D06">
      <w:pPr>
        <w:pStyle w:val="BodyText"/>
      </w:pPr>
      <w:r>
        <w:tab/>
        <w:t xml:space="preserve">You can use a spyglass in Intermission Mode to reduce effective Distance. You can essentially use Focus on Target for every square of a Cone as an Intermission Action if you remain stationary or with -1 Result if moving; you can also Seek in a Fan or Scan all around as Intermission Actions. Historical Note: Galileo’s best telescope provided almost x32 magnification, which you can assume to be the most high-end spyglass available, a Major item; his first model provided x8 magnification, which could be considered a Moderate item (with x16 being a Greater item, x4 being a Lesser item, and x2 being a Minor item). </w:t>
      </w:r>
    </w:p>
    <w:p w14:paraId="3C219C0B" w14:textId="77777777" w:rsidR="00A87D06" w:rsidRDefault="00A87D06" w:rsidP="00A87D06">
      <w:pPr>
        <w:pStyle w:val="BodyText"/>
      </w:pPr>
      <w:r>
        <w:tab/>
        <w:t xml:space="preserve">Double effective Distance per degree of Fog (or equivalent Obscuration) for an Adjacent creature (5’), x2 (1 row) for Trivial Fog, x4 (2 rows) for Minor Fog, x8 (3 rows) for Lesser Fog, x16 (4 rows) for Moderate Fog, x32 (5 rows) for Greater Fog, x64 (6 rows) for Major Fog, x128 (7 rows) for Impossible Fog, and x256 (8 rows) for Fanciful, then double it again for every doubling of actual distance. Impossible here means “naturally occurring;” there have been instances of smog that can be treated as Impossible or even Fanciful. For example, an adjacent Moderate Signature in Greater Fog would require a Greater Result to detect, an Impossible Result at 10’, and it would be completely undetectable at 20’. </w:t>
      </w:r>
    </w:p>
    <w:p w14:paraId="706C3220" w14:textId="77777777" w:rsidR="00A87D06" w:rsidRDefault="00A87D06" w:rsidP="00A87D06">
      <w:pPr>
        <w:pStyle w:val="BodyText"/>
      </w:pPr>
      <w:r>
        <w:tab/>
        <w:t xml:space="preserve">Trivial Optical Camouflage increases effective Distance by x4 (2 rows), x16 (4 rows) for Minor, x64 (6 rows) for Lesser, x256 (8 rows) for Moderate, x1024 (10 rows) for Greater, x4096 (12 rows) for Major, x16k (14 rows) for Impossible, and x64k (16 rows) for Fanciful. </w:t>
      </w:r>
    </w:p>
    <w:p w14:paraId="01CBF78E" w14:textId="77777777" w:rsidR="00A87D06" w:rsidRDefault="00A87D06" w:rsidP="00A87D06">
      <w:pPr>
        <w:pStyle w:val="BodyText"/>
      </w:pPr>
      <w:r>
        <w:tab/>
        <w:t xml:space="preserve">Illumination radius is the distance at which you could use a light source in a low-light environment to see normally. For each doubling of Distance beyond the Illumination radius, you gain a degree of Obscuration. Because using a light source prevents dark adaptation, if a light source you were using is put out, you have -2 Result to see things in low light or darkness until the end of the encounter. The same is true if you are outside in daytime and are suddenly plunged into darkness. </w:t>
      </w:r>
    </w:p>
    <w:tbl>
      <w:tblPr>
        <w:tblStyle w:val="TableGrid"/>
        <w:tblW w:w="11646" w:type="dxa"/>
        <w:tblInd w:w="108" w:type="dxa"/>
        <w:tblLayout w:type="fixed"/>
        <w:tblLook w:val="04A0" w:firstRow="1" w:lastRow="0" w:firstColumn="1" w:lastColumn="0" w:noHBand="0" w:noVBand="1"/>
      </w:tblPr>
      <w:tblGrid>
        <w:gridCol w:w="1170"/>
        <w:gridCol w:w="1080"/>
        <w:gridCol w:w="1620"/>
        <w:gridCol w:w="1440"/>
        <w:gridCol w:w="1440"/>
        <w:gridCol w:w="1440"/>
        <w:gridCol w:w="1440"/>
        <w:gridCol w:w="2016"/>
      </w:tblGrid>
      <w:tr w:rsidR="00A87D06" w14:paraId="67C7912E" w14:textId="77777777" w:rsidTr="00F225BA">
        <w:tc>
          <w:tcPr>
            <w:tcW w:w="1170" w:type="dxa"/>
          </w:tcPr>
          <w:p w14:paraId="08E4B4DE" w14:textId="77777777" w:rsidR="00A87D06" w:rsidRDefault="00A87D06" w:rsidP="00F225BA">
            <w:pPr>
              <w:pStyle w:val="BodyText"/>
            </w:pPr>
            <w:r>
              <w:t>Light Source</w:t>
            </w:r>
          </w:p>
        </w:tc>
        <w:tc>
          <w:tcPr>
            <w:tcW w:w="1080" w:type="dxa"/>
          </w:tcPr>
          <w:p w14:paraId="48FB578E" w14:textId="77777777" w:rsidR="00A87D06" w:rsidRDefault="00A87D06" w:rsidP="00F225BA">
            <w:pPr>
              <w:pStyle w:val="BodyText"/>
            </w:pPr>
            <w:r>
              <w:t>Illumination</w:t>
            </w:r>
          </w:p>
        </w:tc>
        <w:tc>
          <w:tcPr>
            <w:tcW w:w="1620" w:type="dxa"/>
          </w:tcPr>
          <w:p w14:paraId="6D5AC82D" w14:textId="77777777" w:rsidR="00A87D06" w:rsidRDefault="00A87D06" w:rsidP="00F225BA">
            <w:pPr>
              <w:pStyle w:val="BodyText"/>
            </w:pPr>
            <w:r>
              <w:t>Trivial Obscuration</w:t>
            </w:r>
          </w:p>
        </w:tc>
        <w:tc>
          <w:tcPr>
            <w:tcW w:w="1440" w:type="dxa"/>
          </w:tcPr>
          <w:p w14:paraId="4EBE62F4" w14:textId="77777777" w:rsidR="00A87D06" w:rsidRDefault="00A87D06" w:rsidP="00F225BA">
            <w:pPr>
              <w:pStyle w:val="BodyText"/>
            </w:pPr>
            <w:r>
              <w:t>Minor</w:t>
            </w:r>
          </w:p>
        </w:tc>
        <w:tc>
          <w:tcPr>
            <w:tcW w:w="1440" w:type="dxa"/>
          </w:tcPr>
          <w:p w14:paraId="78E7072D" w14:textId="77777777" w:rsidR="00A87D06" w:rsidRDefault="00A87D06" w:rsidP="00F225BA">
            <w:pPr>
              <w:pStyle w:val="BodyText"/>
            </w:pPr>
            <w:r>
              <w:t>Lesser</w:t>
            </w:r>
          </w:p>
        </w:tc>
        <w:tc>
          <w:tcPr>
            <w:tcW w:w="1440" w:type="dxa"/>
          </w:tcPr>
          <w:p w14:paraId="520B2FB3" w14:textId="77777777" w:rsidR="00A87D06" w:rsidRDefault="00A87D06" w:rsidP="00F225BA">
            <w:pPr>
              <w:pStyle w:val="BodyText"/>
            </w:pPr>
            <w:r>
              <w:t>Moderate</w:t>
            </w:r>
          </w:p>
        </w:tc>
        <w:tc>
          <w:tcPr>
            <w:tcW w:w="1440" w:type="dxa"/>
          </w:tcPr>
          <w:p w14:paraId="1231C4AA" w14:textId="77777777" w:rsidR="00A87D06" w:rsidRDefault="00A87D06" w:rsidP="00F225BA">
            <w:pPr>
              <w:pStyle w:val="BodyText"/>
            </w:pPr>
            <w:r>
              <w:t>Greater</w:t>
            </w:r>
          </w:p>
        </w:tc>
        <w:tc>
          <w:tcPr>
            <w:tcW w:w="2016" w:type="dxa"/>
          </w:tcPr>
          <w:p w14:paraId="1A52710C" w14:textId="77777777" w:rsidR="00A87D06" w:rsidRDefault="00A87D06" w:rsidP="00F225BA">
            <w:pPr>
              <w:pStyle w:val="BodyText"/>
            </w:pPr>
            <w:r>
              <w:t>Major Obscuration</w:t>
            </w:r>
          </w:p>
        </w:tc>
      </w:tr>
      <w:tr w:rsidR="00A87D06" w14:paraId="44C03CE5" w14:textId="77777777" w:rsidTr="00F225BA">
        <w:tc>
          <w:tcPr>
            <w:tcW w:w="1170" w:type="dxa"/>
          </w:tcPr>
          <w:p w14:paraId="6E1977E9" w14:textId="77777777" w:rsidR="00A87D06" w:rsidRDefault="00A87D06" w:rsidP="00F225BA">
            <w:pPr>
              <w:pStyle w:val="BodyText"/>
            </w:pPr>
            <w:r>
              <w:t>Trivial</w:t>
            </w:r>
          </w:p>
        </w:tc>
        <w:tc>
          <w:tcPr>
            <w:tcW w:w="1080" w:type="dxa"/>
          </w:tcPr>
          <w:p w14:paraId="621A1C8E" w14:textId="77777777" w:rsidR="00A87D06" w:rsidRDefault="00A87D06" w:rsidP="00F225BA">
            <w:pPr>
              <w:pStyle w:val="BodyText"/>
            </w:pPr>
            <w:r>
              <w:t>Same Sq.</w:t>
            </w:r>
          </w:p>
        </w:tc>
        <w:tc>
          <w:tcPr>
            <w:tcW w:w="1620" w:type="dxa"/>
          </w:tcPr>
          <w:p w14:paraId="1EC6579E" w14:textId="77777777" w:rsidR="00A87D06" w:rsidRDefault="00A87D06" w:rsidP="00F225BA">
            <w:pPr>
              <w:pStyle w:val="BodyText"/>
            </w:pPr>
            <w:r>
              <w:t>5’ (treat as 10’)</w:t>
            </w:r>
          </w:p>
        </w:tc>
        <w:tc>
          <w:tcPr>
            <w:tcW w:w="1440" w:type="dxa"/>
          </w:tcPr>
          <w:p w14:paraId="3A1C0EAF" w14:textId="77777777" w:rsidR="00A87D06" w:rsidRDefault="00A87D06" w:rsidP="00F225BA">
            <w:pPr>
              <w:pStyle w:val="BodyText"/>
            </w:pPr>
            <w:r>
              <w:t>10’ (40’)</w:t>
            </w:r>
          </w:p>
        </w:tc>
        <w:tc>
          <w:tcPr>
            <w:tcW w:w="1440" w:type="dxa"/>
          </w:tcPr>
          <w:p w14:paraId="616C1196" w14:textId="77777777" w:rsidR="00A87D06" w:rsidRDefault="00A87D06" w:rsidP="00F225BA">
            <w:pPr>
              <w:pStyle w:val="BodyText"/>
            </w:pPr>
            <w:r>
              <w:t>15-20’ (160’)</w:t>
            </w:r>
          </w:p>
        </w:tc>
        <w:tc>
          <w:tcPr>
            <w:tcW w:w="1440" w:type="dxa"/>
          </w:tcPr>
          <w:p w14:paraId="09EB824F" w14:textId="77777777" w:rsidR="00A87D06" w:rsidRDefault="00A87D06" w:rsidP="00F225BA">
            <w:pPr>
              <w:pStyle w:val="BodyText"/>
            </w:pPr>
            <w:r>
              <w:t>25-40’ (640’)</w:t>
            </w:r>
          </w:p>
        </w:tc>
        <w:tc>
          <w:tcPr>
            <w:tcW w:w="1440" w:type="dxa"/>
          </w:tcPr>
          <w:p w14:paraId="2AF2C9DF" w14:textId="77777777" w:rsidR="00A87D06" w:rsidRDefault="00A87D06" w:rsidP="00F225BA">
            <w:pPr>
              <w:pStyle w:val="BodyText"/>
            </w:pPr>
            <w:r>
              <w:t>45-80’ (½ mi)</w:t>
            </w:r>
          </w:p>
        </w:tc>
        <w:tc>
          <w:tcPr>
            <w:tcW w:w="2016" w:type="dxa"/>
          </w:tcPr>
          <w:p w14:paraId="3F373A31" w14:textId="77777777" w:rsidR="00A87D06" w:rsidRDefault="00A87D06" w:rsidP="00F225BA">
            <w:pPr>
              <w:pStyle w:val="BodyText"/>
            </w:pPr>
            <w:r>
              <w:t>85-160’ (treat as 2 Miles)</w:t>
            </w:r>
          </w:p>
        </w:tc>
      </w:tr>
      <w:tr w:rsidR="00A87D06" w14:paraId="73EED8F7" w14:textId="77777777" w:rsidTr="00F225BA">
        <w:tc>
          <w:tcPr>
            <w:tcW w:w="1170" w:type="dxa"/>
          </w:tcPr>
          <w:p w14:paraId="1DED07E4" w14:textId="77777777" w:rsidR="00A87D06" w:rsidRDefault="00A87D06" w:rsidP="00F225BA">
            <w:pPr>
              <w:pStyle w:val="BodyText"/>
            </w:pPr>
            <w:r>
              <w:t>Minor</w:t>
            </w:r>
          </w:p>
        </w:tc>
        <w:tc>
          <w:tcPr>
            <w:tcW w:w="1080" w:type="dxa"/>
          </w:tcPr>
          <w:p w14:paraId="2954827B" w14:textId="77777777" w:rsidR="00A87D06" w:rsidRDefault="00A87D06" w:rsidP="00F225BA">
            <w:pPr>
              <w:pStyle w:val="BodyText"/>
            </w:pPr>
            <w:r>
              <w:t>5’</w:t>
            </w:r>
          </w:p>
        </w:tc>
        <w:tc>
          <w:tcPr>
            <w:tcW w:w="1620" w:type="dxa"/>
          </w:tcPr>
          <w:p w14:paraId="2A1E7B8E" w14:textId="77777777" w:rsidR="00A87D06" w:rsidRDefault="00A87D06" w:rsidP="00F225BA">
            <w:pPr>
              <w:pStyle w:val="BodyText"/>
            </w:pPr>
            <w:r>
              <w:t>10’ (20’)</w:t>
            </w:r>
          </w:p>
        </w:tc>
        <w:tc>
          <w:tcPr>
            <w:tcW w:w="1440" w:type="dxa"/>
          </w:tcPr>
          <w:p w14:paraId="6E76CC60" w14:textId="77777777" w:rsidR="00A87D06" w:rsidRDefault="00A87D06" w:rsidP="00F225BA">
            <w:pPr>
              <w:pStyle w:val="BodyText"/>
            </w:pPr>
            <w:r>
              <w:t>15-20’ (80’)</w:t>
            </w:r>
          </w:p>
        </w:tc>
        <w:tc>
          <w:tcPr>
            <w:tcW w:w="1440" w:type="dxa"/>
          </w:tcPr>
          <w:p w14:paraId="5E8B7E40" w14:textId="77777777" w:rsidR="00A87D06" w:rsidRDefault="00A87D06" w:rsidP="00F225BA">
            <w:pPr>
              <w:pStyle w:val="BodyText"/>
            </w:pPr>
            <w:r>
              <w:t>25-40’ (320’)</w:t>
            </w:r>
          </w:p>
        </w:tc>
        <w:tc>
          <w:tcPr>
            <w:tcW w:w="1440" w:type="dxa"/>
          </w:tcPr>
          <w:p w14:paraId="2877555D" w14:textId="77777777" w:rsidR="00A87D06" w:rsidRDefault="00A87D06" w:rsidP="00F225BA">
            <w:pPr>
              <w:pStyle w:val="BodyText"/>
            </w:pPr>
            <w:r>
              <w:t>45-80’ (¼ mi)</w:t>
            </w:r>
          </w:p>
        </w:tc>
        <w:tc>
          <w:tcPr>
            <w:tcW w:w="1440" w:type="dxa"/>
          </w:tcPr>
          <w:p w14:paraId="05128AC9" w14:textId="77777777" w:rsidR="00A87D06" w:rsidRDefault="00A87D06" w:rsidP="00F225BA">
            <w:pPr>
              <w:pStyle w:val="BodyText"/>
            </w:pPr>
            <w:r>
              <w:t>85-160’ (1 mi)</w:t>
            </w:r>
          </w:p>
        </w:tc>
        <w:tc>
          <w:tcPr>
            <w:tcW w:w="2016" w:type="dxa"/>
          </w:tcPr>
          <w:p w14:paraId="3362E4C3" w14:textId="77777777" w:rsidR="00A87D06" w:rsidRDefault="00A87D06" w:rsidP="00F225BA">
            <w:pPr>
              <w:pStyle w:val="BodyText"/>
            </w:pPr>
            <w:r>
              <w:t xml:space="preserve">165-320’ (4 </w:t>
            </w:r>
            <w:proofErr w:type="gramStart"/>
            <w:r>
              <w:t>mi)*</w:t>
            </w:r>
            <w:proofErr w:type="gramEnd"/>
          </w:p>
        </w:tc>
      </w:tr>
      <w:tr w:rsidR="00A87D06" w14:paraId="75A6C9A2" w14:textId="77777777" w:rsidTr="00F225BA">
        <w:tc>
          <w:tcPr>
            <w:tcW w:w="1170" w:type="dxa"/>
          </w:tcPr>
          <w:p w14:paraId="2D066A8D" w14:textId="77777777" w:rsidR="00A87D06" w:rsidRDefault="00A87D06" w:rsidP="00F225BA">
            <w:pPr>
              <w:pStyle w:val="BodyText"/>
            </w:pPr>
            <w:r>
              <w:t>Lesser</w:t>
            </w:r>
          </w:p>
        </w:tc>
        <w:tc>
          <w:tcPr>
            <w:tcW w:w="1080" w:type="dxa"/>
          </w:tcPr>
          <w:p w14:paraId="6A326F93" w14:textId="77777777" w:rsidR="00A87D06" w:rsidRDefault="00A87D06" w:rsidP="00F225BA">
            <w:pPr>
              <w:pStyle w:val="BodyText"/>
            </w:pPr>
            <w:r>
              <w:t>10’</w:t>
            </w:r>
          </w:p>
        </w:tc>
        <w:tc>
          <w:tcPr>
            <w:tcW w:w="1620" w:type="dxa"/>
          </w:tcPr>
          <w:p w14:paraId="2BEF37C4" w14:textId="77777777" w:rsidR="00A87D06" w:rsidRDefault="00A87D06" w:rsidP="00F225BA">
            <w:pPr>
              <w:pStyle w:val="BodyText"/>
            </w:pPr>
            <w:r>
              <w:t>15-20’ (40’)</w:t>
            </w:r>
          </w:p>
        </w:tc>
        <w:tc>
          <w:tcPr>
            <w:tcW w:w="1440" w:type="dxa"/>
          </w:tcPr>
          <w:p w14:paraId="133B1A1F" w14:textId="77777777" w:rsidR="00A87D06" w:rsidRDefault="00A87D06" w:rsidP="00F225BA">
            <w:pPr>
              <w:pStyle w:val="BodyText"/>
            </w:pPr>
            <w:r>
              <w:t>25-40’ (160’)</w:t>
            </w:r>
          </w:p>
        </w:tc>
        <w:tc>
          <w:tcPr>
            <w:tcW w:w="1440" w:type="dxa"/>
          </w:tcPr>
          <w:p w14:paraId="5D65C86A" w14:textId="77777777" w:rsidR="00A87D06" w:rsidRDefault="00A87D06" w:rsidP="00F225BA">
            <w:pPr>
              <w:pStyle w:val="BodyText"/>
            </w:pPr>
            <w:r>
              <w:t>45-80’ (640’)</w:t>
            </w:r>
          </w:p>
        </w:tc>
        <w:tc>
          <w:tcPr>
            <w:tcW w:w="1440" w:type="dxa"/>
          </w:tcPr>
          <w:p w14:paraId="24C66A58" w14:textId="77777777" w:rsidR="00A87D06" w:rsidRDefault="00A87D06" w:rsidP="00F225BA">
            <w:pPr>
              <w:pStyle w:val="BodyText"/>
            </w:pPr>
            <w:r>
              <w:t>85-160’ (½ mi)</w:t>
            </w:r>
          </w:p>
        </w:tc>
        <w:tc>
          <w:tcPr>
            <w:tcW w:w="1440" w:type="dxa"/>
          </w:tcPr>
          <w:p w14:paraId="6AEA71A8" w14:textId="77777777" w:rsidR="00A87D06" w:rsidRDefault="00A87D06" w:rsidP="00F225BA">
            <w:pPr>
              <w:pStyle w:val="BodyText"/>
            </w:pPr>
            <w:r>
              <w:t xml:space="preserve">165-320’ (2 </w:t>
            </w:r>
            <w:proofErr w:type="gramStart"/>
            <w:r>
              <w:t>mi)*</w:t>
            </w:r>
            <w:proofErr w:type="gramEnd"/>
          </w:p>
        </w:tc>
        <w:tc>
          <w:tcPr>
            <w:tcW w:w="2016" w:type="dxa"/>
          </w:tcPr>
          <w:p w14:paraId="3F172302" w14:textId="77777777" w:rsidR="00A87D06" w:rsidRDefault="00A87D06" w:rsidP="00F225BA">
            <w:pPr>
              <w:pStyle w:val="BodyText"/>
            </w:pPr>
            <w:r>
              <w:t xml:space="preserve">325-640’ (8 </w:t>
            </w:r>
            <w:proofErr w:type="gramStart"/>
            <w:r>
              <w:t>mi)*</w:t>
            </w:r>
            <w:proofErr w:type="gramEnd"/>
          </w:p>
        </w:tc>
      </w:tr>
      <w:tr w:rsidR="00A87D06" w14:paraId="27BF94CC" w14:textId="77777777" w:rsidTr="00F225BA">
        <w:tc>
          <w:tcPr>
            <w:tcW w:w="1170" w:type="dxa"/>
          </w:tcPr>
          <w:p w14:paraId="1A9237C0" w14:textId="77777777" w:rsidR="00A87D06" w:rsidRDefault="00A87D06" w:rsidP="00F225BA">
            <w:pPr>
              <w:pStyle w:val="BodyText"/>
            </w:pPr>
            <w:r>
              <w:t>Moderate</w:t>
            </w:r>
          </w:p>
        </w:tc>
        <w:tc>
          <w:tcPr>
            <w:tcW w:w="1080" w:type="dxa"/>
          </w:tcPr>
          <w:p w14:paraId="767189CD" w14:textId="77777777" w:rsidR="00A87D06" w:rsidRDefault="00A87D06" w:rsidP="00F225BA">
            <w:pPr>
              <w:pStyle w:val="BodyText"/>
            </w:pPr>
            <w:r>
              <w:t>20’</w:t>
            </w:r>
          </w:p>
        </w:tc>
        <w:tc>
          <w:tcPr>
            <w:tcW w:w="1620" w:type="dxa"/>
          </w:tcPr>
          <w:p w14:paraId="7CC0817E" w14:textId="77777777" w:rsidR="00A87D06" w:rsidRDefault="00A87D06" w:rsidP="00F225BA">
            <w:pPr>
              <w:pStyle w:val="BodyText"/>
            </w:pPr>
            <w:r>
              <w:t>25-40’ (80’)</w:t>
            </w:r>
          </w:p>
        </w:tc>
        <w:tc>
          <w:tcPr>
            <w:tcW w:w="1440" w:type="dxa"/>
          </w:tcPr>
          <w:p w14:paraId="0034C114" w14:textId="77777777" w:rsidR="00A87D06" w:rsidRDefault="00A87D06" w:rsidP="00F225BA">
            <w:pPr>
              <w:pStyle w:val="BodyText"/>
            </w:pPr>
            <w:r>
              <w:t>45-80’ (320’)</w:t>
            </w:r>
          </w:p>
        </w:tc>
        <w:tc>
          <w:tcPr>
            <w:tcW w:w="1440" w:type="dxa"/>
          </w:tcPr>
          <w:p w14:paraId="02DFCAF3" w14:textId="77777777" w:rsidR="00A87D06" w:rsidRDefault="00A87D06" w:rsidP="00F225BA">
            <w:pPr>
              <w:pStyle w:val="BodyText"/>
            </w:pPr>
            <w:r>
              <w:t>85-160’ (¼ mi)</w:t>
            </w:r>
          </w:p>
        </w:tc>
        <w:tc>
          <w:tcPr>
            <w:tcW w:w="1440" w:type="dxa"/>
          </w:tcPr>
          <w:p w14:paraId="5E7985F9" w14:textId="77777777" w:rsidR="00A87D06" w:rsidRDefault="00A87D06" w:rsidP="00F225BA">
            <w:pPr>
              <w:pStyle w:val="BodyText"/>
            </w:pPr>
            <w:r>
              <w:t>165-320’ (1 mi)</w:t>
            </w:r>
          </w:p>
        </w:tc>
        <w:tc>
          <w:tcPr>
            <w:tcW w:w="1440" w:type="dxa"/>
          </w:tcPr>
          <w:p w14:paraId="7715846C" w14:textId="77777777" w:rsidR="00A87D06" w:rsidRDefault="00A87D06" w:rsidP="00F225BA">
            <w:pPr>
              <w:pStyle w:val="BodyText"/>
            </w:pPr>
            <w:r>
              <w:t xml:space="preserve">325-640’ (4 </w:t>
            </w:r>
            <w:proofErr w:type="gramStart"/>
            <w:r>
              <w:t>mi)*</w:t>
            </w:r>
            <w:proofErr w:type="gramEnd"/>
          </w:p>
        </w:tc>
        <w:tc>
          <w:tcPr>
            <w:tcW w:w="2016" w:type="dxa"/>
          </w:tcPr>
          <w:p w14:paraId="0F86217E" w14:textId="77777777" w:rsidR="00A87D06" w:rsidRDefault="00A87D06" w:rsidP="00F225BA">
            <w:pPr>
              <w:pStyle w:val="BodyText"/>
            </w:pPr>
            <w:r>
              <w:t xml:space="preserve">Mile (16 </w:t>
            </w:r>
            <w:proofErr w:type="gramStart"/>
            <w:r>
              <w:t>mi)*</w:t>
            </w:r>
            <w:proofErr w:type="gramEnd"/>
          </w:p>
        </w:tc>
      </w:tr>
      <w:tr w:rsidR="00A87D06" w14:paraId="1B89494D" w14:textId="77777777" w:rsidTr="00F225BA">
        <w:tc>
          <w:tcPr>
            <w:tcW w:w="1170" w:type="dxa"/>
          </w:tcPr>
          <w:p w14:paraId="7BBC2E85" w14:textId="77777777" w:rsidR="00A87D06" w:rsidRDefault="00A87D06" w:rsidP="00F225BA">
            <w:pPr>
              <w:pStyle w:val="BodyText"/>
            </w:pPr>
            <w:r>
              <w:t>Greater</w:t>
            </w:r>
          </w:p>
        </w:tc>
        <w:tc>
          <w:tcPr>
            <w:tcW w:w="1080" w:type="dxa"/>
          </w:tcPr>
          <w:p w14:paraId="7D51B167" w14:textId="77777777" w:rsidR="00A87D06" w:rsidRDefault="00A87D06" w:rsidP="00F225BA">
            <w:pPr>
              <w:pStyle w:val="BodyText"/>
            </w:pPr>
            <w:r>
              <w:t>40’</w:t>
            </w:r>
          </w:p>
        </w:tc>
        <w:tc>
          <w:tcPr>
            <w:tcW w:w="1620" w:type="dxa"/>
          </w:tcPr>
          <w:p w14:paraId="420FBDD2" w14:textId="77777777" w:rsidR="00A87D06" w:rsidRDefault="00A87D06" w:rsidP="00F225BA">
            <w:pPr>
              <w:pStyle w:val="BodyText"/>
            </w:pPr>
            <w:r>
              <w:t>45-80’ (160’)</w:t>
            </w:r>
          </w:p>
        </w:tc>
        <w:tc>
          <w:tcPr>
            <w:tcW w:w="1440" w:type="dxa"/>
          </w:tcPr>
          <w:p w14:paraId="70F1EF70" w14:textId="77777777" w:rsidR="00A87D06" w:rsidRDefault="00A87D06" w:rsidP="00F225BA">
            <w:pPr>
              <w:pStyle w:val="BodyText"/>
            </w:pPr>
            <w:r>
              <w:t>85-160’ (640’)</w:t>
            </w:r>
          </w:p>
        </w:tc>
        <w:tc>
          <w:tcPr>
            <w:tcW w:w="1440" w:type="dxa"/>
          </w:tcPr>
          <w:p w14:paraId="0C7B86D7" w14:textId="77777777" w:rsidR="00A87D06" w:rsidRDefault="00A87D06" w:rsidP="00F225BA">
            <w:pPr>
              <w:pStyle w:val="BodyText"/>
            </w:pPr>
            <w:r>
              <w:t>165-320’ (½ mi)</w:t>
            </w:r>
          </w:p>
        </w:tc>
        <w:tc>
          <w:tcPr>
            <w:tcW w:w="1440" w:type="dxa"/>
          </w:tcPr>
          <w:p w14:paraId="79F08FFD" w14:textId="77777777" w:rsidR="00A87D06" w:rsidRDefault="00A87D06" w:rsidP="00F225BA">
            <w:pPr>
              <w:pStyle w:val="BodyText"/>
            </w:pPr>
            <w:r>
              <w:t xml:space="preserve">325-640’ (2 </w:t>
            </w:r>
            <w:proofErr w:type="gramStart"/>
            <w:r>
              <w:t>mi)*</w:t>
            </w:r>
            <w:proofErr w:type="gramEnd"/>
          </w:p>
        </w:tc>
        <w:tc>
          <w:tcPr>
            <w:tcW w:w="1440" w:type="dxa"/>
          </w:tcPr>
          <w:p w14:paraId="1CD0CB5B" w14:textId="77777777" w:rsidR="00A87D06" w:rsidRDefault="00A87D06" w:rsidP="00F225BA">
            <w:pPr>
              <w:pStyle w:val="BodyText"/>
            </w:pPr>
            <w:r>
              <w:t xml:space="preserve">Mile (8 </w:t>
            </w:r>
            <w:proofErr w:type="gramStart"/>
            <w:r>
              <w:t>mi)*</w:t>
            </w:r>
            <w:proofErr w:type="gramEnd"/>
          </w:p>
        </w:tc>
        <w:tc>
          <w:tcPr>
            <w:tcW w:w="2016" w:type="dxa"/>
          </w:tcPr>
          <w:p w14:paraId="11163203" w14:textId="77777777" w:rsidR="00A87D06" w:rsidRDefault="00A87D06" w:rsidP="00F225BA">
            <w:pPr>
              <w:pStyle w:val="BodyText"/>
            </w:pPr>
            <w:r>
              <w:t xml:space="preserve">½ Mile (32 </w:t>
            </w:r>
            <w:proofErr w:type="gramStart"/>
            <w:r>
              <w:t>mi)*</w:t>
            </w:r>
            <w:proofErr w:type="gramEnd"/>
          </w:p>
        </w:tc>
      </w:tr>
      <w:tr w:rsidR="00A87D06" w14:paraId="06198C46" w14:textId="77777777" w:rsidTr="00F225BA">
        <w:tc>
          <w:tcPr>
            <w:tcW w:w="1170" w:type="dxa"/>
          </w:tcPr>
          <w:p w14:paraId="7CCDC8E4" w14:textId="77777777" w:rsidR="00A87D06" w:rsidRDefault="00A87D06" w:rsidP="00F225BA">
            <w:pPr>
              <w:pStyle w:val="BodyText"/>
            </w:pPr>
            <w:r>
              <w:t>Major</w:t>
            </w:r>
          </w:p>
        </w:tc>
        <w:tc>
          <w:tcPr>
            <w:tcW w:w="1080" w:type="dxa"/>
          </w:tcPr>
          <w:p w14:paraId="7DA0BC53" w14:textId="77777777" w:rsidR="00A87D06" w:rsidRDefault="00A87D06" w:rsidP="00F225BA">
            <w:pPr>
              <w:pStyle w:val="BodyText"/>
            </w:pPr>
            <w:r>
              <w:t>80’</w:t>
            </w:r>
          </w:p>
        </w:tc>
        <w:tc>
          <w:tcPr>
            <w:tcW w:w="1620" w:type="dxa"/>
          </w:tcPr>
          <w:p w14:paraId="1A65B2C4" w14:textId="77777777" w:rsidR="00A87D06" w:rsidRDefault="00A87D06" w:rsidP="00F225BA">
            <w:pPr>
              <w:pStyle w:val="BodyText"/>
            </w:pPr>
            <w:r>
              <w:t>85-160’ (320’)</w:t>
            </w:r>
          </w:p>
        </w:tc>
        <w:tc>
          <w:tcPr>
            <w:tcW w:w="1440" w:type="dxa"/>
          </w:tcPr>
          <w:p w14:paraId="4A87D15C" w14:textId="77777777" w:rsidR="00A87D06" w:rsidRDefault="00A87D06" w:rsidP="00F225BA">
            <w:pPr>
              <w:pStyle w:val="BodyText"/>
            </w:pPr>
            <w:r>
              <w:t>165-320’ (¼ mi)</w:t>
            </w:r>
          </w:p>
        </w:tc>
        <w:tc>
          <w:tcPr>
            <w:tcW w:w="1440" w:type="dxa"/>
          </w:tcPr>
          <w:p w14:paraId="57778D30" w14:textId="77777777" w:rsidR="00A87D06" w:rsidRDefault="00A87D06" w:rsidP="00F225BA">
            <w:pPr>
              <w:pStyle w:val="BodyText"/>
            </w:pPr>
            <w:r>
              <w:t>325-640’ (1 mi)</w:t>
            </w:r>
          </w:p>
        </w:tc>
        <w:tc>
          <w:tcPr>
            <w:tcW w:w="1440" w:type="dxa"/>
          </w:tcPr>
          <w:p w14:paraId="20705151" w14:textId="77777777" w:rsidR="00A87D06" w:rsidRDefault="00A87D06" w:rsidP="00F225BA">
            <w:pPr>
              <w:pStyle w:val="BodyText"/>
            </w:pPr>
            <w:r>
              <w:t xml:space="preserve">¼ Mile (4 </w:t>
            </w:r>
            <w:proofErr w:type="gramStart"/>
            <w:r>
              <w:t>mi)*</w:t>
            </w:r>
            <w:proofErr w:type="gramEnd"/>
          </w:p>
        </w:tc>
        <w:tc>
          <w:tcPr>
            <w:tcW w:w="1440" w:type="dxa"/>
          </w:tcPr>
          <w:p w14:paraId="0FEC52F7" w14:textId="77777777" w:rsidR="00A87D06" w:rsidRDefault="00A87D06" w:rsidP="00F225BA">
            <w:pPr>
              <w:pStyle w:val="BodyText"/>
            </w:pPr>
            <w:r>
              <w:t xml:space="preserve">½ Mile (16 </w:t>
            </w:r>
            <w:proofErr w:type="gramStart"/>
            <w:r>
              <w:t>mi)*</w:t>
            </w:r>
            <w:proofErr w:type="gramEnd"/>
          </w:p>
        </w:tc>
        <w:tc>
          <w:tcPr>
            <w:tcW w:w="2016" w:type="dxa"/>
          </w:tcPr>
          <w:p w14:paraId="78378C98" w14:textId="77777777" w:rsidR="00A87D06" w:rsidRDefault="00A87D06" w:rsidP="00F225BA">
            <w:pPr>
              <w:pStyle w:val="BodyText"/>
            </w:pPr>
            <w:r>
              <w:t xml:space="preserve">1 Mile (64 </w:t>
            </w:r>
            <w:proofErr w:type="gramStart"/>
            <w:r>
              <w:t>mi)*</w:t>
            </w:r>
            <w:proofErr w:type="gramEnd"/>
          </w:p>
        </w:tc>
      </w:tr>
      <w:tr w:rsidR="00A87D06" w14:paraId="3749672E" w14:textId="77777777" w:rsidTr="00F225BA">
        <w:tc>
          <w:tcPr>
            <w:tcW w:w="1170" w:type="dxa"/>
          </w:tcPr>
          <w:p w14:paraId="1D270005" w14:textId="77777777" w:rsidR="00A87D06" w:rsidRDefault="00A87D06" w:rsidP="00F225BA">
            <w:pPr>
              <w:pStyle w:val="BodyText"/>
            </w:pPr>
            <w:r>
              <w:t>Impossible</w:t>
            </w:r>
          </w:p>
        </w:tc>
        <w:tc>
          <w:tcPr>
            <w:tcW w:w="1080" w:type="dxa"/>
          </w:tcPr>
          <w:p w14:paraId="7C388832" w14:textId="77777777" w:rsidR="00A87D06" w:rsidRDefault="00A87D06" w:rsidP="00F225BA">
            <w:pPr>
              <w:pStyle w:val="BodyText"/>
            </w:pPr>
            <w:r>
              <w:t>160’</w:t>
            </w:r>
          </w:p>
        </w:tc>
        <w:tc>
          <w:tcPr>
            <w:tcW w:w="1620" w:type="dxa"/>
          </w:tcPr>
          <w:p w14:paraId="1FCDD1D7" w14:textId="77777777" w:rsidR="00A87D06" w:rsidRDefault="00A87D06" w:rsidP="00F225BA">
            <w:pPr>
              <w:pStyle w:val="BodyText"/>
            </w:pPr>
            <w:r>
              <w:t>165-320’ (640’)</w:t>
            </w:r>
          </w:p>
        </w:tc>
        <w:tc>
          <w:tcPr>
            <w:tcW w:w="1440" w:type="dxa"/>
          </w:tcPr>
          <w:p w14:paraId="35F7D955" w14:textId="77777777" w:rsidR="00A87D06" w:rsidRDefault="00A87D06" w:rsidP="00F225BA">
            <w:pPr>
              <w:pStyle w:val="BodyText"/>
            </w:pPr>
            <w:r>
              <w:t>325-640’ (½ mi)</w:t>
            </w:r>
          </w:p>
        </w:tc>
        <w:tc>
          <w:tcPr>
            <w:tcW w:w="1440" w:type="dxa"/>
          </w:tcPr>
          <w:p w14:paraId="00595C83" w14:textId="77777777" w:rsidR="00A87D06" w:rsidRDefault="00A87D06" w:rsidP="00F225BA">
            <w:pPr>
              <w:pStyle w:val="BodyText"/>
            </w:pPr>
            <w:r>
              <w:t xml:space="preserve">¼ Mile (2 </w:t>
            </w:r>
            <w:proofErr w:type="gramStart"/>
            <w:r>
              <w:t>mi)*</w:t>
            </w:r>
            <w:proofErr w:type="gramEnd"/>
          </w:p>
        </w:tc>
        <w:tc>
          <w:tcPr>
            <w:tcW w:w="1440" w:type="dxa"/>
          </w:tcPr>
          <w:p w14:paraId="7F3EBDC4" w14:textId="77777777" w:rsidR="00A87D06" w:rsidRDefault="00A87D06" w:rsidP="00F225BA">
            <w:pPr>
              <w:pStyle w:val="BodyText"/>
            </w:pPr>
            <w:r>
              <w:t xml:space="preserve">½ Mile (8 </w:t>
            </w:r>
            <w:proofErr w:type="gramStart"/>
            <w:r>
              <w:t>mi)*</w:t>
            </w:r>
            <w:proofErr w:type="gramEnd"/>
          </w:p>
        </w:tc>
        <w:tc>
          <w:tcPr>
            <w:tcW w:w="1440" w:type="dxa"/>
          </w:tcPr>
          <w:p w14:paraId="2503008B" w14:textId="77777777" w:rsidR="00A87D06" w:rsidRDefault="00A87D06" w:rsidP="00F225BA">
            <w:pPr>
              <w:pStyle w:val="BodyText"/>
            </w:pPr>
            <w:r>
              <w:t xml:space="preserve">1 Mile (32 </w:t>
            </w:r>
            <w:proofErr w:type="gramStart"/>
            <w:r>
              <w:t>mi)*</w:t>
            </w:r>
            <w:proofErr w:type="gramEnd"/>
          </w:p>
        </w:tc>
        <w:tc>
          <w:tcPr>
            <w:tcW w:w="2016" w:type="dxa"/>
          </w:tcPr>
          <w:p w14:paraId="7F388B6A" w14:textId="77777777" w:rsidR="00A87D06" w:rsidRDefault="00A87D06" w:rsidP="00F225BA">
            <w:pPr>
              <w:pStyle w:val="BodyText"/>
            </w:pPr>
            <w:r>
              <w:rPr>
                <w:rFonts w:cs="Arial"/>
              </w:rPr>
              <w:t>2 Miles</w:t>
            </w:r>
            <w:r>
              <w:t xml:space="preserve"> (128 </w:t>
            </w:r>
            <w:proofErr w:type="gramStart"/>
            <w:r>
              <w:t>mi)*</w:t>
            </w:r>
            <w:proofErr w:type="gramEnd"/>
          </w:p>
        </w:tc>
      </w:tr>
      <w:tr w:rsidR="00A87D06" w14:paraId="79F6693F" w14:textId="77777777" w:rsidTr="00F225BA">
        <w:tc>
          <w:tcPr>
            <w:tcW w:w="1170" w:type="dxa"/>
          </w:tcPr>
          <w:p w14:paraId="16082B5A" w14:textId="77777777" w:rsidR="00A87D06" w:rsidRDefault="00A87D06" w:rsidP="00F225BA">
            <w:pPr>
              <w:pStyle w:val="BodyText"/>
            </w:pPr>
            <w:r>
              <w:t>Fanciful</w:t>
            </w:r>
          </w:p>
        </w:tc>
        <w:tc>
          <w:tcPr>
            <w:tcW w:w="1080" w:type="dxa"/>
          </w:tcPr>
          <w:p w14:paraId="5273D4CA" w14:textId="77777777" w:rsidR="00A87D06" w:rsidRDefault="00A87D06" w:rsidP="00F225BA">
            <w:pPr>
              <w:pStyle w:val="BodyText"/>
            </w:pPr>
            <w:r>
              <w:t>320’</w:t>
            </w:r>
          </w:p>
        </w:tc>
        <w:tc>
          <w:tcPr>
            <w:tcW w:w="1620" w:type="dxa"/>
          </w:tcPr>
          <w:p w14:paraId="40B732F5" w14:textId="77777777" w:rsidR="00A87D06" w:rsidRDefault="00A87D06" w:rsidP="00F225BA">
            <w:pPr>
              <w:pStyle w:val="BodyText"/>
            </w:pPr>
            <w:r>
              <w:t>325-640’ (¼ mi)</w:t>
            </w:r>
          </w:p>
        </w:tc>
        <w:tc>
          <w:tcPr>
            <w:tcW w:w="1440" w:type="dxa"/>
          </w:tcPr>
          <w:p w14:paraId="4F2AB838" w14:textId="77777777" w:rsidR="00A87D06" w:rsidRDefault="00A87D06" w:rsidP="00F225BA">
            <w:pPr>
              <w:pStyle w:val="BodyText"/>
            </w:pPr>
            <w:r>
              <w:t>¼ Mile (1 mi)</w:t>
            </w:r>
          </w:p>
        </w:tc>
        <w:tc>
          <w:tcPr>
            <w:tcW w:w="1440" w:type="dxa"/>
          </w:tcPr>
          <w:p w14:paraId="34EA26AB" w14:textId="77777777" w:rsidR="00A87D06" w:rsidRDefault="00A87D06" w:rsidP="00F225BA">
            <w:pPr>
              <w:pStyle w:val="BodyText"/>
            </w:pPr>
            <w:r>
              <w:t xml:space="preserve">½ Mile (4 </w:t>
            </w:r>
            <w:proofErr w:type="gramStart"/>
            <w:r>
              <w:t>mi)*</w:t>
            </w:r>
            <w:proofErr w:type="gramEnd"/>
          </w:p>
        </w:tc>
        <w:tc>
          <w:tcPr>
            <w:tcW w:w="1440" w:type="dxa"/>
          </w:tcPr>
          <w:p w14:paraId="15DA3E4C" w14:textId="77777777" w:rsidR="00A87D06" w:rsidRDefault="00A87D06" w:rsidP="00F225BA">
            <w:pPr>
              <w:pStyle w:val="BodyText"/>
            </w:pPr>
            <w:r>
              <w:rPr>
                <w:rFonts w:cs="Arial"/>
              </w:rPr>
              <w:t>1 Mile</w:t>
            </w:r>
            <w:r>
              <w:t xml:space="preserve"> (16 </w:t>
            </w:r>
            <w:proofErr w:type="gramStart"/>
            <w:r>
              <w:t>mi)*</w:t>
            </w:r>
            <w:proofErr w:type="gramEnd"/>
          </w:p>
        </w:tc>
        <w:tc>
          <w:tcPr>
            <w:tcW w:w="1440" w:type="dxa"/>
          </w:tcPr>
          <w:p w14:paraId="7094AAB8" w14:textId="77777777" w:rsidR="00A87D06" w:rsidRDefault="00A87D06" w:rsidP="00F225BA">
            <w:pPr>
              <w:pStyle w:val="BodyText"/>
            </w:pPr>
            <w:r>
              <w:rPr>
                <w:rFonts w:cs="Arial"/>
              </w:rPr>
              <w:t>2 Miles</w:t>
            </w:r>
            <w:r>
              <w:t xml:space="preserve"> (64 </w:t>
            </w:r>
            <w:proofErr w:type="gramStart"/>
            <w:r>
              <w:t>mi)*</w:t>
            </w:r>
            <w:proofErr w:type="gramEnd"/>
          </w:p>
        </w:tc>
        <w:tc>
          <w:tcPr>
            <w:tcW w:w="2016" w:type="dxa"/>
          </w:tcPr>
          <w:p w14:paraId="12664F21" w14:textId="77777777" w:rsidR="00A87D06" w:rsidRDefault="00A87D06" w:rsidP="00F225BA">
            <w:pPr>
              <w:pStyle w:val="BodyText"/>
            </w:pPr>
            <w:r>
              <w:t xml:space="preserve">4 Miles (256 </w:t>
            </w:r>
            <w:proofErr w:type="gramStart"/>
            <w:r>
              <w:t>mi)*</w:t>
            </w:r>
            <w:proofErr w:type="gramEnd"/>
          </w:p>
        </w:tc>
      </w:tr>
    </w:tbl>
    <w:p w14:paraId="7D3081EE" w14:textId="77777777" w:rsidR="00A87D06" w:rsidRDefault="00A87D06" w:rsidP="00A87D06">
      <w:pPr>
        <w:pStyle w:val="BodyText"/>
      </w:pPr>
      <w:r>
        <w:t xml:space="preserve">* Effective distance due to Obscuration does not have Minimum Elevation requirements, but actual distance (2 Miles or more) does. </w:t>
      </w:r>
    </w:p>
    <w:p w14:paraId="48F584F7" w14:textId="77777777" w:rsidR="00A87D06" w:rsidRDefault="00A87D06" w:rsidP="00A87D06">
      <w:pPr>
        <w:pStyle w:val="BodyText"/>
      </w:pPr>
      <w:r>
        <w:tab/>
        <w:t xml:space="preserve">In daylight or when using a light source and Target is not visible due to the Obscuration effect for being outside your Illumination radius, if Target is using a light </w:t>
      </w:r>
      <w:proofErr w:type="gramStart"/>
      <w:r>
        <w:t>source</w:t>
      </w:r>
      <w:proofErr w:type="gramEnd"/>
      <w:r>
        <w:t xml:space="preserve"> you can often see it. Ignore Obscuration and use effective Distance for the light source, plus the light source of Target has Trivial Optical Signature. (The table below also continues the Obscuration radius columns for light sources because it didn’t fit in the table above; you cannot see beyond the Fanciful Obscuration range unless you ignore Obscuration.) </w:t>
      </w:r>
    </w:p>
    <w:tbl>
      <w:tblPr>
        <w:tblStyle w:val="TableGrid"/>
        <w:tblW w:w="9864" w:type="dxa"/>
        <w:tblInd w:w="108" w:type="dxa"/>
        <w:tblLayout w:type="fixed"/>
        <w:tblLook w:val="04A0" w:firstRow="1" w:lastRow="0" w:firstColumn="1" w:lastColumn="0" w:noHBand="0" w:noVBand="1"/>
      </w:tblPr>
      <w:tblGrid>
        <w:gridCol w:w="1170"/>
        <w:gridCol w:w="1530"/>
        <w:gridCol w:w="2700"/>
        <w:gridCol w:w="2160"/>
        <w:gridCol w:w="2304"/>
      </w:tblGrid>
      <w:tr w:rsidR="00A87D06" w14:paraId="251B0F16" w14:textId="77777777" w:rsidTr="00F225BA">
        <w:tc>
          <w:tcPr>
            <w:tcW w:w="1170" w:type="dxa"/>
          </w:tcPr>
          <w:p w14:paraId="0DFADB2A" w14:textId="77777777" w:rsidR="00A87D06" w:rsidRDefault="00A87D06" w:rsidP="00F225BA">
            <w:pPr>
              <w:pStyle w:val="BodyText"/>
            </w:pPr>
            <w:r>
              <w:t>Light Source</w:t>
            </w:r>
          </w:p>
        </w:tc>
        <w:tc>
          <w:tcPr>
            <w:tcW w:w="1530" w:type="dxa"/>
          </w:tcPr>
          <w:p w14:paraId="6BB68F28" w14:textId="77777777" w:rsidR="00A87D06" w:rsidRDefault="00A87D06" w:rsidP="00F225BA">
            <w:pPr>
              <w:pStyle w:val="BodyText"/>
            </w:pPr>
            <w:r>
              <w:t>Effective Distance</w:t>
            </w:r>
          </w:p>
        </w:tc>
        <w:tc>
          <w:tcPr>
            <w:tcW w:w="2700" w:type="dxa"/>
          </w:tcPr>
          <w:p w14:paraId="559ED483" w14:textId="77777777" w:rsidR="00A87D06" w:rsidRDefault="00A87D06" w:rsidP="00F225BA">
            <w:pPr>
              <w:pStyle w:val="BodyText"/>
            </w:pPr>
            <w:r>
              <w:t>Example</w:t>
            </w:r>
          </w:p>
        </w:tc>
        <w:tc>
          <w:tcPr>
            <w:tcW w:w="2160" w:type="dxa"/>
          </w:tcPr>
          <w:p w14:paraId="494B7D7B" w14:textId="77777777" w:rsidR="00A87D06" w:rsidRDefault="00A87D06" w:rsidP="00F225BA">
            <w:pPr>
              <w:pStyle w:val="BodyText"/>
            </w:pPr>
            <w:r>
              <w:t>Impossible Obscuration</w:t>
            </w:r>
          </w:p>
        </w:tc>
        <w:tc>
          <w:tcPr>
            <w:tcW w:w="2304" w:type="dxa"/>
          </w:tcPr>
          <w:p w14:paraId="7019B3FE" w14:textId="77777777" w:rsidR="00A87D06" w:rsidRDefault="00A87D06" w:rsidP="00F225BA">
            <w:pPr>
              <w:pStyle w:val="BodyText"/>
            </w:pPr>
            <w:r>
              <w:t>Fanciful Obscuration</w:t>
            </w:r>
          </w:p>
        </w:tc>
      </w:tr>
      <w:tr w:rsidR="00A87D06" w14:paraId="283FA4C5" w14:textId="77777777" w:rsidTr="00F225BA">
        <w:tc>
          <w:tcPr>
            <w:tcW w:w="1170" w:type="dxa"/>
          </w:tcPr>
          <w:p w14:paraId="1A1E838E" w14:textId="77777777" w:rsidR="00A87D06" w:rsidRDefault="00A87D06" w:rsidP="00F225BA">
            <w:pPr>
              <w:pStyle w:val="BodyText"/>
            </w:pPr>
            <w:r>
              <w:t>Trivial</w:t>
            </w:r>
          </w:p>
        </w:tc>
        <w:tc>
          <w:tcPr>
            <w:tcW w:w="1530" w:type="dxa"/>
          </w:tcPr>
          <w:p w14:paraId="1FA999C8" w14:textId="77777777" w:rsidR="00A87D06" w:rsidRDefault="00A87D06" w:rsidP="00F225BA">
            <w:pPr>
              <w:pStyle w:val="BodyText"/>
            </w:pPr>
            <w:r>
              <w:t xml:space="preserve">½ </w:t>
            </w:r>
          </w:p>
        </w:tc>
        <w:tc>
          <w:tcPr>
            <w:tcW w:w="2700" w:type="dxa"/>
          </w:tcPr>
          <w:p w14:paraId="487D542A" w14:textId="77777777" w:rsidR="00A87D06" w:rsidRDefault="00A87D06" w:rsidP="00F225BA">
            <w:pPr>
              <w:pStyle w:val="BodyText"/>
            </w:pPr>
            <w:r>
              <w:t>Firefly (or Trivial Lantern)</w:t>
            </w:r>
          </w:p>
        </w:tc>
        <w:tc>
          <w:tcPr>
            <w:tcW w:w="2160" w:type="dxa"/>
          </w:tcPr>
          <w:p w14:paraId="0B12A62E" w14:textId="77777777" w:rsidR="00A87D06" w:rsidRDefault="00A87D06" w:rsidP="00F225BA">
            <w:pPr>
              <w:pStyle w:val="BodyText"/>
            </w:pPr>
            <w:r>
              <w:t>165-320’ (treat as 8 Miles)</w:t>
            </w:r>
          </w:p>
        </w:tc>
        <w:tc>
          <w:tcPr>
            <w:tcW w:w="2304" w:type="dxa"/>
          </w:tcPr>
          <w:p w14:paraId="657DDACC" w14:textId="77777777" w:rsidR="00A87D06" w:rsidRDefault="00A87D06" w:rsidP="00F225BA">
            <w:pPr>
              <w:pStyle w:val="BodyText"/>
            </w:pPr>
            <w:r>
              <w:t>325-640’ (treat as 32 Miles)</w:t>
            </w:r>
          </w:p>
        </w:tc>
      </w:tr>
      <w:tr w:rsidR="00A87D06" w14:paraId="3DFE331B" w14:textId="77777777" w:rsidTr="00F225BA">
        <w:tc>
          <w:tcPr>
            <w:tcW w:w="1170" w:type="dxa"/>
          </w:tcPr>
          <w:p w14:paraId="2CA0D92F" w14:textId="77777777" w:rsidR="00A87D06" w:rsidRDefault="00A87D06" w:rsidP="00F225BA">
            <w:pPr>
              <w:pStyle w:val="BodyText"/>
            </w:pPr>
            <w:r>
              <w:t>Minor</w:t>
            </w:r>
          </w:p>
        </w:tc>
        <w:tc>
          <w:tcPr>
            <w:tcW w:w="1530" w:type="dxa"/>
          </w:tcPr>
          <w:p w14:paraId="31B89BB8" w14:textId="77777777" w:rsidR="00A87D06" w:rsidRDefault="00A87D06" w:rsidP="00F225BA">
            <w:pPr>
              <w:pStyle w:val="BodyText"/>
            </w:pPr>
            <w:r>
              <w:t xml:space="preserve">¼ </w:t>
            </w:r>
          </w:p>
        </w:tc>
        <w:tc>
          <w:tcPr>
            <w:tcW w:w="2700" w:type="dxa"/>
          </w:tcPr>
          <w:p w14:paraId="123AABCD" w14:textId="77777777" w:rsidR="00A87D06" w:rsidRDefault="00A87D06" w:rsidP="00F225BA">
            <w:pPr>
              <w:pStyle w:val="BodyText"/>
            </w:pPr>
            <w:r>
              <w:t>Candle (or Minor Lantern)</w:t>
            </w:r>
          </w:p>
        </w:tc>
        <w:tc>
          <w:tcPr>
            <w:tcW w:w="2160" w:type="dxa"/>
          </w:tcPr>
          <w:p w14:paraId="6FDD95A9" w14:textId="77777777" w:rsidR="00A87D06" w:rsidRDefault="00A87D06" w:rsidP="00F225BA">
            <w:pPr>
              <w:pStyle w:val="BodyText"/>
            </w:pPr>
            <w:r>
              <w:t>325-640’ (16 mi)</w:t>
            </w:r>
          </w:p>
        </w:tc>
        <w:tc>
          <w:tcPr>
            <w:tcW w:w="2304" w:type="dxa"/>
          </w:tcPr>
          <w:p w14:paraId="22C36B75" w14:textId="77777777" w:rsidR="00A87D06" w:rsidRDefault="00A87D06" w:rsidP="00F225BA">
            <w:pPr>
              <w:pStyle w:val="BodyText"/>
            </w:pPr>
            <w:r>
              <w:t>¼ Mile (64 mi)</w:t>
            </w:r>
          </w:p>
        </w:tc>
      </w:tr>
      <w:tr w:rsidR="00A87D06" w14:paraId="08104C7F" w14:textId="77777777" w:rsidTr="00F225BA">
        <w:tc>
          <w:tcPr>
            <w:tcW w:w="1170" w:type="dxa"/>
          </w:tcPr>
          <w:p w14:paraId="5BFB7736" w14:textId="77777777" w:rsidR="00A87D06" w:rsidRDefault="00A87D06" w:rsidP="00F225BA">
            <w:pPr>
              <w:pStyle w:val="BodyText"/>
            </w:pPr>
            <w:r>
              <w:t>Lesser</w:t>
            </w:r>
          </w:p>
        </w:tc>
        <w:tc>
          <w:tcPr>
            <w:tcW w:w="1530" w:type="dxa"/>
          </w:tcPr>
          <w:p w14:paraId="59193BBE" w14:textId="77777777" w:rsidR="00A87D06" w:rsidRDefault="00A87D06" w:rsidP="00F225BA">
            <w:pPr>
              <w:pStyle w:val="BodyText"/>
            </w:pPr>
            <w:r>
              <w:t>1/8</w:t>
            </w:r>
          </w:p>
        </w:tc>
        <w:tc>
          <w:tcPr>
            <w:tcW w:w="2700" w:type="dxa"/>
          </w:tcPr>
          <w:p w14:paraId="3815BBCB" w14:textId="77777777" w:rsidR="00A87D06" w:rsidRDefault="00A87D06" w:rsidP="00F225BA">
            <w:pPr>
              <w:pStyle w:val="BodyText"/>
            </w:pPr>
            <w:r>
              <w:t>Torch (or Lesser Lantern)</w:t>
            </w:r>
          </w:p>
        </w:tc>
        <w:tc>
          <w:tcPr>
            <w:tcW w:w="2160" w:type="dxa"/>
          </w:tcPr>
          <w:p w14:paraId="34D2376F" w14:textId="77777777" w:rsidR="00A87D06" w:rsidRDefault="00A87D06" w:rsidP="00F225BA">
            <w:pPr>
              <w:pStyle w:val="BodyText"/>
            </w:pPr>
            <w:r>
              <w:t>¼ Mile (32 mi)</w:t>
            </w:r>
          </w:p>
        </w:tc>
        <w:tc>
          <w:tcPr>
            <w:tcW w:w="2304" w:type="dxa"/>
          </w:tcPr>
          <w:p w14:paraId="7FA56B3F" w14:textId="77777777" w:rsidR="00A87D06" w:rsidRDefault="00A87D06" w:rsidP="00F225BA">
            <w:pPr>
              <w:pStyle w:val="BodyText"/>
            </w:pPr>
            <w:r>
              <w:t>½ Mile (128 mi)</w:t>
            </w:r>
          </w:p>
        </w:tc>
      </w:tr>
      <w:tr w:rsidR="00A87D06" w14:paraId="618B6663" w14:textId="77777777" w:rsidTr="00F225BA">
        <w:tc>
          <w:tcPr>
            <w:tcW w:w="1170" w:type="dxa"/>
          </w:tcPr>
          <w:p w14:paraId="74535A4F" w14:textId="77777777" w:rsidR="00A87D06" w:rsidRDefault="00A87D06" w:rsidP="00F225BA">
            <w:pPr>
              <w:pStyle w:val="BodyText"/>
            </w:pPr>
            <w:r>
              <w:t>Moderate</w:t>
            </w:r>
          </w:p>
        </w:tc>
        <w:tc>
          <w:tcPr>
            <w:tcW w:w="1530" w:type="dxa"/>
          </w:tcPr>
          <w:p w14:paraId="3CBC6F0D" w14:textId="77777777" w:rsidR="00A87D06" w:rsidRDefault="00A87D06" w:rsidP="00F225BA">
            <w:pPr>
              <w:pStyle w:val="BodyText"/>
            </w:pPr>
            <w:r>
              <w:t>1/16</w:t>
            </w:r>
          </w:p>
        </w:tc>
        <w:tc>
          <w:tcPr>
            <w:tcW w:w="2700" w:type="dxa"/>
          </w:tcPr>
          <w:p w14:paraId="23FD245C" w14:textId="77777777" w:rsidR="00A87D06" w:rsidRDefault="00A87D06" w:rsidP="00F225BA">
            <w:pPr>
              <w:pStyle w:val="BodyText"/>
            </w:pPr>
            <w:r>
              <w:t>Lantern (or Moderate Lantern)</w:t>
            </w:r>
          </w:p>
        </w:tc>
        <w:tc>
          <w:tcPr>
            <w:tcW w:w="2160" w:type="dxa"/>
          </w:tcPr>
          <w:p w14:paraId="4168A0B5" w14:textId="77777777" w:rsidR="00A87D06" w:rsidRDefault="00A87D06" w:rsidP="00F225BA">
            <w:pPr>
              <w:pStyle w:val="BodyText"/>
            </w:pPr>
            <w:r>
              <w:t>½ Mile (64 mi)</w:t>
            </w:r>
          </w:p>
        </w:tc>
        <w:tc>
          <w:tcPr>
            <w:tcW w:w="2304" w:type="dxa"/>
          </w:tcPr>
          <w:p w14:paraId="65EA1DF0" w14:textId="77777777" w:rsidR="00A87D06" w:rsidRDefault="00A87D06" w:rsidP="00F225BA">
            <w:pPr>
              <w:pStyle w:val="BodyText"/>
            </w:pPr>
            <w:r>
              <w:rPr>
                <w:rFonts w:cs="Arial"/>
              </w:rPr>
              <w:t>1 Mile</w:t>
            </w:r>
            <w:r>
              <w:t xml:space="preserve"> (256 mi)</w:t>
            </w:r>
          </w:p>
        </w:tc>
      </w:tr>
      <w:tr w:rsidR="00A87D06" w14:paraId="19975C6B" w14:textId="77777777" w:rsidTr="00F225BA">
        <w:tc>
          <w:tcPr>
            <w:tcW w:w="1170" w:type="dxa"/>
          </w:tcPr>
          <w:p w14:paraId="3BE3DAE0" w14:textId="77777777" w:rsidR="00A87D06" w:rsidRDefault="00A87D06" w:rsidP="00F225BA">
            <w:pPr>
              <w:pStyle w:val="BodyText"/>
            </w:pPr>
            <w:r>
              <w:t>Greater</w:t>
            </w:r>
          </w:p>
        </w:tc>
        <w:tc>
          <w:tcPr>
            <w:tcW w:w="1530" w:type="dxa"/>
          </w:tcPr>
          <w:p w14:paraId="2F50A755" w14:textId="77777777" w:rsidR="00A87D06" w:rsidRDefault="00A87D06" w:rsidP="00F225BA">
            <w:pPr>
              <w:pStyle w:val="BodyText"/>
            </w:pPr>
            <w:r>
              <w:t>1/32</w:t>
            </w:r>
          </w:p>
        </w:tc>
        <w:tc>
          <w:tcPr>
            <w:tcW w:w="2700" w:type="dxa"/>
          </w:tcPr>
          <w:p w14:paraId="44302732" w14:textId="77777777" w:rsidR="00A87D06" w:rsidRDefault="00A87D06" w:rsidP="00F225BA">
            <w:pPr>
              <w:pStyle w:val="BodyText"/>
            </w:pPr>
            <w:r>
              <w:t>Campfire (or Greater Lantern)</w:t>
            </w:r>
          </w:p>
        </w:tc>
        <w:tc>
          <w:tcPr>
            <w:tcW w:w="2160" w:type="dxa"/>
          </w:tcPr>
          <w:p w14:paraId="065C6F4D" w14:textId="77777777" w:rsidR="00A87D06" w:rsidRDefault="00A87D06" w:rsidP="00F225BA">
            <w:pPr>
              <w:pStyle w:val="BodyText"/>
            </w:pPr>
            <w:r>
              <w:rPr>
                <w:rFonts w:cs="Arial"/>
              </w:rPr>
              <w:t>1 Mile</w:t>
            </w:r>
            <w:r>
              <w:t xml:space="preserve"> (128 mi)</w:t>
            </w:r>
          </w:p>
        </w:tc>
        <w:tc>
          <w:tcPr>
            <w:tcW w:w="2304" w:type="dxa"/>
          </w:tcPr>
          <w:p w14:paraId="2326910D" w14:textId="77777777" w:rsidR="00A87D06" w:rsidRDefault="00A87D06" w:rsidP="00F225BA">
            <w:pPr>
              <w:pStyle w:val="BodyText"/>
            </w:pPr>
            <w:r>
              <w:t>Over 1 Mile (Obscured)</w:t>
            </w:r>
          </w:p>
        </w:tc>
      </w:tr>
      <w:tr w:rsidR="00A87D06" w14:paraId="1FAAEB3A" w14:textId="77777777" w:rsidTr="00F225BA">
        <w:tc>
          <w:tcPr>
            <w:tcW w:w="1170" w:type="dxa"/>
          </w:tcPr>
          <w:p w14:paraId="5EC12D4A" w14:textId="77777777" w:rsidR="00A87D06" w:rsidRDefault="00A87D06" w:rsidP="00F225BA">
            <w:pPr>
              <w:pStyle w:val="BodyText"/>
            </w:pPr>
            <w:r>
              <w:t>Major</w:t>
            </w:r>
          </w:p>
        </w:tc>
        <w:tc>
          <w:tcPr>
            <w:tcW w:w="1530" w:type="dxa"/>
          </w:tcPr>
          <w:p w14:paraId="33F36778" w14:textId="77777777" w:rsidR="00A87D06" w:rsidRDefault="00A87D06" w:rsidP="00F225BA">
            <w:pPr>
              <w:pStyle w:val="BodyText"/>
            </w:pPr>
            <w:r>
              <w:t>1/64</w:t>
            </w:r>
          </w:p>
        </w:tc>
        <w:tc>
          <w:tcPr>
            <w:tcW w:w="2700" w:type="dxa"/>
          </w:tcPr>
          <w:p w14:paraId="1BD53C8A" w14:textId="77777777" w:rsidR="00A87D06" w:rsidRDefault="00A87D06" w:rsidP="00F225BA">
            <w:pPr>
              <w:pStyle w:val="BodyText"/>
            </w:pPr>
            <w:r>
              <w:t>Bonfire (or Major Lantern)</w:t>
            </w:r>
          </w:p>
        </w:tc>
        <w:tc>
          <w:tcPr>
            <w:tcW w:w="2160" w:type="dxa"/>
          </w:tcPr>
          <w:p w14:paraId="5E803AB8" w14:textId="77777777" w:rsidR="00A87D06" w:rsidRDefault="00A87D06" w:rsidP="00F225BA">
            <w:pPr>
              <w:pStyle w:val="BodyText"/>
            </w:pPr>
            <w:r>
              <w:t xml:space="preserve">2 Miles (256 </w:t>
            </w:r>
            <w:proofErr w:type="gramStart"/>
            <w:r>
              <w:t>mi)*</w:t>
            </w:r>
            <w:proofErr w:type="gramEnd"/>
          </w:p>
        </w:tc>
        <w:tc>
          <w:tcPr>
            <w:tcW w:w="2304" w:type="dxa"/>
          </w:tcPr>
          <w:p w14:paraId="785994B5" w14:textId="77777777" w:rsidR="00A87D06" w:rsidRDefault="00A87D06" w:rsidP="00F225BA">
            <w:pPr>
              <w:pStyle w:val="BodyText"/>
            </w:pPr>
            <w:r>
              <w:t>n/a</w:t>
            </w:r>
          </w:p>
        </w:tc>
      </w:tr>
      <w:tr w:rsidR="00A87D06" w14:paraId="73EB42DA" w14:textId="77777777" w:rsidTr="00F225BA">
        <w:tc>
          <w:tcPr>
            <w:tcW w:w="1170" w:type="dxa"/>
          </w:tcPr>
          <w:p w14:paraId="7B0ED321" w14:textId="77777777" w:rsidR="00A87D06" w:rsidRDefault="00A87D06" w:rsidP="00F225BA">
            <w:pPr>
              <w:pStyle w:val="BodyText"/>
            </w:pPr>
            <w:r>
              <w:t>Impossible</w:t>
            </w:r>
          </w:p>
        </w:tc>
        <w:tc>
          <w:tcPr>
            <w:tcW w:w="1530" w:type="dxa"/>
          </w:tcPr>
          <w:p w14:paraId="02C688A3" w14:textId="77777777" w:rsidR="00A87D06" w:rsidRDefault="00A87D06" w:rsidP="00F225BA">
            <w:pPr>
              <w:pStyle w:val="BodyText"/>
            </w:pPr>
            <w:r>
              <w:t>1/128</w:t>
            </w:r>
          </w:p>
        </w:tc>
        <w:tc>
          <w:tcPr>
            <w:tcW w:w="2700" w:type="dxa"/>
          </w:tcPr>
          <w:p w14:paraId="15747B35" w14:textId="77777777" w:rsidR="00A87D06" w:rsidRDefault="00A87D06" w:rsidP="00F225BA">
            <w:pPr>
              <w:pStyle w:val="BodyText"/>
            </w:pPr>
            <w:r>
              <w:t>Inferno (or Impossible Lantern)</w:t>
            </w:r>
          </w:p>
        </w:tc>
        <w:tc>
          <w:tcPr>
            <w:tcW w:w="2160" w:type="dxa"/>
          </w:tcPr>
          <w:p w14:paraId="30A75741" w14:textId="77777777" w:rsidR="00A87D06" w:rsidRDefault="00A87D06" w:rsidP="00F225BA">
            <w:pPr>
              <w:pStyle w:val="BodyText"/>
            </w:pPr>
            <w:r>
              <w:t>Over 2</w:t>
            </w:r>
            <w:r>
              <w:rPr>
                <w:rFonts w:cs="Arial"/>
              </w:rPr>
              <w:t xml:space="preserve"> Miles</w:t>
            </w:r>
            <w:r>
              <w:t xml:space="preserve"> (Obscured)</w:t>
            </w:r>
          </w:p>
        </w:tc>
        <w:tc>
          <w:tcPr>
            <w:tcW w:w="2304" w:type="dxa"/>
          </w:tcPr>
          <w:p w14:paraId="1ECB2F88" w14:textId="77777777" w:rsidR="00A87D06" w:rsidRDefault="00A87D06" w:rsidP="00F225BA">
            <w:pPr>
              <w:pStyle w:val="BodyText"/>
            </w:pPr>
            <w:r>
              <w:t>n/a</w:t>
            </w:r>
          </w:p>
        </w:tc>
      </w:tr>
      <w:tr w:rsidR="00A87D06" w14:paraId="010E5389" w14:textId="77777777" w:rsidTr="00F225BA">
        <w:tc>
          <w:tcPr>
            <w:tcW w:w="1170" w:type="dxa"/>
          </w:tcPr>
          <w:p w14:paraId="2370AC38" w14:textId="77777777" w:rsidR="00A87D06" w:rsidRDefault="00A87D06" w:rsidP="00F225BA">
            <w:pPr>
              <w:pStyle w:val="BodyText"/>
            </w:pPr>
            <w:r>
              <w:t>Fanciful</w:t>
            </w:r>
          </w:p>
        </w:tc>
        <w:tc>
          <w:tcPr>
            <w:tcW w:w="1530" w:type="dxa"/>
          </w:tcPr>
          <w:p w14:paraId="348BA01C" w14:textId="77777777" w:rsidR="00A87D06" w:rsidRDefault="00A87D06" w:rsidP="00F225BA">
            <w:pPr>
              <w:pStyle w:val="BodyText"/>
            </w:pPr>
            <w:r>
              <w:t>1/256</w:t>
            </w:r>
          </w:p>
        </w:tc>
        <w:tc>
          <w:tcPr>
            <w:tcW w:w="2700" w:type="dxa"/>
          </w:tcPr>
          <w:p w14:paraId="6B8A1BC0" w14:textId="77777777" w:rsidR="00A87D06" w:rsidRDefault="00A87D06" w:rsidP="00F225BA">
            <w:pPr>
              <w:pStyle w:val="BodyText"/>
            </w:pPr>
            <w:r>
              <w:t>Conflagration (or Fanciful Lantern)</w:t>
            </w:r>
          </w:p>
        </w:tc>
        <w:tc>
          <w:tcPr>
            <w:tcW w:w="2160" w:type="dxa"/>
          </w:tcPr>
          <w:p w14:paraId="2C577CD4" w14:textId="77777777" w:rsidR="00A87D06" w:rsidRDefault="00A87D06" w:rsidP="00F225BA">
            <w:pPr>
              <w:pStyle w:val="BodyText"/>
            </w:pPr>
            <w:r>
              <w:t>n/a</w:t>
            </w:r>
          </w:p>
        </w:tc>
        <w:tc>
          <w:tcPr>
            <w:tcW w:w="2304" w:type="dxa"/>
          </w:tcPr>
          <w:p w14:paraId="335C9008" w14:textId="77777777" w:rsidR="00A87D06" w:rsidRDefault="00A87D06" w:rsidP="00F225BA">
            <w:pPr>
              <w:pStyle w:val="BodyText"/>
            </w:pPr>
            <w:r>
              <w:t>n/a</w:t>
            </w:r>
          </w:p>
        </w:tc>
      </w:tr>
    </w:tbl>
    <w:p w14:paraId="1DA74CF8" w14:textId="77777777" w:rsidR="00A87D06" w:rsidRDefault="00A87D06" w:rsidP="00A87D06">
      <w:pPr>
        <w:pStyle w:val="BodyText"/>
      </w:pPr>
      <w:r>
        <w:tab/>
        <w:t xml:space="preserve">The amount of light that gets to your eyes is reduced by 1 degree with each quadrupling of distance. The Size aspect of a visual signature, on the other hand, is reduced by 1 degree with each doubling of distance (which is incorporated into the table above). “Low Light” refers to areas in which when everything reflects some light, but not enough for diminishing light to “keep up with” the more rapidly diminishing effective Size of things in the area. Because we use artificial light when it starts to get dark and our eyes adjust to the brighter light, some people don’t realize that under a twilit sky, distant things (like mountains many miles away) are as easy to see as nearby things, but for Size. As darkness descends, everything becomes uniformly more difficulty to see until total darkness when everything is equally invisible. </w:t>
      </w:r>
    </w:p>
    <w:p w14:paraId="3640814A" w14:textId="77777777" w:rsidR="00A87D06" w:rsidRDefault="00A87D06" w:rsidP="00A87D06">
      <w:pPr>
        <w:pStyle w:val="BodyText"/>
      </w:pPr>
      <w:r>
        <w:tab/>
        <w:t xml:space="preserve">Fanciful Result (60+): As Impossible Result, but if you have Impossible Proficiency, you gain Detected Stimuli +1 if the table above indicates you can detect a Signature given its Effective Distance with a Fanciful Result. For example, you can detect a Trivial Signature that is (effectively) 256 Miles away.  </w:t>
      </w:r>
    </w:p>
    <w:p w14:paraId="63ACC5E4" w14:textId="77777777" w:rsidR="00A87D06" w:rsidRDefault="00A87D06" w:rsidP="00A87D06">
      <w:pPr>
        <w:pStyle w:val="BodyText"/>
      </w:pPr>
      <w:r>
        <w:tab/>
        <w:t xml:space="preserve">Impossible Result (50-59): As Major Result, but if you have Impossible Proficiency, you gain Detected Stimuli +1 if the table above indicates you can detect a Signature given its Effective Distance with an Impossible Result. For example, you can detect a Minor Signature that is (effectively) 16 Miles away. </w:t>
      </w:r>
    </w:p>
    <w:p w14:paraId="7630A16E" w14:textId="77777777" w:rsidR="00A87D06" w:rsidRDefault="00A87D06" w:rsidP="00A87D06">
      <w:pPr>
        <w:pStyle w:val="BodyText"/>
      </w:pPr>
      <w:r>
        <w:tab/>
        <w:t xml:space="preserve">Major Result (40-49): As Greater Result, but if you have at least Major Proficiency, you gain Detected Stimuli +1 if the table above indicates you can detect a Signature given its Effective Distance with a Major Result. For example, you can detect a Major Signature that is (effectively) at 10’. </w:t>
      </w:r>
    </w:p>
    <w:p w14:paraId="42ADDE7D" w14:textId="77777777" w:rsidR="00A87D06" w:rsidRDefault="00A87D06" w:rsidP="00A87D06">
      <w:pPr>
        <w:pStyle w:val="BodyText"/>
      </w:pPr>
      <w:r>
        <w:tab/>
        <w:t>Greater Result (30-39): As Moderate Result, but if you have at least Greater Proficiency, you gain Detected Stimuli +1 if the table above indicates you can detect a Signature given its Effective Distance with a Greater Result. For example, you can detect a Greater Signature that is (effectively) up to 80’ away.</w:t>
      </w:r>
    </w:p>
    <w:p w14:paraId="233D400C" w14:textId="77777777" w:rsidR="00A87D06" w:rsidRDefault="00A87D06" w:rsidP="00A87D06">
      <w:pPr>
        <w:pStyle w:val="BodyText"/>
      </w:pPr>
      <w:r>
        <w:tab/>
        <w:t xml:space="preserve">Moderate Result (20-29): As Lesser Result, but if you have at least Moderate Proficiency, you gain Detected Stimuli +1 if the table above indicates you can detect </w:t>
      </w:r>
      <w:r>
        <w:lastRenderedPageBreak/>
        <w:t xml:space="preserve">a Signature given its Effective Distance with a Moderate Result. For example, you can detect a Moderate Signature that is (effectively) up to 160’ away. </w:t>
      </w:r>
    </w:p>
    <w:p w14:paraId="7FCECFA4" w14:textId="77777777" w:rsidR="00A87D06" w:rsidRDefault="00A87D06" w:rsidP="00A87D06">
      <w:pPr>
        <w:pStyle w:val="BodyText"/>
      </w:pPr>
      <w:r>
        <w:tab/>
        <w:t xml:space="preserve">Lesser Result (10-19): As Minor Result, but you gain Detected Stimuli +1 if the table above indicates you can detect a Signature given its Effective Distance with a Lesser Result. For example, you can detect a Lesser Signature that is (effectively) up to 640’ away. </w:t>
      </w:r>
    </w:p>
    <w:p w14:paraId="3C00CB20" w14:textId="77777777" w:rsidR="00A87D06" w:rsidRDefault="00A87D06" w:rsidP="00A87D06">
      <w:pPr>
        <w:pStyle w:val="BodyText"/>
      </w:pPr>
      <w:r>
        <w:tab/>
        <w:t xml:space="preserve">Minor Result (0-9): As Trivial Result, but you gain Detected Stimuli +1 if the table above indicates you can detect a Signature given its Effective Distance with a Minor Result. For example, you can detect a Minor Signature that is (effectively) at up to ½ Mile. </w:t>
      </w:r>
    </w:p>
    <w:p w14:paraId="057D70E8" w14:textId="77777777" w:rsidR="00A87D06" w:rsidRDefault="00A87D06" w:rsidP="00A87D06">
      <w:pPr>
        <w:pStyle w:val="BodyText"/>
      </w:pPr>
      <w:r>
        <w:tab/>
        <w:t xml:space="preserve">Trivial Result (-1 or less): You gain Detected Stimuli +1 if the table above indicates you can detect a Signature given its Effective Distance with a Trivial Result. For example, you can detect a Trivial Signature that is (effectively) at up to 2 Miles away. </w:t>
      </w:r>
      <w:r w:rsidRPr="007A6063">
        <w:rPr>
          <w:b/>
          <w:bCs/>
          <w:i/>
          <w:iCs/>
        </w:rPr>
        <w:t xml:space="preserve">If you get exactly what you need to gain Detected Stimuli 1 or </w:t>
      </w:r>
      <w:proofErr w:type="gramStart"/>
      <w:r w:rsidRPr="007A6063">
        <w:rPr>
          <w:b/>
          <w:bCs/>
          <w:i/>
          <w:iCs/>
        </w:rPr>
        <w:t>you fail</w:t>
      </w:r>
      <w:proofErr w:type="gramEnd"/>
      <w:r w:rsidRPr="007A6063">
        <w:rPr>
          <w:b/>
          <w:bCs/>
          <w:i/>
          <w:iCs/>
        </w:rPr>
        <w:t xml:space="preserve"> to detect any </w:t>
      </w:r>
      <w:r>
        <w:rPr>
          <w:b/>
          <w:bCs/>
          <w:i/>
          <w:iCs/>
        </w:rPr>
        <w:t>Optical</w:t>
      </w:r>
      <w:r w:rsidRPr="007A6063">
        <w:rPr>
          <w:b/>
          <w:bCs/>
          <w:i/>
          <w:iCs/>
        </w:rPr>
        <w:t xml:space="preserve"> Signatures, you must attempt Determination (Confidence) as a Free Action</w:t>
      </w:r>
      <w:r>
        <w:t xml:space="preserve">. </w:t>
      </w:r>
    </w:p>
    <w:p w14:paraId="3861256F" w14:textId="77777777" w:rsidR="00A87D06" w:rsidRDefault="00A87D06" w:rsidP="00A87D06">
      <w:pPr>
        <w:pStyle w:val="BodyText"/>
      </w:pPr>
    </w:p>
    <w:p w14:paraId="01E5F329" w14:textId="77777777" w:rsidR="00A87D06" w:rsidRDefault="00A87D06" w:rsidP="00A87D06">
      <w:pPr>
        <w:pStyle w:val="BodyText"/>
      </w:pPr>
      <w:r>
        <w:rPr>
          <w:b/>
          <w:bCs/>
        </w:rPr>
        <w:t>Dark (and “Twilight”) Adaptation</w:t>
      </w:r>
      <w:r>
        <w:t xml:space="preserve">: Dark adaptation is the phenomenon of eyes adjusting from light to darkness. It normally takes much longer than an encounter to achieve dark adaptation; assume dark adaptation occurs after one Intermission. Distant light sources have ¼ their usual effective Distance to you when you have dark adaptation. However, if you enter the Illumination radius of a light source while you have dark adaptation, you have -2 Result on tests to see in the light until the end of your next turn, then -1 Result until the end of the encounter. (Achieving light adaptation takes less time that dark adaptation, but it is still longer than an encounter.) If you enter the radius of Trivial Obscuration, your dark adaptation is converted to twilight </w:t>
      </w:r>
      <w:proofErr w:type="gramStart"/>
      <w:r>
        <w:t>adaptation</w:t>
      </w:r>
      <w:proofErr w:type="gramEnd"/>
      <w:r>
        <w:t xml:space="preserve"> and you have -1 Result on tests to see in the light until the end of your next turn. </w:t>
      </w:r>
    </w:p>
    <w:p w14:paraId="6DAE2B95" w14:textId="77777777" w:rsidR="00A87D06" w:rsidRDefault="00A87D06" w:rsidP="00A87D06">
      <w:pPr>
        <w:pStyle w:val="BodyText"/>
      </w:pPr>
      <w:r>
        <w:tab/>
        <w:t xml:space="preserve">When outside, dark adaptation progresses as light begins to diminish in twilight, the first stage of which is referred to as “twilight adaptation.” If you have twilight adaptation, you only have -1 Result on your first turn of being exposed to light, then no penalty thereafter, though you lose your twilight adaptation. </w:t>
      </w:r>
    </w:p>
    <w:p w14:paraId="4DCADC1B" w14:textId="77777777" w:rsidR="00A87D06" w:rsidRDefault="00A87D06" w:rsidP="00A87D06">
      <w:pPr>
        <w:pStyle w:val="BodyText"/>
      </w:pPr>
    </w:p>
    <w:p w14:paraId="7A6AD4A4" w14:textId="77777777" w:rsidR="00A87D06" w:rsidRDefault="00A87D06" w:rsidP="00A87D06">
      <w:pPr>
        <w:pStyle w:val="BodyText"/>
      </w:pPr>
      <w:r>
        <w:t xml:space="preserve">Minor Low Light (Civil Twilight): Use this table if you have Dark Adaptation or Twilight Adaptation in Minor Low Light. If you have Low Light Vision and Dark Adaptation or Twilight Adaptation, you can ignore Minor Low Light. If you have Light Adaptation, use the Moderate Low Light Table instead. </w:t>
      </w:r>
    </w:p>
    <w:tbl>
      <w:tblPr>
        <w:tblStyle w:val="TableGrid"/>
        <w:tblW w:w="10836"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728"/>
        <w:gridCol w:w="1584"/>
      </w:tblGrid>
      <w:tr w:rsidR="00A87D06" w14:paraId="37D33AB0" w14:textId="77777777" w:rsidTr="00F225BA">
        <w:trPr>
          <w:tblHeader/>
        </w:trPr>
        <w:tc>
          <w:tcPr>
            <w:tcW w:w="900" w:type="dxa"/>
          </w:tcPr>
          <w:p w14:paraId="6F6C99CD" w14:textId="77777777" w:rsidR="00A87D06" w:rsidRDefault="00A87D06" w:rsidP="00F225BA">
            <w:pPr>
              <w:pStyle w:val="BodyText"/>
            </w:pPr>
            <w:r>
              <w:t>Distance</w:t>
            </w:r>
          </w:p>
        </w:tc>
        <w:tc>
          <w:tcPr>
            <w:tcW w:w="1584" w:type="dxa"/>
          </w:tcPr>
          <w:p w14:paraId="345541FD" w14:textId="77777777" w:rsidR="00A87D06" w:rsidRDefault="00A87D06" w:rsidP="00F225BA">
            <w:pPr>
              <w:pStyle w:val="BodyText"/>
            </w:pPr>
            <w:r>
              <w:t>Trivial Signature</w:t>
            </w:r>
          </w:p>
        </w:tc>
        <w:tc>
          <w:tcPr>
            <w:tcW w:w="1008" w:type="dxa"/>
          </w:tcPr>
          <w:p w14:paraId="45D14BC5" w14:textId="77777777" w:rsidR="00A87D06" w:rsidRDefault="00A87D06" w:rsidP="00F225BA">
            <w:pPr>
              <w:pStyle w:val="BodyText"/>
            </w:pPr>
            <w:r>
              <w:t>Minor</w:t>
            </w:r>
          </w:p>
        </w:tc>
        <w:tc>
          <w:tcPr>
            <w:tcW w:w="1008" w:type="dxa"/>
          </w:tcPr>
          <w:p w14:paraId="09549BA3" w14:textId="77777777" w:rsidR="00A87D06" w:rsidRDefault="00A87D06" w:rsidP="00F225BA">
            <w:pPr>
              <w:pStyle w:val="BodyText"/>
            </w:pPr>
            <w:r>
              <w:t>Lesser</w:t>
            </w:r>
          </w:p>
        </w:tc>
        <w:tc>
          <w:tcPr>
            <w:tcW w:w="1008" w:type="dxa"/>
          </w:tcPr>
          <w:p w14:paraId="0DE3723E" w14:textId="77777777" w:rsidR="00A87D06" w:rsidRDefault="00A87D06" w:rsidP="00F225BA">
            <w:pPr>
              <w:pStyle w:val="BodyText"/>
            </w:pPr>
            <w:r>
              <w:t>Moderate</w:t>
            </w:r>
          </w:p>
        </w:tc>
        <w:tc>
          <w:tcPr>
            <w:tcW w:w="1008" w:type="dxa"/>
          </w:tcPr>
          <w:p w14:paraId="69A26693" w14:textId="77777777" w:rsidR="00A87D06" w:rsidRDefault="00A87D06" w:rsidP="00F225BA">
            <w:pPr>
              <w:pStyle w:val="BodyText"/>
            </w:pPr>
            <w:r>
              <w:t>Greater</w:t>
            </w:r>
          </w:p>
        </w:tc>
        <w:tc>
          <w:tcPr>
            <w:tcW w:w="1008" w:type="dxa"/>
          </w:tcPr>
          <w:p w14:paraId="1645FC22" w14:textId="77777777" w:rsidR="00A87D06" w:rsidRDefault="00A87D06" w:rsidP="00F225BA">
            <w:pPr>
              <w:pStyle w:val="BodyText"/>
            </w:pPr>
            <w:r>
              <w:t>Major</w:t>
            </w:r>
          </w:p>
        </w:tc>
        <w:tc>
          <w:tcPr>
            <w:tcW w:w="1728" w:type="dxa"/>
          </w:tcPr>
          <w:p w14:paraId="15E658F4" w14:textId="77777777" w:rsidR="00A87D06" w:rsidRDefault="00A87D06" w:rsidP="00F225BA">
            <w:pPr>
              <w:pStyle w:val="BodyText"/>
            </w:pPr>
            <w:r>
              <w:t>Impossible Signature</w:t>
            </w:r>
          </w:p>
        </w:tc>
        <w:tc>
          <w:tcPr>
            <w:tcW w:w="1584" w:type="dxa"/>
          </w:tcPr>
          <w:p w14:paraId="40EF4FBF" w14:textId="77777777" w:rsidR="00A87D06" w:rsidRDefault="00A87D06" w:rsidP="00F225BA">
            <w:pPr>
              <w:pStyle w:val="BodyText"/>
            </w:pPr>
            <w:r>
              <w:t>Fanciful Signature</w:t>
            </w:r>
          </w:p>
        </w:tc>
      </w:tr>
      <w:tr w:rsidR="00A87D06" w14:paraId="01FA374C" w14:textId="77777777" w:rsidTr="00F225BA">
        <w:tc>
          <w:tcPr>
            <w:tcW w:w="900" w:type="dxa"/>
          </w:tcPr>
          <w:p w14:paraId="3D7F45C8" w14:textId="77777777" w:rsidR="00A87D06" w:rsidRPr="00FA76C8" w:rsidRDefault="00A87D06" w:rsidP="00F225BA">
            <w:pPr>
              <w:pStyle w:val="BodyText"/>
            </w:pPr>
            <w:r w:rsidRPr="00FA76C8">
              <w:t>Adjacent</w:t>
            </w:r>
          </w:p>
        </w:tc>
        <w:tc>
          <w:tcPr>
            <w:tcW w:w="1584" w:type="dxa"/>
            <w:vAlign w:val="center"/>
          </w:tcPr>
          <w:p w14:paraId="56A4ED4F" w14:textId="77777777" w:rsidR="00A87D06" w:rsidRDefault="00A87D06" w:rsidP="00F225BA">
            <w:pPr>
              <w:pStyle w:val="BodyText"/>
            </w:pPr>
            <w:r>
              <w:t>Minor Result</w:t>
            </w:r>
          </w:p>
        </w:tc>
        <w:tc>
          <w:tcPr>
            <w:tcW w:w="1008" w:type="dxa"/>
            <w:vAlign w:val="center"/>
          </w:tcPr>
          <w:p w14:paraId="1030DFDF" w14:textId="77777777" w:rsidR="00A87D06" w:rsidRDefault="00A87D06" w:rsidP="00F225BA">
            <w:pPr>
              <w:pStyle w:val="BodyText"/>
            </w:pPr>
            <w:r>
              <w:t>Minor</w:t>
            </w:r>
          </w:p>
        </w:tc>
        <w:tc>
          <w:tcPr>
            <w:tcW w:w="1008" w:type="dxa"/>
            <w:vAlign w:val="center"/>
          </w:tcPr>
          <w:p w14:paraId="3E091E44" w14:textId="77777777" w:rsidR="00A87D06" w:rsidRPr="00FA76C8" w:rsidRDefault="00A87D06" w:rsidP="00F225BA">
            <w:pPr>
              <w:pStyle w:val="BodyText"/>
            </w:pPr>
            <w:r>
              <w:t>Lesser</w:t>
            </w:r>
          </w:p>
        </w:tc>
        <w:tc>
          <w:tcPr>
            <w:tcW w:w="1008" w:type="dxa"/>
            <w:vAlign w:val="center"/>
          </w:tcPr>
          <w:p w14:paraId="7EDAEFA4" w14:textId="77777777" w:rsidR="00A87D06" w:rsidRPr="00FA76C8" w:rsidRDefault="00A87D06" w:rsidP="00F225BA">
            <w:pPr>
              <w:pStyle w:val="BodyText"/>
            </w:pPr>
            <w:r>
              <w:t>Moderate</w:t>
            </w:r>
          </w:p>
        </w:tc>
        <w:tc>
          <w:tcPr>
            <w:tcW w:w="1008" w:type="dxa"/>
            <w:vAlign w:val="center"/>
          </w:tcPr>
          <w:p w14:paraId="302857B9" w14:textId="77777777" w:rsidR="00A87D06" w:rsidRPr="00FA76C8" w:rsidRDefault="00A87D06" w:rsidP="00F225BA">
            <w:pPr>
              <w:pStyle w:val="BodyText"/>
            </w:pPr>
            <w:r w:rsidRPr="00FA76C8">
              <w:t>Greater</w:t>
            </w:r>
          </w:p>
        </w:tc>
        <w:tc>
          <w:tcPr>
            <w:tcW w:w="1008" w:type="dxa"/>
            <w:vAlign w:val="center"/>
          </w:tcPr>
          <w:p w14:paraId="16BA127A" w14:textId="77777777" w:rsidR="00A87D06" w:rsidRDefault="00A87D06" w:rsidP="00F225BA">
            <w:pPr>
              <w:pStyle w:val="BodyText"/>
            </w:pPr>
            <w:r w:rsidRPr="00FA76C8">
              <w:t>Major</w:t>
            </w:r>
          </w:p>
        </w:tc>
        <w:tc>
          <w:tcPr>
            <w:tcW w:w="1728" w:type="dxa"/>
          </w:tcPr>
          <w:p w14:paraId="7B63839F" w14:textId="77777777" w:rsidR="00A87D06" w:rsidRDefault="00A87D06" w:rsidP="00F225BA">
            <w:pPr>
              <w:pStyle w:val="BodyText"/>
            </w:pPr>
            <w:r>
              <w:t>Impossible Result</w:t>
            </w:r>
          </w:p>
        </w:tc>
        <w:tc>
          <w:tcPr>
            <w:tcW w:w="1584" w:type="dxa"/>
          </w:tcPr>
          <w:p w14:paraId="33BD5888" w14:textId="77777777" w:rsidR="00A87D06" w:rsidRPr="00FA76C8" w:rsidRDefault="00A87D06" w:rsidP="00F225BA">
            <w:pPr>
              <w:pStyle w:val="BodyText"/>
            </w:pPr>
            <w:r>
              <w:t>Fanciful Result</w:t>
            </w:r>
          </w:p>
        </w:tc>
      </w:tr>
      <w:tr w:rsidR="00A87D06" w14:paraId="69F04266" w14:textId="77777777" w:rsidTr="00F225BA">
        <w:tc>
          <w:tcPr>
            <w:tcW w:w="900" w:type="dxa"/>
          </w:tcPr>
          <w:p w14:paraId="77280292" w14:textId="77777777" w:rsidR="00A87D06" w:rsidRPr="00FA76C8" w:rsidRDefault="00A87D06" w:rsidP="00F225BA">
            <w:pPr>
              <w:pStyle w:val="BodyText"/>
            </w:pPr>
            <w:r w:rsidRPr="00FA76C8">
              <w:t>10’</w:t>
            </w:r>
          </w:p>
        </w:tc>
        <w:tc>
          <w:tcPr>
            <w:tcW w:w="1584" w:type="dxa"/>
            <w:vAlign w:val="center"/>
          </w:tcPr>
          <w:p w14:paraId="54F7A270" w14:textId="77777777" w:rsidR="00A87D06" w:rsidRPr="00FA76C8" w:rsidRDefault="00A87D06" w:rsidP="00F225BA">
            <w:pPr>
              <w:pStyle w:val="BodyText"/>
            </w:pPr>
            <w:r>
              <w:t>Minor Result</w:t>
            </w:r>
          </w:p>
        </w:tc>
        <w:tc>
          <w:tcPr>
            <w:tcW w:w="1008" w:type="dxa"/>
            <w:vAlign w:val="center"/>
          </w:tcPr>
          <w:p w14:paraId="3B1F75C9" w14:textId="77777777" w:rsidR="00A87D06" w:rsidRDefault="00A87D06" w:rsidP="00F225BA">
            <w:pPr>
              <w:pStyle w:val="BodyText"/>
            </w:pPr>
            <w:r>
              <w:t>Minor</w:t>
            </w:r>
          </w:p>
        </w:tc>
        <w:tc>
          <w:tcPr>
            <w:tcW w:w="1008" w:type="dxa"/>
            <w:vAlign w:val="center"/>
          </w:tcPr>
          <w:p w14:paraId="40F6645B" w14:textId="77777777" w:rsidR="00A87D06" w:rsidRPr="00FA76C8" w:rsidRDefault="00A87D06" w:rsidP="00F225BA">
            <w:pPr>
              <w:pStyle w:val="BodyText"/>
            </w:pPr>
            <w:r>
              <w:t>Lesser</w:t>
            </w:r>
          </w:p>
        </w:tc>
        <w:tc>
          <w:tcPr>
            <w:tcW w:w="1008" w:type="dxa"/>
            <w:vAlign w:val="center"/>
          </w:tcPr>
          <w:p w14:paraId="4774C3B6" w14:textId="77777777" w:rsidR="00A87D06" w:rsidRPr="00FA76C8" w:rsidRDefault="00A87D06" w:rsidP="00F225BA">
            <w:pPr>
              <w:pStyle w:val="BodyText"/>
            </w:pPr>
            <w:r>
              <w:t>Moderate</w:t>
            </w:r>
          </w:p>
        </w:tc>
        <w:tc>
          <w:tcPr>
            <w:tcW w:w="1008" w:type="dxa"/>
            <w:vAlign w:val="center"/>
          </w:tcPr>
          <w:p w14:paraId="6584EFFC" w14:textId="77777777" w:rsidR="00A87D06" w:rsidRPr="00FA76C8" w:rsidRDefault="00A87D06" w:rsidP="00F225BA">
            <w:pPr>
              <w:pStyle w:val="BodyText"/>
            </w:pPr>
            <w:r w:rsidRPr="00FA76C8">
              <w:t>Major</w:t>
            </w:r>
          </w:p>
        </w:tc>
        <w:tc>
          <w:tcPr>
            <w:tcW w:w="1008" w:type="dxa"/>
            <w:vAlign w:val="center"/>
          </w:tcPr>
          <w:p w14:paraId="37F792B4" w14:textId="77777777" w:rsidR="00A87D06" w:rsidRDefault="00A87D06" w:rsidP="00F225BA">
            <w:pPr>
              <w:pStyle w:val="BodyText"/>
            </w:pPr>
            <w:r w:rsidRPr="00FA76C8">
              <w:t>Impossible</w:t>
            </w:r>
          </w:p>
        </w:tc>
        <w:tc>
          <w:tcPr>
            <w:tcW w:w="1728" w:type="dxa"/>
          </w:tcPr>
          <w:p w14:paraId="2FC3DC68" w14:textId="77777777" w:rsidR="00A87D06" w:rsidRDefault="00A87D06" w:rsidP="00F225BA">
            <w:pPr>
              <w:pStyle w:val="BodyText"/>
            </w:pPr>
            <w:r>
              <w:t>Fanciful Result</w:t>
            </w:r>
          </w:p>
        </w:tc>
        <w:tc>
          <w:tcPr>
            <w:tcW w:w="1584" w:type="dxa"/>
          </w:tcPr>
          <w:p w14:paraId="07EB5388" w14:textId="77777777" w:rsidR="00A87D06" w:rsidRPr="00FA76C8" w:rsidRDefault="00A87D06" w:rsidP="00F225BA">
            <w:pPr>
              <w:pStyle w:val="BodyText"/>
            </w:pPr>
            <w:r>
              <w:t>-</w:t>
            </w:r>
          </w:p>
        </w:tc>
      </w:tr>
      <w:tr w:rsidR="00A87D06" w14:paraId="42BB6039" w14:textId="77777777" w:rsidTr="00F225BA">
        <w:tc>
          <w:tcPr>
            <w:tcW w:w="900" w:type="dxa"/>
          </w:tcPr>
          <w:p w14:paraId="41303386" w14:textId="77777777" w:rsidR="00A87D06" w:rsidRPr="00FA76C8" w:rsidRDefault="00A87D06" w:rsidP="00F225BA">
            <w:pPr>
              <w:pStyle w:val="BodyText"/>
            </w:pPr>
            <w:r w:rsidRPr="00FA76C8">
              <w:t>20’</w:t>
            </w:r>
          </w:p>
        </w:tc>
        <w:tc>
          <w:tcPr>
            <w:tcW w:w="1584" w:type="dxa"/>
            <w:vAlign w:val="center"/>
          </w:tcPr>
          <w:p w14:paraId="713567CE" w14:textId="77777777" w:rsidR="00A87D06" w:rsidRPr="00FA76C8" w:rsidRDefault="00A87D06" w:rsidP="00F225BA">
            <w:pPr>
              <w:pStyle w:val="BodyText"/>
            </w:pPr>
            <w:r>
              <w:t>Minor Result</w:t>
            </w:r>
          </w:p>
        </w:tc>
        <w:tc>
          <w:tcPr>
            <w:tcW w:w="1008" w:type="dxa"/>
            <w:vAlign w:val="center"/>
          </w:tcPr>
          <w:p w14:paraId="28DC38A8" w14:textId="77777777" w:rsidR="00A87D06" w:rsidRDefault="00A87D06" w:rsidP="00F225BA">
            <w:pPr>
              <w:pStyle w:val="BodyText"/>
            </w:pPr>
            <w:r>
              <w:t>Minor</w:t>
            </w:r>
          </w:p>
        </w:tc>
        <w:tc>
          <w:tcPr>
            <w:tcW w:w="1008" w:type="dxa"/>
            <w:vAlign w:val="center"/>
          </w:tcPr>
          <w:p w14:paraId="23765163" w14:textId="77777777" w:rsidR="00A87D06" w:rsidRPr="00FA76C8" w:rsidRDefault="00A87D06" w:rsidP="00F225BA">
            <w:pPr>
              <w:pStyle w:val="BodyText"/>
            </w:pPr>
            <w:r>
              <w:t>Lesser</w:t>
            </w:r>
          </w:p>
        </w:tc>
        <w:tc>
          <w:tcPr>
            <w:tcW w:w="1008" w:type="dxa"/>
            <w:vAlign w:val="center"/>
          </w:tcPr>
          <w:p w14:paraId="0D1CF9F7" w14:textId="77777777" w:rsidR="00A87D06" w:rsidRPr="00FA76C8" w:rsidRDefault="00A87D06" w:rsidP="00F225BA">
            <w:pPr>
              <w:pStyle w:val="BodyText"/>
            </w:pPr>
            <w:r>
              <w:t>Moderate</w:t>
            </w:r>
          </w:p>
        </w:tc>
        <w:tc>
          <w:tcPr>
            <w:tcW w:w="1008" w:type="dxa"/>
            <w:vAlign w:val="center"/>
          </w:tcPr>
          <w:p w14:paraId="2BAE38A5" w14:textId="77777777" w:rsidR="00A87D06" w:rsidRPr="00FA76C8" w:rsidRDefault="00A87D06" w:rsidP="00F225BA">
            <w:pPr>
              <w:pStyle w:val="BodyText"/>
            </w:pPr>
            <w:r w:rsidRPr="00FA76C8">
              <w:t>Impossible</w:t>
            </w:r>
          </w:p>
        </w:tc>
        <w:tc>
          <w:tcPr>
            <w:tcW w:w="1008" w:type="dxa"/>
            <w:vAlign w:val="center"/>
          </w:tcPr>
          <w:p w14:paraId="55BFE975" w14:textId="77777777" w:rsidR="00A87D06" w:rsidRDefault="00A87D06" w:rsidP="00F225BA">
            <w:pPr>
              <w:pStyle w:val="BodyText"/>
            </w:pPr>
            <w:r>
              <w:t>Fanciful</w:t>
            </w:r>
          </w:p>
        </w:tc>
        <w:tc>
          <w:tcPr>
            <w:tcW w:w="1728" w:type="dxa"/>
          </w:tcPr>
          <w:p w14:paraId="3E6C0D56" w14:textId="77777777" w:rsidR="00A87D06" w:rsidRDefault="00A87D06" w:rsidP="00F225BA">
            <w:pPr>
              <w:pStyle w:val="BodyText"/>
            </w:pPr>
            <w:r>
              <w:t>-</w:t>
            </w:r>
          </w:p>
        </w:tc>
        <w:tc>
          <w:tcPr>
            <w:tcW w:w="1584" w:type="dxa"/>
          </w:tcPr>
          <w:p w14:paraId="5248824B" w14:textId="77777777" w:rsidR="00A87D06" w:rsidRDefault="00A87D06" w:rsidP="00F225BA">
            <w:pPr>
              <w:pStyle w:val="BodyText"/>
            </w:pPr>
            <w:r>
              <w:t>-</w:t>
            </w:r>
          </w:p>
        </w:tc>
      </w:tr>
      <w:tr w:rsidR="00A87D06" w14:paraId="1C3444B0" w14:textId="77777777" w:rsidTr="00F225BA">
        <w:tc>
          <w:tcPr>
            <w:tcW w:w="900" w:type="dxa"/>
          </w:tcPr>
          <w:p w14:paraId="2967308B" w14:textId="77777777" w:rsidR="00A87D06" w:rsidRPr="00FA76C8" w:rsidRDefault="00A87D06" w:rsidP="00F225BA">
            <w:pPr>
              <w:pStyle w:val="BodyText"/>
            </w:pPr>
            <w:r w:rsidRPr="00FA76C8">
              <w:t>40’</w:t>
            </w:r>
          </w:p>
        </w:tc>
        <w:tc>
          <w:tcPr>
            <w:tcW w:w="1584" w:type="dxa"/>
            <w:vAlign w:val="center"/>
          </w:tcPr>
          <w:p w14:paraId="76BE030F" w14:textId="77777777" w:rsidR="00A87D06" w:rsidRPr="00FA76C8" w:rsidRDefault="00A87D06" w:rsidP="00F225BA">
            <w:pPr>
              <w:pStyle w:val="BodyText"/>
            </w:pPr>
            <w:r>
              <w:t>Minor Result</w:t>
            </w:r>
          </w:p>
        </w:tc>
        <w:tc>
          <w:tcPr>
            <w:tcW w:w="1008" w:type="dxa"/>
            <w:vAlign w:val="center"/>
          </w:tcPr>
          <w:p w14:paraId="728849FC" w14:textId="77777777" w:rsidR="00A87D06" w:rsidRPr="00FA76C8" w:rsidRDefault="00A87D06" w:rsidP="00F225BA">
            <w:pPr>
              <w:pStyle w:val="BodyText"/>
            </w:pPr>
            <w:r>
              <w:t>Minor</w:t>
            </w:r>
          </w:p>
        </w:tc>
        <w:tc>
          <w:tcPr>
            <w:tcW w:w="1008" w:type="dxa"/>
            <w:vAlign w:val="center"/>
          </w:tcPr>
          <w:p w14:paraId="718B4C58" w14:textId="77777777" w:rsidR="00A87D06" w:rsidRDefault="00A87D06" w:rsidP="00F225BA">
            <w:pPr>
              <w:pStyle w:val="BodyText"/>
            </w:pPr>
            <w:r>
              <w:t>Lesser</w:t>
            </w:r>
          </w:p>
        </w:tc>
        <w:tc>
          <w:tcPr>
            <w:tcW w:w="1008" w:type="dxa"/>
            <w:vAlign w:val="center"/>
          </w:tcPr>
          <w:p w14:paraId="07FCB94B" w14:textId="77777777" w:rsidR="00A87D06" w:rsidRDefault="00A87D06" w:rsidP="00F225BA">
            <w:pPr>
              <w:pStyle w:val="BodyText"/>
            </w:pPr>
            <w:r w:rsidRPr="00FA76C8">
              <w:t>Greater</w:t>
            </w:r>
          </w:p>
        </w:tc>
        <w:tc>
          <w:tcPr>
            <w:tcW w:w="1008" w:type="dxa"/>
            <w:vAlign w:val="center"/>
          </w:tcPr>
          <w:p w14:paraId="055D2653" w14:textId="77777777" w:rsidR="00A87D06" w:rsidRDefault="00A87D06" w:rsidP="00F225BA">
            <w:pPr>
              <w:pStyle w:val="BodyText"/>
            </w:pPr>
            <w:r>
              <w:t>Fanciful</w:t>
            </w:r>
          </w:p>
        </w:tc>
        <w:tc>
          <w:tcPr>
            <w:tcW w:w="1008" w:type="dxa"/>
          </w:tcPr>
          <w:p w14:paraId="6193FAD8" w14:textId="77777777" w:rsidR="00A87D06" w:rsidRPr="00FA76C8" w:rsidRDefault="00A87D06" w:rsidP="00F225BA">
            <w:pPr>
              <w:pStyle w:val="BodyText"/>
            </w:pPr>
            <w:r>
              <w:t>-</w:t>
            </w:r>
          </w:p>
        </w:tc>
        <w:tc>
          <w:tcPr>
            <w:tcW w:w="1728" w:type="dxa"/>
          </w:tcPr>
          <w:p w14:paraId="050B0F42" w14:textId="77777777" w:rsidR="00A87D06" w:rsidRDefault="00A87D06" w:rsidP="00F225BA">
            <w:pPr>
              <w:pStyle w:val="BodyText"/>
            </w:pPr>
            <w:r>
              <w:t>-</w:t>
            </w:r>
          </w:p>
        </w:tc>
        <w:tc>
          <w:tcPr>
            <w:tcW w:w="1584" w:type="dxa"/>
          </w:tcPr>
          <w:p w14:paraId="145501D7" w14:textId="77777777" w:rsidR="00A87D06" w:rsidRDefault="00A87D06" w:rsidP="00F225BA">
            <w:pPr>
              <w:pStyle w:val="BodyText"/>
            </w:pPr>
            <w:r>
              <w:t>-</w:t>
            </w:r>
          </w:p>
        </w:tc>
      </w:tr>
      <w:tr w:rsidR="00A87D06" w14:paraId="34046AA2" w14:textId="77777777" w:rsidTr="00F225BA">
        <w:tc>
          <w:tcPr>
            <w:tcW w:w="900" w:type="dxa"/>
          </w:tcPr>
          <w:p w14:paraId="1C3BD487" w14:textId="77777777" w:rsidR="00A87D06" w:rsidRPr="00FA76C8" w:rsidRDefault="00A87D06" w:rsidP="00F225BA">
            <w:pPr>
              <w:pStyle w:val="BodyText"/>
            </w:pPr>
            <w:r w:rsidRPr="00FA76C8">
              <w:t>80’</w:t>
            </w:r>
          </w:p>
        </w:tc>
        <w:tc>
          <w:tcPr>
            <w:tcW w:w="1584" w:type="dxa"/>
            <w:vAlign w:val="center"/>
          </w:tcPr>
          <w:p w14:paraId="3E55088C" w14:textId="77777777" w:rsidR="00A87D06" w:rsidRPr="00FA76C8" w:rsidRDefault="00A87D06" w:rsidP="00F225BA">
            <w:pPr>
              <w:pStyle w:val="BodyText"/>
            </w:pPr>
            <w:r>
              <w:t>Minor Result</w:t>
            </w:r>
          </w:p>
        </w:tc>
        <w:tc>
          <w:tcPr>
            <w:tcW w:w="1008" w:type="dxa"/>
            <w:vAlign w:val="center"/>
          </w:tcPr>
          <w:p w14:paraId="5F35C3F7" w14:textId="77777777" w:rsidR="00A87D06" w:rsidRDefault="00A87D06" w:rsidP="00F225BA">
            <w:pPr>
              <w:pStyle w:val="BodyText"/>
            </w:pPr>
            <w:r>
              <w:t>Minor</w:t>
            </w:r>
          </w:p>
        </w:tc>
        <w:tc>
          <w:tcPr>
            <w:tcW w:w="1008" w:type="dxa"/>
            <w:vAlign w:val="center"/>
          </w:tcPr>
          <w:p w14:paraId="2CABC428" w14:textId="77777777" w:rsidR="00A87D06" w:rsidRDefault="00A87D06" w:rsidP="00F225BA">
            <w:pPr>
              <w:pStyle w:val="BodyText"/>
            </w:pPr>
            <w:r>
              <w:t>Lesser</w:t>
            </w:r>
          </w:p>
        </w:tc>
        <w:tc>
          <w:tcPr>
            <w:tcW w:w="1008" w:type="dxa"/>
            <w:vAlign w:val="center"/>
          </w:tcPr>
          <w:p w14:paraId="5490FBCF" w14:textId="77777777" w:rsidR="00A87D06" w:rsidRDefault="00A87D06" w:rsidP="00F225BA">
            <w:pPr>
              <w:pStyle w:val="BodyText"/>
            </w:pPr>
            <w:r w:rsidRPr="00FA76C8">
              <w:t>Major</w:t>
            </w:r>
          </w:p>
        </w:tc>
        <w:tc>
          <w:tcPr>
            <w:tcW w:w="1008" w:type="dxa"/>
          </w:tcPr>
          <w:p w14:paraId="591926C3" w14:textId="77777777" w:rsidR="00A87D06" w:rsidRDefault="00A87D06" w:rsidP="00F225BA">
            <w:pPr>
              <w:pStyle w:val="BodyText"/>
            </w:pPr>
            <w:r>
              <w:t>-</w:t>
            </w:r>
          </w:p>
        </w:tc>
        <w:tc>
          <w:tcPr>
            <w:tcW w:w="1008" w:type="dxa"/>
          </w:tcPr>
          <w:p w14:paraId="34F0FCA1" w14:textId="77777777" w:rsidR="00A87D06" w:rsidRDefault="00A87D06" w:rsidP="00F225BA">
            <w:pPr>
              <w:pStyle w:val="BodyText"/>
            </w:pPr>
            <w:r>
              <w:t>-</w:t>
            </w:r>
          </w:p>
        </w:tc>
        <w:tc>
          <w:tcPr>
            <w:tcW w:w="1728" w:type="dxa"/>
          </w:tcPr>
          <w:p w14:paraId="1C1874A6" w14:textId="77777777" w:rsidR="00A87D06" w:rsidRDefault="00A87D06" w:rsidP="00F225BA">
            <w:pPr>
              <w:pStyle w:val="BodyText"/>
            </w:pPr>
            <w:r>
              <w:t>-</w:t>
            </w:r>
          </w:p>
        </w:tc>
        <w:tc>
          <w:tcPr>
            <w:tcW w:w="1584" w:type="dxa"/>
          </w:tcPr>
          <w:p w14:paraId="713FB4B5" w14:textId="77777777" w:rsidR="00A87D06" w:rsidRDefault="00A87D06" w:rsidP="00F225BA">
            <w:pPr>
              <w:pStyle w:val="BodyText"/>
            </w:pPr>
            <w:r>
              <w:t>-</w:t>
            </w:r>
          </w:p>
        </w:tc>
      </w:tr>
      <w:tr w:rsidR="00A87D06" w14:paraId="488DAB9D" w14:textId="77777777" w:rsidTr="00F225BA">
        <w:tc>
          <w:tcPr>
            <w:tcW w:w="900" w:type="dxa"/>
          </w:tcPr>
          <w:p w14:paraId="287B8B77" w14:textId="77777777" w:rsidR="00A87D06" w:rsidRPr="00FA76C8" w:rsidRDefault="00A87D06" w:rsidP="00F225BA">
            <w:pPr>
              <w:pStyle w:val="BodyText"/>
            </w:pPr>
            <w:r w:rsidRPr="00FA76C8">
              <w:t>160’</w:t>
            </w:r>
          </w:p>
        </w:tc>
        <w:tc>
          <w:tcPr>
            <w:tcW w:w="1584" w:type="dxa"/>
            <w:vAlign w:val="center"/>
          </w:tcPr>
          <w:p w14:paraId="26A21A11" w14:textId="77777777" w:rsidR="00A87D06" w:rsidRPr="00FA76C8" w:rsidRDefault="00A87D06" w:rsidP="00F225BA">
            <w:pPr>
              <w:pStyle w:val="BodyText"/>
            </w:pPr>
            <w:r>
              <w:t>Minor Result</w:t>
            </w:r>
          </w:p>
        </w:tc>
        <w:tc>
          <w:tcPr>
            <w:tcW w:w="1008" w:type="dxa"/>
            <w:vAlign w:val="center"/>
          </w:tcPr>
          <w:p w14:paraId="33CEBCBE" w14:textId="77777777" w:rsidR="00A87D06" w:rsidRDefault="00A87D06" w:rsidP="00F225BA">
            <w:pPr>
              <w:pStyle w:val="BodyText"/>
            </w:pPr>
            <w:r>
              <w:t>Minor</w:t>
            </w:r>
          </w:p>
        </w:tc>
        <w:tc>
          <w:tcPr>
            <w:tcW w:w="1008" w:type="dxa"/>
            <w:vAlign w:val="center"/>
          </w:tcPr>
          <w:p w14:paraId="1D2B9234" w14:textId="77777777" w:rsidR="00A87D06" w:rsidRDefault="00A87D06" w:rsidP="00F225BA">
            <w:pPr>
              <w:pStyle w:val="BodyText"/>
            </w:pPr>
            <w:r>
              <w:t>Moderate</w:t>
            </w:r>
          </w:p>
        </w:tc>
        <w:tc>
          <w:tcPr>
            <w:tcW w:w="1008" w:type="dxa"/>
            <w:vAlign w:val="center"/>
          </w:tcPr>
          <w:p w14:paraId="2B948BD1" w14:textId="77777777" w:rsidR="00A87D06" w:rsidRDefault="00A87D06" w:rsidP="00F225BA">
            <w:pPr>
              <w:pStyle w:val="BodyText"/>
            </w:pPr>
            <w:r w:rsidRPr="00FA76C8">
              <w:t>Impossible</w:t>
            </w:r>
          </w:p>
        </w:tc>
        <w:tc>
          <w:tcPr>
            <w:tcW w:w="1008" w:type="dxa"/>
          </w:tcPr>
          <w:p w14:paraId="7CC489DE" w14:textId="77777777" w:rsidR="00A87D06" w:rsidRDefault="00A87D06" w:rsidP="00F225BA">
            <w:pPr>
              <w:pStyle w:val="BodyText"/>
            </w:pPr>
            <w:r>
              <w:t>-</w:t>
            </w:r>
          </w:p>
        </w:tc>
        <w:tc>
          <w:tcPr>
            <w:tcW w:w="1008" w:type="dxa"/>
          </w:tcPr>
          <w:p w14:paraId="1AEA0BA7" w14:textId="77777777" w:rsidR="00A87D06" w:rsidRDefault="00A87D06" w:rsidP="00F225BA">
            <w:pPr>
              <w:pStyle w:val="BodyText"/>
            </w:pPr>
            <w:r>
              <w:t>-</w:t>
            </w:r>
          </w:p>
        </w:tc>
        <w:tc>
          <w:tcPr>
            <w:tcW w:w="1728" w:type="dxa"/>
          </w:tcPr>
          <w:p w14:paraId="1FCDBED7" w14:textId="77777777" w:rsidR="00A87D06" w:rsidRDefault="00A87D06" w:rsidP="00F225BA">
            <w:pPr>
              <w:pStyle w:val="BodyText"/>
            </w:pPr>
            <w:r>
              <w:t>-</w:t>
            </w:r>
          </w:p>
        </w:tc>
        <w:tc>
          <w:tcPr>
            <w:tcW w:w="1584" w:type="dxa"/>
          </w:tcPr>
          <w:p w14:paraId="331F0849" w14:textId="77777777" w:rsidR="00A87D06" w:rsidRDefault="00A87D06" w:rsidP="00F225BA">
            <w:pPr>
              <w:pStyle w:val="BodyText"/>
            </w:pPr>
            <w:r>
              <w:t>-</w:t>
            </w:r>
          </w:p>
        </w:tc>
      </w:tr>
      <w:tr w:rsidR="00A87D06" w14:paraId="4CB12904" w14:textId="77777777" w:rsidTr="00F225BA">
        <w:tc>
          <w:tcPr>
            <w:tcW w:w="900" w:type="dxa"/>
          </w:tcPr>
          <w:p w14:paraId="7DFD90BB" w14:textId="77777777" w:rsidR="00A87D06" w:rsidRPr="00FA76C8" w:rsidRDefault="00A87D06" w:rsidP="00F225BA">
            <w:pPr>
              <w:pStyle w:val="BodyText"/>
            </w:pPr>
            <w:r w:rsidRPr="00FA76C8">
              <w:t>320’</w:t>
            </w:r>
          </w:p>
        </w:tc>
        <w:tc>
          <w:tcPr>
            <w:tcW w:w="1584" w:type="dxa"/>
            <w:vAlign w:val="center"/>
          </w:tcPr>
          <w:p w14:paraId="03A648F4" w14:textId="77777777" w:rsidR="00A87D06" w:rsidRPr="00FA76C8" w:rsidRDefault="00A87D06" w:rsidP="00F225BA">
            <w:pPr>
              <w:pStyle w:val="BodyText"/>
            </w:pPr>
            <w:r>
              <w:t>Minor Result</w:t>
            </w:r>
          </w:p>
        </w:tc>
        <w:tc>
          <w:tcPr>
            <w:tcW w:w="1008" w:type="dxa"/>
            <w:vAlign w:val="center"/>
          </w:tcPr>
          <w:p w14:paraId="1D49653A" w14:textId="77777777" w:rsidR="00A87D06" w:rsidRDefault="00A87D06" w:rsidP="00F225BA">
            <w:pPr>
              <w:pStyle w:val="BodyText"/>
            </w:pPr>
            <w:r>
              <w:t>Minor</w:t>
            </w:r>
          </w:p>
        </w:tc>
        <w:tc>
          <w:tcPr>
            <w:tcW w:w="1008" w:type="dxa"/>
            <w:vAlign w:val="center"/>
          </w:tcPr>
          <w:p w14:paraId="23BD1878" w14:textId="77777777" w:rsidR="00A87D06" w:rsidRDefault="00A87D06" w:rsidP="00F225BA">
            <w:pPr>
              <w:pStyle w:val="BodyText"/>
            </w:pPr>
            <w:r w:rsidRPr="00FA76C8">
              <w:t>Greater</w:t>
            </w:r>
          </w:p>
        </w:tc>
        <w:tc>
          <w:tcPr>
            <w:tcW w:w="1008" w:type="dxa"/>
            <w:vAlign w:val="center"/>
          </w:tcPr>
          <w:p w14:paraId="2860887D" w14:textId="77777777" w:rsidR="00A87D06" w:rsidRDefault="00A87D06" w:rsidP="00F225BA">
            <w:pPr>
              <w:pStyle w:val="BodyText"/>
            </w:pPr>
            <w:r>
              <w:t>Fanciful</w:t>
            </w:r>
          </w:p>
        </w:tc>
        <w:tc>
          <w:tcPr>
            <w:tcW w:w="1008" w:type="dxa"/>
          </w:tcPr>
          <w:p w14:paraId="1A60F589" w14:textId="77777777" w:rsidR="00A87D06" w:rsidRDefault="00A87D06" w:rsidP="00F225BA">
            <w:pPr>
              <w:pStyle w:val="BodyText"/>
            </w:pPr>
            <w:r>
              <w:t>-</w:t>
            </w:r>
          </w:p>
        </w:tc>
        <w:tc>
          <w:tcPr>
            <w:tcW w:w="1008" w:type="dxa"/>
          </w:tcPr>
          <w:p w14:paraId="14B83F3F" w14:textId="77777777" w:rsidR="00A87D06" w:rsidRDefault="00A87D06" w:rsidP="00F225BA">
            <w:pPr>
              <w:pStyle w:val="BodyText"/>
            </w:pPr>
            <w:r>
              <w:t>-</w:t>
            </w:r>
          </w:p>
        </w:tc>
        <w:tc>
          <w:tcPr>
            <w:tcW w:w="1728" w:type="dxa"/>
          </w:tcPr>
          <w:p w14:paraId="7B5F0962" w14:textId="77777777" w:rsidR="00A87D06" w:rsidRDefault="00A87D06" w:rsidP="00F225BA">
            <w:pPr>
              <w:pStyle w:val="BodyText"/>
            </w:pPr>
            <w:r>
              <w:t>-</w:t>
            </w:r>
          </w:p>
        </w:tc>
        <w:tc>
          <w:tcPr>
            <w:tcW w:w="1584" w:type="dxa"/>
          </w:tcPr>
          <w:p w14:paraId="07F7E8F8" w14:textId="77777777" w:rsidR="00A87D06" w:rsidRDefault="00A87D06" w:rsidP="00F225BA">
            <w:pPr>
              <w:pStyle w:val="BodyText"/>
            </w:pPr>
            <w:r>
              <w:t>-</w:t>
            </w:r>
          </w:p>
        </w:tc>
      </w:tr>
      <w:tr w:rsidR="00A87D06" w14:paraId="2FE227E0" w14:textId="77777777" w:rsidTr="00F225BA">
        <w:tc>
          <w:tcPr>
            <w:tcW w:w="900" w:type="dxa"/>
          </w:tcPr>
          <w:p w14:paraId="437F5DC3" w14:textId="77777777" w:rsidR="00A87D06" w:rsidRPr="00FA76C8" w:rsidRDefault="00A87D06" w:rsidP="00F225BA">
            <w:pPr>
              <w:pStyle w:val="BodyText"/>
            </w:pPr>
            <w:r w:rsidRPr="00FA76C8">
              <w:t>640’</w:t>
            </w:r>
          </w:p>
        </w:tc>
        <w:tc>
          <w:tcPr>
            <w:tcW w:w="1584" w:type="dxa"/>
            <w:vAlign w:val="center"/>
          </w:tcPr>
          <w:p w14:paraId="083CDD7B" w14:textId="77777777" w:rsidR="00A87D06" w:rsidRPr="00FA76C8" w:rsidRDefault="00A87D06" w:rsidP="00F225BA">
            <w:pPr>
              <w:pStyle w:val="BodyText"/>
            </w:pPr>
            <w:r>
              <w:t>Minor Result</w:t>
            </w:r>
          </w:p>
        </w:tc>
        <w:tc>
          <w:tcPr>
            <w:tcW w:w="1008" w:type="dxa"/>
            <w:vAlign w:val="center"/>
          </w:tcPr>
          <w:p w14:paraId="220970C8" w14:textId="77777777" w:rsidR="00A87D06" w:rsidRDefault="00A87D06" w:rsidP="00F225BA">
            <w:pPr>
              <w:pStyle w:val="BodyText"/>
            </w:pPr>
            <w:r>
              <w:t>Lesser</w:t>
            </w:r>
          </w:p>
        </w:tc>
        <w:tc>
          <w:tcPr>
            <w:tcW w:w="1008" w:type="dxa"/>
            <w:vAlign w:val="center"/>
          </w:tcPr>
          <w:p w14:paraId="5F386BDE" w14:textId="77777777" w:rsidR="00A87D06" w:rsidRDefault="00A87D06" w:rsidP="00F225BA">
            <w:pPr>
              <w:pStyle w:val="BodyText"/>
            </w:pPr>
            <w:r w:rsidRPr="00FA76C8">
              <w:t>Major</w:t>
            </w:r>
          </w:p>
        </w:tc>
        <w:tc>
          <w:tcPr>
            <w:tcW w:w="1008" w:type="dxa"/>
          </w:tcPr>
          <w:p w14:paraId="128EFADE" w14:textId="77777777" w:rsidR="00A87D06" w:rsidRDefault="00A87D06" w:rsidP="00F225BA">
            <w:pPr>
              <w:pStyle w:val="BodyText"/>
            </w:pPr>
            <w:r>
              <w:t>-</w:t>
            </w:r>
          </w:p>
        </w:tc>
        <w:tc>
          <w:tcPr>
            <w:tcW w:w="1008" w:type="dxa"/>
          </w:tcPr>
          <w:p w14:paraId="123ADA9D" w14:textId="77777777" w:rsidR="00A87D06" w:rsidRDefault="00A87D06" w:rsidP="00F225BA">
            <w:pPr>
              <w:pStyle w:val="BodyText"/>
            </w:pPr>
            <w:r>
              <w:t>-</w:t>
            </w:r>
          </w:p>
        </w:tc>
        <w:tc>
          <w:tcPr>
            <w:tcW w:w="1008" w:type="dxa"/>
          </w:tcPr>
          <w:p w14:paraId="76E162D8" w14:textId="77777777" w:rsidR="00A87D06" w:rsidRDefault="00A87D06" w:rsidP="00F225BA">
            <w:pPr>
              <w:pStyle w:val="BodyText"/>
            </w:pPr>
            <w:r>
              <w:t>-</w:t>
            </w:r>
          </w:p>
        </w:tc>
        <w:tc>
          <w:tcPr>
            <w:tcW w:w="1728" w:type="dxa"/>
          </w:tcPr>
          <w:p w14:paraId="3F99DFF2" w14:textId="77777777" w:rsidR="00A87D06" w:rsidRDefault="00A87D06" w:rsidP="00F225BA">
            <w:pPr>
              <w:pStyle w:val="BodyText"/>
            </w:pPr>
            <w:r>
              <w:t>-</w:t>
            </w:r>
          </w:p>
        </w:tc>
        <w:tc>
          <w:tcPr>
            <w:tcW w:w="1584" w:type="dxa"/>
          </w:tcPr>
          <w:p w14:paraId="0D311AE9" w14:textId="77777777" w:rsidR="00A87D06" w:rsidRDefault="00A87D06" w:rsidP="00F225BA">
            <w:pPr>
              <w:pStyle w:val="BodyText"/>
            </w:pPr>
            <w:r w:rsidRPr="0070597C">
              <w:t>-</w:t>
            </w:r>
          </w:p>
        </w:tc>
      </w:tr>
      <w:tr w:rsidR="00A87D06" w:rsidRPr="0070597C" w14:paraId="5F18A7C8" w14:textId="77777777" w:rsidTr="00F225BA">
        <w:tc>
          <w:tcPr>
            <w:tcW w:w="900" w:type="dxa"/>
          </w:tcPr>
          <w:p w14:paraId="12207DF1" w14:textId="77777777" w:rsidR="00A87D06" w:rsidRPr="0070597C" w:rsidRDefault="00A87D06" w:rsidP="00F225BA">
            <w:pPr>
              <w:pStyle w:val="BodyText"/>
            </w:pPr>
            <w:r w:rsidRPr="0070597C">
              <w:t>¼ Mile</w:t>
            </w:r>
          </w:p>
        </w:tc>
        <w:tc>
          <w:tcPr>
            <w:tcW w:w="1584" w:type="dxa"/>
            <w:vAlign w:val="center"/>
          </w:tcPr>
          <w:p w14:paraId="038C378F" w14:textId="77777777" w:rsidR="00A87D06" w:rsidRPr="0070597C" w:rsidRDefault="00A87D06" w:rsidP="00F225BA">
            <w:pPr>
              <w:pStyle w:val="BodyText"/>
            </w:pPr>
            <w:r>
              <w:t>Minor Result</w:t>
            </w:r>
          </w:p>
        </w:tc>
        <w:tc>
          <w:tcPr>
            <w:tcW w:w="1008" w:type="dxa"/>
            <w:vAlign w:val="center"/>
          </w:tcPr>
          <w:p w14:paraId="353C147C" w14:textId="77777777" w:rsidR="00A87D06" w:rsidRPr="0070597C" w:rsidRDefault="00A87D06" w:rsidP="00F225BA">
            <w:pPr>
              <w:pStyle w:val="BodyText"/>
            </w:pPr>
            <w:r>
              <w:t>Moderate</w:t>
            </w:r>
          </w:p>
        </w:tc>
        <w:tc>
          <w:tcPr>
            <w:tcW w:w="1008" w:type="dxa"/>
            <w:vAlign w:val="center"/>
          </w:tcPr>
          <w:p w14:paraId="5CEAA0FA" w14:textId="77777777" w:rsidR="00A87D06" w:rsidRPr="0070597C" w:rsidRDefault="00A87D06" w:rsidP="00F225BA">
            <w:pPr>
              <w:pStyle w:val="BodyText"/>
            </w:pPr>
            <w:r w:rsidRPr="00FA76C8">
              <w:t>Impossible</w:t>
            </w:r>
          </w:p>
        </w:tc>
        <w:tc>
          <w:tcPr>
            <w:tcW w:w="1008" w:type="dxa"/>
          </w:tcPr>
          <w:p w14:paraId="302E7F0C" w14:textId="77777777" w:rsidR="00A87D06" w:rsidRPr="0070597C" w:rsidRDefault="00A87D06" w:rsidP="00F225BA">
            <w:pPr>
              <w:pStyle w:val="BodyText"/>
            </w:pPr>
            <w:r>
              <w:t>-</w:t>
            </w:r>
          </w:p>
        </w:tc>
        <w:tc>
          <w:tcPr>
            <w:tcW w:w="1008" w:type="dxa"/>
          </w:tcPr>
          <w:p w14:paraId="02CCBC3D" w14:textId="77777777" w:rsidR="00A87D06" w:rsidRPr="0070597C" w:rsidRDefault="00A87D06" w:rsidP="00F225BA">
            <w:pPr>
              <w:pStyle w:val="BodyText"/>
            </w:pPr>
            <w:r>
              <w:t>-</w:t>
            </w:r>
          </w:p>
        </w:tc>
        <w:tc>
          <w:tcPr>
            <w:tcW w:w="1008" w:type="dxa"/>
          </w:tcPr>
          <w:p w14:paraId="035E3194" w14:textId="77777777" w:rsidR="00A87D06" w:rsidRPr="0070597C" w:rsidRDefault="00A87D06" w:rsidP="00F225BA">
            <w:pPr>
              <w:pStyle w:val="BodyText"/>
            </w:pPr>
            <w:r>
              <w:t>-</w:t>
            </w:r>
          </w:p>
        </w:tc>
        <w:tc>
          <w:tcPr>
            <w:tcW w:w="1728" w:type="dxa"/>
          </w:tcPr>
          <w:p w14:paraId="4FA09DD5" w14:textId="77777777" w:rsidR="00A87D06" w:rsidRDefault="00A87D06" w:rsidP="00F225BA">
            <w:pPr>
              <w:pStyle w:val="BodyText"/>
            </w:pPr>
            <w:r>
              <w:t>-</w:t>
            </w:r>
          </w:p>
        </w:tc>
        <w:tc>
          <w:tcPr>
            <w:tcW w:w="1584" w:type="dxa"/>
          </w:tcPr>
          <w:p w14:paraId="5FD3E582" w14:textId="77777777" w:rsidR="00A87D06" w:rsidRDefault="00A87D06" w:rsidP="00F225BA">
            <w:pPr>
              <w:pStyle w:val="BodyText"/>
            </w:pPr>
            <w:r>
              <w:t>-</w:t>
            </w:r>
          </w:p>
        </w:tc>
      </w:tr>
      <w:tr w:rsidR="00A87D06" w14:paraId="04FB8C86" w14:textId="77777777" w:rsidTr="00F225BA">
        <w:tc>
          <w:tcPr>
            <w:tcW w:w="900" w:type="dxa"/>
          </w:tcPr>
          <w:p w14:paraId="4FE991A6" w14:textId="77777777" w:rsidR="00A87D06" w:rsidRPr="00FA76C8" w:rsidRDefault="00A87D06" w:rsidP="00F225BA">
            <w:pPr>
              <w:pStyle w:val="BodyText"/>
            </w:pPr>
            <w:r w:rsidRPr="00FA76C8">
              <w:t>½ Mile</w:t>
            </w:r>
          </w:p>
        </w:tc>
        <w:tc>
          <w:tcPr>
            <w:tcW w:w="1584" w:type="dxa"/>
            <w:vAlign w:val="center"/>
          </w:tcPr>
          <w:p w14:paraId="4E858005" w14:textId="77777777" w:rsidR="00A87D06" w:rsidRDefault="00A87D06" w:rsidP="00F225BA">
            <w:pPr>
              <w:pStyle w:val="BodyText"/>
            </w:pPr>
            <w:r>
              <w:t>Minor Result</w:t>
            </w:r>
          </w:p>
        </w:tc>
        <w:tc>
          <w:tcPr>
            <w:tcW w:w="1008" w:type="dxa"/>
            <w:vAlign w:val="center"/>
          </w:tcPr>
          <w:p w14:paraId="728D1D2D" w14:textId="77777777" w:rsidR="00A87D06" w:rsidRPr="00FA76C8" w:rsidRDefault="00A87D06" w:rsidP="00F225BA">
            <w:pPr>
              <w:pStyle w:val="BodyText"/>
            </w:pPr>
            <w:r w:rsidRPr="00FA76C8">
              <w:t>Greater</w:t>
            </w:r>
          </w:p>
        </w:tc>
        <w:tc>
          <w:tcPr>
            <w:tcW w:w="1008" w:type="dxa"/>
            <w:vAlign w:val="center"/>
          </w:tcPr>
          <w:p w14:paraId="2AA52DA0" w14:textId="77777777" w:rsidR="00A87D06" w:rsidRDefault="00A87D06" w:rsidP="00F225BA">
            <w:pPr>
              <w:pStyle w:val="BodyText"/>
            </w:pPr>
            <w:r>
              <w:t>Fanciful</w:t>
            </w:r>
          </w:p>
        </w:tc>
        <w:tc>
          <w:tcPr>
            <w:tcW w:w="1008" w:type="dxa"/>
          </w:tcPr>
          <w:p w14:paraId="1DD42AB8" w14:textId="77777777" w:rsidR="00A87D06" w:rsidRDefault="00A87D06" w:rsidP="00F225BA">
            <w:pPr>
              <w:pStyle w:val="BodyText"/>
            </w:pPr>
            <w:r>
              <w:t>-</w:t>
            </w:r>
          </w:p>
        </w:tc>
        <w:tc>
          <w:tcPr>
            <w:tcW w:w="1008" w:type="dxa"/>
          </w:tcPr>
          <w:p w14:paraId="6F779548" w14:textId="77777777" w:rsidR="00A87D06" w:rsidRDefault="00A87D06" w:rsidP="00F225BA">
            <w:pPr>
              <w:pStyle w:val="BodyText"/>
            </w:pPr>
            <w:r>
              <w:t>-</w:t>
            </w:r>
          </w:p>
        </w:tc>
        <w:tc>
          <w:tcPr>
            <w:tcW w:w="1008" w:type="dxa"/>
          </w:tcPr>
          <w:p w14:paraId="59A6CD16" w14:textId="77777777" w:rsidR="00A87D06" w:rsidRPr="00FA76C8" w:rsidRDefault="00A87D06" w:rsidP="00F225BA">
            <w:pPr>
              <w:pStyle w:val="BodyText"/>
            </w:pPr>
            <w:r w:rsidRPr="0070597C">
              <w:t>-</w:t>
            </w:r>
          </w:p>
        </w:tc>
        <w:tc>
          <w:tcPr>
            <w:tcW w:w="1728" w:type="dxa"/>
          </w:tcPr>
          <w:p w14:paraId="6F16AE6A" w14:textId="77777777" w:rsidR="00A87D06" w:rsidRPr="0070597C" w:rsidRDefault="00A87D06" w:rsidP="00F225BA">
            <w:pPr>
              <w:pStyle w:val="BodyText"/>
            </w:pPr>
            <w:r>
              <w:t>-</w:t>
            </w:r>
          </w:p>
        </w:tc>
        <w:tc>
          <w:tcPr>
            <w:tcW w:w="1584" w:type="dxa"/>
          </w:tcPr>
          <w:p w14:paraId="542E0826" w14:textId="77777777" w:rsidR="00A87D06" w:rsidRPr="0070597C" w:rsidRDefault="00A87D06" w:rsidP="00F225BA">
            <w:pPr>
              <w:pStyle w:val="BodyText"/>
            </w:pPr>
            <w:r>
              <w:t>-</w:t>
            </w:r>
          </w:p>
        </w:tc>
      </w:tr>
      <w:tr w:rsidR="00A87D06" w14:paraId="0A1DA66D" w14:textId="77777777" w:rsidTr="00F225BA">
        <w:tc>
          <w:tcPr>
            <w:tcW w:w="900" w:type="dxa"/>
          </w:tcPr>
          <w:p w14:paraId="414AA7AD" w14:textId="77777777" w:rsidR="00A87D06" w:rsidRPr="00FA76C8" w:rsidRDefault="00A87D06" w:rsidP="00F225BA">
            <w:pPr>
              <w:pStyle w:val="BodyText"/>
            </w:pPr>
            <w:r w:rsidRPr="00FA76C8">
              <w:t>1 Mile</w:t>
            </w:r>
          </w:p>
        </w:tc>
        <w:tc>
          <w:tcPr>
            <w:tcW w:w="1584" w:type="dxa"/>
            <w:vAlign w:val="center"/>
          </w:tcPr>
          <w:p w14:paraId="680F7E1F" w14:textId="77777777" w:rsidR="00A87D06" w:rsidRDefault="00A87D06" w:rsidP="00F225BA">
            <w:pPr>
              <w:pStyle w:val="BodyText"/>
            </w:pPr>
            <w:r>
              <w:t>Lesser Result</w:t>
            </w:r>
          </w:p>
        </w:tc>
        <w:tc>
          <w:tcPr>
            <w:tcW w:w="1008" w:type="dxa"/>
            <w:vAlign w:val="center"/>
          </w:tcPr>
          <w:p w14:paraId="35666924" w14:textId="77777777" w:rsidR="00A87D06" w:rsidRPr="00FA76C8" w:rsidRDefault="00A87D06" w:rsidP="00F225BA">
            <w:pPr>
              <w:pStyle w:val="BodyText"/>
            </w:pPr>
            <w:r w:rsidRPr="00FA76C8">
              <w:t>Major</w:t>
            </w:r>
          </w:p>
        </w:tc>
        <w:tc>
          <w:tcPr>
            <w:tcW w:w="1008" w:type="dxa"/>
          </w:tcPr>
          <w:p w14:paraId="34DC69EA" w14:textId="77777777" w:rsidR="00A87D06" w:rsidRDefault="00A87D06" w:rsidP="00F225BA">
            <w:pPr>
              <w:pStyle w:val="BodyText"/>
            </w:pPr>
            <w:r>
              <w:t>-</w:t>
            </w:r>
          </w:p>
        </w:tc>
        <w:tc>
          <w:tcPr>
            <w:tcW w:w="1008" w:type="dxa"/>
          </w:tcPr>
          <w:p w14:paraId="06D7F5B3" w14:textId="77777777" w:rsidR="00A87D06" w:rsidRDefault="00A87D06" w:rsidP="00F225BA">
            <w:pPr>
              <w:pStyle w:val="BodyText"/>
            </w:pPr>
            <w:r>
              <w:t>-</w:t>
            </w:r>
          </w:p>
        </w:tc>
        <w:tc>
          <w:tcPr>
            <w:tcW w:w="1008" w:type="dxa"/>
          </w:tcPr>
          <w:p w14:paraId="25F996A4" w14:textId="77777777" w:rsidR="00A87D06" w:rsidRDefault="00A87D06" w:rsidP="00F225BA">
            <w:pPr>
              <w:pStyle w:val="BodyText"/>
            </w:pPr>
            <w:r>
              <w:t>-</w:t>
            </w:r>
          </w:p>
        </w:tc>
        <w:tc>
          <w:tcPr>
            <w:tcW w:w="1008" w:type="dxa"/>
          </w:tcPr>
          <w:p w14:paraId="7314D769" w14:textId="77777777" w:rsidR="00A87D06" w:rsidRPr="00FA76C8" w:rsidRDefault="00A87D06" w:rsidP="00F225BA">
            <w:pPr>
              <w:pStyle w:val="BodyText"/>
            </w:pPr>
            <w:r>
              <w:t>-</w:t>
            </w:r>
          </w:p>
        </w:tc>
        <w:tc>
          <w:tcPr>
            <w:tcW w:w="1728" w:type="dxa"/>
          </w:tcPr>
          <w:p w14:paraId="0198BC14" w14:textId="77777777" w:rsidR="00A87D06" w:rsidRDefault="00A87D06" w:rsidP="00F225BA">
            <w:pPr>
              <w:pStyle w:val="BodyText"/>
            </w:pPr>
            <w:r>
              <w:t>-</w:t>
            </w:r>
          </w:p>
        </w:tc>
        <w:tc>
          <w:tcPr>
            <w:tcW w:w="1584" w:type="dxa"/>
          </w:tcPr>
          <w:p w14:paraId="5B73F227" w14:textId="77777777" w:rsidR="00A87D06" w:rsidRDefault="00A87D06" w:rsidP="00F225BA">
            <w:pPr>
              <w:pStyle w:val="BodyText"/>
            </w:pPr>
            <w:r>
              <w:t>-</w:t>
            </w:r>
          </w:p>
        </w:tc>
      </w:tr>
      <w:tr w:rsidR="00A87D06" w:rsidRPr="00FC33EE" w14:paraId="644F961E" w14:textId="77777777" w:rsidTr="00F225BA">
        <w:tc>
          <w:tcPr>
            <w:tcW w:w="900" w:type="dxa"/>
          </w:tcPr>
          <w:p w14:paraId="2E8663E3" w14:textId="77777777" w:rsidR="00A87D06" w:rsidRPr="00FC33EE" w:rsidRDefault="00A87D06" w:rsidP="00F225BA">
            <w:pPr>
              <w:pStyle w:val="BodyText"/>
            </w:pPr>
            <w:r w:rsidRPr="00FC33EE">
              <w:t>2 Miles</w:t>
            </w:r>
          </w:p>
        </w:tc>
        <w:tc>
          <w:tcPr>
            <w:tcW w:w="1584" w:type="dxa"/>
            <w:vAlign w:val="center"/>
          </w:tcPr>
          <w:p w14:paraId="74B2CF75" w14:textId="77777777" w:rsidR="00A87D06" w:rsidRPr="00FC33EE" w:rsidRDefault="00A87D06" w:rsidP="00F225BA">
            <w:pPr>
              <w:pStyle w:val="BodyText"/>
            </w:pPr>
            <w:r>
              <w:t>Moderate Result</w:t>
            </w:r>
          </w:p>
        </w:tc>
        <w:tc>
          <w:tcPr>
            <w:tcW w:w="1008" w:type="dxa"/>
            <w:vAlign w:val="center"/>
          </w:tcPr>
          <w:p w14:paraId="0ACDAD19" w14:textId="77777777" w:rsidR="00A87D06" w:rsidRPr="00FC33EE" w:rsidRDefault="00A87D06" w:rsidP="00F225BA">
            <w:pPr>
              <w:pStyle w:val="BodyText"/>
            </w:pPr>
            <w:r w:rsidRPr="00FA76C8">
              <w:t>Impossible</w:t>
            </w:r>
          </w:p>
        </w:tc>
        <w:tc>
          <w:tcPr>
            <w:tcW w:w="1008" w:type="dxa"/>
          </w:tcPr>
          <w:p w14:paraId="0F7659A6" w14:textId="77777777" w:rsidR="00A87D06" w:rsidRPr="00FC33EE" w:rsidRDefault="00A87D06" w:rsidP="00F225BA">
            <w:pPr>
              <w:pStyle w:val="BodyText"/>
            </w:pPr>
            <w:r>
              <w:t>-</w:t>
            </w:r>
          </w:p>
        </w:tc>
        <w:tc>
          <w:tcPr>
            <w:tcW w:w="1008" w:type="dxa"/>
          </w:tcPr>
          <w:p w14:paraId="4A59E64F" w14:textId="77777777" w:rsidR="00A87D06" w:rsidRPr="00FC33EE" w:rsidRDefault="00A87D06" w:rsidP="00F225BA">
            <w:pPr>
              <w:pStyle w:val="BodyText"/>
            </w:pPr>
            <w:r>
              <w:t>-</w:t>
            </w:r>
          </w:p>
        </w:tc>
        <w:tc>
          <w:tcPr>
            <w:tcW w:w="1008" w:type="dxa"/>
          </w:tcPr>
          <w:p w14:paraId="75E53698" w14:textId="77777777" w:rsidR="00A87D06" w:rsidRPr="00FC33EE" w:rsidRDefault="00A87D06" w:rsidP="00F225BA">
            <w:pPr>
              <w:pStyle w:val="BodyText"/>
            </w:pPr>
            <w:r>
              <w:t>-</w:t>
            </w:r>
          </w:p>
        </w:tc>
        <w:tc>
          <w:tcPr>
            <w:tcW w:w="1008" w:type="dxa"/>
          </w:tcPr>
          <w:p w14:paraId="756C5383" w14:textId="77777777" w:rsidR="00A87D06" w:rsidRPr="00FC33EE" w:rsidRDefault="00A87D06" w:rsidP="00F225BA">
            <w:pPr>
              <w:pStyle w:val="BodyText"/>
            </w:pPr>
            <w:r>
              <w:t>-</w:t>
            </w:r>
          </w:p>
        </w:tc>
        <w:tc>
          <w:tcPr>
            <w:tcW w:w="1728" w:type="dxa"/>
          </w:tcPr>
          <w:p w14:paraId="57CCB0D0" w14:textId="77777777" w:rsidR="00A87D06" w:rsidRDefault="00A87D06" w:rsidP="00F225BA">
            <w:pPr>
              <w:pStyle w:val="BodyText"/>
            </w:pPr>
            <w:r>
              <w:t>-</w:t>
            </w:r>
          </w:p>
        </w:tc>
        <w:tc>
          <w:tcPr>
            <w:tcW w:w="1584" w:type="dxa"/>
          </w:tcPr>
          <w:p w14:paraId="62A80EE0" w14:textId="77777777" w:rsidR="00A87D06" w:rsidRDefault="00A87D06" w:rsidP="00F225BA">
            <w:pPr>
              <w:pStyle w:val="BodyText"/>
            </w:pPr>
            <w:r>
              <w:t>-</w:t>
            </w:r>
          </w:p>
        </w:tc>
      </w:tr>
      <w:tr w:rsidR="00A87D06" w14:paraId="36994044" w14:textId="77777777" w:rsidTr="00F225BA">
        <w:tc>
          <w:tcPr>
            <w:tcW w:w="900" w:type="dxa"/>
          </w:tcPr>
          <w:p w14:paraId="5C3EE892" w14:textId="77777777" w:rsidR="00A87D06" w:rsidRPr="00FA76C8" w:rsidRDefault="00A87D06" w:rsidP="00F225BA">
            <w:pPr>
              <w:pStyle w:val="BodyText"/>
            </w:pPr>
            <w:r w:rsidRPr="00FA76C8">
              <w:t>4 Miles</w:t>
            </w:r>
          </w:p>
        </w:tc>
        <w:tc>
          <w:tcPr>
            <w:tcW w:w="1584" w:type="dxa"/>
            <w:vAlign w:val="center"/>
          </w:tcPr>
          <w:p w14:paraId="746D038D" w14:textId="77777777" w:rsidR="00A87D06" w:rsidRDefault="00A87D06" w:rsidP="00F225BA">
            <w:pPr>
              <w:pStyle w:val="BodyText"/>
            </w:pPr>
            <w:r w:rsidRPr="00FA76C8">
              <w:t>Greater</w:t>
            </w:r>
            <w:r>
              <w:t xml:space="preserve"> Result</w:t>
            </w:r>
          </w:p>
        </w:tc>
        <w:tc>
          <w:tcPr>
            <w:tcW w:w="1008" w:type="dxa"/>
            <w:vAlign w:val="center"/>
          </w:tcPr>
          <w:p w14:paraId="152E2240" w14:textId="77777777" w:rsidR="00A87D06" w:rsidRPr="00FA76C8" w:rsidRDefault="00A87D06" w:rsidP="00F225BA">
            <w:pPr>
              <w:pStyle w:val="BodyText"/>
            </w:pPr>
            <w:r>
              <w:t>Fanciful</w:t>
            </w:r>
          </w:p>
        </w:tc>
        <w:tc>
          <w:tcPr>
            <w:tcW w:w="1008" w:type="dxa"/>
          </w:tcPr>
          <w:p w14:paraId="25E4A5A0" w14:textId="77777777" w:rsidR="00A87D06" w:rsidRDefault="00A87D06" w:rsidP="00F225BA">
            <w:pPr>
              <w:pStyle w:val="BodyText"/>
            </w:pPr>
            <w:r>
              <w:t>-</w:t>
            </w:r>
          </w:p>
        </w:tc>
        <w:tc>
          <w:tcPr>
            <w:tcW w:w="1008" w:type="dxa"/>
          </w:tcPr>
          <w:p w14:paraId="4FB2C3B1" w14:textId="77777777" w:rsidR="00A87D06" w:rsidRDefault="00A87D06" w:rsidP="00F225BA">
            <w:pPr>
              <w:pStyle w:val="BodyText"/>
            </w:pPr>
            <w:r>
              <w:t>-</w:t>
            </w:r>
          </w:p>
        </w:tc>
        <w:tc>
          <w:tcPr>
            <w:tcW w:w="1008" w:type="dxa"/>
          </w:tcPr>
          <w:p w14:paraId="180A2B9B" w14:textId="77777777" w:rsidR="00A87D06" w:rsidRDefault="00A87D06" w:rsidP="00F225BA">
            <w:pPr>
              <w:pStyle w:val="BodyText"/>
            </w:pPr>
            <w:r>
              <w:t>-</w:t>
            </w:r>
          </w:p>
        </w:tc>
        <w:tc>
          <w:tcPr>
            <w:tcW w:w="1008" w:type="dxa"/>
          </w:tcPr>
          <w:p w14:paraId="593785AA" w14:textId="77777777" w:rsidR="00A87D06" w:rsidRPr="00FA76C8" w:rsidRDefault="00A87D06" w:rsidP="00F225BA">
            <w:pPr>
              <w:pStyle w:val="BodyText"/>
            </w:pPr>
            <w:r>
              <w:t>-</w:t>
            </w:r>
          </w:p>
        </w:tc>
        <w:tc>
          <w:tcPr>
            <w:tcW w:w="1728" w:type="dxa"/>
          </w:tcPr>
          <w:p w14:paraId="420FB8FA" w14:textId="77777777" w:rsidR="00A87D06" w:rsidRDefault="00A87D06" w:rsidP="00F225BA">
            <w:pPr>
              <w:pStyle w:val="BodyText"/>
            </w:pPr>
            <w:r>
              <w:t>-</w:t>
            </w:r>
          </w:p>
        </w:tc>
        <w:tc>
          <w:tcPr>
            <w:tcW w:w="1584" w:type="dxa"/>
          </w:tcPr>
          <w:p w14:paraId="70383013" w14:textId="77777777" w:rsidR="00A87D06" w:rsidRDefault="00A87D06" w:rsidP="00F225BA">
            <w:pPr>
              <w:pStyle w:val="BodyText"/>
            </w:pPr>
            <w:r>
              <w:t>-</w:t>
            </w:r>
          </w:p>
        </w:tc>
      </w:tr>
      <w:tr w:rsidR="00A87D06" w14:paraId="091FADAA" w14:textId="77777777" w:rsidTr="00F225BA">
        <w:tc>
          <w:tcPr>
            <w:tcW w:w="900" w:type="dxa"/>
          </w:tcPr>
          <w:p w14:paraId="304331D1" w14:textId="77777777" w:rsidR="00A87D06" w:rsidRPr="00FA76C8" w:rsidRDefault="00A87D06" w:rsidP="00F225BA">
            <w:pPr>
              <w:pStyle w:val="BodyText"/>
            </w:pPr>
            <w:r w:rsidRPr="00FA76C8">
              <w:t>8 Miles</w:t>
            </w:r>
          </w:p>
        </w:tc>
        <w:tc>
          <w:tcPr>
            <w:tcW w:w="1584" w:type="dxa"/>
            <w:vAlign w:val="center"/>
          </w:tcPr>
          <w:p w14:paraId="1CDAF2D9" w14:textId="77777777" w:rsidR="00A87D06" w:rsidRDefault="00A87D06" w:rsidP="00F225BA">
            <w:pPr>
              <w:pStyle w:val="BodyText"/>
            </w:pPr>
            <w:r w:rsidRPr="00FA76C8">
              <w:t>Major</w:t>
            </w:r>
            <w:r>
              <w:t xml:space="preserve"> Result</w:t>
            </w:r>
          </w:p>
        </w:tc>
        <w:tc>
          <w:tcPr>
            <w:tcW w:w="1008" w:type="dxa"/>
          </w:tcPr>
          <w:p w14:paraId="16A33318" w14:textId="77777777" w:rsidR="00A87D06" w:rsidRPr="00FA76C8" w:rsidRDefault="00A87D06" w:rsidP="00F225BA">
            <w:pPr>
              <w:pStyle w:val="BodyText"/>
            </w:pPr>
            <w:r>
              <w:t>-</w:t>
            </w:r>
          </w:p>
        </w:tc>
        <w:tc>
          <w:tcPr>
            <w:tcW w:w="1008" w:type="dxa"/>
          </w:tcPr>
          <w:p w14:paraId="0DEBE568" w14:textId="77777777" w:rsidR="00A87D06" w:rsidRDefault="00A87D06" w:rsidP="00F225BA">
            <w:pPr>
              <w:pStyle w:val="BodyText"/>
            </w:pPr>
            <w:r>
              <w:t>-</w:t>
            </w:r>
          </w:p>
        </w:tc>
        <w:tc>
          <w:tcPr>
            <w:tcW w:w="1008" w:type="dxa"/>
          </w:tcPr>
          <w:p w14:paraId="2DCC7769" w14:textId="77777777" w:rsidR="00A87D06" w:rsidRDefault="00A87D06" w:rsidP="00F225BA">
            <w:pPr>
              <w:pStyle w:val="BodyText"/>
            </w:pPr>
            <w:r>
              <w:t>-</w:t>
            </w:r>
          </w:p>
        </w:tc>
        <w:tc>
          <w:tcPr>
            <w:tcW w:w="1008" w:type="dxa"/>
          </w:tcPr>
          <w:p w14:paraId="180DCC91" w14:textId="77777777" w:rsidR="00A87D06" w:rsidRDefault="00A87D06" w:rsidP="00F225BA">
            <w:pPr>
              <w:pStyle w:val="BodyText"/>
            </w:pPr>
            <w:r>
              <w:t>-</w:t>
            </w:r>
          </w:p>
        </w:tc>
        <w:tc>
          <w:tcPr>
            <w:tcW w:w="1008" w:type="dxa"/>
          </w:tcPr>
          <w:p w14:paraId="646D8CD9" w14:textId="77777777" w:rsidR="00A87D06" w:rsidRPr="00FA76C8" w:rsidRDefault="00A87D06" w:rsidP="00F225BA">
            <w:pPr>
              <w:pStyle w:val="BodyText"/>
            </w:pPr>
            <w:r>
              <w:t>-</w:t>
            </w:r>
          </w:p>
        </w:tc>
        <w:tc>
          <w:tcPr>
            <w:tcW w:w="1728" w:type="dxa"/>
          </w:tcPr>
          <w:p w14:paraId="59C1472F" w14:textId="77777777" w:rsidR="00A87D06" w:rsidRDefault="00A87D06" w:rsidP="00F225BA">
            <w:pPr>
              <w:pStyle w:val="BodyText"/>
            </w:pPr>
            <w:r>
              <w:t>-</w:t>
            </w:r>
          </w:p>
        </w:tc>
        <w:tc>
          <w:tcPr>
            <w:tcW w:w="1584" w:type="dxa"/>
          </w:tcPr>
          <w:p w14:paraId="66D4B48F" w14:textId="77777777" w:rsidR="00A87D06" w:rsidRDefault="00A87D06" w:rsidP="00F225BA">
            <w:pPr>
              <w:pStyle w:val="BodyText"/>
            </w:pPr>
            <w:r>
              <w:t>-</w:t>
            </w:r>
          </w:p>
        </w:tc>
      </w:tr>
      <w:tr w:rsidR="00A87D06" w14:paraId="64A52FEA" w14:textId="77777777" w:rsidTr="00F225BA">
        <w:tc>
          <w:tcPr>
            <w:tcW w:w="900" w:type="dxa"/>
          </w:tcPr>
          <w:p w14:paraId="1F5612D3" w14:textId="77777777" w:rsidR="00A87D06" w:rsidRPr="00FA76C8" w:rsidRDefault="00A87D06" w:rsidP="00F225BA">
            <w:pPr>
              <w:pStyle w:val="BodyText"/>
            </w:pPr>
            <w:r>
              <w:t>16 Miles</w:t>
            </w:r>
          </w:p>
        </w:tc>
        <w:tc>
          <w:tcPr>
            <w:tcW w:w="1584" w:type="dxa"/>
            <w:vAlign w:val="center"/>
          </w:tcPr>
          <w:p w14:paraId="441CE7BE" w14:textId="77777777" w:rsidR="00A87D06" w:rsidRDefault="00A87D06" w:rsidP="00F225BA">
            <w:pPr>
              <w:pStyle w:val="BodyText"/>
            </w:pPr>
            <w:r w:rsidRPr="00FA76C8">
              <w:t>Impossible</w:t>
            </w:r>
            <w:r>
              <w:t xml:space="preserve"> Result</w:t>
            </w:r>
          </w:p>
        </w:tc>
        <w:tc>
          <w:tcPr>
            <w:tcW w:w="1008" w:type="dxa"/>
          </w:tcPr>
          <w:p w14:paraId="23F33B9E" w14:textId="77777777" w:rsidR="00A87D06" w:rsidRPr="00FA76C8" w:rsidRDefault="00A87D06" w:rsidP="00F225BA">
            <w:pPr>
              <w:pStyle w:val="BodyText"/>
            </w:pPr>
            <w:r>
              <w:t>-</w:t>
            </w:r>
          </w:p>
        </w:tc>
        <w:tc>
          <w:tcPr>
            <w:tcW w:w="1008" w:type="dxa"/>
          </w:tcPr>
          <w:p w14:paraId="4542DCD6" w14:textId="77777777" w:rsidR="00A87D06" w:rsidRDefault="00A87D06" w:rsidP="00F225BA">
            <w:pPr>
              <w:pStyle w:val="BodyText"/>
            </w:pPr>
            <w:r>
              <w:t>-</w:t>
            </w:r>
          </w:p>
        </w:tc>
        <w:tc>
          <w:tcPr>
            <w:tcW w:w="1008" w:type="dxa"/>
          </w:tcPr>
          <w:p w14:paraId="311EDFAD" w14:textId="77777777" w:rsidR="00A87D06" w:rsidRDefault="00A87D06" w:rsidP="00F225BA">
            <w:pPr>
              <w:pStyle w:val="BodyText"/>
            </w:pPr>
            <w:r>
              <w:t>-</w:t>
            </w:r>
          </w:p>
        </w:tc>
        <w:tc>
          <w:tcPr>
            <w:tcW w:w="1008" w:type="dxa"/>
          </w:tcPr>
          <w:p w14:paraId="0877B2D6" w14:textId="77777777" w:rsidR="00A87D06" w:rsidRDefault="00A87D06" w:rsidP="00F225BA">
            <w:pPr>
              <w:pStyle w:val="BodyText"/>
            </w:pPr>
            <w:r>
              <w:t>-</w:t>
            </w:r>
          </w:p>
        </w:tc>
        <w:tc>
          <w:tcPr>
            <w:tcW w:w="1008" w:type="dxa"/>
          </w:tcPr>
          <w:p w14:paraId="73147E0D" w14:textId="77777777" w:rsidR="00A87D06" w:rsidRPr="00FA76C8" w:rsidRDefault="00A87D06" w:rsidP="00F225BA">
            <w:pPr>
              <w:pStyle w:val="BodyText"/>
            </w:pPr>
            <w:r>
              <w:t>-</w:t>
            </w:r>
          </w:p>
        </w:tc>
        <w:tc>
          <w:tcPr>
            <w:tcW w:w="1728" w:type="dxa"/>
          </w:tcPr>
          <w:p w14:paraId="7434AF68" w14:textId="77777777" w:rsidR="00A87D06" w:rsidRDefault="00A87D06" w:rsidP="00F225BA">
            <w:pPr>
              <w:pStyle w:val="BodyText"/>
            </w:pPr>
            <w:r w:rsidRPr="0070597C">
              <w:t>-</w:t>
            </w:r>
          </w:p>
        </w:tc>
        <w:tc>
          <w:tcPr>
            <w:tcW w:w="1584" w:type="dxa"/>
          </w:tcPr>
          <w:p w14:paraId="243A1E32" w14:textId="77777777" w:rsidR="00A87D06" w:rsidRDefault="00A87D06" w:rsidP="00F225BA">
            <w:pPr>
              <w:pStyle w:val="BodyText"/>
            </w:pPr>
            <w:r w:rsidRPr="0070597C">
              <w:t>-</w:t>
            </w:r>
          </w:p>
        </w:tc>
      </w:tr>
      <w:tr w:rsidR="00A87D06" w14:paraId="3C274F3E" w14:textId="77777777" w:rsidTr="00F225BA">
        <w:tc>
          <w:tcPr>
            <w:tcW w:w="900" w:type="dxa"/>
          </w:tcPr>
          <w:p w14:paraId="302C165A" w14:textId="77777777" w:rsidR="00A87D06" w:rsidRDefault="00A87D06" w:rsidP="00F225BA">
            <w:pPr>
              <w:pStyle w:val="BodyText"/>
            </w:pPr>
            <w:r>
              <w:t>32 Miles</w:t>
            </w:r>
          </w:p>
        </w:tc>
        <w:tc>
          <w:tcPr>
            <w:tcW w:w="1584" w:type="dxa"/>
            <w:vAlign w:val="center"/>
          </w:tcPr>
          <w:p w14:paraId="26623537" w14:textId="77777777" w:rsidR="00A87D06" w:rsidRDefault="00A87D06" w:rsidP="00F225BA">
            <w:pPr>
              <w:pStyle w:val="BodyText"/>
            </w:pPr>
            <w:r>
              <w:t>Fanciful Result</w:t>
            </w:r>
          </w:p>
        </w:tc>
        <w:tc>
          <w:tcPr>
            <w:tcW w:w="1008" w:type="dxa"/>
          </w:tcPr>
          <w:p w14:paraId="20A05380" w14:textId="77777777" w:rsidR="00A87D06" w:rsidRPr="00FA76C8" w:rsidRDefault="00A87D06" w:rsidP="00F225BA">
            <w:pPr>
              <w:pStyle w:val="BodyText"/>
            </w:pPr>
            <w:r>
              <w:t>-</w:t>
            </w:r>
          </w:p>
        </w:tc>
        <w:tc>
          <w:tcPr>
            <w:tcW w:w="1008" w:type="dxa"/>
          </w:tcPr>
          <w:p w14:paraId="41B02B25" w14:textId="77777777" w:rsidR="00A87D06" w:rsidRDefault="00A87D06" w:rsidP="00F225BA">
            <w:pPr>
              <w:pStyle w:val="BodyText"/>
            </w:pPr>
            <w:r>
              <w:t>-</w:t>
            </w:r>
          </w:p>
        </w:tc>
        <w:tc>
          <w:tcPr>
            <w:tcW w:w="1008" w:type="dxa"/>
          </w:tcPr>
          <w:p w14:paraId="1E73F586" w14:textId="77777777" w:rsidR="00A87D06" w:rsidRDefault="00A87D06" w:rsidP="00F225BA">
            <w:pPr>
              <w:pStyle w:val="BodyText"/>
            </w:pPr>
            <w:r>
              <w:t>-</w:t>
            </w:r>
          </w:p>
        </w:tc>
        <w:tc>
          <w:tcPr>
            <w:tcW w:w="1008" w:type="dxa"/>
          </w:tcPr>
          <w:p w14:paraId="619EC94E" w14:textId="77777777" w:rsidR="00A87D06" w:rsidRDefault="00A87D06" w:rsidP="00F225BA">
            <w:pPr>
              <w:pStyle w:val="BodyText"/>
            </w:pPr>
            <w:r>
              <w:t>-</w:t>
            </w:r>
          </w:p>
        </w:tc>
        <w:tc>
          <w:tcPr>
            <w:tcW w:w="1008" w:type="dxa"/>
          </w:tcPr>
          <w:p w14:paraId="239D94F2" w14:textId="77777777" w:rsidR="00A87D06" w:rsidRPr="00FA76C8" w:rsidRDefault="00A87D06" w:rsidP="00F225BA">
            <w:pPr>
              <w:pStyle w:val="BodyText"/>
            </w:pPr>
            <w:r>
              <w:t>-</w:t>
            </w:r>
          </w:p>
        </w:tc>
        <w:tc>
          <w:tcPr>
            <w:tcW w:w="1728" w:type="dxa"/>
          </w:tcPr>
          <w:p w14:paraId="6F67D90F" w14:textId="77777777" w:rsidR="00A87D06" w:rsidRDefault="00A87D06" w:rsidP="00F225BA">
            <w:pPr>
              <w:pStyle w:val="BodyText"/>
            </w:pPr>
            <w:r>
              <w:t>-</w:t>
            </w:r>
          </w:p>
        </w:tc>
        <w:tc>
          <w:tcPr>
            <w:tcW w:w="1584" w:type="dxa"/>
          </w:tcPr>
          <w:p w14:paraId="7DFF09C9" w14:textId="77777777" w:rsidR="00A87D06" w:rsidRDefault="00A87D06" w:rsidP="00F225BA">
            <w:pPr>
              <w:pStyle w:val="BodyText"/>
            </w:pPr>
            <w:r>
              <w:t>-</w:t>
            </w:r>
          </w:p>
        </w:tc>
      </w:tr>
    </w:tbl>
    <w:p w14:paraId="4B17D4AA" w14:textId="77777777" w:rsidR="00A87D06" w:rsidRDefault="00A87D06" w:rsidP="00A87D06">
      <w:pPr>
        <w:pStyle w:val="BodyText"/>
      </w:pPr>
    </w:p>
    <w:p w14:paraId="6C46611C" w14:textId="77777777" w:rsidR="00A87D06" w:rsidRDefault="00A87D06" w:rsidP="00A87D06">
      <w:pPr>
        <w:pStyle w:val="BodyText"/>
      </w:pPr>
      <w:r>
        <w:t xml:space="preserve">Lesser Low Light (Nautical Twilight or the low light under a typical jungle canopy in the daytime): Use this table if you have Dark Adaptation or Twilight Adaptation in Lesser Low Light. If you have Low Light Vision and either Dark Adaptation or Twilight Adaptation, use the Minor Low Light Table, above. If you have Light Adaptation, use the Major Low Light Table, below, instead. </w:t>
      </w:r>
    </w:p>
    <w:tbl>
      <w:tblPr>
        <w:tblStyle w:val="TableGrid"/>
        <w:tblW w:w="10836"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728"/>
        <w:gridCol w:w="1584"/>
      </w:tblGrid>
      <w:tr w:rsidR="00A87D06" w14:paraId="77518151" w14:textId="77777777" w:rsidTr="00F225BA">
        <w:trPr>
          <w:tblHeader/>
        </w:trPr>
        <w:tc>
          <w:tcPr>
            <w:tcW w:w="900" w:type="dxa"/>
          </w:tcPr>
          <w:p w14:paraId="630869D4" w14:textId="77777777" w:rsidR="00A87D06" w:rsidRDefault="00A87D06" w:rsidP="00F225BA">
            <w:pPr>
              <w:pStyle w:val="BodyText"/>
            </w:pPr>
            <w:r>
              <w:t>Distance</w:t>
            </w:r>
          </w:p>
        </w:tc>
        <w:tc>
          <w:tcPr>
            <w:tcW w:w="1584" w:type="dxa"/>
          </w:tcPr>
          <w:p w14:paraId="54D0D131" w14:textId="77777777" w:rsidR="00A87D06" w:rsidRDefault="00A87D06" w:rsidP="00F225BA">
            <w:pPr>
              <w:pStyle w:val="BodyText"/>
            </w:pPr>
            <w:r>
              <w:t>Trivial Signature</w:t>
            </w:r>
          </w:p>
        </w:tc>
        <w:tc>
          <w:tcPr>
            <w:tcW w:w="1008" w:type="dxa"/>
          </w:tcPr>
          <w:p w14:paraId="69F62335" w14:textId="77777777" w:rsidR="00A87D06" w:rsidRDefault="00A87D06" w:rsidP="00F225BA">
            <w:pPr>
              <w:pStyle w:val="BodyText"/>
            </w:pPr>
            <w:r>
              <w:t>Minor</w:t>
            </w:r>
          </w:p>
        </w:tc>
        <w:tc>
          <w:tcPr>
            <w:tcW w:w="1008" w:type="dxa"/>
          </w:tcPr>
          <w:p w14:paraId="22B1A35D" w14:textId="77777777" w:rsidR="00A87D06" w:rsidRDefault="00A87D06" w:rsidP="00F225BA">
            <w:pPr>
              <w:pStyle w:val="BodyText"/>
            </w:pPr>
            <w:r>
              <w:t>Lesser</w:t>
            </w:r>
          </w:p>
        </w:tc>
        <w:tc>
          <w:tcPr>
            <w:tcW w:w="1008" w:type="dxa"/>
          </w:tcPr>
          <w:p w14:paraId="13D4EAF9" w14:textId="77777777" w:rsidR="00A87D06" w:rsidRDefault="00A87D06" w:rsidP="00F225BA">
            <w:pPr>
              <w:pStyle w:val="BodyText"/>
            </w:pPr>
            <w:r>
              <w:t>Moderate</w:t>
            </w:r>
          </w:p>
        </w:tc>
        <w:tc>
          <w:tcPr>
            <w:tcW w:w="1008" w:type="dxa"/>
          </w:tcPr>
          <w:p w14:paraId="6A47112B" w14:textId="77777777" w:rsidR="00A87D06" w:rsidRDefault="00A87D06" w:rsidP="00F225BA">
            <w:pPr>
              <w:pStyle w:val="BodyText"/>
            </w:pPr>
            <w:r>
              <w:t>Greater</w:t>
            </w:r>
          </w:p>
        </w:tc>
        <w:tc>
          <w:tcPr>
            <w:tcW w:w="1008" w:type="dxa"/>
          </w:tcPr>
          <w:p w14:paraId="436AA019" w14:textId="77777777" w:rsidR="00A87D06" w:rsidRDefault="00A87D06" w:rsidP="00F225BA">
            <w:pPr>
              <w:pStyle w:val="BodyText"/>
            </w:pPr>
            <w:r>
              <w:t>Major</w:t>
            </w:r>
          </w:p>
        </w:tc>
        <w:tc>
          <w:tcPr>
            <w:tcW w:w="1728" w:type="dxa"/>
          </w:tcPr>
          <w:p w14:paraId="6C8CB420" w14:textId="77777777" w:rsidR="00A87D06" w:rsidRDefault="00A87D06" w:rsidP="00F225BA">
            <w:pPr>
              <w:pStyle w:val="BodyText"/>
            </w:pPr>
            <w:r>
              <w:t>Impossible Signature</w:t>
            </w:r>
          </w:p>
        </w:tc>
        <w:tc>
          <w:tcPr>
            <w:tcW w:w="1584" w:type="dxa"/>
          </w:tcPr>
          <w:p w14:paraId="6CE70FAE" w14:textId="77777777" w:rsidR="00A87D06" w:rsidRDefault="00A87D06" w:rsidP="00F225BA">
            <w:pPr>
              <w:pStyle w:val="BodyText"/>
            </w:pPr>
            <w:r>
              <w:t>Fanciful Signature</w:t>
            </w:r>
          </w:p>
        </w:tc>
      </w:tr>
      <w:tr w:rsidR="00A87D06" w14:paraId="73BBEBF2" w14:textId="77777777" w:rsidTr="00F225BA">
        <w:tc>
          <w:tcPr>
            <w:tcW w:w="900" w:type="dxa"/>
          </w:tcPr>
          <w:p w14:paraId="0CDAEB0D" w14:textId="77777777" w:rsidR="00A87D06" w:rsidRPr="00FA76C8" w:rsidRDefault="00A87D06" w:rsidP="00F225BA">
            <w:pPr>
              <w:pStyle w:val="BodyText"/>
            </w:pPr>
            <w:r w:rsidRPr="00FA76C8">
              <w:t>Adjacent</w:t>
            </w:r>
          </w:p>
        </w:tc>
        <w:tc>
          <w:tcPr>
            <w:tcW w:w="1584" w:type="dxa"/>
            <w:vAlign w:val="center"/>
          </w:tcPr>
          <w:p w14:paraId="4578177B" w14:textId="77777777" w:rsidR="00A87D06" w:rsidRDefault="00A87D06" w:rsidP="00F225BA">
            <w:pPr>
              <w:pStyle w:val="BodyText"/>
            </w:pPr>
            <w:r>
              <w:t>Lesser Result</w:t>
            </w:r>
          </w:p>
        </w:tc>
        <w:tc>
          <w:tcPr>
            <w:tcW w:w="1008" w:type="dxa"/>
            <w:vAlign w:val="center"/>
          </w:tcPr>
          <w:p w14:paraId="2B29A7A5" w14:textId="77777777" w:rsidR="00A87D06" w:rsidRDefault="00A87D06" w:rsidP="00F225BA">
            <w:pPr>
              <w:pStyle w:val="BodyText"/>
            </w:pPr>
            <w:r>
              <w:t>Lesser</w:t>
            </w:r>
          </w:p>
        </w:tc>
        <w:tc>
          <w:tcPr>
            <w:tcW w:w="1008" w:type="dxa"/>
            <w:vAlign w:val="center"/>
          </w:tcPr>
          <w:p w14:paraId="7811363C" w14:textId="77777777" w:rsidR="00A87D06" w:rsidRPr="00FA76C8" w:rsidRDefault="00A87D06" w:rsidP="00F225BA">
            <w:pPr>
              <w:pStyle w:val="BodyText"/>
            </w:pPr>
            <w:r>
              <w:t>Lesser</w:t>
            </w:r>
          </w:p>
        </w:tc>
        <w:tc>
          <w:tcPr>
            <w:tcW w:w="1008" w:type="dxa"/>
            <w:vAlign w:val="center"/>
          </w:tcPr>
          <w:p w14:paraId="475A9F12" w14:textId="77777777" w:rsidR="00A87D06" w:rsidRPr="00FA76C8" w:rsidRDefault="00A87D06" w:rsidP="00F225BA">
            <w:pPr>
              <w:pStyle w:val="BodyText"/>
            </w:pPr>
            <w:r>
              <w:t>Moderate</w:t>
            </w:r>
          </w:p>
        </w:tc>
        <w:tc>
          <w:tcPr>
            <w:tcW w:w="1008" w:type="dxa"/>
            <w:vAlign w:val="center"/>
          </w:tcPr>
          <w:p w14:paraId="7A95585E" w14:textId="77777777" w:rsidR="00A87D06" w:rsidRDefault="00A87D06" w:rsidP="00F225BA">
            <w:pPr>
              <w:pStyle w:val="BodyText"/>
            </w:pPr>
            <w:r w:rsidRPr="00FA76C8">
              <w:t>Greater</w:t>
            </w:r>
          </w:p>
        </w:tc>
        <w:tc>
          <w:tcPr>
            <w:tcW w:w="1008" w:type="dxa"/>
            <w:vAlign w:val="center"/>
          </w:tcPr>
          <w:p w14:paraId="4E6BFE64" w14:textId="77777777" w:rsidR="00A87D06" w:rsidRDefault="00A87D06" w:rsidP="00F225BA">
            <w:pPr>
              <w:pStyle w:val="BodyText"/>
            </w:pPr>
            <w:r w:rsidRPr="00FA76C8">
              <w:t>Major</w:t>
            </w:r>
          </w:p>
        </w:tc>
        <w:tc>
          <w:tcPr>
            <w:tcW w:w="1728" w:type="dxa"/>
          </w:tcPr>
          <w:p w14:paraId="200B2011" w14:textId="77777777" w:rsidR="00A87D06" w:rsidRDefault="00A87D06" w:rsidP="00F225BA">
            <w:pPr>
              <w:pStyle w:val="BodyText"/>
            </w:pPr>
            <w:r>
              <w:t>Impossible Result</w:t>
            </w:r>
          </w:p>
        </w:tc>
        <w:tc>
          <w:tcPr>
            <w:tcW w:w="1584" w:type="dxa"/>
          </w:tcPr>
          <w:p w14:paraId="65D9E891" w14:textId="77777777" w:rsidR="00A87D06" w:rsidRDefault="00A87D06" w:rsidP="00F225BA">
            <w:pPr>
              <w:pStyle w:val="BodyText"/>
            </w:pPr>
            <w:r>
              <w:t>Fanciful Result</w:t>
            </w:r>
          </w:p>
        </w:tc>
      </w:tr>
      <w:tr w:rsidR="00A87D06" w14:paraId="4519EB39" w14:textId="77777777" w:rsidTr="00F225BA">
        <w:tc>
          <w:tcPr>
            <w:tcW w:w="900" w:type="dxa"/>
          </w:tcPr>
          <w:p w14:paraId="0B57AAFD" w14:textId="77777777" w:rsidR="00A87D06" w:rsidRPr="00FA76C8" w:rsidRDefault="00A87D06" w:rsidP="00F225BA">
            <w:pPr>
              <w:pStyle w:val="BodyText"/>
            </w:pPr>
            <w:r w:rsidRPr="00FA76C8">
              <w:t>10’</w:t>
            </w:r>
          </w:p>
        </w:tc>
        <w:tc>
          <w:tcPr>
            <w:tcW w:w="1584" w:type="dxa"/>
            <w:vAlign w:val="center"/>
          </w:tcPr>
          <w:p w14:paraId="3D4759FE" w14:textId="77777777" w:rsidR="00A87D06" w:rsidRPr="00FA76C8" w:rsidRDefault="00A87D06" w:rsidP="00F225BA">
            <w:pPr>
              <w:pStyle w:val="BodyText"/>
            </w:pPr>
            <w:r>
              <w:t>Lesser Result</w:t>
            </w:r>
          </w:p>
        </w:tc>
        <w:tc>
          <w:tcPr>
            <w:tcW w:w="1008" w:type="dxa"/>
            <w:vAlign w:val="center"/>
          </w:tcPr>
          <w:p w14:paraId="755433F2" w14:textId="77777777" w:rsidR="00A87D06" w:rsidRDefault="00A87D06" w:rsidP="00F225BA">
            <w:pPr>
              <w:pStyle w:val="BodyText"/>
            </w:pPr>
            <w:r>
              <w:t>Lesser</w:t>
            </w:r>
          </w:p>
        </w:tc>
        <w:tc>
          <w:tcPr>
            <w:tcW w:w="1008" w:type="dxa"/>
            <w:vAlign w:val="center"/>
          </w:tcPr>
          <w:p w14:paraId="3A59C07A" w14:textId="77777777" w:rsidR="00A87D06" w:rsidRPr="00FA76C8" w:rsidRDefault="00A87D06" w:rsidP="00F225BA">
            <w:pPr>
              <w:pStyle w:val="BodyText"/>
            </w:pPr>
            <w:r>
              <w:t>Lesser</w:t>
            </w:r>
          </w:p>
        </w:tc>
        <w:tc>
          <w:tcPr>
            <w:tcW w:w="1008" w:type="dxa"/>
            <w:vAlign w:val="center"/>
          </w:tcPr>
          <w:p w14:paraId="2039E203" w14:textId="77777777" w:rsidR="00A87D06" w:rsidRPr="00FA76C8" w:rsidRDefault="00A87D06" w:rsidP="00F225BA">
            <w:pPr>
              <w:pStyle w:val="BodyText"/>
            </w:pPr>
            <w:r w:rsidRPr="00FA76C8">
              <w:t>Greater</w:t>
            </w:r>
          </w:p>
        </w:tc>
        <w:tc>
          <w:tcPr>
            <w:tcW w:w="1008" w:type="dxa"/>
            <w:vAlign w:val="center"/>
          </w:tcPr>
          <w:p w14:paraId="67A050D3" w14:textId="77777777" w:rsidR="00A87D06" w:rsidRPr="00FA76C8" w:rsidRDefault="00A87D06" w:rsidP="00F225BA">
            <w:pPr>
              <w:pStyle w:val="BodyText"/>
            </w:pPr>
            <w:r w:rsidRPr="00FA76C8">
              <w:t>Major</w:t>
            </w:r>
          </w:p>
        </w:tc>
        <w:tc>
          <w:tcPr>
            <w:tcW w:w="1008" w:type="dxa"/>
            <w:vAlign w:val="center"/>
          </w:tcPr>
          <w:p w14:paraId="0C49904A" w14:textId="77777777" w:rsidR="00A87D06" w:rsidRPr="00FA76C8" w:rsidRDefault="00A87D06" w:rsidP="00F225BA">
            <w:pPr>
              <w:pStyle w:val="BodyText"/>
            </w:pPr>
            <w:r w:rsidRPr="00FA76C8">
              <w:t>Impossible</w:t>
            </w:r>
          </w:p>
        </w:tc>
        <w:tc>
          <w:tcPr>
            <w:tcW w:w="1728" w:type="dxa"/>
          </w:tcPr>
          <w:p w14:paraId="7D310DFE" w14:textId="77777777" w:rsidR="00A87D06" w:rsidRPr="00FA76C8" w:rsidRDefault="00A87D06" w:rsidP="00F225BA">
            <w:pPr>
              <w:pStyle w:val="BodyText"/>
            </w:pPr>
            <w:r>
              <w:t>Fanciful Result</w:t>
            </w:r>
          </w:p>
        </w:tc>
        <w:tc>
          <w:tcPr>
            <w:tcW w:w="1584" w:type="dxa"/>
          </w:tcPr>
          <w:p w14:paraId="5DF2C26E" w14:textId="77777777" w:rsidR="00A87D06" w:rsidRPr="00FA76C8" w:rsidRDefault="00A87D06" w:rsidP="00F225BA">
            <w:pPr>
              <w:pStyle w:val="BodyText"/>
            </w:pPr>
            <w:r>
              <w:t>-</w:t>
            </w:r>
          </w:p>
        </w:tc>
      </w:tr>
      <w:tr w:rsidR="00A87D06" w14:paraId="7BA45750" w14:textId="77777777" w:rsidTr="00F225BA">
        <w:tc>
          <w:tcPr>
            <w:tcW w:w="900" w:type="dxa"/>
          </w:tcPr>
          <w:p w14:paraId="0E61CDD1" w14:textId="77777777" w:rsidR="00A87D06" w:rsidRPr="00FA76C8" w:rsidRDefault="00A87D06" w:rsidP="00F225BA">
            <w:pPr>
              <w:pStyle w:val="BodyText"/>
            </w:pPr>
            <w:r w:rsidRPr="00FA76C8">
              <w:t>20’</w:t>
            </w:r>
          </w:p>
        </w:tc>
        <w:tc>
          <w:tcPr>
            <w:tcW w:w="1584" w:type="dxa"/>
            <w:vAlign w:val="center"/>
          </w:tcPr>
          <w:p w14:paraId="592171D0" w14:textId="77777777" w:rsidR="00A87D06" w:rsidRPr="00FA76C8" w:rsidRDefault="00A87D06" w:rsidP="00F225BA">
            <w:pPr>
              <w:pStyle w:val="BodyText"/>
            </w:pPr>
            <w:r>
              <w:t>Lesser Result</w:t>
            </w:r>
          </w:p>
        </w:tc>
        <w:tc>
          <w:tcPr>
            <w:tcW w:w="1008" w:type="dxa"/>
            <w:vAlign w:val="center"/>
          </w:tcPr>
          <w:p w14:paraId="73181CD0" w14:textId="77777777" w:rsidR="00A87D06" w:rsidRDefault="00A87D06" w:rsidP="00F225BA">
            <w:pPr>
              <w:pStyle w:val="BodyText"/>
            </w:pPr>
            <w:r>
              <w:t>Lesser</w:t>
            </w:r>
          </w:p>
        </w:tc>
        <w:tc>
          <w:tcPr>
            <w:tcW w:w="1008" w:type="dxa"/>
            <w:vAlign w:val="center"/>
          </w:tcPr>
          <w:p w14:paraId="7F16591C" w14:textId="77777777" w:rsidR="00A87D06" w:rsidRPr="00FA76C8" w:rsidRDefault="00A87D06" w:rsidP="00F225BA">
            <w:pPr>
              <w:pStyle w:val="BodyText"/>
            </w:pPr>
            <w:r>
              <w:t>Lesser</w:t>
            </w:r>
          </w:p>
        </w:tc>
        <w:tc>
          <w:tcPr>
            <w:tcW w:w="1008" w:type="dxa"/>
            <w:vAlign w:val="center"/>
          </w:tcPr>
          <w:p w14:paraId="176589A0" w14:textId="77777777" w:rsidR="00A87D06" w:rsidRPr="00FA76C8" w:rsidRDefault="00A87D06" w:rsidP="00F225BA">
            <w:pPr>
              <w:pStyle w:val="BodyText"/>
            </w:pPr>
            <w:r w:rsidRPr="00FA76C8">
              <w:t>Major</w:t>
            </w:r>
          </w:p>
        </w:tc>
        <w:tc>
          <w:tcPr>
            <w:tcW w:w="1008" w:type="dxa"/>
            <w:vAlign w:val="center"/>
          </w:tcPr>
          <w:p w14:paraId="2D5D7BBE" w14:textId="77777777" w:rsidR="00A87D06" w:rsidRPr="00FA76C8" w:rsidRDefault="00A87D06" w:rsidP="00F225BA">
            <w:pPr>
              <w:pStyle w:val="BodyText"/>
            </w:pPr>
            <w:r w:rsidRPr="00FA76C8">
              <w:t>Impossible</w:t>
            </w:r>
          </w:p>
        </w:tc>
        <w:tc>
          <w:tcPr>
            <w:tcW w:w="1008" w:type="dxa"/>
            <w:vAlign w:val="center"/>
          </w:tcPr>
          <w:p w14:paraId="7660FFD6" w14:textId="77777777" w:rsidR="00A87D06" w:rsidRPr="00FA76C8" w:rsidRDefault="00A87D06" w:rsidP="00F225BA">
            <w:pPr>
              <w:pStyle w:val="BodyText"/>
            </w:pPr>
            <w:r>
              <w:t>Fanciful</w:t>
            </w:r>
          </w:p>
        </w:tc>
        <w:tc>
          <w:tcPr>
            <w:tcW w:w="1728" w:type="dxa"/>
          </w:tcPr>
          <w:p w14:paraId="0243B074" w14:textId="77777777" w:rsidR="00A87D06" w:rsidRPr="00FA76C8" w:rsidRDefault="00A87D06" w:rsidP="00F225BA">
            <w:pPr>
              <w:pStyle w:val="BodyText"/>
            </w:pPr>
            <w:r>
              <w:t>-</w:t>
            </w:r>
          </w:p>
        </w:tc>
        <w:tc>
          <w:tcPr>
            <w:tcW w:w="1584" w:type="dxa"/>
          </w:tcPr>
          <w:p w14:paraId="79D5016B" w14:textId="77777777" w:rsidR="00A87D06" w:rsidRPr="00FA76C8" w:rsidRDefault="00A87D06" w:rsidP="00F225BA">
            <w:pPr>
              <w:pStyle w:val="BodyText"/>
            </w:pPr>
            <w:r>
              <w:t>-</w:t>
            </w:r>
          </w:p>
        </w:tc>
      </w:tr>
      <w:tr w:rsidR="00A87D06" w14:paraId="62889BA4" w14:textId="77777777" w:rsidTr="00F225BA">
        <w:tc>
          <w:tcPr>
            <w:tcW w:w="900" w:type="dxa"/>
          </w:tcPr>
          <w:p w14:paraId="6AB68921" w14:textId="77777777" w:rsidR="00A87D06" w:rsidRPr="00FA76C8" w:rsidRDefault="00A87D06" w:rsidP="00F225BA">
            <w:pPr>
              <w:pStyle w:val="BodyText"/>
            </w:pPr>
            <w:r w:rsidRPr="00FA76C8">
              <w:t>40’</w:t>
            </w:r>
          </w:p>
        </w:tc>
        <w:tc>
          <w:tcPr>
            <w:tcW w:w="1584" w:type="dxa"/>
            <w:vAlign w:val="center"/>
          </w:tcPr>
          <w:p w14:paraId="77B79492" w14:textId="77777777" w:rsidR="00A87D06" w:rsidRPr="00FA76C8" w:rsidRDefault="00A87D06" w:rsidP="00F225BA">
            <w:pPr>
              <w:pStyle w:val="BodyText"/>
            </w:pPr>
            <w:r>
              <w:t>Lesser Result</w:t>
            </w:r>
          </w:p>
        </w:tc>
        <w:tc>
          <w:tcPr>
            <w:tcW w:w="1008" w:type="dxa"/>
            <w:vAlign w:val="center"/>
          </w:tcPr>
          <w:p w14:paraId="58CBA038" w14:textId="77777777" w:rsidR="00A87D06" w:rsidRPr="00FA76C8" w:rsidRDefault="00A87D06" w:rsidP="00F225BA">
            <w:pPr>
              <w:pStyle w:val="BodyText"/>
            </w:pPr>
            <w:r>
              <w:t>Lesser</w:t>
            </w:r>
          </w:p>
        </w:tc>
        <w:tc>
          <w:tcPr>
            <w:tcW w:w="1008" w:type="dxa"/>
            <w:vAlign w:val="center"/>
          </w:tcPr>
          <w:p w14:paraId="16CE75DD" w14:textId="77777777" w:rsidR="00A87D06" w:rsidRDefault="00A87D06" w:rsidP="00F225BA">
            <w:pPr>
              <w:pStyle w:val="BodyText"/>
            </w:pPr>
            <w:r>
              <w:t>Moderate</w:t>
            </w:r>
          </w:p>
        </w:tc>
        <w:tc>
          <w:tcPr>
            <w:tcW w:w="1008" w:type="dxa"/>
            <w:vAlign w:val="center"/>
          </w:tcPr>
          <w:p w14:paraId="098C59E2" w14:textId="77777777" w:rsidR="00A87D06" w:rsidRDefault="00A87D06" w:rsidP="00F225BA">
            <w:pPr>
              <w:pStyle w:val="BodyText"/>
            </w:pPr>
            <w:r w:rsidRPr="00FA76C8">
              <w:t>Impossible</w:t>
            </w:r>
          </w:p>
        </w:tc>
        <w:tc>
          <w:tcPr>
            <w:tcW w:w="1008" w:type="dxa"/>
            <w:vAlign w:val="center"/>
          </w:tcPr>
          <w:p w14:paraId="6860E839" w14:textId="77777777" w:rsidR="00A87D06" w:rsidRPr="00FA76C8" w:rsidRDefault="00A87D06" w:rsidP="00F225BA">
            <w:pPr>
              <w:pStyle w:val="BodyText"/>
            </w:pPr>
            <w:r>
              <w:t>Fanciful</w:t>
            </w:r>
          </w:p>
        </w:tc>
        <w:tc>
          <w:tcPr>
            <w:tcW w:w="1008" w:type="dxa"/>
          </w:tcPr>
          <w:p w14:paraId="68B9CA97" w14:textId="77777777" w:rsidR="00A87D06" w:rsidRPr="00FA76C8" w:rsidRDefault="00A87D06" w:rsidP="00F225BA">
            <w:pPr>
              <w:pStyle w:val="BodyText"/>
            </w:pPr>
            <w:r>
              <w:t>-</w:t>
            </w:r>
          </w:p>
        </w:tc>
        <w:tc>
          <w:tcPr>
            <w:tcW w:w="1728" w:type="dxa"/>
          </w:tcPr>
          <w:p w14:paraId="3A9DF4AC" w14:textId="77777777" w:rsidR="00A87D06" w:rsidRPr="00FA76C8" w:rsidRDefault="00A87D06" w:rsidP="00F225BA">
            <w:pPr>
              <w:pStyle w:val="BodyText"/>
            </w:pPr>
            <w:r>
              <w:t>-</w:t>
            </w:r>
          </w:p>
        </w:tc>
        <w:tc>
          <w:tcPr>
            <w:tcW w:w="1584" w:type="dxa"/>
          </w:tcPr>
          <w:p w14:paraId="58C040F3" w14:textId="77777777" w:rsidR="00A87D06" w:rsidRPr="00FA76C8" w:rsidRDefault="00A87D06" w:rsidP="00F225BA">
            <w:pPr>
              <w:pStyle w:val="BodyText"/>
            </w:pPr>
            <w:r>
              <w:t>-</w:t>
            </w:r>
          </w:p>
        </w:tc>
      </w:tr>
      <w:tr w:rsidR="00A87D06" w14:paraId="49594F52" w14:textId="77777777" w:rsidTr="00F225BA">
        <w:tc>
          <w:tcPr>
            <w:tcW w:w="900" w:type="dxa"/>
          </w:tcPr>
          <w:p w14:paraId="2DC7DBF7" w14:textId="77777777" w:rsidR="00A87D06" w:rsidRPr="00FA76C8" w:rsidRDefault="00A87D06" w:rsidP="00F225BA">
            <w:pPr>
              <w:pStyle w:val="BodyText"/>
            </w:pPr>
            <w:r w:rsidRPr="00FA76C8">
              <w:t>80’</w:t>
            </w:r>
          </w:p>
        </w:tc>
        <w:tc>
          <w:tcPr>
            <w:tcW w:w="1584" w:type="dxa"/>
            <w:vAlign w:val="center"/>
          </w:tcPr>
          <w:p w14:paraId="674E5018" w14:textId="77777777" w:rsidR="00A87D06" w:rsidRPr="00FA76C8" w:rsidRDefault="00A87D06" w:rsidP="00F225BA">
            <w:pPr>
              <w:pStyle w:val="BodyText"/>
            </w:pPr>
            <w:r>
              <w:t>Lesser Result</w:t>
            </w:r>
          </w:p>
        </w:tc>
        <w:tc>
          <w:tcPr>
            <w:tcW w:w="1008" w:type="dxa"/>
            <w:vAlign w:val="center"/>
          </w:tcPr>
          <w:p w14:paraId="42639FDB" w14:textId="77777777" w:rsidR="00A87D06" w:rsidRDefault="00A87D06" w:rsidP="00F225BA">
            <w:pPr>
              <w:pStyle w:val="BodyText"/>
            </w:pPr>
            <w:r>
              <w:t>Lesser</w:t>
            </w:r>
          </w:p>
        </w:tc>
        <w:tc>
          <w:tcPr>
            <w:tcW w:w="1008" w:type="dxa"/>
            <w:vAlign w:val="center"/>
          </w:tcPr>
          <w:p w14:paraId="02F8670F" w14:textId="77777777" w:rsidR="00A87D06" w:rsidRDefault="00A87D06" w:rsidP="00F225BA">
            <w:pPr>
              <w:pStyle w:val="BodyText"/>
            </w:pPr>
            <w:r w:rsidRPr="00FA76C8">
              <w:t>Greater</w:t>
            </w:r>
          </w:p>
        </w:tc>
        <w:tc>
          <w:tcPr>
            <w:tcW w:w="1008" w:type="dxa"/>
            <w:vAlign w:val="center"/>
          </w:tcPr>
          <w:p w14:paraId="0E965D67" w14:textId="77777777" w:rsidR="00A87D06" w:rsidRDefault="00A87D06" w:rsidP="00F225BA">
            <w:pPr>
              <w:pStyle w:val="BodyText"/>
            </w:pPr>
            <w:r>
              <w:t>Fanciful</w:t>
            </w:r>
          </w:p>
        </w:tc>
        <w:tc>
          <w:tcPr>
            <w:tcW w:w="1008" w:type="dxa"/>
          </w:tcPr>
          <w:p w14:paraId="3989FFAE" w14:textId="77777777" w:rsidR="00A87D06" w:rsidRDefault="00A87D06" w:rsidP="00F225BA">
            <w:pPr>
              <w:pStyle w:val="BodyText"/>
            </w:pPr>
            <w:r>
              <w:t>-</w:t>
            </w:r>
          </w:p>
        </w:tc>
        <w:tc>
          <w:tcPr>
            <w:tcW w:w="1008" w:type="dxa"/>
          </w:tcPr>
          <w:p w14:paraId="7E2276B9" w14:textId="77777777" w:rsidR="00A87D06" w:rsidRDefault="00A87D06" w:rsidP="00F225BA">
            <w:pPr>
              <w:pStyle w:val="BodyText"/>
            </w:pPr>
            <w:r>
              <w:t>-</w:t>
            </w:r>
          </w:p>
        </w:tc>
        <w:tc>
          <w:tcPr>
            <w:tcW w:w="1728" w:type="dxa"/>
          </w:tcPr>
          <w:p w14:paraId="0B31801C" w14:textId="77777777" w:rsidR="00A87D06" w:rsidRDefault="00A87D06" w:rsidP="00F225BA">
            <w:pPr>
              <w:pStyle w:val="BodyText"/>
            </w:pPr>
            <w:r>
              <w:t>-</w:t>
            </w:r>
          </w:p>
        </w:tc>
        <w:tc>
          <w:tcPr>
            <w:tcW w:w="1584" w:type="dxa"/>
          </w:tcPr>
          <w:p w14:paraId="050C710A" w14:textId="77777777" w:rsidR="00A87D06" w:rsidRDefault="00A87D06" w:rsidP="00F225BA">
            <w:pPr>
              <w:pStyle w:val="BodyText"/>
            </w:pPr>
            <w:r>
              <w:t>-</w:t>
            </w:r>
          </w:p>
        </w:tc>
      </w:tr>
      <w:tr w:rsidR="00A87D06" w:rsidRPr="00F91FC9" w14:paraId="71A53DED" w14:textId="77777777" w:rsidTr="00F225BA">
        <w:tc>
          <w:tcPr>
            <w:tcW w:w="900" w:type="dxa"/>
          </w:tcPr>
          <w:p w14:paraId="0244C998" w14:textId="77777777" w:rsidR="00A87D06" w:rsidRPr="00F91FC9" w:rsidRDefault="00A87D06" w:rsidP="00F225BA">
            <w:pPr>
              <w:pStyle w:val="BodyText"/>
            </w:pPr>
            <w:r w:rsidRPr="00F91FC9">
              <w:t>160’</w:t>
            </w:r>
          </w:p>
        </w:tc>
        <w:tc>
          <w:tcPr>
            <w:tcW w:w="1584" w:type="dxa"/>
            <w:vAlign w:val="center"/>
          </w:tcPr>
          <w:p w14:paraId="23F686AA" w14:textId="77777777" w:rsidR="00A87D06" w:rsidRPr="00F91FC9" w:rsidRDefault="00A87D06" w:rsidP="00F225BA">
            <w:pPr>
              <w:pStyle w:val="BodyText"/>
            </w:pPr>
            <w:r>
              <w:t>Lesser Result</w:t>
            </w:r>
          </w:p>
        </w:tc>
        <w:tc>
          <w:tcPr>
            <w:tcW w:w="1008" w:type="dxa"/>
            <w:vAlign w:val="center"/>
          </w:tcPr>
          <w:p w14:paraId="4398F550" w14:textId="77777777" w:rsidR="00A87D06" w:rsidRPr="00F91FC9" w:rsidRDefault="00A87D06" w:rsidP="00F225BA">
            <w:pPr>
              <w:pStyle w:val="BodyText"/>
            </w:pPr>
            <w:r>
              <w:t>Lesser</w:t>
            </w:r>
          </w:p>
        </w:tc>
        <w:tc>
          <w:tcPr>
            <w:tcW w:w="1008" w:type="dxa"/>
            <w:vAlign w:val="center"/>
          </w:tcPr>
          <w:p w14:paraId="5E07C877" w14:textId="77777777" w:rsidR="00A87D06" w:rsidRPr="00F91FC9" w:rsidRDefault="00A87D06" w:rsidP="00F225BA">
            <w:pPr>
              <w:pStyle w:val="BodyText"/>
            </w:pPr>
            <w:r w:rsidRPr="00FA76C8">
              <w:t>Major</w:t>
            </w:r>
          </w:p>
        </w:tc>
        <w:tc>
          <w:tcPr>
            <w:tcW w:w="1008" w:type="dxa"/>
          </w:tcPr>
          <w:p w14:paraId="6BA2653B" w14:textId="77777777" w:rsidR="00A87D06" w:rsidRPr="00F91FC9" w:rsidRDefault="00A87D06" w:rsidP="00F225BA">
            <w:pPr>
              <w:pStyle w:val="BodyText"/>
            </w:pPr>
            <w:r>
              <w:t>-</w:t>
            </w:r>
          </w:p>
        </w:tc>
        <w:tc>
          <w:tcPr>
            <w:tcW w:w="1008" w:type="dxa"/>
          </w:tcPr>
          <w:p w14:paraId="501266C5" w14:textId="77777777" w:rsidR="00A87D06" w:rsidRDefault="00A87D06" w:rsidP="00F225BA">
            <w:pPr>
              <w:pStyle w:val="BodyText"/>
            </w:pPr>
            <w:r>
              <w:t>-</w:t>
            </w:r>
          </w:p>
        </w:tc>
        <w:tc>
          <w:tcPr>
            <w:tcW w:w="1008" w:type="dxa"/>
          </w:tcPr>
          <w:p w14:paraId="6CFD616A" w14:textId="77777777" w:rsidR="00A87D06" w:rsidRDefault="00A87D06" w:rsidP="00F225BA">
            <w:pPr>
              <w:pStyle w:val="BodyText"/>
            </w:pPr>
            <w:r>
              <w:t>-</w:t>
            </w:r>
          </w:p>
        </w:tc>
        <w:tc>
          <w:tcPr>
            <w:tcW w:w="1728" w:type="dxa"/>
          </w:tcPr>
          <w:p w14:paraId="4F8F1525" w14:textId="77777777" w:rsidR="00A87D06" w:rsidRDefault="00A87D06" w:rsidP="00F225BA">
            <w:pPr>
              <w:pStyle w:val="BodyText"/>
            </w:pPr>
            <w:r>
              <w:t>-</w:t>
            </w:r>
          </w:p>
        </w:tc>
        <w:tc>
          <w:tcPr>
            <w:tcW w:w="1584" w:type="dxa"/>
          </w:tcPr>
          <w:p w14:paraId="3F2B0D2D" w14:textId="77777777" w:rsidR="00A87D06" w:rsidRDefault="00A87D06" w:rsidP="00F225BA">
            <w:pPr>
              <w:pStyle w:val="BodyText"/>
            </w:pPr>
            <w:r>
              <w:t>-</w:t>
            </w:r>
          </w:p>
        </w:tc>
      </w:tr>
      <w:tr w:rsidR="00A87D06" w14:paraId="4A86D379" w14:textId="77777777" w:rsidTr="00F225BA">
        <w:tc>
          <w:tcPr>
            <w:tcW w:w="900" w:type="dxa"/>
          </w:tcPr>
          <w:p w14:paraId="6B45B158" w14:textId="77777777" w:rsidR="00A87D06" w:rsidRPr="00FA76C8" w:rsidRDefault="00A87D06" w:rsidP="00F225BA">
            <w:pPr>
              <w:pStyle w:val="BodyText"/>
            </w:pPr>
            <w:r w:rsidRPr="00FA76C8">
              <w:t>320’</w:t>
            </w:r>
          </w:p>
        </w:tc>
        <w:tc>
          <w:tcPr>
            <w:tcW w:w="1584" w:type="dxa"/>
            <w:vAlign w:val="center"/>
          </w:tcPr>
          <w:p w14:paraId="6BB16DBC" w14:textId="77777777" w:rsidR="00A87D06" w:rsidRPr="00FA76C8" w:rsidRDefault="00A87D06" w:rsidP="00F225BA">
            <w:pPr>
              <w:pStyle w:val="BodyText"/>
            </w:pPr>
            <w:r>
              <w:t>Lesser Result</w:t>
            </w:r>
          </w:p>
        </w:tc>
        <w:tc>
          <w:tcPr>
            <w:tcW w:w="1008" w:type="dxa"/>
            <w:vAlign w:val="center"/>
          </w:tcPr>
          <w:p w14:paraId="10CBAD60" w14:textId="77777777" w:rsidR="00A87D06" w:rsidRDefault="00A87D06" w:rsidP="00F225BA">
            <w:pPr>
              <w:pStyle w:val="BodyText"/>
            </w:pPr>
            <w:r>
              <w:t>Moderate</w:t>
            </w:r>
          </w:p>
        </w:tc>
        <w:tc>
          <w:tcPr>
            <w:tcW w:w="1008" w:type="dxa"/>
            <w:vAlign w:val="center"/>
          </w:tcPr>
          <w:p w14:paraId="70C6FAE3" w14:textId="77777777" w:rsidR="00A87D06" w:rsidRDefault="00A87D06" w:rsidP="00F225BA">
            <w:pPr>
              <w:pStyle w:val="BodyText"/>
            </w:pPr>
            <w:r w:rsidRPr="00FA76C8">
              <w:t>Impossible</w:t>
            </w:r>
          </w:p>
        </w:tc>
        <w:tc>
          <w:tcPr>
            <w:tcW w:w="1008" w:type="dxa"/>
          </w:tcPr>
          <w:p w14:paraId="1C93CD74" w14:textId="77777777" w:rsidR="00A87D06" w:rsidRDefault="00A87D06" w:rsidP="00F225BA">
            <w:pPr>
              <w:pStyle w:val="BodyText"/>
            </w:pPr>
            <w:r w:rsidRPr="00447717">
              <w:t>-</w:t>
            </w:r>
          </w:p>
        </w:tc>
        <w:tc>
          <w:tcPr>
            <w:tcW w:w="1008" w:type="dxa"/>
          </w:tcPr>
          <w:p w14:paraId="6D3D9FB3" w14:textId="77777777" w:rsidR="00A87D06" w:rsidRPr="00447717" w:rsidRDefault="00A87D06" w:rsidP="00F225BA">
            <w:pPr>
              <w:pStyle w:val="BodyText"/>
            </w:pPr>
            <w:r>
              <w:t>-</w:t>
            </w:r>
          </w:p>
        </w:tc>
        <w:tc>
          <w:tcPr>
            <w:tcW w:w="1008" w:type="dxa"/>
          </w:tcPr>
          <w:p w14:paraId="70247795" w14:textId="77777777" w:rsidR="00A87D06" w:rsidRPr="00447717" w:rsidRDefault="00A87D06" w:rsidP="00F225BA">
            <w:pPr>
              <w:pStyle w:val="BodyText"/>
            </w:pPr>
            <w:r>
              <w:t>-</w:t>
            </w:r>
          </w:p>
        </w:tc>
        <w:tc>
          <w:tcPr>
            <w:tcW w:w="1728" w:type="dxa"/>
          </w:tcPr>
          <w:p w14:paraId="420C7C26" w14:textId="77777777" w:rsidR="00A87D06" w:rsidRPr="00447717" w:rsidRDefault="00A87D06" w:rsidP="00F225BA">
            <w:pPr>
              <w:pStyle w:val="BodyText"/>
            </w:pPr>
            <w:r>
              <w:t>-</w:t>
            </w:r>
          </w:p>
        </w:tc>
        <w:tc>
          <w:tcPr>
            <w:tcW w:w="1584" w:type="dxa"/>
          </w:tcPr>
          <w:p w14:paraId="7403A2BB" w14:textId="77777777" w:rsidR="00A87D06" w:rsidRPr="00447717" w:rsidRDefault="00A87D06" w:rsidP="00F225BA">
            <w:pPr>
              <w:pStyle w:val="BodyText"/>
            </w:pPr>
            <w:r>
              <w:t>-</w:t>
            </w:r>
          </w:p>
        </w:tc>
      </w:tr>
      <w:tr w:rsidR="00A87D06" w14:paraId="7550491A" w14:textId="77777777" w:rsidTr="00F225BA">
        <w:tc>
          <w:tcPr>
            <w:tcW w:w="900" w:type="dxa"/>
          </w:tcPr>
          <w:p w14:paraId="316BA665" w14:textId="77777777" w:rsidR="00A87D06" w:rsidRPr="00FA76C8" w:rsidRDefault="00A87D06" w:rsidP="00F225BA">
            <w:pPr>
              <w:pStyle w:val="BodyText"/>
            </w:pPr>
            <w:r w:rsidRPr="00FA76C8">
              <w:t>640’</w:t>
            </w:r>
          </w:p>
        </w:tc>
        <w:tc>
          <w:tcPr>
            <w:tcW w:w="1584" w:type="dxa"/>
            <w:vAlign w:val="center"/>
          </w:tcPr>
          <w:p w14:paraId="09DB3794" w14:textId="77777777" w:rsidR="00A87D06" w:rsidRPr="00FA76C8" w:rsidRDefault="00A87D06" w:rsidP="00F225BA">
            <w:pPr>
              <w:pStyle w:val="BodyText"/>
            </w:pPr>
            <w:r>
              <w:t>Lesser Result</w:t>
            </w:r>
          </w:p>
        </w:tc>
        <w:tc>
          <w:tcPr>
            <w:tcW w:w="1008" w:type="dxa"/>
            <w:vAlign w:val="center"/>
          </w:tcPr>
          <w:p w14:paraId="39EFD5CC" w14:textId="77777777" w:rsidR="00A87D06" w:rsidRDefault="00A87D06" w:rsidP="00F225BA">
            <w:pPr>
              <w:pStyle w:val="BodyText"/>
            </w:pPr>
            <w:r w:rsidRPr="00FA76C8">
              <w:t>Greater</w:t>
            </w:r>
          </w:p>
        </w:tc>
        <w:tc>
          <w:tcPr>
            <w:tcW w:w="1008" w:type="dxa"/>
            <w:vAlign w:val="center"/>
          </w:tcPr>
          <w:p w14:paraId="40E9D351" w14:textId="77777777" w:rsidR="00A87D06" w:rsidRDefault="00A87D06" w:rsidP="00F225BA">
            <w:pPr>
              <w:pStyle w:val="BodyText"/>
            </w:pPr>
            <w:r>
              <w:t>Fanciful</w:t>
            </w:r>
          </w:p>
        </w:tc>
        <w:tc>
          <w:tcPr>
            <w:tcW w:w="1008" w:type="dxa"/>
          </w:tcPr>
          <w:p w14:paraId="655CACF4" w14:textId="77777777" w:rsidR="00A87D06" w:rsidRDefault="00A87D06" w:rsidP="00F225BA">
            <w:pPr>
              <w:pStyle w:val="BodyText"/>
            </w:pPr>
            <w:r>
              <w:t>-</w:t>
            </w:r>
          </w:p>
        </w:tc>
        <w:tc>
          <w:tcPr>
            <w:tcW w:w="1008" w:type="dxa"/>
          </w:tcPr>
          <w:p w14:paraId="2F640760" w14:textId="77777777" w:rsidR="00A87D06" w:rsidRDefault="00A87D06" w:rsidP="00F225BA">
            <w:pPr>
              <w:pStyle w:val="BodyText"/>
            </w:pPr>
            <w:r>
              <w:t>-</w:t>
            </w:r>
          </w:p>
        </w:tc>
        <w:tc>
          <w:tcPr>
            <w:tcW w:w="1008" w:type="dxa"/>
          </w:tcPr>
          <w:p w14:paraId="2B7BB595" w14:textId="77777777" w:rsidR="00A87D06" w:rsidRDefault="00A87D06" w:rsidP="00F225BA">
            <w:pPr>
              <w:pStyle w:val="BodyText"/>
            </w:pPr>
            <w:r>
              <w:t>-</w:t>
            </w:r>
          </w:p>
        </w:tc>
        <w:tc>
          <w:tcPr>
            <w:tcW w:w="1728" w:type="dxa"/>
          </w:tcPr>
          <w:p w14:paraId="43F1E873" w14:textId="77777777" w:rsidR="00A87D06" w:rsidRDefault="00A87D06" w:rsidP="00F225BA">
            <w:pPr>
              <w:pStyle w:val="BodyText"/>
            </w:pPr>
            <w:r>
              <w:t>-</w:t>
            </w:r>
          </w:p>
        </w:tc>
        <w:tc>
          <w:tcPr>
            <w:tcW w:w="1584" w:type="dxa"/>
          </w:tcPr>
          <w:p w14:paraId="326F5D05" w14:textId="77777777" w:rsidR="00A87D06" w:rsidRDefault="00A87D06" w:rsidP="00F225BA">
            <w:pPr>
              <w:pStyle w:val="BodyText"/>
            </w:pPr>
            <w:r w:rsidRPr="0070597C">
              <w:t>-</w:t>
            </w:r>
          </w:p>
        </w:tc>
      </w:tr>
      <w:tr w:rsidR="00A87D06" w:rsidRPr="00F91FC9" w14:paraId="54F89072" w14:textId="77777777" w:rsidTr="00F225BA">
        <w:tc>
          <w:tcPr>
            <w:tcW w:w="900" w:type="dxa"/>
          </w:tcPr>
          <w:p w14:paraId="241164CE" w14:textId="77777777" w:rsidR="00A87D06" w:rsidRPr="00F91FC9" w:rsidRDefault="00A87D06" w:rsidP="00F225BA">
            <w:pPr>
              <w:pStyle w:val="BodyText"/>
            </w:pPr>
            <w:r w:rsidRPr="00F91FC9">
              <w:t>¼ Mile</w:t>
            </w:r>
          </w:p>
        </w:tc>
        <w:tc>
          <w:tcPr>
            <w:tcW w:w="1584" w:type="dxa"/>
            <w:vAlign w:val="center"/>
          </w:tcPr>
          <w:p w14:paraId="4A54FE23" w14:textId="77777777" w:rsidR="00A87D06" w:rsidRPr="00F91FC9" w:rsidRDefault="00A87D06" w:rsidP="00F225BA">
            <w:pPr>
              <w:pStyle w:val="BodyText"/>
            </w:pPr>
            <w:r>
              <w:t>Lesser Result</w:t>
            </w:r>
          </w:p>
        </w:tc>
        <w:tc>
          <w:tcPr>
            <w:tcW w:w="1008" w:type="dxa"/>
            <w:vAlign w:val="center"/>
          </w:tcPr>
          <w:p w14:paraId="39A6739C" w14:textId="77777777" w:rsidR="00A87D06" w:rsidRPr="00F91FC9" w:rsidRDefault="00A87D06" w:rsidP="00F225BA">
            <w:pPr>
              <w:pStyle w:val="BodyText"/>
            </w:pPr>
            <w:r w:rsidRPr="00FA76C8">
              <w:t>Major</w:t>
            </w:r>
          </w:p>
        </w:tc>
        <w:tc>
          <w:tcPr>
            <w:tcW w:w="1008" w:type="dxa"/>
          </w:tcPr>
          <w:p w14:paraId="41ADFAEB" w14:textId="77777777" w:rsidR="00A87D06" w:rsidRPr="00F91FC9" w:rsidRDefault="00A87D06" w:rsidP="00F225BA">
            <w:pPr>
              <w:pStyle w:val="BodyText"/>
            </w:pPr>
            <w:r>
              <w:t>-</w:t>
            </w:r>
          </w:p>
        </w:tc>
        <w:tc>
          <w:tcPr>
            <w:tcW w:w="1008" w:type="dxa"/>
          </w:tcPr>
          <w:p w14:paraId="4A7FDBA4" w14:textId="77777777" w:rsidR="00A87D06" w:rsidRPr="00F91FC9" w:rsidRDefault="00A87D06" w:rsidP="00F225BA">
            <w:pPr>
              <w:pStyle w:val="BodyText"/>
            </w:pPr>
            <w:r>
              <w:t>-</w:t>
            </w:r>
          </w:p>
        </w:tc>
        <w:tc>
          <w:tcPr>
            <w:tcW w:w="1008" w:type="dxa"/>
          </w:tcPr>
          <w:p w14:paraId="261A0D5A" w14:textId="77777777" w:rsidR="00A87D06" w:rsidRDefault="00A87D06" w:rsidP="00F225BA">
            <w:pPr>
              <w:pStyle w:val="BodyText"/>
            </w:pPr>
            <w:r>
              <w:t>-</w:t>
            </w:r>
          </w:p>
        </w:tc>
        <w:tc>
          <w:tcPr>
            <w:tcW w:w="1008" w:type="dxa"/>
          </w:tcPr>
          <w:p w14:paraId="507F0951" w14:textId="77777777" w:rsidR="00A87D06" w:rsidRDefault="00A87D06" w:rsidP="00F225BA">
            <w:pPr>
              <w:pStyle w:val="BodyText"/>
            </w:pPr>
            <w:r>
              <w:t>-</w:t>
            </w:r>
          </w:p>
        </w:tc>
        <w:tc>
          <w:tcPr>
            <w:tcW w:w="1728" w:type="dxa"/>
          </w:tcPr>
          <w:p w14:paraId="3495372D" w14:textId="77777777" w:rsidR="00A87D06" w:rsidRDefault="00A87D06" w:rsidP="00F225BA">
            <w:pPr>
              <w:pStyle w:val="BodyText"/>
            </w:pPr>
            <w:r>
              <w:t>-</w:t>
            </w:r>
          </w:p>
        </w:tc>
        <w:tc>
          <w:tcPr>
            <w:tcW w:w="1584" w:type="dxa"/>
          </w:tcPr>
          <w:p w14:paraId="5B728F84" w14:textId="77777777" w:rsidR="00A87D06" w:rsidRDefault="00A87D06" w:rsidP="00F225BA">
            <w:pPr>
              <w:pStyle w:val="BodyText"/>
            </w:pPr>
            <w:r>
              <w:t>-</w:t>
            </w:r>
          </w:p>
        </w:tc>
      </w:tr>
      <w:tr w:rsidR="00A87D06" w14:paraId="3FBDB89D" w14:textId="77777777" w:rsidTr="00F225BA">
        <w:tc>
          <w:tcPr>
            <w:tcW w:w="900" w:type="dxa"/>
          </w:tcPr>
          <w:p w14:paraId="5ECA48EB" w14:textId="77777777" w:rsidR="00A87D06" w:rsidRPr="00FA76C8" w:rsidRDefault="00A87D06" w:rsidP="00F225BA">
            <w:pPr>
              <w:pStyle w:val="BodyText"/>
            </w:pPr>
            <w:r w:rsidRPr="00FA76C8">
              <w:t>½ Mile</w:t>
            </w:r>
          </w:p>
        </w:tc>
        <w:tc>
          <w:tcPr>
            <w:tcW w:w="1584" w:type="dxa"/>
            <w:vAlign w:val="center"/>
          </w:tcPr>
          <w:p w14:paraId="115C419B" w14:textId="77777777" w:rsidR="00A87D06" w:rsidRDefault="00A87D06" w:rsidP="00F225BA">
            <w:pPr>
              <w:pStyle w:val="BodyText"/>
            </w:pPr>
            <w:r>
              <w:t>Moderate Result</w:t>
            </w:r>
          </w:p>
        </w:tc>
        <w:tc>
          <w:tcPr>
            <w:tcW w:w="1008" w:type="dxa"/>
            <w:vAlign w:val="center"/>
          </w:tcPr>
          <w:p w14:paraId="1B4D8FCF" w14:textId="77777777" w:rsidR="00A87D06" w:rsidRPr="00FA76C8" w:rsidRDefault="00A87D06" w:rsidP="00F225BA">
            <w:pPr>
              <w:pStyle w:val="BodyText"/>
            </w:pPr>
            <w:r w:rsidRPr="00FA76C8">
              <w:t>Impossible</w:t>
            </w:r>
          </w:p>
        </w:tc>
        <w:tc>
          <w:tcPr>
            <w:tcW w:w="1008" w:type="dxa"/>
          </w:tcPr>
          <w:p w14:paraId="0992AA08" w14:textId="77777777" w:rsidR="00A87D06" w:rsidRDefault="00A87D06" w:rsidP="00F225BA">
            <w:pPr>
              <w:pStyle w:val="BodyText"/>
            </w:pPr>
            <w:r>
              <w:t>-</w:t>
            </w:r>
          </w:p>
        </w:tc>
        <w:tc>
          <w:tcPr>
            <w:tcW w:w="1008" w:type="dxa"/>
          </w:tcPr>
          <w:p w14:paraId="5A91A05D" w14:textId="77777777" w:rsidR="00A87D06" w:rsidRDefault="00A87D06" w:rsidP="00F225BA">
            <w:pPr>
              <w:pStyle w:val="BodyText"/>
            </w:pPr>
            <w:r w:rsidRPr="00447717">
              <w:t>-</w:t>
            </w:r>
          </w:p>
        </w:tc>
        <w:tc>
          <w:tcPr>
            <w:tcW w:w="1008" w:type="dxa"/>
          </w:tcPr>
          <w:p w14:paraId="1FC1F71D" w14:textId="77777777" w:rsidR="00A87D06" w:rsidRPr="00447717" w:rsidRDefault="00A87D06" w:rsidP="00F225BA">
            <w:pPr>
              <w:pStyle w:val="BodyText"/>
            </w:pPr>
            <w:r>
              <w:t>-</w:t>
            </w:r>
          </w:p>
        </w:tc>
        <w:tc>
          <w:tcPr>
            <w:tcW w:w="1008" w:type="dxa"/>
          </w:tcPr>
          <w:p w14:paraId="6F31D984" w14:textId="77777777" w:rsidR="00A87D06" w:rsidRPr="00447717" w:rsidRDefault="00A87D06" w:rsidP="00F225BA">
            <w:pPr>
              <w:pStyle w:val="BodyText"/>
            </w:pPr>
            <w:r w:rsidRPr="0070597C">
              <w:t>-</w:t>
            </w:r>
          </w:p>
        </w:tc>
        <w:tc>
          <w:tcPr>
            <w:tcW w:w="1728" w:type="dxa"/>
          </w:tcPr>
          <w:p w14:paraId="66728FD1" w14:textId="77777777" w:rsidR="00A87D06" w:rsidRPr="00447717" w:rsidRDefault="00A87D06" w:rsidP="00F225BA">
            <w:pPr>
              <w:pStyle w:val="BodyText"/>
            </w:pPr>
            <w:r>
              <w:t>-</w:t>
            </w:r>
          </w:p>
        </w:tc>
        <w:tc>
          <w:tcPr>
            <w:tcW w:w="1584" w:type="dxa"/>
          </w:tcPr>
          <w:p w14:paraId="5404304C" w14:textId="77777777" w:rsidR="00A87D06" w:rsidRPr="00447717" w:rsidRDefault="00A87D06" w:rsidP="00F225BA">
            <w:pPr>
              <w:pStyle w:val="BodyText"/>
            </w:pPr>
            <w:r>
              <w:t>-</w:t>
            </w:r>
          </w:p>
        </w:tc>
      </w:tr>
      <w:tr w:rsidR="00A87D06" w14:paraId="13A70988" w14:textId="77777777" w:rsidTr="00F225BA">
        <w:tc>
          <w:tcPr>
            <w:tcW w:w="900" w:type="dxa"/>
          </w:tcPr>
          <w:p w14:paraId="6C60332D" w14:textId="77777777" w:rsidR="00A87D06" w:rsidRPr="00FA76C8" w:rsidRDefault="00A87D06" w:rsidP="00F225BA">
            <w:pPr>
              <w:pStyle w:val="BodyText"/>
            </w:pPr>
            <w:r w:rsidRPr="00FA76C8">
              <w:t>1 Mile</w:t>
            </w:r>
          </w:p>
        </w:tc>
        <w:tc>
          <w:tcPr>
            <w:tcW w:w="1584" w:type="dxa"/>
            <w:vAlign w:val="center"/>
          </w:tcPr>
          <w:p w14:paraId="419844E0" w14:textId="77777777" w:rsidR="00A87D06" w:rsidRDefault="00A87D06" w:rsidP="00F225BA">
            <w:pPr>
              <w:pStyle w:val="BodyText"/>
            </w:pPr>
            <w:r w:rsidRPr="00FA76C8">
              <w:t>Greater</w:t>
            </w:r>
            <w:r>
              <w:t xml:space="preserve"> Result</w:t>
            </w:r>
          </w:p>
        </w:tc>
        <w:tc>
          <w:tcPr>
            <w:tcW w:w="1008" w:type="dxa"/>
            <w:vAlign w:val="center"/>
          </w:tcPr>
          <w:p w14:paraId="09972536" w14:textId="77777777" w:rsidR="00A87D06" w:rsidRPr="00FA76C8" w:rsidRDefault="00A87D06" w:rsidP="00F225BA">
            <w:pPr>
              <w:pStyle w:val="BodyText"/>
            </w:pPr>
            <w:r>
              <w:t>Fanciful</w:t>
            </w:r>
          </w:p>
        </w:tc>
        <w:tc>
          <w:tcPr>
            <w:tcW w:w="1008" w:type="dxa"/>
          </w:tcPr>
          <w:p w14:paraId="067B484F" w14:textId="77777777" w:rsidR="00A87D06" w:rsidRDefault="00A87D06" w:rsidP="00F225BA">
            <w:pPr>
              <w:pStyle w:val="BodyText"/>
            </w:pPr>
            <w:r>
              <w:t>-</w:t>
            </w:r>
          </w:p>
        </w:tc>
        <w:tc>
          <w:tcPr>
            <w:tcW w:w="1008" w:type="dxa"/>
          </w:tcPr>
          <w:p w14:paraId="4291C150" w14:textId="77777777" w:rsidR="00A87D06" w:rsidRDefault="00A87D06" w:rsidP="00F225BA">
            <w:pPr>
              <w:pStyle w:val="BodyText"/>
            </w:pPr>
            <w:r>
              <w:t>-</w:t>
            </w:r>
          </w:p>
        </w:tc>
        <w:tc>
          <w:tcPr>
            <w:tcW w:w="1008" w:type="dxa"/>
          </w:tcPr>
          <w:p w14:paraId="6CB1DFE5" w14:textId="77777777" w:rsidR="00A87D06" w:rsidRDefault="00A87D06" w:rsidP="00F225BA">
            <w:pPr>
              <w:pStyle w:val="BodyText"/>
            </w:pPr>
            <w:r>
              <w:t>-</w:t>
            </w:r>
          </w:p>
        </w:tc>
        <w:tc>
          <w:tcPr>
            <w:tcW w:w="1008" w:type="dxa"/>
          </w:tcPr>
          <w:p w14:paraId="7EE7391E" w14:textId="77777777" w:rsidR="00A87D06" w:rsidRDefault="00A87D06" w:rsidP="00F225BA">
            <w:pPr>
              <w:pStyle w:val="BodyText"/>
            </w:pPr>
            <w:r>
              <w:t>-</w:t>
            </w:r>
          </w:p>
        </w:tc>
        <w:tc>
          <w:tcPr>
            <w:tcW w:w="1728" w:type="dxa"/>
          </w:tcPr>
          <w:p w14:paraId="07872784" w14:textId="77777777" w:rsidR="00A87D06" w:rsidRDefault="00A87D06" w:rsidP="00F225BA">
            <w:pPr>
              <w:pStyle w:val="BodyText"/>
            </w:pPr>
            <w:r>
              <w:t>-</w:t>
            </w:r>
          </w:p>
        </w:tc>
        <w:tc>
          <w:tcPr>
            <w:tcW w:w="1584" w:type="dxa"/>
          </w:tcPr>
          <w:p w14:paraId="6703B0EB" w14:textId="77777777" w:rsidR="00A87D06" w:rsidRDefault="00A87D06" w:rsidP="00F225BA">
            <w:pPr>
              <w:pStyle w:val="BodyText"/>
            </w:pPr>
            <w:r>
              <w:t>-</w:t>
            </w:r>
          </w:p>
        </w:tc>
      </w:tr>
      <w:tr w:rsidR="00A87D06" w:rsidRPr="00FC33EE" w14:paraId="439CA3AB" w14:textId="77777777" w:rsidTr="00F225BA">
        <w:tc>
          <w:tcPr>
            <w:tcW w:w="900" w:type="dxa"/>
          </w:tcPr>
          <w:p w14:paraId="0A2557F0" w14:textId="77777777" w:rsidR="00A87D06" w:rsidRPr="00FC33EE" w:rsidRDefault="00A87D06" w:rsidP="00F225BA">
            <w:pPr>
              <w:pStyle w:val="BodyText"/>
            </w:pPr>
            <w:r w:rsidRPr="00FC33EE">
              <w:t>2 Miles</w:t>
            </w:r>
          </w:p>
        </w:tc>
        <w:tc>
          <w:tcPr>
            <w:tcW w:w="1584" w:type="dxa"/>
            <w:vAlign w:val="center"/>
          </w:tcPr>
          <w:p w14:paraId="55AB4823" w14:textId="77777777" w:rsidR="00A87D06" w:rsidRPr="00FC33EE" w:rsidRDefault="00A87D06" w:rsidP="00F225BA">
            <w:pPr>
              <w:pStyle w:val="BodyText"/>
            </w:pPr>
            <w:r w:rsidRPr="00FA76C8">
              <w:t>Major</w:t>
            </w:r>
            <w:r>
              <w:t xml:space="preserve"> Result</w:t>
            </w:r>
          </w:p>
        </w:tc>
        <w:tc>
          <w:tcPr>
            <w:tcW w:w="1008" w:type="dxa"/>
          </w:tcPr>
          <w:p w14:paraId="26FB382A" w14:textId="77777777" w:rsidR="00A87D06" w:rsidRPr="00FC33EE" w:rsidRDefault="00A87D06" w:rsidP="00F225BA">
            <w:pPr>
              <w:pStyle w:val="BodyText"/>
            </w:pPr>
            <w:r>
              <w:t>-</w:t>
            </w:r>
          </w:p>
        </w:tc>
        <w:tc>
          <w:tcPr>
            <w:tcW w:w="1008" w:type="dxa"/>
          </w:tcPr>
          <w:p w14:paraId="0EA667BF" w14:textId="77777777" w:rsidR="00A87D06" w:rsidRPr="00FC33EE" w:rsidRDefault="00A87D06" w:rsidP="00F225BA">
            <w:pPr>
              <w:pStyle w:val="BodyText"/>
            </w:pPr>
            <w:r>
              <w:t>-</w:t>
            </w:r>
          </w:p>
        </w:tc>
        <w:tc>
          <w:tcPr>
            <w:tcW w:w="1008" w:type="dxa"/>
          </w:tcPr>
          <w:p w14:paraId="20E6BE9D" w14:textId="77777777" w:rsidR="00A87D06" w:rsidRPr="00FC33EE" w:rsidRDefault="00A87D06" w:rsidP="00F225BA">
            <w:pPr>
              <w:pStyle w:val="BodyText"/>
            </w:pPr>
            <w:r>
              <w:t>-</w:t>
            </w:r>
          </w:p>
        </w:tc>
        <w:tc>
          <w:tcPr>
            <w:tcW w:w="1008" w:type="dxa"/>
          </w:tcPr>
          <w:p w14:paraId="4F2B57AA" w14:textId="77777777" w:rsidR="00A87D06" w:rsidRDefault="00A87D06" w:rsidP="00F225BA">
            <w:pPr>
              <w:pStyle w:val="BodyText"/>
            </w:pPr>
            <w:r>
              <w:t>-</w:t>
            </w:r>
          </w:p>
        </w:tc>
        <w:tc>
          <w:tcPr>
            <w:tcW w:w="1008" w:type="dxa"/>
          </w:tcPr>
          <w:p w14:paraId="4CCEEB4D" w14:textId="77777777" w:rsidR="00A87D06" w:rsidRDefault="00A87D06" w:rsidP="00F225BA">
            <w:pPr>
              <w:pStyle w:val="BodyText"/>
            </w:pPr>
            <w:r>
              <w:t>-</w:t>
            </w:r>
          </w:p>
        </w:tc>
        <w:tc>
          <w:tcPr>
            <w:tcW w:w="1728" w:type="dxa"/>
          </w:tcPr>
          <w:p w14:paraId="3925BAF2" w14:textId="77777777" w:rsidR="00A87D06" w:rsidRDefault="00A87D06" w:rsidP="00F225BA">
            <w:pPr>
              <w:pStyle w:val="BodyText"/>
            </w:pPr>
            <w:r>
              <w:t>-</w:t>
            </w:r>
          </w:p>
        </w:tc>
        <w:tc>
          <w:tcPr>
            <w:tcW w:w="1584" w:type="dxa"/>
          </w:tcPr>
          <w:p w14:paraId="7781A4CF" w14:textId="77777777" w:rsidR="00A87D06" w:rsidRDefault="00A87D06" w:rsidP="00F225BA">
            <w:pPr>
              <w:pStyle w:val="BodyText"/>
            </w:pPr>
            <w:r>
              <w:t>-</w:t>
            </w:r>
          </w:p>
        </w:tc>
      </w:tr>
      <w:tr w:rsidR="00A87D06" w14:paraId="043CF6D9" w14:textId="77777777" w:rsidTr="00F225BA">
        <w:tc>
          <w:tcPr>
            <w:tcW w:w="900" w:type="dxa"/>
          </w:tcPr>
          <w:p w14:paraId="6B3FA45F" w14:textId="77777777" w:rsidR="00A87D06" w:rsidRPr="00FA76C8" w:rsidRDefault="00A87D06" w:rsidP="00F225BA">
            <w:pPr>
              <w:pStyle w:val="BodyText"/>
            </w:pPr>
            <w:r w:rsidRPr="00FA76C8">
              <w:t>4 Miles</w:t>
            </w:r>
          </w:p>
        </w:tc>
        <w:tc>
          <w:tcPr>
            <w:tcW w:w="1584" w:type="dxa"/>
            <w:vAlign w:val="center"/>
          </w:tcPr>
          <w:p w14:paraId="0391B4C5" w14:textId="77777777" w:rsidR="00A87D06" w:rsidRDefault="00A87D06" w:rsidP="00F225BA">
            <w:pPr>
              <w:pStyle w:val="BodyText"/>
            </w:pPr>
            <w:r w:rsidRPr="00FA76C8">
              <w:t>Impossible</w:t>
            </w:r>
            <w:r>
              <w:t xml:space="preserve"> Result</w:t>
            </w:r>
          </w:p>
        </w:tc>
        <w:tc>
          <w:tcPr>
            <w:tcW w:w="1008" w:type="dxa"/>
          </w:tcPr>
          <w:p w14:paraId="07D09E8B" w14:textId="77777777" w:rsidR="00A87D06" w:rsidRPr="00FA76C8" w:rsidRDefault="00A87D06" w:rsidP="00F225BA">
            <w:pPr>
              <w:pStyle w:val="BodyText"/>
            </w:pPr>
            <w:r>
              <w:t>-</w:t>
            </w:r>
          </w:p>
        </w:tc>
        <w:tc>
          <w:tcPr>
            <w:tcW w:w="1008" w:type="dxa"/>
          </w:tcPr>
          <w:p w14:paraId="695EFE14" w14:textId="77777777" w:rsidR="00A87D06" w:rsidRDefault="00A87D06" w:rsidP="00F225BA">
            <w:pPr>
              <w:pStyle w:val="BodyText"/>
            </w:pPr>
            <w:r>
              <w:t>-</w:t>
            </w:r>
          </w:p>
        </w:tc>
        <w:tc>
          <w:tcPr>
            <w:tcW w:w="1008" w:type="dxa"/>
          </w:tcPr>
          <w:p w14:paraId="7C463F52" w14:textId="77777777" w:rsidR="00A87D06" w:rsidRDefault="00A87D06" w:rsidP="00F225BA">
            <w:pPr>
              <w:pStyle w:val="BodyText"/>
            </w:pPr>
            <w:r>
              <w:t>-</w:t>
            </w:r>
          </w:p>
        </w:tc>
        <w:tc>
          <w:tcPr>
            <w:tcW w:w="1008" w:type="dxa"/>
          </w:tcPr>
          <w:p w14:paraId="2DF828DF" w14:textId="77777777" w:rsidR="00A87D06" w:rsidRDefault="00A87D06" w:rsidP="00F225BA">
            <w:pPr>
              <w:pStyle w:val="BodyText"/>
            </w:pPr>
            <w:r>
              <w:t>-</w:t>
            </w:r>
          </w:p>
        </w:tc>
        <w:tc>
          <w:tcPr>
            <w:tcW w:w="1008" w:type="dxa"/>
          </w:tcPr>
          <w:p w14:paraId="2444C50F" w14:textId="77777777" w:rsidR="00A87D06" w:rsidRDefault="00A87D06" w:rsidP="00F225BA">
            <w:pPr>
              <w:pStyle w:val="BodyText"/>
            </w:pPr>
            <w:r>
              <w:t>-</w:t>
            </w:r>
          </w:p>
        </w:tc>
        <w:tc>
          <w:tcPr>
            <w:tcW w:w="1728" w:type="dxa"/>
          </w:tcPr>
          <w:p w14:paraId="7D48A650" w14:textId="77777777" w:rsidR="00A87D06" w:rsidRDefault="00A87D06" w:rsidP="00F225BA">
            <w:pPr>
              <w:pStyle w:val="BodyText"/>
            </w:pPr>
            <w:r>
              <w:t>-</w:t>
            </w:r>
          </w:p>
        </w:tc>
        <w:tc>
          <w:tcPr>
            <w:tcW w:w="1584" w:type="dxa"/>
          </w:tcPr>
          <w:p w14:paraId="67215168" w14:textId="77777777" w:rsidR="00A87D06" w:rsidRDefault="00A87D06" w:rsidP="00F225BA">
            <w:pPr>
              <w:pStyle w:val="BodyText"/>
            </w:pPr>
            <w:r>
              <w:t>-</w:t>
            </w:r>
          </w:p>
        </w:tc>
      </w:tr>
      <w:tr w:rsidR="00A87D06" w14:paraId="1EA06534" w14:textId="77777777" w:rsidTr="00F225BA">
        <w:tc>
          <w:tcPr>
            <w:tcW w:w="900" w:type="dxa"/>
          </w:tcPr>
          <w:p w14:paraId="31D6A42C" w14:textId="77777777" w:rsidR="00A87D06" w:rsidRPr="00FA76C8" w:rsidRDefault="00A87D06" w:rsidP="00F225BA">
            <w:pPr>
              <w:pStyle w:val="BodyText"/>
            </w:pPr>
            <w:r w:rsidRPr="00FA76C8">
              <w:t>8 Miles</w:t>
            </w:r>
          </w:p>
        </w:tc>
        <w:tc>
          <w:tcPr>
            <w:tcW w:w="1584" w:type="dxa"/>
            <w:vAlign w:val="center"/>
          </w:tcPr>
          <w:p w14:paraId="1264EE73" w14:textId="77777777" w:rsidR="00A87D06" w:rsidRDefault="00A87D06" w:rsidP="00F225BA">
            <w:pPr>
              <w:pStyle w:val="BodyText"/>
            </w:pPr>
            <w:r>
              <w:t>Fanciful Result</w:t>
            </w:r>
          </w:p>
        </w:tc>
        <w:tc>
          <w:tcPr>
            <w:tcW w:w="1008" w:type="dxa"/>
          </w:tcPr>
          <w:p w14:paraId="451C69AD" w14:textId="77777777" w:rsidR="00A87D06" w:rsidRDefault="00A87D06" w:rsidP="00F225BA">
            <w:pPr>
              <w:pStyle w:val="BodyText"/>
            </w:pPr>
            <w:r>
              <w:t>-</w:t>
            </w:r>
          </w:p>
        </w:tc>
        <w:tc>
          <w:tcPr>
            <w:tcW w:w="1008" w:type="dxa"/>
          </w:tcPr>
          <w:p w14:paraId="6E0ED8A7" w14:textId="77777777" w:rsidR="00A87D06" w:rsidRDefault="00A87D06" w:rsidP="00F225BA">
            <w:pPr>
              <w:pStyle w:val="BodyText"/>
            </w:pPr>
            <w:r>
              <w:t>-</w:t>
            </w:r>
          </w:p>
        </w:tc>
        <w:tc>
          <w:tcPr>
            <w:tcW w:w="1008" w:type="dxa"/>
          </w:tcPr>
          <w:p w14:paraId="4A9A7175" w14:textId="77777777" w:rsidR="00A87D06" w:rsidRDefault="00A87D06" w:rsidP="00F225BA">
            <w:pPr>
              <w:pStyle w:val="BodyText"/>
            </w:pPr>
            <w:r>
              <w:t>-</w:t>
            </w:r>
          </w:p>
        </w:tc>
        <w:tc>
          <w:tcPr>
            <w:tcW w:w="1008" w:type="dxa"/>
          </w:tcPr>
          <w:p w14:paraId="21FF79D6" w14:textId="77777777" w:rsidR="00A87D06" w:rsidRDefault="00A87D06" w:rsidP="00F225BA">
            <w:pPr>
              <w:pStyle w:val="BodyText"/>
            </w:pPr>
            <w:r>
              <w:t>-</w:t>
            </w:r>
          </w:p>
        </w:tc>
        <w:tc>
          <w:tcPr>
            <w:tcW w:w="1008" w:type="dxa"/>
          </w:tcPr>
          <w:p w14:paraId="60F1C289" w14:textId="77777777" w:rsidR="00A87D06" w:rsidRDefault="00A87D06" w:rsidP="00F225BA">
            <w:pPr>
              <w:pStyle w:val="BodyText"/>
            </w:pPr>
            <w:r>
              <w:t>-</w:t>
            </w:r>
          </w:p>
        </w:tc>
        <w:tc>
          <w:tcPr>
            <w:tcW w:w="1728" w:type="dxa"/>
          </w:tcPr>
          <w:p w14:paraId="35C0D9A9" w14:textId="77777777" w:rsidR="00A87D06" w:rsidRDefault="00A87D06" w:rsidP="00F225BA">
            <w:pPr>
              <w:pStyle w:val="BodyText"/>
            </w:pPr>
            <w:r>
              <w:t>-</w:t>
            </w:r>
          </w:p>
        </w:tc>
        <w:tc>
          <w:tcPr>
            <w:tcW w:w="1584" w:type="dxa"/>
          </w:tcPr>
          <w:p w14:paraId="426B04B5" w14:textId="77777777" w:rsidR="00A87D06" w:rsidRDefault="00A87D06" w:rsidP="00F225BA">
            <w:pPr>
              <w:pStyle w:val="BodyText"/>
            </w:pPr>
            <w:r>
              <w:t>-</w:t>
            </w:r>
          </w:p>
        </w:tc>
      </w:tr>
    </w:tbl>
    <w:p w14:paraId="0A574061" w14:textId="77777777" w:rsidR="00A87D06" w:rsidRDefault="00A87D06" w:rsidP="00A87D06">
      <w:pPr>
        <w:pStyle w:val="BodyText"/>
      </w:pPr>
    </w:p>
    <w:p w14:paraId="504D7D76" w14:textId="77777777" w:rsidR="00A87D06" w:rsidRDefault="00A87D06" w:rsidP="00A87D06">
      <w:pPr>
        <w:pStyle w:val="BodyText"/>
      </w:pPr>
      <w:r>
        <w:t xml:space="preserve">Moderate Low Light (Astronomical Twilight): Use this table if you have Dark Adaptation or Twilight Adaptation in Moderate Low Light. If you have Low Light Vision and either Dark Adaptation or Twilight Adaptation, use the Lesser Low Light Table, above. If you have Light Adaptation, use the Major Low Light Table, below, instead. </w:t>
      </w:r>
    </w:p>
    <w:tbl>
      <w:tblPr>
        <w:tblStyle w:val="TableGrid"/>
        <w:tblW w:w="11154"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815"/>
        <w:gridCol w:w="1815"/>
      </w:tblGrid>
      <w:tr w:rsidR="00A87D06" w14:paraId="07DCE3DE" w14:textId="77777777" w:rsidTr="00F225BA">
        <w:trPr>
          <w:tblHeader/>
        </w:trPr>
        <w:tc>
          <w:tcPr>
            <w:tcW w:w="900" w:type="dxa"/>
          </w:tcPr>
          <w:p w14:paraId="47D308DC" w14:textId="77777777" w:rsidR="00A87D06" w:rsidRDefault="00A87D06" w:rsidP="00F225BA">
            <w:pPr>
              <w:pStyle w:val="BodyText"/>
            </w:pPr>
            <w:r>
              <w:t>Distance</w:t>
            </w:r>
          </w:p>
        </w:tc>
        <w:tc>
          <w:tcPr>
            <w:tcW w:w="1584" w:type="dxa"/>
          </w:tcPr>
          <w:p w14:paraId="0607B678" w14:textId="77777777" w:rsidR="00A87D06" w:rsidRDefault="00A87D06" w:rsidP="00F225BA">
            <w:pPr>
              <w:pStyle w:val="BodyText"/>
            </w:pPr>
            <w:r>
              <w:t>Trivial Signature</w:t>
            </w:r>
          </w:p>
        </w:tc>
        <w:tc>
          <w:tcPr>
            <w:tcW w:w="1008" w:type="dxa"/>
          </w:tcPr>
          <w:p w14:paraId="70EFC533" w14:textId="77777777" w:rsidR="00A87D06" w:rsidRDefault="00A87D06" w:rsidP="00F225BA">
            <w:pPr>
              <w:pStyle w:val="BodyText"/>
            </w:pPr>
            <w:r>
              <w:t>Minor</w:t>
            </w:r>
          </w:p>
        </w:tc>
        <w:tc>
          <w:tcPr>
            <w:tcW w:w="1008" w:type="dxa"/>
          </w:tcPr>
          <w:p w14:paraId="396D2ACA" w14:textId="77777777" w:rsidR="00A87D06" w:rsidRDefault="00A87D06" w:rsidP="00F225BA">
            <w:pPr>
              <w:pStyle w:val="BodyText"/>
            </w:pPr>
            <w:r>
              <w:t>Lesser</w:t>
            </w:r>
          </w:p>
        </w:tc>
        <w:tc>
          <w:tcPr>
            <w:tcW w:w="1008" w:type="dxa"/>
          </w:tcPr>
          <w:p w14:paraId="2C0F6B90" w14:textId="77777777" w:rsidR="00A87D06" w:rsidRDefault="00A87D06" w:rsidP="00F225BA">
            <w:pPr>
              <w:pStyle w:val="BodyText"/>
            </w:pPr>
            <w:r>
              <w:t>Moderate</w:t>
            </w:r>
          </w:p>
        </w:tc>
        <w:tc>
          <w:tcPr>
            <w:tcW w:w="1008" w:type="dxa"/>
          </w:tcPr>
          <w:p w14:paraId="669E4788" w14:textId="77777777" w:rsidR="00A87D06" w:rsidRDefault="00A87D06" w:rsidP="00F225BA">
            <w:pPr>
              <w:pStyle w:val="BodyText"/>
            </w:pPr>
            <w:r>
              <w:t>Greater</w:t>
            </w:r>
          </w:p>
        </w:tc>
        <w:tc>
          <w:tcPr>
            <w:tcW w:w="1008" w:type="dxa"/>
          </w:tcPr>
          <w:p w14:paraId="612B0C8A" w14:textId="77777777" w:rsidR="00A87D06" w:rsidRDefault="00A87D06" w:rsidP="00F225BA">
            <w:pPr>
              <w:pStyle w:val="BodyText"/>
            </w:pPr>
            <w:r>
              <w:t>Major</w:t>
            </w:r>
          </w:p>
        </w:tc>
        <w:tc>
          <w:tcPr>
            <w:tcW w:w="1815" w:type="dxa"/>
          </w:tcPr>
          <w:p w14:paraId="4B8CE5B2" w14:textId="77777777" w:rsidR="00A87D06" w:rsidRDefault="00A87D06" w:rsidP="00F225BA">
            <w:pPr>
              <w:pStyle w:val="BodyText"/>
            </w:pPr>
            <w:r>
              <w:t>Impossible Signature</w:t>
            </w:r>
          </w:p>
        </w:tc>
        <w:tc>
          <w:tcPr>
            <w:tcW w:w="1815" w:type="dxa"/>
          </w:tcPr>
          <w:p w14:paraId="7754B627" w14:textId="77777777" w:rsidR="00A87D06" w:rsidRDefault="00A87D06" w:rsidP="00F225BA">
            <w:pPr>
              <w:pStyle w:val="BodyText"/>
            </w:pPr>
            <w:r>
              <w:t>Fanciful Signature</w:t>
            </w:r>
          </w:p>
        </w:tc>
      </w:tr>
      <w:tr w:rsidR="00A87D06" w14:paraId="162B4F70" w14:textId="77777777" w:rsidTr="00F225BA">
        <w:tc>
          <w:tcPr>
            <w:tcW w:w="900" w:type="dxa"/>
          </w:tcPr>
          <w:p w14:paraId="401E6C21" w14:textId="77777777" w:rsidR="00A87D06" w:rsidRPr="00FA76C8" w:rsidRDefault="00A87D06" w:rsidP="00F225BA">
            <w:pPr>
              <w:pStyle w:val="BodyText"/>
            </w:pPr>
            <w:r w:rsidRPr="00FA76C8">
              <w:t>Adjacent</w:t>
            </w:r>
          </w:p>
        </w:tc>
        <w:tc>
          <w:tcPr>
            <w:tcW w:w="1584" w:type="dxa"/>
            <w:vAlign w:val="center"/>
          </w:tcPr>
          <w:p w14:paraId="6A26F578" w14:textId="77777777" w:rsidR="00A87D06" w:rsidRDefault="00A87D06" w:rsidP="00F225BA">
            <w:pPr>
              <w:pStyle w:val="BodyText"/>
            </w:pPr>
            <w:r>
              <w:t>Moderate Result</w:t>
            </w:r>
          </w:p>
        </w:tc>
        <w:tc>
          <w:tcPr>
            <w:tcW w:w="1008" w:type="dxa"/>
            <w:vAlign w:val="center"/>
          </w:tcPr>
          <w:p w14:paraId="73A3E15F" w14:textId="77777777" w:rsidR="00A87D06" w:rsidRDefault="00A87D06" w:rsidP="00F225BA">
            <w:pPr>
              <w:pStyle w:val="BodyText"/>
            </w:pPr>
            <w:r>
              <w:t>Moderate</w:t>
            </w:r>
          </w:p>
        </w:tc>
        <w:tc>
          <w:tcPr>
            <w:tcW w:w="1008" w:type="dxa"/>
            <w:vAlign w:val="center"/>
          </w:tcPr>
          <w:p w14:paraId="7109DF1D" w14:textId="77777777" w:rsidR="00A87D06" w:rsidRPr="00FA76C8" w:rsidRDefault="00A87D06" w:rsidP="00F225BA">
            <w:pPr>
              <w:pStyle w:val="BodyText"/>
            </w:pPr>
            <w:r>
              <w:t>Moderate</w:t>
            </w:r>
          </w:p>
        </w:tc>
        <w:tc>
          <w:tcPr>
            <w:tcW w:w="1008" w:type="dxa"/>
            <w:vAlign w:val="center"/>
          </w:tcPr>
          <w:p w14:paraId="22C14111" w14:textId="77777777" w:rsidR="00A87D06" w:rsidRPr="00FA76C8" w:rsidRDefault="00A87D06" w:rsidP="00F225BA">
            <w:pPr>
              <w:pStyle w:val="BodyText"/>
            </w:pPr>
            <w:r>
              <w:t>Moderate</w:t>
            </w:r>
          </w:p>
        </w:tc>
        <w:tc>
          <w:tcPr>
            <w:tcW w:w="1008" w:type="dxa"/>
            <w:vAlign w:val="center"/>
          </w:tcPr>
          <w:p w14:paraId="6AE9E172" w14:textId="77777777" w:rsidR="00A87D06" w:rsidRPr="00FA76C8" w:rsidRDefault="00A87D06" w:rsidP="00F225BA">
            <w:pPr>
              <w:pStyle w:val="BodyText"/>
            </w:pPr>
            <w:r w:rsidRPr="00FA76C8">
              <w:t>Greater</w:t>
            </w:r>
          </w:p>
        </w:tc>
        <w:tc>
          <w:tcPr>
            <w:tcW w:w="1008" w:type="dxa"/>
            <w:vAlign w:val="center"/>
          </w:tcPr>
          <w:p w14:paraId="297ABC11" w14:textId="77777777" w:rsidR="00A87D06" w:rsidRDefault="00A87D06" w:rsidP="00F225BA">
            <w:pPr>
              <w:pStyle w:val="BodyText"/>
            </w:pPr>
            <w:r w:rsidRPr="00FA76C8">
              <w:t>Major</w:t>
            </w:r>
          </w:p>
        </w:tc>
        <w:tc>
          <w:tcPr>
            <w:tcW w:w="1815" w:type="dxa"/>
          </w:tcPr>
          <w:p w14:paraId="648D9025" w14:textId="77777777" w:rsidR="00A87D06" w:rsidRPr="00FA76C8" w:rsidRDefault="00A87D06" w:rsidP="00F225BA">
            <w:pPr>
              <w:pStyle w:val="BodyText"/>
            </w:pPr>
            <w:r>
              <w:t>Impossible Result</w:t>
            </w:r>
          </w:p>
        </w:tc>
        <w:tc>
          <w:tcPr>
            <w:tcW w:w="1815" w:type="dxa"/>
          </w:tcPr>
          <w:p w14:paraId="25DFCF95" w14:textId="77777777" w:rsidR="00A87D06" w:rsidRPr="00FA76C8" w:rsidRDefault="00A87D06" w:rsidP="00F225BA">
            <w:pPr>
              <w:pStyle w:val="BodyText"/>
            </w:pPr>
            <w:r>
              <w:t>Fanciful Result</w:t>
            </w:r>
          </w:p>
        </w:tc>
      </w:tr>
      <w:tr w:rsidR="00A87D06" w14:paraId="2B166D66" w14:textId="77777777" w:rsidTr="00F225BA">
        <w:tc>
          <w:tcPr>
            <w:tcW w:w="900" w:type="dxa"/>
          </w:tcPr>
          <w:p w14:paraId="16933A08" w14:textId="77777777" w:rsidR="00A87D06" w:rsidRPr="00FA76C8" w:rsidRDefault="00A87D06" w:rsidP="00F225BA">
            <w:pPr>
              <w:pStyle w:val="BodyText"/>
            </w:pPr>
            <w:r w:rsidRPr="00FA76C8">
              <w:t>10’</w:t>
            </w:r>
          </w:p>
        </w:tc>
        <w:tc>
          <w:tcPr>
            <w:tcW w:w="1584" w:type="dxa"/>
            <w:vAlign w:val="center"/>
          </w:tcPr>
          <w:p w14:paraId="2925FD2E" w14:textId="77777777" w:rsidR="00A87D06" w:rsidRPr="00FA76C8" w:rsidRDefault="00A87D06" w:rsidP="00F225BA">
            <w:pPr>
              <w:pStyle w:val="BodyText"/>
            </w:pPr>
            <w:r>
              <w:t>Moderate Result</w:t>
            </w:r>
          </w:p>
        </w:tc>
        <w:tc>
          <w:tcPr>
            <w:tcW w:w="1008" w:type="dxa"/>
            <w:vAlign w:val="center"/>
          </w:tcPr>
          <w:p w14:paraId="316E90FF" w14:textId="77777777" w:rsidR="00A87D06" w:rsidRDefault="00A87D06" w:rsidP="00F225BA">
            <w:pPr>
              <w:pStyle w:val="BodyText"/>
            </w:pPr>
            <w:r>
              <w:t>Moderate</w:t>
            </w:r>
          </w:p>
        </w:tc>
        <w:tc>
          <w:tcPr>
            <w:tcW w:w="1008" w:type="dxa"/>
            <w:vAlign w:val="center"/>
          </w:tcPr>
          <w:p w14:paraId="79BD64D2" w14:textId="77777777" w:rsidR="00A87D06" w:rsidRPr="00FA76C8" w:rsidRDefault="00A87D06" w:rsidP="00F225BA">
            <w:pPr>
              <w:pStyle w:val="BodyText"/>
            </w:pPr>
            <w:r>
              <w:t>Moderate</w:t>
            </w:r>
          </w:p>
        </w:tc>
        <w:tc>
          <w:tcPr>
            <w:tcW w:w="1008" w:type="dxa"/>
            <w:vAlign w:val="center"/>
          </w:tcPr>
          <w:p w14:paraId="71D1B27D" w14:textId="77777777" w:rsidR="00A87D06" w:rsidRPr="00FA76C8" w:rsidRDefault="00A87D06" w:rsidP="00F225BA">
            <w:pPr>
              <w:pStyle w:val="BodyText"/>
            </w:pPr>
            <w:r w:rsidRPr="00FA76C8">
              <w:t>Greater</w:t>
            </w:r>
          </w:p>
        </w:tc>
        <w:tc>
          <w:tcPr>
            <w:tcW w:w="1008" w:type="dxa"/>
            <w:vAlign w:val="center"/>
          </w:tcPr>
          <w:p w14:paraId="14B95C53" w14:textId="77777777" w:rsidR="00A87D06" w:rsidRPr="00FA76C8" w:rsidRDefault="00A87D06" w:rsidP="00F225BA">
            <w:pPr>
              <w:pStyle w:val="BodyText"/>
            </w:pPr>
            <w:r w:rsidRPr="00FA76C8">
              <w:t>Major</w:t>
            </w:r>
          </w:p>
        </w:tc>
        <w:tc>
          <w:tcPr>
            <w:tcW w:w="1008" w:type="dxa"/>
            <w:vAlign w:val="center"/>
          </w:tcPr>
          <w:p w14:paraId="261799D2" w14:textId="77777777" w:rsidR="00A87D06" w:rsidRDefault="00A87D06" w:rsidP="00F225BA">
            <w:pPr>
              <w:pStyle w:val="BodyText"/>
            </w:pPr>
            <w:r w:rsidRPr="00FA76C8">
              <w:t>Impossible</w:t>
            </w:r>
          </w:p>
        </w:tc>
        <w:tc>
          <w:tcPr>
            <w:tcW w:w="1815" w:type="dxa"/>
          </w:tcPr>
          <w:p w14:paraId="7274D392" w14:textId="77777777" w:rsidR="00A87D06" w:rsidRPr="00FA76C8" w:rsidRDefault="00A87D06" w:rsidP="00F225BA">
            <w:pPr>
              <w:pStyle w:val="BodyText"/>
            </w:pPr>
            <w:r>
              <w:t>Fanciful Result</w:t>
            </w:r>
          </w:p>
        </w:tc>
        <w:tc>
          <w:tcPr>
            <w:tcW w:w="1815" w:type="dxa"/>
          </w:tcPr>
          <w:p w14:paraId="06E5706B" w14:textId="77777777" w:rsidR="00A87D06" w:rsidRPr="00FA76C8" w:rsidRDefault="00A87D06" w:rsidP="00F225BA">
            <w:pPr>
              <w:pStyle w:val="BodyText"/>
            </w:pPr>
            <w:r>
              <w:t>-</w:t>
            </w:r>
          </w:p>
        </w:tc>
      </w:tr>
      <w:tr w:rsidR="00A87D06" w14:paraId="6DA164A0" w14:textId="77777777" w:rsidTr="00F225BA">
        <w:tc>
          <w:tcPr>
            <w:tcW w:w="900" w:type="dxa"/>
          </w:tcPr>
          <w:p w14:paraId="166FA232" w14:textId="77777777" w:rsidR="00A87D06" w:rsidRPr="00FA76C8" w:rsidRDefault="00A87D06" w:rsidP="00F225BA">
            <w:pPr>
              <w:pStyle w:val="BodyText"/>
            </w:pPr>
            <w:r w:rsidRPr="00FA76C8">
              <w:t>20’</w:t>
            </w:r>
          </w:p>
        </w:tc>
        <w:tc>
          <w:tcPr>
            <w:tcW w:w="1584" w:type="dxa"/>
            <w:vAlign w:val="center"/>
          </w:tcPr>
          <w:p w14:paraId="53AE1E39" w14:textId="77777777" w:rsidR="00A87D06" w:rsidRPr="00FA76C8" w:rsidRDefault="00A87D06" w:rsidP="00F225BA">
            <w:pPr>
              <w:pStyle w:val="BodyText"/>
            </w:pPr>
            <w:r>
              <w:t>Moderate Result</w:t>
            </w:r>
          </w:p>
        </w:tc>
        <w:tc>
          <w:tcPr>
            <w:tcW w:w="1008" w:type="dxa"/>
            <w:vAlign w:val="center"/>
          </w:tcPr>
          <w:p w14:paraId="59CA442D" w14:textId="77777777" w:rsidR="00A87D06" w:rsidRDefault="00A87D06" w:rsidP="00F225BA">
            <w:pPr>
              <w:pStyle w:val="BodyText"/>
            </w:pPr>
            <w:r>
              <w:t>Moderate</w:t>
            </w:r>
          </w:p>
        </w:tc>
        <w:tc>
          <w:tcPr>
            <w:tcW w:w="1008" w:type="dxa"/>
            <w:vAlign w:val="center"/>
          </w:tcPr>
          <w:p w14:paraId="3FA65986" w14:textId="77777777" w:rsidR="00A87D06" w:rsidRPr="00FA76C8" w:rsidRDefault="00A87D06" w:rsidP="00F225BA">
            <w:pPr>
              <w:pStyle w:val="BodyText"/>
            </w:pPr>
            <w:r w:rsidRPr="00FA76C8">
              <w:t>Greater</w:t>
            </w:r>
          </w:p>
        </w:tc>
        <w:tc>
          <w:tcPr>
            <w:tcW w:w="1008" w:type="dxa"/>
            <w:vAlign w:val="center"/>
          </w:tcPr>
          <w:p w14:paraId="6BC54816" w14:textId="77777777" w:rsidR="00A87D06" w:rsidRPr="00FA76C8" w:rsidRDefault="00A87D06" w:rsidP="00F225BA">
            <w:pPr>
              <w:pStyle w:val="BodyText"/>
            </w:pPr>
            <w:r w:rsidRPr="00FA76C8">
              <w:t>Major</w:t>
            </w:r>
          </w:p>
        </w:tc>
        <w:tc>
          <w:tcPr>
            <w:tcW w:w="1008" w:type="dxa"/>
            <w:vAlign w:val="center"/>
          </w:tcPr>
          <w:p w14:paraId="0A6B6F1A" w14:textId="77777777" w:rsidR="00A87D06" w:rsidRPr="00FA76C8" w:rsidRDefault="00A87D06" w:rsidP="00F225BA">
            <w:pPr>
              <w:pStyle w:val="BodyText"/>
            </w:pPr>
            <w:r w:rsidRPr="00FA76C8">
              <w:t>Impossible</w:t>
            </w:r>
          </w:p>
        </w:tc>
        <w:tc>
          <w:tcPr>
            <w:tcW w:w="1008" w:type="dxa"/>
            <w:vAlign w:val="center"/>
          </w:tcPr>
          <w:p w14:paraId="5691FCB4" w14:textId="77777777" w:rsidR="00A87D06" w:rsidRDefault="00A87D06" w:rsidP="00F225BA">
            <w:pPr>
              <w:pStyle w:val="BodyText"/>
            </w:pPr>
            <w:r>
              <w:t>Fanciful</w:t>
            </w:r>
          </w:p>
        </w:tc>
        <w:tc>
          <w:tcPr>
            <w:tcW w:w="1815" w:type="dxa"/>
          </w:tcPr>
          <w:p w14:paraId="39987170" w14:textId="77777777" w:rsidR="00A87D06" w:rsidRDefault="00A87D06" w:rsidP="00F225BA">
            <w:pPr>
              <w:pStyle w:val="BodyText"/>
            </w:pPr>
            <w:r>
              <w:t>-</w:t>
            </w:r>
          </w:p>
        </w:tc>
        <w:tc>
          <w:tcPr>
            <w:tcW w:w="1815" w:type="dxa"/>
          </w:tcPr>
          <w:p w14:paraId="2844ACAE" w14:textId="77777777" w:rsidR="00A87D06" w:rsidRDefault="00A87D06" w:rsidP="00F225BA">
            <w:pPr>
              <w:pStyle w:val="BodyText"/>
            </w:pPr>
            <w:r>
              <w:t>-</w:t>
            </w:r>
          </w:p>
        </w:tc>
      </w:tr>
      <w:tr w:rsidR="00A87D06" w14:paraId="481A6ACE" w14:textId="77777777" w:rsidTr="00F225BA">
        <w:tc>
          <w:tcPr>
            <w:tcW w:w="900" w:type="dxa"/>
          </w:tcPr>
          <w:p w14:paraId="639E5106" w14:textId="77777777" w:rsidR="00A87D06" w:rsidRPr="00FA76C8" w:rsidRDefault="00A87D06" w:rsidP="00F225BA">
            <w:pPr>
              <w:pStyle w:val="BodyText"/>
            </w:pPr>
            <w:r w:rsidRPr="00FA76C8">
              <w:t>40’</w:t>
            </w:r>
          </w:p>
        </w:tc>
        <w:tc>
          <w:tcPr>
            <w:tcW w:w="1584" w:type="dxa"/>
            <w:vAlign w:val="center"/>
          </w:tcPr>
          <w:p w14:paraId="4B97399B" w14:textId="77777777" w:rsidR="00A87D06" w:rsidRPr="00FA76C8" w:rsidRDefault="00A87D06" w:rsidP="00F225BA">
            <w:pPr>
              <w:pStyle w:val="BodyText"/>
            </w:pPr>
            <w:r>
              <w:t>Moderate Result</w:t>
            </w:r>
          </w:p>
        </w:tc>
        <w:tc>
          <w:tcPr>
            <w:tcW w:w="1008" w:type="dxa"/>
            <w:vAlign w:val="center"/>
          </w:tcPr>
          <w:p w14:paraId="0389D4C4" w14:textId="77777777" w:rsidR="00A87D06" w:rsidRPr="00FA76C8" w:rsidRDefault="00A87D06" w:rsidP="00F225BA">
            <w:pPr>
              <w:pStyle w:val="BodyText"/>
            </w:pPr>
            <w:r>
              <w:t>Moderate</w:t>
            </w:r>
          </w:p>
        </w:tc>
        <w:tc>
          <w:tcPr>
            <w:tcW w:w="1008" w:type="dxa"/>
            <w:vAlign w:val="center"/>
          </w:tcPr>
          <w:p w14:paraId="59B4146E" w14:textId="77777777" w:rsidR="00A87D06" w:rsidRDefault="00A87D06" w:rsidP="00F225BA">
            <w:pPr>
              <w:pStyle w:val="BodyText"/>
            </w:pPr>
            <w:r w:rsidRPr="00FA76C8">
              <w:t>Major</w:t>
            </w:r>
          </w:p>
        </w:tc>
        <w:tc>
          <w:tcPr>
            <w:tcW w:w="1008" w:type="dxa"/>
            <w:vAlign w:val="center"/>
          </w:tcPr>
          <w:p w14:paraId="6C80A6C3" w14:textId="77777777" w:rsidR="00A87D06" w:rsidRDefault="00A87D06" w:rsidP="00F225BA">
            <w:pPr>
              <w:pStyle w:val="BodyText"/>
            </w:pPr>
            <w:r w:rsidRPr="00FA76C8">
              <w:t>Impossible</w:t>
            </w:r>
          </w:p>
        </w:tc>
        <w:tc>
          <w:tcPr>
            <w:tcW w:w="1008" w:type="dxa"/>
            <w:vAlign w:val="center"/>
          </w:tcPr>
          <w:p w14:paraId="1E8A68C6" w14:textId="77777777" w:rsidR="00A87D06" w:rsidRDefault="00A87D06" w:rsidP="00F225BA">
            <w:pPr>
              <w:pStyle w:val="BodyText"/>
            </w:pPr>
            <w:r>
              <w:t>Fanciful</w:t>
            </w:r>
          </w:p>
        </w:tc>
        <w:tc>
          <w:tcPr>
            <w:tcW w:w="1008" w:type="dxa"/>
          </w:tcPr>
          <w:p w14:paraId="3EE236FE" w14:textId="77777777" w:rsidR="00A87D06" w:rsidRDefault="00A87D06" w:rsidP="00F225BA">
            <w:pPr>
              <w:pStyle w:val="BodyText"/>
            </w:pPr>
            <w:r>
              <w:t>-</w:t>
            </w:r>
          </w:p>
        </w:tc>
        <w:tc>
          <w:tcPr>
            <w:tcW w:w="1815" w:type="dxa"/>
          </w:tcPr>
          <w:p w14:paraId="0764778F" w14:textId="77777777" w:rsidR="00A87D06" w:rsidRDefault="00A87D06" w:rsidP="00F225BA">
            <w:pPr>
              <w:pStyle w:val="BodyText"/>
            </w:pPr>
            <w:r>
              <w:t>-</w:t>
            </w:r>
          </w:p>
        </w:tc>
        <w:tc>
          <w:tcPr>
            <w:tcW w:w="1815" w:type="dxa"/>
          </w:tcPr>
          <w:p w14:paraId="344B4ECA" w14:textId="77777777" w:rsidR="00A87D06" w:rsidRDefault="00A87D06" w:rsidP="00F225BA">
            <w:pPr>
              <w:pStyle w:val="BodyText"/>
            </w:pPr>
            <w:r>
              <w:t>-</w:t>
            </w:r>
          </w:p>
        </w:tc>
      </w:tr>
      <w:tr w:rsidR="00A87D06" w14:paraId="1CB9265D" w14:textId="77777777" w:rsidTr="00F225BA">
        <w:tc>
          <w:tcPr>
            <w:tcW w:w="900" w:type="dxa"/>
          </w:tcPr>
          <w:p w14:paraId="38804F5B" w14:textId="77777777" w:rsidR="00A87D06" w:rsidRPr="00FA76C8" w:rsidRDefault="00A87D06" w:rsidP="00F225BA">
            <w:pPr>
              <w:pStyle w:val="BodyText"/>
            </w:pPr>
            <w:r w:rsidRPr="00FA76C8">
              <w:t>80’</w:t>
            </w:r>
          </w:p>
        </w:tc>
        <w:tc>
          <w:tcPr>
            <w:tcW w:w="1584" w:type="dxa"/>
            <w:vAlign w:val="center"/>
          </w:tcPr>
          <w:p w14:paraId="2D712CD4" w14:textId="77777777" w:rsidR="00A87D06" w:rsidRPr="00FA76C8" w:rsidRDefault="00A87D06" w:rsidP="00F225BA">
            <w:pPr>
              <w:pStyle w:val="BodyText"/>
            </w:pPr>
            <w:r>
              <w:t>Moderate Result</w:t>
            </w:r>
          </w:p>
        </w:tc>
        <w:tc>
          <w:tcPr>
            <w:tcW w:w="1008" w:type="dxa"/>
            <w:vAlign w:val="center"/>
          </w:tcPr>
          <w:p w14:paraId="69D18187" w14:textId="77777777" w:rsidR="00A87D06" w:rsidRDefault="00A87D06" w:rsidP="00F225BA">
            <w:pPr>
              <w:pStyle w:val="BodyText"/>
            </w:pPr>
            <w:r>
              <w:t>Moderate</w:t>
            </w:r>
          </w:p>
        </w:tc>
        <w:tc>
          <w:tcPr>
            <w:tcW w:w="1008" w:type="dxa"/>
            <w:vAlign w:val="center"/>
          </w:tcPr>
          <w:p w14:paraId="256300F2" w14:textId="77777777" w:rsidR="00A87D06" w:rsidRDefault="00A87D06" w:rsidP="00F225BA">
            <w:pPr>
              <w:pStyle w:val="BodyText"/>
            </w:pPr>
            <w:r w:rsidRPr="00FA76C8">
              <w:t>Impossible</w:t>
            </w:r>
          </w:p>
        </w:tc>
        <w:tc>
          <w:tcPr>
            <w:tcW w:w="1008" w:type="dxa"/>
            <w:vAlign w:val="center"/>
          </w:tcPr>
          <w:p w14:paraId="622802C7" w14:textId="77777777" w:rsidR="00A87D06" w:rsidRDefault="00A87D06" w:rsidP="00F225BA">
            <w:pPr>
              <w:pStyle w:val="BodyText"/>
            </w:pPr>
            <w:r>
              <w:t>Fanciful</w:t>
            </w:r>
          </w:p>
        </w:tc>
        <w:tc>
          <w:tcPr>
            <w:tcW w:w="1008" w:type="dxa"/>
          </w:tcPr>
          <w:p w14:paraId="33FF7558" w14:textId="77777777" w:rsidR="00A87D06" w:rsidRDefault="00A87D06" w:rsidP="00F225BA">
            <w:pPr>
              <w:pStyle w:val="BodyText"/>
            </w:pPr>
            <w:r>
              <w:t>-</w:t>
            </w:r>
          </w:p>
        </w:tc>
        <w:tc>
          <w:tcPr>
            <w:tcW w:w="1008" w:type="dxa"/>
          </w:tcPr>
          <w:p w14:paraId="6A457DC5" w14:textId="77777777" w:rsidR="00A87D06" w:rsidRDefault="00A87D06" w:rsidP="00F225BA">
            <w:pPr>
              <w:pStyle w:val="BodyText"/>
            </w:pPr>
            <w:r>
              <w:t>-</w:t>
            </w:r>
          </w:p>
        </w:tc>
        <w:tc>
          <w:tcPr>
            <w:tcW w:w="1815" w:type="dxa"/>
          </w:tcPr>
          <w:p w14:paraId="06F6CF61" w14:textId="77777777" w:rsidR="00A87D06" w:rsidRDefault="00A87D06" w:rsidP="00F225BA">
            <w:pPr>
              <w:pStyle w:val="BodyText"/>
            </w:pPr>
            <w:r>
              <w:t>-</w:t>
            </w:r>
          </w:p>
        </w:tc>
        <w:tc>
          <w:tcPr>
            <w:tcW w:w="1815" w:type="dxa"/>
          </w:tcPr>
          <w:p w14:paraId="457E636D" w14:textId="77777777" w:rsidR="00A87D06" w:rsidRDefault="00A87D06" w:rsidP="00F225BA">
            <w:pPr>
              <w:pStyle w:val="BodyText"/>
            </w:pPr>
            <w:r>
              <w:t>-</w:t>
            </w:r>
          </w:p>
        </w:tc>
      </w:tr>
      <w:tr w:rsidR="00A87D06" w:rsidRPr="00F91FC9" w14:paraId="30298B95" w14:textId="77777777" w:rsidTr="00F225BA">
        <w:tc>
          <w:tcPr>
            <w:tcW w:w="900" w:type="dxa"/>
          </w:tcPr>
          <w:p w14:paraId="0601887E" w14:textId="77777777" w:rsidR="00A87D06" w:rsidRPr="00F91FC9" w:rsidRDefault="00A87D06" w:rsidP="00F225BA">
            <w:pPr>
              <w:pStyle w:val="BodyText"/>
            </w:pPr>
            <w:r w:rsidRPr="00F91FC9">
              <w:t>160’</w:t>
            </w:r>
          </w:p>
        </w:tc>
        <w:tc>
          <w:tcPr>
            <w:tcW w:w="1584" w:type="dxa"/>
            <w:vAlign w:val="center"/>
          </w:tcPr>
          <w:p w14:paraId="03DE00ED" w14:textId="77777777" w:rsidR="00A87D06" w:rsidRPr="00F91FC9" w:rsidRDefault="00A87D06" w:rsidP="00F225BA">
            <w:pPr>
              <w:pStyle w:val="BodyText"/>
            </w:pPr>
            <w:r>
              <w:t>Moderate Result</w:t>
            </w:r>
          </w:p>
        </w:tc>
        <w:tc>
          <w:tcPr>
            <w:tcW w:w="1008" w:type="dxa"/>
            <w:vAlign w:val="center"/>
          </w:tcPr>
          <w:p w14:paraId="76D62B95" w14:textId="77777777" w:rsidR="00A87D06" w:rsidRPr="00F91FC9" w:rsidRDefault="00A87D06" w:rsidP="00F225BA">
            <w:pPr>
              <w:pStyle w:val="BodyText"/>
            </w:pPr>
            <w:r w:rsidRPr="00FA76C8">
              <w:t>Greater</w:t>
            </w:r>
          </w:p>
        </w:tc>
        <w:tc>
          <w:tcPr>
            <w:tcW w:w="1008" w:type="dxa"/>
            <w:vAlign w:val="center"/>
          </w:tcPr>
          <w:p w14:paraId="1152E8C5" w14:textId="77777777" w:rsidR="00A87D06" w:rsidRPr="00F91FC9" w:rsidRDefault="00A87D06" w:rsidP="00F225BA">
            <w:pPr>
              <w:pStyle w:val="BodyText"/>
            </w:pPr>
            <w:r>
              <w:t>Fanciful</w:t>
            </w:r>
          </w:p>
        </w:tc>
        <w:tc>
          <w:tcPr>
            <w:tcW w:w="1008" w:type="dxa"/>
          </w:tcPr>
          <w:p w14:paraId="34B887F0" w14:textId="77777777" w:rsidR="00A87D06" w:rsidRPr="00F91FC9" w:rsidRDefault="00A87D06" w:rsidP="00F225BA">
            <w:pPr>
              <w:pStyle w:val="BodyText"/>
            </w:pPr>
            <w:r>
              <w:t>-</w:t>
            </w:r>
          </w:p>
        </w:tc>
        <w:tc>
          <w:tcPr>
            <w:tcW w:w="1008" w:type="dxa"/>
          </w:tcPr>
          <w:p w14:paraId="2643C8C6" w14:textId="77777777" w:rsidR="00A87D06" w:rsidRPr="00F91FC9" w:rsidRDefault="00A87D06" w:rsidP="00F225BA">
            <w:pPr>
              <w:pStyle w:val="BodyText"/>
            </w:pPr>
            <w:r>
              <w:t>-</w:t>
            </w:r>
          </w:p>
        </w:tc>
        <w:tc>
          <w:tcPr>
            <w:tcW w:w="1008" w:type="dxa"/>
          </w:tcPr>
          <w:p w14:paraId="117A0B74" w14:textId="77777777" w:rsidR="00A87D06" w:rsidRPr="00F91FC9" w:rsidRDefault="00A87D06" w:rsidP="00F225BA">
            <w:pPr>
              <w:pStyle w:val="BodyText"/>
            </w:pPr>
            <w:r w:rsidRPr="0070597C">
              <w:t>-</w:t>
            </w:r>
          </w:p>
        </w:tc>
        <w:tc>
          <w:tcPr>
            <w:tcW w:w="1815" w:type="dxa"/>
          </w:tcPr>
          <w:p w14:paraId="12162B79" w14:textId="77777777" w:rsidR="00A87D06" w:rsidRPr="0070597C" w:rsidRDefault="00A87D06" w:rsidP="00F225BA">
            <w:pPr>
              <w:pStyle w:val="BodyText"/>
            </w:pPr>
            <w:r>
              <w:t>-</w:t>
            </w:r>
          </w:p>
        </w:tc>
        <w:tc>
          <w:tcPr>
            <w:tcW w:w="1815" w:type="dxa"/>
          </w:tcPr>
          <w:p w14:paraId="778E7B9F" w14:textId="77777777" w:rsidR="00A87D06" w:rsidRPr="0070597C" w:rsidRDefault="00A87D06" w:rsidP="00F225BA">
            <w:pPr>
              <w:pStyle w:val="BodyText"/>
            </w:pPr>
            <w:r>
              <w:t>-</w:t>
            </w:r>
          </w:p>
        </w:tc>
      </w:tr>
      <w:tr w:rsidR="00A87D06" w14:paraId="3C6B0BCE" w14:textId="77777777" w:rsidTr="00F225BA">
        <w:tc>
          <w:tcPr>
            <w:tcW w:w="900" w:type="dxa"/>
          </w:tcPr>
          <w:p w14:paraId="44DCA0AE" w14:textId="77777777" w:rsidR="00A87D06" w:rsidRPr="00FA76C8" w:rsidRDefault="00A87D06" w:rsidP="00F225BA">
            <w:pPr>
              <w:pStyle w:val="BodyText"/>
            </w:pPr>
            <w:r w:rsidRPr="00FA76C8">
              <w:t>320’</w:t>
            </w:r>
          </w:p>
        </w:tc>
        <w:tc>
          <w:tcPr>
            <w:tcW w:w="1584" w:type="dxa"/>
            <w:vAlign w:val="center"/>
          </w:tcPr>
          <w:p w14:paraId="5F0D0CF9" w14:textId="77777777" w:rsidR="00A87D06" w:rsidRPr="00FA76C8" w:rsidRDefault="00A87D06" w:rsidP="00F225BA">
            <w:pPr>
              <w:pStyle w:val="BodyText"/>
            </w:pPr>
            <w:r>
              <w:t>Moderate Result</w:t>
            </w:r>
          </w:p>
        </w:tc>
        <w:tc>
          <w:tcPr>
            <w:tcW w:w="1008" w:type="dxa"/>
            <w:vAlign w:val="center"/>
          </w:tcPr>
          <w:p w14:paraId="12B79D87" w14:textId="77777777" w:rsidR="00A87D06" w:rsidRDefault="00A87D06" w:rsidP="00F225BA">
            <w:pPr>
              <w:pStyle w:val="BodyText"/>
            </w:pPr>
            <w:r w:rsidRPr="00FA76C8">
              <w:t>Major</w:t>
            </w:r>
          </w:p>
        </w:tc>
        <w:tc>
          <w:tcPr>
            <w:tcW w:w="1008" w:type="dxa"/>
          </w:tcPr>
          <w:p w14:paraId="2922FB31" w14:textId="77777777" w:rsidR="00A87D06" w:rsidRDefault="00A87D06" w:rsidP="00F225BA">
            <w:pPr>
              <w:pStyle w:val="BodyText"/>
            </w:pPr>
            <w:r>
              <w:t>-</w:t>
            </w:r>
          </w:p>
        </w:tc>
        <w:tc>
          <w:tcPr>
            <w:tcW w:w="1008" w:type="dxa"/>
          </w:tcPr>
          <w:p w14:paraId="3E0B54A7" w14:textId="77777777" w:rsidR="00A87D06" w:rsidRDefault="00A87D06" w:rsidP="00F225BA">
            <w:pPr>
              <w:pStyle w:val="BodyText"/>
            </w:pPr>
            <w:r w:rsidRPr="00447717">
              <w:t>-</w:t>
            </w:r>
          </w:p>
        </w:tc>
        <w:tc>
          <w:tcPr>
            <w:tcW w:w="1008" w:type="dxa"/>
          </w:tcPr>
          <w:p w14:paraId="53BB59F1" w14:textId="77777777" w:rsidR="00A87D06" w:rsidRDefault="00A87D06" w:rsidP="00F225BA">
            <w:pPr>
              <w:pStyle w:val="BodyText"/>
            </w:pPr>
            <w:r>
              <w:t>-</w:t>
            </w:r>
          </w:p>
        </w:tc>
        <w:tc>
          <w:tcPr>
            <w:tcW w:w="1008" w:type="dxa"/>
          </w:tcPr>
          <w:p w14:paraId="55765322" w14:textId="77777777" w:rsidR="00A87D06" w:rsidRDefault="00A87D06" w:rsidP="00F225BA">
            <w:pPr>
              <w:pStyle w:val="BodyText"/>
            </w:pPr>
            <w:r w:rsidRPr="0070597C">
              <w:t>-</w:t>
            </w:r>
          </w:p>
        </w:tc>
        <w:tc>
          <w:tcPr>
            <w:tcW w:w="1815" w:type="dxa"/>
          </w:tcPr>
          <w:p w14:paraId="37601E5D" w14:textId="77777777" w:rsidR="00A87D06" w:rsidRPr="0070597C" w:rsidRDefault="00A87D06" w:rsidP="00F225BA">
            <w:pPr>
              <w:pStyle w:val="BodyText"/>
            </w:pPr>
            <w:r>
              <w:t>-</w:t>
            </w:r>
          </w:p>
        </w:tc>
        <w:tc>
          <w:tcPr>
            <w:tcW w:w="1815" w:type="dxa"/>
          </w:tcPr>
          <w:p w14:paraId="7D79958C" w14:textId="77777777" w:rsidR="00A87D06" w:rsidRPr="0070597C" w:rsidRDefault="00A87D06" w:rsidP="00F225BA">
            <w:pPr>
              <w:pStyle w:val="BodyText"/>
            </w:pPr>
            <w:r>
              <w:t>-</w:t>
            </w:r>
          </w:p>
        </w:tc>
      </w:tr>
      <w:tr w:rsidR="00A87D06" w14:paraId="13A65563" w14:textId="77777777" w:rsidTr="00F225BA">
        <w:tc>
          <w:tcPr>
            <w:tcW w:w="900" w:type="dxa"/>
          </w:tcPr>
          <w:p w14:paraId="71B09FB2" w14:textId="77777777" w:rsidR="00A87D06" w:rsidRPr="00FA76C8" w:rsidRDefault="00A87D06" w:rsidP="00F225BA">
            <w:pPr>
              <w:pStyle w:val="BodyText"/>
            </w:pPr>
            <w:r w:rsidRPr="00FA76C8">
              <w:t>640’</w:t>
            </w:r>
          </w:p>
        </w:tc>
        <w:tc>
          <w:tcPr>
            <w:tcW w:w="1584" w:type="dxa"/>
            <w:vAlign w:val="center"/>
          </w:tcPr>
          <w:p w14:paraId="1FEB62E8" w14:textId="77777777" w:rsidR="00A87D06" w:rsidRPr="00FA76C8" w:rsidRDefault="00A87D06" w:rsidP="00F225BA">
            <w:pPr>
              <w:pStyle w:val="BodyText"/>
            </w:pPr>
            <w:r>
              <w:t>Moderate Result</w:t>
            </w:r>
          </w:p>
        </w:tc>
        <w:tc>
          <w:tcPr>
            <w:tcW w:w="1008" w:type="dxa"/>
            <w:vAlign w:val="center"/>
          </w:tcPr>
          <w:p w14:paraId="243E1FD8" w14:textId="77777777" w:rsidR="00A87D06" w:rsidRDefault="00A87D06" w:rsidP="00F225BA">
            <w:pPr>
              <w:pStyle w:val="BodyText"/>
            </w:pPr>
            <w:r w:rsidRPr="00FA76C8">
              <w:t>Impossible</w:t>
            </w:r>
          </w:p>
        </w:tc>
        <w:tc>
          <w:tcPr>
            <w:tcW w:w="1008" w:type="dxa"/>
          </w:tcPr>
          <w:p w14:paraId="7E5878D5" w14:textId="77777777" w:rsidR="00A87D06" w:rsidRDefault="00A87D06" w:rsidP="00F225BA">
            <w:pPr>
              <w:pStyle w:val="BodyText"/>
            </w:pPr>
            <w:r>
              <w:t>-</w:t>
            </w:r>
          </w:p>
        </w:tc>
        <w:tc>
          <w:tcPr>
            <w:tcW w:w="1008" w:type="dxa"/>
          </w:tcPr>
          <w:p w14:paraId="23207BA4" w14:textId="77777777" w:rsidR="00A87D06" w:rsidRDefault="00A87D06" w:rsidP="00F225BA">
            <w:pPr>
              <w:pStyle w:val="BodyText"/>
            </w:pPr>
            <w:r w:rsidRPr="00447717">
              <w:t>-</w:t>
            </w:r>
          </w:p>
        </w:tc>
        <w:tc>
          <w:tcPr>
            <w:tcW w:w="1008" w:type="dxa"/>
          </w:tcPr>
          <w:p w14:paraId="30340A96" w14:textId="77777777" w:rsidR="00A87D06" w:rsidRDefault="00A87D06" w:rsidP="00F225BA">
            <w:pPr>
              <w:pStyle w:val="BodyText"/>
            </w:pPr>
            <w:r>
              <w:t>-</w:t>
            </w:r>
          </w:p>
        </w:tc>
        <w:tc>
          <w:tcPr>
            <w:tcW w:w="1008" w:type="dxa"/>
          </w:tcPr>
          <w:p w14:paraId="5786E552" w14:textId="77777777" w:rsidR="00A87D06" w:rsidRDefault="00A87D06" w:rsidP="00F225BA">
            <w:pPr>
              <w:pStyle w:val="BodyText"/>
            </w:pPr>
            <w:r>
              <w:t>-</w:t>
            </w:r>
          </w:p>
        </w:tc>
        <w:tc>
          <w:tcPr>
            <w:tcW w:w="1815" w:type="dxa"/>
          </w:tcPr>
          <w:p w14:paraId="6D1869E8" w14:textId="77777777" w:rsidR="00A87D06" w:rsidRDefault="00A87D06" w:rsidP="00F225BA">
            <w:pPr>
              <w:pStyle w:val="BodyText"/>
            </w:pPr>
            <w:r>
              <w:t>-</w:t>
            </w:r>
          </w:p>
        </w:tc>
        <w:tc>
          <w:tcPr>
            <w:tcW w:w="1815" w:type="dxa"/>
          </w:tcPr>
          <w:p w14:paraId="5CA3D16E" w14:textId="77777777" w:rsidR="00A87D06" w:rsidRDefault="00A87D06" w:rsidP="00F225BA">
            <w:pPr>
              <w:pStyle w:val="BodyText"/>
            </w:pPr>
            <w:r w:rsidRPr="0070597C">
              <w:t>-</w:t>
            </w:r>
          </w:p>
        </w:tc>
      </w:tr>
      <w:tr w:rsidR="00A87D06" w:rsidRPr="00F91FC9" w14:paraId="19F0D9AB" w14:textId="77777777" w:rsidTr="00F225BA">
        <w:tc>
          <w:tcPr>
            <w:tcW w:w="900" w:type="dxa"/>
          </w:tcPr>
          <w:p w14:paraId="6F266412" w14:textId="77777777" w:rsidR="00A87D06" w:rsidRPr="00F91FC9" w:rsidRDefault="00A87D06" w:rsidP="00F225BA">
            <w:pPr>
              <w:pStyle w:val="BodyText"/>
            </w:pPr>
            <w:r w:rsidRPr="00F91FC9">
              <w:t>¼ Mile</w:t>
            </w:r>
          </w:p>
        </w:tc>
        <w:tc>
          <w:tcPr>
            <w:tcW w:w="1584" w:type="dxa"/>
            <w:vAlign w:val="center"/>
          </w:tcPr>
          <w:p w14:paraId="2ED9EDB7" w14:textId="77777777" w:rsidR="00A87D06" w:rsidRPr="00F91FC9" w:rsidRDefault="00A87D06" w:rsidP="00F225BA">
            <w:pPr>
              <w:pStyle w:val="BodyText"/>
            </w:pPr>
            <w:r w:rsidRPr="00FA76C8">
              <w:t>Greater</w:t>
            </w:r>
            <w:r>
              <w:t xml:space="preserve"> Result</w:t>
            </w:r>
          </w:p>
        </w:tc>
        <w:tc>
          <w:tcPr>
            <w:tcW w:w="1008" w:type="dxa"/>
            <w:vAlign w:val="center"/>
          </w:tcPr>
          <w:p w14:paraId="798163F6" w14:textId="77777777" w:rsidR="00A87D06" w:rsidRPr="00F91FC9" w:rsidRDefault="00A87D06" w:rsidP="00F225BA">
            <w:pPr>
              <w:pStyle w:val="BodyText"/>
            </w:pPr>
            <w:r>
              <w:t>Fanciful</w:t>
            </w:r>
          </w:p>
        </w:tc>
        <w:tc>
          <w:tcPr>
            <w:tcW w:w="1008" w:type="dxa"/>
          </w:tcPr>
          <w:p w14:paraId="73E4D671" w14:textId="77777777" w:rsidR="00A87D06" w:rsidRPr="00F91FC9" w:rsidRDefault="00A87D06" w:rsidP="00F225BA">
            <w:pPr>
              <w:pStyle w:val="BodyText"/>
            </w:pPr>
            <w:r>
              <w:t>-</w:t>
            </w:r>
          </w:p>
        </w:tc>
        <w:tc>
          <w:tcPr>
            <w:tcW w:w="1008" w:type="dxa"/>
          </w:tcPr>
          <w:p w14:paraId="2D03937B" w14:textId="77777777" w:rsidR="00A87D06" w:rsidRPr="00F91FC9" w:rsidRDefault="00A87D06" w:rsidP="00F225BA">
            <w:pPr>
              <w:pStyle w:val="BodyText"/>
            </w:pPr>
            <w:r>
              <w:t>-</w:t>
            </w:r>
          </w:p>
        </w:tc>
        <w:tc>
          <w:tcPr>
            <w:tcW w:w="1008" w:type="dxa"/>
          </w:tcPr>
          <w:p w14:paraId="7D3D94D8" w14:textId="77777777" w:rsidR="00A87D06" w:rsidRPr="00F91FC9" w:rsidRDefault="00A87D06" w:rsidP="00F225BA">
            <w:pPr>
              <w:pStyle w:val="BodyText"/>
            </w:pPr>
            <w:r>
              <w:t>-</w:t>
            </w:r>
          </w:p>
        </w:tc>
        <w:tc>
          <w:tcPr>
            <w:tcW w:w="1008" w:type="dxa"/>
          </w:tcPr>
          <w:p w14:paraId="3E842764" w14:textId="77777777" w:rsidR="00A87D06" w:rsidRPr="00F91FC9" w:rsidRDefault="00A87D06" w:rsidP="00F225BA">
            <w:pPr>
              <w:pStyle w:val="BodyText"/>
            </w:pPr>
            <w:r>
              <w:t>-</w:t>
            </w:r>
          </w:p>
        </w:tc>
        <w:tc>
          <w:tcPr>
            <w:tcW w:w="1815" w:type="dxa"/>
          </w:tcPr>
          <w:p w14:paraId="6EE80A28" w14:textId="77777777" w:rsidR="00A87D06" w:rsidRDefault="00A87D06" w:rsidP="00F225BA">
            <w:pPr>
              <w:pStyle w:val="BodyText"/>
            </w:pPr>
            <w:r>
              <w:t>-</w:t>
            </w:r>
          </w:p>
        </w:tc>
        <w:tc>
          <w:tcPr>
            <w:tcW w:w="1815" w:type="dxa"/>
          </w:tcPr>
          <w:p w14:paraId="56DA90C6" w14:textId="77777777" w:rsidR="00A87D06" w:rsidRDefault="00A87D06" w:rsidP="00F225BA">
            <w:pPr>
              <w:pStyle w:val="BodyText"/>
            </w:pPr>
            <w:r>
              <w:t>-</w:t>
            </w:r>
          </w:p>
        </w:tc>
      </w:tr>
      <w:tr w:rsidR="00A87D06" w14:paraId="51BDEBD4" w14:textId="77777777" w:rsidTr="00F225BA">
        <w:tc>
          <w:tcPr>
            <w:tcW w:w="900" w:type="dxa"/>
          </w:tcPr>
          <w:p w14:paraId="47DB3183" w14:textId="77777777" w:rsidR="00A87D06" w:rsidRPr="00FA76C8" w:rsidRDefault="00A87D06" w:rsidP="00F225BA">
            <w:pPr>
              <w:pStyle w:val="BodyText"/>
            </w:pPr>
            <w:r w:rsidRPr="00FA76C8">
              <w:t>½ Mile</w:t>
            </w:r>
          </w:p>
        </w:tc>
        <w:tc>
          <w:tcPr>
            <w:tcW w:w="1584" w:type="dxa"/>
            <w:vAlign w:val="center"/>
          </w:tcPr>
          <w:p w14:paraId="3F0757DD" w14:textId="77777777" w:rsidR="00A87D06" w:rsidRDefault="00A87D06" w:rsidP="00F225BA">
            <w:pPr>
              <w:pStyle w:val="BodyText"/>
            </w:pPr>
            <w:r w:rsidRPr="00FA76C8">
              <w:t>Major</w:t>
            </w:r>
            <w:r>
              <w:t xml:space="preserve"> Result</w:t>
            </w:r>
          </w:p>
        </w:tc>
        <w:tc>
          <w:tcPr>
            <w:tcW w:w="1008" w:type="dxa"/>
          </w:tcPr>
          <w:p w14:paraId="17C29AFF" w14:textId="77777777" w:rsidR="00A87D06" w:rsidRPr="00FA76C8" w:rsidRDefault="00A87D06" w:rsidP="00F225BA">
            <w:pPr>
              <w:pStyle w:val="BodyText"/>
            </w:pPr>
            <w:r>
              <w:t>-</w:t>
            </w:r>
          </w:p>
        </w:tc>
        <w:tc>
          <w:tcPr>
            <w:tcW w:w="1008" w:type="dxa"/>
          </w:tcPr>
          <w:p w14:paraId="1FC0D6B8" w14:textId="77777777" w:rsidR="00A87D06" w:rsidRDefault="00A87D06" w:rsidP="00F225BA">
            <w:pPr>
              <w:pStyle w:val="BodyText"/>
            </w:pPr>
            <w:r>
              <w:t>-</w:t>
            </w:r>
          </w:p>
        </w:tc>
        <w:tc>
          <w:tcPr>
            <w:tcW w:w="1008" w:type="dxa"/>
          </w:tcPr>
          <w:p w14:paraId="43FA1F85" w14:textId="77777777" w:rsidR="00A87D06" w:rsidRDefault="00A87D06" w:rsidP="00F225BA">
            <w:pPr>
              <w:pStyle w:val="BodyText"/>
            </w:pPr>
            <w:r>
              <w:t>-</w:t>
            </w:r>
          </w:p>
        </w:tc>
        <w:tc>
          <w:tcPr>
            <w:tcW w:w="1008" w:type="dxa"/>
          </w:tcPr>
          <w:p w14:paraId="6D980083" w14:textId="77777777" w:rsidR="00A87D06" w:rsidRDefault="00A87D06" w:rsidP="00F225BA">
            <w:pPr>
              <w:pStyle w:val="BodyText"/>
            </w:pPr>
            <w:r>
              <w:t>-</w:t>
            </w:r>
          </w:p>
        </w:tc>
        <w:tc>
          <w:tcPr>
            <w:tcW w:w="1008" w:type="dxa"/>
          </w:tcPr>
          <w:p w14:paraId="7B58A190" w14:textId="77777777" w:rsidR="00A87D06" w:rsidRDefault="00A87D06" w:rsidP="00F225BA">
            <w:pPr>
              <w:pStyle w:val="BodyText"/>
            </w:pPr>
            <w:r>
              <w:t>-</w:t>
            </w:r>
          </w:p>
        </w:tc>
        <w:tc>
          <w:tcPr>
            <w:tcW w:w="1815" w:type="dxa"/>
          </w:tcPr>
          <w:p w14:paraId="123B1ACF" w14:textId="77777777" w:rsidR="00A87D06" w:rsidRDefault="00A87D06" w:rsidP="00F225BA">
            <w:pPr>
              <w:pStyle w:val="BodyText"/>
            </w:pPr>
            <w:r>
              <w:t>-</w:t>
            </w:r>
          </w:p>
        </w:tc>
        <w:tc>
          <w:tcPr>
            <w:tcW w:w="1815" w:type="dxa"/>
          </w:tcPr>
          <w:p w14:paraId="008036AB" w14:textId="77777777" w:rsidR="00A87D06" w:rsidRDefault="00A87D06" w:rsidP="00F225BA">
            <w:pPr>
              <w:pStyle w:val="BodyText"/>
            </w:pPr>
            <w:r>
              <w:t>-</w:t>
            </w:r>
          </w:p>
        </w:tc>
      </w:tr>
      <w:tr w:rsidR="00A87D06" w14:paraId="11DADC1D" w14:textId="77777777" w:rsidTr="00F225BA">
        <w:tc>
          <w:tcPr>
            <w:tcW w:w="900" w:type="dxa"/>
          </w:tcPr>
          <w:p w14:paraId="7E0CF636" w14:textId="77777777" w:rsidR="00A87D06" w:rsidRPr="00FA76C8" w:rsidRDefault="00A87D06" w:rsidP="00F225BA">
            <w:pPr>
              <w:pStyle w:val="BodyText"/>
            </w:pPr>
            <w:r w:rsidRPr="00FA76C8">
              <w:t>1 Mile</w:t>
            </w:r>
          </w:p>
        </w:tc>
        <w:tc>
          <w:tcPr>
            <w:tcW w:w="1584" w:type="dxa"/>
            <w:vAlign w:val="center"/>
          </w:tcPr>
          <w:p w14:paraId="524E64E3" w14:textId="77777777" w:rsidR="00A87D06" w:rsidRDefault="00A87D06" w:rsidP="00F225BA">
            <w:pPr>
              <w:pStyle w:val="BodyText"/>
            </w:pPr>
            <w:r w:rsidRPr="00FA76C8">
              <w:t>Impossible</w:t>
            </w:r>
            <w:r>
              <w:t xml:space="preserve"> Result</w:t>
            </w:r>
          </w:p>
        </w:tc>
        <w:tc>
          <w:tcPr>
            <w:tcW w:w="1008" w:type="dxa"/>
          </w:tcPr>
          <w:p w14:paraId="24812844" w14:textId="77777777" w:rsidR="00A87D06" w:rsidRPr="00FA76C8" w:rsidRDefault="00A87D06" w:rsidP="00F225BA">
            <w:pPr>
              <w:pStyle w:val="BodyText"/>
            </w:pPr>
            <w:r>
              <w:t>-</w:t>
            </w:r>
          </w:p>
        </w:tc>
        <w:tc>
          <w:tcPr>
            <w:tcW w:w="1008" w:type="dxa"/>
          </w:tcPr>
          <w:p w14:paraId="09F27D57" w14:textId="77777777" w:rsidR="00A87D06" w:rsidRDefault="00A87D06" w:rsidP="00F225BA">
            <w:pPr>
              <w:pStyle w:val="BodyText"/>
            </w:pPr>
            <w:r>
              <w:t>-</w:t>
            </w:r>
          </w:p>
        </w:tc>
        <w:tc>
          <w:tcPr>
            <w:tcW w:w="1008" w:type="dxa"/>
          </w:tcPr>
          <w:p w14:paraId="36BF34C5" w14:textId="77777777" w:rsidR="00A87D06" w:rsidRDefault="00A87D06" w:rsidP="00F225BA">
            <w:pPr>
              <w:pStyle w:val="BodyText"/>
            </w:pPr>
            <w:r>
              <w:t>-</w:t>
            </w:r>
          </w:p>
        </w:tc>
        <w:tc>
          <w:tcPr>
            <w:tcW w:w="1008" w:type="dxa"/>
          </w:tcPr>
          <w:p w14:paraId="60582BF4" w14:textId="77777777" w:rsidR="00A87D06" w:rsidRDefault="00A87D06" w:rsidP="00F225BA">
            <w:pPr>
              <w:pStyle w:val="BodyText"/>
            </w:pPr>
            <w:r>
              <w:t>-</w:t>
            </w:r>
          </w:p>
        </w:tc>
        <w:tc>
          <w:tcPr>
            <w:tcW w:w="1008" w:type="dxa"/>
          </w:tcPr>
          <w:p w14:paraId="319B06EF" w14:textId="77777777" w:rsidR="00A87D06" w:rsidRDefault="00A87D06" w:rsidP="00F225BA">
            <w:pPr>
              <w:pStyle w:val="BodyText"/>
            </w:pPr>
            <w:r>
              <w:t>-</w:t>
            </w:r>
          </w:p>
        </w:tc>
        <w:tc>
          <w:tcPr>
            <w:tcW w:w="1815" w:type="dxa"/>
          </w:tcPr>
          <w:p w14:paraId="2365C9C1" w14:textId="77777777" w:rsidR="00A87D06" w:rsidRDefault="00A87D06" w:rsidP="00F225BA">
            <w:pPr>
              <w:pStyle w:val="BodyText"/>
            </w:pPr>
            <w:r>
              <w:t>-</w:t>
            </w:r>
          </w:p>
        </w:tc>
        <w:tc>
          <w:tcPr>
            <w:tcW w:w="1815" w:type="dxa"/>
          </w:tcPr>
          <w:p w14:paraId="12F9BD2B" w14:textId="77777777" w:rsidR="00A87D06" w:rsidRDefault="00A87D06" w:rsidP="00F225BA">
            <w:pPr>
              <w:pStyle w:val="BodyText"/>
            </w:pPr>
            <w:r>
              <w:t>-</w:t>
            </w:r>
          </w:p>
        </w:tc>
      </w:tr>
      <w:tr w:rsidR="00A87D06" w:rsidRPr="00FC33EE" w14:paraId="415D923D" w14:textId="77777777" w:rsidTr="00F225BA">
        <w:tc>
          <w:tcPr>
            <w:tcW w:w="900" w:type="dxa"/>
          </w:tcPr>
          <w:p w14:paraId="143AEE93" w14:textId="77777777" w:rsidR="00A87D06" w:rsidRPr="00FC33EE" w:rsidRDefault="00A87D06" w:rsidP="00F225BA">
            <w:pPr>
              <w:pStyle w:val="BodyText"/>
            </w:pPr>
            <w:r w:rsidRPr="00FC33EE">
              <w:t>2 Miles</w:t>
            </w:r>
          </w:p>
        </w:tc>
        <w:tc>
          <w:tcPr>
            <w:tcW w:w="1584" w:type="dxa"/>
            <w:vAlign w:val="center"/>
          </w:tcPr>
          <w:p w14:paraId="33DF2D0F" w14:textId="77777777" w:rsidR="00A87D06" w:rsidRPr="00FC33EE" w:rsidRDefault="00A87D06" w:rsidP="00F225BA">
            <w:pPr>
              <w:pStyle w:val="BodyText"/>
            </w:pPr>
            <w:r>
              <w:t>Fanciful Result</w:t>
            </w:r>
          </w:p>
        </w:tc>
        <w:tc>
          <w:tcPr>
            <w:tcW w:w="1008" w:type="dxa"/>
          </w:tcPr>
          <w:p w14:paraId="13D06002" w14:textId="77777777" w:rsidR="00A87D06" w:rsidRPr="00FC33EE" w:rsidRDefault="00A87D06" w:rsidP="00F225BA">
            <w:pPr>
              <w:pStyle w:val="BodyText"/>
            </w:pPr>
            <w:r>
              <w:t>-</w:t>
            </w:r>
          </w:p>
        </w:tc>
        <w:tc>
          <w:tcPr>
            <w:tcW w:w="1008" w:type="dxa"/>
          </w:tcPr>
          <w:p w14:paraId="3BFFF21C" w14:textId="77777777" w:rsidR="00A87D06" w:rsidRPr="00FC33EE" w:rsidRDefault="00A87D06" w:rsidP="00F225BA">
            <w:pPr>
              <w:pStyle w:val="BodyText"/>
            </w:pPr>
            <w:r>
              <w:t>-</w:t>
            </w:r>
          </w:p>
        </w:tc>
        <w:tc>
          <w:tcPr>
            <w:tcW w:w="1008" w:type="dxa"/>
          </w:tcPr>
          <w:p w14:paraId="64F7FDA7" w14:textId="77777777" w:rsidR="00A87D06" w:rsidRPr="00FC33EE" w:rsidRDefault="00A87D06" w:rsidP="00F225BA">
            <w:pPr>
              <w:pStyle w:val="BodyText"/>
            </w:pPr>
            <w:r>
              <w:t>-</w:t>
            </w:r>
          </w:p>
        </w:tc>
        <w:tc>
          <w:tcPr>
            <w:tcW w:w="1008" w:type="dxa"/>
          </w:tcPr>
          <w:p w14:paraId="18CAD593" w14:textId="77777777" w:rsidR="00A87D06" w:rsidRPr="00FC33EE" w:rsidRDefault="00A87D06" w:rsidP="00F225BA">
            <w:pPr>
              <w:pStyle w:val="BodyText"/>
            </w:pPr>
            <w:r>
              <w:t>-</w:t>
            </w:r>
          </w:p>
        </w:tc>
        <w:tc>
          <w:tcPr>
            <w:tcW w:w="1008" w:type="dxa"/>
          </w:tcPr>
          <w:p w14:paraId="38701D14" w14:textId="77777777" w:rsidR="00A87D06" w:rsidRDefault="00A87D06" w:rsidP="00F225BA">
            <w:pPr>
              <w:pStyle w:val="BodyText"/>
            </w:pPr>
            <w:r>
              <w:t>-</w:t>
            </w:r>
          </w:p>
        </w:tc>
        <w:tc>
          <w:tcPr>
            <w:tcW w:w="1815" w:type="dxa"/>
          </w:tcPr>
          <w:p w14:paraId="40185657" w14:textId="77777777" w:rsidR="00A87D06" w:rsidRDefault="00A87D06" w:rsidP="00F225BA">
            <w:pPr>
              <w:pStyle w:val="BodyText"/>
            </w:pPr>
            <w:r>
              <w:t>-</w:t>
            </w:r>
          </w:p>
        </w:tc>
        <w:tc>
          <w:tcPr>
            <w:tcW w:w="1815" w:type="dxa"/>
          </w:tcPr>
          <w:p w14:paraId="00B52BCA" w14:textId="77777777" w:rsidR="00A87D06" w:rsidRDefault="00A87D06" w:rsidP="00F225BA">
            <w:pPr>
              <w:pStyle w:val="BodyText"/>
            </w:pPr>
            <w:r>
              <w:t>-</w:t>
            </w:r>
          </w:p>
        </w:tc>
      </w:tr>
    </w:tbl>
    <w:p w14:paraId="3DC00E4B" w14:textId="77777777" w:rsidR="00A87D06" w:rsidRDefault="00A87D06" w:rsidP="00A87D06">
      <w:pPr>
        <w:pStyle w:val="BodyText"/>
      </w:pPr>
    </w:p>
    <w:p w14:paraId="0BF13A47" w14:textId="77777777" w:rsidR="00A87D06" w:rsidRDefault="00A87D06" w:rsidP="00A87D06">
      <w:pPr>
        <w:pStyle w:val="BodyText"/>
      </w:pPr>
      <w:r>
        <w:t xml:space="preserve">Greater Low Light (Night): Use this table if you have Dark Adaptation in Greater Low Light. If you have Twilight Adaptation, use the Major Low Light Tabled below unless you have Low Light Vision. If you have Light Adaptation, you gain the Blind condition until your eyes adapt. </w:t>
      </w:r>
    </w:p>
    <w:tbl>
      <w:tblPr>
        <w:tblStyle w:val="TableGrid"/>
        <w:tblW w:w="11124"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872"/>
        <w:gridCol w:w="1728"/>
      </w:tblGrid>
      <w:tr w:rsidR="00A87D06" w14:paraId="6B1E1ED8" w14:textId="77777777" w:rsidTr="00F225BA">
        <w:trPr>
          <w:tblHeader/>
        </w:trPr>
        <w:tc>
          <w:tcPr>
            <w:tcW w:w="900" w:type="dxa"/>
          </w:tcPr>
          <w:p w14:paraId="40555FE7" w14:textId="77777777" w:rsidR="00A87D06" w:rsidRDefault="00A87D06" w:rsidP="00F225BA">
            <w:pPr>
              <w:pStyle w:val="BodyText"/>
            </w:pPr>
            <w:r>
              <w:t>Distance</w:t>
            </w:r>
          </w:p>
        </w:tc>
        <w:tc>
          <w:tcPr>
            <w:tcW w:w="1584" w:type="dxa"/>
          </w:tcPr>
          <w:p w14:paraId="264CFDE8" w14:textId="77777777" w:rsidR="00A87D06" w:rsidRDefault="00A87D06" w:rsidP="00F225BA">
            <w:pPr>
              <w:pStyle w:val="BodyText"/>
            </w:pPr>
            <w:r>
              <w:t>Trivial Signature</w:t>
            </w:r>
          </w:p>
        </w:tc>
        <w:tc>
          <w:tcPr>
            <w:tcW w:w="1008" w:type="dxa"/>
          </w:tcPr>
          <w:p w14:paraId="72B570B7" w14:textId="77777777" w:rsidR="00A87D06" w:rsidRDefault="00A87D06" w:rsidP="00F225BA">
            <w:pPr>
              <w:pStyle w:val="BodyText"/>
            </w:pPr>
            <w:r>
              <w:t>Minor</w:t>
            </w:r>
          </w:p>
        </w:tc>
        <w:tc>
          <w:tcPr>
            <w:tcW w:w="1008" w:type="dxa"/>
          </w:tcPr>
          <w:p w14:paraId="35B2089A" w14:textId="77777777" w:rsidR="00A87D06" w:rsidRDefault="00A87D06" w:rsidP="00F225BA">
            <w:pPr>
              <w:pStyle w:val="BodyText"/>
            </w:pPr>
            <w:r>
              <w:t>Lesser</w:t>
            </w:r>
          </w:p>
        </w:tc>
        <w:tc>
          <w:tcPr>
            <w:tcW w:w="1008" w:type="dxa"/>
          </w:tcPr>
          <w:p w14:paraId="0A00D9FC" w14:textId="77777777" w:rsidR="00A87D06" w:rsidRDefault="00A87D06" w:rsidP="00F225BA">
            <w:pPr>
              <w:pStyle w:val="BodyText"/>
            </w:pPr>
            <w:r>
              <w:t>Moderate</w:t>
            </w:r>
          </w:p>
        </w:tc>
        <w:tc>
          <w:tcPr>
            <w:tcW w:w="1008" w:type="dxa"/>
          </w:tcPr>
          <w:p w14:paraId="5DB74A73" w14:textId="77777777" w:rsidR="00A87D06" w:rsidRDefault="00A87D06" w:rsidP="00F225BA">
            <w:pPr>
              <w:pStyle w:val="BodyText"/>
            </w:pPr>
            <w:r>
              <w:t>Greater</w:t>
            </w:r>
          </w:p>
        </w:tc>
        <w:tc>
          <w:tcPr>
            <w:tcW w:w="1008" w:type="dxa"/>
          </w:tcPr>
          <w:p w14:paraId="5BAFF691" w14:textId="77777777" w:rsidR="00A87D06" w:rsidRDefault="00A87D06" w:rsidP="00F225BA">
            <w:pPr>
              <w:pStyle w:val="BodyText"/>
            </w:pPr>
            <w:r>
              <w:t>Major</w:t>
            </w:r>
          </w:p>
        </w:tc>
        <w:tc>
          <w:tcPr>
            <w:tcW w:w="1872" w:type="dxa"/>
          </w:tcPr>
          <w:p w14:paraId="0892FBE2" w14:textId="77777777" w:rsidR="00A87D06" w:rsidRDefault="00A87D06" w:rsidP="00F225BA">
            <w:pPr>
              <w:pStyle w:val="BodyText"/>
            </w:pPr>
            <w:r>
              <w:t>Impossible Signature</w:t>
            </w:r>
          </w:p>
        </w:tc>
        <w:tc>
          <w:tcPr>
            <w:tcW w:w="1728" w:type="dxa"/>
          </w:tcPr>
          <w:p w14:paraId="09D5D376" w14:textId="77777777" w:rsidR="00A87D06" w:rsidRDefault="00A87D06" w:rsidP="00F225BA">
            <w:pPr>
              <w:pStyle w:val="BodyText"/>
            </w:pPr>
            <w:r>
              <w:t>Fanciful Signature</w:t>
            </w:r>
          </w:p>
        </w:tc>
      </w:tr>
      <w:tr w:rsidR="00A87D06" w14:paraId="4AD2705D" w14:textId="77777777" w:rsidTr="00F225BA">
        <w:tc>
          <w:tcPr>
            <w:tcW w:w="900" w:type="dxa"/>
          </w:tcPr>
          <w:p w14:paraId="7D924185" w14:textId="77777777" w:rsidR="00A87D06" w:rsidRPr="00FA76C8" w:rsidRDefault="00A87D06" w:rsidP="00F225BA">
            <w:pPr>
              <w:pStyle w:val="BodyText"/>
            </w:pPr>
            <w:r w:rsidRPr="00FA76C8">
              <w:t>Adjacent</w:t>
            </w:r>
          </w:p>
        </w:tc>
        <w:tc>
          <w:tcPr>
            <w:tcW w:w="1584" w:type="dxa"/>
            <w:vAlign w:val="center"/>
          </w:tcPr>
          <w:p w14:paraId="6EE891A9" w14:textId="77777777" w:rsidR="00A87D06" w:rsidRDefault="00A87D06" w:rsidP="00F225BA">
            <w:pPr>
              <w:pStyle w:val="BodyText"/>
            </w:pPr>
            <w:r w:rsidRPr="00FA76C8">
              <w:t>Greater</w:t>
            </w:r>
            <w:r>
              <w:t xml:space="preserve"> Result</w:t>
            </w:r>
          </w:p>
        </w:tc>
        <w:tc>
          <w:tcPr>
            <w:tcW w:w="1008" w:type="dxa"/>
            <w:vAlign w:val="center"/>
          </w:tcPr>
          <w:p w14:paraId="6B28F475" w14:textId="77777777" w:rsidR="00A87D06" w:rsidRDefault="00A87D06" w:rsidP="00F225BA">
            <w:pPr>
              <w:pStyle w:val="BodyText"/>
            </w:pPr>
            <w:r w:rsidRPr="00FA76C8">
              <w:t>Greater</w:t>
            </w:r>
          </w:p>
        </w:tc>
        <w:tc>
          <w:tcPr>
            <w:tcW w:w="1008" w:type="dxa"/>
            <w:vAlign w:val="center"/>
          </w:tcPr>
          <w:p w14:paraId="1D371448" w14:textId="77777777" w:rsidR="00A87D06" w:rsidRPr="00FA76C8" w:rsidRDefault="00A87D06" w:rsidP="00F225BA">
            <w:pPr>
              <w:pStyle w:val="BodyText"/>
            </w:pPr>
            <w:r w:rsidRPr="00FA76C8">
              <w:t>Greate</w:t>
            </w:r>
            <w:r>
              <w:t>r</w:t>
            </w:r>
          </w:p>
        </w:tc>
        <w:tc>
          <w:tcPr>
            <w:tcW w:w="1008" w:type="dxa"/>
            <w:vAlign w:val="center"/>
          </w:tcPr>
          <w:p w14:paraId="6511D7A9" w14:textId="77777777" w:rsidR="00A87D06" w:rsidRPr="00FA76C8" w:rsidRDefault="00A87D06" w:rsidP="00F225BA">
            <w:pPr>
              <w:pStyle w:val="BodyText"/>
            </w:pPr>
            <w:r w:rsidRPr="00FA76C8">
              <w:t>Greater</w:t>
            </w:r>
          </w:p>
        </w:tc>
        <w:tc>
          <w:tcPr>
            <w:tcW w:w="1008" w:type="dxa"/>
            <w:vAlign w:val="center"/>
          </w:tcPr>
          <w:p w14:paraId="788B4F80" w14:textId="77777777" w:rsidR="00A87D06" w:rsidRPr="00FA76C8" w:rsidRDefault="00A87D06" w:rsidP="00F225BA">
            <w:pPr>
              <w:pStyle w:val="BodyText"/>
            </w:pPr>
            <w:r w:rsidRPr="00FA76C8">
              <w:t>Greater</w:t>
            </w:r>
          </w:p>
        </w:tc>
        <w:tc>
          <w:tcPr>
            <w:tcW w:w="1008" w:type="dxa"/>
            <w:vAlign w:val="center"/>
          </w:tcPr>
          <w:p w14:paraId="1375CAED" w14:textId="77777777" w:rsidR="00A87D06" w:rsidRDefault="00A87D06" w:rsidP="00F225BA">
            <w:pPr>
              <w:pStyle w:val="BodyText"/>
            </w:pPr>
            <w:r w:rsidRPr="00FA76C8">
              <w:t>Major</w:t>
            </w:r>
          </w:p>
        </w:tc>
        <w:tc>
          <w:tcPr>
            <w:tcW w:w="1872" w:type="dxa"/>
          </w:tcPr>
          <w:p w14:paraId="28F6AF74" w14:textId="77777777" w:rsidR="00A87D06" w:rsidRPr="00FA76C8" w:rsidRDefault="00A87D06" w:rsidP="00F225BA">
            <w:pPr>
              <w:pStyle w:val="BodyText"/>
            </w:pPr>
            <w:r>
              <w:t>Impossible Result</w:t>
            </w:r>
          </w:p>
        </w:tc>
        <w:tc>
          <w:tcPr>
            <w:tcW w:w="1728" w:type="dxa"/>
          </w:tcPr>
          <w:p w14:paraId="1AB5C850" w14:textId="77777777" w:rsidR="00A87D06" w:rsidRPr="00FA76C8" w:rsidRDefault="00A87D06" w:rsidP="00F225BA">
            <w:pPr>
              <w:pStyle w:val="BodyText"/>
            </w:pPr>
            <w:r>
              <w:t>Fanciful Result</w:t>
            </w:r>
          </w:p>
        </w:tc>
      </w:tr>
      <w:tr w:rsidR="00A87D06" w14:paraId="20AD4065" w14:textId="77777777" w:rsidTr="00F225BA">
        <w:tc>
          <w:tcPr>
            <w:tcW w:w="900" w:type="dxa"/>
          </w:tcPr>
          <w:p w14:paraId="062D8EAF" w14:textId="77777777" w:rsidR="00A87D06" w:rsidRPr="00FA76C8" w:rsidRDefault="00A87D06" w:rsidP="00F225BA">
            <w:pPr>
              <w:pStyle w:val="BodyText"/>
            </w:pPr>
            <w:r w:rsidRPr="00FA76C8">
              <w:t>10’</w:t>
            </w:r>
          </w:p>
        </w:tc>
        <w:tc>
          <w:tcPr>
            <w:tcW w:w="1584" w:type="dxa"/>
            <w:vAlign w:val="center"/>
          </w:tcPr>
          <w:p w14:paraId="1CC77C75" w14:textId="77777777" w:rsidR="00A87D06" w:rsidRPr="00FA76C8" w:rsidRDefault="00A87D06" w:rsidP="00F225BA">
            <w:pPr>
              <w:pStyle w:val="BodyText"/>
            </w:pPr>
            <w:r w:rsidRPr="00FA76C8">
              <w:t>Greater</w:t>
            </w:r>
            <w:r>
              <w:t xml:space="preserve"> Result</w:t>
            </w:r>
          </w:p>
        </w:tc>
        <w:tc>
          <w:tcPr>
            <w:tcW w:w="1008" w:type="dxa"/>
            <w:vAlign w:val="center"/>
          </w:tcPr>
          <w:p w14:paraId="2BFE66C7" w14:textId="77777777" w:rsidR="00A87D06" w:rsidRDefault="00A87D06" w:rsidP="00F225BA">
            <w:pPr>
              <w:pStyle w:val="BodyText"/>
            </w:pPr>
            <w:r w:rsidRPr="00FA76C8">
              <w:t>Greater</w:t>
            </w:r>
          </w:p>
        </w:tc>
        <w:tc>
          <w:tcPr>
            <w:tcW w:w="1008" w:type="dxa"/>
            <w:vAlign w:val="center"/>
          </w:tcPr>
          <w:p w14:paraId="59B9A4B4" w14:textId="77777777" w:rsidR="00A87D06" w:rsidRPr="00FA76C8" w:rsidRDefault="00A87D06" w:rsidP="00F225BA">
            <w:pPr>
              <w:pStyle w:val="BodyText"/>
            </w:pPr>
            <w:r w:rsidRPr="00FA76C8">
              <w:t>Greater</w:t>
            </w:r>
          </w:p>
        </w:tc>
        <w:tc>
          <w:tcPr>
            <w:tcW w:w="1008" w:type="dxa"/>
            <w:vAlign w:val="center"/>
          </w:tcPr>
          <w:p w14:paraId="41F06103" w14:textId="77777777" w:rsidR="00A87D06" w:rsidRPr="00FA76C8" w:rsidRDefault="00A87D06" w:rsidP="00F225BA">
            <w:pPr>
              <w:pStyle w:val="BodyText"/>
            </w:pPr>
            <w:r w:rsidRPr="00FA76C8">
              <w:t>Greater</w:t>
            </w:r>
          </w:p>
        </w:tc>
        <w:tc>
          <w:tcPr>
            <w:tcW w:w="1008" w:type="dxa"/>
            <w:vAlign w:val="center"/>
          </w:tcPr>
          <w:p w14:paraId="3DC67ED7" w14:textId="77777777" w:rsidR="00A87D06" w:rsidRPr="00FA76C8" w:rsidRDefault="00A87D06" w:rsidP="00F225BA">
            <w:pPr>
              <w:pStyle w:val="BodyText"/>
            </w:pPr>
            <w:r w:rsidRPr="00FA76C8">
              <w:t>Major</w:t>
            </w:r>
          </w:p>
        </w:tc>
        <w:tc>
          <w:tcPr>
            <w:tcW w:w="1008" w:type="dxa"/>
            <w:vAlign w:val="center"/>
          </w:tcPr>
          <w:p w14:paraId="02FCD447" w14:textId="77777777" w:rsidR="00A87D06" w:rsidRDefault="00A87D06" w:rsidP="00F225BA">
            <w:pPr>
              <w:pStyle w:val="BodyText"/>
            </w:pPr>
            <w:r w:rsidRPr="00FA76C8">
              <w:t>Impossible</w:t>
            </w:r>
          </w:p>
        </w:tc>
        <w:tc>
          <w:tcPr>
            <w:tcW w:w="1872" w:type="dxa"/>
          </w:tcPr>
          <w:p w14:paraId="386856EC" w14:textId="77777777" w:rsidR="00A87D06" w:rsidRPr="00FA76C8" w:rsidRDefault="00A87D06" w:rsidP="00F225BA">
            <w:pPr>
              <w:pStyle w:val="BodyText"/>
            </w:pPr>
            <w:r>
              <w:t>Fanciful Result</w:t>
            </w:r>
          </w:p>
        </w:tc>
        <w:tc>
          <w:tcPr>
            <w:tcW w:w="1728" w:type="dxa"/>
          </w:tcPr>
          <w:p w14:paraId="15DB7F3F" w14:textId="77777777" w:rsidR="00A87D06" w:rsidRPr="00FA76C8" w:rsidRDefault="00A87D06" w:rsidP="00F225BA">
            <w:pPr>
              <w:pStyle w:val="BodyText"/>
            </w:pPr>
            <w:r>
              <w:t>-</w:t>
            </w:r>
          </w:p>
        </w:tc>
      </w:tr>
      <w:tr w:rsidR="00A87D06" w14:paraId="6359F04D" w14:textId="77777777" w:rsidTr="00F225BA">
        <w:tc>
          <w:tcPr>
            <w:tcW w:w="900" w:type="dxa"/>
          </w:tcPr>
          <w:p w14:paraId="318C387C" w14:textId="77777777" w:rsidR="00A87D06" w:rsidRPr="00FA76C8" w:rsidRDefault="00A87D06" w:rsidP="00F225BA">
            <w:pPr>
              <w:pStyle w:val="BodyText"/>
            </w:pPr>
            <w:r w:rsidRPr="00FA76C8">
              <w:t>20’</w:t>
            </w:r>
          </w:p>
        </w:tc>
        <w:tc>
          <w:tcPr>
            <w:tcW w:w="1584" w:type="dxa"/>
            <w:vAlign w:val="center"/>
          </w:tcPr>
          <w:p w14:paraId="6B5FC60F" w14:textId="77777777" w:rsidR="00A87D06" w:rsidRPr="00FA76C8" w:rsidRDefault="00A87D06" w:rsidP="00F225BA">
            <w:pPr>
              <w:pStyle w:val="BodyText"/>
            </w:pPr>
            <w:r w:rsidRPr="00FA76C8">
              <w:t>Greater</w:t>
            </w:r>
            <w:r>
              <w:t xml:space="preserve"> Result</w:t>
            </w:r>
          </w:p>
        </w:tc>
        <w:tc>
          <w:tcPr>
            <w:tcW w:w="1008" w:type="dxa"/>
            <w:vAlign w:val="center"/>
          </w:tcPr>
          <w:p w14:paraId="543E258F" w14:textId="77777777" w:rsidR="00A87D06" w:rsidRDefault="00A87D06" w:rsidP="00F225BA">
            <w:pPr>
              <w:pStyle w:val="BodyText"/>
            </w:pPr>
            <w:r w:rsidRPr="00FA76C8">
              <w:t>Greater</w:t>
            </w:r>
          </w:p>
        </w:tc>
        <w:tc>
          <w:tcPr>
            <w:tcW w:w="1008" w:type="dxa"/>
            <w:vAlign w:val="center"/>
          </w:tcPr>
          <w:p w14:paraId="6F33BF61" w14:textId="77777777" w:rsidR="00A87D06" w:rsidRPr="00FA76C8" w:rsidRDefault="00A87D06" w:rsidP="00F225BA">
            <w:pPr>
              <w:pStyle w:val="BodyText"/>
            </w:pPr>
            <w:r w:rsidRPr="00FA76C8">
              <w:t>Greater</w:t>
            </w:r>
          </w:p>
        </w:tc>
        <w:tc>
          <w:tcPr>
            <w:tcW w:w="1008" w:type="dxa"/>
            <w:vAlign w:val="center"/>
          </w:tcPr>
          <w:p w14:paraId="2F41E3AD" w14:textId="77777777" w:rsidR="00A87D06" w:rsidRPr="00FA76C8" w:rsidRDefault="00A87D06" w:rsidP="00F225BA">
            <w:pPr>
              <w:pStyle w:val="BodyText"/>
            </w:pPr>
            <w:r w:rsidRPr="00FA76C8">
              <w:t>Major</w:t>
            </w:r>
          </w:p>
        </w:tc>
        <w:tc>
          <w:tcPr>
            <w:tcW w:w="1008" w:type="dxa"/>
            <w:vAlign w:val="center"/>
          </w:tcPr>
          <w:p w14:paraId="0DC82C02" w14:textId="77777777" w:rsidR="00A87D06" w:rsidRPr="00FA76C8" w:rsidRDefault="00A87D06" w:rsidP="00F225BA">
            <w:pPr>
              <w:pStyle w:val="BodyText"/>
            </w:pPr>
            <w:r w:rsidRPr="00FA76C8">
              <w:t>Impossible</w:t>
            </w:r>
          </w:p>
        </w:tc>
        <w:tc>
          <w:tcPr>
            <w:tcW w:w="1008" w:type="dxa"/>
            <w:vAlign w:val="center"/>
          </w:tcPr>
          <w:p w14:paraId="534CF921" w14:textId="77777777" w:rsidR="00A87D06" w:rsidRDefault="00A87D06" w:rsidP="00F225BA">
            <w:pPr>
              <w:pStyle w:val="BodyText"/>
            </w:pPr>
            <w:r>
              <w:t>Fanciful</w:t>
            </w:r>
          </w:p>
        </w:tc>
        <w:tc>
          <w:tcPr>
            <w:tcW w:w="1872" w:type="dxa"/>
          </w:tcPr>
          <w:p w14:paraId="4AFE4DDD" w14:textId="77777777" w:rsidR="00A87D06" w:rsidRDefault="00A87D06" w:rsidP="00F225BA">
            <w:pPr>
              <w:pStyle w:val="BodyText"/>
            </w:pPr>
            <w:r>
              <w:t>-</w:t>
            </w:r>
          </w:p>
        </w:tc>
        <w:tc>
          <w:tcPr>
            <w:tcW w:w="1728" w:type="dxa"/>
          </w:tcPr>
          <w:p w14:paraId="18FE0030" w14:textId="77777777" w:rsidR="00A87D06" w:rsidRDefault="00A87D06" w:rsidP="00F225BA">
            <w:pPr>
              <w:pStyle w:val="BodyText"/>
            </w:pPr>
            <w:r>
              <w:t>-</w:t>
            </w:r>
          </w:p>
        </w:tc>
      </w:tr>
      <w:tr w:rsidR="00A87D06" w14:paraId="683925BF" w14:textId="77777777" w:rsidTr="00F225BA">
        <w:tc>
          <w:tcPr>
            <w:tcW w:w="900" w:type="dxa"/>
          </w:tcPr>
          <w:p w14:paraId="0C64A307" w14:textId="77777777" w:rsidR="00A87D06" w:rsidRPr="00FA76C8" w:rsidRDefault="00A87D06" w:rsidP="00F225BA">
            <w:pPr>
              <w:pStyle w:val="BodyText"/>
            </w:pPr>
            <w:r w:rsidRPr="00FA76C8">
              <w:t>40’</w:t>
            </w:r>
          </w:p>
        </w:tc>
        <w:tc>
          <w:tcPr>
            <w:tcW w:w="1584" w:type="dxa"/>
            <w:vAlign w:val="center"/>
          </w:tcPr>
          <w:p w14:paraId="0BCEE9FC" w14:textId="77777777" w:rsidR="00A87D06" w:rsidRPr="00FA76C8" w:rsidRDefault="00A87D06" w:rsidP="00F225BA">
            <w:pPr>
              <w:pStyle w:val="BodyText"/>
            </w:pPr>
            <w:r w:rsidRPr="00FA76C8">
              <w:t>Greater</w:t>
            </w:r>
            <w:r>
              <w:t xml:space="preserve"> Result</w:t>
            </w:r>
          </w:p>
        </w:tc>
        <w:tc>
          <w:tcPr>
            <w:tcW w:w="1008" w:type="dxa"/>
            <w:vAlign w:val="center"/>
          </w:tcPr>
          <w:p w14:paraId="1BF322FE" w14:textId="77777777" w:rsidR="00A87D06" w:rsidRPr="00FA76C8" w:rsidRDefault="00A87D06" w:rsidP="00F225BA">
            <w:pPr>
              <w:pStyle w:val="BodyText"/>
            </w:pPr>
            <w:r w:rsidRPr="00FA76C8">
              <w:t>Greater</w:t>
            </w:r>
          </w:p>
        </w:tc>
        <w:tc>
          <w:tcPr>
            <w:tcW w:w="1008" w:type="dxa"/>
            <w:vAlign w:val="center"/>
          </w:tcPr>
          <w:p w14:paraId="599237D3" w14:textId="77777777" w:rsidR="00A87D06" w:rsidRDefault="00A87D06" w:rsidP="00F225BA">
            <w:pPr>
              <w:pStyle w:val="BodyText"/>
            </w:pPr>
            <w:r w:rsidRPr="00FA76C8">
              <w:t>Major</w:t>
            </w:r>
          </w:p>
        </w:tc>
        <w:tc>
          <w:tcPr>
            <w:tcW w:w="1008" w:type="dxa"/>
            <w:vAlign w:val="center"/>
          </w:tcPr>
          <w:p w14:paraId="5974736A" w14:textId="77777777" w:rsidR="00A87D06" w:rsidRDefault="00A87D06" w:rsidP="00F225BA">
            <w:pPr>
              <w:pStyle w:val="BodyText"/>
            </w:pPr>
            <w:r w:rsidRPr="00FA76C8">
              <w:t>Impossible</w:t>
            </w:r>
          </w:p>
        </w:tc>
        <w:tc>
          <w:tcPr>
            <w:tcW w:w="1008" w:type="dxa"/>
            <w:vAlign w:val="center"/>
          </w:tcPr>
          <w:p w14:paraId="637C9A93" w14:textId="77777777" w:rsidR="00A87D06" w:rsidRDefault="00A87D06" w:rsidP="00F225BA">
            <w:pPr>
              <w:pStyle w:val="BodyText"/>
            </w:pPr>
            <w:r>
              <w:t>Fanciful</w:t>
            </w:r>
          </w:p>
        </w:tc>
        <w:tc>
          <w:tcPr>
            <w:tcW w:w="1008" w:type="dxa"/>
          </w:tcPr>
          <w:p w14:paraId="3E42D6EA" w14:textId="77777777" w:rsidR="00A87D06" w:rsidRDefault="00A87D06" w:rsidP="00F225BA">
            <w:pPr>
              <w:pStyle w:val="BodyText"/>
            </w:pPr>
            <w:r>
              <w:t>-</w:t>
            </w:r>
          </w:p>
        </w:tc>
        <w:tc>
          <w:tcPr>
            <w:tcW w:w="1872" w:type="dxa"/>
          </w:tcPr>
          <w:p w14:paraId="253B9CDC" w14:textId="77777777" w:rsidR="00A87D06" w:rsidRDefault="00A87D06" w:rsidP="00F225BA">
            <w:pPr>
              <w:pStyle w:val="BodyText"/>
            </w:pPr>
            <w:r>
              <w:t>-</w:t>
            </w:r>
          </w:p>
        </w:tc>
        <w:tc>
          <w:tcPr>
            <w:tcW w:w="1728" w:type="dxa"/>
          </w:tcPr>
          <w:p w14:paraId="7AFD7331" w14:textId="77777777" w:rsidR="00A87D06" w:rsidRDefault="00A87D06" w:rsidP="00F225BA">
            <w:pPr>
              <w:pStyle w:val="BodyText"/>
            </w:pPr>
            <w:r>
              <w:t>-</w:t>
            </w:r>
          </w:p>
        </w:tc>
      </w:tr>
      <w:tr w:rsidR="00A87D06" w14:paraId="54843A86" w14:textId="77777777" w:rsidTr="00F225BA">
        <w:tc>
          <w:tcPr>
            <w:tcW w:w="900" w:type="dxa"/>
          </w:tcPr>
          <w:p w14:paraId="7369EF78" w14:textId="77777777" w:rsidR="00A87D06" w:rsidRPr="00FA76C8" w:rsidRDefault="00A87D06" w:rsidP="00F225BA">
            <w:pPr>
              <w:pStyle w:val="BodyText"/>
            </w:pPr>
            <w:r w:rsidRPr="00FA76C8">
              <w:lastRenderedPageBreak/>
              <w:t>80’</w:t>
            </w:r>
          </w:p>
        </w:tc>
        <w:tc>
          <w:tcPr>
            <w:tcW w:w="1584" w:type="dxa"/>
            <w:vAlign w:val="center"/>
          </w:tcPr>
          <w:p w14:paraId="4214BBB1" w14:textId="77777777" w:rsidR="00A87D06" w:rsidRPr="00FA76C8" w:rsidRDefault="00A87D06" w:rsidP="00F225BA">
            <w:pPr>
              <w:pStyle w:val="BodyText"/>
            </w:pPr>
            <w:r w:rsidRPr="00FA76C8">
              <w:t>Greater</w:t>
            </w:r>
            <w:r>
              <w:t xml:space="preserve"> Result</w:t>
            </w:r>
          </w:p>
        </w:tc>
        <w:tc>
          <w:tcPr>
            <w:tcW w:w="1008" w:type="dxa"/>
            <w:vAlign w:val="center"/>
          </w:tcPr>
          <w:p w14:paraId="30713AC3" w14:textId="77777777" w:rsidR="00A87D06" w:rsidRDefault="00A87D06" w:rsidP="00F225BA">
            <w:pPr>
              <w:pStyle w:val="BodyText"/>
            </w:pPr>
            <w:r w:rsidRPr="00FA76C8">
              <w:t>Major</w:t>
            </w:r>
          </w:p>
        </w:tc>
        <w:tc>
          <w:tcPr>
            <w:tcW w:w="1008" w:type="dxa"/>
            <w:vAlign w:val="center"/>
          </w:tcPr>
          <w:p w14:paraId="02E80CEE" w14:textId="77777777" w:rsidR="00A87D06" w:rsidRDefault="00A87D06" w:rsidP="00F225BA">
            <w:pPr>
              <w:pStyle w:val="BodyText"/>
            </w:pPr>
            <w:r w:rsidRPr="00FA76C8">
              <w:t>Impossible</w:t>
            </w:r>
          </w:p>
        </w:tc>
        <w:tc>
          <w:tcPr>
            <w:tcW w:w="1008" w:type="dxa"/>
            <w:vAlign w:val="center"/>
          </w:tcPr>
          <w:p w14:paraId="1B44C1E2" w14:textId="77777777" w:rsidR="00A87D06" w:rsidRDefault="00A87D06" w:rsidP="00F225BA">
            <w:pPr>
              <w:pStyle w:val="BodyText"/>
            </w:pPr>
            <w:r>
              <w:t>Fanciful</w:t>
            </w:r>
          </w:p>
        </w:tc>
        <w:tc>
          <w:tcPr>
            <w:tcW w:w="1008" w:type="dxa"/>
          </w:tcPr>
          <w:p w14:paraId="37CEB027" w14:textId="77777777" w:rsidR="00A87D06" w:rsidRDefault="00A87D06" w:rsidP="00F225BA">
            <w:pPr>
              <w:pStyle w:val="BodyText"/>
            </w:pPr>
            <w:r>
              <w:t>-</w:t>
            </w:r>
          </w:p>
        </w:tc>
        <w:tc>
          <w:tcPr>
            <w:tcW w:w="1008" w:type="dxa"/>
          </w:tcPr>
          <w:p w14:paraId="0F48A9BA" w14:textId="77777777" w:rsidR="00A87D06" w:rsidRDefault="00A87D06" w:rsidP="00F225BA">
            <w:pPr>
              <w:pStyle w:val="BodyText"/>
            </w:pPr>
            <w:r>
              <w:t>-</w:t>
            </w:r>
          </w:p>
        </w:tc>
        <w:tc>
          <w:tcPr>
            <w:tcW w:w="1872" w:type="dxa"/>
          </w:tcPr>
          <w:p w14:paraId="71A40B13" w14:textId="77777777" w:rsidR="00A87D06" w:rsidRDefault="00A87D06" w:rsidP="00F225BA">
            <w:pPr>
              <w:pStyle w:val="BodyText"/>
            </w:pPr>
            <w:r>
              <w:t>-</w:t>
            </w:r>
          </w:p>
        </w:tc>
        <w:tc>
          <w:tcPr>
            <w:tcW w:w="1728" w:type="dxa"/>
          </w:tcPr>
          <w:p w14:paraId="3D49D52F" w14:textId="77777777" w:rsidR="00A87D06" w:rsidRDefault="00A87D06" w:rsidP="00F225BA">
            <w:pPr>
              <w:pStyle w:val="BodyText"/>
            </w:pPr>
            <w:r>
              <w:t>-</w:t>
            </w:r>
          </w:p>
        </w:tc>
      </w:tr>
      <w:tr w:rsidR="00A87D06" w:rsidRPr="00F91FC9" w14:paraId="62C3E9CD" w14:textId="77777777" w:rsidTr="00F225BA">
        <w:tc>
          <w:tcPr>
            <w:tcW w:w="900" w:type="dxa"/>
          </w:tcPr>
          <w:p w14:paraId="6FC60756" w14:textId="77777777" w:rsidR="00A87D06" w:rsidRPr="00F91FC9" w:rsidRDefault="00A87D06" w:rsidP="00F225BA">
            <w:pPr>
              <w:pStyle w:val="BodyText"/>
            </w:pPr>
            <w:r w:rsidRPr="00F91FC9">
              <w:t>160’</w:t>
            </w:r>
          </w:p>
        </w:tc>
        <w:tc>
          <w:tcPr>
            <w:tcW w:w="1584" w:type="dxa"/>
            <w:vAlign w:val="center"/>
          </w:tcPr>
          <w:p w14:paraId="1B145439" w14:textId="77777777" w:rsidR="00A87D06" w:rsidRPr="00F91FC9" w:rsidRDefault="00A87D06" w:rsidP="00F225BA">
            <w:pPr>
              <w:pStyle w:val="BodyText"/>
            </w:pPr>
            <w:r w:rsidRPr="00FA76C8">
              <w:t>Greater</w:t>
            </w:r>
            <w:r>
              <w:t xml:space="preserve"> Result</w:t>
            </w:r>
          </w:p>
        </w:tc>
        <w:tc>
          <w:tcPr>
            <w:tcW w:w="1008" w:type="dxa"/>
            <w:vAlign w:val="center"/>
          </w:tcPr>
          <w:p w14:paraId="75EFCA6C" w14:textId="77777777" w:rsidR="00A87D06" w:rsidRPr="00F91FC9" w:rsidRDefault="00A87D06" w:rsidP="00F225BA">
            <w:pPr>
              <w:pStyle w:val="BodyText"/>
            </w:pPr>
            <w:r w:rsidRPr="00FA76C8">
              <w:t>Impossible</w:t>
            </w:r>
          </w:p>
        </w:tc>
        <w:tc>
          <w:tcPr>
            <w:tcW w:w="1008" w:type="dxa"/>
            <w:vAlign w:val="center"/>
          </w:tcPr>
          <w:p w14:paraId="0B358886" w14:textId="77777777" w:rsidR="00A87D06" w:rsidRPr="00F91FC9" w:rsidRDefault="00A87D06" w:rsidP="00F225BA">
            <w:pPr>
              <w:pStyle w:val="BodyText"/>
            </w:pPr>
            <w:r>
              <w:t>Fanciful</w:t>
            </w:r>
          </w:p>
        </w:tc>
        <w:tc>
          <w:tcPr>
            <w:tcW w:w="1008" w:type="dxa"/>
          </w:tcPr>
          <w:p w14:paraId="1FC336C0" w14:textId="77777777" w:rsidR="00A87D06" w:rsidRPr="00F91FC9" w:rsidRDefault="00A87D06" w:rsidP="00F225BA">
            <w:pPr>
              <w:pStyle w:val="BodyText"/>
            </w:pPr>
            <w:r>
              <w:t>-</w:t>
            </w:r>
          </w:p>
        </w:tc>
        <w:tc>
          <w:tcPr>
            <w:tcW w:w="1008" w:type="dxa"/>
          </w:tcPr>
          <w:p w14:paraId="1F1834D3" w14:textId="77777777" w:rsidR="00A87D06" w:rsidRPr="00F91FC9" w:rsidRDefault="00A87D06" w:rsidP="00F225BA">
            <w:pPr>
              <w:pStyle w:val="BodyText"/>
            </w:pPr>
            <w:r>
              <w:t>-</w:t>
            </w:r>
          </w:p>
        </w:tc>
        <w:tc>
          <w:tcPr>
            <w:tcW w:w="1008" w:type="dxa"/>
          </w:tcPr>
          <w:p w14:paraId="7EAF4AA8" w14:textId="77777777" w:rsidR="00A87D06" w:rsidRPr="00F91FC9" w:rsidRDefault="00A87D06" w:rsidP="00F225BA">
            <w:pPr>
              <w:pStyle w:val="BodyText"/>
            </w:pPr>
            <w:r>
              <w:t>-</w:t>
            </w:r>
          </w:p>
        </w:tc>
        <w:tc>
          <w:tcPr>
            <w:tcW w:w="1872" w:type="dxa"/>
          </w:tcPr>
          <w:p w14:paraId="25CFFE3A" w14:textId="77777777" w:rsidR="00A87D06" w:rsidRDefault="00A87D06" w:rsidP="00F225BA">
            <w:pPr>
              <w:pStyle w:val="BodyText"/>
            </w:pPr>
            <w:r>
              <w:t>-</w:t>
            </w:r>
          </w:p>
        </w:tc>
        <w:tc>
          <w:tcPr>
            <w:tcW w:w="1728" w:type="dxa"/>
          </w:tcPr>
          <w:p w14:paraId="3758BFD4" w14:textId="77777777" w:rsidR="00A87D06" w:rsidRDefault="00A87D06" w:rsidP="00F225BA">
            <w:pPr>
              <w:pStyle w:val="BodyText"/>
            </w:pPr>
            <w:r>
              <w:t>-</w:t>
            </w:r>
          </w:p>
        </w:tc>
      </w:tr>
      <w:tr w:rsidR="00A87D06" w14:paraId="60C13AC6" w14:textId="77777777" w:rsidTr="00F225BA">
        <w:tc>
          <w:tcPr>
            <w:tcW w:w="900" w:type="dxa"/>
          </w:tcPr>
          <w:p w14:paraId="10ED49BF" w14:textId="77777777" w:rsidR="00A87D06" w:rsidRPr="00FA76C8" w:rsidRDefault="00A87D06" w:rsidP="00F225BA">
            <w:pPr>
              <w:pStyle w:val="BodyText"/>
            </w:pPr>
            <w:r w:rsidRPr="00FA76C8">
              <w:t>320’</w:t>
            </w:r>
          </w:p>
        </w:tc>
        <w:tc>
          <w:tcPr>
            <w:tcW w:w="1584" w:type="dxa"/>
            <w:vAlign w:val="center"/>
          </w:tcPr>
          <w:p w14:paraId="7A32E9EB" w14:textId="77777777" w:rsidR="00A87D06" w:rsidRPr="00FA76C8" w:rsidRDefault="00A87D06" w:rsidP="00F225BA">
            <w:pPr>
              <w:pStyle w:val="BodyText"/>
            </w:pPr>
            <w:r w:rsidRPr="00FA76C8">
              <w:t>Greater</w:t>
            </w:r>
            <w:r>
              <w:t xml:space="preserve"> Result</w:t>
            </w:r>
          </w:p>
        </w:tc>
        <w:tc>
          <w:tcPr>
            <w:tcW w:w="1008" w:type="dxa"/>
            <w:vAlign w:val="center"/>
          </w:tcPr>
          <w:p w14:paraId="0E44CBCB" w14:textId="77777777" w:rsidR="00A87D06" w:rsidRDefault="00A87D06" w:rsidP="00F225BA">
            <w:pPr>
              <w:pStyle w:val="BodyText"/>
            </w:pPr>
            <w:r>
              <w:t>Fanciful</w:t>
            </w:r>
          </w:p>
        </w:tc>
        <w:tc>
          <w:tcPr>
            <w:tcW w:w="1008" w:type="dxa"/>
          </w:tcPr>
          <w:p w14:paraId="004AE21F" w14:textId="77777777" w:rsidR="00A87D06" w:rsidRDefault="00A87D06" w:rsidP="00F225BA">
            <w:pPr>
              <w:pStyle w:val="BodyText"/>
            </w:pPr>
            <w:r>
              <w:t>-</w:t>
            </w:r>
          </w:p>
        </w:tc>
        <w:tc>
          <w:tcPr>
            <w:tcW w:w="1008" w:type="dxa"/>
          </w:tcPr>
          <w:p w14:paraId="53D17BA7" w14:textId="77777777" w:rsidR="00A87D06" w:rsidRDefault="00A87D06" w:rsidP="00F225BA">
            <w:pPr>
              <w:pStyle w:val="BodyText"/>
            </w:pPr>
            <w:r w:rsidRPr="00447717">
              <w:t>-</w:t>
            </w:r>
          </w:p>
        </w:tc>
        <w:tc>
          <w:tcPr>
            <w:tcW w:w="1008" w:type="dxa"/>
          </w:tcPr>
          <w:p w14:paraId="26819EF2" w14:textId="77777777" w:rsidR="00A87D06" w:rsidRDefault="00A87D06" w:rsidP="00F225BA">
            <w:pPr>
              <w:pStyle w:val="BodyText"/>
            </w:pPr>
            <w:r>
              <w:t>-</w:t>
            </w:r>
          </w:p>
        </w:tc>
        <w:tc>
          <w:tcPr>
            <w:tcW w:w="1008" w:type="dxa"/>
          </w:tcPr>
          <w:p w14:paraId="55BB73A4" w14:textId="77777777" w:rsidR="00A87D06" w:rsidRDefault="00A87D06" w:rsidP="00F225BA">
            <w:pPr>
              <w:pStyle w:val="BodyText"/>
            </w:pPr>
            <w:r w:rsidRPr="0070597C">
              <w:t>-</w:t>
            </w:r>
          </w:p>
        </w:tc>
        <w:tc>
          <w:tcPr>
            <w:tcW w:w="1872" w:type="dxa"/>
          </w:tcPr>
          <w:p w14:paraId="13505098" w14:textId="77777777" w:rsidR="00A87D06" w:rsidRPr="0070597C" w:rsidRDefault="00A87D06" w:rsidP="00F225BA">
            <w:pPr>
              <w:pStyle w:val="BodyText"/>
            </w:pPr>
            <w:r>
              <w:t>-</w:t>
            </w:r>
          </w:p>
        </w:tc>
        <w:tc>
          <w:tcPr>
            <w:tcW w:w="1728" w:type="dxa"/>
          </w:tcPr>
          <w:p w14:paraId="0B308DEC" w14:textId="77777777" w:rsidR="00A87D06" w:rsidRPr="0070597C" w:rsidRDefault="00A87D06" w:rsidP="00F225BA">
            <w:pPr>
              <w:pStyle w:val="BodyText"/>
            </w:pPr>
            <w:r>
              <w:t>-</w:t>
            </w:r>
          </w:p>
        </w:tc>
      </w:tr>
      <w:tr w:rsidR="00A87D06" w14:paraId="75CAE202" w14:textId="77777777" w:rsidTr="00F225BA">
        <w:tc>
          <w:tcPr>
            <w:tcW w:w="900" w:type="dxa"/>
          </w:tcPr>
          <w:p w14:paraId="6FF8A5ED" w14:textId="77777777" w:rsidR="00A87D06" w:rsidRPr="00FA76C8" w:rsidRDefault="00A87D06" w:rsidP="00F225BA">
            <w:pPr>
              <w:pStyle w:val="BodyText"/>
            </w:pPr>
            <w:r w:rsidRPr="00FA76C8">
              <w:t>640’</w:t>
            </w:r>
          </w:p>
        </w:tc>
        <w:tc>
          <w:tcPr>
            <w:tcW w:w="1584" w:type="dxa"/>
            <w:vAlign w:val="center"/>
          </w:tcPr>
          <w:p w14:paraId="310279CC" w14:textId="77777777" w:rsidR="00A87D06" w:rsidRPr="00FA76C8" w:rsidRDefault="00A87D06" w:rsidP="00F225BA">
            <w:pPr>
              <w:pStyle w:val="BodyText"/>
            </w:pPr>
            <w:r w:rsidRPr="00FA76C8">
              <w:t>Major</w:t>
            </w:r>
            <w:r>
              <w:t xml:space="preserve"> Result</w:t>
            </w:r>
          </w:p>
        </w:tc>
        <w:tc>
          <w:tcPr>
            <w:tcW w:w="1008" w:type="dxa"/>
          </w:tcPr>
          <w:p w14:paraId="470754F6" w14:textId="77777777" w:rsidR="00A87D06" w:rsidRDefault="00A87D06" w:rsidP="00F225BA">
            <w:pPr>
              <w:pStyle w:val="BodyText"/>
            </w:pPr>
            <w:r>
              <w:t>-</w:t>
            </w:r>
          </w:p>
        </w:tc>
        <w:tc>
          <w:tcPr>
            <w:tcW w:w="1008" w:type="dxa"/>
          </w:tcPr>
          <w:p w14:paraId="7F5330A3" w14:textId="77777777" w:rsidR="00A87D06" w:rsidRDefault="00A87D06" w:rsidP="00F225BA">
            <w:pPr>
              <w:pStyle w:val="BodyText"/>
            </w:pPr>
            <w:r>
              <w:t>-</w:t>
            </w:r>
          </w:p>
        </w:tc>
        <w:tc>
          <w:tcPr>
            <w:tcW w:w="1008" w:type="dxa"/>
          </w:tcPr>
          <w:p w14:paraId="357DE429" w14:textId="77777777" w:rsidR="00A87D06" w:rsidRDefault="00A87D06" w:rsidP="00F225BA">
            <w:pPr>
              <w:pStyle w:val="BodyText"/>
            </w:pPr>
            <w:r w:rsidRPr="00447717">
              <w:t>-</w:t>
            </w:r>
          </w:p>
        </w:tc>
        <w:tc>
          <w:tcPr>
            <w:tcW w:w="1008" w:type="dxa"/>
          </w:tcPr>
          <w:p w14:paraId="39A6D7FB" w14:textId="77777777" w:rsidR="00A87D06" w:rsidRDefault="00A87D06" w:rsidP="00F225BA">
            <w:pPr>
              <w:pStyle w:val="BodyText"/>
            </w:pPr>
            <w:r>
              <w:t>-</w:t>
            </w:r>
          </w:p>
        </w:tc>
        <w:tc>
          <w:tcPr>
            <w:tcW w:w="1008" w:type="dxa"/>
          </w:tcPr>
          <w:p w14:paraId="50B87EEA" w14:textId="77777777" w:rsidR="00A87D06" w:rsidRDefault="00A87D06" w:rsidP="00F225BA">
            <w:pPr>
              <w:pStyle w:val="BodyText"/>
            </w:pPr>
            <w:r>
              <w:t>-</w:t>
            </w:r>
          </w:p>
        </w:tc>
        <w:tc>
          <w:tcPr>
            <w:tcW w:w="1872" w:type="dxa"/>
          </w:tcPr>
          <w:p w14:paraId="50E9C2D4" w14:textId="77777777" w:rsidR="00A87D06" w:rsidRDefault="00A87D06" w:rsidP="00F225BA">
            <w:pPr>
              <w:pStyle w:val="BodyText"/>
            </w:pPr>
            <w:r>
              <w:t>-</w:t>
            </w:r>
          </w:p>
        </w:tc>
        <w:tc>
          <w:tcPr>
            <w:tcW w:w="1728" w:type="dxa"/>
          </w:tcPr>
          <w:p w14:paraId="32E42777" w14:textId="77777777" w:rsidR="00A87D06" w:rsidRDefault="00A87D06" w:rsidP="00F225BA">
            <w:pPr>
              <w:pStyle w:val="BodyText"/>
            </w:pPr>
            <w:r w:rsidRPr="0070597C">
              <w:t>-</w:t>
            </w:r>
          </w:p>
        </w:tc>
      </w:tr>
      <w:tr w:rsidR="00A87D06" w:rsidRPr="00F91FC9" w14:paraId="67AB1C49" w14:textId="77777777" w:rsidTr="00F225BA">
        <w:tc>
          <w:tcPr>
            <w:tcW w:w="900" w:type="dxa"/>
          </w:tcPr>
          <w:p w14:paraId="034D6882" w14:textId="77777777" w:rsidR="00A87D06" w:rsidRPr="00F91FC9" w:rsidRDefault="00A87D06" w:rsidP="00F225BA">
            <w:pPr>
              <w:pStyle w:val="BodyText"/>
            </w:pPr>
            <w:r w:rsidRPr="00F91FC9">
              <w:t>¼ Mile</w:t>
            </w:r>
          </w:p>
        </w:tc>
        <w:tc>
          <w:tcPr>
            <w:tcW w:w="1584" w:type="dxa"/>
            <w:vAlign w:val="center"/>
          </w:tcPr>
          <w:p w14:paraId="4BAEE76B" w14:textId="77777777" w:rsidR="00A87D06" w:rsidRPr="00F91FC9" w:rsidRDefault="00A87D06" w:rsidP="00F225BA">
            <w:pPr>
              <w:pStyle w:val="BodyText"/>
            </w:pPr>
            <w:r w:rsidRPr="00FA76C8">
              <w:t>Impossible</w:t>
            </w:r>
            <w:r>
              <w:t xml:space="preserve"> Result</w:t>
            </w:r>
          </w:p>
        </w:tc>
        <w:tc>
          <w:tcPr>
            <w:tcW w:w="1008" w:type="dxa"/>
          </w:tcPr>
          <w:p w14:paraId="0FF0C373" w14:textId="77777777" w:rsidR="00A87D06" w:rsidRPr="00F91FC9" w:rsidRDefault="00A87D06" w:rsidP="00F225BA">
            <w:pPr>
              <w:pStyle w:val="BodyText"/>
            </w:pPr>
            <w:r>
              <w:t>-</w:t>
            </w:r>
          </w:p>
        </w:tc>
        <w:tc>
          <w:tcPr>
            <w:tcW w:w="1008" w:type="dxa"/>
          </w:tcPr>
          <w:p w14:paraId="2286D983" w14:textId="77777777" w:rsidR="00A87D06" w:rsidRPr="00F91FC9" w:rsidRDefault="00A87D06" w:rsidP="00F225BA">
            <w:pPr>
              <w:pStyle w:val="BodyText"/>
            </w:pPr>
            <w:r>
              <w:t>-</w:t>
            </w:r>
          </w:p>
        </w:tc>
        <w:tc>
          <w:tcPr>
            <w:tcW w:w="1008" w:type="dxa"/>
          </w:tcPr>
          <w:p w14:paraId="2A533C0D" w14:textId="77777777" w:rsidR="00A87D06" w:rsidRPr="00F91FC9" w:rsidRDefault="00A87D06" w:rsidP="00F225BA">
            <w:pPr>
              <w:pStyle w:val="BodyText"/>
            </w:pPr>
            <w:r>
              <w:t>-</w:t>
            </w:r>
          </w:p>
        </w:tc>
        <w:tc>
          <w:tcPr>
            <w:tcW w:w="1008" w:type="dxa"/>
          </w:tcPr>
          <w:p w14:paraId="563380CF" w14:textId="77777777" w:rsidR="00A87D06" w:rsidRPr="00F91FC9" w:rsidRDefault="00A87D06" w:rsidP="00F225BA">
            <w:pPr>
              <w:pStyle w:val="BodyText"/>
            </w:pPr>
            <w:r>
              <w:t>-</w:t>
            </w:r>
          </w:p>
        </w:tc>
        <w:tc>
          <w:tcPr>
            <w:tcW w:w="1008" w:type="dxa"/>
          </w:tcPr>
          <w:p w14:paraId="10E166FC" w14:textId="77777777" w:rsidR="00A87D06" w:rsidRPr="00F91FC9" w:rsidRDefault="00A87D06" w:rsidP="00F225BA">
            <w:pPr>
              <w:pStyle w:val="BodyText"/>
            </w:pPr>
            <w:r>
              <w:t>-</w:t>
            </w:r>
          </w:p>
        </w:tc>
        <w:tc>
          <w:tcPr>
            <w:tcW w:w="1872" w:type="dxa"/>
          </w:tcPr>
          <w:p w14:paraId="32388699" w14:textId="77777777" w:rsidR="00A87D06" w:rsidRDefault="00A87D06" w:rsidP="00F225BA">
            <w:pPr>
              <w:pStyle w:val="BodyText"/>
            </w:pPr>
            <w:r>
              <w:t>-</w:t>
            </w:r>
          </w:p>
        </w:tc>
        <w:tc>
          <w:tcPr>
            <w:tcW w:w="1728" w:type="dxa"/>
          </w:tcPr>
          <w:p w14:paraId="3D906623" w14:textId="77777777" w:rsidR="00A87D06" w:rsidRDefault="00A87D06" w:rsidP="00F225BA">
            <w:pPr>
              <w:pStyle w:val="BodyText"/>
            </w:pPr>
            <w:r>
              <w:t>-</w:t>
            </w:r>
          </w:p>
        </w:tc>
      </w:tr>
      <w:tr w:rsidR="00A87D06" w14:paraId="49E51A9B" w14:textId="77777777" w:rsidTr="00F225BA">
        <w:tc>
          <w:tcPr>
            <w:tcW w:w="900" w:type="dxa"/>
          </w:tcPr>
          <w:p w14:paraId="2A6918FA" w14:textId="77777777" w:rsidR="00A87D06" w:rsidRPr="00FA76C8" w:rsidRDefault="00A87D06" w:rsidP="00F225BA">
            <w:pPr>
              <w:pStyle w:val="BodyText"/>
            </w:pPr>
            <w:r w:rsidRPr="00FA76C8">
              <w:t>½ Mile</w:t>
            </w:r>
          </w:p>
        </w:tc>
        <w:tc>
          <w:tcPr>
            <w:tcW w:w="1584" w:type="dxa"/>
            <w:vAlign w:val="center"/>
          </w:tcPr>
          <w:p w14:paraId="1CEFFD59" w14:textId="77777777" w:rsidR="00A87D06" w:rsidRDefault="00A87D06" w:rsidP="00F225BA">
            <w:pPr>
              <w:pStyle w:val="BodyText"/>
            </w:pPr>
            <w:r>
              <w:t>Fanciful Result</w:t>
            </w:r>
          </w:p>
        </w:tc>
        <w:tc>
          <w:tcPr>
            <w:tcW w:w="1008" w:type="dxa"/>
          </w:tcPr>
          <w:p w14:paraId="3DD70098" w14:textId="77777777" w:rsidR="00A87D06" w:rsidRPr="00FA76C8" w:rsidRDefault="00A87D06" w:rsidP="00F225BA">
            <w:pPr>
              <w:pStyle w:val="BodyText"/>
            </w:pPr>
            <w:r>
              <w:t>-</w:t>
            </w:r>
          </w:p>
        </w:tc>
        <w:tc>
          <w:tcPr>
            <w:tcW w:w="1008" w:type="dxa"/>
          </w:tcPr>
          <w:p w14:paraId="7C3EA912" w14:textId="77777777" w:rsidR="00A87D06" w:rsidRDefault="00A87D06" w:rsidP="00F225BA">
            <w:pPr>
              <w:pStyle w:val="BodyText"/>
            </w:pPr>
            <w:r>
              <w:t>-</w:t>
            </w:r>
          </w:p>
        </w:tc>
        <w:tc>
          <w:tcPr>
            <w:tcW w:w="1008" w:type="dxa"/>
          </w:tcPr>
          <w:p w14:paraId="0AE92049" w14:textId="77777777" w:rsidR="00A87D06" w:rsidRDefault="00A87D06" w:rsidP="00F225BA">
            <w:pPr>
              <w:pStyle w:val="BodyText"/>
            </w:pPr>
            <w:r>
              <w:t>-</w:t>
            </w:r>
          </w:p>
        </w:tc>
        <w:tc>
          <w:tcPr>
            <w:tcW w:w="1008" w:type="dxa"/>
          </w:tcPr>
          <w:p w14:paraId="2C885707" w14:textId="77777777" w:rsidR="00A87D06" w:rsidRDefault="00A87D06" w:rsidP="00F225BA">
            <w:pPr>
              <w:pStyle w:val="BodyText"/>
            </w:pPr>
            <w:r>
              <w:t>-</w:t>
            </w:r>
          </w:p>
        </w:tc>
        <w:tc>
          <w:tcPr>
            <w:tcW w:w="1008" w:type="dxa"/>
          </w:tcPr>
          <w:p w14:paraId="057F7E77" w14:textId="77777777" w:rsidR="00A87D06" w:rsidRDefault="00A87D06" w:rsidP="00F225BA">
            <w:pPr>
              <w:pStyle w:val="BodyText"/>
            </w:pPr>
            <w:r>
              <w:t>-</w:t>
            </w:r>
          </w:p>
        </w:tc>
        <w:tc>
          <w:tcPr>
            <w:tcW w:w="1872" w:type="dxa"/>
          </w:tcPr>
          <w:p w14:paraId="07234352" w14:textId="77777777" w:rsidR="00A87D06" w:rsidRDefault="00A87D06" w:rsidP="00F225BA">
            <w:pPr>
              <w:pStyle w:val="BodyText"/>
            </w:pPr>
            <w:r>
              <w:t>-</w:t>
            </w:r>
          </w:p>
        </w:tc>
        <w:tc>
          <w:tcPr>
            <w:tcW w:w="1728" w:type="dxa"/>
          </w:tcPr>
          <w:p w14:paraId="6EDA5B15" w14:textId="77777777" w:rsidR="00A87D06" w:rsidRDefault="00A87D06" w:rsidP="00F225BA">
            <w:pPr>
              <w:pStyle w:val="BodyText"/>
            </w:pPr>
            <w:r>
              <w:t>-</w:t>
            </w:r>
          </w:p>
        </w:tc>
      </w:tr>
    </w:tbl>
    <w:p w14:paraId="753A8E63" w14:textId="77777777" w:rsidR="00A87D06" w:rsidRDefault="00A87D06" w:rsidP="00A87D06">
      <w:pPr>
        <w:pStyle w:val="BodyText"/>
      </w:pPr>
    </w:p>
    <w:p w14:paraId="62756340" w14:textId="77777777" w:rsidR="00A87D06" w:rsidRDefault="00A87D06" w:rsidP="00A87D06">
      <w:pPr>
        <w:pStyle w:val="BodyText"/>
      </w:pPr>
      <w:r>
        <w:t xml:space="preserve">Major Low Light (Darkest Night): Use this table if you have Dark Adaptation in Major Low Light. If you have Twilight Adaptation, you gain the Blind condition until your eyes adapt. If you have either Low Light Vision or Darkvision and Dark Adaptation, use the Greater Low Light Table, above. </w:t>
      </w:r>
    </w:p>
    <w:tbl>
      <w:tblPr>
        <w:tblStyle w:val="TableGrid"/>
        <w:tblW w:w="9396"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872"/>
      </w:tblGrid>
      <w:tr w:rsidR="00A87D06" w14:paraId="279D80F8" w14:textId="77777777" w:rsidTr="00F225BA">
        <w:trPr>
          <w:tblHeader/>
        </w:trPr>
        <w:tc>
          <w:tcPr>
            <w:tcW w:w="900" w:type="dxa"/>
          </w:tcPr>
          <w:p w14:paraId="4C6D6EAF" w14:textId="77777777" w:rsidR="00A87D06" w:rsidRDefault="00A87D06" w:rsidP="00F225BA">
            <w:pPr>
              <w:pStyle w:val="BodyText"/>
            </w:pPr>
            <w:r>
              <w:t>Distance</w:t>
            </w:r>
          </w:p>
        </w:tc>
        <w:tc>
          <w:tcPr>
            <w:tcW w:w="1584" w:type="dxa"/>
          </w:tcPr>
          <w:p w14:paraId="1D3C00A6" w14:textId="77777777" w:rsidR="00A87D06" w:rsidRDefault="00A87D06" w:rsidP="00F225BA">
            <w:pPr>
              <w:pStyle w:val="BodyText"/>
            </w:pPr>
            <w:r>
              <w:t>Trivial Signature</w:t>
            </w:r>
          </w:p>
        </w:tc>
        <w:tc>
          <w:tcPr>
            <w:tcW w:w="1008" w:type="dxa"/>
          </w:tcPr>
          <w:p w14:paraId="21F1A850" w14:textId="77777777" w:rsidR="00A87D06" w:rsidRDefault="00A87D06" w:rsidP="00F225BA">
            <w:pPr>
              <w:pStyle w:val="BodyText"/>
            </w:pPr>
            <w:r>
              <w:t>Minor</w:t>
            </w:r>
          </w:p>
        </w:tc>
        <w:tc>
          <w:tcPr>
            <w:tcW w:w="1008" w:type="dxa"/>
          </w:tcPr>
          <w:p w14:paraId="4ED2CDE4" w14:textId="77777777" w:rsidR="00A87D06" w:rsidRDefault="00A87D06" w:rsidP="00F225BA">
            <w:pPr>
              <w:pStyle w:val="BodyText"/>
            </w:pPr>
            <w:r>
              <w:t>Lesser</w:t>
            </w:r>
          </w:p>
        </w:tc>
        <w:tc>
          <w:tcPr>
            <w:tcW w:w="1008" w:type="dxa"/>
          </w:tcPr>
          <w:p w14:paraId="083192F3" w14:textId="77777777" w:rsidR="00A87D06" w:rsidRDefault="00A87D06" w:rsidP="00F225BA">
            <w:pPr>
              <w:pStyle w:val="BodyText"/>
            </w:pPr>
            <w:r>
              <w:t>Moderate</w:t>
            </w:r>
          </w:p>
        </w:tc>
        <w:tc>
          <w:tcPr>
            <w:tcW w:w="1008" w:type="dxa"/>
          </w:tcPr>
          <w:p w14:paraId="70DF3610" w14:textId="77777777" w:rsidR="00A87D06" w:rsidRDefault="00A87D06" w:rsidP="00F225BA">
            <w:pPr>
              <w:pStyle w:val="BodyText"/>
            </w:pPr>
            <w:r>
              <w:t>Greater</w:t>
            </w:r>
          </w:p>
        </w:tc>
        <w:tc>
          <w:tcPr>
            <w:tcW w:w="1008" w:type="dxa"/>
          </w:tcPr>
          <w:p w14:paraId="3E29F016" w14:textId="77777777" w:rsidR="00A87D06" w:rsidRDefault="00A87D06" w:rsidP="00F225BA">
            <w:pPr>
              <w:pStyle w:val="BodyText"/>
            </w:pPr>
            <w:r>
              <w:t>Major</w:t>
            </w:r>
          </w:p>
        </w:tc>
        <w:tc>
          <w:tcPr>
            <w:tcW w:w="1872" w:type="dxa"/>
          </w:tcPr>
          <w:p w14:paraId="69EC4199" w14:textId="77777777" w:rsidR="00A87D06" w:rsidRDefault="00A87D06" w:rsidP="00F225BA">
            <w:pPr>
              <w:pStyle w:val="BodyText"/>
            </w:pPr>
            <w:r>
              <w:t>Impossible Signature</w:t>
            </w:r>
          </w:p>
        </w:tc>
      </w:tr>
      <w:tr w:rsidR="00A87D06" w14:paraId="055BCE8C" w14:textId="77777777" w:rsidTr="00F225BA">
        <w:tc>
          <w:tcPr>
            <w:tcW w:w="900" w:type="dxa"/>
          </w:tcPr>
          <w:p w14:paraId="606983A2" w14:textId="77777777" w:rsidR="00A87D06" w:rsidRPr="00FA76C8" w:rsidRDefault="00A87D06" w:rsidP="00F225BA">
            <w:pPr>
              <w:pStyle w:val="BodyText"/>
            </w:pPr>
            <w:r w:rsidRPr="00FA76C8">
              <w:t>Adjacent</w:t>
            </w:r>
          </w:p>
        </w:tc>
        <w:tc>
          <w:tcPr>
            <w:tcW w:w="1584" w:type="dxa"/>
            <w:vAlign w:val="center"/>
          </w:tcPr>
          <w:p w14:paraId="4AEBBA03" w14:textId="77777777" w:rsidR="00A87D06" w:rsidRDefault="00A87D06" w:rsidP="00F225BA">
            <w:pPr>
              <w:pStyle w:val="BodyText"/>
            </w:pPr>
            <w:r w:rsidRPr="00FA76C8">
              <w:t>Major</w:t>
            </w:r>
            <w:r>
              <w:t xml:space="preserve"> Result</w:t>
            </w:r>
          </w:p>
        </w:tc>
        <w:tc>
          <w:tcPr>
            <w:tcW w:w="1008" w:type="dxa"/>
            <w:vAlign w:val="center"/>
          </w:tcPr>
          <w:p w14:paraId="504BEEF6" w14:textId="77777777" w:rsidR="00A87D06" w:rsidRDefault="00A87D06" w:rsidP="00F225BA">
            <w:pPr>
              <w:pStyle w:val="BodyText"/>
            </w:pPr>
            <w:r w:rsidRPr="00FA76C8">
              <w:t>Major</w:t>
            </w:r>
          </w:p>
        </w:tc>
        <w:tc>
          <w:tcPr>
            <w:tcW w:w="1008" w:type="dxa"/>
            <w:vAlign w:val="center"/>
          </w:tcPr>
          <w:p w14:paraId="0C1B4676" w14:textId="77777777" w:rsidR="00A87D06" w:rsidRPr="00FA76C8" w:rsidRDefault="00A87D06" w:rsidP="00F225BA">
            <w:pPr>
              <w:pStyle w:val="BodyText"/>
            </w:pPr>
            <w:r w:rsidRPr="00FA76C8">
              <w:t>Major</w:t>
            </w:r>
          </w:p>
        </w:tc>
        <w:tc>
          <w:tcPr>
            <w:tcW w:w="1008" w:type="dxa"/>
            <w:vAlign w:val="center"/>
          </w:tcPr>
          <w:p w14:paraId="0D6AD059" w14:textId="77777777" w:rsidR="00A87D06" w:rsidRPr="00FA76C8" w:rsidRDefault="00A87D06" w:rsidP="00F225BA">
            <w:pPr>
              <w:pStyle w:val="BodyText"/>
            </w:pPr>
            <w:r w:rsidRPr="00FA76C8">
              <w:t>Major</w:t>
            </w:r>
          </w:p>
        </w:tc>
        <w:tc>
          <w:tcPr>
            <w:tcW w:w="1008" w:type="dxa"/>
            <w:vAlign w:val="center"/>
          </w:tcPr>
          <w:p w14:paraId="55C791A4" w14:textId="77777777" w:rsidR="00A87D06" w:rsidRPr="00FA76C8" w:rsidRDefault="00A87D06" w:rsidP="00F225BA">
            <w:pPr>
              <w:pStyle w:val="BodyText"/>
            </w:pPr>
            <w:r w:rsidRPr="00FA76C8">
              <w:t>Major</w:t>
            </w:r>
          </w:p>
        </w:tc>
        <w:tc>
          <w:tcPr>
            <w:tcW w:w="1008" w:type="dxa"/>
          </w:tcPr>
          <w:p w14:paraId="642B19F7" w14:textId="77777777" w:rsidR="00A87D06" w:rsidRDefault="00A87D06" w:rsidP="00F225BA">
            <w:pPr>
              <w:pStyle w:val="BodyText"/>
            </w:pPr>
            <w:r>
              <w:t>Impossible</w:t>
            </w:r>
          </w:p>
        </w:tc>
        <w:tc>
          <w:tcPr>
            <w:tcW w:w="1872" w:type="dxa"/>
          </w:tcPr>
          <w:p w14:paraId="64900D51" w14:textId="77777777" w:rsidR="00A87D06" w:rsidRPr="00FA76C8" w:rsidRDefault="00A87D06" w:rsidP="00F225BA">
            <w:pPr>
              <w:pStyle w:val="BodyText"/>
            </w:pPr>
            <w:r>
              <w:t>Fanciful Result</w:t>
            </w:r>
          </w:p>
        </w:tc>
      </w:tr>
      <w:tr w:rsidR="00A87D06" w14:paraId="3C7FE7CE" w14:textId="77777777" w:rsidTr="00F225BA">
        <w:tc>
          <w:tcPr>
            <w:tcW w:w="900" w:type="dxa"/>
          </w:tcPr>
          <w:p w14:paraId="2E0F767A" w14:textId="77777777" w:rsidR="00A87D06" w:rsidRPr="00FA76C8" w:rsidRDefault="00A87D06" w:rsidP="00F225BA">
            <w:pPr>
              <w:pStyle w:val="BodyText"/>
            </w:pPr>
            <w:r w:rsidRPr="00FA76C8">
              <w:t>10’</w:t>
            </w:r>
          </w:p>
        </w:tc>
        <w:tc>
          <w:tcPr>
            <w:tcW w:w="1584" w:type="dxa"/>
            <w:vAlign w:val="center"/>
          </w:tcPr>
          <w:p w14:paraId="2240E0D7" w14:textId="77777777" w:rsidR="00A87D06" w:rsidRPr="00FA76C8" w:rsidRDefault="00A87D06" w:rsidP="00F225BA">
            <w:pPr>
              <w:pStyle w:val="BodyText"/>
            </w:pPr>
            <w:r w:rsidRPr="00FA76C8">
              <w:t>Major</w:t>
            </w:r>
            <w:r>
              <w:t xml:space="preserve"> Result</w:t>
            </w:r>
          </w:p>
        </w:tc>
        <w:tc>
          <w:tcPr>
            <w:tcW w:w="1008" w:type="dxa"/>
            <w:vAlign w:val="center"/>
          </w:tcPr>
          <w:p w14:paraId="2DFE6CA0" w14:textId="77777777" w:rsidR="00A87D06" w:rsidRDefault="00A87D06" w:rsidP="00F225BA">
            <w:pPr>
              <w:pStyle w:val="BodyText"/>
            </w:pPr>
            <w:r w:rsidRPr="00FA76C8">
              <w:t>Major</w:t>
            </w:r>
          </w:p>
        </w:tc>
        <w:tc>
          <w:tcPr>
            <w:tcW w:w="1008" w:type="dxa"/>
            <w:vAlign w:val="center"/>
          </w:tcPr>
          <w:p w14:paraId="149A0BC5" w14:textId="77777777" w:rsidR="00A87D06" w:rsidRPr="00FA76C8" w:rsidRDefault="00A87D06" w:rsidP="00F225BA">
            <w:pPr>
              <w:pStyle w:val="BodyText"/>
            </w:pPr>
            <w:r w:rsidRPr="00FA76C8">
              <w:t>Major</w:t>
            </w:r>
          </w:p>
        </w:tc>
        <w:tc>
          <w:tcPr>
            <w:tcW w:w="1008" w:type="dxa"/>
            <w:vAlign w:val="center"/>
          </w:tcPr>
          <w:p w14:paraId="74C24FA4" w14:textId="77777777" w:rsidR="00A87D06" w:rsidRPr="00FA76C8" w:rsidRDefault="00A87D06" w:rsidP="00F225BA">
            <w:pPr>
              <w:pStyle w:val="BodyText"/>
            </w:pPr>
            <w:r w:rsidRPr="00FA76C8">
              <w:t>Major</w:t>
            </w:r>
          </w:p>
        </w:tc>
        <w:tc>
          <w:tcPr>
            <w:tcW w:w="1008" w:type="dxa"/>
            <w:vAlign w:val="center"/>
          </w:tcPr>
          <w:p w14:paraId="5D7646EE" w14:textId="77777777" w:rsidR="00A87D06" w:rsidRPr="00FA76C8" w:rsidRDefault="00A87D06" w:rsidP="00F225BA">
            <w:pPr>
              <w:pStyle w:val="BodyText"/>
            </w:pPr>
            <w:r w:rsidRPr="00FA76C8">
              <w:t>Impossible</w:t>
            </w:r>
          </w:p>
        </w:tc>
        <w:tc>
          <w:tcPr>
            <w:tcW w:w="1008" w:type="dxa"/>
          </w:tcPr>
          <w:p w14:paraId="1D8BF826" w14:textId="77777777" w:rsidR="00A87D06" w:rsidRDefault="00A87D06" w:rsidP="00F225BA">
            <w:pPr>
              <w:pStyle w:val="BodyText"/>
            </w:pPr>
            <w:r>
              <w:t>Fanciful</w:t>
            </w:r>
          </w:p>
        </w:tc>
        <w:tc>
          <w:tcPr>
            <w:tcW w:w="1872" w:type="dxa"/>
          </w:tcPr>
          <w:p w14:paraId="1DBB7B8F" w14:textId="77777777" w:rsidR="00A87D06" w:rsidRPr="00FA76C8" w:rsidRDefault="00A87D06" w:rsidP="00F225BA">
            <w:pPr>
              <w:pStyle w:val="BodyText"/>
            </w:pPr>
            <w:r>
              <w:t>-</w:t>
            </w:r>
          </w:p>
        </w:tc>
      </w:tr>
      <w:tr w:rsidR="00A87D06" w14:paraId="1A0902AA" w14:textId="77777777" w:rsidTr="00F225BA">
        <w:tc>
          <w:tcPr>
            <w:tcW w:w="900" w:type="dxa"/>
          </w:tcPr>
          <w:p w14:paraId="11EC8EEC" w14:textId="77777777" w:rsidR="00A87D06" w:rsidRPr="00FA76C8" w:rsidRDefault="00A87D06" w:rsidP="00F225BA">
            <w:pPr>
              <w:pStyle w:val="BodyText"/>
            </w:pPr>
            <w:r w:rsidRPr="00FA76C8">
              <w:t>20’</w:t>
            </w:r>
          </w:p>
        </w:tc>
        <w:tc>
          <w:tcPr>
            <w:tcW w:w="1584" w:type="dxa"/>
            <w:vAlign w:val="center"/>
          </w:tcPr>
          <w:p w14:paraId="3B33B958" w14:textId="77777777" w:rsidR="00A87D06" w:rsidRPr="00FA76C8" w:rsidRDefault="00A87D06" w:rsidP="00F225BA">
            <w:pPr>
              <w:pStyle w:val="BodyText"/>
            </w:pPr>
            <w:r w:rsidRPr="00FA76C8">
              <w:t>Major</w:t>
            </w:r>
            <w:r>
              <w:t xml:space="preserve"> Result</w:t>
            </w:r>
          </w:p>
        </w:tc>
        <w:tc>
          <w:tcPr>
            <w:tcW w:w="1008" w:type="dxa"/>
            <w:vAlign w:val="center"/>
          </w:tcPr>
          <w:p w14:paraId="4A5A34FE" w14:textId="77777777" w:rsidR="00A87D06" w:rsidRDefault="00A87D06" w:rsidP="00F225BA">
            <w:pPr>
              <w:pStyle w:val="BodyText"/>
            </w:pPr>
            <w:r w:rsidRPr="00FA76C8">
              <w:t>Major</w:t>
            </w:r>
          </w:p>
        </w:tc>
        <w:tc>
          <w:tcPr>
            <w:tcW w:w="1008" w:type="dxa"/>
            <w:vAlign w:val="center"/>
          </w:tcPr>
          <w:p w14:paraId="01AFCDD1" w14:textId="77777777" w:rsidR="00A87D06" w:rsidRPr="00FA76C8" w:rsidRDefault="00A87D06" w:rsidP="00F225BA">
            <w:pPr>
              <w:pStyle w:val="BodyText"/>
            </w:pPr>
            <w:r w:rsidRPr="00FA76C8">
              <w:t>Major</w:t>
            </w:r>
          </w:p>
        </w:tc>
        <w:tc>
          <w:tcPr>
            <w:tcW w:w="1008" w:type="dxa"/>
            <w:vAlign w:val="center"/>
          </w:tcPr>
          <w:p w14:paraId="507780B9" w14:textId="77777777" w:rsidR="00A87D06" w:rsidRPr="00FA76C8" w:rsidRDefault="00A87D06" w:rsidP="00F225BA">
            <w:pPr>
              <w:pStyle w:val="BodyText"/>
            </w:pPr>
            <w:r w:rsidRPr="00FA76C8">
              <w:t>Impossible</w:t>
            </w:r>
          </w:p>
        </w:tc>
        <w:tc>
          <w:tcPr>
            <w:tcW w:w="1008" w:type="dxa"/>
            <w:vAlign w:val="center"/>
          </w:tcPr>
          <w:p w14:paraId="13922316" w14:textId="77777777" w:rsidR="00A87D06" w:rsidRPr="00FA76C8" w:rsidRDefault="00A87D06" w:rsidP="00F225BA">
            <w:pPr>
              <w:pStyle w:val="BodyText"/>
            </w:pPr>
            <w:r>
              <w:t>Fanciful</w:t>
            </w:r>
          </w:p>
        </w:tc>
        <w:tc>
          <w:tcPr>
            <w:tcW w:w="1008" w:type="dxa"/>
          </w:tcPr>
          <w:p w14:paraId="6858C05B" w14:textId="77777777" w:rsidR="00A87D06" w:rsidRDefault="00A87D06" w:rsidP="00F225BA">
            <w:pPr>
              <w:pStyle w:val="BodyText"/>
            </w:pPr>
            <w:r>
              <w:t>-</w:t>
            </w:r>
          </w:p>
        </w:tc>
        <w:tc>
          <w:tcPr>
            <w:tcW w:w="1872" w:type="dxa"/>
          </w:tcPr>
          <w:p w14:paraId="2FD85A32" w14:textId="77777777" w:rsidR="00A87D06" w:rsidRDefault="00A87D06" w:rsidP="00F225BA">
            <w:pPr>
              <w:pStyle w:val="BodyText"/>
            </w:pPr>
            <w:r>
              <w:t>-</w:t>
            </w:r>
          </w:p>
        </w:tc>
      </w:tr>
      <w:tr w:rsidR="00A87D06" w14:paraId="36C33FD0" w14:textId="77777777" w:rsidTr="00F225BA">
        <w:tc>
          <w:tcPr>
            <w:tcW w:w="900" w:type="dxa"/>
          </w:tcPr>
          <w:p w14:paraId="66B7E6B5" w14:textId="77777777" w:rsidR="00A87D06" w:rsidRPr="00FA76C8" w:rsidRDefault="00A87D06" w:rsidP="00F225BA">
            <w:pPr>
              <w:pStyle w:val="BodyText"/>
            </w:pPr>
            <w:r w:rsidRPr="00FA76C8">
              <w:t>40’</w:t>
            </w:r>
          </w:p>
        </w:tc>
        <w:tc>
          <w:tcPr>
            <w:tcW w:w="1584" w:type="dxa"/>
            <w:vAlign w:val="center"/>
          </w:tcPr>
          <w:p w14:paraId="381A9B60" w14:textId="77777777" w:rsidR="00A87D06" w:rsidRPr="00FA76C8" w:rsidRDefault="00A87D06" w:rsidP="00F225BA">
            <w:pPr>
              <w:pStyle w:val="BodyText"/>
            </w:pPr>
            <w:r w:rsidRPr="00FA76C8">
              <w:t>Major</w:t>
            </w:r>
            <w:r>
              <w:t xml:space="preserve"> Result</w:t>
            </w:r>
          </w:p>
        </w:tc>
        <w:tc>
          <w:tcPr>
            <w:tcW w:w="1008" w:type="dxa"/>
            <w:vAlign w:val="center"/>
          </w:tcPr>
          <w:p w14:paraId="6FC781BF" w14:textId="77777777" w:rsidR="00A87D06" w:rsidRPr="00FA76C8" w:rsidRDefault="00A87D06" w:rsidP="00F225BA">
            <w:pPr>
              <w:pStyle w:val="BodyText"/>
            </w:pPr>
            <w:r w:rsidRPr="00FA76C8">
              <w:t>Major</w:t>
            </w:r>
          </w:p>
        </w:tc>
        <w:tc>
          <w:tcPr>
            <w:tcW w:w="1008" w:type="dxa"/>
            <w:vAlign w:val="center"/>
          </w:tcPr>
          <w:p w14:paraId="53C96E5A" w14:textId="77777777" w:rsidR="00A87D06" w:rsidRDefault="00A87D06" w:rsidP="00F225BA">
            <w:pPr>
              <w:pStyle w:val="BodyText"/>
            </w:pPr>
            <w:r w:rsidRPr="00FA76C8">
              <w:t>Impossible</w:t>
            </w:r>
          </w:p>
        </w:tc>
        <w:tc>
          <w:tcPr>
            <w:tcW w:w="1008" w:type="dxa"/>
            <w:vAlign w:val="center"/>
          </w:tcPr>
          <w:p w14:paraId="719B572C" w14:textId="77777777" w:rsidR="00A87D06" w:rsidRDefault="00A87D06" w:rsidP="00F225BA">
            <w:pPr>
              <w:pStyle w:val="BodyText"/>
            </w:pPr>
            <w:r>
              <w:t>Fanciful</w:t>
            </w:r>
          </w:p>
        </w:tc>
        <w:tc>
          <w:tcPr>
            <w:tcW w:w="1008" w:type="dxa"/>
          </w:tcPr>
          <w:p w14:paraId="6F6C2313" w14:textId="77777777" w:rsidR="00A87D06" w:rsidRDefault="00A87D06" w:rsidP="00F225BA">
            <w:pPr>
              <w:pStyle w:val="BodyText"/>
            </w:pPr>
            <w:r>
              <w:t>-</w:t>
            </w:r>
          </w:p>
        </w:tc>
        <w:tc>
          <w:tcPr>
            <w:tcW w:w="1008" w:type="dxa"/>
          </w:tcPr>
          <w:p w14:paraId="228A85EB" w14:textId="77777777" w:rsidR="00A87D06" w:rsidRDefault="00A87D06" w:rsidP="00F225BA">
            <w:pPr>
              <w:pStyle w:val="BodyText"/>
            </w:pPr>
            <w:r>
              <w:t>-</w:t>
            </w:r>
          </w:p>
        </w:tc>
        <w:tc>
          <w:tcPr>
            <w:tcW w:w="1872" w:type="dxa"/>
          </w:tcPr>
          <w:p w14:paraId="37403F25" w14:textId="77777777" w:rsidR="00A87D06" w:rsidRDefault="00A87D06" w:rsidP="00F225BA">
            <w:pPr>
              <w:pStyle w:val="BodyText"/>
            </w:pPr>
            <w:r>
              <w:t>-</w:t>
            </w:r>
          </w:p>
        </w:tc>
      </w:tr>
      <w:tr w:rsidR="00A87D06" w14:paraId="4D44A0A2" w14:textId="77777777" w:rsidTr="00F225BA">
        <w:tc>
          <w:tcPr>
            <w:tcW w:w="900" w:type="dxa"/>
          </w:tcPr>
          <w:p w14:paraId="7B73F270" w14:textId="77777777" w:rsidR="00A87D06" w:rsidRPr="00FA76C8" w:rsidRDefault="00A87D06" w:rsidP="00F225BA">
            <w:pPr>
              <w:pStyle w:val="BodyText"/>
            </w:pPr>
            <w:r w:rsidRPr="00FA76C8">
              <w:t>80’</w:t>
            </w:r>
          </w:p>
        </w:tc>
        <w:tc>
          <w:tcPr>
            <w:tcW w:w="1584" w:type="dxa"/>
            <w:vAlign w:val="center"/>
          </w:tcPr>
          <w:p w14:paraId="2A28B7C3" w14:textId="77777777" w:rsidR="00A87D06" w:rsidRPr="00FA76C8" w:rsidRDefault="00A87D06" w:rsidP="00F225BA">
            <w:pPr>
              <w:pStyle w:val="BodyText"/>
            </w:pPr>
            <w:r w:rsidRPr="00FA76C8">
              <w:t>Major</w:t>
            </w:r>
            <w:r>
              <w:t xml:space="preserve"> Result</w:t>
            </w:r>
          </w:p>
        </w:tc>
        <w:tc>
          <w:tcPr>
            <w:tcW w:w="1008" w:type="dxa"/>
            <w:vAlign w:val="center"/>
          </w:tcPr>
          <w:p w14:paraId="771E7E17" w14:textId="77777777" w:rsidR="00A87D06" w:rsidRDefault="00A87D06" w:rsidP="00F225BA">
            <w:pPr>
              <w:pStyle w:val="BodyText"/>
            </w:pPr>
            <w:r w:rsidRPr="00FA76C8">
              <w:t>Impossible</w:t>
            </w:r>
          </w:p>
        </w:tc>
        <w:tc>
          <w:tcPr>
            <w:tcW w:w="1008" w:type="dxa"/>
            <w:vAlign w:val="center"/>
          </w:tcPr>
          <w:p w14:paraId="67D838C8" w14:textId="77777777" w:rsidR="00A87D06" w:rsidRDefault="00A87D06" w:rsidP="00F225BA">
            <w:pPr>
              <w:pStyle w:val="BodyText"/>
            </w:pPr>
            <w:r>
              <w:t>Fanciful</w:t>
            </w:r>
          </w:p>
        </w:tc>
        <w:tc>
          <w:tcPr>
            <w:tcW w:w="1008" w:type="dxa"/>
          </w:tcPr>
          <w:p w14:paraId="6D073761" w14:textId="77777777" w:rsidR="00A87D06" w:rsidRDefault="00A87D06" w:rsidP="00F225BA">
            <w:pPr>
              <w:pStyle w:val="BodyText"/>
            </w:pPr>
            <w:r>
              <w:t>-</w:t>
            </w:r>
          </w:p>
        </w:tc>
        <w:tc>
          <w:tcPr>
            <w:tcW w:w="1008" w:type="dxa"/>
          </w:tcPr>
          <w:p w14:paraId="48E48590" w14:textId="77777777" w:rsidR="00A87D06" w:rsidRDefault="00A87D06" w:rsidP="00F225BA">
            <w:pPr>
              <w:pStyle w:val="BodyText"/>
            </w:pPr>
            <w:r>
              <w:t>-</w:t>
            </w:r>
          </w:p>
        </w:tc>
        <w:tc>
          <w:tcPr>
            <w:tcW w:w="1008" w:type="dxa"/>
          </w:tcPr>
          <w:p w14:paraId="01E4D2F0" w14:textId="77777777" w:rsidR="00A87D06" w:rsidRDefault="00A87D06" w:rsidP="00F225BA">
            <w:pPr>
              <w:pStyle w:val="BodyText"/>
            </w:pPr>
            <w:r>
              <w:t>-</w:t>
            </w:r>
          </w:p>
        </w:tc>
        <w:tc>
          <w:tcPr>
            <w:tcW w:w="1872" w:type="dxa"/>
          </w:tcPr>
          <w:p w14:paraId="427CEAB3" w14:textId="77777777" w:rsidR="00A87D06" w:rsidRDefault="00A87D06" w:rsidP="00F225BA">
            <w:pPr>
              <w:pStyle w:val="BodyText"/>
            </w:pPr>
            <w:r>
              <w:t>-</w:t>
            </w:r>
          </w:p>
        </w:tc>
      </w:tr>
      <w:tr w:rsidR="00A87D06" w:rsidRPr="00F91FC9" w14:paraId="6617A8E1" w14:textId="77777777" w:rsidTr="00F225BA">
        <w:tc>
          <w:tcPr>
            <w:tcW w:w="900" w:type="dxa"/>
          </w:tcPr>
          <w:p w14:paraId="5CD33BE5" w14:textId="77777777" w:rsidR="00A87D06" w:rsidRPr="00F91FC9" w:rsidRDefault="00A87D06" w:rsidP="00F225BA">
            <w:pPr>
              <w:pStyle w:val="BodyText"/>
            </w:pPr>
            <w:r w:rsidRPr="00F91FC9">
              <w:t>160’</w:t>
            </w:r>
          </w:p>
        </w:tc>
        <w:tc>
          <w:tcPr>
            <w:tcW w:w="1584" w:type="dxa"/>
            <w:vAlign w:val="center"/>
          </w:tcPr>
          <w:p w14:paraId="2EADA040" w14:textId="77777777" w:rsidR="00A87D06" w:rsidRPr="00F91FC9" w:rsidRDefault="00A87D06" w:rsidP="00F225BA">
            <w:pPr>
              <w:pStyle w:val="BodyText"/>
            </w:pPr>
            <w:r w:rsidRPr="00FA76C8">
              <w:t>Major</w:t>
            </w:r>
            <w:r>
              <w:t xml:space="preserve"> Result</w:t>
            </w:r>
          </w:p>
        </w:tc>
        <w:tc>
          <w:tcPr>
            <w:tcW w:w="1008" w:type="dxa"/>
            <w:vAlign w:val="center"/>
          </w:tcPr>
          <w:p w14:paraId="55E98BD8" w14:textId="77777777" w:rsidR="00A87D06" w:rsidRPr="00F91FC9" w:rsidRDefault="00A87D06" w:rsidP="00F225BA">
            <w:pPr>
              <w:pStyle w:val="BodyText"/>
            </w:pPr>
            <w:r>
              <w:t>Fanciful</w:t>
            </w:r>
          </w:p>
        </w:tc>
        <w:tc>
          <w:tcPr>
            <w:tcW w:w="1008" w:type="dxa"/>
          </w:tcPr>
          <w:p w14:paraId="7BA6BA14" w14:textId="77777777" w:rsidR="00A87D06" w:rsidRPr="00F91FC9" w:rsidRDefault="00A87D06" w:rsidP="00F225BA">
            <w:pPr>
              <w:pStyle w:val="BodyText"/>
            </w:pPr>
            <w:r>
              <w:t>-</w:t>
            </w:r>
          </w:p>
        </w:tc>
        <w:tc>
          <w:tcPr>
            <w:tcW w:w="1008" w:type="dxa"/>
          </w:tcPr>
          <w:p w14:paraId="463D7E96" w14:textId="77777777" w:rsidR="00A87D06" w:rsidRPr="00F91FC9" w:rsidRDefault="00A87D06" w:rsidP="00F225BA">
            <w:pPr>
              <w:pStyle w:val="BodyText"/>
            </w:pPr>
            <w:r>
              <w:t>-</w:t>
            </w:r>
          </w:p>
        </w:tc>
        <w:tc>
          <w:tcPr>
            <w:tcW w:w="1008" w:type="dxa"/>
          </w:tcPr>
          <w:p w14:paraId="402E1AEE" w14:textId="77777777" w:rsidR="00A87D06" w:rsidRPr="00F91FC9" w:rsidRDefault="00A87D06" w:rsidP="00F225BA">
            <w:pPr>
              <w:pStyle w:val="BodyText"/>
            </w:pPr>
            <w:r>
              <w:t>-</w:t>
            </w:r>
          </w:p>
        </w:tc>
        <w:tc>
          <w:tcPr>
            <w:tcW w:w="1008" w:type="dxa"/>
          </w:tcPr>
          <w:p w14:paraId="43CBFF84" w14:textId="77777777" w:rsidR="00A87D06" w:rsidRPr="00F91FC9" w:rsidRDefault="00A87D06" w:rsidP="00F225BA">
            <w:pPr>
              <w:pStyle w:val="BodyText"/>
            </w:pPr>
            <w:r>
              <w:t>-</w:t>
            </w:r>
          </w:p>
        </w:tc>
        <w:tc>
          <w:tcPr>
            <w:tcW w:w="1872" w:type="dxa"/>
          </w:tcPr>
          <w:p w14:paraId="041649BE" w14:textId="77777777" w:rsidR="00A87D06" w:rsidRDefault="00A87D06" w:rsidP="00F225BA">
            <w:pPr>
              <w:pStyle w:val="BodyText"/>
            </w:pPr>
            <w:r>
              <w:t>-</w:t>
            </w:r>
          </w:p>
        </w:tc>
      </w:tr>
      <w:tr w:rsidR="00A87D06" w14:paraId="412375B5" w14:textId="77777777" w:rsidTr="00F225BA">
        <w:tc>
          <w:tcPr>
            <w:tcW w:w="900" w:type="dxa"/>
          </w:tcPr>
          <w:p w14:paraId="34B6BC0C" w14:textId="77777777" w:rsidR="00A87D06" w:rsidRPr="00FA76C8" w:rsidRDefault="00A87D06" w:rsidP="00F225BA">
            <w:pPr>
              <w:pStyle w:val="BodyText"/>
            </w:pPr>
            <w:r w:rsidRPr="00FA76C8">
              <w:t>320’</w:t>
            </w:r>
          </w:p>
        </w:tc>
        <w:tc>
          <w:tcPr>
            <w:tcW w:w="1584" w:type="dxa"/>
            <w:vAlign w:val="center"/>
          </w:tcPr>
          <w:p w14:paraId="6158D8F2" w14:textId="77777777" w:rsidR="00A87D06" w:rsidRPr="00FA76C8" w:rsidRDefault="00A87D06" w:rsidP="00F225BA">
            <w:pPr>
              <w:pStyle w:val="BodyText"/>
            </w:pPr>
            <w:r w:rsidRPr="00FA76C8">
              <w:t>Impossible</w:t>
            </w:r>
            <w:r>
              <w:t xml:space="preserve"> Result</w:t>
            </w:r>
          </w:p>
        </w:tc>
        <w:tc>
          <w:tcPr>
            <w:tcW w:w="1008" w:type="dxa"/>
          </w:tcPr>
          <w:p w14:paraId="2887ABC9" w14:textId="77777777" w:rsidR="00A87D06" w:rsidRDefault="00A87D06" w:rsidP="00F225BA">
            <w:pPr>
              <w:pStyle w:val="BodyText"/>
            </w:pPr>
            <w:r>
              <w:t>-</w:t>
            </w:r>
          </w:p>
        </w:tc>
        <w:tc>
          <w:tcPr>
            <w:tcW w:w="1008" w:type="dxa"/>
          </w:tcPr>
          <w:p w14:paraId="77D5F8C3" w14:textId="77777777" w:rsidR="00A87D06" w:rsidRDefault="00A87D06" w:rsidP="00F225BA">
            <w:pPr>
              <w:pStyle w:val="BodyText"/>
            </w:pPr>
            <w:r>
              <w:t>-</w:t>
            </w:r>
          </w:p>
        </w:tc>
        <w:tc>
          <w:tcPr>
            <w:tcW w:w="1008" w:type="dxa"/>
          </w:tcPr>
          <w:p w14:paraId="66B53A43" w14:textId="77777777" w:rsidR="00A87D06" w:rsidRDefault="00A87D06" w:rsidP="00F225BA">
            <w:pPr>
              <w:pStyle w:val="BodyText"/>
            </w:pPr>
            <w:r w:rsidRPr="0070597C">
              <w:t>-</w:t>
            </w:r>
          </w:p>
        </w:tc>
        <w:tc>
          <w:tcPr>
            <w:tcW w:w="1008" w:type="dxa"/>
          </w:tcPr>
          <w:p w14:paraId="51890C0F" w14:textId="77777777" w:rsidR="00A87D06" w:rsidRDefault="00A87D06" w:rsidP="00F225BA">
            <w:pPr>
              <w:pStyle w:val="BodyText"/>
            </w:pPr>
            <w:r w:rsidRPr="0070597C">
              <w:t>-</w:t>
            </w:r>
          </w:p>
        </w:tc>
        <w:tc>
          <w:tcPr>
            <w:tcW w:w="1008" w:type="dxa"/>
          </w:tcPr>
          <w:p w14:paraId="11A06E9F" w14:textId="77777777" w:rsidR="00A87D06" w:rsidRDefault="00A87D06" w:rsidP="00F225BA">
            <w:pPr>
              <w:pStyle w:val="BodyText"/>
            </w:pPr>
            <w:r>
              <w:t>-</w:t>
            </w:r>
          </w:p>
        </w:tc>
        <w:tc>
          <w:tcPr>
            <w:tcW w:w="1872" w:type="dxa"/>
          </w:tcPr>
          <w:p w14:paraId="52C09510" w14:textId="77777777" w:rsidR="00A87D06" w:rsidRPr="0070597C" w:rsidRDefault="00A87D06" w:rsidP="00F225BA">
            <w:pPr>
              <w:pStyle w:val="BodyText"/>
            </w:pPr>
            <w:r>
              <w:t>-</w:t>
            </w:r>
          </w:p>
        </w:tc>
      </w:tr>
      <w:tr w:rsidR="00A87D06" w14:paraId="2D781FD0" w14:textId="77777777" w:rsidTr="00F225BA">
        <w:tc>
          <w:tcPr>
            <w:tcW w:w="900" w:type="dxa"/>
          </w:tcPr>
          <w:p w14:paraId="08677401" w14:textId="77777777" w:rsidR="00A87D06" w:rsidRPr="00FA76C8" w:rsidRDefault="00A87D06" w:rsidP="00F225BA">
            <w:pPr>
              <w:pStyle w:val="BodyText"/>
            </w:pPr>
            <w:r w:rsidRPr="00FA76C8">
              <w:t>640’</w:t>
            </w:r>
          </w:p>
        </w:tc>
        <w:tc>
          <w:tcPr>
            <w:tcW w:w="1584" w:type="dxa"/>
            <w:vAlign w:val="center"/>
          </w:tcPr>
          <w:p w14:paraId="03D9F646" w14:textId="77777777" w:rsidR="00A87D06" w:rsidRPr="00FA76C8" w:rsidRDefault="00A87D06" w:rsidP="00F225BA">
            <w:pPr>
              <w:pStyle w:val="BodyText"/>
            </w:pPr>
            <w:r>
              <w:t>Fanciful Result</w:t>
            </w:r>
          </w:p>
        </w:tc>
        <w:tc>
          <w:tcPr>
            <w:tcW w:w="1008" w:type="dxa"/>
          </w:tcPr>
          <w:p w14:paraId="5BC99FD6" w14:textId="77777777" w:rsidR="00A87D06" w:rsidRDefault="00A87D06" w:rsidP="00F225BA">
            <w:pPr>
              <w:pStyle w:val="BodyText"/>
            </w:pPr>
            <w:r>
              <w:t>-</w:t>
            </w:r>
          </w:p>
        </w:tc>
        <w:tc>
          <w:tcPr>
            <w:tcW w:w="1008" w:type="dxa"/>
          </w:tcPr>
          <w:p w14:paraId="6105CEB9" w14:textId="77777777" w:rsidR="00A87D06" w:rsidRDefault="00A87D06" w:rsidP="00F225BA">
            <w:pPr>
              <w:pStyle w:val="BodyText"/>
            </w:pPr>
            <w:r>
              <w:t>-</w:t>
            </w:r>
          </w:p>
        </w:tc>
        <w:tc>
          <w:tcPr>
            <w:tcW w:w="1008" w:type="dxa"/>
          </w:tcPr>
          <w:p w14:paraId="36D88452" w14:textId="77777777" w:rsidR="00A87D06" w:rsidRDefault="00A87D06" w:rsidP="00F225BA">
            <w:pPr>
              <w:pStyle w:val="BodyText"/>
            </w:pPr>
            <w:r>
              <w:t>-</w:t>
            </w:r>
          </w:p>
        </w:tc>
        <w:tc>
          <w:tcPr>
            <w:tcW w:w="1008" w:type="dxa"/>
          </w:tcPr>
          <w:p w14:paraId="2B5913F5" w14:textId="77777777" w:rsidR="00A87D06" w:rsidRDefault="00A87D06" w:rsidP="00F225BA">
            <w:pPr>
              <w:pStyle w:val="BodyText"/>
            </w:pPr>
            <w:r>
              <w:t>-</w:t>
            </w:r>
          </w:p>
        </w:tc>
        <w:tc>
          <w:tcPr>
            <w:tcW w:w="1008" w:type="dxa"/>
          </w:tcPr>
          <w:p w14:paraId="135F7380" w14:textId="77777777" w:rsidR="00A87D06" w:rsidRDefault="00A87D06" w:rsidP="00F225BA">
            <w:pPr>
              <w:pStyle w:val="BodyText"/>
            </w:pPr>
            <w:r>
              <w:t>-</w:t>
            </w:r>
          </w:p>
        </w:tc>
        <w:tc>
          <w:tcPr>
            <w:tcW w:w="1872" w:type="dxa"/>
          </w:tcPr>
          <w:p w14:paraId="4FDEB2A4" w14:textId="77777777" w:rsidR="00A87D06" w:rsidRDefault="00A87D06" w:rsidP="00F225BA">
            <w:pPr>
              <w:pStyle w:val="BodyText"/>
            </w:pPr>
            <w:r>
              <w:t>-</w:t>
            </w:r>
          </w:p>
        </w:tc>
      </w:tr>
    </w:tbl>
    <w:p w14:paraId="7469270E" w14:textId="77777777" w:rsidR="00A87D06" w:rsidRDefault="00A87D06" w:rsidP="00A87D06">
      <w:pPr>
        <w:pStyle w:val="BodyText"/>
      </w:pPr>
    </w:p>
    <w:p w14:paraId="010C42A5" w14:textId="77777777" w:rsidR="00A87D06" w:rsidRDefault="00A87D06" w:rsidP="00A87D06">
      <w:pPr>
        <w:pStyle w:val="BodyText"/>
      </w:pPr>
      <w:r>
        <w:t xml:space="preserve">Impossible Low Light (Complete Darkness): If you have the Dark Adaptation, you still normally have the Blind condition. Use this table if you have both Low Light Vision and Dark Adaptation in Impossible Low Light. If you have Darkvision and Dark Adaptation, use the Minor Low Light Table, above. </w:t>
      </w:r>
    </w:p>
    <w:tbl>
      <w:tblPr>
        <w:tblStyle w:val="TableGrid"/>
        <w:tblW w:w="8244" w:type="dxa"/>
        <w:tblInd w:w="108" w:type="dxa"/>
        <w:tblLayout w:type="fixed"/>
        <w:tblLook w:val="04A0" w:firstRow="1" w:lastRow="0" w:firstColumn="1" w:lastColumn="0" w:noHBand="0" w:noVBand="1"/>
      </w:tblPr>
      <w:tblGrid>
        <w:gridCol w:w="900"/>
        <w:gridCol w:w="1584"/>
        <w:gridCol w:w="1008"/>
        <w:gridCol w:w="1008"/>
        <w:gridCol w:w="1008"/>
        <w:gridCol w:w="1008"/>
        <w:gridCol w:w="1728"/>
      </w:tblGrid>
      <w:tr w:rsidR="00A87D06" w14:paraId="78D8E4CC" w14:textId="77777777" w:rsidTr="00F225BA">
        <w:trPr>
          <w:tblHeader/>
        </w:trPr>
        <w:tc>
          <w:tcPr>
            <w:tcW w:w="900" w:type="dxa"/>
          </w:tcPr>
          <w:p w14:paraId="4E655F79" w14:textId="77777777" w:rsidR="00A87D06" w:rsidRDefault="00A87D06" w:rsidP="00F225BA">
            <w:pPr>
              <w:pStyle w:val="BodyText"/>
            </w:pPr>
            <w:r>
              <w:t>Distance</w:t>
            </w:r>
          </w:p>
        </w:tc>
        <w:tc>
          <w:tcPr>
            <w:tcW w:w="1584" w:type="dxa"/>
          </w:tcPr>
          <w:p w14:paraId="220C9341" w14:textId="77777777" w:rsidR="00A87D06" w:rsidRDefault="00A87D06" w:rsidP="00F225BA">
            <w:pPr>
              <w:pStyle w:val="BodyText"/>
            </w:pPr>
            <w:r>
              <w:t>Trivial Signature</w:t>
            </w:r>
          </w:p>
        </w:tc>
        <w:tc>
          <w:tcPr>
            <w:tcW w:w="1008" w:type="dxa"/>
          </w:tcPr>
          <w:p w14:paraId="5779F1F0" w14:textId="77777777" w:rsidR="00A87D06" w:rsidRDefault="00A87D06" w:rsidP="00F225BA">
            <w:pPr>
              <w:pStyle w:val="BodyText"/>
            </w:pPr>
            <w:r>
              <w:t>Minor</w:t>
            </w:r>
          </w:p>
        </w:tc>
        <w:tc>
          <w:tcPr>
            <w:tcW w:w="1008" w:type="dxa"/>
          </w:tcPr>
          <w:p w14:paraId="7C436F68" w14:textId="77777777" w:rsidR="00A87D06" w:rsidRDefault="00A87D06" w:rsidP="00F225BA">
            <w:pPr>
              <w:pStyle w:val="BodyText"/>
            </w:pPr>
            <w:r>
              <w:t>Lesser</w:t>
            </w:r>
          </w:p>
        </w:tc>
        <w:tc>
          <w:tcPr>
            <w:tcW w:w="1008" w:type="dxa"/>
          </w:tcPr>
          <w:p w14:paraId="4215E636" w14:textId="77777777" w:rsidR="00A87D06" w:rsidRDefault="00A87D06" w:rsidP="00F225BA">
            <w:pPr>
              <w:pStyle w:val="BodyText"/>
            </w:pPr>
            <w:r>
              <w:t>Moderate</w:t>
            </w:r>
          </w:p>
        </w:tc>
        <w:tc>
          <w:tcPr>
            <w:tcW w:w="1008" w:type="dxa"/>
          </w:tcPr>
          <w:p w14:paraId="5D2D8227" w14:textId="77777777" w:rsidR="00A87D06" w:rsidRDefault="00A87D06" w:rsidP="00F225BA">
            <w:pPr>
              <w:pStyle w:val="BodyText"/>
            </w:pPr>
            <w:r>
              <w:t>Greater</w:t>
            </w:r>
          </w:p>
        </w:tc>
        <w:tc>
          <w:tcPr>
            <w:tcW w:w="1728" w:type="dxa"/>
          </w:tcPr>
          <w:p w14:paraId="35E6F885" w14:textId="77777777" w:rsidR="00A87D06" w:rsidRDefault="00A87D06" w:rsidP="00F225BA">
            <w:pPr>
              <w:pStyle w:val="BodyText"/>
            </w:pPr>
            <w:r>
              <w:t>Major Signature</w:t>
            </w:r>
          </w:p>
        </w:tc>
      </w:tr>
      <w:tr w:rsidR="00A87D06" w14:paraId="17F9250C" w14:textId="77777777" w:rsidTr="00F225BA">
        <w:tc>
          <w:tcPr>
            <w:tcW w:w="900" w:type="dxa"/>
          </w:tcPr>
          <w:p w14:paraId="33CE6830" w14:textId="77777777" w:rsidR="00A87D06" w:rsidRPr="00FA76C8" w:rsidRDefault="00A87D06" w:rsidP="00F225BA">
            <w:pPr>
              <w:pStyle w:val="BodyText"/>
            </w:pPr>
            <w:r w:rsidRPr="00FA76C8">
              <w:t>Adjacent</w:t>
            </w:r>
          </w:p>
        </w:tc>
        <w:tc>
          <w:tcPr>
            <w:tcW w:w="1584" w:type="dxa"/>
            <w:vAlign w:val="center"/>
          </w:tcPr>
          <w:p w14:paraId="107FB981" w14:textId="77777777" w:rsidR="00A87D06" w:rsidRDefault="00A87D06" w:rsidP="00F225BA">
            <w:pPr>
              <w:pStyle w:val="BodyText"/>
            </w:pPr>
            <w:r w:rsidRPr="00FA76C8">
              <w:t>Impossible</w:t>
            </w:r>
            <w:r>
              <w:t xml:space="preserve"> Result</w:t>
            </w:r>
          </w:p>
        </w:tc>
        <w:tc>
          <w:tcPr>
            <w:tcW w:w="1008" w:type="dxa"/>
            <w:vAlign w:val="center"/>
          </w:tcPr>
          <w:p w14:paraId="0EFC48F5" w14:textId="77777777" w:rsidR="00A87D06" w:rsidRPr="00FA76C8" w:rsidRDefault="00A87D06" w:rsidP="00F225BA">
            <w:pPr>
              <w:pStyle w:val="BodyText"/>
            </w:pPr>
            <w:r w:rsidRPr="00FA76C8">
              <w:t>Impossible</w:t>
            </w:r>
          </w:p>
        </w:tc>
        <w:tc>
          <w:tcPr>
            <w:tcW w:w="1008" w:type="dxa"/>
            <w:vAlign w:val="center"/>
          </w:tcPr>
          <w:p w14:paraId="7F87903A" w14:textId="77777777" w:rsidR="00A87D06" w:rsidRPr="00FA76C8" w:rsidRDefault="00A87D06" w:rsidP="00F225BA">
            <w:pPr>
              <w:pStyle w:val="BodyText"/>
            </w:pPr>
            <w:r w:rsidRPr="00FA76C8">
              <w:t>Impossible</w:t>
            </w:r>
          </w:p>
        </w:tc>
        <w:tc>
          <w:tcPr>
            <w:tcW w:w="1008" w:type="dxa"/>
            <w:vAlign w:val="center"/>
          </w:tcPr>
          <w:p w14:paraId="0EB50E3D" w14:textId="77777777" w:rsidR="00A87D06" w:rsidRPr="00FA76C8" w:rsidRDefault="00A87D06" w:rsidP="00F225BA">
            <w:pPr>
              <w:pStyle w:val="BodyText"/>
            </w:pPr>
            <w:r w:rsidRPr="00FA76C8">
              <w:t>Impossible</w:t>
            </w:r>
          </w:p>
        </w:tc>
        <w:tc>
          <w:tcPr>
            <w:tcW w:w="1008" w:type="dxa"/>
          </w:tcPr>
          <w:p w14:paraId="52EFF5BA" w14:textId="77777777" w:rsidR="00A87D06" w:rsidRPr="00FA76C8" w:rsidRDefault="00A87D06" w:rsidP="00F225BA">
            <w:pPr>
              <w:pStyle w:val="BodyText"/>
            </w:pPr>
            <w:r>
              <w:t>Impossible</w:t>
            </w:r>
          </w:p>
        </w:tc>
        <w:tc>
          <w:tcPr>
            <w:tcW w:w="1728" w:type="dxa"/>
          </w:tcPr>
          <w:p w14:paraId="5AB2C9EB" w14:textId="77777777" w:rsidR="00A87D06" w:rsidRPr="00FA76C8" w:rsidRDefault="00A87D06" w:rsidP="00F225BA">
            <w:pPr>
              <w:pStyle w:val="BodyText"/>
            </w:pPr>
            <w:r>
              <w:t>Fanciful Result</w:t>
            </w:r>
          </w:p>
        </w:tc>
      </w:tr>
      <w:tr w:rsidR="00A87D06" w14:paraId="30DD8AE0" w14:textId="77777777" w:rsidTr="00F225BA">
        <w:tc>
          <w:tcPr>
            <w:tcW w:w="900" w:type="dxa"/>
          </w:tcPr>
          <w:p w14:paraId="4C0F0DAF" w14:textId="77777777" w:rsidR="00A87D06" w:rsidRPr="00FA76C8" w:rsidRDefault="00A87D06" w:rsidP="00F225BA">
            <w:pPr>
              <w:pStyle w:val="BodyText"/>
            </w:pPr>
            <w:r w:rsidRPr="00FA76C8">
              <w:t>10’</w:t>
            </w:r>
          </w:p>
        </w:tc>
        <w:tc>
          <w:tcPr>
            <w:tcW w:w="1584" w:type="dxa"/>
            <w:vAlign w:val="center"/>
          </w:tcPr>
          <w:p w14:paraId="788CC19F" w14:textId="77777777" w:rsidR="00A87D06" w:rsidRPr="00FA76C8" w:rsidRDefault="00A87D06" w:rsidP="00F225BA">
            <w:pPr>
              <w:pStyle w:val="BodyText"/>
            </w:pPr>
            <w:r w:rsidRPr="00FA76C8">
              <w:t>Impossible</w:t>
            </w:r>
            <w:r>
              <w:t xml:space="preserve"> Result</w:t>
            </w:r>
          </w:p>
        </w:tc>
        <w:tc>
          <w:tcPr>
            <w:tcW w:w="1008" w:type="dxa"/>
            <w:vAlign w:val="center"/>
          </w:tcPr>
          <w:p w14:paraId="4AECE2CD" w14:textId="77777777" w:rsidR="00A87D06" w:rsidRPr="00FA76C8" w:rsidRDefault="00A87D06" w:rsidP="00F225BA">
            <w:pPr>
              <w:pStyle w:val="BodyText"/>
            </w:pPr>
            <w:r w:rsidRPr="00FA76C8">
              <w:t>Impossible</w:t>
            </w:r>
          </w:p>
        </w:tc>
        <w:tc>
          <w:tcPr>
            <w:tcW w:w="1008" w:type="dxa"/>
            <w:vAlign w:val="center"/>
          </w:tcPr>
          <w:p w14:paraId="7CC5BDFE" w14:textId="77777777" w:rsidR="00A87D06" w:rsidRPr="00FA76C8" w:rsidRDefault="00A87D06" w:rsidP="00F225BA">
            <w:pPr>
              <w:pStyle w:val="BodyText"/>
            </w:pPr>
            <w:r w:rsidRPr="00FA76C8">
              <w:t>Impossible</w:t>
            </w:r>
          </w:p>
        </w:tc>
        <w:tc>
          <w:tcPr>
            <w:tcW w:w="1008" w:type="dxa"/>
            <w:vAlign w:val="center"/>
          </w:tcPr>
          <w:p w14:paraId="4916AC37" w14:textId="77777777" w:rsidR="00A87D06" w:rsidRPr="00FA76C8" w:rsidRDefault="00A87D06" w:rsidP="00F225BA">
            <w:pPr>
              <w:pStyle w:val="BodyText"/>
            </w:pPr>
            <w:r w:rsidRPr="00FA76C8">
              <w:t>Impossible</w:t>
            </w:r>
          </w:p>
        </w:tc>
        <w:tc>
          <w:tcPr>
            <w:tcW w:w="1008" w:type="dxa"/>
          </w:tcPr>
          <w:p w14:paraId="05D98609" w14:textId="77777777" w:rsidR="00A87D06" w:rsidRPr="00FA76C8" w:rsidRDefault="00A87D06" w:rsidP="00F225BA">
            <w:pPr>
              <w:pStyle w:val="BodyText"/>
            </w:pPr>
            <w:r>
              <w:t>Fanciful</w:t>
            </w:r>
          </w:p>
        </w:tc>
        <w:tc>
          <w:tcPr>
            <w:tcW w:w="1728" w:type="dxa"/>
          </w:tcPr>
          <w:p w14:paraId="04F7C8C3" w14:textId="77777777" w:rsidR="00A87D06" w:rsidRPr="00FA76C8" w:rsidRDefault="00A87D06" w:rsidP="00F225BA">
            <w:pPr>
              <w:pStyle w:val="BodyText"/>
            </w:pPr>
            <w:r>
              <w:t>-</w:t>
            </w:r>
          </w:p>
        </w:tc>
      </w:tr>
      <w:tr w:rsidR="00A87D06" w14:paraId="7FF948FC" w14:textId="77777777" w:rsidTr="00F225BA">
        <w:tc>
          <w:tcPr>
            <w:tcW w:w="900" w:type="dxa"/>
          </w:tcPr>
          <w:p w14:paraId="3E258965" w14:textId="77777777" w:rsidR="00A87D06" w:rsidRPr="00FA76C8" w:rsidRDefault="00A87D06" w:rsidP="00F225BA">
            <w:pPr>
              <w:pStyle w:val="BodyText"/>
            </w:pPr>
            <w:r w:rsidRPr="00FA76C8">
              <w:t>20’</w:t>
            </w:r>
          </w:p>
        </w:tc>
        <w:tc>
          <w:tcPr>
            <w:tcW w:w="1584" w:type="dxa"/>
            <w:vAlign w:val="center"/>
          </w:tcPr>
          <w:p w14:paraId="4114AF40" w14:textId="77777777" w:rsidR="00A87D06" w:rsidRPr="00FA76C8" w:rsidRDefault="00A87D06" w:rsidP="00F225BA">
            <w:pPr>
              <w:pStyle w:val="BodyText"/>
            </w:pPr>
            <w:r w:rsidRPr="00FA76C8">
              <w:t>Impossible</w:t>
            </w:r>
            <w:r>
              <w:t xml:space="preserve"> Result</w:t>
            </w:r>
          </w:p>
        </w:tc>
        <w:tc>
          <w:tcPr>
            <w:tcW w:w="1008" w:type="dxa"/>
            <w:vAlign w:val="center"/>
          </w:tcPr>
          <w:p w14:paraId="5193EFA2" w14:textId="77777777" w:rsidR="00A87D06" w:rsidRPr="00FA76C8" w:rsidRDefault="00A87D06" w:rsidP="00F225BA">
            <w:pPr>
              <w:pStyle w:val="BodyText"/>
            </w:pPr>
            <w:r w:rsidRPr="00FA76C8">
              <w:t>Impossible</w:t>
            </w:r>
          </w:p>
        </w:tc>
        <w:tc>
          <w:tcPr>
            <w:tcW w:w="1008" w:type="dxa"/>
            <w:vAlign w:val="center"/>
          </w:tcPr>
          <w:p w14:paraId="335CFB56" w14:textId="77777777" w:rsidR="00A87D06" w:rsidRPr="00FA76C8" w:rsidRDefault="00A87D06" w:rsidP="00F225BA">
            <w:pPr>
              <w:pStyle w:val="BodyText"/>
            </w:pPr>
            <w:r w:rsidRPr="00FA76C8">
              <w:t>Impossible</w:t>
            </w:r>
          </w:p>
        </w:tc>
        <w:tc>
          <w:tcPr>
            <w:tcW w:w="1008" w:type="dxa"/>
            <w:vAlign w:val="center"/>
          </w:tcPr>
          <w:p w14:paraId="1122D1C9" w14:textId="77777777" w:rsidR="00A87D06" w:rsidRPr="00FA76C8" w:rsidRDefault="00A87D06" w:rsidP="00F225BA">
            <w:pPr>
              <w:pStyle w:val="BodyText"/>
            </w:pPr>
            <w:r>
              <w:t>Fanciful</w:t>
            </w:r>
          </w:p>
        </w:tc>
        <w:tc>
          <w:tcPr>
            <w:tcW w:w="1008" w:type="dxa"/>
          </w:tcPr>
          <w:p w14:paraId="7FD6C0B1" w14:textId="77777777" w:rsidR="00A87D06" w:rsidRPr="00FA76C8" w:rsidRDefault="00A87D06" w:rsidP="00F225BA">
            <w:pPr>
              <w:pStyle w:val="BodyText"/>
            </w:pPr>
            <w:r>
              <w:t>-</w:t>
            </w:r>
          </w:p>
        </w:tc>
        <w:tc>
          <w:tcPr>
            <w:tcW w:w="1728" w:type="dxa"/>
          </w:tcPr>
          <w:p w14:paraId="6CAB3ABD" w14:textId="77777777" w:rsidR="00A87D06" w:rsidRPr="00FA76C8" w:rsidRDefault="00A87D06" w:rsidP="00F225BA">
            <w:pPr>
              <w:pStyle w:val="BodyText"/>
            </w:pPr>
            <w:r>
              <w:t>-</w:t>
            </w:r>
          </w:p>
        </w:tc>
      </w:tr>
      <w:tr w:rsidR="00A87D06" w14:paraId="09FC0B92" w14:textId="77777777" w:rsidTr="00F225BA">
        <w:tc>
          <w:tcPr>
            <w:tcW w:w="900" w:type="dxa"/>
          </w:tcPr>
          <w:p w14:paraId="1971F425" w14:textId="77777777" w:rsidR="00A87D06" w:rsidRPr="00FA76C8" w:rsidRDefault="00A87D06" w:rsidP="00F225BA">
            <w:pPr>
              <w:pStyle w:val="BodyText"/>
            </w:pPr>
            <w:r w:rsidRPr="00FA76C8">
              <w:t>40’</w:t>
            </w:r>
          </w:p>
        </w:tc>
        <w:tc>
          <w:tcPr>
            <w:tcW w:w="1584" w:type="dxa"/>
            <w:vAlign w:val="center"/>
          </w:tcPr>
          <w:p w14:paraId="43AFE803" w14:textId="77777777" w:rsidR="00A87D06" w:rsidRPr="00FA76C8" w:rsidRDefault="00A87D06" w:rsidP="00F225BA">
            <w:pPr>
              <w:pStyle w:val="BodyText"/>
            </w:pPr>
            <w:r w:rsidRPr="00FA76C8">
              <w:t>Impossible</w:t>
            </w:r>
            <w:r>
              <w:t xml:space="preserve"> Result</w:t>
            </w:r>
          </w:p>
        </w:tc>
        <w:tc>
          <w:tcPr>
            <w:tcW w:w="1008" w:type="dxa"/>
            <w:vAlign w:val="center"/>
          </w:tcPr>
          <w:p w14:paraId="4E649A40" w14:textId="77777777" w:rsidR="00A87D06" w:rsidRPr="00FA76C8" w:rsidRDefault="00A87D06" w:rsidP="00F225BA">
            <w:pPr>
              <w:pStyle w:val="BodyText"/>
            </w:pPr>
            <w:r w:rsidRPr="00FA76C8">
              <w:t>Impossible</w:t>
            </w:r>
          </w:p>
        </w:tc>
        <w:tc>
          <w:tcPr>
            <w:tcW w:w="1008" w:type="dxa"/>
            <w:vAlign w:val="center"/>
          </w:tcPr>
          <w:p w14:paraId="047E56F4" w14:textId="77777777" w:rsidR="00A87D06" w:rsidRPr="00FA76C8" w:rsidRDefault="00A87D06" w:rsidP="00F225BA">
            <w:pPr>
              <w:pStyle w:val="BodyText"/>
            </w:pPr>
            <w:r>
              <w:t>Fanciful</w:t>
            </w:r>
          </w:p>
        </w:tc>
        <w:tc>
          <w:tcPr>
            <w:tcW w:w="1008" w:type="dxa"/>
          </w:tcPr>
          <w:p w14:paraId="7DDA8FFA" w14:textId="77777777" w:rsidR="00A87D06" w:rsidRPr="00FA76C8" w:rsidRDefault="00A87D06" w:rsidP="00F225BA">
            <w:pPr>
              <w:pStyle w:val="BodyText"/>
            </w:pPr>
            <w:r>
              <w:t>-</w:t>
            </w:r>
          </w:p>
        </w:tc>
        <w:tc>
          <w:tcPr>
            <w:tcW w:w="1008" w:type="dxa"/>
          </w:tcPr>
          <w:p w14:paraId="44D252A5" w14:textId="77777777" w:rsidR="00A87D06" w:rsidRPr="00FA76C8" w:rsidRDefault="00A87D06" w:rsidP="00F225BA">
            <w:pPr>
              <w:pStyle w:val="BodyText"/>
            </w:pPr>
            <w:r>
              <w:t>-</w:t>
            </w:r>
          </w:p>
        </w:tc>
        <w:tc>
          <w:tcPr>
            <w:tcW w:w="1728" w:type="dxa"/>
          </w:tcPr>
          <w:p w14:paraId="53B96246" w14:textId="77777777" w:rsidR="00A87D06" w:rsidRPr="00FA76C8" w:rsidRDefault="00A87D06" w:rsidP="00F225BA">
            <w:pPr>
              <w:pStyle w:val="BodyText"/>
            </w:pPr>
            <w:r>
              <w:t>-</w:t>
            </w:r>
          </w:p>
        </w:tc>
      </w:tr>
      <w:tr w:rsidR="00A87D06" w14:paraId="614AD64D" w14:textId="77777777" w:rsidTr="00F225BA">
        <w:tc>
          <w:tcPr>
            <w:tcW w:w="900" w:type="dxa"/>
          </w:tcPr>
          <w:p w14:paraId="2554A859" w14:textId="77777777" w:rsidR="00A87D06" w:rsidRPr="00FA76C8" w:rsidRDefault="00A87D06" w:rsidP="00F225BA">
            <w:pPr>
              <w:pStyle w:val="BodyText"/>
            </w:pPr>
            <w:r w:rsidRPr="00FA76C8">
              <w:t>80’</w:t>
            </w:r>
          </w:p>
        </w:tc>
        <w:tc>
          <w:tcPr>
            <w:tcW w:w="1584" w:type="dxa"/>
            <w:vAlign w:val="center"/>
          </w:tcPr>
          <w:p w14:paraId="3BCB1CAC" w14:textId="77777777" w:rsidR="00A87D06" w:rsidRPr="00FA76C8" w:rsidRDefault="00A87D06" w:rsidP="00F225BA">
            <w:pPr>
              <w:pStyle w:val="BodyText"/>
            </w:pPr>
            <w:r w:rsidRPr="00FA76C8">
              <w:t>Impossible</w:t>
            </w:r>
            <w:r>
              <w:t xml:space="preserve"> Result</w:t>
            </w:r>
          </w:p>
        </w:tc>
        <w:tc>
          <w:tcPr>
            <w:tcW w:w="1008" w:type="dxa"/>
            <w:vAlign w:val="center"/>
          </w:tcPr>
          <w:p w14:paraId="7A17D11E" w14:textId="77777777" w:rsidR="00A87D06" w:rsidRPr="00FA76C8" w:rsidRDefault="00A87D06" w:rsidP="00F225BA">
            <w:pPr>
              <w:pStyle w:val="BodyText"/>
            </w:pPr>
            <w:r>
              <w:t>Fanciful</w:t>
            </w:r>
          </w:p>
        </w:tc>
        <w:tc>
          <w:tcPr>
            <w:tcW w:w="1008" w:type="dxa"/>
          </w:tcPr>
          <w:p w14:paraId="7EBE558B" w14:textId="77777777" w:rsidR="00A87D06" w:rsidRPr="00FA76C8" w:rsidRDefault="00A87D06" w:rsidP="00F225BA">
            <w:pPr>
              <w:pStyle w:val="BodyText"/>
            </w:pPr>
            <w:r>
              <w:t>-</w:t>
            </w:r>
          </w:p>
        </w:tc>
        <w:tc>
          <w:tcPr>
            <w:tcW w:w="1008" w:type="dxa"/>
          </w:tcPr>
          <w:p w14:paraId="66E4BA31" w14:textId="77777777" w:rsidR="00A87D06" w:rsidRPr="00FA76C8" w:rsidRDefault="00A87D06" w:rsidP="00F225BA">
            <w:pPr>
              <w:pStyle w:val="BodyText"/>
            </w:pPr>
            <w:r>
              <w:t>-</w:t>
            </w:r>
          </w:p>
        </w:tc>
        <w:tc>
          <w:tcPr>
            <w:tcW w:w="1008" w:type="dxa"/>
          </w:tcPr>
          <w:p w14:paraId="6FC7DE03" w14:textId="77777777" w:rsidR="00A87D06" w:rsidRPr="00FA76C8" w:rsidRDefault="00A87D06" w:rsidP="00F225BA">
            <w:pPr>
              <w:pStyle w:val="BodyText"/>
            </w:pPr>
            <w:r>
              <w:t>-</w:t>
            </w:r>
          </w:p>
        </w:tc>
        <w:tc>
          <w:tcPr>
            <w:tcW w:w="1728" w:type="dxa"/>
          </w:tcPr>
          <w:p w14:paraId="619D0EBA" w14:textId="77777777" w:rsidR="00A87D06" w:rsidRPr="00FA76C8" w:rsidRDefault="00A87D06" w:rsidP="00F225BA">
            <w:pPr>
              <w:pStyle w:val="BodyText"/>
            </w:pPr>
            <w:r>
              <w:t>-</w:t>
            </w:r>
          </w:p>
        </w:tc>
      </w:tr>
      <w:tr w:rsidR="00A87D06" w:rsidRPr="00F91FC9" w14:paraId="546D7F2E" w14:textId="77777777" w:rsidTr="00F225BA">
        <w:tc>
          <w:tcPr>
            <w:tcW w:w="900" w:type="dxa"/>
          </w:tcPr>
          <w:p w14:paraId="0F0C34EC" w14:textId="77777777" w:rsidR="00A87D06" w:rsidRPr="00F91FC9" w:rsidRDefault="00A87D06" w:rsidP="00F225BA">
            <w:pPr>
              <w:pStyle w:val="BodyText"/>
            </w:pPr>
            <w:r w:rsidRPr="00F91FC9">
              <w:t>160’</w:t>
            </w:r>
          </w:p>
        </w:tc>
        <w:tc>
          <w:tcPr>
            <w:tcW w:w="1584" w:type="dxa"/>
            <w:vAlign w:val="center"/>
          </w:tcPr>
          <w:p w14:paraId="6256F941" w14:textId="77777777" w:rsidR="00A87D06" w:rsidRPr="00F91FC9" w:rsidRDefault="00A87D06" w:rsidP="00F225BA">
            <w:pPr>
              <w:pStyle w:val="BodyText"/>
            </w:pPr>
            <w:r>
              <w:t>Fanciful Result</w:t>
            </w:r>
          </w:p>
        </w:tc>
        <w:tc>
          <w:tcPr>
            <w:tcW w:w="1008" w:type="dxa"/>
          </w:tcPr>
          <w:p w14:paraId="3DA5234E" w14:textId="77777777" w:rsidR="00A87D06" w:rsidRPr="00FA76C8" w:rsidRDefault="00A87D06" w:rsidP="00F225BA">
            <w:pPr>
              <w:pStyle w:val="BodyText"/>
            </w:pPr>
            <w:r>
              <w:t>-</w:t>
            </w:r>
          </w:p>
        </w:tc>
        <w:tc>
          <w:tcPr>
            <w:tcW w:w="1008" w:type="dxa"/>
          </w:tcPr>
          <w:p w14:paraId="0348485F" w14:textId="77777777" w:rsidR="00A87D06" w:rsidRPr="00FA76C8" w:rsidRDefault="00A87D06" w:rsidP="00F225BA">
            <w:pPr>
              <w:pStyle w:val="BodyText"/>
            </w:pPr>
            <w:r>
              <w:t>-</w:t>
            </w:r>
          </w:p>
        </w:tc>
        <w:tc>
          <w:tcPr>
            <w:tcW w:w="1008" w:type="dxa"/>
          </w:tcPr>
          <w:p w14:paraId="070D209C" w14:textId="77777777" w:rsidR="00A87D06" w:rsidRPr="00FA76C8" w:rsidRDefault="00A87D06" w:rsidP="00F225BA">
            <w:pPr>
              <w:pStyle w:val="BodyText"/>
            </w:pPr>
            <w:r>
              <w:t>-</w:t>
            </w:r>
          </w:p>
        </w:tc>
        <w:tc>
          <w:tcPr>
            <w:tcW w:w="1008" w:type="dxa"/>
          </w:tcPr>
          <w:p w14:paraId="1DA8A7B7" w14:textId="77777777" w:rsidR="00A87D06" w:rsidRPr="00FA76C8" w:rsidRDefault="00A87D06" w:rsidP="00F225BA">
            <w:pPr>
              <w:pStyle w:val="BodyText"/>
            </w:pPr>
            <w:r>
              <w:t>-</w:t>
            </w:r>
          </w:p>
        </w:tc>
        <w:tc>
          <w:tcPr>
            <w:tcW w:w="1728" w:type="dxa"/>
          </w:tcPr>
          <w:p w14:paraId="6A36D3F0" w14:textId="77777777" w:rsidR="00A87D06" w:rsidRPr="00FA76C8" w:rsidRDefault="00A87D06" w:rsidP="00F225BA">
            <w:pPr>
              <w:pStyle w:val="BodyText"/>
            </w:pPr>
            <w:r>
              <w:t>-</w:t>
            </w:r>
          </w:p>
        </w:tc>
      </w:tr>
    </w:tbl>
    <w:p w14:paraId="73C7B8F8" w14:textId="77FD71FC" w:rsidR="0039638C" w:rsidRDefault="0039638C" w:rsidP="0039638C">
      <w:pPr>
        <w:pStyle w:val="BodyText"/>
      </w:pPr>
      <w:r>
        <w:tab/>
      </w:r>
      <w:r>
        <w:rPr>
          <w:b/>
          <w:bCs/>
        </w:rPr>
        <w:t>Darkv</w:t>
      </w:r>
      <w:r w:rsidRPr="00E06132">
        <w:rPr>
          <w:b/>
          <w:bCs/>
        </w:rPr>
        <w:t>ision</w:t>
      </w:r>
      <w:r>
        <w:t xml:space="preserve"> enables you to see in environments in which there is no light. </w:t>
      </w:r>
    </w:p>
    <w:p w14:paraId="27FF9B9A" w14:textId="78E0F755" w:rsidR="0039638C" w:rsidRDefault="0039638C" w:rsidP="0039638C">
      <w:pPr>
        <w:pStyle w:val="BodyText"/>
      </w:pPr>
      <w:r>
        <w:tab/>
      </w:r>
      <w:r>
        <w:rPr>
          <w:b/>
          <w:bCs/>
        </w:rPr>
        <w:t>Distance Vision</w:t>
      </w:r>
      <w:r>
        <w:t xml:space="preserve"> enables you to treat Distance as ½ (x2 Magnification). </w:t>
      </w:r>
    </w:p>
    <w:p w14:paraId="0F686019" w14:textId="77777777" w:rsidR="0039638C" w:rsidRDefault="0039638C" w:rsidP="0039638C">
      <w:pPr>
        <w:pStyle w:val="BodyText"/>
      </w:pPr>
      <w:r>
        <w:tab/>
      </w:r>
      <w:r w:rsidRPr="00163B04">
        <w:rPr>
          <w:b/>
          <w:bCs/>
        </w:rPr>
        <w:t>Infravision</w:t>
      </w:r>
      <w:r>
        <w:t xml:space="preserve"> is treated as if it allows you to “see” heat, even though most natural creatures use heat-sensitive pits, rather than their eyes, to detect heat signatures. Infravision does not work underwater because water rapidly absorbs infrared radiation. Like sound, heat dissipates with distance, can be disrupted by Barriers, and is impacted by Ambient Temperature. Most animals have a heat signature of Trivial in Lesser Severe Heat, which increase by 1 for each rating of temperature above or below Lesser Severe Heat (to Trivial+1 or more). You also increase the heat signature by </w:t>
      </w:r>
      <w:proofErr w:type="gramStart"/>
      <w:r>
        <w:t>Large</w:t>
      </w:r>
      <w:proofErr w:type="gramEnd"/>
      <w:r>
        <w:t xml:space="preserve"> rating and decrease the heat signature by Small rating. Infrared light can have Barriers that effect it but do not </w:t>
      </w:r>
      <w:proofErr w:type="gramStart"/>
      <w:r>
        <w:t>effect</w:t>
      </w:r>
      <w:proofErr w:type="gramEnd"/>
      <w:r>
        <w:t xml:space="preserve"> visible light. For example, a window might be an Optical Barrier to infrared but no barrier to visible light because glass is opaque to infrared radiation. Air is treated as Astronomical Twilight vs. Infrared, but even at close range there are frequently barriers provided by air currents. Non-conductive material like glass is Major Cover. Creatures without the Infravision ability can use Infravision (to sense heat), but it is treated as Darkest Night for them and Field Armor or Heavy Armor (or the equivalent in insulative clothing) is Minor Cover, though you can remove your gauntlets to ameliorate. </w:t>
      </w:r>
    </w:p>
    <w:p w14:paraId="435F935A" w14:textId="200A7FC1" w:rsidR="00F72BCB" w:rsidRDefault="00F72BCB" w:rsidP="00F72BCB">
      <w:pPr>
        <w:pStyle w:val="BodyText"/>
      </w:pPr>
      <w:r>
        <w:tab/>
      </w:r>
      <w:r>
        <w:rPr>
          <w:b/>
          <w:bCs/>
        </w:rPr>
        <w:t>Instant Adaptation</w:t>
      </w:r>
      <w:r>
        <w:t xml:space="preserve"> means you can always use the better of Twilight Adaptation, Dark Adaptation, or Light Adaptation, as circumstances merit. </w:t>
      </w:r>
    </w:p>
    <w:p w14:paraId="44A4AFBF" w14:textId="77777777" w:rsidR="00F72BCB" w:rsidRDefault="00F72BCB" w:rsidP="00F72BCB">
      <w:pPr>
        <w:pStyle w:val="BodyText"/>
      </w:pPr>
      <w:r>
        <w:tab/>
      </w:r>
      <w:r w:rsidRPr="00E06132">
        <w:rPr>
          <w:b/>
          <w:bCs/>
        </w:rPr>
        <w:t>Low Light Vision</w:t>
      </w:r>
      <w:r>
        <w:t xml:space="preserve"> means your eyes are more sensitive in low light conditions but are close to greyscale (you can only see a few colors). </w:t>
      </w:r>
      <w:r>
        <w:rPr>
          <w:b/>
          <w:bCs/>
        </w:rPr>
        <w:t>Deepvision</w:t>
      </w:r>
      <w:r>
        <w:t xml:space="preserve"> is much like Low Light </w:t>
      </w:r>
      <w:proofErr w:type="gramStart"/>
      <w:r>
        <w:t>Vision, but</w:t>
      </w:r>
      <w:proofErr w:type="gramEnd"/>
      <w:r>
        <w:t xml:space="preserve"> is for underwater low light. </w:t>
      </w:r>
      <w:r>
        <w:rPr>
          <w:b/>
          <w:bCs/>
        </w:rPr>
        <w:t>Ultravision</w:t>
      </w:r>
      <w:r>
        <w:t xml:space="preserve"> allows you to use ultraviolet light to see; this includes the Underdark (treat as Lesser Low Light), but not underwater or in artificial structures (other than underground ruins that are reclaimed by the Underdark). </w:t>
      </w:r>
      <w:r>
        <w:rPr>
          <w:b/>
          <w:bCs/>
        </w:rPr>
        <w:t>Darkvision</w:t>
      </w:r>
      <w:r>
        <w:t xml:space="preserve"> only works in complete darkness, but it enables you to see in Impossible Low Light as if it were Minor Low Light. </w:t>
      </w:r>
    </w:p>
    <w:p w14:paraId="2B5D8283" w14:textId="77777777" w:rsidR="0039638C" w:rsidRDefault="0039638C" w:rsidP="0039638C">
      <w:pPr>
        <w:pStyle w:val="BodyText"/>
      </w:pPr>
      <w:r>
        <w:tab/>
      </w:r>
      <w:r>
        <w:rPr>
          <w:b/>
          <w:bCs/>
        </w:rPr>
        <w:t>Microscopic Vision</w:t>
      </w:r>
      <w:r>
        <w:t xml:space="preserve"> enables you to reduce a Result Penalty by 1 to detect features that are sufficiently small that you have a penalty, but only in your Square. </w:t>
      </w:r>
    </w:p>
    <w:p w14:paraId="3D64A1E0" w14:textId="0E66ECAD" w:rsidR="0039638C" w:rsidRDefault="0039638C" w:rsidP="0039638C">
      <w:pPr>
        <w:pStyle w:val="BodyText"/>
      </w:pPr>
      <w:r>
        <w:tab/>
      </w:r>
      <w:r w:rsidRPr="0039638C">
        <w:rPr>
          <w:b/>
          <w:bCs/>
        </w:rPr>
        <w:t>Ultravision</w:t>
      </w:r>
      <w:r>
        <w:t xml:space="preserve"> enables you to see in the Underdark, which naturally produces ultraviolet light (though there is no ultraviolet light in enclosed artificial environments unless they remain untended for gyres), or outside at night (though extremely dense cloud cover could conceivably eliminate ultraviolet lighting). </w:t>
      </w:r>
    </w:p>
    <w:p w14:paraId="75F62C0B" w14:textId="77777777" w:rsidR="00A87D06" w:rsidRDefault="00A87D06" w:rsidP="00A87D06">
      <w:pPr>
        <w:pStyle w:val="BodyText"/>
      </w:pPr>
    </w:p>
    <w:p w14:paraId="00049D42" w14:textId="77777777" w:rsidR="00A87D06" w:rsidRDefault="00A87D06" w:rsidP="00A87D06">
      <w:pPr>
        <w:pStyle w:val="BodyText"/>
      </w:pPr>
      <w:r>
        <w:rPr>
          <w:b/>
          <w:bCs/>
          <w:i/>
          <w:iCs/>
        </w:rPr>
        <w:tab/>
      </w:r>
      <w:r w:rsidRPr="003E4C9D">
        <w:rPr>
          <w:b/>
          <w:bCs/>
          <w:i/>
          <w:iCs/>
        </w:rPr>
        <w:t>Track</w:t>
      </w:r>
      <w:r w:rsidRPr="003E4C9D">
        <w:t xml:space="preserve"> </w:t>
      </w:r>
      <w:r>
        <w:t>If you have Survival Knowledge for the environment, attempt a Recon test to</w:t>
      </w:r>
      <w:r w:rsidRPr="003E4C9D">
        <w:t xml:space="preserve"> </w:t>
      </w:r>
      <w:r>
        <w:t>track down a creature or group (collectively, “Target”) based upon evidence you find at a starting location; you can also follow “generic” tracks you happen to find along the way</w:t>
      </w:r>
      <w:r w:rsidRPr="003E4C9D">
        <w:t xml:space="preserve">. </w:t>
      </w:r>
      <w:r>
        <w:t>The test is the same as Diplomacy (Gather Information</w:t>
      </w:r>
      <w:proofErr w:type="gramStart"/>
      <w:r>
        <w:t>), but</w:t>
      </w:r>
      <w:proofErr w:type="gramEnd"/>
      <w:r>
        <w:t xml:space="preserve"> using Recon instead and difficulty depends upon the Size of Target’s tracks. Weather conditions can decrease the effective size of tracks (up to -4 for a hurricane or similar devastation) in wilderness areas (though it may not have much effect in Urban environments</w:t>
      </w:r>
      <w:proofErr w:type="gramStart"/>
      <w:r>
        <w:t>)</w:t>
      </w:r>
      <w:proofErr w:type="gramEnd"/>
      <w:r>
        <w:t xml:space="preserve"> and tracks can age, as well, with a penalty that depends upon how old they are (-1 after a day, -2 after a month, -3 after a gyre, or -4 for truly ancient tracks). No matter how ancient, tracks cannot be reduced more than -8, which means you can always follow ancient </w:t>
      </w:r>
      <w:proofErr w:type="gramStart"/>
      <w:r>
        <w:t>Colossal</w:t>
      </w:r>
      <w:proofErr w:type="gramEnd"/>
      <w:r>
        <w:t xml:space="preserve"> tracks after weather effects that include a hurricane. </w:t>
      </w:r>
    </w:p>
    <w:tbl>
      <w:tblPr>
        <w:tblStyle w:val="TableGrid"/>
        <w:tblW w:w="0" w:type="auto"/>
        <w:tblInd w:w="108" w:type="dxa"/>
        <w:tblLook w:val="04A0" w:firstRow="1" w:lastRow="0" w:firstColumn="1" w:lastColumn="0" w:noHBand="0" w:noVBand="1"/>
      </w:tblPr>
      <w:tblGrid>
        <w:gridCol w:w="1147"/>
        <w:gridCol w:w="2543"/>
        <w:gridCol w:w="1710"/>
      </w:tblGrid>
      <w:tr w:rsidR="00A87D06" w14:paraId="7927D141" w14:textId="77777777" w:rsidTr="00F225BA">
        <w:tc>
          <w:tcPr>
            <w:tcW w:w="1147" w:type="dxa"/>
          </w:tcPr>
          <w:p w14:paraId="4C1198CF" w14:textId="77777777" w:rsidR="00A87D06" w:rsidRDefault="00A87D06" w:rsidP="00F225BA">
            <w:pPr>
              <w:pStyle w:val="BodyText"/>
            </w:pPr>
            <w:r>
              <w:t>Difficulty</w:t>
            </w:r>
          </w:p>
        </w:tc>
        <w:tc>
          <w:tcPr>
            <w:tcW w:w="2543" w:type="dxa"/>
          </w:tcPr>
          <w:p w14:paraId="5A202101" w14:textId="77777777" w:rsidR="00A87D06" w:rsidRDefault="00A87D06" w:rsidP="00F225BA">
            <w:pPr>
              <w:pStyle w:val="BodyText"/>
            </w:pPr>
            <w:r>
              <w:t>Size of Presence</w:t>
            </w:r>
          </w:p>
        </w:tc>
        <w:tc>
          <w:tcPr>
            <w:tcW w:w="1710" w:type="dxa"/>
          </w:tcPr>
          <w:p w14:paraId="1D9F08F8" w14:textId="77777777" w:rsidR="00A87D06" w:rsidRDefault="00A87D06" w:rsidP="00F225BA">
            <w:pPr>
              <w:pStyle w:val="BodyText"/>
            </w:pPr>
            <w:r>
              <w:t>Asking around takes</w:t>
            </w:r>
          </w:p>
        </w:tc>
      </w:tr>
      <w:tr w:rsidR="00A87D06" w14:paraId="1C1A6A3E" w14:textId="77777777" w:rsidTr="00F225BA">
        <w:tc>
          <w:tcPr>
            <w:tcW w:w="1147" w:type="dxa"/>
          </w:tcPr>
          <w:p w14:paraId="0793AF8A" w14:textId="77777777" w:rsidR="00A87D06" w:rsidRDefault="00A87D06" w:rsidP="00F225BA">
            <w:pPr>
              <w:pStyle w:val="BodyText"/>
            </w:pPr>
            <w:r>
              <w:t>Minor</w:t>
            </w:r>
          </w:p>
        </w:tc>
        <w:tc>
          <w:tcPr>
            <w:tcW w:w="2543" w:type="dxa"/>
          </w:tcPr>
          <w:p w14:paraId="47C1FD9A" w14:textId="77777777" w:rsidR="00A87D06" w:rsidRDefault="00A87D06" w:rsidP="00F225BA">
            <w:pPr>
              <w:pStyle w:val="BodyText"/>
            </w:pPr>
            <w:r>
              <w:t>Huge or larger (Unmistakable)</w:t>
            </w:r>
          </w:p>
        </w:tc>
        <w:tc>
          <w:tcPr>
            <w:tcW w:w="1710" w:type="dxa"/>
          </w:tcPr>
          <w:p w14:paraId="782AC6D2" w14:textId="77777777" w:rsidR="00A87D06" w:rsidRDefault="00A87D06" w:rsidP="00F225BA">
            <w:pPr>
              <w:pStyle w:val="BodyText"/>
            </w:pPr>
            <w:r>
              <w:t>1 Minute or less</w:t>
            </w:r>
          </w:p>
        </w:tc>
      </w:tr>
      <w:tr w:rsidR="00A87D06" w14:paraId="5E950E37" w14:textId="77777777" w:rsidTr="00F225BA">
        <w:tc>
          <w:tcPr>
            <w:tcW w:w="1147" w:type="dxa"/>
          </w:tcPr>
          <w:p w14:paraId="3C6A7B0E" w14:textId="77777777" w:rsidR="00A87D06" w:rsidRDefault="00A87D06" w:rsidP="00F225BA">
            <w:pPr>
              <w:pStyle w:val="BodyText"/>
            </w:pPr>
            <w:r>
              <w:t>Lesser</w:t>
            </w:r>
          </w:p>
        </w:tc>
        <w:tc>
          <w:tcPr>
            <w:tcW w:w="2543" w:type="dxa"/>
          </w:tcPr>
          <w:p w14:paraId="5BFF9A35" w14:textId="77777777" w:rsidR="00A87D06" w:rsidRDefault="00A87D06" w:rsidP="00F225BA">
            <w:pPr>
              <w:pStyle w:val="BodyText"/>
            </w:pPr>
            <w:r>
              <w:t>Large (Ostentatious)</w:t>
            </w:r>
          </w:p>
        </w:tc>
        <w:tc>
          <w:tcPr>
            <w:tcW w:w="1710" w:type="dxa"/>
          </w:tcPr>
          <w:p w14:paraId="77CBC016" w14:textId="77777777" w:rsidR="00A87D06" w:rsidRDefault="00A87D06" w:rsidP="00F225BA">
            <w:pPr>
              <w:pStyle w:val="BodyText"/>
            </w:pPr>
            <w:r>
              <w:t>Intermission</w:t>
            </w:r>
          </w:p>
        </w:tc>
      </w:tr>
      <w:tr w:rsidR="00A87D06" w14:paraId="58BAB8E3" w14:textId="77777777" w:rsidTr="00F225BA">
        <w:tc>
          <w:tcPr>
            <w:tcW w:w="1147" w:type="dxa"/>
          </w:tcPr>
          <w:p w14:paraId="174F487F" w14:textId="77777777" w:rsidR="00A87D06" w:rsidRDefault="00A87D06" w:rsidP="00F225BA">
            <w:pPr>
              <w:pStyle w:val="BodyText"/>
            </w:pPr>
            <w:r>
              <w:t>Moderate</w:t>
            </w:r>
          </w:p>
        </w:tc>
        <w:tc>
          <w:tcPr>
            <w:tcW w:w="2543" w:type="dxa"/>
          </w:tcPr>
          <w:p w14:paraId="579CF4EB" w14:textId="77777777" w:rsidR="00A87D06" w:rsidRDefault="00A87D06" w:rsidP="00F225BA">
            <w:pPr>
              <w:pStyle w:val="BodyText"/>
            </w:pPr>
            <w:r>
              <w:t>Medium (Typical)</w:t>
            </w:r>
          </w:p>
        </w:tc>
        <w:tc>
          <w:tcPr>
            <w:tcW w:w="1710" w:type="dxa"/>
          </w:tcPr>
          <w:p w14:paraId="3B6CD1D5" w14:textId="77777777" w:rsidR="00A87D06" w:rsidRDefault="00A87D06" w:rsidP="00F225BA">
            <w:pPr>
              <w:pStyle w:val="BodyText"/>
            </w:pPr>
            <w:r>
              <w:t>Intermission</w:t>
            </w:r>
          </w:p>
        </w:tc>
      </w:tr>
      <w:tr w:rsidR="00A87D06" w14:paraId="1F5F3642" w14:textId="77777777" w:rsidTr="00F225BA">
        <w:tc>
          <w:tcPr>
            <w:tcW w:w="1147" w:type="dxa"/>
          </w:tcPr>
          <w:p w14:paraId="0E53B482" w14:textId="77777777" w:rsidR="00A87D06" w:rsidRDefault="00A87D06" w:rsidP="00F225BA">
            <w:pPr>
              <w:pStyle w:val="BodyText"/>
            </w:pPr>
            <w:r>
              <w:t>Greater</w:t>
            </w:r>
          </w:p>
        </w:tc>
        <w:tc>
          <w:tcPr>
            <w:tcW w:w="2543" w:type="dxa"/>
          </w:tcPr>
          <w:p w14:paraId="3C40A31D" w14:textId="77777777" w:rsidR="00A87D06" w:rsidRDefault="00A87D06" w:rsidP="00F225BA">
            <w:pPr>
              <w:pStyle w:val="BodyText"/>
            </w:pPr>
            <w:r>
              <w:t>Small (Low Key)</w:t>
            </w:r>
          </w:p>
        </w:tc>
        <w:tc>
          <w:tcPr>
            <w:tcW w:w="1710" w:type="dxa"/>
          </w:tcPr>
          <w:p w14:paraId="16BE58BE" w14:textId="77777777" w:rsidR="00A87D06" w:rsidRDefault="00A87D06" w:rsidP="00F225BA">
            <w:pPr>
              <w:pStyle w:val="BodyText"/>
            </w:pPr>
            <w:r>
              <w:t>Intermission</w:t>
            </w:r>
          </w:p>
        </w:tc>
      </w:tr>
      <w:tr w:rsidR="00A87D06" w14:paraId="7797FDA6" w14:textId="77777777" w:rsidTr="00F225BA">
        <w:tc>
          <w:tcPr>
            <w:tcW w:w="1147" w:type="dxa"/>
          </w:tcPr>
          <w:p w14:paraId="22B15586" w14:textId="77777777" w:rsidR="00A87D06" w:rsidRDefault="00A87D06" w:rsidP="00F225BA">
            <w:pPr>
              <w:pStyle w:val="BodyText"/>
            </w:pPr>
            <w:r>
              <w:t>Major</w:t>
            </w:r>
          </w:p>
        </w:tc>
        <w:tc>
          <w:tcPr>
            <w:tcW w:w="2543" w:type="dxa"/>
          </w:tcPr>
          <w:p w14:paraId="082ABD77" w14:textId="77777777" w:rsidR="00A87D06" w:rsidRDefault="00A87D06" w:rsidP="00F225BA">
            <w:pPr>
              <w:pStyle w:val="BodyText"/>
            </w:pPr>
            <w:r>
              <w:t>Tiny (Secretive)</w:t>
            </w:r>
          </w:p>
        </w:tc>
        <w:tc>
          <w:tcPr>
            <w:tcW w:w="1710" w:type="dxa"/>
          </w:tcPr>
          <w:p w14:paraId="6AB33227" w14:textId="77777777" w:rsidR="00A87D06" w:rsidRDefault="00A87D06" w:rsidP="00F225BA">
            <w:pPr>
              <w:pStyle w:val="BodyText"/>
            </w:pPr>
            <w:r>
              <w:t>Downtime</w:t>
            </w:r>
          </w:p>
        </w:tc>
      </w:tr>
      <w:tr w:rsidR="00A87D06" w14:paraId="1C73E10D" w14:textId="77777777" w:rsidTr="00F225BA">
        <w:tc>
          <w:tcPr>
            <w:tcW w:w="1147" w:type="dxa"/>
          </w:tcPr>
          <w:p w14:paraId="1CEAB055" w14:textId="77777777" w:rsidR="00A87D06" w:rsidRDefault="00A87D06" w:rsidP="00F225BA">
            <w:pPr>
              <w:pStyle w:val="BodyText"/>
            </w:pPr>
            <w:r>
              <w:t>Impossible</w:t>
            </w:r>
          </w:p>
        </w:tc>
        <w:tc>
          <w:tcPr>
            <w:tcW w:w="2543" w:type="dxa"/>
          </w:tcPr>
          <w:p w14:paraId="727B7D6D" w14:textId="77777777" w:rsidR="00A87D06" w:rsidRDefault="00A87D06" w:rsidP="00F225BA">
            <w:pPr>
              <w:pStyle w:val="BodyText"/>
            </w:pPr>
            <w:r>
              <w:t>Diminutive (Practically Invisible)</w:t>
            </w:r>
          </w:p>
        </w:tc>
        <w:tc>
          <w:tcPr>
            <w:tcW w:w="1710" w:type="dxa"/>
          </w:tcPr>
          <w:p w14:paraId="0687A28E" w14:textId="77777777" w:rsidR="00A87D06" w:rsidRDefault="00A87D06" w:rsidP="00F225BA">
            <w:pPr>
              <w:pStyle w:val="BodyText"/>
            </w:pPr>
            <w:r>
              <w:t>Downtime</w:t>
            </w:r>
          </w:p>
        </w:tc>
      </w:tr>
      <w:tr w:rsidR="00A87D06" w14:paraId="44254BCD" w14:textId="77777777" w:rsidTr="00F225BA">
        <w:tc>
          <w:tcPr>
            <w:tcW w:w="1147" w:type="dxa"/>
          </w:tcPr>
          <w:p w14:paraId="248D83CB" w14:textId="77777777" w:rsidR="00A87D06" w:rsidRDefault="00A87D06" w:rsidP="00F225BA">
            <w:pPr>
              <w:pStyle w:val="BodyText"/>
            </w:pPr>
            <w:r>
              <w:t>Fanciful</w:t>
            </w:r>
          </w:p>
        </w:tc>
        <w:tc>
          <w:tcPr>
            <w:tcW w:w="2543" w:type="dxa"/>
          </w:tcPr>
          <w:p w14:paraId="6405D4F1" w14:textId="77777777" w:rsidR="00A87D06" w:rsidRDefault="00A87D06" w:rsidP="00F225BA">
            <w:pPr>
              <w:pStyle w:val="BodyText"/>
            </w:pPr>
            <w:r>
              <w:t>Fine (Invisible)</w:t>
            </w:r>
          </w:p>
        </w:tc>
        <w:tc>
          <w:tcPr>
            <w:tcW w:w="1710" w:type="dxa"/>
          </w:tcPr>
          <w:p w14:paraId="4EC7055B" w14:textId="77777777" w:rsidR="00A87D06" w:rsidRDefault="00A87D06" w:rsidP="00F225BA">
            <w:pPr>
              <w:pStyle w:val="BodyText"/>
            </w:pPr>
            <w:r>
              <w:t>Downtime</w:t>
            </w:r>
          </w:p>
        </w:tc>
      </w:tr>
    </w:tbl>
    <w:p w14:paraId="65D9C5D8" w14:textId="77777777" w:rsidR="00A87D06" w:rsidRPr="003E4C9D" w:rsidRDefault="00A87D06" w:rsidP="00A87D06">
      <w:pPr>
        <w:pStyle w:val="Heading3"/>
      </w:pPr>
      <w:bookmarkStart w:id="100" w:name="_Toc130241924"/>
      <w:r>
        <w:t>Sleight of Hand</w:t>
      </w:r>
      <w:r w:rsidRPr="003E4C9D">
        <w:t xml:space="preserve"> (DEX)</w:t>
      </w:r>
      <w:bookmarkEnd w:id="100"/>
    </w:p>
    <w:p w14:paraId="6E87EF85" w14:textId="77777777" w:rsidR="00A87D06" w:rsidRDefault="00A87D06" w:rsidP="00A87D06">
      <w:pPr>
        <w:pStyle w:val="BodyText"/>
      </w:pPr>
      <w:r>
        <w:rPr>
          <w:b/>
          <w:bCs/>
          <w:i/>
          <w:iCs/>
        </w:rPr>
        <w:tab/>
      </w:r>
      <w:r w:rsidRPr="003E4C9D">
        <w:rPr>
          <w:b/>
          <w:bCs/>
          <w:i/>
          <w:iCs/>
        </w:rPr>
        <w:t>Conceal an Object</w:t>
      </w:r>
      <w:r w:rsidRPr="003E4C9D">
        <w:t xml:space="preserve"> (</w:t>
      </w:r>
      <w:r>
        <w:t xml:space="preserve">Lesser </w:t>
      </w:r>
      <w:r w:rsidRPr="003E4C9D">
        <w:t xml:space="preserve">Action) </w:t>
      </w:r>
      <w:r>
        <w:t xml:space="preserve">After you use Sleight of Hand (Palm an Object), attempt Sleight of Hand to </w:t>
      </w:r>
      <w:r w:rsidRPr="003E4C9D">
        <w:t xml:space="preserve">hide </w:t>
      </w:r>
      <w:r>
        <w:t>an</w:t>
      </w:r>
      <w:r w:rsidRPr="003E4C9D">
        <w:t xml:space="preserve"> object on your perso</w:t>
      </w:r>
      <w:r>
        <w:t>n, in undergrowth, or in the secret compartment of furniture</w:t>
      </w:r>
      <w:r w:rsidRPr="003E4C9D">
        <w:t xml:space="preserve">. </w:t>
      </w:r>
      <w:r>
        <w:t xml:space="preserve">If you use Conceal an Object in Intermission Mode, you don’t need to Palm an Object first. </w:t>
      </w:r>
    </w:p>
    <w:p w14:paraId="6FFCAB6A" w14:textId="77777777" w:rsidR="00A87D06" w:rsidRDefault="00A87D06" w:rsidP="00A87D06">
      <w:pPr>
        <w:pStyle w:val="BodyText"/>
      </w:pPr>
      <w:r>
        <w:tab/>
        <w:t xml:space="preserve">The GM may impose penalties for particularly </w:t>
      </w:r>
      <w:proofErr w:type="gramStart"/>
      <w:r>
        <w:t>awkwardly-sized</w:t>
      </w:r>
      <w:proofErr w:type="gramEnd"/>
      <w:r>
        <w:t xml:space="preserve"> objects if no attempt is made to adjust for it and may impose penalties if an object is particularly heavy for you (because the effort to carry it betrays your effort to conceal it). Objects concealed on your person can be spotted with an Observe test. Objects concealed in undergrowth, garbage, or the like can be spotted with a Streetwise or Survival test. Objects concealed in furniture, secret panels, or the like can be spotted with an applicable Crafting Lore test or, if you feel around for it, Tinker. </w:t>
      </w:r>
    </w:p>
    <w:p w14:paraId="4B48E324" w14:textId="77777777" w:rsidR="00A87D06" w:rsidRDefault="00A87D06" w:rsidP="00A87D06">
      <w:pPr>
        <w:pStyle w:val="BodyText"/>
      </w:pPr>
      <w:r>
        <w:tab/>
        <w:t xml:space="preserve">Fanciful Result (60+): As Moderate Result, but if you have Impossible Proficiency in Sleight of Hand, reduced Bulk 5; if an item has Negligible (Lesser) Bulk, it is impossible to find.  </w:t>
      </w:r>
    </w:p>
    <w:p w14:paraId="463EA9A1" w14:textId="77777777" w:rsidR="00A87D06" w:rsidRDefault="00A87D06" w:rsidP="00A87D06">
      <w:pPr>
        <w:pStyle w:val="BodyText"/>
      </w:pPr>
      <w:r>
        <w:tab/>
        <w:t xml:space="preserve">Impossible Result (50-59): As Moderate Result, but have at least Major Proficiency with Sleight of Hand, reduced Bulk 4; if an item has Negligible Bulk, it is treated as having Negligible (Impossible) Bulk.  </w:t>
      </w:r>
    </w:p>
    <w:p w14:paraId="6CFE5F40" w14:textId="77777777" w:rsidR="00A87D06" w:rsidRDefault="00A87D06" w:rsidP="00A87D06">
      <w:pPr>
        <w:pStyle w:val="BodyText"/>
      </w:pPr>
      <w:r>
        <w:tab/>
        <w:t xml:space="preserve">Major Result (40-49): As Moderate Result, but if you have at least Greater Proficiency with Sleight of Hand, reduced Bulk 3; if an item has Negligible Bulk, it is treated as having Negligible (Major) Bulk.  </w:t>
      </w:r>
    </w:p>
    <w:p w14:paraId="75990B50" w14:textId="77777777" w:rsidR="00A87D06" w:rsidRDefault="00A87D06" w:rsidP="00A87D06">
      <w:pPr>
        <w:pStyle w:val="BodyText"/>
      </w:pPr>
      <w:r>
        <w:tab/>
        <w:t xml:space="preserve">Greater Result (30-39): As Moderate Result, but if you have at least Moderate Proficiency with Sleight of Hand, reduced Bulk 2; if an item has Negligible Bulk, it is treated as Negligible (Greater) Bulk.  </w:t>
      </w:r>
    </w:p>
    <w:p w14:paraId="0B540004" w14:textId="77777777" w:rsidR="00A87D06" w:rsidRDefault="00A87D06" w:rsidP="00A87D06">
      <w:pPr>
        <w:pStyle w:val="BodyText"/>
      </w:pPr>
      <w:r>
        <w:tab/>
        <w:t>Moderate Result (20-29): An object you conceal is treated as having reduced Bulk for the purpose of detecting it. Reduced Bulk means subtract 1 from Bulk unless the object is 1 Bulk or less, in which case you divide Bulk in half. If Bulk is ¼, it becomes Negligible (Lesser) and if it is Negligible, it becomes Negligible (Moderate). Note: For the purposes of Conceal an Object, a Negligible Bulk item is treated as Negligible (Lesser) Bulk.</w:t>
      </w:r>
    </w:p>
    <w:p w14:paraId="309147FC" w14:textId="77777777" w:rsidR="00A87D06" w:rsidRDefault="00A87D06" w:rsidP="00A87D06">
      <w:pPr>
        <w:pStyle w:val="BodyText"/>
      </w:pPr>
      <w:r>
        <w:lastRenderedPageBreak/>
        <w:tab/>
        <w:t xml:space="preserve">Lesser Result (10-19): An object you conceal is treated as having exactly the Bulk it has. Note: Items of 4 or more Bulk are automatically spotted with a Seek test, even if concealed. </w:t>
      </w:r>
    </w:p>
    <w:p w14:paraId="508360AB" w14:textId="77777777" w:rsidR="00A87D06" w:rsidRDefault="00A87D06" w:rsidP="00A87D06">
      <w:pPr>
        <w:pStyle w:val="BodyText"/>
      </w:pPr>
      <w:r>
        <w:tab/>
        <w:t xml:space="preserve">Minor Result (0-9): An object you conceal is treated as having increased Bulk for the purpose of spotting it. </w:t>
      </w:r>
    </w:p>
    <w:p w14:paraId="5B205CF5" w14:textId="77777777" w:rsidR="00A87D06" w:rsidRDefault="00A87D06" w:rsidP="00A87D06">
      <w:pPr>
        <w:pStyle w:val="BodyText"/>
      </w:pPr>
      <w:r>
        <w:tab/>
        <w:t xml:space="preserve">Trivial Result (-1 or less): An object you conceal is treated as having increased Bulk 2 for the purpose of spotting it. </w:t>
      </w:r>
    </w:p>
    <w:p w14:paraId="039AFEDF" w14:textId="77777777" w:rsidR="00A87D06" w:rsidRDefault="00A87D06" w:rsidP="00A87D06">
      <w:pPr>
        <w:pStyle w:val="BodyText"/>
      </w:pPr>
    </w:p>
    <w:p w14:paraId="6C3058A5" w14:textId="77777777" w:rsidR="00A87D06" w:rsidRDefault="00A87D06" w:rsidP="00A87D06">
      <w:pPr>
        <w:pStyle w:val="BodyText"/>
      </w:pPr>
      <w:r>
        <w:rPr>
          <w:b/>
          <w:bCs/>
          <w:i/>
          <w:iCs/>
        </w:rPr>
        <w:tab/>
        <w:t>Eschew Somatic Component</w:t>
      </w:r>
      <w:r w:rsidRPr="003E4C9D">
        <w:t xml:space="preserve"> (</w:t>
      </w:r>
      <w:r>
        <w:t>Envision Action, Manual</w:t>
      </w:r>
      <w:r w:rsidRPr="003E4C9D">
        <w:t xml:space="preserve">) </w:t>
      </w:r>
      <w:r>
        <w:t xml:space="preserve">You can attempt a Sleight of Hand test to eschew a somatic component before you take an action to cast a spell. You must normally use Elaborate Spell to pull this off. </w:t>
      </w:r>
    </w:p>
    <w:p w14:paraId="15C5B585" w14:textId="77777777" w:rsidR="00A87D06" w:rsidRDefault="00A87D06" w:rsidP="00A87D06">
      <w:pPr>
        <w:pStyle w:val="BodyText"/>
      </w:pPr>
      <w:r>
        <w:tab/>
        <w:t xml:space="preserve">Fanciful Result (60+): As Impossible Result, but if you have Impossible Proficiency, your spellcasting action loses the Manual trait; it can be cast even if you are paralyzed. </w:t>
      </w:r>
    </w:p>
    <w:p w14:paraId="5CD1614B" w14:textId="77777777" w:rsidR="00A87D06" w:rsidRDefault="00A87D06" w:rsidP="00A87D06">
      <w:pPr>
        <w:pStyle w:val="BodyText"/>
      </w:pPr>
      <w:r>
        <w:tab/>
        <w:t xml:space="preserve">Impossible Result (50-59): As Major Result, but if you have Impossible Proficiency, your spellcasting action with a somatic component is taken as a slight twitch no more noticeable than breathing, but you would still be prevented from spellcasting if you were paralyzed. </w:t>
      </w:r>
    </w:p>
    <w:p w14:paraId="678E5A01" w14:textId="77777777" w:rsidR="00A87D06" w:rsidRDefault="00A87D06" w:rsidP="00A87D06">
      <w:pPr>
        <w:pStyle w:val="BodyText"/>
      </w:pPr>
      <w:r>
        <w:tab/>
        <w:t xml:space="preserve">Major Result (40-49): As Greater Result, but if you have at least Major Proficiency, your spellcasting action with a somatic component is noticeable spasm or motion that is impossible to identify as spellcasting in and of </w:t>
      </w:r>
      <w:proofErr w:type="gramStart"/>
      <w:r>
        <w:t>itself, and</w:t>
      </w:r>
      <w:proofErr w:type="gramEnd"/>
      <w:r>
        <w:t xml:space="preserve"> is normally completely concealed within some other action you take as long as that action has the Manual Trait. </w:t>
      </w:r>
    </w:p>
    <w:p w14:paraId="5B1FB772" w14:textId="77777777" w:rsidR="00A87D06" w:rsidRDefault="00A87D06" w:rsidP="00A87D06">
      <w:pPr>
        <w:pStyle w:val="BodyText"/>
      </w:pPr>
      <w:r>
        <w:tab/>
        <w:t xml:space="preserve">Greater Result (30-39): As Moderate Result, but if you have at least Greater Proficiency and you were gesturing or performing when you attempted to eschew the somatic component, your spellcasting action with a somatic component becomes an overt gesture that is part of your gesturing or performance that cannot be recognized, in and of itself, as spellcasting. </w:t>
      </w:r>
    </w:p>
    <w:p w14:paraId="6ACD7D82" w14:textId="77777777" w:rsidR="00A87D06" w:rsidRPr="003E4C9D" w:rsidRDefault="00A87D06" w:rsidP="00A87D06">
      <w:pPr>
        <w:pStyle w:val="BodyText"/>
      </w:pPr>
      <w:r>
        <w:tab/>
        <w:t xml:space="preserve">Moderate Result (20-29): If you have at least Moderate Proficiency, your spellcasting action is an obvious and perhaps startling seizure or wild gesticulation; the action is more noticeable than if you had simply cast the spell, but your gesticulation cannot be recognized, in and of itself, as spellcasting. </w:t>
      </w:r>
    </w:p>
    <w:p w14:paraId="6854D00C" w14:textId="77777777" w:rsidR="00A87D06" w:rsidRPr="003E4C9D" w:rsidRDefault="00A87D06" w:rsidP="00A87D06">
      <w:pPr>
        <w:pStyle w:val="BodyText"/>
      </w:pPr>
      <w:r>
        <w:tab/>
        <w:t>Lesser Result (10-19)</w:t>
      </w:r>
      <w:r w:rsidRPr="003E4C9D">
        <w:t xml:space="preserve">: </w:t>
      </w:r>
      <w:r>
        <w:t xml:space="preserve">Your attempt to eschew somatic component fails; you can choose to start the spellcasting process over or just cast the spell with its somatic component. </w:t>
      </w:r>
    </w:p>
    <w:p w14:paraId="18BE44E3" w14:textId="77777777" w:rsidR="00A87D06" w:rsidRPr="003E4C9D" w:rsidRDefault="00A87D06" w:rsidP="00A87D06">
      <w:pPr>
        <w:pStyle w:val="BodyText"/>
      </w:pPr>
      <w:r>
        <w:tab/>
        <w:t xml:space="preserve">Trivial Result (-1 or less): Your attempt to eschew somatic component fails and you must start the spellcasting process over. </w:t>
      </w:r>
    </w:p>
    <w:p w14:paraId="56657ADA" w14:textId="77777777" w:rsidR="00A87D06" w:rsidRDefault="00A87D06" w:rsidP="00A87D06">
      <w:pPr>
        <w:pStyle w:val="BodyText"/>
      </w:pPr>
    </w:p>
    <w:p w14:paraId="0E26D47D" w14:textId="77777777" w:rsidR="00A87D06" w:rsidRDefault="00A87D06" w:rsidP="00A87D06">
      <w:pPr>
        <w:pStyle w:val="BodyText"/>
      </w:pPr>
      <w:r>
        <w:rPr>
          <w:b/>
          <w:bCs/>
          <w:i/>
          <w:iCs/>
        </w:rPr>
        <w:tab/>
        <w:t>Grab a Ledge</w:t>
      </w:r>
      <w:r w:rsidRPr="003E4C9D">
        <w:t xml:space="preserve"> (</w:t>
      </w:r>
      <w:r>
        <w:t>Lesser Reaction, Manual</w:t>
      </w:r>
      <w:r w:rsidRPr="003E4C9D">
        <w:t>)</w:t>
      </w:r>
      <w:r>
        <w:t xml:space="preserve">: Attempt Sleight of Hand to attempt to arrest negative Forced Movement or the Falling condition.  </w:t>
      </w:r>
    </w:p>
    <w:p w14:paraId="02B28A58" w14:textId="77777777" w:rsidR="00A87D06" w:rsidRDefault="00A87D06" w:rsidP="00A87D06">
      <w:pPr>
        <w:pStyle w:val="BodyText"/>
      </w:pPr>
      <w:r>
        <w:tab/>
        <w:t xml:space="preserve">Minor Result (0 or higher): You can Grab a Ledge and attempt Climb (Hold On) as a Free Action; reduce Reactive Movement to 0. If the ledge is inferior to the rung of a ladder, you take a Result Penalty on your Climb (Hold On) test that depends on Terrain Difficulty. See Climb (Hold On). </w:t>
      </w:r>
    </w:p>
    <w:p w14:paraId="1671F7A9" w14:textId="77777777" w:rsidR="00A87D06" w:rsidRDefault="00A87D06" w:rsidP="00A87D06">
      <w:pPr>
        <w:pStyle w:val="BodyText"/>
      </w:pPr>
    </w:p>
    <w:p w14:paraId="2D36CFE3" w14:textId="77777777" w:rsidR="00A87D06" w:rsidRDefault="00A87D06" w:rsidP="00A87D06">
      <w:pPr>
        <w:pStyle w:val="BodyText"/>
      </w:pPr>
      <w:r>
        <w:rPr>
          <w:b/>
          <w:bCs/>
          <w:i/>
          <w:iCs/>
        </w:rPr>
        <w:tab/>
      </w:r>
      <w:r w:rsidRPr="003E4C9D">
        <w:rPr>
          <w:b/>
          <w:bCs/>
          <w:i/>
          <w:iCs/>
        </w:rPr>
        <w:t>Palm an Object</w:t>
      </w:r>
      <w:r w:rsidRPr="003E4C9D">
        <w:t xml:space="preserve"> (Action</w:t>
      </w:r>
      <w:r>
        <w:t>,</w:t>
      </w:r>
      <w:r w:rsidRPr="003E4C9D">
        <w:t xml:space="preserve"> </w:t>
      </w:r>
      <w:r>
        <w:t>Manual</w:t>
      </w:r>
      <w:r w:rsidRPr="003E4C9D">
        <w:t xml:space="preserve">) </w:t>
      </w:r>
      <w:r>
        <w:t>Take an unattended object or attempt Sleight of Hand (Pick Pocket) then attempt a Sleight of Hand test</w:t>
      </w:r>
      <w:r w:rsidRPr="003E4C9D">
        <w:t xml:space="preserve">. </w:t>
      </w:r>
      <w:r>
        <w:t xml:space="preserve">Palm an Object can also be used with an item in your possession as a “magic” trick. </w:t>
      </w:r>
    </w:p>
    <w:p w14:paraId="2AD1F881" w14:textId="1D3CD5E4" w:rsidR="00A87D06" w:rsidRDefault="00A87D06" w:rsidP="00A87D06">
      <w:pPr>
        <w:pStyle w:val="BodyText"/>
      </w:pPr>
      <w:r>
        <w:tab/>
        <w:t xml:space="preserve">The difficulty of determining you have the item you took depends upon the effective Size of the item. To catch you red-handed, it requires an Observe test. A successful Seek will also notice a missing item no matter how good you are at palming it, assuming the seeker knows it was there (and is no longer); plus, if you are the last person near the item when it went missing, you are likely the prime suspect. Note: Merchants typically take at least one Seek action every </w:t>
      </w:r>
      <w:r w:rsidR="00EE4977">
        <w:t>Round</w:t>
      </w:r>
      <w:r>
        <w:t xml:space="preserve"> to look over their wares and are assumed to know what is in their store. </w:t>
      </w:r>
    </w:p>
    <w:p w14:paraId="543739D0" w14:textId="77777777" w:rsidR="00A87D06" w:rsidRDefault="00A87D06" w:rsidP="00A87D06">
      <w:pPr>
        <w:pStyle w:val="BodyText"/>
      </w:pPr>
      <w:r>
        <w:tab/>
        <w:t xml:space="preserve">Fanciful Result (60+): As Moderate Result, but if you have Impossible Proficiency in Sleight of Hand, reduced Bulk 3; if an item has Negligible Bulk, it is treated as having Negligible (Major) Bulk.  </w:t>
      </w:r>
    </w:p>
    <w:p w14:paraId="65B1CF4E" w14:textId="77777777" w:rsidR="00A87D06" w:rsidRDefault="00A87D06" w:rsidP="00A87D06">
      <w:pPr>
        <w:pStyle w:val="BodyText"/>
      </w:pPr>
      <w:r>
        <w:tab/>
        <w:t xml:space="preserve">Impossible Result (50-59): As Moderate Result, but have at least Major Proficiency with Sleight of Hand, reduced Bulk 2; if an item has Negligible Bulk, it is treated as Negligible (Greater) Bulk.  </w:t>
      </w:r>
    </w:p>
    <w:p w14:paraId="716ACF01" w14:textId="77777777" w:rsidR="00A87D06" w:rsidRDefault="00A87D06" w:rsidP="00A87D06">
      <w:pPr>
        <w:pStyle w:val="BodyText"/>
      </w:pPr>
      <w:r>
        <w:tab/>
        <w:t xml:space="preserve">Major Result (40-49): As Moderate Result, but if you have at least Greater Proficiency with Sleight of Hand, reduced Bulk 1; if an item has Negligible Bulk, it is treated as having Negligible (Moderate) Bulk. Reduced Bulk means subtract 1 from Bulk unless the object is 1 Bulk or less, in which case you divide Bulk in half. If Bulk is ¼, it becomes Negligible (Lesser) and if it is Negligible, it becomes Negligible (Moderate). </w:t>
      </w:r>
    </w:p>
    <w:p w14:paraId="29945A3E" w14:textId="77777777" w:rsidR="00A87D06" w:rsidRDefault="00A87D06" w:rsidP="00A87D06">
      <w:pPr>
        <w:pStyle w:val="BodyText"/>
      </w:pPr>
      <w:r>
        <w:tab/>
        <w:t xml:space="preserve">Greater Result (30-39): As Moderate Result, but if you have at least Moderate Proficiency with Sleight of Hand, the item is treated as having its actual Bulk.  </w:t>
      </w:r>
    </w:p>
    <w:p w14:paraId="3B56C02F" w14:textId="77777777" w:rsidR="00A87D06" w:rsidRDefault="00A87D06" w:rsidP="00A87D06">
      <w:pPr>
        <w:pStyle w:val="BodyText"/>
      </w:pPr>
      <w:r>
        <w:tab/>
        <w:t xml:space="preserve">Moderate Result (20-29): An object you conceal is treated as having increased Bulk for the purpose of catching you red-handed. That is, Negligible Bulk is treated as ¼ Bulk, ¼ Bulk is treated as ½ Bulk, ½ Bulk is treated as 1 Bulk, and items of higher Bulk are treated as having Bulk +1. </w:t>
      </w:r>
    </w:p>
    <w:p w14:paraId="0A17A5BE" w14:textId="77777777" w:rsidR="00A87D06" w:rsidRDefault="00A87D06" w:rsidP="00A87D06">
      <w:pPr>
        <w:pStyle w:val="BodyText"/>
      </w:pPr>
      <w:r>
        <w:tab/>
        <w:t xml:space="preserve">Lesser Result (10-19): As Moderate </w:t>
      </w:r>
      <w:proofErr w:type="gramStart"/>
      <w:r>
        <w:t>Result, but</w:t>
      </w:r>
      <w:proofErr w:type="gramEnd"/>
      <w:r>
        <w:t xml:space="preserve"> increase Bulk by 2. </w:t>
      </w:r>
    </w:p>
    <w:p w14:paraId="483E1542" w14:textId="77777777" w:rsidR="00A87D06" w:rsidRDefault="00A87D06" w:rsidP="00A87D06">
      <w:pPr>
        <w:pStyle w:val="BodyText"/>
      </w:pPr>
      <w:r>
        <w:tab/>
        <w:t xml:space="preserve">Minor Result (0-9): As Moderate </w:t>
      </w:r>
      <w:proofErr w:type="gramStart"/>
      <w:r>
        <w:t>Result, but</w:t>
      </w:r>
      <w:proofErr w:type="gramEnd"/>
      <w:r>
        <w:t xml:space="preserve"> increase Bulk by 3. </w:t>
      </w:r>
    </w:p>
    <w:p w14:paraId="10C25767" w14:textId="77777777" w:rsidR="00A87D06" w:rsidRDefault="00A87D06" w:rsidP="00A87D06">
      <w:pPr>
        <w:pStyle w:val="BodyText"/>
      </w:pPr>
      <w:r>
        <w:tab/>
        <w:t xml:space="preserve">Trivial Result (-1 or less): As Moderate </w:t>
      </w:r>
      <w:proofErr w:type="gramStart"/>
      <w:r>
        <w:t>Result, but</w:t>
      </w:r>
      <w:proofErr w:type="gramEnd"/>
      <w:r>
        <w:t xml:space="preserve"> increase Bulk by 4. </w:t>
      </w:r>
    </w:p>
    <w:p w14:paraId="0A9FB668" w14:textId="77777777" w:rsidR="00A87D06" w:rsidRDefault="00A87D06" w:rsidP="00A87D06">
      <w:pPr>
        <w:pStyle w:val="BodyText"/>
      </w:pPr>
    </w:p>
    <w:p w14:paraId="2C2558CC" w14:textId="77777777" w:rsidR="00A87D06" w:rsidRDefault="00A87D06" w:rsidP="00A87D06">
      <w:pPr>
        <w:pStyle w:val="BodyText"/>
      </w:pPr>
      <w:r>
        <w:rPr>
          <w:b/>
          <w:bCs/>
          <w:i/>
          <w:iCs/>
        </w:rPr>
        <w:tab/>
        <w:t>Pick Pocket</w:t>
      </w:r>
      <w:r w:rsidRPr="003E4C9D">
        <w:t xml:space="preserve"> (Action</w:t>
      </w:r>
      <w:r>
        <w:t>,</w:t>
      </w:r>
      <w:r w:rsidRPr="003E4C9D">
        <w:t xml:space="preserve"> Manipulate) </w:t>
      </w:r>
      <w:r>
        <w:t xml:space="preserve">Enter Target’s square and attempt Sleight of Hand. In combat, you generally must use Agility (Balance) to move into Target’s square. Pick Pocket is a Subtle Attack against Empathy (if in a crowd) or Recon (if not in a crowd), whichever is highest. </w:t>
      </w:r>
    </w:p>
    <w:p w14:paraId="2FCC599C" w14:textId="77777777" w:rsidR="00A87D06" w:rsidRDefault="00A87D06" w:rsidP="00A87D06">
      <w:pPr>
        <w:pStyle w:val="BodyText"/>
      </w:pPr>
      <w:r>
        <w:tab/>
        <w:t xml:space="preserve">Critical Success (10 or more above OAC): You can steal any item that is not being wielded if you can grab it with one action, but Target can use a DEX Reaction to prevent the theft. You can instead steal an item of up to ¼ effective Bulk and Target cannot use a reaction to stop you. </w:t>
      </w:r>
    </w:p>
    <w:p w14:paraId="4D9684CC" w14:textId="77777777" w:rsidR="00A87D06" w:rsidRDefault="00A87D06" w:rsidP="00A87D06">
      <w:pPr>
        <w:pStyle w:val="BodyText"/>
      </w:pPr>
      <w:r>
        <w:tab/>
        <w:t xml:space="preserve">Success (OAC or up to 9 over OAC): You can steal an item of up to 1 effective Bulk that is not being wielded if you can grab it with one action, but Target can use a DEX Reaction to prevent the theft. You can instead steal an item of Negligible effective Bulk and Target cannot use a reaction to stop you. </w:t>
      </w:r>
    </w:p>
    <w:p w14:paraId="227158C2" w14:textId="77777777" w:rsidR="00A87D06" w:rsidRDefault="00A87D06" w:rsidP="00A87D06">
      <w:pPr>
        <w:pStyle w:val="BodyText"/>
      </w:pPr>
      <w:r>
        <w:tab/>
        <w:t xml:space="preserve">Failure (up to 9 under OAC): You fail to steal an item and all Target notices is that you bumped them, which you can play off with Deception (Lie Convincingly) test to say it was accidental as your next action unless you are in combat. (Technically, you could do it in combat, too, but it would be unlikely to help.) </w:t>
      </w:r>
    </w:p>
    <w:p w14:paraId="7166CB5D" w14:textId="77777777" w:rsidR="00A87D06" w:rsidRDefault="00A87D06" w:rsidP="00A87D06">
      <w:pPr>
        <w:pStyle w:val="BodyText"/>
      </w:pPr>
      <w:r>
        <w:tab/>
        <w:t xml:space="preserve">Critical Failure (10 or more below OAC): Target prevents you from stealing from them; they are likely to consider theft a hostile action. </w:t>
      </w:r>
    </w:p>
    <w:p w14:paraId="0F94942B" w14:textId="77777777" w:rsidR="00A87D06" w:rsidRDefault="00A87D06" w:rsidP="00A87D06">
      <w:pPr>
        <w:pStyle w:val="BodyText"/>
      </w:pPr>
    </w:p>
    <w:p w14:paraId="5204DFF4" w14:textId="77777777" w:rsidR="00A87D06" w:rsidRDefault="00A87D06" w:rsidP="00A87D06">
      <w:pPr>
        <w:pStyle w:val="BodyText"/>
      </w:pPr>
      <w:r>
        <w:rPr>
          <w:b/>
          <w:bCs/>
          <w:i/>
          <w:iCs/>
        </w:rPr>
        <w:tab/>
        <w:t>Plant Evidence</w:t>
      </w:r>
      <w:r w:rsidRPr="003E4C9D">
        <w:t xml:space="preserve"> (Action</w:t>
      </w:r>
      <w:r>
        <w:t>,</w:t>
      </w:r>
      <w:r w:rsidRPr="003E4C9D">
        <w:t xml:space="preserve"> Manipulate) </w:t>
      </w:r>
      <w:r>
        <w:t xml:space="preserve">Works like Pick Pocket, but in reverse. Target will generally notice an item of ¼ weight or more that is planted on it. There may be exceptions if Target is really drunk, </w:t>
      </w:r>
      <w:proofErr w:type="gramStart"/>
      <w:r>
        <w:t>really strong</w:t>
      </w:r>
      <w:proofErr w:type="gramEnd"/>
      <w:r>
        <w:t xml:space="preserve">, seated with a pouch that is resting on a surface, or the like. </w:t>
      </w:r>
    </w:p>
    <w:p w14:paraId="20108589" w14:textId="77777777" w:rsidR="00A87D06" w:rsidRPr="003E4C9D" w:rsidRDefault="00A87D06" w:rsidP="00A87D06">
      <w:pPr>
        <w:pStyle w:val="Heading3"/>
      </w:pPr>
      <w:bookmarkStart w:id="101" w:name="_Toc130241925"/>
      <w:r>
        <w:t>Tinker</w:t>
      </w:r>
      <w:r w:rsidRPr="003E4C9D">
        <w:t xml:space="preserve"> (DEX)</w:t>
      </w:r>
      <w:bookmarkEnd w:id="101"/>
    </w:p>
    <w:p w14:paraId="34DF8FD8" w14:textId="1108D0F0" w:rsidR="00A87D06" w:rsidRPr="003E4C9D" w:rsidRDefault="00A87D06" w:rsidP="00A87D06">
      <w:pPr>
        <w:pStyle w:val="BodyText"/>
      </w:pPr>
      <w:r>
        <w:t xml:space="preserve">Unlike other DEX-based skills, you gain a </w:t>
      </w:r>
      <w:proofErr w:type="gramStart"/>
      <w:r>
        <w:t>Knowledge</w:t>
      </w:r>
      <w:proofErr w:type="gramEnd"/>
      <w:r>
        <w:t xml:space="preserve"> each time you increase Tinker Proficiency</w:t>
      </w:r>
      <w:r w:rsidR="00E170C2">
        <w:t>, usually a Craft Knowledge</w:t>
      </w:r>
      <w:r>
        <w:t xml:space="preserve">. </w:t>
      </w:r>
    </w:p>
    <w:p w14:paraId="7F9E1859" w14:textId="77777777" w:rsidR="00A87D06" w:rsidRDefault="00A87D06" w:rsidP="00A87D06">
      <w:pPr>
        <w:pStyle w:val="BodyText"/>
      </w:pPr>
      <w:r>
        <w:rPr>
          <w:b/>
          <w:bCs/>
          <w:i/>
          <w:iCs/>
        </w:rPr>
        <w:tab/>
        <w:t>Create Value</w:t>
      </w:r>
      <w:r w:rsidRPr="003E4C9D">
        <w:t xml:space="preserve"> (</w:t>
      </w:r>
      <w:r>
        <w:t>Lesser Intermission</w:t>
      </w:r>
      <w:r w:rsidRPr="003E4C9D">
        <w:t xml:space="preserve"> </w:t>
      </w:r>
      <w:r>
        <w:t xml:space="preserve">Concentrate Action, </w:t>
      </w:r>
      <w:r w:rsidRPr="003E4C9D">
        <w:t>Manipulate</w:t>
      </w:r>
      <w:r>
        <w:t>, Tools</w:t>
      </w:r>
      <w:r w:rsidRPr="003E4C9D">
        <w:t xml:space="preserve">) </w:t>
      </w:r>
      <w:r>
        <w:t>You must use Tinker on most Create Value tests.</w:t>
      </w:r>
    </w:p>
    <w:p w14:paraId="6F190817" w14:textId="77777777" w:rsidR="00A87D06" w:rsidRDefault="00A87D06" w:rsidP="00A87D06">
      <w:pPr>
        <w:pStyle w:val="BodyText"/>
      </w:pPr>
      <w:r>
        <w:t xml:space="preserve"> </w:t>
      </w:r>
    </w:p>
    <w:p w14:paraId="2E583AA4" w14:textId="2EF51498" w:rsidR="00A87D06" w:rsidRDefault="00A87D06" w:rsidP="00A87D06">
      <w:pPr>
        <w:pStyle w:val="BodyText"/>
      </w:pPr>
      <w:r>
        <w:rPr>
          <w:b/>
          <w:bCs/>
          <w:i/>
          <w:iCs/>
        </w:rPr>
        <w:tab/>
      </w:r>
      <w:r w:rsidRPr="003E4C9D">
        <w:rPr>
          <w:b/>
          <w:bCs/>
          <w:i/>
          <w:iCs/>
        </w:rPr>
        <w:t>Disable Device</w:t>
      </w:r>
      <w:r w:rsidRPr="003E4C9D">
        <w:t xml:space="preserve"> (</w:t>
      </w:r>
      <w:r>
        <w:t>Attack</w:t>
      </w:r>
      <w:r w:rsidRPr="003E4C9D">
        <w:t xml:space="preserve">) </w:t>
      </w:r>
      <w:r>
        <w:t xml:space="preserve">You can make a Tinker attack against a device or golem to inflict nonlethal damage, even against a device or golem that is normally immune to nonlethal damage. (Immunity to nonlethal damage is typical for devices and golems.) For locks and devices, the nonlethal damage required to </w:t>
      </w:r>
      <w:proofErr w:type="gramStart"/>
      <w:r>
        <w:t>disabled</w:t>
      </w:r>
      <w:proofErr w:type="gramEnd"/>
      <w:r>
        <w:t xml:space="preserve"> the device depends upon the quality of the device (e.g., Minor to Fantastical), which may be a fraction (typical of Minor and Moderate devices) or multiple (typical of Greater and Major devices) of the damage required to physically destroy the device. Similarly, the difficulty to Observe a feature of a mechanism is based on the quality and level of the mechanism, which is not necessarily the same as the device. For example, a relatively high level adamantium lock could theoretically have a relatively simple locking mechanism, though this would be unusual. (Lockpicking is a special case of </w:t>
      </w:r>
      <w:proofErr w:type="gramStart"/>
      <w:r>
        <w:t>Disable</w:t>
      </w:r>
      <w:proofErr w:type="gramEnd"/>
      <w:r>
        <w:t xml:space="preserve"> Device.) </w:t>
      </w:r>
    </w:p>
    <w:p w14:paraId="09CE68CB" w14:textId="77777777" w:rsidR="00A87D06" w:rsidRDefault="00A87D06" w:rsidP="00A87D06">
      <w:pPr>
        <w:pStyle w:val="BodyText"/>
      </w:pPr>
      <w:r>
        <w:tab/>
        <w:t>Your tools typically inflict 1d10 base nonlethal damage on a device or Golem, and have the Deadly trait, though improvised tools do not have the Deadly trait, typically inflict 0 base damage, and often impose a Penalty Die or -1 or more Result if they are particularly poorly suited to the task</w:t>
      </w:r>
      <w:r w:rsidRPr="003E4C9D">
        <w:t>.</w:t>
      </w:r>
      <w:r>
        <w:t xml:space="preserve"> Some devices, such as traps, are triggered if you miss. You can typically reset a device after you disable it (e.g., lock a padlock or reset a trap) with a Tinker test any time after it has been disabled. Destroying some devices may make access impossible (e.g., you can destroy a padlock to gain access, but some built-in locks may make access impossible if you destroy them). </w:t>
      </w:r>
    </w:p>
    <w:p w14:paraId="4E96E499" w14:textId="77777777" w:rsidR="00A87D06" w:rsidRDefault="00A87D06" w:rsidP="00A87D06">
      <w:pPr>
        <w:pStyle w:val="BodyText"/>
      </w:pPr>
      <w:r>
        <w:tab/>
        <w:t xml:space="preserve">If a golem is incapacitated, you can use 3 Downtime actions to attempt to reprogram it: Education and the requisite Knowledge (e.g., Mechanician for a clockwork golem) to understand the arcane magic of the Golem, Engineering using the same requisite Knowledge (to understand how to reprogram the Golem), and Tinker (to keep the golem incapacitated and make the changes); the Tinker test keeps the Golem incapacitated automatically, but you must still succeed at all three tests to reprogram the Golem successfully. You can also use an Intermission action to keep the Golem incapacitated. A reprogrammed Golem companion (of another) reboots itself as an action when it is no longer incapacitated, which wipes any reprogramming you accomplished; a Critical Success on the Education test is necessary to realize a Golem is a companion. </w:t>
      </w:r>
    </w:p>
    <w:p w14:paraId="0DCCABE9" w14:textId="718D1E83" w:rsidR="00A87D06" w:rsidRDefault="00A87D06" w:rsidP="00A87D06">
      <w:pPr>
        <w:pStyle w:val="BodyText"/>
      </w:pPr>
      <w:r>
        <w:tab/>
        <w:t xml:space="preserve">You cannot score a better Result than the Result of an Engineering test and have -1 Result on the Engineering test if you do not know the formula used to create a device you wish to disable. (The Engineering test and knowledge of the formula can be provided by an ally.) </w:t>
      </w:r>
      <w:r w:rsidR="00385F5B">
        <w:t xml:space="preserve">You also have a -1 to -6 Result penalty per degree of </w:t>
      </w:r>
      <w:r w:rsidR="00385F5B">
        <w:lastRenderedPageBreak/>
        <w:t xml:space="preserve">device complexity (Lesser to Fanciful), which is different than (and stacks with) the degree of the device itself; you can reduce the Result penalty for a complex device with an Engineering (Assess Complex Device) test. </w:t>
      </w:r>
    </w:p>
    <w:p w14:paraId="7FEBB373" w14:textId="04579E51" w:rsidR="00A87D06" w:rsidRPr="003E4C9D" w:rsidRDefault="00A87D06" w:rsidP="00A87D06">
      <w:pPr>
        <w:pStyle w:val="BodyText"/>
      </w:pPr>
      <w:r>
        <w:tab/>
        <w:t>Fanciful Result (60+): As Impossible Result, but if you have Impossible Proficiency, defeat a Fanciful stage</w:t>
      </w:r>
      <w:r w:rsidR="00143833" w:rsidRPr="00143833">
        <w:t xml:space="preserve"> </w:t>
      </w:r>
      <w:r w:rsidR="00143833">
        <w:t>or permanently (for you) reduce Result Penalty for the next stage of a Fanciful complex device by 1; if</w:t>
      </w:r>
      <w:r>
        <w:t xml:space="preserve"> aware of more than one Major stage, you disable them all. </w:t>
      </w:r>
    </w:p>
    <w:p w14:paraId="1050509F" w14:textId="6EBA68B2" w:rsidR="00A87D06" w:rsidRPr="003E4C9D" w:rsidRDefault="00A87D06" w:rsidP="00A87D06">
      <w:pPr>
        <w:pStyle w:val="BodyText"/>
      </w:pPr>
      <w:r>
        <w:tab/>
        <w:t>Impossible Result (50-59): As Major Result, but if you have Impossible Proficiency, defeat an Impossible stage</w:t>
      </w:r>
      <w:r w:rsidRPr="00A75524">
        <w:t xml:space="preserve"> </w:t>
      </w:r>
      <w:r w:rsidR="00143833">
        <w:t xml:space="preserve">or permanently (for you) reduce Result Penalty for the next stage of an Impossible complex device by 1; </w:t>
      </w:r>
      <w:r>
        <w:t xml:space="preserve">if aware of more than one Greater stage, you disable them all. </w:t>
      </w:r>
    </w:p>
    <w:p w14:paraId="74319164" w14:textId="4AF38A3B" w:rsidR="00A87D06" w:rsidRPr="003E4C9D" w:rsidRDefault="00A87D06" w:rsidP="00A87D06">
      <w:pPr>
        <w:pStyle w:val="BodyText"/>
      </w:pPr>
      <w:r>
        <w:tab/>
        <w:t>Major Result (40-49): As Greater Result, but if you have at least Major Proficiency, defeat a Major stage</w:t>
      </w:r>
      <w:r w:rsidRPr="00A75524">
        <w:t xml:space="preserve"> </w:t>
      </w:r>
      <w:r w:rsidR="00143833">
        <w:t xml:space="preserve">or permanently (for you) reduce Result Penalty for a next stage of a Major complex device by 1; </w:t>
      </w:r>
      <w:r>
        <w:t xml:space="preserve">if aware of more than one Moderate stage, you disable them all. </w:t>
      </w:r>
    </w:p>
    <w:p w14:paraId="2CA39AEC" w14:textId="0630967D" w:rsidR="00A87D06" w:rsidRPr="003E4C9D" w:rsidRDefault="00A87D06" w:rsidP="00A87D06">
      <w:pPr>
        <w:pStyle w:val="BodyText"/>
      </w:pPr>
      <w:r>
        <w:tab/>
        <w:t>Greater Result (30-39): As Moderate Result, but if you have at least Greater Proficiency, defeat a Greater stage</w:t>
      </w:r>
      <w:r w:rsidRPr="00A75524">
        <w:t xml:space="preserve"> </w:t>
      </w:r>
      <w:r w:rsidR="00143833">
        <w:t xml:space="preserve">or permanently reduce Result Penalty for a next stage of a Greater complex device by 1; </w:t>
      </w:r>
      <w:r>
        <w:t xml:space="preserve">if aware of more than one Lesser stage, you disable them all. </w:t>
      </w:r>
    </w:p>
    <w:p w14:paraId="1B7B114D" w14:textId="512EEBCA" w:rsidR="00A87D06" w:rsidRPr="003E4C9D" w:rsidRDefault="00A87D06" w:rsidP="00A87D06">
      <w:pPr>
        <w:pStyle w:val="BodyText"/>
      </w:pPr>
      <w:r>
        <w:tab/>
        <w:t xml:space="preserve">Moderate Result (20-29): As Lesser Result, but if you have at least Moderate Proficiency, defeat a Moderate stage and if aware of more than one Minor stage, you </w:t>
      </w:r>
      <w:r w:rsidR="00385F5B">
        <w:t xml:space="preserve">either </w:t>
      </w:r>
      <w:r>
        <w:t>disable them all</w:t>
      </w:r>
      <w:r w:rsidR="00385F5B">
        <w:t xml:space="preserve"> or reduce Result Penalty for a complex device by 1</w:t>
      </w:r>
      <w:r>
        <w:t xml:space="preserve">. </w:t>
      </w:r>
    </w:p>
    <w:p w14:paraId="5B5367F9" w14:textId="77777777" w:rsidR="00A87D06" w:rsidRPr="003E4C9D" w:rsidRDefault="00A87D06" w:rsidP="00A87D06">
      <w:pPr>
        <w:pStyle w:val="BodyText"/>
      </w:pPr>
      <w:r>
        <w:tab/>
        <w:t xml:space="preserve">Lesser Result (10-19): You defeat a Lesser stage. If your Result is two below what is required, you set off the device or cannot retry, if applicable. Traps may be triggered even if your Result is only one below what is </w:t>
      </w:r>
      <w:proofErr w:type="gramStart"/>
      <w:r>
        <w:t>required</w:t>
      </w:r>
      <w:proofErr w:type="gramEnd"/>
      <w:r>
        <w:t xml:space="preserve"> and tamper-reactive devices may have permanently increased difficulty if your Result is one below what is required. </w:t>
      </w:r>
    </w:p>
    <w:p w14:paraId="29C8B3B8" w14:textId="77777777" w:rsidR="00A87D06" w:rsidRDefault="00A87D06" w:rsidP="00A87D06">
      <w:pPr>
        <w:pStyle w:val="BodyText"/>
      </w:pPr>
      <w:r>
        <w:tab/>
        <w:t xml:space="preserve">Minor Result (0-9): You defeat a Minor stage. If the device is a trap (or can otherwise be “set off”), you set off a device of Moderate difficulty or higher (or you may be unable to retry). </w:t>
      </w:r>
    </w:p>
    <w:p w14:paraId="13A361C7" w14:textId="77777777" w:rsidR="00A87D06" w:rsidRDefault="00A87D06" w:rsidP="00A87D06">
      <w:pPr>
        <w:pStyle w:val="BodyText"/>
      </w:pPr>
      <w:r>
        <w:tab/>
        <w:t xml:space="preserve">Trivial Result (-1 or less): You break your lockpick. </w:t>
      </w:r>
    </w:p>
    <w:p w14:paraId="7DEAD127" w14:textId="77777777" w:rsidR="00A87D06" w:rsidRDefault="00A87D06" w:rsidP="00A87D06">
      <w:pPr>
        <w:pStyle w:val="BodyText"/>
      </w:pPr>
    </w:p>
    <w:p w14:paraId="3466B869" w14:textId="77777777" w:rsidR="00A87D06" w:rsidRDefault="00A87D06" w:rsidP="00A87D06">
      <w:pPr>
        <w:pStyle w:val="BodyText"/>
      </w:pPr>
      <w:r>
        <w:rPr>
          <w:b/>
          <w:bCs/>
          <w:i/>
          <w:iCs/>
        </w:rPr>
        <w:tab/>
        <w:t>Pilot</w:t>
      </w:r>
      <w:r w:rsidRPr="003E4C9D">
        <w:t xml:space="preserve"> </w:t>
      </w:r>
      <w:r>
        <w:t>You</w:t>
      </w:r>
      <w:r w:rsidRPr="00D0464A">
        <w:t xml:space="preserve"> </w:t>
      </w:r>
      <w:r>
        <w:t xml:space="preserve">can use Tinker to pilot a ship if you have Maritime Survival, an airship if you have Sky Survival, and a submersible if you have Aquatic Survival. You can also use Tinker to drive a wagon if you have Plains Survival. </w:t>
      </w:r>
    </w:p>
    <w:p w14:paraId="63BD55B4" w14:textId="77777777" w:rsidR="00A87D06" w:rsidRPr="003E4C9D" w:rsidRDefault="00A87D06" w:rsidP="00A87D06">
      <w:pPr>
        <w:pStyle w:val="Heading3"/>
      </w:pPr>
      <w:bookmarkStart w:id="102" w:name="_Toc130241926"/>
      <w:r>
        <w:t>Weapon Group, Melee</w:t>
      </w:r>
      <w:r w:rsidRPr="003E4C9D">
        <w:t xml:space="preserve"> (</w:t>
      </w:r>
      <w:r>
        <w:t>DEX</w:t>
      </w:r>
      <w:r w:rsidRPr="003E4C9D">
        <w:t>)</w:t>
      </w:r>
      <w:bookmarkEnd w:id="102"/>
    </w:p>
    <w:p w14:paraId="718DD81E" w14:textId="77777777" w:rsidR="00A87D06" w:rsidRDefault="00A87D06" w:rsidP="00A87D06">
      <w:pPr>
        <w:pStyle w:val="BodyText"/>
      </w:pPr>
      <w:r>
        <w:t xml:space="preserve">Melee Weapon Group comprises 6 distinct skills: Blade, Brawling, Flail, Hafted, Polearm, and Shield Weapon Group. </w:t>
      </w:r>
    </w:p>
    <w:p w14:paraId="69A8EF28" w14:textId="77777777" w:rsidR="00A87D06" w:rsidRDefault="00A87D06" w:rsidP="00A87D06">
      <w:pPr>
        <w:pStyle w:val="BodyText"/>
      </w:pPr>
    </w:p>
    <w:p w14:paraId="10EBBFE7" w14:textId="77777777" w:rsidR="00A87D06" w:rsidRDefault="00A87D06" w:rsidP="00A87D06">
      <w:pPr>
        <w:pStyle w:val="BodyText"/>
      </w:pPr>
      <w:r>
        <w:tab/>
      </w:r>
      <w:r>
        <w:rPr>
          <w:b/>
          <w:bCs/>
          <w:i/>
          <w:iCs/>
        </w:rPr>
        <w:t>Parry</w:t>
      </w:r>
      <w:r>
        <w:t xml:space="preserve"> (Lesser Reaction, Exploit Parry Trait) You can parry weapon attacks using a weapon with the Parry or Parry (Unready) trait. </w:t>
      </w:r>
    </w:p>
    <w:p w14:paraId="3F2DC9C0" w14:textId="77777777" w:rsidR="00A87D06" w:rsidRPr="003E4C9D" w:rsidRDefault="00A87D06" w:rsidP="00A87D06">
      <w:pPr>
        <w:pStyle w:val="BodyText"/>
      </w:pPr>
      <w:r>
        <w:tab/>
        <w:t xml:space="preserve">Fanciful Result (60+): As Impossible Result, but if you have Impossible Proficiency, you deflect a Fanciful Attack. </w:t>
      </w:r>
    </w:p>
    <w:p w14:paraId="5AA19381" w14:textId="77777777" w:rsidR="00A87D06" w:rsidRPr="003E4C9D" w:rsidRDefault="00A87D06" w:rsidP="00A87D06">
      <w:pPr>
        <w:pStyle w:val="BodyText"/>
      </w:pPr>
      <w:r>
        <w:tab/>
        <w:t>Impossible Result (50-59): As Major Result, but if you have Impossible Proficiency,</w:t>
      </w:r>
      <w:r w:rsidRPr="00D5378B">
        <w:t xml:space="preserve"> </w:t>
      </w:r>
      <w:r>
        <w:t xml:space="preserve">you deflect an Impossible Attack. </w:t>
      </w:r>
    </w:p>
    <w:p w14:paraId="03A4A405" w14:textId="77777777" w:rsidR="00A87D06" w:rsidRPr="003E4C9D" w:rsidRDefault="00A87D06" w:rsidP="00A87D06">
      <w:pPr>
        <w:pStyle w:val="BodyText"/>
      </w:pPr>
      <w:r>
        <w:tab/>
        <w:t>Major Result (40-49): As Greater Result, but if you have at least Major Proficiency,</w:t>
      </w:r>
      <w:r w:rsidRPr="00D5378B">
        <w:t xml:space="preserve"> </w:t>
      </w:r>
      <w:r>
        <w:t xml:space="preserve">you deflect a Major Attack. </w:t>
      </w:r>
    </w:p>
    <w:p w14:paraId="5E34F35C" w14:textId="77777777" w:rsidR="00A87D06" w:rsidRPr="003E4C9D" w:rsidRDefault="00A87D06" w:rsidP="00A87D06">
      <w:pPr>
        <w:pStyle w:val="BodyText"/>
      </w:pPr>
      <w:r>
        <w:tab/>
        <w:t xml:space="preserve">Greater Result (30-39): As Moderate Result, but if you have at least Greater Proficiency, you deflect a Greater Attack. </w:t>
      </w:r>
    </w:p>
    <w:p w14:paraId="3068FC52" w14:textId="279DF0C7" w:rsidR="00A87D06" w:rsidRPr="003E4C9D" w:rsidRDefault="00A87D06" w:rsidP="00A87D06">
      <w:pPr>
        <w:pStyle w:val="BodyText"/>
      </w:pPr>
      <w:r>
        <w:tab/>
        <w:t xml:space="preserve">Moderate Result (20-29): As Lesser Result, but if you have at least Moderate </w:t>
      </w:r>
      <w:proofErr w:type="gramStart"/>
      <w:r>
        <w:t>Proficiency</w:t>
      </w:r>
      <w:proofErr w:type="gramEnd"/>
      <w:r>
        <w:t xml:space="preserve"> you deflect a Moderate Attack. Also, against a Lesser Attack or, more generally, an attack 1 degree lower than what you could have deflected, you gain a Bonus Reaction that can only be used to Parry or Riposte (attack as a Reaction to the parried attack</w:t>
      </w:r>
      <w:r w:rsidR="0093434D">
        <w:t>)</w:t>
      </w:r>
      <w:r>
        <w:t xml:space="preserve">. </w:t>
      </w:r>
    </w:p>
    <w:p w14:paraId="46A49ED8" w14:textId="77777777" w:rsidR="00A87D06" w:rsidRDefault="00A87D06" w:rsidP="00A87D06">
      <w:pPr>
        <w:pStyle w:val="BodyText"/>
      </w:pPr>
      <w:r>
        <w:tab/>
        <w:t xml:space="preserve">Lesser Result (10-19): As Minor Result, but you deflect a Lesser Attack. </w:t>
      </w:r>
    </w:p>
    <w:p w14:paraId="346EA221" w14:textId="77777777" w:rsidR="00A87D06" w:rsidRPr="003E4C9D" w:rsidRDefault="00A87D06" w:rsidP="00A87D06">
      <w:pPr>
        <w:pStyle w:val="BodyText"/>
      </w:pPr>
      <w:r>
        <w:tab/>
        <w:t xml:space="preserve">Minor Result (0-9): As Trivial Result, but you deflect a Minor Attack. </w:t>
      </w:r>
    </w:p>
    <w:p w14:paraId="134EA7C7" w14:textId="77777777" w:rsidR="00A87D06" w:rsidRPr="003E4C9D" w:rsidRDefault="00A87D06" w:rsidP="00A87D06">
      <w:pPr>
        <w:pStyle w:val="BodyText"/>
      </w:pPr>
      <w:r>
        <w:tab/>
        <w:t xml:space="preserve">Trivial Result (-1 or less): You deflect a Trivial attack. If the attack was a Lesser attack (or, more generally, a Critical Hit), Target can choose to attack you or your weapon; if your weapon is attacked, reduce damage for Hardness, then apply any remaining damage to both your weapon and you. </w:t>
      </w:r>
    </w:p>
    <w:p w14:paraId="4B874453" w14:textId="77777777" w:rsidR="00A87D06" w:rsidRDefault="00A87D06" w:rsidP="00A87D06">
      <w:pPr>
        <w:pStyle w:val="BodyText"/>
      </w:pPr>
    </w:p>
    <w:p w14:paraId="1F55057D" w14:textId="77777777" w:rsidR="00A87D06" w:rsidRDefault="00A87D06" w:rsidP="00A87D06">
      <w:pPr>
        <w:pStyle w:val="BodyText"/>
      </w:pPr>
      <w:bookmarkStart w:id="103" w:name="_Hlk132835300"/>
      <w:r>
        <w:tab/>
      </w:r>
      <w:r>
        <w:rPr>
          <w:b/>
          <w:bCs/>
          <w:i/>
          <w:iCs/>
        </w:rPr>
        <w:t>Trap Weapon</w:t>
      </w:r>
      <w:r>
        <w:t xml:space="preserve"> (Attack) To attempt Trap Weapon, attempt Trap Weapon vs. Parry. If you are not within Grapple range, your Trap Weapon attempt has -1 Result. Trap Weapon fails automatically if Target’s Size is greater than the effective Size of your Close to Disarm attempt. </w:t>
      </w:r>
    </w:p>
    <w:p w14:paraId="1BC03E04" w14:textId="77777777" w:rsidR="00A87D06" w:rsidRDefault="00A87D06" w:rsidP="00A87D06">
      <w:pPr>
        <w:pStyle w:val="BodyText"/>
      </w:pPr>
      <w:r>
        <w:tab/>
        <w:t xml:space="preserve">If your Trap Weapon attempt is successful, you can use an action to Grab (see Grip, Grab) as long as the weapon remains trapped. A weapon remains trapped until Target frees itself, which it can do automatically as an action. If you score a Critical Hit, you gain a Bonus Action that can only be used to Disarm (skipping the usually precedent Grab to Disarm action). Also, if you Critically Hit with a weapon that has the Disarm (Unready) trait, your weapon does not become Unready. </w:t>
      </w:r>
    </w:p>
    <w:p w14:paraId="3917DC5F" w14:textId="77777777" w:rsidR="00A87D06" w:rsidRDefault="00A87D06" w:rsidP="00A87D06">
      <w:pPr>
        <w:pStyle w:val="BodyText"/>
      </w:pPr>
      <w:r>
        <w:tab/>
        <w:t xml:space="preserve">Fanciful Result (60+): As Impossible Result, but if you have Impossible Proficiency, Trap Weapon is a Fanciful Attack. </w:t>
      </w:r>
    </w:p>
    <w:p w14:paraId="636DF5D6" w14:textId="77777777" w:rsidR="00A87D06" w:rsidRDefault="00A87D06" w:rsidP="00A87D06">
      <w:pPr>
        <w:pStyle w:val="BodyText"/>
      </w:pPr>
      <w:r>
        <w:tab/>
        <w:t xml:space="preserve">Impossible Result (50-59): As Major Result, but if you have Impossible Proficiency, Trap Weapon is an Impossible Attack. </w:t>
      </w:r>
    </w:p>
    <w:p w14:paraId="0C7CFDF8" w14:textId="77777777" w:rsidR="00A87D06" w:rsidRPr="003E4C9D" w:rsidRDefault="00A87D06" w:rsidP="00A87D06">
      <w:pPr>
        <w:pStyle w:val="BodyText"/>
      </w:pPr>
      <w:r>
        <w:tab/>
        <w:t xml:space="preserve">Major Result (40-49): As Greater Result, but if you have at least Major Proficiency, Trap Weapon is a Major Attack. </w:t>
      </w:r>
    </w:p>
    <w:p w14:paraId="3227C3CC" w14:textId="77777777" w:rsidR="00A87D06" w:rsidRDefault="00A87D06" w:rsidP="00A87D06">
      <w:pPr>
        <w:pStyle w:val="BodyText"/>
      </w:pPr>
      <w:r>
        <w:tab/>
        <w:t xml:space="preserve">Greater Result (30-39): As Moderate Result, but if you have at least Greater Proficiency, Trap Weapon is a Greater Attack. </w:t>
      </w:r>
    </w:p>
    <w:p w14:paraId="3A8F457F" w14:textId="77777777" w:rsidR="00A87D06" w:rsidRDefault="00A87D06" w:rsidP="00A87D06">
      <w:pPr>
        <w:pStyle w:val="BodyText"/>
      </w:pPr>
      <w:r>
        <w:tab/>
        <w:t xml:space="preserve">Moderate Result (20-29): As Lesser Result, but if you have at least Moderate Proficiency, Trap Weapon is a Moderate Attack. </w:t>
      </w:r>
    </w:p>
    <w:p w14:paraId="2569F18E" w14:textId="77777777" w:rsidR="00A87D06" w:rsidRDefault="00A87D06" w:rsidP="00A87D06">
      <w:pPr>
        <w:pStyle w:val="BodyText"/>
      </w:pPr>
      <w:r>
        <w:tab/>
        <w:t xml:space="preserve">Lesser Result (10-19): As Minor Result, but Trap Weapon is a Lesser Attack. </w:t>
      </w:r>
    </w:p>
    <w:p w14:paraId="6C6494F2" w14:textId="77777777" w:rsidR="00A87D06" w:rsidRPr="003E4C9D" w:rsidRDefault="00A87D06" w:rsidP="00A87D06">
      <w:pPr>
        <w:pStyle w:val="BodyText"/>
      </w:pPr>
      <w:r>
        <w:tab/>
        <w:t xml:space="preserve">Minor Result (0-9): Your Trap Weapon attempt is a Minor Attack. </w:t>
      </w:r>
    </w:p>
    <w:p w14:paraId="69B3093D" w14:textId="77777777" w:rsidR="00A87D06" w:rsidRPr="003E4C9D" w:rsidRDefault="00A87D06" w:rsidP="00A87D06">
      <w:pPr>
        <w:pStyle w:val="BodyText"/>
      </w:pPr>
      <w:r>
        <w:tab/>
        <w:t xml:space="preserve">Trivial Result (-1 or less): You fail to Trap Weapon. </w:t>
      </w:r>
    </w:p>
    <w:bookmarkEnd w:id="103"/>
    <w:p w14:paraId="147656C9" w14:textId="77777777" w:rsidR="00A87D06" w:rsidRDefault="00A87D06" w:rsidP="00A87D06">
      <w:pPr>
        <w:pStyle w:val="BodyText"/>
      </w:pPr>
    </w:p>
    <w:p w14:paraId="1AEC0688" w14:textId="77777777" w:rsidR="00A87D06" w:rsidRDefault="00A87D06" w:rsidP="00A87D06">
      <w:pPr>
        <w:pStyle w:val="BodyText"/>
      </w:pPr>
      <w:r>
        <w:rPr>
          <w:b/>
          <w:bCs/>
          <w:i/>
          <w:iCs/>
        </w:rPr>
        <w:tab/>
      </w:r>
      <w:r w:rsidRPr="00972B93">
        <w:rPr>
          <w:b/>
          <w:bCs/>
          <w:i/>
          <w:iCs/>
        </w:rPr>
        <w:t>Weapon Attack</w:t>
      </w:r>
      <w:r>
        <w:t xml:space="preserve"> (Attack, Manual) If you are Untrained or have at least Moderate Proficiency, your attacks trigger reactions from Competent or Very Competent opponents. </w:t>
      </w:r>
    </w:p>
    <w:p w14:paraId="6BC35B02" w14:textId="77777777" w:rsidR="00A87D06" w:rsidRDefault="00A87D06" w:rsidP="00A87D06">
      <w:pPr>
        <w:pStyle w:val="BodyText"/>
      </w:pPr>
      <w:r>
        <w:tab/>
        <w:t xml:space="preserve">Fanciful Result (60+): As Impossible Result, but if you have Impossible Proficiency, your Weapon Attack is a Fanciful </w:t>
      </w:r>
      <w:proofErr w:type="gramStart"/>
      <w:r>
        <w:t>Attack</w:t>
      </w:r>
      <w:proofErr w:type="gramEnd"/>
      <w:r>
        <w:t xml:space="preserve"> and your Critical Hit Potential is Impossible. </w:t>
      </w:r>
    </w:p>
    <w:p w14:paraId="40874021" w14:textId="77777777" w:rsidR="00A87D06" w:rsidRDefault="00A87D06" w:rsidP="00A87D06">
      <w:pPr>
        <w:pStyle w:val="BodyText"/>
      </w:pPr>
      <w:r>
        <w:tab/>
        <w:t xml:space="preserve">Impossible Result (50-59): As Major Result, but if you have Impossible Proficiency, your Weapon Attack is </w:t>
      </w:r>
      <w:proofErr w:type="gramStart"/>
      <w:r>
        <w:t>a</w:t>
      </w:r>
      <w:proofErr w:type="gramEnd"/>
      <w:r>
        <w:t xml:space="preserve"> Impossible Attack and your Critical Hit Potential is Major. </w:t>
      </w:r>
    </w:p>
    <w:p w14:paraId="1FB41B1D" w14:textId="77777777" w:rsidR="00A87D06" w:rsidRDefault="00A87D06" w:rsidP="00A87D06">
      <w:pPr>
        <w:pStyle w:val="BodyText"/>
      </w:pPr>
      <w:r>
        <w:tab/>
        <w:t>Major Result (40-49): As Greater Result, but if you have at least Major Proficiency,</w:t>
      </w:r>
      <w:r w:rsidRPr="00541492">
        <w:t xml:space="preserve"> </w:t>
      </w:r>
      <w:r>
        <w:t xml:space="preserve">your Weapon Attack is a Major </w:t>
      </w:r>
      <w:proofErr w:type="gramStart"/>
      <w:r>
        <w:t>Attack</w:t>
      </w:r>
      <w:proofErr w:type="gramEnd"/>
      <w:r>
        <w:t xml:space="preserve"> and your Critical Hit Potential is Greater. </w:t>
      </w:r>
    </w:p>
    <w:p w14:paraId="5B80FB4E" w14:textId="77777777" w:rsidR="00A87D06" w:rsidRDefault="00A87D06" w:rsidP="00A87D06">
      <w:pPr>
        <w:pStyle w:val="BodyText"/>
      </w:pPr>
      <w:r>
        <w:tab/>
        <w:t>Greater Result (30-39): As Moderate Result, but if you have at least Greater Proficiency,</w:t>
      </w:r>
      <w:r w:rsidRPr="00541492">
        <w:t xml:space="preserve"> </w:t>
      </w:r>
      <w:r>
        <w:t xml:space="preserve">your Weapon Attack is a Greater </w:t>
      </w:r>
      <w:proofErr w:type="gramStart"/>
      <w:r>
        <w:t>Attack</w:t>
      </w:r>
      <w:proofErr w:type="gramEnd"/>
      <w:r>
        <w:t xml:space="preserve"> and your Critical Hit Potential is Moderate. </w:t>
      </w:r>
    </w:p>
    <w:p w14:paraId="7E35BC05" w14:textId="77777777" w:rsidR="00A87D06" w:rsidRDefault="00A87D06" w:rsidP="00A87D06">
      <w:pPr>
        <w:pStyle w:val="BodyText"/>
      </w:pPr>
      <w:r>
        <w:tab/>
        <w:t>Moderate Result (20-29): As Lesser Result, but if you have at least Moderate Proficiency,</w:t>
      </w:r>
      <w:r w:rsidRPr="00541492">
        <w:t xml:space="preserve"> </w:t>
      </w:r>
      <w:r>
        <w:t xml:space="preserve">your Weapon Attack is a Moderate </w:t>
      </w:r>
      <w:proofErr w:type="gramStart"/>
      <w:r>
        <w:t>Attack</w:t>
      </w:r>
      <w:proofErr w:type="gramEnd"/>
      <w:r>
        <w:t xml:space="preserve"> and your Critical Hit Potential is Lesser. </w:t>
      </w:r>
    </w:p>
    <w:p w14:paraId="6E7B001A" w14:textId="77777777" w:rsidR="00A87D06" w:rsidRDefault="00A87D06" w:rsidP="00A87D06">
      <w:pPr>
        <w:pStyle w:val="BodyText"/>
      </w:pPr>
      <w:r>
        <w:tab/>
        <w:t xml:space="preserve">Lesser Result (10-19): As Minor Result, but your Weapon Attack is a Lesser Attack and you Critically Hit if a Minor Attack would hit. If you have Exploit Deadly Trait and your weapon has the Deadly Trait, increase Weapon Damage Dice size before doubling on a Critical Hit. If you critically hit with a weapon that has the Disarm, Shove, Sweep, or Trip trait, you can attempt Weapon Grab to Disarm, Weapon Shove, Weapon Sweep, or Weapon Grab to Trip if you have Exploit Disarm Trait, Exploit Shove Trait, or Exploit Trip Trait as a Bonus Action in lieu of damage for Weapon Grab to Disarm or Weapon Grab to Trip, but in addition to normal (not multiplied by Critical Hit) damage for Weapon Shove. </w:t>
      </w:r>
    </w:p>
    <w:p w14:paraId="7FBFE20C" w14:textId="77777777" w:rsidR="00A87D06" w:rsidRPr="003E4C9D" w:rsidRDefault="00A87D06" w:rsidP="00A87D06">
      <w:pPr>
        <w:pStyle w:val="BodyText"/>
      </w:pPr>
      <w:r>
        <w:tab/>
        <w:t xml:space="preserve">Minor Result (0-9): Your Weapon Attack is a Minor Attack. If a ranged attack that was not blocked or parried, the weapon or ammo continues past Target and can strike others in the path (though with no better than a Minor Result, even if your Weapon Attack was better than a Minor Result) for an additional range increment, with the potential to hit another Target in the path. </w:t>
      </w:r>
    </w:p>
    <w:p w14:paraId="7F4FE941" w14:textId="77777777" w:rsidR="00A87D06" w:rsidRDefault="00A87D06" w:rsidP="00A87D06">
      <w:pPr>
        <w:pStyle w:val="BodyText"/>
      </w:pPr>
      <w:r>
        <w:tab/>
        <w:t xml:space="preserve">Trivial Result (-1 or less): You Miss. </w:t>
      </w:r>
    </w:p>
    <w:p w14:paraId="37B46F68" w14:textId="77777777" w:rsidR="00A87D06" w:rsidRDefault="00A87D06" w:rsidP="00A87D06">
      <w:pPr>
        <w:pStyle w:val="BodyText"/>
      </w:pPr>
    </w:p>
    <w:p w14:paraId="2022A7F3" w14:textId="77777777" w:rsidR="00A87D06" w:rsidRDefault="00A87D06" w:rsidP="00A87D06">
      <w:pPr>
        <w:pStyle w:val="BodyText"/>
      </w:pPr>
      <w:r>
        <w:rPr>
          <w:b/>
          <w:bCs/>
          <w:i/>
          <w:iCs/>
        </w:rPr>
        <w:tab/>
        <w:t>Weapon Grab to Disarm</w:t>
      </w:r>
      <w:r w:rsidRPr="003E4C9D">
        <w:t xml:space="preserve"> (</w:t>
      </w:r>
      <w:r>
        <w:t>Manual, Exploit Disarm Trait</w:t>
      </w:r>
      <w:r w:rsidRPr="003E4C9D">
        <w:t xml:space="preserve">) </w:t>
      </w:r>
      <w:r>
        <w:t xml:space="preserve">With a weapon that has the Disarm trait, attempt Weapon Group (Weapon Grab to Disarm) vs. Weapon Group (Parry). (You do not have to Close to Disarm or Trap Weapon when you attempt Weapon Grab to Disarm.) </w:t>
      </w:r>
    </w:p>
    <w:p w14:paraId="6C91CD79" w14:textId="77777777" w:rsidR="00A87D06" w:rsidRDefault="00A87D06" w:rsidP="00A87D06">
      <w:pPr>
        <w:pStyle w:val="BodyText"/>
      </w:pPr>
      <w:r>
        <w:tab/>
        <w:t xml:space="preserve">Fanciful Result (60+): As Impossible Result, but the effective Size of the attack is increased by 4 if you have Impossible Proficiency. </w:t>
      </w:r>
    </w:p>
    <w:p w14:paraId="30847DA4" w14:textId="77777777" w:rsidR="00A87D06" w:rsidRDefault="00A87D06" w:rsidP="00A87D06">
      <w:pPr>
        <w:pStyle w:val="BodyText"/>
      </w:pPr>
      <w:r>
        <w:tab/>
        <w:t xml:space="preserve">Impossible Result (50-59): As Major Result, but the effective Size of the attack is increased by 3 if you have Impossible Proficiency. </w:t>
      </w:r>
    </w:p>
    <w:p w14:paraId="65D4B898" w14:textId="77777777" w:rsidR="00A87D06" w:rsidRPr="003E4C9D" w:rsidRDefault="00A87D06" w:rsidP="00A87D06">
      <w:pPr>
        <w:pStyle w:val="BodyText"/>
      </w:pPr>
      <w:r>
        <w:tab/>
        <w:t xml:space="preserve">Major Result (40-49): As Greater Result, but the effective Size of the attack is increased by 2 if you have at least Major Proficiency. </w:t>
      </w:r>
    </w:p>
    <w:p w14:paraId="2CBA8C04" w14:textId="77777777" w:rsidR="00A87D06" w:rsidRDefault="00A87D06" w:rsidP="00A87D06">
      <w:pPr>
        <w:pStyle w:val="BodyText"/>
      </w:pPr>
      <w:r>
        <w:tab/>
        <w:t>Greater Result (30-39): As Moderate Result, but the effective Size of the attack is increased by 1</w:t>
      </w:r>
      <w:r w:rsidRPr="00066943">
        <w:t xml:space="preserve"> </w:t>
      </w:r>
      <w:r>
        <w:t xml:space="preserve">if you have at least Greater Proficiency. </w:t>
      </w:r>
    </w:p>
    <w:p w14:paraId="0B9A4568" w14:textId="77777777" w:rsidR="00A87D06" w:rsidRPr="003E4C9D" w:rsidRDefault="00A87D06" w:rsidP="00A87D06">
      <w:pPr>
        <w:pStyle w:val="BodyText"/>
      </w:pPr>
      <w:r>
        <w:tab/>
        <w:t xml:space="preserve">Moderate Result (20-29): As Lesser Result, but the effective Size of the attack is not reduced by 1 if you have at least Moderate Proficiency. </w:t>
      </w:r>
    </w:p>
    <w:p w14:paraId="386552FD" w14:textId="77777777" w:rsidR="00A87D06" w:rsidRDefault="00A87D06" w:rsidP="00A87D06">
      <w:pPr>
        <w:pStyle w:val="BodyText"/>
      </w:pPr>
      <w:r>
        <w:tab/>
        <w:t xml:space="preserve">Lesser Result (10-19): As Minor </w:t>
      </w:r>
      <w:proofErr w:type="gramStart"/>
      <w:r>
        <w:t>Result, but</w:t>
      </w:r>
      <w:proofErr w:type="gramEnd"/>
      <w:r>
        <w:t xml:space="preserve"> reduce your effective Size by 1 on the attempt. </w:t>
      </w:r>
    </w:p>
    <w:p w14:paraId="222D9432" w14:textId="77777777" w:rsidR="00A87D06" w:rsidRPr="003E4C9D" w:rsidRDefault="00A87D06" w:rsidP="00A87D06">
      <w:pPr>
        <w:pStyle w:val="BodyText"/>
      </w:pPr>
      <w:r>
        <w:tab/>
        <w:t xml:space="preserve">Minor Result (0-9): You can attempt Grip (Disarm) as your next </w:t>
      </w:r>
      <w:proofErr w:type="gramStart"/>
      <w:r>
        <w:t>action, but</w:t>
      </w:r>
      <w:proofErr w:type="gramEnd"/>
      <w:r>
        <w:t xml:space="preserve"> reduce your effective Size by 2 on the attempt. </w:t>
      </w:r>
    </w:p>
    <w:p w14:paraId="499B054D" w14:textId="77777777" w:rsidR="00A87D06" w:rsidRDefault="00A87D06" w:rsidP="00A87D06">
      <w:pPr>
        <w:pStyle w:val="BodyText"/>
      </w:pPr>
      <w:r>
        <w:tab/>
        <w:t xml:space="preserve">Trivial Result (-1 or less): You must attempt to Disarm with your next action, but the attempt fails automatically. </w:t>
      </w:r>
    </w:p>
    <w:p w14:paraId="5B272B38" w14:textId="77777777" w:rsidR="00A87D06" w:rsidRDefault="00A87D06" w:rsidP="00A87D06">
      <w:pPr>
        <w:pStyle w:val="BodyText"/>
      </w:pPr>
    </w:p>
    <w:p w14:paraId="08B1F1CB" w14:textId="77777777" w:rsidR="00A87D06" w:rsidRDefault="00A87D06" w:rsidP="00A87D06">
      <w:pPr>
        <w:pStyle w:val="BodyText"/>
      </w:pPr>
      <w:r>
        <w:rPr>
          <w:b/>
          <w:bCs/>
          <w:i/>
          <w:iCs/>
        </w:rPr>
        <w:tab/>
        <w:t>Weapon Grab to Trip</w:t>
      </w:r>
      <w:r w:rsidRPr="003E4C9D">
        <w:t xml:space="preserve"> (</w:t>
      </w:r>
      <w:r>
        <w:t>Manual, Exploit Trip Trait</w:t>
      </w:r>
      <w:r w:rsidRPr="003E4C9D">
        <w:t xml:space="preserve">) </w:t>
      </w:r>
      <w:r>
        <w:t xml:space="preserve">With a weapon that has the Trip trait, attempt Weapon Group (Weapon Grab to Trip) vs. Agility (Dodge). (You do not Close to Trip or Unbalance Target when you attempt Weapon Grab to Trip.)  </w:t>
      </w:r>
    </w:p>
    <w:p w14:paraId="2D95A22F" w14:textId="77777777" w:rsidR="00A87D06" w:rsidRDefault="00A87D06" w:rsidP="00A87D06">
      <w:pPr>
        <w:pStyle w:val="BodyText"/>
      </w:pPr>
      <w:r>
        <w:tab/>
        <w:t xml:space="preserve">Fanciful Result (60+): As Impossible Result, but the effective Size of the attack is increased by 4 if you have Impossible Proficiency. </w:t>
      </w:r>
    </w:p>
    <w:p w14:paraId="607BA9B5" w14:textId="77777777" w:rsidR="00A87D06" w:rsidRDefault="00A87D06" w:rsidP="00A87D06">
      <w:pPr>
        <w:pStyle w:val="BodyText"/>
      </w:pPr>
      <w:r>
        <w:tab/>
        <w:t xml:space="preserve">Impossible Result (50-59): As Major Result, but the effective Size of the attack is increased by 3 if you have Impossible Proficiency. </w:t>
      </w:r>
    </w:p>
    <w:p w14:paraId="032A6D48" w14:textId="77777777" w:rsidR="00A87D06" w:rsidRPr="003E4C9D" w:rsidRDefault="00A87D06" w:rsidP="00A87D06">
      <w:pPr>
        <w:pStyle w:val="BodyText"/>
      </w:pPr>
      <w:r>
        <w:tab/>
        <w:t xml:space="preserve">Major Result (40-49): As Greater Result, but the effective Size of the attack is increased by 2 if you have at least Major Proficiency. </w:t>
      </w:r>
    </w:p>
    <w:p w14:paraId="0DAF258C" w14:textId="77777777" w:rsidR="00A87D06" w:rsidRDefault="00A87D06" w:rsidP="00A87D06">
      <w:pPr>
        <w:pStyle w:val="BodyText"/>
      </w:pPr>
      <w:r>
        <w:tab/>
        <w:t>Greater Result (30-39): As Moderate Result, but the effective Size of the attack is increased by 1</w:t>
      </w:r>
      <w:r w:rsidRPr="00066943">
        <w:t xml:space="preserve"> </w:t>
      </w:r>
      <w:r>
        <w:t xml:space="preserve">if you have at least Greater Proficiency. </w:t>
      </w:r>
    </w:p>
    <w:p w14:paraId="13401CCB" w14:textId="77777777" w:rsidR="00A87D06" w:rsidRPr="003E4C9D" w:rsidRDefault="00A87D06" w:rsidP="00A87D06">
      <w:pPr>
        <w:pStyle w:val="BodyText"/>
      </w:pPr>
      <w:r>
        <w:tab/>
        <w:t xml:space="preserve">Moderate Result (20-29): As Lesser Result, but the effective Size of the attack is not reduced by 1 if you have at least Moderate Proficiency. </w:t>
      </w:r>
    </w:p>
    <w:p w14:paraId="1D9D5351" w14:textId="77777777" w:rsidR="00A87D06" w:rsidRDefault="00A87D06" w:rsidP="00A87D06">
      <w:pPr>
        <w:pStyle w:val="BodyText"/>
      </w:pPr>
      <w:r>
        <w:tab/>
        <w:t xml:space="preserve">Lesser Result (10-19): As Minor </w:t>
      </w:r>
      <w:proofErr w:type="gramStart"/>
      <w:r>
        <w:t>Result, but</w:t>
      </w:r>
      <w:proofErr w:type="gramEnd"/>
      <w:r>
        <w:t xml:space="preserve"> reduce your effective Size by 1 on the attempt. </w:t>
      </w:r>
    </w:p>
    <w:p w14:paraId="37920D6A" w14:textId="77777777" w:rsidR="00A87D06" w:rsidRPr="003E4C9D" w:rsidRDefault="00A87D06" w:rsidP="00A87D06">
      <w:pPr>
        <w:pStyle w:val="BodyText"/>
      </w:pPr>
      <w:r>
        <w:tab/>
        <w:t xml:space="preserve">Minor Result (0-9): You can attempt Grip (Trip) as your next </w:t>
      </w:r>
      <w:proofErr w:type="gramStart"/>
      <w:r>
        <w:t>action, but</w:t>
      </w:r>
      <w:proofErr w:type="gramEnd"/>
      <w:r>
        <w:t xml:space="preserve"> reduce your effective Size by 2 on the attempt. </w:t>
      </w:r>
    </w:p>
    <w:p w14:paraId="79195DD1" w14:textId="77777777" w:rsidR="00A87D06" w:rsidRDefault="00A87D06" w:rsidP="00A87D06">
      <w:pPr>
        <w:pStyle w:val="BodyText"/>
      </w:pPr>
      <w:r>
        <w:tab/>
        <w:t xml:space="preserve">Trivial Result (-1 or less): You must attempt to Trip with your next action, but the attempt fails automatically. </w:t>
      </w:r>
    </w:p>
    <w:p w14:paraId="5D31119C" w14:textId="77777777" w:rsidR="00A87D06" w:rsidRPr="003E4C9D" w:rsidRDefault="00A87D06" w:rsidP="00A87D06">
      <w:pPr>
        <w:pStyle w:val="Heading3"/>
      </w:pPr>
      <w:bookmarkStart w:id="104" w:name="_Toc130241927"/>
      <w:r>
        <w:t>Weapon Group, Ranged</w:t>
      </w:r>
      <w:r w:rsidRPr="003E4C9D">
        <w:t xml:space="preserve"> (</w:t>
      </w:r>
      <w:r>
        <w:t>DEX</w:t>
      </w:r>
      <w:r w:rsidRPr="003E4C9D">
        <w:t>)</w:t>
      </w:r>
      <w:bookmarkEnd w:id="104"/>
    </w:p>
    <w:p w14:paraId="3E7D8316" w14:textId="77777777" w:rsidR="00A87D06" w:rsidRDefault="00A87D06" w:rsidP="00A87D06">
      <w:pPr>
        <w:pStyle w:val="BodyText"/>
      </w:pPr>
      <w:r>
        <w:t xml:space="preserve">Ranged Weapon Group comprises 4 distinct skills: Bow, Firearm, Sling, and Thrown Weapon Group. </w:t>
      </w:r>
    </w:p>
    <w:p w14:paraId="701AAEAB" w14:textId="77777777" w:rsidR="00A87D06" w:rsidRDefault="00A87D06" w:rsidP="00A87D06">
      <w:pPr>
        <w:pStyle w:val="BodyText"/>
      </w:pPr>
    </w:p>
    <w:p w14:paraId="4AABC17E" w14:textId="77777777" w:rsidR="00A87D06" w:rsidRDefault="00A87D06" w:rsidP="00A87D06">
      <w:pPr>
        <w:pStyle w:val="BodyText"/>
      </w:pPr>
      <w:r>
        <w:rPr>
          <w:b/>
          <w:bCs/>
          <w:i/>
          <w:iCs/>
        </w:rPr>
        <w:tab/>
        <w:t>Indirect Fire</w:t>
      </w:r>
      <w:r>
        <w:t xml:space="preserve"> (Attack, Manual) If you are using an Alchemical Sling or Bomb, you can lob the </w:t>
      </w:r>
      <w:proofErr w:type="gramStart"/>
      <w:r>
        <w:t>Bomb</w:t>
      </w:r>
      <w:proofErr w:type="gramEnd"/>
      <w:r>
        <w:t xml:space="preserve"> such that it arcs and lands in a Target Square. </w:t>
      </w:r>
    </w:p>
    <w:p w14:paraId="3A2AE3DA" w14:textId="77777777" w:rsidR="00A87D06" w:rsidRPr="003E4C9D" w:rsidRDefault="00A87D06" w:rsidP="00A87D06">
      <w:pPr>
        <w:pStyle w:val="BodyText"/>
      </w:pPr>
      <w:r>
        <w:tab/>
        <w:t xml:space="preserve">Minor Result (0 or higher): Your Bomb lands in the Target Square. </w:t>
      </w:r>
    </w:p>
    <w:p w14:paraId="1A73FD50" w14:textId="77777777" w:rsidR="00A87D06" w:rsidRDefault="00A87D06" w:rsidP="00A87D06">
      <w:pPr>
        <w:pStyle w:val="BodyText"/>
      </w:pPr>
      <w:r>
        <w:tab/>
        <w:t xml:space="preserve">Trivial Result (-1 or less): You Miss. Roll 1d8 to determine the adjacent square in which it lands. </w:t>
      </w:r>
    </w:p>
    <w:p w14:paraId="6EC994BE" w14:textId="77777777" w:rsidR="00A87D06" w:rsidRDefault="00A87D06" w:rsidP="00A87D06">
      <w:pPr>
        <w:pStyle w:val="BodyText"/>
      </w:pPr>
    </w:p>
    <w:p w14:paraId="465C1D15" w14:textId="77777777" w:rsidR="00A87D06" w:rsidRDefault="00A87D06" w:rsidP="00A87D06">
      <w:pPr>
        <w:pStyle w:val="BodyText"/>
      </w:pPr>
      <w:r>
        <w:rPr>
          <w:b/>
          <w:bCs/>
          <w:i/>
          <w:iCs/>
        </w:rPr>
        <w:tab/>
      </w:r>
      <w:r w:rsidRPr="00972B93">
        <w:rPr>
          <w:b/>
          <w:bCs/>
          <w:i/>
          <w:iCs/>
        </w:rPr>
        <w:t>Weapon Attack</w:t>
      </w:r>
      <w:r>
        <w:t xml:space="preserve"> (Attack, Manual) If you are Untrained or have at least Moderate Proficiency, your attacks trigger reactions from Competent or Very Competent opponents. If you are using a Bomb, you can use Indirect Fire if you prefer. </w:t>
      </w:r>
    </w:p>
    <w:p w14:paraId="56D4835F" w14:textId="77777777" w:rsidR="00A87D06" w:rsidRDefault="00A87D06" w:rsidP="00A87D06">
      <w:pPr>
        <w:pStyle w:val="BodyText"/>
      </w:pPr>
      <w:r>
        <w:tab/>
        <w:t xml:space="preserve">Fanciful Result (60+): As Impossible Result, but if you have Impossible Proficiency, your Weapon Attack is a Fanciful </w:t>
      </w:r>
      <w:proofErr w:type="gramStart"/>
      <w:r>
        <w:t>Attack</w:t>
      </w:r>
      <w:proofErr w:type="gramEnd"/>
      <w:r>
        <w:t xml:space="preserve"> and your Critical Hit Potential is Impossible. </w:t>
      </w:r>
    </w:p>
    <w:p w14:paraId="31C0BE10" w14:textId="77777777" w:rsidR="00A87D06" w:rsidRDefault="00A87D06" w:rsidP="00A87D06">
      <w:pPr>
        <w:pStyle w:val="BodyText"/>
      </w:pPr>
      <w:r>
        <w:tab/>
        <w:t xml:space="preserve">Impossible Result (50-59): As Major Result, but if you have Impossible Proficiency, your Weapon Attack is </w:t>
      </w:r>
      <w:proofErr w:type="gramStart"/>
      <w:r>
        <w:t>a</w:t>
      </w:r>
      <w:proofErr w:type="gramEnd"/>
      <w:r>
        <w:t xml:space="preserve"> Impossible Attack and your Critical Hit Potential is Major. </w:t>
      </w:r>
    </w:p>
    <w:p w14:paraId="4A482A87" w14:textId="77777777" w:rsidR="00A87D06" w:rsidRDefault="00A87D06" w:rsidP="00A87D06">
      <w:pPr>
        <w:pStyle w:val="BodyText"/>
      </w:pPr>
      <w:r>
        <w:tab/>
        <w:t>Major Result (40-49): As Greater Result, but if you have at least Major Proficiency,</w:t>
      </w:r>
      <w:r w:rsidRPr="00541492">
        <w:t xml:space="preserve"> </w:t>
      </w:r>
      <w:r>
        <w:t xml:space="preserve">your Weapon Attack is a Major </w:t>
      </w:r>
      <w:proofErr w:type="gramStart"/>
      <w:r>
        <w:t>Attack</w:t>
      </w:r>
      <w:proofErr w:type="gramEnd"/>
      <w:r>
        <w:t xml:space="preserve"> and your Critical Hit Potential is Greater. </w:t>
      </w:r>
    </w:p>
    <w:p w14:paraId="4D945828" w14:textId="77777777" w:rsidR="00A87D06" w:rsidRDefault="00A87D06" w:rsidP="00A87D06">
      <w:pPr>
        <w:pStyle w:val="BodyText"/>
      </w:pPr>
      <w:r>
        <w:tab/>
        <w:t>Greater Result (30-39): As Moderate Result, but if you have at least Greater Proficiency,</w:t>
      </w:r>
      <w:r w:rsidRPr="00541492">
        <w:t xml:space="preserve"> </w:t>
      </w:r>
      <w:r>
        <w:t xml:space="preserve">your Weapon Attack is a Greater </w:t>
      </w:r>
      <w:proofErr w:type="gramStart"/>
      <w:r>
        <w:t>Attack</w:t>
      </w:r>
      <w:proofErr w:type="gramEnd"/>
      <w:r>
        <w:t xml:space="preserve"> and your Critical Hit Potential is Moderate. </w:t>
      </w:r>
    </w:p>
    <w:p w14:paraId="4F06CB93" w14:textId="77777777" w:rsidR="00A87D06" w:rsidRDefault="00A87D06" w:rsidP="00A87D06">
      <w:pPr>
        <w:pStyle w:val="BodyText"/>
      </w:pPr>
      <w:r>
        <w:tab/>
        <w:t>Moderate Result (20-29): As Lesser Result, but if you have at least Moderate Proficiency,</w:t>
      </w:r>
      <w:r w:rsidRPr="00541492">
        <w:t xml:space="preserve"> </w:t>
      </w:r>
      <w:r>
        <w:t xml:space="preserve">your Weapon Attack is a Moderate </w:t>
      </w:r>
      <w:proofErr w:type="gramStart"/>
      <w:r>
        <w:t>Attack</w:t>
      </w:r>
      <w:proofErr w:type="gramEnd"/>
      <w:r>
        <w:t xml:space="preserve"> and your Critical Hit Potential is Lesser. </w:t>
      </w:r>
    </w:p>
    <w:p w14:paraId="52BCA676" w14:textId="77777777" w:rsidR="00A87D06" w:rsidRDefault="00A87D06" w:rsidP="00A87D06">
      <w:pPr>
        <w:pStyle w:val="BodyText"/>
      </w:pPr>
      <w:r>
        <w:tab/>
        <w:t xml:space="preserve">Lesser Result (10-19): As Minor Result, but your Weapon Attack is a Lesser Attack and you Critically Hit if a Minor Attack would hit. If you have Exploit Deadly Trait and your weapon has the Deadly Trait, increase Weapon Damage Dice size before doubling on a Critical Hit. If you critically hit with a weapon that has the Disarm, Shove, Sweep, or Trip trait, you can attempt Weapon Grab to Disarm, Weapon Shove, Weapon Sweep, or Weapon Grab to Trip if you have Exploit Disarm Trait, Exploit Shove Trait, or Exploit Trip Trait as a Bonus Action in lieu of damage for Weapon Grab to Disarm or Weapon Grab to Trip, but in addition to normal (not multiplied by Critical Hit) damage for Weapon Shove. </w:t>
      </w:r>
    </w:p>
    <w:p w14:paraId="2A4AD176" w14:textId="77777777" w:rsidR="00A87D06" w:rsidRPr="003E4C9D" w:rsidRDefault="00A87D06" w:rsidP="00A87D06">
      <w:pPr>
        <w:pStyle w:val="BodyText"/>
      </w:pPr>
      <w:r>
        <w:tab/>
        <w:t xml:space="preserve">Minor Result (0-9): Your Weapon Attack is a Minor Attack. If a ranged attack that was not blocked or parried, the weapon or ammo continues past Target and can strike others in the path (though with no better than a Minor Result, even if your Weapon Attack was better than a Minor Result) for an additional range increment, with the potential to hit another Target in the path. </w:t>
      </w:r>
    </w:p>
    <w:p w14:paraId="1352787B" w14:textId="77777777" w:rsidR="00A87D06" w:rsidRDefault="00A87D06" w:rsidP="00A87D06">
      <w:pPr>
        <w:pStyle w:val="BodyText"/>
      </w:pPr>
      <w:r>
        <w:tab/>
        <w:t xml:space="preserve">Trivial Result (-1 or less): You Miss. </w:t>
      </w:r>
    </w:p>
    <w:p w14:paraId="5DE4CDA4" w14:textId="77777777" w:rsidR="00A87D06" w:rsidRDefault="00A87D06" w:rsidP="00A87D06">
      <w:pPr>
        <w:rPr>
          <w:rFonts w:ascii="Arial" w:eastAsia="Arial" w:hAnsi="Arial"/>
          <w:sz w:val="16"/>
          <w:szCs w:val="16"/>
        </w:rPr>
      </w:pPr>
      <w:r>
        <w:br w:type="page"/>
      </w:r>
    </w:p>
    <w:p w14:paraId="25F03849" w14:textId="77777777" w:rsidR="00A87D06" w:rsidRPr="003E4C9D" w:rsidRDefault="00A87D06" w:rsidP="00A87D06">
      <w:pPr>
        <w:pStyle w:val="Heading2"/>
      </w:pPr>
      <w:bookmarkStart w:id="105" w:name="_Toc132221561"/>
      <w:r>
        <w:lastRenderedPageBreak/>
        <w:t>Knowledge</w:t>
      </w:r>
      <w:bookmarkEnd w:id="105"/>
    </w:p>
    <w:p w14:paraId="0BAC0165" w14:textId="6E4008AF" w:rsidR="00A87D06" w:rsidRDefault="00A87D06" w:rsidP="00A87D06">
      <w:pPr>
        <w:pStyle w:val="BodyText"/>
      </w:pPr>
      <w:r>
        <w:t xml:space="preserve">You typically acquire Knowledge when you gain a rating in Tinker or a PER-, INT-, or CHA-based skill. If you spend a Moderate Feat to acquire Knowledge, you get two. If you attempt a test without the requisite knowledge, you reduce your Result by (at least) 1. </w:t>
      </w:r>
    </w:p>
    <w:p w14:paraId="60BE2DFF" w14:textId="77777777" w:rsidR="00A87D06" w:rsidRDefault="00A87D06" w:rsidP="00A87D06">
      <w:pPr>
        <w:pStyle w:val="BodyText"/>
      </w:pPr>
      <w:r>
        <w:tab/>
        <w:t xml:space="preserve">You apply Knowledge, and often multiple of them at once, when you attempt certain Skill tests. If you lack a </w:t>
      </w:r>
      <w:proofErr w:type="gramStart"/>
      <w:r>
        <w:t>Knowledge</w:t>
      </w:r>
      <w:proofErr w:type="gramEnd"/>
      <w:r>
        <w:t xml:space="preserve"> needed for a Skill test, you have -1 Result per lacking Knowledge, which the GM applies in secret. </w:t>
      </w:r>
    </w:p>
    <w:p w14:paraId="7AF77337" w14:textId="77777777" w:rsidR="00A87D06" w:rsidRPr="003E4C9D" w:rsidRDefault="00A87D06" w:rsidP="00A87D06">
      <w:pPr>
        <w:pStyle w:val="Heading3"/>
      </w:pPr>
      <w:r>
        <w:t>Craft</w:t>
      </w:r>
    </w:p>
    <w:p w14:paraId="020BEE2F" w14:textId="77777777" w:rsidR="00A87D06" w:rsidRDefault="00A87D06" w:rsidP="00A87D06">
      <w:pPr>
        <w:pStyle w:val="BodyText"/>
      </w:pPr>
      <w:r>
        <w:t xml:space="preserve">You can generally use Lab, Calligrapher, Artisan, or Barber to craft the tools associated with an Alchemical, Educational, Engineering, or Medical Trade. </w:t>
      </w:r>
    </w:p>
    <w:p w14:paraId="1EBD3574" w14:textId="77777777" w:rsidR="00A87D06" w:rsidRPr="004C630A" w:rsidRDefault="00A87D06" w:rsidP="00A87D06">
      <w:pPr>
        <w:pStyle w:val="BodyText"/>
      </w:pPr>
      <w:r w:rsidRPr="004C630A">
        <w:tab/>
      </w:r>
      <w:r>
        <w:rPr>
          <w:b/>
          <w:bCs/>
        </w:rPr>
        <w:t>Aesthetics (Cuisine)</w:t>
      </w:r>
      <w:r w:rsidRPr="004C630A">
        <w:t xml:space="preserve"> </w:t>
      </w:r>
      <w:r>
        <w:t xml:space="preserve">covers aesthetic qualities of items that are eaten or imbibed; it is the alchemical (or pharmacological) equivalent of Visual Art. </w:t>
      </w:r>
    </w:p>
    <w:p w14:paraId="5BB85558" w14:textId="77777777" w:rsidR="00A87D06" w:rsidRPr="004C630A" w:rsidRDefault="00A87D06" w:rsidP="00A87D06">
      <w:pPr>
        <w:pStyle w:val="BodyText"/>
      </w:pPr>
      <w:r w:rsidRPr="004C630A">
        <w:tab/>
      </w:r>
      <w:r>
        <w:rPr>
          <w:b/>
          <w:bCs/>
        </w:rPr>
        <w:t>Aesthetics (Poet)</w:t>
      </w:r>
      <w:r w:rsidRPr="00F93F30">
        <w:t xml:space="preserve"> </w:t>
      </w:r>
      <w:r>
        <w:t>covers verse; it is the linguistic</w:t>
      </w:r>
      <w:r w:rsidRPr="00F93F30">
        <w:t xml:space="preserve"> equivalent of </w:t>
      </w:r>
      <w:r>
        <w:t xml:space="preserve">Visual </w:t>
      </w:r>
      <w:r w:rsidRPr="00F93F30">
        <w:t>Art</w:t>
      </w:r>
      <w:r>
        <w:t xml:space="preserve">. </w:t>
      </w:r>
    </w:p>
    <w:p w14:paraId="49AEF646" w14:textId="77777777" w:rsidR="00A87D06" w:rsidRPr="004C630A" w:rsidRDefault="00A87D06" w:rsidP="00A87D06">
      <w:pPr>
        <w:pStyle w:val="BodyText"/>
      </w:pPr>
      <w:r w:rsidRPr="004C630A">
        <w:tab/>
      </w:r>
      <w:r>
        <w:rPr>
          <w:b/>
          <w:bCs/>
        </w:rPr>
        <w:t>Aesthetics (Visual Art)</w:t>
      </w:r>
      <w:r w:rsidRPr="00F93F30">
        <w:t xml:space="preserve"> </w:t>
      </w:r>
      <w:r>
        <w:t xml:space="preserve">covers artistic quality of solid goods and structures and serviceability as items suitable for retail. </w:t>
      </w:r>
    </w:p>
    <w:p w14:paraId="582AA515" w14:textId="77777777" w:rsidR="00A87D06" w:rsidRPr="004C630A" w:rsidRDefault="00A87D06" w:rsidP="00A87D06">
      <w:pPr>
        <w:pStyle w:val="BodyText"/>
      </w:pPr>
      <w:r w:rsidRPr="004C630A">
        <w:tab/>
      </w:r>
      <w:r>
        <w:rPr>
          <w:b/>
          <w:bCs/>
        </w:rPr>
        <w:t>Alchemy (Chef) aka “Cooking”</w:t>
      </w:r>
      <w:r w:rsidRPr="004C630A">
        <w:t xml:space="preserve"> </w:t>
      </w:r>
      <w:r>
        <w:t xml:space="preserve">covers good, healthy food (but not fancy, which requires Cuisine); can be used with imbibed consumables. </w:t>
      </w:r>
    </w:p>
    <w:p w14:paraId="770C05AB" w14:textId="77777777" w:rsidR="00A87D06" w:rsidRPr="004C630A" w:rsidRDefault="00A87D06" w:rsidP="00A87D06">
      <w:pPr>
        <w:pStyle w:val="BodyText"/>
      </w:pPr>
      <w:r w:rsidRPr="004C630A">
        <w:tab/>
      </w:r>
      <w:r>
        <w:rPr>
          <w:b/>
          <w:bCs/>
        </w:rPr>
        <w:t xml:space="preserve">Alchemy (Grenado Payload) </w:t>
      </w:r>
      <w:r>
        <w:t xml:space="preserve">covers what you put into a Grenado Housing or Payload Snare; it is also used for firearm ammo. </w:t>
      </w:r>
    </w:p>
    <w:p w14:paraId="234278AB" w14:textId="77777777" w:rsidR="00A87D06" w:rsidRPr="004C630A" w:rsidRDefault="00A87D06" w:rsidP="00A87D06">
      <w:pPr>
        <w:pStyle w:val="BodyText"/>
      </w:pPr>
      <w:r w:rsidRPr="004C630A">
        <w:tab/>
      </w:r>
      <w:r>
        <w:rPr>
          <w:b/>
          <w:bCs/>
        </w:rPr>
        <w:t xml:space="preserve">Alchemy (Mixology) </w:t>
      </w:r>
      <w:r>
        <w:t xml:space="preserve">covers brewing, fermenting, distilling, and other natural preparations of drink (but not fancy drinks, which requires Cuisine). </w:t>
      </w:r>
    </w:p>
    <w:p w14:paraId="481C023A" w14:textId="77777777" w:rsidR="00A87D06" w:rsidRPr="004C630A" w:rsidRDefault="00A87D06" w:rsidP="00A87D06">
      <w:pPr>
        <w:pStyle w:val="BodyText"/>
      </w:pPr>
      <w:r w:rsidRPr="004C630A">
        <w:tab/>
      </w:r>
      <w:r>
        <w:rPr>
          <w:b/>
          <w:bCs/>
        </w:rPr>
        <w:t xml:space="preserve">Alchemy (Mulligan) </w:t>
      </w:r>
      <w:r>
        <w:t xml:space="preserve">covers Bombs other than Grenados. </w:t>
      </w:r>
    </w:p>
    <w:p w14:paraId="758E3732" w14:textId="77777777" w:rsidR="00A87D06" w:rsidRPr="004C630A" w:rsidRDefault="00A87D06" w:rsidP="00A87D06">
      <w:pPr>
        <w:pStyle w:val="BodyText"/>
      </w:pPr>
      <w:r w:rsidRPr="004C630A">
        <w:tab/>
      </w:r>
      <w:r>
        <w:rPr>
          <w:b/>
          <w:bCs/>
        </w:rPr>
        <w:t xml:space="preserve">Alchemy (Mutagenics, Biological) </w:t>
      </w:r>
      <w:r>
        <w:t xml:space="preserve">covers Mutagens that are not elemental in nature. </w:t>
      </w:r>
    </w:p>
    <w:p w14:paraId="6BE867FB" w14:textId="77777777" w:rsidR="00A87D06" w:rsidRPr="004C630A" w:rsidRDefault="00A87D06" w:rsidP="00A87D06">
      <w:pPr>
        <w:pStyle w:val="BodyText"/>
      </w:pPr>
      <w:r w:rsidRPr="004C630A">
        <w:tab/>
      </w:r>
      <w:r>
        <w:rPr>
          <w:b/>
          <w:bCs/>
        </w:rPr>
        <w:t xml:space="preserve">Alchemy (Mutagenics, Elemental) </w:t>
      </w:r>
      <w:r>
        <w:t xml:space="preserve">covers Elemental Mutagens, like Elemental Draught </w:t>
      </w:r>
    </w:p>
    <w:p w14:paraId="4DE9FAE6" w14:textId="313415F7" w:rsidR="00A87D06" w:rsidRPr="004C630A" w:rsidRDefault="00A87D06" w:rsidP="00A87D06">
      <w:pPr>
        <w:pStyle w:val="BodyText"/>
      </w:pPr>
      <w:r w:rsidRPr="004C630A">
        <w:tab/>
      </w:r>
      <w:r w:rsidRPr="000F6D30">
        <w:rPr>
          <w:b/>
          <w:bCs/>
        </w:rPr>
        <w:t xml:space="preserve">Alchemy (Pathogenics, </w:t>
      </w:r>
      <w:r w:rsidR="00BA2BF9">
        <w:rPr>
          <w:b/>
          <w:bCs/>
        </w:rPr>
        <w:t>Toxin</w:t>
      </w:r>
      <w:r w:rsidRPr="000F6D30">
        <w:rPr>
          <w:b/>
          <w:bCs/>
        </w:rPr>
        <w:t>)</w:t>
      </w:r>
      <w:r>
        <w:t xml:space="preserve"> covers </w:t>
      </w:r>
      <w:r w:rsidR="00BA2BF9">
        <w:t>toxin</w:t>
      </w:r>
      <w:r>
        <w:t xml:space="preserve">s. </w:t>
      </w:r>
    </w:p>
    <w:p w14:paraId="244B26FE" w14:textId="77777777" w:rsidR="00A87D06" w:rsidRPr="004C630A" w:rsidRDefault="00A87D06" w:rsidP="00A87D06">
      <w:pPr>
        <w:pStyle w:val="BodyText"/>
      </w:pPr>
      <w:r w:rsidRPr="004C630A">
        <w:tab/>
      </w:r>
      <w:r>
        <w:rPr>
          <w:b/>
          <w:bCs/>
        </w:rPr>
        <w:t xml:space="preserve">Alchemy (Potion, Arcane) </w:t>
      </w:r>
      <w:r>
        <w:t xml:space="preserve">covers potions made using spells prepared from a Spellbook. </w:t>
      </w:r>
    </w:p>
    <w:p w14:paraId="7223A527" w14:textId="77777777" w:rsidR="00A87D06" w:rsidRPr="004C630A" w:rsidRDefault="00A87D06" w:rsidP="00A87D06">
      <w:pPr>
        <w:pStyle w:val="BodyText"/>
      </w:pPr>
      <w:r w:rsidRPr="004C630A">
        <w:tab/>
      </w:r>
      <w:r>
        <w:rPr>
          <w:b/>
          <w:bCs/>
        </w:rPr>
        <w:t xml:space="preserve">Alchemy (Potion, Primal) </w:t>
      </w:r>
      <w:r>
        <w:t xml:space="preserve">covers potions made using inherent spells. </w:t>
      </w:r>
    </w:p>
    <w:p w14:paraId="5C83C2ED" w14:textId="77777777" w:rsidR="00A87D06" w:rsidRPr="004C630A" w:rsidRDefault="00A87D06" w:rsidP="00A87D06">
      <w:pPr>
        <w:pStyle w:val="BodyText"/>
      </w:pPr>
      <w:r w:rsidRPr="004C630A">
        <w:tab/>
      </w:r>
      <w:r>
        <w:rPr>
          <w:b/>
          <w:bCs/>
        </w:rPr>
        <w:t>Artisan (Appraise)</w:t>
      </w:r>
      <w:r w:rsidRPr="004C630A">
        <w:t xml:space="preserve"> </w:t>
      </w:r>
      <w:r>
        <w:t xml:space="preserve">covers the analysis of solid goods and structures and is the backbone of all engineering-based crafting. </w:t>
      </w:r>
    </w:p>
    <w:p w14:paraId="45D9DE61" w14:textId="77777777" w:rsidR="00A87D06" w:rsidRPr="004C630A" w:rsidRDefault="00A87D06" w:rsidP="00A87D06">
      <w:pPr>
        <w:pStyle w:val="BodyText"/>
      </w:pPr>
      <w:r>
        <w:rPr>
          <w:b/>
          <w:bCs/>
        </w:rPr>
        <w:tab/>
        <w:t>Artisan (Barber)</w:t>
      </w:r>
      <w:r w:rsidRPr="004C630A">
        <w:t xml:space="preserve"> </w:t>
      </w:r>
      <w:r>
        <w:t xml:space="preserve">covers carving into creatures; usually paired with Physiology (if you want your patient to live) or a zoological physiology for taxidermy. </w:t>
      </w:r>
    </w:p>
    <w:p w14:paraId="523518BD" w14:textId="77777777" w:rsidR="00A87D06" w:rsidRPr="004C630A" w:rsidRDefault="00A87D06" w:rsidP="00A87D06">
      <w:pPr>
        <w:pStyle w:val="BodyText"/>
      </w:pPr>
      <w:r w:rsidRPr="004C630A">
        <w:tab/>
      </w:r>
      <w:r>
        <w:rPr>
          <w:b/>
          <w:bCs/>
        </w:rPr>
        <w:t xml:space="preserve">Artisan (Calligrapher) </w:t>
      </w:r>
      <w:r>
        <w:t xml:space="preserve">covers calligraphy and penmanship; this is the literary equivalent of Appraise. </w:t>
      </w:r>
    </w:p>
    <w:p w14:paraId="5A02DAE8" w14:textId="77777777" w:rsidR="00A87D06" w:rsidRPr="004C630A" w:rsidRDefault="00A87D06" w:rsidP="00A87D06">
      <w:pPr>
        <w:pStyle w:val="BodyText"/>
      </w:pPr>
      <w:r w:rsidRPr="004C630A">
        <w:tab/>
      </w:r>
      <w:r>
        <w:rPr>
          <w:b/>
          <w:bCs/>
        </w:rPr>
        <w:t>Artisan (Lab Tech)</w:t>
      </w:r>
      <w:r w:rsidRPr="004C630A">
        <w:t xml:space="preserve"> </w:t>
      </w:r>
      <w:r>
        <w:t xml:space="preserve">covers analysis of alchemical substances and is the backbone of all alchemical crafting; this is the alchemical equivalent of Appraise. </w:t>
      </w:r>
    </w:p>
    <w:p w14:paraId="3A94E4BA" w14:textId="77777777" w:rsidR="00A87D06" w:rsidRPr="004C630A" w:rsidRDefault="00A87D06" w:rsidP="00A87D06">
      <w:pPr>
        <w:pStyle w:val="BodyText"/>
      </w:pPr>
      <w:r w:rsidRPr="004C630A">
        <w:tab/>
      </w:r>
      <w:r>
        <w:rPr>
          <w:b/>
          <w:bCs/>
        </w:rPr>
        <w:t xml:space="preserve">Education (Literacy) </w:t>
      </w:r>
      <w:r>
        <w:t xml:space="preserve">covers your ability to write prose and read written languages you know. </w:t>
      </w:r>
    </w:p>
    <w:p w14:paraId="7D17835E" w14:textId="77777777" w:rsidR="00A87D06" w:rsidRPr="004C630A" w:rsidRDefault="00A87D06" w:rsidP="00A87D06">
      <w:pPr>
        <w:pStyle w:val="BodyText"/>
      </w:pPr>
      <w:r w:rsidRPr="004C630A">
        <w:tab/>
      </w:r>
      <w:r>
        <w:rPr>
          <w:b/>
          <w:bCs/>
        </w:rPr>
        <w:t>Education (Musicology) aka “Mimicry”</w:t>
      </w:r>
      <w:r w:rsidRPr="00F93F30">
        <w:t xml:space="preserve"> </w:t>
      </w:r>
      <w:r>
        <w:t xml:space="preserve">covers your ability to create sounds. </w:t>
      </w:r>
    </w:p>
    <w:p w14:paraId="0A179826" w14:textId="77777777" w:rsidR="00A87D06" w:rsidRPr="004C630A" w:rsidRDefault="00A87D06" w:rsidP="00A87D06">
      <w:pPr>
        <w:pStyle w:val="BodyText"/>
      </w:pPr>
      <w:r w:rsidRPr="004C630A">
        <w:tab/>
      </w:r>
      <w:r>
        <w:rPr>
          <w:b/>
          <w:bCs/>
        </w:rPr>
        <w:t xml:space="preserve">Education (Runesmith) </w:t>
      </w:r>
      <w:r>
        <w:t xml:space="preserve">covers creation and understanding of runes. </w:t>
      </w:r>
    </w:p>
    <w:p w14:paraId="4634ABF7" w14:textId="77777777" w:rsidR="00A87D06" w:rsidRPr="004C630A" w:rsidRDefault="00A87D06" w:rsidP="00A87D06">
      <w:pPr>
        <w:pStyle w:val="BodyText"/>
      </w:pPr>
      <w:r w:rsidRPr="004C630A">
        <w:tab/>
      </w:r>
      <w:r>
        <w:rPr>
          <w:b/>
          <w:bCs/>
        </w:rPr>
        <w:t>Education (Scroll Scribe)</w:t>
      </w:r>
      <w:r w:rsidRPr="00F93F30">
        <w:t xml:space="preserve"> </w:t>
      </w:r>
      <w:r>
        <w:t xml:space="preserve">covers scrolls made using spells prepared from a Spellbook. </w:t>
      </w:r>
    </w:p>
    <w:p w14:paraId="6DB60B7A" w14:textId="77777777" w:rsidR="00A87D06" w:rsidRPr="004C630A" w:rsidRDefault="00A87D06" w:rsidP="00A87D06">
      <w:pPr>
        <w:pStyle w:val="BodyText"/>
      </w:pPr>
      <w:r w:rsidRPr="004C630A">
        <w:tab/>
      </w:r>
      <w:r>
        <w:rPr>
          <w:b/>
          <w:bCs/>
        </w:rPr>
        <w:t xml:space="preserve">Engineering (Animator) </w:t>
      </w:r>
      <w:r>
        <w:t xml:space="preserve">includes knowledge how to create clockwork windups; it acts as the Physiology skill for Clockwork Golems (but not animated objects). </w:t>
      </w:r>
    </w:p>
    <w:p w14:paraId="7BE344F9" w14:textId="77777777" w:rsidR="00A87D06" w:rsidRPr="004C630A" w:rsidRDefault="00A87D06" w:rsidP="00A87D06">
      <w:pPr>
        <w:pStyle w:val="BodyText"/>
      </w:pPr>
      <w:r w:rsidRPr="004C630A">
        <w:tab/>
      </w:r>
      <w:r>
        <w:rPr>
          <w:b/>
          <w:bCs/>
        </w:rPr>
        <w:t>Engineering (Armorer)</w:t>
      </w:r>
      <w:r w:rsidRPr="00F93F30">
        <w:t xml:space="preserve"> </w:t>
      </w:r>
      <w:r>
        <w:t xml:space="preserve">covers construction and knowledge of armor. </w:t>
      </w:r>
    </w:p>
    <w:p w14:paraId="58D9F5D3" w14:textId="77777777" w:rsidR="00A87D06" w:rsidRPr="004C630A" w:rsidRDefault="00A87D06" w:rsidP="00A87D06">
      <w:pPr>
        <w:pStyle w:val="BodyText"/>
      </w:pPr>
      <w:r w:rsidRPr="004C630A">
        <w:tab/>
      </w:r>
      <w:r>
        <w:rPr>
          <w:b/>
          <w:bCs/>
        </w:rPr>
        <w:t>Engineering (Bowyer)</w:t>
      </w:r>
      <w:r w:rsidRPr="00F93F30">
        <w:t xml:space="preserve"> </w:t>
      </w:r>
      <w:r>
        <w:t xml:space="preserve">covers construction and knowledge of ranged weapons; there may be some overlap with Weaponsmith for Thrown Weapons. </w:t>
      </w:r>
    </w:p>
    <w:p w14:paraId="3CB872C0" w14:textId="77777777" w:rsidR="00A87D06" w:rsidRPr="004C630A" w:rsidRDefault="00A87D06" w:rsidP="00A87D06">
      <w:pPr>
        <w:pStyle w:val="BodyText"/>
      </w:pPr>
      <w:r w:rsidRPr="004C630A">
        <w:tab/>
      </w:r>
      <w:r>
        <w:rPr>
          <w:b/>
          <w:bCs/>
        </w:rPr>
        <w:t>Engineering (Builder)</w:t>
      </w:r>
      <w:r w:rsidRPr="00F93F30">
        <w:t xml:space="preserve"> </w:t>
      </w:r>
      <w:r>
        <w:t xml:space="preserve">covers construction and knowledge of buildings, bridges, and fortifications. </w:t>
      </w:r>
    </w:p>
    <w:p w14:paraId="0B16F417" w14:textId="77777777" w:rsidR="00A87D06" w:rsidRPr="004C630A" w:rsidRDefault="00A87D06" w:rsidP="00A87D06">
      <w:pPr>
        <w:pStyle w:val="BodyText"/>
      </w:pPr>
      <w:r w:rsidRPr="004C630A">
        <w:tab/>
      </w:r>
      <w:r>
        <w:rPr>
          <w:b/>
          <w:bCs/>
        </w:rPr>
        <w:t>Engineering (Demolitionist) aka “Gunsmith”</w:t>
      </w:r>
      <w:r w:rsidRPr="00F93F30">
        <w:t xml:space="preserve"> </w:t>
      </w:r>
      <w:r>
        <w:t xml:space="preserve">covers construction of Grenado housings, snares with payloads, and, if a Gunslinger, Firearms. </w:t>
      </w:r>
    </w:p>
    <w:p w14:paraId="0A9EBCA6" w14:textId="77777777" w:rsidR="00A87D06" w:rsidRPr="004C630A" w:rsidRDefault="00A87D06" w:rsidP="00A87D06">
      <w:pPr>
        <w:pStyle w:val="BodyText"/>
      </w:pPr>
      <w:r w:rsidRPr="004C630A">
        <w:tab/>
      </w:r>
      <w:r>
        <w:rPr>
          <w:b/>
          <w:bCs/>
        </w:rPr>
        <w:t>Engineering (Glider)</w:t>
      </w:r>
      <w:r w:rsidRPr="00F93F30">
        <w:t xml:space="preserve"> </w:t>
      </w:r>
      <w:r>
        <w:t xml:space="preserve">covers the crafting of gliders. If you have Shipwright, you can also craft Airships (with functioning rotors if you have Animator). </w:t>
      </w:r>
    </w:p>
    <w:p w14:paraId="06B7D8D1" w14:textId="77777777" w:rsidR="00A87D06" w:rsidRPr="004C630A" w:rsidRDefault="00A87D06" w:rsidP="00A87D06">
      <w:pPr>
        <w:pStyle w:val="BodyText"/>
      </w:pPr>
      <w:r w:rsidRPr="004C630A">
        <w:tab/>
      </w:r>
      <w:r>
        <w:rPr>
          <w:b/>
          <w:bCs/>
        </w:rPr>
        <w:t>Engineering (Hermetics)</w:t>
      </w:r>
      <w:r w:rsidRPr="00F93F30">
        <w:t xml:space="preserve"> </w:t>
      </w:r>
      <w:r>
        <w:t xml:space="preserve">covers the crafting of Bathyspheres. If you have Shipwright, you can also craft Submersibles (with functioning rotors if you have Animator) and if you have Armorer, Hermetic Armor. </w:t>
      </w:r>
    </w:p>
    <w:p w14:paraId="5605795B" w14:textId="77777777" w:rsidR="00A87D06" w:rsidRPr="004C630A" w:rsidRDefault="00A87D06" w:rsidP="00A87D06">
      <w:pPr>
        <w:pStyle w:val="BodyText"/>
      </w:pPr>
      <w:r w:rsidRPr="004C630A">
        <w:tab/>
      </w:r>
      <w:r>
        <w:rPr>
          <w:b/>
          <w:bCs/>
        </w:rPr>
        <w:t>Engineering (Jeweler)</w:t>
      </w:r>
      <w:r w:rsidRPr="00F93F30">
        <w:t xml:space="preserve"> </w:t>
      </w:r>
      <w:r>
        <w:t xml:space="preserve">covers gemstones and jewelry. </w:t>
      </w:r>
    </w:p>
    <w:p w14:paraId="2B0D7113" w14:textId="77777777" w:rsidR="00A87D06" w:rsidRPr="004C630A" w:rsidRDefault="00A87D06" w:rsidP="00A87D06">
      <w:pPr>
        <w:pStyle w:val="BodyText"/>
      </w:pPr>
      <w:r w:rsidRPr="004C630A">
        <w:tab/>
      </w:r>
      <w:r>
        <w:rPr>
          <w:b/>
          <w:bCs/>
        </w:rPr>
        <w:t>Engineering (Mechanician)</w:t>
      </w:r>
      <w:r w:rsidRPr="00F93F30">
        <w:t xml:space="preserve"> </w:t>
      </w:r>
      <w:r>
        <w:t xml:space="preserve">covers construction and knowledge of locks and clockwork. </w:t>
      </w:r>
    </w:p>
    <w:p w14:paraId="3DB7B7A6" w14:textId="77777777" w:rsidR="00A87D06" w:rsidRPr="004C630A" w:rsidRDefault="00A87D06" w:rsidP="00A87D06">
      <w:pPr>
        <w:pStyle w:val="BodyText"/>
      </w:pPr>
      <w:r w:rsidRPr="004C630A">
        <w:tab/>
      </w:r>
      <w:r>
        <w:rPr>
          <w:b/>
          <w:bCs/>
        </w:rPr>
        <w:t>Engineering (Miner)</w:t>
      </w:r>
      <w:r w:rsidRPr="00F93F30">
        <w:t xml:space="preserve"> </w:t>
      </w:r>
      <w:r>
        <w:t xml:space="preserve">covers construction and knowledge of tunnels, mines, and burrows. </w:t>
      </w:r>
    </w:p>
    <w:p w14:paraId="4C0D3BA9" w14:textId="77777777" w:rsidR="00A87D06" w:rsidRPr="004C630A" w:rsidRDefault="00A87D06" w:rsidP="00A87D06">
      <w:pPr>
        <w:pStyle w:val="BodyText"/>
      </w:pPr>
      <w:r w:rsidRPr="004C630A">
        <w:tab/>
      </w:r>
      <w:r>
        <w:rPr>
          <w:b/>
          <w:bCs/>
        </w:rPr>
        <w:t>Engineering (Musical Instrument Maker)</w:t>
      </w:r>
      <w:r w:rsidRPr="00F93F30">
        <w:t xml:space="preserve"> </w:t>
      </w:r>
      <w:r>
        <w:t xml:space="preserve">covers construction and knowledge of musical instruments. </w:t>
      </w:r>
    </w:p>
    <w:p w14:paraId="32B6B2DD" w14:textId="77777777" w:rsidR="00A87D06" w:rsidRPr="004C630A" w:rsidRDefault="00A87D06" w:rsidP="00A87D06">
      <w:pPr>
        <w:pStyle w:val="BodyText"/>
      </w:pPr>
      <w:r w:rsidRPr="004C630A">
        <w:tab/>
      </w:r>
      <w:r>
        <w:rPr>
          <w:b/>
          <w:bCs/>
        </w:rPr>
        <w:t>Engineering (Outfitter)</w:t>
      </w:r>
      <w:r w:rsidRPr="00F93F30">
        <w:t xml:space="preserve"> </w:t>
      </w:r>
      <w:r>
        <w:t xml:space="preserve">covers construction and knowledge of containers, outerwear designed to protect against the weather, and other survival gear and tools. </w:t>
      </w:r>
    </w:p>
    <w:p w14:paraId="25F8946A" w14:textId="77777777" w:rsidR="00A87D06" w:rsidRPr="004C630A" w:rsidRDefault="00A87D06" w:rsidP="00A87D06">
      <w:pPr>
        <w:pStyle w:val="BodyText"/>
      </w:pPr>
      <w:r w:rsidRPr="004C630A">
        <w:tab/>
      </w:r>
      <w:r>
        <w:rPr>
          <w:b/>
          <w:bCs/>
        </w:rPr>
        <w:t>Engineering (Shipwright)</w:t>
      </w:r>
      <w:r w:rsidRPr="00F93F30">
        <w:t xml:space="preserve"> </w:t>
      </w:r>
      <w:r>
        <w:t xml:space="preserve">covers construction and knowledge of ships. </w:t>
      </w:r>
    </w:p>
    <w:p w14:paraId="4C626EF7" w14:textId="77777777" w:rsidR="00A87D06" w:rsidRPr="004C630A" w:rsidRDefault="00A87D06" w:rsidP="00A87D06">
      <w:pPr>
        <w:pStyle w:val="BodyText"/>
      </w:pPr>
      <w:r w:rsidRPr="004C630A">
        <w:tab/>
      </w:r>
      <w:r>
        <w:rPr>
          <w:b/>
          <w:bCs/>
        </w:rPr>
        <w:t>Engineering (Shylmaker)</w:t>
      </w:r>
      <w:r w:rsidRPr="00F93F30">
        <w:t xml:space="preserve"> </w:t>
      </w:r>
      <w:r>
        <w:t xml:space="preserve">covers construction and knowledge of shields. If you have both Armorer and Weaponsmith, you get this Knowledge for free. </w:t>
      </w:r>
    </w:p>
    <w:p w14:paraId="7747C601" w14:textId="77777777" w:rsidR="00A87D06" w:rsidRPr="004C630A" w:rsidRDefault="00A87D06" w:rsidP="00A87D06">
      <w:pPr>
        <w:pStyle w:val="BodyText"/>
      </w:pPr>
      <w:r w:rsidRPr="004C630A">
        <w:tab/>
      </w:r>
      <w:r>
        <w:rPr>
          <w:b/>
          <w:bCs/>
        </w:rPr>
        <w:t>Engineering (Snarecrafter)</w:t>
      </w:r>
      <w:r w:rsidRPr="00F93F30">
        <w:t xml:space="preserve"> </w:t>
      </w:r>
      <w:r>
        <w:t xml:space="preserve">covers construction and knowledge of snares. </w:t>
      </w:r>
    </w:p>
    <w:p w14:paraId="1784111F" w14:textId="77777777" w:rsidR="00A87D06" w:rsidRPr="004C630A" w:rsidRDefault="00A87D06" w:rsidP="00A87D06">
      <w:pPr>
        <w:pStyle w:val="BodyText"/>
      </w:pPr>
      <w:r w:rsidRPr="004C630A">
        <w:tab/>
      </w:r>
      <w:r>
        <w:rPr>
          <w:b/>
          <w:bCs/>
        </w:rPr>
        <w:t>Engineering (Spell Gem Lapidary)</w:t>
      </w:r>
      <w:r w:rsidRPr="00F93F30">
        <w:t xml:space="preserve"> </w:t>
      </w:r>
      <w:r>
        <w:t xml:space="preserve">covers construction and knowledge of spell gems made using spells prepared from a Spellbook. </w:t>
      </w:r>
    </w:p>
    <w:p w14:paraId="4091965F" w14:textId="77777777" w:rsidR="00A87D06" w:rsidRPr="004C630A" w:rsidRDefault="00A87D06" w:rsidP="00A87D06">
      <w:pPr>
        <w:pStyle w:val="BodyText"/>
      </w:pPr>
      <w:r w:rsidRPr="004C630A">
        <w:tab/>
      </w:r>
      <w:r>
        <w:rPr>
          <w:b/>
          <w:bCs/>
        </w:rPr>
        <w:t>Engineering (Tailer)</w:t>
      </w:r>
      <w:r w:rsidRPr="00F93F30">
        <w:t xml:space="preserve"> </w:t>
      </w:r>
      <w:r>
        <w:t xml:space="preserve">covers construction and knowledge of outfits, including outerwear (also covered by Outfitter for weatherproof outerwear). </w:t>
      </w:r>
    </w:p>
    <w:p w14:paraId="2C4298A0" w14:textId="77777777" w:rsidR="00A87D06" w:rsidRPr="004C630A" w:rsidRDefault="00A87D06" w:rsidP="00A87D06">
      <w:pPr>
        <w:pStyle w:val="BodyText"/>
      </w:pPr>
      <w:r w:rsidRPr="004C630A">
        <w:tab/>
      </w:r>
      <w:r>
        <w:rPr>
          <w:b/>
          <w:bCs/>
        </w:rPr>
        <w:t>Engineering (Wainwright)</w:t>
      </w:r>
      <w:r w:rsidRPr="00F93F30">
        <w:t xml:space="preserve"> </w:t>
      </w:r>
      <w:r>
        <w:t xml:space="preserve">covers construction and knowledge of wagons and other wheeled vehicles; if you have Arctic Terrain, it also covers Sleighs; if you have Maritime Terrain, it also covers rafts and rowboats (which overlaps with Shipwright). </w:t>
      </w:r>
    </w:p>
    <w:p w14:paraId="11E5EB00" w14:textId="77777777" w:rsidR="00A87D06" w:rsidRPr="004C630A" w:rsidRDefault="00A87D06" w:rsidP="00A87D06">
      <w:pPr>
        <w:pStyle w:val="BodyText"/>
      </w:pPr>
      <w:r w:rsidRPr="004C630A">
        <w:tab/>
      </w:r>
      <w:r>
        <w:rPr>
          <w:b/>
          <w:bCs/>
        </w:rPr>
        <w:t>Engineering (Weaponsmith)</w:t>
      </w:r>
      <w:r w:rsidRPr="00F93F30">
        <w:t xml:space="preserve"> </w:t>
      </w:r>
      <w:r>
        <w:t xml:space="preserve">covers construction and knowledge of melee weapons; there may be some overlap with Weaponsmith for Thrown Weapons. </w:t>
      </w:r>
    </w:p>
    <w:p w14:paraId="3C750D4E" w14:textId="77777777" w:rsidR="00A87D06" w:rsidRPr="004C630A" w:rsidRDefault="00A87D06" w:rsidP="00A87D06">
      <w:pPr>
        <w:pStyle w:val="BodyText"/>
      </w:pPr>
      <w:r w:rsidRPr="004C630A">
        <w:tab/>
      </w:r>
      <w:r>
        <w:rPr>
          <w:b/>
          <w:bCs/>
        </w:rPr>
        <w:t xml:space="preserve">Medicine (Pathogenics, Disease) </w:t>
      </w:r>
      <w:r>
        <w:t xml:space="preserve">covers bacterial, fungal, and viral infection, both how to cause it and how to treat it. </w:t>
      </w:r>
    </w:p>
    <w:p w14:paraId="718C4CEA" w14:textId="77777777" w:rsidR="00A87D06" w:rsidRPr="004C630A" w:rsidRDefault="00A87D06" w:rsidP="00A87D06">
      <w:pPr>
        <w:pStyle w:val="BodyText"/>
      </w:pPr>
      <w:r w:rsidRPr="004C630A">
        <w:tab/>
      </w:r>
      <w:r>
        <w:rPr>
          <w:b/>
          <w:bCs/>
        </w:rPr>
        <w:t xml:space="preserve">Medicine (Pharmacognosy, Bioactive) </w:t>
      </w:r>
      <w:r>
        <w:t xml:space="preserve">covers pharmaceuticals that effect the body and heal hp damage. </w:t>
      </w:r>
    </w:p>
    <w:p w14:paraId="2E6F9635" w14:textId="77777777" w:rsidR="00A87D06" w:rsidRPr="004C630A" w:rsidRDefault="00A87D06" w:rsidP="00A87D06">
      <w:pPr>
        <w:pStyle w:val="BodyText"/>
      </w:pPr>
      <w:r w:rsidRPr="004C630A">
        <w:tab/>
      </w:r>
      <w:r>
        <w:rPr>
          <w:b/>
          <w:bCs/>
        </w:rPr>
        <w:t xml:space="preserve">Medicine (Pharmacognosy, Psychoactive) </w:t>
      </w:r>
      <w:r>
        <w:t xml:space="preserve">covers pharmaceuticals that effect the mind and heal ep damage. </w:t>
      </w:r>
    </w:p>
    <w:p w14:paraId="09E249FF" w14:textId="77777777" w:rsidR="00A87D06" w:rsidRPr="004C630A" w:rsidRDefault="00A87D06" w:rsidP="00A87D06">
      <w:pPr>
        <w:pStyle w:val="BodyText"/>
      </w:pPr>
      <w:r w:rsidRPr="004C630A">
        <w:tab/>
      </w:r>
      <w:r>
        <w:rPr>
          <w:b/>
          <w:bCs/>
        </w:rPr>
        <w:t xml:space="preserve">Medicine (Reanimator) </w:t>
      </w:r>
      <w:r>
        <w:t xml:space="preserve">includes knowledge how to create life from dead material; it acts as the Physiology skill for Flesh Golems (but not Undead). </w:t>
      </w:r>
    </w:p>
    <w:p w14:paraId="493D6DD7" w14:textId="77777777" w:rsidR="00A87D06" w:rsidRDefault="00A87D06" w:rsidP="00A87D06">
      <w:pPr>
        <w:pStyle w:val="BodyText"/>
      </w:pPr>
    </w:p>
    <w:p w14:paraId="54AB9F68" w14:textId="77777777" w:rsidR="00A87D06" w:rsidRDefault="00A87D06" w:rsidP="00A87D06">
      <w:pPr>
        <w:pStyle w:val="BodyText"/>
      </w:pPr>
      <w:r>
        <w:rPr>
          <w:b/>
          <w:bCs/>
          <w:i/>
          <w:iCs/>
        </w:rPr>
        <w:tab/>
        <w:t>Create Value</w:t>
      </w:r>
      <w:r w:rsidRPr="003E4C9D">
        <w:t xml:space="preserve"> (</w:t>
      </w:r>
      <w:r>
        <w:t xml:space="preserve">Downtime Concentrate Action, </w:t>
      </w:r>
      <w:r w:rsidRPr="003E4C9D">
        <w:t>Manipulate</w:t>
      </w:r>
      <w:r>
        <w:t>, Tools</w:t>
      </w:r>
      <w:r w:rsidRPr="003E4C9D">
        <w:t xml:space="preserve">) </w:t>
      </w:r>
      <w:r>
        <w:t xml:space="preserve">Use Alchemy, Education, Engineering, or Medicine, as appropriate for a Create Value test. To do so, obtain an applicable formula and gather ½ the value of a non-consumable item you wish to craft in raw materials then attempt a Create Value test using applicable tools. For consumables, there is no raw material outlay, but for each </w:t>
      </w:r>
      <w:r>
        <w:rPr>
          <w:rFonts w:cs="Arial"/>
        </w:rPr>
        <w:t>£1 of Added Value, you must spend £1 of Raw Materials and when the sum equals the value of the item, it is crafted</w:t>
      </w:r>
      <w:r>
        <w:t xml:space="preserve">. The following table shows the required Added Value to craft items of the indicated Quality, based on the value of a Standard Item. Different tests must be completed at the same time; treat any Result that provides adequate Added Value to be “almost done” and keep making Create Value tests until all are “almost done,” which is when you are </w:t>
      </w:r>
      <w:proofErr w:type="gramStart"/>
      <w:r>
        <w:t>actually done</w:t>
      </w:r>
      <w:proofErr w:type="gramEnd"/>
      <w:r>
        <w:t xml:space="preserve">. If attempting to craft an item of your level or higher, -1 Result (unless you have Specialty Creation) -1 Result per Item Level above your Level. </w:t>
      </w:r>
    </w:p>
    <w:tbl>
      <w:tblPr>
        <w:tblStyle w:val="TableGrid"/>
        <w:tblW w:w="0" w:type="auto"/>
        <w:tblInd w:w="108" w:type="dxa"/>
        <w:tblLook w:val="04A0" w:firstRow="1" w:lastRow="0" w:firstColumn="1" w:lastColumn="0" w:noHBand="0" w:noVBand="1"/>
      </w:tblPr>
      <w:tblGrid>
        <w:gridCol w:w="1584"/>
        <w:gridCol w:w="2452"/>
        <w:gridCol w:w="2453"/>
        <w:gridCol w:w="2452"/>
        <w:gridCol w:w="2453"/>
      </w:tblGrid>
      <w:tr w:rsidR="00A87D06" w14:paraId="654695DF" w14:textId="77777777" w:rsidTr="00613BF1">
        <w:tc>
          <w:tcPr>
            <w:tcW w:w="1584" w:type="dxa"/>
          </w:tcPr>
          <w:p w14:paraId="570F2B80" w14:textId="77777777" w:rsidR="00A87D06" w:rsidRDefault="00A87D06" w:rsidP="00613BF1">
            <w:pPr>
              <w:pStyle w:val="BodyText"/>
            </w:pPr>
            <w:r>
              <w:t>Skill           Quality:</w:t>
            </w:r>
          </w:p>
        </w:tc>
        <w:tc>
          <w:tcPr>
            <w:tcW w:w="2452" w:type="dxa"/>
          </w:tcPr>
          <w:p w14:paraId="7C04BBB7" w14:textId="77777777" w:rsidR="00A87D06" w:rsidRDefault="00A87D06" w:rsidP="00613BF1">
            <w:pPr>
              <w:pStyle w:val="BodyText"/>
            </w:pPr>
            <w:r>
              <w:t>Subsistence Quality</w:t>
            </w:r>
          </w:p>
        </w:tc>
        <w:tc>
          <w:tcPr>
            <w:tcW w:w="2453" w:type="dxa"/>
          </w:tcPr>
          <w:p w14:paraId="5CA26319" w14:textId="77777777" w:rsidR="00A87D06" w:rsidRDefault="00A87D06" w:rsidP="00613BF1">
            <w:pPr>
              <w:pStyle w:val="BodyText"/>
            </w:pPr>
            <w:r>
              <w:t>Standard Quality</w:t>
            </w:r>
          </w:p>
        </w:tc>
        <w:tc>
          <w:tcPr>
            <w:tcW w:w="2452" w:type="dxa"/>
          </w:tcPr>
          <w:p w14:paraId="5CC0AD97" w14:textId="77777777" w:rsidR="00A87D06" w:rsidRDefault="00A87D06" w:rsidP="00613BF1">
            <w:pPr>
              <w:pStyle w:val="BodyText"/>
            </w:pPr>
            <w:r>
              <w:t>Fine Quality</w:t>
            </w:r>
          </w:p>
        </w:tc>
        <w:tc>
          <w:tcPr>
            <w:tcW w:w="2453" w:type="dxa"/>
          </w:tcPr>
          <w:p w14:paraId="66D06F31" w14:textId="77777777" w:rsidR="00A87D06" w:rsidRDefault="00A87D06" w:rsidP="00613BF1">
            <w:pPr>
              <w:pStyle w:val="BodyText"/>
            </w:pPr>
            <w:r>
              <w:t>Extravagant Quality</w:t>
            </w:r>
          </w:p>
        </w:tc>
      </w:tr>
      <w:tr w:rsidR="00A87D06" w14:paraId="0953DFCA" w14:textId="77777777" w:rsidTr="00613BF1">
        <w:tc>
          <w:tcPr>
            <w:tcW w:w="1584" w:type="dxa"/>
          </w:tcPr>
          <w:p w14:paraId="5FF07B81" w14:textId="77777777" w:rsidR="00A87D06" w:rsidRDefault="00A87D06" w:rsidP="00613BF1">
            <w:pPr>
              <w:pStyle w:val="BodyText"/>
            </w:pPr>
            <w:r>
              <w:t>Science*</w:t>
            </w:r>
          </w:p>
        </w:tc>
        <w:tc>
          <w:tcPr>
            <w:tcW w:w="2452" w:type="dxa"/>
          </w:tcPr>
          <w:p w14:paraId="27BEE87E" w14:textId="77777777" w:rsidR="00A87D06" w:rsidRDefault="00A87D06" w:rsidP="00613BF1">
            <w:pPr>
              <w:pStyle w:val="BodyText"/>
            </w:pPr>
            <w:r>
              <w:t>0</w:t>
            </w:r>
          </w:p>
        </w:tc>
        <w:tc>
          <w:tcPr>
            <w:tcW w:w="2453" w:type="dxa"/>
          </w:tcPr>
          <w:p w14:paraId="61EA0170" w14:textId="77777777" w:rsidR="00A87D06" w:rsidRDefault="00A87D06" w:rsidP="00613BF1">
            <w:pPr>
              <w:pStyle w:val="BodyText"/>
            </w:pPr>
            <w:r>
              <w:t>20% Standard Item cost</w:t>
            </w:r>
          </w:p>
        </w:tc>
        <w:tc>
          <w:tcPr>
            <w:tcW w:w="2452" w:type="dxa"/>
          </w:tcPr>
          <w:p w14:paraId="69461375" w14:textId="77777777" w:rsidR="00A87D06" w:rsidRDefault="00A87D06" w:rsidP="00613BF1">
            <w:pPr>
              <w:pStyle w:val="BodyText"/>
            </w:pPr>
            <w:r>
              <w:t>2x Standard Item cost</w:t>
            </w:r>
          </w:p>
        </w:tc>
        <w:tc>
          <w:tcPr>
            <w:tcW w:w="2453" w:type="dxa"/>
          </w:tcPr>
          <w:p w14:paraId="40654D50" w14:textId="77777777" w:rsidR="00A87D06" w:rsidRDefault="00A87D06" w:rsidP="00613BF1">
            <w:pPr>
              <w:pStyle w:val="BodyText"/>
            </w:pPr>
            <w:r>
              <w:t>5x Standard Item cost</w:t>
            </w:r>
          </w:p>
        </w:tc>
      </w:tr>
      <w:tr w:rsidR="00A87D06" w14:paraId="23B2E0A5" w14:textId="77777777" w:rsidTr="00613BF1">
        <w:tc>
          <w:tcPr>
            <w:tcW w:w="1584" w:type="dxa"/>
          </w:tcPr>
          <w:p w14:paraId="71BD072C" w14:textId="77777777" w:rsidR="00A87D06" w:rsidRDefault="00A87D06" w:rsidP="00613BF1">
            <w:pPr>
              <w:pStyle w:val="BodyText"/>
            </w:pPr>
            <w:r>
              <w:t>Tinker**</w:t>
            </w:r>
          </w:p>
        </w:tc>
        <w:tc>
          <w:tcPr>
            <w:tcW w:w="2452" w:type="dxa"/>
          </w:tcPr>
          <w:p w14:paraId="7BC90510" w14:textId="77777777" w:rsidR="00A87D06" w:rsidRDefault="00A87D06" w:rsidP="00613BF1">
            <w:pPr>
              <w:pStyle w:val="BodyText"/>
            </w:pPr>
            <w:r>
              <w:t>20% Standard Item cost</w:t>
            </w:r>
          </w:p>
        </w:tc>
        <w:tc>
          <w:tcPr>
            <w:tcW w:w="2453" w:type="dxa"/>
          </w:tcPr>
          <w:p w14:paraId="69D42E2C" w14:textId="77777777" w:rsidR="00A87D06" w:rsidRDefault="00A87D06" w:rsidP="00613BF1">
            <w:pPr>
              <w:pStyle w:val="BodyText"/>
            </w:pPr>
            <w:r>
              <w:t>10% Standard Item cost</w:t>
            </w:r>
          </w:p>
        </w:tc>
        <w:tc>
          <w:tcPr>
            <w:tcW w:w="2452" w:type="dxa"/>
          </w:tcPr>
          <w:p w14:paraId="0BFC3577" w14:textId="77777777" w:rsidR="00A87D06" w:rsidRDefault="00A87D06" w:rsidP="00613BF1">
            <w:pPr>
              <w:pStyle w:val="BodyText"/>
            </w:pPr>
            <w:r>
              <w:t>Standard Item cost</w:t>
            </w:r>
          </w:p>
        </w:tc>
        <w:tc>
          <w:tcPr>
            <w:tcW w:w="2453" w:type="dxa"/>
          </w:tcPr>
          <w:p w14:paraId="659BC3C9" w14:textId="77777777" w:rsidR="00A87D06" w:rsidRDefault="00A87D06" w:rsidP="00613BF1">
            <w:pPr>
              <w:pStyle w:val="BodyText"/>
            </w:pPr>
            <w:r>
              <w:t>5x Standard Item cost</w:t>
            </w:r>
          </w:p>
        </w:tc>
      </w:tr>
      <w:tr w:rsidR="00A87D06" w14:paraId="70A03753" w14:textId="77777777" w:rsidTr="00613BF1">
        <w:tc>
          <w:tcPr>
            <w:tcW w:w="1584" w:type="dxa"/>
          </w:tcPr>
          <w:p w14:paraId="2060DFA1" w14:textId="77777777" w:rsidR="00A87D06" w:rsidRDefault="00A87D06" w:rsidP="00613BF1">
            <w:pPr>
              <w:pStyle w:val="BodyText"/>
            </w:pPr>
            <w:r>
              <w:t>Aesthetics***</w:t>
            </w:r>
          </w:p>
        </w:tc>
        <w:tc>
          <w:tcPr>
            <w:tcW w:w="2452" w:type="dxa"/>
          </w:tcPr>
          <w:p w14:paraId="3F6FD41E" w14:textId="77777777" w:rsidR="00A87D06" w:rsidRDefault="00A87D06" w:rsidP="00613BF1">
            <w:pPr>
              <w:pStyle w:val="BodyText"/>
            </w:pPr>
            <w:r>
              <w:t>0</w:t>
            </w:r>
          </w:p>
        </w:tc>
        <w:tc>
          <w:tcPr>
            <w:tcW w:w="2453" w:type="dxa"/>
          </w:tcPr>
          <w:p w14:paraId="40295851" w14:textId="77777777" w:rsidR="00A87D06" w:rsidRDefault="00A87D06" w:rsidP="00613BF1">
            <w:pPr>
              <w:pStyle w:val="BodyText"/>
            </w:pPr>
            <w:r>
              <w:t>20% Standard Item cost</w:t>
            </w:r>
          </w:p>
        </w:tc>
        <w:tc>
          <w:tcPr>
            <w:tcW w:w="2452" w:type="dxa"/>
          </w:tcPr>
          <w:p w14:paraId="0D2DF7F7" w14:textId="77777777" w:rsidR="00A87D06" w:rsidRDefault="00A87D06" w:rsidP="00613BF1">
            <w:pPr>
              <w:pStyle w:val="BodyText"/>
            </w:pPr>
            <w:r>
              <w:t>2x Standard Item cost</w:t>
            </w:r>
          </w:p>
        </w:tc>
        <w:tc>
          <w:tcPr>
            <w:tcW w:w="2453" w:type="dxa"/>
          </w:tcPr>
          <w:p w14:paraId="378E7EB8" w14:textId="77777777" w:rsidR="00A87D06" w:rsidRDefault="00A87D06" w:rsidP="00613BF1">
            <w:pPr>
              <w:pStyle w:val="BodyText"/>
            </w:pPr>
            <w:r>
              <w:t>40x Standard Item cost</w:t>
            </w:r>
          </w:p>
        </w:tc>
      </w:tr>
    </w:tbl>
    <w:p w14:paraId="4D776D3A" w14:textId="77777777" w:rsidR="00A87D06" w:rsidRDefault="00A87D06" w:rsidP="00A87D06">
      <w:pPr>
        <w:pStyle w:val="BodyText"/>
      </w:pPr>
      <w:r>
        <w:t xml:space="preserve">* The Science test is normally Alchemy, Education, Engineering, or Medicine (Lore if you are a Traditional Crafter) with the relevant Craft Knowledge and often Elemental (e.g., Materials Science) Knowledge. </w:t>
      </w:r>
    </w:p>
    <w:p w14:paraId="79A6307E" w14:textId="77777777" w:rsidR="00A87D06" w:rsidRDefault="00A87D06" w:rsidP="00A87D06">
      <w:pPr>
        <w:pStyle w:val="BodyText"/>
      </w:pPr>
      <w:r>
        <w:t xml:space="preserve">** The Tinker test is made with the relevant Craft Knowledge and often Elemental Knowledge. </w:t>
      </w:r>
    </w:p>
    <w:p w14:paraId="779F5D96" w14:textId="77777777" w:rsidR="00A87D06" w:rsidRDefault="00A87D06" w:rsidP="00A87D06">
      <w:pPr>
        <w:pStyle w:val="BodyText"/>
      </w:pPr>
      <w:r>
        <w:t xml:space="preserve">*** The Aesthetics test can either be made with Tinker or Alchemy, Education, Engineering, or Medicine (Lore if you are a Traditional Crafter), with the applicable Aesthetics Knowledge. </w:t>
      </w:r>
    </w:p>
    <w:p w14:paraId="37D64199" w14:textId="77777777" w:rsidR="00A87D06" w:rsidRDefault="00A87D06" w:rsidP="00A87D06">
      <w:pPr>
        <w:pStyle w:val="BodyText"/>
      </w:pPr>
      <w:r>
        <w:tab/>
        <w:t xml:space="preserve">Fanciful Result (60+): As Impossible Result, but if you have Impossible Proficiency, </w:t>
      </w:r>
      <w:r>
        <w:rPr>
          <w:rFonts w:cs="Arial"/>
        </w:rPr>
        <w:t>£1296</w:t>
      </w:r>
      <w:r>
        <w:t xml:space="preserve"> Added Value</w:t>
      </w:r>
      <w:r w:rsidRPr="009965CD">
        <w:t xml:space="preserve"> </w:t>
      </w:r>
      <w:r>
        <w:t xml:space="preserve">and you can add value to an Artifact*. </w:t>
      </w:r>
    </w:p>
    <w:p w14:paraId="319F5908" w14:textId="77777777" w:rsidR="00A87D06" w:rsidRDefault="00A87D06" w:rsidP="00A87D06">
      <w:pPr>
        <w:pStyle w:val="BodyText"/>
      </w:pPr>
      <w:r>
        <w:tab/>
        <w:t xml:space="preserve">Impossible Result (50-59): As Major Result, but if you have Impossible Proficiency, </w:t>
      </w:r>
      <w:r>
        <w:rPr>
          <w:rFonts w:cs="Arial"/>
        </w:rPr>
        <w:t>£216</w:t>
      </w:r>
      <w:r>
        <w:t xml:space="preserve"> Added Value and you can add value to a Major Item*. </w:t>
      </w:r>
    </w:p>
    <w:p w14:paraId="49276890" w14:textId="77777777" w:rsidR="00A87D06" w:rsidRDefault="00A87D06" w:rsidP="00A87D06">
      <w:pPr>
        <w:pStyle w:val="BodyText"/>
      </w:pPr>
      <w:r>
        <w:tab/>
        <w:t xml:space="preserve">Major Result (40-49): As Greater Result, plus if you have at least Major Proficiency, </w:t>
      </w:r>
      <w:r>
        <w:rPr>
          <w:rFonts w:cs="Arial"/>
        </w:rPr>
        <w:t>£</w:t>
      </w:r>
      <w:r>
        <w:t xml:space="preserve">36 Added Value and you can add value to a Greater Item*. </w:t>
      </w:r>
    </w:p>
    <w:p w14:paraId="07E3424B" w14:textId="77777777" w:rsidR="00A87D06" w:rsidRDefault="00A87D06" w:rsidP="00A87D06">
      <w:pPr>
        <w:pStyle w:val="BodyText"/>
      </w:pPr>
      <w:r>
        <w:tab/>
        <w:t xml:space="preserve">Greater Result (30-39): As Moderate Result, plus if you have at least Greater Proficiency, </w:t>
      </w:r>
      <w:r>
        <w:rPr>
          <w:rFonts w:cs="Arial"/>
        </w:rPr>
        <w:t>£</w:t>
      </w:r>
      <w:r>
        <w:t xml:space="preserve">6 Added Value and you can add value to a Moderate Item*. </w:t>
      </w:r>
    </w:p>
    <w:p w14:paraId="3472F2E4" w14:textId="77777777" w:rsidR="00A87D06" w:rsidRPr="003E4C9D" w:rsidRDefault="00A87D06" w:rsidP="00A87D06">
      <w:pPr>
        <w:pStyle w:val="BodyText"/>
      </w:pPr>
      <w:r>
        <w:tab/>
        <w:t xml:space="preserve">Moderate Result (20-29): As Lesser Result, plus if you have at least Moderate Proficiency, </w:t>
      </w:r>
      <w:r>
        <w:rPr>
          <w:rFonts w:cs="Arial"/>
        </w:rPr>
        <w:t>£</w:t>
      </w:r>
      <w:r>
        <w:t xml:space="preserve">1 Added Value and you can add value to a Lesser Item*. </w:t>
      </w:r>
    </w:p>
    <w:p w14:paraId="38DCDEC8" w14:textId="77777777" w:rsidR="00A87D06" w:rsidRPr="003E4C9D" w:rsidRDefault="00A87D06" w:rsidP="00A87D06">
      <w:pPr>
        <w:pStyle w:val="BodyText"/>
      </w:pPr>
      <w:r>
        <w:tab/>
        <w:t>Lesser Result (10-19)</w:t>
      </w:r>
      <w:r w:rsidRPr="003E4C9D">
        <w:t xml:space="preserve">: </w:t>
      </w:r>
      <w:r>
        <w:rPr>
          <w:rFonts w:cs="Arial"/>
        </w:rPr>
        <w:t>£0</w:t>
      </w:r>
      <w:r>
        <w:t>.167 Added Value and you can add value to a Minor Item*</w:t>
      </w:r>
    </w:p>
    <w:p w14:paraId="0C5B8337" w14:textId="77777777" w:rsidR="00A87D06" w:rsidRDefault="00A87D06" w:rsidP="00A87D06">
      <w:pPr>
        <w:pStyle w:val="BodyText"/>
      </w:pPr>
      <w:r>
        <w:tab/>
        <w:t xml:space="preserve">Minor Result (0-9): You make no progress. </w:t>
      </w:r>
    </w:p>
    <w:p w14:paraId="2DC57F51" w14:textId="77777777" w:rsidR="00A87D06" w:rsidRDefault="00A87D06" w:rsidP="00A87D06">
      <w:pPr>
        <w:pStyle w:val="BodyText"/>
      </w:pPr>
      <w:r>
        <w:tab/>
        <w:t xml:space="preserve">Trivial Result (-1 or less): Your efforts cost you </w:t>
      </w:r>
      <w:r>
        <w:rPr>
          <w:rFonts w:cs="Arial"/>
        </w:rPr>
        <w:t xml:space="preserve">£1 of resources or property </w:t>
      </w:r>
      <w:proofErr w:type="gramStart"/>
      <w:r>
        <w:rPr>
          <w:rFonts w:cs="Arial"/>
        </w:rPr>
        <w:t>damage</w:t>
      </w:r>
      <w:proofErr w:type="gramEnd"/>
      <w:r>
        <w:rPr>
          <w:rFonts w:cs="Arial"/>
        </w:rPr>
        <w:t xml:space="preserve"> or</w:t>
      </w:r>
      <w:r>
        <w:t xml:space="preserve"> you lose all Added Value in a consumable, whichever is worse. </w:t>
      </w:r>
    </w:p>
    <w:p w14:paraId="0CB211F5" w14:textId="77777777" w:rsidR="00A87D06" w:rsidRDefault="00A87D06" w:rsidP="00A87D06">
      <w:pPr>
        <w:pStyle w:val="BodyText"/>
      </w:pPr>
      <w:r>
        <w:t xml:space="preserve">* To Craft an item of your Level, you must exceed the degree of the Magic Item to Add Value, but for items of lower Level than you treat the degree as 1 less per Item Level less than yours (though you must still be able to Add Value no matter how low-level the item). </w:t>
      </w:r>
    </w:p>
    <w:p w14:paraId="26679B14" w14:textId="77777777" w:rsidR="00A87D06" w:rsidRDefault="00A87D06" w:rsidP="00A87D06">
      <w:pPr>
        <w:pStyle w:val="BodyText"/>
      </w:pPr>
    </w:p>
    <w:p w14:paraId="6FB51525" w14:textId="77777777" w:rsidR="00A87D06" w:rsidRDefault="00A87D06" w:rsidP="00A87D06">
      <w:pPr>
        <w:pStyle w:val="BodyText"/>
      </w:pPr>
      <w:r w:rsidRPr="009334DD">
        <w:rPr>
          <w:b/>
          <w:bCs/>
        </w:rPr>
        <w:t>Selling Items</w:t>
      </w:r>
      <w:r>
        <w:t xml:space="preserve">: You typically sell Items at 50% value (no profit), though this can change if you have a well-established storefront or a custom request. Subsistence </w:t>
      </w:r>
      <w:r>
        <w:lastRenderedPageBreak/>
        <w:t xml:space="preserve">Quality items are generally worth no more than their raw materials, so selling them at 50% value would be at a loss. </w:t>
      </w:r>
    </w:p>
    <w:p w14:paraId="10F92634" w14:textId="77777777" w:rsidR="00A87D06" w:rsidRDefault="00A87D06" w:rsidP="00A87D06">
      <w:pPr>
        <w:pStyle w:val="BodyText"/>
      </w:pPr>
      <w:r w:rsidRPr="009334DD">
        <w:rPr>
          <w:b/>
          <w:bCs/>
        </w:rPr>
        <w:t>Crafting Formulae</w:t>
      </w:r>
      <w:r>
        <w:t>: If you have a relevant Specialty Creation feat, you can craft formulae; if you are not Literate, you must either craft the formula yourself or be taught an applicable formula before you can craft an item. You must craft a 1</w:t>
      </w:r>
      <w:r w:rsidRPr="00B42FBE">
        <w:rPr>
          <w:vertAlign w:val="superscript"/>
        </w:rPr>
        <w:t>st</w:t>
      </w:r>
      <w:r>
        <w:t xml:space="preserve"> Level formula before you can craft a 2</w:t>
      </w:r>
      <w:r w:rsidRPr="00B42FBE">
        <w:rPr>
          <w:vertAlign w:val="superscript"/>
        </w:rPr>
        <w:t>nd</w:t>
      </w:r>
      <w:r>
        <w:t xml:space="preserve"> Level formula, a 2</w:t>
      </w:r>
      <w:r w:rsidRPr="00B42FBE">
        <w:rPr>
          <w:vertAlign w:val="superscript"/>
        </w:rPr>
        <w:t>nd</w:t>
      </w:r>
      <w:r>
        <w:t xml:space="preserve"> Level formula before you can craft a 3</w:t>
      </w:r>
      <w:r w:rsidRPr="00B42FBE">
        <w:rPr>
          <w:vertAlign w:val="superscript"/>
        </w:rPr>
        <w:t>rd</w:t>
      </w:r>
      <w:r>
        <w:t xml:space="preserve"> Level formula, and so forth. Traditional Crafters cannot craft formulae, but they can learn or teach them. </w:t>
      </w:r>
    </w:p>
    <w:p w14:paraId="413B52CF" w14:textId="77777777" w:rsidR="00A87D06" w:rsidRDefault="00A87D06" w:rsidP="00A87D06">
      <w:pPr>
        <w:pStyle w:val="BodyText"/>
      </w:pPr>
      <w:r w:rsidRPr="009334DD">
        <w:rPr>
          <w:b/>
          <w:bCs/>
        </w:rPr>
        <w:t>Forgeries</w:t>
      </w:r>
      <w:r>
        <w:t xml:space="preserve">: The “value” of a forgery is based upon the amount of effort that is required to make a competent forgery (i.e., not necessarily its street value), but the raw materials are based on the value of the forgery as an item, if higher. Although you can never make a forgery perfect, it can approach perfection if you add sufficient value; you can choose to keep adding value beyond the necessary minimum. If you miss an important component, a competent observer who knows about the missing component (and has the tools to check for it, if applicable) can generally determine a forgery is fake unless you distract them in some way. </w:t>
      </w:r>
    </w:p>
    <w:p w14:paraId="1BE4B8B3" w14:textId="77777777" w:rsidR="00A87D06" w:rsidRDefault="00A87D06" w:rsidP="00A87D06">
      <w:pPr>
        <w:pStyle w:val="BodyText"/>
      </w:pPr>
      <w:r w:rsidRPr="00520817">
        <w:rPr>
          <w:b/>
          <w:bCs/>
        </w:rPr>
        <w:t>Inspiration</w:t>
      </w:r>
      <w:r>
        <w:rPr>
          <w:b/>
          <w:bCs/>
          <w:i/>
          <w:iCs/>
        </w:rPr>
        <w:t xml:space="preserve">: </w:t>
      </w:r>
      <w:r>
        <w:t xml:space="preserve">Pure works of art use inspiration as a “raw material.” When you use the Create Value test for crafting a pure work of art, indicate whether the test is for inspiration or added value; if you do not have sufficient inspiration to use up all added value for a test, the excess added value is lost. In some cases, the GM may reward inspiration for experiencing something of great beauty, though the specific type of inspiration can vary widely depending upon your interests. </w:t>
      </w:r>
    </w:p>
    <w:p w14:paraId="308E7B47" w14:textId="77777777" w:rsidR="00A87D06" w:rsidRDefault="00A87D06" w:rsidP="00A87D06">
      <w:pPr>
        <w:pStyle w:val="BodyText"/>
      </w:pPr>
      <w:r w:rsidRPr="00520817">
        <w:rPr>
          <w:b/>
          <w:bCs/>
        </w:rPr>
        <w:t>Magic Items</w:t>
      </w:r>
      <w:r>
        <w:t xml:space="preserve">: Treat the mundane component and the magical component of permanent magic items as different items for the purpose of crafting. Mana Gems are what make a Magic Item </w:t>
      </w:r>
      <w:proofErr w:type="gramStart"/>
      <w:r>
        <w:t>magic, and</w:t>
      </w:r>
      <w:proofErr w:type="gramEnd"/>
      <w:r>
        <w:t xml:space="preserve"> are generally treated as the “magical component.” Raw material for Mana Gems is ½ the value of the magical component, which, particularly at higher levels, is often practically </w:t>
      </w:r>
      <w:proofErr w:type="gramStart"/>
      <w:r>
        <w:t>all of</w:t>
      </w:r>
      <w:proofErr w:type="gramEnd"/>
      <w:r>
        <w:t xml:space="preserve"> the value unless an item is fashioned from special materials. Magic items generally have a feat requirement to craft, as well: </w:t>
      </w:r>
    </w:p>
    <w:tbl>
      <w:tblPr>
        <w:tblStyle w:val="TableGrid"/>
        <w:tblW w:w="11646" w:type="dxa"/>
        <w:tblInd w:w="108" w:type="dxa"/>
        <w:tblLook w:val="04A0" w:firstRow="1" w:lastRow="0" w:firstColumn="1" w:lastColumn="0" w:noHBand="0" w:noVBand="1"/>
      </w:tblPr>
      <w:tblGrid>
        <w:gridCol w:w="1980"/>
        <w:gridCol w:w="2700"/>
        <w:gridCol w:w="3456"/>
        <w:gridCol w:w="3510"/>
      </w:tblGrid>
      <w:tr w:rsidR="00A87D06" w14:paraId="74A2A181" w14:textId="77777777" w:rsidTr="00613BF1">
        <w:trPr>
          <w:tblHeader/>
        </w:trPr>
        <w:tc>
          <w:tcPr>
            <w:tcW w:w="1980" w:type="dxa"/>
          </w:tcPr>
          <w:p w14:paraId="651C1ADF" w14:textId="77777777" w:rsidR="00A87D06" w:rsidRDefault="00A87D06" w:rsidP="00613BF1">
            <w:pPr>
              <w:pStyle w:val="BodyText"/>
            </w:pPr>
            <w:r>
              <w:t>Magic Item</w:t>
            </w:r>
          </w:p>
        </w:tc>
        <w:tc>
          <w:tcPr>
            <w:tcW w:w="2700" w:type="dxa"/>
          </w:tcPr>
          <w:p w14:paraId="023FD32D" w14:textId="77777777" w:rsidR="00A87D06" w:rsidRDefault="00A87D06" w:rsidP="00613BF1">
            <w:pPr>
              <w:pStyle w:val="BodyText"/>
            </w:pPr>
            <w:r>
              <w:t>Craft Test</w:t>
            </w:r>
          </w:p>
        </w:tc>
        <w:tc>
          <w:tcPr>
            <w:tcW w:w="3456" w:type="dxa"/>
          </w:tcPr>
          <w:p w14:paraId="659529FB" w14:textId="77777777" w:rsidR="00A87D06" w:rsidRDefault="00A87D06" w:rsidP="00613BF1">
            <w:pPr>
              <w:pStyle w:val="BodyText"/>
            </w:pPr>
            <w:r>
              <w:t>Required Feat</w:t>
            </w:r>
          </w:p>
        </w:tc>
        <w:tc>
          <w:tcPr>
            <w:tcW w:w="3510" w:type="dxa"/>
          </w:tcPr>
          <w:p w14:paraId="26786AB6" w14:textId="77777777" w:rsidR="00A87D06" w:rsidRDefault="00A87D06" w:rsidP="00613BF1">
            <w:pPr>
              <w:pStyle w:val="BodyText"/>
            </w:pPr>
            <w:r>
              <w:t>Additional Required Knowledge</w:t>
            </w:r>
          </w:p>
        </w:tc>
      </w:tr>
      <w:tr w:rsidR="00A87D06" w14:paraId="5DFC3F62" w14:textId="77777777" w:rsidTr="00613BF1">
        <w:tc>
          <w:tcPr>
            <w:tcW w:w="1980" w:type="dxa"/>
          </w:tcPr>
          <w:p w14:paraId="1E1AC674" w14:textId="77777777" w:rsidR="00A87D06" w:rsidRDefault="00A87D06" w:rsidP="00613BF1">
            <w:pPr>
              <w:pStyle w:val="BodyText"/>
            </w:pPr>
            <w:r>
              <w:t>Amulet</w:t>
            </w:r>
          </w:p>
        </w:tc>
        <w:tc>
          <w:tcPr>
            <w:tcW w:w="2700" w:type="dxa"/>
          </w:tcPr>
          <w:p w14:paraId="043C1BE6" w14:textId="77777777" w:rsidR="00A87D06" w:rsidRDefault="00A87D06" w:rsidP="00613BF1">
            <w:pPr>
              <w:pStyle w:val="BodyText"/>
            </w:pPr>
            <w:r>
              <w:t>Engineering (Jeweler)</w:t>
            </w:r>
          </w:p>
        </w:tc>
        <w:tc>
          <w:tcPr>
            <w:tcW w:w="3456" w:type="dxa"/>
          </w:tcPr>
          <w:p w14:paraId="1106EC2C" w14:textId="0159CCB2" w:rsidR="00A87D06" w:rsidRDefault="00A87D06" w:rsidP="00613BF1">
            <w:pPr>
              <w:pStyle w:val="BodyText"/>
            </w:pPr>
            <w:r>
              <w:t xml:space="preserve">Craft </w:t>
            </w:r>
            <w:r w:rsidR="00556742">
              <w:t>Magic</w:t>
            </w:r>
            <w:r>
              <w:t xml:space="preserve"> Item</w:t>
            </w:r>
          </w:p>
        </w:tc>
        <w:tc>
          <w:tcPr>
            <w:tcW w:w="3510" w:type="dxa"/>
          </w:tcPr>
          <w:p w14:paraId="519F0E81" w14:textId="77777777" w:rsidR="00A87D06" w:rsidRDefault="00A87D06" w:rsidP="00613BF1">
            <w:pPr>
              <w:pStyle w:val="BodyText"/>
            </w:pPr>
            <w:r>
              <w:t>None, but you need a Spell Gem</w:t>
            </w:r>
          </w:p>
        </w:tc>
      </w:tr>
      <w:tr w:rsidR="00A87D06" w14:paraId="74573149" w14:textId="77777777" w:rsidTr="00613BF1">
        <w:tc>
          <w:tcPr>
            <w:tcW w:w="1980" w:type="dxa"/>
          </w:tcPr>
          <w:p w14:paraId="3118683F" w14:textId="77777777" w:rsidR="00A87D06" w:rsidRDefault="00A87D06" w:rsidP="00613BF1">
            <w:pPr>
              <w:pStyle w:val="BodyText"/>
            </w:pPr>
            <w:r>
              <w:t>Armor*</w:t>
            </w:r>
          </w:p>
        </w:tc>
        <w:tc>
          <w:tcPr>
            <w:tcW w:w="2700" w:type="dxa"/>
          </w:tcPr>
          <w:p w14:paraId="106403F8" w14:textId="77777777" w:rsidR="00A87D06" w:rsidRDefault="00A87D06" w:rsidP="00613BF1">
            <w:pPr>
              <w:pStyle w:val="BodyText"/>
            </w:pPr>
            <w:r>
              <w:t>Engineering (Armorer)</w:t>
            </w:r>
          </w:p>
        </w:tc>
        <w:tc>
          <w:tcPr>
            <w:tcW w:w="3456" w:type="dxa"/>
          </w:tcPr>
          <w:p w14:paraId="67F8F4B8" w14:textId="4F2B73C7" w:rsidR="00A87D06" w:rsidRDefault="00A87D06" w:rsidP="00613BF1">
            <w:pPr>
              <w:pStyle w:val="BodyText"/>
            </w:pPr>
            <w:r>
              <w:t xml:space="preserve">Craft </w:t>
            </w:r>
            <w:r w:rsidR="00556742">
              <w:t xml:space="preserve">Magic </w:t>
            </w:r>
            <w:r>
              <w:t>Item</w:t>
            </w:r>
          </w:p>
        </w:tc>
        <w:tc>
          <w:tcPr>
            <w:tcW w:w="3510" w:type="dxa"/>
          </w:tcPr>
          <w:p w14:paraId="54D11674" w14:textId="77777777" w:rsidR="00A87D06" w:rsidRDefault="00A87D06" w:rsidP="00613BF1">
            <w:pPr>
              <w:pStyle w:val="BodyText"/>
            </w:pPr>
            <w:r>
              <w:t>None, but you need a Mana Gem</w:t>
            </w:r>
          </w:p>
        </w:tc>
      </w:tr>
      <w:tr w:rsidR="00A87D06" w14:paraId="7C8D45A1" w14:textId="77777777" w:rsidTr="00613BF1">
        <w:tc>
          <w:tcPr>
            <w:tcW w:w="1980" w:type="dxa"/>
          </w:tcPr>
          <w:p w14:paraId="500AB2DB" w14:textId="77777777" w:rsidR="00A87D06" w:rsidRDefault="00A87D06" w:rsidP="00613BF1">
            <w:pPr>
              <w:pStyle w:val="BodyText"/>
            </w:pPr>
            <w:r>
              <w:t>Clothing</w:t>
            </w:r>
          </w:p>
        </w:tc>
        <w:tc>
          <w:tcPr>
            <w:tcW w:w="2700" w:type="dxa"/>
          </w:tcPr>
          <w:p w14:paraId="457C66C8" w14:textId="77777777" w:rsidR="00A87D06" w:rsidRDefault="00A87D06" w:rsidP="00613BF1">
            <w:pPr>
              <w:pStyle w:val="BodyText"/>
            </w:pPr>
            <w:r>
              <w:t>Engineering (Tailor)</w:t>
            </w:r>
          </w:p>
        </w:tc>
        <w:tc>
          <w:tcPr>
            <w:tcW w:w="3456" w:type="dxa"/>
          </w:tcPr>
          <w:p w14:paraId="507FDDB9" w14:textId="58191CCA" w:rsidR="00A87D06" w:rsidRDefault="00A87D06" w:rsidP="00613BF1">
            <w:pPr>
              <w:pStyle w:val="BodyText"/>
            </w:pPr>
            <w:r>
              <w:t xml:space="preserve">Craft </w:t>
            </w:r>
            <w:r w:rsidR="00556742">
              <w:t xml:space="preserve">Magic </w:t>
            </w:r>
            <w:r>
              <w:t>Item</w:t>
            </w:r>
          </w:p>
        </w:tc>
        <w:tc>
          <w:tcPr>
            <w:tcW w:w="3510" w:type="dxa"/>
          </w:tcPr>
          <w:p w14:paraId="5469DE98" w14:textId="77777777" w:rsidR="00A87D06" w:rsidRDefault="00A87D06" w:rsidP="00613BF1">
            <w:pPr>
              <w:pStyle w:val="BodyText"/>
            </w:pPr>
            <w:r>
              <w:t>None, but you need a Mana Gem</w:t>
            </w:r>
          </w:p>
        </w:tc>
      </w:tr>
      <w:tr w:rsidR="00A87D06" w14:paraId="2B3D1AE0" w14:textId="77777777" w:rsidTr="00613BF1">
        <w:tc>
          <w:tcPr>
            <w:tcW w:w="1980" w:type="dxa"/>
          </w:tcPr>
          <w:p w14:paraId="52B53E94" w14:textId="77777777" w:rsidR="00A87D06" w:rsidRDefault="00A87D06" w:rsidP="00613BF1">
            <w:pPr>
              <w:pStyle w:val="BodyText"/>
            </w:pPr>
            <w:r>
              <w:t>Container</w:t>
            </w:r>
          </w:p>
        </w:tc>
        <w:tc>
          <w:tcPr>
            <w:tcW w:w="2700" w:type="dxa"/>
          </w:tcPr>
          <w:p w14:paraId="0E2E8ECF" w14:textId="77777777" w:rsidR="00A87D06" w:rsidRDefault="00A87D06" w:rsidP="00613BF1">
            <w:pPr>
              <w:pStyle w:val="BodyText"/>
            </w:pPr>
            <w:r>
              <w:t>Engineering (Outfitter)</w:t>
            </w:r>
          </w:p>
        </w:tc>
        <w:tc>
          <w:tcPr>
            <w:tcW w:w="3456" w:type="dxa"/>
          </w:tcPr>
          <w:p w14:paraId="2B2942EA" w14:textId="7E2088CF" w:rsidR="00A87D06" w:rsidRDefault="00A87D06" w:rsidP="00613BF1">
            <w:pPr>
              <w:pStyle w:val="BodyText"/>
            </w:pPr>
            <w:r>
              <w:t xml:space="preserve">Craft </w:t>
            </w:r>
            <w:r w:rsidR="00556742">
              <w:t xml:space="preserve">Magic </w:t>
            </w:r>
            <w:r>
              <w:t>Item</w:t>
            </w:r>
          </w:p>
        </w:tc>
        <w:tc>
          <w:tcPr>
            <w:tcW w:w="3510" w:type="dxa"/>
          </w:tcPr>
          <w:p w14:paraId="68F8C8D2" w14:textId="77777777" w:rsidR="00A87D06" w:rsidRDefault="00A87D06" w:rsidP="00613BF1">
            <w:pPr>
              <w:pStyle w:val="BodyText"/>
            </w:pPr>
            <w:r>
              <w:t>None, but you need a Mana Gem</w:t>
            </w:r>
          </w:p>
        </w:tc>
      </w:tr>
      <w:tr w:rsidR="00A87D06" w14:paraId="267DF7AC" w14:textId="77777777" w:rsidTr="00613BF1">
        <w:tc>
          <w:tcPr>
            <w:tcW w:w="1980" w:type="dxa"/>
          </w:tcPr>
          <w:p w14:paraId="623CBD25" w14:textId="77777777" w:rsidR="00A87D06" w:rsidRDefault="00A87D06" w:rsidP="00613BF1">
            <w:pPr>
              <w:pStyle w:val="BodyText"/>
            </w:pPr>
            <w:r>
              <w:t>Mana Gem</w:t>
            </w:r>
          </w:p>
        </w:tc>
        <w:tc>
          <w:tcPr>
            <w:tcW w:w="2700" w:type="dxa"/>
          </w:tcPr>
          <w:p w14:paraId="4F311001" w14:textId="77777777" w:rsidR="00A87D06" w:rsidRDefault="00A87D06" w:rsidP="00613BF1">
            <w:pPr>
              <w:pStyle w:val="BodyText"/>
            </w:pPr>
            <w:r>
              <w:t>Engineering (**)</w:t>
            </w:r>
          </w:p>
        </w:tc>
        <w:tc>
          <w:tcPr>
            <w:tcW w:w="3456" w:type="dxa"/>
          </w:tcPr>
          <w:p w14:paraId="283FCEDB" w14:textId="06B6BB00" w:rsidR="00A87D06" w:rsidRDefault="00A87D06" w:rsidP="00613BF1">
            <w:pPr>
              <w:pStyle w:val="BodyText"/>
            </w:pPr>
            <w:r>
              <w:t xml:space="preserve">Craft </w:t>
            </w:r>
            <w:r w:rsidR="00556742">
              <w:t xml:space="preserve">Magic </w:t>
            </w:r>
            <w:r>
              <w:t>Item</w:t>
            </w:r>
          </w:p>
        </w:tc>
        <w:tc>
          <w:tcPr>
            <w:tcW w:w="3510" w:type="dxa"/>
          </w:tcPr>
          <w:p w14:paraId="32EF6EE4" w14:textId="77777777" w:rsidR="00A87D06" w:rsidRDefault="00A87D06" w:rsidP="00613BF1">
            <w:pPr>
              <w:pStyle w:val="BodyText"/>
            </w:pPr>
            <w:r>
              <w:t>Elementalism (any)</w:t>
            </w:r>
          </w:p>
        </w:tc>
      </w:tr>
      <w:tr w:rsidR="00A87D06" w14:paraId="7F52250D" w14:textId="77777777" w:rsidTr="00613BF1">
        <w:tc>
          <w:tcPr>
            <w:tcW w:w="1980" w:type="dxa"/>
          </w:tcPr>
          <w:p w14:paraId="499348F7" w14:textId="77777777" w:rsidR="00A87D06" w:rsidRDefault="00A87D06" w:rsidP="00613BF1">
            <w:pPr>
              <w:pStyle w:val="BodyText"/>
            </w:pPr>
            <w:r>
              <w:t>Melee/Thrown Weapon*</w:t>
            </w:r>
          </w:p>
        </w:tc>
        <w:tc>
          <w:tcPr>
            <w:tcW w:w="2700" w:type="dxa"/>
          </w:tcPr>
          <w:p w14:paraId="32631083" w14:textId="77777777" w:rsidR="00A87D06" w:rsidRDefault="00A87D06" w:rsidP="00613BF1">
            <w:pPr>
              <w:pStyle w:val="BodyText"/>
            </w:pPr>
            <w:r>
              <w:t>Engineering (Weaponsmith)</w:t>
            </w:r>
          </w:p>
        </w:tc>
        <w:tc>
          <w:tcPr>
            <w:tcW w:w="3456" w:type="dxa"/>
          </w:tcPr>
          <w:p w14:paraId="1D7D30D5" w14:textId="0257A532" w:rsidR="00A87D06" w:rsidRDefault="00A87D06" w:rsidP="00613BF1">
            <w:pPr>
              <w:pStyle w:val="BodyText"/>
            </w:pPr>
            <w:r>
              <w:t xml:space="preserve">Craft </w:t>
            </w:r>
            <w:r w:rsidR="00556742">
              <w:t xml:space="preserve">Magic </w:t>
            </w:r>
            <w:r>
              <w:t>Item</w:t>
            </w:r>
          </w:p>
        </w:tc>
        <w:tc>
          <w:tcPr>
            <w:tcW w:w="3510" w:type="dxa"/>
          </w:tcPr>
          <w:p w14:paraId="66C71A8B" w14:textId="77777777" w:rsidR="00A87D06" w:rsidRDefault="00A87D06" w:rsidP="00613BF1">
            <w:pPr>
              <w:pStyle w:val="BodyText"/>
            </w:pPr>
            <w:r>
              <w:t>None, but you need a Mana Gem</w:t>
            </w:r>
          </w:p>
        </w:tc>
      </w:tr>
      <w:tr w:rsidR="00A87D06" w14:paraId="310DD402" w14:textId="77777777" w:rsidTr="00613BF1">
        <w:tc>
          <w:tcPr>
            <w:tcW w:w="1980" w:type="dxa"/>
          </w:tcPr>
          <w:p w14:paraId="0D646CC5" w14:textId="77777777" w:rsidR="00A87D06" w:rsidRDefault="00A87D06" w:rsidP="00613BF1">
            <w:pPr>
              <w:pStyle w:val="BodyText"/>
            </w:pPr>
            <w:r>
              <w:t>Potions</w:t>
            </w:r>
          </w:p>
        </w:tc>
        <w:tc>
          <w:tcPr>
            <w:tcW w:w="2700" w:type="dxa"/>
          </w:tcPr>
          <w:p w14:paraId="60AD7D95" w14:textId="77777777" w:rsidR="00A87D06" w:rsidRDefault="00A87D06" w:rsidP="00613BF1">
            <w:pPr>
              <w:pStyle w:val="BodyText"/>
            </w:pPr>
            <w:r>
              <w:t>Alchemy (Potion)</w:t>
            </w:r>
          </w:p>
        </w:tc>
        <w:tc>
          <w:tcPr>
            <w:tcW w:w="3456" w:type="dxa"/>
          </w:tcPr>
          <w:p w14:paraId="7AB7A9EC" w14:textId="77777777" w:rsidR="00A87D06" w:rsidRDefault="00A87D06" w:rsidP="00613BF1">
            <w:pPr>
              <w:pStyle w:val="BodyText"/>
            </w:pPr>
            <w:r>
              <w:t>Magical Alchemy</w:t>
            </w:r>
          </w:p>
        </w:tc>
        <w:tc>
          <w:tcPr>
            <w:tcW w:w="3510" w:type="dxa"/>
          </w:tcPr>
          <w:p w14:paraId="72FEB90B" w14:textId="77777777" w:rsidR="00A87D06" w:rsidRDefault="00A87D06" w:rsidP="00613BF1">
            <w:pPr>
              <w:pStyle w:val="BodyText"/>
            </w:pPr>
            <w:r>
              <w:t>Hydrology</w:t>
            </w:r>
          </w:p>
        </w:tc>
      </w:tr>
      <w:tr w:rsidR="00A87D06" w14:paraId="20A7EB5B" w14:textId="77777777" w:rsidTr="00613BF1">
        <w:tc>
          <w:tcPr>
            <w:tcW w:w="1980" w:type="dxa"/>
          </w:tcPr>
          <w:p w14:paraId="7A8B11B0" w14:textId="77777777" w:rsidR="00A87D06" w:rsidRDefault="00A87D06" w:rsidP="00613BF1">
            <w:pPr>
              <w:pStyle w:val="BodyText"/>
            </w:pPr>
            <w:r>
              <w:t>Ranged Weapon*</w:t>
            </w:r>
          </w:p>
        </w:tc>
        <w:tc>
          <w:tcPr>
            <w:tcW w:w="2700" w:type="dxa"/>
          </w:tcPr>
          <w:p w14:paraId="44327949" w14:textId="77777777" w:rsidR="00A87D06" w:rsidRDefault="00A87D06" w:rsidP="00613BF1">
            <w:pPr>
              <w:pStyle w:val="BodyText"/>
            </w:pPr>
            <w:r>
              <w:t>Engineering (Bowyer)</w:t>
            </w:r>
          </w:p>
        </w:tc>
        <w:tc>
          <w:tcPr>
            <w:tcW w:w="3456" w:type="dxa"/>
          </w:tcPr>
          <w:p w14:paraId="5F63B22B" w14:textId="18F80D05" w:rsidR="00A87D06" w:rsidRDefault="00A87D06" w:rsidP="00613BF1">
            <w:pPr>
              <w:pStyle w:val="BodyText"/>
            </w:pPr>
            <w:r>
              <w:t xml:space="preserve">Craft </w:t>
            </w:r>
            <w:r w:rsidR="00556742">
              <w:t xml:space="preserve">Magic </w:t>
            </w:r>
            <w:r>
              <w:t>Item</w:t>
            </w:r>
          </w:p>
        </w:tc>
        <w:tc>
          <w:tcPr>
            <w:tcW w:w="3510" w:type="dxa"/>
          </w:tcPr>
          <w:p w14:paraId="0EB714DC" w14:textId="77777777" w:rsidR="00A87D06" w:rsidRDefault="00A87D06" w:rsidP="00613BF1">
            <w:pPr>
              <w:pStyle w:val="BodyText"/>
            </w:pPr>
            <w:r>
              <w:t>None, but you need a Mana Gem</w:t>
            </w:r>
          </w:p>
        </w:tc>
      </w:tr>
      <w:tr w:rsidR="00A87D06" w14:paraId="4465617D" w14:textId="77777777" w:rsidTr="00613BF1">
        <w:tc>
          <w:tcPr>
            <w:tcW w:w="1980" w:type="dxa"/>
          </w:tcPr>
          <w:p w14:paraId="64FCB4B5" w14:textId="77777777" w:rsidR="00A87D06" w:rsidRDefault="00A87D06" w:rsidP="00613BF1">
            <w:pPr>
              <w:pStyle w:val="BodyText"/>
            </w:pPr>
            <w:r>
              <w:t>Runes</w:t>
            </w:r>
          </w:p>
        </w:tc>
        <w:tc>
          <w:tcPr>
            <w:tcW w:w="2700" w:type="dxa"/>
          </w:tcPr>
          <w:p w14:paraId="4DAD7BDD" w14:textId="77777777" w:rsidR="00A87D06" w:rsidRDefault="00A87D06" w:rsidP="00613BF1">
            <w:pPr>
              <w:pStyle w:val="BodyText"/>
            </w:pPr>
            <w:r>
              <w:t>Education (Runesmith)</w:t>
            </w:r>
          </w:p>
        </w:tc>
        <w:tc>
          <w:tcPr>
            <w:tcW w:w="3456" w:type="dxa"/>
          </w:tcPr>
          <w:p w14:paraId="1375ADA5" w14:textId="77777777" w:rsidR="00A87D06" w:rsidRDefault="00A87D06" w:rsidP="00613BF1">
            <w:pPr>
              <w:pStyle w:val="BodyText"/>
            </w:pPr>
            <w:r>
              <w:t>Runesmithing</w:t>
            </w:r>
          </w:p>
        </w:tc>
        <w:tc>
          <w:tcPr>
            <w:tcW w:w="3510" w:type="dxa"/>
          </w:tcPr>
          <w:p w14:paraId="24935D0C" w14:textId="77777777" w:rsidR="00A87D06" w:rsidRDefault="00A87D06" w:rsidP="00613BF1">
            <w:pPr>
              <w:pStyle w:val="BodyText"/>
            </w:pPr>
            <w:r>
              <w:t>Geology, Hydrology, or Meteorology***</w:t>
            </w:r>
          </w:p>
        </w:tc>
      </w:tr>
      <w:tr w:rsidR="00A87D06" w14:paraId="75A4B68A" w14:textId="77777777" w:rsidTr="00613BF1">
        <w:tc>
          <w:tcPr>
            <w:tcW w:w="1980" w:type="dxa"/>
          </w:tcPr>
          <w:p w14:paraId="0059C0DF" w14:textId="77777777" w:rsidR="00A87D06" w:rsidRDefault="00A87D06" w:rsidP="00613BF1">
            <w:pPr>
              <w:pStyle w:val="BodyText"/>
            </w:pPr>
            <w:r>
              <w:t>Scroll</w:t>
            </w:r>
          </w:p>
        </w:tc>
        <w:tc>
          <w:tcPr>
            <w:tcW w:w="2700" w:type="dxa"/>
          </w:tcPr>
          <w:p w14:paraId="0E48D0EE" w14:textId="77777777" w:rsidR="00A87D06" w:rsidRDefault="00A87D06" w:rsidP="00613BF1">
            <w:pPr>
              <w:pStyle w:val="BodyText"/>
            </w:pPr>
            <w:r>
              <w:t>Education (Scroll Scribe)</w:t>
            </w:r>
          </w:p>
        </w:tc>
        <w:tc>
          <w:tcPr>
            <w:tcW w:w="3456" w:type="dxa"/>
          </w:tcPr>
          <w:p w14:paraId="1A83EA7E" w14:textId="77777777" w:rsidR="00A87D06" w:rsidRDefault="00A87D06" w:rsidP="00613BF1">
            <w:pPr>
              <w:pStyle w:val="BodyText"/>
            </w:pPr>
            <w:r>
              <w:t>Spellbook and know applicable spell</w:t>
            </w:r>
          </w:p>
        </w:tc>
        <w:tc>
          <w:tcPr>
            <w:tcW w:w="3510" w:type="dxa"/>
          </w:tcPr>
          <w:p w14:paraId="51C7B62D" w14:textId="77777777" w:rsidR="00A87D06" w:rsidRDefault="00A87D06" w:rsidP="00613BF1">
            <w:pPr>
              <w:pStyle w:val="BodyText"/>
            </w:pPr>
            <w:r>
              <w:t>Occultism and you must be literate</w:t>
            </w:r>
          </w:p>
        </w:tc>
      </w:tr>
      <w:tr w:rsidR="00A87D06" w14:paraId="1AD1D318" w14:textId="77777777" w:rsidTr="00613BF1">
        <w:tc>
          <w:tcPr>
            <w:tcW w:w="1980" w:type="dxa"/>
          </w:tcPr>
          <w:p w14:paraId="4AFBC883" w14:textId="77777777" w:rsidR="00A87D06" w:rsidRDefault="00A87D06" w:rsidP="00613BF1">
            <w:pPr>
              <w:pStyle w:val="BodyText"/>
            </w:pPr>
            <w:r>
              <w:t>Shield*</w:t>
            </w:r>
          </w:p>
        </w:tc>
        <w:tc>
          <w:tcPr>
            <w:tcW w:w="2700" w:type="dxa"/>
          </w:tcPr>
          <w:p w14:paraId="38483783" w14:textId="77777777" w:rsidR="00A87D06" w:rsidRDefault="00A87D06" w:rsidP="00613BF1">
            <w:pPr>
              <w:pStyle w:val="BodyText"/>
            </w:pPr>
            <w:r>
              <w:t>Engineering (Shylmaker)</w:t>
            </w:r>
          </w:p>
        </w:tc>
        <w:tc>
          <w:tcPr>
            <w:tcW w:w="3456" w:type="dxa"/>
          </w:tcPr>
          <w:p w14:paraId="458661F9" w14:textId="5FF1ADB0" w:rsidR="00A87D06" w:rsidRDefault="00A87D06" w:rsidP="00613BF1">
            <w:pPr>
              <w:pStyle w:val="BodyText"/>
            </w:pPr>
            <w:r>
              <w:t xml:space="preserve">Craft </w:t>
            </w:r>
            <w:r w:rsidR="00556742">
              <w:t xml:space="preserve">Magic </w:t>
            </w:r>
            <w:r>
              <w:t>Item</w:t>
            </w:r>
          </w:p>
        </w:tc>
        <w:tc>
          <w:tcPr>
            <w:tcW w:w="3510" w:type="dxa"/>
          </w:tcPr>
          <w:p w14:paraId="4F696EF0" w14:textId="77777777" w:rsidR="00A87D06" w:rsidRDefault="00A87D06" w:rsidP="00613BF1">
            <w:pPr>
              <w:pStyle w:val="BodyText"/>
            </w:pPr>
            <w:r>
              <w:t>None, but you need a Mana Gem</w:t>
            </w:r>
          </w:p>
        </w:tc>
      </w:tr>
      <w:tr w:rsidR="00A87D06" w14:paraId="32594234" w14:textId="77777777" w:rsidTr="00613BF1">
        <w:tc>
          <w:tcPr>
            <w:tcW w:w="1980" w:type="dxa"/>
          </w:tcPr>
          <w:p w14:paraId="7E9BF464" w14:textId="77777777" w:rsidR="00A87D06" w:rsidRDefault="00A87D06" w:rsidP="00613BF1">
            <w:pPr>
              <w:pStyle w:val="BodyText"/>
            </w:pPr>
            <w:r>
              <w:t>Spell Gem**</w:t>
            </w:r>
          </w:p>
        </w:tc>
        <w:tc>
          <w:tcPr>
            <w:tcW w:w="2700" w:type="dxa"/>
          </w:tcPr>
          <w:p w14:paraId="3FFB94C4" w14:textId="77777777" w:rsidR="00A87D06" w:rsidRDefault="00A87D06" w:rsidP="00613BF1">
            <w:pPr>
              <w:pStyle w:val="BodyText"/>
            </w:pPr>
            <w:r>
              <w:t>Engineering (Spell Gem Lapidary)</w:t>
            </w:r>
          </w:p>
        </w:tc>
        <w:tc>
          <w:tcPr>
            <w:tcW w:w="3456" w:type="dxa"/>
          </w:tcPr>
          <w:p w14:paraId="31870789" w14:textId="23707EE4" w:rsidR="00A87D06" w:rsidRDefault="00A87D06" w:rsidP="00613BF1">
            <w:pPr>
              <w:pStyle w:val="BodyText"/>
            </w:pPr>
            <w:r>
              <w:t xml:space="preserve">Craft </w:t>
            </w:r>
            <w:r w:rsidR="00556742">
              <w:t xml:space="preserve">Magic </w:t>
            </w:r>
            <w:r>
              <w:t>Item and know applicable spell</w:t>
            </w:r>
          </w:p>
        </w:tc>
        <w:tc>
          <w:tcPr>
            <w:tcW w:w="3510" w:type="dxa"/>
          </w:tcPr>
          <w:p w14:paraId="2438CE90" w14:textId="77777777" w:rsidR="00A87D06" w:rsidRDefault="00A87D06" w:rsidP="00613BF1">
            <w:pPr>
              <w:pStyle w:val="BodyText"/>
            </w:pPr>
            <w:r>
              <w:t>Occultism</w:t>
            </w:r>
          </w:p>
        </w:tc>
      </w:tr>
    </w:tbl>
    <w:p w14:paraId="254DA134" w14:textId="77777777" w:rsidR="00A87D06" w:rsidRDefault="00A87D06" w:rsidP="00A87D06">
      <w:pPr>
        <w:pStyle w:val="BodyText"/>
      </w:pPr>
      <w:r>
        <w:t xml:space="preserve">* Wands and staves are usually just weapons in which a Spell Gem has been incorporated. You can use Bowyer to make a wand, even if the wand is not a functional ranged weapon, to create a wand with the encumbrance of an arrow (i.e., practically no encumbrance). You can also use Armorer to make a gauntlet into a wand, Shylmaker to make a shield into one, and Tailor to make an article of clothing into one. </w:t>
      </w:r>
    </w:p>
    <w:p w14:paraId="2E2E1957" w14:textId="77777777" w:rsidR="00A87D06" w:rsidRDefault="00A87D06" w:rsidP="00A87D06">
      <w:pPr>
        <w:pStyle w:val="BodyText"/>
      </w:pPr>
      <w:r>
        <w:t xml:space="preserve">** Despite their name, Mana Gems (and Spell Gems) are not always gems, but crystals are good at retaining magic in a matrix, so gems are a common form for them. Mana Gems can be crafted using Engineering (Spell Gem Lapidary), but other Knowledge can also be used for items that are specific to a given Mana Gem (e.g., an Armor Mana Gem can be crafted using Engineering (Armorer)). </w:t>
      </w:r>
    </w:p>
    <w:p w14:paraId="398EE317" w14:textId="77777777" w:rsidR="00A87D06" w:rsidRDefault="00A87D06" w:rsidP="00A87D06">
      <w:pPr>
        <w:pStyle w:val="BodyText"/>
      </w:pPr>
      <w:r>
        <w:t xml:space="preserve">*** Alchemical Runes require Hydrology and an Alchemy (Runesmith) test; Arcane </w:t>
      </w:r>
      <w:proofErr w:type="spellStart"/>
      <w:r>
        <w:t>Runes</w:t>
      </w:r>
      <w:proofErr w:type="spellEnd"/>
      <w:r>
        <w:t xml:space="preserve"> require Meteorology and an Education (Runesmith) test; and </w:t>
      </w:r>
      <w:proofErr w:type="gramStart"/>
      <w:r>
        <w:t>Lithic  Runes</w:t>
      </w:r>
      <w:proofErr w:type="gramEnd"/>
      <w:r>
        <w:t xml:space="preserve"> require Geology and an Engineering (Runesmith) test. </w:t>
      </w:r>
    </w:p>
    <w:p w14:paraId="39AAC3F2" w14:textId="77777777" w:rsidR="00A87D06" w:rsidRPr="003E4C9D" w:rsidRDefault="00A87D06" w:rsidP="00A87D06">
      <w:pPr>
        <w:pStyle w:val="BodyText"/>
      </w:pPr>
    </w:p>
    <w:p w14:paraId="672BE58A" w14:textId="77777777" w:rsidR="00A87D06" w:rsidRDefault="00A87D06" w:rsidP="00A87D06">
      <w:pPr>
        <w:pStyle w:val="BodyText"/>
      </w:pPr>
      <w:r>
        <w:tab/>
      </w:r>
      <w:r>
        <w:rPr>
          <w:b/>
          <w:bCs/>
          <w:i/>
          <w:iCs/>
        </w:rPr>
        <w:t>Maintenance</w:t>
      </w:r>
      <w:r w:rsidRPr="003E4C9D">
        <w:t xml:space="preserve"> (</w:t>
      </w:r>
      <w:r>
        <w:t>Downtime</w:t>
      </w:r>
      <w:r w:rsidRPr="003E4C9D">
        <w:t xml:space="preserve">) </w:t>
      </w:r>
      <w:r>
        <w:t xml:space="preserve">Maintenance is only necessary for items that see significant use, or that are not stored in a sufficiently protective container. If you have Artisan or the specific Craft Knowledge of any items you intend to maintain, maintenance is considered part of your downtime activities (no test required). If you pay for or have Holdings, you can maintain items of up to the quality of your lifestyle without a test, as well, but only if you are in a location where maintenance could reasonably be expected (including most settlements). </w:t>
      </w:r>
    </w:p>
    <w:p w14:paraId="1A11DC0A" w14:textId="77777777" w:rsidR="00A87D06" w:rsidRDefault="00A87D06" w:rsidP="00A87D06">
      <w:pPr>
        <w:pStyle w:val="BodyText"/>
      </w:pPr>
      <w:r>
        <w:tab/>
        <w:t xml:space="preserve">If a Maintenance test is required, it is much like a Repair test, but if you would provide 1% of Added Value on an item that is not damaged, the item is properly maintained. If you fail to maintain an item, its quality is </w:t>
      </w:r>
      <w:proofErr w:type="gramStart"/>
      <w:r>
        <w:t>reduced</w:t>
      </w:r>
      <w:proofErr w:type="gramEnd"/>
      <w:r>
        <w:t xml:space="preserve"> and you must provide 10% of Added Value to restore and maintain it. If an item loses 2 or more quality levels, you must provide 100% of Added Value to increase quality level by 1 and maintain it (so once an item is “ruined” it is generally only worth it if the item cannot be replaced). </w:t>
      </w:r>
    </w:p>
    <w:p w14:paraId="3A333D9B" w14:textId="77777777" w:rsidR="00A87D06" w:rsidRPr="003E4C9D" w:rsidRDefault="00A87D06" w:rsidP="00A87D06">
      <w:pPr>
        <w:pStyle w:val="BodyText"/>
      </w:pPr>
    </w:p>
    <w:p w14:paraId="5ACF3235" w14:textId="77777777" w:rsidR="00A87D06" w:rsidRDefault="00A87D06" w:rsidP="00A87D06">
      <w:pPr>
        <w:pStyle w:val="BodyText"/>
      </w:pPr>
      <w:r>
        <w:rPr>
          <w:b/>
          <w:bCs/>
          <w:i/>
          <w:iCs/>
        </w:rPr>
        <w:tab/>
        <w:t>Recall Knowledge</w:t>
      </w:r>
      <w:r w:rsidRPr="003E4C9D">
        <w:t xml:space="preserve"> </w:t>
      </w:r>
      <w:r>
        <w:t xml:space="preserve">You can use Alchemy (Lab Tech), Education (Calligrapher), Engineering (Appraise), or Medicine (Lab Tech) to appraise the functional value of an item and (Aesthetics) to appraise aesthetic value (the combination being the total value of the item). If you do not have the relevant Artisan Knowledge, you can use the Craft Knowledge associated with the specific item instead (e.g., Armorer to appraise Armor). For items with special qualities, the GM may require you have both the relevant Artisan and the Craft Knowledge associated with the specific item to avoid -1 Result. </w:t>
      </w:r>
    </w:p>
    <w:p w14:paraId="59C5FF5B" w14:textId="77777777" w:rsidR="00A87D06" w:rsidRPr="003E4C9D" w:rsidRDefault="00A87D06" w:rsidP="00A87D06">
      <w:pPr>
        <w:pStyle w:val="BodyText"/>
      </w:pPr>
    </w:p>
    <w:p w14:paraId="1BE239AD" w14:textId="77777777" w:rsidR="00A87D06" w:rsidRDefault="00A87D06" w:rsidP="00A87D06">
      <w:pPr>
        <w:pStyle w:val="BodyText"/>
      </w:pPr>
      <w:r>
        <w:rPr>
          <w:b/>
          <w:bCs/>
          <w:i/>
          <w:iCs/>
        </w:rPr>
        <w:tab/>
      </w:r>
      <w:r w:rsidRPr="003E4C9D">
        <w:rPr>
          <w:b/>
          <w:bCs/>
          <w:i/>
          <w:iCs/>
        </w:rPr>
        <w:t>Repair</w:t>
      </w:r>
      <w:r w:rsidRPr="003E4C9D">
        <w:t xml:space="preserve"> (</w:t>
      </w:r>
      <w:r>
        <w:t>Intermission Concentration Action,</w:t>
      </w:r>
      <w:r w:rsidRPr="003E4C9D">
        <w:t xml:space="preserve"> Manipulate</w:t>
      </w:r>
      <w:r>
        <w:t>, Tools</w:t>
      </w:r>
      <w:r w:rsidRPr="003E4C9D">
        <w:t xml:space="preserve">) </w:t>
      </w:r>
      <w:r>
        <w:t xml:space="preserve">Repair is </w:t>
      </w:r>
      <w:proofErr w:type="gramStart"/>
      <w:r>
        <w:t>similar to</w:t>
      </w:r>
      <w:proofErr w:type="gramEnd"/>
      <w:r>
        <w:t xml:space="preserve"> Create Value, but you do not need raw materials and you must have at least Moderate Proficiency in Tinker; you also do not need the applicable formula if the item is not broken, but you need the applicable tools. If you Repair as a Downtime Action, use Create Value instead. Repairing an item in the field reduces it to Subsistence Quality, but you get to add more value than a proper Downtime Create Value test. (Use the value of a Standard Quality Item for the Added Value determination.) </w:t>
      </w:r>
    </w:p>
    <w:p w14:paraId="50CB5FBD" w14:textId="77777777" w:rsidR="00A87D06" w:rsidRDefault="00A87D06" w:rsidP="00A87D06">
      <w:pPr>
        <w:pStyle w:val="BodyText"/>
      </w:pPr>
      <w:r>
        <w:tab/>
        <w:t>For a Repair test, divide the value of an</w:t>
      </w:r>
      <w:r>
        <w:rPr>
          <w:rFonts w:cs="Arial"/>
        </w:rPr>
        <w:t xml:space="preserve"> item by its maximum HP to obtain a (per) “HP Value” for the item. For example, an item worth £</w:t>
      </w:r>
      <w:r>
        <w:t xml:space="preserve">5 with 10 HP would have a </w:t>
      </w:r>
      <w:r>
        <w:rPr>
          <w:rFonts w:cs="Arial"/>
        </w:rPr>
        <w:t>£</w:t>
      </w:r>
      <w:r>
        <w:t xml:space="preserve">0.5 (per) HP Value. When Added Value equals HP Value, the item recovers 1 HP. When repairing a broken item (0 HP), it is no longer broken when it has ½ max HP. </w:t>
      </w:r>
    </w:p>
    <w:p w14:paraId="2524B0DA" w14:textId="77777777" w:rsidR="00A87D06" w:rsidRDefault="00A87D06" w:rsidP="00A87D06">
      <w:pPr>
        <w:pStyle w:val="BodyText"/>
      </w:pPr>
      <w:r>
        <w:tab/>
        <w:t xml:space="preserve">Fanciful Result (60+): As Impossible Result, but if you have Impossible Proficiency, </w:t>
      </w:r>
      <w:r>
        <w:rPr>
          <w:rFonts w:cs="Arial"/>
        </w:rPr>
        <w:t>£21.6 Added Value</w:t>
      </w:r>
      <w:r>
        <w:t xml:space="preserve">. </w:t>
      </w:r>
    </w:p>
    <w:p w14:paraId="0BA150D9" w14:textId="77777777" w:rsidR="00A87D06" w:rsidRDefault="00A87D06" w:rsidP="00A87D06">
      <w:pPr>
        <w:pStyle w:val="BodyText"/>
      </w:pPr>
      <w:r>
        <w:tab/>
        <w:t xml:space="preserve">Impossible Result (50-59): As Major Result, but if you have Impossible Proficiency, </w:t>
      </w:r>
      <w:r>
        <w:rPr>
          <w:rFonts w:cs="Arial"/>
        </w:rPr>
        <w:t>£3.6 Added Value and you can Repair an Artifact*</w:t>
      </w:r>
      <w:r>
        <w:t xml:space="preserve">. </w:t>
      </w:r>
    </w:p>
    <w:p w14:paraId="46A74A68" w14:textId="77777777" w:rsidR="00A87D06" w:rsidRDefault="00A87D06" w:rsidP="00A87D06">
      <w:pPr>
        <w:pStyle w:val="BodyText"/>
      </w:pPr>
      <w:r>
        <w:tab/>
        <w:t xml:space="preserve">Major Result (40-49): As Greater Result, plus if you have at least Major Proficiency, </w:t>
      </w:r>
      <w:r>
        <w:rPr>
          <w:rFonts w:cs="Arial"/>
        </w:rPr>
        <w:t>£0.6 Added Value</w:t>
      </w:r>
      <w:r>
        <w:t xml:space="preserve"> and you can Repair a Major Item*. </w:t>
      </w:r>
    </w:p>
    <w:p w14:paraId="1ADE4CC1" w14:textId="77777777" w:rsidR="00A87D06" w:rsidRDefault="00A87D06" w:rsidP="00A87D06">
      <w:pPr>
        <w:pStyle w:val="BodyText"/>
      </w:pPr>
      <w:r>
        <w:tab/>
        <w:t xml:space="preserve">Greater Result (30-39): As Moderate Result, plus if you have at least Greater Proficiency, </w:t>
      </w:r>
      <w:r>
        <w:rPr>
          <w:rFonts w:cs="Arial"/>
        </w:rPr>
        <w:t>£0.1 Added Value</w:t>
      </w:r>
      <w:r>
        <w:t xml:space="preserve"> and you can Repair a Greater Item*. </w:t>
      </w:r>
    </w:p>
    <w:p w14:paraId="5D333AD7" w14:textId="77777777" w:rsidR="00A87D06" w:rsidRPr="003E4C9D" w:rsidRDefault="00A87D06" w:rsidP="00A87D06">
      <w:pPr>
        <w:pStyle w:val="BodyText"/>
      </w:pPr>
      <w:r>
        <w:tab/>
        <w:t xml:space="preserve">Moderate Result (20-29): If you have at least Moderate Proficiency, </w:t>
      </w:r>
      <w:r>
        <w:rPr>
          <w:rFonts w:cs="Arial"/>
        </w:rPr>
        <w:t>£0.0167 Added Value</w:t>
      </w:r>
      <w:r>
        <w:t xml:space="preserve"> and you can Repair a Lesser Item*. </w:t>
      </w:r>
    </w:p>
    <w:p w14:paraId="116522D3" w14:textId="77777777" w:rsidR="00A87D06" w:rsidRDefault="00A87D06" w:rsidP="00A87D06">
      <w:pPr>
        <w:pStyle w:val="BodyText"/>
      </w:pPr>
      <w:r>
        <w:tab/>
        <w:t>Lesser Result (19 or less)</w:t>
      </w:r>
      <w:r w:rsidRPr="003E4C9D">
        <w:t xml:space="preserve">: </w:t>
      </w:r>
      <w:r>
        <w:rPr>
          <w:rFonts w:cs="Arial"/>
        </w:rPr>
        <w:t>You make negligible progress</w:t>
      </w:r>
      <w:r>
        <w:t xml:space="preserve">. </w:t>
      </w:r>
    </w:p>
    <w:p w14:paraId="6FF5AE86" w14:textId="77777777" w:rsidR="00A87D06" w:rsidRDefault="00A87D06" w:rsidP="00A87D06">
      <w:pPr>
        <w:pStyle w:val="BodyText"/>
      </w:pPr>
      <w:r>
        <w:t xml:space="preserve">* To Repair an item of your Level, you must match the degree of the Magic Item to Add Value, but for items of lower Level than you treat the degree as 1 less +1 per Item Level less than yours (though you must still be able to Add Value no matter how low-level the item). </w:t>
      </w:r>
    </w:p>
    <w:p w14:paraId="3F353B86" w14:textId="77777777" w:rsidR="00A87D06" w:rsidRDefault="00A87D06" w:rsidP="00A87D06">
      <w:pPr>
        <w:rPr>
          <w:rFonts w:ascii="Arial" w:eastAsia="Arial" w:hAnsi="Arial"/>
          <w:sz w:val="16"/>
          <w:szCs w:val="16"/>
        </w:rPr>
      </w:pPr>
      <w:r>
        <w:br w:type="page"/>
      </w:r>
    </w:p>
    <w:p w14:paraId="78394C6F" w14:textId="77777777" w:rsidR="00A87D06" w:rsidRPr="003E4C9D" w:rsidRDefault="00A87D06" w:rsidP="00A87D06">
      <w:pPr>
        <w:pStyle w:val="Heading3"/>
      </w:pPr>
      <w:bookmarkStart w:id="106" w:name="_Hlk129706326"/>
      <w:r>
        <w:lastRenderedPageBreak/>
        <w:t>Elementalism</w:t>
      </w:r>
    </w:p>
    <w:p w14:paraId="49362679" w14:textId="77777777" w:rsidR="00A87D06" w:rsidRDefault="00A87D06" w:rsidP="00A87D06">
      <w:pPr>
        <w:pStyle w:val="BodyText"/>
      </w:pPr>
      <w:r>
        <w:t xml:space="preserve">Elementalism is grouped by category and, in the case of Physics, Subcategory. During character creation, your choice of Knowledge may or may not be limited by category. </w:t>
      </w:r>
    </w:p>
    <w:p w14:paraId="3D6EDC61" w14:textId="77777777" w:rsidR="00A87D06" w:rsidRPr="004C630A" w:rsidRDefault="00A87D06" w:rsidP="00A87D06">
      <w:pPr>
        <w:pStyle w:val="BodyText"/>
      </w:pPr>
      <w:r w:rsidRPr="004C630A">
        <w:tab/>
      </w:r>
      <w:r>
        <w:rPr>
          <w:b/>
          <w:bCs/>
        </w:rPr>
        <w:t>Chemistry (Acid)</w:t>
      </w:r>
      <w:r w:rsidRPr="004C630A">
        <w:t xml:space="preserve"> </w:t>
      </w:r>
      <w:r>
        <w:t xml:space="preserve">Acid includes Antacid, which are functionally the same but counter one another; it pairs with Explosives. </w:t>
      </w:r>
    </w:p>
    <w:p w14:paraId="610948B5" w14:textId="77777777" w:rsidR="00A87D06" w:rsidRDefault="00A87D06" w:rsidP="00A87D06">
      <w:pPr>
        <w:pStyle w:val="BodyText"/>
      </w:pPr>
      <w:r>
        <w:tab/>
      </w:r>
      <w:r>
        <w:rPr>
          <w:b/>
          <w:bCs/>
        </w:rPr>
        <w:t>Chemistry (Aromachology)</w:t>
      </w:r>
      <w:r>
        <w:t xml:space="preserve"> is the study of odors; it pairs with Biochemistry. </w:t>
      </w:r>
    </w:p>
    <w:p w14:paraId="3C372EEE" w14:textId="77777777" w:rsidR="00A87D06" w:rsidRDefault="00A87D06" w:rsidP="00A87D06">
      <w:pPr>
        <w:pStyle w:val="BodyText"/>
      </w:pPr>
      <w:r>
        <w:tab/>
      </w:r>
      <w:r>
        <w:rPr>
          <w:b/>
          <w:bCs/>
        </w:rPr>
        <w:t>Chemistry (Biochemistry)</w:t>
      </w:r>
      <w:r>
        <w:t xml:space="preserve"> is chemistry that relates to biological and neurological function in living organisms; it pairs with Aromachology. </w:t>
      </w:r>
    </w:p>
    <w:p w14:paraId="2C103EDF" w14:textId="77777777" w:rsidR="00A87D06" w:rsidRDefault="00A87D06" w:rsidP="00A87D06">
      <w:pPr>
        <w:pStyle w:val="BodyText"/>
      </w:pPr>
      <w:r>
        <w:tab/>
      </w:r>
      <w:r>
        <w:rPr>
          <w:b/>
          <w:bCs/>
        </w:rPr>
        <w:t>Chemistry (Explosives)</w:t>
      </w:r>
      <w:r>
        <w:t xml:space="preserve"> is chemistry that makes things go BOOM. It is sometimes characterized as elemental fire; it pairs with Acid. </w:t>
      </w:r>
    </w:p>
    <w:p w14:paraId="0648C5C2" w14:textId="77777777" w:rsidR="00A87D06" w:rsidRDefault="00A87D06" w:rsidP="00A87D06">
      <w:pPr>
        <w:pStyle w:val="BodyText"/>
      </w:pPr>
      <w:r>
        <w:tab/>
      </w:r>
      <w:r>
        <w:rPr>
          <w:b/>
          <w:bCs/>
        </w:rPr>
        <w:t>Materials Science (Ceramic)</w:t>
      </w:r>
      <w:r>
        <w:t xml:space="preserve"> is knowledge of non-metal, inorganic solids, such as earthenware, porcelain, and brick, plus diamonds. </w:t>
      </w:r>
    </w:p>
    <w:p w14:paraId="30D767AA" w14:textId="77777777" w:rsidR="00A87D06" w:rsidRDefault="00A87D06" w:rsidP="00A87D06">
      <w:pPr>
        <w:pStyle w:val="BodyText"/>
      </w:pPr>
      <w:r>
        <w:tab/>
      </w:r>
      <w:r>
        <w:rPr>
          <w:b/>
          <w:bCs/>
        </w:rPr>
        <w:t>Materials Science (Glass)</w:t>
      </w:r>
      <w:r>
        <w:t xml:space="preserve"> is knowledge of non-metal, amorphous solids, useful in architecture, optics, labware, tableware, and art. </w:t>
      </w:r>
    </w:p>
    <w:p w14:paraId="52B0A379" w14:textId="77777777" w:rsidR="00A87D06" w:rsidRDefault="00A87D06" w:rsidP="00A87D06">
      <w:pPr>
        <w:pStyle w:val="BodyText"/>
      </w:pPr>
      <w:r>
        <w:tab/>
      </w:r>
      <w:r>
        <w:rPr>
          <w:b/>
          <w:bCs/>
        </w:rPr>
        <w:t>Materials Science (Flesh)</w:t>
      </w:r>
      <w:r>
        <w:t xml:space="preserve"> is knowledge of how to craft with skin, bone, and other parts of animals; this knowledge is not necessary for </w:t>
      </w:r>
      <w:proofErr w:type="gramStart"/>
      <w:r>
        <w:t>cooking, but</w:t>
      </w:r>
      <w:proofErr w:type="gramEnd"/>
      <w:r>
        <w:t xml:space="preserve"> is useful for making items from animal products and for reducing cosmetic damage with surgery. </w:t>
      </w:r>
    </w:p>
    <w:p w14:paraId="5D7C3412" w14:textId="77777777" w:rsidR="00A87D06" w:rsidRDefault="00A87D06" w:rsidP="00A87D06">
      <w:pPr>
        <w:pStyle w:val="BodyText"/>
      </w:pPr>
      <w:r>
        <w:tab/>
      </w:r>
      <w:r>
        <w:rPr>
          <w:b/>
          <w:bCs/>
        </w:rPr>
        <w:t>Materials Science (Metal)</w:t>
      </w:r>
      <w:r>
        <w:t xml:space="preserve"> is knowledge of metallic solids, which have well-known utility. </w:t>
      </w:r>
    </w:p>
    <w:p w14:paraId="00E66B96" w14:textId="77777777" w:rsidR="00A87D06" w:rsidRDefault="00A87D06" w:rsidP="00A87D06">
      <w:pPr>
        <w:pStyle w:val="BodyText"/>
      </w:pPr>
      <w:r>
        <w:tab/>
      </w:r>
      <w:r>
        <w:rPr>
          <w:b/>
          <w:bCs/>
        </w:rPr>
        <w:t>Materials Science (Polymer)</w:t>
      </w:r>
      <w:r>
        <w:t xml:space="preserve"> is polymers, such as hemp, shellac, amber, wool, silk, and rubber. </w:t>
      </w:r>
    </w:p>
    <w:p w14:paraId="22BA1330" w14:textId="77777777" w:rsidR="00A87D06" w:rsidRDefault="00A87D06" w:rsidP="00A87D06">
      <w:pPr>
        <w:pStyle w:val="BodyText"/>
      </w:pPr>
      <w:r>
        <w:tab/>
      </w:r>
      <w:r>
        <w:rPr>
          <w:b/>
          <w:bCs/>
        </w:rPr>
        <w:t>Materials Science (Wood)</w:t>
      </w:r>
      <w:r>
        <w:t xml:space="preserve"> is, well, wood. It acts as a Physiology skill for wooden Constructs, but not wooden plants, which are covered by Botany. </w:t>
      </w:r>
    </w:p>
    <w:p w14:paraId="577EED08" w14:textId="77777777" w:rsidR="00A87D06" w:rsidRPr="004C630A" w:rsidRDefault="00A87D06" w:rsidP="00A87D06">
      <w:pPr>
        <w:pStyle w:val="BodyText"/>
      </w:pPr>
      <w:r w:rsidRPr="004C630A">
        <w:rPr>
          <w:b/>
          <w:bCs/>
        </w:rPr>
        <w:tab/>
      </w:r>
      <w:r>
        <w:rPr>
          <w:b/>
          <w:bCs/>
        </w:rPr>
        <w:t>Mysticism (Positive Energy)</w:t>
      </w:r>
      <w:r w:rsidRPr="004C630A">
        <w:t xml:space="preserve"> is</w:t>
      </w:r>
      <w:r>
        <w:t xml:space="preserve"> associated with the “life force” of outerplanar creatures and is treated as opposite of both Spiritual and Negative Energy as it is harmful to Spirits and Undead. (Positive Energy is equally effective against corporeal and incorporeal targets.) </w:t>
      </w:r>
    </w:p>
    <w:p w14:paraId="3B583405" w14:textId="77777777" w:rsidR="00A87D06" w:rsidRPr="004C630A" w:rsidRDefault="00A87D06" w:rsidP="00A87D06">
      <w:pPr>
        <w:pStyle w:val="BodyText"/>
      </w:pPr>
      <w:r w:rsidRPr="004C630A">
        <w:rPr>
          <w:b/>
          <w:bCs/>
        </w:rPr>
        <w:tab/>
      </w:r>
      <w:r>
        <w:rPr>
          <w:b/>
          <w:bCs/>
        </w:rPr>
        <w:t>Mysticism (Spiritual Energy)</w:t>
      </w:r>
      <w:r w:rsidRPr="004C630A">
        <w:t xml:space="preserve"> is</w:t>
      </w:r>
      <w:r>
        <w:t xml:space="preserve"> associated with the “life force” of spirits and is treated as the opposite of Positive and Negative Energy, as it is harmful to Outerplanar creatures and Undead</w:t>
      </w:r>
      <w:r w:rsidRPr="004C630A">
        <w:t xml:space="preserve">. </w:t>
      </w:r>
      <w:r>
        <w:t>(Spiritual Energy is equally effective against corporeal and incorporeal targets.)</w:t>
      </w:r>
    </w:p>
    <w:p w14:paraId="41D07962" w14:textId="77777777" w:rsidR="00A87D06" w:rsidRPr="004C630A" w:rsidRDefault="00A87D06" w:rsidP="00A87D06">
      <w:pPr>
        <w:pStyle w:val="BodyText"/>
      </w:pPr>
      <w:r w:rsidRPr="004C630A">
        <w:rPr>
          <w:b/>
          <w:bCs/>
        </w:rPr>
        <w:tab/>
      </w:r>
      <w:r>
        <w:rPr>
          <w:b/>
          <w:bCs/>
        </w:rPr>
        <w:t>Negation</w:t>
      </w:r>
      <w:r w:rsidRPr="004C630A">
        <w:rPr>
          <w:b/>
          <w:bCs/>
        </w:rPr>
        <w:t xml:space="preserve"> (Darkness)</w:t>
      </w:r>
      <w:r w:rsidRPr="004C630A">
        <w:t xml:space="preserve"> is </w:t>
      </w:r>
      <w:r>
        <w:t xml:space="preserve">the opposite of </w:t>
      </w:r>
      <w:proofErr w:type="gramStart"/>
      <w:r>
        <w:t>Radiance, and</w:t>
      </w:r>
      <w:proofErr w:type="gramEnd"/>
      <w:r>
        <w:t xml:space="preserve"> is </w:t>
      </w:r>
      <w:r w:rsidRPr="004C630A">
        <w:t xml:space="preserve">rarely learned by any other than occultists. </w:t>
      </w:r>
    </w:p>
    <w:p w14:paraId="75CD8F12" w14:textId="77777777" w:rsidR="00A87D06" w:rsidRDefault="00A87D06" w:rsidP="00A87D06">
      <w:pPr>
        <w:pStyle w:val="BodyText"/>
      </w:pPr>
      <w:r w:rsidRPr="004C630A">
        <w:tab/>
      </w:r>
      <w:r>
        <w:rPr>
          <w:b/>
          <w:bCs/>
        </w:rPr>
        <w:t>Negation (Desiccation)</w:t>
      </w:r>
      <w:r w:rsidRPr="004C630A">
        <w:t xml:space="preserve"> </w:t>
      </w:r>
      <w:r>
        <w:t>is the “opposite” of Hydrology, specifically elemental water, and is rarely learned by any other than occultists</w:t>
      </w:r>
      <w:r w:rsidRPr="004C630A">
        <w:t xml:space="preserve">. </w:t>
      </w:r>
    </w:p>
    <w:p w14:paraId="69F6AA03" w14:textId="77777777" w:rsidR="00A87D06" w:rsidRDefault="00A87D06" w:rsidP="00A87D06">
      <w:pPr>
        <w:pStyle w:val="BodyText"/>
      </w:pPr>
      <w:r w:rsidRPr="004C630A">
        <w:tab/>
      </w:r>
      <w:r>
        <w:rPr>
          <w:b/>
          <w:bCs/>
        </w:rPr>
        <w:t>Negation (Disintegration)</w:t>
      </w:r>
      <w:r w:rsidRPr="004C630A">
        <w:t xml:space="preserve"> </w:t>
      </w:r>
      <w:r>
        <w:t>is the “opposite” of Geology, specifically elemental earth, and is rarely learned by any other than occultists</w:t>
      </w:r>
      <w:r w:rsidRPr="004C630A">
        <w:t xml:space="preserve">. </w:t>
      </w:r>
    </w:p>
    <w:p w14:paraId="36E51453" w14:textId="77777777" w:rsidR="00A87D06" w:rsidRPr="004C630A" w:rsidRDefault="00A87D06" w:rsidP="00A87D06">
      <w:pPr>
        <w:pStyle w:val="BodyText"/>
      </w:pPr>
      <w:r w:rsidRPr="004C630A">
        <w:tab/>
      </w:r>
      <w:r>
        <w:rPr>
          <w:b/>
          <w:bCs/>
        </w:rPr>
        <w:t>Negation (Dyspnea)</w:t>
      </w:r>
      <w:r w:rsidRPr="004C630A">
        <w:t xml:space="preserve"> </w:t>
      </w:r>
      <w:r>
        <w:t>is the “opposite” of Meteorology, specifically elemental air, and is rarely learned by any other than occultists</w:t>
      </w:r>
      <w:r w:rsidRPr="004C630A">
        <w:t xml:space="preserve">. </w:t>
      </w:r>
    </w:p>
    <w:p w14:paraId="0D4988D3" w14:textId="77777777" w:rsidR="00A87D06" w:rsidRPr="004C630A" w:rsidRDefault="00A87D06" w:rsidP="00A87D06">
      <w:pPr>
        <w:pStyle w:val="BodyText"/>
      </w:pPr>
      <w:r w:rsidRPr="004C630A">
        <w:rPr>
          <w:b/>
          <w:bCs/>
        </w:rPr>
        <w:tab/>
      </w:r>
      <w:r>
        <w:rPr>
          <w:b/>
          <w:bCs/>
        </w:rPr>
        <w:t>Negation</w:t>
      </w:r>
      <w:r w:rsidRPr="004C630A">
        <w:rPr>
          <w:b/>
          <w:bCs/>
        </w:rPr>
        <w:t xml:space="preserve"> (</w:t>
      </w:r>
      <w:r>
        <w:rPr>
          <w:b/>
          <w:bCs/>
        </w:rPr>
        <w:t>Negative Energy</w:t>
      </w:r>
      <w:r w:rsidRPr="004C630A">
        <w:rPr>
          <w:b/>
          <w:bCs/>
        </w:rPr>
        <w:t>)</w:t>
      </w:r>
      <w:r w:rsidRPr="004C630A">
        <w:t xml:space="preserve"> is </w:t>
      </w:r>
      <w:r>
        <w:t>treated as the “opposite” of Green, Positive, and Spiritual Energy, as it is harmful to living creatures, whether outerplanar or native, and is associated with the “unlife force” of undead</w:t>
      </w:r>
      <w:r w:rsidRPr="004C630A">
        <w:t xml:space="preserve">. </w:t>
      </w:r>
      <w:r>
        <w:t xml:space="preserve">(Negative Energy is typically ineffective against incorporeal creatures.) </w:t>
      </w:r>
    </w:p>
    <w:p w14:paraId="5912C3DE" w14:textId="77777777" w:rsidR="00A87D06" w:rsidRPr="004C630A" w:rsidRDefault="00A87D06" w:rsidP="00A87D06">
      <w:pPr>
        <w:pStyle w:val="BodyText"/>
      </w:pPr>
      <w:r>
        <w:rPr>
          <w:b/>
          <w:bCs/>
        </w:rPr>
        <w:tab/>
        <w:t>Negation</w:t>
      </w:r>
      <w:r w:rsidRPr="004C630A">
        <w:rPr>
          <w:b/>
          <w:bCs/>
        </w:rPr>
        <w:t xml:space="preserve"> (Silence)</w:t>
      </w:r>
      <w:r w:rsidRPr="004C630A">
        <w:t xml:space="preserve"> is </w:t>
      </w:r>
      <w:r>
        <w:t xml:space="preserve">the opposite of </w:t>
      </w:r>
      <w:proofErr w:type="gramStart"/>
      <w:r>
        <w:t>Sonic, and</w:t>
      </w:r>
      <w:proofErr w:type="gramEnd"/>
      <w:r>
        <w:t xml:space="preserve"> is </w:t>
      </w:r>
      <w:r w:rsidRPr="004C630A">
        <w:t>rarely learned by any other than occultists.</w:t>
      </w:r>
    </w:p>
    <w:p w14:paraId="3FF104D9" w14:textId="77777777" w:rsidR="00A87D06" w:rsidRPr="004C630A" w:rsidRDefault="00A87D06" w:rsidP="00A87D06">
      <w:pPr>
        <w:pStyle w:val="BodyText"/>
      </w:pPr>
      <w:r w:rsidRPr="004C630A">
        <w:tab/>
      </w:r>
      <w:r>
        <w:rPr>
          <w:b/>
          <w:bCs/>
        </w:rPr>
        <w:t>Physics</w:t>
      </w:r>
      <w:r w:rsidRPr="004C630A">
        <w:rPr>
          <w:b/>
          <w:bCs/>
        </w:rPr>
        <w:t xml:space="preserve"> (</w:t>
      </w:r>
      <w:r>
        <w:rPr>
          <w:b/>
          <w:bCs/>
        </w:rPr>
        <w:t>Acoustics</w:t>
      </w:r>
      <w:r w:rsidRPr="004C630A">
        <w:rPr>
          <w:b/>
          <w:bCs/>
        </w:rPr>
        <w:t>)</w:t>
      </w:r>
      <w:r>
        <w:rPr>
          <w:b/>
          <w:bCs/>
        </w:rPr>
        <w:t xml:space="preserve"> aka “Sonic”</w:t>
      </w:r>
      <w:r w:rsidRPr="004C630A">
        <w:t xml:space="preserve"> is a Physiology skill for Elementals with the Sound Trait and Marid. </w:t>
      </w:r>
      <w:r>
        <w:t>Associated Language</w:t>
      </w:r>
      <w:r w:rsidRPr="004C630A">
        <w:t>: Tempus.</w:t>
      </w:r>
    </w:p>
    <w:p w14:paraId="1C53D393" w14:textId="77777777" w:rsidR="00A87D06" w:rsidRPr="004C630A" w:rsidRDefault="00A87D06" w:rsidP="00A87D06">
      <w:pPr>
        <w:pStyle w:val="BodyText"/>
      </w:pPr>
      <w:r w:rsidRPr="004C630A">
        <w:tab/>
      </w:r>
      <w:r>
        <w:rPr>
          <w:b/>
          <w:bCs/>
        </w:rPr>
        <w:t>Physics</w:t>
      </w:r>
      <w:r w:rsidRPr="004C630A">
        <w:rPr>
          <w:b/>
          <w:bCs/>
        </w:rPr>
        <w:t xml:space="preserve"> (</w:t>
      </w:r>
      <w:r>
        <w:rPr>
          <w:b/>
          <w:bCs/>
        </w:rPr>
        <w:t xml:space="preserve">Electromagnetism, </w:t>
      </w:r>
      <w:r w:rsidRPr="004C630A">
        <w:rPr>
          <w:b/>
          <w:bCs/>
        </w:rPr>
        <w:t>Electricity)</w:t>
      </w:r>
      <w:r>
        <w:t>, or just “Electricity,”</w:t>
      </w:r>
      <w:r w:rsidRPr="004C630A">
        <w:t xml:space="preserve"> is </w:t>
      </w:r>
      <w:r>
        <w:t xml:space="preserve">the opposite of Lode, and is </w:t>
      </w:r>
      <w:r w:rsidRPr="004C630A">
        <w:t xml:space="preserve">a Physiology skill for Elementals with the Electricity Trait &amp; Marid. </w:t>
      </w:r>
    </w:p>
    <w:p w14:paraId="56E8609A" w14:textId="77777777" w:rsidR="00A87D06" w:rsidRDefault="00A87D06" w:rsidP="00A87D06">
      <w:pPr>
        <w:pStyle w:val="BodyText"/>
      </w:pPr>
      <w:r w:rsidRPr="004C630A">
        <w:tab/>
      </w:r>
      <w:r>
        <w:rPr>
          <w:b/>
          <w:bCs/>
        </w:rPr>
        <w:t>Physics</w:t>
      </w:r>
      <w:r w:rsidRPr="004C630A">
        <w:rPr>
          <w:b/>
          <w:bCs/>
        </w:rPr>
        <w:t xml:space="preserve"> (</w:t>
      </w:r>
      <w:r>
        <w:rPr>
          <w:b/>
          <w:bCs/>
        </w:rPr>
        <w:t xml:space="preserve">Electromagnetism, </w:t>
      </w:r>
      <w:r w:rsidRPr="004C630A">
        <w:rPr>
          <w:b/>
          <w:bCs/>
        </w:rPr>
        <w:t>Lode)</w:t>
      </w:r>
      <w:r>
        <w:t>, or just “Lode</w:t>
      </w:r>
      <w:proofErr w:type="gramStart"/>
      <w:r>
        <w:t xml:space="preserve">,” </w:t>
      </w:r>
      <w:r w:rsidRPr="004C630A">
        <w:t xml:space="preserve"> is</w:t>
      </w:r>
      <w:proofErr w:type="gramEnd"/>
      <w:r w:rsidRPr="004C630A">
        <w:t xml:space="preserve"> </w:t>
      </w:r>
      <w:r>
        <w:t xml:space="preserve">the opposite of Electricity, and is </w:t>
      </w:r>
      <w:r w:rsidRPr="004C630A">
        <w:t xml:space="preserve">a Physiology skill for Elementals with the Lode Trait and Efreet. </w:t>
      </w:r>
    </w:p>
    <w:p w14:paraId="2BCEE89C" w14:textId="77777777" w:rsidR="00A87D06" w:rsidRPr="004C630A" w:rsidRDefault="00A87D06" w:rsidP="00A87D06">
      <w:pPr>
        <w:pStyle w:val="BodyText"/>
      </w:pPr>
      <w:r w:rsidRPr="004C630A">
        <w:tab/>
      </w:r>
      <w:r>
        <w:rPr>
          <w:b/>
          <w:bCs/>
        </w:rPr>
        <w:t>Physics</w:t>
      </w:r>
      <w:r w:rsidRPr="004C630A">
        <w:rPr>
          <w:b/>
          <w:bCs/>
        </w:rPr>
        <w:t xml:space="preserve"> (</w:t>
      </w:r>
      <w:r>
        <w:rPr>
          <w:b/>
          <w:bCs/>
        </w:rPr>
        <w:t>Optics</w:t>
      </w:r>
      <w:r w:rsidRPr="004C630A">
        <w:rPr>
          <w:b/>
          <w:bCs/>
        </w:rPr>
        <w:t>)</w:t>
      </w:r>
      <w:r>
        <w:rPr>
          <w:b/>
          <w:bCs/>
        </w:rPr>
        <w:t xml:space="preserve"> aka “Radiance”</w:t>
      </w:r>
      <w:r w:rsidRPr="004C630A">
        <w:t xml:space="preserve"> is a Physiology skill for Elementals w/ the </w:t>
      </w:r>
      <w:r>
        <w:t>Radiance</w:t>
      </w:r>
      <w:r w:rsidRPr="004C630A">
        <w:t xml:space="preserve"> Trait &amp; Djinn. </w:t>
      </w:r>
    </w:p>
    <w:p w14:paraId="3BBE7B65" w14:textId="77777777" w:rsidR="00A87D06" w:rsidRPr="004C630A" w:rsidRDefault="00A87D06" w:rsidP="00A87D06">
      <w:pPr>
        <w:pStyle w:val="BodyText"/>
      </w:pPr>
      <w:r w:rsidRPr="004C630A">
        <w:tab/>
      </w:r>
      <w:r>
        <w:rPr>
          <w:b/>
          <w:bCs/>
        </w:rPr>
        <w:t>Physics</w:t>
      </w:r>
      <w:r w:rsidRPr="004C630A">
        <w:rPr>
          <w:b/>
          <w:bCs/>
        </w:rPr>
        <w:t xml:space="preserve"> (Thermodynamics</w:t>
      </w:r>
      <w:r>
        <w:rPr>
          <w:b/>
          <w:bCs/>
        </w:rPr>
        <w:t xml:space="preserve">, </w:t>
      </w:r>
      <w:r w:rsidRPr="004C630A">
        <w:rPr>
          <w:b/>
          <w:bCs/>
        </w:rPr>
        <w:t>Cold</w:t>
      </w:r>
      <w:r>
        <w:rPr>
          <w:b/>
          <w:bCs/>
        </w:rPr>
        <w:t>)</w:t>
      </w:r>
      <w:r w:rsidRPr="004C630A">
        <w:rPr>
          <w:b/>
          <w:bCs/>
        </w:rPr>
        <w:t>)</w:t>
      </w:r>
      <w:r>
        <w:t xml:space="preserve">, or just “Cold,” is the opposite of Heat, and </w:t>
      </w:r>
      <w:r w:rsidRPr="004C630A">
        <w:t xml:space="preserve">is a Physiology skill for Elementals with the Cold Trait and Djinn. </w:t>
      </w:r>
    </w:p>
    <w:p w14:paraId="1590998D" w14:textId="77777777" w:rsidR="00A87D06" w:rsidRDefault="00A87D06" w:rsidP="00A87D06">
      <w:pPr>
        <w:pStyle w:val="BodyText"/>
      </w:pPr>
      <w:r w:rsidRPr="004C630A">
        <w:tab/>
      </w:r>
      <w:r>
        <w:rPr>
          <w:b/>
          <w:bCs/>
        </w:rPr>
        <w:t>Physics</w:t>
      </w:r>
      <w:r w:rsidRPr="004C630A">
        <w:rPr>
          <w:b/>
          <w:bCs/>
        </w:rPr>
        <w:t xml:space="preserve"> (Thermodynamics</w:t>
      </w:r>
      <w:r>
        <w:rPr>
          <w:b/>
          <w:bCs/>
        </w:rPr>
        <w:t xml:space="preserve">, </w:t>
      </w:r>
      <w:r w:rsidRPr="004C630A">
        <w:rPr>
          <w:b/>
          <w:bCs/>
        </w:rPr>
        <w:t>Heat)</w:t>
      </w:r>
      <w:r>
        <w:t xml:space="preserve">, or just “Heat” is the opposite of </w:t>
      </w:r>
      <w:proofErr w:type="gramStart"/>
      <w:r>
        <w:t>Cold, and</w:t>
      </w:r>
      <w:proofErr w:type="gramEnd"/>
      <w:r>
        <w:t xml:space="preserve"> </w:t>
      </w:r>
      <w:r w:rsidRPr="004C630A">
        <w:t xml:space="preserve">is a Physiology skill for Elementals with the Heat Trait and Efreet. </w:t>
      </w:r>
    </w:p>
    <w:p w14:paraId="675F711D" w14:textId="77777777" w:rsidR="00A87D06" w:rsidRPr="004C630A" w:rsidRDefault="00A87D06" w:rsidP="00A87D06">
      <w:pPr>
        <w:pStyle w:val="BodyText"/>
      </w:pPr>
      <w:r w:rsidRPr="004C630A">
        <w:tab/>
      </w:r>
      <w:r>
        <w:rPr>
          <w:b/>
          <w:bCs/>
        </w:rPr>
        <w:t>Planetology</w:t>
      </w:r>
      <w:r w:rsidRPr="00744441">
        <w:rPr>
          <w:b/>
          <w:bCs/>
        </w:rPr>
        <w:t xml:space="preserve"> (</w:t>
      </w:r>
      <w:r>
        <w:rPr>
          <w:b/>
          <w:bCs/>
        </w:rPr>
        <w:t>Ecology)</w:t>
      </w:r>
      <w:r w:rsidRPr="004C630A">
        <w:t xml:space="preserve"> is </w:t>
      </w:r>
      <w:r>
        <w:t xml:space="preserve">the study of the biosphere and “Green Energy,” which is the “opposite” of Positive, Negative, and Spiritual Energy, as it is harmful to Outerplanar creatures, Spirits, and Undead. (Green Energy is typically ineffective against incorporeal creatures.) With Regional Knowledge, you know biogeography for the area. </w:t>
      </w:r>
    </w:p>
    <w:p w14:paraId="53835CE5" w14:textId="77777777" w:rsidR="00A87D06" w:rsidRPr="004C630A" w:rsidRDefault="00A87D06" w:rsidP="00A87D06">
      <w:pPr>
        <w:pStyle w:val="BodyText"/>
      </w:pPr>
      <w:r w:rsidRPr="004C630A">
        <w:tab/>
      </w:r>
      <w:r>
        <w:rPr>
          <w:b/>
          <w:bCs/>
        </w:rPr>
        <w:t>Planetology</w:t>
      </w:r>
      <w:r w:rsidRPr="00744441">
        <w:rPr>
          <w:b/>
          <w:bCs/>
        </w:rPr>
        <w:t xml:space="preserve"> (</w:t>
      </w:r>
      <w:r>
        <w:rPr>
          <w:b/>
          <w:bCs/>
        </w:rPr>
        <w:t>Geology)</w:t>
      </w:r>
      <w:r w:rsidRPr="004C630A">
        <w:t xml:space="preserve"> is </w:t>
      </w:r>
      <w:r>
        <w:t>the study of the lithosphere and elemental earth</w:t>
      </w:r>
      <w:r w:rsidRPr="004C630A">
        <w:t>.</w:t>
      </w:r>
      <w:r>
        <w:t xml:space="preserve"> With Regional Knowledge, you know physical geography for the area. </w:t>
      </w:r>
    </w:p>
    <w:p w14:paraId="718FA497" w14:textId="77777777" w:rsidR="00A87D06" w:rsidRPr="004C630A" w:rsidRDefault="00A87D06" w:rsidP="00A87D06">
      <w:pPr>
        <w:pStyle w:val="BodyText"/>
      </w:pPr>
      <w:r w:rsidRPr="004C630A">
        <w:tab/>
      </w:r>
      <w:r>
        <w:rPr>
          <w:b/>
          <w:bCs/>
        </w:rPr>
        <w:t>Planetology</w:t>
      </w:r>
      <w:r w:rsidRPr="00744441">
        <w:rPr>
          <w:b/>
          <w:bCs/>
        </w:rPr>
        <w:t xml:space="preserve"> (</w:t>
      </w:r>
      <w:r w:rsidRPr="004C630A">
        <w:rPr>
          <w:b/>
          <w:bCs/>
        </w:rPr>
        <w:t>Hydrology</w:t>
      </w:r>
      <w:r>
        <w:rPr>
          <w:b/>
          <w:bCs/>
        </w:rPr>
        <w:t>)</w:t>
      </w:r>
      <w:r w:rsidRPr="004C630A">
        <w:t xml:space="preserve"> is </w:t>
      </w:r>
      <w:r>
        <w:t>the study of the hydrosphere and elemental water</w:t>
      </w:r>
      <w:r w:rsidRPr="004C630A">
        <w:t xml:space="preserve">. </w:t>
      </w:r>
      <w:r>
        <w:t xml:space="preserve">With Regional Knowledge, you know hydrography for water in the area. </w:t>
      </w:r>
    </w:p>
    <w:p w14:paraId="2EAA282C" w14:textId="77777777" w:rsidR="00A87D06" w:rsidRDefault="00A87D06" w:rsidP="00A87D06">
      <w:pPr>
        <w:pStyle w:val="BodyText"/>
      </w:pPr>
      <w:r w:rsidRPr="004C630A">
        <w:rPr>
          <w:b/>
          <w:bCs/>
        </w:rPr>
        <w:tab/>
      </w:r>
      <w:r>
        <w:rPr>
          <w:b/>
          <w:bCs/>
        </w:rPr>
        <w:t>Planetology</w:t>
      </w:r>
      <w:r w:rsidRPr="00744441">
        <w:rPr>
          <w:b/>
          <w:bCs/>
        </w:rPr>
        <w:t xml:space="preserve"> (</w:t>
      </w:r>
      <w:r w:rsidRPr="004C630A">
        <w:rPr>
          <w:b/>
          <w:bCs/>
        </w:rPr>
        <w:t>Meteorology</w:t>
      </w:r>
      <w:r>
        <w:rPr>
          <w:b/>
          <w:bCs/>
        </w:rPr>
        <w:t>)</w:t>
      </w:r>
      <w:r w:rsidRPr="004C630A">
        <w:t xml:space="preserve"> is </w:t>
      </w:r>
      <w:r>
        <w:t>the study of the atmosphere and elemental air</w:t>
      </w:r>
      <w:r w:rsidRPr="004C630A">
        <w:t xml:space="preserve">. </w:t>
      </w:r>
    </w:p>
    <w:p w14:paraId="50D3E870" w14:textId="77777777" w:rsidR="00A87D06" w:rsidRDefault="00A87D06" w:rsidP="00A87D06">
      <w:pPr>
        <w:rPr>
          <w:rFonts w:ascii="Arial" w:eastAsia="Arial" w:hAnsi="Arial"/>
          <w:sz w:val="16"/>
          <w:szCs w:val="16"/>
        </w:rPr>
      </w:pPr>
      <w:r>
        <w:br w:type="page"/>
      </w:r>
    </w:p>
    <w:bookmarkEnd w:id="106"/>
    <w:p w14:paraId="6C890353" w14:textId="77777777" w:rsidR="00A87D06" w:rsidRPr="003E4C9D" w:rsidRDefault="00A87D06" w:rsidP="00A87D06">
      <w:pPr>
        <w:pStyle w:val="Heading3"/>
      </w:pPr>
      <w:r>
        <w:lastRenderedPageBreak/>
        <w:t>Language</w:t>
      </w:r>
    </w:p>
    <w:p w14:paraId="5F5183E8" w14:textId="77777777" w:rsidR="00A87D06" w:rsidRDefault="00A87D06" w:rsidP="00A87D06">
      <w:pPr>
        <w:pStyle w:val="BodyText"/>
      </w:pPr>
      <w:r>
        <w:t xml:space="preserve">Relatively common languages are listed in the table below with their phonemes (the base language they sound like) and alphabet (the language that serves as a basis for the written version of the language), along with its primary speakers. </w:t>
      </w:r>
    </w:p>
    <w:tbl>
      <w:tblPr>
        <w:tblStyle w:val="TableGrid"/>
        <w:tblW w:w="0" w:type="auto"/>
        <w:tblInd w:w="108" w:type="dxa"/>
        <w:tblLayout w:type="fixed"/>
        <w:tblLook w:val="04A0" w:firstRow="1" w:lastRow="0" w:firstColumn="1" w:lastColumn="0" w:noHBand="0" w:noVBand="1"/>
      </w:tblPr>
      <w:tblGrid>
        <w:gridCol w:w="2677"/>
        <w:gridCol w:w="1170"/>
        <w:gridCol w:w="1584"/>
        <w:gridCol w:w="6192"/>
      </w:tblGrid>
      <w:tr w:rsidR="00A87D06" w14:paraId="1A57E9ED" w14:textId="77777777" w:rsidTr="00613BF1">
        <w:trPr>
          <w:tblHeader/>
        </w:trPr>
        <w:tc>
          <w:tcPr>
            <w:tcW w:w="2677" w:type="dxa"/>
          </w:tcPr>
          <w:p w14:paraId="553E45C1" w14:textId="77777777" w:rsidR="00A87D06" w:rsidRDefault="00A87D06" w:rsidP="00613BF1">
            <w:pPr>
              <w:pStyle w:val="BodyText"/>
            </w:pPr>
            <w:r>
              <w:t>Common/Uncommon Languages</w:t>
            </w:r>
          </w:p>
        </w:tc>
        <w:tc>
          <w:tcPr>
            <w:tcW w:w="1170" w:type="dxa"/>
          </w:tcPr>
          <w:p w14:paraId="5106DB39" w14:textId="77777777" w:rsidR="00A87D06" w:rsidRDefault="00A87D06" w:rsidP="00613BF1">
            <w:pPr>
              <w:pStyle w:val="BodyText"/>
            </w:pPr>
            <w:r>
              <w:t>Phonemes</w:t>
            </w:r>
          </w:p>
        </w:tc>
        <w:tc>
          <w:tcPr>
            <w:tcW w:w="1584" w:type="dxa"/>
          </w:tcPr>
          <w:p w14:paraId="0F14F8F2" w14:textId="77777777" w:rsidR="00A87D06" w:rsidRDefault="00A87D06" w:rsidP="00613BF1">
            <w:pPr>
              <w:pStyle w:val="BodyText"/>
            </w:pPr>
            <w:r>
              <w:t>Alphabet</w:t>
            </w:r>
          </w:p>
        </w:tc>
        <w:tc>
          <w:tcPr>
            <w:tcW w:w="6192" w:type="dxa"/>
          </w:tcPr>
          <w:p w14:paraId="329F0A39" w14:textId="77777777" w:rsidR="00A87D06" w:rsidRDefault="00A87D06" w:rsidP="00613BF1">
            <w:pPr>
              <w:pStyle w:val="BodyText"/>
            </w:pPr>
            <w:r>
              <w:t>Primary Speakers</w:t>
            </w:r>
          </w:p>
        </w:tc>
      </w:tr>
      <w:tr w:rsidR="00A87D06" w14:paraId="5C38FE5A" w14:textId="77777777" w:rsidTr="00613BF1">
        <w:tc>
          <w:tcPr>
            <w:tcW w:w="2677" w:type="dxa"/>
          </w:tcPr>
          <w:p w14:paraId="39B5EBEF" w14:textId="77777777" w:rsidR="00A87D06" w:rsidRDefault="00A87D06" w:rsidP="00613BF1">
            <w:pPr>
              <w:pStyle w:val="BodyText"/>
            </w:pPr>
            <w:r>
              <w:t>Abyssal</w:t>
            </w:r>
          </w:p>
        </w:tc>
        <w:tc>
          <w:tcPr>
            <w:tcW w:w="1170" w:type="dxa"/>
          </w:tcPr>
          <w:p w14:paraId="13290A91" w14:textId="77777777" w:rsidR="00A87D06" w:rsidRDefault="00A87D06" w:rsidP="00613BF1">
            <w:pPr>
              <w:pStyle w:val="BodyText"/>
            </w:pPr>
            <w:r>
              <w:t>Aquan</w:t>
            </w:r>
          </w:p>
        </w:tc>
        <w:tc>
          <w:tcPr>
            <w:tcW w:w="1584" w:type="dxa"/>
          </w:tcPr>
          <w:p w14:paraId="28870EE1" w14:textId="77777777" w:rsidR="00A87D06" w:rsidRDefault="00A87D06" w:rsidP="00613BF1">
            <w:pPr>
              <w:pStyle w:val="BodyText"/>
            </w:pPr>
            <w:r>
              <w:t>Janni</w:t>
            </w:r>
          </w:p>
        </w:tc>
        <w:tc>
          <w:tcPr>
            <w:tcW w:w="6192" w:type="dxa"/>
          </w:tcPr>
          <w:p w14:paraId="60529C09" w14:textId="77777777" w:rsidR="00A87D06" w:rsidRDefault="00A87D06" w:rsidP="00613BF1">
            <w:pPr>
              <w:pStyle w:val="BodyText"/>
            </w:pPr>
            <w:r>
              <w:t>Anthropians (Dvorgar)</w:t>
            </w:r>
          </w:p>
        </w:tc>
      </w:tr>
      <w:tr w:rsidR="00A87D06" w14:paraId="31760DEA" w14:textId="77777777" w:rsidTr="00613BF1">
        <w:tc>
          <w:tcPr>
            <w:tcW w:w="2677" w:type="dxa"/>
          </w:tcPr>
          <w:p w14:paraId="1182B0EB" w14:textId="77777777" w:rsidR="00A87D06" w:rsidRDefault="00A87D06" w:rsidP="00613BF1">
            <w:pPr>
              <w:pStyle w:val="BodyText"/>
            </w:pPr>
            <w:r>
              <w:t>Aethereal</w:t>
            </w:r>
          </w:p>
        </w:tc>
        <w:tc>
          <w:tcPr>
            <w:tcW w:w="1170" w:type="dxa"/>
          </w:tcPr>
          <w:p w14:paraId="5DC9E243" w14:textId="77777777" w:rsidR="00A87D06" w:rsidRDefault="00A87D06" w:rsidP="00613BF1">
            <w:pPr>
              <w:pStyle w:val="BodyText"/>
            </w:pPr>
            <w:r>
              <w:t>Auran</w:t>
            </w:r>
          </w:p>
        </w:tc>
        <w:tc>
          <w:tcPr>
            <w:tcW w:w="1584" w:type="dxa"/>
          </w:tcPr>
          <w:p w14:paraId="24FA1BB4" w14:textId="77777777" w:rsidR="00A87D06" w:rsidRDefault="00A87D06" w:rsidP="00613BF1">
            <w:pPr>
              <w:pStyle w:val="BodyText"/>
            </w:pPr>
            <w:r>
              <w:t>Janni</w:t>
            </w:r>
          </w:p>
        </w:tc>
        <w:tc>
          <w:tcPr>
            <w:tcW w:w="6192" w:type="dxa"/>
          </w:tcPr>
          <w:p w14:paraId="2A05896E" w14:textId="77777777" w:rsidR="00A87D06" w:rsidRDefault="00A87D06" w:rsidP="00613BF1">
            <w:pPr>
              <w:pStyle w:val="BodyText"/>
            </w:pPr>
            <w:r>
              <w:t>Djinn and Aether Elementals (Anthropians and Djinn use spoken and written forms)</w:t>
            </w:r>
          </w:p>
        </w:tc>
      </w:tr>
      <w:tr w:rsidR="00A87D06" w14:paraId="03025CE3" w14:textId="77777777" w:rsidTr="00613BF1">
        <w:tc>
          <w:tcPr>
            <w:tcW w:w="2677" w:type="dxa"/>
          </w:tcPr>
          <w:p w14:paraId="19009264" w14:textId="77777777" w:rsidR="00A87D06" w:rsidRDefault="00A87D06" w:rsidP="00613BF1">
            <w:pPr>
              <w:pStyle w:val="BodyText"/>
            </w:pPr>
            <w:r>
              <w:t>Aklo</w:t>
            </w:r>
          </w:p>
        </w:tc>
        <w:tc>
          <w:tcPr>
            <w:tcW w:w="1170" w:type="dxa"/>
          </w:tcPr>
          <w:p w14:paraId="45FCCBA3" w14:textId="77777777" w:rsidR="00A87D06" w:rsidRDefault="00A87D06" w:rsidP="00613BF1">
            <w:pPr>
              <w:pStyle w:val="BodyText"/>
            </w:pPr>
            <w:r>
              <w:t>Aklo</w:t>
            </w:r>
          </w:p>
        </w:tc>
        <w:tc>
          <w:tcPr>
            <w:tcW w:w="1584" w:type="dxa"/>
          </w:tcPr>
          <w:p w14:paraId="0E1D06BB" w14:textId="77777777" w:rsidR="00A87D06" w:rsidRDefault="00A87D06" w:rsidP="00613BF1">
            <w:pPr>
              <w:pStyle w:val="BodyText"/>
            </w:pPr>
            <w:r>
              <w:t>Infernal</w:t>
            </w:r>
          </w:p>
        </w:tc>
        <w:tc>
          <w:tcPr>
            <w:tcW w:w="6192" w:type="dxa"/>
          </w:tcPr>
          <w:p w14:paraId="0A97F799" w14:textId="77777777" w:rsidR="00A87D06" w:rsidRDefault="00A87D06" w:rsidP="00613BF1">
            <w:pPr>
              <w:pStyle w:val="BodyText"/>
            </w:pPr>
            <w:r>
              <w:t>Demons</w:t>
            </w:r>
          </w:p>
        </w:tc>
      </w:tr>
      <w:tr w:rsidR="00A87D06" w14:paraId="10659E15" w14:textId="77777777" w:rsidTr="00613BF1">
        <w:tc>
          <w:tcPr>
            <w:tcW w:w="2677" w:type="dxa"/>
          </w:tcPr>
          <w:p w14:paraId="0CB21BB4" w14:textId="77777777" w:rsidR="00A87D06" w:rsidRDefault="00A87D06" w:rsidP="00613BF1">
            <w:pPr>
              <w:pStyle w:val="BodyText"/>
            </w:pPr>
            <w:r>
              <w:t>Altaic (Earth Dialect of Frigus)</w:t>
            </w:r>
          </w:p>
        </w:tc>
        <w:tc>
          <w:tcPr>
            <w:tcW w:w="1170" w:type="dxa"/>
          </w:tcPr>
          <w:p w14:paraId="27DD7474" w14:textId="77777777" w:rsidR="00A87D06" w:rsidRDefault="00A87D06" w:rsidP="00613BF1">
            <w:pPr>
              <w:pStyle w:val="BodyText"/>
            </w:pPr>
            <w:r>
              <w:t>Terran</w:t>
            </w:r>
          </w:p>
        </w:tc>
        <w:tc>
          <w:tcPr>
            <w:tcW w:w="1584" w:type="dxa"/>
          </w:tcPr>
          <w:p w14:paraId="75C9491D" w14:textId="77777777" w:rsidR="00A87D06" w:rsidRDefault="00A87D06" w:rsidP="00613BF1">
            <w:pPr>
              <w:pStyle w:val="BodyText"/>
            </w:pPr>
            <w:r>
              <w:t xml:space="preserve">Ancient </w:t>
            </w:r>
            <w:proofErr w:type="spellStart"/>
            <w:r>
              <w:t>Grek</w:t>
            </w:r>
            <w:proofErr w:type="spellEnd"/>
          </w:p>
        </w:tc>
        <w:tc>
          <w:tcPr>
            <w:tcW w:w="6192" w:type="dxa"/>
          </w:tcPr>
          <w:p w14:paraId="4606DD53" w14:textId="77777777" w:rsidR="00A87D06" w:rsidRDefault="00A87D06" w:rsidP="00613BF1">
            <w:pPr>
              <w:pStyle w:val="BodyText"/>
            </w:pPr>
            <w:r>
              <w:t>Anthropians</w:t>
            </w:r>
          </w:p>
        </w:tc>
      </w:tr>
      <w:tr w:rsidR="00A87D06" w14:paraId="651A4061" w14:textId="77777777" w:rsidTr="00613BF1">
        <w:tc>
          <w:tcPr>
            <w:tcW w:w="2677" w:type="dxa"/>
          </w:tcPr>
          <w:p w14:paraId="256E58CF" w14:textId="77777777" w:rsidR="00A87D06" w:rsidRDefault="00A87D06" w:rsidP="00613BF1">
            <w:pPr>
              <w:pStyle w:val="BodyText"/>
            </w:pPr>
            <w:r>
              <w:t>Anglish</w:t>
            </w:r>
          </w:p>
        </w:tc>
        <w:tc>
          <w:tcPr>
            <w:tcW w:w="1170" w:type="dxa"/>
          </w:tcPr>
          <w:p w14:paraId="1551B420" w14:textId="77777777" w:rsidR="00A87D06" w:rsidRDefault="00A87D06" w:rsidP="00613BF1">
            <w:pPr>
              <w:pStyle w:val="BodyText"/>
            </w:pPr>
            <w:proofErr w:type="spellStart"/>
            <w:r>
              <w:t>Grek</w:t>
            </w:r>
            <w:proofErr w:type="spellEnd"/>
          </w:p>
        </w:tc>
        <w:tc>
          <w:tcPr>
            <w:tcW w:w="1584" w:type="dxa"/>
          </w:tcPr>
          <w:p w14:paraId="7A77E891" w14:textId="77777777" w:rsidR="00A87D06" w:rsidRDefault="00A87D06" w:rsidP="00613BF1">
            <w:pPr>
              <w:pStyle w:val="BodyText"/>
            </w:pPr>
            <w:proofErr w:type="spellStart"/>
            <w:r>
              <w:t>Leten</w:t>
            </w:r>
            <w:proofErr w:type="spellEnd"/>
          </w:p>
        </w:tc>
        <w:tc>
          <w:tcPr>
            <w:tcW w:w="6192" w:type="dxa"/>
          </w:tcPr>
          <w:p w14:paraId="652204AD" w14:textId="77777777" w:rsidR="00A87D06" w:rsidRDefault="00A87D06" w:rsidP="00613BF1">
            <w:pPr>
              <w:pStyle w:val="BodyText"/>
            </w:pPr>
            <w:r>
              <w:t>Anthropians (Common Tongue)</w:t>
            </w:r>
          </w:p>
        </w:tc>
      </w:tr>
      <w:tr w:rsidR="00A87D06" w14:paraId="4BB966D5" w14:textId="77777777" w:rsidTr="00613BF1">
        <w:tc>
          <w:tcPr>
            <w:tcW w:w="2677" w:type="dxa"/>
          </w:tcPr>
          <w:p w14:paraId="3B24B9C8" w14:textId="77777777" w:rsidR="00A87D06" w:rsidRDefault="00A87D06" w:rsidP="00613BF1">
            <w:pPr>
              <w:pStyle w:val="BodyText"/>
            </w:pPr>
            <w:r>
              <w:t>Aquan</w:t>
            </w:r>
          </w:p>
        </w:tc>
        <w:tc>
          <w:tcPr>
            <w:tcW w:w="1170" w:type="dxa"/>
          </w:tcPr>
          <w:p w14:paraId="0AF800C1" w14:textId="77777777" w:rsidR="00A87D06" w:rsidRDefault="00A87D06" w:rsidP="00613BF1">
            <w:pPr>
              <w:pStyle w:val="BodyText"/>
            </w:pPr>
            <w:r>
              <w:t>Aquan</w:t>
            </w:r>
          </w:p>
        </w:tc>
        <w:tc>
          <w:tcPr>
            <w:tcW w:w="1584" w:type="dxa"/>
          </w:tcPr>
          <w:p w14:paraId="6741B072" w14:textId="77777777" w:rsidR="00A87D06" w:rsidRDefault="00A87D06" w:rsidP="00613BF1">
            <w:pPr>
              <w:pStyle w:val="BodyText"/>
            </w:pPr>
            <w:r>
              <w:t>Ancient Umayyad</w:t>
            </w:r>
          </w:p>
        </w:tc>
        <w:tc>
          <w:tcPr>
            <w:tcW w:w="6192" w:type="dxa"/>
          </w:tcPr>
          <w:p w14:paraId="5E1AF86D" w14:textId="77777777" w:rsidR="00A87D06" w:rsidRDefault="00A87D06" w:rsidP="00613BF1">
            <w:pPr>
              <w:pStyle w:val="BodyText"/>
            </w:pPr>
            <w:r>
              <w:t>Anthropians and Thunder Elementals</w:t>
            </w:r>
          </w:p>
        </w:tc>
      </w:tr>
      <w:tr w:rsidR="00A87D06" w14:paraId="05D8D97F" w14:textId="77777777" w:rsidTr="00613BF1">
        <w:tc>
          <w:tcPr>
            <w:tcW w:w="2677" w:type="dxa"/>
          </w:tcPr>
          <w:p w14:paraId="22AACF2D" w14:textId="77777777" w:rsidR="00A87D06" w:rsidRDefault="00A87D06" w:rsidP="00613BF1">
            <w:pPr>
              <w:pStyle w:val="BodyText"/>
            </w:pPr>
            <w:r>
              <w:t>Aquilonian</w:t>
            </w:r>
          </w:p>
        </w:tc>
        <w:tc>
          <w:tcPr>
            <w:tcW w:w="1170" w:type="dxa"/>
          </w:tcPr>
          <w:p w14:paraId="0DDAA401" w14:textId="77777777" w:rsidR="00A87D06" w:rsidRDefault="00A87D06" w:rsidP="00613BF1">
            <w:pPr>
              <w:pStyle w:val="BodyText"/>
            </w:pPr>
            <w:r>
              <w:t>Umayyad</w:t>
            </w:r>
          </w:p>
        </w:tc>
        <w:tc>
          <w:tcPr>
            <w:tcW w:w="1584" w:type="dxa"/>
          </w:tcPr>
          <w:p w14:paraId="17D265C0" w14:textId="77777777" w:rsidR="00A87D06" w:rsidRDefault="00A87D06" w:rsidP="00613BF1">
            <w:pPr>
              <w:pStyle w:val="BodyText"/>
            </w:pPr>
            <w:r>
              <w:t>Ancient Ygyptian</w:t>
            </w:r>
          </w:p>
        </w:tc>
        <w:tc>
          <w:tcPr>
            <w:tcW w:w="6192" w:type="dxa"/>
          </w:tcPr>
          <w:p w14:paraId="7D9630BE" w14:textId="77777777" w:rsidR="00A87D06" w:rsidRDefault="00A87D06" w:rsidP="00613BF1">
            <w:pPr>
              <w:pStyle w:val="BodyText"/>
            </w:pPr>
            <w:r>
              <w:t>Anthropians</w:t>
            </w:r>
          </w:p>
        </w:tc>
      </w:tr>
      <w:tr w:rsidR="00A87D06" w14:paraId="749C6CB7" w14:textId="77777777" w:rsidTr="00613BF1">
        <w:tc>
          <w:tcPr>
            <w:tcW w:w="2677" w:type="dxa"/>
          </w:tcPr>
          <w:p w14:paraId="6B1C82F9" w14:textId="77777777" w:rsidR="00A87D06" w:rsidRDefault="00A87D06" w:rsidP="00613BF1">
            <w:pPr>
              <w:pStyle w:val="BodyText"/>
            </w:pPr>
            <w:r>
              <w:t>Arboreal</w:t>
            </w:r>
          </w:p>
        </w:tc>
        <w:tc>
          <w:tcPr>
            <w:tcW w:w="1170" w:type="dxa"/>
          </w:tcPr>
          <w:p w14:paraId="3FD9803F" w14:textId="77777777" w:rsidR="00A87D06" w:rsidRDefault="00A87D06" w:rsidP="00613BF1">
            <w:pPr>
              <w:pStyle w:val="BodyText"/>
            </w:pPr>
            <w:r>
              <w:t>Sylvan</w:t>
            </w:r>
          </w:p>
        </w:tc>
        <w:tc>
          <w:tcPr>
            <w:tcW w:w="1584" w:type="dxa"/>
          </w:tcPr>
          <w:p w14:paraId="1619B90C" w14:textId="77777777" w:rsidR="00A87D06" w:rsidRDefault="00A87D06" w:rsidP="00613BF1">
            <w:pPr>
              <w:pStyle w:val="BodyText"/>
            </w:pPr>
            <w:r>
              <w:t>Eladrin</w:t>
            </w:r>
          </w:p>
        </w:tc>
        <w:tc>
          <w:tcPr>
            <w:tcW w:w="6192" w:type="dxa"/>
          </w:tcPr>
          <w:p w14:paraId="73DCB1C3" w14:textId="77777777" w:rsidR="00A87D06" w:rsidRDefault="00A87D06" w:rsidP="00613BF1">
            <w:pPr>
              <w:pStyle w:val="BodyText"/>
            </w:pPr>
            <w:r>
              <w:t>Plants (Forest)</w:t>
            </w:r>
          </w:p>
        </w:tc>
      </w:tr>
      <w:tr w:rsidR="00A87D06" w14:paraId="1E16F276" w14:textId="77777777" w:rsidTr="00613BF1">
        <w:tc>
          <w:tcPr>
            <w:tcW w:w="2677" w:type="dxa"/>
          </w:tcPr>
          <w:p w14:paraId="30039175" w14:textId="77777777" w:rsidR="00A87D06" w:rsidRDefault="00A87D06" w:rsidP="00613BF1">
            <w:pPr>
              <w:pStyle w:val="BodyText"/>
            </w:pPr>
            <w:r>
              <w:t>Arctan (Water Dialect of Frigus)</w:t>
            </w:r>
          </w:p>
        </w:tc>
        <w:tc>
          <w:tcPr>
            <w:tcW w:w="1170" w:type="dxa"/>
          </w:tcPr>
          <w:p w14:paraId="13EFFB6A" w14:textId="77777777" w:rsidR="00A87D06" w:rsidRDefault="00A87D06" w:rsidP="00613BF1">
            <w:pPr>
              <w:pStyle w:val="BodyText"/>
            </w:pPr>
            <w:r>
              <w:t>Aquan</w:t>
            </w:r>
          </w:p>
        </w:tc>
        <w:tc>
          <w:tcPr>
            <w:tcW w:w="1584" w:type="dxa"/>
          </w:tcPr>
          <w:p w14:paraId="788CD70A" w14:textId="77777777" w:rsidR="00A87D06" w:rsidRDefault="00A87D06" w:rsidP="00613BF1">
            <w:pPr>
              <w:pStyle w:val="BodyText"/>
            </w:pPr>
            <w:r>
              <w:t xml:space="preserve">Ancient </w:t>
            </w:r>
            <w:proofErr w:type="spellStart"/>
            <w:r>
              <w:t>Grek</w:t>
            </w:r>
            <w:proofErr w:type="spellEnd"/>
          </w:p>
        </w:tc>
        <w:tc>
          <w:tcPr>
            <w:tcW w:w="6192" w:type="dxa"/>
          </w:tcPr>
          <w:p w14:paraId="4E228A0D" w14:textId="77777777" w:rsidR="00A87D06" w:rsidRDefault="00A87D06" w:rsidP="00613BF1">
            <w:pPr>
              <w:pStyle w:val="BodyText"/>
            </w:pPr>
            <w:r>
              <w:t>Anthropians</w:t>
            </w:r>
          </w:p>
        </w:tc>
      </w:tr>
      <w:tr w:rsidR="00A87D06" w14:paraId="68B49157" w14:textId="77777777" w:rsidTr="00613BF1">
        <w:tc>
          <w:tcPr>
            <w:tcW w:w="2677" w:type="dxa"/>
          </w:tcPr>
          <w:p w14:paraId="71605542" w14:textId="77777777" w:rsidR="00A87D06" w:rsidRDefault="00A87D06" w:rsidP="00613BF1">
            <w:pPr>
              <w:pStyle w:val="BodyText"/>
            </w:pPr>
            <w:r>
              <w:t>Artimaean</w:t>
            </w:r>
          </w:p>
        </w:tc>
        <w:tc>
          <w:tcPr>
            <w:tcW w:w="1170" w:type="dxa"/>
          </w:tcPr>
          <w:p w14:paraId="17B3AE41" w14:textId="77777777" w:rsidR="00A87D06" w:rsidRDefault="00A87D06" w:rsidP="00613BF1">
            <w:pPr>
              <w:pStyle w:val="BodyText"/>
            </w:pPr>
            <w:r>
              <w:t>Artimaean</w:t>
            </w:r>
          </w:p>
        </w:tc>
        <w:tc>
          <w:tcPr>
            <w:tcW w:w="1584" w:type="dxa"/>
          </w:tcPr>
          <w:p w14:paraId="6330AF08" w14:textId="77777777" w:rsidR="00A87D06" w:rsidRDefault="00A87D06" w:rsidP="00613BF1">
            <w:pPr>
              <w:pStyle w:val="BodyText"/>
            </w:pPr>
            <w:r>
              <w:t>Eladrin</w:t>
            </w:r>
          </w:p>
        </w:tc>
        <w:tc>
          <w:tcPr>
            <w:tcW w:w="6192" w:type="dxa"/>
          </w:tcPr>
          <w:p w14:paraId="5DB7A151" w14:textId="77777777" w:rsidR="00A87D06" w:rsidRDefault="00A87D06" w:rsidP="00613BF1">
            <w:pPr>
              <w:pStyle w:val="BodyText"/>
            </w:pPr>
            <w:r>
              <w:t>Troglodytes, and Talking Animals</w:t>
            </w:r>
          </w:p>
        </w:tc>
      </w:tr>
      <w:tr w:rsidR="00A87D06" w14:paraId="3DC21609" w14:textId="77777777" w:rsidTr="00613BF1">
        <w:tc>
          <w:tcPr>
            <w:tcW w:w="2677" w:type="dxa"/>
          </w:tcPr>
          <w:p w14:paraId="7238AC8A" w14:textId="77777777" w:rsidR="00A87D06" w:rsidRDefault="00A87D06" w:rsidP="00613BF1">
            <w:pPr>
              <w:pStyle w:val="BodyText"/>
            </w:pPr>
            <w:r>
              <w:t>Atlantean</w:t>
            </w:r>
          </w:p>
        </w:tc>
        <w:tc>
          <w:tcPr>
            <w:tcW w:w="1170" w:type="dxa"/>
          </w:tcPr>
          <w:p w14:paraId="03402698" w14:textId="77777777" w:rsidR="00A87D06" w:rsidRDefault="00A87D06" w:rsidP="00613BF1">
            <w:pPr>
              <w:pStyle w:val="BodyText"/>
            </w:pPr>
            <w:r>
              <w:t>Aquan</w:t>
            </w:r>
          </w:p>
        </w:tc>
        <w:tc>
          <w:tcPr>
            <w:tcW w:w="1584" w:type="dxa"/>
          </w:tcPr>
          <w:p w14:paraId="4F153D74" w14:textId="77777777" w:rsidR="00A87D06" w:rsidRDefault="00A87D06" w:rsidP="00613BF1">
            <w:pPr>
              <w:pStyle w:val="BodyText"/>
            </w:pPr>
            <w:r>
              <w:t>Janni</w:t>
            </w:r>
          </w:p>
        </w:tc>
        <w:tc>
          <w:tcPr>
            <w:tcW w:w="6192" w:type="dxa"/>
          </w:tcPr>
          <w:p w14:paraId="7CE379BC" w14:textId="77777777" w:rsidR="00A87D06" w:rsidRDefault="00A87D06" w:rsidP="00613BF1">
            <w:pPr>
              <w:pStyle w:val="BodyText"/>
            </w:pPr>
            <w:r>
              <w:t>Marid and Storm Elementals (Anthropians and Marid use spoken and written forms)</w:t>
            </w:r>
          </w:p>
        </w:tc>
      </w:tr>
      <w:tr w:rsidR="00A87D06" w14:paraId="27D2AA8F" w14:textId="77777777" w:rsidTr="00613BF1">
        <w:tc>
          <w:tcPr>
            <w:tcW w:w="2677" w:type="dxa"/>
          </w:tcPr>
          <w:p w14:paraId="59D4311B" w14:textId="77777777" w:rsidR="00A87D06" w:rsidRDefault="00A87D06" w:rsidP="00613BF1">
            <w:pPr>
              <w:pStyle w:val="BodyText"/>
            </w:pPr>
            <w:r>
              <w:t>Auran</w:t>
            </w:r>
          </w:p>
        </w:tc>
        <w:tc>
          <w:tcPr>
            <w:tcW w:w="1170" w:type="dxa"/>
          </w:tcPr>
          <w:p w14:paraId="3C6CD0D8" w14:textId="77777777" w:rsidR="00A87D06" w:rsidRDefault="00A87D06" w:rsidP="00613BF1">
            <w:pPr>
              <w:pStyle w:val="BodyText"/>
            </w:pPr>
            <w:r>
              <w:t>Auran</w:t>
            </w:r>
          </w:p>
        </w:tc>
        <w:tc>
          <w:tcPr>
            <w:tcW w:w="1584" w:type="dxa"/>
          </w:tcPr>
          <w:p w14:paraId="3594C7DC" w14:textId="77777777" w:rsidR="00A87D06" w:rsidRDefault="00A87D06" w:rsidP="00613BF1">
            <w:pPr>
              <w:pStyle w:val="BodyText"/>
            </w:pPr>
            <w:r>
              <w:t>Nubian</w:t>
            </w:r>
          </w:p>
        </w:tc>
        <w:tc>
          <w:tcPr>
            <w:tcW w:w="6192" w:type="dxa"/>
          </w:tcPr>
          <w:p w14:paraId="27C41126" w14:textId="77777777" w:rsidR="00A87D06" w:rsidRDefault="00A87D06" w:rsidP="00613BF1">
            <w:pPr>
              <w:pStyle w:val="BodyText"/>
            </w:pPr>
            <w:r>
              <w:t>Anthropians and Echo Elementals</w:t>
            </w:r>
          </w:p>
        </w:tc>
      </w:tr>
      <w:tr w:rsidR="00A87D06" w14:paraId="3516EF59" w14:textId="77777777" w:rsidTr="00613BF1">
        <w:tc>
          <w:tcPr>
            <w:tcW w:w="2677" w:type="dxa"/>
          </w:tcPr>
          <w:p w14:paraId="57E5FBED" w14:textId="77777777" w:rsidR="00A87D06" w:rsidRDefault="00A87D06" w:rsidP="00613BF1">
            <w:pPr>
              <w:pStyle w:val="BodyText"/>
            </w:pPr>
            <w:r>
              <w:t>Azata</w:t>
            </w:r>
          </w:p>
        </w:tc>
        <w:tc>
          <w:tcPr>
            <w:tcW w:w="1170" w:type="dxa"/>
          </w:tcPr>
          <w:p w14:paraId="2CFE93FB" w14:textId="77777777" w:rsidR="00A87D06" w:rsidRDefault="00A87D06" w:rsidP="00613BF1">
            <w:pPr>
              <w:pStyle w:val="BodyText"/>
            </w:pPr>
            <w:r>
              <w:t>Azata</w:t>
            </w:r>
          </w:p>
        </w:tc>
        <w:tc>
          <w:tcPr>
            <w:tcW w:w="1584" w:type="dxa"/>
          </w:tcPr>
          <w:p w14:paraId="3D7FD8B4" w14:textId="77777777" w:rsidR="00A87D06" w:rsidRDefault="00A87D06" w:rsidP="00613BF1">
            <w:pPr>
              <w:pStyle w:val="BodyText"/>
            </w:pPr>
            <w:r>
              <w:t>Celestial</w:t>
            </w:r>
          </w:p>
        </w:tc>
        <w:tc>
          <w:tcPr>
            <w:tcW w:w="6192" w:type="dxa"/>
          </w:tcPr>
          <w:p w14:paraId="6CA94708" w14:textId="77777777" w:rsidR="00A87D06" w:rsidRDefault="00A87D06" w:rsidP="00613BF1">
            <w:pPr>
              <w:pStyle w:val="BodyText"/>
            </w:pPr>
            <w:r>
              <w:t>Azata</w:t>
            </w:r>
          </w:p>
        </w:tc>
      </w:tr>
      <w:tr w:rsidR="00A87D06" w14:paraId="0FD9F719" w14:textId="77777777" w:rsidTr="00613BF1">
        <w:tc>
          <w:tcPr>
            <w:tcW w:w="2677" w:type="dxa"/>
          </w:tcPr>
          <w:p w14:paraId="4BE90378" w14:textId="77777777" w:rsidR="00A87D06" w:rsidRDefault="00A87D06" w:rsidP="00613BF1">
            <w:pPr>
              <w:pStyle w:val="BodyText"/>
            </w:pPr>
            <w:r>
              <w:t>Celestial</w:t>
            </w:r>
          </w:p>
        </w:tc>
        <w:tc>
          <w:tcPr>
            <w:tcW w:w="1170" w:type="dxa"/>
          </w:tcPr>
          <w:p w14:paraId="45370024" w14:textId="77777777" w:rsidR="00A87D06" w:rsidRDefault="00A87D06" w:rsidP="00613BF1">
            <w:pPr>
              <w:pStyle w:val="BodyText"/>
            </w:pPr>
            <w:r>
              <w:t>Celestial</w:t>
            </w:r>
          </w:p>
        </w:tc>
        <w:tc>
          <w:tcPr>
            <w:tcW w:w="1584" w:type="dxa"/>
          </w:tcPr>
          <w:p w14:paraId="6A0D2DFB" w14:textId="77777777" w:rsidR="00A87D06" w:rsidRDefault="00A87D06" w:rsidP="00613BF1">
            <w:pPr>
              <w:pStyle w:val="BodyText"/>
            </w:pPr>
            <w:r>
              <w:t>Celestial</w:t>
            </w:r>
          </w:p>
        </w:tc>
        <w:tc>
          <w:tcPr>
            <w:tcW w:w="6192" w:type="dxa"/>
          </w:tcPr>
          <w:p w14:paraId="16A9EC46" w14:textId="77777777" w:rsidR="00A87D06" w:rsidRDefault="00A87D06" w:rsidP="00613BF1">
            <w:pPr>
              <w:pStyle w:val="BodyText"/>
            </w:pPr>
            <w:r>
              <w:t>Angels, Peris, and Psychopomps</w:t>
            </w:r>
          </w:p>
        </w:tc>
      </w:tr>
      <w:tr w:rsidR="00A87D06" w14:paraId="781A330F" w14:textId="77777777" w:rsidTr="00613BF1">
        <w:tc>
          <w:tcPr>
            <w:tcW w:w="2677" w:type="dxa"/>
          </w:tcPr>
          <w:p w14:paraId="37E9405E" w14:textId="77777777" w:rsidR="00A87D06" w:rsidRDefault="00A87D06" w:rsidP="00613BF1">
            <w:pPr>
              <w:pStyle w:val="BodyText"/>
            </w:pPr>
            <w:r>
              <w:t>Chemsha (Fervidus Water Dialect)</w:t>
            </w:r>
          </w:p>
        </w:tc>
        <w:tc>
          <w:tcPr>
            <w:tcW w:w="1170" w:type="dxa"/>
          </w:tcPr>
          <w:p w14:paraId="0A57182A" w14:textId="77777777" w:rsidR="00A87D06" w:rsidRDefault="00A87D06" w:rsidP="00613BF1">
            <w:pPr>
              <w:pStyle w:val="BodyText"/>
            </w:pPr>
            <w:r>
              <w:t>Aquan</w:t>
            </w:r>
          </w:p>
        </w:tc>
        <w:tc>
          <w:tcPr>
            <w:tcW w:w="1584" w:type="dxa"/>
          </w:tcPr>
          <w:p w14:paraId="4A46B7B5" w14:textId="77777777" w:rsidR="00A87D06" w:rsidRDefault="00A87D06" w:rsidP="00613BF1">
            <w:pPr>
              <w:pStyle w:val="BodyText"/>
            </w:pPr>
            <w:r>
              <w:t>Ancient Umayyad</w:t>
            </w:r>
          </w:p>
        </w:tc>
        <w:tc>
          <w:tcPr>
            <w:tcW w:w="6192" w:type="dxa"/>
          </w:tcPr>
          <w:p w14:paraId="16027A4A" w14:textId="77777777" w:rsidR="00A87D06" w:rsidRDefault="00A87D06" w:rsidP="00613BF1">
            <w:pPr>
              <w:pStyle w:val="BodyText"/>
            </w:pPr>
            <w:r>
              <w:t>Anthropians</w:t>
            </w:r>
          </w:p>
        </w:tc>
      </w:tr>
      <w:tr w:rsidR="00A87D06" w14:paraId="11394709" w14:textId="77777777" w:rsidTr="00613BF1">
        <w:tc>
          <w:tcPr>
            <w:tcW w:w="2677" w:type="dxa"/>
          </w:tcPr>
          <w:p w14:paraId="2025BFE9" w14:textId="77777777" w:rsidR="00A87D06" w:rsidRDefault="00A87D06" w:rsidP="00613BF1">
            <w:pPr>
              <w:pStyle w:val="BodyText"/>
            </w:pPr>
            <w:r>
              <w:t>Dominican</w:t>
            </w:r>
          </w:p>
        </w:tc>
        <w:tc>
          <w:tcPr>
            <w:tcW w:w="1170" w:type="dxa"/>
          </w:tcPr>
          <w:p w14:paraId="6340120D" w14:textId="77777777" w:rsidR="00A87D06" w:rsidRDefault="00A87D06" w:rsidP="00613BF1">
            <w:pPr>
              <w:pStyle w:val="BodyText"/>
            </w:pPr>
            <w:proofErr w:type="spellStart"/>
            <w:r>
              <w:t>Grek</w:t>
            </w:r>
            <w:proofErr w:type="spellEnd"/>
          </w:p>
        </w:tc>
        <w:tc>
          <w:tcPr>
            <w:tcW w:w="1584" w:type="dxa"/>
          </w:tcPr>
          <w:p w14:paraId="2C0176B5" w14:textId="77777777" w:rsidR="00A87D06" w:rsidRDefault="00A87D06" w:rsidP="00613BF1">
            <w:pPr>
              <w:pStyle w:val="BodyText"/>
            </w:pPr>
            <w:r>
              <w:t>Celestial</w:t>
            </w:r>
          </w:p>
        </w:tc>
        <w:tc>
          <w:tcPr>
            <w:tcW w:w="6192" w:type="dxa"/>
          </w:tcPr>
          <w:p w14:paraId="4F33CC81" w14:textId="77777777" w:rsidR="00A87D06" w:rsidRDefault="00A87D06" w:rsidP="00613BF1">
            <w:pPr>
              <w:pStyle w:val="BodyText"/>
            </w:pPr>
            <w:r>
              <w:t>Anthropians</w:t>
            </w:r>
          </w:p>
        </w:tc>
      </w:tr>
      <w:tr w:rsidR="00A87D06" w14:paraId="01077F3C" w14:textId="77777777" w:rsidTr="00613BF1">
        <w:tc>
          <w:tcPr>
            <w:tcW w:w="2677" w:type="dxa"/>
          </w:tcPr>
          <w:p w14:paraId="5D66D366" w14:textId="77777777" w:rsidR="00A87D06" w:rsidRDefault="00A87D06" w:rsidP="00613BF1">
            <w:pPr>
              <w:pStyle w:val="BodyText"/>
            </w:pPr>
            <w:r w:rsidRPr="0014627C">
              <w:t>Dōng</w:t>
            </w:r>
          </w:p>
        </w:tc>
        <w:tc>
          <w:tcPr>
            <w:tcW w:w="1170" w:type="dxa"/>
          </w:tcPr>
          <w:p w14:paraId="4CC8D38F" w14:textId="77777777" w:rsidR="00A87D06" w:rsidRDefault="00A87D06" w:rsidP="00613BF1">
            <w:pPr>
              <w:pStyle w:val="BodyText"/>
            </w:pPr>
            <w:r w:rsidRPr="0014627C">
              <w:t>Dōng</w:t>
            </w:r>
          </w:p>
        </w:tc>
        <w:tc>
          <w:tcPr>
            <w:tcW w:w="1584" w:type="dxa"/>
          </w:tcPr>
          <w:p w14:paraId="4F68F72E" w14:textId="77777777" w:rsidR="00A87D06" w:rsidRDefault="00A87D06" w:rsidP="00613BF1">
            <w:pPr>
              <w:pStyle w:val="BodyText"/>
            </w:pPr>
            <w:proofErr w:type="spellStart"/>
            <w:r>
              <w:t>Kanjee</w:t>
            </w:r>
            <w:proofErr w:type="spellEnd"/>
          </w:p>
        </w:tc>
        <w:tc>
          <w:tcPr>
            <w:tcW w:w="6192" w:type="dxa"/>
          </w:tcPr>
          <w:p w14:paraId="08DF7E93" w14:textId="77777777" w:rsidR="00A87D06" w:rsidRDefault="00A87D06" w:rsidP="00613BF1">
            <w:pPr>
              <w:pStyle w:val="BodyText"/>
            </w:pPr>
            <w:r>
              <w:t>Anthropians (Common Tongue)</w:t>
            </w:r>
          </w:p>
        </w:tc>
      </w:tr>
      <w:tr w:rsidR="00A87D06" w14:paraId="744ECFA4" w14:textId="77777777" w:rsidTr="00613BF1">
        <w:tc>
          <w:tcPr>
            <w:tcW w:w="2677" w:type="dxa"/>
          </w:tcPr>
          <w:p w14:paraId="17A8CC42" w14:textId="77777777" w:rsidR="00A87D06" w:rsidRDefault="00A87D06" w:rsidP="00613BF1">
            <w:pPr>
              <w:pStyle w:val="BodyText"/>
            </w:pPr>
            <w:r>
              <w:t>Draconic</w:t>
            </w:r>
          </w:p>
        </w:tc>
        <w:tc>
          <w:tcPr>
            <w:tcW w:w="1170" w:type="dxa"/>
          </w:tcPr>
          <w:p w14:paraId="41B0C0F1" w14:textId="77777777" w:rsidR="00A87D06" w:rsidRDefault="00A87D06" w:rsidP="00613BF1">
            <w:pPr>
              <w:pStyle w:val="BodyText"/>
            </w:pPr>
            <w:r>
              <w:t>Draconic</w:t>
            </w:r>
          </w:p>
        </w:tc>
        <w:tc>
          <w:tcPr>
            <w:tcW w:w="1584" w:type="dxa"/>
          </w:tcPr>
          <w:p w14:paraId="34E6AF09" w14:textId="77777777" w:rsidR="00A87D06" w:rsidRDefault="00A87D06" w:rsidP="00613BF1">
            <w:pPr>
              <w:pStyle w:val="BodyText"/>
            </w:pPr>
            <w:r>
              <w:t>Janni</w:t>
            </w:r>
          </w:p>
        </w:tc>
        <w:tc>
          <w:tcPr>
            <w:tcW w:w="6192" w:type="dxa"/>
          </w:tcPr>
          <w:p w14:paraId="10D5C763" w14:textId="77777777" w:rsidR="00A87D06" w:rsidRDefault="00A87D06" w:rsidP="00613BF1">
            <w:pPr>
              <w:pStyle w:val="BodyText"/>
            </w:pPr>
            <w:r>
              <w:t>Dragons</w:t>
            </w:r>
          </w:p>
        </w:tc>
      </w:tr>
      <w:tr w:rsidR="00A87D06" w14:paraId="713543C0" w14:textId="77777777" w:rsidTr="00613BF1">
        <w:tc>
          <w:tcPr>
            <w:tcW w:w="2677" w:type="dxa"/>
          </w:tcPr>
          <w:p w14:paraId="0E80CD01" w14:textId="77777777" w:rsidR="00A87D06" w:rsidRDefault="00A87D06" w:rsidP="00613BF1">
            <w:pPr>
              <w:pStyle w:val="BodyText"/>
            </w:pPr>
            <w:r>
              <w:t>Fervidus</w:t>
            </w:r>
          </w:p>
        </w:tc>
        <w:tc>
          <w:tcPr>
            <w:tcW w:w="1170" w:type="dxa"/>
          </w:tcPr>
          <w:p w14:paraId="7E454DBE" w14:textId="77777777" w:rsidR="00A87D06" w:rsidRDefault="00A87D06" w:rsidP="00613BF1">
            <w:pPr>
              <w:pStyle w:val="BodyText"/>
            </w:pPr>
            <w:r>
              <w:t>n/a</w:t>
            </w:r>
          </w:p>
        </w:tc>
        <w:tc>
          <w:tcPr>
            <w:tcW w:w="1584" w:type="dxa"/>
          </w:tcPr>
          <w:p w14:paraId="43C45C92" w14:textId="77777777" w:rsidR="00A87D06" w:rsidRDefault="00A87D06" w:rsidP="00613BF1">
            <w:pPr>
              <w:pStyle w:val="BodyText"/>
            </w:pPr>
            <w:r>
              <w:t>n/a</w:t>
            </w:r>
          </w:p>
        </w:tc>
        <w:tc>
          <w:tcPr>
            <w:tcW w:w="6192" w:type="dxa"/>
          </w:tcPr>
          <w:p w14:paraId="5F203244" w14:textId="77777777" w:rsidR="00A87D06" w:rsidRDefault="00A87D06" w:rsidP="00613BF1">
            <w:pPr>
              <w:pStyle w:val="BodyText"/>
            </w:pPr>
            <w:r>
              <w:t>Brimstone, Fire, and Steam Elementals</w:t>
            </w:r>
          </w:p>
        </w:tc>
      </w:tr>
      <w:tr w:rsidR="00A87D06" w14:paraId="2C110BE6" w14:textId="77777777" w:rsidTr="00613BF1">
        <w:tc>
          <w:tcPr>
            <w:tcW w:w="2677" w:type="dxa"/>
          </w:tcPr>
          <w:p w14:paraId="23750FEB" w14:textId="77777777" w:rsidR="00A87D06" w:rsidRDefault="00A87D06" w:rsidP="00613BF1">
            <w:pPr>
              <w:pStyle w:val="BodyText"/>
            </w:pPr>
            <w:r>
              <w:t>Frigus</w:t>
            </w:r>
          </w:p>
        </w:tc>
        <w:tc>
          <w:tcPr>
            <w:tcW w:w="1170" w:type="dxa"/>
          </w:tcPr>
          <w:p w14:paraId="5CF064E3" w14:textId="77777777" w:rsidR="00A87D06" w:rsidRDefault="00A87D06" w:rsidP="00613BF1">
            <w:pPr>
              <w:pStyle w:val="BodyText"/>
            </w:pPr>
            <w:r>
              <w:t>n/a</w:t>
            </w:r>
          </w:p>
        </w:tc>
        <w:tc>
          <w:tcPr>
            <w:tcW w:w="1584" w:type="dxa"/>
          </w:tcPr>
          <w:p w14:paraId="0D5B535A" w14:textId="77777777" w:rsidR="00A87D06" w:rsidRDefault="00A87D06" w:rsidP="00613BF1">
            <w:pPr>
              <w:pStyle w:val="BodyText"/>
            </w:pPr>
            <w:r>
              <w:t>n/a</w:t>
            </w:r>
          </w:p>
        </w:tc>
        <w:tc>
          <w:tcPr>
            <w:tcW w:w="6192" w:type="dxa"/>
          </w:tcPr>
          <w:p w14:paraId="039952FB" w14:textId="77777777" w:rsidR="00A87D06" w:rsidRDefault="00A87D06" w:rsidP="00613BF1">
            <w:pPr>
              <w:pStyle w:val="BodyText"/>
            </w:pPr>
            <w:r>
              <w:t>Frost, Ice, and Rime Elementals</w:t>
            </w:r>
          </w:p>
        </w:tc>
      </w:tr>
      <w:tr w:rsidR="00A87D06" w14:paraId="09F2430C" w14:textId="77777777" w:rsidTr="00613BF1">
        <w:tc>
          <w:tcPr>
            <w:tcW w:w="2677" w:type="dxa"/>
          </w:tcPr>
          <w:p w14:paraId="2502508C" w14:textId="77777777" w:rsidR="00A87D06" w:rsidRDefault="00A87D06" w:rsidP="00613BF1">
            <w:pPr>
              <w:pStyle w:val="BodyText"/>
            </w:pPr>
            <w:r>
              <w:t>Gnomish</w:t>
            </w:r>
          </w:p>
        </w:tc>
        <w:tc>
          <w:tcPr>
            <w:tcW w:w="1170" w:type="dxa"/>
          </w:tcPr>
          <w:p w14:paraId="64D8C41A" w14:textId="77777777" w:rsidR="00A87D06" w:rsidRDefault="00A87D06" w:rsidP="00613BF1">
            <w:pPr>
              <w:pStyle w:val="BodyText"/>
            </w:pPr>
            <w:r>
              <w:t>Gnomish</w:t>
            </w:r>
          </w:p>
        </w:tc>
        <w:tc>
          <w:tcPr>
            <w:tcW w:w="1584" w:type="dxa"/>
          </w:tcPr>
          <w:p w14:paraId="6AE810F4" w14:textId="77777777" w:rsidR="00A87D06" w:rsidRDefault="00A87D06" w:rsidP="00613BF1">
            <w:pPr>
              <w:pStyle w:val="BodyText"/>
            </w:pPr>
            <w:proofErr w:type="spellStart"/>
            <w:r>
              <w:t>Kanjee</w:t>
            </w:r>
            <w:proofErr w:type="spellEnd"/>
          </w:p>
        </w:tc>
        <w:tc>
          <w:tcPr>
            <w:tcW w:w="6192" w:type="dxa"/>
          </w:tcPr>
          <w:p w14:paraId="63DF55FA" w14:textId="77777777" w:rsidR="00A87D06" w:rsidRDefault="00A87D06" w:rsidP="00613BF1">
            <w:pPr>
              <w:pStyle w:val="BodyText"/>
            </w:pPr>
            <w:r>
              <w:t>Anthropians (Gnomes)</w:t>
            </w:r>
          </w:p>
        </w:tc>
      </w:tr>
      <w:tr w:rsidR="00A87D06" w14:paraId="3596ACC2" w14:textId="77777777" w:rsidTr="00613BF1">
        <w:tc>
          <w:tcPr>
            <w:tcW w:w="2677" w:type="dxa"/>
          </w:tcPr>
          <w:p w14:paraId="2E02D410" w14:textId="77777777" w:rsidR="00A87D06" w:rsidRDefault="00A87D06" w:rsidP="00613BF1">
            <w:pPr>
              <w:pStyle w:val="BodyText"/>
            </w:pPr>
            <w:r>
              <w:t>Hamo</w:t>
            </w:r>
          </w:p>
        </w:tc>
        <w:tc>
          <w:tcPr>
            <w:tcW w:w="1170" w:type="dxa"/>
          </w:tcPr>
          <w:p w14:paraId="3D8E4633" w14:textId="77777777" w:rsidR="00A87D06" w:rsidRDefault="00A87D06" w:rsidP="00613BF1">
            <w:pPr>
              <w:pStyle w:val="BodyText"/>
            </w:pPr>
            <w:r>
              <w:t>Sylvan</w:t>
            </w:r>
          </w:p>
        </w:tc>
        <w:tc>
          <w:tcPr>
            <w:tcW w:w="1584" w:type="dxa"/>
          </w:tcPr>
          <w:p w14:paraId="1627EAF2" w14:textId="77777777" w:rsidR="00A87D06" w:rsidRDefault="00A87D06" w:rsidP="00613BF1">
            <w:pPr>
              <w:pStyle w:val="BodyText"/>
            </w:pPr>
            <w:r>
              <w:t>Nubian</w:t>
            </w:r>
          </w:p>
        </w:tc>
        <w:tc>
          <w:tcPr>
            <w:tcW w:w="6192" w:type="dxa"/>
          </w:tcPr>
          <w:p w14:paraId="146D0648" w14:textId="77777777" w:rsidR="00A87D06" w:rsidRDefault="00A87D06" w:rsidP="00613BF1">
            <w:pPr>
              <w:pStyle w:val="BodyText"/>
            </w:pPr>
            <w:r>
              <w:t>Plants (Swamp)</w:t>
            </w:r>
          </w:p>
        </w:tc>
      </w:tr>
      <w:tr w:rsidR="00A87D06" w14:paraId="27FDBD94" w14:textId="77777777" w:rsidTr="00613BF1">
        <w:tc>
          <w:tcPr>
            <w:tcW w:w="2677" w:type="dxa"/>
          </w:tcPr>
          <w:p w14:paraId="706E5595" w14:textId="77777777" w:rsidR="00A87D06" w:rsidRDefault="00A87D06" w:rsidP="00613BF1">
            <w:pPr>
              <w:pStyle w:val="BodyText"/>
            </w:pPr>
            <w:r>
              <w:t>Haponese</w:t>
            </w:r>
          </w:p>
        </w:tc>
        <w:tc>
          <w:tcPr>
            <w:tcW w:w="1170" w:type="dxa"/>
          </w:tcPr>
          <w:p w14:paraId="53D61D6E" w14:textId="77777777" w:rsidR="00A87D06" w:rsidRDefault="00A87D06" w:rsidP="00613BF1">
            <w:pPr>
              <w:pStyle w:val="BodyText"/>
            </w:pPr>
            <w:r>
              <w:t>Haponese</w:t>
            </w:r>
          </w:p>
        </w:tc>
        <w:tc>
          <w:tcPr>
            <w:tcW w:w="1584" w:type="dxa"/>
          </w:tcPr>
          <w:p w14:paraId="5833D8CE" w14:textId="77777777" w:rsidR="00A87D06" w:rsidRDefault="00A87D06" w:rsidP="00613BF1">
            <w:pPr>
              <w:pStyle w:val="BodyText"/>
            </w:pPr>
            <w:proofErr w:type="spellStart"/>
            <w:r>
              <w:t>Kanjee</w:t>
            </w:r>
            <w:proofErr w:type="spellEnd"/>
          </w:p>
        </w:tc>
        <w:tc>
          <w:tcPr>
            <w:tcW w:w="6192" w:type="dxa"/>
          </w:tcPr>
          <w:p w14:paraId="58113A7D" w14:textId="77777777" w:rsidR="00A87D06" w:rsidRDefault="00A87D06" w:rsidP="00613BF1">
            <w:pPr>
              <w:pStyle w:val="BodyText"/>
            </w:pPr>
            <w:r>
              <w:t>Anthropians</w:t>
            </w:r>
          </w:p>
        </w:tc>
      </w:tr>
      <w:tr w:rsidR="00A87D06" w14:paraId="5E8CAD73" w14:textId="77777777" w:rsidTr="00613BF1">
        <w:tc>
          <w:tcPr>
            <w:tcW w:w="2677" w:type="dxa"/>
          </w:tcPr>
          <w:p w14:paraId="4C5EAD62" w14:textId="77777777" w:rsidR="00A87D06" w:rsidRDefault="00A87D06" w:rsidP="00613BF1">
            <w:pPr>
              <w:pStyle w:val="BodyText"/>
            </w:pPr>
            <w:r>
              <w:t>Hindwani</w:t>
            </w:r>
          </w:p>
        </w:tc>
        <w:tc>
          <w:tcPr>
            <w:tcW w:w="1170" w:type="dxa"/>
          </w:tcPr>
          <w:p w14:paraId="672E618A" w14:textId="77777777" w:rsidR="00A87D06" w:rsidRDefault="00A87D06" w:rsidP="00613BF1">
            <w:pPr>
              <w:pStyle w:val="BodyText"/>
            </w:pPr>
            <w:r>
              <w:t>Hindwani</w:t>
            </w:r>
          </w:p>
        </w:tc>
        <w:tc>
          <w:tcPr>
            <w:tcW w:w="1584" w:type="dxa"/>
          </w:tcPr>
          <w:p w14:paraId="7960DC45" w14:textId="77777777" w:rsidR="00A87D06" w:rsidRDefault="00A87D06" w:rsidP="00613BF1">
            <w:pPr>
              <w:pStyle w:val="BodyText"/>
            </w:pPr>
            <w:r>
              <w:t>Ancient Ygyptian</w:t>
            </w:r>
          </w:p>
        </w:tc>
        <w:tc>
          <w:tcPr>
            <w:tcW w:w="6192" w:type="dxa"/>
          </w:tcPr>
          <w:p w14:paraId="13EF4DE9" w14:textId="77777777" w:rsidR="00A87D06" w:rsidRDefault="00A87D06" w:rsidP="00613BF1">
            <w:pPr>
              <w:pStyle w:val="BodyText"/>
            </w:pPr>
            <w:r>
              <w:t>Anthropians (Common Tongue)</w:t>
            </w:r>
          </w:p>
        </w:tc>
      </w:tr>
      <w:tr w:rsidR="00A87D06" w14:paraId="019A82D4" w14:textId="77777777" w:rsidTr="00613BF1">
        <w:tc>
          <w:tcPr>
            <w:tcW w:w="2677" w:type="dxa"/>
          </w:tcPr>
          <w:p w14:paraId="55E6EB65" w14:textId="77777777" w:rsidR="00A87D06" w:rsidRDefault="00A87D06" w:rsidP="00613BF1">
            <w:pPr>
              <w:pStyle w:val="BodyText"/>
            </w:pPr>
            <w:r>
              <w:t>Ignan (“Dry” Fervidus Air Dialect)</w:t>
            </w:r>
          </w:p>
        </w:tc>
        <w:tc>
          <w:tcPr>
            <w:tcW w:w="1170" w:type="dxa"/>
          </w:tcPr>
          <w:p w14:paraId="16E15AA2" w14:textId="77777777" w:rsidR="00A87D06" w:rsidRDefault="00A87D06" w:rsidP="00613BF1">
            <w:pPr>
              <w:pStyle w:val="BodyText"/>
            </w:pPr>
            <w:r>
              <w:t>Auran</w:t>
            </w:r>
          </w:p>
        </w:tc>
        <w:tc>
          <w:tcPr>
            <w:tcW w:w="1584" w:type="dxa"/>
          </w:tcPr>
          <w:p w14:paraId="5E5EC3A1" w14:textId="77777777" w:rsidR="00A87D06" w:rsidRDefault="00A87D06" w:rsidP="00613BF1">
            <w:pPr>
              <w:pStyle w:val="BodyText"/>
            </w:pPr>
            <w:r>
              <w:t>Ancient Ygyptian</w:t>
            </w:r>
          </w:p>
        </w:tc>
        <w:tc>
          <w:tcPr>
            <w:tcW w:w="6192" w:type="dxa"/>
          </w:tcPr>
          <w:p w14:paraId="7483DBF7" w14:textId="77777777" w:rsidR="00A87D06" w:rsidRDefault="00A87D06" w:rsidP="00613BF1">
            <w:pPr>
              <w:pStyle w:val="BodyText"/>
            </w:pPr>
            <w:r>
              <w:t>Anthropians</w:t>
            </w:r>
          </w:p>
        </w:tc>
      </w:tr>
      <w:tr w:rsidR="00A87D06" w14:paraId="3C273D89" w14:textId="77777777" w:rsidTr="00613BF1">
        <w:tc>
          <w:tcPr>
            <w:tcW w:w="2677" w:type="dxa"/>
          </w:tcPr>
          <w:p w14:paraId="1F99A84E" w14:textId="77777777" w:rsidR="00A87D06" w:rsidRDefault="00A87D06" w:rsidP="00613BF1">
            <w:pPr>
              <w:pStyle w:val="BodyText"/>
            </w:pPr>
            <w:r>
              <w:t>Igneus (Fervidus Earth Dialect)</w:t>
            </w:r>
          </w:p>
        </w:tc>
        <w:tc>
          <w:tcPr>
            <w:tcW w:w="1170" w:type="dxa"/>
          </w:tcPr>
          <w:p w14:paraId="64DA6F08" w14:textId="77777777" w:rsidR="00A87D06" w:rsidRDefault="00A87D06" w:rsidP="00613BF1">
            <w:pPr>
              <w:pStyle w:val="BodyText"/>
            </w:pPr>
            <w:r>
              <w:t>Terran</w:t>
            </w:r>
          </w:p>
        </w:tc>
        <w:tc>
          <w:tcPr>
            <w:tcW w:w="1584" w:type="dxa"/>
          </w:tcPr>
          <w:p w14:paraId="2AE2822D" w14:textId="77777777" w:rsidR="00A87D06" w:rsidRDefault="00A87D06" w:rsidP="00613BF1">
            <w:pPr>
              <w:pStyle w:val="BodyText"/>
            </w:pPr>
            <w:r>
              <w:t>Ancient Ygyptian</w:t>
            </w:r>
          </w:p>
        </w:tc>
        <w:tc>
          <w:tcPr>
            <w:tcW w:w="6192" w:type="dxa"/>
          </w:tcPr>
          <w:p w14:paraId="4EA8C8AC" w14:textId="77777777" w:rsidR="00A87D06" w:rsidRDefault="00A87D06" w:rsidP="00613BF1">
            <w:pPr>
              <w:pStyle w:val="BodyText"/>
            </w:pPr>
            <w:r>
              <w:t>Anthropians</w:t>
            </w:r>
          </w:p>
        </w:tc>
      </w:tr>
      <w:tr w:rsidR="00A87D06" w14:paraId="68BB3B51" w14:textId="77777777" w:rsidTr="00613BF1">
        <w:tc>
          <w:tcPr>
            <w:tcW w:w="2677" w:type="dxa"/>
          </w:tcPr>
          <w:p w14:paraId="48707C72" w14:textId="77777777" w:rsidR="00A87D06" w:rsidRDefault="00A87D06" w:rsidP="00613BF1">
            <w:pPr>
              <w:pStyle w:val="BodyText"/>
            </w:pPr>
            <w:r>
              <w:t>Infernal</w:t>
            </w:r>
          </w:p>
        </w:tc>
        <w:tc>
          <w:tcPr>
            <w:tcW w:w="1170" w:type="dxa"/>
          </w:tcPr>
          <w:p w14:paraId="1E630CCA" w14:textId="77777777" w:rsidR="00A87D06" w:rsidRDefault="00A87D06" w:rsidP="00613BF1">
            <w:pPr>
              <w:pStyle w:val="BodyText"/>
            </w:pPr>
            <w:r>
              <w:t>Infernal</w:t>
            </w:r>
          </w:p>
        </w:tc>
        <w:tc>
          <w:tcPr>
            <w:tcW w:w="1584" w:type="dxa"/>
          </w:tcPr>
          <w:p w14:paraId="58EE6006" w14:textId="77777777" w:rsidR="00A87D06" w:rsidRDefault="00A87D06" w:rsidP="00613BF1">
            <w:pPr>
              <w:pStyle w:val="BodyText"/>
            </w:pPr>
            <w:r>
              <w:t>Infernal</w:t>
            </w:r>
          </w:p>
        </w:tc>
        <w:tc>
          <w:tcPr>
            <w:tcW w:w="6192" w:type="dxa"/>
          </w:tcPr>
          <w:p w14:paraId="4BE69A53" w14:textId="77777777" w:rsidR="00A87D06" w:rsidRDefault="00A87D06" w:rsidP="00613BF1">
            <w:pPr>
              <w:pStyle w:val="BodyText"/>
            </w:pPr>
            <w:r>
              <w:t>Daevas and Devils</w:t>
            </w:r>
          </w:p>
        </w:tc>
      </w:tr>
      <w:tr w:rsidR="00A87D06" w14:paraId="0BCCAD00" w14:textId="77777777" w:rsidTr="00613BF1">
        <w:tc>
          <w:tcPr>
            <w:tcW w:w="2677" w:type="dxa"/>
          </w:tcPr>
          <w:p w14:paraId="71DF721B" w14:textId="77777777" w:rsidR="00A87D06" w:rsidRDefault="00A87D06" w:rsidP="00613BF1">
            <w:pPr>
              <w:pStyle w:val="BodyText"/>
            </w:pPr>
            <w:r>
              <w:t>Jotun</w:t>
            </w:r>
          </w:p>
        </w:tc>
        <w:tc>
          <w:tcPr>
            <w:tcW w:w="1170" w:type="dxa"/>
          </w:tcPr>
          <w:p w14:paraId="2429744A" w14:textId="77777777" w:rsidR="00A87D06" w:rsidRDefault="00A87D06" w:rsidP="00613BF1">
            <w:pPr>
              <w:pStyle w:val="BodyText"/>
            </w:pPr>
            <w:r>
              <w:t>Jotun</w:t>
            </w:r>
          </w:p>
        </w:tc>
        <w:tc>
          <w:tcPr>
            <w:tcW w:w="1584" w:type="dxa"/>
          </w:tcPr>
          <w:p w14:paraId="655F05BC" w14:textId="77777777" w:rsidR="00A87D06" w:rsidRDefault="00A87D06" w:rsidP="00613BF1">
            <w:pPr>
              <w:pStyle w:val="BodyText"/>
            </w:pPr>
            <w:r>
              <w:t>Cyclopean</w:t>
            </w:r>
          </w:p>
        </w:tc>
        <w:tc>
          <w:tcPr>
            <w:tcW w:w="6192" w:type="dxa"/>
          </w:tcPr>
          <w:p w14:paraId="096BE8BF" w14:textId="77777777" w:rsidR="00A87D06" w:rsidRDefault="00A87D06" w:rsidP="00613BF1">
            <w:pPr>
              <w:pStyle w:val="BodyText"/>
            </w:pPr>
            <w:r>
              <w:t>Giants</w:t>
            </w:r>
          </w:p>
        </w:tc>
      </w:tr>
      <w:tr w:rsidR="00A87D06" w14:paraId="5B62DEF6" w14:textId="77777777" w:rsidTr="00613BF1">
        <w:tc>
          <w:tcPr>
            <w:tcW w:w="2677" w:type="dxa"/>
          </w:tcPr>
          <w:p w14:paraId="461582A9" w14:textId="77777777" w:rsidR="00A87D06" w:rsidRDefault="00A87D06" w:rsidP="00613BF1">
            <w:pPr>
              <w:pStyle w:val="BodyText"/>
            </w:pPr>
            <w:r>
              <w:t>Katapi</w:t>
            </w:r>
          </w:p>
        </w:tc>
        <w:tc>
          <w:tcPr>
            <w:tcW w:w="1170" w:type="dxa"/>
          </w:tcPr>
          <w:p w14:paraId="424266EF" w14:textId="77777777" w:rsidR="00A87D06" w:rsidRDefault="00A87D06" w:rsidP="00613BF1">
            <w:pPr>
              <w:pStyle w:val="BodyText"/>
            </w:pPr>
            <w:r>
              <w:t>Katapi</w:t>
            </w:r>
          </w:p>
        </w:tc>
        <w:tc>
          <w:tcPr>
            <w:tcW w:w="1584" w:type="dxa"/>
          </w:tcPr>
          <w:p w14:paraId="0873BAFD" w14:textId="77777777" w:rsidR="00A87D06" w:rsidRDefault="00A87D06" w:rsidP="00613BF1">
            <w:pPr>
              <w:pStyle w:val="BodyText"/>
            </w:pPr>
            <w:r>
              <w:t>Katapi</w:t>
            </w:r>
          </w:p>
        </w:tc>
        <w:tc>
          <w:tcPr>
            <w:tcW w:w="6192" w:type="dxa"/>
          </w:tcPr>
          <w:p w14:paraId="5AD93F6B" w14:textId="77777777" w:rsidR="00A87D06" w:rsidRDefault="00A87D06" w:rsidP="00613BF1">
            <w:pPr>
              <w:pStyle w:val="BodyText"/>
            </w:pPr>
            <w:r>
              <w:t>Anthropians</w:t>
            </w:r>
          </w:p>
        </w:tc>
      </w:tr>
      <w:tr w:rsidR="00A87D06" w14:paraId="43DD8DC0" w14:textId="77777777" w:rsidTr="00613BF1">
        <w:tc>
          <w:tcPr>
            <w:tcW w:w="2677" w:type="dxa"/>
          </w:tcPr>
          <w:p w14:paraId="7B105D34" w14:textId="77777777" w:rsidR="00A87D06" w:rsidRDefault="00A87D06" w:rsidP="00613BF1">
            <w:pPr>
              <w:pStyle w:val="BodyText"/>
            </w:pPr>
            <w:r>
              <w:t>Khuzdul</w:t>
            </w:r>
          </w:p>
        </w:tc>
        <w:tc>
          <w:tcPr>
            <w:tcW w:w="1170" w:type="dxa"/>
          </w:tcPr>
          <w:p w14:paraId="3DD48BED" w14:textId="77777777" w:rsidR="00A87D06" w:rsidRDefault="00A87D06" w:rsidP="00613BF1">
            <w:pPr>
              <w:pStyle w:val="BodyText"/>
            </w:pPr>
            <w:r>
              <w:t>Jotun</w:t>
            </w:r>
          </w:p>
        </w:tc>
        <w:tc>
          <w:tcPr>
            <w:tcW w:w="1584" w:type="dxa"/>
          </w:tcPr>
          <w:p w14:paraId="1E08DCA4" w14:textId="77777777" w:rsidR="00A87D06" w:rsidRDefault="00A87D06" w:rsidP="00613BF1">
            <w:pPr>
              <w:pStyle w:val="BodyText"/>
            </w:pPr>
            <w:r>
              <w:t xml:space="preserve">Ancient </w:t>
            </w:r>
            <w:proofErr w:type="spellStart"/>
            <w:r>
              <w:t>Grek</w:t>
            </w:r>
            <w:proofErr w:type="spellEnd"/>
          </w:p>
        </w:tc>
        <w:tc>
          <w:tcPr>
            <w:tcW w:w="6192" w:type="dxa"/>
          </w:tcPr>
          <w:p w14:paraId="55053560" w14:textId="77777777" w:rsidR="00A87D06" w:rsidRDefault="00A87D06" w:rsidP="00613BF1">
            <w:pPr>
              <w:pStyle w:val="BodyText"/>
            </w:pPr>
            <w:r>
              <w:t>Anthropians (Dvorgar)</w:t>
            </w:r>
          </w:p>
        </w:tc>
      </w:tr>
      <w:tr w:rsidR="00A87D06" w14:paraId="4899A967" w14:textId="77777777" w:rsidTr="00613BF1">
        <w:tc>
          <w:tcPr>
            <w:tcW w:w="2677" w:type="dxa"/>
          </w:tcPr>
          <w:p w14:paraId="2593CB7A" w14:textId="77777777" w:rsidR="00A87D06" w:rsidRDefault="00A87D06" w:rsidP="00613BF1">
            <w:pPr>
              <w:pStyle w:val="BodyText"/>
            </w:pPr>
            <w:r>
              <w:t>Lectricus</w:t>
            </w:r>
          </w:p>
        </w:tc>
        <w:tc>
          <w:tcPr>
            <w:tcW w:w="1170" w:type="dxa"/>
          </w:tcPr>
          <w:p w14:paraId="31F1E129" w14:textId="77777777" w:rsidR="00A87D06" w:rsidRDefault="00A87D06" w:rsidP="00613BF1">
            <w:pPr>
              <w:pStyle w:val="BodyText"/>
            </w:pPr>
            <w:r>
              <w:t>Aquan</w:t>
            </w:r>
          </w:p>
        </w:tc>
        <w:tc>
          <w:tcPr>
            <w:tcW w:w="1584" w:type="dxa"/>
          </w:tcPr>
          <w:p w14:paraId="2757B391" w14:textId="77777777" w:rsidR="00A87D06" w:rsidRDefault="00A87D06" w:rsidP="00613BF1">
            <w:pPr>
              <w:pStyle w:val="BodyText"/>
            </w:pPr>
            <w:proofErr w:type="spellStart"/>
            <w:r>
              <w:t>Leten</w:t>
            </w:r>
            <w:proofErr w:type="spellEnd"/>
          </w:p>
        </w:tc>
        <w:tc>
          <w:tcPr>
            <w:tcW w:w="6192" w:type="dxa"/>
          </w:tcPr>
          <w:p w14:paraId="6A909B10" w14:textId="77777777" w:rsidR="00A87D06" w:rsidRDefault="00A87D06" w:rsidP="00613BF1">
            <w:pPr>
              <w:pStyle w:val="BodyText"/>
            </w:pPr>
            <w:r>
              <w:t>Lightning Elementals (Anthropians use the spoken and written form)</w:t>
            </w:r>
          </w:p>
        </w:tc>
      </w:tr>
      <w:tr w:rsidR="00A87D06" w14:paraId="2B64F736" w14:textId="77777777" w:rsidTr="00613BF1">
        <w:tc>
          <w:tcPr>
            <w:tcW w:w="2677" w:type="dxa"/>
          </w:tcPr>
          <w:p w14:paraId="4A04A02C" w14:textId="77777777" w:rsidR="00A87D06" w:rsidRDefault="00A87D06" w:rsidP="00613BF1">
            <w:pPr>
              <w:pStyle w:val="BodyText"/>
            </w:pPr>
            <w:r>
              <w:t>Lumus</w:t>
            </w:r>
          </w:p>
        </w:tc>
        <w:tc>
          <w:tcPr>
            <w:tcW w:w="1170" w:type="dxa"/>
          </w:tcPr>
          <w:p w14:paraId="2E8183F7" w14:textId="77777777" w:rsidR="00A87D06" w:rsidRDefault="00A87D06" w:rsidP="00613BF1">
            <w:pPr>
              <w:pStyle w:val="BodyText"/>
            </w:pPr>
            <w:r>
              <w:t>Auran</w:t>
            </w:r>
          </w:p>
        </w:tc>
        <w:tc>
          <w:tcPr>
            <w:tcW w:w="1584" w:type="dxa"/>
          </w:tcPr>
          <w:p w14:paraId="39B05540" w14:textId="77777777" w:rsidR="00A87D06" w:rsidRDefault="00A87D06" w:rsidP="00613BF1">
            <w:pPr>
              <w:pStyle w:val="BodyText"/>
            </w:pPr>
            <w:proofErr w:type="spellStart"/>
            <w:r>
              <w:t>Leten</w:t>
            </w:r>
            <w:proofErr w:type="spellEnd"/>
          </w:p>
        </w:tc>
        <w:tc>
          <w:tcPr>
            <w:tcW w:w="6192" w:type="dxa"/>
          </w:tcPr>
          <w:p w14:paraId="3CC34CC5" w14:textId="77777777" w:rsidR="00A87D06" w:rsidRDefault="00A87D06" w:rsidP="00613BF1">
            <w:pPr>
              <w:pStyle w:val="BodyText"/>
            </w:pPr>
            <w:r>
              <w:t>Light Elementals (Anthropians use the spoken and written form)</w:t>
            </w:r>
          </w:p>
        </w:tc>
      </w:tr>
      <w:tr w:rsidR="00A87D06" w14:paraId="24CA719A" w14:textId="77777777" w:rsidTr="00613BF1">
        <w:tc>
          <w:tcPr>
            <w:tcW w:w="2677" w:type="dxa"/>
          </w:tcPr>
          <w:p w14:paraId="5B6C9DB2" w14:textId="77777777" w:rsidR="00A87D06" w:rsidRDefault="00A87D06" w:rsidP="00613BF1">
            <w:pPr>
              <w:pStyle w:val="BodyText"/>
            </w:pPr>
            <w:r>
              <w:t>Msituni</w:t>
            </w:r>
          </w:p>
        </w:tc>
        <w:tc>
          <w:tcPr>
            <w:tcW w:w="1170" w:type="dxa"/>
          </w:tcPr>
          <w:p w14:paraId="70EA8FA6" w14:textId="77777777" w:rsidR="00A87D06" w:rsidRDefault="00A87D06" w:rsidP="00613BF1">
            <w:pPr>
              <w:pStyle w:val="BodyText"/>
            </w:pPr>
            <w:r>
              <w:t>Sylvan</w:t>
            </w:r>
          </w:p>
        </w:tc>
        <w:tc>
          <w:tcPr>
            <w:tcW w:w="1584" w:type="dxa"/>
          </w:tcPr>
          <w:p w14:paraId="7195D946" w14:textId="77777777" w:rsidR="00A87D06" w:rsidRDefault="00A87D06" w:rsidP="00613BF1">
            <w:pPr>
              <w:pStyle w:val="BodyText"/>
            </w:pPr>
            <w:r>
              <w:t>Ancient Umayyad</w:t>
            </w:r>
          </w:p>
        </w:tc>
        <w:tc>
          <w:tcPr>
            <w:tcW w:w="6192" w:type="dxa"/>
          </w:tcPr>
          <w:p w14:paraId="1CBD49F1" w14:textId="77777777" w:rsidR="00A87D06" w:rsidRDefault="00A87D06" w:rsidP="00613BF1">
            <w:pPr>
              <w:pStyle w:val="BodyText"/>
            </w:pPr>
            <w:r>
              <w:t>Plants (Jungle)</w:t>
            </w:r>
          </w:p>
        </w:tc>
      </w:tr>
      <w:tr w:rsidR="00A87D06" w14:paraId="569CEB0E" w14:textId="77777777" w:rsidTr="00613BF1">
        <w:tc>
          <w:tcPr>
            <w:tcW w:w="2677" w:type="dxa"/>
          </w:tcPr>
          <w:p w14:paraId="0574ECA0" w14:textId="77777777" w:rsidR="00A87D06" w:rsidRDefault="00A87D06" w:rsidP="00613BF1">
            <w:pPr>
              <w:pStyle w:val="BodyText"/>
            </w:pPr>
            <w:r>
              <w:t>Mvuke (Wet Fervidus Air Dialect)</w:t>
            </w:r>
          </w:p>
        </w:tc>
        <w:tc>
          <w:tcPr>
            <w:tcW w:w="1170" w:type="dxa"/>
          </w:tcPr>
          <w:p w14:paraId="71A67B22" w14:textId="77777777" w:rsidR="00A87D06" w:rsidRDefault="00A87D06" w:rsidP="00613BF1">
            <w:pPr>
              <w:pStyle w:val="BodyText"/>
            </w:pPr>
            <w:r>
              <w:t>Auran</w:t>
            </w:r>
          </w:p>
        </w:tc>
        <w:tc>
          <w:tcPr>
            <w:tcW w:w="1584" w:type="dxa"/>
          </w:tcPr>
          <w:p w14:paraId="1ACEAC5C" w14:textId="77777777" w:rsidR="00A87D06" w:rsidRDefault="00A87D06" w:rsidP="00613BF1">
            <w:pPr>
              <w:pStyle w:val="BodyText"/>
            </w:pPr>
            <w:r>
              <w:t>Nubian</w:t>
            </w:r>
          </w:p>
        </w:tc>
        <w:tc>
          <w:tcPr>
            <w:tcW w:w="6192" w:type="dxa"/>
          </w:tcPr>
          <w:p w14:paraId="05B6F335" w14:textId="77777777" w:rsidR="00A87D06" w:rsidRDefault="00A87D06" w:rsidP="00613BF1">
            <w:pPr>
              <w:pStyle w:val="BodyText"/>
            </w:pPr>
            <w:r>
              <w:t>Anthropians</w:t>
            </w:r>
          </w:p>
        </w:tc>
      </w:tr>
      <w:tr w:rsidR="00A87D06" w14:paraId="72412AF7" w14:textId="77777777" w:rsidTr="00613BF1">
        <w:tc>
          <w:tcPr>
            <w:tcW w:w="2677" w:type="dxa"/>
          </w:tcPr>
          <w:p w14:paraId="5CF257C5" w14:textId="77777777" w:rsidR="00A87D06" w:rsidRDefault="00A87D06" w:rsidP="00613BF1">
            <w:pPr>
              <w:pStyle w:val="BodyText"/>
            </w:pPr>
            <w:r>
              <w:t>Myconid</w:t>
            </w:r>
          </w:p>
        </w:tc>
        <w:tc>
          <w:tcPr>
            <w:tcW w:w="1170" w:type="dxa"/>
          </w:tcPr>
          <w:p w14:paraId="581DF8AE" w14:textId="77777777" w:rsidR="00A87D06" w:rsidRDefault="00A87D06" w:rsidP="00613BF1">
            <w:pPr>
              <w:pStyle w:val="BodyText"/>
            </w:pPr>
            <w:r>
              <w:t>Sylvan</w:t>
            </w:r>
          </w:p>
        </w:tc>
        <w:tc>
          <w:tcPr>
            <w:tcW w:w="1584" w:type="dxa"/>
          </w:tcPr>
          <w:p w14:paraId="10DA1C6E" w14:textId="77777777" w:rsidR="00A87D06" w:rsidRDefault="00A87D06" w:rsidP="00613BF1">
            <w:pPr>
              <w:pStyle w:val="BodyText"/>
            </w:pPr>
            <w:r>
              <w:t>Ancient Umayyad</w:t>
            </w:r>
          </w:p>
        </w:tc>
        <w:tc>
          <w:tcPr>
            <w:tcW w:w="6192" w:type="dxa"/>
          </w:tcPr>
          <w:p w14:paraId="1A816D0C" w14:textId="77777777" w:rsidR="00A87D06" w:rsidRDefault="00A87D06" w:rsidP="00613BF1">
            <w:pPr>
              <w:pStyle w:val="BodyText"/>
            </w:pPr>
            <w:r>
              <w:t>Fungi</w:t>
            </w:r>
          </w:p>
        </w:tc>
      </w:tr>
      <w:tr w:rsidR="00A87D06" w14:paraId="19FC5A7C" w14:textId="77777777" w:rsidTr="00613BF1">
        <w:tc>
          <w:tcPr>
            <w:tcW w:w="2677" w:type="dxa"/>
          </w:tcPr>
          <w:p w14:paraId="491A3C1E" w14:textId="77777777" w:rsidR="00A87D06" w:rsidRDefault="00A87D06" w:rsidP="00613BF1">
            <w:pPr>
              <w:pStyle w:val="BodyText"/>
            </w:pPr>
            <w:r>
              <w:t>Necril</w:t>
            </w:r>
          </w:p>
        </w:tc>
        <w:tc>
          <w:tcPr>
            <w:tcW w:w="1170" w:type="dxa"/>
          </w:tcPr>
          <w:p w14:paraId="0E812471" w14:textId="77777777" w:rsidR="00A87D06" w:rsidRDefault="00A87D06" w:rsidP="00613BF1">
            <w:pPr>
              <w:pStyle w:val="BodyText"/>
            </w:pPr>
            <w:r>
              <w:t>Infernal</w:t>
            </w:r>
          </w:p>
        </w:tc>
        <w:tc>
          <w:tcPr>
            <w:tcW w:w="1584" w:type="dxa"/>
          </w:tcPr>
          <w:p w14:paraId="0B5FB8DA" w14:textId="77777777" w:rsidR="00A87D06" w:rsidRDefault="00A87D06" w:rsidP="00613BF1">
            <w:pPr>
              <w:pStyle w:val="BodyText"/>
            </w:pPr>
            <w:r>
              <w:t>Infernal</w:t>
            </w:r>
          </w:p>
        </w:tc>
        <w:tc>
          <w:tcPr>
            <w:tcW w:w="6192" w:type="dxa"/>
          </w:tcPr>
          <w:p w14:paraId="724346B4" w14:textId="77777777" w:rsidR="00A87D06" w:rsidRDefault="00A87D06" w:rsidP="00613BF1">
            <w:pPr>
              <w:pStyle w:val="BodyText"/>
            </w:pPr>
            <w:r>
              <w:t>Undead</w:t>
            </w:r>
          </w:p>
        </w:tc>
      </w:tr>
      <w:tr w:rsidR="00A87D06" w14:paraId="4D414C0D" w14:textId="77777777" w:rsidTr="00613BF1">
        <w:tc>
          <w:tcPr>
            <w:tcW w:w="2677" w:type="dxa"/>
          </w:tcPr>
          <w:p w14:paraId="0127FA87" w14:textId="77777777" w:rsidR="00A87D06" w:rsidRDefault="00A87D06" w:rsidP="00613BF1">
            <w:pPr>
              <w:pStyle w:val="BodyText"/>
            </w:pPr>
            <w:r>
              <w:t>Nubis (“Wet” Frigus Air Dialect)</w:t>
            </w:r>
          </w:p>
        </w:tc>
        <w:tc>
          <w:tcPr>
            <w:tcW w:w="1170" w:type="dxa"/>
          </w:tcPr>
          <w:p w14:paraId="75C2B859" w14:textId="77777777" w:rsidR="00A87D06" w:rsidRDefault="00A87D06" w:rsidP="00613BF1">
            <w:pPr>
              <w:pStyle w:val="BodyText"/>
            </w:pPr>
            <w:r>
              <w:t>Auran</w:t>
            </w:r>
          </w:p>
        </w:tc>
        <w:tc>
          <w:tcPr>
            <w:tcW w:w="1584" w:type="dxa"/>
          </w:tcPr>
          <w:p w14:paraId="4A272E16" w14:textId="77777777" w:rsidR="00A87D06" w:rsidRDefault="00A87D06" w:rsidP="00613BF1">
            <w:pPr>
              <w:pStyle w:val="BodyText"/>
            </w:pPr>
            <w:r>
              <w:t>Nubian</w:t>
            </w:r>
          </w:p>
        </w:tc>
        <w:tc>
          <w:tcPr>
            <w:tcW w:w="6192" w:type="dxa"/>
          </w:tcPr>
          <w:p w14:paraId="5C1FDBD4" w14:textId="77777777" w:rsidR="00A87D06" w:rsidRDefault="00A87D06" w:rsidP="00613BF1">
            <w:pPr>
              <w:pStyle w:val="BodyText"/>
            </w:pPr>
            <w:r>
              <w:t>Anthropians</w:t>
            </w:r>
          </w:p>
        </w:tc>
      </w:tr>
      <w:tr w:rsidR="00A87D06" w14:paraId="7F35900B" w14:textId="77777777" w:rsidTr="00613BF1">
        <w:tc>
          <w:tcPr>
            <w:tcW w:w="2677" w:type="dxa"/>
          </w:tcPr>
          <w:p w14:paraId="5D0F681C" w14:textId="77777777" w:rsidR="00A87D06" w:rsidRDefault="00A87D06" w:rsidP="00613BF1">
            <w:pPr>
              <w:pStyle w:val="BodyText"/>
            </w:pPr>
            <w:r>
              <w:t>Or’zet</w:t>
            </w:r>
          </w:p>
        </w:tc>
        <w:tc>
          <w:tcPr>
            <w:tcW w:w="1170" w:type="dxa"/>
          </w:tcPr>
          <w:p w14:paraId="3319EEC3" w14:textId="77777777" w:rsidR="00A87D06" w:rsidRDefault="00A87D06" w:rsidP="00613BF1">
            <w:pPr>
              <w:pStyle w:val="BodyText"/>
            </w:pPr>
            <w:r>
              <w:t>Jotun</w:t>
            </w:r>
          </w:p>
        </w:tc>
        <w:tc>
          <w:tcPr>
            <w:tcW w:w="1584" w:type="dxa"/>
          </w:tcPr>
          <w:p w14:paraId="04E97A99" w14:textId="77777777" w:rsidR="00A87D06" w:rsidRDefault="00A87D06" w:rsidP="00613BF1">
            <w:pPr>
              <w:pStyle w:val="BodyText"/>
            </w:pPr>
            <w:r>
              <w:t>Cyclopean</w:t>
            </w:r>
          </w:p>
        </w:tc>
        <w:tc>
          <w:tcPr>
            <w:tcW w:w="6192" w:type="dxa"/>
          </w:tcPr>
          <w:p w14:paraId="0C10E533" w14:textId="77777777" w:rsidR="00A87D06" w:rsidRDefault="00A87D06" w:rsidP="00613BF1">
            <w:pPr>
              <w:pStyle w:val="BodyText"/>
            </w:pPr>
            <w:r>
              <w:t>Anthropians (Orks)</w:t>
            </w:r>
          </w:p>
        </w:tc>
      </w:tr>
      <w:tr w:rsidR="00A87D06" w14:paraId="67C8D7E0" w14:textId="77777777" w:rsidTr="00613BF1">
        <w:tc>
          <w:tcPr>
            <w:tcW w:w="2677" w:type="dxa"/>
          </w:tcPr>
          <w:p w14:paraId="44E3F0E1" w14:textId="77777777" w:rsidR="00A87D06" w:rsidRDefault="00A87D06" w:rsidP="00613BF1">
            <w:pPr>
              <w:pStyle w:val="BodyText"/>
            </w:pPr>
            <w:r>
              <w:t>Polyglot</w:t>
            </w:r>
          </w:p>
        </w:tc>
        <w:tc>
          <w:tcPr>
            <w:tcW w:w="1170" w:type="dxa"/>
          </w:tcPr>
          <w:p w14:paraId="779CBD61" w14:textId="77777777" w:rsidR="00A87D06" w:rsidRDefault="00A87D06" w:rsidP="00613BF1">
            <w:pPr>
              <w:pStyle w:val="BodyText"/>
            </w:pPr>
            <w:r>
              <w:t>Umayyad</w:t>
            </w:r>
          </w:p>
        </w:tc>
        <w:tc>
          <w:tcPr>
            <w:tcW w:w="1584" w:type="dxa"/>
          </w:tcPr>
          <w:p w14:paraId="531A23AE" w14:textId="77777777" w:rsidR="00A87D06" w:rsidRDefault="00A87D06" w:rsidP="00613BF1">
            <w:pPr>
              <w:pStyle w:val="BodyText"/>
            </w:pPr>
            <w:r>
              <w:t>Ancient Umayyad</w:t>
            </w:r>
          </w:p>
        </w:tc>
        <w:tc>
          <w:tcPr>
            <w:tcW w:w="6192" w:type="dxa"/>
          </w:tcPr>
          <w:p w14:paraId="2CD7A45A" w14:textId="77777777" w:rsidR="00A87D06" w:rsidRDefault="00A87D06" w:rsidP="00613BF1">
            <w:pPr>
              <w:pStyle w:val="BodyText"/>
            </w:pPr>
            <w:r>
              <w:t>Anthropians (Common Tongue)</w:t>
            </w:r>
          </w:p>
        </w:tc>
      </w:tr>
      <w:tr w:rsidR="00A87D06" w14:paraId="45409E22" w14:textId="77777777" w:rsidTr="00613BF1">
        <w:tc>
          <w:tcPr>
            <w:tcW w:w="2677" w:type="dxa"/>
          </w:tcPr>
          <w:p w14:paraId="1F0E9BA5" w14:textId="77777777" w:rsidR="00A87D06" w:rsidRDefault="00A87D06" w:rsidP="00613BF1">
            <w:pPr>
              <w:pStyle w:val="BodyText"/>
            </w:pPr>
            <w:r>
              <w:t>Primordial</w:t>
            </w:r>
          </w:p>
        </w:tc>
        <w:tc>
          <w:tcPr>
            <w:tcW w:w="1170" w:type="dxa"/>
          </w:tcPr>
          <w:p w14:paraId="0E75D8AB" w14:textId="77777777" w:rsidR="00A87D06" w:rsidRDefault="00A87D06" w:rsidP="00613BF1">
            <w:pPr>
              <w:pStyle w:val="BodyText"/>
            </w:pPr>
            <w:r>
              <w:t>Primordial</w:t>
            </w:r>
          </w:p>
        </w:tc>
        <w:tc>
          <w:tcPr>
            <w:tcW w:w="1584" w:type="dxa"/>
          </w:tcPr>
          <w:p w14:paraId="5A05D5C9" w14:textId="77777777" w:rsidR="00A87D06" w:rsidRDefault="00A87D06" w:rsidP="00613BF1">
            <w:pPr>
              <w:pStyle w:val="BodyText"/>
            </w:pPr>
            <w:r>
              <w:t>Celestial</w:t>
            </w:r>
          </w:p>
        </w:tc>
        <w:tc>
          <w:tcPr>
            <w:tcW w:w="6192" w:type="dxa"/>
          </w:tcPr>
          <w:p w14:paraId="2CE76CAB" w14:textId="77777777" w:rsidR="00A87D06" w:rsidRDefault="00A87D06" w:rsidP="00613BF1">
            <w:pPr>
              <w:pStyle w:val="BodyText"/>
            </w:pPr>
            <w:r>
              <w:t>Primordials</w:t>
            </w:r>
          </w:p>
        </w:tc>
      </w:tr>
      <w:tr w:rsidR="00A87D06" w14:paraId="3411F580" w14:textId="77777777" w:rsidTr="00613BF1">
        <w:tc>
          <w:tcPr>
            <w:tcW w:w="2677" w:type="dxa"/>
          </w:tcPr>
          <w:p w14:paraId="5AFF592A" w14:textId="77777777" w:rsidR="00A87D06" w:rsidRDefault="00A87D06" w:rsidP="00613BF1">
            <w:pPr>
              <w:pStyle w:val="BodyText"/>
            </w:pPr>
            <w:r>
              <w:t>Protean</w:t>
            </w:r>
          </w:p>
        </w:tc>
        <w:tc>
          <w:tcPr>
            <w:tcW w:w="1170" w:type="dxa"/>
          </w:tcPr>
          <w:p w14:paraId="110C7FCB" w14:textId="77777777" w:rsidR="00A87D06" w:rsidRDefault="00A87D06" w:rsidP="00613BF1">
            <w:pPr>
              <w:pStyle w:val="BodyText"/>
            </w:pPr>
            <w:r>
              <w:t>Aquan</w:t>
            </w:r>
          </w:p>
        </w:tc>
        <w:tc>
          <w:tcPr>
            <w:tcW w:w="1584" w:type="dxa"/>
          </w:tcPr>
          <w:p w14:paraId="278F58ED" w14:textId="77777777" w:rsidR="00A87D06" w:rsidRDefault="00A87D06" w:rsidP="00613BF1">
            <w:pPr>
              <w:pStyle w:val="BodyText"/>
            </w:pPr>
            <w:r>
              <w:t>Nubian</w:t>
            </w:r>
          </w:p>
        </w:tc>
        <w:tc>
          <w:tcPr>
            <w:tcW w:w="6192" w:type="dxa"/>
          </w:tcPr>
          <w:p w14:paraId="41534F32" w14:textId="77777777" w:rsidR="00A87D06" w:rsidRDefault="00A87D06" w:rsidP="00613BF1">
            <w:pPr>
              <w:pStyle w:val="BodyText"/>
            </w:pPr>
            <w:r>
              <w:t>Oozes</w:t>
            </w:r>
          </w:p>
        </w:tc>
      </w:tr>
      <w:tr w:rsidR="00A87D06" w14:paraId="632DDEC8" w14:textId="77777777" w:rsidTr="00613BF1">
        <w:tc>
          <w:tcPr>
            <w:tcW w:w="2677" w:type="dxa"/>
          </w:tcPr>
          <w:p w14:paraId="3003FC27" w14:textId="77777777" w:rsidR="00A87D06" w:rsidRDefault="00A87D06" w:rsidP="00613BF1">
            <w:pPr>
              <w:pStyle w:val="BodyText"/>
            </w:pPr>
            <w:r>
              <w:t>Pruina (“Dry” Frigus Air Dialect)</w:t>
            </w:r>
          </w:p>
        </w:tc>
        <w:tc>
          <w:tcPr>
            <w:tcW w:w="1170" w:type="dxa"/>
          </w:tcPr>
          <w:p w14:paraId="23ED370A" w14:textId="77777777" w:rsidR="00A87D06" w:rsidRDefault="00A87D06" w:rsidP="00613BF1">
            <w:pPr>
              <w:pStyle w:val="BodyText"/>
            </w:pPr>
            <w:r>
              <w:t>Auran</w:t>
            </w:r>
          </w:p>
        </w:tc>
        <w:tc>
          <w:tcPr>
            <w:tcW w:w="1584" w:type="dxa"/>
          </w:tcPr>
          <w:p w14:paraId="5E65506D" w14:textId="77777777" w:rsidR="00A87D06" w:rsidRDefault="00A87D06" w:rsidP="00613BF1">
            <w:pPr>
              <w:pStyle w:val="BodyText"/>
            </w:pPr>
            <w:r>
              <w:t xml:space="preserve">Ancient </w:t>
            </w:r>
            <w:proofErr w:type="spellStart"/>
            <w:r>
              <w:t>Grek</w:t>
            </w:r>
            <w:proofErr w:type="spellEnd"/>
          </w:p>
        </w:tc>
        <w:tc>
          <w:tcPr>
            <w:tcW w:w="6192" w:type="dxa"/>
          </w:tcPr>
          <w:p w14:paraId="6FCB3E9C" w14:textId="77777777" w:rsidR="00A87D06" w:rsidRDefault="00A87D06" w:rsidP="00613BF1">
            <w:pPr>
              <w:pStyle w:val="BodyText"/>
            </w:pPr>
            <w:r>
              <w:t>Anthropians</w:t>
            </w:r>
          </w:p>
        </w:tc>
      </w:tr>
      <w:tr w:rsidR="00A87D06" w14:paraId="08B0A3CA" w14:textId="77777777" w:rsidTr="00613BF1">
        <w:tc>
          <w:tcPr>
            <w:tcW w:w="2677" w:type="dxa"/>
          </w:tcPr>
          <w:p w14:paraId="71C87F16" w14:textId="77777777" w:rsidR="00A87D06" w:rsidRDefault="00A87D06" w:rsidP="00613BF1">
            <w:pPr>
              <w:pStyle w:val="BodyText"/>
            </w:pPr>
            <w:r>
              <w:t>Requian</w:t>
            </w:r>
          </w:p>
        </w:tc>
        <w:tc>
          <w:tcPr>
            <w:tcW w:w="1170" w:type="dxa"/>
          </w:tcPr>
          <w:p w14:paraId="33C0666E" w14:textId="77777777" w:rsidR="00A87D06" w:rsidRDefault="00A87D06" w:rsidP="00613BF1">
            <w:pPr>
              <w:pStyle w:val="BodyText"/>
            </w:pPr>
            <w:r>
              <w:t>Celestial</w:t>
            </w:r>
          </w:p>
        </w:tc>
        <w:tc>
          <w:tcPr>
            <w:tcW w:w="1584" w:type="dxa"/>
          </w:tcPr>
          <w:p w14:paraId="7726521D" w14:textId="77777777" w:rsidR="00A87D06" w:rsidRDefault="00A87D06" w:rsidP="00613BF1">
            <w:pPr>
              <w:pStyle w:val="BodyText"/>
            </w:pPr>
            <w:r>
              <w:t>Celestial</w:t>
            </w:r>
          </w:p>
        </w:tc>
        <w:tc>
          <w:tcPr>
            <w:tcW w:w="6192" w:type="dxa"/>
          </w:tcPr>
          <w:p w14:paraId="14291FAB" w14:textId="77777777" w:rsidR="00A87D06" w:rsidRDefault="00A87D06" w:rsidP="00613BF1">
            <w:pPr>
              <w:pStyle w:val="BodyText"/>
            </w:pPr>
            <w:r>
              <w:t>Rephaim</w:t>
            </w:r>
          </w:p>
        </w:tc>
      </w:tr>
      <w:tr w:rsidR="00A87D06" w14:paraId="01022614" w14:textId="77777777" w:rsidTr="00613BF1">
        <w:tc>
          <w:tcPr>
            <w:tcW w:w="2677" w:type="dxa"/>
          </w:tcPr>
          <w:p w14:paraId="7B88267D" w14:textId="77777777" w:rsidR="00A87D06" w:rsidRDefault="00A87D06" w:rsidP="00613BF1">
            <w:pPr>
              <w:pStyle w:val="BodyText"/>
            </w:pPr>
            <w:r>
              <w:t>Sidheic</w:t>
            </w:r>
          </w:p>
        </w:tc>
        <w:tc>
          <w:tcPr>
            <w:tcW w:w="1170" w:type="dxa"/>
          </w:tcPr>
          <w:p w14:paraId="31398CC3" w14:textId="77777777" w:rsidR="00A87D06" w:rsidRDefault="00A87D06" w:rsidP="00613BF1">
            <w:pPr>
              <w:pStyle w:val="BodyText"/>
            </w:pPr>
            <w:r>
              <w:t>Aelven</w:t>
            </w:r>
          </w:p>
        </w:tc>
        <w:tc>
          <w:tcPr>
            <w:tcW w:w="1584" w:type="dxa"/>
          </w:tcPr>
          <w:p w14:paraId="07D9D85B" w14:textId="77777777" w:rsidR="00A87D06" w:rsidRDefault="00A87D06" w:rsidP="00613BF1">
            <w:pPr>
              <w:pStyle w:val="BodyText"/>
            </w:pPr>
            <w:r>
              <w:t>Eladrin</w:t>
            </w:r>
          </w:p>
        </w:tc>
        <w:tc>
          <w:tcPr>
            <w:tcW w:w="6192" w:type="dxa"/>
          </w:tcPr>
          <w:p w14:paraId="4B4DC16C" w14:textId="77777777" w:rsidR="00A87D06" w:rsidRDefault="00A87D06" w:rsidP="00613BF1">
            <w:pPr>
              <w:pStyle w:val="BodyText"/>
            </w:pPr>
            <w:r>
              <w:t>Fey (Seelie)</w:t>
            </w:r>
          </w:p>
        </w:tc>
      </w:tr>
      <w:tr w:rsidR="00A87D06" w14:paraId="7C5151BC" w14:textId="77777777" w:rsidTr="00613BF1">
        <w:tc>
          <w:tcPr>
            <w:tcW w:w="2677" w:type="dxa"/>
          </w:tcPr>
          <w:p w14:paraId="4A7B7893" w14:textId="77777777" w:rsidR="00A87D06" w:rsidRDefault="00A87D06" w:rsidP="00613BF1">
            <w:pPr>
              <w:pStyle w:val="BodyText"/>
            </w:pPr>
            <w:r>
              <w:t>Sperethiel</w:t>
            </w:r>
          </w:p>
        </w:tc>
        <w:tc>
          <w:tcPr>
            <w:tcW w:w="1170" w:type="dxa"/>
          </w:tcPr>
          <w:p w14:paraId="7DCD78CA" w14:textId="77777777" w:rsidR="00A87D06" w:rsidRDefault="00A87D06" w:rsidP="00613BF1">
            <w:pPr>
              <w:pStyle w:val="BodyText"/>
            </w:pPr>
            <w:r>
              <w:t>Aelven</w:t>
            </w:r>
          </w:p>
        </w:tc>
        <w:tc>
          <w:tcPr>
            <w:tcW w:w="1584" w:type="dxa"/>
          </w:tcPr>
          <w:p w14:paraId="4E9FDD6F" w14:textId="77777777" w:rsidR="00A87D06" w:rsidRDefault="00A87D06" w:rsidP="00613BF1">
            <w:pPr>
              <w:pStyle w:val="BodyText"/>
            </w:pPr>
            <w:r>
              <w:t>Eladrin</w:t>
            </w:r>
          </w:p>
        </w:tc>
        <w:tc>
          <w:tcPr>
            <w:tcW w:w="6192" w:type="dxa"/>
          </w:tcPr>
          <w:p w14:paraId="65FED57F" w14:textId="77777777" w:rsidR="00A87D06" w:rsidRDefault="00A87D06" w:rsidP="00613BF1">
            <w:pPr>
              <w:pStyle w:val="BodyText"/>
            </w:pPr>
            <w:r>
              <w:t>Anthropians (Aelves)</w:t>
            </w:r>
          </w:p>
        </w:tc>
      </w:tr>
      <w:tr w:rsidR="00A87D06" w14:paraId="5BB05B38" w14:textId="77777777" w:rsidTr="00613BF1">
        <w:tc>
          <w:tcPr>
            <w:tcW w:w="2677" w:type="dxa"/>
          </w:tcPr>
          <w:p w14:paraId="56B98904" w14:textId="77777777" w:rsidR="00A87D06" w:rsidRDefault="00A87D06" w:rsidP="00613BF1">
            <w:pPr>
              <w:pStyle w:val="BodyText"/>
            </w:pPr>
            <w:r>
              <w:t>Sylvan</w:t>
            </w:r>
          </w:p>
        </w:tc>
        <w:tc>
          <w:tcPr>
            <w:tcW w:w="1170" w:type="dxa"/>
          </w:tcPr>
          <w:p w14:paraId="26CA31B3" w14:textId="77777777" w:rsidR="00A87D06" w:rsidRDefault="00A87D06" w:rsidP="00613BF1">
            <w:pPr>
              <w:pStyle w:val="BodyText"/>
            </w:pPr>
            <w:r>
              <w:t>Sylvan</w:t>
            </w:r>
          </w:p>
        </w:tc>
        <w:tc>
          <w:tcPr>
            <w:tcW w:w="1584" w:type="dxa"/>
          </w:tcPr>
          <w:p w14:paraId="35E1724D" w14:textId="77777777" w:rsidR="00A87D06" w:rsidRDefault="00A87D06" w:rsidP="00613BF1">
            <w:pPr>
              <w:pStyle w:val="BodyText"/>
            </w:pPr>
            <w:r>
              <w:t>Eladrin</w:t>
            </w:r>
          </w:p>
        </w:tc>
        <w:tc>
          <w:tcPr>
            <w:tcW w:w="6192" w:type="dxa"/>
          </w:tcPr>
          <w:p w14:paraId="24EAB862" w14:textId="77777777" w:rsidR="00A87D06" w:rsidRDefault="00A87D06" w:rsidP="00613BF1">
            <w:pPr>
              <w:pStyle w:val="BodyText"/>
            </w:pPr>
            <w:r>
              <w:t>Plants (Common Tongue)</w:t>
            </w:r>
          </w:p>
        </w:tc>
      </w:tr>
      <w:tr w:rsidR="00A87D06" w14:paraId="39DB7562" w14:textId="77777777" w:rsidTr="00613BF1">
        <w:tc>
          <w:tcPr>
            <w:tcW w:w="2677" w:type="dxa"/>
          </w:tcPr>
          <w:p w14:paraId="17A86876" w14:textId="77777777" w:rsidR="00A87D06" w:rsidRDefault="00A87D06" w:rsidP="00613BF1">
            <w:pPr>
              <w:pStyle w:val="BodyText"/>
            </w:pPr>
            <w:r>
              <w:t>Tempus</w:t>
            </w:r>
          </w:p>
        </w:tc>
        <w:tc>
          <w:tcPr>
            <w:tcW w:w="1170" w:type="dxa"/>
          </w:tcPr>
          <w:p w14:paraId="32BC26AC" w14:textId="77777777" w:rsidR="00A87D06" w:rsidRDefault="00A87D06" w:rsidP="00613BF1">
            <w:pPr>
              <w:pStyle w:val="BodyText"/>
            </w:pPr>
            <w:r>
              <w:t>Terran</w:t>
            </w:r>
          </w:p>
        </w:tc>
        <w:tc>
          <w:tcPr>
            <w:tcW w:w="1584" w:type="dxa"/>
          </w:tcPr>
          <w:p w14:paraId="772469F9" w14:textId="77777777" w:rsidR="00A87D06" w:rsidRDefault="00A87D06" w:rsidP="00613BF1">
            <w:pPr>
              <w:pStyle w:val="BodyText"/>
            </w:pPr>
            <w:proofErr w:type="spellStart"/>
            <w:r>
              <w:t>Kanjee</w:t>
            </w:r>
            <w:proofErr w:type="spellEnd"/>
          </w:p>
        </w:tc>
        <w:tc>
          <w:tcPr>
            <w:tcW w:w="6192" w:type="dxa"/>
          </w:tcPr>
          <w:p w14:paraId="4B027F53" w14:textId="77777777" w:rsidR="00A87D06" w:rsidRDefault="00A87D06" w:rsidP="00613BF1">
            <w:pPr>
              <w:pStyle w:val="BodyText"/>
            </w:pPr>
            <w:r>
              <w:t>Metal Elementals</w:t>
            </w:r>
          </w:p>
        </w:tc>
      </w:tr>
      <w:tr w:rsidR="00A87D06" w14:paraId="50EBA9AC" w14:textId="77777777" w:rsidTr="00613BF1">
        <w:tc>
          <w:tcPr>
            <w:tcW w:w="2677" w:type="dxa"/>
          </w:tcPr>
          <w:p w14:paraId="33330F76" w14:textId="77777777" w:rsidR="00A87D06" w:rsidRDefault="00A87D06" w:rsidP="00613BF1">
            <w:pPr>
              <w:pStyle w:val="BodyText"/>
            </w:pPr>
            <w:r>
              <w:t>Terran</w:t>
            </w:r>
          </w:p>
        </w:tc>
        <w:tc>
          <w:tcPr>
            <w:tcW w:w="1170" w:type="dxa"/>
          </w:tcPr>
          <w:p w14:paraId="48E4FA0F" w14:textId="77777777" w:rsidR="00A87D06" w:rsidRDefault="00A87D06" w:rsidP="00613BF1">
            <w:pPr>
              <w:pStyle w:val="BodyText"/>
            </w:pPr>
            <w:r>
              <w:t>Terran</w:t>
            </w:r>
          </w:p>
        </w:tc>
        <w:tc>
          <w:tcPr>
            <w:tcW w:w="1584" w:type="dxa"/>
          </w:tcPr>
          <w:p w14:paraId="1359E346" w14:textId="77777777" w:rsidR="00A87D06" w:rsidRDefault="00A87D06" w:rsidP="00613BF1">
            <w:pPr>
              <w:pStyle w:val="BodyText"/>
            </w:pPr>
            <w:r>
              <w:t>Ancient Ygyptian</w:t>
            </w:r>
          </w:p>
        </w:tc>
        <w:tc>
          <w:tcPr>
            <w:tcW w:w="6192" w:type="dxa"/>
          </w:tcPr>
          <w:p w14:paraId="7A70B564" w14:textId="77777777" w:rsidR="00A87D06" w:rsidRDefault="00A87D06" w:rsidP="00613BF1">
            <w:pPr>
              <w:pStyle w:val="BodyText"/>
            </w:pPr>
            <w:r>
              <w:t>Anthropians and Tremor Elementals</w:t>
            </w:r>
          </w:p>
        </w:tc>
      </w:tr>
      <w:tr w:rsidR="00A87D06" w14:paraId="392D8C39" w14:textId="77777777" w:rsidTr="00613BF1">
        <w:tc>
          <w:tcPr>
            <w:tcW w:w="2677" w:type="dxa"/>
          </w:tcPr>
          <w:p w14:paraId="7BD91E7F" w14:textId="77777777" w:rsidR="00A87D06" w:rsidRDefault="00A87D06" w:rsidP="00613BF1">
            <w:pPr>
              <w:pStyle w:val="BodyText"/>
            </w:pPr>
            <w:r>
              <w:t>Tormentis</w:t>
            </w:r>
          </w:p>
        </w:tc>
        <w:tc>
          <w:tcPr>
            <w:tcW w:w="1170" w:type="dxa"/>
          </w:tcPr>
          <w:p w14:paraId="5373E75F" w14:textId="77777777" w:rsidR="00A87D06" w:rsidRDefault="00A87D06" w:rsidP="00613BF1">
            <w:pPr>
              <w:pStyle w:val="BodyText"/>
            </w:pPr>
            <w:proofErr w:type="spellStart"/>
            <w:r>
              <w:t>Grek</w:t>
            </w:r>
            <w:proofErr w:type="spellEnd"/>
          </w:p>
        </w:tc>
        <w:tc>
          <w:tcPr>
            <w:tcW w:w="1584" w:type="dxa"/>
          </w:tcPr>
          <w:p w14:paraId="207FFD75" w14:textId="77777777" w:rsidR="00A87D06" w:rsidRDefault="00A87D06" w:rsidP="00613BF1">
            <w:pPr>
              <w:pStyle w:val="BodyText"/>
            </w:pPr>
            <w:r>
              <w:t>Infernal</w:t>
            </w:r>
          </w:p>
        </w:tc>
        <w:tc>
          <w:tcPr>
            <w:tcW w:w="6192" w:type="dxa"/>
          </w:tcPr>
          <w:p w14:paraId="692B3217" w14:textId="77777777" w:rsidR="00A87D06" w:rsidRDefault="00A87D06" w:rsidP="00613BF1">
            <w:pPr>
              <w:pStyle w:val="BodyText"/>
            </w:pPr>
            <w:r>
              <w:t>Anthropians (Algostan)</w:t>
            </w:r>
          </w:p>
        </w:tc>
      </w:tr>
      <w:tr w:rsidR="00A87D06" w14:paraId="5CABEFC9" w14:textId="77777777" w:rsidTr="00613BF1">
        <w:tc>
          <w:tcPr>
            <w:tcW w:w="2677" w:type="dxa"/>
          </w:tcPr>
          <w:p w14:paraId="236947D1" w14:textId="77777777" w:rsidR="00A87D06" w:rsidRDefault="00A87D06" w:rsidP="00613BF1">
            <w:pPr>
              <w:pStyle w:val="BodyText"/>
            </w:pPr>
            <w:r>
              <w:t>Undercommon</w:t>
            </w:r>
          </w:p>
        </w:tc>
        <w:tc>
          <w:tcPr>
            <w:tcW w:w="1170" w:type="dxa"/>
          </w:tcPr>
          <w:p w14:paraId="18F4DFFD" w14:textId="77777777" w:rsidR="00A87D06" w:rsidRDefault="00A87D06" w:rsidP="00613BF1">
            <w:pPr>
              <w:pStyle w:val="BodyText"/>
            </w:pPr>
            <w:r>
              <w:t>Terran</w:t>
            </w:r>
          </w:p>
        </w:tc>
        <w:tc>
          <w:tcPr>
            <w:tcW w:w="1584" w:type="dxa"/>
          </w:tcPr>
          <w:p w14:paraId="0541B632" w14:textId="77777777" w:rsidR="00A87D06" w:rsidRDefault="00A87D06" w:rsidP="00613BF1">
            <w:pPr>
              <w:pStyle w:val="BodyText"/>
            </w:pPr>
            <w:r>
              <w:t>Cyclopean</w:t>
            </w:r>
          </w:p>
        </w:tc>
        <w:tc>
          <w:tcPr>
            <w:tcW w:w="6192" w:type="dxa"/>
          </w:tcPr>
          <w:p w14:paraId="44F74201" w14:textId="77777777" w:rsidR="00A87D06" w:rsidRDefault="00A87D06" w:rsidP="00613BF1">
            <w:pPr>
              <w:pStyle w:val="BodyText"/>
            </w:pPr>
            <w:r>
              <w:t>Anthropians (Subterranean)</w:t>
            </w:r>
          </w:p>
        </w:tc>
      </w:tr>
      <w:tr w:rsidR="00A87D06" w14:paraId="68227326" w14:textId="77777777" w:rsidTr="00613BF1">
        <w:tc>
          <w:tcPr>
            <w:tcW w:w="2677" w:type="dxa"/>
          </w:tcPr>
          <w:p w14:paraId="4B1AE08A" w14:textId="77777777" w:rsidR="00A87D06" w:rsidRDefault="00A87D06" w:rsidP="00613BF1">
            <w:pPr>
              <w:pStyle w:val="BodyText"/>
            </w:pPr>
            <w:r>
              <w:t>Utopian</w:t>
            </w:r>
          </w:p>
        </w:tc>
        <w:tc>
          <w:tcPr>
            <w:tcW w:w="1170" w:type="dxa"/>
          </w:tcPr>
          <w:p w14:paraId="6124E4E6" w14:textId="77777777" w:rsidR="00A87D06" w:rsidRDefault="00A87D06" w:rsidP="00613BF1">
            <w:pPr>
              <w:pStyle w:val="BodyText"/>
            </w:pPr>
            <w:r>
              <w:t>Draconic</w:t>
            </w:r>
          </w:p>
        </w:tc>
        <w:tc>
          <w:tcPr>
            <w:tcW w:w="1584" w:type="dxa"/>
          </w:tcPr>
          <w:p w14:paraId="5F6E326E" w14:textId="77777777" w:rsidR="00A87D06" w:rsidRDefault="00A87D06" w:rsidP="00613BF1">
            <w:pPr>
              <w:pStyle w:val="BodyText"/>
            </w:pPr>
            <w:r>
              <w:t>Celestial</w:t>
            </w:r>
          </w:p>
        </w:tc>
        <w:tc>
          <w:tcPr>
            <w:tcW w:w="6192" w:type="dxa"/>
          </w:tcPr>
          <w:p w14:paraId="21918EDD" w14:textId="77777777" w:rsidR="00A87D06" w:rsidRDefault="00A87D06" w:rsidP="00613BF1">
            <w:pPr>
              <w:pStyle w:val="BodyText"/>
            </w:pPr>
            <w:r>
              <w:t>Anthropians (Utopia)</w:t>
            </w:r>
          </w:p>
        </w:tc>
      </w:tr>
      <w:tr w:rsidR="00A87D06" w14:paraId="0FAAF250" w14:textId="77777777" w:rsidTr="00613BF1">
        <w:tc>
          <w:tcPr>
            <w:tcW w:w="2677" w:type="dxa"/>
          </w:tcPr>
          <w:p w14:paraId="0CA861DC" w14:textId="77777777" w:rsidR="00A87D06" w:rsidRDefault="00A87D06" w:rsidP="00613BF1">
            <w:pPr>
              <w:pStyle w:val="BodyText"/>
            </w:pPr>
            <w:r>
              <w:t>Vulcan</w:t>
            </w:r>
          </w:p>
        </w:tc>
        <w:tc>
          <w:tcPr>
            <w:tcW w:w="1170" w:type="dxa"/>
          </w:tcPr>
          <w:p w14:paraId="32BEDB5C" w14:textId="77777777" w:rsidR="00A87D06" w:rsidRDefault="00A87D06" w:rsidP="00613BF1">
            <w:pPr>
              <w:pStyle w:val="BodyText"/>
            </w:pPr>
            <w:r>
              <w:t>Terran</w:t>
            </w:r>
          </w:p>
        </w:tc>
        <w:tc>
          <w:tcPr>
            <w:tcW w:w="1584" w:type="dxa"/>
          </w:tcPr>
          <w:p w14:paraId="5EF2393A" w14:textId="77777777" w:rsidR="00A87D06" w:rsidRDefault="00A87D06" w:rsidP="00613BF1">
            <w:pPr>
              <w:pStyle w:val="BodyText"/>
            </w:pPr>
            <w:r>
              <w:t>Janni</w:t>
            </w:r>
          </w:p>
        </w:tc>
        <w:tc>
          <w:tcPr>
            <w:tcW w:w="6192" w:type="dxa"/>
          </w:tcPr>
          <w:p w14:paraId="0D8A59FD" w14:textId="77777777" w:rsidR="00A87D06" w:rsidRDefault="00A87D06" w:rsidP="00613BF1">
            <w:pPr>
              <w:pStyle w:val="BodyText"/>
            </w:pPr>
            <w:r>
              <w:t>Efreet and Forge Elementals (Anthropians and Efreet use spoken and written forms)</w:t>
            </w:r>
          </w:p>
        </w:tc>
      </w:tr>
      <w:tr w:rsidR="00A87D06" w14:paraId="0282CBC1" w14:textId="77777777" w:rsidTr="00613BF1">
        <w:tc>
          <w:tcPr>
            <w:tcW w:w="2677" w:type="dxa"/>
          </w:tcPr>
          <w:p w14:paraId="2C1EB1C4" w14:textId="77777777" w:rsidR="00A87D06" w:rsidRDefault="00A87D06" w:rsidP="00613BF1">
            <w:pPr>
              <w:pStyle w:val="BodyText"/>
            </w:pPr>
            <w:r>
              <w:t>Xindhi</w:t>
            </w:r>
          </w:p>
        </w:tc>
        <w:tc>
          <w:tcPr>
            <w:tcW w:w="1170" w:type="dxa"/>
          </w:tcPr>
          <w:p w14:paraId="309689B7" w14:textId="77777777" w:rsidR="00A87D06" w:rsidRDefault="00A87D06" w:rsidP="00613BF1">
            <w:pPr>
              <w:pStyle w:val="BodyText"/>
            </w:pPr>
            <w:r>
              <w:t>Aelven</w:t>
            </w:r>
          </w:p>
        </w:tc>
        <w:tc>
          <w:tcPr>
            <w:tcW w:w="1584" w:type="dxa"/>
          </w:tcPr>
          <w:p w14:paraId="1A2DFF55" w14:textId="77777777" w:rsidR="00A87D06" w:rsidRDefault="00A87D06" w:rsidP="00613BF1">
            <w:pPr>
              <w:pStyle w:val="BodyText"/>
            </w:pPr>
            <w:r>
              <w:t>Eladrin</w:t>
            </w:r>
          </w:p>
        </w:tc>
        <w:tc>
          <w:tcPr>
            <w:tcW w:w="6192" w:type="dxa"/>
          </w:tcPr>
          <w:p w14:paraId="71A92F26" w14:textId="77777777" w:rsidR="00A87D06" w:rsidRDefault="00A87D06" w:rsidP="00613BF1">
            <w:pPr>
              <w:pStyle w:val="BodyText"/>
            </w:pPr>
            <w:r>
              <w:t>Fey (Unseelie)</w:t>
            </w:r>
          </w:p>
        </w:tc>
      </w:tr>
      <w:tr w:rsidR="00A87D06" w14:paraId="49C19321" w14:textId="77777777" w:rsidTr="00613BF1">
        <w:tc>
          <w:tcPr>
            <w:tcW w:w="2677" w:type="dxa"/>
          </w:tcPr>
          <w:p w14:paraId="6ECF63D5" w14:textId="77777777" w:rsidR="00A87D06" w:rsidRDefault="00A87D06" w:rsidP="00613BF1">
            <w:pPr>
              <w:pStyle w:val="BodyText"/>
            </w:pPr>
            <w:r>
              <w:t>Ygyptian</w:t>
            </w:r>
          </w:p>
        </w:tc>
        <w:tc>
          <w:tcPr>
            <w:tcW w:w="1170" w:type="dxa"/>
          </w:tcPr>
          <w:p w14:paraId="2535CF7B" w14:textId="77777777" w:rsidR="00A87D06" w:rsidRDefault="00A87D06" w:rsidP="00613BF1">
            <w:pPr>
              <w:pStyle w:val="BodyText"/>
            </w:pPr>
            <w:r>
              <w:t>Ygyptian</w:t>
            </w:r>
          </w:p>
        </w:tc>
        <w:tc>
          <w:tcPr>
            <w:tcW w:w="1584" w:type="dxa"/>
          </w:tcPr>
          <w:p w14:paraId="1C6557DC" w14:textId="77777777" w:rsidR="00A87D06" w:rsidRDefault="00A87D06" w:rsidP="00613BF1">
            <w:pPr>
              <w:pStyle w:val="BodyText"/>
            </w:pPr>
            <w:r>
              <w:t>Ancient Ygyptian</w:t>
            </w:r>
          </w:p>
        </w:tc>
        <w:tc>
          <w:tcPr>
            <w:tcW w:w="6192" w:type="dxa"/>
          </w:tcPr>
          <w:p w14:paraId="76E852E8" w14:textId="77777777" w:rsidR="00A87D06" w:rsidRDefault="00A87D06" w:rsidP="00613BF1">
            <w:pPr>
              <w:pStyle w:val="BodyText"/>
            </w:pPr>
            <w:r>
              <w:t>Anthropians (Regional)</w:t>
            </w:r>
          </w:p>
        </w:tc>
      </w:tr>
      <w:tr w:rsidR="00A87D06" w14:paraId="2DDCF985" w14:textId="77777777" w:rsidTr="00613BF1">
        <w:tc>
          <w:tcPr>
            <w:tcW w:w="2677" w:type="dxa"/>
          </w:tcPr>
          <w:p w14:paraId="223634C7" w14:textId="77777777" w:rsidR="00A87D06" w:rsidRDefault="00A87D06" w:rsidP="00613BF1">
            <w:pPr>
              <w:pStyle w:val="BodyText"/>
            </w:pPr>
            <w:r>
              <w:t>Ysoki</w:t>
            </w:r>
          </w:p>
        </w:tc>
        <w:tc>
          <w:tcPr>
            <w:tcW w:w="1170" w:type="dxa"/>
          </w:tcPr>
          <w:p w14:paraId="14937D54" w14:textId="77777777" w:rsidR="00A87D06" w:rsidRDefault="00A87D06" w:rsidP="00613BF1">
            <w:pPr>
              <w:pStyle w:val="BodyText"/>
            </w:pPr>
            <w:r>
              <w:t>Artimaean</w:t>
            </w:r>
          </w:p>
        </w:tc>
        <w:tc>
          <w:tcPr>
            <w:tcW w:w="1584" w:type="dxa"/>
          </w:tcPr>
          <w:p w14:paraId="793BBA7B" w14:textId="77777777" w:rsidR="00A87D06" w:rsidRDefault="00A87D06" w:rsidP="00613BF1">
            <w:pPr>
              <w:pStyle w:val="BodyText"/>
            </w:pPr>
            <w:proofErr w:type="spellStart"/>
            <w:r>
              <w:t>Leten</w:t>
            </w:r>
            <w:proofErr w:type="spellEnd"/>
          </w:p>
        </w:tc>
        <w:tc>
          <w:tcPr>
            <w:tcW w:w="6192" w:type="dxa"/>
          </w:tcPr>
          <w:p w14:paraId="036DFF04" w14:textId="77777777" w:rsidR="00A87D06" w:rsidRDefault="00A87D06" w:rsidP="00613BF1">
            <w:pPr>
              <w:pStyle w:val="BodyText"/>
            </w:pPr>
            <w:r>
              <w:t>Anthropians (Ysoki)</w:t>
            </w:r>
          </w:p>
        </w:tc>
      </w:tr>
    </w:tbl>
    <w:p w14:paraId="115D3E95" w14:textId="77777777" w:rsidR="00A87D06" w:rsidRDefault="00A87D06" w:rsidP="00A87D06">
      <w:pPr>
        <w:pStyle w:val="BodyText"/>
      </w:pPr>
      <w:r>
        <w:tab/>
        <w:t>The three most well-known of the Elemental Languages are Aquan, Auran, and Terran, but there are Cold, Heat, and energy-related elemental languages. For some Elemental Languages, you may only be able to learn the “code” associated with the language, allowing you to understand, but not always actively use it.</w:t>
      </w:r>
    </w:p>
    <w:p w14:paraId="413696BF" w14:textId="77777777" w:rsidR="00A87D06" w:rsidRDefault="00A87D06" w:rsidP="00A87D06">
      <w:pPr>
        <w:pStyle w:val="BodyText"/>
      </w:pPr>
      <w:r>
        <w:tab/>
        <w:t xml:space="preserve">Aethereal is communicated using color shifting patterns over the body. Creatures with eyes can sometimes communicate by shifting the color of only their eyes. Djinn can use both native Aethereal and a spoken and written form of the language, which they have taught to Anthropians. </w:t>
      </w:r>
    </w:p>
    <w:p w14:paraId="6641F533" w14:textId="77777777" w:rsidR="00A87D06" w:rsidRDefault="00A87D06" w:rsidP="00A87D06">
      <w:pPr>
        <w:pStyle w:val="BodyText"/>
      </w:pPr>
      <w:r>
        <w:tab/>
        <w:t xml:space="preserve">Fervidus and Frigus are languages communicated via touch. Frigus and Fervidus are often categorized as a similar language by Anthropians, but they are mutually unintelligible, with Air, Earth, and Water dialects of each. Creatures that cannot rapidly alter their body temperatures cannot communicate to others with either of these languages, though a creature without these capabilities could be taught to understand. Humans have adapted the languages to spoken form using phonemes from Aquan (water dialects), Auran (air dialects), and Terran (earth dialects), and to written form using the alphabets from different civilizations. </w:t>
      </w:r>
    </w:p>
    <w:p w14:paraId="0B68A13D" w14:textId="77777777" w:rsidR="00A87D06" w:rsidRDefault="00A87D06" w:rsidP="00A87D06">
      <w:pPr>
        <w:pStyle w:val="BodyText"/>
      </w:pPr>
      <w:r>
        <w:tab/>
        <w:t xml:space="preserve">Lectricus is a language that is communicated via touch or at longer range if you can arc </w:t>
      </w:r>
      <w:proofErr w:type="gramStart"/>
      <w:r>
        <w:t>electricity, but</w:t>
      </w:r>
      <w:proofErr w:type="gramEnd"/>
      <w:r>
        <w:t xml:space="preserve"> cannot be attempted by a creature that cannot produce a small electric charge, though it can be understood. Many creatures find it unpleasant to communicate using Lectricus. </w:t>
      </w:r>
    </w:p>
    <w:p w14:paraId="47FE505D" w14:textId="77777777" w:rsidR="00A87D06" w:rsidRDefault="00A87D06" w:rsidP="00A87D06">
      <w:pPr>
        <w:pStyle w:val="BodyText"/>
      </w:pPr>
      <w:r>
        <w:tab/>
        <w:t xml:space="preserve">Tempus is a coded language that has been given a written form by </w:t>
      </w:r>
      <w:proofErr w:type="gramStart"/>
      <w:r>
        <w:t>Anthropians, but</w:t>
      </w:r>
      <w:proofErr w:type="gramEnd"/>
      <w:r>
        <w:t xml:space="preserve"> is generally transmitted by tapping a hard surface or using a percussion instrument if unable to produce the sounds naturally; it’s similar to Morse code when transmitted and Braille when written. Metal Elementals sound like musical saws when they communicate in native Tempus. Those with Performance (Musical Instrument) who know Tempus can learn to communicate fluently with Metal Elementals and other creatures that understand only native Tempus. </w:t>
      </w:r>
    </w:p>
    <w:p w14:paraId="025DEA43" w14:textId="77777777" w:rsidR="00A87D06" w:rsidRDefault="00A87D06" w:rsidP="00A87D06">
      <w:pPr>
        <w:pStyle w:val="BodyText"/>
      </w:pPr>
      <w:r>
        <w:tab/>
        <w:t xml:space="preserve">Rare languages include: </w:t>
      </w:r>
      <w:r w:rsidRPr="003E4C9D">
        <w:t>Abaia</w:t>
      </w:r>
      <w:r>
        <w:t xml:space="preserve"> (fish language)</w:t>
      </w:r>
      <w:r w:rsidRPr="003E4C9D">
        <w:t>, Alghollthu, Amurrun</w:t>
      </w:r>
      <w:r>
        <w:t xml:space="preserve"> (feline language)</w:t>
      </w:r>
      <w:r w:rsidRPr="003E4C9D">
        <w:t>, Anadi, Boggard</w:t>
      </w:r>
      <w:r>
        <w:t xml:space="preserve"> (amphibian language)</w:t>
      </w:r>
      <w:r w:rsidRPr="003E4C9D">
        <w:t>, Caligni, Cyclop</w:t>
      </w:r>
      <w:r>
        <w:t>ean</w:t>
      </w:r>
      <w:r w:rsidRPr="003E4C9D">
        <w:t>, Eladrin, Fenghuang</w:t>
      </w:r>
      <w:r>
        <w:t xml:space="preserve"> (bird language)</w:t>
      </w:r>
      <w:r w:rsidRPr="003E4C9D">
        <w:t>, Ghaelaec, Gnoll,</w:t>
      </w:r>
      <w:r>
        <w:t xml:space="preserve"> Goblin,</w:t>
      </w:r>
      <w:r w:rsidRPr="003E4C9D">
        <w:t xml:space="preserve"> </w:t>
      </w:r>
      <w:proofErr w:type="spellStart"/>
      <w:r>
        <w:t>Grek</w:t>
      </w:r>
      <w:proofErr w:type="spellEnd"/>
      <w:r>
        <w:t xml:space="preserve"> (Ancient), </w:t>
      </w:r>
      <w:r w:rsidRPr="003E4C9D">
        <w:t>Grippli</w:t>
      </w:r>
      <w:r>
        <w:t xml:space="preserve"> (amphibian language)</w:t>
      </w:r>
      <w:r w:rsidRPr="003E4C9D">
        <w:t xml:space="preserve">, Iruxi, </w:t>
      </w:r>
      <w:r>
        <w:t xml:space="preserve">Janni, Kuru, </w:t>
      </w:r>
      <w:r w:rsidRPr="003E4C9D">
        <w:t>Sphinx, Strix</w:t>
      </w:r>
      <w:r>
        <w:t xml:space="preserve"> (bird language)</w:t>
      </w:r>
      <w:r w:rsidRPr="003E4C9D">
        <w:t xml:space="preserve">, Tengu, </w:t>
      </w:r>
      <w:r>
        <w:t xml:space="preserve">and </w:t>
      </w:r>
      <w:r w:rsidRPr="003E4C9D">
        <w:t>Utopian.</w:t>
      </w:r>
      <w:r>
        <w:t xml:space="preserve"> There are also a great many </w:t>
      </w:r>
      <w:proofErr w:type="gramStart"/>
      <w:r>
        <w:t>rarely-spoken</w:t>
      </w:r>
      <w:proofErr w:type="gramEnd"/>
      <w:r>
        <w:t xml:space="preserve"> constructed languages, which are invented by artists, linguists, or other creatures who want their own personal language; Tormentis is the most prominent constructed language and many people have heard of Utopian, though not many people actually learn it. </w:t>
      </w:r>
    </w:p>
    <w:p w14:paraId="67F0C416" w14:textId="77777777" w:rsidR="00A87D06" w:rsidRDefault="00A87D06" w:rsidP="00A87D06">
      <w:pPr>
        <w:pStyle w:val="BodyText"/>
      </w:pPr>
    </w:p>
    <w:p w14:paraId="1A9F5F3B" w14:textId="77777777" w:rsidR="00A87D06" w:rsidRPr="003E4C9D" w:rsidRDefault="00A87D06" w:rsidP="00A87D06">
      <w:pPr>
        <w:pStyle w:val="Heading3"/>
      </w:pPr>
      <w:r>
        <w:lastRenderedPageBreak/>
        <w:t>Physiology</w:t>
      </w:r>
    </w:p>
    <w:p w14:paraId="6F151FBD" w14:textId="77777777" w:rsidR="00A87D06" w:rsidRDefault="00A87D06" w:rsidP="00A87D06">
      <w:pPr>
        <w:pStyle w:val="BodyText"/>
      </w:pPr>
      <w:r>
        <w:t xml:space="preserve">Physiology Knowledge is needed to use Medicine on a creature effectively. It also allows you to Recall Knowledge to determine the physical capabilities of a creature. For mental capabilities, you generally need to know the applicable Psychology. </w:t>
      </w:r>
    </w:p>
    <w:p w14:paraId="186F968A" w14:textId="77777777" w:rsidR="00A87D06" w:rsidRDefault="00A87D06" w:rsidP="00A87D06">
      <w:pPr>
        <w:pStyle w:val="BodyText"/>
      </w:pPr>
      <w:r>
        <w:tab/>
      </w:r>
      <w:r>
        <w:rPr>
          <w:b/>
          <w:bCs/>
        </w:rPr>
        <w:t>Avaticology</w:t>
      </w:r>
      <w:r>
        <w:t xml:space="preserve"> is the study of avatic creatures, such as Angels, Azata, Daevas, Devils, Demons, Genies (Djinn, Efreet, and Marid), Peris, Psychopomps, and Rephaim, as well as Occult Familiars. For biological creatures with an avatic bloodline, you can use either Avaticology or the applicable biological Knowledge, but if you do not have both you acquire a Penalty Die on the test. Unless you have Insane Insight, you have increased task difficulty with Azata, Demons, and Primordials or acquire a Penalty Die for biological creatures with one of these bloodlines. </w:t>
      </w:r>
    </w:p>
    <w:p w14:paraId="0BEEEFCC" w14:textId="77777777" w:rsidR="00A87D06" w:rsidRDefault="00A87D06" w:rsidP="00A87D06">
      <w:pPr>
        <w:pStyle w:val="BodyText"/>
      </w:pPr>
      <w:r>
        <w:tab/>
      </w:r>
      <w:r w:rsidRPr="00A33902">
        <w:rPr>
          <w:b/>
          <w:bCs/>
        </w:rPr>
        <w:t>Botany</w:t>
      </w:r>
      <w:r>
        <w:t xml:space="preserve"> is the study of plants. Medicine tests may be referred to as “horticulture.” </w:t>
      </w:r>
    </w:p>
    <w:p w14:paraId="68721968" w14:textId="77777777" w:rsidR="00A87D06" w:rsidRDefault="00A87D06" w:rsidP="00A87D06">
      <w:pPr>
        <w:pStyle w:val="BodyText"/>
      </w:pPr>
      <w:r>
        <w:tab/>
      </w:r>
      <w:r w:rsidRPr="00A33902">
        <w:rPr>
          <w:b/>
          <w:bCs/>
        </w:rPr>
        <w:t>Cryptozoology</w:t>
      </w:r>
      <w:r>
        <w:t xml:space="preserve"> is the study of beasts. To avoid penalties on relevant tests, in addition to Cryptozoology, you need Knowledge and all applicable biological components (e.g., Arthropodology for insects/spiders, Botany for plants, Herpetology for amphibians/reptiles, Ichthyology for fish, Malacology for mollusks and worms, Mammalogy for mammals, Mycology for Fungi, and Ornithology for birds). For each component you lack, you acquire a Penalty Die on the test. (As is always the case for Knowledge-based tests, if you lack the requisite Knowledge, Cryptozoology in this case, you have -1 Result.) The most well-known of the beasts are dragons; dracology requires both Cryptozoology and Herpetology. </w:t>
      </w:r>
    </w:p>
    <w:p w14:paraId="7C45A2BD" w14:textId="77777777" w:rsidR="00A87D06" w:rsidRDefault="00A87D06" w:rsidP="00A87D06">
      <w:pPr>
        <w:pStyle w:val="BodyText"/>
      </w:pPr>
      <w:r>
        <w:tab/>
      </w:r>
      <w:r w:rsidRPr="00A33902">
        <w:rPr>
          <w:b/>
          <w:bCs/>
        </w:rPr>
        <w:t>Fairyology</w:t>
      </w:r>
      <w:r>
        <w:t xml:space="preserve"> is the study of Fey physiology. All Fey </w:t>
      </w:r>
      <w:proofErr w:type="gramStart"/>
      <w:r>
        <w:t>have</w:t>
      </w:r>
      <w:proofErr w:type="gramEnd"/>
      <w:r>
        <w:t xml:space="preserve"> another Physiological component (usually Botany, Mycology, Zoology, or an Element), which is required for a complete physiological understanding. </w:t>
      </w:r>
    </w:p>
    <w:p w14:paraId="16812573" w14:textId="775BB98E" w:rsidR="00A87D06" w:rsidRDefault="00A87D06" w:rsidP="00A87D06">
      <w:pPr>
        <w:pStyle w:val="BodyText"/>
      </w:pPr>
      <w:r>
        <w:tab/>
      </w:r>
      <w:r w:rsidRPr="00A33902">
        <w:rPr>
          <w:b/>
          <w:bCs/>
        </w:rPr>
        <w:t>Microbiology</w:t>
      </w:r>
      <w:r>
        <w:t xml:space="preserve"> (sometimes referred to as Macrobiology for Oozes visible to the naked eye) is the study of microscopic organisms and Oozes. Recall Knowledge includes knowledge of disease. You might consider pairing Microbiology with Craft (</w:t>
      </w:r>
      <w:r w:rsidR="0005306B">
        <w:t>Disease</w:t>
      </w:r>
      <w:r>
        <w:t>).</w:t>
      </w:r>
    </w:p>
    <w:p w14:paraId="738658C2" w14:textId="77777777" w:rsidR="00A87D06" w:rsidRDefault="00A87D06" w:rsidP="00A87D06">
      <w:pPr>
        <w:pStyle w:val="BodyText"/>
      </w:pPr>
      <w:r>
        <w:tab/>
      </w:r>
      <w:r w:rsidRPr="00F05619">
        <w:rPr>
          <w:b/>
          <w:bCs/>
        </w:rPr>
        <w:t>Mycology</w:t>
      </w:r>
      <w:r>
        <w:t xml:space="preserve"> is the study of fungi. You might consider pairing Mycology with Craft (Mixologist) because yeast, a fungus, is used in fermentation. </w:t>
      </w:r>
    </w:p>
    <w:p w14:paraId="0407FC39" w14:textId="77777777" w:rsidR="00A87D06" w:rsidRDefault="00A87D06" w:rsidP="00A87D06">
      <w:pPr>
        <w:pStyle w:val="BodyText"/>
      </w:pPr>
      <w:r>
        <w:tab/>
      </w:r>
      <w:r w:rsidRPr="00F05619">
        <w:rPr>
          <w:b/>
          <w:bCs/>
        </w:rPr>
        <w:t>Necromancy</w:t>
      </w:r>
      <w:r>
        <w:t xml:space="preserve"> is the study of undead, specifically, undead physiology. </w:t>
      </w:r>
    </w:p>
    <w:p w14:paraId="4163BFFE" w14:textId="77777777" w:rsidR="00A87D06" w:rsidRDefault="00A87D06" w:rsidP="00A87D06">
      <w:pPr>
        <w:pStyle w:val="BodyText"/>
      </w:pPr>
      <w:r>
        <w:tab/>
      </w:r>
      <w:r>
        <w:rPr>
          <w:b/>
          <w:bCs/>
        </w:rPr>
        <w:t>Paraphysiology</w:t>
      </w:r>
      <w:r>
        <w:t xml:space="preserve"> is the study of spirits, specifically, spiritual “life force” and ectoplasm. </w:t>
      </w:r>
    </w:p>
    <w:p w14:paraId="2AC95056" w14:textId="77777777" w:rsidR="00A87D06" w:rsidRDefault="00A87D06" w:rsidP="00A87D06">
      <w:pPr>
        <w:pStyle w:val="BodyText"/>
      </w:pPr>
      <w:r>
        <w:tab/>
      </w:r>
      <w:r w:rsidRPr="00F05619">
        <w:rPr>
          <w:b/>
          <w:bCs/>
        </w:rPr>
        <w:t>Xenobiology</w:t>
      </w:r>
      <w:r>
        <w:t xml:space="preserve"> is the study of aberrations. To avoid penalties on relevant tests, in addition to Xenobiology, you need Knowledge and all applicable biological components, Cryptozoology for aberrations with more than one fauna/flora component, and/or avatic components (usually limited to Azata, Demon, or Primordial). For each component you lack, you acquire a Penalty Die on the test, plus, unless you have Insane Insight, you have increased task difficulty. (As is always the case for Knowledge-based tests, if you lack the requisite Knowledge, Xenobiology in this case, you have -1 Result.)</w:t>
      </w:r>
    </w:p>
    <w:p w14:paraId="081BBDA6" w14:textId="77777777" w:rsidR="00A87D06" w:rsidRDefault="00A87D06" w:rsidP="00A87D06">
      <w:pPr>
        <w:pStyle w:val="BodyText"/>
      </w:pPr>
      <w:r>
        <w:tab/>
      </w:r>
      <w:r w:rsidRPr="00FB2644">
        <w:rPr>
          <w:b/>
          <w:bCs/>
        </w:rPr>
        <w:t>Zoology (</w:t>
      </w:r>
      <w:r>
        <w:rPr>
          <w:b/>
          <w:bCs/>
        </w:rPr>
        <w:t>Arthropodology)</w:t>
      </w:r>
      <w:r>
        <w:t xml:space="preserve"> is the study of insects, spiders, and other arthropods. </w:t>
      </w:r>
    </w:p>
    <w:p w14:paraId="2B474AF2" w14:textId="77777777" w:rsidR="00A87D06" w:rsidRDefault="00A87D06" w:rsidP="00A87D06">
      <w:pPr>
        <w:pStyle w:val="BodyText"/>
      </w:pPr>
      <w:r>
        <w:tab/>
      </w:r>
      <w:r w:rsidRPr="00FB2644">
        <w:rPr>
          <w:b/>
          <w:bCs/>
        </w:rPr>
        <w:t>Zoology (</w:t>
      </w:r>
      <w:r>
        <w:rPr>
          <w:b/>
          <w:bCs/>
        </w:rPr>
        <w:t>Herpetology)</w:t>
      </w:r>
      <w:r>
        <w:t xml:space="preserve"> is the study of amphibians and reptiles. </w:t>
      </w:r>
    </w:p>
    <w:p w14:paraId="6912DDE2" w14:textId="77777777" w:rsidR="00A87D06" w:rsidRDefault="00A87D06" w:rsidP="00A87D06">
      <w:pPr>
        <w:pStyle w:val="BodyText"/>
      </w:pPr>
      <w:r>
        <w:tab/>
      </w:r>
      <w:r w:rsidRPr="00FB2644">
        <w:rPr>
          <w:b/>
          <w:bCs/>
        </w:rPr>
        <w:t>Zoology (</w:t>
      </w:r>
      <w:r>
        <w:rPr>
          <w:b/>
          <w:bCs/>
        </w:rPr>
        <w:t>Ichthyology)</w:t>
      </w:r>
      <w:r>
        <w:t xml:space="preserve"> is the study of fish, including all creatures in the phylum Chordata (animals with spinal </w:t>
      </w:r>
      <w:proofErr w:type="spellStart"/>
      <w:r>
        <w:t>chords</w:t>
      </w:r>
      <w:proofErr w:type="spellEnd"/>
      <w:r>
        <w:t>) other than Tetrapoda (amphibians, birds, mammals, and reptiles).</w:t>
      </w:r>
    </w:p>
    <w:p w14:paraId="13D71B3E" w14:textId="3EA689F0" w:rsidR="00A87D06" w:rsidRDefault="00A87D06" w:rsidP="00A87D06">
      <w:pPr>
        <w:pStyle w:val="BodyText"/>
      </w:pPr>
      <w:r>
        <w:tab/>
      </w:r>
      <w:r w:rsidRPr="00FB2644">
        <w:rPr>
          <w:b/>
          <w:bCs/>
        </w:rPr>
        <w:t>Zoology (</w:t>
      </w:r>
      <w:r>
        <w:rPr>
          <w:b/>
          <w:bCs/>
        </w:rPr>
        <w:t>Malacology)</w:t>
      </w:r>
      <w:r>
        <w:t xml:space="preserve"> is the study of mollusks and other creatures. Although not mollusks, Platyhelminths/Nematodes/Annelids (worms), Cnidaria, Sponges, Echinoderms, Bryozoa, and Rotifers are lumped in this category primarily because none of these phyla are particularly interesting on their own. Recall Knowledge includes knowledge of parasites.</w:t>
      </w:r>
      <w:r w:rsidRPr="00DB14DB">
        <w:t xml:space="preserve"> </w:t>
      </w:r>
      <w:r>
        <w:t>You might consider pairing Malacology with Craft (</w:t>
      </w:r>
      <w:r w:rsidR="0005306B">
        <w:t>Disease</w:t>
      </w:r>
      <w:r>
        <w:t>).</w:t>
      </w:r>
    </w:p>
    <w:p w14:paraId="3E3CE1D4" w14:textId="77777777" w:rsidR="00A87D06" w:rsidRDefault="00A87D06" w:rsidP="00A87D06">
      <w:pPr>
        <w:pStyle w:val="BodyText"/>
      </w:pPr>
      <w:r>
        <w:tab/>
      </w:r>
      <w:r w:rsidRPr="00FB2644">
        <w:rPr>
          <w:b/>
          <w:bCs/>
        </w:rPr>
        <w:t>Zoology (</w:t>
      </w:r>
      <w:r>
        <w:rPr>
          <w:b/>
          <w:bCs/>
        </w:rPr>
        <w:t>Mammalogy)</w:t>
      </w:r>
      <w:r>
        <w:t xml:space="preserve"> is the study of mammals, including anthropians. </w:t>
      </w:r>
    </w:p>
    <w:p w14:paraId="40B066B8" w14:textId="77777777" w:rsidR="00A87D06" w:rsidRDefault="00A87D06" w:rsidP="00A87D06">
      <w:pPr>
        <w:pStyle w:val="BodyText"/>
      </w:pPr>
      <w:r>
        <w:tab/>
      </w:r>
      <w:r w:rsidRPr="00FB2644">
        <w:rPr>
          <w:b/>
          <w:bCs/>
        </w:rPr>
        <w:t>Zoology (</w:t>
      </w:r>
      <w:r>
        <w:rPr>
          <w:b/>
          <w:bCs/>
        </w:rPr>
        <w:t>Ornithology)</w:t>
      </w:r>
      <w:r>
        <w:t xml:space="preserve"> is the study of birds. </w:t>
      </w:r>
    </w:p>
    <w:p w14:paraId="4A617F7A" w14:textId="77777777" w:rsidR="00A87D06" w:rsidRPr="003E4C9D" w:rsidRDefault="00A87D06" w:rsidP="00A87D06">
      <w:pPr>
        <w:pStyle w:val="Heading3"/>
      </w:pPr>
      <w:r>
        <w:t>Psychology</w:t>
      </w:r>
    </w:p>
    <w:p w14:paraId="196454F9" w14:textId="77777777" w:rsidR="00A87D06" w:rsidRDefault="00A87D06" w:rsidP="00A87D06">
      <w:pPr>
        <w:pStyle w:val="BodyText"/>
      </w:pPr>
      <w:r>
        <w:t xml:space="preserve">Psychology Knowledge is needed to use Empathy on a creature effectively. It also allows you to Recall Knowledge to determine the mental capabilities of a creature. For physical capabilities, you generally need to know the applicable Physiology. Criminology may be necessary to understand certain </w:t>
      </w:r>
      <w:proofErr w:type="gramStart"/>
      <w:r>
        <w:t>abnormal  psychologies</w:t>
      </w:r>
      <w:proofErr w:type="gramEnd"/>
      <w:r>
        <w:t xml:space="preserve">, such as psychopathology and sociopathology. </w:t>
      </w:r>
    </w:p>
    <w:p w14:paraId="391C8C48" w14:textId="77777777" w:rsidR="00A87D06" w:rsidRDefault="00A87D06" w:rsidP="00A87D06">
      <w:pPr>
        <w:pStyle w:val="BodyText"/>
      </w:pPr>
      <w:r>
        <w:tab/>
      </w:r>
      <w:r>
        <w:rPr>
          <w:b/>
          <w:bCs/>
        </w:rPr>
        <w:t>Demi-Ethology (Biological)</w:t>
      </w:r>
      <w:r>
        <w:t xml:space="preserve"> covers behavior sentient biological creatures that do not have brains, like sentient plants, fungi, and oozes. </w:t>
      </w:r>
    </w:p>
    <w:p w14:paraId="173E65FF" w14:textId="77777777" w:rsidR="00A87D06" w:rsidRDefault="00A87D06" w:rsidP="00A87D06">
      <w:pPr>
        <w:pStyle w:val="BodyText"/>
      </w:pPr>
      <w:r>
        <w:tab/>
      </w:r>
      <w:r>
        <w:rPr>
          <w:b/>
          <w:bCs/>
        </w:rPr>
        <w:t>Demi-Ethology (Construct)</w:t>
      </w:r>
      <w:r>
        <w:t xml:space="preserve"> covers behavior of sentient constructs. </w:t>
      </w:r>
    </w:p>
    <w:p w14:paraId="4FDBB82F" w14:textId="77777777" w:rsidR="00A87D06" w:rsidRDefault="00A87D06" w:rsidP="00A87D06">
      <w:pPr>
        <w:pStyle w:val="BodyText"/>
      </w:pPr>
      <w:r>
        <w:tab/>
      </w:r>
      <w:r>
        <w:rPr>
          <w:b/>
          <w:bCs/>
        </w:rPr>
        <w:t>Demi-Ethology (Elemental)</w:t>
      </w:r>
      <w:r>
        <w:t xml:space="preserve"> covers behavior sentient elementals, like Air, Earth, and Water Elementals. You also need to have the relevant Planetology Knowledge (Geology, Hydrology, or Meteorology), and sometimes other Elemental Knowledge, such as Thermodynamics (Heat) for Fire Elementals (for which you also need to know Meteorology). </w:t>
      </w:r>
    </w:p>
    <w:p w14:paraId="3B35C707" w14:textId="77777777" w:rsidR="00A87D06" w:rsidRDefault="00A87D06" w:rsidP="00A87D06">
      <w:pPr>
        <w:pStyle w:val="BodyText"/>
      </w:pPr>
      <w:r>
        <w:tab/>
      </w:r>
      <w:r>
        <w:rPr>
          <w:b/>
          <w:bCs/>
        </w:rPr>
        <w:t>Determinism</w:t>
      </w:r>
      <w:r>
        <w:t xml:space="preserve"> covers the behavior of non-sentient creatures. You generally must know the Physiology of a creature before you can use Determinism. </w:t>
      </w:r>
    </w:p>
    <w:p w14:paraId="19213D39" w14:textId="773367A1" w:rsidR="00A87D06" w:rsidRDefault="00A87D06" w:rsidP="00A87D06">
      <w:pPr>
        <w:pStyle w:val="BodyText"/>
      </w:pPr>
      <w:r>
        <w:tab/>
      </w:r>
      <w:r>
        <w:rPr>
          <w:b/>
          <w:bCs/>
        </w:rPr>
        <w:t xml:space="preserve">Ethology (aka Animal </w:t>
      </w:r>
      <w:r w:rsidR="0069070A">
        <w:rPr>
          <w:b/>
          <w:bCs/>
        </w:rPr>
        <w:t>Psychology</w:t>
      </w:r>
      <w:r>
        <w:rPr>
          <w:b/>
          <w:bCs/>
        </w:rPr>
        <w:t>)</w:t>
      </w:r>
      <w:r>
        <w:t xml:space="preserve"> covers behavior of sentient animals and beasts, as well as that of other sentient creatures with an organic brain, other than fey and undead. It is also needed for insight into the psychology of sapient creatures, such as elevated animals and Troglodytes. </w:t>
      </w:r>
    </w:p>
    <w:p w14:paraId="2B3679D7" w14:textId="77777777" w:rsidR="00A87D06" w:rsidRDefault="00A87D06" w:rsidP="00A87D06">
      <w:pPr>
        <w:pStyle w:val="BodyText"/>
      </w:pPr>
      <w:r>
        <w:tab/>
      </w:r>
      <w:r>
        <w:rPr>
          <w:b/>
          <w:bCs/>
        </w:rPr>
        <w:t>Moral Philosophy (Angelology)</w:t>
      </w:r>
      <w:r>
        <w:t xml:space="preserve"> covers Angels and other avatic creatures with a Lawful Good alignment. </w:t>
      </w:r>
    </w:p>
    <w:p w14:paraId="63ED078B" w14:textId="77777777" w:rsidR="00A87D06" w:rsidRDefault="00A87D06" w:rsidP="00A87D06">
      <w:pPr>
        <w:pStyle w:val="BodyText"/>
      </w:pPr>
      <w:r>
        <w:tab/>
      </w:r>
      <w:r>
        <w:rPr>
          <w:b/>
          <w:bCs/>
        </w:rPr>
        <w:t>Moral Philosophy</w:t>
      </w:r>
      <w:r w:rsidRPr="00984FC3">
        <w:rPr>
          <w:b/>
          <w:bCs/>
        </w:rPr>
        <w:t xml:space="preserve"> </w:t>
      </w:r>
      <w:r>
        <w:rPr>
          <w:b/>
          <w:bCs/>
        </w:rPr>
        <w:t>(Chaos)</w:t>
      </w:r>
      <w:r>
        <w:t xml:space="preserve"> covers Primordials and other avatic creatures with a Chaotic Neutral alignment, including C(G) and C(E). Due to their alien nature, you acquire a Penalty Die to Empathy tests on applicable creatures unless you have Insane Insight. </w:t>
      </w:r>
    </w:p>
    <w:p w14:paraId="1747428E" w14:textId="77777777" w:rsidR="00A87D06" w:rsidRDefault="00A87D06" w:rsidP="00A87D06">
      <w:pPr>
        <w:pStyle w:val="BodyText"/>
      </w:pPr>
      <w:r>
        <w:tab/>
      </w:r>
      <w:r>
        <w:rPr>
          <w:b/>
          <w:bCs/>
        </w:rPr>
        <w:t>Moral Philosophy</w:t>
      </w:r>
      <w:r w:rsidRPr="00984FC3">
        <w:rPr>
          <w:b/>
          <w:bCs/>
        </w:rPr>
        <w:t xml:space="preserve"> </w:t>
      </w:r>
      <w:r>
        <w:rPr>
          <w:b/>
          <w:bCs/>
        </w:rPr>
        <w:t>(</w:t>
      </w:r>
      <w:r w:rsidRPr="00456BFE">
        <w:rPr>
          <w:b/>
          <w:bCs/>
        </w:rPr>
        <w:t>Demonology</w:t>
      </w:r>
      <w:r>
        <w:rPr>
          <w:b/>
          <w:bCs/>
        </w:rPr>
        <w:t>)</w:t>
      </w:r>
      <w:r>
        <w:t xml:space="preserve"> covers Demons and other avatic creatures with a Chaotic Evil alignment. Due to their alien nature, you acquire a Penalty Die to Empathy tests on applicable creatures unless you have Insane Insight. </w:t>
      </w:r>
    </w:p>
    <w:p w14:paraId="23D0FA02" w14:textId="77777777" w:rsidR="00A87D06" w:rsidRDefault="00A87D06" w:rsidP="00A87D06">
      <w:pPr>
        <w:pStyle w:val="BodyText"/>
      </w:pPr>
      <w:r>
        <w:tab/>
      </w:r>
      <w:r>
        <w:rPr>
          <w:b/>
          <w:bCs/>
        </w:rPr>
        <w:t>Moral Philosophy (Diabolism)</w:t>
      </w:r>
      <w:r>
        <w:t xml:space="preserve"> covers Devils and other avatic creatures with a Lawful Evil alignment. </w:t>
      </w:r>
    </w:p>
    <w:p w14:paraId="2313EFF3" w14:textId="77777777" w:rsidR="00A87D06" w:rsidRDefault="00A87D06" w:rsidP="00A87D06">
      <w:pPr>
        <w:pStyle w:val="BodyText"/>
      </w:pPr>
      <w:r>
        <w:tab/>
      </w:r>
      <w:r>
        <w:rPr>
          <w:b/>
          <w:bCs/>
        </w:rPr>
        <w:t>Moral Philosophy (Evil)</w:t>
      </w:r>
      <w:r>
        <w:t xml:space="preserve"> aka “amoral philosophy” covers Daevas and other avatic creatures with a Neutral Evil alignment, including (L)E and (C)E. </w:t>
      </w:r>
    </w:p>
    <w:p w14:paraId="4EE91338" w14:textId="77777777" w:rsidR="00A87D06" w:rsidRDefault="00A87D06" w:rsidP="00A87D06">
      <w:pPr>
        <w:pStyle w:val="BodyText"/>
      </w:pPr>
      <w:r>
        <w:tab/>
      </w:r>
      <w:r>
        <w:rPr>
          <w:b/>
          <w:bCs/>
        </w:rPr>
        <w:t>Moral Philosophy</w:t>
      </w:r>
      <w:r>
        <w:t xml:space="preserve"> </w:t>
      </w:r>
      <w:r>
        <w:rPr>
          <w:b/>
          <w:bCs/>
        </w:rPr>
        <w:t>(Good)</w:t>
      </w:r>
      <w:r>
        <w:t xml:space="preserve"> covers Peris and other avatic creatures with a Neutral Good alignment, including (L)G and (C)G. It also covers discourse related to charity, ethics, and philanthropy. </w:t>
      </w:r>
    </w:p>
    <w:p w14:paraId="5E93324B" w14:textId="77777777" w:rsidR="00A87D06" w:rsidRDefault="00A87D06" w:rsidP="00A87D06">
      <w:pPr>
        <w:pStyle w:val="BodyText"/>
      </w:pPr>
      <w:r>
        <w:tab/>
      </w:r>
      <w:r>
        <w:rPr>
          <w:b/>
          <w:bCs/>
        </w:rPr>
        <w:t>Moral Philosophy (Law)</w:t>
      </w:r>
      <w:r>
        <w:t xml:space="preserve"> covers Psychopomps and other avatic creatures with a Lawful Neutral alignment, including L(G) and L(E). </w:t>
      </w:r>
    </w:p>
    <w:p w14:paraId="4FFD571D" w14:textId="77777777" w:rsidR="00A87D06" w:rsidRDefault="00A87D06" w:rsidP="00A87D06">
      <w:pPr>
        <w:pStyle w:val="BodyText"/>
      </w:pPr>
      <w:r>
        <w:tab/>
      </w:r>
      <w:r>
        <w:rPr>
          <w:b/>
          <w:bCs/>
        </w:rPr>
        <w:t>Moral Philosophy</w:t>
      </w:r>
      <w:r w:rsidRPr="00984FC3">
        <w:rPr>
          <w:b/>
          <w:bCs/>
        </w:rPr>
        <w:t xml:space="preserve"> </w:t>
      </w:r>
      <w:r>
        <w:rPr>
          <w:b/>
          <w:bCs/>
        </w:rPr>
        <w:t>(</w:t>
      </w:r>
      <w:r w:rsidRPr="001569D1">
        <w:rPr>
          <w:b/>
          <w:bCs/>
        </w:rPr>
        <w:t>Limbo</w:t>
      </w:r>
      <w:r>
        <w:rPr>
          <w:b/>
          <w:bCs/>
        </w:rPr>
        <w:t>)</w:t>
      </w:r>
      <w:r>
        <w:t xml:space="preserve"> covers Azata and other avatic creatures with a Chaotic Good alignment. Due to their alien nature, you acquire a Penalty Die to Empathy tests on applicable creatures unless you have Insane Insight.</w:t>
      </w:r>
    </w:p>
    <w:p w14:paraId="4503D4A4" w14:textId="77777777" w:rsidR="00A87D06" w:rsidRDefault="00A87D06" w:rsidP="00A87D06">
      <w:pPr>
        <w:pStyle w:val="BodyText"/>
      </w:pPr>
      <w:r>
        <w:tab/>
      </w:r>
      <w:r w:rsidRPr="001821FF">
        <w:rPr>
          <w:b/>
          <w:bCs/>
        </w:rPr>
        <w:t>Moral Philosophy (</w:t>
      </w:r>
      <w:r>
        <w:rPr>
          <w:b/>
          <w:bCs/>
        </w:rPr>
        <w:t>Naturalism)</w:t>
      </w:r>
      <w:r>
        <w:t xml:space="preserve"> covers Rephaim and other avatic creatures with a Neutral alignment, including N(LG), N(G), N(CG), (L)N,</w:t>
      </w:r>
      <w:r w:rsidRPr="00984FC3">
        <w:t xml:space="preserve"> </w:t>
      </w:r>
      <w:r>
        <w:t xml:space="preserve">(C)N, N(LE), N(E), and N(CE). It also covers discourse related to the natural cycle of life and death. </w:t>
      </w:r>
    </w:p>
    <w:p w14:paraId="3F018101" w14:textId="77777777" w:rsidR="00A87D06" w:rsidRDefault="00A87D06" w:rsidP="00A87D06">
      <w:pPr>
        <w:pStyle w:val="BodyText"/>
      </w:pPr>
      <w:r>
        <w:tab/>
      </w:r>
      <w:r>
        <w:rPr>
          <w:b/>
          <w:bCs/>
        </w:rPr>
        <w:t>Parapsychology (Fey)</w:t>
      </w:r>
      <w:r>
        <w:t xml:space="preserve"> covers behavior of sentient, but not sapient, Fey. It is also needed for insight into the psychology of sapient Fey.</w:t>
      </w:r>
    </w:p>
    <w:p w14:paraId="37BECCA5" w14:textId="77777777" w:rsidR="00A87D06" w:rsidRDefault="00A87D06" w:rsidP="00A87D06">
      <w:pPr>
        <w:pStyle w:val="BodyText"/>
      </w:pPr>
      <w:r>
        <w:tab/>
      </w:r>
      <w:r>
        <w:rPr>
          <w:b/>
          <w:bCs/>
        </w:rPr>
        <w:t>Parapsychology (Spirit)</w:t>
      </w:r>
      <w:r>
        <w:t xml:space="preserve"> covers behavior sentient, but not sapient, Spirits. It is also needed for insight into the psychology of sapient Spirits.</w:t>
      </w:r>
    </w:p>
    <w:p w14:paraId="2DBDA225" w14:textId="77777777" w:rsidR="00A87D06" w:rsidRDefault="00A87D06" w:rsidP="00A87D06">
      <w:pPr>
        <w:pStyle w:val="BodyText"/>
      </w:pPr>
      <w:r>
        <w:tab/>
      </w:r>
      <w:r>
        <w:rPr>
          <w:b/>
          <w:bCs/>
        </w:rPr>
        <w:t>Parapsychology (Undead)</w:t>
      </w:r>
      <w:r>
        <w:t xml:space="preserve"> covers behavior of sentient, but not sapient, Undead creatures, specifically behavior. It is also needed for insight into the psychology of sapient Undead creatures, such as Liches and Vampires. </w:t>
      </w:r>
    </w:p>
    <w:p w14:paraId="5311D69A" w14:textId="7351C71C" w:rsidR="004C0932" w:rsidRDefault="004C0932" w:rsidP="00A87D06">
      <w:pPr>
        <w:pStyle w:val="BodyText"/>
      </w:pPr>
      <w:r>
        <w:tab/>
      </w:r>
      <w:r w:rsidRPr="004C0932">
        <w:rPr>
          <w:b/>
          <w:bCs/>
        </w:rPr>
        <w:t>Sociobiology</w:t>
      </w:r>
      <w:r>
        <w:t xml:space="preserve"> covers sapient creatures, but there is a different Sociobiology Knowledge for each type. You generally need an understanding of both Neurophysiology and Sociobiology for a complete understanding of a sapient creature’s psychology. </w:t>
      </w:r>
      <w:r w:rsidR="00AB41AD">
        <w:t xml:space="preserve">If used with an </w:t>
      </w:r>
      <w:proofErr w:type="gramStart"/>
      <w:r w:rsidR="00AB41AD">
        <w:t>Education</w:t>
      </w:r>
      <w:proofErr w:type="gramEnd"/>
      <w:r w:rsidR="00AB41AD">
        <w:t xml:space="preserve"> test, this can include Anthropology (or the equivalent for non-Anthropian sapient creatures). </w:t>
      </w:r>
      <w:r>
        <w:t xml:space="preserve">In the table below, Anthropian </w:t>
      </w:r>
      <w:proofErr w:type="spellStart"/>
      <w:r>
        <w:t>Sociobiologies</w:t>
      </w:r>
      <w:proofErr w:type="spellEnd"/>
      <w:r>
        <w:t xml:space="preserve"> are in </w:t>
      </w:r>
      <w:r w:rsidRPr="004C0932">
        <w:rPr>
          <w:rStyle w:val="SpellChar"/>
        </w:rPr>
        <w:t>red</w:t>
      </w:r>
      <w:r>
        <w:t xml:space="preserve"> text, Pseudo-Anthropian </w:t>
      </w:r>
      <w:proofErr w:type="spellStart"/>
      <w:r>
        <w:t>Sociobiologies</w:t>
      </w:r>
      <w:proofErr w:type="spellEnd"/>
      <w:r>
        <w:t xml:space="preserve"> are in </w:t>
      </w:r>
      <w:r w:rsidRPr="004C0932">
        <w:rPr>
          <w:rStyle w:val="SkillsChar"/>
        </w:rPr>
        <w:t>green</w:t>
      </w:r>
      <w:r>
        <w:t xml:space="preserve"> text, and Avatic </w:t>
      </w:r>
      <w:proofErr w:type="spellStart"/>
      <w:r>
        <w:t>Sociobiologies</w:t>
      </w:r>
      <w:proofErr w:type="spellEnd"/>
      <w:r>
        <w:t xml:space="preserve"> are in </w:t>
      </w:r>
      <w:r w:rsidRPr="004C0932">
        <w:rPr>
          <w:rStyle w:val="KnowledgeChar"/>
        </w:rPr>
        <w:t>purple</w:t>
      </w:r>
      <w:r>
        <w:t xml:space="preserve"> text. Troglodytes have distinct </w:t>
      </w:r>
      <w:proofErr w:type="spellStart"/>
      <w:r>
        <w:t>Sociobiologies</w:t>
      </w:r>
      <w:proofErr w:type="spellEnd"/>
      <w:r>
        <w:t xml:space="preserve"> depending, but only Batling, Iruxi, and Ysoki, the most common, are represented in the table below. </w:t>
      </w:r>
    </w:p>
    <w:tbl>
      <w:tblPr>
        <w:tblStyle w:val="TableGrid"/>
        <w:tblW w:w="9792" w:type="dxa"/>
        <w:tblInd w:w="108" w:type="dxa"/>
        <w:tblLook w:val="04A0" w:firstRow="1" w:lastRow="0" w:firstColumn="1" w:lastColumn="0" w:noHBand="0" w:noVBand="1"/>
      </w:tblPr>
      <w:tblGrid>
        <w:gridCol w:w="2304"/>
        <w:gridCol w:w="1728"/>
        <w:gridCol w:w="2304"/>
        <w:gridCol w:w="3456"/>
      </w:tblGrid>
      <w:tr w:rsidR="004C0932" w14:paraId="790F929E" w14:textId="77777777" w:rsidTr="00D74B89">
        <w:tc>
          <w:tcPr>
            <w:tcW w:w="2304" w:type="dxa"/>
          </w:tcPr>
          <w:p w14:paraId="11E70651" w14:textId="77777777" w:rsidR="004C0932" w:rsidRDefault="004C0932" w:rsidP="00D74B89">
            <w:pPr>
              <w:pStyle w:val="BodyText"/>
            </w:pPr>
            <w:r>
              <w:t>Sociobiology</w:t>
            </w:r>
          </w:p>
        </w:tc>
        <w:tc>
          <w:tcPr>
            <w:tcW w:w="1728" w:type="dxa"/>
          </w:tcPr>
          <w:p w14:paraId="66EA0D37" w14:textId="77777777" w:rsidR="004C0932" w:rsidRDefault="004C0932" w:rsidP="00D74B89">
            <w:pPr>
              <w:pStyle w:val="BodyText"/>
            </w:pPr>
            <w:r>
              <w:t>Common Tongue</w:t>
            </w:r>
          </w:p>
        </w:tc>
        <w:tc>
          <w:tcPr>
            <w:tcW w:w="2304" w:type="dxa"/>
          </w:tcPr>
          <w:p w14:paraId="3C09F53C" w14:textId="77777777" w:rsidR="004C0932" w:rsidRDefault="004C0932" w:rsidP="00D74B89">
            <w:pPr>
              <w:pStyle w:val="BodyText"/>
            </w:pPr>
            <w:r>
              <w:t>Physiology</w:t>
            </w:r>
          </w:p>
        </w:tc>
        <w:tc>
          <w:tcPr>
            <w:tcW w:w="3456" w:type="dxa"/>
          </w:tcPr>
          <w:p w14:paraId="6511DB1B" w14:textId="77777777" w:rsidR="004C0932" w:rsidRDefault="004C0932" w:rsidP="00D74B89">
            <w:pPr>
              <w:pStyle w:val="BodyText"/>
            </w:pPr>
            <w:r>
              <w:t>Other Languages</w:t>
            </w:r>
          </w:p>
        </w:tc>
      </w:tr>
      <w:tr w:rsidR="004C0932" w:rsidRPr="000F5169" w14:paraId="5F8A05AA" w14:textId="77777777" w:rsidTr="00D74B89">
        <w:tc>
          <w:tcPr>
            <w:tcW w:w="2304" w:type="dxa"/>
          </w:tcPr>
          <w:p w14:paraId="6578A23F" w14:textId="77777777" w:rsidR="004C0932" w:rsidRPr="000F5169" w:rsidRDefault="004C0932" w:rsidP="00D74B89">
            <w:pPr>
              <w:pStyle w:val="Spell"/>
            </w:pPr>
            <w:r>
              <w:t>Sociobiology (Aelven)</w:t>
            </w:r>
          </w:p>
        </w:tc>
        <w:tc>
          <w:tcPr>
            <w:tcW w:w="1728" w:type="dxa"/>
          </w:tcPr>
          <w:p w14:paraId="5FF525A0" w14:textId="77777777" w:rsidR="004C0932" w:rsidRPr="000F5169" w:rsidRDefault="004C0932" w:rsidP="00D74B89">
            <w:pPr>
              <w:pStyle w:val="BodyText"/>
            </w:pPr>
            <w:r>
              <w:t>Sperethiel</w:t>
            </w:r>
          </w:p>
        </w:tc>
        <w:tc>
          <w:tcPr>
            <w:tcW w:w="2304" w:type="dxa"/>
          </w:tcPr>
          <w:p w14:paraId="5AB143B0" w14:textId="77777777" w:rsidR="004C0932" w:rsidRDefault="004C0932" w:rsidP="00D74B89">
            <w:pPr>
              <w:pStyle w:val="BodyText"/>
            </w:pPr>
            <w:r>
              <w:t>Mammalogy</w:t>
            </w:r>
          </w:p>
        </w:tc>
        <w:tc>
          <w:tcPr>
            <w:tcW w:w="3456" w:type="dxa"/>
          </w:tcPr>
          <w:p w14:paraId="5D7EAB99" w14:textId="77777777" w:rsidR="004C0932" w:rsidRPr="000F5169" w:rsidRDefault="004C0932" w:rsidP="00D74B89">
            <w:pPr>
              <w:pStyle w:val="BodyText"/>
            </w:pPr>
            <w:r>
              <w:t>Eladrin, Ghaelaec, Whistletongue</w:t>
            </w:r>
          </w:p>
        </w:tc>
      </w:tr>
      <w:tr w:rsidR="004C0932" w:rsidRPr="000F5169" w14:paraId="0D3892FA" w14:textId="77777777" w:rsidTr="00D74B89">
        <w:tc>
          <w:tcPr>
            <w:tcW w:w="2304" w:type="dxa"/>
          </w:tcPr>
          <w:p w14:paraId="4D0838FA" w14:textId="77777777" w:rsidR="004C0932" w:rsidRPr="000F5169" w:rsidRDefault="004C0932" w:rsidP="00D74B89">
            <w:pPr>
              <w:pStyle w:val="Knowledge"/>
            </w:pPr>
            <w:r>
              <w:t>Sociobiology (</w:t>
            </w:r>
            <w:r w:rsidRPr="000F5169">
              <w:t>Azata</w:t>
            </w:r>
            <w:r>
              <w:t>)</w:t>
            </w:r>
          </w:p>
        </w:tc>
        <w:tc>
          <w:tcPr>
            <w:tcW w:w="1728" w:type="dxa"/>
          </w:tcPr>
          <w:p w14:paraId="4F7EB014" w14:textId="77777777" w:rsidR="004C0932" w:rsidRPr="000F5169" w:rsidRDefault="004C0932" w:rsidP="00D74B89">
            <w:pPr>
              <w:pStyle w:val="BodyText"/>
            </w:pPr>
            <w:r w:rsidRPr="000F5169">
              <w:t>Azat</w:t>
            </w:r>
            <w:r>
              <w:t>a</w:t>
            </w:r>
          </w:p>
        </w:tc>
        <w:tc>
          <w:tcPr>
            <w:tcW w:w="2304" w:type="dxa"/>
          </w:tcPr>
          <w:p w14:paraId="4A35C043" w14:textId="77777777" w:rsidR="004C0932" w:rsidRPr="000F5169" w:rsidRDefault="004C0932" w:rsidP="00D74B89">
            <w:pPr>
              <w:pStyle w:val="BodyText"/>
            </w:pPr>
            <w:r>
              <w:t>Avaticology</w:t>
            </w:r>
          </w:p>
        </w:tc>
        <w:tc>
          <w:tcPr>
            <w:tcW w:w="3456" w:type="dxa"/>
          </w:tcPr>
          <w:p w14:paraId="0B1DB1BF" w14:textId="77777777" w:rsidR="004C0932" w:rsidRPr="000F5169" w:rsidRDefault="004C0932" w:rsidP="00D74B89">
            <w:pPr>
              <w:pStyle w:val="BodyText"/>
            </w:pPr>
            <w:r w:rsidRPr="000F5169">
              <w:t>Aquan, Auran, Terran</w:t>
            </w:r>
          </w:p>
        </w:tc>
      </w:tr>
      <w:tr w:rsidR="004C0932" w:rsidRPr="001F0D29" w14:paraId="1C73DAA9" w14:textId="77777777" w:rsidTr="00D74B89">
        <w:tc>
          <w:tcPr>
            <w:tcW w:w="2304" w:type="dxa"/>
          </w:tcPr>
          <w:p w14:paraId="3A837F34" w14:textId="558F0516" w:rsidR="004C0932" w:rsidRPr="001F0D29" w:rsidRDefault="004C0932" w:rsidP="00D74B89">
            <w:pPr>
              <w:pStyle w:val="Spell"/>
            </w:pPr>
            <w:r>
              <w:t>Sociobiology (Batling)</w:t>
            </w:r>
          </w:p>
        </w:tc>
        <w:tc>
          <w:tcPr>
            <w:tcW w:w="1728" w:type="dxa"/>
          </w:tcPr>
          <w:p w14:paraId="61B3C7E1" w14:textId="585C1A69" w:rsidR="004C0932" w:rsidRPr="001F0D29" w:rsidRDefault="004C0932" w:rsidP="00D74B89">
            <w:pPr>
              <w:pStyle w:val="BodyText"/>
            </w:pPr>
            <w:r>
              <w:t>Chiropteran</w:t>
            </w:r>
          </w:p>
        </w:tc>
        <w:tc>
          <w:tcPr>
            <w:tcW w:w="2304" w:type="dxa"/>
          </w:tcPr>
          <w:p w14:paraId="4907E259" w14:textId="77777777" w:rsidR="004C0932" w:rsidRDefault="004C0932" w:rsidP="00D74B89">
            <w:pPr>
              <w:pStyle w:val="BodyText"/>
            </w:pPr>
            <w:r>
              <w:t>Mammalogy</w:t>
            </w:r>
          </w:p>
        </w:tc>
        <w:tc>
          <w:tcPr>
            <w:tcW w:w="3456" w:type="dxa"/>
          </w:tcPr>
          <w:p w14:paraId="4E83417B" w14:textId="77777777" w:rsidR="004C0932" w:rsidRPr="001F0D29" w:rsidRDefault="004C0932" w:rsidP="00D74B89">
            <w:pPr>
              <w:pStyle w:val="BodyText"/>
            </w:pPr>
            <w:r>
              <w:t>Common Tongue</w:t>
            </w:r>
          </w:p>
        </w:tc>
      </w:tr>
      <w:tr w:rsidR="004C0932" w:rsidRPr="000F5169" w14:paraId="50AF4CB2" w14:textId="77777777" w:rsidTr="00D74B89">
        <w:tc>
          <w:tcPr>
            <w:tcW w:w="2304" w:type="dxa"/>
          </w:tcPr>
          <w:p w14:paraId="4E6B4933" w14:textId="77777777" w:rsidR="004C0932" w:rsidRPr="000F5169" w:rsidRDefault="004C0932" w:rsidP="00D74B89">
            <w:pPr>
              <w:pStyle w:val="Knowledge"/>
            </w:pPr>
            <w:r>
              <w:t>Sociobiology (</w:t>
            </w:r>
            <w:r w:rsidRPr="000F5169">
              <w:t>Celestial</w:t>
            </w:r>
            <w:r>
              <w:t>)</w:t>
            </w:r>
          </w:p>
        </w:tc>
        <w:tc>
          <w:tcPr>
            <w:tcW w:w="1728" w:type="dxa"/>
          </w:tcPr>
          <w:p w14:paraId="04E41534" w14:textId="77777777" w:rsidR="004C0932" w:rsidRPr="000F5169" w:rsidRDefault="004C0932" w:rsidP="00D74B89">
            <w:pPr>
              <w:pStyle w:val="BodyText"/>
            </w:pPr>
            <w:r w:rsidRPr="000F5169">
              <w:t>Celestial</w:t>
            </w:r>
          </w:p>
        </w:tc>
        <w:tc>
          <w:tcPr>
            <w:tcW w:w="2304" w:type="dxa"/>
          </w:tcPr>
          <w:p w14:paraId="3D0E200B" w14:textId="77777777" w:rsidR="004C0932" w:rsidRPr="000F5169" w:rsidRDefault="004C0932" w:rsidP="00D74B89">
            <w:pPr>
              <w:pStyle w:val="BodyText"/>
            </w:pPr>
            <w:r>
              <w:t>Avaticology</w:t>
            </w:r>
          </w:p>
        </w:tc>
        <w:tc>
          <w:tcPr>
            <w:tcW w:w="3456" w:type="dxa"/>
          </w:tcPr>
          <w:p w14:paraId="61F009A8" w14:textId="77777777" w:rsidR="004C0932" w:rsidRPr="000F5169" w:rsidRDefault="004C0932" w:rsidP="00D74B89">
            <w:pPr>
              <w:pStyle w:val="BodyText"/>
            </w:pPr>
            <w:r w:rsidRPr="000F5169">
              <w:t>Dominican, Infernal, Requian</w:t>
            </w:r>
          </w:p>
        </w:tc>
      </w:tr>
      <w:tr w:rsidR="004C0932" w:rsidRPr="000F5169" w14:paraId="1853D694" w14:textId="77777777" w:rsidTr="00D74B89">
        <w:tc>
          <w:tcPr>
            <w:tcW w:w="2304" w:type="dxa"/>
          </w:tcPr>
          <w:p w14:paraId="701E1A42" w14:textId="77777777" w:rsidR="004C0932" w:rsidRPr="000F5169" w:rsidRDefault="004C0932" w:rsidP="00D74B89">
            <w:pPr>
              <w:pStyle w:val="Knowledge"/>
            </w:pPr>
            <w:r>
              <w:t>Sociobiology (</w:t>
            </w:r>
            <w:r w:rsidRPr="000F5169">
              <w:t>Demonic</w:t>
            </w:r>
            <w:r>
              <w:t>)</w:t>
            </w:r>
          </w:p>
        </w:tc>
        <w:tc>
          <w:tcPr>
            <w:tcW w:w="1728" w:type="dxa"/>
          </w:tcPr>
          <w:p w14:paraId="4DE24EC3" w14:textId="77777777" w:rsidR="004C0932" w:rsidRPr="000F5169" w:rsidRDefault="004C0932" w:rsidP="00D74B89">
            <w:pPr>
              <w:pStyle w:val="BodyText"/>
            </w:pPr>
            <w:r w:rsidRPr="000F5169">
              <w:t>Aklo</w:t>
            </w:r>
          </w:p>
        </w:tc>
        <w:tc>
          <w:tcPr>
            <w:tcW w:w="2304" w:type="dxa"/>
          </w:tcPr>
          <w:p w14:paraId="7DF4612F" w14:textId="77777777" w:rsidR="004C0932" w:rsidRPr="000F5169" w:rsidRDefault="004C0932" w:rsidP="00D74B89">
            <w:pPr>
              <w:pStyle w:val="BodyText"/>
            </w:pPr>
            <w:r>
              <w:t>Avaticology</w:t>
            </w:r>
          </w:p>
        </w:tc>
        <w:tc>
          <w:tcPr>
            <w:tcW w:w="3456" w:type="dxa"/>
          </w:tcPr>
          <w:p w14:paraId="234139D1" w14:textId="77777777" w:rsidR="004C0932" w:rsidRPr="000F5169" w:rsidRDefault="004C0932" w:rsidP="00D74B89">
            <w:pPr>
              <w:pStyle w:val="BodyText"/>
            </w:pPr>
            <w:r w:rsidRPr="000F5169">
              <w:t>Aquan, Auran, Terran</w:t>
            </w:r>
          </w:p>
        </w:tc>
      </w:tr>
      <w:tr w:rsidR="004C0932" w:rsidRPr="001F0D29" w14:paraId="0EF76F2F" w14:textId="77777777" w:rsidTr="00D74B89">
        <w:tc>
          <w:tcPr>
            <w:tcW w:w="2304" w:type="dxa"/>
          </w:tcPr>
          <w:p w14:paraId="635BA276" w14:textId="77777777" w:rsidR="004C0932" w:rsidRDefault="004C0932" w:rsidP="00D74B89">
            <w:pPr>
              <w:pStyle w:val="Skills"/>
            </w:pPr>
            <w:r>
              <w:t>Sociobiology (Draconic)</w:t>
            </w:r>
          </w:p>
        </w:tc>
        <w:tc>
          <w:tcPr>
            <w:tcW w:w="1728" w:type="dxa"/>
          </w:tcPr>
          <w:p w14:paraId="4D7479A2" w14:textId="77777777" w:rsidR="004C0932" w:rsidRDefault="004C0932" w:rsidP="00D74B89">
            <w:pPr>
              <w:pStyle w:val="BodyText"/>
            </w:pPr>
            <w:r>
              <w:t>Draconic</w:t>
            </w:r>
          </w:p>
        </w:tc>
        <w:tc>
          <w:tcPr>
            <w:tcW w:w="2304" w:type="dxa"/>
          </w:tcPr>
          <w:p w14:paraId="086B23DB" w14:textId="77777777" w:rsidR="004C0932" w:rsidRDefault="004C0932" w:rsidP="00D74B89">
            <w:pPr>
              <w:pStyle w:val="BodyText"/>
            </w:pPr>
            <w:r>
              <w:t>Cryptozoology, Herpetology</w:t>
            </w:r>
          </w:p>
        </w:tc>
        <w:tc>
          <w:tcPr>
            <w:tcW w:w="3456" w:type="dxa"/>
          </w:tcPr>
          <w:p w14:paraId="114B4089" w14:textId="77777777" w:rsidR="004C0932" w:rsidRDefault="004C0932" w:rsidP="00D74B89">
            <w:pPr>
              <w:pStyle w:val="BodyText"/>
            </w:pPr>
            <w:r>
              <w:t>Aethereal, Atlantean, Vulcan</w:t>
            </w:r>
          </w:p>
        </w:tc>
      </w:tr>
      <w:tr w:rsidR="004C0932" w:rsidRPr="000F5169" w14:paraId="327D3E8B" w14:textId="77777777" w:rsidTr="00D74B89">
        <w:tc>
          <w:tcPr>
            <w:tcW w:w="2304" w:type="dxa"/>
          </w:tcPr>
          <w:p w14:paraId="45712661" w14:textId="77777777" w:rsidR="004C0932" w:rsidRDefault="004C0932" w:rsidP="00D74B89">
            <w:pPr>
              <w:pStyle w:val="Spell"/>
            </w:pPr>
            <w:r>
              <w:t>Sociobiology (Dvergan)</w:t>
            </w:r>
          </w:p>
        </w:tc>
        <w:tc>
          <w:tcPr>
            <w:tcW w:w="1728" w:type="dxa"/>
          </w:tcPr>
          <w:p w14:paraId="20DA3BF2" w14:textId="77777777" w:rsidR="004C0932" w:rsidRDefault="004C0932" w:rsidP="00D74B89">
            <w:pPr>
              <w:pStyle w:val="BodyText"/>
            </w:pPr>
            <w:r>
              <w:t>Khuzdul</w:t>
            </w:r>
          </w:p>
        </w:tc>
        <w:tc>
          <w:tcPr>
            <w:tcW w:w="2304" w:type="dxa"/>
          </w:tcPr>
          <w:p w14:paraId="6F3A6B2F" w14:textId="77777777" w:rsidR="004C0932" w:rsidRDefault="004C0932" w:rsidP="00D74B89">
            <w:pPr>
              <w:pStyle w:val="BodyText"/>
            </w:pPr>
            <w:r>
              <w:t>Mammalogy</w:t>
            </w:r>
          </w:p>
        </w:tc>
        <w:tc>
          <w:tcPr>
            <w:tcW w:w="3456" w:type="dxa"/>
          </w:tcPr>
          <w:p w14:paraId="2F2ED3B9" w14:textId="77777777" w:rsidR="004C0932" w:rsidRDefault="004C0932" w:rsidP="00D74B89">
            <w:pPr>
              <w:pStyle w:val="BodyText"/>
            </w:pPr>
            <w:r>
              <w:t>Jotun, Tempus, Vulcan</w:t>
            </w:r>
          </w:p>
        </w:tc>
      </w:tr>
      <w:tr w:rsidR="004C0932" w:rsidRPr="000F5169" w14:paraId="0A0B3081" w14:textId="77777777" w:rsidTr="00D74B89">
        <w:tc>
          <w:tcPr>
            <w:tcW w:w="2304" w:type="dxa"/>
          </w:tcPr>
          <w:p w14:paraId="09D52846" w14:textId="77777777" w:rsidR="004C0932" w:rsidRDefault="004C0932" w:rsidP="00D74B89">
            <w:pPr>
              <w:pStyle w:val="Knowledge"/>
            </w:pPr>
            <w:r>
              <w:t>Sociobiology (</w:t>
            </w:r>
            <w:r w:rsidRPr="000F5169">
              <w:t>Genie</w:t>
            </w:r>
            <w:r>
              <w:t>)</w:t>
            </w:r>
          </w:p>
        </w:tc>
        <w:tc>
          <w:tcPr>
            <w:tcW w:w="1728" w:type="dxa"/>
          </w:tcPr>
          <w:p w14:paraId="5176CDBC" w14:textId="77777777" w:rsidR="004C0932" w:rsidRDefault="004C0932" w:rsidP="00D74B89">
            <w:pPr>
              <w:pStyle w:val="BodyText"/>
            </w:pPr>
            <w:r w:rsidRPr="000F5169">
              <w:t>Janni</w:t>
            </w:r>
          </w:p>
        </w:tc>
        <w:tc>
          <w:tcPr>
            <w:tcW w:w="2304" w:type="dxa"/>
          </w:tcPr>
          <w:p w14:paraId="55BF8A00" w14:textId="77777777" w:rsidR="004C0932" w:rsidRDefault="004C0932" w:rsidP="00D74B89">
            <w:pPr>
              <w:pStyle w:val="BodyText"/>
            </w:pPr>
            <w:r>
              <w:t>Avaticology</w:t>
            </w:r>
          </w:p>
        </w:tc>
        <w:tc>
          <w:tcPr>
            <w:tcW w:w="3456" w:type="dxa"/>
          </w:tcPr>
          <w:p w14:paraId="301E00A3" w14:textId="77777777" w:rsidR="004C0932" w:rsidRDefault="004C0932" w:rsidP="00D74B89">
            <w:pPr>
              <w:pStyle w:val="BodyText"/>
            </w:pPr>
            <w:r w:rsidRPr="000F5169">
              <w:t>Aquan, Auran, Terran</w:t>
            </w:r>
          </w:p>
        </w:tc>
      </w:tr>
      <w:tr w:rsidR="004C0932" w:rsidRPr="001F0D29" w14:paraId="2B425A21" w14:textId="77777777" w:rsidTr="00D74B89">
        <w:tc>
          <w:tcPr>
            <w:tcW w:w="2304" w:type="dxa"/>
          </w:tcPr>
          <w:p w14:paraId="6A507CAF" w14:textId="77777777" w:rsidR="004C0932" w:rsidRDefault="004C0932" w:rsidP="00D74B89">
            <w:pPr>
              <w:pStyle w:val="Skills"/>
            </w:pPr>
            <w:r>
              <w:t>Sociobiology (Giant)</w:t>
            </w:r>
          </w:p>
        </w:tc>
        <w:tc>
          <w:tcPr>
            <w:tcW w:w="1728" w:type="dxa"/>
          </w:tcPr>
          <w:p w14:paraId="2CCC2BC7" w14:textId="77777777" w:rsidR="004C0932" w:rsidRDefault="004C0932" w:rsidP="00D74B89">
            <w:pPr>
              <w:pStyle w:val="BodyText"/>
            </w:pPr>
            <w:r>
              <w:t>Jotun</w:t>
            </w:r>
          </w:p>
        </w:tc>
        <w:tc>
          <w:tcPr>
            <w:tcW w:w="2304" w:type="dxa"/>
          </w:tcPr>
          <w:p w14:paraId="2FB841D8" w14:textId="77777777" w:rsidR="004C0932" w:rsidRDefault="004C0932" w:rsidP="00D74B89">
            <w:pPr>
              <w:pStyle w:val="BodyText"/>
            </w:pPr>
            <w:r>
              <w:t>Mammalogy</w:t>
            </w:r>
          </w:p>
        </w:tc>
        <w:tc>
          <w:tcPr>
            <w:tcW w:w="3456" w:type="dxa"/>
          </w:tcPr>
          <w:p w14:paraId="4AC2B90F" w14:textId="77777777" w:rsidR="004C0932" w:rsidRDefault="004C0932" w:rsidP="00D74B89">
            <w:pPr>
              <w:pStyle w:val="BodyText"/>
            </w:pPr>
            <w:r>
              <w:t>Cyclopean, Or’zet, Xindhi</w:t>
            </w:r>
          </w:p>
        </w:tc>
      </w:tr>
      <w:tr w:rsidR="004C0932" w:rsidRPr="001F0D29" w14:paraId="4AA612BB" w14:textId="77777777" w:rsidTr="00D74B89">
        <w:tc>
          <w:tcPr>
            <w:tcW w:w="2304" w:type="dxa"/>
          </w:tcPr>
          <w:p w14:paraId="2B886A1F" w14:textId="77777777" w:rsidR="004C0932" w:rsidRDefault="004C0932" w:rsidP="00D74B89">
            <w:pPr>
              <w:pStyle w:val="Skills"/>
            </w:pPr>
            <w:r>
              <w:t>Sociobiology (Gnomish)</w:t>
            </w:r>
          </w:p>
        </w:tc>
        <w:tc>
          <w:tcPr>
            <w:tcW w:w="1728" w:type="dxa"/>
          </w:tcPr>
          <w:p w14:paraId="2B5C01B4" w14:textId="77777777" w:rsidR="004C0932" w:rsidRDefault="004C0932" w:rsidP="00D74B89">
            <w:pPr>
              <w:pStyle w:val="BodyText"/>
            </w:pPr>
            <w:r>
              <w:t>Gnomish</w:t>
            </w:r>
          </w:p>
        </w:tc>
        <w:tc>
          <w:tcPr>
            <w:tcW w:w="2304" w:type="dxa"/>
          </w:tcPr>
          <w:p w14:paraId="03BA1316" w14:textId="77777777" w:rsidR="004C0932" w:rsidRDefault="004C0932" w:rsidP="00D74B89">
            <w:pPr>
              <w:pStyle w:val="BodyText"/>
            </w:pPr>
            <w:r>
              <w:t>Mammalogy</w:t>
            </w:r>
          </w:p>
        </w:tc>
        <w:tc>
          <w:tcPr>
            <w:tcW w:w="3456" w:type="dxa"/>
          </w:tcPr>
          <w:p w14:paraId="147AEB6B" w14:textId="77777777" w:rsidR="004C0932" w:rsidRDefault="004C0932" w:rsidP="00D74B89">
            <w:pPr>
              <w:pStyle w:val="BodyText"/>
            </w:pPr>
            <w:r>
              <w:t>Artimaean, Common Tongue, Whistletongue</w:t>
            </w:r>
          </w:p>
        </w:tc>
      </w:tr>
      <w:tr w:rsidR="004C0932" w:rsidRPr="000F5169" w14:paraId="1EC69429" w14:textId="77777777" w:rsidTr="00D74B89">
        <w:tc>
          <w:tcPr>
            <w:tcW w:w="2304" w:type="dxa"/>
          </w:tcPr>
          <w:p w14:paraId="602965E0" w14:textId="77777777" w:rsidR="004C0932" w:rsidRDefault="004C0932" w:rsidP="00D74B89">
            <w:pPr>
              <w:pStyle w:val="Spell"/>
            </w:pPr>
            <w:r>
              <w:t>Sociobiology (Human)</w:t>
            </w:r>
          </w:p>
        </w:tc>
        <w:tc>
          <w:tcPr>
            <w:tcW w:w="1728" w:type="dxa"/>
          </w:tcPr>
          <w:p w14:paraId="2F362954" w14:textId="77777777" w:rsidR="004C0932" w:rsidRDefault="004C0932" w:rsidP="00D74B89">
            <w:pPr>
              <w:pStyle w:val="BodyText"/>
            </w:pPr>
            <w:r>
              <w:t>Common Tongue</w:t>
            </w:r>
          </w:p>
        </w:tc>
        <w:tc>
          <w:tcPr>
            <w:tcW w:w="2304" w:type="dxa"/>
          </w:tcPr>
          <w:p w14:paraId="4BDC4505" w14:textId="77777777" w:rsidR="004C0932" w:rsidRDefault="004C0932" w:rsidP="00D74B89">
            <w:pPr>
              <w:pStyle w:val="BodyText"/>
            </w:pPr>
            <w:r>
              <w:t>Mammalogy</w:t>
            </w:r>
          </w:p>
        </w:tc>
        <w:tc>
          <w:tcPr>
            <w:tcW w:w="3456" w:type="dxa"/>
          </w:tcPr>
          <w:p w14:paraId="5C50B1EC" w14:textId="77777777" w:rsidR="004C0932" w:rsidRDefault="004C0932" w:rsidP="00D74B89">
            <w:pPr>
              <w:pStyle w:val="BodyText"/>
            </w:pPr>
            <w:r>
              <w:t>Regional Language</w:t>
            </w:r>
          </w:p>
        </w:tc>
      </w:tr>
      <w:tr w:rsidR="004C0932" w:rsidRPr="000F5169" w14:paraId="668101A2" w14:textId="77777777" w:rsidTr="00D74B89">
        <w:tc>
          <w:tcPr>
            <w:tcW w:w="2304" w:type="dxa"/>
          </w:tcPr>
          <w:p w14:paraId="432EB22D" w14:textId="77777777" w:rsidR="004C0932" w:rsidRPr="000F5169" w:rsidRDefault="004C0932" w:rsidP="00D74B89">
            <w:pPr>
              <w:pStyle w:val="Knowledge"/>
            </w:pPr>
            <w:r>
              <w:t>Sociobiology (</w:t>
            </w:r>
            <w:r w:rsidRPr="000F5169">
              <w:t>Infernal</w:t>
            </w:r>
            <w:r>
              <w:t>)</w:t>
            </w:r>
          </w:p>
        </w:tc>
        <w:tc>
          <w:tcPr>
            <w:tcW w:w="1728" w:type="dxa"/>
          </w:tcPr>
          <w:p w14:paraId="7176348C" w14:textId="77777777" w:rsidR="004C0932" w:rsidRPr="000F5169" w:rsidRDefault="004C0932" w:rsidP="00D74B89">
            <w:pPr>
              <w:pStyle w:val="BodyText"/>
            </w:pPr>
            <w:r w:rsidRPr="000F5169">
              <w:t>Infernal</w:t>
            </w:r>
          </w:p>
        </w:tc>
        <w:tc>
          <w:tcPr>
            <w:tcW w:w="2304" w:type="dxa"/>
          </w:tcPr>
          <w:p w14:paraId="5ECAD4A5" w14:textId="77777777" w:rsidR="004C0932" w:rsidRPr="000F5169" w:rsidRDefault="004C0932" w:rsidP="00D74B89">
            <w:pPr>
              <w:pStyle w:val="BodyText"/>
            </w:pPr>
            <w:r>
              <w:t>Avaticology</w:t>
            </w:r>
          </w:p>
        </w:tc>
        <w:tc>
          <w:tcPr>
            <w:tcW w:w="3456" w:type="dxa"/>
          </w:tcPr>
          <w:p w14:paraId="264CAC76" w14:textId="77777777" w:rsidR="004C0932" w:rsidRPr="000F5169" w:rsidRDefault="004C0932" w:rsidP="00D74B89">
            <w:pPr>
              <w:pStyle w:val="BodyText"/>
            </w:pPr>
            <w:r w:rsidRPr="000F5169">
              <w:t>Celestial, Dominican, Requian</w:t>
            </w:r>
          </w:p>
        </w:tc>
      </w:tr>
      <w:tr w:rsidR="004C0932" w:rsidRPr="001F0D29" w14:paraId="11EA655B" w14:textId="77777777" w:rsidTr="00D74B89">
        <w:tc>
          <w:tcPr>
            <w:tcW w:w="2304" w:type="dxa"/>
          </w:tcPr>
          <w:p w14:paraId="7E288ABA" w14:textId="77777777" w:rsidR="004C0932" w:rsidRDefault="004C0932" w:rsidP="00D74B89">
            <w:pPr>
              <w:pStyle w:val="Skills"/>
            </w:pPr>
            <w:r>
              <w:lastRenderedPageBreak/>
              <w:t>Sociobiology (Iruxi)</w:t>
            </w:r>
          </w:p>
        </w:tc>
        <w:tc>
          <w:tcPr>
            <w:tcW w:w="1728" w:type="dxa"/>
          </w:tcPr>
          <w:p w14:paraId="745EEA78" w14:textId="77777777" w:rsidR="004C0932" w:rsidRDefault="004C0932" w:rsidP="00D74B89">
            <w:pPr>
              <w:pStyle w:val="BodyText"/>
            </w:pPr>
            <w:r>
              <w:t>Iruxi</w:t>
            </w:r>
          </w:p>
        </w:tc>
        <w:tc>
          <w:tcPr>
            <w:tcW w:w="2304" w:type="dxa"/>
          </w:tcPr>
          <w:p w14:paraId="7855E2D2" w14:textId="77777777" w:rsidR="004C0932" w:rsidRDefault="004C0932" w:rsidP="00D74B89">
            <w:pPr>
              <w:pStyle w:val="BodyText"/>
            </w:pPr>
            <w:r>
              <w:t>Herpetology</w:t>
            </w:r>
          </w:p>
        </w:tc>
        <w:tc>
          <w:tcPr>
            <w:tcW w:w="3456" w:type="dxa"/>
          </w:tcPr>
          <w:p w14:paraId="11EB7B6B" w14:textId="77777777" w:rsidR="004C0932" w:rsidRDefault="004C0932" w:rsidP="00D74B89">
            <w:pPr>
              <w:pStyle w:val="BodyText"/>
            </w:pPr>
            <w:r>
              <w:t>Hamo</w:t>
            </w:r>
          </w:p>
        </w:tc>
      </w:tr>
      <w:tr w:rsidR="004C0932" w:rsidRPr="000F5169" w14:paraId="09BFC9F6" w14:textId="77777777" w:rsidTr="00D74B89">
        <w:tc>
          <w:tcPr>
            <w:tcW w:w="2304" w:type="dxa"/>
          </w:tcPr>
          <w:p w14:paraId="683F1159" w14:textId="77777777" w:rsidR="004C0932" w:rsidRPr="000F5169" w:rsidRDefault="004C0932" w:rsidP="00D74B89">
            <w:pPr>
              <w:pStyle w:val="Knowledge"/>
            </w:pPr>
            <w:r>
              <w:t>Sociobiology (</w:t>
            </w:r>
            <w:r w:rsidRPr="000F5169">
              <w:t>Primordial</w:t>
            </w:r>
            <w:r>
              <w:t>)</w:t>
            </w:r>
          </w:p>
        </w:tc>
        <w:tc>
          <w:tcPr>
            <w:tcW w:w="1728" w:type="dxa"/>
          </w:tcPr>
          <w:p w14:paraId="56897380" w14:textId="77777777" w:rsidR="004C0932" w:rsidRPr="000F5169" w:rsidRDefault="004C0932" w:rsidP="00D74B89">
            <w:pPr>
              <w:pStyle w:val="BodyText"/>
            </w:pPr>
            <w:r w:rsidRPr="000F5169">
              <w:t>Primordial</w:t>
            </w:r>
          </w:p>
        </w:tc>
        <w:tc>
          <w:tcPr>
            <w:tcW w:w="2304" w:type="dxa"/>
          </w:tcPr>
          <w:p w14:paraId="7220CC1D" w14:textId="77777777" w:rsidR="004C0932" w:rsidRPr="000F5169" w:rsidRDefault="004C0932" w:rsidP="00D74B89">
            <w:pPr>
              <w:pStyle w:val="BodyText"/>
            </w:pPr>
            <w:r>
              <w:t>Avaticology</w:t>
            </w:r>
          </w:p>
        </w:tc>
        <w:tc>
          <w:tcPr>
            <w:tcW w:w="3456" w:type="dxa"/>
          </w:tcPr>
          <w:p w14:paraId="6F4373D6" w14:textId="77777777" w:rsidR="004C0932" w:rsidRPr="000F5169" w:rsidRDefault="004C0932" w:rsidP="00D74B89">
            <w:pPr>
              <w:pStyle w:val="BodyText"/>
            </w:pPr>
            <w:r w:rsidRPr="000F5169">
              <w:t>Aquan, Auran, Terran</w:t>
            </w:r>
          </w:p>
        </w:tc>
      </w:tr>
      <w:tr w:rsidR="004C0932" w14:paraId="24821720" w14:textId="77777777" w:rsidTr="00D74B89">
        <w:tc>
          <w:tcPr>
            <w:tcW w:w="2304" w:type="dxa"/>
          </w:tcPr>
          <w:p w14:paraId="1DB3A787" w14:textId="77777777" w:rsidR="004C0932" w:rsidRPr="001F0D29" w:rsidRDefault="004C0932" w:rsidP="00D74B89">
            <w:pPr>
              <w:pStyle w:val="Knowledge"/>
            </w:pPr>
            <w:r>
              <w:t>Sociobiology (</w:t>
            </w:r>
            <w:r w:rsidRPr="000F5169">
              <w:t>Rephaim</w:t>
            </w:r>
            <w:r>
              <w:t>)</w:t>
            </w:r>
          </w:p>
        </w:tc>
        <w:tc>
          <w:tcPr>
            <w:tcW w:w="1728" w:type="dxa"/>
          </w:tcPr>
          <w:p w14:paraId="102EB29F" w14:textId="77777777" w:rsidR="004C0932" w:rsidRPr="001F0D29" w:rsidRDefault="004C0932" w:rsidP="00D74B89">
            <w:pPr>
              <w:pStyle w:val="BodyText"/>
            </w:pPr>
            <w:r w:rsidRPr="000F5169">
              <w:t>Requian</w:t>
            </w:r>
          </w:p>
        </w:tc>
        <w:tc>
          <w:tcPr>
            <w:tcW w:w="2304" w:type="dxa"/>
          </w:tcPr>
          <w:p w14:paraId="6A8749A9" w14:textId="77777777" w:rsidR="004C0932" w:rsidRDefault="004C0932" w:rsidP="00D74B89">
            <w:pPr>
              <w:pStyle w:val="BodyText"/>
            </w:pPr>
            <w:r>
              <w:t>Avaticology</w:t>
            </w:r>
          </w:p>
        </w:tc>
        <w:tc>
          <w:tcPr>
            <w:tcW w:w="3456" w:type="dxa"/>
          </w:tcPr>
          <w:p w14:paraId="6321D8AC" w14:textId="77777777" w:rsidR="004C0932" w:rsidRPr="001F0D29" w:rsidRDefault="004C0932" w:rsidP="00D74B89">
            <w:pPr>
              <w:pStyle w:val="BodyText"/>
            </w:pPr>
            <w:r w:rsidRPr="000F5169">
              <w:t>Celestial, Infernal, Necril</w:t>
            </w:r>
          </w:p>
        </w:tc>
      </w:tr>
      <w:tr w:rsidR="004C0932" w:rsidRPr="001F0D29" w14:paraId="48AF3F6B" w14:textId="77777777" w:rsidTr="00D74B89">
        <w:tc>
          <w:tcPr>
            <w:tcW w:w="2304" w:type="dxa"/>
          </w:tcPr>
          <w:p w14:paraId="2DBDFBE5" w14:textId="77777777" w:rsidR="004C0932" w:rsidRDefault="004C0932" w:rsidP="00D74B89">
            <w:pPr>
              <w:pStyle w:val="Skills"/>
            </w:pPr>
            <w:r>
              <w:t>Sociobiology (Seelie)</w:t>
            </w:r>
          </w:p>
        </w:tc>
        <w:tc>
          <w:tcPr>
            <w:tcW w:w="1728" w:type="dxa"/>
          </w:tcPr>
          <w:p w14:paraId="6C754ECA" w14:textId="77777777" w:rsidR="004C0932" w:rsidRDefault="004C0932" w:rsidP="00D74B89">
            <w:pPr>
              <w:pStyle w:val="BodyText"/>
            </w:pPr>
            <w:r>
              <w:t>Sidheic</w:t>
            </w:r>
          </w:p>
        </w:tc>
        <w:tc>
          <w:tcPr>
            <w:tcW w:w="2304" w:type="dxa"/>
          </w:tcPr>
          <w:p w14:paraId="6B5C89FA" w14:textId="77777777" w:rsidR="004C0932" w:rsidRDefault="004C0932" w:rsidP="00D74B89">
            <w:pPr>
              <w:pStyle w:val="BodyText"/>
            </w:pPr>
            <w:r>
              <w:t>Fairyology</w:t>
            </w:r>
          </w:p>
        </w:tc>
        <w:tc>
          <w:tcPr>
            <w:tcW w:w="3456" w:type="dxa"/>
          </w:tcPr>
          <w:p w14:paraId="5826198E" w14:textId="77777777" w:rsidR="004C0932" w:rsidRDefault="004C0932" w:rsidP="00D74B89">
            <w:pPr>
              <w:pStyle w:val="BodyText"/>
            </w:pPr>
            <w:r>
              <w:t>Eladrin, Ghaelaec, Xindhi</w:t>
            </w:r>
          </w:p>
        </w:tc>
      </w:tr>
      <w:tr w:rsidR="004C0932" w:rsidRPr="001F0D29" w14:paraId="6E8EC0AF" w14:textId="77777777" w:rsidTr="00D74B89">
        <w:tc>
          <w:tcPr>
            <w:tcW w:w="2304" w:type="dxa"/>
          </w:tcPr>
          <w:p w14:paraId="0620B5C1" w14:textId="77777777" w:rsidR="004C0932" w:rsidRDefault="004C0932" w:rsidP="00D74B89">
            <w:pPr>
              <w:pStyle w:val="Skills"/>
            </w:pPr>
            <w:r>
              <w:t>Sociobiology (Undead)</w:t>
            </w:r>
          </w:p>
        </w:tc>
        <w:tc>
          <w:tcPr>
            <w:tcW w:w="1728" w:type="dxa"/>
          </w:tcPr>
          <w:p w14:paraId="2FE96456" w14:textId="77777777" w:rsidR="004C0932" w:rsidRDefault="004C0932" w:rsidP="00D74B89">
            <w:pPr>
              <w:pStyle w:val="BodyText"/>
            </w:pPr>
            <w:r>
              <w:t>Necril</w:t>
            </w:r>
          </w:p>
        </w:tc>
        <w:tc>
          <w:tcPr>
            <w:tcW w:w="2304" w:type="dxa"/>
          </w:tcPr>
          <w:p w14:paraId="27BB0C10" w14:textId="77777777" w:rsidR="004C0932" w:rsidRDefault="004C0932" w:rsidP="00D74B89">
            <w:pPr>
              <w:pStyle w:val="BodyText"/>
            </w:pPr>
            <w:r>
              <w:t>Necromancy</w:t>
            </w:r>
          </w:p>
        </w:tc>
        <w:tc>
          <w:tcPr>
            <w:tcW w:w="3456" w:type="dxa"/>
          </w:tcPr>
          <w:p w14:paraId="4DCA8CF7" w14:textId="77777777" w:rsidR="004C0932" w:rsidRDefault="004C0932" w:rsidP="00D74B89">
            <w:pPr>
              <w:pStyle w:val="BodyText"/>
            </w:pPr>
            <w:r>
              <w:t>Aklo, Common Tongue, Infernal</w:t>
            </w:r>
          </w:p>
        </w:tc>
      </w:tr>
      <w:tr w:rsidR="004C0932" w:rsidRPr="001F0D29" w14:paraId="0A868761" w14:textId="77777777" w:rsidTr="00D74B89">
        <w:tc>
          <w:tcPr>
            <w:tcW w:w="2304" w:type="dxa"/>
          </w:tcPr>
          <w:p w14:paraId="7582FB6C" w14:textId="77777777" w:rsidR="004C0932" w:rsidRDefault="004C0932" w:rsidP="00D74B89">
            <w:pPr>
              <w:pStyle w:val="Skills"/>
            </w:pPr>
            <w:r>
              <w:t>Sociobiology (Unseelie)</w:t>
            </w:r>
          </w:p>
        </w:tc>
        <w:tc>
          <w:tcPr>
            <w:tcW w:w="1728" w:type="dxa"/>
          </w:tcPr>
          <w:p w14:paraId="3CF45632" w14:textId="77777777" w:rsidR="004C0932" w:rsidRDefault="004C0932" w:rsidP="00D74B89">
            <w:pPr>
              <w:pStyle w:val="BodyText"/>
            </w:pPr>
            <w:r>
              <w:t>Xindhi</w:t>
            </w:r>
          </w:p>
        </w:tc>
        <w:tc>
          <w:tcPr>
            <w:tcW w:w="2304" w:type="dxa"/>
          </w:tcPr>
          <w:p w14:paraId="049B8EAA" w14:textId="77777777" w:rsidR="004C0932" w:rsidRDefault="004C0932" w:rsidP="00D74B89">
            <w:pPr>
              <w:pStyle w:val="BodyText"/>
            </w:pPr>
            <w:r>
              <w:t>Fairyology</w:t>
            </w:r>
          </w:p>
        </w:tc>
        <w:tc>
          <w:tcPr>
            <w:tcW w:w="3456" w:type="dxa"/>
          </w:tcPr>
          <w:p w14:paraId="5EBCC2B5" w14:textId="77777777" w:rsidR="004C0932" w:rsidRDefault="004C0932" w:rsidP="00D74B89">
            <w:pPr>
              <w:pStyle w:val="BodyText"/>
            </w:pPr>
            <w:r>
              <w:t>Goblin, Jotun, Sidheic</w:t>
            </w:r>
          </w:p>
        </w:tc>
      </w:tr>
      <w:tr w:rsidR="004C0932" w:rsidRPr="001F0D29" w14:paraId="2B7D9806" w14:textId="77777777" w:rsidTr="00D74B89">
        <w:tc>
          <w:tcPr>
            <w:tcW w:w="2304" w:type="dxa"/>
          </w:tcPr>
          <w:p w14:paraId="66043DBF" w14:textId="77777777" w:rsidR="004C0932" w:rsidRPr="001F0D29" w:rsidRDefault="004C0932" w:rsidP="00D74B89">
            <w:pPr>
              <w:pStyle w:val="Spell"/>
            </w:pPr>
            <w:r>
              <w:t>Sociobiology (Uruk)</w:t>
            </w:r>
          </w:p>
        </w:tc>
        <w:tc>
          <w:tcPr>
            <w:tcW w:w="1728" w:type="dxa"/>
          </w:tcPr>
          <w:p w14:paraId="4BC1BA5A" w14:textId="77777777" w:rsidR="004C0932" w:rsidRPr="001F0D29" w:rsidRDefault="004C0932" w:rsidP="00D74B89">
            <w:pPr>
              <w:pStyle w:val="BodyText"/>
            </w:pPr>
            <w:r>
              <w:t>Or’zet</w:t>
            </w:r>
          </w:p>
        </w:tc>
        <w:tc>
          <w:tcPr>
            <w:tcW w:w="2304" w:type="dxa"/>
          </w:tcPr>
          <w:p w14:paraId="6216F319" w14:textId="77777777" w:rsidR="004C0932" w:rsidRDefault="004C0932" w:rsidP="00D74B89">
            <w:pPr>
              <w:pStyle w:val="BodyText"/>
            </w:pPr>
            <w:r>
              <w:t>Mammalogy</w:t>
            </w:r>
          </w:p>
        </w:tc>
        <w:tc>
          <w:tcPr>
            <w:tcW w:w="3456" w:type="dxa"/>
          </w:tcPr>
          <w:p w14:paraId="2578EF35" w14:textId="77777777" w:rsidR="004C0932" w:rsidRPr="001F0D29" w:rsidRDefault="004C0932" w:rsidP="00D74B89">
            <w:pPr>
              <w:pStyle w:val="BodyText"/>
            </w:pPr>
            <w:r>
              <w:t>Aklo, Goblin, Jotun</w:t>
            </w:r>
          </w:p>
        </w:tc>
      </w:tr>
      <w:tr w:rsidR="004C0932" w:rsidRPr="001F0D29" w14:paraId="04B5C5CE" w14:textId="77777777" w:rsidTr="00D74B89">
        <w:tc>
          <w:tcPr>
            <w:tcW w:w="2304" w:type="dxa"/>
          </w:tcPr>
          <w:p w14:paraId="0C3DFADF" w14:textId="77777777" w:rsidR="004C0932" w:rsidRPr="001F0D29" w:rsidRDefault="004C0932" w:rsidP="00D74B89">
            <w:pPr>
              <w:pStyle w:val="Spell"/>
            </w:pPr>
            <w:r>
              <w:t>Sociobiology (Ysoki)</w:t>
            </w:r>
          </w:p>
        </w:tc>
        <w:tc>
          <w:tcPr>
            <w:tcW w:w="1728" w:type="dxa"/>
          </w:tcPr>
          <w:p w14:paraId="40CDE493" w14:textId="77777777" w:rsidR="004C0932" w:rsidRPr="001F0D29" w:rsidRDefault="004C0932" w:rsidP="00D74B89">
            <w:pPr>
              <w:pStyle w:val="BodyText"/>
            </w:pPr>
            <w:r>
              <w:t>Ysoki</w:t>
            </w:r>
          </w:p>
        </w:tc>
        <w:tc>
          <w:tcPr>
            <w:tcW w:w="2304" w:type="dxa"/>
          </w:tcPr>
          <w:p w14:paraId="35C6B1A5" w14:textId="77777777" w:rsidR="004C0932" w:rsidRDefault="004C0932" w:rsidP="00D74B89">
            <w:pPr>
              <w:pStyle w:val="BodyText"/>
            </w:pPr>
            <w:r>
              <w:t>Mammalogy</w:t>
            </w:r>
          </w:p>
        </w:tc>
        <w:tc>
          <w:tcPr>
            <w:tcW w:w="3456" w:type="dxa"/>
          </w:tcPr>
          <w:p w14:paraId="2299E368" w14:textId="77777777" w:rsidR="004C0932" w:rsidRPr="001F0D29" w:rsidRDefault="004C0932" w:rsidP="00D74B89">
            <w:pPr>
              <w:pStyle w:val="BodyText"/>
            </w:pPr>
            <w:r>
              <w:t>Common Tongue</w:t>
            </w:r>
          </w:p>
        </w:tc>
      </w:tr>
    </w:tbl>
    <w:p w14:paraId="5F0234DD" w14:textId="606E19F7" w:rsidR="00A87D06" w:rsidRDefault="00A87D06" w:rsidP="00A87D06">
      <w:pPr>
        <w:pStyle w:val="BodyText"/>
      </w:pPr>
      <w:r>
        <w:tab/>
      </w:r>
      <w:r>
        <w:rPr>
          <w:b/>
          <w:bCs/>
        </w:rPr>
        <w:t>Sophontology</w:t>
      </w:r>
      <w:r>
        <w:t xml:space="preserve"> covers sapient creatures. It can also be used to cover (elevated) animals and beasts (including dragons) that have intelligence sufficient to acquire an alignment based on moralistic intention. It is almost always paired with some other Knowledge, such as </w:t>
      </w:r>
      <w:r w:rsidR="007E6DCF">
        <w:t>Sociobiology</w:t>
      </w:r>
      <w:r>
        <w:t xml:space="preserve"> (for most Kith), Ethology (for elevated animals), Parapsychology (for sapient spirits), to name a few. For pure logic and reason, you can use Sophontology alone, but </w:t>
      </w:r>
      <w:proofErr w:type="spellStart"/>
      <w:r>
        <w:t>its</w:t>
      </w:r>
      <w:proofErr w:type="spellEnd"/>
      <w:r>
        <w:t xml:space="preserve"> rare to find creatures capable of completely divorcing their fundamental natures from pure logic for long. </w:t>
      </w:r>
    </w:p>
    <w:p w14:paraId="72B2F0CD" w14:textId="6EF2183D" w:rsidR="00A87D06" w:rsidRDefault="00A87D06" w:rsidP="00A87D06">
      <w:pPr>
        <w:pStyle w:val="BodyText"/>
      </w:pPr>
      <w:r>
        <w:tab/>
      </w:r>
      <w:r>
        <w:rPr>
          <w:b/>
          <w:bCs/>
        </w:rPr>
        <w:t>Xenopsychology (Aberrant Sophontology)</w:t>
      </w:r>
      <w:r>
        <w:t xml:space="preserve"> covers sapient aberrations. Due to their alien nature, you acquire a Penalty Die to Empathy (Xenopsychology) tests unless you have Insane Insight.  </w:t>
      </w:r>
    </w:p>
    <w:p w14:paraId="55CCE59A" w14:textId="77777777" w:rsidR="00A87D06" w:rsidRDefault="00A87D06" w:rsidP="00A87D06">
      <w:pPr>
        <w:rPr>
          <w:rFonts w:ascii="Arial" w:eastAsia="Arial" w:hAnsi="Arial"/>
          <w:sz w:val="16"/>
          <w:szCs w:val="16"/>
        </w:rPr>
      </w:pPr>
      <w:r>
        <w:br w:type="page"/>
      </w:r>
    </w:p>
    <w:p w14:paraId="30912BF9" w14:textId="77777777" w:rsidR="00A87D06" w:rsidRPr="003E4C9D" w:rsidRDefault="00A87D06" w:rsidP="00A87D06">
      <w:pPr>
        <w:pStyle w:val="Heading3"/>
      </w:pPr>
      <w:r>
        <w:lastRenderedPageBreak/>
        <w:t>Society</w:t>
      </w:r>
    </w:p>
    <w:p w14:paraId="4C50BFEE" w14:textId="5AD73F9E" w:rsidR="00A87D06" w:rsidRPr="00EC4172" w:rsidRDefault="00A87D06" w:rsidP="00A87D06">
      <w:pPr>
        <w:pStyle w:val="BodyText"/>
      </w:pPr>
      <w:r>
        <w:t xml:space="preserve">In the table of Regional Societies below, a little additional information (about continent and prominent ethnicities) is provided, in addition to the Common Tongue, the most prominent Regional Language (which may be more dominant than the nominal Common Tongue), and alternative (less common) languages for the region. The Languages must be taken as separate Knowledge if you want them. </w:t>
      </w:r>
    </w:p>
    <w:tbl>
      <w:tblPr>
        <w:tblStyle w:val="TableGrid"/>
        <w:tblW w:w="11789" w:type="dxa"/>
        <w:tblInd w:w="108" w:type="dxa"/>
        <w:tblLook w:val="04A0" w:firstRow="1" w:lastRow="0" w:firstColumn="1" w:lastColumn="0" w:noHBand="0" w:noVBand="1"/>
      </w:tblPr>
      <w:tblGrid>
        <w:gridCol w:w="1827"/>
        <w:gridCol w:w="1008"/>
        <w:gridCol w:w="2592"/>
        <w:gridCol w:w="1453"/>
        <w:gridCol w:w="1872"/>
        <w:gridCol w:w="3037"/>
      </w:tblGrid>
      <w:tr w:rsidR="00A87D06" w14:paraId="3607B541" w14:textId="77777777" w:rsidTr="00613BF1">
        <w:trPr>
          <w:tblHeader/>
        </w:trPr>
        <w:tc>
          <w:tcPr>
            <w:tcW w:w="1827" w:type="dxa"/>
          </w:tcPr>
          <w:p w14:paraId="50DFEA72" w14:textId="12CB6BAC" w:rsidR="00A87D06" w:rsidRDefault="007D6FAE" w:rsidP="00613BF1">
            <w:pPr>
              <w:pStyle w:val="BodyText"/>
            </w:pPr>
            <w:r>
              <w:t xml:space="preserve">Regional </w:t>
            </w:r>
            <w:r w:rsidR="00A87D06">
              <w:t>Society</w:t>
            </w:r>
          </w:p>
        </w:tc>
        <w:tc>
          <w:tcPr>
            <w:tcW w:w="1008" w:type="dxa"/>
          </w:tcPr>
          <w:p w14:paraId="39320137" w14:textId="77777777" w:rsidR="00A87D06" w:rsidRDefault="00A87D06" w:rsidP="00613BF1">
            <w:pPr>
              <w:pStyle w:val="BodyText"/>
            </w:pPr>
            <w:r>
              <w:t>Continent</w:t>
            </w:r>
          </w:p>
        </w:tc>
        <w:tc>
          <w:tcPr>
            <w:tcW w:w="2592" w:type="dxa"/>
          </w:tcPr>
          <w:p w14:paraId="4E6560BD" w14:textId="77777777" w:rsidR="00A87D06" w:rsidRDefault="00A87D06" w:rsidP="00613BF1">
            <w:pPr>
              <w:pStyle w:val="BodyText"/>
            </w:pPr>
            <w:r>
              <w:t>Prominent Ethnicities</w:t>
            </w:r>
          </w:p>
        </w:tc>
        <w:tc>
          <w:tcPr>
            <w:tcW w:w="1453" w:type="dxa"/>
          </w:tcPr>
          <w:p w14:paraId="223D109F" w14:textId="77777777" w:rsidR="00A87D06" w:rsidRDefault="00A87D06" w:rsidP="00613BF1">
            <w:pPr>
              <w:pStyle w:val="BodyText"/>
            </w:pPr>
            <w:r>
              <w:t>Common Tongue</w:t>
            </w:r>
          </w:p>
        </w:tc>
        <w:tc>
          <w:tcPr>
            <w:tcW w:w="1872" w:type="dxa"/>
          </w:tcPr>
          <w:p w14:paraId="1BB37510" w14:textId="77777777" w:rsidR="00A87D06" w:rsidRDefault="00A87D06" w:rsidP="00613BF1">
            <w:pPr>
              <w:pStyle w:val="BodyText"/>
            </w:pPr>
            <w:r>
              <w:t>Regional Language</w:t>
            </w:r>
          </w:p>
        </w:tc>
        <w:tc>
          <w:tcPr>
            <w:tcW w:w="3037" w:type="dxa"/>
          </w:tcPr>
          <w:p w14:paraId="4E9E9D5C" w14:textId="77777777" w:rsidR="00A87D06" w:rsidRDefault="00A87D06" w:rsidP="00613BF1">
            <w:pPr>
              <w:pStyle w:val="BodyText"/>
            </w:pPr>
            <w:r>
              <w:t>Alternative Languages</w:t>
            </w:r>
          </w:p>
        </w:tc>
      </w:tr>
      <w:tr w:rsidR="00A87D06" w14:paraId="32930AAD" w14:textId="77777777" w:rsidTr="00613BF1">
        <w:tc>
          <w:tcPr>
            <w:tcW w:w="1827" w:type="dxa"/>
          </w:tcPr>
          <w:p w14:paraId="60C1487E" w14:textId="77777777" w:rsidR="00A87D06" w:rsidRDefault="00A87D06" w:rsidP="00613BF1">
            <w:pPr>
              <w:pStyle w:val="BodyText"/>
            </w:pPr>
            <w:r>
              <w:t>Abyss</w:t>
            </w:r>
          </w:p>
        </w:tc>
        <w:tc>
          <w:tcPr>
            <w:tcW w:w="1008" w:type="dxa"/>
          </w:tcPr>
          <w:p w14:paraId="7206E75B" w14:textId="77777777" w:rsidR="00A87D06" w:rsidRDefault="00A87D06" w:rsidP="00613BF1">
            <w:pPr>
              <w:pStyle w:val="BodyText"/>
            </w:pPr>
            <w:r>
              <w:t>n/a</w:t>
            </w:r>
          </w:p>
        </w:tc>
        <w:tc>
          <w:tcPr>
            <w:tcW w:w="2592" w:type="dxa"/>
          </w:tcPr>
          <w:p w14:paraId="0DE6893E" w14:textId="77777777" w:rsidR="00A87D06" w:rsidRDefault="00A87D06" w:rsidP="00613BF1">
            <w:pPr>
              <w:pStyle w:val="BodyText"/>
            </w:pPr>
            <w:r>
              <w:t>Dvergan</w:t>
            </w:r>
          </w:p>
        </w:tc>
        <w:tc>
          <w:tcPr>
            <w:tcW w:w="1453" w:type="dxa"/>
          </w:tcPr>
          <w:p w14:paraId="602BDAAD" w14:textId="77777777" w:rsidR="00A87D06" w:rsidRDefault="00A87D06" w:rsidP="00613BF1">
            <w:pPr>
              <w:pStyle w:val="BodyText"/>
            </w:pPr>
            <w:r>
              <w:t>Abyssal</w:t>
            </w:r>
          </w:p>
        </w:tc>
        <w:tc>
          <w:tcPr>
            <w:tcW w:w="1872" w:type="dxa"/>
          </w:tcPr>
          <w:p w14:paraId="0D70FFCF" w14:textId="77777777" w:rsidR="00A87D06" w:rsidRDefault="00A87D06" w:rsidP="00613BF1">
            <w:pPr>
              <w:pStyle w:val="BodyText"/>
            </w:pPr>
            <w:r>
              <w:t>Khuzdul</w:t>
            </w:r>
          </w:p>
        </w:tc>
        <w:tc>
          <w:tcPr>
            <w:tcW w:w="3037" w:type="dxa"/>
          </w:tcPr>
          <w:p w14:paraId="43125D53" w14:textId="77777777" w:rsidR="00A87D06" w:rsidRDefault="00A87D06" w:rsidP="00613BF1">
            <w:pPr>
              <w:pStyle w:val="BodyText"/>
            </w:pPr>
            <w:r w:rsidRPr="003E4C9D">
              <w:t>Alghollthu</w:t>
            </w:r>
            <w:r>
              <w:t>, Aquan, Terran</w:t>
            </w:r>
          </w:p>
        </w:tc>
      </w:tr>
      <w:tr w:rsidR="00A87D06" w14:paraId="075D73FC" w14:textId="77777777" w:rsidTr="00613BF1">
        <w:tc>
          <w:tcPr>
            <w:tcW w:w="1827" w:type="dxa"/>
          </w:tcPr>
          <w:p w14:paraId="4E0D5A4D" w14:textId="77777777" w:rsidR="00A87D06" w:rsidRDefault="00A87D06" w:rsidP="00613BF1">
            <w:pPr>
              <w:pStyle w:val="BodyText"/>
            </w:pPr>
            <w:r>
              <w:t>Al’Andalus</w:t>
            </w:r>
          </w:p>
        </w:tc>
        <w:tc>
          <w:tcPr>
            <w:tcW w:w="1008" w:type="dxa"/>
          </w:tcPr>
          <w:p w14:paraId="714E1270" w14:textId="77777777" w:rsidR="00A87D06" w:rsidRDefault="00A87D06" w:rsidP="00613BF1">
            <w:pPr>
              <w:pStyle w:val="BodyText"/>
            </w:pPr>
            <w:r>
              <w:t>Mesembria</w:t>
            </w:r>
          </w:p>
        </w:tc>
        <w:tc>
          <w:tcPr>
            <w:tcW w:w="2592" w:type="dxa"/>
          </w:tcPr>
          <w:p w14:paraId="5B26440D" w14:textId="77777777" w:rsidR="00A87D06" w:rsidRDefault="00A87D06" w:rsidP="00613BF1">
            <w:pPr>
              <w:pStyle w:val="BodyText"/>
            </w:pPr>
            <w:r>
              <w:t>Aquilonian (Umayyad)</w:t>
            </w:r>
          </w:p>
        </w:tc>
        <w:tc>
          <w:tcPr>
            <w:tcW w:w="1453" w:type="dxa"/>
          </w:tcPr>
          <w:p w14:paraId="660DA02E" w14:textId="77777777" w:rsidR="00A87D06" w:rsidRDefault="00A87D06" w:rsidP="00613BF1">
            <w:pPr>
              <w:pStyle w:val="BodyText"/>
            </w:pPr>
            <w:r>
              <w:t>Polyglot</w:t>
            </w:r>
          </w:p>
        </w:tc>
        <w:tc>
          <w:tcPr>
            <w:tcW w:w="1872" w:type="dxa"/>
          </w:tcPr>
          <w:p w14:paraId="33C6EF69" w14:textId="77777777" w:rsidR="00A87D06" w:rsidRDefault="00A87D06" w:rsidP="00613BF1">
            <w:pPr>
              <w:pStyle w:val="BodyText"/>
            </w:pPr>
            <w:r>
              <w:t>Aquilonian</w:t>
            </w:r>
          </w:p>
        </w:tc>
        <w:tc>
          <w:tcPr>
            <w:tcW w:w="3037" w:type="dxa"/>
          </w:tcPr>
          <w:p w14:paraId="71DB5BCB" w14:textId="77777777" w:rsidR="00A87D06" w:rsidRDefault="00A87D06" w:rsidP="00613BF1">
            <w:pPr>
              <w:pStyle w:val="BodyText"/>
            </w:pPr>
            <w:r>
              <w:t>Anglish, Ygyptian</w:t>
            </w:r>
          </w:p>
        </w:tc>
      </w:tr>
      <w:tr w:rsidR="00A87D06" w14:paraId="6386CEAB" w14:textId="77777777" w:rsidTr="00613BF1">
        <w:tc>
          <w:tcPr>
            <w:tcW w:w="1827" w:type="dxa"/>
          </w:tcPr>
          <w:p w14:paraId="27373A21" w14:textId="77777777" w:rsidR="00A87D06" w:rsidRDefault="00A87D06" w:rsidP="00613BF1">
            <w:pPr>
              <w:pStyle w:val="BodyText"/>
            </w:pPr>
            <w:r>
              <w:t>Al’umu</w:t>
            </w:r>
          </w:p>
        </w:tc>
        <w:tc>
          <w:tcPr>
            <w:tcW w:w="1008" w:type="dxa"/>
          </w:tcPr>
          <w:p w14:paraId="0CBDC494" w14:textId="77777777" w:rsidR="00A87D06" w:rsidRDefault="00A87D06" w:rsidP="00613BF1">
            <w:pPr>
              <w:pStyle w:val="BodyText"/>
            </w:pPr>
            <w:r>
              <w:t>Mesembria</w:t>
            </w:r>
          </w:p>
        </w:tc>
        <w:tc>
          <w:tcPr>
            <w:tcW w:w="2592" w:type="dxa"/>
          </w:tcPr>
          <w:p w14:paraId="672B2B45" w14:textId="77777777" w:rsidR="00A87D06" w:rsidRDefault="00A87D06" w:rsidP="00613BF1">
            <w:pPr>
              <w:pStyle w:val="BodyText"/>
            </w:pPr>
            <w:r>
              <w:t>Hindwani, Katapi</w:t>
            </w:r>
          </w:p>
        </w:tc>
        <w:tc>
          <w:tcPr>
            <w:tcW w:w="1453" w:type="dxa"/>
          </w:tcPr>
          <w:p w14:paraId="7E27D72C" w14:textId="77777777" w:rsidR="00A87D06" w:rsidRDefault="00A87D06" w:rsidP="00613BF1">
            <w:pPr>
              <w:pStyle w:val="BodyText"/>
            </w:pPr>
            <w:r>
              <w:t>Polyglot*</w:t>
            </w:r>
          </w:p>
        </w:tc>
        <w:tc>
          <w:tcPr>
            <w:tcW w:w="1872" w:type="dxa"/>
          </w:tcPr>
          <w:p w14:paraId="59769C68" w14:textId="77777777" w:rsidR="00A87D06" w:rsidRDefault="00A87D06" w:rsidP="00613BF1">
            <w:pPr>
              <w:pStyle w:val="BodyText"/>
            </w:pPr>
            <w:r>
              <w:t>Ygyptian</w:t>
            </w:r>
          </w:p>
        </w:tc>
        <w:tc>
          <w:tcPr>
            <w:tcW w:w="3037" w:type="dxa"/>
          </w:tcPr>
          <w:p w14:paraId="365B3180" w14:textId="77777777" w:rsidR="00A87D06" w:rsidRDefault="00A87D06" w:rsidP="00613BF1">
            <w:pPr>
              <w:pStyle w:val="BodyText"/>
            </w:pPr>
            <w:r>
              <w:t>Hindwani, Necril</w:t>
            </w:r>
          </w:p>
        </w:tc>
      </w:tr>
      <w:tr w:rsidR="00A87D06" w14:paraId="21E26863" w14:textId="77777777" w:rsidTr="00613BF1">
        <w:tc>
          <w:tcPr>
            <w:tcW w:w="1827" w:type="dxa"/>
          </w:tcPr>
          <w:p w14:paraId="45B367CA" w14:textId="77777777" w:rsidR="00A87D06" w:rsidRDefault="00A87D06" w:rsidP="00613BF1">
            <w:pPr>
              <w:pStyle w:val="BodyText"/>
            </w:pPr>
            <w:r>
              <w:t>Algostan</w:t>
            </w:r>
          </w:p>
        </w:tc>
        <w:tc>
          <w:tcPr>
            <w:tcW w:w="1008" w:type="dxa"/>
          </w:tcPr>
          <w:p w14:paraId="0EA178EB" w14:textId="77777777" w:rsidR="00A87D06" w:rsidRDefault="00A87D06" w:rsidP="00613BF1">
            <w:pPr>
              <w:pStyle w:val="BodyText"/>
            </w:pPr>
            <w:r>
              <w:t>Occidens</w:t>
            </w:r>
          </w:p>
        </w:tc>
        <w:tc>
          <w:tcPr>
            <w:tcW w:w="2592" w:type="dxa"/>
          </w:tcPr>
          <w:p w14:paraId="63A87C40" w14:textId="77777777" w:rsidR="00A87D06" w:rsidRDefault="00A87D06" w:rsidP="00613BF1">
            <w:pPr>
              <w:pStyle w:val="BodyText"/>
            </w:pPr>
            <w:r>
              <w:t>Barbarian</w:t>
            </w:r>
          </w:p>
        </w:tc>
        <w:tc>
          <w:tcPr>
            <w:tcW w:w="1453" w:type="dxa"/>
          </w:tcPr>
          <w:p w14:paraId="51B39BE2" w14:textId="77777777" w:rsidR="00A87D06" w:rsidRDefault="00A87D06" w:rsidP="00613BF1">
            <w:pPr>
              <w:pStyle w:val="BodyText"/>
            </w:pPr>
            <w:r>
              <w:t>Anglish</w:t>
            </w:r>
          </w:p>
        </w:tc>
        <w:tc>
          <w:tcPr>
            <w:tcW w:w="1872" w:type="dxa"/>
          </w:tcPr>
          <w:p w14:paraId="727017DF" w14:textId="77777777" w:rsidR="00A87D06" w:rsidRDefault="00A87D06" w:rsidP="00613BF1">
            <w:pPr>
              <w:pStyle w:val="BodyText"/>
            </w:pPr>
            <w:r>
              <w:t>Tormentis</w:t>
            </w:r>
          </w:p>
        </w:tc>
        <w:tc>
          <w:tcPr>
            <w:tcW w:w="3037" w:type="dxa"/>
          </w:tcPr>
          <w:p w14:paraId="5150BFFF" w14:textId="77777777" w:rsidR="00A87D06" w:rsidRDefault="00A87D06" w:rsidP="00613BF1">
            <w:pPr>
              <w:pStyle w:val="BodyText"/>
            </w:pPr>
            <w:r>
              <w:t>Barbarian Dialects</w:t>
            </w:r>
          </w:p>
        </w:tc>
      </w:tr>
      <w:tr w:rsidR="00A87D06" w14:paraId="651653CB" w14:textId="77777777" w:rsidTr="00613BF1">
        <w:tc>
          <w:tcPr>
            <w:tcW w:w="1827" w:type="dxa"/>
          </w:tcPr>
          <w:p w14:paraId="05CB7423" w14:textId="77777777" w:rsidR="00A87D06" w:rsidRDefault="00A87D06" w:rsidP="00613BF1">
            <w:pPr>
              <w:pStyle w:val="BodyText"/>
            </w:pPr>
            <w:r>
              <w:t>Appolonia</w:t>
            </w:r>
          </w:p>
        </w:tc>
        <w:tc>
          <w:tcPr>
            <w:tcW w:w="1008" w:type="dxa"/>
          </w:tcPr>
          <w:p w14:paraId="693311D8" w14:textId="77777777" w:rsidR="00A87D06" w:rsidRDefault="00A87D06" w:rsidP="00613BF1">
            <w:pPr>
              <w:pStyle w:val="BodyText"/>
            </w:pPr>
            <w:r>
              <w:t>Occidens</w:t>
            </w:r>
          </w:p>
        </w:tc>
        <w:tc>
          <w:tcPr>
            <w:tcW w:w="2592" w:type="dxa"/>
          </w:tcPr>
          <w:p w14:paraId="67406EF9" w14:textId="77777777" w:rsidR="00A87D06" w:rsidRDefault="00A87D06" w:rsidP="00613BF1">
            <w:pPr>
              <w:pStyle w:val="BodyText"/>
            </w:pPr>
            <w:r>
              <w:t xml:space="preserve">Anglish, </w:t>
            </w:r>
            <w:proofErr w:type="spellStart"/>
            <w:r>
              <w:t>Grek</w:t>
            </w:r>
            <w:proofErr w:type="spellEnd"/>
            <w:r>
              <w:t>, Hindwani</w:t>
            </w:r>
          </w:p>
        </w:tc>
        <w:tc>
          <w:tcPr>
            <w:tcW w:w="1453" w:type="dxa"/>
          </w:tcPr>
          <w:p w14:paraId="2DEE28B0" w14:textId="77777777" w:rsidR="00A87D06" w:rsidRDefault="00A87D06" w:rsidP="00613BF1">
            <w:pPr>
              <w:pStyle w:val="BodyText"/>
            </w:pPr>
            <w:r>
              <w:t>Anglish</w:t>
            </w:r>
          </w:p>
        </w:tc>
        <w:tc>
          <w:tcPr>
            <w:tcW w:w="1872" w:type="dxa"/>
          </w:tcPr>
          <w:p w14:paraId="249BC6CC" w14:textId="77777777" w:rsidR="00A87D06" w:rsidRDefault="00A87D06" w:rsidP="00613BF1">
            <w:pPr>
              <w:pStyle w:val="BodyText"/>
            </w:pPr>
            <w:r>
              <w:t>Dominican</w:t>
            </w:r>
          </w:p>
        </w:tc>
        <w:tc>
          <w:tcPr>
            <w:tcW w:w="3037" w:type="dxa"/>
          </w:tcPr>
          <w:p w14:paraId="0726584E" w14:textId="77777777" w:rsidR="00A87D06" w:rsidRDefault="00A87D06" w:rsidP="00613BF1">
            <w:pPr>
              <w:pStyle w:val="BodyText"/>
            </w:pPr>
            <w:r>
              <w:t>Hindwani, Ygyptian</w:t>
            </w:r>
          </w:p>
        </w:tc>
      </w:tr>
      <w:tr w:rsidR="00A87D06" w14:paraId="638D9EB2" w14:textId="77777777" w:rsidTr="00613BF1">
        <w:tc>
          <w:tcPr>
            <w:tcW w:w="1827" w:type="dxa"/>
          </w:tcPr>
          <w:p w14:paraId="24997A13" w14:textId="77777777" w:rsidR="00A87D06" w:rsidRDefault="00A87D06" w:rsidP="00613BF1">
            <w:pPr>
              <w:pStyle w:val="BodyText"/>
            </w:pPr>
            <w:r>
              <w:t>Asmodiax</w:t>
            </w:r>
          </w:p>
        </w:tc>
        <w:tc>
          <w:tcPr>
            <w:tcW w:w="1008" w:type="dxa"/>
          </w:tcPr>
          <w:p w14:paraId="2EECF0E3" w14:textId="77777777" w:rsidR="00A87D06" w:rsidRDefault="00A87D06" w:rsidP="00613BF1">
            <w:pPr>
              <w:pStyle w:val="BodyText"/>
            </w:pPr>
            <w:r>
              <w:t>Occidens</w:t>
            </w:r>
          </w:p>
        </w:tc>
        <w:tc>
          <w:tcPr>
            <w:tcW w:w="2592" w:type="dxa"/>
          </w:tcPr>
          <w:p w14:paraId="52E200F7" w14:textId="77777777" w:rsidR="00A87D06" w:rsidRDefault="00A87D06" w:rsidP="00613BF1">
            <w:pPr>
              <w:pStyle w:val="BodyText"/>
            </w:pPr>
            <w:proofErr w:type="spellStart"/>
            <w:r>
              <w:t>Grek</w:t>
            </w:r>
            <w:proofErr w:type="spellEnd"/>
          </w:p>
        </w:tc>
        <w:tc>
          <w:tcPr>
            <w:tcW w:w="1453" w:type="dxa"/>
          </w:tcPr>
          <w:p w14:paraId="434BEF07" w14:textId="77777777" w:rsidR="00A87D06" w:rsidRDefault="00A87D06" w:rsidP="00613BF1">
            <w:pPr>
              <w:pStyle w:val="BodyText"/>
            </w:pPr>
            <w:r>
              <w:t>Anglish</w:t>
            </w:r>
          </w:p>
        </w:tc>
        <w:tc>
          <w:tcPr>
            <w:tcW w:w="1872" w:type="dxa"/>
          </w:tcPr>
          <w:p w14:paraId="531DBD94" w14:textId="77777777" w:rsidR="00A87D06" w:rsidRDefault="00A87D06" w:rsidP="00613BF1">
            <w:pPr>
              <w:pStyle w:val="BodyText"/>
            </w:pPr>
            <w:r>
              <w:t>Anglish</w:t>
            </w:r>
          </w:p>
        </w:tc>
        <w:tc>
          <w:tcPr>
            <w:tcW w:w="3037" w:type="dxa"/>
          </w:tcPr>
          <w:p w14:paraId="36FEAF08" w14:textId="77777777" w:rsidR="00A87D06" w:rsidRDefault="00A87D06" w:rsidP="00613BF1">
            <w:pPr>
              <w:pStyle w:val="BodyText"/>
            </w:pPr>
            <w:r>
              <w:t>Dominican, Infernal</w:t>
            </w:r>
          </w:p>
        </w:tc>
      </w:tr>
      <w:tr w:rsidR="00A87D06" w14:paraId="1B17648F" w14:textId="77777777" w:rsidTr="00613BF1">
        <w:tc>
          <w:tcPr>
            <w:tcW w:w="1827" w:type="dxa"/>
          </w:tcPr>
          <w:p w14:paraId="4B0DF5DE" w14:textId="77777777" w:rsidR="00A87D06" w:rsidRDefault="00A87D06" w:rsidP="00613BF1">
            <w:pPr>
              <w:pStyle w:val="BodyText"/>
            </w:pPr>
            <w:r>
              <w:t>Atlantic Archipelago</w:t>
            </w:r>
          </w:p>
        </w:tc>
        <w:tc>
          <w:tcPr>
            <w:tcW w:w="1008" w:type="dxa"/>
          </w:tcPr>
          <w:p w14:paraId="719E325E" w14:textId="77777777" w:rsidR="00A87D06" w:rsidRDefault="00A87D06" w:rsidP="00613BF1">
            <w:pPr>
              <w:pStyle w:val="BodyText"/>
            </w:pPr>
            <w:r>
              <w:t>Occidens</w:t>
            </w:r>
          </w:p>
        </w:tc>
        <w:tc>
          <w:tcPr>
            <w:tcW w:w="2592" w:type="dxa"/>
          </w:tcPr>
          <w:p w14:paraId="5CFF2F7E" w14:textId="77777777" w:rsidR="00A87D06" w:rsidRDefault="00A87D06" w:rsidP="00613BF1">
            <w:pPr>
              <w:pStyle w:val="BodyText"/>
            </w:pPr>
            <w:r>
              <w:t>Barbarian</w:t>
            </w:r>
          </w:p>
        </w:tc>
        <w:tc>
          <w:tcPr>
            <w:tcW w:w="1453" w:type="dxa"/>
          </w:tcPr>
          <w:p w14:paraId="44CDCB9E" w14:textId="77777777" w:rsidR="00A87D06" w:rsidRDefault="00A87D06" w:rsidP="00613BF1">
            <w:pPr>
              <w:pStyle w:val="BodyText"/>
            </w:pPr>
            <w:r>
              <w:t>Anglish*</w:t>
            </w:r>
          </w:p>
        </w:tc>
        <w:tc>
          <w:tcPr>
            <w:tcW w:w="1872" w:type="dxa"/>
          </w:tcPr>
          <w:p w14:paraId="260933E2" w14:textId="77777777" w:rsidR="00A87D06" w:rsidRDefault="00A87D06" w:rsidP="00613BF1">
            <w:pPr>
              <w:pStyle w:val="BodyText"/>
            </w:pPr>
            <w:r>
              <w:t>Barbarian Dialects</w:t>
            </w:r>
          </w:p>
        </w:tc>
        <w:tc>
          <w:tcPr>
            <w:tcW w:w="3037" w:type="dxa"/>
          </w:tcPr>
          <w:p w14:paraId="4A182384" w14:textId="77777777" w:rsidR="00A87D06" w:rsidRDefault="00A87D06" w:rsidP="00613BF1">
            <w:pPr>
              <w:pStyle w:val="BodyText"/>
            </w:pPr>
            <w:r>
              <w:t>Atlantean</w:t>
            </w:r>
          </w:p>
        </w:tc>
      </w:tr>
      <w:tr w:rsidR="00A87D06" w14:paraId="459FD6B9" w14:textId="77777777" w:rsidTr="00613BF1">
        <w:tc>
          <w:tcPr>
            <w:tcW w:w="1827" w:type="dxa"/>
          </w:tcPr>
          <w:p w14:paraId="6B79811D" w14:textId="77777777" w:rsidR="00A87D06" w:rsidRDefault="00A87D06" w:rsidP="00613BF1">
            <w:pPr>
              <w:pStyle w:val="BodyText"/>
            </w:pPr>
            <w:r w:rsidRPr="00F32CCD">
              <w:t>Aulë</w:t>
            </w:r>
          </w:p>
        </w:tc>
        <w:tc>
          <w:tcPr>
            <w:tcW w:w="1008" w:type="dxa"/>
          </w:tcPr>
          <w:p w14:paraId="2F5B1419" w14:textId="77777777" w:rsidR="00A87D06" w:rsidRDefault="00A87D06" w:rsidP="00613BF1">
            <w:pPr>
              <w:pStyle w:val="BodyText"/>
            </w:pPr>
            <w:r>
              <w:t>Occidens</w:t>
            </w:r>
          </w:p>
        </w:tc>
        <w:tc>
          <w:tcPr>
            <w:tcW w:w="2592" w:type="dxa"/>
          </w:tcPr>
          <w:p w14:paraId="541EBF8C" w14:textId="77777777" w:rsidR="00A87D06" w:rsidRDefault="00A87D06" w:rsidP="00613BF1">
            <w:pPr>
              <w:pStyle w:val="BodyText"/>
            </w:pPr>
            <w:r>
              <w:t>Anglish, Barbarian, Dvergan</w:t>
            </w:r>
          </w:p>
        </w:tc>
        <w:tc>
          <w:tcPr>
            <w:tcW w:w="1453" w:type="dxa"/>
          </w:tcPr>
          <w:p w14:paraId="3AA74E1A" w14:textId="77777777" w:rsidR="00A87D06" w:rsidRDefault="00A87D06" w:rsidP="00613BF1">
            <w:pPr>
              <w:pStyle w:val="BodyText"/>
            </w:pPr>
            <w:r>
              <w:t>Anglish</w:t>
            </w:r>
          </w:p>
        </w:tc>
        <w:tc>
          <w:tcPr>
            <w:tcW w:w="1872" w:type="dxa"/>
          </w:tcPr>
          <w:p w14:paraId="3F6C1908" w14:textId="77777777" w:rsidR="00A87D06" w:rsidRDefault="00A87D06" w:rsidP="00613BF1">
            <w:pPr>
              <w:pStyle w:val="BodyText"/>
            </w:pPr>
            <w:r>
              <w:t>Khuzdul</w:t>
            </w:r>
          </w:p>
        </w:tc>
        <w:tc>
          <w:tcPr>
            <w:tcW w:w="3037" w:type="dxa"/>
          </w:tcPr>
          <w:p w14:paraId="31091CBA" w14:textId="77777777" w:rsidR="00A87D06" w:rsidRDefault="00A87D06" w:rsidP="00613BF1">
            <w:pPr>
              <w:pStyle w:val="BodyText"/>
            </w:pPr>
            <w:r>
              <w:t>Barbarian Dialects, Dominican</w:t>
            </w:r>
          </w:p>
        </w:tc>
      </w:tr>
      <w:tr w:rsidR="00A87D06" w14:paraId="755EC0D4" w14:textId="77777777" w:rsidTr="00613BF1">
        <w:tc>
          <w:tcPr>
            <w:tcW w:w="1827" w:type="dxa"/>
          </w:tcPr>
          <w:p w14:paraId="1FFD582B" w14:textId="77777777" w:rsidR="00A87D06" w:rsidRDefault="00A87D06" w:rsidP="00613BF1">
            <w:pPr>
              <w:pStyle w:val="BodyText"/>
            </w:pPr>
            <w:r>
              <w:t>Bahara</w:t>
            </w:r>
          </w:p>
        </w:tc>
        <w:tc>
          <w:tcPr>
            <w:tcW w:w="1008" w:type="dxa"/>
          </w:tcPr>
          <w:p w14:paraId="552C1EBF" w14:textId="77777777" w:rsidR="00A87D06" w:rsidRDefault="00A87D06" w:rsidP="00613BF1">
            <w:pPr>
              <w:pStyle w:val="BodyText"/>
            </w:pPr>
            <w:r>
              <w:t>Mesembria</w:t>
            </w:r>
          </w:p>
        </w:tc>
        <w:tc>
          <w:tcPr>
            <w:tcW w:w="2592" w:type="dxa"/>
          </w:tcPr>
          <w:p w14:paraId="18A456E9" w14:textId="77777777" w:rsidR="00A87D06" w:rsidRDefault="00A87D06" w:rsidP="00613BF1">
            <w:pPr>
              <w:pStyle w:val="BodyText"/>
            </w:pPr>
            <w:r>
              <w:t>Hindwani</w:t>
            </w:r>
          </w:p>
        </w:tc>
        <w:tc>
          <w:tcPr>
            <w:tcW w:w="1453" w:type="dxa"/>
          </w:tcPr>
          <w:p w14:paraId="73A6F418" w14:textId="77777777" w:rsidR="00A87D06" w:rsidRDefault="00A87D06" w:rsidP="00613BF1">
            <w:pPr>
              <w:pStyle w:val="BodyText"/>
            </w:pPr>
            <w:r>
              <w:t>Polyglot*</w:t>
            </w:r>
          </w:p>
        </w:tc>
        <w:tc>
          <w:tcPr>
            <w:tcW w:w="1872" w:type="dxa"/>
          </w:tcPr>
          <w:p w14:paraId="66EF398C" w14:textId="77777777" w:rsidR="00A87D06" w:rsidRDefault="00A87D06" w:rsidP="00613BF1">
            <w:pPr>
              <w:pStyle w:val="BodyText"/>
            </w:pPr>
            <w:r>
              <w:t>Ygyptian</w:t>
            </w:r>
          </w:p>
        </w:tc>
        <w:tc>
          <w:tcPr>
            <w:tcW w:w="3037" w:type="dxa"/>
          </w:tcPr>
          <w:p w14:paraId="027FA161" w14:textId="77777777" w:rsidR="00A87D06" w:rsidRDefault="00A87D06" w:rsidP="00613BF1">
            <w:pPr>
              <w:pStyle w:val="BodyText"/>
            </w:pPr>
            <w:r>
              <w:t>Hindwani, Janni, Katapi</w:t>
            </w:r>
          </w:p>
        </w:tc>
      </w:tr>
      <w:tr w:rsidR="00A87D06" w14:paraId="1496AA8A" w14:textId="77777777" w:rsidTr="00613BF1">
        <w:tc>
          <w:tcPr>
            <w:tcW w:w="1827" w:type="dxa"/>
          </w:tcPr>
          <w:p w14:paraId="4F1886DE" w14:textId="77777777" w:rsidR="00A87D06" w:rsidRDefault="00A87D06" w:rsidP="00613BF1">
            <w:pPr>
              <w:pStyle w:val="BodyText"/>
            </w:pPr>
            <w:r>
              <w:t>Camelot</w:t>
            </w:r>
          </w:p>
        </w:tc>
        <w:tc>
          <w:tcPr>
            <w:tcW w:w="1008" w:type="dxa"/>
          </w:tcPr>
          <w:p w14:paraId="7AFADB2C" w14:textId="77777777" w:rsidR="00A87D06" w:rsidRDefault="00A87D06" w:rsidP="00613BF1">
            <w:pPr>
              <w:pStyle w:val="BodyText"/>
            </w:pPr>
            <w:r>
              <w:t>Occidens</w:t>
            </w:r>
          </w:p>
        </w:tc>
        <w:tc>
          <w:tcPr>
            <w:tcW w:w="2592" w:type="dxa"/>
          </w:tcPr>
          <w:p w14:paraId="04B70FBD" w14:textId="77777777" w:rsidR="00A87D06" w:rsidRDefault="00A87D06" w:rsidP="00613BF1">
            <w:pPr>
              <w:pStyle w:val="BodyText"/>
            </w:pPr>
            <w:r>
              <w:t>Anglish</w:t>
            </w:r>
          </w:p>
        </w:tc>
        <w:tc>
          <w:tcPr>
            <w:tcW w:w="1453" w:type="dxa"/>
          </w:tcPr>
          <w:p w14:paraId="7DE376BC" w14:textId="77777777" w:rsidR="00A87D06" w:rsidRDefault="00A87D06" w:rsidP="00613BF1">
            <w:pPr>
              <w:pStyle w:val="BodyText"/>
            </w:pPr>
            <w:r>
              <w:t>Anglish</w:t>
            </w:r>
          </w:p>
        </w:tc>
        <w:tc>
          <w:tcPr>
            <w:tcW w:w="1872" w:type="dxa"/>
          </w:tcPr>
          <w:p w14:paraId="1A4F0987" w14:textId="77777777" w:rsidR="00A87D06" w:rsidRDefault="00A87D06" w:rsidP="00613BF1">
            <w:pPr>
              <w:pStyle w:val="BodyText"/>
            </w:pPr>
            <w:r>
              <w:t>Anglish</w:t>
            </w:r>
          </w:p>
        </w:tc>
        <w:tc>
          <w:tcPr>
            <w:tcW w:w="3037" w:type="dxa"/>
          </w:tcPr>
          <w:p w14:paraId="652D4400" w14:textId="77777777" w:rsidR="00A87D06" w:rsidRDefault="00A87D06" w:rsidP="00613BF1">
            <w:pPr>
              <w:pStyle w:val="BodyText"/>
            </w:pPr>
            <w:r>
              <w:t>Dominican, Draconic</w:t>
            </w:r>
          </w:p>
        </w:tc>
      </w:tr>
      <w:tr w:rsidR="00A87D06" w14:paraId="2702DE98" w14:textId="77777777" w:rsidTr="00613BF1">
        <w:tc>
          <w:tcPr>
            <w:tcW w:w="1827" w:type="dxa"/>
          </w:tcPr>
          <w:p w14:paraId="7319313E" w14:textId="77777777" w:rsidR="00A87D06" w:rsidRDefault="00A87D06" w:rsidP="00613BF1">
            <w:pPr>
              <w:pStyle w:val="BodyText"/>
            </w:pPr>
            <w:r>
              <w:t>Eastern Expanse</w:t>
            </w:r>
          </w:p>
        </w:tc>
        <w:tc>
          <w:tcPr>
            <w:tcW w:w="1008" w:type="dxa"/>
          </w:tcPr>
          <w:p w14:paraId="288311CF" w14:textId="77777777" w:rsidR="00A87D06" w:rsidRDefault="00A87D06" w:rsidP="00613BF1">
            <w:pPr>
              <w:pStyle w:val="BodyText"/>
            </w:pPr>
            <w:r>
              <w:t>Oriens</w:t>
            </w:r>
          </w:p>
        </w:tc>
        <w:tc>
          <w:tcPr>
            <w:tcW w:w="2592" w:type="dxa"/>
          </w:tcPr>
          <w:p w14:paraId="474EF675" w14:textId="77777777" w:rsidR="00A87D06" w:rsidRDefault="00A87D06" w:rsidP="00613BF1">
            <w:pPr>
              <w:pStyle w:val="BodyText"/>
            </w:pPr>
            <w:r>
              <w:t>Geng</w:t>
            </w:r>
          </w:p>
        </w:tc>
        <w:tc>
          <w:tcPr>
            <w:tcW w:w="1453" w:type="dxa"/>
          </w:tcPr>
          <w:p w14:paraId="3B51D28D" w14:textId="77777777" w:rsidR="00A87D06" w:rsidRDefault="00A87D06" w:rsidP="00613BF1">
            <w:pPr>
              <w:pStyle w:val="BodyText"/>
            </w:pPr>
            <w:r w:rsidRPr="0014627C">
              <w:t>Dōng</w:t>
            </w:r>
            <w:r>
              <w:t>*</w:t>
            </w:r>
          </w:p>
        </w:tc>
        <w:tc>
          <w:tcPr>
            <w:tcW w:w="1872" w:type="dxa"/>
          </w:tcPr>
          <w:p w14:paraId="4D074237" w14:textId="77777777" w:rsidR="00A87D06" w:rsidRDefault="00A87D06" w:rsidP="00613BF1">
            <w:pPr>
              <w:pStyle w:val="BodyText"/>
            </w:pPr>
            <w:r>
              <w:t>Geng Dialects</w:t>
            </w:r>
          </w:p>
        </w:tc>
        <w:tc>
          <w:tcPr>
            <w:tcW w:w="3037" w:type="dxa"/>
          </w:tcPr>
          <w:p w14:paraId="2A840D66" w14:textId="77777777" w:rsidR="00A87D06" w:rsidRDefault="00A87D06" w:rsidP="00613BF1">
            <w:pPr>
              <w:pStyle w:val="BodyText"/>
            </w:pPr>
          </w:p>
        </w:tc>
      </w:tr>
      <w:tr w:rsidR="00A87D06" w14:paraId="1CC1F32B" w14:textId="77777777" w:rsidTr="00613BF1">
        <w:tc>
          <w:tcPr>
            <w:tcW w:w="1827" w:type="dxa"/>
          </w:tcPr>
          <w:p w14:paraId="34222D35" w14:textId="77777777" w:rsidR="00A87D06" w:rsidRDefault="00A87D06" w:rsidP="00613BF1">
            <w:pPr>
              <w:pStyle w:val="BodyText"/>
            </w:pPr>
            <w:r>
              <w:t>Faustia</w:t>
            </w:r>
          </w:p>
        </w:tc>
        <w:tc>
          <w:tcPr>
            <w:tcW w:w="1008" w:type="dxa"/>
          </w:tcPr>
          <w:p w14:paraId="1E2D28BE" w14:textId="77777777" w:rsidR="00A87D06" w:rsidRDefault="00A87D06" w:rsidP="00613BF1">
            <w:pPr>
              <w:pStyle w:val="BodyText"/>
            </w:pPr>
            <w:r>
              <w:t>Occidens</w:t>
            </w:r>
          </w:p>
        </w:tc>
        <w:tc>
          <w:tcPr>
            <w:tcW w:w="2592" w:type="dxa"/>
          </w:tcPr>
          <w:p w14:paraId="4580B65F" w14:textId="77777777" w:rsidR="00A87D06" w:rsidRDefault="00A87D06" w:rsidP="00613BF1">
            <w:pPr>
              <w:pStyle w:val="BodyText"/>
            </w:pPr>
            <w:r>
              <w:t>Anglish</w:t>
            </w:r>
          </w:p>
        </w:tc>
        <w:tc>
          <w:tcPr>
            <w:tcW w:w="1453" w:type="dxa"/>
          </w:tcPr>
          <w:p w14:paraId="75E140F0" w14:textId="77777777" w:rsidR="00A87D06" w:rsidRDefault="00A87D06" w:rsidP="00613BF1">
            <w:pPr>
              <w:pStyle w:val="BodyText"/>
            </w:pPr>
            <w:r>
              <w:t>Anglish</w:t>
            </w:r>
          </w:p>
        </w:tc>
        <w:tc>
          <w:tcPr>
            <w:tcW w:w="1872" w:type="dxa"/>
          </w:tcPr>
          <w:p w14:paraId="5D851CA4" w14:textId="77777777" w:rsidR="00A87D06" w:rsidRDefault="00A87D06" w:rsidP="00613BF1">
            <w:pPr>
              <w:pStyle w:val="BodyText"/>
            </w:pPr>
            <w:r>
              <w:t>Anglish</w:t>
            </w:r>
          </w:p>
        </w:tc>
        <w:tc>
          <w:tcPr>
            <w:tcW w:w="3037" w:type="dxa"/>
          </w:tcPr>
          <w:p w14:paraId="56A89751" w14:textId="77777777" w:rsidR="00A87D06" w:rsidRDefault="00A87D06" w:rsidP="00613BF1">
            <w:pPr>
              <w:pStyle w:val="BodyText"/>
            </w:pPr>
            <w:r>
              <w:t>Dominican, Infernal</w:t>
            </w:r>
          </w:p>
        </w:tc>
      </w:tr>
      <w:tr w:rsidR="00A87D06" w14:paraId="5092463F" w14:textId="77777777" w:rsidTr="00613BF1">
        <w:tc>
          <w:tcPr>
            <w:tcW w:w="1827" w:type="dxa"/>
          </w:tcPr>
          <w:p w14:paraId="579A6BF2" w14:textId="77777777" w:rsidR="00A87D06" w:rsidRDefault="00A87D06" w:rsidP="00613BF1">
            <w:pPr>
              <w:pStyle w:val="BodyText"/>
            </w:pPr>
            <w:r>
              <w:t>Freeboot</w:t>
            </w:r>
          </w:p>
        </w:tc>
        <w:tc>
          <w:tcPr>
            <w:tcW w:w="1008" w:type="dxa"/>
          </w:tcPr>
          <w:p w14:paraId="5A2C0D03" w14:textId="77777777" w:rsidR="00A87D06" w:rsidRDefault="00A87D06" w:rsidP="00613BF1">
            <w:pPr>
              <w:pStyle w:val="BodyText"/>
            </w:pPr>
            <w:r>
              <w:t>Mesembria</w:t>
            </w:r>
          </w:p>
        </w:tc>
        <w:tc>
          <w:tcPr>
            <w:tcW w:w="2592" w:type="dxa"/>
          </w:tcPr>
          <w:p w14:paraId="66FC0DB8" w14:textId="77777777" w:rsidR="00A87D06" w:rsidRDefault="00A87D06" w:rsidP="00613BF1">
            <w:pPr>
              <w:pStyle w:val="BodyText"/>
            </w:pPr>
            <w:r>
              <w:t>Anglish, Umayyad Barbarian</w:t>
            </w:r>
          </w:p>
        </w:tc>
        <w:tc>
          <w:tcPr>
            <w:tcW w:w="1453" w:type="dxa"/>
          </w:tcPr>
          <w:p w14:paraId="6EA73FAE" w14:textId="77777777" w:rsidR="00A87D06" w:rsidRDefault="00A87D06" w:rsidP="00613BF1">
            <w:pPr>
              <w:pStyle w:val="BodyText"/>
            </w:pPr>
            <w:r>
              <w:t>Polyglot</w:t>
            </w:r>
          </w:p>
        </w:tc>
        <w:tc>
          <w:tcPr>
            <w:tcW w:w="1872" w:type="dxa"/>
          </w:tcPr>
          <w:p w14:paraId="2142EF5F" w14:textId="77777777" w:rsidR="00A87D06" w:rsidRDefault="00A87D06" w:rsidP="00613BF1">
            <w:pPr>
              <w:pStyle w:val="BodyText"/>
            </w:pPr>
            <w:r>
              <w:t>Anglish</w:t>
            </w:r>
          </w:p>
        </w:tc>
        <w:tc>
          <w:tcPr>
            <w:tcW w:w="3037" w:type="dxa"/>
          </w:tcPr>
          <w:p w14:paraId="1FE5DE6A" w14:textId="77777777" w:rsidR="00A87D06" w:rsidRDefault="00A87D06" w:rsidP="00613BF1">
            <w:pPr>
              <w:pStyle w:val="BodyText"/>
            </w:pPr>
            <w:r>
              <w:t>Goblin, Kuru, Umayyad Dialects</w:t>
            </w:r>
          </w:p>
        </w:tc>
      </w:tr>
      <w:tr w:rsidR="00A87D06" w14:paraId="1BD5678C" w14:textId="77777777" w:rsidTr="00613BF1">
        <w:tc>
          <w:tcPr>
            <w:tcW w:w="1827" w:type="dxa"/>
          </w:tcPr>
          <w:p w14:paraId="169DD281" w14:textId="77777777" w:rsidR="00A87D06" w:rsidRDefault="00A87D06" w:rsidP="00613BF1">
            <w:pPr>
              <w:pStyle w:val="BodyText"/>
            </w:pPr>
            <w:r>
              <w:t>Gothica</w:t>
            </w:r>
          </w:p>
        </w:tc>
        <w:tc>
          <w:tcPr>
            <w:tcW w:w="1008" w:type="dxa"/>
          </w:tcPr>
          <w:p w14:paraId="3FA15CC1" w14:textId="77777777" w:rsidR="00A87D06" w:rsidRDefault="00A87D06" w:rsidP="00613BF1">
            <w:pPr>
              <w:pStyle w:val="BodyText"/>
            </w:pPr>
            <w:r>
              <w:t>Occidens</w:t>
            </w:r>
          </w:p>
        </w:tc>
        <w:tc>
          <w:tcPr>
            <w:tcW w:w="2592" w:type="dxa"/>
          </w:tcPr>
          <w:p w14:paraId="2C70334D" w14:textId="77777777" w:rsidR="00A87D06" w:rsidRDefault="00A87D06" w:rsidP="00613BF1">
            <w:pPr>
              <w:pStyle w:val="BodyText"/>
            </w:pPr>
            <w:r>
              <w:t>Anglish, Undead</w:t>
            </w:r>
          </w:p>
        </w:tc>
        <w:tc>
          <w:tcPr>
            <w:tcW w:w="1453" w:type="dxa"/>
          </w:tcPr>
          <w:p w14:paraId="676CECFC" w14:textId="77777777" w:rsidR="00A87D06" w:rsidRDefault="00A87D06" w:rsidP="00613BF1">
            <w:pPr>
              <w:pStyle w:val="BodyText"/>
            </w:pPr>
            <w:r>
              <w:t>Anglish</w:t>
            </w:r>
          </w:p>
        </w:tc>
        <w:tc>
          <w:tcPr>
            <w:tcW w:w="1872" w:type="dxa"/>
          </w:tcPr>
          <w:p w14:paraId="58CC5B7C" w14:textId="77777777" w:rsidR="00A87D06" w:rsidRDefault="00A87D06" w:rsidP="00613BF1">
            <w:pPr>
              <w:pStyle w:val="BodyText"/>
            </w:pPr>
            <w:r>
              <w:t>Necril</w:t>
            </w:r>
          </w:p>
        </w:tc>
        <w:tc>
          <w:tcPr>
            <w:tcW w:w="3037" w:type="dxa"/>
          </w:tcPr>
          <w:p w14:paraId="32DE7904" w14:textId="77777777" w:rsidR="00A87D06" w:rsidRDefault="00A87D06" w:rsidP="00613BF1">
            <w:pPr>
              <w:pStyle w:val="BodyText"/>
            </w:pPr>
            <w:r>
              <w:t>Barbarian Dialects</w:t>
            </w:r>
          </w:p>
        </w:tc>
      </w:tr>
      <w:tr w:rsidR="00A87D06" w14:paraId="25CA8938" w14:textId="77777777" w:rsidTr="00613BF1">
        <w:tc>
          <w:tcPr>
            <w:tcW w:w="1827" w:type="dxa"/>
          </w:tcPr>
          <w:p w14:paraId="64F21836" w14:textId="77777777" w:rsidR="00A87D06" w:rsidRDefault="00A87D06" w:rsidP="00613BF1">
            <w:pPr>
              <w:pStyle w:val="BodyText"/>
            </w:pPr>
            <w:r>
              <w:t>Great Desert</w:t>
            </w:r>
          </w:p>
        </w:tc>
        <w:tc>
          <w:tcPr>
            <w:tcW w:w="1008" w:type="dxa"/>
          </w:tcPr>
          <w:p w14:paraId="3697ABDB" w14:textId="77777777" w:rsidR="00A87D06" w:rsidRDefault="00A87D06" w:rsidP="00613BF1">
            <w:pPr>
              <w:pStyle w:val="BodyText"/>
            </w:pPr>
            <w:r>
              <w:t>Mesembria</w:t>
            </w:r>
          </w:p>
        </w:tc>
        <w:tc>
          <w:tcPr>
            <w:tcW w:w="2592" w:type="dxa"/>
          </w:tcPr>
          <w:p w14:paraId="73A8BB09" w14:textId="77777777" w:rsidR="00A87D06" w:rsidRDefault="00A87D06" w:rsidP="00613BF1">
            <w:pPr>
              <w:pStyle w:val="BodyText"/>
            </w:pPr>
            <w:r>
              <w:t>Umayyad</w:t>
            </w:r>
          </w:p>
        </w:tc>
        <w:tc>
          <w:tcPr>
            <w:tcW w:w="1453" w:type="dxa"/>
          </w:tcPr>
          <w:p w14:paraId="2B1C373D" w14:textId="77777777" w:rsidR="00A87D06" w:rsidRDefault="00A87D06" w:rsidP="00613BF1">
            <w:pPr>
              <w:pStyle w:val="BodyText"/>
            </w:pPr>
            <w:r>
              <w:t>Polyglot*</w:t>
            </w:r>
          </w:p>
        </w:tc>
        <w:tc>
          <w:tcPr>
            <w:tcW w:w="1872" w:type="dxa"/>
          </w:tcPr>
          <w:p w14:paraId="747FF972" w14:textId="77777777" w:rsidR="00A87D06" w:rsidRDefault="00A87D06" w:rsidP="00613BF1">
            <w:pPr>
              <w:pStyle w:val="BodyText"/>
            </w:pPr>
            <w:r>
              <w:t>Aquilonian</w:t>
            </w:r>
          </w:p>
        </w:tc>
        <w:tc>
          <w:tcPr>
            <w:tcW w:w="3037" w:type="dxa"/>
          </w:tcPr>
          <w:p w14:paraId="6C9185E5" w14:textId="77777777" w:rsidR="00A87D06" w:rsidRDefault="00A87D06" w:rsidP="00613BF1">
            <w:pPr>
              <w:pStyle w:val="BodyText"/>
            </w:pPr>
            <w:r>
              <w:t>Janni, Umayyad Dialects</w:t>
            </w:r>
          </w:p>
        </w:tc>
      </w:tr>
      <w:tr w:rsidR="00A87D06" w14:paraId="101F711F" w14:textId="77777777" w:rsidTr="00613BF1">
        <w:tc>
          <w:tcPr>
            <w:tcW w:w="1827" w:type="dxa"/>
          </w:tcPr>
          <w:p w14:paraId="65FEF9E4" w14:textId="77777777" w:rsidR="00A87D06" w:rsidRDefault="00A87D06" w:rsidP="00613BF1">
            <w:pPr>
              <w:pStyle w:val="BodyText"/>
            </w:pPr>
            <w:r>
              <w:t>Hindwan</w:t>
            </w:r>
          </w:p>
        </w:tc>
        <w:tc>
          <w:tcPr>
            <w:tcW w:w="1008" w:type="dxa"/>
          </w:tcPr>
          <w:p w14:paraId="01C583C9" w14:textId="77777777" w:rsidR="00A87D06" w:rsidRDefault="00A87D06" w:rsidP="00613BF1">
            <w:pPr>
              <w:pStyle w:val="BodyText"/>
            </w:pPr>
            <w:r>
              <w:t>Anaton</w:t>
            </w:r>
          </w:p>
        </w:tc>
        <w:tc>
          <w:tcPr>
            <w:tcW w:w="2592" w:type="dxa"/>
          </w:tcPr>
          <w:p w14:paraId="115D7556" w14:textId="77777777" w:rsidR="00A87D06" w:rsidRDefault="00A87D06" w:rsidP="00613BF1">
            <w:pPr>
              <w:pStyle w:val="BodyText"/>
            </w:pPr>
            <w:r>
              <w:t>Hindwani</w:t>
            </w:r>
          </w:p>
        </w:tc>
        <w:tc>
          <w:tcPr>
            <w:tcW w:w="1453" w:type="dxa"/>
          </w:tcPr>
          <w:p w14:paraId="496B2A61" w14:textId="77777777" w:rsidR="00A87D06" w:rsidRDefault="00A87D06" w:rsidP="00613BF1">
            <w:pPr>
              <w:pStyle w:val="BodyText"/>
            </w:pPr>
            <w:r>
              <w:t>Hindwani</w:t>
            </w:r>
          </w:p>
        </w:tc>
        <w:tc>
          <w:tcPr>
            <w:tcW w:w="1872" w:type="dxa"/>
          </w:tcPr>
          <w:p w14:paraId="2F459651" w14:textId="77777777" w:rsidR="00A87D06" w:rsidRDefault="00A87D06" w:rsidP="00613BF1">
            <w:pPr>
              <w:pStyle w:val="BodyText"/>
            </w:pPr>
            <w:r>
              <w:t>Hindwani</w:t>
            </w:r>
          </w:p>
        </w:tc>
        <w:tc>
          <w:tcPr>
            <w:tcW w:w="3037" w:type="dxa"/>
          </w:tcPr>
          <w:p w14:paraId="1BA47B6B" w14:textId="77777777" w:rsidR="00A87D06" w:rsidRDefault="00A87D06" w:rsidP="00613BF1">
            <w:pPr>
              <w:pStyle w:val="BodyText"/>
            </w:pPr>
            <w:r>
              <w:t>Dominican</w:t>
            </w:r>
          </w:p>
        </w:tc>
      </w:tr>
      <w:tr w:rsidR="00A87D06" w14:paraId="5FDB75C9" w14:textId="77777777" w:rsidTr="00613BF1">
        <w:tc>
          <w:tcPr>
            <w:tcW w:w="1827" w:type="dxa"/>
          </w:tcPr>
          <w:p w14:paraId="21435D0C" w14:textId="77777777" w:rsidR="00A87D06" w:rsidRDefault="00A87D06" w:rsidP="00613BF1">
            <w:pPr>
              <w:pStyle w:val="BodyText"/>
            </w:pPr>
            <w:r w:rsidRPr="00456789">
              <w:t>Ilúvatar</w:t>
            </w:r>
          </w:p>
        </w:tc>
        <w:tc>
          <w:tcPr>
            <w:tcW w:w="1008" w:type="dxa"/>
          </w:tcPr>
          <w:p w14:paraId="30556456" w14:textId="77777777" w:rsidR="00A87D06" w:rsidRDefault="00A87D06" w:rsidP="00613BF1">
            <w:pPr>
              <w:pStyle w:val="BodyText"/>
            </w:pPr>
            <w:r>
              <w:t>Occidens</w:t>
            </w:r>
          </w:p>
        </w:tc>
        <w:tc>
          <w:tcPr>
            <w:tcW w:w="2592" w:type="dxa"/>
          </w:tcPr>
          <w:p w14:paraId="56F6FBF3" w14:textId="77777777" w:rsidR="00A87D06" w:rsidRDefault="00A87D06" w:rsidP="00613BF1">
            <w:pPr>
              <w:pStyle w:val="BodyText"/>
            </w:pPr>
            <w:r>
              <w:t>Aelven</w:t>
            </w:r>
          </w:p>
        </w:tc>
        <w:tc>
          <w:tcPr>
            <w:tcW w:w="1453" w:type="dxa"/>
          </w:tcPr>
          <w:p w14:paraId="5C2C88C5" w14:textId="77777777" w:rsidR="00A87D06" w:rsidRDefault="00A87D06" w:rsidP="00613BF1">
            <w:pPr>
              <w:pStyle w:val="BodyText"/>
            </w:pPr>
            <w:r>
              <w:t>Anglish</w:t>
            </w:r>
          </w:p>
        </w:tc>
        <w:tc>
          <w:tcPr>
            <w:tcW w:w="1872" w:type="dxa"/>
          </w:tcPr>
          <w:p w14:paraId="3387D232" w14:textId="77777777" w:rsidR="00A87D06" w:rsidRDefault="00A87D06" w:rsidP="00613BF1">
            <w:pPr>
              <w:pStyle w:val="BodyText"/>
            </w:pPr>
            <w:r>
              <w:t>Sperethiel</w:t>
            </w:r>
          </w:p>
        </w:tc>
        <w:tc>
          <w:tcPr>
            <w:tcW w:w="3037" w:type="dxa"/>
          </w:tcPr>
          <w:p w14:paraId="7C979FD4" w14:textId="77777777" w:rsidR="00A87D06" w:rsidRDefault="00A87D06" w:rsidP="00613BF1">
            <w:pPr>
              <w:pStyle w:val="BodyText"/>
            </w:pPr>
            <w:r>
              <w:t>Sidheic, Sylvan</w:t>
            </w:r>
          </w:p>
        </w:tc>
      </w:tr>
      <w:tr w:rsidR="00A87D06" w14:paraId="6334C67F" w14:textId="77777777" w:rsidTr="00613BF1">
        <w:tc>
          <w:tcPr>
            <w:tcW w:w="1827" w:type="dxa"/>
          </w:tcPr>
          <w:p w14:paraId="01427DE9" w14:textId="77777777" w:rsidR="00A87D06" w:rsidRDefault="00A87D06" w:rsidP="00613BF1">
            <w:pPr>
              <w:pStyle w:val="BodyText"/>
            </w:pPr>
            <w:r>
              <w:t>Imperia</w:t>
            </w:r>
          </w:p>
        </w:tc>
        <w:tc>
          <w:tcPr>
            <w:tcW w:w="1008" w:type="dxa"/>
          </w:tcPr>
          <w:p w14:paraId="6EE4F79C" w14:textId="77777777" w:rsidR="00A87D06" w:rsidRDefault="00A87D06" w:rsidP="00613BF1">
            <w:pPr>
              <w:pStyle w:val="BodyText"/>
            </w:pPr>
            <w:r>
              <w:t>Occidens</w:t>
            </w:r>
          </w:p>
        </w:tc>
        <w:tc>
          <w:tcPr>
            <w:tcW w:w="2592" w:type="dxa"/>
          </w:tcPr>
          <w:p w14:paraId="60FBFCB4" w14:textId="77777777" w:rsidR="00A87D06" w:rsidRDefault="00A87D06" w:rsidP="00613BF1">
            <w:pPr>
              <w:pStyle w:val="BodyText"/>
            </w:pPr>
            <w:proofErr w:type="spellStart"/>
            <w:r>
              <w:t>Grek</w:t>
            </w:r>
            <w:proofErr w:type="spellEnd"/>
            <w:r>
              <w:t>, Anglish</w:t>
            </w:r>
          </w:p>
        </w:tc>
        <w:tc>
          <w:tcPr>
            <w:tcW w:w="1453" w:type="dxa"/>
          </w:tcPr>
          <w:p w14:paraId="3E1A7376" w14:textId="77777777" w:rsidR="00A87D06" w:rsidRDefault="00A87D06" w:rsidP="00613BF1">
            <w:pPr>
              <w:pStyle w:val="BodyText"/>
            </w:pPr>
            <w:r>
              <w:t>Anglish</w:t>
            </w:r>
          </w:p>
        </w:tc>
        <w:tc>
          <w:tcPr>
            <w:tcW w:w="1872" w:type="dxa"/>
          </w:tcPr>
          <w:p w14:paraId="17CC4931" w14:textId="77777777" w:rsidR="00A87D06" w:rsidRDefault="00A87D06" w:rsidP="00613BF1">
            <w:pPr>
              <w:pStyle w:val="BodyText"/>
            </w:pPr>
            <w:r>
              <w:t>Anglish</w:t>
            </w:r>
          </w:p>
        </w:tc>
        <w:tc>
          <w:tcPr>
            <w:tcW w:w="3037" w:type="dxa"/>
          </w:tcPr>
          <w:p w14:paraId="13208FAE" w14:textId="77777777" w:rsidR="00A87D06" w:rsidRDefault="00A87D06" w:rsidP="00613BF1">
            <w:pPr>
              <w:pStyle w:val="BodyText"/>
            </w:pPr>
            <w:r>
              <w:t>Dominican, Hindwani</w:t>
            </w:r>
          </w:p>
        </w:tc>
      </w:tr>
      <w:tr w:rsidR="00A87D06" w14:paraId="4A960E7A" w14:textId="77777777" w:rsidTr="00613BF1">
        <w:tc>
          <w:tcPr>
            <w:tcW w:w="1827" w:type="dxa"/>
          </w:tcPr>
          <w:p w14:paraId="7AAFF07E" w14:textId="77777777" w:rsidR="00A87D06" w:rsidRDefault="00A87D06" w:rsidP="00613BF1">
            <w:pPr>
              <w:pStyle w:val="BodyText"/>
            </w:pPr>
            <w:r>
              <w:t>Jadu</w:t>
            </w:r>
          </w:p>
        </w:tc>
        <w:tc>
          <w:tcPr>
            <w:tcW w:w="1008" w:type="dxa"/>
          </w:tcPr>
          <w:p w14:paraId="4AAA035D" w14:textId="77777777" w:rsidR="00A87D06" w:rsidRDefault="00A87D06" w:rsidP="00613BF1">
            <w:pPr>
              <w:pStyle w:val="BodyText"/>
            </w:pPr>
            <w:r>
              <w:t>n/a</w:t>
            </w:r>
          </w:p>
        </w:tc>
        <w:tc>
          <w:tcPr>
            <w:tcW w:w="2592" w:type="dxa"/>
          </w:tcPr>
          <w:p w14:paraId="774FEEB5" w14:textId="77777777" w:rsidR="00A87D06" w:rsidRDefault="00A87D06" w:rsidP="00613BF1">
            <w:pPr>
              <w:pStyle w:val="BodyText"/>
            </w:pPr>
            <w:r>
              <w:t>Katapi</w:t>
            </w:r>
          </w:p>
        </w:tc>
        <w:tc>
          <w:tcPr>
            <w:tcW w:w="1453" w:type="dxa"/>
          </w:tcPr>
          <w:p w14:paraId="5085937C" w14:textId="77777777" w:rsidR="00A87D06" w:rsidRDefault="00A87D06" w:rsidP="00613BF1">
            <w:pPr>
              <w:pStyle w:val="BodyText"/>
            </w:pPr>
            <w:r>
              <w:t>Hindwani*</w:t>
            </w:r>
          </w:p>
        </w:tc>
        <w:tc>
          <w:tcPr>
            <w:tcW w:w="1872" w:type="dxa"/>
          </w:tcPr>
          <w:p w14:paraId="2F77CE18" w14:textId="77777777" w:rsidR="00A87D06" w:rsidRDefault="00A87D06" w:rsidP="00613BF1">
            <w:pPr>
              <w:pStyle w:val="BodyText"/>
            </w:pPr>
            <w:r>
              <w:t>Katapi</w:t>
            </w:r>
          </w:p>
        </w:tc>
        <w:tc>
          <w:tcPr>
            <w:tcW w:w="3037" w:type="dxa"/>
          </w:tcPr>
          <w:p w14:paraId="222A4497" w14:textId="77777777" w:rsidR="00A87D06" w:rsidRDefault="00A87D06" w:rsidP="00613BF1">
            <w:pPr>
              <w:pStyle w:val="BodyText"/>
            </w:pPr>
            <w:r>
              <w:t>Hindwani, Janni, Ygyptian</w:t>
            </w:r>
          </w:p>
        </w:tc>
      </w:tr>
      <w:tr w:rsidR="00A87D06" w14:paraId="1DF75272" w14:textId="77777777" w:rsidTr="00613BF1">
        <w:tc>
          <w:tcPr>
            <w:tcW w:w="1827" w:type="dxa"/>
          </w:tcPr>
          <w:p w14:paraId="79B62BF1" w14:textId="77777777" w:rsidR="00A87D06" w:rsidRDefault="00A87D06" w:rsidP="00613BF1">
            <w:pPr>
              <w:pStyle w:val="BodyText"/>
            </w:pPr>
            <w:r>
              <w:t>Katap</w:t>
            </w:r>
          </w:p>
        </w:tc>
        <w:tc>
          <w:tcPr>
            <w:tcW w:w="1008" w:type="dxa"/>
          </w:tcPr>
          <w:p w14:paraId="5CC0C3A5" w14:textId="77777777" w:rsidR="00A87D06" w:rsidRDefault="00A87D06" w:rsidP="00613BF1">
            <w:pPr>
              <w:pStyle w:val="BodyText"/>
            </w:pPr>
            <w:r>
              <w:t>Anaton</w:t>
            </w:r>
          </w:p>
        </w:tc>
        <w:tc>
          <w:tcPr>
            <w:tcW w:w="2592" w:type="dxa"/>
          </w:tcPr>
          <w:p w14:paraId="6A1E7DF6" w14:textId="77777777" w:rsidR="00A87D06" w:rsidRDefault="00A87D06" w:rsidP="00613BF1">
            <w:pPr>
              <w:pStyle w:val="BodyText"/>
            </w:pPr>
            <w:r>
              <w:t>Katapi</w:t>
            </w:r>
          </w:p>
        </w:tc>
        <w:tc>
          <w:tcPr>
            <w:tcW w:w="1453" w:type="dxa"/>
          </w:tcPr>
          <w:p w14:paraId="2ED32B39" w14:textId="77777777" w:rsidR="00A87D06" w:rsidRDefault="00A87D06" w:rsidP="00613BF1">
            <w:pPr>
              <w:pStyle w:val="BodyText"/>
            </w:pPr>
            <w:r>
              <w:t>Hindwani**</w:t>
            </w:r>
          </w:p>
        </w:tc>
        <w:tc>
          <w:tcPr>
            <w:tcW w:w="1872" w:type="dxa"/>
          </w:tcPr>
          <w:p w14:paraId="762DEFE9" w14:textId="77777777" w:rsidR="00A87D06" w:rsidRDefault="00A87D06" w:rsidP="00613BF1">
            <w:pPr>
              <w:pStyle w:val="BodyText"/>
            </w:pPr>
            <w:r>
              <w:t>Katapi**</w:t>
            </w:r>
          </w:p>
        </w:tc>
        <w:tc>
          <w:tcPr>
            <w:tcW w:w="3037" w:type="dxa"/>
          </w:tcPr>
          <w:p w14:paraId="5B59C56A" w14:textId="77777777" w:rsidR="00A87D06" w:rsidRDefault="00A87D06" w:rsidP="00613BF1">
            <w:pPr>
              <w:pStyle w:val="BodyText"/>
            </w:pPr>
            <w:r>
              <w:t>Anglish, Ygyptian</w:t>
            </w:r>
          </w:p>
        </w:tc>
      </w:tr>
      <w:tr w:rsidR="00A87D06" w14:paraId="6C08555E" w14:textId="77777777" w:rsidTr="00613BF1">
        <w:tc>
          <w:tcPr>
            <w:tcW w:w="1827" w:type="dxa"/>
          </w:tcPr>
          <w:p w14:paraId="34229836" w14:textId="77777777" w:rsidR="00A87D06" w:rsidRDefault="00A87D06" w:rsidP="00613BF1">
            <w:pPr>
              <w:pStyle w:val="BodyText"/>
            </w:pPr>
            <w:r>
              <w:t>Northern Expanse</w:t>
            </w:r>
          </w:p>
        </w:tc>
        <w:tc>
          <w:tcPr>
            <w:tcW w:w="1008" w:type="dxa"/>
          </w:tcPr>
          <w:p w14:paraId="2E361D52" w14:textId="77777777" w:rsidR="00A87D06" w:rsidRDefault="00A87D06" w:rsidP="00613BF1">
            <w:pPr>
              <w:pStyle w:val="BodyText"/>
            </w:pPr>
            <w:r>
              <w:t>Occidens</w:t>
            </w:r>
          </w:p>
        </w:tc>
        <w:tc>
          <w:tcPr>
            <w:tcW w:w="2592" w:type="dxa"/>
          </w:tcPr>
          <w:p w14:paraId="6D0F9420" w14:textId="77777777" w:rsidR="00A87D06" w:rsidRDefault="00A87D06" w:rsidP="00613BF1">
            <w:pPr>
              <w:pStyle w:val="BodyText"/>
            </w:pPr>
            <w:r>
              <w:t>Barbarian</w:t>
            </w:r>
          </w:p>
        </w:tc>
        <w:tc>
          <w:tcPr>
            <w:tcW w:w="1453" w:type="dxa"/>
          </w:tcPr>
          <w:p w14:paraId="09B27874" w14:textId="77777777" w:rsidR="00A87D06" w:rsidRDefault="00A87D06" w:rsidP="00613BF1">
            <w:pPr>
              <w:pStyle w:val="BodyText"/>
            </w:pPr>
            <w:r>
              <w:t>Anglish*</w:t>
            </w:r>
          </w:p>
        </w:tc>
        <w:tc>
          <w:tcPr>
            <w:tcW w:w="1872" w:type="dxa"/>
          </w:tcPr>
          <w:p w14:paraId="1EC3B21D" w14:textId="77777777" w:rsidR="00A87D06" w:rsidRDefault="00A87D06" w:rsidP="00613BF1">
            <w:pPr>
              <w:pStyle w:val="BodyText"/>
            </w:pPr>
            <w:r>
              <w:t>Barbarian Dialects</w:t>
            </w:r>
          </w:p>
        </w:tc>
        <w:tc>
          <w:tcPr>
            <w:tcW w:w="3037" w:type="dxa"/>
          </w:tcPr>
          <w:p w14:paraId="5494D04F" w14:textId="77777777" w:rsidR="00A87D06" w:rsidRDefault="00A87D06" w:rsidP="00613BF1">
            <w:pPr>
              <w:pStyle w:val="BodyText"/>
            </w:pPr>
            <w:r>
              <w:t>Ghaelaec, Jotun</w:t>
            </w:r>
          </w:p>
        </w:tc>
      </w:tr>
      <w:tr w:rsidR="00A87D06" w14:paraId="248DD76D" w14:textId="77777777" w:rsidTr="00613BF1">
        <w:tc>
          <w:tcPr>
            <w:tcW w:w="1827" w:type="dxa"/>
          </w:tcPr>
          <w:p w14:paraId="16BFDBDB" w14:textId="77777777" w:rsidR="00A87D06" w:rsidRDefault="00A87D06" w:rsidP="00613BF1">
            <w:pPr>
              <w:pStyle w:val="BodyText"/>
            </w:pPr>
            <w:r>
              <w:t>Shogunate</w:t>
            </w:r>
          </w:p>
        </w:tc>
        <w:tc>
          <w:tcPr>
            <w:tcW w:w="1008" w:type="dxa"/>
          </w:tcPr>
          <w:p w14:paraId="596218D4" w14:textId="77777777" w:rsidR="00A87D06" w:rsidRDefault="00A87D06" w:rsidP="00613BF1">
            <w:pPr>
              <w:pStyle w:val="BodyText"/>
            </w:pPr>
            <w:r>
              <w:t>Oriens</w:t>
            </w:r>
          </w:p>
        </w:tc>
        <w:tc>
          <w:tcPr>
            <w:tcW w:w="2592" w:type="dxa"/>
          </w:tcPr>
          <w:p w14:paraId="235F66AB" w14:textId="77777777" w:rsidR="00A87D06" w:rsidRDefault="00A87D06" w:rsidP="00613BF1">
            <w:pPr>
              <w:pStyle w:val="BodyText"/>
            </w:pPr>
            <w:r>
              <w:t>Haponjin</w:t>
            </w:r>
          </w:p>
        </w:tc>
        <w:tc>
          <w:tcPr>
            <w:tcW w:w="1453" w:type="dxa"/>
          </w:tcPr>
          <w:p w14:paraId="1DF265F2" w14:textId="77777777" w:rsidR="00A87D06" w:rsidRDefault="00A87D06" w:rsidP="00613BF1">
            <w:pPr>
              <w:pStyle w:val="BodyText"/>
            </w:pPr>
            <w:r w:rsidRPr="0014627C">
              <w:t>Dōng</w:t>
            </w:r>
            <w:r>
              <w:t>**</w:t>
            </w:r>
          </w:p>
        </w:tc>
        <w:tc>
          <w:tcPr>
            <w:tcW w:w="1872" w:type="dxa"/>
          </w:tcPr>
          <w:p w14:paraId="773DB4C0" w14:textId="77777777" w:rsidR="00A87D06" w:rsidRDefault="00A87D06" w:rsidP="00613BF1">
            <w:pPr>
              <w:pStyle w:val="BodyText"/>
            </w:pPr>
            <w:r>
              <w:t>Haponese</w:t>
            </w:r>
          </w:p>
        </w:tc>
        <w:tc>
          <w:tcPr>
            <w:tcW w:w="3037" w:type="dxa"/>
          </w:tcPr>
          <w:p w14:paraId="154C20AA" w14:textId="77777777" w:rsidR="00A87D06" w:rsidRDefault="00A87D06" w:rsidP="00613BF1">
            <w:pPr>
              <w:pStyle w:val="BodyText"/>
            </w:pPr>
            <w:r>
              <w:t>Atlantean, Draconic</w:t>
            </w:r>
          </w:p>
        </w:tc>
      </w:tr>
      <w:tr w:rsidR="00A87D06" w14:paraId="3CDF1C2F" w14:textId="77777777" w:rsidTr="00613BF1">
        <w:tc>
          <w:tcPr>
            <w:tcW w:w="1827" w:type="dxa"/>
          </w:tcPr>
          <w:p w14:paraId="708E36E1" w14:textId="77777777" w:rsidR="00A87D06" w:rsidRDefault="00A87D06" w:rsidP="00613BF1">
            <w:pPr>
              <w:pStyle w:val="BodyText"/>
            </w:pPr>
            <w:r>
              <w:t>Southern Expanse</w:t>
            </w:r>
          </w:p>
        </w:tc>
        <w:tc>
          <w:tcPr>
            <w:tcW w:w="1008" w:type="dxa"/>
          </w:tcPr>
          <w:p w14:paraId="1ADC3E1E" w14:textId="77777777" w:rsidR="00A87D06" w:rsidRDefault="00A87D06" w:rsidP="00613BF1">
            <w:pPr>
              <w:pStyle w:val="BodyText"/>
            </w:pPr>
            <w:r>
              <w:t>Mesembria</w:t>
            </w:r>
          </w:p>
        </w:tc>
        <w:tc>
          <w:tcPr>
            <w:tcW w:w="2592" w:type="dxa"/>
          </w:tcPr>
          <w:p w14:paraId="0E47B96D" w14:textId="77777777" w:rsidR="00A87D06" w:rsidRDefault="00A87D06" w:rsidP="00613BF1">
            <w:pPr>
              <w:pStyle w:val="BodyText"/>
            </w:pPr>
            <w:r>
              <w:t>Umayyad</w:t>
            </w:r>
          </w:p>
        </w:tc>
        <w:tc>
          <w:tcPr>
            <w:tcW w:w="1453" w:type="dxa"/>
          </w:tcPr>
          <w:p w14:paraId="70A14ABC" w14:textId="77777777" w:rsidR="00A87D06" w:rsidRDefault="00A87D06" w:rsidP="00613BF1">
            <w:pPr>
              <w:pStyle w:val="BodyText"/>
            </w:pPr>
            <w:r>
              <w:t>Polyglot*</w:t>
            </w:r>
          </w:p>
        </w:tc>
        <w:tc>
          <w:tcPr>
            <w:tcW w:w="1872" w:type="dxa"/>
          </w:tcPr>
          <w:p w14:paraId="76BCFAB7" w14:textId="77777777" w:rsidR="00A87D06" w:rsidRDefault="00A87D06" w:rsidP="00613BF1">
            <w:pPr>
              <w:pStyle w:val="BodyText"/>
            </w:pPr>
            <w:r>
              <w:t>Umayadd Dialects</w:t>
            </w:r>
          </w:p>
        </w:tc>
        <w:tc>
          <w:tcPr>
            <w:tcW w:w="3037" w:type="dxa"/>
          </w:tcPr>
          <w:p w14:paraId="4AEB3863" w14:textId="77777777" w:rsidR="00A87D06" w:rsidRDefault="00A87D06" w:rsidP="00613BF1">
            <w:pPr>
              <w:pStyle w:val="BodyText"/>
            </w:pPr>
          </w:p>
        </w:tc>
      </w:tr>
      <w:tr w:rsidR="00A87D06" w14:paraId="514C1E63" w14:textId="77777777" w:rsidTr="00613BF1">
        <w:tc>
          <w:tcPr>
            <w:tcW w:w="1827" w:type="dxa"/>
          </w:tcPr>
          <w:p w14:paraId="56491855" w14:textId="77777777" w:rsidR="00A87D06" w:rsidRDefault="00A87D06" w:rsidP="00613BF1">
            <w:pPr>
              <w:pStyle w:val="BodyText"/>
            </w:pPr>
            <w:r>
              <w:t>Underdark</w:t>
            </w:r>
          </w:p>
        </w:tc>
        <w:tc>
          <w:tcPr>
            <w:tcW w:w="1008" w:type="dxa"/>
          </w:tcPr>
          <w:p w14:paraId="4D3745E0" w14:textId="7BE026CE" w:rsidR="00A87D06" w:rsidRDefault="00A733E4" w:rsidP="00613BF1">
            <w:pPr>
              <w:pStyle w:val="BodyText"/>
            </w:pPr>
            <w:r>
              <w:t>V</w:t>
            </w:r>
            <w:r w:rsidR="00A87D06">
              <w:t>aries</w:t>
            </w:r>
          </w:p>
        </w:tc>
        <w:tc>
          <w:tcPr>
            <w:tcW w:w="2592" w:type="dxa"/>
          </w:tcPr>
          <w:p w14:paraId="5C8089C6" w14:textId="77777777" w:rsidR="00A87D06" w:rsidRDefault="00A87D06" w:rsidP="00613BF1">
            <w:pPr>
              <w:pStyle w:val="BodyText"/>
            </w:pPr>
            <w:r>
              <w:t>Dvergar</w:t>
            </w:r>
          </w:p>
        </w:tc>
        <w:tc>
          <w:tcPr>
            <w:tcW w:w="1453" w:type="dxa"/>
          </w:tcPr>
          <w:p w14:paraId="4A32643E" w14:textId="77777777" w:rsidR="00A87D06" w:rsidRDefault="00A87D06" w:rsidP="00613BF1">
            <w:pPr>
              <w:pStyle w:val="BodyText"/>
            </w:pPr>
            <w:r>
              <w:t>Undercommon***</w:t>
            </w:r>
          </w:p>
        </w:tc>
        <w:tc>
          <w:tcPr>
            <w:tcW w:w="1872" w:type="dxa"/>
          </w:tcPr>
          <w:p w14:paraId="0A3C8D45" w14:textId="77777777" w:rsidR="00A87D06" w:rsidRDefault="00A87D06" w:rsidP="00613BF1">
            <w:pPr>
              <w:pStyle w:val="BodyText"/>
            </w:pPr>
            <w:r>
              <w:t>Khuzdul</w:t>
            </w:r>
          </w:p>
        </w:tc>
        <w:tc>
          <w:tcPr>
            <w:tcW w:w="3037" w:type="dxa"/>
          </w:tcPr>
          <w:p w14:paraId="50045560" w14:textId="77777777" w:rsidR="00A87D06" w:rsidRDefault="00A87D06" w:rsidP="00613BF1">
            <w:pPr>
              <w:pStyle w:val="BodyText"/>
            </w:pPr>
            <w:r>
              <w:t>Draconic, Terran</w:t>
            </w:r>
          </w:p>
        </w:tc>
      </w:tr>
      <w:tr w:rsidR="00A87D06" w14:paraId="60F529AA" w14:textId="77777777" w:rsidTr="00613BF1">
        <w:tc>
          <w:tcPr>
            <w:tcW w:w="1827" w:type="dxa"/>
          </w:tcPr>
          <w:p w14:paraId="7036A5FC" w14:textId="77777777" w:rsidR="00A87D06" w:rsidRDefault="00A87D06" w:rsidP="00613BF1">
            <w:pPr>
              <w:pStyle w:val="BodyText"/>
            </w:pPr>
            <w:r>
              <w:t>Uruk Strongholds</w:t>
            </w:r>
          </w:p>
        </w:tc>
        <w:tc>
          <w:tcPr>
            <w:tcW w:w="1008" w:type="dxa"/>
          </w:tcPr>
          <w:p w14:paraId="7B8AB592" w14:textId="77777777" w:rsidR="00A87D06" w:rsidRDefault="00A87D06" w:rsidP="00613BF1">
            <w:pPr>
              <w:pStyle w:val="BodyText"/>
            </w:pPr>
            <w:r>
              <w:t>Occidens</w:t>
            </w:r>
          </w:p>
        </w:tc>
        <w:tc>
          <w:tcPr>
            <w:tcW w:w="2592" w:type="dxa"/>
          </w:tcPr>
          <w:p w14:paraId="13649A27" w14:textId="77777777" w:rsidR="00A87D06" w:rsidRDefault="00A87D06" w:rsidP="00613BF1">
            <w:pPr>
              <w:pStyle w:val="BodyText"/>
            </w:pPr>
            <w:r>
              <w:t>Uruk</w:t>
            </w:r>
          </w:p>
        </w:tc>
        <w:tc>
          <w:tcPr>
            <w:tcW w:w="1453" w:type="dxa"/>
          </w:tcPr>
          <w:p w14:paraId="157A843E" w14:textId="77777777" w:rsidR="00A87D06" w:rsidRDefault="00A87D06" w:rsidP="00613BF1">
            <w:pPr>
              <w:pStyle w:val="BodyText"/>
            </w:pPr>
            <w:r>
              <w:t>Anglish*</w:t>
            </w:r>
          </w:p>
        </w:tc>
        <w:tc>
          <w:tcPr>
            <w:tcW w:w="1872" w:type="dxa"/>
          </w:tcPr>
          <w:p w14:paraId="182FE93C" w14:textId="77777777" w:rsidR="00A87D06" w:rsidRDefault="00A87D06" w:rsidP="00613BF1">
            <w:pPr>
              <w:pStyle w:val="BodyText"/>
            </w:pPr>
            <w:r>
              <w:t>Or’zet</w:t>
            </w:r>
          </w:p>
        </w:tc>
        <w:tc>
          <w:tcPr>
            <w:tcW w:w="3037" w:type="dxa"/>
          </w:tcPr>
          <w:p w14:paraId="01136ACF" w14:textId="77777777" w:rsidR="00A87D06" w:rsidRDefault="00A87D06" w:rsidP="00613BF1">
            <w:pPr>
              <w:pStyle w:val="BodyText"/>
            </w:pPr>
            <w:r>
              <w:t>Barbarian Dialects, Jotun</w:t>
            </w:r>
          </w:p>
        </w:tc>
      </w:tr>
      <w:tr w:rsidR="00A87D06" w14:paraId="3CE107BD" w14:textId="77777777" w:rsidTr="00613BF1">
        <w:tc>
          <w:tcPr>
            <w:tcW w:w="1827" w:type="dxa"/>
          </w:tcPr>
          <w:p w14:paraId="384C4DE1" w14:textId="77777777" w:rsidR="00A87D06" w:rsidRDefault="00A87D06" w:rsidP="00613BF1">
            <w:pPr>
              <w:pStyle w:val="BodyText"/>
            </w:pPr>
            <w:r>
              <w:t>Utopia</w:t>
            </w:r>
          </w:p>
        </w:tc>
        <w:tc>
          <w:tcPr>
            <w:tcW w:w="1008" w:type="dxa"/>
          </w:tcPr>
          <w:p w14:paraId="62547DFD" w14:textId="77777777" w:rsidR="00A87D06" w:rsidRDefault="00A87D06" w:rsidP="00613BF1">
            <w:pPr>
              <w:pStyle w:val="BodyText"/>
            </w:pPr>
            <w:r>
              <w:t>n/a</w:t>
            </w:r>
          </w:p>
        </w:tc>
        <w:tc>
          <w:tcPr>
            <w:tcW w:w="2592" w:type="dxa"/>
          </w:tcPr>
          <w:p w14:paraId="5E72372A" w14:textId="77777777" w:rsidR="00A87D06" w:rsidRDefault="00A87D06" w:rsidP="00613BF1">
            <w:pPr>
              <w:pStyle w:val="BodyText"/>
            </w:pPr>
            <w:r>
              <w:t>None</w:t>
            </w:r>
          </w:p>
        </w:tc>
        <w:tc>
          <w:tcPr>
            <w:tcW w:w="1453" w:type="dxa"/>
          </w:tcPr>
          <w:p w14:paraId="5EBB2172" w14:textId="77777777" w:rsidR="00A87D06" w:rsidRDefault="00A87D06" w:rsidP="00613BF1">
            <w:pPr>
              <w:pStyle w:val="BodyText"/>
            </w:pPr>
            <w:r>
              <w:t>Utopian</w:t>
            </w:r>
          </w:p>
        </w:tc>
        <w:tc>
          <w:tcPr>
            <w:tcW w:w="1872" w:type="dxa"/>
          </w:tcPr>
          <w:p w14:paraId="4BFEEE6D" w14:textId="77777777" w:rsidR="00A87D06" w:rsidRDefault="00A87D06" w:rsidP="00613BF1">
            <w:pPr>
              <w:pStyle w:val="BodyText"/>
            </w:pPr>
            <w:r>
              <w:t>Draconic</w:t>
            </w:r>
          </w:p>
        </w:tc>
        <w:tc>
          <w:tcPr>
            <w:tcW w:w="3037" w:type="dxa"/>
          </w:tcPr>
          <w:p w14:paraId="0E0DA78A" w14:textId="77777777" w:rsidR="00A87D06" w:rsidRDefault="00A87D06" w:rsidP="00613BF1">
            <w:pPr>
              <w:pStyle w:val="BodyText"/>
            </w:pPr>
            <w:r>
              <w:t xml:space="preserve">Anglish, </w:t>
            </w:r>
            <w:r w:rsidRPr="0014627C">
              <w:t>Dōng</w:t>
            </w:r>
            <w:r>
              <w:t>, Hindwani, Polyglot</w:t>
            </w:r>
          </w:p>
        </w:tc>
      </w:tr>
      <w:tr w:rsidR="00A87D06" w14:paraId="064F7234" w14:textId="77777777" w:rsidTr="00613BF1">
        <w:tc>
          <w:tcPr>
            <w:tcW w:w="1827" w:type="dxa"/>
          </w:tcPr>
          <w:p w14:paraId="1FF2B6C1" w14:textId="77777777" w:rsidR="00A87D06" w:rsidRDefault="00A87D06" w:rsidP="00613BF1">
            <w:pPr>
              <w:pStyle w:val="BodyText"/>
            </w:pPr>
            <w:r>
              <w:t>Ygypt</w:t>
            </w:r>
          </w:p>
        </w:tc>
        <w:tc>
          <w:tcPr>
            <w:tcW w:w="1008" w:type="dxa"/>
          </w:tcPr>
          <w:p w14:paraId="3D59BC77" w14:textId="77777777" w:rsidR="00A87D06" w:rsidRDefault="00A87D06" w:rsidP="00613BF1">
            <w:pPr>
              <w:pStyle w:val="BodyText"/>
            </w:pPr>
            <w:r>
              <w:t>Mesembria</w:t>
            </w:r>
          </w:p>
        </w:tc>
        <w:tc>
          <w:tcPr>
            <w:tcW w:w="2592" w:type="dxa"/>
          </w:tcPr>
          <w:p w14:paraId="369FFD78" w14:textId="77777777" w:rsidR="00A87D06" w:rsidRDefault="00A87D06" w:rsidP="00613BF1">
            <w:pPr>
              <w:pStyle w:val="BodyText"/>
            </w:pPr>
            <w:r>
              <w:t>Aquilonian (Umayyad), Hindwani</w:t>
            </w:r>
          </w:p>
        </w:tc>
        <w:tc>
          <w:tcPr>
            <w:tcW w:w="1453" w:type="dxa"/>
          </w:tcPr>
          <w:p w14:paraId="32CBAF13" w14:textId="77777777" w:rsidR="00A87D06" w:rsidRDefault="00A87D06" w:rsidP="00613BF1">
            <w:pPr>
              <w:pStyle w:val="BodyText"/>
            </w:pPr>
            <w:r>
              <w:t>Polyglot**</w:t>
            </w:r>
          </w:p>
        </w:tc>
        <w:tc>
          <w:tcPr>
            <w:tcW w:w="1872" w:type="dxa"/>
          </w:tcPr>
          <w:p w14:paraId="4B083482" w14:textId="77777777" w:rsidR="00A87D06" w:rsidRDefault="00A87D06" w:rsidP="00613BF1">
            <w:pPr>
              <w:pStyle w:val="BodyText"/>
            </w:pPr>
            <w:r>
              <w:t>Ygyptian**</w:t>
            </w:r>
          </w:p>
        </w:tc>
        <w:tc>
          <w:tcPr>
            <w:tcW w:w="3037" w:type="dxa"/>
          </w:tcPr>
          <w:p w14:paraId="14D33971" w14:textId="77777777" w:rsidR="00A87D06" w:rsidRDefault="00A87D06" w:rsidP="00613BF1">
            <w:pPr>
              <w:pStyle w:val="BodyText"/>
            </w:pPr>
            <w:r>
              <w:t>Dominican, Hindwani, Aquilonian</w:t>
            </w:r>
          </w:p>
        </w:tc>
      </w:tr>
      <w:tr w:rsidR="00A87D06" w14:paraId="20794978" w14:textId="77777777" w:rsidTr="00613BF1">
        <w:tc>
          <w:tcPr>
            <w:tcW w:w="1827" w:type="dxa"/>
          </w:tcPr>
          <w:p w14:paraId="30DCF9AD" w14:textId="77777777" w:rsidR="00A87D06" w:rsidRDefault="00A87D06" w:rsidP="00613BF1">
            <w:pPr>
              <w:pStyle w:val="BodyText"/>
            </w:pPr>
            <w:r>
              <w:t>Wo-shi</w:t>
            </w:r>
          </w:p>
        </w:tc>
        <w:tc>
          <w:tcPr>
            <w:tcW w:w="1008" w:type="dxa"/>
          </w:tcPr>
          <w:p w14:paraId="286331F3" w14:textId="77777777" w:rsidR="00A87D06" w:rsidRDefault="00A87D06" w:rsidP="00613BF1">
            <w:pPr>
              <w:pStyle w:val="BodyText"/>
            </w:pPr>
            <w:r>
              <w:t>Oriens</w:t>
            </w:r>
          </w:p>
        </w:tc>
        <w:tc>
          <w:tcPr>
            <w:tcW w:w="2592" w:type="dxa"/>
          </w:tcPr>
          <w:p w14:paraId="007FF16D" w14:textId="77777777" w:rsidR="00A87D06" w:rsidRDefault="00A87D06" w:rsidP="00613BF1">
            <w:pPr>
              <w:pStyle w:val="BodyText"/>
            </w:pPr>
            <w:r>
              <w:t>Wo-shi-ren</w:t>
            </w:r>
          </w:p>
        </w:tc>
        <w:tc>
          <w:tcPr>
            <w:tcW w:w="1453" w:type="dxa"/>
          </w:tcPr>
          <w:p w14:paraId="475D9446" w14:textId="77777777" w:rsidR="00A87D06" w:rsidRDefault="00A87D06" w:rsidP="00613BF1">
            <w:pPr>
              <w:pStyle w:val="BodyText"/>
            </w:pPr>
            <w:r w:rsidRPr="0014627C">
              <w:t>Dōng</w:t>
            </w:r>
          </w:p>
        </w:tc>
        <w:tc>
          <w:tcPr>
            <w:tcW w:w="1872" w:type="dxa"/>
          </w:tcPr>
          <w:p w14:paraId="6C0E2BAD" w14:textId="77777777" w:rsidR="00A87D06" w:rsidRDefault="00A87D06" w:rsidP="00613BF1">
            <w:pPr>
              <w:pStyle w:val="BodyText"/>
            </w:pPr>
            <w:r w:rsidRPr="0014627C">
              <w:t>Dōng</w:t>
            </w:r>
          </w:p>
        </w:tc>
        <w:tc>
          <w:tcPr>
            <w:tcW w:w="3037" w:type="dxa"/>
          </w:tcPr>
          <w:p w14:paraId="76AE86E0" w14:textId="77777777" w:rsidR="00A87D06" w:rsidRDefault="00A87D06" w:rsidP="00613BF1">
            <w:pPr>
              <w:pStyle w:val="BodyText"/>
            </w:pPr>
            <w:r>
              <w:t>Draconic, Hindwani</w:t>
            </w:r>
          </w:p>
        </w:tc>
      </w:tr>
    </w:tbl>
    <w:p w14:paraId="68045170" w14:textId="77777777" w:rsidR="00A87D06" w:rsidRDefault="00A87D06" w:rsidP="00A87D06">
      <w:pPr>
        <w:pStyle w:val="BodyText"/>
      </w:pPr>
      <w:r>
        <w:t xml:space="preserve">* Although nominally common tongues, these regions don’t have a consistently understood language other than the regional one (and sometimes even that has limited universal adoption). </w:t>
      </w:r>
    </w:p>
    <w:p w14:paraId="08B53585" w14:textId="77777777" w:rsidR="00A87D06" w:rsidRDefault="00A87D06" w:rsidP="00A87D06">
      <w:pPr>
        <w:pStyle w:val="BodyText"/>
      </w:pPr>
      <w:r>
        <w:t xml:space="preserve">** The vast majority of Hindwani in Ygypt speak Ygyptian, but Polyglot is typically used with outsiders. The vast majority of Katapi in Katap speak Katapi, but Hindwani is typically used with outsiders. The vast majority of Haponjin in the Shogunate speak Haponese and in the Eastern Expanse it is a Geng Dialect, but </w:t>
      </w:r>
      <w:r w:rsidRPr="0014627C">
        <w:t>Dōng</w:t>
      </w:r>
      <w:r>
        <w:t xml:space="preserve"> is typically used with outsiders. </w:t>
      </w:r>
    </w:p>
    <w:p w14:paraId="336AE475" w14:textId="6784095C" w:rsidR="00A87D06" w:rsidRDefault="00A87D06" w:rsidP="00A733E4">
      <w:pPr>
        <w:pStyle w:val="BodyText"/>
      </w:pPr>
      <w:r>
        <w:t xml:space="preserve">*** There are four dialects of Undercommon, each of which is mutually unintelligible: Anatoni, Mesembrian, Subterren (under Occidens), Taen (under Oriens). The dialect depends on the Continent over the Underdark. </w:t>
      </w:r>
    </w:p>
    <w:p w14:paraId="65ACC5CE" w14:textId="3225F593" w:rsidR="00A733E4" w:rsidRPr="00A733E4" w:rsidRDefault="00A733E4" w:rsidP="00A733E4">
      <w:pPr>
        <w:pStyle w:val="BodyText"/>
      </w:pPr>
      <w:r>
        <w:tab/>
        <w:t xml:space="preserve">Other Society Knowledge, including Humanities, Logic, Social Science, and Subcultures, is provided in the table below, along with Primary Knowledge associated with the Society Knowledge and other Languages and Knowledge with an association. </w:t>
      </w:r>
    </w:p>
    <w:tbl>
      <w:tblPr>
        <w:tblStyle w:val="TableGrid"/>
        <w:tblW w:w="11088" w:type="dxa"/>
        <w:tblInd w:w="108" w:type="dxa"/>
        <w:tblLook w:val="04A0" w:firstRow="1" w:lastRow="0" w:firstColumn="1" w:lastColumn="0" w:noHBand="0" w:noVBand="1"/>
      </w:tblPr>
      <w:tblGrid>
        <w:gridCol w:w="2736"/>
        <w:gridCol w:w="1728"/>
        <w:gridCol w:w="6624"/>
      </w:tblGrid>
      <w:tr w:rsidR="00A87D06" w14:paraId="21310A6B" w14:textId="77777777" w:rsidTr="00A733E4">
        <w:tc>
          <w:tcPr>
            <w:tcW w:w="2736" w:type="dxa"/>
          </w:tcPr>
          <w:p w14:paraId="26CB1873" w14:textId="033CF391" w:rsidR="00A87D06" w:rsidRDefault="00A733E4" w:rsidP="00613BF1">
            <w:pPr>
              <w:pStyle w:val="BodyText"/>
            </w:pPr>
            <w:r>
              <w:t>Other Society Knowledge</w:t>
            </w:r>
          </w:p>
        </w:tc>
        <w:tc>
          <w:tcPr>
            <w:tcW w:w="1728" w:type="dxa"/>
          </w:tcPr>
          <w:p w14:paraId="5875B33E" w14:textId="77777777" w:rsidR="00A87D06" w:rsidRDefault="00A87D06" w:rsidP="00613BF1">
            <w:pPr>
              <w:pStyle w:val="BodyText"/>
            </w:pPr>
            <w:r>
              <w:t>Primary Knowledge</w:t>
            </w:r>
          </w:p>
        </w:tc>
        <w:tc>
          <w:tcPr>
            <w:tcW w:w="6624" w:type="dxa"/>
          </w:tcPr>
          <w:p w14:paraId="366A2598" w14:textId="77777777" w:rsidR="00A87D06" w:rsidRDefault="00A87D06" w:rsidP="00613BF1">
            <w:pPr>
              <w:pStyle w:val="BodyText"/>
            </w:pPr>
            <w:r>
              <w:t>Other Languages and Knowledge</w:t>
            </w:r>
          </w:p>
        </w:tc>
      </w:tr>
      <w:tr w:rsidR="00A87D06" w14:paraId="04F52642" w14:textId="77777777" w:rsidTr="00A733E4">
        <w:tc>
          <w:tcPr>
            <w:tcW w:w="2736" w:type="dxa"/>
          </w:tcPr>
          <w:p w14:paraId="7169684F" w14:textId="30686A6C" w:rsidR="00A87D06" w:rsidRPr="001F0D29" w:rsidRDefault="00A733E4" w:rsidP="00613BF1">
            <w:pPr>
              <w:pStyle w:val="BodyText"/>
            </w:pPr>
            <w:r>
              <w:t>Humanities (</w:t>
            </w:r>
            <w:r w:rsidR="00A87D06" w:rsidRPr="001F0D29">
              <w:t>Academia</w:t>
            </w:r>
            <w:r>
              <w:t>)</w:t>
            </w:r>
          </w:p>
        </w:tc>
        <w:tc>
          <w:tcPr>
            <w:tcW w:w="1728" w:type="dxa"/>
          </w:tcPr>
          <w:p w14:paraId="73D39CCD" w14:textId="77777777" w:rsidR="00A87D06" w:rsidRPr="001F0D29" w:rsidRDefault="00A87D06" w:rsidP="00613BF1">
            <w:pPr>
              <w:pStyle w:val="BodyText"/>
            </w:pPr>
            <w:r>
              <w:t>Literacy</w:t>
            </w:r>
          </w:p>
        </w:tc>
        <w:tc>
          <w:tcPr>
            <w:tcW w:w="6624" w:type="dxa"/>
          </w:tcPr>
          <w:p w14:paraId="1833594A" w14:textId="77777777" w:rsidR="00A87D06" w:rsidRPr="001F0D29" w:rsidRDefault="00A87D06" w:rsidP="00613BF1">
            <w:pPr>
              <w:pStyle w:val="BodyText"/>
            </w:pPr>
            <w:r>
              <w:t xml:space="preserve">Dead Language (e.g., </w:t>
            </w:r>
            <w:r w:rsidRPr="00113904">
              <w:t xml:space="preserve">Ancient </w:t>
            </w:r>
            <w:r>
              <w:t>Ygyptian</w:t>
            </w:r>
            <w:r w:rsidRPr="00113904">
              <w:t xml:space="preserve">, </w:t>
            </w:r>
            <w:proofErr w:type="spellStart"/>
            <w:r>
              <w:t>Grek</w:t>
            </w:r>
            <w:proofErr w:type="spellEnd"/>
            <w:r w:rsidRPr="00113904">
              <w:t xml:space="preserve">, </w:t>
            </w:r>
            <w:proofErr w:type="spellStart"/>
            <w:r>
              <w:t>Leten</w:t>
            </w:r>
            <w:proofErr w:type="spellEnd"/>
            <w:r w:rsidRPr="00113904">
              <w:t xml:space="preserve">, </w:t>
            </w:r>
            <w:r>
              <w:t>Nubian</w:t>
            </w:r>
            <w:r w:rsidRPr="00113904">
              <w:t xml:space="preserve">, </w:t>
            </w:r>
            <w:r>
              <w:t>Ancient Umayyad</w:t>
            </w:r>
            <w:r w:rsidRPr="00113904">
              <w:t xml:space="preserve">, </w:t>
            </w:r>
            <w:proofErr w:type="spellStart"/>
            <w:r>
              <w:t>Kanjee</w:t>
            </w:r>
            <w:proofErr w:type="spellEnd"/>
            <w:r>
              <w:t>)</w:t>
            </w:r>
          </w:p>
        </w:tc>
      </w:tr>
      <w:tr w:rsidR="00A733E4" w:rsidRPr="000F5169" w14:paraId="7384B240" w14:textId="77777777" w:rsidTr="00BE3330">
        <w:tc>
          <w:tcPr>
            <w:tcW w:w="2736" w:type="dxa"/>
          </w:tcPr>
          <w:p w14:paraId="26113EBE" w14:textId="77777777" w:rsidR="00A733E4" w:rsidRDefault="00A733E4" w:rsidP="00BE3330">
            <w:pPr>
              <w:pStyle w:val="BodyText"/>
            </w:pPr>
            <w:r>
              <w:t>Humanities (Astrology)</w:t>
            </w:r>
          </w:p>
        </w:tc>
        <w:tc>
          <w:tcPr>
            <w:tcW w:w="1728" w:type="dxa"/>
          </w:tcPr>
          <w:p w14:paraId="7EA0BCE9" w14:textId="77777777" w:rsidR="00A733E4" w:rsidRDefault="00A733E4" w:rsidP="00BE3330">
            <w:pPr>
              <w:pStyle w:val="BodyText"/>
            </w:pPr>
            <w:r>
              <w:t>Occultism</w:t>
            </w:r>
          </w:p>
        </w:tc>
        <w:tc>
          <w:tcPr>
            <w:tcW w:w="6624" w:type="dxa"/>
          </w:tcPr>
          <w:p w14:paraId="777C3831" w14:textId="77777777" w:rsidR="00A733E4" w:rsidRDefault="00A733E4" w:rsidP="00BE3330">
            <w:pPr>
              <w:pStyle w:val="BodyText"/>
            </w:pPr>
            <w:r>
              <w:t>Literacy</w:t>
            </w:r>
          </w:p>
        </w:tc>
      </w:tr>
      <w:tr w:rsidR="00A733E4" w:rsidRPr="001F0D29" w14:paraId="05450CD2" w14:textId="77777777" w:rsidTr="00DE0FAF">
        <w:tc>
          <w:tcPr>
            <w:tcW w:w="2736" w:type="dxa"/>
          </w:tcPr>
          <w:p w14:paraId="5167EFFB" w14:textId="77777777" w:rsidR="00A733E4" w:rsidRPr="001F0D29" w:rsidRDefault="00A733E4" w:rsidP="00DE0FAF">
            <w:pPr>
              <w:pStyle w:val="BodyText"/>
            </w:pPr>
            <w:r>
              <w:t>Humanities (Occultism)</w:t>
            </w:r>
          </w:p>
        </w:tc>
        <w:tc>
          <w:tcPr>
            <w:tcW w:w="1728" w:type="dxa"/>
          </w:tcPr>
          <w:p w14:paraId="1B6E40F5" w14:textId="77777777" w:rsidR="00A733E4" w:rsidRPr="001F0D29" w:rsidRDefault="00A733E4" w:rsidP="00DE0FAF">
            <w:pPr>
              <w:pStyle w:val="BodyText"/>
            </w:pPr>
            <w:r>
              <w:t>Literacy</w:t>
            </w:r>
          </w:p>
        </w:tc>
        <w:tc>
          <w:tcPr>
            <w:tcW w:w="6624" w:type="dxa"/>
          </w:tcPr>
          <w:p w14:paraId="6FBEC97F" w14:textId="77777777" w:rsidR="00A733E4" w:rsidRPr="001F0D29" w:rsidRDefault="00A733E4" w:rsidP="00DE0FAF">
            <w:pPr>
              <w:pStyle w:val="BodyText"/>
            </w:pPr>
            <w:r>
              <w:t>Aklo, Azata, Demonology, Necril, Primordialism</w:t>
            </w:r>
          </w:p>
        </w:tc>
      </w:tr>
      <w:tr w:rsidR="00A733E4" w14:paraId="0D1BE342" w14:textId="77777777" w:rsidTr="000B1E15">
        <w:tc>
          <w:tcPr>
            <w:tcW w:w="2736" w:type="dxa"/>
          </w:tcPr>
          <w:p w14:paraId="7F3056AE" w14:textId="77777777" w:rsidR="00A733E4" w:rsidRPr="001F0D29" w:rsidRDefault="00A733E4" w:rsidP="000B1E15">
            <w:pPr>
              <w:pStyle w:val="BodyText"/>
            </w:pPr>
            <w:r>
              <w:t>Humanities (Religion)</w:t>
            </w:r>
          </w:p>
        </w:tc>
        <w:tc>
          <w:tcPr>
            <w:tcW w:w="1728" w:type="dxa"/>
          </w:tcPr>
          <w:p w14:paraId="7C7A3E14" w14:textId="77777777" w:rsidR="00A733E4" w:rsidRPr="001F0D29" w:rsidRDefault="00A733E4" w:rsidP="000B1E15">
            <w:pPr>
              <w:pStyle w:val="BodyText"/>
            </w:pPr>
            <w:r>
              <w:t>Common Tongue</w:t>
            </w:r>
          </w:p>
        </w:tc>
        <w:tc>
          <w:tcPr>
            <w:tcW w:w="6624" w:type="dxa"/>
          </w:tcPr>
          <w:p w14:paraId="78AC829E" w14:textId="77777777" w:rsidR="00A733E4" w:rsidRPr="001F0D29" w:rsidRDefault="00A733E4" w:rsidP="000B1E15">
            <w:pPr>
              <w:pStyle w:val="BodyText"/>
            </w:pPr>
            <w:r>
              <w:t>Literacy</w:t>
            </w:r>
          </w:p>
        </w:tc>
      </w:tr>
      <w:tr w:rsidR="00A733E4" w:rsidRPr="000F5169" w14:paraId="0993C17E" w14:textId="77777777" w:rsidTr="004E3CED">
        <w:tc>
          <w:tcPr>
            <w:tcW w:w="2736" w:type="dxa"/>
          </w:tcPr>
          <w:p w14:paraId="511C4127" w14:textId="77777777" w:rsidR="00A733E4" w:rsidRDefault="00A733E4" w:rsidP="004E3CED">
            <w:pPr>
              <w:pStyle w:val="BodyText"/>
            </w:pPr>
            <w:r>
              <w:t>Logic (Cryptography)</w:t>
            </w:r>
          </w:p>
        </w:tc>
        <w:tc>
          <w:tcPr>
            <w:tcW w:w="1728" w:type="dxa"/>
          </w:tcPr>
          <w:p w14:paraId="43FC4C3C" w14:textId="77777777" w:rsidR="00A733E4" w:rsidRDefault="00A733E4" w:rsidP="004E3CED">
            <w:pPr>
              <w:pStyle w:val="BodyText"/>
            </w:pPr>
            <w:r>
              <w:t>Tempus (Language)</w:t>
            </w:r>
          </w:p>
        </w:tc>
        <w:tc>
          <w:tcPr>
            <w:tcW w:w="6624" w:type="dxa"/>
          </w:tcPr>
          <w:p w14:paraId="4105762F" w14:textId="64581234" w:rsidR="00A733E4" w:rsidRDefault="00A733E4" w:rsidP="004E3CED">
            <w:pPr>
              <w:pStyle w:val="BodyText"/>
            </w:pPr>
            <w:r>
              <w:t>Literacy, Mathematics</w:t>
            </w:r>
          </w:p>
        </w:tc>
      </w:tr>
      <w:tr w:rsidR="00A733E4" w14:paraId="2F8E621A" w14:textId="77777777" w:rsidTr="00623FC8">
        <w:tc>
          <w:tcPr>
            <w:tcW w:w="2736" w:type="dxa"/>
          </w:tcPr>
          <w:p w14:paraId="293AC012" w14:textId="77777777" w:rsidR="00A733E4" w:rsidRDefault="00A733E4" w:rsidP="00623FC8">
            <w:pPr>
              <w:pStyle w:val="BodyText"/>
            </w:pPr>
            <w:r>
              <w:t>Logic (Mathematics)</w:t>
            </w:r>
          </w:p>
        </w:tc>
        <w:tc>
          <w:tcPr>
            <w:tcW w:w="1728" w:type="dxa"/>
          </w:tcPr>
          <w:p w14:paraId="4DE737C6" w14:textId="77777777" w:rsidR="00A733E4" w:rsidRDefault="00A733E4" w:rsidP="00623FC8">
            <w:pPr>
              <w:pStyle w:val="BodyText"/>
            </w:pPr>
            <w:r>
              <w:t>Literacy</w:t>
            </w:r>
          </w:p>
        </w:tc>
        <w:tc>
          <w:tcPr>
            <w:tcW w:w="6624" w:type="dxa"/>
          </w:tcPr>
          <w:p w14:paraId="3A537A7A" w14:textId="193B3034" w:rsidR="00A733E4" w:rsidRDefault="00A733E4" w:rsidP="00623FC8">
            <w:pPr>
              <w:pStyle w:val="BodyText"/>
            </w:pPr>
            <w:r>
              <w:t>Tempus, Cryptography</w:t>
            </w:r>
          </w:p>
        </w:tc>
      </w:tr>
      <w:tr w:rsidR="00A87D06" w:rsidRPr="000F5169" w14:paraId="675E52C1" w14:textId="77777777" w:rsidTr="00A733E4">
        <w:tc>
          <w:tcPr>
            <w:tcW w:w="2736" w:type="dxa"/>
          </w:tcPr>
          <w:p w14:paraId="4BC95232" w14:textId="0AE5556B" w:rsidR="00A87D06" w:rsidRPr="000F5169" w:rsidRDefault="00A733E4" w:rsidP="00613BF1">
            <w:pPr>
              <w:pStyle w:val="BodyText"/>
            </w:pPr>
            <w:r>
              <w:t>Social Science (</w:t>
            </w:r>
            <w:r w:rsidR="00A87D06">
              <w:t>Admin</w:t>
            </w:r>
            <w:r>
              <w:t>)</w:t>
            </w:r>
          </w:p>
        </w:tc>
        <w:tc>
          <w:tcPr>
            <w:tcW w:w="1728" w:type="dxa"/>
          </w:tcPr>
          <w:p w14:paraId="0563260E" w14:textId="77777777" w:rsidR="00A87D06" w:rsidRPr="000F5169" w:rsidRDefault="00A87D06" w:rsidP="00613BF1">
            <w:pPr>
              <w:pStyle w:val="BodyText"/>
            </w:pPr>
            <w:r>
              <w:t>Literacy</w:t>
            </w:r>
          </w:p>
        </w:tc>
        <w:tc>
          <w:tcPr>
            <w:tcW w:w="6624" w:type="dxa"/>
          </w:tcPr>
          <w:p w14:paraId="47B78B0D" w14:textId="77777777" w:rsidR="00A87D06" w:rsidRPr="000F5169" w:rsidRDefault="00A87D06" w:rsidP="00613BF1">
            <w:pPr>
              <w:pStyle w:val="BodyText"/>
            </w:pPr>
            <w:r>
              <w:t>Common Tongue, Society</w:t>
            </w:r>
          </w:p>
        </w:tc>
      </w:tr>
      <w:tr w:rsidR="00A87D06" w:rsidRPr="000F5169" w14:paraId="0EE941F9" w14:textId="77777777" w:rsidTr="00A733E4">
        <w:tc>
          <w:tcPr>
            <w:tcW w:w="2736" w:type="dxa"/>
          </w:tcPr>
          <w:p w14:paraId="07132D94" w14:textId="23771B16" w:rsidR="00A87D06" w:rsidRDefault="00A733E4" w:rsidP="00613BF1">
            <w:pPr>
              <w:pStyle w:val="BodyText"/>
            </w:pPr>
            <w:r>
              <w:t>Social Science (</w:t>
            </w:r>
            <w:r w:rsidR="00A87D06">
              <w:t>Economics</w:t>
            </w:r>
            <w:r>
              <w:t>)</w:t>
            </w:r>
          </w:p>
        </w:tc>
        <w:tc>
          <w:tcPr>
            <w:tcW w:w="1728" w:type="dxa"/>
          </w:tcPr>
          <w:p w14:paraId="05C82AE3" w14:textId="77777777" w:rsidR="00A87D06" w:rsidRDefault="00A87D06" w:rsidP="00613BF1">
            <w:pPr>
              <w:pStyle w:val="BodyText"/>
            </w:pPr>
            <w:r>
              <w:t>Society</w:t>
            </w:r>
          </w:p>
        </w:tc>
        <w:tc>
          <w:tcPr>
            <w:tcW w:w="6624" w:type="dxa"/>
          </w:tcPr>
          <w:p w14:paraId="6B21E8B4" w14:textId="77777777" w:rsidR="00A87D06" w:rsidRDefault="00A87D06" w:rsidP="00613BF1">
            <w:pPr>
              <w:pStyle w:val="BodyText"/>
            </w:pPr>
            <w:r>
              <w:t>Literacy, Mathematics</w:t>
            </w:r>
          </w:p>
        </w:tc>
      </w:tr>
      <w:tr w:rsidR="00A87D06" w:rsidRPr="000F5169" w14:paraId="064B38A4" w14:textId="77777777" w:rsidTr="00A733E4">
        <w:tc>
          <w:tcPr>
            <w:tcW w:w="2736" w:type="dxa"/>
          </w:tcPr>
          <w:p w14:paraId="2594953F" w14:textId="539B65E9" w:rsidR="00A87D06" w:rsidRDefault="00A733E4" w:rsidP="00613BF1">
            <w:pPr>
              <w:pStyle w:val="BodyText"/>
            </w:pPr>
            <w:r>
              <w:t>Social Science (</w:t>
            </w:r>
            <w:r w:rsidR="00A87D06">
              <w:t>Jurisprudence</w:t>
            </w:r>
            <w:r>
              <w:t>)</w:t>
            </w:r>
          </w:p>
        </w:tc>
        <w:tc>
          <w:tcPr>
            <w:tcW w:w="1728" w:type="dxa"/>
          </w:tcPr>
          <w:p w14:paraId="502E56AC" w14:textId="77777777" w:rsidR="00A87D06" w:rsidRDefault="00A87D06" w:rsidP="00613BF1">
            <w:pPr>
              <w:pStyle w:val="BodyText"/>
            </w:pPr>
            <w:r>
              <w:t>Dominican</w:t>
            </w:r>
          </w:p>
        </w:tc>
        <w:tc>
          <w:tcPr>
            <w:tcW w:w="6624" w:type="dxa"/>
          </w:tcPr>
          <w:p w14:paraId="1CBFD496" w14:textId="3AE00318" w:rsidR="00A87D06" w:rsidRDefault="00A87D06" w:rsidP="00613BF1">
            <w:pPr>
              <w:pStyle w:val="BodyText"/>
            </w:pPr>
            <w:r>
              <w:t>Literacy</w:t>
            </w:r>
            <w:r w:rsidR="00A733E4">
              <w:t>, Law Enforcement</w:t>
            </w:r>
          </w:p>
        </w:tc>
      </w:tr>
      <w:tr w:rsidR="00A87D06" w:rsidRPr="001F0D29" w14:paraId="45C3567E" w14:textId="77777777" w:rsidTr="00A733E4">
        <w:tc>
          <w:tcPr>
            <w:tcW w:w="2736" w:type="dxa"/>
          </w:tcPr>
          <w:p w14:paraId="799FB098" w14:textId="3C1CC2E1" w:rsidR="00A87D06" w:rsidRDefault="00A733E4" w:rsidP="00613BF1">
            <w:pPr>
              <w:pStyle w:val="BodyText"/>
            </w:pPr>
            <w:r>
              <w:t>Social Science (</w:t>
            </w:r>
            <w:r w:rsidR="00A87D06">
              <w:t>Politics</w:t>
            </w:r>
            <w:r>
              <w:t>)</w:t>
            </w:r>
          </w:p>
        </w:tc>
        <w:tc>
          <w:tcPr>
            <w:tcW w:w="1728" w:type="dxa"/>
          </w:tcPr>
          <w:p w14:paraId="7E46BB9D" w14:textId="77777777" w:rsidR="00A87D06" w:rsidRDefault="00A87D06" w:rsidP="00613BF1">
            <w:pPr>
              <w:pStyle w:val="BodyText"/>
            </w:pPr>
            <w:r>
              <w:t>Dominican</w:t>
            </w:r>
          </w:p>
        </w:tc>
        <w:tc>
          <w:tcPr>
            <w:tcW w:w="6624" w:type="dxa"/>
          </w:tcPr>
          <w:p w14:paraId="7A9874BC" w14:textId="77777777" w:rsidR="00A87D06" w:rsidRDefault="00A87D06" w:rsidP="00613BF1">
            <w:pPr>
              <w:pStyle w:val="BodyText"/>
            </w:pPr>
            <w:r>
              <w:t>Common Tongue, Literacy, Society, Savoir-Faire</w:t>
            </w:r>
          </w:p>
        </w:tc>
      </w:tr>
      <w:tr w:rsidR="00A733E4" w:rsidRPr="001F0D29" w14:paraId="3AA2327D" w14:textId="77777777" w:rsidTr="0036097B">
        <w:tc>
          <w:tcPr>
            <w:tcW w:w="2736" w:type="dxa"/>
          </w:tcPr>
          <w:p w14:paraId="54F357D1" w14:textId="77777777" w:rsidR="00A733E4" w:rsidRPr="001F0D29" w:rsidRDefault="00A733E4" w:rsidP="0036097B">
            <w:pPr>
              <w:pStyle w:val="BodyText"/>
            </w:pPr>
            <w:r>
              <w:t>Social Science (Trade)</w:t>
            </w:r>
          </w:p>
        </w:tc>
        <w:tc>
          <w:tcPr>
            <w:tcW w:w="1728" w:type="dxa"/>
          </w:tcPr>
          <w:p w14:paraId="167CCDD0" w14:textId="77777777" w:rsidR="00A733E4" w:rsidRPr="001F0D29" w:rsidRDefault="00A733E4" w:rsidP="0036097B">
            <w:pPr>
              <w:pStyle w:val="BodyText"/>
            </w:pPr>
            <w:r>
              <w:t>Common Tongue</w:t>
            </w:r>
          </w:p>
        </w:tc>
        <w:tc>
          <w:tcPr>
            <w:tcW w:w="6624" w:type="dxa"/>
          </w:tcPr>
          <w:p w14:paraId="4CF052B8" w14:textId="77777777" w:rsidR="00A733E4" w:rsidRPr="001F0D29" w:rsidRDefault="00A733E4" w:rsidP="0036097B">
            <w:pPr>
              <w:pStyle w:val="BodyText"/>
            </w:pPr>
            <w:r>
              <w:t>Economics, Literacy</w:t>
            </w:r>
          </w:p>
        </w:tc>
      </w:tr>
      <w:tr w:rsidR="00A733E4" w:rsidRPr="000F5169" w14:paraId="69E25886" w14:textId="77777777" w:rsidTr="003260EF">
        <w:tc>
          <w:tcPr>
            <w:tcW w:w="2736" w:type="dxa"/>
          </w:tcPr>
          <w:p w14:paraId="590C60FF" w14:textId="77777777" w:rsidR="00A733E4" w:rsidRDefault="00A733E4" w:rsidP="003260EF">
            <w:pPr>
              <w:pStyle w:val="BodyText"/>
            </w:pPr>
            <w:r>
              <w:t>Subculture (Canon)</w:t>
            </w:r>
          </w:p>
        </w:tc>
        <w:tc>
          <w:tcPr>
            <w:tcW w:w="1728" w:type="dxa"/>
          </w:tcPr>
          <w:p w14:paraId="4AF1F8CB" w14:textId="77777777" w:rsidR="00A733E4" w:rsidRDefault="00A733E4" w:rsidP="003260EF">
            <w:pPr>
              <w:pStyle w:val="BodyText"/>
            </w:pPr>
            <w:r>
              <w:t>Literacy</w:t>
            </w:r>
          </w:p>
        </w:tc>
        <w:tc>
          <w:tcPr>
            <w:tcW w:w="6624" w:type="dxa"/>
          </w:tcPr>
          <w:p w14:paraId="3FE25BA3" w14:textId="77777777" w:rsidR="00A733E4" w:rsidRDefault="00A733E4" w:rsidP="003260EF">
            <w:pPr>
              <w:pStyle w:val="BodyText"/>
            </w:pPr>
            <w:r>
              <w:t>Dominican, Moral Philosophy, Outerplanar Sociobiology</w:t>
            </w:r>
          </w:p>
        </w:tc>
      </w:tr>
      <w:tr w:rsidR="00A733E4" w14:paraId="33D24E4F" w14:textId="77777777" w:rsidTr="00E8080F">
        <w:tc>
          <w:tcPr>
            <w:tcW w:w="2736" w:type="dxa"/>
          </w:tcPr>
          <w:p w14:paraId="0847BDFB" w14:textId="77777777" w:rsidR="00A733E4" w:rsidRPr="001F0D29" w:rsidRDefault="00A733E4" w:rsidP="00E8080F">
            <w:pPr>
              <w:pStyle w:val="BodyText"/>
            </w:pPr>
            <w:r>
              <w:t>Subculture (Law Enforcement)</w:t>
            </w:r>
          </w:p>
        </w:tc>
        <w:tc>
          <w:tcPr>
            <w:tcW w:w="1728" w:type="dxa"/>
          </w:tcPr>
          <w:p w14:paraId="434FEA13" w14:textId="77777777" w:rsidR="00A733E4" w:rsidRPr="001F0D29" w:rsidRDefault="00A733E4" w:rsidP="00E8080F">
            <w:pPr>
              <w:pStyle w:val="BodyText"/>
            </w:pPr>
            <w:r>
              <w:t>Regional Language</w:t>
            </w:r>
          </w:p>
        </w:tc>
        <w:tc>
          <w:tcPr>
            <w:tcW w:w="6624" w:type="dxa"/>
          </w:tcPr>
          <w:p w14:paraId="6BD3B4F7" w14:textId="3499BA54" w:rsidR="00A733E4" w:rsidRPr="001F0D29" w:rsidRDefault="00A733E4" w:rsidP="00E8080F">
            <w:pPr>
              <w:pStyle w:val="BodyText"/>
            </w:pPr>
            <w:r>
              <w:t>Common Tongue, Jurisprudence</w:t>
            </w:r>
          </w:p>
        </w:tc>
      </w:tr>
      <w:tr w:rsidR="00A87D06" w:rsidRPr="001F0D29" w14:paraId="0F30677D" w14:textId="77777777" w:rsidTr="00A733E4">
        <w:tc>
          <w:tcPr>
            <w:tcW w:w="2736" w:type="dxa"/>
          </w:tcPr>
          <w:p w14:paraId="1C6E0F2C" w14:textId="43CEDB36" w:rsidR="00A87D06" w:rsidRPr="001F0D29" w:rsidRDefault="00A733E4" w:rsidP="00613BF1">
            <w:pPr>
              <w:pStyle w:val="BodyText"/>
            </w:pPr>
            <w:r>
              <w:t>Subculture (</w:t>
            </w:r>
            <w:r w:rsidR="00A87D06">
              <w:t>Savoir-Faire</w:t>
            </w:r>
            <w:r>
              <w:t>)</w:t>
            </w:r>
          </w:p>
        </w:tc>
        <w:tc>
          <w:tcPr>
            <w:tcW w:w="1728" w:type="dxa"/>
          </w:tcPr>
          <w:p w14:paraId="4548D46A" w14:textId="77777777" w:rsidR="00A87D06" w:rsidRPr="001F0D29" w:rsidRDefault="00A87D06" w:rsidP="00613BF1">
            <w:pPr>
              <w:pStyle w:val="BodyText"/>
            </w:pPr>
            <w:r>
              <w:t>Diplomacy</w:t>
            </w:r>
          </w:p>
        </w:tc>
        <w:tc>
          <w:tcPr>
            <w:tcW w:w="6624" w:type="dxa"/>
          </w:tcPr>
          <w:p w14:paraId="1609C0A6" w14:textId="77777777" w:rsidR="00A87D06" w:rsidRPr="001F0D29" w:rsidRDefault="00A87D06" w:rsidP="00613BF1">
            <w:pPr>
              <w:pStyle w:val="BodyText"/>
            </w:pPr>
            <w:r>
              <w:t>Dominican</w:t>
            </w:r>
          </w:p>
        </w:tc>
      </w:tr>
    </w:tbl>
    <w:p w14:paraId="059F218F" w14:textId="7FDAF441" w:rsidR="00A87D06" w:rsidRDefault="00A87D06" w:rsidP="00A87D06">
      <w:pPr>
        <w:pStyle w:val="BodyText"/>
      </w:pPr>
      <w:r>
        <w:tab/>
      </w:r>
      <w:r>
        <w:rPr>
          <w:b/>
          <w:bCs/>
        </w:rPr>
        <w:t>Academia</w:t>
      </w:r>
      <w:r>
        <w:t xml:space="preserve">: Education (Academia) is used when conducting research in a library and for history tests if you have Regional Knowledge (or an appropriate other knowledge in addition to Academia). Regional Knowledge also gives you knowledge of where to find libraries, schools, and prominent scholars (academic geography) within the region you know. </w:t>
      </w:r>
    </w:p>
    <w:p w14:paraId="44D71F66" w14:textId="77777777" w:rsidR="00A87D06" w:rsidRDefault="00A87D06" w:rsidP="00A87D06">
      <w:pPr>
        <w:pStyle w:val="BodyText"/>
      </w:pPr>
      <w:r>
        <w:tab/>
      </w:r>
      <w:r>
        <w:rPr>
          <w:b/>
          <w:bCs/>
        </w:rPr>
        <w:t>Admin</w:t>
      </w:r>
      <w:r>
        <w:t xml:space="preserve">: This is the ability to run a business. Politics is the ability to run a government.  </w:t>
      </w:r>
    </w:p>
    <w:p w14:paraId="505D4632" w14:textId="56A71FDC" w:rsidR="00E44D5F" w:rsidRDefault="00E44D5F" w:rsidP="00E44D5F">
      <w:pPr>
        <w:pStyle w:val="BodyText"/>
      </w:pPr>
      <w:r>
        <w:tab/>
      </w:r>
      <w:r w:rsidRPr="00E44D5F">
        <w:rPr>
          <w:b/>
          <w:bCs/>
        </w:rPr>
        <w:t>Astrology</w:t>
      </w:r>
      <w:r>
        <w:t xml:space="preserve">: You can observe the night sky or use a tarot deck to consult with powers of the Astral, Ethereal, Dream, or Time realms. This is the Knowledge used by fortune-tellers. </w:t>
      </w:r>
    </w:p>
    <w:p w14:paraId="0BDC6B97" w14:textId="77777777" w:rsidR="00A87D06" w:rsidRDefault="00A87D06" w:rsidP="00A87D06">
      <w:pPr>
        <w:pStyle w:val="BodyText"/>
      </w:pPr>
      <w:r>
        <w:tab/>
      </w:r>
      <w:r>
        <w:rPr>
          <w:b/>
          <w:bCs/>
        </w:rPr>
        <w:t>Canon (choose Deity)</w:t>
      </w:r>
      <w:r>
        <w:t xml:space="preserve">: Canon exists for each deity and is necessary for esoteric information about the sects of that deity. You generally need Canon to act as a priest. </w:t>
      </w:r>
    </w:p>
    <w:p w14:paraId="22184A09" w14:textId="69D4C64A" w:rsidR="00A87D06" w:rsidRDefault="00A87D06" w:rsidP="00A87D06">
      <w:pPr>
        <w:pStyle w:val="BodyText"/>
      </w:pPr>
      <w:r>
        <w:tab/>
      </w:r>
      <w:r>
        <w:rPr>
          <w:b/>
          <w:bCs/>
        </w:rPr>
        <w:t>Criminology</w:t>
      </w:r>
      <w:r>
        <w:t xml:space="preserve">: </w:t>
      </w:r>
      <w:r w:rsidR="00E44D5F">
        <w:t>Y</w:t>
      </w:r>
      <w:r>
        <w:t xml:space="preserve">ou can analyze a crime scene and make tests associated with what happened there without the usual (at least) decreased Result for Recall Knowledge tests based on signs. You can chain the test to more long-term forensic science if you have the technical ability. </w:t>
      </w:r>
    </w:p>
    <w:p w14:paraId="18DD0E5E" w14:textId="77777777" w:rsidR="00A87D06" w:rsidRDefault="00A87D06" w:rsidP="00A87D06">
      <w:pPr>
        <w:pStyle w:val="BodyText"/>
      </w:pPr>
      <w:r>
        <w:tab/>
      </w:r>
      <w:r>
        <w:rPr>
          <w:b/>
          <w:bCs/>
        </w:rPr>
        <w:t>Cryptography</w:t>
      </w:r>
      <w:r>
        <w:t xml:space="preserve">: This is the art of creating and solving codes. It can be combined with Mathematics to make a code that requires both Knowledges and generally requires an Engineering test to </w:t>
      </w:r>
      <w:proofErr w:type="gramStart"/>
      <w:r>
        <w:t>solve, but</w:t>
      </w:r>
      <w:proofErr w:type="gramEnd"/>
      <w:r>
        <w:t xml:space="preserve"> can also be used for riddles or generally non-mathematical codes, which would normally be cracked with an Education test. Tests that are cracked with Alchemy or Medicine are unusual, but conceivable. </w:t>
      </w:r>
    </w:p>
    <w:p w14:paraId="737CF07B" w14:textId="77777777" w:rsidR="00A87D06" w:rsidRDefault="00A87D06" w:rsidP="00A87D06">
      <w:pPr>
        <w:pStyle w:val="BodyText"/>
      </w:pPr>
      <w:r>
        <w:tab/>
      </w:r>
      <w:r>
        <w:rPr>
          <w:b/>
          <w:bCs/>
        </w:rPr>
        <w:t>Economics</w:t>
      </w:r>
      <w:r>
        <w:t xml:space="preserve">: Economics is used with Regional Knowledge for an understanding of economic geography: knowledge of goods and services offered at various areas within a region you know (nodes) and trade routes (edges) from those nodes to other nodes within the region or to nodes outside of the region with which you have knowledge (though your knowledge of the latter is limited to exports thereto); you understand the quality of trade routes, types of transportation that is necessary, and risks of harm to goods or those transporting them; you also know of notable artisans within the regions or at nodes that export goods into region(s) for which you have Regional Knowledge. If you have no regional knowledge, Economics still gives you an understanding of the principles of economics. </w:t>
      </w:r>
    </w:p>
    <w:p w14:paraId="1B2291B3" w14:textId="4BE256B6" w:rsidR="00A87D06" w:rsidRDefault="00A87D06" w:rsidP="00A87D06">
      <w:pPr>
        <w:pStyle w:val="BodyText"/>
      </w:pPr>
      <w:r>
        <w:tab/>
      </w:r>
      <w:r>
        <w:rPr>
          <w:b/>
          <w:bCs/>
        </w:rPr>
        <w:t>Jurisprudence</w:t>
      </w:r>
      <w:r>
        <w:t xml:space="preserve">: Most people have a general understanding of what is against the law, but those with Jurisprudence have a better understanding of specific elements of the law, how to construct arguments for and argue a case in a courtroom, and how to represent clients </w:t>
      </w:r>
      <w:r w:rsidR="00E44D5F">
        <w:t>as</w:t>
      </w:r>
      <w:r>
        <w:t xml:space="preserve"> </w:t>
      </w:r>
      <w:r w:rsidR="00E44D5F">
        <w:t xml:space="preserve">a </w:t>
      </w:r>
      <w:r>
        <w:t>law</w:t>
      </w:r>
      <w:r w:rsidR="00E44D5F">
        <w:t>yer</w:t>
      </w:r>
      <w:r>
        <w:t>.</w:t>
      </w:r>
    </w:p>
    <w:p w14:paraId="183C52FA" w14:textId="77777777" w:rsidR="00A87D06" w:rsidRDefault="00A87D06" w:rsidP="00A87D06">
      <w:pPr>
        <w:pStyle w:val="BodyText"/>
      </w:pPr>
      <w:r>
        <w:tab/>
      </w:r>
      <w:r>
        <w:rPr>
          <w:b/>
          <w:bCs/>
        </w:rPr>
        <w:t>Law Enforcement</w:t>
      </w:r>
      <w:r>
        <w:t>: Most people have a general understanding of what is against the law, but Law Enforcement understand more keenly what is against the law, how to gather information related to criminal activity, and how to figure out if someone has a criminal record.</w:t>
      </w:r>
    </w:p>
    <w:p w14:paraId="5D47F737" w14:textId="77777777" w:rsidR="00A87D06" w:rsidRDefault="00A87D06" w:rsidP="00A87D06">
      <w:pPr>
        <w:pStyle w:val="BodyText"/>
      </w:pPr>
      <w:r>
        <w:tab/>
      </w:r>
      <w:r w:rsidRPr="00603F62">
        <w:rPr>
          <w:b/>
          <w:bCs/>
        </w:rPr>
        <w:t>Mathematics</w:t>
      </w:r>
      <w:r>
        <w:t>: Allows you to perform complex math and statistics, and to read technical documents,</w:t>
      </w:r>
      <w:r w:rsidRPr="00603F62">
        <w:t xml:space="preserve"> </w:t>
      </w:r>
      <w:r>
        <w:t xml:space="preserve">with the requisite Knowledge, usually in the field of </w:t>
      </w:r>
      <w:r>
        <w:lastRenderedPageBreak/>
        <w:t xml:space="preserve">Engineering, but sometimes in Alchemy, Medicine, or “pure math.” </w:t>
      </w:r>
    </w:p>
    <w:p w14:paraId="2CE3F43D" w14:textId="62BEE4D2" w:rsidR="00A87D06" w:rsidRDefault="00A87D06" w:rsidP="00A87D06">
      <w:pPr>
        <w:pStyle w:val="BodyText"/>
      </w:pPr>
      <w:r>
        <w:tab/>
      </w:r>
      <w:r>
        <w:rPr>
          <w:b/>
          <w:bCs/>
        </w:rPr>
        <w:t>Occultism</w:t>
      </w:r>
      <w:r>
        <w:t xml:space="preserve">: While a large contingent of those who share </w:t>
      </w:r>
      <w:r w:rsidR="00E44D5F">
        <w:t>an interest in the occult</w:t>
      </w:r>
      <w:r>
        <w:t xml:space="preserve"> are conspiracy theorists, </w:t>
      </w:r>
      <w:r w:rsidR="00E44D5F">
        <w:t>you</w:t>
      </w:r>
      <w:r>
        <w:t xml:space="preserve"> can tell the difference between the </w:t>
      </w:r>
      <w:r w:rsidR="00E44D5F">
        <w:t xml:space="preserve">“real” </w:t>
      </w:r>
      <w:r>
        <w:t xml:space="preserve">occult and bunk. </w:t>
      </w:r>
      <w:r w:rsidR="00E44D5F">
        <w:t xml:space="preserve">You also know the bunk </w:t>
      </w:r>
      <w:r>
        <w:t xml:space="preserve">because it is </w:t>
      </w:r>
      <w:proofErr w:type="gramStart"/>
      <w:r>
        <w:t>pretty hard</w:t>
      </w:r>
      <w:proofErr w:type="gramEnd"/>
      <w:r>
        <w:t xml:space="preserve"> to tell one from the other unless you get real-world experience</w:t>
      </w:r>
      <w:r w:rsidR="00E44D5F">
        <w:t>, which involves interacting with conspiracy theorists from time to time</w:t>
      </w:r>
      <w:r>
        <w:t xml:space="preserve">. </w:t>
      </w:r>
    </w:p>
    <w:p w14:paraId="401D9A48" w14:textId="77777777" w:rsidR="00A87D06" w:rsidRDefault="00A87D06" w:rsidP="00A87D06">
      <w:pPr>
        <w:pStyle w:val="BodyText"/>
      </w:pPr>
      <w:r>
        <w:tab/>
      </w:r>
      <w:r>
        <w:rPr>
          <w:b/>
          <w:bCs/>
        </w:rPr>
        <w:t>Politics</w:t>
      </w:r>
      <w:r>
        <w:t xml:space="preserve">: This is the ability to run a government. Admin is the ability to run a business.  </w:t>
      </w:r>
    </w:p>
    <w:p w14:paraId="4AB498FE" w14:textId="77777777" w:rsidR="00A87D06" w:rsidRDefault="00A87D06" w:rsidP="00A87D06">
      <w:pPr>
        <w:pStyle w:val="BodyText"/>
      </w:pPr>
      <w:r>
        <w:tab/>
      </w:r>
      <w:r w:rsidRPr="00932D9D">
        <w:rPr>
          <w:b/>
          <w:bCs/>
        </w:rPr>
        <w:t>Religion</w:t>
      </w:r>
      <w:r>
        <w:t xml:space="preserve">: Religions are usually distinguished by pantheon or deity and most have Dominican as their most important language. You have a superficial understanding of all religions and, </w:t>
      </w:r>
      <w:proofErr w:type="gramStart"/>
      <w:r>
        <w:t>as long as</w:t>
      </w:r>
      <w:proofErr w:type="gramEnd"/>
      <w:r>
        <w:t xml:space="preserve"> you don’t get into technicalities and esoterica of a specific religion, you can understand or even appear to follow (even if you don’t) any of them. </w:t>
      </w:r>
    </w:p>
    <w:p w14:paraId="0D5E2424" w14:textId="77777777" w:rsidR="00A87D06" w:rsidRDefault="00A87D06" w:rsidP="00A87D06">
      <w:pPr>
        <w:pStyle w:val="BodyText"/>
      </w:pPr>
      <w:r>
        <w:tab/>
      </w:r>
      <w:r w:rsidRPr="00756A85">
        <w:rPr>
          <w:b/>
          <w:bCs/>
        </w:rPr>
        <w:t>Savoir-Faire</w:t>
      </w:r>
      <w:r>
        <w:t xml:space="preserve">: Heraldry, Genealogy, and Royalty are all aspects of Savoir-Faire, but there is a constant flux between nobility and high society houses, with noble houses that become less affluent slowly diminishing in the Savoir-Faire zeitgeist and exceptional new riches catapulting the houses into the Savoir-Faire zeitgeist, but quickly diminishing if their new riches were insufficient to enable them to acquire a noble title and their affluence is lost. Knowledge of Savoir-Faire allows you to fit in at high society parties, in a royal court, or lords and ladies who fancy themselves aristocrats. Politics gives you a general understanding of government and, when combined with Regional Knowledge, gives knowledge of political geography for the region and interactions between known regions and other regions (though you only understand the political and military aspects of regions with which there is interaction but for which you do not have Regional Knowledge). </w:t>
      </w:r>
    </w:p>
    <w:p w14:paraId="6F9D20B6" w14:textId="77777777" w:rsidR="00A87D06" w:rsidRDefault="00A87D06" w:rsidP="00A87D06">
      <w:pPr>
        <w:pStyle w:val="BodyText"/>
      </w:pPr>
      <w:r>
        <w:tab/>
      </w:r>
      <w:r>
        <w:rPr>
          <w:b/>
          <w:bCs/>
        </w:rPr>
        <w:t>Trade</w:t>
      </w:r>
      <w:r>
        <w:t xml:space="preserve">: Trade is the etiquette of advertising, marketing, and making deals. </w:t>
      </w:r>
    </w:p>
    <w:p w14:paraId="79FCE9B0" w14:textId="77777777" w:rsidR="00A87D06" w:rsidRDefault="00A87D06" w:rsidP="00A87D06">
      <w:pPr>
        <w:rPr>
          <w:rFonts w:ascii="Arial" w:eastAsia="Arial" w:hAnsi="Arial"/>
          <w:sz w:val="16"/>
          <w:szCs w:val="16"/>
        </w:rPr>
      </w:pPr>
      <w:r>
        <w:br w:type="page"/>
      </w:r>
    </w:p>
    <w:p w14:paraId="769E03A3" w14:textId="77777777" w:rsidR="00A87D06" w:rsidRPr="003E4C9D" w:rsidRDefault="00A87D06" w:rsidP="00A87D06">
      <w:pPr>
        <w:pStyle w:val="Heading3"/>
      </w:pPr>
      <w:r>
        <w:lastRenderedPageBreak/>
        <w:t>Terrain</w:t>
      </w:r>
    </w:p>
    <w:p w14:paraId="26FE8A6A" w14:textId="77777777" w:rsidR="00A87D06" w:rsidRDefault="00A87D06" w:rsidP="00A87D06">
      <w:pPr>
        <w:pStyle w:val="BodyText"/>
      </w:pPr>
      <w:r>
        <w:t xml:space="preserve">While most Terrain Knowledge is associated with the wilderness, Urban and Sewer are not; Deadlands is somewhere in between, as it covers graveyards as well as long-abandoned crypts with no (living) civilization in sight. The Primary Knowledge and Languages in the table below are to give you an idea what might be relevant; you must learn them as separate Knowledge if you want them. </w:t>
      </w:r>
    </w:p>
    <w:tbl>
      <w:tblPr>
        <w:tblStyle w:val="TableGrid"/>
        <w:tblW w:w="0" w:type="auto"/>
        <w:tblInd w:w="108" w:type="dxa"/>
        <w:tblLook w:val="04A0" w:firstRow="1" w:lastRow="0" w:firstColumn="1" w:lastColumn="0" w:noHBand="0" w:noVBand="1"/>
      </w:tblPr>
      <w:tblGrid>
        <w:gridCol w:w="1258"/>
        <w:gridCol w:w="2152"/>
        <w:gridCol w:w="8092"/>
      </w:tblGrid>
      <w:tr w:rsidR="00A87D06" w14:paraId="3DD514C7" w14:textId="77777777" w:rsidTr="00613BF1">
        <w:tc>
          <w:tcPr>
            <w:tcW w:w="1260" w:type="dxa"/>
          </w:tcPr>
          <w:p w14:paraId="0E10C446" w14:textId="77777777" w:rsidR="00A87D06" w:rsidRDefault="00A87D06" w:rsidP="00613BF1">
            <w:pPr>
              <w:pStyle w:val="BodyText"/>
            </w:pPr>
            <w:r>
              <w:t>Terrain</w:t>
            </w:r>
          </w:p>
        </w:tc>
        <w:tc>
          <w:tcPr>
            <w:tcW w:w="2162" w:type="dxa"/>
          </w:tcPr>
          <w:p w14:paraId="34467B03" w14:textId="77777777" w:rsidR="00A87D06" w:rsidRDefault="00A87D06" w:rsidP="00613BF1">
            <w:pPr>
              <w:pStyle w:val="BodyText"/>
            </w:pPr>
            <w:r>
              <w:t>Primary Knowledge</w:t>
            </w:r>
          </w:p>
        </w:tc>
        <w:tc>
          <w:tcPr>
            <w:tcW w:w="8190" w:type="dxa"/>
          </w:tcPr>
          <w:p w14:paraId="0EE9E3CE" w14:textId="77777777" w:rsidR="00A87D06" w:rsidRDefault="00A87D06" w:rsidP="00613BF1">
            <w:pPr>
              <w:pStyle w:val="BodyText"/>
            </w:pPr>
            <w:r>
              <w:t>Languages</w:t>
            </w:r>
          </w:p>
        </w:tc>
      </w:tr>
      <w:tr w:rsidR="00A87D06" w:rsidRPr="00E85C19" w14:paraId="1A20D078" w14:textId="77777777" w:rsidTr="00613BF1">
        <w:tc>
          <w:tcPr>
            <w:tcW w:w="1260" w:type="dxa"/>
          </w:tcPr>
          <w:p w14:paraId="328ADFF3" w14:textId="77777777" w:rsidR="00A87D06" w:rsidRPr="00520D8C" w:rsidRDefault="00A87D06" w:rsidP="00613BF1">
            <w:pPr>
              <w:pStyle w:val="BodyText"/>
            </w:pPr>
            <w:r w:rsidRPr="00520D8C">
              <w:t>Abyssal</w:t>
            </w:r>
          </w:p>
        </w:tc>
        <w:tc>
          <w:tcPr>
            <w:tcW w:w="2162" w:type="dxa"/>
          </w:tcPr>
          <w:p w14:paraId="14BE35F6" w14:textId="77777777" w:rsidR="00A87D06" w:rsidRPr="00520D8C" w:rsidRDefault="00A87D06" w:rsidP="00613BF1">
            <w:pPr>
              <w:pStyle w:val="BodyText"/>
            </w:pPr>
            <w:r>
              <w:t>Geology</w:t>
            </w:r>
          </w:p>
        </w:tc>
        <w:tc>
          <w:tcPr>
            <w:tcW w:w="8190" w:type="dxa"/>
          </w:tcPr>
          <w:p w14:paraId="6028D92F" w14:textId="77777777" w:rsidR="00A87D06" w:rsidRPr="00520D8C" w:rsidRDefault="00A87D06" w:rsidP="00613BF1">
            <w:pPr>
              <w:pStyle w:val="BodyText"/>
            </w:pPr>
            <w:r w:rsidRPr="00520D8C">
              <w:t>Abyssal, Alghollthu, Aquan</w:t>
            </w:r>
          </w:p>
        </w:tc>
      </w:tr>
      <w:tr w:rsidR="00A87D06" w:rsidRPr="00E85C19" w14:paraId="0D3C36A0" w14:textId="77777777" w:rsidTr="00613BF1">
        <w:tc>
          <w:tcPr>
            <w:tcW w:w="1260" w:type="dxa"/>
          </w:tcPr>
          <w:p w14:paraId="77EA50C0" w14:textId="77777777" w:rsidR="00A87D06" w:rsidRPr="00520D8C" w:rsidRDefault="00A87D06" w:rsidP="00613BF1">
            <w:pPr>
              <w:pStyle w:val="BodyText"/>
            </w:pPr>
            <w:r w:rsidRPr="00520D8C">
              <w:t>Aquatic</w:t>
            </w:r>
          </w:p>
        </w:tc>
        <w:tc>
          <w:tcPr>
            <w:tcW w:w="2162" w:type="dxa"/>
          </w:tcPr>
          <w:p w14:paraId="7328C8B0" w14:textId="77777777" w:rsidR="00A87D06" w:rsidRPr="00520D8C" w:rsidRDefault="00A87D06" w:rsidP="00613BF1">
            <w:pPr>
              <w:pStyle w:val="BodyText"/>
            </w:pPr>
            <w:r w:rsidRPr="00520D8C">
              <w:t>Ecology</w:t>
            </w:r>
          </w:p>
        </w:tc>
        <w:tc>
          <w:tcPr>
            <w:tcW w:w="8190" w:type="dxa"/>
          </w:tcPr>
          <w:p w14:paraId="7EA7FA59" w14:textId="77777777" w:rsidR="00A87D06" w:rsidRPr="00520D8C" w:rsidRDefault="00A87D06" w:rsidP="00613BF1">
            <w:pPr>
              <w:pStyle w:val="BodyText"/>
            </w:pPr>
            <w:r w:rsidRPr="00520D8C">
              <w:t>Abaia, Aquan, Atlantean</w:t>
            </w:r>
          </w:p>
        </w:tc>
      </w:tr>
      <w:tr w:rsidR="00A87D06" w:rsidRPr="00E85C19" w14:paraId="31CAFF1F" w14:textId="77777777" w:rsidTr="00613BF1">
        <w:tc>
          <w:tcPr>
            <w:tcW w:w="1260" w:type="dxa"/>
          </w:tcPr>
          <w:p w14:paraId="5A084934" w14:textId="77777777" w:rsidR="00A87D06" w:rsidRPr="00520D8C" w:rsidRDefault="00A87D06" w:rsidP="00613BF1">
            <w:pPr>
              <w:pStyle w:val="BodyText"/>
            </w:pPr>
            <w:r w:rsidRPr="00520D8C">
              <w:t>Arctic</w:t>
            </w:r>
          </w:p>
        </w:tc>
        <w:tc>
          <w:tcPr>
            <w:tcW w:w="2162" w:type="dxa"/>
          </w:tcPr>
          <w:p w14:paraId="0AED28C2" w14:textId="77777777" w:rsidR="00A87D06" w:rsidRPr="00520D8C" w:rsidRDefault="00A87D06" w:rsidP="00613BF1">
            <w:pPr>
              <w:pStyle w:val="BodyText"/>
            </w:pPr>
            <w:r w:rsidRPr="00520D8C">
              <w:t>Thermodynamics (Cold)</w:t>
            </w:r>
          </w:p>
        </w:tc>
        <w:tc>
          <w:tcPr>
            <w:tcW w:w="8190" w:type="dxa"/>
          </w:tcPr>
          <w:p w14:paraId="47415E49" w14:textId="77777777" w:rsidR="00A87D06" w:rsidRPr="00520D8C" w:rsidRDefault="00A87D06" w:rsidP="00613BF1">
            <w:pPr>
              <w:pStyle w:val="BodyText"/>
            </w:pPr>
            <w:r w:rsidRPr="00520D8C">
              <w:t>Arctan, Atlantean, Pruina</w:t>
            </w:r>
          </w:p>
        </w:tc>
      </w:tr>
      <w:tr w:rsidR="00A87D06" w:rsidRPr="00C030FC" w14:paraId="60FD497F" w14:textId="77777777" w:rsidTr="00613BF1">
        <w:tc>
          <w:tcPr>
            <w:tcW w:w="1260" w:type="dxa"/>
          </w:tcPr>
          <w:p w14:paraId="53AA119E" w14:textId="77777777" w:rsidR="00A87D06" w:rsidRPr="00520D8C" w:rsidRDefault="00A87D06" w:rsidP="00613BF1">
            <w:pPr>
              <w:pStyle w:val="BodyText"/>
            </w:pPr>
            <w:r w:rsidRPr="00520D8C">
              <w:t>Deadlands</w:t>
            </w:r>
          </w:p>
        </w:tc>
        <w:tc>
          <w:tcPr>
            <w:tcW w:w="2162" w:type="dxa"/>
          </w:tcPr>
          <w:p w14:paraId="3E72AD92" w14:textId="77777777" w:rsidR="00A87D06" w:rsidRPr="00520D8C" w:rsidRDefault="00A87D06" w:rsidP="00613BF1">
            <w:pPr>
              <w:pStyle w:val="BodyText"/>
            </w:pPr>
            <w:r>
              <w:t>Parapsychology</w:t>
            </w:r>
          </w:p>
        </w:tc>
        <w:tc>
          <w:tcPr>
            <w:tcW w:w="8190" w:type="dxa"/>
          </w:tcPr>
          <w:p w14:paraId="50798557" w14:textId="77777777" w:rsidR="00A87D06" w:rsidRPr="00520D8C" w:rsidRDefault="00A87D06" w:rsidP="00613BF1">
            <w:pPr>
              <w:pStyle w:val="BodyText"/>
            </w:pPr>
            <w:r w:rsidRPr="00520D8C">
              <w:t>Caligni, Dominican, Necril</w:t>
            </w:r>
          </w:p>
        </w:tc>
      </w:tr>
      <w:tr w:rsidR="00A87D06" w:rsidRPr="00E85C19" w14:paraId="6CF82432" w14:textId="77777777" w:rsidTr="00613BF1">
        <w:tc>
          <w:tcPr>
            <w:tcW w:w="1260" w:type="dxa"/>
          </w:tcPr>
          <w:p w14:paraId="6FF986BE" w14:textId="77777777" w:rsidR="00A87D06" w:rsidRPr="00520D8C" w:rsidRDefault="00A87D06" w:rsidP="00613BF1">
            <w:pPr>
              <w:pStyle w:val="BodyText"/>
            </w:pPr>
            <w:r w:rsidRPr="00520D8C">
              <w:t>Desert</w:t>
            </w:r>
          </w:p>
        </w:tc>
        <w:tc>
          <w:tcPr>
            <w:tcW w:w="2162" w:type="dxa"/>
          </w:tcPr>
          <w:p w14:paraId="52B31FA8" w14:textId="77777777" w:rsidR="00A87D06" w:rsidRPr="00520D8C" w:rsidRDefault="00A87D06" w:rsidP="00613BF1">
            <w:pPr>
              <w:pStyle w:val="BodyText"/>
            </w:pPr>
            <w:r w:rsidRPr="00520D8C">
              <w:t>Thermodynamics (Heat)</w:t>
            </w:r>
          </w:p>
        </w:tc>
        <w:tc>
          <w:tcPr>
            <w:tcW w:w="8190" w:type="dxa"/>
          </w:tcPr>
          <w:p w14:paraId="3CD25AF4" w14:textId="77777777" w:rsidR="00A87D06" w:rsidRPr="00520D8C" w:rsidRDefault="00A87D06" w:rsidP="00613BF1">
            <w:pPr>
              <w:pStyle w:val="BodyText"/>
            </w:pPr>
            <w:r w:rsidRPr="00520D8C">
              <w:t>Auran, Ignan, Terran</w:t>
            </w:r>
          </w:p>
        </w:tc>
      </w:tr>
      <w:tr w:rsidR="00A87D06" w:rsidRPr="00E85C19" w14:paraId="58361D03" w14:textId="77777777" w:rsidTr="00613BF1">
        <w:tc>
          <w:tcPr>
            <w:tcW w:w="1260" w:type="dxa"/>
          </w:tcPr>
          <w:p w14:paraId="06917F0A" w14:textId="77777777" w:rsidR="00A87D06" w:rsidRPr="00520D8C" w:rsidRDefault="00A87D06" w:rsidP="00613BF1">
            <w:pPr>
              <w:pStyle w:val="BodyText"/>
            </w:pPr>
            <w:r w:rsidRPr="00520D8C">
              <w:t>Forest</w:t>
            </w:r>
          </w:p>
        </w:tc>
        <w:tc>
          <w:tcPr>
            <w:tcW w:w="2162" w:type="dxa"/>
          </w:tcPr>
          <w:p w14:paraId="16C35344" w14:textId="77777777" w:rsidR="00A87D06" w:rsidRPr="00520D8C" w:rsidRDefault="00A87D06" w:rsidP="00613BF1">
            <w:pPr>
              <w:pStyle w:val="BodyText"/>
            </w:pPr>
            <w:r w:rsidRPr="00520D8C">
              <w:t>Ecology</w:t>
            </w:r>
          </w:p>
        </w:tc>
        <w:tc>
          <w:tcPr>
            <w:tcW w:w="8190" w:type="dxa"/>
          </w:tcPr>
          <w:p w14:paraId="5E5E06C2" w14:textId="77777777" w:rsidR="00A87D06" w:rsidRPr="00520D8C" w:rsidRDefault="00A87D06" w:rsidP="00613BF1">
            <w:pPr>
              <w:pStyle w:val="BodyText"/>
            </w:pPr>
            <w:r w:rsidRPr="00520D8C">
              <w:t>Arboreal, Artimaean, Myconid, Sylvan</w:t>
            </w:r>
          </w:p>
        </w:tc>
      </w:tr>
      <w:tr w:rsidR="00A87D06" w:rsidRPr="00E85C19" w14:paraId="6254AB1C" w14:textId="77777777" w:rsidTr="00613BF1">
        <w:tc>
          <w:tcPr>
            <w:tcW w:w="1260" w:type="dxa"/>
          </w:tcPr>
          <w:p w14:paraId="2F03E271" w14:textId="77777777" w:rsidR="00A87D06" w:rsidRPr="00520D8C" w:rsidRDefault="00A87D06" w:rsidP="00613BF1">
            <w:pPr>
              <w:pStyle w:val="BodyText"/>
            </w:pPr>
            <w:r w:rsidRPr="00520D8C">
              <w:t>Jungle</w:t>
            </w:r>
          </w:p>
        </w:tc>
        <w:tc>
          <w:tcPr>
            <w:tcW w:w="2162" w:type="dxa"/>
          </w:tcPr>
          <w:p w14:paraId="4312E789" w14:textId="77777777" w:rsidR="00A87D06" w:rsidRPr="00520D8C" w:rsidRDefault="00A87D06" w:rsidP="00613BF1">
            <w:pPr>
              <w:pStyle w:val="BodyText"/>
            </w:pPr>
            <w:r w:rsidRPr="00520D8C">
              <w:t>Ecology</w:t>
            </w:r>
          </w:p>
        </w:tc>
        <w:tc>
          <w:tcPr>
            <w:tcW w:w="8190" w:type="dxa"/>
          </w:tcPr>
          <w:p w14:paraId="47494E7B" w14:textId="77777777" w:rsidR="00A87D06" w:rsidRPr="00520D8C" w:rsidRDefault="00A87D06" w:rsidP="00613BF1">
            <w:pPr>
              <w:pStyle w:val="BodyText"/>
            </w:pPr>
            <w:r w:rsidRPr="00520D8C">
              <w:t>Artimaean, Msituni, Myconid, Sylvan</w:t>
            </w:r>
          </w:p>
        </w:tc>
      </w:tr>
      <w:tr w:rsidR="00A87D06" w:rsidRPr="00E85C19" w14:paraId="707EFA16" w14:textId="77777777" w:rsidTr="00613BF1">
        <w:tc>
          <w:tcPr>
            <w:tcW w:w="1260" w:type="dxa"/>
          </w:tcPr>
          <w:p w14:paraId="6535369F" w14:textId="77777777" w:rsidR="00A87D06" w:rsidRPr="00520D8C" w:rsidRDefault="00A87D06" w:rsidP="00613BF1">
            <w:pPr>
              <w:pStyle w:val="BodyText"/>
            </w:pPr>
            <w:r w:rsidRPr="00520D8C">
              <w:t>Maritime</w:t>
            </w:r>
          </w:p>
        </w:tc>
        <w:tc>
          <w:tcPr>
            <w:tcW w:w="2162" w:type="dxa"/>
          </w:tcPr>
          <w:p w14:paraId="457D6FB7" w14:textId="77777777" w:rsidR="00A87D06" w:rsidRPr="00520D8C" w:rsidRDefault="00A87D06" w:rsidP="00613BF1">
            <w:pPr>
              <w:pStyle w:val="BodyText"/>
            </w:pPr>
            <w:r w:rsidRPr="00520D8C">
              <w:t>Meteorology</w:t>
            </w:r>
          </w:p>
        </w:tc>
        <w:tc>
          <w:tcPr>
            <w:tcW w:w="8190" w:type="dxa"/>
          </w:tcPr>
          <w:p w14:paraId="7833A647" w14:textId="77777777" w:rsidR="00A87D06" w:rsidRPr="00520D8C" w:rsidRDefault="00A87D06" w:rsidP="00613BF1">
            <w:pPr>
              <w:pStyle w:val="BodyText"/>
            </w:pPr>
            <w:r w:rsidRPr="00520D8C">
              <w:t>Aquan, Atlantean, Auran</w:t>
            </w:r>
          </w:p>
        </w:tc>
      </w:tr>
      <w:tr w:rsidR="00A87D06" w:rsidRPr="00E85C19" w14:paraId="70230EF9" w14:textId="77777777" w:rsidTr="00613BF1">
        <w:tc>
          <w:tcPr>
            <w:tcW w:w="1260" w:type="dxa"/>
          </w:tcPr>
          <w:p w14:paraId="524D076A" w14:textId="77777777" w:rsidR="00A87D06" w:rsidRPr="00520D8C" w:rsidRDefault="00A87D06" w:rsidP="00613BF1">
            <w:pPr>
              <w:pStyle w:val="BodyText"/>
            </w:pPr>
            <w:r w:rsidRPr="00520D8C">
              <w:t>Mountain</w:t>
            </w:r>
          </w:p>
        </w:tc>
        <w:tc>
          <w:tcPr>
            <w:tcW w:w="2162" w:type="dxa"/>
          </w:tcPr>
          <w:p w14:paraId="70225D39" w14:textId="77777777" w:rsidR="00A87D06" w:rsidRPr="00520D8C" w:rsidRDefault="00A87D06" w:rsidP="00613BF1">
            <w:pPr>
              <w:pStyle w:val="BodyText"/>
            </w:pPr>
            <w:r w:rsidRPr="00520D8C">
              <w:t>Ecology</w:t>
            </w:r>
          </w:p>
        </w:tc>
        <w:tc>
          <w:tcPr>
            <w:tcW w:w="8190" w:type="dxa"/>
          </w:tcPr>
          <w:p w14:paraId="715F4D3D" w14:textId="77777777" w:rsidR="00A87D06" w:rsidRPr="00520D8C" w:rsidRDefault="00A87D06" w:rsidP="00613BF1">
            <w:pPr>
              <w:pStyle w:val="BodyText"/>
            </w:pPr>
            <w:r w:rsidRPr="00520D8C">
              <w:t>Altaic, Nubis, Terran</w:t>
            </w:r>
          </w:p>
        </w:tc>
      </w:tr>
      <w:tr w:rsidR="00A87D06" w:rsidRPr="00E85C19" w14:paraId="58E0E5DE" w14:textId="77777777" w:rsidTr="00613BF1">
        <w:tc>
          <w:tcPr>
            <w:tcW w:w="1260" w:type="dxa"/>
          </w:tcPr>
          <w:p w14:paraId="0C02635E" w14:textId="77777777" w:rsidR="00A87D06" w:rsidRPr="00520D8C" w:rsidRDefault="00A87D06" w:rsidP="00613BF1">
            <w:pPr>
              <w:pStyle w:val="BodyText"/>
            </w:pPr>
            <w:r w:rsidRPr="00520D8C">
              <w:t>Plains</w:t>
            </w:r>
          </w:p>
        </w:tc>
        <w:tc>
          <w:tcPr>
            <w:tcW w:w="2162" w:type="dxa"/>
          </w:tcPr>
          <w:p w14:paraId="52AAB8D5" w14:textId="77777777" w:rsidR="00A87D06" w:rsidRPr="00520D8C" w:rsidRDefault="00A87D06" w:rsidP="00613BF1">
            <w:pPr>
              <w:pStyle w:val="BodyText"/>
            </w:pPr>
            <w:r w:rsidRPr="00520D8C">
              <w:t>Ecology</w:t>
            </w:r>
          </w:p>
        </w:tc>
        <w:tc>
          <w:tcPr>
            <w:tcW w:w="8190" w:type="dxa"/>
          </w:tcPr>
          <w:p w14:paraId="7A81993E" w14:textId="77777777" w:rsidR="00A87D06" w:rsidRPr="00520D8C" w:rsidRDefault="00A87D06" w:rsidP="00613BF1">
            <w:pPr>
              <w:pStyle w:val="BodyText"/>
            </w:pPr>
            <w:r w:rsidRPr="00520D8C">
              <w:t>Artimaean, Myconid, Terran</w:t>
            </w:r>
          </w:p>
        </w:tc>
      </w:tr>
      <w:tr w:rsidR="00A87D06" w:rsidRPr="00CC434C" w14:paraId="11001803" w14:textId="77777777" w:rsidTr="00613BF1">
        <w:tc>
          <w:tcPr>
            <w:tcW w:w="1260" w:type="dxa"/>
          </w:tcPr>
          <w:p w14:paraId="46DF69B6" w14:textId="77777777" w:rsidR="00A87D06" w:rsidRPr="00CC434C" w:rsidRDefault="00A87D06" w:rsidP="00613BF1">
            <w:pPr>
              <w:pStyle w:val="BodyText"/>
            </w:pPr>
            <w:r w:rsidRPr="00CC434C">
              <w:t>Sewer</w:t>
            </w:r>
          </w:p>
        </w:tc>
        <w:tc>
          <w:tcPr>
            <w:tcW w:w="2162" w:type="dxa"/>
          </w:tcPr>
          <w:p w14:paraId="03E752D2" w14:textId="77777777" w:rsidR="00A87D06" w:rsidRPr="00CC434C" w:rsidRDefault="00A87D06" w:rsidP="00613BF1">
            <w:pPr>
              <w:pStyle w:val="BodyText"/>
            </w:pPr>
            <w:r w:rsidRPr="00CC434C">
              <w:t>Common Tongue</w:t>
            </w:r>
          </w:p>
        </w:tc>
        <w:tc>
          <w:tcPr>
            <w:tcW w:w="8190" w:type="dxa"/>
          </w:tcPr>
          <w:p w14:paraId="5C6104C0" w14:textId="77777777" w:rsidR="00A87D06" w:rsidRPr="00CC434C" w:rsidRDefault="00A87D06" w:rsidP="00613BF1">
            <w:pPr>
              <w:pStyle w:val="BodyText"/>
            </w:pPr>
            <w:r w:rsidRPr="00CC434C">
              <w:t>Protean, Regional, Undercommon</w:t>
            </w:r>
          </w:p>
        </w:tc>
      </w:tr>
      <w:tr w:rsidR="00A87D06" w:rsidRPr="00286138" w14:paraId="76B7B0BE" w14:textId="77777777" w:rsidTr="00613BF1">
        <w:tc>
          <w:tcPr>
            <w:tcW w:w="1260" w:type="dxa"/>
          </w:tcPr>
          <w:p w14:paraId="4BA5F1E6" w14:textId="77777777" w:rsidR="00A87D06" w:rsidRPr="00520D8C" w:rsidRDefault="00A87D06" w:rsidP="00613BF1">
            <w:pPr>
              <w:pStyle w:val="BodyText"/>
            </w:pPr>
            <w:r w:rsidRPr="00520D8C">
              <w:t>Sky</w:t>
            </w:r>
          </w:p>
        </w:tc>
        <w:tc>
          <w:tcPr>
            <w:tcW w:w="2162" w:type="dxa"/>
          </w:tcPr>
          <w:p w14:paraId="383DD0FB" w14:textId="77777777" w:rsidR="00A87D06" w:rsidRPr="00520D8C" w:rsidRDefault="00A87D06" w:rsidP="00613BF1">
            <w:pPr>
              <w:pStyle w:val="BodyText"/>
            </w:pPr>
            <w:r w:rsidRPr="00520D8C">
              <w:t>Meteorology</w:t>
            </w:r>
          </w:p>
        </w:tc>
        <w:tc>
          <w:tcPr>
            <w:tcW w:w="8190" w:type="dxa"/>
          </w:tcPr>
          <w:p w14:paraId="36871183" w14:textId="77777777" w:rsidR="00A87D06" w:rsidRPr="00520D8C" w:rsidRDefault="00A87D06" w:rsidP="00613BF1">
            <w:pPr>
              <w:pStyle w:val="BodyText"/>
            </w:pPr>
            <w:r w:rsidRPr="00520D8C">
              <w:t>Atlantean, Auran, Nubis</w:t>
            </w:r>
          </w:p>
        </w:tc>
      </w:tr>
      <w:tr w:rsidR="00A87D06" w:rsidRPr="00E85C19" w14:paraId="53CCEC36" w14:textId="77777777" w:rsidTr="00613BF1">
        <w:tc>
          <w:tcPr>
            <w:tcW w:w="1260" w:type="dxa"/>
          </w:tcPr>
          <w:p w14:paraId="00046748" w14:textId="77777777" w:rsidR="00A87D06" w:rsidRPr="00520D8C" w:rsidRDefault="00A87D06" w:rsidP="00613BF1">
            <w:pPr>
              <w:pStyle w:val="BodyText"/>
            </w:pPr>
            <w:r w:rsidRPr="00520D8C">
              <w:t>Swamp</w:t>
            </w:r>
          </w:p>
        </w:tc>
        <w:tc>
          <w:tcPr>
            <w:tcW w:w="2162" w:type="dxa"/>
          </w:tcPr>
          <w:p w14:paraId="43FAEB2E" w14:textId="77777777" w:rsidR="00A87D06" w:rsidRPr="00520D8C" w:rsidRDefault="00A87D06" w:rsidP="00613BF1">
            <w:pPr>
              <w:pStyle w:val="BodyText"/>
            </w:pPr>
            <w:r w:rsidRPr="00520D8C">
              <w:t>Ecology</w:t>
            </w:r>
          </w:p>
        </w:tc>
        <w:tc>
          <w:tcPr>
            <w:tcW w:w="8190" w:type="dxa"/>
          </w:tcPr>
          <w:p w14:paraId="0C1D1C22" w14:textId="77777777" w:rsidR="00A87D06" w:rsidRPr="00520D8C" w:rsidRDefault="00A87D06" w:rsidP="00613BF1">
            <w:pPr>
              <w:pStyle w:val="BodyText"/>
            </w:pPr>
            <w:r w:rsidRPr="00520D8C">
              <w:t>Aquan, Artimaean, Hamo, Protean, Sylvan</w:t>
            </w:r>
          </w:p>
        </w:tc>
      </w:tr>
      <w:tr w:rsidR="00A87D06" w:rsidRPr="00E85C19" w14:paraId="43844853" w14:textId="77777777" w:rsidTr="00613BF1">
        <w:tc>
          <w:tcPr>
            <w:tcW w:w="1260" w:type="dxa"/>
          </w:tcPr>
          <w:p w14:paraId="778EC5BB" w14:textId="77777777" w:rsidR="00A87D06" w:rsidRPr="00520D8C" w:rsidRDefault="00A87D06" w:rsidP="00613BF1">
            <w:pPr>
              <w:pStyle w:val="BodyText"/>
            </w:pPr>
            <w:r w:rsidRPr="00520D8C">
              <w:t>Underground</w:t>
            </w:r>
          </w:p>
        </w:tc>
        <w:tc>
          <w:tcPr>
            <w:tcW w:w="2162" w:type="dxa"/>
          </w:tcPr>
          <w:p w14:paraId="3B448946" w14:textId="77777777" w:rsidR="00A87D06" w:rsidRPr="00520D8C" w:rsidRDefault="00A87D06" w:rsidP="00613BF1">
            <w:pPr>
              <w:pStyle w:val="BodyText"/>
            </w:pPr>
            <w:r>
              <w:t>Geology</w:t>
            </w:r>
          </w:p>
        </w:tc>
        <w:tc>
          <w:tcPr>
            <w:tcW w:w="8190" w:type="dxa"/>
          </w:tcPr>
          <w:p w14:paraId="4F532376" w14:textId="77777777" w:rsidR="00A87D06" w:rsidRPr="00520D8C" w:rsidRDefault="00A87D06" w:rsidP="00613BF1">
            <w:pPr>
              <w:pStyle w:val="BodyText"/>
            </w:pPr>
            <w:r w:rsidRPr="00520D8C">
              <w:t>Darkslang, Myconid, Protean, Undercommon</w:t>
            </w:r>
          </w:p>
        </w:tc>
      </w:tr>
      <w:tr w:rsidR="00A87D06" w:rsidRPr="00CC434C" w14:paraId="384EE3E7" w14:textId="77777777" w:rsidTr="00613BF1">
        <w:tc>
          <w:tcPr>
            <w:tcW w:w="1260" w:type="dxa"/>
          </w:tcPr>
          <w:p w14:paraId="44D7658E" w14:textId="77777777" w:rsidR="00A87D06" w:rsidRPr="00CC434C" w:rsidRDefault="00A87D06" w:rsidP="00613BF1">
            <w:pPr>
              <w:pStyle w:val="BodyText"/>
            </w:pPr>
            <w:r w:rsidRPr="00CC434C">
              <w:t>Urban</w:t>
            </w:r>
          </w:p>
        </w:tc>
        <w:tc>
          <w:tcPr>
            <w:tcW w:w="2162" w:type="dxa"/>
          </w:tcPr>
          <w:p w14:paraId="165FC46B" w14:textId="77777777" w:rsidR="00A87D06" w:rsidRPr="00CC434C" w:rsidRDefault="00A87D06" w:rsidP="00613BF1">
            <w:pPr>
              <w:pStyle w:val="BodyText"/>
            </w:pPr>
            <w:r w:rsidRPr="00CC434C">
              <w:t>Common Tongue</w:t>
            </w:r>
          </w:p>
        </w:tc>
        <w:tc>
          <w:tcPr>
            <w:tcW w:w="8190" w:type="dxa"/>
          </w:tcPr>
          <w:p w14:paraId="72FEE973" w14:textId="77777777" w:rsidR="00A87D06" w:rsidRPr="00CC434C" w:rsidRDefault="00A87D06" w:rsidP="00613BF1">
            <w:pPr>
              <w:pStyle w:val="BodyText"/>
            </w:pPr>
            <w:r w:rsidRPr="00CC434C">
              <w:t>Comslang, Dominican, Regional</w:t>
            </w:r>
          </w:p>
        </w:tc>
      </w:tr>
    </w:tbl>
    <w:p w14:paraId="4589E9F6" w14:textId="77777777" w:rsidR="00A87D06" w:rsidRDefault="00A87D06" w:rsidP="00A87D06">
      <w:pPr>
        <w:pStyle w:val="BodyText"/>
      </w:pPr>
      <w:r>
        <w:rPr>
          <w:b/>
          <w:bCs/>
        </w:rPr>
        <w:t>Favored Terrain</w:t>
      </w:r>
      <w:r>
        <w:t xml:space="preserve">: If you have the Favored Terrain Feat, when you are in your Favored Terrain </w:t>
      </w:r>
      <w:r w:rsidRPr="00A759B5">
        <w:t>you gain a Quality Die on Agility, Recon, and Stealth tests</w:t>
      </w:r>
      <w:r>
        <w:t xml:space="preserve">. </w:t>
      </w:r>
    </w:p>
    <w:p w14:paraId="56E1626D" w14:textId="77777777" w:rsidR="00A87D06" w:rsidRDefault="00A87D06" w:rsidP="00A87D06">
      <w:pPr>
        <w:pStyle w:val="BodyText"/>
      </w:pPr>
      <w:r>
        <w:tab/>
      </w:r>
      <w:r w:rsidRPr="00655912">
        <w:t xml:space="preserve">Abyssal includes not only the abyssal plains, but any underwater location on which you walk, including the continental shelf, underwater caves, or the like. Your Quality Die also applies to Aquabatics, </w:t>
      </w:r>
      <w:r>
        <w:t>Bulwark</w:t>
      </w:r>
      <w:r w:rsidRPr="00655912">
        <w:t xml:space="preserve"> (</w:t>
      </w:r>
      <w:r>
        <w:t>Trudge</w:t>
      </w:r>
      <w:r w:rsidRPr="00655912">
        <w:t xml:space="preserve">), Contortion (Constrained Space Fighting and Squeeze), Constitution (Hold Breath Recovery), and Determination (Control Breathing, Hold Breath, and Hold Breath Recovery) tests. </w:t>
      </w:r>
    </w:p>
    <w:p w14:paraId="1F89C432" w14:textId="77777777" w:rsidR="00A87D06" w:rsidRDefault="00A87D06" w:rsidP="00A87D06">
      <w:pPr>
        <w:pStyle w:val="BodyText"/>
      </w:pPr>
      <w:r>
        <w:tab/>
      </w:r>
      <w:r w:rsidRPr="00655912">
        <w:t xml:space="preserve">Aquatic includes submarine environments above the seabed, lakebed, or riverbed and below the water surface. You gain a Quality Die on Aquabatics tests and can use Tinker to pilot a </w:t>
      </w:r>
      <w:r>
        <w:t>submersible</w:t>
      </w:r>
      <w:r w:rsidRPr="00655912">
        <w:t xml:space="preserve">. Your Quality Die also applies to Constitution (Hold Breath Recovery) and Determination (Control Breathing, Hold Breath, and Hold Breath Recovery) tests. </w:t>
      </w:r>
    </w:p>
    <w:p w14:paraId="0338686B" w14:textId="77777777" w:rsidR="00A87D06" w:rsidRDefault="00A87D06" w:rsidP="00A87D06">
      <w:pPr>
        <w:pStyle w:val="BodyText"/>
      </w:pPr>
      <w:r>
        <w:tab/>
      </w:r>
      <w:r w:rsidRPr="00655912">
        <w:t xml:space="preserve">Arctic includes glacier, ice cap, and tundra. It can be of use on snow-capped mountains and other snowy or icy terrain, as well. You can use Survival on tests to drive a dogsled or sleigh and Agility to use crampons, ice skates, skis, or snowshoes. Your Quality Die also applies to </w:t>
      </w:r>
      <w:r>
        <w:t>Bulwark</w:t>
      </w:r>
      <w:r w:rsidRPr="00655912">
        <w:t xml:space="preserve"> (</w:t>
      </w:r>
      <w:r>
        <w:t>Trudge</w:t>
      </w:r>
      <w:r w:rsidRPr="00655912">
        <w:t xml:space="preserve">) tests. </w:t>
      </w:r>
    </w:p>
    <w:p w14:paraId="260A7178" w14:textId="77777777" w:rsidR="00A87D06" w:rsidRDefault="00A87D06" w:rsidP="00A87D06">
      <w:pPr>
        <w:pStyle w:val="BodyText"/>
      </w:pPr>
      <w:r>
        <w:tab/>
      </w:r>
      <w:r w:rsidRPr="00655912">
        <w:t xml:space="preserve">Deadlands includes crypts, graveyards, the Shadow Realm, and areas of the material plane that touch the Shadow Realm. Desert includes not only sandy deserts, but sandy beaches, as well. </w:t>
      </w:r>
    </w:p>
    <w:p w14:paraId="79AFBC98" w14:textId="77777777" w:rsidR="00A87D06" w:rsidRDefault="00A87D06" w:rsidP="00A87D06">
      <w:pPr>
        <w:pStyle w:val="BodyText"/>
      </w:pPr>
      <w:r>
        <w:tab/>
      </w:r>
      <w:r w:rsidRPr="00655912">
        <w:t xml:space="preserve">Forest includes moderate to relatively dense woodland areas, but not as dense as jungles.  Jungle includes areas of dense vegetation in areas not covered with water. Maritime includes the surface of any body of water.  You gain a Quality Die on Aquabatics tests and can use Tinker to pilot a ship or Grip to row a boat. </w:t>
      </w:r>
    </w:p>
    <w:p w14:paraId="65E3064E" w14:textId="77777777" w:rsidR="00A87D06" w:rsidRDefault="00A87D06" w:rsidP="00A87D06">
      <w:pPr>
        <w:pStyle w:val="BodyText"/>
      </w:pPr>
      <w:r>
        <w:tab/>
      </w:r>
      <w:r w:rsidRPr="00655912">
        <w:t xml:space="preserve">Mountain includes rocky terrain. Your Quality Die also applies to </w:t>
      </w:r>
      <w:r>
        <w:t>Aerobatics</w:t>
      </w:r>
      <w:r w:rsidRPr="00655912">
        <w:t xml:space="preserve"> (Climb and Hold On) and Sleight of Hand (Grab a Ledge) tests. </w:t>
      </w:r>
    </w:p>
    <w:p w14:paraId="5175DE8A" w14:textId="77777777" w:rsidR="00A87D06" w:rsidRDefault="00A87D06" w:rsidP="00A87D06">
      <w:pPr>
        <w:pStyle w:val="BodyText"/>
      </w:pPr>
      <w:r>
        <w:tab/>
      </w:r>
      <w:r w:rsidRPr="00655912">
        <w:t>Plains includes areas of relatively sparsely wooded grasslands with a big sky, but can include rural settlements, as well. Your Quality Die also applies to Hustle (Sprint)</w:t>
      </w:r>
      <w:r>
        <w:t xml:space="preserve"> </w:t>
      </w:r>
      <w:proofErr w:type="gramStart"/>
      <w:r>
        <w:t>tests</w:t>
      </w:r>
      <w:proofErr w:type="gramEnd"/>
      <w:r w:rsidRPr="00655912">
        <w:t xml:space="preserve"> </w:t>
      </w:r>
      <w:r>
        <w:t>and you can use Tinker to drive a wagon or other land vehicle</w:t>
      </w:r>
      <w:r w:rsidRPr="00655912">
        <w:t xml:space="preserve">. </w:t>
      </w:r>
    </w:p>
    <w:p w14:paraId="31E725CE" w14:textId="77777777" w:rsidR="00A87D06" w:rsidRDefault="00A87D06" w:rsidP="00A87D06">
      <w:pPr>
        <w:pStyle w:val="BodyText"/>
      </w:pPr>
      <w:r>
        <w:tab/>
      </w:r>
      <w:r w:rsidRPr="00655912">
        <w:t xml:space="preserve">Sewer includes sewage systems or underground aqueducts of urban areas. Your Quality Die also applies to Aquabatics, Contortion (Constrained Space Fighting and Squeeze), and </w:t>
      </w:r>
      <w:r>
        <w:t>Bulwark</w:t>
      </w:r>
      <w:r w:rsidRPr="00655912">
        <w:t xml:space="preserve"> (</w:t>
      </w:r>
      <w:r>
        <w:t>Trudge</w:t>
      </w:r>
      <w:r w:rsidRPr="00655912">
        <w:t xml:space="preserve">) tests. </w:t>
      </w:r>
    </w:p>
    <w:p w14:paraId="0BA2293B" w14:textId="77777777" w:rsidR="00A87D06" w:rsidRDefault="00A87D06" w:rsidP="00A87D06">
      <w:pPr>
        <w:pStyle w:val="BodyText"/>
      </w:pPr>
      <w:r>
        <w:tab/>
      </w:r>
      <w:r w:rsidRPr="00655912">
        <w:t xml:space="preserve">Sky includes aerial and cloud terrain. You gain a Quality Die on </w:t>
      </w:r>
      <w:r>
        <w:t>Aerobatic</w:t>
      </w:r>
      <w:r w:rsidRPr="00655912">
        <w:t xml:space="preserve">s tests and can use Tinker to pilot an airship.  </w:t>
      </w:r>
    </w:p>
    <w:p w14:paraId="6714644B" w14:textId="77777777" w:rsidR="00A87D06" w:rsidRDefault="00A87D06" w:rsidP="00A87D06">
      <w:pPr>
        <w:pStyle w:val="BodyText"/>
      </w:pPr>
      <w:r>
        <w:tab/>
      </w:r>
      <w:r w:rsidRPr="00655912">
        <w:t xml:space="preserve">Swamp includes bogs and marshes. Your Quality Die also applies to Aquabatics and </w:t>
      </w:r>
      <w:r>
        <w:t>Bulwark</w:t>
      </w:r>
      <w:r w:rsidRPr="00655912">
        <w:t xml:space="preserve"> (</w:t>
      </w:r>
      <w:r>
        <w:t>Trudge</w:t>
      </w:r>
      <w:r w:rsidRPr="00655912">
        <w:t xml:space="preserve">) tests. </w:t>
      </w:r>
    </w:p>
    <w:p w14:paraId="1458835D" w14:textId="77777777" w:rsidR="00A87D06" w:rsidRDefault="00A87D06" w:rsidP="00A87D06">
      <w:pPr>
        <w:pStyle w:val="BodyText"/>
      </w:pPr>
      <w:r>
        <w:tab/>
      </w:r>
      <w:r w:rsidRPr="00655912">
        <w:t xml:space="preserve">Underground includes subterranean terrain that is not submerged. Your Quality Die also applies to Contortion (Constrained Space Fighting and Squeeze) tests. </w:t>
      </w:r>
    </w:p>
    <w:p w14:paraId="22B452C4" w14:textId="77777777" w:rsidR="00A87D06" w:rsidRDefault="00A87D06" w:rsidP="00A87D06">
      <w:pPr>
        <w:pStyle w:val="BodyText"/>
      </w:pPr>
      <w:r>
        <w:tab/>
      </w:r>
      <w:r w:rsidRPr="00655912">
        <w:t>Urban includes urban areas, but can be used for rural settlements, as well.  Your Quality Die also applies to Diplomacy (Gather Information) tests.</w:t>
      </w:r>
    </w:p>
    <w:p w14:paraId="7AD7E3B8" w14:textId="77777777" w:rsidR="00A87D06" w:rsidRDefault="00A87D06" w:rsidP="00A87D06">
      <w:pPr>
        <w:rPr>
          <w:rFonts w:ascii="Arial" w:eastAsia="Arial" w:hAnsi="Arial"/>
          <w:sz w:val="16"/>
          <w:szCs w:val="16"/>
        </w:rPr>
      </w:pPr>
      <w:r>
        <w:br w:type="page"/>
      </w:r>
    </w:p>
    <w:p w14:paraId="532647B3" w14:textId="77777777" w:rsidR="00A87D06" w:rsidRPr="00D157CD" w:rsidRDefault="00A87D06" w:rsidP="00A87D06">
      <w:pPr>
        <w:pStyle w:val="Heading2"/>
      </w:pPr>
      <w:bookmarkStart w:id="107" w:name="_Toc132221562"/>
      <w:r w:rsidRPr="00D157CD">
        <w:lastRenderedPageBreak/>
        <w:t>Feats</w:t>
      </w:r>
      <w:bookmarkEnd w:id="107"/>
    </w:p>
    <w:p w14:paraId="7E9976D0" w14:textId="77777777" w:rsidR="00A87D06" w:rsidRDefault="00A87D06" w:rsidP="00A87D06">
      <w:pPr>
        <w:pStyle w:val="BodyText"/>
      </w:pPr>
      <w:r>
        <w:t xml:space="preserve">General Feats include Ancestry Feats, Class Feats, and Skill Feats. Unless otherwise indicated, feats that increase damage by a fraction of a skill rating cannot increase damage above your highest skill that uses the same Key Attribute. For example, if you increase damage by ¾ Agility rating and ½ Weapon Group rating (both of which have DEX as the Key Attribute), you can only increase damage to the better of Agility rating or Weapon Group rating (not 1.25 x the rating of one or the other of the two skills). </w:t>
      </w:r>
    </w:p>
    <w:p w14:paraId="60701321" w14:textId="77777777" w:rsidR="00A87D06" w:rsidRPr="003E4C9D" w:rsidRDefault="00A87D06" w:rsidP="00A87D06">
      <w:pPr>
        <w:pStyle w:val="Heading3"/>
      </w:pPr>
      <w:r>
        <w:t>Ancestry</w:t>
      </w:r>
      <w:r w:rsidRPr="003E4C9D">
        <w:t xml:space="preserve"> Feats</w:t>
      </w:r>
    </w:p>
    <w:p w14:paraId="469AC5B6" w14:textId="77777777" w:rsidR="00A87D06" w:rsidRDefault="00A87D06" w:rsidP="00A87D06">
      <w:pPr>
        <w:pStyle w:val="BodyText"/>
      </w:pPr>
      <w:r>
        <w:t xml:space="preserve">A prerequisite for all Ancestry Feats is that you are of the indicated </w:t>
      </w:r>
      <w:proofErr w:type="gramStart"/>
      <w:r>
        <w:t>Ancestry</w:t>
      </w:r>
      <w:proofErr w:type="gramEnd"/>
      <w:r>
        <w:t xml:space="preserve"> or you have Adopted Ancestry. If you already can cast Innate Spells, when you acquire an Ancestry Feat that grants the use of a spell, you also gain the Greater and Major variants of the Feat. </w:t>
      </w:r>
    </w:p>
    <w:p w14:paraId="3A9FA019" w14:textId="77777777" w:rsidR="00A87D06" w:rsidRDefault="00A87D06" w:rsidP="00A87D06">
      <w:pPr>
        <w:pStyle w:val="Heading5"/>
      </w:pPr>
      <w:r>
        <w:t>Aelven Ancestry Feats</w:t>
      </w:r>
    </w:p>
    <w:p w14:paraId="18CDB5C7" w14:textId="77777777" w:rsidR="00A87D06" w:rsidRDefault="00A87D06" w:rsidP="00A87D06">
      <w:pPr>
        <w:pStyle w:val="Heading6"/>
      </w:pPr>
      <w:r>
        <w:t>Moderate Feats</w:t>
      </w:r>
    </w:p>
    <w:p w14:paraId="26C34CD7" w14:textId="106C0A3A" w:rsidR="00A87D06" w:rsidRPr="003E4C9D" w:rsidRDefault="00A87D06" w:rsidP="00A87D06">
      <w:pPr>
        <w:pStyle w:val="BodyText"/>
      </w:pPr>
      <w:r w:rsidRPr="003E4C9D">
        <w:tab/>
      </w:r>
      <w:r>
        <w:t>Ae</w:t>
      </w:r>
      <w:r w:rsidRPr="003E4C9D">
        <w:t>lven Restorative Magic</w:t>
      </w:r>
      <w:r>
        <w:t xml:space="preserve"> (</w:t>
      </w:r>
      <w:r w:rsidR="00556C4E">
        <w:t>Invigorate</w:t>
      </w:r>
      <w:r>
        <w:t>)</w:t>
      </w:r>
      <w:r w:rsidRPr="003E4C9D">
        <w:t xml:space="preserve"> [PREREQ: </w:t>
      </w:r>
      <w:r w:rsidR="00AB41AD">
        <w:t>Aelven Sociobiology</w:t>
      </w:r>
      <w:r>
        <w:t>, CHA 0</w:t>
      </w:r>
      <w:r w:rsidRPr="003E4C9D">
        <w:t xml:space="preserve">]: </w:t>
      </w:r>
      <w:r>
        <w:t>You gain</w:t>
      </w:r>
      <w:r w:rsidRPr="003E4C9D">
        <w:t xml:space="preserve"> </w:t>
      </w:r>
      <w:r w:rsidR="00556C4E">
        <w:rPr>
          <w:rStyle w:val="SpellChar"/>
        </w:rPr>
        <w:t>Invigorate</w:t>
      </w:r>
      <w:r w:rsidRPr="005E1EC8">
        <w:rPr>
          <w:rStyle w:val="SpellChar"/>
        </w:rPr>
        <w:t xml:space="preserve"> </w:t>
      </w:r>
      <w:r>
        <w:t>and can cast the spell using Diplomacy, but with -1 Result</w:t>
      </w:r>
      <w:r w:rsidRPr="003E4C9D">
        <w:t xml:space="preserve">. </w:t>
      </w:r>
      <w:r>
        <w:t xml:space="preserve">Aelven Restorative Magic is Divine. You can acquire this feat a second time to gain </w:t>
      </w:r>
      <w:r w:rsidR="00556C4E">
        <w:rPr>
          <w:rStyle w:val="SpellChar"/>
        </w:rPr>
        <w:t>Invigorate</w:t>
      </w:r>
      <w:r>
        <w:rPr>
          <w:rStyle w:val="SpellChar"/>
        </w:rPr>
        <w:t xml:space="preserve"> (Flora)</w:t>
      </w:r>
      <w:r>
        <w:t xml:space="preserve">. </w:t>
      </w:r>
    </w:p>
    <w:p w14:paraId="2D679AC4" w14:textId="5E0F89DA" w:rsidR="00A87D06" w:rsidRPr="003E4C9D" w:rsidRDefault="00A87D06" w:rsidP="00A87D06">
      <w:pPr>
        <w:pStyle w:val="BodyText"/>
      </w:pPr>
      <w:r w:rsidRPr="003E4C9D">
        <w:tab/>
      </w:r>
      <w:r>
        <w:t>Ae</w:t>
      </w:r>
      <w:r w:rsidRPr="003E4C9D">
        <w:t>lven Restorative Magic</w:t>
      </w:r>
      <w:r>
        <w:t xml:space="preserve"> (Soothe)</w:t>
      </w:r>
      <w:r w:rsidRPr="003E4C9D">
        <w:t xml:space="preserve"> [PREREQ: </w:t>
      </w:r>
      <w:r w:rsidR="00AB41AD">
        <w:t>Aelven Sociobiology</w:t>
      </w:r>
      <w:r>
        <w:t>, CHA 0</w:t>
      </w:r>
      <w:r w:rsidRPr="003E4C9D">
        <w:t xml:space="preserve">]: </w:t>
      </w:r>
      <w:r>
        <w:t>You gain</w:t>
      </w:r>
      <w:r w:rsidRPr="003E4C9D">
        <w:t xml:space="preserve"> </w:t>
      </w:r>
      <w:r>
        <w:rPr>
          <w:rStyle w:val="SpellChar"/>
        </w:rPr>
        <w:t>Soothe</w:t>
      </w:r>
      <w:r w:rsidRPr="005E1EC8">
        <w:rPr>
          <w:rStyle w:val="SpellChar"/>
        </w:rPr>
        <w:t xml:space="preserve"> </w:t>
      </w:r>
      <w:r>
        <w:t>and can cast the spell using Diplomacy, but with -1 Result</w:t>
      </w:r>
      <w:r w:rsidRPr="003E4C9D">
        <w:t xml:space="preserve">. </w:t>
      </w:r>
      <w:r>
        <w:t xml:space="preserve">Aelven Restorative Magic is Divine. You can acquire this feat a second and/or time to gain </w:t>
      </w:r>
      <w:r>
        <w:rPr>
          <w:rStyle w:val="SpellChar"/>
        </w:rPr>
        <w:t>Soothe (Biological Demi-Ethology)</w:t>
      </w:r>
      <w:r>
        <w:t xml:space="preserve"> and/or </w:t>
      </w:r>
      <w:r>
        <w:rPr>
          <w:rStyle w:val="SpellChar"/>
        </w:rPr>
        <w:t>Soothe (Ethology)</w:t>
      </w:r>
      <w:r>
        <w:t>.</w:t>
      </w:r>
    </w:p>
    <w:p w14:paraId="7AA90FB1" w14:textId="4525F305" w:rsidR="00A87D06" w:rsidRPr="003E4C9D" w:rsidRDefault="00A87D06" w:rsidP="00A87D06">
      <w:pPr>
        <w:pStyle w:val="BodyText"/>
      </w:pPr>
      <w:r w:rsidRPr="003E4C9D">
        <w:tab/>
      </w:r>
      <w:r>
        <w:t>Aelven Weapon Familiarity</w:t>
      </w:r>
      <w:r w:rsidRPr="003E4C9D">
        <w:t xml:space="preserve"> [PREREQ: </w:t>
      </w:r>
      <w:r>
        <w:t xml:space="preserve">High Aelf, </w:t>
      </w:r>
      <w:r w:rsidR="00AB41AD">
        <w:t>Aelven Sociobiology</w:t>
      </w:r>
      <w:r w:rsidRPr="003E4C9D">
        <w:t xml:space="preserve">]: </w:t>
      </w:r>
      <w:r>
        <w:t>You have +1 Proficiency with aelven weapons, Bulk 2 or lower weapons in the Blade Weapon Group, and bows (other than crossbows); if you already have Impossible Proficiency with Blade Weapon Group and Bow Weapon Group, you gain Cunning Feint instead</w:t>
      </w:r>
      <w:r w:rsidRPr="003E4C9D">
        <w:t xml:space="preserve">. </w:t>
      </w:r>
    </w:p>
    <w:p w14:paraId="42CBE5DF" w14:textId="1035FC40" w:rsidR="00A87D06" w:rsidRPr="003E4C9D" w:rsidRDefault="00A87D06" w:rsidP="00A87D06">
      <w:pPr>
        <w:pStyle w:val="BodyText"/>
      </w:pPr>
      <w:r w:rsidRPr="003E4C9D">
        <w:tab/>
        <w:t>Ageless Patience</w:t>
      </w:r>
      <w:r>
        <w:t xml:space="preserve"> [PREREQ: </w:t>
      </w:r>
      <w:r w:rsidR="00AB41AD">
        <w:t>Aelven Sociobiology</w:t>
      </w:r>
      <w:r>
        <w:t>, PER 0]</w:t>
      </w:r>
      <w:r w:rsidRPr="003E4C9D">
        <w:t xml:space="preserve">: Spend twice as much time </w:t>
      </w:r>
      <w:r>
        <w:t>to increase Result</w:t>
      </w:r>
      <w:r w:rsidRPr="008C32FF">
        <w:t xml:space="preserve"> </w:t>
      </w:r>
      <w:r w:rsidRPr="003E4C9D">
        <w:t xml:space="preserve">on a </w:t>
      </w:r>
      <w:r>
        <w:t>skill test</w:t>
      </w:r>
      <w:r w:rsidRPr="003E4C9D">
        <w:t xml:space="preserve"> </w:t>
      </w:r>
      <w:r>
        <w:t>that does not require an immediate success, typically during Intermission Mode</w:t>
      </w:r>
      <w:r w:rsidRPr="003E4C9D">
        <w:t xml:space="preserve">. </w:t>
      </w:r>
    </w:p>
    <w:p w14:paraId="233E7D7F" w14:textId="2A888C6A" w:rsidR="00A87D06" w:rsidRPr="003E4C9D" w:rsidRDefault="00A87D06" w:rsidP="00A87D06">
      <w:pPr>
        <w:pStyle w:val="BodyText"/>
      </w:pPr>
      <w:r w:rsidRPr="003E4C9D">
        <w:tab/>
        <w:t>Ancestral Longevity</w:t>
      </w:r>
      <w:r>
        <w:t xml:space="preserve"> [PREREQ: </w:t>
      </w:r>
      <w:r w:rsidR="00AB41AD">
        <w:t>Aelven Sociobiology</w:t>
      </w:r>
      <w:r>
        <w:t>, INT 0]</w:t>
      </w:r>
      <w:r w:rsidRPr="003E4C9D">
        <w:t xml:space="preserve">: </w:t>
      </w:r>
      <w:r>
        <w:t xml:space="preserve">+1 Proficiency with a skill you choose </w:t>
      </w:r>
      <w:r w:rsidRPr="003E4C9D">
        <w:t>during daily preparation</w:t>
      </w:r>
      <w:r>
        <w:t xml:space="preserve">s to a maximum of </w:t>
      </w:r>
      <w:r w:rsidR="00F87BD5">
        <w:t>2</w:t>
      </w:r>
      <w:r>
        <w:t xml:space="preserve">, which lasts </w:t>
      </w:r>
      <w:r w:rsidRPr="003E4C9D">
        <w:t xml:space="preserve">until next </w:t>
      </w:r>
      <w:r>
        <w:t xml:space="preserve">daily </w:t>
      </w:r>
      <w:r w:rsidRPr="003E4C9D">
        <w:t>preparation</w:t>
      </w:r>
      <w:r>
        <w:t>s</w:t>
      </w:r>
      <w:r w:rsidRPr="003E4C9D">
        <w:t xml:space="preserve">. </w:t>
      </w:r>
    </w:p>
    <w:p w14:paraId="2F6130AD" w14:textId="77777777" w:rsidR="00A87D06" w:rsidRPr="003E4C9D" w:rsidRDefault="00A87D06" w:rsidP="00A87D06">
      <w:pPr>
        <w:pStyle w:val="BodyText"/>
      </w:pPr>
      <w:r>
        <w:tab/>
        <w:t xml:space="preserve">Arcane Sense [PREREQ: PER 0]: You can Cast, Maintain, or Discharge </w:t>
      </w:r>
      <w:r w:rsidRPr="005E1EC8">
        <w:rPr>
          <w:rStyle w:val="SpellChar"/>
        </w:rPr>
        <w:t>Detect Magic</w:t>
      </w:r>
      <w:r>
        <w:t xml:space="preserve"> using Recon, but with -1 Result, and use Recon, Observe, or Recall Knowledge as a single Action; if you have Impossible Proficiency in </w:t>
      </w:r>
      <w:r w:rsidRPr="005E1EC8">
        <w:rPr>
          <w:rStyle w:val="SpellChar"/>
        </w:rPr>
        <w:t>Detect Magic</w:t>
      </w:r>
      <w:r>
        <w:t xml:space="preserve"> from some other source, you can Cast (all Spellcasting Actions necessary to cast the spell) and Discharge </w:t>
      </w:r>
      <w:r w:rsidRPr="005E1EC8">
        <w:rPr>
          <w:rStyle w:val="SpellChar"/>
        </w:rPr>
        <w:t>Detect Magic</w:t>
      </w:r>
      <w:r>
        <w:t xml:space="preserve"> and use either Recon, Observe, or Recall Knowledge, all as a single Action. </w:t>
      </w:r>
    </w:p>
    <w:p w14:paraId="3E9537E3" w14:textId="77777777" w:rsidR="00A87D06" w:rsidRPr="003E4C9D" w:rsidRDefault="00A87D06" w:rsidP="00A87D06">
      <w:pPr>
        <w:pStyle w:val="BodyText"/>
      </w:pPr>
      <w:r w:rsidRPr="003E4C9D">
        <w:tab/>
      </w:r>
      <w:r>
        <w:t>Darkvision [PREREQ: Ultravision]</w:t>
      </w:r>
      <w:r w:rsidRPr="003E4C9D">
        <w:t xml:space="preserve">: </w:t>
      </w:r>
      <w:r>
        <w:t>Your exposure to the magical energies of the underdark has resulted in you acquiring Darkvision</w:t>
      </w:r>
      <w:r w:rsidRPr="003E4C9D">
        <w:t xml:space="preserve">. </w:t>
      </w:r>
    </w:p>
    <w:p w14:paraId="7D8DCD89" w14:textId="77777777" w:rsidR="00A87D06" w:rsidRDefault="00A87D06" w:rsidP="00A87D06">
      <w:pPr>
        <w:pStyle w:val="BodyText"/>
      </w:pPr>
      <w:r>
        <w:tab/>
        <w:t xml:space="preserve">Effortless Grace [PREREQ: Aelven Ancestry] +1 Quality Die to Climb and Hustle when attempting Skill tests other than Weapon Group tests. </w:t>
      </w:r>
    </w:p>
    <w:p w14:paraId="44130B50" w14:textId="77777777" w:rsidR="00A87D06" w:rsidRDefault="00A87D06" w:rsidP="00A87D06">
      <w:pPr>
        <w:pStyle w:val="BodyText"/>
      </w:pPr>
      <w:r>
        <w:tab/>
        <w:t>Extraordinarily Perceptive [PREREQ: Aelven Ancestry] You gain +1 PER during Step F of character creation, which can cause PER to exceed the normal maximum for your Level now and in the future. You also gain Ultravision, allowing you to see in the ultraviolet spectrum.</w:t>
      </w:r>
    </w:p>
    <w:p w14:paraId="29A5D05C" w14:textId="32B65EC3" w:rsidR="00A87D06" w:rsidRDefault="00A87D06" w:rsidP="00A87D06">
      <w:pPr>
        <w:pStyle w:val="BodyText"/>
      </w:pPr>
      <w:r>
        <w:tab/>
        <w:t xml:space="preserve">Lifesense [PREREQ: </w:t>
      </w:r>
      <w:r w:rsidR="00AB41AD">
        <w:t>Aelven Sociobiology</w:t>
      </w:r>
      <w:r>
        <w:t xml:space="preserve">, PER 0]. You can detect the chemical signatures of living creatures. </w:t>
      </w:r>
    </w:p>
    <w:p w14:paraId="59371A29" w14:textId="4DF95C29" w:rsidR="00A87D06" w:rsidRPr="003E4C9D" w:rsidRDefault="00A87D06" w:rsidP="00A87D06">
      <w:pPr>
        <w:pStyle w:val="BodyText"/>
      </w:pPr>
      <w:r w:rsidRPr="003E4C9D">
        <w:tab/>
      </w:r>
      <w:r>
        <w:t>Otherworldly</w:t>
      </w:r>
      <w:r w:rsidRPr="003E4C9D">
        <w:t xml:space="preserve"> Magic</w:t>
      </w:r>
      <w:r>
        <w:t xml:space="preserve"> (Dimensional Lock)</w:t>
      </w:r>
      <w:r w:rsidRPr="003E4C9D">
        <w:t xml:space="preserve"> [PREREQ: </w:t>
      </w:r>
      <w:r w:rsidR="00AB41AD">
        <w:t>Aelven Sociobiology</w:t>
      </w:r>
      <w:r>
        <w:t>, PER 0</w:t>
      </w:r>
      <w:r w:rsidRPr="003E4C9D">
        <w:t xml:space="preserve">]: </w:t>
      </w:r>
      <w:r>
        <w:t>You gain</w:t>
      </w:r>
      <w:r w:rsidRPr="003E4C9D">
        <w:t xml:space="preserve"> </w:t>
      </w:r>
      <w:r>
        <w:rPr>
          <w:rStyle w:val="SpellChar"/>
        </w:rPr>
        <w:t>Dimensional Lock</w:t>
      </w:r>
      <w:r w:rsidRPr="005E1EC8">
        <w:rPr>
          <w:rStyle w:val="SpellChar"/>
        </w:rPr>
        <w:t xml:space="preserve"> </w:t>
      </w:r>
      <w:r>
        <w:t>and can cast the spell using Lore, but with -1 Result</w:t>
      </w:r>
      <w:r w:rsidRPr="003E4C9D">
        <w:t xml:space="preserve">. </w:t>
      </w:r>
      <w:r>
        <w:t xml:space="preserve">Otherworldly Magic is Primal. </w:t>
      </w:r>
    </w:p>
    <w:p w14:paraId="31F36E56" w14:textId="3C133675" w:rsidR="00A87D06" w:rsidRPr="003E4C9D" w:rsidRDefault="00A87D06" w:rsidP="00A87D06">
      <w:pPr>
        <w:pStyle w:val="BodyText"/>
      </w:pPr>
      <w:r w:rsidRPr="003E4C9D">
        <w:tab/>
      </w:r>
      <w:r>
        <w:t>Otherworldly</w:t>
      </w:r>
      <w:r w:rsidRPr="003E4C9D">
        <w:t xml:space="preserve"> Magic</w:t>
      </w:r>
      <w:r>
        <w:t xml:space="preserve"> (Nondetection)</w:t>
      </w:r>
      <w:r w:rsidRPr="003E4C9D">
        <w:t xml:space="preserve"> [PREREQ: </w:t>
      </w:r>
      <w:r w:rsidR="00AB41AD">
        <w:t>Aelven Sociobiology</w:t>
      </w:r>
      <w:r>
        <w:t>, PER 0</w:t>
      </w:r>
      <w:r w:rsidRPr="003E4C9D">
        <w:t xml:space="preserve">]: </w:t>
      </w:r>
      <w:r>
        <w:t>You gain</w:t>
      </w:r>
      <w:r w:rsidRPr="003E4C9D">
        <w:t xml:space="preserve"> </w:t>
      </w:r>
      <w:r>
        <w:rPr>
          <w:rStyle w:val="SpellChar"/>
        </w:rPr>
        <w:t>Nondetection</w:t>
      </w:r>
      <w:r w:rsidRPr="005E1EC8">
        <w:rPr>
          <w:rStyle w:val="SpellChar"/>
        </w:rPr>
        <w:t xml:space="preserve"> </w:t>
      </w:r>
      <w:r>
        <w:t>and can cast the spell using Lore, but with -1 Result</w:t>
      </w:r>
      <w:r w:rsidRPr="003E4C9D">
        <w:t xml:space="preserve">. </w:t>
      </w:r>
      <w:r>
        <w:t xml:space="preserve">Otherworldly Magic is Primal. </w:t>
      </w:r>
    </w:p>
    <w:p w14:paraId="62DCB21B" w14:textId="18CEA23C" w:rsidR="00A87D06" w:rsidRDefault="00A87D06" w:rsidP="00A87D06">
      <w:pPr>
        <w:pStyle w:val="BodyText"/>
      </w:pPr>
      <w:r w:rsidRPr="003E4C9D">
        <w:tab/>
      </w:r>
      <w:r>
        <w:t>Otherworldly</w:t>
      </w:r>
      <w:r w:rsidRPr="003E4C9D">
        <w:t xml:space="preserve"> Magic</w:t>
      </w:r>
      <w:r>
        <w:t xml:space="preserve"> (Summon Fey)</w:t>
      </w:r>
      <w:r w:rsidRPr="003E4C9D">
        <w:t xml:space="preserve"> [PREREQ: </w:t>
      </w:r>
      <w:r w:rsidR="00AB41AD">
        <w:t>Aelven Sociobiology</w:t>
      </w:r>
      <w:r>
        <w:t>, PER 0</w:t>
      </w:r>
      <w:r w:rsidRPr="003E4C9D">
        <w:t xml:space="preserve">]: </w:t>
      </w:r>
      <w:r>
        <w:t>You gain</w:t>
      </w:r>
      <w:r w:rsidRPr="003E4C9D">
        <w:t xml:space="preserve"> </w:t>
      </w:r>
      <w:r>
        <w:rPr>
          <w:rStyle w:val="SpellChar"/>
        </w:rPr>
        <w:t>Summon Fey</w:t>
      </w:r>
      <w:r w:rsidRPr="005E1EC8">
        <w:rPr>
          <w:rStyle w:val="SpellChar"/>
        </w:rPr>
        <w:t xml:space="preserve"> </w:t>
      </w:r>
      <w:r>
        <w:t>and can cast the spell using Lore, but with -1 Result</w:t>
      </w:r>
      <w:r w:rsidRPr="003E4C9D">
        <w:t xml:space="preserve">. </w:t>
      </w:r>
      <w:r>
        <w:t xml:space="preserve">Otherworldly Magic is Primal. </w:t>
      </w:r>
    </w:p>
    <w:p w14:paraId="47A99FFB" w14:textId="77777777" w:rsidR="00A87D06" w:rsidRPr="003E4C9D" w:rsidRDefault="00A87D06" w:rsidP="00A87D06">
      <w:pPr>
        <w:pStyle w:val="BodyText"/>
      </w:pPr>
      <w:r>
        <w:tab/>
        <w:t>Sleepless</w:t>
      </w:r>
      <w:r w:rsidRPr="003B63D5">
        <w:t xml:space="preserve"> </w:t>
      </w:r>
      <w:r>
        <w:t>[PREREQ: Aelven Neurophysiology]: You</w:t>
      </w:r>
      <w:r w:rsidRPr="003E4C9D">
        <w:t xml:space="preserve"> have no need to sleep but are not necessarily immune to sleep effects.</w:t>
      </w:r>
    </w:p>
    <w:p w14:paraId="516B48C8" w14:textId="77777777" w:rsidR="00A87D06" w:rsidRDefault="00A87D06" w:rsidP="00A87D06">
      <w:pPr>
        <w:pStyle w:val="Heading6"/>
      </w:pPr>
      <w:r>
        <w:t>Greater Feats (9</w:t>
      </w:r>
      <w:r w:rsidRPr="007F2707">
        <w:rPr>
          <w:vertAlign w:val="superscript"/>
        </w:rPr>
        <w:t>th</w:t>
      </w:r>
      <w:r>
        <w:t xml:space="preserve"> Level or higher)</w:t>
      </w:r>
    </w:p>
    <w:p w14:paraId="1BD41060" w14:textId="77777777" w:rsidR="00A87D06" w:rsidRPr="003E4C9D" w:rsidRDefault="00A87D06" w:rsidP="00A87D06">
      <w:pPr>
        <w:pStyle w:val="BodyText"/>
      </w:pPr>
      <w:r w:rsidRPr="003E4C9D">
        <w:tab/>
      </w:r>
      <w:r>
        <w:t>Greater Ae</w:t>
      </w:r>
      <w:r w:rsidRPr="003E4C9D">
        <w:t xml:space="preserve">lven Restorative Magic [PREREQ: </w:t>
      </w:r>
      <w:r>
        <w:t>CHA 3</w:t>
      </w:r>
      <w:r w:rsidRPr="003E4C9D">
        <w:t>]</w:t>
      </w:r>
      <w:r>
        <w:t xml:space="preserve"> You acquire a Penalty Die, instead of -1 Result, when using Aelven Restorative Magic. </w:t>
      </w:r>
    </w:p>
    <w:p w14:paraId="763351DE" w14:textId="77777777" w:rsidR="00F87BD5" w:rsidRPr="003E4C9D" w:rsidRDefault="00F87BD5" w:rsidP="00F87BD5">
      <w:pPr>
        <w:pStyle w:val="BodyText"/>
      </w:pPr>
      <w:r w:rsidRPr="003E4C9D">
        <w:tab/>
      </w:r>
      <w:r>
        <w:t xml:space="preserve">Greater </w:t>
      </w:r>
      <w:r w:rsidRPr="003E4C9D">
        <w:t>Ancestral Longevity</w:t>
      </w:r>
      <w:r>
        <w:t xml:space="preserve"> [PREREQ: INT 3]</w:t>
      </w:r>
      <w:r w:rsidRPr="003E4C9D">
        <w:t xml:space="preserve">: </w:t>
      </w:r>
      <w:r>
        <w:t xml:space="preserve">+1 Proficiency with a skill you choose </w:t>
      </w:r>
      <w:r w:rsidRPr="003E4C9D">
        <w:t>during daily preparation</w:t>
      </w:r>
      <w:r>
        <w:t xml:space="preserve">s to a maximum of 3, which lasts </w:t>
      </w:r>
      <w:r w:rsidRPr="003E4C9D">
        <w:t xml:space="preserve">until next </w:t>
      </w:r>
      <w:r>
        <w:t xml:space="preserve">daily </w:t>
      </w:r>
      <w:r w:rsidRPr="003E4C9D">
        <w:t>preparation</w:t>
      </w:r>
      <w:r>
        <w:t>s</w:t>
      </w:r>
      <w:r w:rsidRPr="003E4C9D">
        <w:t xml:space="preserve">. </w:t>
      </w:r>
    </w:p>
    <w:p w14:paraId="3185060C" w14:textId="77777777" w:rsidR="00A87D06" w:rsidRPr="003E4C9D" w:rsidRDefault="00A87D06" w:rsidP="00A87D06">
      <w:pPr>
        <w:pStyle w:val="BodyText"/>
      </w:pPr>
      <w:r w:rsidRPr="003E4C9D">
        <w:tab/>
      </w:r>
      <w:r>
        <w:t>Greater Otherworldly</w:t>
      </w:r>
      <w:r w:rsidRPr="003E4C9D">
        <w:t xml:space="preserve"> Magic [PREREQ: </w:t>
      </w:r>
      <w:r>
        <w:t>PER 3</w:t>
      </w:r>
      <w:r w:rsidRPr="003E4C9D">
        <w:t>]</w:t>
      </w:r>
      <w:r>
        <w:t xml:space="preserve"> You acquire a Penalty Die, instead of -1 Result, when using Otherworldly Magic.</w:t>
      </w:r>
    </w:p>
    <w:p w14:paraId="5745C5A9" w14:textId="77777777" w:rsidR="00A87D06" w:rsidRDefault="00A87D06" w:rsidP="00A87D06">
      <w:pPr>
        <w:pStyle w:val="Heading6"/>
      </w:pPr>
      <w:r>
        <w:t>Major Feats (17</w:t>
      </w:r>
      <w:r w:rsidRPr="007F2707">
        <w:rPr>
          <w:vertAlign w:val="superscript"/>
        </w:rPr>
        <w:t>th</w:t>
      </w:r>
      <w:r>
        <w:t xml:space="preserve"> Level or higher)</w:t>
      </w:r>
    </w:p>
    <w:p w14:paraId="2ABCD34A" w14:textId="77777777" w:rsidR="00A87D06" w:rsidRPr="003E4C9D" w:rsidRDefault="00A87D06" w:rsidP="00A87D06">
      <w:pPr>
        <w:pStyle w:val="BodyText"/>
      </w:pPr>
      <w:r>
        <w:tab/>
        <w:t xml:space="preserve">Arcane Sense, </w:t>
      </w:r>
      <w:proofErr w:type="gramStart"/>
      <w:r>
        <w:t>Improved</w:t>
      </w:r>
      <w:proofErr w:type="gramEnd"/>
      <w:r>
        <w:t xml:space="preserve"> [PREREQ: PER 6]: You can Cast (all Spellcasting Actions necessary to cast the spell) and Discharge </w:t>
      </w:r>
      <w:r w:rsidRPr="005E1EC8">
        <w:rPr>
          <w:rStyle w:val="SpellChar"/>
        </w:rPr>
        <w:t>Detect Magic</w:t>
      </w:r>
      <w:r>
        <w:t xml:space="preserve"> and use either Recon, Observe, or Recall Knowledge, all as a single Action. </w:t>
      </w:r>
    </w:p>
    <w:p w14:paraId="29029121" w14:textId="77777777" w:rsidR="00A87D06" w:rsidRPr="003E4C9D" w:rsidRDefault="00A87D06" w:rsidP="00A87D06">
      <w:pPr>
        <w:pStyle w:val="BodyText"/>
      </w:pPr>
      <w:r w:rsidRPr="003E4C9D">
        <w:tab/>
      </w:r>
      <w:r>
        <w:t>Major Ae</w:t>
      </w:r>
      <w:r w:rsidRPr="003E4C9D">
        <w:t xml:space="preserve">lven Restorative Magic [PREREQ: </w:t>
      </w:r>
      <w:r>
        <w:t>CHA 6</w:t>
      </w:r>
      <w:r w:rsidRPr="003E4C9D">
        <w:t>]</w:t>
      </w:r>
      <w:r>
        <w:t xml:space="preserve"> You do not acquire a Penalty Die when using Aelven Restorative Magic. Your spells are now considered Inherent. </w:t>
      </w:r>
    </w:p>
    <w:p w14:paraId="29D8B0E1" w14:textId="1B050DE2" w:rsidR="00F87BD5" w:rsidRPr="003E4C9D" w:rsidRDefault="00F87BD5" w:rsidP="00F87BD5">
      <w:pPr>
        <w:pStyle w:val="BodyText"/>
      </w:pPr>
      <w:r w:rsidRPr="003E4C9D">
        <w:tab/>
      </w:r>
      <w:r>
        <w:t xml:space="preserve">Major </w:t>
      </w:r>
      <w:r w:rsidRPr="003E4C9D">
        <w:t>Ancestral Longevity</w:t>
      </w:r>
      <w:r>
        <w:t xml:space="preserve"> [PREREQ: INT 6]</w:t>
      </w:r>
      <w:r w:rsidRPr="003E4C9D">
        <w:t xml:space="preserve">: </w:t>
      </w:r>
      <w:r>
        <w:t xml:space="preserve">+1 Proficiency with a skill you choose </w:t>
      </w:r>
      <w:r w:rsidRPr="003E4C9D">
        <w:t>during daily preparation</w:t>
      </w:r>
      <w:r>
        <w:t xml:space="preserve">s to a maximum of 4, which lasts </w:t>
      </w:r>
      <w:r w:rsidRPr="003E4C9D">
        <w:t xml:space="preserve">until next </w:t>
      </w:r>
      <w:r>
        <w:t xml:space="preserve">daily </w:t>
      </w:r>
      <w:r w:rsidRPr="003E4C9D">
        <w:t>preparation</w:t>
      </w:r>
      <w:r>
        <w:t>s</w:t>
      </w:r>
      <w:r w:rsidRPr="003E4C9D">
        <w:t xml:space="preserve">. </w:t>
      </w:r>
    </w:p>
    <w:p w14:paraId="62867142" w14:textId="77777777" w:rsidR="00A87D06" w:rsidRPr="003E4C9D" w:rsidRDefault="00A87D06" w:rsidP="00A87D06">
      <w:pPr>
        <w:pStyle w:val="BodyText"/>
      </w:pPr>
      <w:r w:rsidRPr="003E4C9D">
        <w:tab/>
      </w:r>
      <w:r>
        <w:t>Major Otherworldly</w:t>
      </w:r>
      <w:r w:rsidRPr="003E4C9D">
        <w:t xml:space="preserve"> Magic [PREREQ: </w:t>
      </w:r>
      <w:r>
        <w:t>PER 6</w:t>
      </w:r>
      <w:r w:rsidRPr="003E4C9D">
        <w:t>]</w:t>
      </w:r>
      <w:r>
        <w:t xml:space="preserve"> You do not acquire a Penalty Die when using Otherworldly Magic.</w:t>
      </w:r>
      <w:r w:rsidRPr="00DE5154">
        <w:t xml:space="preserve"> </w:t>
      </w:r>
      <w:r>
        <w:t>Your spells are now considered Inherent.</w:t>
      </w:r>
    </w:p>
    <w:p w14:paraId="5AB3DBC0" w14:textId="77777777" w:rsidR="00A87D06" w:rsidRPr="003E4C9D" w:rsidRDefault="00A87D06" w:rsidP="00A87D06">
      <w:pPr>
        <w:pStyle w:val="Heading5"/>
      </w:pPr>
      <w:r>
        <w:t>Dvergan Ancestry Feats</w:t>
      </w:r>
    </w:p>
    <w:p w14:paraId="4102285F" w14:textId="77777777" w:rsidR="00A87D06" w:rsidRDefault="00A87D06" w:rsidP="00A87D06">
      <w:pPr>
        <w:pStyle w:val="Heading6"/>
      </w:pPr>
      <w:r>
        <w:t>Moderate Feats</w:t>
      </w:r>
    </w:p>
    <w:p w14:paraId="0AD39344" w14:textId="77777777" w:rsidR="00A87D06" w:rsidRPr="003E4C9D" w:rsidRDefault="00A87D06" w:rsidP="00A87D06">
      <w:pPr>
        <w:pStyle w:val="BodyText"/>
      </w:pPr>
      <w:r w:rsidRPr="003E4C9D">
        <w:tab/>
      </w:r>
      <w:r>
        <w:t>Darkvision [PREREQ: Low Light Vision]</w:t>
      </w:r>
      <w:r w:rsidRPr="003E4C9D">
        <w:t xml:space="preserve">: </w:t>
      </w:r>
      <w:r>
        <w:t>Your exposure to the magical energies of the underdark has resulted in you acquiring Darkvision</w:t>
      </w:r>
      <w:r w:rsidRPr="003E4C9D">
        <w:t xml:space="preserve">. </w:t>
      </w:r>
    </w:p>
    <w:p w14:paraId="71C54781" w14:textId="3B9C0A0D" w:rsidR="00A87D06" w:rsidRPr="003E4C9D" w:rsidRDefault="00A87D06" w:rsidP="00A87D06">
      <w:pPr>
        <w:pStyle w:val="BodyText"/>
      </w:pPr>
      <w:r w:rsidRPr="003E4C9D">
        <w:tab/>
        <w:t xml:space="preserve">Death Warden [PREREQ: </w:t>
      </w:r>
      <w:r w:rsidR="00AB41AD">
        <w:t>Dvergan Sociobiology</w:t>
      </w:r>
      <w:r>
        <w:t>, WIL 0</w:t>
      </w:r>
      <w:r w:rsidRPr="003E4C9D">
        <w:t xml:space="preserve">]: </w:t>
      </w:r>
      <w:r>
        <w:t>You have Negative Energy Resistance equal to your Level</w:t>
      </w:r>
      <w:r w:rsidRPr="003E4C9D">
        <w:t xml:space="preserve">. </w:t>
      </w:r>
    </w:p>
    <w:p w14:paraId="38551BB8" w14:textId="77777777" w:rsidR="00A87D06" w:rsidRPr="003E4C9D" w:rsidRDefault="00A87D06" w:rsidP="00A87D06">
      <w:pPr>
        <w:pStyle w:val="BodyText"/>
      </w:pPr>
      <w:r w:rsidRPr="003E4C9D">
        <w:tab/>
      </w:r>
      <w:r>
        <w:t>Dense Flesh [PREREQ: Breath Control and default Sinking +1, STR 0]</w:t>
      </w:r>
      <w:r w:rsidRPr="003E4C9D">
        <w:t xml:space="preserve">: </w:t>
      </w:r>
      <w:r>
        <w:t>You have Damage Resistance (Bludgeoning) equal to your Level</w:t>
      </w:r>
      <w:r w:rsidRPr="001E6C96">
        <w:t xml:space="preserve"> </w:t>
      </w:r>
      <w:r>
        <w:t>and are immune to bludgeoning damage caused by fluid pressure</w:t>
      </w:r>
      <w:r w:rsidRPr="003E4C9D">
        <w:t xml:space="preserve">. </w:t>
      </w:r>
    </w:p>
    <w:p w14:paraId="3415456D" w14:textId="17FE2401" w:rsidR="00A87D06" w:rsidRPr="003E4C9D" w:rsidRDefault="00A87D06" w:rsidP="00A87D06">
      <w:pPr>
        <w:pStyle w:val="BodyText"/>
      </w:pPr>
      <w:r w:rsidRPr="003E4C9D">
        <w:tab/>
      </w:r>
      <w:r>
        <w:t>Dvergan Magic (Earth Elemental Form)</w:t>
      </w:r>
      <w:r w:rsidRPr="003E4C9D">
        <w:t xml:space="preserve"> [PREREQ: </w:t>
      </w:r>
      <w:r w:rsidR="00AB41AD">
        <w:t>Dvergan Sociobiology</w:t>
      </w:r>
      <w:r>
        <w:t>, WIL 0</w:t>
      </w:r>
      <w:r w:rsidRPr="003E4C9D">
        <w:t xml:space="preserve">]: </w:t>
      </w:r>
      <w:r>
        <w:t xml:space="preserve">You gain </w:t>
      </w:r>
      <w:r>
        <w:rPr>
          <w:rStyle w:val="SpellChar"/>
        </w:rPr>
        <w:t>Earth Elemental Form</w:t>
      </w:r>
      <w:r>
        <w:t xml:space="preserve"> and can cast the spell using Determination, but with -1 Result</w:t>
      </w:r>
      <w:r w:rsidRPr="003E4C9D">
        <w:t xml:space="preserve">. </w:t>
      </w:r>
      <w:r>
        <w:t xml:space="preserve">Dvergan Magic is Primal. </w:t>
      </w:r>
    </w:p>
    <w:p w14:paraId="2F15296F" w14:textId="2DE677D8" w:rsidR="00A87D06" w:rsidRPr="003E4C9D" w:rsidRDefault="00A87D06" w:rsidP="00A87D06">
      <w:pPr>
        <w:pStyle w:val="BodyText"/>
      </w:pPr>
      <w:r w:rsidRPr="003E4C9D">
        <w:tab/>
      </w:r>
      <w:r>
        <w:t>Dvergan Magic (Elemental Earth)</w:t>
      </w:r>
      <w:r w:rsidRPr="003E4C9D">
        <w:t xml:space="preserve"> [PREREQ: </w:t>
      </w:r>
      <w:r w:rsidR="00AB41AD">
        <w:t>Dvergan Sociobiology</w:t>
      </w:r>
      <w:r>
        <w:t>, WIL 0</w:t>
      </w:r>
      <w:r w:rsidRPr="003E4C9D">
        <w:t xml:space="preserve">]: </w:t>
      </w:r>
      <w:r>
        <w:t xml:space="preserve">You gain </w:t>
      </w:r>
      <w:r>
        <w:rPr>
          <w:rStyle w:val="SpellChar"/>
        </w:rPr>
        <w:t>Create Earth</w:t>
      </w:r>
      <w:r>
        <w:t xml:space="preserve"> and can cast the spell using Determination, but with -1 Result</w:t>
      </w:r>
      <w:r w:rsidRPr="003E4C9D">
        <w:t xml:space="preserve">. </w:t>
      </w:r>
      <w:r>
        <w:t>Dvergan Magic is Primal.</w:t>
      </w:r>
      <w:r w:rsidRPr="00111265">
        <w:t xml:space="preserve"> </w:t>
      </w:r>
      <w:r>
        <w:t xml:space="preserve">You can acquire this feat a second time to gain </w:t>
      </w:r>
      <w:r>
        <w:rPr>
          <w:rStyle w:val="SpellChar"/>
        </w:rPr>
        <w:t>Animate Earth</w:t>
      </w:r>
      <w:r>
        <w:t>.</w:t>
      </w:r>
    </w:p>
    <w:p w14:paraId="59E36210" w14:textId="25C1DC1F" w:rsidR="00A87D06" w:rsidRPr="003E4C9D" w:rsidRDefault="00A87D06" w:rsidP="00A87D06">
      <w:pPr>
        <w:pStyle w:val="BodyText"/>
      </w:pPr>
      <w:r w:rsidRPr="003E4C9D">
        <w:tab/>
      </w:r>
      <w:r>
        <w:t>Dvergan Magic (Mending)</w:t>
      </w:r>
      <w:r w:rsidRPr="003E4C9D">
        <w:t xml:space="preserve"> [PREREQ: </w:t>
      </w:r>
      <w:r w:rsidR="00AB41AD">
        <w:t>Dvergan Sociobiology</w:t>
      </w:r>
      <w:r>
        <w:t>, WIL 0</w:t>
      </w:r>
      <w:r w:rsidRPr="003E4C9D">
        <w:t xml:space="preserve">]: </w:t>
      </w:r>
      <w:r>
        <w:t xml:space="preserve">You gain </w:t>
      </w:r>
      <w:r>
        <w:rPr>
          <w:rStyle w:val="SpellChar"/>
        </w:rPr>
        <w:t>Mending</w:t>
      </w:r>
      <w:r>
        <w:t xml:space="preserve"> and can cast the spell using Determination, but with -1 Result. Dvergan Magic is Primal.</w:t>
      </w:r>
    </w:p>
    <w:p w14:paraId="0335D862" w14:textId="6D0DCDFC" w:rsidR="00A87D06" w:rsidRPr="003E4C9D" w:rsidRDefault="00A87D06" w:rsidP="00A87D06">
      <w:pPr>
        <w:pStyle w:val="BodyText"/>
      </w:pPr>
      <w:r w:rsidRPr="003E4C9D">
        <w:tab/>
      </w:r>
      <w:r>
        <w:t>Dvergan Magic (Summon Earth Elemental)</w:t>
      </w:r>
      <w:r w:rsidRPr="003E4C9D">
        <w:t xml:space="preserve"> [PREREQ: </w:t>
      </w:r>
      <w:r w:rsidR="00AB41AD">
        <w:t>Dvergan Sociobiology</w:t>
      </w:r>
      <w:r>
        <w:t>, WIL 0</w:t>
      </w:r>
      <w:r w:rsidRPr="003E4C9D">
        <w:t xml:space="preserve">]: </w:t>
      </w:r>
      <w:r>
        <w:t xml:space="preserve">You gain </w:t>
      </w:r>
      <w:r>
        <w:rPr>
          <w:rStyle w:val="SpellChar"/>
        </w:rPr>
        <w:t>Summon Earth Elemental</w:t>
      </w:r>
      <w:r>
        <w:t xml:space="preserve"> and can cast the spell using Determination, but with -1 Result</w:t>
      </w:r>
      <w:r w:rsidRPr="003E4C9D">
        <w:t xml:space="preserve">. </w:t>
      </w:r>
      <w:r>
        <w:t xml:space="preserve">Dvergan Magic is Primal. </w:t>
      </w:r>
    </w:p>
    <w:p w14:paraId="43BACF8A" w14:textId="45404B96" w:rsidR="00A87D06" w:rsidRPr="003E4C9D" w:rsidRDefault="00A87D06" w:rsidP="00A87D06">
      <w:pPr>
        <w:pStyle w:val="BodyText"/>
      </w:pPr>
      <w:r w:rsidRPr="003E4C9D">
        <w:tab/>
      </w:r>
      <w:r>
        <w:t>Dvergan Weapon Familiarity</w:t>
      </w:r>
      <w:r w:rsidRPr="003E4C9D">
        <w:t xml:space="preserve"> [PREREQ: </w:t>
      </w:r>
      <w:r w:rsidR="00AB41AD">
        <w:t>Dvergan Sociobiology</w:t>
      </w:r>
      <w:r w:rsidRPr="003E4C9D">
        <w:t xml:space="preserve">]: </w:t>
      </w:r>
      <w:r>
        <w:t xml:space="preserve">You have +1 Proficiency with dvergan weapons, Armor Spike, Armor Surface, Bladed Vambrace, Gauntlet, Razor Gauntlet, Spiked Gauntlet, and weapons in the Hafted Weapon Group; if you already have Impossible Proficiency with Brawling Weapon Group and Hafted Weapon Group, you gain Exploit Armor Piercing Trait, Exploit Shove Trait, or Exploit Sweep Trait instead. </w:t>
      </w:r>
    </w:p>
    <w:p w14:paraId="70B8B3DA" w14:textId="77777777" w:rsidR="00A87D06" w:rsidRDefault="00A87D06" w:rsidP="00A87D06">
      <w:pPr>
        <w:pStyle w:val="BodyText"/>
      </w:pPr>
      <w:r>
        <w:tab/>
        <w:t>Extraordinarily Stubborn [Dvergan Ancestry] Benefiting from m</w:t>
      </w:r>
      <w:r w:rsidRPr="003E4C9D">
        <w:t xml:space="preserve">agnetite in </w:t>
      </w:r>
      <w:r>
        <w:t>your</w:t>
      </w:r>
      <w:r w:rsidRPr="003E4C9D">
        <w:t xml:space="preserve"> skull</w:t>
      </w:r>
      <w:r>
        <w:t xml:space="preserve">, you can also use </w:t>
      </w:r>
      <w:r w:rsidRPr="003E4C9D">
        <w:t>magnetoception enough to detect magnetic North infallibly.</w:t>
      </w:r>
      <w:r w:rsidRPr="00AD4D77">
        <w:t xml:space="preserve"> </w:t>
      </w:r>
      <w:r>
        <w:t>You gain +1 WIL during Step F of character creation, which can cause WIL to exceed the normal maximum for your Level now and in the future.</w:t>
      </w:r>
    </w:p>
    <w:p w14:paraId="78D8B76A" w14:textId="03F5B663" w:rsidR="00A87D06" w:rsidRPr="003E4C9D" w:rsidRDefault="00A87D06" w:rsidP="00A87D06">
      <w:pPr>
        <w:pStyle w:val="BodyText"/>
      </w:pPr>
      <w:r w:rsidRPr="003E4C9D">
        <w:tab/>
      </w:r>
      <w:r>
        <w:t xml:space="preserve">Forge-Born [PREREQ: </w:t>
      </w:r>
      <w:r w:rsidR="00AB41AD">
        <w:t>Dvergan Sociobiology</w:t>
      </w:r>
      <w:r>
        <w:t>, STR 0]</w:t>
      </w:r>
      <w:r w:rsidRPr="003E4C9D">
        <w:t xml:space="preserve">: </w:t>
      </w:r>
      <w:r>
        <w:t>You have Heat Resistance equal to your Level</w:t>
      </w:r>
      <w:r w:rsidRPr="003E4C9D">
        <w:t xml:space="preserve">. </w:t>
      </w:r>
    </w:p>
    <w:p w14:paraId="2D015C37" w14:textId="77777777" w:rsidR="00A87D06" w:rsidRPr="003E4C9D" w:rsidRDefault="00A87D06" w:rsidP="00A87D06">
      <w:pPr>
        <w:pStyle w:val="BodyText"/>
      </w:pPr>
      <w:r w:rsidRPr="003E4C9D">
        <w:tab/>
        <w:t>Haughty Obstinacy</w:t>
      </w:r>
      <w:r>
        <w:t xml:space="preserve"> [PREREQ: WIL 0]</w:t>
      </w:r>
      <w:r w:rsidRPr="003E4C9D">
        <w:t xml:space="preserve">: </w:t>
      </w:r>
      <w:r>
        <w:t xml:space="preserve">You have Mental Damage Reduction equal to your Level vs. </w:t>
      </w:r>
      <w:r w:rsidRPr="003E4C9D">
        <w:t xml:space="preserve">mental effect that attempts to control </w:t>
      </w:r>
      <w:r>
        <w:t>you, such as charm and coercion</w:t>
      </w:r>
      <w:r w:rsidRPr="003E4C9D">
        <w:t xml:space="preserve">. </w:t>
      </w:r>
    </w:p>
    <w:p w14:paraId="283B6374" w14:textId="77777777" w:rsidR="00A87D06" w:rsidRPr="003E4C9D" w:rsidRDefault="00A87D06" w:rsidP="00A87D06">
      <w:pPr>
        <w:pStyle w:val="BodyText"/>
      </w:pPr>
      <w:r w:rsidRPr="003E4C9D">
        <w:tab/>
      </w:r>
      <w:r>
        <w:t>Leaden Skin [PREREQ: WIL 0]</w:t>
      </w:r>
      <w:r w:rsidRPr="003E4C9D">
        <w:t xml:space="preserve">: </w:t>
      </w:r>
      <w:r>
        <w:t>You have Radiance Resistance equal to your Level</w:t>
      </w:r>
      <w:r w:rsidRPr="003E4C9D">
        <w:t xml:space="preserve">. </w:t>
      </w:r>
    </w:p>
    <w:p w14:paraId="096318D5" w14:textId="77777777" w:rsidR="00A87D06" w:rsidRPr="003E4C9D" w:rsidRDefault="00A87D06" w:rsidP="00A87D06">
      <w:pPr>
        <w:pStyle w:val="BodyText"/>
      </w:pPr>
      <w:r w:rsidRPr="003E4C9D">
        <w:tab/>
      </w:r>
      <w:r>
        <w:t>Magnetic Field [PREREQ: WIL 0]</w:t>
      </w:r>
      <w:r w:rsidRPr="003E4C9D">
        <w:t xml:space="preserve">: </w:t>
      </w:r>
      <w:r>
        <w:t>You have Electricity and Lode Resistance equal to your Level</w:t>
      </w:r>
      <w:r w:rsidRPr="003E4C9D">
        <w:t xml:space="preserve">. </w:t>
      </w:r>
    </w:p>
    <w:p w14:paraId="39BC65FE" w14:textId="77777777" w:rsidR="00A87D06" w:rsidRDefault="00A87D06" w:rsidP="00A87D06">
      <w:pPr>
        <w:pStyle w:val="BodyText"/>
      </w:pPr>
      <w:r w:rsidRPr="003E4C9D">
        <w:tab/>
      </w:r>
      <w:r>
        <w:t xml:space="preserve">Resist Magic [PREREQ: WIL 0]: As a WIL Reaction to a spell or magical effect, acquire a Quality Die vs. the attack or test for you only. (For AoE, the attack effects your allies normally.) </w:t>
      </w:r>
    </w:p>
    <w:p w14:paraId="0BA1871C" w14:textId="77777777" w:rsidR="00A87D06" w:rsidRPr="003E4C9D" w:rsidRDefault="00A87D06" w:rsidP="00A87D06">
      <w:pPr>
        <w:pStyle w:val="BodyText"/>
      </w:pPr>
      <w:r>
        <w:tab/>
      </w:r>
      <w:r w:rsidRPr="003E4C9D">
        <w:t xml:space="preserve">Rock Runner: When </w:t>
      </w:r>
      <w:r>
        <w:t>one an earthen or</w:t>
      </w:r>
      <w:r w:rsidRPr="003E4C9D">
        <w:t xml:space="preserve"> stone surfaces, </w:t>
      </w:r>
      <w:r>
        <w:t>decrease Result penalty, if any, by</w:t>
      </w:r>
      <w:r w:rsidRPr="003E4C9D">
        <w:t xml:space="preserve"> </w:t>
      </w:r>
      <w:r>
        <w:t>1</w:t>
      </w:r>
      <w:r w:rsidRPr="003E4C9D">
        <w:t xml:space="preserve"> </w:t>
      </w:r>
      <w:r>
        <w:t>for Hustle (Sprint) and Agility (Balance and Leave no Tracks)</w:t>
      </w:r>
      <w:r w:rsidRPr="003E4C9D">
        <w:t xml:space="preserve"> </w:t>
      </w:r>
      <w:r>
        <w:t>test</w:t>
      </w:r>
      <w:r w:rsidRPr="003E4C9D">
        <w:t xml:space="preserve">s. </w:t>
      </w:r>
    </w:p>
    <w:p w14:paraId="4EC8FBBD" w14:textId="77777777" w:rsidR="00A87D06" w:rsidRPr="003E4C9D" w:rsidRDefault="00A87D06" w:rsidP="00A87D06">
      <w:pPr>
        <w:pStyle w:val="BodyText"/>
      </w:pPr>
      <w:r w:rsidRPr="003E4C9D">
        <w:tab/>
        <w:t xml:space="preserve">Stonecunning [PREREQ: </w:t>
      </w:r>
      <w:r>
        <w:t>PER 0</w:t>
      </w:r>
      <w:r w:rsidRPr="003E4C9D">
        <w:t xml:space="preserve">]: Your GM will secretly </w:t>
      </w:r>
      <w:r>
        <w:t>for you</w:t>
      </w:r>
      <w:r w:rsidRPr="003E4C9D">
        <w:t xml:space="preserve"> to notice unusual stonework, including mechanical traps hidden in stone. If you actively seek or </w:t>
      </w:r>
      <w:r>
        <w:lastRenderedPageBreak/>
        <w:t>observe</w:t>
      </w:r>
      <w:r w:rsidRPr="003E4C9D">
        <w:t xml:space="preserve">, </w:t>
      </w:r>
      <w:r>
        <w:t>you achieve an increased Result</w:t>
      </w:r>
      <w:r w:rsidRPr="003E4C9D">
        <w:t xml:space="preserve">. </w:t>
      </w:r>
    </w:p>
    <w:p w14:paraId="0F6E4ED7" w14:textId="77777777" w:rsidR="00A87D06" w:rsidRDefault="00A87D06" w:rsidP="00A87D06">
      <w:pPr>
        <w:pStyle w:val="BodyText"/>
      </w:pPr>
      <w:r>
        <w:tab/>
        <w:t>Stout [PREREQ: Dvergan Ancestry] You gain both the Immovable and Unstoppable Force Skill Feats, but acquire a Penalty Die on Hustle (Sprint) and Agility tests and default Sinking +1.</w:t>
      </w:r>
    </w:p>
    <w:p w14:paraId="15D34508" w14:textId="77777777" w:rsidR="00A87D06" w:rsidRPr="003E4C9D" w:rsidRDefault="00A87D06" w:rsidP="00A87D06">
      <w:pPr>
        <w:pStyle w:val="BodyText"/>
      </w:pPr>
      <w:r w:rsidRPr="003E4C9D">
        <w:tab/>
      </w:r>
      <w:r>
        <w:t>Strong-Blooded [PREREQ: STR 0]</w:t>
      </w:r>
      <w:r w:rsidRPr="003E4C9D">
        <w:t xml:space="preserve">: </w:t>
      </w:r>
      <w:r>
        <w:t>You have Pathogen Resistance equal to your Level</w:t>
      </w:r>
      <w:r w:rsidRPr="003E4C9D">
        <w:t xml:space="preserve">. </w:t>
      </w:r>
    </w:p>
    <w:p w14:paraId="650BFCDA" w14:textId="77777777" w:rsidR="00A87D06" w:rsidRPr="003E4C9D" w:rsidRDefault="00A87D06" w:rsidP="00A87D06">
      <w:pPr>
        <w:pStyle w:val="BodyText"/>
      </w:pPr>
      <w:r w:rsidRPr="003E4C9D">
        <w:tab/>
      </w:r>
      <w:r>
        <w:t>Tremorsense [PREREQ: Magnetoception]</w:t>
      </w:r>
      <w:r w:rsidRPr="003E4C9D">
        <w:t xml:space="preserve">: </w:t>
      </w:r>
      <w:r>
        <w:t>You gain Tremorsense</w:t>
      </w:r>
      <w:r w:rsidRPr="003E4C9D">
        <w:t xml:space="preserve">. </w:t>
      </w:r>
    </w:p>
    <w:p w14:paraId="17F012D6" w14:textId="77777777" w:rsidR="00A87D06" w:rsidRDefault="00A87D06" w:rsidP="00A87D06">
      <w:pPr>
        <w:pStyle w:val="Heading6"/>
      </w:pPr>
      <w:r>
        <w:t>Greater Feats (9</w:t>
      </w:r>
      <w:r w:rsidRPr="007F2707">
        <w:rPr>
          <w:vertAlign w:val="superscript"/>
        </w:rPr>
        <w:t>th</w:t>
      </w:r>
      <w:r>
        <w:t xml:space="preserve"> Level or higher)</w:t>
      </w:r>
    </w:p>
    <w:p w14:paraId="700F54D6" w14:textId="77777777" w:rsidR="00A87D06" w:rsidRPr="003E4C9D" w:rsidRDefault="00A87D06" w:rsidP="00A87D06">
      <w:pPr>
        <w:pStyle w:val="BodyText"/>
      </w:pPr>
      <w:r w:rsidRPr="003E4C9D">
        <w:tab/>
      </w:r>
      <w:r>
        <w:t>Dense Flesh 2 [PREREQ: STR 3]</w:t>
      </w:r>
      <w:r w:rsidRPr="003E4C9D">
        <w:t xml:space="preserve">: </w:t>
      </w:r>
      <w:r>
        <w:t>Cold Resistance equal to your Level</w:t>
      </w:r>
      <w:r w:rsidRPr="003E4C9D">
        <w:t xml:space="preserve">. </w:t>
      </w:r>
    </w:p>
    <w:p w14:paraId="17367F52" w14:textId="77777777" w:rsidR="00A87D06" w:rsidRPr="003E4C9D" w:rsidRDefault="00A87D06" w:rsidP="00A87D06">
      <w:pPr>
        <w:pStyle w:val="BodyText"/>
      </w:pPr>
      <w:r w:rsidRPr="003E4C9D">
        <w:tab/>
      </w:r>
      <w:r>
        <w:t>Greater Dvergan Magic</w:t>
      </w:r>
      <w:r w:rsidRPr="003E4C9D">
        <w:t xml:space="preserve"> [PREREQ:</w:t>
      </w:r>
      <w:r>
        <w:t xml:space="preserve"> WIL 3</w:t>
      </w:r>
      <w:r w:rsidRPr="003E4C9D">
        <w:t>]</w:t>
      </w:r>
      <w:r>
        <w:t>. You acquire a Penalty Die, instead of -1 Result, when using Dvergan Magic.</w:t>
      </w:r>
    </w:p>
    <w:p w14:paraId="20BF1DB8" w14:textId="77777777" w:rsidR="00A87D06" w:rsidRPr="003E4C9D" w:rsidRDefault="00A87D06" w:rsidP="00A87D06">
      <w:pPr>
        <w:pStyle w:val="BodyText"/>
      </w:pPr>
      <w:r w:rsidRPr="003E4C9D">
        <w:tab/>
      </w:r>
      <w:r>
        <w:t>Greater Resist Magic</w:t>
      </w:r>
      <w:r w:rsidRPr="003E4C9D">
        <w:t xml:space="preserve"> [PREREQ: </w:t>
      </w:r>
      <w:r>
        <w:t>WIL 3</w:t>
      </w:r>
      <w:r w:rsidRPr="003E4C9D">
        <w:t xml:space="preserve">]: </w:t>
      </w:r>
      <w:r>
        <w:t>At the start of your turn, you gain a Bonus WIL Reaction that can only be used to Resist Magic until the start of your next turn</w:t>
      </w:r>
      <w:r w:rsidRPr="003E4C9D">
        <w:t>.</w:t>
      </w:r>
      <w:r>
        <w:t xml:space="preserve"> </w:t>
      </w:r>
    </w:p>
    <w:p w14:paraId="5EE3E6C5" w14:textId="77777777" w:rsidR="00A87D06" w:rsidRDefault="00A87D06" w:rsidP="00A87D06">
      <w:pPr>
        <w:pStyle w:val="Heading6"/>
      </w:pPr>
      <w:r>
        <w:t>Major Feats (17</w:t>
      </w:r>
      <w:r w:rsidRPr="007F2707">
        <w:rPr>
          <w:vertAlign w:val="superscript"/>
        </w:rPr>
        <w:t>th</w:t>
      </w:r>
      <w:r>
        <w:t xml:space="preserve"> Level or higher)</w:t>
      </w:r>
    </w:p>
    <w:p w14:paraId="681905FB" w14:textId="77777777" w:rsidR="00A87D06" w:rsidRPr="003E4C9D" w:rsidRDefault="00A87D06" w:rsidP="00A87D06">
      <w:pPr>
        <w:pStyle w:val="BodyText"/>
      </w:pPr>
      <w:r w:rsidRPr="003E4C9D">
        <w:tab/>
      </w:r>
      <w:r>
        <w:t>Dense Flesh 3 [PREREQ: WIL 6]</w:t>
      </w:r>
      <w:r w:rsidRPr="003E4C9D">
        <w:t xml:space="preserve">: </w:t>
      </w:r>
      <w:r>
        <w:t>Dyspnea Resistance equal to your Level</w:t>
      </w:r>
      <w:r w:rsidRPr="003E4C9D">
        <w:t xml:space="preserve">. </w:t>
      </w:r>
    </w:p>
    <w:p w14:paraId="23075609" w14:textId="77777777" w:rsidR="00A87D06" w:rsidRPr="003E4C9D" w:rsidRDefault="00A87D06" w:rsidP="00A87D06">
      <w:pPr>
        <w:pStyle w:val="BodyText"/>
      </w:pPr>
      <w:r w:rsidRPr="003E4C9D">
        <w:tab/>
      </w:r>
      <w:r>
        <w:t xml:space="preserve">Major Dvergan Magic </w:t>
      </w:r>
      <w:r w:rsidRPr="003E4C9D">
        <w:t>[PREREQ:</w:t>
      </w:r>
      <w:r>
        <w:t xml:space="preserve"> WIL 6</w:t>
      </w:r>
      <w:r w:rsidRPr="003E4C9D">
        <w:t>]</w:t>
      </w:r>
      <w:r>
        <w:t xml:space="preserve"> You do not acquire a Penalty Die when using Dvergan Magic.</w:t>
      </w:r>
      <w:r w:rsidRPr="00DE5154">
        <w:t xml:space="preserve"> </w:t>
      </w:r>
      <w:r>
        <w:t>Your spells are now considered Inherent.</w:t>
      </w:r>
    </w:p>
    <w:p w14:paraId="6B7C67AA" w14:textId="77777777" w:rsidR="00A87D06" w:rsidRDefault="00A87D06" w:rsidP="00A87D06">
      <w:pPr>
        <w:pStyle w:val="BodyText"/>
      </w:pPr>
      <w:r w:rsidRPr="003E4C9D">
        <w:tab/>
      </w:r>
      <w:r>
        <w:t>Major Resist Magic</w:t>
      </w:r>
      <w:r w:rsidRPr="003E4C9D">
        <w:t xml:space="preserve"> [PREREQ: </w:t>
      </w:r>
      <w:r>
        <w:t>STR 6</w:t>
      </w:r>
      <w:r w:rsidRPr="003E4C9D">
        <w:t xml:space="preserve">]: </w:t>
      </w:r>
      <w:r>
        <w:t xml:space="preserve">As Moderate Resist Magic, but increased Result instead of a Quality Die. </w:t>
      </w:r>
      <w:r w:rsidRPr="003E4C9D">
        <w:t xml:space="preserve"> </w:t>
      </w:r>
    </w:p>
    <w:p w14:paraId="1EA1E124" w14:textId="77777777" w:rsidR="00A87D06" w:rsidRPr="003E4C9D" w:rsidRDefault="00A87D06" w:rsidP="00A87D06">
      <w:pPr>
        <w:pStyle w:val="Heading5"/>
      </w:pPr>
      <w:r>
        <w:t>Gnomish Ancestry Feats</w:t>
      </w:r>
    </w:p>
    <w:p w14:paraId="4346E9A3" w14:textId="77777777" w:rsidR="00A87D06" w:rsidRDefault="00A87D06" w:rsidP="00A87D06">
      <w:pPr>
        <w:pStyle w:val="BodyText"/>
      </w:pPr>
      <w:r>
        <w:t xml:space="preserve">Gnomes who gain a feat as part of their ancestry do not have to meet the indicated prerequisites to use the feat. </w:t>
      </w:r>
    </w:p>
    <w:p w14:paraId="127DD79A" w14:textId="77777777" w:rsidR="00A87D06" w:rsidRDefault="00A87D06" w:rsidP="00A87D06">
      <w:pPr>
        <w:pStyle w:val="Heading6"/>
      </w:pPr>
      <w:r>
        <w:t>Moderate Feats</w:t>
      </w:r>
    </w:p>
    <w:p w14:paraId="00C4EA11" w14:textId="77777777" w:rsidR="00A87D06" w:rsidRPr="003E4C9D" w:rsidRDefault="00A87D06" w:rsidP="00A87D06">
      <w:pPr>
        <w:pStyle w:val="BodyText"/>
      </w:pPr>
      <w:r w:rsidRPr="003E4C9D">
        <w:tab/>
        <w:t xml:space="preserve">Adapted </w:t>
      </w:r>
      <w:r>
        <w:t>Spell</w:t>
      </w:r>
      <w:r w:rsidRPr="003E4C9D">
        <w:t xml:space="preserve"> [PREREQ: Gnomish L</w:t>
      </w:r>
      <w:r>
        <w:t>anguage, INT 0</w:t>
      </w:r>
      <w:r w:rsidRPr="003E4C9D">
        <w:t xml:space="preserve">]: </w:t>
      </w:r>
      <w:r>
        <w:t xml:space="preserve">+1 Spell Slot, which you can use to memorize any spell you know. You can take </w:t>
      </w:r>
      <w:proofErr w:type="gramStart"/>
      <w:r>
        <w:t>this feat multiple times</w:t>
      </w:r>
      <w:proofErr w:type="gramEnd"/>
      <w:r>
        <w:t xml:space="preserve"> to gain additional spell slots, with a maximum of INT, minimum of 1. </w:t>
      </w:r>
    </w:p>
    <w:p w14:paraId="1D544DB8" w14:textId="77777777" w:rsidR="00A87D06" w:rsidRDefault="00A87D06" w:rsidP="00A87D06">
      <w:pPr>
        <w:pStyle w:val="BodyText"/>
      </w:pPr>
      <w:r w:rsidRPr="003E4C9D">
        <w:tab/>
        <w:t>Animal Accomplice</w:t>
      </w:r>
      <w:r>
        <w:t xml:space="preserve"> [PREREQ: Gnomish Language, CHA -3]</w:t>
      </w:r>
      <w:r w:rsidRPr="003E4C9D">
        <w:t>: You gain a</w:t>
      </w:r>
      <w:r>
        <w:t>n Animal</w:t>
      </w:r>
      <w:r w:rsidRPr="003E4C9D">
        <w:t xml:space="preserve"> </w:t>
      </w:r>
      <w:r>
        <w:t xml:space="preserve">Familiar. See Witch’s Familiar. </w:t>
      </w:r>
    </w:p>
    <w:p w14:paraId="46364085" w14:textId="77777777" w:rsidR="00A87D06" w:rsidRPr="003E4C9D" w:rsidRDefault="00A87D06" w:rsidP="00A87D06">
      <w:pPr>
        <w:pStyle w:val="BodyText"/>
      </w:pPr>
      <w:r>
        <w:tab/>
        <w:t xml:space="preserve">Arcane Sense [PREREQ: PER 0]: You can Cast, Maintain, or Discharge </w:t>
      </w:r>
      <w:r w:rsidRPr="005E1EC8">
        <w:rPr>
          <w:rStyle w:val="SpellChar"/>
        </w:rPr>
        <w:t>Detect Magic</w:t>
      </w:r>
      <w:r>
        <w:t xml:space="preserve"> using Lore, but with -1 Result, and use Recon, Observe, or Recall Knowledge as a single Action; if you have Impossible Proficiency in </w:t>
      </w:r>
      <w:r w:rsidRPr="005E1EC8">
        <w:rPr>
          <w:rStyle w:val="SpellChar"/>
        </w:rPr>
        <w:t>Detect Magic</w:t>
      </w:r>
      <w:r>
        <w:t xml:space="preserve"> from some other source, you can Cast (all Spellcasting Actions necessary to cast the spell) and Discharge </w:t>
      </w:r>
      <w:r w:rsidRPr="005E1EC8">
        <w:rPr>
          <w:rStyle w:val="SpellChar"/>
        </w:rPr>
        <w:t>Detect Magic</w:t>
      </w:r>
      <w:r>
        <w:t xml:space="preserve"> and use either Recon, Observe, or Recall Knowledge, all as a single Action. </w:t>
      </w:r>
    </w:p>
    <w:p w14:paraId="2A5607E5" w14:textId="77777777" w:rsidR="00A87D06" w:rsidRPr="003E4C9D" w:rsidRDefault="00A87D06" w:rsidP="00A87D06">
      <w:pPr>
        <w:pStyle w:val="BodyText"/>
      </w:pPr>
      <w:r>
        <w:tab/>
        <w:t xml:space="preserve">Chameleon [PREREQ: Gnomish Language, Low Light Vision or Ultravision]: You gain an increased Result to reduce your optical signature when you are stationary for 1 minute; this is reduced to a Quality Die if you move stealthily through a consistent environment (e.g., through underbrush, but not through underbrush and a clearing). Chameleon gnomes can change their hair and skin coloration with concentration. </w:t>
      </w:r>
    </w:p>
    <w:p w14:paraId="4179A89E" w14:textId="77777777" w:rsidR="00A87D06" w:rsidRPr="003E4C9D" w:rsidRDefault="00A87D06" w:rsidP="00A87D06">
      <w:pPr>
        <w:pStyle w:val="BodyText"/>
      </w:pPr>
      <w:r w:rsidRPr="003E4C9D">
        <w:tab/>
      </w:r>
      <w:r>
        <w:t>Darkvision [PREREQ: Ultravision]</w:t>
      </w:r>
      <w:r w:rsidRPr="003E4C9D">
        <w:t xml:space="preserve">: </w:t>
      </w:r>
      <w:r>
        <w:t>Your exposure to the magical energies of the underdark has resulted in you acquiring Darkvision</w:t>
      </w:r>
      <w:r w:rsidRPr="003E4C9D">
        <w:t xml:space="preserve">. </w:t>
      </w:r>
    </w:p>
    <w:p w14:paraId="734699BA" w14:textId="77777777" w:rsidR="00A87D06" w:rsidRDefault="00A87D06" w:rsidP="00A87D06">
      <w:pPr>
        <w:pStyle w:val="BodyText"/>
      </w:pPr>
      <w:r>
        <w:tab/>
        <w:t xml:space="preserve">Extraordinarily Charismatic: You gain +1 CHA during Step F of character creation, which can cause CHA to exceed the normal maximum for your Level now and in the future. You also gain Low Light Vision. </w:t>
      </w:r>
    </w:p>
    <w:p w14:paraId="768456B9" w14:textId="77777777" w:rsidR="00A87D06" w:rsidRDefault="00A87D06" w:rsidP="00A87D06">
      <w:pPr>
        <w:pStyle w:val="BodyText"/>
      </w:pPr>
      <w:r>
        <w:tab/>
        <w:t>Extraordinarily Intelligent: You gain +1 INT during Step F of character creation, which can cause INT to exceed the normal maximum for your Level now and in the future.</w:t>
      </w:r>
      <w:r w:rsidRPr="002C0FD0">
        <w:t xml:space="preserve"> </w:t>
      </w:r>
      <w:r>
        <w:t>You also gain High Frequency Hearing.</w:t>
      </w:r>
    </w:p>
    <w:p w14:paraId="4DFFF59C" w14:textId="77777777" w:rsidR="00A87D06" w:rsidRDefault="00A87D06" w:rsidP="00A87D06">
      <w:pPr>
        <w:pStyle w:val="BodyText"/>
      </w:pPr>
      <w:r>
        <w:tab/>
        <w:t xml:space="preserve">Extraordinarily Strong: </w:t>
      </w:r>
      <w:bookmarkStart w:id="108" w:name="_Human"/>
      <w:bookmarkEnd w:id="108"/>
      <w:r>
        <w:t>You gain +1 STR during Step F of character creation, which can cause STR to exceed the normal maximum for your Level now and in the future.</w:t>
      </w:r>
      <w:r w:rsidRPr="003220A4">
        <w:t xml:space="preserve"> </w:t>
      </w:r>
      <w:r>
        <w:t xml:space="preserve">You do not metabolize drugs and alcohol the same as humans; you do not suffer penalties when intoxicated with Addictohol (though you still get Flaws from Mutagens or Addictohol that grants mutagenic benefits). </w:t>
      </w:r>
    </w:p>
    <w:p w14:paraId="6F7E4BFE" w14:textId="3FEAAF40" w:rsidR="00A87D06" w:rsidRPr="003E4C9D" w:rsidRDefault="00A87D06" w:rsidP="00A87D06">
      <w:pPr>
        <w:pStyle w:val="BodyText"/>
      </w:pPr>
      <w:r w:rsidRPr="003E4C9D">
        <w:tab/>
        <w:t>First World Magic</w:t>
      </w:r>
      <w:r>
        <w:t xml:space="preserve"> (Nondetection)</w:t>
      </w:r>
      <w:r w:rsidRPr="003E4C9D">
        <w:t xml:space="preserve"> [PREREQ: </w:t>
      </w:r>
      <w:r>
        <w:t xml:space="preserve">Gnomish </w:t>
      </w:r>
      <w:r w:rsidR="00AB41AD">
        <w:t>Sociobiology</w:t>
      </w:r>
      <w:r>
        <w:t>, CHA 0</w:t>
      </w:r>
      <w:r w:rsidRPr="003E4C9D">
        <w:t xml:space="preserve">]: </w:t>
      </w:r>
      <w:r>
        <w:t xml:space="preserve">You gain </w:t>
      </w:r>
      <w:r>
        <w:rPr>
          <w:rStyle w:val="SpellChar"/>
        </w:rPr>
        <w:t>Nondetection</w:t>
      </w:r>
      <w:r>
        <w:t xml:space="preserve"> and can cast the spell using Diplomacy, but with -1 Result</w:t>
      </w:r>
      <w:r w:rsidRPr="003E4C9D">
        <w:t xml:space="preserve">. </w:t>
      </w:r>
      <w:r>
        <w:t>First World Magic is Primal.</w:t>
      </w:r>
    </w:p>
    <w:p w14:paraId="5B3645CF" w14:textId="14A38734" w:rsidR="00A87D06" w:rsidRPr="003E4C9D" w:rsidRDefault="00A87D06" w:rsidP="00A87D06">
      <w:pPr>
        <w:pStyle w:val="BodyText"/>
      </w:pPr>
      <w:r w:rsidRPr="003E4C9D">
        <w:tab/>
        <w:t>First World Magic</w:t>
      </w:r>
      <w:r>
        <w:t xml:space="preserve"> (Summon Fey)</w:t>
      </w:r>
      <w:r w:rsidRPr="003E4C9D">
        <w:t xml:space="preserve"> [PREREQ: </w:t>
      </w:r>
      <w:r>
        <w:t xml:space="preserve">Gnomish </w:t>
      </w:r>
      <w:r w:rsidR="00AB41AD">
        <w:t>Sociobiology</w:t>
      </w:r>
      <w:r>
        <w:t>, CHA 0</w:t>
      </w:r>
      <w:r w:rsidRPr="003E4C9D">
        <w:t xml:space="preserve">]: </w:t>
      </w:r>
      <w:r>
        <w:t xml:space="preserve">You gain </w:t>
      </w:r>
      <w:r>
        <w:rPr>
          <w:rStyle w:val="SpellChar"/>
        </w:rPr>
        <w:t>Summon Fey</w:t>
      </w:r>
      <w:r>
        <w:t xml:space="preserve"> and can cast the spell using Diplomacy, but with -1 Result</w:t>
      </w:r>
      <w:r w:rsidRPr="003E4C9D">
        <w:t xml:space="preserve">. </w:t>
      </w:r>
      <w:r>
        <w:t>First World Magic is Primal.</w:t>
      </w:r>
    </w:p>
    <w:p w14:paraId="4C20FDD3" w14:textId="27364B75" w:rsidR="00A87D06" w:rsidRPr="003E4C9D" w:rsidRDefault="00A87D06" w:rsidP="00A87D06">
      <w:pPr>
        <w:pStyle w:val="BodyText"/>
      </w:pPr>
      <w:r w:rsidRPr="003E4C9D">
        <w:tab/>
        <w:t>First World Magic</w:t>
      </w:r>
      <w:r>
        <w:t xml:space="preserve"> (Time Flux)</w:t>
      </w:r>
      <w:r w:rsidRPr="003E4C9D">
        <w:t xml:space="preserve"> [PREREQ: </w:t>
      </w:r>
      <w:r>
        <w:t xml:space="preserve">Gnomish </w:t>
      </w:r>
      <w:r w:rsidR="00AB41AD">
        <w:t>Sociobiology</w:t>
      </w:r>
      <w:r>
        <w:t>, CHA 0</w:t>
      </w:r>
      <w:r w:rsidRPr="003E4C9D">
        <w:t xml:space="preserve">]: </w:t>
      </w:r>
      <w:r>
        <w:t xml:space="preserve">You gain </w:t>
      </w:r>
      <w:r>
        <w:rPr>
          <w:rStyle w:val="SpellChar"/>
        </w:rPr>
        <w:t>Time Flux</w:t>
      </w:r>
      <w:r>
        <w:t xml:space="preserve"> and can cast the spell using Diplomacy, but with -1 Result</w:t>
      </w:r>
      <w:r w:rsidRPr="003E4C9D">
        <w:t xml:space="preserve">. </w:t>
      </w:r>
      <w:r>
        <w:t>First World Magic is Primal.</w:t>
      </w:r>
    </w:p>
    <w:p w14:paraId="28B66983" w14:textId="77777777" w:rsidR="00A87D06" w:rsidRPr="003E4C9D" w:rsidRDefault="00A87D06" w:rsidP="00A87D06">
      <w:pPr>
        <w:pStyle w:val="BodyText"/>
      </w:pPr>
      <w:r w:rsidRPr="003E4C9D">
        <w:tab/>
        <w:t>Gnome Obsession</w:t>
      </w:r>
      <w:r>
        <w:t xml:space="preserve"> [PREREQ: INT 0]</w:t>
      </w:r>
      <w:r w:rsidRPr="003E4C9D">
        <w:t xml:space="preserve">: </w:t>
      </w:r>
      <w:r>
        <w:t>You have an increased Result with one Recall Knowledge tests for one Knowledge, which you choose when you acquire this Feat, and +2 Proficiency for a narrow subset of that Knowledge, which you also choose when you acquire this Feat</w:t>
      </w:r>
      <w:r w:rsidRPr="003E4C9D">
        <w:t xml:space="preserve">. </w:t>
      </w:r>
    </w:p>
    <w:p w14:paraId="78FA829B" w14:textId="39BD96E4" w:rsidR="00A87D06" w:rsidRPr="003E4C9D" w:rsidRDefault="00A87D06" w:rsidP="00A87D06">
      <w:pPr>
        <w:pStyle w:val="BodyText"/>
      </w:pPr>
      <w:r w:rsidRPr="003E4C9D">
        <w:tab/>
      </w:r>
      <w:r>
        <w:t>Gnomish Animal</w:t>
      </w:r>
      <w:r w:rsidRPr="003E4C9D">
        <w:t xml:space="preserve"> Magic</w:t>
      </w:r>
      <w:r>
        <w:t xml:space="preserve"> (Soothe)</w:t>
      </w:r>
      <w:r w:rsidRPr="003E4C9D">
        <w:t xml:space="preserve"> [PREREQ: </w:t>
      </w:r>
      <w:r w:rsidR="00AB41AD">
        <w:t>Gnomish Sociobiology</w:t>
      </w:r>
      <w:r>
        <w:t>, CHA 0</w:t>
      </w:r>
      <w:r w:rsidRPr="003E4C9D">
        <w:t xml:space="preserve">]: </w:t>
      </w:r>
      <w:r>
        <w:t>You gain</w:t>
      </w:r>
      <w:r w:rsidRPr="003E4C9D">
        <w:t xml:space="preserve"> </w:t>
      </w:r>
      <w:r>
        <w:rPr>
          <w:rStyle w:val="SpellChar"/>
        </w:rPr>
        <w:t>Soothe (Ethology)</w:t>
      </w:r>
      <w:r w:rsidRPr="005E1EC8">
        <w:rPr>
          <w:rStyle w:val="SpellChar"/>
        </w:rPr>
        <w:t xml:space="preserve"> </w:t>
      </w:r>
      <w:r>
        <w:t>and can cast the spell using Diplomacy, but with -1 Result</w:t>
      </w:r>
      <w:r w:rsidRPr="003E4C9D">
        <w:t xml:space="preserve">. </w:t>
      </w:r>
      <w:r>
        <w:t xml:space="preserve">Animal Magic is Primal. You can acquire this feat a second time to gain </w:t>
      </w:r>
      <w:r w:rsidR="00556C4E">
        <w:rPr>
          <w:rStyle w:val="SpellChar"/>
        </w:rPr>
        <w:t>Invigorate</w:t>
      </w:r>
      <w:r>
        <w:t xml:space="preserve">. </w:t>
      </w:r>
    </w:p>
    <w:p w14:paraId="3D71611B" w14:textId="47822EC0" w:rsidR="00A87D06" w:rsidRDefault="00A87D06" w:rsidP="00A87D06">
      <w:pPr>
        <w:pStyle w:val="BodyText"/>
      </w:pPr>
      <w:r w:rsidRPr="003E4C9D">
        <w:tab/>
      </w:r>
      <w:r>
        <w:t xml:space="preserve">Gnomish </w:t>
      </w:r>
      <w:r w:rsidRPr="003E4C9D">
        <w:t>Animal Magic</w:t>
      </w:r>
      <w:r>
        <w:t xml:space="preserve"> (Summon Animal)</w:t>
      </w:r>
      <w:r w:rsidRPr="003E4C9D">
        <w:t xml:space="preserve"> [PREREQ: </w:t>
      </w:r>
      <w:r w:rsidR="00AB41AD">
        <w:t>Gnomish Sociobiology</w:t>
      </w:r>
      <w:r>
        <w:t>, CHA 0</w:t>
      </w:r>
      <w:r w:rsidRPr="003E4C9D">
        <w:t xml:space="preserve">]: </w:t>
      </w:r>
      <w:r>
        <w:t xml:space="preserve">You gain </w:t>
      </w:r>
      <w:r>
        <w:rPr>
          <w:rStyle w:val="SpellChar"/>
        </w:rPr>
        <w:t>Summon Animal</w:t>
      </w:r>
      <w:r>
        <w:t xml:space="preserve"> and can cast the spell using Diplomacy, but with -1 Result</w:t>
      </w:r>
      <w:r w:rsidRPr="003E4C9D">
        <w:t xml:space="preserve">. </w:t>
      </w:r>
      <w:r>
        <w:t>Animal Magic is Primal.</w:t>
      </w:r>
      <w:r w:rsidRPr="00721D6C">
        <w:t xml:space="preserve"> </w:t>
      </w:r>
    </w:p>
    <w:p w14:paraId="41A718C2" w14:textId="77777777" w:rsidR="00A87D06" w:rsidRPr="003E4C9D" w:rsidRDefault="00A87D06" w:rsidP="00A87D06">
      <w:pPr>
        <w:pStyle w:val="BodyText"/>
      </w:pPr>
      <w:r w:rsidRPr="003E4C9D">
        <w:tab/>
      </w:r>
      <w:r>
        <w:t>Gnomish Illusionist</w:t>
      </w:r>
      <w:r w:rsidRPr="003E4C9D">
        <w:t xml:space="preserve"> Magic</w:t>
      </w:r>
      <w:r>
        <w:t xml:space="preserve"> (Effervescent)</w:t>
      </w:r>
      <w:r w:rsidRPr="003E4C9D">
        <w:t xml:space="preserve"> [PREREQ: </w:t>
      </w:r>
      <w:r>
        <w:t>Gnomish Language, CHA 0</w:t>
      </w:r>
      <w:r w:rsidRPr="003E4C9D">
        <w:t xml:space="preserve">]: </w:t>
      </w:r>
      <w:r>
        <w:t xml:space="preserve">You gain </w:t>
      </w:r>
      <w:r>
        <w:rPr>
          <w:rStyle w:val="SpellChar"/>
        </w:rPr>
        <w:t xml:space="preserve">Effervescent </w:t>
      </w:r>
      <w:r>
        <w:t>and can cast the spell using Deception, but with -1 Result</w:t>
      </w:r>
      <w:r w:rsidRPr="003E4C9D">
        <w:t xml:space="preserve">. </w:t>
      </w:r>
      <w:r>
        <w:t>Gnomish Illusionist Magic is Occult.</w:t>
      </w:r>
    </w:p>
    <w:p w14:paraId="426D9D0C" w14:textId="77777777" w:rsidR="00A87D06" w:rsidRPr="003E4C9D" w:rsidRDefault="00A87D06" w:rsidP="00A87D06">
      <w:pPr>
        <w:pStyle w:val="BodyText"/>
      </w:pPr>
      <w:r w:rsidRPr="003E4C9D">
        <w:tab/>
      </w:r>
      <w:r>
        <w:t>Gnomish Illusionist</w:t>
      </w:r>
      <w:r w:rsidRPr="003E4C9D">
        <w:t xml:space="preserve"> Magic</w:t>
      </w:r>
      <w:r>
        <w:t xml:space="preserve"> (Inaudibility)</w:t>
      </w:r>
      <w:r w:rsidRPr="003E4C9D">
        <w:t xml:space="preserve"> [PREREQ: </w:t>
      </w:r>
      <w:r>
        <w:t>Gnomish Language, CHA 0</w:t>
      </w:r>
      <w:r w:rsidRPr="003E4C9D">
        <w:t xml:space="preserve">]: </w:t>
      </w:r>
      <w:r>
        <w:t xml:space="preserve">You gain </w:t>
      </w:r>
      <w:r>
        <w:rPr>
          <w:rStyle w:val="SpellChar"/>
        </w:rPr>
        <w:t xml:space="preserve">Inaudibility </w:t>
      </w:r>
      <w:r>
        <w:t>and can cast the spell using Deception, but with -1 Result</w:t>
      </w:r>
      <w:r w:rsidRPr="003E4C9D">
        <w:t xml:space="preserve">. </w:t>
      </w:r>
      <w:r>
        <w:t>Gnomish Illusionist Magic is Occult.</w:t>
      </w:r>
    </w:p>
    <w:p w14:paraId="022EB5A5" w14:textId="77777777" w:rsidR="00A87D06" w:rsidRPr="003E4C9D" w:rsidRDefault="00A87D06" w:rsidP="00A87D06">
      <w:pPr>
        <w:pStyle w:val="BodyText"/>
      </w:pPr>
      <w:r w:rsidRPr="003E4C9D">
        <w:tab/>
      </w:r>
      <w:r>
        <w:t>Gnomish Illusionist</w:t>
      </w:r>
      <w:r w:rsidRPr="003E4C9D">
        <w:t xml:space="preserve"> Magic</w:t>
      </w:r>
      <w:r>
        <w:t xml:space="preserve"> (Invisibility)</w:t>
      </w:r>
      <w:r w:rsidRPr="003E4C9D">
        <w:t xml:space="preserve"> [PREREQ: </w:t>
      </w:r>
      <w:r>
        <w:t>Gnomish Language, CHA 0</w:t>
      </w:r>
      <w:r w:rsidRPr="003E4C9D">
        <w:t xml:space="preserve">]: </w:t>
      </w:r>
      <w:r>
        <w:t xml:space="preserve">You gain </w:t>
      </w:r>
      <w:r>
        <w:rPr>
          <w:rStyle w:val="SpellChar"/>
        </w:rPr>
        <w:t>Invisibility</w:t>
      </w:r>
      <w:r>
        <w:t xml:space="preserve"> and can cast the spell using Deception, but with -1 Result</w:t>
      </w:r>
      <w:r w:rsidRPr="003E4C9D">
        <w:t xml:space="preserve">. </w:t>
      </w:r>
      <w:r>
        <w:t>Gnomish Illusionist Magic is Occult.</w:t>
      </w:r>
    </w:p>
    <w:p w14:paraId="54FB3E14" w14:textId="77777777" w:rsidR="00A87D06" w:rsidRPr="003E4C9D" w:rsidRDefault="00A87D06" w:rsidP="00A87D06">
      <w:pPr>
        <w:pStyle w:val="BodyText"/>
      </w:pPr>
      <w:r w:rsidRPr="003E4C9D">
        <w:tab/>
      </w:r>
      <w:r>
        <w:t>Gnomish Tinker Magic (Mending)</w:t>
      </w:r>
      <w:r w:rsidRPr="003E4C9D">
        <w:t xml:space="preserve"> [PREREQ: </w:t>
      </w:r>
      <w:r>
        <w:t>Mechanics, INT 0</w:t>
      </w:r>
      <w:r w:rsidRPr="003E4C9D">
        <w:t xml:space="preserve">]: </w:t>
      </w:r>
      <w:r>
        <w:t xml:space="preserve">You gain </w:t>
      </w:r>
      <w:r>
        <w:rPr>
          <w:rStyle w:val="SpellChar"/>
        </w:rPr>
        <w:t>Mending</w:t>
      </w:r>
      <w:r>
        <w:t xml:space="preserve"> and can cast the spell using Engineering, but with -1 Result</w:t>
      </w:r>
      <w:r w:rsidRPr="003E4C9D">
        <w:t xml:space="preserve">. </w:t>
      </w:r>
      <w:r>
        <w:t>Gnomish Tinker Magic is Occult.</w:t>
      </w:r>
      <w:r w:rsidRPr="00721D6C">
        <w:t xml:space="preserve"> </w:t>
      </w:r>
      <w:r>
        <w:t xml:space="preserve">You can acquire this feat a second time to gain </w:t>
      </w:r>
      <w:r>
        <w:rPr>
          <w:rStyle w:val="SpellChar"/>
        </w:rPr>
        <w:t>Improvisational Builder</w:t>
      </w:r>
      <w:r>
        <w:t>.</w:t>
      </w:r>
    </w:p>
    <w:p w14:paraId="45895584" w14:textId="77777777" w:rsidR="00A87D06" w:rsidRDefault="00A87D06" w:rsidP="00A87D06">
      <w:pPr>
        <w:pStyle w:val="BodyText"/>
      </w:pPr>
      <w:r w:rsidRPr="003E4C9D">
        <w:tab/>
      </w:r>
      <w:r>
        <w:t>Gnomish Tinker Magic (Summon Construct)</w:t>
      </w:r>
      <w:r w:rsidRPr="003E4C9D">
        <w:t xml:space="preserve"> [PREREQ: </w:t>
      </w:r>
      <w:r>
        <w:t>Mechanics, INT 0</w:t>
      </w:r>
      <w:r w:rsidRPr="003E4C9D">
        <w:t xml:space="preserve">]: </w:t>
      </w:r>
      <w:r>
        <w:t xml:space="preserve">You gain </w:t>
      </w:r>
      <w:r>
        <w:rPr>
          <w:rStyle w:val="SpellChar"/>
        </w:rPr>
        <w:t>Summon Construct</w:t>
      </w:r>
      <w:r>
        <w:t xml:space="preserve"> and can cast the spell using Engineering, but with -1 Result</w:t>
      </w:r>
      <w:r w:rsidRPr="003E4C9D">
        <w:t xml:space="preserve">. </w:t>
      </w:r>
      <w:r>
        <w:t>Gnomish Tinker Magic is Occult.</w:t>
      </w:r>
    </w:p>
    <w:p w14:paraId="40A2880A" w14:textId="77777777" w:rsidR="00A87D06" w:rsidRPr="003E4C9D" w:rsidRDefault="00A87D06" w:rsidP="00A87D06">
      <w:pPr>
        <w:pStyle w:val="BodyText"/>
      </w:pPr>
      <w:r w:rsidRPr="003E4C9D">
        <w:tab/>
      </w:r>
      <w:r>
        <w:t>Gnomish</w:t>
      </w:r>
      <w:r w:rsidRPr="003E4C9D">
        <w:t xml:space="preserve"> Weapon </w:t>
      </w:r>
      <w:r>
        <w:t>Familiarity</w:t>
      </w:r>
      <w:r w:rsidRPr="003E4C9D">
        <w:t xml:space="preserve"> [PREREQ: </w:t>
      </w:r>
      <w:r>
        <w:t>Tinker</w:t>
      </w:r>
      <w:r w:rsidRPr="003E4C9D">
        <w:t xml:space="preserve">]: </w:t>
      </w:r>
      <w:r>
        <w:t>You have +1 Proficiency with gnomish weapons, crossbows (but not other bows), and weapons in the Flail Weapon Group; if you already have Impossible Proficiency with Bow Weapon Group and Flail Weapon Group, you gain Exploit Disarm Trait, Exploit Shove Trait, or Exploit Trip Trait instead</w:t>
      </w:r>
      <w:r w:rsidRPr="003E4C9D">
        <w:t xml:space="preserve">. </w:t>
      </w:r>
    </w:p>
    <w:p w14:paraId="3649AE5E" w14:textId="77777777" w:rsidR="00A87D06" w:rsidRPr="003E4C9D" w:rsidRDefault="00A87D06" w:rsidP="00A87D06">
      <w:pPr>
        <w:pStyle w:val="BodyText"/>
      </w:pPr>
      <w:r>
        <w:tab/>
        <w:t xml:space="preserve">Natural Chameleon [PREREQ: Chameleon Gnome, CHA 0]: You gain +2 Result if you remain stationary for 1 minute, an increased Result if you move through a consistent environment, and a Quality Die if you remain stationary for one Pass. </w:t>
      </w:r>
    </w:p>
    <w:p w14:paraId="43B3119B" w14:textId="77777777" w:rsidR="00A87D06" w:rsidRDefault="00A87D06" w:rsidP="00A87D06">
      <w:pPr>
        <w:pStyle w:val="BodyText"/>
      </w:pPr>
      <w:r>
        <w:tab/>
        <w:t xml:space="preserve">Sensitive Nose [PREREQ: PER 0] +1 Result on tests to detect Chemical </w:t>
      </w:r>
      <w:proofErr w:type="gramStart"/>
      <w:r>
        <w:t>Signatures, or</w:t>
      </w:r>
      <w:proofErr w:type="gramEnd"/>
      <w:r>
        <w:t xml:space="preserve"> Observe tests for same. </w:t>
      </w:r>
    </w:p>
    <w:p w14:paraId="47B74FC2" w14:textId="5D1774CD" w:rsidR="00A87D06" w:rsidRDefault="00A87D06" w:rsidP="00A87D06">
      <w:pPr>
        <w:pStyle w:val="BodyText"/>
      </w:pPr>
      <w:r>
        <w:tab/>
        <w:t xml:space="preserve">Split Personality [PREREQ: Gnomish </w:t>
      </w:r>
      <w:r w:rsidR="00AB41AD">
        <w:t>Sociobiology</w:t>
      </w:r>
      <w:r>
        <w:t xml:space="preserve">] You gain a non-physical (though any Skill Proficiency is acceptable) Moderate Feat that is only shared when a first half of your brain is awake; and a second non-physical Moderate Feat that is not shared while the first half of your brain is awake; the first half of your brain is typically unaware of the second Moderate Feat. </w:t>
      </w:r>
    </w:p>
    <w:p w14:paraId="5E7BA742" w14:textId="77777777" w:rsidR="00A87D06" w:rsidRDefault="00A87D06" w:rsidP="00A87D06">
      <w:pPr>
        <w:pStyle w:val="BodyText"/>
      </w:pPr>
      <w:r>
        <w:tab/>
        <w:t xml:space="preserve">Tail [PREREQ: Domovoi, STR 0] You may have had a tail all along and just learned how to use it as an appendage, or perhaps you were exposed to a stimulus that caused your tail to grow (or grow larger). In any case, you now have a tail. </w:t>
      </w:r>
    </w:p>
    <w:p w14:paraId="48CC6A64" w14:textId="77777777" w:rsidR="00A87D06" w:rsidRDefault="00A87D06" w:rsidP="00A87D06">
      <w:pPr>
        <w:pStyle w:val="Heading6"/>
      </w:pPr>
      <w:r>
        <w:t>Greater Feats (9</w:t>
      </w:r>
      <w:r w:rsidRPr="007F2707">
        <w:rPr>
          <w:vertAlign w:val="superscript"/>
        </w:rPr>
        <w:t>th</w:t>
      </w:r>
      <w:r>
        <w:t xml:space="preserve"> Level or higher)</w:t>
      </w:r>
    </w:p>
    <w:p w14:paraId="651A48E1" w14:textId="6D2FFD09" w:rsidR="00A87D06" w:rsidRDefault="00A87D06" w:rsidP="00A87D06">
      <w:pPr>
        <w:pStyle w:val="BodyText"/>
      </w:pPr>
      <w:r>
        <w:tab/>
        <w:t xml:space="preserve">Bloodhound [PREREQ: Sensitive Nose, PER 3]. Increase Cap on Recon (Sniff) tests </w:t>
      </w:r>
      <w:r w:rsidR="00F72BCB">
        <w:t>by 2</w:t>
      </w:r>
      <w:r>
        <w:t>. This Feature stacks with Sensitive Nose.</w:t>
      </w:r>
    </w:p>
    <w:p w14:paraId="3C6AD5AD" w14:textId="77777777" w:rsidR="00A87D06" w:rsidRPr="003E4C9D" w:rsidRDefault="00A87D06" w:rsidP="00A87D06">
      <w:pPr>
        <w:pStyle w:val="BodyText"/>
      </w:pPr>
      <w:r w:rsidRPr="003E4C9D">
        <w:tab/>
      </w:r>
      <w:r>
        <w:t>Greater Gnomish Animal</w:t>
      </w:r>
      <w:r w:rsidRPr="003E4C9D">
        <w:t xml:space="preserve"> Magic [PREREQ: </w:t>
      </w:r>
      <w:r>
        <w:t>CHA 3</w:t>
      </w:r>
      <w:r w:rsidRPr="003E4C9D">
        <w:t>]</w:t>
      </w:r>
      <w:r>
        <w:t xml:space="preserve"> You acquire a Penalty Die, instead of -1 Result, when using Gnomish Animal Magic.</w:t>
      </w:r>
    </w:p>
    <w:p w14:paraId="699423F0" w14:textId="77777777" w:rsidR="00A87D06" w:rsidRPr="003E4C9D" w:rsidRDefault="00A87D06" w:rsidP="00A87D06">
      <w:pPr>
        <w:pStyle w:val="BodyText"/>
      </w:pPr>
      <w:r w:rsidRPr="003E4C9D">
        <w:tab/>
      </w:r>
      <w:r>
        <w:t>Greater First World</w:t>
      </w:r>
      <w:r w:rsidRPr="003E4C9D">
        <w:t xml:space="preserve"> Magic [PREREQ: </w:t>
      </w:r>
      <w:r>
        <w:t>CHA 3</w:t>
      </w:r>
      <w:r w:rsidRPr="003E4C9D">
        <w:t>]</w:t>
      </w:r>
      <w:r>
        <w:t xml:space="preserve"> You acquire a Penalty Die, instead of -1 Result, when using First World Magic.</w:t>
      </w:r>
    </w:p>
    <w:p w14:paraId="7333A313" w14:textId="77777777" w:rsidR="00A87D06" w:rsidRPr="003E4C9D" w:rsidRDefault="00A87D06" w:rsidP="00A87D06">
      <w:pPr>
        <w:pStyle w:val="BodyText"/>
      </w:pPr>
      <w:r w:rsidRPr="003E4C9D">
        <w:tab/>
      </w:r>
      <w:r>
        <w:t>Greater Gnomish Illusionist</w:t>
      </w:r>
      <w:r w:rsidRPr="003E4C9D">
        <w:t xml:space="preserve"> Magic [PREREQ: </w:t>
      </w:r>
      <w:r>
        <w:t>CHA 3</w:t>
      </w:r>
      <w:r w:rsidRPr="003E4C9D">
        <w:t>]</w:t>
      </w:r>
      <w:r>
        <w:t xml:space="preserve"> You acquire a Penalty Die, instead of -1 Result, when using Gnomish Illusionist</w:t>
      </w:r>
      <w:r w:rsidRPr="003E4C9D">
        <w:t xml:space="preserve"> </w:t>
      </w:r>
      <w:r>
        <w:t>Magic.</w:t>
      </w:r>
    </w:p>
    <w:p w14:paraId="1F03F788" w14:textId="77777777" w:rsidR="00A87D06" w:rsidRPr="003E4C9D" w:rsidRDefault="00A87D06" w:rsidP="00A87D06">
      <w:pPr>
        <w:pStyle w:val="BodyText"/>
      </w:pPr>
      <w:r w:rsidRPr="003E4C9D">
        <w:tab/>
      </w:r>
      <w:r>
        <w:t>Greater Gnomish Tinker</w:t>
      </w:r>
      <w:r w:rsidRPr="003E4C9D">
        <w:t xml:space="preserve"> Magic [PREREQ: </w:t>
      </w:r>
      <w:r>
        <w:t>INT 3</w:t>
      </w:r>
      <w:r w:rsidRPr="003E4C9D">
        <w:t>]</w:t>
      </w:r>
      <w:r>
        <w:t xml:space="preserve"> You acquire a Penalty Die, instead of -1 Result, when using Gnomish Tinker</w:t>
      </w:r>
      <w:r w:rsidRPr="003E4C9D">
        <w:t xml:space="preserve"> </w:t>
      </w:r>
      <w:r>
        <w:t>Magic.</w:t>
      </w:r>
    </w:p>
    <w:p w14:paraId="763BD7F9" w14:textId="77777777" w:rsidR="00A87D06" w:rsidRDefault="00A87D06" w:rsidP="00A87D06">
      <w:pPr>
        <w:pStyle w:val="Heading6"/>
      </w:pPr>
      <w:r>
        <w:t>Major Feats (17</w:t>
      </w:r>
      <w:r w:rsidRPr="007F2707">
        <w:rPr>
          <w:vertAlign w:val="superscript"/>
        </w:rPr>
        <w:t>th</w:t>
      </w:r>
      <w:r>
        <w:t xml:space="preserve"> Level or higher)</w:t>
      </w:r>
    </w:p>
    <w:p w14:paraId="70D954CE" w14:textId="77777777" w:rsidR="00A87D06" w:rsidRPr="003E4C9D" w:rsidRDefault="00A87D06" w:rsidP="00A87D06">
      <w:pPr>
        <w:pStyle w:val="BodyText"/>
      </w:pPr>
      <w:r>
        <w:tab/>
        <w:t xml:space="preserve">Arcane Sense, </w:t>
      </w:r>
      <w:proofErr w:type="gramStart"/>
      <w:r>
        <w:t>Improved</w:t>
      </w:r>
      <w:proofErr w:type="gramEnd"/>
      <w:r>
        <w:t xml:space="preserve"> [PREREQ: PER 6]: You can Cast (all Spellcasting Actions necessary to cast the spell) and Discharge </w:t>
      </w:r>
      <w:r w:rsidRPr="005E1EC8">
        <w:rPr>
          <w:rStyle w:val="SpellChar"/>
        </w:rPr>
        <w:t>Detect Magic</w:t>
      </w:r>
      <w:r>
        <w:t xml:space="preserve"> and use either Recon, Observe, or Recall Knowledge, all as a single Action. </w:t>
      </w:r>
    </w:p>
    <w:p w14:paraId="5C974BA9" w14:textId="77777777" w:rsidR="00A87D06" w:rsidRPr="003E4C9D" w:rsidRDefault="00A87D06" w:rsidP="00A87D06">
      <w:pPr>
        <w:pStyle w:val="BodyText"/>
      </w:pPr>
      <w:r w:rsidRPr="003E4C9D">
        <w:tab/>
      </w:r>
      <w:r>
        <w:t xml:space="preserve">Major First World Magic </w:t>
      </w:r>
      <w:r w:rsidRPr="003E4C9D">
        <w:t>[PREREQ:</w:t>
      </w:r>
      <w:r>
        <w:t xml:space="preserve"> CHA 6</w:t>
      </w:r>
      <w:r w:rsidRPr="003E4C9D">
        <w:t>]</w:t>
      </w:r>
      <w:r>
        <w:t xml:space="preserve"> You do not acquire a Penalty Die when using First World Magic.</w:t>
      </w:r>
    </w:p>
    <w:p w14:paraId="333E70BB" w14:textId="77777777" w:rsidR="00A87D06" w:rsidRPr="003E4C9D" w:rsidRDefault="00A87D06" w:rsidP="00A87D06">
      <w:pPr>
        <w:pStyle w:val="BodyText"/>
      </w:pPr>
      <w:r w:rsidRPr="003E4C9D">
        <w:tab/>
      </w:r>
      <w:r>
        <w:t xml:space="preserve">Major Gnomish Animal Magic </w:t>
      </w:r>
      <w:r w:rsidRPr="003E4C9D">
        <w:t>[PREREQ:</w:t>
      </w:r>
      <w:r>
        <w:t xml:space="preserve"> CHA 6</w:t>
      </w:r>
      <w:r w:rsidRPr="003E4C9D">
        <w:t>]</w:t>
      </w:r>
      <w:r>
        <w:t xml:space="preserve"> You do not acquire a Penalty Die with Gnomish Animal Magic.</w:t>
      </w:r>
      <w:r w:rsidRPr="00DE5154">
        <w:t xml:space="preserve"> </w:t>
      </w:r>
      <w:r>
        <w:t>Your spells are now considered Inherent.</w:t>
      </w:r>
    </w:p>
    <w:p w14:paraId="7D7783B5" w14:textId="77777777" w:rsidR="00A87D06" w:rsidRPr="003E4C9D" w:rsidRDefault="00A87D06" w:rsidP="00A87D06">
      <w:pPr>
        <w:pStyle w:val="BodyText"/>
      </w:pPr>
      <w:r w:rsidRPr="003E4C9D">
        <w:lastRenderedPageBreak/>
        <w:tab/>
      </w:r>
      <w:r>
        <w:t xml:space="preserve">Major Gnomish Illusionist Magic </w:t>
      </w:r>
      <w:r w:rsidRPr="003E4C9D">
        <w:t>[PREREQ:</w:t>
      </w:r>
      <w:r>
        <w:t xml:space="preserve"> CHA 6</w:t>
      </w:r>
      <w:r w:rsidRPr="003E4C9D">
        <w:t>]</w:t>
      </w:r>
      <w:r>
        <w:t xml:space="preserve"> You do not acquire a Penalty Die with Gnomish Illusionist Magic.</w:t>
      </w:r>
      <w:r w:rsidRPr="00DE5154">
        <w:t xml:space="preserve"> </w:t>
      </w:r>
      <w:r>
        <w:t>Your spells are now considered Inherent.</w:t>
      </w:r>
    </w:p>
    <w:p w14:paraId="6D04A56C" w14:textId="77777777" w:rsidR="00A87D06" w:rsidRPr="003E4C9D" w:rsidRDefault="00A87D06" w:rsidP="00A87D06">
      <w:pPr>
        <w:pStyle w:val="BodyText"/>
      </w:pPr>
      <w:r w:rsidRPr="003E4C9D">
        <w:tab/>
      </w:r>
      <w:r>
        <w:t xml:space="preserve">Major Gnomish Tinker Magic </w:t>
      </w:r>
      <w:r w:rsidRPr="003E4C9D">
        <w:t>[PREREQ:</w:t>
      </w:r>
      <w:r>
        <w:t xml:space="preserve"> INT 6</w:t>
      </w:r>
      <w:r w:rsidRPr="003E4C9D">
        <w:t>]</w:t>
      </w:r>
      <w:r>
        <w:t xml:space="preserve"> You do not acquire a Penalty Die with Gnomish Tinker Magic.</w:t>
      </w:r>
      <w:r w:rsidRPr="00DE5154">
        <w:t xml:space="preserve"> </w:t>
      </w:r>
      <w:r>
        <w:t>Your spells are now considered Inherent.</w:t>
      </w:r>
    </w:p>
    <w:p w14:paraId="664B0503" w14:textId="77777777" w:rsidR="00A87D06" w:rsidRDefault="00A87D06" w:rsidP="00A87D06">
      <w:pPr>
        <w:pStyle w:val="Heading5"/>
      </w:pPr>
      <w:r>
        <w:t>Human Ancestry Feats</w:t>
      </w:r>
    </w:p>
    <w:p w14:paraId="670C29C4" w14:textId="77777777" w:rsidR="00A87D06" w:rsidRDefault="00A87D06" w:rsidP="00A87D06">
      <w:pPr>
        <w:pStyle w:val="Heading6"/>
      </w:pPr>
      <w:r>
        <w:t>Moderate Feats</w:t>
      </w:r>
    </w:p>
    <w:p w14:paraId="58AB30B3" w14:textId="7467B71A" w:rsidR="00A87D06" w:rsidRDefault="00A87D06" w:rsidP="00A87D06">
      <w:pPr>
        <w:pStyle w:val="BodyText"/>
      </w:pPr>
      <w:bookmarkStart w:id="109" w:name="_Hlk132140020"/>
      <w:r>
        <w:tab/>
        <w:t xml:space="preserve">Humancentric: You gain three Knowledge: Human </w:t>
      </w:r>
      <w:r w:rsidR="00F67C6A">
        <w:t>Sociobiology</w:t>
      </w:r>
      <w:r>
        <w:t xml:space="preserve">, Regional Language (pick one), and Society (pick one). </w:t>
      </w:r>
    </w:p>
    <w:bookmarkEnd w:id="109"/>
    <w:p w14:paraId="3A781D77" w14:textId="6A4B9D61" w:rsidR="00A87D06" w:rsidRPr="003E4C9D" w:rsidRDefault="00A87D06" w:rsidP="00A87D06">
      <w:pPr>
        <w:pStyle w:val="BodyText"/>
      </w:pPr>
      <w:r w:rsidRPr="003E4C9D">
        <w:tab/>
      </w:r>
      <w:r>
        <w:t>Gifted</w:t>
      </w:r>
      <w:r w:rsidRPr="003E4C9D">
        <w:t xml:space="preserve"> [PREREQ: </w:t>
      </w:r>
      <w:r>
        <w:t>Impossible Proficiency</w:t>
      </w:r>
      <w:r w:rsidRPr="003E4C9D">
        <w:t xml:space="preserve">]: </w:t>
      </w:r>
      <w:r>
        <w:t xml:space="preserve">You acquire </w:t>
      </w:r>
      <w:r w:rsidR="00F87BD5">
        <w:t>one Moderate and one Greater</w:t>
      </w:r>
      <w:r>
        <w:t xml:space="preserve"> Skill Feat with a skill prerequisite for a skill in which you have Impossible Proficiency. </w:t>
      </w:r>
    </w:p>
    <w:p w14:paraId="2D0F414A" w14:textId="77777777" w:rsidR="00A87D06" w:rsidRDefault="00A87D06" w:rsidP="00A87D06">
      <w:pPr>
        <w:pStyle w:val="Heading6"/>
      </w:pPr>
      <w:r>
        <w:t>Greater Feats (9</w:t>
      </w:r>
      <w:r w:rsidRPr="007F2707">
        <w:rPr>
          <w:vertAlign w:val="superscript"/>
        </w:rPr>
        <w:t>th</w:t>
      </w:r>
      <w:r>
        <w:t xml:space="preserve"> Level or higher)</w:t>
      </w:r>
    </w:p>
    <w:p w14:paraId="3D486C4E" w14:textId="519FC7F1" w:rsidR="00A87D06" w:rsidRPr="003E4C9D" w:rsidRDefault="00A87D06" w:rsidP="00A87D06">
      <w:pPr>
        <w:pStyle w:val="BodyText"/>
      </w:pPr>
      <w:r w:rsidRPr="003E4C9D">
        <w:tab/>
      </w:r>
      <w:r>
        <w:t xml:space="preserve">Greater Gift [PREREQ: Gifted, Impossible Proficiency x2, applicable attribute 3 for both skills]: You acquire a </w:t>
      </w:r>
      <w:r w:rsidR="000C79DA">
        <w:t>Major</w:t>
      </w:r>
      <w:r>
        <w:t xml:space="preserve"> Skill Feat for the skill in which you are Gifted and a Moderate Skill Feat with a skill prerequisite for a different skill in which you have Impossible Proficiency. </w:t>
      </w:r>
    </w:p>
    <w:p w14:paraId="1E6FBD90" w14:textId="77777777" w:rsidR="00A87D06" w:rsidRDefault="00A87D06" w:rsidP="00A87D06">
      <w:pPr>
        <w:pStyle w:val="Heading6"/>
      </w:pPr>
      <w:r>
        <w:t>Major Feats (17</w:t>
      </w:r>
      <w:r w:rsidRPr="007F2707">
        <w:rPr>
          <w:vertAlign w:val="superscript"/>
        </w:rPr>
        <w:t>th</w:t>
      </w:r>
      <w:r>
        <w:t xml:space="preserve"> Level or higher)</w:t>
      </w:r>
    </w:p>
    <w:p w14:paraId="3FC7ECE4" w14:textId="6D63FE84" w:rsidR="00A87D06" w:rsidRDefault="00A87D06" w:rsidP="00A87D06">
      <w:pPr>
        <w:pStyle w:val="BodyText"/>
      </w:pPr>
      <w:r w:rsidRPr="003E4C9D">
        <w:tab/>
      </w:r>
      <w:r>
        <w:t xml:space="preserve">Major Gift [PREREQ: Greater Gift, Impossible Proficiency x3, applicable attribute 6 for all skills]: You acquire </w:t>
      </w:r>
      <w:r w:rsidR="000C79DA">
        <w:t>an Impossible</w:t>
      </w:r>
      <w:r>
        <w:t xml:space="preserve"> Skill Feat for the skill in which you have Greater Gift and a Moderate Skill Feat with a skill prerequisite for a different skill, that is also different from the one for which you gained a feat for Greater Gift, in which you have Impossible Proficiency. </w:t>
      </w:r>
    </w:p>
    <w:p w14:paraId="73D7CDC7" w14:textId="77777777" w:rsidR="00A87D06" w:rsidRDefault="00A87D06" w:rsidP="00A87D06">
      <w:pPr>
        <w:pStyle w:val="Heading5"/>
      </w:pPr>
      <w:r>
        <w:t>Troglodyte Ancestry Feats</w:t>
      </w:r>
    </w:p>
    <w:p w14:paraId="38FE3B29" w14:textId="77777777" w:rsidR="00A87D06" w:rsidRDefault="00A87D06" w:rsidP="00A87D06">
      <w:pPr>
        <w:pStyle w:val="BodyText"/>
      </w:pPr>
      <w:r>
        <w:t xml:space="preserve">Troglodyte Ancestry Feat Prerequisites can be interpreted as “having the appropriate physiology,” but the name of the relevant Troglodyte race or pseudo-race is indicated for each, instead. </w:t>
      </w:r>
    </w:p>
    <w:p w14:paraId="0C307514" w14:textId="77777777" w:rsidR="00A87D06" w:rsidRDefault="00A87D06" w:rsidP="00A87D06">
      <w:pPr>
        <w:pStyle w:val="BodyText"/>
      </w:pPr>
      <w:r>
        <w:tab/>
        <w:t xml:space="preserve">All-Around Sight [PREREQ: Chameleon Iruxi] No decreased Result, for Peripheral Vision. See Skills, Recon. </w:t>
      </w:r>
    </w:p>
    <w:p w14:paraId="3A084A4C" w14:textId="77777777" w:rsidR="00A87D06" w:rsidRDefault="00A87D06" w:rsidP="00A87D06">
      <w:pPr>
        <w:pStyle w:val="BodyText"/>
      </w:pPr>
      <w:r>
        <w:tab/>
        <w:t xml:space="preserve">Aquatic [PREREQ: Fish Physiology] You gain Deepvision, Fins (Swim Speed 4), Gills (Water Breathing), and Underwater Hearing. </w:t>
      </w:r>
    </w:p>
    <w:p w14:paraId="6B170AC4" w14:textId="51A49DBA" w:rsidR="00A87D06" w:rsidRDefault="00A87D06" w:rsidP="00A87D06">
      <w:pPr>
        <w:pStyle w:val="BodyText"/>
      </w:pPr>
      <w:r>
        <w:tab/>
        <w:t>Bloodhound [PREREQ: Amphibious Iruxi, Batling, Ysoki] Increase Cap on Recon (Sniff) tests</w:t>
      </w:r>
      <w:r w:rsidR="00B33047">
        <w:t xml:space="preserve"> </w:t>
      </w:r>
      <w:r w:rsidR="00F72BCB">
        <w:t>by 2, which stacks with Sensitive Nose</w:t>
      </w:r>
      <w:r w:rsidR="00B33047">
        <w:t xml:space="preserve">. </w:t>
      </w:r>
    </w:p>
    <w:p w14:paraId="6E04F424" w14:textId="77777777" w:rsidR="00A87D06" w:rsidRDefault="00A87D06" w:rsidP="00A87D06">
      <w:pPr>
        <w:pStyle w:val="BodyText"/>
      </w:pPr>
      <w:r>
        <w:tab/>
        <w:t xml:space="preserve">Claws [PREREQ: Amphibious Iruxi] You can use your Claws as natural weapons and gain Climb Speed 4. You also do not have a -1 Result to Climb tests when using one hand if you use both feet (and no penalty if you use one foot and both hands). </w:t>
      </w:r>
    </w:p>
    <w:p w14:paraId="4F16FB7E" w14:textId="77777777" w:rsidR="00A87D06" w:rsidRDefault="00A87D06" w:rsidP="00A87D06">
      <w:pPr>
        <w:pStyle w:val="BodyText"/>
      </w:pPr>
      <w:r>
        <w:tab/>
        <w:t xml:space="preserve">Fangs [PREREQ: Batling] You can use your Fangs as a natural weapon. </w:t>
      </w:r>
    </w:p>
    <w:p w14:paraId="3FBAF8B3" w14:textId="77777777" w:rsidR="00A87D06" w:rsidRDefault="00A87D06" w:rsidP="00A87D06">
      <w:pPr>
        <w:pStyle w:val="BodyText"/>
      </w:pPr>
      <w:r>
        <w:tab/>
        <w:t xml:space="preserve">Jaws [PREREQ: Amphibious Iruxi] You can use your Jaws as a natural weapon. </w:t>
      </w:r>
    </w:p>
    <w:p w14:paraId="02E3C266" w14:textId="77777777" w:rsidR="00A87D06" w:rsidRDefault="00A87D06" w:rsidP="00A87D06">
      <w:pPr>
        <w:pStyle w:val="BodyText"/>
      </w:pPr>
      <w:r>
        <w:tab/>
        <w:t xml:space="preserve">Natural Chameleon [PREREQ: Chameleon Iruxi] +1 Result on Contortion (Hide) tests if you spend an Intermission in similar terrain. You can take this Feat 4 times, with the second, third, and fourth being Greater, Major, and Impossible Feats. </w:t>
      </w:r>
    </w:p>
    <w:p w14:paraId="76A56E96" w14:textId="77777777" w:rsidR="00A87D06" w:rsidRDefault="00A87D06" w:rsidP="00A87D06">
      <w:pPr>
        <w:pStyle w:val="BodyText"/>
      </w:pPr>
      <w:r>
        <w:tab/>
        <w:t xml:space="preserve">Tail [PREREQ: Amphibious Iruxi] You can use your Tail as a Natural Weapon. </w:t>
      </w:r>
    </w:p>
    <w:p w14:paraId="43905ECA" w14:textId="77777777" w:rsidR="00A87D06" w:rsidRPr="003E4C9D" w:rsidRDefault="00A87D06" w:rsidP="00A87D06">
      <w:pPr>
        <w:pStyle w:val="Heading3"/>
      </w:pPr>
      <w:r>
        <w:t>Class</w:t>
      </w:r>
      <w:r w:rsidRPr="003E4C9D">
        <w:t xml:space="preserve"> Feats</w:t>
      </w:r>
    </w:p>
    <w:p w14:paraId="14914453" w14:textId="77777777" w:rsidR="00A87D06" w:rsidRDefault="00A87D06" w:rsidP="00A87D06">
      <w:pPr>
        <w:pStyle w:val="BodyText"/>
      </w:pPr>
      <w:r>
        <w:t>Moderate Class Feats, other than Advancement Feats, have a Level 1 Prerequisite; Greater, Major, and Impossible Class Feats have 5</w:t>
      </w:r>
      <w:r w:rsidRPr="00C26A7E">
        <w:rPr>
          <w:vertAlign w:val="superscript"/>
        </w:rPr>
        <w:t>th</w:t>
      </w:r>
      <w:r>
        <w:t xml:space="preserve"> Level, 9</w:t>
      </w:r>
      <w:r w:rsidRPr="00770EB8">
        <w:rPr>
          <w:vertAlign w:val="superscript"/>
        </w:rPr>
        <w:t>th</w:t>
      </w:r>
      <w:r>
        <w:t xml:space="preserve"> Level, and 13</w:t>
      </w:r>
      <w:r w:rsidRPr="00770EB8">
        <w:rPr>
          <w:vertAlign w:val="superscript"/>
        </w:rPr>
        <w:t>th</w:t>
      </w:r>
      <w:r>
        <w:t xml:space="preserve"> Level Prerequisites, which are waived during character creation (though, </w:t>
      </w:r>
      <w:proofErr w:type="gramStart"/>
      <w:r>
        <w:t>with the exception of</w:t>
      </w:r>
      <w:proofErr w:type="gramEnd"/>
      <w:r>
        <w:t xml:space="preserve"> Moderate Feats, you cannot select Greater, Major, and Impossible Feats, as applicable, unless they are explicitly provided in a Feature List). </w:t>
      </w:r>
    </w:p>
    <w:p w14:paraId="23F6EEEF" w14:textId="77777777" w:rsidR="00A87D06" w:rsidRDefault="00A87D06" w:rsidP="00A87D06">
      <w:pPr>
        <w:pStyle w:val="BodyText"/>
      </w:pPr>
      <w:r>
        <w:tab/>
        <w:t xml:space="preserve">Faces and Investigators do not have Class </w:t>
      </w:r>
      <w:proofErr w:type="gramStart"/>
      <w:r>
        <w:t>Feats, but</w:t>
      </w:r>
      <w:proofErr w:type="gramEnd"/>
      <w:r>
        <w:t xml:space="preserve"> can acquire Skill Feats at an earlier Level: Greater Skill Feats at 5</w:t>
      </w:r>
      <w:r w:rsidRPr="00C26A7E">
        <w:rPr>
          <w:vertAlign w:val="superscript"/>
        </w:rPr>
        <w:t>th</w:t>
      </w:r>
      <w:r>
        <w:t xml:space="preserve"> Level, Major Skill Feats at 9</w:t>
      </w:r>
      <w:r w:rsidRPr="00C26A7E">
        <w:rPr>
          <w:vertAlign w:val="superscript"/>
        </w:rPr>
        <w:t>th</w:t>
      </w:r>
      <w:r>
        <w:t xml:space="preserve"> Level, and Impossible Skill Feats at 13</w:t>
      </w:r>
      <w:r w:rsidRPr="00C26A7E">
        <w:rPr>
          <w:vertAlign w:val="superscript"/>
        </w:rPr>
        <w:t>th</w:t>
      </w:r>
      <w:r>
        <w:t xml:space="preserve"> Level. </w:t>
      </w:r>
    </w:p>
    <w:p w14:paraId="533904F0" w14:textId="77777777" w:rsidR="00A87D06" w:rsidRPr="003E4C9D" w:rsidRDefault="00A87D06" w:rsidP="00A87D06">
      <w:pPr>
        <w:pStyle w:val="Heading5"/>
      </w:pPr>
      <w:r>
        <w:t>Artificer Class Feats</w:t>
      </w:r>
    </w:p>
    <w:p w14:paraId="4D7F5B48" w14:textId="77777777" w:rsidR="00A87D06" w:rsidRDefault="00A87D06" w:rsidP="00A87D06">
      <w:pPr>
        <w:pStyle w:val="Heading6"/>
      </w:pPr>
      <w:r>
        <w:t>Moderate Feats</w:t>
      </w:r>
    </w:p>
    <w:p w14:paraId="29DDA8CF" w14:textId="6718A9DC" w:rsidR="00A87D06" w:rsidRDefault="00A87D06" w:rsidP="00A87D06">
      <w:pPr>
        <w:pStyle w:val="BodyText"/>
      </w:pPr>
      <w:r>
        <w:tab/>
      </w:r>
      <w:r>
        <w:rPr>
          <w:b/>
          <w:bCs/>
        </w:rPr>
        <w:t>Arsenal</w:t>
      </w:r>
      <w:r>
        <w:t xml:space="preserve">: Gain Elementalism </w:t>
      </w:r>
      <w:r w:rsidR="00E170C2">
        <w:t>K</w:t>
      </w:r>
      <w:r>
        <w:t xml:space="preserve">nowledge and add a Mulligan associated with the Elementalism to your </w:t>
      </w:r>
      <w:r w:rsidR="00ED6AAE">
        <w:t>Mental Infused Formula Book</w:t>
      </w:r>
      <w:r>
        <w:t xml:space="preserve">; the Formula increases in degree when other Formula in your </w:t>
      </w:r>
      <w:r w:rsidR="00ED6AAE">
        <w:t>Mental Infused Formula Book</w:t>
      </w:r>
      <w:r>
        <w:t xml:space="preserve"> do. Alternatively, if you have two Elemental Knowledges and do not have an associated Mulligan in your </w:t>
      </w:r>
      <w:r w:rsidR="00ED6AAE">
        <w:t>Mental Infused Formula Book</w:t>
      </w:r>
      <w:r>
        <w:t xml:space="preserve">, you can add the two Mulligans associated with the two Elemental Knowledges. You can take this feat multiple times. </w:t>
      </w:r>
    </w:p>
    <w:p w14:paraId="37A1C3E6" w14:textId="08552D3A" w:rsidR="00A87D06" w:rsidRDefault="00A87D06" w:rsidP="00A87D06">
      <w:pPr>
        <w:pStyle w:val="BodyText"/>
      </w:pPr>
      <w:r>
        <w:tab/>
      </w:r>
      <w:r>
        <w:rPr>
          <w:b/>
          <w:bCs/>
        </w:rPr>
        <w:t>Bestial Formulation</w:t>
      </w:r>
      <w:r>
        <w:t xml:space="preserve">: You gain one of Botany, Microbiology, Mycology, Zoology (Arthropodology), Zoology (Herpetology), Zoology (Ichthyology), Zoology (Malacology), Zoology (Mammalogy), or Zoology (Ornithology). You can add a Bestial Mutagen appropriate for a creature of the selected Physiology Knowledge to your </w:t>
      </w:r>
      <w:r w:rsidR="00ED6AAE">
        <w:t>Mental Infused Formula Book</w:t>
      </w:r>
      <w:r>
        <w:t xml:space="preserve"> as a Downtime Action if you </w:t>
      </w:r>
      <w:proofErr w:type="gramStart"/>
      <w:r>
        <w:t>have the opportunity to</w:t>
      </w:r>
      <w:proofErr w:type="gramEnd"/>
      <w:r>
        <w:t xml:space="preserve"> study the creature. </w:t>
      </w:r>
    </w:p>
    <w:p w14:paraId="53E518F5" w14:textId="77777777" w:rsidR="00A87D06" w:rsidRDefault="00A87D06" w:rsidP="00A87D06">
      <w:pPr>
        <w:pStyle w:val="BodyText"/>
      </w:pPr>
      <w:r>
        <w:tab/>
      </w:r>
      <w:r w:rsidRPr="00966D99">
        <w:rPr>
          <w:b/>
          <w:bCs/>
        </w:rPr>
        <w:t>Bonded Clockwork</w:t>
      </w:r>
      <w:r>
        <w:rPr>
          <w:b/>
          <w:bCs/>
        </w:rPr>
        <w:t xml:space="preserve"> Windup</w:t>
      </w:r>
      <w:r>
        <w:t xml:space="preserve">: As Bonded </w:t>
      </w:r>
      <w:proofErr w:type="gramStart"/>
      <w:r>
        <w:t>Animal, but</w:t>
      </w:r>
      <w:proofErr w:type="gramEnd"/>
      <w:r>
        <w:t xml:space="preserve"> use Engineering (Handle Creature) for Clockwork Windups and a Clockwork Windup is treated as a Companion if you make it yourself. (Clockwork Companions cannot be reprogrammed by others.) </w:t>
      </w:r>
    </w:p>
    <w:p w14:paraId="16FB5702" w14:textId="77777777" w:rsidR="00A87D06" w:rsidRDefault="00A87D06" w:rsidP="00A87D06">
      <w:pPr>
        <w:pStyle w:val="BodyText"/>
      </w:pPr>
      <w:r>
        <w:tab/>
      </w:r>
      <w:r w:rsidRPr="00966D99">
        <w:rPr>
          <w:b/>
          <w:bCs/>
        </w:rPr>
        <w:t xml:space="preserve">Bonded </w:t>
      </w:r>
      <w:r>
        <w:rPr>
          <w:b/>
          <w:bCs/>
        </w:rPr>
        <w:t>Flesh Golem</w:t>
      </w:r>
      <w:r>
        <w:t xml:space="preserve">: As Bonded </w:t>
      </w:r>
      <w:proofErr w:type="gramStart"/>
      <w:r>
        <w:t>Animal, but</w:t>
      </w:r>
      <w:proofErr w:type="gramEnd"/>
      <w:r>
        <w:t xml:space="preserve"> use Medicine (Handle Creature) for Flesh Golems and a Flesh Golem is treated as a Companion if you make it yourself. (Golem Companions cannot be reprogrammed by others.) </w:t>
      </w:r>
    </w:p>
    <w:p w14:paraId="43459FB3" w14:textId="77777777" w:rsidR="00A87D06" w:rsidRDefault="00A87D06" w:rsidP="00A87D06">
      <w:pPr>
        <w:pStyle w:val="BodyText"/>
      </w:pPr>
      <w:r>
        <w:tab/>
      </w:r>
      <w:r w:rsidRPr="007E3108">
        <w:rPr>
          <w:b/>
          <w:bCs/>
        </w:rPr>
        <w:t>Custom Mutagen</w:t>
      </w:r>
      <w:r>
        <w:t xml:space="preserve">: Reduce Flaw of a Mutagen you make and use by 1 or reduce Weakness by 3. </w:t>
      </w:r>
    </w:p>
    <w:p w14:paraId="610C63CD" w14:textId="565E00CA" w:rsidR="00A87D06" w:rsidRDefault="00A87D06" w:rsidP="00A87D06">
      <w:pPr>
        <w:pStyle w:val="BodyText"/>
      </w:pPr>
      <w:r>
        <w:tab/>
      </w:r>
      <w:r>
        <w:rPr>
          <w:b/>
          <w:bCs/>
        </w:rPr>
        <w:t>Elemental Formulation</w:t>
      </w:r>
      <w:r>
        <w:t xml:space="preserve">: You gain an Elementalism Knowledge and can add an Elemental Draught associated with the knowledge to your </w:t>
      </w:r>
      <w:r w:rsidR="00ED6AAE">
        <w:t>Mental Infused Formula Book</w:t>
      </w:r>
      <w:r>
        <w:t xml:space="preserve">. Alternatively, if you have two Elementalism Knowledges but do not have the corresponding Elemental Draught, you can add the two applicable Elemental Draughts to your </w:t>
      </w:r>
      <w:r w:rsidR="00ED6AAE">
        <w:t>Mental Infused Formula Book</w:t>
      </w:r>
      <w:r>
        <w:t xml:space="preserve">. </w:t>
      </w:r>
    </w:p>
    <w:p w14:paraId="335D9E25" w14:textId="77777777" w:rsidR="00A87D06" w:rsidRDefault="00A87D06" w:rsidP="00A87D06">
      <w:pPr>
        <w:pStyle w:val="BodyText"/>
      </w:pPr>
      <w:r>
        <w:tab/>
      </w:r>
      <w:r w:rsidRPr="00C0239E">
        <w:rPr>
          <w:b/>
          <w:bCs/>
        </w:rPr>
        <w:t>Hamrammr</w:t>
      </w:r>
      <w:r>
        <w:t xml:space="preserve"> [PREREQ: Rage] You have a maximum Enraged rating of 2 when under the influence of a drug or mutagen. Every time you acquire (or increase) the Enraged condition, you gain 10% Determination temporary ep per new Enraged rating (maximum 10% per degree of the Consumable; Lesser is 10%, Moderate 20%, Greater 30%, and Major 40%); temporary ep </w:t>
      </w:r>
      <w:proofErr w:type="gramStart"/>
      <w:r>
        <w:t>are</w:t>
      </w:r>
      <w:proofErr w:type="gramEnd"/>
      <w:r>
        <w:t xml:space="preserve"> lost when you are no longer enraged. When you have the Enraged condition, you are immune to Temporary ep damage, but cannot gain Temporary ep, other than that granted from increasing the Enraged condition. </w:t>
      </w:r>
    </w:p>
    <w:p w14:paraId="2988AFC9" w14:textId="77777777" w:rsidR="00A87D06" w:rsidRDefault="00A87D06" w:rsidP="00A87D06">
      <w:pPr>
        <w:pStyle w:val="BodyText"/>
      </w:pPr>
      <w:r>
        <w:tab/>
      </w:r>
      <w:r w:rsidRPr="00972C81">
        <w:rPr>
          <w:b/>
          <w:bCs/>
        </w:rPr>
        <w:t>Mutagenic Flashback</w:t>
      </w:r>
      <w:r>
        <w:t xml:space="preserve">: You gain a Mutagen Flashback Pool 1, which includes all mutagens for which you have an Addiction, and triggers automatically, consuming a Mutagen Flashback Point, when exposed to appropriate stimuli. Stimuli are typically when you attempt a test under stress (for attribute-improving Mutagens), are restrained or confined (for Minuo or Dilata, whichever would work best to escape the restraint if you have both in your pool), are exposed to applicable Elemental damage (for Elemental Draught), or when you enter combat or enter an environment for which you would benefit from an Aberrant Feature (for Bestial). You have no control over when a flashback occurs. </w:t>
      </w:r>
    </w:p>
    <w:p w14:paraId="7BCC6A4A" w14:textId="2206D451" w:rsidR="00A87D06" w:rsidRDefault="00A87D06" w:rsidP="00A87D06">
      <w:pPr>
        <w:pStyle w:val="BodyText"/>
      </w:pPr>
      <w:r>
        <w:tab/>
      </w:r>
      <w:r>
        <w:rPr>
          <w:b/>
          <w:bCs/>
        </w:rPr>
        <w:t>Occult</w:t>
      </w:r>
      <w:r w:rsidRPr="00292C33">
        <w:rPr>
          <w:b/>
          <w:bCs/>
        </w:rPr>
        <w:t xml:space="preserve"> Enmity (Fey)</w:t>
      </w:r>
      <w:r>
        <w:t xml:space="preserve"> [PREREQ: </w:t>
      </w:r>
      <w:r w:rsidR="00556C4E">
        <w:rPr>
          <w:rStyle w:val="SpellChar"/>
        </w:rPr>
        <w:t>Invigorate</w:t>
      </w:r>
      <w:r w:rsidRPr="00067ADF">
        <w:t xml:space="preserve"> </w:t>
      </w:r>
      <w:r>
        <w:t xml:space="preserve">(any) or Elemental Attack (any)]: Your </w:t>
      </w:r>
      <w:r w:rsidR="00556C4E">
        <w:rPr>
          <w:rStyle w:val="SpellChar"/>
        </w:rPr>
        <w:t>Invigorate</w:t>
      </w:r>
      <w:r w:rsidR="00556C4E">
        <w:t xml:space="preserve"> </w:t>
      </w:r>
      <w:r>
        <w:t xml:space="preserve">spell(s) act as a Dyspnea (Negative Energy) spell vs. Fey and your Elemental Attack spell(s) (including Desiccate, Disintegrate, and Dyspnea) inflict the better of Negative Energy or its usual Energy type against Fey. </w:t>
      </w:r>
    </w:p>
    <w:p w14:paraId="6C168288" w14:textId="0DBA6074" w:rsidR="00A87D06" w:rsidRDefault="00A87D06" w:rsidP="00A87D06">
      <w:pPr>
        <w:pStyle w:val="BodyText"/>
      </w:pPr>
      <w:r>
        <w:tab/>
      </w:r>
      <w:r>
        <w:rPr>
          <w:b/>
          <w:bCs/>
        </w:rPr>
        <w:t>Occult</w:t>
      </w:r>
      <w:r w:rsidRPr="00292C33">
        <w:rPr>
          <w:b/>
          <w:bCs/>
        </w:rPr>
        <w:t xml:space="preserve"> Enmity (</w:t>
      </w:r>
      <w:r>
        <w:rPr>
          <w:b/>
          <w:bCs/>
        </w:rPr>
        <w:t>Outerplanar</w:t>
      </w:r>
      <w:r w:rsidRPr="00292C33">
        <w:rPr>
          <w:b/>
          <w:bCs/>
        </w:rPr>
        <w:t>)</w:t>
      </w:r>
      <w:r>
        <w:t xml:space="preserve"> [PREREQ: </w:t>
      </w:r>
      <w:r w:rsidR="00556C4E">
        <w:rPr>
          <w:rStyle w:val="SpellChar"/>
        </w:rPr>
        <w:t>Invigorate</w:t>
      </w:r>
      <w:r w:rsidR="00556C4E">
        <w:t xml:space="preserve"> </w:t>
      </w:r>
      <w:r>
        <w:t xml:space="preserve">(any) or Elemental Attack (any)]: Your </w:t>
      </w:r>
      <w:r w:rsidR="00556C4E">
        <w:rPr>
          <w:rStyle w:val="SpellChar"/>
        </w:rPr>
        <w:t>Invigorate</w:t>
      </w:r>
      <w:r w:rsidR="00556C4E">
        <w:t xml:space="preserve"> </w:t>
      </w:r>
      <w:r>
        <w:t xml:space="preserve">spell(s) act as a Disintegrate (Negative Energy) spell vs. Outerplanar creatures, even if the Outerplanar creature is incorporeal, and your Elemental Attack(s) (including Desiccate, Disintegrate, and Dyspnea) inflict the better of Negative Energy or its usual Energy type against Outerplanar creatures. </w:t>
      </w:r>
    </w:p>
    <w:p w14:paraId="369A79BE" w14:textId="1AF1044D" w:rsidR="00A87D06" w:rsidRDefault="00A87D06" w:rsidP="00A87D06">
      <w:pPr>
        <w:pStyle w:val="BodyText"/>
      </w:pPr>
      <w:r>
        <w:tab/>
      </w:r>
      <w:r>
        <w:rPr>
          <w:b/>
          <w:bCs/>
        </w:rPr>
        <w:t>Occult</w:t>
      </w:r>
      <w:r w:rsidRPr="00292C33">
        <w:rPr>
          <w:b/>
          <w:bCs/>
        </w:rPr>
        <w:t xml:space="preserve"> Enmity (</w:t>
      </w:r>
      <w:r>
        <w:rPr>
          <w:b/>
          <w:bCs/>
        </w:rPr>
        <w:t>Spirits</w:t>
      </w:r>
      <w:r w:rsidRPr="00292C33">
        <w:rPr>
          <w:b/>
          <w:bCs/>
        </w:rPr>
        <w:t>)</w:t>
      </w:r>
      <w:r>
        <w:t xml:space="preserve"> [PREREQ: </w:t>
      </w:r>
      <w:r w:rsidR="00556C4E">
        <w:rPr>
          <w:rStyle w:val="SpellChar"/>
        </w:rPr>
        <w:t>Invigorate</w:t>
      </w:r>
      <w:r w:rsidR="00556C4E">
        <w:t xml:space="preserve"> </w:t>
      </w:r>
      <w:r>
        <w:t xml:space="preserve">(any) or Elemental Attack (any)]: Your </w:t>
      </w:r>
      <w:r w:rsidR="00556C4E">
        <w:rPr>
          <w:rStyle w:val="SpellChar"/>
        </w:rPr>
        <w:t>Invigorate</w:t>
      </w:r>
      <w:r w:rsidR="00556C4E">
        <w:t xml:space="preserve"> </w:t>
      </w:r>
      <w:r>
        <w:t xml:space="preserve">spell(s) act as a Disintegrate (Negative Energy) spell vs. Spirits, even if the Spirit is incorporeal, and your Elemental Attack (s) (including Desiccate, Disintegrate, and Dyspnea) inflict the better of Negative Energy or its usual Energy type against Spirits. </w:t>
      </w:r>
    </w:p>
    <w:p w14:paraId="5F3D3BDF" w14:textId="70FC3C7A" w:rsidR="00A87D06" w:rsidRDefault="00A87D06" w:rsidP="00A87D06">
      <w:pPr>
        <w:pStyle w:val="BodyText"/>
      </w:pPr>
      <w:r>
        <w:tab/>
      </w:r>
      <w:r w:rsidRPr="008F6B15">
        <w:rPr>
          <w:b/>
          <w:bCs/>
        </w:rPr>
        <w:t>Quick Reload</w:t>
      </w:r>
      <w:r>
        <w:t xml:space="preserve">: You can </w:t>
      </w:r>
      <w:r w:rsidR="00DA2D47">
        <w:t>take</w:t>
      </w:r>
      <w:r>
        <w:t xml:space="preserve"> 2 </w:t>
      </w:r>
      <w:r w:rsidR="00DA2D47">
        <w:t xml:space="preserve">Reload </w:t>
      </w:r>
      <w:r>
        <w:t xml:space="preserve">Actions </w:t>
      </w:r>
      <w:r w:rsidR="00DA2D47">
        <w:t>with</w:t>
      </w:r>
      <w:r>
        <w:t xml:space="preserve"> a Clockwork Crossbow as a single Action. (It normally takes 5 Actions to disengage and open a clockwork crossbow, 5 Actions to </w:t>
      </w:r>
      <w:r w:rsidR="00DA2D47">
        <w:t>put ammo in a clip (which you can do in advance), 2 Actions to remove</w:t>
      </w:r>
      <w:r>
        <w:t xml:space="preserve"> a clip, </w:t>
      </w:r>
      <w:r w:rsidR="00DA2D47">
        <w:t xml:space="preserve">3 Actions to insert a clip, </w:t>
      </w:r>
      <w:r>
        <w:t xml:space="preserve">and 5 Actions to close and engage a clockwork crossbow; and 3 Actions to switch chambers, all </w:t>
      </w:r>
      <w:r w:rsidR="00DA2D47">
        <w:t xml:space="preserve">except putting ammo in a clip </w:t>
      </w:r>
      <w:r>
        <w:t xml:space="preserve">of which count as </w:t>
      </w:r>
      <w:r w:rsidR="00DA2D47">
        <w:t>R</w:t>
      </w:r>
      <w:r>
        <w:t xml:space="preserve">eload </w:t>
      </w:r>
      <w:r w:rsidR="00DA2D47">
        <w:t>A</w:t>
      </w:r>
      <w:r>
        <w:t>ctions</w:t>
      </w:r>
      <w:r w:rsidR="00DA2D47">
        <w:t xml:space="preserve"> for the purpose of this feat</w:t>
      </w:r>
      <w:r>
        <w:t xml:space="preserve">.) You must have tinkered with the clockwork crossbow at least once during daily preparations to gain this benefit. </w:t>
      </w:r>
    </w:p>
    <w:p w14:paraId="4B2ECFA6" w14:textId="77777777" w:rsidR="00A87D06" w:rsidRDefault="00A87D06" w:rsidP="00A87D06">
      <w:pPr>
        <w:pStyle w:val="BodyText"/>
      </w:pPr>
      <w:r>
        <w:tab/>
      </w:r>
      <w:r>
        <w:rPr>
          <w:b/>
          <w:bCs/>
        </w:rPr>
        <w:t>Recharge</w:t>
      </w:r>
      <w:r w:rsidRPr="00966D99">
        <w:rPr>
          <w:b/>
          <w:bCs/>
        </w:rPr>
        <w:t xml:space="preserve"> Clockwork</w:t>
      </w:r>
      <w:r>
        <w:rPr>
          <w:b/>
          <w:bCs/>
        </w:rPr>
        <w:t xml:space="preserve"> Windup</w:t>
      </w:r>
      <w:r>
        <w:t xml:space="preserve">: Instead of recharging a Clockwork Windup during daily preparations, you can recharge a Clockwork Windup as an Intermission Action. </w:t>
      </w:r>
    </w:p>
    <w:p w14:paraId="5DE0F3E3" w14:textId="77777777" w:rsidR="00A87D06" w:rsidRDefault="00A87D06" w:rsidP="00A87D06">
      <w:pPr>
        <w:pStyle w:val="BodyText"/>
      </w:pPr>
      <w:r>
        <w:tab/>
      </w:r>
      <w:r w:rsidRPr="00302EDE">
        <w:rPr>
          <w:b/>
          <w:bCs/>
        </w:rPr>
        <w:t>Simultaneous Mutagens</w:t>
      </w:r>
      <w:r>
        <w:t xml:space="preserve">: </w:t>
      </w:r>
      <w:r w:rsidRPr="007E3108">
        <w:t xml:space="preserve">If you imbibe another mutagen while you are under the effects of a mutagen that you created, you can gain the benefits and the drawbacks of both mutagens at once, even though they would not normally function together. </w:t>
      </w:r>
      <w:r>
        <w:t xml:space="preserve">You cannot reduce the Flaw of the second Mutagen with the Custom Mutagen Feat. </w:t>
      </w:r>
      <w:r w:rsidRPr="007E3108">
        <w:t>If you come under the effects of any further mutagens while benefiting from two mutagens, you lose the benefit of one of the former mutagens of your choice, while retaining the drawbacks of all the mutagens</w:t>
      </w:r>
      <w:r>
        <w:t xml:space="preserve"> (the drawbacks of the mutagen for which you lost the benefit fade after an Intermission)</w:t>
      </w:r>
      <w:r w:rsidRPr="007E3108">
        <w:t xml:space="preserve">. If you are under </w:t>
      </w:r>
      <w:r w:rsidRPr="007E3108">
        <w:lastRenderedPageBreak/>
        <w:t>the effects of two mutagens and you come under the effect of a non-mutagen polymorph effect, you lose the benefits of the mutagens while retaining the drawbacks of both.</w:t>
      </w:r>
      <w:r>
        <w:t xml:space="preserve"> </w:t>
      </w:r>
    </w:p>
    <w:p w14:paraId="06DF4A17" w14:textId="0D4ECD32" w:rsidR="00A87D06" w:rsidRDefault="00A87D06" w:rsidP="00A87D06">
      <w:pPr>
        <w:pStyle w:val="BodyText"/>
      </w:pPr>
      <w:r>
        <w:tab/>
      </w:r>
      <w:r w:rsidRPr="00285292">
        <w:rPr>
          <w:b/>
          <w:bCs/>
        </w:rPr>
        <w:t>Strategic Strike (</w:t>
      </w:r>
      <w:r>
        <w:rPr>
          <w:b/>
          <w:bCs/>
        </w:rPr>
        <w:t>Medicine</w:t>
      </w:r>
      <w:r w:rsidRPr="00285292">
        <w:rPr>
          <w:b/>
          <w:bCs/>
        </w:rPr>
        <w:t>)</w:t>
      </w:r>
      <w:r>
        <w:t>: You can use Press (Medicine (Physiology relevant to Target), Observe Target). After you do, you can use Strategic Strike once and you can only have one Strategic Strike pending at a time. You can decide whether to use the Result of the Observe test in place of an attack roll. If you do, add 10% Result as Medicine (INT) damage, as well. Note: The numerical value of a Result is 10 (Lesser), 20 (Moderate), 30 (Greater), 40 (Major), 50 (Impossible), and 60 (Fanciful). Accordingly, 10% of the Result would be 1 (Lesser), 2 (Moderate), 3 (Greater), 4 (Major), 5 (Impossible), and 6 (Fanciful).</w:t>
      </w:r>
    </w:p>
    <w:p w14:paraId="3F29F792" w14:textId="150D77FF" w:rsidR="00A87D06" w:rsidRDefault="00A87D06" w:rsidP="00A87D06">
      <w:pPr>
        <w:pStyle w:val="BodyText"/>
      </w:pPr>
      <w:r>
        <w:tab/>
      </w:r>
      <w:r>
        <w:rPr>
          <w:b/>
          <w:bCs/>
        </w:rPr>
        <w:t>Volatile Reagent</w:t>
      </w:r>
      <w:r>
        <w:t xml:space="preserve">: Volatile Reagent is actually several different Feats associated with the types of Volatile Reagents you can </w:t>
      </w:r>
      <w:proofErr w:type="gramStart"/>
      <w:r>
        <w:t>create:</w:t>
      </w:r>
      <w:proofErr w:type="gramEnd"/>
      <w:r>
        <w:t xml:space="preserve"> Bomb, Clockwork, Mutagen, Pathogen, Pharmaceutical, Poppet, Potion, Scroll, and Snare. You can create a Volatile Reagent as an Action</w:t>
      </w:r>
      <w:r w:rsidR="00ED6AAE">
        <w:t xml:space="preserve"> as often as you like</w:t>
      </w:r>
      <w:r>
        <w:t xml:space="preserve">. You can only have one </w:t>
      </w:r>
      <w:r w:rsidR="00ED6AAE">
        <w:t>V</w:t>
      </w:r>
      <w:r>
        <w:t xml:space="preserve">olatile Reagent at a time, but they last until the end of the encounter after they are created. You can use a Volatile Reagent as an action to create a volatile Lesser Consumable; the volatile consumable is destroyed if you do take an action to deploy it on the next Pass (and every subsequent Pass if it takes multiple Passes to deploy) and volatile consumables that can explode do when destroyed (presumably in your hand). </w:t>
      </w:r>
    </w:p>
    <w:p w14:paraId="480B841D" w14:textId="77777777" w:rsidR="00A87D06" w:rsidRDefault="00A87D06" w:rsidP="00A87D06">
      <w:pPr>
        <w:pStyle w:val="Heading6"/>
      </w:pPr>
      <w:r>
        <w:t>Greater Feats</w:t>
      </w:r>
    </w:p>
    <w:p w14:paraId="7CD831D6" w14:textId="77777777" w:rsidR="00A87D06" w:rsidRDefault="00A87D06" w:rsidP="00A87D06">
      <w:pPr>
        <w:pStyle w:val="BodyText"/>
      </w:pPr>
      <w:r>
        <w:tab/>
      </w:r>
      <w:r w:rsidRPr="00966D99">
        <w:rPr>
          <w:b/>
          <w:bCs/>
        </w:rPr>
        <w:t>Bonded Clockwork</w:t>
      </w:r>
      <w:r>
        <w:rPr>
          <w:b/>
          <w:bCs/>
        </w:rPr>
        <w:t xml:space="preserve"> Windup</w:t>
      </w:r>
      <w:r w:rsidRPr="00966D99">
        <w:rPr>
          <w:b/>
          <w:bCs/>
        </w:rPr>
        <w:t xml:space="preserve"> </w:t>
      </w:r>
      <w:r>
        <w:rPr>
          <w:b/>
          <w:bCs/>
        </w:rPr>
        <w:t>2</w:t>
      </w:r>
      <w:r>
        <w:t xml:space="preserve">: As Bonded Animal 2, but for Clockwork Windups. </w:t>
      </w:r>
    </w:p>
    <w:p w14:paraId="0CFCCEC3" w14:textId="77777777" w:rsidR="00A87D06" w:rsidRDefault="00A87D06" w:rsidP="00A87D06">
      <w:pPr>
        <w:pStyle w:val="BodyText"/>
      </w:pPr>
      <w:r>
        <w:tab/>
      </w:r>
      <w:r w:rsidRPr="00966D99">
        <w:rPr>
          <w:b/>
          <w:bCs/>
        </w:rPr>
        <w:t xml:space="preserve">Bonded </w:t>
      </w:r>
      <w:r>
        <w:rPr>
          <w:b/>
          <w:bCs/>
        </w:rPr>
        <w:t>Flesh Golem</w:t>
      </w:r>
      <w:r w:rsidRPr="00966D99">
        <w:rPr>
          <w:b/>
          <w:bCs/>
        </w:rPr>
        <w:t xml:space="preserve"> </w:t>
      </w:r>
      <w:r>
        <w:rPr>
          <w:b/>
          <w:bCs/>
        </w:rPr>
        <w:t>2</w:t>
      </w:r>
      <w:r>
        <w:t xml:space="preserve">: As Bonded Animal 2, but for Flesh Golems. </w:t>
      </w:r>
    </w:p>
    <w:p w14:paraId="5994D798" w14:textId="77777777" w:rsidR="00A87D06" w:rsidRDefault="00A87D06" w:rsidP="00A87D06">
      <w:pPr>
        <w:pStyle w:val="BodyText"/>
      </w:pPr>
      <w:r>
        <w:tab/>
      </w:r>
      <w:r w:rsidRPr="007E3108">
        <w:rPr>
          <w:b/>
          <w:bCs/>
        </w:rPr>
        <w:t>Custom Mutagen</w:t>
      </w:r>
      <w:r>
        <w:rPr>
          <w:b/>
          <w:bCs/>
        </w:rPr>
        <w:t xml:space="preserve"> 2</w:t>
      </w:r>
      <w:r>
        <w:t xml:space="preserve">: Reduce Flaw of a Mutagen you make and use by 2 or reduce Weakness by 6.  </w:t>
      </w:r>
    </w:p>
    <w:p w14:paraId="3E1FCA5F" w14:textId="77777777" w:rsidR="00A87D06" w:rsidRDefault="00A87D06" w:rsidP="00A87D06">
      <w:pPr>
        <w:pStyle w:val="BodyText"/>
      </w:pPr>
      <w:r>
        <w:tab/>
      </w:r>
      <w:r w:rsidRPr="00577852">
        <w:rPr>
          <w:b/>
          <w:bCs/>
        </w:rPr>
        <w:t>Hamrammr 2</w:t>
      </w:r>
      <w:r>
        <w:t xml:space="preserve">: You have a maximum Enraged rating of 3 when under the influence of a drug or mutagen. You gain 10% Constitution DR against Nonlethal damage and 10% Determination DR against Psychological damage per Enraged rating (maximum 10% per degree of Consumable). </w:t>
      </w:r>
    </w:p>
    <w:p w14:paraId="64A3646B" w14:textId="77777777" w:rsidR="00A87D06" w:rsidRDefault="00A87D06" w:rsidP="00A87D06">
      <w:pPr>
        <w:pStyle w:val="BodyText"/>
      </w:pPr>
      <w:r>
        <w:tab/>
      </w:r>
      <w:r w:rsidRPr="00972C81">
        <w:rPr>
          <w:b/>
          <w:bCs/>
        </w:rPr>
        <w:t>Mutagenic Flashback</w:t>
      </w:r>
      <w:r>
        <w:rPr>
          <w:b/>
          <w:bCs/>
        </w:rPr>
        <w:t xml:space="preserve"> 2</w:t>
      </w:r>
      <w:r>
        <w:t xml:space="preserve">: Mutagenic Flashback Pool 2. You can replenish your pool as normal for Focus Pools, but you must increase the Addiction rating for the Mutagen (or one of the Mutagens) for which you experienced the flashback. </w:t>
      </w:r>
    </w:p>
    <w:p w14:paraId="6B5048C4" w14:textId="7F4A7FD2" w:rsidR="00A87D06" w:rsidRDefault="00A87D06" w:rsidP="00A87D06">
      <w:pPr>
        <w:pStyle w:val="BodyText"/>
      </w:pPr>
      <w:r>
        <w:tab/>
      </w:r>
      <w:r w:rsidRPr="008F6B15">
        <w:rPr>
          <w:b/>
          <w:bCs/>
        </w:rPr>
        <w:t>Quick Reload</w:t>
      </w:r>
      <w:r>
        <w:rPr>
          <w:b/>
          <w:bCs/>
        </w:rPr>
        <w:t xml:space="preserve"> 2</w:t>
      </w:r>
      <w:r>
        <w:t xml:space="preserve">: </w:t>
      </w:r>
      <w:r w:rsidR="00DA2D47">
        <w:t>You can take 4 Reload Actions with a Clockwork Crossbow as a single Action</w:t>
      </w:r>
      <w:r>
        <w:t xml:space="preserve">. </w:t>
      </w:r>
    </w:p>
    <w:p w14:paraId="020476A0" w14:textId="77777777" w:rsidR="00A87D06" w:rsidRDefault="00A87D06" w:rsidP="00A87D06">
      <w:pPr>
        <w:pStyle w:val="BodyText"/>
      </w:pPr>
      <w:r>
        <w:tab/>
      </w:r>
      <w:r>
        <w:rPr>
          <w:b/>
          <w:bCs/>
        </w:rPr>
        <w:t>Recharge</w:t>
      </w:r>
      <w:r w:rsidRPr="00966D99">
        <w:rPr>
          <w:b/>
          <w:bCs/>
        </w:rPr>
        <w:t xml:space="preserve"> Clockwork</w:t>
      </w:r>
      <w:r>
        <w:rPr>
          <w:b/>
          <w:bCs/>
        </w:rPr>
        <w:t xml:space="preserve"> Windup 2</w:t>
      </w:r>
      <w:r>
        <w:t xml:space="preserve">: You can use volatile reagents to keep your Clockwork Golem recharged nearly continuously as a Free Intermission Action; you are assumed to recharge it every 10 minutes or so. </w:t>
      </w:r>
    </w:p>
    <w:p w14:paraId="00478F80" w14:textId="77777777" w:rsidR="00A87D06" w:rsidRDefault="00A87D06" w:rsidP="00A87D06">
      <w:pPr>
        <w:pStyle w:val="BodyText"/>
      </w:pPr>
      <w:r>
        <w:tab/>
      </w:r>
      <w:r>
        <w:rPr>
          <w:b/>
          <w:bCs/>
        </w:rPr>
        <w:t>Simultaneous</w:t>
      </w:r>
      <w:r w:rsidRPr="007E3108">
        <w:rPr>
          <w:b/>
          <w:bCs/>
        </w:rPr>
        <w:t xml:space="preserve"> Mutagen</w:t>
      </w:r>
      <w:r>
        <w:rPr>
          <w:b/>
          <w:bCs/>
        </w:rPr>
        <w:t xml:space="preserve"> 2</w:t>
      </w:r>
      <w:r>
        <w:t xml:space="preserve">: Reduce Flaw of a second Mutagen you make and use simultaneously with another by 1 or reduce Weakness by 3. </w:t>
      </w:r>
    </w:p>
    <w:p w14:paraId="5458DDE5" w14:textId="3F5D5AAA" w:rsidR="00A87D06" w:rsidRDefault="00A87D06" w:rsidP="00A87D06">
      <w:pPr>
        <w:pStyle w:val="BodyText"/>
      </w:pPr>
      <w:r>
        <w:tab/>
      </w:r>
      <w:r w:rsidRPr="00EB3A74">
        <w:rPr>
          <w:b/>
          <w:bCs/>
        </w:rPr>
        <w:t>Strategic Strike</w:t>
      </w:r>
      <w:r>
        <w:rPr>
          <w:b/>
          <w:bCs/>
        </w:rPr>
        <w:t xml:space="preserve"> (Medicine)</w:t>
      </w:r>
      <w:r>
        <w:t>: You must spend 2 Feats to acquire this Feat. When you Observe Target using Medicine (and Physiology Knowledge of Target) as an Action, you can designate Target as “Prey” as a Free Action. The Result of your Observe test is the Result of your “Pending Strategy.” A “Pending Strategy” is only effective against your Prey. You can decide whether to use the Result of the Pending Strategy to attack Prey with a weapon or ignore the Result in favor of some other test (either against Prey or other Target); the Pending Strategy lasts until you change to a new strategy, change Prey, or the end of the encounter. If you use your Pending Strategy, add Bonus INT Damage equal to Level x Pending Result (Level for a Lesser Result, Level x 2 for a Moderate Result, …) as Persistent Bleed Damage if you penetrate DR, which cannot exceed maximum Bonus INT Damage. Using your Pending Strategy is referred to as making a “Strategic Strike” and the Action used to take it is a “Strategic Strike Action.”</w:t>
      </w:r>
    </w:p>
    <w:p w14:paraId="70457419" w14:textId="77777777" w:rsidR="00A87D06" w:rsidRDefault="00A87D06" w:rsidP="00A87D06">
      <w:pPr>
        <w:pStyle w:val="BodyText"/>
      </w:pPr>
      <w:r>
        <w:tab/>
      </w:r>
      <w:r>
        <w:rPr>
          <w:b/>
          <w:bCs/>
        </w:rPr>
        <w:t>Volatile Reagent 2</w:t>
      </w:r>
      <w:r>
        <w:t xml:space="preserve">: You can use a volatile Reagent to Intensify a Lesser Consumable. </w:t>
      </w:r>
    </w:p>
    <w:p w14:paraId="3383D1D4" w14:textId="77777777" w:rsidR="00A87D06" w:rsidRDefault="00A87D06" w:rsidP="00A87D06">
      <w:pPr>
        <w:pStyle w:val="Heading6"/>
      </w:pPr>
      <w:r>
        <w:t>Major Feats</w:t>
      </w:r>
    </w:p>
    <w:p w14:paraId="63157779" w14:textId="77777777" w:rsidR="00A87D06" w:rsidRDefault="00A87D06" w:rsidP="00A87D06">
      <w:pPr>
        <w:pStyle w:val="BodyText"/>
      </w:pPr>
      <w:r>
        <w:tab/>
      </w:r>
      <w:r w:rsidRPr="00966D99">
        <w:rPr>
          <w:b/>
          <w:bCs/>
        </w:rPr>
        <w:t xml:space="preserve">Bonded Clockwork </w:t>
      </w:r>
      <w:r>
        <w:rPr>
          <w:b/>
          <w:bCs/>
        </w:rPr>
        <w:t>Windup 3</w:t>
      </w:r>
      <w:r>
        <w:t xml:space="preserve">: As Bonded Animal 3, but for Clockwork creations. </w:t>
      </w:r>
    </w:p>
    <w:p w14:paraId="49954568" w14:textId="77777777" w:rsidR="00A87D06" w:rsidRDefault="00A87D06" w:rsidP="00A87D06">
      <w:pPr>
        <w:pStyle w:val="BodyText"/>
      </w:pPr>
      <w:r>
        <w:tab/>
      </w:r>
      <w:r w:rsidRPr="00966D99">
        <w:rPr>
          <w:b/>
          <w:bCs/>
        </w:rPr>
        <w:t xml:space="preserve">Bonded </w:t>
      </w:r>
      <w:r>
        <w:rPr>
          <w:b/>
          <w:bCs/>
        </w:rPr>
        <w:t>Flesh Golem</w:t>
      </w:r>
      <w:r w:rsidRPr="00966D99">
        <w:rPr>
          <w:b/>
          <w:bCs/>
        </w:rPr>
        <w:t xml:space="preserve"> </w:t>
      </w:r>
      <w:r>
        <w:rPr>
          <w:b/>
          <w:bCs/>
        </w:rPr>
        <w:t>3</w:t>
      </w:r>
      <w:r>
        <w:t xml:space="preserve">: As Bonded Animal 3, but for Flesh Golems. </w:t>
      </w:r>
    </w:p>
    <w:p w14:paraId="7E94888F" w14:textId="77777777" w:rsidR="00A87D06" w:rsidRDefault="00A87D06" w:rsidP="00A87D06">
      <w:pPr>
        <w:pStyle w:val="BodyText"/>
      </w:pPr>
      <w:r>
        <w:tab/>
      </w:r>
      <w:r w:rsidRPr="007E3108">
        <w:rPr>
          <w:b/>
          <w:bCs/>
        </w:rPr>
        <w:t>Custom Mutagen</w:t>
      </w:r>
      <w:r>
        <w:rPr>
          <w:b/>
          <w:bCs/>
        </w:rPr>
        <w:t xml:space="preserve"> 3</w:t>
      </w:r>
      <w:r>
        <w:t xml:space="preserve">: Reduce Flaw of a Mutagen you make and use by 3 or reduce Weakness by 9. </w:t>
      </w:r>
    </w:p>
    <w:p w14:paraId="2347D7BA" w14:textId="77777777" w:rsidR="00A87D06" w:rsidRDefault="00A87D06" w:rsidP="00A87D06">
      <w:pPr>
        <w:pStyle w:val="BodyText"/>
      </w:pPr>
      <w:r>
        <w:tab/>
      </w:r>
      <w:r w:rsidRPr="00577852">
        <w:rPr>
          <w:b/>
          <w:bCs/>
        </w:rPr>
        <w:t>Hamrammr 3</w:t>
      </w:r>
      <w:r>
        <w:t xml:space="preserve">: You have a maximum Enraged rating of 4 when under the influence of a drug or mutagen. You ignore Nonlethal and Psychological damage until you are no longer Enraged. Keep track of it, though, because ½ of it is converted to lethal or neural damage if it is not cured. </w:t>
      </w:r>
    </w:p>
    <w:p w14:paraId="162BC520" w14:textId="77777777" w:rsidR="00A87D06" w:rsidRDefault="00A87D06" w:rsidP="00A87D06">
      <w:pPr>
        <w:pStyle w:val="BodyText"/>
      </w:pPr>
      <w:r>
        <w:tab/>
      </w:r>
      <w:r w:rsidRPr="00972C81">
        <w:rPr>
          <w:b/>
          <w:bCs/>
        </w:rPr>
        <w:t>Mutagenic Flashback</w:t>
      </w:r>
      <w:r>
        <w:rPr>
          <w:b/>
          <w:bCs/>
        </w:rPr>
        <w:t xml:space="preserve"> 3</w:t>
      </w:r>
      <w:r>
        <w:t xml:space="preserve">: Mutagenic Flashback Pool 3. </w:t>
      </w:r>
    </w:p>
    <w:p w14:paraId="28362C33" w14:textId="3474830A" w:rsidR="00A87D06" w:rsidRDefault="00A87D06" w:rsidP="00A87D06">
      <w:pPr>
        <w:pStyle w:val="BodyText"/>
      </w:pPr>
      <w:r>
        <w:tab/>
      </w:r>
      <w:r w:rsidRPr="008F6B15">
        <w:rPr>
          <w:b/>
          <w:bCs/>
        </w:rPr>
        <w:t>Quick Reload</w:t>
      </w:r>
      <w:r>
        <w:rPr>
          <w:b/>
          <w:bCs/>
        </w:rPr>
        <w:t xml:space="preserve"> 3</w:t>
      </w:r>
      <w:r>
        <w:t xml:space="preserve">: </w:t>
      </w:r>
      <w:r w:rsidR="00DA2D47">
        <w:t>You can take 6 Reload Actions with a Clockwork Crossbow as a single Action.</w:t>
      </w:r>
    </w:p>
    <w:p w14:paraId="414A769F" w14:textId="77777777" w:rsidR="00A87D06" w:rsidRDefault="00A87D06" w:rsidP="00A87D06">
      <w:pPr>
        <w:pStyle w:val="BodyText"/>
      </w:pPr>
      <w:r>
        <w:tab/>
      </w:r>
      <w:r>
        <w:rPr>
          <w:b/>
          <w:bCs/>
        </w:rPr>
        <w:t>Simultaneous</w:t>
      </w:r>
      <w:r w:rsidRPr="007E3108">
        <w:rPr>
          <w:b/>
          <w:bCs/>
        </w:rPr>
        <w:t xml:space="preserve"> Mutagen</w:t>
      </w:r>
      <w:r>
        <w:rPr>
          <w:b/>
          <w:bCs/>
        </w:rPr>
        <w:t xml:space="preserve"> 3</w:t>
      </w:r>
      <w:r>
        <w:t xml:space="preserve">: Reduce Flaw of a second Mutagen you make and use simultaneously with another by 2 or reduce Weakness by 6. </w:t>
      </w:r>
    </w:p>
    <w:p w14:paraId="60B58049" w14:textId="77777777" w:rsidR="00A87D06" w:rsidRDefault="00A87D06" w:rsidP="00A87D06">
      <w:pPr>
        <w:pStyle w:val="BodyText"/>
      </w:pPr>
      <w:r>
        <w:tab/>
      </w:r>
      <w:r w:rsidRPr="00EB3A74">
        <w:rPr>
          <w:b/>
          <w:bCs/>
        </w:rPr>
        <w:t>Strategic Strike</w:t>
      </w:r>
      <w:r>
        <w:rPr>
          <w:b/>
          <w:bCs/>
        </w:rPr>
        <w:t xml:space="preserve"> (Medicine)</w:t>
      </w:r>
      <w:r w:rsidRPr="00EB3A74">
        <w:rPr>
          <w:b/>
          <w:bCs/>
        </w:rPr>
        <w:t xml:space="preserve"> 3</w:t>
      </w:r>
      <w:r>
        <w:t xml:space="preserve">: As Strategic Strike (Physiology only) 2 but add ¾ Result to damage. </w:t>
      </w:r>
    </w:p>
    <w:p w14:paraId="2E075826" w14:textId="40C12EB4" w:rsidR="00A87D06" w:rsidRDefault="00A87D06" w:rsidP="00A87D06">
      <w:pPr>
        <w:pStyle w:val="BodyText"/>
      </w:pPr>
      <w:r>
        <w:tab/>
      </w:r>
      <w:r>
        <w:rPr>
          <w:b/>
          <w:bCs/>
        </w:rPr>
        <w:t>Volatile Reagent 3</w:t>
      </w:r>
      <w:r>
        <w:t xml:space="preserve">: As Volatile Reagent 2, but you can use a second Intensify Action immediately after the first to create a volatile Greater Consumable. Alternatively, you can use a single Intensify Action to convert a Moderate Consumable to a volatile Greater Consumable. </w:t>
      </w:r>
    </w:p>
    <w:p w14:paraId="6ACD654C" w14:textId="77777777" w:rsidR="00A87D06" w:rsidRDefault="00A87D06" w:rsidP="00A87D06">
      <w:pPr>
        <w:pStyle w:val="Heading6"/>
      </w:pPr>
      <w:r>
        <w:t>Impossible Feats</w:t>
      </w:r>
    </w:p>
    <w:p w14:paraId="64B3F6FD" w14:textId="77777777" w:rsidR="00A87D06" w:rsidRDefault="00A87D06" w:rsidP="00A87D06">
      <w:pPr>
        <w:pStyle w:val="BodyText"/>
      </w:pPr>
      <w:r>
        <w:tab/>
      </w:r>
      <w:r w:rsidRPr="00966D99">
        <w:rPr>
          <w:b/>
          <w:bCs/>
        </w:rPr>
        <w:t xml:space="preserve">Bonded Clockwork </w:t>
      </w:r>
      <w:r>
        <w:rPr>
          <w:b/>
          <w:bCs/>
        </w:rPr>
        <w:t>Windup 4</w:t>
      </w:r>
      <w:r>
        <w:t xml:space="preserve">: As Bonded Animal 4, but for Clockwork creations. </w:t>
      </w:r>
    </w:p>
    <w:p w14:paraId="671734C7" w14:textId="77777777" w:rsidR="00A87D06" w:rsidRDefault="00A87D06" w:rsidP="00A87D06">
      <w:pPr>
        <w:pStyle w:val="BodyText"/>
      </w:pPr>
      <w:r>
        <w:tab/>
      </w:r>
      <w:r w:rsidRPr="00966D99">
        <w:rPr>
          <w:b/>
          <w:bCs/>
        </w:rPr>
        <w:t xml:space="preserve">Bonded </w:t>
      </w:r>
      <w:r>
        <w:rPr>
          <w:b/>
          <w:bCs/>
        </w:rPr>
        <w:t>Flesh Golem</w:t>
      </w:r>
      <w:r w:rsidRPr="00966D99">
        <w:rPr>
          <w:b/>
          <w:bCs/>
        </w:rPr>
        <w:t xml:space="preserve"> </w:t>
      </w:r>
      <w:r>
        <w:rPr>
          <w:b/>
          <w:bCs/>
        </w:rPr>
        <w:t>4</w:t>
      </w:r>
      <w:r>
        <w:t xml:space="preserve">: As Bonded Animal 4, but for Flesh Golems. </w:t>
      </w:r>
    </w:p>
    <w:p w14:paraId="0050B394" w14:textId="77777777" w:rsidR="00A87D06" w:rsidRDefault="00A87D06" w:rsidP="00A87D06">
      <w:pPr>
        <w:pStyle w:val="BodyText"/>
      </w:pPr>
      <w:r>
        <w:tab/>
      </w:r>
      <w:r w:rsidRPr="007E3108">
        <w:rPr>
          <w:b/>
          <w:bCs/>
        </w:rPr>
        <w:t>Custom Mutagen</w:t>
      </w:r>
      <w:r>
        <w:rPr>
          <w:b/>
          <w:bCs/>
        </w:rPr>
        <w:t xml:space="preserve"> 4</w:t>
      </w:r>
      <w:r>
        <w:t xml:space="preserve">: Eliminate Flaw of a Mutagen you make and use by 4 or reduce Weakness by 12. </w:t>
      </w:r>
    </w:p>
    <w:p w14:paraId="3305DCDA" w14:textId="77777777" w:rsidR="00A87D06" w:rsidRDefault="00A87D06" w:rsidP="00A87D06">
      <w:pPr>
        <w:pStyle w:val="BodyText"/>
      </w:pPr>
      <w:r>
        <w:tab/>
      </w:r>
      <w:r w:rsidRPr="00577852">
        <w:rPr>
          <w:b/>
          <w:bCs/>
        </w:rPr>
        <w:t>Hamrammr 4</w:t>
      </w:r>
      <w:r>
        <w:t>:</w:t>
      </w:r>
      <w:r w:rsidRPr="00C3398D">
        <w:t xml:space="preserve"> </w:t>
      </w:r>
      <w:r>
        <w:t xml:space="preserve">You have theoretically no limit to your Enraged rating, but the benefits are capped at Enraged 5; anything higher and it just takes longer for you to calm down. </w:t>
      </w:r>
    </w:p>
    <w:p w14:paraId="02F677DC" w14:textId="77777777" w:rsidR="00A87D06" w:rsidRDefault="00A87D06" w:rsidP="00A87D06">
      <w:pPr>
        <w:pStyle w:val="BodyText"/>
      </w:pPr>
      <w:r>
        <w:tab/>
      </w:r>
      <w:r w:rsidRPr="00972C81">
        <w:rPr>
          <w:b/>
          <w:bCs/>
        </w:rPr>
        <w:t>Mutagenic Flashback</w:t>
      </w:r>
      <w:r>
        <w:rPr>
          <w:b/>
          <w:bCs/>
        </w:rPr>
        <w:t xml:space="preserve"> 4</w:t>
      </w:r>
      <w:r>
        <w:t xml:space="preserve">: Mutagenic Flashback Pool 4. </w:t>
      </w:r>
    </w:p>
    <w:p w14:paraId="4460DA8F" w14:textId="3DEAB44B" w:rsidR="00A87D06" w:rsidRDefault="00A87D06" w:rsidP="00A87D06">
      <w:pPr>
        <w:pStyle w:val="BodyText"/>
      </w:pPr>
      <w:r>
        <w:tab/>
      </w:r>
      <w:r w:rsidRPr="008F6B15">
        <w:rPr>
          <w:b/>
          <w:bCs/>
        </w:rPr>
        <w:t>Quick Reload</w:t>
      </w:r>
      <w:r>
        <w:rPr>
          <w:b/>
          <w:bCs/>
        </w:rPr>
        <w:t xml:space="preserve"> 4</w:t>
      </w:r>
      <w:r>
        <w:t xml:space="preserve">: </w:t>
      </w:r>
      <w:r w:rsidR="00DA2D47">
        <w:t>You can take 8 Reload Actions with a Clockwork Crossbow as a single Action</w:t>
      </w:r>
      <w:r>
        <w:t xml:space="preserve">.  </w:t>
      </w:r>
    </w:p>
    <w:p w14:paraId="52AD7D29" w14:textId="77777777" w:rsidR="00A87D06" w:rsidRDefault="00A87D06" w:rsidP="00A87D06">
      <w:pPr>
        <w:pStyle w:val="BodyText"/>
      </w:pPr>
      <w:r>
        <w:tab/>
      </w:r>
      <w:r>
        <w:rPr>
          <w:b/>
          <w:bCs/>
        </w:rPr>
        <w:t>Simultaneous</w:t>
      </w:r>
      <w:r w:rsidRPr="007E3108">
        <w:rPr>
          <w:b/>
          <w:bCs/>
        </w:rPr>
        <w:t xml:space="preserve"> Mutagen</w:t>
      </w:r>
      <w:r>
        <w:rPr>
          <w:b/>
          <w:bCs/>
        </w:rPr>
        <w:t xml:space="preserve"> 4</w:t>
      </w:r>
      <w:r>
        <w:t xml:space="preserve">: Reduce Flaw of a second Mutagen you make and use simultaneously with another by 3 or reduce Weakness by 9. </w:t>
      </w:r>
    </w:p>
    <w:p w14:paraId="64A77D3C" w14:textId="77777777" w:rsidR="00A87D06" w:rsidRDefault="00A87D06" w:rsidP="00A87D06">
      <w:pPr>
        <w:pStyle w:val="BodyText"/>
      </w:pPr>
      <w:r>
        <w:tab/>
      </w:r>
      <w:r w:rsidRPr="00EB3A74">
        <w:rPr>
          <w:b/>
          <w:bCs/>
        </w:rPr>
        <w:t>Strategic Strike</w:t>
      </w:r>
      <w:r>
        <w:rPr>
          <w:b/>
          <w:bCs/>
        </w:rPr>
        <w:t xml:space="preserve"> (Medicine)</w:t>
      </w:r>
      <w:r w:rsidRPr="00EB3A74">
        <w:rPr>
          <w:b/>
          <w:bCs/>
        </w:rPr>
        <w:t xml:space="preserve"> </w:t>
      </w:r>
      <w:r>
        <w:rPr>
          <w:b/>
          <w:bCs/>
        </w:rPr>
        <w:t>4</w:t>
      </w:r>
      <w:r>
        <w:t xml:space="preserve">: As Strategic Strike (Physiology only) 3 but add Result to damage. </w:t>
      </w:r>
    </w:p>
    <w:p w14:paraId="087C63DB" w14:textId="77777777" w:rsidR="00A87D06" w:rsidRDefault="00A87D06" w:rsidP="00A87D06">
      <w:pPr>
        <w:pStyle w:val="BodyText"/>
      </w:pPr>
      <w:r>
        <w:tab/>
      </w:r>
      <w:r>
        <w:rPr>
          <w:b/>
          <w:bCs/>
        </w:rPr>
        <w:t>Volatile Reagent 4</w:t>
      </w:r>
      <w:r>
        <w:t xml:space="preserve">: As Volatile Reagent 3, but you can use a third Intensify Action immediately after the second to create a volatile Major Consumable. Alternatively, you can use a single Intensify Action to convert a Greater Consumable to a volatile Major Consumable. </w:t>
      </w:r>
    </w:p>
    <w:p w14:paraId="270F821B" w14:textId="77777777" w:rsidR="00A87D06" w:rsidRPr="003E4C9D" w:rsidRDefault="00A87D06" w:rsidP="00A87D06">
      <w:pPr>
        <w:pStyle w:val="Heading5"/>
      </w:pPr>
      <w:r>
        <w:t>Druid Class Feats</w:t>
      </w:r>
    </w:p>
    <w:p w14:paraId="18FF0C78" w14:textId="77777777" w:rsidR="00A87D06" w:rsidRDefault="00A87D06" w:rsidP="00A87D06">
      <w:pPr>
        <w:pStyle w:val="Heading6"/>
      </w:pPr>
      <w:r>
        <w:t>Moderate Feats</w:t>
      </w:r>
    </w:p>
    <w:p w14:paraId="0B8E1616" w14:textId="77777777" w:rsidR="00A87D06" w:rsidRDefault="00A87D06" w:rsidP="00A87D06">
      <w:pPr>
        <w:pStyle w:val="BodyText"/>
      </w:pPr>
      <w:r>
        <w:tab/>
      </w:r>
      <w:r>
        <w:rPr>
          <w:b/>
          <w:bCs/>
        </w:rPr>
        <w:t>Bonded Creature</w:t>
      </w:r>
      <w:r>
        <w:t xml:space="preserve">: This entry represents multiple feats, one for each of Order of the Leaf, Ooze, Spore, and Tooth, plus Green Knight. The feats function like Bonded Animal, but for a Plant, Ooze, Fungus, or Animal. If you have a Primal Steed, the applicable creature type is that of the Primal Steed. </w:t>
      </w:r>
    </w:p>
    <w:p w14:paraId="64F21033" w14:textId="77777777" w:rsidR="00A87D06" w:rsidRDefault="00A87D06" w:rsidP="00A87D06">
      <w:pPr>
        <w:pStyle w:val="BodyText"/>
      </w:pPr>
      <w:r>
        <w:tab/>
      </w:r>
      <w:r>
        <w:rPr>
          <w:b/>
          <w:bCs/>
        </w:rPr>
        <w:t>Favored</w:t>
      </w:r>
      <w:r w:rsidRPr="00276EED">
        <w:rPr>
          <w:b/>
          <w:bCs/>
        </w:rPr>
        <w:t xml:space="preserve"> Season</w:t>
      </w:r>
      <w:r>
        <w:t xml:space="preserve"> [PREREQ: Coven]: The applicable Season (see below) for you depends on your Coven. For Coven of the East, it is Spring; for Coven of the North, it is Winter; for Coven of the South, it is Summer; and for Coven of the West, it is Autumn. The GM may choose to make the Season extend beyond or contract to less than its usual timespan. Typically, Winter is treated as longer nearer to the poles and Summer is treated as longer nearer to the equator. Heat waves (for Summer), Cold snaps (for Winter), and unseasonably temperate weather (for Autumn and Spring) may also prompt the GM to adjust the effective season. It is considered within the spirit of the rules to Retrain this feat at the end of a season, if you wish, but you cannot obtain it again until the season starts again. During an applicable season, you are treated as having +1 Proficiency with any Order Spell; if you already have Impossible Proficiency with an Order Spell, you can cast it at will and maintain it as a Bonus Action. Also, during the applicable season, you can Cast Primal Spell as if taking 2 Actions, but as a single action for you, when casting an Order Spell. </w:t>
      </w:r>
    </w:p>
    <w:p w14:paraId="356455EF" w14:textId="01CD6E27" w:rsidR="00A87D06" w:rsidRDefault="00A87D06" w:rsidP="00A87D06">
      <w:pPr>
        <w:pStyle w:val="BodyText"/>
      </w:pPr>
      <w:r>
        <w:tab/>
      </w:r>
      <w:r w:rsidRPr="00496A22">
        <w:rPr>
          <w:b/>
          <w:bCs/>
        </w:rPr>
        <w:t>Favored Weapon</w:t>
      </w:r>
      <w:r>
        <w:rPr>
          <w:b/>
          <w:bCs/>
        </w:rPr>
        <w:t xml:space="preserve"> (Form)</w:t>
      </w:r>
      <w:r>
        <w:t xml:space="preserve"> </w:t>
      </w:r>
      <w:r w:rsidR="0008172D">
        <w:t xml:space="preserve">[PREREQ: Non-Champion, Non-Coven Druidic Order] </w:t>
      </w:r>
      <w:r>
        <w:t xml:space="preserve">This entry represents multiple feats, one for each Druidic Order (Subclass) that has a Form Spell as an Order Spell. You have Greater Proficiency with all natural weapons of the form you assume and when wielding weapons that have the relevant trait (usually from being crafted from Special Materials), or have your proficiency treated as +2, whichever is better. </w:t>
      </w:r>
    </w:p>
    <w:p w14:paraId="5F6082C4" w14:textId="77777777" w:rsidR="00870ECF" w:rsidRDefault="00870ECF" w:rsidP="00870ECF">
      <w:pPr>
        <w:pStyle w:val="BodyText"/>
      </w:pPr>
      <w:r>
        <w:tab/>
      </w:r>
      <w:r>
        <w:rPr>
          <w:b/>
          <w:bCs/>
        </w:rPr>
        <w:t>Order Spells</w:t>
      </w:r>
      <w:r>
        <w:t xml:space="preserve"> [PREREQ: Non-Champion Druid] You can learn two Order Spells from another Order. </w:t>
      </w:r>
    </w:p>
    <w:p w14:paraId="1F5B41A3" w14:textId="20246F33" w:rsidR="00A87D06" w:rsidRDefault="00A87D06" w:rsidP="00A87D06">
      <w:pPr>
        <w:pStyle w:val="BodyText"/>
      </w:pPr>
      <w:r>
        <w:tab/>
      </w:r>
      <w:r w:rsidRPr="00292C33">
        <w:rPr>
          <w:b/>
          <w:bCs/>
        </w:rPr>
        <w:t xml:space="preserve">Primal </w:t>
      </w:r>
      <w:r>
        <w:rPr>
          <w:b/>
          <w:bCs/>
        </w:rPr>
        <w:t>Alliance</w:t>
      </w:r>
      <w:r w:rsidRPr="00292C33">
        <w:rPr>
          <w:b/>
          <w:bCs/>
        </w:rPr>
        <w:t xml:space="preserve"> (</w:t>
      </w:r>
      <w:r>
        <w:rPr>
          <w:b/>
          <w:bCs/>
        </w:rPr>
        <w:t>Fey</w:t>
      </w:r>
      <w:r w:rsidRPr="00292C33">
        <w:rPr>
          <w:b/>
          <w:bCs/>
        </w:rPr>
        <w:t>)</w:t>
      </w:r>
      <w:r>
        <w:t xml:space="preserve"> [PREREQ: Biological Order or Green Knight, Fairyology, Parapsychology]: You can include </w:t>
      </w:r>
      <w:r w:rsidR="00556C4E">
        <w:rPr>
          <w:rStyle w:val="SpellChar"/>
        </w:rPr>
        <w:t>Invigorate</w:t>
      </w:r>
      <w:r>
        <w:rPr>
          <w:rStyle w:val="SpellChar"/>
        </w:rPr>
        <w:t xml:space="preserve"> (Fairyology)</w:t>
      </w:r>
      <w:r>
        <w:t xml:space="preserve"> and </w:t>
      </w:r>
      <w:r>
        <w:rPr>
          <w:rStyle w:val="SpellChar"/>
        </w:rPr>
        <w:t>Soothe (Parapsychology)</w:t>
      </w:r>
      <w:r w:rsidRPr="00FB48AD">
        <w:t xml:space="preserve"> </w:t>
      </w:r>
      <w:r>
        <w:t xml:space="preserve">as Coven, Order, or Litany Spells, with a proficiency equal to your other Coven, Order, or Litany Spells. If you have Primal Alliance (Spirits), you gain Foil Lifesense instead of </w:t>
      </w:r>
      <w:r>
        <w:rPr>
          <w:rStyle w:val="SpellChar"/>
        </w:rPr>
        <w:t>Soothe (Parapsychology)</w:t>
      </w:r>
      <w:r>
        <w:t xml:space="preserve">. </w:t>
      </w:r>
    </w:p>
    <w:p w14:paraId="0AF1D7EB" w14:textId="1871A3B1" w:rsidR="00A87D06" w:rsidRDefault="00A87D06" w:rsidP="00A87D06">
      <w:pPr>
        <w:pStyle w:val="BodyText"/>
      </w:pPr>
      <w:r>
        <w:tab/>
      </w:r>
      <w:r w:rsidRPr="00292C33">
        <w:rPr>
          <w:b/>
          <w:bCs/>
        </w:rPr>
        <w:t xml:space="preserve">Primal </w:t>
      </w:r>
      <w:r>
        <w:rPr>
          <w:b/>
          <w:bCs/>
        </w:rPr>
        <w:t>Alliance</w:t>
      </w:r>
      <w:r w:rsidRPr="00292C33">
        <w:rPr>
          <w:b/>
          <w:bCs/>
        </w:rPr>
        <w:t xml:space="preserve"> (</w:t>
      </w:r>
      <w:r>
        <w:rPr>
          <w:b/>
          <w:bCs/>
        </w:rPr>
        <w:t>Spirits</w:t>
      </w:r>
      <w:r w:rsidRPr="00292C33">
        <w:rPr>
          <w:b/>
          <w:bCs/>
        </w:rPr>
        <w:t>)</w:t>
      </w:r>
      <w:r>
        <w:t xml:space="preserve"> [PREREQ: Biological Order or Green Knight, Fairyology, Parapsychology]: You can include </w:t>
      </w:r>
      <w:r w:rsidR="00556C4E">
        <w:rPr>
          <w:rStyle w:val="SpellChar"/>
        </w:rPr>
        <w:t xml:space="preserve">Invigorate </w:t>
      </w:r>
      <w:r>
        <w:rPr>
          <w:rStyle w:val="SpellChar"/>
        </w:rPr>
        <w:t>(Paraphysiology)</w:t>
      </w:r>
      <w:r>
        <w:t xml:space="preserve"> and </w:t>
      </w:r>
      <w:r>
        <w:rPr>
          <w:rStyle w:val="SpellChar"/>
        </w:rPr>
        <w:t>Soothe (Parapsychology)</w:t>
      </w:r>
      <w:r w:rsidRPr="00FB48AD">
        <w:t xml:space="preserve"> </w:t>
      </w:r>
      <w:r>
        <w:t xml:space="preserve">as Coven, Order, or Litany Spells, with a proficiency equal to your other Coven, Order, or Litany Spells. If you have Primal Alliance (Fey), you gain Foil Lifesense instead of </w:t>
      </w:r>
      <w:r>
        <w:rPr>
          <w:rStyle w:val="SpellChar"/>
        </w:rPr>
        <w:t>Soothe (Parapsychology)</w:t>
      </w:r>
      <w:r>
        <w:t>.</w:t>
      </w:r>
    </w:p>
    <w:p w14:paraId="7AF513B5" w14:textId="348FFD03" w:rsidR="00A87D06" w:rsidRDefault="00A87D06" w:rsidP="00A87D06">
      <w:pPr>
        <w:pStyle w:val="BodyText"/>
      </w:pPr>
      <w:r>
        <w:tab/>
      </w:r>
      <w:r w:rsidRPr="00292C33">
        <w:rPr>
          <w:b/>
          <w:bCs/>
        </w:rPr>
        <w:t>Primal Enmity (Aberrations)</w:t>
      </w:r>
      <w:r>
        <w:t xml:space="preserve"> [PREREQ: </w:t>
      </w:r>
      <w:r w:rsidR="00556C4E">
        <w:rPr>
          <w:rStyle w:val="SpellChar"/>
        </w:rPr>
        <w:t>Invigorate</w:t>
      </w:r>
      <w:r w:rsidR="00556C4E">
        <w:t xml:space="preserve"> </w:t>
      </w:r>
      <w:r>
        <w:t xml:space="preserve">(any) or Elemental Attack (any)]: Your </w:t>
      </w:r>
      <w:r w:rsidR="00556C4E">
        <w:rPr>
          <w:rStyle w:val="SpellChar"/>
        </w:rPr>
        <w:t>Invigorate</w:t>
      </w:r>
      <w:r w:rsidR="00556C4E">
        <w:t xml:space="preserve"> </w:t>
      </w:r>
      <w:r>
        <w:t xml:space="preserve">spell(s) act as a Dyspnea spell vs. Aberrations and your Elemental Attack spell(s) (including Desiccate and Disintegrate) inflict the better of Dyspnea or its usual Energy type against Aberrations; if you use Dyspnea (as </w:t>
      </w:r>
      <w:r>
        <w:lastRenderedPageBreak/>
        <w:t>opposed to a</w:t>
      </w:r>
      <w:r w:rsidR="00556C4E">
        <w:t>n</w:t>
      </w:r>
      <w:r>
        <w:t xml:space="preserve"> </w:t>
      </w:r>
      <w:r w:rsidR="00556C4E">
        <w:rPr>
          <w:rStyle w:val="SpellChar"/>
        </w:rPr>
        <w:t>Invigorate</w:t>
      </w:r>
      <w:r w:rsidR="00556C4E">
        <w:t xml:space="preserve"> </w:t>
      </w:r>
      <w:r>
        <w:t xml:space="preserve">spell that acts as a Dyspnea spell) the spell inflicts the better of Desiccate or Dyspnea. </w:t>
      </w:r>
    </w:p>
    <w:p w14:paraId="2701EF95" w14:textId="19FBDBED" w:rsidR="00A87D06" w:rsidRDefault="00A87D06" w:rsidP="00A87D06">
      <w:pPr>
        <w:pStyle w:val="BodyText"/>
      </w:pPr>
      <w:r>
        <w:tab/>
      </w:r>
      <w:r w:rsidRPr="00292C33">
        <w:rPr>
          <w:b/>
          <w:bCs/>
        </w:rPr>
        <w:t>Primal Enmity (Constructs)</w:t>
      </w:r>
      <w:r>
        <w:t xml:space="preserve"> [PREREQ: </w:t>
      </w:r>
      <w:r w:rsidR="00556C4E">
        <w:rPr>
          <w:rStyle w:val="SpellChar"/>
        </w:rPr>
        <w:t>Invigorate</w:t>
      </w:r>
      <w:r w:rsidR="00556C4E">
        <w:t xml:space="preserve"> </w:t>
      </w:r>
      <w:r>
        <w:t xml:space="preserve">(any) or Elemental Attack (any)]: Your </w:t>
      </w:r>
      <w:r w:rsidR="00556C4E">
        <w:rPr>
          <w:rStyle w:val="SpellChar"/>
        </w:rPr>
        <w:t>Invigorate</w:t>
      </w:r>
      <w:r w:rsidR="00556C4E">
        <w:t xml:space="preserve"> </w:t>
      </w:r>
      <w:r>
        <w:t>spell(s) act as a Disintegrate spell vs. Constructs</w:t>
      </w:r>
      <w:r w:rsidRPr="00A65E16">
        <w:t xml:space="preserve"> </w:t>
      </w:r>
      <w:r>
        <w:t xml:space="preserve">and your Elemental Attack spell(s) (including Desiccate and Dyspnea) inflict the better of Disintegration Energy or its usual Energy type against Aberrations; if you use Disintegration (as opposed to a Heal spell that acts as a Dyspnea spell) the spell inflicts the better of Disintegrate or Explosive. </w:t>
      </w:r>
    </w:p>
    <w:p w14:paraId="1050DF1B" w14:textId="0A55E869" w:rsidR="00A87D06" w:rsidRDefault="00A87D06" w:rsidP="00A87D06">
      <w:pPr>
        <w:pStyle w:val="BodyText"/>
      </w:pPr>
      <w:r>
        <w:tab/>
      </w:r>
      <w:r w:rsidRPr="00292C33">
        <w:rPr>
          <w:b/>
          <w:bCs/>
        </w:rPr>
        <w:t>Primal Enmity (</w:t>
      </w:r>
      <w:r>
        <w:rPr>
          <w:b/>
          <w:bCs/>
        </w:rPr>
        <w:t>Outerplanar</w:t>
      </w:r>
      <w:r w:rsidRPr="00292C33">
        <w:rPr>
          <w:b/>
          <w:bCs/>
        </w:rPr>
        <w:t>)</w:t>
      </w:r>
      <w:r>
        <w:t xml:space="preserve"> [PREREQ: </w:t>
      </w:r>
      <w:r w:rsidR="00556C4E">
        <w:rPr>
          <w:rStyle w:val="SpellChar"/>
        </w:rPr>
        <w:t>Invigorate</w:t>
      </w:r>
      <w:r w:rsidR="00556C4E">
        <w:t xml:space="preserve"> </w:t>
      </w:r>
      <w:r>
        <w:t xml:space="preserve">(any) or Elemental Attack (any)]: Your </w:t>
      </w:r>
      <w:r w:rsidR="00556C4E">
        <w:rPr>
          <w:rStyle w:val="SpellChar"/>
        </w:rPr>
        <w:t>Invigorate</w:t>
      </w:r>
      <w:r w:rsidR="00556C4E">
        <w:t xml:space="preserve"> </w:t>
      </w:r>
      <w:r>
        <w:t xml:space="preserve">spell(s) act as a Disintegrate (Green Energy) spell vs. Outerplanar creatures, even if the Outerplanar creature is incorporeal, and your Elemental Attack (s) (including Desiccate, Disintegrate, and Dyspnea) inflict the better of Green Energy or its usual Energy type against Outerplanar creatures. </w:t>
      </w:r>
    </w:p>
    <w:p w14:paraId="098BB639" w14:textId="3173F191" w:rsidR="00A87D06" w:rsidRDefault="00A87D06" w:rsidP="00A87D06">
      <w:pPr>
        <w:pStyle w:val="BodyText"/>
      </w:pPr>
      <w:r>
        <w:tab/>
      </w:r>
      <w:r w:rsidRPr="00292C33">
        <w:rPr>
          <w:b/>
          <w:bCs/>
        </w:rPr>
        <w:t>Primal Enmity (Fey)</w:t>
      </w:r>
      <w:r>
        <w:t xml:space="preserve"> [PREREQ: </w:t>
      </w:r>
      <w:r w:rsidR="00556C4E">
        <w:rPr>
          <w:rStyle w:val="SpellChar"/>
        </w:rPr>
        <w:t>Invigorate</w:t>
      </w:r>
      <w:r w:rsidR="00556C4E">
        <w:t xml:space="preserve"> </w:t>
      </w:r>
      <w:r>
        <w:t xml:space="preserve">(any) or Elemental Attack (any); cannot have Primal Alliance (Fey)]: Your </w:t>
      </w:r>
      <w:r w:rsidR="00556C4E">
        <w:rPr>
          <w:rStyle w:val="SpellChar"/>
        </w:rPr>
        <w:t>Invigorate</w:t>
      </w:r>
      <w:r w:rsidR="00556C4E">
        <w:t xml:space="preserve"> </w:t>
      </w:r>
      <w:r>
        <w:t xml:space="preserve">spell(s) act as a Dyspnea spell vs. Fey and your Elemental Attack spell(s) (including Desiccate and Disintegrate) inflict the better of Dyspnea or its usual Energy type against Fey; if you use Dyspnea (as opposed to a Heal spell that acts as a Dyspnea spell) the spell inflicts the better of Desiccate or Dyspnea. </w:t>
      </w:r>
    </w:p>
    <w:p w14:paraId="4FDA7103" w14:textId="59212692" w:rsidR="00A87D06" w:rsidRDefault="00A87D06" w:rsidP="00A87D06">
      <w:pPr>
        <w:pStyle w:val="BodyText"/>
      </w:pPr>
      <w:r>
        <w:tab/>
      </w:r>
      <w:r w:rsidRPr="00292C33">
        <w:rPr>
          <w:b/>
          <w:bCs/>
        </w:rPr>
        <w:t>Primal Enmity (</w:t>
      </w:r>
      <w:r>
        <w:rPr>
          <w:b/>
          <w:bCs/>
        </w:rPr>
        <w:t>Spirits</w:t>
      </w:r>
      <w:r w:rsidRPr="00292C33">
        <w:rPr>
          <w:b/>
          <w:bCs/>
        </w:rPr>
        <w:t>)</w:t>
      </w:r>
      <w:r>
        <w:t xml:space="preserve"> [PREREQ: </w:t>
      </w:r>
      <w:r w:rsidR="00556C4E">
        <w:rPr>
          <w:rStyle w:val="SpellChar"/>
        </w:rPr>
        <w:t>Invigorate</w:t>
      </w:r>
      <w:r w:rsidR="00556C4E">
        <w:t xml:space="preserve"> </w:t>
      </w:r>
      <w:r>
        <w:t xml:space="preserve">(any) or Elemental Attack (any); cannot have Primal Alliance (Spirits)]: Your </w:t>
      </w:r>
      <w:r w:rsidR="00556C4E">
        <w:rPr>
          <w:rStyle w:val="SpellChar"/>
        </w:rPr>
        <w:t>Invigorate</w:t>
      </w:r>
      <w:r w:rsidR="00556C4E">
        <w:t xml:space="preserve"> </w:t>
      </w:r>
      <w:r>
        <w:t xml:space="preserve">spell(s) act as a Disintegrate (Green Energy) spell vs. Spirits, even if the Spirit is incorporeal, and your Elemental Attack (s) (including Desiccate, Disintegrate, and Dyspnea) inflict the better of Green Energy or its usual Energy type against Spirits. </w:t>
      </w:r>
    </w:p>
    <w:p w14:paraId="0A2E64CC" w14:textId="271B07BF" w:rsidR="00A87D06" w:rsidRDefault="00A87D06" w:rsidP="00A87D06">
      <w:pPr>
        <w:pStyle w:val="BodyText"/>
      </w:pPr>
      <w:r>
        <w:tab/>
      </w:r>
      <w:r w:rsidRPr="00292C33">
        <w:rPr>
          <w:b/>
          <w:bCs/>
        </w:rPr>
        <w:t>Primal Enmity (Undead)</w:t>
      </w:r>
      <w:r>
        <w:t xml:space="preserve"> [PREREQ: </w:t>
      </w:r>
      <w:r w:rsidR="00556C4E">
        <w:rPr>
          <w:rStyle w:val="SpellChar"/>
        </w:rPr>
        <w:t>Invigorate</w:t>
      </w:r>
      <w:r w:rsidR="00556C4E">
        <w:t xml:space="preserve"> </w:t>
      </w:r>
      <w:r>
        <w:t xml:space="preserve">(any) or Elemental Attack (any)]: Your </w:t>
      </w:r>
      <w:r w:rsidR="00556C4E">
        <w:rPr>
          <w:rStyle w:val="SpellChar"/>
        </w:rPr>
        <w:t>Invigorate</w:t>
      </w:r>
      <w:r w:rsidR="00556C4E">
        <w:t xml:space="preserve"> </w:t>
      </w:r>
      <w:r>
        <w:t xml:space="preserve">spell(s) act as a Disintegrate (Green Energy) spell vs. Undead, even if the Undead is incorporeal, and your Elemental Attack spell(s) (including Desiccate, Disintegrate, and Dyspnea) inflict the better of Green Energy or its usual Energy type against Undead. </w:t>
      </w:r>
    </w:p>
    <w:p w14:paraId="30DD9E62" w14:textId="1B19C7F9" w:rsidR="00A87D06" w:rsidRDefault="00A87D06" w:rsidP="00A87D06">
      <w:pPr>
        <w:pStyle w:val="BodyText"/>
      </w:pPr>
      <w:r>
        <w:tab/>
      </w:r>
      <w:r w:rsidRPr="005C641E">
        <w:rPr>
          <w:b/>
          <w:bCs/>
        </w:rPr>
        <w:t>Primal Steed</w:t>
      </w:r>
      <w:r>
        <w:t xml:space="preserve"> [PREREQ: </w:t>
      </w:r>
      <w:r w:rsidR="00203593">
        <w:t xml:space="preserve">Druidic Champion, </w:t>
      </w:r>
      <w:r>
        <w:t xml:space="preserve">Psychology and Physiology Knowledge of Steed you choose] Treat as Witch’s Familiar except as follows. Your Primal Steed has a Size one degree higher than yours. Your Primal Steed does not have a “Background Event.” Your Primal Steed can be summoned, appearing next to you on your next turn, or dismissed, making it impossible to follow, track, or be harmed in any way (and while dismissed, it heals normally). Your Steed cannot be made disloyal to you or accept another master and if it is “killed” it is dismissed with 0 hp and cannot be summoned until fully healed; any condition that would prevent full healing is removed after one day. </w:t>
      </w:r>
    </w:p>
    <w:p w14:paraId="4111D8E3" w14:textId="77777777" w:rsidR="00A87D06" w:rsidRDefault="00A87D06" w:rsidP="00A87D06">
      <w:pPr>
        <w:pStyle w:val="Heading6"/>
      </w:pPr>
      <w:r>
        <w:t>Greater Feats</w:t>
      </w:r>
    </w:p>
    <w:p w14:paraId="64BA5AA6" w14:textId="77777777" w:rsidR="00A87D06" w:rsidRDefault="00A87D06" w:rsidP="00A87D06">
      <w:pPr>
        <w:pStyle w:val="BodyText"/>
      </w:pPr>
      <w:r>
        <w:tab/>
      </w:r>
      <w:r>
        <w:rPr>
          <w:b/>
          <w:bCs/>
        </w:rPr>
        <w:t>Bonded Creature 2</w:t>
      </w:r>
      <w:r>
        <w:t xml:space="preserve">: As Bonded Animal 2. </w:t>
      </w:r>
    </w:p>
    <w:p w14:paraId="5C347881" w14:textId="185A69C1" w:rsidR="00A87D06" w:rsidRDefault="00A87D06" w:rsidP="00A87D06">
      <w:pPr>
        <w:pStyle w:val="BodyText"/>
      </w:pPr>
      <w:r>
        <w:tab/>
      </w:r>
      <w:r w:rsidRPr="003B4337">
        <w:rPr>
          <w:b/>
          <w:bCs/>
        </w:rPr>
        <w:t>Form Control</w:t>
      </w:r>
      <w:r>
        <w:t xml:space="preserve"> </w:t>
      </w:r>
      <w:r w:rsidR="00203593">
        <w:t xml:space="preserve">[PREREQ: Non-Champion Druidic Order] </w:t>
      </w:r>
      <w:r>
        <w:t xml:space="preserve">Choose Animal, Fungus, Plant, Ooze, one type of Dragon, or one type of Elemental. When casting the applicable Form Spell (e.g., </w:t>
      </w:r>
      <w:r w:rsidRPr="000A2415">
        <w:rPr>
          <w:rStyle w:val="SpellChar"/>
        </w:rPr>
        <w:t xml:space="preserve">Animal Form, Fungus Form, Plant Form, Ooze Form, (Totem) Dragon Form, </w:t>
      </w:r>
      <w:r>
        <w:t xml:space="preserve">or </w:t>
      </w:r>
      <w:r w:rsidRPr="000A2415">
        <w:rPr>
          <w:rStyle w:val="SpellChar"/>
        </w:rPr>
        <w:t>(specific) Elemental Form</w:t>
      </w:r>
      <w:r>
        <w:t xml:space="preserve">), you can cast the spell as a single Action (including all Actions necessary to cast the spell) and </w:t>
      </w:r>
      <w:proofErr w:type="gramStart"/>
      <w:r>
        <w:t>Maintain</w:t>
      </w:r>
      <w:proofErr w:type="gramEnd"/>
      <w:r>
        <w:t xml:space="preserve"> the spell as a Free Action. You can Intensify then Discharge the Spell as a single Action and you can Intensify the spell after Discharge (though no higher than 3 times, less any Intensify Actions you used prior to Discharge) to increase the Result of the spell. </w:t>
      </w:r>
    </w:p>
    <w:p w14:paraId="63FFE3C6" w14:textId="0BF7B1BB" w:rsidR="00A87D06" w:rsidRDefault="00A87D06" w:rsidP="00A87D06">
      <w:pPr>
        <w:pStyle w:val="BodyText"/>
      </w:pPr>
      <w:r>
        <w:tab/>
      </w:r>
      <w:r w:rsidRPr="00192EB5">
        <w:rPr>
          <w:b/>
          <w:bCs/>
        </w:rPr>
        <w:t>Liberating Step</w:t>
      </w:r>
      <w:r>
        <w:t xml:space="preserve"> [PREREQ: </w:t>
      </w:r>
      <w:r w:rsidR="00203593">
        <w:t>Druidic Champion</w:t>
      </w:r>
      <w:r>
        <w:t>]: If a Litany is currently Active and an enemy damages, grapples, or grabs an ally and both are within 15 feet of you, your ally replenishes Reactive Movement and gains a Bonus Reaction that can only be used</w:t>
      </w:r>
      <w:r w:rsidRPr="002359A9">
        <w:t xml:space="preserve"> to </w:t>
      </w:r>
      <w:r>
        <w:t xml:space="preserve">move or </w:t>
      </w:r>
      <w:r w:rsidRPr="002359A9">
        <w:t xml:space="preserve">break free of effects grabbing, restraining, immobilizing, or paralyzing them. </w:t>
      </w:r>
      <w:r w:rsidRPr="004359DF">
        <w:t xml:space="preserve">If the triggering enemy was using any effects to make your ally grabbed, restrained, immobilized, or paralyzed when you used Liberating Step, that enemy takes </w:t>
      </w:r>
      <w:r>
        <w:t xml:space="preserve">¼ Determination persistent </w:t>
      </w:r>
      <w:proofErr w:type="gramStart"/>
      <w:r>
        <w:t>Green</w:t>
      </w:r>
      <w:proofErr w:type="gramEnd"/>
      <w:r>
        <w:t xml:space="preserve"> damage. You can also use a Reaction to achieve the same effect if your Litany is not currently Active and you have a Reaction available. </w:t>
      </w:r>
    </w:p>
    <w:p w14:paraId="6AD206E2" w14:textId="018EA15A" w:rsidR="00A87D06" w:rsidRDefault="00A87D06" w:rsidP="00A87D06">
      <w:pPr>
        <w:pStyle w:val="BodyText"/>
      </w:pPr>
      <w:r>
        <w:tab/>
      </w:r>
      <w:r w:rsidR="00870ECF">
        <w:rPr>
          <w:b/>
          <w:bCs/>
        </w:rPr>
        <w:t>Order</w:t>
      </w:r>
      <w:r>
        <w:rPr>
          <w:b/>
          <w:bCs/>
        </w:rPr>
        <w:t xml:space="preserve"> </w:t>
      </w:r>
      <w:r w:rsidR="00870ECF">
        <w:rPr>
          <w:b/>
          <w:bCs/>
        </w:rPr>
        <w:t>Spells 2</w:t>
      </w:r>
      <w:r w:rsidR="00870ECF">
        <w:t xml:space="preserve">: </w:t>
      </w:r>
      <w:r>
        <w:t xml:space="preserve">You can learn two </w:t>
      </w:r>
      <w:r w:rsidR="00870ECF">
        <w:t>more Order</w:t>
      </w:r>
      <w:r>
        <w:t xml:space="preserve"> Spells</w:t>
      </w:r>
      <w:r w:rsidR="00870ECF">
        <w:t xml:space="preserve"> from another Order</w:t>
      </w:r>
      <w:r>
        <w:t xml:space="preserve">. </w:t>
      </w:r>
    </w:p>
    <w:p w14:paraId="165EF1C8" w14:textId="77777777" w:rsidR="00A87D06" w:rsidRDefault="00A87D06" w:rsidP="00A87D06">
      <w:pPr>
        <w:pStyle w:val="BodyText"/>
      </w:pPr>
      <w:r>
        <w:tab/>
      </w:r>
      <w:r>
        <w:rPr>
          <w:b/>
          <w:bCs/>
        </w:rPr>
        <w:t>Primal Steed</w:t>
      </w:r>
      <w:r w:rsidRPr="00A136C0">
        <w:rPr>
          <w:b/>
          <w:bCs/>
        </w:rPr>
        <w:t xml:space="preserve"> </w:t>
      </w:r>
      <w:r>
        <w:rPr>
          <w:b/>
          <w:bCs/>
        </w:rPr>
        <w:t>2</w:t>
      </w:r>
      <w:r>
        <w:t xml:space="preserve">: Your Primal Steed gains a Feat once per Level, which can be Retrained, just as you do when you advance a Level. </w:t>
      </w:r>
    </w:p>
    <w:p w14:paraId="32AEEB3C" w14:textId="77777777" w:rsidR="00A87D06" w:rsidRDefault="00A87D06" w:rsidP="00A87D06">
      <w:pPr>
        <w:pStyle w:val="Heading6"/>
      </w:pPr>
      <w:r>
        <w:t>Major Feats</w:t>
      </w:r>
    </w:p>
    <w:p w14:paraId="7B833BF4" w14:textId="77777777" w:rsidR="00A87D06" w:rsidRDefault="00A87D06" w:rsidP="00A87D06">
      <w:pPr>
        <w:pStyle w:val="BodyText"/>
      </w:pPr>
      <w:r>
        <w:tab/>
      </w:r>
      <w:r>
        <w:rPr>
          <w:b/>
          <w:bCs/>
        </w:rPr>
        <w:t>Bonded Creature 3</w:t>
      </w:r>
      <w:r>
        <w:t xml:space="preserve">: As Bonded Animal 3. </w:t>
      </w:r>
    </w:p>
    <w:p w14:paraId="65D1AA61" w14:textId="6946DAA9" w:rsidR="00870ECF" w:rsidRDefault="00870ECF" w:rsidP="00870ECF">
      <w:pPr>
        <w:pStyle w:val="BodyText"/>
      </w:pPr>
      <w:r>
        <w:tab/>
      </w:r>
      <w:r>
        <w:rPr>
          <w:b/>
          <w:bCs/>
        </w:rPr>
        <w:t>Order Spells 3</w:t>
      </w:r>
      <w:r>
        <w:t xml:space="preserve">: You can learn two more Order Spells from another Order. </w:t>
      </w:r>
    </w:p>
    <w:p w14:paraId="3755282B" w14:textId="77777777" w:rsidR="00A87D06" w:rsidRDefault="00A87D06" w:rsidP="00A87D06">
      <w:pPr>
        <w:pStyle w:val="BodyText"/>
      </w:pPr>
      <w:r>
        <w:tab/>
      </w:r>
      <w:r>
        <w:rPr>
          <w:b/>
          <w:bCs/>
        </w:rPr>
        <w:t>Primal Steed</w:t>
      </w:r>
      <w:r w:rsidRPr="00A136C0">
        <w:rPr>
          <w:b/>
          <w:bCs/>
        </w:rPr>
        <w:t xml:space="preserve"> </w:t>
      </w:r>
      <w:r>
        <w:rPr>
          <w:b/>
          <w:bCs/>
        </w:rPr>
        <w:t>3</w:t>
      </w:r>
      <w:r>
        <w:t xml:space="preserve">: Your Steed gains an Increased Attribute once per Level, which can be Retrained, just as you do when you advance a Level. </w:t>
      </w:r>
    </w:p>
    <w:p w14:paraId="58F2C320" w14:textId="77777777" w:rsidR="00A87D06" w:rsidRDefault="00A87D06" w:rsidP="00A87D06">
      <w:pPr>
        <w:pStyle w:val="BodyText"/>
      </w:pPr>
      <w:r>
        <w:tab/>
      </w:r>
      <w:r w:rsidRPr="00A136C0">
        <w:rPr>
          <w:b/>
          <w:bCs/>
        </w:rPr>
        <w:t>Timeless Nature</w:t>
      </w:r>
      <w:r>
        <w:t xml:space="preserve">: You cease aging and are immune to aging effects and Disease. </w:t>
      </w:r>
    </w:p>
    <w:p w14:paraId="743483BB" w14:textId="77777777" w:rsidR="00A87D06" w:rsidRDefault="00A87D06" w:rsidP="00A87D06">
      <w:pPr>
        <w:pStyle w:val="Heading6"/>
      </w:pPr>
      <w:r>
        <w:t>Impossible Feats</w:t>
      </w:r>
    </w:p>
    <w:p w14:paraId="1DAE865C" w14:textId="77777777" w:rsidR="00A87D06" w:rsidRDefault="00A87D06" w:rsidP="00A87D06">
      <w:pPr>
        <w:pStyle w:val="BodyText"/>
      </w:pPr>
      <w:r>
        <w:tab/>
      </w:r>
      <w:r>
        <w:rPr>
          <w:b/>
          <w:bCs/>
        </w:rPr>
        <w:t>Bonded Creature 4</w:t>
      </w:r>
      <w:r>
        <w:t xml:space="preserve">: As Bonded Animal 4. </w:t>
      </w:r>
    </w:p>
    <w:p w14:paraId="4B6540C7" w14:textId="77777777" w:rsidR="00A87D06" w:rsidRDefault="00A87D06" w:rsidP="00A87D06">
      <w:pPr>
        <w:pStyle w:val="BodyText"/>
      </w:pPr>
      <w:r>
        <w:tab/>
      </w:r>
      <w:r>
        <w:rPr>
          <w:b/>
          <w:bCs/>
        </w:rPr>
        <w:t>Natural Dominion</w:t>
      </w:r>
      <w:r>
        <w:t xml:space="preserve"> [PREREQ: Favored Terrain]: The applicable Terrain (see below) for you depends on your Order, but you must have the relevant Favored Terrain Feat to derive any benefit from being in the terrain. </w:t>
      </w:r>
    </w:p>
    <w:tbl>
      <w:tblPr>
        <w:tblStyle w:val="TableGrid"/>
        <w:tblW w:w="0" w:type="auto"/>
        <w:tblInd w:w="108" w:type="dxa"/>
        <w:tblLook w:val="04A0" w:firstRow="1" w:lastRow="0" w:firstColumn="1" w:lastColumn="0" w:noHBand="0" w:noVBand="1"/>
      </w:tblPr>
      <w:tblGrid>
        <w:gridCol w:w="1260"/>
        <w:gridCol w:w="7110"/>
      </w:tblGrid>
      <w:tr w:rsidR="00A87D06" w14:paraId="3F483D4D" w14:textId="77777777" w:rsidTr="003B7027">
        <w:tc>
          <w:tcPr>
            <w:tcW w:w="1260" w:type="dxa"/>
          </w:tcPr>
          <w:p w14:paraId="0672E578" w14:textId="77777777" w:rsidR="00A87D06" w:rsidRDefault="00A87D06" w:rsidP="003B7027">
            <w:pPr>
              <w:pStyle w:val="BodyText"/>
            </w:pPr>
            <w:r>
              <w:t>Order of the…</w:t>
            </w:r>
          </w:p>
        </w:tc>
        <w:tc>
          <w:tcPr>
            <w:tcW w:w="7110" w:type="dxa"/>
          </w:tcPr>
          <w:p w14:paraId="00D9D18A" w14:textId="77777777" w:rsidR="00A87D06" w:rsidRDefault="00A87D06" w:rsidP="003B7027">
            <w:pPr>
              <w:pStyle w:val="BodyText"/>
            </w:pPr>
            <w:r>
              <w:t>Applicable Terrains</w:t>
            </w:r>
          </w:p>
        </w:tc>
      </w:tr>
      <w:tr w:rsidR="00A87D06" w14:paraId="32701206" w14:textId="77777777" w:rsidTr="003B7027">
        <w:tc>
          <w:tcPr>
            <w:tcW w:w="1260" w:type="dxa"/>
          </w:tcPr>
          <w:p w14:paraId="51648638" w14:textId="77777777" w:rsidR="00A87D06" w:rsidRDefault="00A87D06" w:rsidP="003B7027">
            <w:pPr>
              <w:pStyle w:val="BodyText"/>
            </w:pPr>
            <w:r>
              <w:t>Leaf</w:t>
            </w:r>
          </w:p>
        </w:tc>
        <w:tc>
          <w:tcPr>
            <w:tcW w:w="7110" w:type="dxa"/>
          </w:tcPr>
          <w:p w14:paraId="187DF015" w14:textId="77777777" w:rsidR="00A87D06" w:rsidRDefault="00A87D06" w:rsidP="003B7027">
            <w:pPr>
              <w:pStyle w:val="BodyText"/>
            </w:pPr>
            <w:r>
              <w:t>Forest, Jungle, Plains, Swamp</w:t>
            </w:r>
          </w:p>
        </w:tc>
      </w:tr>
      <w:tr w:rsidR="00A87D06" w14:paraId="2734C942" w14:textId="77777777" w:rsidTr="003B7027">
        <w:tc>
          <w:tcPr>
            <w:tcW w:w="1260" w:type="dxa"/>
          </w:tcPr>
          <w:p w14:paraId="10703318" w14:textId="77777777" w:rsidR="00A87D06" w:rsidRDefault="00A87D06" w:rsidP="003B7027">
            <w:pPr>
              <w:pStyle w:val="BodyText"/>
            </w:pPr>
            <w:r>
              <w:t>Ooze</w:t>
            </w:r>
          </w:p>
        </w:tc>
        <w:tc>
          <w:tcPr>
            <w:tcW w:w="7110" w:type="dxa"/>
          </w:tcPr>
          <w:p w14:paraId="3B64DB10" w14:textId="77777777" w:rsidR="00A87D06" w:rsidRDefault="00A87D06" w:rsidP="003B7027">
            <w:pPr>
              <w:pStyle w:val="BodyText"/>
            </w:pPr>
            <w:r>
              <w:t>Jungle, Sewer, Swamp, Underground</w:t>
            </w:r>
          </w:p>
        </w:tc>
      </w:tr>
      <w:tr w:rsidR="00A87D06" w14:paraId="15D62E44" w14:textId="77777777" w:rsidTr="003B7027">
        <w:tc>
          <w:tcPr>
            <w:tcW w:w="1260" w:type="dxa"/>
          </w:tcPr>
          <w:p w14:paraId="2F19B7A7" w14:textId="77777777" w:rsidR="00A87D06" w:rsidRDefault="00A87D06" w:rsidP="003B7027">
            <w:pPr>
              <w:pStyle w:val="BodyText"/>
            </w:pPr>
            <w:r>
              <w:t>Scale</w:t>
            </w:r>
          </w:p>
        </w:tc>
        <w:tc>
          <w:tcPr>
            <w:tcW w:w="7110" w:type="dxa"/>
          </w:tcPr>
          <w:p w14:paraId="08A750DF" w14:textId="77777777" w:rsidR="00A87D06" w:rsidRDefault="00A87D06" w:rsidP="003B7027">
            <w:pPr>
              <w:pStyle w:val="BodyText"/>
            </w:pPr>
            <w:r>
              <w:t>One of Aquatic, Sky, or Underground; two other terrains most appropriate for your Totem Dragon</w:t>
            </w:r>
          </w:p>
        </w:tc>
      </w:tr>
      <w:tr w:rsidR="00A87D06" w14:paraId="3ACFDB6F" w14:textId="77777777" w:rsidTr="003B7027">
        <w:tc>
          <w:tcPr>
            <w:tcW w:w="1260" w:type="dxa"/>
          </w:tcPr>
          <w:p w14:paraId="54B9A378" w14:textId="77777777" w:rsidR="00A87D06" w:rsidRDefault="00A87D06" w:rsidP="003B7027">
            <w:pPr>
              <w:pStyle w:val="BodyText"/>
            </w:pPr>
            <w:r>
              <w:t>Spore</w:t>
            </w:r>
          </w:p>
        </w:tc>
        <w:tc>
          <w:tcPr>
            <w:tcW w:w="7110" w:type="dxa"/>
          </w:tcPr>
          <w:p w14:paraId="70C11858" w14:textId="77777777" w:rsidR="00A87D06" w:rsidRDefault="00A87D06" w:rsidP="003B7027">
            <w:pPr>
              <w:pStyle w:val="BodyText"/>
            </w:pPr>
            <w:r>
              <w:t>Forest, Jungle, Plains, Underground</w:t>
            </w:r>
          </w:p>
        </w:tc>
      </w:tr>
      <w:tr w:rsidR="00A87D06" w14:paraId="137C4BE2" w14:textId="77777777" w:rsidTr="003B7027">
        <w:tc>
          <w:tcPr>
            <w:tcW w:w="1260" w:type="dxa"/>
          </w:tcPr>
          <w:p w14:paraId="532207B7" w14:textId="77777777" w:rsidR="00A87D06" w:rsidRDefault="00A87D06" w:rsidP="003B7027">
            <w:pPr>
              <w:pStyle w:val="BodyText"/>
            </w:pPr>
            <w:r>
              <w:t>Stone</w:t>
            </w:r>
          </w:p>
        </w:tc>
        <w:tc>
          <w:tcPr>
            <w:tcW w:w="7110" w:type="dxa"/>
          </w:tcPr>
          <w:p w14:paraId="5B8EE1E1" w14:textId="77777777" w:rsidR="00A87D06" w:rsidRDefault="00A87D06" w:rsidP="003B7027">
            <w:pPr>
              <w:pStyle w:val="BodyText"/>
            </w:pPr>
            <w:r>
              <w:t>Abyssal, Desert, Mountain, Sewer, Underground</w:t>
            </w:r>
          </w:p>
        </w:tc>
      </w:tr>
      <w:tr w:rsidR="00A87D06" w14:paraId="123F1D32" w14:textId="77777777" w:rsidTr="003B7027">
        <w:tc>
          <w:tcPr>
            <w:tcW w:w="1260" w:type="dxa"/>
          </w:tcPr>
          <w:p w14:paraId="2277DA18" w14:textId="77777777" w:rsidR="00A87D06" w:rsidRDefault="00A87D06" w:rsidP="003B7027">
            <w:pPr>
              <w:pStyle w:val="BodyText"/>
            </w:pPr>
            <w:r>
              <w:t>Tooth</w:t>
            </w:r>
          </w:p>
        </w:tc>
        <w:tc>
          <w:tcPr>
            <w:tcW w:w="7110" w:type="dxa"/>
          </w:tcPr>
          <w:p w14:paraId="6AF69F03" w14:textId="77777777" w:rsidR="00A87D06" w:rsidRDefault="00A87D06" w:rsidP="003B7027">
            <w:pPr>
              <w:pStyle w:val="BodyText"/>
            </w:pPr>
            <w:r>
              <w:t>3 Terrains most associated with the habitat of your Totem Animal</w:t>
            </w:r>
          </w:p>
        </w:tc>
      </w:tr>
      <w:tr w:rsidR="00A87D06" w14:paraId="06C7EF24" w14:textId="77777777" w:rsidTr="003B7027">
        <w:tc>
          <w:tcPr>
            <w:tcW w:w="1260" w:type="dxa"/>
          </w:tcPr>
          <w:p w14:paraId="1A4FB83F" w14:textId="77777777" w:rsidR="00A87D06" w:rsidRDefault="00A87D06" w:rsidP="003B7027">
            <w:pPr>
              <w:pStyle w:val="BodyText"/>
            </w:pPr>
            <w:r>
              <w:t>Waves</w:t>
            </w:r>
          </w:p>
        </w:tc>
        <w:tc>
          <w:tcPr>
            <w:tcW w:w="7110" w:type="dxa"/>
          </w:tcPr>
          <w:p w14:paraId="7F5BFB63" w14:textId="77777777" w:rsidR="00A87D06" w:rsidRDefault="00A87D06" w:rsidP="003B7027">
            <w:pPr>
              <w:pStyle w:val="BodyText"/>
            </w:pPr>
            <w:r>
              <w:t>Abyssal, Aquatic, Arctic, Maritime, Sewer, Swamp</w:t>
            </w:r>
          </w:p>
        </w:tc>
      </w:tr>
      <w:tr w:rsidR="00A87D06" w14:paraId="27323BB8" w14:textId="77777777" w:rsidTr="003B7027">
        <w:tc>
          <w:tcPr>
            <w:tcW w:w="1260" w:type="dxa"/>
          </w:tcPr>
          <w:p w14:paraId="3F2DFA64" w14:textId="77777777" w:rsidR="00A87D06" w:rsidRDefault="00A87D06" w:rsidP="003B7027">
            <w:pPr>
              <w:pStyle w:val="BodyText"/>
            </w:pPr>
            <w:r>
              <w:t>Wind</w:t>
            </w:r>
          </w:p>
        </w:tc>
        <w:tc>
          <w:tcPr>
            <w:tcW w:w="7110" w:type="dxa"/>
          </w:tcPr>
          <w:p w14:paraId="61EB9EA6" w14:textId="77777777" w:rsidR="00A87D06" w:rsidRDefault="00A87D06" w:rsidP="003B7027">
            <w:pPr>
              <w:pStyle w:val="BodyText"/>
            </w:pPr>
            <w:r>
              <w:t>Arctic, Desert, Maritime, Mountain, Plains, Sky</w:t>
            </w:r>
          </w:p>
        </w:tc>
      </w:tr>
    </w:tbl>
    <w:p w14:paraId="4D29CD85" w14:textId="293C644F" w:rsidR="00A87D06" w:rsidRDefault="0008172D" w:rsidP="00A87D06">
      <w:pPr>
        <w:pStyle w:val="BodyText"/>
      </w:pPr>
      <w:r>
        <w:t>W</w:t>
      </w:r>
      <w:r w:rsidR="00A87D06">
        <w:t xml:space="preserve">hile in applicable terrain, you can Cast Primal Spell as if taking 2 Actions, but as a single action for you, when casting an Order Spell. </w:t>
      </w:r>
      <w:r>
        <w:t>Also</w:t>
      </w:r>
      <w:r w:rsidR="00A87D06">
        <w:t xml:space="preserve">, once per day you can spend up to 4 Intermission Actions while in applicable terrain to gain a Terrain Pool of a size equal to the Intermission Actions you used; you can use the Terrain Pool to cast Order Spells as if in the </w:t>
      </w:r>
      <w:r>
        <w:t xml:space="preserve">applicable </w:t>
      </w:r>
      <w:r w:rsidR="00A87D06">
        <w:t xml:space="preserve">terrain (costing a point each time you cast one), even after you leave, until next daily preparations. You can replenish the Terrain Pool like most other pools, but you must reenter applicable terrain to do so. </w:t>
      </w:r>
    </w:p>
    <w:p w14:paraId="7C427AA3" w14:textId="2E02363F" w:rsidR="00870ECF" w:rsidRDefault="00870ECF" w:rsidP="00870ECF">
      <w:pPr>
        <w:pStyle w:val="BodyText"/>
      </w:pPr>
      <w:r>
        <w:tab/>
      </w:r>
      <w:r>
        <w:rPr>
          <w:b/>
          <w:bCs/>
        </w:rPr>
        <w:t>Order Spells 4</w:t>
      </w:r>
      <w:r>
        <w:t xml:space="preserve">: You can learn two more Order Spells from another Order. </w:t>
      </w:r>
    </w:p>
    <w:p w14:paraId="3B770EF1" w14:textId="77777777" w:rsidR="00A87D06" w:rsidRDefault="00A87D06" w:rsidP="00A87D06">
      <w:pPr>
        <w:pStyle w:val="BodyText"/>
      </w:pPr>
      <w:r>
        <w:tab/>
      </w:r>
      <w:r>
        <w:rPr>
          <w:b/>
          <w:bCs/>
        </w:rPr>
        <w:t>Primal Steed</w:t>
      </w:r>
      <w:r w:rsidRPr="00A136C0">
        <w:rPr>
          <w:b/>
          <w:bCs/>
        </w:rPr>
        <w:t xml:space="preserve"> </w:t>
      </w:r>
      <w:r>
        <w:rPr>
          <w:b/>
          <w:bCs/>
        </w:rPr>
        <w:t>4</w:t>
      </w:r>
      <w:r>
        <w:t xml:space="preserve">: Your Steed gains 1 Spell Slot per Level just as you do when you advance a Level. Your Steed can only use the Spell Slots if it </w:t>
      </w:r>
      <w:proofErr w:type="gramStart"/>
      <w:r>
        <w:t>has the ability to</w:t>
      </w:r>
      <w:proofErr w:type="gramEnd"/>
      <w:r>
        <w:t xml:space="preserve"> do so, except that it can spend a Spell Slot to maintain a Litany for you as a Free Action. </w:t>
      </w:r>
    </w:p>
    <w:p w14:paraId="53359C3C" w14:textId="77777777" w:rsidR="00452274" w:rsidRPr="003E4C9D" w:rsidRDefault="00452274" w:rsidP="00452274">
      <w:pPr>
        <w:pStyle w:val="Heading5"/>
      </w:pPr>
      <w:r>
        <w:t>Minister Class Feats</w:t>
      </w:r>
    </w:p>
    <w:p w14:paraId="4AB79CBD" w14:textId="77777777" w:rsidR="00452274" w:rsidRDefault="00452274" w:rsidP="00452274">
      <w:pPr>
        <w:pStyle w:val="BodyText"/>
      </w:pPr>
      <w:r>
        <w:t xml:space="preserve">To acquire the Minister Class, you take the “Minister” Class Feat, acquire Basic Training for one of the Minister Subclasses (“Sects”), and take an Apprentice Capstone Feat (e.g., “Minister (Isis)”) for a Subclass in which you have Basic Training. After character creation, you will either need to already have or acquire as Moderate Feats each of the 6 Feats of a Basic Training Feature List before you can choose an applicable Apprentice Capstone Feat. </w:t>
      </w:r>
    </w:p>
    <w:p w14:paraId="0104CA91" w14:textId="77777777" w:rsidR="00452274" w:rsidRDefault="00452274" w:rsidP="00452274">
      <w:pPr>
        <w:pStyle w:val="Heading6"/>
      </w:pPr>
      <w:r>
        <w:t>Moderate Feats</w:t>
      </w:r>
    </w:p>
    <w:p w14:paraId="2FDBD03A" w14:textId="77777777" w:rsidR="00452274" w:rsidRDefault="00452274" w:rsidP="00452274">
      <w:pPr>
        <w:pStyle w:val="BodyText"/>
      </w:pPr>
      <w:r>
        <w:tab/>
      </w:r>
      <w:r w:rsidRPr="00496A22">
        <w:rPr>
          <w:b/>
          <w:bCs/>
        </w:rPr>
        <w:t>Divine Enmity (Fey)</w:t>
      </w:r>
      <w:r>
        <w:t xml:space="preserve">: Your Alignment spells are effective against Fey, regardless of Target Alignment. </w:t>
      </w:r>
    </w:p>
    <w:p w14:paraId="1ED019B7" w14:textId="77777777" w:rsidR="00452274" w:rsidRDefault="00452274" w:rsidP="00452274">
      <w:pPr>
        <w:pStyle w:val="BodyText"/>
      </w:pPr>
      <w:r>
        <w:tab/>
      </w:r>
      <w:r w:rsidRPr="00496A22">
        <w:rPr>
          <w:b/>
          <w:bCs/>
        </w:rPr>
        <w:t>Divine Enmity (Undead)</w:t>
      </w:r>
      <w:r>
        <w:t xml:space="preserve">: Your Alignment spells are effective against Undead, regardless of Target Alignment. </w:t>
      </w:r>
    </w:p>
    <w:p w14:paraId="30773BE3" w14:textId="77777777" w:rsidR="00452274" w:rsidRDefault="00452274" w:rsidP="00452274">
      <w:pPr>
        <w:pStyle w:val="BodyText"/>
      </w:pPr>
      <w:r>
        <w:tab/>
      </w:r>
      <w:r>
        <w:rPr>
          <w:b/>
          <w:bCs/>
        </w:rPr>
        <w:t>Divine Steed</w:t>
      </w:r>
      <w:r>
        <w:t xml:space="preserve"> [PREREQ: Paladin Subclass] Treat as Witch’s Familiar except as follows. Your Steed does not have a “Background Event.” You can attempt Authority (Handle Creature) tests for your Steed, instead of Empathy. Your Steed can be summoned, appearing next to you on your next turn, or dismissed, making it impossible to follow, track, or be harmed in any way (and while dismissed, it heals normally); your Steed cannot be made disloyal to you or accept another master and if it is “killed” it is dismissed with 0 hp and cannot be summoned until fully healed; any condition that would prevent full healing is removed after one day. Your Divine Steed is immune to Alignment damage of your Alignment (e.g., Lawful Alignment damage if you are Lawful and Good Alignment damage if you are Good). </w:t>
      </w:r>
    </w:p>
    <w:p w14:paraId="694150B6" w14:textId="77777777" w:rsidR="00452274" w:rsidRDefault="00452274" w:rsidP="00452274">
      <w:pPr>
        <w:pStyle w:val="BodyText"/>
      </w:pPr>
      <w:r>
        <w:tab/>
      </w:r>
      <w:r w:rsidRPr="00496A22">
        <w:rPr>
          <w:b/>
          <w:bCs/>
        </w:rPr>
        <w:t>Emblazon Armament</w:t>
      </w:r>
      <w:r>
        <w:t xml:space="preserve">: Your sacred symbol is emblazoned on your shield or weapon; when your shield or weapon is readied, so is your sacred symbol. </w:t>
      </w:r>
    </w:p>
    <w:p w14:paraId="09C24521" w14:textId="77777777" w:rsidR="00452274" w:rsidRDefault="00452274" w:rsidP="00452274">
      <w:pPr>
        <w:pStyle w:val="BodyText"/>
      </w:pPr>
      <w:r>
        <w:tab/>
      </w:r>
      <w:r w:rsidRPr="00496A22">
        <w:rPr>
          <w:b/>
          <w:bCs/>
        </w:rPr>
        <w:t>Favored Weapon</w:t>
      </w:r>
      <w:r>
        <w:t xml:space="preserve">: You have Greater Proficiency with a favored weapon of your deity or have your proficiency treated as +2, whichever is better. Alternatively, Moderate Proficiency with both favored weapons of your deity or have your proficiency treated as +1 each, whichever is better. </w:t>
      </w:r>
    </w:p>
    <w:p w14:paraId="7CE2A71A" w14:textId="77777777" w:rsidR="00452274" w:rsidRDefault="00452274" w:rsidP="00452274">
      <w:pPr>
        <w:pStyle w:val="BodyText"/>
      </w:pPr>
      <w:r>
        <w:tab/>
      </w:r>
      <w:r>
        <w:rPr>
          <w:b/>
          <w:bCs/>
        </w:rPr>
        <w:t>Retributive</w:t>
      </w:r>
      <w:r w:rsidRPr="00192EB5">
        <w:rPr>
          <w:b/>
          <w:bCs/>
        </w:rPr>
        <w:t xml:space="preserve"> Shield</w:t>
      </w:r>
      <w:r>
        <w:rPr>
          <w:b/>
          <w:bCs/>
        </w:rPr>
        <w:t xml:space="preserve"> </w:t>
      </w:r>
      <w:r>
        <w:t>[PREREQ: Lawful Cavalier, Knight,</w:t>
      </w:r>
      <w:r w:rsidRPr="004741F2">
        <w:t xml:space="preserve"> </w:t>
      </w:r>
      <w:r>
        <w:t xml:space="preserve">or </w:t>
      </w:r>
      <w:r w:rsidRPr="001B1FF8">
        <w:t>Skjaldmær</w:t>
      </w:r>
      <w:r>
        <w:t xml:space="preserve">]: If your Litany is currently Active and an enemy damages you (if you are a Knight) or if you are within 15 feet of your Divine Steed (if you are a Cavalier) or an Ally (if you are a </w:t>
      </w:r>
      <w:r w:rsidRPr="001B1FF8">
        <w:t>Skjaldmær</w:t>
      </w:r>
      <w:r>
        <w:t xml:space="preserve">) who is damaged by an enemy, you, your Divine Steed, or your Ally gain (your) Determination DR against the triggering attack. If the triggering foe is within reach of your Divine Steed (and you are a Cavalier), your Steed can make a </w:t>
      </w:r>
      <w:r>
        <w:lastRenderedPageBreak/>
        <w:t xml:space="preserve">weapon attack against it, as well. In addition, if the enemy is within 15 feet of you, it takes ¼ Determination persistent Axiomatic damage; if you are Good, the persistent damage is Axiomatic or Holy and if you are Evil the persistent damage is Axiomatic or Unholy, whichever is worse for the target. You can also use a Reaction to achieve the same effect if your Litany is not currently Active and you have a Reaction available. </w:t>
      </w:r>
    </w:p>
    <w:p w14:paraId="1E317F6B" w14:textId="77777777" w:rsidR="00452274" w:rsidRDefault="00452274" w:rsidP="00452274">
      <w:pPr>
        <w:pStyle w:val="BodyText"/>
      </w:pPr>
      <w:r>
        <w:tab/>
      </w:r>
      <w:r>
        <w:rPr>
          <w:b/>
          <w:bCs/>
        </w:rPr>
        <w:t>Retributive Strike</w:t>
      </w:r>
      <w:r>
        <w:t xml:space="preserve"> [PREREQ: Lawful Cavalier, Kensai,</w:t>
      </w:r>
      <w:r w:rsidRPr="004741F2">
        <w:t xml:space="preserve"> </w:t>
      </w:r>
      <w:r>
        <w:t xml:space="preserve">or </w:t>
      </w:r>
      <w:r w:rsidRPr="001B1FF8">
        <w:t>Skjaldmær</w:t>
      </w:r>
      <w:r>
        <w:t>]: If your Litany is currently Active and an enemy damages an Ally who is within 15 feet of you, your Ally gains (your) Determination DR against the triggering attack</w:t>
      </w:r>
      <w:r w:rsidRPr="002359A9">
        <w:t xml:space="preserve">. </w:t>
      </w:r>
      <w:r>
        <w:t xml:space="preserve">If the triggering enemy is within reach of your Divine Steed and you are a Cavalier, your Steed can make a weapon attack against it, as well; if the triggering enemy is within reach of your shield attack and you are a </w:t>
      </w:r>
      <w:r w:rsidRPr="001B1FF8">
        <w:t>Skjaldmær</w:t>
      </w:r>
      <w:r>
        <w:t>, you can make a Shield Weapon Group attack against it, as well; otherwise (if you are a Kensai) and the triggering enemy is within reach, you can make a weapon attack against it, as well. If your or your Divine Steed’s attack hits, you inflict ¼ Determination persistent Axiomatic damage; if you are Good, the persistent damage is Axiomatic or Holy and if you are Evil the persistent damage is Axiomatic or Unholy, whichever is worse for the target. You can also use a Reaction to achieve the same effect if your Litany is not currently Active and you have a Reaction available.</w:t>
      </w:r>
    </w:p>
    <w:p w14:paraId="6BF1DFCB" w14:textId="77777777" w:rsidR="00452274" w:rsidRDefault="00452274" w:rsidP="00452274">
      <w:pPr>
        <w:pStyle w:val="BodyText"/>
      </w:pPr>
      <w:r>
        <w:tab/>
      </w:r>
      <w:r w:rsidRPr="00496A22">
        <w:rPr>
          <w:b/>
          <w:bCs/>
        </w:rPr>
        <w:t>Sacred Symbol</w:t>
      </w:r>
      <w:r>
        <w:t xml:space="preserve">: When using your Sacred Symbol, you can use Education or Lore (Determination if you are a Paladin) as your Spellcasting Skill with -2 Result unless you have prepared the Domain Spell in a Spell Slot, in which case you have -1 Result. </w:t>
      </w:r>
    </w:p>
    <w:p w14:paraId="39236A3B" w14:textId="0A6315CF" w:rsidR="00452274" w:rsidRDefault="00452274" w:rsidP="00452274">
      <w:pPr>
        <w:pStyle w:val="BodyText"/>
      </w:pPr>
      <w:r>
        <w:tab/>
      </w:r>
      <w:r w:rsidRPr="00496A22">
        <w:rPr>
          <w:b/>
          <w:bCs/>
        </w:rPr>
        <w:t xml:space="preserve">Sacred </w:t>
      </w:r>
      <w:r>
        <w:rPr>
          <w:b/>
          <w:bCs/>
        </w:rPr>
        <w:t>Text</w:t>
      </w:r>
      <w:r>
        <w:t xml:space="preserve"> [PREREQ: Non-Paladin Minister] You can prepare Domain Spells in Spell Slots using your Sacred Text during daily preparations; you can consume the Spell Slot instead of gaining Traumatized +1 for one Intensify </w:t>
      </w:r>
      <w:r w:rsidR="00B12B08">
        <w:t>Action if</w:t>
      </w:r>
      <w:r>
        <w:t xml:space="preserve"> you wish. </w:t>
      </w:r>
    </w:p>
    <w:p w14:paraId="1EAF1A19" w14:textId="6F0CE5E2" w:rsidR="00452274" w:rsidRDefault="00452274" w:rsidP="00452274">
      <w:pPr>
        <w:pStyle w:val="BodyText"/>
      </w:pPr>
      <w:r>
        <w:tab/>
      </w:r>
      <w:r>
        <w:rPr>
          <w:b/>
          <w:bCs/>
        </w:rPr>
        <w:t>Splinter Faith</w:t>
      </w:r>
      <w:r>
        <w:t xml:space="preserve"> [PREREQ: Non-Paladin Minister] You can remove two spells from the 8 Domain Spells specifically associated with your Deity and add three spells from another sect that are representative of your Splinter Faith. The GM may decide one or more members of your original Sect become apathetic or even hostile, depending upon how much the spells seem to deviate from what they believe are the interests of your Deity. (The GM may also rule the power of the spells comes from a wayward avatar of the Deity or another Deity entirely, depending on how much the GM thinks the spells deviate from the interests of your Deity.) The spells can be of any </w:t>
      </w:r>
      <w:r w:rsidR="00B12B08">
        <w:t>tradition but</w:t>
      </w:r>
      <w:r>
        <w:t xml:space="preserve"> are treated as Prayers for you. You generally need to acquire a Sacred Text specifically for your Splinter Faith and your Sacred Symbol is frequently modified at least a little. </w:t>
      </w:r>
    </w:p>
    <w:p w14:paraId="3E89018E" w14:textId="7CE8A742" w:rsidR="00452274" w:rsidRDefault="00452274" w:rsidP="00452274">
      <w:pPr>
        <w:pStyle w:val="BodyText"/>
      </w:pPr>
      <w:r>
        <w:tab/>
      </w:r>
      <w:r>
        <w:rPr>
          <w:b/>
          <w:bCs/>
        </w:rPr>
        <w:t>Syncretism</w:t>
      </w:r>
      <w:r>
        <w:t xml:space="preserve"> [PREREQ: Non-Paladin Minister] You can add two spells to your Domain Spells if the GM agrees they are representative of your Deity’s interests. The spells can be of any </w:t>
      </w:r>
      <w:r w:rsidR="00B12B08">
        <w:t>tradition but</w:t>
      </w:r>
      <w:r>
        <w:t xml:space="preserve"> are treated as Prayers for you. You generally must use a modified (sometimes in a manner that is barely noticeable) or at least highly annotated version of your Sacred Text, but your Sacred Symbol is usually unmodified. </w:t>
      </w:r>
    </w:p>
    <w:p w14:paraId="290D8193" w14:textId="77777777" w:rsidR="00452274" w:rsidRDefault="00452274" w:rsidP="00452274">
      <w:pPr>
        <w:pStyle w:val="Heading6"/>
      </w:pPr>
      <w:r>
        <w:t>Greater Feats</w:t>
      </w:r>
    </w:p>
    <w:p w14:paraId="0630A7D7" w14:textId="77777777" w:rsidR="00452274" w:rsidRDefault="00452274" w:rsidP="00452274">
      <w:pPr>
        <w:pStyle w:val="BodyText"/>
      </w:pPr>
      <w:r>
        <w:tab/>
      </w:r>
      <w:r>
        <w:rPr>
          <w:b/>
          <w:bCs/>
        </w:rPr>
        <w:t>Divine Steed</w:t>
      </w:r>
      <w:r w:rsidRPr="00A136C0">
        <w:rPr>
          <w:b/>
          <w:bCs/>
        </w:rPr>
        <w:t xml:space="preserve"> </w:t>
      </w:r>
      <w:r>
        <w:rPr>
          <w:b/>
          <w:bCs/>
        </w:rPr>
        <w:t>2</w:t>
      </w:r>
      <w:r>
        <w:t xml:space="preserve">: Your Divine Steed gains a Feat once per Level, which can be Retrained, just as you do when you advance a Level. </w:t>
      </w:r>
    </w:p>
    <w:p w14:paraId="13A3A8DE" w14:textId="77777777" w:rsidR="00452274" w:rsidRDefault="00452274" w:rsidP="00452274">
      <w:pPr>
        <w:pStyle w:val="BodyText"/>
      </w:pPr>
      <w:r>
        <w:tab/>
      </w:r>
      <w:r w:rsidRPr="00496A22">
        <w:rPr>
          <w:b/>
          <w:bCs/>
        </w:rPr>
        <w:t>Sacred Symbol 2</w:t>
      </w:r>
      <w:r>
        <w:t xml:space="preserve">: When using your Sacred Symbol, you can use Education or Lore as your Spellcasting Skill with -2 Result unless you have prepared the Domain Spell in a Spell Slot, in which case you have no penalty. </w:t>
      </w:r>
    </w:p>
    <w:p w14:paraId="08920440" w14:textId="77777777" w:rsidR="00452274" w:rsidRDefault="00452274" w:rsidP="00452274">
      <w:pPr>
        <w:pStyle w:val="BodyText"/>
      </w:pPr>
      <w:r>
        <w:tab/>
      </w:r>
      <w:r>
        <w:rPr>
          <w:b/>
          <w:bCs/>
        </w:rPr>
        <w:t>Syncretism 2</w:t>
      </w:r>
      <w:r w:rsidRPr="00E951E4">
        <w:t>:</w:t>
      </w:r>
      <w:r>
        <w:t xml:space="preserve"> You can add two more spells to your Domain Spells if the GM agrees they are representative of your Deity’s interests. </w:t>
      </w:r>
    </w:p>
    <w:p w14:paraId="64B9B62F" w14:textId="77777777" w:rsidR="00452274" w:rsidRDefault="00452274" w:rsidP="00452274">
      <w:pPr>
        <w:pStyle w:val="Heading6"/>
      </w:pPr>
      <w:r>
        <w:t>Major Feats</w:t>
      </w:r>
    </w:p>
    <w:p w14:paraId="438F05FC" w14:textId="77777777" w:rsidR="00452274" w:rsidRDefault="00452274" w:rsidP="00452274">
      <w:pPr>
        <w:pStyle w:val="BodyText"/>
      </w:pPr>
      <w:r>
        <w:tab/>
      </w:r>
      <w:r>
        <w:rPr>
          <w:b/>
          <w:bCs/>
        </w:rPr>
        <w:t>Divine Steed</w:t>
      </w:r>
      <w:r w:rsidRPr="00A136C0">
        <w:rPr>
          <w:b/>
          <w:bCs/>
        </w:rPr>
        <w:t xml:space="preserve"> </w:t>
      </w:r>
      <w:r>
        <w:rPr>
          <w:b/>
          <w:bCs/>
        </w:rPr>
        <w:t>3</w:t>
      </w:r>
      <w:r>
        <w:t xml:space="preserve">: Your Steed gains an Increased Attribute once per Level, which can be Retrained, just as you do when you advance a Level. </w:t>
      </w:r>
    </w:p>
    <w:p w14:paraId="60E57760" w14:textId="77777777" w:rsidR="00452274" w:rsidRDefault="00452274" w:rsidP="00452274">
      <w:pPr>
        <w:pStyle w:val="BodyText"/>
      </w:pPr>
      <w:r>
        <w:tab/>
      </w:r>
      <w:r w:rsidRPr="00496A22">
        <w:rPr>
          <w:b/>
          <w:bCs/>
        </w:rPr>
        <w:t>Sacred Symbol</w:t>
      </w:r>
      <w:r>
        <w:rPr>
          <w:b/>
          <w:bCs/>
        </w:rPr>
        <w:t xml:space="preserve"> 3</w:t>
      </w:r>
      <w:r>
        <w:t xml:space="preserve">: You can prepare </w:t>
      </w:r>
      <w:r w:rsidRPr="00DC67B3">
        <w:rPr>
          <w:rStyle w:val="SpellChar"/>
        </w:rPr>
        <w:t>Miracle</w:t>
      </w:r>
      <w:r>
        <w:t xml:space="preserve"> in a Spell Slot, even though it is not in your list of spells. When using your Sacred Symbol, you can use Education or Lore to cast </w:t>
      </w:r>
      <w:r w:rsidRPr="00DC67B3">
        <w:rPr>
          <w:rStyle w:val="SpellChar"/>
        </w:rPr>
        <w:t>Miracle</w:t>
      </w:r>
      <w:r>
        <w:t xml:space="preserve">. </w:t>
      </w:r>
    </w:p>
    <w:p w14:paraId="5E218E1E" w14:textId="77777777" w:rsidR="00452274" w:rsidRDefault="00452274" w:rsidP="00452274">
      <w:pPr>
        <w:pStyle w:val="BodyText"/>
      </w:pPr>
      <w:r>
        <w:tab/>
      </w:r>
      <w:r>
        <w:rPr>
          <w:b/>
          <w:bCs/>
        </w:rPr>
        <w:t>Syncretism 3</w:t>
      </w:r>
      <w:r w:rsidRPr="00E951E4">
        <w:t>:</w:t>
      </w:r>
      <w:r>
        <w:t xml:space="preserve"> You can add two more spells to your Domain Spells if the GM agrees they are representative of your Deity’s interests. </w:t>
      </w:r>
    </w:p>
    <w:p w14:paraId="4855F27C" w14:textId="77777777" w:rsidR="00452274" w:rsidRDefault="00452274" w:rsidP="00452274">
      <w:pPr>
        <w:pStyle w:val="Heading6"/>
      </w:pPr>
      <w:r>
        <w:t>Impossible Feats</w:t>
      </w:r>
    </w:p>
    <w:p w14:paraId="244453DE" w14:textId="77777777" w:rsidR="00452274" w:rsidRDefault="00452274" w:rsidP="00452274">
      <w:pPr>
        <w:pStyle w:val="BodyText"/>
      </w:pPr>
      <w:r>
        <w:tab/>
      </w:r>
      <w:r>
        <w:rPr>
          <w:b/>
          <w:bCs/>
        </w:rPr>
        <w:t>Divine Steed</w:t>
      </w:r>
      <w:r w:rsidRPr="00A136C0">
        <w:rPr>
          <w:b/>
          <w:bCs/>
        </w:rPr>
        <w:t xml:space="preserve"> </w:t>
      </w:r>
      <w:r>
        <w:rPr>
          <w:b/>
          <w:bCs/>
        </w:rPr>
        <w:t>4</w:t>
      </w:r>
      <w:r>
        <w:t xml:space="preserve">: Your Steed gains 1 Spell Slot per Level just as you do when you advance a Level. Your Steed can only use the Spell Slots if it </w:t>
      </w:r>
      <w:proofErr w:type="gramStart"/>
      <w:r>
        <w:t>has the ability to</w:t>
      </w:r>
      <w:proofErr w:type="gramEnd"/>
      <w:r>
        <w:t xml:space="preserve"> do so, except that it can spend a Spell Slot to maintain a Litany for you as a Free Action. </w:t>
      </w:r>
    </w:p>
    <w:p w14:paraId="6C5236CD" w14:textId="77777777" w:rsidR="00452274" w:rsidRDefault="00452274" w:rsidP="00452274">
      <w:pPr>
        <w:pStyle w:val="BodyText"/>
      </w:pPr>
      <w:r>
        <w:tab/>
      </w:r>
      <w:r w:rsidRPr="008E73EE">
        <w:rPr>
          <w:b/>
          <w:bCs/>
        </w:rPr>
        <w:t>Sacred Symbol 4</w:t>
      </w:r>
      <w:r>
        <w:t xml:space="preserve"> [PREREQ: Sacred Text] You gain Sacred Pool 4. When using your Sacred Symbol, if you have prepared a Domain Spell in a Spell Slot using your Sacred Text during daily preparations, you can spend a Sacred Pool Point instead of gaining Traumatized +1 for an Intensify Action. </w:t>
      </w:r>
    </w:p>
    <w:p w14:paraId="290D376E" w14:textId="77777777" w:rsidR="00452274" w:rsidRDefault="00452274" w:rsidP="00452274">
      <w:pPr>
        <w:pStyle w:val="BodyText"/>
      </w:pPr>
      <w:r>
        <w:tab/>
      </w:r>
      <w:r>
        <w:rPr>
          <w:b/>
          <w:bCs/>
        </w:rPr>
        <w:t>Syncretism 4</w:t>
      </w:r>
      <w:r w:rsidRPr="00E951E4">
        <w:t>:</w:t>
      </w:r>
      <w:r>
        <w:t xml:space="preserve"> You can add two more spells to your Domain Spells if the GM agrees they are representative of your Deity’s interests. </w:t>
      </w:r>
    </w:p>
    <w:p w14:paraId="6E3B0439" w14:textId="77777777" w:rsidR="00A87D06" w:rsidRPr="003E4C9D" w:rsidRDefault="00A87D06" w:rsidP="00A87D06">
      <w:pPr>
        <w:pStyle w:val="Heading5"/>
      </w:pPr>
      <w:r>
        <w:t>Warrior Class Feats</w:t>
      </w:r>
    </w:p>
    <w:p w14:paraId="691DDE17" w14:textId="77777777" w:rsidR="00A87D06" w:rsidRDefault="00A87D06" w:rsidP="00A87D06">
      <w:pPr>
        <w:pStyle w:val="BodyText"/>
      </w:pPr>
      <w:r>
        <w:t xml:space="preserve">To acquire the Warrior Class, you take the “Warrior” Class Feat, acquire Basic Training for one of the Warrior Subclasses (“Schools”), and take an Apprentice Capstone Feat (e.g., “Warrior (Berserker)”) for a Subclass in which you have Basic Training. After character creation, you will either need to already have or acquire as Moderate Feats each of the 6 Feats of a Basic Training Feature List before you can choose an applicable Apprentice Capstone Feat. </w:t>
      </w:r>
    </w:p>
    <w:p w14:paraId="39DDFB09" w14:textId="77777777" w:rsidR="00A87D06" w:rsidRDefault="00A87D06" w:rsidP="00A87D06">
      <w:pPr>
        <w:pStyle w:val="Heading6"/>
      </w:pPr>
      <w:r>
        <w:t>Moderate Feats</w:t>
      </w:r>
    </w:p>
    <w:p w14:paraId="13F46A94" w14:textId="77777777" w:rsidR="00A87D06" w:rsidRDefault="00A87D06" w:rsidP="00A87D06">
      <w:pPr>
        <w:pStyle w:val="BodyText"/>
      </w:pPr>
      <w:r>
        <w:tab/>
      </w:r>
      <w:r>
        <w:rPr>
          <w:b/>
          <w:bCs/>
        </w:rPr>
        <w:t>Claim Ground</w:t>
      </w:r>
      <w:r>
        <w:t xml:space="preserve">: When you use a Combat Maneuver for Hustle (Stand Ground), you gain a Quality Die. </w:t>
      </w:r>
    </w:p>
    <w:p w14:paraId="60863AC9" w14:textId="4EFF673C" w:rsidR="0008172D" w:rsidRDefault="0008172D" w:rsidP="0008172D">
      <w:pPr>
        <w:pStyle w:val="BodyText"/>
      </w:pPr>
      <w:r>
        <w:rPr>
          <w:b/>
          <w:bCs/>
        </w:rPr>
        <w:tab/>
      </w:r>
      <w:r w:rsidRPr="00F8610C">
        <w:rPr>
          <w:b/>
          <w:bCs/>
        </w:rPr>
        <w:t>Debilitating Strike</w:t>
      </w:r>
      <w:r>
        <w:t xml:space="preserve">: When you successfully </w:t>
      </w:r>
      <w:r w:rsidR="00C136C3">
        <w:t>attack with a weapon that qualifies for Sneak Attack</w:t>
      </w:r>
      <w:r>
        <w:t xml:space="preserve">, Target becomes your choice of Befuddled 1, Clumsy 1, Enfeebled 1, Hindered 1, Nervous 1, Oblivious 1, or Repugnant 1. </w:t>
      </w:r>
    </w:p>
    <w:p w14:paraId="22A96F3B" w14:textId="77777777" w:rsidR="00A87D06" w:rsidRDefault="00A87D06" w:rsidP="00A87D06">
      <w:pPr>
        <w:pStyle w:val="BodyText"/>
      </w:pPr>
      <w:r>
        <w:tab/>
      </w:r>
      <w:r w:rsidRPr="00854A4E">
        <w:rPr>
          <w:b/>
          <w:bCs/>
        </w:rPr>
        <w:t>Deny Advance</w:t>
      </w:r>
      <w:r>
        <w:t xml:space="preserve">: When using a Polearm, Target triggers Reactions from you if it moves closer to you, either from or into a Square you threaten. You can also use a Combat Maneuver (offensive or defensive) for AoO (Charge), and gain a Quality Die on the test, but you must choose to Impale on a Critical Hit. </w:t>
      </w:r>
    </w:p>
    <w:p w14:paraId="591CFE80" w14:textId="77777777" w:rsidR="00A87D06" w:rsidRDefault="00A87D06" w:rsidP="00A87D06">
      <w:pPr>
        <w:pStyle w:val="BodyText"/>
      </w:pPr>
      <w:r>
        <w:tab/>
      </w:r>
      <w:r w:rsidRPr="00FE0A41">
        <w:rPr>
          <w:b/>
          <w:bCs/>
        </w:rPr>
        <w:t>En Garde</w:t>
      </w:r>
      <w:r>
        <w:t>: When you use a weapon suitable for Sneak Attack with the AoO Trait and acquire a Bonus Reaction that can be used to Parry or Riposte, the Bonus Reaction does not count against the total number of Bonus Reactions you can acquire during a single Pass if you use it to Parry. With a Polearm, you can Parry on behalf of an ally</w:t>
      </w:r>
      <w:r w:rsidRPr="00FE0A41">
        <w:t xml:space="preserve"> </w:t>
      </w:r>
      <w:r>
        <w:t xml:space="preserve">that is between you and Target or adjacent to a square between you and Target, but if you use a Bonus Reaction, that does count against total Bonus Reactions you can acquire during a single Pass.  </w:t>
      </w:r>
    </w:p>
    <w:p w14:paraId="485C6D0F" w14:textId="77777777" w:rsidR="00A87D06" w:rsidRDefault="00A87D06" w:rsidP="00A87D06">
      <w:pPr>
        <w:pStyle w:val="BodyText"/>
      </w:pPr>
      <w:r>
        <w:tab/>
      </w:r>
      <w:r w:rsidRPr="00C313B6">
        <w:rPr>
          <w:b/>
          <w:bCs/>
        </w:rPr>
        <w:t>Flurry of Strikes</w:t>
      </w:r>
      <w:r>
        <w:t xml:space="preserve">: When you have two weapons that both qualify for Sneak Attack, you can treat an attack with one of the weapons as a Combat Maneuver. </w:t>
      </w:r>
    </w:p>
    <w:p w14:paraId="1CD0BC42" w14:textId="77777777" w:rsidR="00A87D06" w:rsidRDefault="00A87D06" w:rsidP="00A87D06">
      <w:pPr>
        <w:pStyle w:val="BodyText"/>
      </w:pPr>
      <w:r>
        <w:tab/>
      </w:r>
      <w:r>
        <w:rPr>
          <w:b/>
          <w:bCs/>
        </w:rPr>
        <w:t>Gang Up</w:t>
      </w:r>
      <w:r>
        <w:t xml:space="preserve">: When Target is adjacent to you and at least one of your allies, and you are not adjacent to any of Target’s allies, Target is treated as Hindered against your Actions and Reactions. </w:t>
      </w:r>
    </w:p>
    <w:p w14:paraId="0ED2E15C" w14:textId="77777777" w:rsidR="00A87D06" w:rsidRDefault="00A87D06" w:rsidP="00A87D06">
      <w:pPr>
        <w:pStyle w:val="BodyText"/>
      </w:pPr>
      <w:r>
        <w:tab/>
      </w:r>
      <w:r w:rsidRPr="00A72E0A">
        <w:rPr>
          <w:b/>
          <w:bCs/>
        </w:rPr>
        <w:t>Half Sword</w:t>
      </w:r>
      <w:r>
        <w:t xml:space="preserve">: When you make an attack against an armored Target using a Blade larger than a Dagger that is capable of both Slashing and Piercing to inflict Piercing damage, you can attack with the same weapon as a Combat Maneuver, shoving it into a gap in Target’s armor to inflict Piercing damage but ignoring armor Hardness if you hit. </w:t>
      </w:r>
    </w:p>
    <w:p w14:paraId="4B1C2E6F" w14:textId="77777777" w:rsidR="00A87D06" w:rsidRPr="00B2659B" w:rsidRDefault="00A87D06" w:rsidP="00A87D06">
      <w:pPr>
        <w:pStyle w:val="BodyText"/>
      </w:pPr>
      <w:r w:rsidRPr="00B2659B">
        <w:tab/>
      </w:r>
      <w:r w:rsidRPr="00632AB3">
        <w:rPr>
          <w:b/>
          <w:bCs/>
        </w:rPr>
        <w:t>Harrier</w:t>
      </w:r>
      <w:r>
        <w:t xml:space="preserve">: You can use a Reaction to negate a Reaction of a threatened Target if Target is of your level or lower. Also, when using a weapon suitable for Sneak Attack with the AoO Trait, a threatened Target triggers reactions from you when damaged (allowing you to use a Reaction to attack Target). </w:t>
      </w:r>
    </w:p>
    <w:p w14:paraId="132E3204" w14:textId="77777777" w:rsidR="00A87D06" w:rsidRDefault="00A87D06" w:rsidP="00A87D06">
      <w:pPr>
        <w:pStyle w:val="BodyText"/>
      </w:pPr>
      <w:r>
        <w:tab/>
      </w:r>
      <w:r>
        <w:rPr>
          <w:b/>
          <w:bCs/>
        </w:rPr>
        <w:t>Improved Trip</w:t>
      </w:r>
      <w:r>
        <w:t xml:space="preserve">: If you attack then attempt Grip (Weapon Trip), or vice versa, you gain a Quality Die on your Weapon Trip attempt. </w:t>
      </w:r>
    </w:p>
    <w:p w14:paraId="6E418730" w14:textId="77777777" w:rsidR="00A87D06" w:rsidRDefault="00A87D06" w:rsidP="00A87D06">
      <w:pPr>
        <w:pStyle w:val="BodyText"/>
      </w:pPr>
      <w:r>
        <w:tab/>
      </w:r>
      <w:r>
        <w:rPr>
          <w:b/>
          <w:bCs/>
        </w:rPr>
        <w:t>Martial Artist</w:t>
      </w:r>
      <w:r>
        <w:t xml:space="preserve">: +¼ Hustle Bonus STR Damage when making an attack that grants Bonus Damage for Hustle, which is usually some type of Brawling Weapon, including Natural Weapons and Unarmed Attacks. If you make a Sneak Attack with an applicable weapon (including unarmed), increase the Bonus STR Damage to +½ Hustle. </w:t>
      </w:r>
    </w:p>
    <w:p w14:paraId="62EC1E11" w14:textId="77777777" w:rsidR="00A87D06" w:rsidRDefault="00A87D06" w:rsidP="00A87D06">
      <w:pPr>
        <w:pStyle w:val="BodyText"/>
      </w:pPr>
      <w:r>
        <w:tab/>
      </w:r>
      <w:r w:rsidRPr="00164A0C">
        <w:rPr>
          <w:b/>
          <w:bCs/>
        </w:rPr>
        <w:t>Misericorde</w:t>
      </w:r>
      <w:r>
        <w:t xml:space="preserve">: When you make an attack in Grapple range against an armored Target using a Dagger to inflict Piercing damage, you can attack with the same weapon as a Combat Maneuver, shoving it into a gap in Target’s armor to inflict Piercing damage but ignoring armor Hardness. </w:t>
      </w:r>
    </w:p>
    <w:p w14:paraId="174A6618" w14:textId="2AD15F47" w:rsidR="00A87D06" w:rsidRDefault="00A87D06" w:rsidP="00A87D06">
      <w:pPr>
        <w:pStyle w:val="BodyText"/>
      </w:pPr>
      <w:r>
        <w:tab/>
      </w:r>
      <w:r>
        <w:rPr>
          <w:b/>
          <w:bCs/>
        </w:rPr>
        <w:t>Power Lifter</w:t>
      </w:r>
      <w:r>
        <w:t xml:space="preserve"> Treat STR as +2 for the purpose of Encumbrance (Weight). </w:t>
      </w:r>
    </w:p>
    <w:p w14:paraId="1C3B5A1F" w14:textId="77777777" w:rsidR="00A87D06" w:rsidRDefault="00A87D06" w:rsidP="00A87D06">
      <w:pPr>
        <w:pStyle w:val="BodyText"/>
      </w:pPr>
      <w:r>
        <w:tab/>
      </w:r>
      <w:r w:rsidRPr="00854A4E">
        <w:rPr>
          <w:b/>
          <w:bCs/>
        </w:rPr>
        <w:t>Probing Attack</w:t>
      </w:r>
      <w:r>
        <w:t xml:space="preserve">: When you have a weapon in one hand and a shield in the other, you can attack with your weapon as a Combat Maneuver with a Penalty Die and attack with your shield with a Quality Die. </w:t>
      </w:r>
    </w:p>
    <w:p w14:paraId="2BFD21F7" w14:textId="77777777" w:rsidR="00A87D06" w:rsidRDefault="00A87D06" w:rsidP="00A87D06">
      <w:pPr>
        <w:pStyle w:val="BodyText"/>
      </w:pPr>
      <w:r>
        <w:tab/>
      </w:r>
      <w:r w:rsidRPr="00DA2E13">
        <w:rPr>
          <w:b/>
          <w:bCs/>
        </w:rPr>
        <w:t>Quick Disarm</w:t>
      </w:r>
      <w:r>
        <w:t xml:space="preserve">: You can attempt Hustle (Close to Disarm) and Weapon Group (Trap Weapon) as a single Action. </w:t>
      </w:r>
    </w:p>
    <w:p w14:paraId="290CDE3E" w14:textId="77777777" w:rsidR="00A87D06" w:rsidRDefault="00A87D06" w:rsidP="00A87D06">
      <w:pPr>
        <w:pStyle w:val="BodyText"/>
      </w:pPr>
      <w:r>
        <w:tab/>
      </w:r>
      <w:r w:rsidRPr="00F24FDC">
        <w:rPr>
          <w:b/>
          <w:bCs/>
        </w:rPr>
        <w:t xml:space="preserve">Quick </w:t>
      </w:r>
      <w:r>
        <w:rPr>
          <w:b/>
          <w:bCs/>
        </w:rPr>
        <w:t>Feint</w:t>
      </w:r>
      <w:r>
        <w:t xml:space="preserve">: With a weapon that qualifies for Sneak Attack, you can use Deception (Feint) and attack with the weapon as a single Action. </w:t>
      </w:r>
    </w:p>
    <w:p w14:paraId="6DB6BE5F" w14:textId="77777777" w:rsidR="00A87D06" w:rsidRDefault="00A87D06" w:rsidP="00A87D06">
      <w:pPr>
        <w:pStyle w:val="BodyText"/>
      </w:pPr>
      <w:r>
        <w:tab/>
      </w:r>
      <w:r w:rsidRPr="00F24FDC">
        <w:rPr>
          <w:b/>
          <w:bCs/>
        </w:rPr>
        <w:t xml:space="preserve">Quick </w:t>
      </w:r>
      <w:r w:rsidRPr="00854A4E">
        <w:rPr>
          <w:b/>
          <w:bCs/>
        </w:rPr>
        <w:t>Lunge</w:t>
      </w:r>
      <w:r>
        <w:t xml:space="preserve"> [PREREQ: Exploit Reach (+n) Trait] With a Polearm that has the Reach (+n) trait, you can extend Reach by up to n and attack with the weapon as a single Action. </w:t>
      </w:r>
    </w:p>
    <w:p w14:paraId="16B23827" w14:textId="77777777" w:rsidR="00A87D06" w:rsidRDefault="00A87D06" w:rsidP="00A87D06">
      <w:pPr>
        <w:pStyle w:val="BodyText"/>
      </w:pPr>
      <w:r>
        <w:tab/>
      </w:r>
      <w:r w:rsidRPr="00700392">
        <w:rPr>
          <w:b/>
          <w:bCs/>
        </w:rPr>
        <w:t>Quick Trip</w:t>
      </w:r>
      <w:r>
        <w:t xml:space="preserve">: You can attempt Hustle (Close to Trip) and Agility (Unbalance Target) as a single Action. </w:t>
      </w:r>
    </w:p>
    <w:p w14:paraId="4E20EA89" w14:textId="77777777" w:rsidR="00A87D06" w:rsidRDefault="00A87D06" w:rsidP="00A87D06">
      <w:pPr>
        <w:pStyle w:val="BodyText"/>
      </w:pPr>
      <w:r>
        <w:tab/>
      </w:r>
      <w:r>
        <w:rPr>
          <w:b/>
          <w:bCs/>
        </w:rPr>
        <w:t>Ranged Feint</w:t>
      </w:r>
      <w:r>
        <w:t xml:space="preserve">: You can feint with a ranged weapon. </w:t>
      </w:r>
    </w:p>
    <w:p w14:paraId="5FD276B7" w14:textId="77777777" w:rsidR="00A87D06" w:rsidRDefault="00A87D06" w:rsidP="00A87D06">
      <w:pPr>
        <w:pStyle w:val="BodyText"/>
      </w:pPr>
      <w:r>
        <w:tab/>
      </w:r>
      <w:r w:rsidRPr="004702C9">
        <w:rPr>
          <w:b/>
          <w:bCs/>
        </w:rPr>
        <w:t>Reactive Lash</w:t>
      </w:r>
      <w:r>
        <w:t xml:space="preserve"> [PREREQ: Exploit AoO Trait]: When using a Flail suitable for Sneak Attack, your weapon gains the AoO Trait and can be used for AoO at up to the Reach (+n). </w:t>
      </w:r>
    </w:p>
    <w:p w14:paraId="2821285E" w14:textId="77777777" w:rsidR="00A87D06" w:rsidRDefault="00A87D06" w:rsidP="00A87D06">
      <w:pPr>
        <w:pStyle w:val="BodyText"/>
      </w:pPr>
      <w:r>
        <w:tab/>
      </w:r>
      <w:r>
        <w:rPr>
          <w:b/>
          <w:bCs/>
        </w:rPr>
        <w:t>Reactive</w:t>
      </w:r>
      <w:r w:rsidRPr="00854A4E">
        <w:rPr>
          <w:b/>
          <w:bCs/>
        </w:rPr>
        <w:t xml:space="preserve"> Shove</w:t>
      </w:r>
      <w:r>
        <w:t>: If your shield blocks a melee attack</w:t>
      </w:r>
      <w:r w:rsidRPr="0000147D">
        <w:t xml:space="preserve"> </w:t>
      </w:r>
      <w:r>
        <w:t xml:space="preserve">when you use Flatfooted Defense and you have a Reaction, you can use the Reaction for Grip (Weapon </w:t>
      </w:r>
      <w:r>
        <w:lastRenderedPageBreak/>
        <w:t xml:space="preserve">Shove) with a Quality Die. </w:t>
      </w:r>
    </w:p>
    <w:p w14:paraId="1B16687B" w14:textId="77777777" w:rsidR="00A87D06" w:rsidRDefault="00A87D06" w:rsidP="00A87D06">
      <w:pPr>
        <w:pStyle w:val="BodyText"/>
      </w:pPr>
      <w:r>
        <w:tab/>
      </w:r>
      <w:proofErr w:type="spellStart"/>
      <w:r w:rsidRPr="004702C9">
        <w:rPr>
          <w:b/>
          <w:bCs/>
        </w:rPr>
        <w:t>Remise</w:t>
      </w:r>
      <w:proofErr w:type="spellEnd"/>
      <w:r>
        <w:t xml:space="preserve">: As a single Action, you can attack the same Target twice for ½ damage with a Blade or Polearm suitable for Sneak Attack. If Target has Remise and a suitable weapon as well, Target can attempt to Parry both attacks with a single Reaction. </w:t>
      </w:r>
    </w:p>
    <w:p w14:paraId="45B2F15A" w14:textId="77777777" w:rsidR="00A87D06" w:rsidRDefault="00A87D06" w:rsidP="00A87D06">
      <w:pPr>
        <w:pStyle w:val="BodyText"/>
      </w:pPr>
      <w:r>
        <w:tab/>
      </w:r>
      <w:r w:rsidRPr="00810720">
        <w:rPr>
          <w:b/>
          <w:bCs/>
        </w:rPr>
        <w:t>Resist Sunder</w:t>
      </w:r>
      <w:r>
        <w:t>: Add ½ Constitution to</w:t>
      </w:r>
      <w:r w:rsidRPr="00111AC8">
        <w:t xml:space="preserve"> Hardness vs. Sunder attempts</w:t>
      </w:r>
      <w:r>
        <w:t xml:space="preserve">. </w:t>
      </w:r>
    </w:p>
    <w:p w14:paraId="7CE1EC26" w14:textId="77777777" w:rsidR="00A87D06" w:rsidRDefault="00A87D06" w:rsidP="00A87D06">
      <w:pPr>
        <w:pStyle w:val="BodyText"/>
      </w:pPr>
      <w:r>
        <w:tab/>
      </w:r>
      <w:r w:rsidRPr="00DB599E">
        <w:rPr>
          <w:b/>
          <w:bCs/>
        </w:rPr>
        <w:t>S</w:t>
      </w:r>
      <w:r w:rsidRPr="004702C9">
        <w:rPr>
          <w:b/>
          <w:bCs/>
        </w:rPr>
        <w:t>econd Intention</w:t>
      </w:r>
      <w:r>
        <w:t xml:space="preserve">: Place a secret coin on Heads or Tails, prepare to roll an attack with a weapon suitable for Sneak Attack, and reveal the Result of the attack and the coin after Target indicates whether </w:t>
      </w:r>
      <w:proofErr w:type="spellStart"/>
      <w:r>
        <w:t>e</w:t>
      </w:r>
      <w:proofErr w:type="spellEnd"/>
      <w:r>
        <w:t xml:space="preserve"> will Parry. If Target refuses to Parry, resolve your attack normally; the coin is not relevant. Otherwise, on Heads (“without second intention”), the Attack, Parry, and Riposte, if applicable, are resolved normally; and on Tails (“with second intention”), your attack is automatically parried, Target automatically Ripostes but the Riposte fails, and you </w:t>
      </w:r>
      <w:proofErr w:type="gramStart"/>
      <w:r>
        <w:t>can</w:t>
      </w:r>
      <w:proofErr w:type="gramEnd"/>
      <w:r>
        <w:t xml:space="preserve"> Sneak Attack (treating Target as Hindered) if Target Riposted. </w:t>
      </w:r>
    </w:p>
    <w:p w14:paraId="022D6193" w14:textId="77777777" w:rsidR="00A87D06" w:rsidRDefault="00A87D06" w:rsidP="00A87D06">
      <w:pPr>
        <w:pStyle w:val="BodyText"/>
      </w:pPr>
      <w:r>
        <w:tab/>
      </w:r>
      <w:r w:rsidRPr="00854A4E">
        <w:rPr>
          <w:b/>
          <w:bCs/>
        </w:rPr>
        <w:t>Stoke Rage</w:t>
      </w:r>
      <w:r>
        <w:t>: Gain Enraged +1 as a Combat Maneuver</w:t>
      </w:r>
      <w:r w:rsidRPr="00FE42B3">
        <w:t xml:space="preserve"> </w:t>
      </w:r>
      <w:r>
        <w:t xml:space="preserve">while under the influence of a drug or mutagen. </w:t>
      </w:r>
    </w:p>
    <w:p w14:paraId="2204E9F2" w14:textId="77777777" w:rsidR="00A87D06" w:rsidRDefault="00A87D06" w:rsidP="00A87D06">
      <w:pPr>
        <w:pStyle w:val="BodyText"/>
      </w:pPr>
      <w:r>
        <w:tab/>
      </w:r>
      <w:r>
        <w:rPr>
          <w:b/>
          <w:bCs/>
        </w:rPr>
        <w:t>Third Hand</w:t>
      </w:r>
      <w:r>
        <w:t xml:space="preserve"> [PREREQ: Exploit Reach (+n) Trait]: When wielding a Flail with Disarm, Trip, and at least Reach (+1) Traits that is suitable for Sneak Attack, you treat Reach (+n) as Reach n when attempting Weapon Group (Weapon Grab to Disarm), Weapon Group (Weapon Grab to Hold On), or Weapon Group (Weapon Grab to Trip), and you gain a Bonus Reaction that can only be used to disentangle your weapon, Grip (Disarm), Grip (Improve Grip), or Grip (Trip) while Target remains Grabbed, triggered by anything Target does or at any time during Target’s turn. If you wish, you can use your Reaction immediately to Disarm or Trip (but not to Improve Grip) and gain a Quality Die on the attempt if you have Exploit Disarm Trait or Exploit Trip Trait. Also, you can only Improve Grip if you have the Exploit Overstrike Trait. You can also use Whip Grab to grab objects and, if they are unsecured and sufficiently light, pull them into your open hand as a Reaction. Note: Weapon Group (Weapon Grab to Hold On) is not listed under as a Weapon Group test because it is not normally available; it functions the same as Grip (Grab) but uses Flail Weapon Group instead of Grip. </w:t>
      </w:r>
    </w:p>
    <w:p w14:paraId="318F9C78" w14:textId="77777777" w:rsidR="00A87D06" w:rsidRDefault="00A87D06" w:rsidP="00A87D06">
      <w:pPr>
        <w:pStyle w:val="Heading6"/>
      </w:pPr>
      <w:r>
        <w:t>Greater Feats</w:t>
      </w:r>
    </w:p>
    <w:p w14:paraId="6D7270DF" w14:textId="4A6C8844" w:rsidR="00A87D06" w:rsidRDefault="00A87D06" w:rsidP="00A87D06">
      <w:pPr>
        <w:pStyle w:val="BodyText"/>
      </w:pPr>
      <w:r w:rsidRPr="00435D73">
        <w:tab/>
      </w:r>
      <w:r>
        <w:rPr>
          <w:b/>
          <w:bCs/>
        </w:rPr>
        <w:t xml:space="preserve">Debilitating Strike </w:t>
      </w:r>
      <w:r w:rsidR="00FD35F0">
        <w:rPr>
          <w:b/>
          <w:bCs/>
        </w:rPr>
        <w:t>2</w:t>
      </w:r>
      <w:r>
        <w:t xml:space="preserve"> [</w:t>
      </w:r>
      <w:r w:rsidR="00FD35F0">
        <w:t xml:space="preserve">PREREQ: </w:t>
      </w:r>
      <w:r>
        <w:t xml:space="preserve">DEX </w:t>
      </w:r>
      <w:r w:rsidR="00FD35F0">
        <w:t>0</w:t>
      </w:r>
      <w:r>
        <w:t xml:space="preserve">] Take Mental Debilitations, Methodical Debilitations, Precise Debilitations, Tactical Debilitations, or Vicious Debilitations. When you take the additional Feat, your Attribute Requirement is 0, instead of 3. </w:t>
      </w:r>
    </w:p>
    <w:p w14:paraId="5A610D93" w14:textId="7E32E184" w:rsidR="00A87D06" w:rsidRDefault="00A87D06" w:rsidP="00A87D06">
      <w:pPr>
        <w:pStyle w:val="BodyText"/>
      </w:pPr>
      <w:r>
        <w:tab/>
      </w:r>
      <w:r>
        <w:rPr>
          <w:b/>
          <w:bCs/>
        </w:rPr>
        <w:t>Power Lifter 2</w:t>
      </w:r>
      <w:r>
        <w:t xml:space="preserve"> [PREREQ: STR </w:t>
      </w:r>
      <w:r w:rsidR="00FD35F0">
        <w:t>0</w:t>
      </w:r>
      <w:r>
        <w:t xml:space="preserve">] Treat STR as +4 for the purpose of Encumbrance (Weight). </w:t>
      </w:r>
    </w:p>
    <w:p w14:paraId="5852B643" w14:textId="66826D44" w:rsidR="00A87D06" w:rsidRDefault="00A87D06" w:rsidP="00A87D06">
      <w:pPr>
        <w:pStyle w:val="BodyText"/>
      </w:pPr>
      <w:r>
        <w:tab/>
      </w:r>
      <w:r w:rsidRPr="00DA2E13">
        <w:rPr>
          <w:b/>
          <w:bCs/>
        </w:rPr>
        <w:t>Quick Disarm</w:t>
      </w:r>
      <w:r>
        <w:rPr>
          <w:b/>
          <w:bCs/>
        </w:rPr>
        <w:t xml:space="preserve"> 2</w:t>
      </w:r>
      <w:r>
        <w:t xml:space="preserve"> [PREREQ: DEX </w:t>
      </w:r>
      <w:r w:rsidR="00FD35F0">
        <w:t>3</w:t>
      </w:r>
      <w:r>
        <w:t xml:space="preserve">] You can attempt Grip (Grab to Disarm) and Grip (Disarm) as a single Action; or you can take Weapon Group (Weapon Grab to Disarm) and Grip (Disarm) as a single Action. </w:t>
      </w:r>
    </w:p>
    <w:p w14:paraId="78271DD3" w14:textId="7B2FB6E2" w:rsidR="00A87D06" w:rsidRDefault="00A87D06" w:rsidP="00A87D06">
      <w:pPr>
        <w:pStyle w:val="BodyText"/>
      </w:pPr>
      <w:r>
        <w:tab/>
      </w:r>
      <w:r w:rsidRPr="00700392">
        <w:rPr>
          <w:b/>
          <w:bCs/>
        </w:rPr>
        <w:t>Quick Trip</w:t>
      </w:r>
      <w:r>
        <w:rPr>
          <w:b/>
          <w:bCs/>
        </w:rPr>
        <w:t xml:space="preserve"> 2</w:t>
      </w:r>
      <w:r>
        <w:t xml:space="preserve"> [PREREQ: DEX </w:t>
      </w:r>
      <w:r w:rsidR="00FD35F0">
        <w:t>3</w:t>
      </w:r>
      <w:r>
        <w:t xml:space="preserve">] You can attempt Grip (Grab to Trip) and Hustle (Trip) as a single Action; or you can take Weapon Group (Weapon Grab to Trip) and Hustle (Trip) as a single Action. </w:t>
      </w:r>
    </w:p>
    <w:p w14:paraId="0FB020AA" w14:textId="77777777" w:rsidR="00A87D06" w:rsidRDefault="00A87D06" w:rsidP="00A87D06">
      <w:pPr>
        <w:pStyle w:val="Heading6"/>
      </w:pPr>
      <w:r>
        <w:t>Major Feats</w:t>
      </w:r>
    </w:p>
    <w:p w14:paraId="72E1DAB8" w14:textId="200A09DC" w:rsidR="00A87D06" w:rsidRDefault="00A87D06" w:rsidP="00A87D06">
      <w:pPr>
        <w:pStyle w:val="BodyText"/>
      </w:pPr>
      <w:r w:rsidRPr="00435D73">
        <w:tab/>
      </w:r>
      <w:r>
        <w:rPr>
          <w:b/>
          <w:bCs/>
        </w:rPr>
        <w:t xml:space="preserve">Debilitating Strike </w:t>
      </w:r>
      <w:r w:rsidR="00FD35F0">
        <w:rPr>
          <w:b/>
          <w:bCs/>
        </w:rPr>
        <w:t>3</w:t>
      </w:r>
      <w:r>
        <w:t xml:space="preserve"> [PREREQ: DEX 3] Take Bloody Debilitations, Critical Debilitations, Cumulative Debilitations, Double Debilitation</w:t>
      </w:r>
      <w:r w:rsidR="00400981">
        <w:t>, or Embarrassing Debilitations</w:t>
      </w:r>
      <w:r>
        <w:t>. When you take the additional Feat, your Attribute Requirement is 3, instead of 6.</w:t>
      </w:r>
    </w:p>
    <w:p w14:paraId="5D90B130" w14:textId="28236158" w:rsidR="00A87D06" w:rsidRDefault="00A87D06" w:rsidP="00A87D06">
      <w:pPr>
        <w:pStyle w:val="BodyText"/>
      </w:pPr>
      <w:r w:rsidRPr="00435D73">
        <w:tab/>
      </w:r>
      <w:r>
        <w:rPr>
          <w:b/>
          <w:bCs/>
        </w:rPr>
        <w:t>Mental</w:t>
      </w:r>
      <w:r w:rsidRPr="00AD47D5">
        <w:rPr>
          <w:b/>
          <w:bCs/>
        </w:rPr>
        <w:t xml:space="preserve"> Debilitations</w:t>
      </w:r>
      <w:r>
        <w:t xml:space="preserve"> [Debilitating Strike </w:t>
      </w:r>
      <w:r w:rsidR="00FD35F0">
        <w:t>2</w:t>
      </w:r>
      <w:r>
        <w:t xml:space="preserve">, CHA 3] </w:t>
      </w:r>
      <w:r w:rsidRPr="00435D73">
        <w:t xml:space="preserve">You can </w:t>
      </w:r>
      <w:r>
        <w:t>choose from three additional debilitations when you use Debilitating Strike</w:t>
      </w:r>
      <w:r w:rsidRPr="00435D73">
        <w:t xml:space="preserve">: </w:t>
      </w:r>
      <w:r>
        <w:t xml:space="preserve">1) Target gains Nervous 2, 2) Repugnant 2, or 3) Stupefied 1 (or Stupefied 2 if you also have Tactical Debilitations). Also, Target is treated as Hindered against your Sneak Attack if they have the Nervous, Repugnant, or Stupefied Condition. </w:t>
      </w:r>
    </w:p>
    <w:p w14:paraId="12EA7175" w14:textId="50A65887" w:rsidR="00A87D06" w:rsidRPr="00435D73" w:rsidRDefault="00A87D06" w:rsidP="00A87D06">
      <w:pPr>
        <w:pStyle w:val="BodyText"/>
      </w:pPr>
      <w:r>
        <w:tab/>
      </w:r>
      <w:r w:rsidRPr="00435D73">
        <w:rPr>
          <w:b/>
          <w:bCs/>
        </w:rPr>
        <w:t>Methodical Debilitations</w:t>
      </w:r>
      <w:r w:rsidRPr="00435D73">
        <w:t xml:space="preserve"> </w:t>
      </w:r>
      <w:r>
        <w:t xml:space="preserve">[PREREQ: Debilitating Strike </w:t>
      </w:r>
      <w:r w:rsidR="00FD35F0">
        <w:t>2</w:t>
      </w:r>
      <w:r>
        <w:t xml:space="preserve">, WIL 3] </w:t>
      </w:r>
      <w:r w:rsidRPr="00435D73">
        <w:t xml:space="preserve">You can </w:t>
      </w:r>
      <w:r>
        <w:t>choose from three additional debilitations when you use Debilitating Strike</w:t>
      </w:r>
      <w:r w:rsidRPr="00435D73">
        <w:t xml:space="preserve">: </w:t>
      </w:r>
      <w:r>
        <w:t>1) Target gains Clumsy 2, 2) Enfeebled 2, or 3) Hobbled 1 (or Hobbled 2 if you also have Vicious Debilitations). Also, Target is treated as Hindered against your Sneak Attack if they have the Clumsy, Enfeebled, or Hobbled Condition.</w:t>
      </w:r>
    </w:p>
    <w:p w14:paraId="470F4203" w14:textId="2D00C169" w:rsidR="00A87D06" w:rsidRDefault="00A87D06" w:rsidP="00A87D06">
      <w:pPr>
        <w:pStyle w:val="BodyText"/>
      </w:pPr>
      <w:r>
        <w:tab/>
      </w:r>
      <w:r>
        <w:rPr>
          <w:b/>
          <w:bCs/>
        </w:rPr>
        <w:t>Power Lifter 3</w:t>
      </w:r>
      <w:r>
        <w:t xml:space="preserve"> [PREREQ: STR </w:t>
      </w:r>
      <w:r w:rsidR="00FD35F0">
        <w:t>3</w:t>
      </w:r>
      <w:r>
        <w:t xml:space="preserve">] Treat STR as +6 for the purpose of Encumbrance (Weight). </w:t>
      </w:r>
    </w:p>
    <w:p w14:paraId="2F6442E2" w14:textId="2A957691" w:rsidR="00A87D06" w:rsidRPr="00435D73" w:rsidRDefault="00A87D06" w:rsidP="00A87D06">
      <w:pPr>
        <w:pStyle w:val="BodyText"/>
      </w:pPr>
      <w:r w:rsidRPr="00435D73">
        <w:tab/>
      </w:r>
      <w:r w:rsidRPr="00254D11">
        <w:rPr>
          <w:b/>
          <w:bCs/>
        </w:rPr>
        <w:t>Precise Debilitations</w:t>
      </w:r>
      <w:r>
        <w:t xml:space="preserve"> [PREREQ: Debilitating Strike </w:t>
      </w:r>
      <w:r w:rsidR="00FD35F0">
        <w:t>2</w:t>
      </w:r>
      <w:r>
        <w:t>, PER 3]</w:t>
      </w:r>
      <w:r w:rsidRPr="00C74E27">
        <w:t xml:space="preserve"> </w:t>
      </w:r>
      <w:r w:rsidRPr="00435D73">
        <w:t xml:space="preserve">You can </w:t>
      </w:r>
      <w:r>
        <w:t>choose two additional debilitations when you use Debilitating Strike</w:t>
      </w:r>
      <w:r w:rsidRPr="00435D73">
        <w:t xml:space="preserve">: </w:t>
      </w:r>
      <w:r>
        <w:t>Target gains Befuddled 2, Clumsy 2, Enfeebled 2, Nervous 2, Oblivious 2, or Repugnant 2</w:t>
      </w:r>
      <w:r w:rsidRPr="00435D73">
        <w:t>.</w:t>
      </w:r>
      <w:r>
        <w:t xml:space="preserve"> Also, Target is treated as Hindered against your Sneak Attack if they have the Befuddled, Clumsy, Enfeebled, Hobbled, Nervous, Oblivious, Repugnant, or Stupefied Condition.</w:t>
      </w:r>
    </w:p>
    <w:p w14:paraId="3466B11E" w14:textId="77777777" w:rsidR="00A87D06" w:rsidRDefault="00A87D06" w:rsidP="00A87D06">
      <w:pPr>
        <w:pStyle w:val="BodyText"/>
      </w:pPr>
      <w:r>
        <w:tab/>
      </w:r>
      <w:r w:rsidRPr="00DA2E13">
        <w:rPr>
          <w:b/>
          <w:bCs/>
        </w:rPr>
        <w:t>Quick Disarm</w:t>
      </w:r>
      <w:r>
        <w:rPr>
          <w:b/>
          <w:bCs/>
        </w:rPr>
        <w:t xml:space="preserve"> 3</w:t>
      </w:r>
      <w:r>
        <w:t xml:space="preserve"> [PREREQ: STR 3] You can attempt all three of Hustle (Close to Disarm), Weapon Group (Trap Weapon), and Grip (Grab to Disarm) as a single Action; or all three of Weapon Group (Trap Weapon), Grip (Grab to Disarm), and Grip (Disarm) as a single Action. </w:t>
      </w:r>
    </w:p>
    <w:p w14:paraId="62A59DA5" w14:textId="77777777" w:rsidR="00A87D06" w:rsidRDefault="00A87D06" w:rsidP="00A87D06">
      <w:pPr>
        <w:pStyle w:val="BodyText"/>
      </w:pPr>
      <w:r>
        <w:tab/>
      </w:r>
      <w:r>
        <w:rPr>
          <w:b/>
          <w:bCs/>
        </w:rPr>
        <w:t>Quick Trip 3</w:t>
      </w:r>
      <w:r>
        <w:t xml:space="preserve"> [PREREQ: STR 3] You can attempt all three of Hustle (Close to Trip), Agility (Unbalance Target), and Grip (Grab to Trip); or all three of Agility (Unbalance Target), Grip (Grab to Trip), and Hustle (Trip) as a single Action. </w:t>
      </w:r>
    </w:p>
    <w:p w14:paraId="069DA34E" w14:textId="13BC16C2" w:rsidR="00A87D06" w:rsidRPr="00435D73" w:rsidRDefault="00A87D06" w:rsidP="00A87D06">
      <w:pPr>
        <w:pStyle w:val="BodyText"/>
      </w:pPr>
      <w:r w:rsidRPr="00435D73">
        <w:tab/>
      </w:r>
      <w:r w:rsidRPr="00254D11">
        <w:rPr>
          <w:b/>
          <w:bCs/>
        </w:rPr>
        <w:t>Tactical Debilitations</w:t>
      </w:r>
      <w:r>
        <w:t xml:space="preserve"> [PREREQ: Debilitating Strike </w:t>
      </w:r>
      <w:r w:rsidR="00FD35F0">
        <w:t>2</w:t>
      </w:r>
      <w:r>
        <w:t xml:space="preserve">, INT 3] </w:t>
      </w:r>
      <w:r w:rsidRPr="00435D73">
        <w:t xml:space="preserve">You can </w:t>
      </w:r>
      <w:r>
        <w:t>choose from three additional debilitations when you use Debilitating Strike</w:t>
      </w:r>
      <w:r w:rsidRPr="00435D73">
        <w:t xml:space="preserve">: </w:t>
      </w:r>
      <w:r>
        <w:t>1) Target gains Befuddled 2, 2) Oblivious 2 or 3) Stupefied 1 (or Stupefied 2 if you also have Mental Debilitations). Also, Target is treated as Hindered against your Sneak Attack if they have the Befuddled, Oblivious, or Stupefied Condition.</w:t>
      </w:r>
    </w:p>
    <w:p w14:paraId="688E8B13" w14:textId="74A0959E" w:rsidR="00A87D06" w:rsidRDefault="00A87D06" w:rsidP="00A87D06">
      <w:pPr>
        <w:pStyle w:val="BodyText"/>
      </w:pPr>
      <w:r w:rsidRPr="00435D73">
        <w:tab/>
      </w:r>
      <w:r w:rsidRPr="00AD47D5">
        <w:rPr>
          <w:b/>
          <w:bCs/>
        </w:rPr>
        <w:t>Vicious Debilitations</w:t>
      </w:r>
      <w:r>
        <w:t xml:space="preserve"> [PREREQ: Debilitating Strike </w:t>
      </w:r>
      <w:r w:rsidR="00FD35F0">
        <w:t>2</w:t>
      </w:r>
      <w:r>
        <w:t xml:space="preserve">, STR 3] </w:t>
      </w:r>
      <w:r w:rsidRPr="00435D73">
        <w:t xml:space="preserve">You can </w:t>
      </w:r>
      <w:r>
        <w:t>choose from two additional debilitations when you use Debilitating Strike</w:t>
      </w:r>
      <w:r w:rsidRPr="00435D73">
        <w:t xml:space="preserve">: </w:t>
      </w:r>
      <w:r>
        <w:t>1) Target gains Enfeebled 2, 2) Nervous 2, or 3) Hobbled 1 (or Hobbled 2 if you also have Methodical Debilitations). Also, Target is treated as Hindered against your Sneak Attack if they have the Enfeebled, Nervous, or Hobbled Condition.</w:t>
      </w:r>
    </w:p>
    <w:p w14:paraId="3F7A4A65" w14:textId="77777777" w:rsidR="00A87D06" w:rsidRDefault="00A87D06" w:rsidP="00A87D06">
      <w:pPr>
        <w:pStyle w:val="Heading6"/>
      </w:pPr>
      <w:r>
        <w:t>Impossible Feats</w:t>
      </w:r>
    </w:p>
    <w:p w14:paraId="5184CD25" w14:textId="306F2768" w:rsidR="00A87D06" w:rsidRPr="00B2659B" w:rsidRDefault="00A87D06" w:rsidP="00A87D06">
      <w:pPr>
        <w:pStyle w:val="BodyText"/>
      </w:pPr>
      <w:r>
        <w:tab/>
      </w:r>
      <w:r w:rsidRPr="00432086">
        <w:rPr>
          <w:b/>
          <w:bCs/>
        </w:rPr>
        <w:t>Bloody Debilitations</w:t>
      </w:r>
      <w:r>
        <w:t xml:space="preserve"> [PREREQ: Debilitating Strike </w:t>
      </w:r>
      <w:r w:rsidR="00FD35F0">
        <w:t>3</w:t>
      </w:r>
      <w:r>
        <w:t xml:space="preserve">, STR 6] When using a piercing or slashing weapon, you can choose from one additional debilitation when you use Debilitating Strike: Persistent Bleed Damage equal to Bonus DEX Damage from Sneak Attack. This does not count as Bonus DEX Damage. </w:t>
      </w:r>
    </w:p>
    <w:p w14:paraId="6EBEF714" w14:textId="5A0419F6" w:rsidR="00A87D06" w:rsidRPr="00B2659B" w:rsidRDefault="00A87D06" w:rsidP="00A87D06">
      <w:pPr>
        <w:pStyle w:val="BodyText"/>
      </w:pPr>
      <w:r w:rsidRPr="00B2659B">
        <w:tab/>
      </w:r>
      <w:r w:rsidRPr="00432086">
        <w:rPr>
          <w:b/>
          <w:bCs/>
        </w:rPr>
        <w:t>Critical Debilitations</w:t>
      </w:r>
      <w:r>
        <w:t xml:space="preserve"> [PREREQ: Debilitating Strike </w:t>
      </w:r>
      <w:r w:rsidR="00FD35F0">
        <w:t>3</w:t>
      </w:r>
      <w:r>
        <w:t xml:space="preserve">, WIL 6] When you Critically Hit with a Sneak Attack, you can choose from one additional debilitation when you use Debilitating Strike: Stunned 1. </w:t>
      </w:r>
    </w:p>
    <w:p w14:paraId="2F19B706" w14:textId="3BD4D291" w:rsidR="00A87D06" w:rsidRPr="00895FDE" w:rsidRDefault="00A87D06" w:rsidP="00A87D06">
      <w:pPr>
        <w:pStyle w:val="BodyText"/>
      </w:pPr>
      <w:r>
        <w:tab/>
      </w:r>
      <w:r>
        <w:rPr>
          <w:b/>
          <w:bCs/>
        </w:rPr>
        <w:t>Cumulative Debilitations</w:t>
      </w:r>
      <w:r>
        <w:t xml:space="preserve"> [PREREQ: Debilitating Strike </w:t>
      </w:r>
      <w:r w:rsidR="00FD35F0">
        <w:t>3</w:t>
      </w:r>
      <w:r>
        <w:t xml:space="preserve">, INT 6] Treat a condition as additive when using Debilitating Strike. For example, </w:t>
      </w:r>
      <w:proofErr w:type="gramStart"/>
      <w:r>
        <w:t>Enfeebled</w:t>
      </w:r>
      <w:proofErr w:type="gramEnd"/>
      <w:r>
        <w:t xml:space="preserve"> 2 becomes Enfeebled +2. </w:t>
      </w:r>
    </w:p>
    <w:p w14:paraId="25F1F602" w14:textId="056CC272" w:rsidR="00400981" w:rsidRDefault="00400981" w:rsidP="00400981">
      <w:pPr>
        <w:pStyle w:val="BodyText"/>
      </w:pPr>
      <w:r w:rsidRPr="00435D73">
        <w:tab/>
      </w:r>
      <w:r>
        <w:rPr>
          <w:b/>
          <w:bCs/>
        </w:rPr>
        <w:t>Debilitating Strike 4</w:t>
      </w:r>
      <w:r>
        <w:t xml:space="preserve"> [PREREQ: DEX 6] Ignore Attribute-based Prerequisites and take Mental Debilitations, Methodical Debilitations, Precise Debilitations, Tactical Debilitations, or Vicious Debilitations. Alternatively, treat the Attribute Requirement as 0, instead of 6, and take Bloody Debilitations, Critical Debilitations, Cumulative Debilitations, Double Debilitation, or Embarrassing Debilitations. </w:t>
      </w:r>
    </w:p>
    <w:p w14:paraId="088F254B" w14:textId="2C129938" w:rsidR="00A87D06" w:rsidRDefault="00A87D06" w:rsidP="00A87D06">
      <w:pPr>
        <w:pStyle w:val="BodyText"/>
      </w:pPr>
      <w:r w:rsidRPr="00B2659B">
        <w:tab/>
      </w:r>
      <w:r w:rsidRPr="00432086">
        <w:rPr>
          <w:b/>
          <w:bCs/>
        </w:rPr>
        <w:t>Double Debilitation</w:t>
      </w:r>
      <w:r>
        <w:t xml:space="preserve"> [PREREQ: Debilitating Strike </w:t>
      </w:r>
      <w:r w:rsidR="00400981">
        <w:t>3</w:t>
      </w:r>
      <w:r>
        <w:t xml:space="preserve">, PER 6] You can impose two debilitations on Target when you use Debilitating Strike. </w:t>
      </w:r>
    </w:p>
    <w:p w14:paraId="769665FD" w14:textId="113615CC" w:rsidR="00A87D06" w:rsidRPr="00B2659B" w:rsidRDefault="00A87D06" w:rsidP="00A87D06">
      <w:pPr>
        <w:pStyle w:val="BodyText"/>
      </w:pPr>
      <w:r w:rsidRPr="00B2659B">
        <w:tab/>
      </w:r>
      <w:r>
        <w:rPr>
          <w:b/>
          <w:bCs/>
        </w:rPr>
        <w:t>Embarrassing</w:t>
      </w:r>
      <w:r w:rsidRPr="00432086">
        <w:rPr>
          <w:b/>
          <w:bCs/>
        </w:rPr>
        <w:t xml:space="preserve"> Debilitations</w:t>
      </w:r>
      <w:r>
        <w:t xml:space="preserve"> [PREREQ: Debilitating Strike </w:t>
      </w:r>
      <w:r w:rsidR="00400981">
        <w:t>3</w:t>
      </w:r>
      <w:r>
        <w:t xml:space="preserve">, CHA 6] When you Critically Hit with a Sneak Attack, you double damage as normal, but half of that is </w:t>
      </w:r>
      <w:proofErr w:type="gramStart"/>
      <w:r>
        <w:t>Psychological</w:t>
      </w:r>
      <w:proofErr w:type="gramEnd"/>
      <w:r>
        <w:t xml:space="preserve"> damage and you add Bonus CHA Damage equal to the Psychological damage. </w:t>
      </w:r>
    </w:p>
    <w:p w14:paraId="02D3A083" w14:textId="609D162F" w:rsidR="00A87D06" w:rsidRDefault="00A87D06" w:rsidP="00A87D06">
      <w:pPr>
        <w:pStyle w:val="BodyText"/>
      </w:pPr>
      <w:r>
        <w:tab/>
      </w:r>
      <w:r>
        <w:rPr>
          <w:b/>
          <w:bCs/>
        </w:rPr>
        <w:t xml:space="preserve">Power Lifter </w:t>
      </w:r>
      <w:proofErr w:type="gramStart"/>
      <w:r>
        <w:rPr>
          <w:b/>
          <w:bCs/>
        </w:rPr>
        <w:t xml:space="preserve">4 </w:t>
      </w:r>
      <w:r>
        <w:t xml:space="preserve"> [</w:t>
      </w:r>
      <w:proofErr w:type="gramEnd"/>
      <w:r>
        <w:t xml:space="preserve">PREREQ: STR </w:t>
      </w:r>
      <w:r w:rsidR="00FD35F0">
        <w:t>6</w:t>
      </w:r>
      <w:r>
        <w:t xml:space="preserve">] Treat STR as +8 for the purpose of Encumbrance (Weight). </w:t>
      </w:r>
    </w:p>
    <w:p w14:paraId="0BC16FF9" w14:textId="77777777" w:rsidR="00A87D06" w:rsidRDefault="00A87D06" w:rsidP="00A87D06">
      <w:pPr>
        <w:pStyle w:val="BodyText"/>
      </w:pPr>
      <w:r>
        <w:tab/>
      </w:r>
      <w:r w:rsidRPr="00DA2E13">
        <w:rPr>
          <w:b/>
          <w:bCs/>
        </w:rPr>
        <w:t>Quick Disarm</w:t>
      </w:r>
      <w:r>
        <w:rPr>
          <w:b/>
          <w:bCs/>
        </w:rPr>
        <w:t xml:space="preserve"> 4</w:t>
      </w:r>
      <w:r>
        <w:t xml:space="preserve"> [PREREQ: STR 6] You can attempt all four of Hustle (Close to Disarm), Weapon Group (Trap Weapon), Grip (Grab to Disarm), and Grip (Disarm) as a single Action. </w:t>
      </w:r>
    </w:p>
    <w:p w14:paraId="16F167A6" w14:textId="77777777" w:rsidR="00A87D06" w:rsidRDefault="00A87D06" w:rsidP="00A87D06">
      <w:pPr>
        <w:pStyle w:val="BodyText"/>
      </w:pPr>
      <w:r>
        <w:tab/>
      </w:r>
      <w:r>
        <w:rPr>
          <w:b/>
          <w:bCs/>
        </w:rPr>
        <w:t>Quick Trip 4</w:t>
      </w:r>
      <w:r>
        <w:t xml:space="preserve"> [PREREQ: DEX 6] You can take all four of Hustle (Close to Trip), Agility (Unbalance Target), Grip (Grab to Trip), and Hustle (Trip) as a single Action. </w:t>
      </w:r>
    </w:p>
    <w:p w14:paraId="4621FAA6" w14:textId="77777777" w:rsidR="00A87D06" w:rsidRDefault="00A87D06" w:rsidP="00A87D06">
      <w:pPr>
        <w:rPr>
          <w:rFonts w:ascii="Arial" w:eastAsia="Arial" w:hAnsi="Arial"/>
          <w:sz w:val="16"/>
          <w:szCs w:val="16"/>
        </w:rPr>
      </w:pPr>
      <w:r>
        <w:br w:type="page"/>
      </w:r>
    </w:p>
    <w:p w14:paraId="20999B78" w14:textId="77777777" w:rsidR="00A87D06" w:rsidRPr="003E4C9D" w:rsidRDefault="00A87D06" w:rsidP="00A87D06">
      <w:pPr>
        <w:pStyle w:val="Heading5"/>
      </w:pPr>
      <w:r>
        <w:lastRenderedPageBreak/>
        <w:t>Witch Class Feats</w:t>
      </w:r>
    </w:p>
    <w:p w14:paraId="3FEE0EA1" w14:textId="77777777" w:rsidR="00A87D06" w:rsidRDefault="00A87D06" w:rsidP="00A87D06">
      <w:pPr>
        <w:pStyle w:val="BodyText"/>
      </w:pPr>
      <w:r>
        <w:t xml:space="preserve">Witch is always a Secondary Class; you acquire it by advancing in a Coven Subclass of a Primary Class. For Artificers, these include Warlock; for Druids, Order of the East, Order of the North, Order of the South, and Order of the West; for Faces, Sorcerer; and for Investigators, Medium. The Warrior Class does not include any Coven Subclasses. There are no Training requirements to advance as a Witch, other than that necessary to advance in a Coven Subclass of your Primary Class, but the fundamental feat in each of the Basic Training Feature Lists is Witch’s Familiar, which you need in order to use witchcraft. You gain your spellcasting abilities either when you obtain the Apprentice Capstone Feat of your Druid Coven Subclass (e.g., “Druid (Order of the East)”) or when you acquire them in Intermediate Training for the non-spellcasting Classes. After character creation, you will either need to already have or acquire as Moderate Feats each of the 6 Feats of a Basic Training Feature List before you can choose an applicable Apprentice Capstone Feat. </w:t>
      </w:r>
    </w:p>
    <w:p w14:paraId="2AB40DA2" w14:textId="77777777" w:rsidR="00A87D06" w:rsidRDefault="00A87D06" w:rsidP="00A87D06">
      <w:pPr>
        <w:pStyle w:val="BodyText"/>
      </w:pPr>
      <w:r>
        <w:tab/>
        <w:t xml:space="preserve">Becoming a Witch normally gives you the Traumatized 2 Condition, which can only be reduced by spending 2 Feats, reducing the condition by 1 per Feat. You do not gain this condition if you already have Inherent Spells. </w:t>
      </w:r>
    </w:p>
    <w:p w14:paraId="587BBCD8" w14:textId="77777777" w:rsidR="00A87D06" w:rsidRDefault="00A87D06" w:rsidP="00A87D06">
      <w:pPr>
        <w:pStyle w:val="Heading6"/>
      </w:pPr>
      <w:r>
        <w:t>Witch Moderate Feats</w:t>
      </w:r>
    </w:p>
    <w:p w14:paraId="1E087EC4" w14:textId="050862B8" w:rsidR="00A87D06" w:rsidRDefault="00A87D06" w:rsidP="00A87D06">
      <w:pPr>
        <w:pStyle w:val="BodyText"/>
      </w:pPr>
      <w:r>
        <w:t xml:space="preserve">You can cast Pact Spells only when your Familiar is in contact with you. Also, when you finish casting a Pact Spell, each time you Intensify the Pact Spell, and when you Discharge the spell, you gain Traumatized +1, which you cannot recover until after the spell has </w:t>
      </w:r>
      <w:r w:rsidR="00924D76">
        <w:t>ended</w:t>
      </w:r>
      <w:r>
        <w:t xml:space="preserve">. You also gain Frightened 1 (even if you are normally immune to Fear effects) when you increase your Traumatized condition, which you can recover normally. Note: Most witches process the fear as a thrill rather than an unpleasant terror, but others find nothing pleasant about it at all. </w:t>
      </w:r>
    </w:p>
    <w:p w14:paraId="46F3E5F1" w14:textId="77777777" w:rsidR="00A87D06" w:rsidRDefault="00A87D06" w:rsidP="00A87D06">
      <w:pPr>
        <w:pStyle w:val="BodyText"/>
      </w:pPr>
      <w:r>
        <w:tab/>
      </w:r>
      <w:r w:rsidRPr="00462FD3">
        <w:rPr>
          <w:b/>
          <w:bCs/>
        </w:rPr>
        <w:t>Join Coven</w:t>
      </w:r>
      <w:r>
        <w:t xml:space="preserve">: You must have this feat to be able to become a Coven member with two other creatures, at least one of which has the Form Coven feat. </w:t>
      </w:r>
    </w:p>
    <w:p w14:paraId="60C35A23" w14:textId="0717F4A1" w:rsidR="00A87D06" w:rsidRDefault="00A87D06" w:rsidP="00A87D06">
      <w:pPr>
        <w:pStyle w:val="BodyText"/>
      </w:pPr>
      <w:r>
        <w:tab/>
      </w:r>
      <w:r>
        <w:rPr>
          <w:b/>
          <w:bCs/>
        </w:rPr>
        <w:t>Pact (Grimoire)</w:t>
      </w:r>
      <w:r w:rsidRPr="001B1BDF">
        <w:t xml:space="preserve">: </w:t>
      </w:r>
      <w:r>
        <w:t xml:space="preserve">You </w:t>
      </w:r>
      <w:r w:rsidR="00870ECF">
        <w:t xml:space="preserve">can </w:t>
      </w:r>
      <w:r>
        <w:t xml:space="preserve">prepare </w:t>
      </w:r>
      <w:r w:rsidR="00870ECF">
        <w:t xml:space="preserve">spells you know from a Grimoire </w:t>
      </w:r>
      <w:r>
        <w:t>in Spell Slot</w:t>
      </w:r>
      <w:r w:rsidR="00870ECF">
        <w:t>s</w:t>
      </w:r>
      <w:r>
        <w:t xml:space="preserve"> for daily casting. The spell</w:t>
      </w:r>
      <w:r w:rsidR="00870ECF">
        <w:t>s</w:t>
      </w:r>
      <w:r>
        <w:t xml:space="preserve"> </w:t>
      </w:r>
      <w:r w:rsidR="00870ECF">
        <w:t>are</w:t>
      </w:r>
      <w:r>
        <w:t xml:space="preserve"> cast as a Pact Spell using Education as the Spellcasting Skill. You must generally find a Grimoire or a spell that can be transcribed into your Grimoire before you can learn the spell; you cannot develop the spell on your own. If you lose your Grimoire, your familiar can help you create another as a Downtime Action. When you acquire the Grimoire Feat, you are assumed to have a Grimoire that includes </w:t>
      </w:r>
      <w:r w:rsidR="00870ECF">
        <w:t>¼ Education</w:t>
      </w:r>
      <w:r>
        <w:t xml:space="preserve"> spells you know, plus a bunch of spells you don’t yet understand. The spells should be thematically appropriate for your Patron, if you have one, or a best guess about what a Patron might be like for you, if you do not. </w:t>
      </w:r>
    </w:p>
    <w:p w14:paraId="4165DAE3" w14:textId="77777777" w:rsidR="00A87D06" w:rsidRDefault="00A87D06" w:rsidP="00A87D06">
      <w:pPr>
        <w:pStyle w:val="BodyText"/>
      </w:pPr>
      <w:r>
        <w:tab/>
      </w:r>
      <w:r>
        <w:rPr>
          <w:b/>
          <w:bCs/>
        </w:rPr>
        <w:t>Pact (Outerplanar)</w:t>
      </w:r>
      <w:r>
        <w:t xml:space="preserve"> When you form a Pact with an Outerplanar creature, your Witch’s Familiar is converted to an Outerplanar type appropriate for your Patron. You also gain a witch’s mark, which can be a claw mark given to you by your patron, a brand, a death’s skull image in the skin, or simply moles, skin tags, or areas of insensitivity; your familiar occasionally feeds on you via your witch’s mark (aka witch’s teat), which requires you consume your normal amount of food and water, plus an amount suitable for a Tiny creature. Your Patron will have expectations, and sometimes explicit tasks, and if it becomes displeased, it will inflict Traumatized +1 and Fear 1 on you, which cannot be recovered except by draining your familiar; your familiar is normally happy to </w:t>
      </w:r>
      <w:proofErr w:type="gramStart"/>
      <w:r>
        <w:t>help, but</w:t>
      </w:r>
      <w:proofErr w:type="gramEnd"/>
      <w:r>
        <w:t xml:space="preserve"> finds “punishment” to be irksome. Your Patron will not impose more Traumatized and Fear than your current Level, which resets when you advance a Level. (PCs will not be driven permanently insane from punishment, but that is not unusual for NPCs.) </w:t>
      </w:r>
    </w:p>
    <w:p w14:paraId="7B8B1F10" w14:textId="77777777" w:rsidR="00A87D06" w:rsidRDefault="00A87D06" w:rsidP="00A87D06">
      <w:pPr>
        <w:pStyle w:val="BodyText"/>
      </w:pPr>
      <w:r>
        <w:tab/>
        <w:t xml:space="preserve">When its type changes, your Familiar normally only changes its appearance subtly, keeping many of the same characteristics it had before changing type, </w:t>
      </w:r>
      <w:proofErr w:type="gramStart"/>
      <w:r>
        <w:t>with the exception of</w:t>
      </w:r>
      <w:proofErr w:type="gramEnd"/>
      <w:r>
        <w:t xml:space="preserve"> Mediums’ and Warlocks’ Familiars, which change their appearance to exactly what you would expect from an Outerplanar Avatic of its subtype. The personality of your Familiar may change dramatically, especially if it gets a new alignment. </w:t>
      </w:r>
    </w:p>
    <w:p w14:paraId="23339888" w14:textId="77777777" w:rsidR="00A87D06" w:rsidRDefault="00A87D06" w:rsidP="00A87D06">
      <w:pPr>
        <w:pStyle w:val="BodyText"/>
      </w:pPr>
      <w:r>
        <w:tab/>
        <w:t xml:space="preserve">Diabolist (Lawful or Neutral Evil): Your Familiar type changes to Devil. Your Spellcasting Skill for Pact Spells is Authority or Lifestyle. </w:t>
      </w:r>
    </w:p>
    <w:p w14:paraId="0D6F6CA8" w14:textId="77777777" w:rsidR="00A87D06" w:rsidRDefault="00A87D06" w:rsidP="00A87D06">
      <w:pPr>
        <w:pStyle w:val="BodyText"/>
      </w:pPr>
      <w:r>
        <w:tab/>
        <w:t xml:space="preserve">Chthonic (Chaotic Evil): Your Familiar type changes to Demon. Your Spellcasting Skill for Pact Spells is Constitution or Intimidation. </w:t>
      </w:r>
    </w:p>
    <w:p w14:paraId="06A814F1" w14:textId="77777777" w:rsidR="00A87D06" w:rsidRDefault="00A87D06" w:rsidP="00A87D06">
      <w:pPr>
        <w:pStyle w:val="BodyText"/>
      </w:pPr>
      <w:r>
        <w:tab/>
        <w:t xml:space="preserve">Grey (Neutral): Your Familiar type changes to Rephaim. Your Spellcasting Skill for Pact Spells is Deception or Lore. </w:t>
      </w:r>
    </w:p>
    <w:p w14:paraId="793825F5" w14:textId="77777777" w:rsidR="00A87D06" w:rsidRDefault="00A87D06" w:rsidP="00A87D06">
      <w:pPr>
        <w:pStyle w:val="BodyText"/>
      </w:pPr>
      <w:r>
        <w:tab/>
        <w:t xml:space="preserve">Primordial (Chaotic Neutral): Your Familiar type changes to Primordial. Your Spellcasting Skill for Pact Spells is Determination or Engineering. </w:t>
      </w:r>
    </w:p>
    <w:p w14:paraId="7A1521FC" w14:textId="77777777" w:rsidR="00A87D06" w:rsidRDefault="00A87D06" w:rsidP="00A87D06">
      <w:pPr>
        <w:pStyle w:val="BodyText"/>
      </w:pPr>
      <w:r>
        <w:tab/>
        <w:t xml:space="preserve">Sovereign (Chaotic Good): Your Familiar type changes to Azata. Your Spellcasting Skill for Pact Spells is Performance or Recon. </w:t>
      </w:r>
    </w:p>
    <w:p w14:paraId="17C5B5AA" w14:textId="77777777" w:rsidR="00A87D06" w:rsidRDefault="00A87D06" w:rsidP="00A87D06">
      <w:pPr>
        <w:pStyle w:val="BodyText"/>
      </w:pPr>
      <w:r>
        <w:tab/>
        <w:t xml:space="preserve">Wise One (Neutral Good): Your Familiar type changes to Deva. Your Spellcasting Skill for Pact Spells is Diplomacy or Empathy. </w:t>
      </w:r>
    </w:p>
    <w:p w14:paraId="16D6EAA4" w14:textId="77777777" w:rsidR="00A87D06" w:rsidRDefault="00A87D06" w:rsidP="00A87D06">
      <w:pPr>
        <w:pStyle w:val="BodyText"/>
      </w:pPr>
      <w:r>
        <w:tab/>
        <w:t xml:space="preserve">You can give your Familiar Drained to reduce your Traumatized condition by 1 per Drained condition you impose on your Familiar. Your Familiar can recover from 1 level of Drained if you let it feed as one of its Intermission Actions, which costs you 10% of your maximum hp x current level of Drained. If you have Traumatized 2 or more, your Familiar can only reduce it by 1 per Action, at a cost of Drained equal to your current Traumatized rating. For example, it would take 3 Actions and cost Drained +6 to eliminate the Traumatized 3 condition. Your Familiar will not kill itself by accepting too much Drained. </w:t>
      </w:r>
    </w:p>
    <w:p w14:paraId="4DF44BAD" w14:textId="77777777" w:rsidR="00A87D06" w:rsidRDefault="00A87D06" w:rsidP="00A87D06">
      <w:pPr>
        <w:pStyle w:val="BodyText"/>
      </w:pPr>
      <w:r>
        <w:tab/>
        <w:t xml:space="preserve">Pact Spells: </w:t>
      </w:r>
      <w:r>
        <w:rPr>
          <w:rStyle w:val="SpellChar"/>
        </w:rPr>
        <w:t>Avatic Suppression</w:t>
      </w:r>
      <w:r w:rsidRPr="00920CFE">
        <w:rPr>
          <w:rStyle w:val="SpellChar"/>
        </w:rPr>
        <w:t xml:space="preserve">, Detect </w:t>
      </w:r>
      <w:r>
        <w:rPr>
          <w:rStyle w:val="SpellChar"/>
        </w:rPr>
        <w:t>Alignment</w:t>
      </w:r>
      <w:r w:rsidRPr="00920CFE">
        <w:rPr>
          <w:rStyle w:val="SpellChar"/>
        </w:rPr>
        <w:t xml:space="preserve">, </w:t>
      </w:r>
      <w:r>
        <w:rPr>
          <w:rStyle w:val="SpellChar"/>
        </w:rPr>
        <w:t xml:space="preserve">Dispel Alignment, </w:t>
      </w:r>
      <w:r w:rsidRPr="00920CFE">
        <w:rPr>
          <w:rStyle w:val="SpellChar"/>
        </w:rPr>
        <w:t>Wrath</w:t>
      </w:r>
      <w:r>
        <w:rPr>
          <w:rStyle w:val="SpellChar"/>
        </w:rPr>
        <w:t xml:space="preserve">, 2 Domain Spells (or the equivalent) for your </w:t>
      </w:r>
      <w:proofErr w:type="gramStart"/>
      <w:r>
        <w:rPr>
          <w:rStyle w:val="SpellChar"/>
        </w:rPr>
        <w:t>Patron</w:t>
      </w:r>
      <w:proofErr w:type="gramEnd"/>
    </w:p>
    <w:p w14:paraId="30080B3C" w14:textId="55ECD703" w:rsidR="00A87D06" w:rsidRDefault="00A87D06" w:rsidP="00A87D06">
      <w:pPr>
        <w:pStyle w:val="BodyText"/>
      </w:pPr>
      <w:r>
        <w:tab/>
        <w:t xml:space="preserve">Although it is your choice, you should generally choose a spell that is thematically appropriate for your Patron. Chthonic Patrons favor Elemental Attack; Primordial Patrons favor Clairsentience, Telekinesis, Telepathy, and Teleportation; Sovereign Patrons favor Elemental Resistance, </w:t>
      </w:r>
      <w:r w:rsidR="00556C4E">
        <w:t>Invigorate</w:t>
      </w:r>
      <w:r>
        <w:t xml:space="preserve">, and Soothe; Diabolist Patrons favor Admonish, Blind Ambition, Charm, Tyrannical Authority, and other spells of that type; Grey Patrons favor Effervescent, Inaudibility, </w:t>
      </w:r>
      <w:r w:rsidR="00556C4E">
        <w:t xml:space="preserve">Invigorate, </w:t>
      </w:r>
      <w:r>
        <w:t xml:space="preserve">Invisibility, Nondetection, and Soothe; Wise Patrons tend to favor </w:t>
      </w:r>
      <w:r w:rsidR="00556C4E">
        <w:t>Invigorate</w:t>
      </w:r>
      <w:r>
        <w:t xml:space="preserve"> and Soothe of various types. You can choose Pact Spells from any tradition, but they are treated as Occult for you. </w:t>
      </w:r>
    </w:p>
    <w:p w14:paraId="3FA3B90A" w14:textId="77777777" w:rsidR="00A87D06" w:rsidRDefault="00A87D06" w:rsidP="00A87D06">
      <w:pPr>
        <w:pStyle w:val="BodyText"/>
      </w:pPr>
      <w:r>
        <w:tab/>
      </w:r>
      <w:r>
        <w:rPr>
          <w:b/>
          <w:bCs/>
        </w:rPr>
        <w:t>Pact (Witch’s Brew)</w:t>
      </w:r>
      <w:r>
        <w:t xml:space="preserve">: You are treated as being able to cast a spell that is in a “Witch’s Cookbook” for the purpose of creating a potion. The formula used to create the item is in a Witch’s Cookbook and is only usable by you and other Witches who have the Witch’s Brew Pact. You can start with four recipes in your Witch’s Cookbook and add additional recipes as a Downtime Action. If you lose your Witch’s Cookbook, your Familiar can help you create another with all the spells that were in it, as a Downtime Action. The potions you create have a degree one less than the Result of your Alchemy test. For example, if you get a Greater Result on a Lore (Primal Potion) test, you create a Moderate Potion (one degree less than Greater). Anyone who consumes a Witch’s Brew is treated as if they had cast a Pact Spell (Traumatized +1, Fear 1) unless you achieve a Fanciful Result on your test. (You can designate Potions that qualify as “Impossible Potions,” which is one step above a Major Potion.) </w:t>
      </w:r>
    </w:p>
    <w:p w14:paraId="06FE8FF9" w14:textId="77777777" w:rsidR="00A87D06" w:rsidRDefault="00A87D06" w:rsidP="00A87D06">
      <w:pPr>
        <w:pStyle w:val="BodyText"/>
      </w:pPr>
      <w:r>
        <w:tab/>
      </w:r>
      <w:r>
        <w:rPr>
          <w:b/>
          <w:bCs/>
        </w:rPr>
        <w:t>Witch’s Familiar</w:t>
      </w:r>
      <w:r>
        <w:t xml:space="preserve">: You gain a Familiar of the appropriate type of Size 4, which it gets for free. </w:t>
      </w:r>
    </w:p>
    <w:p w14:paraId="6EE6070A" w14:textId="5E321049" w:rsidR="00A87D06" w:rsidRDefault="00A87D06" w:rsidP="00A87D06">
      <w:pPr>
        <w:pStyle w:val="BodyText"/>
      </w:pPr>
      <w:r w:rsidRPr="001C2ABC">
        <w:rPr>
          <w:b/>
          <w:bCs/>
        </w:rPr>
        <w:t>Ancestry</w:t>
      </w:r>
      <w:r>
        <w:t xml:space="preserve"> (8 Feats, 2 Boost Attributes) A Familiar’s Ancestry grants 8 Static Familiar Features appropriate for the Familiar’s apparent (physiological) body; have a look at Troglodyte Ancestry Features for ideas. For example, a bat familiar should probably have Acute Hearing (High Frequency Hearing), Echolocation, Keen Vision (Low Light Vision), Natural Flier, Sensitive Nose, </w:t>
      </w:r>
      <w:r w:rsidR="001B4204">
        <w:t xml:space="preserve">Spider Climb, </w:t>
      </w:r>
      <w:r>
        <w:t xml:space="preserve">and Wings. (They gain the ability to produce Ultrahigh Frequency sound for use with Echolocation for free.) Most Primal Familiars do not have Speech or Manual Dexterity, but you can stretch the capabilities of the creature in a slightly fantastical manner. For example, a raven familiar might have Speech and a monkey familiar might have Manual Dexterity. Spirit Familiars gain the Spirit Ancestry (provided in Step B, Reborn). If your Familiar is an object, you must take Sentient as its first Static Familiar Feature. (This is not necessary for creature familiars.) Once you have selected all appropriate features for the creature, you can take another appropriate Feat to round out what you have. For example, a bat familiar might have Aeronaut. </w:t>
      </w:r>
    </w:p>
    <w:p w14:paraId="09A904B2" w14:textId="77777777" w:rsidR="00A87D06" w:rsidRDefault="00A87D06" w:rsidP="00A87D06">
      <w:pPr>
        <w:pStyle w:val="BodyText"/>
      </w:pPr>
      <w:r w:rsidRPr="0080179B">
        <w:rPr>
          <w:b/>
          <w:bCs/>
        </w:rPr>
        <w:t>Background</w:t>
      </w:r>
      <w:r>
        <w:t xml:space="preserve"> (5 Feats, 2 Boost Attributes) A Familiar’s Background is just being your Familiar; your Familiar gains Bonded Creature 4, which is applied to you for the purpose of Handle Creature with your Familiar and your Familiar can also use it on other creatures of its same apparent physiological type (though it cannot </w:t>
      </w:r>
      <w:proofErr w:type="gramStart"/>
      <w:r>
        <w:t>actually have</w:t>
      </w:r>
      <w:proofErr w:type="gramEnd"/>
      <w:r>
        <w:t xml:space="preserve"> Bonded Creatures). The 5</w:t>
      </w:r>
      <w:r w:rsidRPr="001C2ABC">
        <w:rPr>
          <w:vertAlign w:val="superscript"/>
        </w:rPr>
        <w:t>th</w:t>
      </w:r>
      <w:r>
        <w:t xml:space="preserve"> Feat from the Familiar Background is Derive Spell Benefit, which allows your familiar to derive any benefit of a spell you cast on yourself while you are in contact with, and remain in contact with, your Familiar; it also derives the benefit of spells you cast on Allies, as normal. </w:t>
      </w:r>
    </w:p>
    <w:p w14:paraId="3425D018" w14:textId="77777777" w:rsidR="00A87D06" w:rsidRDefault="00A87D06" w:rsidP="00A87D06">
      <w:pPr>
        <w:pStyle w:val="BodyText"/>
      </w:pPr>
      <w:r w:rsidRPr="001F0A8D">
        <w:rPr>
          <w:b/>
          <w:bCs/>
        </w:rPr>
        <w:t>Background Event</w:t>
      </w:r>
      <w:r>
        <w:t xml:space="preserve"> (2-3 Feats). The Background Event is associated with the circumstances surrounding your acquisition of your Familiar or your early days with it. Roll 1d4 to determine “Luck”. If you roll a ‘1’, you or your Familiar was unlucky in some manner; choose a ½ Feat Flaw for your Familiar that represents this. If you roll a ‘4’, the circumstances of your pairing </w:t>
      </w:r>
      <w:proofErr w:type="gramStart"/>
      <w:r>
        <w:t>was</w:t>
      </w:r>
      <w:proofErr w:type="gramEnd"/>
      <w:r>
        <w:t xml:space="preserve"> fortuitous; choose a ½ Feat Boon for your Familiar that represents this. Then roll 1d6 to determine “Competence.” If you roll a ‘1’, you or your Familiar were incompetent or exhibited poor judgment; choose a ½ Feat Flaw for your Familiar that represents this. If you roll a ‘6’, the circumstances were fortuitous; choose a ½ Feat Boon for your Familiar that represents this. If you roll a ‘1’ on both dice, you can choose a (full Feat) Flaw instead of two ½ Feat Flaws and if you roll a ‘4’ and a ‘6’ on the respective dice, you can choose a Feat instead of two ½ Feat Boons. Then choose an additional Feat for your Familiar that is associated with your shared backgrounds. You can only take each Feat once (e.g., you cannot take Agility +2). </w:t>
      </w:r>
    </w:p>
    <w:p w14:paraId="29AD01BC" w14:textId="77777777" w:rsidR="00A87D06" w:rsidRDefault="00A87D06" w:rsidP="00A87D06">
      <w:pPr>
        <w:pStyle w:val="BodyText"/>
      </w:pPr>
      <w:r>
        <w:tab/>
        <w:t xml:space="preserve">Your Familiar and Spellcasting Attribute depends on your </w:t>
      </w:r>
      <w:proofErr w:type="gramStart"/>
      <w:r>
        <w:t>Subclass, but</w:t>
      </w:r>
      <w:proofErr w:type="gramEnd"/>
      <w:r>
        <w:t xml:space="preserve"> taking the Pact (Outerplanar) Feat will change the Familiar’s type and you may have to use a different Spellcasting Skill when casting Pact Spells than you do when casting Coven Spells. </w:t>
      </w:r>
    </w:p>
    <w:p w14:paraId="6D285B0B" w14:textId="77777777" w:rsidR="00A87D06" w:rsidRDefault="00A87D06" w:rsidP="00A87D06">
      <w:pPr>
        <w:pStyle w:val="BodyText"/>
      </w:pPr>
      <w:r>
        <w:tab/>
        <w:t xml:space="preserve">Druid (Order of the East, North, South, or West): Familiar type is that of another Druid Order for which you have the most affinity, which you choose when you acquire your Familiar. (You may or may not have spells or other features of the Order with which you have affinity.) Familiar types include Air Elemental (Order of the Wind), Animal (Order of the Tooth), Dragon (Order of the Scale), Earth Elemental (Order of the Stone), Fungus Leshy (Order of the Spore), Leshy (Order of the Leaf), Ooze (Order of the Ooze), and Water Elemental (Order of the Waves). In each case, your Spellcasting Skill is Lore. </w:t>
      </w:r>
    </w:p>
    <w:p w14:paraId="4039955B" w14:textId="77777777" w:rsidR="00A87D06" w:rsidRDefault="00A87D06" w:rsidP="00A87D06">
      <w:pPr>
        <w:pStyle w:val="BodyText"/>
      </w:pPr>
      <w:r>
        <w:tab/>
        <w:t xml:space="preserve">Medium: Familiar type is Spirit. Your Spellcasting Skill is Empathy. </w:t>
      </w:r>
    </w:p>
    <w:p w14:paraId="7C238E4F" w14:textId="77777777" w:rsidR="00A87D06" w:rsidRDefault="00A87D06" w:rsidP="00A87D06">
      <w:pPr>
        <w:pStyle w:val="BodyText"/>
      </w:pPr>
      <w:r>
        <w:tab/>
        <w:t xml:space="preserve">Necromancer: Familiar type is Anthropian if you are a Vampire, Phylactery if you are a Lich, or Undead if you are neither a Vampire nor a Lich. Your Spellcasting </w:t>
      </w:r>
      <w:r>
        <w:lastRenderedPageBreak/>
        <w:t>Skill is Medicine.</w:t>
      </w:r>
    </w:p>
    <w:p w14:paraId="7B176D1F" w14:textId="77777777" w:rsidR="00A87D06" w:rsidRDefault="00A87D06" w:rsidP="00A87D06">
      <w:pPr>
        <w:pStyle w:val="BodyText"/>
      </w:pPr>
      <w:r>
        <w:tab/>
        <w:t xml:space="preserve">Sorcerer: Familiar type is Fey. Your Spellcasting Skill is Deception. </w:t>
      </w:r>
    </w:p>
    <w:p w14:paraId="4CC24B5A" w14:textId="77777777" w:rsidR="00A87D06" w:rsidRDefault="00A87D06" w:rsidP="00A87D06">
      <w:pPr>
        <w:pStyle w:val="BodyText"/>
      </w:pPr>
      <w:r>
        <w:tab/>
        <w:t xml:space="preserve">Warlock: Familiar type is Item (Spell Gem). Your Spellcasting Skill is Education. </w:t>
      </w:r>
    </w:p>
    <w:p w14:paraId="54D196BB" w14:textId="77777777" w:rsidR="00A87D06" w:rsidRDefault="00A87D06" w:rsidP="00A87D06">
      <w:pPr>
        <w:pStyle w:val="Heading6"/>
      </w:pPr>
      <w:r>
        <w:t>Witch Greater Feats</w:t>
      </w:r>
    </w:p>
    <w:p w14:paraId="07907860" w14:textId="4E9F5553" w:rsidR="00A87D06" w:rsidRDefault="00A87D06" w:rsidP="00A87D06">
      <w:pPr>
        <w:pStyle w:val="BodyText"/>
      </w:pPr>
      <w:r>
        <w:tab/>
      </w:r>
      <w:r>
        <w:rPr>
          <w:b/>
          <w:bCs/>
        </w:rPr>
        <w:t>Pact (Grimoire) 2</w:t>
      </w:r>
      <w:r>
        <w:t xml:space="preserve">: You unlock the secrets of your Grimoire; you </w:t>
      </w:r>
      <w:r w:rsidR="00924D76">
        <w:t>now know ½ Education spells</w:t>
      </w:r>
      <w:r>
        <w:t xml:space="preserve"> that were hidden in your Grimoire. </w:t>
      </w:r>
    </w:p>
    <w:p w14:paraId="4C66B8B1" w14:textId="77777777" w:rsidR="00A87D06" w:rsidRDefault="00A87D06" w:rsidP="00A87D06">
      <w:pPr>
        <w:pStyle w:val="BodyText"/>
      </w:pPr>
      <w:r>
        <w:tab/>
      </w:r>
      <w:r>
        <w:rPr>
          <w:b/>
          <w:bCs/>
        </w:rPr>
        <w:t>Pact (Outerplanar) 2</w:t>
      </w:r>
      <w:r>
        <w:t xml:space="preserve">: Add the equivalent of 4 additional Domain Spells (or actual Domain Spells if your Patron can have Ministers) to your Pact Spells. </w:t>
      </w:r>
    </w:p>
    <w:p w14:paraId="1BC83286" w14:textId="77777777" w:rsidR="00A87D06" w:rsidRDefault="00A87D06" w:rsidP="00A87D06">
      <w:pPr>
        <w:pStyle w:val="BodyText"/>
      </w:pPr>
      <w:r>
        <w:tab/>
      </w:r>
      <w:r>
        <w:rPr>
          <w:b/>
          <w:bCs/>
        </w:rPr>
        <w:t>Pact (Witch’s Brew) 2</w:t>
      </w:r>
      <w:r>
        <w:t xml:space="preserve">: You can create potions that do not impose the Traumatized and Fear conditions when they are consumed, or you can double the Traumatized and Fear damage if you are feeling nasty. </w:t>
      </w:r>
    </w:p>
    <w:p w14:paraId="6A46F872" w14:textId="77777777" w:rsidR="00A87D06" w:rsidRDefault="00A87D06" w:rsidP="00A87D06">
      <w:pPr>
        <w:pStyle w:val="BodyText"/>
      </w:pPr>
      <w:r>
        <w:tab/>
      </w:r>
      <w:r>
        <w:rPr>
          <w:b/>
          <w:bCs/>
        </w:rPr>
        <w:t>Witch’s</w:t>
      </w:r>
      <w:r w:rsidRPr="00A136C0">
        <w:rPr>
          <w:b/>
          <w:bCs/>
        </w:rPr>
        <w:t xml:space="preserve"> Familiar </w:t>
      </w:r>
      <w:r>
        <w:rPr>
          <w:b/>
          <w:bCs/>
        </w:rPr>
        <w:t>2</w:t>
      </w:r>
      <w:r>
        <w:t xml:space="preserve">: Your Familiar gains a Feat once per Level, which can be Retrained, just as you do when you advance a Level. Your Familiar gains the benefit of “Class” and, if you are a Sorcerer, “Connections.” </w:t>
      </w:r>
    </w:p>
    <w:p w14:paraId="3FB62F57" w14:textId="374BAB24" w:rsidR="00A87D06" w:rsidRDefault="00A87D06" w:rsidP="00A87D06">
      <w:pPr>
        <w:pStyle w:val="BodyText"/>
      </w:pPr>
      <w:r>
        <w:rPr>
          <w:b/>
          <w:bCs/>
        </w:rPr>
        <w:t>Class</w:t>
      </w:r>
      <w:r>
        <w:t xml:space="preserve"> (8 Feats) Your Familiar doesn’t really have a class (though it could acquire one). Instead, just choose 8 Feats appropriate for your Familiar. They should be Skill Feats, Skill Proficiencies, or Familiar Feats (no Ancestry or Class Feats). You can only take each Feat once. </w:t>
      </w:r>
    </w:p>
    <w:p w14:paraId="4B42F518" w14:textId="77777777" w:rsidR="00A87D06" w:rsidRDefault="00A87D06" w:rsidP="00A87D06">
      <w:pPr>
        <w:pStyle w:val="BodyText"/>
      </w:pPr>
      <w:r>
        <w:rPr>
          <w:b/>
          <w:bCs/>
        </w:rPr>
        <w:t>Connections</w:t>
      </w:r>
      <w:r>
        <w:t xml:space="preserve"> (4, if you are a Sorcerer) If you have Unbreakable Bond, but not if an Ally does, your Familiar gains Agility +2 and Contortion +2. </w:t>
      </w:r>
    </w:p>
    <w:p w14:paraId="62C18769" w14:textId="77777777" w:rsidR="00A87D06" w:rsidRDefault="00A87D06" w:rsidP="00A87D06">
      <w:pPr>
        <w:pStyle w:val="Heading6"/>
      </w:pPr>
      <w:r>
        <w:t>Witch Major Feats</w:t>
      </w:r>
    </w:p>
    <w:p w14:paraId="3574C45A" w14:textId="77777777" w:rsidR="00A87D06" w:rsidRDefault="00A87D06" w:rsidP="00A87D06">
      <w:pPr>
        <w:pStyle w:val="BodyText"/>
      </w:pPr>
      <w:r>
        <w:tab/>
      </w:r>
      <w:r>
        <w:rPr>
          <w:b/>
          <w:bCs/>
        </w:rPr>
        <w:t>Form</w:t>
      </w:r>
      <w:r w:rsidRPr="007F7B3A">
        <w:rPr>
          <w:b/>
          <w:bCs/>
        </w:rPr>
        <w:t xml:space="preserve"> Coven</w:t>
      </w:r>
      <w:r>
        <w:t xml:space="preserve"> [PREREQ: Join Coven]: Forming a Coven involves performing an 8-hour ceremony with two other (for a total of three including yourself) prospective coven members. </w:t>
      </w:r>
      <w:r w:rsidRPr="007F7B3A">
        <w:t xml:space="preserve">Coven members can sense other members’ locations and conditions by spending a single action, which has the concentrate trait, and can sense what another coven member is sensing as a two-action activity, which has the concentrate trait as well. </w:t>
      </w:r>
      <w:r>
        <w:t xml:space="preserve">Each Coven member contributes a Coven Spell for use by any coven member as a Shared Coven Spell. The Coven also gains the Control Weather Ritual, which can be cast when all members participate. Casting a Shared Coven Spell requires each of at least three Coven members to use Cast Spell Action; only one Coven member needs to maintain the spell, if applicable. Each Coven member can also contribute an action to intensify the spell before being discharged by the one who is maintaining the spell. There is no limit on the number of times you can cast a Shared Coven Spell, but it cannot be cast and/or discharged if a Coven member cannot contribute an action. </w:t>
      </w:r>
    </w:p>
    <w:p w14:paraId="5B9D782D" w14:textId="0FB4E35E" w:rsidR="00A87D06" w:rsidRDefault="00A87D06" w:rsidP="00A87D06">
      <w:pPr>
        <w:pStyle w:val="BodyText"/>
      </w:pPr>
      <w:r>
        <w:tab/>
      </w:r>
      <w:r>
        <w:rPr>
          <w:b/>
          <w:bCs/>
        </w:rPr>
        <w:t>Pact (Grimoire) 3</w:t>
      </w:r>
      <w:r>
        <w:t xml:space="preserve">: You unlock even more secrets of your Grimoire; you </w:t>
      </w:r>
      <w:r w:rsidR="00924D76">
        <w:t>now know ¾ Education</w:t>
      </w:r>
      <w:r>
        <w:t xml:space="preserve"> spells that were hidden in your Grimoire. </w:t>
      </w:r>
    </w:p>
    <w:p w14:paraId="43183B20" w14:textId="77777777" w:rsidR="00A87D06" w:rsidRDefault="00A87D06" w:rsidP="00A87D06">
      <w:pPr>
        <w:pStyle w:val="BodyText"/>
      </w:pPr>
      <w:r>
        <w:tab/>
      </w:r>
      <w:r>
        <w:rPr>
          <w:b/>
          <w:bCs/>
        </w:rPr>
        <w:t>Pact (Outerplanar) 3</w:t>
      </w:r>
      <w:r>
        <w:t xml:space="preserve">: Add the equivalent of 2 additional Domain Spells (or actual Domain Spells if your Patron can have Ministers) to your Pact Spells, plus </w:t>
      </w:r>
      <w:r w:rsidRPr="00F73EA5">
        <w:rPr>
          <w:rStyle w:val="SpellChar"/>
        </w:rPr>
        <w:t>Miracle</w:t>
      </w:r>
      <w:r>
        <w:t xml:space="preserve">. </w:t>
      </w:r>
    </w:p>
    <w:p w14:paraId="13A1203B" w14:textId="77777777" w:rsidR="00A87D06" w:rsidRDefault="00A87D06" w:rsidP="00A87D06">
      <w:pPr>
        <w:pStyle w:val="BodyText"/>
      </w:pPr>
      <w:r>
        <w:tab/>
      </w:r>
      <w:r>
        <w:rPr>
          <w:b/>
          <w:bCs/>
        </w:rPr>
        <w:t>Pact (Witch’s Brew) 3</w:t>
      </w:r>
      <w:r>
        <w:t xml:space="preserve">: You can create potions in a Cauldron to increase the number produced. You get 4 potions for the cost (and time) it takes to make 2, but you cannot reduce (or increase) the Traumatized and Fear conditions for consuming them. </w:t>
      </w:r>
    </w:p>
    <w:p w14:paraId="275E369A" w14:textId="77777777" w:rsidR="00A87D06" w:rsidRDefault="00A87D06" w:rsidP="00A87D06">
      <w:pPr>
        <w:pStyle w:val="BodyText"/>
      </w:pPr>
      <w:r>
        <w:tab/>
      </w:r>
      <w:r>
        <w:rPr>
          <w:b/>
          <w:bCs/>
        </w:rPr>
        <w:t>Witch’s</w:t>
      </w:r>
      <w:r w:rsidRPr="00A136C0">
        <w:rPr>
          <w:b/>
          <w:bCs/>
        </w:rPr>
        <w:t xml:space="preserve"> Familiar </w:t>
      </w:r>
      <w:r>
        <w:rPr>
          <w:b/>
          <w:bCs/>
        </w:rPr>
        <w:t>3</w:t>
      </w:r>
      <w:r>
        <w:t xml:space="preserve">: Your Familiar gains an Increased Attribute once per Level, which can be Retrained, just as you do when you advance a Level. Your Familiar gains the benefit of “Dedication” and “Denouement;” if you are a Sorcerer with Unbreakable Bond 2, it also gets an additional 4 Feats with its Denouement Feats. </w:t>
      </w:r>
    </w:p>
    <w:p w14:paraId="64616A24" w14:textId="77777777" w:rsidR="00A87D06" w:rsidRDefault="00A87D06" w:rsidP="00A87D06">
      <w:pPr>
        <w:pStyle w:val="BodyText"/>
      </w:pPr>
      <w:r>
        <w:rPr>
          <w:b/>
          <w:bCs/>
        </w:rPr>
        <w:t>Dedication</w:t>
      </w:r>
      <w:r>
        <w:t xml:space="preserve"> (4 Feats, 2 Boost Attributes) Your Familiar starts to acquire a Class! Choose 4 Feats from any Class in Step C. Note: If you do not have Witch’s Familiar 4, it will not have any Spell Slots.  </w:t>
      </w:r>
    </w:p>
    <w:p w14:paraId="0831C9C3" w14:textId="77777777" w:rsidR="00A87D06" w:rsidRDefault="00A87D06" w:rsidP="00A87D06">
      <w:pPr>
        <w:pStyle w:val="BodyText"/>
      </w:pPr>
      <w:r>
        <w:rPr>
          <w:b/>
          <w:bCs/>
        </w:rPr>
        <w:t>Denouement</w:t>
      </w:r>
      <w:r>
        <w:t xml:space="preserve"> (4 Feats) Your Denouement Feats will probably be selected from the options for your Class, but the GM will probably want to make sure it shares a language with you </w:t>
      </w:r>
      <w:proofErr w:type="gramStart"/>
      <w:r>
        <w:t>at least, and</w:t>
      </w:r>
      <w:proofErr w:type="gramEnd"/>
      <w:r>
        <w:t xml:space="preserve"> will probably bump any Speed 4 you have to Speed 8.  </w:t>
      </w:r>
    </w:p>
    <w:p w14:paraId="7915F9C8" w14:textId="77777777" w:rsidR="00A87D06" w:rsidRDefault="00A87D06" w:rsidP="00A87D06">
      <w:pPr>
        <w:pStyle w:val="Heading6"/>
      </w:pPr>
      <w:r>
        <w:t>Witch Impossible Feats</w:t>
      </w:r>
    </w:p>
    <w:p w14:paraId="1C830FC7" w14:textId="7A7A9F55" w:rsidR="00924D76" w:rsidRDefault="00924D76" w:rsidP="00924D76">
      <w:pPr>
        <w:pStyle w:val="BodyText"/>
      </w:pPr>
      <w:r>
        <w:tab/>
      </w:r>
      <w:r>
        <w:rPr>
          <w:b/>
          <w:bCs/>
        </w:rPr>
        <w:t>Pact (Grimoire) 4</w:t>
      </w:r>
      <w:r>
        <w:t xml:space="preserve">: You unlock even more secrets of your Grimoire; you now know Education spells that were hidden in your Grimoire. </w:t>
      </w:r>
    </w:p>
    <w:p w14:paraId="5B1C537C" w14:textId="6650FCF1" w:rsidR="00A87D06" w:rsidRDefault="00A87D06" w:rsidP="00A87D06">
      <w:pPr>
        <w:pStyle w:val="BodyText"/>
      </w:pPr>
      <w:r>
        <w:tab/>
      </w:r>
      <w:r>
        <w:rPr>
          <w:b/>
          <w:bCs/>
        </w:rPr>
        <w:t>Witch’s</w:t>
      </w:r>
      <w:r w:rsidRPr="00A136C0">
        <w:rPr>
          <w:b/>
          <w:bCs/>
        </w:rPr>
        <w:t xml:space="preserve"> Familiar </w:t>
      </w:r>
      <w:r>
        <w:rPr>
          <w:b/>
          <w:bCs/>
        </w:rPr>
        <w:t>4</w:t>
      </w:r>
      <w:r>
        <w:t xml:space="preserve">: Your Familiar gains 1 Spell Slot per Level just as you do when you advance a Level. Your Familiar can only use the Spell Slots if it </w:t>
      </w:r>
      <w:r w:rsidR="004A6A94">
        <w:t>can</w:t>
      </w:r>
      <w:r>
        <w:t xml:space="preserve"> do so, with the following exceptions. 1) You can use your Familiar’s Spell Slots to prepare spells for daily casting while it is present or to prevent you from gaining Traumatized +1 with a Spellcasting Action while it is in contact with you. 2) If your Familiar does not remain in contact with you, it can spend a Spell Slot to continue a spell’s effect for which it derived the benefit from you casting it on yourself while in contact with your Familiar. 3) Your Familiar can spend a Spell Slot to allow you to use it as the origin of a spell you cast if you Discharge the spell while your familiar is within your line of sight. </w:t>
      </w:r>
    </w:p>
    <w:p w14:paraId="68BB9030" w14:textId="77777777" w:rsidR="00A87D06" w:rsidRDefault="00A87D06" w:rsidP="00A87D06">
      <w:pPr>
        <w:pStyle w:val="BodyText"/>
      </w:pPr>
      <w:r>
        <w:tab/>
        <w:t xml:space="preserve">Your Familiar can also finish off (or mostly finish off) its Class. </w:t>
      </w:r>
    </w:p>
    <w:p w14:paraId="7E9780F6" w14:textId="77777777" w:rsidR="00A87D06" w:rsidRDefault="00A87D06" w:rsidP="00A87D06">
      <w:pPr>
        <w:pStyle w:val="BodyText"/>
      </w:pPr>
      <w:r w:rsidRPr="00C271AD">
        <w:rPr>
          <w:b/>
          <w:bCs/>
        </w:rPr>
        <w:t>Extra Class Feats</w:t>
      </w:r>
      <w:r>
        <w:t xml:space="preserve"> (8 Feats, 2 Boost Attributes) Your Familiar gains 8 more Feats from the Class you chose for it. </w:t>
      </w:r>
    </w:p>
    <w:p w14:paraId="153B636B" w14:textId="77777777" w:rsidR="00A87D06" w:rsidRDefault="00A87D06" w:rsidP="00A87D06">
      <w:pPr>
        <w:pStyle w:val="BodyText"/>
      </w:pPr>
    </w:p>
    <w:p w14:paraId="2261B1B3" w14:textId="77777777" w:rsidR="00A87D06" w:rsidRDefault="00A87D06" w:rsidP="00A87D06">
      <w:pPr>
        <w:rPr>
          <w:rFonts w:ascii="Arial" w:eastAsia="Arial" w:hAnsi="Arial"/>
          <w:sz w:val="16"/>
          <w:szCs w:val="16"/>
        </w:rPr>
      </w:pPr>
      <w:r>
        <w:br w:type="page"/>
      </w:r>
    </w:p>
    <w:p w14:paraId="18EAF1DA" w14:textId="77777777" w:rsidR="00A87D06" w:rsidRPr="003E4C9D" w:rsidRDefault="00A87D06" w:rsidP="00A87D06">
      <w:pPr>
        <w:pStyle w:val="Heading3"/>
      </w:pPr>
      <w:r>
        <w:lastRenderedPageBreak/>
        <w:t>Skill</w:t>
      </w:r>
      <w:r w:rsidRPr="003E4C9D">
        <w:t xml:space="preserve"> Feats</w:t>
      </w:r>
    </w:p>
    <w:p w14:paraId="084CF929" w14:textId="77777777" w:rsidR="00A87D06" w:rsidRDefault="00A87D06" w:rsidP="00A87D06">
      <w:pPr>
        <w:pStyle w:val="BodyText"/>
      </w:pPr>
      <w:r>
        <w:t xml:space="preserve">If a feat has a number next to it, in addition to the indicated prerequisites, it has a prerequisite of the lower-rating feat of the same name. Unless otherwise indicated, skill prerequisites for Moderate Feats are Moderate Proficiency; for Greater Feats, Greater Proficiency; for Major Feats, Major Proficiency; and for Impossible Feats, Impossible Proficiency. </w:t>
      </w:r>
    </w:p>
    <w:tbl>
      <w:tblPr>
        <w:tblW w:w="11862" w:type="dxa"/>
        <w:tblLayout w:type="fixed"/>
        <w:tblLook w:val="04A0" w:firstRow="1" w:lastRow="0" w:firstColumn="1" w:lastColumn="0" w:noHBand="0" w:noVBand="1"/>
      </w:tblPr>
      <w:tblGrid>
        <w:gridCol w:w="1908"/>
        <w:gridCol w:w="1890"/>
        <w:gridCol w:w="8064"/>
      </w:tblGrid>
      <w:tr w:rsidR="009D58D4" w:rsidRPr="00FC25CB" w14:paraId="3BCAB7A7" w14:textId="77777777" w:rsidTr="00B62D70">
        <w:trPr>
          <w:cantSplit/>
          <w:tblHeader/>
        </w:trPr>
        <w:tc>
          <w:tcPr>
            <w:tcW w:w="1908" w:type="dxa"/>
            <w:vAlign w:val="bottom"/>
          </w:tcPr>
          <w:p w14:paraId="13B2012C" w14:textId="64479025" w:rsidR="009D58D4" w:rsidRPr="00FC25CB" w:rsidRDefault="009D58D4" w:rsidP="00B62D70">
            <w:pPr>
              <w:pStyle w:val="BodyText"/>
            </w:pPr>
            <w:r>
              <w:t>Free Feats</w:t>
            </w:r>
          </w:p>
        </w:tc>
        <w:tc>
          <w:tcPr>
            <w:tcW w:w="1890" w:type="dxa"/>
            <w:vAlign w:val="bottom"/>
          </w:tcPr>
          <w:p w14:paraId="2EE3ADDB" w14:textId="77777777" w:rsidR="009D58D4" w:rsidRPr="00FC25CB" w:rsidRDefault="009D58D4" w:rsidP="00B62D70">
            <w:pPr>
              <w:pStyle w:val="BodyText"/>
            </w:pPr>
            <w:r w:rsidRPr="00FC25CB">
              <w:t>Prerequisite</w:t>
            </w:r>
          </w:p>
        </w:tc>
        <w:tc>
          <w:tcPr>
            <w:tcW w:w="8064" w:type="dxa"/>
            <w:vAlign w:val="bottom"/>
          </w:tcPr>
          <w:p w14:paraId="6F917F3A" w14:textId="77777777" w:rsidR="009D58D4" w:rsidRPr="00FC25CB" w:rsidRDefault="009D58D4" w:rsidP="00B62D70">
            <w:pPr>
              <w:pStyle w:val="BodyText"/>
            </w:pPr>
            <w:r>
              <w:t>Moderate Feat</w:t>
            </w:r>
            <w:r w:rsidRPr="00FC25CB">
              <w:t xml:space="preserve"> Features</w:t>
            </w:r>
          </w:p>
        </w:tc>
      </w:tr>
      <w:tr w:rsidR="009D58D4" w14:paraId="675EB717" w14:textId="77777777" w:rsidTr="00B62D70">
        <w:trPr>
          <w:cantSplit/>
          <w:trHeight w:val="80"/>
        </w:trPr>
        <w:tc>
          <w:tcPr>
            <w:tcW w:w="1908" w:type="dxa"/>
            <w:shd w:val="clear" w:color="auto" w:fill="auto"/>
            <w:vAlign w:val="bottom"/>
          </w:tcPr>
          <w:p w14:paraId="6AF44494" w14:textId="6E26BD85" w:rsidR="009D58D4" w:rsidRDefault="009D58D4" w:rsidP="00B62D70">
            <w:pPr>
              <w:pStyle w:val="BodyText"/>
            </w:pPr>
            <w:r>
              <w:t>Cinematic Ego Points</w:t>
            </w:r>
          </w:p>
        </w:tc>
        <w:tc>
          <w:tcPr>
            <w:tcW w:w="1890" w:type="dxa"/>
            <w:shd w:val="clear" w:color="auto" w:fill="auto"/>
            <w:vAlign w:val="bottom"/>
          </w:tcPr>
          <w:p w14:paraId="37F7C379" w14:textId="607799FC" w:rsidR="009D58D4" w:rsidRDefault="00205351" w:rsidP="00B62D70">
            <w:pPr>
              <w:pStyle w:val="BodyText"/>
            </w:pPr>
            <w:r>
              <w:t>Player Character</w:t>
            </w:r>
          </w:p>
        </w:tc>
        <w:tc>
          <w:tcPr>
            <w:tcW w:w="8064" w:type="dxa"/>
            <w:shd w:val="clear" w:color="auto" w:fill="auto"/>
            <w:vAlign w:val="bottom"/>
          </w:tcPr>
          <w:p w14:paraId="3712CD67" w14:textId="2ABC133E" w:rsidR="009D58D4" w:rsidRDefault="003B4D14" w:rsidP="00B62D70">
            <w:pPr>
              <w:pStyle w:val="BodyText"/>
            </w:pPr>
            <w:r>
              <w:t>PCs start with 10 Cinematic Ego Points (CEPs)</w:t>
            </w:r>
            <w:r w:rsidR="00205351">
              <w:t>; NPCs cannot take this Feat</w:t>
            </w:r>
          </w:p>
        </w:tc>
      </w:tr>
      <w:tr w:rsidR="003B4D14" w:rsidRPr="00544DFA" w14:paraId="627C1AAC" w14:textId="77777777" w:rsidTr="00B62D70">
        <w:trPr>
          <w:cantSplit/>
          <w:trHeight w:val="80"/>
        </w:trPr>
        <w:tc>
          <w:tcPr>
            <w:tcW w:w="1908" w:type="dxa"/>
            <w:shd w:val="clear" w:color="auto" w:fill="auto"/>
            <w:vAlign w:val="bottom"/>
          </w:tcPr>
          <w:p w14:paraId="37A2E2EB" w14:textId="31416997" w:rsidR="003B4D14" w:rsidRPr="00544DFA" w:rsidRDefault="003B4D14" w:rsidP="003B4D14">
            <w:pPr>
              <w:pStyle w:val="BodyText"/>
            </w:pPr>
            <w:r>
              <w:t>Cinematic Hit Points</w:t>
            </w:r>
          </w:p>
        </w:tc>
        <w:tc>
          <w:tcPr>
            <w:tcW w:w="1890" w:type="dxa"/>
            <w:shd w:val="clear" w:color="auto" w:fill="auto"/>
            <w:vAlign w:val="bottom"/>
          </w:tcPr>
          <w:p w14:paraId="7EE82AFB" w14:textId="6DE8DBF9" w:rsidR="003B4D14" w:rsidRPr="00544DFA" w:rsidRDefault="00205351" w:rsidP="003B4D14">
            <w:pPr>
              <w:pStyle w:val="BodyText"/>
            </w:pPr>
            <w:r>
              <w:t>Player Character</w:t>
            </w:r>
          </w:p>
        </w:tc>
        <w:tc>
          <w:tcPr>
            <w:tcW w:w="8064" w:type="dxa"/>
            <w:shd w:val="clear" w:color="auto" w:fill="auto"/>
            <w:vAlign w:val="bottom"/>
          </w:tcPr>
          <w:p w14:paraId="2BC5E8AE" w14:textId="5AD0EC5D" w:rsidR="003B4D14" w:rsidRPr="00544DFA" w:rsidRDefault="003B4D14" w:rsidP="003B4D14">
            <w:pPr>
              <w:pStyle w:val="BodyText"/>
            </w:pPr>
            <w:r>
              <w:t>PCs start with 10 Cinematic Hit Points (CHiPs</w:t>
            </w:r>
            <w:r w:rsidR="00205351">
              <w:t>); NPCs cannot take this Feat</w:t>
            </w:r>
          </w:p>
        </w:tc>
      </w:tr>
    </w:tbl>
    <w:p w14:paraId="163F9F0E" w14:textId="77777777" w:rsidR="009D58D4" w:rsidRDefault="009D58D4" w:rsidP="00A87D06">
      <w:pPr>
        <w:pStyle w:val="BodyText"/>
      </w:pPr>
    </w:p>
    <w:tbl>
      <w:tblPr>
        <w:tblW w:w="11862" w:type="dxa"/>
        <w:tblLayout w:type="fixed"/>
        <w:tblLook w:val="04A0" w:firstRow="1" w:lastRow="0" w:firstColumn="1" w:lastColumn="0" w:noHBand="0" w:noVBand="1"/>
      </w:tblPr>
      <w:tblGrid>
        <w:gridCol w:w="1908"/>
        <w:gridCol w:w="1890"/>
        <w:gridCol w:w="8064"/>
      </w:tblGrid>
      <w:tr w:rsidR="00A87D06" w:rsidRPr="00FC25CB" w14:paraId="6E8A5889" w14:textId="77777777" w:rsidTr="009D58D4">
        <w:trPr>
          <w:cantSplit/>
          <w:tblHeader/>
        </w:trPr>
        <w:tc>
          <w:tcPr>
            <w:tcW w:w="1908" w:type="dxa"/>
            <w:vAlign w:val="bottom"/>
          </w:tcPr>
          <w:p w14:paraId="0BFF5FE2" w14:textId="77777777" w:rsidR="00A87D06" w:rsidRPr="00FC25CB" w:rsidRDefault="00A87D06" w:rsidP="003B7027">
            <w:pPr>
              <w:pStyle w:val="BodyText"/>
            </w:pPr>
            <w:r>
              <w:t>Moderate Feat</w:t>
            </w:r>
          </w:p>
        </w:tc>
        <w:tc>
          <w:tcPr>
            <w:tcW w:w="1890" w:type="dxa"/>
            <w:vAlign w:val="bottom"/>
          </w:tcPr>
          <w:p w14:paraId="5F0E073D" w14:textId="77777777" w:rsidR="00A87D06" w:rsidRPr="00FC25CB" w:rsidRDefault="00A87D06" w:rsidP="003B7027">
            <w:pPr>
              <w:pStyle w:val="BodyText"/>
            </w:pPr>
            <w:r w:rsidRPr="00FC25CB">
              <w:t>Prerequisite</w:t>
            </w:r>
          </w:p>
        </w:tc>
        <w:tc>
          <w:tcPr>
            <w:tcW w:w="8064" w:type="dxa"/>
            <w:vAlign w:val="bottom"/>
          </w:tcPr>
          <w:p w14:paraId="38389A75" w14:textId="77777777" w:rsidR="00A87D06" w:rsidRPr="00FC25CB" w:rsidRDefault="00A87D06" w:rsidP="003B7027">
            <w:pPr>
              <w:pStyle w:val="BodyText"/>
            </w:pPr>
            <w:r>
              <w:t>Moderate Feat</w:t>
            </w:r>
            <w:r w:rsidRPr="00FC25CB">
              <w:t xml:space="preserve"> Features</w:t>
            </w:r>
          </w:p>
        </w:tc>
      </w:tr>
      <w:tr w:rsidR="00A87D06" w:rsidRPr="007E300D" w14:paraId="4DEE82FC" w14:textId="77777777" w:rsidTr="009D58D4">
        <w:trPr>
          <w:cantSplit/>
          <w:trHeight w:val="80"/>
        </w:trPr>
        <w:tc>
          <w:tcPr>
            <w:tcW w:w="1908" w:type="dxa"/>
            <w:shd w:val="clear" w:color="auto" w:fill="auto"/>
            <w:vAlign w:val="bottom"/>
          </w:tcPr>
          <w:p w14:paraId="4C737E66" w14:textId="77777777" w:rsidR="00A87D06" w:rsidRDefault="00A87D06" w:rsidP="003B7027">
            <w:pPr>
              <w:pStyle w:val="BodyText"/>
            </w:pPr>
            <w:r>
              <w:t>Acute Hearing</w:t>
            </w:r>
          </w:p>
        </w:tc>
        <w:tc>
          <w:tcPr>
            <w:tcW w:w="1890" w:type="dxa"/>
            <w:shd w:val="clear" w:color="auto" w:fill="auto"/>
            <w:vAlign w:val="bottom"/>
          </w:tcPr>
          <w:p w14:paraId="05C4E800" w14:textId="77777777" w:rsidR="00A87D06" w:rsidRDefault="00A87D06" w:rsidP="003B7027">
            <w:pPr>
              <w:pStyle w:val="BodyText"/>
            </w:pPr>
            <w:r>
              <w:t>Recon</w:t>
            </w:r>
          </w:p>
        </w:tc>
        <w:tc>
          <w:tcPr>
            <w:tcW w:w="8064" w:type="dxa"/>
            <w:shd w:val="clear" w:color="auto" w:fill="auto"/>
            <w:vAlign w:val="bottom"/>
          </w:tcPr>
          <w:p w14:paraId="6E04EC6A" w14:textId="1A01BF71" w:rsidR="00A87D06" w:rsidRDefault="00494093" w:rsidP="003B7027">
            <w:pPr>
              <w:pStyle w:val="BodyText"/>
            </w:pPr>
            <w:r>
              <w:t>Gain</w:t>
            </w:r>
            <w:r w:rsidR="00A87D06">
              <w:t xml:space="preserve"> High Frequency Hearing</w:t>
            </w:r>
            <w:r>
              <w:t>,</w:t>
            </w:r>
            <w:r w:rsidR="00A87D06">
              <w:t xml:space="preserve"> Low Frequency Hearing</w:t>
            </w:r>
            <w:r>
              <w:t>, or Tremorsense</w:t>
            </w:r>
          </w:p>
        </w:tc>
      </w:tr>
      <w:tr w:rsidR="00A87D06" w:rsidRPr="00544DFA" w14:paraId="729424F5" w14:textId="77777777" w:rsidTr="009D58D4">
        <w:trPr>
          <w:cantSplit/>
          <w:trHeight w:val="80"/>
        </w:trPr>
        <w:tc>
          <w:tcPr>
            <w:tcW w:w="1908" w:type="dxa"/>
            <w:shd w:val="clear" w:color="auto" w:fill="auto"/>
            <w:vAlign w:val="bottom"/>
          </w:tcPr>
          <w:p w14:paraId="5223EDB7" w14:textId="77777777" w:rsidR="00A87D06" w:rsidRPr="00544DFA" w:rsidRDefault="00A87D06" w:rsidP="003B7027">
            <w:pPr>
              <w:pStyle w:val="BodyText"/>
            </w:pPr>
            <w:r w:rsidRPr="00544DFA">
              <w:t>Adopted Ancestry</w:t>
            </w:r>
          </w:p>
        </w:tc>
        <w:tc>
          <w:tcPr>
            <w:tcW w:w="1890" w:type="dxa"/>
            <w:shd w:val="clear" w:color="auto" w:fill="auto"/>
            <w:vAlign w:val="bottom"/>
          </w:tcPr>
          <w:p w14:paraId="47635C19" w14:textId="19C475BF" w:rsidR="00A87D06" w:rsidRPr="00544DFA" w:rsidRDefault="00AB41AD" w:rsidP="003B7027">
            <w:pPr>
              <w:pStyle w:val="BodyText"/>
            </w:pPr>
            <w:r>
              <w:t>[Sociobiology]</w:t>
            </w:r>
          </w:p>
        </w:tc>
        <w:tc>
          <w:tcPr>
            <w:tcW w:w="8064" w:type="dxa"/>
            <w:shd w:val="clear" w:color="auto" w:fill="auto"/>
            <w:vAlign w:val="bottom"/>
          </w:tcPr>
          <w:p w14:paraId="49D10406" w14:textId="494A2A42" w:rsidR="00A87D06" w:rsidRPr="00544DFA" w:rsidRDefault="00A87D06" w:rsidP="003B7027">
            <w:pPr>
              <w:pStyle w:val="BodyText"/>
            </w:pPr>
            <w:r w:rsidRPr="00544DFA">
              <w:t xml:space="preserve">You can take Ancestry Feats from an ancestry for which you have </w:t>
            </w:r>
            <w:r w:rsidR="00AB41AD">
              <w:t>applicable Sociobiology</w:t>
            </w:r>
            <w:r>
              <w:t xml:space="preserve"> Knowledge</w:t>
            </w:r>
          </w:p>
        </w:tc>
      </w:tr>
      <w:tr w:rsidR="00A87D06" w:rsidRPr="00544DFA" w14:paraId="015E1A82" w14:textId="77777777" w:rsidTr="009D58D4">
        <w:trPr>
          <w:cantSplit/>
          <w:trHeight w:val="80"/>
        </w:trPr>
        <w:tc>
          <w:tcPr>
            <w:tcW w:w="1908" w:type="dxa"/>
            <w:shd w:val="clear" w:color="auto" w:fill="auto"/>
            <w:vAlign w:val="bottom"/>
          </w:tcPr>
          <w:p w14:paraId="385AAF7C" w14:textId="77777777" w:rsidR="00A87D06" w:rsidRPr="00544DFA" w:rsidRDefault="00A87D06" w:rsidP="003B7027">
            <w:pPr>
              <w:pStyle w:val="BodyText"/>
            </w:pPr>
            <w:r>
              <w:t>Aeronaut</w:t>
            </w:r>
          </w:p>
        </w:tc>
        <w:tc>
          <w:tcPr>
            <w:tcW w:w="1890" w:type="dxa"/>
            <w:shd w:val="clear" w:color="auto" w:fill="auto"/>
            <w:vAlign w:val="bottom"/>
          </w:tcPr>
          <w:p w14:paraId="0A0AF1DB" w14:textId="77777777" w:rsidR="00A87D06" w:rsidRDefault="00A87D06" w:rsidP="003B7027">
            <w:pPr>
              <w:pStyle w:val="BodyText"/>
            </w:pPr>
            <w:r>
              <w:t>Aerobatics</w:t>
            </w:r>
          </w:p>
        </w:tc>
        <w:tc>
          <w:tcPr>
            <w:tcW w:w="8064" w:type="dxa"/>
            <w:shd w:val="clear" w:color="auto" w:fill="auto"/>
            <w:vAlign w:val="bottom"/>
          </w:tcPr>
          <w:p w14:paraId="60ED0ED0" w14:textId="77777777" w:rsidR="00A87D06" w:rsidRPr="00544DFA" w:rsidRDefault="00A87D06" w:rsidP="003B7027">
            <w:pPr>
              <w:pStyle w:val="BodyText"/>
            </w:pPr>
            <w:r>
              <w:t>Fly Speed 2 if you use a glider; if you have Levitation or Wings, you gain Fly Speed 4 with no additional gear</w:t>
            </w:r>
          </w:p>
        </w:tc>
      </w:tr>
      <w:tr w:rsidR="00D831C6" w:rsidRPr="00544DFA" w14:paraId="1C297E7B" w14:textId="77777777" w:rsidTr="009D58D4">
        <w:trPr>
          <w:cantSplit/>
          <w:trHeight w:val="80"/>
        </w:trPr>
        <w:tc>
          <w:tcPr>
            <w:tcW w:w="1908" w:type="dxa"/>
            <w:shd w:val="clear" w:color="auto" w:fill="auto"/>
            <w:vAlign w:val="bottom"/>
          </w:tcPr>
          <w:p w14:paraId="4E5A19E7" w14:textId="14B29D30" w:rsidR="00D831C6" w:rsidRDefault="00D831C6" w:rsidP="00D831C6">
            <w:pPr>
              <w:pStyle w:val="BodyText"/>
            </w:pPr>
            <w:r>
              <w:t>Air of Authority</w:t>
            </w:r>
          </w:p>
        </w:tc>
        <w:tc>
          <w:tcPr>
            <w:tcW w:w="1890" w:type="dxa"/>
            <w:shd w:val="clear" w:color="auto" w:fill="auto"/>
            <w:vAlign w:val="bottom"/>
          </w:tcPr>
          <w:p w14:paraId="71A0A089" w14:textId="459B13E5" w:rsidR="00D831C6" w:rsidRDefault="00D831C6" w:rsidP="00D831C6">
            <w:pPr>
              <w:pStyle w:val="BodyText"/>
            </w:pPr>
            <w:r>
              <w:t>Authority</w:t>
            </w:r>
          </w:p>
        </w:tc>
        <w:tc>
          <w:tcPr>
            <w:tcW w:w="8064" w:type="dxa"/>
            <w:shd w:val="clear" w:color="auto" w:fill="auto"/>
            <w:vAlign w:val="bottom"/>
          </w:tcPr>
          <w:p w14:paraId="3A3B9E02" w14:textId="2F740189" w:rsidR="00D831C6" w:rsidRDefault="00D831C6" w:rsidP="00D831C6">
            <w:pPr>
              <w:pStyle w:val="BodyText"/>
            </w:pPr>
            <w:r>
              <w:t>+1 Effect to Coerce; applicable only to reduce Result of Target due to duty or certainty you lack authority</w:t>
            </w:r>
          </w:p>
        </w:tc>
      </w:tr>
      <w:tr w:rsidR="00D831C6" w:rsidRPr="00544DFA" w14:paraId="15BE4283" w14:textId="77777777" w:rsidTr="009D58D4">
        <w:trPr>
          <w:cantSplit/>
          <w:trHeight w:val="80"/>
        </w:trPr>
        <w:tc>
          <w:tcPr>
            <w:tcW w:w="1908" w:type="dxa"/>
            <w:shd w:val="clear" w:color="auto" w:fill="auto"/>
            <w:vAlign w:val="bottom"/>
          </w:tcPr>
          <w:p w14:paraId="122B91A5" w14:textId="77777777" w:rsidR="00D831C6" w:rsidRPr="00544DFA" w:rsidRDefault="00D831C6" w:rsidP="00D831C6">
            <w:pPr>
              <w:pStyle w:val="BodyText"/>
            </w:pPr>
            <w:r>
              <w:t>Aquanaut</w:t>
            </w:r>
          </w:p>
        </w:tc>
        <w:tc>
          <w:tcPr>
            <w:tcW w:w="1890" w:type="dxa"/>
            <w:shd w:val="clear" w:color="auto" w:fill="auto"/>
            <w:vAlign w:val="bottom"/>
          </w:tcPr>
          <w:p w14:paraId="2C7F250F" w14:textId="77777777" w:rsidR="00D831C6" w:rsidRDefault="00D831C6" w:rsidP="00D831C6">
            <w:pPr>
              <w:pStyle w:val="BodyText"/>
            </w:pPr>
            <w:r>
              <w:t>Aquabatics</w:t>
            </w:r>
          </w:p>
        </w:tc>
        <w:tc>
          <w:tcPr>
            <w:tcW w:w="8064" w:type="dxa"/>
            <w:shd w:val="clear" w:color="auto" w:fill="auto"/>
            <w:vAlign w:val="bottom"/>
          </w:tcPr>
          <w:p w14:paraId="24BD85AF" w14:textId="77777777" w:rsidR="00D831C6" w:rsidRPr="00544DFA" w:rsidRDefault="00D831C6" w:rsidP="00D831C6">
            <w:pPr>
              <w:pStyle w:val="BodyText"/>
            </w:pPr>
            <w:r>
              <w:t>Swim Speed 4 with flippers; if you have Fins or Jet Propulsion, you gain Swim Speed 8 with no additional gear</w:t>
            </w:r>
          </w:p>
        </w:tc>
      </w:tr>
      <w:tr w:rsidR="00D831C6" w:rsidRPr="009F3CEF" w14:paraId="761FB0B3" w14:textId="77777777" w:rsidTr="009D58D4">
        <w:trPr>
          <w:cantSplit/>
          <w:trHeight w:val="80"/>
        </w:trPr>
        <w:tc>
          <w:tcPr>
            <w:tcW w:w="1908" w:type="dxa"/>
            <w:shd w:val="clear" w:color="auto" w:fill="auto"/>
            <w:vAlign w:val="bottom"/>
          </w:tcPr>
          <w:p w14:paraId="3F0A52B3" w14:textId="77777777" w:rsidR="00D831C6" w:rsidRPr="009F3CEF" w:rsidRDefault="00D831C6" w:rsidP="00D831C6">
            <w:pPr>
              <w:pStyle w:val="BodyText"/>
            </w:pPr>
            <w:r w:rsidRPr="009F3CEF">
              <w:t>Armor Assist</w:t>
            </w:r>
          </w:p>
        </w:tc>
        <w:tc>
          <w:tcPr>
            <w:tcW w:w="1890" w:type="dxa"/>
            <w:shd w:val="clear" w:color="auto" w:fill="auto"/>
            <w:vAlign w:val="bottom"/>
          </w:tcPr>
          <w:p w14:paraId="0A137A94" w14:textId="77777777" w:rsidR="00D831C6" w:rsidRPr="009F3CEF" w:rsidRDefault="00D831C6" w:rsidP="00D831C6">
            <w:pPr>
              <w:pStyle w:val="BodyText"/>
            </w:pPr>
            <w:r>
              <w:t>Tinker (Armorer)</w:t>
            </w:r>
          </w:p>
        </w:tc>
        <w:tc>
          <w:tcPr>
            <w:tcW w:w="8064" w:type="dxa"/>
            <w:shd w:val="clear" w:color="auto" w:fill="auto"/>
            <w:vAlign w:val="bottom"/>
          </w:tcPr>
          <w:p w14:paraId="28523DF5" w14:textId="77777777" w:rsidR="00D831C6" w:rsidRPr="009F3CEF" w:rsidRDefault="00D831C6" w:rsidP="00D831C6">
            <w:pPr>
              <w:pStyle w:val="BodyText"/>
            </w:pPr>
            <w:r w:rsidRPr="009F3CEF">
              <w:t>1 action to don/remove armor counts as 2 or don/remove armor as part of another action</w:t>
            </w:r>
          </w:p>
        </w:tc>
      </w:tr>
      <w:tr w:rsidR="001C7524" w:rsidRPr="009F3CEF" w14:paraId="0903430A" w14:textId="77777777" w:rsidTr="009D58D4">
        <w:trPr>
          <w:cantSplit/>
          <w:trHeight w:val="80"/>
        </w:trPr>
        <w:tc>
          <w:tcPr>
            <w:tcW w:w="1908" w:type="dxa"/>
            <w:shd w:val="clear" w:color="auto" w:fill="auto"/>
            <w:vAlign w:val="bottom"/>
          </w:tcPr>
          <w:p w14:paraId="62510B48" w14:textId="319BDA65" w:rsidR="001C7524" w:rsidRPr="009F3CEF" w:rsidRDefault="001C7524" w:rsidP="00D831C6">
            <w:pPr>
              <w:pStyle w:val="BodyText"/>
            </w:pPr>
            <w:r>
              <w:t>Artful Dodger</w:t>
            </w:r>
          </w:p>
        </w:tc>
        <w:tc>
          <w:tcPr>
            <w:tcW w:w="1890" w:type="dxa"/>
            <w:shd w:val="clear" w:color="auto" w:fill="auto"/>
            <w:vAlign w:val="bottom"/>
          </w:tcPr>
          <w:p w14:paraId="5A2AB846" w14:textId="1B1E3761" w:rsidR="001C7524" w:rsidRDefault="001C7524" w:rsidP="00D831C6">
            <w:pPr>
              <w:pStyle w:val="BodyText"/>
            </w:pPr>
            <w:r>
              <w:t>[Mobility]</w:t>
            </w:r>
          </w:p>
        </w:tc>
        <w:tc>
          <w:tcPr>
            <w:tcW w:w="8064" w:type="dxa"/>
            <w:shd w:val="clear" w:color="auto" w:fill="auto"/>
            <w:vAlign w:val="bottom"/>
          </w:tcPr>
          <w:p w14:paraId="33EC3D95" w14:textId="13825603" w:rsidR="001C7524" w:rsidRPr="009F3CEF" w:rsidRDefault="004A6A94" w:rsidP="00D831C6">
            <w:pPr>
              <w:pStyle w:val="BodyText"/>
            </w:pPr>
            <w:r>
              <w:t>Increase the Hustle Cap for Dodge tests by 1</w:t>
            </w:r>
          </w:p>
        </w:tc>
      </w:tr>
      <w:tr w:rsidR="00D831C6" w:rsidRPr="00377FA3" w14:paraId="125A4D07" w14:textId="77777777" w:rsidTr="009D58D4">
        <w:trPr>
          <w:cantSplit/>
          <w:trHeight w:val="80"/>
        </w:trPr>
        <w:tc>
          <w:tcPr>
            <w:tcW w:w="1908" w:type="dxa"/>
            <w:shd w:val="clear" w:color="auto" w:fill="auto"/>
            <w:vAlign w:val="bottom"/>
          </w:tcPr>
          <w:p w14:paraId="38CAB4EB" w14:textId="77777777" w:rsidR="00D831C6" w:rsidRPr="00377FA3" w:rsidRDefault="00D831C6" w:rsidP="00D831C6">
            <w:pPr>
              <w:pStyle w:val="BodyText"/>
            </w:pPr>
            <w:r>
              <w:t>Bannerette</w:t>
            </w:r>
          </w:p>
        </w:tc>
        <w:tc>
          <w:tcPr>
            <w:tcW w:w="1890" w:type="dxa"/>
            <w:shd w:val="clear" w:color="auto" w:fill="auto"/>
            <w:vAlign w:val="bottom"/>
          </w:tcPr>
          <w:p w14:paraId="538B78CE" w14:textId="77777777" w:rsidR="00D831C6" w:rsidRPr="00377FA3" w:rsidRDefault="00D831C6" w:rsidP="00D831C6">
            <w:pPr>
              <w:pStyle w:val="BodyText"/>
            </w:pPr>
            <w:r w:rsidRPr="00377FA3">
              <w:t>Authority</w:t>
            </w:r>
          </w:p>
        </w:tc>
        <w:tc>
          <w:tcPr>
            <w:tcW w:w="8064" w:type="dxa"/>
            <w:shd w:val="clear" w:color="auto" w:fill="auto"/>
            <w:vAlign w:val="bottom"/>
          </w:tcPr>
          <w:p w14:paraId="28A66415" w14:textId="77777777" w:rsidR="00D831C6" w:rsidRPr="00377FA3" w:rsidRDefault="00D831C6" w:rsidP="00D831C6">
            <w:pPr>
              <w:pStyle w:val="BodyText"/>
            </w:pPr>
            <w:r>
              <w:t>Square</w:t>
            </w:r>
            <w:r w:rsidRPr="00377FA3">
              <w:t xml:space="preserve"> </w:t>
            </w:r>
            <w:r>
              <w:t xml:space="preserve">the </w:t>
            </w:r>
            <w:r w:rsidRPr="00377FA3">
              <w:t xml:space="preserve">troops </w:t>
            </w:r>
            <w:r>
              <w:t>for Authority (Direct Troops) (e.g., 9 troops if 3 would normally gain effective levels)</w:t>
            </w:r>
          </w:p>
        </w:tc>
      </w:tr>
      <w:tr w:rsidR="00D831C6" w:rsidRPr="009F3CEF" w14:paraId="249F61F0" w14:textId="77777777" w:rsidTr="009D58D4">
        <w:trPr>
          <w:cantSplit/>
          <w:trHeight w:val="80"/>
        </w:trPr>
        <w:tc>
          <w:tcPr>
            <w:tcW w:w="1908" w:type="dxa"/>
            <w:shd w:val="clear" w:color="auto" w:fill="auto"/>
            <w:vAlign w:val="bottom"/>
          </w:tcPr>
          <w:p w14:paraId="2D49BF64" w14:textId="77777777" w:rsidR="00D831C6" w:rsidRDefault="00D831C6" w:rsidP="00D831C6">
            <w:pPr>
              <w:pStyle w:val="BodyText"/>
            </w:pPr>
            <w:r>
              <w:t>Battle Cry</w:t>
            </w:r>
          </w:p>
        </w:tc>
        <w:tc>
          <w:tcPr>
            <w:tcW w:w="1890" w:type="dxa"/>
            <w:shd w:val="clear" w:color="auto" w:fill="auto"/>
            <w:vAlign w:val="bottom"/>
          </w:tcPr>
          <w:p w14:paraId="01401B80" w14:textId="77777777" w:rsidR="00D831C6" w:rsidRDefault="00D831C6" w:rsidP="00D831C6">
            <w:pPr>
              <w:pStyle w:val="BodyText"/>
            </w:pPr>
            <w:r>
              <w:t>Intimidation</w:t>
            </w:r>
          </w:p>
        </w:tc>
        <w:tc>
          <w:tcPr>
            <w:tcW w:w="8064" w:type="dxa"/>
            <w:shd w:val="clear" w:color="auto" w:fill="auto"/>
            <w:vAlign w:val="bottom"/>
          </w:tcPr>
          <w:p w14:paraId="136BAB82" w14:textId="77777777" w:rsidR="00D831C6" w:rsidRDefault="00D831C6" w:rsidP="00D831C6">
            <w:pPr>
              <w:pStyle w:val="BodyText"/>
            </w:pPr>
            <w:r>
              <w:t>Bonus Action that can only be used for Intimidation (Intimidating Glare) with Auditory trait 1/encounter</w:t>
            </w:r>
          </w:p>
        </w:tc>
      </w:tr>
      <w:tr w:rsidR="00D831C6" w:rsidRPr="005854A0" w14:paraId="5D8126DC" w14:textId="77777777" w:rsidTr="009D58D4">
        <w:trPr>
          <w:cantSplit/>
          <w:trHeight w:val="80"/>
        </w:trPr>
        <w:tc>
          <w:tcPr>
            <w:tcW w:w="1908" w:type="dxa"/>
            <w:shd w:val="clear" w:color="auto" w:fill="auto"/>
            <w:vAlign w:val="bottom"/>
          </w:tcPr>
          <w:p w14:paraId="1B8AD407" w14:textId="77777777" w:rsidR="00D831C6" w:rsidRPr="005854A0" w:rsidRDefault="00D831C6" w:rsidP="00D831C6">
            <w:pPr>
              <w:pStyle w:val="BodyText"/>
            </w:pPr>
            <w:r w:rsidRPr="005854A0">
              <w:t>Bonded Animal</w:t>
            </w:r>
          </w:p>
        </w:tc>
        <w:tc>
          <w:tcPr>
            <w:tcW w:w="1890" w:type="dxa"/>
            <w:shd w:val="clear" w:color="auto" w:fill="auto"/>
            <w:vAlign w:val="bottom"/>
          </w:tcPr>
          <w:p w14:paraId="37F4E2D1" w14:textId="77777777" w:rsidR="00D831C6" w:rsidRPr="005854A0" w:rsidRDefault="00D831C6" w:rsidP="00D831C6">
            <w:pPr>
              <w:pStyle w:val="BodyText"/>
            </w:pPr>
            <w:r>
              <w:t>Empathy</w:t>
            </w:r>
          </w:p>
        </w:tc>
        <w:tc>
          <w:tcPr>
            <w:tcW w:w="8064" w:type="dxa"/>
            <w:shd w:val="clear" w:color="auto" w:fill="auto"/>
            <w:vAlign w:val="bottom"/>
          </w:tcPr>
          <w:p w14:paraId="48AE3056" w14:textId="77777777" w:rsidR="00D831C6" w:rsidRPr="005854A0" w:rsidRDefault="00D831C6" w:rsidP="00D831C6">
            <w:pPr>
              <w:pStyle w:val="BodyText"/>
            </w:pPr>
            <w:r>
              <w:t>+1 Effect with Empathy (Handle Creature)</w:t>
            </w:r>
          </w:p>
        </w:tc>
      </w:tr>
      <w:tr w:rsidR="00D831C6" w:rsidRPr="005854A0" w14:paraId="6EE7BC37" w14:textId="77777777" w:rsidTr="009D58D4">
        <w:trPr>
          <w:cantSplit/>
          <w:trHeight w:val="80"/>
        </w:trPr>
        <w:tc>
          <w:tcPr>
            <w:tcW w:w="1908" w:type="dxa"/>
            <w:shd w:val="clear" w:color="auto" w:fill="auto"/>
            <w:vAlign w:val="bottom"/>
          </w:tcPr>
          <w:p w14:paraId="3EBCBB09" w14:textId="77777777" w:rsidR="00D831C6" w:rsidRPr="005854A0" w:rsidRDefault="00D831C6" w:rsidP="00D831C6">
            <w:pPr>
              <w:pStyle w:val="BodyText"/>
            </w:pPr>
            <w:r w:rsidRPr="005854A0">
              <w:t xml:space="preserve">Bonded </w:t>
            </w:r>
            <w:r>
              <w:t>Magic Item</w:t>
            </w:r>
          </w:p>
        </w:tc>
        <w:tc>
          <w:tcPr>
            <w:tcW w:w="1890" w:type="dxa"/>
            <w:shd w:val="clear" w:color="auto" w:fill="auto"/>
            <w:vAlign w:val="bottom"/>
          </w:tcPr>
          <w:p w14:paraId="69601E6F" w14:textId="77777777" w:rsidR="00D831C6" w:rsidRPr="005854A0" w:rsidRDefault="00D831C6" w:rsidP="00D831C6">
            <w:pPr>
              <w:pStyle w:val="BodyText"/>
            </w:pPr>
            <w:r>
              <w:t>Invested in Magic Item</w:t>
            </w:r>
          </w:p>
        </w:tc>
        <w:tc>
          <w:tcPr>
            <w:tcW w:w="8064" w:type="dxa"/>
            <w:shd w:val="clear" w:color="auto" w:fill="auto"/>
            <w:vAlign w:val="bottom"/>
          </w:tcPr>
          <w:p w14:paraId="277C842F" w14:textId="77777777" w:rsidR="00D831C6" w:rsidRPr="005854A0" w:rsidRDefault="00D831C6" w:rsidP="00D831C6">
            <w:pPr>
              <w:pStyle w:val="BodyText"/>
            </w:pPr>
            <w:r>
              <w:t>As Bonded Animal, but with a magic item in which you are invested; you can take this Feat 4 times per item</w:t>
            </w:r>
          </w:p>
        </w:tc>
      </w:tr>
      <w:tr w:rsidR="00D831C6" w:rsidRPr="00B4745E" w14:paraId="7ADF729E" w14:textId="77777777" w:rsidTr="009D58D4">
        <w:trPr>
          <w:cantSplit/>
          <w:trHeight w:val="80"/>
        </w:trPr>
        <w:tc>
          <w:tcPr>
            <w:tcW w:w="1908" w:type="dxa"/>
            <w:shd w:val="clear" w:color="auto" w:fill="auto"/>
            <w:vAlign w:val="bottom"/>
          </w:tcPr>
          <w:p w14:paraId="6F3EA139" w14:textId="5217DD07" w:rsidR="00D831C6" w:rsidRPr="00B4745E" w:rsidRDefault="00D831C6" w:rsidP="00D831C6">
            <w:pPr>
              <w:pStyle w:val="BodyText"/>
            </w:pPr>
            <w:r>
              <w:t>B &amp; E Specialist</w:t>
            </w:r>
          </w:p>
        </w:tc>
        <w:tc>
          <w:tcPr>
            <w:tcW w:w="1890" w:type="dxa"/>
            <w:shd w:val="clear" w:color="auto" w:fill="auto"/>
            <w:vAlign w:val="bottom"/>
          </w:tcPr>
          <w:p w14:paraId="50BC01FE" w14:textId="77777777" w:rsidR="00D831C6" w:rsidRPr="00B4745E" w:rsidRDefault="00D831C6" w:rsidP="00D831C6">
            <w:pPr>
              <w:pStyle w:val="BodyText"/>
            </w:pPr>
            <w:r>
              <w:t>Tinker</w:t>
            </w:r>
          </w:p>
        </w:tc>
        <w:tc>
          <w:tcPr>
            <w:tcW w:w="8064" w:type="dxa"/>
            <w:shd w:val="clear" w:color="auto" w:fill="auto"/>
            <w:vAlign w:val="bottom"/>
          </w:tcPr>
          <w:p w14:paraId="57A5489C" w14:textId="77777777" w:rsidR="00D831C6" w:rsidRPr="00B4745E" w:rsidRDefault="00D831C6" w:rsidP="00D831C6">
            <w:pPr>
              <w:pStyle w:val="BodyText"/>
            </w:pPr>
            <w:r>
              <w:t>Quality Die vs. devices you trigger while disarming</w:t>
            </w:r>
          </w:p>
        </w:tc>
      </w:tr>
      <w:tr w:rsidR="00D831C6" w:rsidRPr="000A3C94" w14:paraId="79C6BF4D" w14:textId="77777777" w:rsidTr="009D58D4">
        <w:trPr>
          <w:cantSplit/>
          <w:trHeight w:val="80"/>
        </w:trPr>
        <w:tc>
          <w:tcPr>
            <w:tcW w:w="1908" w:type="dxa"/>
            <w:shd w:val="clear" w:color="auto" w:fill="auto"/>
            <w:vAlign w:val="bottom"/>
          </w:tcPr>
          <w:p w14:paraId="4B2C6C36" w14:textId="77777777" w:rsidR="00D831C6" w:rsidRPr="000A3C94" w:rsidRDefault="00D831C6" w:rsidP="00D831C6">
            <w:pPr>
              <w:pStyle w:val="BodyText"/>
            </w:pPr>
            <w:r>
              <w:t>Cat Fall</w:t>
            </w:r>
          </w:p>
        </w:tc>
        <w:tc>
          <w:tcPr>
            <w:tcW w:w="1890" w:type="dxa"/>
            <w:shd w:val="clear" w:color="auto" w:fill="auto"/>
            <w:vAlign w:val="bottom"/>
          </w:tcPr>
          <w:p w14:paraId="0240328E" w14:textId="77777777" w:rsidR="00D831C6" w:rsidRDefault="00D831C6" w:rsidP="00D831C6">
            <w:pPr>
              <w:pStyle w:val="BodyText"/>
            </w:pPr>
            <w:r>
              <w:t>Aerobatics</w:t>
            </w:r>
          </w:p>
        </w:tc>
        <w:tc>
          <w:tcPr>
            <w:tcW w:w="8064" w:type="dxa"/>
            <w:shd w:val="clear" w:color="auto" w:fill="auto"/>
            <w:vAlign w:val="bottom"/>
          </w:tcPr>
          <w:p w14:paraId="73E02A61" w14:textId="77777777" w:rsidR="00D831C6" w:rsidRPr="000A3C94" w:rsidRDefault="00D831C6" w:rsidP="00D831C6">
            <w:pPr>
              <w:pStyle w:val="BodyText"/>
            </w:pPr>
            <w:r>
              <w:t>You can convert Falling 0 to Dive 0 as a free action</w:t>
            </w:r>
          </w:p>
        </w:tc>
      </w:tr>
      <w:tr w:rsidR="00D831C6" w:rsidRPr="009F3CEF" w14:paraId="771D2B76" w14:textId="77777777" w:rsidTr="009D58D4">
        <w:trPr>
          <w:cantSplit/>
          <w:trHeight w:val="80"/>
        </w:trPr>
        <w:tc>
          <w:tcPr>
            <w:tcW w:w="1908" w:type="dxa"/>
            <w:shd w:val="clear" w:color="auto" w:fill="auto"/>
            <w:vAlign w:val="bottom"/>
          </w:tcPr>
          <w:p w14:paraId="58A5EBAD" w14:textId="77777777" w:rsidR="00D831C6" w:rsidRDefault="00D831C6" w:rsidP="00D831C6">
            <w:pPr>
              <w:pStyle w:val="BodyText"/>
            </w:pPr>
            <w:r>
              <w:t>Consistency</w:t>
            </w:r>
          </w:p>
        </w:tc>
        <w:tc>
          <w:tcPr>
            <w:tcW w:w="1890" w:type="dxa"/>
            <w:shd w:val="clear" w:color="auto" w:fill="auto"/>
            <w:vAlign w:val="bottom"/>
          </w:tcPr>
          <w:p w14:paraId="704F2BAE" w14:textId="77777777" w:rsidR="00D831C6" w:rsidRDefault="00D831C6" w:rsidP="00D831C6">
            <w:pPr>
              <w:pStyle w:val="BodyText"/>
            </w:pPr>
            <w:r>
              <w:t>[Skill]</w:t>
            </w:r>
          </w:p>
        </w:tc>
        <w:tc>
          <w:tcPr>
            <w:tcW w:w="8064" w:type="dxa"/>
            <w:shd w:val="clear" w:color="auto" w:fill="auto"/>
            <w:vAlign w:val="bottom"/>
          </w:tcPr>
          <w:p w14:paraId="284B9844" w14:textId="77777777" w:rsidR="00D831C6" w:rsidRDefault="00D831C6" w:rsidP="00D831C6">
            <w:pPr>
              <w:pStyle w:val="BodyText"/>
            </w:pPr>
            <w:r>
              <w:t>Minimum Minor Result</w:t>
            </w:r>
          </w:p>
        </w:tc>
      </w:tr>
      <w:tr w:rsidR="00D831C6" w:rsidRPr="009F3CEF" w14:paraId="26E74550" w14:textId="77777777" w:rsidTr="009D58D4">
        <w:trPr>
          <w:cantSplit/>
          <w:trHeight w:val="80"/>
        </w:trPr>
        <w:tc>
          <w:tcPr>
            <w:tcW w:w="1908" w:type="dxa"/>
            <w:shd w:val="clear" w:color="auto" w:fill="auto"/>
            <w:vAlign w:val="bottom"/>
          </w:tcPr>
          <w:p w14:paraId="35194800" w14:textId="77777777" w:rsidR="00D831C6" w:rsidRDefault="00D831C6" w:rsidP="00D831C6">
            <w:pPr>
              <w:pStyle w:val="BodyText"/>
            </w:pPr>
            <w:r>
              <w:t>Craft Magic Item</w:t>
            </w:r>
          </w:p>
        </w:tc>
        <w:tc>
          <w:tcPr>
            <w:tcW w:w="1890" w:type="dxa"/>
            <w:shd w:val="clear" w:color="auto" w:fill="auto"/>
            <w:vAlign w:val="bottom"/>
          </w:tcPr>
          <w:p w14:paraId="25EC04D7" w14:textId="77777777" w:rsidR="00D831C6" w:rsidRDefault="00D831C6" w:rsidP="00D831C6">
            <w:pPr>
              <w:pStyle w:val="BodyText"/>
            </w:pPr>
            <w:r>
              <w:t>Education</w:t>
            </w:r>
          </w:p>
        </w:tc>
        <w:tc>
          <w:tcPr>
            <w:tcW w:w="8064" w:type="dxa"/>
            <w:shd w:val="clear" w:color="auto" w:fill="auto"/>
            <w:vAlign w:val="bottom"/>
          </w:tcPr>
          <w:p w14:paraId="6A82619A" w14:textId="77777777" w:rsidR="00D831C6" w:rsidRDefault="00D831C6" w:rsidP="00D831C6">
            <w:pPr>
              <w:pStyle w:val="BodyText"/>
            </w:pPr>
            <w:r>
              <w:t>You can craft magic items</w:t>
            </w:r>
          </w:p>
        </w:tc>
      </w:tr>
      <w:tr w:rsidR="00D831C6" w:rsidRPr="00274165" w14:paraId="254EEC6C" w14:textId="77777777" w:rsidTr="009D58D4">
        <w:trPr>
          <w:cantSplit/>
          <w:trHeight w:val="80"/>
        </w:trPr>
        <w:tc>
          <w:tcPr>
            <w:tcW w:w="1908" w:type="dxa"/>
            <w:shd w:val="clear" w:color="auto" w:fill="auto"/>
            <w:vAlign w:val="bottom"/>
          </w:tcPr>
          <w:p w14:paraId="115AC4EA" w14:textId="77777777" w:rsidR="00D831C6" w:rsidRPr="00274165" w:rsidRDefault="00D831C6" w:rsidP="00D831C6">
            <w:pPr>
              <w:pStyle w:val="BodyText"/>
            </w:pPr>
            <w:r>
              <w:t>Delusion</w:t>
            </w:r>
          </w:p>
        </w:tc>
        <w:tc>
          <w:tcPr>
            <w:tcW w:w="1890" w:type="dxa"/>
            <w:shd w:val="clear" w:color="auto" w:fill="auto"/>
            <w:vAlign w:val="bottom"/>
          </w:tcPr>
          <w:p w14:paraId="6240F6FC" w14:textId="77777777" w:rsidR="00D831C6" w:rsidRPr="00274165" w:rsidRDefault="00D831C6" w:rsidP="00D831C6">
            <w:pPr>
              <w:pStyle w:val="BodyText"/>
            </w:pPr>
          </w:p>
        </w:tc>
        <w:tc>
          <w:tcPr>
            <w:tcW w:w="8064" w:type="dxa"/>
            <w:shd w:val="clear" w:color="auto" w:fill="auto"/>
            <w:vAlign w:val="bottom"/>
          </w:tcPr>
          <w:p w14:paraId="7150014D" w14:textId="77777777" w:rsidR="00D831C6" w:rsidRPr="00274165" w:rsidRDefault="00D831C6" w:rsidP="00D831C6">
            <w:pPr>
              <w:pStyle w:val="BodyText"/>
            </w:pPr>
            <w:r>
              <w:t>Alignment not impacted when you deviate due to delusion (e.g., kill an ork because “all orks are evil”)</w:t>
            </w:r>
          </w:p>
        </w:tc>
      </w:tr>
      <w:tr w:rsidR="00D831C6" w:rsidRPr="009F3CEF" w14:paraId="5C295978" w14:textId="77777777" w:rsidTr="009D58D4">
        <w:trPr>
          <w:cantSplit/>
          <w:trHeight w:val="80"/>
        </w:trPr>
        <w:tc>
          <w:tcPr>
            <w:tcW w:w="1908" w:type="dxa"/>
            <w:shd w:val="clear" w:color="auto" w:fill="auto"/>
            <w:vAlign w:val="bottom"/>
          </w:tcPr>
          <w:p w14:paraId="5FD0B20A" w14:textId="77777777" w:rsidR="00D831C6" w:rsidRDefault="00D831C6" w:rsidP="00D831C6">
            <w:pPr>
              <w:pStyle w:val="BodyText"/>
            </w:pPr>
            <w:r>
              <w:t>Diehard</w:t>
            </w:r>
          </w:p>
        </w:tc>
        <w:tc>
          <w:tcPr>
            <w:tcW w:w="1890" w:type="dxa"/>
            <w:shd w:val="clear" w:color="auto" w:fill="auto"/>
            <w:vAlign w:val="bottom"/>
          </w:tcPr>
          <w:p w14:paraId="644B1C6C" w14:textId="77777777" w:rsidR="00D831C6" w:rsidRDefault="00D831C6" w:rsidP="00D831C6">
            <w:pPr>
              <w:pStyle w:val="BodyText"/>
            </w:pPr>
            <w:r>
              <w:t>Constitution</w:t>
            </w:r>
          </w:p>
        </w:tc>
        <w:tc>
          <w:tcPr>
            <w:tcW w:w="8064" w:type="dxa"/>
            <w:shd w:val="clear" w:color="auto" w:fill="auto"/>
            <w:vAlign w:val="bottom"/>
          </w:tcPr>
          <w:p w14:paraId="308E3F91" w14:textId="77777777" w:rsidR="00D831C6" w:rsidRDefault="00D831C6" w:rsidP="00D831C6">
            <w:pPr>
              <w:pStyle w:val="BodyText"/>
            </w:pPr>
            <w:r>
              <w:t>Give up the Ghost at Dying 5 instead of Dying 4</w:t>
            </w:r>
          </w:p>
        </w:tc>
      </w:tr>
      <w:tr w:rsidR="00D831C6" w14:paraId="3DD3A27F" w14:textId="77777777" w:rsidTr="009D58D4">
        <w:trPr>
          <w:cantSplit/>
          <w:trHeight w:val="80"/>
        </w:trPr>
        <w:tc>
          <w:tcPr>
            <w:tcW w:w="1908" w:type="dxa"/>
            <w:shd w:val="clear" w:color="auto" w:fill="auto"/>
            <w:vAlign w:val="bottom"/>
          </w:tcPr>
          <w:p w14:paraId="395A287C" w14:textId="77777777" w:rsidR="00D831C6" w:rsidRDefault="00D831C6" w:rsidP="00D831C6">
            <w:pPr>
              <w:pStyle w:val="BodyText"/>
            </w:pPr>
            <w:r>
              <w:t>Disable Magic</w:t>
            </w:r>
          </w:p>
        </w:tc>
        <w:tc>
          <w:tcPr>
            <w:tcW w:w="1890" w:type="dxa"/>
            <w:shd w:val="clear" w:color="auto" w:fill="auto"/>
            <w:vAlign w:val="bottom"/>
          </w:tcPr>
          <w:p w14:paraId="52CFF95C" w14:textId="77777777" w:rsidR="00D831C6" w:rsidRDefault="00D831C6" w:rsidP="00D831C6">
            <w:pPr>
              <w:pStyle w:val="BodyText"/>
            </w:pPr>
            <w:r>
              <w:t>Tinker</w:t>
            </w:r>
          </w:p>
        </w:tc>
        <w:tc>
          <w:tcPr>
            <w:tcW w:w="8064" w:type="dxa"/>
            <w:shd w:val="clear" w:color="auto" w:fill="auto"/>
            <w:vAlign w:val="bottom"/>
          </w:tcPr>
          <w:p w14:paraId="0F9E0FDF" w14:textId="77777777" w:rsidR="00D831C6" w:rsidRDefault="00D831C6" w:rsidP="00D831C6">
            <w:pPr>
              <w:pStyle w:val="BodyText"/>
            </w:pPr>
            <w:r>
              <w:t>Disable a magic device (including items) with a Tinker (Disable Device) test, so long as you can touch the device</w:t>
            </w:r>
          </w:p>
        </w:tc>
      </w:tr>
      <w:tr w:rsidR="00D831C6" w14:paraId="3EBAD031" w14:textId="77777777" w:rsidTr="009D58D4">
        <w:trPr>
          <w:cantSplit/>
          <w:trHeight w:val="80"/>
        </w:trPr>
        <w:tc>
          <w:tcPr>
            <w:tcW w:w="1908" w:type="dxa"/>
            <w:shd w:val="clear" w:color="auto" w:fill="auto"/>
            <w:vAlign w:val="bottom"/>
          </w:tcPr>
          <w:p w14:paraId="3458D74B" w14:textId="42ED9DBE" w:rsidR="00D831C6" w:rsidRDefault="00D831C6" w:rsidP="00D831C6">
            <w:pPr>
              <w:pStyle w:val="BodyText"/>
            </w:pPr>
            <w:r>
              <w:t>Disconcerting Glare</w:t>
            </w:r>
          </w:p>
        </w:tc>
        <w:tc>
          <w:tcPr>
            <w:tcW w:w="1890" w:type="dxa"/>
            <w:shd w:val="clear" w:color="auto" w:fill="auto"/>
            <w:vAlign w:val="bottom"/>
          </w:tcPr>
          <w:p w14:paraId="4F482F50" w14:textId="77777777" w:rsidR="00D831C6" w:rsidRDefault="00D831C6" w:rsidP="00D831C6">
            <w:pPr>
              <w:pStyle w:val="BodyText"/>
            </w:pPr>
            <w:r>
              <w:t>Intimidation</w:t>
            </w:r>
          </w:p>
        </w:tc>
        <w:tc>
          <w:tcPr>
            <w:tcW w:w="8064" w:type="dxa"/>
            <w:shd w:val="clear" w:color="auto" w:fill="auto"/>
            <w:vAlign w:val="bottom"/>
          </w:tcPr>
          <w:p w14:paraId="1F4BEC74" w14:textId="6EA53771" w:rsidR="00D831C6" w:rsidRDefault="00D831C6" w:rsidP="00D831C6">
            <w:pPr>
              <w:pStyle w:val="BodyText"/>
            </w:pPr>
            <w:r>
              <w:t>+1 Effect to Intimidating Glare; applicable only to reduce Result of Target due to confidence they will not lose</w:t>
            </w:r>
          </w:p>
        </w:tc>
      </w:tr>
      <w:tr w:rsidR="00D831C6" w14:paraId="61B89416" w14:textId="77777777" w:rsidTr="009D58D4">
        <w:trPr>
          <w:cantSplit/>
          <w:trHeight w:val="80"/>
        </w:trPr>
        <w:tc>
          <w:tcPr>
            <w:tcW w:w="1908" w:type="dxa"/>
            <w:shd w:val="clear" w:color="auto" w:fill="auto"/>
            <w:vAlign w:val="bottom"/>
          </w:tcPr>
          <w:p w14:paraId="1140792E" w14:textId="5488EA91" w:rsidR="00D831C6" w:rsidRDefault="00D831C6" w:rsidP="00D831C6">
            <w:pPr>
              <w:pStyle w:val="BodyText"/>
            </w:pPr>
            <w:r>
              <w:t>Disconcerting Threats</w:t>
            </w:r>
          </w:p>
        </w:tc>
        <w:tc>
          <w:tcPr>
            <w:tcW w:w="1890" w:type="dxa"/>
            <w:shd w:val="clear" w:color="auto" w:fill="auto"/>
            <w:vAlign w:val="bottom"/>
          </w:tcPr>
          <w:p w14:paraId="71758757" w14:textId="74AE8672" w:rsidR="00D831C6" w:rsidRDefault="00D831C6" w:rsidP="00D831C6">
            <w:pPr>
              <w:pStyle w:val="BodyText"/>
            </w:pPr>
            <w:r>
              <w:t>Intimidation</w:t>
            </w:r>
          </w:p>
        </w:tc>
        <w:tc>
          <w:tcPr>
            <w:tcW w:w="8064" w:type="dxa"/>
            <w:shd w:val="clear" w:color="auto" w:fill="auto"/>
            <w:vAlign w:val="bottom"/>
          </w:tcPr>
          <w:p w14:paraId="44D60632" w14:textId="480E796F" w:rsidR="00D831C6" w:rsidRDefault="00D831C6" w:rsidP="00D831C6">
            <w:pPr>
              <w:pStyle w:val="BodyText"/>
            </w:pPr>
            <w:r>
              <w:t>+1 Effect to Demoralize; applicable only to reduce Result of Target due to confidence they will not lose</w:t>
            </w:r>
          </w:p>
        </w:tc>
      </w:tr>
      <w:tr w:rsidR="00D831C6" w:rsidRPr="00E207E7" w14:paraId="40565983" w14:textId="77777777" w:rsidTr="009D58D4">
        <w:trPr>
          <w:cantSplit/>
          <w:trHeight w:val="80"/>
        </w:trPr>
        <w:tc>
          <w:tcPr>
            <w:tcW w:w="1908" w:type="dxa"/>
            <w:shd w:val="clear" w:color="auto" w:fill="auto"/>
            <w:vAlign w:val="bottom"/>
          </w:tcPr>
          <w:p w14:paraId="7B0DBCB9" w14:textId="77777777" w:rsidR="00D831C6" w:rsidRPr="00E207E7" w:rsidRDefault="00D831C6" w:rsidP="00D831C6">
            <w:pPr>
              <w:pStyle w:val="BodyText"/>
            </w:pPr>
            <w:r w:rsidRPr="00E207E7">
              <w:t>Divine Guidance</w:t>
            </w:r>
          </w:p>
        </w:tc>
        <w:tc>
          <w:tcPr>
            <w:tcW w:w="1890" w:type="dxa"/>
            <w:shd w:val="clear" w:color="auto" w:fill="auto"/>
            <w:vAlign w:val="bottom"/>
          </w:tcPr>
          <w:p w14:paraId="590DF633" w14:textId="77777777" w:rsidR="00D831C6" w:rsidRPr="00E207E7" w:rsidRDefault="00D831C6" w:rsidP="00D831C6">
            <w:pPr>
              <w:pStyle w:val="BodyText"/>
            </w:pPr>
            <w:r w:rsidRPr="00E207E7">
              <w:t>Canon</w:t>
            </w:r>
          </w:p>
        </w:tc>
        <w:tc>
          <w:tcPr>
            <w:tcW w:w="8064" w:type="dxa"/>
            <w:shd w:val="clear" w:color="auto" w:fill="auto"/>
            <w:vAlign w:val="bottom"/>
          </w:tcPr>
          <w:p w14:paraId="07AAD913" w14:textId="77777777" w:rsidR="00D831C6" w:rsidRPr="00E207E7" w:rsidRDefault="00D831C6" w:rsidP="00D831C6">
            <w:pPr>
              <w:pStyle w:val="BodyText"/>
            </w:pPr>
            <w:r w:rsidRPr="00E207E7">
              <w:t>Find guidance in the writings of your faith</w:t>
            </w:r>
          </w:p>
        </w:tc>
      </w:tr>
      <w:tr w:rsidR="00D831C6" w:rsidRPr="009F3CEF" w14:paraId="24AF8039" w14:textId="77777777" w:rsidTr="009D58D4">
        <w:trPr>
          <w:cantSplit/>
          <w:trHeight w:val="80"/>
        </w:trPr>
        <w:tc>
          <w:tcPr>
            <w:tcW w:w="1908" w:type="dxa"/>
            <w:shd w:val="clear" w:color="auto" w:fill="auto"/>
            <w:vAlign w:val="bottom"/>
          </w:tcPr>
          <w:p w14:paraId="4BB4C57D" w14:textId="77777777" w:rsidR="00D831C6" w:rsidRDefault="00D831C6" w:rsidP="00D831C6">
            <w:pPr>
              <w:pStyle w:val="BodyText"/>
            </w:pPr>
            <w:r>
              <w:t>Dual Quick Draw</w:t>
            </w:r>
          </w:p>
        </w:tc>
        <w:tc>
          <w:tcPr>
            <w:tcW w:w="1890" w:type="dxa"/>
            <w:shd w:val="clear" w:color="auto" w:fill="auto"/>
            <w:vAlign w:val="bottom"/>
          </w:tcPr>
          <w:p w14:paraId="71093083" w14:textId="77777777" w:rsidR="00D831C6" w:rsidRPr="00DE15CF" w:rsidRDefault="00D831C6" w:rsidP="00D831C6">
            <w:pPr>
              <w:pStyle w:val="BodyText"/>
            </w:pPr>
            <w:r>
              <w:t>Sleight of Hand</w:t>
            </w:r>
          </w:p>
        </w:tc>
        <w:tc>
          <w:tcPr>
            <w:tcW w:w="8064" w:type="dxa"/>
            <w:shd w:val="clear" w:color="auto" w:fill="auto"/>
            <w:vAlign w:val="bottom"/>
          </w:tcPr>
          <w:p w14:paraId="08970535" w14:textId="77777777" w:rsidR="00D831C6" w:rsidRDefault="00D831C6" w:rsidP="00D831C6">
            <w:pPr>
              <w:pStyle w:val="BodyText"/>
            </w:pPr>
            <w:r>
              <w:t>If you have two open hands, Ready two items as a single action</w:t>
            </w:r>
          </w:p>
        </w:tc>
      </w:tr>
      <w:tr w:rsidR="00D831C6" w:rsidRPr="009F3CEF" w14:paraId="68CA50F8" w14:textId="77777777" w:rsidTr="009D58D4">
        <w:trPr>
          <w:cantSplit/>
          <w:trHeight w:val="80"/>
        </w:trPr>
        <w:tc>
          <w:tcPr>
            <w:tcW w:w="1908" w:type="dxa"/>
            <w:shd w:val="clear" w:color="auto" w:fill="auto"/>
            <w:vAlign w:val="bottom"/>
          </w:tcPr>
          <w:p w14:paraId="7BD6C67F" w14:textId="77777777" w:rsidR="00D831C6" w:rsidRDefault="00D831C6" w:rsidP="00D831C6">
            <w:pPr>
              <w:pStyle w:val="BodyText"/>
            </w:pPr>
            <w:r>
              <w:t>Dubious Knowledge</w:t>
            </w:r>
          </w:p>
        </w:tc>
        <w:tc>
          <w:tcPr>
            <w:tcW w:w="1890" w:type="dxa"/>
            <w:shd w:val="clear" w:color="auto" w:fill="auto"/>
            <w:vAlign w:val="bottom"/>
          </w:tcPr>
          <w:p w14:paraId="7989F463" w14:textId="77777777" w:rsidR="00D831C6" w:rsidRDefault="00D831C6" w:rsidP="00D831C6">
            <w:pPr>
              <w:pStyle w:val="BodyText"/>
            </w:pPr>
            <w:r>
              <w:t>Lore</w:t>
            </w:r>
          </w:p>
        </w:tc>
        <w:tc>
          <w:tcPr>
            <w:tcW w:w="8064" w:type="dxa"/>
            <w:shd w:val="clear" w:color="auto" w:fill="auto"/>
            <w:vAlign w:val="bottom"/>
          </w:tcPr>
          <w:p w14:paraId="3C717CB7" w14:textId="77777777" w:rsidR="00D831C6" w:rsidRDefault="00D831C6" w:rsidP="00D831C6">
            <w:pPr>
              <w:pStyle w:val="BodyText"/>
            </w:pPr>
            <w:r>
              <w:t>Learn true and false data on a failed Recall Knowledge test if you have the relevant Knowledge</w:t>
            </w:r>
          </w:p>
        </w:tc>
      </w:tr>
      <w:tr w:rsidR="00D831C6" w:rsidRPr="009F3CEF" w14:paraId="40915D00" w14:textId="77777777" w:rsidTr="009D58D4">
        <w:trPr>
          <w:cantSplit/>
          <w:trHeight w:val="80"/>
        </w:trPr>
        <w:tc>
          <w:tcPr>
            <w:tcW w:w="1908" w:type="dxa"/>
            <w:shd w:val="clear" w:color="auto" w:fill="auto"/>
            <w:vAlign w:val="bottom"/>
          </w:tcPr>
          <w:p w14:paraId="349127CA" w14:textId="77777777" w:rsidR="00D831C6" w:rsidRDefault="00D831C6" w:rsidP="00D831C6">
            <w:pPr>
              <w:pStyle w:val="BodyText"/>
            </w:pPr>
            <w:r>
              <w:t>Exploit AP Trait</w:t>
            </w:r>
          </w:p>
        </w:tc>
        <w:tc>
          <w:tcPr>
            <w:tcW w:w="1890" w:type="dxa"/>
            <w:shd w:val="clear" w:color="auto" w:fill="auto"/>
            <w:vAlign w:val="bottom"/>
          </w:tcPr>
          <w:p w14:paraId="3FB0473A" w14:textId="77777777" w:rsidR="00D831C6" w:rsidRDefault="00D831C6" w:rsidP="00D831C6">
            <w:pPr>
              <w:pStyle w:val="BodyText"/>
            </w:pPr>
            <w:r>
              <w:t>Grip</w:t>
            </w:r>
          </w:p>
        </w:tc>
        <w:tc>
          <w:tcPr>
            <w:tcW w:w="8064" w:type="dxa"/>
            <w:shd w:val="clear" w:color="auto" w:fill="auto"/>
            <w:vAlign w:val="bottom"/>
          </w:tcPr>
          <w:p w14:paraId="68A9438D" w14:textId="77777777" w:rsidR="00D831C6" w:rsidRDefault="00D831C6" w:rsidP="00D831C6">
            <w:pPr>
              <w:pStyle w:val="BodyText"/>
            </w:pPr>
            <w:r>
              <w:t>You can use Grip (Weapon Sunder) when using a weapon with the Armor Piercing trait</w:t>
            </w:r>
          </w:p>
        </w:tc>
      </w:tr>
      <w:tr w:rsidR="00D831C6" w:rsidRPr="009F3CEF" w14:paraId="60B791A2" w14:textId="77777777" w:rsidTr="009D58D4">
        <w:trPr>
          <w:cantSplit/>
          <w:trHeight w:val="80"/>
        </w:trPr>
        <w:tc>
          <w:tcPr>
            <w:tcW w:w="1908" w:type="dxa"/>
            <w:shd w:val="clear" w:color="auto" w:fill="auto"/>
            <w:vAlign w:val="bottom"/>
          </w:tcPr>
          <w:p w14:paraId="23A9AE9B" w14:textId="77777777" w:rsidR="00D831C6" w:rsidRDefault="00D831C6" w:rsidP="00D831C6">
            <w:pPr>
              <w:pStyle w:val="BodyText"/>
            </w:pPr>
            <w:r>
              <w:t>Exploit AoO Trait</w:t>
            </w:r>
          </w:p>
        </w:tc>
        <w:tc>
          <w:tcPr>
            <w:tcW w:w="1890" w:type="dxa"/>
            <w:shd w:val="clear" w:color="auto" w:fill="auto"/>
            <w:vAlign w:val="bottom"/>
          </w:tcPr>
          <w:p w14:paraId="3F9C2F79" w14:textId="77777777" w:rsidR="00D831C6" w:rsidRDefault="00D831C6" w:rsidP="00D831C6">
            <w:pPr>
              <w:pStyle w:val="BodyText"/>
            </w:pPr>
            <w:r>
              <w:t>Bow, Blade, Polearm</w:t>
            </w:r>
          </w:p>
        </w:tc>
        <w:tc>
          <w:tcPr>
            <w:tcW w:w="8064" w:type="dxa"/>
            <w:shd w:val="clear" w:color="auto" w:fill="auto"/>
            <w:vAlign w:val="bottom"/>
          </w:tcPr>
          <w:p w14:paraId="65D61384" w14:textId="18C76F6E" w:rsidR="00D831C6" w:rsidRDefault="00D831C6" w:rsidP="00D831C6">
            <w:pPr>
              <w:pStyle w:val="BodyText"/>
            </w:pPr>
            <w:r>
              <w:t>Bonus Reaction to attack Target that triggers reactions if your weapon has the AoO Trait</w:t>
            </w:r>
          </w:p>
        </w:tc>
      </w:tr>
      <w:tr w:rsidR="00D831C6" w:rsidRPr="009F3CEF" w14:paraId="033ACED8" w14:textId="77777777" w:rsidTr="009D58D4">
        <w:trPr>
          <w:cantSplit/>
          <w:trHeight w:val="80"/>
        </w:trPr>
        <w:tc>
          <w:tcPr>
            <w:tcW w:w="1908" w:type="dxa"/>
            <w:shd w:val="clear" w:color="auto" w:fill="auto"/>
            <w:vAlign w:val="bottom"/>
          </w:tcPr>
          <w:p w14:paraId="7D5AD627" w14:textId="77777777" w:rsidR="00D831C6" w:rsidRDefault="00D831C6" w:rsidP="00D831C6">
            <w:pPr>
              <w:pStyle w:val="BodyText"/>
            </w:pPr>
            <w:r>
              <w:t>Exploit Block Trait</w:t>
            </w:r>
          </w:p>
        </w:tc>
        <w:tc>
          <w:tcPr>
            <w:tcW w:w="1890" w:type="dxa"/>
            <w:shd w:val="clear" w:color="auto" w:fill="auto"/>
            <w:vAlign w:val="bottom"/>
          </w:tcPr>
          <w:p w14:paraId="20D6A25C" w14:textId="77777777" w:rsidR="00D831C6" w:rsidRDefault="00D831C6" w:rsidP="00D831C6">
            <w:pPr>
              <w:pStyle w:val="BodyText"/>
            </w:pPr>
            <w:r>
              <w:t>Shield Weapon Group</w:t>
            </w:r>
          </w:p>
        </w:tc>
        <w:tc>
          <w:tcPr>
            <w:tcW w:w="8064" w:type="dxa"/>
            <w:shd w:val="clear" w:color="auto" w:fill="auto"/>
            <w:vAlign w:val="bottom"/>
          </w:tcPr>
          <w:p w14:paraId="651F7790" w14:textId="106A470B" w:rsidR="00D831C6" w:rsidRDefault="00D831C6" w:rsidP="00D831C6">
            <w:pPr>
              <w:pStyle w:val="BodyText"/>
            </w:pPr>
            <w:r>
              <w:t>Bonus Reaction to Raise Shield with a readied shield</w:t>
            </w:r>
          </w:p>
        </w:tc>
      </w:tr>
      <w:tr w:rsidR="00D831C6" w:rsidRPr="009F3CEF" w14:paraId="47208D6F" w14:textId="77777777" w:rsidTr="009D58D4">
        <w:trPr>
          <w:cantSplit/>
          <w:trHeight w:val="80"/>
        </w:trPr>
        <w:tc>
          <w:tcPr>
            <w:tcW w:w="1908" w:type="dxa"/>
            <w:shd w:val="clear" w:color="auto" w:fill="auto"/>
            <w:vAlign w:val="bottom"/>
          </w:tcPr>
          <w:p w14:paraId="021DEDCB" w14:textId="77777777" w:rsidR="00D831C6" w:rsidRDefault="00D831C6" w:rsidP="00D831C6">
            <w:pPr>
              <w:pStyle w:val="BodyText"/>
            </w:pPr>
            <w:r>
              <w:t>Exploit Deadly Trait</w:t>
            </w:r>
          </w:p>
        </w:tc>
        <w:tc>
          <w:tcPr>
            <w:tcW w:w="1890" w:type="dxa"/>
            <w:shd w:val="clear" w:color="auto" w:fill="auto"/>
            <w:vAlign w:val="bottom"/>
          </w:tcPr>
          <w:p w14:paraId="51383680" w14:textId="77777777" w:rsidR="00D831C6" w:rsidRDefault="00D831C6" w:rsidP="00D831C6">
            <w:pPr>
              <w:pStyle w:val="BodyText"/>
            </w:pPr>
            <w:r>
              <w:t>Grip</w:t>
            </w:r>
          </w:p>
        </w:tc>
        <w:tc>
          <w:tcPr>
            <w:tcW w:w="8064" w:type="dxa"/>
            <w:shd w:val="clear" w:color="auto" w:fill="auto"/>
            <w:vAlign w:val="bottom"/>
          </w:tcPr>
          <w:p w14:paraId="748FAE59" w14:textId="77777777" w:rsidR="00D831C6" w:rsidRDefault="00D831C6" w:rsidP="00D831C6">
            <w:pPr>
              <w:pStyle w:val="BodyText"/>
            </w:pPr>
            <w:r>
              <w:t>Increase weapon damage di(c)e on a critical hit if your weapon has the Deadly Trait</w:t>
            </w:r>
          </w:p>
        </w:tc>
      </w:tr>
      <w:tr w:rsidR="00D831C6" w:rsidRPr="009F3CEF" w14:paraId="4AE8922D" w14:textId="77777777" w:rsidTr="009D58D4">
        <w:trPr>
          <w:cantSplit/>
          <w:trHeight w:val="80"/>
        </w:trPr>
        <w:tc>
          <w:tcPr>
            <w:tcW w:w="1908" w:type="dxa"/>
            <w:shd w:val="clear" w:color="auto" w:fill="auto"/>
            <w:vAlign w:val="bottom"/>
          </w:tcPr>
          <w:p w14:paraId="46DEB3F7" w14:textId="77777777" w:rsidR="00D831C6" w:rsidRDefault="00D831C6" w:rsidP="00D831C6">
            <w:pPr>
              <w:pStyle w:val="BodyText"/>
            </w:pPr>
            <w:r>
              <w:t>Exploit Disarm Trait</w:t>
            </w:r>
          </w:p>
        </w:tc>
        <w:tc>
          <w:tcPr>
            <w:tcW w:w="1890" w:type="dxa"/>
            <w:shd w:val="clear" w:color="auto" w:fill="auto"/>
            <w:vAlign w:val="bottom"/>
          </w:tcPr>
          <w:p w14:paraId="68AADFFF" w14:textId="77777777" w:rsidR="00D831C6" w:rsidRDefault="00D831C6" w:rsidP="00D831C6">
            <w:pPr>
              <w:pStyle w:val="BodyText"/>
            </w:pPr>
            <w:r>
              <w:t>Hustle</w:t>
            </w:r>
          </w:p>
        </w:tc>
        <w:tc>
          <w:tcPr>
            <w:tcW w:w="8064" w:type="dxa"/>
            <w:shd w:val="clear" w:color="auto" w:fill="auto"/>
            <w:vAlign w:val="bottom"/>
          </w:tcPr>
          <w:p w14:paraId="7E602E99" w14:textId="77777777" w:rsidR="00D831C6" w:rsidRDefault="00D831C6" w:rsidP="00D831C6">
            <w:pPr>
              <w:pStyle w:val="BodyText"/>
            </w:pPr>
            <w:r>
              <w:t>You can use Grip (Weapon Grab to Disarm) when using a weapon with the Disarm trait</w:t>
            </w:r>
          </w:p>
        </w:tc>
      </w:tr>
      <w:tr w:rsidR="00D831C6" w:rsidRPr="009F3CEF" w14:paraId="02223116" w14:textId="77777777" w:rsidTr="009D58D4">
        <w:trPr>
          <w:cantSplit/>
          <w:trHeight w:val="80"/>
        </w:trPr>
        <w:tc>
          <w:tcPr>
            <w:tcW w:w="1908" w:type="dxa"/>
            <w:shd w:val="clear" w:color="auto" w:fill="auto"/>
            <w:vAlign w:val="bottom"/>
          </w:tcPr>
          <w:p w14:paraId="573CA615" w14:textId="77777777" w:rsidR="00D831C6" w:rsidRDefault="00D831C6" w:rsidP="00D831C6">
            <w:pPr>
              <w:pStyle w:val="BodyText"/>
            </w:pPr>
            <w:r>
              <w:t>Exploit Handy Trait</w:t>
            </w:r>
          </w:p>
        </w:tc>
        <w:tc>
          <w:tcPr>
            <w:tcW w:w="1890" w:type="dxa"/>
            <w:shd w:val="clear" w:color="auto" w:fill="auto"/>
            <w:vAlign w:val="bottom"/>
          </w:tcPr>
          <w:p w14:paraId="4CBC5662" w14:textId="77777777" w:rsidR="00D831C6" w:rsidRDefault="00D831C6" w:rsidP="00D831C6">
            <w:pPr>
              <w:pStyle w:val="BodyText"/>
            </w:pPr>
            <w:r>
              <w:t>Grip</w:t>
            </w:r>
          </w:p>
        </w:tc>
        <w:tc>
          <w:tcPr>
            <w:tcW w:w="8064" w:type="dxa"/>
            <w:shd w:val="clear" w:color="auto" w:fill="auto"/>
            <w:vAlign w:val="bottom"/>
          </w:tcPr>
          <w:p w14:paraId="704AD6E0" w14:textId="77777777" w:rsidR="00D831C6" w:rsidRDefault="00D831C6" w:rsidP="00D831C6">
            <w:pPr>
              <w:pStyle w:val="BodyText"/>
            </w:pPr>
            <w:r>
              <w:t>You can reduce the Handedness requirement of your weapon by ½ if your weapon has the Handy Trait</w:t>
            </w:r>
          </w:p>
        </w:tc>
      </w:tr>
      <w:tr w:rsidR="00D831C6" w:rsidRPr="009F3CEF" w14:paraId="429AC383" w14:textId="77777777" w:rsidTr="009D58D4">
        <w:trPr>
          <w:cantSplit/>
          <w:trHeight w:val="80"/>
        </w:trPr>
        <w:tc>
          <w:tcPr>
            <w:tcW w:w="1908" w:type="dxa"/>
            <w:shd w:val="clear" w:color="auto" w:fill="auto"/>
            <w:vAlign w:val="bottom"/>
          </w:tcPr>
          <w:p w14:paraId="74C1C712" w14:textId="77777777" w:rsidR="00D831C6" w:rsidRDefault="00D831C6" w:rsidP="00D831C6">
            <w:pPr>
              <w:pStyle w:val="BodyText"/>
            </w:pPr>
            <w:r>
              <w:t>Exploit Overstrike Trait</w:t>
            </w:r>
          </w:p>
        </w:tc>
        <w:tc>
          <w:tcPr>
            <w:tcW w:w="1890" w:type="dxa"/>
            <w:shd w:val="clear" w:color="auto" w:fill="auto"/>
            <w:vAlign w:val="bottom"/>
          </w:tcPr>
          <w:p w14:paraId="48FEF294" w14:textId="77777777" w:rsidR="00D831C6" w:rsidRDefault="00D831C6" w:rsidP="00D831C6">
            <w:pPr>
              <w:pStyle w:val="BodyText"/>
            </w:pPr>
            <w:r>
              <w:t xml:space="preserve">Flail or </w:t>
            </w:r>
            <w:proofErr w:type="gramStart"/>
            <w:r>
              <w:t>Hafted</w:t>
            </w:r>
            <w:proofErr w:type="gramEnd"/>
          </w:p>
        </w:tc>
        <w:tc>
          <w:tcPr>
            <w:tcW w:w="8064" w:type="dxa"/>
            <w:shd w:val="clear" w:color="auto" w:fill="auto"/>
            <w:vAlign w:val="bottom"/>
          </w:tcPr>
          <w:p w14:paraId="77ACFE0A" w14:textId="77777777" w:rsidR="00D831C6" w:rsidRDefault="00D831C6" w:rsidP="00D831C6">
            <w:pPr>
              <w:pStyle w:val="BodyText"/>
            </w:pPr>
            <w:r>
              <w:t>See Gear (Weapons)</w:t>
            </w:r>
          </w:p>
        </w:tc>
      </w:tr>
      <w:tr w:rsidR="00D831C6" w:rsidRPr="009F3CEF" w14:paraId="2E8ED7F9" w14:textId="77777777" w:rsidTr="009D58D4">
        <w:trPr>
          <w:cantSplit/>
          <w:trHeight w:val="80"/>
        </w:trPr>
        <w:tc>
          <w:tcPr>
            <w:tcW w:w="1908" w:type="dxa"/>
            <w:shd w:val="clear" w:color="auto" w:fill="auto"/>
            <w:vAlign w:val="bottom"/>
          </w:tcPr>
          <w:p w14:paraId="464B586C" w14:textId="77777777" w:rsidR="00D831C6" w:rsidRDefault="00D831C6" w:rsidP="00D831C6">
            <w:pPr>
              <w:pStyle w:val="BodyText"/>
            </w:pPr>
            <w:r>
              <w:t>Exploit Parry Trait</w:t>
            </w:r>
          </w:p>
        </w:tc>
        <w:tc>
          <w:tcPr>
            <w:tcW w:w="1890" w:type="dxa"/>
            <w:shd w:val="clear" w:color="auto" w:fill="auto"/>
            <w:vAlign w:val="bottom"/>
          </w:tcPr>
          <w:p w14:paraId="538C0D49" w14:textId="77777777" w:rsidR="00D831C6" w:rsidRDefault="00D831C6" w:rsidP="00D831C6">
            <w:pPr>
              <w:pStyle w:val="BodyText"/>
            </w:pPr>
            <w:r>
              <w:t>Blade or Polearm</w:t>
            </w:r>
          </w:p>
        </w:tc>
        <w:tc>
          <w:tcPr>
            <w:tcW w:w="8064" w:type="dxa"/>
            <w:shd w:val="clear" w:color="auto" w:fill="auto"/>
            <w:vAlign w:val="bottom"/>
          </w:tcPr>
          <w:p w14:paraId="3EE6927F" w14:textId="66D52088" w:rsidR="00D831C6" w:rsidRDefault="00D831C6" w:rsidP="00D831C6">
            <w:pPr>
              <w:pStyle w:val="BodyText"/>
            </w:pPr>
            <w:r>
              <w:t>Bonus Reaction to Parry while wielding a weapon with the Parry Trait</w:t>
            </w:r>
          </w:p>
        </w:tc>
      </w:tr>
      <w:tr w:rsidR="00D831C6" w:rsidRPr="009F3CEF" w14:paraId="2673EC48" w14:textId="77777777" w:rsidTr="009D58D4">
        <w:trPr>
          <w:cantSplit/>
          <w:trHeight w:val="80"/>
        </w:trPr>
        <w:tc>
          <w:tcPr>
            <w:tcW w:w="1908" w:type="dxa"/>
            <w:shd w:val="clear" w:color="auto" w:fill="auto"/>
            <w:vAlign w:val="bottom"/>
          </w:tcPr>
          <w:p w14:paraId="39002A06" w14:textId="77777777" w:rsidR="00D831C6" w:rsidRDefault="00D831C6" w:rsidP="00D831C6">
            <w:pPr>
              <w:pStyle w:val="BodyText"/>
            </w:pPr>
            <w:r>
              <w:t>Exploit Reach (+n) Trait</w:t>
            </w:r>
          </w:p>
        </w:tc>
        <w:tc>
          <w:tcPr>
            <w:tcW w:w="1890" w:type="dxa"/>
            <w:shd w:val="clear" w:color="auto" w:fill="auto"/>
            <w:vAlign w:val="bottom"/>
          </w:tcPr>
          <w:p w14:paraId="5658F55B" w14:textId="77777777" w:rsidR="00D831C6" w:rsidRDefault="00D831C6" w:rsidP="00D831C6">
            <w:pPr>
              <w:pStyle w:val="BodyText"/>
            </w:pPr>
            <w:r>
              <w:t>Flail or Polearm</w:t>
            </w:r>
          </w:p>
        </w:tc>
        <w:tc>
          <w:tcPr>
            <w:tcW w:w="8064" w:type="dxa"/>
            <w:shd w:val="clear" w:color="auto" w:fill="auto"/>
            <w:vAlign w:val="bottom"/>
          </w:tcPr>
          <w:p w14:paraId="2DC98159" w14:textId="77777777" w:rsidR="00D831C6" w:rsidRDefault="00D831C6" w:rsidP="00D831C6">
            <w:pPr>
              <w:pStyle w:val="BodyText"/>
            </w:pPr>
            <w:r>
              <w:t xml:space="preserve">You can Extend Reach by n then attack with a weapon that has the Reach (+n) Trait as a single Action </w:t>
            </w:r>
          </w:p>
        </w:tc>
      </w:tr>
      <w:tr w:rsidR="00D831C6" w:rsidRPr="009F3CEF" w14:paraId="340E70A2" w14:textId="77777777" w:rsidTr="009D58D4">
        <w:trPr>
          <w:cantSplit/>
          <w:trHeight w:val="80"/>
        </w:trPr>
        <w:tc>
          <w:tcPr>
            <w:tcW w:w="1908" w:type="dxa"/>
            <w:shd w:val="clear" w:color="auto" w:fill="auto"/>
            <w:vAlign w:val="bottom"/>
          </w:tcPr>
          <w:p w14:paraId="483C3B6E" w14:textId="77777777" w:rsidR="00D831C6" w:rsidRDefault="00D831C6" w:rsidP="00D831C6">
            <w:pPr>
              <w:pStyle w:val="BodyText"/>
            </w:pPr>
            <w:r>
              <w:t>Exploit Shove Trait</w:t>
            </w:r>
          </w:p>
        </w:tc>
        <w:tc>
          <w:tcPr>
            <w:tcW w:w="1890" w:type="dxa"/>
            <w:shd w:val="clear" w:color="auto" w:fill="auto"/>
            <w:vAlign w:val="bottom"/>
          </w:tcPr>
          <w:p w14:paraId="49C0CA6B" w14:textId="77777777" w:rsidR="00D831C6" w:rsidRDefault="00D831C6" w:rsidP="00D831C6">
            <w:pPr>
              <w:pStyle w:val="BodyText"/>
            </w:pPr>
            <w:r>
              <w:t>Bulwark</w:t>
            </w:r>
          </w:p>
        </w:tc>
        <w:tc>
          <w:tcPr>
            <w:tcW w:w="8064" w:type="dxa"/>
            <w:shd w:val="clear" w:color="auto" w:fill="auto"/>
            <w:vAlign w:val="bottom"/>
          </w:tcPr>
          <w:p w14:paraId="04225473" w14:textId="77777777" w:rsidR="00D831C6" w:rsidRDefault="00D831C6" w:rsidP="00D831C6">
            <w:pPr>
              <w:pStyle w:val="BodyText"/>
            </w:pPr>
            <w:r>
              <w:t>You can use Grip (Weapon Shove) when using a weapon with the Shove trait</w:t>
            </w:r>
          </w:p>
        </w:tc>
      </w:tr>
      <w:tr w:rsidR="00D831C6" w:rsidRPr="009F3CEF" w14:paraId="29221BDA" w14:textId="77777777" w:rsidTr="009D58D4">
        <w:trPr>
          <w:cantSplit/>
          <w:trHeight w:val="80"/>
        </w:trPr>
        <w:tc>
          <w:tcPr>
            <w:tcW w:w="1908" w:type="dxa"/>
            <w:shd w:val="clear" w:color="auto" w:fill="auto"/>
            <w:vAlign w:val="bottom"/>
          </w:tcPr>
          <w:p w14:paraId="2903BAD0" w14:textId="77777777" w:rsidR="00D831C6" w:rsidRDefault="00D831C6" w:rsidP="00D831C6">
            <w:pPr>
              <w:pStyle w:val="BodyText"/>
            </w:pPr>
            <w:r>
              <w:t>Exploit Sweep Trait</w:t>
            </w:r>
          </w:p>
        </w:tc>
        <w:tc>
          <w:tcPr>
            <w:tcW w:w="1890" w:type="dxa"/>
            <w:shd w:val="clear" w:color="auto" w:fill="auto"/>
            <w:vAlign w:val="bottom"/>
          </w:tcPr>
          <w:p w14:paraId="0F228DBD" w14:textId="77777777" w:rsidR="00D831C6" w:rsidRDefault="00D831C6" w:rsidP="00D831C6">
            <w:pPr>
              <w:pStyle w:val="BodyText"/>
            </w:pPr>
            <w:r>
              <w:t>Bulwark</w:t>
            </w:r>
          </w:p>
        </w:tc>
        <w:tc>
          <w:tcPr>
            <w:tcW w:w="8064" w:type="dxa"/>
            <w:shd w:val="clear" w:color="auto" w:fill="auto"/>
            <w:vAlign w:val="bottom"/>
          </w:tcPr>
          <w:p w14:paraId="3BA44CC6" w14:textId="77777777" w:rsidR="00D831C6" w:rsidRDefault="00D831C6" w:rsidP="00D831C6">
            <w:pPr>
              <w:pStyle w:val="BodyText"/>
            </w:pPr>
            <w:r>
              <w:t>You can use Grip (Weapon Sweep) when using a weapon with the Sweep trait</w:t>
            </w:r>
          </w:p>
        </w:tc>
      </w:tr>
      <w:tr w:rsidR="00D831C6" w:rsidRPr="009F3CEF" w14:paraId="7845AD60" w14:textId="77777777" w:rsidTr="009D58D4">
        <w:trPr>
          <w:cantSplit/>
          <w:trHeight w:val="80"/>
        </w:trPr>
        <w:tc>
          <w:tcPr>
            <w:tcW w:w="1908" w:type="dxa"/>
            <w:shd w:val="clear" w:color="auto" w:fill="auto"/>
            <w:vAlign w:val="bottom"/>
          </w:tcPr>
          <w:p w14:paraId="1C933E75" w14:textId="77777777" w:rsidR="00D831C6" w:rsidRDefault="00D831C6" w:rsidP="00D831C6">
            <w:pPr>
              <w:pStyle w:val="BodyText"/>
            </w:pPr>
            <w:r>
              <w:t>Exploit Trip Trait</w:t>
            </w:r>
          </w:p>
        </w:tc>
        <w:tc>
          <w:tcPr>
            <w:tcW w:w="1890" w:type="dxa"/>
            <w:shd w:val="clear" w:color="auto" w:fill="auto"/>
            <w:vAlign w:val="bottom"/>
          </w:tcPr>
          <w:p w14:paraId="57CFD430" w14:textId="77777777" w:rsidR="00D831C6" w:rsidRDefault="00D831C6" w:rsidP="00D831C6">
            <w:pPr>
              <w:pStyle w:val="BodyText"/>
            </w:pPr>
            <w:r>
              <w:t>Hustle</w:t>
            </w:r>
          </w:p>
        </w:tc>
        <w:tc>
          <w:tcPr>
            <w:tcW w:w="8064" w:type="dxa"/>
            <w:shd w:val="clear" w:color="auto" w:fill="auto"/>
            <w:vAlign w:val="bottom"/>
          </w:tcPr>
          <w:p w14:paraId="5B0C0C6E" w14:textId="77777777" w:rsidR="00D831C6" w:rsidRDefault="00D831C6" w:rsidP="00D831C6">
            <w:pPr>
              <w:pStyle w:val="BodyText"/>
            </w:pPr>
            <w:r>
              <w:t>You can use Grip (Weapon Trip) when using a weapon with the Trip trait</w:t>
            </w:r>
          </w:p>
        </w:tc>
      </w:tr>
      <w:tr w:rsidR="00D831C6" w:rsidRPr="004C1AD9" w14:paraId="1B18B955" w14:textId="77777777" w:rsidTr="009D58D4">
        <w:trPr>
          <w:cantSplit/>
          <w:trHeight w:val="80"/>
        </w:trPr>
        <w:tc>
          <w:tcPr>
            <w:tcW w:w="1908" w:type="dxa"/>
            <w:shd w:val="clear" w:color="auto" w:fill="auto"/>
            <w:vAlign w:val="bottom"/>
          </w:tcPr>
          <w:p w14:paraId="24193EC7" w14:textId="77777777" w:rsidR="00D831C6" w:rsidRPr="004C1AD9" w:rsidRDefault="00D831C6" w:rsidP="00D831C6">
            <w:pPr>
              <w:pStyle w:val="BodyText"/>
            </w:pPr>
            <w:r>
              <w:t>Favored Craft</w:t>
            </w:r>
          </w:p>
        </w:tc>
        <w:tc>
          <w:tcPr>
            <w:tcW w:w="1890" w:type="dxa"/>
            <w:shd w:val="clear" w:color="auto" w:fill="auto"/>
            <w:vAlign w:val="bottom"/>
          </w:tcPr>
          <w:p w14:paraId="778A185B" w14:textId="77777777" w:rsidR="00D831C6" w:rsidRDefault="00D831C6" w:rsidP="00D831C6">
            <w:pPr>
              <w:pStyle w:val="BodyText"/>
            </w:pPr>
            <w:r>
              <w:t>[Craft]</w:t>
            </w:r>
          </w:p>
        </w:tc>
        <w:tc>
          <w:tcPr>
            <w:tcW w:w="8064" w:type="dxa"/>
            <w:shd w:val="clear" w:color="auto" w:fill="auto"/>
            <w:vAlign w:val="bottom"/>
          </w:tcPr>
          <w:p w14:paraId="07D54084" w14:textId="6087F31D" w:rsidR="00D831C6" w:rsidRDefault="00D831C6" w:rsidP="00D831C6">
            <w:pPr>
              <w:pStyle w:val="BodyText"/>
            </w:pPr>
            <w:r>
              <w:t xml:space="preserve">Quality Die on Recall Knowledge and Craft tests for one specific type of item covered by your </w:t>
            </w:r>
            <w:proofErr w:type="gramStart"/>
            <w:r>
              <w:t>Knowledge</w:t>
            </w:r>
            <w:proofErr w:type="gramEnd"/>
          </w:p>
        </w:tc>
      </w:tr>
      <w:tr w:rsidR="00D831C6" w:rsidRPr="004C1AD9" w14:paraId="6E17072B" w14:textId="77777777" w:rsidTr="009D58D4">
        <w:trPr>
          <w:cantSplit/>
          <w:trHeight w:val="80"/>
        </w:trPr>
        <w:tc>
          <w:tcPr>
            <w:tcW w:w="1908" w:type="dxa"/>
            <w:shd w:val="clear" w:color="auto" w:fill="auto"/>
            <w:vAlign w:val="bottom"/>
          </w:tcPr>
          <w:p w14:paraId="1E8AC042" w14:textId="77777777" w:rsidR="00D831C6" w:rsidRPr="004C1AD9" w:rsidRDefault="00D831C6" w:rsidP="00D831C6">
            <w:pPr>
              <w:pStyle w:val="BodyText"/>
            </w:pPr>
            <w:r>
              <w:t>Favored Element</w:t>
            </w:r>
          </w:p>
        </w:tc>
        <w:tc>
          <w:tcPr>
            <w:tcW w:w="1890" w:type="dxa"/>
            <w:shd w:val="clear" w:color="auto" w:fill="auto"/>
            <w:vAlign w:val="bottom"/>
          </w:tcPr>
          <w:p w14:paraId="4BFE574D" w14:textId="77777777" w:rsidR="00D831C6" w:rsidRDefault="00D831C6" w:rsidP="00D831C6">
            <w:pPr>
              <w:pStyle w:val="BodyText"/>
            </w:pPr>
            <w:r>
              <w:t>[Elementalism]</w:t>
            </w:r>
          </w:p>
        </w:tc>
        <w:tc>
          <w:tcPr>
            <w:tcW w:w="8064" w:type="dxa"/>
            <w:shd w:val="clear" w:color="auto" w:fill="auto"/>
            <w:vAlign w:val="bottom"/>
          </w:tcPr>
          <w:p w14:paraId="77680F11" w14:textId="7D988DE1" w:rsidR="00D831C6" w:rsidRDefault="00D831C6" w:rsidP="00D831C6">
            <w:pPr>
              <w:pStyle w:val="BodyText"/>
            </w:pPr>
            <w:r>
              <w:t xml:space="preserve">Quality Die on Recall Knowledge and </w:t>
            </w:r>
            <w:r w:rsidR="008E6ED2">
              <w:t>Craft</w:t>
            </w:r>
            <w:r>
              <w:t xml:space="preserve"> tests for a specific subtype covered by your </w:t>
            </w:r>
            <w:proofErr w:type="gramStart"/>
            <w:r>
              <w:t>Knowledge</w:t>
            </w:r>
            <w:proofErr w:type="gramEnd"/>
          </w:p>
        </w:tc>
      </w:tr>
      <w:tr w:rsidR="00D831C6" w:rsidRPr="004C1AD9" w14:paraId="19650C83" w14:textId="77777777" w:rsidTr="009D58D4">
        <w:trPr>
          <w:cantSplit/>
          <w:trHeight w:val="80"/>
        </w:trPr>
        <w:tc>
          <w:tcPr>
            <w:tcW w:w="1908" w:type="dxa"/>
            <w:shd w:val="clear" w:color="auto" w:fill="auto"/>
            <w:vAlign w:val="bottom"/>
          </w:tcPr>
          <w:p w14:paraId="047AF08A" w14:textId="77777777" w:rsidR="00D831C6" w:rsidRPr="004C1AD9" w:rsidRDefault="00D831C6" w:rsidP="00D831C6">
            <w:pPr>
              <w:pStyle w:val="BodyText"/>
            </w:pPr>
            <w:r>
              <w:t>Favored Physiology</w:t>
            </w:r>
          </w:p>
        </w:tc>
        <w:tc>
          <w:tcPr>
            <w:tcW w:w="1890" w:type="dxa"/>
            <w:shd w:val="clear" w:color="auto" w:fill="auto"/>
            <w:vAlign w:val="bottom"/>
          </w:tcPr>
          <w:p w14:paraId="7B6A919B" w14:textId="77777777" w:rsidR="00D831C6" w:rsidRDefault="00D831C6" w:rsidP="00D831C6">
            <w:pPr>
              <w:pStyle w:val="BodyText"/>
            </w:pPr>
            <w:r>
              <w:t>[Physiology]</w:t>
            </w:r>
          </w:p>
        </w:tc>
        <w:tc>
          <w:tcPr>
            <w:tcW w:w="8064" w:type="dxa"/>
            <w:shd w:val="clear" w:color="auto" w:fill="auto"/>
            <w:vAlign w:val="bottom"/>
          </w:tcPr>
          <w:p w14:paraId="4260DF58" w14:textId="2D67AE5A" w:rsidR="00D831C6" w:rsidRDefault="00D831C6" w:rsidP="00D831C6">
            <w:pPr>
              <w:pStyle w:val="BodyText"/>
            </w:pPr>
            <w:r>
              <w:t xml:space="preserve">Quality Die on Recall Knowledge and </w:t>
            </w:r>
            <w:r w:rsidR="008E6ED2">
              <w:t>Physiology</w:t>
            </w:r>
            <w:r>
              <w:t xml:space="preserve"> tests for a specific subtype covered by your </w:t>
            </w:r>
            <w:proofErr w:type="gramStart"/>
            <w:r>
              <w:t>Knowledge</w:t>
            </w:r>
            <w:proofErr w:type="gramEnd"/>
          </w:p>
        </w:tc>
      </w:tr>
      <w:tr w:rsidR="00D831C6" w:rsidRPr="004C1AD9" w14:paraId="52D7AF38" w14:textId="77777777" w:rsidTr="009D58D4">
        <w:trPr>
          <w:cantSplit/>
          <w:trHeight w:val="80"/>
        </w:trPr>
        <w:tc>
          <w:tcPr>
            <w:tcW w:w="1908" w:type="dxa"/>
            <w:shd w:val="clear" w:color="auto" w:fill="auto"/>
            <w:vAlign w:val="bottom"/>
          </w:tcPr>
          <w:p w14:paraId="549DB363" w14:textId="77777777" w:rsidR="00D831C6" w:rsidRPr="004C1AD9" w:rsidRDefault="00D831C6" w:rsidP="00D831C6">
            <w:pPr>
              <w:pStyle w:val="BodyText"/>
            </w:pPr>
            <w:r>
              <w:t>Fav. Psychology</w:t>
            </w:r>
          </w:p>
        </w:tc>
        <w:tc>
          <w:tcPr>
            <w:tcW w:w="1890" w:type="dxa"/>
            <w:shd w:val="clear" w:color="auto" w:fill="auto"/>
            <w:vAlign w:val="bottom"/>
          </w:tcPr>
          <w:p w14:paraId="40F7C6D7" w14:textId="77777777" w:rsidR="00D831C6" w:rsidRDefault="00D831C6" w:rsidP="00D831C6">
            <w:pPr>
              <w:pStyle w:val="BodyText"/>
            </w:pPr>
            <w:r>
              <w:t>[Psychology]</w:t>
            </w:r>
          </w:p>
        </w:tc>
        <w:tc>
          <w:tcPr>
            <w:tcW w:w="8064" w:type="dxa"/>
            <w:shd w:val="clear" w:color="auto" w:fill="auto"/>
            <w:vAlign w:val="bottom"/>
          </w:tcPr>
          <w:p w14:paraId="7C93F2D4" w14:textId="77777777" w:rsidR="00D831C6" w:rsidRDefault="00D831C6" w:rsidP="00D831C6">
            <w:pPr>
              <w:pStyle w:val="BodyText"/>
            </w:pPr>
            <w:r>
              <w:t xml:space="preserve">Quality Die on Recall Knowledge and Medicine (Psychotherapy) tests for subtype covered by your </w:t>
            </w:r>
            <w:proofErr w:type="gramStart"/>
            <w:r>
              <w:t>Knowledge</w:t>
            </w:r>
            <w:proofErr w:type="gramEnd"/>
          </w:p>
        </w:tc>
      </w:tr>
      <w:tr w:rsidR="00D831C6" w:rsidRPr="004C1AD9" w14:paraId="503633B2" w14:textId="77777777" w:rsidTr="009D58D4">
        <w:trPr>
          <w:cantSplit/>
          <w:trHeight w:val="80"/>
        </w:trPr>
        <w:tc>
          <w:tcPr>
            <w:tcW w:w="1908" w:type="dxa"/>
            <w:shd w:val="clear" w:color="auto" w:fill="auto"/>
            <w:vAlign w:val="bottom"/>
          </w:tcPr>
          <w:p w14:paraId="3769C917" w14:textId="77777777" w:rsidR="00D831C6" w:rsidRDefault="00D831C6" w:rsidP="00D831C6">
            <w:pPr>
              <w:pStyle w:val="BodyText"/>
            </w:pPr>
            <w:r>
              <w:t>Favored Society</w:t>
            </w:r>
          </w:p>
        </w:tc>
        <w:tc>
          <w:tcPr>
            <w:tcW w:w="1890" w:type="dxa"/>
            <w:shd w:val="clear" w:color="auto" w:fill="auto"/>
            <w:vAlign w:val="bottom"/>
          </w:tcPr>
          <w:p w14:paraId="705457B6" w14:textId="77777777" w:rsidR="00D831C6" w:rsidRDefault="00D831C6" w:rsidP="00D831C6">
            <w:pPr>
              <w:pStyle w:val="BodyText"/>
            </w:pPr>
            <w:r>
              <w:t>[Society]</w:t>
            </w:r>
          </w:p>
        </w:tc>
        <w:tc>
          <w:tcPr>
            <w:tcW w:w="8064" w:type="dxa"/>
            <w:shd w:val="clear" w:color="auto" w:fill="auto"/>
            <w:vAlign w:val="bottom"/>
          </w:tcPr>
          <w:p w14:paraId="6EB5D195" w14:textId="5A867B79" w:rsidR="00D831C6" w:rsidRDefault="00D831C6" w:rsidP="00D831C6">
            <w:pPr>
              <w:pStyle w:val="BodyText"/>
            </w:pPr>
            <w:r>
              <w:t xml:space="preserve">Quality Die on Recall Knowledge tests for a specific subculture covered by your </w:t>
            </w:r>
            <w:proofErr w:type="gramStart"/>
            <w:r>
              <w:t>Knowledge</w:t>
            </w:r>
            <w:proofErr w:type="gramEnd"/>
          </w:p>
        </w:tc>
      </w:tr>
      <w:tr w:rsidR="00D831C6" w:rsidRPr="009F3CEF" w14:paraId="21DAF798" w14:textId="77777777" w:rsidTr="009D58D4">
        <w:trPr>
          <w:cantSplit/>
          <w:trHeight w:val="80"/>
        </w:trPr>
        <w:tc>
          <w:tcPr>
            <w:tcW w:w="1908" w:type="dxa"/>
            <w:shd w:val="clear" w:color="auto" w:fill="auto"/>
            <w:vAlign w:val="bottom"/>
          </w:tcPr>
          <w:p w14:paraId="02442319" w14:textId="77777777" w:rsidR="00D831C6" w:rsidRDefault="00D831C6" w:rsidP="00D831C6">
            <w:pPr>
              <w:pStyle w:val="BodyText"/>
            </w:pPr>
            <w:r>
              <w:t>Favored Terrain</w:t>
            </w:r>
          </w:p>
        </w:tc>
        <w:tc>
          <w:tcPr>
            <w:tcW w:w="1890" w:type="dxa"/>
            <w:shd w:val="clear" w:color="auto" w:fill="auto"/>
            <w:vAlign w:val="bottom"/>
          </w:tcPr>
          <w:p w14:paraId="0B032058" w14:textId="77777777" w:rsidR="00D831C6" w:rsidRDefault="00D831C6" w:rsidP="00D831C6">
            <w:pPr>
              <w:pStyle w:val="BodyText"/>
            </w:pPr>
            <w:r>
              <w:t>[Terrain]</w:t>
            </w:r>
          </w:p>
        </w:tc>
        <w:tc>
          <w:tcPr>
            <w:tcW w:w="8064" w:type="dxa"/>
            <w:shd w:val="clear" w:color="auto" w:fill="auto"/>
            <w:vAlign w:val="bottom"/>
          </w:tcPr>
          <w:p w14:paraId="11FC9489" w14:textId="77777777" w:rsidR="00D831C6" w:rsidRDefault="00D831C6" w:rsidP="00D831C6">
            <w:pPr>
              <w:pStyle w:val="BodyText"/>
            </w:pPr>
            <w:r>
              <w:t xml:space="preserve">Quality Die on tests in an area with which you are intimately familiar if it is Terrain covered by your </w:t>
            </w:r>
            <w:proofErr w:type="gramStart"/>
            <w:r>
              <w:t>Knowledge</w:t>
            </w:r>
            <w:proofErr w:type="gramEnd"/>
          </w:p>
        </w:tc>
      </w:tr>
      <w:tr w:rsidR="00D831C6" w:rsidRPr="00377FA3" w14:paraId="1BAF39AA" w14:textId="77777777" w:rsidTr="009D58D4">
        <w:trPr>
          <w:cantSplit/>
          <w:trHeight w:val="80"/>
        </w:trPr>
        <w:tc>
          <w:tcPr>
            <w:tcW w:w="1908" w:type="dxa"/>
            <w:shd w:val="clear" w:color="auto" w:fill="auto"/>
            <w:vAlign w:val="bottom"/>
          </w:tcPr>
          <w:p w14:paraId="685956C6" w14:textId="77777777" w:rsidR="00D831C6" w:rsidRDefault="00D831C6" w:rsidP="00D831C6">
            <w:pPr>
              <w:pStyle w:val="BodyText"/>
            </w:pPr>
            <w:r>
              <w:t>Feral</w:t>
            </w:r>
          </w:p>
        </w:tc>
        <w:tc>
          <w:tcPr>
            <w:tcW w:w="1890" w:type="dxa"/>
            <w:shd w:val="clear" w:color="auto" w:fill="auto"/>
            <w:vAlign w:val="bottom"/>
          </w:tcPr>
          <w:p w14:paraId="4662D63D" w14:textId="77777777" w:rsidR="00D831C6" w:rsidRDefault="00D831C6" w:rsidP="00D831C6">
            <w:pPr>
              <w:pStyle w:val="BodyText"/>
            </w:pPr>
            <w:r>
              <w:t>*</w:t>
            </w:r>
          </w:p>
        </w:tc>
        <w:tc>
          <w:tcPr>
            <w:tcW w:w="8064" w:type="dxa"/>
            <w:shd w:val="clear" w:color="auto" w:fill="auto"/>
            <w:vAlign w:val="bottom"/>
          </w:tcPr>
          <w:p w14:paraId="58C1BE52" w14:textId="77777777" w:rsidR="00D831C6" w:rsidRDefault="00D831C6" w:rsidP="00D831C6">
            <w:pPr>
              <w:pStyle w:val="BodyText"/>
            </w:pPr>
            <w:r>
              <w:t>Immune to CHA-based Social Attacks</w:t>
            </w:r>
          </w:p>
        </w:tc>
      </w:tr>
      <w:tr w:rsidR="00D831C6" w14:paraId="5B291B1A" w14:textId="77777777" w:rsidTr="009D58D4">
        <w:trPr>
          <w:cantSplit/>
          <w:trHeight w:val="80"/>
        </w:trPr>
        <w:tc>
          <w:tcPr>
            <w:tcW w:w="1908" w:type="dxa"/>
            <w:shd w:val="clear" w:color="auto" w:fill="auto"/>
            <w:vAlign w:val="bottom"/>
          </w:tcPr>
          <w:p w14:paraId="2C43FB7C" w14:textId="77777777" w:rsidR="00D831C6" w:rsidRDefault="00D831C6" w:rsidP="00D831C6">
            <w:pPr>
              <w:pStyle w:val="BodyText"/>
            </w:pPr>
            <w:r>
              <w:t>Forager</w:t>
            </w:r>
          </w:p>
        </w:tc>
        <w:tc>
          <w:tcPr>
            <w:tcW w:w="1890" w:type="dxa"/>
            <w:shd w:val="clear" w:color="auto" w:fill="auto"/>
            <w:vAlign w:val="bottom"/>
          </w:tcPr>
          <w:p w14:paraId="47139DE3" w14:textId="77777777" w:rsidR="00D831C6" w:rsidRPr="00DE15CF" w:rsidRDefault="00D831C6" w:rsidP="00D831C6">
            <w:pPr>
              <w:pStyle w:val="BodyText"/>
              <w:rPr>
                <w:color w:val="7030A0"/>
              </w:rPr>
            </w:pPr>
            <w:r>
              <w:t>Lore</w:t>
            </w:r>
          </w:p>
        </w:tc>
        <w:tc>
          <w:tcPr>
            <w:tcW w:w="8064" w:type="dxa"/>
            <w:shd w:val="clear" w:color="auto" w:fill="auto"/>
            <w:vAlign w:val="bottom"/>
          </w:tcPr>
          <w:p w14:paraId="569CDF23" w14:textId="77777777" w:rsidR="00D831C6" w:rsidRDefault="00D831C6" w:rsidP="00D831C6">
            <w:pPr>
              <w:pStyle w:val="BodyText"/>
            </w:pPr>
            <w:r>
              <w:t>+1 Result on Recon (Find Shelter, Find Water, Foraging, and Gather Raw Materials) tests</w:t>
            </w:r>
          </w:p>
        </w:tc>
      </w:tr>
      <w:tr w:rsidR="00D831C6" w14:paraId="5272ED71" w14:textId="77777777" w:rsidTr="009D58D4">
        <w:trPr>
          <w:cantSplit/>
          <w:trHeight w:val="80"/>
        </w:trPr>
        <w:tc>
          <w:tcPr>
            <w:tcW w:w="1908" w:type="dxa"/>
            <w:shd w:val="clear" w:color="auto" w:fill="auto"/>
            <w:vAlign w:val="bottom"/>
          </w:tcPr>
          <w:p w14:paraId="2B32CDC3" w14:textId="04C532CE" w:rsidR="00D831C6" w:rsidRDefault="00D831C6" w:rsidP="00D831C6">
            <w:pPr>
              <w:pStyle w:val="BodyText"/>
            </w:pPr>
            <w:r>
              <w:t>Glad-Hand</w:t>
            </w:r>
          </w:p>
        </w:tc>
        <w:tc>
          <w:tcPr>
            <w:tcW w:w="1890" w:type="dxa"/>
            <w:shd w:val="clear" w:color="auto" w:fill="auto"/>
            <w:vAlign w:val="bottom"/>
          </w:tcPr>
          <w:p w14:paraId="570C68C3" w14:textId="5375EE60" w:rsidR="00D831C6" w:rsidRDefault="00D831C6" w:rsidP="00D831C6">
            <w:pPr>
              <w:pStyle w:val="BodyText"/>
            </w:pPr>
            <w:r>
              <w:t>Diplomacy</w:t>
            </w:r>
          </w:p>
        </w:tc>
        <w:tc>
          <w:tcPr>
            <w:tcW w:w="8064" w:type="dxa"/>
            <w:shd w:val="clear" w:color="auto" w:fill="auto"/>
            <w:vAlign w:val="bottom"/>
          </w:tcPr>
          <w:p w14:paraId="121BE027" w14:textId="4C85B5B5" w:rsidR="00D831C6" w:rsidRDefault="00D831C6" w:rsidP="00D831C6">
            <w:pPr>
              <w:pStyle w:val="BodyText"/>
            </w:pPr>
            <w:r>
              <w:t>Reduce Result Penalty by 1 for Diplomacy tests that have a penalty due to lack of Knowledge</w:t>
            </w:r>
          </w:p>
        </w:tc>
      </w:tr>
      <w:tr w:rsidR="00D831C6" w:rsidRPr="004C1AD9" w14:paraId="77F4E36A" w14:textId="77777777" w:rsidTr="009D58D4">
        <w:trPr>
          <w:cantSplit/>
          <w:trHeight w:val="80"/>
        </w:trPr>
        <w:tc>
          <w:tcPr>
            <w:tcW w:w="1908" w:type="dxa"/>
            <w:shd w:val="clear" w:color="auto" w:fill="auto"/>
            <w:vAlign w:val="bottom"/>
          </w:tcPr>
          <w:p w14:paraId="5301A908" w14:textId="77777777" w:rsidR="00D831C6" w:rsidRPr="004C1AD9" w:rsidRDefault="00D831C6" w:rsidP="00D831C6">
            <w:pPr>
              <w:pStyle w:val="BodyText"/>
            </w:pPr>
            <w:r>
              <w:t>Gunslinger</w:t>
            </w:r>
          </w:p>
        </w:tc>
        <w:tc>
          <w:tcPr>
            <w:tcW w:w="1890" w:type="dxa"/>
            <w:shd w:val="clear" w:color="auto" w:fill="auto"/>
            <w:vAlign w:val="bottom"/>
          </w:tcPr>
          <w:p w14:paraId="01BE8A07" w14:textId="77777777" w:rsidR="00D831C6" w:rsidRDefault="00D831C6" w:rsidP="00D831C6">
            <w:pPr>
              <w:pStyle w:val="BodyText"/>
            </w:pPr>
            <w:r>
              <w:t>Engineering</w:t>
            </w:r>
          </w:p>
        </w:tc>
        <w:tc>
          <w:tcPr>
            <w:tcW w:w="8064" w:type="dxa"/>
            <w:shd w:val="clear" w:color="auto" w:fill="auto"/>
            <w:vAlign w:val="bottom"/>
          </w:tcPr>
          <w:p w14:paraId="05C1D429" w14:textId="77777777" w:rsidR="00D831C6" w:rsidRPr="004C1AD9" w:rsidRDefault="00D831C6" w:rsidP="00D831C6">
            <w:pPr>
              <w:pStyle w:val="BodyText"/>
            </w:pPr>
            <w:r>
              <w:t>You are Untrained in the Firearms Weapon Group and can gain proficiency in it</w:t>
            </w:r>
          </w:p>
        </w:tc>
      </w:tr>
      <w:tr w:rsidR="00D831C6" w:rsidRPr="00640219" w14:paraId="0F5C2C5A" w14:textId="77777777" w:rsidTr="009D58D4">
        <w:trPr>
          <w:cantSplit/>
          <w:trHeight w:val="80"/>
        </w:trPr>
        <w:tc>
          <w:tcPr>
            <w:tcW w:w="1908" w:type="dxa"/>
            <w:shd w:val="clear" w:color="auto" w:fill="auto"/>
            <w:vAlign w:val="bottom"/>
          </w:tcPr>
          <w:p w14:paraId="08C54506" w14:textId="77777777" w:rsidR="00D831C6" w:rsidRPr="00640219" w:rsidRDefault="00D831C6" w:rsidP="00D831C6">
            <w:pPr>
              <w:pStyle w:val="BodyText"/>
            </w:pPr>
            <w:r w:rsidRPr="00640219">
              <w:t>Glean Contents</w:t>
            </w:r>
          </w:p>
        </w:tc>
        <w:tc>
          <w:tcPr>
            <w:tcW w:w="1890" w:type="dxa"/>
            <w:shd w:val="clear" w:color="auto" w:fill="auto"/>
            <w:vAlign w:val="bottom"/>
          </w:tcPr>
          <w:p w14:paraId="12F5B48D" w14:textId="77777777" w:rsidR="00D831C6" w:rsidRPr="00640219" w:rsidRDefault="00D831C6" w:rsidP="00D831C6">
            <w:pPr>
              <w:pStyle w:val="BodyText"/>
            </w:pPr>
            <w:r>
              <w:t>Education (Literacy)</w:t>
            </w:r>
          </w:p>
        </w:tc>
        <w:tc>
          <w:tcPr>
            <w:tcW w:w="8064" w:type="dxa"/>
            <w:shd w:val="clear" w:color="auto" w:fill="auto"/>
            <w:vAlign w:val="bottom"/>
          </w:tcPr>
          <w:p w14:paraId="771C2FA1" w14:textId="77777777" w:rsidR="00D831C6" w:rsidRPr="00640219" w:rsidRDefault="00D831C6" w:rsidP="00D831C6">
            <w:pPr>
              <w:pStyle w:val="BodyText"/>
            </w:pPr>
            <w:r>
              <w:t>You can take 2 Actions to Imprint a Scroll or read 50 words (normally it’s 10 max) as a single Action</w:t>
            </w:r>
          </w:p>
        </w:tc>
      </w:tr>
      <w:tr w:rsidR="00D831C6" w:rsidRPr="004513DE" w14:paraId="41AD537A" w14:textId="77777777" w:rsidTr="009D58D4">
        <w:trPr>
          <w:cantSplit/>
          <w:trHeight w:val="80"/>
        </w:trPr>
        <w:tc>
          <w:tcPr>
            <w:tcW w:w="1908" w:type="dxa"/>
            <w:shd w:val="clear" w:color="auto" w:fill="auto"/>
            <w:vAlign w:val="bottom"/>
          </w:tcPr>
          <w:p w14:paraId="2E770668" w14:textId="77777777" w:rsidR="00D831C6" w:rsidRPr="004513DE" w:rsidRDefault="00D831C6" w:rsidP="00D831C6">
            <w:pPr>
              <w:pStyle w:val="BodyText"/>
            </w:pPr>
            <w:r w:rsidRPr="004513DE">
              <w:t>Hefty Hauler</w:t>
            </w:r>
          </w:p>
        </w:tc>
        <w:tc>
          <w:tcPr>
            <w:tcW w:w="1890" w:type="dxa"/>
            <w:shd w:val="clear" w:color="auto" w:fill="auto"/>
            <w:vAlign w:val="bottom"/>
          </w:tcPr>
          <w:p w14:paraId="273D984D" w14:textId="77777777" w:rsidR="00D831C6" w:rsidRPr="004513DE" w:rsidRDefault="00D831C6" w:rsidP="00D831C6">
            <w:pPr>
              <w:pStyle w:val="BodyText"/>
            </w:pPr>
            <w:r>
              <w:t>Hustle</w:t>
            </w:r>
          </w:p>
        </w:tc>
        <w:tc>
          <w:tcPr>
            <w:tcW w:w="8064" w:type="dxa"/>
            <w:shd w:val="clear" w:color="auto" w:fill="auto"/>
            <w:vAlign w:val="bottom"/>
          </w:tcPr>
          <w:p w14:paraId="0108979F" w14:textId="77777777" w:rsidR="00D831C6" w:rsidRPr="004513DE" w:rsidRDefault="00D831C6" w:rsidP="00D831C6">
            <w:pPr>
              <w:pStyle w:val="BodyText"/>
            </w:pPr>
            <w:r w:rsidRPr="004513DE">
              <w:t xml:space="preserve">Bulk Limit </w:t>
            </w:r>
            <w:r>
              <w:t>10</w:t>
            </w:r>
          </w:p>
        </w:tc>
      </w:tr>
      <w:tr w:rsidR="00D831C6" w:rsidRPr="00030BD9" w14:paraId="6DD79B13" w14:textId="77777777" w:rsidTr="009D58D4">
        <w:trPr>
          <w:cantSplit/>
          <w:trHeight w:val="80"/>
        </w:trPr>
        <w:tc>
          <w:tcPr>
            <w:tcW w:w="1908" w:type="dxa"/>
            <w:shd w:val="clear" w:color="auto" w:fill="auto"/>
            <w:vAlign w:val="bottom"/>
          </w:tcPr>
          <w:p w14:paraId="31684950" w14:textId="77777777" w:rsidR="00D831C6" w:rsidRDefault="00D831C6" w:rsidP="00D831C6">
            <w:pPr>
              <w:pStyle w:val="BodyText"/>
            </w:pPr>
            <w:r>
              <w:t>Holdings (</w:t>
            </w:r>
            <w:r>
              <w:rPr>
                <w:rFonts w:cs="Arial"/>
              </w:rPr>
              <w:t>£</w:t>
            </w:r>
            <w:r>
              <w:t>100)</w:t>
            </w:r>
          </w:p>
        </w:tc>
        <w:tc>
          <w:tcPr>
            <w:tcW w:w="1890" w:type="dxa"/>
            <w:shd w:val="clear" w:color="auto" w:fill="auto"/>
            <w:vAlign w:val="bottom"/>
          </w:tcPr>
          <w:p w14:paraId="08D146C7" w14:textId="77777777" w:rsidR="00D831C6" w:rsidRDefault="00D831C6" w:rsidP="00D831C6">
            <w:pPr>
              <w:pStyle w:val="BodyText"/>
            </w:pPr>
            <w:r>
              <w:t>Lifestyle**</w:t>
            </w:r>
          </w:p>
        </w:tc>
        <w:tc>
          <w:tcPr>
            <w:tcW w:w="8064" w:type="dxa"/>
            <w:shd w:val="clear" w:color="auto" w:fill="auto"/>
            <w:vAlign w:val="bottom"/>
          </w:tcPr>
          <w:p w14:paraId="5F94E30F" w14:textId="77777777" w:rsidR="00D831C6" w:rsidRDefault="00D831C6" w:rsidP="00D831C6">
            <w:pPr>
              <w:pStyle w:val="BodyText"/>
            </w:pPr>
            <w:r>
              <w:t xml:space="preserve">When you advance a Level, increase Lifestyle Investment </w:t>
            </w:r>
            <w:r>
              <w:rPr>
                <w:rFonts w:cs="Arial"/>
              </w:rPr>
              <w:t>by</w:t>
            </w:r>
            <w:r>
              <w:t xml:space="preserve"> 10% of the new Mana Limit for your Level</w:t>
            </w:r>
          </w:p>
        </w:tc>
      </w:tr>
      <w:tr w:rsidR="00D831C6" w:rsidRPr="00030BD9" w14:paraId="4EE45FF7" w14:textId="77777777" w:rsidTr="009D58D4">
        <w:trPr>
          <w:cantSplit/>
          <w:trHeight w:val="80"/>
        </w:trPr>
        <w:tc>
          <w:tcPr>
            <w:tcW w:w="1908" w:type="dxa"/>
            <w:shd w:val="clear" w:color="auto" w:fill="auto"/>
            <w:vAlign w:val="bottom"/>
          </w:tcPr>
          <w:p w14:paraId="3BE2E55A" w14:textId="2A5B8727" w:rsidR="00D831C6" w:rsidRDefault="00D831C6" w:rsidP="00D831C6">
            <w:pPr>
              <w:pStyle w:val="BodyText"/>
            </w:pPr>
            <w:r>
              <w:t>Immovable</w:t>
            </w:r>
          </w:p>
        </w:tc>
        <w:tc>
          <w:tcPr>
            <w:tcW w:w="1890" w:type="dxa"/>
            <w:shd w:val="clear" w:color="auto" w:fill="auto"/>
            <w:vAlign w:val="bottom"/>
          </w:tcPr>
          <w:p w14:paraId="0A857CE6" w14:textId="514CD945" w:rsidR="00D831C6" w:rsidRDefault="00D831C6" w:rsidP="00D831C6">
            <w:pPr>
              <w:pStyle w:val="BodyText"/>
            </w:pPr>
            <w:r>
              <w:t>Bulwark</w:t>
            </w:r>
          </w:p>
        </w:tc>
        <w:tc>
          <w:tcPr>
            <w:tcW w:w="8064" w:type="dxa"/>
            <w:shd w:val="clear" w:color="auto" w:fill="auto"/>
            <w:vAlign w:val="bottom"/>
          </w:tcPr>
          <w:p w14:paraId="3E1536CE" w14:textId="738EE5B5" w:rsidR="00D831C6" w:rsidRDefault="00D831C6" w:rsidP="00D831C6">
            <w:pPr>
              <w:pStyle w:val="BodyText"/>
            </w:pPr>
            <w:r>
              <w:t>You gain twice the indicated Counteractive Movement from Bulwark (Stand Ground)</w:t>
            </w:r>
          </w:p>
        </w:tc>
      </w:tr>
      <w:tr w:rsidR="00D831C6" w:rsidRPr="00912839" w14:paraId="3DA4DA07" w14:textId="77777777" w:rsidTr="009D58D4">
        <w:trPr>
          <w:cantSplit/>
          <w:trHeight w:val="80"/>
        </w:trPr>
        <w:tc>
          <w:tcPr>
            <w:tcW w:w="1908" w:type="dxa"/>
            <w:shd w:val="clear" w:color="auto" w:fill="auto"/>
            <w:vAlign w:val="bottom"/>
          </w:tcPr>
          <w:p w14:paraId="036525F0" w14:textId="77777777" w:rsidR="00D831C6" w:rsidRDefault="00D831C6" w:rsidP="00D831C6">
            <w:pPr>
              <w:pStyle w:val="BodyText"/>
            </w:pPr>
            <w:r>
              <w:t>Incredible Balance</w:t>
            </w:r>
          </w:p>
        </w:tc>
        <w:tc>
          <w:tcPr>
            <w:tcW w:w="1890" w:type="dxa"/>
            <w:shd w:val="clear" w:color="auto" w:fill="auto"/>
            <w:vAlign w:val="bottom"/>
          </w:tcPr>
          <w:p w14:paraId="5A6D0961" w14:textId="77777777" w:rsidR="00D831C6" w:rsidRDefault="00D831C6" w:rsidP="00D831C6">
            <w:pPr>
              <w:pStyle w:val="BodyText"/>
            </w:pPr>
            <w:r>
              <w:t>Agility</w:t>
            </w:r>
          </w:p>
        </w:tc>
        <w:tc>
          <w:tcPr>
            <w:tcW w:w="8064" w:type="dxa"/>
            <w:shd w:val="clear" w:color="auto" w:fill="auto"/>
            <w:vAlign w:val="bottom"/>
          </w:tcPr>
          <w:p w14:paraId="240DB9FD" w14:textId="77777777" w:rsidR="00D831C6" w:rsidRDefault="00D831C6" w:rsidP="00D831C6">
            <w:pPr>
              <w:pStyle w:val="BodyText"/>
            </w:pPr>
            <w:r>
              <w:t>Reduce Result Penalty for Agility (Balance) on Difficult Terrain</w:t>
            </w:r>
          </w:p>
        </w:tc>
      </w:tr>
      <w:tr w:rsidR="00D831C6" w:rsidRPr="00A8577F" w14:paraId="2E829608" w14:textId="77777777" w:rsidTr="009D58D4">
        <w:trPr>
          <w:cantSplit/>
          <w:trHeight w:val="80"/>
        </w:trPr>
        <w:tc>
          <w:tcPr>
            <w:tcW w:w="1908" w:type="dxa"/>
            <w:shd w:val="clear" w:color="auto" w:fill="auto"/>
            <w:vAlign w:val="bottom"/>
          </w:tcPr>
          <w:p w14:paraId="784D2471" w14:textId="77777777" w:rsidR="00D831C6" w:rsidRPr="00A8577F" w:rsidRDefault="00D831C6" w:rsidP="00D831C6">
            <w:pPr>
              <w:pStyle w:val="BodyText"/>
            </w:pPr>
            <w:r w:rsidRPr="00A8577F">
              <w:t>Insane Insight</w:t>
            </w:r>
          </w:p>
        </w:tc>
        <w:tc>
          <w:tcPr>
            <w:tcW w:w="1890" w:type="dxa"/>
            <w:shd w:val="clear" w:color="auto" w:fill="auto"/>
            <w:vAlign w:val="bottom"/>
          </w:tcPr>
          <w:p w14:paraId="427C0474" w14:textId="77777777" w:rsidR="00D831C6" w:rsidRPr="00A8577F" w:rsidRDefault="00D831C6" w:rsidP="00D831C6">
            <w:pPr>
              <w:pStyle w:val="BodyText"/>
            </w:pPr>
            <w:r>
              <w:t xml:space="preserve">Xenopsychology </w:t>
            </w:r>
          </w:p>
        </w:tc>
        <w:tc>
          <w:tcPr>
            <w:tcW w:w="8064" w:type="dxa"/>
            <w:shd w:val="clear" w:color="auto" w:fill="auto"/>
            <w:vAlign w:val="bottom"/>
          </w:tcPr>
          <w:p w14:paraId="2AC3A44B" w14:textId="77777777" w:rsidR="00D831C6" w:rsidRPr="00A8577F" w:rsidRDefault="00D831C6" w:rsidP="00D831C6">
            <w:pPr>
              <w:pStyle w:val="BodyText"/>
            </w:pPr>
            <w:r w:rsidRPr="00A8577F">
              <w:t>Ignore penalty for attempting Demonology</w:t>
            </w:r>
            <w:r>
              <w:t>, Primordialism,</w:t>
            </w:r>
            <w:r w:rsidRPr="00A8577F">
              <w:t xml:space="preserve"> or Xenobiology to Recall Knowledge</w:t>
            </w:r>
          </w:p>
        </w:tc>
      </w:tr>
      <w:tr w:rsidR="00D831C6" w:rsidRPr="00A8577F" w14:paraId="630B6EF8" w14:textId="77777777" w:rsidTr="009D58D4">
        <w:trPr>
          <w:cantSplit/>
          <w:trHeight w:val="80"/>
        </w:trPr>
        <w:tc>
          <w:tcPr>
            <w:tcW w:w="1908" w:type="dxa"/>
            <w:shd w:val="clear" w:color="auto" w:fill="auto"/>
            <w:vAlign w:val="bottom"/>
          </w:tcPr>
          <w:p w14:paraId="62C28101" w14:textId="77777777" w:rsidR="00D831C6" w:rsidRPr="00A8577F" w:rsidRDefault="00D831C6" w:rsidP="00D831C6">
            <w:pPr>
              <w:pStyle w:val="BodyText"/>
            </w:pPr>
            <w:r>
              <w:t>Instinctive Glider</w:t>
            </w:r>
          </w:p>
        </w:tc>
        <w:tc>
          <w:tcPr>
            <w:tcW w:w="1890" w:type="dxa"/>
            <w:shd w:val="clear" w:color="auto" w:fill="auto"/>
            <w:vAlign w:val="bottom"/>
          </w:tcPr>
          <w:p w14:paraId="5ADBE3DF" w14:textId="77777777" w:rsidR="00D831C6" w:rsidRPr="00A8577F" w:rsidRDefault="00D831C6" w:rsidP="00D831C6">
            <w:pPr>
              <w:pStyle w:val="BodyText"/>
            </w:pPr>
            <w:r>
              <w:t>Aerobatics</w:t>
            </w:r>
          </w:p>
        </w:tc>
        <w:tc>
          <w:tcPr>
            <w:tcW w:w="8064" w:type="dxa"/>
            <w:shd w:val="clear" w:color="auto" w:fill="auto"/>
            <w:vAlign w:val="bottom"/>
          </w:tcPr>
          <w:p w14:paraId="40C1BA0E" w14:textId="77777777" w:rsidR="00D831C6" w:rsidRPr="00A8577F" w:rsidRDefault="00D831C6" w:rsidP="00D831C6">
            <w:pPr>
              <w:pStyle w:val="BodyText"/>
            </w:pPr>
            <w:r>
              <w:t>If you do not take an Action while airborne, you retain the Glide condition</w:t>
            </w:r>
          </w:p>
        </w:tc>
      </w:tr>
      <w:tr w:rsidR="00B36ADF" w:rsidRPr="00A8577F" w14:paraId="030D1504" w14:textId="77777777" w:rsidTr="009D58D4">
        <w:trPr>
          <w:cantSplit/>
          <w:trHeight w:val="80"/>
        </w:trPr>
        <w:tc>
          <w:tcPr>
            <w:tcW w:w="1908" w:type="dxa"/>
            <w:shd w:val="clear" w:color="auto" w:fill="auto"/>
            <w:vAlign w:val="bottom"/>
          </w:tcPr>
          <w:p w14:paraId="6CA72982" w14:textId="52C4F3DA" w:rsidR="00B36ADF" w:rsidRDefault="00B36ADF" w:rsidP="00D831C6">
            <w:pPr>
              <w:pStyle w:val="BodyText"/>
            </w:pPr>
            <w:r>
              <w:t>Iron Grip</w:t>
            </w:r>
          </w:p>
        </w:tc>
        <w:tc>
          <w:tcPr>
            <w:tcW w:w="1890" w:type="dxa"/>
            <w:shd w:val="clear" w:color="auto" w:fill="auto"/>
            <w:vAlign w:val="bottom"/>
          </w:tcPr>
          <w:p w14:paraId="63F040E2" w14:textId="647ED347" w:rsidR="00B36ADF" w:rsidRDefault="00B36ADF" w:rsidP="00D831C6">
            <w:pPr>
              <w:pStyle w:val="BodyText"/>
            </w:pPr>
            <w:r>
              <w:t>Grip</w:t>
            </w:r>
          </w:p>
        </w:tc>
        <w:tc>
          <w:tcPr>
            <w:tcW w:w="8064" w:type="dxa"/>
            <w:shd w:val="clear" w:color="auto" w:fill="auto"/>
            <w:vAlign w:val="bottom"/>
          </w:tcPr>
          <w:p w14:paraId="12F6043B" w14:textId="2B4CC815" w:rsidR="00B36ADF" w:rsidRDefault="00B36ADF" w:rsidP="00D831C6">
            <w:pPr>
              <w:pStyle w:val="BodyText"/>
            </w:pPr>
            <w:r>
              <w:t>Treat Size as +1 on Grip (</w:t>
            </w:r>
            <w:r w:rsidR="00677135">
              <w:t>Resist Disarm</w:t>
            </w:r>
            <w:r>
              <w:t>)</w:t>
            </w:r>
          </w:p>
        </w:tc>
      </w:tr>
      <w:tr w:rsidR="00D831C6" w:rsidRPr="00C635D6" w14:paraId="5540B012" w14:textId="77777777" w:rsidTr="009D58D4">
        <w:trPr>
          <w:cantSplit/>
          <w:trHeight w:val="80"/>
        </w:trPr>
        <w:tc>
          <w:tcPr>
            <w:tcW w:w="1908" w:type="dxa"/>
            <w:shd w:val="clear" w:color="auto" w:fill="auto"/>
            <w:vAlign w:val="bottom"/>
          </w:tcPr>
          <w:p w14:paraId="48AD0FA9" w14:textId="77777777" w:rsidR="00D831C6" w:rsidRDefault="00D831C6" w:rsidP="00D831C6">
            <w:pPr>
              <w:pStyle w:val="BodyText"/>
            </w:pPr>
            <w:r>
              <w:t>Irongut</w:t>
            </w:r>
          </w:p>
        </w:tc>
        <w:tc>
          <w:tcPr>
            <w:tcW w:w="1890" w:type="dxa"/>
            <w:shd w:val="clear" w:color="auto" w:fill="auto"/>
            <w:vAlign w:val="bottom"/>
          </w:tcPr>
          <w:p w14:paraId="323EB1FE" w14:textId="77777777" w:rsidR="00D831C6" w:rsidRPr="00C635D6" w:rsidRDefault="00D831C6" w:rsidP="00D831C6">
            <w:pPr>
              <w:pStyle w:val="BodyText"/>
            </w:pPr>
            <w:r>
              <w:t>Constitution</w:t>
            </w:r>
          </w:p>
        </w:tc>
        <w:tc>
          <w:tcPr>
            <w:tcW w:w="8064" w:type="dxa"/>
            <w:shd w:val="clear" w:color="auto" w:fill="auto"/>
            <w:vAlign w:val="bottom"/>
          </w:tcPr>
          <w:p w14:paraId="2A3F30D2" w14:textId="77777777" w:rsidR="00D831C6" w:rsidRPr="00C635D6" w:rsidRDefault="00D831C6" w:rsidP="00D831C6">
            <w:pPr>
              <w:pStyle w:val="BodyText"/>
            </w:pPr>
            <w:r>
              <w:t>Quality Die vs. Sickened and to Forage (for yourself only); eat or drink while sickened</w:t>
            </w:r>
          </w:p>
        </w:tc>
      </w:tr>
      <w:tr w:rsidR="00D831C6" w:rsidRPr="007E300D" w14:paraId="778352B5" w14:textId="77777777" w:rsidTr="009D58D4">
        <w:trPr>
          <w:cantSplit/>
          <w:trHeight w:val="80"/>
        </w:trPr>
        <w:tc>
          <w:tcPr>
            <w:tcW w:w="1908" w:type="dxa"/>
            <w:shd w:val="clear" w:color="auto" w:fill="auto"/>
            <w:vAlign w:val="bottom"/>
          </w:tcPr>
          <w:p w14:paraId="2DAF7CD4" w14:textId="77777777" w:rsidR="00D831C6" w:rsidRPr="007E300D" w:rsidRDefault="00D831C6" w:rsidP="00D831C6">
            <w:pPr>
              <w:pStyle w:val="BodyText"/>
            </w:pPr>
            <w:r>
              <w:t>Jack-of-all-Trades</w:t>
            </w:r>
          </w:p>
        </w:tc>
        <w:tc>
          <w:tcPr>
            <w:tcW w:w="1890" w:type="dxa"/>
            <w:shd w:val="clear" w:color="auto" w:fill="auto"/>
            <w:vAlign w:val="bottom"/>
          </w:tcPr>
          <w:p w14:paraId="4054A622" w14:textId="77777777" w:rsidR="00D831C6" w:rsidRPr="007E300D" w:rsidRDefault="00D831C6" w:rsidP="00D831C6">
            <w:pPr>
              <w:pStyle w:val="BodyText"/>
            </w:pPr>
            <w:r>
              <w:t>Tinker</w:t>
            </w:r>
          </w:p>
        </w:tc>
        <w:tc>
          <w:tcPr>
            <w:tcW w:w="8064" w:type="dxa"/>
            <w:shd w:val="clear" w:color="auto" w:fill="auto"/>
            <w:vAlign w:val="bottom"/>
          </w:tcPr>
          <w:p w14:paraId="0A764D62" w14:textId="77777777" w:rsidR="00D831C6" w:rsidRPr="007E300D" w:rsidRDefault="00D831C6" w:rsidP="00D831C6">
            <w:pPr>
              <w:pStyle w:val="BodyText"/>
            </w:pPr>
            <w:r>
              <w:t>You know ¼ Engineering, minimum 2, additional Crafts (not limited those covered by Engineering)</w:t>
            </w:r>
          </w:p>
        </w:tc>
      </w:tr>
      <w:tr w:rsidR="00D831C6" w:rsidRPr="007E300D" w14:paraId="2ADBC7CB" w14:textId="77777777" w:rsidTr="009D58D4">
        <w:trPr>
          <w:cantSplit/>
          <w:trHeight w:val="80"/>
        </w:trPr>
        <w:tc>
          <w:tcPr>
            <w:tcW w:w="1908" w:type="dxa"/>
            <w:shd w:val="clear" w:color="auto" w:fill="auto"/>
            <w:vAlign w:val="bottom"/>
          </w:tcPr>
          <w:p w14:paraId="0408ED1B" w14:textId="77777777" w:rsidR="00D831C6" w:rsidRDefault="00D831C6" w:rsidP="00D831C6">
            <w:pPr>
              <w:pStyle w:val="BodyText"/>
            </w:pPr>
            <w:r>
              <w:t>Keen Vision</w:t>
            </w:r>
          </w:p>
        </w:tc>
        <w:tc>
          <w:tcPr>
            <w:tcW w:w="1890" w:type="dxa"/>
            <w:shd w:val="clear" w:color="auto" w:fill="auto"/>
            <w:vAlign w:val="bottom"/>
          </w:tcPr>
          <w:p w14:paraId="657CE851" w14:textId="77777777" w:rsidR="00D831C6" w:rsidRDefault="00D831C6" w:rsidP="00D831C6">
            <w:pPr>
              <w:pStyle w:val="BodyText"/>
            </w:pPr>
            <w:r>
              <w:t>Recon</w:t>
            </w:r>
          </w:p>
        </w:tc>
        <w:tc>
          <w:tcPr>
            <w:tcW w:w="8064" w:type="dxa"/>
            <w:shd w:val="clear" w:color="auto" w:fill="auto"/>
            <w:vAlign w:val="bottom"/>
          </w:tcPr>
          <w:p w14:paraId="03E95E85" w14:textId="4B9232CA" w:rsidR="00D831C6" w:rsidRDefault="0039638C" w:rsidP="00D831C6">
            <w:pPr>
              <w:pStyle w:val="BodyText"/>
            </w:pPr>
            <w:r>
              <w:t>Gain</w:t>
            </w:r>
            <w:r w:rsidR="00D831C6">
              <w:t xml:space="preserve"> Distance Vision (x2 Magnification)</w:t>
            </w:r>
            <w:r w:rsidR="007C6548">
              <w:t>,</w:t>
            </w:r>
            <w:r w:rsidR="00D831C6">
              <w:t xml:space="preserve"> Low Light Vision</w:t>
            </w:r>
            <w:r w:rsidR="007C6548">
              <w:t xml:space="preserve">, </w:t>
            </w:r>
            <w:r w:rsidR="001C06D0">
              <w:t xml:space="preserve">Microscopic Vision, </w:t>
            </w:r>
            <w:r w:rsidR="007C6548">
              <w:t>or Ultravision</w:t>
            </w:r>
          </w:p>
        </w:tc>
      </w:tr>
      <w:tr w:rsidR="00D831C6" w:rsidRPr="009F3CEF" w14:paraId="7205186D" w14:textId="77777777" w:rsidTr="009D58D4">
        <w:trPr>
          <w:cantSplit/>
          <w:trHeight w:val="80"/>
        </w:trPr>
        <w:tc>
          <w:tcPr>
            <w:tcW w:w="1908" w:type="dxa"/>
            <w:shd w:val="clear" w:color="auto" w:fill="auto"/>
            <w:vAlign w:val="bottom"/>
          </w:tcPr>
          <w:p w14:paraId="4C8C886B" w14:textId="77777777" w:rsidR="00D831C6" w:rsidRDefault="00D831C6" w:rsidP="00D831C6">
            <w:pPr>
              <w:pStyle w:val="BodyText"/>
            </w:pPr>
            <w:r>
              <w:t>Lead by Example</w:t>
            </w:r>
          </w:p>
        </w:tc>
        <w:tc>
          <w:tcPr>
            <w:tcW w:w="1890" w:type="dxa"/>
            <w:shd w:val="clear" w:color="auto" w:fill="auto"/>
            <w:vAlign w:val="bottom"/>
          </w:tcPr>
          <w:p w14:paraId="465A4A43" w14:textId="77777777" w:rsidR="00D831C6" w:rsidRDefault="00D831C6" w:rsidP="00D831C6">
            <w:pPr>
              <w:pStyle w:val="BodyText"/>
            </w:pPr>
            <w:r>
              <w:t>Authority</w:t>
            </w:r>
          </w:p>
        </w:tc>
        <w:tc>
          <w:tcPr>
            <w:tcW w:w="8064" w:type="dxa"/>
            <w:shd w:val="clear" w:color="auto" w:fill="auto"/>
            <w:vAlign w:val="bottom"/>
          </w:tcPr>
          <w:p w14:paraId="10DFBA91" w14:textId="77777777" w:rsidR="00D831C6" w:rsidRDefault="00D831C6" w:rsidP="00D831C6">
            <w:pPr>
              <w:pStyle w:val="BodyText"/>
            </w:pPr>
            <w:r>
              <w:t>When you use Authority (Rally Ally), you gain the benefit for yourself as well as your ally</w:t>
            </w:r>
          </w:p>
        </w:tc>
      </w:tr>
      <w:tr w:rsidR="00D831C6" w:rsidRPr="003C3714" w14:paraId="39F68706" w14:textId="77777777" w:rsidTr="009D58D4">
        <w:trPr>
          <w:cantSplit/>
          <w:trHeight w:val="80"/>
        </w:trPr>
        <w:tc>
          <w:tcPr>
            <w:tcW w:w="1908" w:type="dxa"/>
            <w:shd w:val="clear" w:color="auto" w:fill="auto"/>
            <w:vAlign w:val="bottom"/>
          </w:tcPr>
          <w:p w14:paraId="4886FFF0" w14:textId="77777777" w:rsidR="00D831C6" w:rsidRPr="003C3714" w:rsidRDefault="00D831C6" w:rsidP="00D831C6">
            <w:pPr>
              <w:pStyle w:val="BodyText"/>
            </w:pPr>
            <w:r w:rsidRPr="003C3714">
              <w:t>Lead Climber</w:t>
            </w:r>
          </w:p>
        </w:tc>
        <w:tc>
          <w:tcPr>
            <w:tcW w:w="1890" w:type="dxa"/>
            <w:shd w:val="clear" w:color="auto" w:fill="auto"/>
            <w:vAlign w:val="bottom"/>
          </w:tcPr>
          <w:p w14:paraId="7E157B37" w14:textId="77777777" w:rsidR="00D831C6" w:rsidRPr="003C3714" w:rsidRDefault="00D831C6" w:rsidP="00D831C6">
            <w:pPr>
              <w:pStyle w:val="BodyText"/>
            </w:pPr>
            <w:r w:rsidRPr="003C3714">
              <w:t>Authority</w:t>
            </w:r>
          </w:p>
        </w:tc>
        <w:tc>
          <w:tcPr>
            <w:tcW w:w="8064" w:type="dxa"/>
            <w:shd w:val="clear" w:color="auto" w:fill="auto"/>
            <w:vAlign w:val="bottom"/>
          </w:tcPr>
          <w:p w14:paraId="1924F5CD" w14:textId="77777777" w:rsidR="00D831C6" w:rsidRPr="003C3714" w:rsidRDefault="00D831C6" w:rsidP="00D831C6">
            <w:pPr>
              <w:pStyle w:val="BodyText"/>
            </w:pPr>
            <w:r w:rsidRPr="003C3714">
              <w:t xml:space="preserve">Roll </w:t>
            </w:r>
            <w:r>
              <w:t>Aerobatics (Climb)</w:t>
            </w:r>
            <w:r w:rsidRPr="003C3714">
              <w:t xml:space="preserve"> once for all allies with climbing kits in </w:t>
            </w:r>
            <w:r>
              <w:t>Intermission</w:t>
            </w:r>
            <w:r w:rsidRPr="003C3714">
              <w:t xml:space="preserve"> Mode</w:t>
            </w:r>
          </w:p>
        </w:tc>
      </w:tr>
      <w:tr w:rsidR="00D831C6" w:rsidRPr="003C3714" w14:paraId="7ADDCA7E" w14:textId="77777777" w:rsidTr="009D58D4">
        <w:trPr>
          <w:cantSplit/>
          <w:trHeight w:val="80"/>
        </w:trPr>
        <w:tc>
          <w:tcPr>
            <w:tcW w:w="1908" w:type="dxa"/>
            <w:shd w:val="clear" w:color="auto" w:fill="auto"/>
            <w:vAlign w:val="bottom"/>
          </w:tcPr>
          <w:p w14:paraId="41A6CAF2" w14:textId="77777777" w:rsidR="00D831C6" w:rsidRPr="003C3714" w:rsidRDefault="00D831C6" w:rsidP="00D831C6">
            <w:pPr>
              <w:pStyle w:val="BodyText"/>
            </w:pPr>
            <w:r>
              <w:t>Leading Diversion</w:t>
            </w:r>
          </w:p>
        </w:tc>
        <w:tc>
          <w:tcPr>
            <w:tcW w:w="1890" w:type="dxa"/>
            <w:shd w:val="clear" w:color="auto" w:fill="auto"/>
            <w:vAlign w:val="bottom"/>
          </w:tcPr>
          <w:p w14:paraId="36C4709E" w14:textId="77777777" w:rsidR="00D831C6" w:rsidRPr="003C3714" w:rsidRDefault="00D831C6" w:rsidP="00D831C6">
            <w:pPr>
              <w:pStyle w:val="BodyText"/>
            </w:pPr>
            <w:r>
              <w:t>Deception</w:t>
            </w:r>
          </w:p>
        </w:tc>
        <w:tc>
          <w:tcPr>
            <w:tcW w:w="8064" w:type="dxa"/>
            <w:shd w:val="clear" w:color="auto" w:fill="auto"/>
            <w:vAlign w:val="bottom"/>
          </w:tcPr>
          <w:p w14:paraId="29213AE9" w14:textId="77777777" w:rsidR="00D831C6" w:rsidRPr="003C3714" w:rsidRDefault="00D831C6" w:rsidP="00D831C6">
            <w:pPr>
              <w:pStyle w:val="BodyText"/>
            </w:pPr>
            <w:r>
              <w:t>Create a Diversion and, if successful, Target’s attention is diverted for your Reactions and Movement</w:t>
            </w:r>
          </w:p>
        </w:tc>
      </w:tr>
      <w:tr w:rsidR="00D831C6" w:rsidRPr="007E300D" w14:paraId="164286AD" w14:textId="77777777" w:rsidTr="009D58D4">
        <w:trPr>
          <w:cantSplit/>
          <w:trHeight w:val="80"/>
        </w:trPr>
        <w:tc>
          <w:tcPr>
            <w:tcW w:w="1908" w:type="dxa"/>
            <w:shd w:val="clear" w:color="auto" w:fill="auto"/>
            <w:vAlign w:val="bottom"/>
          </w:tcPr>
          <w:p w14:paraId="29AE396A" w14:textId="77777777" w:rsidR="00D831C6" w:rsidRPr="007E300D" w:rsidRDefault="00D831C6" w:rsidP="00D831C6">
            <w:pPr>
              <w:pStyle w:val="BodyText"/>
            </w:pPr>
            <w:r>
              <w:t>Linguist</w:t>
            </w:r>
          </w:p>
        </w:tc>
        <w:tc>
          <w:tcPr>
            <w:tcW w:w="1890" w:type="dxa"/>
            <w:shd w:val="clear" w:color="auto" w:fill="auto"/>
            <w:vAlign w:val="bottom"/>
          </w:tcPr>
          <w:p w14:paraId="1BDD51E1" w14:textId="77777777" w:rsidR="00D831C6" w:rsidRPr="007E300D" w:rsidRDefault="00D831C6" w:rsidP="00D831C6">
            <w:pPr>
              <w:pStyle w:val="BodyText"/>
            </w:pPr>
            <w:r>
              <w:t>Education</w:t>
            </w:r>
          </w:p>
        </w:tc>
        <w:tc>
          <w:tcPr>
            <w:tcW w:w="8064" w:type="dxa"/>
            <w:shd w:val="clear" w:color="auto" w:fill="auto"/>
            <w:vAlign w:val="bottom"/>
          </w:tcPr>
          <w:p w14:paraId="149AEB53" w14:textId="77777777" w:rsidR="00D831C6" w:rsidRPr="007E300D" w:rsidRDefault="00D831C6" w:rsidP="00D831C6">
            <w:pPr>
              <w:pStyle w:val="BodyText"/>
            </w:pPr>
            <w:r>
              <w:t>You know ¼ Education, minimum 2, additional Languages</w:t>
            </w:r>
          </w:p>
        </w:tc>
      </w:tr>
      <w:tr w:rsidR="00D831C6" w14:paraId="31BD2911" w14:textId="77777777" w:rsidTr="009D58D4">
        <w:trPr>
          <w:cantSplit/>
          <w:trHeight w:val="80"/>
        </w:trPr>
        <w:tc>
          <w:tcPr>
            <w:tcW w:w="1908" w:type="dxa"/>
            <w:shd w:val="clear" w:color="auto" w:fill="auto"/>
            <w:vAlign w:val="bottom"/>
          </w:tcPr>
          <w:p w14:paraId="1135652E" w14:textId="77777777" w:rsidR="00D831C6" w:rsidRDefault="00D831C6" w:rsidP="00D831C6">
            <w:pPr>
              <w:pStyle w:val="BodyText"/>
            </w:pPr>
            <w:r>
              <w:t>Maintain Morale</w:t>
            </w:r>
          </w:p>
        </w:tc>
        <w:tc>
          <w:tcPr>
            <w:tcW w:w="1890" w:type="dxa"/>
            <w:shd w:val="clear" w:color="auto" w:fill="auto"/>
            <w:vAlign w:val="bottom"/>
          </w:tcPr>
          <w:p w14:paraId="48775061" w14:textId="77777777" w:rsidR="00D831C6" w:rsidRDefault="00D831C6" w:rsidP="00D831C6">
            <w:pPr>
              <w:pStyle w:val="BodyText"/>
            </w:pPr>
            <w:r>
              <w:t>Authority</w:t>
            </w:r>
          </w:p>
        </w:tc>
        <w:tc>
          <w:tcPr>
            <w:tcW w:w="8064" w:type="dxa"/>
            <w:shd w:val="clear" w:color="auto" w:fill="auto"/>
            <w:vAlign w:val="bottom"/>
          </w:tcPr>
          <w:p w14:paraId="24537BB2" w14:textId="77777777" w:rsidR="00D831C6" w:rsidRDefault="00D831C6" w:rsidP="00D831C6">
            <w:pPr>
              <w:pStyle w:val="BodyText"/>
            </w:pPr>
            <w:r>
              <w:t>Attempt Authority (Rally Ally) for all allies other than yourself as a single Action</w:t>
            </w:r>
          </w:p>
        </w:tc>
      </w:tr>
      <w:tr w:rsidR="00D831C6" w:rsidRPr="00B4745E" w14:paraId="0A3C5FB7" w14:textId="77777777" w:rsidTr="009D58D4">
        <w:trPr>
          <w:cantSplit/>
          <w:trHeight w:val="80"/>
        </w:trPr>
        <w:tc>
          <w:tcPr>
            <w:tcW w:w="1908" w:type="dxa"/>
            <w:shd w:val="clear" w:color="auto" w:fill="auto"/>
            <w:vAlign w:val="bottom"/>
          </w:tcPr>
          <w:p w14:paraId="5F09771E" w14:textId="77777777" w:rsidR="00D831C6" w:rsidRPr="00B4745E" w:rsidRDefault="00D831C6" w:rsidP="00D831C6">
            <w:pPr>
              <w:pStyle w:val="BodyText"/>
            </w:pPr>
            <w:r>
              <w:t>Mana Magnet</w:t>
            </w:r>
          </w:p>
        </w:tc>
        <w:tc>
          <w:tcPr>
            <w:tcW w:w="1890" w:type="dxa"/>
            <w:shd w:val="clear" w:color="auto" w:fill="auto"/>
            <w:vAlign w:val="bottom"/>
          </w:tcPr>
          <w:p w14:paraId="092B9D08" w14:textId="77777777" w:rsidR="00D831C6" w:rsidRPr="00B4745E" w:rsidRDefault="00D831C6" w:rsidP="00D831C6">
            <w:pPr>
              <w:pStyle w:val="BodyText"/>
            </w:pPr>
            <w:r>
              <w:t>Lesser Holdings</w:t>
            </w:r>
          </w:p>
        </w:tc>
        <w:tc>
          <w:tcPr>
            <w:tcW w:w="8064" w:type="dxa"/>
            <w:shd w:val="clear" w:color="auto" w:fill="auto"/>
            <w:vAlign w:val="bottom"/>
          </w:tcPr>
          <w:p w14:paraId="6933FB4B" w14:textId="77777777" w:rsidR="00D831C6" w:rsidRPr="00B4745E" w:rsidRDefault="00D831C6" w:rsidP="00D831C6">
            <w:pPr>
              <w:pStyle w:val="BodyText"/>
            </w:pPr>
            <w:r>
              <w:t>Increase Mana Limit for your Level by 10%</w:t>
            </w:r>
          </w:p>
        </w:tc>
      </w:tr>
      <w:tr w:rsidR="00D831C6" w:rsidRPr="00B4745E" w14:paraId="18A83CC4" w14:textId="77777777" w:rsidTr="009D58D4">
        <w:trPr>
          <w:cantSplit/>
          <w:trHeight w:val="80"/>
        </w:trPr>
        <w:tc>
          <w:tcPr>
            <w:tcW w:w="1908" w:type="dxa"/>
            <w:shd w:val="clear" w:color="auto" w:fill="auto"/>
            <w:vAlign w:val="bottom"/>
          </w:tcPr>
          <w:p w14:paraId="40DD3D01" w14:textId="2CFEA3EC" w:rsidR="00D831C6" w:rsidRPr="00B4745E" w:rsidRDefault="00D831C6" w:rsidP="00D831C6">
            <w:pPr>
              <w:pStyle w:val="BodyText"/>
            </w:pPr>
            <w:r>
              <w:t>Masquerade</w:t>
            </w:r>
          </w:p>
        </w:tc>
        <w:tc>
          <w:tcPr>
            <w:tcW w:w="1890" w:type="dxa"/>
            <w:shd w:val="clear" w:color="auto" w:fill="auto"/>
            <w:vAlign w:val="bottom"/>
          </w:tcPr>
          <w:p w14:paraId="027A2250" w14:textId="67DFB5F9" w:rsidR="00D831C6" w:rsidRPr="00B4745E" w:rsidRDefault="00D831C6" w:rsidP="00D831C6">
            <w:pPr>
              <w:pStyle w:val="BodyText"/>
            </w:pPr>
            <w:r>
              <w:t>Deception</w:t>
            </w:r>
          </w:p>
        </w:tc>
        <w:tc>
          <w:tcPr>
            <w:tcW w:w="8064" w:type="dxa"/>
            <w:shd w:val="clear" w:color="auto" w:fill="auto"/>
            <w:vAlign w:val="bottom"/>
          </w:tcPr>
          <w:p w14:paraId="22830D76" w14:textId="7B0085CF" w:rsidR="00D831C6" w:rsidRPr="00B4745E" w:rsidRDefault="00D831C6" w:rsidP="00D831C6">
            <w:pPr>
              <w:pStyle w:val="BodyText"/>
            </w:pPr>
            <w:r>
              <w:t>Reduce Result Penalty by 1 for Deception (Impersonate)</w:t>
            </w:r>
          </w:p>
        </w:tc>
      </w:tr>
      <w:tr w:rsidR="00D831C6" w:rsidRPr="00B4745E" w14:paraId="57054F28" w14:textId="77777777" w:rsidTr="009D58D4">
        <w:trPr>
          <w:cantSplit/>
          <w:trHeight w:val="80"/>
        </w:trPr>
        <w:tc>
          <w:tcPr>
            <w:tcW w:w="1908" w:type="dxa"/>
            <w:shd w:val="clear" w:color="auto" w:fill="auto"/>
            <w:vAlign w:val="bottom"/>
          </w:tcPr>
          <w:p w14:paraId="17044A96" w14:textId="6BE5C068" w:rsidR="00D831C6" w:rsidRDefault="00D831C6" w:rsidP="00D831C6">
            <w:pPr>
              <w:pStyle w:val="BodyText"/>
            </w:pPr>
            <w:r>
              <w:t>Mind Palace</w:t>
            </w:r>
          </w:p>
        </w:tc>
        <w:tc>
          <w:tcPr>
            <w:tcW w:w="1890" w:type="dxa"/>
            <w:shd w:val="clear" w:color="auto" w:fill="auto"/>
            <w:vAlign w:val="bottom"/>
          </w:tcPr>
          <w:p w14:paraId="1AAE1511" w14:textId="7A880A7F" w:rsidR="00D831C6" w:rsidRDefault="00D831C6" w:rsidP="00D831C6">
            <w:pPr>
              <w:pStyle w:val="BodyText"/>
            </w:pPr>
            <w:r>
              <w:t>Education</w:t>
            </w:r>
          </w:p>
        </w:tc>
        <w:tc>
          <w:tcPr>
            <w:tcW w:w="8064" w:type="dxa"/>
            <w:shd w:val="clear" w:color="auto" w:fill="auto"/>
            <w:vAlign w:val="bottom"/>
          </w:tcPr>
          <w:p w14:paraId="236AE5F9" w14:textId="45B79C6A" w:rsidR="00D831C6" w:rsidRDefault="00D831C6" w:rsidP="00D831C6">
            <w:pPr>
              <w:pStyle w:val="BodyText"/>
            </w:pPr>
            <w:r>
              <w:t xml:space="preserve">Swap between 4 Knowledges not in your </w:t>
            </w:r>
            <w:proofErr w:type="gramStart"/>
            <w:r>
              <w:t>Knowledge</w:t>
            </w:r>
            <w:proofErr w:type="gramEnd"/>
            <w:r>
              <w:t xml:space="preserve"> list as an Intermission Action</w:t>
            </w:r>
          </w:p>
        </w:tc>
      </w:tr>
      <w:tr w:rsidR="00D831C6" w:rsidRPr="00030BD9" w14:paraId="3C4E6E5D" w14:textId="77777777" w:rsidTr="009D58D4">
        <w:trPr>
          <w:cantSplit/>
          <w:trHeight w:val="80"/>
        </w:trPr>
        <w:tc>
          <w:tcPr>
            <w:tcW w:w="1908" w:type="dxa"/>
            <w:shd w:val="clear" w:color="auto" w:fill="auto"/>
            <w:vAlign w:val="bottom"/>
          </w:tcPr>
          <w:p w14:paraId="092FEDF8" w14:textId="77777777" w:rsidR="00D831C6" w:rsidRPr="00030BD9" w:rsidRDefault="00D831C6" w:rsidP="00D831C6">
            <w:pPr>
              <w:pStyle w:val="BodyText"/>
            </w:pPr>
            <w:r w:rsidRPr="00030BD9">
              <w:t>Multitalented Performer</w:t>
            </w:r>
          </w:p>
        </w:tc>
        <w:tc>
          <w:tcPr>
            <w:tcW w:w="1890" w:type="dxa"/>
            <w:shd w:val="clear" w:color="auto" w:fill="auto"/>
            <w:vAlign w:val="bottom"/>
          </w:tcPr>
          <w:p w14:paraId="0EC8F081" w14:textId="77777777" w:rsidR="00D831C6" w:rsidRPr="00030BD9" w:rsidRDefault="00D831C6" w:rsidP="00D831C6">
            <w:pPr>
              <w:pStyle w:val="BodyText"/>
            </w:pPr>
            <w:r>
              <w:t>Performance</w:t>
            </w:r>
          </w:p>
        </w:tc>
        <w:tc>
          <w:tcPr>
            <w:tcW w:w="8064" w:type="dxa"/>
            <w:shd w:val="clear" w:color="auto" w:fill="auto"/>
            <w:vAlign w:val="bottom"/>
          </w:tcPr>
          <w:p w14:paraId="4DBF3B30" w14:textId="77777777" w:rsidR="00D831C6" w:rsidRPr="00030BD9" w:rsidRDefault="00D831C6" w:rsidP="00D831C6">
            <w:pPr>
              <w:pStyle w:val="BodyText"/>
            </w:pPr>
            <w:r>
              <w:t>You know ¼ Lifestyle, minimum 2, additional Performance styles</w:t>
            </w:r>
          </w:p>
        </w:tc>
      </w:tr>
      <w:tr w:rsidR="00D831C6" w:rsidRPr="009F3CEF" w14:paraId="6612EFFE" w14:textId="77777777" w:rsidTr="009D58D4">
        <w:trPr>
          <w:cantSplit/>
          <w:trHeight w:val="80"/>
        </w:trPr>
        <w:tc>
          <w:tcPr>
            <w:tcW w:w="1908" w:type="dxa"/>
            <w:shd w:val="clear" w:color="auto" w:fill="auto"/>
            <w:vAlign w:val="bottom"/>
          </w:tcPr>
          <w:p w14:paraId="27ECBC08" w14:textId="77777777" w:rsidR="00D831C6" w:rsidRDefault="00D831C6" w:rsidP="00D831C6">
            <w:pPr>
              <w:pStyle w:val="BodyText"/>
            </w:pPr>
            <w:r>
              <w:t>Network</w:t>
            </w:r>
          </w:p>
        </w:tc>
        <w:tc>
          <w:tcPr>
            <w:tcW w:w="1890" w:type="dxa"/>
            <w:shd w:val="clear" w:color="auto" w:fill="auto"/>
            <w:vAlign w:val="bottom"/>
          </w:tcPr>
          <w:p w14:paraId="3FF63501" w14:textId="77777777" w:rsidR="00D831C6" w:rsidRDefault="00D831C6" w:rsidP="00D831C6">
            <w:pPr>
              <w:pStyle w:val="BodyText"/>
            </w:pPr>
            <w:r>
              <w:t>Lifestyle**</w:t>
            </w:r>
          </w:p>
        </w:tc>
        <w:tc>
          <w:tcPr>
            <w:tcW w:w="8064" w:type="dxa"/>
            <w:shd w:val="clear" w:color="auto" w:fill="auto"/>
            <w:vAlign w:val="bottom"/>
          </w:tcPr>
          <w:p w14:paraId="635C46BF" w14:textId="77777777" w:rsidR="00D831C6" w:rsidRDefault="00D831C6" w:rsidP="00D831C6">
            <w:pPr>
              <w:pStyle w:val="BodyText"/>
            </w:pPr>
            <w:r>
              <w:t>You have a network of allies who are interested in a common goal (or you)</w:t>
            </w:r>
          </w:p>
        </w:tc>
      </w:tr>
      <w:tr w:rsidR="00D831C6" w:rsidRPr="00030BD9" w14:paraId="0C93990B" w14:textId="77777777" w:rsidTr="009D58D4">
        <w:trPr>
          <w:cantSplit/>
          <w:trHeight w:val="80"/>
        </w:trPr>
        <w:tc>
          <w:tcPr>
            <w:tcW w:w="1908" w:type="dxa"/>
            <w:shd w:val="clear" w:color="auto" w:fill="auto"/>
            <w:vAlign w:val="bottom"/>
          </w:tcPr>
          <w:p w14:paraId="7F8DBE9C" w14:textId="77777777" w:rsidR="00D831C6" w:rsidRPr="00030BD9" w:rsidRDefault="00D831C6" w:rsidP="00D831C6">
            <w:pPr>
              <w:pStyle w:val="BodyText"/>
            </w:pPr>
            <w:r>
              <w:t>Noblesse-Oblige</w:t>
            </w:r>
          </w:p>
        </w:tc>
        <w:tc>
          <w:tcPr>
            <w:tcW w:w="1890" w:type="dxa"/>
            <w:shd w:val="clear" w:color="auto" w:fill="auto"/>
            <w:vAlign w:val="bottom"/>
          </w:tcPr>
          <w:p w14:paraId="7BD6509E" w14:textId="77777777" w:rsidR="00D831C6" w:rsidRDefault="00D831C6" w:rsidP="00D831C6">
            <w:pPr>
              <w:pStyle w:val="BodyText"/>
            </w:pPr>
            <w:r>
              <w:t>Noble Bloodline</w:t>
            </w:r>
          </w:p>
        </w:tc>
        <w:tc>
          <w:tcPr>
            <w:tcW w:w="8064" w:type="dxa"/>
            <w:shd w:val="clear" w:color="auto" w:fill="auto"/>
            <w:vAlign w:val="bottom"/>
          </w:tcPr>
          <w:p w14:paraId="67DFB79B" w14:textId="77777777" w:rsidR="00D831C6" w:rsidRDefault="00D831C6" w:rsidP="00D831C6">
            <w:pPr>
              <w:pStyle w:val="BodyText"/>
            </w:pPr>
            <w:r>
              <w:t>You can expect hospitality from nobles and prominent citizens if you observe noblesse-oblige</w:t>
            </w:r>
          </w:p>
        </w:tc>
      </w:tr>
      <w:tr w:rsidR="00D831C6" w:rsidRPr="001C465A" w14:paraId="3613836E" w14:textId="77777777" w:rsidTr="009D58D4">
        <w:trPr>
          <w:cantSplit/>
          <w:trHeight w:val="80"/>
        </w:trPr>
        <w:tc>
          <w:tcPr>
            <w:tcW w:w="1908" w:type="dxa"/>
            <w:shd w:val="clear" w:color="auto" w:fill="auto"/>
            <w:vAlign w:val="bottom"/>
          </w:tcPr>
          <w:p w14:paraId="1562E569" w14:textId="77777777" w:rsidR="00D831C6" w:rsidRPr="001C465A" w:rsidRDefault="00D831C6" w:rsidP="00D831C6">
            <w:pPr>
              <w:pStyle w:val="BodyText"/>
            </w:pPr>
            <w:r>
              <w:t>Oddity Identification</w:t>
            </w:r>
          </w:p>
        </w:tc>
        <w:tc>
          <w:tcPr>
            <w:tcW w:w="1890" w:type="dxa"/>
            <w:shd w:val="clear" w:color="auto" w:fill="auto"/>
            <w:vAlign w:val="bottom"/>
          </w:tcPr>
          <w:p w14:paraId="0E079948" w14:textId="77777777" w:rsidR="00D831C6" w:rsidRPr="001C465A" w:rsidRDefault="00D831C6" w:rsidP="00D831C6">
            <w:pPr>
              <w:pStyle w:val="BodyText"/>
            </w:pPr>
            <w:r>
              <w:t>Astrology</w:t>
            </w:r>
          </w:p>
        </w:tc>
        <w:tc>
          <w:tcPr>
            <w:tcW w:w="8064" w:type="dxa"/>
            <w:shd w:val="clear" w:color="auto" w:fill="auto"/>
            <w:vAlign w:val="bottom"/>
          </w:tcPr>
          <w:p w14:paraId="5490121B" w14:textId="77777777" w:rsidR="00D831C6" w:rsidRPr="001C465A" w:rsidRDefault="00D831C6" w:rsidP="00D831C6">
            <w:pPr>
              <w:pStyle w:val="BodyText"/>
            </w:pPr>
            <w:r>
              <w:t>Quality Die to Recall Knowledge regarding magic with Mental, Possession, Prediction, or Scrying Traits</w:t>
            </w:r>
          </w:p>
        </w:tc>
      </w:tr>
      <w:tr w:rsidR="00D831C6" w:rsidRPr="00030BD9" w14:paraId="45BC58A3" w14:textId="77777777" w:rsidTr="009D58D4">
        <w:trPr>
          <w:cantSplit/>
          <w:trHeight w:val="80"/>
        </w:trPr>
        <w:tc>
          <w:tcPr>
            <w:tcW w:w="1908" w:type="dxa"/>
            <w:shd w:val="clear" w:color="auto" w:fill="auto"/>
            <w:vAlign w:val="bottom"/>
          </w:tcPr>
          <w:p w14:paraId="25A5E2D6" w14:textId="77777777" w:rsidR="00D831C6" w:rsidRPr="00030BD9" w:rsidRDefault="00D831C6" w:rsidP="00D831C6">
            <w:pPr>
              <w:pStyle w:val="BodyText"/>
            </w:pPr>
            <w:r>
              <w:t>Ordained</w:t>
            </w:r>
          </w:p>
        </w:tc>
        <w:tc>
          <w:tcPr>
            <w:tcW w:w="1890" w:type="dxa"/>
            <w:shd w:val="clear" w:color="auto" w:fill="auto"/>
            <w:vAlign w:val="bottom"/>
          </w:tcPr>
          <w:p w14:paraId="67FBF758" w14:textId="77777777" w:rsidR="00D831C6" w:rsidRDefault="00D831C6" w:rsidP="00D831C6">
            <w:pPr>
              <w:pStyle w:val="BodyText"/>
            </w:pPr>
            <w:r>
              <w:t>Canon</w:t>
            </w:r>
          </w:p>
        </w:tc>
        <w:tc>
          <w:tcPr>
            <w:tcW w:w="8064" w:type="dxa"/>
            <w:shd w:val="clear" w:color="auto" w:fill="auto"/>
            <w:vAlign w:val="bottom"/>
          </w:tcPr>
          <w:p w14:paraId="484CCF5F" w14:textId="77777777" w:rsidR="00D831C6" w:rsidRDefault="00D831C6" w:rsidP="00D831C6">
            <w:pPr>
              <w:pStyle w:val="BodyText"/>
            </w:pPr>
            <w:r>
              <w:t>You can expect hospitality from nobles and prominent citizens who respect your religion</w:t>
            </w:r>
          </w:p>
        </w:tc>
      </w:tr>
      <w:tr w:rsidR="00D831C6" w14:paraId="60FB0673" w14:textId="77777777" w:rsidTr="009D58D4">
        <w:trPr>
          <w:cantSplit/>
          <w:trHeight w:val="80"/>
        </w:trPr>
        <w:tc>
          <w:tcPr>
            <w:tcW w:w="1908" w:type="dxa"/>
            <w:shd w:val="clear" w:color="auto" w:fill="auto"/>
            <w:vAlign w:val="bottom"/>
          </w:tcPr>
          <w:p w14:paraId="65A138FC" w14:textId="77777777" w:rsidR="00D831C6" w:rsidRDefault="00D831C6" w:rsidP="00D831C6">
            <w:pPr>
              <w:pStyle w:val="BodyText"/>
            </w:pPr>
            <w:r>
              <w:t>Quick Coercion</w:t>
            </w:r>
          </w:p>
        </w:tc>
        <w:tc>
          <w:tcPr>
            <w:tcW w:w="1890" w:type="dxa"/>
            <w:shd w:val="clear" w:color="auto" w:fill="auto"/>
            <w:vAlign w:val="bottom"/>
          </w:tcPr>
          <w:p w14:paraId="7513F83B" w14:textId="77777777" w:rsidR="00D831C6" w:rsidRDefault="00D831C6" w:rsidP="00D831C6">
            <w:pPr>
              <w:pStyle w:val="BodyText"/>
            </w:pPr>
            <w:r>
              <w:t>Deception</w:t>
            </w:r>
          </w:p>
        </w:tc>
        <w:tc>
          <w:tcPr>
            <w:tcW w:w="8064" w:type="dxa"/>
            <w:shd w:val="clear" w:color="auto" w:fill="auto"/>
            <w:vAlign w:val="bottom"/>
          </w:tcPr>
          <w:p w14:paraId="1A26E3BA" w14:textId="77777777" w:rsidR="00D831C6" w:rsidRDefault="00D831C6" w:rsidP="00D831C6">
            <w:pPr>
              <w:pStyle w:val="BodyText"/>
            </w:pPr>
            <w:r>
              <w:t>Attempt Deception (Impersonation) then Authority (Coerce) as a single Action</w:t>
            </w:r>
          </w:p>
        </w:tc>
      </w:tr>
      <w:tr w:rsidR="00D831C6" w:rsidRPr="005F69E9" w14:paraId="77A9F4C8" w14:textId="77777777" w:rsidTr="009D58D4">
        <w:trPr>
          <w:cantSplit/>
          <w:trHeight w:val="80"/>
        </w:trPr>
        <w:tc>
          <w:tcPr>
            <w:tcW w:w="1908" w:type="dxa"/>
            <w:shd w:val="clear" w:color="auto" w:fill="auto"/>
            <w:vAlign w:val="bottom"/>
          </w:tcPr>
          <w:p w14:paraId="1933463E" w14:textId="77777777" w:rsidR="00D831C6" w:rsidRPr="005F69E9" w:rsidRDefault="00D831C6" w:rsidP="00D831C6">
            <w:pPr>
              <w:pStyle w:val="BodyText"/>
            </w:pPr>
            <w:r w:rsidRPr="005F69E9">
              <w:t>Quiet Allies</w:t>
            </w:r>
          </w:p>
        </w:tc>
        <w:tc>
          <w:tcPr>
            <w:tcW w:w="1890" w:type="dxa"/>
            <w:shd w:val="clear" w:color="auto" w:fill="auto"/>
            <w:vAlign w:val="bottom"/>
          </w:tcPr>
          <w:p w14:paraId="5F1A718B" w14:textId="77777777" w:rsidR="00D831C6" w:rsidRPr="005F69E9" w:rsidRDefault="00D831C6" w:rsidP="00D831C6">
            <w:pPr>
              <w:pStyle w:val="BodyText"/>
            </w:pPr>
            <w:r w:rsidRPr="005F69E9">
              <w:t>Authority</w:t>
            </w:r>
          </w:p>
        </w:tc>
        <w:tc>
          <w:tcPr>
            <w:tcW w:w="8064" w:type="dxa"/>
            <w:shd w:val="clear" w:color="auto" w:fill="auto"/>
            <w:vAlign w:val="bottom"/>
          </w:tcPr>
          <w:p w14:paraId="1482C41B" w14:textId="77777777" w:rsidR="00D831C6" w:rsidRPr="005F69E9" w:rsidRDefault="00D831C6" w:rsidP="00D831C6">
            <w:pPr>
              <w:pStyle w:val="BodyText"/>
            </w:pPr>
            <w:r w:rsidRPr="005F69E9">
              <w:t xml:space="preserve">Roll </w:t>
            </w:r>
            <w:r>
              <w:t xml:space="preserve">Aerobatics, Agility, or Aquabatics </w:t>
            </w:r>
            <w:r w:rsidRPr="005F69E9">
              <w:t xml:space="preserve">once for all allies to avoid notice in </w:t>
            </w:r>
            <w:r>
              <w:t>Intermission</w:t>
            </w:r>
            <w:r w:rsidRPr="005F69E9">
              <w:t xml:space="preserve"> Mode</w:t>
            </w:r>
          </w:p>
        </w:tc>
      </w:tr>
      <w:tr w:rsidR="00D831C6" w:rsidRPr="007E300D" w14:paraId="79B3F374" w14:textId="77777777" w:rsidTr="009D58D4">
        <w:trPr>
          <w:cantSplit/>
          <w:trHeight w:val="80"/>
        </w:trPr>
        <w:tc>
          <w:tcPr>
            <w:tcW w:w="1908" w:type="dxa"/>
            <w:shd w:val="clear" w:color="auto" w:fill="auto"/>
            <w:vAlign w:val="bottom"/>
          </w:tcPr>
          <w:p w14:paraId="4E20869B" w14:textId="77777777" w:rsidR="00D831C6" w:rsidRPr="007E300D" w:rsidRDefault="00D831C6" w:rsidP="00D831C6">
            <w:pPr>
              <w:pStyle w:val="BodyText"/>
            </w:pPr>
            <w:r w:rsidRPr="007E300D">
              <w:t>Rage</w:t>
            </w:r>
          </w:p>
        </w:tc>
        <w:tc>
          <w:tcPr>
            <w:tcW w:w="1890" w:type="dxa"/>
            <w:shd w:val="clear" w:color="auto" w:fill="auto"/>
            <w:vAlign w:val="bottom"/>
          </w:tcPr>
          <w:p w14:paraId="50D8BC27" w14:textId="77777777" w:rsidR="00D831C6" w:rsidRPr="007E300D" w:rsidRDefault="00D831C6" w:rsidP="00D831C6">
            <w:pPr>
              <w:pStyle w:val="BodyText"/>
            </w:pPr>
            <w:r>
              <w:t>Determination</w:t>
            </w:r>
          </w:p>
        </w:tc>
        <w:tc>
          <w:tcPr>
            <w:tcW w:w="8064" w:type="dxa"/>
            <w:shd w:val="clear" w:color="auto" w:fill="auto"/>
            <w:vAlign w:val="bottom"/>
          </w:tcPr>
          <w:p w14:paraId="25B707D3" w14:textId="77777777" w:rsidR="00D831C6" w:rsidRPr="007E300D" w:rsidRDefault="00D831C6" w:rsidP="00D831C6">
            <w:pPr>
              <w:pStyle w:val="BodyText"/>
            </w:pPr>
            <w:r>
              <w:t>If you are attacked while under the influence of a drug or mutagen, you gain Enraged 1</w:t>
            </w:r>
          </w:p>
        </w:tc>
      </w:tr>
      <w:tr w:rsidR="00D831C6" w:rsidRPr="007E300D" w14:paraId="5DFED199" w14:textId="77777777" w:rsidTr="009D58D4">
        <w:trPr>
          <w:cantSplit/>
          <w:trHeight w:val="80"/>
        </w:trPr>
        <w:tc>
          <w:tcPr>
            <w:tcW w:w="1908" w:type="dxa"/>
            <w:shd w:val="clear" w:color="auto" w:fill="auto"/>
            <w:vAlign w:val="bottom"/>
          </w:tcPr>
          <w:p w14:paraId="078FA620" w14:textId="77777777" w:rsidR="00D831C6" w:rsidRPr="007E300D" w:rsidRDefault="00D831C6" w:rsidP="00D831C6">
            <w:pPr>
              <w:pStyle w:val="BodyText"/>
            </w:pPr>
            <w:r>
              <w:t>Resolve</w:t>
            </w:r>
          </w:p>
        </w:tc>
        <w:tc>
          <w:tcPr>
            <w:tcW w:w="1890" w:type="dxa"/>
            <w:shd w:val="clear" w:color="auto" w:fill="auto"/>
            <w:vAlign w:val="bottom"/>
          </w:tcPr>
          <w:p w14:paraId="2CE4CC34" w14:textId="77777777" w:rsidR="00D831C6" w:rsidRDefault="00D831C6" w:rsidP="00D831C6">
            <w:pPr>
              <w:pStyle w:val="BodyText"/>
            </w:pPr>
            <w:r>
              <w:t>Determination</w:t>
            </w:r>
          </w:p>
        </w:tc>
        <w:tc>
          <w:tcPr>
            <w:tcW w:w="8064" w:type="dxa"/>
            <w:shd w:val="clear" w:color="auto" w:fill="auto"/>
            <w:vAlign w:val="bottom"/>
          </w:tcPr>
          <w:p w14:paraId="607AB1AB" w14:textId="77777777" w:rsidR="00D831C6" w:rsidRDefault="00D831C6" w:rsidP="00D831C6">
            <w:pPr>
              <w:pStyle w:val="BodyText"/>
            </w:pPr>
            <w:r>
              <w:t>Permanent Insanity at Temporary Insanity 5 instead of Traumatized 4</w:t>
            </w:r>
          </w:p>
        </w:tc>
      </w:tr>
      <w:tr w:rsidR="00D831C6" w:rsidRPr="002034BD" w14:paraId="76592DEE" w14:textId="77777777" w:rsidTr="009D58D4">
        <w:trPr>
          <w:cantSplit/>
          <w:trHeight w:val="80"/>
        </w:trPr>
        <w:tc>
          <w:tcPr>
            <w:tcW w:w="1908" w:type="dxa"/>
            <w:shd w:val="clear" w:color="auto" w:fill="auto"/>
            <w:vAlign w:val="bottom"/>
          </w:tcPr>
          <w:p w14:paraId="13BBCAAE" w14:textId="77777777" w:rsidR="00D831C6" w:rsidRPr="002034BD" w:rsidRDefault="00D831C6" w:rsidP="00D831C6">
            <w:pPr>
              <w:pStyle w:val="BodyText"/>
            </w:pPr>
            <w:r>
              <w:lastRenderedPageBreak/>
              <w:t>Risky Surgery</w:t>
            </w:r>
          </w:p>
        </w:tc>
        <w:tc>
          <w:tcPr>
            <w:tcW w:w="1890" w:type="dxa"/>
            <w:shd w:val="clear" w:color="auto" w:fill="auto"/>
            <w:vAlign w:val="bottom"/>
          </w:tcPr>
          <w:p w14:paraId="265B1E80" w14:textId="77777777" w:rsidR="00D831C6" w:rsidRPr="002034BD" w:rsidRDefault="00D831C6" w:rsidP="00D831C6">
            <w:pPr>
              <w:pStyle w:val="BodyText"/>
            </w:pPr>
            <w:r w:rsidRPr="002034BD">
              <w:t>Medicine</w:t>
            </w:r>
          </w:p>
        </w:tc>
        <w:tc>
          <w:tcPr>
            <w:tcW w:w="8064" w:type="dxa"/>
            <w:shd w:val="clear" w:color="auto" w:fill="auto"/>
            <w:vAlign w:val="bottom"/>
          </w:tcPr>
          <w:p w14:paraId="10ADCB33" w14:textId="77777777" w:rsidR="00D831C6" w:rsidRPr="002034BD" w:rsidRDefault="00D831C6" w:rsidP="00D831C6">
            <w:pPr>
              <w:pStyle w:val="BodyText"/>
            </w:pPr>
            <w:r>
              <w:t>Quality Die on Medicine (Treat Wounds), but if you roll a ‘9’, it counts as if you rolled a Penalty Die</w:t>
            </w:r>
          </w:p>
        </w:tc>
      </w:tr>
      <w:tr w:rsidR="00D831C6" w:rsidRPr="002034BD" w14:paraId="7C32EC6C" w14:textId="77777777" w:rsidTr="009D58D4">
        <w:trPr>
          <w:cantSplit/>
          <w:trHeight w:val="80"/>
        </w:trPr>
        <w:tc>
          <w:tcPr>
            <w:tcW w:w="1908" w:type="dxa"/>
            <w:shd w:val="clear" w:color="auto" w:fill="auto"/>
            <w:vAlign w:val="bottom"/>
          </w:tcPr>
          <w:p w14:paraId="5643EB76" w14:textId="77777777" w:rsidR="00D831C6" w:rsidRDefault="00D831C6" w:rsidP="00D831C6">
            <w:pPr>
              <w:pStyle w:val="BodyText"/>
            </w:pPr>
            <w:r>
              <w:t>Runesmithing</w:t>
            </w:r>
          </w:p>
        </w:tc>
        <w:tc>
          <w:tcPr>
            <w:tcW w:w="1890" w:type="dxa"/>
            <w:shd w:val="clear" w:color="auto" w:fill="auto"/>
            <w:vAlign w:val="bottom"/>
          </w:tcPr>
          <w:p w14:paraId="06ACEC35" w14:textId="77777777" w:rsidR="00D831C6" w:rsidRPr="002034BD" w:rsidRDefault="00D831C6" w:rsidP="00D831C6">
            <w:pPr>
              <w:pStyle w:val="BodyText"/>
            </w:pPr>
            <w:r>
              <w:t>Education (Literacy)</w:t>
            </w:r>
          </w:p>
        </w:tc>
        <w:tc>
          <w:tcPr>
            <w:tcW w:w="8064" w:type="dxa"/>
            <w:shd w:val="clear" w:color="auto" w:fill="auto"/>
            <w:vAlign w:val="bottom"/>
          </w:tcPr>
          <w:p w14:paraId="32EE54AB" w14:textId="77777777" w:rsidR="00D831C6" w:rsidRPr="00DF74FB" w:rsidRDefault="00D831C6" w:rsidP="00D831C6">
            <w:pPr>
              <w:pStyle w:val="BodyText"/>
            </w:pPr>
            <w:r w:rsidRPr="00400379">
              <w:t xml:space="preserve">Craft Property Runes up to a level you </w:t>
            </w:r>
            <w:proofErr w:type="gramStart"/>
            <w:r w:rsidRPr="00400379">
              <w:t>are able to</w:t>
            </w:r>
            <w:proofErr w:type="gramEnd"/>
            <w:r w:rsidRPr="00400379">
              <w:t xml:space="preserve"> prepare</w:t>
            </w:r>
          </w:p>
        </w:tc>
      </w:tr>
      <w:tr w:rsidR="00D831C6" w:rsidRPr="00682DBB" w14:paraId="44DEC257" w14:textId="77777777" w:rsidTr="009D58D4">
        <w:trPr>
          <w:cantSplit/>
          <w:trHeight w:val="80"/>
        </w:trPr>
        <w:tc>
          <w:tcPr>
            <w:tcW w:w="1908" w:type="dxa"/>
            <w:shd w:val="clear" w:color="auto" w:fill="auto"/>
            <w:vAlign w:val="bottom"/>
          </w:tcPr>
          <w:p w14:paraId="48A4F64D" w14:textId="77777777" w:rsidR="00D831C6" w:rsidRPr="00682DBB" w:rsidRDefault="00D831C6" w:rsidP="00D831C6">
            <w:pPr>
              <w:pStyle w:val="BodyText"/>
            </w:pPr>
            <w:r w:rsidRPr="00682DBB">
              <w:t>Scribe Scroll</w:t>
            </w:r>
          </w:p>
        </w:tc>
        <w:tc>
          <w:tcPr>
            <w:tcW w:w="1890" w:type="dxa"/>
            <w:shd w:val="clear" w:color="auto" w:fill="auto"/>
            <w:vAlign w:val="bottom"/>
          </w:tcPr>
          <w:p w14:paraId="7B89C69B" w14:textId="77777777" w:rsidR="00D831C6" w:rsidRPr="00682DBB" w:rsidRDefault="00D831C6" w:rsidP="00D831C6">
            <w:pPr>
              <w:pStyle w:val="BodyText"/>
            </w:pPr>
            <w:r>
              <w:t>Education (Literacy)</w:t>
            </w:r>
          </w:p>
        </w:tc>
        <w:tc>
          <w:tcPr>
            <w:tcW w:w="8064" w:type="dxa"/>
            <w:shd w:val="clear" w:color="auto" w:fill="auto"/>
            <w:vAlign w:val="bottom"/>
          </w:tcPr>
          <w:p w14:paraId="6F9511F4" w14:textId="77777777" w:rsidR="00D831C6" w:rsidRPr="00682DBB" w:rsidRDefault="00D831C6" w:rsidP="00D831C6">
            <w:pPr>
              <w:pStyle w:val="BodyText"/>
            </w:pPr>
            <w:r w:rsidRPr="00682DBB">
              <w:t xml:space="preserve">Craft Scrolls </w:t>
            </w:r>
            <w:r>
              <w:t>of</w:t>
            </w:r>
            <w:r w:rsidRPr="00682DBB">
              <w:t xml:space="preserve"> a spellcasting tradition other than Arcane</w:t>
            </w:r>
          </w:p>
        </w:tc>
      </w:tr>
      <w:tr w:rsidR="00D831C6" w:rsidRPr="0034246B" w14:paraId="708DFE62" w14:textId="77777777" w:rsidTr="009D58D4">
        <w:trPr>
          <w:cantSplit/>
          <w:trHeight w:val="80"/>
        </w:trPr>
        <w:tc>
          <w:tcPr>
            <w:tcW w:w="1908" w:type="dxa"/>
            <w:shd w:val="clear" w:color="auto" w:fill="auto"/>
            <w:vAlign w:val="bottom"/>
          </w:tcPr>
          <w:p w14:paraId="30D25175" w14:textId="77777777" w:rsidR="00D831C6" w:rsidRPr="0034246B" w:rsidRDefault="00D831C6" w:rsidP="00D831C6">
            <w:pPr>
              <w:pStyle w:val="BodyText"/>
            </w:pPr>
            <w:r w:rsidRPr="0034246B">
              <w:t>Secondary Attribute</w:t>
            </w:r>
          </w:p>
        </w:tc>
        <w:tc>
          <w:tcPr>
            <w:tcW w:w="1890" w:type="dxa"/>
            <w:shd w:val="clear" w:color="auto" w:fill="auto"/>
            <w:vAlign w:val="bottom"/>
          </w:tcPr>
          <w:p w14:paraId="0F8BC4C8" w14:textId="77777777" w:rsidR="00D831C6" w:rsidRPr="0034246B" w:rsidRDefault="00D831C6" w:rsidP="00D831C6">
            <w:pPr>
              <w:pStyle w:val="BodyText"/>
            </w:pPr>
            <w:r>
              <w:t>2</w:t>
            </w:r>
            <w:r w:rsidRPr="00B1359F">
              <w:rPr>
                <w:vertAlign w:val="superscript"/>
              </w:rPr>
              <w:t>nd</w:t>
            </w:r>
            <w:r>
              <w:t xml:space="preserve"> Level</w:t>
            </w:r>
          </w:p>
        </w:tc>
        <w:tc>
          <w:tcPr>
            <w:tcW w:w="8064" w:type="dxa"/>
            <w:shd w:val="clear" w:color="auto" w:fill="auto"/>
            <w:vAlign w:val="bottom"/>
          </w:tcPr>
          <w:p w14:paraId="0008E6E1" w14:textId="77777777" w:rsidR="00D831C6" w:rsidRPr="0034246B" w:rsidRDefault="00D831C6" w:rsidP="00D831C6">
            <w:pPr>
              <w:pStyle w:val="BodyText"/>
            </w:pPr>
            <w:r>
              <w:t>+1 in an attribute that is currently less than 1</w:t>
            </w:r>
          </w:p>
        </w:tc>
      </w:tr>
      <w:tr w:rsidR="00D831C6" w:rsidRPr="0034246B" w14:paraId="2B91A40E" w14:textId="77777777" w:rsidTr="009D58D4">
        <w:trPr>
          <w:cantSplit/>
          <w:trHeight w:val="80"/>
        </w:trPr>
        <w:tc>
          <w:tcPr>
            <w:tcW w:w="1908" w:type="dxa"/>
            <w:shd w:val="clear" w:color="auto" w:fill="auto"/>
            <w:vAlign w:val="bottom"/>
          </w:tcPr>
          <w:p w14:paraId="1264DBBC" w14:textId="77777777" w:rsidR="00D831C6" w:rsidRPr="0034246B" w:rsidRDefault="00D831C6" w:rsidP="00D831C6">
            <w:pPr>
              <w:pStyle w:val="BodyText"/>
            </w:pPr>
            <w:r>
              <w:t>Sensitive Nose</w:t>
            </w:r>
          </w:p>
        </w:tc>
        <w:tc>
          <w:tcPr>
            <w:tcW w:w="1890" w:type="dxa"/>
            <w:shd w:val="clear" w:color="auto" w:fill="auto"/>
            <w:vAlign w:val="bottom"/>
          </w:tcPr>
          <w:p w14:paraId="424E6C3A" w14:textId="77777777" w:rsidR="00D831C6" w:rsidRDefault="00D831C6" w:rsidP="00D831C6">
            <w:pPr>
              <w:pStyle w:val="BodyText"/>
            </w:pPr>
            <w:r>
              <w:t>Recon</w:t>
            </w:r>
          </w:p>
        </w:tc>
        <w:tc>
          <w:tcPr>
            <w:tcW w:w="8064" w:type="dxa"/>
            <w:shd w:val="clear" w:color="auto" w:fill="auto"/>
            <w:vAlign w:val="bottom"/>
          </w:tcPr>
          <w:p w14:paraId="559AB7FF" w14:textId="05988725" w:rsidR="00D831C6" w:rsidRDefault="00D831C6" w:rsidP="00D831C6">
            <w:pPr>
              <w:pStyle w:val="BodyText"/>
            </w:pPr>
            <w:r>
              <w:t xml:space="preserve">Increase the cap on </w:t>
            </w:r>
            <w:r w:rsidR="00F72BCB">
              <w:t>Recon (</w:t>
            </w:r>
            <w:r>
              <w:t>Sniff</w:t>
            </w:r>
            <w:r w:rsidR="00F72BCB">
              <w:t>) by 1 (usually from Lesser</w:t>
            </w:r>
            <w:r>
              <w:t xml:space="preserve"> to Moderate</w:t>
            </w:r>
            <w:r w:rsidR="00F72BCB">
              <w:t>)</w:t>
            </w:r>
          </w:p>
        </w:tc>
      </w:tr>
      <w:tr w:rsidR="00D831C6" w:rsidRPr="004B5955" w14:paraId="5B993454" w14:textId="77777777" w:rsidTr="009D58D4">
        <w:trPr>
          <w:cantSplit/>
          <w:trHeight w:val="80"/>
        </w:trPr>
        <w:tc>
          <w:tcPr>
            <w:tcW w:w="1908" w:type="dxa"/>
            <w:shd w:val="clear" w:color="auto" w:fill="auto"/>
            <w:vAlign w:val="bottom"/>
          </w:tcPr>
          <w:p w14:paraId="0D4F6E94" w14:textId="77777777" w:rsidR="00D831C6" w:rsidRPr="004B5955" w:rsidRDefault="00D831C6" w:rsidP="00D831C6">
            <w:pPr>
              <w:pStyle w:val="BodyText"/>
            </w:pPr>
            <w:r>
              <w:t>Skill Proficiency</w:t>
            </w:r>
          </w:p>
        </w:tc>
        <w:tc>
          <w:tcPr>
            <w:tcW w:w="1890" w:type="dxa"/>
            <w:shd w:val="clear" w:color="auto" w:fill="auto"/>
            <w:vAlign w:val="bottom"/>
          </w:tcPr>
          <w:p w14:paraId="3B51CDCD" w14:textId="77777777" w:rsidR="00D831C6" w:rsidRDefault="00D831C6" w:rsidP="00D831C6">
            <w:pPr>
              <w:pStyle w:val="BodyText"/>
            </w:pPr>
          </w:p>
        </w:tc>
        <w:tc>
          <w:tcPr>
            <w:tcW w:w="8064" w:type="dxa"/>
            <w:shd w:val="clear" w:color="auto" w:fill="auto"/>
            <w:vAlign w:val="bottom"/>
          </w:tcPr>
          <w:p w14:paraId="4C51077D" w14:textId="77777777" w:rsidR="00D831C6" w:rsidRPr="004B5955" w:rsidRDefault="00D831C6" w:rsidP="00D831C6">
            <w:pPr>
              <w:pStyle w:val="BodyText"/>
            </w:pPr>
            <w:r>
              <w:t xml:space="preserve">You gain Moderate Proficiency in a skill; you can take </w:t>
            </w:r>
            <w:proofErr w:type="gramStart"/>
            <w:r>
              <w:t>this feat multiple times</w:t>
            </w:r>
            <w:proofErr w:type="gramEnd"/>
            <w:r>
              <w:t>, once for each skill***</w:t>
            </w:r>
          </w:p>
        </w:tc>
      </w:tr>
      <w:tr w:rsidR="00D831C6" w:rsidRPr="009F3CEF" w14:paraId="1CB2D9D7" w14:textId="77777777" w:rsidTr="009D58D4">
        <w:trPr>
          <w:cantSplit/>
          <w:trHeight w:val="80"/>
        </w:trPr>
        <w:tc>
          <w:tcPr>
            <w:tcW w:w="1908" w:type="dxa"/>
            <w:shd w:val="clear" w:color="auto" w:fill="auto"/>
            <w:vAlign w:val="bottom"/>
          </w:tcPr>
          <w:p w14:paraId="1F796644" w14:textId="77777777" w:rsidR="00D831C6" w:rsidRDefault="00D831C6" w:rsidP="00D831C6">
            <w:pPr>
              <w:pStyle w:val="BodyText"/>
            </w:pPr>
            <w:r>
              <w:t>Slippery Secrets</w:t>
            </w:r>
          </w:p>
        </w:tc>
        <w:tc>
          <w:tcPr>
            <w:tcW w:w="1890" w:type="dxa"/>
            <w:shd w:val="clear" w:color="auto" w:fill="auto"/>
            <w:vAlign w:val="bottom"/>
          </w:tcPr>
          <w:p w14:paraId="0F54F9D3" w14:textId="77777777" w:rsidR="00D831C6" w:rsidRDefault="00D831C6" w:rsidP="00D831C6">
            <w:pPr>
              <w:pStyle w:val="BodyText"/>
            </w:pPr>
            <w:r>
              <w:t>Deception</w:t>
            </w:r>
          </w:p>
        </w:tc>
        <w:tc>
          <w:tcPr>
            <w:tcW w:w="8064" w:type="dxa"/>
            <w:shd w:val="clear" w:color="auto" w:fill="auto"/>
            <w:vAlign w:val="bottom"/>
          </w:tcPr>
          <w:p w14:paraId="4A00D331" w14:textId="77777777" w:rsidR="00D831C6" w:rsidRDefault="00D831C6" w:rsidP="00D831C6">
            <w:pPr>
              <w:pStyle w:val="BodyText"/>
            </w:pPr>
            <w:r>
              <w:t>Quality Die on tests to conceal your true nature</w:t>
            </w:r>
          </w:p>
        </w:tc>
      </w:tr>
      <w:tr w:rsidR="00D831C6" w:rsidRPr="009F3CEF" w14:paraId="340E9E7E" w14:textId="77777777" w:rsidTr="009D58D4">
        <w:trPr>
          <w:cantSplit/>
          <w:trHeight w:val="80"/>
        </w:trPr>
        <w:tc>
          <w:tcPr>
            <w:tcW w:w="1908" w:type="dxa"/>
            <w:shd w:val="clear" w:color="auto" w:fill="auto"/>
            <w:vAlign w:val="bottom"/>
          </w:tcPr>
          <w:p w14:paraId="145BDB2F" w14:textId="77777777" w:rsidR="00D831C6" w:rsidRDefault="00D831C6" w:rsidP="00D831C6">
            <w:pPr>
              <w:pStyle w:val="BodyText"/>
            </w:pPr>
            <w:r>
              <w:t>Specialty Creation</w:t>
            </w:r>
          </w:p>
        </w:tc>
        <w:tc>
          <w:tcPr>
            <w:tcW w:w="1890" w:type="dxa"/>
            <w:shd w:val="clear" w:color="auto" w:fill="auto"/>
            <w:vAlign w:val="bottom"/>
          </w:tcPr>
          <w:p w14:paraId="22F457E4" w14:textId="77777777" w:rsidR="00D831C6" w:rsidRDefault="00D831C6" w:rsidP="00D831C6">
            <w:pPr>
              <w:pStyle w:val="BodyText"/>
            </w:pPr>
            <w:r>
              <w:t>[Craft]</w:t>
            </w:r>
          </w:p>
        </w:tc>
        <w:tc>
          <w:tcPr>
            <w:tcW w:w="8064" w:type="dxa"/>
            <w:shd w:val="clear" w:color="auto" w:fill="auto"/>
            <w:vAlign w:val="bottom"/>
          </w:tcPr>
          <w:p w14:paraId="12DC9A0D" w14:textId="17F57F0C" w:rsidR="00D831C6" w:rsidRDefault="00D831C6" w:rsidP="00D831C6">
            <w:pPr>
              <w:pStyle w:val="BodyText"/>
            </w:pPr>
            <w:r>
              <w:t xml:space="preserve">Do not decrease Result when crafting items of your Level; you can take this once per Craft </w:t>
            </w:r>
            <w:r w:rsidR="008E6ED2">
              <w:t>&amp;</w:t>
            </w:r>
            <w:r>
              <w:t xml:space="preserve"> Material</w:t>
            </w:r>
            <w:r w:rsidR="008E6ED2">
              <w:t xml:space="preserve"> combo</w:t>
            </w:r>
          </w:p>
        </w:tc>
      </w:tr>
      <w:tr w:rsidR="00D831C6" w:rsidRPr="007E300D" w14:paraId="1421C055" w14:textId="77777777" w:rsidTr="009D58D4">
        <w:trPr>
          <w:cantSplit/>
          <w:trHeight w:val="80"/>
        </w:trPr>
        <w:tc>
          <w:tcPr>
            <w:tcW w:w="1908" w:type="dxa"/>
            <w:shd w:val="clear" w:color="auto" w:fill="auto"/>
            <w:vAlign w:val="bottom"/>
          </w:tcPr>
          <w:p w14:paraId="2FE32356" w14:textId="77777777" w:rsidR="00D831C6" w:rsidRPr="007E300D" w:rsidRDefault="00D831C6" w:rsidP="00D831C6">
            <w:pPr>
              <w:pStyle w:val="BodyText"/>
            </w:pPr>
            <w:r>
              <w:t>Spellbook</w:t>
            </w:r>
          </w:p>
        </w:tc>
        <w:tc>
          <w:tcPr>
            <w:tcW w:w="1890" w:type="dxa"/>
            <w:shd w:val="clear" w:color="auto" w:fill="auto"/>
            <w:vAlign w:val="bottom"/>
          </w:tcPr>
          <w:p w14:paraId="37CF72BC" w14:textId="77777777" w:rsidR="00D831C6" w:rsidRPr="007E300D" w:rsidRDefault="00D831C6" w:rsidP="00D831C6">
            <w:pPr>
              <w:pStyle w:val="BodyText"/>
            </w:pPr>
            <w:r>
              <w:t>Education</w:t>
            </w:r>
          </w:p>
        </w:tc>
        <w:tc>
          <w:tcPr>
            <w:tcW w:w="8064" w:type="dxa"/>
            <w:shd w:val="clear" w:color="auto" w:fill="auto"/>
            <w:vAlign w:val="bottom"/>
          </w:tcPr>
          <w:p w14:paraId="2C715DA1" w14:textId="4F38DBC2" w:rsidR="00D831C6" w:rsidRPr="007E300D" w:rsidRDefault="00D831C6" w:rsidP="00D831C6">
            <w:pPr>
              <w:pStyle w:val="BodyText"/>
            </w:pPr>
            <w:r>
              <w:t>Prepare spells in Spell Slots for daily casting; Spellcasting Skill (Education) -2 Result****</w:t>
            </w:r>
          </w:p>
        </w:tc>
      </w:tr>
      <w:tr w:rsidR="00D831C6" w:rsidRPr="007E300D" w14:paraId="10DCCB64" w14:textId="77777777" w:rsidTr="009D58D4">
        <w:trPr>
          <w:cantSplit/>
          <w:trHeight w:val="80"/>
        </w:trPr>
        <w:tc>
          <w:tcPr>
            <w:tcW w:w="1908" w:type="dxa"/>
            <w:shd w:val="clear" w:color="auto" w:fill="auto"/>
            <w:vAlign w:val="bottom"/>
          </w:tcPr>
          <w:p w14:paraId="6DDC445C" w14:textId="77777777" w:rsidR="00D831C6" w:rsidRPr="007E300D" w:rsidRDefault="00D831C6" w:rsidP="00D831C6">
            <w:pPr>
              <w:pStyle w:val="BodyText"/>
            </w:pPr>
            <w:r>
              <w:t>Spider Climb</w:t>
            </w:r>
          </w:p>
        </w:tc>
        <w:tc>
          <w:tcPr>
            <w:tcW w:w="1890" w:type="dxa"/>
            <w:shd w:val="clear" w:color="auto" w:fill="auto"/>
            <w:vAlign w:val="bottom"/>
          </w:tcPr>
          <w:p w14:paraId="36376234" w14:textId="77777777" w:rsidR="00D831C6" w:rsidRPr="007E300D" w:rsidRDefault="00D831C6" w:rsidP="00D831C6">
            <w:pPr>
              <w:pStyle w:val="BodyText"/>
            </w:pPr>
            <w:r>
              <w:t>Climb</w:t>
            </w:r>
          </w:p>
        </w:tc>
        <w:tc>
          <w:tcPr>
            <w:tcW w:w="8064" w:type="dxa"/>
            <w:shd w:val="clear" w:color="auto" w:fill="auto"/>
            <w:vAlign w:val="bottom"/>
          </w:tcPr>
          <w:p w14:paraId="05BF2435" w14:textId="77777777" w:rsidR="00D831C6" w:rsidRPr="007E300D" w:rsidRDefault="00D831C6" w:rsidP="00D831C6">
            <w:pPr>
              <w:pStyle w:val="BodyText"/>
            </w:pPr>
            <w:r>
              <w:t>You can used specialized gear to gain Climb Speed 4; if you have Claws, you gain Climb Speed 8</w:t>
            </w:r>
          </w:p>
        </w:tc>
      </w:tr>
      <w:tr w:rsidR="00D831C6" w:rsidRPr="007E300D" w14:paraId="222BE2B6" w14:textId="77777777" w:rsidTr="009D58D4">
        <w:trPr>
          <w:cantSplit/>
          <w:trHeight w:val="80"/>
        </w:trPr>
        <w:tc>
          <w:tcPr>
            <w:tcW w:w="1908" w:type="dxa"/>
            <w:shd w:val="clear" w:color="auto" w:fill="auto"/>
            <w:vAlign w:val="bottom"/>
          </w:tcPr>
          <w:p w14:paraId="01736F68" w14:textId="77777777" w:rsidR="00D831C6" w:rsidRPr="007E300D" w:rsidRDefault="00D831C6" w:rsidP="00D831C6">
            <w:pPr>
              <w:pStyle w:val="BodyText"/>
            </w:pPr>
            <w:r>
              <w:t>Sociologist</w:t>
            </w:r>
          </w:p>
        </w:tc>
        <w:tc>
          <w:tcPr>
            <w:tcW w:w="1890" w:type="dxa"/>
            <w:shd w:val="clear" w:color="auto" w:fill="auto"/>
            <w:vAlign w:val="bottom"/>
          </w:tcPr>
          <w:p w14:paraId="4485A579" w14:textId="77777777" w:rsidR="00D831C6" w:rsidRPr="007E300D" w:rsidRDefault="00D831C6" w:rsidP="00D831C6">
            <w:pPr>
              <w:pStyle w:val="BodyText"/>
            </w:pPr>
            <w:r>
              <w:t>Education</w:t>
            </w:r>
          </w:p>
        </w:tc>
        <w:tc>
          <w:tcPr>
            <w:tcW w:w="8064" w:type="dxa"/>
            <w:shd w:val="clear" w:color="auto" w:fill="auto"/>
            <w:vAlign w:val="bottom"/>
          </w:tcPr>
          <w:p w14:paraId="5629F1BE" w14:textId="77777777" w:rsidR="00D831C6" w:rsidRPr="007E300D" w:rsidRDefault="00D831C6" w:rsidP="00D831C6">
            <w:pPr>
              <w:pStyle w:val="BodyText"/>
            </w:pPr>
            <w:r>
              <w:t>You know ¼ Education, minimum 2, additional Societies or Sociologies</w:t>
            </w:r>
          </w:p>
        </w:tc>
      </w:tr>
      <w:tr w:rsidR="00D831C6" w:rsidRPr="00A505D0" w14:paraId="4B37F525" w14:textId="77777777" w:rsidTr="009D58D4">
        <w:trPr>
          <w:cantSplit/>
          <w:trHeight w:val="80"/>
        </w:trPr>
        <w:tc>
          <w:tcPr>
            <w:tcW w:w="1908" w:type="dxa"/>
            <w:shd w:val="clear" w:color="auto" w:fill="auto"/>
            <w:vAlign w:val="bottom"/>
          </w:tcPr>
          <w:p w14:paraId="08A52E0C" w14:textId="77777777" w:rsidR="00D831C6" w:rsidRPr="00A505D0" w:rsidRDefault="00D831C6" w:rsidP="00D831C6">
            <w:pPr>
              <w:pStyle w:val="BodyText"/>
            </w:pPr>
            <w:r w:rsidRPr="00A505D0">
              <w:t>Stage Performer</w:t>
            </w:r>
          </w:p>
        </w:tc>
        <w:tc>
          <w:tcPr>
            <w:tcW w:w="1890" w:type="dxa"/>
            <w:shd w:val="clear" w:color="auto" w:fill="auto"/>
            <w:vAlign w:val="bottom"/>
          </w:tcPr>
          <w:p w14:paraId="43E4323D" w14:textId="77777777" w:rsidR="00D831C6" w:rsidRPr="00A505D0" w:rsidRDefault="00D831C6" w:rsidP="00D831C6">
            <w:pPr>
              <w:pStyle w:val="BodyText"/>
            </w:pPr>
            <w:r w:rsidRPr="00A505D0">
              <w:t>Performance</w:t>
            </w:r>
          </w:p>
        </w:tc>
        <w:tc>
          <w:tcPr>
            <w:tcW w:w="8064" w:type="dxa"/>
            <w:shd w:val="clear" w:color="auto" w:fill="auto"/>
            <w:vAlign w:val="bottom"/>
          </w:tcPr>
          <w:p w14:paraId="24682AA0" w14:textId="77777777" w:rsidR="00D831C6" w:rsidRPr="00A505D0" w:rsidRDefault="00D831C6" w:rsidP="00D831C6">
            <w:pPr>
              <w:pStyle w:val="BodyText"/>
            </w:pPr>
            <w:r w:rsidRPr="00A505D0">
              <w:t xml:space="preserve">In appropriate venue, Performance (Fascinating) against a group; roll </w:t>
            </w:r>
            <w:r>
              <w:t>once and apply to</w:t>
            </w:r>
            <w:r w:rsidRPr="00A505D0">
              <w:t xml:space="preserve"> each target</w:t>
            </w:r>
          </w:p>
        </w:tc>
      </w:tr>
      <w:tr w:rsidR="00D831C6" w:rsidRPr="008D50BD" w14:paraId="252422BB" w14:textId="77777777" w:rsidTr="009D58D4">
        <w:trPr>
          <w:cantSplit/>
          <w:trHeight w:val="80"/>
        </w:trPr>
        <w:tc>
          <w:tcPr>
            <w:tcW w:w="1908" w:type="dxa"/>
            <w:shd w:val="clear" w:color="auto" w:fill="auto"/>
            <w:vAlign w:val="bottom"/>
          </w:tcPr>
          <w:p w14:paraId="3CC46F0C" w14:textId="77777777" w:rsidR="00D831C6" w:rsidRDefault="00D831C6" w:rsidP="00D831C6">
            <w:pPr>
              <w:pStyle w:val="BodyText"/>
            </w:pPr>
            <w:r>
              <w:t>Traditional Crafter</w:t>
            </w:r>
          </w:p>
        </w:tc>
        <w:tc>
          <w:tcPr>
            <w:tcW w:w="1890" w:type="dxa"/>
            <w:shd w:val="clear" w:color="auto" w:fill="auto"/>
            <w:vAlign w:val="bottom"/>
          </w:tcPr>
          <w:p w14:paraId="56E4FAB2" w14:textId="77777777" w:rsidR="00D831C6" w:rsidRPr="008D50BD" w:rsidRDefault="00D831C6" w:rsidP="00D831C6">
            <w:pPr>
              <w:pStyle w:val="BodyText"/>
            </w:pPr>
            <w:r>
              <w:t>Lore</w:t>
            </w:r>
          </w:p>
        </w:tc>
        <w:tc>
          <w:tcPr>
            <w:tcW w:w="8064" w:type="dxa"/>
            <w:shd w:val="clear" w:color="auto" w:fill="auto"/>
            <w:vAlign w:val="bottom"/>
          </w:tcPr>
          <w:p w14:paraId="2972689D" w14:textId="77777777" w:rsidR="00D831C6" w:rsidRDefault="00D831C6" w:rsidP="00D831C6">
            <w:pPr>
              <w:pStyle w:val="BodyText"/>
            </w:pPr>
            <w:r>
              <w:t>You can Craft using Lore with one Craft, which you also gain with this feat</w:t>
            </w:r>
          </w:p>
        </w:tc>
      </w:tr>
      <w:tr w:rsidR="00D831C6" w:rsidRPr="00912839" w14:paraId="6BC9B12F" w14:textId="77777777" w:rsidTr="009D58D4">
        <w:trPr>
          <w:cantSplit/>
          <w:trHeight w:val="80"/>
        </w:trPr>
        <w:tc>
          <w:tcPr>
            <w:tcW w:w="1908" w:type="dxa"/>
            <w:shd w:val="clear" w:color="auto" w:fill="auto"/>
            <w:vAlign w:val="bottom"/>
          </w:tcPr>
          <w:p w14:paraId="765535A6" w14:textId="77777777" w:rsidR="00D831C6" w:rsidRDefault="00D831C6" w:rsidP="00D831C6">
            <w:pPr>
              <w:pStyle w:val="BodyText"/>
            </w:pPr>
            <w:r>
              <w:t>Tunnel Snake</w:t>
            </w:r>
          </w:p>
        </w:tc>
        <w:tc>
          <w:tcPr>
            <w:tcW w:w="1890" w:type="dxa"/>
            <w:shd w:val="clear" w:color="auto" w:fill="auto"/>
            <w:vAlign w:val="bottom"/>
          </w:tcPr>
          <w:p w14:paraId="3DF819B7" w14:textId="77777777" w:rsidR="00D831C6" w:rsidRDefault="00D831C6" w:rsidP="00D831C6">
            <w:pPr>
              <w:pStyle w:val="BodyText"/>
            </w:pPr>
            <w:r>
              <w:t>Contortion</w:t>
            </w:r>
          </w:p>
        </w:tc>
        <w:tc>
          <w:tcPr>
            <w:tcW w:w="8064" w:type="dxa"/>
            <w:shd w:val="clear" w:color="auto" w:fill="auto"/>
            <w:vAlign w:val="bottom"/>
          </w:tcPr>
          <w:p w14:paraId="71FF576C" w14:textId="77777777" w:rsidR="00D831C6" w:rsidRDefault="00D831C6" w:rsidP="00D831C6">
            <w:pPr>
              <w:pStyle w:val="BodyText"/>
            </w:pPr>
            <w:r>
              <w:t>Reduce Result Penalty for Contortion (Squeeze) in Difficult Terrain</w:t>
            </w:r>
          </w:p>
        </w:tc>
      </w:tr>
      <w:tr w:rsidR="00D831C6" w:rsidRPr="00912839" w14:paraId="7C5803E3" w14:textId="77777777" w:rsidTr="009D58D4">
        <w:trPr>
          <w:cantSplit/>
          <w:trHeight w:val="80"/>
        </w:trPr>
        <w:tc>
          <w:tcPr>
            <w:tcW w:w="1908" w:type="dxa"/>
            <w:shd w:val="clear" w:color="auto" w:fill="auto"/>
            <w:vAlign w:val="bottom"/>
          </w:tcPr>
          <w:p w14:paraId="5FC047AF" w14:textId="7AE37A9F" w:rsidR="00D831C6" w:rsidRDefault="00D831C6" w:rsidP="00D831C6">
            <w:pPr>
              <w:pStyle w:val="BodyText"/>
            </w:pPr>
            <w:r>
              <w:t>Unstoppable</w:t>
            </w:r>
          </w:p>
        </w:tc>
        <w:tc>
          <w:tcPr>
            <w:tcW w:w="1890" w:type="dxa"/>
            <w:shd w:val="clear" w:color="auto" w:fill="auto"/>
            <w:vAlign w:val="bottom"/>
          </w:tcPr>
          <w:p w14:paraId="6E8AF32A" w14:textId="75669C07" w:rsidR="00D831C6" w:rsidRDefault="00D831C6" w:rsidP="00D831C6">
            <w:pPr>
              <w:pStyle w:val="BodyText"/>
            </w:pPr>
            <w:r>
              <w:t>Hustle</w:t>
            </w:r>
          </w:p>
        </w:tc>
        <w:tc>
          <w:tcPr>
            <w:tcW w:w="8064" w:type="dxa"/>
            <w:shd w:val="clear" w:color="auto" w:fill="auto"/>
            <w:vAlign w:val="bottom"/>
          </w:tcPr>
          <w:p w14:paraId="639F965B" w14:textId="003F0956" w:rsidR="00D831C6" w:rsidRDefault="00D831C6" w:rsidP="00D831C6">
            <w:pPr>
              <w:pStyle w:val="BodyText"/>
            </w:pPr>
            <w:r>
              <w:t>Reduce Result Penalty by 1 for Hustle (Sprint or Trudge) in Difficult Terrain</w:t>
            </w:r>
          </w:p>
        </w:tc>
      </w:tr>
      <w:tr w:rsidR="00D831C6" w:rsidRPr="007E300D" w14:paraId="11A92B16" w14:textId="77777777" w:rsidTr="009D58D4">
        <w:trPr>
          <w:cantSplit/>
          <w:trHeight w:val="80"/>
        </w:trPr>
        <w:tc>
          <w:tcPr>
            <w:tcW w:w="1908" w:type="dxa"/>
            <w:shd w:val="clear" w:color="auto" w:fill="auto"/>
            <w:vAlign w:val="bottom"/>
          </w:tcPr>
          <w:p w14:paraId="339F4818" w14:textId="77777777" w:rsidR="00D831C6" w:rsidRPr="007E300D" w:rsidRDefault="00D831C6" w:rsidP="00D831C6">
            <w:pPr>
              <w:pStyle w:val="BodyText"/>
            </w:pPr>
            <w:r>
              <w:t>Wanderer</w:t>
            </w:r>
          </w:p>
        </w:tc>
        <w:tc>
          <w:tcPr>
            <w:tcW w:w="1890" w:type="dxa"/>
            <w:shd w:val="clear" w:color="auto" w:fill="auto"/>
            <w:vAlign w:val="bottom"/>
          </w:tcPr>
          <w:p w14:paraId="009D897A" w14:textId="77777777" w:rsidR="00D831C6" w:rsidRPr="007E300D" w:rsidRDefault="00D831C6" w:rsidP="00D831C6">
            <w:pPr>
              <w:pStyle w:val="BodyText"/>
            </w:pPr>
            <w:r>
              <w:t>Lore</w:t>
            </w:r>
          </w:p>
        </w:tc>
        <w:tc>
          <w:tcPr>
            <w:tcW w:w="8064" w:type="dxa"/>
            <w:shd w:val="clear" w:color="auto" w:fill="auto"/>
            <w:vAlign w:val="bottom"/>
          </w:tcPr>
          <w:p w14:paraId="36AFCF1C" w14:textId="77777777" w:rsidR="00D831C6" w:rsidRPr="007E300D" w:rsidRDefault="00D831C6" w:rsidP="00D831C6">
            <w:pPr>
              <w:pStyle w:val="BodyText"/>
            </w:pPr>
            <w:r>
              <w:t>You know ¼ Lore, minimum 2, additional Terrains; at Lore rating 33, you gain Favored Terrain</w:t>
            </w:r>
          </w:p>
        </w:tc>
      </w:tr>
      <w:tr w:rsidR="00D831C6" w:rsidRPr="00DB19E3" w14:paraId="63371C04" w14:textId="77777777" w:rsidTr="009D58D4">
        <w:trPr>
          <w:cantSplit/>
          <w:trHeight w:val="80"/>
        </w:trPr>
        <w:tc>
          <w:tcPr>
            <w:tcW w:w="1908" w:type="dxa"/>
            <w:shd w:val="clear" w:color="auto" w:fill="auto"/>
            <w:vAlign w:val="bottom"/>
          </w:tcPr>
          <w:p w14:paraId="21E695A1" w14:textId="77777777" w:rsidR="00D831C6" w:rsidRPr="00DB19E3" w:rsidRDefault="00D831C6" w:rsidP="00D831C6">
            <w:pPr>
              <w:pStyle w:val="BodyText"/>
            </w:pPr>
            <w:r w:rsidRPr="00DB19E3">
              <w:t>Ward Medic</w:t>
            </w:r>
          </w:p>
        </w:tc>
        <w:tc>
          <w:tcPr>
            <w:tcW w:w="1890" w:type="dxa"/>
            <w:shd w:val="clear" w:color="auto" w:fill="auto"/>
            <w:vAlign w:val="bottom"/>
          </w:tcPr>
          <w:p w14:paraId="26070287" w14:textId="77777777" w:rsidR="00D831C6" w:rsidRPr="00DB19E3" w:rsidRDefault="00D831C6" w:rsidP="00D831C6">
            <w:pPr>
              <w:pStyle w:val="BodyText"/>
            </w:pPr>
            <w:r w:rsidRPr="00DB19E3">
              <w:t>Medicine</w:t>
            </w:r>
          </w:p>
        </w:tc>
        <w:tc>
          <w:tcPr>
            <w:tcW w:w="8064" w:type="dxa"/>
            <w:shd w:val="clear" w:color="auto" w:fill="auto"/>
            <w:vAlign w:val="bottom"/>
          </w:tcPr>
          <w:p w14:paraId="75F8C1FE" w14:textId="77777777" w:rsidR="00D831C6" w:rsidRPr="00DB19E3" w:rsidRDefault="00D831C6" w:rsidP="00D831C6">
            <w:pPr>
              <w:pStyle w:val="BodyText"/>
            </w:pPr>
            <w:r>
              <w:t xml:space="preserve">As an Intermission Action, </w:t>
            </w:r>
            <w:r w:rsidRPr="00DB19E3">
              <w:t>Medicine to treat 2 patients</w:t>
            </w:r>
            <w:r>
              <w:t>, or two different Medicine tests on one patient</w:t>
            </w:r>
          </w:p>
        </w:tc>
      </w:tr>
    </w:tbl>
    <w:p w14:paraId="47F1707D" w14:textId="77777777" w:rsidR="00A87D06" w:rsidRDefault="00A87D06" w:rsidP="00A87D06">
      <w:pPr>
        <w:rPr>
          <w:sz w:val="16"/>
          <w:szCs w:val="16"/>
        </w:rPr>
      </w:pPr>
      <w:bookmarkStart w:id="110" w:name="OLE_LINK2"/>
      <w:r>
        <w:rPr>
          <w:sz w:val="16"/>
          <w:szCs w:val="16"/>
        </w:rPr>
        <w:t xml:space="preserve">* You must be Untrained in all CHA- and WIL-based skills other than Determination unless required for your Subclass. However, if such skills are required for your Subclass, you are treated as Untrained in them except for Authority (Testify), Deception (Create a Diversion with Manual trait, Feint, and Leave no Trail), Diplomacy (Invest in Magic Item), Intimidation (Intimidating Glare), Lifestyle (Coddle Magic Item), and Performance (Fascinating Performance). </w:t>
      </w:r>
    </w:p>
    <w:p w14:paraId="14753AFD" w14:textId="41A8B96F" w:rsidR="00A87D06" w:rsidRDefault="00A87D06" w:rsidP="00A87D06">
      <w:pPr>
        <w:rPr>
          <w:sz w:val="16"/>
          <w:szCs w:val="16"/>
        </w:rPr>
      </w:pPr>
      <w:r>
        <w:rPr>
          <w:sz w:val="16"/>
          <w:szCs w:val="16"/>
        </w:rPr>
        <w:t xml:space="preserve">** A single ally or a network of contacts are both </w:t>
      </w:r>
      <w:r w:rsidR="00E170C2">
        <w:rPr>
          <w:sz w:val="16"/>
          <w:szCs w:val="16"/>
        </w:rPr>
        <w:t xml:space="preserve">½ </w:t>
      </w:r>
      <w:r>
        <w:rPr>
          <w:sz w:val="16"/>
          <w:szCs w:val="16"/>
        </w:rPr>
        <w:t xml:space="preserve">Feats. If you already have one that is appropriate for becoming a network of allies, you gain Network as a </w:t>
      </w:r>
      <w:r w:rsidR="00E170C2">
        <w:rPr>
          <w:sz w:val="16"/>
          <w:szCs w:val="16"/>
        </w:rPr>
        <w:t xml:space="preserve">½ </w:t>
      </w:r>
      <w:r>
        <w:rPr>
          <w:sz w:val="16"/>
          <w:szCs w:val="16"/>
        </w:rPr>
        <w:t>Feat, as well. Holdings (</w:t>
      </w:r>
      <w:r w:rsidRPr="00A84F30">
        <w:rPr>
          <w:sz w:val="16"/>
          <w:szCs w:val="16"/>
        </w:rPr>
        <w:t>£10</w:t>
      </w:r>
      <w:r>
        <w:rPr>
          <w:sz w:val="16"/>
          <w:szCs w:val="16"/>
        </w:rPr>
        <w:t xml:space="preserve">), if obtained as a </w:t>
      </w:r>
      <w:r w:rsidR="00E170C2">
        <w:rPr>
          <w:sz w:val="16"/>
          <w:szCs w:val="16"/>
        </w:rPr>
        <w:t xml:space="preserve">½ </w:t>
      </w:r>
      <w:r>
        <w:rPr>
          <w:sz w:val="16"/>
          <w:szCs w:val="16"/>
        </w:rPr>
        <w:t>Feat, not if you just make the investment, allows you to acquire Holdings (</w:t>
      </w:r>
      <w:r w:rsidRPr="00A84F30">
        <w:rPr>
          <w:sz w:val="16"/>
          <w:szCs w:val="16"/>
        </w:rPr>
        <w:t>£1</w:t>
      </w:r>
      <w:r>
        <w:rPr>
          <w:sz w:val="16"/>
          <w:szCs w:val="16"/>
        </w:rPr>
        <w:t>0</w:t>
      </w:r>
      <w:r w:rsidRPr="00A84F30">
        <w:rPr>
          <w:sz w:val="16"/>
          <w:szCs w:val="16"/>
        </w:rPr>
        <w:t>0</w:t>
      </w:r>
      <w:r>
        <w:rPr>
          <w:sz w:val="16"/>
          <w:szCs w:val="16"/>
        </w:rPr>
        <w:t xml:space="preserve">) as a </w:t>
      </w:r>
      <w:r w:rsidR="00E170C2">
        <w:rPr>
          <w:sz w:val="16"/>
          <w:szCs w:val="16"/>
        </w:rPr>
        <w:t xml:space="preserve">½ </w:t>
      </w:r>
      <w:r>
        <w:rPr>
          <w:sz w:val="16"/>
          <w:szCs w:val="16"/>
        </w:rPr>
        <w:t xml:space="preserve">Feat, as well. If you gained Muster out with Armaments as a Background Feat, you </w:t>
      </w:r>
      <w:proofErr w:type="gramStart"/>
      <w:r>
        <w:rPr>
          <w:sz w:val="16"/>
          <w:szCs w:val="16"/>
        </w:rPr>
        <w:t>can</w:t>
      </w:r>
      <w:proofErr w:type="gramEnd"/>
      <w:r>
        <w:rPr>
          <w:sz w:val="16"/>
          <w:szCs w:val="16"/>
        </w:rPr>
        <w:t xml:space="preserve"> obtain Mana Magnet as a </w:t>
      </w:r>
      <w:r w:rsidR="00E170C2">
        <w:rPr>
          <w:sz w:val="16"/>
          <w:szCs w:val="16"/>
        </w:rPr>
        <w:t xml:space="preserve">½ </w:t>
      </w:r>
      <w:r>
        <w:rPr>
          <w:sz w:val="16"/>
          <w:szCs w:val="16"/>
        </w:rPr>
        <w:t xml:space="preserve">Feat without Holdings (but you still need Moderate Holdings to acquire Mana Magnet 2). </w:t>
      </w:r>
    </w:p>
    <w:p w14:paraId="7064ABA3" w14:textId="77777777" w:rsidR="00A87D06" w:rsidRDefault="00A87D06" w:rsidP="00A87D06">
      <w:pPr>
        <w:rPr>
          <w:sz w:val="16"/>
          <w:szCs w:val="16"/>
        </w:rPr>
      </w:pPr>
      <w:r>
        <w:rPr>
          <w:sz w:val="16"/>
          <w:szCs w:val="16"/>
        </w:rPr>
        <w:t xml:space="preserve">*** If the Skill is Tinker or a PER-, INT-, or CHA-based Skill, you also gain a </w:t>
      </w:r>
      <w:proofErr w:type="gramStart"/>
      <w:r>
        <w:rPr>
          <w:sz w:val="16"/>
          <w:szCs w:val="16"/>
        </w:rPr>
        <w:t>Knowledge</w:t>
      </w:r>
      <w:proofErr w:type="gramEnd"/>
      <w:r>
        <w:rPr>
          <w:sz w:val="16"/>
          <w:szCs w:val="16"/>
        </w:rPr>
        <w:t xml:space="preserve">. You can take this Feat twice more for the same skill, to bring it up to Major Proficiency. </w:t>
      </w:r>
    </w:p>
    <w:p w14:paraId="6119811A" w14:textId="77777777" w:rsidR="00A87D06" w:rsidRDefault="00A87D06" w:rsidP="00A87D06">
      <w:pPr>
        <w:rPr>
          <w:sz w:val="16"/>
          <w:szCs w:val="16"/>
        </w:rPr>
      </w:pPr>
      <w:r>
        <w:rPr>
          <w:sz w:val="16"/>
          <w:szCs w:val="16"/>
        </w:rPr>
        <w:t xml:space="preserve">**** You know ¼ Education spells, which are recorded in your Spellbook. If you lose your spellbook, you can recreate them as Downtime Actions. You cannot cast spells you do not know, but you can retrain. Spells you cast from a Spellbook have an Effect that can only be maintained until the end of an encounter unless you spend an Action (in addition to the Bonus Action that you normally </w:t>
      </w:r>
      <w:proofErr w:type="gramStart"/>
      <w:r>
        <w:rPr>
          <w:sz w:val="16"/>
          <w:szCs w:val="16"/>
        </w:rPr>
        <w:t>have to</w:t>
      </w:r>
      <w:proofErr w:type="gramEnd"/>
      <w:r>
        <w:rPr>
          <w:sz w:val="16"/>
          <w:szCs w:val="16"/>
        </w:rPr>
        <w:t xml:space="preserve"> maintain a Spell Effect) every turn to maintain it; if you don’t spend the additional action, it still lasts until the end of the encounter, if applicable. </w:t>
      </w:r>
    </w:p>
    <w:p w14:paraId="2A7AAA13" w14:textId="77777777" w:rsidR="00A87D06" w:rsidRDefault="00A87D06" w:rsidP="00A87D06">
      <w:pPr>
        <w:rPr>
          <w:sz w:val="16"/>
          <w:szCs w:val="16"/>
        </w:rPr>
      </w:pPr>
    </w:p>
    <w:tbl>
      <w:tblPr>
        <w:tblW w:w="11862" w:type="dxa"/>
        <w:tblLayout w:type="fixed"/>
        <w:tblLook w:val="04A0" w:firstRow="1" w:lastRow="0" w:firstColumn="1" w:lastColumn="0" w:noHBand="0" w:noVBand="1"/>
      </w:tblPr>
      <w:tblGrid>
        <w:gridCol w:w="1998"/>
        <w:gridCol w:w="1782"/>
        <w:gridCol w:w="18"/>
        <w:gridCol w:w="8046"/>
        <w:gridCol w:w="18"/>
      </w:tblGrid>
      <w:tr w:rsidR="00571A76" w:rsidRPr="004F604A" w14:paraId="6C8A1130" w14:textId="77777777" w:rsidTr="00571A76">
        <w:trPr>
          <w:gridAfter w:val="1"/>
          <w:wAfter w:w="18" w:type="dxa"/>
          <w:cantSplit/>
          <w:trHeight w:val="80"/>
          <w:tblHeader/>
        </w:trPr>
        <w:tc>
          <w:tcPr>
            <w:tcW w:w="1998" w:type="dxa"/>
            <w:shd w:val="clear" w:color="auto" w:fill="auto"/>
            <w:vAlign w:val="bottom"/>
          </w:tcPr>
          <w:p w14:paraId="3EDB5665" w14:textId="77777777" w:rsidR="00A87D06" w:rsidRPr="004F604A" w:rsidRDefault="00A87D06" w:rsidP="003B7027">
            <w:pPr>
              <w:pStyle w:val="BodyText"/>
            </w:pPr>
            <w:r>
              <w:t xml:space="preserve">Greater </w:t>
            </w:r>
            <w:r w:rsidRPr="004F604A">
              <w:t>(</w:t>
            </w:r>
            <w:r>
              <w:t>7</w:t>
            </w:r>
            <w:r w:rsidRPr="004F604A">
              <w:rPr>
                <w:vertAlign w:val="superscript"/>
              </w:rPr>
              <w:t>th</w:t>
            </w:r>
            <w:r w:rsidRPr="004F604A">
              <w:t xml:space="preserve"> </w:t>
            </w:r>
            <w:r>
              <w:t>Level</w:t>
            </w:r>
            <w:r w:rsidRPr="004F604A">
              <w:t>)</w:t>
            </w:r>
          </w:p>
        </w:tc>
        <w:tc>
          <w:tcPr>
            <w:tcW w:w="1782" w:type="dxa"/>
            <w:shd w:val="clear" w:color="auto" w:fill="auto"/>
            <w:vAlign w:val="bottom"/>
          </w:tcPr>
          <w:p w14:paraId="7F8E4312" w14:textId="77777777" w:rsidR="00A87D06" w:rsidRPr="004F604A" w:rsidRDefault="00A87D06" w:rsidP="003B7027">
            <w:pPr>
              <w:pStyle w:val="BodyText"/>
            </w:pPr>
            <w:r w:rsidRPr="004F604A">
              <w:t>Prerequisite</w:t>
            </w:r>
          </w:p>
        </w:tc>
        <w:tc>
          <w:tcPr>
            <w:tcW w:w="8064" w:type="dxa"/>
            <w:gridSpan w:val="2"/>
            <w:shd w:val="clear" w:color="auto" w:fill="auto"/>
            <w:vAlign w:val="bottom"/>
          </w:tcPr>
          <w:p w14:paraId="0FAFF657" w14:textId="77777777" w:rsidR="00A87D06" w:rsidRPr="004F604A" w:rsidRDefault="00A87D06" w:rsidP="003B7027">
            <w:pPr>
              <w:pStyle w:val="BodyText"/>
            </w:pPr>
            <w:r>
              <w:t>Greater Feat</w:t>
            </w:r>
            <w:r w:rsidRPr="004F604A">
              <w:t xml:space="preserve"> Features</w:t>
            </w:r>
          </w:p>
        </w:tc>
      </w:tr>
      <w:tr w:rsidR="00571A76" w:rsidRPr="00544DFA" w14:paraId="24B7A4EB" w14:textId="77777777" w:rsidTr="00571A76">
        <w:trPr>
          <w:gridAfter w:val="1"/>
          <w:wAfter w:w="18" w:type="dxa"/>
          <w:cantSplit/>
          <w:trHeight w:val="80"/>
        </w:trPr>
        <w:tc>
          <w:tcPr>
            <w:tcW w:w="1998" w:type="dxa"/>
            <w:shd w:val="clear" w:color="auto" w:fill="auto"/>
            <w:vAlign w:val="bottom"/>
          </w:tcPr>
          <w:p w14:paraId="07C25760" w14:textId="77777777" w:rsidR="00A87D06" w:rsidRPr="00544DFA" w:rsidRDefault="00A87D06" w:rsidP="003B7027">
            <w:pPr>
              <w:pStyle w:val="BodyText"/>
            </w:pPr>
            <w:r>
              <w:t>Acute Hearing 2</w:t>
            </w:r>
          </w:p>
        </w:tc>
        <w:tc>
          <w:tcPr>
            <w:tcW w:w="1782" w:type="dxa"/>
            <w:shd w:val="clear" w:color="auto" w:fill="auto"/>
            <w:vAlign w:val="bottom"/>
          </w:tcPr>
          <w:p w14:paraId="459EB7F2" w14:textId="77777777" w:rsidR="00A87D06" w:rsidRPr="00DE15CF" w:rsidRDefault="00A87D06" w:rsidP="003B7027">
            <w:pPr>
              <w:pStyle w:val="BodyText"/>
            </w:pPr>
            <w:r>
              <w:t>Recon</w:t>
            </w:r>
          </w:p>
        </w:tc>
        <w:tc>
          <w:tcPr>
            <w:tcW w:w="8064" w:type="dxa"/>
            <w:gridSpan w:val="2"/>
            <w:shd w:val="clear" w:color="auto" w:fill="auto"/>
            <w:vAlign w:val="bottom"/>
          </w:tcPr>
          <w:p w14:paraId="75038FFC" w14:textId="77777777" w:rsidR="00A87D06" w:rsidRPr="00544DFA" w:rsidRDefault="00A87D06" w:rsidP="003B7027">
            <w:pPr>
              <w:pStyle w:val="BodyText"/>
            </w:pPr>
            <w:r>
              <w:t>Quality Die on Recon (Auditory) tests</w:t>
            </w:r>
          </w:p>
        </w:tc>
      </w:tr>
      <w:tr w:rsidR="00571A76" w:rsidRPr="00912839" w14:paraId="169BD7D5" w14:textId="77777777" w:rsidTr="00571A76">
        <w:trPr>
          <w:gridAfter w:val="1"/>
          <w:wAfter w:w="18" w:type="dxa"/>
          <w:cantSplit/>
          <w:trHeight w:val="80"/>
        </w:trPr>
        <w:tc>
          <w:tcPr>
            <w:tcW w:w="1998" w:type="dxa"/>
            <w:shd w:val="clear" w:color="auto" w:fill="auto"/>
            <w:vAlign w:val="bottom"/>
          </w:tcPr>
          <w:p w14:paraId="343E9447" w14:textId="77777777" w:rsidR="00A87D06" w:rsidRDefault="00A87D06" w:rsidP="003B7027">
            <w:pPr>
              <w:pStyle w:val="BodyText"/>
            </w:pPr>
            <w:r>
              <w:t>Aeronaut 2</w:t>
            </w:r>
          </w:p>
        </w:tc>
        <w:tc>
          <w:tcPr>
            <w:tcW w:w="1782" w:type="dxa"/>
            <w:shd w:val="clear" w:color="auto" w:fill="auto"/>
            <w:vAlign w:val="bottom"/>
          </w:tcPr>
          <w:p w14:paraId="5FCB3784" w14:textId="77777777" w:rsidR="00A87D06" w:rsidRPr="00DE15CF" w:rsidRDefault="00A87D06" w:rsidP="003B7027">
            <w:pPr>
              <w:pStyle w:val="BodyText"/>
            </w:pPr>
            <w:r>
              <w:t>Aerobatics</w:t>
            </w:r>
          </w:p>
        </w:tc>
        <w:tc>
          <w:tcPr>
            <w:tcW w:w="8064" w:type="dxa"/>
            <w:gridSpan w:val="2"/>
            <w:shd w:val="clear" w:color="auto" w:fill="auto"/>
            <w:vAlign w:val="bottom"/>
          </w:tcPr>
          <w:p w14:paraId="121DA6FC" w14:textId="77777777" w:rsidR="00A87D06" w:rsidRDefault="00A87D06" w:rsidP="003B7027">
            <w:pPr>
              <w:pStyle w:val="BodyText"/>
            </w:pPr>
            <w:r>
              <w:t>Quality Die on Aerobatics (Fly) tests</w:t>
            </w:r>
          </w:p>
        </w:tc>
      </w:tr>
      <w:tr w:rsidR="00571A76" w:rsidRPr="00544DFA" w14:paraId="7538BC36" w14:textId="77777777" w:rsidTr="00571A76">
        <w:trPr>
          <w:gridAfter w:val="1"/>
          <w:wAfter w:w="18" w:type="dxa"/>
          <w:cantSplit/>
          <w:trHeight w:val="80"/>
        </w:trPr>
        <w:tc>
          <w:tcPr>
            <w:tcW w:w="1998" w:type="dxa"/>
            <w:shd w:val="clear" w:color="auto" w:fill="auto"/>
            <w:vAlign w:val="bottom"/>
          </w:tcPr>
          <w:p w14:paraId="73B3C863" w14:textId="0766C1A8" w:rsidR="00A87D06" w:rsidRPr="00544DFA" w:rsidRDefault="00A87D06" w:rsidP="003B7027">
            <w:pPr>
              <w:pStyle w:val="BodyText"/>
            </w:pPr>
            <w:r w:rsidRPr="00544DFA">
              <w:t>Air of Authority</w:t>
            </w:r>
            <w:r w:rsidR="00D831C6">
              <w:t xml:space="preserve"> 2</w:t>
            </w:r>
          </w:p>
        </w:tc>
        <w:tc>
          <w:tcPr>
            <w:tcW w:w="1782" w:type="dxa"/>
            <w:shd w:val="clear" w:color="auto" w:fill="auto"/>
            <w:vAlign w:val="bottom"/>
          </w:tcPr>
          <w:p w14:paraId="531B7F24" w14:textId="77777777" w:rsidR="00A87D06" w:rsidRPr="00544DFA" w:rsidRDefault="00A87D06" w:rsidP="003B7027">
            <w:pPr>
              <w:pStyle w:val="BodyText"/>
            </w:pPr>
            <w:r w:rsidRPr="00DE15CF">
              <w:t>Authority</w:t>
            </w:r>
          </w:p>
        </w:tc>
        <w:tc>
          <w:tcPr>
            <w:tcW w:w="8064" w:type="dxa"/>
            <w:gridSpan w:val="2"/>
            <w:shd w:val="clear" w:color="auto" w:fill="auto"/>
            <w:vAlign w:val="bottom"/>
          </w:tcPr>
          <w:p w14:paraId="60E9679C" w14:textId="77777777" w:rsidR="00A87D06" w:rsidRPr="00544DFA" w:rsidRDefault="00A87D06" w:rsidP="003B7027">
            <w:pPr>
              <w:pStyle w:val="BodyText"/>
            </w:pPr>
            <w:r w:rsidRPr="00544DFA">
              <w:t>Quality Die on Authority (Coerce</w:t>
            </w:r>
            <w:r>
              <w:t xml:space="preserve"> and Testify</w:t>
            </w:r>
            <w:r w:rsidRPr="00544DFA">
              <w:t>) tests</w:t>
            </w:r>
          </w:p>
        </w:tc>
      </w:tr>
      <w:tr w:rsidR="00571A76" w:rsidRPr="00F444DE" w14:paraId="1EB07659" w14:textId="77777777" w:rsidTr="00571A76">
        <w:trPr>
          <w:gridAfter w:val="1"/>
          <w:wAfter w:w="18" w:type="dxa"/>
          <w:cantSplit/>
          <w:trHeight w:val="80"/>
        </w:trPr>
        <w:tc>
          <w:tcPr>
            <w:tcW w:w="1998" w:type="dxa"/>
            <w:shd w:val="clear" w:color="auto" w:fill="auto"/>
            <w:vAlign w:val="bottom"/>
          </w:tcPr>
          <w:p w14:paraId="1C995D14" w14:textId="77777777" w:rsidR="00A87D06" w:rsidRPr="00F444DE" w:rsidRDefault="00A87D06" w:rsidP="003B7027">
            <w:pPr>
              <w:pStyle w:val="BodyText"/>
            </w:pPr>
            <w:r w:rsidRPr="00F444DE">
              <w:t>Alchemical Savant</w:t>
            </w:r>
          </w:p>
        </w:tc>
        <w:tc>
          <w:tcPr>
            <w:tcW w:w="1782" w:type="dxa"/>
            <w:shd w:val="clear" w:color="auto" w:fill="auto"/>
            <w:vAlign w:val="bottom"/>
          </w:tcPr>
          <w:p w14:paraId="42948CAD" w14:textId="77777777" w:rsidR="00A87D06" w:rsidRPr="00DE15CF" w:rsidRDefault="00A87D06" w:rsidP="003B7027">
            <w:pPr>
              <w:pStyle w:val="BodyText"/>
            </w:pPr>
            <w:r>
              <w:t>Alchemy</w:t>
            </w:r>
          </w:p>
        </w:tc>
        <w:tc>
          <w:tcPr>
            <w:tcW w:w="8064" w:type="dxa"/>
            <w:gridSpan w:val="2"/>
            <w:shd w:val="clear" w:color="auto" w:fill="auto"/>
            <w:vAlign w:val="bottom"/>
          </w:tcPr>
          <w:p w14:paraId="57E59C77" w14:textId="77777777" w:rsidR="00A87D06" w:rsidRPr="00F444DE" w:rsidRDefault="00A87D06" w:rsidP="003B7027">
            <w:pPr>
              <w:pStyle w:val="BodyText"/>
            </w:pPr>
            <w:r w:rsidRPr="00F444DE">
              <w:t xml:space="preserve">Quality Die on </w:t>
            </w:r>
            <w:r>
              <w:t>Alchemy tests to Recall Knowledge and Observe tests chained to them</w:t>
            </w:r>
          </w:p>
        </w:tc>
      </w:tr>
      <w:tr w:rsidR="00571A76" w14:paraId="2AE80094" w14:textId="77777777" w:rsidTr="00571A76">
        <w:trPr>
          <w:gridAfter w:val="1"/>
          <w:wAfter w:w="18" w:type="dxa"/>
          <w:cantSplit/>
          <w:trHeight w:val="80"/>
        </w:trPr>
        <w:tc>
          <w:tcPr>
            <w:tcW w:w="1998" w:type="dxa"/>
            <w:shd w:val="clear" w:color="auto" w:fill="auto"/>
            <w:vAlign w:val="bottom"/>
          </w:tcPr>
          <w:p w14:paraId="72B8E422" w14:textId="77777777" w:rsidR="00A87D06" w:rsidRDefault="00A87D06" w:rsidP="003B7027">
            <w:pPr>
              <w:pStyle w:val="BodyText"/>
            </w:pPr>
            <w:r>
              <w:t>Animal Empathy</w:t>
            </w:r>
          </w:p>
        </w:tc>
        <w:tc>
          <w:tcPr>
            <w:tcW w:w="1782" w:type="dxa"/>
            <w:shd w:val="clear" w:color="auto" w:fill="auto"/>
            <w:vAlign w:val="bottom"/>
          </w:tcPr>
          <w:p w14:paraId="3A14E835" w14:textId="77777777" w:rsidR="00A87D06" w:rsidRPr="00DE15CF" w:rsidRDefault="00A87D06" w:rsidP="003B7027">
            <w:pPr>
              <w:pStyle w:val="BodyText"/>
              <w:rPr>
                <w:color w:val="7030A0"/>
              </w:rPr>
            </w:pPr>
            <w:r>
              <w:t>Empathy</w:t>
            </w:r>
          </w:p>
        </w:tc>
        <w:tc>
          <w:tcPr>
            <w:tcW w:w="8064" w:type="dxa"/>
            <w:gridSpan w:val="2"/>
            <w:shd w:val="clear" w:color="auto" w:fill="auto"/>
            <w:vAlign w:val="bottom"/>
          </w:tcPr>
          <w:p w14:paraId="4F1D1CD5" w14:textId="77777777" w:rsidR="00A87D06" w:rsidRDefault="00A87D06" w:rsidP="003B7027">
            <w:pPr>
              <w:pStyle w:val="BodyText"/>
            </w:pPr>
            <w:r>
              <w:t>Quality Die on Empathy (Handle Creature and Train Creature) tests</w:t>
            </w:r>
          </w:p>
        </w:tc>
      </w:tr>
      <w:tr w:rsidR="00571A76" w:rsidRPr="00912839" w14:paraId="4B8A3C0F" w14:textId="77777777" w:rsidTr="00571A76">
        <w:trPr>
          <w:gridAfter w:val="1"/>
          <w:wAfter w:w="18" w:type="dxa"/>
          <w:cantSplit/>
          <w:trHeight w:val="80"/>
        </w:trPr>
        <w:tc>
          <w:tcPr>
            <w:tcW w:w="1998" w:type="dxa"/>
            <w:shd w:val="clear" w:color="auto" w:fill="auto"/>
            <w:vAlign w:val="bottom"/>
          </w:tcPr>
          <w:p w14:paraId="216B0882" w14:textId="77777777" w:rsidR="00A87D06" w:rsidRDefault="00A87D06" w:rsidP="003B7027">
            <w:pPr>
              <w:pStyle w:val="BodyText"/>
            </w:pPr>
            <w:r>
              <w:t>Aquanaut 2</w:t>
            </w:r>
          </w:p>
        </w:tc>
        <w:tc>
          <w:tcPr>
            <w:tcW w:w="1782" w:type="dxa"/>
            <w:shd w:val="clear" w:color="auto" w:fill="auto"/>
            <w:vAlign w:val="bottom"/>
          </w:tcPr>
          <w:p w14:paraId="2232156E" w14:textId="77777777" w:rsidR="00A87D06" w:rsidRPr="00DE15CF" w:rsidRDefault="00A87D06" w:rsidP="003B7027">
            <w:pPr>
              <w:pStyle w:val="BodyText"/>
            </w:pPr>
            <w:r>
              <w:t>Aquabatics</w:t>
            </w:r>
          </w:p>
        </w:tc>
        <w:tc>
          <w:tcPr>
            <w:tcW w:w="8064" w:type="dxa"/>
            <w:gridSpan w:val="2"/>
            <w:shd w:val="clear" w:color="auto" w:fill="auto"/>
            <w:vAlign w:val="bottom"/>
          </w:tcPr>
          <w:p w14:paraId="766CEB42" w14:textId="77777777" w:rsidR="00A87D06" w:rsidRDefault="00A87D06" w:rsidP="003B7027">
            <w:pPr>
              <w:pStyle w:val="BodyText"/>
            </w:pPr>
            <w:r>
              <w:t>Quality Die on Aquabatics (Swim) tests</w:t>
            </w:r>
          </w:p>
        </w:tc>
      </w:tr>
      <w:tr w:rsidR="00571A76" w:rsidRPr="009F3CEF" w14:paraId="444CBD33" w14:textId="77777777" w:rsidTr="00571A76">
        <w:trPr>
          <w:gridAfter w:val="1"/>
          <w:wAfter w:w="18" w:type="dxa"/>
          <w:cantSplit/>
          <w:trHeight w:val="80"/>
        </w:trPr>
        <w:tc>
          <w:tcPr>
            <w:tcW w:w="1998" w:type="dxa"/>
            <w:shd w:val="clear" w:color="auto" w:fill="auto"/>
            <w:vAlign w:val="bottom"/>
          </w:tcPr>
          <w:p w14:paraId="112EF9AC" w14:textId="77777777" w:rsidR="00A87D06" w:rsidRPr="009F3CEF" w:rsidRDefault="00A87D06" w:rsidP="003B7027">
            <w:pPr>
              <w:pStyle w:val="BodyText"/>
            </w:pPr>
            <w:r>
              <w:t>Artistic</w:t>
            </w:r>
          </w:p>
        </w:tc>
        <w:tc>
          <w:tcPr>
            <w:tcW w:w="1782" w:type="dxa"/>
            <w:shd w:val="clear" w:color="auto" w:fill="auto"/>
            <w:vAlign w:val="bottom"/>
          </w:tcPr>
          <w:p w14:paraId="522CF661" w14:textId="77777777" w:rsidR="00A87D06" w:rsidRPr="00DE15CF" w:rsidRDefault="00A87D06" w:rsidP="003B7027">
            <w:pPr>
              <w:pStyle w:val="BodyText"/>
            </w:pPr>
            <w:r>
              <w:t>[Aesthetics]</w:t>
            </w:r>
          </w:p>
        </w:tc>
        <w:tc>
          <w:tcPr>
            <w:tcW w:w="8064" w:type="dxa"/>
            <w:gridSpan w:val="2"/>
            <w:shd w:val="clear" w:color="auto" w:fill="auto"/>
            <w:vAlign w:val="bottom"/>
          </w:tcPr>
          <w:p w14:paraId="21F4B83D" w14:textId="77777777" w:rsidR="00A87D06" w:rsidRPr="009F3CEF" w:rsidRDefault="00A87D06" w:rsidP="003B7027">
            <w:pPr>
              <w:pStyle w:val="BodyText"/>
            </w:pPr>
            <w:r>
              <w:t>Quality Die on Craft tests for Aesthetics</w:t>
            </w:r>
          </w:p>
        </w:tc>
      </w:tr>
      <w:tr w:rsidR="00571A76" w:rsidRPr="009F3CEF" w14:paraId="7B328D8F" w14:textId="77777777" w:rsidTr="00571A76">
        <w:trPr>
          <w:gridAfter w:val="1"/>
          <w:wAfter w:w="18" w:type="dxa"/>
          <w:cantSplit/>
          <w:trHeight w:val="80"/>
        </w:trPr>
        <w:tc>
          <w:tcPr>
            <w:tcW w:w="1998" w:type="dxa"/>
            <w:shd w:val="clear" w:color="auto" w:fill="auto"/>
            <w:vAlign w:val="bottom"/>
          </w:tcPr>
          <w:p w14:paraId="4F031A7A" w14:textId="640E39CF" w:rsidR="00A87D06" w:rsidRPr="009F3CEF" w:rsidRDefault="00A87D06" w:rsidP="003B7027">
            <w:pPr>
              <w:pStyle w:val="BodyText"/>
            </w:pPr>
            <w:r>
              <w:t>Artful Dodger</w:t>
            </w:r>
            <w:r w:rsidR="001C7524">
              <w:t xml:space="preserve"> 2</w:t>
            </w:r>
          </w:p>
        </w:tc>
        <w:tc>
          <w:tcPr>
            <w:tcW w:w="1782" w:type="dxa"/>
            <w:shd w:val="clear" w:color="auto" w:fill="auto"/>
            <w:vAlign w:val="bottom"/>
          </w:tcPr>
          <w:p w14:paraId="451BA910" w14:textId="77777777" w:rsidR="00A87D06" w:rsidRPr="00DE15CF" w:rsidRDefault="00A87D06" w:rsidP="003B7027">
            <w:pPr>
              <w:pStyle w:val="BodyText"/>
            </w:pPr>
            <w:r>
              <w:t>[Mobility]</w:t>
            </w:r>
          </w:p>
        </w:tc>
        <w:tc>
          <w:tcPr>
            <w:tcW w:w="8064" w:type="dxa"/>
            <w:gridSpan w:val="2"/>
            <w:shd w:val="clear" w:color="auto" w:fill="auto"/>
            <w:vAlign w:val="bottom"/>
          </w:tcPr>
          <w:p w14:paraId="5131B67C" w14:textId="77777777" w:rsidR="00A87D06" w:rsidRPr="009F3CEF" w:rsidRDefault="00A87D06" w:rsidP="003B7027">
            <w:pPr>
              <w:pStyle w:val="BodyText"/>
            </w:pPr>
            <w:r>
              <w:t>Quality Die on Aerobatics, Agility, and Aquabatics (Dodge) tests</w:t>
            </w:r>
          </w:p>
        </w:tc>
      </w:tr>
      <w:tr w:rsidR="00571A76" w:rsidRPr="00544DFA" w14:paraId="0B16A53D" w14:textId="77777777" w:rsidTr="00571A76">
        <w:trPr>
          <w:gridAfter w:val="1"/>
          <w:wAfter w:w="18" w:type="dxa"/>
          <w:cantSplit/>
          <w:trHeight w:val="80"/>
        </w:trPr>
        <w:tc>
          <w:tcPr>
            <w:tcW w:w="1998" w:type="dxa"/>
            <w:shd w:val="clear" w:color="auto" w:fill="auto"/>
            <w:vAlign w:val="bottom"/>
          </w:tcPr>
          <w:p w14:paraId="5D6D90F9" w14:textId="77777777" w:rsidR="00A87D06" w:rsidRPr="00544DFA" w:rsidRDefault="00A87D06" w:rsidP="003B7027">
            <w:pPr>
              <w:pStyle w:val="BodyText"/>
            </w:pPr>
            <w:r w:rsidRPr="00544DFA">
              <w:t>Bargain Hunter</w:t>
            </w:r>
          </w:p>
        </w:tc>
        <w:tc>
          <w:tcPr>
            <w:tcW w:w="1782" w:type="dxa"/>
            <w:shd w:val="clear" w:color="auto" w:fill="auto"/>
            <w:vAlign w:val="bottom"/>
          </w:tcPr>
          <w:p w14:paraId="4F5F7B32" w14:textId="77777777" w:rsidR="00A87D06" w:rsidRPr="00DE15CF" w:rsidRDefault="00A87D06" w:rsidP="003B7027">
            <w:pPr>
              <w:pStyle w:val="BodyText"/>
              <w:rPr>
                <w:color w:val="7030A0"/>
              </w:rPr>
            </w:pPr>
            <w:r>
              <w:t>Lifestyle</w:t>
            </w:r>
          </w:p>
        </w:tc>
        <w:tc>
          <w:tcPr>
            <w:tcW w:w="8064" w:type="dxa"/>
            <w:gridSpan w:val="2"/>
            <w:shd w:val="clear" w:color="auto" w:fill="auto"/>
            <w:vAlign w:val="bottom"/>
          </w:tcPr>
          <w:p w14:paraId="1D0605BB" w14:textId="77777777" w:rsidR="00A87D06" w:rsidRPr="00544DFA" w:rsidRDefault="00A87D06" w:rsidP="003B7027">
            <w:pPr>
              <w:pStyle w:val="BodyText"/>
            </w:pPr>
            <w:r w:rsidRPr="00544DFA">
              <w:t>Quality Die on Earn Income tests</w:t>
            </w:r>
          </w:p>
        </w:tc>
      </w:tr>
      <w:tr w:rsidR="00571A76" w:rsidRPr="00E207E7" w14:paraId="5DFB9B64" w14:textId="77777777" w:rsidTr="00571A76">
        <w:trPr>
          <w:gridAfter w:val="1"/>
          <w:wAfter w:w="18" w:type="dxa"/>
          <w:cantSplit/>
          <w:trHeight w:val="80"/>
        </w:trPr>
        <w:tc>
          <w:tcPr>
            <w:tcW w:w="1998" w:type="dxa"/>
            <w:shd w:val="clear" w:color="auto" w:fill="auto"/>
            <w:vAlign w:val="bottom"/>
          </w:tcPr>
          <w:p w14:paraId="7ECDC184" w14:textId="77777777" w:rsidR="00A87D06" w:rsidRPr="00E207E7" w:rsidRDefault="00A87D06" w:rsidP="003B7027">
            <w:pPr>
              <w:pStyle w:val="BodyText"/>
            </w:pPr>
            <w:r w:rsidRPr="00E207E7">
              <w:t>Bonded Animal</w:t>
            </w:r>
            <w:r>
              <w:t xml:space="preserve"> 2</w:t>
            </w:r>
          </w:p>
        </w:tc>
        <w:tc>
          <w:tcPr>
            <w:tcW w:w="1782" w:type="dxa"/>
            <w:shd w:val="clear" w:color="auto" w:fill="auto"/>
            <w:vAlign w:val="bottom"/>
          </w:tcPr>
          <w:p w14:paraId="3685D32C" w14:textId="77777777" w:rsidR="00A87D06" w:rsidRPr="00E207E7" w:rsidRDefault="00A87D06" w:rsidP="003B7027">
            <w:pPr>
              <w:pStyle w:val="BodyText"/>
            </w:pPr>
            <w:r>
              <w:t>Empathy</w:t>
            </w:r>
          </w:p>
        </w:tc>
        <w:tc>
          <w:tcPr>
            <w:tcW w:w="8064" w:type="dxa"/>
            <w:gridSpan w:val="2"/>
            <w:shd w:val="clear" w:color="auto" w:fill="auto"/>
            <w:vAlign w:val="bottom"/>
          </w:tcPr>
          <w:p w14:paraId="47032051" w14:textId="77777777" w:rsidR="00A87D06" w:rsidRPr="00E207E7" w:rsidRDefault="00A87D06" w:rsidP="003B7027">
            <w:pPr>
              <w:pStyle w:val="BodyText"/>
            </w:pPr>
            <w:r>
              <w:t>+2 Effect with Empathy (Handle Creature)</w:t>
            </w:r>
          </w:p>
        </w:tc>
      </w:tr>
      <w:tr w:rsidR="00571A76" w:rsidRPr="00C635D6" w14:paraId="1BD106FE" w14:textId="77777777" w:rsidTr="00571A76">
        <w:trPr>
          <w:gridAfter w:val="1"/>
          <w:wAfter w:w="18" w:type="dxa"/>
          <w:cantSplit/>
          <w:trHeight w:val="80"/>
        </w:trPr>
        <w:tc>
          <w:tcPr>
            <w:tcW w:w="1998" w:type="dxa"/>
            <w:shd w:val="clear" w:color="auto" w:fill="auto"/>
            <w:vAlign w:val="bottom"/>
          </w:tcPr>
          <w:p w14:paraId="18852E9C" w14:textId="7690447E" w:rsidR="00A87D06" w:rsidRPr="00C635D6" w:rsidRDefault="00A87D06" w:rsidP="003B7027">
            <w:pPr>
              <w:pStyle w:val="BodyText"/>
            </w:pPr>
            <w:r w:rsidRPr="00C635D6">
              <w:t>B &amp; E Specialist</w:t>
            </w:r>
            <w:r w:rsidR="00385F5B">
              <w:t xml:space="preserve"> 2</w:t>
            </w:r>
          </w:p>
        </w:tc>
        <w:tc>
          <w:tcPr>
            <w:tcW w:w="1782" w:type="dxa"/>
            <w:shd w:val="clear" w:color="auto" w:fill="auto"/>
            <w:vAlign w:val="bottom"/>
          </w:tcPr>
          <w:p w14:paraId="4859E3FF" w14:textId="77777777" w:rsidR="00A87D06" w:rsidRPr="00DE15CF" w:rsidRDefault="00A87D06" w:rsidP="003B7027">
            <w:pPr>
              <w:pStyle w:val="BodyText"/>
              <w:rPr>
                <w:color w:val="7030A0"/>
              </w:rPr>
            </w:pPr>
            <w:r>
              <w:t>Tinker</w:t>
            </w:r>
          </w:p>
        </w:tc>
        <w:tc>
          <w:tcPr>
            <w:tcW w:w="8064" w:type="dxa"/>
            <w:gridSpan w:val="2"/>
            <w:shd w:val="clear" w:color="auto" w:fill="auto"/>
            <w:vAlign w:val="bottom"/>
          </w:tcPr>
          <w:p w14:paraId="3B8C98DC" w14:textId="77777777" w:rsidR="00A87D06" w:rsidRPr="00C635D6" w:rsidRDefault="00A87D06" w:rsidP="003B7027">
            <w:pPr>
              <w:pStyle w:val="BodyText"/>
            </w:pPr>
            <w:r w:rsidRPr="00C635D6">
              <w:t xml:space="preserve">Quality Die on </w:t>
            </w:r>
            <w:r>
              <w:t xml:space="preserve">Engineering and </w:t>
            </w:r>
            <w:r w:rsidRPr="00C635D6">
              <w:t>Tinker (</w:t>
            </w:r>
            <w:r>
              <w:t>Disable Device</w:t>
            </w:r>
            <w:r w:rsidRPr="00C635D6">
              <w:t>) tests</w:t>
            </w:r>
          </w:p>
        </w:tc>
      </w:tr>
      <w:tr w:rsidR="00571A76" w:rsidRPr="000A3C94" w14:paraId="5D8B9B3E" w14:textId="77777777" w:rsidTr="00571A76">
        <w:trPr>
          <w:gridAfter w:val="1"/>
          <w:wAfter w:w="18" w:type="dxa"/>
          <w:cantSplit/>
          <w:trHeight w:val="80"/>
        </w:trPr>
        <w:tc>
          <w:tcPr>
            <w:tcW w:w="1998" w:type="dxa"/>
            <w:shd w:val="clear" w:color="auto" w:fill="auto"/>
            <w:vAlign w:val="bottom"/>
          </w:tcPr>
          <w:p w14:paraId="3D05F44C" w14:textId="77777777" w:rsidR="00A87D06" w:rsidRPr="000A3C94" w:rsidRDefault="00A87D06" w:rsidP="003B7027">
            <w:pPr>
              <w:pStyle w:val="BodyText"/>
            </w:pPr>
            <w:r w:rsidRPr="000A3C94">
              <w:t>Breath Control</w:t>
            </w:r>
          </w:p>
        </w:tc>
        <w:tc>
          <w:tcPr>
            <w:tcW w:w="1782" w:type="dxa"/>
            <w:shd w:val="clear" w:color="auto" w:fill="auto"/>
            <w:vAlign w:val="bottom"/>
          </w:tcPr>
          <w:p w14:paraId="2879E007" w14:textId="77777777" w:rsidR="00A87D06" w:rsidRPr="000A3C94" w:rsidRDefault="00A87D06" w:rsidP="003B7027">
            <w:pPr>
              <w:pStyle w:val="BodyText"/>
            </w:pPr>
            <w:r>
              <w:t>Determination</w:t>
            </w:r>
          </w:p>
        </w:tc>
        <w:tc>
          <w:tcPr>
            <w:tcW w:w="8064" w:type="dxa"/>
            <w:gridSpan w:val="2"/>
            <w:shd w:val="clear" w:color="auto" w:fill="auto"/>
            <w:vAlign w:val="bottom"/>
          </w:tcPr>
          <w:p w14:paraId="66942CE8" w14:textId="77777777" w:rsidR="00A87D06" w:rsidRPr="000A3C94" w:rsidRDefault="00A87D06" w:rsidP="003B7027">
            <w:pPr>
              <w:pStyle w:val="BodyText"/>
            </w:pPr>
            <w:r>
              <w:t>Quality Die on Determination (Control Breathing, Hold Breath) and Hold Breath Recovery tests</w:t>
            </w:r>
          </w:p>
        </w:tc>
      </w:tr>
      <w:tr w:rsidR="00571A76" w:rsidRPr="00D80105" w14:paraId="491C398B" w14:textId="77777777" w:rsidTr="00571A76">
        <w:trPr>
          <w:gridAfter w:val="1"/>
          <w:wAfter w:w="18" w:type="dxa"/>
          <w:cantSplit/>
          <w:trHeight w:val="80"/>
        </w:trPr>
        <w:tc>
          <w:tcPr>
            <w:tcW w:w="1998" w:type="dxa"/>
            <w:shd w:val="clear" w:color="auto" w:fill="auto"/>
            <w:vAlign w:val="bottom"/>
          </w:tcPr>
          <w:p w14:paraId="4FCF86FE" w14:textId="77777777" w:rsidR="00A87D06" w:rsidRPr="00D80105" w:rsidRDefault="00A87D06" w:rsidP="003B7027">
            <w:pPr>
              <w:pStyle w:val="BodyText"/>
            </w:pPr>
            <w:r>
              <w:t>Chameleon</w:t>
            </w:r>
          </w:p>
        </w:tc>
        <w:tc>
          <w:tcPr>
            <w:tcW w:w="1782" w:type="dxa"/>
            <w:shd w:val="clear" w:color="auto" w:fill="auto"/>
            <w:vAlign w:val="bottom"/>
          </w:tcPr>
          <w:p w14:paraId="677AA692" w14:textId="77777777" w:rsidR="00A87D06" w:rsidRPr="00DE15CF" w:rsidRDefault="00A87D06" w:rsidP="003B7027">
            <w:pPr>
              <w:pStyle w:val="BodyText"/>
            </w:pPr>
            <w:r>
              <w:t>Contortion</w:t>
            </w:r>
          </w:p>
        </w:tc>
        <w:tc>
          <w:tcPr>
            <w:tcW w:w="8064" w:type="dxa"/>
            <w:gridSpan w:val="2"/>
            <w:shd w:val="clear" w:color="auto" w:fill="auto"/>
            <w:vAlign w:val="bottom"/>
          </w:tcPr>
          <w:p w14:paraId="6755293F" w14:textId="77777777" w:rsidR="00A87D06" w:rsidRPr="00D80105" w:rsidRDefault="00A87D06" w:rsidP="003B7027">
            <w:pPr>
              <w:pStyle w:val="BodyText"/>
            </w:pPr>
            <w:r>
              <w:t>Quality Die on Contortion (Reduce Optical Signature) tests</w:t>
            </w:r>
          </w:p>
        </w:tc>
      </w:tr>
      <w:tr w:rsidR="00571A76" w:rsidRPr="00DB19E3" w14:paraId="501950E3" w14:textId="77777777" w:rsidTr="00571A76">
        <w:trPr>
          <w:gridAfter w:val="1"/>
          <w:wAfter w:w="18" w:type="dxa"/>
          <w:cantSplit/>
          <w:trHeight w:val="80"/>
        </w:trPr>
        <w:tc>
          <w:tcPr>
            <w:tcW w:w="1998" w:type="dxa"/>
            <w:shd w:val="clear" w:color="auto" w:fill="auto"/>
            <w:vAlign w:val="bottom"/>
          </w:tcPr>
          <w:p w14:paraId="5AD8534D" w14:textId="77777777" w:rsidR="00A87D06" w:rsidRPr="00DB19E3" w:rsidRDefault="00A87D06" w:rsidP="003B7027">
            <w:pPr>
              <w:pStyle w:val="BodyText"/>
            </w:pPr>
            <w:r w:rsidRPr="00DB19E3">
              <w:t>Connected</w:t>
            </w:r>
          </w:p>
        </w:tc>
        <w:tc>
          <w:tcPr>
            <w:tcW w:w="1782" w:type="dxa"/>
            <w:shd w:val="clear" w:color="auto" w:fill="auto"/>
            <w:vAlign w:val="bottom"/>
          </w:tcPr>
          <w:p w14:paraId="38008797" w14:textId="77777777" w:rsidR="00A87D06" w:rsidRPr="00DE15CF" w:rsidRDefault="00A87D06" w:rsidP="003B7027">
            <w:pPr>
              <w:pStyle w:val="BodyText"/>
            </w:pPr>
            <w:r w:rsidRPr="00DE15CF">
              <w:t>Diplomacy</w:t>
            </w:r>
          </w:p>
        </w:tc>
        <w:tc>
          <w:tcPr>
            <w:tcW w:w="8064" w:type="dxa"/>
            <w:gridSpan w:val="2"/>
            <w:shd w:val="clear" w:color="auto" w:fill="auto"/>
            <w:vAlign w:val="bottom"/>
          </w:tcPr>
          <w:p w14:paraId="075E84CD" w14:textId="77777777" w:rsidR="00A87D06" w:rsidRPr="00DB19E3" w:rsidRDefault="00A87D06" w:rsidP="003B7027">
            <w:pPr>
              <w:pStyle w:val="BodyText"/>
            </w:pPr>
            <w:r>
              <w:t>Quality Die on Diplomacy (Establish Connections) tests</w:t>
            </w:r>
          </w:p>
        </w:tc>
      </w:tr>
      <w:tr w:rsidR="00571A76" w:rsidRPr="00DB19E3" w14:paraId="463D4FEB" w14:textId="77777777" w:rsidTr="00571A76">
        <w:trPr>
          <w:gridAfter w:val="1"/>
          <w:wAfter w:w="18" w:type="dxa"/>
          <w:cantSplit/>
          <w:trHeight w:val="80"/>
        </w:trPr>
        <w:tc>
          <w:tcPr>
            <w:tcW w:w="1998" w:type="dxa"/>
            <w:shd w:val="clear" w:color="auto" w:fill="auto"/>
            <w:vAlign w:val="bottom"/>
          </w:tcPr>
          <w:p w14:paraId="7640F8F1" w14:textId="77777777" w:rsidR="00A87D06" w:rsidRPr="00DB19E3" w:rsidRDefault="00A87D06" w:rsidP="003B7027">
            <w:pPr>
              <w:pStyle w:val="BodyText"/>
            </w:pPr>
            <w:r>
              <w:t>Consistency 2</w:t>
            </w:r>
          </w:p>
        </w:tc>
        <w:tc>
          <w:tcPr>
            <w:tcW w:w="1782" w:type="dxa"/>
            <w:shd w:val="clear" w:color="auto" w:fill="auto"/>
            <w:vAlign w:val="bottom"/>
          </w:tcPr>
          <w:p w14:paraId="359B25A5" w14:textId="77777777" w:rsidR="00A87D06" w:rsidRPr="00DE15CF" w:rsidRDefault="00A87D06" w:rsidP="003B7027">
            <w:pPr>
              <w:pStyle w:val="BodyText"/>
            </w:pPr>
            <w:r>
              <w:t>[Skill]</w:t>
            </w:r>
          </w:p>
        </w:tc>
        <w:tc>
          <w:tcPr>
            <w:tcW w:w="8064" w:type="dxa"/>
            <w:gridSpan w:val="2"/>
            <w:shd w:val="clear" w:color="auto" w:fill="auto"/>
            <w:vAlign w:val="bottom"/>
          </w:tcPr>
          <w:p w14:paraId="1BFFFA98" w14:textId="77777777" w:rsidR="00A87D06" w:rsidRDefault="00A87D06" w:rsidP="003B7027">
            <w:pPr>
              <w:pStyle w:val="BodyText"/>
            </w:pPr>
            <w:r>
              <w:t>Eliminate a Penalty Die</w:t>
            </w:r>
          </w:p>
        </w:tc>
      </w:tr>
      <w:tr w:rsidR="00571A76" w:rsidRPr="009F3CEF" w14:paraId="5E7FB6F5" w14:textId="77777777" w:rsidTr="00571A76">
        <w:trPr>
          <w:gridAfter w:val="1"/>
          <w:wAfter w:w="18" w:type="dxa"/>
          <w:cantSplit/>
          <w:trHeight w:val="80"/>
        </w:trPr>
        <w:tc>
          <w:tcPr>
            <w:tcW w:w="1998" w:type="dxa"/>
            <w:shd w:val="clear" w:color="auto" w:fill="auto"/>
            <w:vAlign w:val="bottom"/>
          </w:tcPr>
          <w:p w14:paraId="392FB4C7" w14:textId="77777777" w:rsidR="00A87D06" w:rsidRDefault="00A87D06" w:rsidP="003B7027">
            <w:pPr>
              <w:pStyle w:val="BodyText"/>
            </w:pPr>
            <w:r>
              <w:t>Contortionist</w:t>
            </w:r>
          </w:p>
        </w:tc>
        <w:tc>
          <w:tcPr>
            <w:tcW w:w="1782" w:type="dxa"/>
            <w:shd w:val="clear" w:color="auto" w:fill="auto"/>
            <w:vAlign w:val="bottom"/>
          </w:tcPr>
          <w:p w14:paraId="7636F7ED" w14:textId="77777777" w:rsidR="00A87D06" w:rsidRPr="00DE15CF" w:rsidRDefault="00A87D06" w:rsidP="003B7027">
            <w:pPr>
              <w:pStyle w:val="BodyText"/>
            </w:pPr>
            <w:r>
              <w:t>Contortion</w:t>
            </w:r>
          </w:p>
        </w:tc>
        <w:tc>
          <w:tcPr>
            <w:tcW w:w="8064" w:type="dxa"/>
            <w:gridSpan w:val="2"/>
            <w:shd w:val="clear" w:color="auto" w:fill="auto"/>
            <w:vAlign w:val="bottom"/>
          </w:tcPr>
          <w:p w14:paraId="35D243CC" w14:textId="77777777" w:rsidR="00A87D06" w:rsidRDefault="00A87D06" w:rsidP="003B7027">
            <w:pPr>
              <w:pStyle w:val="BodyText"/>
            </w:pPr>
            <w:r>
              <w:t>Quality Die on Contortion (Constrained Space Fighting and Squeeze) tests</w:t>
            </w:r>
          </w:p>
        </w:tc>
      </w:tr>
      <w:tr w:rsidR="00571A76" w:rsidRPr="009F3CEF" w14:paraId="296BA10C" w14:textId="77777777" w:rsidTr="00571A76">
        <w:trPr>
          <w:gridAfter w:val="1"/>
          <w:wAfter w:w="18" w:type="dxa"/>
          <w:cantSplit/>
          <w:trHeight w:val="80"/>
        </w:trPr>
        <w:tc>
          <w:tcPr>
            <w:tcW w:w="1998" w:type="dxa"/>
            <w:shd w:val="clear" w:color="auto" w:fill="auto"/>
            <w:vAlign w:val="bottom"/>
          </w:tcPr>
          <w:p w14:paraId="649ACAA4" w14:textId="77777777" w:rsidR="00A87D06" w:rsidRDefault="00A87D06" w:rsidP="003B7027">
            <w:pPr>
              <w:pStyle w:val="BodyText"/>
            </w:pPr>
            <w:r>
              <w:t>Controlled Dive</w:t>
            </w:r>
          </w:p>
        </w:tc>
        <w:tc>
          <w:tcPr>
            <w:tcW w:w="1782" w:type="dxa"/>
            <w:shd w:val="clear" w:color="auto" w:fill="auto"/>
            <w:vAlign w:val="bottom"/>
          </w:tcPr>
          <w:p w14:paraId="215CD62A" w14:textId="77777777" w:rsidR="00A87D06" w:rsidRPr="00DE15CF" w:rsidRDefault="00A87D06" w:rsidP="003B7027">
            <w:pPr>
              <w:pStyle w:val="BodyText"/>
            </w:pPr>
            <w:r>
              <w:t>Aerobatics</w:t>
            </w:r>
          </w:p>
        </w:tc>
        <w:tc>
          <w:tcPr>
            <w:tcW w:w="8064" w:type="dxa"/>
            <w:gridSpan w:val="2"/>
            <w:shd w:val="clear" w:color="auto" w:fill="auto"/>
            <w:vAlign w:val="bottom"/>
          </w:tcPr>
          <w:p w14:paraId="0190C1E8" w14:textId="77777777" w:rsidR="00A87D06" w:rsidRDefault="00A87D06" w:rsidP="003B7027">
            <w:pPr>
              <w:pStyle w:val="BodyText"/>
            </w:pPr>
            <w:r>
              <w:t>Quality Die on Aerobatics (Dive, Pull Up, and Regain Control) tests</w:t>
            </w:r>
          </w:p>
        </w:tc>
      </w:tr>
      <w:tr w:rsidR="00571A76" w:rsidRPr="009F3CEF" w14:paraId="418545D0" w14:textId="77777777" w:rsidTr="00571A76">
        <w:trPr>
          <w:gridAfter w:val="1"/>
          <w:wAfter w:w="18" w:type="dxa"/>
          <w:cantSplit/>
          <w:trHeight w:val="80"/>
        </w:trPr>
        <w:tc>
          <w:tcPr>
            <w:tcW w:w="1998" w:type="dxa"/>
            <w:shd w:val="clear" w:color="auto" w:fill="auto"/>
            <w:vAlign w:val="bottom"/>
          </w:tcPr>
          <w:p w14:paraId="210E12F1" w14:textId="77777777" w:rsidR="00A87D06" w:rsidRDefault="00A87D06" w:rsidP="003B7027">
            <w:pPr>
              <w:pStyle w:val="BodyText"/>
            </w:pPr>
            <w:r>
              <w:t>Covert Spellcasting</w:t>
            </w:r>
          </w:p>
        </w:tc>
        <w:tc>
          <w:tcPr>
            <w:tcW w:w="1782" w:type="dxa"/>
            <w:shd w:val="clear" w:color="auto" w:fill="auto"/>
            <w:vAlign w:val="bottom"/>
          </w:tcPr>
          <w:p w14:paraId="33F974C4" w14:textId="77777777" w:rsidR="00A87D06" w:rsidRDefault="00A87D06" w:rsidP="003B7027">
            <w:pPr>
              <w:pStyle w:val="BodyText"/>
            </w:pPr>
            <w:r>
              <w:t>[Eschew]</w:t>
            </w:r>
          </w:p>
        </w:tc>
        <w:tc>
          <w:tcPr>
            <w:tcW w:w="8064" w:type="dxa"/>
            <w:gridSpan w:val="2"/>
            <w:shd w:val="clear" w:color="auto" w:fill="auto"/>
            <w:vAlign w:val="bottom"/>
          </w:tcPr>
          <w:p w14:paraId="040150CC" w14:textId="77777777" w:rsidR="00A87D06" w:rsidRDefault="00A87D06" w:rsidP="003B7027">
            <w:pPr>
              <w:pStyle w:val="BodyText"/>
            </w:pPr>
            <w:r>
              <w:t>Quality Die on Deception, Lifestyle, and Sleight of Hand to Eschew Spell Components</w:t>
            </w:r>
          </w:p>
        </w:tc>
      </w:tr>
      <w:tr w:rsidR="00571A76" w:rsidRPr="009F3CEF" w14:paraId="26FA3C0B" w14:textId="77777777" w:rsidTr="00571A76">
        <w:trPr>
          <w:gridAfter w:val="1"/>
          <w:wAfter w:w="18" w:type="dxa"/>
          <w:cantSplit/>
          <w:trHeight w:val="80"/>
        </w:trPr>
        <w:tc>
          <w:tcPr>
            <w:tcW w:w="1998" w:type="dxa"/>
            <w:shd w:val="clear" w:color="auto" w:fill="auto"/>
            <w:vAlign w:val="bottom"/>
          </w:tcPr>
          <w:p w14:paraId="30D41863" w14:textId="77777777" w:rsidR="00A87D06" w:rsidRDefault="00A87D06" w:rsidP="003B7027">
            <w:pPr>
              <w:pStyle w:val="BodyText"/>
            </w:pPr>
            <w:r>
              <w:t>Cunning Diversion</w:t>
            </w:r>
          </w:p>
        </w:tc>
        <w:tc>
          <w:tcPr>
            <w:tcW w:w="1782" w:type="dxa"/>
            <w:shd w:val="clear" w:color="auto" w:fill="auto"/>
            <w:vAlign w:val="bottom"/>
          </w:tcPr>
          <w:p w14:paraId="53B86BA0" w14:textId="77777777" w:rsidR="00A87D06" w:rsidRPr="00DE15CF" w:rsidRDefault="00A87D06" w:rsidP="003B7027">
            <w:pPr>
              <w:pStyle w:val="BodyText"/>
            </w:pPr>
            <w:r w:rsidRPr="00DE15CF">
              <w:t>Deception</w:t>
            </w:r>
          </w:p>
        </w:tc>
        <w:tc>
          <w:tcPr>
            <w:tcW w:w="8064" w:type="dxa"/>
            <w:gridSpan w:val="2"/>
            <w:shd w:val="clear" w:color="auto" w:fill="auto"/>
            <w:vAlign w:val="bottom"/>
          </w:tcPr>
          <w:p w14:paraId="6505B4E9" w14:textId="77777777" w:rsidR="00A87D06" w:rsidRDefault="00A87D06" w:rsidP="003B7027">
            <w:pPr>
              <w:pStyle w:val="BodyText"/>
            </w:pPr>
            <w:r>
              <w:t>Quality Die on Deception (Create Diversion) tests</w:t>
            </w:r>
          </w:p>
        </w:tc>
      </w:tr>
      <w:tr w:rsidR="00571A76" w:rsidRPr="009F3CEF" w14:paraId="4854D33D" w14:textId="77777777" w:rsidTr="00571A76">
        <w:trPr>
          <w:gridAfter w:val="1"/>
          <w:wAfter w:w="18" w:type="dxa"/>
          <w:cantSplit/>
          <w:trHeight w:val="80"/>
        </w:trPr>
        <w:tc>
          <w:tcPr>
            <w:tcW w:w="1998" w:type="dxa"/>
            <w:shd w:val="clear" w:color="auto" w:fill="auto"/>
            <w:vAlign w:val="bottom"/>
          </w:tcPr>
          <w:p w14:paraId="68DE2CF6" w14:textId="77777777" w:rsidR="00A87D06" w:rsidRDefault="00A87D06" w:rsidP="003B7027">
            <w:pPr>
              <w:pStyle w:val="BodyText"/>
            </w:pPr>
            <w:r>
              <w:t>Cunning Feint</w:t>
            </w:r>
          </w:p>
        </w:tc>
        <w:tc>
          <w:tcPr>
            <w:tcW w:w="1782" w:type="dxa"/>
            <w:shd w:val="clear" w:color="auto" w:fill="auto"/>
            <w:vAlign w:val="bottom"/>
          </w:tcPr>
          <w:p w14:paraId="2E6FD7B3" w14:textId="77777777" w:rsidR="00A87D06" w:rsidRPr="00DE15CF" w:rsidRDefault="00A87D06" w:rsidP="003B7027">
            <w:pPr>
              <w:pStyle w:val="BodyText"/>
            </w:pPr>
            <w:r w:rsidRPr="00DE15CF">
              <w:t>Deception</w:t>
            </w:r>
          </w:p>
        </w:tc>
        <w:tc>
          <w:tcPr>
            <w:tcW w:w="8064" w:type="dxa"/>
            <w:gridSpan w:val="2"/>
            <w:shd w:val="clear" w:color="auto" w:fill="auto"/>
            <w:vAlign w:val="bottom"/>
          </w:tcPr>
          <w:p w14:paraId="13B2AAF2" w14:textId="77777777" w:rsidR="00A87D06" w:rsidRDefault="00A87D06" w:rsidP="003B7027">
            <w:pPr>
              <w:pStyle w:val="BodyText"/>
            </w:pPr>
            <w:r>
              <w:t>Quality Die on Deception (Feint) tests</w:t>
            </w:r>
          </w:p>
        </w:tc>
      </w:tr>
      <w:tr w:rsidR="00571A76" w:rsidRPr="009F3CEF" w14:paraId="715EE361" w14:textId="77777777" w:rsidTr="00571A76">
        <w:trPr>
          <w:gridAfter w:val="1"/>
          <w:wAfter w:w="18" w:type="dxa"/>
          <w:cantSplit/>
          <w:trHeight w:val="80"/>
        </w:trPr>
        <w:tc>
          <w:tcPr>
            <w:tcW w:w="1998" w:type="dxa"/>
            <w:shd w:val="clear" w:color="auto" w:fill="auto"/>
            <w:vAlign w:val="bottom"/>
          </w:tcPr>
          <w:p w14:paraId="7938B661" w14:textId="77777777" w:rsidR="00A87D06" w:rsidRDefault="00A87D06" w:rsidP="003B7027">
            <w:pPr>
              <w:pStyle w:val="BodyText"/>
            </w:pPr>
            <w:r>
              <w:t>Cutpurse</w:t>
            </w:r>
          </w:p>
        </w:tc>
        <w:tc>
          <w:tcPr>
            <w:tcW w:w="1782" w:type="dxa"/>
            <w:shd w:val="clear" w:color="auto" w:fill="auto"/>
            <w:vAlign w:val="bottom"/>
          </w:tcPr>
          <w:p w14:paraId="0FB9A4AC" w14:textId="77777777" w:rsidR="00A87D06" w:rsidRPr="00DE15CF" w:rsidRDefault="00A87D06" w:rsidP="003B7027">
            <w:pPr>
              <w:pStyle w:val="BodyText"/>
            </w:pPr>
            <w:r w:rsidRPr="00DE15CF">
              <w:t>Sleight of Hand</w:t>
            </w:r>
          </w:p>
        </w:tc>
        <w:tc>
          <w:tcPr>
            <w:tcW w:w="8064" w:type="dxa"/>
            <w:gridSpan w:val="2"/>
            <w:shd w:val="clear" w:color="auto" w:fill="auto"/>
            <w:vAlign w:val="bottom"/>
          </w:tcPr>
          <w:p w14:paraId="5FEF10A8" w14:textId="77777777" w:rsidR="00A87D06" w:rsidRDefault="00A87D06" w:rsidP="003B7027">
            <w:pPr>
              <w:pStyle w:val="BodyText"/>
            </w:pPr>
            <w:r>
              <w:t>Quality Die on Sleight of Hand (Pick Pocket or Plant Evidence) tests</w:t>
            </w:r>
          </w:p>
        </w:tc>
      </w:tr>
      <w:tr w:rsidR="00571A76" w:rsidRPr="009F3CEF" w14:paraId="4BC85C45" w14:textId="77777777" w:rsidTr="00571A76">
        <w:trPr>
          <w:gridAfter w:val="1"/>
          <w:wAfter w:w="18" w:type="dxa"/>
          <w:cantSplit/>
          <w:trHeight w:val="80"/>
        </w:trPr>
        <w:tc>
          <w:tcPr>
            <w:tcW w:w="1998" w:type="dxa"/>
            <w:shd w:val="clear" w:color="auto" w:fill="auto"/>
            <w:vAlign w:val="bottom"/>
          </w:tcPr>
          <w:p w14:paraId="60460516" w14:textId="77777777" w:rsidR="00A87D06" w:rsidRDefault="00A87D06" w:rsidP="003B7027">
            <w:pPr>
              <w:pStyle w:val="BodyText"/>
            </w:pPr>
            <w:r>
              <w:t>Diehard 2</w:t>
            </w:r>
          </w:p>
        </w:tc>
        <w:tc>
          <w:tcPr>
            <w:tcW w:w="1782" w:type="dxa"/>
            <w:shd w:val="clear" w:color="auto" w:fill="auto"/>
            <w:vAlign w:val="bottom"/>
          </w:tcPr>
          <w:p w14:paraId="793DF8C7" w14:textId="77777777" w:rsidR="00A87D06" w:rsidRPr="00DE15CF" w:rsidRDefault="00A87D06" w:rsidP="003B7027">
            <w:pPr>
              <w:pStyle w:val="BodyText"/>
            </w:pPr>
            <w:r>
              <w:t>Constitution</w:t>
            </w:r>
          </w:p>
        </w:tc>
        <w:tc>
          <w:tcPr>
            <w:tcW w:w="8064" w:type="dxa"/>
            <w:gridSpan w:val="2"/>
            <w:shd w:val="clear" w:color="auto" w:fill="auto"/>
            <w:vAlign w:val="bottom"/>
          </w:tcPr>
          <w:p w14:paraId="597DD7B0" w14:textId="77777777" w:rsidR="00A87D06" w:rsidRDefault="00A87D06" w:rsidP="003B7027">
            <w:pPr>
              <w:pStyle w:val="BodyText"/>
            </w:pPr>
            <w:r>
              <w:t>Quality Die on Constitution (Fortitude) tests and treat Constitution rating as +1 for determining hp</w:t>
            </w:r>
          </w:p>
        </w:tc>
      </w:tr>
      <w:tr w:rsidR="00571A76" w:rsidRPr="009F3CEF" w14:paraId="5431B710" w14:textId="77777777" w:rsidTr="00571A76">
        <w:trPr>
          <w:gridAfter w:val="1"/>
          <w:wAfter w:w="18" w:type="dxa"/>
          <w:cantSplit/>
          <w:trHeight w:val="80"/>
        </w:trPr>
        <w:tc>
          <w:tcPr>
            <w:tcW w:w="1998" w:type="dxa"/>
            <w:shd w:val="clear" w:color="auto" w:fill="auto"/>
            <w:vAlign w:val="bottom"/>
          </w:tcPr>
          <w:p w14:paraId="60889B08" w14:textId="41A609EC" w:rsidR="00A87D06" w:rsidRDefault="00A87D06" w:rsidP="003B7027">
            <w:pPr>
              <w:pStyle w:val="BodyText"/>
            </w:pPr>
            <w:r>
              <w:t>Disconcerting Glare</w:t>
            </w:r>
            <w:r w:rsidR="00830836">
              <w:t xml:space="preserve"> 2</w:t>
            </w:r>
          </w:p>
        </w:tc>
        <w:tc>
          <w:tcPr>
            <w:tcW w:w="1782" w:type="dxa"/>
            <w:shd w:val="clear" w:color="auto" w:fill="auto"/>
            <w:vAlign w:val="bottom"/>
          </w:tcPr>
          <w:p w14:paraId="73B0652F" w14:textId="77777777" w:rsidR="00A87D06" w:rsidRPr="00DE15CF" w:rsidRDefault="00A87D06" w:rsidP="003B7027">
            <w:pPr>
              <w:pStyle w:val="BodyText"/>
            </w:pPr>
            <w:r w:rsidRPr="00DE15CF">
              <w:t>Intimidation</w:t>
            </w:r>
          </w:p>
        </w:tc>
        <w:tc>
          <w:tcPr>
            <w:tcW w:w="8064" w:type="dxa"/>
            <w:gridSpan w:val="2"/>
            <w:shd w:val="clear" w:color="auto" w:fill="auto"/>
            <w:vAlign w:val="bottom"/>
          </w:tcPr>
          <w:p w14:paraId="5126AFC3" w14:textId="77777777" w:rsidR="00A87D06" w:rsidRDefault="00A87D06" w:rsidP="003B7027">
            <w:pPr>
              <w:pStyle w:val="BodyText"/>
            </w:pPr>
            <w:r>
              <w:t>Quality Die on Intimidation (Intimidating Glare) tests</w:t>
            </w:r>
          </w:p>
        </w:tc>
      </w:tr>
      <w:tr w:rsidR="00571A76" w:rsidRPr="009F3CEF" w14:paraId="3508C15C" w14:textId="77777777" w:rsidTr="00571A76">
        <w:trPr>
          <w:gridAfter w:val="1"/>
          <w:wAfter w:w="18" w:type="dxa"/>
          <w:cantSplit/>
          <w:trHeight w:val="80"/>
        </w:trPr>
        <w:tc>
          <w:tcPr>
            <w:tcW w:w="1998" w:type="dxa"/>
            <w:shd w:val="clear" w:color="auto" w:fill="auto"/>
            <w:vAlign w:val="bottom"/>
          </w:tcPr>
          <w:p w14:paraId="1248B7E2" w14:textId="6E3B6E6C" w:rsidR="00A87D06" w:rsidRDefault="00A87D06" w:rsidP="003B7027">
            <w:pPr>
              <w:pStyle w:val="BodyText"/>
            </w:pPr>
            <w:r>
              <w:t>Disconcerting Threats</w:t>
            </w:r>
            <w:r w:rsidR="00830836">
              <w:t xml:space="preserve"> 2</w:t>
            </w:r>
          </w:p>
        </w:tc>
        <w:tc>
          <w:tcPr>
            <w:tcW w:w="1782" w:type="dxa"/>
            <w:shd w:val="clear" w:color="auto" w:fill="auto"/>
            <w:vAlign w:val="bottom"/>
          </w:tcPr>
          <w:p w14:paraId="0AC30F21" w14:textId="77777777" w:rsidR="00A87D06" w:rsidRPr="00DE15CF" w:rsidRDefault="00A87D06" w:rsidP="003B7027">
            <w:pPr>
              <w:pStyle w:val="BodyText"/>
            </w:pPr>
            <w:r w:rsidRPr="00DE15CF">
              <w:t>Intimidation</w:t>
            </w:r>
          </w:p>
        </w:tc>
        <w:tc>
          <w:tcPr>
            <w:tcW w:w="8064" w:type="dxa"/>
            <w:gridSpan w:val="2"/>
            <w:shd w:val="clear" w:color="auto" w:fill="auto"/>
            <w:vAlign w:val="bottom"/>
          </w:tcPr>
          <w:p w14:paraId="7828170A" w14:textId="77777777" w:rsidR="00A87D06" w:rsidRDefault="00A87D06" w:rsidP="003B7027">
            <w:pPr>
              <w:pStyle w:val="BodyText"/>
            </w:pPr>
            <w:r>
              <w:t>Quality Die on Intimidation (Demoralize) tests</w:t>
            </w:r>
          </w:p>
        </w:tc>
      </w:tr>
      <w:tr w:rsidR="00571A76" w:rsidRPr="009F3CEF" w14:paraId="08095828" w14:textId="77777777" w:rsidTr="00571A76">
        <w:trPr>
          <w:gridAfter w:val="1"/>
          <w:wAfter w:w="18" w:type="dxa"/>
          <w:cantSplit/>
          <w:trHeight w:val="80"/>
        </w:trPr>
        <w:tc>
          <w:tcPr>
            <w:tcW w:w="1998" w:type="dxa"/>
            <w:shd w:val="clear" w:color="auto" w:fill="auto"/>
            <w:vAlign w:val="bottom"/>
          </w:tcPr>
          <w:p w14:paraId="2BEEC176" w14:textId="77777777" w:rsidR="00A87D06" w:rsidRDefault="00A87D06" w:rsidP="003B7027">
            <w:pPr>
              <w:pStyle w:val="BodyText"/>
            </w:pPr>
            <w:r>
              <w:t>Escape Artist</w:t>
            </w:r>
          </w:p>
        </w:tc>
        <w:tc>
          <w:tcPr>
            <w:tcW w:w="1782" w:type="dxa"/>
            <w:shd w:val="clear" w:color="auto" w:fill="auto"/>
            <w:vAlign w:val="bottom"/>
          </w:tcPr>
          <w:p w14:paraId="018099F2" w14:textId="77777777" w:rsidR="00A87D06" w:rsidRPr="00DE15CF" w:rsidRDefault="00A87D06" w:rsidP="003B7027">
            <w:pPr>
              <w:pStyle w:val="BodyText"/>
            </w:pPr>
            <w:r>
              <w:t>Contortion</w:t>
            </w:r>
          </w:p>
        </w:tc>
        <w:tc>
          <w:tcPr>
            <w:tcW w:w="8064" w:type="dxa"/>
            <w:gridSpan w:val="2"/>
            <w:shd w:val="clear" w:color="auto" w:fill="auto"/>
            <w:vAlign w:val="bottom"/>
          </w:tcPr>
          <w:p w14:paraId="3D9E96BB" w14:textId="77777777" w:rsidR="00A87D06" w:rsidRDefault="00A87D06" w:rsidP="003B7027">
            <w:pPr>
              <w:pStyle w:val="BodyText"/>
            </w:pPr>
            <w:r>
              <w:t>Quality Die on Contortion (Escape) tests</w:t>
            </w:r>
          </w:p>
        </w:tc>
      </w:tr>
      <w:tr w:rsidR="00571A76" w:rsidRPr="004C1AD9" w14:paraId="27F15DB2" w14:textId="77777777" w:rsidTr="00571A76">
        <w:trPr>
          <w:gridAfter w:val="1"/>
          <w:wAfter w:w="18" w:type="dxa"/>
          <w:cantSplit/>
          <w:trHeight w:val="80"/>
        </w:trPr>
        <w:tc>
          <w:tcPr>
            <w:tcW w:w="1998" w:type="dxa"/>
            <w:shd w:val="clear" w:color="auto" w:fill="auto"/>
            <w:vAlign w:val="bottom"/>
          </w:tcPr>
          <w:p w14:paraId="6987BBC3" w14:textId="77777777" w:rsidR="00A87D06" w:rsidRPr="004C1AD9" w:rsidRDefault="00A87D06" w:rsidP="003B7027">
            <w:pPr>
              <w:pStyle w:val="BodyText"/>
            </w:pPr>
            <w:r w:rsidRPr="004C1AD9">
              <w:t>Fast Recovery</w:t>
            </w:r>
          </w:p>
        </w:tc>
        <w:tc>
          <w:tcPr>
            <w:tcW w:w="1782" w:type="dxa"/>
            <w:shd w:val="clear" w:color="auto" w:fill="auto"/>
            <w:vAlign w:val="bottom"/>
          </w:tcPr>
          <w:p w14:paraId="173B21C0" w14:textId="77777777" w:rsidR="00A87D06" w:rsidRPr="004C1AD9" w:rsidRDefault="00A87D06" w:rsidP="003B7027">
            <w:pPr>
              <w:pStyle w:val="BodyText"/>
            </w:pPr>
            <w:r>
              <w:t>Constitution</w:t>
            </w:r>
          </w:p>
        </w:tc>
        <w:tc>
          <w:tcPr>
            <w:tcW w:w="8064" w:type="dxa"/>
            <w:gridSpan w:val="2"/>
            <w:shd w:val="clear" w:color="auto" w:fill="auto"/>
            <w:vAlign w:val="bottom"/>
          </w:tcPr>
          <w:p w14:paraId="528A8A88" w14:textId="77777777" w:rsidR="00A87D06" w:rsidRPr="004C1AD9" w:rsidRDefault="00A87D06" w:rsidP="003B7027">
            <w:pPr>
              <w:pStyle w:val="BodyText"/>
            </w:pPr>
            <w:r>
              <w:t>Quality Die on Constitution (Bioactive Toxin Recovery and Physical Recovery) tests</w:t>
            </w:r>
          </w:p>
        </w:tc>
      </w:tr>
      <w:tr w:rsidR="00571A76" w:rsidRPr="004C1AD9" w14:paraId="300DB438" w14:textId="77777777" w:rsidTr="00571A76">
        <w:trPr>
          <w:gridAfter w:val="1"/>
          <w:wAfter w:w="18" w:type="dxa"/>
          <w:cantSplit/>
          <w:trHeight w:val="80"/>
        </w:trPr>
        <w:tc>
          <w:tcPr>
            <w:tcW w:w="1998" w:type="dxa"/>
            <w:shd w:val="clear" w:color="auto" w:fill="auto"/>
            <w:vAlign w:val="bottom"/>
          </w:tcPr>
          <w:p w14:paraId="71A44AC8" w14:textId="77777777" w:rsidR="00A87D06" w:rsidRPr="004C1AD9" w:rsidRDefault="00A87D06" w:rsidP="003B7027">
            <w:pPr>
              <w:pStyle w:val="BodyText"/>
            </w:pPr>
            <w:r>
              <w:t>Favored Craft 2</w:t>
            </w:r>
          </w:p>
        </w:tc>
        <w:tc>
          <w:tcPr>
            <w:tcW w:w="1782" w:type="dxa"/>
            <w:shd w:val="clear" w:color="auto" w:fill="auto"/>
            <w:vAlign w:val="bottom"/>
          </w:tcPr>
          <w:p w14:paraId="46D5C1AF" w14:textId="77777777" w:rsidR="00A87D06" w:rsidRDefault="00A87D06" w:rsidP="003B7027">
            <w:pPr>
              <w:pStyle w:val="BodyText"/>
            </w:pPr>
            <w:r>
              <w:t>[Craft]*</w:t>
            </w:r>
          </w:p>
        </w:tc>
        <w:tc>
          <w:tcPr>
            <w:tcW w:w="8064" w:type="dxa"/>
            <w:gridSpan w:val="2"/>
            <w:shd w:val="clear" w:color="auto" w:fill="auto"/>
            <w:vAlign w:val="bottom"/>
          </w:tcPr>
          <w:p w14:paraId="11742720" w14:textId="77777777" w:rsidR="00A87D06" w:rsidRDefault="00A87D06" w:rsidP="003B7027">
            <w:pPr>
              <w:pStyle w:val="BodyText"/>
            </w:pPr>
            <w:r>
              <w:t>Quality Die on Recall Knowledge and Craft tests for the chosen craft</w:t>
            </w:r>
          </w:p>
        </w:tc>
      </w:tr>
      <w:tr w:rsidR="00571A76" w:rsidRPr="004C1AD9" w14:paraId="19FE36BE" w14:textId="77777777" w:rsidTr="00571A76">
        <w:trPr>
          <w:gridAfter w:val="1"/>
          <w:wAfter w:w="18" w:type="dxa"/>
          <w:cantSplit/>
          <w:trHeight w:val="80"/>
        </w:trPr>
        <w:tc>
          <w:tcPr>
            <w:tcW w:w="1998" w:type="dxa"/>
            <w:shd w:val="clear" w:color="auto" w:fill="auto"/>
            <w:vAlign w:val="bottom"/>
          </w:tcPr>
          <w:p w14:paraId="18C787A9" w14:textId="77777777" w:rsidR="00A87D06" w:rsidRPr="004C1AD9" w:rsidRDefault="00A87D06" w:rsidP="003B7027">
            <w:pPr>
              <w:pStyle w:val="BodyText"/>
            </w:pPr>
            <w:r>
              <w:t>Favored Element 2</w:t>
            </w:r>
          </w:p>
        </w:tc>
        <w:tc>
          <w:tcPr>
            <w:tcW w:w="1782" w:type="dxa"/>
            <w:shd w:val="clear" w:color="auto" w:fill="auto"/>
            <w:vAlign w:val="bottom"/>
          </w:tcPr>
          <w:p w14:paraId="39AC2487" w14:textId="77777777" w:rsidR="00A87D06" w:rsidRDefault="00A87D06" w:rsidP="003B7027">
            <w:pPr>
              <w:pStyle w:val="BodyText"/>
            </w:pPr>
            <w:r>
              <w:t>[Elementalism]*</w:t>
            </w:r>
          </w:p>
        </w:tc>
        <w:tc>
          <w:tcPr>
            <w:tcW w:w="8064" w:type="dxa"/>
            <w:gridSpan w:val="2"/>
            <w:shd w:val="clear" w:color="auto" w:fill="auto"/>
            <w:vAlign w:val="bottom"/>
          </w:tcPr>
          <w:p w14:paraId="1C02297C" w14:textId="77777777" w:rsidR="00A87D06" w:rsidRDefault="00A87D06" w:rsidP="003B7027">
            <w:pPr>
              <w:pStyle w:val="BodyText"/>
            </w:pPr>
            <w:r>
              <w:t>Quality Die on Recall Knowledge and Alchemy tests for the chosen physiology</w:t>
            </w:r>
          </w:p>
        </w:tc>
      </w:tr>
      <w:tr w:rsidR="00571A76" w:rsidRPr="004C1AD9" w14:paraId="502FDD8F" w14:textId="77777777" w:rsidTr="00571A76">
        <w:trPr>
          <w:gridAfter w:val="1"/>
          <w:wAfter w:w="18" w:type="dxa"/>
          <w:cantSplit/>
          <w:trHeight w:val="80"/>
        </w:trPr>
        <w:tc>
          <w:tcPr>
            <w:tcW w:w="1998" w:type="dxa"/>
            <w:shd w:val="clear" w:color="auto" w:fill="auto"/>
            <w:vAlign w:val="bottom"/>
          </w:tcPr>
          <w:p w14:paraId="4886CF72" w14:textId="77777777" w:rsidR="00A87D06" w:rsidRPr="004C1AD9" w:rsidRDefault="00A87D06" w:rsidP="003B7027">
            <w:pPr>
              <w:pStyle w:val="BodyText"/>
            </w:pPr>
            <w:r>
              <w:t>Favored Physiology 2</w:t>
            </w:r>
          </w:p>
        </w:tc>
        <w:tc>
          <w:tcPr>
            <w:tcW w:w="1782" w:type="dxa"/>
            <w:shd w:val="clear" w:color="auto" w:fill="auto"/>
            <w:vAlign w:val="bottom"/>
          </w:tcPr>
          <w:p w14:paraId="76D119A2" w14:textId="77777777" w:rsidR="00A87D06" w:rsidRDefault="00A87D06" w:rsidP="003B7027">
            <w:pPr>
              <w:pStyle w:val="BodyText"/>
            </w:pPr>
            <w:r>
              <w:t>[Physiology]*</w:t>
            </w:r>
          </w:p>
        </w:tc>
        <w:tc>
          <w:tcPr>
            <w:tcW w:w="8064" w:type="dxa"/>
            <w:gridSpan w:val="2"/>
            <w:shd w:val="clear" w:color="auto" w:fill="auto"/>
            <w:vAlign w:val="bottom"/>
          </w:tcPr>
          <w:p w14:paraId="4ED15828" w14:textId="77777777" w:rsidR="00A87D06" w:rsidRDefault="00A87D06" w:rsidP="003B7027">
            <w:pPr>
              <w:pStyle w:val="BodyText"/>
            </w:pPr>
            <w:r>
              <w:t>Quality Die on Recall Knowledge and Medicine tests for the chosen physiology</w:t>
            </w:r>
          </w:p>
        </w:tc>
      </w:tr>
      <w:tr w:rsidR="00571A76" w:rsidRPr="004C1AD9" w14:paraId="0627B634" w14:textId="77777777" w:rsidTr="00571A76">
        <w:trPr>
          <w:gridAfter w:val="1"/>
          <w:wAfter w:w="18" w:type="dxa"/>
          <w:cantSplit/>
          <w:trHeight w:val="80"/>
        </w:trPr>
        <w:tc>
          <w:tcPr>
            <w:tcW w:w="1998" w:type="dxa"/>
            <w:shd w:val="clear" w:color="auto" w:fill="auto"/>
            <w:vAlign w:val="bottom"/>
          </w:tcPr>
          <w:p w14:paraId="5753876C" w14:textId="77777777" w:rsidR="00A87D06" w:rsidRPr="004C1AD9" w:rsidRDefault="00A87D06" w:rsidP="003B7027">
            <w:pPr>
              <w:pStyle w:val="BodyText"/>
            </w:pPr>
            <w:r>
              <w:t>Fav. Psychology 2</w:t>
            </w:r>
          </w:p>
        </w:tc>
        <w:tc>
          <w:tcPr>
            <w:tcW w:w="1782" w:type="dxa"/>
            <w:shd w:val="clear" w:color="auto" w:fill="auto"/>
            <w:vAlign w:val="bottom"/>
          </w:tcPr>
          <w:p w14:paraId="3A7F1739" w14:textId="77777777" w:rsidR="00A87D06" w:rsidRDefault="00A87D06" w:rsidP="003B7027">
            <w:pPr>
              <w:pStyle w:val="BodyText"/>
            </w:pPr>
            <w:r>
              <w:t>[Psychology]*</w:t>
            </w:r>
          </w:p>
        </w:tc>
        <w:tc>
          <w:tcPr>
            <w:tcW w:w="8064" w:type="dxa"/>
            <w:gridSpan w:val="2"/>
            <w:shd w:val="clear" w:color="auto" w:fill="auto"/>
            <w:vAlign w:val="bottom"/>
          </w:tcPr>
          <w:p w14:paraId="38AAA925" w14:textId="77777777" w:rsidR="00A87D06" w:rsidRDefault="00A87D06" w:rsidP="003B7027">
            <w:pPr>
              <w:pStyle w:val="BodyText"/>
            </w:pPr>
            <w:r>
              <w:t>Quality Die on Recall Knowledge and Medicine (Psychotherapy) tests for the chosen Psychology</w:t>
            </w:r>
          </w:p>
        </w:tc>
      </w:tr>
      <w:tr w:rsidR="00571A76" w:rsidRPr="004C1AD9" w14:paraId="65D1F496" w14:textId="77777777" w:rsidTr="00571A76">
        <w:trPr>
          <w:gridAfter w:val="1"/>
          <w:wAfter w:w="18" w:type="dxa"/>
          <w:cantSplit/>
          <w:trHeight w:val="80"/>
        </w:trPr>
        <w:tc>
          <w:tcPr>
            <w:tcW w:w="1998" w:type="dxa"/>
            <w:shd w:val="clear" w:color="auto" w:fill="auto"/>
            <w:vAlign w:val="bottom"/>
          </w:tcPr>
          <w:p w14:paraId="3C85A07D" w14:textId="77777777" w:rsidR="00A87D06" w:rsidRDefault="00A87D06" w:rsidP="003B7027">
            <w:pPr>
              <w:pStyle w:val="BodyText"/>
            </w:pPr>
            <w:r>
              <w:t>Favored Society 2</w:t>
            </w:r>
          </w:p>
        </w:tc>
        <w:tc>
          <w:tcPr>
            <w:tcW w:w="1782" w:type="dxa"/>
            <w:shd w:val="clear" w:color="auto" w:fill="auto"/>
            <w:vAlign w:val="bottom"/>
          </w:tcPr>
          <w:p w14:paraId="6D6AACB4" w14:textId="77777777" w:rsidR="00A87D06" w:rsidRDefault="00A87D06" w:rsidP="003B7027">
            <w:pPr>
              <w:pStyle w:val="BodyText"/>
            </w:pPr>
            <w:r>
              <w:t>[Society]*</w:t>
            </w:r>
          </w:p>
        </w:tc>
        <w:tc>
          <w:tcPr>
            <w:tcW w:w="8064" w:type="dxa"/>
            <w:gridSpan w:val="2"/>
            <w:shd w:val="clear" w:color="auto" w:fill="auto"/>
            <w:vAlign w:val="bottom"/>
          </w:tcPr>
          <w:p w14:paraId="307078AB" w14:textId="77777777" w:rsidR="00A87D06" w:rsidRDefault="00A87D06" w:rsidP="003B7027">
            <w:pPr>
              <w:pStyle w:val="BodyText"/>
            </w:pPr>
            <w:r>
              <w:t>Quality Die on Recall Knowledge and Education tests for the chosen society</w:t>
            </w:r>
          </w:p>
        </w:tc>
      </w:tr>
      <w:tr w:rsidR="00571A76" w:rsidRPr="009F3CEF" w14:paraId="7095BF62" w14:textId="77777777" w:rsidTr="00571A76">
        <w:trPr>
          <w:gridAfter w:val="1"/>
          <w:wAfter w:w="18" w:type="dxa"/>
          <w:cantSplit/>
          <w:trHeight w:val="80"/>
        </w:trPr>
        <w:tc>
          <w:tcPr>
            <w:tcW w:w="1998" w:type="dxa"/>
            <w:shd w:val="clear" w:color="auto" w:fill="auto"/>
            <w:vAlign w:val="bottom"/>
          </w:tcPr>
          <w:p w14:paraId="34A4CA6C" w14:textId="77777777" w:rsidR="00A87D06" w:rsidRDefault="00A87D06" w:rsidP="003B7027">
            <w:pPr>
              <w:pStyle w:val="BodyText"/>
            </w:pPr>
            <w:r>
              <w:t>Favored Terrain 2</w:t>
            </w:r>
          </w:p>
        </w:tc>
        <w:tc>
          <w:tcPr>
            <w:tcW w:w="1782" w:type="dxa"/>
            <w:shd w:val="clear" w:color="auto" w:fill="auto"/>
            <w:vAlign w:val="bottom"/>
          </w:tcPr>
          <w:p w14:paraId="30F66CB9" w14:textId="77777777" w:rsidR="00A87D06" w:rsidRDefault="00A87D06" w:rsidP="003B7027">
            <w:pPr>
              <w:pStyle w:val="BodyText"/>
            </w:pPr>
            <w:r>
              <w:t>[Terrain]*</w:t>
            </w:r>
          </w:p>
        </w:tc>
        <w:tc>
          <w:tcPr>
            <w:tcW w:w="8064" w:type="dxa"/>
            <w:gridSpan w:val="2"/>
            <w:shd w:val="clear" w:color="auto" w:fill="auto"/>
            <w:vAlign w:val="bottom"/>
          </w:tcPr>
          <w:p w14:paraId="78B5C6BA" w14:textId="77777777" w:rsidR="00A87D06" w:rsidRDefault="00A87D06" w:rsidP="003B7027">
            <w:pPr>
              <w:pStyle w:val="BodyText"/>
            </w:pPr>
            <w:r>
              <w:t>Quality Die on tests in your chosen terrain; see Terrain Knowledge for details</w:t>
            </w:r>
          </w:p>
        </w:tc>
      </w:tr>
      <w:tr w:rsidR="00571A76" w14:paraId="751D2A97" w14:textId="77777777" w:rsidTr="00571A76">
        <w:trPr>
          <w:gridAfter w:val="1"/>
          <w:wAfter w:w="18" w:type="dxa"/>
          <w:cantSplit/>
          <w:trHeight w:val="80"/>
        </w:trPr>
        <w:tc>
          <w:tcPr>
            <w:tcW w:w="1998" w:type="dxa"/>
            <w:shd w:val="clear" w:color="auto" w:fill="auto"/>
            <w:vAlign w:val="bottom"/>
          </w:tcPr>
          <w:p w14:paraId="3BDC0F82" w14:textId="77777777" w:rsidR="00A87D06" w:rsidRDefault="00A87D06" w:rsidP="003B7027">
            <w:pPr>
              <w:pStyle w:val="BodyText"/>
            </w:pPr>
            <w:r>
              <w:t>Feather Step</w:t>
            </w:r>
          </w:p>
        </w:tc>
        <w:tc>
          <w:tcPr>
            <w:tcW w:w="1782" w:type="dxa"/>
            <w:shd w:val="clear" w:color="auto" w:fill="auto"/>
            <w:vAlign w:val="bottom"/>
          </w:tcPr>
          <w:p w14:paraId="044BC047" w14:textId="77777777" w:rsidR="00A87D06" w:rsidRPr="00DE15CF" w:rsidRDefault="00A87D06" w:rsidP="003B7027">
            <w:pPr>
              <w:pStyle w:val="BodyText"/>
            </w:pPr>
            <w:r>
              <w:t>Agility</w:t>
            </w:r>
          </w:p>
        </w:tc>
        <w:tc>
          <w:tcPr>
            <w:tcW w:w="8064" w:type="dxa"/>
            <w:gridSpan w:val="2"/>
            <w:shd w:val="clear" w:color="auto" w:fill="auto"/>
            <w:vAlign w:val="bottom"/>
          </w:tcPr>
          <w:p w14:paraId="691C134C" w14:textId="77777777" w:rsidR="00A87D06" w:rsidRDefault="00A87D06" w:rsidP="003B7027">
            <w:pPr>
              <w:pStyle w:val="BodyText"/>
            </w:pPr>
            <w:r>
              <w:t>Quality Die on Agility (Leave no Tracks and Reduce Auditory Signature) tests</w:t>
            </w:r>
          </w:p>
        </w:tc>
      </w:tr>
      <w:tr w:rsidR="00571A76" w14:paraId="263131B7" w14:textId="77777777" w:rsidTr="00571A76">
        <w:trPr>
          <w:gridAfter w:val="1"/>
          <w:wAfter w:w="18" w:type="dxa"/>
          <w:cantSplit/>
          <w:trHeight w:val="80"/>
        </w:trPr>
        <w:tc>
          <w:tcPr>
            <w:tcW w:w="1998" w:type="dxa"/>
            <w:shd w:val="clear" w:color="auto" w:fill="auto"/>
            <w:vAlign w:val="bottom"/>
          </w:tcPr>
          <w:p w14:paraId="7AF7D6D7" w14:textId="77777777" w:rsidR="00A87D06" w:rsidRDefault="00A87D06" w:rsidP="003B7027">
            <w:pPr>
              <w:pStyle w:val="BodyText"/>
            </w:pPr>
            <w:r>
              <w:t>Fleet of Foot</w:t>
            </w:r>
          </w:p>
        </w:tc>
        <w:tc>
          <w:tcPr>
            <w:tcW w:w="1782" w:type="dxa"/>
            <w:shd w:val="clear" w:color="auto" w:fill="auto"/>
            <w:vAlign w:val="bottom"/>
          </w:tcPr>
          <w:p w14:paraId="10F9FD34" w14:textId="77777777" w:rsidR="00A87D06" w:rsidRPr="00DE15CF" w:rsidRDefault="00A87D06" w:rsidP="003B7027">
            <w:pPr>
              <w:pStyle w:val="BodyText"/>
            </w:pPr>
            <w:r>
              <w:t>Hustle</w:t>
            </w:r>
          </w:p>
        </w:tc>
        <w:tc>
          <w:tcPr>
            <w:tcW w:w="8064" w:type="dxa"/>
            <w:gridSpan w:val="2"/>
            <w:shd w:val="clear" w:color="auto" w:fill="auto"/>
            <w:vAlign w:val="bottom"/>
          </w:tcPr>
          <w:p w14:paraId="61737A8C" w14:textId="77777777" w:rsidR="00A87D06" w:rsidRDefault="00A87D06" w:rsidP="003B7027">
            <w:pPr>
              <w:pStyle w:val="BodyText"/>
            </w:pPr>
            <w:r>
              <w:t>Quality Die on Hustle (Close to Shove and Sprint)</w:t>
            </w:r>
          </w:p>
        </w:tc>
      </w:tr>
      <w:tr w:rsidR="00571A76" w:rsidRPr="00D72FA8" w14:paraId="5B429713" w14:textId="77777777" w:rsidTr="00571A76">
        <w:trPr>
          <w:gridAfter w:val="1"/>
          <w:wAfter w:w="18" w:type="dxa"/>
          <w:cantSplit/>
          <w:trHeight w:val="80"/>
        </w:trPr>
        <w:tc>
          <w:tcPr>
            <w:tcW w:w="1998" w:type="dxa"/>
            <w:shd w:val="clear" w:color="auto" w:fill="auto"/>
            <w:vAlign w:val="bottom"/>
          </w:tcPr>
          <w:p w14:paraId="484CFFB0" w14:textId="77777777" w:rsidR="00A87D06" w:rsidRPr="00D72FA8" w:rsidRDefault="00A87D06" w:rsidP="003B7027">
            <w:pPr>
              <w:pStyle w:val="BodyText"/>
            </w:pPr>
            <w:r w:rsidRPr="00D72FA8">
              <w:t>Forensic Scientist</w:t>
            </w:r>
          </w:p>
        </w:tc>
        <w:tc>
          <w:tcPr>
            <w:tcW w:w="1782" w:type="dxa"/>
            <w:shd w:val="clear" w:color="auto" w:fill="auto"/>
            <w:vAlign w:val="bottom"/>
          </w:tcPr>
          <w:p w14:paraId="4CF9E458" w14:textId="77777777" w:rsidR="00A87D06" w:rsidRPr="00DE15CF" w:rsidRDefault="00A87D06" w:rsidP="003B7027">
            <w:pPr>
              <w:pStyle w:val="BodyText"/>
            </w:pPr>
            <w:r w:rsidRPr="00DE15CF">
              <w:t>Medicine</w:t>
            </w:r>
          </w:p>
        </w:tc>
        <w:tc>
          <w:tcPr>
            <w:tcW w:w="8064" w:type="dxa"/>
            <w:gridSpan w:val="2"/>
            <w:shd w:val="clear" w:color="auto" w:fill="auto"/>
            <w:vAlign w:val="bottom"/>
          </w:tcPr>
          <w:p w14:paraId="29B9E2E8" w14:textId="77777777" w:rsidR="00A87D06" w:rsidRPr="00D72FA8" w:rsidRDefault="00A87D06" w:rsidP="003B7027">
            <w:pPr>
              <w:pStyle w:val="BodyText"/>
            </w:pPr>
            <w:r w:rsidRPr="00D72FA8">
              <w:t xml:space="preserve">Quality Die on Medicine (Forensic </w:t>
            </w:r>
            <w:r>
              <w:t>Analysis</w:t>
            </w:r>
            <w:r w:rsidRPr="00D72FA8">
              <w:t>) tests</w:t>
            </w:r>
          </w:p>
        </w:tc>
      </w:tr>
      <w:tr w:rsidR="00571A76" w:rsidRPr="00912839" w14:paraId="0A2E1748" w14:textId="77777777" w:rsidTr="00571A76">
        <w:trPr>
          <w:gridAfter w:val="1"/>
          <w:wAfter w:w="18" w:type="dxa"/>
          <w:cantSplit/>
          <w:trHeight w:val="80"/>
        </w:trPr>
        <w:tc>
          <w:tcPr>
            <w:tcW w:w="1998" w:type="dxa"/>
            <w:shd w:val="clear" w:color="auto" w:fill="auto"/>
            <w:vAlign w:val="bottom"/>
          </w:tcPr>
          <w:p w14:paraId="24AAA7F8" w14:textId="047D6D76" w:rsidR="00A87D06" w:rsidRDefault="00A87D06" w:rsidP="003B7027">
            <w:pPr>
              <w:pStyle w:val="BodyText"/>
            </w:pPr>
            <w:r>
              <w:t>Glad-Hand</w:t>
            </w:r>
            <w:r w:rsidR="00617408">
              <w:t xml:space="preserve"> 2</w:t>
            </w:r>
          </w:p>
        </w:tc>
        <w:tc>
          <w:tcPr>
            <w:tcW w:w="1782" w:type="dxa"/>
            <w:shd w:val="clear" w:color="auto" w:fill="auto"/>
            <w:vAlign w:val="bottom"/>
          </w:tcPr>
          <w:p w14:paraId="41FA966E" w14:textId="77777777" w:rsidR="00A87D06" w:rsidRPr="00DE15CF" w:rsidRDefault="00A87D06" w:rsidP="003B7027">
            <w:pPr>
              <w:pStyle w:val="BodyText"/>
            </w:pPr>
            <w:r w:rsidRPr="00DE15CF">
              <w:t>Diplomacy</w:t>
            </w:r>
          </w:p>
        </w:tc>
        <w:tc>
          <w:tcPr>
            <w:tcW w:w="8064" w:type="dxa"/>
            <w:gridSpan w:val="2"/>
            <w:shd w:val="clear" w:color="auto" w:fill="auto"/>
            <w:vAlign w:val="bottom"/>
          </w:tcPr>
          <w:p w14:paraId="4569E2C9" w14:textId="77777777" w:rsidR="00A87D06" w:rsidRDefault="00A87D06" w:rsidP="003B7027">
            <w:pPr>
              <w:pStyle w:val="BodyText"/>
            </w:pPr>
            <w:r>
              <w:t>Quality Die on Diplomacy (Engage in Conversation, Gather Information, and Make an Impression) tests</w:t>
            </w:r>
          </w:p>
        </w:tc>
      </w:tr>
      <w:tr w:rsidR="00571A76" w:rsidRPr="00D80105" w14:paraId="6A19DB13" w14:textId="77777777" w:rsidTr="00571A76">
        <w:trPr>
          <w:gridAfter w:val="1"/>
          <w:wAfter w:w="18" w:type="dxa"/>
          <w:cantSplit/>
          <w:trHeight w:val="80"/>
        </w:trPr>
        <w:tc>
          <w:tcPr>
            <w:tcW w:w="1998" w:type="dxa"/>
            <w:shd w:val="clear" w:color="auto" w:fill="auto"/>
            <w:vAlign w:val="bottom"/>
          </w:tcPr>
          <w:p w14:paraId="253FEBF7" w14:textId="77777777" w:rsidR="00A87D06" w:rsidRDefault="00A87D06" w:rsidP="003B7027">
            <w:pPr>
              <w:pStyle w:val="BodyText"/>
            </w:pPr>
            <w:r>
              <w:t>Gunslinger 2</w:t>
            </w:r>
          </w:p>
        </w:tc>
        <w:tc>
          <w:tcPr>
            <w:tcW w:w="1782" w:type="dxa"/>
            <w:shd w:val="clear" w:color="auto" w:fill="auto"/>
            <w:vAlign w:val="bottom"/>
          </w:tcPr>
          <w:p w14:paraId="204C2F29" w14:textId="77777777" w:rsidR="00A87D06" w:rsidRDefault="00A87D06" w:rsidP="003B7027">
            <w:pPr>
              <w:pStyle w:val="BodyText"/>
            </w:pPr>
            <w:r>
              <w:t>Tinker</w:t>
            </w:r>
          </w:p>
        </w:tc>
        <w:tc>
          <w:tcPr>
            <w:tcW w:w="8064" w:type="dxa"/>
            <w:gridSpan w:val="2"/>
            <w:shd w:val="clear" w:color="auto" w:fill="auto"/>
            <w:vAlign w:val="bottom"/>
          </w:tcPr>
          <w:p w14:paraId="25B9F5DD" w14:textId="77777777" w:rsidR="00A87D06" w:rsidRDefault="00A87D06" w:rsidP="003B7027">
            <w:pPr>
              <w:pStyle w:val="BodyText"/>
            </w:pPr>
            <w:r>
              <w:t>You can take 2 Actions to reload a Firearm as a single Action</w:t>
            </w:r>
          </w:p>
        </w:tc>
      </w:tr>
      <w:tr w:rsidR="00571A76" w:rsidRPr="004513DE" w14:paraId="04D336DC" w14:textId="77777777" w:rsidTr="00571A76">
        <w:trPr>
          <w:gridAfter w:val="1"/>
          <w:wAfter w:w="18" w:type="dxa"/>
          <w:cantSplit/>
          <w:trHeight w:val="80"/>
        </w:trPr>
        <w:tc>
          <w:tcPr>
            <w:tcW w:w="1998" w:type="dxa"/>
            <w:shd w:val="clear" w:color="auto" w:fill="auto"/>
            <w:vAlign w:val="bottom"/>
          </w:tcPr>
          <w:p w14:paraId="7CF66627" w14:textId="77777777" w:rsidR="00A87D06" w:rsidRPr="004513DE" w:rsidRDefault="00A87D06" w:rsidP="003B7027">
            <w:pPr>
              <w:pStyle w:val="BodyText"/>
            </w:pPr>
            <w:r w:rsidRPr="004513DE">
              <w:t>Hefty Hauler</w:t>
            </w:r>
            <w:r>
              <w:t xml:space="preserve"> 2</w:t>
            </w:r>
          </w:p>
        </w:tc>
        <w:tc>
          <w:tcPr>
            <w:tcW w:w="1782" w:type="dxa"/>
            <w:shd w:val="clear" w:color="auto" w:fill="auto"/>
            <w:vAlign w:val="bottom"/>
          </w:tcPr>
          <w:p w14:paraId="13B9E8D9" w14:textId="77777777" w:rsidR="00A87D06" w:rsidRPr="004513DE" w:rsidRDefault="00A87D06" w:rsidP="003B7027">
            <w:pPr>
              <w:pStyle w:val="BodyText"/>
            </w:pPr>
            <w:r>
              <w:t>Tinker</w:t>
            </w:r>
          </w:p>
        </w:tc>
        <w:tc>
          <w:tcPr>
            <w:tcW w:w="8064" w:type="dxa"/>
            <w:gridSpan w:val="2"/>
            <w:shd w:val="clear" w:color="auto" w:fill="auto"/>
            <w:vAlign w:val="bottom"/>
          </w:tcPr>
          <w:p w14:paraId="5E2677EA" w14:textId="77777777" w:rsidR="00A87D06" w:rsidRPr="004513DE" w:rsidRDefault="00A87D06" w:rsidP="003B7027">
            <w:pPr>
              <w:pStyle w:val="BodyText"/>
            </w:pPr>
            <w:r w:rsidRPr="004513DE">
              <w:t xml:space="preserve">Bulk Limit </w:t>
            </w:r>
            <w:r>
              <w:t>14</w:t>
            </w:r>
          </w:p>
        </w:tc>
      </w:tr>
      <w:tr w:rsidR="00571A76" w14:paraId="652F7C9E" w14:textId="77777777" w:rsidTr="00571A76">
        <w:trPr>
          <w:gridAfter w:val="1"/>
          <w:wAfter w:w="18" w:type="dxa"/>
          <w:cantSplit/>
          <w:trHeight w:val="80"/>
        </w:trPr>
        <w:tc>
          <w:tcPr>
            <w:tcW w:w="1998" w:type="dxa"/>
            <w:shd w:val="clear" w:color="auto" w:fill="auto"/>
            <w:vAlign w:val="bottom"/>
          </w:tcPr>
          <w:p w14:paraId="35EC4A26" w14:textId="77777777" w:rsidR="00A87D06" w:rsidRDefault="00A87D06" w:rsidP="003B7027">
            <w:pPr>
              <w:pStyle w:val="BodyText"/>
            </w:pPr>
            <w:r>
              <w:t>High Dive</w:t>
            </w:r>
          </w:p>
        </w:tc>
        <w:tc>
          <w:tcPr>
            <w:tcW w:w="1782" w:type="dxa"/>
            <w:shd w:val="clear" w:color="auto" w:fill="auto"/>
            <w:vAlign w:val="bottom"/>
          </w:tcPr>
          <w:p w14:paraId="44E55E6F" w14:textId="77777777" w:rsidR="00A87D06" w:rsidRPr="00DE15CF" w:rsidRDefault="00A87D06" w:rsidP="003B7027">
            <w:pPr>
              <w:pStyle w:val="BodyText"/>
            </w:pPr>
            <w:r>
              <w:t>Aquabatics</w:t>
            </w:r>
          </w:p>
        </w:tc>
        <w:tc>
          <w:tcPr>
            <w:tcW w:w="8064" w:type="dxa"/>
            <w:gridSpan w:val="2"/>
            <w:shd w:val="clear" w:color="auto" w:fill="auto"/>
            <w:vAlign w:val="bottom"/>
          </w:tcPr>
          <w:p w14:paraId="2E649EDE" w14:textId="77777777" w:rsidR="00A87D06" w:rsidRDefault="00A87D06" w:rsidP="003B7027">
            <w:pPr>
              <w:pStyle w:val="BodyText"/>
            </w:pPr>
            <w:r>
              <w:t>Quality Die on Aquabatics (Water Entry) tests</w:t>
            </w:r>
          </w:p>
        </w:tc>
      </w:tr>
      <w:tr w:rsidR="00571A76" w:rsidRPr="00F444DE" w14:paraId="28956E15" w14:textId="77777777" w:rsidTr="00571A76">
        <w:trPr>
          <w:gridAfter w:val="1"/>
          <w:wAfter w:w="18" w:type="dxa"/>
          <w:cantSplit/>
          <w:trHeight w:val="80"/>
        </w:trPr>
        <w:tc>
          <w:tcPr>
            <w:tcW w:w="1998" w:type="dxa"/>
            <w:shd w:val="clear" w:color="auto" w:fill="auto"/>
            <w:vAlign w:val="bottom"/>
          </w:tcPr>
          <w:p w14:paraId="69CCAEA9" w14:textId="57B9595C" w:rsidR="00A87D06" w:rsidRDefault="00A87D06" w:rsidP="003B7027">
            <w:pPr>
              <w:pStyle w:val="BodyText"/>
            </w:pPr>
            <w:r>
              <w:t>Immovable</w:t>
            </w:r>
            <w:r w:rsidR="00944946">
              <w:t xml:space="preserve"> 2</w:t>
            </w:r>
          </w:p>
        </w:tc>
        <w:tc>
          <w:tcPr>
            <w:tcW w:w="1782" w:type="dxa"/>
            <w:shd w:val="clear" w:color="auto" w:fill="auto"/>
            <w:vAlign w:val="bottom"/>
          </w:tcPr>
          <w:p w14:paraId="6C556D7F" w14:textId="77777777" w:rsidR="00A87D06" w:rsidRDefault="00A87D06" w:rsidP="003B7027">
            <w:pPr>
              <w:pStyle w:val="BodyText"/>
            </w:pPr>
            <w:r>
              <w:t>Bulwark</w:t>
            </w:r>
          </w:p>
        </w:tc>
        <w:tc>
          <w:tcPr>
            <w:tcW w:w="8064" w:type="dxa"/>
            <w:gridSpan w:val="2"/>
            <w:shd w:val="clear" w:color="auto" w:fill="auto"/>
            <w:vAlign w:val="bottom"/>
          </w:tcPr>
          <w:p w14:paraId="245694C1" w14:textId="77777777" w:rsidR="00A87D06" w:rsidRPr="00F444DE" w:rsidRDefault="00A87D06" w:rsidP="003B7027">
            <w:pPr>
              <w:pStyle w:val="BodyText"/>
            </w:pPr>
            <w:r>
              <w:t>Quality Die on Bulwark (Resist Shove, Stand Ground) tests</w:t>
            </w:r>
          </w:p>
        </w:tc>
      </w:tr>
      <w:tr w:rsidR="00571A76" w:rsidRPr="00F444DE" w14:paraId="2402CF3C" w14:textId="77777777" w:rsidTr="00571A76">
        <w:trPr>
          <w:gridAfter w:val="1"/>
          <w:wAfter w:w="18" w:type="dxa"/>
          <w:cantSplit/>
          <w:trHeight w:val="80"/>
        </w:trPr>
        <w:tc>
          <w:tcPr>
            <w:tcW w:w="1998" w:type="dxa"/>
            <w:shd w:val="clear" w:color="auto" w:fill="auto"/>
            <w:vAlign w:val="bottom"/>
          </w:tcPr>
          <w:p w14:paraId="63CBD269" w14:textId="452A5B7B" w:rsidR="00B36ADF" w:rsidRDefault="00B36ADF" w:rsidP="003B7027">
            <w:pPr>
              <w:pStyle w:val="BodyText"/>
            </w:pPr>
            <w:r>
              <w:t>Improved Grab</w:t>
            </w:r>
          </w:p>
        </w:tc>
        <w:tc>
          <w:tcPr>
            <w:tcW w:w="1782" w:type="dxa"/>
            <w:shd w:val="clear" w:color="auto" w:fill="auto"/>
            <w:vAlign w:val="bottom"/>
          </w:tcPr>
          <w:p w14:paraId="1D53FE7B" w14:textId="38A8397A" w:rsidR="00B36ADF" w:rsidRDefault="00B36ADF" w:rsidP="003B7027">
            <w:pPr>
              <w:pStyle w:val="BodyText"/>
            </w:pPr>
            <w:r>
              <w:t>Grip</w:t>
            </w:r>
          </w:p>
        </w:tc>
        <w:tc>
          <w:tcPr>
            <w:tcW w:w="8064" w:type="dxa"/>
            <w:gridSpan w:val="2"/>
            <w:shd w:val="clear" w:color="auto" w:fill="auto"/>
            <w:vAlign w:val="bottom"/>
          </w:tcPr>
          <w:p w14:paraId="3A568395" w14:textId="23962FEB" w:rsidR="00B36ADF" w:rsidRDefault="00B36ADF" w:rsidP="003B7027">
            <w:pPr>
              <w:pStyle w:val="BodyText"/>
            </w:pPr>
            <w:r>
              <w:t>Quality Die on Grip (Grab, Grab to Disarm, Grab to Trip) tests</w:t>
            </w:r>
          </w:p>
        </w:tc>
      </w:tr>
      <w:tr w:rsidR="00571A76" w:rsidRPr="00D80105" w14:paraId="2AE9D350" w14:textId="77777777" w:rsidTr="00B62D70">
        <w:trPr>
          <w:gridAfter w:val="1"/>
          <w:wAfter w:w="18" w:type="dxa"/>
          <w:cantSplit/>
          <w:trHeight w:val="80"/>
        </w:trPr>
        <w:tc>
          <w:tcPr>
            <w:tcW w:w="1998" w:type="dxa"/>
            <w:shd w:val="clear" w:color="auto" w:fill="auto"/>
            <w:vAlign w:val="bottom"/>
          </w:tcPr>
          <w:p w14:paraId="28E728D9" w14:textId="28950E75" w:rsidR="00571A76" w:rsidRDefault="003B4D14" w:rsidP="00B62D70">
            <w:pPr>
              <w:pStyle w:val="BodyText"/>
            </w:pPr>
            <w:r>
              <w:t>Cinematic Ego Points 2</w:t>
            </w:r>
          </w:p>
        </w:tc>
        <w:tc>
          <w:tcPr>
            <w:tcW w:w="1782" w:type="dxa"/>
            <w:shd w:val="clear" w:color="auto" w:fill="auto"/>
            <w:vAlign w:val="bottom"/>
          </w:tcPr>
          <w:p w14:paraId="4716E459" w14:textId="6205166C" w:rsidR="00571A76" w:rsidRDefault="003B4D14" w:rsidP="00B62D70">
            <w:pPr>
              <w:pStyle w:val="BodyText"/>
            </w:pPr>
            <w:r>
              <w:t>CHA 0, INT 0</w:t>
            </w:r>
          </w:p>
        </w:tc>
        <w:tc>
          <w:tcPr>
            <w:tcW w:w="8064" w:type="dxa"/>
            <w:gridSpan w:val="2"/>
            <w:shd w:val="clear" w:color="auto" w:fill="auto"/>
            <w:vAlign w:val="bottom"/>
          </w:tcPr>
          <w:p w14:paraId="54430A2A" w14:textId="7ED32364" w:rsidR="00571A76" w:rsidRDefault="00571A76" w:rsidP="00B62D70">
            <w:pPr>
              <w:pStyle w:val="BodyText"/>
            </w:pPr>
            <w:r>
              <w:t xml:space="preserve">You </w:t>
            </w:r>
            <w:r w:rsidR="003B4D14">
              <w:t>have 12 CEPs</w:t>
            </w:r>
          </w:p>
        </w:tc>
      </w:tr>
      <w:tr w:rsidR="003B4D14" w:rsidRPr="00D80105" w14:paraId="2EC69F80" w14:textId="77777777" w:rsidTr="00EB293D">
        <w:trPr>
          <w:gridAfter w:val="1"/>
          <w:wAfter w:w="18" w:type="dxa"/>
          <w:cantSplit/>
          <w:trHeight w:val="80"/>
        </w:trPr>
        <w:tc>
          <w:tcPr>
            <w:tcW w:w="1998" w:type="dxa"/>
            <w:shd w:val="clear" w:color="auto" w:fill="auto"/>
            <w:vAlign w:val="bottom"/>
          </w:tcPr>
          <w:p w14:paraId="63EB469C" w14:textId="000C0551" w:rsidR="003B4D14" w:rsidRDefault="003B4D14" w:rsidP="003B4D14">
            <w:pPr>
              <w:pStyle w:val="BodyText"/>
            </w:pPr>
            <w:r>
              <w:t>Cinematic Hit Points 2</w:t>
            </w:r>
          </w:p>
        </w:tc>
        <w:tc>
          <w:tcPr>
            <w:tcW w:w="1782" w:type="dxa"/>
            <w:shd w:val="clear" w:color="auto" w:fill="auto"/>
            <w:vAlign w:val="bottom"/>
          </w:tcPr>
          <w:p w14:paraId="5400B194" w14:textId="028C0F73" w:rsidR="003B4D14" w:rsidRDefault="003B4D14" w:rsidP="003B4D14">
            <w:pPr>
              <w:pStyle w:val="BodyText"/>
            </w:pPr>
            <w:r>
              <w:t>DEX 0, PER 0</w:t>
            </w:r>
          </w:p>
        </w:tc>
        <w:tc>
          <w:tcPr>
            <w:tcW w:w="8064" w:type="dxa"/>
            <w:gridSpan w:val="2"/>
            <w:shd w:val="clear" w:color="auto" w:fill="auto"/>
            <w:vAlign w:val="bottom"/>
          </w:tcPr>
          <w:p w14:paraId="39A94B9D" w14:textId="41199E5B" w:rsidR="003B4D14" w:rsidRDefault="003B4D14" w:rsidP="003B4D14">
            <w:pPr>
              <w:pStyle w:val="BodyText"/>
            </w:pPr>
            <w:r>
              <w:t>You have 12 CHiPs</w:t>
            </w:r>
          </w:p>
        </w:tc>
      </w:tr>
      <w:tr w:rsidR="003B4D14" w:rsidRPr="00912839" w14:paraId="63B225A2" w14:textId="77777777" w:rsidTr="00571A76">
        <w:trPr>
          <w:gridAfter w:val="1"/>
          <w:wAfter w:w="18" w:type="dxa"/>
          <w:cantSplit/>
          <w:trHeight w:val="80"/>
        </w:trPr>
        <w:tc>
          <w:tcPr>
            <w:tcW w:w="1998" w:type="dxa"/>
            <w:shd w:val="clear" w:color="auto" w:fill="auto"/>
            <w:vAlign w:val="bottom"/>
          </w:tcPr>
          <w:p w14:paraId="07ACD76D" w14:textId="77777777" w:rsidR="003B4D14" w:rsidRDefault="003B4D14" w:rsidP="003B4D14">
            <w:pPr>
              <w:pStyle w:val="BodyText"/>
            </w:pPr>
            <w:r>
              <w:t>Incredible Balance 2</w:t>
            </w:r>
          </w:p>
        </w:tc>
        <w:tc>
          <w:tcPr>
            <w:tcW w:w="1782" w:type="dxa"/>
            <w:shd w:val="clear" w:color="auto" w:fill="auto"/>
            <w:vAlign w:val="bottom"/>
          </w:tcPr>
          <w:p w14:paraId="0CD12221" w14:textId="77777777" w:rsidR="003B4D14" w:rsidRDefault="003B4D14" w:rsidP="003B4D14">
            <w:pPr>
              <w:pStyle w:val="BodyText"/>
            </w:pPr>
            <w:r>
              <w:t>Agility</w:t>
            </w:r>
          </w:p>
        </w:tc>
        <w:tc>
          <w:tcPr>
            <w:tcW w:w="8064" w:type="dxa"/>
            <w:gridSpan w:val="2"/>
            <w:shd w:val="clear" w:color="auto" w:fill="auto"/>
            <w:vAlign w:val="bottom"/>
          </w:tcPr>
          <w:p w14:paraId="4E1701F0" w14:textId="77777777" w:rsidR="003B4D14" w:rsidRDefault="003B4D14" w:rsidP="003B4D14">
            <w:pPr>
              <w:pStyle w:val="BodyText"/>
            </w:pPr>
            <w:r>
              <w:t>Reduce Result Penalty by 2 for Agility (Balance) on Difficult Terrain</w:t>
            </w:r>
          </w:p>
        </w:tc>
      </w:tr>
      <w:tr w:rsidR="003B4D14" w14:paraId="3B527A16" w14:textId="77777777" w:rsidTr="00571A76">
        <w:trPr>
          <w:gridAfter w:val="1"/>
          <w:wAfter w:w="18" w:type="dxa"/>
          <w:cantSplit/>
          <w:trHeight w:val="80"/>
        </w:trPr>
        <w:tc>
          <w:tcPr>
            <w:tcW w:w="1998" w:type="dxa"/>
            <w:shd w:val="clear" w:color="auto" w:fill="auto"/>
            <w:vAlign w:val="bottom"/>
          </w:tcPr>
          <w:p w14:paraId="445AA2B3" w14:textId="77777777" w:rsidR="003B4D14" w:rsidRDefault="003B4D14" w:rsidP="003B4D14">
            <w:pPr>
              <w:pStyle w:val="BodyText"/>
            </w:pPr>
            <w:r>
              <w:t>Inspiring Leader</w:t>
            </w:r>
          </w:p>
        </w:tc>
        <w:tc>
          <w:tcPr>
            <w:tcW w:w="1782" w:type="dxa"/>
            <w:shd w:val="clear" w:color="auto" w:fill="auto"/>
            <w:vAlign w:val="bottom"/>
          </w:tcPr>
          <w:p w14:paraId="6420879D" w14:textId="77777777" w:rsidR="003B4D14" w:rsidRPr="00DE15CF" w:rsidRDefault="003B4D14" w:rsidP="003B4D14">
            <w:pPr>
              <w:pStyle w:val="BodyText"/>
            </w:pPr>
            <w:r w:rsidRPr="00DE15CF">
              <w:t>Authority</w:t>
            </w:r>
          </w:p>
        </w:tc>
        <w:tc>
          <w:tcPr>
            <w:tcW w:w="8064" w:type="dxa"/>
            <w:gridSpan w:val="2"/>
            <w:shd w:val="clear" w:color="auto" w:fill="auto"/>
            <w:vAlign w:val="bottom"/>
          </w:tcPr>
          <w:p w14:paraId="4EFF8307" w14:textId="77777777" w:rsidR="003B4D14" w:rsidRDefault="003B4D14" w:rsidP="003B4D14">
            <w:pPr>
              <w:pStyle w:val="BodyText"/>
            </w:pPr>
            <w:r>
              <w:t>Quality Die on Authority (Rally Ally) tests</w:t>
            </w:r>
          </w:p>
        </w:tc>
      </w:tr>
      <w:tr w:rsidR="003B4D14" w:rsidRPr="00912839" w14:paraId="64DAA1B6" w14:textId="77777777" w:rsidTr="00571A76">
        <w:trPr>
          <w:gridAfter w:val="1"/>
          <w:wAfter w:w="18" w:type="dxa"/>
          <w:cantSplit/>
          <w:trHeight w:val="80"/>
        </w:trPr>
        <w:tc>
          <w:tcPr>
            <w:tcW w:w="1998" w:type="dxa"/>
            <w:shd w:val="clear" w:color="auto" w:fill="auto"/>
            <w:vAlign w:val="bottom"/>
          </w:tcPr>
          <w:p w14:paraId="0CC7F5FB" w14:textId="77777777" w:rsidR="003B4D14" w:rsidRDefault="003B4D14" w:rsidP="003B4D14">
            <w:pPr>
              <w:pStyle w:val="BodyText"/>
            </w:pPr>
            <w:r>
              <w:t>Iron Grip 2</w:t>
            </w:r>
          </w:p>
        </w:tc>
        <w:tc>
          <w:tcPr>
            <w:tcW w:w="1782" w:type="dxa"/>
            <w:shd w:val="clear" w:color="auto" w:fill="auto"/>
            <w:vAlign w:val="bottom"/>
          </w:tcPr>
          <w:p w14:paraId="6E3446A4" w14:textId="77777777" w:rsidR="003B4D14" w:rsidRPr="00DE15CF" w:rsidRDefault="003B4D14" w:rsidP="003B4D14">
            <w:pPr>
              <w:pStyle w:val="BodyText"/>
            </w:pPr>
            <w:r>
              <w:t>Grip</w:t>
            </w:r>
          </w:p>
        </w:tc>
        <w:tc>
          <w:tcPr>
            <w:tcW w:w="8064" w:type="dxa"/>
            <w:gridSpan w:val="2"/>
            <w:shd w:val="clear" w:color="auto" w:fill="auto"/>
            <w:vAlign w:val="bottom"/>
          </w:tcPr>
          <w:p w14:paraId="66870513" w14:textId="77777777" w:rsidR="003B4D14" w:rsidRDefault="003B4D14" w:rsidP="003B4D14">
            <w:pPr>
              <w:pStyle w:val="BodyText"/>
            </w:pPr>
            <w:r>
              <w:t>Quality Die on Grip (Improve Grip) tests</w:t>
            </w:r>
          </w:p>
        </w:tc>
      </w:tr>
      <w:tr w:rsidR="003B4D14" w:rsidRPr="00F444DE" w14:paraId="28BA1579" w14:textId="77777777" w:rsidTr="00571A76">
        <w:trPr>
          <w:gridAfter w:val="1"/>
          <w:wAfter w:w="18" w:type="dxa"/>
          <w:cantSplit/>
          <w:trHeight w:val="80"/>
        </w:trPr>
        <w:tc>
          <w:tcPr>
            <w:tcW w:w="1998" w:type="dxa"/>
            <w:shd w:val="clear" w:color="auto" w:fill="auto"/>
            <w:vAlign w:val="bottom"/>
          </w:tcPr>
          <w:p w14:paraId="66226FF6" w14:textId="77777777" w:rsidR="003B4D14" w:rsidRDefault="003B4D14" w:rsidP="003B4D14">
            <w:pPr>
              <w:pStyle w:val="BodyText"/>
            </w:pPr>
            <w:r>
              <w:t>Judoka</w:t>
            </w:r>
          </w:p>
        </w:tc>
        <w:tc>
          <w:tcPr>
            <w:tcW w:w="1782" w:type="dxa"/>
            <w:shd w:val="clear" w:color="auto" w:fill="auto"/>
            <w:vAlign w:val="bottom"/>
          </w:tcPr>
          <w:p w14:paraId="522E25A1" w14:textId="77777777" w:rsidR="003B4D14" w:rsidRDefault="003B4D14" w:rsidP="003B4D14">
            <w:pPr>
              <w:pStyle w:val="BodyText"/>
            </w:pPr>
            <w:r>
              <w:t>Hustle</w:t>
            </w:r>
          </w:p>
        </w:tc>
        <w:tc>
          <w:tcPr>
            <w:tcW w:w="8064" w:type="dxa"/>
            <w:gridSpan w:val="2"/>
            <w:shd w:val="clear" w:color="auto" w:fill="auto"/>
            <w:vAlign w:val="bottom"/>
          </w:tcPr>
          <w:p w14:paraId="4F667598" w14:textId="77777777" w:rsidR="003B4D14" w:rsidRPr="00F444DE" w:rsidRDefault="003B4D14" w:rsidP="003B4D14">
            <w:pPr>
              <w:pStyle w:val="BodyText"/>
            </w:pPr>
            <w:r>
              <w:t>Quality Die on Bulwark (Resist Trip and Trip) and Hustle (Close to Trip) tests</w:t>
            </w:r>
          </w:p>
        </w:tc>
      </w:tr>
      <w:tr w:rsidR="003B4D14" w14:paraId="1BD0CFF5" w14:textId="77777777" w:rsidTr="00571A76">
        <w:trPr>
          <w:gridAfter w:val="1"/>
          <w:wAfter w:w="18" w:type="dxa"/>
          <w:cantSplit/>
          <w:trHeight w:val="80"/>
          <w:tblHeader/>
        </w:trPr>
        <w:tc>
          <w:tcPr>
            <w:tcW w:w="1998" w:type="dxa"/>
            <w:shd w:val="clear" w:color="auto" w:fill="auto"/>
            <w:vAlign w:val="bottom"/>
          </w:tcPr>
          <w:p w14:paraId="05D680DA" w14:textId="77777777" w:rsidR="003B4D14" w:rsidRDefault="003B4D14" w:rsidP="003B4D14">
            <w:pPr>
              <w:pStyle w:val="BodyText"/>
            </w:pPr>
            <w:r>
              <w:t>Keen Vision 2</w:t>
            </w:r>
          </w:p>
        </w:tc>
        <w:tc>
          <w:tcPr>
            <w:tcW w:w="1782" w:type="dxa"/>
            <w:shd w:val="clear" w:color="auto" w:fill="auto"/>
            <w:vAlign w:val="bottom"/>
          </w:tcPr>
          <w:p w14:paraId="1119E006" w14:textId="77777777" w:rsidR="003B4D14" w:rsidRPr="004F604A" w:rsidRDefault="003B4D14" w:rsidP="003B4D14">
            <w:pPr>
              <w:pStyle w:val="BodyText"/>
            </w:pPr>
            <w:r>
              <w:t>Recon</w:t>
            </w:r>
          </w:p>
        </w:tc>
        <w:tc>
          <w:tcPr>
            <w:tcW w:w="8064" w:type="dxa"/>
            <w:gridSpan w:val="2"/>
            <w:shd w:val="clear" w:color="auto" w:fill="auto"/>
            <w:vAlign w:val="bottom"/>
          </w:tcPr>
          <w:p w14:paraId="28B3FBD5" w14:textId="77777777" w:rsidR="003B4D14" w:rsidRDefault="003B4D14" w:rsidP="003B4D14">
            <w:pPr>
              <w:pStyle w:val="BodyText"/>
            </w:pPr>
            <w:r>
              <w:t>Quality Die on Recon (Optical) tests</w:t>
            </w:r>
          </w:p>
        </w:tc>
      </w:tr>
      <w:tr w:rsidR="003B4D14" w:rsidRPr="00C635D6" w14:paraId="431709D3" w14:textId="77777777" w:rsidTr="00571A76">
        <w:trPr>
          <w:gridAfter w:val="1"/>
          <w:wAfter w:w="18" w:type="dxa"/>
          <w:cantSplit/>
          <w:trHeight w:val="80"/>
        </w:trPr>
        <w:tc>
          <w:tcPr>
            <w:tcW w:w="1998" w:type="dxa"/>
            <w:shd w:val="clear" w:color="auto" w:fill="auto"/>
            <w:vAlign w:val="bottom"/>
          </w:tcPr>
          <w:p w14:paraId="34C6989C" w14:textId="77777777" w:rsidR="003B4D14" w:rsidRDefault="003B4D14" w:rsidP="003B4D14">
            <w:pPr>
              <w:pStyle w:val="BodyText"/>
            </w:pPr>
            <w:r>
              <w:t>Library Researcher</w:t>
            </w:r>
          </w:p>
        </w:tc>
        <w:tc>
          <w:tcPr>
            <w:tcW w:w="1782" w:type="dxa"/>
            <w:shd w:val="clear" w:color="auto" w:fill="auto"/>
            <w:vAlign w:val="bottom"/>
          </w:tcPr>
          <w:p w14:paraId="41D971C3" w14:textId="77777777" w:rsidR="003B4D14" w:rsidRPr="00DE15CF" w:rsidRDefault="003B4D14" w:rsidP="003B4D14">
            <w:pPr>
              <w:pStyle w:val="BodyText"/>
            </w:pPr>
            <w:r>
              <w:t>Education (Literacy)</w:t>
            </w:r>
          </w:p>
        </w:tc>
        <w:tc>
          <w:tcPr>
            <w:tcW w:w="8064" w:type="dxa"/>
            <w:gridSpan w:val="2"/>
            <w:shd w:val="clear" w:color="auto" w:fill="auto"/>
            <w:vAlign w:val="bottom"/>
          </w:tcPr>
          <w:p w14:paraId="4DEE1E8E" w14:textId="77777777" w:rsidR="003B4D14" w:rsidRPr="00C635D6" w:rsidRDefault="003B4D14" w:rsidP="003B4D14">
            <w:pPr>
              <w:pStyle w:val="BodyText"/>
            </w:pPr>
            <w:r>
              <w:t>Quality Die on Education (Gather Information) tests</w:t>
            </w:r>
          </w:p>
        </w:tc>
      </w:tr>
      <w:tr w:rsidR="003B4D14" w:rsidRPr="00C635D6" w14:paraId="33340331" w14:textId="77777777" w:rsidTr="00571A76">
        <w:trPr>
          <w:gridAfter w:val="1"/>
          <w:wAfter w:w="18" w:type="dxa"/>
          <w:cantSplit/>
          <w:trHeight w:val="80"/>
        </w:trPr>
        <w:tc>
          <w:tcPr>
            <w:tcW w:w="1998" w:type="dxa"/>
            <w:shd w:val="clear" w:color="auto" w:fill="auto"/>
            <w:vAlign w:val="bottom"/>
          </w:tcPr>
          <w:p w14:paraId="09CFD9A6" w14:textId="0CCA7338" w:rsidR="003B4D14" w:rsidRDefault="003B4D14" w:rsidP="003B4D14">
            <w:pPr>
              <w:pStyle w:val="BodyText"/>
            </w:pPr>
            <w:r>
              <w:t>Mana Magnet 2</w:t>
            </w:r>
          </w:p>
        </w:tc>
        <w:tc>
          <w:tcPr>
            <w:tcW w:w="1782" w:type="dxa"/>
            <w:shd w:val="clear" w:color="auto" w:fill="auto"/>
            <w:vAlign w:val="bottom"/>
          </w:tcPr>
          <w:p w14:paraId="05DD7021" w14:textId="7F9C82D3" w:rsidR="003B4D14" w:rsidRDefault="003B4D14" w:rsidP="003B4D14">
            <w:pPr>
              <w:pStyle w:val="BodyText"/>
            </w:pPr>
            <w:r>
              <w:t>Moderate Holdings</w:t>
            </w:r>
          </w:p>
        </w:tc>
        <w:tc>
          <w:tcPr>
            <w:tcW w:w="8064" w:type="dxa"/>
            <w:gridSpan w:val="2"/>
            <w:shd w:val="clear" w:color="auto" w:fill="auto"/>
            <w:vAlign w:val="bottom"/>
          </w:tcPr>
          <w:p w14:paraId="1B2345A8" w14:textId="746DDF80" w:rsidR="003B4D14" w:rsidRDefault="003B4D14" w:rsidP="003B4D14">
            <w:pPr>
              <w:pStyle w:val="BodyText"/>
            </w:pPr>
            <w:r>
              <w:t>Increase Mana Limit for your Level by 20%</w:t>
            </w:r>
          </w:p>
        </w:tc>
      </w:tr>
      <w:tr w:rsidR="003B4D14" w:rsidRPr="00C635D6" w14:paraId="38FD407C" w14:textId="77777777" w:rsidTr="00571A76">
        <w:trPr>
          <w:gridAfter w:val="1"/>
          <w:wAfter w:w="18" w:type="dxa"/>
          <w:cantSplit/>
          <w:trHeight w:val="80"/>
        </w:trPr>
        <w:tc>
          <w:tcPr>
            <w:tcW w:w="1998" w:type="dxa"/>
            <w:shd w:val="clear" w:color="auto" w:fill="auto"/>
            <w:vAlign w:val="bottom"/>
          </w:tcPr>
          <w:p w14:paraId="3E228A23" w14:textId="07B412E4" w:rsidR="003B4D14" w:rsidRDefault="003B4D14" w:rsidP="003B4D14">
            <w:pPr>
              <w:pStyle w:val="BodyText"/>
            </w:pPr>
            <w:r>
              <w:t>Masquerade 2</w:t>
            </w:r>
          </w:p>
        </w:tc>
        <w:tc>
          <w:tcPr>
            <w:tcW w:w="1782" w:type="dxa"/>
            <w:shd w:val="clear" w:color="auto" w:fill="auto"/>
            <w:vAlign w:val="bottom"/>
          </w:tcPr>
          <w:p w14:paraId="4E1A2CC4" w14:textId="238E3691" w:rsidR="003B4D14" w:rsidRDefault="003B4D14" w:rsidP="003B4D14">
            <w:pPr>
              <w:pStyle w:val="BodyText"/>
            </w:pPr>
            <w:r>
              <w:t>Deception</w:t>
            </w:r>
          </w:p>
        </w:tc>
        <w:tc>
          <w:tcPr>
            <w:tcW w:w="8064" w:type="dxa"/>
            <w:gridSpan w:val="2"/>
            <w:shd w:val="clear" w:color="auto" w:fill="auto"/>
            <w:vAlign w:val="bottom"/>
          </w:tcPr>
          <w:p w14:paraId="5D34430D" w14:textId="700B4E58" w:rsidR="003B4D14" w:rsidRDefault="003B4D14" w:rsidP="003B4D14">
            <w:pPr>
              <w:pStyle w:val="BodyText"/>
            </w:pPr>
            <w:r>
              <w:t>Quality Die on Disguise tests</w:t>
            </w:r>
          </w:p>
        </w:tc>
      </w:tr>
      <w:tr w:rsidR="003B4D14" w14:paraId="28AC1144" w14:textId="77777777" w:rsidTr="00571A76">
        <w:trPr>
          <w:gridAfter w:val="1"/>
          <w:wAfter w:w="18" w:type="dxa"/>
          <w:cantSplit/>
          <w:trHeight w:val="80"/>
        </w:trPr>
        <w:tc>
          <w:tcPr>
            <w:tcW w:w="1998" w:type="dxa"/>
            <w:shd w:val="clear" w:color="auto" w:fill="auto"/>
            <w:vAlign w:val="bottom"/>
          </w:tcPr>
          <w:p w14:paraId="5E33A676" w14:textId="77777777" w:rsidR="003B4D14" w:rsidRDefault="003B4D14" w:rsidP="003B4D14">
            <w:pPr>
              <w:pStyle w:val="BodyText"/>
            </w:pPr>
            <w:r>
              <w:lastRenderedPageBreak/>
              <w:t>Mechanical Savant</w:t>
            </w:r>
          </w:p>
        </w:tc>
        <w:tc>
          <w:tcPr>
            <w:tcW w:w="1782" w:type="dxa"/>
            <w:shd w:val="clear" w:color="auto" w:fill="auto"/>
            <w:vAlign w:val="bottom"/>
          </w:tcPr>
          <w:p w14:paraId="7E85D74D" w14:textId="77777777" w:rsidR="003B4D14" w:rsidRPr="00DE15CF" w:rsidRDefault="003B4D14" w:rsidP="003B4D14">
            <w:pPr>
              <w:pStyle w:val="BodyText"/>
            </w:pPr>
            <w:r>
              <w:t>Engineering</w:t>
            </w:r>
          </w:p>
        </w:tc>
        <w:tc>
          <w:tcPr>
            <w:tcW w:w="8064" w:type="dxa"/>
            <w:gridSpan w:val="2"/>
            <w:shd w:val="clear" w:color="auto" w:fill="auto"/>
            <w:vAlign w:val="bottom"/>
          </w:tcPr>
          <w:p w14:paraId="6FA1AE63" w14:textId="77777777" w:rsidR="003B4D14" w:rsidRDefault="003B4D14" w:rsidP="003B4D14">
            <w:pPr>
              <w:pStyle w:val="BodyText"/>
            </w:pPr>
            <w:r w:rsidRPr="00F444DE">
              <w:t xml:space="preserve">Quality Die on </w:t>
            </w:r>
            <w:r>
              <w:t>Engineering tests to Recall Knowledge and Observe tests chained to them</w:t>
            </w:r>
          </w:p>
        </w:tc>
      </w:tr>
      <w:tr w:rsidR="003B4D14" w:rsidRPr="004B5955" w14:paraId="769ACFE9" w14:textId="77777777" w:rsidTr="00571A76">
        <w:trPr>
          <w:gridAfter w:val="1"/>
          <w:wAfter w:w="18" w:type="dxa"/>
          <w:cantSplit/>
          <w:trHeight w:val="80"/>
        </w:trPr>
        <w:tc>
          <w:tcPr>
            <w:tcW w:w="1998" w:type="dxa"/>
            <w:shd w:val="clear" w:color="auto" w:fill="auto"/>
            <w:vAlign w:val="bottom"/>
          </w:tcPr>
          <w:p w14:paraId="6C1F1692" w14:textId="77777777" w:rsidR="003B4D14" w:rsidRPr="004B5955" w:rsidRDefault="003B4D14" w:rsidP="003B4D14">
            <w:pPr>
              <w:pStyle w:val="BodyText"/>
            </w:pPr>
            <w:r w:rsidRPr="004B5955">
              <w:t>Mesmerizing Performer</w:t>
            </w:r>
          </w:p>
        </w:tc>
        <w:tc>
          <w:tcPr>
            <w:tcW w:w="1782" w:type="dxa"/>
            <w:shd w:val="clear" w:color="auto" w:fill="auto"/>
            <w:vAlign w:val="bottom"/>
          </w:tcPr>
          <w:p w14:paraId="7FB1DA11" w14:textId="77777777" w:rsidR="003B4D14" w:rsidRPr="00DE15CF" w:rsidRDefault="003B4D14" w:rsidP="003B4D14">
            <w:pPr>
              <w:pStyle w:val="BodyText"/>
            </w:pPr>
            <w:r w:rsidRPr="00DE15CF">
              <w:t>Performance</w:t>
            </w:r>
          </w:p>
        </w:tc>
        <w:tc>
          <w:tcPr>
            <w:tcW w:w="8064" w:type="dxa"/>
            <w:gridSpan w:val="2"/>
            <w:shd w:val="clear" w:color="auto" w:fill="auto"/>
            <w:vAlign w:val="bottom"/>
          </w:tcPr>
          <w:p w14:paraId="6507C844" w14:textId="77777777" w:rsidR="003B4D14" w:rsidRPr="004B5955" w:rsidRDefault="003B4D14" w:rsidP="003B4D14">
            <w:pPr>
              <w:pStyle w:val="BodyText"/>
            </w:pPr>
            <w:r w:rsidRPr="004B5955">
              <w:t>Quality Die on Performance (Fascinating Performance) tests</w:t>
            </w:r>
          </w:p>
        </w:tc>
      </w:tr>
      <w:tr w:rsidR="003B4D14" w:rsidRPr="004B5955" w14:paraId="2D3ADE95" w14:textId="77777777" w:rsidTr="00571A76">
        <w:trPr>
          <w:gridAfter w:val="1"/>
          <w:wAfter w:w="18" w:type="dxa"/>
          <w:cantSplit/>
          <w:trHeight w:val="80"/>
        </w:trPr>
        <w:tc>
          <w:tcPr>
            <w:tcW w:w="1998" w:type="dxa"/>
            <w:shd w:val="clear" w:color="auto" w:fill="auto"/>
            <w:vAlign w:val="bottom"/>
          </w:tcPr>
          <w:p w14:paraId="2B90E38E" w14:textId="58CEDC3B" w:rsidR="003B4D14" w:rsidRPr="004B5955" w:rsidRDefault="003B4D14" w:rsidP="003B4D14">
            <w:pPr>
              <w:pStyle w:val="BodyText"/>
            </w:pPr>
            <w:r>
              <w:t>Mind Palace 2</w:t>
            </w:r>
          </w:p>
        </w:tc>
        <w:tc>
          <w:tcPr>
            <w:tcW w:w="1782" w:type="dxa"/>
            <w:shd w:val="clear" w:color="auto" w:fill="auto"/>
            <w:vAlign w:val="bottom"/>
          </w:tcPr>
          <w:p w14:paraId="70769A72" w14:textId="2FBDB6A9" w:rsidR="003B4D14" w:rsidRPr="00DE15CF" w:rsidRDefault="003B4D14" w:rsidP="003B4D14">
            <w:pPr>
              <w:pStyle w:val="BodyText"/>
            </w:pPr>
            <w:r>
              <w:t>Education</w:t>
            </w:r>
          </w:p>
        </w:tc>
        <w:tc>
          <w:tcPr>
            <w:tcW w:w="8064" w:type="dxa"/>
            <w:gridSpan w:val="2"/>
            <w:shd w:val="clear" w:color="auto" w:fill="auto"/>
            <w:vAlign w:val="bottom"/>
          </w:tcPr>
          <w:p w14:paraId="110FFBC8" w14:textId="205A398E" w:rsidR="003B4D14" w:rsidRPr="004B5955" w:rsidRDefault="003B4D14" w:rsidP="003B4D14">
            <w:pPr>
              <w:pStyle w:val="BodyText"/>
            </w:pPr>
            <w:r>
              <w:t>Snapshot what you can currently perceive for analysis in Intermission (including take 20 on Recon)</w:t>
            </w:r>
          </w:p>
        </w:tc>
      </w:tr>
      <w:tr w:rsidR="003B4D14" w:rsidRPr="004C1AD9" w14:paraId="542C9BC1" w14:textId="77777777" w:rsidTr="00571A76">
        <w:trPr>
          <w:gridAfter w:val="1"/>
          <w:wAfter w:w="18" w:type="dxa"/>
          <w:cantSplit/>
          <w:trHeight w:val="80"/>
        </w:trPr>
        <w:tc>
          <w:tcPr>
            <w:tcW w:w="1998" w:type="dxa"/>
            <w:shd w:val="clear" w:color="auto" w:fill="auto"/>
            <w:vAlign w:val="bottom"/>
          </w:tcPr>
          <w:p w14:paraId="2C271D79" w14:textId="77777777" w:rsidR="003B4D14" w:rsidRPr="004C1AD9" w:rsidRDefault="003B4D14" w:rsidP="003B4D14">
            <w:pPr>
              <w:pStyle w:val="BodyText"/>
            </w:pPr>
            <w:r>
              <w:t>Mindfulness</w:t>
            </w:r>
          </w:p>
        </w:tc>
        <w:tc>
          <w:tcPr>
            <w:tcW w:w="1782" w:type="dxa"/>
            <w:shd w:val="clear" w:color="auto" w:fill="auto"/>
            <w:vAlign w:val="bottom"/>
          </w:tcPr>
          <w:p w14:paraId="73A2804C" w14:textId="77777777" w:rsidR="003B4D14" w:rsidRPr="004C1AD9" w:rsidRDefault="003B4D14" w:rsidP="003B4D14">
            <w:pPr>
              <w:pStyle w:val="BodyText"/>
            </w:pPr>
            <w:r>
              <w:t>Determination</w:t>
            </w:r>
          </w:p>
        </w:tc>
        <w:tc>
          <w:tcPr>
            <w:tcW w:w="8064" w:type="dxa"/>
            <w:gridSpan w:val="2"/>
            <w:shd w:val="clear" w:color="auto" w:fill="auto"/>
            <w:vAlign w:val="bottom"/>
          </w:tcPr>
          <w:p w14:paraId="3C20DF8B" w14:textId="77777777" w:rsidR="003B4D14" w:rsidRPr="004C1AD9" w:rsidRDefault="003B4D14" w:rsidP="003B4D14">
            <w:pPr>
              <w:pStyle w:val="BodyText"/>
            </w:pPr>
            <w:r>
              <w:t>Quality Die on Determination (Confidence, Psychoactive Toxin Recovery, and Mental Recovery) tests</w:t>
            </w:r>
          </w:p>
        </w:tc>
      </w:tr>
      <w:tr w:rsidR="003B4D14" w:rsidRPr="004C1AD9" w14:paraId="32BB2EB0" w14:textId="77777777" w:rsidTr="00571A76">
        <w:trPr>
          <w:gridAfter w:val="1"/>
          <w:wAfter w:w="18" w:type="dxa"/>
          <w:cantSplit/>
          <w:trHeight w:val="80"/>
        </w:trPr>
        <w:tc>
          <w:tcPr>
            <w:tcW w:w="1998" w:type="dxa"/>
            <w:shd w:val="clear" w:color="auto" w:fill="auto"/>
            <w:vAlign w:val="bottom"/>
          </w:tcPr>
          <w:p w14:paraId="0E923614" w14:textId="0316DEE7" w:rsidR="003B4D14" w:rsidRDefault="003B4D14" w:rsidP="003B4D14">
            <w:pPr>
              <w:pStyle w:val="BodyText"/>
            </w:pPr>
            <w:r>
              <w:t>Network 2</w:t>
            </w:r>
          </w:p>
        </w:tc>
        <w:tc>
          <w:tcPr>
            <w:tcW w:w="1782" w:type="dxa"/>
            <w:shd w:val="clear" w:color="auto" w:fill="auto"/>
            <w:vAlign w:val="bottom"/>
          </w:tcPr>
          <w:p w14:paraId="1A316221" w14:textId="3DDBB46C" w:rsidR="003B4D14" w:rsidRDefault="003B4D14" w:rsidP="003B4D14">
            <w:pPr>
              <w:pStyle w:val="BodyText"/>
            </w:pPr>
            <w:r>
              <w:t>Lifestyle</w:t>
            </w:r>
          </w:p>
        </w:tc>
        <w:tc>
          <w:tcPr>
            <w:tcW w:w="8064" w:type="dxa"/>
            <w:gridSpan w:val="2"/>
            <w:shd w:val="clear" w:color="auto" w:fill="auto"/>
            <w:vAlign w:val="bottom"/>
          </w:tcPr>
          <w:p w14:paraId="738E3CB0" w14:textId="41E7AEE1" w:rsidR="003B4D14" w:rsidRDefault="003B4D14" w:rsidP="003B4D14">
            <w:pPr>
              <w:pStyle w:val="BodyText"/>
            </w:pPr>
            <w:r>
              <w:t>Quality Die on Lifestyle (Establish Connections) tests</w:t>
            </w:r>
          </w:p>
        </w:tc>
      </w:tr>
      <w:tr w:rsidR="003B4D14" w:rsidRPr="001A5BF1" w14:paraId="44F865A3" w14:textId="77777777" w:rsidTr="00571A76">
        <w:trPr>
          <w:gridAfter w:val="1"/>
          <w:wAfter w:w="18" w:type="dxa"/>
          <w:cantSplit/>
          <w:trHeight w:val="80"/>
        </w:trPr>
        <w:tc>
          <w:tcPr>
            <w:tcW w:w="1998" w:type="dxa"/>
            <w:shd w:val="clear" w:color="auto" w:fill="auto"/>
            <w:vAlign w:val="bottom"/>
          </w:tcPr>
          <w:p w14:paraId="4E602729" w14:textId="77777777" w:rsidR="003B4D14" w:rsidRPr="001A5BF1" w:rsidRDefault="003B4D14" w:rsidP="003B4D14">
            <w:pPr>
              <w:pStyle w:val="BodyText"/>
            </w:pPr>
            <w:r>
              <w:t>Paramedic</w:t>
            </w:r>
          </w:p>
        </w:tc>
        <w:tc>
          <w:tcPr>
            <w:tcW w:w="1782" w:type="dxa"/>
            <w:shd w:val="clear" w:color="auto" w:fill="auto"/>
            <w:vAlign w:val="bottom"/>
          </w:tcPr>
          <w:p w14:paraId="59CB26E3" w14:textId="77777777" w:rsidR="003B4D14" w:rsidRPr="00DE15CF" w:rsidRDefault="003B4D14" w:rsidP="003B4D14">
            <w:pPr>
              <w:pStyle w:val="BodyText"/>
            </w:pPr>
            <w:r w:rsidRPr="00DE15CF">
              <w:t>Medicine</w:t>
            </w:r>
          </w:p>
        </w:tc>
        <w:tc>
          <w:tcPr>
            <w:tcW w:w="8064" w:type="dxa"/>
            <w:gridSpan w:val="2"/>
            <w:shd w:val="clear" w:color="auto" w:fill="auto"/>
            <w:vAlign w:val="bottom"/>
          </w:tcPr>
          <w:p w14:paraId="619FA7E2" w14:textId="77777777" w:rsidR="003B4D14" w:rsidRPr="001A5BF1" w:rsidRDefault="003B4D14" w:rsidP="003B4D14">
            <w:pPr>
              <w:pStyle w:val="BodyText"/>
            </w:pPr>
            <w:r>
              <w:t>Quality Die on Medicine (Stabilize, Stop Bleeding, and Treat Wounds) tests</w:t>
            </w:r>
          </w:p>
        </w:tc>
      </w:tr>
      <w:tr w:rsidR="003B4D14" w:rsidRPr="001A5BF1" w14:paraId="3C2A55BC" w14:textId="77777777" w:rsidTr="00571A76">
        <w:trPr>
          <w:gridAfter w:val="1"/>
          <w:wAfter w:w="18" w:type="dxa"/>
          <w:cantSplit/>
          <w:trHeight w:val="80"/>
        </w:trPr>
        <w:tc>
          <w:tcPr>
            <w:tcW w:w="1998" w:type="dxa"/>
            <w:shd w:val="clear" w:color="auto" w:fill="auto"/>
            <w:vAlign w:val="bottom"/>
          </w:tcPr>
          <w:p w14:paraId="08600492" w14:textId="77777777" w:rsidR="003B4D14" w:rsidRPr="001A5BF1" w:rsidRDefault="003B4D14" w:rsidP="003B4D14">
            <w:pPr>
              <w:pStyle w:val="BodyText"/>
            </w:pPr>
            <w:r>
              <w:t>Pathologist</w:t>
            </w:r>
          </w:p>
        </w:tc>
        <w:tc>
          <w:tcPr>
            <w:tcW w:w="1782" w:type="dxa"/>
            <w:shd w:val="clear" w:color="auto" w:fill="auto"/>
            <w:vAlign w:val="bottom"/>
          </w:tcPr>
          <w:p w14:paraId="669C0D29" w14:textId="77777777" w:rsidR="003B4D14" w:rsidRPr="00DE15CF" w:rsidRDefault="003B4D14" w:rsidP="003B4D14">
            <w:pPr>
              <w:pStyle w:val="BodyText"/>
            </w:pPr>
            <w:r>
              <w:t>Microbiology</w:t>
            </w:r>
          </w:p>
        </w:tc>
        <w:tc>
          <w:tcPr>
            <w:tcW w:w="8064" w:type="dxa"/>
            <w:gridSpan w:val="2"/>
            <w:shd w:val="clear" w:color="auto" w:fill="auto"/>
            <w:vAlign w:val="bottom"/>
          </w:tcPr>
          <w:p w14:paraId="0BB1B99C" w14:textId="77777777" w:rsidR="003B4D14" w:rsidRPr="001A5BF1" w:rsidRDefault="003B4D14" w:rsidP="003B4D14">
            <w:pPr>
              <w:pStyle w:val="BodyText"/>
            </w:pPr>
            <w:r>
              <w:t>Quality Die on Medicine (Treat Disease and Treat Toxin) tests</w:t>
            </w:r>
          </w:p>
        </w:tc>
      </w:tr>
      <w:tr w:rsidR="003B4D14" w:rsidRPr="009F3CEF" w14:paraId="6395A6B6" w14:textId="77777777" w:rsidTr="00571A76">
        <w:trPr>
          <w:gridAfter w:val="1"/>
          <w:wAfter w:w="18" w:type="dxa"/>
          <w:cantSplit/>
          <w:trHeight w:val="80"/>
        </w:trPr>
        <w:tc>
          <w:tcPr>
            <w:tcW w:w="1998" w:type="dxa"/>
            <w:shd w:val="clear" w:color="auto" w:fill="auto"/>
            <w:vAlign w:val="bottom"/>
          </w:tcPr>
          <w:p w14:paraId="3F27F2C0" w14:textId="77777777" w:rsidR="003B4D14" w:rsidRDefault="003B4D14" w:rsidP="003B4D14">
            <w:pPr>
              <w:pStyle w:val="BodyText"/>
            </w:pPr>
            <w:r>
              <w:t>Physiological Savant</w:t>
            </w:r>
          </w:p>
        </w:tc>
        <w:tc>
          <w:tcPr>
            <w:tcW w:w="1782" w:type="dxa"/>
            <w:shd w:val="clear" w:color="auto" w:fill="auto"/>
            <w:vAlign w:val="bottom"/>
          </w:tcPr>
          <w:p w14:paraId="7A988757" w14:textId="77777777" w:rsidR="003B4D14" w:rsidRPr="00DE15CF" w:rsidRDefault="003B4D14" w:rsidP="003B4D14">
            <w:pPr>
              <w:pStyle w:val="BodyText"/>
            </w:pPr>
            <w:r w:rsidRPr="00DE15CF">
              <w:t>[</w:t>
            </w:r>
            <w:r>
              <w:t>Physiology</w:t>
            </w:r>
            <w:r w:rsidRPr="00DE15CF">
              <w:t>]</w:t>
            </w:r>
          </w:p>
        </w:tc>
        <w:tc>
          <w:tcPr>
            <w:tcW w:w="8064" w:type="dxa"/>
            <w:gridSpan w:val="2"/>
            <w:shd w:val="clear" w:color="auto" w:fill="auto"/>
            <w:vAlign w:val="bottom"/>
          </w:tcPr>
          <w:p w14:paraId="488CFB68" w14:textId="77777777" w:rsidR="003B4D14" w:rsidRDefault="003B4D14" w:rsidP="003B4D14">
            <w:pPr>
              <w:pStyle w:val="BodyText"/>
            </w:pPr>
            <w:r>
              <w:t>Quality Die on Physiology tests for a chosen Physiology</w:t>
            </w:r>
          </w:p>
        </w:tc>
      </w:tr>
      <w:tr w:rsidR="003B4D14" w14:paraId="778A834D" w14:textId="77777777" w:rsidTr="00571A76">
        <w:trPr>
          <w:gridAfter w:val="1"/>
          <w:wAfter w:w="18" w:type="dxa"/>
          <w:cantSplit/>
          <w:trHeight w:val="80"/>
        </w:trPr>
        <w:tc>
          <w:tcPr>
            <w:tcW w:w="1998" w:type="dxa"/>
            <w:shd w:val="clear" w:color="auto" w:fill="auto"/>
            <w:vAlign w:val="bottom"/>
          </w:tcPr>
          <w:p w14:paraId="7F297D76" w14:textId="77777777" w:rsidR="003B4D14" w:rsidRDefault="003B4D14" w:rsidP="003B4D14">
            <w:pPr>
              <w:pStyle w:val="BodyText"/>
            </w:pPr>
            <w:r>
              <w:t>Powerful Leap</w:t>
            </w:r>
          </w:p>
        </w:tc>
        <w:tc>
          <w:tcPr>
            <w:tcW w:w="1782" w:type="dxa"/>
            <w:shd w:val="clear" w:color="auto" w:fill="auto"/>
            <w:vAlign w:val="bottom"/>
          </w:tcPr>
          <w:p w14:paraId="75BF26E7" w14:textId="77777777" w:rsidR="003B4D14" w:rsidRPr="00D22C36" w:rsidRDefault="003B4D14" w:rsidP="003B4D14">
            <w:pPr>
              <w:pStyle w:val="BodyText"/>
            </w:pPr>
            <w:r>
              <w:t>Agility</w:t>
            </w:r>
          </w:p>
        </w:tc>
        <w:tc>
          <w:tcPr>
            <w:tcW w:w="8064" w:type="dxa"/>
            <w:gridSpan w:val="2"/>
            <w:shd w:val="clear" w:color="auto" w:fill="auto"/>
            <w:vAlign w:val="bottom"/>
          </w:tcPr>
          <w:p w14:paraId="414462AE" w14:textId="77777777" w:rsidR="003B4D14" w:rsidRDefault="003B4D14" w:rsidP="003B4D14">
            <w:pPr>
              <w:pStyle w:val="BodyText"/>
            </w:pPr>
            <w:r>
              <w:t>Quality Die on Agility (High Jump, Long Jump, and High/Long Jump) tests</w:t>
            </w:r>
          </w:p>
        </w:tc>
      </w:tr>
      <w:tr w:rsidR="003B4D14" w14:paraId="4978BB03" w14:textId="77777777" w:rsidTr="00571A76">
        <w:trPr>
          <w:gridAfter w:val="1"/>
          <w:wAfter w:w="18" w:type="dxa"/>
          <w:cantSplit/>
          <w:trHeight w:val="80"/>
        </w:trPr>
        <w:tc>
          <w:tcPr>
            <w:tcW w:w="1998" w:type="dxa"/>
            <w:shd w:val="clear" w:color="auto" w:fill="auto"/>
            <w:vAlign w:val="bottom"/>
          </w:tcPr>
          <w:p w14:paraId="17DC15DD" w14:textId="77777777" w:rsidR="003B4D14" w:rsidRDefault="003B4D14" w:rsidP="003B4D14">
            <w:pPr>
              <w:pStyle w:val="BodyText"/>
            </w:pPr>
            <w:r>
              <w:t>Rapier Wit</w:t>
            </w:r>
          </w:p>
        </w:tc>
        <w:tc>
          <w:tcPr>
            <w:tcW w:w="1782" w:type="dxa"/>
            <w:shd w:val="clear" w:color="auto" w:fill="auto"/>
            <w:vAlign w:val="bottom"/>
          </w:tcPr>
          <w:p w14:paraId="713F808C" w14:textId="77777777" w:rsidR="003B4D14" w:rsidRPr="00DE15CF" w:rsidRDefault="003B4D14" w:rsidP="003B4D14">
            <w:pPr>
              <w:pStyle w:val="BodyText"/>
            </w:pPr>
            <w:r w:rsidRPr="00DE15CF">
              <w:t>Diplomacy</w:t>
            </w:r>
          </w:p>
        </w:tc>
        <w:tc>
          <w:tcPr>
            <w:tcW w:w="8064" w:type="dxa"/>
            <w:gridSpan w:val="2"/>
            <w:shd w:val="clear" w:color="auto" w:fill="auto"/>
            <w:vAlign w:val="bottom"/>
          </w:tcPr>
          <w:p w14:paraId="2C335CB8" w14:textId="77777777" w:rsidR="003B4D14" w:rsidRDefault="003B4D14" w:rsidP="003B4D14">
            <w:pPr>
              <w:pStyle w:val="BodyText"/>
            </w:pPr>
            <w:r>
              <w:t>Quality Die on Diplomacy (Bon Mot) tests</w:t>
            </w:r>
          </w:p>
        </w:tc>
      </w:tr>
      <w:tr w:rsidR="003B4D14" w14:paraId="4FBE7872" w14:textId="77777777" w:rsidTr="00571A76">
        <w:trPr>
          <w:gridAfter w:val="1"/>
          <w:wAfter w:w="18" w:type="dxa"/>
          <w:cantSplit/>
          <w:trHeight w:val="80"/>
        </w:trPr>
        <w:tc>
          <w:tcPr>
            <w:tcW w:w="1998" w:type="dxa"/>
            <w:shd w:val="clear" w:color="auto" w:fill="auto"/>
            <w:vAlign w:val="bottom"/>
          </w:tcPr>
          <w:p w14:paraId="37AB3676" w14:textId="77777777" w:rsidR="003B4D14" w:rsidRDefault="003B4D14" w:rsidP="003B4D14">
            <w:pPr>
              <w:pStyle w:val="BodyText"/>
            </w:pPr>
            <w:r>
              <w:t>Resolve 2</w:t>
            </w:r>
          </w:p>
        </w:tc>
        <w:tc>
          <w:tcPr>
            <w:tcW w:w="1782" w:type="dxa"/>
            <w:shd w:val="clear" w:color="auto" w:fill="auto"/>
            <w:vAlign w:val="bottom"/>
          </w:tcPr>
          <w:p w14:paraId="3E551493" w14:textId="77777777" w:rsidR="003B4D14" w:rsidRPr="00DE15CF" w:rsidRDefault="003B4D14" w:rsidP="003B4D14">
            <w:pPr>
              <w:pStyle w:val="BodyText"/>
            </w:pPr>
            <w:r>
              <w:t>Determination</w:t>
            </w:r>
          </w:p>
        </w:tc>
        <w:tc>
          <w:tcPr>
            <w:tcW w:w="8064" w:type="dxa"/>
            <w:gridSpan w:val="2"/>
            <w:shd w:val="clear" w:color="auto" w:fill="auto"/>
            <w:vAlign w:val="bottom"/>
          </w:tcPr>
          <w:p w14:paraId="61031EB9" w14:textId="77777777" w:rsidR="003B4D14" w:rsidRDefault="003B4D14" w:rsidP="003B4D14">
            <w:pPr>
              <w:pStyle w:val="BodyText"/>
            </w:pPr>
            <w:r>
              <w:t>Quality Die on Determination (Mettle) tests and treat Determination rating as +1 for determining ep</w:t>
            </w:r>
          </w:p>
        </w:tc>
      </w:tr>
      <w:tr w:rsidR="003B4D14" w14:paraId="70023A8A" w14:textId="77777777" w:rsidTr="00571A76">
        <w:trPr>
          <w:gridAfter w:val="1"/>
          <w:wAfter w:w="18" w:type="dxa"/>
          <w:cantSplit/>
          <w:trHeight w:val="80"/>
        </w:trPr>
        <w:tc>
          <w:tcPr>
            <w:tcW w:w="1998" w:type="dxa"/>
            <w:shd w:val="clear" w:color="auto" w:fill="auto"/>
            <w:vAlign w:val="bottom"/>
          </w:tcPr>
          <w:p w14:paraId="591F9411" w14:textId="77777777" w:rsidR="003B4D14" w:rsidRDefault="003B4D14" w:rsidP="003B4D14">
            <w:pPr>
              <w:pStyle w:val="BodyText"/>
            </w:pPr>
            <w:r>
              <w:t>Scurry</w:t>
            </w:r>
          </w:p>
        </w:tc>
        <w:tc>
          <w:tcPr>
            <w:tcW w:w="1782" w:type="dxa"/>
            <w:shd w:val="clear" w:color="auto" w:fill="auto"/>
            <w:vAlign w:val="bottom"/>
          </w:tcPr>
          <w:p w14:paraId="2B80242C" w14:textId="77777777" w:rsidR="003B4D14" w:rsidRDefault="003B4D14" w:rsidP="003B4D14">
            <w:pPr>
              <w:pStyle w:val="BodyText"/>
            </w:pPr>
            <w:r>
              <w:t xml:space="preserve">Climb </w:t>
            </w:r>
          </w:p>
        </w:tc>
        <w:tc>
          <w:tcPr>
            <w:tcW w:w="8064" w:type="dxa"/>
            <w:gridSpan w:val="2"/>
            <w:shd w:val="clear" w:color="auto" w:fill="auto"/>
            <w:vAlign w:val="bottom"/>
          </w:tcPr>
          <w:p w14:paraId="6DF87736" w14:textId="77777777" w:rsidR="003B4D14" w:rsidRDefault="003B4D14" w:rsidP="003B4D14">
            <w:pPr>
              <w:pStyle w:val="BodyText"/>
            </w:pPr>
            <w:r>
              <w:t>You gain Crawl Speed 4; if you have Claws, you gain Crawl Speed 8</w:t>
            </w:r>
          </w:p>
        </w:tc>
      </w:tr>
      <w:tr w:rsidR="003B4D14" w:rsidRPr="0034246B" w14:paraId="02CE90B0" w14:textId="77777777" w:rsidTr="00571A76">
        <w:trPr>
          <w:gridAfter w:val="1"/>
          <w:wAfter w:w="18" w:type="dxa"/>
          <w:cantSplit/>
          <w:trHeight w:val="80"/>
        </w:trPr>
        <w:tc>
          <w:tcPr>
            <w:tcW w:w="1998" w:type="dxa"/>
            <w:shd w:val="clear" w:color="auto" w:fill="auto"/>
            <w:vAlign w:val="bottom"/>
          </w:tcPr>
          <w:p w14:paraId="208CBDF1" w14:textId="77777777" w:rsidR="003B4D14" w:rsidRPr="0034246B" w:rsidRDefault="003B4D14" w:rsidP="003B4D14">
            <w:pPr>
              <w:pStyle w:val="BodyText"/>
            </w:pPr>
            <w:r w:rsidRPr="0034246B">
              <w:t>Secondary Attribute</w:t>
            </w:r>
            <w:r>
              <w:t xml:space="preserve"> 2</w:t>
            </w:r>
          </w:p>
        </w:tc>
        <w:tc>
          <w:tcPr>
            <w:tcW w:w="1782" w:type="dxa"/>
            <w:shd w:val="clear" w:color="auto" w:fill="auto"/>
            <w:vAlign w:val="bottom"/>
          </w:tcPr>
          <w:p w14:paraId="525F7920" w14:textId="77777777" w:rsidR="003B4D14" w:rsidRPr="0034246B" w:rsidRDefault="003B4D14" w:rsidP="003B4D14">
            <w:pPr>
              <w:pStyle w:val="BodyText"/>
            </w:pPr>
          </w:p>
        </w:tc>
        <w:tc>
          <w:tcPr>
            <w:tcW w:w="8064" w:type="dxa"/>
            <w:gridSpan w:val="2"/>
            <w:shd w:val="clear" w:color="auto" w:fill="auto"/>
            <w:vAlign w:val="bottom"/>
          </w:tcPr>
          <w:p w14:paraId="33B6B1C5" w14:textId="77777777" w:rsidR="003B4D14" w:rsidRPr="0034246B" w:rsidRDefault="003B4D14" w:rsidP="003B4D14">
            <w:pPr>
              <w:pStyle w:val="BodyText"/>
            </w:pPr>
            <w:r>
              <w:t>+1 in an attribute that is currently less than 2</w:t>
            </w:r>
          </w:p>
        </w:tc>
      </w:tr>
      <w:tr w:rsidR="003B4D14" w14:paraId="02681960" w14:textId="77777777" w:rsidTr="00571A76">
        <w:trPr>
          <w:gridAfter w:val="1"/>
          <w:wAfter w:w="18" w:type="dxa"/>
          <w:cantSplit/>
          <w:trHeight w:val="80"/>
          <w:tblHeader/>
        </w:trPr>
        <w:tc>
          <w:tcPr>
            <w:tcW w:w="1998" w:type="dxa"/>
            <w:shd w:val="clear" w:color="auto" w:fill="auto"/>
            <w:vAlign w:val="bottom"/>
          </w:tcPr>
          <w:p w14:paraId="4991534E" w14:textId="77777777" w:rsidR="003B4D14" w:rsidRDefault="003B4D14" w:rsidP="003B4D14">
            <w:pPr>
              <w:pStyle w:val="BodyText"/>
            </w:pPr>
            <w:r>
              <w:t>Sensitive Nose 2</w:t>
            </w:r>
          </w:p>
        </w:tc>
        <w:tc>
          <w:tcPr>
            <w:tcW w:w="1782" w:type="dxa"/>
            <w:shd w:val="clear" w:color="auto" w:fill="auto"/>
            <w:vAlign w:val="bottom"/>
          </w:tcPr>
          <w:p w14:paraId="6735A6FC" w14:textId="77777777" w:rsidR="003B4D14" w:rsidRPr="004F604A" w:rsidRDefault="003B4D14" w:rsidP="003B4D14">
            <w:pPr>
              <w:pStyle w:val="BodyText"/>
            </w:pPr>
            <w:r>
              <w:t>Recon</w:t>
            </w:r>
          </w:p>
        </w:tc>
        <w:tc>
          <w:tcPr>
            <w:tcW w:w="8064" w:type="dxa"/>
            <w:gridSpan w:val="2"/>
            <w:shd w:val="clear" w:color="auto" w:fill="auto"/>
            <w:vAlign w:val="bottom"/>
          </w:tcPr>
          <w:p w14:paraId="1054059D" w14:textId="04F4E9A7" w:rsidR="003B4D14" w:rsidRDefault="003B4D14" w:rsidP="003B4D14">
            <w:pPr>
              <w:pStyle w:val="BodyText"/>
            </w:pPr>
            <w:r>
              <w:t>Quality Die on Recon (Sniff) tests</w:t>
            </w:r>
          </w:p>
        </w:tc>
      </w:tr>
      <w:tr w:rsidR="003B4D14" w:rsidRPr="00E207E7" w14:paraId="3B786514" w14:textId="77777777" w:rsidTr="00571A76">
        <w:trPr>
          <w:gridAfter w:val="1"/>
          <w:wAfter w:w="18" w:type="dxa"/>
          <w:cantSplit/>
          <w:trHeight w:val="80"/>
        </w:trPr>
        <w:tc>
          <w:tcPr>
            <w:tcW w:w="1998" w:type="dxa"/>
            <w:shd w:val="clear" w:color="auto" w:fill="auto"/>
            <w:vAlign w:val="bottom"/>
          </w:tcPr>
          <w:p w14:paraId="6EA23A55" w14:textId="77777777" w:rsidR="003B4D14" w:rsidRDefault="003B4D14" w:rsidP="003B4D14">
            <w:pPr>
              <w:pStyle w:val="BodyText"/>
            </w:pPr>
            <w:r>
              <w:t>Shameless Request</w:t>
            </w:r>
          </w:p>
        </w:tc>
        <w:tc>
          <w:tcPr>
            <w:tcW w:w="1782" w:type="dxa"/>
            <w:shd w:val="clear" w:color="auto" w:fill="auto"/>
            <w:vAlign w:val="bottom"/>
          </w:tcPr>
          <w:p w14:paraId="60A4D381" w14:textId="77777777" w:rsidR="003B4D14" w:rsidRDefault="003B4D14" w:rsidP="003B4D14">
            <w:pPr>
              <w:pStyle w:val="BodyText"/>
            </w:pPr>
            <w:r>
              <w:t>Connected</w:t>
            </w:r>
          </w:p>
        </w:tc>
        <w:tc>
          <w:tcPr>
            <w:tcW w:w="8064" w:type="dxa"/>
            <w:gridSpan w:val="2"/>
            <w:shd w:val="clear" w:color="auto" w:fill="auto"/>
            <w:vAlign w:val="bottom"/>
          </w:tcPr>
          <w:p w14:paraId="2E52D9C0" w14:textId="77777777" w:rsidR="003B4D14" w:rsidRDefault="003B4D14" w:rsidP="003B4D14">
            <w:pPr>
              <w:pStyle w:val="BodyText"/>
            </w:pPr>
            <w:r>
              <w:t>Quality Die on tests made in association with Established Connections</w:t>
            </w:r>
          </w:p>
        </w:tc>
      </w:tr>
      <w:tr w:rsidR="003B4D14" w:rsidRPr="009F3CEF" w14:paraId="4EE61998" w14:textId="77777777" w:rsidTr="00571A76">
        <w:trPr>
          <w:gridAfter w:val="1"/>
          <w:wAfter w:w="18" w:type="dxa"/>
          <w:cantSplit/>
          <w:trHeight w:val="80"/>
        </w:trPr>
        <w:tc>
          <w:tcPr>
            <w:tcW w:w="1998" w:type="dxa"/>
            <w:shd w:val="clear" w:color="auto" w:fill="auto"/>
            <w:vAlign w:val="bottom"/>
          </w:tcPr>
          <w:p w14:paraId="14CA914D" w14:textId="77777777" w:rsidR="003B4D14" w:rsidRDefault="003B4D14" w:rsidP="003B4D14">
            <w:pPr>
              <w:pStyle w:val="BodyText"/>
            </w:pPr>
            <w:r>
              <w:t>Size Up</w:t>
            </w:r>
          </w:p>
        </w:tc>
        <w:tc>
          <w:tcPr>
            <w:tcW w:w="1782" w:type="dxa"/>
            <w:shd w:val="clear" w:color="auto" w:fill="auto"/>
            <w:vAlign w:val="bottom"/>
          </w:tcPr>
          <w:p w14:paraId="3A34F311" w14:textId="77777777" w:rsidR="003B4D14" w:rsidRPr="00DE15CF" w:rsidRDefault="003B4D14" w:rsidP="003B4D14">
            <w:pPr>
              <w:pStyle w:val="BodyText"/>
            </w:pPr>
            <w:r>
              <w:t>Empathy</w:t>
            </w:r>
          </w:p>
        </w:tc>
        <w:tc>
          <w:tcPr>
            <w:tcW w:w="8064" w:type="dxa"/>
            <w:gridSpan w:val="2"/>
            <w:shd w:val="clear" w:color="auto" w:fill="auto"/>
            <w:vAlign w:val="bottom"/>
          </w:tcPr>
          <w:p w14:paraId="1C5DA094" w14:textId="77777777" w:rsidR="003B4D14" w:rsidRDefault="003B4D14" w:rsidP="003B4D14">
            <w:pPr>
              <w:pStyle w:val="BodyText"/>
            </w:pPr>
            <w:r>
              <w:t>Quality Die on Empathy (Gather Information and Observe) tests</w:t>
            </w:r>
          </w:p>
        </w:tc>
      </w:tr>
      <w:tr w:rsidR="003B4D14" w:rsidRPr="004B5955" w14:paraId="15926EFC" w14:textId="77777777" w:rsidTr="00571A76">
        <w:trPr>
          <w:cantSplit/>
          <w:trHeight w:val="80"/>
        </w:trPr>
        <w:tc>
          <w:tcPr>
            <w:tcW w:w="1998" w:type="dxa"/>
            <w:shd w:val="clear" w:color="auto" w:fill="auto"/>
            <w:vAlign w:val="bottom"/>
          </w:tcPr>
          <w:p w14:paraId="6C70AF29" w14:textId="77777777" w:rsidR="003B4D14" w:rsidRPr="004B5955" w:rsidRDefault="003B4D14" w:rsidP="003B4D14">
            <w:pPr>
              <w:pStyle w:val="BodyText"/>
            </w:pPr>
            <w:r>
              <w:t>Skill Proficiency 2</w:t>
            </w:r>
          </w:p>
        </w:tc>
        <w:tc>
          <w:tcPr>
            <w:tcW w:w="1800" w:type="dxa"/>
            <w:gridSpan w:val="2"/>
            <w:shd w:val="clear" w:color="auto" w:fill="auto"/>
            <w:vAlign w:val="bottom"/>
          </w:tcPr>
          <w:p w14:paraId="39FCBB05" w14:textId="77777777" w:rsidR="003B4D14" w:rsidRDefault="003B4D14" w:rsidP="003B4D14">
            <w:pPr>
              <w:pStyle w:val="BodyText"/>
            </w:pPr>
            <w:r>
              <w:t>[Attribute] 0</w:t>
            </w:r>
          </w:p>
        </w:tc>
        <w:tc>
          <w:tcPr>
            <w:tcW w:w="8064" w:type="dxa"/>
            <w:gridSpan w:val="2"/>
            <w:shd w:val="clear" w:color="auto" w:fill="auto"/>
            <w:vAlign w:val="bottom"/>
          </w:tcPr>
          <w:p w14:paraId="2F9F83DD" w14:textId="77777777" w:rsidR="003B4D14" w:rsidRPr="004B5955" w:rsidRDefault="003B4D14" w:rsidP="003B4D14">
            <w:pPr>
              <w:pStyle w:val="BodyText"/>
            </w:pPr>
            <w:r>
              <w:t>You gain Greater Proficiency in a skill in which you have Moderate Proficiency</w:t>
            </w:r>
          </w:p>
        </w:tc>
      </w:tr>
      <w:tr w:rsidR="003B4D14" w:rsidRPr="009F3CEF" w14:paraId="0D081E87" w14:textId="77777777" w:rsidTr="00571A76">
        <w:trPr>
          <w:gridAfter w:val="1"/>
          <w:wAfter w:w="18" w:type="dxa"/>
          <w:cantSplit/>
          <w:trHeight w:val="80"/>
        </w:trPr>
        <w:tc>
          <w:tcPr>
            <w:tcW w:w="1998" w:type="dxa"/>
            <w:shd w:val="clear" w:color="auto" w:fill="auto"/>
            <w:vAlign w:val="bottom"/>
          </w:tcPr>
          <w:p w14:paraId="2DB867C7" w14:textId="77777777" w:rsidR="003B4D14" w:rsidRDefault="003B4D14" w:rsidP="003B4D14">
            <w:pPr>
              <w:pStyle w:val="BodyText"/>
            </w:pPr>
            <w:r>
              <w:t>Skydiver</w:t>
            </w:r>
          </w:p>
        </w:tc>
        <w:tc>
          <w:tcPr>
            <w:tcW w:w="1782" w:type="dxa"/>
            <w:shd w:val="clear" w:color="auto" w:fill="auto"/>
            <w:vAlign w:val="bottom"/>
          </w:tcPr>
          <w:p w14:paraId="167219E8" w14:textId="77777777" w:rsidR="003B4D14" w:rsidRDefault="003B4D14" w:rsidP="003B4D14">
            <w:pPr>
              <w:pStyle w:val="BodyText"/>
            </w:pPr>
            <w:r>
              <w:t>Aerobatics</w:t>
            </w:r>
          </w:p>
        </w:tc>
        <w:tc>
          <w:tcPr>
            <w:tcW w:w="8064" w:type="dxa"/>
            <w:gridSpan w:val="2"/>
            <w:shd w:val="clear" w:color="auto" w:fill="auto"/>
            <w:vAlign w:val="bottom"/>
          </w:tcPr>
          <w:p w14:paraId="3258A03D" w14:textId="77777777" w:rsidR="003B4D14" w:rsidRDefault="003B4D14" w:rsidP="003B4D14">
            <w:pPr>
              <w:pStyle w:val="BodyText"/>
            </w:pPr>
            <w:r>
              <w:t>Quality Die on Aerobatics (Freefall) tests</w:t>
            </w:r>
          </w:p>
        </w:tc>
      </w:tr>
      <w:tr w:rsidR="003B4D14" w:rsidRPr="00A505D0" w14:paraId="766CB05A" w14:textId="77777777" w:rsidTr="00571A76">
        <w:trPr>
          <w:gridAfter w:val="1"/>
          <w:wAfter w:w="18" w:type="dxa"/>
          <w:cantSplit/>
          <w:trHeight w:val="80"/>
        </w:trPr>
        <w:tc>
          <w:tcPr>
            <w:tcW w:w="1998" w:type="dxa"/>
            <w:shd w:val="clear" w:color="auto" w:fill="auto"/>
            <w:vAlign w:val="bottom"/>
          </w:tcPr>
          <w:p w14:paraId="0B87D6C5" w14:textId="77777777" w:rsidR="003B4D14" w:rsidRPr="00A505D0" w:rsidRDefault="003B4D14" w:rsidP="003B4D14">
            <w:pPr>
              <w:pStyle w:val="BodyText"/>
            </w:pPr>
            <w:r>
              <w:t>Sleuth</w:t>
            </w:r>
          </w:p>
        </w:tc>
        <w:tc>
          <w:tcPr>
            <w:tcW w:w="1782" w:type="dxa"/>
            <w:shd w:val="clear" w:color="auto" w:fill="auto"/>
            <w:vAlign w:val="bottom"/>
          </w:tcPr>
          <w:p w14:paraId="7547001B" w14:textId="77777777" w:rsidR="003B4D14" w:rsidRPr="00DE15CF" w:rsidRDefault="003B4D14" w:rsidP="003B4D14">
            <w:pPr>
              <w:pStyle w:val="BodyText"/>
              <w:rPr>
                <w:color w:val="7030A0"/>
              </w:rPr>
            </w:pPr>
            <w:r>
              <w:t>Recon</w:t>
            </w:r>
          </w:p>
        </w:tc>
        <w:tc>
          <w:tcPr>
            <w:tcW w:w="8064" w:type="dxa"/>
            <w:gridSpan w:val="2"/>
            <w:shd w:val="clear" w:color="auto" w:fill="auto"/>
            <w:vAlign w:val="bottom"/>
          </w:tcPr>
          <w:p w14:paraId="3FDC0305" w14:textId="77777777" w:rsidR="003B4D14" w:rsidRPr="00A505D0" w:rsidRDefault="003B4D14" w:rsidP="003B4D14">
            <w:pPr>
              <w:pStyle w:val="BodyText"/>
            </w:pPr>
            <w:r w:rsidRPr="00A505D0">
              <w:t xml:space="preserve">Quality Die on </w:t>
            </w:r>
            <w:r>
              <w:t>Recon</w:t>
            </w:r>
            <w:r w:rsidRPr="00A505D0">
              <w:t xml:space="preserve"> (</w:t>
            </w:r>
            <w:r>
              <w:t>Track or Track Down</w:t>
            </w:r>
            <w:r w:rsidRPr="00A505D0">
              <w:t>) tests</w:t>
            </w:r>
            <w:r>
              <w:t xml:space="preserve"> in environments in which you have Knowledge</w:t>
            </w:r>
          </w:p>
        </w:tc>
      </w:tr>
      <w:tr w:rsidR="003B4D14" w:rsidRPr="00D80105" w14:paraId="752D964E" w14:textId="77777777" w:rsidTr="00571A76">
        <w:trPr>
          <w:gridAfter w:val="1"/>
          <w:wAfter w:w="18" w:type="dxa"/>
          <w:cantSplit/>
          <w:trHeight w:val="80"/>
        </w:trPr>
        <w:tc>
          <w:tcPr>
            <w:tcW w:w="1998" w:type="dxa"/>
            <w:shd w:val="clear" w:color="auto" w:fill="auto"/>
            <w:vAlign w:val="bottom"/>
          </w:tcPr>
          <w:p w14:paraId="42B66F38" w14:textId="77777777" w:rsidR="003B4D14" w:rsidRPr="00D80105" w:rsidRDefault="003B4D14" w:rsidP="003B4D14">
            <w:pPr>
              <w:pStyle w:val="BodyText"/>
            </w:pPr>
            <w:r>
              <w:t>Smuggler</w:t>
            </w:r>
          </w:p>
        </w:tc>
        <w:tc>
          <w:tcPr>
            <w:tcW w:w="1782" w:type="dxa"/>
            <w:shd w:val="clear" w:color="auto" w:fill="auto"/>
            <w:vAlign w:val="bottom"/>
          </w:tcPr>
          <w:p w14:paraId="6BD5A15D" w14:textId="77777777" w:rsidR="003B4D14" w:rsidRPr="00DE15CF" w:rsidRDefault="003B4D14" w:rsidP="003B4D14">
            <w:pPr>
              <w:pStyle w:val="BodyText"/>
            </w:pPr>
            <w:r>
              <w:t>Sleight of Hand</w:t>
            </w:r>
          </w:p>
        </w:tc>
        <w:tc>
          <w:tcPr>
            <w:tcW w:w="8064" w:type="dxa"/>
            <w:gridSpan w:val="2"/>
            <w:shd w:val="clear" w:color="auto" w:fill="auto"/>
            <w:vAlign w:val="bottom"/>
          </w:tcPr>
          <w:p w14:paraId="7D9C6DCF" w14:textId="77777777" w:rsidR="003B4D14" w:rsidRPr="00D80105" w:rsidRDefault="003B4D14" w:rsidP="003B4D14">
            <w:pPr>
              <w:pStyle w:val="BodyText"/>
            </w:pPr>
            <w:r>
              <w:t>Quality Die on Sleight of Hand (Conceal an Object) tests</w:t>
            </w:r>
          </w:p>
        </w:tc>
      </w:tr>
      <w:tr w:rsidR="003B4D14" w14:paraId="7368CFE6" w14:textId="77777777" w:rsidTr="00571A76">
        <w:trPr>
          <w:gridAfter w:val="1"/>
          <w:wAfter w:w="18" w:type="dxa"/>
          <w:cantSplit/>
          <w:trHeight w:val="80"/>
        </w:trPr>
        <w:tc>
          <w:tcPr>
            <w:tcW w:w="1998" w:type="dxa"/>
            <w:shd w:val="clear" w:color="auto" w:fill="auto"/>
            <w:vAlign w:val="bottom"/>
          </w:tcPr>
          <w:p w14:paraId="70EC3521" w14:textId="77777777" w:rsidR="003B4D14" w:rsidRDefault="003B4D14" w:rsidP="003B4D14">
            <w:pPr>
              <w:pStyle w:val="BodyText"/>
            </w:pPr>
            <w:r>
              <w:t>Social Chameleon</w:t>
            </w:r>
          </w:p>
        </w:tc>
        <w:tc>
          <w:tcPr>
            <w:tcW w:w="1782" w:type="dxa"/>
            <w:shd w:val="clear" w:color="auto" w:fill="auto"/>
            <w:vAlign w:val="bottom"/>
          </w:tcPr>
          <w:p w14:paraId="30BF2A80" w14:textId="77777777" w:rsidR="003B4D14" w:rsidRPr="00DE15CF" w:rsidRDefault="003B4D14" w:rsidP="003B4D14">
            <w:pPr>
              <w:pStyle w:val="BodyText"/>
              <w:rPr>
                <w:color w:val="7030A0"/>
              </w:rPr>
            </w:pPr>
            <w:r>
              <w:t>Deception</w:t>
            </w:r>
          </w:p>
        </w:tc>
        <w:tc>
          <w:tcPr>
            <w:tcW w:w="8064" w:type="dxa"/>
            <w:gridSpan w:val="2"/>
            <w:shd w:val="clear" w:color="auto" w:fill="auto"/>
            <w:vAlign w:val="bottom"/>
          </w:tcPr>
          <w:p w14:paraId="30CE3F8D" w14:textId="77777777" w:rsidR="003B4D14" w:rsidRDefault="003B4D14" w:rsidP="003B4D14">
            <w:pPr>
              <w:pStyle w:val="BodyText"/>
            </w:pPr>
            <w:r>
              <w:t>Quality Die on Deception (Avoid Notice, Control Body Language, Impersonation, and Leave no Trail) tests</w:t>
            </w:r>
          </w:p>
        </w:tc>
      </w:tr>
      <w:tr w:rsidR="003B4D14" w:rsidRPr="00F444DE" w14:paraId="5DD172E9" w14:textId="77777777" w:rsidTr="00571A76">
        <w:trPr>
          <w:gridAfter w:val="1"/>
          <w:wAfter w:w="18" w:type="dxa"/>
          <w:cantSplit/>
          <w:trHeight w:val="80"/>
        </w:trPr>
        <w:tc>
          <w:tcPr>
            <w:tcW w:w="1998" w:type="dxa"/>
            <w:shd w:val="clear" w:color="auto" w:fill="auto"/>
            <w:vAlign w:val="bottom"/>
          </w:tcPr>
          <w:p w14:paraId="16FC95EE" w14:textId="77777777" w:rsidR="003B4D14" w:rsidRPr="00F444DE" w:rsidRDefault="003B4D14" w:rsidP="003B4D14">
            <w:pPr>
              <w:pStyle w:val="BodyText"/>
            </w:pPr>
            <w:r>
              <w:t>Social Scientist</w:t>
            </w:r>
          </w:p>
        </w:tc>
        <w:tc>
          <w:tcPr>
            <w:tcW w:w="1782" w:type="dxa"/>
            <w:shd w:val="clear" w:color="auto" w:fill="auto"/>
            <w:vAlign w:val="bottom"/>
          </w:tcPr>
          <w:p w14:paraId="73108A2C" w14:textId="77777777" w:rsidR="003B4D14" w:rsidRPr="00DE15CF" w:rsidRDefault="003B4D14" w:rsidP="003B4D14">
            <w:pPr>
              <w:pStyle w:val="BodyText"/>
            </w:pPr>
            <w:r>
              <w:t>Education</w:t>
            </w:r>
          </w:p>
        </w:tc>
        <w:tc>
          <w:tcPr>
            <w:tcW w:w="8064" w:type="dxa"/>
            <w:gridSpan w:val="2"/>
            <w:shd w:val="clear" w:color="auto" w:fill="auto"/>
            <w:vAlign w:val="bottom"/>
          </w:tcPr>
          <w:p w14:paraId="5C91BB76" w14:textId="77777777" w:rsidR="003B4D14" w:rsidRPr="00F444DE" w:rsidRDefault="003B4D14" w:rsidP="003B4D14">
            <w:pPr>
              <w:pStyle w:val="BodyText"/>
            </w:pPr>
            <w:r w:rsidRPr="00F444DE">
              <w:t xml:space="preserve">Quality Die on </w:t>
            </w:r>
            <w:r>
              <w:t>Education (Society) tests to Recall Knowledge and Observe tests chained to them</w:t>
            </w:r>
          </w:p>
        </w:tc>
      </w:tr>
      <w:tr w:rsidR="003B4D14" w:rsidRPr="0034246B" w14:paraId="206B04DB" w14:textId="77777777" w:rsidTr="00571A76">
        <w:trPr>
          <w:gridAfter w:val="1"/>
          <w:wAfter w:w="18" w:type="dxa"/>
          <w:cantSplit/>
          <w:trHeight w:val="80"/>
        </w:trPr>
        <w:tc>
          <w:tcPr>
            <w:tcW w:w="1998" w:type="dxa"/>
            <w:shd w:val="clear" w:color="auto" w:fill="auto"/>
            <w:vAlign w:val="bottom"/>
          </w:tcPr>
          <w:p w14:paraId="473234B4" w14:textId="77777777" w:rsidR="003B4D14" w:rsidRPr="0034246B" w:rsidRDefault="003B4D14" w:rsidP="003B4D14">
            <w:pPr>
              <w:pStyle w:val="BodyText"/>
            </w:pPr>
            <w:r>
              <w:t>Somatosensation</w:t>
            </w:r>
          </w:p>
        </w:tc>
        <w:tc>
          <w:tcPr>
            <w:tcW w:w="1782" w:type="dxa"/>
            <w:shd w:val="clear" w:color="auto" w:fill="auto"/>
            <w:vAlign w:val="bottom"/>
          </w:tcPr>
          <w:p w14:paraId="6C1CB1FB" w14:textId="77777777" w:rsidR="003B4D14" w:rsidRPr="00DE15CF" w:rsidRDefault="003B4D14" w:rsidP="003B4D14">
            <w:pPr>
              <w:pStyle w:val="BodyText"/>
              <w:rPr>
                <w:color w:val="7030A0"/>
              </w:rPr>
            </w:pPr>
            <w:r>
              <w:t>Tinker</w:t>
            </w:r>
          </w:p>
        </w:tc>
        <w:tc>
          <w:tcPr>
            <w:tcW w:w="8064" w:type="dxa"/>
            <w:gridSpan w:val="2"/>
            <w:shd w:val="clear" w:color="auto" w:fill="auto"/>
            <w:vAlign w:val="bottom"/>
          </w:tcPr>
          <w:p w14:paraId="23E4ED29" w14:textId="77777777" w:rsidR="003B4D14" w:rsidRPr="0034246B" w:rsidRDefault="003B4D14" w:rsidP="003B4D14">
            <w:pPr>
              <w:pStyle w:val="BodyText"/>
            </w:pPr>
            <w:r>
              <w:t>Use Tinker after failing a Seek test on things you touch to spot hidden (then use Tinker normally)</w:t>
            </w:r>
          </w:p>
        </w:tc>
      </w:tr>
      <w:tr w:rsidR="003B4D14" w:rsidRPr="0034246B" w14:paraId="1D7B5233" w14:textId="77777777" w:rsidTr="00571A76">
        <w:trPr>
          <w:gridAfter w:val="1"/>
          <w:wAfter w:w="18" w:type="dxa"/>
          <w:cantSplit/>
          <w:trHeight w:val="80"/>
        </w:trPr>
        <w:tc>
          <w:tcPr>
            <w:tcW w:w="1998" w:type="dxa"/>
            <w:shd w:val="clear" w:color="auto" w:fill="auto"/>
            <w:vAlign w:val="bottom"/>
          </w:tcPr>
          <w:p w14:paraId="44A5F98F" w14:textId="77777777" w:rsidR="003B4D14" w:rsidRDefault="003B4D14" w:rsidP="003B4D14">
            <w:pPr>
              <w:pStyle w:val="BodyText"/>
            </w:pPr>
            <w:r>
              <w:t>Specialty Creation 2</w:t>
            </w:r>
          </w:p>
        </w:tc>
        <w:tc>
          <w:tcPr>
            <w:tcW w:w="1782" w:type="dxa"/>
            <w:shd w:val="clear" w:color="auto" w:fill="auto"/>
            <w:vAlign w:val="bottom"/>
          </w:tcPr>
          <w:p w14:paraId="2E63BF0A" w14:textId="77777777" w:rsidR="003B4D14" w:rsidRDefault="003B4D14" w:rsidP="003B4D14">
            <w:pPr>
              <w:pStyle w:val="BodyText"/>
            </w:pPr>
            <w:r>
              <w:t>[Craft Skill]</w:t>
            </w:r>
          </w:p>
        </w:tc>
        <w:tc>
          <w:tcPr>
            <w:tcW w:w="8064" w:type="dxa"/>
            <w:gridSpan w:val="2"/>
            <w:shd w:val="clear" w:color="auto" w:fill="auto"/>
            <w:vAlign w:val="bottom"/>
          </w:tcPr>
          <w:p w14:paraId="43A49F2D" w14:textId="5EACD43C" w:rsidR="003B4D14" w:rsidRDefault="003B4D14" w:rsidP="003B4D14">
            <w:pPr>
              <w:pStyle w:val="BodyText"/>
            </w:pPr>
            <w:r>
              <w:t>Quality Die on Craft tests with any Elementalism Knowledge you have; can take once for each Craft</w:t>
            </w:r>
          </w:p>
        </w:tc>
      </w:tr>
      <w:tr w:rsidR="003B4D14" w:rsidRPr="009F3CEF" w14:paraId="36551C9B" w14:textId="77777777" w:rsidTr="00571A76">
        <w:trPr>
          <w:gridAfter w:val="1"/>
          <w:wAfter w:w="18" w:type="dxa"/>
          <w:cantSplit/>
          <w:trHeight w:val="80"/>
        </w:trPr>
        <w:tc>
          <w:tcPr>
            <w:tcW w:w="1998" w:type="dxa"/>
            <w:shd w:val="clear" w:color="auto" w:fill="auto"/>
            <w:vAlign w:val="bottom"/>
          </w:tcPr>
          <w:p w14:paraId="1F0D21A1" w14:textId="77777777" w:rsidR="003B4D14" w:rsidRDefault="003B4D14" w:rsidP="003B4D14">
            <w:pPr>
              <w:pStyle w:val="BodyText"/>
            </w:pPr>
            <w:r>
              <w:t>Spellbook 2</w:t>
            </w:r>
          </w:p>
        </w:tc>
        <w:tc>
          <w:tcPr>
            <w:tcW w:w="1782" w:type="dxa"/>
            <w:shd w:val="clear" w:color="auto" w:fill="auto"/>
            <w:vAlign w:val="bottom"/>
          </w:tcPr>
          <w:p w14:paraId="55CFF2AE" w14:textId="77777777" w:rsidR="003B4D14" w:rsidRPr="00DE15CF" w:rsidRDefault="003B4D14" w:rsidP="003B4D14">
            <w:pPr>
              <w:pStyle w:val="BodyText"/>
            </w:pPr>
            <w:r>
              <w:t>Education</w:t>
            </w:r>
          </w:p>
        </w:tc>
        <w:tc>
          <w:tcPr>
            <w:tcW w:w="8064" w:type="dxa"/>
            <w:gridSpan w:val="2"/>
            <w:shd w:val="clear" w:color="auto" w:fill="auto"/>
            <w:vAlign w:val="bottom"/>
          </w:tcPr>
          <w:p w14:paraId="259DEB35" w14:textId="77777777" w:rsidR="003B4D14" w:rsidRDefault="003B4D14" w:rsidP="003B4D14">
            <w:pPr>
              <w:pStyle w:val="BodyText"/>
            </w:pPr>
            <w:r>
              <w:t>-1 Result on Spellcasting test and you know ½ Education spells</w:t>
            </w:r>
          </w:p>
        </w:tc>
      </w:tr>
      <w:tr w:rsidR="003B4D14" w:rsidRPr="009F3CEF" w14:paraId="25B6C5BF" w14:textId="77777777" w:rsidTr="00571A76">
        <w:trPr>
          <w:gridAfter w:val="1"/>
          <w:wAfter w:w="18" w:type="dxa"/>
          <w:cantSplit/>
          <w:trHeight w:val="80"/>
        </w:trPr>
        <w:tc>
          <w:tcPr>
            <w:tcW w:w="1998" w:type="dxa"/>
            <w:shd w:val="clear" w:color="auto" w:fill="auto"/>
            <w:vAlign w:val="bottom"/>
          </w:tcPr>
          <w:p w14:paraId="7A3743AB" w14:textId="77777777" w:rsidR="003B4D14" w:rsidRDefault="003B4D14" w:rsidP="003B4D14">
            <w:pPr>
              <w:pStyle w:val="BodyText"/>
            </w:pPr>
            <w:r>
              <w:t>Spider Climb 2</w:t>
            </w:r>
          </w:p>
        </w:tc>
        <w:tc>
          <w:tcPr>
            <w:tcW w:w="1782" w:type="dxa"/>
            <w:shd w:val="clear" w:color="auto" w:fill="auto"/>
            <w:vAlign w:val="bottom"/>
          </w:tcPr>
          <w:p w14:paraId="352BDD66" w14:textId="77777777" w:rsidR="003B4D14" w:rsidRPr="00DE15CF" w:rsidRDefault="003B4D14" w:rsidP="003B4D14">
            <w:pPr>
              <w:pStyle w:val="BodyText"/>
            </w:pPr>
            <w:r>
              <w:t>Climb</w:t>
            </w:r>
          </w:p>
        </w:tc>
        <w:tc>
          <w:tcPr>
            <w:tcW w:w="8064" w:type="dxa"/>
            <w:gridSpan w:val="2"/>
            <w:shd w:val="clear" w:color="auto" w:fill="auto"/>
            <w:vAlign w:val="bottom"/>
          </w:tcPr>
          <w:p w14:paraId="6ED969A5" w14:textId="77777777" w:rsidR="003B4D14" w:rsidRDefault="003B4D14" w:rsidP="003B4D14">
            <w:pPr>
              <w:pStyle w:val="BodyText"/>
            </w:pPr>
            <w:r>
              <w:t xml:space="preserve">Quality Die on Climb (Hold </w:t>
            </w:r>
            <w:proofErr w:type="gramStart"/>
            <w:r>
              <w:t>On</w:t>
            </w:r>
            <w:proofErr w:type="gramEnd"/>
            <w:r>
              <w:t xml:space="preserve"> and Scale) tests</w:t>
            </w:r>
          </w:p>
        </w:tc>
      </w:tr>
      <w:tr w:rsidR="003B4D14" w14:paraId="2690EC8F" w14:textId="77777777" w:rsidTr="00571A76">
        <w:trPr>
          <w:gridAfter w:val="1"/>
          <w:wAfter w:w="18" w:type="dxa"/>
          <w:cantSplit/>
          <w:trHeight w:val="80"/>
        </w:trPr>
        <w:tc>
          <w:tcPr>
            <w:tcW w:w="1998" w:type="dxa"/>
            <w:shd w:val="clear" w:color="auto" w:fill="auto"/>
            <w:vAlign w:val="bottom"/>
          </w:tcPr>
          <w:p w14:paraId="6FCCEBF4" w14:textId="77777777" w:rsidR="003B4D14" w:rsidRDefault="003B4D14" w:rsidP="003B4D14">
            <w:pPr>
              <w:pStyle w:val="BodyText"/>
            </w:pPr>
            <w:r>
              <w:t>Steady Balance</w:t>
            </w:r>
          </w:p>
        </w:tc>
        <w:tc>
          <w:tcPr>
            <w:tcW w:w="1782" w:type="dxa"/>
            <w:shd w:val="clear" w:color="auto" w:fill="auto"/>
            <w:vAlign w:val="bottom"/>
          </w:tcPr>
          <w:p w14:paraId="2384D8FE" w14:textId="77777777" w:rsidR="003B4D14" w:rsidRPr="00DE15CF" w:rsidRDefault="003B4D14" w:rsidP="003B4D14">
            <w:pPr>
              <w:pStyle w:val="BodyText"/>
            </w:pPr>
            <w:r>
              <w:t>Agility</w:t>
            </w:r>
          </w:p>
        </w:tc>
        <w:tc>
          <w:tcPr>
            <w:tcW w:w="8064" w:type="dxa"/>
            <w:gridSpan w:val="2"/>
            <w:shd w:val="clear" w:color="auto" w:fill="auto"/>
            <w:vAlign w:val="bottom"/>
          </w:tcPr>
          <w:p w14:paraId="3A854ABC" w14:textId="77777777" w:rsidR="003B4D14" w:rsidRDefault="003B4D14" w:rsidP="003B4D14">
            <w:pPr>
              <w:pStyle w:val="BodyText"/>
            </w:pPr>
            <w:r>
              <w:t>Quality Die on Agility (Balance) tests</w:t>
            </w:r>
          </w:p>
        </w:tc>
      </w:tr>
      <w:tr w:rsidR="003B4D14" w14:paraId="4EF98B0B" w14:textId="77777777" w:rsidTr="00571A76">
        <w:trPr>
          <w:gridAfter w:val="1"/>
          <w:wAfter w:w="18" w:type="dxa"/>
          <w:cantSplit/>
          <w:trHeight w:val="80"/>
        </w:trPr>
        <w:tc>
          <w:tcPr>
            <w:tcW w:w="1998" w:type="dxa"/>
            <w:shd w:val="clear" w:color="auto" w:fill="auto"/>
            <w:vAlign w:val="bottom"/>
          </w:tcPr>
          <w:p w14:paraId="20CFF0C2" w14:textId="77777777" w:rsidR="003B4D14" w:rsidRDefault="003B4D14" w:rsidP="003B4D14">
            <w:pPr>
              <w:pStyle w:val="BodyText"/>
            </w:pPr>
            <w:r>
              <w:t>Sticky Fingers</w:t>
            </w:r>
          </w:p>
        </w:tc>
        <w:tc>
          <w:tcPr>
            <w:tcW w:w="1782" w:type="dxa"/>
            <w:shd w:val="clear" w:color="auto" w:fill="auto"/>
            <w:vAlign w:val="bottom"/>
          </w:tcPr>
          <w:p w14:paraId="64540EE7" w14:textId="77777777" w:rsidR="003B4D14" w:rsidRPr="00DE15CF" w:rsidRDefault="003B4D14" w:rsidP="003B4D14">
            <w:pPr>
              <w:pStyle w:val="BodyText"/>
            </w:pPr>
            <w:r w:rsidRPr="00DE15CF">
              <w:t>Sleight of Hand</w:t>
            </w:r>
          </w:p>
        </w:tc>
        <w:tc>
          <w:tcPr>
            <w:tcW w:w="8064" w:type="dxa"/>
            <w:gridSpan w:val="2"/>
            <w:shd w:val="clear" w:color="auto" w:fill="auto"/>
            <w:vAlign w:val="bottom"/>
          </w:tcPr>
          <w:p w14:paraId="07CC9840" w14:textId="77777777" w:rsidR="003B4D14" w:rsidRDefault="003B4D14" w:rsidP="003B4D14">
            <w:pPr>
              <w:pStyle w:val="BodyText"/>
            </w:pPr>
            <w:r>
              <w:t>Quality Die on Sleight of Hand (Palm an Object) tests</w:t>
            </w:r>
          </w:p>
        </w:tc>
      </w:tr>
      <w:tr w:rsidR="003B4D14" w14:paraId="019E4083" w14:textId="77777777" w:rsidTr="00571A76">
        <w:trPr>
          <w:gridAfter w:val="1"/>
          <w:wAfter w:w="18" w:type="dxa"/>
          <w:cantSplit/>
          <w:trHeight w:val="80"/>
        </w:trPr>
        <w:tc>
          <w:tcPr>
            <w:tcW w:w="1998" w:type="dxa"/>
            <w:shd w:val="clear" w:color="auto" w:fill="auto"/>
            <w:vAlign w:val="bottom"/>
          </w:tcPr>
          <w:p w14:paraId="5657FCE3" w14:textId="77777777" w:rsidR="003B4D14" w:rsidRDefault="003B4D14" w:rsidP="003B4D14">
            <w:pPr>
              <w:pStyle w:val="BodyText"/>
            </w:pPr>
            <w:r>
              <w:t>Surefooted</w:t>
            </w:r>
          </w:p>
        </w:tc>
        <w:tc>
          <w:tcPr>
            <w:tcW w:w="1782" w:type="dxa"/>
            <w:shd w:val="clear" w:color="auto" w:fill="auto"/>
            <w:vAlign w:val="bottom"/>
          </w:tcPr>
          <w:p w14:paraId="088D6CC8" w14:textId="77777777" w:rsidR="003B4D14" w:rsidRPr="00DE15CF" w:rsidRDefault="003B4D14" w:rsidP="003B4D14">
            <w:pPr>
              <w:pStyle w:val="BodyText"/>
            </w:pPr>
            <w:r>
              <w:t>Hustle</w:t>
            </w:r>
          </w:p>
        </w:tc>
        <w:tc>
          <w:tcPr>
            <w:tcW w:w="8064" w:type="dxa"/>
            <w:gridSpan w:val="2"/>
            <w:shd w:val="clear" w:color="auto" w:fill="auto"/>
            <w:vAlign w:val="bottom"/>
          </w:tcPr>
          <w:p w14:paraId="3492DFBE" w14:textId="77777777" w:rsidR="003B4D14" w:rsidRDefault="003B4D14" w:rsidP="003B4D14">
            <w:pPr>
              <w:pStyle w:val="BodyText"/>
            </w:pPr>
            <w:r>
              <w:t>Quality Die on Hustle (Trudge)</w:t>
            </w:r>
          </w:p>
        </w:tc>
      </w:tr>
      <w:tr w:rsidR="003B4D14" w:rsidRPr="00912839" w14:paraId="29EDCB1C" w14:textId="77777777" w:rsidTr="00571A76">
        <w:trPr>
          <w:gridAfter w:val="1"/>
          <w:wAfter w:w="18" w:type="dxa"/>
          <w:cantSplit/>
          <w:trHeight w:val="80"/>
        </w:trPr>
        <w:tc>
          <w:tcPr>
            <w:tcW w:w="1998" w:type="dxa"/>
            <w:shd w:val="clear" w:color="auto" w:fill="auto"/>
            <w:vAlign w:val="bottom"/>
          </w:tcPr>
          <w:p w14:paraId="2F1D95D1" w14:textId="77777777" w:rsidR="003B4D14" w:rsidRPr="00912839" w:rsidRDefault="003B4D14" w:rsidP="003B4D14">
            <w:pPr>
              <w:pStyle w:val="BodyText"/>
            </w:pPr>
            <w:r>
              <w:t>Tactful Investiture</w:t>
            </w:r>
          </w:p>
        </w:tc>
        <w:tc>
          <w:tcPr>
            <w:tcW w:w="1782" w:type="dxa"/>
            <w:shd w:val="clear" w:color="auto" w:fill="auto"/>
            <w:vAlign w:val="bottom"/>
          </w:tcPr>
          <w:p w14:paraId="1D093D8F" w14:textId="77777777" w:rsidR="003B4D14" w:rsidRPr="00DE15CF" w:rsidRDefault="003B4D14" w:rsidP="003B4D14">
            <w:pPr>
              <w:pStyle w:val="BodyText"/>
            </w:pPr>
            <w:r w:rsidRPr="00DE15CF">
              <w:t>Diplomacy</w:t>
            </w:r>
          </w:p>
        </w:tc>
        <w:tc>
          <w:tcPr>
            <w:tcW w:w="8064" w:type="dxa"/>
            <w:gridSpan w:val="2"/>
            <w:shd w:val="clear" w:color="auto" w:fill="auto"/>
            <w:vAlign w:val="bottom"/>
          </w:tcPr>
          <w:p w14:paraId="068B52A2" w14:textId="77777777" w:rsidR="003B4D14" w:rsidRPr="00912839" w:rsidRDefault="003B4D14" w:rsidP="003B4D14">
            <w:pPr>
              <w:pStyle w:val="BodyText"/>
            </w:pPr>
            <w:r w:rsidRPr="00912839">
              <w:t xml:space="preserve">Quality Die on </w:t>
            </w:r>
            <w:r>
              <w:t>Invest in Magic Item</w:t>
            </w:r>
            <w:r w:rsidRPr="00912839">
              <w:t xml:space="preserve"> tests</w:t>
            </w:r>
          </w:p>
        </w:tc>
      </w:tr>
      <w:tr w:rsidR="003B4D14" w14:paraId="71CB8634" w14:textId="77777777" w:rsidTr="00571A76">
        <w:trPr>
          <w:gridAfter w:val="1"/>
          <w:wAfter w:w="18" w:type="dxa"/>
          <w:cantSplit/>
          <w:trHeight w:val="80"/>
        </w:trPr>
        <w:tc>
          <w:tcPr>
            <w:tcW w:w="1998" w:type="dxa"/>
            <w:shd w:val="clear" w:color="auto" w:fill="auto"/>
            <w:vAlign w:val="bottom"/>
          </w:tcPr>
          <w:p w14:paraId="2295C07C" w14:textId="77777777" w:rsidR="003B4D14" w:rsidRDefault="003B4D14" w:rsidP="003B4D14">
            <w:pPr>
              <w:pStyle w:val="BodyText"/>
            </w:pPr>
            <w:r>
              <w:t>Tactical Genius</w:t>
            </w:r>
          </w:p>
        </w:tc>
        <w:tc>
          <w:tcPr>
            <w:tcW w:w="1782" w:type="dxa"/>
            <w:shd w:val="clear" w:color="auto" w:fill="auto"/>
            <w:vAlign w:val="bottom"/>
          </w:tcPr>
          <w:p w14:paraId="660625EE" w14:textId="77777777" w:rsidR="003B4D14" w:rsidRPr="00DE15CF" w:rsidRDefault="003B4D14" w:rsidP="003B4D14">
            <w:pPr>
              <w:pStyle w:val="BodyText"/>
            </w:pPr>
            <w:r w:rsidRPr="00DE15CF">
              <w:t>Authority</w:t>
            </w:r>
          </w:p>
        </w:tc>
        <w:tc>
          <w:tcPr>
            <w:tcW w:w="8064" w:type="dxa"/>
            <w:gridSpan w:val="2"/>
            <w:shd w:val="clear" w:color="auto" w:fill="auto"/>
            <w:vAlign w:val="bottom"/>
          </w:tcPr>
          <w:p w14:paraId="14EA0B98" w14:textId="77777777" w:rsidR="003B4D14" w:rsidRDefault="003B4D14" w:rsidP="003B4D14">
            <w:pPr>
              <w:pStyle w:val="BodyText"/>
            </w:pPr>
            <w:r>
              <w:t>Quality Die on Authority (Direct Troops) tests</w:t>
            </w:r>
          </w:p>
        </w:tc>
      </w:tr>
      <w:tr w:rsidR="003B4D14" w:rsidRPr="0034246B" w14:paraId="65DC2F87" w14:textId="77777777" w:rsidTr="00571A76">
        <w:trPr>
          <w:gridAfter w:val="1"/>
          <w:wAfter w:w="18" w:type="dxa"/>
          <w:cantSplit/>
          <w:trHeight w:val="80"/>
        </w:trPr>
        <w:tc>
          <w:tcPr>
            <w:tcW w:w="1998" w:type="dxa"/>
            <w:shd w:val="clear" w:color="auto" w:fill="auto"/>
            <w:vAlign w:val="bottom"/>
          </w:tcPr>
          <w:p w14:paraId="27E87DBE" w14:textId="77777777" w:rsidR="003B4D14" w:rsidRPr="0034246B" w:rsidRDefault="003B4D14" w:rsidP="003B4D14">
            <w:pPr>
              <w:pStyle w:val="BodyText"/>
            </w:pPr>
            <w:r>
              <w:t>Tertiary Attribute</w:t>
            </w:r>
          </w:p>
        </w:tc>
        <w:tc>
          <w:tcPr>
            <w:tcW w:w="1782" w:type="dxa"/>
            <w:shd w:val="clear" w:color="auto" w:fill="auto"/>
            <w:vAlign w:val="bottom"/>
          </w:tcPr>
          <w:p w14:paraId="1D2C9773" w14:textId="77777777" w:rsidR="003B4D14" w:rsidRPr="00DE15CF" w:rsidRDefault="003B4D14" w:rsidP="003B4D14">
            <w:pPr>
              <w:pStyle w:val="BodyText"/>
              <w:rPr>
                <w:color w:val="7030A0"/>
              </w:rPr>
            </w:pPr>
            <w:r>
              <w:t>Secondary Attribute</w:t>
            </w:r>
          </w:p>
        </w:tc>
        <w:tc>
          <w:tcPr>
            <w:tcW w:w="8064" w:type="dxa"/>
            <w:gridSpan w:val="2"/>
            <w:shd w:val="clear" w:color="auto" w:fill="auto"/>
            <w:vAlign w:val="bottom"/>
          </w:tcPr>
          <w:p w14:paraId="52BADDCF" w14:textId="77777777" w:rsidR="003B4D14" w:rsidRPr="0034246B" w:rsidRDefault="003B4D14" w:rsidP="003B4D14">
            <w:pPr>
              <w:pStyle w:val="BodyText"/>
            </w:pPr>
            <w:r>
              <w:t>+1 in an attribute that is currently less than 0</w:t>
            </w:r>
          </w:p>
        </w:tc>
      </w:tr>
      <w:tr w:rsidR="003B4D14" w14:paraId="6A4125C2" w14:textId="77777777" w:rsidTr="00571A76">
        <w:trPr>
          <w:gridAfter w:val="1"/>
          <w:wAfter w:w="18" w:type="dxa"/>
          <w:cantSplit/>
          <w:trHeight w:val="80"/>
        </w:trPr>
        <w:tc>
          <w:tcPr>
            <w:tcW w:w="1998" w:type="dxa"/>
            <w:shd w:val="clear" w:color="auto" w:fill="auto"/>
            <w:vAlign w:val="bottom"/>
          </w:tcPr>
          <w:p w14:paraId="4B184C5F" w14:textId="77777777" w:rsidR="003B4D14" w:rsidRDefault="003B4D14" w:rsidP="003B4D14">
            <w:pPr>
              <w:pStyle w:val="BodyText"/>
            </w:pPr>
            <w:r>
              <w:t>Traditional Crafter 2</w:t>
            </w:r>
          </w:p>
        </w:tc>
        <w:tc>
          <w:tcPr>
            <w:tcW w:w="1782" w:type="dxa"/>
            <w:shd w:val="clear" w:color="auto" w:fill="auto"/>
            <w:vAlign w:val="bottom"/>
          </w:tcPr>
          <w:p w14:paraId="7E36BBCA" w14:textId="77777777" w:rsidR="003B4D14" w:rsidRPr="00DE15CF" w:rsidRDefault="003B4D14" w:rsidP="003B4D14">
            <w:pPr>
              <w:pStyle w:val="BodyText"/>
            </w:pPr>
            <w:r>
              <w:t>Lore</w:t>
            </w:r>
          </w:p>
        </w:tc>
        <w:tc>
          <w:tcPr>
            <w:tcW w:w="8064" w:type="dxa"/>
            <w:gridSpan w:val="2"/>
            <w:shd w:val="clear" w:color="auto" w:fill="auto"/>
            <w:vAlign w:val="bottom"/>
          </w:tcPr>
          <w:p w14:paraId="14CF2813" w14:textId="77777777" w:rsidR="003B4D14" w:rsidRDefault="003B4D14" w:rsidP="003B4D14">
            <w:pPr>
              <w:pStyle w:val="BodyText"/>
            </w:pPr>
            <w:r>
              <w:t>You gain another Craft with which you can use Lore; you can now take Specialty Creation for Traditional Crafts</w:t>
            </w:r>
          </w:p>
        </w:tc>
      </w:tr>
      <w:tr w:rsidR="003B4D14" w14:paraId="650C267F" w14:textId="77777777" w:rsidTr="00571A76">
        <w:trPr>
          <w:gridAfter w:val="1"/>
          <w:wAfter w:w="18" w:type="dxa"/>
          <w:cantSplit/>
          <w:trHeight w:val="80"/>
        </w:trPr>
        <w:tc>
          <w:tcPr>
            <w:tcW w:w="1998" w:type="dxa"/>
            <w:shd w:val="clear" w:color="auto" w:fill="auto"/>
            <w:vAlign w:val="bottom"/>
          </w:tcPr>
          <w:p w14:paraId="605280E8" w14:textId="77777777" w:rsidR="003B4D14" w:rsidRDefault="003B4D14" w:rsidP="003B4D14">
            <w:pPr>
              <w:pStyle w:val="BodyText"/>
            </w:pPr>
            <w:r>
              <w:t>Trauma Counselor</w:t>
            </w:r>
          </w:p>
        </w:tc>
        <w:tc>
          <w:tcPr>
            <w:tcW w:w="1782" w:type="dxa"/>
            <w:shd w:val="clear" w:color="auto" w:fill="auto"/>
            <w:vAlign w:val="bottom"/>
          </w:tcPr>
          <w:p w14:paraId="582820AB" w14:textId="77777777" w:rsidR="003B4D14" w:rsidRPr="00DE15CF" w:rsidRDefault="003B4D14" w:rsidP="003B4D14">
            <w:pPr>
              <w:pStyle w:val="BodyText"/>
            </w:pPr>
            <w:r>
              <w:t>Empathy</w:t>
            </w:r>
          </w:p>
        </w:tc>
        <w:tc>
          <w:tcPr>
            <w:tcW w:w="8064" w:type="dxa"/>
            <w:gridSpan w:val="2"/>
            <w:shd w:val="clear" w:color="auto" w:fill="auto"/>
            <w:vAlign w:val="bottom"/>
          </w:tcPr>
          <w:p w14:paraId="167A188A" w14:textId="77777777" w:rsidR="003B4D14" w:rsidRDefault="003B4D14" w:rsidP="003B4D14">
            <w:pPr>
              <w:pStyle w:val="BodyText"/>
            </w:pPr>
            <w:r>
              <w:t>Quality Die on Medicine (Psychotherapy) tests</w:t>
            </w:r>
          </w:p>
        </w:tc>
      </w:tr>
      <w:tr w:rsidR="003B4D14" w:rsidRPr="009F3CEF" w14:paraId="1313AE87" w14:textId="77777777" w:rsidTr="00571A76">
        <w:trPr>
          <w:gridAfter w:val="1"/>
          <w:wAfter w:w="18" w:type="dxa"/>
          <w:cantSplit/>
          <w:trHeight w:val="80"/>
        </w:trPr>
        <w:tc>
          <w:tcPr>
            <w:tcW w:w="1998" w:type="dxa"/>
            <w:shd w:val="clear" w:color="auto" w:fill="auto"/>
            <w:vAlign w:val="bottom"/>
          </w:tcPr>
          <w:p w14:paraId="1E2DB11A" w14:textId="77777777" w:rsidR="003B4D14" w:rsidRDefault="003B4D14" w:rsidP="003B4D14">
            <w:pPr>
              <w:pStyle w:val="BodyText"/>
            </w:pPr>
            <w:r>
              <w:t>Tumbler</w:t>
            </w:r>
          </w:p>
        </w:tc>
        <w:tc>
          <w:tcPr>
            <w:tcW w:w="1782" w:type="dxa"/>
            <w:shd w:val="clear" w:color="auto" w:fill="auto"/>
            <w:vAlign w:val="bottom"/>
          </w:tcPr>
          <w:p w14:paraId="59EFF98D" w14:textId="77777777" w:rsidR="003B4D14" w:rsidRPr="00DE15CF" w:rsidRDefault="003B4D14" w:rsidP="003B4D14">
            <w:pPr>
              <w:pStyle w:val="BodyText"/>
            </w:pPr>
            <w:r>
              <w:t>Agility</w:t>
            </w:r>
          </w:p>
        </w:tc>
        <w:tc>
          <w:tcPr>
            <w:tcW w:w="8064" w:type="dxa"/>
            <w:gridSpan w:val="2"/>
            <w:shd w:val="clear" w:color="auto" w:fill="auto"/>
            <w:vAlign w:val="bottom"/>
          </w:tcPr>
          <w:p w14:paraId="66457E85" w14:textId="77777777" w:rsidR="003B4D14" w:rsidRDefault="003B4D14" w:rsidP="003B4D14">
            <w:pPr>
              <w:pStyle w:val="BodyText"/>
            </w:pPr>
            <w:r>
              <w:t>Quality Die on Agility (Kip Up, Landing Fall, and Move Through Occupied Square) tests</w:t>
            </w:r>
          </w:p>
        </w:tc>
      </w:tr>
      <w:tr w:rsidR="003B4D14" w:rsidRPr="00912839" w14:paraId="59EBC4A1" w14:textId="77777777" w:rsidTr="00571A76">
        <w:trPr>
          <w:gridAfter w:val="1"/>
          <w:wAfter w:w="18" w:type="dxa"/>
          <w:cantSplit/>
          <w:trHeight w:val="80"/>
        </w:trPr>
        <w:tc>
          <w:tcPr>
            <w:tcW w:w="1998" w:type="dxa"/>
            <w:shd w:val="clear" w:color="auto" w:fill="auto"/>
            <w:vAlign w:val="bottom"/>
          </w:tcPr>
          <w:p w14:paraId="751B2E55" w14:textId="77777777" w:rsidR="003B4D14" w:rsidRDefault="003B4D14" w:rsidP="003B4D14">
            <w:pPr>
              <w:pStyle w:val="BodyText"/>
            </w:pPr>
            <w:r>
              <w:t>Tunnel Snake 2</w:t>
            </w:r>
          </w:p>
        </w:tc>
        <w:tc>
          <w:tcPr>
            <w:tcW w:w="1782" w:type="dxa"/>
            <w:shd w:val="clear" w:color="auto" w:fill="auto"/>
            <w:vAlign w:val="bottom"/>
          </w:tcPr>
          <w:p w14:paraId="2ECD630C" w14:textId="77777777" w:rsidR="003B4D14" w:rsidRDefault="003B4D14" w:rsidP="003B4D14">
            <w:pPr>
              <w:pStyle w:val="BodyText"/>
            </w:pPr>
            <w:r>
              <w:t>Contortion</w:t>
            </w:r>
          </w:p>
        </w:tc>
        <w:tc>
          <w:tcPr>
            <w:tcW w:w="8064" w:type="dxa"/>
            <w:gridSpan w:val="2"/>
            <w:shd w:val="clear" w:color="auto" w:fill="auto"/>
            <w:vAlign w:val="bottom"/>
          </w:tcPr>
          <w:p w14:paraId="185D9A0E" w14:textId="77777777" w:rsidR="003B4D14" w:rsidRDefault="003B4D14" w:rsidP="003B4D14">
            <w:pPr>
              <w:pStyle w:val="BodyText"/>
            </w:pPr>
            <w:r>
              <w:t>Reduce Result Penalty by 2 for Contortion (Squeeze) in Difficult Terrain</w:t>
            </w:r>
          </w:p>
        </w:tc>
      </w:tr>
      <w:tr w:rsidR="003B4D14" w:rsidRPr="00F444DE" w14:paraId="165AF727" w14:textId="77777777" w:rsidTr="00571A76">
        <w:trPr>
          <w:gridAfter w:val="1"/>
          <w:wAfter w:w="18" w:type="dxa"/>
          <w:cantSplit/>
          <w:trHeight w:val="80"/>
        </w:trPr>
        <w:tc>
          <w:tcPr>
            <w:tcW w:w="1998" w:type="dxa"/>
            <w:shd w:val="clear" w:color="auto" w:fill="auto"/>
            <w:vAlign w:val="bottom"/>
          </w:tcPr>
          <w:p w14:paraId="44E34182" w14:textId="77777777" w:rsidR="003B4D14" w:rsidRPr="00F444DE" w:rsidRDefault="003B4D14" w:rsidP="003B4D14">
            <w:pPr>
              <w:pStyle w:val="BodyText"/>
            </w:pPr>
            <w:r>
              <w:t>Undetectable Scent</w:t>
            </w:r>
          </w:p>
        </w:tc>
        <w:tc>
          <w:tcPr>
            <w:tcW w:w="1782" w:type="dxa"/>
            <w:shd w:val="clear" w:color="auto" w:fill="auto"/>
            <w:vAlign w:val="bottom"/>
          </w:tcPr>
          <w:p w14:paraId="5D54FD14" w14:textId="77777777" w:rsidR="003B4D14" w:rsidRPr="00DE15CF" w:rsidRDefault="003B4D14" w:rsidP="003B4D14">
            <w:pPr>
              <w:pStyle w:val="BodyText"/>
            </w:pPr>
            <w:r>
              <w:t>Alchemy</w:t>
            </w:r>
          </w:p>
        </w:tc>
        <w:tc>
          <w:tcPr>
            <w:tcW w:w="8064" w:type="dxa"/>
            <w:gridSpan w:val="2"/>
            <w:shd w:val="clear" w:color="auto" w:fill="auto"/>
            <w:vAlign w:val="bottom"/>
          </w:tcPr>
          <w:p w14:paraId="207DD4D7" w14:textId="77777777" w:rsidR="003B4D14" w:rsidRPr="00F444DE" w:rsidRDefault="003B4D14" w:rsidP="003B4D14">
            <w:pPr>
              <w:pStyle w:val="BodyText"/>
            </w:pPr>
            <w:r w:rsidRPr="00F444DE">
              <w:t xml:space="preserve">Quality Die on </w:t>
            </w:r>
            <w:r>
              <w:t>Alchemy</w:t>
            </w:r>
            <w:r w:rsidRPr="00F444DE">
              <w:t xml:space="preserve"> (</w:t>
            </w:r>
            <w:r>
              <w:t>Reduce Chemical Signature</w:t>
            </w:r>
            <w:r w:rsidRPr="00F444DE">
              <w:t>) tests</w:t>
            </w:r>
          </w:p>
        </w:tc>
      </w:tr>
      <w:tr w:rsidR="003B4D14" w:rsidRPr="00F444DE" w14:paraId="498BD29C" w14:textId="77777777" w:rsidTr="00571A76">
        <w:trPr>
          <w:gridAfter w:val="1"/>
          <w:wAfter w:w="18" w:type="dxa"/>
          <w:cantSplit/>
          <w:trHeight w:val="80"/>
        </w:trPr>
        <w:tc>
          <w:tcPr>
            <w:tcW w:w="1998" w:type="dxa"/>
            <w:shd w:val="clear" w:color="auto" w:fill="auto"/>
            <w:vAlign w:val="bottom"/>
          </w:tcPr>
          <w:p w14:paraId="3AC84BBD" w14:textId="04506280" w:rsidR="003B4D14" w:rsidRDefault="003B4D14" w:rsidP="003B4D14">
            <w:pPr>
              <w:pStyle w:val="BodyText"/>
            </w:pPr>
            <w:r>
              <w:t>Unstoppable 2</w:t>
            </w:r>
          </w:p>
        </w:tc>
        <w:tc>
          <w:tcPr>
            <w:tcW w:w="1782" w:type="dxa"/>
            <w:shd w:val="clear" w:color="auto" w:fill="auto"/>
            <w:vAlign w:val="bottom"/>
          </w:tcPr>
          <w:p w14:paraId="310E70D2" w14:textId="77777777" w:rsidR="003B4D14" w:rsidRDefault="003B4D14" w:rsidP="003B4D14">
            <w:pPr>
              <w:pStyle w:val="BodyText"/>
            </w:pPr>
            <w:r>
              <w:t>Bulwark</w:t>
            </w:r>
          </w:p>
        </w:tc>
        <w:tc>
          <w:tcPr>
            <w:tcW w:w="8064" w:type="dxa"/>
            <w:gridSpan w:val="2"/>
            <w:shd w:val="clear" w:color="auto" w:fill="auto"/>
            <w:vAlign w:val="bottom"/>
          </w:tcPr>
          <w:p w14:paraId="120AF5FE" w14:textId="77777777" w:rsidR="003B4D14" w:rsidRPr="00F444DE" w:rsidRDefault="003B4D14" w:rsidP="003B4D14">
            <w:pPr>
              <w:pStyle w:val="BodyText"/>
            </w:pPr>
            <w:r>
              <w:t>Quality Die on Bulwark (Brute Force and Shove) tests</w:t>
            </w:r>
          </w:p>
        </w:tc>
      </w:tr>
      <w:tr w:rsidR="003B4D14" w:rsidRPr="00F444DE" w14:paraId="6FA6E2E1" w14:textId="77777777" w:rsidTr="00571A76">
        <w:trPr>
          <w:gridAfter w:val="1"/>
          <w:wAfter w:w="18" w:type="dxa"/>
          <w:cantSplit/>
          <w:trHeight w:val="80"/>
        </w:trPr>
        <w:tc>
          <w:tcPr>
            <w:tcW w:w="1998" w:type="dxa"/>
            <w:shd w:val="clear" w:color="auto" w:fill="auto"/>
            <w:vAlign w:val="bottom"/>
          </w:tcPr>
          <w:p w14:paraId="70911894" w14:textId="5AE3C245" w:rsidR="003B4D14" w:rsidRDefault="003B4D14" w:rsidP="003B4D14">
            <w:pPr>
              <w:pStyle w:val="BodyText"/>
            </w:pPr>
            <w:r>
              <w:t>Weapon Grip</w:t>
            </w:r>
          </w:p>
        </w:tc>
        <w:tc>
          <w:tcPr>
            <w:tcW w:w="1782" w:type="dxa"/>
            <w:shd w:val="clear" w:color="auto" w:fill="auto"/>
            <w:vAlign w:val="bottom"/>
          </w:tcPr>
          <w:p w14:paraId="0968E599" w14:textId="284E684A" w:rsidR="003B4D14" w:rsidRDefault="003B4D14" w:rsidP="003B4D14">
            <w:pPr>
              <w:pStyle w:val="BodyText"/>
            </w:pPr>
            <w:r>
              <w:t>Grip</w:t>
            </w:r>
          </w:p>
        </w:tc>
        <w:tc>
          <w:tcPr>
            <w:tcW w:w="8064" w:type="dxa"/>
            <w:gridSpan w:val="2"/>
            <w:shd w:val="clear" w:color="auto" w:fill="auto"/>
            <w:vAlign w:val="bottom"/>
          </w:tcPr>
          <w:p w14:paraId="183CCD91" w14:textId="1F58987E" w:rsidR="003B4D14" w:rsidRDefault="003B4D14" w:rsidP="003B4D14">
            <w:pPr>
              <w:pStyle w:val="BodyText"/>
            </w:pPr>
            <w:r>
              <w:t>Quality Die on Grip (Disarm, Resist Disarm, and Weapon Shove/Sunder/Sweep/Trip) tests</w:t>
            </w:r>
          </w:p>
        </w:tc>
      </w:tr>
    </w:tbl>
    <w:p w14:paraId="141B9380" w14:textId="77777777" w:rsidR="00A87D06" w:rsidRDefault="00A87D06" w:rsidP="00A87D06">
      <w:pPr>
        <w:rPr>
          <w:sz w:val="16"/>
          <w:szCs w:val="16"/>
        </w:rPr>
      </w:pPr>
      <w:r>
        <w:rPr>
          <w:sz w:val="16"/>
          <w:szCs w:val="16"/>
        </w:rPr>
        <w:t xml:space="preserve">* In addition to the Knowledge Prerequisite, you have an Alchemy 2, Education 2, Engineering 2, Lore 2, or Medicine 2 Prerequisite, as appropriate. </w:t>
      </w:r>
    </w:p>
    <w:p w14:paraId="00F64D67" w14:textId="77777777" w:rsidR="00A87D06" w:rsidRDefault="00A87D06" w:rsidP="00A87D06">
      <w:pPr>
        <w:rPr>
          <w:sz w:val="16"/>
          <w:szCs w:val="16"/>
        </w:rPr>
      </w:pPr>
    </w:p>
    <w:tbl>
      <w:tblPr>
        <w:tblW w:w="12006" w:type="dxa"/>
        <w:tblLayout w:type="fixed"/>
        <w:tblLook w:val="04A0" w:firstRow="1" w:lastRow="0" w:firstColumn="1" w:lastColumn="0" w:noHBand="0" w:noVBand="1"/>
      </w:tblPr>
      <w:tblGrid>
        <w:gridCol w:w="1998"/>
        <w:gridCol w:w="1782"/>
        <w:gridCol w:w="18"/>
        <w:gridCol w:w="8046"/>
        <w:gridCol w:w="144"/>
        <w:gridCol w:w="18"/>
      </w:tblGrid>
      <w:tr w:rsidR="00A87D06" w:rsidRPr="004F604A" w14:paraId="15CD29B7" w14:textId="77777777" w:rsidTr="003B4D14">
        <w:trPr>
          <w:cantSplit/>
          <w:trHeight w:val="80"/>
        </w:trPr>
        <w:tc>
          <w:tcPr>
            <w:tcW w:w="1998" w:type="dxa"/>
            <w:shd w:val="clear" w:color="auto" w:fill="auto"/>
            <w:vAlign w:val="bottom"/>
          </w:tcPr>
          <w:p w14:paraId="040408DE" w14:textId="77777777" w:rsidR="00A87D06" w:rsidRPr="004F604A" w:rsidRDefault="00A87D06" w:rsidP="003B7027">
            <w:pPr>
              <w:pStyle w:val="BodyText"/>
            </w:pPr>
            <w:r>
              <w:t xml:space="preserve">Major </w:t>
            </w:r>
            <w:r w:rsidRPr="004F604A">
              <w:t>(1</w:t>
            </w:r>
            <w:r>
              <w:t>1</w:t>
            </w:r>
            <w:r w:rsidRPr="004F604A">
              <w:rPr>
                <w:vertAlign w:val="superscript"/>
              </w:rPr>
              <w:t>th</w:t>
            </w:r>
            <w:r w:rsidRPr="004F604A">
              <w:t xml:space="preserve"> Level)</w:t>
            </w:r>
          </w:p>
        </w:tc>
        <w:tc>
          <w:tcPr>
            <w:tcW w:w="1800" w:type="dxa"/>
            <w:gridSpan w:val="2"/>
            <w:shd w:val="clear" w:color="auto" w:fill="auto"/>
            <w:vAlign w:val="bottom"/>
          </w:tcPr>
          <w:p w14:paraId="29D4D2B7" w14:textId="77777777" w:rsidR="00A87D06" w:rsidRPr="004F604A" w:rsidRDefault="00A87D06" w:rsidP="003B7027">
            <w:pPr>
              <w:pStyle w:val="BodyText"/>
            </w:pPr>
            <w:r w:rsidRPr="004F604A">
              <w:t>Prerequisite</w:t>
            </w:r>
          </w:p>
        </w:tc>
        <w:tc>
          <w:tcPr>
            <w:tcW w:w="8208" w:type="dxa"/>
            <w:gridSpan w:val="3"/>
            <w:shd w:val="clear" w:color="auto" w:fill="auto"/>
            <w:vAlign w:val="bottom"/>
          </w:tcPr>
          <w:p w14:paraId="64A47FF1" w14:textId="77777777" w:rsidR="00A87D06" w:rsidRPr="004F604A" w:rsidRDefault="00A87D06" w:rsidP="003B7027">
            <w:pPr>
              <w:pStyle w:val="BodyText"/>
            </w:pPr>
            <w:r>
              <w:t>Major Feat</w:t>
            </w:r>
            <w:r w:rsidRPr="004F604A">
              <w:t xml:space="preserve"> Features</w:t>
            </w:r>
          </w:p>
        </w:tc>
      </w:tr>
      <w:tr w:rsidR="00494093" w:rsidRPr="007E300D" w14:paraId="5ABDD911" w14:textId="77777777" w:rsidTr="003B4D14">
        <w:trPr>
          <w:cantSplit/>
          <w:trHeight w:val="80"/>
        </w:trPr>
        <w:tc>
          <w:tcPr>
            <w:tcW w:w="1998" w:type="dxa"/>
            <w:shd w:val="clear" w:color="auto" w:fill="auto"/>
            <w:vAlign w:val="bottom"/>
          </w:tcPr>
          <w:p w14:paraId="7AC61583" w14:textId="77777777" w:rsidR="00494093" w:rsidRDefault="00494093" w:rsidP="00494093">
            <w:pPr>
              <w:pStyle w:val="BodyText"/>
            </w:pPr>
            <w:r>
              <w:t>Acute Hearing 3</w:t>
            </w:r>
          </w:p>
        </w:tc>
        <w:tc>
          <w:tcPr>
            <w:tcW w:w="1800" w:type="dxa"/>
            <w:gridSpan w:val="2"/>
            <w:shd w:val="clear" w:color="auto" w:fill="auto"/>
            <w:vAlign w:val="bottom"/>
          </w:tcPr>
          <w:p w14:paraId="1C344019" w14:textId="77777777" w:rsidR="00494093" w:rsidRDefault="00494093" w:rsidP="00494093">
            <w:pPr>
              <w:pStyle w:val="BodyText"/>
            </w:pPr>
            <w:r>
              <w:t>Recon</w:t>
            </w:r>
          </w:p>
        </w:tc>
        <w:tc>
          <w:tcPr>
            <w:tcW w:w="8208" w:type="dxa"/>
            <w:gridSpan w:val="3"/>
            <w:shd w:val="clear" w:color="auto" w:fill="auto"/>
            <w:vAlign w:val="bottom"/>
          </w:tcPr>
          <w:p w14:paraId="1B8BBC27" w14:textId="38A481CC" w:rsidR="00494093" w:rsidRDefault="00494093" w:rsidP="00494093">
            <w:pPr>
              <w:pStyle w:val="BodyText"/>
            </w:pPr>
            <w:r>
              <w:t>Gain two of High Frequency, Low Frequency, Subsonic, and Ultrahigh Frequency Hearing, and/or Tremorsense</w:t>
            </w:r>
          </w:p>
        </w:tc>
      </w:tr>
      <w:tr w:rsidR="00A87D06" w:rsidRPr="00912839" w14:paraId="5424BB6A" w14:textId="77777777" w:rsidTr="003B4D14">
        <w:trPr>
          <w:cantSplit/>
          <w:trHeight w:val="80"/>
        </w:trPr>
        <w:tc>
          <w:tcPr>
            <w:tcW w:w="1998" w:type="dxa"/>
            <w:shd w:val="clear" w:color="auto" w:fill="auto"/>
            <w:vAlign w:val="bottom"/>
          </w:tcPr>
          <w:p w14:paraId="403D4428" w14:textId="77777777" w:rsidR="00A87D06" w:rsidRDefault="00A87D06" w:rsidP="003B7027">
            <w:pPr>
              <w:pStyle w:val="BodyText"/>
            </w:pPr>
            <w:r>
              <w:t>Aeronaut 3</w:t>
            </w:r>
          </w:p>
        </w:tc>
        <w:tc>
          <w:tcPr>
            <w:tcW w:w="1800" w:type="dxa"/>
            <w:gridSpan w:val="2"/>
            <w:shd w:val="clear" w:color="auto" w:fill="auto"/>
            <w:vAlign w:val="bottom"/>
          </w:tcPr>
          <w:p w14:paraId="096C8A5A" w14:textId="77777777" w:rsidR="00A87D06" w:rsidRPr="00DE15CF" w:rsidRDefault="00A87D06" w:rsidP="003B7027">
            <w:pPr>
              <w:pStyle w:val="BodyText"/>
            </w:pPr>
            <w:r>
              <w:t>Aerobatics</w:t>
            </w:r>
          </w:p>
        </w:tc>
        <w:tc>
          <w:tcPr>
            <w:tcW w:w="8208" w:type="dxa"/>
            <w:gridSpan w:val="3"/>
            <w:shd w:val="clear" w:color="auto" w:fill="auto"/>
            <w:vAlign w:val="bottom"/>
          </w:tcPr>
          <w:p w14:paraId="24044DAD" w14:textId="77777777" w:rsidR="00A87D06" w:rsidRDefault="00A87D06" w:rsidP="003B7027">
            <w:pPr>
              <w:pStyle w:val="BodyText"/>
            </w:pPr>
            <w:r>
              <w:t>Fly Speed 4 if you use a glider; if you have Levitation or Wings, you gain Fly Speed 8 without the glider</w:t>
            </w:r>
          </w:p>
        </w:tc>
      </w:tr>
      <w:tr w:rsidR="00D831C6" w14:paraId="29BD1A6D" w14:textId="77777777" w:rsidTr="003B4D14">
        <w:trPr>
          <w:gridAfter w:val="1"/>
          <w:wAfter w:w="18" w:type="dxa"/>
          <w:cantSplit/>
          <w:trHeight w:val="80"/>
        </w:trPr>
        <w:tc>
          <w:tcPr>
            <w:tcW w:w="1998" w:type="dxa"/>
            <w:shd w:val="clear" w:color="auto" w:fill="auto"/>
            <w:vAlign w:val="bottom"/>
          </w:tcPr>
          <w:p w14:paraId="338B0492" w14:textId="37915B83" w:rsidR="00D831C6" w:rsidRDefault="00D831C6" w:rsidP="00476B24">
            <w:pPr>
              <w:pStyle w:val="BodyText"/>
            </w:pPr>
            <w:r>
              <w:t>Air of Authority 3</w:t>
            </w:r>
          </w:p>
        </w:tc>
        <w:tc>
          <w:tcPr>
            <w:tcW w:w="1800" w:type="dxa"/>
            <w:gridSpan w:val="2"/>
            <w:shd w:val="clear" w:color="auto" w:fill="auto"/>
            <w:vAlign w:val="bottom"/>
          </w:tcPr>
          <w:p w14:paraId="773B1912" w14:textId="48CFDA9E" w:rsidR="00D831C6" w:rsidRDefault="00D831C6" w:rsidP="00476B24">
            <w:pPr>
              <w:pStyle w:val="BodyText"/>
            </w:pPr>
            <w:r>
              <w:t>Authority</w:t>
            </w:r>
          </w:p>
        </w:tc>
        <w:tc>
          <w:tcPr>
            <w:tcW w:w="8190" w:type="dxa"/>
            <w:gridSpan w:val="2"/>
            <w:shd w:val="clear" w:color="auto" w:fill="auto"/>
            <w:vAlign w:val="bottom"/>
          </w:tcPr>
          <w:p w14:paraId="313DC50C" w14:textId="6C89BDD0" w:rsidR="00D831C6" w:rsidRDefault="00D831C6" w:rsidP="00476B24">
            <w:pPr>
              <w:pStyle w:val="BodyText"/>
            </w:pPr>
            <w:r>
              <w:t>+2 Effect to Coerce; applicable only to reduce Result of Target due to duty or certainty you lack authority</w:t>
            </w:r>
          </w:p>
        </w:tc>
      </w:tr>
      <w:tr w:rsidR="00A87D06" w:rsidRPr="00912839" w14:paraId="6FA4A96D" w14:textId="77777777" w:rsidTr="003B4D14">
        <w:trPr>
          <w:cantSplit/>
          <w:trHeight w:val="80"/>
        </w:trPr>
        <w:tc>
          <w:tcPr>
            <w:tcW w:w="1998" w:type="dxa"/>
            <w:shd w:val="clear" w:color="auto" w:fill="auto"/>
            <w:vAlign w:val="bottom"/>
          </w:tcPr>
          <w:p w14:paraId="2036BBFC" w14:textId="77777777" w:rsidR="00A87D06" w:rsidRDefault="00A87D06" w:rsidP="003B7027">
            <w:pPr>
              <w:pStyle w:val="BodyText"/>
            </w:pPr>
            <w:r>
              <w:t>Aquanaut 3</w:t>
            </w:r>
          </w:p>
        </w:tc>
        <w:tc>
          <w:tcPr>
            <w:tcW w:w="1800" w:type="dxa"/>
            <w:gridSpan w:val="2"/>
            <w:shd w:val="clear" w:color="auto" w:fill="auto"/>
            <w:vAlign w:val="bottom"/>
          </w:tcPr>
          <w:p w14:paraId="6ED66A4A" w14:textId="77777777" w:rsidR="00A87D06" w:rsidRPr="00DE15CF" w:rsidRDefault="00A87D06" w:rsidP="003B7027">
            <w:pPr>
              <w:pStyle w:val="BodyText"/>
            </w:pPr>
            <w:r>
              <w:t>Aquabatics</w:t>
            </w:r>
          </w:p>
        </w:tc>
        <w:tc>
          <w:tcPr>
            <w:tcW w:w="8208" w:type="dxa"/>
            <w:gridSpan w:val="3"/>
            <w:shd w:val="clear" w:color="auto" w:fill="auto"/>
            <w:vAlign w:val="bottom"/>
          </w:tcPr>
          <w:p w14:paraId="32B89E7B" w14:textId="77777777" w:rsidR="00A87D06" w:rsidRDefault="00A87D06" w:rsidP="003B7027">
            <w:pPr>
              <w:pStyle w:val="BodyText"/>
            </w:pPr>
            <w:r>
              <w:t>Reduce Abyssal, Aquatic, and Maritime Terrain Result Penalty by 1 in Difficult Terrain</w:t>
            </w:r>
          </w:p>
        </w:tc>
      </w:tr>
      <w:tr w:rsidR="001C7524" w:rsidRPr="00912839" w14:paraId="5FFC82F2" w14:textId="77777777" w:rsidTr="003B4D14">
        <w:trPr>
          <w:cantSplit/>
          <w:trHeight w:val="80"/>
        </w:trPr>
        <w:tc>
          <w:tcPr>
            <w:tcW w:w="1998" w:type="dxa"/>
            <w:shd w:val="clear" w:color="auto" w:fill="auto"/>
            <w:vAlign w:val="bottom"/>
          </w:tcPr>
          <w:p w14:paraId="07677919" w14:textId="3E89E4C0" w:rsidR="001C7524" w:rsidRDefault="001C7524" w:rsidP="003B7027">
            <w:pPr>
              <w:pStyle w:val="BodyText"/>
            </w:pPr>
            <w:r>
              <w:t>Artful Dodger 3</w:t>
            </w:r>
          </w:p>
        </w:tc>
        <w:tc>
          <w:tcPr>
            <w:tcW w:w="1800" w:type="dxa"/>
            <w:gridSpan w:val="2"/>
            <w:shd w:val="clear" w:color="auto" w:fill="auto"/>
            <w:vAlign w:val="bottom"/>
          </w:tcPr>
          <w:p w14:paraId="279D6397" w14:textId="2BD0AA43" w:rsidR="001C7524" w:rsidRDefault="001C7524" w:rsidP="003B7027">
            <w:pPr>
              <w:pStyle w:val="BodyText"/>
            </w:pPr>
            <w:r>
              <w:t>[Mobility]</w:t>
            </w:r>
          </w:p>
        </w:tc>
        <w:tc>
          <w:tcPr>
            <w:tcW w:w="8208" w:type="dxa"/>
            <w:gridSpan w:val="3"/>
            <w:shd w:val="clear" w:color="auto" w:fill="auto"/>
            <w:vAlign w:val="bottom"/>
          </w:tcPr>
          <w:p w14:paraId="5C025179" w14:textId="752DEAA7" w:rsidR="001C7524" w:rsidRDefault="004A6A94" w:rsidP="003B7027">
            <w:pPr>
              <w:pStyle w:val="BodyText"/>
            </w:pPr>
            <w:r>
              <w:t>Gain a Bonus Reaction that can only be used for Aerobatics (Dodge), Agility (Dodge), or Aquabatics (Dodge)</w:t>
            </w:r>
          </w:p>
        </w:tc>
      </w:tr>
      <w:tr w:rsidR="00A87D06" w:rsidRPr="00E207E7" w14:paraId="459252C9" w14:textId="77777777" w:rsidTr="003B4D14">
        <w:trPr>
          <w:cantSplit/>
          <w:trHeight w:val="80"/>
        </w:trPr>
        <w:tc>
          <w:tcPr>
            <w:tcW w:w="1998" w:type="dxa"/>
            <w:shd w:val="clear" w:color="auto" w:fill="auto"/>
            <w:vAlign w:val="bottom"/>
          </w:tcPr>
          <w:p w14:paraId="1B04A526" w14:textId="77777777" w:rsidR="00A87D06" w:rsidRPr="00E207E7" w:rsidRDefault="00A87D06" w:rsidP="003B7027">
            <w:pPr>
              <w:pStyle w:val="BodyText"/>
            </w:pPr>
            <w:r w:rsidRPr="00E207E7">
              <w:t>Bonded Animal</w:t>
            </w:r>
            <w:r>
              <w:t xml:space="preserve"> 3</w:t>
            </w:r>
          </w:p>
        </w:tc>
        <w:tc>
          <w:tcPr>
            <w:tcW w:w="1800" w:type="dxa"/>
            <w:gridSpan w:val="2"/>
            <w:shd w:val="clear" w:color="auto" w:fill="auto"/>
            <w:vAlign w:val="bottom"/>
          </w:tcPr>
          <w:p w14:paraId="1C4061AC" w14:textId="77777777" w:rsidR="00A87D06" w:rsidRPr="00E207E7" w:rsidRDefault="00A87D06" w:rsidP="003B7027">
            <w:pPr>
              <w:pStyle w:val="BodyText"/>
            </w:pPr>
            <w:r>
              <w:t>Empathy</w:t>
            </w:r>
          </w:p>
        </w:tc>
        <w:tc>
          <w:tcPr>
            <w:tcW w:w="8208" w:type="dxa"/>
            <w:gridSpan w:val="3"/>
            <w:shd w:val="clear" w:color="auto" w:fill="auto"/>
            <w:vAlign w:val="bottom"/>
          </w:tcPr>
          <w:p w14:paraId="6CEFC62B" w14:textId="77777777" w:rsidR="00A87D06" w:rsidRPr="00E207E7" w:rsidRDefault="00A87D06" w:rsidP="003B7027">
            <w:pPr>
              <w:pStyle w:val="BodyText"/>
            </w:pPr>
            <w:r>
              <w:t>+3 Effect with Empathy (Handle Creature)</w:t>
            </w:r>
          </w:p>
        </w:tc>
      </w:tr>
      <w:tr w:rsidR="00385F5B" w:rsidRPr="00C635D6" w14:paraId="0854D425" w14:textId="77777777" w:rsidTr="003B4D14">
        <w:trPr>
          <w:gridAfter w:val="1"/>
          <w:wAfter w:w="18" w:type="dxa"/>
          <w:cantSplit/>
          <w:trHeight w:val="80"/>
        </w:trPr>
        <w:tc>
          <w:tcPr>
            <w:tcW w:w="1998" w:type="dxa"/>
            <w:shd w:val="clear" w:color="auto" w:fill="auto"/>
            <w:vAlign w:val="bottom"/>
          </w:tcPr>
          <w:p w14:paraId="61E77C7E" w14:textId="7B9C14A1" w:rsidR="00385F5B" w:rsidRPr="00C635D6" w:rsidRDefault="00385F5B" w:rsidP="00476B24">
            <w:pPr>
              <w:pStyle w:val="BodyText"/>
            </w:pPr>
            <w:r w:rsidRPr="00C635D6">
              <w:t>B &amp; E Specialist</w:t>
            </w:r>
            <w:r>
              <w:t xml:space="preserve"> 3</w:t>
            </w:r>
          </w:p>
        </w:tc>
        <w:tc>
          <w:tcPr>
            <w:tcW w:w="1782" w:type="dxa"/>
            <w:shd w:val="clear" w:color="auto" w:fill="auto"/>
            <w:vAlign w:val="bottom"/>
          </w:tcPr>
          <w:p w14:paraId="089FDEEB" w14:textId="77777777" w:rsidR="00385F5B" w:rsidRPr="00DE15CF" w:rsidRDefault="00385F5B" w:rsidP="00476B24">
            <w:pPr>
              <w:pStyle w:val="BodyText"/>
              <w:rPr>
                <w:color w:val="7030A0"/>
              </w:rPr>
            </w:pPr>
            <w:r>
              <w:t>Tinker</w:t>
            </w:r>
          </w:p>
        </w:tc>
        <w:tc>
          <w:tcPr>
            <w:tcW w:w="8208" w:type="dxa"/>
            <w:gridSpan w:val="3"/>
            <w:shd w:val="clear" w:color="auto" w:fill="auto"/>
            <w:vAlign w:val="bottom"/>
          </w:tcPr>
          <w:p w14:paraId="78379B7C" w14:textId="31FC9954" w:rsidR="00385F5B" w:rsidRPr="00C635D6" w:rsidRDefault="00385F5B" w:rsidP="00476B24">
            <w:pPr>
              <w:pStyle w:val="BodyText"/>
            </w:pPr>
            <w:r>
              <w:t>Reduce Result Penalty by 1 for a complex device</w:t>
            </w:r>
          </w:p>
        </w:tc>
      </w:tr>
      <w:tr w:rsidR="003B4D14" w:rsidRPr="00D80105" w14:paraId="323C744F" w14:textId="77777777" w:rsidTr="003B4D14">
        <w:trPr>
          <w:gridAfter w:val="2"/>
          <w:wAfter w:w="162" w:type="dxa"/>
          <w:cantSplit/>
          <w:trHeight w:val="80"/>
        </w:trPr>
        <w:tc>
          <w:tcPr>
            <w:tcW w:w="1998" w:type="dxa"/>
            <w:shd w:val="clear" w:color="auto" w:fill="auto"/>
            <w:vAlign w:val="bottom"/>
          </w:tcPr>
          <w:p w14:paraId="4F7E1DD3" w14:textId="041D3143" w:rsidR="003B4D14" w:rsidRDefault="003B4D14" w:rsidP="00B62D70">
            <w:pPr>
              <w:pStyle w:val="BodyText"/>
            </w:pPr>
            <w:r>
              <w:t>Cinematic Ego Points 3</w:t>
            </w:r>
          </w:p>
        </w:tc>
        <w:tc>
          <w:tcPr>
            <w:tcW w:w="1782" w:type="dxa"/>
            <w:shd w:val="clear" w:color="auto" w:fill="auto"/>
            <w:vAlign w:val="bottom"/>
          </w:tcPr>
          <w:p w14:paraId="344B08AF" w14:textId="4B19B07B" w:rsidR="003B4D14" w:rsidRDefault="003B4D14" w:rsidP="00B62D70">
            <w:pPr>
              <w:pStyle w:val="BodyText"/>
            </w:pPr>
            <w:r>
              <w:t>CHA 3, INT 3</w:t>
            </w:r>
          </w:p>
        </w:tc>
        <w:tc>
          <w:tcPr>
            <w:tcW w:w="8064" w:type="dxa"/>
            <w:gridSpan w:val="2"/>
            <w:shd w:val="clear" w:color="auto" w:fill="auto"/>
            <w:vAlign w:val="bottom"/>
          </w:tcPr>
          <w:p w14:paraId="3D990408" w14:textId="104F0481" w:rsidR="003B4D14" w:rsidRDefault="003B4D14" w:rsidP="00B62D70">
            <w:pPr>
              <w:pStyle w:val="BodyText"/>
            </w:pPr>
            <w:r>
              <w:t>You have 14 CEPs</w:t>
            </w:r>
          </w:p>
        </w:tc>
      </w:tr>
      <w:tr w:rsidR="003B4D14" w:rsidRPr="00D80105" w14:paraId="0E9A9C62" w14:textId="77777777" w:rsidTr="003B4D14">
        <w:trPr>
          <w:gridAfter w:val="2"/>
          <w:wAfter w:w="162" w:type="dxa"/>
          <w:cantSplit/>
          <w:trHeight w:val="80"/>
        </w:trPr>
        <w:tc>
          <w:tcPr>
            <w:tcW w:w="1998" w:type="dxa"/>
            <w:shd w:val="clear" w:color="auto" w:fill="auto"/>
            <w:vAlign w:val="bottom"/>
          </w:tcPr>
          <w:p w14:paraId="5446C687" w14:textId="017A9598" w:rsidR="003B4D14" w:rsidRDefault="003B4D14" w:rsidP="00B62D70">
            <w:pPr>
              <w:pStyle w:val="BodyText"/>
            </w:pPr>
            <w:r>
              <w:t>Cinematic Hit Points 3</w:t>
            </w:r>
          </w:p>
        </w:tc>
        <w:tc>
          <w:tcPr>
            <w:tcW w:w="1782" w:type="dxa"/>
            <w:shd w:val="clear" w:color="auto" w:fill="auto"/>
            <w:vAlign w:val="bottom"/>
          </w:tcPr>
          <w:p w14:paraId="3A3AFBFD" w14:textId="5C165CCC" w:rsidR="003B4D14" w:rsidRDefault="003B4D14" w:rsidP="00B62D70">
            <w:pPr>
              <w:pStyle w:val="BodyText"/>
            </w:pPr>
            <w:r>
              <w:t>PER 3, DEX 3</w:t>
            </w:r>
          </w:p>
        </w:tc>
        <w:tc>
          <w:tcPr>
            <w:tcW w:w="8064" w:type="dxa"/>
            <w:gridSpan w:val="2"/>
            <w:shd w:val="clear" w:color="auto" w:fill="auto"/>
            <w:vAlign w:val="bottom"/>
          </w:tcPr>
          <w:p w14:paraId="03E1F5AD" w14:textId="563B8F2A" w:rsidR="003B4D14" w:rsidRDefault="003B4D14" w:rsidP="00B62D70">
            <w:pPr>
              <w:pStyle w:val="BodyText"/>
            </w:pPr>
            <w:r>
              <w:t>You have 14 CHiPs</w:t>
            </w:r>
          </w:p>
        </w:tc>
      </w:tr>
      <w:tr w:rsidR="00A87D06" w:rsidRPr="009F3CEF" w14:paraId="7F3C5CF4" w14:textId="77777777" w:rsidTr="003B4D14">
        <w:trPr>
          <w:cantSplit/>
          <w:trHeight w:val="80"/>
        </w:trPr>
        <w:tc>
          <w:tcPr>
            <w:tcW w:w="1998" w:type="dxa"/>
            <w:shd w:val="clear" w:color="auto" w:fill="auto"/>
            <w:vAlign w:val="bottom"/>
          </w:tcPr>
          <w:p w14:paraId="197EC9E8" w14:textId="77777777" w:rsidR="00A87D06" w:rsidRDefault="00A87D06" w:rsidP="003B7027">
            <w:pPr>
              <w:pStyle w:val="BodyText"/>
            </w:pPr>
            <w:r>
              <w:t>Consistency 3</w:t>
            </w:r>
          </w:p>
        </w:tc>
        <w:tc>
          <w:tcPr>
            <w:tcW w:w="1800" w:type="dxa"/>
            <w:gridSpan w:val="2"/>
            <w:shd w:val="clear" w:color="auto" w:fill="auto"/>
            <w:vAlign w:val="bottom"/>
          </w:tcPr>
          <w:p w14:paraId="30147770" w14:textId="77777777" w:rsidR="00A87D06" w:rsidRDefault="00A87D06" w:rsidP="003B7027">
            <w:pPr>
              <w:pStyle w:val="BodyText"/>
            </w:pPr>
            <w:r>
              <w:t>[Skill]</w:t>
            </w:r>
          </w:p>
        </w:tc>
        <w:tc>
          <w:tcPr>
            <w:tcW w:w="8208" w:type="dxa"/>
            <w:gridSpan w:val="3"/>
            <w:shd w:val="clear" w:color="auto" w:fill="auto"/>
            <w:vAlign w:val="bottom"/>
          </w:tcPr>
          <w:p w14:paraId="1C36D955" w14:textId="77777777" w:rsidR="00A87D06" w:rsidRDefault="00A87D06" w:rsidP="003B7027">
            <w:pPr>
              <w:pStyle w:val="BodyText"/>
            </w:pPr>
            <w:r>
              <w:t>Eliminate 2 Penalty Dice</w:t>
            </w:r>
          </w:p>
        </w:tc>
      </w:tr>
      <w:tr w:rsidR="00A87D06" w:rsidRPr="009F3CEF" w14:paraId="377FF61E" w14:textId="77777777" w:rsidTr="003B4D14">
        <w:trPr>
          <w:cantSplit/>
          <w:trHeight w:val="80"/>
        </w:trPr>
        <w:tc>
          <w:tcPr>
            <w:tcW w:w="1998" w:type="dxa"/>
            <w:shd w:val="clear" w:color="auto" w:fill="auto"/>
            <w:vAlign w:val="bottom"/>
          </w:tcPr>
          <w:p w14:paraId="49C6FCFE" w14:textId="77777777" w:rsidR="00A87D06" w:rsidRDefault="00A87D06" w:rsidP="003B7027">
            <w:pPr>
              <w:pStyle w:val="BodyText"/>
            </w:pPr>
            <w:r>
              <w:t>Diehard 3</w:t>
            </w:r>
          </w:p>
        </w:tc>
        <w:tc>
          <w:tcPr>
            <w:tcW w:w="1800" w:type="dxa"/>
            <w:gridSpan w:val="2"/>
            <w:shd w:val="clear" w:color="auto" w:fill="auto"/>
            <w:vAlign w:val="bottom"/>
          </w:tcPr>
          <w:p w14:paraId="71E47BF4" w14:textId="77777777" w:rsidR="00A87D06" w:rsidRDefault="00A87D06" w:rsidP="003B7027">
            <w:pPr>
              <w:pStyle w:val="BodyText"/>
            </w:pPr>
            <w:r>
              <w:t>Constitution</w:t>
            </w:r>
          </w:p>
        </w:tc>
        <w:tc>
          <w:tcPr>
            <w:tcW w:w="8208" w:type="dxa"/>
            <w:gridSpan w:val="3"/>
            <w:shd w:val="clear" w:color="auto" w:fill="auto"/>
            <w:vAlign w:val="bottom"/>
          </w:tcPr>
          <w:p w14:paraId="65743E1E" w14:textId="77777777" w:rsidR="00A87D06" w:rsidRDefault="00A87D06" w:rsidP="003B7027">
            <w:pPr>
              <w:pStyle w:val="BodyText"/>
            </w:pPr>
            <w:r>
              <w:t>Die at Dying 6</w:t>
            </w:r>
          </w:p>
        </w:tc>
      </w:tr>
      <w:tr w:rsidR="00830836" w14:paraId="35A2FF30" w14:textId="77777777" w:rsidTr="003B4D14">
        <w:trPr>
          <w:gridAfter w:val="1"/>
          <w:wAfter w:w="18" w:type="dxa"/>
          <w:cantSplit/>
          <w:trHeight w:val="80"/>
        </w:trPr>
        <w:tc>
          <w:tcPr>
            <w:tcW w:w="1998" w:type="dxa"/>
            <w:shd w:val="clear" w:color="auto" w:fill="auto"/>
            <w:vAlign w:val="bottom"/>
          </w:tcPr>
          <w:p w14:paraId="709AD8C0" w14:textId="05AEBCCA" w:rsidR="00830836" w:rsidRDefault="00830836" w:rsidP="00476B24">
            <w:pPr>
              <w:pStyle w:val="BodyText"/>
            </w:pPr>
            <w:r>
              <w:t>Disconcerting Glare 3</w:t>
            </w:r>
          </w:p>
        </w:tc>
        <w:tc>
          <w:tcPr>
            <w:tcW w:w="1800" w:type="dxa"/>
            <w:gridSpan w:val="2"/>
            <w:shd w:val="clear" w:color="auto" w:fill="auto"/>
            <w:vAlign w:val="bottom"/>
          </w:tcPr>
          <w:p w14:paraId="7F7A35C8" w14:textId="77777777" w:rsidR="00830836" w:rsidRDefault="00830836" w:rsidP="00476B24">
            <w:pPr>
              <w:pStyle w:val="BodyText"/>
            </w:pPr>
            <w:r>
              <w:t>Intimidation</w:t>
            </w:r>
          </w:p>
        </w:tc>
        <w:tc>
          <w:tcPr>
            <w:tcW w:w="8190" w:type="dxa"/>
            <w:gridSpan w:val="2"/>
            <w:shd w:val="clear" w:color="auto" w:fill="auto"/>
            <w:vAlign w:val="bottom"/>
          </w:tcPr>
          <w:p w14:paraId="0E6E3990" w14:textId="2020FF55" w:rsidR="00830836" w:rsidRDefault="00830836" w:rsidP="00476B24">
            <w:pPr>
              <w:pStyle w:val="BodyText"/>
            </w:pPr>
            <w:r>
              <w:t>+2 Effect</w:t>
            </w:r>
            <w:r w:rsidR="00F44C45">
              <w:t>*</w:t>
            </w:r>
            <w:r>
              <w:t xml:space="preserve"> to Intimidating Glare; applicable only to reduce Result of Target due to confidence they will not lose</w:t>
            </w:r>
          </w:p>
        </w:tc>
      </w:tr>
      <w:tr w:rsidR="00830836" w14:paraId="7D6A1F5C" w14:textId="77777777" w:rsidTr="003B4D14">
        <w:trPr>
          <w:gridAfter w:val="1"/>
          <w:wAfter w:w="18" w:type="dxa"/>
          <w:cantSplit/>
          <w:trHeight w:val="80"/>
        </w:trPr>
        <w:tc>
          <w:tcPr>
            <w:tcW w:w="1998" w:type="dxa"/>
            <w:shd w:val="clear" w:color="auto" w:fill="auto"/>
            <w:vAlign w:val="bottom"/>
          </w:tcPr>
          <w:p w14:paraId="371350BA" w14:textId="5DFF9DE9" w:rsidR="00830836" w:rsidRDefault="00830836" w:rsidP="00476B24">
            <w:pPr>
              <w:pStyle w:val="BodyText"/>
            </w:pPr>
            <w:r>
              <w:t>Disconcerting Threats 3</w:t>
            </w:r>
          </w:p>
        </w:tc>
        <w:tc>
          <w:tcPr>
            <w:tcW w:w="1800" w:type="dxa"/>
            <w:gridSpan w:val="2"/>
            <w:shd w:val="clear" w:color="auto" w:fill="auto"/>
            <w:vAlign w:val="bottom"/>
          </w:tcPr>
          <w:p w14:paraId="7B0CB0C1" w14:textId="77777777" w:rsidR="00830836" w:rsidRDefault="00830836" w:rsidP="00476B24">
            <w:pPr>
              <w:pStyle w:val="BodyText"/>
            </w:pPr>
            <w:r>
              <w:t>Intimidation</w:t>
            </w:r>
          </w:p>
        </w:tc>
        <w:tc>
          <w:tcPr>
            <w:tcW w:w="8190" w:type="dxa"/>
            <w:gridSpan w:val="2"/>
            <w:shd w:val="clear" w:color="auto" w:fill="auto"/>
            <w:vAlign w:val="bottom"/>
          </w:tcPr>
          <w:p w14:paraId="30E5DD5E" w14:textId="4D7D78C7" w:rsidR="00830836" w:rsidRDefault="00830836" w:rsidP="00476B24">
            <w:pPr>
              <w:pStyle w:val="BodyText"/>
            </w:pPr>
            <w:r>
              <w:t>+2 Effect</w:t>
            </w:r>
            <w:r w:rsidR="00F44C45">
              <w:t>*</w:t>
            </w:r>
            <w:r>
              <w:t xml:space="preserve"> to Demoralize; applicable only to reduce Result of Target due to confidence they will not lose</w:t>
            </w:r>
          </w:p>
        </w:tc>
      </w:tr>
      <w:tr w:rsidR="00A87D06" w:rsidRPr="004C1AD9" w14:paraId="647DAD20" w14:textId="77777777" w:rsidTr="003B4D14">
        <w:trPr>
          <w:gridAfter w:val="1"/>
          <w:wAfter w:w="18" w:type="dxa"/>
          <w:cantSplit/>
          <w:trHeight w:val="80"/>
        </w:trPr>
        <w:tc>
          <w:tcPr>
            <w:tcW w:w="1998" w:type="dxa"/>
            <w:shd w:val="clear" w:color="auto" w:fill="auto"/>
            <w:vAlign w:val="bottom"/>
          </w:tcPr>
          <w:p w14:paraId="4311A1FC" w14:textId="77777777" w:rsidR="00A87D06" w:rsidRPr="004C1AD9" w:rsidRDefault="00A87D06" w:rsidP="003B7027">
            <w:pPr>
              <w:pStyle w:val="BodyText"/>
            </w:pPr>
            <w:r>
              <w:t>Favored Craft 3</w:t>
            </w:r>
          </w:p>
        </w:tc>
        <w:tc>
          <w:tcPr>
            <w:tcW w:w="1782" w:type="dxa"/>
            <w:shd w:val="clear" w:color="auto" w:fill="auto"/>
            <w:vAlign w:val="bottom"/>
          </w:tcPr>
          <w:p w14:paraId="16800628" w14:textId="77777777" w:rsidR="00A87D06" w:rsidRDefault="00A87D06" w:rsidP="003B7027">
            <w:pPr>
              <w:pStyle w:val="BodyText"/>
            </w:pPr>
            <w:r>
              <w:t>[Craft]*</w:t>
            </w:r>
          </w:p>
        </w:tc>
        <w:tc>
          <w:tcPr>
            <w:tcW w:w="8208" w:type="dxa"/>
            <w:gridSpan w:val="3"/>
            <w:shd w:val="clear" w:color="auto" w:fill="auto"/>
            <w:vAlign w:val="bottom"/>
          </w:tcPr>
          <w:p w14:paraId="4878FC8E" w14:textId="77777777" w:rsidR="00A87D06" w:rsidRDefault="00A87D06" w:rsidP="003B7027">
            <w:pPr>
              <w:pStyle w:val="BodyText"/>
            </w:pPr>
            <w:r>
              <w:t>+1 Result Craft tests with the chosen craft</w:t>
            </w:r>
          </w:p>
        </w:tc>
      </w:tr>
      <w:tr w:rsidR="00A87D06" w:rsidRPr="004C1AD9" w14:paraId="3D526236" w14:textId="77777777" w:rsidTr="003B4D14">
        <w:trPr>
          <w:gridAfter w:val="1"/>
          <w:wAfter w:w="18" w:type="dxa"/>
          <w:cantSplit/>
          <w:trHeight w:val="80"/>
        </w:trPr>
        <w:tc>
          <w:tcPr>
            <w:tcW w:w="1998" w:type="dxa"/>
            <w:shd w:val="clear" w:color="auto" w:fill="auto"/>
            <w:vAlign w:val="bottom"/>
          </w:tcPr>
          <w:p w14:paraId="446780C9" w14:textId="77777777" w:rsidR="00A87D06" w:rsidRPr="004C1AD9" w:rsidRDefault="00A87D06" w:rsidP="003B7027">
            <w:pPr>
              <w:pStyle w:val="BodyText"/>
            </w:pPr>
            <w:r>
              <w:t>Favored Element 3</w:t>
            </w:r>
          </w:p>
        </w:tc>
        <w:tc>
          <w:tcPr>
            <w:tcW w:w="1782" w:type="dxa"/>
            <w:shd w:val="clear" w:color="auto" w:fill="auto"/>
            <w:vAlign w:val="bottom"/>
          </w:tcPr>
          <w:p w14:paraId="51C488E4" w14:textId="3CA20C46" w:rsidR="00A87D06" w:rsidRDefault="00A87D06" w:rsidP="003B7027">
            <w:pPr>
              <w:pStyle w:val="BodyText"/>
            </w:pPr>
            <w:r>
              <w:t>[Elementalism]*</w:t>
            </w:r>
            <w:r w:rsidR="00830836">
              <w:t>*</w:t>
            </w:r>
          </w:p>
        </w:tc>
        <w:tc>
          <w:tcPr>
            <w:tcW w:w="8208" w:type="dxa"/>
            <w:gridSpan w:val="3"/>
            <w:shd w:val="clear" w:color="auto" w:fill="auto"/>
            <w:vAlign w:val="bottom"/>
          </w:tcPr>
          <w:p w14:paraId="7BC485EA" w14:textId="77777777" w:rsidR="00A87D06" w:rsidRDefault="00A87D06" w:rsidP="003B7027">
            <w:pPr>
              <w:pStyle w:val="BodyText"/>
            </w:pPr>
            <w:r>
              <w:t>+1 Result Craft tests with the chosen element</w:t>
            </w:r>
          </w:p>
        </w:tc>
      </w:tr>
      <w:tr w:rsidR="00A87D06" w:rsidRPr="004C1AD9" w14:paraId="4B2686FC" w14:textId="77777777" w:rsidTr="003B4D14">
        <w:trPr>
          <w:gridAfter w:val="1"/>
          <w:wAfter w:w="18" w:type="dxa"/>
          <w:cantSplit/>
          <w:trHeight w:val="80"/>
        </w:trPr>
        <w:tc>
          <w:tcPr>
            <w:tcW w:w="1998" w:type="dxa"/>
            <w:shd w:val="clear" w:color="auto" w:fill="auto"/>
            <w:vAlign w:val="bottom"/>
          </w:tcPr>
          <w:p w14:paraId="1C8E835E" w14:textId="77777777" w:rsidR="00A87D06" w:rsidRPr="004C1AD9" w:rsidRDefault="00A87D06" w:rsidP="003B7027">
            <w:pPr>
              <w:pStyle w:val="BodyText"/>
            </w:pPr>
            <w:r>
              <w:t>Favored Physiology 3</w:t>
            </w:r>
          </w:p>
        </w:tc>
        <w:tc>
          <w:tcPr>
            <w:tcW w:w="1782" w:type="dxa"/>
            <w:shd w:val="clear" w:color="auto" w:fill="auto"/>
            <w:vAlign w:val="bottom"/>
          </w:tcPr>
          <w:p w14:paraId="22526725" w14:textId="2FBDABA1" w:rsidR="00A87D06" w:rsidRDefault="00A87D06" w:rsidP="003B7027">
            <w:pPr>
              <w:pStyle w:val="BodyText"/>
            </w:pPr>
            <w:r>
              <w:t>[Physiology]*</w:t>
            </w:r>
            <w:r w:rsidR="00830836">
              <w:t>*</w:t>
            </w:r>
          </w:p>
        </w:tc>
        <w:tc>
          <w:tcPr>
            <w:tcW w:w="8208" w:type="dxa"/>
            <w:gridSpan w:val="3"/>
            <w:shd w:val="clear" w:color="auto" w:fill="auto"/>
            <w:vAlign w:val="bottom"/>
          </w:tcPr>
          <w:p w14:paraId="4E4BC08C" w14:textId="77777777" w:rsidR="00A87D06" w:rsidRDefault="00A87D06" w:rsidP="003B7027">
            <w:pPr>
              <w:pStyle w:val="BodyText"/>
            </w:pPr>
            <w:r>
              <w:t>+1 Result on Recall Knowledge and Medicine tests for a subtype of the chosen physiology</w:t>
            </w:r>
          </w:p>
        </w:tc>
      </w:tr>
      <w:tr w:rsidR="00A87D06" w:rsidRPr="004C1AD9" w14:paraId="7B8DC561" w14:textId="77777777" w:rsidTr="003B4D14">
        <w:trPr>
          <w:gridAfter w:val="1"/>
          <w:wAfter w:w="18" w:type="dxa"/>
          <w:cantSplit/>
          <w:trHeight w:val="80"/>
        </w:trPr>
        <w:tc>
          <w:tcPr>
            <w:tcW w:w="1998" w:type="dxa"/>
            <w:shd w:val="clear" w:color="auto" w:fill="auto"/>
            <w:vAlign w:val="bottom"/>
          </w:tcPr>
          <w:p w14:paraId="2015605E" w14:textId="77777777" w:rsidR="00A87D06" w:rsidRPr="004C1AD9" w:rsidRDefault="00A87D06" w:rsidP="003B7027">
            <w:pPr>
              <w:pStyle w:val="BodyText"/>
            </w:pPr>
            <w:r>
              <w:t>Fav. Psychology 3</w:t>
            </w:r>
          </w:p>
        </w:tc>
        <w:tc>
          <w:tcPr>
            <w:tcW w:w="1782" w:type="dxa"/>
            <w:shd w:val="clear" w:color="auto" w:fill="auto"/>
            <w:vAlign w:val="bottom"/>
          </w:tcPr>
          <w:p w14:paraId="6F1EC26C" w14:textId="1A6DFCEF" w:rsidR="00A87D06" w:rsidRDefault="00A87D06" w:rsidP="003B7027">
            <w:pPr>
              <w:pStyle w:val="BodyText"/>
            </w:pPr>
            <w:r>
              <w:t>[Psychology]*</w:t>
            </w:r>
            <w:r w:rsidR="00830836">
              <w:t>*</w:t>
            </w:r>
          </w:p>
        </w:tc>
        <w:tc>
          <w:tcPr>
            <w:tcW w:w="8208" w:type="dxa"/>
            <w:gridSpan w:val="3"/>
            <w:shd w:val="clear" w:color="auto" w:fill="auto"/>
            <w:vAlign w:val="bottom"/>
          </w:tcPr>
          <w:p w14:paraId="0A15A5FE" w14:textId="77777777" w:rsidR="00A87D06" w:rsidRDefault="00A87D06" w:rsidP="003B7027">
            <w:pPr>
              <w:pStyle w:val="BodyText"/>
            </w:pPr>
            <w:r>
              <w:t>+1 Result on Recall Knowledge and Medicine (Psychotherapy) tests for a subtype of the chosen Psychology</w:t>
            </w:r>
          </w:p>
        </w:tc>
      </w:tr>
      <w:tr w:rsidR="00A87D06" w:rsidRPr="004C1AD9" w14:paraId="3A38E35E" w14:textId="77777777" w:rsidTr="003B4D14">
        <w:trPr>
          <w:gridAfter w:val="1"/>
          <w:wAfter w:w="18" w:type="dxa"/>
          <w:cantSplit/>
          <w:trHeight w:val="80"/>
        </w:trPr>
        <w:tc>
          <w:tcPr>
            <w:tcW w:w="1998" w:type="dxa"/>
            <w:shd w:val="clear" w:color="auto" w:fill="auto"/>
            <w:vAlign w:val="bottom"/>
          </w:tcPr>
          <w:p w14:paraId="08DA1EB7" w14:textId="77777777" w:rsidR="00A87D06" w:rsidRDefault="00A87D06" w:rsidP="003B7027">
            <w:pPr>
              <w:pStyle w:val="BodyText"/>
            </w:pPr>
            <w:r>
              <w:t>Favored Society 3</w:t>
            </w:r>
          </w:p>
        </w:tc>
        <w:tc>
          <w:tcPr>
            <w:tcW w:w="1782" w:type="dxa"/>
            <w:shd w:val="clear" w:color="auto" w:fill="auto"/>
            <w:vAlign w:val="bottom"/>
          </w:tcPr>
          <w:p w14:paraId="32D90B5A" w14:textId="088D0E35" w:rsidR="00A87D06" w:rsidRDefault="00A87D06" w:rsidP="003B7027">
            <w:pPr>
              <w:pStyle w:val="BodyText"/>
            </w:pPr>
            <w:r>
              <w:t>[Society]*</w:t>
            </w:r>
            <w:r w:rsidR="00830836">
              <w:t>*</w:t>
            </w:r>
          </w:p>
        </w:tc>
        <w:tc>
          <w:tcPr>
            <w:tcW w:w="8208" w:type="dxa"/>
            <w:gridSpan w:val="3"/>
            <w:shd w:val="clear" w:color="auto" w:fill="auto"/>
            <w:vAlign w:val="bottom"/>
          </w:tcPr>
          <w:p w14:paraId="4B95505D" w14:textId="77777777" w:rsidR="00A87D06" w:rsidRDefault="00A87D06" w:rsidP="003B7027">
            <w:pPr>
              <w:pStyle w:val="BodyText"/>
            </w:pPr>
            <w:r>
              <w:t>+1 Result on Recall Knowledge and Education tests for a subtype of the chosen society</w:t>
            </w:r>
          </w:p>
        </w:tc>
      </w:tr>
      <w:tr w:rsidR="00A87D06" w:rsidRPr="009F3CEF" w14:paraId="5FBB8204" w14:textId="77777777" w:rsidTr="003B4D14">
        <w:trPr>
          <w:gridAfter w:val="1"/>
          <w:wAfter w:w="18" w:type="dxa"/>
          <w:cantSplit/>
          <w:trHeight w:val="80"/>
        </w:trPr>
        <w:tc>
          <w:tcPr>
            <w:tcW w:w="1998" w:type="dxa"/>
            <w:shd w:val="clear" w:color="auto" w:fill="auto"/>
            <w:vAlign w:val="bottom"/>
          </w:tcPr>
          <w:p w14:paraId="527CFEF8" w14:textId="77777777" w:rsidR="00A87D06" w:rsidRDefault="00A87D06" w:rsidP="003B7027">
            <w:pPr>
              <w:pStyle w:val="BodyText"/>
            </w:pPr>
            <w:r>
              <w:t>Favored Terrain 3</w:t>
            </w:r>
          </w:p>
        </w:tc>
        <w:tc>
          <w:tcPr>
            <w:tcW w:w="1782" w:type="dxa"/>
            <w:shd w:val="clear" w:color="auto" w:fill="auto"/>
            <w:vAlign w:val="bottom"/>
          </w:tcPr>
          <w:p w14:paraId="204E5540" w14:textId="2666AF44" w:rsidR="00A87D06" w:rsidRDefault="00A87D06" w:rsidP="003B7027">
            <w:pPr>
              <w:pStyle w:val="BodyText"/>
            </w:pPr>
            <w:r>
              <w:t>[Terrain]*</w:t>
            </w:r>
            <w:r w:rsidR="00830836">
              <w:t>*</w:t>
            </w:r>
          </w:p>
        </w:tc>
        <w:tc>
          <w:tcPr>
            <w:tcW w:w="8208" w:type="dxa"/>
            <w:gridSpan w:val="3"/>
            <w:shd w:val="clear" w:color="auto" w:fill="auto"/>
            <w:vAlign w:val="bottom"/>
          </w:tcPr>
          <w:p w14:paraId="782933F7" w14:textId="77777777" w:rsidR="00A87D06" w:rsidRDefault="00A87D06" w:rsidP="003B7027">
            <w:pPr>
              <w:pStyle w:val="BodyText"/>
            </w:pPr>
            <w:r>
              <w:t>+1 Result on tests in your chosen terrain if you are intimately familiar with the area</w:t>
            </w:r>
          </w:p>
        </w:tc>
      </w:tr>
      <w:tr w:rsidR="00617408" w:rsidRPr="009F3CEF" w14:paraId="3068FB3B" w14:textId="77777777" w:rsidTr="003B4D14">
        <w:trPr>
          <w:gridAfter w:val="1"/>
          <w:wAfter w:w="18" w:type="dxa"/>
          <w:cantSplit/>
          <w:trHeight w:val="80"/>
        </w:trPr>
        <w:tc>
          <w:tcPr>
            <w:tcW w:w="1998" w:type="dxa"/>
            <w:shd w:val="clear" w:color="auto" w:fill="auto"/>
            <w:vAlign w:val="bottom"/>
          </w:tcPr>
          <w:p w14:paraId="32BB9EE9" w14:textId="5DBEBCFC" w:rsidR="00617408" w:rsidRDefault="00617408" w:rsidP="003B7027">
            <w:pPr>
              <w:pStyle w:val="BodyText"/>
            </w:pPr>
            <w:r>
              <w:t>Glad-Hand 3</w:t>
            </w:r>
          </w:p>
        </w:tc>
        <w:tc>
          <w:tcPr>
            <w:tcW w:w="1782" w:type="dxa"/>
            <w:shd w:val="clear" w:color="auto" w:fill="auto"/>
            <w:vAlign w:val="bottom"/>
          </w:tcPr>
          <w:p w14:paraId="62CC25B0" w14:textId="68A933A8" w:rsidR="00617408" w:rsidRDefault="00617408" w:rsidP="003B7027">
            <w:pPr>
              <w:pStyle w:val="BodyText"/>
            </w:pPr>
            <w:r>
              <w:t>Diplomacy</w:t>
            </w:r>
          </w:p>
        </w:tc>
        <w:tc>
          <w:tcPr>
            <w:tcW w:w="8208" w:type="dxa"/>
            <w:gridSpan w:val="3"/>
            <w:shd w:val="clear" w:color="auto" w:fill="auto"/>
            <w:vAlign w:val="bottom"/>
          </w:tcPr>
          <w:p w14:paraId="4CCEB0FF" w14:textId="161346EA" w:rsidR="00617408" w:rsidRDefault="00617408" w:rsidP="003B7027">
            <w:pPr>
              <w:pStyle w:val="BodyText"/>
            </w:pPr>
            <w:r>
              <w:t>Reduce Result Penalty by 1 for Diplomacy (Engage</w:t>
            </w:r>
            <w:r w:rsidR="00830836">
              <w:t>/</w:t>
            </w:r>
            <w:r>
              <w:t xml:space="preserve">Conversation, Gather Information, Make an </w:t>
            </w:r>
            <w:proofErr w:type="gramStart"/>
            <w:r>
              <w:t>Impression)</w:t>
            </w:r>
            <w:r w:rsidR="00A92592">
              <w:t>*</w:t>
            </w:r>
            <w:proofErr w:type="gramEnd"/>
            <w:r w:rsidR="00A92592">
              <w:t>*</w:t>
            </w:r>
            <w:r w:rsidR="00830836">
              <w:t>*</w:t>
            </w:r>
          </w:p>
        </w:tc>
      </w:tr>
      <w:tr w:rsidR="00A87D06" w:rsidRPr="004C1AD9" w14:paraId="65F2C7E8" w14:textId="77777777" w:rsidTr="003B4D14">
        <w:trPr>
          <w:cantSplit/>
          <w:trHeight w:val="80"/>
        </w:trPr>
        <w:tc>
          <w:tcPr>
            <w:tcW w:w="1998" w:type="dxa"/>
            <w:shd w:val="clear" w:color="auto" w:fill="auto"/>
            <w:vAlign w:val="bottom"/>
          </w:tcPr>
          <w:p w14:paraId="3777B3E3" w14:textId="77777777" w:rsidR="00A87D06" w:rsidRPr="004C1AD9" w:rsidRDefault="00A87D06" w:rsidP="003B7027">
            <w:pPr>
              <w:pStyle w:val="BodyText"/>
            </w:pPr>
            <w:r>
              <w:t>Gunslinger 3</w:t>
            </w:r>
          </w:p>
        </w:tc>
        <w:tc>
          <w:tcPr>
            <w:tcW w:w="1800" w:type="dxa"/>
            <w:gridSpan w:val="2"/>
            <w:shd w:val="clear" w:color="auto" w:fill="auto"/>
            <w:vAlign w:val="bottom"/>
          </w:tcPr>
          <w:p w14:paraId="063CDC8B" w14:textId="77777777" w:rsidR="00A87D06" w:rsidRDefault="00A87D06" w:rsidP="003B7027">
            <w:pPr>
              <w:pStyle w:val="BodyText"/>
            </w:pPr>
            <w:r>
              <w:t>Tinker</w:t>
            </w:r>
          </w:p>
        </w:tc>
        <w:tc>
          <w:tcPr>
            <w:tcW w:w="8208" w:type="dxa"/>
            <w:gridSpan w:val="3"/>
            <w:shd w:val="clear" w:color="auto" w:fill="auto"/>
            <w:vAlign w:val="bottom"/>
          </w:tcPr>
          <w:p w14:paraId="67E56223" w14:textId="77777777" w:rsidR="00A87D06" w:rsidRDefault="00A87D06" w:rsidP="003B7027">
            <w:pPr>
              <w:pStyle w:val="BodyText"/>
            </w:pPr>
            <w:r>
              <w:t>Flurry of Shots (one attack each with readied pistols) as a single Action</w:t>
            </w:r>
          </w:p>
        </w:tc>
      </w:tr>
      <w:tr w:rsidR="00A87D06" w:rsidRPr="004513DE" w14:paraId="4B1EFACA" w14:textId="77777777" w:rsidTr="003B4D14">
        <w:trPr>
          <w:cantSplit/>
          <w:trHeight w:val="80"/>
        </w:trPr>
        <w:tc>
          <w:tcPr>
            <w:tcW w:w="1998" w:type="dxa"/>
            <w:shd w:val="clear" w:color="auto" w:fill="auto"/>
            <w:vAlign w:val="bottom"/>
          </w:tcPr>
          <w:p w14:paraId="2DEBFE67" w14:textId="77777777" w:rsidR="00A87D06" w:rsidRPr="004513DE" w:rsidRDefault="00A87D06" w:rsidP="003B7027">
            <w:pPr>
              <w:pStyle w:val="BodyText"/>
            </w:pPr>
            <w:r w:rsidRPr="004513DE">
              <w:t>Hefty Hauler</w:t>
            </w:r>
            <w:r>
              <w:t xml:space="preserve"> 3</w:t>
            </w:r>
          </w:p>
        </w:tc>
        <w:tc>
          <w:tcPr>
            <w:tcW w:w="1800" w:type="dxa"/>
            <w:gridSpan w:val="2"/>
            <w:shd w:val="clear" w:color="auto" w:fill="auto"/>
            <w:vAlign w:val="bottom"/>
          </w:tcPr>
          <w:p w14:paraId="518B7734" w14:textId="77777777" w:rsidR="00A87D06" w:rsidRPr="004513DE" w:rsidRDefault="00A87D06" w:rsidP="003B7027">
            <w:pPr>
              <w:pStyle w:val="BodyText"/>
            </w:pPr>
            <w:r>
              <w:t>Bulwark</w:t>
            </w:r>
          </w:p>
        </w:tc>
        <w:tc>
          <w:tcPr>
            <w:tcW w:w="8208" w:type="dxa"/>
            <w:gridSpan w:val="3"/>
            <w:shd w:val="clear" w:color="auto" w:fill="auto"/>
            <w:vAlign w:val="bottom"/>
          </w:tcPr>
          <w:p w14:paraId="6E68F229" w14:textId="77777777" w:rsidR="00A87D06" w:rsidRPr="004513DE" w:rsidRDefault="00A87D06" w:rsidP="003B7027">
            <w:pPr>
              <w:pStyle w:val="BodyText"/>
            </w:pPr>
            <w:r w:rsidRPr="004513DE">
              <w:t xml:space="preserve">Bulk Limit </w:t>
            </w:r>
            <w:r>
              <w:t>20</w:t>
            </w:r>
          </w:p>
        </w:tc>
      </w:tr>
      <w:tr w:rsidR="00617408" w:rsidRPr="004513DE" w14:paraId="29577890" w14:textId="77777777" w:rsidTr="003B4D14">
        <w:trPr>
          <w:cantSplit/>
          <w:trHeight w:val="80"/>
        </w:trPr>
        <w:tc>
          <w:tcPr>
            <w:tcW w:w="1998" w:type="dxa"/>
            <w:shd w:val="clear" w:color="auto" w:fill="auto"/>
            <w:vAlign w:val="bottom"/>
          </w:tcPr>
          <w:p w14:paraId="2581C00F" w14:textId="27F67305" w:rsidR="00617408" w:rsidRPr="004513DE" w:rsidRDefault="00617408" w:rsidP="00617408">
            <w:pPr>
              <w:pStyle w:val="BodyText"/>
            </w:pPr>
            <w:r>
              <w:t>Immovable 3</w:t>
            </w:r>
          </w:p>
        </w:tc>
        <w:tc>
          <w:tcPr>
            <w:tcW w:w="1800" w:type="dxa"/>
            <w:gridSpan w:val="2"/>
            <w:shd w:val="clear" w:color="auto" w:fill="auto"/>
            <w:vAlign w:val="bottom"/>
          </w:tcPr>
          <w:p w14:paraId="7DB1CC8C" w14:textId="5B8060DD" w:rsidR="00617408" w:rsidRDefault="00617408" w:rsidP="00617408">
            <w:pPr>
              <w:pStyle w:val="BodyText"/>
            </w:pPr>
            <w:r>
              <w:t>Bulwark</w:t>
            </w:r>
          </w:p>
        </w:tc>
        <w:tc>
          <w:tcPr>
            <w:tcW w:w="8208" w:type="dxa"/>
            <w:gridSpan w:val="3"/>
            <w:shd w:val="clear" w:color="auto" w:fill="auto"/>
            <w:vAlign w:val="bottom"/>
          </w:tcPr>
          <w:p w14:paraId="2901138B" w14:textId="06A2B1E9" w:rsidR="00617408" w:rsidRPr="004513DE" w:rsidRDefault="00617408" w:rsidP="00617408">
            <w:pPr>
              <w:pStyle w:val="BodyText"/>
            </w:pPr>
            <w:r>
              <w:t>Treat Size as +1 for Bulwark (Resist Shove, Resist Trip)</w:t>
            </w:r>
            <w:r w:rsidR="00677135">
              <w:t xml:space="preserve"> tests</w:t>
            </w:r>
          </w:p>
        </w:tc>
      </w:tr>
      <w:tr w:rsidR="00617408" w:rsidRPr="004513DE" w14:paraId="372473DA" w14:textId="77777777" w:rsidTr="003B4D14">
        <w:trPr>
          <w:cantSplit/>
          <w:trHeight w:val="80"/>
        </w:trPr>
        <w:tc>
          <w:tcPr>
            <w:tcW w:w="1998" w:type="dxa"/>
            <w:shd w:val="clear" w:color="auto" w:fill="auto"/>
            <w:vAlign w:val="bottom"/>
          </w:tcPr>
          <w:p w14:paraId="7E8806CC" w14:textId="77777777" w:rsidR="00617408" w:rsidRDefault="00617408" w:rsidP="00617408">
            <w:pPr>
              <w:pStyle w:val="BodyText"/>
            </w:pPr>
            <w:r>
              <w:t>Incredible Balance 3</w:t>
            </w:r>
          </w:p>
        </w:tc>
        <w:tc>
          <w:tcPr>
            <w:tcW w:w="1800" w:type="dxa"/>
            <w:gridSpan w:val="2"/>
            <w:shd w:val="clear" w:color="auto" w:fill="auto"/>
            <w:vAlign w:val="bottom"/>
          </w:tcPr>
          <w:p w14:paraId="4379C422" w14:textId="77777777" w:rsidR="00617408" w:rsidRDefault="00617408" w:rsidP="00617408">
            <w:pPr>
              <w:pStyle w:val="BodyText"/>
            </w:pPr>
            <w:r>
              <w:t>Agility</w:t>
            </w:r>
          </w:p>
        </w:tc>
        <w:tc>
          <w:tcPr>
            <w:tcW w:w="8208" w:type="dxa"/>
            <w:gridSpan w:val="3"/>
            <w:shd w:val="clear" w:color="auto" w:fill="auto"/>
            <w:vAlign w:val="bottom"/>
          </w:tcPr>
          <w:p w14:paraId="3166284A" w14:textId="77777777" w:rsidR="00617408" w:rsidRDefault="00617408" w:rsidP="00617408">
            <w:pPr>
              <w:pStyle w:val="BodyText"/>
            </w:pPr>
            <w:r>
              <w:t>Reduce Result Penalty by 4 for Agility (Balance) on Difficult Terrain</w:t>
            </w:r>
          </w:p>
        </w:tc>
      </w:tr>
      <w:tr w:rsidR="00677135" w:rsidRPr="004513DE" w14:paraId="16B5E64E" w14:textId="77777777" w:rsidTr="003B4D14">
        <w:trPr>
          <w:cantSplit/>
          <w:trHeight w:val="80"/>
        </w:trPr>
        <w:tc>
          <w:tcPr>
            <w:tcW w:w="1998" w:type="dxa"/>
            <w:shd w:val="clear" w:color="auto" w:fill="auto"/>
            <w:vAlign w:val="bottom"/>
          </w:tcPr>
          <w:p w14:paraId="4D0F754A" w14:textId="79E1DD45" w:rsidR="00677135" w:rsidRDefault="00677135" w:rsidP="00677135">
            <w:pPr>
              <w:pStyle w:val="BodyText"/>
            </w:pPr>
            <w:r>
              <w:t>Iron Grip 3</w:t>
            </w:r>
          </w:p>
        </w:tc>
        <w:tc>
          <w:tcPr>
            <w:tcW w:w="1800" w:type="dxa"/>
            <w:gridSpan w:val="2"/>
            <w:shd w:val="clear" w:color="auto" w:fill="auto"/>
            <w:vAlign w:val="bottom"/>
          </w:tcPr>
          <w:p w14:paraId="65137458" w14:textId="1A4A6AFA" w:rsidR="00677135" w:rsidRDefault="00677135" w:rsidP="00677135">
            <w:pPr>
              <w:pStyle w:val="BodyText"/>
            </w:pPr>
            <w:r>
              <w:t>Grip</w:t>
            </w:r>
          </w:p>
        </w:tc>
        <w:tc>
          <w:tcPr>
            <w:tcW w:w="8208" w:type="dxa"/>
            <w:gridSpan w:val="3"/>
            <w:shd w:val="clear" w:color="auto" w:fill="auto"/>
            <w:vAlign w:val="bottom"/>
          </w:tcPr>
          <w:p w14:paraId="3663335A" w14:textId="49DF59ED" w:rsidR="00677135" w:rsidRDefault="00677135" w:rsidP="00677135">
            <w:pPr>
              <w:pStyle w:val="BodyText"/>
            </w:pPr>
            <w:r>
              <w:t>Treat Size as +1 on Grip (Grab to Disarm, Grab to Trip)</w:t>
            </w:r>
          </w:p>
        </w:tc>
      </w:tr>
      <w:tr w:rsidR="00F72BCB" w:rsidRPr="007E300D" w14:paraId="6E769DBF" w14:textId="77777777" w:rsidTr="003B4D14">
        <w:trPr>
          <w:cantSplit/>
          <w:trHeight w:val="80"/>
        </w:trPr>
        <w:tc>
          <w:tcPr>
            <w:tcW w:w="1998" w:type="dxa"/>
            <w:shd w:val="clear" w:color="auto" w:fill="auto"/>
            <w:vAlign w:val="bottom"/>
          </w:tcPr>
          <w:p w14:paraId="0C7D4B4A" w14:textId="77777777" w:rsidR="00F72BCB" w:rsidRDefault="00F72BCB" w:rsidP="00F72BCB">
            <w:pPr>
              <w:pStyle w:val="BodyText"/>
            </w:pPr>
            <w:r>
              <w:t>Keen Vision 3</w:t>
            </w:r>
          </w:p>
        </w:tc>
        <w:tc>
          <w:tcPr>
            <w:tcW w:w="1800" w:type="dxa"/>
            <w:gridSpan w:val="2"/>
            <w:shd w:val="clear" w:color="auto" w:fill="auto"/>
            <w:vAlign w:val="bottom"/>
          </w:tcPr>
          <w:p w14:paraId="3DBE083C" w14:textId="77777777" w:rsidR="00F72BCB" w:rsidRDefault="00F72BCB" w:rsidP="00F72BCB">
            <w:pPr>
              <w:pStyle w:val="BodyText"/>
            </w:pPr>
            <w:r>
              <w:t>Recon</w:t>
            </w:r>
          </w:p>
        </w:tc>
        <w:tc>
          <w:tcPr>
            <w:tcW w:w="8208" w:type="dxa"/>
            <w:gridSpan w:val="3"/>
            <w:shd w:val="clear" w:color="auto" w:fill="auto"/>
            <w:vAlign w:val="bottom"/>
          </w:tcPr>
          <w:p w14:paraId="3E4EC209" w14:textId="128F229F" w:rsidR="00F72BCB" w:rsidRDefault="00F72BCB" w:rsidP="00F72BCB">
            <w:pPr>
              <w:pStyle w:val="BodyText"/>
            </w:pPr>
            <w:r>
              <w:t>Gain two of Distance Vision, Instant Adaptation, Low Light Vision, Microscopic Vision, or Ultravision</w:t>
            </w:r>
          </w:p>
        </w:tc>
      </w:tr>
      <w:tr w:rsidR="00617408" w:rsidRPr="009F3CEF" w14:paraId="7FD7D9CD" w14:textId="77777777" w:rsidTr="003B4D14">
        <w:trPr>
          <w:cantSplit/>
          <w:trHeight w:val="80"/>
        </w:trPr>
        <w:tc>
          <w:tcPr>
            <w:tcW w:w="1998" w:type="dxa"/>
            <w:shd w:val="clear" w:color="auto" w:fill="auto"/>
            <w:vAlign w:val="bottom"/>
          </w:tcPr>
          <w:p w14:paraId="578E975B" w14:textId="77777777" w:rsidR="00617408" w:rsidRDefault="00617408" w:rsidP="00617408">
            <w:pPr>
              <w:pStyle w:val="BodyText"/>
            </w:pPr>
            <w:r>
              <w:t>Mana Magnet 3</w:t>
            </w:r>
          </w:p>
        </w:tc>
        <w:tc>
          <w:tcPr>
            <w:tcW w:w="1800" w:type="dxa"/>
            <w:gridSpan w:val="2"/>
            <w:shd w:val="clear" w:color="auto" w:fill="auto"/>
            <w:vAlign w:val="bottom"/>
          </w:tcPr>
          <w:p w14:paraId="1451585A" w14:textId="77777777" w:rsidR="00617408" w:rsidRDefault="00617408" w:rsidP="00617408">
            <w:pPr>
              <w:pStyle w:val="BodyText"/>
            </w:pPr>
            <w:r>
              <w:t>Greater Holdings</w:t>
            </w:r>
          </w:p>
        </w:tc>
        <w:tc>
          <w:tcPr>
            <w:tcW w:w="8208" w:type="dxa"/>
            <w:gridSpan w:val="3"/>
            <w:shd w:val="clear" w:color="auto" w:fill="auto"/>
            <w:vAlign w:val="bottom"/>
          </w:tcPr>
          <w:p w14:paraId="0FB72374" w14:textId="77777777" w:rsidR="00617408" w:rsidRDefault="00617408" w:rsidP="00617408">
            <w:pPr>
              <w:pStyle w:val="BodyText"/>
            </w:pPr>
            <w:r>
              <w:t>Increase Mana Limit for your Level by 30%</w:t>
            </w:r>
          </w:p>
        </w:tc>
      </w:tr>
      <w:tr w:rsidR="00617408" w:rsidRPr="00B4745E" w14:paraId="13075338" w14:textId="77777777" w:rsidTr="003B4D14">
        <w:trPr>
          <w:gridAfter w:val="1"/>
          <w:wAfter w:w="18" w:type="dxa"/>
          <w:cantSplit/>
          <w:trHeight w:val="80"/>
        </w:trPr>
        <w:tc>
          <w:tcPr>
            <w:tcW w:w="1998" w:type="dxa"/>
            <w:shd w:val="clear" w:color="auto" w:fill="auto"/>
            <w:vAlign w:val="bottom"/>
          </w:tcPr>
          <w:p w14:paraId="6A872E28" w14:textId="5A3B3078" w:rsidR="00617408" w:rsidRPr="00B4745E" w:rsidRDefault="00617408" w:rsidP="00617408">
            <w:pPr>
              <w:pStyle w:val="BodyText"/>
            </w:pPr>
            <w:r>
              <w:t>Masquerade 3</w:t>
            </w:r>
          </w:p>
        </w:tc>
        <w:tc>
          <w:tcPr>
            <w:tcW w:w="1800" w:type="dxa"/>
            <w:gridSpan w:val="2"/>
            <w:shd w:val="clear" w:color="auto" w:fill="auto"/>
            <w:vAlign w:val="bottom"/>
          </w:tcPr>
          <w:p w14:paraId="5F0291F7" w14:textId="77777777" w:rsidR="00617408" w:rsidRPr="00B4745E" w:rsidRDefault="00617408" w:rsidP="00617408">
            <w:pPr>
              <w:pStyle w:val="BodyText"/>
            </w:pPr>
            <w:r>
              <w:t>Deception</w:t>
            </w:r>
          </w:p>
        </w:tc>
        <w:tc>
          <w:tcPr>
            <w:tcW w:w="8190" w:type="dxa"/>
            <w:gridSpan w:val="2"/>
            <w:shd w:val="clear" w:color="auto" w:fill="auto"/>
            <w:vAlign w:val="bottom"/>
          </w:tcPr>
          <w:p w14:paraId="00A69DFB" w14:textId="1298E33C" w:rsidR="00617408" w:rsidRPr="00B4745E" w:rsidRDefault="00617408" w:rsidP="00617408">
            <w:pPr>
              <w:pStyle w:val="BodyText"/>
            </w:pPr>
            <w:r>
              <w:t>Reduce Result Penalty by 2 for Deception (Impersonate)</w:t>
            </w:r>
          </w:p>
        </w:tc>
      </w:tr>
      <w:tr w:rsidR="00617408" w:rsidRPr="004B5955" w14:paraId="007109BE" w14:textId="77777777" w:rsidTr="003B4D14">
        <w:trPr>
          <w:gridAfter w:val="1"/>
          <w:wAfter w:w="18" w:type="dxa"/>
          <w:cantSplit/>
          <w:trHeight w:val="80"/>
        </w:trPr>
        <w:tc>
          <w:tcPr>
            <w:tcW w:w="1998" w:type="dxa"/>
            <w:shd w:val="clear" w:color="auto" w:fill="auto"/>
            <w:vAlign w:val="bottom"/>
          </w:tcPr>
          <w:p w14:paraId="6B2FA798" w14:textId="185B54AD" w:rsidR="00617408" w:rsidRPr="004B5955" w:rsidRDefault="00617408" w:rsidP="00617408">
            <w:pPr>
              <w:pStyle w:val="BodyText"/>
            </w:pPr>
            <w:r>
              <w:t>Mind Palace 3</w:t>
            </w:r>
          </w:p>
        </w:tc>
        <w:tc>
          <w:tcPr>
            <w:tcW w:w="1782" w:type="dxa"/>
            <w:shd w:val="clear" w:color="auto" w:fill="auto"/>
            <w:vAlign w:val="bottom"/>
          </w:tcPr>
          <w:p w14:paraId="1E3D5A42" w14:textId="77777777" w:rsidR="00617408" w:rsidRPr="00DE15CF" w:rsidRDefault="00617408" w:rsidP="00617408">
            <w:pPr>
              <w:pStyle w:val="BodyText"/>
            </w:pPr>
            <w:r>
              <w:t>Education</w:t>
            </w:r>
          </w:p>
        </w:tc>
        <w:tc>
          <w:tcPr>
            <w:tcW w:w="8208" w:type="dxa"/>
            <w:gridSpan w:val="3"/>
            <w:shd w:val="clear" w:color="auto" w:fill="auto"/>
            <w:vAlign w:val="bottom"/>
          </w:tcPr>
          <w:p w14:paraId="32BC64BA" w14:textId="5E1E47F4" w:rsidR="00617408" w:rsidRPr="004B5955" w:rsidRDefault="00617408" w:rsidP="00617408">
            <w:pPr>
              <w:pStyle w:val="BodyText"/>
            </w:pPr>
            <w:r>
              <w:t>Add a Knowledge to your Mind Palace as a Downtime Action</w:t>
            </w:r>
          </w:p>
        </w:tc>
      </w:tr>
      <w:tr w:rsidR="00617408" w:rsidRPr="004B5955" w14:paraId="080BC95E" w14:textId="77777777" w:rsidTr="003B4D14">
        <w:trPr>
          <w:gridAfter w:val="1"/>
          <w:wAfter w:w="18" w:type="dxa"/>
          <w:cantSplit/>
          <w:trHeight w:val="80"/>
        </w:trPr>
        <w:tc>
          <w:tcPr>
            <w:tcW w:w="1998" w:type="dxa"/>
            <w:shd w:val="clear" w:color="auto" w:fill="auto"/>
            <w:vAlign w:val="bottom"/>
          </w:tcPr>
          <w:p w14:paraId="47178EBA" w14:textId="489E1C63" w:rsidR="00617408" w:rsidRDefault="00617408" w:rsidP="00617408">
            <w:pPr>
              <w:pStyle w:val="BodyText"/>
            </w:pPr>
            <w:r>
              <w:t>Network 3</w:t>
            </w:r>
          </w:p>
        </w:tc>
        <w:tc>
          <w:tcPr>
            <w:tcW w:w="1782" w:type="dxa"/>
            <w:shd w:val="clear" w:color="auto" w:fill="auto"/>
            <w:vAlign w:val="bottom"/>
          </w:tcPr>
          <w:p w14:paraId="6DCB501E" w14:textId="708FCF89" w:rsidR="00617408" w:rsidRDefault="00617408" w:rsidP="00617408">
            <w:pPr>
              <w:pStyle w:val="BodyText"/>
            </w:pPr>
            <w:r>
              <w:t>Lifestyle</w:t>
            </w:r>
          </w:p>
        </w:tc>
        <w:tc>
          <w:tcPr>
            <w:tcW w:w="8208" w:type="dxa"/>
            <w:gridSpan w:val="3"/>
            <w:shd w:val="clear" w:color="auto" w:fill="auto"/>
            <w:vAlign w:val="bottom"/>
          </w:tcPr>
          <w:p w14:paraId="2BCD8FA0" w14:textId="40755F6B" w:rsidR="00617408" w:rsidRDefault="00617408" w:rsidP="00617408">
            <w:pPr>
              <w:pStyle w:val="BodyText"/>
            </w:pPr>
            <w:r>
              <w:t>Your network includes a Benefactor (higher level than you)</w:t>
            </w:r>
          </w:p>
        </w:tc>
      </w:tr>
      <w:tr w:rsidR="00617408" w:rsidRPr="009F3CEF" w14:paraId="176F56D6" w14:textId="77777777" w:rsidTr="003B4D14">
        <w:trPr>
          <w:cantSplit/>
          <w:trHeight w:val="80"/>
        </w:trPr>
        <w:tc>
          <w:tcPr>
            <w:tcW w:w="1998" w:type="dxa"/>
            <w:shd w:val="clear" w:color="auto" w:fill="auto"/>
            <w:vAlign w:val="bottom"/>
          </w:tcPr>
          <w:p w14:paraId="5D7D8672" w14:textId="48FF18BF" w:rsidR="00617408" w:rsidRDefault="00617408" w:rsidP="00617408">
            <w:pPr>
              <w:pStyle w:val="BodyText"/>
            </w:pPr>
            <w:r>
              <w:t>Resolve 3</w:t>
            </w:r>
          </w:p>
        </w:tc>
        <w:tc>
          <w:tcPr>
            <w:tcW w:w="1800" w:type="dxa"/>
            <w:gridSpan w:val="2"/>
            <w:shd w:val="clear" w:color="auto" w:fill="auto"/>
            <w:vAlign w:val="bottom"/>
          </w:tcPr>
          <w:p w14:paraId="339BA379" w14:textId="62EAF6B3" w:rsidR="00617408" w:rsidRDefault="00617408" w:rsidP="00617408">
            <w:pPr>
              <w:pStyle w:val="BodyText"/>
            </w:pPr>
            <w:r>
              <w:t>Determination</w:t>
            </w:r>
          </w:p>
        </w:tc>
        <w:tc>
          <w:tcPr>
            <w:tcW w:w="8208" w:type="dxa"/>
            <w:gridSpan w:val="3"/>
            <w:shd w:val="clear" w:color="auto" w:fill="auto"/>
            <w:vAlign w:val="bottom"/>
          </w:tcPr>
          <w:p w14:paraId="74DB2D8C" w14:textId="7FACD4DA" w:rsidR="00617408" w:rsidRDefault="00617408" w:rsidP="00617408">
            <w:pPr>
              <w:pStyle w:val="BodyText"/>
            </w:pPr>
            <w:r>
              <w:t>Permanent Insanity at Temporary Insanity 6</w:t>
            </w:r>
          </w:p>
        </w:tc>
      </w:tr>
      <w:tr w:rsidR="00617408" w:rsidRPr="0034246B" w14:paraId="70B6D269" w14:textId="77777777" w:rsidTr="003B4D14">
        <w:trPr>
          <w:cantSplit/>
          <w:trHeight w:val="80"/>
        </w:trPr>
        <w:tc>
          <w:tcPr>
            <w:tcW w:w="1998" w:type="dxa"/>
            <w:shd w:val="clear" w:color="auto" w:fill="auto"/>
            <w:vAlign w:val="bottom"/>
          </w:tcPr>
          <w:p w14:paraId="16CB8450" w14:textId="77777777" w:rsidR="00617408" w:rsidRPr="0034246B" w:rsidRDefault="00617408" w:rsidP="00617408">
            <w:pPr>
              <w:pStyle w:val="BodyText"/>
            </w:pPr>
            <w:r w:rsidRPr="0034246B">
              <w:t>Secondary Attribute</w:t>
            </w:r>
            <w:r>
              <w:t xml:space="preserve"> 3</w:t>
            </w:r>
          </w:p>
        </w:tc>
        <w:tc>
          <w:tcPr>
            <w:tcW w:w="1800" w:type="dxa"/>
            <w:gridSpan w:val="2"/>
            <w:shd w:val="clear" w:color="auto" w:fill="auto"/>
            <w:vAlign w:val="bottom"/>
          </w:tcPr>
          <w:p w14:paraId="189FA7D6" w14:textId="77777777" w:rsidR="00617408" w:rsidRPr="0034246B" w:rsidRDefault="00617408" w:rsidP="00617408">
            <w:pPr>
              <w:pStyle w:val="BodyText"/>
            </w:pPr>
          </w:p>
        </w:tc>
        <w:tc>
          <w:tcPr>
            <w:tcW w:w="8208" w:type="dxa"/>
            <w:gridSpan w:val="3"/>
            <w:shd w:val="clear" w:color="auto" w:fill="auto"/>
            <w:vAlign w:val="bottom"/>
          </w:tcPr>
          <w:p w14:paraId="3FF68E1D" w14:textId="77777777" w:rsidR="00617408" w:rsidRPr="0034246B" w:rsidRDefault="00617408" w:rsidP="00617408">
            <w:pPr>
              <w:pStyle w:val="BodyText"/>
            </w:pPr>
            <w:r>
              <w:t>+1 in an attribute that is currently less than 4</w:t>
            </w:r>
          </w:p>
        </w:tc>
      </w:tr>
      <w:tr w:rsidR="001C06D0" w:rsidRPr="007E300D" w14:paraId="645D4084" w14:textId="77777777" w:rsidTr="003B4D14">
        <w:trPr>
          <w:cantSplit/>
          <w:trHeight w:val="80"/>
        </w:trPr>
        <w:tc>
          <w:tcPr>
            <w:tcW w:w="1998" w:type="dxa"/>
            <w:shd w:val="clear" w:color="auto" w:fill="auto"/>
            <w:vAlign w:val="bottom"/>
          </w:tcPr>
          <w:p w14:paraId="30B30B38" w14:textId="77777777" w:rsidR="001C06D0" w:rsidRDefault="001C06D0" w:rsidP="001C06D0">
            <w:pPr>
              <w:pStyle w:val="BodyText"/>
            </w:pPr>
            <w:r>
              <w:t>Sensitive Nose 3</w:t>
            </w:r>
          </w:p>
        </w:tc>
        <w:tc>
          <w:tcPr>
            <w:tcW w:w="1800" w:type="dxa"/>
            <w:gridSpan w:val="2"/>
            <w:shd w:val="clear" w:color="auto" w:fill="auto"/>
            <w:vAlign w:val="bottom"/>
          </w:tcPr>
          <w:p w14:paraId="5FC22D99" w14:textId="77777777" w:rsidR="001C06D0" w:rsidRDefault="001C06D0" w:rsidP="001C06D0">
            <w:pPr>
              <w:pStyle w:val="BodyText"/>
            </w:pPr>
            <w:r>
              <w:t>Recon</w:t>
            </w:r>
          </w:p>
        </w:tc>
        <w:tc>
          <w:tcPr>
            <w:tcW w:w="8208" w:type="dxa"/>
            <w:gridSpan w:val="3"/>
            <w:shd w:val="clear" w:color="auto" w:fill="auto"/>
            <w:vAlign w:val="bottom"/>
          </w:tcPr>
          <w:p w14:paraId="375C20A6" w14:textId="12494E9C" w:rsidR="001C06D0" w:rsidRDefault="00F72BCB" w:rsidP="001C06D0">
            <w:pPr>
              <w:pStyle w:val="BodyText"/>
            </w:pPr>
            <w:r>
              <w:t xml:space="preserve">Increase the Cap on Recon (Sniff) by </w:t>
            </w:r>
            <w:r w:rsidR="004423EC">
              <w:t>1 and gain Detect Pheromones</w:t>
            </w:r>
          </w:p>
        </w:tc>
      </w:tr>
      <w:tr w:rsidR="001C06D0" w:rsidRPr="004B5955" w14:paraId="141011B6" w14:textId="77777777" w:rsidTr="003B4D14">
        <w:trPr>
          <w:cantSplit/>
          <w:trHeight w:val="80"/>
        </w:trPr>
        <w:tc>
          <w:tcPr>
            <w:tcW w:w="1998" w:type="dxa"/>
            <w:shd w:val="clear" w:color="auto" w:fill="auto"/>
            <w:vAlign w:val="bottom"/>
          </w:tcPr>
          <w:p w14:paraId="6880FB57" w14:textId="77777777" w:rsidR="001C06D0" w:rsidRPr="004B5955" w:rsidRDefault="001C06D0" w:rsidP="001C06D0">
            <w:pPr>
              <w:pStyle w:val="BodyText"/>
            </w:pPr>
            <w:r>
              <w:t>Skill Proficiency 3</w:t>
            </w:r>
          </w:p>
        </w:tc>
        <w:tc>
          <w:tcPr>
            <w:tcW w:w="1800" w:type="dxa"/>
            <w:gridSpan w:val="2"/>
            <w:shd w:val="clear" w:color="auto" w:fill="auto"/>
            <w:vAlign w:val="bottom"/>
          </w:tcPr>
          <w:p w14:paraId="37372E52" w14:textId="77777777" w:rsidR="001C06D0" w:rsidRDefault="001C06D0" w:rsidP="001C06D0">
            <w:pPr>
              <w:pStyle w:val="BodyText"/>
            </w:pPr>
            <w:r>
              <w:t>[Attribute] 3</w:t>
            </w:r>
          </w:p>
        </w:tc>
        <w:tc>
          <w:tcPr>
            <w:tcW w:w="8208" w:type="dxa"/>
            <w:gridSpan w:val="3"/>
            <w:shd w:val="clear" w:color="auto" w:fill="auto"/>
            <w:vAlign w:val="bottom"/>
          </w:tcPr>
          <w:p w14:paraId="5AF8C0FA" w14:textId="77777777" w:rsidR="001C06D0" w:rsidRPr="004B5955" w:rsidRDefault="001C06D0" w:rsidP="001C06D0">
            <w:pPr>
              <w:pStyle w:val="BodyText"/>
            </w:pPr>
            <w:r>
              <w:t>You gain Major Proficiency in a skill in which you have Greater Proficiency</w:t>
            </w:r>
          </w:p>
        </w:tc>
      </w:tr>
      <w:tr w:rsidR="001C06D0" w:rsidRPr="0034246B" w14:paraId="1691AED7" w14:textId="77777777" w:rsidTr="003B4D14">
        <w:trPr>
          <w:cantSplit/>
          <w:trHeight w:val="80"/>
        </w:trPr>
        <w:tc>
          <w:tcPr>
            <w:tcW w:w="1998" w:type="dxa"/>
            <w:shd w:val="clear" w:color="auto" w:fill="auto"/>
            <w:vAlign w:val="bottom"/>
          </w:tcPr>
          <w:p w14:paraId="47843341" w14:textId="77777777" w:rsidR="001C06D0" w:rsidRPr="0034246B" w:rsidRDefault="001C06D0" w:rsidP="001C06D0">
            <w:pPr>
              <w:pStyle w:val="BodyText"/>
            </w:pPr>
            <w:r>
              <w:t>Specialty Creation 3</w:t>
            </w:r>
          </w:p>
        </w:tc>
        <w:tc>
          <w:tcPr>
            <w:tcW w:w="1800" w:type="dxa"/>
            <w:gridSpan w:val="2"/>
            <w:shd w:val="clear" w:color="auto" w:fill="auto"/>
            <w:vAlign w:val="bottom"/>
          </w:tcPr>
          <w:p w14:paraId="35AF3109" w14:textId="77777777" w:rsidR="001C06D0" w:rsidRPr="0034246B" w:rsidRDefault="001C06D0" w:rsidP="001C06D0">
            <w:pPr>
              <w:pStyle w:val="BodyText"/>
            </w:pPr>
          </w:p>
        </w:tc>
        <w:tc>
          <w:tcPr>
            <w:tcW w:w="8208" w:type="dxa"/>
            <w:gridSpan w:val="3"/>
            <w:shd w:val="clear" w:color="auto" w:fill="auto"/>
            <w:vAlign w:val="bottom"/>
          </w:tcPr>
          <w:p w14:paraId="1CF8F9BE" w14:textId="77777777" w:rsidR="001C06D0" w:rsidRDefault="001C06D0" w:rsidP="001C06D0">
            <w:pPr>
              <w:pStyle w:val="BodyText"/>
            </w:pPr>
            <w:r>
              <w:t>You do not need a formula to craft a specialty item lower than your Level, even if you never learned it</w:t>
            </w:r>
          </w:p>
        </w:tc>
      </w:tr>
      <w:tr w:rsidR="001C06D0" w:rsidRPr="0034246B" w14:paraId="310C47C0" w14:textId="77777777" w:rsidTr="003B4D14">
        <w:trPr>
          <w:cantSplit/>
          <w:trHeight w:val="80"/>
        </w:trPr>
        <w:tc>
          <w:tcPr>
            <w:tcW w:w="1998" w:type="dxa"/>
            <w:shd w:val="clear" w:color="auto" w:fill="auto"/>
            <w:vAlign w:val="bottom"/>
          </w:tcPr>
          <w:p w14:paraId="6DED2626" w14:textId="77777777" w:rsidR="001C06D0" w:rsidRDefault="001C06D0" w:rsidP="001C06D0">
            <w:pPr>
              <w:pStyle w:val="BodyText"/>
            </w:pPr>
            <w:r>
              <w:t>Spellbook 3</w:t>
            </w:r>
          </w:p>
        </w:tc>
        <w:tc>
          <w:tcPr>
            <w:tcW w:w="1800" w:type="dxa"/>
            <w:gridSpan w:val="2"/>
            <w:shd w:val="clear" w:color="auto" w:fill="auto"/>
            <w:vAlign w:val="bottom"/>
          </w:tcPr>
          <w:p w14:paraId="3DDD7AEA" w14:textId="77777777" w:rsidR="001C06D0" w:rsidRPr="0034246B" w:rsidRDefault="001C06D0" w:rsidP="001C06D0">
            <w:pPr>
              <w:pStyle w:val="BodyText"/>
            </w:pPr>
            <w:r>
              <w:t>Education</w:t>
            </w:r>
          </w:p>
        </w:tc>
        <w:tc>
          <w:tcPr>
            <w:tcW w:w="8208" w:type="dxa"/>
            <w:gridSpan w:val="3"/>
            <w:shd w:val="clear" w:color="auto" w:fill="auto"/>
            <w:vAlign w:val="bottom"/>
          </w:tcPr>
          <w:p w14:paraId="74C12744" w14:textId="3BFDC522" w:rsidR="001C06D0" w:rsidRDefault="001C06D0" w:rsidP="001C06D0">
            <w:pPr>
              <w:pStyle w:val="BodyText"/>
            </w:pPr>
            <w:r>
              <w:t>You know ¾ Education spells and gain a Bonus Action to Maintain Spells you prepare from a Spellbook</w:t>
            </w:r>
          </w:p>
        </w:tc>
      </w:tr>
      <w:tr w:rsidR="001C06D0" w:rsidRPr="00E207E7" w14:paraId="64FC013F" w14:textId="77777777" w:rsidTr="003B4D14">
        <w:trPr>
          <w:cantSplit/>
          <w:trHeight w:val="80"/>
        </w:trPr>
        <w:tc>
          <w:tcPr>
            <w:tcW w:w="1998" w:type="dxa"/>
            <w:shd w:val="clear" w:color="auto" w:fill="auto"/>
            <w:vAlign w:val="bottom"/>
          </w:tcPr>
          <w:p w14:paraId="3F2967E4" w14:textId="77777777" w:rsidR="001C06D0" w:rsidRPr="00E207E7" w:rsidRDefault="001C06D0" w:rsidP="001C06D0">
            <w:pPr>
              <w:pStyle w:val="BodyText"/>
            </w:pPr>
            <w:r>
              <w:t>Spider Climb 3</w:t>
            </w:r>
          </w:p>
        </w:tc>
        <w:tc>
          <w:tcPr>
            <w:tcW w:w="1800" w:type="dxa"/>
            <w:gridSpan w:val="2"/>
            <w:shd w:val="clear" w:color="auto" w:fill="auto"/>
            <w:vAlign w:val="bottom"/>
          </w:tcPr>
          <w:p w14:paraId="3283792F" w14:textId="77777777" w:rsidR="001C06D0" w:rsidRDefault="001C06D0" w:rsidP="001C06D0">
            <w:pPr>
              <w:pStyle w:val="BodyText"/>
            </w:pPr>
            <w:r>
              <w:t>Climb</w:t>
            </w:r>
          </w:p>
        </w:tc>
        <w:tc>
          <w:tcPr>
            <w:tcW w:w="8208" w:type="dxa"/>
            <w:gridSpan w:val="3"/>
            <w:shd w:val="clear" w:color="auto" w:fill="auto"/>
            <w:vAlign w:val="bottom"/>
          </w:tcPr>
          <w:p w14:paraId="78CCD45E" w14:textId="77777777" w:rsidR="001C06D0" w:rsidRDefault="001C06D0" w:rsidP="001C06D0">
            <w:pPr>
              <w:pStyle w:val="BodyText"/>
            </w:pPr>
            <w:r>
              <w:t>Reduce Terrain Result Penalty by 1 in Difficult Terrain when using Climb</w:t>
            </w:r>
          </w:p>
        </w:tc>
      </w:tr>
      <w:tr w:rsidR="001C06D0" w:rsidRPr="008D50BD" w14:paraId="3C863390" w14:textId="77777777" w:rsidTr="003B4D14">
        <w:trPr>
          <w:cantSplit/>
          <w:trHeight w:val="80"/>
        </w:trPr>
        <w:tc>
          <w:tcPr>
            <w:tcW w:w="1998" w:type="dxa"/>
            <w:shd w:val="clear" w:color="auto" w:fill="auto"/>
            <w:vAlign w:val="bottom"/>
          </w:tcPr>
          <w:p w14:paraId="32C8CBB1" w14:textId="77777777" w:rsidR="001C06D0" w:rsidRDefault="001C06D0" w:rsidP="001C06D0">
            <w:pPr>
              <w:pStyle w:val="BodyText"/>
            </w:pPr>
            <w:r>
              <w:t>Traditional Crafter 3</w:t>
            </w:r>
          </w:p>
        </w:tc>
        <w:tc>
          <w:tcPr>
            <w:tcW w:w="1800" w:type="dxa"/>
            <w:gridSpan w:val="2"/>
            <w:shd w:val="clear" w:color="auto" w:fill="auto"/>
            <w:vAlign w:val="bottom"/>
          </w:tcPr>
          <w:p w14:paraId="5C3B1E2A" w14:textId="77777777" w:rsidR="001C06D0" w:rsidRDefault="001C06D0" w:rsidP="001C06D0">
            <w:pPr>
              <w:pStyle w:val="BodyText"/>
            </w:pPr>
            <w:r>
              <w:t>Lore</w:t>
            </w:r>
          </w:p>
        </w:tc>
        <w:tc>
          <w:tcPr>
            <w:tcW w:w="8208" w:type="dxa"/>
            <w:gridSpan w:val="3"/>
            <w:shd w:val="clear" w:color="auto" w:fill="auto"/>
            <w:vAlign w:val="bottom"/>
          </w:tcPr>
          <w:p w14:paraId="63011B6E" w14:textId="77777777" w:rsidR="001C06D0" w:rsidRDefault="001C06D0" w:rsidP="001C06D0">
            <w:pPr>
              <w:pStyle w:val="BodyText"/>
            </w:pPr>
            <w:r>
              <w:t>You know all formulae for items that are a Traditional Craft for you and of lower than your Level</w:t>
            </w:r>
          </w:p>
        </w:tc>
      </w:tr>
      <w:tr w:rsidR="001C06D0" w:rsidRPr="004513DE" w14:paraId="548C90C1" w14:textId="77777777" w:rsidTr="003B4D14">
        <w:trPr>
          <w:cantSplit/>
          <w:trHeight w:val="80"/>
        </w:trPr>
        <w:tc>
          <w:tcPr>
            <w:tcW w:w="1998" w:type="dxa"/>
            <w:shd w:val="clear" w:color="auto" w:fill="auto"/>
            <w:vAlign w:val="bottom"/>
          </w:tcPr>
          <w:p w14:paraId="0374E4AC" w14:textId="77777777" w:rsidR="001C06D0" w:rsidRDefault="001C06D0" w:rsidP="001C06D0">
            <w:pPr>
              <w:pStyle w:val="BodyText"/>
            </w:pPr>
            <w:r>
              <w:t>Tunnel Snake 3</w:t>
            </w:r>
          </w:p>
        </w:tc>
        <w:tc>
          <w:tcPr>
            <w:tcW w:w="1800" w:type="dxa"/>
            <w:gridSpan w:val="2"/>
            <w:shd w:val="clear" w:color="auto" w:fill="auto"/>
            <w:vAlign w:val="bottom"/>
          </w:tcPr>
          <w:p w14:paraId="3675474B" w14:textId="77777777" w:rsidR="001C06D0" w:rsidRDefault="001C06D0" w:rsidP="001C06D0">
            <w:pPr>
              <w:pStyle w:val="BodyText"/>
            </w:pPr>
            <w:r>
              <w:t>Contortion</w:t>
            </w:r>
          </w:p>
        </w:tc>
        <w:tc>
          <w:tcPr>
            <w:tcW w:w="8208" w:type="dxa"/>
            <w:gridSpan w:val="3"/>
            <w:shd w:val="clear" w:color="auto" w:fill="auto"/>
            <w:vAlign w:val="bottom"/>
          </w:tcPr>
          <w:p w14:paraId="4C3CD38C" w14:textId="77777777" w:rsidR="001C06D0" w:rsidRDefault="001C06D0" w:rsidP="001C06D0">
            <w:pPr>
              <w:pStyle w:val="BodyText"/>
            </w:pPr>
            <w:r>
              <w:t>Reduce Result Penalty by 3 for Contortion (Squeeze) in Difficult Terrain</w:t>
            </w:r>
          </w:p>
        </w:tc>
      </w:tr>
      <w:tr w:rsidR="001C06D0" w:rsidRPr="004513DE" w14:paraId="71641ABA" w14:textId="77777777" w:rsidTr="003B4D14">
        <w:trPr>
          <w:cantSplit/>
          <w:trHeight w:val="80"/>
        </w:trPr>
        <w:tc>
          <w:tcPr>
            <w:tcW w:w="1998" w:type="dxa"/>
            <w:shd w:val="clear" w:color="auto" w:fill="auto"/>
            <w:vAlign w:val="bottom"/>
          </w:tcPr>
          <w:p w14:paraId="28BD9E9F" w14:textId="4C8F5865" w:rsidR="001C06D0" w:rsidRDefault="001C06D0" w:rsidP="001C06D0">
            <w:pPr>
              <w:pStyle w:val="BodyText"/>
            </w:pPr>
            <w:r>
              <w:lastRenderedPageBreak/>
              <w:t>Unstoppable 3</w:t>
            </w:r>
          </w:p>
        </w:tc>
        <w:tc>
          <w:tcPr>
            <w:tcW w:w="1800" w:type="dxa"/>
            <w:gridSpan w:val="2"/>
            <w:shd w:val="clear" w:color="auto" w:fill="auto"/>
            <w:vAlign w:val="bottom"/>
          </w:tcPr>
          <w:p w14:paraId="0D7AF99B" w14:textId="0FE59338" w:rsidR="001C06D0" w:rsidRDefault="001C06D0" w:rsidP="001C06D0">
            <w:pPr>
              <w:pStyle w:val="BodyText"/>
            </w:pPr>
            <w:r>
              <w:t>Hustle</w:t>
            </w:r>
          </w:p>
        </w:tc>
        <w:tc>
          <w:tcPr>
            <w:tcW w:w="8208" w:type="dxa"/>
            <w:gridSpan w:val="3"/>
            <w:shd w:val="clear" w:color="auto" w:fill="auto"/>
            <w:vAlign w:val="bottom"/>
          </w:tcPr>
          <w:p w14:paraId="41C6597E" w14:textId="63A59C3A" w:rsidR="001C06D0" w:rsidRDefault="001C06D0" w:rsidP="001C06D0">
            <w:pPr>
              <w:pStyle w:val="BodyText"/>
            </w:pPr>
            <w:r>
              <w:t>Reduce Result Penalty by 2 for Hustle (Sprint or Trudge) in Difficult Terrain</w:t>
            </w:r>
          </w:p>
        </w:tc>
      </w:tr>
    </w:tbl>
    <w:p w14:paraId="59CB556A" w14:textId="22064967" w:rsidR="00830836" w:rsidRDefault="00A87D06" w:rsidP="00A87D06">
      <w:pPr>
        <w:rPr>
          <w:sz w:val="16"/>
          <w:szCs w:val="16"/>
        </w:rPr>
      </w:pPr>
      <w:r>
        <w:rPr>
          <w:sz w:val="16"/>
          <w:szCs w:val="16"/>
        </w:rPr>
        <w:t xml:space="preserve">* </w:t>
      </w:r>
      <w:r w:rsidR="00830836">
        <w:rPr>
          <w:sz w:val="16"/>
          <w:szCs w:val="16"/>
        </w:rPr>
        <w:t xml:space="preserve">If you have both Disconcerting Glare and Disconcerting Threats, the bonuses to Effect stack. </w:t>
      </w:r>
    </w:p>
    <w:p w14:paraId="2F9A0F5C" w14:textId="0AE1EAFB" w:rsidR="00A87D06" w:rsidRDefault="00830836" w:rsidP="00A87D06">
      <w:pPr>
        <w:rPr>
          <w:sz w:val="16"/>
          <w:szCs w:val="16"/>
        </w:rPr>
      </w:pPr>
      <w:r>
        <w:rPr>
          <w:sz w:val="16"/>
          <w:szCs w:val="16"/>
        </w:rPr>
        <w:t xml:space="preserve">** </w:t>
      </w:r>
      <w:r w:rsidR="00A87D06">
        <w:rPr>
          <w:sz w:val="16"/>
          <w:szCs w:val="16"/>
        </w:rPr>
        <w:t xml:space="preserve">In addition to the Knowledge Prerequisite, you have an Alchemy 3, Education 3, Engineering 3, Lore 3, or Medicine 3 Prerequisite, as appropriate. </w:t>
      </w:r>
    </w:p>
    <w:p w14:paraId="0A2481AB" w14:textId="18004FE4" w:rsidR="00A92592" w:rsidRDefault="00A92592" w:rsidP="00A87D06">
      <w:pPr>
        <w:rPr>
          <w:sz w:val="16"/>
          <w:szCs w:val="16"/>
        </w:rPr>
      </w:pPr>
      <w:r>
        <w:rPr>
          <w:sz w:val="16"/>
          <w:szCs w:val="16"/>
        </w:rPr>
        <w:t>*</w:t>
      </w:r>
      <w:r w:rsidR="00830836">
        <w:rPr>
          <w:sz w:val="16"/>
          <w:szCs w:val="16"/>
        </w:rPr>
        <w:t>*</w:t>
      </w:r>
      <w:r>
        <w:rPr>
          <w:sz w:val="16"/>
          <w:szCs w:val="16"/>
        </w:rPr>
        <w:t xml:space="preserve">* This replaces the Quality Die gained for Glad-Hand </w:t>
      </w:r>
      <w:proofErr w:type="gramStart"/>
      <w:r>
        <w:rPr>
          <w:sz w:val="16"/>
          <w:szCs w:val="16"/>
        </w:rPr>
        <w:t>2, but</w:t>
      </w:r>
      <w:proofErr w:type="gramEnd"/>
      <w:r>
        <w:rPr>
          <w:sz w:val="16"/>
          <w:szCs w:val="16"/>
        </w:rPr>
        <w:t xml:space="preserve"> is in addition to reducing a Result Penalty for lack of knowledge for Glad-Hand. </w:t>
      </w:r>
    </w:p>
    <w:p w14:paraId="378D2ED0" w14:textId="0ED9C842" w:rsidR="004A6A94" w:rsidRDefault="004A6A94">
      <w:pPr>
        <w:rPr>
          <w:sz w:val="16"/>
          <w:szCs w:val="16"/>
        </w:rPr>
      </w:pPr>
    </w:p>
    <w:tbl>
      <w:tblPr>
        <w:tblW w:w="12006" w:type="dxa"/>
        <w:tblLayout w:type="fixed"/>
        <w:tblLook w:val="04A0" w:firstRow="1" w:lastRow="0" w:firstColumn="1" w:lastColumn="0" w:noHBand="0" w:noVBand="1"/>
      </w:tblPr>
      <w:tblGrid>
        <w:gridCol w:w="1998"/>
        <w:gridCol w:w="1782"/>
        <w:gridCol w:w="18"/>
        <w:gridCol w:w="8046"/>
        <w:gridCol w:w="144"/>
        <w:gridCol w:w="18"/>
      </w:tblGrid>
      <w:tr w:rsidR="00A87D06" w:rsidRPr="004F604A" w14:paraId="13D27822" w14:textId="77777777" w:rsidTr="003B7027">
        <w:trPr>
          <w:cantSplit/>
          <w:trHeight w:val="80"/>
        </w:trPr>
        <w:tc>
          <w:tcPr>
            <w:tcW w:w="1998" w:type="dxa"/>
            <w:shd w:val="clear" w:color="auto" w:fill="auto"/>
            <w:vAlign w:val="bottom"/>
          </w:tcPr>
          <w:p w14:paraId="34DC8713" w14:textId="77777777" w:rsidR="00A87D06" w:rsidRPr="004F604A" w:rsidRDefault="00A87D06" w:rsidP="003B7027">
            <w:pPr>
              <w:pStyle w:val="BodyText"/>
            </w:pPr>
            <w:r>
              <w:t xml:space="preserve">Impossible </w:t>
            </w:r>
            <w:r w:rsidRPr="004F604A">
              <w:t>(1</w:t>
            </w:r>
            <w:r>
              <w:t>5</w:t>
            </w:r>
            <w:r w:rsidRPr="004F604A">
              <w:rPr>
                <w:vertAlign w:val="superscript"/>
              </w:rPr>
              <w:t>th</w:t>
            </w:r>
            <w:r w:rsidRPr="004F604A">
              <w:t xml:space="preserve"> Level)</w:t>
            </w:r>
          </w:p>
        </w:tc>
        <w:tc>
          <w:tcPr>
            <w:tcW w:w="1800" w:type="dxa"/>
            <w:gridSpan w:val="2"/>
            <w:shd w:val="clear" w:color="auto" w:fill="auto"/>
            <w:vAlign w:val="bottom"/>
          </w:tcPr>
          <w:p w14:paraId="0B36B787" w14:textId="77777777" w:rsidR="00A87D06" w:rsidRPr="004F604A" w:rsidRDefault="00A87D06" w:rsidP="003B7027">
            <w:pPr>
              <w:pStyle w:val="BodyText"/>
            </w:pPr>
            <w:r w:rsidRPr="004F604A">
              <w:t>Prerequisite</w:t>
            </w:r>
          </w:p>
        </w:tc>
        <w:tc>
          <w:tcPr>
            <w:tcW w:w="8208" w:type="dxa"/>
            <w:gridSpan w:val="3"/>
            <w:shd w:val="clear" w:color="auto" w:fill="auto"/>
            <w:vAlign w:val="bottom"/>
          </w:tcPr>
          <w:p w14:paraId="4D2B5E6E" w14:textId="77777777" w:rsidR="00A87D06" w:rsidRPr="004F604A" w:rsidRDefault="00A87D06" w:rsidP="003B7027">
            <w:pPr>
              <w:pStyle w:val="BodyText"/>
            </w:pPr>
            <w:r>
              <w:t>Impossible Feat</w:t>
            </w:r>
            <w:r w:rsidRPr="004F604A">
              <w:t xml:space="preserve"> Features</w:t>
            </w:r>
          </w:p>
        </w:tc>
      </w:tr>
      <w:tr w:rsidR="00494093" w:rsidRPr="007E300D" w14:paraId="5251A2FB" w14:textId="77777777" w:rsidTr="003B7027">
        <w:trPr>
          <w:cantSplit/>
          <w:trHeight w:val="80"/>
        </w:trPr>
        <w:tc>
          <w:tcPr>
            <w:tcW w:w="1998" w:type="dxa"/>
            <w:shd w:val="clear" w:color="auto" w:fill="auto"/>
            <w:vAlign w:val="bottom"/>
          </w:tcPr>
          <w:p w14:paraId="0C575F7C" w14:textId="77777777" w:rsidR="00494093" w:rsidRDefault="00494093" w:rsidP="00494093">
            <w:pPr>
              <w:pStyle w:val="BodyText"/>
            </w:pPr>
            <w:r>
              <w:t>Acute Hearing 4</w:t>
            </w:r>
          </w:p>
        </w:tc>
        <w:tc>
          <w:tcPr>
            <w:tcW w:w="1800" w:type="dxa"/>
            <w:gridSpan w:val="2"/>
            <w:shd w:val="clear" w:color="auto" w:fill="auto"/>
            <w:vAlign w:val="bottom"/>
          </w:tcPr>
          <w:p w14:paraId="0EF6D531" w14:textId="77777777" w:rsidR="00494093" w:rsidRDefault="00494093" w:rsidP="00494093">
            <w:pPr>
              <w:pStyle w:val="BodyText"/>
            </w:pPr>
            <w:r>
              <w:t>Recon</w:t>
            </w:r>
          </w:p>
        </w:tc>
        <w:tc>
          <w:tcPr>
            <w:tcW w:w="8208" w:type="dxa"/>
            <w:gridSpan w:val="3"/>
            <w:shd w:val="clear" w:color="auto" w:fill="auto"/>
            <w:vAlign w:val="bottom"/>
          </w:tcPr>
          <w:p w14:paraId="2E5D74AB" w14:textId="22AEED81" w:rsidR="00494093" w:rsidRDefault="00494093" w:rsidP="00494093">
            <w:pPr>
              <w:pStyle w:val="BodyText"/>
            </w:pPr>
            <w:r>
              <w:t>Gain two of High Frequency, Low Frequency, Subsonic, and Ultrahigh Frequency Hearing, and/or Tremorsense</w:t>
            </w:r>
          </w:p>
        </w:tc>
      </w:tr>
      <w:tr w:rsidR="00A87D06" w:rsidRPr="00912839" w14:paraId="315C9C42" w14:textId="77777777" w:rsidTr="003B7027">
        <w:trPr>
          <w:cantSplit/>
          <w:trHeight w:val="80"/>
        </w:trPr>
        <w:tc>
          <w:tcPr>
            <w:tcW w:w="1998" w:type="dxa"/>
            <w:shd w:val="clear" w:color="auto" w:fill="auto"/>
            <w:vAlign w:val="bottom"/>
          </w:tcPr>
          <w:p w14:paraId="20E64F60" w14:textId="77777777" w:rsidR="00A87D06" w:rsidRDefault="00A87D06" w:rsidP="003B7027">
            <w:pPr>
              <w:pStyle w:val="BodyText"/>
            </w:pPr>
            <w:r>
              <w:t>Aeronaut 4</w:t>
            </w:r>
          </w:p>
        </w:tc>
        <w:tc>
          <w:tcPr>
            <w:tcW w:w="1800" w:type="dxa"/>
            <w:gridSpan w:val="2"/>
            <w:shd w:val="clear" w:color="auto" w:fill="auto"/>
            <w:vAlign w:val="bottom"/>
          </w:tcPr>
          <w:p w14:paraId="3E7FE7B2" w14:textId="77777777" w:rsidR="00A87D06" w:rsidRPr="00DE15CF" w:rsidRDefault="00A87D06" w:rsidP="003B7027">
            <w:pPr>
              <w:pStyle w:val="BodyText"/>
            </w:pPr>
            <w:r>
              <w:t>Aerobatics</w:t>
            </w:r>
          </w:p>
        </w:tc>
        <w:tc>
          <w:tcPr>
            <w:tcW w:w="8208" w:type="dxa"/>
            <w:gridSpan w:val="3"/>
            <w:shd w:val="clear" w:color="auto" w:fill="auto"/>
            <w:vAlign w:val="bottom"/>
          </w:tcPr>
          <w:p w14:paraId="4BE87EFD" w14:textId="77777777" w:rsidR="00A87D06" w:rsidRDefault="00A87D06" w:rsidP="003B7027">
            <w:pPr>
              <w:pStyle w:val="BodyText"/>
            </w:pPr>
            <w:r>
              <w:t>Reduce Sky Terrain Result Penalty by 1 in Difficult Terrain</w:t>
            </w:r>
          </w:p>
        </w:tc>
      </w:tr>
      <w:tr w:rsidR="00D831C6" w14:paraId="005EEE12" w14:textId="77777777" w:rsidTr="00476B24">
        <w:trPr>
          <w:gridAfter w:val="1"/>
          <w:wAfter w:w="18" w:type="dxa"/>
          <w:cantSplit/>
          <w:trHeight w:val="80"/>
        </w:trPr>
        <w:tc>
          <w:tcPr>
            <w:tcW w:w="1998" w:type="dxa"/>
            <w:shd w:val="clear" w:color="auto" w:fill="auto"/>
            <w:vAlign w:val="bottom"/>
          </w:tcPr>
          <w:p w14:paraId="47222B28" w14:textId="29CF053A" w:rsidR="00D831C6" w:rsidRDefault="00D831C6" w:rsidP="00476B24">
            <w:pPr>
              <w:pStyle w:val="BodyText"/>
            </w:pPr>
            <w:r>
              <w:t>Air of Authority 4</w:t>
            </w:r>
          </w:p>
        </w:tc>
        <w:tc>
          <w:tcPr>
            <w:tcW w:w="1800" w:type="dxa"/>
            <w:gridSpan w:val="2"/>
            <w:shd w:val="clear" w:color="auto" w:fill="auto"/>
            <w:vAlign w:val="bottom"/>
          </w:tcPr>
          <w:p w14:paraId="04DE8769" w14:textId="77777777" w:rsidR="00D831C6" w:rsidRDefault="00D831C6" w:rsidP="00476B24">
            <w:pPr>
              <w:pStyle w:val="BodyText"/>
            </w:pPr>
            <w:r>
              <w:t>Authority</w:t>
            </w:r>
          </w:p>
        </w:tc>
        <w:tc>
          <w:tcPr>
            <w:tcW w:w="8190" w:type="dxa"/>
            <w:gridSpan w:val="2"/>
            <w:shd w:val="clear" w:color="auto" w:fill="auto"/>
            <w:vAlign w:val="bottom"/>
          </w:tcPr>
          <w:p w14:paraId="67FD6D81" w14:textId="2A61027D" w:rsidR="00D831C6" w:rsidRDefault="00D831C6" w:rsidP="00476B24">
            <w:pPr>
              <w:pStyle w:val="BodyText"/>
            </w:pPr>
            <w:r>
              <w:t>+3 Effect to Coerce; applicable only to reduce Result of Target due to duty or certainty you lack authority</w:t>
            </w:r>
          </w:p>
        </w:tc>
      </w:tr>
      <w:tr w:rsidR="00A87D06" w:rsidRPr="00912839" w14:paraId="257CD097" w14:textId="77777777" w:rsidTr="003B7027">
        <w:trPr>
          <w:cantSplit/>
          <w:trHeight w:val="80"/>
        </w:trPr>
        <w:tc>
          <w:tcPr>
            <w:tcW w:w="1998" w:type="dxa"/>
            <w:shd w:val="clear" w:color="auto" w:fill="auto"/>
            <w:vAlign w:val="bottom"/>
          </w:tcPr>
          <w:p w14:paraId="48E35C7A" w14:textId="77777777" w:rsidR="00A87D06" w:rsidRDefault="00A87D06" w:rsidP="003B7027">
            <w:pPr>
              <w:pStyle w:val="BodyText"/>
            </w:pPr>
            <w:r>
              <w:t>Aquanaut 4</w:t>
            </w:r>
          </w:p>
        </w:tc>
        <w:tc>
          <w:tcPr>
            <w:tcW w:w="1800" w:type="dxa"/>
            <w:gridSpan w:val="2"/>
            <w:shd w:val="clear" w:color="auto" w:fill="auto"/>
            <w:vAlign w:val="bottom"/>
          </w:tcPr>
          <w:p w14:paraId="555F9F9E" w14:textId="77777777" w:rsidR="00A87D06" w:rsidRPr="00DE15CF" w:rsidRDefault="00A87D06" w:rsidP="003B7027">
            <w:pPr>
              <w:pStyle w:val="BodyText"/>
            </w:pPr>
            <w:r>
              <w:t>Aquabatics</w:t>
            </w:r>
          </w:p>
        </w:tc>
        <w:tc>
          <w:tcPr>
            <w:tcW w:w="8208" w:type="dxa"/>
            <w:gridSpan w:val="3"/>
            <w:shd w:val="clear" w:color="auto" w:fill="auto"/>
            <w:vAlign w:val="bottom"/>
          </w:tcPr>
          <w:p w14:paraId="507B4E6F" w14:textId="77777777" w:rsidR="00A87D06" w:rsidRDefault="00A87D06" w:rsidP="003B7027">
            <w:pPr>
              <w:pStyle w:val="BodyText"/>
            </w:pPr>
            <w:r>
              <w:t>Reduce Abyssal, Aquatic, and Maritime Terrain Result Penalty by 2 in Difficult Terrain</w:t>
            </w:r>
          </w:p>
        </w:tc>
      </w:tr>
      <w:tr w:rsidR="001C7524" w:rsidRPr="00912839" w14:paraId="0B5B10D5" w14:textId="77777777" w:rsidTr="003B7027">
        <w:trPr>
          <w:cantSplit/>
          <w:trHeight w:val="80"/>
        </w:trPr>
        <w:tc>
          <w:tcPr>
            <w:tcW w:w="1998" w:type="dxa"/>
            <w:shd w:val="clear" w:color="auto" w:fill="auto"/>
            <w:vAlign w:val="bottom"/>
          </w:tcPr>
          <w:p w14:paraId="6752DCF1" w14:textId="3F32A857" w:rsidR="001C7524" w:rsidRDefault="001C7524" w:rsidP="003B7027">
            <w:pPr>
              <w:pStyle w:val="BodyText"/>
            </w:pPr>
            <w:r>
              <w:t>Artful Dodger 4</w:t>
            </w:r>
          </w:p>
        </w:tc>
        <w:tc>
          <w:tcPr>
            <w:tcW w:w="1800" w:type="dxa"/>
            <w:gridSpan w:val="2"/>
            <w:shd w:val="clear" w:color="auto" w:fill="auto"/>
            <w:vAlign w:val="bottom"/>
          </w:tcPr>
          <w:p w14:paraId="70F2EE1A" w14:textId="592D70EC" w:rsidR="001C7524" w:rsidRDefault="001C7524" w:rsidP="003B7027">
            <w:pPr>
              <w:pStyle w:val="BodyText"/>
            </w:pPr>
            <w:r>
              <w:t>[Mobility]</w:t>
            </w:r>
          </w:p>
        </w:tc>
        <w:tc>
          <w:tcPr>
            <w:tcW w:w="8208" w:type="dxa"/>
            <w:gridSpan w:val="3"/>
            <w:shd w:val="clear" w:color="auto" w:fill="auto"/>
            <w:vAlign w:val="bottom"/>
          </w:tcPr>
          <w:p w14:paraId="32A55282" w14:textId="4A7663DB" w:rsidR="001C7524" w:rsidRDefault="004A6A94" w:rsidP="003B7027">
            <w:pPr>
              <w:pStyle w:val="BodyText"/>
            </w:pPr>
            <w:r>
              <w:t>Your Bonus Action to Dodge becomes a Free Action instead</w:t>
            </w:r>
          </w:p>
        </w:tc>
      </w:tr>
      <w:tr w:rsidR="00A87D06" w:rsidRPr="00E207E7" w14:paraId="32D91E50" w14:textId="77777777" w:rsidTr="003B7027">
        <w:trPr>
          <w:cantSplit/>
          <w:trHeight w:val="80"/>
        </w:trPr>
        <w:tc>
          <w:tcPr>
            <w:tcW w:w="1998" w:type="dxa"/>
            <w:shd w:val="clear" w:color="auto" w:fill="auto"/>
            <w:vAlign w:val="bottom"/>
          </w:tcPr>
          <w:p w14:paraId="405B09A5" w14:textId="77777777" w:rsidR="00A87D06" w:rsidRPr="00E207E7" w:rsidRDefault="00A87D06" w:rsidP="003B7027">
            <w:pPr>
              <w:pStyle w:val="BodyText"/>
            </w:pPr>
            <w:r w:rsidRPr="00E207E7">
              <w:t>Bonded Animal</w:t>
            </w:r>
            <w:r>
              <w:t xml:space="preserve"> 4</w:t>
            </w:r>
          </w:p>
        </w:tc>
        <w:tc>
          <w:tcPr>
            <w:tcW w:w="1800" w:type="dxa"/>
            <w:gridSpan w:val="2"/>
            <w:shd w:val="clear" w:color="auto" w:fill="auto"/>
            <w:vAlign w:val="bottom"/>
          </w:tcPr>
          <w:p w14:paraId="7F8DE225" w14:textId="77777777" w:rsidR="00A87D06" w:rsidRPr="00E207E7" w:rsidRDefault="00A87D06" w:rsidP="003B7027">
            <w:pPr>
              <w:pStyle w:val="BodyText"/>
            </w:pPr>
            <w:r>
              <w:t>Empathy</w:t>
            </w:r>
          </w:p>
        </w:tc>
        <w:tc>
          <w:tcPr>
            <w:tcW w:w="8208" w:type="dxa"/>
            <w:gridSpan w:val="3"/>
            <w:shd w:val="clear" w:color="auto" w:fill="auto"/>
            <w:vAlign w:val="bottom"/>
          </w:tcPr>
          <w:p w14:paraId="0129922B" w14:textId="77777777" w:rsidR="00A87D06" w:rsidRPr="00E207E7" w:rsidRDefault="00A87D06" w:rsidP="003B7027">
            <w:pPr>
              <w:pStyle w:val="BodyText"/>
            </w:pPr>
            <w:r>
              <w:t>+4 Effect with Empathy (Handle Creature)</w:t>
            </w:r>
          </w:p>
        </w:tc>
      </w:tr>
      <w:tr w:rsidR="00385F5B" w:rsidRPr="00C635D6" w14:paraId="7BF6FB79" w14:textId="77777777" w:rsidTr="00476B24">
        <w:trPr>
          <w:gridAfter w:val="1"/>
          <w:wAfter w:w="18" w:type="dxa"/>
          <w:cantSplit/>
          <w:trHeight w:val="80"/>
        </w:trPr>
        <w:tc>
          <w:tcPr>
            <w:tcW w:w="1998" w:type="dxa"/>
            <w:shd w:val="clear" w:color="auto" w:fill="auto"/>
            <w:vAlign w:val="bottom"/>
          </w:tcPr>
          <w:p w14:paraId="0D003552" w14:textId="062C9DB2" w:rsidR="00385F5B" w:rsidRPr="00C635D6" w:rsidRDefault="00385F5B" w:rsidP="00476B24">
            <w:pPr>
              <w:pStyle w:val="BodyText"/>
            </w:pPr>
            <w:r w:rsidRPr="00C635D6">
              <w:t>B &amp; E Specialist</w:t>
            </w:r>
            <w:r>
              <w:t xml:space="preserve"> 4</w:t>
            </w:r>
          </w:p>
        </w:tc>
        <w:tc>
          <w:tcPr>
            <w:tcW w:w="1782" w:type="dxa"/>
            <w:shd w:val="clear" w:color="auto" w:fill="auto"/>
            <w:vAlign w:val="bottom"/>
          </w:tcPr>
          <w:p w14:paraId="5C0A509F" w14:textId="77777777" w:rsidR="00385F5B" w:rsidRPr="00DE15CF" w:rsidRDefault="00385F5B" w:rsidP="00476B24">
            <w:pPr>
              <w:pStyle w:val="BodyText"/>
              <w:rPr>
                <w:color w:val="7030A0"/>
              </w:rPr>
            </w:pPr>
            <w:r>
              <w:t>Tinker</w:t>
            </w:r>
          </w:p>
        </w:tc>
        <w:tc>
          <w:tcPr>
            <w:tcW w:w="8208" w:type="dxa"/>
            <w:gridSpan w:val="3"/>
            <w:shd w:val="clear" w:color="auto" w:fill="auto"/>
            <w:vAlign w:val="bottom"/>
          </w:tcPr>
          <w:p w14:paraId="12C3C8B1" w14:textId="3DE0AC9F" w:rsidR="00385F5B" w:rsidRPr="00C635D6" w:rsidRDefault="00385F5B" w:rsidP="00476B24">
            <w:pPr>
              <w:pStyle w:val="BodyText"/>
            </w:pPr>
            <w:r>
              <w:t>Reduce Result Penalty by 2 for a complex device</w:t>
            </w:r>
          </w:p>
        </w:tc>
      </w:tr>
      <w:tr w:rsidR="003B4D14" w14:paraId="7D2BD2A8" w14:textId="77777777" w:rsidTr="00B62D70">
        <w:trPr>
          <w:gridAfter w:val="2"/>
          <w:wAfter w:w="162" w:type="dxa"/>
          <w:cantSplit/>
          <w:trHeight w:val="80"/>
        </w:trPr>
        <w:tc>
          <w:tcPr>
            <w:tcW w:w="1998" w:type="dxa"/>
            <w:shd w:val="clear" w:color="auto" w:fill="auto"/>
            <w:vAlign w:val="bottom"/>
          </w:tcPr>
          <w:p w14:paraId="1DA1C7EA" w14:textId="5009074F" w:rsidR="003B4D14" w:rsidRDefault="003B4D14" w:rsidP="00B62D70">
            <w:pPr>
              <w:pStyle w:val="BodyText"/>
            </w:pPr>
            <w:r>
              <w:t>Cinematic Ego Points 4</w:t>
            </w:r>
          </w:p>
        </w:tc>
        <w:tc>
          <w:tcPr>
            <w:tcW w:w="1782" w:type="dxa"/>
            <w:shd w:val="clear" w:color="auto" w:fill="auto"/>
            <w:vAlign w:val="bottom"/>
          </w:tcPr>
          <w:p w14:paraId="627F1819" w14:textId="324A9D79" w:rsidR="003B4D14" w:rsidRDefault="003B4D14" w:rsidP="00B62D70">
            <w:pPr>
              <w:pStyle w:val="BodyText"/>
            </w:pPr>
            <w:r>
              <w:t>CHA 6, INT 6</w:t>
            </w:r>
          </w:p>
        </w:tc>
        <w:tc>
          <w:tcPr>
            <w:tcW w:w="8064" w:type="dxa"/>
            <w:gridSpan w:val="2"/>
            <w:shd w:val="clear" w:color="auto" w:fill="auto"/>
            <w:vAlign w:val="bottom"/>
          </w:tcPr>
          <w:p w14:paraId="40CC6AD9" w14:textId="7C8B4CB2" w:rsidR="003B4D14" w:rsidRDefault="003B4D14" w:rsidP="00B62D70">
            <w:pPr>
              <w:pStyle w:val="BodyText"/>
            </w:pPr>
            <w:r>
              <w:t>You have 2 + CHA + INT CEPs, minimum 16</w:t>
            </w:r>
          </w:p>
        </w:tc>
      </w:tr>
      <w:tr w:rsidR="003B4D14" w14:paraId="1AD50729" w14:textId="77777777" w:rsidTr="00B62D70">
        <w:trPr>
          <w:gridAfter w:val="2"/>
          <w:wAfter w:w="162" w:type="dxa"/>
          <w:cantSplit/>
          <w:trHeight w:val="80"/>
        </w:trPr>
        <w:tc>
          <w:tcPr>
            <w:tcW w:w="1998" w:type="dxa"/>
            <w:shd w:val="clear" w:color="auto" w:fill="auto"/>
            <w:vAlign w:val="bottom"/>
          </w:tcPr>
          <w:p w14:paraId="153D7058" w14:textId="587DA32A" w:rsidR="003B4D14" w:rsidRDefault="003B4D14" w:rsidP="00B62D70">
            <w:pPr>
              <w:pStyle w:val="BodyText"/>
            </w:pPr>
            <w:r>
              <w:t>Cinematic Hit Points 4</w:t>
            </w:r>
          </w:p>
        </w:tc>
        <w:tc>
          <w:tcPr>
            <w:tcW w:w="1782" w:type="dxa"/>
            <w:shd w:val="clear" w:color="auto" w:fill="auto"/>
            <w:vAlign w:val="bottom"/>
          </w:tcPr>
          <w:p w14:paraId="710B9670" w14:textId="5CE9BD55" w:rsidR="003B4D14" w:rsidRDefault="003B4D14" w:rsidP="00B62D70">
            <w:pPr>
              <w:pStyle w:val="BodyText"/>
            </w:pPr>
            <w:r>
              <w:t>DEX 6, PER 6</w:t>
            </w:r>
          </w:p>
        </w:tc>
        <w:tc>
          <w:tcPr>
            <w:tcW w:w="8064" w:type="dxa"/>
            <w:gridSpan w:val="2"/>
            <w:shd w:val="clear" w:color="auto" w:fill="auto"/>
            <w:vAlign w:val="bottom"/>
          </w:tcPr>
          <w:p w14:paraId="649748E9" w14:textId="6A0F6175" w:rsidR="003B4D14" w:rsidRDefault="003B4D14" w:rsidP="00B62D70">
            <w:pPr>
              <w:pStyle w:val="BodyText"/>
            </w:pPr>
            <w:r>
              <w:t>You gain 2 + DEX + PER CHiPs, minimum 16</w:t>
            </w:r>
          </w:p>
        </w:tc>
      </w:tr>
      <w:tr w:rsidR="00A87D06" w:rsidRPr="00E207E7" w14:paraId="1FB44C9B" w14:textId="77777777" w:rsidTr="003B7027">
        <w:trPr>
          <w:cantSplit/>
          <w:trHeight w:val="80"/>
        </w:trPr>
        <w:tc>
          <w:tcPr>
            <w:tcW w:w="1998" w:type="dxa"/>
            <w:shd w:val="clear" w:color="auto" w:fill="auto"/>
            <w:vAlign w:val="bottom"/>
          </w:tcPr>
          <w:p w14:paraId="4E6CC0B9" w14:textId="77777777" w:rsidR="00A87D06" w:rsidRPr="00E207E7" w:rsidRDefault="00A87D06" w:rsidP="003B7027">
            <w:pPr>
              <w:pStyle w:val="BodyText"/>
            </w:pPr>
            <w:r>
              <w:t>Consistency 4</w:t>
            </w:r>
          </w:p>
        </w:tc>
        <w:tc>
          <w:tcPr>
            <w:tcW w:w="1800" w:type="dxa"/>
            <w:gridSpan w:val="2"/>
            <w:shd w:val="clear" w:color="auto" w:fill="auto"/>
            <w:vAlign w:val="bottom"/>
          </w:tcPr>
          <w:p w14:paraId="3D2A607F" w14:textId="77777777" w:rsidR="00A87D06" w:rsidRPr="00E207E7" w:rsidRDefault="00A87D06" w:rsidP="003B7027">
            <w:pPr>
              <w:pStyle w:val="BodyText"/>
            </w:pPr>
            <w:r>
              <w:t>[Skill]</w:t>
            </w:r>
          </w:p>
        </w:tc>
        <w:tc>
          <w:tcPr>
            <w:tcW w:w="8208" w:type="dxa"/>
            <w:gridSpan w:val="3"/>
            <w:shd w:val="clear" w:color="auto" w:fill="auto"/>
            <w:vAlign w:val="bottom"/>
          </w:tcPr>
          <w:p w14:paraId="1DC4BDDB" w14:textId="77777777" w:rsidR="00A87D06" w:rsidRPr="00E207E7" w:rsidRDefault="00A87D06" w:rsidP="003B7027">
            <w:pPr>
              <w:pStyle w:val="BodyText"/>
            </w:pPr>
            <w:r>
              <w:t>Eliminate 3 Penalty Dice</w:t>
            </w:r>
          </w:p>
        </w:tc>
      </w:tr>
      <w:tr w:rsidR="00A87D06" w:rsidRPr="009F3CEF" w14:paraId="2EEAC199" w14:textId="77777777" w:rsidTr="003B7027">
        <w:trPr>
          <w:cantSplit/>
          <w:trHeight w:val="80"/>
        </w:trPr>
        <w:tc>
          <w:tcPr>
            <w:tcW w:w="1998" w:type="dxa"/>
            <w:shd w:val="clear" w:color="auto" w:fill="auto"/>
            <w:vAlign w:val="bottom"/>
          </w:tcPr>
          <w:p w14:paraId="62EBAC2D" w14:textId="77777777" w:rsidR="00A87D06" w:rsidRDefault="00A87D06" w:rsidP="003B7027">
            <w:pPr>
              <w:pStyle w:val="BodyText"/>
            </w:pPr>
            <w:r>
              <w:t>Diehard 4</w:t>
            </w:r>
          </w:p>
        </w:tc>
        <w:tc>
          <w:tcPr>
            <w:tcW w:w="1800" w:type="dxa"/>
            <w:gridSpan w:val="2"/>
            <w:shd w:val="clear" w:color="auto" w:fill="auto"/>
            <w:vAlign w:val="bottom"/>
          </w:tcPr>
          <w:p w14:paraId="06391A56" w14:textId="77777777" w:rsidR="00A87D06" w:rsidRDefault="00A87D06" w:rsidP="003B7027">
            <w:pPr>
              <w:pStyle w:val="BodyText"/>
            </w:pPr>
            <w:r>
              <w:t>Constitution</w:t>
            </w:r>
          </w:p>
        </w:tc>
        <w:tc>
          <w:tcPr>
            <w:tcW w:w="8208" w:type="dxa"/>
            <w:gridSpan w:val="3"/>
            <w:shd w:val="clear" w:color="auto" w:fill="auto"/>
            <w:vAlign w:val="bottom"/>
          </w:tcPr>
          <w:p w14:paraId="57B3FC81" w14:textId="77777777" w:rsidR="00A87D06" w:rsidRDefault="00A87D06" w:rsidP="003B7027">
            <w:pPr>
              <w:pStyle w:val="BodyText"/>
            </w:pPr>
            <w:r>
              <w:t>Die at Dying 7 or CON, whichever is higher</w:t>
            </w:r>
          </w:p>
        </w:tc>
      </w:tr>
      <w:tr w:rsidR="00830836" w14:paraId="1E176A36" w14:textId="77777777" w:rsidTr="00476B24">
        <w:trPr>
          <w:gridAfter w:val="1"/>
          <w:wAfter w:w="18" w:type="dxa"/>
          <w:cantSplit/>
          <w:trHeight w:val="80"/>
        </w:trPr>
        <w:tc>
          <w:tcPr>
            <w:tcW w:w="1998" w:type="dxa"/>
            <w:shd w:val="clear" w:color="auto" w:fill="auto"/>
            <w:vAlign w:val="bottom"/>
          </w:tcPr>
          <w:p w14:paraId="39FDBB73" w14:textId="1AD2291B" w:rsidR="00830836" w:rsidRDefault="00830836" w:rsidP="00476B24">
            <w:pPr>
              <w:pStyle w:val="BodyText"/>
            </w:pPr>
            <w:r>
              <w:t>Disconcerting Glare 4</w:t>
            </w:r>
          </w:p>
        </w:tc>
        <w:tc>
          <w:tcPr>
            <w:tcW w:w="1800" w:type="dxa"/>
            <w:gridSpan w:val="2"/>
            <w:shd w:val="clear" w:color="auto" w:fill="auto"/>
            <w:vAlign w:val="bottom"/>
          </w:tcPr>
          <w:p w14:paraId="560D025E" w14:textId="77777777" w:rsidR="00830836" w:rsidRDefault="00830836" w:rsidP="00476B24">
            <w:pPr>
              <w:pStyle w:val="BodyText"/>
            </w:pPr>
            <w:r>
              <w:t>Intimidation</w:t>
            </w:r>
          </w:p>
        </w:tc>
        <w:tc>
          <w:tcPr>
            <w:tcW w:w="8190" w:type="dxa"/>
            <w:gridSpan w:val="2"/>
            <w:shd w:val="clear" w:color="auto" w:fill="auto"/>
            <w:vAlign w:val="bottom"/>
          </w:tcPr>
          <w:p w14:paraId="4C20B6F3" w14:textId="00F72898" w:rsidR="00830836" w:rsidRDefault="00830836" w:rsidP="00476B24">
            <w:pPr>
              <w:pStyle w:val="BodyText"/>
            </w:pPr>
            <w:r>
              <w:t>+3 Effect to Intimidating Glare; applicable only to reduce Result of Target due to confidence they will not lose</w:t>
            </w:r>
          </w:p>
        </w:tc>
      </w:tr>
      <w:tr w:rsidR="00830836" w14:paraId="5D455A10" w14:textId="77777777" w:rsidTr="00476B24">
        <w:trPr>
          <w:gridAfter w:val="1"/>
          <w:wAfter w:w="18" w:type="dxa"/>
          <w:cantSplit/>
          <w:trHeight w:val="80"/>
        </w:trPr>
        <w:tc>
          <w:tcPr>
            <w:tcW w:w="1998" w:type="dxa"/>
            <w:shd w:val="clear" w:color="auto" w:fill="auto"/>
            <w:vAlign w:val="bottom"/>
          </w:tcPr>
          <w:p w14:paraId="1D9304D5" w14:textId="4B9E3AEC" w:rsidR="00830836" w:rsidRDefault="00830836" w:rsidP="00476B24">
            <w:pPr>
              <w:pStyle w:val="BodyText"/>
            </w:pPr>
            <w:r>
              <w:t>Disconcerting Threats 4</w:t>
            </w:r>
          </w:p>
        </w:tc>
        <w:tc>
          <w:tcPr>
            <w:tcW w:w="1800" w:type="dxa"/>
            <w:gridSpan w:val="2"/>
            <w:shd w:val="clear" w:color="auto" w:fill="auto"/>
            <w:vAlign w:val="bottom"/>
          </w:tcPr>
          <w:p w14:paraId="2C2D21C4" w14:textId="77777777" w:rsidR="00830836" w:rsidRDefault="00830836" w:rsidP="00476B24">
            <w:pPr>
              <w:pStyle w:val="BodyText"/>
            </w:pPr>
            <w:r>
              <w:t>Intimidation</w:t>
            </w:r>
          </w:p>
        </w:tc>
        <w:tc>
          <w:tcPr>
            <w:tcW w:w="8190" w:type="dxa"/>
            <w:gridSpan w:val="2"/>
            <w:shd w:val="clear" w:color="auto" w:fill="auto"/>
            <w:vAlign w:val="bottom"/>
          </w:tcPr>
          <w:p w14:paraId="5A75337E" w14:textId="4DD9F70B" w:rsidR="00830836" w:rsidRDefault="00830836" w:rsidP="00476B24">
            <w:pPr>
              <w:pStyle w:val="BodyText"/>
            </w:pPr>
            <w:r>
              <w:t>+3 Effect to Demoralize; applicable only to reduce Result of Target due to confidence they will not lose</w:t>
            </w:r>
          </w:p>
        </w:tc>
      </w:tr>
      <w:tr w:rsidR="00A87D06" w:rsidRPr="004C1AD9" w14:paraId="51656D78" w14:textId="77777777" w:rsidTr="003B7027">
        <w:trPr>
          <w:gridAfter w:val="1"/>
          <w:wAfter w:w="18" w:type="dxa"/>
          <w:cantSplit/>
          <w:trHeight w:val="80"/>
        </w:trPr>
        <w:tc>
          <w:tcPr>
            <w:tcW w:w="1998" w:type="dxa"/>
            <w:shd w:val="clear" w:color="auto" w:fill="auto"/>
            <w:vAlign w:val="bottom"/>
          </w:tcPr>
          <w:p w14:paraId="7F11D129" w14:textId="77777777" w:rsidR="00A87D06" w:rsidRPr="004C1AD9" w:rsidRDefault="00A87D06" w:rsidP="003B7027">
            <w:pPr>
              <w:pStyle w:val="BodyText"/>
            </w:pPr>
            <w:r>
              <w:t>Favored Craft 4</w:t>
            </w:r>
          </w:p>
        </w:tc>
        <w:tc>
          <w:tcPr>
            <w:tcW w:w="1782" w:type="dxa"/>
            <w:shd w:val="clear" w:color="auto" w:fill="auto"/>
            <w:vAlign w:val="bottom"/>
          </w:tcPr>
          <w:p w14:paraId="69921624" w14:textId="77777777" w:rsidR="00A87D06" w:rsidRDefault="00A87D06" w:rsidP="003B7027">
            <w:pPr>
              <w:pStyle w:val="BodyText"/>
            </w:pPr>
            <w:r>
              <w:t>[Craft]*</w:t>
            </w:r>
          </w:p>
        </w:tc>
        <w:tc>
          <w:tcPr>
            <w:tcW w:w="8208" w:type="dxa"/>
            <w:gridSpan w:val="3"/>
            <w:shd w:val="clear" w:color="auto" w:fill="auto"/>
            <w:vAlign w:val="bottom"/>
          </w:tcPr>
          <w:p w14:paraId="246853D9" w14:textId="77777777" w:rsidR="00A87D06" w:rsidRDefault="00A87D06" w:rsidP="003B7027">
            <w:pPr>
              <w:pStyle w:val="BodyText"/>
            </w:pPr>
            <w:r>
              <w:t>+2 Result Craft tests with the chosen craft</w:t>
            </w:r>
          </w:p>
        </w:tc>
      </w:tr>
      <w:tr w:rsidR="00A87D06" w:rsidRPr="004C1AD9" w14:paraId="3B8EE7EF" w14:textId="77777777" w:rsidTr="003B7027">
        <w:trPr>
          <w:gridAfter w:val="1"/>
          <w:wAfter w:w="18" w:type="dxa"/>
          <w:cantSplit/>
          <w:trHeight w:val="80"/>
        </w:trPr>
        <w:tc>
          <w:tcPr>
            <w:tcW w:w="1998" w:type="dxa"/>
            <w:shd w:val="clear" w:color="auto" w:fill="auto"/>
            <w:vAlign w:val="bottom"/>
          </w:tcPr>
          <w:p w14:paraId="3B2572EE" w14:textId="77777777" w:rsidR="00A87D06" w:rsidRPr="004C1AD9" w:rsidRDefault="00A87D06" w:rsidP="003B7027">
            <w:pPr>
              <w:pStyle w:val="BodyText"/>
            </w:pPr>
            <w:r>
              <w:t>Favored Element 4</w:t>
            </w:r>
          </w:p>
        </w:tc>
        <w:tc>
          <w:tcPr>
            <w:tcW w:w="1782" w:type="dxa"/>
            <w:shd w:val="clear" w:color="auto" w:fill="auto"/>
            <w:vAlign w:val="bottom"/>
          </w:tcPr>
          <w:p w14:paraId="26B6E23D" w14:textId="77777777" w:rsidR="00A87D06" w:rsidRDefault="00A87D06" w:rsidP="003B7027">
            <w:pPr>
              <w:pStyle w:val="BodyText"/>
            </w:pPr>
            <w:r>
              <w:t>[Elementalism]*</w:t>
            </w:r>
          </w:p>
        </w:tc>
        <w:tc>
          <w:tcPr>
            <w:tcW w:w="8208" w:type="dxa"/>
            <w:gridSpan w:val="3"/>
            <w:shd w:val="clear" w:color="auto" w:fill="auto"/>
            <w:vAlign w:val="bottom"/>
          </w:tcPr>
          <w:p w14:paraId="51120677" w14:textId="77777777" w:rsidR="00A87D06" w:rsidRDefault="00A87D06" w:rsidP="003B7027">
            <w:pPr>
              <w:pStyle w:val="BodyText"/>
            </w:pPr>
            <w:r>
              <w:t>+2 Result Craft tests with the chosen element</w:t>
            </w:r>
          </w:p>
        </w:tc>
      </w:tr>
      <w:tr w:rsidR="00A87D06" w:rsidRPr="004C1AD9" w14:paraId="5748C4A3" w14:textId="77777777" w:rsidTr="003B7027">
        <w:trPr>
          <w:gridAfter w:val="1"/>
          <w:wAfter w:w="18" w:type="dxa"/>
          <w:cantSplit/>
          <w:trHeight w:val="80"/>
        </w:trPr>
        <w:tc>
          <w:tcPr>
            <w:tcW w:w="1998" w:type="dxa"/>
            <w:shd w:val="clear" w:color="auto" w:fill="auto"/>
            <w:vAlign w:val="bottom"/>
          </w:tcPr>
          <w:p w14:paraId="74649A75" w14:textId="77777777" w:rsidR="00A87D06" w:rsidRPr="004C1AD9" w:rsidRDefault="00A87D06" w:rsidP="003B7027">
            <w:pPr>
              <w:pStyle w:val="BodyText"/>
            </w:pPr>
            <w:r>
              <w:t>Favored Physiology 4</w:t>
            </w:r>
          </w:p>
        </w:tc>
        <w:tc>
          <w:tcPr>
            <w:tcW w:w="1782" w:type="dxa"/>
            <w:shd w:val="clear" w:color="auto" w:fill="auto"/>
            <w:vAlign w:val="bottom"/>
          </w:tcPr>
          <w:p w14:paraId="52866427" w14:textId="77777777" w:rsidR="00A87D06" w:rsidRDefault="00A87D06" w:rsidP="003B7027">
            <w:pPr>
              <w:pStyle w:val="BodyText"/>
            </w:pPr>
            <w:r>
              <w:t>[Physiology]*</w:t>
            </w:r>
          </w:p>
        </w:tc>
        <w:tc>
          <w:tcPr>
            <w:tcW w:w="8208" w:type="dxa"/>
            <w:gridSpan w:val="3"/>
            <w:shd w:val="clear" w:color="auto" w:fill="auto"/>
            <w:vAlign w:val="bottom"/>
          </w:tcPr>
          <w:p w14:paraId="08BD0A82" w14:textId="77777777" w:rsidR="00A87D06" w:rsidRDefault="00A87D06" w:rsidP="003B7027">
            <w:pPr>
              <w:pStyle w:val="BodyText"/>
            </w:pPr>
            <w:r>
              <w:t>+1 Result on Recall Knowledge and Medicine tests for the chosen physiology</w:t>
            </w:r>
          </w:p>
        </w:tc>
      </w:tr>
      <w:tr w:rsidR="00A87D06" w:rsidRPr="004C1AD9" w14:paraId="5417AB3E" w14:textId="77777777" w:rsidTr="003B7027">
        <w:trPr>
          <w:gridAfter w:val="1"/>
          <w:wAfter w:w="18" w:type="dxa"/>
          <w:cantSplit/>
          <w:trHeight w:val="80"/>
        </w:trPr>
        <w:tc>
          <w:tcPr>
            <w:tcW w:w="1998" w:type="dxa"/>
            <w:shd w:val="clear" w:color="auto" w:fill="auto"/>
            <w:vAlign w:val="bottom"/>
          </w:tcPr>
          <w:p w14:paraId="1DAC8FE3" w14:textId="77777777" w:rsidR="00A87D06" w:rsidRPr="004C1AD9" w:rsidRDefault="00A87D06" w:rsidP="003B7027">
            <w:pPr>
              <w:pStyle w:val="BodyText"/>
            </w:pPr>
            <w:r>
              <w:t>Fav. Psychology 4</w:t>
            </w:r>
          </w:p>
        </w:tc>
        <w:tc>
          <w:tcPr>
            <w:tcW w:w="1782" w:type="dxa"/>
            <w:shd w:val="clear" w:color="auto" w:fill="auto"/>
            <w:vAlign w:val="bottom"/>
          </w:tcPr>
          <w:p w14:paraId="0018B5CF" w14:textId="77777777" w:rsidR="00A87D06" w:rsidRDefault="00A87D06" w:rsidP="003B7027">
            <w:pPr>
              <w:pStyle w:val="BodyText"/>
            </w:pPr>
            <w:r>
              <w:t>[Psychology]*</w:t>
            </w:r>
          </w:p>
        </w:tc>
        <w:tc>
          <w:tcPr>
            <w:tcW w:w="8208" w:type="dxa"/>
            <w:gridSpan w:val="3"/>
            <w:shd w:val="clear" w:color="auto" w:fill="auto"/>
            <w:vAlign w:val="bottom"/>
          </w:tcPr>
          <w:p w14:paraId="4F037E78" w14:textId="77777777" w:rsidR="00A87D06" w:rsidRDefault="00A87D06" w:rsidP="003B7027">
            <w:pPr>
              <w:pStyle w:val="BodyText"/>
            </w:pPr>
            <w:r>
              <w:t>+1 Result on Recall Knowledge and Medicine (Psychotherapy) tests for the chosen Psychology</w:t>
            </w:r>
          </w:p>
        </w:tc>
      </w:tr>
      <w:tr w:rsidR="00A87D06" w:rsidRPr="004C1AD9" w14:paraId="23566515" w14:textId="77777777" w:rsidTr="003B7027">
        <w:trPr>
          <w:gridAfter w:val="1"/>
          <w:wAfter w:w="18" w:type="dxa"/>
          <w:cantSplit/>
          <w:trHeight w:val="80"/>
        </w:trPr>
        <w:tc>
          <w:tcPr>
            <w:tcW w:w="1998" w:type="dxa"/>
            <w:shd w:val="clear" w:color="auto" w:fill="auto"/>
            <w:vAlign w:val="bottom"/>
          </w:tcPr>
          <w:p w14:paraId="2B115559" w14:textId="77777777" w:rsidR="00A87D06" w:rsidRDefault="00A87D06" w:rsidP="003B7027">
            <w:pPr>
              <w:pStyle w:val="BodyText"/>
            </w:pPr>
            <w:r>
              <w:t>Favored Society 4</w:t>
            </w:r>
          </w:p>
        </w:tc>
        <w:tc>
          <w:tcPr>
            <w:tcW w:w="1782" w:type="dxa"/>
            <w:shd w:val="clear" w:color="auto" w:fill="auto"/>
            <w:vAlign w:val="bottom"/>
          </w:tcPr>
          <w:p w14:paraId="5303F96B" w14:textId="77777777" w:rsidR="00A87D06" w:rsidRDefault="00A87D06" w:rsidP="003B7027">
            <w:pPr>
              <w:pStyle w:val="BodyText"/>
            </w:pPr>
            <w:r>
              <w:t>[Society]*</w:t>
            </w:r>
          </w:p>
        </w:tc>
        <w:tc>
          <w:tcPr>
            <w:tcW w:w="8208" w:type="dxa"/>
            <w:gridSpan w:val="3"/>
            <w:shd w:val="clear" w:color="auto" w:fill="auto"/>
            <w:vAlign w:val="bottom"/>
          </w:tcPr>
          <w:p w14:paraId="5A845FA7" w14:textId="77777777" w:rsidR="00A87D06" w:rsidRDefault="00A87D06" w:rsidP="003B7027">
            <w:pPr>
              <w:pStyle w:val="BodyText"/>
            </w:pPr>
            <w:r>
              <w:t>+1 Result on Recall Knowledge and Education tests for the chosen society</w:t>
            </w:r>
          </w:p>
        </w:tc>
      </w:tr>
      <w:tr w:rsidR="00A87D06" w:rsidRPr="009F3CEF" w14:paraId="6125E2EF" w14:textId="77777777" w:rsidTr="003B7027">
        <w:trPr>
          <w:gridAfter w:val="1"/>
          <w:wAfter w:w="18" w:type="dxa"/>
          <w:cantSplit/>
          <w:trHeight w:val="80"/>
        </w:trPr>
        <w:tc>
          <w:tcPr>
            <w:tcW w:w="1998" w:type="dxa"/>
            <w:shd w:val="clear" w:color="auto" w:fill="auto"/>
            <w:vAlign w:val="bottom"/>
          </w:tcPr>
          <w:p w14:paraId="1A290965" w14:textId="77777777" w:rsidR="00A87D06" w:rsidRDefault="00A87D06" w:rsidP="003B7027">
            <w:pPr>
              <w:pStyle w:val="BodyText"/>
            </w:pPr>
            <w:r>
              <w:t>Favored Terrain 4</w:t>
            </w:r>
          </w:p>
        </w:tc>
        <w:tc>
          <w:tcPr>
            <w:tcW w:w="1782" w:type="dxa"/>
            <w:shd w:val="clear" w:color="auto" w:fill="auto"/>
            <w:vAlign w:val="bottom"/>
          </w:tcPr>
          <w:p w14:paraId="335A2330" w14:textId="77777777" w:rsidR="00A87D06" w:rsidRDefault="00A87D06" w:rsidP="003B7027">
            <w:pPr>
              <w:pStyle w:val="BodyText"/>
            </w:pPr>
            <w:r>
              <w:t>[Terrain]*</w:t>
            </w:r>
          </w:p>
        </w:tc>
        <w:tc>
          <w:tcPr>
            <w:tcW w:w="8208" w:type="dxa"/>
            <w:gridSpan w:val="3"/>
            <w:shd w:val="clear" w:color="auto" w:fill="auto"/>
            <w:vAlign w:val="bottom"/>
          </w:tcPr>
          <w:p w14:paraId="2404A475" w14:textId="77777777" w:rsidR="00A87D06" w:rsidRDefault="00A87D06" w:rsidP="003B7027">
            <w:pPr>
              <w:pStyle w:val="BodyText"/>
            </w:pPr>
            <w:r>
              <w:t>+1 Result on tests in your chosen terrain</w:t>
            </w:r>
          </w:p>
        </w:tc>
      </w:tr>
      <w:tr w:rsidR="00A92592" w:rsidRPr="009F3CEF" w14:paraId="3847F0F7" w14:textId="77777777" w:rsidTr="003B7027">
        <w:trPr>
          <w:gridAfter w:val="1"/>
          <w:wAfter w:w="18" w:type="dxa"/>
          <w:cantSplit/>
          <w:trHeight w:val="80"/>
        </w:trPr>
        <w:tc>
          <w:tcPr>
            <w:tcW w:w="1998" w:type="dxa"/>
            <w:shd w:val="clear" w:color="auto" w:fill="auto"/>
            <w:vAlign w:val="bottom"/>
          </w:tcPr>
          <w:p w14:paraId="21DAF581" w14:textId="3F5C62C2" w:rsidR="00A92592" w:rsidRDefault="00A92592" w:rsidP="003B7027">
            <w:pPr>
              <w:pStyle w:val="BodyText"/>
            </w:pPr>
            <w:r>
              <w:t>Glad-Hand 4</w:t>
            </w:r>
          </w:p>
        </w:tc>
        <w:tc>
          <w:tcPr>
            <w:tcW w:w="1782" w:type="dxa"/>
            <w:shd w:val="clear" w:color="auto" w:fill="auto"/>
            <w:vAlign w:val="bottom"/>
          </w:tcPr>
          <w:p w14:paraId="6809097D" w14:textId="53C3928A" w:rsidR="00A92592" w:rsidRDefault="00A92592" w:rsidP="003B7027">
            <w:pPr>
              <w:pStyle w:val="BodyText"/>
            </w:pPr>
            <w:r>
              <w:t>Diplomacy</w:t>
            </w:r>
          </w:p>
        </w:tc>
        <w:tc>
          <w:tcPr>
            <w:tcW w:w="8208" w:type="dxa"/>
            <w:gridSpan w:val="3"/>
            <w:shd w:val="clear" w:color="auto" w:fill="auto"/>
            <w:vAlign w:val="bottom"/>
          </w:tcPr>
          <w:p w14:paraId="3DBDE005" w14:textId="48FBB092" w:rsidR="00A92592" w:rsidRDefault="00A92592" w:rsidP="003B7027">
            <w:pPr>
              <w:pStyle w:val="BodyText"/>
            </w:pPr>
            <w:r>
              <w:t>Eliminate all Result Penalties for Diplomacy (Engage in Conversation, Gather Information, Make an Impression)</w:t>
            </w:r>
          </w:p>
        </w:tc>
      </w:tr>
      <w:tr w:rsidR="00A87D06" w:rsidRPr="004C1AD9" w14:paraId="38B5EFF9" w14:textId="77777777" w:rsidTr="003B7027">
        <w:trPr>
          <w:cantSplit/>
          <w:trHeight w:val="80"/>
        </w:trPr>
        <w:tc>
          <w:tcPr>
            <w:tcW w:w="1998" w:type="dxa"/>
            <w:shd w:val="clear" w:color="auto" w:fill="auto"/>
            <w:vAlign w:val="bottom"/>
          </w:tcPr>
          <w:p w14:paraId="057FE124" w14:textId="77777777" w:rsidR="00A87D06" w:rsidRPr="004C1AD9" w:rsidRDefault="00A87D06" w:rsidP="003B7027">
            <w:pPr>
              <w:pStyle w:val="BodyText"/>
            </w:pPr>
            <w:r>
              <w:t>Gunslinger 4</w:t>
            </w:r>
          </w:p>
        </w:tc>
        <w:tc>
          <w:tcPr>
            <w:tcW w:w="1800" w:type="dxa"/>
            <w:gridSpan w:val="2"/>
            <w:shd w:val="clear" w:color="auto" w:fill="auto"/>
            <w:vAlign w:val="bottom"/>
          </w:tcPr>
          <w:p w14:paraId="15ECCE4A" w14:textId="77777777" w:rsidR="00A87D06" w:rsidRDefault="00A87D06" w:rsidP="003B7027">
            <w:pPr>
              <w:pStyle w:val="BodyText"/>
            </w:pPr>
            <w:r>
              <w:t>Mechanician</w:t>
            </w:r>
          </w:p>
        </w:tc>
        <w:tc>
          <w:tcPr>
            <w:tcW w:w="8208" w:type="dxa"/>
            <w:gridSpan w:val="3"/>
            <w:shd w:val="clear" w:color="auto" w:fill="auto"/>
            <w:vAlign w:val="bottom"/>
          </w:tcPr>
          <w:p w14:paraId="38B2A6CE" w14:textId="77777777" w:rsidR="00A87D06" w:rsidRDefault="00A87D06" w:rsidP="003B7027">
            <w:pPr>
              <w:pStyle w:val="BodyText"/>
            </w:pPr>
            <w:r>
              <w:t>You can make two attacks with each Revolver you have readied as a single Action</w:t>
            </w:r>
          </w:p>
        </w:tc>
      </w:tr>
      <w:tr w:rsidR="00A87D06" w:rsidRPr="004513DE" w14:paraId="35607422" w14:textId="77777777" w:rsidTr="003B7027">
        <w:trPr>
          <w:cantSplit/>
          <w:trHeight w:val="80"/>
        </w:trPr>
        <w:tc>
          <w:tcPr>
            <w:tcW w:w="1998" w:type="dxa"/>
            <w:shd w:val="clear" w:color="auto" w:fill="auto"/>
            <w:vAlign w:val="bottom"/>
          </w:tcPr>
          <w:p w14:paraId="36C3F3B5" w14:textId="77777777" w:rsidR="00A87D06" w:rsidRPr="004513DE" w:rsidRDefault="00A87D06" w:rsidP="003B7027">
            <w:pPr>
              <w:pStyle w:val="BodyText"/>
            </w:pPr>
            <w:r w:rsidRPr="004513DE">
              <w:t>Hefty Hauler</w:t>
            </w:r>
            <w:r>
              <w:t xml:space="preserve"> 4</w:t>
            </w:r>
          </w:p>
        </w:tc>
        <w:tc>
          <w:tcPr>
            <w:tcW w:w="1800" w:type="dxa"/>
            <w:gridSpan w:val="2"/>
            <w:shd w:val="clear" w:color="auto" w:fill="auto"/>
            <w:vAlign w:val="bottom"/>
          </w:tcPr>
          <w:p w14:paraId="16692ED6" w14:textId="77777777" w:rsidR="00A87D06" w:rsidRPr="004513DE" w:rsidRDefault="00A87D06" w:rsidP="003B7027">
            <w:pPr>
              <w:pStyle w:val="BodyText"/>
            </w:pPr>
            <w:r>
              <w:t>Tinker</w:t>
            </w:r>
          </w:p>
        </w:tc>
        <w:tc>
          <w:tcPr>
            <w:tcW w:w="8208" w:type="dxa"/>
            <w:gridSpan w:val="3"/>
            <w:shd w:val="clear" w:color="auto" w:fill="auto"/>
            <w:vAlign w:val="bottom"/>
          </w:tcPr>
          <w:p w14:paraId="5C36978A" w14:textId="77777777" w:rsidR="00A87D06" w:rsidRPr="004513DE" w:rsidRDefault="00A87D06" w:rsidP="003B7027">
            <w:pPr>
              <w:pStyle w:val="BodyText"/>
            </w:pPr>
            <w:r w:rsidRPr="004513DE">
              <w:t xml:space="preserve">Bulk Limit </w:t>
            </w:r>
            <w:r>
              <w:t>28</w:t>
            </w:r>
          </w:p>
        </w:tc>
      </w:tr>
      <w:tr w:rsidR="00617408" w:rsidRPr="004513DE" w14:paraId="5914BE9A" w14:textId="77777777" w:rsidTr="00476B24">
        <w:trPr>
          <w:cantSplit/>
          <w:trHeight w:val="80"/>
        </w:trPr>
        <w:tc>
          <w:tcPr>
            <w:tcW w:w="1998" w:type="dxa"/>
            <w:shd w:val="clear" w:color="auto" w:fill="auto"/>
            <w:vAlign w:val="bottom"/>
          </w:tcPr>
          <w:p w14:paraId="368E10A8" w14:textId="4F629E49" w:rsidR="00617408" w:rsidRPr="004513DE" w:rsidRDefault="00617408" w:rsidP="00476B24">
            <w:pPr>
              <w:pStyle w:val="BodyText"/>
            </w:pPr>
            <w:r>
              <w:t>Immovable 4</w:t>
            </w:r>
          </w:p>
        </w:tc>
        <w:tc>
          <w:tcPr>
            <w:tcW w:w="1800" w:type="dxa"/>
            <w:gridSpan w:val="2"/>
            <w:shd w:val="clear" w:color="auto" w:fill="auto"/>
            <w:vAlign w:val="bottom"/>
          </w:tcPr>
          <w:p w14:paraId="0321CC29" w14:textId="77777777" w:rsidR="00617408" w:rsidRDefault="00617408" w:rsidP="00476B24">
            <w:pPr>
              <w:pStyle w:val="BodyText"/>
            </w:pPr>
            <w:r>
              <w:t>Bulwark</w:t>
            </w:r>
          </w:p>
        </w:tc>
        <w:tc>
          <w:tcPr>
            <w:tcW w:w="8208" w:type="dxa"/>
            <w:gridSpan w:val="3"/>
            <w:shd w:val="clear" w:color="auto" w:fill="auto"/>
            <w:vAlign w:val="bottom"/>
          </w:tcPr>
          <w:p w14:paraId="42A1ED2D" w14:textId="027E0C30" w:rsidR="00617408" w:rsidRPr="004513DE" w:rsidRDefault="00617408" w:rsidP="00476B24">
            <w:pPr>
              <w:pStyle w:val="BodyText"/>
            </w:pPr>
            <w:r>
              <w:t>Treat Size as +2 for Bulwark (Resist Shove, Resist Trip)</w:t>
            </w:r>
          </w:p>
        </w:tc>
      </w:tr>
      <w:tr w:rsidR="00A87D06" w:rsidRPr="004513DE" w14:paraId="1D57F27C" w14:textId="77777777" w:rsidTr="003B7027">
        <w:trPr>
          <w:cantSplit/>
          <w:trHeight w:val="80"/>
        </w:trPr>
        <w:tc>
          <w:tcPr>
            <w:tcW w:w="1998" w:type="dxa"/>
            <w:shd w:val="clear" w:color="auto" w:fill="auto"/>
            <w:vAlign w:val="bottom"/>
          </w:tcPr>
          <w:p w14:paraId="5053FE83" w14:textId="77777777" w:rsidR="00A87D06" w:rsidRDefault="00A87D06" w:rsidP="003B7027">
            <w:pPr>
              <w:pStyle w:val="BodyText"/>
            </w:pPr>
            <w:r>
              <w:t>Incredible Balance 4</w:t>
            </w:r>
          </w:p>
        </w:tc>
        <w:tc>
          <w:tcPr>
            <w:tcW w:w="1800" w:type="dxa"/>
            <w:gridSpan w:val="2"/>
            <w:shd w:val="clear" w:color="auto" w:fill="auto"/>
            <w:vAlign w:val="bottom"/>
          </w:tcPr>
          <w:p w14:paraId="4157D057" w14:textId="77777777" w:rsidR="00A87D06" w:rsidRDefault="00A87D06" w:rsidP="003B7027">
            <w:pPr>
              <w:pStyle w:val="BodyText"/>
            </w:pPr>
            <w:r>
              <w:t>Agility</w:t>
            </w:r>
          </w:p>
        </w:tc>
        <w:tc>
          <w:tcPr>
            <w:tcW w:w="8208" w:type="dxa"/>
            <w:gridSpan w:val="3"/>
            <w:shd w:val="clear" w:color="auto" w:fill="auto"/>
            <w:vAlign w:val="bottom"/>
          </w:tcPr>
          <w:p w14:paraId="60E070E5" w14:textId="77777777" w:rsidR="00A87D06" w:rsidRDefault="00A87D06" w:rsidP="003B7027">
            <w:pPr>
              <w:pStyle w:val="BodyText"/>
            </w:pPr>
            <w:r>
              <w:t>Reduce Result Penalty by 4 for Agility (Balance) on Difficult Terrain</w:t>
            </w:r>
          </w:p>
        </w:tc>
      </w:tr>
      <w:tr w:rsidR="00677135" w:rsidRPr="004513DE" w14:paraId="408AD9B9" w14:textId="77777777" w:rsidTr="00476B24">
        <w:trPr>
          <w:cantSplit/>
          <w:trHeight w:val="80"/>
        </w:trPr>
        <w:tc>
          <w:tcPr>
            <w:tcW w:w="1998" w:type="dxa"/>
            <w:shd w:val="clear" w:color="auto" w:fill="auto"/>
            <w:vAlign w:val="bottom"/>
          </w:tcPr>
          <w:p w14:paraId="7874ED6D" w14:textId="12C67DD5" w:rsidR="00677135" w:rsidRDefault="00677135" w:rsidP="00476B24">
            <w:pPr>
              <w:pStyle w:val="BodyText"/>
            </w:pPr>
            <w:r>
              <w:t>Iron Grip 4</w:t>
            </w:r>
          </w:p>
        </w:tc>
        <w:tc>
          <w:tcPr>
            <w:tcW w:w="1800" w:type="dxa"/>
            <w:gridSpan w:val="2"/>
            <w:shd w:val="clear" w:color="auto" w:fill="auto"/>
            <w:vAlign w:val="bottom"/>
          </w:tcPr>
          <w:p w14:paraId="38C5582C" w14:textId="77777777" w:rsidR="00677135" w:rsidRDefault="00677135" w:rsidP="00476B24">
            <w:pPr>
              <w:pStyle w:val="BodyText"/>
            </w:pPr>
            <w:r>
              <w:t>Grip</w:t>
            </w:r>
          </w:p>
        </w:tc>
        <w:tc>
          <w:tcPr>
            <w:tcW w:w="8208" w:type="dxa"/>
            <w:gridSpan w:val="3"/>
            <w:shd w:val="clear" w:color="auto" w:fill="auto"/>
            <w:vAlign w:val="bottom"/>
          </w:tcPr>
          <w:p w14:paraId="05D46748" w14:textId="075FE2C2" w:rsidR="00677135" w:rsidRDefault="00677135" w:rsidP="00476B24">
            <w:pPr>
              <w:pStyle w:val="BodyText"/>
            </w:pPr>
            <w:r>
              <w:t>Treat Size as +2 on Grip (Resist Disarm)</w:t>
            </w:r>
          </w:p>
        </w:tc>
      </w:tr>
      <w:tr w:rsidR="00A87D06" w:rsidRPr="007E300D" w14:paraId="2DD5AABA" w14:textId="77777777" w:rsidTr="003B7027">
        <w:trPr>
          <w:cantSplit/>
          <w:trHeight w:val="80"/>
        </w:trPr>
        <w:tc>
          <w:tcPr>
            <w:tcW w:w="1998" w:type="dxa"/>
            <w:shd w:val="clear" w:color="auto" w:fill="auto"/>
            <w:vAlign w:val="bottom"/>
          </w:tcPr>
          <w:p w14:paraId="51FE4B19" w14:textId="77777777" w:rsidR="00A87D06" w:rsidRDefault="00A87D06" w:rsidP="003B7027">
            <w:pPr>
              <w:pStyle w:val="BodyText"/>
            </w:pPr>
            <w:r>
              <w:t>Keen Vision 4</w:t>
            </w:r>
          </w:p>
        </w:tc>
        <w:tc>
          <w:tcPr>
            <w:tcW w:w="1800" w:type="dxa"/>
            <w:gridSpan w:val="2"/>
            <w:shd w:val="clear" w:color="auto" w:fill="auto"/>
            <w:vAlign w:val="bottom"/>
          </w:tcPr>
          <w:p w14:paraId="2393E5EF" w14:textId="77777777" w:rsidR="00A87D06" w:rsidRDefault="00A87D06" w:rsidP="003B7027">
            <w:pPr>
              <w:pStyle w:val="BodyText"/>
            </w:pPr>
            <w:r>
              <w:t>Recon</w:t>
            </w:r>
          </w:p>
        </w:tc>
        <w:tc>
          <w:tcPr>
            <w:tcW w:w="8208" w:type="dxa"/>
            <w:gridSpan w:val="3"/>
            <w:shd w:val="clear" w:color="auto" w:fill="auto"/>
            <w:vAlign w:val="bottom"/>
          </w:tcPr>
          <w:p w14:paraId="7BE8D238" w14:textId="069B7441" w:rsidR="00A87D06" w:rsidRDefault="0039638C" w:rsidP="003B7027">
            <w:pPr>
              <w:pStyle w:val="BodyText"/>
            </w:pPr>
            <w:r>
              <w:t>Gain</w:t>
            </w:r>
            <w:r w:rsidR="00A87D06">
              <w:t xml:space="preserve"> </w:t>
            </w:r>
            <w:r w:rsidR="001C06D0">
              <w:t>two</w:t>
            </w:r>
            <w:r w:rsidR="00A87D06">
              <w:t xml:space="preserve"> of </w:t>
            </w:r>
            <w:r w:rsidR="001C06D0">
              <w:t xml:space="preserve">Darkvision, </w:t>
            </w:r>
            <w:r w:rsidR="00A87D06">
              <w:t>Distance Vision</w:t>
            </w:r>
            <w:r w:rsidR="007C6548">
              <w:t>,</w:t>
            </w:r>
            <w:r w:rsidR="00A87D06">
              <w:t xml:space="preserve"> </w:t>
            </w:r>
            <w:r w:rsidR="001C06D0">
              <w:t xml:space="preserve">Infravision, </w:t>
            </w:r>
            <w:r w:rsidR="00A87D06">
              <w:t>Low Light Vision</w:t>
            </w:r>
            <w:r w:rsidR="007C6548">
              <w:t xml:space="preserve">, </w:t>
            </w:r>
            <w:r w:rsidR="001C06D0">
              <w:t xml:space="preserve">Microscopic Vision, </w:t>
            </w:r>
            <w:r w:rsidR="007C6548">
              <w:t>or Ultravision</w:t>
            </w:r>
          </w:p>
        </w:tc>
      </w:tr>
      <w:tr w:rsidR="00A87D06" w:rsidRPr="009F3CEF" w14:paraId="6A7CFAEA" w14:textId="77777777" w:rsidTr="003B7027">
        <w:trPr>
          <w:cantSplit/>
          <w:trHeight w:val="80"/>
        </w:trPr>
        <w:tc>
          <w:tcPr>
            <w:tcW w:w="1998" w:type="dxa"/>
            <w:shd w:val="clear" w:color="auto" w:fill="auto"/>
            <w:vAlign w:val="bottom"/>
          </w:tcPr>
          <w:p w14:paraId="79036920" w14:textId="77777777" w:rsidR="00A87D06" w:rsidRDefault="00A87D06" w:rsidP="003B7027">
            <w:pPr>
              <w:pStyle w:val="BodyText"/>
            </w:pPr>
            <w:r>
              <w:t>Mana Magnet 4</w:t>
            </w:r>
          </w:p>
        </w:tc>
        <w:tc>
          <w:tcPr>
            <w:tcW w:w="1800" w:type="dxa"/>
            <w:gridSpan w:val="2"/>
            <w:shd w:val="clear" w:color="auto" w:fill="auto"/>
            <w:vAlign w:val="bottom"/>
          </w:tcPr>
          <w:p w14:paraId="12E4DC60" w14:textId="77777777" w:rsidR="00A87D06" w:rsidRDefault="00A87D06" w:rsidP="003B7027">
            <w:pPr>
              <w:pStyle w:val="BodyText"/>
            </w:pPr>
            <w:r>
              <w:t>Major Holdings</w:t>
            </w:r>
          </w:p>
        </w:tc>
        <w:tc>
          <w:tcPr>
            <w:tcW w:w="8208" w:type="dxa"/>
            <w:gridSpan w:val="3"/>
            <w:shd w:val="clear" w:color="auto" w:fill="auto"/>
            <w:vAlign w:val="bottom"/>
          </w:tcPr>
          <w:p w14:paraId="70E70A24" w14:textId="77777777" w:rsidR="00A87D06" w:rsidRDefault="00A87D06" w:rsidP="003B7027">
            <w:pPr>
              <w:pStyle w:val="BodyText"/>
            </w:pPr>
            <w:r>
              <w:t>Increase Mana Limit for your Level to the next Level</w:t>
            </w:r>
          </w:p>
        </w:tc>
      </w:tr>
      <w:tr w:rsidR="0071486B" w:rsidRPr="00B4745E" w14:paraId="226BCCEF" w14:textId="77777777" w:rsidTr="00462274">
        <w:trPr>
          <w:gridAfter w:val="1"/>
          <w:wAfter w:w="18" w:type="dxa"/>
          <w:cantSplit/>
          <w:trHeight w:val="80"/>
        </w:trPr>
        <w:tc>
          <w:tcPr>
            <w:tcW w:w="1998" w:type="dxa"/>
            <w:shd w:val="clear" w:color="auto" w:fill="auto"/>
            <w:vAlign w:val="bottom"/>
          </w:tcPr>
          <w:p w14:paraId="1B5F35CA" w14:textId="039D2CF6" w:rsidR="0071486B" w:rsidRPr="00B4745E" w:rsidRDefault="0071486B" w:rsidP="00462274">
            <w:pPr>
              <w:pStyle w:val="BodyText"/>
            </w:pPr>
            <w:r>
              <w:t>Masquerade 4</w:t>
            </w:r>
          </w:p>
        </w:tc>
        <w:tc>
          <w:tcPr>
            <w:tcW w:w="1800" w:type="dxa"/>
            <w:gridSpan w:val="2"/>
            <w:shd w:val="clear" w:color="auto" w:fill="auto"/>
            <w:vAlign w:val="bottom"/>
          </w:tcPr>
          <w:p w14:paraId="2E9F50F0" w14:textId="77777777" w:rsidR="0071486B" w:rsidRPr="00B4745E" w:rsidRDefault="0071486B" w:rsidP="00462274">
            <w:pPr>
              <w:pStyle w:val="BodyText"/>
            </w:pPr>
            <w:r>
              <w:t>Deception</w:t>
            </w:r>
          </w:p>
        </w:tc>
        <w:tc>
          <w:tcPr>
            <w:tcW w:w="8190" w:type="dxa"/>
            <w:gridSpan w:val="2"/>
            <w:shd w:val="clear" w:color="auto" w:fill="auto"/>
            <w:vAlign w:val="bottom"/>
          </w:tcPr>
          <w:p w14:paraId="30F0D6C3" w14:textId="78771547" w:rsidR="0071486B" w:rsidRPr="00B4745E" w:rsidRDefault="0071486B" w:rsidP="00462274">
            <w:pPr>
              <w:pStyle w:val="BodyText"/>
            </w:pPr>
            <w:r>
              <w:t>Take a Downtime Round as a Free Action to craft a disguise that is ready for the present situation</w:t>
            </w:r>
          </w:p>
        </w:tc>
      </w:tr>
      <w:tr w:rsidR="000045AD" w:rsidRPr="004B5955" w14:paraId="3C28C45A" w14:textId="77777777" w:rsidTr="00462274">
        <w:trPr>
          <w:gridAfter w:val="1"/>
          <w:wAfter w:w="18" w:type="dxa"/>
          <w:cantSplit/>
          <w:trHeight w:val="80"/>
        </w:trPr>
        <w:tc>
          <w:tcPr>
            <w:tcW w:w="1998" w:type="dxa"/>
            <w:shd w:val="clear" w:color="auto" w:fill="auto"/>
            <w:vAlign w:val="bottom"/>
          </w:tcPr>
          <w:p w14:paraId="6DA504ED" w14:textId="6BAE2CA4" w:rsidR="000045AD" w:rsidRPr="004B5955" w:rsidRDefault="000045AD" w:rsidP="00462274">
            <w:pPr>
              <w:pStyle w:val="BodyText"/>
            </w:pPr>
            <w:r>
              <w:t>Mind Palace 4</w:t>
            </w:r>
          </w:p>
        </w:tc>
        <w:tc>
          <w:tcPr>
            <w:tcW w:w="1782" w:type="dxa"/>
            <w:shd w:val="clear" w:color="auto" w:fill="auto"/>
            <w:vAlign w:val="bottom"/>
          </w:tcPr>
          <w:p w14:paraId="6EBAE7E3" w14:textId="77777777" w:rsidR="000045AD" w:rsidRPr="00DE15CF" w:rsidRDefault="000045AD" w:rsidP="00462274">
            <w:pPr>
              <w:pStyle w:val="BodyText"/>
            </w:pPr>
            <w:r>
              <w:t>Education</w:t>
            </w:r>
          </w:p>
        </w:tc>
        <w:tc>
          <w:tcPr>
            <w:tcW w:w="8208" w:type="dxa"/>
            <w:gridSpan w:val="3"/>
            <w:shd w:val="clear" w:color="auto" w:fill="auto"/>
            <w:vAlign w:val="bottom"/>
          </w:tcPr>
          <w:p w14:paraId="135EEFF8" w14:textId="5D6877B9" w:rsidR="000045AD" w:rsidRPr="004B5955" w:rsidRDefault="000045AD" w:rsidP="00462274">
            <w:pPr>
              <w:pStyle w:val="BodyText"/>
            </w:pPr>
            <w:r>
              <w:t>You can have 2 Knowledges from your Mind Palace prepared at once</w:t>
            </w:r>
          </w:p>
        </w:tc>
      </w:tr>
      <w:tr w:rsidR="00B56721" w:rsidRPr="004B5955" w14:paraId="620A6F4C" w14:textId="77777777" w:rsidTr="00462274">
        <w:trPr>
          <w:gridAfter w:val="1"/>
          <w:wAfter w:w="18" w:type="dxa"/>
          <w:cantSplit/>
          <w:trHeight w:val="80"/>
        </w:trPr>
        <w:tc>
          <w:tcPr>
            <w:tcW w:w="1998" w:type="dxa"/>
            <w:shd w:val="clear" w:color="auto" w:fill="auto"/>
            <w:vAlign w:val="bottom"/>
          </w:tcPr>
          <w:p w14:paraId="2D4EAA8B" w14:textId="71B8FC23" w:rsidR="00B56721" w:rsidRDefault="00B56721" w:rsidP="00B56721">
            <w:pPr>
              <w:pStyle w:val="BodyText"/>
            </w:pPr>
            <w:r>
              <w:t>Network 4</w:t>
            </w:r>
          </w:p>
        </w:tc>
        <w:tc>
          <w:tcPr>
            <w:tcW w:w="1782" w:type="dxa"/>
            <w:shd w:val="clear" w:color="auto" w:fill="auto"/>
            <w:vAlign w:val="bottom"/>
          </w:tcPr>
          <w:p w14:paraId="3DF1677E" w14:textId="42958043" w:rsidR="00B56721" w:rsidRDefault="00B56721" w:rsidP="00B56721">
            <w:pPr>
              <w:pStyle w:val="BodyText"/>
            </w:pPr>
            <w:r>
              <w:t>Lifestyle</w:t>
            </w:r>
          </w:p>
        </w:tc>
        <w:tc>
          <w:tcPr>
            <w:tcW w:w="8208" w:type="dxa"/>
            <w:gridSpan w:val="3"/>
            <w:shd w:val="clear" w:color="auto" w:fill="auto"/>
            <w:vAlign w:val="bottom"/>
          </w:tcPr>
          <w:p w14:paraId="711C342C" w14:textId="3DCE4273" w:rsidR="00B56721" w:rsidRDefault="00B56721" w:rsidP="00B56721">
            <w:pPr>
              <w:pStyle w:val="BodyText"/>
            </w:pPr>
            <w:r>
              <w:t>Take a Downtime Round as a Free Action to Establish Connections once per session for a potential connection</w:t>
            </w:r>
          </w:p>
        </w:tc>
      </w:tr>
      <w:tr w:rsidR="00B56721" w:rsidRPr="009F3CEF" w14:paraId="79ABDA75" w14:textId="77777777" w:rsidTr="00462274">
        <w:trPr>
          <w:cantSplit/>
          <w:trHeight w:val="80"/>
        </w:trPr>
        <w:tc>
          <w:tcPr>
            <w:tcW w:w="1998" w:type="dxa"/>
            <w:shd w:val="clear" w:color="auto" w:fill="auto"/>
            <w:vAlign w:val="bottom"/>
          </w:tcPr>
          <w:p w14:paraId="5974F686" w14:textId="0C6EF692" w:rsidR="00B56721" w:rsidRDefault="00B56721" w:rsidP="00B56721">
            <w:pPr>
              <w:pStyle w:val="BodyText"/>
            </w:pPr>
            <w:r>
              <w:t>Resolve 4</w:t>
            </w:r>
          </w:p>
        </w:tc>
        <w:tc>
          <w:tcPr>
            <w:tcW w:w="1800" w:type="dxa"/>
            <w:gridSpan w:val="2"/>
            <w:shd w:val="clear" w:color="auto" w:fill="auto"/>
            <w:vAlign w:val="bottom"/>
          </w:tcPr>
          <w:p w14:paraId="77225E46" w14:textId="77777777" w:rsidR="00B56721" w:rsidRDefault="00B56721" w:rsidP="00B56721">
            <w:pPr>
              <w:pStyle w:val="BodyText"/>
            </w:pPr>
            <w:r>
              <w:t>Determination</w:t>
            </w:r>
          </w:p>
        </w:tc>
        <w:tc>
          <w:tcPr>
            <w:tcW w:w="8208" w:type="dxa"/>
            <w:gridSpan w:val="3"/>
            <w:shd w:val="clear" w:color="auto" w:fill="auto"/>
            <w:vAlign w:val="bottom"/>
          </w:tcPr>
          <w:p w14:paraId="7C879D56" w14:textId="53DB074D" w:rsidR="00B56721" w:rsidRDefault="00B56721" w:rsidP="00B56721">
            <w:pPr>
              <w:pStyle w:val="BodyText"/>
            </w:pPr>
            <w:r>
              <w:t>Permanent Insanity at Temporary Insanity 7</w:t>
            </w:r>
          </w:p>
        </w:tc>
      </w:tr>
      <w:tr w:rsidR="00B56721" w:rsidRPr="0034246B" w14:paraId="6C4308FF" w14:textId="77777777" w:rsidTr="003B7027">
        <w:trPr>
          <w:cantSplit/>
          <w:trHeight w:val="80"/>
        </w:trPr>
        <w:tc>
          <w:tcPr>
            <w:tcW w:w="1998" w:type="dxa"/>
            <w:shd w:val="clear" w:color="auto" w:fill="auto"/>
            <w:vAlign w:val="bottom"/>
          </w:tcPr>
          <w:p w14:paraId="57B2DC51" w14:textId="77777777" w:rsidR="00B56721" w:rsidRPr="0034246B" w:rsidRDefault="00B56721" w:rsidP="00B56721">
            <w:pPr>
              <w:pStyle w:val="BodyText"/>
            </w:pPr>
            <w:r w:rsidRPr="0034246B">
              <w:t>Secondary Attribute</w:t>
            </w:r>
            <w:r>
              <w:t xml:space="preserve"> 4</w:t>
            </w:r>
          </w:p>
        </w:tc>
        <w:tc>
          <w:tcPr>
            <w:tcW w:w="1800" w:type="dxa"/>
            <w:gridSpan w:val="2"/>
            <w:shd w:val="clear" w:color="auto" w:fill="auto"/>
            <w:vAlign w:val="bottom"/>
          </w:tcPr>
          <w:p w14:paraId="03BAEC31" w14:textId="77777777" w:rsidR="00B56721" w:rsidRPr="0034246B" w:rsidRDefault="00B56721" w:rsidP="00B56721">
            <w:pPr>
              <w:pStyle w:val="BodyText"/>
            </w:pPr>
          </w:p>
        </w:tc>
        <w:tc>
          <w:tcPr>
            <w:tcW w:w="8208" w:type="dxa"/>
            <w:gridSpan w:val="3"/>
            <w:shd w:val="clear" w:color="auto" w:fill="auto"/>
            <w:vAlign w:val="bottom"/>
          </w:tcPr>
          <w:p w14:paraId="3503C255" w14:textId="77777777" w:rsidR="00B56721" w:rsidRPr="0034246B" w:rsidRDefault="00B56721" w:rsidP="00B56721">
            <w:pPr>
              <w:pStyle w:val="BodyText"/>
            </w:pPr>
            <w:r>
              <w:t>+1 in an attribute that is currently less than 6</w:t>
            </w:r>
          </w:p>
        </w:tc>
      </w:tr>
      <w:tr w:rsidR="00B56721" w:rsidRPr="007E300D" w14:paraId="755EBFCC" w14:textId="77777777" w:rsidTr="003B7027">
        <w:trPr>
          <w:cantSplit/>
          <w:trHeight w:val="80"/>
        </w:trPr>
        <w:tc>
          <w:tcPr>
            <w:tcW w:w="1998" w:type="dxa"/>
            <w:shd w:val="clear" w:color="auto" w:fill="auto"/>
            <w:vAlign w:val="bottom"/>
          </w:tcPr>
          <w:p w14:paraId="62BD21D6" w14:textId="77777777" w:rsidR="00B56721" w:rsidRDefault="00B56721" w:rsidP="00B56721">
            <w:pPr>
              <w:pStyle w:val="BodyText"/>
            </w:pPr>
            <w:r>
              <w:t>Sensitive Nose 4</w:t>
            </w:r>
          </w:p>
        </w:tc>
        <w:tc>
          <w:tcPr>
            <w:tcW w:w="1800" w:type="dxa"/>
            <w:gridSpan w:val="2"/>
            <w:shd w:val="clear" w:color="auto" w:fill="auto"/>
            <w:vAlign w:val="bottom"/>
          </w:tcPr>
          <w:p w14:paraId="0CC7EAAF" w14:textId="77777777" w:rsidR="00B56721" w:rsidRDefault="00B56721" w:rsidP="00B56721">
            <w:pPr>
              <w:pStyle w:val="BodyText"/>
            </w:pPr>
            <w:r>
              <w:t>Recon</w:t>
            </w:r>
          </w:p>
        </w:tc>
        <w:tc>
          <w:tcPr>
            <w:tcW w:w="8208" w:type="dxa"/>
            <w:gridSpan w:val="3"/>
            <w:shd w:val="clear" w:color="auto" w:fill="auto"/>
            <w:vAlign w:val="bottom"/>
          </w:tcPr>
          <w:p w14:paraId="6C82EA2D" w14:textId="101017E8" w:rsidR="00B56721" w:rsidRDefault="00F72BCB" w:rsidP="00B56721">
            <w:pPr>
              <w:pStyle w:val="BodyText"/>
            </w:pPr>
            <w:r>
              <w:t xml:space="preserve">Increase the Cap on Recon (Sniff) by </w:t>
            </w:r>
            <w:r w:rsidR="004423EC">
              <w:t>1</w:t>
            </w:r>
            <w:r>
              <w:t xml:space="preserve"> and gain</w:t>
            </w:r>
            <w:r w:rsidR="00B56721">
              <w:t xml:space="preserve"> Lifesense or (un)Deathsense</w:t>
            </w:r>
          </w:p>
        </w:tc>
      </w:tr>
      <w:tr w:rsidR="00B56721" w:rsidRPr="004B5955" w14:paraId="51928D37" w14:textId="77777777" w:rsidTr="003B7027">
        <w:trPr>
          <w:cantSplit/>
          <w:trHeight w:val="80"/>
        </w:trPr>
        <w:tc>
          <w:tcPr>
            <w:tcW w:w="1998" w:type="dxa"/>
            <w:shd w:val="clear" w:color="auto" w:fill="auto"/>
            <w:vAlign w:val="bottom"/>
          </w:tcPr>
          <w:p w14:paraId="4EF0F443" w14:textId="77777777" w:rsidR="00B56721" w:rsidRPr="004B5955" w:rsidRDefault="00B56721" w:rsidP="00B56721">
            <w:pPr>
              <w:pStyle w:val="BodyText"/>
            </w:pPr>
            <w:r>
              <w:t>Skill Proficiency 4</w:t>
            </w:r>
          </w:p>
        </w:tc>
        <w:tc>
          <w:tcPr>
            <w:tcW w:w="1800" w:type="dxa"/>
            <w:gridSpan w:val="2"/>
            <w:shd w:val="clear" w:color="auto" w:fill="auto"/>
            <w:vAlign w:val="bottom"/>
          </w:tcPr>
          <w:p w14:paraId="0CD791A0" w14:textId="77777777" w:rsidR="00B56721" w:rsidRDefault="00B56721" w:rsidP="00B56721">
            <w:pPr>
              <w:pStyle w:val="BodyText"/>
            </w:pPr>
            <w:r>
              <w:t>[Attribute] 6</w:t>
            </w:r>
          </w:p>
        </w:tc>
        <w:tc>
          <w:tcPr>
            <w:tcW w:w="8208" w:type="dxa"/>
            <w:gridSpan w:val="3"/>
            <w:shd w:val="clear" w:color="auto" w:fill="auto"/>
            <w:vAlign w:val="bottom"/>
          </w:tcPr>
          <w:p w14:paraId="44FA4E16" w14:textId="77777777" w:rsidR="00B56721" w:rsidRPr="004B5955" w:rsidRDefault="00B56721" w:rsidP="00B56721">
            <w:pPr>
              <w:pStyle w:val="BodyText"/>
            </w:pPr>
            <w:r>
              <w:t>You gain Impossible Proficiency in a skill in which you have Major Proficiency</w:t>
            </w:r>
          </w:p>
        </w:tc>
      </w:tr>
      <w:tr w:rsidR="00B56721" w:rsidRPr="0034246B" w14:paraId="07A42813" w14:textId="77777777" w:rsidTr="003B7027">
        <w:trPr>
          <w:cantSplit/>
          <w:trHeight w:val="80"/>
        </w:trPr>
        <w:tc>
          <w:tcPr>
            <w:tcW w:w="1998" w:type="dxa"/>
            <w:shd w:val="clear" w:color="auto" w:fill="auto"/>
            <w:vAlign w:val="bottom"/>
          </w:tcPr>
          <w:p w14:paraId="7E404E0B" w14:textId="77777777" w:rsidR="00B56721" w:rsidRPr="0034246B" w:rsidRDefault="00B56721" w:rsidP="00B56721">
            <w:pPr>
              <w:pStyle w:val="BodyText"/>
            </w:pPr>
            <w:r>
              <w:t>Specialty Creation 4</w:t>
            </w:r>
          </w:p>
        </w:tc>
        <w:tc>
          <w:tcPr>
            <w:tcW w:w="1800" w:type="dxa"/>
            <w:gridSpan w:val="2"/>
            <w:shd w:val="clear" w:color="auto" w:fill="auto"/>
            <w:vAlign w:val="bottom"/>
          </w:tcPr>
          <w:p w14:paraId="03FEFEC0" w14:textId="77777777" w:rsidR="00B56721" w:rsidRPr="0034246B" w:rsidRDefault="00B56721" w:rsidP="00B56721">
            <w:pPr>
              <w:pStyle w:val="BodyText"/>
            </w:pPr>
            <w:r>
              <w:t>*</w:t>
            </w:r>
          </w:p>
        </w:tc>
        <w:tc>
          <w:tcPr>
            <w:tcW w:w="8208" w:type="dxa"/>
            <w:gridSpan w:val="3"/>
            <w:shd w:val="clear" w:color="auto" w:fill="auto"/>
            <w:vAlign w:val="bottom"/>
          </w:tcPr>
          <w:p w14:paraId="687FBDE0" w14:textId="77777777" w:rsidR="00B56721" w:rsidRDefault="00B56721" w:rsidP="00B56721">
            <w:pPr>
              <w:pStyle w:val="BodyText"/>
            </w:pPr>
            <w:r>
              <w:t>You do not need a formula to craft a specialty item of your Level, even if you never learned it</w:t>
            </w:r>
          </w:p>
        </w:tc>
      </w:tr>
      <w:tr w:rsidR="00B56721" w:rsidRPr="0034246B" w14:paraId="0849E163" w14:textId="77777777" w:rsidTr="003B7027">
        <w:trPr>
          <w:cantSplit/>
          <w:trHeight w:val="80"/>
        </w:trPr>
        <w:tc>
          <w:tcPr>
            <w:tcW w:w="1998" w:type="dxa"/>
            <w:shd w:val="clear" w:color="auto" w:fill="auto"/>
            <w:vAlign w:val="bottom"/>
          </w:tcPr>
          <w:p w14:paraId="3FA21162" w14:textId="77777777" w:rsidR="00B56721" w:rsidRDefault="00B56721" w:rsidP="00B56721">
            <w:pPr>
              <w:pStyle w:val="BodyText"/>
            </w:pPr>
            <w:r>
              <w:t>Spellbook 4</w:t>
            </w:r>
          </w:p>
        </w:tc>
        <w:tc>
          <w:tcPr>
            <w:tcW w:w="1800" w:type="dxa"/>
            <w:gridSpan w:val="2"/>
            <w:shd w:val="clear" w:color="auto" w:fill="auto"/>
            <w:vAlign w:val="bottom"/>
          </w:tcPr>
          <w:p w14:paraId="4781A415" w14:textId="77777777" w:rsidR="00B56721" w:rsidRDefault="00B56721" w:rsidP="00B56721">
            <w:pPr>
              <w:pStyle w:val="BodyText"/>
            </w:pPr>
            <w:r>
              <w:t>Education</w:t>
            </w:r>
          </w:p>
        </w:tc>
        <w:tc>
          <w:tcPr>
            <w:tcW w:w="8208" w:type="dxa"/>
            <w:gridSpan w:val="3"/>
            <w:shd w:val="clear" w:color="auto" w:fill="auto"/>
            <w:vAlign w:val="bottom"/>
          </w:tcPr>
          <w:p w14:paraId="53809E68" w14:textId="6AA35585" w:rsidR="00B56721" w:rsidRDefault="00B56721" w:rsidP="00B56721">
            <w:pPr>
              <w:pStyle w:val="BodyText"/>
            </w:pPr>
            <w:r>
              <w:t xml:space="preserve">You know Education Spells and </w:t>
            </w:r>
            <w:r w:rsidR="00724335">
              <w:t>S</w:t>
            </w:r>
            <w:r>
              <w:t>pells prepared from your spellbook</w:t>
            </w:r>
            <w:r w:rsidR="00724335">
              <w:t xml:space="preserve"> are treated as Inherent Spells</w:t>
            </w:r>
          </w:p>
        </w:tc>
      </w:tr>
      <w:tr w:rsidR="00B56721" w:rsidRPr="00E207E7" w14:paraId="1592C384" w14:textId="77777777" w:rsidTr="003B7027">
        <w:trPr>
          <w:cantSplit/>
          <w:trHeight w:val="80"/>
        </w:trPr>
        <w:tc>
          <w:tcPr>
            <w:tcW w:w="1998" w:type="dxa"/>
            <w:shd w:val="clear" w:color="auto" w:fill="auto"/>
            <w:vAlign w:val="bottom"/>
          </w:tcPr>
          <w:p w14:paraId="15585222" w14:textId="77777777" w:rsidR="00B56721" w:rsidRPr="00E207E7" w:rsidRDefault="00B56721" w:rsidP="00B56721">
            <w:pPr>
              <w:pStyle w:val="BodyText"/>
            </w:pPr>
            <w:r>
              <w:t>Spider Climb 4</w:t>
            </w:r>
          </w:p>
        </w:tc>
        <w:tc>
          <w:tcPr>
            <w:tcW w:w="1800" w:type="dxa"/>
            <w:gridSpan w:val="2"/>
            <w:shd w:val="clear" w:color="auto" w:fill="auto"/>
            <w:vAlign w:val="bottom"/>
          </w:tcPr>
          <w:p w14:paraId="78539A8B" w14:textId="77777777" w:rsidR="00B56721" w:rsidRDefault="00B56721" w:rsidP="00B56721">
            <w:pPr>
              <w:pStyle w:val="BodyText"/>
            </w:pPr>
            <w:r>
              <w:t>Climb</w:t>
            </w:r>
          </w:p>
        </w:tc>
        <w:tc>
          <w:tcPr>
            <w:tcW w:w="8208" w:type="dxa"/>
            <w:gridSpan w:val="3"/>
            <w:shd w:val="clear" w:color="auto" w:fill="auto"/>
            <w:vAlign w:val="bottom"/>
          </w:tcPr>
          <w:p w14:paraId="3A5CCF8A" w14:textId="77777777" w:rsidR="00B56721" w:rsidRDefault="00B56721" w:rsidP="00B56721">
            <w:pPr>
              <w:pStyle w:val="BodyText"/>
            </w:pPr>
            <w:r>
              <w:t>Reduce Terrain Result Penalty by 2 in Difficult Terrain when using Climb</w:t>
            </w:r>
          </w:p>
        </w:tc>
      </w:tr>
      <w:tr w:rsidR="00B56721" w:rsidRPr="0034246B" w14:paraId="6D990B0C" w14:textId="77777777" w:rsidTr="003B7027">
        <w:trPr>
          <w:cantSplit/>
          <w:trHeight w:val="80"/>
        </w:trPr>
        <w:tc>
          <w:tcPr>
            <w:tcW w:w="1998" w:type="dxa"/>
            <w:shd w:val="clear" w:color="auto" w:fill="auto"/>
            <w:vAlign w:val="bottom"/>
          </w:tcPr>
          <w:p w14:paraId="3A636563" w14:textId="77777777" w:rsidR="00B56721" w:rsidRPr="0034246B" w:rsidRDefault="00B56721" w:rsidP="00B56721">
            <w:pPr>
              <w:pStyle w:val="BodyText"/>
            </w:pPr>
            <w:r>
              <w:t>Traditional Crafter 4</w:t>
            </w:r>
          </w:p>
        </w:tc>
        <w:tc>
          <w:tcPr>
            <w:tcW w:w="1800" w:type="dxa"/>
            <w:gridSpan w:val="2"/>
            <w:shd w:val="clear" w:color="auto" w:fill="auto"/>
            <w:vAlign w:val="bottom"/>
          </w:tcPr>
          <w:p w14:paraId="123556EB" w14:textId="77777777" w:rsidR="00B56721" w:rsidRPr="0034246B" w:rsidRDefault="00B56721" w:rsidP="00B56721">
            <w:pPr>
              <w:pStyle w:val="BodyText"/>
            </w:pPr>
            <w:r>
              <w:t>Lore</w:t>
            </w:r>
          </w:p>
        </w:tc>
        <w:tc>
          <w:tcPr>
            <w:tcW w:w="8208" w:type="dxa"/>
            <w:gridSpan w:val="3"/>
            <w:shd w:val="clear" w:color="auto" w:fill="auto"/>
            <w:vAlign w:val="bottom"/>
          </w:tcPr>
          <w:p w14:paraId="23542195" w14:textId="77777777" w:rsidR="00B56721" w:rsidRDefault="00B56721" w:rsidP="00B56721">
            <w:pPr>
              <w:pStyle w:val="BodyText"/>
            </w:pPr>
            <w:r>
              <w:t>You gain 2 Crafts with which you can use Lore, plus an additional Craft at Lore ratings 24 and 32</w:t>
            </w:r>
          </w:p>
        </w:tc>
      </w:tr>
      <w:tr w:rsidR="00B56721" w:rsidRPr="004513DE" w14:paraId="4E03C7F9" w14:textId="77777777" w:rsidTr="003B7027">
        <w:trPr>
          <w:cantSplit/>
          <w:trHeight w:val="80"/>
        </w:trPr>
        <w:tc>
          <w:tcPr>
            <w:tcW w:w="1998" w:type="dxa"/>
            <w:shd w:val="clear" w:color="auto" w:fill="auto"/>
            <w:vAlign w:val="bottom"/>
          </w:tcPr>
          <w:p w14:paraId="2349B4DC" w14:textId="77777777" w:rsidR="00B56721" w:rsidRDefault="00B56721" w:rsidP="00B56721">
            <w:pPr>
              <w:pStyle w:val="BodyText"/>
            </w:pPr>
            <w:r>
              <w:t>Tunnel Snake 4</w:t>
            </w:r>
          </w:p>
        </w:tc>
        <w:tc>
          <w:tcPr>
            <w:tcW w:w="1800" w:type="dxa"/>
            <w:gridSpan w:val="2"/>
            <w:shd w:val="clear" w:color="auto" w:fill="auto"/>
            <w:vAlign w:val="bottom"/>
          </w:tcPr>
          <w:p w14:paraId="5DAC2C2B" w14:textId="77777777" w:rsidR="00B56721" w:rsidRDefault="00B56721" w:rsidP="00B56721">
            <w:pPr>
              <w:pStyle w:val="BodyText"/>
            </w:pPr>
            <w:r>
              <w:t>Contortion</w:t>
            </w:r>
          </w:p>
        </w:tc>
        <w:tc>
          <w:tcPr>
            <w:tcW w:w="8208" w:type="dxa"/>
            <w:gridSpan w:val="3"/>
            <w:shd w:val="clear" w:color="auto" w:fill="auto"/>
            <w:vAlign w:val="bottom"/>
          </w:tcPr>
          <w:p w14:paraId="31275C11" w14:textId="77777777" w:rsidR="00B56721" w:rsidRDefault="00B56721" w:rsidP="00B56721">
            <w:pPr>
              <w:pStyle w:val="BodyText"/>
            </w:pPr>
            <w:r>
              <w:t>Reduce Result Penalty by 4 for Contortion (Squeeze) in Difficult Terrain</w:t>
            </w:r>
          </w:p>
        </w:tc>
      </w:tr>
      <w:bookmarkEnd w:id="110"/>
      <w:tr w:rsidR="00944946" w:rsidRPr="004513DE" w14:paraId="41919589" w14:textId="77777777" w:rsidTr="00476B24">
        <w:trPr>
          <w:cantSplit/>
          <w:trHeight w:val="80"/>
        </w:trPr>
        <w:tc>
          <w:tcPr>
            <w:tcW w:w="1998" w:type="dxa"/>
            <w:shd w:val="clear" w:color="auto" w:fill="auto"/>
            <w:vAlign w:val="bottom"/>
          </w:tcPr>
          <w:p w14:paraId="2826428E" w14:textId="0B1C164E" w:rsidR="00944946" w:rsidRDefault="00944946" w:rsidP="00476B24">
            <w:pPr>
              <w:pStyle w:val="BodyText"/>
            </w:pPr>
            <w:r>
              <w:t>Unstoppable 4</w:t>
            </w:r>
          </w:p>
        </w:tc>
        <w:tc>
          <w:tcPr>
            <w:tcW w:w="1800" w:type="dxa"/>
            <w:gridSpan w:val="2"/>
            <w:shd w:val="clear" w:color="auto" w:fill="auto"/>
            <w:vAlign w:val="bottom"/>
          </w:tcPr>
          <w:p w14:paraId="5ED3FDE7" w14:textId="77777777" w:rsidR="00944946" w:rsidRDefault="00944946" w:rsidP="00476B24">
            <w:pPr>
              <w:pStyle w:val="BodyText"/>
            </w:pPr>
            <w:r>
              <w:t>Hustle</w:t>
            </w:r>
          </w:p>
        </w:tc>
        <w:tc>
          <w:tcPr>
            <w:tcW w:w="8208" w:type="dxa"/>
            <w:gridSpan w:val="3"/>
            <w:shd w:val="clear" w:color="auto" w:fill="auto"/>
            <w:vAlign w:val="bottom"/>
          </w:tcPr>
          <w:p w14:paraId="05C0693A" w14:textId="72838908" w:rsidR="00944946" w:rsidRDefault="00944946" w:rsidP="00476B24">
            <w:pPr>
              <w:pStyle w:val="BodyText"/>
            </w:pPr>
            <w:r>
              <w:t>Reduce Result Penalty by 3 for Hustle (Sprint or Trudge) in Difficult Terrain</w:t>
            </w:r>
          </w:p>
        </w:tc>
      </w:tr>
    </w:tbl>
    <w:p w14:paraId="021B8675" w14:textId="77777777" w:rsidR="00A87D06" w:rsidRDefault="00A87D06" w:rsidP="00A87D06">
      <w:pPr>
        <w:rPr>
          <w:sz w:val="16"/>
          <w:szCs w:val="16"/>
        </w:rPr>
      </w:pPr>
      <w:r>
        <w:rPr>
          <w:sz w:val="16"/>
          <w:szCs w:val="16"/>
        </w:rPr>
        <w:t xml:space="preserve">* In addition to the Knowledge Prerequisite, you have an Alchemy 4, Education 4, Engineering 4, Lore 4, or Medicine 4 Prerequisite, as appropriate. </w:t>
      </w:r>
    </w:p>
    <w:p w14:paraId="7501F8AA" w14:textId="77777777" w:rsidR="00A87D06" w:rsidRDefault="00A87D06" w:rsidP="00A87D06">
      <w:pPr>
        <w:rPr>
          <w:rFonts w:ascii="Arial" w:eastAsia="Arial" w:hAnsi="Arial"/>
          <w:sz w:val="16"/>
          <w:szCs w:val="16"/>
        </w:rPr>
      </w:pPr>
      <w:r>
        <w:br w:type="page"/>
      </w:r>
    </w:p>
    <w:p w14:paraId="67AD7A82" w14:textId="77777777" w:rsidR="00A87D06" w:rsidRPr="003E4C9D" w:rsidRDefault="00A87D06" w:rsidP="00A87D06">
      <w:pPr>
        <w:pStyle w:val="Heading3"/>
      </w:pPr>
      <w:r>
        <w:lastRenderedPageBreak/>
        <w:t>Size</w:t>
      </w:r>
      <w:r w:rsidRPr="003E4C9D">
        <w:t xml:space="preserve"> Feats</w:t>
      </w:r>
    </w:p>
    <w:p w14:paraId="0541BB9A" w14:textId="77777777" w:rsidR="00A87D06" w:rsidRDefault="00A87D06" w:rsidP="00A87D06">
      <w:pPr>
        <w:pStyle w:val="BodyText"/>
      </w:pPr>
      <w:r>
        <w:t xml:space="preserve">You do not have to “spend” a feat to acquire Size Feats; you get them if you are Large or Small. </w:t>
      </w:r>
    </w:p>
    <w:p w14:paraId="45C6A56A" w14:textId="77777777" w:rsidR="00A87D06" w:rsidRPr="00F227A5" w:rsidRDefault="00A87D06" w:rsidP="00A87D06">
      <w:pPr>
        <w:pStyle w:val="NoSpacing"/>
        <w:rPr>
          <w:rFonts w:ascii="Arial" w:hAnsi="Arial" w:cs="Arial"/>
          <w:sz w:val="16"/>
          <w:szCs w:val="16"/>
        </w:rPr>
      </w:pPr>
      <w:r w:rsidRPr="00F227A5">
        <w:rPr>
          <w:rFonts w:ascii="Arial" w:hAnsi="Arial" w:cs="Arial"/>
          <w:sz w:val="16"/>
          <w:szCs w:val="16"/>
        </w:rPr>
        <w:t>Size Feat</w:t>
      </w:r>
      <w:r w:rsidRPr="00F227A5">
        <w:rPr>
          <w:rFonts w:ascii="Arial" w:hAnsi="Arial" w:cs="Arial"/>
          <w:sz w:val="16"/>
          <w:szCs w:val="16"/>
        </w:rPr>
        <w:tab/>
      </w:r>
      <w:r w:rsidRPr="00F227A5">
        <w:rPr>
          <w:rFonts w:ascii="Arial" w:hAnsi="Arial" w:cs="Arial"/>
          <w:sz w:val="16"/>
          <w:szCs w:val="16"/>
        </w:rPr>
        <w:tab/>
      </w:r>
      <w:r>
        <w:rPr>
          <w:rFonts w:ascii="Arial" w:hAnsi="Arial" w:cs="Arial"/>
          <w:sz w:val="16"/>
          <w:szCs w:val="16"/>
        </w:rPr>
        <w:tab/>
      </w:r>
      <w:r>
        <w:rPr>
          <w:rFonts w:ascii="Arial" w:hAnsi="Arial" w:cs="Arial"/>
          <w:sz w:val="16"/>
          <w:szCs w:val="16"/>
        </w:rPr>
        <w:tab/>
      </w:r>
      <w:r w:rsidRPr="00F227A5">
        <w:rPr>
          <w:rFonts w:ascii="Arial" w:hAnsi="Arial" w:cs="Arial"/>
          <w:sz w:val="16"/>
          <w:szCs w:val="16"/>
        </w:rPr>
        <w:t>Benefits or Penalties</w:t>
      </w:r>
    </w:p>
    <w:p w14:paraId="70C49C43" w14:textId="77777777" w:rsidR="00A87D06" w:rsidRPr="00F227A5" w:rsidRDefault="00A87D06" w:rsidP="00A87D06">
      <w:pPr>
        <w:pStyle w:val="NoSpacing"/>
        <w:rPr>
          <w:rFonts w:ascii="Arial" w:hAnsi="Arial" w:cs="Arial"/>
          <w:sz w:val="16"/>
          <w:szCs w:val="16"/>
        </w:rPr>
      </w:pPr>
      <w:r w:rsidRPr="00F227A5">
        <w:rPr>
          <w:rFonts w:ascii="Arial" w:hAnsi="Arial" w:cs="Arial"/>
          <w:sz w:val="16"/>
          <w:szCs w:val="16"/>
        </w:rPr>
        <w:t>Large</w:t>
      </w:r>
      <w:r w:rsidRPr="00F227A5">
        <w:rPr>
          <w:rFonts w:ascii="Arial" w:hAnsi="Arial" w:cs="Arial"/>
          <w:sz w:val="16"/>
          <w:szCs w:val="16"/>
        </w:rPr>
        <w:tab/>
      </w:r>
      <w:r w:rsidRPr="00F227A5">
        <w:rPr>
          <w:rFonts w:ascii="Arial" w:hAnsi="Arial" w:cs="Arial"/>
          <w:sz w:val="16"/>
          <w:szCs w:val="16"/>
        </w:rPr>
        <w:tab/>
      </w:r>
      <w:r w:rsidRPr="00F227A5">
        <w:rPr>
          <w:rFonts w:ascii="Arial" w:hAnsi="Arial" w:cs="Arial"/>
          <w:sz w:val="16"/>
          <w:szCs w:val="16"/>
        </w:rPr>
        <w:tab/>
      </w:r>
      <w:r>
        <w:rPr>
          <w:rFonts w:ascii="Arial" w:hAnsi="Arial" w:cs="Arial"/>
          <w:sz w:val="16"/>
          <w:szCs w:val="16"/>
        </w:rPr>
        <w:tab/>
      </w:r>
      <w:r>
        <w:rPr>
          <w:rFonts w:ascii="Arial" w:hAnsi="Arial" w:cs="Arial"/>
          <w:sz w:val="16"/>
          <w:szCs w:val="16"/>
        </w:rPr>
        <w:tab/>
      </w:r>
      <w:r w:rsidRPr="00F227A5">
        <w:rPr>
          <w:rFonts w:ascii="Arial" w:hAnsi="Arial" w:cs="Arial"/>
          <w:sz w:val="16"/>
          <w:szCs w:val="16"/>
        </w:rPr>
        <w:t xml:space="preserve">2x2 Squares*; </w:t>
      </w:r>
      <w:r>
        <w:rPr>
          <w:rFonts w:ascii="Arial" w:hAnsi="Arial" w:cs="Arial"/>
          <w:sz w:val="16"/>
          <w:szCs w:val="16"/>
        </w:rPr>
        <w:t xml:space="preserve">-4 Climb, Hustle, and effective STR for Encumbrance (Weight); </w:t>
      </w:r>
      <w:r w:rsidRPr="00F227A5">
        <w:rPr>
          <w:rFonts w:ascii="Arial" w:hAnsi="Arial" w:cs="Arial"/>
          <w:sz w:val="16"/>
          <w:szCs w:val="16"/>
        </w:rPr>
        <w:t>+2 damage/</w:t>
      </w:r>
      <w:r>
        <w:rPr>
          <w:rFonts w:ascii="Arial" w:hAnsi="Arial" w:cs="Arial"/>
          <w:sz w:val="16"/>
          <w:szCs w:val="16"/>
        </w:rPr>
        <w:t>+</w:t>
      </w:r>
      <w:r w:rsidRPr="00F227A5">
        <w:rPr>
          <w:rFonts w:ascii="Arial" w:hAnsi="Arial" w:cs="Arial"/>
          <w:sz w:val="16"/>
          <w:szCs w:val="16"/>
        </w:rPr>
        <w:t>2 DR (P), +4 (S), +8 (B)</w:t>
      </w:r>
    </w:p>
    <w:p w14:paraId="41AB9E7E" w14:textId="77777777" w:rsidR="00A87D06" w:rsidRPr="00F227A5" w:rsidRDefault="00A87D06" w:rsidP="00A87D06">
      <w:pPr>
        <w:pStyle w:val="NoSpacing"/>
        <w:rPr>
          <w:rFonts w:ascii="Arial" w:hAnsi="Arial" w:cs="Arial"/>
          <w:sz w:val="16"/>
          <w:szCs w:val="16"/>
        </w:rPr>
      </w:pPr>
      <w:r>
        <w:rPr>
          <w:rFonts w:ascii="Arial" w:hAnsi="Arial" w:cs="Arial"/>
          <w:sz w:val="16"/>
          <w:szCs w:val="16"/>
        </w:rPr>
        <w:t>Large 2 (</w:t>
      </w:r>
      <w:r w:rsidRPr="00F227A5">
        <w:rPr>
          <w:rFonts w:ascii="Arial" w:hAnsi="Arial" w:cs="Arial"/>
          <w:sz w:val="16"/>
          <w:szCs w:val="16"/>
        </w:rPr>
        <w:t>Huge</w:t>
      </w:r>
      <w:r>
        <w:rPr>
          <w:rFonts w:ascii="Arial" w:hAnsi="Arial" w:cs="Arial"/>
          <w:sz w:val="16"/>
          <w:szCs w:val="16"/>
        </w:rPr>
        <w:t>)</w:t>
      </w:r>
      <w:r w:rsidRPr="00F227A5">
        <w:rPr>
          <w:rFonts w:ascii="Arial" w:hAnsi="Arial" w:cs="Arial"/>
          <w:sz w:val="16"/>
          <w:szCs w:val="16"/>
        </w:rPr>
        <w:tab/>
      </w:r>
      <w:r w:rsidRPr="00F227A5">
        <w:rPr>
          <w:rFonts w:ascii="Arial" w:hAnsi="Arial" w:cs="Arial"/>
          <w:sz w:val="16"/>
          <w:szCs w:val="16"/>
        </w:rPr>
        <w:tab/>
      </w:r>
      <w:r w:rsidRPr="00F227A5">
        <w:rPr>
          <w:rFonts w:ascii="Arial" w:hAnsi="Arial" w:cs="Arial"/>
          <w:sz w:val="16"/>
          <w:szCs w:val="16"/>
        </w:rPr>
        <w:tab/>
        <w:t xml:space="preserve">4x4 Squares*, </w:t>
      </w:r>
      <w:r>
        <w:rPr>
          <w:rFonts w:ascii="Arial" w:hAnsi="Arial" w:cs="Arial"/>
          <w:sz w:val="16"/>
          <w:szCs w:val="16"/>
        </w:rPr>
        <w:t xml:space="preserve">-8 Climb, Hustle, and effective STR for Encumbrance (Weight); </w:t>
      </w:r>
      <w:r w:rsidRPr="00F227A5">
        <w:rPr>
          <w:rFonts w:ascii="Arial" w:hAnsi="Arial" w:cs="Arial"/>
          <w:sz w:val="16"/>
          <w:szCs w:val="16"/>
        </w:rPr>
        <w:t>+4 damage/</w:t>
      </w:r>
      <w:r>
        <w:rPr>
          <w:rFonts w:ascii="Arial" w:hAnsi="Arial" w:cs="Arial"/>
          <w:sz w:val="16"/>
          <w:szCs w:val="16"/>
        </w:rPr>
        <w:t>+</w:t>
      </w:r>
      <w:r w:rsidRPr="00F227A5">
        <w:rPr>
          <w:rFonts w:ascii="Arial" w:hAnsi="Arial" w:cs="Arial"/>
          <w:sz w:val="16"/>
          <w:szCs w:val="16"/>
        </w:rPr>
        <w:t>4 DR (P), +8 (S), +16 (B)</w:t>
      </w:r>
    </w:p>
    <w:p w14:paraId="6FEC0DD4" w14:textId="77777777" w:rsidR="00A87D06" w:rsidRPr="00F227A5" w:rsidRDefault="00A87D06" w:rsidP="00A87D06">
      <w:pPr>
        <w:pStyle w:val="NoSpacing"/>
        <w:rPr>
          <w:rFonts w:ascii="Arial" w:hAnsi="Arial" w:cs="Arial"/>
          <w:sz w:val="16"/>
          <w:szCs w:val="16"/>
        </w:rPr>
      </w:pPr>
      <w:r>
        <w:rPr>
          <w:rFonts w:ascii="Arial" w:hAnsi="Arial" w:cs="Arial"/>
          <w:sz w:val="16"/>
          <w:szCs w:val="16"/>
        </w:rPr>
        <w:t>Large 3 (</w:t>
      </w:r>
      <w:r w:rsidRPr="00F227A5">
        <w:rPr>
          <w:rFonts w:ascii="Arial" w:hAnsi="Arial" w:cs="Arial"/>
          <w:sz w:val="16"/>
          <w:szCs w:val="16"/>
        </w:rPr>
        <w:t>Gargantuan</w:t>
      </w:r>
      <w:r>
        <w:rPr>
          <w:rFonts w:ascii="Arial" w:hAnsi="Arial" w:cs="Arial"/>
          <w:sz w:val="16"/>
          <w:szCs w:val="16"/>
        </w:rPr>
        <w:t>)</w:t>
      </w:r>
      <w:r w:rsidRPr="00F227A5">
        <w:rPr>
          <w:rFonts w:ascii="Arial" w:hAnsi="Arial" w:cs="Arial"/>
          <w:sz w:val="16"/>
          <w:szCs w:val="16"/>
        </w:rPr>
        <w:tab/>
        <w:t xml:space="preserve">8x8 Squares*, </w:t>
      </w:r>
      <w:r>
        <w:rPr>
          <w:rFonts w:ascii="Arial" w:hAnsi="Arial" w:cs="Arial"/>
          <w:sz w:val="16"/>
          <w:szCs w:val="16"/>
        </w:rPr>
        <w:t xml:space="preserve">-12 Climb, Hustle, and effective STR for Encumbrance (Weight); </w:t>
      </w:r>
      <w:r w:rsidRPr="00F227A5">
        <w:rPr>
          <w:rFonts w:ascii="Arial" w:hAnsi="Arial" w:cs="Arial"/>
          <w:sz w:val="16"/>
          <w:szCs w:val="16"/>
        </w:rPr>
        <w:t>+6 damage/</w:t>
      </w:r>
      <w:r>
        <w:rPr>
          <w:rFonts w:ascii="Arial" w:hAnsi="Arial" w:cs="Arial"/>
          <w:sz w:val="16"/>
          <w:szCs w:val="16"/>
        </w:rPr>
        <w:t>+</w:t>
      </w:r>
      <w:r w:rsidRPr="00F227A5">
        <w:rPr>
          <w:rFonts w:ascii="Arial" w:hAnsi="Arial" w:cs="Arial"/>
          <w:sz w:val="16"/>
          <w:szCs w:val="16"/>
        </w:rPr>
        <w:t>6 DR (P), +12 (S), +24 (B)</w:t>
      </w:r>
    </w:p>
    <w:p w14:paraId="4DDB77D9" w14:textId="77777777" w:rsidR="00A87D06" w:rsidRPr="00F227A5" w:rsidRDefault="00A87D06" w:rsidP="00A87D06">
      <w:pPr>
        <w:pStyle w:val="NoSpacing"/>
        <w:rPr>
          <w:rFonts w:ascii="Arial" w:hAnsi="Arial" w:cs="Arial"/>
          <w:sz w:val="16"/>
          <w:szCs w:val="16"/>
        </w:rPr>
      </w:pPr>
      <w:r>
        <w:rPr>
          <w:rFonts w:ascii="Arial" w:hAnsi="Arial" w:cs="Arial"/>
          <w:sz w:val="16"/>
          <w:szCs w:val="16"/>
        </w:rPr>
        <w:t>Large 4 (</w:t>
      </w:r>
      <w:r w:rsidRPr="00F227A5">
        <w:rPr>
          <w:rFonts w:ascii="Arial" w:hAnsi="Arial" w:cs="Arial"/>
          <w:sz w:val="16"/>
          <w:szCs w:val="16"/>
        </w:rPr>
        <w:t>Colossal</w:t>
      </w:r>
      <w:r>
        <w:rPr>
          <w:rFonts w:ascii="Arial" w:hAnsi="Arial" w:cs="Arial"/>
          <w:sz w:val="16"/>
          <w:szCs w:val="16"/>
        </w:rPr>
        <w:t>)</w:t>
      </w:r>
      <w:r w:rsidRPr="00F227A5">
        <w:rPr>
          <w:rFonts w:ascii="Arial" w:hAnsi="Arial" w:cs="Arial"/>
          <w:sz w:val="16"/>
          <w:szCs w:val="16"/>
        </w:rPr>
        <w:tab/>
        <w:t xml:space="preserve"> </w:t>
      </w:r>
      <w:r w:rsidRPr="00F227A5">
        <w:rPr>
          <w:rFonts w:ascii="Arial" w:hAnsi="Arial" w:cs="Arial"/>
          <w:sz w:val="16"/>
          <w:szCs w:val="16"/>
        </w:rPr>
        <w:tab/>
        <w:t xml:space="preserve">16x16 Squares*, </w:t>
      </w:r>
      <w:r>
        <w:rPr>
          <w:rFonts w:ascii="Arial" w:hAnsi="Arial" w:cs="Arial"/>
          <w:sz w:val="16"/>
          <w:szCs w:val="16"/>
        </w:rPr>
        <w:t xml:space="preserve">-16 Climb, Hustle, and effective STR for Encumbrance (Weight); </w:t>
      </w:r>
      <w:r w:rsidRPr="00F227A5">
        <w:rPr>
          <w:rFonts w:ascii="Arial" w:hAnsi="Arial" w:cs="Arial"/>
          <w:sz w:val="16"/>
          <w:szCs w:val="16"/>
        </w:rPr>
        <w:t>+8 damage/</w:t>
      </w:r>
      <w:r>
        <w:rPr>
          <w:rFonts w:ascii="Arial" w:hAnsi="Arial" w:cs="Arial"/>
          <w:sz w:val="16"/>
          <w:szCs w:val="16"/>
        </w:rPr>
        <w:t>+</w:t>
      </w:r>
      <w:r w:rsidRPr="00F227A5">
        <w:rPr>
          <w:rFonts w:ascii="Arial" w:hAnsi="Arial" w:cs="Arial"/>
          <w:sz w:val="16"/>
          <w:szCs w:val="16"/>
        </w:rPr>
        <w:t xml:space="preserve">8 DR (P), </w:t>
      </w:r>
      <w:r>
        <w:rPr>
          <w:rFonts w:ascii="Arial" w:hAnsi="Arial" w:cs="Arial"/>
          <w:sz w:val="16"/>
          <w:szCs w:val="16"/>
        </w:rPr>
        <w:t xml:space="preserve">+16 </w:t>
      </w:r>
      <w:r w:rsidRPr="00F227A5">
        <w:rPr>
          <w:rFonts w:ascii="Arial" w:hAnsi="Arial" w:cs="Arial"/>
          <w:sz w:val="16"/>
          <w:szCs w:val="16"/>
        </w:rPr>
        <w:t>(S), +32 (B)</w:t>
      </w:r>
    </w:p>
    <w:p w14:paraId="7791A728" w14:textId="77777777" w:rsidR="00A87D06" w:rsidRPr="00F227A5" w:rsidRDefault="00A87D06" w:rsidP="00A87D06">
      <w:pPr>
        <w:pStyle w:val="NoSpacing"/>
        <w:rPr>
          <w:rFonts w:ascii="Arial" w:hAnsi="Arial" w:cs="Arial"/>
          <w:sz w:val="16"/>
          <w:szCs w:val="16"/>
        </w:rPr>
      </w:pPr>
      <w:r w:rsidRPr="00F227A5">
        <w:rPr>
          <w:rFonts w:ascii="Arial" w:hAnsi="Arial" w:cs="Arial"/>
          <w:sz w:val="16"/>
          <w:szCs w:val="16"/>
        </w:rPr>
        <w:t>Small</w:t>
      </w:r>
      <w:r w:rsidRPr="00F227A5">
        <w:rPr>
          <w:rFonts w:ascii="Arial" w:hAnsi="Arial" w:cs="Arial"/>
          <w:sz w:val="16"/>
          <w:szCs w:val="16"/>
        </w:rPr>
        <w:tab/>
      </w:r>
      <w:r w:rsidRPr="00F227A5">
        <w:rPr>
          <w:rFonts w:ascii="Arial" w:hAnsi="Arial" w:cs="Arial"/>
          <w:sz w:val="16"/>
          <w:szCs w:val="16"/>
        </w:rPr>
        <w:tab/>
      </w:r>
      <w:r>
        <w:rPr>
          <w:rFonts w:ascii="Arial" w:hAnsi="Arial" w:cs="Arial"/>
          <w:sz w:val="16"/>
          <w:szCs w:val="16"/>
        </w:rPr>
        <w:tab/>
      </w:r>
      <w:r w:rsidRPr="00F227A5">
        <w:rPr>
          <w:rFonts w:ascii="Arial" w:hAnsi="Arial" w:cs="Arial"/>
          <w:sz w:val="16"/>
          <w:szCs w:val="16"/>
        </w:rPr>
        <w:tab/>
      </w:r>
      <w:r w:rsidRPr="00F227A5">
        <w:rPr>
          <w:rFonts w:ascii="Arial" w:hAnsi="Arial" w:cs="Arial"/>
          <w:sz w:val="16"/>
          <w:szCs w:val="16"/>
        </w:rPr>
        <w:tab/>
      </w:r>
      <w:r>
        <w:rPr>
          <w:rFonts w:ascii="Arial" w:hAnsi="Arial" w:cs="Arial"/>
          <w:sz w:val="16"/>
          <w:szCs w:val="16"/>
        </w:rPr>
        <w:t xml:space="preserve">+4 Climb, Hustle, and effective STR for Encumbrance (Weight); </w:t>
      </w:r>
      <w:r w:rsidRPr="00F227A5">
        <w:rPr>
          <w:rFonts w:ascii="Arial" w:hAnsi="Arial" w:cs="Arial"/>
          <w:sz w:val="16"/>
          <w:szCs w:val="16"/>
        </w:rPr>
        <w:t>-2 damage/-2 DR (P), -4 (S), -8 (B)</w:t>
      </w:r>
    </w:p>
    <w:p w14:paraId="29C695E1" w14:textId="77777777" w:rsidR="00A87D06" w:rsidRPr="00F227A5" w:rsidRDefault="00A87D06" w:rsidP="00A87D06">
      <w:pPr>
        <w:pStyle w:val="NoSpacing"/>
        <w:rPr>
          <w:rFonts w:ascii="Arial" w:hAnsi="Arial" w:cs="Arial"/>
          <w:sz w:val="16"/>
          <w:szCs w:val="16"/>
        </w:rPr>
      </w:pPr>
      <w:r>
        <w:rPr>
          <w:rFonts w:ascii="Arial" w:hAnsi="Arial" w:cs="Arial"/>
          <w:sz w:val="16"/>
          <w:szCs w:val="16"/>
        </w:rPr>
        <w:t>Small 2 (</w:t>
      </w:r>
      <w:r w:rsidRPr="00F227A5">
        <w:rPr>
          <w:rFonts w:ascii="Arial" w:hAnsi="Arial" w:cs="Arial"/>
          <w:sz w:val="16"/>
          <w:szCs w:val="16"/>
        </w:rPr>
        <w:t>Tiny</w:t>
      </w:r>
      <w:r>
        <w:rPr>
          <w:rFonts w:ascii="Arial" w:hAnsi="Arial" w:cs="Arial"/>
          <w:sz w:val="16"/>
          <w:szCs w:val="16"/>
        </w:rPr>
        <w:t>)</w:t>
      </w:r>
      <w:r w:rsidRPr="00F227A5">
        <w:rPr>
          <w:rFonts w:ascii="Arial" w:hAnsi="Arial" w:cs="Arial"/>
          <w:sz w:val="16"/>
          <w:szCs w:val="16"/>
        </w:rPr>
        <w:tab/>
      </w:r>
      <w:r w:rsidRPr="00F227A5">
        <w:rPr>
          <w:rFonts w:ascii="Arial" w:hAnsi="Arial" w:cs="Arial"/>
          <w:sz w:val="16"/>
          <w:szCs w:val="16"/>
        </w:rPr>
        <w:tab/>
        <w:t xml:space="preserve"> </w:t>
      </w:r>
      <w:r w:rsidRPr="00F227A5">
        <w:rPr>
          <w:rFonts w:ascii="Arial" w:hAnsi="Arial" w:cs="Arial"/>
          <w:sz w:val="16"/>
          <w:szCs w:val="16"/>
        </w:rPr>
        <w:tab/>
      </w:r>
      <w:r>
        <w:rPr>
          <w:rFonts w:ascii="Arial" w:hAnsi="Arial" w:cs="Arial"/>
          <w:sz w:val="16"/>
          <w:szCs w:val="16"/>
        </w:rPr>
        <w:t xml:space="preserve">+8 Climb, Hustle, and effective STR for Encumbrance (Weight); </w:t>
      </w:r>
      <w:r w:rsidRPr="00F227A5">
        <w:rPr>
          <w:rFonts w:ascii="Arial" w:hAnsi="Arial" w:cs="Arial"/>
          <w:sz w:val="16"/>
          <w:szCs w:val="16"/>
        </w:rPr>
        <w:t>-4 damage/-4 DR (P), -8 (S), -16 (B)</w:t>
      </w:r>
    </w:p>
    <w:p w14:paraId="4270A564" w14:textId="77777777" w:rsidR="00A87D06" w:rsidRPr="00F227A5" w:rsidRDefault="00A87D06" w:rsidP="00A87D06">
      <w:pPr>
        <w:pStyle w:val="NoSpacing"/>
        <w:rPr>
          <w:rFonts w:ascii="Arial" w:hAnsi="Arial" w:cs="Arial"/>
          <w:sz w:val="16"/>
          <w:szCs w:val="16"/>
        </w:rPr>
      </w:pPr>
      <w:r>
        <w:rPr>
          <w:rFonts w:ascii="Arial" w:hAnsi="Arial" w:cs="Arial"/>
          <w:sz w:val="16"/>
          <w:szCs w:val="16"/>
        </w:rPr>
        <w:t>Small 3 (</w:t>
      </w:r>
      <w:r w:rsidRPr="00F227A5">
        <w:rPr>
          <w:rFonts w:ascii="Arial" w:hAnsi="Arial" w:cs="Arial"/>
          <w:sz w:val="16"/>
          <w:szCs w:val="16"/>
        </w:rPr>
        <w:t>Diminutive</w:t>
      </w:r>
      <w:r>
        <w:rPr>
          <w:rFonts w:ascii="Arial" w:hAnsi="Arial" w:cs="Arial"/>
          <w:sz w:val="16"/>
          <w:szCs w:val="16"/>
        </w:rPr>
        <w:t>)</w:t>
      </w:r>
      <w:r w:rsidRPr="00F227A5">
        <w:rPr>
          <w:rFonts w:ascii="Arial" w:hAnsi="Arial" w:cs="Arial"/>
          <w:sz w:val="16"/>
          <w:szCs w:val="16"/>
        </w:rPr>
        <w:tab/>
        <w:t xml:space="preserve"> </w:t>
      </w:r>
      <w:r w:rsidRPr="00F227A5">
        <w:rPr>
          <w:rFonts w:ascii="Arial" w:hAnsi="Arial" w:cs="Arial"/>
          <w:sz w:val="16"/>
          <w:szCs w:val="16"/>
        </w:rPr>
        <w:tab/>
      </w:r>
      <w:r>
        <w:rPr>
          <w:rFonts w:ascii="Arial" w:hAnsi="Arial" w:cs="Arial"/>
          <w:sz w:val="16"/>
          <w:szCs w:val="16"/>
        </w:rPr>
        <w:t xml:space="preserve">+12 Climb, Hustle, and effective STR for Encumbrance (Weight); </w:t>
      </w:r>
      <w:r w:rsidRPr="00F227A5">
        <w:rPr>
          <w:rFonts w:ascii="Arial" w:hAnsi="Arial" w:cs="Arial"/>
          <w:sz w:val="16"/>
          <w:szCs w:val="16"/>
        </w:rPr>
        <w:t>-6 damage/-6 DR (P), -12 (S), -24 (B)</w:t>
      </w:r>
    </w:p>
    <w:p w14:paraId="7685C032" w14:textId="77777777" w:rsidR="00A87D06" w:rsidRPr="00F227A5" w:rsidRDefault="00A87D06" w:rsidP="00A87D06">
      <w:pPr>
        <w:pStyle w:val="NoSpacing"/>
        <w:rPr>
          <w:rFonts w:ascii="Arial" w:hAnsi="Arial" w:cs="Arial"/>
          <w:sz w:val="16"/>
          <w:szCs w:val="16"/>
        </w:rPr>
      </w:pPr>
      <w:r>
        <w:rPr>
          <w:rFonts w:ascii="Arial" w:hAnsi="Arial" w:cs="Arial"/>
          <w:sz w:val="16"/>
          <w:szCs w:val="16"/>
        </w:rPr>
        <w:t>Small 4 (</w:t>
      </w:r>
      <w:r w:rsidRPr="00F227A5">
        <w:rPr>
          <w:rFonts w:ascii="Arial" w:hAnsi="Arial" w:cs="Arial"/>
          <w:sz w:val="16"/>
          <w:szCs w:val="16"/>
        </w:rPr>
        <w:t>Fine</w:t>
      </w:r>
      <w:r>
        <w:rPr>
          <w:rFonts w:ascii="Arial" w:hAnsi="Arial" w:cs="Arial"/>
          <w:sz w:val="16"/>
          <w:szCs w:val="16"/>
        </w:rPr>
        <w:t>)</w:t>
      </w:r>
      <w:r w:rsidRPr="00F227A5">
        <w:rPr>
          <w:rFonts w:ascii="Arial" w:hAnsi="Arial" w:cs="Arial"/>
          <w:sz w:val="16"/>
          <w:szCs w:val="16"/>
        </w:rPr>
        <w:tab/>
      </w:r>
      <w:r w:rsidRPr="00F227A5">
        <w:rPr>
          <w:rFonts w:ascii="Arial" w:hAnsi="Arial" w:cs="Arial"/>
          <w:sz w:val="16"/>
          <w:szCs w:val="16"/>
        </w:rPr>
        <w:tab/>
        <w:t xml:space="preserve"> </w:t>
      </w:r>
      <w:r w:rsidRPr="00F227A5">
        <w:rPr>
          <w:rFonts w:ascii="Arial" w:hAnsi="Arial" w:cs="Arial"/>
          <w:sz w:val="16"/>
          <w:szCs w:val="16"/>
        </w:rPr>
        <w:tab/>
      </w:r>
      <w:r>
        <w:rPr>
          <w:rFonts w:ascii="Arial" w:hAnsi="Arial" w:cs="Arial"/>
          <w:sz w:val="16"/>
          <w:szCs w:val="16"/>
        </w:rPr>
        <w:t xml:space="preserve">+16 Climb, Hustle, and effective STR for Encumbrance (Weight); </w:t>
      </w:r>
      <w:r w:rsidRPr="00F227A5">
        <w:rPr>
          <w:rFonts w:ascii="Arial" w:hAnsi="Arial" w:cs="Arial"/>
          <w:sz w:val="16"/>
          <w:szCs w:val="16"/>
        </w:rPr>
        <w:t>-8 damage/-8 DR (P), -16 (S), -32 (B)</w:t>
      </w:r>
    </w:p>
    <w:p w14:paraId="042B3A53" w14:textId="77777777" w:rsidR="00A87D06" w:rsidRPr="00F227A5" w:rsidRDefault="00A87D06" w:rsidP="00A87D06">
      <w:pPr>
        <w:pStyle w:val="BodyText"/>
      </w:pPr>
      <w:r w:rsidRPr="00F227A5">
        <w:t xml:space="preserve">* When a Large creature moves, it moves 2 x </w:t>
      </w:r>
      <w:proofErr w:type="gramStart"/>
      <w:r w:rsidRPr="00F227A5">
        <w:t>Large</w:t>
      </w:r>
      <w:proofErr w:type="gramEnd"/>
      <w:r w:rsidRPr="00F227A5">
        <w:t xml:space="preserve"> rating squares or less instead of 1. Although Speed is usually 8, the </w:t>
      </w:r>
      <w:r>
        <w:t>number of 5’ Squares you traverse</w:t>
      </w:r>
      <w:r w:rsidRPr="00F227A5">
        <w:t xml:space="preserve"> when you are </w:t>
      </w:r>
      <w:proofErr w:type="gramStart"/>
      <w:r w:rsidRPr="00F227A5">
        <w:t>Large</w:t>
      </w:r>
      <w:proofErr w:type="gramEnd"/>
      <w:r w:rsidRPr="00F227A5">
        <w:t xml:space="preserve"> doubles with each Large rating</w:t>
      </w:r>
      <w:r>
        <w:t>.</w:t>
      </w:r>
    </w:p>
    <w:p w14:paraId="096934E2" w14:textId="77777777" w:rsidR="00A87D06" w:rsidRPr="003E4C9D" w:rsidRDefault="00A87D06" w:rsidP="00A87D06">
      <w:pPr>
        <w:pStyle w:val="Heading3"/>
      </w:pPr>
      <w:r>
        <w:t>Familiar Feats</w:t>
      </w:r>
    </w:p>
    <w:p w14:paraId="241E7475" w14:textId="77777777" w:rsidR="00A87D06" w:rsidRDefault="00A87D06" w:rsidP="00A87D06">
      <w:pPr>
        <w:pStyle w:val="BodyText"/>
      </w:pPr>
      <w:r>
        <w:t xml:space="preserve">Familiars start with -3 in each attribute. You generally cannot change the abilities of your Familiar. If your Familiar dies or you want to change abilities, it may cost you some cash to perform the ritual, your patron may demand a quest, or the like. Most Familiars have multiple Familiar Features, which can include the feats listed below, and often gain 1 Feat, which can be a Familiar Feat, per Level. </w:t>
      </w:r>
    </w:p>
    <w:p w14:paraId="3F666261" w14:textId="77777777" w:rsidR="00A87D06" w:rsidRDefault="00A87D06" w:rsidP="00A87D06">
      <w:pPr>
        <w:pStyle w:val="BodyText"/>
      </w:pPr>
      <w:r>
        <w:tab/>
        <w:t xml:space="preserve">Some Familiar Feats require your Familiar (not you) to take an action. The GM may rule an action is not beneficial under certain circumstances. For example, a Partner in Crime probably isn’t much help when you attempt Sleight of Hand (Grab a Ledge). </w:t>
      </w:r>
    </w:p>
    <w:tbl>
      <w:tblPr>
        <w:tblW w:w="11988" w:type="dxa"/>
        <w:tblLayout w:type="fixed"/>
        <w:tblLook w:val="04A0" w:firstRow="1" w:lastRow="0" w:firstColumn="1" w:lastColumn="0" w:noHBand="0" w:noVBand="1"/>
      </w:tblPr>
      <w:tblGrid>
        <w:gridCol w:w="1908"/>
        <w:gridCol w:w="2700"/>
        <w:gridCol w:w="7380"/>
      </w:tblGrid>
      <w:tr w:rsidR="00A87D06" w:rsidRPr="004F604A" w14:paraId="6C81936C" w14:textId="77777777" w:rsidTr="003B7027">
        <w:trPr>
          <w:cantSplit/>
          <w:trHeight w:val="80"/>
        </w:trPr>
        <w:tc>
          <w:tcPr>
            <w:tcW w:w="1908" w:type="dxa"/>
            <w:shd w:val="clear" w:color="auto" w:fill="auto"/>
            <w:vAlign w:val="bottom"/>
          </w:tcPr>
          <w:p w14:paraId="55D8EDB7" w14:textId="77777777" w:rsidR="00A87D06" w:rsidRPr="004F604A" w:rsidRDefault="00A87D06" w:rsidP="003B7027">
            <w:pPr>
              <w:pStyle w:val="BodyText"/>
            </w:pPr>
            <w:r>
              <w:t>Familiar Feat</w:t>
            </w:r>
          </w:p>
        </w:tc>
        <w:tc>
          <w:tcPr>
            <w:tcW w:w="2700" w:type="dxa"/>
            <w:shd w:val="clear" w:color="auto" w:fill="auto"/>
            <w:vAlign w:val="bottom"/>
          </w:tcPr>
          <w:p w14:paraId="7E247472" w14:textId="77777777" w:rsidR="00A87D06" w:rsidRPr="004F604A" w:rsidRDefault="00A87D06" w:rsidP="003B7027">
            <w:pPr>
              <w:pStyle w:val="BodyText"/>
            </w:pPr>
            <w:r w:rsidRPr="004F604A">
              <w:t>Prerequisite</w:t>
            </w:r>
          </w:p>
        </w:tc>
        <w:tc>
          <w:tcPr>
            <w:tcW w:w="7380" w:type="dxa"/>
            <w:shd w:val="clear" w:color="auto" w:fill="auto"/>
            <w:vAlign w:val="bottom"/>
          </w:tcPr>
          <w:p w14:paraId="579439FD" w14:textId="77777777" w:rsidR="00A87D06" w:rsidRPr="004F604A" w:rsidRDefault="00A87D06" w:rsidP="003B7027">
            <w:pPr>
              <w:pStyle w:val="BodyText"/>
            </w:pPr>
            <w:r>
              <w:t>Features</w:t>
            </w:r>
          </w:p>
        </w:tc>
      </w:tr>
      <w:tr w:rsidR="00A87D06" w:rsidRPr="00E207E7" w14:paraId="59D57697" w14:textId="77777777" w:rsidTr="003B7027">
        <w:trPr>
          <w:cantSplit/>
          <w:trHeight w:val="80"/>
        </w:trPr>
        <w:tc>
          <w:tcPr>
            <w:tcW w:w="1908" w:type="dxa"/>
            <w:shd w:val="clear" w:color="auto" w:fill="auto"/>
            <w:vAlign w:val="bottom"/>
          </w:tcPr>
          <w:p w14:paraId="42018162" w14:textId="77777777" w:rsidR="00A87D06" w:rsidRPr="00E207E7" w:rsidRDefault="00A87D06" w:rsidP="003B7027">
            <w:pPr>
              <w:pStyle w:val="BodyText"/>
            </w:pPr>
            <w:r>
              <w:t>Accompanist</w:t>
            </w:r>
          </w:p>
        </w:tc>
        <w:tc>
          <w:tcPr>
            <w:tcW w:w="2700" w:type="dxa"/>
            <w:shd w:val="clear" w:color="auto" w:fill="auto"/>
            <w:vAlign w:val="bottom"/>
          </w:tcPr>
          <w:p w14:paraId="4ECD5CD9" w14:textId="77777777" w:rsidR="00A87D06" w:rsidRPr="00E207E7" w:rsidRDefault="00A87D06" w:rsidP="003B7027">
            <w:pPr>
              <w:pStyle w:val="BodyText"/>
            </w:pPr>
            <w:r>
              <w:t>Performance 4</w:t>
            </w:r>
          </w:p>
        </w:tc>
        <w:tc>
          <w:tcPr>
            <w:tcW w:w="7380" w:type="dxa"/>
            <w:shd w:val="clear" w:color="auto" w:fill="auto"/>
            <w:vAlign w:val="bottom"/>
          </w:tcPr>
          <w:p w14:paraId="376FDF47" w14:textId="77777777" w:rsidR="00A87D06" w:rsidRPr="00E207E7" w:rsidRDefault="00A87D06" w:rsidP="003B7027">
            <w:pPr>
              <w:pStyle w:val="BodyText"/>
            </w:pPr>
            <w:r>
              <w:t>Action: Quality Die on Performance</w:t>
            </w:r>
          </w:p>
        </w:tc>
      </w:tr>
      <w:tr w:rsidR="00A87D06" w:rsidRPr="00E207E7" w14:paraId="7B75A561" w14:textId="77777777" w:rsidTr="003B7027">
        <w:trPr>
          <w:cantSplit/>
          <w:trHeight w:val="80"/>
        </w:trPr>
        <w:tc>
          <w:tcPr>
            <w:tcW w:w="1908" w:type="dxa"/>
            <w:shd w:val="clear" w:color="auto" w:fill="auto"/>
            <w:vAlign w:val="bottom"/>
          </w:tcPr>
          <w:p w14:paraId="6D3369DA" w14:textId="77777777" w:rsidR="00A87D06" w:rsidRDefault="00A87D06" w:rsidP="003B7027">
            <w:pPr>
              <w:pStyle w:val="BodyText"/>
            </w:pPr>
            <w:r>
              <w:t>Advisor</w:t>
            </w:r>
          </w:p>
        </w:tc>
        <w:tc>
          <w:tcPr>
            <w:tcW w:w="2700" w:type="dxa"/>
            <w:shd w:val="clear" w:color="auto" w:fill="auto"/>
            <w:vAlign w:val="bottom"/>
          </w:tcPr>
          <w:p w14:paraId="6870B8B8" w14:textId="77777777" w:rsidR="00A87D06" w:rsidRDefault="00A87D06" w:rsidP="003B7027">
            <w:pPr>
              <w:pStyle w:val="BodyText"/>
            </w:pPr>
            <w:r>
              <w:t>Education, Knowledge, Speech*</w:t>
            </w:r>
          </w:p>
        </w:tc>
        <w:tc>
          <w:tcPr>
            <w:tcW w:w="7380" w:type="dxa"/>
            <w:shd w:val="clear" w:color="auto" w:fill="auto"/>
            <w:vAlign w:val="bottom"/>
          </w:tcPr>
          <w:p w14:paraId="476B53AB" w14:textId="77777777" w:rsidR="00A87D06" w:rsidRDefault="00A87D06" w:rsidP="003B7027">
            <w:pPr>
              <w:pStyle w:val="BodyText"/>
            </w:pPr>
            <w:r>
              <w:t>Action: You are treated as having Familiar’s Knowledge as relates to Education</w:t>
            </w:r>
          </w:p>
        </w:tc>
      </w:tr>
      <w:tr w:rsidR="00A87D06" w:rsidRPr="00E207E7" w14:paraId="5E3A9E24" w14:textId="77777777" w:rsidTr="003B7027">
        <w:trPr>
          <w:cantSplit/>
          <w:trHeight w:val="80"/>
        </w:trPr>
        <w:tc>
          <w:tcPr>
            <w:tcW w:w="1908" w:type="dxa"/>
            <w:shd w:val="clear" w:color="auto" w:fill="auto"/>
            <w:vAlign w:val="bottom"/>
          </w:tcPr>
          <w:p w14:paraId="6B566768" w14:textId="77777777" w:rsidR="00A87D06" w:rsidRDefault="00A87D06" w:rsidP="003B7027">
            <w:pPr>
              <w:pStyle w:val="BodyText"/>
            </w:pPr>
            <w:r>
              <w:t>All-Around Sight</w:t>
            </w:r>
          </w:p>
        </w:tc>
        <w:tc>
          <w:tcPr>
            <w:tcW w:w="2700" w:type="dxa"/>
            <w:shd w:val="clear" w:color="auto" w:fill="auto"/>
            <w:vAlign w:val="bottom"/>
          </w:tcPr>
          <w:p w14:paraId="6CC9F3A5" w14:textId="77777777" w:rsidR="00A87D06" w:rsidRDefault="00A87D06" w:rsidP="003B7027">
            <w:pPr>
              <w:pStyle w:val="BodyText"/>
            </w:pPr>
          </w:p>
        </w:tc>
        <w:tc>
          <w:tcPr>
            <w:tcW w:w="7380" w:type="dxa"/>
            <w:shd w:val="clear" w:color="auto" w:fill="auto"/>
            <w:vAlign w:val="bottom"/>
          </w:tcPr>
          <w:p w14:paraId="1A94EC51" w14:textId="77777777" w:rsidR="00A87D06" w:rsidRDefault="00A87D06" w:rsidP="003B7027">
            <w:pPr>
              <w:pStyle w:val="BodyText"/>
            </w:pPr>
            <w:r>
              <w:t>Familiar has All-Around Sight</w:t>
            </w:r>
          </w:p>
        </w:tc>
      </w:tr>
      <w:tr w:rsidR="00A87D06" w:rsidRPr="00E207E7" w14:paraId="79DF5FA2" w14:textId="77777777" w:rsidTr="003B7027">
        <w:trPr>
          <w:cantSplit/>
          <w:trHeight w:val="80"/>
        </w:trPr>
        <w:tc>
          <w:tcPr>
            <w:tcW w:w="1908" w:type="dxa"/>
            <w:shd w:val="clear" w:color="auto" w:fill="auto"/>
            <w:vAlign w:val="bottom"/>
          </w:tcPr>
          <w:p w14:paraId="09D1A632" w14:textId="77777777" w:rsidR="00A87D06" w:rsidRDefault="00A87D06" w:rsidP="003B7027">
            <w:pPr>
              <w:pStyle w:val="BodyText"/>
            </w:pPr>
            <w:r>
              <w:t>Ambassador</w:t>
            </w:r>
          </w:p>
        </w:tc>
        <w:tc>
          <w:tcPr>
            <w:tcW w:w="2700" w:type="dxa"/>
            <w:shd w:val="clear" w:color="auto" w:fill="auto"/>
            <w:vAlign w:val="bottom"/>
          </w:tcPr>
          <w:p w14:paraId="4AE17AD8" w14:textId="77777777" w:rsidR="00A87D06" w:rsidRDefault="00A87D06" w:rsidP="003B7027">
            <w:pPr>
              <w:pStyle w:val="BodyText"/>
            </w:pPr>
            <w:r>
              <w:t>Authority 4</w:t>
            </w:r>
          </w:p>
        </w:tc>
        <w:tc>
          <w:tcPr>
            <w:tcW w:w="7380" w:type="dxa"/>
            <w:shd w:val="clear" w:color="auto" w:fill="auto"/>
            <w:vAlign w:val="bottom"/>
          </w:tcPr>
          <w:p w14:paraId="47329087" w14:textId="77777777" w:rsidR="00A87D06" w:rsidRDefault="00A87D06" w:rsidP="003B7027">
            <w:pPr>
              <w:pStyle w:val="BodyText"/>
            </w:pPr>
            <w:r>
              <w:t>Action: Quality Die on Diplomacy</w:t>
            </w:r>
          </w:p>
        </w:tc>
      </w:tr>
      <w:tr w:rsidR="00A87D06" w:rsidRPr="00E207E7" w14:paraId="6E91B586" w14:textId="77777777" w:rsidTr="003B7027">
        <w:trPr>
          <w:cantSplit/>
          <w:trHeight w:val="80"/>
        </w:trPr>
        <w:tc>
          <w:tcPr>
            <w:tcW w:w="1908" w:type="dxa"/>
            <w:shd w:val="clear" w:color="auto" w:fill="auto"/>
            <w:vAlign w:val="bottom"/>
          </w:tcPr>
          <w:p w14:paraId="0964CCD4" w14:textId="77777777" w:rsidR="00A87D06" w:rsidRDefault="00A87D06" w:rsidP="003B7027">
            <w:pPr>
              <w:pStyle w:val="BodyText"/>
            </w:pPr>
            <w:r>
              <w:t>Aquatic</w:t>
            </w:r>
          </w:p>
        </w:tc>
        <w:tc>
          <w:tcPr>
            <w:tcW w:w="2700" w:type="dxa"/>
            <w:shd w:val="clear" w:color="auto" w:fill="auto"/>
            <w:vAlign w:val="bottom"/>
          </w:tcPr>
          <w:p w14:paraId="7B12A7F8" w14:textId="77777777" w:rsidR="00A87D06" w:rsidRDefault="00A87D06" w:rsidP="003B7027">
            <w:pPr>
              <w:pStyle w:val="BodyText"/>
            </w:pPr>
            <w:r>
              <w:t>Fish Physiology</w:t>
            </w:r>
          </w:p>
        </w:tc>
        <w:tc>
          <w:tcPr>
            <w:tcW w:w="7380" w:type="dxa"/>
            <w:shd w:val="clear" w:color="auto" w:fill="auto"/>
            <w:vAlign w:val="bottom"/>
          </w:tcPr>
          <w:p w14:paraId="15C2D5D3" w14:textId="77777777" w:rsidR="00A87D06" w:rsidRDefault="00A87D06" w:rsidP="003B7027">
            <w:pPr>
              <w:pStyle w:val="BodyText"/>
            </w:pPr>
            <w:r>
              <w:t xml:space="preserve">Familiar gains </w:t>
            </w:r>
            <w:proofErr w:type="gramStart"/>
            <w:r>
              <w:t>Aquatic;</w:t>
            </w:r>
            <w:proofErr w:type="gramEnd"/>
            <w:r>
              <w:t xml:space="preserve"> take Aquanaut to increase Swim Speed</w:t>
            </w:r>
          </w:p>
        </w:tc>
      </w:tr>
      <w:tr w:rsidR="00A87D06" w:rsidRPr="00E207E7" w14:paraId="41A1933B" w14:textId="77777777" w:rsidTr="003B7027">
        <w:trPr>
          <w:cantSplit/>
          <w:trHeight w:val="80"/>
        </w:trPr>
        <w:tc>
          <w:tcPr>
            <w:tcW w:w="1908" w:type="dxa"/>
            <w:shd w:val="clear" w:color="auto" w:fill="auto"/>
            <w:vAlign w:val="bottom"/>
          </w:tcPr>
          <w:p w14:paraId="66EDC685" w14:textId="77777777" w:rsidR="00A87D06" w:rsidRDefault="00A87D06" w:rsidP="003B7027">
            <w:pPr>
              <w:pStyle w:val="BodyText"/>
            </w:pPr>
            <w:r>
              <w:t>Bloodhound</w:t>
            </w:r>
          </w:p>
        </w:tc>
        <w:tc>
          <w:tcPr>
            <w:tcW w:w="2700" w:type="dxa"/>
            <w:shd w:val="clear" w:color="auto" w:fill="auto"/>
            <w:vAlign w:val="bottom"/>
          </w:tcPr>
          <w:p w14:paraId="4AE5CB6F" w14:textId="77777777" w:rsidR="00A87D06" w:rsidRDefault="00A87D06" w:rsidP="003B7027">
            <w:pPr>
              <w:pStyle w:val="BodyText"/>
            </w:pPr>
          </w:p>
        </w:tc>
        <w:tc>
          <w:tcPr>
            <w:tcW w:w="7380" w:type="dxa"/>
            <w:shd w:val="clear" w:color="auto" w:fill="auto"/>
            <w:vAlign w:val="bottom"/>
          </w:tcPr>
          <w:p w14:paraId="6CBA4979" w14:textId="77777777" w:rsidR="00A87D06" w:rsidRDefault="00A87D06" w:rsidP="003B7027">
            <w:pPr>
              <w:pStyle w:val="BodyText"/>
            </w:pPr>
            <w:r>
              <w:t>Familiar gains Bloodhound</w:t>
            </w:r>
          </w:p>
        </w:tc>
      </w:tr>
      <w:tr w:rsidR="00A87D06" w:rsidRPr="00E207E7" w14:paraId="315BCE39" w14:textId="77777777" w:rsidTr="003B7027">
        <w:trPr>
          <w:cantSplit/>
          <w:trHeight w:val="80"/>
        </w:trPr>
        <w:tc>
          <w:tcPr>
            <w:tcW w:w="1908" w:type="dxa"/>
            <w:shd w:val="clear" w:color="auto" w:fill="auto"/>
            <w:vAlign w:val="bottom"/>
          </w:tcPr>
          <w:p w14:paraId="6E9A040A" w14:textId="77777777" w:rsidR="00A87D06" w:rsidRDefault="00A87D06" w:rsidP="003B7027">
            <w:pPr>
              <w:pStyle w:val="BodyText"/>
            </w:pPr>
            <w:r>
              <w:t>Burrower</w:t>
            </w:r>
          </w:p>
        </w:tc>
        <w:tc>
          <w:tcPr>
            <w:tcW w:w="2700" w:type="dxa"/>
            <w:shd w:val="clear" w:color="auto" w:fill="auto"/>
            <w:vAlign w:val="bottom"/>
          </w:tcPr>
          <w:p w14:paraId="2599EA05" w14:textId="77777777" w:rsidR="00A87D06" w:rsidRDefault="00A87D06" w:rsidP="003B7027">
            <w:pPr>
              <w:pStyle w:val="BodyText"/>
            </w:pPr>
          </w:p>
        </w:tc>
        <w:tc>
          <w:tcPr>
            <w:tcW w:w="7380" w:type="dxa"/>
            <w:shd w:val="clear" w:color="auto" w:fill="auto"/>
            <w:vAlign w:val="bottom"/>
          </w:tcPr>
          <w:p w14:paraId="1CB39B5C" w14:textId="7D00C157" w:rsidR="00A87D06" w:rsidRDefault="00A87D06" w:rsidP="003B7027">
            <w:pPr>
              <w:pStyle w:val="BodyText"/>
            </w:pPr>
            <w:r>
              <w:t>Familiar has Burrow Speed 2</w:t>
            </w:r>
            <w:r w:rsidR="00A159F6">
              <w:t xml:space="preserve">; this Feat </w:t>
            </w:r>
            <w:proofErr w:type="gramStart"/>
            <w:r w:rsidR="00A159F6">
              <w:t>actually requires</w:t>
            </w:r>
            <w:proofErr w:type="gramEnd"/>
            <w:r w:rsidR="00A159F6">
              <w:t xml:space="preserve"> you to spend 2 Feats</w:t>
            </w:r>
          </w:p>
        </w:tc>
      </w:tr>
      <w:tr w:rsidR="00A87D06" w:rsidRPr="00E207E7" w14:paraId="288963E9" w14:textId="77777777" w:rsidTr="003B7027">
        <w:trPr>
          <w:cantSplit/>
          <w:trHeight w:val="80"/>
        </w:trPr>
        <w:tc>
          <w:tcPr>
            <w:tcW w:w="1908" w:type="dxa"/>
            <w:shd w:val="clear" w:color="auto" w:fill="auto"/>
            <w:vAlign w:val="bottom"/>
          </w:tcPr>
          <w:p w14:paraId="2A032438" w14:textId="77777777" w:rsidR="00A87D06" w:rsidRDefault="00A87D06" w:rsidP="003B7027">
            <w:pPr>
              <w:pStyle w:val="BodyText"/>
            </w:pPr>
            <w:r>
              <w:t>Decoy</w:t>
            </w:r>
          </w:p>
        </w:tc>
        <w:tc>
          <w:tcPr>
            <w:tcW w:w="2700" w:type="dxa"/>
            <w:shd w:val="clear" w:color="auto" w:fill="auto"/>
            <w:vAlign w:val="bottom"/>
          </w:tcPr>
          <w:p w14:paraId="55914512" w14:textId="77777777" w:rsidR="00A87D06" w:rsidRDefault="00A87D06" w:rsidP="003B7027">
            <w:pPr>
              <w:pStyle w:val="BodyText"/>
            </w:pPr>
            <w:r>
              <w:t>Deception 4</w:t>
            </w:r>
          </w:p>
        </w:tc>
        <w:tc>
          <w:tcPr>
            <w:tcW w:w="7380" w:type="dxa"/>
            <w:shd w:val="clear" w:color="auto" w:fill="auto"/>
            <w:vAlign w:val="bottom"/>
          </w:tcPr>
          <w:p w14:paraId="41139D61" w14:textId="77777777" w:rsidR="00A87D06" w:rsidRDefault="00A87D06" w:rsidP="003B7027">
            <w:pPr>
              <w:pStyle w:val="BodyText"/>
            </w:pPr>
            <w:r>
              <w:t>Action: Quality Die on Deception</w:t>
            </w:r>
          </w:p>
        </w:tc>
      </w:tr>
      <w:tr w:rsidR="00A87D06" w:rsidRPr="00E207E7" w14:paraId="1D05E3CF" w14:textId="77777777" w:rsidTr="003B7027">
        <w:trPr>
          <w:cantSplit/>
          <w:trHeight w:val="80"/>
        </w:trPr>
        <w:tc>
          <w:tcPr>
            <w:tcW w:w="1908" w:type="dxa"/>
            <w:shd w:val="clear" w:color="auto" w:fill="auto"/>
            <w:vAlign w:val="bottom"/>
          </w:tcPr>
          <w:p w14:paraId="39CABB09" w14:textId="77777777" w:rsidR="00A87D06" w:rsidRDefault="00A87D06" w:rsidP="003B7027">
            <w:pPr>
              <w:pStyle w:val="BodyText"/>
            </w:pPr>
            <w:r>
              <w:t>Deepvision</w:t>
            </w:r>
          </w:p>
        </w:tc>
        <w:tc>
          <w:tcPr>
            <w:tcW w:w="2700" w:type="dxa"/>
            <w:shd w:val="clear" w:color="auto" w:fill="auto"/>
            <w:vAlign w:val="bottom"/>
          </w:tcPr>
          <w:p w14:paraId="3176167F" w14:textId="77777777" w:rsidR="00A87D06" w:rsidRDefault="00A87D06" w:rsidP="003B7027">
            <w:pPr>
              <w:pStyle w:val="BodyText"/>
            </w:pPr>
          </w:p>
        </w:tc>
        <w:tc>
          <w:tcPr>
            <w:tcW w:w="7380" w:type="dxa"/>
            <w:shd w:val="clear" w:color="auto" w:fill="auto"/>
            <w:vAlign w:val="bottom"/>
          </w:tcPr>
          <w:p w14:paraId="1A49D1E4" w14:textId="77777777" w:rsidR="00A87D06" w:rsidRDefault="00A87D06" w:rsidP="003B7027">
            <w:pPr>
              <w:pStyle w:val="BodyText"/>
            </w:pPr>
            <w:r>
              <w:t>Familiar gains Deepvision</w:t>
            </w:r>
          </w:p>
        </w:tc>
      </w:tr>
      <w:tr w:rsidR="00A87D06" w:rsidRPr="00E207E7" w14:paraId="7F0EC51C" w14:textId="77777777" w:rsidTr="003B7027">
        <w:trPr>
          <w:cantSplit/>
          <w:trHeight w:val="80"/>
        </w:trPr>
        <w:tc>
          <w:tcPr>
            <w:tcW w:w="1908" w:type="dxa"/>
            <w:shd w:val="clear" w:color="auto" w:fill="auto"/>
            <w:vAlign w:val="bottom"/>
          </w:tcPr>
          <w:p w14:paraId="060136B9" w14:textId="77777777" w:rsidR="00A87D06" w:rsidRDefault="00A87D06" w:rsidP="003B7027">
            <w:pPr>
              <w:pStyle w:val="BodyText"/>
            </w:pPr>
            <w:r>
              <w:t>Elemental Resistance</w:t>
            </w:r>
          </w:p>
        </w:tc>
        <w:tc>
          <w:tcPr>
            <w:tcW w:w="2700" w:type="dxa"/>
            <w:shd w:val="clear" w:color="auto" w:fill="auto"/>
            <w:vAlign w:val="bottom"/>
          </w:tcPr>
          <w:p w14:paraId="779D055C" w14:textId="77777777" w:rsidR="00A87D06" w:rsidRDefault="00A87D06" w:rsidP="003B7027">
            <w:pPr>
              <w:pStyle w:val="BodyText"/>
            </w:pPr>
          </w:p>
        </w:tc>
        <w:tc>
          <w:tcPr>
            <w:tcW w:w="7380" w:type="dxa"/>
            <w:shd w:val="clear" w:color="auto" w:fill="auto"/>
            <w:vAlign w:val="bottom"/>
          </w:tcPr>
          <w:p w14:paraId="5DE3966D" w14:textId="77777777" w:rsidR="00A87D06" w:rsidRDefault="00A87D06" w:rsidP="003B7027">
            <w:pPr>
              <w:pStyle w:val="BodyText"/>
            </w:pPr>
            <w:r>
              <w:t>Familiar has Resistance equal to your Level to one form of Energy</w:t>
            </w:r>
          </w:p>
        </w:tc>
      </w:tr>
      <w:tr w:rsidR="00A87D06" w:rsidRPr="00E207E7" w14:paraId="34318364" w14:textId="77777777" w:rsidTr="003B7027">
        <w:trPr>
          <w:cantSplit/>
          <w:trHeight w:val="80"/>
        </w:trPr>
        <w:tc>
          <w:tcPr>
            <w:tcW w:w="1908" w:type="dxa"/>
            <w:shd w:val="clear" w:color="auto" w:fill="auto"/>
            <w:vAlign w:val="bottom"/>
          </w:tcPr>
          <w:p w14:paraId="74ACCA7D" w14:textId="77777777" w:rsidR="00A87D06" w:rsidRDefault="00A87D06" w:rsidP="003B7027">
            <w:pPr>
              <w:pStyle w:val="BodyText"/>
            </w:pPr>
            <w:r>
              <w:t>Escort</w:t>
            </w:r>
          </w:p>
        </w:tc>
        <w:tc>
          <w:tcPr>
            <w:tcW w:w="2700" w:type="dxa"/>
            <w:shd w:val="clear" w:color="auto" w:fill="auto"/>
            <w:vAlign w:val="bottom"/>
          </w:tcPr>
          <w:p w14:paraId="23E11F6A" w14:textId="77777777" w:rsidR="00A87D06" w:rsidRDefault="00A87D06" w:rsidP="003B7027">
            <w:pPr>
              <w:pStyle w:val="BodyText"/>
            </w:pPr>
            <w:r>
              <w:t>Deception, Knowledge</w:t>
            </w:r>
          </w:p>
        </w:tc>
        <w:tc>
          <w:tcPr>
            <w:tcW w:w="7380" w:type="dxa"/>
            <w:shd w:val="clear" w:color="auto" w:fill="auto"/>
            <w:vAlign w:val="bottom"/>
          </w:tcPr>
          <w:p w14:paraId="0E7EDEAE" w14:textId="77777777" w:rsidR="00A87D06" w:rsidRDefault="00A87D06" w:rsidP="003B7027">
            <w:pPr>
              <w:pStyle w:val="BodyText"/>
            </w:pPr>
            <w:r>
              <w:t>Action: You are treated as having Familiar’s Knowledge as relates to Deception</w:t>
            </w:r>
          </w:p>
        </w:tc>
      </w:tr>
      <w:tr w:rsidR="00A87D06" w:rsidRPr="00E207E7" w14:paraId="65C7C330" w14:textId="77777777" w:rsidTr="003B7027">
        <w:trPr>
          <w:cantSplit/>
          <w:trHeight w:val="80"/>
        </w:trPr>
        <w:tc>
          <w:tcPr>
            <w:tcW w:w="1908" w:type="dxa"/>
            <w:shd w:val="clear" w:color="auto" w:fill="auto"/>
            <w:vAlign w:val="bottom"/>
          </w:tcPr>
          <w:p w14:paraId="6A8A666C" w14:textId="495C4B33" w:rsidR="00A87D06" w:rsidRDefault="00A87D06" w:rsidP="003B7027">
            <w:pPr>
              <w:pStyle w:val="BodyText"/>
            </w:pPr>
            <w:r>
              <w:t>Extra Reagent</w:t>
            </w:r>
          </w:p>
        </w:tc>
        <w:tc>
          <w:tcPr>
            <w:tcW w:w="2700" w:type="dxa"/>
            <w:shd w:val="clear" w:color="auto" w:fill="auto"/>
            <w:vAlign w:val="bottom"/>
          </w:tcPr>
          <w:p w14:paraId="5A8827EE" w14:textId="77777777" w:rsidR="00A87D06" w:rsidRDefault="00A87D06" w:rsidP="003B7027">
            <w:pPr>
              <w:pStyle w:val="BodyText"/>
            </w:pPr>
            <w:r>
              <w:t>Homunculus</w:t>
            </w:r>
          </w:p>
        </w:tc>
        <w:tc>
          <w:tcPr>
            <w:tcW w:w="7380" w:type="dxa"/>
            <w:shd w:val="clear" w:color="auto" w:fill="auto"/>
            <w:vAlign w:val="bottom"/>
          </w:tcPr>
          <w:p w14:paraId="3470C87A" w14:textId="67DDF712" w:rsidR="00A87D06" w:rsidRDefault="00A87D06" w:rsidP="003B7027">
            <w:pPr>
              <w:pStyle w:val="BodyText"/>
            </w:pPr>
            <w:r>
              <w:t xml:space="preserve">Familiar grows 1 </w:t>
            </w:r>
            <w:r w:rsidR="00ED6AAE">
              <w:t>Nonvolatile R</w:t>
            </w:r>
            <w:r>
              <w:t>eagent on or in its body, which is available after each daily preparation</w:t>
            </w:r>
          </w:p>
        </w:tc>
      </w:tr>
      <w:tr w:rsidR="00A87D06" w:rsidRPr="00E207E7" w14:paraId="63F89BDA" w14:textId="77777777" w:rsidTr="003B7027">
        <w:trPr>
          <w:cantSplit/>
          <w:trHeight w:val="80"/>
        </w:trPr>
        <w:tc>
          <w:tcPr>
            <w:tcW w:w="1908" w:type="dxa"/>
            <w:shd w:val="clear" w:color="auto" w:fill="auto"/>
            <w:vAlign w:val="bottom"/>
          </w:tcPr>
          <w:p w14:paraId="3B980498" w14:textId="77777777" w:rsidR="00A87D06" w:rsidRDefault="00A87D06" w:rsidP="003B7027">
            <w:pPr>
              <w:pStyle w:val="BodyText"/>
            </w:pPr>
            <w:r>
              <w:t>Fungus Form</w:t>
            </w:r>
          </w:p>
        </w:tc>
        <w:tc>
          <w:tcPr>
            <w:tcW w:w="2700" w:type="dxa"/>
            <w:shd w:val="clear" w:color="auto" w:fill="auto"/>
            <w:vAlign w:val="bottom"/>
          </w:tcPr>
          <w:p w14:paraId="51F5143C" w14:textId="77777777" w:rsidR="00A87D06" w:rsidRDefault="00A87D06" w:rsidP="003B7027">
            <w:pPr>
              <w:pStyle w:val="BodyText"/>
            </w:pPr>
            <w:r>
              <w:t>Leshy (Mushroom)</w:t>
            </w:r>
          </w:p>
        </w:tc>
        <w:tc>
          <w:tcPr>
            <w:tcW w:w="7380" w:type="dxa"/>
            <w:shd w:val="clear" w:color="auto" w:fill="auto"/>
            <w:vAlign w:val="bottom"/>
          </w:tcPr>
          <w:p w14:paraId="4216138B" w14:textId="77777777" w:rsidR="00A87D06" w:rsidRDefault="00A87D06" w:rsidP="003B7027">
            <w:pPr>
              <w:pStyle w:val="BodyText"/>
            </w:pPr>
            <w:r>
              <w:t>Familiar can turn into a Tiny immobile fungus</w:t>
            </w:r>
          </w:p>
        </w:tc>
      </w:tr>
      <w:tr w:rsidR="00A87D06" w:rsidRPr="00E207E7" w14:paraId="68C50516" w14:textId="77777777" w:rsidTr="003B7027">
        <w:trPr>
          <w:cantSplit/>
          <w:trHeight w:val="80"/>
        </w:trPr>
        <w:tc>
          <w:tcPr>
            <w:tcW w:w="1908" w:type="dxa"/>
            <w:shd w:val="clear" w:color="auto" w:fill="auto"/>
            <w:vAlign w:val="bottom"/>
          </w:tcPr>
          <w:p w14:paraId="537FEAA9" w14:textId="77777777" w:rsidR="00A87D06" w:rsidRDefault="00A87D06" w:rsidP="003B7027">
            <w:pPr>
              <w:pStyle w:val="BodyText"/>
            </w:pPr>
            <w:r>
              <w:t>Guide</w:t>
            </w:r>
          </w:p>
        </w:tc>
        <w:tc>
          <w:tcPr>
            <w:tcW w:w="2700" w:type="dxa"/>
            <w:shd w:val="clear" w:color="auto" w:fill="auto"/>
            <w:vAlign w:val="bottom"/>
          </w:tcPr>
          <w:p w14:paraId="6D5A47E2" w14:textId="77777777" w:rsidR="00A87D06" w:rsidRDefault="00A87D06" w:rsidP="003B7027">
            <w:pPr>
              <w:pStyle w:val="BodyText"/>
            </w:pPr>
            <w:r>
              <w:t>Lore, Knowledge, Speech*</w:t>
            </w:r>
          </w:p>
        </w:tc>
        <w:tc>
          <w:tcPr>
            <w:tcW w:w="7380" w:type="dxa"/>
            <w:shd w:val="clear" w:color="auto" w:fill="auto"/>
            <w:vAlign w:val="bottom"/>
          </w:tcPr>
          <w:p w14:paraId="3B8497EC" w14:textId="77777777" w:rsidR="00A87D06" w:rsidRDefault="00A87D06" w:rsidP="003B7027">
            <w:pPr>
              <w:pStyle w:val="BodyText"/>
            </w:pPr>
            <w:r>
              <w:t>Action: You are treated as having Familiar’s Knowledge as relates to Lore</w:t>
            </w:r>
          </w:p>
        </w:tc>
      </w:tr>
      <w:tr w:rsidR="00A87D06" w:rsidRPr="00E207E7" w14:paraId="2E7A2F4B" w14:textId="77777777" w:rsidTr="003B7027">
        <w:trPr>
          <w:cantSplit/>
          <w:trHeight w:val="80"/>
        </w:trPr>
        <w:tc>
          <w:tcPr>
            <w:tcW w:w="1908" w:type="dxa"/>
            <w:shd w:val="clear" w:color="auto" w:fill="auto"/>
            <w:vAlign w:val="bottom"/>
          </w:tcPr>
          <w:p w14:paraId="6960FA5A" w14:textId="77777777" w:rsidR="00A87D06" w:rsidRDefault="00A87D06" w:rsidP="003B7027">
            <w:pPr>
              <w:pStyle w:val="BodyText"/>
            </w:pPr>
            <w:r>
              <w:t>Increase Size</w:t>
            </w:r>
          </w:p>
        </w:tc>
        <w:tc>
          <w:tcPr>
            <w:tcW w:w="2700" w:type="dxa"/>
            <w:shd w:val="clear" w:color="auto" w:fill="auto"/>
            <w:vAlign w:val="bottom"/>
          </w:tcPr>
          <w:p w14:paraId="487134F9" w14:textId="77777777" w:rsidR="00A87D06" w:rsidRDefault="00A87D06" w:rsidP="003B7027">
            <w:pPr>
              <w:pStyle w:val="BodyText"/>
            </w:pPr>
          </w:p>
        </w:tc>
        <w:tc>
          <w:tcPr>
            <w:tcW w:w="7380" w:type="dxa"/>
            <w:shd w:val="clear" w:color="auto" w:fill="auto"/>
            <w:vAlign w:val="bottom"/>
          </w:tcPr>
          <w:p w14:paraId="3A0A0BF9" w14:textId="77777777" w:rsidR="00A87D06" w:rsidRDefault="00A87D06" w:rsidP="003B7027">
            <w:pPr>
              <w:pStyle w:val="BodyText"/>
            </w:pPr>
            <w:r>
              <w:t xml:space="preserve">You can reduce </w:t>
            </w:r>
            <w:proofErr w:type="gramStart"/>
            <w:r>
              <w:t>Small</w:t>
            </w:r>
            <w:proofErr w:type="gramEnd"/>
            <w:r>
              <w:t xml:space="preserve"> rating by 1; you can take this Feat up to 4 times</w:t>
            </w:r>
          </w:p>
        </w:tc>
      </w:tr>
      <w:tr w:rsidR="00A87D06" w:rsidRPr="00E207E7" w14:paraId="3A70E744" w14:textId="77777777" w:rsidTr="003B7027">
        <w:trPr>
          <w:cantSplit/>
          <w:trHeight w:val="80"/>
        </w:trPr>
        <w:tc>
          <w:tcPr>
            <w:tcW w:w="1908" w:type="dxa"/>
            <w:shd w:val="clear" w:color="auto" w:fill="auto"/>
            <w:vAlign w:val="bottom"/>
          </w:tcPr>
          <w:p w14:paraId="20750FF0" w14:textId="77777777" w:rsidR="00A87D06" w:rsidRDefault="00A87D06" w:rsidP="003B7027">
            <w:pPr>
              <w:pStyle w:val="BodyText"/>
            </w:pPr>
            <w:r>
              <w:t>Independent</w:t>
            </w:r>
          </w:p>
        </w:tc>
        <w:tc>
          <w:tcPr>
            <w:tcW w:w="2700" w:type="dxa"/>
            <w:shd w:val="clear" w:color="auto" w:fill="auto"/>
            <w:vAlign w:val="bottom"/>
          </w:tcPr>
          <w:p w14:paraId="45F12CCC" w14:textId="77777777" w:rsidR="00A87D06" w:rsidRDefault="00A87D06" w:rsidP="003B7027">
            <w:pPr>
              <w:pStyle w:val="BodyText"/>
            </w:pPr>
          </w:p>
        </w:tc>
        <w:tc>
          <w:tcPr>
            <w:tcW w:w="7380" w:type="dxa"/>
            <w:shd w:val="clear" w:color="auto" w:fill="auto"/>
            <w:vAlign w:val="bottom"/>
          </w:tcPr>
          <w:p w14:paraId="50507A4E" w14:textId="77777777" w:rsidR="00A87D06" w:rsidRDefault="00A87D06" w:rsidP="003B7027">
            <w:pPr>
              <w:pStyle w:val="BodyText"/>
            </w:pPr>
            <w:r>
              <w:t>If you do not use Work Together, your Familiar still gets to take an action</w:t>
            </w:r>
          </w:p>
        </w:tc>
      </w:tr>
      <w:tr w:rsidR="00A87D06" w:rsidRPr="00E207E7" w14:paraId="682AAD0C" w14:textId="77777777" w:rsidTr="003B7027">
        <w:trPr>
          <w:cantSplit/>
          <w:trHeight w:val="80"/>
        </w:trPr>
        <w:tc>
          <w:tcPr>
            <w:tcW w:w="1908" w:type="dxa"/>
            <w:shd w:val="clear" w:color="auto" w:fill="auto"/>
            <w:vAlign w:val="bottom"/>
          </w:tcPr>
          <w:p w14:paraId="1864E8E2" w14:textId="77777777" w:rsidR="00A87D06" w:rsidRDefault="00A87D06" w:rsidP="003B7027">
            <w:pPr>
              <w:pStyle w:val="BodyText"/>
            </w:pPr>
            <w:r>
              <w:t>Infravision</w:t>
            </w:r>
          </w:p>
        </w:tc>
        <w:tc>
          <w:tcPr>
            <w:tcW w:w="2700" w:type="dxa"/>
            <w:shd w:val="clear" w:color="auto" w:fill="auto"/>
            <w:vAlign w:val="bottom"/>
          </w:tcPr>
          <w:p w14:paraId="7246DD05" w14:textId="77777777" w:rsidR="00A87D06" w:rsidRDefault="00A87D06" w:rsidP="003B7027">
            <w:pPr>
              <w:pStyle w:val="BodyText"/>
            </w:pPr>
          </w:p>
        </w:tc>
        <w:tc>
          <w:tcPr>
            <w:tcW w:w="7380" w:type="dxa"/>
            <w:shd w:val="clear" w:color="auto" w:fill="auto"/>
            <w:vAlign w:val="bottom"/>
          </w:tcPr>
          <w:p w14:paraId="239A0E7E" w14:textId="77777777" w:rsidR="00A87D06" w:rsidRDefault="00A87D06" w:rsidP="003B7027">
            <w:pPr>
              <w:pStyle w:val="BodyText"/>
            </w:pPr>
            <w:r>
              <w:t>Familiar gains Infravision</w:t>
            </w:r>
          </w:p>
        </w:tc>
      </w:tr>
      <w:tr w:rsidR="00A87D06" w:rsidRPr="00E207E7" w14:paraId="7D250ECD" w14:textId="77777777" w:rsidTr="003B7027">
        <w:trPr>
          <w:cantSplit/>
          <w:trHeight w:val="80"/>
        </w:trPr>
        <w:tc>
          <w:tcPr>
            <w:tcW w:w="1908" w:type="dxa"/>
            <w:shd w:val="clear" w:color="auto" w:fill="auto"/>
            <w:vAlign w:val="bottom"/>
          </w:tcPr>
          <w:p w14:paraId="483D84D1" w14:textId="77777777" w:rsidR="00A87D06" w:rsidRDefault="00A87D06" w:rsidP="003B7027">
            <w:pPr>
              <w:pStyle w:val="BodyText"/>
            </w:pPr>
            <w:r>
              <w:t>Kinspeech</w:t>
            </w:r>
          </w:p>
        </w:tc>
        <w:tc>
          <w:tcPr>
            <w:tcW w:w="2700" w:type="dxa"/>
            <w:shd w:val="clear" w:color="auto" w:fill="auto"/>
            <w:vAlign w:val="bottom"/>
          </w:tcPr>
          <w:p w14:paraId="7B1D2F7F" w14:textId="77777777" w:rsidR="00A87D06" w:rsidRDefault="00A87D06" w:rsidP="003B7027">
            <w:pPr>
              <w:pStyle w:val="BodyText"/>
            </w:pPr>
            <w:r>
              <w:t>Animal Familiar</w:t>
            </w:r>
          </w:p>
        </w:tc>
        <w:tc>
          <w:tcPr>
            <w:tcW w:w="7380" w:type="dxa"/>
            <w:shd w:val="clear" w:color="auto" w:fill="auto"/>
            <w:vAlign w:val="bottom"/>
          </w:tcPr>
          <w:p w14:paraId="29B418B8" w14:textId="77777777" w:rsidR="00A87D06" w:rsidRDefault="00A87D06" w:rsidP="003B7027">
            <w:pPr>
              <w:pStyle w:val="BodyText"/>
            </w:pPr>
            <w:r>
              <w:t>Familiar can speak with animals of the same species and understands you perfectly, and you it</w:t>
            </w:r>
          </w:p>
        </w:tc>
      </w:tr>
      <w:tr w:rsidR="00A87D06" w:rsidRPr="00E207E7" w14:paraId="5FE0D69A" w14:textId="77777777" w:rsidTr="003B7027">
        <w:trPr>
          <w:cantSplit/>
          <w:trHeight w:val="80"/>
        </w:trPr>
        <w:tc>
          <w:tcPr>
            <w:tcW w:w="1908" w:type="dxa"/>
            <w:shd w:val="clear" w:color="auto" w:fill="auto"/>
            <w:vAlign w:val="bottom"/>
          </w:tcPr>
          <w:p w14:paraId="11B5C503" w14:textId="77777777" w:rsidR="00A87D06" w:rsidRDefault="00A87D06" w:rsidP="003B7027">
            <w:pPr>
              <w:pStyle w:val="BodyText"/>
            </w:pPr>
            <w:r>
              <w:t>Lab Assistant</w:t>
            </w:r>
          </w:p>
        </w:tc>
        <w:tc>
          <w:tcPr>
            <w:tcW w:w="2700" w:type="dxa"/>
            <w:shd w:val="clear" w:color="auto" w:fill="auto"/>
            <w:vAlign w:val="bottom"/>
          </w:tcPr>
          <w:p w14:paraId="0553C55B" w14:textId="77777777" w:rsidR="00A87D06" w:rsidRDefault="00A87D06" w:rsidP="003B7027">
            <w:pPr>
              <w:pStyle w:val="BodyText"/>
            </w:pPr>
            <w:r>
              <w:t>Alchemy, Knowledge, Speech*</w:t>
            </w:r>
          </w:p>
        </w:tc>
        <w:tc>
          <w:tcPr>
            <w:tcW w:w="7380" w:type="dxa"/>
            <w:shd w:val="clear" w:color="auto" w:fill="auto"/>
            <w:vAlign w:val="bottom"/>
          </w:tcPr>
          <w:p w14:paraId="79C6EF8C" w14:textId="77777777" w:rsidR="00A87D06" w:rsidRDefault="00A87D06" w:rsidP="003B7027">
            <w:pPr>
              <w:pStyle w:val="BodyText"/>
            </w:pPr>
            <w:r>
              <w:t>Action: You are treated as having Familiar’s Knowledge as relates to Alchemy</w:t>
            </w:r>
          </w:p>
        </w:tc>
      </w:tr>
      <w:tr w:rsidR="00A87D06" w:rsidRPr="00E207E7" w14:paraId="1AB13208" w14:textId="77777777" w:rsidTr="003B7027">
        <w:trPr>
          <w:cantSplit/>
          <w:trHeight w:val="80"/>
        </w:trPr>
        <w:tc>
          <w:tcPr>
            <w:tcW w:w="1908" w:type="dxa"/>
            <w:shd w:val="clear" w:color="auto" w:fill="auto"/>
            <w:vAlign w:val="bottom"/>
          </w:tcPr>
          <w:p w14:paraId="4F95BED1" w14:textId="77777777" w:rsidR="00A87D06" w:rsidRDefault="00A87D06" w:rsidP="003B7027">
            <w:pPr>
              <w:pStyle w:val="BodyText"/>
            </w:pPr>
            <w:r>
              <w:t>Lab Tech</w:t>
            </w:r>
          </w:p>
        </w:tc>
        <w:tc>
          <w:tcPr>
            <w:tcW w:w="2700" w:type="dxa"/>
            <w:shd w:val="clear" w:color="auto" w:fill="auto"/>
            <w:vAlign w:val="bottom"/>
          </w:tcPr>
          <w:p w14:paraId="3EC62ED8" w14:textId="77777777" w:rsidR="00A87D06" w:rsidRDefault="00A87D06" w:rsidP="003B7027">
            <w:pPr>
              <w:pStyle w:val="BodyText"/>
            </w:pPr>
            <w:r>
              <w:t>Engineering, Knowledge, Speech*</w:t>
            </w:r>
          </w:p>
        </w:tc>
        <w:tc>
          <w:tcPr>
            <w:tcW w:w="7380" w:type="dxa"/>
            <w:shd w:val="clear" w:color="auto" w:fill="auto"/>
            <w:vAlign w:val="bottom"/>
          </w:tcPr>
          <w:p w14:paraId="53FFE2EB" w14:textId="77777777" w:rsidR="00A87D06" w:rsidRDefault="00A87D06" w:rsidP="003B7027">
            <w:pPr>
              <w:pStyle w:val="BodyText"/>
            </w:pPr>
            <w:r>
              <w:t>Action: You are treated as having Familiar’s Knowledge as relates to Engineering</w:t>
            </w:r>
          </w:p>
        </w:tc>
      </w:tr>
      <w:tr w:rsidR="00A87D06" w:rsidRPr="00E207E7" w14:paraId="2047DE5D" w14:textId="77777777" w:rsidTr="003B7027">
        <w:trPr>
          <w:cantSplit/>
          <w:trHeight w:val="80"/>
        </w:trPr>
        <w:tc>
          <w:tcPr>
            <w:tcW w:w="1908" w:type="dxa"/>
            <w:shd w:val="clear" w:color="auto" w:fill="auto"/>
            <w:vAlign w:val="bottom"/>
          </w:tcPr>
          <w:p w14:paraId="1AD91C86" w14:textId="77777777" w:rsidR="00A87D06" w:rsidRDefault="00A87D06" w:rsidP="003B7027">
            <w:pPr>
              <w:pStyle w:val="BodyText"/>
            </w:pPr>
            <w:r>
              <w:t>Levitation</w:t>
            </w:r>
          </w:p>
        </w:tc>
        <w:tc>
          <w:tcPr>
            <w:tcW w:w="2700" w:type="dxa"/>
            <w:shd w:val="clear" w:color="auto" w:fill="auto"/>
            <w:vAlign w:val="bottom"/>
          </w:tcPr>
          <w:p w14:paraId="1627FC53" w14:textId="77777777" w:rsidR="00A87D06" w:rsidRDefault="00A87D06" w:rsidP="003B7027">
            <w:pPr>
              <w:pStyle w:val="BodyText"/>
            </w:pPr>
            <w:r>
              <w:t>Natural Flier, Spell Gem</w:t>
            </w:r>
          </w:p>
        </w:tc>
        <w:tc>
          <w:tcPr>
            <w:tcW w:w="7380" w:type="dxa"/>
            <w:shd w:val="clear" w:color="auto" w:fill="auto"/>
            <w:vAlign w:val="bottom"/>
          </w:tcPr>
          <w:p w14:paraId="1707C61C" w14:textId="77777777" w:rsidR="00A87D06" w:rsidRDefault="00A87D06" w:rsidP="003B7027">
            <w:pPr>
              <w:pStyle w:val="BodyText"/>
            </w:pPr>
            <w:r>
              <w:t>Fly Speed 2; take the Aeronaut Feat(s) to increase your Fly Speed</w:t>
            </w:r>
          </w:p>
        </w:tc>
      </w:tr>
      <w:tr w:rsidR="00A87D06" w:rsidRPr="00E207E7" w14:paraId="6CB83F72" w14:textId="77777777" w:rsidTr="003B7027">
        <w:trPr>
          <w:cantSplit/>
          <w:trHeight w:val="80"/>
        </w:trPr>
        <w:tc>
          <w:tcPr>
            <w:tcW w:w="1908" w:type="dxa"/>
            <w:shd w:val="clear" w:color="auto" w:fill="auto"/>
            <w:vAlign w:val="bottom"/>
          </w:tcPr>
          <w:p w14:paraId="002A667D" w14:textId="77777777" w:rsidR="00A87D06" w:rsidRDefault="00A87D06" w:rsidP="003B7027">
            <w:pPr>
              <w:pStyle w:val="BodyText"/>
            </w:pPr>
            <w:r>
              <w:t>Manual Dexterity</w:t>
            </w:r>
          </w:p>
        </w:tc>
        <w:tc>
          <w:tcPr>
            <w:tcW w:w="2700" w:type="dxa"/>
            <w:shd w:val="clear" w:color="auto" w:fill="auto"/>
            <w:vAlign w:val="bottom"/>
          </w:tcPr>
          <w:p w14:paraId="75AA6E92" w14:textId="77777777" w:rsidR="00A87D06" w:rsidRDefault="00A87D06" w:rsidP="003B7027">
            <w:pPr>
              <w:pStyle w:val="BodyText"/>
            </w:pPr>
          </w:p>
        </w:tc>
        <w:tc>
          <w:tcPr>
            <w:tcW w:w="7380" w:type="dxa"/>
            <w:shd w:val="clear" w:color="auto" w:fill="auto"/>
            <w:vAlign w:val="bottom"/>
          </w:tcPr>
          <w:p w14:paraId="2660DAD7" w14:textId="77777777" w:rsidR="00A87D06" w:rsidRDefault="00A87D06" w:rsidP="003B7027">
            <w:pPr>
              <w:pStyle w:val="BodyText"/>
            </w:pPr>
            <w:r>
              <w:t>Familiar can use two limbs as if they were hands (or has two hands)</w:t>
            </w:r>
          </w:p>
        </w:tc>
      </w:tr>
      <w:tr w:rsidR="00A87D06" w:rsidRPr="00E207E7" w14:paraId="7C375EC7" w14:textId="77777777" w:rsidTr="003B7027">
        <w:trPr>
          <w:cantSplit/>
          <w:trHeight w:val="80"/>
        </w:trPr>
        <w:tc>
          <w:tcPr>
            <w:tcW w:w="1908" w:type="dxa"/>
            <w:shd w:val="clear" w:color="auto" w:fill="auto"/>
            <w:vAlign w:val="bottom"/>
          </w:tcPr>
          <w:p w14:paraId="7366F458" w14:textId="77777777" w:rsidR="00A87D06" w:rsidRDefault="00A87D06" w:rsidP="003B7027">
            <w:pPr>
              <w:pStyle w:val="BodyText"/>
            </w:pPr>
            <w:r>
              <w:t>Master’s Form</w:t>
            </w:r>
          </w:p>
        </w:tc>
        <w:tc>
          <w:tcPr>
            <w:tcW w:w="2700" w:type="dxa"/>
            <w:shd w:val="clear" w:color="auto" w:fill="auto"/>
            <w:vAlign w:val="bottom"/>
          </w:tcPr>
          <w:p w14:paraId="4FB8BE97" w14:textId="77777777" w:rsidR="00A87D06" w:rsidRDefault="00A87D06" w:rsidP="003B7027">
            <w:pPr>
              <w:pStyle w:val="BodyText"/>
            </w:pPr>
            <w:r>
              <w:t>Manual Dexterity</w:t>
            </w:r>
          </w:p>
        </w:tc>
        <w:tc>
          <w:tcPr>
            <w:tcW w:w="7380" w:type="dxa"/>
            <w:shd w:val="clear" w:color="auto" w:fill="auto"/>
            <w:vAlign w:val="bottom"/>
          </w:tcPr>
          <w:p w14:paraId="7D7492F9" w14:textId="77777777" w:rsidR="00A87D06" w:rsidRDefault="00A87D06" w:rsidP="003B7027">
            <w:pPr>
              <w:pStyle w:val="BodyText"/>
            </w:pPr>
            <w:r>
              <w:t>Familiar can take your form, though it does not change size and has telltale cosmetic features</w:t>
            </w:r>
          </w:p>
        </w:tc>
      </w:tr>
      <w:tr w:rsidR="00A87D06" w:rsidRPr="00E207E7" w14:paraId="320F8122" w14:textId="77777777" w:rsidTr="003B7027">
        <w:trPr>
          <w:cantSplit/>
          <w:trHeight w:val="80"/>
        </w:trPr>
        <w:tc>
          <w:tcPr>
            <w:tcW w:w="1908" w:type="dxa"/>
            <w:shd w:val="clear" w:color="auto" w:fill="auto"/>
            <w:vAlign w:val="bottom"/>
          </w:tcPr>
          <w:p w14:paraId="733BF01A" w14:textId="77777777" w:rsidR="00A87D06" w:rsidRDefault="00A87D06" w:rsidP="003B7027">
            <w:pPr>
              <w:pStyle w:val="BodyText"/>
            </w:pPr>
            <w:r>
              <w:t>Med Tech</w:t>
            </w:r>
          </w:p>
        </w:tc>
        <w:tc>
          <w:tcPr>
            <w:tcW w:w="2700" w:type="dxa"/>
            <w:shd w:val="clear" w:color="auto" w:fill="auto"/>
            <w:vAlign w:val="bottom"/>
          </w:tcPr>
          <w:p w14:paraId="5D77005E" w14:textId="77777777" w:rsidR="00A87D06" w:rsidRDefault="00A87D06" w:rsidP="003B7027">
            <w:pPr>
              <w:pStyle w:val="BodyText"/>
            </w:pPr>
            <w:r>
              <w:t>Medicine, Knowledge, Speech*</w:t>
            </w:r>
          </w:p>
        </w:tc>
        <w:tc>
          <w:tcPr>
            <w:tcW w:w="7380" w:type="dxa"/>
            <w:shd w:val="clear" w:color="auto" w:fill="auto"/>
            <w:vAlign w:val="bottom"/>
          </w:tcPr>
          <w:p w14:paraId="3955F7C8" w14:textId="77777777" w:rsidR="00A87D06" w:rsidRDefault="00A87D06" w:rsidP="003B7027">
            <w:pPr>
              <w:pStyle w:val="BodyText"/>
            </w:pPr>
            <w:r>
              <w:t>Action: You are treated as having Familiar’s Knowledge as relates to Medicine</w:t>
            </w:r>
          </w:p>
        </w:tc>
      </w:tr>
      <w:tr w:rsidR="00A87D06" w:rsidRPr="00E207E7" w14:paraId="52AA1C7F" w14:textId="77777777" w:rsidTr="003B7027">
        <w:trPr>
          <w:cantSplit/>
          <w:trHeight w:val="80"/>
        </w:trPr>
        <w:tc>
          <w:tcPr>
            <w:tcW w:w="1908" w:type="dxa"/>
            <w:shd w:val="clear" w:color="auto" w:fill="auto"/>
            <w:vAlign w:val="bottom"/>
          </w:tcPr>
          <w:p w14:paraId="17D9C826" w14:textId="77777777" w:rsidR="00A87D06" w:rsidRDefault="00A87D06" w:rsidP="003B7027">
            <w:pPr>
              <w:pStyle w:val="BodyText"/>
            </w:pPr>
            <w:r>
              <w:t>Natural Armor</w:t>
            </w:r>
          </w:p>
        </w:tc>
        <w:tc>
          <w:tcPr>
            <w:tcW w:w="2700" w:type="dxa"/>
            <w:shd w:val="clear" w:color="auto" w:fill="auto"/>
            <w:vAlign w:val="bottom"/>
          </w:tcPr>
          <w:p w14:paraId="18E028A2" w14:textId="77777777" w:rsidR="00A87D06" w:rsidRDefault="00A87D06" w:rsidP="003B7027">
            <w:pPr>
              <w:pStyle w:val="BodyText"/>
            </w:pPr>
          </w:p>
        </w:tc>
        <w:tc>
          <w:tcPr>
            <w:tcW w:w="7380" w:type="dxa"/>
            <w:shd w:val="clear" w:color="auto" w:fill="auto"/>
            <w:vAlign w:val="bottom"/>
          </w:tcPr>
          <w:p w14:paraId="6A83859F" w14:textId="77777777" w:rsidR="00A87D06" w:rsidRDefault="00A87D06" w:rsidP="003B7027">
            <w:pPr>
              <w:pStyle w:val="BodyText"/>
            </w:pPr>
            <w:r>
              <w:t>Familiar has Natural Armor</w:t>
            </w:r>
          </w:p>
        </w:tc>
      </w:tr>
      <w:tr w:rsidR="00A87D06" w:rsidRPr="00E207E7" w14:paraId="677CCCA7" w14:textId="77777777" w:rsidTr="003B7027">
        <w:trPr>
          <w:cantSplit/>
          <w:trHeight w:val="80"/>
        </w:trPr>
        <w:tc>
          <w:tcPr>
            <w:tcW w:w="1908" w:type="dxa"/>
            <w:shd w:val="clear" w:color="auto" w:fill="auto"/>
            <w:vAlign w:val="bottom"/>
          </w:tcPr>
          <w:p w14:paraId="63141804" w14:textId="77777777" w:rsidR="00A87D06" w:rsidRDefault="00A87D06" w:rsidP="003B7027">
            <w:pPr>
              <w:pStyle w:val="BodyText"/>
            </w:pPr>
            <w:r>
              <w:t>Natural Flier</w:t>
            </w:r>
          </w:p>
        </w:tc>
        <w:tc>
          <w:tcPr>
            <w:tcW w:w="2700" w:type="dxa"/>
            <w:shd w:val="clear" w:color="auto" w:fill="auto"/>
            <w:vAlign w:val="bottom"/>
          </w:tcPr>
          <w:p w14:paraId="14EA302A" w14:textId="77777777" w:rsidR="00A87D06" w:rsidRDefault="00A87D06" w:rsidP="003B7027">
            <w:pPr>
              <w:pStyle w:val="BodyText"/>
            </w:pPr>
          </w:p>
        </w:tc>
        <w:tc>
          <w:tcPr>
            <w:tcW w:w="7380" w:type="dxa"/>
            <w:shd w:val="clear" w:color="auto" w:fill="auto"/>
            <w:vAlign w:val="bottom"/>
          </w:tcPr>
          <w:p w14:paraId="77468582" w14:textId="77777777" w:rsidR="00A87D06" w:rsidRDefault="00A87D06" w:rsidP="003B7027">
            <w:pPr>
              <w:pStyle w:val="BodyText"/>
            </w:pPr>
            <w:r>
              <w:t>This Feat provides no benefit unless you also take Wings or Levitation</w:t>
            </w:r>
          </w:p>
        </w:tc>
      </w:tr>
      <w:tr w:rsidR="00A87D06" w:rsidRPr="00E207E7" w14:paraId="02B29D05" w14:textId="77777777" w:rsidTr="003B7027">
        <w:trPr>
          <w:cantSplit/>
          <w:trHeight w:val="80"/>
        </w:trPr>
        <w:tc>
          <w:tcPr>
            <w:tcW w:w="1908" w:type="dxa"/>
            <w:shd w:val="clear" w:color="auto" w:fill="auto"/>
            <w:vAlign w:val="bottom"/>
          </w:tcPr>
          <w:p w14:paraId="39C40965" w14:textId="77777777" w:rsidR="00A87D06" w:rsidRDefault="00A87D06" w:rsidP="003B7027">
            <w:pPr>
              <w:pStyle w:val="BodyText"/>
            </w:pPr>
            <w:r>
              <w:t>Natural Weapons</w:t>
            </w:r>
          </w:p>
        </w:tc>
        <w:tc>
          <w:tcPr>
            <w:tcW w:w="2700" w:type="dxa"/>
            <w:shd w:val="clear" w:color="auto" w:fill="auto"/>
            <w:vAlign w:val="bottom"/>
          </w:tcPr>
          <w:p w14:paraId="30A942A8" w14:textId="77777777" w:rsidR="00A87D06" w:rsidRDefault="00A87D06" w:rsidP="003B7027">
            <w:pPr>
              <w:pStyle w:val="BodyText"/>
            </w:pPr>
          </w:p>
        </w:tc>
        <w:tc>
          <w:tcPr>
            <w:tcW w:w="7380" w:type="dxa"/>
            <w:shd w:val="clear" w:color="auto" w:fill="auto"/>
            <w:vAlign w:val="bottom"/>
          </w:tcPr>
          <w:p w14:paraId="686EEE23" w14:textId="77777777" w:rsidR="00A87D06" w:rsidRDefault="00A87D06" w:rsidP="003B7027">
            <w:pPr>
              <w:pStyle w:val="BodyText"/>
            </w:pPr>
            <w:r>
              <w:t>Familiar has Claws, Fangs, or some other natural weapon; you can take this ability multiple times</w:t>
            </w:r>
          </w:p>
        </w:tc>
      </w:tr>
      <w:tr w:rsidR="00A87D06" w:rsidRPr="00E207E7" w14:paraId="16EAA925" w14:textId="77777777" w:rsidTr="003B7027">
        <w:trPr>
          <w:cantSplit/>
          <w:trHeight w:val="80"/>
        </w:trPr>
        <w:tc>
          <w:tcPr>
            <w:tcW w:w="1908" w:type="dxa"/>
            <w:shd w:val="clear" w:color="auto" w:fill="auto"/>
            <w:vAlign w:val="bottom"/>
          </w:tcPr>
          <w:p w14:paraId="193E764D" w14:textId="77777777" w:rsidR="00A87D06" w:rsidRDefault="00A87D06" w:rsidP="003B7027">
            <w:pPr>
              <w:pStyle w:val="BodyText"/>
            </w:pPr>
            <w:r>
              <w:t>Partner in Crime</w:t>
            </w:r>
          </w:p>
        </w:tc>
        <w:tc>
          <w:tcPr>
            <w:tcW w:w="2700" w:type="dxa"/>
            <w:shd w:val="clear" w:color="auto" w:fill="auto"/>
            <w:vAlign w:val="bottom"/>
          </w:tcPr>
          <w:p w14:paraId="0C4D2545" w14:textId="77777777" w:rsidR="00A87D06" w:rsidRDefault="00A87D06" w:rsidP="003B7027">
            <w:pPr>
              <w:pStyle w:val="BodyText"/>
            </w:pPr>
            <w:r>
              <w:t>Sleight/Hand 4, Manual Dexterity</w:t>
            </w:r>
          </w:p>
        </w:tc>
        <w:tc>
          <w:tcPr>
            <w:tcW w:w="7380" w:type="dxa"/>
            <w:shd w:val="clear" w:color="auto" w:fill="auto"/>
            <w:vAlign w:val="bottom"/>
          </w:tcPr>
          <w:p w14:paraId="069B8284" w14:textId="77777777" w:rsidR="00A87D06" w:rsidRDefault="00A87D06" w:rsidP="003B7027">
            <w:pPr>
              <w:pStyle w:val="BodyText"/>
            </w:pPr>
            <w:r>
              <w:t>Action: Quality Die on Sleight of Hand</w:t>
            </w:r>
          </w:p>
        </w:tc>
      </w:tr>
      <w:tr w:rsidR="00A87D06" w:rsidRPr="00E207E7" w14:paraId="3AA7B6FD" w14:textId="77777777" w:rsidTr="003B7027">
        <w:trPr>
          <w:cantSplit/>
          <w:trHeight w:val="80"/>
        </w:trPr>
        <w:tc>
          <w:tcPr>
            <w:tcW w:w="1908" w:type="dxa"/>
            <w:shd w:val="clear" w:color="auto" w:fill="auto"/>
            <w:vAlign w:val="bottom"/>
          </w:tcPr>
          <w:p w14:paraId="4367A3D8" w14:textId="77777777" w:rsidR="00A87D06" w:rsidRDefault="00A87D06" w:rsidP="003B7027">
            <w:pPr>
              <w:pStyle w:val="BodyText"/>
            </w:pPr>
            <w:r>
              <w:t>Pheromones</w:t>
            </w:r>
          </w:p>
        </w:tc>
        <w:tc>
          <w:tcPr>
            <w:tcW w:w="2700" w:type="dxa"/>
            <w:shd w:val="clear" w:color="auto" w:fill="auto"/>
            <w:vAlign w:val="bottom"/>
          </w:tcPr>
          <w:p w14:paraId="7A05602B" w14:textId="77777777" w:rsidR="00A87D06" w:rsidRDefault="00A87D06" w:rsidP="003B7027">
            <w:pPr>
              <w:pStyle w:val="BodyText"/>
            </w:pPr>
          </w:p>
        </w:tc>
        <w:tc>
          <w:tcPr>
            <w:tcW w:w="7380" w:type="dxa"/>
            <w:shd w:val="clear" w:color="auto" w:fill="auto"/>
            <w:vAlign w:val="bottom"/>
          </w:tcPr>
          <w:p w14:paraId="3B47557F" w14:textId="77777777" w:rsidR="00A87D06" w:rsidRDefault="00A87D06" w:rsidP="003B7027">
            <w:pPr>
              <w:pStyle w:val="BodyText"/>
            </w:pPr>
            <w:r>
              <w:t>Familiar can detect a specific chemical signature (see Seek, Chemical)</w:t>
            </w:r>
          </w:p>
        </w:tc>
      </w:tr>
      <w:tr w:rsidR="00A87D06" w:rsidRPr="00E207E7" w14:paraId="2A7677C3" w14:textId="77777777" w:rsidTr="003B7027">
        <w:trPr>
          <w:cantSplit/>
          <w:trHeight w:val="80"/>
        </w:trPr>
        <w:tc>
          <w:tcPr>
            <w:tcW w:w="1908" w:type="dxa"/>
            <w:shd w:val="clear" w:color="auto" w:fill="auto"/>
            <w:vAlign w:val="bottom"/>
          </w:tcPr>
          <w:p w14:paraId="4F23D72F" w14:textId="77777777" w:rsidR="00A87D06" w:rsidRDefault="00A87D06" w:rsidP="003B7027">
            <w:pPr>
              <w:pStyle w:val="BodyText"/>
            </w:pPr>
            <w:r>
              <w:t>Plant Form</w:t>
            </w:r>
          </w:p>
        </w:tc>
        <w:tc>
          <w:tcPr>
            <w:tcW w:w="2700" w:type="dxa"/>
            <w:shd w:val="clear" w:color="auto" w:fill="auto"/>
            <w:vAlign w:val="bottom"/>
          </w:tcPr>
          <w:p w14:paraId="2D0306A9" w14:textId="77777777" w:rsidR="00A87D06" w:rsidRDefault="00A87D06" w:rsidP="003B7027">
            <w:pPr>
              <w:pStyle w:val="BodyText"/>
            </w:pPr>
            <w:r>
              <w:t>Leshy</w:t>
            </w:r>
          </w:p>
        </w:tc>
        <w:tc>
          <w:tcPr>
            <w:tcW w:w="7380" w:type="dxa"/>
            <w:shd w:val="clear" w:color="auto" w:fill="auto"/>
            <w:vAlign w:val="bottom"/>
          </w:tcPr>
          <w:p w14:paraId="68233A0A" w14:textId="77777777" w:rsidR="00A87D06" w:rsidRDefault="00A87D06" w:rsidP="003B7027">
            <w:pPr>
              <w:pStyle w:val="BodyText"/>
            </w:pPr>
            <w:r>
              <w:t>Familiar can turn into a Tiny immobile plant</w:t>
            </w:r>
          </w:p>
        </w:tc>
      </w:tr>
      <w:tr w:rsidR="00A87D06" w:rsidRPr="00E207E7" w14:paraId="32E9B400" w14:textId="77777777" w:rsidTr="003B7027">
        <w:trPr>
          <w:cantSplit/>
          <w:trHeight w:val="80"/>
        </w:trPr>
        <w:tc>
          <w:tcPr>
            <w:tcW w:w="1908" w:type="dxa"/>
            <w:shd w:val="clear" w:color="auto" w:fill="auto"/>
            <w:vAlign w:val="bottom"/>
          </w:tcPr>
          <w:p w14:paraId="1DDD3D6C" w14:textId="77777777" w:rsidR="00A87D06" w:rsidRDefault="00A87D06" w:rsidP="003B7027">
            <w:pPr>
              <w:pStyle w:val="BodyText"/>
            </w:pPr>
            <w:r>
              <w:t>Primal Font</w:t>
            </w:r>
          </w:p>
        </w:tc>
        <w:tc>
          <w:tcPr>
            <w:tcW w:w="2700" w:type="dxa"/>
            <w:shd w:val="clear" w:color="auto" w:fill="auto"/>
            <w:vAlign w:val="bottom"/>
          </w:tcPr>
          <w:p w14:paraId="4B8A19F2" w14:textId="77777777" w:rsidR="00A87D06" w:rsidRDefault="00A87D06" w:rsidP="003B7027">
            <w:pPr>
              <w:pStyle w:val="BodyText"/>
            </w:pPr>
            <w:r>
              <w:t>Primal Familiar</w:t>
            </w:r>
          </w:p>
        </w:tc>
        <w:tc>
          <w:tcPr>
            <w:tcW w:w="7380" w:type="dxa"/>
            <w:shd w:val="clear" w:color="auto" w:fill="auto"/>
            <w:vAlign w:val="bottom"/>
          </w:tcPr>
          <w:p w14:paraId="0C123E38" w14:textId="77777777" w:rsidR="00A87D06" w:rsidRDefault="00A87D06" w:rsidP="003B7027">
            <w:pPr>
              <w:pStyle w:val="BodyText"/>
            </w:pPr>
            <w:r>
              <w:t>Action: You are treated as being in favorable terrain to replenish a spell slot (see Druid (Aspirant))</w:t>
            </w:r>
          </w:p>
        </w:tc>
      </w:tr>
      <w:tr w:rsidR="00A87D06" w:rsidRPr="00E207E7" w14:paraId="2CC6AA5E" w14:textId="77777777" w:rsidTr="003B7027">
        <w:trPr>
          <w:cantSplit/>
          <w:trHeight w:val="80"/>
        </w:trPr>
        <w:tc>
          <w:tcPr>
            <w:tcW w:w="1908" w:type="dxa"/>
            <w:shd w:val="clear" w:color="auto" w:fill="auto"/>
            <w:vAlign w:val="bottom"/>
          </w:tcPr>
          <w:p w14:paraId="4AAB2CAE" w14:textId="77777777" w:rsidR="00A87D06" w:rsidRDefault="00A87D06" w:rsidP="003B7027">
            <w:pPr>
              <w:pStyle w:val="BodyText"/>
            </w:pPr>
            <w:r>
              <w:t>Scry Through Familiar</w:t>
            </w:r>
          </w:p>
        </w:tc>
        <w:tc>
          <w:tcPr>
            <w:tcW w:w="2700" w:type="dxa"/>
            <w:shd w:val="clear" w:color="auto" w:fill="auto"/>
            <w:vAlign w:val="bottom"/>
          </w:tcPr>
          <w:p w14:paraId="23DDF065" w14:textId="77777777" w:rsidR="00A87D06" w:rsidRDefault="00A87D06" w:rsidP="003B7027">
            <w:pPr>
              <w:pStyle w:val="BodyText"/>
            </w:pPr>
            <w:r>
              <w:t>Touch Telepathy</w:t>
            </w:r>
          </w:p>
        </w:tc>
        <w:tc>
          <w:tcPr>
            <w:tcW w:w="7380" w:type="dxa"/>
            <w:shd w:val="clear" w:color="auto" w:fill="auto"/>
            <w:vAlign w:val="bottom"/>
          </w:tcPr>
          <w:p w14:paraId="145C1CB9" w14:textId="77777777" w:rsidR="00A87D06" w:rsidRDefault="00A87D06" w:rsidP="003B7027">
            <w:pPr>
              <w:pStyle w:val="BodyText"/>
            </w:pPr>
            <w:r>
              <w:t>Touch* Familiar to use Familiar’s senses (but not your own) up to until the end of the encounter</w:t>
            </w:r>
          </w:p>
        </w:tc>
      </w:tr>
      <w:tr w:rsidR="00A87D06" w:rsidRPr="00E207E7" w14:paraId="078BE9A8" w14:textId="77777777" w:rsidTr="003B7027">
        <w:trPr>
          <w:cantSplit/>
          <w:trHeight w:val="80"/>
        </w:trPr>
        <w:tc>
          <w:tcPr>
            <w:tcW w:w="1908" w:type="dxa"/>
            <w:shd w:val="clear" w:color="auto" w:fill="auto"/>
            <w:vAlign w:val="bottom"/>
          </w:tcPr>
          <w:p w14:paraId="5C82A4B9" w14:textId="77777777" w:rsidR="00A87D06" w:rsidRDefault="00A87D06" w:rsidP="003B7027">
            <w:pPr>
              <w:pStyle w:val="BodyText"/>
            </w:pPr>
            <w:r>
              <w:t>Skilled</w:t>
            </w:r>
          </w:p>
        </w:tc>
        <w:tc>
          <w:tcPr>
            <w:tcW w:w="2700" w:type="dxa"/>
            <w:shd w:val="clear" w:color="auto" w:fill="auto"/>
            <w:vAlign w:val="bottom"/>
          </w:tcPr>
          <w:p w14:paraId="1AF63F7A" w14:textId="77777777" w:rsidR="00A87D06" w:rsidRDefault="00A87D06" w:rsidP="003B7027">
            <w:pPr>
              <w:pStyle w:val="BodyText"/>
            </w:pPr>
          </w:p>
        </w:tc>
        <w:tc>
          <w:tcPr>
            <w:tcW w:w="7380" w:type="dxa"/>
            <w:shd w:val="clear" w:color="auto" w:fill="auto"/>
            <w:vAlign w:val="bottom"/>
          </w:tcPr>
          <w:p w14:paraId="73EDDEDE" w14:textId="77777777" w:rsidR="00A87D06" w:rsidRDefault="00A87D06" w:rsidP="003B7027">
            <w:pPr>
              <w:pStyle w:val="BodyText"/>
            </w:pPr>
            <w:r>
              <w:t>Familiar gains a Skill Feat; Knowledge gives the ability to understand, not speak</w:t>
            </w:r>
          </w:p>
        </w:tc>
      </w:tr>
      <w:tr w:rsidR="00A87D06" w:rsidRPr="00E207E7" w14:paraId="668B9AF9" w14:textId="77777777" w:rsidTr="003B7027">
        <w:trPr>
          <w:cantSplit/>
          <w:trHeight w:val="80"/>
        </w:trPr>
        <w:tc>
          <w:tcPr>
            <w:tcW w:w="1908" w:type="dxa"/>
            <w:shd w:val="clear" w:color="auto" w:fill="auto"/>
            <w:vAlign w:val="bottom"/>
          </w:tcPr>
          <w:p w14:paraId="1D8F8104" w14:textId="77777777" w:rsidR="00A87D06" w:rsidRDefault="00A87D06" w:rsidP="003B7027">
            <w:pPr>
              <w:pStyle w:val="BodyText"/>
            </w:pPr>
            <w:r>
              <w:t>Speech</w:t>
            </w:r>
          </w:p>
        </w:tc>
        <w:tc>
          <w:tcPr>
            <w:tcW w:w="2700" w:type="dxa"/>
            <w:shd w:val="clear" w:color="auto" w:fill="auto"/>
            <w:vAlign w:val="bottom"/>
          </w:tcPr>
          <w:p w14:paraId="255525A9" w14:textId="77777777" w:rsidR="00A87D06" w:rsidRDefault="00A87D06" w:rsidP="003B7027">
            <w:pPr>
              <w:pStyle w:val="BodyText"/>
            </w:pPr>
          </w:p>
        </w:tc>
        <w:tc>
          <w:tcPr>
            <w:tcW w:w="7380" w:type="dxa"/>
            <w:shd w:val="clear" w:color="auto" w:fill="auto"/>
            <w:vAlign w:val="bottom"/>
          </w:tcPr>
          <w:p w14:paraId="4E928881" w14:textId="77777777" w:rsidR="00A87D06" w:rsidRDefault="00A87D06" w:rsidP="003B7027">
            <w:pPr>
              <w:pStyle w:val="BodyText"/>
            </w:pPr>
            <w:r>
              <w:t>Familiar can speak any language it knows, in addition to understanding it</w:t>
            </w:r>
          </w:p>
        </w:tc>
      </w:tr>
      <w:tr w:rsidR="00A87D06" w:rsidRPr="00E207E7" w14:paraId="0C3CB7B0" w14:textId="77777777" w:rsidTr="003B7027">
        <w:trPr>
          <w:cantSplit/>
          <w:trHeight w:val="80"/>
        </w:trPr>
        <w:tc>
          <w:tcPr>
            <w:tcW w:w="1908" w:type="dxa"/>
            <w:shd w:val="clear" w:color="auto" w:fill="auto"/>
            <w:vAlign w:val="bottom"/>
          </w:tcPr>
          <w:p w14:paraId="14C521B2" w14:textId="77777777" w:rsidR="00A87D06" w:rsidRDefault="00A87D06" w:rsidP="003B7027">
            <w:pPr>
              <w:pStyle w:val="BodyText"/>
            </w:pPr>
            <w:r>
              <w:t>Spell Battery</w:t>
            </w:r>
          </w:p>
        </w:tc>
        <w:tc>
          <w:tcPr>
            <w:tcW w:w="2700" w:type="dxa"/>
            <w:shd w:val="clear" w:color="auto" w:fill="auto"/>
            <w:vAlign w:val="bottom"/>
          </w:tcPr>
          <w:p w14:paraId="69AA57F8" w14:textId="77777777" w:rsidR="00A87D06" w:rsidRDefault="00A87D06" w:rsidP="003B7027">
            <w:pPr>
              <w:pStyle w:val="BodyText"/>
            </w:pPr>
            <w:r>
              <w:t>Spell Slot</w:t>
            </w:r>
          </w:p>
        </w:tc>
        <w:tc>
          <w:tcPr>
            <w:tcW w:w="7380" w:type="dxa"/>
            <w:shd w:val="clear" w:color="auto" w:fill="auto"/>
            <w:vAlign w:val="bottom"/>
          </w:tcPr>
          <w:p w14:paraId="46FDA8AC" w14:textId="77777777" w:rsidR="00A87D06" w:rsidRDefault="00A87D06" w:rsidP="003B7027">
            <w:pPr>
              <w:pStyle w:val="BodyText"/>
            </w:pPr>
            <w:r>
              <w:t>You can recharge a spent spell slot as an Intermission Action by consuming one of your familiar’s</w:t>
            </w:r>
          </w:p>
        </w:tc>
      </w:tr>
      <w:tr w:rsidR="00A87D06" w:rsidRPr="00E207E7" w14:paraId="503F961A" w14:textId="77777777" w:rsidTr="003B7027">
        <w:trPr>
          <w:cantSplit/>
          <w:trHeight w:val="80"/>
        </w:trPr>
        <w:tc>
          <w:tcPr>
            <w:tcW w:w="1908" w:type="dxa"/>
            <w:shd w:val="clear" w:color="auto" w:fill="auto"/>
            <w:vAlign w:val="bottom"/>
          </w:tcPr>
          <w:p w14:paraId="105F8F51" w14:textId="77777777" w:rsidR="00A87D06" w:rsidRDefault="00A87D06" w:rsidP="003B7027">
            <w:pPr>
              <w:pStyle w:val="BodyText"/>
            </w:pPr>
            <w:r>
              <w:t>Spell Delivery</w:t>
            </w:r>
          </w:p>
        </w:tc>
        <w:tc>
          <w:tcPr>
            <w:tcW w:w="2700" w:type="dxa"/>
            <w:shd w:val="clear" w:color="auto" w:fill="auto"/>
            <w:vAlign w:val="bottom"/>
          </w:tcPr>
          <w:p w14:paraId="3D09C8A1" w14:textId="77777777" w:rsidR="00A87D06" w:rsidRDefault="00A87D06" w:rsidP="003B7027">
            <w:pPr>
              <w:pStyle w:val="BodyText"/>
            </w:pPr>
          </w:p>
        </w:tc>
        <w:tc>
          <w:tcPr>
            <w:tcW w:w="7380" w:type="dxa"/>
            <w:shd w:val="clear" w:color="auto" w:fill="auto"/>
            <w:vAlign w:val="bottom"/>
          </w:tcPr>
          <w:p w14:paraId="3B6296CA" w14:textId="77777777" w:rsidR="00A87D06" w:rsidRDefault="00A87D06" w:rsidP="003B7027">
            <w:pPr>
              <w:pStyle w:val="BodyText"/>
            </w:pPr>
            <w:r>
              <w:t>Cast a spell on your Familiar for no effect, which it can deliver to Target where it takes effect</w:t>
            </w:r>
          </w:p>
        </w:tc>
      </w:tr>
      <w:tr w:rsidR="00A87D06" w:rsidRPr="00E207E7" w14:paraId="6275AD2D" w14:textId="77777777" w:rsidTr="003B7027">
        <w:trPr>
          <w:cantSplit/>
          <w:trHeight w:val="80"/>
        </w:trPr>
        <w:tc>
          <w:tcPr>
            <w:tcW w:w="1908" w:type="dxa"/>
            <w:shd w:val="clear" w:color="auto" w:fill="auto"/>
            <w:vAlign w:val="bottom"/>
          </w:tcPr>
          <w:p w14:paraId="326E51AA" w14:textId="77777777" w:rsidR="00A87D06" w:rsidRDefault="00A87D06" w:rsidP="003B7027">
            <w:pPr>
              <w:pStyle w:val="BodyText"/>
            </w:pPr>
            <w:r>
              <w:t>Spellcasting</w:t>
            </w:r>
          </w:p>
        </w:tc>
        <w:tc>
          <w:tcPr>
            <w:tcW w:w="2700" w:type="dxa"/>
            <w:shd w:val="clear" w:color="auto" w:fill="auto"/>
            <w:vAlign w:val="bottom"/>
          </w:tcPr>
          <w:p w14:paraId="4D3FC804" w14:textId="77777777" w:rsidR="00A87D06" w:rsidRDefault="00A87D06" w:rsidP="003B7027">
            <w:pPr>
              <w:pStyle w:val="BodyText"/>
            </w:pPr>
          </w:p>
        </w:tc>
        <w:tc>
          <w:tcPr>
            <w:tcW w:w="7380" w:type="dxa"/>
            <w:shd w:val="clear" w:color="auto" w:fill="auto"/>
            <w:vAlign w:val="bottom"/>
          </w:tcPr>
          <w:p w14:paraId="22E91274" w14:textId="77777777" w:rsidR="00A87D06" w:rsidRDefault="00A87D06" w:rsidP="003B7027">
            <w:pPr>
              <w:pStyle w:val="BodyText"/>
            </w:pPr>
            <w:r>
              <w:t>Familiar can cast a spell you can cast**</w:t>
            </w:r>
          </w:p>
        </w:tc>
      </w:tr>
      <w:tr w:rsidR="00A87D06" w:rsidRPr="00E207E7" w14:paraId="180C767B" w14:textId="77777777" w:rsidTr="003B7027">
        <w:trPr>
          <w:cantSplit/>
          <w:trHeight w:val="80"/>
        </w:trPr>
        <w:tc>
          <w:tcPr>
            <w:tcW w:w="1908" w:type="dxa"/>
            <w:shd w:val="clear" w:color="auto" w:fill="auto"/>
            <w:vAlign w:val="bottom"/>
          </w:tcPr>
          <w:p w14:paraId="57818AA9" w14:textId="77777777" w:rsidR="00A87D06" w:rsidRDefault="00A87D06" w:rsidP="003B7027">
            <w:pPr>
              <w:pStyle w:val="BodyText"/>
            </w:pPr>
            <w:r>
              <w:t>Surveillant</w:t>
            </w:r>
          </w:p>
        </w:tc>
        <w:tc>
          <w:tcPr>
            <w:tcW w:w="2700" w:type="dxa"/>
            <w:shd w:val="clear" w:color="auto" w:fill="auto"/>
            <w:vAlign w:val="bottom"/>
          </w:tcPr>
          <w:p w14:paraId="1FB16424" w14:textId="77777777" w:rsidR="00A87D06" w:rsidRDefault="00A87D06" w:rsidP="003B7027">
            <w:pPr>
              <w:pStyle w:val="BodyText"/>
            </w:pPr>
            <w:r>
              <w:t>Recon 4</w:t>
            </w:r>
          </w:p>
        </w:tc>
        <w:tc>
          <w:tcPr>
            <w:tcW w:w="7380" w:type="dxa"/>
            <w:shd w:val="clear" w:color="auto" w:fill="auto"/>
            <w:vAlign w:val="bottom"/>
          </w:tcPr>
          <w:p w14:paraId="735B7E62" w14:textId="77777777" w:rsidR="00A87D06" w:rsidRDefault="00A87D06" w:rsidP="003B7027">
            <w:pPr>
              <w:pStyle w:val="BodyText"/>
            </w:pPr>
            <w:r>
              <w:t>Action: Quality Die on Recon</w:t>
            </w:r>
          </w:p>
        </w:tc>
      </w:tr>
      <w:tr w:rsidR="00A87D06" w:rsidRPr="00E207E7" w14:paraId="724DF032" w14:textId="77777777" w:rsidTr="003B7027">
        <w:trPr>
          <w:cantSplit/>
          <w:trHeight w:val="80"/>
        </w:trPr>
        <w:tc>
          <w:tcPr>
            <w:tcW w:w="1908" w:type="dxa"/>
            <w:shd w:val="clear" w:color="auto" w:fill="auto"/>
            <w:vAlign w:val="bottom"/>
          </w:tcPr>
          <w:p w14:paraId="312A1058" w14:textId="77777777" w:rsidR="00A87D06" w:rsidRDefault="00A87D06" w:rsidP="003B7027">
            <w:pPr>
              <w:pStyle w:val="BodyText"/>
            </w:pPr>
            <w:r>
              <w:t>Telepathic Link</w:t>
            </w:r>
          </w:p>
        </w:tc>
        <w:tc>
          <w:tcPr>
            <w:tcW w:w="2700" w:type="dxa"/>
            <w:shd w:val="clear" w:color="auto" w:fill="auto"/>
            <w:vAlign w:val="bottom"/>
          </w:tcPr>
          <w:p w14:paraId="35C1DAA2" w14:textId="77777777" w:rsidR="00A87D06" w:rsidRDefault="00A87D06" w:rsidP="003B7027">
            <w:pPr>
              <w:pStyle w:val="BodyText"/>
            </w:pPr>
            <w:r>
              <w:t>Touch Telepathy</w:t>
            </w:r>
          </w:p>
        </w:tc>
        <w:tc>
          <w:tcPr>
            <w:tcW w:w="7380" w:type="dxa"/>
            <w:shd w:val="clear" w:color="auto" w:fill="auto"/>
            <w:vAlign w:val="bottom"/>
          </w:tcPr>
          <w:p w14:paraId="68ED4A72" w14:textId="77777777" w:rsidR="00A87D06" w:rsidRDefault="00A87D06" w:rsidP="003B7027">
            <w:pPr>
              <w:pStyle w:val="BodyText"/>
            </w:pPr>
            <w:r>
              <w:t>Communicate with your familiar (without language) while on the same plane***</w:t>
            </w:r>
          </w:p>
        </w:tc>
      </w:tr>
      <w:tr w:rsidR="00A87D06" w:rsidRPr="00E207E7" w14:paraId="416F290D" w14:textId="77777777" w:rsidTr="003B7027">
        <w:trPr>
          <w:cantSplit/>
          <w:trHeight w:val="80"/>
        </w:trPr>
        <w:tc>
          <w:tcPr>
            <w:tcW w:w="1908" w:type="dxa"/>
            <w:shd w:val="clear" w:color="auto" w:fill="auto"/>
            <w:vAlign w:val="bottom"/>
          </w:tcPr>
          <w:p w14:paraId="3304A6E0" w14:textId="77777777" w:rsidR="00A87D06" w:rsidRDefault="00A87D06" w:rsidP="003B7027">
            <w:pPr>
              <w:pStyle w:val="BodyText"/>
            </w:pPr>
            <w:r>
              <w:t>Threat Display</w:t>
            </w:r>
          </w:p>
        </w:tc>
        <w:tc>
          <w:tcPr>
            <w:tcW w:w="2700" w:type="dxa"/>
            <w:shd w:val="clear" w:color="auto" w:fill="auto"/>
            <w:vAlign w:val="bottom"/>
          </w:tcPr>
          <w:p w14:paraId="5482AAD4" w14:textId="77777777" w:rsidR="00A87D06" w:rsidRDefault="00A87D06" w:rsidP="003B7027">
            <w:pPr>
              <w:pStyle w:val="BodyText"/>
            </w:pPr>
            <w:r>
              <w:t>Intimidation 4</w:t>
            </w:r>
          </w:p>
        </w:tc>
        <w:tc>
          <w:tcPr>
            <w:tcW w:w="7380" w:type="dxa"/>
            <w:shd w:val="clear" w:color="auto" w:fill="auto"/>
            <w:vAlign w:val="bottom"/>
          </w:tcPr>
          <w:p w14:paraId="33E05D7C" w14:textId="77777777" w:rsidR="00A87D06" w:rsidRDefault="00A87D06" w:rsidP="003B7027">
            <w:pPr>
              <w:pStyle w:val="BodyText"/>
            </w:pPr>
            <w:r>
              <w:t>Action: Quality Die on Intimidation</w:t>
            </w:r>
          </w:p>
        </w:tc>
      </w:tr>
      <w:tr w:rsidR="00A87D06" w:rsidRPr="00E207E7" w14:paraId="6116B0F6" w14:textId="77777777" w:rsidTr="003B7027">
        <w:trPr>
          <w:cantSplit/>
          <w:trHeight w:val="80"/>
        </w:trPr>
        <w:tc>
          <w:tcPr>
            <w:tcW w:w="1908" w:type="dxa"/>
            <w:shd w:val="clear" w:color="auto" w:fill="auto"/>
            <w:vAlign w:val="bottom"/>
          </w:tcPr>
          <w:p w14:paraId="6086AABE" w14:textId="77777777" w:rsidR="00A87D06" w:rsidRDefault="00A87D06" w:rsidP="003B7027">
            <w:pPr>
              <w:pStyle w:val="BodyText"/>
            </w:pPr>
            <w:r>
              <w:t>Tool Caddy</w:t>
            </w:r>
          </w:p>
        </w:tc>
        <w:tc>
          <w:tcPr>
            <w:tcW w:w="2700" w:type="dxa"/>
            <w:shd w:val="clear" w:color="auto" w:fill="auto"/>
            <w:vAlign w:val="bottom"/>
          </w:tcPr>
          <w:p w14:paraId="29511EC1" w14:textId="77777777" w:rsidR="00A87D06" w:rsidRDefault="00A87D06" w:rsidP="003B7027">
            <w:pPr>
              <w:pStyle w:val="BodyText"/>
            </w:pPr>
            <w:r>
              <w:t>Tinker 4, Manual Dexterity</w:t>
            </w:r>
          </w:p>
        </w:tc>
        <w:tc>
          <w:tcPr>
            <w:tcW w:w="7380" w:type="dxa"/>
            <w:shd w:val="clear" w:color="auto" w:fill="auto"/>
            <w:vAlign w:val="bottom"/>
          </w:tcPr>
          <w:p w14:paraId="2815A2E3" w14:textId="77777777" w:rsidR="00A87D06" w:rsidRDefault="00A87D06" w:rsidP="003B7027">
            <w:pPr>
              <w:pStyle w:val="BodyText"/>
            </w:pPr>
            <w:r>
              <w:t>Action: Quality Die on Tinker</w:t>
            </w:r>
          </w:p>
        </w:tc>
      </w:tr>
      <w:tr w:rsidR="00A87D06" w:rsidRPr="00E207E7" w14:paraId="7F35B636" w14:textId="77777777" w:rsidTr="003B7027">
        <w:trPr>
          <w:cantSplit/>
          <w:trHeight w:val="80"/>
        </w:trPr>
        <w:tc>
          <w:tcPr>
            <w:tcW w:w="1908" w:type="dxa"/>
            <w:shd w:val="clear" w:color="auto" w:fill="auto"/>
            <w:vAlign w:val="bottom"/>
          </w:tcPr>
          <w:p w14:paraId="3E8FA6AF" w14:textId="77777777" w:rsidR="00A87D06" w:rsidRDefault="00A87D06" w:rsidP="003B7027">
            <w:pPr>
              <w:pStyle w:val="BodyText"/>
            </w:pPr>
            <w:r>
              <w:t>Touch Telepathy</w:t>
            </w:r>
          </w:p>
        </w:tc>
        <w:tc>
          <w:tcPr>
            <w:tcW w:w="2700" w:type="dxa"/>
            <w:shd w:val="clear" w:color="auto" w:fill="auto"/>
            <w:vAlign w:val="bottom"/>
          </w:tcPr>
          <w:p w14:paraId="27FA4ED5" w14:textId="77777777" w:rsidR="00A87D06" w:rsidRDefault="00A87D06" w:rsidP="003B7027">
            <w:pPr>
              <w:pStyle w:val="BodyText"/>
            </w:pPr>
            <w:r>
              <w:t>Language</w:t>
            </w:r>
          </w:p>
        </w:tc>
        <w:tc>
          <w:tcPr>
            <w:tcW w:w="7380" w:type="dxa"/>
            <w:shd w:val="clear" w:color="auto" w:fill="auto"/>
            <w:vAlign w:val="bottom"/>
          </w:tcPr>
          <w:p w14:paraId="48AF1141" w14:textId="77777777" w:rsidR="00A87D06" w:rsidRDefault="00A87D06" w:rsidP="003B7027">
            <w:pPr>
              <w:pStyle w:val="BodyText"/>
            </w:pPr>
            <w:r>
              <w:t>Familiar can telepathically communicate with a creature it touches that shares a common language</w:t>
            </w:r>
          </w:p>
        </w:tc>
      </w:tr>
      <w:tr w:rsidR="00A87D06" w:rsidRPr="00E207E7" w14:paraId="5A64854A" w14:textId="77777777" w:rsidTr="003B7027">
        <w:trPr>
          <w:cantSplit/>
          <w:trHeight w:val="80"/>
        </w:trPr>
        <w:tc>
          <w:tcPr>
            <w:tcW w:w="1908" w:type="dxa"/>
            <w:shd w:val="clear" w:color="auto" w:fill="auto"/>
            <w:vAlign w:val="bottom"/>
          </w:tcPr>
          <w:p w14:paraId="4A9C4062" w14:textId="77777777" w:rsidR="00A87D06" w:rsidRDefault="00A87D06" w:rsidP="003B7027">
            <w:pPr>
              <w:pStyle w:val="BodyText"/>
            </w:pPr>
            <w:r>
              <w:t>Touchstone</w:t>
            </w:r>
          </w:p>
        </w:tc>
        <w:tc>
          <w:tcPr>
            <w:tcW w:w="2700" w:type="dxa"/>
            <w:shd w:val="clear" w:color="auto" w:fill="auto"/>
            <w:vAlign w:val="bottom"/>
          </w:tcPr>
          <w:p w14:paraId="675ED8B9" w14:textId="77777777" w:rsidR="00A87D06" w:rsidRDefault="00A87D06" w:rsidP="003B7027">
            <w:pPr>
              <w:pStyle w:val="BodyText"/>
            </w:pPr>
            <w:r>
              <w:t>Diplomacy 4</w:t>
            </w:r>
          </w:p>
        </w:tc>
        <w:tc>
          <w:tcPr>
            <w:tcW w:w="7380" w:type="dxa"/>
            <w:shd w:val="clear" w:color="auto" w:fill="auto"/>
            <w:vAlign w:val="bottom"/>
          </w:tcPr>
          <w:p w14:paraId="3CAD2B57" w14:textId="77777777" w:rsidR="00A87D06" w:rsidRDefault="00A87D06" w:rsidP="003B7027">
            <w:pPr>
              <w:pStyle w:val="BodyText"/>
            </w:pPr>
            <w:r>
              <w:t>Action: Quality Die on Determination</w:t>
            </w:r>
          </w:p>
        </w:tc>
      </w:tr>
      <w:tr w:rsidR="00A87D06" w:rsidRPr="00E207E7" w14:paraId="0FFEA3F1" w14:textId="77777777" w:rsidTr="003B7027">
        <w:trPr>
          <w:cantSplit/>
          <w:trHeight w:val="80"/>
        </w:trPr>
        <w:tc>
          <w:tcPr>
            <w:tcW w:w="1908" w:type="dxa"/>
            <w:shd w:val="clear" w:color="auto" w:fill="auto"/>
            <w:vAlign w:val="bottom"/>
          </w:tcPr>
          <w:p w14:paraId="5D5A5C2C" w14:textId="77777777" w:rsidR="00A87D06" w:rsidRDefault="00A87D06" w:rsidP="003B7027">
            <w:pPr>
              <w:pStyle w:val="BodyText"/>
            </w:pPr>
            <w:r>
              <w:t>Tremorsense</w:t>
            </w:r>
          </w:p>
        </w:tc>
        <w:tc>
          <w:tcPr>
            <w:tcW w:w="2700" w:type="dxa"/>
            <w:shd w:val="clear" w:color="auto" w:fill="auto"/>
            <w:vAlign w:val="bottom"/>
          </w:tcPr>
          <w:p w14:paraId="6E8EDA39" w14:textId="77777777" w:rsidR="00A87D06" w:rsidRDefault="00A87D06" w:rsidP="003B7027">
            <w:pPr>
              <w:pStyle w:val="BodyText"/>
            </w:pPr>
          </w:p>
        </w:tc>
        <w:tc>
          <w:tcPr>
            <w:tcW w:w="7380" w:type="dxa"/>
            <w:shd w:val="clear" w:color="auto" w:fill="auto"/>
            <w:vAlign w:val="bottom"/>
          </w:tcPr>
          <w:p w14:paraId="7956BF87" w14:textId="77777777" w:rsidR="00A87D06" w:rsidRDefault="00A87D06" w:rsidP="003B7027">
            <w:pPr>
              <w:pStyle w:val="BodyText"/>
            </w:pPr>
            <w:r>
              <w:t>Familiar gains Tremorsense</w:t>
            </w:r>
          </w:p>
        </w:tc>
      </w:tr>
      <w:tr w:rsidR="00A87D06" w:rsidRPr="00E207E7" w14:paraId="6B4B1960" w14:textId="77777777" w:rsidTr="003B7027">
        <w:trPr>
          <w:cantSplit/>
          <w:trHeight w:val="80"/>
        </w:trPr>
        <w:tc>
          <w:tcPr>
            <w:tcW w:w="1908" w:type="dxa"/>
            <w:shd w:val="clear" w:color="auto" w:fill="auto"/>
            <w:vAlign w:val="bottom"/>
          </w:tcPr>
          <w:p w14:paraId="36E41ECE" w14:textId="77777777" w:rsidR="00A87D06" w:rsidRDefault="00A87D06" w:rsidP="003B7027">
            <w:pPr>
              <w:pStyle w:val="BodyText"/>
            </w:pPr>
            <w:r>
              <w:t>Ultravision</w:t>
            </w:r>
          </w:p>
        </w:tc>
        <w:tc>
          <w:tcPr>
            <w:tcW w:w="2700" w:type="dxa"/>
            <w:shd w:val="clear" w:color="auto" w:fill="auto"/>
            <w:vAlign w:val="bottom"/>
          </w:tcPr>
          <w:p w14:paraId="687E9EE6" w14:textId="77777777" w:rsidR="00A87D06" w:rsidRDefault="00A87D06" w:rsidP="003B7027">
            <w:pPr>
              <w:pStyle w:val="BodyText"/>
            </w:pPr>
          </w:p>
        </w:tc>
        <w:tc>
          <w:tcPr>
            <w:tcW w:w="7380" w:type="dxa"/>
            <w:shd w:val="clear" w:color="auto" w:fill="auto"/>
            <w:vAlign w:val="bottom"/>
          </w:tcPr>
          <w:p w14:paraId="5CA2C421" w14:textId="77777777" w:rsidR="00A87D06" w:rsidRDefault="00A87D06" w:rsidP="003B7027">
            <w:pPr>
              <w:pStyle w:val="BodyText"/>
            </w:pPr>
            <w:r>
              <w:t>Familiar gains Ultravision</w:t>
            </w:r>
          </w:p>
        </w:tc>
      </w:tr>
      <w:tr w:rsidR="00A87D06" w:rsidRPr="00E207E7" w14:paraId="6C82C17E" w14:textId="77777777" w:rsidTr="003B7027">
        <w:trPr>
          <w:cantSplit/>
          <w:trHeight w:val="80"/>
        </w:trPr>
        <w:tc>
          <w:tcPr>
            <w:tcW w:w="1908" w:type="dxa"/>
            <w:shd w:val="clear" w:color="auto" w:fill="auto"/>
            <w:vAlign w:val="bottom"/>
          </w:tcPr>
          <w:p w14:paraId="3B196D97" w14:textId="77777777" w:rsidR="00A87D06" w:rsidRDefault="00A87D06" w:rsidP="003B7027">
            <w:pPr>
              <w:pStyle w:val="BodyText"/>
            </w:pPr>
            <w:r>
              <w:t>Venom</w:t>
            </w:r>
          </w:p>
        </w:tc>
        <w:tc>
          <w:tcPr>
            <w:tcW w:w="2700" w:type="dxa"/>
            <w:shd w:val="clear" w:color="auto" w:fill="auto"/>
            <w:vAlign w:val="bottom"/>
          </w:tcPr>
          <w:p w14:paraId="598DFB1E" w14:textId="77777777" w:rsidR="00A87D06" w:rsidRDefault="00A87D06" w:rsidP="003B7027">
            <w:pPr>
              <w:pStyle w:val="BodyText"/>
            </w:pPr>
            <w:r>
              <w:t>Fangs</w:t>
            </w:r>
          </w:p>
        </w:tc>
        <w:tc>
          <w:tcPr>
            <w:tcW w:w="7380" w:type="dxa"/>
            <w:shd w:val="clear" w:color="auto" w:fill="auto"/>
            <w:vAlign w:val="bottom"/>
          </w:tcPr>
          <w:p w14:paraId="36E78FC1" w14:textId="77777777" w:rsidR="00A87D06" w:rsidRDefault="00A87D06" w:rsidP="003B7027">
            <w:pPr>
              <w:pStyle w:val="BodyText"/>
            </w:pPr>
            <w:r>
              <w:t>Familiar has Lesser Venom (Immediate: 1d6 ep, Intermission: Sickened, Drained)</w:t>
            </w:r>
          </w:p>
        </w:tc>
      </w:tr>
      <w:tr w:rsidR="00A87D06" w:rsidRPr="00E207E7" w14:paraId="3B9A41D6" w14:textId="77777777" w:rsidTr="003B7027">
        <w:trPr>
          <w:cantSplit/>
          <w:trHeight w:val="80"/>
        </w:trPr>
        <w:tc>
          <w:tcPr>
            <w:tcW w:w="1908" w:type="dxa"/>
            <w:shd w:val="clear" w:color="auto" w:fill="auto"/>
            <w:vAlign w:val="bottom"/>
          </w:tcPr>
          <w:p w14:paraId="6F45EB91" w14:textId="77777777" w:rsidR="00A87D06" w:rsidRDefault="00A87D06" w:rsidP="003B7027">
            <w:pPr>
              <w:pStyle w:val="BodyText"/>
            </w:pPr>
            <w:r>
              <w:t>Wings</w:t>
            </w:r>
          </w:p>
        </w:tc>
        <w:tc>
          <w:tcPr>
            <w:tcW w:w="2700" w:type="dxa"/>
            <w:shd w:val="clear" w:color="auto" w:fill="auto"/>
            <w:vAlign w:val="bottom"/>
          </w:tcPr>
          <w:p w14:paraId="686B0FFC" w14:textId="77777777" w:rsidR="00A87D06" w:rsidRDefault="00A87D06" w:rsidP="003B7027">
            <w:pPr>
              <w:pStyle w:val="BodyText"/>
            </w:pPr>
            <w:r>
              <w:t>Natural Flier</w:t>
            </w:r>
          </w:p>
        </w:tc>
        <w:tc>
          <w:tcPr>
            <w:tcW w:w="7380" w:type="dxa"/>
            <w:shd w:val="clear" w:color="auto" w:fill="auto"/>
            <w:vAlign w:val="bottom"/>
          </w:tcPr>
          <w:p w14:paraId="6E512F8E" w14:textId="77777777" w:rsidR="00A87D06" w:rsidRDefault="00A87D06" w:rsidP="003B7027">
            <w:pPr>
              <w:pStyle w:val="BodyText"/>
            </w:pPr>
            <w:r>
              <w:t>Fly Speed 2; take the Aeronaut Feat(s) to increase your Fly Speed</w:t>
            </w:r>
          </w:p>
        </w:tc>
      </w:tr>
    </w:tbl>
    <w:p w14:paraId="27DC9446" w14:textId="77777777" w:rsidR="00A87D06" w:rsidRDefault="00A87D06" w:rsidP="00A87D06">
      <w:pPr>
        <w:pStyle w:val="BodyText"/>
      </w:pPr>
      <w:r>
        <w:t xml:space="preserve">* You must touch your Familiar to activate scrying, but you do not have to maintain touch while you are scrying. </w:t>
      </w:r>
    </w:p>
    <w:p w14:paraId="5430F9A0" w14:textId="77777777" w:rsidR="00A87D06" w:rsidRDefault="00A87D06" w:rsidP="00A87D06">
      <w:pPr>
        <w:pStyle w:val="BodyText"/>
      </w:pPr>
      <w:r>
        <w:t xml:space="preserve">** If you can cast the spell at will, so can your Familiar. If you must use a spell slot, the Familiar must have a spell slot available. You can change the spell during daily preparations. </w:t>
      </w:r>
    </w:p>
    <w:p w14:paraId="75E551CD" w14:textId="77777777" w:rsidR="00A87D06" w:rsidRDefault="00A87D06" w:rsidP="00A87D06">
      <w:pPr>
        <w:pStyle w:val="BodyText"/>
      </w:pPr>
      <w:r>
        <w:t xml:space="preserve">*** If you have Scry Through Familiar, you can initiate scrying at any range while on the same plane. </w:t>
      </w:r>
    </w:p>
    <w:p w14:paraId="79802E23" w14:textId="77777777" w:rsidR="00A87D06" w:rsidRDefault="00A87D06" w:rsidP="00A87D06">
      <w:pPr>
        <w:rPr>
          <w:rFonts w:ascii="Arial" w:eastAsia="Arial" w:hAnsi="Arial"/>
          <w:sz w:val="16"/>
          <w:szCs w:val="16"/>
        </w:rPr>
      </w:pPr>
      <w:r>
        <w:br w:type="page"/>
      </w:r>
    </w:p>
    <w:p w14:paraId="0ACB428C" w14:textId="087FE33E" w:rsidR="00D96642" w:rsidRPr="003E4C9D" w:rsidRDefault="00D96642" w:rsidP="00D96642">
      <w:pPr>
        <w:pStyle w:val="Heading1"/>
        <w:rPr>
          <w:rFonts w:asciiTheme="minorHAnsi" w:hAnsiTheme="minorHAnsi" w:cstheme="minorHAnsi"/>
        </w:rPr>
      </w:pPr>
      <w:bookmarkStart w:id="111" w:name="_Toc132221563"/>
      <w:bookmarkStart w:id="112" w:name="_Toc131086000"/>
      <w:r>
        <w:rPr>
          <w:rFonts w:asciiTheme="minorHAnsi" w:hAnsiTheme="minorHAnsi" w:cstheme="minorHAnsi"/>
        </w:rPr>
        <w:lastRenderedPageBreak/>
        <w:t>Spells</w:t>
      </w:r>
      <w:bookmarkEnd w:id="111"/>
    </w:p>
    <w:p w14:paraId="32C4B9B8" w14:textId="6BBDED15" w:rsidR="00D96642" w:rsidRDefault="00D96642" w:rsidP="00D96642">
      <w:pPr>
        <w:pStyle w:val="BodyText"/>
      </w:pPr>
      <w:bookmarkStart w:id="113" w:name="_Hlk132711995"/>
      <w:r>
        <w:t xml:space="preserve">Spellcasting Actions generally include Cast Spell, Maintain Spell, Intensify Spell, </w:t>
      </w:r>
      <w:r w:rsidR="00400981">
        <w:t>and Change Effect</w:t>
      </w:r>
      <w:r>
        <w:t xml:space="preserve">. How you can take these Actions and how many are required depends on your Class. </w:t>
      </w:r>
    </w:p>
    <w:p w14:paraId="40159EE9" w14:textId="77777777" w:rsidR="00D96642" w:rsidRDefault="00D96642" w:rsidP="00D96642">
      <w:pPr>
        <w:pStyle w:val="BodyText"/>
      </w:pPr>
      <w:r>
        <w:tab/>
        <w:t xml:space="preserve">Spell Effect (or “Effect”) is a value that depends on your Spellcasting Skill test. Base Effect is 0 for a Minor Result, 1 for a Lesser Result, 2 for a Moderate Result, 3 for a Greater Result, 4 for a Major Result, 5 for an Impossible Result, and 6 for a Fanciful Result. Intensifying a Spell normally costs you Traumatized +1 but gives you +1 Effect per Intensify Action. </w:t>
      </w:r>
    </w:p>
    <w:p w14:paraId="187E2D09" w14:textId="33590D35" w:rsidR="00D96642" w:rsidRDefault="00D96642" w:rsidP="00D96642">
      <w:pPr>
        <w:pStyle w:val="BodyText"/>
      </w:pPr>
      <w:r>
        <w:tab/>
        <w:t xml:space="preserve">After your last Cast Spell Action, you gain a Bonus Action, replenished at the start of each Pass, that can only be used for Maintain Spell. Spells that can Change Effect can accomplish the change with 2 Spellcasting Actions, but you can use your Bonus Action and one of the Spellcasting Actions as a single Action (and can complete the change on a next Pass for the second Spellcasting Action if you do not have one to spare). The first Spellcasting Action to Change Effect has a Material Component and the second has either a Somatic or Verbal Component (your choice). </w:t>
      </w:r>
    </w:p>
    <w:p w14:paraId="3B926452" w14:textId="59DBAED5" w:rsidR="00D96642" w:rsidRDefault="00D96642" w:rsidP="00D96642">
      <w:pPr>
        <w:pStyle w:val="BodyText"/>
      </w:pPr>
      <w:r>
        <w:tab/>
        <w:t xml:space="preserve">If </w:t>
      </w:r>
      <w:r w:rsidR="005F18C1">
        <w:t>cast</w:t>
      </w:r>
      <w:r>
        <w:t xml:space="preserve"> as an Intermission Action, you can “take 20,” which means you recast the spell until you get the best Result you can. Note: If you Intensify Spell, it often costs you Traumatized +1 per Intensify Action, which makes taking 20 untenable. </w:t>
      </w:r>
    </w:p>
    <w:p w14:paraId="7A1F8483" w14:textId="77777777" w:rsidR="00D96642" w:rsidRDefault="00D96642" w:rsidP="00D96642">
      <w:pPr>
        <w:pStyle w:val="BodyText"/>
      </w:pPr>
      <w:r>
        <w:tab/>
        <w:t xml:space="preserve">Unless otherwise indicated, Physical Attacks are against Target’s Defense (e.g., Dodge, Flatfooted Defense, or Parry), Systemic Attacks are against Constitution (Fortitude), and Mental Attacks are against Determination (Mettle). </w:t>
      </w:r>
    </w:p>
    <w:p w14:paraId="393521E8" w14:textId="2AE4E71E" w:rsidR="000F28A5" w:rsidRDefault="000F28A5" w:rsidP="000F28A5">
      <w:pPr>
        <w:pStyle w:val="BodyText"/>
      </w:pPr>
      <w:bookmarkStart w:id="114" w:name="_Toc132221564"/>
      <w:bookmarkEnd w:id="113"/>
      <w:r w:rsidRPr="00DB7361">
        <w:rPr>
          <w:b/>
          <w:bCs/>
        </w:rPr>
        <w:t>Bubbles</w:t>
      </w:r>
      <w:r>
        <w:t xml:space="preserve">: When a spell is </w:t>
      </w:r>
      <w:r w:rsidR="005F18C1">
        <w:t>discharged</w:t>
      </w:r>
      <w:r>
        <w:t>, it will frequently have a Spell Effect in a “Bubble” in an Emanation around you (and sometimes around Subject). Everything in the Bubble gains the Spell Effect, including things that cannot currently (or ever) make use of the Spell Effect. For example, a tree cannot make use of a Bless, but if it is still in the Bubble when it is animated, it can. When the Bubble moves with you (or Subject), anything that was initially in the Bubble retains the Spell Effect if it moves or is moved to remain in the Bubble, but anything that leaves the Bubble due to your (or Subject’s) movement loses the Spell Effect and anything new that enters the Bubble does not gain the Spell Effect.</w:t>
      </w:r>
    </w:p>
    <w:p w14:paraId="2821A505" w14:textId="77777777" w:rsidR="00BD34C9" w:rsidRDefault="00BD34C9" w:rsidP="00BD34C9">
      <w:pPr>
        <w:pStyle w:val="BodyText"/>
      </w:pPr>
      <w:r w:rsidRPr="0016111A">
        <w:rPr>
          <w:b/>
          <w:bCs/>
        </w:rPr>
        <w:t>Emitters</w:t>
      </w:r>
      <w:r>
        <w:t xml:space="preserve">: Emitters and Sensors are essentially the same thing. You can acquire any of the features (for a penalty to Effect) for an Emitter that you can for a Sensor; in some cases, you may even be able to acquire sensory capabilities for an Emitter, turning it into an Emitter/Sensor. See Sensors, below, for features. </w:t>
      </w:r>
    </w:p>
    <w:p w14:paraId="2DC488DC" w14:textId="0C2CEDAA" w:rsidR="00BD34C9" w:rsidRDefault="00BD34C9" w:rsidP="00BD34C9">
      <w:pPr>
        <w:pStyle w:val="BodyText"/>
      </w:pPr>
      <w:r>
        <w:rPr>
          <w:b/>
          <w:bCs/>
        </w:rPr>
        <w:t>Mental</w:t>
      </w:r>
      <w:r>
        <w:t xml:space="preserve">: Mental Spells are maintained in your mind, as opposed to an Emitter, Sensor, or Item. Mental Spells that inflict damage may or may not inflict ep damage, depending on the spell. </w:t>
      </w:r>
    </w:p>
    <w:p w14:paraId="6E28846F" w14:textId="06B50812" w:rsidR="000F28A5" w:rsidRDefault="000F28A5" w:rsidP="000F28A5">
      <w:pPr>
        <w:pStyle w:val="BodyText"/>
      </w:pPr>
      <w:r w:rsidRPr="000F28A5">
        <w:rPr>
          <w:b/>
          <w:bCs/>
        </w:rPr>
        <w:t>Sensors</w:t>
      </w:r>
      <w:r>
        <w:t xml:space="preserve">: Sensors have the Summoned trait. A Sensor is continuously active, but you only learn what it detects if you look through it. You can use an Envision Action to cause a Sensor to take a Recon action using your Spellcasting Skill for its Recon test. However, you must give your Sensor its senses when you </w:t>
      </w:r>
      <w:r w:rsidR="005F18C1">
        <w:t>d</w:t>
      </w:r>
      <w:r>
        <w:t xml:space="preserve">ischarge the </w:t>
      </w:r>
      <w:proofErr w:type="gramStart"/>
      <w:r>
        <w:t>Spell</w:t>
      </w:r>
      <w:proofErr w:type="gramEnd"/>
      <w:r>
        <w:t xml:space="preserve"> and each Sense usually costs you -1 Effect. The only information you get from a signal is what the Sensor superficially picked up using the sensory capabilities it has, but you use your own skills, typically Recon, to look for stimuli you think might be important.</w:t>
      </w:r>
      <w:r w:rsidRPr="000F28A5">
        <w:t xml:space="preserve"> </w:t>
      </w:r>
      <w:r>
        <w:t>The Sensor converts what it detects to a signal you can try to interpret (e.g., you can use your normal vision to see what an Infrared sensor can see even if you do not have Infravision), but auditory senses must be interpreted with your ears, chemical senses must be interpreted with your nose and tongue, and optical senses must be interpreted with your eyes. Accordingly, especially if you aren’t used to interpreting what an ork smells like, chemical stimuli might be hard for you to understand. When you are interpreting sensory input, you cannot use the relevant one or more of your own senses. For example, if you are looking (for optical stimuli) through the sensor, you are blind.</w:t>
      </w:r>
    </w:p>
    <w:p w14:paraId="236D7795" w14:textId="77777777" w:rsidR="000F28A5" w:rsidRDefault="000F28A5" w:rsidP="000F28A5">
      <w:pPr>
        <w:pStyle w:val="BodyText"/>
      </w:pPr>
      <w:r>
        <w:tab/>
        <w:t>You can give your sensor some other traits by accepting additional penalties to Effect when Discharging the Spell. You may be able to “buy” other features of your Sensor when Discharging the spell (which a penalty to Effect), that depend on the Spell.</w:t>
      </w:r>
    </w:p>
    <w:p w14:paraId="39916047" w14:textId="77777777" w:rsidR="000F28A5" w:rsidRDefault="000F28A5" w:rsidP="000F28A5">
      <w:pPr>
        <w:pStyle w:val="BodyText"/>
      </w:pPr>
      <w:r>
        <w:tab/>
      </w:r>
      <w:r w:rsidRPr="006835D7">
        <w:rPr>
          <w:b/>
          <w:bCs/>
        </w:rPr>
        <w:t>Additional Sensors</w:t>
      </w:r>
      <w:r>
        <w:t>: You can create 2</w:t>
      </w:r>
      <w:r w:rsidRPr="000F28A5">
        <w:rPr>
          <w:vertAlign w:val="superscript"/>
        </w:rPr>
        <w:t>n-1</w:t>
      </w:r>
      <w:r>
        <w:t xml:space="preserve"> sensors, for -1 Effect per ‘n’. E.g., -1 Effect would net you 2 sensors and -2 Effect would net you 4 sensors. </w:t>
      </w:r>
    </w:p>
    <w:p w14:paraId="192752C5" w14:textId="77777777" w:rsidR="000F28A5" w:rsidRDefault="000F28A5" w:rsidP="000F28A5">
      <w:pPr>
        <w:pStyle w:val="BodyText"/>
      </w:pPr>
      <w:r>
        <w:tab/>
      </w:r>
      <w:r w:rsidRPr="00537B82">
        <w:rPr>
          <w:b/>
          <w:bCs/>
        </w:rPr>
        <w:t>Buffer</w:t>
      </w:r>
      <w:r>
        <w:t xml:space="preserve">: The sensor records what it detects, though it cannot highlight what is important unless it also has a Trigger. You can playback the buffer in real time as if looking through your sensor, but while you playback, you cannot also look through your sensor in real time. Also, while you playback the buffer, the sensor cannot record additional material. </w:t>
      </w:r>
    </w:p>
    <w:p w14:paraId="149F1447" w14:textId="77777777" w:rsidR="000F28A5" w:rsidRDefault="000F28A5" w:rsidP="000F28A5">
      <w:pPr>
        <w:pStyle w:val="BodyText"/>
      </w:pPr>
      <w:r>
        <w:tab/>
      </w:r>
      <w:r w:rsidRPr="00537B82">
        <w:rPr>
          <w:b/>
          <w:bCs/>
        </w:rPr>
        <w:t>Mobility</w:t>
      </w:r>
      <w:r>
        <w:t xml:space="preserve">: The sensor gains Fly Speed 8 and Swim Speed 8. You can cause it to move as part of the Envision Action you use to look through it. </w:t>
      </w:r>
    </w:p>
    <w:p w14:paraId="35D9B0ED" w14:textId="77777777" w:rsidR="000F28A5" w:rsidRDefault="000F28A5" w:rsidP="000F28A5">
      <w:pPr>
        <w:pStyle w:val="BodyText"/>
      </w:pPr>
      <w:r>
        <w:tab/>
      </w:r>
      <w:r w:rsidRPr="00537B82">
        <w:rPr>
          <w:b/>
          <w:bCs/>
        </w:rPr>
        <w:t>Sentient</w:t>
      </w:r>
      <w:r>
        <w:t xml:space="preserve"> [PREREQ: Buffer] The sensor can understand you and is assumed to have your </w:t>
      </w:r>
      <w:proofErr w:type="gramStart"/>
      <w:r>
        <w:t>Knowledge</w:t>
      </w:r>
      <w:proofErr w:type="gramEnd"/>
      <w:r>
        <w:t xml:space="preserve">. It takes Lesser Actions on its turn if it can (e.g., if it has Mobility, you can tell it where to go and it will use Lesser Actions to get there). When you look through it, it can tell you what it thinks might be important to you. You must still take Trigger for it to be able to notify you when it notices something. </w:t>
      </w:r>
    </w:p>
    <w:p w14:paraId="7B65325C" w14:textId="77777777" w:rsidR="000F28A5" w:rsidRDefault="000F28A5" w:rsidP="000F28A5">
      <w:pPr>
        <w:pStyle w:val="BodyText"/>
      </w:pPr>
      <w:r>
        <w:tab/>
      </w:r>
      <w:r>
        <w:rPr>
          <w:b/>
          <w:bCs/>
        </w:rPr>
        <w:t>Third Eye</w:t>
      </w:r>
      <w:r>
        <w:t xml:space="preserve">: You are not Blind when looking through the sensor to detect optical signals, but it still requires you use a Recon Action or Reaction (unless you can use Recon as a Free Action). There are variants of Third Eye that allow you to detect auditory signals without being deaf and chemical signals without losing your sense of smell and taste. </w:t>
      </w:r>
    </w:p>
    <w:p w14:paraId="7449F173" w14:textId="77777777" w:rsidR="000F28A5" w:rsidRDefault="000F28A5" w:rsidP="000F28A5">
      <w:pPr>
        <w:pStyle w:val="BodyText"/>
      </w:pPr>
      <w:r>
        <w:tab/>
      </w:r>
      <w:r w:rsidRPr="00537B82">
        <w:rPr>
          <w:b/>
          <w:bCs/>
        </w:rPr>
        <w:t>Trigger</w:t>
      </w:r>
      <w:r>
        <w:t xml:space="preserve">: You must unambiguously program your sensor to trigger in response to a subset of stimuli it can detect and that can be described in terms of what it would see, hear, or taste/smell. Generally, you can’t say, “if you smell an ork” because the sensor doesn’t know what an ork is, but you can describe a trigger in terms of intensity and the GM should give you the benefit of the doubt if you say, “if anything really stinky is nearby.” In general, treat your sensor like a computer you are programming to get an idea of how much control you have. When triggered, the Sensor attempts a Recon test using your Spellcasting Skill instead of Recon. If it detects a sufficient amount of the stimulus to meet the requirements set for the trigger, it alerts you as a Free Action; if you use a Reaction to attempt a Recon test in the same Pass as the alert, you will become aware of the location of the triggering stimulus to the best of the sensor’s ability to locate it regardless of the Result of your Recon test. (If the Sensor was triggered upon Noticing a Signature, rather than </w:t>
      </w:r>
      <w:proofErr w:type="gramStart"/>
      <w:r>
        <w:t>Locating</w:t>
      </w:r>
      <w:proofErr w:type="gramEnd"/>
      <w:r>
        <w:t xml:space="preserve"> it, you would just know the Signature was Noticed, but not its location). </w:t>
      </w:r>
    </w:p>
    <w:p w14:paraId="50084462" w14:textId="3D6DA510" w:rsidR="000F28A5" w:rsidRDefault="000F28A5" w:rsidP="000F28A5">
      <w:pPr>
        <w:pStyle w:val="BodyText"/>
      </w:pPr>
      <w:r>
        <w:tab/>
      </w:r>
      <w:r w:rsidRPr="00537B82">
        <w:rPr>
          <w:b/>
          <w:bCs/>
        </w:rPr>
        <w:t>Unconscious Bonus Action</w:t>
      </w:r>
      <w:r>
        <w:t xml:space="preserve">: The Bonus Action you gain for Discharging the spell can be used to Maintain Effect even while you are asleep. This does not apply if you are incapacitated from damage (hp or ep). </w:t>
      </w:r>
    </w:p>
    <w:p w14:paraId="262B96EB" w14:textId="77777777" w:rsidR="00D96642" w:rsidRDefault="00D96642" w:rsidP="00D96642">
      <w:pPr>
        <w:pStyle w:val="Heading2"/>
      </w:pPr>
      <w:r>
        <w:t>Adept Spells</w:t>
      </w:r>
      <w:bookmarkEnd w:id="114"/>
    </w:p>
    <w:p w14:paraId="71497CA0" w14:textId="29EE83ED" w:rsidR="00D96642" w:rsidRDefault="00D96642" w:rsidP="00442C26">
      <w:pPr>
        <w:pStyle w:val="Heading4"/>
      </w:pPr>
      <w:r>
        <w:t xml:space="preserve">Animate Element (Transmutation, </w:t>
      </w:r>
      <w:r w:rsidR="00C157A3">
        <w:t xml:space="preserve">Bubble, </w:t>
      </w:r>
      <w:r>
        <w:t>[Element]) Primal</w:t>
      </w:r>
    </w:p>
    <w:p w14:paraId="2B3EFC5D" w14:textId="77777777" w:rsidR="00D96642" w:rsidRDefault="00D96642" w:rsidP="00D96642">
      <w:pPr>
        <w:pStyle w:val="BodyText"/>
      </w:pPr>
      <w:r>
        <w:t xml:space="preserve">Animate Element is </w:t>
      </w:r>
      <w:proofErr w:type="gramStart"/>
      <w:r>
        <w:t>actually a</w:t>
      </w:r>
      <w:proofErr w:type="gramEnd"/>
      <w:r>
        <w:t xml:space="preserve"> number of different spells collected under the “Animate Element” umbrella. The elements you can animate and the Knowledge applicable to the Spellcasting test are the same as described for Create Element. Animate Element has an Emitter as described for Create Element, as well. Most Elements, when Animated, have minimal effect (e.g., animating heat just doesn’t do very much), but Animate Element is a prerequisite for (Composite Spell) Elemental Wrath. Some of the more useful Elements to animate are described here. You can use your imagination for the less useful ones, generally allowing you to shape the Element as you wish (e.g., to create a person-shaped Darkness). Because it is much </w:t>
      </w:r>
      <w:proofErr w:type="spellStart"/>
      <w:r>
        <w:t>to</w:t>
      </w:r>
      <w:proofErr w:type="spellEnd"/>
      <w:r>
        <w:t xml:space="preserve"> complex an endeavor to maintain a complicated shape, with all its moving parts, your Emitter must have a Buffer for a preprogrammed shape or be Sentient for anything other than animating earth (which retains its shape as you morph it).</w:t>
      </w:r>
    </w:p>
    <w:p w14:paraId="2A64478A" w14:textId="77777777" w:rsidR="00D96642" w:rsidRDefault="00D96642" w:rsidP="00D96642">
      <w:pPr>
        <w:pStyle w:val="BodyText"/>
      </w:pPr>
      <w:r>
        <w:tab/>
        <w:t xml:space="preserve">You can animate unattended special material (or special material in your possession) with a trait that matches the spell. For example, some special materials have one of Air, Earth, and Water traits. The weight described below is in Medium-sized Stone; for </w:t>
      </w:r>
      <w:proofErr w:type="gramStart"/>
      <w:r>
        <w:t>Large</w:t>
      </w:r>
      <w:proofErr w:type="gramEnd"/>
      <w:r>
        <w:t xml:space="preserve"> objects, it is 1/8 and for Small objects it is x8. A 5’ Block of Lesser Density Material (e.g., dirt, sand, and rock) could be animated as if weight were 1/512 that indicated below (twice as much for Minor Density Material, such as Water; half as much for Moderate Density Material, such as gems; ¼ as much for Greater Density Material, such as steel, copper, and silver; 1/8 as much for Major Density Material, such as gold and platinum; and adamantium alloys can have even higher densities, approaching infinity). A special material flows like liquid when you animate it, with some aspects remaining solid. The special material retains the shape into which you make it, but if the spell ends abruptly, the material turns to puddle </w:t>
      </w:r>
      <w:proofErr w:type="gramStart"/>
      <w:r>
        <w:t>that forms</w:t>
      </w:r>
      <w:proofErr w:type="gramEnd"/>
      <w:r>
        <w:t xml:space="preserve"> into a solid (if it is solid at ambient temperature) at the start of a next pass. If you have the time, you can make Craft tests using this ability, allowing you to attempt a Spellcasting test instead of a Tinker test and take two Craft Actions as a single Action. If you attempt to animate a magic item, you must also defeat Determination (Mettle) of the Magic Item (a “Counteract” test) with a Spellcasting Skill test, using the lower of the Spellcasting Skill test you made when Discharging and the Spellcasting test you make to Counteract; both the Element Knowledge, the Craft Knowledge associated with the item, and Materials Science Knowledge are applicable to the test. If the material is not unattended, you must also Counteract owner, who can use the higher of Authority, Deception, or Diplomacy; the appropriate Psychology and (if Sapient) Sociobiology Knowledge are applicable. If cast on a magic item that is not unattended, you must succeed on both Counteract tests. </w:t>
      </w:r>
    </w:p>
    <w:p w14:paraId="72DE3AA6" w14:textId="03A8D670" w:rsidR="00D35A80" w:rsidRDefault="00D96642" w:rsidP="00D96642">
      <w:pPr>
        <w:pStyle w:val="BodyText"/>
      </w:pPr>
      <w:r w:rsidRPr="00901EF5">
        <w:rPr>
          <w:b/>
          <w:bCs/>
        </w:rPr>
        <w:t>A</w:t>
      </w:r>
      <w:r>
        <w:rPr>
          <w:b/>
          <w:bCs/>
        </w:rPr>
        <w:t>nimate A</w:t>
      </w:r>
      <w:r w:rsidRPr="00901EF5">
        <w:rPr>
          <w:b/>
          <w:bCs/>
        </w:rPr>
        <w:t>ir</w:t>
      </w:r>
      <w:r>
        <w:t xml:space="preserve">: </w:t>
      </w:r>
      <w:r w:rsidR="00B6647F">
        <w:t xml:space="preserve">Animate Air is </w:t>
      </w:r>
      <w:r w:rsidR="005F18C1">
        <w:t>d</w:t>
      </w:r>
      <w:r w:rsidR="00B6647F">
        <w:t xml:space="preserve">ischarged in a </w:t>
      </w:r>
      <w:r w:rsidR="003D2201">
        <w:t>5’ + 5’ x 2</w:t>
      </w:r>
      <w:r w:rsidR="00B6647F" w:rsidRPr="00D35A80">
        <w:rPr>
          <w:vertAlign w:val="superscript"/>
        </w:rPr>
        <w:t>Effect</w:t>
      </w:r>
      <w:r w:rsidR="00B6647F">
        <w:t xml:space="preserve"> Square Bubble. </w:t>
      </w:r>
      <w:r w:rsidR="00D35A80">
        <w:t xml:space="preserve">Animated Air in the Bubble moves with you (no Action required), though it will oxygenate using surrounding air, so it does not eventually become stale. The Bubble is constricted by pressure (typically from being submerged); divide the size of the Bubble by the Marine Depth Multiple. If the pressure is alleviated, the Bubble keeps the smallest size it had due to pressure; it does not expand. </w:t>
      </w:r>
    </w:p>
    <w:p w14:paraId="6419451C" w14:textId="14D5FAEB" w:rsidR="00D96642" w:rsidRDefault="00D35A80" w:rsidP="00D96642">
      <w:pPr>
        <w:pStyle w:val="BodyText"/>
      </w:pPr>
      <w:r>
        <w:tab/>
        <w:t>A</w:t>
      </w:r>
      <w:r w:rsidR="00D96642">
        <w:t>nimate</w:t>
      </w:r>
      <w:r>
        <w:t>d</w:t>
      </w:r>
      <w:r w:rsidR="00D96642">
        <w:t xml:space="preserve"> </w:t>
      </w:r>
      <w:r>
        <w:t>A</w:t>
      </w:r>
      <w:r w:rsidR="00D96642">
        <w:t xml:space="preserve">ir </w:t>
      </w:r>
      <w:r>
        <w:t>can extend into your</w:t>
      </w:r>
      <w:r w:rsidR="00D96642">
        <w:t xml:space="preserve"> lungs, tear ducts</w:t>
      </w:r>
      <w:r>
        <w:t>,</w:t>
      </w:r>
      <w:r w:rsidR="00D96642">
        <w:t xml:space="preserve"> over your eyes, into your ear canal, into your mouth, and into your nasal passages (it’s all connected!)</w:t>
      </w:r>
      <w:r>
        <w:t>. W</w:t>
      </w:r>
      <w:r w:rsidR="00D96642">
        <w:t xml:space="preserve">hile there isn’t enough oxygen to breathe for any longer than the air you had trapped in your lungs from holding your breath, the air barrier can protect your eyes from irritants, allow you to see and hear underwater without difficulty, and allow you to speak clearly in any environment. </w:t>
      </w:r>
      <w:r w:rsidR="00337E2E">
        <w:t xml:space="preserve">The Animated Air can also form a thin barrier </w:t>
      </w:r>
      <w:r w:rsidR="00337E2E">
        <w:lastRenderedPageBreak/>
        <w:t>around you and your armor or clothing; t</w:t>
      </w:r>
      <w:r w:rsidR="00D96642">
        <w:t xml:space="preserve">he barrier does not prevent solids or high-pressure liquids from entering. </w:t>
      </w:r>
    </w:p>
    <w:p w14:paraId="387D240E" w14:textId="504DB1AA" w:rsidR="00D96642" w:rsidRDefault="00D96642" w:rsidP="00D96642">
      <w:pPr>
        <w:pStyle w:val="BodyText"/>
      </w:pPr>
      <w:r>
        <w:tab/>
        <w:t>If you have a Magic Container, you can Change Effect to push as much air into it as the container can hold</w:t>
      </w:r>
      <w:r w:rsidR="00337E2E">
        <w:t>. Reduce Effect with respect to Bubble size by 2, plus n for every 2</w:t>
      </w:r>
      <w:r w:rsidR="00337E2E" w:rsidRPr="00337E2E">
        <w:rPr>
          <w:vertAlign w:val="superscript"/>
        </w:rPr>
        <w:t>n</w:t>
      </w:r>
      <w:r w:rsidR="00337E2E">
        <w:t xml:space="preserve"> days of air (for a </w:t>
      </w:r>
      <w:proofErr w:type="gramStart"/>
      <w:r w:rsidR="00337E2E">
        <w:t>Medium</w:t>
      </w:r>
      <w:proofErr w:type="gramEnd"/>
      <w:r w:rsidR="00337E2E">
        <w:t xml:space="preserve"> creature) pushed into a container</w:t>
      </w:r>
      <w:r>
        <w:t xml:space="preserve">. The container must be able to segregate living space from pressurized air (because the air pressure would be too much for a living creature). </w:t>
      </w:r>
    </w:p>
    <w:p w14:paraId="33DD019B" w14:textId="07BD5D2F" w:rsidR="00D96642" w:rsidRDefault="00D96642" w:rsidP="00D96642">
      <w:pPr>
        <w:pStyle w:val="BodyText"/>
      </w:pPr>
      <w:r>
        <w:tab/>
        <w:t xml:space="preserve">Effect: You can Change Effect to create Difficult Sky Terrain (wind) equal to Effect-3 (e.g., Trivial for Effect 2, Minor for Effect 3, Lesser for Effect 4, …, Fanciful for Effect 9) toward or away from you in an Emanation, Fan, Cone, or Line (centered on you) and Change Effect to change it. The Difficult Terrain can stop in any Square you like. You can Change Effect </w:t>
      </w:r>
      <w:r w:rsidR="00A51947">
        <w:t>to</w:t>
      </w:r>
      <w:r>
        <w:t xml:space="preserve"> cause the Difficult Terrain to form a cyclone (or anticyclone) around a</w:t>
      </w:r>
      <w:r w:rsidR="00337E2E">
        <w:t xml:space="preserve"> 5’ Square</w:t>
      </w:r>
      <w:r>
        <w:t xml:space="preserve"> </w:t>
      </w:r>
      <w:r w:rsidR="00337E2E">
        <w:t>(the “</w:t>
      </w:r>
      <w:r>
        <w:t>Eye</w:t>
      </w:r>
      <w:r w:rsidR="00337E2E">
        <w:t>”)</w:t>
      </w:r>
      <w:r>
        <w:t xml:space="preserve">, inside of which Terrain is not Difficult; treat Effect as -1 when forming a cyclone. </w:t>
      </w:r>
      <w:r w:rsidR="00337E2E">
        <w:t xml:space="preserve">You can Change Effect to double the size of the Eye. </w:t>
      </w:r>
      <w:r>
        <w:t>You can create Difficult Terrain in up to Effect</w:t>
      </w:r>
      <w:r w:rsidRPr="0093299F">
        <w:rPr>
          <w:vertAlign w:val="superscript"/>
        </w:rPr>
        <w:t>2</w:t>
      </w:r>
      <w:r>
        <w:t xml:space="preserve"> Squares </w:t>
      </w:r>
      <w:r w:rsidR="00B6647F">
        <w:t>within the Bubble</w:t>
      </w:r>
      <w:r>
        <w:t xml:space="preserve">, but you can decrease Effect by 1 or more for the purpose of determining Terrain Difficulty and increase Effect by the same amount for the purpose of determining number of Squares. You can </w:t>
      </w:r>
      <w:r w:rsidR="00B6647F">
        <w:t xml:space="preserve">Change Effect to </w:t>
      </w:r>
      <w:r>
        <w:t>animate up to 2</w:t>
      </w:r>
      <w:r w:rsidRPr="00BF4DFE">
        <w:rPr>
          <w:vertAlign w:val="superscript"/>
        </w:rPr>
        <w:t>Effect-4</w:t>
      </w:r>
      <w:r>
        <w:t xml:space="preserve"> Stone of materials with the Air trait. </w:t>
      </w:r>
    </w:p>
    <w:p w14:paraId="40936CF4" w14:textId="053509A2" w:rsidR="00D96642" w:rsidRDefault="00D96642" w:rsidP="00D96642">
      <w:pPr>
        <w:pStyle w:val="BodyText"/>
      </w:pPr>
      <w:r w:rsidRPr="00901EF5">
        <w:rPr>
          <w:b/>
          <w:bCs/>
        </w:rPr>
        <w:t>A</w:t>
      </w:r>
      <w:r>
        <w:rPr>
          <w:b/>
          <w:bCs/>
        </w:rPr>
        <w:t>nimate Earth</w:t>
      </w:r>
      <w:r>
        <w:t xml:space="preserve">: </w:t>
      </w:r>
      <w:r w:rsidR="00B6647F">
        <w:t xml:space="preserve">Animate Earth is </w:t>
      </w:r>
      <w:r w:rsidR="005F18C1">
        <w:t>d</w:t>
      </w:r>
      <w:r w:rsidR="00B6647F">
        <w:t xml:space="preserve">ischarged in a </w:t>
      </w:r>
      <w:r w:rsidR="003D2201">
        <w:t>5’ + 5’ x 2</w:t>
      </w:r>
      <w:r w:rsidR="00B6647F" w:rsidRPr="0093299F">
        <w:rPr>
          <w:vertAlign w:val="superscript"/>
        </w:rPr>
        <w:t>Effect</w:t>
      </w:r>
      <w:r w:rsidR="00B6647F">
        <w:rPr>
          <w:vertAlign w:val="superscript"/>
        </w:rPr>
        <w:t>-4</w:t>
      </w:r>
      <w:r w:rsidR="00B6647F">
        <w:t xml:space="preserve"> Square Bubble. Animated Earth cannot move with your Bubble unless it is carried. </w:t>
      </w:r>
      <w:r>
        <w:t xml:space="preserve">You can Change Effect to form brick, dirt, earth, earthenware, gemstones, glass, gravel, metal, porcelain, sand, stone, and Special Materials with the Earth trait into a shape you desire. If you want a shape other than a blob or clean geometric shape (which is relatively easy to envision), you need time and a Craft test. You can also form Earth around yourself, but it generally requires a Craft test (and time) to make it into armor. </w:t>
      </w:r>
    </w:p>
    <w:p w14:paraId="72C797B7" w14:textId="614CA5EE" w:rsidR="00D96642" w:rsidRDefault="00D96642" w:rsidP="00D96642">
      <w:pPr>
        <w:pStyle w:val="BodyText"/>
      </w:pPr>
      <w:r>
        <w:tab/>
        <w:t>Effect: You can Change Effect to Animate up to 2</w:t>
      </w:r>
      <w:r w:rsidRPr="00BF4DFE">
        <w:rPr>
          <w:vertAlign w:val="superscript"/>
        </w:rPr>
        <w:t>Effect</w:t>
      </w:r>
      <w:r>
        <w:t xml:space="preserve"> Stone of materials with the Earth trait. You can Change Effect on currently animated material to move it into an adjacent Square </w:t>
      </w:r>
      <w:r w:rsidR="00B6647F">
        <w:t xml:space="preserve">within the Bubble. You can Change Effect on Animated Earth that is secured to a surface </w:t>
      </w:r>
      <w:r>
        <w:t xml:space="preserve">to </w:t>
      </w:r>
      <w:r w:rsidR="00B6647F">
        <w:t xml:space="preserve">have it </w:t>
      </w:r>
      <w:r>
        <w:t xml:space="preserve">attack </w:t>
      </w:r>
      <w:r w:rsidR="00B6647F">
        <w:t>a Target in a</w:t>
      </w:r>
      <w:r>
        <w:t xml:space="preserve"> Square </w:t>
      </w:r>
      <w:r w:rsidR="00B6647F">
        <w:t xml:space="preserve">that is in the Bubble </w:t>
      </w:r>
      <w:r w:rsidR="00A51947">
        <w:t xml:space="preserve">and </w:t>
      </w:r>
      <w:r w:rsidR="00B6647F">
        <w:t>that is within Reach</w:t>
      </w:r>
      <w:r>
        <w:t xml:space="preserve">. Treat the </w:t>
      </w:r>
      <w:r w:rsidR="00B6647F">
        <w:t>attack</w:t>
      </w:r>
      <w:r>
        <w:t xml:space="preserve"> as a weapon that depends on Effect: Effect 0, Small Mallet; Effect 1, Small Mace; Effect 2, Small Warhammer (one-handed); Effect 3, Medium Mallet; Effect 4, Medium Mace; Effect 5 Medium Warhammer (one-handed); Effect 6 Medium Greathammer (one-handed); Effect 7, Medium Maul; Effect 8, Large Warhammer (narrow grip); Effect 9 Large Greathammer (narrow grip); Effect 10, Large Maul. </w:t>
      </w:r>
      <w:r w:rsidR="00B6647F">
        <w:t xml:space="preserve">(Large weapons attack in 10’ Squares, which essentially gives them Reach 1.) </w:t>
      </w:r>
      <w:r>
        <w:t>Use Spellcasting Skill in place of Grip for Bonus [Spellcasting Attribute] Damage and you have no PDP. For context, animating a solid 5’ Square of granite would require you to be able to animate 1024 Stone (Effect 10), but you can use Animate Earth to (eventually) move any amount of relevant material out of the way</w:t>
      </w:r>
      <w:r w:rsidR="00B6647F">
        <w:t>; and you could Animate 2 5’ Squares of granite with Effect 10 if you used additional Actions to Change Effect and Maintain Spell Effect</w:t>
      </w:r>
      <w:r>
        <w:t xml:space="preserve">. </w:t>
      </w:r>
    </w:p>
    <w:p w14:paraId="6E1447D5" w14:textId="678BE69A" w:rsidR="00D96642" w:rsidRDefault="00D96642" w:rsidP="00D96642">
      <w:pPr>
        <w:pStyle w:val="BodyText"/>
      </w:pPr>
      <w:r w:rsidRPr="00901EF5">
        <w:rPr>
          <w:b/>
          <w:bCs/>
        </w:rPr>
        <w:t>A</w:t>
      </w:r>
      <w:r>
        <w:rPr>
          <w:b/>
          <w:bCs/>
        </w:rPr>
        <w:t>nimate Water</w:t>
      </w:r>
      <w:r>
        <w:t xml:space="preserve">: </w:t>
      </w:r>
      <w:r w:rsidR="009B17FF">
        <w:t xml:space="preserve">Animate Water is </w:t>
      </w:r>
      <w:r w:rsidR="005F18C1">
        <w:t>d</w:t>
      </w:r>
      <w:r w:rsidR="009B17FF">
        <w:t xml:space="preserve">ischarged in a </w:t>
      </w:r>
      <w:r w:rsidR="003D2201">
        <w:t>5’ + 5’ x 2</w:t>
      </w:r>
      <w:r w:rsidR="009B17FF" w:rsidRPr="0093299F">
        <w:rPr>
          <w:vertAlign w:val="superscript"/>
        </w:rPr>
        <w:t>Effect</w:t>
      </w:r>
      <w:r w:rsidR="009B17FF">
        <w:rPr>
          <w:vertAlign w:val="superscript"/>
        </w:rPr>
        <w:t>-2</w:t>
      </w:r>
      <w:r w:rsidR="009B17FF">
        <w:t xml:space="preserve"> Square Bubble. Animated Water that is not adjacent to a solid surface or contiguous with another Square of water loses the Spell Effect. </w:t>
      </w:r>
      <w:r>
        <w:t xml:space="preserve">You can Change Effect to create a thin film of water over </w:t>
      </w:r>
      <w:r w:rsidR="00A51947">
        <w:t>solid creatures or objects, while vacating the rest of the water in the Square</w:t>
      </w:r>
      <w:r>
        <w:t xml:space="preserve">. </w:t>
      </w:r>
      <w:r w:rsidR="00A51947">
        <w:t>You can also extend the film of water into your</w:t>
      </w:r>
      <w:r>
        <w:t xml:space="preserve"> lungs, over your eyes, into your ear canal, into your mouth, and into your nasal passages (it’s all connected!); the water barrier can act as a barrier against harmful gasses, protect</w:t>
      </w:r>
      <w:r w:rsidR="00A51947">
        <w:t>s</w:t>
      </w:r>
      <w:r>
        <w:t xml:space="preserve"> your eyes from irritants, and allow</w:t>
      </w:r>
      <w:r w:rsidR="00A51947">
        <w:t>s</w:t>
      </w:r>
      <w:r>
        <w:t xml:space="preserve"> you to speak clearly in any environment. You can choose to oxygenate the water with surrounding air, allowing you to breathe if you have Water Breathing; the water barrier does not prevent solids from entering, but stops high-pressure liquids. </w:t>
      </w:r>
    </w:p>
    <w:p w14:paraId="43BE20C0" w14:textId="51EAD998" w:rsidR="00A51947" w:rsidRDefault="00D96642" w:rsidP="00D96642">
      <w:pPr>
        <w:pStyle w:val="BodyText"/>
      </w:pPr>
      <w:r>
        <w:tab/>
        <w:t xml:space="preserve">Effect: </w:t>
      </w:r>
      <w:r w:rsidR="00A51947">
        <w:t>You can Change Effect to Animate up to 2</w:t>
      </w:r>
      <w:r w:rsidR="00A51947" w:rsidRPr="00BF4DFE">
        <w:rPr>
          <w:vertAlign w:val="superscript"/>
        </w:rPr>
        <w:t>Effect-</w:t>
      </w:r>
      <w:r w:rsidR="00A51947">
        <w:rPr>
          <w:vertAlign w:val="superscript"/>
        </w:rPr>
        <w:t>2</w:t>
      </w:r>
      <w:r w:rsidR="00A51947">
        <w:t xml:space="preserve"> Stone of materials with the Water trait. You can Change Effect on currently animated material to move it up to 8 Squares </w:t>
      </w:r>
      <w:proofErr w:type="gramStart"/>
      <w:r w:rsidR="00A51947">
        <w:t>as long as</w:t>
      </w:r>
      <w:proofErr w:type="gramEnd"/>
      <w:r w:rsidR="00A51947">
        <w:t xml:space="preserve"> each Square is adjacent to a solid surface or contiguous with another Square of Water. You can Change Effect on Animated Water to have it attack Target in a Square that is in the Bubble and that is within Reach. Treat the attack as a weapon that inflicts Nonlethal Damage and depends on Effect: Effect 1, Small Nunchaku; Effect 2, Small Chain Mace; Effect 3, Small Morningstar (one-handed); Effect 4, Medium Nunchaku; Effect 5, Medium Chain Mace; Effect 6 Medium Morningstar (one-handed); Effect 7 Medium Greatflail (one-handed); Effect 8, Large Chain Mace; Effect 9, Large Morningstar (narrow grip); Effect 10 Large Greatflail (narrow grip). (Large weapons attack in 10’ Squares, which essentially gives them Reach 1.) Use Spellcasting Skill in place of Grip for Bonus [Spellcasting Attribute] Damage and you have no PDP. </w:t>
      </w:r>
    </w:p>
    <w:p w14:paraId="1B149611" w14:textId="01893D84" w:rsidR="00D96642" w:rsidRDefault="00A51947" w:rsidP="00D96642">
      <w:pPr>
        <w:pStyle w:val="BodyText"/>
      </w:pPr>
      <w:r>
        <w:tab/>
      </w:r>
      <w:r w:rsidR="00D96642">
        <w:t xml:space="preserve">You can Change Effect to create Difficult Abyssal, Aquatic, or Maritime Terrain (currents) equal to Effect-3 (e.g., Trivial for Effect 2, Minor for Effect 3, Lesser for Effect 4, …, Fanciful for Effect 9) toward or away from you in an Emanation, Fan, Cone, or Line (centered on you) and Change Effect to change </w:t>
      </w:r>
      <w:r>
        <w:t>the AoE and/or Difficulty</w:t>
      </w:r>
      <w:r w:rsidR="00D96642">
        <w:t xml:space="preserve">. The Difficult Terrain can stop in any Square you like. </w:t>
      </w:r>
      <w:r>
        <w:t xml:space="preserve">You can Change Effect to cause the Difficult Terrain to form a whirlpool around a 5’ Square (the “Eye”), inside of which Terrain is not Difficult; treat Effect as -1 when forming a whirlpool. You can Change Effect to double the size of the Eye. </w:t>
      </w:r>
      <w:r w:rsidR="00D96642">
        <w:t>You can create Difficult Terrain in up to Effect</w:t>
      </w:r>
      <w:r w:rsidR="00D96642" w:rsidRPr="0093299F">
        <w:rPr>
          <w:vertAlign w:val="superscript"/>
        </w:rPr>
        <w:t>2</w:t>
      </w:r>
      <w:r w:rsidR="00D96642">
        <w:t xml:space="preserve"> Squares, but you can decrease Effect by 1 or more for the purpose of determining Terrain Difficulty and increase Effect by the same amount for the purpose of determining number of Squares. </w:t>
      </w:r>
    </w:p>
    <w:p w14:paraId="7FCDBC00" w14:textId="03199B57" w:rsidR="00D96642" w:rsidRDefault="00D96642" w:rsidP="00442C26">
      <w:pPr>
        <w:pStyle w:val="Heading4"/>
      </w:pPr>
      <w:r>
        <w:t xml:space="preserve">Animus Mine (Abjuration, </w:t>
      </w:r>
      <w:r w:rsidR="00C157A3">
        <w:t xml:space="preserve">Bubble, </w:t>
      </w:r>
      <w:r>
        <w:t>Mental) Occult</w:t>
      </w:r>
    </w:p>
    <w:p w14:paraId="12B24430" w14:textId="7153DD9A" w:rsidR="00D96642" w:rsidRDefault="00C157A3" w:rsidP="00D96642">
      <w:pPr>
        <w:pStyle w:val="BodyText"/>
      </w:pPr>
      <w:r>
        <w:t xml:space="preserve">Animus Mine is </w:t>
      </w:r>
      <w:r w:rsidR="005F18C1">
        <w:t>d</w:t>
      </w:r>
      <w:r>
        <w:t xml:space="preserve">ischarged in a </w:t>
      </w:r>
      <w:r w:rsidR="003D2201">
        <w:t>5’ + 5’ x 2</w:t>
      </w:r>
      <w:r w:rsidRPr="0093299F">
        <w:rPr>
          <w:vertAlign w:val="superscript"/>
        </w:rPr>
        <w:t>Effect</w:t>
      </w:r>
      <w:r>
        <w:rPr>
          <w:vertAlign w:val="superscript"/>
        </w:rPr>
        <w:t>-2</w:t>
      </w:r>
      <w:r>
        <w:t xml:space="preserve"> Square Bubble. </w:t>
      </w:r>
      <w:r w:rsidR="00D96642">
        <w:t xml:space="preserve">When you have an Animus Mine, if Target inflicts ep damage from magic or uses Divination or Detection magic </w:t>
      </w:r>
      <w:r>
        <w:t>to</w:t>
      </w:r>
      <w:r w:rsidR="00D96642">
        <w:t xml:space="preserve"> detect you</w:t>
      </w:r>
      <w:r>
        <w:t xml:space="preserve"> or with a Spell Effect that includes your Square</w:t>
      </w:r>
      <w:r w:rsidR="00D96642">
        <w:t>, you can trigger the Animus Mine as a Free Action or Reaction; if you trigger it as a Reaction, you can also attempt a Social Attack</w:t>
      </w:r>
      <w:r>
        <w:t>;</w:t>
      </w:r>
      <w:r w:rsidR="00D96642">
        <w:t xml:space="preserve"> damage from the Social Attack is treated as Traumatic and is added to that of the Animus Mine, unless you would prefer to treat the damage of the Animus Mine as that of the Social Attack. </w:t>
      </w:r>
    </w:p>
    <w:p w14:paraId="5BEEA666" w14:textId="1F57AAB6" w:rsidR="00D96642" w:rsidRPr="002B1B93" w:rsidRDefault="00D96642" w:rsidP="00D96642">
      <w:pPr>
        <w:pStyle w:val="BodyText"/>
      </w:pPr>
      <w:r>
        <w:tab/>
        <w:t>Effect: You inflict Effect</w:t>
      </w:r>
      <w:r w:rsidRPr="002B1B93">
        <w:rPr>
          <w:vertAlign w:val="superscript"/>
        </w:rPr>
        <w:t>2</w:t>
      </w:r>
      <w:r>
        <w:t xml:space="preserve"> Traumatic (ep) Damage. That is, 1 for Effect 0, 4 for Effect 1, 9 for Effect 2, … 100 for Effect 10. This is in addition to Social Attack damage, if applicable. </w:t>
      </w:r>
    </w:p>
    <w:p w14:paraId="6D728366" w14:textId="6ED86A98" w:rsidR="00D96642" w:rsidRDefault="00D96642" w:rsidP="00442C26">
      <w:pPr>
        <w:pStyle w:val="Heading4"/>
      </w:pPr>
      <w:r>
        <w:t xml:space="preserve">Animus Mine, Elemental (Abjuration, </w:t>
      </w:r>
      <w:r w:rsidR="00C157A3">
        <w:t>Bubble, [Element]</w:t>
      </w:r>
      <w:r w:rsidR="00BD34C9">
        <w:t>, Mental</w:t>
      </w:r>
      <w:r>
        <w:t xml:space="preserve">) </w:t>
      </w:r>
      <w:r w:rsidR="00C157A3">
        <w:t>Occult, Primal</w:t>
      </w:r>
    </w:p>
    <w:p w14:paraId="5D27D2EB" w14:textId="77777777" w:rsidR="00D96642" w:rsidRPr="002B1B93" w:rsidRDefault="00D96642" w:rsidP="00D96642">
      <w:pPr>
        <w:pStyle w:val="BodyText"/>
      </w:pPr>
      <w:r>
        <w:t xml:space="preserve">Elemental Animus Mine is </w:t>
      </w:r>
      <w:proofErr w:type="gramStart"/>
      <w:r>
        <w:t>actually a</w:t>
      </w:r>
      <w:proofErr w:type="gramEnd"/>
      <w:r>
        <w:t xml:space="preserve"> number of different spells collected under the “Elemental Animus Mine” umbrella. The elements you can choose and the Knowledge applicable to the Spellcasting test are the same as described for Create Element. Other than inflicting Elemental damage and the trigger being “opposite” Elemental damage, this is the same as Animus Mine. </w:t>
      </w:r>
    </w:p>
    <w:p w14:paraId="5BD36CBE" w14:textId="23B4925E" w:rsidR="00D96642" w:rsidRDefault="00D96642" w:rsidP="00442C26">
      <w:pPr>
        <w:pStyle w:val="Heading4"/>
      </w:pPr>
      <w:r>
        <w:t>Clairsentience (Divination</w:t>
      </w:r>
      <w:r w:rsidR="00C157A3">
        <w:t>, Sensor</w:t>
      </w:r>
      <w:r>
        <w:t>) Occult</w:t>
      </w:r>
    </w:p>
    <w:p w14:paraId="58FF9A07" w14:textId="1AE7E3F7" w:rsidR="00D96642" w:rsidRDefault="00D96642" w:rsidP="00D96642">
      <w:pPr>
        <w:pStyle w:val="BodyText"/>
      </w:pPr>
      <w:r>
        <w:t xml:space="preserve">When </w:t>
      </w:r>
      <w:r w:rsidR="005F18C1">
        <w:t>d</w:t>
      </w:r>
      <w:r w:rsidR="00D65751">
        <w:t>ischarged</w:t>
      </w:r>
      <w:r>
        <w:t xml:space="preserve">, </w:t>
      </w:r>
      <w:r w:rsidR="00D65751">
        <w:t xml:space="preserve">you </w:t>
      </w:r>
      <w:r>
        <w:t xml:space="preserve">deploy a Sensor in a square, which you must be able to specify at least by direction and distance. </w:t>
      </w:r>
      <w:r w:rsidR="00BF0C8A">
        <w:t xml:space="preserve">The Sensor </w:t>
      </w:r>
      <w:proofErr w:type="gramStart"/>
      <w:r w:rsidR="00BF0C8A">
        <w:t>is able to</w:t>
      </w:r>
      <w:proofErr w:type="gramEnd"/>
      <w:r w:rsidR="00BF0C8A">
        <w:t xml:space="preserve"> detect jostling without reduced Effect. You must pay -1 Effect for additional senses. </w:t>
      </w:r>
    </w:p>
    <w:p w14:paraId="60C4D2B0" w14:textId="18F2D6C8" w:rsidR="00D96642" w:rsidRDefault="00D96642" w:rsidP="00D96642">
      <w:pPr>
        <w:pStyle w:val="BodyText"/>
      </w:pPr>
      <w:r>
        <w:tab/>
      </w:r>
      <w:r w:rsidRPr="00A31127">
        <w:rPr>
          <w:b/>
          <w:bCs/>
        </w:rPr>
        <w:t>Auditory Senses</w:t>
      </w:r>
      <w:r>
        <w:t xml:space="preserve">: You must have Acoustics (Sonic) for your Sensor to have an Auditory Sense or you have -1 Result, the first of which is “Hearing” (aka mid-frequency hearing) but due to the solid-state of the sensor, this includes Underwater Hearing. The second one or more Auditory Senses can be: High Frequency Hearing, Low Frequency Hearing, </w:t>
      </w:r>
      <w:r w:rsidR="00494093">
        <w:t xml:space="preserve">Subsonic Hearing, </w:t>
      </w:r>
      <w:r>
        <w:t>Tremorsense (but only when in contact with a solid surface), Ultrahigh Frequency Hearing</w:t>
      </w:r>
      <w:r w:rsidR="00BF0C8A">
        <w:t xml:space="preserve"> (which can be used to detect when Echolocation is used)</w:t>
      </w:r>
      <w:r>
        <w:t xml:space="preserve">. </w:t>
      </w:r>
    </w:p>
    <w:p w14:paraId="79D38319" w14:textId="5922660B" w:rsidR="00D96642" w:rsidRDefault="00D96642" w:rsidP="00D96642">
      <w:pPr>
        <w:pStyle w:val="BodyText"/>
      </w:pPr>
      <w:r>
        <w:tab/>
      </w:r>
      <w:r w:rsidRPr="00A31127">
        <w:rPr>
          <w:b/>
          <w:bCs/>
        </w:rPr>
        <w:t>Chemical Senses</w:t>
      </w:r>
      <w:r>
        <w:t>: You must have Chemistry (Aromachology) for your Sensor to have Chemoreception (Taste and Smell) or you have -1 Result, the first of which is “Taste</w:t>
      </w:r>
      <w:r w:rsidR="00DE36A0">
        <w:t xml:space="preserve"> and Smell.</w:t>
      </w:r>
      <w:r>
        <w:t xml:space="preserve">” The second one or more Chemical Senses can be: </w:t>
      </w:r>
      <w:r w:rsidR="00DE36A0">
        <w:t>Bloodhound</w:t>
      </w:r>
      <w:r w:rsidR="00CE237E">
        <w:t>,</w:t>
      </w:r>
      <w:r w:rsidR="00CE237E" w:rsidRPr="00CE237E">
        <w:t xml:space="preserve"> </w:t>
      </w:r>
      <w:r w:rsidR="00CE237E">
        <w:t xml:space="preserve">Inorganic Olfaction, </w:t>
      </w:r>
      <w:r w:rsidR="00F72BCB">
        <w:t xml:space="preserve">Metallic Olfaction, </w:t>
      </w:r>
      <w:r w:rsidR="00CE237E">
        <w:t xml:space="preserve">and/or </w:t>
      </w:r>
      <w:r w:rsidR="004423EC">
        <w:t>Sensitive Nose</w:t>
      </w:r>
      <w:r>
        <w:t xml:space="preserve">. </w:t>
      </w:r>
    </w:p>
    <w:p w14:paraId="499B5488" w14:textId="1F0AC96E" w:rsidR="00D96642" w:rsidRDefault="00D96642" w:rsidP="00D96642">
      <w:pPr>
        <w:pStyle w:val="BodyText"/>
      </w:pPr>
      <w:r>
        <w:tab/>
      </w:r>
      <w:r w:rsidRPr="00A31127">
        <w:rPr>
          <w:b/>
          <w:bCs/>
        </w:rPr>
        <w:t>Optical Senses</w:t>
      </w:r>
      <w:r>
        <w:t xml:space="preserve">: You must have Optics (Radiance) for your Sensor to have an Optical Sense or you have -1 Result, the first of which is “Vision.” The second one or more Optical Senses can be: Color Vision, Distance Vision, Infravision, Low Light Vision, or Ultravision. </w:t>
      </w:r>
    </w:p>
    <w:p w14:paraId="6007E4BB" w14:textId="36D8E4AB" w:rsidR="00D96642" w:rsidRDefault="00D96642" w:rsidP="00442C26">
      <w:pPr>
        <w:pStyle w:val="Heading4"/>
      </w:pPr>
      <w:r>
        <w:t xml:space="preserve">Create [Element] (Conjuration, </w:t>
      </w:r>
      <w:r w:rsidR="0016111A">
        <w:t xml:space="preserve">Emitter, </w:t>
      </w:r>
      <w:r>
        <w:t>[Element]) Occult, Primal</w:t>
      </w:r>
    </w:p>
    <w:p w14:paraId="29DEC6A8" w14:textId="77777777" w:rsidR="00D96642" w:rsidRDefault="00D96642" w:rsidP="00D96642">
      <w:pPr>
        <w:pStyle w:val="BodyText"/>
      </w:pPr>
      <w:r>
        <w:t xml:space="preserve">Create Element is </w:t>
      </w:r>
      <w:proofErr w:type="gramStart"/>
      <w:r>
        <w:t>actually a</w:t>
      </w:r>
      <w:proofErr w:type="gramEnd"/>
      <w:r>
        <w:t xml:space="preserve"> number of different spells collected under the “Create Element” umbrella. The elements you can create, the Knowledge applicable to the Spellcasting test, and the “opposite” Energy are:</w:t>
      </w:r>
    </w:p>
    <w:p w14:paraId="6277E402" w14:textId="77777777" w:rsidR="00D96642" w:rsidRDefault="00D96642" w:rsidP="00D96642">
      <w:pPr>
        <w:pStyle w:val="BodyText"/>
      </w:pPr>
      <w:r>
        <w:t>Air</w:t>
      </w:r>
      <w:r>
        <w:tab/>
      </w:r>
      <w:r>
        <w:tab/>
        <w:t>Planetology (Meteorology)</w:t>
      </w:r>
      <w:r>
        <w:tab/>
        <w:t>Dyspnea</w:t>
      </w:r>
    </w:p>
    <w:p w14:paraId="2C731DC9" w14:textId="77777777" w:rsidR="00D96642" w:rsidRDefault="00D96642" w:rsidP="00D96642">
      <w:pPr>
        <w:pStyle w:val="BodyText"/>
      </w:pPr>
      <w:r>
        <w:t>Cold</w:t>
      </w:r>
      <w:r>
        <w:tab/>
        <w:t>Physics (Thermodynamics, Cold)</w:t>
      </w:r>
      <w:r>
        <w:tab/>
        <w:t>Heat</w:t>
      </w:r>
    </w:p>
    <w:p w14:paraId="574A6190" w14:textId="77777777" w:rsidR="00D96642" w:rsidRDefault="00D96642" w:rsidP="00D96642">
      <w:pPr>
        <w:pStyle w:val="BodyText"/>
      </w:pPr>
      <w:r>
        <w:t>Darkness</w:t>
      </w:r>
      <w:r>
        <w:tab/>
        <w:t>Negation (Darkness)</w:t>
      </w:r>
      <w:r>
        <w:tab/>
        <w:t>Radiance</w:t>
      </w:r>
    </w:p>
    <w:p w14:paraId="5B8DBE55" w14:textId="77777777" w:rsidR="00D96642" w:rsidRDefault="00D96642" w:rsidP="00D96642">
      <w:pPr>
        <w:pStyle w:val="BodyText"/>
      </w:pPr>
      <w:r>
        <w:t>Desiccation</w:t>
      </w:r>
      <w:r>
        <w:tab/>
        <w:t>Negation (Desiccation)</w:t>
      </w:r>
      <w:r>
        <w:tab/>
        <w:t>Water</w:t>
      </w:r>
    </w:p>
    <w:p w14:paraId="67CBA7BB" w14:textId="77777777" w:rsidR="00D96642" w:rsidRDefault="00D96642" w:rsidP="00D96642">
      <w:pPr>
        <w:pStyle w:val="BodyText"/>
      </w:pPr>
      <w:r>
        <w:t>Disintegration</w:t>
      </w:r>
      <w:r>
        <w:tab/>
        <w:t>Negation (Disintegration)</w:t>
      </w:r>
      <w:r>
        <w:tab/>
        <w:t>Earth</w:t>
      </w:r>
    </w:p>
    <w:p w14:paraId="0AEE9D82" w14:textId="77777777" w:rsidR="00D96642" w:rsidRDefault="00D96642" w:rsidP="00D96642">
      <w:pPr>
        <w:pStyle w:val="BodyText"/>
      </w:pPr>
      <w:r>
        <w:t>Dyspnea</w:t>
      </w:r>
      <w:r>
        <w:tab/>
        <w:t>Negation (Dyspnea)</w:t>
      </w:r>
      <w:r>
        <w:tab/>
        <w:t>Air</w:t>
      </w:r>
    </w:p>
    <w:p w14:paraId="7F1D3F44" w14:textId="77777777" w:rsidR="00D96642" w:rsidRDefault="00D96642" w:rsidP="00D96642">
      <w:pPr>
        <w:pStyle w:val="BodyText"/>
      </w:pPr>
      <w:r>
        <w:t>Earth</w:t>
      </w:r>
      <w:r>
        <w:tab/>
        <w:t>Planetology (Geology)</w:t>
      </w:r>
      <w:r>
        <w:tab/>
        <w:t>Disintegration</w:t>
      </w:r>
    </w:p>
    <w:p w14:paraId="20111901" w14:textId="77777777" w:rsidR="00D96642" w:rsidRDefault="00D96642" w:rsidP="00D96642">
      <w:pPr>
        <w:pStyle w:val="BodyText"/>
      </w:pPr>
      <w:r>
        <w:t>Electricity</w:t>
      </w:r>
      <w:r>
        <w:tab/>
        <w:t>Physics (Electromagnetism, Electricity)</w:t>
      </w:r>
      <w:r>
        <w:tab/>
        <w:t>Lode</w:t>
      </w:r>
    </w:p>
    <w:p w14:paraId="4AF8F43C" w14:textId="77777777" w:rsidR="00D96642" w:rsidRDefault="00D96642" w:rsidP="00D96642">
      <w:pPr>
        <w:pStyle w:val="BodyText"/>
      </w:pPr>
      <w:r>
        <w:t>Green Energy</w:t>
      </w:r>
      <w:r>
        <w:tab/>
        <w:t>Planetology (Ecology)</w:t>
      </w:r>
      <w:r>
        <w:tab/>
        <w:t>Negative Energy, Positive Energy, and Spiritual Energy</w:t>
      </w:r>
    </w:p>
    <w:p w14:paraId="4BBE7677" w14:textId="77777777" w:rsidR="00D96642" w:rsidRDefault="00D96642" w:rsidP="00D96642">
      <w:pPr>
        <w:pStyle w:val="BodyText"/>
      </w:pPr>
      <w:r>
        <w:t>Heat</w:t>
      </w:r>
      <w:r>
        <w:tab/>
        <w:t>Physics (Thermodynamics, Heat)</w:t>
      </w:r>
      <w:r>
        <w:tab/>
        <w:t>Cold</w:t>
      </w:r>
    </w:p>
    <w:p w14:paraId="64D396CF" w14:textId="77777777" w:rsidR="00D96642" w:rsidRDefault="00D96642" w:rsidP="00D96642">
      <w:pPr>
        <w:pStyle w:val="BodyText"/>
      </w:pPr>
      <w:r>
        <w:t>Lode</w:t>
      </w:r>
      <w:r>
        <w:tab/>
        <w:t>Physics (Electromagnetism, Lode)</w:t>
      </w:r>
      <w:r>
        <w:tab/>
        <w:t>Electricity</w:t>
      </w:r>
    </w:p>
    <w:p w14:paraId="244D6C67" w14:textId="77777777" w:rsidR="00D96642" w:rsidRDefault="00D96642" w:rsidP="00D96642">
      <w:pPr>
        <w:pStyle w:val="BodyText"/>
      </w:pPr>
      <w:r>
        <w:t>Negative Energy</w:t>
      </w:r>
      <w:r>
        <w:tab/>
        <w:t>Negation (Negative Energy)</w:t>
      </w:r>
      <w:r>
        <w:tab/>
        <w:t>Green Energy, Positive Energy, and Spiritual Energy</w:t>
      </w:r>
    </w:p>
    <w:p w14:paraId="49445FCB" w14:textId="77777777" w:rsidR="00D96642" w:rsidRDefault="00D96642" w:rsidP="00D96642">
      <w:pPr>
        <w:pStyle w:val="BodyText"/>
      </w:pPr>
      <w:r>
        <w:t>Positive Energy</w:t>
      </w:r>
      <w:r>
        <w:tab/>
        <w:t>Mysticism (Positive Energy)</w:t>
      </w:r>
      <w:r>
        <w:tab/>
        <w:t>Negative Energy and Spiritual Energy</w:t>
      </w:r>
    </w:p>
    <w:p w14:paraId="5F1BC74F" w14:textId="77777777" w:rsidR="00D96642" w:rsidRDefault="00D96642" w:rsidP="00D96642">
      <w:pPr>
        <w:pStyle w:val="BodyText"/>
      </w:pPr>
      <w:r>
        <w:t>Radiance</w:t>
      </w:r>
      <w:r>
        <w:tab/>
        <w:t>Physics (Optics)</w:t>
      </w:r>
      <w:r>
        <w:tab/>
        <w:t>Darkness</w:t>
      </w:r>
    </w:p>
    <w:p w14:paraId="47BA165D" w14:textId="77777777" w:rsidR="00D96642" w:rsidRDefault="00D96642" w:rsidP="00D96642">
      <w:pPr>
        <w:pStyle w:val="BodyText"/>
      </w:pPr>
      <w:r>
        <w:lastRenderedPageBreak/>
        <w:t>Silence</w:t>
      </w:r>
      <w:r>
        <w:tab/>
        <w:t>Negation (Silence)</w:t>
      </w:r>
      <w:r>
        <w:tab/>
        <w:t>Sound</w:t>
      </w:r>
    </w:p>
    <w:p w14:paraId="48F8C081" w14:textId="77777777" w:rsidR="00D96642" w:rsidRDefault="00D96642" w:rsidP="00D96642">
      <w:pPr>
        <w:pStyle w:val="BodyText"/>
      </w:pPr>
      <w:r>
        <w:t>Sound</w:t>
      </w:r>
      <w:r>
        <w:tab/>
        <w:t>Physics (Acoustics)</w:t>
      </w:r>
      <w:r>
        <w:tab/>
        <w:t>Silence</w:t>
      </w:r>
    </w:p>
    <w:p w14:paraId="09FE0316" w14:textId="77777777" w:rsidR="00D96642" w:rsidRDefault="00D96642" w:rsidP="00D96642">
      <w:pPr>
        <w:pStyle w:val="BodyText"/>
      </w:pPr>
      <w:r>
        <w:t>Spiritual Energy</w:t>
      </w:r>
      <w:r>
        <w:tab/>
        <w:t>Mysticism (Spiritual Energy)</w:t>
      </w:r>
      <w:r>
        <w:tab/>
        <w:t>Negative Energy and Positive Energy</w:t>
      </w:r>
    </w:p>
    <w:p w14:paraId="70C91DE2" w14:textId="77777777" w:rsidR="00D96642" w:rsidRDefault="00D96642" w:rsidP="00D96642">
      <w:pPr>
        <w:pStyle w:val="BodyText"/>
      </w:pPr>
      <w:r>
        <w:t>Water</w:t>
      </w:r>
      <w:r>
        <w:tab/>
        <w:t>Planetology (Hydrology)</w:t>
      </w:r>
      <w:r>
        <w:tab/>
        <w:t>Desiccation</w:t>
      </w:r>
    </w:p>
    <w:p w14:paraId="6E8C5E76" w14:textId="77777777" w:rsidR="00D96642" w:rsidRDefault="00D96642" w:rsidP="00D96642">
      <w:pPr>
        <w:pStyle w:val="BodyText"/>
      </w:pPr>
    </w:p>
    <w:p w14:paraId="1A10BC59" w14:textId="579A2D8D" w:rsidR="00D96642" w:rsidRDefault="0016111A" w:rsidP="00D96642">
      <w:pPr>
        <w:pStyle w:val="BodyText"/>
      </w:pPr>
      <w:bookmarkStart w:id="115" w:name="_Hlk132225234"/>
      <w:r>
        <w:t xml:space="preserve">When you </w:t>
      </w:r>
      <w:r w:rsidR="005F18C1">
        <w:t>d</w:t>
      </w:r>
      <w:r>
        <w:t xml:space="preserve">ischarge </w:t>
      </w:r>
      <w:r w:rsidR="005F18C1">
        <w:t xml:space="preserve">the </w:t>
      </w:r>
      <w:r>
        <w:t>Spell, an Emitter is created in an Adjacent Square</w:t>
      </w:r>
      <w:r w:rsidR="00D96642">
        <w:t xml:space="preserve">. You can </w:t>
      </w:r>
      <w:r w:rsidR="007B343E">
        <w:t>Change Effect</w:t>
      </w:r>
      <w:r w:rsidR="00D96642">
        <w:t xml:space="preserve"> to cause the Emitter to produce the applicable type of element</w:t>
      </w:r>
      <w:r>
        <w:t>, in addition to the usual features available to an Emitter</w:t>
      </w:r>
      <w:r w:rsidR="00D96642">
        <w:t xml:space="preserve">. </w:t>
      </w:r>
      <w:r w:rsidR="00BD34C9">
        <w:t xml:space="preserve">You can Change Effect to double </w:t>
      </w:r>
      <w:r w:rsidR="009A2DF0">
        <w:t xml:space="preserve">the size of the Square in which an Element is created </w:t>
      </w:r>
      <w:r w:rsidR="00BD34C9">
        <w:t>for each -1 Effect you accept</w:t>
      </w:r>
      <w:r w:rsidR="009A2DF0">
        <w:t>; this can be changed, so the penalty to Effect is only applicable while the size of the Square is larger than 5’ and is reduced if you Change Effect to make the Square smaller</w:t>
      </w:r>
      <w:r w:rsidR="00BD34C9">
        <w:t>.</w:t>
      </w:r>
      <w:r w:rsidR="009A2DF0">
        <w:t xml:space="preserve"> </w:t>
      </w:r>
    </w:p>
    <w:bookmarkEnd w:id="115"/>
    <w:p w14:paraId="53BCAE04" w14:textId="59B2B390" w:rsidR="00951D12" w:rsidRDefault="00951D12" w:rsidP="00951D12">
      <w:pPr>
        <w:pStyle w:val="BodyText"/>
      </w:pPr>
      <w:r w:rsidRPr="00FB29EE">
        <w:rPr>
          <w:b/>
          <w:bCs/>
        </w:rPr>
        <w:t xml:space="preserve">Create </w:t>
      </w:r>
      <w:r>
        <w:rPr>
          <w:b/>
          <w:bCs/>
        </w:rPr>
        <w:t>Air</w:t>
      </w:r>
      <w:r>
        <w:t>: You can Change Effect to cause your Emitter to make 2</w:t>
      </w:r>
      <w:r w:rsidRPr="00FB29EE">
        <w:rPr>
          <w:vertAlign w:val="superscript"/>
        </w:rPr>
        <w:t>Effect</w:t>
      </w:r>
      <w:r>
        <w:rPr>
          <w:vertAlign w:val="superscript"/>
        </w:rPr>
        <w:t>-</w:t>
      </w:r>
      <w:r w:rsidR="00DE36A0">
        <w:rPr>
          <w:vertAlign w:val="superscript"/>
        </w:rPr>
        <w:t>1</w:t>
      </w:r>
      <w:r>
        <w:t xml:space="preserve"> (Medium-sized) </w:t>
      </w:r>
      <w:r w:rsidR="00DE36A0">
        <w:t>Squares</w:t>
      </w:r>
      <w:r>
        <w:t xml:space="preserve"> of air</w:t>
      </w:r>
      <w:r w:rsidR="00DE36A0">
        <w:t>; you can also choose to oxygenate air in the same volume without increasing air pressure</w:t>
      </w:r>
      <w:r>
        <w:t xml:space="preserve">. You can put the Emitter in your mouth to breathe in any environment, </w:t>
      </w:r>
      <w:r w:rsidR="00DE36A0">
        <w:t>and you need not</w:t>
      </w:r>
      <w:r>
        <w:t xml:space="preserve"> expel the air </w:t>
      </w:r>
      <w:r w:rsidR="00DE36A0">
        <w:t>if you oxygenate what is already in there, essentially allowing you to hold your breath indefinitely</w:t>
      </w:r>
      <w:r>
        <w:t xml:space="preserve">. </w:t>
      </w:r>
    </w:p>
    <w:p w14:paraId="727506E9" w14:textId="072ECEDA" w:rsidR="00D96642" w:rsidRDefault="00D96642" w:rsidP="00D96642">
      <w:pPr>
        <w:pStyle w:val="BodyText"/>
      </w:pPr>
      <w:r w:rsidRPr="006D2627">
        <w:rPr>
          <w:b/>
          <w:bCs/>
        </w:rPr>
        <w:t>Create Cold</w:t>
      </w:r>
      <w:r>
        <w:t xml:space="preserve">: You can </w:t>
      </w:r>
      <w:r w:rsidR="009A2DF0">
        <w:t xml:space="preserve">Change Effect to </w:t>
      </w:r>
      <w:r>
        <w:t xml:space="preserve">cause </w:t>
      </w:r>
      <w:r w:rsidR="009A2DF0">
        <w:t xml:space="preserve">your Emitter to reduce </w:t>
      </w:r>
      <w:r>
        <w:t xml:space="preserve">temperature in </w:t>
      </w:r>
      <w:r w:rsidR="009A2DF0">
        <w:t>its Square</w:t>
      </w:r>
      <w:r>
        <w:t xml:space="preserve"> by as many degrees as Effect. For example, Effect 5 would cause Mild Temperature (neither Severe Cold nor Severe Heat) to drop to Major Severe Cold (5 degrees below normal Temperature), Effect 7 would cause Mild Temperature to drop to Fanciful Severe Cold, and Effect 10 would cause Moderate Severe Heat to drop </w:t>
      </w:r>
      <w:proofErr w:type="gramStart"/>
      <w:r>
        <w:t>to</w:t>
      </w:r>
      <w:proofErr w:type="gramEnd"/>
      <w:r>
        <w:t xml:space="preserve"> Fanciful Severe Cold. Your Emitter cannot reduce Temperature further </w:t>
      </w:r>
      <w:r w:rsidR="00BD34C9">
        <w:t>than Ambient - Effect</w:t>
      </w:r>
      <w:r>
        <w:t xml:space="preserve">, but temperature does not revert to normal </w:t>
      </w:r>
      <w:r w:rsidR="00D5348A">
        <w:t>until</w:t>
      </w:r>
      <w:r>
        <w:t xml:space="preserve"> the spell </w:t>
      </w:r>
      <w:r w:rsidR="00D5348A">
        <w:t>ends</w:t>
      </w:r>
      <w:r>
        <w:t xml:space="preserve">.  </w:t>
      </w:r>
    </w:p>
    <w:p w14:paraId="0E9706F2" w14:textId="1C905184" w:rsidR="00D96642" w:rsidRDefault="00D96642" w:rsidP="00D96642">
      <w:pPr>
        <w:pStyle w:val="BodyText"/>
      </w:pPr>
      <w:r w:rsidRPr="00C74552">
        <w:rPr>
          <w:b/>
          <w:bCs/>
        </w:rPr>
        <w:t>Create Darkness</w:t>
      </w:r>
      <w:r>
        <w:t xml:space="preserve">: You can </w:t>
      </w:r>
      <w:r w:rsidR="009A2DF0">
        <w:t xml:space="preserve">Change Effect to </w:t>
      </w:r>
      <w:r>
        <w:t xml:space="preserve">cause </w:t>
      </w:r>
      <w:r w:rsidR="009A2DF0">
        <w:t xml:space="preserve">your Emitter to reduce </w:t>
      </w:r>
      <w:r>
        <w:t xml:space="preserve">the light level in </w:t>
      </w:r>
      <w:r w:rsidR="009A2DF0">
        <w:t>its Square</w:t>
      </w:r>
      <w:r>
        <w:t xml:space="preserve"> by 1+1 degree per Effect. For example, in normal light, Effect 0 would drop it to Minor Low Light and Effect 5 would drop it to Impossible Low Light (complete darkness). You can create Fanciful Darkness, which prevents even Darkvision from working. The Darkness remains in every Square in which it is created while the spell is active and is reduced by 1 degree at the end of each Round after the spell ends. </w:t>
      </w:r>
      <w:r w:rsidR="00BD34C9">
        <w:t>Light</w:t>
      </w:r>
      <w:r>
        <w:t xml:space="preserve"> introduced into an area in which Darkness has been created is reduced </w:t>
      </w:r>
      <w:r w:rsidR="00BD34C9">
        <w:t>in</w:t>
      </w:r>
      <w:r>
        <w:t xml:space="preserve"> degree </w:t>
      </w:r>
      <w:r w:rsidR="00BD34C9">
        <w:t xml:space="preserve">by </w:t>
      </w:r>
      <w:r w:rsidR="009A2DF0">
        <w:t xml:space="preserve">current </w:t>
      </w:r>
      <w:r w:rsidR="00BD34C9">
        <w:t>Effect</w:t>
      </w:r>
      <w:r>
        <w:t xml:space="preserve">. </w:t>
      </w:r>
    </w:p>
    <w:p w14:paraId="52F218F3" w14:textId="35913443" w:rsidR="00D96642" w:rsidRDefault="00D96642" w:rsidP="00D96642">
      <w:pPr>
        <w:pStyle w:val="BodyText"/>
      </w:pPr>
      <w:r w:rsidRPr="00C64799">
        <w:rPr>
          <w:b/>
          <w:bCs/>
        </w:rPr>
        <w:t>Create Desiccation</w:t>
      </w:r>
      <w:r>
        <w:t xml:space="preserve">: </w:t>
      </w:r>
      <w:r w:rsidR="009A2DF0">
        <w:t xml:space="preserve">You can Change Effect to cause your Emitter to make its Square more arid by 1 degree per </w:t>
      </w:r>
      <w:proofErr w:type="gramStart"/>
      <w:r w:rsidR="009A2DF0">
        <w:t>Effect</w:t>
      </w:r>
      <w:r w:rsidR="004E2E50">
        <w:t>, but</w:t>
      </w:r>
      <w:proofErr w:type="gramEnd"/>
      <w:r w:rsidR="004E2E50">
        <w:t xml:space="preserve"> treat Effect as -4 if there is more water that flows in after water is destroyed (and without penalty to Effect because no water can flow in)</w:t>
      </w:r>
      <w:r>
        <w:t xml:space="preserve">. Desiccation acts like Severe Cold or </w:t>
      </w:r>
      <w:proofErr w:type="gramStart"/>
      <w:r>
        <w:t>Heat, but</w:t>
      </w:r>
      <w:proofErr w:type="gramEnd"/>
      <w:r>
        <w:t xml:space="preserve"> destroys water in the area to cause the Drained condition. A </w:t>
      </w:r>
      <w:r w:rsidR="004E2E50">
        <w:t>S</w:t>
      </w:r>
      <w:r>
        <w:t>quare of water is destroyed when it reaches Drained 10</w:t>
      </w:r>
      <w:r w:rsidR="004E2E50">
        <w:t>; any smaller amount of water is destroyed proportionally more quickly</w:t>
      </w:r>
      <w:r>
        <w:t xml:space="preserve">. This spell has no effect on creatures that do not need water, such as Air Elementals, Earth Elementals, Spirits, and Mummies. Even liquids in hermetically sealed containers are destroyed by Desiccation. </w:t>
      </w:r>
    </w:p>
    <w:p w14:paraId="2CB41478" w14:textId="5CEB289D" w:rsidR="00D96642" w:rsidRDefault="00D96642" w:rsidP="00D96642">
      <w:pPr>
        <w:pStyle w:val="BodyText"/>
      </w:pPr>
      <w:r w:rsidRPr="007C04F7">
        <w:rPr>
          <w:b/>
          <w:bCs/>
        </w:rPr>
        <w:t>Create Disintegration</w:t>
      </w:r>
      <w:r>
        <w:t>: Functions like Create Desiccation, but for solids instead of liquids and it has -</w:t>
      </w:r>
      <w:r w:rsidR="004E2E50">
        <w:t>4</w:t>
      </w:r>
      <w:r>
        <w:t xml:space="preserve"> Effect (because it is harder to disintegrate than to desiccate). This spell has no effect on incorporeal creatures and creatures of liquid or air. </w:t>
      </w:r>
    </w:p>
    <w:p w14:paraId="1382128B" w14:textId="5ECC34B3" w:rsidR="00D96642" w:rsidRDefault="00D96642" w:rsidP="00D96642">
      <w:pPr>
        <w:pStyle w:val="BodyText"/>
      </w:pPr>
      <w:r w:rsidRPr="007C04F7">
        <w:rPr>
          <w:b/>
          <w:bCs/>
        </w:rPr>
        <w:t>Create Dyspnea</w:t>
      </w:r>
      <w:r>
        <w:t>: Functions like Create Desiccation, but for air instead of liquids</w:t>
      </w:r>
      <w:r w:rsidR="004E2E50">
        <w:t>, and treat Effect as -4 if there is more air that flows in after air is destroyed</w:t>
      </w:r>
      <w:r>
        <w:t>. Creatures that need air to breathe will be unable to draw breath or even hold their breaths. Even air in hermetically sealed containers (or armor) is destroyed by Dyspnea</w:t>
      </w:r>
      <w:r w:rsidR="004E2E50">
        <w:t xml:space="preserve"> (and without penalty to Effect because no air can flow in)</w:t>
      </w:r>
      <w:r>
        <w:t xml:space="preserve">. Dyspnea has no effect on creatures that do not need air to survive. </w:t>
      </w:r>
    </w:p>
    <w:p w14:paraId="000E14E6" w14:textId="50DA1AC4" w:rsidR="00D96642" w:rsidRDefault="00D96642" w:rsidP="00D96642">
      <w:pPr>
        <w:pStyle w:val="BodyText"/>
      </w:pPr>
      <w:r w:rsidRPr="00F35660">
        <w:rPr>
          <w:b/>
          <w:bCs/>
        </w:rPr>
        <w:t>Create Earth</w:t>
      </w:r>
      <w:r>
        <w:t xml:space="preserve">: </w:t>
      </w:r>
      <w:r w:rsidR="004E2E50">
        <w:t xml:space="preserve">You can Change Effect to cause your Emitter to make </w:t>
      </w:r>
      <w:r>
        <w:t>2</w:t>
      </w:r>
      <w:r w:rsidRPr="00FB29EE">
        <w:rPr>
          <w:vertAlign w:val="superscript"/>
        </w:rPr>
        <w:t>Effect</w:t>
      </w:r>
      <w:r>
        <w:rPr>
          <w:vertAlign w:val="superscript"/>
        </w:rPr>
        <w:t>-3</w:t>
      </w:r>
      <w:r>
        <w:t xml:space="preserve"> </w:t>
      </w:r>
      <w:r w:rsidR="004E2E50">
        <w:t xml:space="preserve">(Medium-sized) </w:t>
      </w:r>
      <w:r>
        <w:t>Bulk of dirt, sand, or gravel</w:t>
      </w:r>
      <w:r w:rsidR="004E2E50">
        <w:t>; a</w:t>
      </w:r>
      <w:r>
        <w:t xml:space="preserve">t Effect 10, </w:t>
      </w:r>
      <w:r w:rsidR="004E2E50">
        <w:t>that’s</w:t>
      </w:r>
      <w:r>
        <w:t xml:space="preserve"> 128 Bulk of Earth, which is enough to fill up a 5’ Square </w:t>
      </w:r>
      <w:r w:rsidR="004E2E50">
        <w:t>if you Change Effect twice</w:t>
      </w:r>
      <w:r>
        <w:t xml:space="preserve">. For -1 Effect, you can create </w:t>
      </w:r>
      <w:r w:rsidR="004E2E50">
        <w:t xml:space="preserve">or add to </w:t>
      </w:r>
      <w:r>
        <w:t xml:space="preserve">a </w:t>
      </w:r>
      <w:r w:rsidR="00D5348A">
        <w:t>rock or boulder</w:t>
      </w:r>
      <w:r>
        <w:t xml:space="preserve">. You can also “program” a Sentient Emitter with a Buffer to create </w:t>
      </w:r>
      <w:r w:rsidR="00D5348A">
        <w:t>a more complex</w:t>
      </w:r>
      <w:r>
        <w:t xml:space="preserve"> item of stone, such as a weapon or armor, by making Craft tests until the item </w:t>
      </w:r>
      <w:r w:rsidR="00D5348A">
        <w:t>would be completed; then you can Change Effect to have your Emitter create it immediately</w:t>
      </w:r>
      <w:r>
        <w:t xml:space="preserve">. When you make Craft tests in this way, an Intermission Action counts as a Downtime Action in terms of how quickly it can be </w:t>
      </w:r>
      <w:proofErr w:type="gramStart"/>
      <w:r>
        <w:t>done</w:t>
      </w:r>
      <w:proofErr w:type="gramEnd"/>
      <w:r>
        <w:t xml:space="preserve"> and the Emitter can “remember” as many items as you spend the time to prepare for. </w:t>
      </w:r>
    </w:p>
    <w:p w14:paraId="37446A16" w14:textId="57E8639A" w:rsidR="00D96642" w:rsidRDefault="00D96642" w:rsidP="00D96642">
      <w:pPr>
        <w:pStyle w:val="BodyText"/>
      </w:pPr>
      <w:r w:rsidRPr="00ED22CC">
        <w:rPr>
          <w:b/>
          <w:bCs/>
        </w:rPr>
        <w:t>Create Electricity</w:t>
      </w:r>
      <w:r>
        <w:t xml:space="preserve">: </w:t>
      </w:r>
      <w:r w:rsidR="00D5348A">
        <w:t>You can Change Effect to cause your Emitter to inflict Effect</w:t>
      </w:r>
      <w:r w:rsidR="00D5348A" w:rsidRPr="00D5348A">
        <w:rPr>
          <w:vertAlign w:val="superscript"/>
        </w:rPr>
        <w:t>2</w:t>
      </w:r>
      <w:r w:rsidR="00D5348A">
        <w:t xml:space="preserve"> </w:t>
      </w:r>
      <w:r w:rsidR="00427E14">
        <w:t xml:space="preserve">Electricity </w:t>
      </w:r>
      <w:r w:rsidR="00D5348A">
        <w:t>damage to whatever it touches; treat Effect as -1 to inflict damage in Emitter’s Square</w:t>
      </w:r>
      <w:r>
        <w:t xml:space="preserve">. </w:t>
      </w:r>
    </w:p>
    <w:p w14:paraId="56A6A01D" w14:textId="29F3FBA6" w:rsidR="00D96642" w:rsidRDefault="00D96642" w:rsidP="00D96642">
      <w:pPr>
        <w:pStyle w:val="BodyText"/>
      </w:pPr>
      <w:r w:rsidRPr="00EF09C1">
        <w:rPr>
          <w:b/>
          <w:bCs/>
        </w:rPr>
        <w:t>Create Green Energy</w:t>
      </w:r>
      <w:r>
        <w:t xml:space="preserve">: You can </w:t>
      </w:r>
      <w:r w:rsidR="00D5348A">
        <w:t>Change Effect to cause your Emitter to increase Green Energy in its Square</w:t>
      </w:r>
      <w:r>
        <w:t xml:space="preserve"> </w:t>
      </w:r>
      <w:r w:rsidR="00D5348A">
        <w:t xml:space="preserve">by 1 degree per Effect. Green Energy acts </w:t>
      </w:r>
      <w:r>
        <w:t>a bit like Severe Heat or Cold</w:t>
      </w:r>
      <w:r w:rsidR="00D5348A">
        <w:t>, but only causing damage to</w:t>
      </w:r>
      <w:r>
        <w:t xml:space="preserve"> Undead (Negative), Outerplanar (Positive), and Spirit creatures. Green Energy is harder to create than Heat or Cold; it has -2 Effect. However, at Effect 8 (10-2), you can achieve an effect that is beyond that of Severe Heat or Cold, inflicting +1 Drained on susceptible creatures at the end of each Pass. </w:t>
      </w:r>
      <w:r w:rsidR="00DA4F10">
        <w:t xml:space="preserve">Biological creatures in a Square reduce all other Severe Environmental Effects by 1 per degree of Negative Energy above the degree of the Environmental Effect(s). </w:t>
      </w:r>
      <w:r>
        <w:t xml:space="preserve">Note: Negative, Positive, and Spirit Energy suppress and </w:t>
      </w:r>
      <w:r w:rsidR="002D7B27">
        <w:t>are</w:t>
      </w:r>
      <w:r>
        <w:t xml:space="preserve"> suppressed by Green Energy. </w:t>
      </w:r>
    </w:p>
    <w:p w14:paraId="51596302" w14:textId="0DFA3D16" w:rsidR="00D96642" w:rsidRDefault="00D96642" w:rsidP="00D96642">
      <w:pPr>
        <w:pStyle w:val="BodyText"/>
      </w:pPr>
      <w:r w:rsidRPr="006D2627">
        <w:rPr>
          <w:b/>
          <w:bCs/>
        </w:rPr>
        <w:t xml:space="preserve">Create </w:t>
      </w:r>
      <w:r>
        <w:rPr>
          <w:b/>
          <w:bCs/>
        </w:rPr>
        <w:t>Heat</w:t>
      </w:r>
      <w:r>
        <w:t xml:space="preserve">: You can </w:t>
      </w:r>
      <w:r w:rsidR="00D5348A">
        <w:t xml:space="preserve">Change Effect to </w:t>
      </w:r>
      <w:r>
        <w:t xml:space="preserve">cause </w:t>
      </w:r>
      <w:r w:rsidR="00D5348A">
        <w:t xml:space="preserve">your Emitter to increase </w:t>
      </w:r>
      <w:r>
        <w:t xml:space="preserve">temperature in </w:t>
      </w:r>
      <w:r w:rsidR="00D5348A">
        <w:t>its</w:t>
      </w:r>
      <w:r>
        <w:t xml:space="preserve"> Square by as many degrees as Effect. For example, Effect 5 would cause Mild Temperature (neither Severe Cold nor Severe Heat) to increase to Major Severe Heat (5 degrees above normal Temperature), Effect 7 would cause Mild Temperature to increase to Fanciful Severe Heat, and Effect 10 would cause Moderate Severe Cold to </w:t>
      </w:r>
      <w:r w:rsidR="00D5348A">
        <w:t>increase</w:t>
      </w:r>
      <w:r>
        <w:t xml:space="preserve"> to Fanciful Severe Heat. Your Emitter cannot increase Temperature </w:t>
      </w:r>
      <w:r w:rsidR="00D5348A">
        <w:t>above Ambient + Effect</w:t>
      </w:r>
      <w:r>
        <w:t xml:space="preserve">, but temperature does not revert to normal </w:t>
      </w:r>
      <w:r w:rsidR="00D5348A">
        <w:t>until the spell ends</w:t>
      </w:r>
      <w:r>
        <w:t xml:space="preserve">. </w:t>
      </w:r>
    </w:p>
    <w:p w14:paraId="6D3821D6" w14:textId="5E669E21" w:rsidR="00D96642" w:rsidRDefault="00D96642" w:rsidP="00D96642">
      <w:pPr>
        <w:pStyle w:val="BodyText"/>
      </w:pPr>
      <w:r w:rsidRPr="00B54DAF">
        <w:rPr>
          <w:b/>
          <w:bCs/>
        </w:rPr>
        <w:t>Create Lode</w:t>
      </w:r>
      <w:r>
        <w:t xml:space="preserve">: </w:t>
      </w:r>
      <w:r w:rsidR="00DA4F10">
        <w:t>You can Change Effect to cause your Emitter to create</w:t>
      </w:r>
      <w:r>
        <w:t xml:space="preserve"> a “gravity” that only effects metal objects and is twice as powerful as normal gravity in the direction of the Emitter (“attract”) or away (“repel”). The Emitter is treated as anchored such that it does not move toward metal that is attracted to it or away from metal it repels. Multiply the weight of effected metal by 2</w:t>
      </w:r>
      <w:r w:rsidRPr="00FC3E43">
        <w:rPr>
          <w:vertAlign w:val="superscript"/>
        </w:rPr>
        <w:t>X</w:t>
      </w:r>
      <w:r>
        <w:rPr>
          <w:vertAlign w:val="superscript"/>
        </w:rPr>
        <w:t xml:space="preserve"> </w:t>
      </w:r>
      <w:r>
        <w:t>in a cone that extends 1+2</w:t>
      </w:r>
      <w:r w:rsidRPr="00FC3E43">
        <w:rPr>
          <w:vertAlign w:val="superscript"/>
        </w:rPr>
        <w:t>Y</w:t>
      </w:r>
      <w:r>
        <w:t xml:space="preserve"> Squares; the sum of Effect should equal X+Y. If metal is increased in weight by 10 or more Stone (of the size of Target), Target(s) experience Forced Movement as if falling, but in the direction of the Emitter. For -3 Effect you can attract all metal, as opposed to just ferrous metal. </w:t>
      </w:r>
    </w:p>
    <w:p w14:paraId="1D76EDFA" w14:textId="4BBC7537" w:rsidR="00D96642" w:rsidRDefault="00D96642" w:rsidP="00D96642">
      <w:pPr>
        <w:pStyle w:val="BodyText"/>
      </w:pPr>
      <w:r w:rsidRPr="00EF09C1">
        <w:rPr>
          <w:b/>
          <w:bCs/>
        </w:rPr>
        <w:t xml:space="preserve">Create </w:t>
      </w:r>
      <w:r>
        <w:rPr>
          <w:b/>
          <w:bCs/>
        </w:rPr>
        <w:t>Negative</w:t>
      </w:r>
      <w:r w:rsidRPr="00EF09C1">
        <w:rPr>
          <w:b/>
          <w:bCs/>
        </w:rPr>
        <w:t xml:space="preserve"> Energy</w:t>
      </w:r>
      <w:r>
        <w:t xml:space="preserve">: </w:t>
      </w:r>
      <w:r w:rsidR="00DA4F10">
        <w:t xml:space="preserve">You can Change Effect to cause your Emitter to increase </w:t>
      </w:r>
      <w:r>
        <w:t xml:space="preserve">Negative Energy </w:t>
      </w:r>
      <w:r w:rsidR="00DA4F10">
        <w:t xml:space="preserve">in its Square by 1 degree per Effect. Negative Energy acts a bit like Severe Heat or </w:t>
      </w:r>
      <w:proofErr w:type="gramStart"/>
      <w:r w:rsidR="00DA4F10">
        <w:t>Cold, but</w:t>
      </w:r>
      <w:proofErr w:type="gramEnd"/>
      <w:r w:rsidR="00DA4F10">
        <w:t xml:space="preserve"> causes damage to all creatures other than Undead ones. Negative Energy </w:t>
      </w:r>
      <w:r>
        <w:t xml:space="preserve">is harder to create than Heat or Cold; it has -2 Effect. However, at Effect 8 (10-2), you can achieve an effect that is beyond that of Severe Heat or Cold, inflicting +1 Drained on susceptible creatures at the end of each Pass. Undead creatures in a Square reduce all other Severe Environmental Effects by 1 per degree of Negative Energy above the degree of the Environmental Effect(s). Note: Green, Positive, and Spirit Energy suppress and </w:t>
      </w:r>
      <w:r w:rsidR="002D7B27">
        <w:t>are</w:t>
      </w:r>
      <w:r>
        <w:t xml:space="preserve"> suppressed by Negative Energy.</w:t>
      </w:r>
    </w:p>
    <w:p w14:paraId="76946490" w14:textId="04D4A30D" w:rsidR="00D96642" w:rsidRDefault="00D96642" w:rsidP="00D96642">
      <w:pPr>
        <w:pStyle w:val="BodyText"/>
      </w:pPr>
      <w:r w:rsidRPr="00EF09C1">
        <w:rPr>
          <w:b/>
          <w:bCs/>
        </w:rPr>
        <w:t xml:space="preserve">Create </w:t>
      </w:r>
      <w:r>
        <w:rPr>
          <w:b/>
          <w:bCs/>
        </w:rPr>
        <w:t>Positive</w:t>
      </w:r>
      <w:r w:rsidRPr="00EF09C1">
        <w:rPr>
          <w:b/>
          <w:bCs/>
        </w:rPr>
        <w:t xml:space="preserve"> Energy</w:t>
      </w:r>
      <w:r>
        <w:t xml:space="preserve">: </w:t>
      </w:r>
      <w:r w:rsidR="00DA4F10">
        <w:t xml:space="preserve">You can Change Effect to cause your Emitter to increase </w:t>
      </w:r>
      <w:r w:rsidR="002E5A4B">
        <w:t>Positive</w:t>
      </w:r>
      <w:r w:rsidR="00DA4F10">
        <w:t xml:space="preserve"> Energy in its Square by 1 degree per Effect. Green Energy acts a bit like Severe Heat or Cold, but only causing damage to Undead and Spirit creatures. </w:t>
      </w:r>
      <w:r w:rsidR="002E5A4B">
        <w:t>Positive</w:t>
      </w:r>
      <w:r w:rsidR="00DA4F10">
        <w:t xml:space="preserve"> Energy is </w:t>
      </w:r>
      <w:r w:rsidR="002E5A4B">
        <w:t xml:space="preserve">a little </w:t>
      </w:r>
      <w:r w:rsidR="00DA4F10">
        <w:t>harder to create than Heat or Cold; it has -</w:t>
      </w:r>
      <w:r w:rsidR="002E5A4B">
        <w:t>1</w:t>
      </w:r>
      <w:r w:rsidR="00DA4F10">
        <w:t xml:space="preserve"> Effect. However, at Effect </w:t>
      </w:r>
      <w:r w:rsidR="002E5A4B">
        <w:t>8</w:t>
      </w:r>
      <w:r w:rsidR="00DA4F10">
        <w:t xml:space="preserve"> (</w:t>
      </w:r>
      <w:r w:rsidR="002E5A4B">
        <w:t>9</w:t>
      </w:r>
      <w:r w:rsidR="00DA4F10">
        <w:t>-</w:t>
      </w:r>
      <w:r w:rsidR="002E5A4B">
        <w:t>1</w:t>
      </w:r>
      <w:r w:rsidR="00DA4F10">
        <w:t>), you can achieve an effect that is beyond that of Severe Heat or Cold, inflicting +1 Drained on susceptible creatures at the end of each Pass</w:t>
      </w:r>
      <w:r w:rsidR="002E5A4B">
        <w:t>; and Effect 10, Drained +2 at the end of each Pass</w:t>
      </w:r>
      <w:r w:rsidR="00DA4F10">
        <w:t xml:space="preserve">. </w:t>
      </w:r>
      <w:r>
        <w:t xml:space="preserve">Outerplanar creatures in a Square reduce all other Severe Environmental Effects by 1 per degree of Positive Energy above the degree of the Environmental Effect(s). Note: Negative and Spirit Energy suppress and </w:t>
      </w:r>
      <w:r w:rsidR="002D7B27">
        <w:t>are</w:t>
      </w:r>
      <w:r>
        <w:t xml:space="preserve"> suppressed by Positive Energy.</w:t>
      </w:r>
    </w:p>
    <w:p w14:paraId="35E2D2DD" w14:textId="757F027F" w:rsidR="00D96642" w:rsidRDefault="00D96642" w:rsidP="00D96642">
      <w:pPr>
        <w:pStyle w:val="BodyText"/>
      </w:pPr>
      <w:bookmarkStart w:id="116" w:name="_Hlk132225937"/>
      <w:r w:rsidRPr="00395CAA">
        <w:rPr>
          <w:b/>
          <w:bCs/>
        </w:rPr>
        <w:t>Create Radiance</w:t>
      </w:r>
      <w:r>
        <w:t xml:space="preserve">: </w:t>
      </w:r>
      <w:r w:rsidR="002E5A4B">
        <w:t>You can Change Effect to cause your Emitter to increase the light level in its Square by 1+1 degree per Effect. Y</w:t>
      </w:r>
      <w:r>
        <w:t xml:space="preserve">our Emitter can radiate in up to three frequencies of light, Infrared, Visible, and/or Ultraviolet. You can </w:t>
      </w:r>
      <w:r w:rsidR="00666B84">
        <w:t xml:space="preserve">Change Effect to </w:t>
      </w:r>
      <w:r>
        <w:t xml:space="preserve">add or remove </w:t>
      </w:r>
      <w:r w:rsidR="00666B84">
        <w:t>frequencies</w:t>
      </w:r>
      <w:r>
        <w:t xml:space="preserve">. The </w:t>
      </w:r>
      <w:r w:rsidR="002D7B27">
        <w:t xml:space="preserve">Square is treated as a </w:t>
      </w:r>
      <w:r>
        <w:t xml:space="preserve">Light Source </w:t>
      </w:r>
      <w:r w:rsidR="002D7B27">
        <w:t>with</w:t>
      </w:r>
      <w:r>
        <w:t xml:space="preserve"> a degree equal to Effect +1.  </w:t>
      </w:r>
    </w:p>
    <w:tbl>
      <w:tblPr>
        <w:tblStyle w:val="TableGrid"/>
        <w:tblW w:w="11287" w:type="dxa"/>
        <w:tblInd w:w="108" w:type="dxa"/>
        <w:tblLook w:val="04A0" w:firstRow="1" w:lastRow="0" w:firstColumn="1" w:lastColumn="0" w:noHBand="0" w:noVBand="1"/>
      </w:tblPr>
      <w:tblGrid>
        <w:gridCol w:w="919"/>
        <w:gridCol w:w="4608"/>
        <w:gridCol w:w="4032"/>
        <w:gridCol w:w="1728"/>
      </w:tblGrid>
      <w:tr w:rsidR="00D96642" w14:paraId="42B64DFC" w14:textId="77777777" w:rsidTr="00427E14">
        <w:tc>
          <w:tcPr>
            <w:tcW w:w="919" w:type="dxa"/>
          </w:tcPr>
          <w:p w14:paraId="59C02726" w14:textId="77777777" w:rsidR="00D96642" w:rsidRDefault="00D96642" w:rsidP="00B342A1">
            <w:pPr>
              <w:pStyle w:val="BodyText"/>
            </w:pPr>
            <w:r>
              <w:t>Tag</w:t>
            </w:r>
          </w:p>
        </w:tc>
        <w:tc>
          <w:tcPr>
            <w:tcW w:w="4608" w:type="dxa"/>
          </w:tcPr>
          <w:p w14:paraId="3BAAC5DB" w14:textId="77777777" w:rsidR="00D96642" w:rsidRDefault="00D96642" w:rsidP="00B342A1">
            <w:pPr>
              <w:pStyle w:val="BodyText"/>
            </w:pPr>
            <w:r>
              <w:t>Infrared Light</w:t>
            </w:r>
          </w:p>
        </w:tc>
        <w:tc>
          <w:tcPr>
            <w:tcW w:w="4032" w:type="dxa"/>
          </w:tcPr>
          <w:p w14:paraId="21752F5D" w14:textId="77777777" w:rsidR="00D96642" w:rsidRDefault="00D96642" w:rsidP="00B342A1">
            <w:pPr>
              <w:pStyle w:val="BodyText"/>
            </w:pPr>
            <w:r>
              <w:t>Visible Light</w:t>
            </w:r>
          </w:p>
        </w:tc>
        <w:tc>
          <w:tcPr>
            <w:tcW w:w="1728" w:type="dxa"/>
          </w:tcPr>
          <w:p w14:paraId="27A6BD3B" w14:textId="77777777" w:rsidR="00D96642" w:rsidRDefault="00D96642" w:rsidP="00B342A1">
            <w:pPr>
              <w:pStyle w:val="BodyText"/>
            </w:pPr>
            <w:r>
              <w:t>Ultraviolet Light</w:t>
            </w:r>
          </w:p>
        </w:tc>
      </w:tr>
      <w:tr w:rsidR="00D96642" w14:paraId="4A8A1327" w14:textId="77777777" w:rsidTr="00427E14">
        <w:tc>
          <w:tcPr>
            <w:tcW w:w="919" w:type="dxa"/>
          </w:tcPr>
          <w:p w14:paraId="66DA964F" w14:textId="77777777" w:rsidR="00D96642" w:rsidRDefault="00D96642" w:rsidP="00B342A1">
            <w:pPr>
              <w:pStyle w:val="BodyText"/>
            </w:pPr>
            <w:r>
              <w:t>Sunlight</w:t>
            </w:r>
          </w:p>
        </w:tc>
        <w:tc>
          <w:tcPr>
            <w:tcW w:w="4608" w:type="dxa"/>
          </w:tcPr>
          <w:p w14:paraId="6AC545C4" w14:textId="4F1B0B44" w:rsidR="00D96642" w:rsidRDefault="00427E14" w:rsidP="00B342A1">
            <w:pPr>
              <w:pStyle w:val="BodyText"/>
            </w:pPr>
            <w:r>
              <w:t>-1 Severe Cold degree per 2 Effect (Trivial Severe Heat max)</w:t>
            </w:r>
          </w:p>
        </w:tc>
        <w:tc>
          <w:tcPr>
            <w:tcW w:w="4032" w:type="dxa"/>
          </w:tcPr>
          <w:p w14:paraId="2D124DB7" w14:textId="53C74812" w:rsidR="00D96642" w:rsidRDefault="00666B84" w:rsidP="00B342A1">
            <w:pPr>
              <w:pStyle w:val="BodyText"/>
            </w:pPr>
            <w:r>
              <w:t>Double Damage to creatures Vulnerable to Radiance</w:t>
            </w:r>
          </w:p>
        </w:tc>
        <w:tc>
          <w:tcPr>
            <w:tcW w:w="1728" w:type="dxa"/>
          </w:tcPr>
          <w:p w14:paraId="323C3355" w14:textId="5B8C03D9" w:rsidR="00D96642" w:rsidRDefault="00666B84" w:rsidP="00B342A1">
            <w:pPr>
              <w:pStyle w:val="BodyText"/>
            </w:pPr>
            <w:r>
              <w:t>V</w:t>
            </w:r>
            <w:r w:rsidR="00D96642">
              <w:t>isible to Ultravision</w:t>
            </w:r>
          </w:p>
        </w:tc>
      </w:tr>
      <w:tr w:rsidR="00427E14" w14:paraId="57C9BEB0" w14:textId="77777777" w:rsidTr="00427E14">
        <w:tc>
          <w:tcPr>
            <w:tcW w:w="919" w:type="dxa"/>
          </w:tcPr>
          <w:p w14:paraId="2E0D9FC1" w14:textId="77777777" w:rsidR="00427E14" w:rsidRDefault="00427E14" w:rsidP="00427E14">
            <w:pPr>
              <w:pStyle w:val="BodyText"/>
            </w:pPr>
            <w:r>
              <w:t>Starlight</w:t>
            </w:r>
          </w:p>
        </w:tc>
        <w:tc>
          <w:tcPr>
            <w:tcW w:w="4608" w:type="dxa"/>
          </w:tcPr>
          <w:p w14:paraId="5BB667C2" w14:textId="77777777" w:rsidR="00427E14" w:rsidRDefault="00427E14" w:rsidP="00427E14">
            <w:pPr>
              <w:pStyle w:val="BodyText"/>
            </w:pPr>
            <w:r>
              <w:t>None</w:t>
            </w:r>
          </w:p>
        </w:tc>
        <w:tc>
          <w:tcPr>
            <w:tcW w:w="4032" w:type="dxa"/>
          </w:tcPr>
          <w:p w14:paraId="7FB7639A" w14:textId="25A75747" w:rsidR="00427E14" w:rsidRDefault="00427E14" w:rsidP="00427E14">
            <w:pPr>
              <w:pStyle w:val="BodyText"/>
            </w:pPr>
            <w:r>
              <w:t>Damage to creatures Vulnerable to Radiance</w:t>
            </w:r>
          </w:p>
        </w:tc>
        <w:tc>
          <w:tcPr>
            <w:tcW w:w="1728" w:type="dxa"/>
          </w:tcPr>
          <w:p w14:paraId="3974FAE4" w14:textId="6CC2A8C8" w:rsidR="00427E14" w:rsidRDefault="00427E14" w:rsidP="00427E14">
            <w:pPr>
              <w:pStyle w:val="BodyText"/>
            </w:pPr>
            <w:r>
              <w:t>Visible to Ultravision</w:t>
            </w:r>
          </w:p>
        </w:tc>
      </w:tr>
      <w:tr w:rsidR="00427E14" w14:paraId="1E8CED04" w14:textId="77777777" w:rsidTr="00427E14">
        <w:tc>
          <w:tcPr>
            <w:tcW w:w="919" w:type="dxa"/>
          </w:tcPr>
          <w:p w14:paraId="71A5592D" w14:textId="77777777" w:rsidR="00427E14" w:rsidRDefault="00427E14" w:rsidP="00427E14">
            <w:pPr>
              <w:pStyle w:val="BodyText"/>
            </w:pPr>
            <w:proofErr w:type="spellStart"/>
            <w:r>
              <w:t>Invisilight</w:t>
            </w:r>
            <w:proofErr w:type="spellEnd"/>
          </w:p>
        </w:tc>
        <w:tc>
          <w:tcPr>
            <w:tcW w:w="4608" w:type="dxa"/>
          </w:tcPr>
          <w:p w14:paraId="6F5AFB1F" w14:textId="6BDE539F" w:rsidR="00427E14" w:rsidRDefault="00427E14" w:rsidP="00427E14">
            <w:pPr>
              <w:pStyle w:val="BodyText"/>
            </w:pPr>
            <w:r>
              <w:t>-1 Severe Cold degree per 2 Effect (Trivial Severe Heat max)</w:t>
            </w:r>
          </w:p>
        </w:tc>
        <w:tc>
          <w:tcPr>
            <w:tcW w:w="4032" w:type="dxa"/>
          </w:tcPr>
          <w:p w14:paraId="1060C422" w14:textId="77777777" w:rsidR="00427E14" w:rsidRDefault="00427E14" w:rsidP="00427E14">
            <w:pPr>
              <w:pStyle w:val="BodyText"/>
            </w:pPr>
            <w:r>
              <w:t>None</w:t>
            </w:r>
          </w:p>
        </w:tc>
        <w:tc>
          <w:tcPr>
            <w:tcW w:w="1728" w:type="dxa"/>
          </w:tcPr>
          <w:p w14:paraId="6B51072B" w14:textId="2F450A8E" w:rsidR="00427E14" w:rsidRDefault="00427E14" w:rsidP="00427E14">
            <w:pPr>
              <w:pStyle w:val="BodyText"/>
            </w:pPr>
            <w:r>
              <w:t>Visible to Ultravision</w:t>
            </w:r>
          </w:p>
        </w:tc>
      </w:tr>
      <w:tr w:rsidR="00427E14" w14:paraId="6DADD315" w14:textId="77777777" w:rsidTr="00427E14">
        <w:tc>
          <w:tcPr>
            <w:tcW w:w="919" w:type="dxa"/>
          </w:tcPr>
          <w:p w14:paraId="1F6D779D" w14:textId="77777777" w:rsidR="00427E14" w:rsidRDefault="00427E14" w:rsidP="00427E14">
            <w:pPr>
              <w:pStyle w:val="BodyText"/>
            </w:pPr>
            <w:r>
              <w:t>Torchlight</w:t>
            </w:r>
          </w:p>
        </w:tc>
        <w:tc>
          <w:tcPr>
            <w:tcW w:w="4608" w:type="dxa"/>
          </w:tcPr>
          <w:p w14:paraId="45928E9D" w14:textId="765A04F3" w:rsidR="00427E14" w:rsidRDefault="00427E14" w:rsidP="00427E14">
            <w:pPr>
              <w:pStyle w:val="BodyText"/>
            </w:pPr>
            <w:r>
              <w:t>-1 Severe Cold degree per 2 Effect (Trivial Severe Heat max)</w:t>
            </w:r>
          </w:p>
        </w:tc>
        <w:tc>
          <w:tcPr>
            <w:tcW w:w="4032" w:type="dxa"/>
          </w:tcPr>
          <w:p w14:paraId="2275E8F1" w14:textId="2F99D024" w:rsidR="00427E14" w:rsidRDefault="00427E14" w:rsidP="00427E14">
            <w:pPr>
              <w:pStyle w:val="BodyText"/>
            </w:pPr>
            <w:r>
              <w:t>Damage to creatures Vulnerable to Radiance</w:t>
            </w:r>
          </w:p>
        </w:tc>
        <w:tc>
          <w:tcPr>
            <w:tcW w:w="1728" w:type="dxa"/>
          </w:tcPr>
          <w:p w14:paraId="2076191B" w14:textId="77777777" w:rsidR="00427E14" w:rsidRDefault="00427E14" w:rsidP="00427E14">
            <w:pPr>
              <w:pStyle w:val="BodyText"/>
            </w:pPr>
            <w:r>
              <w:t>None</w:t>
            </w:r>
          </w:p>
        </w:tc>
      </w:tr>
      <w:tr w:rsidR="00427E14" w14:paraId="62018A90" w14:textId="77777777" w:rsidTr="00427E14">
        <w:tc>
          <w:tcPr>
            <w:tcW w:w="919" w:type="dxa"/>
          </w:tcPr>
          <w:p w14:paraId="4087C843" w14:textId="77777777" w:rsidR="00427E14" w:rsidRDefault="00427E14" w:rsidP="00427E14">
            <w:pPr>
              <w:pStyle w:val="BodyText"/>
            </w:pPr>
            <w:r>
              <w:t>Nightlight</w:t>
            </w:r>
          </w:p>
        </w:tc>
        <w:tc>
          <w:tcPr>
            <w:tcW w:w="4608" w:type="dxa"/>
          </w:tcPr>
          <w:p w14:paraId="341A8117" w14:textId="77777777" w:rsidR="00427E14" w:rsidRDefault="00427E14" w:rsidP="00427E14">
            <w:pPr>
              <w:pStyle w:val="BodyText"/>
            </w:pPr>
            <w:r>
              <w:t>None</w:t>
            </w:r>
          </w:p>
        </w:tc>
        <w:tc>
          <w:tcPr>
            <w:tcW w:w="4032" w:type="dxa"/>
          </w:tcPr>
          <w:p w14:paraId="77D72585" w14:textId="77777777" w:rsidR="00427E14" w:rsidRDefault="00427E14" w:rsidP="00427E14">
            <w:pPr>
              <w:pStyle w:val="BodyText"/>
            </w:pPr>
            <w:r>
              <w:t>None</w:t>
            </w:r>
          </w:p>
        </w:tc>
        <w:tc>
          <w:tcPr>
            <w:tcW w:w="1728" w:type="dxa"/>
          </w:tcPr>
          <w:p w14:paraId="13C75B2D" w14:textId="03D7EC7C" w:rsidR="00427E14" w:rsidRDefault="00427E14" w:rsidP="00427E14">
            <w:pPr>
              <w:pStyle w:val="BodyText"/>
            </w:pPr>
            <w:r>
              <w:t>Visible to Ultravision</w:t>
            </w:r>
          </w:p>
        </w:tc>
      </w:tr>
      <w:tr w:rsidR="00427E14" w14:paraId="07F99014" w14:textId="77777777" w:rsidTr="00427E14">
        <w:tc>
          <w:tcPr>
            <w:tcW w:w="919" w:type="dxa"/>
          </w:tcPr>
          <w:p w14:paraId="702D9F82" w14:textId="77777777" w:rsidR="00427E14" w:rsidRDefault="00427E14" w:rsidP="00427E14">
            <w:pPr>
              <w:pStyle w:val="BodyText"/>
            </w:pPr>
            <w:r>
              <w:t>Sparkle</w:t>
            </w:r>
          </w:p>
        </w:tc>
        <w:tc>
          <w:tcPr>
            <w:tcW w:w="4608" w:type="dxa"/>
          </w:tcPr>
          <w:p w14:paraId="214D3F55" w14:textId="77777777" w:rsidR="00427E14" w:rsidRDefault="00427E14" w:rsidP="00427E14">
            <w:pPr>
              <w:pStyle w:val="BodyText"/>
            </w:pPr>
            <w:r>
              <w:t>None</w:t>
            </w:r>
          </w:p>
        </w:tc>
        <w:tc>
          <w:tcPr>
            <w:tcW w:w="4032" w:type="dxa"/>
          </w:tcPr>
          <w:p w14:paraId="2B835228" w14:textId="3AA43F6A" w:rsidR="00427E14" w:rsidRDefault="00427E14" w:rsidP="00427E14">
            <w:pPr>
              <w:pStyle w:val="BodyText"/>
            </w:pPr>
            <w:r>
              <w:t>Damage to creatures Vulnerable to Radiance</w:t>
            </w:r>
          </w:p>
        </w:tc>
        <w:tc>
          <w:tcPr>
            <w:tcW w:w="1728" w:type="dxa"/>
          </w:tcPr>
          <w:p w14:paraId="67F39DCC" w14:textId="77777777" w:rsidR="00427E14" w:rsidRDefault="00427E14" w:rsidP="00427E14">
            <w:pPr>
              <w:pStyle w:val="BodyText"/>
            </w:pPr>
            <w:r>
              <w:t>None</w:t>
            </w:r>
          </w:p>
        </w:tc>
      </w:tr>
      <w:tr w:rsidR="00427E14" w14:paraId="01F44A1B" w14:textId="77777777" w:rsidTr="00427E14">
        <w:tc>
          <w:tcPr>
            <w:tcW w:w="919" w:type="dxa"/>
          </w:tcPr>
          <w:p w14:paraId="0C18F123" w14:textId="77777777" w:rsidR="00427E14" w:rsidRDefault="00427E14" w:rsidP="00427E14">
            <w:pPr>
              <w:pStyle w:val="BodyText"/>
            </w:pPr>
            <w:r>
              <w:t>Warmth</w:t>
            </w:r>
          </w:p>
        </w:tc>
        <w:tc>
          <w:tcPr>
            <w:tcW w:w="4608" w:type="dxa"/>
          </w:tcPr>
          <w:p w14:paraId="33E78317" w14:textId="505CB763" w:rsidR="00427E14" w:rsidRDefault="00427E14" w:rsidP="00427E14">
            <w:pPr>
              <w:pStyle w:val="BodyText"/>
            </w:pPr>
            <w:r>
              <w:t>-1 Severe Cold degree per 2 Effect (Trivial Severe Heat max)</w:t>
            </w:r>
          </w:p>
        </w:tc>
        <w:tc>
          <w:tcPr>
            <w:tcW w:w="4032" w:type="dxa"/>
          </w:tcPr>
          <w:p w14:paraId="539CC5BF" w14:textId="77777777" w:rsidR="00427E14" w:rsidRDefault="00427E14" w:rsidP="00427E14">
            <w:pPr>
              <w:pStyle w:val="BodyText"/>
            </w:pPr>
            <w:r>
              <w:t>None</w:t>
            </w:r>
          </w:p>
        </w:tc>
        <w:tc>
          <w:tcPr>
            <w:tcW w:w="1728" w:type="dxa"/>
          </w:tcPr>
          <w:p w14:paraId="405B19A9" w14:textId="77777777" w:rsidR="00427E14" w:rsidRDefault="00427E14" w:rsidP="00427E14">
            <w:pPr>
              <w:pStyle w:val="BodyText"/>
            </w:pPr>
            <w:r>
              <w:t>None</w:t>
            </w:r>
          </w:p>
        </w:tc>
      </w:tr>
    </w:tbl>
    <w:p w14:paraId="05284882" w14:textId="1224BEB9" w:rsidR="00D96642" w:rsidRPr="002B1B93" w:rsidRDefault="00D96642" w:rsidP="00D96642">
      <w:pPr>
        <w:pStyle w:val="BodyText"/>
      </w:pPr>
      <w:r>
        <w:tab/>
        <w:t xml:space="preserve">Effect: </w:t>
      </w:r>
      <w:r w:rsidR="00427E14">
        <w:t>Visible Light Radiance</w:t>
      </w:r>
      <w:r>
        <w:t xml:space="preserve"> inflicts (Effect-3)</w:t>
      </w:r>
      <w:r w:rsidRPr="002B1B93">
        <w:rPr>
          <w:vertAlign w:val="superscript"/>
        </w:rPr>
        <w:t>2</w:t>
      </w:r>
      <w:r>
        <w:t xml:space="preserve"> Damage to creatures with Radiance Vulnerability, not to exceed the degree of the Light Source created with the spell +1. That is, 1 for Effect 3, 4 for Effect 4, 9 for Effect 5, … 49 for Effect 10. Sunlight inflicts twice this damage to creatures with Radiance Vulnerability. </w:t>
      </w:r>
    </w:p>
    <w:bookmarkEnd w:id="116"/>
    <w:p w14:paraId="75726310" w14:textId="47427787" w:rsidR="00D96642" w:rsidRDefault="00D96642" w:rsidP="00D96642">
      <w:pPr>
        <w:pStyle w:val="BodyText"/>
      </w:pPr>
      <w:r w:rsidRPr="00FC3E43">
        <w:rPr>
          <w:b/>
          <w:bCs/>
        </w:rPr>
        <w:t>Create Silence</w:t>
      </w:r>
      <w:r>
        <w:t xml:space="preserve">: You can </w:t>
      </w:r>
      <w:r w:rsidR="00427E14">
        <w:t xml:space="preserve">Change Effect to </w:t>
      </w:r>
      <w:r>
        <w:t xml:space="preserve">cause </w:t>
      </w:r>
      <w:r w:rsidR="00427E14">
        <w:t xml:space="preserve">your Emitter to reduce sound level, including </w:t>
      </w:r>
      <w:r>
        <w:t>Ambient Noise</w:t>
      </w:r>
      <w:r w:rsidR="00427E14">
        <w:t>,</w:t>
      </w:r>
      <w:r>
        <w:t xml:space="preserve"> in </w:t>
      </w:r>
      <w:r w:rsidR="00427E14">
        <w:t>its Square</w:t>
      </w:r>
      <w:r>
        <w:t xml:space="preserve"> by 1 degree per Effect. Sounds that pass through the Square are also reduced by 1 degree per Effect</w:t>
      </w:r>
      <w:r w:rsidR="00427E14">
        <w:t xml:space="preserve"> when they come out the other side</w:t>
      </w:r>
      <w:r>
        <w:t xml:space="preserve">. The Silence remains in every Square in which it is created </w:t>
      </w:r>
      <w:r w:rsidR="00427E14">
        <w:t>until</w:t>
      </w:r>
      <w:r>
        <w:t xml:space="preserve"> the spell ends. </w:t>
      </w:r>
    </w:p>
    <w:p w14:paraId="404F53B9" w14:textId="21711372" w:rsidR="00D96642" w:rsidRDefault="00D96642" w:rsidP="00D96642">
      <w:pPr>
        <w:pStyle w:val="BodyText"/>
      </w:pPr>
      <w:r w:rsidRPr="00EF09C1">
        <w:rPr>
          <w:b/>
          <w:bCs/>
        </w:rPr>
        <w:t xml:space="preserve">Create </w:t>
      </w:r>
      <w:r>
        <w:rPr>
          <w:b/>
          <w:bCs/>
        </w:rPr>
        <w:t>Spiritual</w:t>
      </w:r>
      <w:r w:rsidRPr="00EF09C1">
        <w:rPr>
          <w:b/>
          <w:bCs/>
        </w:rPr>
        <w:t xml:space="preserve"> Energy</w:t>
      </w:r>
      <w:r>
        <w:t xml:space="preserve">: </w:t>
      </w:r>
      <w:r w:rsidR="002D7B27">
        <w:t xml:space="preserve">You can Change Effect to cause your Emitter to increase Spiritual Energy in its Square by 1 degree per Effect. Spiritual Energy acts a bit like Severe Heat or Cold, but only causing damage to </w:t>
      </w:r>
      <w:r>
        <w:t xml:space="preserve">Outerplanar creatures and Undead. </w:t>
      </w:r>
      <w:r w:rsidR="002D7B27">
        <w:t xml:space="preserve">Spiritual Energy is a little harder to create than Heat or Cold; it has -1 Effect. However, at Effect 8 (9-1), you can achieve an effect that is beyond that of Severe Heat or Cold, inflicting +1 Drained on susceptible creatures at the end of each Pass; and Effect 10, Drained +2 at the end of each Pass. </w:t>
      </w:r>
      <w:r>
        <w:t xml:space="preserve">Spirits </w:t>
      </w:r>
      <w:r w:rsidR="002D7B27">
        <w:t>creatures in a Square reduce all other Severe Environmental Effects by 1 per degree of Spiritual Energy above the degree of the Environmental Effect(s)</w:t>
      </w:r>
      <w:r>
        <w:t>. Note: Negative and Positive Energy suppres</w:t>
      </w:r>
      <w:r w:rsidR="002D7B27">
        <w:t>s</w:t>
      </w:r>
      <w:r>
        <w:t xml:space="preserve"> and </w:t>
      </w:r>
      <w:r w:rsidR="002D7B27">
        <w:t>are</w:t>
      </w:r>
      <w:r>
        <w:t xml:space="preserve"> suppressed by Spiritual Energy. </w:t>
      </w:r>
    </w:p>
    <w:p w14:paraId="3E4BC43D" w14:textId="5A7CAD0E" w:rsidR="00D96642" w:rsidRDefault="00D96642" w:rsidP="00D96642">
      <w:pPr>
        <w:pStyle w:val="BodyText"/>
      </w:pPr>
      <w:r w:rsidRPr="00EF09C1">
        <w:rPr>
          <w:b/>
          <w:bCs/>
        </w:rPr>
        <w:lastRenderedPageBreak/>
        <w:t xml:space="preserve">Create </w:t>
      </w:r>
      <w:r>
        <w:rPr>
          <w:b/>
          <w:bCs/>
        </w:rPr>
        <w:t>Sound</w:t>
      </w:r>
      <w:r>
        <w:t xml:space="preserve">: </w:t>
      </w:r>
      <w:r w:rsidR="002D7B27">
        <w:t xml:space="preserve">You can Change Effect to cause your Emitter to create white noise in its </w:t>
      </w:r>
      <w:proofErr w:type="gramStart"/>
      <w:r w:rsidR="002D7B27">
        <w:t>Square</w:t>
      </w:r>
      <w:proofErr w:type="gramEnd"/>
      <w:r w:rsidR="002D7B27">
        <w:t xml:space="preserve"> equivalent to Ambient Noise of a degree equal to Effect for creatures capable of hearing the relevant frequencies. Your Emitter can emit up to four frequencies of sound, Low Frequency, Normal Frequency, High Frequency, and Ultrahigh Frequency. You can Change Effect to add or remove frequencies. </w:t>
      </w:r>
      <w:r>
        <w:t xml:space="preserve">The current Ambient Noise in an area is generally not additive to the noise you add; just use the higher of the two. </w:t>
      </w:r>
    </w:p>
    <w:p w14:paraId="7BB41E71" w14:textId="1EA2090D" w:rsidR="00D96642" w:rsidRDefault="00D96642" w:rsidP="00D96642">
      <w:pPr>
        <w:pStyle w:val="BodyText"/>
      </w:pPr>
      <w:r w:rsidRPr="00FB29EE">
        <w:rPr>
          <w:b/>
          <w:bCs/>
        </w:rPr>
        <w:t>Create Water</w:t>
      </w:r>
      <w:r>
        <w:t xml:space="preserve">: </w:t>
      </w:r>
      <w:r w:rsidR="00951D12">
        <w:t>You can Change Effect to cause your Emitter to make 2</w:t>
      </w:r>
      <w:r w:rsidR="00951D12" w:rsidRPr="00FB29EE">
        <w:rPr>
          <w:vertAlign w:val="superscript"/>
        </w:rPr>
        <w:t>Effect</w:t>
      </w:r>
      <w:r w:rsidR="00951D12">
        <w:rPr>
          <w:vertAlign w:val="superscript"/>
        </w:rPr>
        <w:t>-2</w:t>
      </w:r>
      <w:r w:rsidR="00951D12">
        <w:t xml:space="preserve"> (Medium-sized) Bulk of water; at Effect 10, that’s 256 Bulk of Water, which is enough to fill up a 5’ Square. </w:t>
      </w:r>
      <w:r>
        <w:t>If you have Water Breathing, you can put the Emitter in your mouth and make use of your Water Breathing ability, but you must constantly expel the water as it is created</w:t>
      </w:r>
      <w:r w:rsidR="00951D12">
        <w:t>; you generally keep the Emitter at Effect 0 when you do this, which is plenty</w:t>
      </w:r>
      <w:r>
        <w:t xml:space="preserve">. </w:t>
      </w:r>
    </w:p>
    <w:p w14:paraId="4800BD6D" w14:textId="55E397B5" w:rsidR="00D96642" w:rsidRDefault="00D96642" w:rsidP="00442C26">
      <w:pPr>
        <w:pStyle w:val="Heading4"/>
      </w:pPr>
      <w:r>
        <w:t>Detect Magic (Divination</w:t>
      </w:r>
      <w:r w:rsidR="00DE36A0">
        <w:t xml:space="preserve">, </w:t>
      </w:r>
      <w:r w:rsidR="00CE237E">
        <w:t xml:space="preserve">Detection, </w:t>
      </w:r>
      <w:r w:rsidR="00DE36A0">
        <w:t>Mental</w:t>
      </w:r>
      <w:r>
        <w:t>) Occult, Primal</w:t>
      </w:r>
    </w:p>
    <w:p w14:paraId="747E8C53" w14:textId="50D25183" w:rsidR="00D25690" w:rsidRDefault="00E5095D" w:rsidP="00D96642">
      <w:pPr>
        <w:pStyle w:val="BodyText"/>
      </w:pPr>
      <w:r>
        <w:t xml:space="preserve">You can Change Effect for AoE in a </w:t>
      </w:r>
      <w:r w:rsidR="003D2201">
        <w:t>5’ + 5’ x 2</w:t>
      </w:r>
      <w:r w:rsidRPr="0093299F">
        <w:rPr>
          <w:vertAlign w:val="superscript"/>
        </w:rPr>
        <w:t>Effect</w:t>
      </w:r>
      <w:r>
        <w:t xml:space="preserve"> Line or, with reduced Effect, in a Cone (-1 Effect), Fan (-2 Effect), or Emanation (-3 Effect). </w:t>
      </w:r>
      <w:r w:rsidR="00D25690">
        <w:t xml:space="preserve">Magic that is higher Level than you </w:t>
      </w:r>
      <w:proofErr w:type="gramStart"/>
      <w:r w:rsidR="00D25690">
        <w:t>increases</w:t>
      </w:r>
      <w:proofErr w:type="gramEnd"/>
      <w:r w:rsidR="00D25690">
        <w:t xml:space="preserve"> AoE for itself only in accordance with increased Effect (increasing AoE regardless of any limit you wished to place on AoE). You can only detect the most powerful magic in AoE; if there are multiple applicable sources of the same Level, you detect </w:t>
      </w:r>
      <w:r w:rsidR="00F3190A">
        <w:t>them all</w:t>
      </w:r>
      <w:r w:rsidR="00D25690">
        <w:t>.</w:t>
      </w:r>
      <w:r w:rsidR="00F3190A">
        <w:t xml:space="preserve"> Although you know the location of detected magic, you do not have any additional sensory capabilities, so invisible magic is still invisible to you if you cannot see invisible things. </w:t>
      </w:r>
    </w:p>
    <w:p w14:paraId="22E88D42" w14:textId="77777777" w:rsidR="00D25690" w:rsidRDefault="00D25690" w:rsidP="00D25690">
      <w:pPr>
        <w:pStyle w:val="BodyText"/>
      </w:pPr>
      <w:r>
        <w:tab/>
        <w:t xml:space="preserve">You can Change Effect while touching a potential magic source. You can designate one of Divine, Occult, or Primal if you want to limit the spell to detecting only that tradition. If you do not choose one, the spell will attempt to detect any of the three potential traditions. </w:t>
      </w:r>
    </w:p>
    <w:p w14:paraId="5F6FD97C" w14:textId="35DA5233" w:rsidR="00D96642" w:rsidRDefault="00D25690" w:rsidP="00D96642">
      <w:pPr>
        <w:pStyle w:val="BodyText"/>
      </w:pPr>
      <w:r>
        <w:tab/>
      </w:r>
      <w:r w:rsidR="00D96642">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66F058A0" w14:textId="1BA5BEB3" w:rsidR="00D96642" w:rsidRDefault="00D96642" w:rsidP="00D96642">
      <w:pPr>
        <w:pStyle w:val="BodyText"/>
      </w:pPr>
      <w:r>
        <w:tab/>
        <w:t xml:space="preserve">Occultism Knowledge is applicable to the Spellcasting test; decrease Effect by 1 for all purposes if you don’t have Occultism and decrease Effect only as relates to damage if you do.  </w:t>
      </w:r>
    </w:p>
    <w:p w14:paraId="2D84D94D" w14:textId="77777777" w:rsidR="00D96642" w:rsidRDefault="00D96642" w:rsidP="00D96642">
      <w:pPr>
        <w:pStyle w:val="BodyText"/>
      </w:pPr>
      <w:r>
        <w:tab/>
        <w:t xml:space="preserve">Effect: 0 or less, you detect nothing; 1-2, you detect something; 3 or higher, you Locate Target. Target does not normally cause damage to you, but some spells and effects will cause it to do so. If Target inflicts damage, it has +1 Result per Effect over 4 and a -1 Result per Effect under 4. </w:t>
      </w:r>
    </w:p>
    <w:p w14:paraId="6F9D9161" w14:textId="77777777" w:rsidR="00147402" w:rsidRDefault="00147402" w:rsidP="00442C26">
      <w:pPr>
        <w:pStyle w:val="Heading4"/>
      </w:pPr>
      <w:r>
        <w:t>Detect Incorporeal (Divination, Detection, Mental) Occult</w:t>
      </w:r>
    </w:p>
    <w:p w14:paraId="68340FE7" w14:textId="2F8DFFE2" w:rsidR="00D25690" w:rsidRDefault="00D25690" w:rsidP="00D25690">
      <w:pPr>
        <w:pStyle w:val="BodyText"/>
      </w:pPr>
      <w:r>
        <w:t xml:space="preserve">You can Change Effect for AoE in a </w:t>
      </w:r>
      <w:r w:rsidR="003D2201">
        <w:t>5’ + 5’ x 2</w:t>
      </w:r>
      <w:r w:rsidRPr="0093299F">
        <w:rPr>
          <w:vertAlign w:val="superscript"/>
        </w:rPr>
        <w:t>Effect</w:t>
      </w:r>
      <w:r>
        <w:t xml:space="preserve"> Line or, with reduced Effect, in a Cone (-1 Effect), Fan (-2 Effect), or Emanation (-3 Effect). You can detect all Incorporeal creatures in AoE. </w:t>
      </w:r>
      <w:r w:rsidR="00F3190A">
        <w:t>Although you know the location of detected creatures, you do not have any additional sensory capabilities, so invisible creatures are still invisible to you if you cannot see invisible things.</w:t>
      </w:r>
    </w:p>
    <w:p w14:paraId="78C85D5A" w14:textId="77777777" w:rsidR="00D25690" w:rsidRDefault="00D25690" w:rsidP="00D25690">
      <w:pPr>
        <w:pStyle w:val="BodyText"/>
      </w:pPr>
      <w:r>
        <w:tab/>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2E16375F" w14:textId="77777777" w:rsidR="00147402" w:rsidRDefault="00147402" w:rsidP="00147402">
      <w:pPr>
        <w:pStyle w:val="BodyText"/>
      </w:pPr>
      <w:r>
        <w:tab/>
        <w:t xml:space="preserve">Paraphysiology Knowledge is applicable to the Spellcasting test; decrease Effect by 1 for all purposes if you don’t have Paraphysiology and decrease Effect only as relates to damage if you do. </w:t>
      </w:r>
    </w:p>
    <w:p w14:paraId="15D7772D" w14:textId="77777777" w:rsidR="00147402" w:rsidRDefault="00147402" w:rsidP="00147402">
      <w:pPr>
        <w:pStyle w:val="BodyText"/>
      </w:pPr>
      <w:r>
        <w:tab/>
        <w:t xml:space="preserve">Effect: 0 or less, you detect nothing; 1-2, you detect something; 3 or higher, you Locate Target. Target does not normally cause damage to you, but some spells and effects will cause it to do so. If Target inflicts damage, it has +1 Result per Effect over 4 and a -1 Result per Effect under 4. </w:t>
      </w:r>
    </w:p>
    <w:p w14:paraId="08A1AFBA" w14:textId="77777777" w:rsidR="00147402" w:rsidRDefault="00147402" w:rsidP="00442C26">
      <w:pPr>
        <w:pStyle w:val="Heading4"/>
      </w:pPr>
      <w:r>
        <w:t>Detect Life (Divination, Detection, Mental) Primal</w:t>
      </w:r>
    </w:p>
    <w:p w14:paraId="6C6FDD9F" w14:textId="759E4D27" w:rsidR="00D25690" w:rsidRDefault="00D25690" w:rsidP="00D25690">
      <w:pPr>
        <w:pStyle w:val="BodyText"/>
      </w:pPr>
      <w:r>
        <w:t xml:space="preserve">You can Change Effect for AoE in a </w:t>
      </w:r>
      <w:r w:rsidR="003D2201">
        <w:t>5’ + 5’ x 2</w:t>
      </w:r>
      <w:r w:rsidRPr="0093299F">
        <w:rPr>
          <w:vertAlign w:val="superscript"/>
        </w:rPr>
        <w:t>Effect</w:t>
      </w:r>
      <w:r>
        <w:t xml:space="preserve"> Line or, with reduced Effect, in a Cone (-1 Effect), Fan (-2 Effect), or Emanation (-3 Effect). You can detect all biological creatures in AoE. </w:t>
      </w:r>
      <w:r w:rsidR="00F3190A">
        <w:t>Although you know the location of detected creatures, you do not have any additional sensory capabilities, so invisible creatures are still invisible to you if you cannot see invisible things.</w:t>
      </w:r>
    </w:p>
    <w:p w14:paraId="1A95FB40" w14:textId="77777777" w:rsidR="00D25690" w:rsidRDefault="00D25690" w:rsidP="00D25690">
      <w:pPr>
        <w:pStyle w:val="BodyText"/>
      </w:pPr>
      <w:r>
        <w:tab/>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62057234" w14:textId="77777777" w:rsidR="00147402" w:rsidRDefault="00147402" w:rsidP="00147402">
      <w:pPr>
        <w:pStyle w:val="BodyText"/>
      </w:pPr>
      <w:r>
        <w:tab/>
        <w:t xml:space="preserve">Effect: 0 or less, you detect nothing; 1-2, you detect something; 3 or higher, you Locate Target. Target does not normally cause damage to you, but some spells and effects will cause it to do so. If Target inflicts damage, it has +1 Result per Effect over 4 and a -1 Result per Effect under 4. </w:t>
      </w:r>
    </w:p>
    <w:p w14:paraId="05FB1314" w14:textId="466FEDA0" w:rsidR="00147402" w:rsidRDefault="00147402" w:rsidP="00442C26">
      <w:pPr>
        <w:pStyle w:val="Heading4"/>
      </w:pPr>
      <w:r>
        <w:t>Detect Undeath (Divination, Detection, Mental) Occult</w:t>
      </w:r>
    </w:p>
    <w:p w14:paraId="2E0AFBE4" w14:textId="5502B905" w:rsidR="00D25690" w:rsidRDefault="00D25690" w:rsidP="00D25690">
      <w:pPr>
        <w:pStyle w:val="BodyText"/>
      </w:pPr>
      <w:r>
        <w:t xml:space="preserve">You can Change Effect for AoE in a </w:t>
      </w:r>
      <w:r w:rsidR="003D2201">
        <w:t>5’ + 5’ x 2</w:t>
      </w:r>
      <w:r w:rsidRPr="0093299F">
        <w:rPr>
          <w:vertAlign w:val="superscript"/>
        </w:rPr>
        <w:t>Effect</w:t>
      </w:r>
      <w:r>
        <w:t xml:space="preserve"> Line or, with reduced Effect, in a Cone (-1 Effect), Fan (-2 Effect), or Emanation (-3 Effect). You can detect all Undead creatures in AoE. </w:t>
      </w:r>
      <w:r w:rsidR="00F3190A">
        <w:t xml:space="preserve">Although you know the location of detected creatures, you do not have any additional sensory capabilities, so invisible creatures are still invisible to you if you cannot see invisible things. </w:t>
      </w:r>
    </w:p>
    <w:p w14:paraId="766E19E4" w14:textId="77777777" w:rsidR="00D25690" w:rsidRDefault="00D25690" w:rsidP="00D25690">
      <w:pPr>
        <w:pStyle w:val="BodyText"/>
      </w:pPr>
      <w:r>
        <w:tab/>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024C2A5C" w14:textId="3501B5D2" w:rsidR="00147402" w:rsidRDefault="00147402" w:rsidP="00147402">
      <w:pPr>
        <w:pStyle w:val="BodyText"/>
      </w:pPr>
      <w:r>
        <w:tab/>
        <w:t xml:space="preserve">Necromancy Knowledge is applicable to the Spellcasting test; decrease Effect by 1 for all purposes if you don’t have Necromancy and decrease Effect only as relates to damage if you do. </w:t>
      </w:r>
    </w:p>
    <w:p w14:paraId="42895DC5" w14:textId="77777777" w:rsidR="00147402" w:rsidRDefault="00147402" w:rsidP="00147402">
      <w:pPr>
        <w:pStyle w:val="BodyText"/>
      </w:pPr>
      <w:r>
        <w:tab/>
        <w:t xml:space="preserve">Effect: 0 or less, you detect nothing; 1-2, you detect something; 3 or higher, you Locate Target. Target does not normally cause damage to you, but some spells and effects will cause it to do so. If Target inflicts damage, it has +1 Result per Effect over 4 and a -1 Result per Effect under 4. </w:t>
      </w:r>
    </w:p>
    <w:p w14:paraId="5C913D62" w14:textId="6D01666B" w:rsidR="00D96642" w:rsidRDefault="00D96642" w:rsidP="00442C26">
      <w:pPr>
        <w:pStyle w:val="Heading4"/>
      </w:pPr>
      <w:bookmarkStart w:id="117" w:name="_Toc129518781"/>
      <w:r>
        <w:t>Dimensional Lock (Conjuration</w:t>
      </w:r>
      <w:r w:rsidR="007D6FAE">
        <w:t>, Bubble</w:t>
      </w:r>
      <w:r>
        <w:t>) Occult</w:t>
      </w:r>
    </w:p>
    <w:p w14:paraId="4AECAD58" w14:textId="3B2064BD" w:rsidR="00D96642" w:rsidRDefault="007D6FAE" w:rsidP="00D96642">
      <w:pPr>
        <w:pStyle w:val="BodyText"/>
      </w:pPr>
      <w:r>
        <w:t xml:space="preserve">Dimensional Lock is </w:t>
      </w:r>
      <w:r w:rsidR="005F18C1">
        <w:t>d</w:t>
      </w:r>
      <w:r>
        <w:t xml:space="preserve">ischarged in a </w:t>
      </w:r>
      <w:r w:rsidR="003D2201">
        <w:t>5’ + 5’ x 2</w:t>
      </w:r>
      <w:r w:rsidRPr="0093299F">
        <w:rPr>
          <w:vertAlign w:val="superscript"/>
        </w:rPr>
        <w:t>Effect</w:t>
      </w:r>
      <w:r w:rsidR="00DC42BF">
        <w:rPr>
          <w:vertAlign w:val="superscript"/>
        </w:rPr>
        <w:t>-1</w:t>
      </w:r>
      <w:r>
        <w:t xml:space="preserve"> Square Bubble</w:t>
      </w:r>
      <w:r w:rsidR="00D96642">
        <w:t xml:space="preserve">. You do not know whether your spell “works” because the GM will apply Effect in secret. If successful, any attempt to </w:t>
      </w:r>
      <w:r w:rsidR="00FC1949">
        <w:t>teleport, travel to another plane, or access an extradimensional space fails</w:t>
      </w:r>
      <w:r w:rsidR="00D96642">
        <w:t xml:space="preserve">. </w:t>
      </w:r>
      <w:r w:rsidR="002B6166">
        <w:t xml:space="preserve">You can Change Effect to create a new Bubble. </w:t>
      </w:r>
    </w:p>
    <w:p w14:paraId="3712B218" w14:textId="1410069E" w:rsidR="00D96642" w:rsidRDefault="00D96642" w:rsidP="00D96642">
      <w:pPr>
        <w:pStyle w:val="BodyText"/>
      </w:pPr>
      <w:r>
        <w:tab/>
        <w:t xml:space="preserve">If you are on your home plane and Target is not, any Effect that would cause Target to be dimensionally locked while you maintain the spell Banishes Target back to its home plane instead, where it must remain for 1 day; if you include a Material Component that is anathema to Target, it is Banished for 1 </w:t>
      </w:r>
      <w:r w:rsidR="007D6FAE">
        <w:t>gyre</w:t>
      </w:r>
      <w:r>
        <w:t xml:space="preserve"> plus 1 day. </w:t>
      </w:r>
    </w:p>
    <w:p w14:paraId="63471ECE" w14:textId="419FB4CD" w:rsidR="00D96642" w:rsidRDefault="00D96642" w:rsidP="00D96642">
      <w:pPr>
        <w:pStyle w:val="BodyText"/>
      </w:pPr>
      <w:r>
        <w:tab/>
        <w:t xml:space="preserve">Effect: -1 per Level of Target above your Level; +1 per Level of Target below your Level. If Effect is less than Target’s Determination, Target is immune to your Dimensional Lock until circumstances change; if Effect matches Target’s Determination, Target is dimensionally locked while it remains in AoE; if Effect exceeds Target’s Determination, Target is dimensionally locked while you maintain the spell, even if it leaves AoE, until you do not cast the spell for 1 day (you can keep casting during daily preparations to keep Target dimensionally locked indefinitely). </w:t>
      </w:r>
    </w:p>
    <w:p w14:paraId="3A75A7BE" w14:textId="376DB096" w:rsidR="00D96642" w:rsidRDefault="00D96642" w:rsidP="00442C26">
      <w:pPr>
        <w:pStyle w:val="Heading4"/>
      </w:pPr>
      <w:r>
        <w:t>Dispel Magic (Abjuration) Occult</w:t>
      </w:r>
    </w:p>
    <w:p w14:paraId="4EB0F4DF" w14:textId="64C58C56" w:rsidR="00D96642" w:rsidRDefault="00A63EDC" w:rsidP="00D96642">
      <w:pPr>
        <w:pStyle w:val="BodyText"/>
      </w:pPr>
      <w:r>
        <w:t>You can Change Effect for</w:t>
      </w:r>
      <w:r w:rsidR="00DC42BF">
        <w:t xml:space="preserve"> </w:t>
      </w:r>
      <w:r>
        <w:t xml:space="preserve">AoE in </w:t>
      </w:r>
      <w:r w:rsidR="00DC43C9">
        <w:t xml:space="preserve">a </w:t>
      </w:r>
      <w:r w:rsidR="003D2201">
        <w:t>5’ + 5’ x 2</w:t>
      </w:r>
      <w:r w:rsidR="00DC42BF" w:rsidRPr="0093299F">
        <w:rPr>
          <w:vertAlign w:val="superscript"/>
        </w:rPr>
        <w:t>Effect</w:t>
      </w:r>
      <w:r w:rsidR="00DC42BF">
        <w:t xml:space="preserve"> Line or, with reduced Effect, in a Cone (-1 Effect), Fan (-2 Effect), or Emanation (-3 Effect). </w:t>
      </w:r>
      <w:r w:rsidR="00D96642">
        <w:t xml:space="preserve">You do not know whether your spell “works” (unless it is obvious because a </w:t>
      </w:r>
      <w:r w:rsidR="00DC42BF">
        <w:t xml:space="preserve">counteracted </w:t>
      </w:r>
      <w:r w:rsidR="00D96642">
        <w:t xml:space="preserve">spell fizzles) because the GM will apply Effect in secret. Treat the first Spellcasting Action of Change Effect and a Recall Knowledge test as a single </w:t>
      </w:r>
      <w:r>
        <w:t>A</w:t>
      </w:r>
      <w:r w:rsidR="00D96642">
        <w:t xml:space="preserve">ction and the Second Spellcasting Action of Change Effect and the Counteract attempt as a single Action. </w:t>
      </w:r>
    </w:p>
    <w:p w14:paraId="52196583" w14:textId="5DDBBA92" w:rsidR="00D96642" w:rsidRDefault="00D96642" w:rsidP="00D96642">
      <w:pPr>
        <w:pStyle w:val="BodyText"/>
      </w:pPr>
      <w:r>
        <w:tab/>
        <w:t xml:space="preserve">You can designate one of Divine, Occult, or Primal if you want to limit the spell to </w:t>
      </w:r>
      <w:r w:rsidR="00DC43C9">
        <w:t xml:space="preserve">dispelling </w:t>
      </w:r>
      <w:r>
        <w:t xml:space="preserve">only that tradition. If you do not choose one, the spell will attempt to Dispel all potential traditions. </w:t>
      </w:r>
    </w:p>
    <w:p w14:paraId="335840A9" w14:textId="438AA380" w:rsidR="00D96642" w:rsidRDefault="00D96642" w:rsidP="00D96642">
      <w:pPr>
        <w:pStyle w:val="BodyText"/>
      </w:pPr>
      <w:r>
        <w:tab/>
        <w:t xml:space="preserve">Effect (Spell that has not been </w:t>
      </w:r>
      <w:r w:rsidR="005F18C1">
        <w:t>d</w:t>
      </w:r>
      <w:r>
        <w:t xml:space="preserve">ischarged): -1 Effect per Level of Spellcaster above your Level, +1 Effect per Level of Spellcaster below your Level; if you match Spellcaster Determination, the Spell fails. If you </w:t>
      </w:r>
      <w:r w:rsidR="005F18C1">
        <w:t>d</w:t>
      </w:r>
      <w:r>
        <w:t xml:space="preserve">ischarge on the same Pass as the Spellcaster, and you are successful, Pending Damage is negated. </w:t>
      </w:r>
    </w:p>
    <w:p w14:paraId="5BB566B7" w14:textId="0D35F637" w:rsidR="00D96642" w:rsidRDefault="00D96642" w:rsidP="00D96642">
      <w:pPr>
        <w:pStyle w:val="BodyText"/>
      </w:pPr>
      <w:r>
        <w:tab/>
        <w:t xml:space="preserve">Effect (Spell Effect): </w:t>
      </w:r>
      <w:r w:rsidR="00A63EDC">
        <w:t xml:space="preserve">A Spell Effect is only targeted if the origin of the Spell Effect is in the AoE. </w:t>
      </w:r>
      <w:r>
        <w:t xml:space="preserve">If Effect matches Spell Effect, the Spell Effect is suppressed until the end of the Encounter; if Effect exceeds Spell Effect, the Spell Effect is counteracted. </w:t>
      </w:r>
    </w:p>
    <w:p w14:paraId="593253B8" w14:textId="29CEFC1C" w:rsidR="00D96642" w:rsidRDefault="00D96642" w:rsidP="00D96642">
      <w:pPr>
        <w:pStyle w:val="BodyText"/>
      </w:pPr>
      <w:r>
        <w:tab/>
        <w:t xml:space="preserve">Effect (Consumable): -1 Effect per Item Level above your Level, +1 Effect per Item below your Level; if Effect </w:t>
      </w:r>
      <w:r w:rsidR="00DC43C9">
        <w:t xml:space="preserve">is </w:t>
      </w:r>
      <w:r w:rsidR="00D37C4B">
        <w:t>2</w:t>
      </w:r>
      <w:r>
        <w:t xml:space="preserve">, the Consumable is destroyed; if Effect is </w:t>
      </w:r>
      <w:r w:rsidR="00D37C4B">
        <w:t>0-1</w:t>
      </w:r>
      <w:r>
        <w:t xml:space="preserve">, the Consumable is suppressed until the end of the Encounter. </w:t>
      </w:r>
    </w:p>
    <w:p w14:paraId="7AC2A07E" w14:textId="381BD296" w:rsidR="00D96642" w:rsidRDefault="00D96642" w:rsidP="00D96642">
      <w:pPr>
        <w:pStyle w:val="BodyText"/>
      </w:pPr>
      <w:r>
        <w:tab/>
        <w:t xml:space="preserve">Effect (Permanent Magic Item): -1 Effect per Item Level above your Level, +1 Effect per Item below your Level; if Effect is </w:t>
      </w:r>
      <w:r w:rsidR="00D37C4B">
        <w:t>4-5</w:t>
      </w:r>
      <w:r>
        <w:t xml:space="preserve">, the Magic Item is suppressed until the end of the Encounter; if Effect is </w:t>
      </w:r>
      <w:r w:rsidR="00D37C4B">
        <w:t>6-7</w:t>
      </w:r>
      <w:r>
        <w:t xml:space="preserve">, the Magic Item is suppressed for 1 day; if Effect is </w:t>
      </w:r>
      <w:r w:rsidR="00D37C4B">
        <w:t>8</w:t>
      </w:r>
      <w:r>
        <w:t xml:space="preserve">-9, the Magic Item is Broken; and if Effect is 10 or more, the Magic Item is permanently destroyed. </w:t>
      </w:r>
    </w:p>
    <w:p w14:paraId="1793FC22" w14:textId="5FF70383" w:rsidR="00D96642" w:rsidRDefault="00D96642" w:rsidP="00442C26">
      <w:pPr>
        <w:pStyle w:val="Heading4"/>
      </w:pPr>
      <w:r>
        <w:t>Effervescent (Enchantment</w:t>
      </w:r>
      <w:r w:rsidR="00B25639">
        <w:t>, Bubble, Signature</w:t>
      </w:r>
      <w:r>
        <w:t>) Occult, Primal</w:t>
      </w:r>
    </w:p>
    <w:p w14:paraId="233C6FA8" w14:textId="34D32D27" w:rsidR="00D96642" w:rsidRDefault="00B25639" w:rsidP="00D96642">
      <w:pPr>
        <w:pStyle w:val="BodyText"/>
      </w:pPr>
      <w:r>
        <w:t>Effervescent</w:t>
      </w:r>
      <w:r w:rsidR="00D37C4B">
        <w:t xml:space="preserve"> is </w:t>
      </w:r>
      <w:r w:rsidR="005F18C1">
        <w:t>d</w:t>
      </w:r>
      <w:r w:rsidR="00D37C4B">
        <w:t xml:space="preserve">ischarged in a </w:t>
      </w:r>
      <w:r w:rsidR="003D2201">
        <w:t>5’ + 5’ x 2</w:t>
      </w:r>
      <w:r w:rsidR="00D37C4B" w:rsidRPr="0093299F">
        <w:rPr>
          <w:vertAlign w:val="superscript"/>
        </w:rPr>
        <w:t>Effect</w:t>
      </w:r>
      <w:r w:rsidR="00D37C4B">
        <w:rPr>
          <w:vertAlign w:val="superscript"/>
        </w:rPr>
        <w:t>-</w:t>
      </w:r>
      <w:r w:rsidR="00D65582">
        <w:rPr>
          <w:vertAlign w:val="superscript"/>
        </w:rPr>
        <w:t>5</w:t>
      </w:r>
      <w:r w:rsidR="00D37C4B">
        <w:t xml:space="preserve"> Square Bubble. </w:t>
      </w:r>
      <w:r w:rsidR="00D96642">
        <w:t xml:space="preserve">Everything in </w:t>
      </w:r>
      <w:r w:rsidR="00D37C4B">
        <w:t xml:space="preserve">the Bubble has one or more Chemical Signatures </w:t>
      </w:r>
      <w:r w:rsidR="00D65582">
        <w:t>reduced by 1 degree per Effect</w:t>
      </w:r>
      <w:r w:rsidR="00D96642">
        <w:t xml:space="preserve">. This </w:t>
      </w:r>
      <w:r w:rsidR="00D96642">
        <w:lastRenderedPageBreak/>
        <w:t xml:space="preserve">prevents both magical and mundane attempts to detect a Chemical Signature. Because when you cast the spell everything in the Bubble suddenly has no smell (any particles you give off are kept in “stasis” while the spell persists), it is </w:t>
      </w:r>
      <w:proofErr w:type="gramStart"/>
      <w:r w:rsidR="00D96642">
        <w:t>pretty obvious</w:t>
      </w:r>
      <w:proofErr w:type="gramEnd"/>
      <w:r w:rsidR="00D96642">
        <w:t xml:space="preserve"> what you have done</w:t>
      </w:r>
      <w:r w:rsidR="00D37C4B">
        <w:t xml:space="preserve"> to any creatures with applicable olfactory capabilities</w:t>
      </w:r>
      <w:r w:rsidR="00D96642">
        <w:t xml:space="preserve">. </w:t>
      </w:r>
    </w:p>
    <w:p w14:paraId="6094488F" w14:textId="77777777" w:rsidR="00D96642" w:rsidRDefault="00D96642" w:rsidP="00D96642">
      <w:pPr>
        <w:pStyle w:val="BodyText"/>
      </w:pPr>
      <w:r>
        <w:tab/>
        <w:t xml:space="preserve">Chemistry (Aromachology) is applicable to the Spellcasting test. </w:t>
      </w:r>
    </w:p>
    <w:p w14:paraId="452BA952" w14:textId="6D2396BC" w:rsidR="00B25639" w:rsidRDefault="00B25639" w:rsidP="00D96642">
      <w:pPr>
        <w:pStyle w:val="BodyText"/>
      </w:pPr>
      <w:r>
        <w:tab/>
        <w:t xml:space="preserve">Reduce Effect by 1 per Chemical Signature removed </w:t>
      </w:r>
      <w:r w:rsidRPr="00490513">
        <w:rPr>
          <w:b/>
          <w:bCs/>
          <w:i/>
          <w:iCs/>
        </w:rPr>
        <w:t>after the first</w:t>
      </w:r>
      <w:r>
        <w:t xml:space="preserve">. Chemical Signatures can be </w:t>
      </w:r>
      <w:r w:rsidR="00D65582">
        <w:t>suppressed</w:t>
      </w:r>
      <w:r>
        <w:t xml:space="preserve"> for Normal Scent, Inorganic Olfaction, Metallic Olfaction, or Pheromones (a “catchall” category that includes carbon monoxide in your breath as well as actual pheromones).</w:t>
      </w:r>
    </w:p>
    <w:p w14:paraId="17803339" w14:textId="7398ACDF" w:rsidR="00D96642" w:rsidRDefault="00D96642" w:rsidP="00442C26">
      <w:pPr>
        <w:pStyle w:val="Heading4"/>
      </w:pPr>
      <w:r>
        <w:t>Fear (Enchantment, Emotion, Mental) Occult</w:t>
      </w:r>
    </w:p>
    <w:p w14:paraId="3C212DFF" w14:textId="2477F1C2" w:rsidR="00E5095D" w:rsidRDefault="00E5095D" w:rsidP="00D96642">
      <w:pPr>
        <w:pStyle w:val="BodyText"/>
      </w:pPr>
      <w:r>
        <w:t xml:space="preserve">You can Change Effect for AoE in a </w:t>
      </w:r>
      <w:r w:rsidR="003D2201">
        <w:t>5’ + 5’ x 2</w:t>
      </w:r>
      <w:r w:rsidRPr="0093299F">
        <w:rPr>
          <w:vertAlign w:val="superscript"/>
        </w:rPr>
        <w:t>Effect</w:t>
      </w:r>
      <w:r>
        <w:rPr>
          <w:vertAlign w:val="superscript"/>
        </w:rPr>
        <w:t>-2</w:t>
      </w:r>
      <w:r>
        <w:t xml:space="preserve"> Line or, with reduced Effect, in a Cone (-1 Effect), Fan (-2 Effect), or Emanation (-3 Effect). Everything, Ally and Enemy alike, is </w:t>
      </w:r>
      <w:proofErr w:type="gramStart"/>
      <w:r>
        <w:t>effected</w:t>
      </w:r>
      <w:proofErr w:type="gramEnd"/>
      <w:r>
        <w:t xml:space="preserve"> in the AoE. You may or may not be aware of damage that is done to Target(s) you cannot detect.</w:t>
      </w:r>
    </w:p>
    <w:p w14:paraId="41D81085" w14:textId="7611B5F1" w:rsidR="00D96642" w:rsidRDefault="00E5095D" w:rsidP="00D96642">
      <w:pPr>
        <w:pStyle w:val="BodyText"/>
      </w:pPr>
      <w:r>
        <w:tab/>
      </w:r>
      <w:r w:rsidR="00D96642">
        <w:t>Treat your second Change Effect Spellcasting Action and an Intimidation test as a single Action. If you choose not to use Intimidation, you can cause Fear without it being obvious that it came from you. If Target is outside of a reasonable range for Intimidation, Target does not suffer the additional harm from your Intimidation test, but they still take damage from Fear</w:t>
      </w:r>
      <w:r>
        <w:t>, if within AoE</w:t>
      </w:r>
      <w:r w:rsidR="00D96642">
        <w:t xml:space="preserve">. </w:t>
      </w:r>
    </w:p>
    <w:p w14:paraId="18FE8D12" w14:textId="207DD05E" w:rsidR="00D96642" w:rsidRDefault="00D96642" w:rsidP="00D96642">
      <w:pPr>
        <w:pStyle w:val="BodyText"/>
      </w:pPr>
      <w:r>
        <w:tab/>
        <w:t>Effect: You inflict Effect</w:t>
      </w:r>
      <w:r w:rsidRPr="002B1B93">
        <w:rPr>
          <w:vertAlign w:val="superscript"/>
        </w:rPr>
        <w:t>2</w:t>
      </w:r>
      <w:r>
        <w:t xml:space="preserve"> Psychological ep Damage; this damage stacks with the effect of your Intimidation test, if you took one</w:t>
      </w:r>
      <w:r w:rsidR="00E5095D">
        <w:t>,</w:t>
      </w:r>
      <w:r>
        <w:t xml:space="preserve"> and if your Intimidation test resulted in Traumatic ep Damage, the </w:t>
      </w:r>
      <w:proofErr w:type="gramStart"/>
      <w:r>
        <w:t>Psychological</w:t>
      </w:r>
      <w:proofErr w:type="gramEnd"/>
      <w:r>
        <w:t xml:space="preserve"> ep Damage is also converted to Traumatic ep Damage. </w:t>
      </w:r>
    </w:p>
    <w:p w14:paraId="78769B57" w14:textId="66A3078B" w:rsidR="00D96642" w:rsidRDefault="00D96642" w:rsidP="00442C26">
      <w:pPr>
        <w:pStyle w:val="Heading4"/>
      </w:pPr>
      <w:r>
        <w:t>Freedom of Movement (Abjuration, Transmutation</w:t>
      </w:r>
      <w:r w:rsidR="00E5095D">
        <w:t>, Bubble</w:t>
      </w:r>
      <w:r>
        <w:t>) Primal</w:t>
      </w:r>
    </w:p>
    <w:p w14:paraId="79325475" w14:textId="2E02464B" w:rsidR="00D96642" w:rsidRDefault="00E5095D" w:rsidP="00D96642">
      <w:pPr>
        <w:pStyle w:val="BodyText"/>
      </w:pPr>
      <w:r>
        <w:t xml:space="preserve">Freedom of Movement is </w:t>
      </w:r>
      <w:r w:rsidR="005F18C1">
        <w:t>d</w:t>
      </w:r>
      <w:r>
        <w:t xml:space="preserve">ischarged in a </w:t>
      </w:r>
      <w:r w:rsidR="003D2201">
        <w:t>5’ + 5’ x 2</w:t>
      </w:r>
      <w:r w:rsidRPr="0093299F">
        <w:rPr>
          <w:vertAlign w:val="superscript"/>
        </w:rPr>
        <w:t>Effect</w:t>
      </w:r>
      <w:r>
        <w:rPr>
          <w:vertAlign w:val="superscript"/>
        </w:rPr>
        <w:t>-1</w:t>
      </w:r>
      <w:r>
        <w:t xml:space="preserve"> Square Bubble. </w:t>
      </w:r>
    </w:p>
    <w:p w14:paraId="1ADF1673" w14:textId="77777777" w:rsidR="00D96642" w:rsidRPr="002B1B93" w:rsidRDefault="00D96642" w:rsidP="00D96642">
      <w:pPr>
        <w:pStyle w:val="BodyText"/>
      </w:pPr>
      <w:r>
        <w:tab/>
        <w:t xml:space="preserve">Effect: Reduce Terrain Difficulty or degree of Restraints of any kind by 1 per Effect. If there are multiple different obstacles, you can only reduce them by as many degrees as Effect in total. </w:t>
      </w:r>
    </w:p>
    <w:p w14:paraId="7B6CFCAF" w14:textId="3D1C4223" w:rsidR="00D96642" w:rsidRDefault="00D96642" w:rsidP="00442C26">
      <w:pPr>
        <w:pStyle w:val="Heading4"/>
      </w:pPr>
      <w:r>
        <w:t>Haste (Transmutation</w:t>
      </w:r>
      <w:r w:rsidR="00D25690">
        <w:t>, Bubble</w:t>
      </w:r>
      <w:r>
        <w:t>) Occult, Primal</w:t>
      </w:r>
    </w:p>
    <w:p w14:paraId="2EAC0763" w14:textId="0A4795FC" w:rsidR="00D96642" w:rsidRDefault="00D25690" w:rsidP="00D96642">
      <w:pPr>
        <w:pStyle w:val="BodyText"/>
      </w:pPr>
      <w:r>
        <w:t xml:space="preserve">Haste is </w:t>
      </w:r>
      <w:r w:rsidR="005F18C1">
        <w:t>d</w:t>
      </w:r>
      <w:r>
        <w:t xml:space="preserve">ischarged in a </w:t>
      </w:r>
      <w:r w:rsidR="003D2201">
        <w:t>5’ + 5’ x 2</w:t>
      </w:r>
      <w:r w:rsidRPr="0093299F">
        <w:rPr>
          <w:vertAlign w:val="superscript"/>
        </w:rPr>
        <w:t>Effect</w:t>
      </w:r>
      <w:r>
        <w:rPr>
          <w:vertAlign w:val="superscript"/>
        </w:rPr>
        <w:t>-2</w:t>
      </w:r>
      <w:r>
        <w:t xml:space="preserve"> Square Bubble. </w:t>
      </w:r>
      <w:r w:rsidR="00D96642">
        <w:t xml:space="preserve">For each Downtime spent Hasted, Subjects must consume 1 day of rations per Effect. This is just for being “ready;” there are additional drawbacks if you </w:t>
      </w:r>
      <w:proofErr w:type="gramStart"/>
      <w:r w:rsidR="00D96642">
        <w:t>actually take</w:t>
      </w:r>
      <w:proofErr w:type="gramEnd"/>
      <w:r w:rsidR="00D96642">
        <w:t xml:space="preserve"> advantage of the potential to be hasted, as described below. The GM can scale how many rations need to be consumed if Subjects are hasted for less than a full Downtime Round.  </w:t>
      </w:r>
    </w:p>
    <w:p w14:paraId="18A42FA4" w14:textId="77777777" w:rsidR="00D96642" w:rsidRDefault="00D96642" w:rsidP="00D96642">
      <w:pPr>
        <w:pStyle w:val="BodyText"/>
      </w:pPr>
      <w:r>
        <w:tab/>
        <w:t xml:space="preserve">Reduce Effect by 2 for each reduction in Traumatized or Drained the spell causes; this must be selected when you Discharge the spell. </w:t>
      </w:r>
    </w:p>
    <w:p w14:paraId="6DC475C6" w14:textId="38A70A19" w:rsidR="00D96642" w:rsidRDefault="00D96642" w:rsidP="00D96642">
      <w:pPr>
        <w:pStyle w:val="BodyText"/>
      </w:pPr>
      <w:r>
        <w:tab/>
        <w:t xml:space="preserve">Effect: Subjects can take </w:t>
      </w:r>
      <w:r w:rsidR="00D25690">
        <w:t>an additional</w:t>
      </w:r>
      <w:r>
        <w:t xml:space="preserve"> Bonus Action or Reaction on their turns per Effect, though they still must have the Bonus Action(s) or Reaction(s) to take; the Bonus Actions can be taken at no (additional) penalty. Subjects also gain a Maximum Haste Timer of ½ (1</w:t>
      </w:r>
      <w:r w:rsidR="00D25690">
        <w:t>0</w:t>
      </w:r>
      <w:r>
        <w:t xml:space="preserve">-Effect); for example, Effect 2 would grant Maximum Haste Timer 4 and Effect 10 would grant Maximum Haste Timer 0. At the top of each Pass, the Haste Timer is reduced by 1. If you have a Haste Timer of 0, you can take a Free Action or Free Reaction. You (the Spellcaster) can accept Traumatized +1 when the Free Action or Free Reaction is taken, mentally absorbing the harm caused to Subject’s body from moving so quickly, or you can decline, in which case Subject takes Drained +1. Note: If you have this spell cast during Intermission, Subjects start with Timer 0. </w:t>
      </w:r>
    </w:p>
    <w:p w14:paraId="15964F5A" w14:textId="2E6F066A" w:rsidR="00D96642" w:rsidRDefault="00D96642" w:rsidP="00442C26">
      <w:pPr>
        <w:pStyle w:val="Heading4"/>
      </w:pPr>
      <w:r>
        <w:t>Inaudibility (Enchantment</w:t>
      </w:r>
      <w:r w:rsidR="00927D8F">
        <w:t>, Signature</w:t>
      </w:r>
      <w:r>
        <w:t>) Occult, Primal</w:t>
      </w:r>
    </w:p>
    <w:p w14:paraId="15783767" w14:textId="0E36C764" w:rsidR="00927D8F" w:rsidRDefault="00927D8F" w:rsidP="00927D8F">
      <w:pPr>
        <w:pStyle w:val="BodyText"/>
      </w:pPr>
      <w:r>
        <w:t xml:space="preserve">Inaudibility is </w:t>
      </w:r>
      <w:r w:rsidR="005F18C1">
        <w:t>d</w:t>
      </w:r>
      <w:r>
        <w:t xml:space="preserve">ischarged in a </w:t>
      </w:r>
      <w:r w:rsidR="003D2201">
        <w:t>5’ + 5’ x 2</w:t>
      </w:r>
      <w:r w:rsidRPr="0093299F">
        <w:rPr>
          <w:vertAlign w:val="superscript"/>
        </w:rPr>
        <w:t>Effect</w:t>
      </w:r>
      <w:r>
        <w:rPr>
          <w:vertAlign w:val="superscript"/>
        </w:rPr>
        <w:t>-3</w:t>
      </w:r>
      <w:r>
        <w:t xml:space="preserve"> Square Bubble. Everything in the Bubble has one or more Auditory Signatures </w:t>
      </w:r>
      <w:r w:rsidR="00D65582">
        <w:t>reduced by 1 degree per Effect</w:t>
      </w:r>
      <w:r>
        <w:t xml:space="preserve">. Because when you cast the spell everything in the Bubble is suddenly silenced, it is </w:t>
      </w:r>
      <w:proofErr w:type="gramStart"/>
      <w:r>
        <w:t>pretty obvious</w:t>
      </w:r>
      <w:proofErr w:type="gramEnd"/>
      <w:r>
        <w:t xml:space="preserve"> what you have done to any creatures with applicable sensory capabilities. </w:t>
      </w:r>
    </w:p>
    <w:p w14:paraId="347DD01B" w14:textId="77777777" w:rsidR="00D96642" w:rsidRDefault="00D96642" w:rsidP="00D96642">
      <w:pPr>
        <w:pStyle w:val="BodyText"/>
      </w:pPr>
      <w:r>
        <w:tab/>
        <w:t xml:space="preserve">Physics (Acoustics) is applicable to the Spellcasting test. </w:t>
      </w:r>
    </w:p>
    <w:p w14:paraId="59A5586D" w14:textId="668C0F7B" w:rsidR="00D96642" w:rsidRDefault="00D96642" w:rsidP="00D96642">
      <w:pPr>
        <w:pStyle w:val="BodyText"/>
      </w:pPr>
      <w:r>
        <w:tab/>
        <w:t xml:space="preserve">Effect: Reduce Effect by 1 per frequency band </w:t>
      </w:r>
      <w:r w:rsidRPr="00490513">
        <w:rPr>
          <w:b/>
          <w:bCs/>
          <w:i/>
          <w:iCs/>
        </w:rPr>
        <w:t>after the first</w:t>
      </w:r>
      <w:r>
        <w:t xml:space="preserve"> for which inaudibility is provided</w:t>
      </w:r>
      <w:r w:rsidR="00D65582">
        <w:t>, which is decided when you Change Effect</w:t>
      </w:r>
      <w:r>
        <w:t xml:space="preserve">. Auditory Signatures can be </w:t>
      </w:r>
      <w:r w:rsidR="00D65582">
        <w:t>suppressed</w:t>
      </w:r>
      <w:r>
        <w:t xml:space="preserve"> in Normal Hearing, Low-, High, and Ultrahigh Frequency bands, with the latter preventing Echolocation. </w:t>
      </w:r>
    </w:p>
    <w:p w14:paraId="34417476" w14:textId="77777777" w:rsidR="00927D8F" w:rsidRDefault="00927D8F" w:rsidP="00442C26">
      <w:pPr>
        <w:pStyle w:val="Heading4"/>
      </w:pPr>
      <w:r>
        <w:t>Invigorate (Green Energy) Occult, Primal</w:t>
      </w:r>
    </w:p>
    <w:p w14:paraId="68936044" w14:textId="101A3ABD" w:rsidR="003C740A" w:rsidRDefault="003C740A" w:rsidP="00927D8F">
      <w:pPr>
        <w:pStyle w:val="BodyText"/>
      </w:pPr>
      <w:r>
        <w:t xml:space="preserve">Invigorate is </w:t>
      </w:r>
      <w:proofErr w:type="gramStart"/>
      <w:r>
        <w:t>actually a</w:t>
      </w:r>
      <w:proofErr w:type="gramEnd"/>
      <w:r>
        <w:t xml:space="preserve"> number of different spells collected under the “Invigorate” umbrella. When reference is made to “Invigorate,” it generally means Invigorate (</w:t>
      </w:r>
      <w:r w:rsidR="0069074F">
        <w:t>Zoological</w:t>
      </w:r>
      <w:r>
        <w:t xml:space="preserve">), which includes Anthropians. Invigorate (Flora) covers Plants and Fungi. Most other Invigorate spells cover one specific Physiology. </w:t>
      </w:r>
    </w:p>
    <w:p w14:paraId="4E1D9747" w14:textId="3B82B871" w:rsidR="00927D8F" w:rsidRDefault="003C740A" w:rsidP="00927D8F">
      <w:pPr>
        <w:pStyle w:val="BodyText"/>
      </w:pPr>
      <w:r>
        <w:tab/>
        <w:t xml:space="preserve">Invigorate </w:t>
      </w:r>
      <w:r w:rsidR="00927D8F">
        <w:t xml:space="preserve">is </w:t>
      </w:r>
      <w:r w:rsidR="005F18C1">
        <w:t>d</w:t>
      </w:r>
      <w:r w:rsidR="00927D8F">
        <w:t xml:space="preserve">ischarged in a </w:t>
      </w:r>
      <w:r w:rsidR="003D2201">
        <w:t>5’ + 5’ x 2</w:t>
      </w:r>
      <w:r w:rsidR="00927D8F" w:rsidRPr="0093299F">
        <w:rPr>
          <w:vertAlign w:val="superscript"/>
        </w:rPr>
        <w:t>Effect</w:t>
      </w:r>
      <w:r w:rsidR="00927D8F">
        <w:rPr>
          <w:vertAlign w:val="superscript"/>
        </w:rPr>
        <w:t>-1</w:t>
      </w:r>
      <w:r w:rsidR="00927D8F">
        <w:t xml:space="preserve"> Square Bubble. You can Change Effect to Invigorate Subjects in a </w:t>
      </w:r>
      <w:r w:rsidR="003D2201">
        <w:t>5’ + 5’ x 2</w:t>
      </w:r>
      <w:r w:rsidR="00927D8F" w:rsidRPr="0093299F">
        <w:rPr>
          <w:vertAlign w:val="superscript"/>
        </w:rPr>
        <w:t>Effect</w:t>
      </w:r>
      <w:r w:rsidR="00927D8F">
        <w:rPr>
          <w:vertAlign w:val="superscript"/>
        </w:rPr>
        <w:t>-1</w:t>
      </w:r>
      <w:r w:rsidR="00927D8F">
        <w:t xml:space="preserve"> Square Emanation. Invigorate suppresses physical Conditions not caused by structural damage (e.g., broken bones) or current external restraints (including mental restraints) and grants Temporary hp. </w:t>
      </w:r>
    </w:p>
    <w:p w14:paraId="60415269" w14:textId="77777777" w:rsidR="00927D8F" w:rsidRDefault="00927D8F" w:rsidP="00927D8F">
      <w:pPr>
        <w:pStyle w:val="BodyText"/>
      </w:pPr>
      <w:r>
        <w:tab/>
        <w:t xml:space="preserve">Planetology (Ecology) aka “Green Energy” and Physiology of Subject are applicable to the Spellcasting test. </w:t>
      </w:r>
    </w:p>
    <w:p w14:paraId="45037B42" w14:textId="77777777" w:rsidR="00927D8F" w:rsidRDefault="00927D8F" w:rsidP="00927D8F">
      <w:pPr>
        <w:pStyle w:val="BodyText"/>
      </w:pPr>
      <w:r>
        <w:tab/>
        <w:t xml:space="preserve">Effect: Applicable physical Conditions of up to 1 degree per Effect are Suppressed during the next Pass for all Subjects. Subjects also gain Effect/10 [Current hp – Current Max hp] Temporary hp. </w:t>
      </w:r>
    </w:p>
    <w:p w14:paraId="373E256A" w14:textId="77777777" w:rsidR="00D96642" w:rsidRDefault="00D96642" w:rsidP="00442C26">
      <w:pPr>
        <w:pStyle w:val="Heading4"/>
      </w:pPr>
      <w:r>
        <w:t>Invisibility (Enchantment) Occult, Primal</w:t>
      </w:r>
    </w:p>
    <w:p w14:paraId="34F1E481" w14:textId="60AD24B8" w:rsidR="003C740A" w:rsidRDefault="003C740A" w:rsidP="003C740A">
      <w:pPr>
        <w:pStyle w:val="BodyText"/>
      </w:pPr>
      <w:r>
        <w:t xml:space="preserve">Invisibility is </w:t>
      </w:r>
      <w:r w:rsidR="005F18C1">
        <w:t>d</w:t>
      </w:r>
      <w:r>
        <w:t xml:space="preserve">ischarged in a </w:t>
      </w:r>
      <w:r w:rsidR="003D2201">
        <w:t>5’ + 5’ x 2</w:t>
      </w:r>
      <w:r w:rsidRPr="0093299F">
        <w:rPr>
          <w:vertAlign w:val="superscript"/>
        </w:rPr>
        <w:t>Effect</w:t>
      </w:r>
      <w:r>
        <w:rPr>
          <w:vertAlign w:val="superscript"/>
        </w:rPr>
        <w:t>-4</w:t>
      </w:r>
      <w:r>
        <w:t xml:space="preserve"> Square Bubble. Everything in the Bubble has one or more Optical Signatures reduced by 1 degree per Effect over 1. Because when you cast the spell everything in the Bubble suddenly has light bend around them, it is </w:t>
      </w:r>
      <w:proofErr w:type="gramStart"/>
      <w:r>
        <w:t>pretty obvious</w:t>
      </w:r>
      <w:proofErr w:type="gramEnd"/>
      <w:r>
        <w:t xml:space="preserve"> what you have done to any creatures with applicable sensory capabilities. </w:t>
      </w:r>
    </w:p>
    <w:p w14:paraId="13E208C4" w14:textId="77777777" w:rsidR="00D96642" w:rsidRDefault="00D96642" w:rsidP="00D96642">
      <w:pPr>
        <w:pStyle w:val="BodyText"/>
      </w:pPr>
      <w:r>
        <w:tab/>
        <w:t xml:space="preserve">Physics (Optics) is applicable to the Spellcasting test. </w:t>
      </w:r>
    </w:p>
    <w:p w14:paraId="61770B50" w14:textId="2A8F9EF6" w:rsidR="00D96642" w:rsidRDefault="00D96642" w:rsidP="00D96642">
      <w:pPr>
        <w:pStyle w:val="BodyText"/>
      </w:pPr>
      <w:r>
        <w:tab/>
        <w:t xml:space="preserve">Effect: Reduce Effect by 1 per frequency band </w:t>
      </w:r>
      <w:r w:rsidRPr="00490513">
        <w:rPr>
          <w:b/>
          <w:bCs/>
          <w:i/>
          <w:iCs/>
        </w:rPr>
        <w:t>after the first</w:t>
      </w:r>
      <w:r>
        <w:t xml:space="preserve"> for which invisibility is provided. Optical Signatures can be removed for Normal Vision, Darkvision, Infravision, and Ultravision frequency bands. </w:t>
      </w:r>
      <w:r w:rsidR="003C740A">
        <w:t xml:space="preserve">Effect 1 does not reduce Optical Signatures of Subjects, but it prevents automatic detection. (Normally, even if you have an Optical Signature above Nil, when you are in the open, most creatures can see you automatically.) </w:t>
      </w:r>
    </w:p>
    <w:p w14:paraId="2EF9DA2C" w14:textId="77777777" w:rsidR="00D96642" w:rsidRDefault="00D96642" w:rsidP="00442C26">
      <w:pPr>
        <w:pStyle w:val="Heading4"/>
      </w:pPr>
      <w:r>
        <w:t>Magic Apparel (Conjuration, Transmutation) Occult, Primal</w:t>
      </w:r>
    </w:p>
    <w:p w14:paraId="4233A938" w14:textId="77777777" w:rsidR="00D96642" w:rsidRDefault="00D96642" w:rsidP="00D96642">
      <w:pPr>
        <w:pStyle w:val="BodyText"/>
      </w:pPr>
      <w:r>
        <w:t xml:space="preserve">Tailor and Materials Science for the appropriate Material(s) are applicable Knowledge for the Spellcasting test. Appraise allows you to remove Locations of an Outfit that do not have the Mana Gem (e.g., if you have a long-sleeved shirt with a Mana Gem in the Upper Torso, you could remove the sleeves and lower portion of the shirt to create a half-shirt that only covers the Upper Torso), to treat the Apparel (and other Locations of the Outfit that do not contain Mana Gems) as being made of a Lesser Special Material, or to change the appearance of the Outfit (but not Quality and it cannot extend the Outfit to Locations it does not cover in its natural form); and Visual Art allows you to increase item Quality (e.g., Subsistence to Standard, Standard to Fine, or Fine to Extravagant, or vice versa), but they are only applicable if you choose to modify your item in this way. </w:t>
      </w:r>
    </w:p>
    <w:p w14:paraId="52EF9E03" w14:textId="77777777" w:rsidR="00D96642" w:rsidRDefault="00D96642" w:rsidP="00D96642">
      <w:pPr>
        <w:pStyle w:val="BodyText"/>
      </w:pPr>
      <w:r>
        <w:tab/>
        <w:t xml:space="preserve">Magic Apparel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4D8DBCAB" w14:textId="77777777" w:rsidR="00D96642" w:rsidRDefault="00D96642" w:rsidP="00D96642">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Visual Art to your Spellcasting test. You can also accept an additional -1 Effect to remove Locations of the Outfit that do not include a Mana Gem, -1 Effect to change Item Appearance (but not Quality), or -1 per Special Material degree (assuming the Item has the Special Material Feature to match the change); the penalty to Effect is reduced by 1 if you applied Appraise to your Spellcasting test. </w:t>
      </w:r>
    </w:p>
    <w:p w14:paraId="518BD552" w14:textId="77777777" w:rsidR="00D96642" w:rsidRDefault="00D96642" w:rsidP="00D96642">
      <w:pPr>
        <w:pStyle w:val="BodyText"/>
      </w:pPr>
      <w:r>
        <w:tab/>
        <w:t xml:space="preserve">You can also learn Magic Apparel to enhance an extant Demi-Sentient Magic Item. Magic Apparel is treated as a different spell for each Demi-Sentient Magic Item, but you can retrain. The spell works in essentially the same way, but Magic Item Level is still capped at your Level. </w:t>
      </w:r>
    </w:p>
    <w:p w14:paraId="7C838586" w14:textId="6F3E9C46" w:rsidR="00D96642" w:rsidRDefault="00D96642" w:rsidP="00D96642">
      <w:pPr>
        <w:pStyle w:val="BodyText"/>
      </w:pPr>
      <w:r>
        <w:tab/>
        <w:t xml:space="preserve">Effect: </w:t>
      </w:r>
      <w:r w:rsidR="0069074F">
        <w:t>With Effect 0, y</w:t>
      </w:r>
      <w:r>
        <w:t xml:space="preserve">ou turn a weapon into the Magic Apparel described above. </w:t>
      </w:r>
    </w:p>
    <w:p w14:paraId="5CA6649B" w14:textId="77777777" w:rsidR="00D96642" w:rsidRDefault="00D96642" w:rsidP="00442C26">
      <w:pPr>
        <w:pStyle w:val="Heading4"/>
      </w:pPr>
      <w:r>
        <w:t>Magic Armor (Conjuration, Transmutation) Occult, Primal</w:t>
      </w:r>
    </w:p>
    <w:p w14:paraId="766E831E" w14:textId="77777777" w:rsidR="00D96642" w:rsidRDefault="00D96642" w:rsidP="00D96642">
      <w:pPr>
        <w:pStyle w:val="BodyText"/>
      </w:pPr>
      <w:r>
        <w:t xml:space="preserve">Armorer and Materials Science for the appropriate Material(s) are applicable Knowledge for the Spellcasting test. Appraise allows you to change armor weight class (e.g., Ultralight to Light, Light to Field, or Field to Heavy Armor, or vice versa), to change Ultralight or Light Armor to a hermetically-sealed variant, or to treat the Armor as being made of a Lesser Special Material; and Visual Art allows you to increase item Quality (e.g., Subsistence to Standard, Standard to Fine, or Fine to Extravagant, or vice versa), but they are only applicable if you choose to modify your item in this way. </w:t>
      </w:r>
    </w:p>
    <w:p w14:paraId="08A91CEC" w14:textId="77777777" w:rsidR="00D96642" w:rsidRDefault="00D96642" w:rsidP="00D96642">
      <w:pPr>
        <w:pStyle w:val="BodyText"/>
      </w:pPr>
      <w:r>
        <w:tab/>
        <w:t xml:space="preserve">Magic Armor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You can apply the Features to Armor or a Helmet, </w:t>
      </w:r>
      <w:r>
        <w:lastRenderedPageBreak/>
        <w:t xml:space="preserve">which are not considered different spells, and if you have a full suit of armor, the benefits can be applied to both Armor and Helmet. </w:t>
      </w:r>
    </w:p>
    <w:p w14:paraId="5AC7497F" w14:textId="77777777" w:rsidR="00D96642" w:rsidRDefault="00D96642" w:rsidP="00D96642">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Visual Art to your Spellcasting test. You can also accept an additional -1 Effect per change in weight class, -1 per Special Material degree (assuming the Item has the Special Material Feature to match the change), or -1 effect to change to a </w:t>
      </w:r>
      <w:proofErr w:type="gramStart"/>
      <w:r>
        <w:t>hermetically-sealed</w:t>
      </w:r>
      <w:proofErr w:type="gramEnd"/>
      <w:r>
        <w:t xml:space="preserve"> variant; the penalty to Effect is reduced by 1 if you applied Appraise to your Spellcasting test. </w:t>
      </w:r>
    </w:p>
    <w:p w14:paraId="2A5B7D15" w14:textId="77777777" w:rsidR="00D96642" w:rsidRDefault="00D96642" w:rsidP="00D96642">
      <w:pPr>
        <w:pStyle w:val="BodyText"/>
      </w:pPr>
      <w:r>
        <w:tab/>
        <w:t xml:space="preserve">You can also learn Magic Armor to enhance an extant Demi-Sentient Magic Item. Magic Armor is treated as a different spell for each Demi-Sentient Magic Item, but you can retrain. The spell works in essentially the same way, but Magic Item Level is still capped at your Level. </w:t>
      </w:r>
    </w:p>
    <w:p w14:paraId="12DA5058" w14:textId="2B3B73D0" w:rsidR="00D96642" w:rsidRDefault="00D96642" w:rsidP="00D96642">
      <w:pPr>
        <w:pStyle w:val="BodyText"/>
      </w:pPr>
      <w:r>
        <w:tab/>
        <w:t xml:space="preserve">Effect: </w:t>
      </w:r>
      <w:r w:rsidR="0069074F">
        <w:t>With Effect 0, y</w:t>
      </w:r>
      <w:r>
        <w:t xml:space="preserve">ou turn armor and/or helmet into the Magic Armor described above. </w:t>
      </w:r>
    </w:p>
    <w:p w14:paraId="5C48FEE8" w14:textId="77777777" w:rsidR="00D96642" w:rsidRDefault="00D96642" w:rsidP="00442C26">
      <w:pPr>
        <w:pStyle w:val="Heading4"/>
      </w:pPr>
      <w:r>
        <w:t>Magic Container (Conjuration, Transmutation) Occult, Primal</w:t>
      </w:r>
    </w:p>
    <w:p w14:paraId="7767FA4C" w14:textId="77777777" w:rsidR="00D96642" w:rsidRDefault="00D96642" w:rsidP="00D96642">
      <w:pPr>
        <w:pStyle w:val="BodyText"/>
      </w:pPr>
      <w:r>
        <w:t xml:space="preserve">Outfitter and Materials Science for the appropriate Material(s) are applicable Knowledge for the Spellcasting test. Appraise allows you to change container size (e.g., Standard to Oversized (1), or vice versa), to change container appearance, or to treat the Container as being made of a Lesser Special Material; and Visual Art allows you to increase item Quality (e.g., Subsistence to Standard, Standard to Fine, or Fine to Extravagant, or vice versa), but they are only applicable if you choose to modify your item in this way. </w:t>
      </w:r>
    </w:p>
    <w:p w14:paraId="6AFA24A7" w14:textId="77777777" w:rsidR="00D96642" w:rsidRDefault="00D96642" w:rsidP="00D96642">
      <w:pPr>
        <w:pStyle w:val="BodyText"/>
      </w:pPr>
      <w:r>
        <w:tab/>
        <w:t xml:space="preserve">Magic Container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195CFC01" w14:textId="77777777" w:rsidR="00D96642" w:rsidRDefault="00D96642" w:rsidP="00D96642">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Visual Art to your Spellcasting test. You can also accept an additional -1 Effect per change container size, -1 Effect to change container appearance, or -1 per Special Material degree (assuming the Item has the Special Material Feature to match the change); the penalty to Effect is reduced by 1 if you applied Appraise to your Spellcasting test. </w:t>
      </w:r>
    </w:p>
    <w:p w14:paraId="1F3C640B" w14:textId="77777777" w:rsidR="00D96642" w:rsidRDefault="00D96642" w:rsidP="00D96642">
      <w:pPr>
        <w:pStyle w:val="BodyText"/>
      </w:pPr>
      <w:r>
        <w:tab/>
        <w:t xml:space="preserve">You can also learn Magic Container to enhance an extant Demi-Sentient Magic Item. Magic Container is treated as a different spell for each Demi-Sentient Magic Item, but you can retrain. The spell works in essentially the same way, but Magic Item Level is still capped at your Level. </w:t>
      </w:r>
    </w:p>
    <w:p w14:paraId="6AD6BDE1" w14:textId="23D14F96" w:rsidR="00D96642" w:rsidRDefault="00D96642" w:rsidP="00D96642">
      <w:pPr>
        <w:pStyle w:val="BodyText"/>
      </w:pPr>
      <w:r>
        <w:tab/>
        <w:t xml:space="preserve">Effect: </w:t>
      </w:r>
      <w:r w:rsidR="0069074F">
        <w:t>With Effect 0, y</w:t>
      </w:r>
      <w:r>
        <w:t xml:space="preserve">ou turn a container into the Magic Container described above. </w:t>
      </w:r>
    </w:p>
    <w:p w14:paraId="4B3F504E" w14:textId="77777777" w:rsidR="00D96642" w:rsidRDefault="00D96642" w:rsidP="00442C26">
      <w:pPr>
        <w:pStyle w:val="Heading4"/>
      </w:pPr>
      <w:r>
        <w:t>Magic Gem (Conjuration, Transmutation) Occult, Primal</w:t>
      </w:r>
    </w:p>
    <w:p w14:paraId="56F8AC02" w14:textId="77777777" w:rsidR="00D96642" w:rsidRDefault="00D96642" w:rsidP="00D96642">
      <w:pPr>
        <w:pStyle w:val="BodyText"/>
      </w:pPr>
      <w:r>
        <w:t xml:space="preserve">Spell Gem Lapidary and Materials Science or other Elementalism Knowledge (whatever your Spell Gem is made of, but Glass if the Spell Gem takes its classic form) are applicable Knowledge for the Spellcasting test. If the Spell Gem is created as part of some other item (e.g., a Weapon), the Craft Knowledge for that item, and the relevant Material(s) Knowledge are applicable to the Spellcasting test. An applicable Artisan Knowledge allows you to change the Spell Gem in the same manner as Magic Armor, Magic Weapon, etc., depending upon the form of your Spell Gem; and an applicable Aesthetic Knowledge allows you to change the Spell Gem in the same manner as Magic Armor, Magic Weapon, etc., depending upon the form of your Spell Gem; but they are only applicable if you choose to modify your item in this way. </w:t>
      </w:r>
    </w:p>
    <w:p w14:paraId="1CEBA33E" w14:textId="77777777" w:rsidR="00D96642" w:rsidRDefault="00D96642" w:rsidP="00D96642">
      <w:pPr>
        <w:pStyle w:val="BodyText"/>
      </w:pPr>
      <w:r>
        <w:tab/>
        <w:t xml:space="preserve">Magic Gem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16E24530" w14:textId="77777777" w:rsidR="00D96642" w:rsidRDefault="00D96642" w:rsidP="00D96642">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w:t>
      </w:r>
      <w:proofErr w:type="gramStart"/>
      <w:r>
        <w:t>additional Effect penalties</w:t>
      </w:r>
      <w:proofErr w:type="gramEnd"/>
      <w:r>
        <w:t xml:space="preserve"> in the same way as for Magic Armor, Magic Weapon, etc., depending on the form of your Spell Gem, for applicable Artisan and/or Aesthetic Knowledge. </w:t>
      </w:r>
    </w:p>
    <w:p w14:paraId="0184F6BE" w14:textId="77777777" w:rsidR="00D96642" w:rsidRDefault="00D96642" w:rsidP="00D96642">
      <w:pPr>
        <w:pStyle w:val="BodyText"/>
      </w:pPr>
      <w:r>
        <w:tab/>
        <w:t xml:space="preserve">You can also learn Magic Gem to enhance an extant Demi-Sentient Magic Item. Magic Gem is treated as a different spell for each Demi-Sentient Magic Item, but you can retrain. The spell works in essentially the same way, but Magic Item Level is still capped at your Level. </w:t>
      </w:r>
    </w:p>
    <w:p w14:paraId="64FA8241" w14:textId="4953E49E" w:rsidR="00D96642" w:rsidRDefault="00D96642" w:rsidP="00D96642">
      <w:pPr>
        <w:pStyle w:val="BodyText"/>
      </w:pPr>
      <w:r>
        <w:tab/>
        <w:t xml:space="preserve">Effect: </w:t>
      </w:r>
      <w:r w:rsidR="0069074F">
        <w:t>With Effect 0, y</w:t>
      </w:r>
      <w:r>
        <w:t xml:space="preserve">ou turn a gem into the Magic Gem described above. </w:t>
      </w:r>
    </w:p>
    <w:p w14:paraId="7963F065" w14:textId="77777777" w:rsidR="00D96642" w:rsidRDefault="00D96642" w:rsidP="00442C26">
      <w:pPr>
        <w:pStyle w:val="Heading4"/>
      </w:pPr>
      <w:r>
        <w:t>Magic Shield (Conjuration, Transmutation) Occult, Primal</w:t>
      </w:r>
    </w:p>
    <w:p w14:paraId="0A0A56DE" w14:textId="77777777" w:rsidR="00D96642" w:rsidRDefault="00D96642" w:rsidP="00D96642">
      <w:pPr>
        <w:pStyle w:val="BodyText"/>
      </w:pPr>
      <w:r>
        <w:t xml:space="preserve">Shylmaker and Materials Science for the appropriate Material(s) are applicable Knowledge for the Spellcasting test. Appraise allows you to change shield size (e.g., Buckler to Kite Shield or Kite Shield to Tower Shield, or vice versa), change appearance (e.g., a Kite Shield could be changed to a Heater Shield, which has the same mechanical benefits but looks different), or to treat the Shield as being made of a Lesser Special Material; and Visual Art allows you to increase item Quality (e.g., Subsistence to Standard, Standard to Fine, or Fine to Extravagant, or vice versa), but they are only applicable if you choose to modify your item in this way. </w:t>
      </w:r>
    </w:p>
    <w:p w14:paraId="49B34602" w14:textId="77777777" w:rsidR="00D96642" w:rsidRDefault="00D96642" w:rsidP="00D96642">
      <w:pPr>
        <w:pStyle w:val="BodyText"/>
      </w:pPr>
      <w:r>
        <w:tab/>
        <w:t xml:space="preserve">Magic Shield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7D919FE0" w14:textId="77777777" w:rsidR="00D96642" w:rsidRDefault="00D96642" w:rsidP="00D96642">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Visual Art to your Spellcasting test. You can also accept an additional -1 Effect per change in size, -1 per Special Material degree (assuming the Item has the Special Material Feature to match the change), or -1 Effect to change appearance; the penalty to Effect is reduced by 1 if you applied Appraise to your Spellcasting test. </w:t>
      </w:r>
    </w:p>
    <w:p w14:paraId="56AF5CD2" w14:textId="77777777" w:rsidR="00D96642" w:rsidRDefault="00D96642" w:rsidP="00D96642">
      <w:pPr>
        <w:pStyle w:val="BodyText"/>
      </w:pPr>
      <w:r>
        <w:tab/>
        <w:t xml:space="preserve">You can also learn Magic Shield to enhance an extant Demi-Sentient Magic Item. Magic Shield is treated as a different spell for each Demi-Sentient Magic Item, but you can retrain. The spell works in essentially the same way, but Magic Item Level is still capped at your Level. </w:t>
      </w:r>
    </w:p>
    <w:p w14:paraId="2088B54A" w14:textId="003574BE" w:rsidR="00D96642" w:rsidRDefault="00D96642" w:rsidP="00D96642">
      <w:pPr>
        <w:pStyle w:val="BodyText"/>
      </w:pPr>
      <w:r>
        <w:tab/>
        <w:t xml:space="preserve">Effect: </w:t>
      </w:r>
      <w:r w:rsidR="0069074F">
        <w:t>With Effect 0, y</w:t>
      </w:r>
      <w:r>
        <w:t xml:space="preserve">ou turn a shield into the Magic Shield described above. </w:t>
      </w:r>
    </w:p>
    <w:p w14:paraId="379F98EC" w14:textId="77777777" w:rsidR="00D96642" w:rsidRDefault="00D96642" w:rsidP="00442C26">
      <w:pPr>
        <w:pStyle w:val="Heading4"/>
      </w:pPr>
      <w:r>
        <w:t>Magic Tool/Kit (Conjuration, Transmutation) Occult, Primal</w:t>
      </w:r>
    </w:p>
    <w:p w14:paraId="00BA62B1" w14:textId="77777777" w:rsidR="00D96642" w:rsidRDefault="00D96642" w:rsidP="00D96642">
      <w:pPr>
        <w:pStyle w:val="BodyText"/>
      </w:pPr>
      <w:r>
        <w:t xml:space="preserve">The Craft skill associated with what the tools are used for and Materials Science for the appropriate Material(s) are applicable Knowledge for the Spellcasting test. The appropriate Artisan Knowledge (e.g., Appraise, Barber, Calligrapher, or Lab Tech) allows you to increase mundane item Level (e.g., from Lesser Tools to Moderate Tools; you do not have to observe the usual Level limit for the mundane portion of your tools) or to treat the Tools as being made of a Lesser Special Material; and the appropriate Aesthetics Knowledge (e.g., Cuisine, Poet, or Visual Art) allows you to increase item Quality (e.g., Subsistence to Standard, Standard to Fine, or Fine to Extravagant, or vice versa), but they are only applicable if you choose to modify your item in this way. Note: Increasing Item Quality increases the quality of basic materials provided in a kit, e.g., more exotic spices for Cooking Tools, but this does not translate to Special Materials. </w:t>
      </w:r>
    </w:p>
    <w:p w14:paraId="0968C252" w14:textId="77777777" w:rsidR="00D96642" w:rsidRDefault="00D96642" w:rsidP="00D96642">
      <w:pPr>
        <w:pStyle w:val="BodyText"/>
      </w:pPr>
      <w:r>
        <w:tab/>
        <w:t xml:space="preserve">Magic Tool/Kit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12F3891A" w14:textId="77777777" w:rsidR="00D96642" w:rsidRDefault="00D96642" w:rsidP="00D96642">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the appropriate Aesthetic Knowledge to your Spellcasting test. You can also accept an additional -1 Effect per increase in mundane Item Level or -1 per Special Material degree (assuming the Item has the Special Material Feature to match the change); the penalty to Effect is reduced by 1 if you applied the appropriate Artisan Knowledge to your Spellcasting test. </w:t>
      </w:r>
    </w:p>
    <w:p w14:paraId="23DF6A19" w14:textId="77777777" w:rsidR="00D96642" w:rsidRDefault="00D96642" w:rsidP="00D96642">
      <w:pPr>
        <w:pStyle w:val="BodyText"/>
      </w:pPr>
      <w:r>
        <w:tab/>
        <w:t xml:space="preserve">You can also learn Magic Tool/Kit to enhance an extant Demi-Sentient Magic Item. Magic Tool/Kit is treated as a different spell for each Demi-Sentient Magic Item, but you can retrain. The spell works in essentially the same way, but Magic Item Level is still capped at your Level. </w:t>
      </w:r>
    </w:p>
    <w:p w14:paraId="4CF61364" w14:textId="436122DA" w:rsidR="00D96642" w:rsidRDefault="00D96642" w:rsidP="00D96642">
      <w:pPr>
        <w:pStyle w:val="BodyText"/>
      </w:pPr>
      <w:r>
        <w:tab/>
        <w:t xml:space="preserve">Effect: </w:t>
      </w:r>
      <w:r w:rsidR="0069074F">
        <w:t>With Effect 0, y</w:t>
      </w:r>
      <w:r>
        <w:t xml:space="preserve">ou turn a tool/kit into the Magic Tool/Kit described above. </w:t>
      </w:r>
    </w:p>
    <w:p w14:paraId="1752BE68" w14:textId="77777777" w:rsidR="00D96642" w:rsidRDefault="00D96642" w:rsidP="00442C26">
      <w:pPr>
        <w:pStyle w:val="Heading4"/>
      </w:pPr>
      <w:r>
        <w:lastRenderedPageBreak/>
        <w:t>Magic Weapon (Conjuration, Transmutation) Occult, Primal</w:t>
      </w:r>
    </w:p>
    <w:p w14:paraId="5C5F5A1F" w14:textId="77777777" w:rsidR="00D96642" w:rsidRDefault="00D96642" w:rsidP="00D96642">
      <w:pPr>
        <w:pStyle w:val="BodyText"/>
      </w:pPr>
      <w:r>
        <w:t xml:space="preserve">This spell functions slightly differently for Ministers. See Prayers, Magic Weapon. </w:t>
      </w:r>
    </w:p>
    <w:p w14:paraId="511135E5" w14:textId="77777777" w:rsidR="00D96642" w:rsidRDefault="00D96642" w:rsidP="00D96642">
      <w:pPr>
        <w:pStyle w:val="BodyText"/>
      </w:pPr>
      <w:r>
        <w:tab/>
        <w:t xml:space="preserve">Bowyer or Weaponsmith and Materials Science for the appropriate Material(s) are applicable Knowledge for the Spellcasting test. Appraise allows you to change weapon Size within the same subcategory (e.g., Hand Axe to Battle Axe), change weapon form to a same-sized weapon in the same category (e.g., Battle Axe to Mace), or treat the item as being made of Lesser Special Materials; and Visual Art allows you to increase item Quality (e.g., Subsistence to Standard, Standard to Fine, or Fine to Extravagant), but they are only applicable if you choose to modify your weapon in this way. </w:t>
      </w:r>
    </w:p>
    <w:p w14:paraId="1C4D7BD8" w14:textId="77777777" w:rsidR="00D96642" w:rsidRDefault="00D96642" w:rsidP="00D96642">
      <w:pPr>
        <w:pStyle w:val="BodyText"/>
      </w:pPr>
      <w:r>
        <w:tab/>
        <w:t xml:space="preserve">Magic Weapon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6394C54A" w14:textId="77777777" w:rsidR="00D96642" w:rsidRDefault="00D96642" w:rsidP="00D96642">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each of which has the penalty to Effect reduced by 1 if you applied Visual Art to your Spellcasting test. You can also accept an additional -1 Effect per change in weapon size, -1 Effect to change the weapon to a different subcategory (e.g., Battle Axe to Mace or Rapier to Arming Sword), or -1 per Special Material degree (assuming the Item has the Special Material Feature to match the change), with the penalty to Effect reduced by 1 if you applied Appraise to your Spellcasting test. </w:t>
      </w:r>
    </w:p>
    <w:p w14:paraId="5D618E15" w14:textId="77777777" w:rsidR="00D96642" w:rsidRDefault="00D96642" w:rsidP="00D96642">
      <w:pPr>
        <w:pStyle w:val="BodyText"/>
      </w:pPr>
      <w:r>
        <w:tab/>
        <w:t xml:space="preserve">You can also learn Magic Weapon to enhance an extant Demi-Sentient Magic Item. Magic Weapon is treated as a different spell for each Demi-Sentient Magic Item, but you can retrain. The spell works in essentially the same way, but Magic Item Level is still capped at your Level. </w:t>
      </w:r>
    </w:p>
    <w:p w14:paraId="0294B28B" w14:textId="396AFA28" w:rsidR="00D96642" w:rsidRDefault="00D96642" w:rsidP="00D96642">
      <w:pPr>
        <w:pStyle w:val="BodyText"/>
      </w:pPr>
      <w:r>
        <w:tab/>
        <w:t xml:space="preserve">Effect: </w:t>
      </w:r>
      <w:r w:rsidR="0069074F">
        <w:t>With Effect 0, y</w:t>
      </w:r>
      <w:r>
        <w:t xml:space="preserve">ou turn a weapon into the Magic Weapon described above. </w:t>
      </w:r>
    </w:p>
    <w:p w14:paraId="67ACD93B" w14:textId="5195527E" w:rsidR="00D96642" w:rsidRDefault="00D96642" w:rsidP="00442C26">
      <w:pPr>
        <w:pStyle w:val="Heading4"/>
      </w:pPr>
      <w:r>
        <w:t xml:space="preserve">Nature’s Ally (Abjuration, Transmutation, </w:t>
      </w:r>
      <w:r w:rsidR="0069074F">
        <w:t>Bubble, Flora</w:t>
      </w:r>
      <w:r>
        <w:t>, Poison) Primal</w:t>
      </w:r>
    </w:p>
    <w:p w14:paraId="57F6F2C9" w14:textId="12AB10FF" w:rsidR="0069074F" w:rsidRDefault="0069074F" w:rsidP="0069074F">
      <w:pPr>
        <w:pStyle w:val="BodyText"/>
      </w:pPr>
      <w:r>
        <w:t xml:space="preserve">Nature’s Ally is </w:t>
      </w:r>
      <w:r w:rsidR="005F18C1">
        <w:t>d</w:t>
      </w:r>
      <w:r>
        <w:t xml:space="preserve">ischarged in a </w:t>
      </w:r>
      <w:r w:rsidR="003D2201">
        <w:t>5’ + 5’ x 2</w:t>
      </w:r>
      <w:r w:rsidRPr="0093299F">
        <w:rPr>
          <w:vertAlign w:val="superscript"/>
        </w:rPr>
        <w:t>Effect</w:t>
      </w:r>
      <w:r>
        <w:rPr>
          <w:vertAlign w:val="superscript"/>
        </w:rPr>
        <w:t>+</w:t>
      </w:r>
      <w:r w:rsidR="003D2201">
        <w:rPr>
          <w:vertAlign w:val="superscript"/>
        </w:rPr>
        <w:t>2</w:t>
      </w:r>
      <w:r>
        <w:t xml:space="preserve"> Square Bubble. Flora in the Bubble becomes a potential “Ally.” Sentient Flora does not automatically become an “Ally” but may be favorably disposed to someone capable of casting this spell. Sentient Flora that enters the AoE later can be impacted by the Terrain Difficulty and Poison. </w:t>
      </w:r>
    </w:p>
    <w:p w14:paraId="01C57B4B" w14:textId="11DFBACB" w:rsidR="00BC1A40" w:rsidRDefault="003D2201" w:rsidP="00D96642">
      <w:pPr>
        <w:pStyle w:val="BodyText"/>
      </w:pPr>
      <w:r>
        <w:tab/>
        <w:t xml:space="preserve">You can Change Effect to have one or more “Allies” increase Terrain Difficulty by 1 degree per </w:t>
      </w:r>
      <w:r w:rsidR="00BC1A40">
        <w:t xml:space="preserve">2 </w:t>
      </w:r>
      <w:r>
        <w:t xml:space="preserve">Effect; the “Allies” must be in contiguous </w:t>
      </w:r>
      <w:r w:rsidR="00BC1A40">
        <w:t>S</w:t>
      </w:r>
      <w:r>
        <w:t>quares, but Squares that seemingly lack a potential “Ally” often have fungus underneath, at least a little grass or shrubbery, etc</w:t>
      </w:r>
      <w:r w:rsidR="00BC1A40">
        <w:t>., which is sufficient to act as a contiguous Square</w:t>
      </w:r>
      <w:r>
        <w:t xml:space="preserve">. </w:t>
      </w:r>
      <w:r w:rsidR="00BC1A40">
        <w:t>The GM may reduce Effect for “Allies” who are small or sparsely situated.</w:t>
      </w:r>
      <w:r w:rsidR="00BC1A40" w:rsidRPr="00BC1A40">
        <w:t xml:space="preserve"> </w:t>
      </w:r>
      <w:r w:rsidR="00BC1A40">
        <w:t xml:space="preserve">Your “Allies” increase Terrain Difficulty for all Targets in applicable Squares, friend and foe alike. </w:t>
      </w:r>
    </w:p>
    <w:p w14:paraId="4D106219" w14:textId="6F79F00C" w:rsidR="0069074F" w:rsidRDefault="00BC1A40" w:rsidP="00D96642">
      <w:pPr>
        <w:pStyle w:val="BodyText"/>
      </w:pPr>
      <w:r>
        <w:tab/>
        <w:t xml:space="preserve">You can Change Effect to have “Allies” inflict </w:t>
      </w:r>
      <w:r w:rsidR="003D2201">
        <w:t>Effect</w:t>
      </w:r>
      <w:r w:rsidR="003D2201" w:rsidRPr="003D2201">
        <w:rPr>
          <w:vertAlign w:val="superscript"/>
        </w:rPr>
        <w:t>2</w:t>
      </w:r>
      <w:r w:rsidR="003D2201">
        <w:t xml:space="preserve"> Damage, ¼ of which is each of Bludgeoning, Piercing, Slashing, and Poison</w:t>
      </w:r>
      <w:r>
        <w:t>, to Targets in contiguous Squares who ended their last turn(s) in a Square with increased Terrain Difficulty</w:t>
      </w:r>
      <w:r w:rsidR="003D2201">
        <w:t>.</w:t>
      </w:r>
      <w:r w:rsidRPr="00BC1A40">
        <w:t xml:space="preserve"> </w:t>
      </w:r>
      <w:r>
        <w:t>The GM may reduce Effect for “Allies” who are small or sparsely situated.</w:t>
      </w:r>
      <w:r w:rsidRPr="00BC1A40">
        <w:t xml:space="preserve"> </w:t>
      </w:r>
      <w:r>
        <w:t xml:space="preserve">Your “Allies” inflict damage on all applicable Targets, friend and foe alike. Poison damage has no initial effect (other than pain), but you tally Poison damage to determine its degree at the end of the encounter. </w:t>
      </w:r>
      <w:r w:rsidR="00F3190A">
        <w:t xml:space="preserve">1-3 Poison damage is Minor, 4-15 Poison damage is Lesser, 16-63 Poison damage is Moderate, 64-255 Poison damage is Greater, 256 or more Poison damage is Major. You choose the First and Second conditions of the Poison when you </w:t>
      </w:r>
      <w:r w:rsidR="005F18C1">
        <w:t>d</w:t>
      </w:r>
      <w:r w:rsidR="00F3190A">
        <w:t xml:space="preserve">ischarge the spell. </w:t>
      </w:r>
    </w:p>
    <w:p w14:paraId="3958B6FD" w14:textId="77777777" w:rsidR="00BC1A40" w:rsidRDefault="00BC1A40" w:rsidP="00BC1A40">
      <w:pPr>
        <w:pStyle w:val="BodyText"/>
      </w:pPr>
      <w:r>
        <w:tab/>
        <w:t xml:space="preserve">Applicable Terrain and Botany and/or Mycology are applicable to the Spellcasting test. If the applicable Terrain is Forest, Jungle, or Swamp, and you have that Terrain Knowledge, you gain +2 Effect. In any other Terrain, if you lack the Terrain Knowledge, you have -2 Effect (in addition to the -1 Result for lack of relevant Knowledge). </w:t>
      </w:r>
    </w:p>
    <w:p w14:paraId="589B30B8" w14:textId="2FE92689" w:rsidR="00D96642" w:rsidRDefault="00D96642" w:rsidP="00442C26">
      <w:pPr>
        <w:pStyle w:val="Heading4"/>
      </w:pPr>
      <w:r>
        <w:t>Nondetection (Abjuration</w:t>
      </w:r>
      <w:r w:rsidR="00F3190A">
        <w:t>, Bubble</w:t>
      </w:r>
      <w:r>
        <w:t>) Occult, Primal</w:t>
      </w:r>
    </w:p>
    <w:p w14:paraId="40FEC863" w14:textId="3E16F94D" w:rsidR="00D65751" w:rsidRDefault="00D65751" w:rsidP="00D65751">
      <w:pPr>
        <w:pStyle w:val="BodyText"/>
      </w:pPr>
      <w:r>
        <w:t xml:space="preserve">Nondetection is </w:t>
      </w:r>
      <w:r w:rsidR="005F18C1">
        <w:t>d</w:t>
      </w:r>
      <w:r>
        <w:t>ischarged in a 5’ + 5’ x 2</w:t>
      </w:r>
      <w:r w:rsidRPr="0093299F">
        <w:rPr>
          <w:vertAlign w:val="superscript"/>
        </w:rPr>
        <w:t>Effect</w:t>
      </w:r>
      <w:r>
        <w:rPr>
          <w:vertAlign w:val="superscript"/>
        </w:rPr>
        <w:t>-2</w:t>
      </w:r>
      <w:r>
        <w:t xml:space="preserve"> Square Bubble. Everything that retains Nondetection cannot be detected using the applicable type of detection magic. Applicable types include Clairsentience (Auditory), Clairsentience (Chemical), Clairsentience (Optical), Detect Magic, Detect Incorporeal, Detect Life, Detect Thoughts, and Detect Undeath, each of which costs -1 Effect. For -1 Effect, you can create a Phantasm to replace what would be seen, using the rules for Phantasm only when the applicable type of detection would have detected Subject(s). </w:t>
      </w:r>
    </w:p>
    <w:p w14:paraId="7099F60E" w14:textId="10A11D3E" w:rsidR="00D96642" w:rsidRDefault="00D96642" w:rsidP="00442C26">
      <w:pPr>
        <w:pStyle w:val="Heading4"/>
      </w:pPr>
      <w:r>
        <w:t xml:space="preserve">Phantasm (Illusion, </w:t>
      </w:r>
      <w:r w:rsidR="001338E3">
        <w:t xml:space="preserve">Emitter, </w:t>
      </w:r>
      <w:r>
        <w:t>Mental) Occult, Primal</w:t>
      </w:r>
    </w:p>
    <w:p w14:paraId="25783FC2" w14:textId="0FA988F4" w:rsidR="00D65751" w:rsidRDefault="00D65751" w:rsidP="00D96642">
      <w:pPr>
        <w:pStyle w:val="BodyText"/>
      </w:pPr>
      <w:r>
        <w:t xml:space="preserve">When </w:t>
      </w:r>
      <w:r w:rsidR="005F18C1">
        <w:t>d</w:t>
      </w:r>
      <w:r>
        <w:t xml:space="preserve">ischarged, you deploy an Emitter in a 5’ Square, which you must be able to specify at least by direction and distance. You can double the size of the Emitter’s Square for each -1 Effect per doubling. </w:t>
      </w:r>
    </w:p>
    <w:p w14:paraId="0C3855B1" w14:textId="77777777" w:rsidR="00D65751" w:rsidRDefault="00D65751" w:rsidP="00D96642">
      <w:pPr>
        <w:pStyle w:val="BodyText"/>
      </w:pPr>
      <w:r>
        <w:tab/>
      </w:r>
      <w:r w:rsidR="00D96642">
        <w:t xml:space="preserve">Optical illusions are stage magic, not real magic. Complex illusions you create with your mind are also practically impossible to get right. For example, if you try to create an optical illusion of an elephant, when you are thinking about its trunk, you won’t be thinking about its feet… so anyone who looks will see a trunk, not an elephant. It is extremely difficult to simultaneously and continuously account for every detail of an illusion; at even modest scales it is an insurmountable obstacle to creating optical illusions with magic. </w:t>
      </w:r>
      <w:r>
        <w:t>Add in Auditory and Chemical Signatures for the illusion, and it is even worse. Fortunately,</w:t>
      </w:r>
      <w:r w:rsidR="00D96642">
        <w:t xml:space="preserve"> phantasms work better </w:t>
      </w:r>
      <w:r>
        <w:t>in most respects</w:t>
      </w:r>
      <w:r w:rsidR="00D96642">
        <w:t xml:space="preserve">. </w:t>
      </w:r>
    </w:p>
    <w:p w14:paraId="5D815F9C" w14:textId="2D7CA46D" w:rsidR="00D96642" w:rsidRDefault="00D65751" w:rsidP="00D96642">
      <w:pPr>
        <w:pStyle w:val="BodyText"/>
      </w:pPr>
      <w:r>
        <w:tab/>
        <w:t>Y</w:t>
      </w:r>
      <w:r w:rsidR="00D96642">
        <w:t xml:space="preserve">ou can </w:t>
      </w:r>
      <w:r>
        <w:t xml:space="preserve">Change Effect to </w:t>
      </w:r>
      <w:r w:rsidR="00D96642">
        <w:t>project an illusion directly into Target’s mind</w:t>
      </w:r>
      <w:r w:rsidR="001338E3">
        <w:t xml:space="preserve"> if you know Target’s location, though Target must be able to reasonably detect the Phantasm in the Square of the </w:t>
      </w:r>
      <w:proofErr w:type="gramStart"/>
      <w:r w:rsidR="001338E3">
        <w:t>Emitter</w:t>
      </w:r>
      <w:proofErr w:type="gramEnd"/>
      <w:r w:rsidR="001338E3">
        <w:t xml:space="preserve"> or they will immediately know something’s up</w:t>
      </w:r>
      <w:r w:rsidR="00D96642">
        <w:t xml:space="preserve">. This works a lot better than creating an optical illusion because Target will subconsciously help make it real. You give them the idea of an elephant and they fill in the blanks themselves, complete with the sounds and smells they think should go with it. You do not know what Target(s) </w:t>
      </w:r>
      <w:proofErr w:type="gramStart"/>
      <w:r w:rsidR="00D96642">
        <w:t>actually experience</w:t>
      </w:r>
      <w:proofErr w:type="gramEnd"/>
      <w:r w:rsidR="00D96642">
        <w:t xml:space="preserve"> because you only send the idea and they fill in the blanks; Target(s) can also “compare notes” and may notice discrepancies in what each is experiencing, which means you might want to create illusions of things they might imagine in very similar ways. You don’t even have to know what you have chosen for Target to see. For example, you could say “an illusion of Target’s wife” without ever having seen Target’s wife, though, in this case, if Target has no wife the spell would fail. Also, the Knowledge of multiple Targets can cause great disparities in what is seen; if you give two Targets the idea of an elephant that one has never seen and the other has, when they compare notes (if they do) the one who has seen an elephant will likely quickly realize that a flying horse with polka dots (or whatever else the other guy made up) is quite clearly not an elephant, providing very strong evidence that it is a phantasm. </w:t>
      </w:r>
    </w:p>
    <w:p w14:paraId="5F552BDF" w14:textId="5E988F3F" w:rsidR="001338E3" w:rsidRDefault="001338E3" w:rsidP="00D96642">
      <w:pPr>
        <w:pStyle w:val="BodyText"/>
      </w:pPr>
      <w:r>
        <w:tab/>
        <w:t xml:space="preserve">You can Change Effect to add another Target. Alternatively, you can accept -1 Effect per doubling of the number of Targets impacted at once. For example, -1 Effect would allow you to have two simultaneous Targets (instead of adding them one at a time) and -2 Effect would allow you to have 3 or 4 simultaneous Targets. </w:t>
      </w:r>
    </w:p>
    <w:p w14:paraId="57A5E6B6" w14:textId="40E1558A" w:rsidR="001338E3" w:rsidRDefault="00D96642" w:rsidP="00D96642">
      <w:pPr>
        <w:pStyle w:val="BodyText"/>
      </w:pPr>
      <w:r>
        <w:tab/>
      </w:r>
      <w:r w:rsidR="001338E3">
        <w:t xml:space="preserve">You can also </w:t>
      </w:r>
      <w:r>
        <w:t>Change Effect for the Phantasm to take an action</w:t>
      </w:r>
      <w:r w:rsidR="001338E3">
        <w:t xml:space="preserve"> and the Phantasm will continue to take Lesser Actions appropriate for the action you give it, such as continuing to move away if you instruct the Phantasm to lead Target’s </w:t>
      </w:r>
      <w:proofErr w:type="gramStart"/>
      <w:r w:rsidR="001338E3">
        <w:t>in a given</w:t>
      </w:r>
      <w:proofErr w:type="gramEnd"/>
      <w:r w:rsidR="001338E3">
        <w:t xml:space="preserve"> direction</w:t>
      </w:r>
      <w:r>
        <w:t xml:space="preserve">. </w:t>
      </w:r>
    </w:p>
    <w:p w14:paraId="473DCC7F" w14:textId="1290A8F1" w:rsidR="00D96642" w:rsidRDefault="001338E3" w:rsidP="00D96642">
      <w:pPr>
        <w:pStyle w:val="BodyText"/>
      </w:pPr>
      <w:r>
        <w:tab/>
      </w:r>
      <w:r w:rsidR="00D96642">
        <w:t xml:space="preserve">Once Target suspects a Phantasm, any future attempts to use the spell are first against Target’s Determination (Mettle) and, even if that test fails, Target can attempt Determination (Confidence) as an Envision Action to prevent the Phantasm from causing damage or leading Target astray. </w:t>
      </w:r>
    </w:p>
    <w:p w14:paraId="28DB0266" w14:textId="77777777" w:rsidR="00D96642" w:rsidRPr="002B1B93" w:rsidRDefault="00D96642" w:rsidP="00D96642">
      <w:pPr>
        <w:pStyle w:val="BodyText"/>
      </w:pPr>
      <w:r>
        <w:tab/>
        <w:t>Effect: You inflict Effect</w:t>
      </w:r>
      <w:r w:rsidRPr="002B1B93">
        <w:rPr>
          <w:vertAlign w:val="superscript"/>
        </w:rPr>
        <w:t>2</w:t>
      </w:r>
      <w:r>
        <w:t xml:space="preserve"> Temporary ep Damage. That is, 1 for Effect 0, 4 for Effect 1, 9 for Effect 2, … 100 for Effect 10. If Target is not reduced to 0 ep, they can attempt Determination (Confidence) to disbelieve (meaning e is “right”) or believe (meaning e is “wrong”) the illusion you have described; the spell inflicts additional Temporary ep Damage at the end of the next Pass if Target hasn’t decided the phantasm isn’t real and continues to do so at the end of each Pass until Target makes the decision. Target gains +1 Result or more for an unexpected Phantasm. If Target is reduced to 0 ep, the Phantasm is real to them. You can take an Envision Action to have the Phantasm </w:t>
      </w:r>
      <w:proofErr w:type="gramStart"/>
      <w:r>
        <w:t>actually do</w:t>
      </w:r>
      <w:proofErr w:type="gramEnd"/>
      <w:r>
        <w:t xml:space="preserve"> something each Pass, such as lead Target away, speak, attack, etc. Any attack the Phantasm makes uses your Diplomacy (Bon Mot) or Intimidation (Demoralize), no matter whether it breathes fire or swings a </w:t>
      </w:r>
      <w:proofErr w:type="gramStart"/>
      <w:r>
        <w:t>sword, and</w:t>
      </w:r>
      <w:proofErr w:type="gramEnd"/>
      <w:r>
        <w:t xml:space="preserve"> uses your social skills for other interactions. </w:t>
      </w:r>
    </w:p>
    <w:p w14:paraId="74F7C9DC" w14:textId="77777777" w:rsidR="00D96642" w:rsidRDefault="00D96642" w:rsidP="00442C26">
      <w:pPr>
        <w:pStyle w:val="Heading4"/>
      </w:pPr>
      <w:r>
        <w:t>Prestidigitation/Wish (Transmutation) Occult, Primal</w:t>
      </w:r>
    </w:p>
    <w:p w14:paraId="6107EFB6" w14:textId="77777777" w:rsidR="00D96642" w:rsidRDefault="00D96642" w:rsidP="00D96642">
      <w:pPr>
        <w:pStyle w:val="BodyText"/>
      </w:pPr>
      <w:r>
        <w:t>You can create the Effect of any spell, even if you don’t know it. Treat Effect as -6, in addition to whatever other modifiers to Effect apply. However, if you just want to do magic tricks, move lightweight items around, cause a breeze to blow, or stuff like that, Effect 0 (without the penalty) is enough to get the job done. When used in this way, Prestidigitation should never cause damage, but it could do something that leads to damage (e.g., knocking over a candle to start a fire). Up to Effect 6, you should be able to accomplish bigger things and/or increase range. In general, the minor effects should have no more than range 2</w:t>
      </w:r>
      <w:r w:rsidRPr="00F97283">
        <w:rPr>
          <w:vertAlign w:val="superscript"/>
        </w:rPr>
        <w:t>Effect</w:t>
      </w:r>
      <w:r>
        <w:t xml:space="preserve"> Squares. </w:t>
      </w:r>
    </w:p>
    <w:p w14:paraId="0883FD73" w14:textId="3866AF65" w:rsidR="00D96642" w:rsidRDefault="00D96642" w:rsidP="00442C26">
      <w:pPr>
        <w:pStyle w:val="Heading4"/>
      </w:pPr>
      <w:r>
        <w:t xml:space="preserve">Resistance, [Element] (Abjuration, </w:t>
      </w:r>
      <w:r w:rsidR="001338E3">
        <w:t xml:space="preserve">Bubble, </w:t>
      </w:r>
      <w:r>
        <w:t xml:space="preserve">[Element]) </w:t>
      </w:r>
      <w:r w:rsidR="001338E3">
        <w:t xml:space="preserve">Occult, </w:t>
      </w:r>
      <w:r>
        <w:t>Primal</w:t>
      </w:r>
    </w:p>
    <w:p w14:paraId="4A9EE092" w14:textId="566376E1" w:rsidR="00D96642" w:rsidRDefault="00D96642" w:rsidP="00D96642">
      <w:pPr>
        <w:pStyle w:val="BodyText"/>
      </w:pPr>
      <w:r>
        <w:t xml:space="preserve">Elemental Resistance is </w:t>
      </w:r>
      <w:proofErr w:type="gramStart"/>
      <w:r>
        <w:t>actually a</w:t>
      </w:r>
      <w:proofErr w:type="gramEnd"/>
      <w:r>
        <w:t xml:space="preserve"> number of different spells collected under the “Elemental Resistance” umbrella. The elements you can resist and the Knowledge applicable to the Spellcasting test are the same as described for Create Element. </w:t>
      </w:r>
    </w:p>
    <w:p w14:paraId="4C1A18EE" w14:textId="3853BAED" w:rsidR="00D96642" w:rsidRDefault="001338E3" w:rsidP="00D96642">
      <w:pPr>
        <w:pStyle w:val="BodyText"/>
      </w:pPr>
      <w:r>
        <w:tab/>
        <w:t xml:space="preserve">Elemental Resistance is </w:t>
      </w:r>
      <w:r w:rsidR="005F18C1">
        <w:t>d</w:t>
      </w:r>
      <w:r>
        <w:t>ischarged in a 5’ + 5’ x 2</w:t>
      </w:r>
      <w:r w:rsidRPr="0093299F">
        <w:rPr>
          <w:vertAlign w:val="superscript"/>
        </w:rPr>
        <w:t>Effect</w:t>
      </w:r>
      <w:r>
        <w:rPr>
          <w:vertAlign w:val="superscript"/>
        </w:rPr>
        <w:t>-2</w:t>
      </w:r>
      <w:r>
        <w:t xml:space="preserve"> Square Bubble. Elemental Resistance provides Resistance to </w:t>
      </w:r>
      <w:r w:rsidR="00D96642">
        <w:t xml:space="preserve">both magical (elemental) and mundane effects that are similar (e.g., </w:t>
      </w:r>
      <w:r>
        <w:t xml:space="preserve">resistance to </w:t>
      </w:r>
      <w:r w:rsidR="00D96642">
        <w:t xml:space="preserve">fire with Heat Resistance) and protects against Severe Environmental Damage every turn; ignore Severe Environmental damage other than Fanciful, which is treated as </w:t>
      </w:r>
      <w:r>
        <w:t>reducing Effect by 1</w:t>
      </w:r>
      <w:r w:rsidR="00D96642">
        <w:t xml:space="preserve">. </w:t>
      </w:r>
    </w:p>
    <w:p w14:paraId="203B3EC6" w14:textId="7921218C" w:rsidR="00D96642" w:rsidRDefault="00D96642" w:rsidP="00D96642">
      <w:pPr>
        <w:pStyle w:val="BodyText"/>
      </w:pPr>
      <w:r>
        <w:tab/>
        <w:t>Effect: You grant Effect</w:t>
      </w:r>
      <w:r w:rsidRPr="002B1B93">
        <w:rPr>
          <w:vertAlign w:val="superscript"/>
        </w:rPr>
        <w:t>2</w:t>
      </w:r>
      <w:r>
        <w:t xml:space="preserve"> Resistance. That is, 1 for Effect 0, 4 for Effect 1, 9 for Effect 2, …, 100 for Effect 10. You can increase Effect by 1 as relates to Resistance (allowing up to 256 Resistance for Effect 16) if you reduce Effect by 1 as relates to </w:t>
      </w:r>
      <w:r w:rsidR="001338E3">
        <w:t xml:space="preserve">the size of the Bubble, which you must choose when you </w:t>
      </w:r>
      <w:r w:rsidR="005F18C1">
        <w:t>d</w:t>
      </w:r>
      <w:r w:rsidR="001338E3">
        <w:t>ischarge the Spell</w:t>
      </w:r>
      <w:r>
        <w:t xml:space="preserve">. </w:t>
      </w:r>
    </w:p>
    <w:p w14:paraId="1BE40361" w14:textId="77777777" w:rsidR="00D96642" w:rsidRDefault="00D96642" w:rsidP="00442C26">
      <w:pPr>
        <w:pStyle w:val="Heading4"/>
      </w:pPr>
      <w:r>
        <w:lastRenderedPageBreak/>
        <w:t>Soothe (Healing, Green Energy) Occult, Primal</w:t>
      </w:r>
    </w:p>
    <w:p w14:paraId="4A97D21B" w14:textId="620AE2E8" w:rsidR="001338E3" w:rsidRDefault="001338E3" w:rsidP="001338E3">
      <w:pPr>
        <w:pStyle w:val="BodyText"/>
      </w:pPr>
      <w:r>
        <w:t xml:space="preserve">Soothe is </w:t>
      </w:r>
      <w:proofErr w:type="gramStart"/>
      <w:r>
        <w:t>actually a</w:t>
      </w:r>
      <w:proofErr w:type="gramEnd"/>
      <w:r>
        <w:t xml:space="preserve"> number of different spells collected under the “</w:t>
      </w:r>
      <w:r w:rsidR="00E07634">
        <w:t>Soothe</w:t>
      </w:r>
      <w:r>
        <w:t>” umbrella. When reference is made to “</w:t>
      </w:r>
      <w:r w:rsidR="00E07634">
        <w:t>Soothe</w:t>
      </w:r>
      <w:r>
        <w:t xml:space="preserve">,” it generally means </w:t>
      </w:r>
      <w:r w:rsidR="00E07634">
        <w:t>Soothe</w:t>
      </w:r>
      <w:r>
        <w:t xml:space="preserve"> (Sociobiological), which includes Sapient creatures. </w:t>
      </w:r>
      <w:r w:rsidR="00E07634">
        <w:t>O</w:t>
      </w:r>
      <w:r>
        <w:t xml:space="preserve">ther </w:t>
      </w:r>
      <w:r w:rsidR="00E07634">
        <w:t>Soothe</w:t>
      </w:r>
      <w:r>
        <w:t xml:space="preserve"> spells cover one specific </w:t>
      </w:r>
      <w:r w:rsidR="00E07634">
        <w:t>Psychology</w:t>
      </w:r>
      <w:r>
        <w:t xml:space="preserve">. </w:t>
      </w:r>
    </w:p>
    <w:p w14:paraId="3D642469" w14:textId="2F6B622F" w:rsidR="001338E3" w:rsidRDefault="001338E3" w:rsidP="001338E3">
      <w:pPr>
        <w:pStyle w:val="BodyText"/>
      </w:pPr>
      <w:r>
        <w:tab/>
      </w:r>
      <w:r w:rsidR="00E07634">
        <w:t>Sooth</w:t>
      </w:r>
      <w:r>
        <w:t xml:space="preserve">e is </w:t>
      </w:r>
      <w:r w:rsidR="005F18C1">
        <w:t>d</w:t>
      </w:r>
      <w:r>
        <w:t>ischarged in a 5’ + 5’ x 2</w:t>
      </w:r>
      <w:r w:rsidRPr="0093299F">
        <w:rPr>
          <w:vertAlign w:val="superscript"/>
        </w:rPr>
        <w:t>Effect</w:t>
      </w:r>
      <w:r>
        <w:rPr>
          <w:vertAlign w:val="superscript"/>
        </w:rPr>
        <w:t>-1</w:t>
      </w:r>
      <w:r>
        <w:t xml:space="preserve"> Square Bubble. You can Change Effect to </w:t>
      </w:r>
      <w:r w:rsidR="00E07634">
        <w:t>Soothe</w:t>
      </w:r>
      <w:r>
        <w:t xml:space="preserve"> Subjects in a 5’ + 5’ x 2</w:t>
      </w:r>
      <w:r w:rsidRPr="0093299F">
        <w:rPr>
          <w:vertAlign w:val="superscript"/>
        </w:rPr>
        <w:t>Effect</w:t>
      </w:r>
      <w:r>
        <w:rPr>
          <w:vertAlign w:val="superscript"/>
        </w:rPr>
        <w:t>-1</w:t>
      </w:r>
      <w:r>
        <w:t xml:space="preserve"> Square Emanation. </w:t>
      </w:r>
      <w:r w:rsidR="00E07634">
        <w:t>Soothe</w:t>
      </w:r>
      <w:r>
        <w:t xml:space="preserve"> suppresses </w:t>
      </w:r>
      <w:r w:rsidR="00E07634">
        <w:t>mental</w:t>
      </w:r>
      <w:r>
        <w:t xml:space="preserve"> Conditions and grants Temporary </w:t>
      </w:r>
      <w:r w:rsidR="00E07634">
        <w:t>e</w:t>
      </w:r>
      <w:r>
        <w:t xml:space="preserve">p. </w:t>
      </w:r>
    </w:p>
    <w:p w14:paraId="45D59860" w14:textId="6A605D70" w:rsidR="001338E3" w:rsidRDefault="001338E3" w:rsidP="001338E3">
      <w:pPr>
        <w:pStyle w:val="BodyText"/>
      </w:pPr>
      <w:r>
        <w:tab/>
        <w:t xml:space="preserve">Planetology (Ecology) aka “Green Energy” and </w:t>
      </w:r>
      <w:r w:rsidR="00E07634">
        <w:t>Psychology</w:t>
      </w:r>
      <w:r>
        <w:t xml:space="preserve"> of Subject</w:t>
      </w:r>
      <w:r w:rsidR="00E07634">
        <w:t>, including Sophontology for Sapient creatures,</w:t>
      </w:r>
      <w:r>
        <w:t xml:space="preserve"> are applicable to the Spellcasting test. </w:t>
      </w:r>
    </w:p>
    <w:p w14:paraId="2E43789D" w14:textId="55D4EC35" w:rsidR="001338E3" w:rsidRDefault="001338E3" w:rsidP="001338E3">
      <w:pPr>
        <w:pStyle w:val="BodyText"/>
      </w:pPr>
      <w:r>
        <w:tab/>
        <w:t xml:space="preserve">Effect: Applicable </w:t>
      </w:r>
      <w:r w:rsidR="00E07634">
        <w:t>mental</w:t>
      </w:r>
      <w:r>
        <w:t xml:space="preserve"> Conditions of up to 1 degree per Effect are Suppressed during the next Pass for all Subjects. Subjects also gain Effect/10 [Current </w:t>
      </w:r>
      <w:r w:rsidR="00E07634">
        <w:t>e</w:t>
      </w:r>
      <w:r>
        <w:t xml:space="preserve">p – Current Max </w:t>
      </w:r>
      <w:r w:rsidR="00E07634">
        <w:t>e</w:t>
      </w:r>
      <w:r>
        <w:t xml:space="preserve">p] Temporary </w:t>
      </w:r>
      <w:r w:rsidR="00E07634">
        <w:t>e</w:t>
      </w:r>
      <w:r>
        <w:t xml:space="preserve">p. </w:t>
      </w:r>
    </w:p>
    <w:p w14:paraId="12FFF435" w14:textId="77777777" w:rsidR="00D96642" w:rsidRDefault="00D96642" w:rsidP="00442C26">
      <w:pPr>
        <w:pStyle w:val="Heading4"/>
      </w:pPr>
      <w:r>
        <w:t>Summon Creature (Summoning) Occult, Primal</w:t>
      </w:r>
    </w:p>
    <w:p w14:paraId="004840DE" w14:textId="4069C89F" w:rsidR="00D96642" w:rsidRDefault="00D96642" w:rsidP="00D96642">
      <w:pPr>
        <w:pStyle w:val="BodyText"/>
      </w:pPr>
      <w:r>
        <w:t xml:space="preserve">Summon Creature includes </w:t>
      </w:r>
      <w:proofErr w:type="gramStart"/>
      <w:r>
        <w:t>a number of</w:t>
      </w:r>
      <w:proofErr w:type="gramEnd"/>
      <w:r>
        <w:t xml:space="preserve"> different spells. When you learn Summon Creature, it is for one or more creatures that cannot be changed, but you can Retrain. You do not have to Retrain if you just increase the Level of the Summoned Creature(s) when you advance a Level. When summoned the Summoned Creature(s) appear </w:t>
      </w:r>
      <w:r w:rsidR="00E07634">
        <w:t>in an Adjacent Square (or as close as possible if they need more space)</w:t>
      </w:r>
      <w:r>
        <w:t xml:space="preserve"> and if you dismiss them, they are impossible to follow, track, or be harmed in any way (and while dismissed, heal normally). Your Summoned Creature(s) cannot be made disloyal to you or accept another master and if “killed” they are dismissed with 0 hp </w:t>
      </w:r>
      <w:r w:rsidR="00E07634">
        <w:t xml:space="preserve">(or 0 ep) </w:t>
      </w:r>
      <w:r>
        <w:t>and cannot be summoned until fully healed; any condition that would prevent full healing is removed after one day.</w:t>
      </w:r>
    </w:p>
    <w:p w14:paraId="6EED2D2F" w14:textId="022E1B87" w:rsidR="00D96642" w:rsidRDefault="00D96642" w:rsidP="00D96642">
      <w:pPr>
        <w:pStyle w:val="BodyText"/>
      </w:pPr>
      <w:r>
        <w:tab/>
        <w:t>The Physiology</w:t>
      </w:r>
      <w:r w:rsidR="00E07634">
        <w:t xml:space="preserve"> and</w:t>
      </w:r>
      <w:r>
        <w:t xml:space="preserve"> Psychology</w:t>
      </w:r>
      <w:r w:rsidR="00E07634">
        <w:t xml:space="preserve"> for</w:t>
      </w:r>
      <w:r>
        <w:t xml:space="preserve"> the creature(s) are applicable to the Spellcasting test. </w:t>
      </w:r>
    </w:p>
    <w:p w14:paraId="1BEB482F" w14:textId="1917148B" w:rsidR="00D96642" w:rsidRDefault="00D96642" w:rsidP="00D96642">
      <w:pPr>
        <w:pStyle w:val="BodyText"/>
      </w:pPr>
      <w:r>
        <w:tab/>
        <w:t>You have an XP Budget of 20 for your Summoned Creature(s), which is enough for one creature of your Level, 2 creatures of 1 Level lower than you, 4 creatures of 2 Levels lower than you, or 10 creatures of 3 Levels lower than you. You can only summon these creatures, but you can summon a subset of them if you like</w:t>
      </w:r>
      <w:r w:rsidR="00E07634">
        <w:t xml:space="preserve"> and you get +1 Effect if you summon half of them or less</w:t>
      </w:r>
      <w:r>
        <w:t xml:space="preserve">. When you use Empathy (Handle Creature), the benefit is applied to all the creatures you summoned with this spell </w:t>
      </w:r>
      <w:proofErr w:type="gramStart"/>
      <w:r>
        <w:t>as long as</w:t>
      </w:r>
      <w:proofErr w:type="gramEnd"/>
      <w:r>
        <w:t xml:space="preserve"> the instruction is the same for all; any for which the instruction is inapplicable take a Lesser Action instead. </w:t>
      </w:r>
    </w:p>
    <w:p w14:paraId="2C3CE85A" w14:textId="03D7E09C" w:rsidR="00D96642" w:rsidRDefault="00B04486" w:rsidP="00D96642">
      <w:pPr>
        <w:pStyle w:val="BodyText"/>
      </w:pPr>
      <w:r>
        <w:tab/>
        <w:t xml:space="preserve">Summon Creature is </w:t>
      </w:r>
      <w:r w:rsidR="005F18C1">
        <w:t>d</w:t>
      </w:r>
      <w:r>
        <w:t>ischarged in a 5’ + 5’ x 2</w:t>
      </w:r>
      <w:r w:rsidRPr="0093299F">
        <w:rPr>
          <w:vertAlign w:val="superscript"/>
        </w:rPr>
        <w:t>Effect</w:t>
      </w:r>
      <w:r>
        <w:t xml:space="preserve"> Emanation centered on your Square. I</w:t>
      </w:r>
      <w:r w:rsidR="00D96642">
        <w:t>t takes a Downtime for a Summoned Creature(s) to arrive</w:t>
      </w:r>
      <w:r>
        <w:t>, but y</w:t>
      </w:r>
      <w:r w:rsidR="00D96642">
        <w:t>ou can accept -2 Effect to reduce this to an Intermission</w:t>
      </w:r>
      <w:r w:rsidR="00E07634">
        <w:t>,</w:t>
      </w:r>
      <w:r w:rsidR="00D96642">
        <w:t xml:space="preserve"> -4 Effect to reduce this to a Round</w:t>
      </w:r>
      <w:r w:rsidR="00E07634">
        <w:t xml:space="preserve">, and -6 Effect to </w:t>
      </w:r>
      <w:r>
        <w:t xml:space="preserve">have them </w:t>
      </w:r>
      <w:r w:rsidR="00E07634">
        <w:t>arrive on the same turn you use your second Change Effect Spellcasting Action</w:t>
      </w:r>
      <w:r w:rsidR="00D96642">
        <w:t xml:space="preserve">. </w:t>
      </w:r>
      <w:r>
        <w:t xml:space="preserve">You must remain in the Emanation until the Summoned Creature(s) arrive, but you can have them arrive anywhere in the Emanation. You can accept -1 Effect to have the Emanation move with you, allowing you to Change Effect and have the Summoned Creature(s) arrive anywhere in the Emanation, though you must choose the Square(s) in which they will </w:t>
      </w:r>
      <w:proofErr w:type="gramStart"/>
      <w:r>
        <w:t>arrive</w:t>
      </w:r>
      <w:proofErr w:type="gramEnd"/>
      <w:r>
        <w:t xml:space="preserve"> and those Square(s) must still be within your Emanation when they get there or the summoning attempt fails. </w:t>
      </w:r>
    </w:p>
    <w:p w14:paraId="37AA7DCB" w14:textId="115CE15B" w:rsidR="00D96642" w:rsidRDefault="00D96642" w:rsidP="00D96642">
      <w:pPr>
        <w:pStyle w:val="BodyText"/>
      </w:pPr>
      <w:r>
        <w:tab/>
        <w:t xml:space="preserve">The Summoned Creature(s) can remain </w:t>
      </w:r>
      <w:r w:rsidR="001D5A26">
        <w:t>until the end of an encounter (or almost 2 minutes)</w:t>
      </w:r>
      <w:r>
        <w:t xml:space="preserve">, </w:t>
      </w:r>
      <w:r w:rsidR="001D5A26">
        <w:t>but</w:t>
      </w:r>
      <w:r w:rsidR="00E07634">
        <w:t xml:space="preserve"> </w:t>
      </w:r>
      <w:r w:rsidR="001D5A26">
        <w:t>you can increase that to</w:t>
      </w:r>
      <w:r w:rsidR="00E07634">
        <w:t xml:space="preserve"> </w:t>
      </w:r>
      <w:r>
        <w:t>an Intermission for -</w:t>
      </w:r>
      <w:r w:rsidR="001D5A26">
        <w:t>1</w:t>
      </w:r>
      <w:r>
        <w:t xml:space="preserve"> Effect, </w:t>
      </w:r>
      <w:r w:rsidR="001D5A26">
        <w:t xml:space="preserve">to </w:t>
      </w:r>
      <w:r>
        <w:t>a Downtime for -</w:t>
      </w:r>
      <w:r w:rsidR="00E07634">
        <w:t>4</w:t>
      </w:r>
      <w:r>
        <w:t xml:space="preserve"> Effect, or </w:t>
      </w:r>
      <w:r w:rsidR="001D5A26">
        <w:t>to</w:t>
      </w:r>
      <w:r w:rsidR="00E07634">
        <w:t xml:space="preserve"> an </w:t>
      </w:r>
      <w:r>
        <w:t>Unlimited Duration for -</w:t>
      </w:r>
      <w:r w:rsidR="001D5A26">
        <w:t>7</w:t>
      </w:r>
      <w:r>
        <w:t xml:space="preserve"> Effect. You can recast the spell to summon the creature(s) again without penalty. </w:t>
      </w:r>
    </w:p>
    <w:p w14:paraId="22A897F5" w14:textId="58309008" w:rsidR="00D96642" w:rsidRDefault="00D96642" w:rsidP="00D96642">
      <w:pPr>
        <w:pStyle w:val="BodyText"/>
      </w:pPr>
      <w:r>
        <w:tab/>
        <w:t xml:space="preserve">Effect: </w:t>
      </w:r>
      <w:r w:rsidR="00E07634">
        <w:t>With Effect 0, y</w:t>
      </w:r>
      <w:r>
        <w:t xml:space="preserve">ou summon the creature described above. </w:t>
      </w:r>
    </w:p>
    <w:p w14:paraId="38DA6939" w14:textId="153F011F" w:rsidR="00D96642" w:rsidRDefault="00D96642" w:rsidP="00442C26">
      <w:pPr>
        <w:pStyle w:val="Heading4"/>
      </w:pPr>
      <w:r>
        <w:t>Telekinesis (</w:t>
      </w:r>
      <w:r w:rsidR="003834CA">
        <w:t>Conjuration</w:t>
      </w:r>
      <w:r w:rsidR="00B04486">
        <w:t>, Bubble</w:t>
      </w:r>
      <w:r w:rsidR="003834CA">
        <w:t>, Mental</w:t>
      </w:r>
      <w:r>
        <w:t>) Occult</w:t>
      </w:r>
    </w:p>
    <w:p w14:paraId="3853171C" w14:textId="563890A8" w:rsidR="003834CA" w:rsidRDefault="001D5A26" w:rsidP="001D5A26">
      <w:pPr>
        <w:pStyle w:val="BodyText"/>
      </w:pPr>
      <w:r>
        <w:t xml:space="preserve">Telekinesis is </w:t>
      </w:r>
      <w:r w:rsidR="005F18C1">
        <w:t>d</w:t>
      </w:r>
      <w:r>
        <w:t>ischarged in a 5’ + 5’ x 2</w:t>
      </w:r>
      <w:r w:rsidRPr="0093299F">
        <w:rPr>
          <w:vertAlign w:val="superscript"/>
        </w:rPr>
        <w:t>Effect</w:t>
      </w:r>
      <w:r>
        <w:rPr>
          <w:vertAlign w:val="superscript"/>
        </w:rPr>
        <w:t>-</w:t>
      </w:r>
      <w:r w:rsidR="003834CA">
        <w:rPr>
          <w:vertAlign w:val="superscript"/>
        </w:rPr>
        <w:t>2</w:t>
      </w:r>
      <w:r>
        <w:t xml:space="preserve"> Square Bubble. Everything in the Bubble is linked to your mind and, if the link is maintained when moving out of the original AoE, continues to be subject to you moving it with your mind. </w:t>
      </w:r>
      <w:r w:rsidR="00EB2919">
        <w:t xml:space="preserve">You do not have to be aware of a thing to establish a link, but you must become aware of it before you can utilize the link. </w:t>
      </w:r>
    </w:p>
    <w:p w14:paraId="6FC53D56" w14:textId="47D762BE" w:rsidR="001D5A26" w:rsidRDefault="003834CA" w:rsidP="001D5A26">
      <w:pPr>
        <w:pStyle w:val="BodyText"/>
      </w:pPr>
      <w:r>
        <w:tab/>
        <w:t xml:space="preserve">You can Change Effect to levitate, push, or throw anything with which you retain the link, so long as it remains within the AoE of your Bubble. </w:t>
      </w:r>
      <w:r w:rsidR="001D5A26">
        <w:t xml:space="preserve">For the purpose of </w:t>
      </w:r>
      <w:r>
        <w:t>levitating</w:t>
      </w:r>
      <w:r w:rsidR="001D5A26">
        <w:t xml:space="preserve"> </w:t>
      </w:r>
      <w:r>
        <w:t>or pushing things</w:t>
      </w:r>
      <w:r w:rsidR="001D5A26">
        <w:t>, you are treated as having STR equal to Effect</w:t>
      </w:r>
      <w:r>
        <w:t xml:space="preserve"> and Impossible Proficiency in all applicable STR-related skills. For the purpose of throwing things, you are treated as having DEX equal to your PER and use Sling Weapon Group (with your actual proficiency). For the purpose of levitating things precisely, you are treated as having DEX equal to your PER and use Aerobatics or Aquabatics, depending upon whether you are levitating through air or water. </w:t>
      </w:r>
    </w:p>
    <w:p w14:paraId="5579374B" w14:textId="77777777" w:rsidR="00D96642" w:rsidRDefault="00D96642" w:rsidP="00442C26">
      <w:pPr>
        <w:pStyle w:val="Heading4"/>
      </w:pPr>
      <w:r>
        <w:t>Telepathy (Divination, Linguistic, Mental) Occult</w:t>
      </w:r>
    </w:p>
    <w:p w14:paraId="536B8AC8" w14:textId="0524F1F3" w:rsidR="00E719C5" w:rsidRDefault="00E719C5" w:rsidP="00E719C5">
      <w:pPr>
        <w:pStyle w:val="BodyText"/>
      </w:pPr>
      <w:r>
        <w:t xml:space="preserve">Telepathy is </w:t>
      </w:r>
      <w:r w:rsidR="005F18C1">
        <w:t>d</w:t>
      </w:r>
      <w:r>
        <w:t>ischarged in a 5’ + 5’ x 2</w:t>
      </w:r>
      <w:r w:rsidRPr="0093299F">
        <w:rPr>
          <w:vertAlign w:val="superscript"/>
        </w:rPr>
        <w:t>Effect</w:t>
      </w:r>
      <w:r>
        <w:rPr>
          <w:vertAlign w:val="superscript"/>
        </w:rPr>
        <w:t>-2</w:t>
      </w:r>
      <w:r>
        <w:t xml:space="preserve"> Square Bubble. Everything in the Bubble is linked to your mind and, if the link is maintained when moving out of the original AoE, continues to be subject to telepathically communicating with you. You do not have to be aware of a thing to establish a link, but you must become aware of it before you can utilize the link. (Some creatures might choose to stay silent and “listen in.”)</w:t>
      </w:r>
    </w:p>
    <w:p w14:paraId="503FF70D" w14:textId="6B317525" w:rsidR="00E719C5" w:rsidRDefault="00E719C5" w:rsidP="00E719C5">
      <w:pPr>
        <w:pStyle w:val="BodyText"/>
      </w:pPr>
      <w:r>
        <w:tab/>
        <w:t xml:space="preserve">The most basic link enables Thought Transmission and Thought Reception by all </w:t>
      </w:r>
      <w:r w:rsidR="00F4701C">
        <w:t>Sapient Subjects</w:t>
      </w:r>
      <w:r>
        <w:t xml:space="preserve">. The thoughts are symbolic in nature, generally requiring you share a language, but you can work out a rudimentary code in some instances. </w:t>
      </w:r>
      <w:r w:rsidR="00F4701C">
        <w:t xml:space="preserve">Both Thought Projection and Thought Reception require a little practice, though an Intermission Action is generally enough to develop the necessary skill. You can only project to a Subject who can receive and vice versa. Although thoughts are generally projected in a linguistic fashion, you can include auditory signals (typically spoken language) and even chemical signals (typically requiring you work out a rudimentary code). The applicable Knowledge is Sophontology. </w:t>
      </w:r>
    </w:p>
    <w:p w14:paraId="04CEFC53" w14:textId="661AD5D3" w:rsidR="00F4701C" w:rsidRDefault="00F4701C" w:rsidP="00F4701C">
      <w:pPr>
        <w:pStyle w:val="BodyText"/>
      </w:pPr>
      <w:r>
        <w:tab/>
        <w:t xml:space="preserve">For -1 Effect, you can allow Image (including “video”), Audio (including “recordings”), and Taste/Scent (that can change over time). These stimuli can generally be sent and received at 10x the speed it would normally take to view, listen to, or otherwise experience. The applicable Knowledges are Physics (Optics), Physics (Acoustics), and Chemistry (Aromachology); you must choose this option when you </w:t>
      </w:r>
      <w:r w:rsidR="005F18C1">
        <w:t>d</w:t>
      </w:r>
      <w:r>
        <w:t>ischarge the spell</w:t>
      </w:r>
      <w:r w:rsidR="003D5065">
        <w:t xml:space="preserve"> and can only include the sensory abilities for the Knowledges you applied (or took a -1 Result to allow all three without the requisite Knowledge)</w:t>
      </w:r>
      <w:r>
        <w:t xml:space="preserve">. </w:t>
      </w:r>
    </w:p>
    <w:p w14:paraId="46F1DD37" w14:textId="7D8B58DA" w:rsidR="00F4701C" w:rsidRDefault="00F4701C" w:rsidP="00F4701C">
      <w:pPr>
        <w:pStyle w:val="BodyText"/>
      </w:pPr>
      <w:r>
        <w:tab/>
        <w:t xml:space="preserve">For -1 Effect, you can allow </w:t>
      </w:r>
      <w:proofErr w:type="spellStart"/>
      <w:r>
        <w:t>Telempathic</w:t>
      </w:r>
      <w:proofErr w:type="spellEnd"/>
      <w:r>
        <w:t xml:space="preserve"> Transmission and </w:t>
      </w:r>
      <w:proofErr w:type="spellStart"/>
      <w:r>
        <w:t>Telempathic</w:t>
      </w:r>
      <w:proofErr w:type="spellEnd"/>
      <w:r>
        <w:t xml:space="preserve"> Reception, which allows you to include emotional content. The applicable Knowledges are Sociobiology; you must choose this option when you </w:t>
      </w:r>
      <w:r w:rsidR="005F18C1">
        <w:t>d</w:t>
      </w:r>
      <w:r>
        <w:t xml:space="preserve">ischarge the spell and can only include the </w:t>
      </w:r>
      <w:proofErr w:type="spellStart"/>
      <w:r>
        <w:t>Telempathic</w:t>
      </w:r>
      <w:proofErr w:type="spellEnd"/>
      <w:r>
        <w:t xml:space="preserve"> abilities for those creatures </w:t>
      </w:r>
      <w:r w:rsidR="003D5065">
        <w:t xml:space="preserve">for which you applied Sociobiology (or took a -1 Result to allow all). </w:t>
      </w:r>
    </w:p>
    <w:p w14:paraId="76012195" w14:textId="595635C1" w:rsidR="003D5065" w:rsidRDefault="003D5065" w:rsidP="00F4701C">
      <w:pPr>
        <w:pStyle w:val="BodyText"/>
      </w:pPr>
      <w:r>
        <w:tab/>
        <w:t xml:space="preserve">For -1 Effect, you can allow communication with Sentient creatures. The applicable Knowledges are Psychology (other than Sociobiology); you must choose this option when you </w:t>
      </w:r>
      <w:r w:rsidR="005F18C1">
        <w:t>d</w:t>
      </w:r>
      <w:r>
        <w:t xml:space="preserve">ischarge the spell and can only include the ability for Sentient creatures for which you applied Psychology (or took a -1 Result to allow all). </w:t>
      </w:r>
    </w:p>
    <w:p w14:paraId="4A4813A2" w14:textId="48D49CCA" w:rsidR="003D5065" w:rsidRDefault="003D5065" w:rsidP="00F4701C">
      <w:pPr>
        <w:pStyle w:val="BodyText"/>
      </w:pPr>
      <w:r>
        <w:tab/>
        <w:t xml:space="preserve">For -2 Effect, you can allow communication with nonsentient creatures, though, for probably obvious reasons, the “conversations” are often one-sided and boring. (A tree is a good </w:t>
      </w:r>
      <w:proofErr w:type="gramStart"/>
      <w:r>
        <w:t>listener, but</w:t>
      </w:r>
      <w:proofErr w:type="gramEnd"/>
      <w:r>
        <w:t xml:space="preserve"> doesn’t have much to say.) Determinism is the applicable Knowledge. </w:t>
      </w:r>
    </w:p>
    <w:p w14:paraId="69CA8302" w14:textId="10D0A704" w:rsidR="003D5065" w:rsidRDefault="003D5065" w:rsidP="00F4701C">
      <w:pPr>
        <w:pStyle w:val="BodyText"/>
      </w:pPr>
      <w:r>
        <w:tab/>
        <w:t xml:space="preserve">For -2 Effect, you can give yourself the ability to Change Effect in order to Read Mind. This allows you to know the surface thoughts of Subjects even if they are not transmitting them. For -4 Effect, you can Probe Mind, allowing you to know deeper thoughts. Target can resist with </w:t>
      </w:r>
      <w:r w:rsidR="006B650F">
        <w:t xml:space="preserve">Authority (Testify) to force you to only listen to the thoughts Subject allows, which is typically “stop trying to read my mind,” </w:t>
      </w:r>
      <w:r>
        <w:t>Deception (Control Body Language), which is applicable to hiding thoughts</w:t>
      </w:r>
      <w:r w:rsidR="006B650F">
        <w:t>;</w:t>
      </w:r>
      <w:r>
        <w:t xml:space="preserve"> or </w:t>
      </w:r>
      <w:r w:rsidR="006B650F">
        <w:t xml:space="preserve">Subject can </w:t>
      </w:r>
      <w:r>
        <w:t>counter with Diplomacy (Bon Mot) or Intimidation (Demoralize), which has +1 Result against you</w:t>
      </w:r>
      <w:r w:rsidR="006B650F">
        <w:t xml:space="preserve"> if you Read Mind and +2 Result against you if you Probe Mind</w:t>
      </w:r>
      <w:r>
        <w:t xml:space="preserve">. </w:t>
      </w:r>
    </w:p>
    <w:p w14:paraId="01F23119" w14:textId="1764458C" w:rsidR="006B650F" w:rsidRDefault="006B650F" w:rsidP="00F4701C">
      <w:pPr>
        <w:pStyle w:val="BodyText"/>
      </w:pPr>
      <w:r>
        <w:tab/>
        <w:t xml:space="preserve">For -1 Effect, you can allow Subjects to use Telepathy with one another directly (instead of going through you). You can grant some or </w:t>
      </w:r>
      <w:proofErr w:type="gramStart"/>
      <w:r>
        <w:t>all of</w:t>
      </w:r>
      <w:proofErr w:type="gramEnd"/>
      <w:r>
        <w:t xml:space="preserve"> the features to which you have access at no additional cost. </w:t>
      </w:r>
    </w:p>
    <w:p w14:paraId="57DA1707" w14:textId="771FD227" w:rsidR="00F4701C" w:rsidRDefault="00F4701C" w:rsidP="00E719C5">
      <w:pPr>
        <w:pStyle w:val="BodyText"/>
      </w:pPr>
      <w:r>
        <w:tab/>
      </w:r>
      <w:r w:rsidR="006B650F">
        <w:t>If you have at least Effect 1 (after reducing for the above-identified features), you can Change Effect to allow</w:t>
      </w:r>
      <w:r>
        <w:t xml:space="preserve"> </w:t>
      </w:r>
      <w:r w:rsidR="006B650F">
        <w:t xml:space="preserve">Subjects to retain the link </w:t>
      </w:r>
      <w:r>
        <w:t>at any range on the same plane</w:t>
      </w:r>
      <w:r w:rsidR="006B650F">
        <w:t xml:space="preserve"> until the spell ends</w:t>
      </w:r>
      <w:r>
        <w:t>.</w:t>
      </w:r>
      <w:r w:rsidR="00E75F23">
        <w:t xml:space="preserve"> </w:t>
      </w:r>
    </w:p>
    <w:p w14:paraId="2B0CD021" w14:textId="77777777" w:rsidR="00D96642" w:rsidRDefault="00D96642" w:rsidP="00442C26">
      <w:pPr>
        <w:pStyle w:val="Heading4"/>
      </w:pPr>
      <w:r>
        <w:t>Teleportation (Conjuration) Primal</w:t>
      </w:r>
    </w:p>
    <w:p w14:paraId="25994640" w14:textId="77777777" w:rsidR="00D96642" w:rsidRDefault="00D96642" w:rsidP="00D96642">
      <w:pPr>
        <w:pStyle w:val="BodyText"/>
      </w:pPr>
      <w:r>
        <w:t xml:space="preserve">True Teleportation is not a spell anyone uses because when you teleport, you merge your body with whatever is in the space you take up; even merging with air molecules will eventually cause death as dust and debris gets caught up in your body (and death can also be instant when your body merges with a liquid or solid). Accordingly, while there are some Astral creatures that use True Teleportation in the void, you will just use Teleportation. </w:t>
      </w:r>
    </w:p>
    <w:p w14:paraId="0DFD953C" w14:textId="019D6E1E" w:rsidR="0078511F" w:rsidRDefault="0078511F" w:rsidP="0078511F">
      <w:pPr>
        <w:pStyle w:val="BodyText"/>
      </w:pPr>
      <w:r>
        <w:tab/>
        <w:t xml:space="preserve">Teleportation is </w:t>
      </w:r>
      <w:r w:rsidR="005F18C1">
        <w:t>d</w:t>
      </w:r>
      <w:r>
        <w:t>ischarged in a 5’ + 5’ x 2</w:t>
      </w:r>
      <w:r w:rsidRPr="0093299F">
        <w:rPr>
          <w:vertAlign w:val="superscript"/>
        </w:rPr>
        <w:t>Effect</w:t>
      </w:r>
      <w:r>
        <w:t xml:space="preserve"> Square Emanation centered on your Square. </w:t>
      </w:r>
      <w:r w:rsidR="005B12BD">
        <w:t xml:space="preserve">While you remain in the Emanation, you can Change Effect to teleport from one Square </w:t>
      </w:r>
      <w:r w:rsidR="003D44CD">
        <w:t xml:space="preserve">in the Emanation </w:t>
      </w:r>
      <w:r w:rsidR="005B12BD">
        <w:t xml:space="preserve">to another Square </w:t>
      </w:r>
      <w:r w:rsidR="003D44CD">
        <w:t xml:space="preserve">(which can be at a different elevation) </w:t>
      </w:r>
      <w:r w:rsidR="005B12BD">
        <w:t xml:space="preserve">in the Emanation if you have Line of Sight. </w:t>
      </w:r>
    </w:p>
    <w:p w14:paraId="00B29726" w14:textId="0F8651D1" w:rsidR="003D44CD" w:rsidRDefault="003D44CD" w:rsidP="003D44CD">
      <w:pPr>
        <w:pStyle w:val="BodyText"/>
      </w:pPr>
      <w:r>
        <w:tab/>
        <w:t xml:space="preserve">Terrain Knowledge is applicable; if you teleport to or from a Square that is in the air, Sky Terrain is applicable; if you teleport to or from a Square in the water, Aquatic Terrain is applicable. You must decide whether to limit teleportation to the Terrain for which you have Knowledge when you </w:t>
      </w:r>
      <w:r w:rsidR="005F18C1">
        <w:t>d</w:t>
      </w:r>
      <w:r>
        <w:t xml:space="preserve">ischarge the Spell or accept -1 Result to allow teleportation into and out of any terrain. </w:t>
      </w:r>
    </w:p>
    <w:p w14:paraId="0CCCB1B1" w14:textId="4BDB5841" w:rsidR="005B12BD" w:rsidRDefault="005B12BD" w:rsidP="005B12BD">
      <w:pPr>
        <w:pStyle w:val="BodyText"/>
      </w:pPr>
      <w:r>
        <w:tab/>
        <w:t xml:space="preserve">For -2 Effect, you can Change Effect to teleport yourself (or Subject, if applicable) to any other Square in the Emanation even without Line of Sight. </w:t>
      </w:r>
    </w:p>
    <w:p w14:paraId="075DD9C9" w14:textId="56D944A5" w:rsidR="005B12BD" w:rsidRDefault="005B12BD" w:rsidP="005B12BD">
      <w:pPr>
        <w:pStyle w:val="BodyText"/>
      </w:pPr>
      <w:r>
        <w:tab/>
        <w:t xml:space="preserve">For -3 Effect, you can Change Effect to teleport Subject in the Emanation to another Square in the Emanation if you have Line of Sight. </w:t>
      </w:r>
    </w:p>
    <w:p w14:paraId="3678A3AD" w14:textId="133E4D42" w:rsidR="005B12BD" w:rsidRDefault="005B12BD" w:rsidP="005B12BD">
      <w:pPr>
        <w:pStyle w:val="BodyText"/>
      </w:pPr>
      <w:r>
        <w:tab/>
        <w:t xml:space="preserve">For -4 Effect, the Emanation remains when you leave it and you can Change Effect to teleport yourself (and Subject(s), if applicable) back to it from anywhere on the same plane. </w:t>
      </w:r>
    </w:p>
    <w:p w14:paraId="2BFE09D1" w14:textId="6A8B6B94" w:rsidR="00D96642" w:rsidRDefault="00D96642" w:rsidP="00442C26">
      <w:pPr>
        <w:pStyle w:val="Heading4"/>
      </w:pPr>
      <w:r>
        <w:t>Time Flux (Conjuration</w:t>
      </w:r>
      <w:r w:rsidR="003D44CD">
        <w:t>, Bubble</w:t>
      </w:r>
      <w:r>
        <w:t>) Occult</w:t>
      </w:r>
    </w:p>
    <w:p w14:paraId="6AEF4131" w14:textId="4E3E4274" w:rsidR="003D44CD" w:rsidRDefault="003D44CD" w:rsidP="003D44CD">
      <w:pPr>
        <w:pStyle w:val="BodyText"/>
      </w:pPr>
      <w:r>
        <w:t xml:space="preserve">Time Flux is </w:t>
      </w:r>
      <w:r w:rsidR="005F18C1">
        <w:t>d</w:t>
      </w:r>
      <w:r>
        <w:t>ischarged in a 5’ + 5’ x 2</w:t>
      </w:r>
      <w:r w:rsidRPr="0093299F">
        <w:rPr>
          <w:vertAlign w:val="superscript"/>
        </w:rPr>
        <w:t>Effect</w:t>
      </w:r>
      <w:r>
        <w:rPr>
          <w:vertAlign w:val="superscript"/>
        </w:rPr>
        <w:t>-</w:t>
      </w:r>
      <w:r w:rsidR="0051270B">
        <w:rPr>
          <w:vertAlign w:val="superscript"/>
        </w:rPr>
        <w:t>5</w:t>
      </w:r>
      <w:r>
        <w:t xml:space="preserve"> Square Bubble</w:t>
      </w:r>
      <w:r w:rsidR="0051270B">
        <w:t>, but the Bubble can either be centered on you or on an adjacent Square</w:t>
      </w:r>
      <w:r>
        <w:t xml:space="preserve">. You can choose to stop time </w:t>
      </w:r>
      <w:r>
        <w:lastRenderedPageBreak/>
        <w:t xml:space="preserve">within the Bubble (including you) or outside the Bubble. </w:t>
      </w:r>
    </w:p>
    <w:p w14:paraId="3ED4369A" w14:textId="57156BB0" w:rsidR="003D44CD" w:rsidRDefault="003D44CD" w:rsidP="00D96642">
      <w:pPr>
        <w:pStyle w:val="BodyText"/>
      </w:pPr>
      <w:r>
        <w:tab/>
      </w:r>
      <w:r w:rsidR="00A94BBA">
        <w:t>You can Change Effect to cause time to stop for all Subjects. Subjects appear</w:t>
      </w:r>
      <w:r w:rsidR="00D96642">
        <w:t xml:space="preserve"> to an outside observer to vanish; when time resumes, anything that moved into </w:t>
      </w:r>
      <w:r w:rsidR="00A94BBA">
        <w:t>Subjects’ Squares (or</w:t>
      </w:r>
      <w:r w:rsidR="00D96642">
        <w:t xml:space="preserve"> the </w:t>
      </w:r>
      <w:r w:rsidR="00A94BBA">
        <w:t xml:space="preserve">entire </w:t>
      </w:r>
      <w:r w:rsidR="00D96642">
        <w:t xml:space="preserve">Bubble </w:t>
      </w:r>
      <w:r w:rsidR="00A94BBA">
        <w:t xml:space="preserve">if you did not move out the original location) </w:t>
      </w:r>
      <w:r w:rsidR="00D96642">
        <w:t xml:space="preserve">is shunted out of the way </w:t>
      </w:r>
      <w:r w:rsidR="00A94BBA">
        <w:t xml:space="preserve">when Subjects reenter normal space-time. Shunting is a </w:t>
      </w:r>
      <w:proofErr w:type="gramStart"/>
      <w:r w:rsidR="00A94BBA">
        <w:t>barely-noticeable</w:t>
      </w:r>
      <w:proofErr w:type="gramEnd"/>
      <w:r w:rsidR="00A94BBA">
        <w:t xml:space="preserve"> space-time displacement (treat it as if creatures are moved to where they intend to move and their minds adjust to make them think they were there all along), putting things as close to possible to where they were before. </w:t>
      </w:r>
      <w:r w:rsidR="0051270B">
        <w:t xml:space="preserve">For -1 Effect, you can stop time for 1 Round; -2 Effect (minimum original Effect 2) for 1 Intermission; -3 Effect (minimum original Effect 4) for 1 Downtime; -4 Effect (minimum original Effect 6) for up to 1 Lunar Month; -5 Effect (minimum original Effect 8) for up to 5 Lunar Years; -6 Effect (minimum original Effect 10) for up to 300 Lunar Years. </w:t>
      </w:r>
    </w:p>
    <w:p w14:paraId="4BCB6C58" w14:textId="63404154" w:rsidR="00D96642" w:rsidRDefault="003D44CD" w:rsidP="00D96642">
      <w:pPr>
        <w:pStyle w:val="BodyText"/>
      </w:pPr>
      <w:r>
        <w:tab/>
      </w:r>
      <w:r w:rsidR="00A94BBA">
        <w:t>You can Change Effect to cause time to stop for everyone except Subjects</w:t>
      </w:r>
      <w:r w:rsidR="00D96642">
        <w:t xml:space="preserve">. </w:t>
      </w:r>
      <w:r w:rsidR="0051270B">
        <w:t>Unless in hermetically sealed armor or a hermetically sealed structure, t</w:t>
      </w:r>
      <w:r w:rsidR="00A94BBA">
        <w:t xml:space="preserve">he bodies of Subjects are frozen, but </w:t>
      </w:r>
      <w:r w:rsidR="0051270B">
        <w:t xml:space="preserve">internal </w:t>
      </w:r>
      <w:r w:rsidR="00A94BBA">
        <w:t>bodily function</w:t>
      </w:r>
      <w:r w:rsidR="0051270B">
        <w:t>s</w:t>
      </w:r>
      <w:r w:rsidR="00A94BBA">
        <w:t xml:space="preserve"> continue. Subjects cannot breathe in air from the surrounding area, so they either need to hold their breaths, have an air supply, or have no need to breathe. If Subjects are in an enclosed structure, like a tent or wagon, they can move within the structure. </w:t>
      </w:r>
      <w:r w:rsidR="0051270B">
        <w:t xml:space="preserve">Everything outside the hermetically sealed enclosure appears to be frozen in time and the hermetic seal is an impenetrable barrier. For -1 Effect, you can stop time for 1 Round; -2 Effect (minimum original Effect 2) for 1 Intermission; -3 Effect (minimum original Effect 4) for 1 Downtime; -4 Effect (minimum original Effect 6) for up to 1 Lunar Month; -5 Effect (minimum original Effect 8) for up to 5 Lunar Years; -6 Effect (minimum original Effect 10) for up to 300 Lunar Years. </w:t>
      </w:r>
    </w:p>
    <w:p w14:paraId="16D26338" w14:textId="77777777" w:rsidR="00D96642" w:rsidRDefault="00D96642" w:rsidP="00D96642">
      <w:pPr>
        <w:pStyle w:val="Heading2"/>
      </w:pPr>
      <w:bookmarkStart w:id="118" w:name="_Toc132221565"/>
      <w:r>
        <w:t>Bardsongs</w:t>
      </w:r>
      <w:bookmarkEnd w:id="118"/>
    </w:p>
    <w:bookmarkEnd w:id="117"/>
    <w:p w14:paraId="20351378" w14:textId="77777777" w:rsidR="00D96642" w:rsidRDefault="00D96642" w:rsidP="00D96642">
      <w:pPr>
        <w:pStyle w:val="BodyText"/>
      </w:pPr>
      <w:r>
        <w:t xml:space="preserve">During Daily Preparations, attempt a Performance test for a Bardsong you know and indicate the result next to each Bardsong. The Result acts as a cap on the spell until next Daily Preparations. Although Bardsongs are much like spells, you don’t cast them; you just start performing. Unless otherwise indicated, the Performance test is an Action and actively maintaining the Bardsong is a Reaction that does not require a new Performance test (you use the initial Performance Result). </w:t>
      </w:r>
    </w:p>
    <w:p w14:paraId="2F3897F2" w14:textId="77777777" w:rsidR="00D96642" w:rsidRDefault="00D96642" w:rsidP="00D96642">
      <w:pPr>
        <w:pStyle w:val="BodyText"/>
      </w:pPr>
      <w:r>
        <w:tab/>
        <w:t xml:space="preserve">Your Auditory Signature is between Faint Whisper and Fortissimo, inclusive, which you can select, but it must be audible to Target. </w:t>
      </w:r>
    </w:p>
    <w:p w14:paraId="2929DEFB" w14:textId="77777777" w:rsidR="00D96642" w:rsidRDefault="00D96642" w:rsidP="00442C26">
      <w:pPr>
        <w:pStyle w:val="Heading4"/>
      </w:pPr>
      <w:r>
        <w:t>Allegro (Auditory, Composition, Emotion, Enchantment, Mental)</w:t>
      </w:r>
    </w:p>
    <w:p w14:paraId="465C0246" w14:textId="77777777" w:rsidR="00D96642" w:rsidRDefault="00D96642" w:rsidP="00D96642">
      <w:pPr>
        <w:pStyle w:val="BodyText"/>
      </w:pPr>
      <w:r>
        <w:t xml:space="preserve">You can actively maintain the spell or resume the spell using the initial Result. </w:t>
      </w:r>
    </w:p>
    <w:p w14:paraId="52D00F05" w14:textId="77777777" w:rsidR="00D96642" w:rsidRDefault="00D96642" w:rsidP="00D96642">
      <w:pPr>
        <w:pStyle w:val="BodyText"/>
      </w:pPr>
      <w:r>
        <w:t>Fanciful Result (60+): As Impossible Result, but if you have Impossible Proficiency, after 6 Rounds, the Bonus Actions are treated as Free Actions.</w:t>
      </w:r>
    </w:p>
    <w:p w14:paraId="12DD199F" w14:textId="77777777" w:rsidR="00D96642" w:rsidRDefault="00D96642" w:rsidP="00D96642">
      <w:pPr>
        <w:pStyle w:val="BodyText"/>
      </w:pPr>
      <w:r>
        <w:t>Impossible Result (50-59): As Major Result, but if you have Impossible Proficiency, after 5 Rounds, Allies can choose to replenish Reactive Movement and gain a Reaction that can only be used for Movement, instead of using a Bonus Action.</w:t>
      </w:r>
    </w:p>
    <w:p w14:paraId="472CA454" w14:textId="77777777" w:rsidR="00D96642" w:rsidRDefault="00D96642" w:rsidP="00D96642">
      <w:pPr>
        <w:pStyle w:val="BodyText"/>
      </w:pPr>
      <w:r>
        <w:t>Major Result (40-49): As Greater Result, but if you have at least Major Proficiency, after 4 Rounds Allies gain four Bonus Actions, only one of which can be used each Pass.</w:t>
      </w:r>
    </w:p>
    <w:p w14:paraId="16A913DE" w14:textId="77777777" w:rsidR="00D96642" w:rsidRDefault="00D96642" w:rsidP="00D96642">
      <w:pPr>
        <w:pStyle w:val="BodyText"/>
      </w:pPr>
      <w:r>
        <w:t>Greater Result (30-39): As Moderate Result, but if you have at least Greater Proficiency,</w:t>
      </w:r>
      <w:r w:rsidRPr="00B834BE">
        <w:t xml:space="preserve"> </w:t>
      </w:r>
      <w:r>
        <w:t>after 3 Rounds Allies gain three Bonus Actions, no more than one of which can be used per Pass.</w:t>
      </w:r>
    </w:p>
    <w:p w14:paraId="6F6BEDF5" w14:textId="77777777" w:rsidR="00D96642" w:rsidRDefault="00D96642" w:rsidP="00D96642">
      <w:pPr>
        <w:pStyle w:val="BodyText"/>
      </w:pPr>
      <w:r>
        <w:t xml:space="preserve">Moderate Result (20-29): As Lesser Result, but if you have at least Moderate Proficiency, after 2 Rounds Allies gain two Bonus Actions per Round, no more than one of which can be used per Pass. </w:t>
      </w:r>
    </w:p>
    <w:p w14:paraId="1A94C6B1" w14:textId="77777777" w:rsidR="00D96642" w:rsidRDefault="00D96642" w:rsidP="00D96642">
      <w:pPr>
        <w:pStyle w:val="BodyText"/>
      </w:pPr>
      <w:r>
        <w:t>Lesser Result (10-19): After the Bardsong has been actively maintained for a full Round, at the start of each Round, Allies gain a Bonus Action that can only be used for Movement; the Bonus Action can be saved up until the end of the Round, if desired, while the spell is actively maintained and audible to Ally.</w:t>
      </w:r>
    </w:p>
    <w:p w14:paraId="58974359" w14:textId="77777777" w:rsidR="00D96642" w:rsidRDefault="00D96642" w:rsidP="00D96642">
      <w:pPr>
        <w:pStyle w:val="BodyText"/>
      </w:pPr>
      <w:r>
        <w:t xml:space="preserve">Minor Result (0-9): No effect and all allies become immune to the spell for the rest of the encounter. </w:t>
      </w:r>
    </w:p>
    <w:p w14:paraId="3DFF9F60" w14:textId="77777777" w:rsidR="00D96642" w:rsidRDefault="00D96642" w:rsidP="00D96642">
      <w:pPr>
        <w:pStyle w:val="BodyText"/>
      </w:pPr>
      <w:r>
        <w:t xml:space="preserve">Trivial Result (-1 or less): No effect and all allies become immune to the spell for one day. </w:t>
      </w:r>
    </w:p>
    <w:p w14:paraId="1291EAE3" w14:textId="77777777" w:rsidR="00D96642" w:rsidRDefault="00D96642" w:rsidP="00442C26">
      <w:pPr>
        <w:pStyle w:val="Heading4"/>
      </w:pPr>
      <w:r>
        <w:t>Counter Performance (Auditory or Visual, Composition, Enchantment, Fortune, Mental)</w:t>
      </w:r>
    </w:p>
    <w:p w14:paraId="02ECC51C" w14:textId="77777777" w:rsidR="00D96642" w:rsidRDefault="00D96642" w:rsidP="00D96642">
      <w:pPr>
        <w:pStyle w:val="BodyText"/>
      </w:pPr>
      <w:r>
        <w:t xml:space="preserve">You can attempt a Performance test as a Reaction when you or an ally is exposed to an auditory or visual effect you can detect. </w:t>
      </w:r>
    </w:p>
    <w:p w14:paraId="505270F4" w14:textId="77777777" w:rsidR="00D96642" w:rsidRDefault="00D96642" w:rsidP="00D96642">
      <w:pPr>
        <w:pStyle w:val="BodyText"/>
      </w:pPr>
      <w:r>
        <w:t>Fanciful Result (60+): As Impossible Result, except if you have Impossible Proficiency, a Fanciful Result is better than the test against the auditory or visual effect, and Counter Performance has been actively maintained for at least 6 Passes, use Fanciful Result instead.</w:t>
      </w:r>
    </w:p>
    <w:p w14:paraId="05C419D0" w14:textId="77777777" w:rsidR="00D96642" w:rsidRDefault="00D96642" w:rsidP="00D96642">
      <w:pPr>
        <w:pStyle w:val="BodyText"/>
      </w:pPr>
      <w:r>
        <w:t>Impossible Result (50-59): As Major Result, except if you have Impossible Proficiency, an Impossible Result is better than the test against the auditory or visual effect, and Counter Performance has been actively maintained for at least 5 Passes, use Impossible Result instead.</w:t>
      </w:r>
    </w:p>
    <w:p w14:paraId="4F1EEA86" w14:textId="77777777" w:rsidR="00D96642" w:rsidRDefault="00D96642" w:rsidP="00D96642">
      <w:pPr>
        <w:pStyle w:val="BodyText"/>
      </w:pPr>
      <w:r>
        <w:t>Major Result (40-49): As Greater Result, except if you have at least Major Proficiency, a Major Result is better than the test against the auditory or visual effect, and Counter Performance has been actively maintained for at least a full Round, use Major Result instead.</w:t>
      </w:r>
    </w:p>
    <w:p w14:paraId="7017E5BA" w14:textId="77777777" w:rsidR="00D96642" w:rsidRDefault="00D96642" w:rsidP="00D96642">
      <w:pPr>
        <w:pStyle w:val="BodyText"/>
      </w:pPr>
      <w:r>
        <w:t>Greater Result (30-39): As Moderate Result, except if you have at least Greater Proficiency, a Greater Result is better than the test against the auditory or visual effect, and Counter Performance has been actively maintained for at least 3 Passes, use Greater Result instead.</w:t>
      </w:r>
    </w:p>
    <w:p w14:paraId="5FD5029C" w14:textId="77777777" w:rsidR="00D96642" w:rsidRDefault="00D96642" w:rsidP="00D96642">
      <w:pPr>
        <w:pStyle w:val="BodyText"/>
      </w:pPr>
      <w:r>
        <w:t>Moderate Result (20-29): As Lesser Result, except if you have at least Moderate Proficiency, a Moderate Result is better than the test against the auditory or visual effect, and Counter Performance has been actively maintained for at least two Passes, use Moderate Result instead.</w:t>
      </w:r>
    </w:p>
    <w:p w14:paraId="09D20633" w14:textId="77777777" w:rsidR="00D96642" w:rsidRDefault="00D96642" w:rsidP="00D96642">
      <w:pPr>
        <w:pStyle w:val="BodyText"/>
      </w:pPr>
      <w:r>
        <w:t>Lesser Result (10-19): As Minor Result, except if a Lesser Result is better than the test against the auditory or visual effect and Counter Performance has been actively maintained for at least one Pass, use Lesser Result instead.</w:t>
      </w:r>
    </w:p>
    <w:p w14:paraId="594478BD" w14:textId="77777777" w:rsidR="00D96642" w:rsidRDefault="00D96642" w:rsidP="00D96642">
      <w:pPr>
        <w:pStyle w:val="BodyText"/>
      </w:pPr>
      <w:r>
        <w:t xml:space="preserve">Minor Result (0-9): If a Minor Result is better than the test against the auditory or visual effect, use Minor Result instead. </w:t>
      </w:r>
    </w:p>
    <w:p w14:paraId="32D8DCED" w14:textId="77777777" w:rsidR="00D96642" w:rsidRDefault="00D96642" w:rsidP="00442C26">
      <w:pPr>
        <w:pStyle w:val="Heading4"/>
      </w:pPr>
      <w:r>
        <w:t>Dirge of Doom (Auditory, Composition, Emotion, Enchantment, Fear, Mental) Occult</w:t>
      </w:r>
    </w:p>
    <w:p w14:paraId="44A04A03" w14:textId="77777777" w:rsidR="00D96642" w:rsidRDefault="00D96642" w:rsidP="00D96642">
      <w:pPr>
        <w:pStyle w:val="BodyText"/>
      </w:pPr>
      <w:r>
        <w:t xml:space="preserve">Fanciful Result (60+): As Impossible Result, but if you have Impossible Proficiency and you actively and continuously maintained the spell, enemies whose original Determination (Mettle) Result was less than Fanciful have a maximum rating of 10 for their Frightened conditions. </w:t>
      </w:r>
    </w:p>
    <w:p w14:paraId="54442DBB" w14:textId="77777777" w:rsidR="00D96642" w:rsidRDefault="00D96642" w:rsidP="00D96642">
      <w:pPr>
        <w:pStyle w:val="BodyText"/>
      </w:pPr>
      <w:r>
        <w:t xml:space="preserve">Impossible Result (50-59): As Major Result, but if you have Impossible Proficiency and you actively and continuously maintained the spell, enemies whose original Determination (Mettle) Result was less than Impossible gain Frightened +1 per Pass after 4 Rounds, maximum Frightened 7. </w:t>
      </w:r>
    </w:p>
    <w:p w14:paraId="569B3433" w14:textId="77777777" w:rsidR="00D96642" w:rsidRDefault="00D96642" w:rsidP="00D96642">
      <w:pPr>
        <w:pStyle w:val="BodyText"/>
      </w:pPr>
      <w:r>
        <w:t xml:space="preserve">Major Result (40-49): As Greater Result, but if you have at least Major Proficiency and you actively and continuously maintained the spell, enemies whose original Determination (Mettle) Result was less than Major gain Frightened +3 after 4 Rounds, maximum Frightened 5. </w:t>
      </w:r>
    </w:p>
    <w:p w14:paraId="1B2E7D7E" w14:textId="77777777" w:rsidR="00D96642" w:rsidRDefault="00D96642" w:rsidP="00D96642">
      <w:pPr>
        <w:pStyle w:val="BodyText"/>
      </w:pPr>
      <w:r>
        <w:t xml:space="preserve">Greater Result (30-39): As Moderate Result, but if you have at least Greater Proficiency and you actively and continuously maintained the spell, enemies whose original Determination (Mettle) Result was less than Greater gain Frightened +2 after 3 Rounds, maximum Frightened 3. </w:t>
      </w:r>
    </w:p>
    <w:p w14:paraId="61911301" w14:textId="77777777" w:rsidR="00D96642" w:rsidRDefault="00D96642" w:rsidP="00D96642">
      <w:pPr>
        <w:pStyle w:val="BodyText"/>
      </w:pPr>
      <w:r>
        <w:t xml:space="preserve">Moderate Result (20-29): As Lesser Result, but if you have at least Moderate Proficiency and you actively and continuously maintained the spell, enemies whose original Determination (Mettle) Result was less than Moderate gain Frightened +1 after 2 Rounds, maximum Frightened 2. </w:t>
      </w:r>
    </w:p>
    <w:p w14:paraId="1592EB1A" w14:textId="77777777" w:rsidR="00D96642" w:rsidRDefault="00D96642" w:rsidP="00D96642">
      <w:pPr>
        <w:pStyle w:val="BodyText"/>
      </w:pPr>
      <w:r>
        <w:t xml:space="preserve">Lesser Result (10-19): Enemies gain Frightened 1 after one </w:t>
      </w:r>
      <w:proofErr w:type="gramStart"/>
      <w:r>
        <w:t>Round</w:t>
      </w:r>
      <w:proofErr w:type="gramEnd"/>
      <w:r>
        <w:t xml:space="preserve"> but Allies are immune; Lesser Determination (Mettle) resists.</w:t>
      </w:r>
    </w:p>
    <w:p w14:paraId="405200D6" w14:textId="77777777" w:rsidR="00D96642" w:rsidRDefault="00D96642" w:rsidP="00D96642">
      <w:pPr>
        <w:pStyle w:val="BodyText"/>
      </w:pPr>
      <w:r>
        <w:t>Minor Result (0-9): All creatures (including allies) gain Frightened 1 after one Round, which cannot be recovered while you actively and continuously maintain the spell; Minor Determination (Mettle) resists.</w:t>
      </w:r>
    </w:p>
    <w:p w14:paraId="24F6FB05" w14:textId="77777777" w:rsidR="00D96642" w:rsidRDefault="00D96642" w:rsidP="00D96642">
      <w:pPr>
        <w:pStyle w:val="BodyText"/>
      </w:pPr>
      <w:r>
        <w:t xml:space="preserve">Trivial Result (-1 or less): Allies gain Frightened 1; Moderate Determination (Mettle) to resist. Enemies become immune to the spell for one day. </w:t>
      </w:r>
    </w:p>
    <w:p w14:paraId="3208AA29" w14:textId="77777777" w:rsidR="00D96642" w:rsidRDefault="00D96642" w:rsidP="00442C26">
      <w:pPr>
        <w:pStyle w:val="Heading4"/>
      </w:pPr>
      <w:r>
        <w:t>Hymn of Healing (Auditory, Composition, Healing) Primal</w:t>
      </w:r>
    </w:p>
    <w:p w14:paraId="1174BB58" w14:textId="77777777" w:rsidR="00D96642" w:rsidRDefault="00D96642" w:rsidP="00D96642">
      <w:pPr>
        <w:pStyle w:val="BodyText"/>
      </w:pPr>
      <w:r>
        <w:t xml:space="preserve">Fanciful Result (60+): As Impossible Result, plus if you have Impossible Proficiency and actively maintain the spell, Allies increase hp by 10% of max hp after 6 Rounds, and each Round thereafter, to a maximum of 60% of max hp. If cast as a Downtime Action, Allies recover from Drained 1 at the end of the Downtime. </w:t>
      </w:r>
    </w:p>
    <w:p w14:paraId="4643C748" w14:textId="77777777" w:rsidR="00D96642" w:rsidRDefault="00D96642" w:rsidP="00D96642">
      <w:pPr>
        <w:pStyle w:val="BodyText"/>
      </w:pPr>
      <w:r>
        <w:t xml:space="preserve">Impossible Result (50-59): As Major Result, plus if you have Impossible Proficiency and actively maintain the spell, Allies increase hp by 10% of max hp after 5 Rounds, and each Round thereafter, to a maximum of 50% of max hp. If cast as an Intermission Action, Allies recover from Wounded 1 at the end of the Intermission. </w:t>
      </w:r>
    </w:p>
    <w:p w14:paraId="3140E45B" w14:textId="77777777" w:rsidR="00D96642" w:rsidRDefault="00D96642" w:rsidP="00D96642">
      <w:pPr>
        <w:pStyle w:val="BodyText"/>
      </w:pPr>
      <w:r>
        <w:t xml:space="preserve">Major Result (40-49): As Greater Result, plus if you have at least Major Proficiency and actively maintain the spell, Allies increase hp by 10% of max hp after 4 Rounds, and each Round thereafter, to a maximum of 40% of max hp.  </w:t>
      </w:r>
    </w:p>
    <w:p w14:paraId="218550AD" w14:textId="77777777" w:rsidR="00D96642" w:rsidRDefault="00D96642" w:rsidP="00D96642">
      <w:pPr>
        <w:pStyle w:val="BodyText"/>
      </w:pPr>
      <w:r>
        <w:t xml:space="preserve">Greater Result (30-39): As Moderate Result, plus if you have at least Greater Proficiency and actively maintain the spell, Allies increase hp by 10% of max hp after 3 Rounds, and each Round thereafter, to a maximum of 30% of max hp. </w:t>
      </w:r>
    </w:p>
    <w:p w14:paraId="1274B99E" w14:textId="77777777" w:rsidR="00D96642" w:rsidRDefault="00D96642" w:rsidP="00D96642">
      <w:pPr>
        <w:pStyle w:val="BodyText"/>
      </w:pPr>
      <w:r>
        <w:t xml:space="preserve">Moderate Result (20-29): As Lesser Result, plus if you have at least Moderate Proficiency and actively maintain the spell, Allies increase hp by 10% of max hp after 2 Rounds, and each Round thereafter, to a maximum of 20% of max hp. </w:t>
      </w:r>
    </w:p>
    <w:p w14:paraId="2301A1CA" w14:textId="77777777" w:rsidR="00D96642" w:rsidRDefault="00D96642" w:rsidP="00D96642">
      <w:pPr>
        <w:pStyle w:val="BodyText"/>
      </w:pPr>
      <w:r>
        <w:t xml:space="preserve">Lesser Result (10-19): As Minor Result, plus if you actively maintain the spell, Allies increase hp to 10% of max hp after 1 Round. </w:t>
      </w:r>
    </w:p>
    <w:p w14:paraId="10A88F7D" w14:textId="77777777" w:rsidR="00D96642" w:rsidRDefault="00D96642" w:rsidP="00D96642">
      <w:pPr>
        <w:pStyle w:val="BodyText"/>
      </w:pPr>
      <w:r>
        <w:t xml:space="preserve">Minor Result (0-9): Allies Stabilize after one Round if you actively maintain the spell; it takes one additional Round to achieve the benefits of better Results from the spell if an Ally initially has the Dying condition. </w:t>
      </w:r>
    </w:p>
    <w:p w14:paraId="2D955E5E" w14:textId="77777777" w:rsidR="00D96642" w:rsidRDefault="00D96642" w:rsidP="00442C26">
      <w:pPr>
        <w:pStyle w:val="Heading4"/>
      </w:pPr>
      <w:r>
        <w:lastRenderedPageBreak/>
        <w:t>Inspire Courage (Auditory, Composition, Emotion, Enchantment, Mental)</w:t>
      </w:r>
    </w:p>
    <w:p w14:paraId="5651F937" w14:textId="77777777" w:rsidR="00D96642" w:rsidRDefault="00D96642" w:rsidP="00D96642">
      <w:pPr>
        <w:pStyle w:val="BodyText"/>
      </w:pPr>
      <w:r>
        <w:t xml:space="preserve">While the spell is maintained, you can attempt a Performance test as a CHA Reaction to you or an ally being exposed to a Fear effect. </w:t>
      </w:r>
    </w:p>
    <w:p w14:paraId="21D28E3F" w14:textId="77777777" w:rsidR="00D96642" w:rsidRDefault="00D96642" w:rsidP="00D96642">
      <w:pPr>
        <w:pStyle w:val="BodyText"/>
      </w:pPr>
      <w:r>
        <w:t xml:space="preserve">Fanciful Result (60+): As Impossible Result, plus if you have Impossible Proficiency and actively maintain the spell, Allies gain Frightened -4 after 6 Rounds, and Frightened -2 each Pass thereafter if you continuously and actively maintain the spell. </w:t>
      </w:r>
    </w:p>
    <w:p w14:paraId="25A7C381" w14:textId="77777777" w:rsidR="00D96642" w:rsidRDefault="00D96642" w:rsidP="00D96642">
      <w:pPr>
        <w:pStyle w:val="BodyText"/>
      </w:pPr>
      <w:r>
        <w:t xml:space="preserve">Impossible Result (50-59): As Major Result, plus if you have Impossible Proficiency and actively maintain the spell, Allies gain Frightened -4 after 5 Rounds, and Frightened -1 each Pass thereafter if you continuously and actively maintain the spell. </w:t>
      </w:r>
    </w:p>
    <w:p w14:paraId="300403AE" w14:textId="77777777" w:rsidR="00D96642" w:rsidRDefault="00D96642" w:rsidP="00D96642">
      <w:pPr>
        <w:pStyle w:val="BodyText"/>
      </w:pPr>
      <w:r>
        <w:t xml:space="preserve">Major Result (40-49): As Greater Result, plus if you have at least Major Proficiency and actively maintain the spell, Allies gain Frightened -3 after 4 Rounds, and Frightened -3 each Round thereafter if you continuously and actively maintain the spell. </w:t>
      </w:r>
    </w:p>
    <w:p w14:paraId="250DFF8E" w14:textId="77777777" w:rsidR="00D96642" w:rsidRDefault="00D96642" w:rsidP="00D96642">
      <w:pPr>
        <w:pStyle w:val="BodyText"/>
      </w:pPr>
      <w:r>
        <w:t xml:space="preserve">Greater Result (30-39): As Moderate Result, plus if you have at least Greater Proficiency and actively maintain the spell, Allies gain Frightened -2 after 3 Rounds, and Frightened -2 each Round thereafter if you continuously and actively maintain the spell. </w:t>
      </w:r>
    </w:p>
    <w:p w14:paraId="2511C028" w14:textId="77777777" w:rsidR="00D96642" w:rsidRDefault="00D96642" w:rsidP="00D96642">
      <w:pPr>
        <w:pStyle w:val="BodyText"/>
      </w:pPr>
      <w:r>
        <w:t>Moderate Result (20-29): As Lesser Result, plus if you have at least Moderate Proficiency and actively maintain the spell, Allies gain Frightened -1 after 2 Rounds, and Frightened -1 each Round thereafter if you continuously and actively maintain the spell.</w:t>
      </w:r>
    </w:p>
    <w:p w14:paraId="350582A4" w14:textId="77777777" w:rsidR="00D96642" w:rsidRDefault="00D96642" w:rsidP="00D96642">
      <w:pPr>
        <w:pStyle w:val="BodyText"/>
      </w:pPr>
      <w:r>
        <w:t xml:space="preserve">Lesser Result (10-19): As Minor Result but Allies are not immune to the spell. </w:t>
      </w:r>
    </w:p>
    <w:p w14:paraId="2F71ABB0" w14:textId="77777777" w:rsidR="00D96642" w:rsidRDefault="00D96642" w:rsidP="00D96642">
      <w:pPr>
        <w:pStyle w:val="BodyText"/>
      </w:pPr>
      <w:r>
        <w:t xml:space="preserve">Minor Result (0-9): Allies lose Frightened 1 after one Round if you actively maintain the </w:t>
      </w:r>
      <w:proofErr w:type="gramStart"/>
      <w:r>
        <w:t>spell, but</w:t>
      </w:r>
      <w:proofErr w:type="gramEnd"/>
      <w:r>
        <w:t xml:space="preserve"> are then immune to the spell for 1 hour. If an Ally has 0 ep, they gain a Suggestion to “have courage.” </w:t>
      </w:r>
    </w:p>
    <w:p w14:paraId="36D45E2C" w14:textId="77777777" w:rsidR="00D96642" w:rsidRDefault="00D96642" w:rsidP="00D96642">
      <w:pPr>
        <w:pStyle w:val="BodyText"/>
      </w:pPr>
      <w:r>
        <w:t xml:space="preserve">Trivial Result (-1 or less): No effect and Allies are immune to the spell for one day. </w:t>
      </w:r>
    </w:p>
    <w:p w14:paraId="0C2D92A8" w14:textId="77777777" w:rsidR="00D96642" w:rsidRDefault="00D96642" w:rsidP="00442C26">
      <w:pPr>
        <w:pStyle w:val="Heading4"/>
      </w:pPr>
      <w:r>
        <w:t>Inspire Defense (Auditory, Composition, Emotion, Enchantment, Mental)</w:t>
      </w:r>
    </w:p>
    <w:p w14:paraId="4B5FF43F" w14:textId="77777777" w:rsidR="00D96642" w:rsidRDefault="00D96642" w:rsidP="00D96642">
      <w:pPr>
        <w:pStyle w:val="BodyText"/>
      </w:pPr>
      <w:r>
        <w:t xml:space="preserve">Fanciful Result (60+): As Impossible Result, plus if you have Impossible Proficiency, Ally gains 6 Quality Dice after six Rounds, all of which must be spent before the end of the Round. Also, twice per Round, two Quality Dice can be spent on one Defensive test to gain +1 Result instead. </w:t>
      </w:r>
    </w:p>
    <w:p w14:paraId="3B29FE16" w14:textId="77777777" w:rsidR="00D96642" w:rsidRDefault="00D96642" w:rsidP="00D96642">
      <w:pPr>
        <w:pStyle w:val="BodyText"/>
      </w:pPr>
      <w:r>
        <w:t xml:space="preserve">Impossible Result (50-59): As Major Result, plus if you have Impossible Proficiency, Ally gains 5 Quality Dice after five Rounds, all of which must be spent before the end of the Round. Also, once per Round, two Quality Dice can be spent on one Defensive test to gain +1 Result instead. </w:t>
      </w:r>
    </w:p>
    <w:p w14:paraId="55056CBB" w14:textId="77777777" w:rsidR="00D96642" w:rsidRDefault="00D96642" w:rsidP="00D96642">
      <w:pPr>
        <w:pStyle w:val="BodyText"/>
      </w:pPr>
      <w:r>
        <w:t>Major Result (40-49): As Greater Result, plus if you have at least Major Proficiency, Ally gains 4 Quality Dice after four Rounds, all of which must be spent before the end of the Round.</w:t>
      </w:r>
    </w:p>
    <w:p w14:paraId="4C291A80" w14:textId="77777777" w:rsidR="00D96642" w:rsidRDefault="00D96642" w:rsidP="00D96642">
      <w:pPr>
        <w:pStyle w:val="BodyText"/>
      </w:pPr>
      <w:r>
        <w:t xml:space="preserve">Greater Result (30-39): As Moderate Result, plus if you have Greater Proficiency, Ally gains 3 Quality Dice after three Rounds, all of which must be spent before the end of the Round. </w:t>
      </w:r>
    </w:p>
    <w:p w14:paraId="5FEA6ECC" w14:textId="77777777" w:rsidR="00D96642" w:rsidRDefault="00D96642" w:rsidP="00D96642">
      <w:pPr>
        <w:pStyle w:val="BodyText"/>
      </w:pPr>
      <w:r>
        <w:t xml:space="preserve">Moderate Result (20-29): As Lesser Result, plus if you have Moderate Proficiency, Ally gains 2 Quality Dice after two Rounds, both of which must be spent before the end of the Round on different Defensive tests. </w:t>
      </w:r>
    </w:p>
    <w:p w14:paraId="3FA98132" w14:textId="77777777" w:rsidR="00D96642" w:rsidRDefault="00D96642" w:rsidP="00D96642">
      <w:pPr>
        <w:pStyle w:val="BodyText"/>
      </w:pPr>
      <w:r>
        <w:t xml:space="preserve">Lesser Result (10-19): As Minor Result but Allies are not immune to the spell. </w:t>
      </w:r>
    </w:p>
    <w:p w14:paraId="64CE2305" w14:textId="77777777" w:rsidR="00D96642" w:rsidRDefault="00D96642" w:rsidP="00D96642">
      <w:pPr>
        <w:pStyle w:val="BodyText"/>
      </w:pPr>
      <w:r>
        <w:t xml:space="preserve">Minor Result (0-9): Allies gain a Quality Die after one Round if you actively maintain the </w:t>
      </w:r>
      <w:proofErr w:type="gramStart"/>
      <w:r>
        <w:t>spell, but</w:t>
      </w:r>
      <w:proofErr w:type="gramEnd"/>
      <w:r>
        <w:t xml:space="preserve"> are then immune to the spell for 1 hour. The Quality Die can be used on a Defensive test any time before the end of the Round. </w:t>
      </w:r>
    </w:p>
    <w:p w14:paraId="53225813" w14:textId="77777777" w:rsidR="00D96642" w:rsidRDefault="00D96642" w:rsidP="00D96642">
      <w:pPr>
        <w:pStyle w:val="BodyText"/>
      </w:pPr>
      <w:r>
        <w:t xml:space="preserve">Trivial Result (-1 or less): No effect and Allies are immune to the spell for one day. </w:t>
      </w:r>
    </w:p>
    <w:p w14:paraId="6799A1E6" w14:textId="77777777" w:rsidR="00D96642" w:rsidRDefault="00D96642" w:rsidP="00442C26">
      <w:pPr>
        <w:pStyle w:val="Heading4"/>
      </w:pPr>
      <w:r>
        <w:t>Lingering Composition (Composition, Enchantment)</w:t>
      </w:r>
    </w:p>
    <w:p w14:paraId="0BE4DBF6" w14:textId="77777777" w:rsidR="00D96642" w:rsidRDefault="00D96642" w:rsidP="00D96642">
      <w:pPr>
        <w:pStyle w:val="BodyText"/>
      </w:pPr>
      <w:r>
        <w:t>Fanciful Result (60+): As Major Result, but if you have Impossible Proficiency, you gain a Free Action that can only be used to maintain the second Bardsong, instead of a Bonus Action.</w:t>
      </w:r>
    </w:p>
    <w:p w14:paraId="65D712F4" w14:textId="77777777" w:rsidR="00D96642" w:rsidRDefault="00D96642" w:rsidP="00D96642">
      <w:pPr>
        <w:pStyle w:val="BodyText"/>
      </w:pPr>
      <w:r>
        <w:t>Impossible Result (50-59): As Major Result, but if you have Impossible Proficiency, you gain a Bonus Action that can only be used to maintain the second Bardsong.</w:t>
      </w:r>
    </w:p>
    <w:p w14:paraId="06FF0963" w14:textId="77777777" w:rsidR="00D96642" w:rsidRDefault="00D96642" w:rsidP="00D96642">
      <w:pPr>
        <w:pStyle w:val="BodyText"/>
      </w:pPr>
      <w:r>
        <w:t>Major Result (40-49): As Greater Result, but if you have at least Major Proficiency, you gain a Free Action that can only be used to cast the second Bardsong, instead of the Bonus Action.</w:t>
      </w:r>
    </w:p>
    <w:p w14:paraId="0117E047" w14:textId="77777777" w:rsidR="00D96642" w:rsidRDefault="00D96642" w:rsidP="00D96642">
      <w:pPr>
        <w:pStyle w:val="BodyText"/>
      </w:pPr>
      <w:r>
        <w:t>Greater Result (30-39): As Moderate Result, but if you have at least Greater Proficiency, you gain a Bonus Action that can only be used to cast a second Bardsong.</w:t>
      </w:r>
    </w:p>
    <w:p w14:paraId="0C03B7F2" w14:textId="77777777" w:rsidR="00D96642" w:rsidRDefault="00D96642" w:rsidP="00D96642">
      <w:pPr>
        <w:pStyle w:val="BodyText"/>
      </w:pPr>
      <w:r>
        <w:t>Moderate Result (20-29): As Lesser Result, but if you have at least Moderate Proficiency, you gain a Free Action that can only be used to maintain Lingering Composition, instead of the Bonus Action.</w:t>
      </w:r>
    </w:p>
    <w:p w14:paraId="05B48294" w14:textId="77777777" w:rsidR="00D96642" w:rsidRDefault="00D96642" w:rsidP="00D96642">
      <w:pPr>
        <w:pStyle w:val="BodyText"/>
      </w:pPr>
      <w:r>
        <w:t>Lesser Result (10-19): As Minor Result but you gain a Bonus Action that can only be used to maintain Lingering Composition.</w:t>
      </w:r>
    </w:p>
    <w:p w14:paraId="79022790" w14:textId="77777777" w:rsidR="00D96642" w:rsidRDefault="00D96642" w:rsidP="00D96642">
      <w:pPr>
        <w:pStyle w:val="BodyText"/>
      </w:pPr>
      <w:r>
        <w:t xml:space="preserve">Minor Result (0-9): You can stop actively maintaining a Bardsong, but it is treated as actively and continuously maintained while you maintain Lingering Composition. </w:t>
      </w:r>
    </w:p>
    <w:p w14:paraId="62B4C5EB" w14:textId="77777777" w:rsidR="00D96642" w:rsidRDefault="00D96642" w:rsidP="00D96642">
      <w:pPr>
        <w:pStyle w:val="BodyText"/>
      </w:pPr>
      <w:r>
        <w:t xml:space="preserve">Trivial Result (-1 or less): No effect; all Bardsong is treated as no longer being actively and continuously maintained. </w:t>
      </w:r>
    </w:p>
    <w:p w14:paraId="4C19C1AE" w14:textId="77777777" w:rsidR="00D96642" w:rsidRDefault="00D96642" w:rsidP="00442C26">
      <w:pPr>
        <w:pStyle w:val="Heading4"/>
      </w:pPr>
      <w:r>
        <w:t>Lullaby (Auditory, Composition, Enchantment, Mental, Sleep)</w:t>
      </w:r>
    </w:p>
    <w:p w14:paraId="13280CFA" w14:textId="77777777" w:rsidR="00D96642" w:rsidRDefault="00D96642" w:rsidP="00D96642">
      <w:pPr>
        <w:pStyle w:val="BodyText"/>
      </w:pPr>
      <w:r>
        <w:t xml:space="preserve">Your Auditory Signature is that of a whisper while you maintain the spell. You can increase the volume if you like, but it is only effective if Target has the capacity to detect it (even if they do not) at that of a whisper. </w:t>
      </w:r>
    </w:p>
    <w:p w14:paraId="0286815B" w14:textId="77777777" w:rsidR="00D96642" w:rsidRDefault="00D96642" w:rsidP="00D96642">
      <w:pPr>
        <w:pStyle w:val="BodyText"/>
      </w:pPr>
      <w:r>
        <w:t xml:space="preserve">Fanciful Result (60+): As Impossible Result, plus if you have Impossible Proficiency, after 5 Rounds creatures sleeping creatures are not awakened by sounds 4 degrees higher than that of your Lullaby, and Target(s) who achieved less than Fanciful Result on their Determination (Mettle) test(s) gain Oblivious +1. You also reduce Ambient Noise in adjacent squares by 5, at Range 2 by 4, at Range 3-4 by 3, at Range 5-8 by 4, and at Range 9-16 by 1. </w:t>
      </w:r>
    </w:p>
    <w:p w14:paraId="7D1D2BD0" w14:textId="77777777" w:rsidR="00D96642" w:rsidRDefault="00D96642" w:rsidP="00D96642">
      <w:pPr>
        <w:pStyle w:val="BodyText"/>
      </w:pPr>
      <w:r>
        <w:t xml:space="preserve">Impossible Result (50-59): As Major Result, plus if you have Impossible Proficiency, after 4 Rounds creatures sleeping creatures are not awakened by sounds 3 degrees higher than that of your Lullaby, and Target(s) who achieved less than Impossible Result on their Determination (Mettle) test(s) gain Oblivious +1. You also reduce Ambient Noise in adjacent squares by 4, at Range 2 by 3, at Range 3-4 by 2, and at Range 5-8 by 1. </w:t>
      </w:r>
    </w:p>
    <w:p w14:paraId="6326CDC3" w14:textId="77777777" w:rsidR="00D96642" w:rsidRDefault="00D96642" w:rsidP="00D96642">
      <w:pPr>
        <w:pStyle w:val="BodyText"/>
      </w:pPr>
      <w:r>
        <w:t xml:space="preserve">Major Result (40-49): As Greater Result, plus if you have at least Major Proficiency, after 3 Rounds creatures sleeping creatures are not awakened by sounds 2 degrees higher than that of your Lullaby, and Target(s) who achieved less than Major Result on their Determination (Mettle) test(s) gain Oblivious +1. You also reduce Ambient Noise in adjacent squares by 3, at Range 2 by 2, and at Range 3-4 by 1. </w:t>
      </w:r>
    </w:p>
    <w:p w14:paraId="62B0A4B4" w14:textId="77777777" w:rsidR="00D96642" w:rsidRDefault="00D96642" w:rsidP="00D96642">
      <w:pPr>
        <w:pStyle w:val="BodyText"/>
      </w:pPr>
      <w:r>
        <w:t xml:space="preserve">Greater Result (30-39): As Moderate Result, plus if you have at least Greater Proficiency, after 2 Rounds creatures sleeping creatures are not awakened by sounds one degree higher than that of your Lullaby, and Target(s) with who achieved less than Greater Result on their Determination (Mettle) test(s) gain Oblivious +1. You also reduce Ambient Noise in adjacent squares by 2 and at Range 2 by 1. </w:t>
      </w:r>
    </w:p>
    <w:p w14:paraId="2DAB78B0" w14:textId="77777777" w:rsidR="00D96642" w:rsidRDefault="00D96642" w:rsidP="00D96642">
      <w:pPr>
        <w:pStyle w:val="BodyText"/>
      </w:pPr>
      <w:r>
        <w:t xml:space="preserve">Moderate Result (20-29): As Lesser Result, plus if you have at least Moderate Proficiency, after one </w:t>
      </w:r>
      <w:proofErr w:type="gramStart"/>
      <w:r>
        <w:t>Round</w:t>
      </w:r>
      <w:proofErr w:type="gramEnd"/>
      <w:r>
        <w:t xml:space="preserve"> creatures who want to fall asleep do, sleeping creatures are not awakened by sounds equal to or less than that of your Lullaby, and Target(s) must attempt Determination (Mettle) or gain Oblivious 1, which cannot be recovered while you actively and continuously maintain the spell. If Target(s) can attempt Determination (Confidence) to notice they gained the Oblivious Condition; those who do not gain Oblivious +1 per Round while you actively and continuously maintain the spell (and Target(s) continue to have the capacity to detect your Auditory Signature); those who reach Oblivious 10 fall asleep. You also reduce Ambient Noise in adjacent squares. </w:t>
      </w:r>
    </w:p>
    <w:p w14:paraId="2641D5F9" w14:textId="77777777" w:rsidR="00D96642" w:rsidRDefault="00D96642" w:rsidP="00D96642">
      <w:pPr>
        <w:pStyle w:val="BodyText"/>
      </w:pPr>
      <w:r>
        <w:t xml:space="preserve">Lesser Result (10-19): As Minor Result but Target(s) are not immune to the spell. </w:t>
      </w:r>
    </w:p>
    <w:p w14:paraId="46BA89B9" w14:textId="77777777" w:rsidR="00D96642" w:rsidRDefault="00D96642" w:rsidP="00D96642">
      <w:pPr>
        <w:pStyle w:val="BodyText"/>
      </w:pPr>
      <w:r>
        <w:t xml:space="preserve">Minor Result (0-9): </w:t>
      </w:r>
      <w:proofErr w:type="gramStart"/>
      <w:r>
        <w:t>As long as</w:t>
      </w:r>
      <w:proofErr w:type="gramEnd"/>
      <w:r>
        <w:t xml:space="preserve"> you maintained the spell for at least one round, sleeping creatures are not awakened by sounds quieter than your Lullaby, but when you stop actively maintaining the spell, Target(s) are immune for 1 hour. </w:t>
      </w:r>
    </w:p>
    <w:p w14:paraId="7D4256FE" w14:textId="77777777" w:rsidR="00D96642" w:rsidRPr="00C617FE" w:rsidRDefault="00D96642" w:rsidP="00D96642">
      <w:pPr>
        <w:pStyle w:val="BodyText"/>
      </w:pPr>
      <w:r>
        <w:t xml:space="preserve">Trivial Result (-1 or less): Target(s) are immune to the spell for 1 day. </w:t>
      </w:r>
    </w:p>
    <w:p w14:paraId="751057D7" w14:textId="77777777" w:rsidR="00D96642" w:rsidRDefault="00D96642" w:rsidP="00442C26">
      <w:pPr>
        <w:pStyle w:val="Heading4"/>
      </w:pPr>
      <w:r>
        <w:t>Pied Piping (Auditory, Composition, Enchantment, Mental) Primal</w:t>
      </w:r>
    </w:p>
    <w:p w14:paraId="0F06BFD4" w14:textId="77777777" w:rsidR="00D96642" w:rsidRDefault="00D96642" w:rsidP="00D96642">
      <w:pPr>
        <w:pStyle w:val="BodyText"/>
      </w:pPr>
      <w:r>
        <w:t xml:space="preserve">You cannot attempt Pied Piping after hostilities have commenced or if you are a known enemy. </w:t>
      </w:r>
    </w:p>
    <w:p w14:paraId="10F9F113" w14:textId="77777777" w:rsidR="00D96642" w:rsidRDefault="00D96642" w:rsidP="00D96642">
      <w:pPr>
        <w:pStyle w:val="BodyText"/>
      </w:pPr>
      <w:r>
        <w:t xml:space="preserve">Fanciful Result (60+): As Impossible Result, but if you have Impossible Proficiency and you actively and continuously maintained the spell, enemies whose original Determination (Mettle) Result was less than Fanciful have a maximum rating of 10 for their Fascinated conditions. </w:t>
      </w:r>
    </w:p>
    <w:p w14:paraId="5FA21D33" w14:textId="77777777" w:rsidR="00D96642" w:rsidRDefault="00D96642" w:rsidP="00D96642">
      <w:pPr>
        <w:pStyle w:val="BodyText"/>
      </w:pPr>
      <w:r>
        <w:t xml:space="preserve">Impossible Result (50-59): As Major Result, but if you have Impossible Proficiency and you actively and continuously maintained the spell, enemies whose original Determination (Mettle) Result was less than Impossible gain Fascinated +1 per Pass after 4 Rounds, maximum Fascinated 7. </w:t>
      </w:r>
    </w:p>
    <w:p w14:paraId="69470950" w14:textId="77777777" w:rsidR="00D96642" w:rsidRDefault="00D96642" w:rsidP="00D96642">
      <w:pPr>
        <w:pStyle w:val="BodyText"/>
      </w:pPr>
      <w:r>
        <w:t xml:space="preserve">Major Result (40-49): As Greater Result, but if you have at least Major Proficiency and you actively and continuously maintained the spell, enemies whose original Determination (Mettle) Result was less than Major gain Fascinated +3 after 4 Rounds, maximum Fascinated 5. </w:t>
      </w:r>
    </w:p>
    <w:p w14:paraId="653D2F75" w14:textId="77777777" w:rsidR="00D96642" w:rsidRDefault="00D96642" w:rsidP="00D96642">
      <w:pPr>
        <w:pStyle w:val="BodyText"/>
      </w:pPr>
      <w:r>
        <w:t xml:space="preserve">Greater Result (30-39): As Moderate Result, but if you have at least Greater Proficiency and you actively and continuously maintained the spell, enemies whose original Determination (Mettle) Result was less than Greater gain Fascinated +2 after 3 Rounds, maximum Fascinated 3. </w:t>
      </w:r>
    </w:p>
    <w:p w14:paraId="77527CD5" w14:textId="77777777" w:rsidR="00D96642" w:rsidRDefault="00D96642" w:rsidP="00D96642">
      <w:pPr>
        <w:pStyle w:val="BodyText"/>
      </w:pPr>
      <w:r>
        <w:t xml:space="preserve">Moderate Result (20-29): As Lesser Result, but if you have at least Moderate Proficiency and you actively and continuously maintained the spell, enemies whose original Determination (Mettle) Result was less than Moderate gain Fascinated +1 after 2 Rounds, maximum Fascinated 2. </w:t>
      </w:r>
    </w:p>
    <w:p w14:paraId="328BF5B6" w14:textId="77777777" w:rsidR="00D96642" w:rsidRDefault="00D96642" w:rsidP="00D96642">
      <w:pPr>
        <w:pStyle w:val="BodyText"/>
      </w:pPr>
      <w:r>
        <w:t xml:space="preserve">Lesser Result (10-19): As Minor Result but Target(s) are not immune to the spell and the spell does not </w:t>
      </w:r>
      <w:proofErr w:type="spellStart"/>
      <w:proofErr w:type="gramStart"/>
      <w:r>
        <w:t>effect</w:t>
      </w:r>
      <w:proofErr w:type="spellEnd"/>
      <w:proofErr w:type="gramEnd"/>
      <w:r>
        <w:t xml:space="preserve"> Allies. If an effect would cause Temporary ep to be </w:t>
      </w:r>
      <w:r>
        <w:lastRenderedPageBreak/>
        <w:t xml:space="preserve">recovered, Targets instead gain Fascinated 0 (retaining the condition without recovering the Temporary ep, but not causing additional Temporary ep damage while you actively and continuously maintain the spell). </w:t>
      </w:r>
    </w:p>
    <w:p w14:paraId="3E5E042F" w14:textId="77777777" w:rsidR="00D96642" w:rsidRDefault="00D96642" w:rsidP="00D96642">
      <w:pPr>
        <w:pStyle w:val="BodyText"/>
      </w:pPr>
      <w:r>
        <w:t xml:space="preserve">Minor Result (0-9): All creatures gain Fascinated 1; Minor Determination (Mettle) to resist. Enemies become immune to the spell for the rest of the encounter. </w:t>
      </w:r>
    </w:p>
    <w:p w14:paraId="37D35A56" w14:textId="77777777" w:rsidR="00D96642" w:rsidRDefault="00D96642" w:rsidP="00D96642">
      <w:pPr>
        <w:pStyle w:val="BodyText"/>
      </w:pPr>
      <w:r>
        <w:t xml:space="preserve">Trivial Result (-1 or less): Allies gain Fascinated 1; Moderate Determination (Mettle) to resist. Enemies become immune to the spell for one day. </w:t>
      </w:r>
    </w:p>
    <w:p w14:paraId="423D7839" w14:textId="77777777" w:rsidR="00D96642" w:rsidRDefault="00D96642" w:rsidP="00442C26">
      <w:pPr>
        <w:pStyle w:val="Heading4"/>
      </w:pPr>
      <w:r>
        <w:t>Soothing Ballad (Auditory, Composition, Healing) Primal</w:t>
      </w:r>
    </w:p>
    <w:p w14:paraId="4B39FA86" w14:textId="77777777" w:rsidR="00D96642" w:rsidRDefault="00D96642" w:rsidP="00D96642">
      <w:pPr>
        <w:pStyle w:val="BodyText"/>
      </w:pPr>
      <w:r>
        <w:t xml:space="preserve">Fanciful Result (60+): As Impossible Result, plus if you have Impossible Proficiency and actively maintain the spell, Allies increase ep by 10% of max ep after 6 Rounds, and each Round thereafter, to a maximum of 60% of max ep. If cast as a Downtime Action, Allies recover from Traumatized 1 at the end of the Downtime. </w:t>
      </w:r>
    </w:p>
    <w:p w14:paraId="0A4CBC07" w14:textId="77777777" w:rsidR="00D96642" w:rsidRDefault="00D96642" w:rsidP="00D96642">
      <w:pPr>
        <w:pStyle w:val="BodyText"/>
      </w:pPr>
      <w:r>
        <w:t xml:space="preserve">Impossible Result (50-59): As Major Result, plus if you have Impossible Proficiency and actively maintain the spell, Allies increase ep by 10% of max hp after 5 Rounds, and each Round thereafter, to a maximum of 50% of max ep. If cast as an Intermission Action, Allies recover from Stressed 1 at the end of the Intermission. </w:t>
      </w:r>
    </w:p>
    <w:p w14:paraId="3CD607C0" w14:textId="77777777" w:rsidR="00D96642" w:rsidRDefault="00D96642" w:rsidP="00D96642">
      <w:pPr>
        <w:pStyle w:val="BodyText"/>
      </w:pPr>
      <w:r>
        <w:t xml:space="preserve">Major Result (40-49): As Greater Result, plus if you have at least Major Proficiency and actively maintain the spell, Allies increase ep by 10% of max ep after 4 Rounds, and each Round thereafter, to a maximum of 40% of max ep.  </w:t>
      </w:r>
    </w:p>
    <w:p w14:paraId="79F414DB" w14:textId="77777777" w:rsidR="00D96642" w:rsidRDefault="00D96642" w:rsidP="00D96642">
      <w:pPr>
        <w:pStyle w:val="BodyText"/>
      </w:pPr>
      <w:r>
        <w:t xml:space="preserve">Greater Result (30-39): As Moderate Result, plus if you have at least Greater Proficiency and actively maintain the spell, Allies increase ep by 10% of max ep after 3 Rounds, and each Round thereafter, to a maximum of 30% of max ep. </w:t>
      </w:r>
    </w:p>
    <w:p w14:paraId="23D11A09" w14:textId="77777777" w:rsidR="00D96642" w:rsidRDefault="00D96642" w:rsidP="00D96642">
      <w:pPr>
        <w:pStyle w:val="BodyText"/>
      </w:pPr>
      <w:r>
        <w:t xml:space="preserve">Moderate Result (20-29): As Lesser Result, plus if you have at least Moderate Proficiency and actively maintain the spell, Allies increase ep by 10% of max ep after 2 Rounds, and each Round thereafter, to a maximum of 20% of max ep. </w:t>
      </w:r>
    </w:p>
    <w:p w14:paraId="27E08424" w14:textId="77777777" w:rsidR="00D96642" w:rsidRDefault="00D96642" w:rsidP="00D96642">
      <w:pPr>
        <w:pStyle w:val="BodyText"/>
      </w:pPr>
      <w:r>
        <w:t xml:space="preserve">Lesser Result (10-19): As Minor Result, plus if you actively maintain the spell, Allies increase ep to 10% of max ep after 1 Round. </w:t>
      </w:r>
    </w:p>
    <w:p w14:paraId="6B3A2DBF" w14:textId="77777777" w:rsidR="00D96642" w:rsidRDefault="00D96642" w:rsidP="00D96642">
      <w:pPr>
        <w:pStyle w:val="BodyText"/>
      </w:pPr>
      <w:r>
        <w:t xml:space="preserve">Minor Result (0-9): Allies recover from Temporary Insanity after one Round if you actively maintain the spell; it takes one additional Round to achieve the benefits of better Results from the spell if an Ally initially has the Temporary Insanity condition. If Target has 0 ep, you can implant the Suggestion “don’t worry.” </w:t>
      </w:r>
    </w:p>
    <w:p w14:paraId="31F9DBF8" w14:textId="77777777" w:rsidR="00D96642" w:rsidRDefault="00D96642" w:rsidP="00442C26">
      <w:pPr>
        <w:pStyle w:val="Heading4"/>
      </w:pPr>
      <w:r>
        <w:t>Unfathomable Song (Auditory, Composition, Emotion, Enchantment, Fear, Mental) Occult</w:t>
      </w:r>
    </w:p>
    <w:p w14:paraId="59787C01" w14:textId="77777777" w:rsidR="00D96642" w:rsidRDefault="00D96642" w:rsidP="00D96642">
      <w:pPr>
        <w:pStyle w:val="BodyText"/>
      </w:pPr>
      <w:r>
        <w:t xml:space="preserve">Unfathomable Song has random effects that are determined by this table: </w:t>
      </w:r>
    </w:p>
    <w:tbl>
      <w:tblPr>
        <w:tblStyle w:val="TableGrid"/>
        <w:tblW w:w="0" w:type="auto"/>
        <w:tblInd w:w="108" w:type="dxa"/>
        <w:tblLook w:val="04A0" w:firstRow="1" w:lastRow="0" w:firstColumn="1" w:lastColumn="0" w:noHBand="0" w:noVBand="1"/>
      </w:tblPr>
      <w:tblGrid>
        <w:gridCol w:w="670"/>
        <w:gridCol w:w="6413"/>
      </w:tblGrid>
      <w:tr w:rsidR="00D96642" w14:paraId="2617F44C" w14:textId="77777777" w:rsidTr="00B342A1">
        <w:tc>
          <w:tcPr>
            <w:tcW w:w="670" w:type="dxa"/>
          </w:tcPr>
          <w:p w14:paraId="7E3A1411" w14:textId="77777777" w:rsidR="00D96642" w:rsidRDefault="00D96642" w:rsidP="00B342A1">
            <w:pPr>
              <w:pStyle w:val="BodyText"/>
            </w:pPr>
            <w:r>
              <w:t>Result</w:t>
            </w:r>
          </w:p>
        </w:tc>
        <w:tc>
          <w:tcPr>
            <w:tcW w:w="6413" w:type="dxa"/>
          </w:tcPr>
          <w:p w14:paraId="1520CAFC" w14:textId="77777777" w:rsidR="00D96642" w:rsidRDefault="00D96642" w:rsidP="00B342A1">
            <w:pPr>
              <w:pStyle w:val="BodyText"/>
            </w:pPr>
            <w:r>
              <w:t>Effect</w:t>
            </w:r>
          </w:p>
        </w:tc>
      </w:tr>
      <w:tr w:rsidR="00D96642" w14:paraId="0EA53287" w14:textId="77777777" w:rsidTr="00B342A1">
        <w:tc>
          <w:tcPr>
            <w:tcW w:w="670" w:type="dxa"/>
          </w:tcPr>
          <w:p w14:paraId="0003DDC8" w14:textId="77777777" w:rsidR="00D96642" w:rsidRDefault="00D96642" w:rsidP="00B342A1">
            <w:pPr>
              <w:pStyle w:val="BodyText"/>
            </w:pPr>
            <w:r>
              <w:t>0</w:t>
            </w:r>
          </w:p>
        </w:tc>
        <w:tc>
          <w:tcPr>
            <w:tcW w:w="6413" w:type="dxa"/>
          </w:tcPr>
          <w:p w14:paraId="2F5FF0CA" w14:textId="77777777" w:rsidR="00D96642" w:rsidRDefault="00D96642" w:rsidP="00B342A1">
            <w:pPr>
              <w:pStyle w:val="BodyText"/>
            </w:pPr>
            <w:r>
              <w:t>Target is Frightened 1</w:t>
            </w:r>
          </w:p>
        </w:tc>
      </w:tr>
      <w:tr w:rsidR="00D96642" w14:paraId="47DAA2FE" w14:textId="77777777" w:rsidTr="00B342A1">
        <w:tc>
          <w:tcPr>
            <w:tcW w:w="670" w:type="dxa"/>
          </w:tcPr>
          <w:p w14:paraId="72902EBB" w14:textId="77777777" w:rsidR="00D96642" w:rsidRDefault="00D96642" w:rsidP="00B342A1">
            <w:pPr>
              <w:pStyle w:val="BodyText"/>
            </w:pPr>
            <w:r>
              <w:t>1</w:t>
            </w:r>
          </w:p>
        </w:tc>
        <w:tc>
          <w:tcPr>
            <w:tcW w:w="6413" w:type="dxa"/>
          </w:tcPr>
          <w:p w14:paraId="205DC1A5" w14:textId="77777777" w:rsidR="00D96642" w:rsidRDefault="00D96642" w:rsidP="00B342A1">
            <w:pPr>
              <w:pStyle w:val="BodyText"/>
            </w:pPr>
            <w:r>
              <w:t>Target is Frightened +1 (max 3)</w:t>
            </w:r>
          </w:p>
        </w:tc>
      </w:tr>
      <w:tr w:rsidR="00D96642" w14:paraId="4D8D4A32" w14:textId="77777777" w:rsidTr="00B342A1">
        <w:tc>
          <w:tcPr>
            <w:tcW w:w="670" w:type="dxa"/>
          </w:tcPr>
          <w:p w14:paraId="29ABD220" w14:textId="77777777" w:rsidR="00D96642" w:rsidRDefault="00D96642" w:rsidP="00B342A1">
            <w:pPr>
              <w:pStyle w:val="BodyText"/>
            </w:pPr>
            <w:r>
              <w:t>2</w:t>
            </w:r>
          </w:p>
        </w:tc>
        <w:tc>
          <w:tcPr>
            <w:tcW w:w="6413" w:type="dxa"/>
          </w:tcPr>
          <w:p w14:paraId="3FA8E606" w14:textId="77777777" w:rsidR="00D96642" w:rsidRDefault="00D96642" w:rsidP="00B342A1">
            <w:pPr>
              <w:pStyle w:val="BodyText"/>
            </w:pPr>
            <w:r>
              <w:t>Target is Stupefied 1</w:t>
            </w:r>
          </w:p>
        </w:tc>
      </w:tr>
      <w:tr w:rsidR="00D96642" w14:paraId="20CEAF5C" w14:textId="77777777" w:rsidTr="00B342A1">
        <w:tc>
          <w:tcPr>
            <w:tcW w:w="670" w:type="dxa"/>
          </w:tcPr>
          <w:p w14:paraId="40644E16" w14:textId="77777777" w:rsidR="00D96642" w:rsidRDefault="00D96642" w:rsidP="00B342A1">
            <w:pPr>
              <w:pStyle w:val="BodyText"/>
            </w:pPr>
            <w:r>
              <w:t>3</w:t>
            </w:r>
          </w:p>
        </w:tc>
        <w:tc>
          <w:tcPr>
            <w:tcW w:w="6413" w:type="dxa"/>
          </w:tcPr>
          <w:p w14:paraId="63146760" w14:textId="77777777" w:rsidR="00D96642" w:rsidRDefault="00D96642" w:rsidP="00B342A1">
            <w:pPr>
              <w:pStyle w:val="BodyText"/>
            </w:pPr>
            <w:r>
              <w:t>Target is Frightened +1 (max 5) and gains Fleeing 1 if they are Frightened 3 or higher</w:t>
            </w:r>
          </w:p>
        </w:tc>
      </w:tr>
      <w:tr w:rsidR="00D96642" w14:paraId="0D7A6EDC" w14:textId="77777777" w:rsidTr="00B342A1">
        <w:tc>
          <w:tcPr>
            <w:tcW w:w="670" w:type="dxa"/>
          </w:tcPr>
          <w:p w14:paraId="342A1BF6" w14:textId="77777777" w:rsidR="00D96642" w:rsidRDefault="00D96642" w:rsidP="00B342A1">
            <w:pPr>
              <w:pStyle w:val="BodyText"/>
            </w:pPr>
            <w:r>
              <w:t>4</w:t>
            </w:r>
          </w:p>
        </w:tc>
        <w:tc>
          <w:tcPr>
            <w:tcW w:w="6413" w:type="dxa"/>
          </w:tcPr>
          <w:p w14:paraId="4E7F8768" w14:textId="77777777" w:rsidR="00D96642" w:rsidRDefault="00D96642" w:rsidP="00B342A1">
            <w:pPr>
              <w:pStyle w:val="BodyText"/>
            </w:pPr>
            <w:r>
              <w:t>Target is Stupefied +1</w:t>
            </w:r>
          </w:p>
        </w:tc>
      </w:tr>
      <w:tr w:rsidR="00D96642" w14:paraId="489DA8DF" w14:textId="77777777" w:rsidTr="00B342A1">
        <w:tc>
          <w:tcPr>
            <w:tcW w:w="670" w:type="dxa"/>
          </w:tcPr>
          <w:p w14:paraId="2CFBABBD" w14:textId="77777777" w:rsidR="00D96642" w:rsidRDefault="00D96642" w:rsidP="00B342A1">
            <w:pPr>
              <w:pStyle w:val="BodyText"/>
            </w:pPr>
            <w:r>
              <w:t>5</w:t>
            </w:r>
          </w:p>
        </w:tc>
        <w:tc>
          <w:tcPr>
            <w:tcW w:w="6413" w:type="dxa"/>
          </w:tcPr>
          <w:p w14:paraId="4DF845E1" w14:textId="77777777" w:rsidR="00D96642" w:rsidRDefault="00D96642" w:rsidP="00B342A1">
            <w:pPr>
              <w:pStyle w:val="BodyText"/>
            </w:pPr>
            <w:r>
              <w:t>Target is Frightened +1 and is paralyzed with fear if they are Frightened 5 or higher</w:t>
            </w:r>
          </w:p>
        </w:tc>
      </w:tr>
      <w:tr w:rsidR="00D96642" w14:paraId="6D4B5985" w14:textId="77777777" w:rsidTr="00B342A1">
        <w:tc>
          <w:tcPr>
            <w:tcW w:w="670" w:type="dxa"/>
          </w:tcPr>
          <w:p w14:paraId="63644E92" w14:textId="77777777" w:rsidR="00D96642" w:rsidRDefault="00D96642" w:rsidP="00B342A1">
            <w:pPr>
              <w:pStyle w:val="BodyText"/>
            </w:pPr>
            <w:r>
              <w:t>6</w:t>
            </w:r>
          </w:p>
        </w:tc>
        <w:tc>
          <w:tcPr>
            <w:tcW w:w="6413" w:type="dxa"/>
          </w:tcPr>
          <w:p w14:paraId="1A2735E5" w14:textId="77777777" w:rsidR="00D96642" w:rsidRDefault="00D96642" w:rsidP="00B342A1">
            <w:pPr>
              <w:pStyle w:val="BodyText"/>
            </w:pPr>
            <w:r>
              <w:t>Target is Confused 1</w:t>
            </w:r>
          </w:p>
        </w:tc>
      </w:tr>
      <w:tr w:rsidR="00D96642" w14:paraId="2106159F" w14:textId="77777777" w:rsidTr="00B342A1">
        <w:tc>
          <w:tcPr>
            <w:tcW w:w="670" w:type="dxa"/>
          </w:tcPr>
          <w:p w14:paraId="7EB64085" w14:textId="77777777" w:rsidR="00D96642" w:rsidRDefault="00D96642" w:rsidP="00B342A1">
            <w:pPr>
              <w:pStyle w:val="BodyText"/>
            </w:pPr>
            <w:r>
              <w:t>7</w:t>
            </w:r>
          </w:p>
        </w:tc>
        <w:tc>
          <w:tcPr>
            <w:tcW w:w="6413" w:type="dxa"/>
          </w:tcPr>
          <w:p w14:paraId="30D61C3D" w14:textId="77777777" w:rsidR="00D96642" w:rsidRDefault="00D96642" w:rsidP="00B342A1">
            <w:pPr>
              <w:pStyle w:val="BodyText"/>
            </w:pPr>
            <w:r>
              <w:t>Target is Frightened +1 and dies if they are already Frightened 9</w:t>
            </w:r>
          </w:p>
        </w:tc>
      </w:tr>
      <w:tr w:rsidR="00D96642" w14:paraId="6906D672" w14:textId="77777777" w:rsidTr="00B342A1">
        <w:tc>
          <w:tcPr>
            <w:tcW w:w="670" w:type="dxa"/>
          </w:tcPr>
          <w:p w14:paraId="017836DA" w14:textId="77777777" w:rsidR="00D96642" w:rsidRDefault="00D96642" w:rsidP="00B342A1">
            <w:pPr>
              <w:pStyle w:val="BodyText"/>
            </w:pPr>
            <w:r>
              <w:t>8</w:t>
            </w:r>
          </w:p>
        </w:tc>
        <w:tc>
          <w:tcPr>
            <w:tcW w:w="6413" w:type="dxa"/>
          </w:tcPr>
          <w:p w14:paraId="7BDD049C" w14:textId="77777777" w:rsidR="00D96642" w:rsidRDefault="00D96642" w:rsidP="00B342A1">
            <w:pPr>
              <w:pStyle w:val="BodyText"/>
            </w:pPr>
            <w:r>
              <w:t>Target is Blinded 1</w:t>
            </w:r>
          </w:p>
        </w:tc>
      </w:tr>
      <w:tr w:rsidR="00D96642" w14:paraId="49DCAB65" w14:textId="77777777" w:rsidTr="00B342A1">
        <w:tc>
          <w:tcPr>
            <w:tcW w:w="670" w:type="dxa"/>
          </w:tcPr>
          <w:p w14:paraId="465DCFDF" w14:textId="77777777" w:rsidR="00D96642" w:rsidRDefault="00D96642" w:rsidP="00B342A1">
            <w:pPr>
              <w:pStyle w:val="BodyText"/>
            </w:pPr>
            <w:r>
              <w:t>9</w:t>
            </w:r>
          </w:p>
        </w:tc>
        <w:tc>
          <w:tcPr>
            <w:tcW w:w="6413" w:type="dxa"/>
          </w:tcPr>
          <w:p w14:paraId="17FC6C8A" w14:textId="77777777" w:rsidR="00D96642" w:rsidRDefault="00D96642" w:rsidP="00B342A1">
            <w:pPr>
              <w:pStyle w:val="BodyText"/>
            </w:pPr>
            <w:r>
              <w:t>Target is Stunned 1, Stupefied +1, and Stupefied 1 permanently</w:t>
            </w:r>
          </w:p>
        </w:tc>
      </w:tr>
      <w:tr w:rsidR="00D96642" w14:paraId="390BD4F5" w14:textId="77777777" w:rsidTr="00B342A1">
        <w:tc>
          <w:tcPr>
            <w:tcW w:w="670" w:type="dxa"/>
          </w:tcPr>
          <w:p w14:paraId="31A8238D" w14:textId="77777777" w:rsidR="00D96642" w:rsidRDefault="00D96642" w:rsidP="00B342A1">
            <w:pPr>
              <w:pStyle w:val="BodyText"/>
            </w:pPr>
            <w:r>
              <w:t>10+</w:t>
            </w:r>
          </w:p>
        </w:tc>
        <w:tc>
          <w:tcPr>
            <w:tcW w:w="6413" w:type="dxa"/>
          </w:tcPr>
          <w:p w14:paraId="1A68943E" w14:textId="77777777" w:rsidR="00D96642" w:rsidRDefault="00D96642" w:rsidP="00B342A1">
            <w:pPr>
              <w:pStyle w:val="BodyText"/>
            </w:pPr>
            <w:r>
              <w:t>Target is Stunned 2 and Permanently Confused</w:t>
            </w:r>
          </w:p>
        </w:tc>
      </w:tr>
    </w:tbl>
    <w:p w14:paraId="15F58AF5" w14:textId="77777777" w:rsidR="00D96642" w:rsidRDefault="00D96642" w:rsidP="00D96642">
      <w:pPr>
        <w:pStyle w:val="BodyText"/>
      </w:pPr>
      <w:r>
        <w:t>Fanciful Result (60+): If you have Impossible Proficiency, on every Pass after the 6</w:t>
      </w:r>
      <w:r w:rsidRPr="00D530F8">
        <w:rPr>
          <w:vertAlign w:val="superscript"/>
        </w:rPr>
        <w:t>th</w:t>
      </w:r>
      <w:r>
        <w:t xml:space="preserve"> Round, the spell chooses all Enemies</w:t>
      </w:r>
      <w:r w:rsidRPr="00D530F8">
        <w:t xml:space="preserve"> </w:t>
      </w:r>
      <w:r>
        <w:t xml:space="preserve">with Determination (Mettle) under a Fanciful Result.  </w:t>
      </w:r>
    </w:p>
    <w:p w14:paraId="07E08537" w14:textId="77777777" w:rsidR="00D96642" w:rsidRDefault="00D96642" w:rsidP="00D96642">
      <w:pPr>
        <w:pStyle w:val="BodyText"/>
      </w:pPr>
      <w:r>
        <w:t>Impossible Result (50-59): If you have Impossible Proficiency, after 6 Rounds the spell chooses 1d10 Enemies, and continues to choose 1d10 Enemies every Round thereafter; roll 1d10 on the table above for each</w:t>
      </w:r>
      <w:r w:rsidRPr="00D530F8">
        <w:t xml:space="preserve"> </w:t>
      </w:r>
      <w:r>
        <w:t xml:space="preserve">with Determination (Mettle) under an Impossible Result.  </w:t>
      </w:r>
    </w:p>
    <w:p w14:paraId="4B6348E6" w14:textId="77777777" w:rsidR="00D96642" w:rsidRDefault="00D96642" w:rsidP="00D96642">
      <w:pPr>
        <w:pStyle w:val="BodyText"/>
      </w:pPr>
      <w:r>
        <w:t>Major Result (40-49): If you have at least Major Proficiency, after 5 Rounds the spell chooses 1d10 Enemies; roll 1d10 on the table above for each</w:t>
      </w:r>
      <w:r w:rsidRPr="00D530F8">
        <w:t xml:space="preserve"> </w:t>
      </w:r>
      <w:r>
        <w:t xml:space="preserve">with Determination (Mettle) under a Major Result.  </w:t>
      </w:r>
    </w:p>
    <w:p w14:paraId="3AF0890E" w14:textId="77777777" w:rsidR="00D96642" w:rsidRDefault="00D96642" w:rsidP="00D96642">
      <w:pPr>
        <w:pStyle w:val="BodyText"/>
      </w:pPr>
      <w:r>
        <w:t xml:space="preserve">Greater Result (30-39): If you have at least Greater Proficiency, after 4 Rounds the spell chooses 1d8 Enemies; roll 1d8 on the table above for each with Determination (Mettle) under a Greater Result.  </w:t>
      </w:r>
    </w:p>
    <w:p w14:paraId="38C6AE56" w14:textId="77777777" w:rsidR="00D96642" w:rsidRDefault="00D96642" w:rsidP="00D96642">
      <w:pPr>
        <w:pStyle w:val="BodyText"/>
      </w:pPr>
      <w:r>
        <w:t>Moderate Result (20-29): If you have at least Moderate Proficiency, after 3 Rounds the spell chooses 1d6 Enemies; roll 1d6 on the table above for each</w:t>
      </w:r>
      <w:r w:rsidRPr="00D530F8">
        <w:t xml:space="preserve"> </w:t>
      </w:r>
      <w:r>
        <w:t>for each with Determination (Mettle) under a Moderate Result (those who made a test for the spell already retain their previous Result).</w:t>
      </w:r>
    </w:p>
    <w:p w14:paraId="391AE153" w14:textId="77777777" w:rsidR="00D96642" w:rsidRDefault="00D96642" w:rsidP="00D96642">
      <w:pPr>
        <w:pStyle w:val="BodyText"/>
      </w:pPr>
      <w:r>
        <w:t>Lesser Result (10-19): After 2 Rounds, the spell chooses 1d4 Enemies; roll 1d4 on the table above for each with Determination (Mettle) under a Lesser Result.</w:t>
      </w:r>
    </w:p>
    <w:p w14:paraId="5742FCF3" w14:textId="77777777" w:rsidR="00D96642" w:rsidRDefault="00D96642" w:rsidP="00D96642">
      <w:pPr>
        <w:pStyle w:val="BodyText"/>
      </w:pPr>
      <w:r>
        <w:t xml:space="preserve">Minor Result (0-9): After 1 Round, the spell chooses a Random Target other than you, which gains Frightened 1. </w:t>
      </w:r>
    </w:p>
    <w:p w14:paraId="3FEEE146" w14:textId="77777777" w:rsidR="00D96642" w:rsidRDefault="00D96642" w:rsidP="00D96642">
      <w:pPr>
        <w:pStyle w:val="BodyText"/>
      </w:pPr>
      <w:r>
        <w:t xml:space="preserve">Trivial Result (-1 or less): After 1 Round, the spell targets you (roll 1d10 on the table above). </w:t>
      </w:r>
    </w:p>
    <w:p w14:paraId="4A4522F4" w14:textId="77777777" w:rsidR="00D96642" w:rsidRDefault="00D96642" w:rsidP="00D96642">
      <w:pPr>
        <w:pStyle w:val="Heading2"/>
      </w:pPr>
      <w:bookmarkStart w:id="119" w:name="_Toc132221566"/>
      <w:r>
        <w:t>Prayers</w:t>
      </w:r>
      <w:bookmarkEnd w:id="119"/>
    </w:p>
    <w:p w14:paraId="595AD364" w14:textId="6D2CC8A3" w:rsidR="00D96642" w:rsidRDefault="00D96642" w:rsidP="00442C26">
      <w:pPr>
        <w:pStyle w:val="Heading4"/>
      </w:pPr>
      <w:r>
        <w:t>Ablative (Alignment) Shield (Abjuration, Ablative, Alignment</w:t>
      </w:r>
      <w:r w:rsidR="00DE6BFE">
        <w:t>, Bubble</w:t>
      </w:r>
      <w:r>
        <w:t xml:space="preserve">) </w:t>
      </w:r>
    </w:p>
    <w:p w14:paraId="3E0D729A" w14:textId="15AF9E34" w:rsidR="00DE6BFE" w:rsidRDefault="00DE6BFE" w:rsidP="00DE6BFE">
      <w:pPr>
        <w:pStyle w:val="BodyText"/>
      </w:pPr>
      <w:r>
        <w:t xml:space="preserve">Ablative Alignment Shield is </w:t>
      </w:r>
      <w:r w:rsidR="005F18C1">
        <w:t>d</w:t>
      </w:r>
      <w:r>
        <w:t>ischarged in a 5’ + 5’ x 2</w:t>
      </w:r>
      <w:r w:rsidRPr="0093299F">
        <w:rPr>
          <w:vertAlign w:val="superscript"/>
        </w:rPr>
        <w:t>Effect</w:t>
      </w:r>
      <w:r>
        <w:rPr>
          <w:vertAlign w:val="superscript"/>
        </w:rPr>
        <w:t>-2</w:t>
      </w:r>
      <w:r>
        <w:t xml:space="preserve"> Square Bubble. You can Change Effect and designate one of Chaos, Evil, Good, or Law to limit the spell to only that Alignment; you cannot choose an Alignment diametrically opposed to your Alignment. If you do not choose one, the spell uses your Alignment (Ablative Anarchic Shield if you are Chaotic, Ablative Axiomatic Shield if you are Lawful, Ablative Holy Shield if you are Good, Ablative Unholy Shield if you are Evil, or a combination of two of these). Your Ablative Shield has an Effect, including HP. The HP cannot be replenished unless you recast the Spell, otherwise diminishing over time until your Ablative Shield is “Broken.” You also cannot change the Energy type once it has been established unless you recast the spell.</w:t>
      </w:r>
    </w:p>
    <w:p w14:paraId="50CFCE54" w14:textId="77777777" w:rsidR="00DE6BFE" w:rsidRDefault="00DE6BFE" w:rsidP="00DE6BFE">
      <w:pPr>
        <w:pStyle w:val="BodyText"/>
      </w:pPr>
      <w:r>
        <w:tab/>
        <w:t xml:space="preserve">Like other shields, an Ablative Shield reduces damage by its Hardness and the remaining damage is split between Shield and Subject (the beneficiary of the Ablative Shield). Damage to ep is applied to HP, just as damage to hp is, but Temporary ep damage is ignored. Psychological (ep) and Nonlethal (hp) damage is blocked by Hardness and remaining damage is applied to Subject, but not to the Ablative Shield. If the Ablative Shield takes ½ maximum HP with one Attack, it is Broken; it otherwise becomes Broken when reduced to 0 HP. </w:t>
      </w:r>
    </w:p>
    <w:p w14:paraId="38A8F0B1" w14:textId="0FFA1718" w:rsidR="00D96642" w:rsidRDefault="00D96642" w:rsidP="00D96642">
      <w:pPr>
        <w:pStyle w:val="BodyText"/>
      </w:pPr>
      <w:r>
        <w:tab/>
        <w:t xml:space="preserve">Moral Philosophy Knowledge is applicable to the Spellcasting test. For example, Moral Philosophy (Demonology, Diabolism, and Evil) are Unholy (applicable to Ablative Unholy Shield), so you would have -1 Result on your Spellcasting test if you </w:t>
      </w:r>
      <w:r w:rsidR="005F18C1">
        <w:t>d</w:t>
      </w:r>
      <w:r>
        <w:t>ischarged Ablative Unholy Shield but did not have one of these Knowledges (or -</w:t>
      </w:r>
      <w:r w:rsidR="00DE6BFE">
        <w:t>1</w:t>
      </w:r>
      <w:r>
        <w:t xml:space="preserve"> Result if you did not have both, when it is assigned two Energy types). Note: It sounds strange to call the shield of a Good Minister an “Ablative Unholy Shield,” so, unlike other Ablative Shields, Ablative (Alignment) Shields protect against the opposite Alignment. For example, an Ablative Heat Shield protects against Heat, but an Ablative Holy Shield protects against Evil. </w:t>
      </w:r>
    </w:p>
    <w:p w14:paraId="3761C820" w14:textId="1B771AA5" w:rsidR="00DE6BFE" w:rsidRDefault="00DE6BFE" w:rsidP="00DE6BFE">
      <w:pPr>
        <w:pStyle w:val="BodyText"/>
      </w:pPr>
      <w:r>
        <w:tab/>
        <w:t xml:space="preserve">You can Change Effect to raise the Ablative Shield, but the Ablative Shield is only applicable to the Energy type of the Attack (you cannot choose). A Raised Ablative Shield protects against all Attacks against Subject for the Pass. </w:t>
      </w:r>
    </w:p>
    <w:p w14:paraId="04E4CB58" w14:textId="44FA5B6D" w:rsidR="00DE6BFE" w:rsidRDefault="00D96642" w:rsidP="00D96642">
      <w:pPr>
        <w:pStyle w:val="BodyText"/>
      </w:pPr>
      <w:r>
        <w:tab/>
      </w:r>
      <w:r w:rsidR="00DE6BFE">
        <w:t>For -2 Effect, y</w:t>
      </w:r>
      <w:r>
        <w:t xml:space="preserve">ou intuitively know when the Ablative Shield is applicable to the Alignment Energy type that is included in the Attack, but you do not know how much Alignment Damage the Attack will inflict. </w:t>
      </w:r>
      <w:r w:rsidR="00DE6BFE">
        <w:t xml:space="preserve">You can also treat both Change Effect Spellcasting Actions as a single Reaction. The penalty to Effect is for Hardness only; it does not reduce Ablative Shield HP. Also, after gaining the benefit of this, your Shield reverts to its values prior to the -2 Effect being applied (less any HP from the attack it was used to block, if applicable). </w:t>
      </w:r>
    </w:p>
    <w:p w14:paraId="6A5C86FE" w14:textId="77777777" w:rsidR="00D96642" w:rsidRPr="002B1B93" w:rsidRDefault="00D96642" w:rsidP="00D96642">
      <w:pPr>
        <w:pStyle w:val="BodyText"/>
      </w:pPr>
      <w:r>
        <w:tab/>
        <w:t>Effect: The Ablative Shield has Effect</w:t>
      </w:r>
      <w:r w:rsidRPr="002B1B93">
        <w:rPr>
          <w:vertAlign w:val="superscript"/>
        </w:rPr>
        <w:t>2</w:t>
      </w:r>
      <w:r>
        <w:t xml:space="preserve"> Hardness. That is, 1 for Effect 0, 4 for Effect 1, 9 for Effect 2, … 100 for Effect 10. The Ablative Shield has HP equal to 10 x Hardness and BT equal to 5 x Hardness. </w:t>
      </w:r>
    </w:p>
    <w:p w14:paraId="7AB3AC31" w14:textId="77777777" w:rsidR="00D96642" w:rsidRDefault="00D96642" w:rsidP="00442C26">
      <w:pPr>
        <w:pStyle w:val="Heading4"/>
      </w:pPr>
      <w:r>
        <w:t xml:space="preserve">Avatic Enhancement, Armor (Invocation, Alignment) </w:t>
      </w:r>
    </w:p>
    <w:p w14:paraId="59E1BF8C" w14:textId="35621B06" w:rsidR="00D96642" w:rsidRDefault="00D96642" w:rsidP="00D96642">
      <w:pPr>
        <w:pStyle w:val="BodyText"/>
      </w:pPr>
      <w:r>
        <w:t xml:space="preserve">Moral Philosophy Knowledge is applicable to the Spellcasting test. For example, Moral Philosophy (Demonology, Diabolism, and Evil) are Unholy (applicable to Avatic (Good) Armor Enhancement), so you would have -1 Result on your Spellcasting test if you </w:t>
      </w:r>
      <w:r w:rsidR="005F18C1">
        <w:t>d</w:t>
      </w:r>
      <w:r>
        <w:t xml:space="preserve">ischarged Avatic (Good) Armor Enhancement but did not have one of these Knowledges. </w:t>
      </w:r>
    </w:p>
    <w:p w14:paraId="447E3F7E" w14:textId="77777777" w:rsidR="00D96642" w:rsidRDefault="00D96642" w:rsidP="00D96642">
      <w:pPr>
        <w:pStyle w:val="BodyText"/>
      </w:pPr>
      <w:r>
        <w:tab/>
        <w:t xml:space="preserve">You can Change Effect while touching an Item and designate one of Chaos, Evil, Good, or Law to limit the spell to only that Alignment; you cannot choose an Alignment diametrically opposed to your Alignment. If you do not choose one, the spell uses your Alignment (Avatic (Lawful) Armor Enhancement if you are Chaotic, Avatic (Chaotic) Armor Enhancement if you are Lawful, Avatic (Evil) Armor Enhancement if you are Good, Avatic (Good) Armor Enhancement if you are Evil, or a combination of two of these). The Item need not actually be Armor, but if the Item is not a Worn Item, only the Item gains the benefit of the Avatic Enhancement, not its owner. </w:t>
      </w:r>
    </w:p>
    <w:p w14:paraId="3A569240" w14:textId="77777777" w:rsidR="00D96642" w:rsidRPr="002B1B93" w:rsidRDefault="00D96642" w:rsidP="00D96642">
      <w:pPr>
        <w:pStyle w:val="BodyText"/>
      </w:pPr>
      <w:r>
        <w:lastRenderedPageBreak/>
        <w:tab/>
        <w:t>Effect: You grant the Item Effect</w:t>
      </w:r>
      <w:r w:rsidRPr="002B1B93">
        <w:rPr>
          <w:vertAlign w:val="superscript"/>
        </w:rPr>
        <w:t>2</w:t>
      </w:r>
      <w:r>
        <w:t xml:space="preserve"> Hardness of the relevant type; that is, 1 for Effect 0, 4 for Effect 1, 9 for Effect 2, … 100 for Effect 10. Note: Because this spell increases Hardness “stacks” with Alignment Resistance (Damage Reduction) of the applicable type. </w:t>
      </w:r>
    </w:p>
    <w:p w14:paraId="2635740C" w14:textId="77777777" w:rsidR="00D96642" w:rsidRDefault="00D96642" w:rsidP="00442C26">
      <w:pPr>
        <w:pStyle w:val="Heading4"/>
      </w:pPr>
      <w:r>
        <w:t xml:space="preserve">Avatic Enhancement, Weapon (Invocation, Alignment) </w:t>
      </w:r>
    </w:p>
    <w:p w14:paraId="6BB1BF2E" w14:textId="73FEA174" w:rsidR="00D96642" w:rsidRDefault="00D96642" w:rsidP="00D96642">
      <w:pPr>
        <w:pStyle w:val="BodyText"/>
      </w:pPr>
      <w:r>
        <w:t xml:space="preserve">Moral Philosophy Knowledge is applicable to the Spellcasting test. For example, Moral Philosophy (Demonology, Diabolism, and Evil) are Unholy (applicable to Avatic (Good) Weapon Enhancement), so you would have -1 Result on your Spellcasting test if you </w:t>
      </w:r>
      <w:r w:rsidR="005F18C1">
        <w:t>d</w:t>
      </w:r>
      <w:r>
        <w:t xml:space="preserve">ischarged Avatic (Good) Weapon Enhancement but did not have one of these Knowledges. </w:t>
      </w:r>
    </w:p>
    <w:p w14:paraId="1D004B36" w14:textId="77777777" w:rsidR="00D96642" w:rsidRDefault="00D96642" w:rsidP="00D96642">
      <w:pPr>
        <w:pStyle w:val="BodyText"/>
      </w:pPr>
      <w:r>
        <w:tab/>
        <w:t xml:space="preserve">You can Change Effect while touching an Item and designate one of Chaos, Evil, Good, or Law to limit the spell to only that Alignment; you cannot choose an Alignment diametrically opposed to your Alignment. If you do not choose one, the spell uses your Alignment (Avatic (Lawful) Weapon Enhancement if you are Chaotic, Avatic (Chaotic) Weapon Enhancement if you are Lawful, Avatic (Evil) Weapon Enhancement if you are Good, Avatic (Good) Weapon Enhancement if you are Evil, or a combination of two of these). The Item need not actually be a Weapon, but if the Item is not used to attack as a weapon, the Item gains no benefit. </w:t>
      </w:r>
    </w:p>
    <w:p w14:paraId="2F522811" w14:textId="77777777" w:rsidR="00D96642" w:rsidRPr="002B1B93" w:rsidRDefault="00D96642" w:rsidP="00D96642">
      <w:pPr>
        <w:pStyle w:val="BodyText"/>
      </w:pPr>
      <w:r>
        <w:tab/>
        <w:t>Effect: You grant the Item Effect</w:t>
      </w:r>
      <w:r w:rsidRPr="002B1B93">
        <w:rPr>
          <w:vertAlign w:val="superscript"/>
        </w:rPr>
        <w:t>2</w:t>
      </w:r>
      <w:r>
        <w:t xml:space="preserve"> Hardness Reduction of the relevant type; that is, 1 for Effect 0, 4 for Effect 1, 9 for Effect 2, … 100 for Effect 10. Note: Because this spell increases Hardness Reduction “stacks” with Alignment Damage of the applicable type. However, you can choose to apply Alignment Damage instead of Hardness Reduction if your weapon does not have Alignment Damage or the Hardness Reduction would be higher than the Alignment Damage. </w:t>
      </w:r>
    </w:p>
    <w:p w14:paraId="7DD7D8A8" w14:textId="77777777" w:rsidR="00D96642" w:rsidRDefault="00D96642" w:rsidP="00442C26">
      <w:pPr>
        <w:pStyle w:val="Heading4"/>
      </w:pPr>
      <w:r>
        <w:t xml:space="preserve">Avatic Suppression (Abjuration, Alignment) </w:t>
      </w:r>
    </w:p>
    <w:p w14:paraId="64995564" w14:textId="26C3C15B" w:rsidR="00DE6BFE" w:rsidRDefault="00DE6BFE" w:rsidP="00D96642">
      <w:pPr>
        <w:pStyle w:val="BodyText"/>
      </w:pPr>
      <w:r>
        <w:t xml:space="preserve">Avatic Suppression is </w:t>
      </w:r>
      <w:r w:rsidR="005F18C1">
        <w:t>d</w:t>
      </w:r>
      <w:r>
        <w:t>ischarged in a 5’ + 5’ x 2</w:t>
      </w:r>
      <w:r w:rsidRPr="0093299F">
        <w:rPr>
          <w:vertAlign w:val="superscript"/>
        </w:rPr>
        <w:t>Effect</w:t>
      </w:r>
      <w:r>
        <w:t xml:space="preserve"> Square </w:t>
      </w:r>
      <w:r w:rsidR="00550E3E">
        <w:t xml:space="preserve">Emanation centered on you. When you move, Avatic Suppression moves with you. </w:t>
      </w:r>
    </w:p>
    <w:p w14:paraId="5C9FA5FB" w14:textId="52D0E77B" w:rsidR="00D96642" w:rsidRDefault="00DE6BFE" w:rsidP="00D96642">
      <w:pPr>
        <w:pStyle w:val="BodyText"/>
      </w:pPr>
      <w:r>
        <w:tab/>
      </w:r>
      <w:r w:rsidR="00D96642">
        <w:t xml:space="preserve">Moral Philosophy Knowledge is applicable to the Spellcasting test. For example, Moral Philosophy (Demonology, Diabolism, and Evil) are Unholy (applicable to Avatic (Good) Suppression), so you would have -1 Result on your Spellcasting test if you </w:t>
      </w:r>
      <w:r w:rsidR="005F18C1">
        <w:t>d</w:t>
      </w:r>
      <w:r w:rsidR="00D96642">
        <w:t xml:space="preserve">ischarged Avatic (Good) Suppression but did not have one of these Knowledges. </w:t>
      </w:r>
    </w:p>
    <w:p w14:paraId="73AF7F3F" w14:textId="5F3BB085" w:rsidR="00D96642" w:rsidRDefault="00D96642" w:rsidP="00D96642">
      <w:pPr>
        <w:pStyle w:val="BodyText"/>
      </w:pPr>
      <w:r>
        <w:tab/>
      </w:r>
      <w:r w:rsidR="00550E3E">
        <w:t>When Discharging the Spell,</w:t>
      </w:r>
      <w:r>
        <w:t xml:space="preserve"> designate one of Chaos, Evil, Good, or Law to limit the spell to only that Alignment; you cannot choose an Alignment diametrically opposed to your Alignment. If you do not choose one, the spell uses your Alignment (Avatic (Lawful) Suppression if you are Chaotic, Avatic (Chaotic) Suppression if you are Lawful, Avatic (Evil) Suppression if you are Good, Avatic (Good) Suppression if you are Evil, or a combination of two of these).</w:t>
      </w:r>
      <w:r w:rsidR="009B239C">
        <w:t xml:space="preserve"> </w:t>
      </w:r>
    </w:p>
    <w:p w14:paraId="6E17E1B0" w14:textId="1416736B" w:rsidR="00D96642" w:rsidRPr="002B1B93" w:rsidRDefault="00D96642" w:rsidP="00D96642">
      <w:pPr>
        <w:pStyle w:val="BodyText"/>
      </w:pPr>
      <w:r>
        <w:tab/>
        <w:t>Effect: You suppress Effect</w:t>
      </w:r>
      <w:r w:rsidRPr="002B1B93">
        <w:rPr>
          <w:vertAlign w:val="superscript"/>
        </w:rPr>
        <w:t>2</w:t>
      </w:r>
      <w:r>
        <w:t xml:space="preserve"> Damage of the relevant type on Subject or in the AoE; that is, 1 for Effect </w:t>
      </w:r>
      <w:r w:rsidR="009B239C">
        <w:t>1</w:t>
      </w:r>
      <w:r>
        <w:t xml:space="preserve">, 4 for Effect </w:t>
      </w:r>
      <w:r w:rsidR="009B239C">
        <w:t>2</w:t>
      </w:r>
      <w:r>
        <w:t xml:space="preserve">, 9 for Effect </w:t>
      </w:r>
      <w:r w:rsidR="009B239C">
        <w:t>3</w:t>
      </w:r>
      <w:r>
        <w:t xml:space="preserve">, … 100 for Effect 10. If AoE is in an area that suppresses a diametrically opposed alignment, the spells are not Counteracted but subtract the higher suppressed damage from the lower to determine how much damage is suppressed. Note: Because this is a suppression effect, </w:t>
      </w:r>
      <w:proofErr w:type="gramStart"/>
      <w:r>
        <w:t>it</w:t>
      </w:r>
      <w:proofErr w:type="gramEnd"/>
      <w:r>
        <w:t xml:space="preserve"> “stacks” with Alignment Resistance of the applicable type. </w:t>
      </w:r>
    </w:p>
    <w:p w14:paraId="253A1294" w14:textId="1C9061E2" w:rsidR="00D96642" w:rsidRDefault="00D96642" w:rsidP="00442C26">
      <w:pPr>
        <w:pStyle w:val="Heading4"/>
      </w:pPr>
      <w:r>
        <w:t xml:space="preserve">Bless (Abjuration, </w:t>
      </w:r>
      <w:r w:rsidR="00550E3E">
        <w:t xml:space="preserve">Bubble, </w:t>
      </w:r>
      <w:r>
        <w:t xml:space="preserve">Lawful) </w:t>
      </w:r>
    </w:p>
    <w:p w14:paraId="781B28E4" w14:textId="656FBBFA" w:rsidR="00550E3E" w:rsidRDefault="00567AA8" w:rsidP="00D96642">
      <w:pPr>
        <w:pStyle w:val="BodyText"/>
      </w:pPr>
      <w:r>
        <w:t>Bless</w:t>
      </w:r>
      <w:r w:rsidR="00550E3E">
        <w:t xml:space="preserve"> is </w:t>
      </w:r>
      <w:r w:rsidR="005F18C1">
        <w:t>d</w:t>
      </w:r>
      <w:r w:rsidR="00550E3E">
        <w:t>ischarged in a 5’ + 5’ x 2</w:t>
      </w:r>
      <w:r w:rsidR="00550E3E" w:rsidRPr="0093299F">
        <w:rPr>
          <w:vertAlign w:val="superscript"/>
        </w:rPr>
        <w:t>Effect</w:t>
      </w:r>
      <w:r w:rsidR="00550E3E">
        <w:rPr>
          <w:vertAlign w:val="superscript"/>
        </w:rPr>
        <w:t>-2</w:t>
      </w:r>
      <w:r w:rsidR="00550E3E">
        <w:t xml:space="preserve"> Square Bubble centered on you. </w:t>
      </w:r>
      <w:r w:rsidR="00D96642">
        <w:t xml:space="preserve">Everything that does not have the Chaotic Alignment in </w:t>
      </w:r>
      <w:r w:rsidR="00550E3E">
        <w:t xml:space="preserve">the Bubble </w:t>
      </w:r>
      <w:r w:rsidR="00D96642">
        <w:t xml:space="preserve">is Blessed. </w:t>
      </w:r>
    </w:p>
    <w:p w14:paraId="3FE77223" w14:textId="44FC9B0E" w:rsidR="00D96642" w:rsidRDefault="00550E3E" w:rsidP="00D96642">
      <w:pPr>
        <w:pStyle w:val="BodyText"/>
      </w:pPr>
      <w:r>
        <w:tab/>
        <w:t xml:space="preserve">You can Change Effect to grant Subject a Quality Die on a test against a Chaotic Enemy. If you are Good, you also can also Change Effect to grant Subject a Quality Die on a test against an Evil Enemy; the Spell gains the </w:t>
      </w:r>
      <w:proofErr w:type="gramStart"/>
      <w:r>
        <w:t>Good</w:t>
      </w:r>
      <w:proofErr w:type="gramEnd"/>
      <w:r>
        <w:t xml:space="preserve"> trait in this case. For -4 Effect, you can grant +1 Result instead of a Quality Die. </w:t>
      </w:r>
    </w:p>
    <w:p w14:paraId="73608903" w14:textId="77777777" w:rsidR="00550E3E" w:rsidRDefault="00D96642" w:rsidP="00D96642">
      <w:pPr>
        <w:pStyle w:val="BodyText"/>
      </w:pPr>
      <w:r>
        <w:tab/>
        <w:t xml:space="preserve">For -1 Effect, you can treat the two Change Effect Spellcasting Actions as a single Action or for -5 Effect, you can grant the Quality Die (or +1 Result) as a Free Action. </w:t>
      </w:r>
    </w:p>
    <w:p w14:paraId="2D126F4C" w14:textId="597523C3" w:rsidR="00D96642" w:rsidRDefault="00550E3E" w:rsidP="00D96642">
      <w:pPr>
        <w:pStyle w:val="BodyText"/>
      </w:pPr>
      <w:r>
        <w:tab/>
      </w:r>
      <w:r w:rsidR="00D96642">
        <w:t xml:space="preserve">For -3 Effect, you can attempt Authority (Coerce) when a Quality Die (or +1 Result) are gained due to Bless, Target assumes you have “actual authority,” and the Authority test and Bonus Action used to maintain the spell are treated as a single Action. For -5 Effect, Target is Blinded; Diplomacy (Make an Impression) to resist. </w:t>
      </w:r>
    </w:p>
    <w:p w14:paraId="5D019677" w14:textId="77777777" w:rsidR="00D96642" w:rsidRDefault="00D96642" w:rsidP="00442C26">
      <w:pPr>
        <w:pStyle w:val="Heading4"/>
      </w:pPr>
      <w:r>
        <w:t>Detect Alignment (Divination, Alignment, Detection)</w:t>
      </w:r>
    </w:p>
    <w:p w14:paraId="13EA63C7" w14:textId="197E1EC4" w:rsidR="00550E3E" w:rsidRDefault="00550E3E" w:rsidP="00550E3E">
      <w:pPr>
        <w:pStyle w:val="BodyText"/>
      </w:pPr>
      <w:r>
        <w:t>You can Change Effect for AoE in a 5’ + 5’ x 2</w:t>
      </w:r>
      <w:r w:rsidRPr="0093299F">
        <w:rPr>
          <w:vertAlign w:val="superscript"/>
        </w:rPr>
        <w:t>Effect</w:t>
      </w:r>
      <w:r>
        <w:t xml:space="preserve"> Line or, with reduced Effect, in a Cone (-1 Effect), Fan (-2 Effect), or Emanation (-3 Effect). Magic that is higher Level than you </w:t>
      </w:r>
      <w:proofErr w:type="gramStart"/>
      <w:r>
        <w:t>increases</w:t>
      </w:r>
      <w:proofErr w:type="gramEnd"/>
      <w:r>
        <w:t xml:space="preserve"> AoE for itself only in accordance with increased Effect (increasing AoE regardless of any limit you wished to place on AoE). You can only detect the most powerful creature(s) in AoE; if there are multiple applicable sources of the same Level, you detect them all. Although you know the location of detected alignment(s), you do not have any additional sensory capabilities. </w:t>
      </w:r>
    </w:p>
    <w:p w14:paraId="22027893" w14:textId="034E240E" w:rsidR="00550E3E" w:rsidRDefault="00550E3E" w:rsidP="00550E3E">
      <w:pPr>
        <w:pStyle w:val="BodyText"/>
      </w:pPr>
      <w:r>
        <w:tab/>
        <w:t xml:space="preserve">You can Change Effect while touching a potential aligned source. You can designate one of Chaotic, Evil, Good, or Lawful if you want to limit the spell to detecting only that tradition. If you do not choose one, the spell will attempt to detect any of the four potential alignments. </w:t>
      </w:r>
      <w:r w:rsidR="005A60AE">
        <w:t xml:space="preserve">The spell does not detect </w:t>
      </w:r>
      <w:proofErr w:type="gramStart"/>
      <w:r w:rsidR="005A60AE">
        <w:t>Neutral</w:t>
      </w:r>
      <w:proofErr w:type="gramEnd"/>
      <w:r w:rsidR="005A60AE">
        <w:t xml:space="preserve"> and you do not suffer any damage if Target is Neutral, regardless of Effect, unless they are shielding their minds (e.g., with Animus Mine).</w:t>
      </w:r>
    </w:p>
    <w:p w14:paraId="53D86A7B" w14:textId="77777777" w:rsidR="00550E3E" w:rsidRDefault="00550E3E" w:rsidP="00550E3E">
      <w:pPr>
        <w:pStyle w:val="BodyText"/>
      </w:pPr>
      <w:r>
        <w:tab/>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1E543A83" w14:textId="3A247E6F" w:rsidR="005A60AE" w:rsidRDefault="005A60AE" w:rsidP="005A60AE">
      <w:pPr>
        <w:pStyle w:val="BodyText"/>
      </w:pPr>
      <w:r>
        <w:tab/>
        <w:t xml:space="preserve">Moral Philosophy Knowledge is applicable to the Spellcasting test; you need the opposing Moral Philosophy for the Alignment you wish to detect. For example, Moral Philosophy (Demonology, Diabolism, and Evil) oppose Good, so you would have -1 Result on your Spellcasting test if you </w:t>
      </w:r>
      <w:r w:rsidR="005F18C1">
        <w:t>d</w:t>
      </w:r>
      <w:r>
        <w:t xml:space="preserve">ischarged Detect Alignment against an Evil Target but did not have one of these Knowledges. On the other hand, if you have the opposed Moral Philosophy, reduce Effect by 1 only as it pertains to damage. </w:t>
      </w:r>
    </w:p>
    <w:p w14:paraId="6D021BD0" w14:textId="77777777" w:rsidR="00D96642" w:rsidRDefault="00D96642" w:rsidP="00D96642">
      <w:pPr>
        <w:pStyle w:val="BodyText"/>
      </w:pPr>
      <w:r>
        <w:tab/>
        <w:t xml:space="preserve">Effect: 0 or less, you detect nothing; 1-2, you detect something; 3 or higher, you Locate Target. Target is required to attempt a Social Attack as a Free Reaction in response to being detected or Located, with the following options: Intimidation (Demoralize), Diplomacy (Bon Mot) only if Chaotic, Authority (Coerce) only if Lawful and you are not Chaotic, and Nonaction only if Target is Good and you are not Evil (and Target must choose this if you are Neutral or Good) or Target is Lawful and you have the same alignment as Target (Lawful Good, Lawful Neutral, or Lawful Evil). For Authority (Coerce), you must choose to resist (see Authority, Coerce) and the suggestion must be to act in accordance with Law to the best of your ability or to act in accordance with Law and Good (if Target is Lawful Good) or Law and Evil (if Target is Lawful Evil). This is summarized in the table below: </w:t>
      </w:r>
    </w:p>
    <w:tbl>
      <w:tblPr>
        <w:tblStyle w:val="TableGrid"/>
        <w:tblW w:w="11790" w:type="dxa"/>
        <w:tblInd w:w="108" w:type="dxa"/>
        <w:tblLook w:val="04A0" w:firstRow="1" w:lastRow="0" w:firstColumn="1" w:lastColumn="0" w:noHBand="0" w:noVBand="1"/>
      </w:tblPr>
      <w:tblGrid>
        <w:gridCol w:w="1710"/>
        <w:gridCol w:w="2400"/>
        <w:gridCol w:w="2490"/>
        <w:gridCol w:w="2490"/>
        <w:gridCol w:w="2700"/>
      </w:tblGrid>
      <w:tr w:rsidR="00D96642" w14:paraId="6F96EC8B" w14:textId="77777777" w:rsidTr="009B239C">
        <w:tc>
          <w:tcPr>
            <w:tcW w:w="1710" w:type="dxa"/>
          </w:tcPr>
          <w:p w14:paraId="04F1FDB1" w14:textId="77777777" w:rsidR="00D96642" w:rsidRDefault="00D96642" w:rsidP="00B342A1">
            <w:pPr>
              <w:pStyle w:val="BodyText"/>
            </w:pPr>
            <w:r>
              <w:t xml:space="preserve">Target is     You are: </w:t>
            </w:r>
          </w:p>
        </w:tc>
        <w:tc>
          <w:tcPr>
            <w:tcW w:w="2400" w:type="dxa"/>
          </w:tcPr>
          <w:p w14:paraId="529E1DFB" w14:textId="77777777" w:rsidR="00D96642" w:rsidRDefault="00D96642" w:rsidP="00B342A1">
            <w:pPr>
              <w:pStyle w:val="BodyText"/>
            </w:pPr>
            <w:r>
              <w:t>Chaotic</w:t>
            </w:r>
          </w:p>
        </w:tc>
        <w:tc>
          <w:tcPr>
            <w:tcW w:w="2490" w:type="dxa"/>
          </w:tcPr>
          <w:p w14:paraId="16F1063F" w14:textId="77777777" w:rsidR="00D96642" w:rsidRDefault="00D96642" w:rsidP="00B342A1">
            <w:pPr>
              <w:pStyle w:val="BodyText"/>
            </w:pPr>
            <w:r>
              <w:t>Evil</w:t>
            </w:r>
          </w:p>
        </w:tc>
        <w:tc>
          <w:tcPr>
            <w:tcW w:w="2490" w:type="dxa"/>
          </w:tcPr>
          <w:p w14:paraId="37894D1E" w14:textId="77777777" w:rsidR="00D96642" w:rsidRDefault="00D96642" w:rsidP="00B342A1">
            <w:pPr>
              <w:pStyle w:val="BodyText"/>
            </w:pPr>
            <w:r>
              <w:t>Good</w:t>
            </w:r>
          </w:p>
        </w:tc>
        <w:tc>
          <w:tcPr>
            <w:tcW w:w="2700" w:type="dxa"/>
          </w:tcPr>
          <w:p w14:paraId="29605483" w14:textId="77777777" w:rsidR="00D96642" w:rsidRDefault="00D96642" w:rsidP="00B342A1">
            <w:pPr>
              <w:pStyle w:val="BodyText"/>
            </w:pPr>
            <w:r>
              <w:t>Lawful</w:t>
            </w:r>
          </w:p>
        </w:tc>
      </w:tr>
      <w:tr w:rsidR="00D96642" w14:paraId="0218C1AD" w14:textId="77777777" w:rsidTr="009B239C">
        <w:tc>
          <w:tcPr>
            <w:tcW w:w="1710" w:type="dxa"/>
          </w:tcPr>
          <w:p w14:paraId="0BFD913A" w14:textId="77777777" w:rsidR="00D96642" w:rsidRDefault="00D96642" w:rsidP="00B342A1">
            <w:pPr>
              <w:pStyle w:val="BodyText"/>
            </w:pPr>
            <w:r>
              <w:t>Chaotic</w:t>
            </w:r>
          </w:p>
        </w:tc>
        <w:tc>
          <w:tcPr>
            <w:tcW w:w="2400" w:type="dxa"/>
          </w:tcPr>
          <w:p w14:paraId="19B913F2" w14:textId="77777777" w:rsidR="00D96642" w:rsidRDefault="00D96642" w:rsidP="00B342A1">
            <w:pPr>
              <w:pStyle w:val="BodyText"/>
            </w:pPr>
            <w:r>
              <w:t>Demoralize or Bon Mot</w:t>
            </w:r>
          </w:p>
        </w:tc>
        <w:tc>
          <w:tcPr>
            <w:tcW w:w="2490" w:type="dxa"/>
          </w:tcPr>
          <w:p w14:paraId="6C3EF564" w14:textId="77777777" w:rsidR="00D96642" w:rsidRDefault="00D96642" w:rsidP="00B342A1">
            <w:pPr>
              <w:pStyle w:val="BodyText"/>
            </w:pPr>
            <w:r>
              <w:t>Demoralize or Bon Mot</w:t>
            </w:r>
          </w:p>
        </w:tc>
        <w:tc>
          <w:tcPr>
            <w:tcW w:w="2490" w:type="dxa"/>
          </w:tcPr>
          <w:p w14:paraId="4658EC4C" w14:textId="77777777" w:rsidR="00D96642" w:rsidRDefault="00D96642" w:rsidP="00B342A1">
            <w:pPr>
              <w:pStyle w:val="BodyText"/>
            </w:pPr>
            <w:r>
              <w:t>Demoralize or Bon Mot</w:t>
            </w:r>
          </w:p>
        </w:tc>
        <w:tc>
          <w:tcPr>
            <w:tcW w:w="2700" w:type="dxa"/>
          </w:tcPr>
          <w:p w14:paraId="5C6DF9E6" w14:textId="77777777" w:rsidR="00D96642" w:rsidRDefault="00D96642" w:rsidP="00B342A1">
            <w:pPr>
              <w:pStyle w:val="BodyText"/>
            </w:pPr>
            <w:r>
              <w:t>Demoralize or Bon Mot</w:t>
            </w:r>
          </w:p>
        </w:tc>
      </w:tr>
      <w:tr w:rsidR="00D96642" w14:paraId="77B19FD6" w14:textId="77777777" w:rsidTr="009B239C">
        <w:tc>
          <w:tcPr>
            <w:tcW w:w="1710" w:type="dxa"/>
          </w:tcPr>
          <w:p w14:paraId="0ACACA84" w14:textId="77777777" w:rsidR="00D96642" w:rsidRDefault="00D96642" w:rsidP="00B342A1">
            <w:pPr>
              <w:pStyle w:val="BodyText"/>
            </w:pPr>
            <w:r>
              <w:t>Evil</w:t>
            </w:r>
          </w:p>
        </w:tc>
        <w:tc>
          <w:tcPr>
            <w:tcW w:w="2400" w:type="dxa"/>
          </w:tcPr>
          <w:p w14:paraId="20C7D411" w14:textId="77777777" w:rsidR="00D96642" w:rsidRDefault="00D96642" w:rsidP="00B342A1">
            <w:pPr>
              <w:pStyle w:val="BodyText"/>
            </w:pPr>
            <w:r>
              <w:t>Demoralize</w:t>
            </w:r>
          </w:p>
        </w:tc>
        <w:tc>
          <w:tcPr>
            <w:tcW w:w="2490" w:type="dxa"/>
          </w:tcPr>
          <w:p w14:paraId="2D1F5DCB" w14:textId="77777777" w:rsidR="00D96642" w:rsidRDefault="00D96642" w:rsidP="00B342A1">
            <w:pPr>
              <w:pStyle w:val="BodyText"/>
            </w:pPr>
            <w:r>
              <w:t>Demoralize</w:t>
            </w:r>
          </w:p>
        </w:tc>
        <w:tc>
          <w:tcPr>
            <w:tcW w:w="2490" w:type="dxa"/>
          </w:tcPr>
          <w:p w14:paraId="275E063C" w14:textId="77777777" w:rsidR="00D96642" w:rsidRDefault="00D96642" w:rsidP="00B342A1">
            <w:pPr>
              <w:pStyle w:val="BodyText"/>
            </w:pPr>
            <w:r>
              <w:t>Demoralize</w:t>
            </w:r>
          </w:p>
        </w:tc>
        <w:tc>
          <w:tcPr>
            <w:tcW w:w="2700" w:type="dxa"/>
          </w:tcPr>
          <w:p w14:paraId="5D21E095" w14:textId="77777777" w:rsidR="00D96642" w:rsidRDefault="00D96642" w:rsidP="00B342A1">
            <w:pPr>
              <w:pStyle w:val="BodyText"/>
            </w:pPr>
            <w:r>
              <w:t>Demoralize</w:t>
            </w:r>
          </w:p>
        </w:tc>
      </w:tr>
      <w:tr w:rsidR="00D96642" w14:paraId="188B47CB" w14:textId="77777777" w:rsidTr="009B239C">
        <w:tc>
          <w:tcPr>
            <w:tcW w:w="1710" w:type="dxa"/>
          </w:tcPr>
          <w:p w14:paraId="744DC5E2" w14:textId="77777777" w:rsidR="00D96642" w:rsidRDefault="00D96642" w:rsidP="00B342A1">
            <w:pPr>
              <w:pStyle w:val="BodyText"/>
            </w:pPr>
            <w:r>
              <w:t>Good</w:t>
            </w:r>
          </w:p>
        </w:tc>
        <w:tc>
          <w:tcPr>
            <w:tcW w:w="2400" w:type="dxa"/>
          </w:tcPr>
          <w:p w14:paraId="66AD53BA" w14:textId="77777777" w:rsidR="00D96642" w:rsidRDefault="00D96642" w:rsidP="00B342A1">
            <w:pPr>
              <w:pStyle w:val="BodyText"/>
            </w:pPr>
            <w:r>
              <w:t>Demoralize or Nonaction</w:t>
            </w:r>
          </w:p>
        </w:tc>
        <w:tc>
          <w:tcPr>
            <w:tcW w:w="2490" w:type="dxa"/>
          </w:tcPr>
          <w:p w14:paraId="227204AD" w14:textId="77777777" w:rsidR="00D96642" w:rsidRDefault="00D96642" w:rsidP="00B342A1">
            <w:pPr>
              <w:pStyle w:val="BodyText"/>
            </w:pPr>
            <w:r>
              <w:t>Demoralize</w:t>
            </w:r>
          </w:p>
        </w:tc>
        <w:tc>
          <w:tcPr>
            <w:tcW w:w="2490" w:type="dxa"/>
          </w:tcPr>
          <w:p w14:paraId="0B2A2F3A" w14:textId="77777777" w:rsidR="00D96642" w:rsidRDefault="00D96642" w:rsidP="00B342A1">
            <w:pPr>
              <w:pStyle w:val="BodyText"/>
            </w:pPr>
            <w:r>
              <w:t>Nonaction</w:t>
            </w:r>
          </w:p>
        </w:tc>
        <w:tc>
          <w:tcPr>
            <w:tcW w:w="2700" w:type="dxa"/>
          </w:tcPr>
          <w:p w14:paraId="6C627765" w14:textId="77777777" w:rsidR="00D96642" w:rsidRDefault="00D96642" w:rsidP="00B342A1">
            <w:pPr>
              <w:pStyle w:val="BodyText"/>
            </w:pPr>
            <w:r>
              <w:t>Demoralize or Nonaction</w:t>
            </w:r>
          </w:p>
        </w:tc>
      </w:tr>
      <w:tr w:rsidR="00D96642" w14:paraId="2B0F3FF0" w14:textId="77777777" w:rsidTr="009B239C">
        <w:tc>
          <w:tcPr>
            <w:tcW w:w="1710" w:type="dxa"/>
          </w:tcPr>
          <w:p w14:paraId="324DF204" w14:textId="77777777" w:rsidR="00D96642" w:rsidRDefault="00D96642" w:rsidP="00B342A1">
            <w:pPr>
              <w:pStyle w:val="BodyText"/>
            </w:pPr>
            <w:r>
              <w:t>Lawful</w:t>
            </w:r>
          </w:p>
        </w:tc>
        <w:tc>
          <w:tcPr>
            <w:tcW w:w="2400" w:type="dxa"/>
          </w:tcPr>
          <w:p w14:paraId="734A50ED" w14:textId="77777777" w:rsidR="00D96642" w:rsidRDefault="00D96642" w:rsidP="00B342A1">
            <w:pPr>
              <w:pStyle w:val="BodyText"/>
            </w:pPr>
            <w:r>
              <w:t>Demoralize</w:t>
            </w:r>
          </w:p>
        </w:tc>
        <w:tc>
          <w:tcPr>
            <w:tcW w:w="2490" w:type="dxa"/>
          </w:tcPr>
          <w:p w14:paraId="050F8D43" w14:textId="77777777" w:rsidR="00D96642" w:rsidRDefault="00D96642" w:rsidP="00B342A1">
            <w:pPr>
              <w:pStyle w:val="BodyText"/>
            </w:pPr>
            <w:r>
              <w:t xml:space="preserve">Demoralize or </w:t>
            </w:r>
            <w:proofErr w:type="gramStart"/>
            <w:r>
              <w:t>Coerce</w:t>
            </w:r>
            <w:proofErr w:type="gramEnd"/>
          </w:p>
        </w:tc>
        <w:tc>
          <w:tcPr>
            <w:tcW w:w="2490" w:type="dxa"/>
          </w:tcPr>
          <w:p w14:paraId="40AAEBE0" w14:textId="77777777" w:rsidR="00D96642" w:rsidRDefault="00D96642" w:rsidP="00B342A1">
            <w:pPr>
              <w:pStyle w:val="BodyText"/>
            </w:pPr>
            <w:r>
              <w:t xml:space="preserve">Demoralize or </w:t>
            </w:r>
            <w:proofErr w:type="gramStart"/>
            <w:r>
              <w:t>Coerce</w:t>
            </w:r>
            <w:proofErr w:type="gramEnd"/>
          </w:p>
        </w:tc>
        <w:tc>
          <w:tcPr>
            <w:tcW w:w="2700" w:type="dxa"/>
          </w:tcPr>
          <w:p w14:paraId="7827D47A" w14:textId="77777777" w:rsidR="00D96642" w:rsidRDefault="00D96642" w:rsidP="00B342A1">
            <w:pPr>
              <w:pStyle w:val="BodyText"/>
            </w:pPr>
            <w:r>
              <w:t>Demoralize, Coerce, or Nonaction</w:t>
            </w:r>
          </w:p>
        </w:tc>
      </w:tr>
    </w:tbl>
    <w:p w14:paraId="03149828" w14:textId="77777777" w:rsidR="00D96642" w:rsidRDefault="00D96642" w:rsidP="00D96642">
      <w:pPr>
        <w:pStyle w:val="BodyText"/>
      </w:pPr>
      <w:r>
        <w:tab/>
        <w:t xml:space="preserve">Target’s Social Attack has +1 Result per Effect over 4 and a -1 Result per Effect under 4. </w:t>
      </w:r>
    </w:p>
    <w:p w14:paraId="481DF253" w14:textId="77777777" w:rsidR="00D96642" w:rsidRDefault="00D96642" w:rsidP="00442C26">
      <w:pPr>
        <w:pStyle w:val="Heading4"/>
      </w:pPr>
      <w:r>
        <w:t>Dispel Alignment (Abjuration, Alignment, Conjuration)</w:t>
      </w:r>
    </w:p>
    <w:p w14:paraId="1B037FBB" w14:textId="25134CCE" w:rsidR="005A60AE" w:rsidRDefault="005A60AE" w:rsidP="005A60AE">
      <w:pPr>
        <w:pStyle w:val="BodyText"/>
      </w:pPr>
      <w:r>
        <w:t>You can Change Effect for AoE in a 5’ + 5’ x 2</w:t>
      </w:r>
      <w:r w:rsidRPr="0093299F">
        <w:rPr>
          <w:vertAlign w:val="superscript"/>
        </w:rPr>
        <w:t>Effect</w:t>
      </w:r>
      <w:r>
        <w:t xml:space="preserve"> Line or, with reduced Effect, in a Cone (-1 Effect), Fan (-2 Effect), or Emanation (-3 Effect). You do not know whether your spell “works” because the GM will apply Effect in secret. Treat the first Spellcasting Action of Change Effect and a Recall Knowledge test as a single Action and the Second Spellcasting Action of Change Effect and the Counteract attempt as a single Action. </w:t>
      </w:r>
    </w:p>
    <w:p w14:paraId="002C5F23" w14:textId="5EAA1F8D" w:rsidR="005A60AE" w:rsidRDefault="005A60AE" w:rsidP="005A60AE">
      <w:pPr>
        <w:pStyle w:val="BodyText"/>
      </w:pPr>
      <w:r>
        <w:tab/>
        <w:t xml:space="preserve">You can designate one of Chaotic, Evil, Good, or Lawful if you want to limit the spell to dispelling only that alignment. If you do not choose one, the spell will attempt to Dispel all potential alignments. This spell functions to cause Dimensional Lock and Dispel Magic to act as Composite Spells (though you need not know either) against Targets that match the Alignment type you choose for your spell. </w:t>
      </w:r>
    </w:p>
    <w:p w14:paraId="6E3538CA" w14:textId="77777777" w:rsidR="005A60AE" w:rsidRDefault="005A60AE" w:rsidP="005A60AE">
      <w:pPr>
        <w:pStyle w:val="BodyText"/>
      </w:pPr>
      <w:r>
        <w:tab/>
        <w:t xml:space="preserve">You have been invested with the power to use </w:t>
      </w:r>
      <w:proofErr w:type="gramStart"/>
      <w:r>
        <w:t>Wrath</w:t>
      </w:r>
      <w:proofErr w:type="gramEnd"/>
      <w:r>
        <w:t xml:space="preserve"> so your Deity’s alignment does not limit your options. However, Lawful and most Neutral Deities will be displeased if you use Dispel Law, even Neutral (Chaotic) Deities, though Neutral (Chaotic Evil) Deities don’t care. Similarly, Good and most Neutral Deities will </w:t>
      </w:r>
      <w:proofErr w:type="gramStart"/>
      <w:r>
        <w:t>be displease</w:t>
      </w:r>
      <w:proofErr w:type="gramEnd"/>
      <w:r>
        <w:t xml:space="preserve"> if you use Dispel Good, though Neutral (Evil) and Neutral (Chaotic Evil) Deities don’t care. Evil Deities will be displeased if you use Dispel Evil, though some, particularly Lawful Evil ones, will forgive you if it is part of a ruse to hide your Alignment. </w:t>
      </w:r>
    </w:p>
    <w:p w14:paraId="7F3107AA" w14:textId="1C268F42" w:rsidR="005A60AE" w:rsidRDefault="005A60AE" w:rsidP="005A60AE">
      <w:pPr>
        <w:pStyle w:val="BodyText"/>
      </w:pPr>
      <w:r>
        <w:tab/>
        <w:t xml:space="preserve">Effect (Spell that has not been </w:t>
      </w:r>
      <w:r w:rsidR="005F18C1">
        <w:t>d</w:t>
      </w:r>
      <w:r>
        <w:t xml:space="preserve">ischarged by a Spellcaster casting a spell with the applicable Alignment trait or by a Witch): -1 Effect per Level of Spellcaster above your Level, +1 Effect per Level of Spellcaster below your Level; +1 Effect if the Spell or Witch matches two applicable Alignment traits. If you match Spellcaster Determination, the Spell fails. If you </w:t>
      </w:r>
      <w:r w:rsidR="005F18C1">
        <w:t>d</w:t>
      </w:r>
      <w:r>
        <w:t xml:space="preserve">ischarge on the same Pass as the Spellcaster, and you are successful, Pending Damage is negated. </w:t>
      </w:r>
    </w:p>
    <w:p w14:paraId="6E7EE087" w14:textId="357A997B" w:rsidR="005A60AE" w:rsidRDefault="005A60AE" w:rsidP="005A60AE">
      <w:pPr>
        <w:pStyle w:val="BodyText"/>
      </w:pPr>
      <w:r>
        <w:tab/>
        <w:t xml:space="preserve">Effect (Spell Effect with the applicable Alignment trait): A Spell Effect is only targeted if the origin of the Spell Effect is in the AoE. +1 Effect if the Spell Effect matches two applicable Alignment traits. If Effect matches Spell Effect, the Spell Effect is suppressed until the end of the Encounter; if Effect exceeds Spell Effect, the Spell Effect is counteracted. </w:t>
      </w:r>
    </w:p>
    <w:p w14:paraId="44973A7E" w14:textId="72809B87" w:rsidR="005A60AE" w:rsidRDefault="005A60AE" w:rsidP="005A60AE">
      <w:pPr>
        <w:pStyle w:val="BodyText"/>
      </w:pPr>
      <w:r>
        <w:tab/>
        <w:t xml:space="preserve">Effect (Consumable with the applicable Alignment trait): -1 Effect per Item Level above your Level, +1 Effect per Item below your Level; +1 Effect if the Consumable matches two applicable Alignment traits. If Effect is 2, the Consumable is destroyed; if Effect is 0-1, the Consumable is suppressed until the end of the Encounter. </w:t>
      </w:r>
    </w:p>
    <w:p w14:paraId="66E72A3E" w14:textId="07CECFBB" w:rsidR="005A60AE" w:rsidRDefault="005A60AE" w:rsidP="005A60AE">
      <w:pPr>
        <w:pStyle w:val="BodyText"/>
      </w:pPr>
      <w:r>
        <w:tab/>
        <w:t xml:space="preserve">Effect (Permanent Magic Item): -1 Effect per Item Level above your Level, +1 Effect per Item below your Level; +1 Effect if the Magic Item matches two applicable </w:t>
      </w:r>
      <w:r>
        <w:lastRenderedPageBreak/>
        <w:t xml:space="preserve">Alignment traits. If Effect is 4-5, the Magic Item is suppressed until the end of the Encounter; if Effect is 6-7, the Magic Item is suppressed for 1 day; if Effect is 8-9, the Magic Item is Broken; and if Effect is 10 or more, the Magic Item is permanently destroyed. </w:t>
      </w:r>
    </w:p>
    <w:p w14:paraId="41DC16C6" w14:textId="77777777" w:rsidR="005A60AE" w:rsidRDefault="005A60AE" w:rsidP="005A60AE">
      <w:pPr>
        <w:pStyle w:val="BodyText"/>
      </w:pPr>
      <w:r>
        <w:tab/>
        <w:t xml:space="preserve">Effect (Dimensional Lock): If you are on your home plane and Target is not, any Effect that would cause Target to be dimensionally locked while you maintain the spell Banishes Target back to its home plane instead, where it must remain for 1 day; if you include a Material Component that is anathema to Target, it is Banished for 1 gyre plus 1 day. </w:t>
      </w:r>
    </w:p>
    <w:p w14:paraId="67D0E469" w14:textId="45D5ABF6" w:rsidR="005A60AE" w:rsidRDefault="005A60AE" w:rsidP="00D96642">
      <w:pPr>
        <w:pStyle w:val="BodyText"/>
      </w:pPr>
      <w:r>
        <w:tab/>
        <w:t xml:space="preserve">-1 per Level of Target above your Level; +1 per Level of Target below your Level; +1 if Target matches two applicable Alignment traits. If Effect is less than Target’s Determination, Target is immune to your Dimensional Lock until circumstances change; if Effect matches Target’s Determination, Target is dimensionally locked while it remains in AoE; if Effect exceeds Target’s Determination, Target is dimensionally locked while you maintain the spell, even if it leaves AoE, until you do not cast the spell for 1 day (you can keep casting during daily preparations to keep Target dimensionally locked indefinitely). </w:t>
      </w:r>
    </w:p>
    <w:p w14:paraId="4A2220DA" w14:textId="77777777" w:rsidR="00D96642" w:rsidRDefault="00D96642" w:rsidP="00442C26">
      <w:pPr>
        <w:pStyle w:val="Heading4"/>
      </w:pPr>
      <w:r>
        <w:t>Magic Weapon (Conjuration, Transmutation)</w:t>
      </w:r>
    </w:p>
    <w:p w14:paraId="1A532CAE" w14:textId="77777777" w:rsidR="00D96642" w:rsidRDefault="00D96642" w:rsidP="00D96642">
      <w:pPr>
        <w:pStyle w:val="BodyText"/>
      </w:pPr>
      <w:r>
        <w:t xml:space="preserve">This spell works on both Favored Weapons of your deity, </w:t>
      </w:r>
      <w:proofErr w:type="gramStart"/>
      <w:r>
        <w:t>as long as</w:t>
      </w:r>
      <w:proofErr w:type="gramEnd"/>
      <w:r>
        <w:t xml:space="preserve"> the weapons have been appropriately blessed by your sect. If you cannot find your sect, your weapons </w:t>
      </w:r>
      <w:proofErr w:type="gramStart"/>
      <w:r>
        <w:t>are considered to be</w:t>
      </w:r>
      <w:proofErr w:type="gramEnd"/>
      <w:r>
        <w:t xml:space="preserve"> appropriately blessed when you advance a Level. </w:t>
      </w:r>
    </w:p>
    <w:p w14:paraId="03E5CEC1" w14:textId="77777777" w:rsidR="00D96642" w:rsidRDefault="00D96642" w:rsidP="00D96642">
      <w:pPr>
        <w:pStyle w:val="BodyText"/>
      </w:pPr>
      <w:r>
        <w:tab/>
        <w:t xml:space="preserve">Bowyer or Weaponsmith and Materials Science for the appropriate Material(s) are applicable Knowledge for the Spellcasting test. Appraise allows you to change weapon Size within the same subcategory (e.g., Hand Axe to Battle Axe), change weapon form to a same-sized weapon in the same category (e.g., Battle Axe to Mace), or treat the item as being made of Lesser Special Materials; and Visual Art allows you to increase item Quality (e.g., Subsistence to Standard, Standard to Fine, or Fine to Extravagant), but they are only applicable if you choose to modify your weapon in this way. </w:t>
      </w:r>
    </w:p>
    <w:p w14:paraId="223976CA" w14:textId="77777777" w:rsidR="00D96642" w:rsidRDefault="00D96642" w:rsidP="00D96642">
      <w:pPr>
        <w:pStyle w:val="BodyText"/>
      </w:pPr>
      <w:r>
        <w:tab/>
        <w:t xml:space="preserve">The Features the spell can grant to your Magic Item must be chosen when you learn the spell and must be approved by your sect if they blessed your weapon; if you blessed your own weapon, you can choose what you want but your deity could become displeased if you failed to take features for which it would approve, particularly Alignment-related features. </w:t>
      </w:r>
    </w:p>
    <w:p w14:paraId="118EF176" w14:textId="77777777" w:rsidR="00D96642" w:rsidRDefault="00D96642" w:rsidP="00D96642">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reduce the penalty to Effect by 1 if you applied Visual Art to your Spellcasting test. You can also accept an additional -1 Effect to change weapon size within the same subcategory, -2 Effect to change the weapon to a different subcategory (e.g., Battle Axe to Mace or Rapier to Arming Sword), or -3 Effect to do both, each of which has the penalty to Effect reduced by 1 if you applied Appraise to your Spellcasting test. </w:t>
      </w:r>
    </w:p>
    <w:p w14:paraId="33D1F9AF" w14:textId="77777777" w:rsidR="00D96642" w:rsidRDefault="00D96642" w:rsidP="00D96642">
      <w:pPr>
        <w:pStyle w:val="BodyText"/>
      </w:pPr>
      <w:r>
        <w:tab/>
        <w:t xml:space="preserve">You can also learn Magic Weapon to enhance an extant Demi-Sentient Magic Item, so long as it matches the Alignment of your deity and has been appropriately blessed; some Items may also come “pre-blessed” if they were designed for followers of your deity. The spell works in essentially the same way, but Magic Item Level is still capped at your Level. </w:t>
      </w:r>
    </w:p>
    <w:p w14:paraId="196482CC" w14:textId="69A81B00" w:rsidR="00D96642" w:rsidRDefault="00D96642" w:rsidP="00D96642">
      <w:pPr>
        <w:pStyle w:val="BodyText"/>
      </w:pPr>
      <w:r>
        <w:tab/>
        <w:t xml:space="preserve">Effect: </w:t>
      </w:r>
      <w:r w:rsidR="005A60AE">
        <w:t>With Effect 0, y</w:t>
      </w:r>
      <w:r>
        <w:t xml:space="preserve">ou turn a weapon into the Magic Weapon described above. </w:t>
      </w:r>
    </w:p>
    <w:p w14:paraId="3FFA85E1" w14:textId="77777777" w:rsidR="00D96642" w:rsidRDefault="00D96642" w:rsidP="00442C26">
      <w:pPr>
        <w:pStyle w:val="Heading4"/>
      </w:pPr>
      <w:r>
        <w:t>Miracle (Conjuration)</w:t>
      </w:r>
    </w:p>
    <w:p w14:paraId="08EEE44E" w14:textId="77777777" w:rsidR="00D96642" w:rsidRDefault="00D96642" w:rsidP="00D96642">
      <w:pPr>
        <w:pStyle w:val="BodyText"/>
      </w:pPr>
      <w:r>
        <w:t xml:space="preserve">You can create the Effect of any spell, even if you don’t know it. Treat Effect as -5, in addition to whatever other modifiers to Effect apply. Because the spell is granted directly by an avatar of your deity, they will likely be restrictive in what spells are “appropriate” and can become angry or, worse, disappointed, if you choose the “wrong” spell. </w:t>
      </w:r>
    </w:p>
    <w:p w14:paraId="4FB93676" w14:textId="79400909" w:rsidR="00D96642" w:rsidRDefault="00D96642" w:rsidP="00442C26">
      <w:pPr>
        <w:pStyle w:val="Heading4"/>
      </w:pPr>
      <w:r>
        <w:t xml:space="preserve">Wrath (Evocation, Alignment) </w:t>
      </w:r>
    </w:p>
    <w:p w14:paraId="4BDCCE9B" w14:textId="681B2B71" w:rsidR="00386052" w:rsidRDefault="00386052" w:rsidP="00386052">
      <w:pPr>
        <w:pStyle w:val="BodyText"/>
      </w:pPr>
      <w:r>
        <w:t xml:space="preserve">Wrath is </w:t>
      </w:r>
      <w:r w:rsidR="005F18C1">
        <w:t>d</w:t>
      </w:r>
      <w:r>
        <w:t>ischarged in a 5’ + 5’ x 2</w:t>
      </w:r>
      <w:r w:rsidRPr="0093299F">
        <w:rPr>
          <w:vertAlign w:val="superscript"/>
        </w:rPr>
        <w:t>Effect</w:t>
      </w:r>
      <w:r>
        <w:t xml:space="preserve"> Square Emanation centered on you. You can designate one of Chaos, Evil, Good, or Law to limit the spell to only that Alignment when you </w:t>
      </w:r>
      <w:r w:rsidR="005F18C1">
        <w:t>d</w:t>
      </w:r>
      <w:r>
        <w:t>ischarge the Spell; you cannot choose an Alignment diametrically opposed to your Alignment. If you do not choose one, the spell uses your Alignment (Anarchic Wrath if you are Chaotic, Axiomatic Wrath if you are Lawful, Holy Wrath if you are Good, Unholy Wrath if you are Evil, or a combination of two of these).</w:t>
      </w:r>
      <w:r w:rsidRPr="00386052">
        <w:t xml:space="preserve"> </w:t>
      </w:r>
      <w:r>
        <w:t>When you move, the Emanation moves with you.</w:t>
      </w:r>
    </w:p>
    <w:p w14:paraId="0F6B3A91" w14:textId="429EDDAC" w:rsidR="00D96642" w:rsidRDefault="00386052" w:rsidP="00D96642">
      <w:pPr>
        <w:pStyle w:val="BodyText"/>
      </w:pPr>
      <w:r>
        <w:tab/>
      </w:r>
      <w:r w:rsidR="00D96642">
        <w:t xml:space="preserve">Moral Philosophy Knowledge is applicable to the Spellcasting test. For example, Moral Philosophy (Demonology, Diabolism, and Evil) are Unholy (applicable to Unholy Wrath), so you would have -1 Result on your Spellcasting test if you </w:t>
      </w:r>
      <w:r w:rsidR="005F18C1">
        <w:t>d</w:t>
      </w:r>
      <w:r w:rsidR="00D96642">
        <w:t xml:space="preserve">ischarged Unholy Wrath but did not have one of these Knowledges. </w:t>
      </w:r>
    </w:p>
    <w:p w14:paraId="1FB27D28" w14:textId="4516B628" w:rsidR="00D96642" w:rsidRDefault="00D96642" w:rsidP="00D96642">
      <w:pPr>
        <w:pStyle w:val="BodyText"/>
      </w:pPr>
      <w:r>
        <w:tab/>
        <w:t xml:space="preserve">You have been invested with the power to use </w:t>
      </w:r>
      <w:proofErr w:type="gramStart"/>
      <w:r>
        <w:t>Wrath</w:t>
      </w:r>
      <w:proofErr w:type="gramEnd"/>
      <w:r>
        <w:t xml:space="preserve"> so your Deity’s alignment does not limit your options. However, Lawful and most Neutral Deities will be displeased if you use Anarchic Wrath, even Neutral (Chaotic) Deities, though Neutral (Chaotic Evil) Deities don’t care. Similarly, Good and most Neutral Deities will </w:t>
      </w:r>
      <w:proofErr w:type="gramStart"/>
      <w:r>
        <w:t>be displease</w:t>
      </w:r>
      <w:proofErr w:type="gramEnd"/>
      <w:r>
        <w:t xml:space="preserve"> if you use Unholy Wrath, though Neutral (Evil) and Neutral (Chaotic Evil) Deities don’t care. Evil Deities will be displeased if you use Holy Wrath, though some, particularly Lawful Evil ones, will forgive you if it is part of a ruse to hide your Alignment. </w:t>
      </w:r>
    </w:p>
    <w:p w14:paraId="1357012A" w14:textId="5395BAB3" w:rsidR="00E96545" w:rsidRDefault="00E96545" w:rsidP="00D96642">
      <w:pPr>
        <w:pStyle w:val="BodyText"/>
      </w:pPr>
      <w:r>
        <w:tab/>
        <w:t xml:space="preserve">You can Change Effect to inflict damage to all applicable creatures. You can also Change Effect to change the size of your Emanation (without changing Effect as relates to damage). </w:t>
      </w:r>
    </w:p>
    <w:p w14:paraId="26B06ADF" w14:textId="77777777" w:rsidR="00D96642" w:rsidRDefault="00D96642" w:rsidP="00D96642">
      <w:pPr>
        <w:pStyle w:val="BodyText"/>
      </w:pPr>
      <w:r>
        <w:tab/>
      </w:r>
      <w:r w:rsidRPr="00B40734">
        <w:rPr>
          <w:b/>
          <w:bCs/>
        </w:rPr>
        <w:t>Anarchic Wrath</w:t>
      </w:r>
      <w:r>
        <w:t xml:space="preserve">: Targets vulnerable to Axiomatic Energy are immune, but all other creatures and unattended objects take Lethal damage. Be aware that the floor underneath your feet is an “unattended object.” </w:t>
      </w:r>
    </w:p>
    <w:p w14:paraId="5900AC40" w14:textId="77777777" w:rsidR="00D96642" w:rsidRDefault="00D96642" w:rsidP="00D96642">
      <w:pPr>
        <w:pStyle w:val="BodyText"/>
      </w:pPr>
      <w:r>
        <w:tab/>
      </w:r>
      <w:r w:rsidRPr="00B40734">
        <w:rPr>
          <w:b/>
          <w:bCs/>
        </w:rPr>
        <w:t>Axiomatic Wrath</w:t>
      </w:r>
      <w:r>
        <w:t xml:space="preserve">: Unattended Objects (other than those that are Chaotic) and Lawful Targets are immune, Neutral Targets (including NG and NE) take Nonlethal damage, and Chaotic Targets take Lethal damage. </w:t>
      </w:r>
    </w:p>
    <w:p w14:paraId="09DCF8C8" w14:textId="77777777" w:rsidR="00D96642" w:rsidRDefault="00D96642" w:rsidP="00D96642">
      <w:pPr>
        <w:pStyle w:val="BodyText"/>
      </w:pPr>
      <w:r>
        <w:tab/>
      </w:r>
      <w:r w:rsidRPr="002B1B93">
        <w:rPr>
          <w:b/>
          <w:bCs/>
        </w:rPr>
        <w:t>Holy Wrath</w:t>
      </w:r>
      <w:r>
        <w:t xml:space="preserve">: Unattended Objects (other than those that are Evil) and Targets vulnerable to Unholy Damage are immune, non-Evil Targets take </w:t>
      </w:r>
      <w:proofErr w:type="gramStart"/>
      <w:r>
        <w:t>Psychological</w:t>
      </w:r>
      <w:proofErr w:type="gramEnd"/>
      <w:r>
        <w:t xml:space="preserve"> damage, and Evil Targets take Traumatic damage. Targets reduced to 0 ep gain a Suggestion to “be good” if the damage is Psychological and “flee if you can and cower if you cannot” if the damage is Traumatic. </w:t>
      </w:r>
    </w:p>
    <w:p w14:paraId="7D40C8D9" w14:textId="77777777" w:rsidR="00D96642" w:rsidRDefault="00D96642" w:rsidP="00D96642">
      <w:pPr>
        <w:pStyle w:val="BodyText"/>
      </w:pPr>
      <w:r>
        <w:tab/>
      </w:r>
      <w:r>
        <w:rPr>
          <w:b/>
          <w:bCs/>
        </w:rPr>
        <w:t>Unholy Wrath</w:t>
      </w:r>
      <w:r>
        <w:t xml:space="preserve">: Unattended Objects (other than those that are Good) and Targets vulnerable to Holy Damage are immune; other Targets take Traumatic damage. Targets reduced to 0 ep gain a Suggestion to “flee if you can and cower if you cannot.” </w:t>
      </w:r>
    </w:p>
    <w:p w14:paraId="396635E0" w14:textId="7140E101" w:rsidR="00D96642" w:rsidRPr="002B1B93" w:rsidRDefault="00D96642" w:rsidP="00D96642">
      <w:pPr>
        <w:pStyle w:val="BodyText"/>
      </w:pPr>
      <w:r>
        <w:tab/>
        <w:t>Effect: You inflict Effect</w:t>
      </w:r>
      <w:r w:rsidRPr="002B1B93">
        <w:rPr>
          <w:vertAlign w:val="superscript"/>
        </w:rPr>
        <w:t>2</w:t>
      </w:r>
      <w:r>
        <w:t xml:space="preserve"> Damage. That is, 1 for Effect </w:t>
      </w:r>
      <w:r w:rsidR="002B6754">
        <w:t>1</w:t>
      </w:r>
      <w:r>
        <w:t xml:space="preserve">, 4 for Effect </w:t>
      </w:r>
      <w:r w:rsidR="002B6754">
        <w:t>2</w:t>
      </w:r>
      <w:r>
        <w:t xml:space="preserve">, 9 for Effect </w:t>
      </w:r>
      <w:r w:rsidR="002B6754">
        <w:t>3</w:t>
      </w:r>
      <w:r>
        <w:t xml:space="preserve">, … 100 for Effect 10. </w:t>
      </w:r>
    </w:p>
    <w:p w14:paraId="212DB4C2" w14:textId="77777777" w:rsidR="00D96642" w:rsidRDefault="00D96642" w:rsidP="00D96642">
      <w:pPr>
        <w:rPr>
          <w:rFonts w:ascii="Arial" w:eastAsia="Arial" w:hAnsi="Arial"/>
          <w:sz w:val="16"/>
          <w:szCs w:val="16"/>
        </w:rPr>
      </w:pPr>
      <w:r>
        <w:br w:type="page"/>
      </w:r>
    </w:p>
    <w:p w14:paraId="717C3CE8" w14:textId="77777777" w:rsidR="00D96642" w:rsidRDefault="00D96642" w:rsidP="00D96642">
      <w:pPr>
        <w:pStyle w:val="Heading2"/>
      </w:pPr>
      <w:bookmarkStart w:id="120" w:name="_Toc132221567"/>
      <w:r>
        <w:lastRenderedPageBreak/>
        <w:t>Composite Spells</w:t>
      </w:r>
      <w:bookmarkEnd w:id="120"/>
    </w:p>
    <w:p w14:paraId="46398698" w14:textId="77777777" w:rsidR="00D96642" w:rsidRDefault="00D96642" w:rsidP="00442C26">
      <w:pPr>
        <w:pStyle w:val="Heading4"/>
      </w:pPr>
      <w:r>
        <w:t>Ablative Shield</w:t>
      </w:r>
    </w:p>
    <w:p w14:paraId="27ED47DE" w14:textId="514604CF" w:rsidR="00D96642" w:rsidRDefault="00D96642" w:rsidP="00D96642">
      <w:pPr>
        <w:pStyle w:val="BodyText"/>
      </w:pPr>
      <w:r>
        <w:t xml:space="preserve">You can use a Spellcasting Action to cast all Ablative Shield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ischarge. The Ablative Shield has the indicated Hardness against all applicable damage types; HP is as indicated (it is not per damage type). You cannot choose opposites (e.g., Cold and Heat).</w:t>
      </w:r>
    </w:p>
    <w:p w14:paraId="54EAD089" w14:textId="77777777" w:rsidR="00D96642" w:rsidRDefault="00D96642" w:rsidP="00442C26">
      <w:pPr>
        <w:pStyle w:val="Heading4"/>
      </w:pPr>
      <w:r>
        <w:t xml:space="preserve">Aggressive Elemental Resistance (Abjuration, Conjuration, [Element]) </w:t>
      </w:r>
    </w:p>
    <w:p w14:paraId="4F4EFD26" w14:textId="7A5314CF" w:rsidR="00D96642" w:rsidRDefault="00D96642" w:rsidP="00D96642">
      <w:pPr>
        <w:pStyle w:val="BodyText"/>
      </w:pPr>
      <w:r>
        <w:t xml:space="preserve">If you know Elemental Animus Mine and Elemental Resistance for the same Element, you gain the benefits of both when you </w:t>
      </w:r>
      <w:r w:rsidR="005F18C1">
        <w:t>d</w:t>
      </w:r>
      <w:r>
        <w:t xml:space="preserve">ischarge the Spell. </w:t>
      </w:r>
    </w:p>
    <w:p w14:paraId="24526B6E" w14:textId="77777777" w:rsidR="00D96642" w:rsidRDefault="00D96642" w:rsidP="00442C26">
      <w:pPr>
        <w:pStyle w:val="Heading4"/>
      </w:pPr>
      <w:r>
        <w:t>Armor Enhancement</w:t>
      </w:r>
    </w:p>
    <w:p w14:paraId="08F01F86" w14:textId="5FDAD6D3" w:rsidR="00D96642" w:rsidRDefault="00D96642" w:rsidP="00D96642">
      <w:pPr>
        <w:pStyle w:val="BodyText"/>
      </w:pPr>
      <w:r>
        <w:t xml:space="preserve">You can use a Spellcasting Action to cast all Armor Enhancement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 xml:space="preserve">ischarge. The Armor Enhancement has the indicated Hardness against all applicable damage types. You cannot choose opposites (e.g., Cold and Heat). </w:t>
      </w:r>
    </w:p>
    <w:p w14:paraId="7EF612DF" w14:textId="77777777" w:rsidR="00D96642" w:rsidRDefault="00D96642" w:rsidP="00442C26">
      <w:pPr>
        <w:pStyle w:val="Heading4"/>
      </w:pPr>
      <w:r>
        <w:t>Detect</w:t>
      </w:r>
    </w:p>
    <w:p w14:paraId="413EE1E2" w14:textId="3C6D5027" w:rsidR="00D96642" w:rsidRDefault="00D96642" w:rsidP="00D96642">
      <w:pPr>
        <w:pStyle w:val="BodyText"/>
      </w:pPr>
      <w:r>
        <w:t xml:space="preserve">You can use a Spellcasting Action to cast all Detect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 xml:space="preserve">ischarge. You Detect one Aura for each of the spells you selected and suffer the repercussions for each independently, if any. </w:t>
      </w:r>
    </w:p>
    <w:p w14:paraId="246C7218" w14:textId="77777777" w:rsidR="00D96642" w:rsidRDefault="00D96642" w:rsidP="00442C26">
      <w:pPr>
        <w:pStyle w:val="Heading4"/>
      </w:pPr>
      <w:r>
        <w:t xml:space="preserve">Elemental Cocoon (Abjuration, Conjuration, [Element]) </w:t>
      </w:r>
    </w:p>
    <w:p w14:paraId="6F61D822" w14:textId="0331455E" w:rsidR="00D96642" w:rsidRDefault="00D96642" w:rsidP="00D96642">
      <w:pPr>
        <w:pStyle w:val="BodyText"/>
      </w:pPr>
      <w:r>
        <w:t xml:space="preserve">If you know Elemental Resistance and either Animate Element or Create Element for the same Element, you gain the benefits of both when you </w:t>
      </w:r>
      <w:r w:rsidR="005F18C1">
        <w:t>d</w:t>
      </w:r>
      <w:r>
        <w:t xml:space="preserve">ischarge the Spell. If you know all three, you can choose either Animate Element or Create Element when you </w:t>
      </w:r>
      <w:r w:rsidR="005F18C1">
        <w:t>d</w:t>
      </w:r>
      <w:r>
        <w:t xml:space="preserve">ischarge the spell, in addition to Elemental Resistance. </w:t>
      </w:r>
    </w:p>
    <w:p w14:paraId="17AD9341" w14:textId="77777777" w:rsidR="00D96642" w:rsidRDefault="00D96642" w:rsidP="00442C26">
      <w:pPr>
        <w:pStyle w:val="Heading4"/>
      </w:pPr>
      <w:r>
        <w:t xml:space="preserve">Elemental Wrath (Evocation, [Element], Attack) </w:t>
      </w:r>
    </w:p>
    <w:p w14:paraId="78F6E4AC" w14:textId="48CC2F84" w:rsidR="00D96642" w:rsidRDefault="00D96642" w:rsidP="00D96642">
      <w:pPr>
        <w:pStyle w:val="BodyText"/>
      </w:pPr>
      <w:r>
        <w:t xml:space="preserve">If you know both Animate Element and Create Element for the same Element, you gain the benefits of both when you </w:t>
      </w:r>
      <w:r w:rsidR="005F18C1">
        <w:t>d</w:t>
      </w:r>
      <w:r>
        <w:t xml:space="preserve">ischarge the Spell. If you wish to turn the Effect into an Attack, the spell gains the Attack </w:t>
      </w:r>
      <w:proofErr w:type="gramStart"/>
      <w:r>
        <w:t>trait</w:t>
      </w:r>
      <w:proofErr w:type="gramEnd"/>
      <w:r>
        <w:t xml:space="preserve"> and you inflict Effect</w:t>
      </w:r>
      <w:r w:rsidRPr="002B1B93">
        <w:rPr>
          <w:vertAlign w:val="superscript"/>
        </w:rPr>
        <w:t>2</w:t>
      </w:r>
      <w:r>
        <w:t xml:space="preserve"> [Element] Damage in an AoE. That is, 1 for Effect 0, 4 for Effect 1, 9 for Effect 2, … 100 for Effect 10. The AoE can be equal to or less than (your choice) of Effect x5’ (Emanation), Effect x 15’ (Fan), Effect x 30’ (Cone), or Effect x 60’ (Line). Some combinations of elements can provide alternative effects. </w:t>
      </w:r>
    </w:p>
    <w:p w14:paraId="32AFA64D" w14:textId="77777777" w:rsidR="00D96642" w:rsidRDefault="00D96642" w:rsidP="00D96642">
      <w:pPr>
        <w:pStyle w:val="BodyText"/>
      </w:pPr>
      <w:r w:rsidRPr="00A049AC">
        <w:rPr>
          <w:b/>
          <w:bCs/>
        </w:rPr>
        <w:t>Light Show</w:t>
      </w:r>
      <w:r>
        <w:t xml:space="preserve">: If you can Animate Radiance and Create Radiance, you can Change Effect to create lights in a pattern you can imagine in the AoE. The lights can be no brighter than Effect +4, which is enough for Effect 11-14 to cause Blindness 1-4 if the Emitter is in the same Square as Target. Visual Art is an applicable Knowledge unless you are just creating bright lights. If the Emitter is sentient, it can create combinations of patterns you could probably not manage to envision rapidly enough and in sufficient detail and if it has a </w:t>
      </w:r>
      <w:proofErr w:type="gramStart"/>
      <w:r>
        <w:t>Buffer</w:t>
      </w:r>
      <w:proofErr w:type="gramEnd"/>
      <w:r>
        <w:t xml:space="preserve"> it can create entire scenes you work out in an Intermission or, for very complex or alternative scenes, one or more Downtimes. </w:t>
      </w:r>
    </w:p>
    <w:p w14:paraId="178BAFB7" w14:textId="77777777" w:rsidR="00D96642" w:rsidRDefault="00D96642" w:rsidP="00D96642">
      <w:pPr>
        <w:pStyle w:val="BodyText"/>
      </w:pPr>
      <w:r w:rsidRPr="000733E6">
        <w:rPr>
          <w:b/>
          <w:bCs/>
        </w:rPr>
        <w:t>Sculpt Sound</w:t>
      </w:r>
      <w:r>
        <w:t xml:space="preserve">: If you can Animate Sound and Create Sound, you can Change Effect to create any sound you can imagine in the AoE. The Sound can be no louder than Effect+4 in degree, which is enough for Effect 11-14 to cause Deafness 1-4 if the Emitter is in the same Square as Target. Musicology is an applicable Knowledge unless you are just creating a loud sound. If the Emitter is sentient, it can create combinations of sounds you could probably not manage to envision rapidly enough and in sufficient detail and if it has a </w:t>
      </w:r>
      <w:proofErr w:type="gramStart"/>
      <w:r>
        <w:t>Buffer</w:t>
      </w:r>
      <w:proofErr w:type="gramEnd"/>
      <w:r>
        <w:t xml:space="preserve"> it can create entire scores you work out in an Intermission or, for very complex or alternative scores, one or more Downtimes.</w:t>
      </w:r>
    </w:p>
    <w:p w14:paraId="64E0CDDB" w14:textId="77777777" w:rsidR="00D96642" w:rsidRDefault="00D96642" w:rsidP="00442C26">
      <w:pPr>
        <w:pStyle w:val="Heading4"/>
      </w:pPr>
      <w:r>
        <w:t>Weapon Enhancement</w:t>
      </w:r>
    </w:p>
    <w:p w14:paraId="1F462440" w14:textId="47F8E634" w:rsidR="00D96642" w:rsidRDefault="00D96642" w:rsidP="00D96642">
      <w:pPr>
        <w:pStyle w:val="BodyText"/>
      </w:pPr>
      <w:r>
        <w:t xml:space="preserve">You can use a Spellcasting Action to cast all Weapon Enhancement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 xml:space="preserve">ischarge. The Weapon Enhancement has the indicated Hardness Reduction against all applicable Hardness. You cannot choose opposites (e.g., Cold and Heat). </w:t>
      </w:r>
    </w:p>
    <w:p w14:paraId="60E96EFC" w14:textId="77777777" w:rsidR="00D96642" w:rsidRDefault="00D96642" w:rsidP="00442C26">
      <w:pPr>
        <w:pStyle w:val="Heading4"/>
      </w:pPr>
      <w:r>
        <w:t>Wrath</w:t>
      </w:r>
    </w:p>
    <w:p w14:paraId="00750131" w14:textId="32AA0723" w:rsidR="00D96642" w:rsidRDefault="00D96642" w:rsidP="00D96642">
      <w:pPr>
        <w:pStyle w:val="BodyText"/>
      </w:pPr>
      <w:r>
        <w:t xml:space="preserve">You can use a Spellcasting Action to cast all Wrath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 xml:space="preserve">ischarge. The Wrath inflicts the Energy types that are the worst for </w:t>
      </w:r>
      <w:proofErr w:type="gramStart"/>
      <w:r>
        <w:t>Target</w:t>
      </w:r>
      <w:proofErr w:type="gramEnd"/>
      <w:r>
        <w:t xml:space="preserve"> or you can choose some combination of Energy damage that adds up to the total damage granted for Effect. You cannot choose opposites (e.g., Cold and Heat).</w:t>
      </w:r>
    </w:p>
    <w:p w14:paraId="28AA27DA" w14:textId="12EAA463" w:rsidR="005F18C1" w:rsidRDefault="005F18C1">
      <w:pPr>
        <w:rPr>
          <w:rFonts w:ascii="Arial" w:eastAsia="Arial" w:hAnsi="Arial"/>
          <w:sz w:val="16"/>
          <w:szCs w:val="16"/>
        </w:rPr>
      </w:pPr>
      <w:r>
        <w:br w:type="page"/>
      </w:r>
    </w:p>
    <w:p w14:paraId="232AD633" w14:textId="18EC7C88" w:rsidR="00850F2E" w:rsidRDefault="00850F2E" w:rsidP="00850F2E">
      <w:pPr>
        <w:pStyle w:val="Heading1"/>
      </w:pPr>
      <w:bookmarkStart w:id="121" w:name="_Toc132221568"/>
      <w:r>
        <w:lastRenderedPageBreak/>
        <w:t>General Rules</w:t>
      </w:r>
      <w:bookmarkEnd w:id="112"/>
      <w:bookmarkEnd w:id="121"/>
    </w:p>
    <w:p w14:paraId="3D683147" w14:textId="30765A10" w:rsidR="00850F2E" w:rsidRDefault="00850F2E" w:rsidP="00850F2E">
      <w:pPr>
        <w:pStyle w:val="BodyText"/>
      </w:pPr>
      <w:bookmarkStart w:id="122" w:name="_Toc131086001"/>
      <w:bookmarkStart w:id="123" w:name="_Hlk103185271"/>
      <w:r>
        <w:rPr>
          <w:b/>
          <w:bCs/>
        </w:rPr>
        <w:t>Action</w:t>
      </w:r>
      <w:r>
        <w:t xml:space="preserve">: An Action is the basic unit of “what you can do” on your turn. You normally get one Action on your </w:t>
      </w:r>
      <w:proofErr w:type="gramStart"/>
      <w:r>
        <w:t>turn</w:t>
      </w:r>
      <w:proofErr w:type="gramEnd"/>
      <w:r>
        <w:t xml:space="preserve"> and you can gain Bonus Actions, but can take </w:t>
      </w:r>
      <w:r w:rsidR="00BB376C">
        <w:t>only one Bonus Action</w:t>
      </w:r>
      <w:r>
        <w:t xml:space="preserve"> per turn. You can take an Action as a Reaction with a Penalty Die. You can also take a Compound Action as an Action, which typically allows you to take multiple Actions and/or Reactions as a single Action.</w:t>
      </w:r>
    </w:p>
    <w:p w14:paraId="613746F5" w14:textId="77777777" w:rsidR="00850F2E" w:rsidRDefault="00850F2E" w:rsidP="00850F2E">
      <w:pPr>
        <w:pStyle w:val="BodyText"/>
      </w:pPr>
    </w:p>
    <w:p w14:paraId="20AA20DD" w14:textId="5967C829" w:rsidR="00850F2E" w:rsidRDefault="00850F2E" w:rsidP="00850F2E">
      <w:pPr>
        <w:pStyle w:val="BodyText"/>
      </w:pPr>
      <w:r>
        <w:rPr>
          <w:b/>
          <w:bCs/>
        </w:rPr>
        <w:t>Attack</w:t>
      </w:r>
      <w:r>
        <w:t xml:space="preserve">: An Attack is a skill test (e.g., one of the Weapon Group skills). Damage reduces hp in the same way regardless of hit </w:t>
      </w:r>
      <w:proofErr w:type="gramStart"/>
      <w:r>
        <w:t>location, but</w:t>
      </w:r>
      <w:proofErr w:type="gramEnd"/>
      <w:r>
        <w:t xml:space="preserve"> hit location can matter for armor and critical hits. Actual hit location may be different depending upon target anatomy, but for a humanoid, it can be: 1 Foot, 2 Lower Leg, 3 Upper Leg, 4 Groin, 5 Lower Torso, 6 Upper Torso, 7 Arm, 8 Hand, 9 Head, 0 Face. You can accept one or more Penalty Dice before the attack roll to be able to adjust the Hit Location up or down by 1 per Penalty Die. The Consistency Feat can allow you to reduce these Penalty Dice. If a location is behind cover, the Result of your attack must exceed Degree in order to avoid striking the cover. For example, if a person is standing behind a wall up to their waist, the GM may rule Location 4 has Greater Cover and Locations 1-3 have Impossible Cover, which means you would need a Major </w:t>
      </w:r>
      <w:r w:rsidR="00F462BA">
        <w:t>Result</w:t>
      </w:r>
      <w:r>
        <w:t xml:space="preserve"> if your attack was on Location 4 and a Fanciful </w:t>
      </w:r>
      <w:r w:rsidR="00F462BA">
        <w:t>Result</w:t>
      </w:r>
      <w:r>
        <w:t xml:space="preserve"> on Locations 1-3. </w:t>
      </w:r>
    </w:p>
    <w:p w14:paraId="39BB7B6D" w14:textId="77777777" w:rsidR="00850F2E" w:rsidRDefault="00850F2E" w:rsidP="00850F2E">
      <w:pPr>
        <w:pStyle w:val="BodyText"/>
      </w:pPr>
    </w:p>
    <w:p w14:paraId="687AE6D4" w14:textId="1FF5109A" w:rsidR="00850F2E" w:rsidRDefault="00850F2E" w:rsidP="00850F2E">
      <w:pPr>
        <w:pStyle w:val="BodyText"/>
      </w:pPr>
      <w:r>
        <w:rPr>
          <w:b/>
          <w:bCs/>
        </w:rPr>
        <w:t>Bonus [Attribute] Damage Cap</w:t>
      </w:r>
      <w:r>
        <w:t xml:space="preserve">: When you add Bonus STR Damage, Bonus DEX Damage, Bonus PER Damage, Bonus INT Damage, Bonus CHA Damage, or Bonus WIL Damage to the damage of an attack, you are subject to a Cap for the Bonus [Attribute] Damage. The Cap is equal to </w:t>
      </w:r>
      <w:r w:rsidR="00D03A6F">
        <w:t>Attribute x4, minimum 4</w:t>
      </w:r>
      <w:r>
        <w:t xml:space="preserve">. </w:t>
      </w:r>
    </w:p>
    <w:p w14:paraId="4DF631E0" w14:textId="77777777" w:rsidR="00850F2E" w:rsidRDefault="00850F2E" w:rsidP="00850F2E">
      <w:pPr>
        <w:pStyle w:val="BodyText"/>
      </w:pPr>
    </w:p>
    <w:p w14:paraId="78E43690" w14:textId="77777777" w:rsidR="00850F2E" w:rsidRDefault="00850F2E" w:rsidP="00850F2E">
      <w:pPr>
        <w:pStyle w:val="BodyText"/>
      </w:pPr>
      <w:r>
        <w:rPr>
          <w:b/>
          <w:bCs/>
        </w:rPr>
        <w:t>Chained Action</w:t>
      </w:r>
      <w:r>
        <w:t xml:space="preserve">: A Chained Action is one that is an Action that benefits from a previously </w:t>
      </w:r>
      <w:proofErr w:type="gramStart"/>
      <w:r>
        <w:t>taken Action</w:t>
      </w:r>
      <w:proofErr w:type="gramEnd"/>
      <w:r>
        <w:t xml:space="preserve">. To chain an action with an ally, you usually </w:t>
      </w:r>
      <w:proofErr w:type="gramStart"/>
      <w:r>
        <w:t>have to</w:t>
      </w:r>
      <w:proofErr w:type="gramEnd"/>
      <w:r>
        <w:t xml:space="preserve"> communicate with the ally and the ally usually cannot benefit from the communication until the end of the Pass (or even longer if the GM thinks it would take longer to convey the information). The most common effect of a Chained Action is to treat Ally’s next test as if Ally had the Knowledge and obtained the Result of the previous test. For example, an ally could make an Engineering (Snare) test to Recall Knowledge and chain the action to you; you could then use Tinker (Snare) even if you lacked Snare Knowledge and act as if the Recall Knowledge test Result is yours. (The Recall Knowledge test Result acts as a cap on your Tinker test.)</w:t>
      </w:r>
    </w:p>
    <w:p w14:paraId="660E2A7F" w14:textId="77777777" w:rsidR="00850F2E" w:rsidRDefault="00850F2E" w:rsidP="00850F2E">
      <w:pPr>
        <w:pStyle w:val="BodyText"/>
      </w:pPr>
    </w:p>
    <w:p w14:paraId="48813176" w14:textId="77777777" w:rsidR="00850F2E" w:rsidRDefault="00850F2E" w:rsidP="00850F2E">
      <w:pPr>
        <w:pStyle w:val="BodyText"/>
      </w:pPr>
      <w:r>
        <w:rPr>
          <w:b/>
          <w:bCs/>
        </w:rPr>
        <w:t>Close Combat (aka Grapple Range)</w:t>
      </w:r>
      <w:r>
        <w:t xml:space="preserve">: You can generally Step into Target’s square without penalty, triggering reactions, but Target can use Reactive Movement to move away. You can follow Target with your remaining movement. You can leave Close Combat, but it must be in the direction you entered or the opposite direction from which an enemy entered Close Combat with you. See also Agility (Move Through Occupied Square). </w:t>
      </w:r>
    </w:p>
    <w:p w14:paraId="1F536837" w14:textId="77777777" w:rsidR="00850F2E" w:rsidRDefault="00850F2E" w:rsidP="00850F2E">
      <w:pPr>
        <w:pStyle w:val="BodyText"/>
      </w:pPr>
    </w:p>
    <w:p w14:paraId="5DD1D27B" w14:textId="77777777" w:rsidR="00850F2E" w:rsidRDefault="00850F2E" w:rsidP="00850F2E">
      <w:pPr>
        <w:pStyle w:val="BodyText"/>
      </w:pPr>
      <w:r>
        <w:rPr>
          <w:b/>
          <w:bCs/>
        </w:rPr>
        <w:t>Combat Maneuver (Disarm)</w:t>
      </w:r>
      <w:r>
        <w:t xml:space="preserve">: It is difficult to disarm a reasonably skilled combatant unless you first trap the weapon or weapon arm. Disarm often entails 4 actions: 1) Hustle (Close to Disarm), 2) Weapon Group (Trap Weapon), 3) Grip (Grab to Disarm), and 4) Grip (Disarm). If you have Exploit Disarm Trait and are using a weapon that has the Disarm Trait, you do not need to Trap Weapon </w:t>
      </w:r>
      <w:proofErr w:type="gramStart"/>
      <w:r>
        <w:t>as long as</w:t>
      </w:r>
      <w:proofErr w:type="gramEnd"/>
      <w:r>
        <w:t xml:space="preserve"> you do not Close to Disarm (and are not otherwise in Close Combat). </w:t>
      </w:r>
    </w:p>
    <w:p w14:paraId="5584A3FB" w14:textId="77777777" w:rsidR="00850F2E" w:rsidRDefault="00850F2E" w:rsidP="00850F2E">
      <w:pPr>
        <w:pStyle w:val="BodyText"/>
      </w:pPr>
    </w:p>
    <w:p w14:paraId="5C93B238" w14:textId="77777777" w:rsidR="00850F2E" w:rsidRDefault="00850F2E" w:rsidP="00850F2E">
      <w:pPr>
        <w:pStyle w:val="BodyText"/>
      </w:pPr>
      <w:r>
        <w:rPr>
          <w:b/>
          <w:bCs/>
        </w:rPr>
        <w:t>Combat Maneuver (Shove)</w:t>
      </w:r>
      <w:r>
        <w:t xml:space="preserve">: Shove often entails 2 actions: 1) Hustle (Close to Shove) and 2) Bulwark (Shove). </w:t>
      </w:r>
    </w:p>
    <w:p w14:paraId="2928E69C" w14:textId="77777777" w:rsidR="00850F2E" w:rsidRDefault="00850F2E" w:rsidP="00850F2E">
      <w:pPr>
        <w:pStyle w:val="BodyText"/>
      </w:pPr>
    </w:p>
    <w:p w14:paraId="2123C777" w14:textId="77777777" w:rsidR="00850F2E" w:rsidRDefault="00850F2E" w:rsidP="00850F2E">
      <w:pPr>
        <w:pStyle w:val="BodyText"/>
      </w:pPr>
      <w:r>
        <w:rPr>
          <w:b/>
          <w:bCs/>
        </w:rPr>
        <w:t>Combat Maneuver (Trip)</w:t>
      </w:r>
      <w:r>
        <w:t xml:space="preserve">: It is rather difficult to trip without grabbing first, so you often </w:t>
      </w:r>
      <w:proofErr w:type="gramStart"/>
      <w:r>
        <w:t>have to</w:t>
      </w:r>
      <w:proofErr w:type="gramEnd"/>
      <w:r>
        <w:t xml:space="preserve"> 1) Hustle (Close to Trip), 2) Agility (Unbalance Target), 3) Grip (Grab to Trip), and 4) Hustle (Trip). If you have Exploit Trip Trait and are using a weapon that has the Trip Trait, you do not need to Unbalance Target </w:t>
      </w:r>
      <w:proofErr w:type="gramStart"/>
      <w:r>
        <w:t>as long as</w:t>
      </w:r>
      <w:proofErr w:type="gramEnd"/>
      <w:r>
        <w:t xml:space="preserve"> you do not Close to Trip (and are not otherwise in Close Combat). </w:t>
      </w:r>
    </w:p>
    <w:p w14:paraId="74A7DD12" w14:textId="77777777" w:rsidR="00850F2E" w:rsidRDefault="00850F2E" w:rsidP="00850F2E">
      <w:pPr>
        <w:pStyle w:val="BodyText"/>
      </w:pPr>
    </w:p>
    <w:p w14:paraId="66D8E842" w14:textId="77777777" w:rsidR="00850F2E" w:rsidRDefault="00850F2E" w:rsidP="00850F2E">
      <w:pPr>
        <w:pStyle w:val="BodyText"/>
      </w:pPr>
      <w:r>
        <w:rPr>
          <w:b/>
          <w:bCs/>
        </w:rPr>
        <w:t>Counteractive Movement</w:t>
      </w:r>
      <w:r>
        <w:t xml:space="preserve">: Certain actions, such as Bulwark (Stand Ground) will give characters Counteractive Movement. Counteractive Movement is used to counter Forced Movement and usually requires you be in contact with a solid surface. You retain Counteractive Movement until it is consumed, converted to Reactive Movement, or the end of the encounter, whichever comes first, but you cannot increase Counteractive Movement, only replace it with new Counteractive Movement. </w:t>
      </w:r>
    </w:p>
    <w:p w14:paraId="2A531B66" w14:textId="77777777" w:rsidR="00850F2E" w:rsidRDefault="00850F2E" w:rsidP="00850F2E">
      <w:pPr>
        <w:pStyle w:val="BodyText"/>
      </w:pPr>
    </w:p>
    <w:p w14:paraId="514ECF5A" w14:textId="77777777" w:rsidR="00850F2E" w:rsidRDefault="00850F2E" w:rsidP="00850F2E">
      <w:pPr>
        <w:pStyle w:val="BodyText"/>
      </w:pPr>
      <w:r>
        <w:rPr>
          <w:b/>
          <w:bCs/>
        </w:rPr>
        <w:t>Cover</w:t>
      </w:r>
      <w:r>
        <w:t xml:space="preserve">: Cover can be Trivial, Minor, Lesser, Moderate, Greater, Major, Impossible, or Fanciful. Impossible cover includes cover that would realistically prevent an attack from getting through (e.g., a solid wall), but could perhaps unrealistically get to you via a ricochet. Fanciful cover is so complete that even an unrealistic attack angle couldn’t get to you, such as if you were buried underground. See Conditions (Flatfooted, Flatfooted Defense). </w:t>
      </w:r>
    </w:p>
    <w:p w14:paraId="57758B7B" w14:textId="77777777" w:rsidR="00850F2E" w:rsidRDefault="00850F2E" w:rsidP="00850F2E">
      <w:pPr>
        <w:pStyle w:val="BodyText"/>
      </w:pPr>
    </w:p>
    <w:p w14:paraId="5374DB14" w14:textId="614B337D" w:rsidR="00850F2E" w:rsidRDefault="00850F2E" w:rsidP="00850F2E">
      <w:pPr>
        <w:pStyle w:val="BodyText"/>
      </w:pPr>
      <w:r>
        <w:rPr>
          <w:b/>
          <w:bCs/>
        </w:rPr>
        <w:t>Critical Hit</w:t>
      </w:r>
      <w:r>
        <w:t xml:space="preserve">: If you get a </w:t>
      </w:r>
      <w:r w:rsidR="00F462BA">
        <w:t>Result</w:t>
      </w:r>
      <w:r>
        <w:t xml:space="preserve"> higher than is necessary to hit, you score a Critical Hit. If you get a </w:t>
      </w:r>
      <w:r w:rsidR="00F462BA">
        <w:t>Result</w:t>
      </w:r>
      <w:r>
        <w:t xml:space="preserve"> 2 lower than is necessary to avoid being hit, your attacker scores a Critical Hit. Roll 3d6 for a Critical Hit. </w:t>
      </w:r>
    </w:p>
    <w:tbl>
      <w:tblPr>
        <w:tblStyle w:val="TableGrid"/>
        <w:tblW w:w="11610" w:type="dxa"/>
        <w:tblLook w:val="04A0" w:firstRow="1" w:lastRow="0" w:firstColumn="1" w:lastColumn="0" w:noHBand="0" w:noVBand="1"/>
      </w:tblPr>
      <w:tblGrid>
        <w:gridCol w:w="715"/>
        <w:gridCol w:w="863"/>
        <w:gridCol w:w="4032"/>
        <w:gridCol w:w="287"/>
        <w:gridCol w:w="716"/>
        <w:gridCol w:w="821"/>
        <w:gridCol w:w="4176"/>
      </w:tblGrid>
      <w:tr w:rsidR="00850F2E" w14:paraId="67C2704C"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45056F99" w14:textId="77777777" w:rsidR="00850F2E" w:rsidRDefault="00850F2E" w:rsidP="00892340">
            <w:pPr>
              <w:pStyle w:val="BodyText"/>
            </w:pPr>
            <w:r>
              <w:t>Roll</w:t>
            </w:r>
          </w:p>
        </w:tc>
        <w:tc>
          <w:tcPr>
            <w:tcW w:w="863" w:type="dxa"/>
            <w:tcBorders>
              <w:top w:val="single" w:sz="4" w:space="0" w:color="auto"/>
              <w:left w:val="single" w:sz="4" w:space="0" w:color="auto"/>
              <w:bottom w:val="single" w:sz="4" w:space="0" w:color="auto"/>
              <w:right w:val="single" w:sz="4" w:space="0" w:color="auto"/>
            </w:tcBorders>
            <w:hideMark/>
          </w:tcPr>
          <w:p w14:paraId="7C97188B" w14:textId="77777777" w:rsidR="00850F2E" w:rsidRDefault="00850F2E" w:rsidP="00892340">
            <w:pPr>
              <w:pStyle w:val="BodyText"/>
            </w:pPr>
            <w:r>
              <w:t>Location</w:t>
            </w:r>
          </w:p>
        </w:tc>
        <w:tc>
          <w:tcPr>
            <w:tcW w:w="4032" w:type="dxa"/>
            <w:tcBorders>
              <w:top w:val="single" w:sz="4" w:space="0" w:color="auto"/>
              <w:left w:val="single" w:sz="4" w:space="0" w:color="auto"/>
              <w:bottom w:val="single" w:sz="4" w:space="0" w:color="auto"/>
              <w:right w:val="single" w:sz="4" w:space="0" w:color="auto"/>
            </w:tcBorders>
            <w:hideMark/>
          </w:tcPr>
          <w:p w14:paraId="4B959624" w14:textId="77777777" w:rsidR="00850F2E" w:rsidRDefault="00850F2E" w:rsidP="00892340">
            <w:pPr>
              <w:pStyle w:val="BodyText"/>
            </w:pPr>
            <w:r>
              <w:t>Critical Hit Result</w:t>
            </w:r>
          </w:p>
        </w:tc>
        <w:tc>
          <w:tcPr>
            <w:tcW w:w="287" w:type="dxa"/>
            <w:tcBorders>
              <w:top w:val="nil"/>
              <w:left w:val="single" w:sz="4" w:space="0" w:color="auto"/>
              <w:bottom w:val="nil"/>
              <w:right w:val="single" w:sz="4" w:space="0" w:color="auto"/>
            </w:tcBorders>
          </w:tcPr>
          <w:p w14:paraId="44ADB07B"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56582A83" w14:textId="77777777" w:rsidR="00850F2E" w:rsidRDefault="00850F2E" w:rsidP="00892340">
            <w:pPr>
              <w:pStyle w:val="BodyText"/>
            </w:pPr>
            <w:r>
              <w:t>Roll</w:t>
            </w:r>
          </w:p>
        </w:tc>
        <w:tc>
          <w:tcPr>
            <w:tcW w:w="821" w:type="dxa"/>
            <w:tcBorders>
              <w:top w:val="single" w:sz="4" w:space="0" w:color="auto"/>
              <w:left w:val="single" w:sz="4" w:space="0" w:color="auto"/>
              <w:bottom w:val="single" w:sz="4" w:space="0" w:color="auto"/>
              <w:right w:val="single" w:sz="4" w:space="0" w:color="auto"/>
            </w:tcBorders>
            <w:hideMark/>
          </w:tcPr>
          <w:p w14:paraId="0F63B68A" w14:textId="77777777" w:rsidR="00850F2E" w:rsidRDefault="00850F2E" w:rsidP="00892340">
            <w:pPr>
              <w:pStyle w:val="BodyText"/>
            </w:pPr>
            <w:r>
              <w:t>Location</w:t>
            </w:r>
          </w:p>
        </w:tc>
        <w:tc>
          <w:tcPr>
            <w:tcW w:w="4176" w:type="dxa"/>
            <w:tcBorders>
              <w:top w:val="single" w:sz="4" w:space="0" w:color="auto"/>
              <w:left w:val="single" w:sz="4" w:space="0" w:color="auto"/>
              <w:bottom w:val="single" w:sz="4" w:space="0" w:color="auto"/>
              <w:right w:val="single" w:sz="4" w:space="0" w:color="auto"/>
            </w:tcBorders>
            <w:hideMark/>
          </w:tcPr>
          <w:p w14:paraId="7F5E8287" w14:textId="77777777" w:rsidR="00850F2E" w:rsidRDefault="00850F2E" w:rsidP="00892340">
            <w:pPr>
              <w:pStyle w:val="BodyText"/>
            </w:pPr>
            <w:r>
              <w:t>Critical Hit Result</w:t>
            </w:r>
          </w:p>
        </w:tc>
      </w:tr>
      <w:tr w:rsidR="00850F2E" w14:paraId="2FDFB7CB"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295B0C2C" w14:textId="77777777" w:rsidR="00850F2E" w:rsidRDefault="00850F2E" w:rsidP="00892340">
            <w:pPr>
              <w:pStyle w:val="BodyText"/>
            </w:pPr>
            <w:r>
              <w:t>3</w:t>
            </w:r>
          </w:p>
        </w:tc>
        <w:tc>
          <w:tcPr>
            <w:tcW w:w="863" w:type="dxa"/>
            <w:tcBorders>
              <w:top w:val="single" w:sz="4" w:space="0" w:color="auto"/>
              <w:left w:val="single" w:sz="4" w:space="0" w:color="auto"/>
              <w:bottom w:val="single" w:sz="4" w:space="0" w:color="auto"/>
              <w:right w:val="single" w:sz="4" w:space="0" w:color="auto"/>
            </w:tcBorders>
            <w:hideMark/>
          </w:tcPr>
          <w:p w14:paraId="24EEB16D" w14:textId="77777777" w:rsidR="00850F2E" w:rsidRDefault="00850F2E" w:rsidP="00892340">
            <w:pPr>
              <w:pStyle w:val="BodyText"/>
            </w:pPr>
            <w:r>
              <w:t>1-9, 0</w:t>
            </w:r>
          </w:p>
        </w:tc>
        <w:tc>
          <w:tcPr>
            <w:tcW w:w="4032" w:type="dxa"/>
            <w:tcBorders>
              <w:top w:val="single" w:sz="4" w:space="0" w:color="auto"/>
              <w:left w:val="single" w:sz="4" w:space="0" w:color="auto"/>
              <w:bottom w:val="single" w:sz="4" w:space="0" w:color="auto"/>
              <w:right w:val="single" w:sz="4" w:space="0" w:color="auto"/>
            </w:tcBorders>
            <w:hideMark/>
          </w:tcPr>
          <w:p w14:paraId="74197A56" w14:textId="77777777" w:rsidR="00850F2E" w:rsidRDefault="00850F2E" w:rsidP="00892340">
            <w:pPr>
              <w:pStyle w:val="BodyText"/>
            </w:pPr>
            <w:r>
              <w:t>Amputation / Death</w:t>
            </w:r>
          </w:p>
        </w:tc>
        <w:tc>
          <w:tcPr>
            <w:tcW w:w="287" w:type="dxa"/>
            <w:tcBorders>
              <w:top w:val="nil"/>
              <w:left w:val="single" w:sz="4" w:space="0" w:color="auto"/>
              <w:bottom w:val="nil"/>
              <w:right w:val="single" w:sz="4" w:space="0" w:color="auto"/>
            </w:tcBorders>
          </w:tcPr>
          <w:p w14:paraId="107729FC"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46925C06" w14:textId="77777777" w:rsidR="00850F2E" w:rsidRDefault="00850F2E" w:rsidP="00892340">
            <w:pPr>
              <w:pStyle w:val="BodyText"/>
            </w:pPr>
            <w:r>
              <w:t>12-14</w:t>
            </w:r>
          </w:p>
        </w:tc>
        <w:tc>
          <w:tcPr>
            <w:tcW w:w="821" w:type="dxa"/>
            <w:tcBorders>
              <w:top w:val="single" w:sz="4" w:space="0" w:color="auto"/>
              <w:left w:val="single" w:sz="4" w:space="0" w:color="auto"/>
              <w:bottom w:val="single" w:sz="4" w:space="0" w:color="auto"/>
              <w:right w:val="single" w:sz="4" w:space="0" w:color="auto"/>
            </w:tcBorders>
            <w:hideMark/>
          </w:tcPr>
          <w:p w14:paraId="77E123D9" w14:textId="77777777" w:rsidR="00850F2E" w:rsidRDefault="00850F2E" w:rsidP="00892340">
            <w:pPr>
              <w:pStyle w:val="BodyText"/>
            </w:pPr>
            <w:r>
              <w:t>9, 0</w:t>
            </w:r>
          </w:p>
        </w:tc>
        <w:tc>
          <w:tcPr>
            <w:tcW w:w="4176" w:type="dxa"/>
            <w:tcBorders>
              <w:top w:val="single" w:sz="4" w:space="0" w:color="auto"/>
              <w:left w:val="single" w:sz="4" w:space="0" w:color="auto"/>
              <w:bottom w:val="single" w:sz="4" w:space="0" w:color="auto"/>
              <w:right w:val="single" w:sz="4" w:space="0" w:color="auto"/>
            </w:tcBorders>
            <w:hideMark/>
          </w:tcPr>
          <w:p w14:paraId="13293B96" w14:textId="263595B7" w:rsidR="00850F2E" w:rsidRDefault="00850F2E" w:rsidP="00892340">
            <w:pPr>
              <w:pStyle w:val="BodyText"/>
            </w:pPr>
            <w:r>
              <w:t>Stupefied 1d</w:t>
            </w:r>
            <w:r w:rsidR="00D03A6F">
              <w:t>4</w:t>
            </w:r>
          </w:p>
        </w:tc>
      </w:tr>
      <w:tr w:rsidR="00850F2E" w14:paraId="623F1804"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349AB978" w14:textId="77777777" w:rsidR="00850F2E" w:rsidRDefault="00850F2E" w:rsidP="00892340">
            <w:pPr>
              <w:pStyle w:val="BodyText"/>
            </w:pPr>
            <w:r>
              <w:t>4</w:t>
            </w:r>
          </w:p>
        </w:tc>
        <w:tc>
          <w:tcPr>
            <w:tcW w:w="863" w:type="dxa"/>
            <w:tcBorders>
              <w:top w:val="single" w:sz="4" w:space="0" w:color="auto"/>
              <w:left w:val="single" w:sz="4" w:space="0" w:color="auto"/>
              <w:bottom w:val="single" w:sz="4" w:space="0" w:color="auto"/>
              <w:right w:val="single" w:sz="4" w:space="0" w:color="auto"/>
            </w:tcBorders>
            <w:hideMark/>
          </w:tcPr>
          <w:p w14:paraId="2EC9F874" w14:textId="77777777" w:rsidR="00850F2E" w:rsidRDefault="00850F2E" w:rsidP="00892340">
            <w:pPr>
              <w:pStyle w:val="BodyText"/>
            </w:pPr>
            <w:r>
              <w:t>1-3, 7-8</w:t>
            </w:r>
          </w:p>
        </w:tc>
        <w:tc>
          <w:tcPr>
            <w:tcW w:w="4032" w:type="dxa"/>
            <w:tcBorders>
              <w:top w:val="single" w:sz="4" w:space="0" w:color="auto"/>
              <w:left w:val="single" w:sz="4" w:space="0" w:color="auto"/>
              <w:bottom w:val="single" w:sz="4" w:space="0" w:color="auto"/>
              <w:right w:val="single" w:sz="4" w:space="0" w:color="auto"/>
            </w:tcBorders>
            <w:hideMark/>
          </w:tcPr>
          <w:p w14:paraId="154D350A" w14:textId="77777777" w:rsidR="00850F2E" w:rsidRDefault="00850F2E" w:rsidP="00892340">
            <w:pPr>
              <w:pStyle w:val="BodyText"/>
            </w:pPr>
            <w:r>
              <w:t>Amputation*</w:t>
            </w:r>
          </w:p>
        </w:tc>
        <w:tc>
          <w:tcPr>
            <w:tcW w:w="287" w:type="dxa"/>
            <w:tcBorders>
              <w:top w:val="nil"/>
              <w:left w:val="single" w:sz="4" w:space="0" w:color="auto"/>
              <w:bottom w:val="nil"/>
              <w:right w:val="single" w:sz="4" w:space="0" w:color="auto"/>
            </w:tcBorders>
          </w:tcPr>
          <w:p w14:paraId="4DF86B44"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4E37F71B" w14:textId="77777777" w:rsidR="00850F2E" w:rsidRDefault="00850F2E" w:rsidP="00892340">
            <w:pPr>
              <w:pStyle w:val="BodyText"/>
            </w:pPr>
            <w:r>
              <w:t>14</w:t>
            </w:r>
          </w:p>
        </w:tc>
        <w:tc>
          <w:tcPr>
            <w:tcW w:w="821" w:type="dxa"/>
            <w:tcBorders>
              <w:top w:val="single" w:sz="4" w:space="0" w:color="auto"/>
              <w:left w:val="single" w:sz="4" w:space="0" w:color="auto"/>
              <w:bottom w:val="single" w:sz="4" w:space="0" w:color="auto"/>
              <w:right w:val="single" w:sz="4" w:space="0" w:color="auto"/>
            </w:tcBorders>
            <w:hideMark/>
          </w:tcPr>
          <w:p w14:paraId="540F93C2" w14:textId="77777777" w:rsidR="00850F2E" w:rsidRDefault="00850F2E" w:rsidP="00892340">
            <w:pPr>
              <w:pStyle w:val="BodyText"/>
            </w:pPr>
            <w:r>
              <w:t>1-3</w:t>
            </w:r>
          </w:p>
        </w:tc>
        <w:tc>
          <w:tcPr>
            <w:tcW w:w="4176" w:type="dxa"/>
            <w:tcBorders>
              <w:top w:val="single" w:sz="4" w:space="0" w:color="auto"/>
              <w:left w:val="single" w:sz="4" w:space="0" w:color="auto"/>
              <w:bottom w:val="single" w:sz="4" w:space="0" w:color="auto"/>
              <w:right w:val="single" w:sz="4" w:space="0" w:color="auto"/>
            </w:tcBorders>
            <w:hideMark/>
          </w:tcPr>
          <w:p w14:paraId="74A46838" w14:textId="2DC49C42" w:rsidR="00850F2E" w:rsidRDefault="00850F2E" w:rsidP="00892340">
            <w:pPr>
              <w:pStyle w:val="BodyText"/>
            </w:pPr>
            <w:r>
              <w:t>Hobbled</w:t>
            </w:r>
            <w:r w:rsidR="00D03A6F">
              <w:t xml:space="preserve"> 1d4</w:t>
            </w:r>
          </w:p>
        </w:tc>
      </w:tr>
      <w:tr w:rsidR="00850F2E" w14:paraId="2DA9A0CA"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29892C0B" w14:textId="77777777" w:rsidR="00850F2E" w:rsidRDefault="00850F2E" w:rsidP="00892340">
            <w:pPr>
              <w:pStyle w:val="BodyText"/>
            </w:pPr>
            <w:r>
              <w:t>4</w:t>
            </w:r>
          </w:p>
        </w:tc>
        <w:tc>
          <w:tcPr>
            <w:tcW w:w="863" w:type="dxa"/>
            <w:tcBorders>
              <w:top w:val="single" w:sz="4" w:space="0" w:color="auto"/>
              <w:left w:val="single" w:sz="4" w:space="0" w:color="auto"/>
              <w:bottom w:val="single" w:sz="4" w:space="0" w:color="auto"/>
              <w:right w:val="single" w:sz="4" w:space="0" w:color="auto"/>
            </w:tcBorders>
            <w:hideMark/>
          </w:tcPr>
          <w:p w14:paraId="0E6B6CA1" w14:textId="77777777" w:rsidR="00850F2E" w:rsidRDefault="00850F2E" w:rsidP="00892340">
            <w:pPr>
              <w:pStyle w:val="BodyText"/>
            </w:pPr>
            <w:r>
              <w:t>4-6</w:t>
            </w:r>
          </w:p>
        </w:tc>
        <w:tc>
          <w:tcPr>
            <w:tcW w:w="4032" w:type="dxa"/>
            <w:tcBorders>
              <w:top w:val="single" w:sz="4" w:space="0" w:color="auto"/>
              <w:left w:val="single" w:sz="4" w:space="0" w:color="auto"/>
              <w:bottom w:val="single" w:sz="4" w:space="0" w:color="auto"/>
              <w:right w:val="single" w:sz="4" w:space="0" w:color="auto"/>
            </w:tcBorders>
            <w:hideMark/>
          </w:tcPr>
          <w:p w14:paraId="4A330CAB" w14:textId="19A39AAC" w:rsidR="00850F2E" w:rsidRDefault="00850F2E" w:rsidP="00892340">
            <w:pPr>
              <w:pStyle w:val="BodyText"/>
            </w:pPr>
            <w:r>
              <w:t>Drained</w:t>
            </w:r>
            <w:r w:rsidR="00D03A6F">
              <w:t>**</w:t>
            </w:r>
          </w:p>
        </w:tc>
        <w:tc>
          <w:tcPr>
            <w:tcW w:w="287" w:type="dxa"/>
            <w:tcBorders>
              <w:top w:val="nil"/>
              <w:left w:val="single" w:sz="4" w:space="0" w:color="auto"/>
              <w:bottom w:val="nil"/>
              <w:right w:val="single" w:sz="4" w:space="0" w:color="auto"/>
            </w:tcBorders>
          </w:tcPr>
          <w:p w14:paraId="2379CE18"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12E43D9F" w14:textId="77777777" w:rsidR="00850F2E" w:rsidRDefault="00850F2E" w:rsidP="00892340">
            <w:pPr>
              <w:pStyle w:val="BodyText"/>
            </w:pPr>
            <w:r>
              <w:t>14</w:t>
            </w:r>
          </w:p>
        </w:tc>
        <w:tc>
          <w:tcPr>
            <w:tcW w:w="821" w:type="dxa"/>
            <w:tcBorders>
              <w:top w:val="single" w:sz="4" w:space="0" w:color="auto"/>
              <w:left w:val="single" w:sz="4" w:space="0" w:color="auto"/>
              <w:bottom w:val="single" w:sz="4" w:space="0" w:color="auto"/>
              <w:right w:val="single" w:sz="4" w:space="0" w:color="auto"/>
            </w:tcBorders>
            <w:hideMark/>
          </w:tcPr>
          <w:p w14:paraId="591CBA80" w14:textId="77777777" w:rsidR="00850F2E" w:rsidRDefault="00850F2E" w:rsidP="00892340">
            <w:pPr>
              <w:pStyle w:val="BodyText"/>
            </w:pPr>
            <w:r>
              <w:t>4-8</w:t>
            </w:r>
          </w:p>
        </w:tc>
        <w:tc>
          <w:tcPr>
            <w:tcW w:w="4176" w:type="dxa"/>
            <w:tcBorders>
              <w:top w:val="single" w:sz="4" w:space="0" w:color="auto"/>
              <w:left w:val="single" w:sz="4" w:space="0" w:color="auto"/>
              <w:bottom w:val="single" w:sz="4" w:space="0" w:color="auto"/>
              <w:right w:val="single" w:sz="4" w:space="0" w:color="auto"/>
            </w:tcBorders>
            <w:hideMark/>
          </w:tcPr>
          <w:p w14:paraId="3E2BB41D" w14:textId="74024EF7" w:rsidR="00850F2E" w:rsidRDefault="00850F2E" w:rsidP="00892340">
            <w:pPr>
              <w:pStyle w:val="BodyText"/>
            </w:pPr>
            <w:r>
              <w:t>Hindered</w:t>
            </w:r>
            <w:r w:rsidR="00D03A6F">
              <w:t xml:space="preserve"> 1d6</w:t>
            </w:r>
          </w:p>
        </w:tc>
      </w:tr>
      <w:tr w:rsidR="00850F2E" w14:paraId="64FCBD1A"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5F8A4092" w14:textId="77777777" w:rsidR="00850F2E" w:rsidRDefault="00850F2E" w:rsidP="00892340">
            <w:pPr>
              <w:pStyle w:val="BodyText"/>
            </w:pPr>
            <w:r>
              <w:t>4</w:t>
            </w:r>
          </w:p>
        </w:tc>
        <w:tc>
          <w:tcPr>
            <w:tcW w:w="863" w:type="dxa"/>
            <w:tcBorders>
              <w:top w:val="single" w:sz="4" w:space="0" w:color="auto"/>
              <w:left w:val="single" w:sz="4" w:space="0" w:color="auto"/>
              <w:bottom w:val="single" w:sz="4" w:space="0" w:color="auto"/>
              <w:right w:val="single" w:sz="4" w:space="0" w:color="auto"/>
            </w:tcBorders>
            <w:hideMark/>
          </w:tcPr>
          <w:p w14:paraId="55DBFD0D" w14:textId="77777777" w:rsidR="00850F2E" w:rsidRDefault="00850F2E" w:rsidP="00892340">
            <w:pPr>
              <w:pStyle w:val="BodyText"/>
            </w:pPr>
            <w:r>
              <w:t>9, 0</w:t>
            </w:r>
          </w:p>
        </w:tc>
        <w:tc>
          <w:tcPr>
            <w:tcW w:w="4032" w:type="dxa"/>
            <w:tcBorders>
              <w:top w:val="single" w:sz="4" w:space="0" w:color="auto"/>
              <w:left w:val="single" w:sz="4" w:space="0" w:color="auto"/>
              <w:bottom w:val="single" w:sz="4" w:space="0" w:color="auto"/>
              <w:right w:val="single" w:sz="4" w:space="0" w:color="auto"/>
            </w:tcBorders>
            <w:hideMark/>
          </w:tcPr>
          <w:p w14:paraId="7387B7A8" w14:textId="794E1099" w:rsidR="00850F2E" w:rsidRDefault="00850F2E" w:rsidP="00892340">
            <w:pPr>
              <w:pStyle w:val="BodyText"/>
            </w:pPr>
            <w:r>
              <w:t>Death if reduced to 50% max hp (or Unconscious)</w:t>
            </w:r>
          </w:p>
        </w:tc>
        <w:tc>
          <w:tcPr>
            <w:tcW w:w="287" w:type="dxa"/>
            <w:tcBorders>
              <w:top w:val="nil"/>
              <w:left w:val="single" w:sz="4" w:space="0" w:color="auto"/>
              <w:bottom w:val="nil"/>
              <w:right w:val="single" w:sz="4" w:space="0" w:color="auto"/>
            </w:tcBorders>
          </w:tcPr>
          <w:p w14:paraId="389DA35D"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12910007" w14:textId="77777777" w:rsidR="00850F2E" w:rsidRDefault="00850F2E" w:rsidP="00892340">
            <w:pPr>
              <w:pStyle w:val="BodyText"/>
            </w:pPr>
            <w:r>
              <w:t>15</w:t>
            </w:r>
          </w:p>
        </w:tc>
        <w:tc>
          <w:tcPr>
            <w:tcW w:w="821" w:type="dxa"/>
            <w:tcBorders>
              <w:top w:val="single" w:sz="4" w:space="0" w:color="auto"/>
              <w:left w:val="single" w:sz="4" w:space="0" w:color="auto"/>
              <w:bottom w:val="single" w:sz="4" w:space="0" w:color="auto"/>
              <w:right w:val="single" w:sz="4" w:space="0" w:color="auto"/>
            </w:tcBorders>
            <w:hideMark/>
          </w:tcPr>
          <w:p w14:paraId="5FBACCD4" w14:textId="77777777" w:rsidR="00850F2E" w:rsidRDefault="00850F2E" w:rsidP="00892340">
            <w:pPr>
              <w:pStyle w:val="BodyText"/>
            </w:pPr>
            <w:r>
              <w:t>1-3, 7-8</w:t>
            </w:r>
          </w:p>
        </w:tc>
        <w:tc>
          <w:tcPr>
            <w:tcW w:w="4176" w:type="dxa"/>
            <w:tcBorders>
              <w:top w:val="single" w:sz="4" w:space="0" w:color="auto"/>
              <w:left w:val="single" w:sz="4" w:space="0" w:color="auto"/>
              <w:bottom w:val="single" w:sz="4" w:space="0" w:color="auto"/>
              <w:right w:val="single" w:sz="4" w:space="0" w:color="auto"/>
            </w:tcBorders>
            <w:hideMark/>
          </w:tcPr>
          <w:p w14:paraId="1C50DB60" w14:textId="77777777" w:rsidR="00850F2E" w:rsidRDefault="00850F2E" w:rsidP="00892340">
            <w:pPr>
              <w:pStyle w:val="BodyText"/>
            </w:pPr>
            <w:r>
              <w:t>Crippled 1 day</w:t>
            </w:r>
          </w:p>
        </w:tc>
      </w:tr>
      <w:tr w:rsidR="00850F2E" w14:paraId="29C53FF0"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4EEF765F" w14:textId="77777777" w:rsidR="00850F2E" w:rsidRDefault="00850F2E" w:rsidP="00892340">
            <w:pPr>
              <w:pStyle w:val="BodyText"/>
            </w:pPr>
            <w:r>
              <w:t>5</w:t>
            </w:r>
          </w:p>
        </w:tc>
        <w:tc>
          <w:tcPr>
            <w:tcW w:w="863" w:type="dxa"/>
            <w:tcBorders>
              <w:top w:val="single" w:sz="4" w:space="0" w:color="auto"/>
              <w:left w:val="single" w:sz="4" w:space="0" w:color="auto"/>
              <w:bottom w:val="single" w:sz="4" w:space="0" w:color="auto"/>
              <w:right w:val="single" w:sz="4" w:space="0" w:color="auto"/>
            </w:tcBorders>
            <w:hideMark/>
          </w:tcPr>
          <w:p w14:paraId="539CF1E1" w14:textId="77777777" w:rsidR="00850F2E" w:rsidRDefault="00850F2E" w:rsidP="00892340">
            <w:pPr>
              <w:pStyle w:val="BodyText"/>
            </w:pPr>
            <w:r>
              <w:t>1, 8</w:t>
            </w:r>
          </w:p>
        </w:tc>
        <w:tc>
          <w:tcPr>
            <w:tcW w:w="4032" w:type="dxa"/>
            <w:tcBorders>
              <w:top w:val="single" w:sz="4" w:space="0" w:color="auto"/>
              <w:left w:val="single" w:sz="4" w:space="0" w:color="auto"/>
              <w:bottom w:val="single" w:sz="4" w:space="0" w:color="auto"/>
              <w:right w:val="single" w:sz="4" w:space="0" w:color="auto"/>
            </w:tcBorders>
            <w:hideMark/>
          </w:tcPr>
          <w:p w14:paraId="46F816A3" w14:textId="77777777" w:rsidR="00850F2E" w:rsidRDefault="00850F2E" w:rsidP="00892340">
            <w:pPr>
              <w:pStyle w:val="BodyText"/>
            </w:pPr>
            <w:r>
              <w:t>Amputation*</w:t>
            </w:r>
          </w:p>
        </w:tc>
        <w:tc>
          <w:tcPr>
            <w:tcW w:w="287" w:type="dxa"/>
            <w:tcBorders>
              <w:top w:val="nil"/>
              <w:left w:val="single" w:sz="4" w:space="0" w:color="auto"/>
              <w:bottom w:val="nil"/>
              <w:right w:val="single" w:sz="4" w:space="0" w:color="auto"/>
            </w:tcBorders>
          </w:tcPr>
          <w:p w14:paraId="36893326"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487BFAAB" w14:textId="77777777" w:rsidR="00850F2E" w:rsidRDefault="00850F2E" w:rsidP="00892340">
            <w:pPr>
              <w:pStyle w:val="BodyText"/>
            </w:pPr>
            <w:r>
              <w:t>15</w:t>
            </w:r>
          </w:p>
        </w:tc>
        <w:tc>
          <w:tcPr>
            <w:tcW w:w="821" w:type="dxa"/>
            <w:tcBorders>
              <w:top w:val="single" w:sz="4" w:space="0" w:color="auto"/>
              <w:left w:val="single" w:sz="4" w:space="0" w:color="auto"/>
              <w:bottom w:val="single" w:sz="4" w:space="0" w:color="auto"/>
              <w:right w:val="single" w:sz="4" w:space="0" w:color="auto"/>
            </w:tcBorders>
            <w:hideMark/>
          </w:tcPr>
          <w:p w14:paraId="574C3EFF" w14:textId="77777777" w:rsidR="00850F2E" w:rsidRDefault="00850F2E" w:rsidP="00892340">
            <w:pPr>
              <w:pStyle w:val="BodyText"/>
            </w:pPr>
            <w:r>
              <w:t>4-6</w:t>
            </w:r>
          </w:p>
        </w:tc>
        <w:tc>
          <w:tcPr>
            <w:tcW w:w="4176" w:type="dxa"/>
            <w:tcBorders>
              <w:top w:val="single" w:sz="4" w:space="0" w:color="auto"/>
              <w:left w:val="single" w:sz="4" w:space="0" w:color="auto"/>
              <w:bottom w:val="single" w:sz="4" w:space="0" w:color="auto"/>
              <w:right w:val="single" w:sz="4" w:space="0" w:color="auto"/>
            </w:tcBorders>
            <w:hideMark/>
          </w:tcPr>
          <w:p w14:paraId="2319A46A" w14:textId="77777777" w:rsidR="00850F2E" w:rsidRDefault="00850F2E" w:rsidP="00892340">
            <w:pPr>
              <w:pStyle w:val="BodyText"/>
            </w:pPr>
            <w:r>
              <w:t>Instead of double damage, roll damage again for Bleed</w:t>
            </w:r>
          </w:p>
        </w:tc>
      </w:tr>
      <w:tr w:rsidR="00850F2E" w14:paraId="10D846F9"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0F32B454" w14:textId="77777777" w:rsidR="00850F2E" w:rsidRDefault="00850F2E" w:rsidP="00892340">
            <w:pPr>
              <w:pStyle w:val="BodyText"/>
            </w:pPr>
            <w:r>
              <w:t>5</w:t>
            </w:r>
          </w:p>
        </w:tc>
        <w:tc>
          <w:tcPr>
            <w:tcW w:w="863" w:type="dxa"/>
            <w:tcBorders>
              <w:top w:val="single" w:sz="4" w:space="0" w:color="auto"/>
              <w:left w:val="single" w:sz="4" w:space="0" w:color="auto"/>
              <w:bottom w:val="single" w:sz="4" w:space="0" w:color="auto"/>
              <w:right w:val="single" w:sz="4" w:space="0" w:color="auto"/>
            </w:tcBorders>
            <w:hideMark/>
          </w:tcPr>
          <w:p w14:paraId="273CC1B3" w14:textId="77777777" w:rsidR="00850F2E" w:rsidRDefault="00850F2E" w:rsidP="00892340">
            <w:pPr>
              <w:pStyle w:val="BodyText"/>
            </w:pPr>
            <w:r>
              <w:t>2-7</w:t>
            </w:r>
          </w:p>
        </w:tc>
        <w:tc>
          <w:tcPr>
            <w:tcW w:w="4032" w:type="dxa"/>
            <w:tcBorders>
              <w:top w:val="single" w:sz="4" w:space="0" w:color="auto"/>
              <w:left w:val="single" w:sz="4" w:space="0" w:color="auto"/>
              <w:bottom w:val="single" w:sz="4" w:space="0" w:color="auto"/>
              <w:right w:val="single" w:sz="4" w:space="0" w:color="auto"/>
            </w:tcBorders>
            <w:hideMark/>
          </w:tcPr>
          <w:p w14:paraId="60DFB8EE" w14:textId="77777777" w:rsidR="00850F2E" w:rsidRDefault="00850F2E" w:rsidP="00892340">
            <w:pPr>
              <w:pStyle w:val="BodyText"/>
            </w:pPr>
            <w:r>
              <w:t>Stunned</w:t>
            </w:r>
          </w:p>
        </w:tc>
        <w:tc>
          <w:tcPr>
            <w:tcW w:w="287" w:type="dxa"/>
            <w:tcBorders>
              <w:top w:val="nil"/>
              <w:left w:val="single" w:sz="4" w:space="0" w:color="auto"/>
              <w:bottom w:val="nil"/>
              <w:right w:val="single" w:sz="4" w:space="0" w:color="auto"/>
            </w:tcBorders>
          </w:tcPr>
          <w:p w14:paraId="01C6788D"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360B76E4" w14:textId="77777777" w:rsidR="00850F2E" w:rsidRDefault="00850F2E" w:rsidP="00892340">
            <w:pPr>
              <w:pStyle w:val="BodyText"/>
            </w:pPr>
            <w:r>
              <w:t>15</w:t>
            </w:r>
          </w:p>
        </w:tc>
        <w:tc>
          <w:tcPr>
            <w:tcW w:w="821" w:type="dxa"/>
            <w:tcBorders>
              <w:top w:val="single" w:sz="4" w:space="0" w:color="auto"/>
              <w:left w:val="single" w:sz="4" w:space="0" w:color="auto"/>
              <w:bottom w:val="single" w:sz="4" w:space="0" w:color="auto"/>
              <w:right w:val="single" w:sz="4" w:space="0" w:color="auto"/>
            </w:tcBorders>
            <w:hideMark/>
          </w:tcPr>
          <w:p w14:paraId="70DCCF1C" w14:textId="77777777" w:rsidR="00850F2E" w:rsidRDefault="00850F2E" w:rsidP="00892340">
            <w:pPr>
              <w:pStyle w:val="BodyText"/>
            </w:pPr>
            <w:r>
              <w:t>9</w:t>
            </w:r>
          </w:p>
        </w:tc>
        <w:tc>
          <w:tcPr>
            <w:tcW w:w="4176" w:type="dxa"/>
            <w:tcBorders>
              <w:top w:val="single" w:sz="4" w:space="0" w:color="auto"/>
              <w:left w:val="single" w:sz="4" w:space="0" w:color="auto"/>
              <w:bottom w:val="single" w:sz="4" w:space="0" w:color="auto"/>
              <w:right w:val="single" w:sz="4" w:space="0" w:color="auto"/>
            </w:tcBorders>
            <w:hideMark/>
          </w:tcPr>
          <w:p w14:paraId="6202648C" w14:textId="460A20BE" w:rsidR="00850F2E" w:rsidRDefault="00850F2E" w:rsidP="00892340">
            <w:pPr>
              <w:pStyle w:val="BodyText"/>
            </w:pPr>
            <w:r>
              <w:t>Clumsy</w:t>
            </w:r>
            <w:r w:rsidR="00D03A6F">
              <w:t xml:space="preserve"> 1d6</w:t>
            </w:r>
          </w:p>
        </w:tc>
      </w:tr>
      <w:tr w:rsidR="00850F2E" w14:paraId="2E290B53"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54277873" w14:textId="77777777" w:rsidR="00850F2E" w:rsidRDefault="00850F2E" w:rsidP="00892340">
            <w:pPr>
              <w:pStyle w:val="BodyText"/>
            </w:pPr>
            <w:r>
              <w:t>5</w:t>
            </w:r>
          </w:p>
        </w:tc>
        <w:tc>
          <w:tcPr>
            <w:tcW w:w="863" w:type="dxa"/>
            <w:tcBorders>
              <w:top w:val="single" w:sz="4" w:space="0" w:color="auto"/>
              <w:left w:val="single" w:sz="4" w:space="0" w:color="auto"/>
              <w:bottom w:val="single" w:sz="4" w:space="0" w:color="auto"/>
              <w:right w:val="single" w:sz="4" w:space="0" w:color="auto"/>
            </w:tcBorders>
            <w:hideMark/>
          </w:tcPr>
          <w:p w14:paraId="0944C440" w14:textId="77777777" w:rsidR="00850F2E" w:rsidRDefault="00850F2E" w:rsidP="00892340">
            <w:pPr>
              <w:pStyle w:val="BodyText"/>
            </w:pPr>
            <w:r>
              <w:t>9, 0</w:t>
            </w:r>
          </w:p>
        </w:tc>
        <w:tc>
          <w:tcPr>
            <w:tcW w:w="4032" w:type="dxa"/>
            <w:tcBorders>
              <w:top w:val="single" w:sz="4" w:space="0" w:color="auto"/>
              <w:left w:val="single" w:sz="4" w:space="0" w:color="auto"/>
              <w:bottom w:val="single" w:sz="4" w:space="0" w:color="auto"/>
              <w:right w:val="single" w:sz="4" w:space="0" w:color="auto"/>
            </w:tcBorders>
            <w:hideMark/>
          </w:tcPr>
          <w:p w14:paraId="2E297104" w14:textId="77777777" w:rsidR="00850F2E" w:rsidRDefault="00850F2E" w:rsidP="00892340">
            <w:pPr>
              <w:pStyle w:val="BodyText"/>
            </w:pPr>
            <w:r>
              <w:t xml:space="preserve">Permanently Deafened (Bludgeoning) and/or </w:t>
            </w:r>
            <w:proofErr w:type="gramStart"/>
            <w:r>
              <w:t>Stunned</w:t>
            </w:r>
            <w:proofErr w:type="gramEnd"/>
          </w:p>
        </w:tc>
        <w:tc>
          <w:tcPr>
            <w:tcW w:w="287" w:type="dxa"/>
            <w:tcBorders>
              <w:top w:val="nil"/>
              <w:left w:val="single" w:sz="4" w:space="0" w:color="auto"/>
              <w:bottom w:val="nil"/>
              <w:right w:val="single" w:sz="4" w:space="0" w:color="auto"/>
            </w:tcBorders>
          </w:tcPr>
          <w:p w14:paraId="06E16EEA"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1168ACED" w14:textId="77777777" w:rsidR="00850F2E" w:rsidRDefault="00850F2E" w:rsidP="00892340">
            <w:pPr>
              <w:pStyle w:val="BodyText"/>
            </w:pPr>
            <w:r>
              <w:t>15</w:t>
            </w:r>
          </w:p>
        </w:tc>
        <w:tc>
          <w:tcPr>
            <w:tcW w:w="821" w:type="dxa"/>
            <w:tcBorders>
              <w:top w:val="single" w:sz="4" w:space="0" w:color="auto"/>
              <w:left w:val="single" w:sz="4" w:space="0" w:color="auto"/>
              <w:bottom w:val="single" w:sz="4" w:space="0" w:color="auto"/>
              <w:right w:val="single" w:sz="4" w:space="0" w:color="auto"/>
            </w:tcBorders>
            <w:hideMark/>
          </w:tcPr>
          <w:p w14:paraId="77BEB020" w14:textId="77777777" w:rsidR="00850F2E" w:rsidRDefault="00850F2E" w:rsidP="00892340">
            <w:pPr>
              <w:pStyle w:val="BodyText"/>
            </w:pPr>
            <w:r>
              <w:t>0</w:t>
            </w:r>
          </w:p>
        </w:tc>
        <w:tc>
          <w:tcPr>
            <w:tcW w:w="4176" w:type="dxa"/>
            <w:tcBorders>
              <w:top w:val="single" w:sz="4" w:space="0" w:color="auto"/>
              <w:left w:val="single" w:sz="4" w:space="0" w:color="auto"/>
              <w:bottom w:val="single" w:sz="4" w:space="0" w:color="auto"/>
              <w:right w:val="single" w:sz="4" w:space="0" w:color="auto"/>
            </w:tcBorders>
            <w:hideMark/>
          </w:tcPr>
          <w:p w14:paraId="6977A605" w14:textId="77777777" w:rsidR="00850F2E" w:rsidRDefault="00850F2E" w:rsidP="00892340">
            <w:pPr>
              <w:pStyle w:val="BodyText"/>
            </w:pPr>
            <w:r>
              <w:t>Permanently Blinded in one eye</w:t>
            </w:r>
          </w:p>
        </w:tc>
      </w:tr>
      <w:tr w:rsidR="00850F2E" w14:paraId="76649745"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77A42C24" w14:textId="77777777" w:rsidR="00850F2E" w:rsidRDefault="00850F2E" w:rsidP="00892340">
            <w:pPr>
              <w:pStyle w:val="BodyText"/>
            </w:pPr>
            <w:r>
              <w:t>6</w:t>
            </w:r>
          </w:p>
        </w:tc>
        <w:tc>
          <w:tcPr>
            <w:tcW w:w="863" w:type="dxa"/>
            <w:tcBorders>
              <w:top w:val="single" w:sz="4" w:space="0" w:color="auto"/>
              <w:left w:val="single" w:sz="4" w:space="0" w:color="auto"/>
              <w:bottom w:val="single" w:sz="4" w:space="0" w:color="auto"/>
              <w:right w:val="single" w:sz="4" w:space="0" w:color="auto"/>
            </w:tcBorders>
            <w:hideMark/>
          </w:tcPr>
          <w:p w14:paraId="703E5BBC" w14:textId="77777777" w:rsidR="00850F2E" w:rsidRDefault="00850F2E" w:rsidP="00892340">
            <w:pPr>
              <w:pStyle w:val="BodyText"/>
            </w:pPr>
            <w:r>
              <w:t>1-8</w:t>
            </w:r>
          </w:p>
        </w:tc>
        <w:tc>
          <w:tcPr>
            <w:tcW w:w="4032" w:type="dxa"/>
            <w:tcBorders>
              <w:top w:val="single" w:sz="4" w:space="0" w:color="auto"/>
              <w:left w:val="single" w:sz="4" w:space="0" w:color="auto"/>
              <w:bottom w:val="single" w:sz="4" w:space="0" w:color="auto"/>
              <w:right w:val="single" w:sz="4" w:space="0" w:color="auto"/>
            </w:tcBorders>
            <w:hideMark/>
          </w:tcPr>
          <w:p w14:paraId="2352227A" w14:textId="77777777" w:rsidR="00850F2E" w:rsidRDefault="00850F2E" w:rsidP="00892340">
            <w:pPr>
              <w:pStyle w:val="BodyText"/>
            </w:pPr>
            <w:r>
              <w:t>Drop Weapon</w:t>
            </w:r>
          </w:p>
        </w:tc>
        <w:tc>
          <w:tcPr>
            <w:tcW w:w="287" w:type="dxa"/>
            <w:tcBorders>
              <w:top w:val="nil"/>
              <w:left w:val="single" w:sz="4" w:space="0" w:color="auto"/>
              <w:bottom w:val="nil"/>
              <w:right w:val="single" w:sz="4" w:space="0" w:color="auto"/>
            </w:tcBorders>
          </w:tcPr>
          <w:p w14:paraId="21015A72"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4BF77CC3" w14:textId="77777777" w:rsidR="00850F2E" w:rsidRDefault="00850F2E" w:rsidP="00892340">
            <w:pPr>
              <w:pStyle w:val="BodyText"/>
            </w:pPr>
            <w:r>
              <w:t>16</w:t>
            </w:r>
          </w:p>
        </w:tc>
        <w:tc>
          <w:tcPr>
            <w:tcW w:w="821" w:type="dxa"/>
            <w:tcBorders>
              <w:top w:val="single" w:sz="4" w:space="0" w:color="auto"/>
              <w:left w:val="single" w:sz="4" w:space="0" w:color="auto"/>
              <w:bottom w:val="single" w:sz="4" w:space="0" w:color="auto"/>
              <w:right w:val="single" w:sz="4" w:space="0" w:color="auto"/>
            </w:tcBorders>
            <w:hideMark/>
          </w:tcPr>
          <w:p w14:paraId="707A2B44" w14:textId="77777777" w:rsidR="00850F2E" w:rsidRDefault="00850F2E" w:rsidP="00892340">
            <w:pPr>
              <w:pStyle w:val="BodyText"/>
            </w:pPr>
            <w:r>
              <w:t>1, 8</w:t>
            </w:r>
          </w:p>
        </w:tc>
        <w:tc>
          <w:tcPr>
            <w:tcW w:w="4176" w:type="dxa"/>
            <w:tcBorders>
              <w:top w:val="single" w:sz="4" w:space="0" w:color="auto"/>
              <w:left w:val="single" w:sz="4" w:space="0" w:color="auto"/>
              <w:bottom w:val="single" w:sz="4" w:space="0" w:color="auto"/>
              <w:right w:val="single" w:sz="4" w:space="0" w:color="auto"/>
            </w:tcBorders>
            <w:hideMark/>
          </w:tcPr>
          <w:p w14:paraId="19DAB529" w14:textId="77777777" w:rsidR="00850F2E" w:rsidRDefault="00850F2E" w:rsidP="00892340">
            <w:pPr>
              <w:pStyle w:val="BodyText"/>
            </w:pPr>
            <w:r>
              <w:t>Amputation*</w:t>
            </w:r>
          </w:p>
        </w:tc>
      </w:tr>
      <w:tr w:rsidR="00850F2E" w14:paraId="63BEBF4A"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0C0C26CF" w14:textId="77777777" w:rsidR="00850F2E" w:rsidRDefault="00850F2E" w:rsidP="00892340">
            <w:pPr>
              <w:pStyle w:val="BodyText"/>
            </w:pPr>
            <w:r>
              <w:t>6</w:t>
            </w:r>
          </w:p>
        </w:tc>
        <w:tc>
          <w:tcPr>
            <w:tcW w:w="863" w:type="dxa"/>
            <w:tcBorders>
              <w:top w:val="single" w:sz="4" w:space="0" w:color="auto"/>
              <w:left w:val="single" w:sz="4" w:space="0" w:color="auto"/>
              <w:bottom w:val="single" w:sz="4" w:space="0" w:color="auto"/>
              <w:right w:val="single" w:sz="4" w:space="0" w:color="auto"/>
            </w:tcBorders>
            <w:hideMark/>
          </w:tcPr>
          <w:p w14:paraId="493986AD" w14:textId="77777777" w:rsidR="00850F2E" w:rsidRDefault="00850F2E" w:rsidP="00892340">
            <w:pPr>
              <w:pStyle w:val="BodyText"/>
            </w:pPr>
            <w:r>
              <w:t>9, 0</w:t>
            </w:r>
          </w:p>
        </w:tc>
        <w:tc>
          <w:tcPr>
            <w:tcW w:w="4032" w:type="dxa"/>
            <w:tcBorders>
              <w:top w:val="single" w:sz="4" w:space="0" w:color="auto"/>
              <w:left w:val="single" w:sz="4" w:space="0" w:color="auto"/>
              <w:bottom w:val="single" w:sz="4" w:space="0" w:color="auto"/>
              <w:right w:val="single" w:sz="4" w:space="0" w:color="auto"/>
            </w:tcBorders>
            <w:hideMark/>
          </w:tcPr>
          <w:p w14:paraId="3EF06C85" w14:textId="77777777" w:rsidR="00850F2E" w:rsidRDefault="00850F2E" w:rsidP="00892340">
            <w:pPr>
              <w:pStyle w:val="BodyText"/>
            </w:pPr>
            <w:r>
              <w:t xml:space="preserve">Deafened 1 day (Bludgeoning) and/or </w:t>
            </w:r>
            <w:proofErr w:type="gramStart"/>
            <w:r>
              <w:t>Stunned</w:t>
            </w:r>
            <w:proofErr w:type="gramEnd"/>
          </w:p>
        </w:tc>
        <w:tc>
          <w:tcPr>
            <w:tcW w:w="287" w:type="dxa"/>
            <w:tcBorders>
              <w:top w:val="nil"/>
              <w:left w:val="single" w:sz="4" w:space="0" w:color="auto"/>
              <w:bottom w:val="nil"/>
              <w:right w:val="single" w:sz="4" w:space="0" w:color="auto"/>
            </w:tcBorders>
          </w:tcPr>
          <w:p w14:paraId="288003B5"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521B04FA" w14:textId="77777777" w:rsidR="00850F2E" w:rsidRDefault="00850F2E" w:rsidP="00892340">
            <w:pPr>
              <w:pStyle w:val="BodyText"/>
            </w:pPr>
            <w:r>
              <w:t>16</w:t>
            </w:r>
          </w:p>
        </w:tc>
        <w:tc>
          <w:tcPr>
            <w:tcW w:w="821" w:type="dxa"/>
            <w:tcBorders>
              <w:top w:val="single" w:sz="4" w:space="0" w:color="auto"/>
              <w:left w:val="single" w:sz="4" w:space="0" w:color="auto"/>
              <w:bottom w:val="single" w:sz="4" w:space="0" w:color="auto"/>
              <w:right w:val="single" w:sz="4" w:space="0" w:color="auto"/>
            </w:tcBorders>
            <w:hideMark/>
          </w:tcPr>
          <w:p w14:paraId="719ADCEF" w14:textId="77777777" w:rsidR="00850F2E" w:rsidRDefault="00850F2E" w:rsidP="00892340">
            <w:pPr>
              <w:pStyle w:val="BodyText"/>
            </w:pPr>
            <w:r>
              <w:t>2-7</w:t>
            </w:r>
          </w:p>
        </w:tc>
        <w:tc>
          <w:tcPr>
            <w:tcW w:w="4176" w:type="dxa"/>
            <w:tcBorders>
              <w:top w:val="single" w:sz="4" w:space="0" w:color="auto"/>
              <w:left w:val="single" w:sz="4" w:space="0" w:color="auto"/>
              <w:bottom w:val="single" w:sz="4" w:space="0" w:color="auto"/>
              <w:right w:val="single" w:sz="4" w:space="0" w:color="auto"/>
            </w:tcBorders>
            <w:hideMark/>
          </w:tcPr>
          <w:p w14:paraId="5D1AAF2A" w14:textId="77777777" w:rsidR="00850F2E" w:rsidRDefault="00850F2E" w:rsidP="00892340">
            <w:pPr>
              <w:pStyle w:val="BodyText"/>
            </w:pPr>
            <w:r>
              <w:t>Stunned</w:t>
            </w:r>
          </w:p>
        </w:tc>
      </w:tr>
      <w:tr w:rsidR="00850F2E" w14:paraId="422520F1"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27BD5C57" w14:textId="77777777" w:rsidR="00850F2E" w:rsidRDefault="00850F2E" w:rsidP="00892340">
            <w:pPr>
              <w:pStyle w:val="BodyText"/>
            </w:pPr>
            <w:r>
              <w:t>7</w:t>
            </w:r>
          </w:p>
        </w:tc>
        <w:tc>
          <w:tcPr>
            <w:tcW w:w="863" w:type="dxa"/>
            <w:tcBorders>
              <w:top w:val="single" w:sz="4" w:space="0" w:color="auto"/>
              <w:left w:val="single" w:sz="4" w:space="0" w:color="auto"/>
              <w:bottom w:val="single" w:sz="4" w:space="0" w:color="auto"/>
              <w:right w:val="single" w:sz="4" w:space="0" w:color="auto"/>
            </w:tcBorders>
            <w:hideMark/>
          </w:tcPr>
          <w:p w14:paraId="268C4302" w14:textId="77777777" w:rsidR="00850F2E" w:rsidRDefault="00850F2E" w:rsidP="00892340">
            <w:pPr>
              <w:pStyle w:val="BodyText"/>
            </w:pPr>
            <w:r>
              <w:t>1-3</w:t>
            </w:r>
          </w:p>
        </w:tc>
        <w:tc>
          <w:tcPr>
            <w:tcW w:w="4032" w:type="dxa"/>
            <w:tcBorders>
              <w:top w:val="single" w:sz="4" w:space="0" w:color="auto"/>
              <w:left w:val="single" w:sz="4" w:space="0" w:color="auto"/>
              <w:bottom w:val="single" w:sz="4" w:space="0" w:color="auto"/>
              <w:right w:val="single" w:sz="4" w:space="0" w:color="auto"/>
            </w:tcBorders>
            <w:hideMark/>
          </w:tcPr>
          <w:p w14:paraId="6DF36F8D" w14:textId="4C2142FF" w:rsidR="00850F2E" w:rsidRDefault="00850F2E" w:rsidP="00892340">
            <w:pPr>
              <w:pStyle w:val="BodyText"/>
            </w:pPr>
            <w:r>
              <w:t>Hobbled</w:t>
            </w:r>
            <w:r w:rsidR="00D03A6F">
              <w:t xml:space="preserve"> 1d4</w:t>
            </w:r>
          </w:p>
        </w:tc>
        <w:tc>
          <w:tcPr>
            <w:tcW w:w="287" w:type="dxa"/>
            <w:tcBorders>
              <w:top w:val="nil"/>
              <w:left w:val="single" w:sz="4" w:space="0" w:color="auto"/>
              <w:bottom w:val="nil"/>
              <w:right w:val="single" w:sz="4" w:space="0" w:color="auto"/>
            </w:tcBorders>
          </w:tcPr>
          <w:p w14:paraId="2F0B6D88"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6475D73E" w14:textId="77777777" w:rsidR="00850F2E" w:rsidRDefault="00850F2E" w:rsidP="00892340">
            <w:pPr>
              <w:pStyle w:val="BodyText"/>
            </w:pPr>
            <w:r>
              <w:t>16</w:t>
            </w:r>
          </w:p>
        </w:tc>
        <w:tc>
          <w:tcPr>
            <w:tcW w:w="821" w:type="dxa"/>
            <w:tcBorders>
              <w:top w:val="single" w:sz="4" w:space="0" w:color="auto"/>
              <w:left w:val="single" w:sz="4" w:space="0" w:color="auto"/>
              <w:bottom w:val="single" w:sz="4" w:space="0" w:color="auto"/>
              <w:right w:val="single" w:sz="4" w:space="0" w:color="auto"/>
            </w:tcBorders>
            <w:hideMark/>
          </w:tcPr>
          <w:p w14:paraId="17CF4163" w14:textId="77777777" w:rsidR="00850F2E" w:rsidRDefault="00850F2E" w:rsidP="00892340">
            <w:pPr>
              <w:pStyle w:val="BodyText"/>
            </w:pPr>
            <w:r>
              <w:t>9</w:t>
            </w:r>
          </w:p>
        </w:tc>
        <w:tc>
          <w:tcPr>
            <w:tcW w:w="4176" w:type="dxa"/>
            <w:tcBorders>
              <w:top w:val="single" w:sz="4" w:space="0" w:color="auto"/>
              <w:left w:val="single" w:sz="4" w:space="0" w:color="auto"/>
              <w:bottom w:val="single" w:sz="4" w:space="0" w:color="auto"/>
              <w:right w:val="single" w:sz="4" w:space="0" w:color="auto"/>
            </w:tcBorders>
            <w:hideMark/>
          </w:tcPr>
          <w:p w14:paraId="050C40F8" w14:textId="77777777" w:rsidR="00850F2E" w:rsidRDefault="00850F2E" w:rsidP="00892340">
            <w:pPr>
              <w:pStyle w:val="BodyText"/>
            </w:pPr>
            <w:r>
              <w:t>Traumatized</w:t>
            </w:r>
          </w:p>
        </w:tc>
      </w:tr>
      <w:tr w:rsidR="00850F2E" w14:paraId="205919B9"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256D95E5" w14:textId="77777777" w:rsidR="00850F2E" w:rsidRDefault="00850F2E" w:rsidP="00892340">
            <w:pPr>
              <w:pStyle w:val="BodyText"/>
            </w:pPr>
            <w:r>
              <w:t>7</w:t>
            </w:r>
          </w:p>
        </w:tc>
        <w:tc>
          <w:tcPr>
            <w:tcW w:w="863" w:type="dxa"/>
            <w:tcBorders>
              <w:top w:val="single" w:sz="4" w:space="0" w:color="auto"/>
              <w:left w:val="single" w:sz="4" w:space="0" w:color="auto"/>
              <w:bottom w:val="single" w:sz="4" w:space="0" w:color="auto"/>
              <w:right w:val="single" w:sz="4" w:space="0" w:color="auto"/>
            </w:tcBorders>
            <w:hideMark/>
          </w:tcPr>
          <w:p w14:paraId="781C2B95" w14:textId="77777777" w:rsidR="00850F2E" w:rsidRDefault="00850F2E" w:rsidP="00892340">
            <w:pPr>
              <w:pStyle w:val="BodyText"/>
            </w:pPr>
            <w:r>
              <w:t>4-8</w:t>
            </w:r>
          </w:p>
        </w:tc>
        <w:tc>
          <w:tcPr>
            <w:tcW w:w="4032" w:type="dxa"/>
            <w:tcBorders>
              <w:top w:val="single" w:sz="4" w:space="0" w:color="auto"/>
              <w:left w:val="single" w:sz="4" w:space="0" w:color="auto"/>
              <w:bottom w:val="single" w:sz="4" w:space="0" w:color="auto"/>
              <w:right w:val="single" w:sz="4" w:space="0" w:color="auto"/>
            </w:tcBorders>
            <w:hideMark/>
          </w:tcPr>
          <w:p w14:paraId="6BC0F893" w14:textId="027BC789" w:rsidR="00850F2E" w:rsidRDefault="00850F2E" w:rsidP="00892340">
            <w:pPr>
              <w:pStyle w:val="BodyText"/>
            </w:pPr>
            <w:r>
              <w:t>Hindered</w:t>
            </w:r>
            <w:r w:rsidR="00D03A6F">
              <w:t xml:space="preserve"> 1d6</w:t>
            </w:r>
          </w:p>
        </w:tc>
        <w:tc>
          <w:tcPr>
            <w:tcW w:w="287" w:type="dxa"/>
            <w:tcBorders>
              <w:top w:val="nil"/>
              <w:left w:val="single" w:sz="4" w:space="0" w:color="auto"/>
              <w:bottom w:val="nil"/>
              <w:right w:val="single" w:sz="4" w:space="0" w:color="auto"/>
            </w:tcBorders>
          </w:tcPr>
          <w:p w14:paraId="650D0C92"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40A82FE8" w14:textId="77777777" w:rsidR="00850F2E" w:rsidRDefault="00850F2E" w:rsidP="00892340">
            <w:pPr>
              <w:pStyle w:val="BodyText"/>
            </w:pPr>
            <w:r>
              <w:t>16</w:t>
            </w:r>
          </w:p>
        </w:tc>
        <w:tc>
          <w:tcPr>
            <w:tcW w:w="821" w:type="dxa"/>
            <w:tcBorders>
              <w:top w:val="single" w:sz="4" w:space="0" w:color="auto"/>
              <w:left w:val="single" w:sz="4" w:space="0" w:color="auto"/>
              <w:bottom w:val="single" w:sz="4" w:space="0" w:color="auto"/>
              <w:right w:val="single" w:sz="4" w:space="0" w:color="auto"/>
            </w:tcBorders>
            <w:hideMark/>
          </w:tcPr>
          <w:p w14:paraId="0F429C38" w14:textId="77777777" w:rsidR="00850F2E" w:rsidRDefault="00850F2E" w:rsidP="00892340">
            <w:pPr>
              <w:pStyle w:val="BodyText"/>
            </w:pPr>
            <w:r>
              <w:t>0</w:t>
            </w:r>
          </w:p>
        </w:tc>
        <w:tc>
          <w:tcPr>
            <w:tcW w:w="4176" w:type="dxa"/>
            <w:tcBorders>
              <w:top w:val="single" w:sz="4" w:space="0" w:color="auto"/>
              <w:left w:val="single" w:sz="4" w:space="0" w:color="auto"/>
              <w:bottom w:val="single" w:sz="4" w:space="0" w:color="auto"/>
              <w:right w:val="single" w:sz="4" w:space="0" w:color="auto"/>
            </w:tcBorders>
            <w:hideMark/>
          </w:tcPr>
          <w:p w14:paraId="096FC805" w14:textId="77777777" w:rsidR="00850F2E" w:rsidRDefault="00850F2E" w:rsidP="00892340">
            <w:pPr>
              <w:pStyle w:val="BodyText"/>
            </w:pPr>
            <w:r>
              <w:t>Permanently Blinded</w:t>
            </w:r>
          </w:p>
        </w:tc>
      </w:tr>
      <w:tr w:rsidR="00850F2E" w14:paraId="75D6C6BA"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153C80A3" w14:textId="77777777" w:rsidR="00850F2E" w:rsidRDefault="00850F2E" w:rsidP="00892340">
            <w:pPr>
              <w:pStyle w:val="BodyText"/>
            </w:pPr>
            <w:r>
              <w:t>7-9</w:t>
            </w:r>
          </w:p>
        </w:tc>
        <w:tc>
          <w:tcPr>
            <w:tcW w:w="863" w:type="dxa"/>
            <w:tcBorders>
              <w:top w:val="single" w:sz="4" w:space="0" w:color="auto"/>
              <w:left w:val="single" w:sz="4" w:space="0" w:color="auto"/>
              <w:bottom w:val="single" w:sz="4" w:space="0" w:color="auto"/>
              <w:right w:val="single" w:sz="4" w:space="0" w:color="auto"/>
            </w:tcBorders>
            <w:hideMark/>
          </w:tcPr>
          <w:p w14:paraId="4D1FAA0E" w14:textId="77777777" w:rsidR="00850F2E" w:rsidRDefault="00850F2E" w:rsidP="00892340">
            <w:pPr>
              <w:pStyle w:val="BodyText"/>
            </w:pPr>
            <w:r>
              <w:t>9, 0</w:t>
            </w:r>
          </w:p>
        </w:tc>
        <w:tc>
          <w:tcPr>
            <w:tcW w:w="4032" w:type="dxa"/>
            <w:tcBorders>
              <w:top w:val="single" w:sz="4" w:space="0" w:color="auto"/>
              <w:left w:val="single" w:sz="4" w:space="0" w:color="auto"/>
              <w:bottom w:val="single" w:sz="4" w:space="0" w:color="auto"/>
              <w:right w:val="single" w:sz="4" w:space="0" w:color="auto"/>
            </w:tcBorders>
            <w:hideMark/>
          </w:tcPr>
          <w:p w14:paraId="52CBC7CE" w14:textId="7F69F33B" w:rsidR="00850F2E" w:rsidRDefault="00850F2E" w:rsidP="00892340">
            <w:pPr>
              <w:pStyle w:val="BodyText"/>
            </w:pPr>
            <w:r>
              <w:t>Stunned</w:t>
            </w:r>
            <w:r w:rsidR="00D03A6F">
              <w:t xml:space="preserve"> </w:t>
            </w:r>
          </w:p>
        </w:tc>
        <w:tc>
          <w:tcPr>
            <w:tcW w:w="287" w:type="dxa"/>
            <w:tcBorders>
              <w:top w:val="nil"/>
              <w:left w:val="single" w:sz="4" w:space="0" w:color="auto"/>
              <w:bottom w:val="nil"/>
              <w:right w:val="single" w:sz="4" w:space="0" w:color="auto"/>
            </w:tcBorders>
          </w:tcPr>
          <w:p w14:paraId="6EBD192D"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677BD067" w14:textId="77777777" w:rsidR="00850F2E" w:rsidRDefault="00850F2E" w:rsidP="00892340">
            <w:pPr>
              <w:pStyle w:val="BodyText"/>
            </w:pPr>
            <w:r>
              <w:t>17</w:t>
            </w:r>
          </w:p>
        </w:tc>
        <w:tc>
          <w:tcPr>
            <w:tcW w:w="821" w:type="dxa"/>
            <w:tcBorders>
              <w:top w:val="single" w:sz="4" w:space="0" w:color="auto"/>
              <w:left w:val="single" w:sz="4" w:space="0" w:color="auto"/>
              <w:bottom w:val="single" w:sz="4" w:space="0" w:color="auto"/>
              <w:right w:val="single" w:sz="4" w:space="0" w:color="auto"/>
            </w:tcBorders>
            <w:hideMark/>
          </w:tcPr>
          <w:p w14:paraId="13F6DF67" w14:textId="77777777" w:rsidR="00850F2E" w:rsidRDefault="00850F2E" w:rsidP="00892340">
            <w:pPr>
              <w:pStyle w:val="BodyText"/>
            </w:pPr>
            <w:r>
              <w:t>1-3, 7-8</w:t>
            </w:r>
          </w:p>
        </w:tc>
        <w:tc>
          <w:tcPr>
            <w:tcW w:w="4176" w:type="dxa"/>
            <w:tcBorders>
              <w:top w:val="single" w:sz="4" w:space="0" w:color="auto"/>
              <w:left w:val="single" w:sz="4" w:space="0" w:color="auto"/>
              <w:bottom w:val="single" w:sz="4" w:space="0" w:color="auto"/>
              <w:right w:val="single" w:sz="4" w:space="0" w:color="auto"/>
            </w:tcBorders>
            <w:hideMark/>
          </w:tcPr>
          <w:p w14:paraId="00E5400C" w14:textId="77777777" w:rsidR="00850F2E" w:rsidRDefault="00850F2E" w:rsidP="00892340">
            <w:pPr>
              <w:pStyle w:val="BodyText"/>
            </w:pPr>
            <w:r>
              <w:t>Amputation*</w:t>
            </w:r>
          </w:p>
        </w:tc>
      </w:tr>
      <w:tr w:rsidR="00850F2E" w14:paraId="233A2733"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4B92BA84" w14:textId="77777777" w:rsidR="00850F2E" w:rsidRDefault="00850F2E" w:rsidP="00892340">
            <w:pPr>
              <w:pStyle w:val="BodyText"/>
            </w:pPr>
            <w:r>
              <w:t>8-9</w:t>
            </w:r>
          </w:p>
        </w:tc>
        <w:tc>
          <w:tcPr>
            <w:tcW w:w="863" w:type="dxa"/>
            <w:tcBorders>
              <w:top w:val="single" w:sz="4" w:space="0" w:color="auto"/>
              <w:left w:val="single" w:sz="4" w:space="0" w:color="auto"/>
              <w:bottom w:val="single" w:sz="4" w:space="0" w:color="auto"/>
              <w:right w:val="single" w:sz="4" w:space="0" w:color="auto"/>
            </w:tcBorders>
            <w:hideMark/>
          </w:tcPr>
          <w:p w14:paraId="570A4360" w14:textId="77777777" w:rsidR="00850F2E" w:rsidRDefault="00850F2E" w:rsidP="00892340">
            <w:pPr>
              <w:pStyle w:val="BodyText"/>
            </w:pPr>
            <w:r>
              <w:t>1-8</w:t>
            </w:r>
          </w:p>
        </w:tc>
        <w:tc>
          <w:tcPr>
            <w:tcW w:w="4032" w:type="dxa"/>
            <w:tcBorders>
              <w:top w:val="single" w:sz="4" w:space="0" w:color="auto"/>
              <w:left w:val="single" w:sz="4" w:space="0" w:color="auto"/>
              <w:bottom w:val="single" w:sz="4" w:space="0" w:color="auto"/>
              <w:right w:val="single" w:sz="4" w:space="0" w:color="auto"/>
            </w:tcBorders>
            <w:hideMark/>
          </w:tcPr>
          <w:p w14:paraId="3FC7A985" w14:textId="3D54F5E4" w:rsidR="00850F2E" w:rsidRDefault="00850F2E" w:rsidP="00892340">
            <w:pPr>
              <w:pStyle w:val="BodyText"/>
            </w:pPr>
            <w:r>
              <w:t>Clumsy</w:t>
            </w:r>
            <w:r w:rsidR="00D03A6F">
              <w:t xml:space="preserve"> 1d6</w:t>
            </w:r>
          </w:p>
        </w:tc>
        <w:tc>
          <w:tcPr>
            <w:tcW w:w="287" w:type="dxa"/>
            <w:tcBorders>
              <w:top w:val="nil"/>
              <w:left w:val="single" w:sz="4" w:space="0" w:color="auto"/>
              <w:bottom w:val="nil"/>
              <w:right w:val="single" w:sz="4" w:space="0" w:color="auto"/>
            </w:tcBorders>
          </w:tcPr>
          <w:p w14:paraId="69BF1F84"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642900BD" w14:textId="77777777" w:rsidR="00850F2E" w:rsidRDefault="00850F2E" w:rsidP="00892340">
            <w:pPr>
              <w:pStyle w:val="BodyText"/>
            </w:pPr>
            <w:r>
              <w:t>17</w:t>
            </w:r>
          </w:p>
        </w:tc>
        <w:tc>
          <w:tcPr>
            <w:tcW w:w="821" w:type="dxa"/>
            <w:tcBorders>
              <w:top w:val="single" w:sz="4" w:space="0" w:color="auto"/>
              <w:left w:val="single" w:sz="4" w:space="0" w:color="auto"/>
              <w:bottom w:val="single" w:sz="4" w:space="0" w:color="auto"/>
              <w:right w:val="single" w:sz="4" w:space="0" w:color="auto"/>
            </w:tcBorders>
            <w:hideMark/>
          </w:tcPr>
          <w:p w14:paraId="140E412F" w14:textId="77777777" w:rsidR="00850F2E" w:rsidRDefault="00850F2E" w:rsidP="00892340">
            <w:pPr>
              <w:pStyle w:val="BodyText"/>
            </w:pPr>
            <w:r>
              <w:t>4-6</w:t>
            </w:r>
          </w:p>
        </w:tc>
        <w:tc>
          <w:tcPr>
            <w:tcW w:w="4176" w:type="dxa"/>
            <w:tcBorders>
              <w:top w:val="single" w:sz="4" w:space="0" w:color="auto"/>
              <w:left w:val="single" w:sz="4" w:space="0" w:color="auto"/>
              <w:bottom w:val="single" w:sz="4" w:space="0" w:color="auto"/>
              <w:right w:val="single" w:sz="4" w:space="0" w:color="auto"/>
            </w:tcBorders>
            <w:hideMark/>
          </w:tcPr>
          <w:p w14:paraId="01E7587B" w14:textId="007814D3" w:rsidR="00850F2E" w:rsidRDefault="00850F2E" w:rsidP="00892340">
            <w:pPr>
              <w:pStyle w:val="BodyText"/>
            </w:pPr>
            <w:r>
              <w:t>Drained</w:t>
            </w:r>
            <w:r w:rsidR="00D03A6F">
              <w:t>**</w:t>
            </w:r>
          </w:p>
        </w:tc>
      </w:tr>
      <w:tr w:rsidR="00850F2E" w14:paraId="53EF7ED6"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08FE9212" w14:textId="77777777" w:rsidR="00850F2E" w:rsidRDefault="00850F2E" w:rsidP="00892340">
            <w:pPr>
              <w:pStyle w:val="BodyText"/>
            </w:pPr>
            <w:r>
              <w:t>10-11</w:t>
            </w:r>
          </w:p>
        </w:tc>
        <w:tc>
          <w:tcPr>
            <w:tcW w:w="863" w:type="dxa"/>
            <w:tcBorders>
              <w:top w:val="single" w:sz="4" w:space="0" w:color="auto"/>
              <w:left w:val="single" w:sz="4" w:space="0" w:color="auto"/>
              <w:bottom w:val="single" w:sz="4" w:space="0" w:color="auto"/>
              <w:right w:val="single" w:sz="4" w:space="0" w:color="auto"/>
            </w:tcBorders>
            <w:hideMark/>
          </w:tcPr>
          <w:p w14:paraId="29366C0C" w14:textId="77777777" w:rsidR="00850F2E" w:rsidRDefault="00850F2E" w:rsidP="00892340">
            <w:pPr>
              <w:pStyle w:val="BodyText"/>
            </w:pPr>
            <w:r>
              <w:t>1-9, 0</w:t>
            </w:r>
          </w:p>
        </w:tc>
        <w:tc>
          <w:tcPr>
            <w:tcW w:w="4032" w:type="dxa"/>
            <w:tcBorders>
              <w:top w:val="single" w:sz="4" w:space="0" w:color="auto"/>
              <w:left w:val="single" w:sz="4" w:space="0" w:color="auto"/>
              <w:bottom w:val="single" w:sz="4" w:space="0" w:color="auto"/>
              <w:right w:val="single" w:sz="4" w:space="0" w:color="auto"/>
            </w:tcBorders>
            <w:hideMark/>
          </w:tcPr>
          <w:p w14:paraId="27DBC1FB" w14:textId="77777777" w:rsidR="00850F2E" w:rsidRDefault="00850F2E" w:rsidP="00892340">
            <w:pPr>
              <w:pStyle w:val="BodyText"/>
            </w:pPr>
            <w:r>
              <w:t>½ DR</w:t>
            </w:r>
          </w:p>
        </w:tc>
        <w:tc>
          <w:tcPr>
            <w:tcW w:w="287" w:type="dxa"/>
            <w:tcBorders>
              <w:top w:val="nil"/>
              <w:left w:val="single" w:sz="4" w:space="0" w:color="auto"/>
              <w:bottom w:val="nil"/>
              <w:right w:val="single" w:sz="4" w:space="0" w:color="auto"/>
            </w:tcBorders>
          </w:tcPr>
          <w:p w14:paraId="34AD87CF"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003FF0F0" w14:textId="77777777" w:rsidR="00850F2E" w:rsidRDefault="00850F2E" w:rsidP="00892340">
            <w:pPr>
              <w:pStyle w:val="BodyText"/>
            </w:pPr>
            <w:r>
              <w:t>17</w:t>
            </w:r>
          </w:p>
        </w:tc>
        <w:tc>
          <w:tcPr>
            <w:tcW w:w="821" w:type="dxa"/>
            <w:tcBorders>
              <w:top w:val="single" w:sz="4" w:space="0" w:color="auto"/>
              <w:left w:val="single" w:sz="4" w:space="0" w:color="auto"/>
              <w:bottom w:val="single" w:sz="4" w:space="0" w:color="auto"/>
              <w:right w:val="single" w:sz="4" w:space="0" w:color="auto"/>
            </w:tcBorders>
            <w:hideMark/>
          </w:tcPr>
          <w:p w14:paraId="300AC768" w14:textId="77777777" w:rsidR="00850F2E" w:rsidRDefault="00850F2E" w:rsidP="00892340">
            <w:pPr>
              <w:pStyle w:val="BodyText"/>
            </w:pPr>
            <w:r>
              <w:t>9, 0</w:t>
            </w:r>
          </w:p>
        </w:tc>
        <w:tc>
          <w:tcPr>
            <w:tcW w:w="4176" w:type="dxa"/>
            <w:tcBorders>
              <w:top w:val="single" w:sz="4" w:space="0" w:color="auto"/>
              <w:left w:val="single" w:sz="4" w:space="0" w:color="auto"/>
              <w:bottom w:val="single" w:sz="4" w:space="0" w:color="auto"/>
              <w:right w:val="single" w:sz="4" w:space="0" w:color="auto"/>
            </w:tcBorders>
            <w:hideMark/>
          </w:tcPr>
          <w:p w14:paraId="2890BEAB" w14:textId="77777777" w:rsidR="00850F2E" w:rsidRDefault="00850F2E" w:rsidP="00892340">
            <w:pPr>
              <w:pStyle w:val="BodyText"/>
            </w:pPr>
            <w:r>
              <w:t>Death if reduced to 50% max hp (or Unconscious)</w:t>
            </w:r>
          </w:p>
        </w:tc>
      </w:tr>
      <w:tr w:rsidR="00850F2E" w14:paraId="24B6572B" w14:textId="77777777" w:rsidTr="00892340">
        <w:tc>
          <w:tcPr>
            <w:tcW w:w="715" w:type="dxa"/>
            <w:tcBorders>
              <w:top w:val="single" w:sz="4" w:space="0" w:color="auto"/>
              <w:left w:val="single" w:sz="4" w:space="0" w:color="auto"/>
              <w:bottom w:val="single" w:sz="4" w:space="0" w:color="auto"/>
              <w:right w:val="single" w:sz="4" w:space="0" w:color="auto"/>
            </w:tcBorders>
            <w:hideMark/>
          </w:tcPr>
          <w:p w14:paraId="25E1B3FB" w14:textId="77777777" w:rsidR="00850F2E" w:rsidRDefault="00850F2E" w:rsidP="00892340">
            <w:pPr>
              <w:pStyle w:val="BodyText"/>
            </w:pPr>
            <w:r>
              <w:t>12-13</w:t>
            </w:r>
          </w:p>
        </w:tc>
        <w:tc>
          <w:tcPr>
            <w:tcW w:w="863" w:type="dxa"/>
            <w:tcBorders>
              <w:top w:val="single" w:sz="4" w:space="0" w:color="auto"/>
              <w:left w:val="single" w:sz="4" w:space="0" w:color="auto"/>
              <w:bottom w:val="single" w:sz="4" w:space="0" w:color="auto"/>
              <w:right w:val="single" w:sz="4" w:space="0" w:color="auto"/>
            </w:tcBorders>
            <w:hideMark/>
          </w:tcPr>
          <w:p w14:paraId="5EC26EA9" w14:textId="77777777" w:rsidR="00850F2E" w:rsidRDefault="00850F2E" w:rsidP="00892340">
            <w:pPr>
              <w:pStyle w:val="BodyText"/>
            </w:pPr>
            <w:r>
              <w:t>1-8</w:t>
            </w:r>
          </w:p>
        </w:tc>
        <w:tc>
          <w:tcPr>
            <w:tcW w:w="4032" w:type="dxa"/>
            <w:tcBorders>
              <w:top w:val="single" w:sz="4" w:space="0" w:color="auto"/>
              <w:left w:val="single" w:sz="4" w:space="0" w:color="auto"/>
              <w:bottom w:val="single" w:sz="4" w:space="0" w:color="auto"/>
              <w:right w:val="single" w:sz="4" w:space="0" w:color="auto"/>
            </w:tcBorders>
            <w:hideMark/>
          </w:tcPr>
          <w:p w14:paraId="641C385D" w14:textId="217A1A8C" w:rsidR="00850F2E" w:rsidRDefault="00850F2E" w:rsidP="00892340">
            <w:pPr>
              <w:pStyle w:val="BodyText"/>
            </w:pPr>
            <w:r>
              <w:t>Enfeebled</w:t>
            </w:r>
            <w:r w:rsidR="00D03A6F">
              <w:t xml:space="preserve"> 1d6</w:t>
            </w:r>
          </w:p>
        </w:tc>
        <w:tc>
          <w:tcPr>
            <w:tcW w:w="287" w:type="dxa"/>
            <w:tcBorders>
              <w:top w:val="nil"/>
              <w:left w:val="single" w:sz="4" w:space="0" w:color="auto"/>
              <w:bottom w:val="nil"/>
              <w:right w:val="single" w:sz="4" w:space="0" w:color="auto"/>
            </w:tcBorders>
          </w:tcPr>
          <w:p w14:paraId="29AB2200" w14:textId="77777777" w:rsidR="00850F2E" w:rsidRDefault="00850F2E" w:rsidP="0089234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25442827" w14:textId="77777777" w:rsidR="00850F2E" w:rsidRDefault="00850F2E" w:rsidP="00892340">
            <w:pPr>
              <w:pStyle w:val="BodyText"/>
            </w:pPr>
            <w:r>
              <w:t>18</w:t>
            </w:r>
          </w:p>
        </w:tc>
        <w:tc>
          <w:tcPr>
            <w:tcW w:w="821" w:type="dxa"/>
            <w:tcBorders>
              <w:top w:val="single" w:sz="4" w:space="0" w:color="auto"/>
              <w:left w:val="single" w:sz="4" w:space="0" w:color="auto"/>
              <w:bottom w:val="single" w:sz="4" w:space="0" w:color="auto"/>
              <w:right w:val="single" w:sz="4" w:space="0" w:color="auto"/>
            </w:tcBorders>
            <w:hideMark/>
          </w:tcPr>
          <w:p w14:paraId="42C524F4" w14:textId="77777777" w:rsidR="00850F2E" w:rsidRDefault="00850F2E" w:rsidP="00892340">
            <w:pPr>
              <w:pStyle w:val="BodyText"/>
            </w:pPr>
            <w:r>
              <w:t>1-9, 0</w:t>
            </w:r>
          </w:p>
        </w:tc>
        <w:tc>
          <w:tcPr>
            <w:tcW w:w="4176" w:type="dxa"/>
            <w:tcBorders>
              <w:top w:val="single" w:sz="4" w:space="0" w:color="auto"/>
              <w:left w:val="single" w:sz="4" w:space="0" w:color="auto"/>
              <w:bottom w:val="single" w:sz="4" w:space="0" w:color="auto"/>
              <w:right w:val="single" w:sz="4" w:space="0" w:color="auto"/>
            </w:tcBorders>
            <w:hideMark/>
          </w:tcPr>
          <w:p w14:paraId="202774BE" w14:textId="77777777" w:rsidR="00850F2E" w:rsidRDefault="00850F2E" w:rsidP="00892340">
            <w:pPr>
              <w:pStyle w:val="BodyText"/>
            </w:pPr>
            <w:r>
              <w:t>Amputation / Death</w:t>
            </w:r>
          </w:p>
        </w:tc>
      </w:tr>
    </w:tbl>
    <w:p w14:paraId="023AE4AA" w14:textId="19C397B4" w:rsidR="00850F2E" w:rsidRDefault="00850F2E" w:rsidP="00850F2E">
      <w:pPr>
        <w:pStyle w:val="BodyText"/>
      </w:pPr>
      <w:r>
        <w:t xml:space="preserve">* Piercing weapons have no additional effect. </w:t>
      </w:r>
    </w:p>
    <w:p w14:paraId="7F9F9EF1" w14:textId="097E63FB" w:rsidR="00D03A6F" w:rsidRDefault="00D03A6F" w:rsidP="00850F2E">
      <w:pPr>
        <w:pStyle w:val="BodyText"/>
      </w:pPr>
      <w:r>
        <w:t xml:space="preserve">** Piercing weapons inflict 10% of damage as Persistent Bleed Damage. </w:t>
      </w:r>
    </w:p>
    <w:p w14:paraId="286311A5" w14:textId="77777777" w:rsidR="00850F2E" w:rsidRDefault="00850F2E" w:rsidP="00850F2E">
      <w:pPr>
        <w:pStyle w:val="BodyText"/>
      </w:pPr>
    </w:p>
    <w:p w14:paraId="7BA8B025" w14:textId="77777777" w:rsidR="00850F2E" w:rsidRDefault="00850F2E" w:rsidP="00850F2E">
      <w:pPr>
        <w:pStyle w:val="BodyText"/>
      </w:pPr>
      <w:r>
        <w:rPr>
          <w:b/>
          <w:bCs/>
        </w:rPr>
        <w:t>Forced Movement</w:t>
      </w:r>
      <w:r>
        <w:t xml:space="preserve">: Typically, Forced Movement is either negative (down) or positive (horizontal or up). Gravity gives you negative Forced Movement if you are not on the ground and influences positive Forced Movement, pulling you towards the ground. If you strike a surface (“splat”), base damage is 1d10 x Momentum (which is ½ Forced Movement if not decreased prior to splat) +2 for odd Momentum (e.g., Momentum 1, 3, 5, …). </w:t>
      </w:r>
    </w:p>
    <w:p w14:paraId="117A7E0B" w14:textId="77777777" w:rsidR="00850F2E" w:rsidRDefault="00850F2E" w:rsidP="00850F2E">
      <w:pPr>
        <w:pStyle w:val="BodyText"/>
      </w:pPr>
      <w:r>
        <w:tab/>
        <w:t xml:space="preserve">If your Size is other than </w:t>
      </w:r>
      <w:proofErr w:type="gramStart"/>
      <w:r>
        <w:t>Medium</w:t>
      </w:r>
      <w:proofErr w:type="gramEnd"/>
      <w:r>
        <w:t xml:space="preserve"> you have a Momentum modifier for determining falling damage. Relatively small creatures take little or no damage from falling and large creatures take a great deal. Multiply Momentum by the Momentum modifier when determining falling damage: </w:t>
      </w:r>
    </w:p>
    <w:tbl>
      <w:tblPr>
        <w:tblStyle w:val="TableGrid"/>
        <w:tblW w:w="0" w:type="auto"/>
        <w:tblInd w:w="108" w:type="dxa"/>
        <w:tblLook w:val="04A0" w:firstRow="1" w:lastRow="0" w:firstColumn="1" w:lastColumn="0" w:noHBand="0" w:noVBand="1"/>
      </w:tblPr>
      <w:tblGrid>
        <w:gridCol w:w="810"/>
        <w:gridCol w:w="1017"/>
        <w:gridCol w:w="333"/>
        <w:gridCol w:w="810"/>
        <w:gridCol w:w="1017"/>
      </w:tblGrid>
      <w:tr w:rsidR="00850F2E" w14:paraId="48F67335" w14:textId="77777777" w:rsidTr="00892340">
        <w:tc>
          <w:tcPr>
            <w:tcW w:w="810" w:type="dxa"/>
            <w:tcBorders>
              <w:top w:val="single" w:sz="4" w:space="0" w:color="auto"/>
              <w:left w:val="single" w:sz="4" w:space="0" w:color="auto"/>
              <w:bottom w:val="single" w:sz="4" w:space="0" w:color="auto"/>
              <w:right w:val="single" w:sz="4" w:space="0" w:color="auto"/>
            </w:tcBorders>
            <w:hideMark/>
          </w:tcPr>
          <w:p w14:paraId="2342368D" w14:textId="77777777" w:rsidR="00850F2E" w:rsidRDefault="00850F2E" w:rsidP="00892340">
            <w:pPr>
              <w:pStyle w:val="BodyText"/>
            </w:pPr>
            <w:r>
              <w:t>Size</w:t>
            </w:r>
          </w:p>
        </w:tc>
        <w:tc>
          <w:tcPr>
            <w:tcW w:w="1017" w:type="dxa"/>
            <w:tcBorders>
              <w:top w:val="single" w:sz="4" w:space="0" w:color="auto"/>
              <w:left w:val="single" w:sz="4" w:space="0" w:color="auto"/>
              <w:bottom w:val="single" w:sz="4" w:space="0" w:color="auto"/>
              <w:right w:val="single" w:sz="4" w:space="0" w:color="auto"/>
            </w:tcBorders>
            <w:hideMark/>
          </w:tcPr>
          <w:p w14:paraId="3E338ECC" w14:textId="77777777" w:rsidR="00850F2E" w:rsidRDefault="00850F2E" w:rsidP="00892340">
            <w:pPr>
              <w:pStyle w:val="BodyText"/>
            </w:pPr>
            <w:r>
              <w:t>Momentum</w:t>
            </w:r>
          </w:p>
        </w:tc>
        <w:tc>
          <w:tcPr>
            <w:tcW w:w="333" w:type="dxa"/>
            <w:tcBorders>
              <w:top w:val="nil"/>
              <w:left w:val="single" w:sz="4" w:space="0" w:color="auto"/>
              <w:bottom w:val="nil"/>
              <w:right w:val="single" w:sz="4" w:space="0" w:color="auto"/>
            </w:tcBorders>
          </w:tcPr>
          <w:p w14:paraId="5AF9FE33" w14:textId="77777777" w:rsidR="00850F2E" w:rsidRDefault="00850F2E" w:rsidP="00892340">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4399DF6A" w14:textId="77777777" w:rsidR="00850F2E" w:rsidRDefault="00850F2E" w:rsidP="00892340">
            <w:pPr>
              <w:pStyle w:val="BodyText"/>
            </w:pPr>
            <w:r>
              <w:t>Size</w:t>
            </w:r>
          </w:p>
        </w:tc>
        <w:tc>
          <w:tcPr>
            <w:tcW w:w="1017" w:type="dxa"/>
            <w:tcBorders>
              <w:top w:val="single" w:sz="4" w:space="0" w:color="auto"/>
              <w:left w:val="single" w:sz="4" w:space="0" w:color="auto"/>
              <w:bottom w:val="single" w:sz="4" w:space="0" w:color="auto"/>
              <w:right w:val="single" w:sz="4" w:space="0" w:color="auto"/>
            </w:tcBorders>
            <w:hideMark/>
          </w:tcPr>
          <w:p w14:paraId="011CCD23" w14:textId="77777777" w:rsidR="00850F2E" w:rsidRDefault="00850F2E" w:rsidP="00892340">
            <w:pPr>
              <w:pStyle w:val="BodyText"/>
            </w:pPr>
            <w:r>
              <w:t>Momentum</w:t>
            </w:r>
          </w:p>
        </w:tc>
      </w:tr>
      <w:tr w:rsidR="00850F2E" w14:paraId="273D5804" w14:textId="77777777" w:rsidTr="00892340">
        <w:tc>
          <w:tcPr>
            <w:tcW w:w="810" w:type="dxa"/>
            <w:tcBorders>
              <w:top w:val="single" w:sz="4" w:space="0" w:color="auto"/>
              <w:left w:val="single" w:sz="4" w:space="0" w:color="auto"/>
              <w:bottom w:val="single" w:sz="4" w:space="0" w:color="auto"/>
              <w:right w:val="single" w:sz="4" w:space="0" w:color="auto"/>
            </w:tcBorders>
            <w:hideMark/>
          </w:tcPr>
          <w:p w14:paraId="31AE9AA3" w14:textId="77777777" w:rsidR="00850F2E" w:rsidRDefault="00850F2E" w:rsidP="00892340">
            <w:pPr>
              <w:pStyle w:val="BodyText"/>
            </w:pPr>
            <w:r>
              <w:t>Small 4</w:t>
            </w:r>
          </w:p>
        </w:tc>
        <w:tc>
          <w:tcPr>
            <w:tcW w:w="1017" w:type="dxa"/>
            <w:tcBorders>
              <w:top w:val="single" w:sz="4" w:space="0" w:color="auto"/>
              <w:left w:val="single" w:sz="4" w:space="0" w:color="auto"/>
              <w:bottom w:val="single" w:sz="4" w:space="0" w:color="auto"/>
              <w:right w:val="single" w:sz="4" w:space="0" w:color="auto"/>
            </w:tcBorders>
            <w:hideMark/>
          </w:tcPr>
          <w:p w14:paraId="126F311D" w14:textId="77777777" w:rsidR="00850F2E" w:rsidRDefault="00850F2E" w:rsidP="00892340">
            <w:pPr>
              <w:pStyle w:val="BodyText"/>
            </w:pPr>
            <w:r>
              <w:t>1/16</w:t>
            </w:r>
          </w:p>
        </w:tc>
        <w:tc>
          <w:tcPr>
            <w:tcW w:w="333" w:type="dxa"/>
            <w:tcBorders>
              <w:top w:val="nil"/>
              <w:left w:val="single" w:sz="4" w:space="0" w:color="auto"/>
              <w:bottom w:val="nil"/>
              <w:right w:val="single" w:sz="4" w:space="0" w:color="auto"/>
            </w:tcBorders>
          </w:tcPr>
          <w:p w14:paraId="4EBBED77" w14:textId="77777777" w:rsidR="00850F2E" w:rsidRDefault="00850F2E" w:rsidP="00892340">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1A91D675" w14:textId="77777777" w:rsidR="00850F2E" w:rsidRDefault="00850F2E" w:rsidP="00892340">
            <w:pPr>
              <w:pStyle w:val="BodyText"/>
            </w:pPr>
            <w:r>
              <w:t>Large 4</w:t>
            </w:r>
          </w:p>
        </w:tc>
        <w:tc>
          <w:tcPr>
            <w:tcW w:w="1017" w:type="dxa"/>
            <w:tcBorders>
              <w:top w:val="single" w:sz="4" w:space="0" w:color="auto"/>
              <w:left w:val="single" w:sz="4" w:space="0" w:color="auto"/>
              <w:bottom w:val="single" w:sz="4" w:space="0" w:color="auto"/>
              <w:right w:val="single" w:sz="4" w:space="0" w:color="auto"/>
            </w:tcBorders>
            <w:hideMark/>
          </w:tcPr>
          <w:p w14:paraId="67DD1361" w14:textId="77777777" w:rsidR="00850F2E" w:rsidRDefault="00850F2E" w:rsidP="00892340">
            <w:pPr>
              <w:pStyle w:val="BodyText"/>
            </w:pPr>
            <w:r>
              <w:t>x16</w:t>
            </w:r>
          </w:p>
        </w:tc>
      </w:tr>
      <w:tr w:rsidR="00850F2E" w14:paraId="29C37122" w14:textId="77777777" w:rsidTr="00892340">
        <w:tc>
          <w:tcPr>
            <w:tcW w:w="810" w:type="dxa"/>
            <w:tcBorders>
              <w:top w:val="single" w:sz="4" w:space="0" w:color="auto"/>
              <w:left w:val="single" w:sz="4" w:space="0" w:color="auto"/>
              <w:bottom w:val="single" w:sz="4" w:space="0" w:color="auto"/>
              <w:right w:val="single" w:sz="4" w:space="0" w:color="auto"/>
            </w:tcBorders>
            <w:hideMark/>
          </w:tcPr>
          <w:p w14:paraId="77665AE1" w14:textId="77777777" w:rsidR="00850F2E" w:rsidRDefault="00850F2E" w:rsidP="00892340">
            <w:pPr>
              <w:pStyle w:val="BodyText"/>
            </w:pPr>
            <w:r>
              <w:t>Small 3</w:t>
            </w:r>
          </w:p>
        </w:tc>
        <w:tc>
          <w:tcPr>
            <w:tcW w:w="1017" w:type="dxa"/>
            <w:tcBorders>
              <w:top w:val="single" w:sz="4" w:space="0" w:color="auto"/>
              <w:left w:val="single" w:sz="4" w:space="0" w:color="auto"/>
              <w:bottom w:val="single" w:sz="4" w:space="0" w:color="auto"/>
              <w:right w:val="single" w:sz="4" w:space="0" w:color="auto"/>
            </w:tcBorders>
            <w:hideMark/>
          </w:tcPr>
          <w:p w14:paraId="2CB96A3E" w14:textId="77777777" w:rsidR="00850F2E" w:rsidRDefault="00850F2E" w:rsidP="00892340">
            <w:pPr>
              <w:pStyle w:val="BodyText"/>
            </w:pPr>
            <w:r>
              <w:t>⅛</w:t>
            </w:r>
          </w:p>
        </w:tc>
        <w:tc>
          <w:tcPr>
            <w:tcW w:w="333" w:type="dxa"/>
            <w:tcBorders>
              <w:top w:val="nil"/>
              <w:left w:val="single" w:sz="4" w:space="0" w:color="auto"/>
              <w:bottom w:val="nil"/>
              <w:right w:val="single" w:sz="4" w:space="0" w:color="auto"/>
            </w:tcBorders>
          </w:tcPr>
          <w:p w14:paraId="602D93C7" w14:textId="77777777" w:rsidR="00850F2E" w:rsidRDefault="00850F2E" w:rsidP="00892340">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4F8B2F87" w14:textId="77777777" w:rsidR="00850F2E" w:rsidRDefault="00850F2E" w:rsidP="00892340">
            <w:pPr>
              <w:pStyle w:val="BodyText"/>
            </w:pPr>
            <w:r>
              <w:t>Large 3</w:t>
            </w:r>
          </w:p>
        </w:tc>
        <w:tc>
          <w:tcPr>
            <w:tcW w:w="1017" w:type="dxa"/>
            <w:tcBorders>
              <w:top w:val="single" w:sz="4" w:space="0" w:color="auto"/>
              <w:left w:val="single" w:sz="4" w:space="0" w:color="auto"/>
              <w:bottom w:val="single" w:sz="4" w:space="0" w:color="auto"/>
              <w:right w:val="single" w:sz="4" w:space="0" w:color="auto"/>
            </w:tcBorders>
            <w:hideMark/>
          </w:tcPr>
          <w:p w14:paraId="29AB4003" w14:textId="77777777" w:rsidR="00850F2E" w:rsidRDefault="00850F2E" w:rsidP="00892340">
            <w:pPr>
              <w:pStyle w:val="BodyText"/>
            </w:pPr>
            <w:r>
              <w:t>x8</w:t>
            </w:r>
          </w:p>
        </w:tc>
      </w:tr>
      <w:tr w:rsidR="00850F2E" w14:paraId="1149FBF3" w14:textId="77777777" w:rsidTr="00892340">
        <w:tc>
          <w:tcPr>
            <w:tcW w:w="810" w:type="dxa"/>
            <w:tcBorders>
              <w:top w:val="single" w:sz="4" w:space="0" w:color="auto"/>
              <w:left w:val="single" w:sz="4" w:space="0" w:color="auto"/>
              <w:bottom w:val="single" w:sz="4" w:space="0" w:color="auto"/>
              <w:right w:val="single" w:sz="4" w:space="0" w:color="auto"/>
            </w:tcBorders>
            <w:hideMark/>
          </w:tcPr>
          <w:p w14:paraId="49D7E81D" w14:textId="77777777" w:rsidR="00850F2E" w:rsidRDefault="00850F2E" w:rsidP="00892340">
            <w:pPr>
              <w:pStyle w:val="BodyText"/>
            </w:pPr>
            <w:r>
              <w:t>Small 2</w:t>
            </w:r>
          </w:p>
        </w:tc>
        <w:tc>
          <w:tcPr>
            <w:tcW w:w="1017" w:type="dxa"/>
            <w:tcBorders>
              <w:top w:val="single" w:sz="4" w:space="0" w:color="auto"/>
              <w:left w:val="single" w:sz="4" w:space="0" w:color="auto"/>
              <w:bottom w:val="single" w:sz="4" w:space="0" w:color="auto"/>
              <w:right w:val="single" w:sz="4" w:space="0" w:color="auto"/>
            </w:tcBorders>
            <w:hideMark/>
          </w:tcPr>
          <w:p w14:paraId="7AF0744D" w14:textId="77777777" w:rsidR="00850F2E" w:rsidRDefault="00850F2E" w:rsidP="00892340">
            <w:pPr>
              <w:pStyle w:val="BodyText"/>
            </w:pPr>
            <w:r>
              <w:t xml:space="preserve">¼ </w:t>
            </w:r>
          </w:p>
        </w:tc>
        <w:tc>
          <w:tcPr>
            <w:tcW w:w="333" w:type="dxa"/>
            <w:tcBorders>
              <w:top w:val="nil"/>
              <w:left w:val="single" w:sz="4" w:space="0" w:color="auto"/>
              <w:bottom w:val="nil"/>
              <w:right w:val="single" w:sz="4" w:space="0" w:color="auto"/>
            </w:tcBorders>
          </w:tcPr>
          <w:p w14:paraId="75AAB105" w14:textId="77777777" w:rsidR="00850F2E" w:rsidRDefault="00850F2E" w:rsidP="00892340">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3056012E" w14:textId="77777777" w:rsidR="00850F2E" w:rsidRDefault="00850F2E" w:rsidP="00892340">
            <w:pPr>
              <w:pStyle w:val="BodyText"/>
            </w:pPr>
            <w:r>
              <w:t>Large 2</w:t>
            </w:r>
          </w:p>
        </w:tc>
        <w:tc>
          <w:tcPr>
            <w:tcW w:w="1017" w:type="dxa"/>
            <w:tcBorders>
              <w:top w:val="single" w:sz="4" w:space="0" w:color="auto"/>
              <w:left w:val="single" w:sz="4" w:space="0" w:color="auto"/>
              <w:bottom w:val="single" w:sz="4" w:space="0" w:color="auto"/>
              <w:right w:val="single" w:sz="4" w:space="0" w:color="auto"/>
            </w:tcBorders>
            <w:hideMark/>
          </w:tcPr>
          <w:p w14:paraId="6E781EFF" w14:textId="77777777" w:rsidR="00850F2E" w:rsidRDefault="00850F2E" w:rsidP="00892340">
            <w:pPr>
              <w:pStyle w:val="BodyText"/>
            </w:pPr>
            <w:r>
              <w:t>x4</w:t>
            </w:r>
          </w:p>
        </w:tc>
      </w:tr>
      <w:tr w:rsidR="00850F2E" w14:paraId="529C056F" w14:textId="77777777" w:rsidTr="00892340">
        <w:tc>
          <w:tcPr>
            <w:tcW w:w="810" w:type="dxa"/>
            <w:tcBorders>
              <w:top w:val="single" w:sz="4" w:space="0" w:color="auto"/>
              <w:left w:val="single" w:sz="4" w:space="0" w:color="auto"/>
              <w:bottom w:val="single" w:sz="4" w:space="0" w:color="auto"/>
              <w:right w:val="single" w:sz="4" w:space="0" w:color="auto"/>
            </w:tcBorders>
            <w:hideMark/>
          </w:tcPr>
          <w:p w14:paraId="5E534E8D" w14:textId="77777777" w:rsidR="00850F2E" w:rsidRDefault="00850F2E" w:rsidP="00892340">
            <w:pPr>
              <w:pStyle w:val="BodyText"/>
            </w:pPr>
            <w:r>
              <w:t>Small 1</w:t>
            </w:r>
          </w:p>
        </w:tc>
        <w:tc>
          <w:tcPr>
            <w:tcW w:w="1017" w:type="dxa"/>
            <w:tcBorders>
              <w:top w:val="single" w:sz="4" w:space="0" w:color="auto"/>
              <w:left w:val="single" w:sz="4" w:space="0" w:color="auto"/>
              <w:bottom w:val="single" w:sz="4" w:space="0" w:color="auto"/>
              <w:right w:val="single" w:sz="4" w:space="0" w:color="auto"/>
            </w:tcBorders>
            <w:hideMark/>
          </w:tcPr>
          <w:p w14:paraId="3CF956AF" w14:textId="77777777" w:rsidR="00850F2E" w:rsidRDefault="00850F2E" w:rsidP="00892340">
            <w:pPr>
              <w:pStyle w:val="BodyText"/>
            </w:pPr>
            <w:r>
              <w:t xml:space="preserve">½ </w:t>
            </w:r>
          </w:p>
        </w:tc>
        <w:tc>
          <w:tcPr>
            <w:tcW w:w="333" w:type="dxa"/>
            <w:tcBorders>
              <w:top w:val="nil"/>
              <w:left w:val="single" w:sz="4" w:space="0" w:color="auto"/>
              <w:bottom w:val="nil"/>
              <w:right w:val="single" w:sz="4" w:space="0" w:color="auto"/>
            </w:tcBorders>
          </w:tcPr>
          <w:p w14:paraId="447F3AC9" w14:textId="77777777" w:rsidR="00850F2E" w:rsidRDefault="00850F2E" w:rsidP="00892340">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5FFF083C" w14:textId="77777777" w:rsidR="00850F2E" w:rsidRDefault="00850F2E" w:rsidP="00892340">
            <w:pPr>
              <w:pStyle w:val="BodyText"/>
            </w:pPr>
            <w:r>
              <w:t>Large 1</w:t>
            </w:r>
          </w:p>
        </w:tc>
        <w:tc>
          <w:tcPr>
            <w:tcW w:w="1017" w:type="dxa"/>
            <w:tcBorders>
              <w:top w:val="single" w:sz="4" w:space="0" w:color="auto"/>
              <w:left w:val="single" w:sz="4" w:space="0" w:color="auto"/>
              <w:bottom w:val="single" w:sz="4" w:space="0" w:color="auto"/>
              <w:right w:val="single" w:sz="4" w:space="0" w:color="auto"/>
            </w:tcBorders>
            <w:hideMark/>
          </w:tcPr>
          <w:p w14:paraId="55EBD01E" w14:textId="77777777" w:rsidR="00850F2E" w:rsidRDefault="00850F2E" w:rsidP="00892340">
            <w:pPr>
              <w:pStyle w:val="BodyText"/>
            </w:pPr>
            <w:r>
              <w:t>x2</w:t>
            </w:r>
          </w:p>
        </w:tc>
      </w:tr>
    </w:tbl>
    <w:p w14:paraId="46895ACD" w14:textId="77777777" w:rsidR="00850F2E" w:rsidRDefault="00850F2E" w:rsidP="00850F2E">
      <w:pPr>
        <w:pStyle w:val="BodyText"/>
      </w:pPr>
      <w:r>
        <w:tab/>
        <w:t xml:space="preserve">Damage from a fall into water inflicts ½ the indicated damage. It should be noted that the type of surface makes relatively little distance at the velocities achieved at Falling 1 for a normal person. Nearly 100% of normal humans would not survive a fall of 240 feet into water. A high degree of skill can allow survival for dives that approach 240 feet (the world record high dive is 192 feet and the record-holder routinely dived from surfaces near that height). On hard ground, survival is about 50/50 at 48 feet and about 10% at 84 feet. A life net (or jumping net) provides slightly better results than jumping into water, but for game purposes, you can assume they are equivalent to water (and note that nobody uses life nets anymore because they are unreliable). </w:t>
      </w:r>
    </w:p>
    <w:tbl>
      <w:tblPr>
        <w:tblStyle w:val="TableGrid"/>
        <w:tblW w:w="11520" w:type="dxa"/>
        <w:tblInd w:w="108" w:type="dxa"/>
        <w:tblLayout w:type="fixed"/>
        <w:tblLook w:val="04A0" w:firstRow="1" w:lastRow="0" w:firstColumn="1" w:lastColumn="0" w:noHBand="0" w:noVBand="1"/>
      </w:tblPr>
      <w:tblGrid>
        <w:gridCol w:w="630"/>
        <w:gridCol w:w="720"/>
        <w:gridCol w:w="1620"/>
        <w:gridCol w:w="3420"/>
        <w:gridCol w:w="5130"/>
      </w:tblGrid>
      <w:tr w:rsidR="00850F2E" w14:paraId="2D804D76" w14:textId="77777777" w:rsidTr="00892340">
        <w:tc>
          <w:tcPr>
            <w:tcW w:w="630" w:type="dxa"/>
            <w:tcBorders>
              <w:top w:val="single" w:sz="4" w:space="0" w:color="auto"/>
              <w:left w:val="single" w:sz="4" w:space="0" w:color="auto"/>
              <w:bottom w:val="single" w:sz="4" w:space="0" w:color="auto"/>
              <w:right w:val="single" w:sz="4" w:space="0" w:color="auto"/>
            </w:tcBorders>
            <w:hideMark/>
          </w:tcPr>
          <w:p w14:paraId="1E6D3E65" w14:textId="77777777" w:rsidR="00850F2E" w:rsidRDefault="00850F2E" w:rsidP="00892340">
            <w:pPr>
              <w:pStyle w:val="BodyText"/>
            </w:pPr>
            <w:r>
              <w:t>Dive</w:t>
            </w:r>
          </w:p>
        </w:tc>
        <w:tc>
          <w:tcPr>
            <w:tcW w:w="720" w:type="dxa"/>
            <w:tcBorders>
              <w:top w:val="single" w:sz="4" w:space="0" w:color="auto"/>
              <w:left w:val="single" w:sz="4" w:space="0" w:color="auto"/>
              <w:bottom w:val="single" w:sz="4" w:space="0" w:color="auto"/>
              <w:right w:val="single" w:sz="4" w:space="0" w:color="auto"/>
            </w:tcBorders>
            <w:hideMark/>
          </w:tcPr>
          <w:p w14:paraId="5FFF6CF3" w14:textId="77777777" w:rsidR="00850F2E" w:rsidRDefault="00850F2E" w:rsidP="00892340">
            <w:pPr>
              <w:pStyle w:val="BodyText"/>
            </w:pPr>
            <w:r>
              <w:t>Falling</w:t>
            </w:r>
          </w:p>
        </w:tc>
        <w:tc>
          <w:tcPr>
            <w:tcW w:w="1620" w:type="dxa"/>
            <w:tcBorders>
              <w:top w:val="single" w:sz="4" w:space="0" w:color="auto"/>
              <w:left w:val="single" w:sz="4" w:space="0" w:color="auto"/>
              <w:bottom w:val="single" w:sz="4" w:space="0" w:color="auto"/>
              <w:right w:val="single" w:sz="4" w:space="0" w:color="auto"/>
            </w:tcBorders>
            <w:hideMark/>
          </w:tcPr>
          <w:p w14:paraId="65039252" w14:textId="77777777" w:rsidR="00850F2E" w:rsidRDefault="00850F2E" w:rsidP="00892340">
            <w:pPr>
              <w:pStyle w:val="BodyText"/>
            </w:pPr>
            <w:r>
              <w:t>Forced Movement</w:t>
            </w:r>
          </w:p>
        </w:tc>
        <w:tc>
          <w:tcPr>
            <w:tcW w:w="3420" w:type="dxa"/>
            <w:tcBorders>
              <w:top w:val="single" w:sz="4" w:space="0" w:color="auto"/>
              <w:left w:val="single" w:sz="4" w:space="0" w:color="auto"/>
              <w:bottom w:val="single" w:sz="4" w:space="0" w:color="auto"/>
              <w:right w:val="single" w:sz="4" w:space="0" w:color="auto"/>
            </w:tcBorders>
            <w:hideMark/>
          </w:tcPr>
          <w:p w14:paraId="55115125" w14:textId="77777777" w:rsidR="00850F2E" w:rsidRDefault="00850F2E" w:rsidP="00892340">
            <w:pPr>
              <w:pStyle w:val="BodyText"/>
            </w:pPr>
            <w:r>
              <w:t>Momentum (Splat)</w:t>
            </w:r>
          </w:p>
        </w:tc>
        <w:tc>
          <w:tcPr>
            <w:tcW w:w="5130" w:type="dxa"/>
            <w:tcBorders>
              <w:top w:val="single" w:sz="4" w:space="0" w:color="auto"/>
              <w:left w:val="single" w:sz="4" w:space="0" w:color="auto"/>
              <w:bottom w:val="single" w:sz="4" w:space="0" w:color="auto"/>
              <w:right w:val="single" w:sz="4" w:space="0" w:color="auto"/>
            </w:tcBorders>
            <w:hideMark/>
          </w:tcPr>
          <w:p w14:paraId="1462CDDD" w14:textId="77777777" w:rsidR="00850F2E" w:rsidRDefault="00850F2E" w:rsidP="00892340">
            <w:pPr>
              <w:pStyle w:val="BodyText"/>
            </w:pPr>
            <w:r>
              <w:t>Distance (continuous fall without slowing down or speeding up)</w:t>
            </w:r>
          </w:p>
        </w:tc>
      </w:tr>
      <w:tr w:rsidR="00850F2E" w14:paraId="6452CAD9" w14:textId="77777777" w:rsidTr="00892340">
        <w:tc>
          <w:tcPr>
            <w:tcW w:w="630" w:type="dxa"/>
            <w:tcBorders>
              <w:top w:val="single" w:sz="4" w:space="0" w:color="auto"/>
              <w:left w:val="single" w:sz="4" w:space="0" w:color="auto"/>
              <w:bottom w:val="single" w:sz="4" w:space="0" w:color="auto"/>
              <w:right w:val="single" w:sz="4" w:space="0" w:color="auto"/>
            </w:tcBorders>
            <w:hideMark/>
          </w:tcPr>
          <w:p w14:paraId="2E2867DB" w14:textId="77777777" w:rsidR="00850F2E" w:rsidRDefault="00850F2E" w:rsidP="00892340">
            <w:pPr>
              <w:pStyle w:val="BodyText"/>
            </w:pPr>
            <w:r>
              <w:lastRenderedPageBreak/>
              <w:t>0</w:t>
            </w:r>
          </w:p>
        </w:tc>
        <w:tc>
          <w:tcPr>
            <w:tcW w:w="720" w:type="dxa"/>
            <w:tcBorders>
              <w:top w:val="single" w:sz="4" w:space="0" w:color="auto"/>
              <w:left w:val="single" w:sz="4" w:space="0" w:color="auto"/>
              <w:bottom w:val="single" w:sz="4" w:space="0" w:color="auto"/>
              <w:right w:val="single" w:sz="4" w:space="0" w:color="auto"/>
            </w:tcBorders>
            <w:hideMark/>
          </w:tcPr>
          <w:p w14:paraId="5F251B0B" w14:textId="77777777" w:rsidR="00850F2E" w:rsidRDefault="00850F2E" w:rsidP="00892340">
            <w:pPr>
              <w:pStyle w:val="BodyText"/>
            </w:pPr>
            <w:r>
              <w:t>0</w:t>
            </w:r>
          </w:p>
        </w:tc>
        <w:tc>
          <w:tcPr>
            <w:tcW w:w="1620" w:type="dxa"/>
            <w:tcBorders>
              <w:top w:val="single" w:sz="4" w:space="0" w:color="auto"/>
              <w:left w:val="single" w:sz="4" w:space="0" w:color="auto"/>
              <w:bottom w:val="single" w:sz="4" w:space="0" w:color="auto"/>
              <w:right w:val="single" w:sz="4" w:space="0" w:color="auto"/>
            </w:tcBorders>
            <w:hideMark/>
          </w:tcPr>
          <w:p w14:paraId="2D8B50B6" w14:textId="77777777" w:rsidR="00850F2E" w:rsidRDefault="00850F2E" w:rsidP="00892340">
            <w:pPr>
              <w:pStyle w:val="BodyText"/>
            </w:pPr>
            <w:r>
              <w:t>-12 (60 feet)</w:t>
            </w:r>
          </w:p>
        </w:tc>
        <w:tc>
          <w:tcPr>
            <w:tcW w:w="3420" w:type="dxa"/>
            <w:tcBorders>
              <w:top w:val="single" w:sz="4" w:space="0" w:color="auto"/>
              <w:left w:val="single" w:sz="4" w:space="0" w:color="auto"/>
              <w:bottom w:val="single" w:sz="4" w:space="0" w:color="auto"/>
              <w:right w:val="single" w:sz="4" w:space="0" w:color="auto"/>
            </w:tcBorders>
            <w:hideMark/>
          </w:tcPr>
          <w:p w14:paraId="54A4162E" w14:textId="77777777" w:rsidR="00850F2E" w:rsidRDefault="00850F2E" w:rsidP="00892340">
            <w:pPr>
              <w:pStyle w:val="BodyText"/>
            </w:pPr>
            <w:r>
              <w:t>6* or 1/10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35F3C82A" w14:textId="77777777" w:rsidR="00850F2E" w:rsidRDefault="00850F2E" w:rsidP="00892340">
            <w:pPr>
              <w:pStyle w:val="BodyText"/>
            </w:pPr>
            <w:r>
              <w:t>60 feet</w:t>
            </w:r>
          </w:p>
        </w:tc>
      </w:tr>
      <w:tr w:rsidR="00850F2E" w14:paraId="4C1BDB0E" w14:textId="77777777" w:rsidTr="00892340">
        <w:tc>
          <w:tcPr>
            <w:tcW w:w="630" w:type="dxa"/>
            <w:tcBorders>
              <w:top w:val="single" w:sz="4" w:space="0" w:color="auto"/>
              <w:left w:val="single" w:sz="4" w:space="0" w:color="auto"/>
              <w:bottom w:val="single" w:sz="4" w:space="0" w:color="auto"/>
              <w:right w:val="single" w:sz="4" w:space="0" w:color="auto"/>
            </w:tcBorders>
            <w:hideMark/>
          </w:tcPr>
          <w:p w14:paraId="573CCDA2" w14:textId="77777777" w:rsidR="00850F2E" w:rsidRDefault="00850F2E" w:rsidP="00892340">
            <w:pPr>
              <w:pStyle w:val="BodyText"/>
            </w:pPr>
            <w:r>
              <w:t>1</w:t>
            </w:r>
          </w:p>
        </w:tc>
        <w:tc>
          <w:tcPr>
            <w:tcW w:w="720" w:type="dxa"/>
            <w:tcBorders>
              <w:top w:val="single" w:sz="4" w:space="0" w:color="auto"/>
              <w:left w:val="single" w:sz="4" w:space="0" w:color="auto"/>
              <w:bottom w:val="single" w:sz="4" w:space="0" w:color="auto"/>
              <w:right w:val="single" w:sz="4" w:space="0" w:color="auto"/>
            </w:tcBorders>
            <w:hideMark/>
          </w:tcPr>
          <w:p w14:paraId="52A9A1C8" w14:textId="77777777" w:rsidR="00850F2E" w:rsidRDefault="00850F2E" w:rsidP="00892340">
            <w:pPr>
              <w:pStyle w:val="BodyText"/>
            </w:pPr>
            <w:r>
              <w:t>1</w:t>
            </w:r>
          </w:p>
        </w:tc>
        <w:tc>
          <w:tcPr>
            <w:tcW w:w="1620" w:type="dxa"/>
            <w:tcBorders>
              <w:top w:val="single" w:sz="4" w:space="0" w:color="auto"/>
              <w:left w:val="single" w:sz="4" w:space="0" w:color="auto"/>
              <w:bottom w:val="single" w:sz="4" w:space="0" w:color="auto"/>
              <w:right w:val="single" w:sz="4" w:space="0" w:color="auto"/>
            </w:tcBorders>
            <w:hideMark/>
          </w:tcPr>
          <w:p w14:paraId="50B05F01" w14:textId="77777777" w:rsidR="00850F2E" w:rsidRDefault="00850F2E" w:rsidP="00892340">
            <w:pPr>
              <w:pStyle w:val="BodyText"/>
            </w:pPr>
            <w:r>
              <w:t>-36 (180 feet)</w:t>
            </w:r>
          </w:p>
        </w:tc>
        <w:tc>
          <w:tcPr>
            <w:tcW w:w="3420" w:type="dxa"/>
            <w:tcBorders>
              <w:top w:val="single" w:sz="4" w:space="0" w:color="auto"/>
              <w:left w:val="single" w:sz="4" w:space="0" w:color="auto"/>
              <w:bottom w:val="single" w:sz="4" w:space="0" w:color="auto"/>
              <w:right w:val="single" w:sz="4" w:space="0" w:color="auto"/>
            </w:tcBorders>
            <w:hideMark/>
          </w:tcPr>
          <w:p w14:paraId="1939920A" w14:textId="77777777" w:rsidR="00850F2E" w:rsidRDefault="00850F2E" w:rsidP="00892340">
            <w:pPr>
              <w:pStyle w:val="BodyText"/>
            </w:pPr>
            <w:r>
              <w:t>18* or 6 + 1/15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50A459F5" w14:textId="77777777" w:rsidR="00850F2E" w:rsidRDefault="00850F2E" w:rsidP="00892340">
            <w:pPr>
              <w:pStyle w:val="BodyText"/>
            </w:pPr>
            <w:r>
              <w:t>240 feet</w:t>
            </w:r>
          </w:p>
        </w:tc>
      </w:tr>
      <w:tr w:rsidR="00850F2E" w14:paraId="12D7E41A" w14:textId="77777777" w:rsidTr="00892340">
        <w:tc>
          <w:tcPr>
            <w:tcW w:w="630" w:type="dxa"/>
            <w:tcBorders>
              <w:top w:val="single" w:sz="4" w:space="0" w:color="auto"/>
              <w:left w:val="single" w:sz="4" w:space="0" w:color="auto"/>
              <w:bottom w:val="single" w:sz="4" w:space="0" w:color="auto"/>
              <w:right w:val="single" w:sz="4" w:space="0" w:color="auto"/>
            </w:tcBorders>
            <w:hideMark/>
          </w:tcPr>
          <w:p w14:paraId="63AF73C3" w14:textId="77777777" w:rsidR="00850F2E" w:rsidRDefault="00850F2E" w:rsidP="00892340">
            <w:pPr>
              <w:pStyle w:val="BodyText"/>
            </w:pPr>
            <w:r>
              <w:t>2</w:t>
            </w:r>
          </w:p>
        </w:tc>
        <w:tc>
          <w:tcPr>
            <w:tcW w:w="720" w:type="dxa"/>
            <w:tcBorders>
              <w:top w:val="single" w:sz="4" w:space="0" w:color="auto"/>
              <w:left w:val="single" w:sz="4" w:space="0" w:color="auto"/>
              <w:bottom w:val="single" w:sz="4" w:space="0" w:color="auto"/>
              <w:right w:val="single" w:sz="4" w:space="0" w:color="auto"/>
            </w:tcBorders>
            <w:hideMark/>
          </w:tcPr>
          <w:p w14:paraId="5CF8EB36" w14:textId="77777777" w:rsidR="00850F2E" w:rsidRDefault="00850F2E" w:rsidP="00892340">
            <w:pPr>
              <w:pStyle w:val="BodyText"/>
            </w:pPr>
            <w:r>
              <w:t>2</w:t>
            </w:r>
          </w:p>
        </w:tc>
        <w:tc>
          <w:tcPr>
            <w:tcW w:w="1620" w:type="dxa"/>
            <w:tcBorders>
              <w:top w:val="single" w:sz="4" w:space="0" w:color="auto"/>
              <w:left w:val="single" w:sz="4" w:space="0" w:color="auto"/>
              <w:bottom w:val="single" w:sz="4" w:space="0" w:color="auto"/>
              <w:right w:val="single" w:sz="4" w:space="0" w:color="auto"/>
            </w:tcBorders>
            <w:hideMark/>
          </w:tcPr>
          <w:p w14:paraId="54645B9F" w14:textId="77777777" w:rsidR="00850F2E" w:rsidRDefault="00850F2E" w:rsidP="00892340">
            <w:pPr>
              <w:pStyle w:val="BodyText"/>
            </w:pPr>
            <w:r>
              <w:t>-50 (250 feet)</w:t>
            </w:r>
          </w:p>
        </w:tc>
        <w:tc>
          <w:tcPr>
            <w:tcW w:w="3420" w:type="dxa"/>
            <w:tcBorders>
              <w:top w:val="single" w:sz="4" w:space="0" w:color="auto"/>
              <w:left w:val="single" w:sz="4" w:space="0" w:color="auto"/>
              <w:bottom w:val="single" w:sz="4" w:space="0" w:color="auto"/>
              <w:right w:val="single" w:sz="4" w:space="0" w:color="auto"/>
            </w:tcBorders>
            <w:hideMark/>
          </w:tcPr>
          <w:p w14:paraId="291BB6E8" w14:textId="77777777" w:rsidR="00850F2E" w:rsidRDefault="00850F2E" w:rsidP="00892340">
            <w:pPr>
              <w:pStyle w:val="BodyText"/>
            </w:pPr>
            <w:r>
              <w:t>25* or 18 + 1.4/5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2744BB73" w14:textId="77777777" w:rsidR="00850F2E" w:rsidRDefault="00850F2E" w:rsidP="00892340">
            <w:pPr>
              <w:pStyle w:val="BodyText"/>
            </w:pPr>
            <w:r>
              <w:t>490 feet</w:t>
            </w:r>
          </w:p>
        </w:tc>
      </w:tr>
      <w:tr w:rsidR="00850F2E" w14:paraId="2EE068D8" w14:textId="77777777" w:rsidTr="00892340">
        <w:tc>
          <w:tcPr>
            <w:tcW w:w="630" w:type="dxa"/>
            <w:tcBorders>
              <w:top w:val="single" w:sz="4" w:space="0" w:color="auto"/>
              <w:left w:val="single" w:sz="4" w:space="0" w:color="auto"/>
              <w:bottom w:val="single" w:sz="4" w:space="0" w:color="auto"/>
              <w:right w:val="single" w:sz="4" w:space="0" w:color="auto"/>
            </w:tcBorders>
            <w:hideMark/>
          </w:tcPr>
          <w:p w14:paraId="7F566B32" w14:textId="77777777" w:rsidR="00850F2E" w:rsidRDefault="00850F2E" w:rsidP="00892340">
            <w:pPr>
              <w:pStyle w:val="BodyText"/>
            </w:pPr>
            <w:r>
              <w:t>3</w:t>
            </w:r>
          </w:p>
        </w:tc>
        <w:tc>
          <w:tcPr>
            <w:tcW w:w="720" w:type="dxa"/>
            <w:tcBorders>
              <w:top w:val="single" w:sz="4" w:space="0" w:color="auto"/>
              <w:left w:val="single" w:sz="4" w:space="0" w:color="auto"/>
              <w:bottom w:val="single" w:sz="4" w:space="0" w:color="auto"/>
              <w:right w:val="single" w:sz="4" w:space="0" w:color="auto"/>
            </w:tcBorders>
            <w:hideMark/>
          </w:tcPr>
          <w:p w14:paraId="315B4E62" w14:textId="77777777" w:rsidR="00850F2E" w:rsidRDefault="00850F2E" w:rsidP="00892340">
            <w:pPr>
              <w:pStyle w:val="BodyText"/>
            </w:pPr>
            <w:r>
              <w:t>3</w:t>
            </w:r>
          </w:p>
        </w:tc>
        <w:tc>
          <w:tcPr>
            <w:tcW w:w="1620" w:type="dxa"/>
            <w:tcBorders>
              <w:top w:val="single" w:sz="4" w:space="0" w:color="auto"/>
              <w:left w:val="single" w:sz="4" w:space="0" w:color="auto"/>
              <w:bottom w:val="single" w:sz="4" w:space="0" w:color="auto"/>
              <w:right w:val="single" w:sz="4" w:space="0" w:color="auto"/>
            </w:tcBorders>
            <w:hideMark/>
          </w:tcPr>
          <w:p w14:paraId="16DACAC3" w14:textId="77777777" w:rsidR="00850F2E" w:rsidRDefault="00850F2E" w:rsidP="00892340">
            <w:pPr>
              <w:pStyle w:val="BodyText"/>
            </w:pPr>
            <w:r>
              <w:t>-60 (300 feet)</w:t>
            </w:r>
          </w:p>
        </w:tc>
        <w:tc>
          <w:tcPr>
            <w:tcW w:w="3420" w:type="dxa"/>
            <w:tcBorders>
              <w:top w:val="single" w:sz="4" w:space="0" w:color="auto"/>
              <w:left w:val="single" w:sz="4" w:space="0" w:color="auto"/>
              <w:bottom w:val="single" w:sz="4" w:space="0" w:color="auto"/>
              <w:right w:val="single" w:sz="4" w:space="0" w:color="auto"/>
            </w:tcBorders>
            <w:hideMark/>
          </w:tcPr>
          <w:p w14:paraId="62A1676A" w14:textId="77777777" w:rsidR="00850F2E" w:rsidRDefault="00850F2E" w:rsidP="00892340">
            <w:pPr>
              <w:pStyle w:val="BodyText"/>
            </w:pPr>
            <w:r>
              <w:t>30* or 25 + 1/60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65093FC6" w14:textId="77777777" w:rsidR="00850F2E" w:rsidRDefault="00850F2E" w:rsidP="00892340">
            <w:pPr>
              <w:pStyle w:val="BodyText"/>
            </w:pPr>
            <w:r>
              <w:t>790 feet</w:t>
            </w:r>
          </w:p>
        </w:tc>
      </w:tr>
      <w:tr w:rsidR="00850F2E" w14:paraId="00E3B40C" w14:textId="77777777" w:rsidTr="00892340">
        <w:tc>
          <w:tcPr>
            <w:tcW w:w="630" w:type="dxa"/>
            <w:tcBorders>
              <w:top w:val="single" w:sz="4" w:space="0" w:color="auto"/>
              <w:left w:val="single" w:sz="4" w:space="0" w:color="auto"/>
              <w:bottom w:val="single" w:sz="4" w:space="0" w:color="auto"/>
              <w:right w:val="single" w:sz="4" w:space="0" w:color="auto"/>
            </w:tcBorders>
            <w:hideMark/>
          </w:tcPr>
          <w:p w14:paraId="7222FF1B" w14:textId="77777777" w:rsidR="00850F2E" w:rsidRDefault="00850F2E" w:rsidP="00892340">
            <w:pPr>
              <w:pStyle w:val="BodyText"/>
            </w:pPr>
            <w:r>
              <w:t>4</w:t>
            </w:r>
          </w:p>
        </w:tc>
        <w:tc>
          <w:tcPr>
            <w:tcW w:w="720" w:type="dxa"/>
            <w:tcBorders>
              <w:top w:val="single" w:sz="4" w:space="0" w:color="auto"/>
              <w:left w:val="single" w:sz="4" w:space="0" w:color="auto"/>
              <w:bottom w:val="single" w:sz="4" w:space="0" w:color="auto"/>
              <w:right w:val="single" w:sz="4" w:space="0" w:color="auto"/>
            </w:tcBorders>
            <w:hideMark/>
          </w:tcPr>
          <w:p w14:paraId="43A1AA71" w14:textId="77777777" w:rsidR="00850F2E" w:rsidRDefault="00850F2E" w:rsidP="00892340">
            <w:pPr>
              <w:pStyle w:val="BodyText"/>
            </w:pPr>
            <w:r>
              <w:t>4</w:t>
            </w:r>
          </w:p>
        </w:tc>
        <w:tc>
          <w:tcPr>
            <w:tcW w:w="1620" w:type="dxa"/>
            <w:tcBorders>
              <w:top w:val="single" w:sz="4" w:space="0" w:color="auto"/>
              <w:left w:val="single" w:sz="4" w:space="0" w:color="auto"/>
              <w:bottom w:val="single" w:sz="4" w:space="0" w:color="auto"/>
              <w:right w:val="single" w:sz="4" w:space="0" w:color="auto"/>
            </w:tcBorders>
            <w:hideMark/>
          </w:tcPr>
          <w:p w14:paraId="2C147FCD" w14:textId="77777777" w:rsidR="00850F2E" w:rsidRDefault="00850F2E" w:rsidP="00892340">
            <w:pPr>
              <w:pStyle w:val="BodyText"/>
            </w:pPr>
            <w:r>
              <w:t xml:space="preserve">-80 (400 </w:t>
            </w:r>
            <w:proofErr w:type="gramStart"/>
            <w:r>
              <w:t>feet)*</w:t>
            </w:r>
            <w:proofErr w:type="gramEnd"/>
            <w:r>
              <w:t>*</w:t>
            </w:r>
          </w:p>
        </w:tc>
        <w:tc>
          <w:tcPr>
            <w:tcW w:w="3420" w:type="dxa"/>
            <w:tcBorders>
              <w:top w:val="single" w:sz="4" w:space="0" w:color="auto"/>
              <w:left w:val="single" w:sz="4" w:space="0" w:color="auto"/>
              <w:bottom w:val="single" w:sz="4" w:space="0" w:color="auto"/>
              <w:right w:val="single" w:sz="4" w:space="0" w:color="auto"/>
            </w:tcBorders>
            <w:hideMark/>
          </w:tcPr>
          <w:p w14:paraId="2977B1A4" w14:textId="77777777" w:rsidR="00850F2E" w:rsidRDefault="00850F2E" w:rsidP="00892340">
            <w:pPr>
              <w:pStyle w:val="BodyText"/>
            </w:pPr>
            <w:r>
              <w:t>40*, or 30 + 1/40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6FE6B612" w14:textId="77777777" w:rsidR="00850F2E" w:rsidRDefault="00850F2E" w:rsidP="00892340">
            <w:pPr>
              <w:pStyle w:val="BodyText"/>
            </w:pPr>
            <w:r>
              <w:t>1140 feet (upon reaching terminal velocity)</w:t>
            </w:r>
          </w:p>
        </w:tc>
      </w:tr>
      <w:tr w:rsidR="00850F2E" w14:paraId="0AF33EAC" w14:textId="77777777" w:rsidTr="00892340">
        <w:tc>
          <w:tcPr>
            <w:tcW w:w="630" w:type="dxa"/>
            <w:tcBorders>
              <w:top w:val="single" w:sz="4" w:space="0" w:color="auto"/>
              <w:left w:val="single" w:sz="4" w:space="0" w:color="auto"/>
              <w:bottom w:val="single" w:sz="4" w:space="0" w:color="auto"/>
              <w:right w:val="single" w:sz="4" w:space="0" w:color="auto"/>
            </w:tcBorders>
            <w:hideMark/>
          </w:tcPr>
          <w:p w14:paraId="3A7EEC3A" w14:textId="77777777" w:rsidR="00850F2E" w:rsidRDefault="00850F2E" w:rsidP="00892340">
            <w:pPr>
              <w:pStyle w:val="BodyText"/>
            </w:pPr>
            <w:r>
              <w:t>5</w:t>
            </w:r>
          </w:p>
        </w:tc>
        <w:tc>
          <w:tcPr>
            <w:tcW w:w="720" w:type="dxa"/>
            <w:tcBorders>
              <w:top w:val="single" w:sz="4" w:space="0" w:color="auto"/>
              <w:left w:val="single" w:sz="4" w:space="0" w:color="auto"/>
              <w:bottom w:val="single" w:sz="4" w:space="0" w:color="auto"/>
              <w:right w:val="single" w:sz="4" w:space="0" w:color="auto"/>
            </w:tcBorders>
            <w:hideMark/>
          </w:tcPr>
          <w:p w14:paraId="32394BEF" w14:textId="77777777" w:rsidR="00850F2E" w:rsidRDefault="00850F2E" w:rsidP="00892340">
            <w:pPr>
              <w:pStyle w:val="BodyText"/>
            </w:pPr>
            <w:r>
              <w:t>n/a</w:t>
            </w:r>
          </w:p>
        </w:tc>
        <w:tc>
          <w:tcPr>
            <w:tcW w:w="1620" w:type="dxa"/>
            <w:tcBorders>
              <w:top w:val="single" w:sz="4" w:space="0" w:color="auto"/>
              <w:left w:val="single" w:sz="4" w:space="0" w:color="auto"/>
              <w:bottom w:val="single" w:sz="4" w:space="0" w:color="auto"/>
              <w:right w:val="single" w:sz="4" w:space="0" w:color="auto"/>
            </w:tcBorders>
            <w:hideMark/>
          </w:tcPr>
          <w:p w14:paraId="5B22CD1D" w14:textId="77777777" w:rsidR="00850F2E" w:rsidRDefault="00850F2E" w:rsidP="00892340">
            <w:pPr>
              <w:pStyle w:val="BodyText"/>
            </w:pPr>
            <w:r>
              <w:t>-100 (500 feet)</w:t>
            </w:r>
          </w:p>
        </w:tc>
        <w:tc>
          <w:tcPr>
            <w:tcW w:w="3420" w:type="dxa"/>
            <w:tcBorders>
              <w:top w:val="single" w:sz="4" w:space="0" w:color="auto"/>
              <w:left w:val="single" w:sz="4" w:space="0" w:color="auto"/>
              <w:bottom w:val="single" w:sz="4" w:space="0" w:color="auto"/>
              <w:right w:val="single" w:sz="4" w:space="0" w:color="auto"/>
            </w:tcBorders>
            <w:hideMark/>
          </w:tcPr>
          <w:p w14:paraId="6123C1B3" w14:textId="77777777" w:rsidR="00850F2E" w:rsidRDefault="00850F2E" w:rsidP="00892340">
            <w:pPr>
              <w:pStyle w:val="BodyText"/>
            </w:pPr>
            <w:r>
              <w:t>50* or 40 + 1/50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33CAED02" w14:textId="77777777" w:rsidR="00850F2E" w:rsidRDefault="00850F2E" w:rsidP="00892340">
            <w:pPr>
              <w:pStyle w:val="BodyText"/>
            </w:pPr>
            <w:r>
              <w:t>Varies</w:t>
            </w:r>
          </w:p>
        </w:tc>
      </w:tr>
      <w:tr w:rsidR="00850F2E" w14:paraId="2E960BB4" w14:textId="77777777" w:rsidTr="00892340">
        <w:tc>
          <w:tcPr>
            <w:tcW w:w="630" w:type="dxa"/>
            <w:tcBorders>
              <w:top w:val="single" w:sz="4" w:space="0" w:color="auto"/>
              <w:left w:val="single" w:sz="4" w:space="0" w:color="auto"/>
              <w:bottom w:val="single" w:sz="4" w:space="0" w:color="auto"/>
              <w:right w:val="single" w:sz="4" w:space="0" w:color="auto"/>
            </w:tcBorders>
            <w:hideMark/>
          </w:tcPr>
          <w:p w14:paraId="30B7F0E7" w14:textId="77777777" w:rsidR="00850F2E" w:rsidRDefault="00850F2E" w:rsidP="00892340">
            <w:pPr>
              <w:pStyle w:val="BodyText"/>
            </w:pPr>
            <w:r>
              <w:t>6</w:t>
            </w:r>
          </w:p>
        </w:tc>
        <w:tc>
          <w:tcPr>
            <w:tcW w:w="720" w:type="dxa"/>
            <w:tcBorders>
              <w:top w:val="single" w:sz="4" w:space="0" w:color="auto"/>
              <w:left w:val="single" w:sz="4" w:space="0" w:color="auto"/>
              <w:bottom w:val="single" w:sz="4" w:space="0" w:color="auto"/>
              <w:right w:val="single" w:sz="4" w:space="0" w:color="auto"/>
            </w:tcBorders>
            <w:hideMark/>
          </w:tcPr>
          <w:p w14:paraId="1BA18C09" w14:textId="77777777" w:rsidR="00850F2E" w:rsidRDefault="00850F2E" w:rsidP="00892340">
            <w:pPr>
              <w:pStyle w:val="BodyText"/>
            </w:pPr>
            <w:r>
              <w:t>n/a</w:t>
            </w:r>
          </w:p>
        </w:tc>
        <w:tc>
          <w:tcPr>
            <w:tcW w:w="1620" w:type="dxa"/>
            <w:tcBorders>
              <w:top w:val="single" w:sz="4" w:space="0" w:color="auto"/>
              <w:left w:val="single" w:sz="4" w:space="0" w:color="auto"/>
              <w:bottom w:val="single" w:sz="4" w:space="0" w:color="auto"/>
              <w:right w:val="single" w:sz="4" w:space="0" w:color="auto"/>
            </w:tcBorders>
            <w:hideMark/>
          </w:tcPr>
          <w:p w14:paraId="1F85FF00" w14:textId="77777777" w:rsidR="00850F2E" w:rsidRDefault="00850F2E" w:rsidP="00892340">
            <w:pPr>
              <w:pStyle w:val="BodyText"/>
            </w:pPr>
            <w:r>
              <w:t>-120 (600 feet)</w:t>
            </w:r>
          </w:p>
        </w:tc>
        <w:tc>
          <w:tcPr>
            <w:tcW w:w="3420" w:type="dxa"/>
            <w:tcBorders>
              <w:top w:val="single" w:sz="4" w:space="0" w:color="auto"/>
              <w:left w:val="single" w:sz="4" w:space="0" w:color="auto"/>
              <w:bottom w:val="single" w:sz="4" w:space="0" w:color="auto"/>
              <w:right w:val="single" w:sz="4" w:space="0" w:color="auto"/>
            </w:tcBorders>
            <w:hideMark/>
          </w:tcPr>
          <w:p w14:paraId="729472A5" w14:textId="77777777" w:rsidR="00850F2E" w:rsidRDefault="00850F2E" w:rsidP="00892340">
            <w:pPr>
              <w:pStyle w:val="BodyText"/>
            </w:pPr>
            <w:r>
              <w:t>60* or 50 + 1/60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43FF275E" w14:textId="77777777" w:rsidR="00850F2E" w:rsidRDefault="00850F2E" w:rsidP="00892340">
            <w:pPr>
              <w:pStyle w:val="BodyText"/>
            </w:pPr>
            <w:r>
              <w:t>Varies</w:t>
            </w:r>
          </w:p>
        </w:tc>
      </w:tr>
      <w:tr w:rsidR="00850F2E" w14:paraId="3B53FB51" w14:textId="77777777" w:rsidTr="00892340">
        <w:tc>
          <w:tcPr>
            <w:tcW w:w="630" w:type="dxa"/>
            <w:tcBorders>
              <w:top w:val="single" w:sz="4" w:space="0" w:color="auto"/>
              <w:left w:val="single" w:sz="4" w:space="0" w:color="auto"/>
              <w:bottom w:val="single" w:sz="4" w:space="0" w:color="auto"/>
              <w:right w:val="single" w:sz="4" w:space="0" w:color="auto"/>
            </w:tcBorders>
            <w:hideMark/>
          </w:tcPr>
          <w:p w14:paraId="4D4BC7F7" w14:textId="77777777" w:rsidR="00850F2E" w:rsidRDefault="00850F2E" w:rsidP="00892340">
            <w:pPr>
              <w:pStyle w:val="BodyText"/>
            </w:pPr>
            <w:r>
              <w:t>7</w:t>
            </w:r>
          </w:p>
        </w:tc>
        <w:tc>
          <w:tcPr>
            <w:tcW w:w="720" w:type="dxa"/>
            <w:tcBorders>
              <w:top w:val="single" w:sz="4" w:space="0" w:color="auto"/>
              <w:left w:val="single" w:sz="4" w:space="0" w:color="auto"/>
              <w:bottom w:val="single" w:sz="4" w:space="0" w:color="auto"/>
              <w:right w:val="single" w:sz="4" w:space="0" w:color="auto"/>
            </w:tcBorders>
            <w:hideMark/>
          </w:tcPr>
          <w:p w14:paraId="6F4324D2" w14:textId="77777777" w:rsidR="00850F2E" w:rsidRDefault="00850F2E" w:rsidP="00892340">
            <w:pPr>
              <w:pStyle w:val="BodyText"/>
            </w:pPr>
            <w:r>
              <w:t>n/a</w:t>
            </w:r>
          </w:p>
        </w:tc>
        <w:tc>
          <w:tcPr>
            <w:tcW w:w="1620" w:type="dxa"/>
            <w:tcBorders>
              <w:top w:val="single" w:sz="4" w:space="0" w:color="auto"/>
              <w:left w:val="single" w:sz="4" w:space="0" w:color="auto"/>
              <w:bottom w:val="single" w:sz="4" w:space="0" w:color="auto"/>
              <w:right w:val="single" w:sz="4" w:space="0" w:color="auto"/>
            </w:tcBorders>
            <w:hideMark/>
          </w:tcPr>
          <w:p w14:paraId="7DE8812C" w14:textId="77777777" w:rsidR="00850F2E" w:rsidRDefault="00850F2E" w:rsidP="00892340">
            <w:pPr>
              <w:pStyle w:val="BodyText"/>
            </w:pPr>
            <w:r>
              <w:t>-140 (700 feet)</w:t>
            </w:r>
          </w:p>
        </w:tc>
        <w:tc>
          <w:tcPr>
            <w:tcW w:w="3420" w:type="dxa"/>
            <w:tcBorders>
              <w:top w:val="single" w:sz="4" w:space="0" w:color="auto"/>
              <w:left w:val="single" w:sz="4" w:space="0" w:color="auto"/>
              <w:bottom w:val="single" w:sz="4" w:space="0" w:color="auto"/>
              <w:right w:val="single" w:sz="4" w:space="0" w:color="auto"/>
            </w:tcBorders>
            <w:hideMark/>
          </w:tcPr>
          <w:p w14:paraId="5BB082F9" w14:textId="77777777" w:rsidR="00850F2E" w:rsidRDefault="00850F2E" w:rsidP="00892340">
            <w:pPr>
              <w:pStyle w:val="BodyText"/>
            </w:pPr>
            <w:r>
              <w:t>70* or 60 + 1/70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1D9D6C64" w14:textId="77777777" w:rsidR="00850F2E" w:rsidRDefault="00850F2E" w:rsidP="00892340">
            <w:pPr>
              <w:pStyle w:val="BodyText"/>
            </w:pPr>
            <w:r>
              <w:t>Varies</w:t>
            </w:r>
          </w:p>
        </w:tc>
      </w:tr>
    </w:tbl>
    <w:p w14:paraId="1FDD14BD" w14:textId="77777777" w:rsidR="00850F2E" w:rsidRDefault="00850F2E" w:rsidP="00850F2E">
      <w:pPr>
        <w:pStyle w:val="BodyText"/>
      </w:pPr>
      <w:r>
        <w:t xml:space="preserve">* If </w:t>
      </w:r>
      <w:proofErr w:type="gramStart"/>
      <w:r>
        <w:t>your</w:t>
      </w:r>
      <w:proofErr w:type="gramEnd"/>
      <w:r>
        <w:t xml:space="preserve"> Falling or Dive condition remains unchanged from the last time (or was reduced from a higher rating), you are assumed to have maximum Momentum for the current condition. You generally must be able to fly to maintain Falling 3 or less or Dive 3 or less. </w:t>
      </w:r>
    </w:p>
    <w:p w14:paraId="7F7166FB" w14:textId="77777777" w:rsidR="00850F2E" w:rsidRDefault="00850F2E" w:rsidP="00850F2E">
      <w:pPr>
        <w:pStyle w:val="BodyText"/>
      </w:pPr>
      <w:r>
        <w:t xml:space="preserve">** Terminal velocity for a human who is not diving is about -70 Forced Movement, so you can cap Momentum at 35 for Falling 4 unless diving. Max Tracking Speed if not diving would also be limited to 70. See Aerobatics. </w:t>
      </w:r>
    </w:p>
    <w:p w14:paraId="3C88A099" w14:textId="77777777" w:rsidR="00850F2E" w:rsidRDefault="00850F2E" w:rsidP="00850F2E">
      <w:pPr>
        <w:pStyle w:val="BodyText"/>
      </w:pPr>
      <w:r>
        <w:tab/>
        <w:t xml:space="preserve">The impact from a Shove Attack is equal to gross (the sum of) Forced Movement. Impact damage is 1 hp Bludgeoning damage that cannot be reduced with DR from Size. If both parties are the same Size, each takes 50% of the damage (dropping fractions, as usual). If one party is 1 Size larger than the other, the smaller party takes 90% of the damage and the larger party takes 10% of the damage; plus, the larger party divides Forced Movement by 4. If one party is 2 Sizes larger than the other, the smaller party takes 100% of the damage and the larger party does not suffer any Forced Movement. </w:t>
      </w:r>
    </w:p>
    <w:p w14:paraId="6085D955" w14:textId="77777777" w:rsidR="00850F2E" w:rsidRDefault="00850F2E" w:rsidP="00850F2E">
      <w:pPr>
        <w:pStyle w:val="BodyText"/>
      </w:pPr>
      <w:r>
        <w:tab/>
        <w:t xml:space="preserve">Momentum from positive Forced Movement is reduced as you are forced to move. Specifically, Momentum is equal to ½ the remaining Forced Movement before splat, not ½ the original Forced Movement, as is the case when falling. (Positive Forced Movement up eventually results in 0 Momentum at the apex, but then increases back to </w:t>
      </w:r>
      <w:proofErr w:type="spellStart"/>
      <w:proofErr w:type="gramStart"/>
      <w:r>
        <w:t>it’s</w:t>
      </w:r>
      <w:proofErr w:type="spellEnd"/>
      <w:proofErr w:type="gramEnd"/>
      <w:r>
        <w:t xml:space="preserve"> original value upon splat.) You take the same damage from splat as you would for falling: 1d10 x Momentum +2 for odd Forced Movement. If you strike a creature, use the Impact damage formula instead. </w:t>
      </w:r>
    </w:p>
    <w:p w14:paraId="09EF8439" w14:textId="77777777" w:rsidR="00850F2E" w:rsidRDefault="00850F2E" w:rsidP="00850F2E">
      <w:pPr>
        <w:pStyle w:val="BodyText"/>
      </w:pPr>
    </w:p>
    <w:p w14:paraId="44B0393A" w14:textId="77777777" w:rsidR="00850F2E" w:rsidRDefault="00850F2E" w:rsidP="00850F2E">
      <w:pPr>
        <w:pStyle w:val="BodyText"/>
      </w:pPr>
      <w:r>
        <w:rPr>
          <w:b/>
          <w:bCs/>
        </w:rPr>
        <w:t>Reaction</w:t>
      </w:r>
      <w:r>
        <w:t xml:space="preserve">: A Reaction is an alternative to an Action. You can take a Reaction at (almost) any time during a </w:t>
      </w:r>
      <w:proofErr w:type="gramStart"/>
      <w:r>
        <w:t>Pass</w:t>
      </w:r>
      <w:proofErr w:type="gramEnd"/>
      <w:r>
        <w:t xml:space="preserve"> and you can generally use Reactive Movement when you do.</w:t>
      </w:r>
    </w:p>
    <w:p w14:paraId="37903A97" w14:textId="77777777" w:rsidR="00850F2E" w:rsidRDefault="00850F2E" w:rsidP="00850F2E">
      <w:pPr>
        <w:pStyle w:val="BodyText"/>
      </w:pPr>
    </w:p>
    <w:p w14:paraId="33248880" w14:textId="77777777" w:rsidR="00850F2E" w:rsidRDefault="00850F2E" w:rsidP="00850F2E">
      <w:pPr>
        <w:pStyle w:val="BodyText"/>
      </w:pPr>
      <w:r>
        <w:rPr>
          <w:b/>
          <w:bCs/>
        </w:rPr>
        <w:t>Reactive Movement</w:t>
      </w:r>
      <w:r>
        <w:t>: Certain Actions will allow you to replenish Reactive Movement. You can have up to Speed Reactive Movement if Armor and Encumbrance are no more than 0 PDP. Reduce by ¼ Speed per PDP above 0. (</w:t>
      </w:r>
      <w:proofErr w:type="gramStart"/>
      <w:r>
        <w:t>So</w:t>
      </w:r>
      <w:proofErr w:type="gramEnd"/>
      <w:r>
        <w:t xml:space="preserve"> if you have PDP 4 or more, no Reactive Movement). You can use Reactive Movement on your turn, before or after any actions you take, or before or after a Reaction, if you have one. Reactive Movement that is not used in conjunction with a Reaction is treated as normal movement. You retain Reactive Movement until it is consumed or the end of the encounter, whichever comes first. You cannot have both Reactive Movement and Counteractive Movement. </w:t>
      </w:r>
    </w:p>
    <w:p w14:paraId="1B956195" w14:textId="77777777" w:rsidR="00850F2E" w:rsidRDefault="00850F2E" w:rsidP="00850F2E">
      <w:pPr>
        <w:pStyle w:val="BodyText"/>
      </w:pPr>
    </w:p>
    <w:p w14:paraId="4CCD44C1" w14:textId="77777777" w:rsidR="00850F2E" w:rsidRDefault="00850F2E" w:rsidP="00850F2E">
      <w:pPr>
        <w:pStyle w:val="BodyText"/>
      </w:pPr>
      <w:r>
        <w:rPr>
          <w:b/>
          <w:bCs/>
        </w:rPr>
        <w:t>Signature</w:t>
      </w:r>
      <w:r>
        <w:t xml:space="preserve">: All things, including combatants, have Audible, Chemical (which includes Odor and Auras), and Optical (including Heat, Ultraviolet, and Visible) Signatures. Unless otherwise indicated, all Signatures are Medium (Trivial) for a Medium-sized creature; Large (Trivial) for a </w:t>
      </w:r>
      <w:proofErr w:type="gramStart"/>
      <w:r>
        <w:t>Large</w:t>
      </w:r>
      <w:proofErr w:type="gramEnd"/>
      <w:r>
        <w:t xml:space="preserve"> creature, and Small (Trivial) for a Small creature under normal conditions. What this means is that at a given sensory range, the Signature is detectable without a test </w:t>
      </w:r>
      <w:proofErr w:type="gramStart"/>
      <w:r>
        <w:t>as long as</w:t>
      </w:r>
      <w:proofErr w:type="gramEnd"/>
      <w:r>
        <w:t xml:space="preserve"> the Signature is not overwhelmed by other stimuli (e.g., Ambient noise). See Appendix B, Recon. </w:t>
      </w:r>
    </w:p>
    <w:p w14:paraId="79D37FB8" w14:textId="77777777" w:rsidR="00850F2E" w:rsidRDefault="00850F2E" w:rsidP="00850F2E">
      <w:pPr>
        <w:pStyle w:val="BodyText"/>
      </w:pPr>
      <w:r>
        <w:tab/>
        <w:t xml:space="preserve">Contortion, Alchemy (or Lore), and Agility can be used to make a Signature harder to detect. Also, Audible Signatures can be rendered undetectable by noise (Ambient), Chemical Signatures by overwhelming stench (Mask), and Optical Signatures by optical concealment (including most forms of Cover). Your ability to detect a Signature can change depending upon whether, for example, you are surrounded by noise or you jump over Cover behind which an enemy is hiding. </w:t>
      </w:r>
    </w:p>
    <w:p w14:paraId="41D7AD5B" w14:textId="77777777" w:rsidR="00850F2E" w:rsidRDefault="00850F2E" w:rsidP="00850F2E">
      <w:pPr>
        <w:pStyle w:val="BodyText"/>
      </w:pPr>
    </w:p>
    <w:p w14:paraId="0A224B1D" w14:textId="77777777" w:rsidR="00850F2E" w:rsidRDefault="00850F2E" w:rsidP="00850F2E">
      <w:pPr>
        <w:pStyle w:val="BodyText"/>
      </w:pPr>
      <w:r>
        <w:rPr>
          <w:b/>
          <w:bCs/>
        </w:rPr>
        <w:t>Skill-Associated Damage</w:t>
      </w:r>
      <w:r>
        <w:t xml:space="preserve">: You frequently add a fraction of a skill to damage. For example, some projectile weapons, thrown weapons, and most melee weapons add ¼ Grip or more to damage. You cannot add more than 100% of a skill to a damage roll, but you can add 100% of two or more different skills </w:t>
      </w:r>
      <w:proofErr w:type="gramStart"/>
      <w:r>
        <w:t>as long as</w:t>
      </w:r>
      <w:proofErr w:type="gramEnd"/>
      <w:r>
        <w:t xml:space="preserve"> the combination does not exceed the Bonus [Attribute] Damage Cap. </w:t>
      </w:r>
    </w:p>
    <w:p w14:paraId="60A83CD9" w14:textId="77777777" w:rsidR="00850F2E" w:rsidRDefault="00850F2E" w:rsidP="00850F2E">
      <w:pPr>
        <w:pStyle w:val="Heading2"/>
      </w:pPr>
      <w:bookmarkStart w:id="124" w:name="_Toc132221569"/>
      <w:r>
        <w:t>Downtime</w:t>
      </w:r>
      <w:bookmarkEnd w:id="122"/>
      <w:bookmarkEnd w:id="124"/>
    </w:p>
    <w:p w14:paraId="31333C35" w14:textId="77777777" w:rsidR="00850F2E" w:rsidRDefault="00850F2E" w:rsidP="00850F2E">
      <w:pPr>
        <w:pStyle w:val="BodyText"/>
      </w:pPr>
      <w:r>
        <w:t xml:space="preserve">A Downtime Round is 8 “Earth” hours, including four Passes of 2 “Earth” hours each. (The reason “Earth” is in quotes is because on Nacre, people use 16 Hour Days; the day is the same length as on Earth, but each hour is 90 minutes.) You generally take two Downtime Rounds per day, with a third that is assumed to be used for sleeping, grooming, and the like. Aelves, </w:t>
      </w:r>
      <w:proofErr w:type="gramStart"/>
      <w:r>
        <w:t>sleep-working</w:t>
      </w:r>
      <w:proofErr w:type="gramEnd"/>
      <w:r>
        <w:t xml:space="preserve"> Dvorgar, and anyone else who doesn’t need to sleep can take a third Downtime Round with GM approval. </w:t>
      </w:r>
    </w:p>
    <w:p w14:paraId="1721988F" w14:textId="77777777" w:rsidR="00E90DAF" w:rsidRDefault="00850F2E" w:rsidP="00850F2E">
      <w:pPr>
        <w:pStyle w:val="BodyText"/>
      </w:pPr>
      <w:r>
        <w:tab/>
        <w:t xml:space="preserve">You have 4 Downtime Actions in a Downtime Round, one per Pass. You select all your Actions at once, and they are resolved throughout the Downtime as appropriate. For example, if you decide to run long-distance with Hustle (Sprint) 4 times, you </w:t>
      </w:r>
      <w:proofErr w:type="gramStart"/>
      <w:r>
        <w:t>would</w:t>
      </w:r>
      <w:proofErr w:type="gramEnd"/>
      <w:r>
        <w:t xml:space="preserve"> resolve a test after each Pass. (You can’t really do this because of Fatigue, but there’s always magic…). </w:t>
      </w:r>
    </w:p>
    <w:p w14:paraId="254E8104" w14:textId="77777777" w:rsidR="003C3519" w:rsidRDefault="003C3519" w:rsidP="003C3519">
      <w:pPr>
        <w:pStyle w:val="BodyText"/>
      </w:pPr>
      <w:r>
        <w:tab/>
        <w:t xml:space="preserve">You can assist (chain an action) by taking an Action during the same Pass an Ally takes er Action. Accordingly, anyone who is taking an Action on which an Ally can </w:t>
      </w:r>
      <w:proofErr w:type="gramStart"/>
      <w:r>
        <w:t>build</w:t>
      </w:r>
      <w:proofErr w:type="gramEnd"/>
      <w:r>
        <w:t xml:space="preserve"> or benefit should go before the applicable Ally; this also allows the sharing of Knowledge for relevant tasks on which you collaborate. </w:t>
      </w:r>
    </w:p>
    <w:p w14:paraId="4FB8329F" w14:textId="77777777" w:rsidR="003C3519" w:rsidRDefault="003C3519" w:rsidP="003C3519">
      <w:pPr>
        <w:pStyle w:val="BodyText"/>
      </w:pPr>
      <w:r>
        <w:tab/>
        <w:t xml:space="preserve">You generally take one less Downtime Round on a day in which you enter Encounter Mode, but the GM can rule the third Downtime Round (normally used for sleeping, grooming, etc.) can include the Encounter Rounds you use, if you don’t take too many of them. Thus, even after a day of adventuring (spending time in Exploration Mode and Encounter Mode), you often have a Downtime Round at the end of the day, plus the third Downtime Round for sleeping, etc. </w:t>
      </w:r>
    </w:p>
    <w:p w14:paraId="687AD221" w14:textId="77777777" w:rsidR="003C3519" w:rsidRDefault="003C3519" w:rsidP="003C3519">
      <w:pPr>
        <w:pStyle w:val="BodyText"/>
      </w:pPr>
      <w:r>
        <w:tab/>
        <w:t xml:space="preserve">You cannot enter Downtime Mode if you are taking damage after Exploration Passes or Rounds. (See, e.g., Extreme Temperatures below.) </w:t>
      </w:r>
    </w:p>
    <w:p w14:paraId="3D63B4A7" w14:textId="455377E5" w:rsidR="003C3519" w:rsidRDefault="003C3519" w:rsidP="003C3519">
      <w:pPr>
        <w:pStyle w:val="BodyText"/>
      </w:pPr>
      <w:r>
        <w:tab/>
        <w:t xml:space="preserve">Some “special” Action options are Move Normally and Proceed with Caution. </w:t>
      </w:r>
    </w:p>
    <w:p w14:paraId="1A442CFB" w14:textId="5AF619D6" w:rsidR="003C3519" w:rsidRDefault="003C3519" w:rsidP="003C3519">
      <w:pPr>
        <w:pStyle w:val="BodyText"/>
      </w:pPr>
      <w:r>
        <w:rPr>
          <w:b/>
          <w:bCs/>
        </w:rPr>
        <w:t>Move Normally</w:t>
      </w:r>
      <w:r>
        <w:t xml:space="preserve">: As a Free Action, you can move up to your Speed. In Downtime Mode, this is considered Travel. You cannot Move Normally if you are trying to Avoid Notice, </w:t>
      </w:r>
      <w:proofErr w:type="gramStart"/>
      <w:r>
        <w:t>Stick</w:t>
      </w:r>
      <w:proofErr w:type="gramEnd"/>
      <w:r>
        <w:t xml:space="preserve"> to the Shadows, or choose an Action that provides movement (such as </w:t>
      </w:r>
      <w:r w:rsidR="00706B20">
        <w:t xml:space="preserve">some uses of Aerobatics, Aquabatics, and </w:t>
      </w:r>
      <w:r>
        <w:t xml:space="preserve">Hustle). If one or more of your other Actions requires you remain stationary, reduce Speed by ¼ per Action that requires you remain stationary. (This reduces your Speed to 0 if all 4 of your other Actions require you remain stationary.) </w:t>
      </w:r>
      <w:r w:rsidR="00706B20">
        <w:t xml:space="preserve">When you move your Speed, you move about 13.6 miles. </w:t>
      </w:r>
      <w:r w:rsidR="00B17603">
        <w:t xml:space="preserve">See Determination (Control Breathing) for Fatigue that can set in for moving more than your Speed during Downtime. </w:t>
      </w:r>
    </w:p>
    <w:p w14:paraId="10409B21" w14:textId="6C18A3BA" w:rsidR="00E90DAF" w:rsidRDefault="00E90DAF" w:rsidP="00850F2E">
      <w:pPr>
        <w:pStyle w:val="BodyText"/>
      </w:pPr>
      <w:r w:rsidRPr="00E90DAF">
        <w:rPr>
          <w:b/>
          <w:bCs/>
        </w:rPr>
        <w:t>Proceed with Caution</w:t>
      </w:r>
      <w:r>
        <w:t xml:space="preserve">: Proceeding with Caution consumes </w:t>
      </w:r>
      <w:r w:rsidR="003C3519">
        <w:t>4</w:t>
      </w:r>
      <w:r>
        <w:t xml:space="preserve"> Actions, but you can break it down into fewer Actions by not using all </w:t>
      </w:r>
      <w:r w:rsidR="003C3519">
        <w:t xml:space="preserve">four </w:t>
      </w:r>
      <w:r>
        <w:t xml:space="preserve">options. In each instance, you generally don’t roll until it becomes relevant. </w:t>
      </w:r>
    </w:p>
    <w:p w14:paraId="2091D75E" w14:textId="6457443E" w:rsidR="00E90DAF" w:rsidRDefault="00E90DAF" w:rsidP="00850F2E">
      <w:pPr>
        <w:pStyle w:val="BodyText"/>
      </w:pPr>
      <w:r>
        <w:tab/>
        <w:t xml:space="preserve">Avoid Notice (1 Action): You can use </w:t>
      </w:r>
      <w:r w:rsidR="00934374">
        <w:t>Agility (for your Auditory Signature), Alchemy (for your Chemical Signature), and Deception (in populated areas)</w:t>
      </w:r>
      <w:r>
        <w:t>; you can move up to your Speed as Reactive Movement but cannot take any other move actions</w:t>
      </w:r>
      <w:r w:rsidR="00934374">
        <w:t xml:space="preserve">. </w:t>
      </w:r>
      <w:r>
        <w:t xml:space="preserve">Upon entering Encounter Mode, you do not have Reactive Movement because you are assumed to have used it to get where you are. </w:t>
      </w:r>
      <w:r w:rsidR="003C3519">
        <w:t xml:space="preserve">You cannot take a Move Action other than Proceed with Caution options. </w:t>
      </w:r>
    </w:p>
    <w:p w14:paraId="2419CC1C" w14:textId="143B6B27" w:rsidR="00E90DAF" w:rsidRDefault="00E90DAF" w:rsidP="00850F2E">
      <w:pPr>
        <w:pStyle w:val="BodyText"/>
      </w:pPr>
      <w:r>
        <w:tab/>
        <w:t xml:space="preserve">Stick to the Shadows (1 Action): You can use Contortion (for your Optical Signature). When you enter Encounter Mode, you can move up to Speed from where you are placed on a Battle Map to a </w:t>
      </w:r>
      <w:r w:rsidR="003C3519">
        <w:t>Square</w:t>
      </w:r>
      <w:r>
        <w:t xml:space="preserve"> that provides concealment before any other action is taken (regardless of whether you are aware of a threat). You will also generally be placed near concealment if any is available. </w:t>
      </w:r>
      <w:r w:rsidR="003C3519">
        <w:t xml:space="preserve">Even if you chose to </w:t>
      </w:r>
      <w:r w:rsidR="00706B20">
        <w:t>Keep Watch</w:t>
      </w:r>
      <w:r w:rsidR="003C3519">
        <w:t xml:space="preserve">, you must move to concealment before attempting a Recon test. You cannot take a Move Action other than Proceed with Caution options. </w:t>
      </w:r>
    </w:p>
    <w:p w14:paraId="46574E28" w14:textId="116660AE" w:rsidR="00E90DAF" w:rsidRDefault="00E90DAF" w:rsidP="00850F2E">
      <w:pPr>
        <w:pStyle w:val="BodyText"/>
      </w:pPr>
      <w:r>
        <w:tab/>
      </w:r>
      <w:r w:rsidR="00706B20">
        <w:t>Keep Watch</w:t>
      </w:r>
      <w:r>
        <w:t xml:space="preserve"> (1 Action): You can use Recon (for all Signatures). When you enter Encounter Mode, you get to make a Recon test for each of Auditory, Chemical, and Optical Signatures. </w:t>
      </w:r>
    </w:p>
    <w:p w14:paraId="06EC950C" w14:textId="2FF52F79" w:rsidR="00E90DAF" w:rsidRDefault="00E90DAF" w:rsidP="00850F2E">
      <w:pPr>
        <w:pStyle w:val="BodyText"/>
      </w:pPr>
      <w:r>
        <w:tab/>
        <w:t xml:space="preserve">Remain Wary (1 Action): Upon entering Encounter Mode, you start with Reactive Movement equal to your Speed and a Reaction. </w:t>
      </w:r>
    </w:p>
    <w:p w14:paraId="5771EE58" w14:textId="77777777" w:rsidR="00850F2E" w:rsidRDefault="00850F2E" w:rsidP="00850F2E">
      <w:pPr>
        <w:pStyle w:val="Heading2"/>
      </w:pPr>
      <w:bookmarkStart w:id="125" w:name="_Toc132221570"/>
      <w:r>
        <w:t>Intermission</w:t>
      </w:r>
      <w:bookmarkEnd w:id="125"/>
    </w:p>
    <w:p w14:paraId="48D1972F" w14:textId="77777777" w:rsidR="00850F2E" w:rsidRDefault="00850F2E" w:rsidP="00850F2E">
      <w:pPr>
        <w:pStyle w:val="BodyText"/>
      </w:pPr>
      <w:r>
        <w:t xml:space="preserve">An “Intermission Round” is 8 “Earth” minutes, including four Passes of 2 “Earth” minutes each. You can normally take 4 “Intermission Actions” in an Intermission Round, one per Pass. Intermission Actions, like Downtime Actions, should be taken in the order they are used, if applicable. For time-keeping purposes, an Encounter is assumed to last for an Intermission Pass. </w:t>
      </w:r>
    </w:p>
    <w:p w14:paraId="4B1DE017" w14:textId="7351B22F" w:rsidR="00706B20" w:rsidRDefault="00706B20" w:rsidP="00850F2E">
      <w:pPr>
        <w:pStyle w:val="BodyText"/>
      </w:pPr>
      <w:r>
        <w:tab/>
        <w:t xml:space="preserve">You can Move Normally and Proceed with Caution as described above. When you move your Speed, you move about 1200 feet. </w:t>
      </w:r>
      <w:r w:rsidR="00B17603">
        <w:t>See Determination (Control Breathing) for Fatigue that can set in for moving more than your Speed during an Intermission.</w:t>
      </w:r>
    </w:p>
    <w:p w14:paraId="2BA1D186" w14:textId="77777777" w:rsidR="00850F2E" w:rsidRDefault="00850F2E" w:rsidP="00850F2E">
      <w:pPr>
        <w:pStyle w:val="BodyText"/>
      </w:pPr>
      <w:r>
        <w:rPr>
          <w:b/>
          <w:bCs/>
        </w:rPr>
        <w:tab/>
        <w:t>Extreme Temperatures</w:t>
      </w:r>
      <w:r>
        <w:t xml:space="preserve">: You become Drained (from frostbite or heat stroke) in extreme cold or heat, with the damage often accruing after Intermission Passes or Rounds. A Winter Outfit will move you one degree toward Heat. Hot weather clothing and extra water will move you one degree toward Cold. For context, Impossible </w:t>
      </w:r>
      <w:r>
        <w:lastRenderedPageBreak/>
        <w:t xml:space="preserve">Severe Cold is colder than any weather ever recorded on Earth and Major Severe Heat is hotter than any weather ever recorded on Earth (though you could experience Major Severe Heat in very hot lava tubes). </w:t>
      </w:r>
    </w:p>
    <w:tbl>
      <w:tblPr>
        <w:tblStyle w:val="TableGrid"/>
        <w:tblW w:w="0" w:type="auto"/>
        <w:tblInd w:w="108" w:type="dxa"/>
        <w:tblLook w:val="04A0" w:firstRow="1" w:lastRow="0" w:firstColumn="1" w:lastColumn="0" w:noHBand="0" w:noVBand="1"/>
      </w:tblPr>
      <w:tblGrid>
        <w:gridCol w:w="1980"/>
        <w:gridCol w:w="1350"/>
        <w:gridCol w:w="3312"/>
      </w:tblGrid>
      <w:tr w:rsidR="00850F2E" w14:paraId="4B7ED687"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79EFC749" w14:textId="77777777" w:rsidR="00850F2E" w:rsidRDefault="00850F2E" w:rsidP="00892340">
            <w:pPr>
              <w:pStyle w:val="BodyText"/>
            </w:pPr>
            <w:r>
              <w:t>Degree</w:t>
            </w:r>
          </w:p>
        </w:tc>
        <w:tc>
          <w:tcPr>
            <w:tcW w:w="1350" w:type="dxa"/>
            <w:tcBorders>
              <w:top w:val="single" w:sz="4" w:space="0" w:color="auto"/>
              <w:left w:val="single" w:sz="4" w:space="0" w:color="auto"/>
              <w:bottom w:val="single" w:sz="4" w:space="0" w:color="auto"/>
              <w:right w:val="single" w:sz="4" w:space="0" w:color="auto"/>
            </w:tcBorders>
            <w:hideMark/>
          </w:tcPr>
          <w:p w14:paraId="7EBD31E7" w14:textId="77777777" w:rsidR="00850F2E" w:rsidRDefault="00850F2E" w:rsidP="00892340">
            <w:pPr>
              <w:pStyle w:val="BodyText"/>
            </w:pPr>
            <w:r>
              <w:t>Temperature</w:t>
            </w:r>
          </w:p>
        </w:tc>
        <w:tc>
          <w:tcPr>
            <w:tcW w:w="3312" w:type="dxa"/>
            <w:tcBorders>
              <w:top w:val="single" w:sz="4" w:space="0" w:color="auto"/>
              <w:left w:val="single" w:sz="4" w:space="0" w:color="auto"/>
              <w:bottom w:val="single" w:sz="4" w:space="0" w:color="auto"/>
              <w:right w:val="single" w:sz="4" w:space="0" w:color="auto"/>
            </w:tcBorders>
            <w:hideMark/>
          </w:tcPr>
          <w:p w14:paraId="3B306AD2" w14:textId="77777777" w:rsidR="00850F2E" w:rsidRDefault="00850F2E" w:rsidP="00892340">
            <w:pPr>
              <w:pStyle w:val="BodyText"/>
            </w:pPr>
            <w:r>
              <w:t>Damage</w:t>
            </w:r>
          </w:p>
        </w:tc>
      </w:tr>
      <w:tr w:rsidR="00850F2E" w14:paraId="4AF3B072"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5BF8C385" w14:textId="77777777" w:rsidR="00850F2E" w:rsidRDefault="00850F2E" w:rsidP="00892340">
            <w:pPr>
              <w:pStyle w:val="BodyText"/>
            </w:pPr>
            <w:r>
              <w:t>Fanciful Severe Cold</w:t>
            </w:r>
          </w:p>
        </w:tc>
        <w:tc>
          <w:tcPr>
            <w:tcW w:w="1350" w:type="dxa"/>
            <w:tcBorders>
              <w:top w:val="single" w:sz="4" w:space="0" w:color="auto"/>
              <w:left w:val="single" w:sz="4" w:space="0" w:color="auto"/>
              <w:bottom w:val="single" w:sz="4" w:space="0" w:color="auto"/>
              <w:right w:val="single" w:sz="4" w:space="0" w:color="auto"/>
            </w:tcBorders>
            <w:hideMark/>
          </w:tcPr>
          <w:p w14:paraId="7171B448" w14:textId="77777777" w:rsidR="00850F2E" w:rsidRDefault="00850F2E" w:rsidP="00892340">
            <w:pPr>
              <w:pStyle w:val="BodyText"/>
            </w:pPr>
            <w:r>
              <w:t>-151º C or less</w:t>
            </w:r>
          </w:p>
        </w:tc>
        <w:tc>
          <w:tcPr>
            <w:tcW w:w="3312" w:type="dxa"/>
            <w:tcBorders>
              <w:top w:val="single" w:sz="4" w:space="0" w:color="auto"/>
              <w:left w:val="single" w:sz="4" w:space="0" w:color="auto"/>
              <w:bottom w:val="single" w:sz="4" w:space="0" w:color="auto"/>
              <w:right w:val="single" w:sz="4" w:space="0" w:color="auto"/>
            </w:tcBorders>
            <w:hideMark/>
          </w:tcPr>
          <w:p w14:paraId="321E2EBC" w14:textId="77777777" w:rsidR="00850F2E" w:rsidRDefault="00850F2E" w:rsidP="00892340">
            <w:pPr>
              <w:pStyle w:val="BodyText"/>
            </w:pPr>
            <w:r>
              <w:t>Drained +1 after each Encounter Round</w:t>
            </w:r>
          </w:p>
        </w:tc>
      </w:tr>
      <w:tr w:rsidR="00850F2E" w14:paraId="35DFD5CA"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01C4F091" w14:textId="77777777" w:rsidR="00850F2E" w:rsidRDefault="00850F2E" w:rsidP="00892340">
            <w:pPr>
              <w:pStyle w:val="BodyText"/>
            </w:pPr>
            <w:r>
              <w:t>Impossible Severe Cold</w:t>
            </w:r>
          </w:p>
        </w:tc>
        <w:tc>
          <w:tcPr>
            <w:tcW w:w="1350" w:type="dxa"/>
            <w:tcBorders>
              <w:top w:val="single" w:sz="4" w:space="0" w:color="auto"/>
              <w:left w:val="single" w:sz="4" w:space="0" w:color="auto"/>
              <w:bottom w:val="single" w:sz="4" w:space="0" w:color="auto"/>
              <w:right w:val="single" w:sz="4" w:space="0" w:color="auto"/>
            </w:tcBorders>
            <w:hideMark/>
          </w:tcPr>
          <w:p w14:paraId="7B4D9468" w14:textId="77777777" w:rsidR="00850F2E" w:rsidRDefault="00850F2E" w:rsidP="00892340">
            <w:pPr>
              <w:pStyle w:val="BodyText"/>
            </w:pPr>
            <w:r>
              <w:t>-150</w:t>
            </w:r>
            <w:r>
              <w:rPr>
                <w:rFonts w:cs="Arial"/>
              </w:rPr>
              <w:t>º</w:t>
            </w:r>
            <w:r>
              <w:t xml:space="preserve"> to -91</w:t>
            </w:r>
            <w:r>
              <w:rPr>
                <w:rFonts w:cs="Arial"/>
              </w:rPr>
              <w:t>º C</w:t>
            </w:r>
          </w:p>
        </w:tc>
        <w:tc>
          <w:tcPr>
            <w:tcW w:w="3312" w:type="dxa"/>
            <w:tcBorders>
              <w:top w:val="single" w:sz="4" w:space="0" w:color="auto"/>
              <w:left w:val="single" w:sz="4" w:space="0" w:color="auto"/>
              <w:bottom w:val="single" w:sz="4" w:space="0" w:color="auto"/>
              <w:right w:val="single" w:sz="4" w:space="0" w:color="auto"/>
            </w:tcBorders>
            <w:hideMark/>
          </w:tcPr>
          <w:p w14:paraId="6A4360A7" w14:textId="77777777" w:rsidR="00850F2E" w:rsidRDefault="00850F2E" w:rsidP="00892340">
            <w:pPr>
              <w:pStyle w:val="BodyText"/>
            </w:pPr>
            <w:r>
              <w:t>Drained +4 after each Intermission Pass</w:t>
            </w:r>
          </w:p>
        </w:tc>
      </w:tr>
      <w:tr w:rsidR="00850F2E" w14:paraId="7E23B39F"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6719682B" w14:textId="77777777" w:rsidR="00850F2E" w:rsidRDefault="00850F2E" w:rsidP="00892340">
            <w:pPr>
              <w:pStyle w:val="BodyText"/>
            </w:pPr>
            <w:r>
              <w:t>Major Severe Cold</w:t>
            </w:r>
          </w:p>
        </w:tc>
        <w:tc>
          <w:tcPr>
            <w:tcW w:w="1350" w:type="dxa"/>
            <w:tcBorders>
              <w:top w:val="single" w:sz="4" w:space="0" w:color="auto"/>
              <w:left w:val="single" w:sz="4" w:space="0" w:color="auto"/>
              <w:bottom w:val="single" w:sz="4" w:space="0" w:color="auto"/>
              <w:right w:val="single" w:sz="4" w:space="0" w:color="auto"/>
            </w:tcBorders>
            <w:hideMark/>
          </w:tcPr>
          <w:p w14:paraId="54BE25E4" w14:textId="77777777" w:rsidR="00850F2E" w:rsidRDefault="00850F2E" w:rsidP="00892340">
            <w:pPr>
              <w:pStyle w:val="BodyText"/>
            </w:pPr>
            <w:r>
              <w:t>-90</w:t>
            </w:r>
            <w:r>
              <w:rPr>
                <w:rFonts w:cs="Arial"/>
              </w:rPr>
              <w:t>º</w:t>
            </w:r>
            <w:r>
              <w:t xml:space="preserve"> to -61</w:t>
            </w:r>
            <w:r>
              <w:rPr>
                <w:rFonts w:cs="Arial"/>
              </w:rPr>
              <w:t>º C</w:t>
            </w:r>
          </w:p>
        </w:tc>
        <w:tc>
          <w:tcPr>
            <w:tcW w:w="3312" w:type="dxa"/>
            <w:tcBorders>
              <w:top w:val="single" w:sz="4" w:space="0" w:color="auto"/>
              <w:left w:val="single" w:sz="4" w:space="0" w:color="auto"/>
              <w:bottom w:val="single" w:sz="4" w:space="0" w:color="auto"/>
              <w:right w:val="single" w:sz="4" w:space="0" w:color="auto"/>
            </w:tcBorders>
            <w:hideMark/>
          </w:tcPr>
          <w:p w14:paraId="1DC087BA" w14:textId="77777777" w:rsidR="00850F2E" w:rsidRDefault="00850F2E" w:rsidP="00892340">
            <w:pPr>
              <w:pStyle w:val="BodyText"/>
            </w:pPr>
            <w:r>
              <w:t>Drained +2 after each Intermission Pass</w:t>
            </w:r>
          </w:p>
        </w:tc>
      </w:tr>
      <w:tr w:rsidR="00850F2E" w14:paraId="28FE488C" w14:textId="77777777" w:rsidTr="00892340">
        <w:trPr>
          <w:trHeight w:val="86"/>
        </w:trPr>
        <w:tc>
          <w:tcPr>
            <w:tcW w:w="1980" w:type="dxa"/>
            <w:tcBorders>
              <w:top w:val="single" w:sz="4" w:space="0" w:color="auto"/>
              <w:left w:val="single" w:sz="4" w:space="0" w:color="auto"/>
              <w:bottom w:val="single" w:sz="4" w:space="0" w:color="auto"/>
              <w:right w:val="single" w:sz="4" w:space="0" w:color="auto"/>
            </w:tcBorders>
            <w:hideMark/>
          </w:tcPr>
          <w:p w14:paraId="3AAEDEC9" w14:textId="77777777" w:rsidR="00850F2E" w:rsidRDefault="00850F2E" w:rsidP="00892340">
            <w:pPr>
              <w:pStyle w:val="BodyText"/>
            </w:pPr>
            <w:r>
              <w:t>Greater Severe Cold</w:t>
            </w:r>
          </w:p>
        </w:tc>
        <w:tc>
          <w:tcPr>
            <w:tcW w:w="1350" w:type="dxa"/>
            <w:tcBorders>
              <w:top w:val="single" w:sz="4" w:space="0" w:color="auto"/>
              <w:left w:val="single" w:sz="4" w:space="0" w:color="auto"/>
              <w:bottom w:val="single" w:sz="4" w:space="0" w:color="auto"/>
              <w:right w:val="single" w:sz="4" w:space="0" w:color="auto"/>
            </w:tcBorders>
            <w:hideMark/>
          </w:tcPr>
          <w:p w14:paraId="61A5A0F4" w14:textId="77777777" w:rsidR="00850F2E" w:rsidRDefault="00850F2E" w:rsidP="00892340">
            <w:pPr>
              <w:pStyle w:val="BodyText"/>
            </w:pPr>
            <w:r>
              <w:t>-60º to -31º C</w:t>
            </w:r>
          </w:p>
        </w:tc>
        <w:tc>
          <w:tcPr>
            <w:tcW w:w="3312" w:type="dxa"/>
            <w:tcBorders>
              <w:top w:val="single" w:sz="4" w:space="0" w:color="auto"/>
              <w:left w:val="single" w:sz="4" w:space="0" w:color="auto"/>
              <w:bottom w:val="single" w:sz="4" w:space="0" w:color="auto"/>
              <w:right w:val="single" w:sz="4" w:space="0" w:color="auto"/>
            </w:tcBorders>
            <w:hideMark/>
          </w:tcPr>
          <w:p w14:paraId="2A1CABF9" w14:textId="77777777" w:rsidR="00850F2E" w:rsidRDefault="00850F2E" w:rsidP="00892340">
            <w:pPr>
              <w:pStyle w:val="BodyText"/>
            </w:pPr>
            <w:r>
              <w:t>Drained +1 after each Intermission Pass</w:t>
            </w:r>
          </w:p>
        </w:tc>
      </w:tr>
      <w:tr w:rsidR="00850F2E" w14:paraId="14A3500F"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3E31FB93" w14:textId="77777777" w:rsidR="00850F2E" w:rsidRDefault="00850F2E" w:rsidP="00892340">
            <w:pPr>
              <w:pStyle w:val="BodyText"/>
            </w:pPr>
            <w:r>
              <w:t>Moderate Severe Cold*</w:t>
            </w:r>
          </w:p>
        </w:tc>
        <w:tc>
          <w:tcPr>
            <w:tcW w:w="1350" w:type="dxa"/>
            <w:tcBorders>
              <w:top w:val="single" w:sz="4" w:space="0" w:color="auto"/>
              <w:left w:val="single" w:sz="4" w:space="0" w:color="auto"/>
              <w:bottom w:val="single" w:sz="4" w:space="0" w:color="auto"/>
              <w:right w:val="single" w:sz="4" w:space="0" w:color="auto"/>
            </w:tcBorders>
            <w:hideMark/>
          </w:tcPr>
          <w:p w14:paraId="1E8D12A4" w14:textId="77777777" w:rsidR="00850F2E" w:rsidRDefault="00850F2E" w:rsidP="00892340">
            <w:pPr>
              <w:pStyle w:val="BodyText"/>
            </w:pPr>
            <w:r>
              <w:t>-30º to -11º C</w:t>
            </w:r>
          </w:p>
        </w:tc>
        <w:tc>
          <w:tcPr>
            <w:tcW w:w="3312" w:type="dxa"/>
            <w:tcBorders>
              <w:top w:val="single" w:sz="4" w:space="0" w:color="auto"/>
              <w:left w:val="single" w:sz="4" w:space="0" w:color="auto"/>
              <w:bottom w:val="single" w:sz="4" w:space="0" w:color="auto"/>
              <w:right w:val="single" w:sz="4" w:space="0" w:color="auto"/>
            </w:tcBorders>
            <w:hideMark/>
          </w:tcPr>
          <w:p w14:paraId="2510E80F" w14:textId="77777777" w:rsidR="00850F2E" w:rsidRDefault="00850F2E" w:rsidP="00892340">
            <w:pPr>
              <w:pStyle w:val="BodyText"/>
            </w:pPr>
            <w:r>
              <w:t>Drained +1 after each Intermission Round</w:t>
            </w:r>
          </w:p>
        </w:tc>
      </w:tr>
      <w:tr w:rsidR="00850F2E" w14:paraId="7F9A033D"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5843034C" w14:textId="77777777" w:rsidR="00850F2E" w:rsidRDefault="00850F2E" w:rsidP="00892340">
            <w:pPr>
              <w:pStyle w:val="BodyText"/>
            </w:pPr>
            <w:r>
              <w:t>Lesser Severe Cold</w:t>
            </w:r>
          </w:p>
        </w:tc>
        <w:tc>
          <w:tcPr>
            <w:tcW w:w="1350" w:type="dxa"/>
            <w:tcBorders>
              <w:top w:val="single" w:sz="4" w:space="0" w:color="auto"/>
              <w:left w:val="single" w:sz="4" w:space="0" w:color="auto"/>
              <w:bottom w:val="single" w:sz="4" w:space="0" w:color="auto"/>
              <w:right w:val="single" w:sz="4" w:space="0" w:color="auto"/>
            </w:tcBorders>
            <w:hideMark/>
          </w:tcPr>
          <w:p w14:paraId="1DE26F20" w14:textId="77777777" w:rsidR="00850F2E" w:rsidRDefault="00850F2E" w:rsidP="00892340">
            <w:pPr>
              <w:pStyle w:val="BodyText"/>
            </w:pPr>
            <w:r>
              <w:t>-10º to 3º C</w:t>
            </w:r>
          </w:p>
        </w:tc>
        <w:tc>
          <w:tcPr>
            <w:tcW w:w="3312" w:type="dxa"/>
            <w:tcBorders>
              <w:top w:val="single" w:sz="4" w:space="0" w:color="auto"/>
              <w:left w:val="single" w:sz="4" w:space="0" w:color="auto"/>
              <w:bottom w:val="single" w:sz="4" w:space="0" w:color="auto"/>
              <w:right w:val="single" w:sz="4" w:space="0" w:color="auto"/>
            </w:tcBorders>
            <w:hideMark/>
          </w:tcPr>
          <w:p w14:paraId="12CDE36A" w14:textId="77777777" w:rsidR="00850F2E" w:rsidRDefault="00850F2E" w:rsidP="00892340">
            <w:pPr>
              <w:pStyle w:val="BodyText"/>
            </w:pPr>
            <w:r>
              <w:t>Drained +1 after each Downtime Pass</w:t>
            </w:r>
          </w:p>
        </w:tc>
      </w:tr>
      <w:tr w:rsidR="00850F2E" w14:paraId="2824EE77"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527B4208" w14:textId="77777777" w:rsidR="00850F2E" w:rsidRDefault="00850F2E" w:rsidP="00892340">
            <w:pPr>
              <w:pStyle w:val="BodyText"/>
            </w:pPr>
            <w:r>
              <w:t>Minor Cold</w:t>
            </w:r>
          </w:p>
        </w:tc>
        <w:tc>
          <w:tcPr>
            <w:tcW w:w="1350" w:type="dxa"/>
            <w:tcBorders>
              <w:top w:val="single" w:sz="4" w:space="0" w:color="auto"/>
              <w:left w:val="single" w:sz="4" w:space="0" w:color="auto"/>
              <w:bottom w:val="single" w:sz="4" w:space="0" w:color="auto"/>
              <w:right w:val="single" w:sz="4" w:space="0" w:color="auto"/>
            </w:tcBorders>
            <w:hideMark/>
          </w:tcPr>
          <w:p w14:paraId="5DA104F2" w14:textId="77777777" w:rsidR="00850F2E" w:rsidRDefault="00850F2E" w:rsidP="00892340">
            <w:pPr>
              <w:pStyle w:val="BodyText"/>
            </w:pPr>
            <w:r>
              <w:t>4º to 14º C</w:t>
            </w:r>
          </w:p>
        </w:tc>
        <w:tc>
          <w:tcPr>
            <w:tcW w:w="3312" w:type="dxa"/>
            <w:tcBorders>
              <w:top w:val="single" w:sz="4" w:space="0" w:color="auto"/>
              <w:left w:val="single" w:sz="4" w:space="0" w:color="auto"/>
              <w:bottom w:val="single" w:sz="4" w:space="0" w:color="auto"/>
              <w:right w:val="single" w:sz="4" w:space="0" w:color="auto"/>
            </w:tcBorders>
            <w:hideMark/>
          </w:tcPr>
          <w:p w14:paraId="0547A22B" w14:textId="77777777" w:rsidR="00850F2E" w:rsidRDefault="00850F2E" w:rsidP="00892340">
            <w:pPr>
              <w:pStyle w:val="BodyText"/>
            </w:pPr>
            <w:r>
              <w:t>No damage</w:t>
            </w:r>
          </w:p>
        </w:tc>
      </w:tr>
      <w:tr w:rsidR="00850F2E" w14:paraId="5150DD31"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2BDD1077" w14:textId="77777777" w:rsidR="00850F2E" w:rsidRDefault="00850F2E" w:rsidP="00892340">
            <w:pPr>
              <w:pStyle w:val="BodyText"/>
            </w:pPr>
            <w:r>
              <w:t>Temperate</w:t>
            </w:r>
          </w:p>
        </w:tc>
        <w:tc>
          <w:tcPr>
            <w:tcW w:w="1350" w:type="dxa"/>
            <w:tcBorders>
              <w:top w:val="single" w:sz="4" w:space="0" w:color="auto"/>
              <w:left w:val="single" w:sz="4" w:space="0" w:color="auto"/>
              <w:bottom w:val="single" w:sz="4" w:space="0" w:color="auto"/>
              <w:right w:val="single" w:sz="4" w:space="0" w:color="auto"/>
            </w:tcBorders>
            <w:hideMark/>
          </w:tcPr>
          <w:p w14:paraId="5ACD78C6" w14:textId="77777777" w:rsidR="00850F2E" w:rsidRDefault="00850F2E" w:rsidP="00892340">
            <w:pPr>
              <w:pStyle w:val="BodyText"/>
            </w:pPr>
            <w:r>
              <w:t>15º to 25º C</w:t>
            </w:r>
          </w:p>
        </w:tc>
        <w:tc>
          <w:tcPr>
            <w:tcW w:w="3312" w:type="dxa"/>
            <w:tcBorders>
              <w:top w:val="single" w:sz="4" w:space="0" w:color="auto"/>
              <w:left w:val="single" w:sz="4" w:space="0" w:color="auto"/>
              <w:bottom w:val="single" w:sz="4" w:space="0" w:color="auto"/>
              <w:right w:val="single" w:sz="4" w:space="0" w:color="auto"/>
            </w:tcBorders>
            <w:hideMark/>
          </w:tcPr>
          <w:p w14:paraId="179F3214" w14:textId="77777777" w:rsidR="00850F2E" w:rsidRDefault="00850F2E" w:rsidP="00892340">
            <w:pPr>
              <w:pStyle w:val="BodyText"/>
            </w:pPr>
            <w:r>
              <w:t>No damage</w:t>
            </w:r>
          </w:p>
        </w:tc>
      </w:tr>
      <w:tr w:rsidR="00850F2E" w14:paraId="7AAE0407"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264275EC" w14:textId="77777777" w:rsidR="00850F2E" w:rsidRDefault="00850F2E" w:rsidP="00892340">
            <w:pPr>
              <w:pStyle w:val="BodyText"/>
            </w:pPr>
            <w:r>
              <w:t>Minor Heat</w:t>
            </w:r>
          </w:p>
        </w:tc>
        <w:tc>
          <w:tcPr>
            <w:tcW w:w="1350" w:type="dxa"/>
            <w:tcBorders>
              <w:top w:val="single" w:sz="4" w:space="0" w:color="auto"/>
              <w:left w:val="single" w:sz="4" w:space="0" w:color="auto"/>
              <w:bottom w:val="single" w:sz="4" w:space="0" w:color="auto"/>
              <w:right w:val="single" w:sz="4" w:space="0" w:color="auto"/>
            </w:tcBorders>
            <w:hideMark/>
          </w:tcPr>
          <w:p w14:paraId="5EB29F65" w14:textId="77777777" w:rsidR="00850F2E" w:rsidRDefault="00850F2E" w:rsidP="00892340">
            <w:pPr>
              <w:pStyle w:val="BodyText"/>
            </w:pPr>
            <w:r>
              <w:t>26º to 40º C</w:t>
            </w:r>
          </w:p>
        </w:tc>
        <w:tc>
          <w:tcPr>
            <w:tcW w:w="3312" w:type="dxa"/>
            <w:tcBorders>
              <w:top w:val="single" w:sz="4" w:space="0" w:color="auto"/>
              <w:left w:val="single" w:sz="4" w:space="0" w:color="auto"/>
              <w:bottom w:val="single" w:sz="4" w:space="0" w:color="auto"/>
              <w:right w:val="single" w:sz="4" w:space="0" w:color="auto"/>
            </w:tcBorders>
            <w:hideMark/>
          </w:tcPr>
          <w:p w14:paraId="0599DC88" w14:textId="77777777" w:rsidR="00850F2E" w:rsidRDefault="00850F2E" w:rsidP="00892340">
            <w:pPr>
              <w:pStyle w:val="BodyText"/>
            </w:pPr>
            <w:r>
              <w:t>No damage</w:t>
            </w:r>
          </w:p>
        </w:tc>
      </w:tr>
      <w:tr w:rsidR="00850F2E" w14:paraId="1E61562B"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00DD6A59" w14:textId="77777777" w:rsidR="00850F2E" w:rsidRDefault="00850F2E" w:rsidP="00892340">
            <w:pPr>
              <w:pStyle w:val="BodyText"/>
            </w:pPr>
            <w:r>
              <w:t>Lesser Severe Heat</w:t>
            </w:r>
          </w:p>
        </w:tc>
        <w:tc>
          <w:tcPr>
            <w:tcW w:w="1350" w:type="dxa"/>
            <w:tcBorders>
              <w:top w:val="single" w:sz="4" w:space="0" w:color="auto"/>
              <w:left w:val="single" w:sz="4" w:space="0" w:color="auto"/>
              <w:bottom w:val="single" w:sz="4" w:space="0" w:color="auto"/>
              <w:right w:val="single" w:sz="4" w:space="0" w:color="auto"/>
            </w:tcBorders>
            <w:hideMark/>
          </w:tcPr>
          <w:p w14:paraId="494577BA" w14:textId="77777777" w:rsidR="00850F2E" w:rsidRDefault="00850F2E" w:rsidP="00892340">
            <w:pPr>
              <w:pStyle w:val="BodyText"/>
            </w:pPr>
            <w:r>
              <w:t>41º to 45º C</w:t>
            </w:r>
          </w:p>
        </w:tc>
        <w:tc>
          <w:tcPr>
            <w:tcW w:w="3312" w:type="dxa"/>
            <w:tcBorders>
              <w:top w:val="single" w:sz="4" w:space="0" w:color="auto"/>
              <w:left w:val="single" w:sz="4" w:space="0" w:color="auto"/>
              <w:bottom w:val="single" w:sz="4" w:space="0" w:color="auto"/>
              <w:right w:val="single" w:sz="4" w:space="0" w:color="auto"/>
            </w:tcBorders>
            <w:hideMark/>
          </w:tcPr>
          <w:p w14:paraId="090EF889" w14:textId="77777777" w:rsidR="00850F2E" w:rsidRDefault="00850F2E" w:rsidP="00892340">
            <w:pPr>
              <w:pStyle w:val="BodyText"/>
            </w:pPr>
            <w:r>
              <w:t>Drained +1 after each Downtime Pass</w:t>
            </w:r>
          </w:p>
        </w:tc>
      </w:tr>
      <w:tr w:rsidR="00850F2E" w14:paraId="08286D87"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17338485" w14:textId="77777777" w:rsidR="00850F2E" w:rsidRDefault="00850F2E" w:rsidP="00892340">
            <w:pPr>
              <w:pStyle w:val="BodyText"/>
            </w:pPr>
            <w:r>
              <w:t>Moderate Severe Heat*</w:t>
            </w:r>
          </w:p>
        </w:tc>
        <w:tc>
          <w:tcPr>
            <w:tcW w:w="1350" w:type="dxa"/>
            <w:tcBorders>
              <w:top w:val="single" w:sz="4" w:space="0" w:color="auto"/>
              <w:left w:val="single" w:sz="4" w:space="0" w:color="auto"/>
              <w:bottom w:val="single" w:sz="4" w:space="0" w:color="auto"/>
              <w:right w:val="single" w:sz="4" w:space="0" w:color="auto"/>
            </w:tcBorders>
            <w:hideMark/>
          </w:tcPr>
          <w:p w14:paraId="2E6F8E13" w14:textId="77777777" w:rsidR="00850F2E" w:rsidRDefault="00850F2E" w:rsidP="00892340">
            <w:pPr>
              <w:pStyle w:val="BodyText"/>
            </w:pPr>
            <w:r>
              <w:t>46º to 50º C</w:t>
            </w:r>
          </w:p>
        </w:tc>
        <w:tc>
          <w:tcPr>
            <w:tcW w:w="3312" w:type="dxa"/>
            <w:tcBorders>
              <w:top w:val="single" w:sz="4" w:space="0" w:color="auto"/>
              <w:left w:val="single" w:sz="4" w:space="0" w:color="auto"/>
              <w:bottom w:val="single" w:sz="4" w:space="0" w:color="auto"/>
              <w:right w:val="single" w:sz="4" w:space="0" w:color="auto"/>
            </w:tcBorders>
            <w:hideMark/>
          </w:tcPr>
          <w:p w14:paraId="08AA4BBE" w14:textId="77777777" w:rsidR="00850F2E" w:rsidRDefault="00850F2E" w:rsidP="00892340">
            <w:pPr>
              <w:pStyle w:val="BodyText"/>
            </w:pPr>
            <w:r>
              <w:t>Drained +1 after each Intermission Round</w:t>
            </w:r>
          </w:p>
        </w:tc>
      </w:tr>
      <w:tr w:rsidR="00850F2E" w14:paraId="6F8B493C"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11FE7BAF" w14:textId="77777777" w:rsidR="00850F2E" w:rsidRDefault="00850F2E" w:rsidP="00892340">
            <w:pPr>
              <w:pStyle w:val="BodyText"/>
            </w:pPr>
            <w:r>
              <w:t>Greater Severe Heat</w:t>
            </w:r>
          </w:p>
        </w:tc>
        <w:tc>
          <w:tcPr>
            <w:tcW w:w="1350" w:type="dxa"/>
            <w:tcBorders>
              <w:top w:val="single" w:sz="4" w:space="0" w:color="auto"/>
              <w:left w:val="single" w:sz="4" w:space="0" w:color="auto"/>
              <w:bottom w:val="single" w:sz="4" w:space="0" w:color="auto"/>
              <w:right w:val="single" w:sz="4" w:space="0" w:color="auto"/>
            </w:tcBorders>
            <w:hideMark/>
          </w:tcPr>
          <w:p w14:paraId="6ADB9F6B" w14:textId="77777777" w:rsidR="00850F2E" w:rsidRDefault="00850F2E" w:rsidP="00892340">
            <w:pPr>
              <w:pStyle w:val="BodyText"/>
            </w:pPr>
            <w:r>
              <w:t>51º to 60º C</w:t>
            </w:r>
          </w:p>
        </w:tc>
        <w:tc>
          <w:tcPr>
            <w:tcW w:w="3312" w:type="dxa"/>
            <w:tcBorders>
              <w:top w:val="single" w:sz="4" w:space="0" w:color="auto"/>
              <w:left w:val="single" w:sz="4" w:space="0" w:color="auto"/>
              <w:bottom w:val="single" w:sz="4" w:space="0" w:color="auto"/>
              <w:right w:val="single" w:sz="4" w:space="0" w:color="auto"/>
            </w:tcBorders>
            <w:hideMark/>
          </w:tcPr>
          <w:p w14:paraId="067FCA94" w14:textId="77777777" w:rsidR="00850F2E" w:rsidRDefault="00850F2E" w:rsidP="00892340">
            <w:pPr>
              <w:pStyle w:val="BodyText"/>
            </w:pPr>
            <w:r>
              <w:t>Drained +1 after each Intermission Pass</w:t>
            </w:r>
          </w:p>
        </w:tc>
      </w:tr>
      <w:tr w:rsidR="00850F2E" w14:paraId="7EA4479D"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4D8568D9" w14:textId="77777777" w:rsidR="00850F2E" w:rsidRDefault="00850F2E" w:rsidP="00892340">
            <w:pPr>
              <w:pStyle w:val="BodyText"/>
            </w:pPr>
            <w:r>
              <w:t>Major Severe Heat</w:t>
            </w:r>
          </w:p>
        </w:tc>
        <w:tc>
          <w:tcPr>
            <w:tcW w:w="1350" w:type="dxa"/>
            <w:tcBorders>
              <w:top w:val="single" w:sz="4" w:space="0" w:color="auto"/>
              <w:left w:val="single" w:sz="4" w:space="0" w:color="auto"/>
              <w:bottom w:val="single" w:sz="4" w:space="0" w:color="auto"/>
              <w:right w:val="single" w:sz="4" w:space="0" w:color="auto"/>
            </w:tcBorders>
            <w:hideMark/>
          </w:tcPr>
          <w:p w14:paraId="121435F6" w14:textId="77777777" w:rsidR="00850F2E" w:rsidRDefault="00850F2E" w:rsidP="00892340">
            <w:pPr>
              <w:pStyle w:val="BodyText"/>
            </w:pPr>
            <w:r>
              <w:t>61º to 70º C</w:t>
            </w:r>
          </w:p>
        </w:tc>
        <w:tc>
          <w:tcPr>
            <w:tcW w:w="3312" w:type="dxa"/>
            <w:tcBorders>
              <w:top w:val="single" w:sz="4" w:space="0" w:color="auto"/>
              <w:left w:val="single" w:sz="4" w:space="0" w:color="auto"/>
              <w:bottom w:val="single" w:sz="4" w:space="0" w:color="auto"/>
              <w:right w:val="single" w:sz="4" w:space="0" w:color="auto"/>
            </w:tcBorders>
            <w:hideMark/>
          </w:tcPr>
          <w:p w14:paraId="2C66CBC6" w14:textId="77777777" w:rsidR="00850F2E" w:rsidRDefault="00850F2E" w:rsidP="00892340">
            <w:pPr>
              <w:pStyle w:val="BodyText"/>
            </w:pPr>
            <w:r>
              <w:t>Drained +2 after each Intermission Pass</w:t>
            </w:r>
          </w:p>
        </w:tc>
      </w:tr>
      <w:tr w:rsidR="00850F2E" w14:paraId="0B1E8E6D"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7F5C4652" w14:textId="77777777" w:rsidR="00850F2E" w:rsidRDefault="00850F2E" w:rsidP="00892340">
            <w:pPr>
              <w:pStyle w:val="BodyText"/>
            </w:pPr>
            <w:r>
              <w:t>Impossible Severe Heat</w:t>
            </w:r>
          </w:p>
        </w:tc>
        <w:tc>
          <w:tcPr>
            <w:tcW w:w="1350" w:type="dxa"/>
            <w:tcBorders>
              <w:top w:val="single" w:sz="4" w:space="0" w:color="auto"/>
              <w:left w:val="single" w:sz="4" w:space="0" w:color="auto"/>
              <w:bottom w:val="single" w:sz="4" w:space="0" w:color="auto"/>
              <w:right w:val="single" w:sz="4" w:space="0" w:color="auto"/>
            </w:tcBorders>
            <w:hideMark/>
          </w:tcPr>
          <w:p w14:paraId="1202B466" w14:textId="77777777" w:rsidR="00850F2E" w:rsidRDefault="00850F2E" w:rsidP="00892340">
            <w:pPr>
              <w:pStyle w:val="BodyText"/>
            </w:pPr>
            <w:r>
              <w:t>71º to 99º C</w:t>
            </w:r>
          </w:p>
        </w:tc>
        <w:tc>
          <w:tcPr>
            <w:tcW w:w="3312" w:type="dxa"/>
            <w:tcBorders>
              <w:top w:val="single" w:sz="4" w:space="0" w:color="auto"/>
              <w:left w:val="single" w:sz="4" w:space="0" w:color="auto"/>
              <w:bottom w:val="single" w:sz="4" w:space="0" w:color="auto"/>
              <w:right w:val="single" w:sz="4" w:space="0" w:color="auto"/>
            </w:tcBorders>
            <w:hideMark/>
          </w:tcPr>
          <w:p w14:paraId="0CCF633B" w14:textId="77777777" w:rsidR="00850F2E" w:rsidRDefault="00850F2E" w:rsidP="00892340">
            <w:pPr>
              <w:pStyle w:val="BodyText"/>
            </w:pPr>
            <w:r>
              <w:t>Drained +4 after each Intermission Pass</w:t>
            </w:r>
          </w:p>
        </w:tc>
      </w:tr>
      <w:tr w:rsidR="00850F2E" w14:paraId="570D9B8B" w14:textId="77777777" w:rsidTr="00892340">
        <w:tc>
          <w:tcPr>
            <w:tcW w:w="1980" w:type="dxa"/>
            <w:tcBorders>
              <w:top w:val="single" w:sz="4" w:space="0" w:color="auto"/>
              <w:left w:val="single" w:sz="4" w:space="0" w:color="auto"/>
              <w:bottom w:val="single" w:sz="4" w:space="0" w:color="auto"/>
              <w:right w:val="single" w:sz="4" w:space="0" w:color="auto"/>
            </w:tcBorders>
            <w:hideMark/>
          </w:tcPr>
          <w:p w14:paraId="2E4AA3B8" w14:textId="77777777" w:rsidR="00850F2E" w:rsidRDefault="00850F2E" w:rsidP="00892340">
            <w:pPr>
              <w:pStyle w:val="BodyText"/>
            </w:pPr>
            <w:r>
              <w:t>Fanciful Severe Heat**</w:t>
            </w:r>
          </w:p>
        </w:tc>
        <w:tc>
          <w:tcPr>
            <w:tcW w:w="1350" w:type="dxa"/>
            <w:tcBorders>
              <w:top w:val="single" w:sz="4" w:space="0" w:color="auto"/>
              <w:left w:val="single" w:sz="4" w:space="0" w:color="auto"/>
              <w:bottom w:val="single" w:sz="4" w:space="0" w:color="auto"/>
              <w:right w:val="single" w:sz="4" w:space="0" w:color="auto"/>
            </w:tcBorders>
            <w:hideMark/>
          </w:tcPr>
          <w:p w14:paraId="0077A58F" w14:textId="77777777" w:rsidR="00850F2E" w:rsidRDefault="00850F2E" w:rsidP="00892340">
            <w:pPr>
              <w:pStyle w:val="BodyText"/>
            </w:pPr>
            <w:r>
              <w:t>100º C or more</w:t>
            </w:r>
          </w:p>
        </w:tc>
        <w:tc>
          <w:tcPr>
            <w:tcW w:w="3312" w:type="dxa"/>
            <w:tcBorders>
              <w:top w:val="single" w:sz="4" w:space="0" w:color="auto"/>
              <w:left w:val="single" w:sz="4" w:space="0" w:color="auto"/>
              <w:bottom w:val="single" w:sz="4" w:space="0" w:color="auto"/>
              <w:right w:val="single" w:sz="4" w:space="0" w:color="auto"/>
            </w:tcBorders>
            <w:hideMark/>
          </w:tcPr>
          <w:p w14:paraId="09171F04" w14:textId="77777777" w:rsidR="00850F2E" w:rsidRDefault="00850F2E" w:rsidP="00892340">
            <w:pPr>
              <w:pStyle w:val="BodyText"/>
            </w:pPr>
            <w:r>
              <w:t>Drained +1 after each Encounter Round</w:t>
            </w:r>
          </w:p>
        </w:tc>
      </w:tr>
    </w:tbl>
    <w:p w14:paraId="40150697" w14:textId="77777777" w:rsidR="00850F2E" w:rsidRDefault="00850F2E" w:rsidP="00850F2E">
      <w:pPr>
        <w:pStyle w:val="BodyText"/>
      </w:pPr>
      <w:r>
        <w:t xml:space="preserve">* Moderate Severe Cold is the lowest temperature at which simple life can live and grow, though Lesser Severe Cold is the usual lower limit for even cold-weather creatures. Moderate Severe Heat is the highest temperature at which terrestrial life can live and grow, though marine thermophiles can survive at higher temperatures. </w:t>
      </w:r>
    </w:p>
    <w:p w14:paraId="01AA9DFC" w14:textId="0FE49F18" w:rsidR="00850F2E" w:rsidRDefault="00850F2E" w:rsidP="00850F2E">
      <w:pPr>
        <w:pStyle w:val="BodyText"/>
      </w:pPr>
      <w:r>
        <w:t>** Even hyperthermophiles cannot survive boiling, but some hyperthermophiles survive at pressure</w:t>
      </w:r>
      <w:r w:rsidR="00B17603">
        <w:t>s</w:t>
      </w:r>
      <w:r>
        <w:t xml:space="preserve"> </w:t>
      </w:r>
      <w:r w:rsidR="00B17603">
        <w:t xml:space="preserve">that </w:t>
      </w:r>
      <w:r>
        <w:t xml:space="preserve">increase the boiling point of water above 100º C. </w:t>
      </w:r>
    </w:p>
    <w:p w14:paraId="097B78D5" w14:textId="0BB00ACF" w:rsidR="00850F2E" w:rsidRDefault="00850F2E" w:rsidP="00850F2E">
      <w:pPr>
        <w:pStyle w:val="BodyText"/>
      </w:pPr>
      <w:r>
        <w:tab/>
      </w:r>
      <w:r>
        <w:rPr>
          <w:b/>
          <w:bCs/>
        </w:rPr>
        <w:t>Signatures</w:t>
      </w:r>
      <w:r>
        <w:t xml:space="preserve">: Your Signatures (Auditory, Chemical, and Optical) are assumed to be Nil unless you reduce them, typically with an Action. Whether your </w:t>
      </w:r>
      <w:r w:rsidR="00402D7F">
        <w:t>S</w:t>
      </w:r>
      <w:r>
        <w:t xml:space="preserve">ignature is detected will depend on environmental conditions and sensory capabilities of others, but a Nil Signature is generally detectable by anyone if it is not obscured by distance or obstacles. If your Signature is a salient feature of switching to Encounter Mode, which is typical if you happen upon a creature that does not know you, you only enter Encounter Mode if at least one of your Signatures is detected. (This is less likely in places where strangers often ignore one another.) </w:t>
      </w:r>
    </w:p>
    <w:p w14:paraId="60D74444" w14:textId="77777777" w:rsidR="00850F2E" w:rsidRDefault="00850F2E" w:rsidP="00850F2E">
      <w:pPr>
        <w:pStyle w:val="Heading2"/>
      </w:pPr>
      <w:bookmarkStart w:id="126" w:name="_Toc131086003"/>
      <w:bookmarkStart w:id="127" w:name="_Toc132221571"/>
      <w:r>
        <w:t>Encounter Mode</w:t>
      </w:r>
      <w:bookmarkEnd w:id="126"/>
      <w:bookmarkEnd w:id="127"/>
    </w:p>
    <w:p w14:paraId="3D62E113" w14:textId="77777777" w:rsidR="00850F2E" w:rsidRDefault="00850F2E" w:rsidP="00850F2E">
      <w:pPr>
        <w:pStyle w:val="BodyText"/>
      </w:pPr>
      <w:r>
        <w:t xml:space="preserve">An “Encounter Round” is 8 “Earth” seconds, including four Passes of 2 “Earth” seconds each. You can normally take 4 “Encounter Actions”, typically referred to simply as “Actions” in an Encounter Round, one per Pass. Actions can be Compound Actions, which allow you to treat multiple Actions as a single Action. </w:t>
      </w:r>
    </w:p>
    <w:p w14:paraId="156B85CB" w14:textId="340D20B0" w:rsidR="001C7524" w:rsidRDefault="001C7524" w:rsidP="001630D2">
      <w:pPr>
        <w:pStyle w:val="BodyText"/>
      </w:pPr>
      <w:r>
        <w:tab/>
        <w:t>At the start of each Pass, you gain an Action</w:t>
      </w:r>
      <w:r w:rsidR="009261EA">
        <w:t xml:space="preserve"> and a Free Action that can only be used for a skill test with the Move trait (if your Action is also a skill test with the Move trait, they do not stack; you use the better of the two);</w:t>
      </w:r>
      <w:r>
        <w:t xml:space="preserve"> you can use </w:t>
      </w:r>
      <w:r w:rsidR="009261EA">
        <w:t xml:space="preserve">the Action </w:t>
      </w:r>
      <w:r>
        <w:t xml:space="preserve">for a Class-based </w:t>
      </w:r>
      <w:r w:rsidR="001630D2">
        <w:t>Flourish or Hybrid</w:t>
      </w:r>
      <w:r>
        <w:t xml:space="preserve"> Action. </w:t>
      </w:r>
      <w:r w:rsidR="001630D2">
        <w:t xml:space="preserve">Alternatively, you can replenish Reactive Movement and gain a Reaction, which you can use for a Class-based Hybrid or Press </w:t>
      </w:r>
      <w:proofErr w:type="gramStart"/>
      <w:r w:rsidR="001630D2">
        <w:t>Action</w:t>
      </w:r>
      <w:r w:rsidR="009261EA">
        <w:t>, and</w:t>
      </w:r>
      <w:proofErr w:type="gramEnd"/>
      <w:r w:rsidR="009261EA">
        <w:t xml:space="preserve"> gain a Free Reaction that can only be used for a Recall Knowledge, Recon, or Stealth test</w:t>
      </w:r>
      <w:r w:rsidR="001630D2">
        <w:t xml:space="preserve">. </w:t>
      </w:r>
    </w:p>
    <w:p w14:paraId="1561748A" w14:textId="77777777" w:rsidR="00850F2E" w:rsidRDefault="00850F2E" w:rsidP="00850F2E">
      <w:pPr>
        <w:pStyle w:val="Heading3"/>
      </w:pPr>
      <w:r>
        <w:t>Starting Encounter Mode (or Switching from Social to Combat, or vice versa)</w:t>
      </w:r>
    </w:p>
    <w:p w14:paraId="56C0956B" w14:textId="77777777" w:rsidR="00850F2E" w:rsidRDefault="00850F2E" w:rsidP="00850F2E">
      <w:pPr>
        <w:pStyle w:val="BodyText"/>
      </w:pPr>
      <w:r>
        <w:t xml:space="preserve">Although much like the First Pass of any other Encounter Round, you can have the Surprised Condition for the First Pass of an Encounter Round. If you trigger a change in Mode (e.g., from Intermission to either Combat or Social Encounter Mode, from Combat Encounter Mode to Social Encounter Mode, or from Social Encounter Mode to Combat Encounter Mode), you do not acquire the Surprised Condition. If someone else triggers the change in Mode and you do not detect a salient feature of the change in Mode, you acquire the Surprised Condition, which is equivalent to remaining in the preceding Mode. You cannot assist an ally to remove the Surprised condition because all actions happen simultaneously. </w:t>
      </w:r>
    </w:p>
    <w:p w14:paraId="3531080F" w14:textId="77777777" w:rsidR="00850F2E" w:rsidRDefault="00850F2E" w:rsidP="00850F2E">
      <w:pPr>
        <w:pStyle w:val="BodyText"/>
      </w:pPr>
      <w:r>
        <w:tab/>
        <w:t xml:space="preserve">During each pass, the GM should give no information about what enemies are going to do until they do it. This can be of </w:t>
      </w:r>
      <w:proofErr w:type="gramStart"/>
      <w:r>
        <w:t>particular consequence</w:t>
      </w:r>
      <w:proofErr w:type="gramEnd"/>
      <w:r>
        <w:t xml:space="preserve"> when starting Encounter Mode. For example, at the start of Encounter Mode you might not know if the “enemies” </w:t>
      </w:r>
      <w:proofErr w:type="gramStart"/>
      <w:r>
        <w:t>actually mean</w:t>
      </w:r>
      <w:proofErr w:type="gramEnd"/>
      <w:r>
        <w:t xml:space="preserve"> you harm; even if you detect an ambush, it might be set up to catch someone other than you. </w:t>
      </w:r>
    </w:p>
    <w:p w14:paraId="350EE74A" w14:textId="77777777" w:rsidR="00850F2E" w:rsidRDefault="00850F2E" w:rsidP="00850F2E">
      <w:pPr>
        <w:pStyle w:val="BodyText"/>
      </w:pPr>
      <w:r>
        <w:tab/>
        <w:t xml:space="preserve">If all PCs were surprised, enemies might take preparatory actions during the first pass and PCs remain surprised during one or more subsequent passes unless or until a salient feature is detected. PCs can do this against enemies that are all Surprised, as well. The GM should have NPCs move as would be expected in Intermission as the players plot (or vice versa with PCs). </w:t>
      </w:r>
    </w:p>
    <w:p w14:paraId="17CBD26F" w14:textId="77777777" w:rsidR="00850F2E" w:rsidRDefault="00850F2E" w:rsidP="00850F2E">
      <w:pPr>
        <w:pStyle w:val="BodyText"/>
      </w:pPr>
      <w:r>
        <w:tab/>
        <w:t xml:space="preserve">Social Encounter Mode generally does not progress at a frenetic pace. You can assume most NPCs will gain a Reaction or take PER-based tests (like Empathy if paying attention or Recon if nervous), in addition to speaking, if applicable. </w:t>
      </w:r>
    </w:p>
    <w:p w14:paraId="0154A9EB" w14:textId="77777777" w:rsidR="00850F2E" w:rsidRDefault="00850F2E" w:rsidP="00850F2E">
      <w:pPr>
        <w:pStyle w:val="Heading3"/>
      </w:pPr>
      <w:r>
        <w:t>Phases of Each Pass</w:t>
      </w:r>
    </w:p>
    <w:p w14:paraId="28075BB0" w14:textId="77777777" w:rsidR="00850F2E" w:rsidRDefault="00850F2E" w:rsidP="00850F2E">
      <w:pPr>
        <w:pStyle w:val="BodyText"/>
      </w:pPr>
      <w:r>
        <w:rPr>
          <w:b/>
          <w:bCs/>
        </w:rPr>
        <w:t>Declaration Phase</w:t>
      </w:r>
      <w:r>
        <w:t xml:space="preserve">: The GM secretly determines what Action each NPC (including any potential animated hazards, monsters, etc.) will take. Players should also independently decide what Actions their PCs will take, a Compound Action, an Action, or a Reaction. After everyone has decided on an Action, each player Declares the action; the GM need not Declare NPC actions. </w:t>
      </w:r>
    </w:p>
    <w:p w14:paraId="3D553512" w14:textId="3B569E55" w:rsidR="00850F2E" w:rsidRDefault="00850F2E" w:rsidP="00850F2E">
      <w:pPr>
        <w:pStyle w:val="BodyText"/>
      </w:pPr>
      <w:r>
        <w:tab/>
        <w:t>If you declare a Reaction, you must merely say “I am taking a Reaction.” If you declare an Action, you must declare the skill you are using with it, though you need not specify Target (e.g., “I am using Blade Weapon Group” is sufficient). You must do the same for Actions and Reactions comprising Compound Actions. You can use an Action as a Reaction, but with a Penalty Die</w:t>
      </w:r>
      <w:r w:rsidR="00D03A6F">
        <w:t xml:space="preserve">; you can do this if you cannot do what you declared or change your mind. </w:t>
      </w:r>
      <w:r>
        <w:t xml:space="preserve"> </w:t>
      </w:r>
    </w:p>
    <w:p w14:paraId="08E1D97C" w14:textId="77777777" w:rsidR="00850F2E" w:rsidRDefault="00850F2E" w:rsidP="00850F2E">
      <w:pPr>
        <w:pStyle w:val="BodyText"/>
      </w:pPr>
    </w:p>
    <w:p w14:paraId="5B610F0F" w14:textId="2D4D685F" w:rsidR="00850F2E" w:rsidRDefault="00850F2E" w:rsidP="00850F2E">
      <w:pPr>
        <w:pStyle w:val="BodyText"/>
      </w:pPr>
      <w:r>
        <w:rPr>
          <w:b/>
          <w:bCs/>
        </w:rPr>
        <w:t>Preliminary (Action) Phase</w:t>
      </w:r>
      <w:r>
        <w:t xml:space="preserve">: The Preliminary Phase is when you use skills with the Signature trait (e.g., a test to Reduce your Auditory, Chemical, or Optical Signature or to detect Signatures with the Recon skill). You can also attempt tests that can be done without moving and without interacting with Target or </w:t>
      </w:r>
      <w:proofErr w:type="gramStart"/>
      <w:r>
        <w:t>effecting</w:t>
      </w:r>
      <w:proofErr w:type="gramEnd"/>
      <w:r>
        <w:t xml:space="preserve"> anything outside your Square, but they should generally be things you could do in less than a second. </w:t>
      </w:r>
    </w:p>
    <w:p w14:paraId="290BE308" w14:textId="77777777" w:rsidR="009261EA" w:rsidRDefault="00850F2E" w:rsidP="00850F2E">
      <w:pPr>
        <w:pStyle w:val="BodyText"/>
      </w:pPr>
      <w:r>
        <w:tab/>
      </w:r>
      <w:proofErr w:type="gramStart"/>
      <w:r>
        <w:t>Also</w:t>
      </w:r>
      <w:proofErr w:type="gramEnd"/>
      <w:r>
        <w:t xml:space="preserve"> in general, tests that can grant you a Bonus Action are appropriate to attempt in the Preliminary Phase, with the Bonus Action being taking in the Action Phase. </w:t>
      </w:r>
    </w:p>
    <w:p w14:paraId="358BA850" w14:textId="47D0B9BA" w:rsidR="00850F2E" w:rsidRDefault="009261EA" w:rsidP="00850F2E">
      <w:pPr>
        <w:pStyle w:val="BodyText"/>
      </w:pPr>
      <w:r>
        <w:tab/>
      </w:r>
      <w:r w:rsidR="001630D2">
        <w:t xml:space="preserve">If you do not have Reactive Movement (or wish to replace your Reactive Movement with normal movement), you can attempt </w:t>
      </w:r>
      <w:r>
        <w:t>a skill test with the Move trait</w:t>
      </w:r>
      <w:r w:rsidR="001630D2">
        <w:t xml:space="preserve"> as a Free Action in the Preliminary (Action) </w:t>
      </w:r>
      <w:proofErr w:type="gramStart"/>
      <w:r w:rsidR="001630D2">
        <w:t>Phase, but</w:t>
      </w:r>
      <w:proofErr w:type="gramEnd"/>
      <w:r w:rsidR="001630D2">
        <w:t xml:space="preserve"> cannot use </w:t>
      </w:r>
      <w:r>
        <w:t xml:space="preserve">granted </w:t>
      </w:r>
      <w:r w:rsidR="001630D2">
        <w:t xml:space="preserve">movement until Pulse 1 of the Intermediate Phase. </w:t>
      </w:r>
    </w:p>
    <w:p w14:paraId="49C4D430" w14:textId="77777777" w:rsidR="00850F2E" w:rsidRDefault="00850F2E" w:rsidP="00850F2E">
      <w:pPr>
        <w:pStyle w:val="BodyText"/>
      </w:pPr>
    </w:p>
    <w:p w14:paraId="1F0D0816" w14:textId="77777777" w:rsidR="00850F2E" w:rsidRDefault="00850F2E" w:rsidP="00850F2E">
      <w:pPr>
        <w:pStyle w:val="BodyText"/>
      </w:pPr>
      <w:r>
        <w:rPr>
          <w:b/>
          <w:bCs/>
        </w:rPr>
        <w:t>Intermediate (Action) Phase</w:t>
      </w:r>
      <w:r>
        <w:t xml:space="preserve">: Intermediate Actions are resolved in 9 Pulses, numbered 0 to 8. </w:t>
      </w:r>
    </w:p>
    <w:p w14:paraId="51FBF4E1" w14:textId="30A92ECE" w:rsidR="00850F2E" w:rsidRDefault="00850F2E" w:rsidP="00850F2E">
      <w:pPr>
        <w:pStyle w:val="BodyText"/>
      </w:pPr>
      <w:r>
        <w:tab/>
        <w:t xml:space="preserve">In Pulse 0, you </w:t>
      </w:r>
      <w:r w:rsidR="00D03A6F">
        <w:t xml:space="preserve">take Actions that give you movement (though you cannot </w:t>
      </w:r>
      <w:proofErr w:type="gramStart"/>
      <w:r w:rsidR="00D03A6F">
        <w:t>actually move</w:t>
      </w:r>
      <w:proofErr w:type="gramEnd"/>
      <w:r w:rsidR="00D03A6F">
        <w:t xml:space="preserve"> until Pulse 1 unless using Reactive Movement) and A</w:t>
      </w:r>
      <w:r>
        <w:t>ction</w:t>
      </w:r>
      <w:r w:rsidR="00D03A6F">
        <w:t>s</w:t>
      </w:r>
      <w:r>
        <w:t xml:space="preserve"> that do not require moving or waiting for someone to do something. Attacks are resolved with “Pending Damage.” (See below.) With Ranged Attacks, you must choose a Square, which can be predictive if the Square is not currently occupied by Target. </w:t>
      </w:r>
    </w:p>
    <w:p w14:paraId="49EE411E" w14:textId="77777777" w:rsidR="00850F2E" w:rsidRDefault="00850F2E" w:rsidP="00850F2E">
      <w:pPr>
        <w:pStyle w:val="BodyText"/>
      </w:pPr>
      <w:r>
        <w:tab/>
        <w:t>Ranged Attacks are resolved following “Flight Time,” at the end of a Pulse. At Range Increment (RI) 1, Flight Time is 0, so an attack made in Pulse 0 would be resolved at the end of Pulse 0; this may be referred to as a “Point Blank Shot.” At RI 2 or 3, Flight Time is 1 Pulse, so an attack made in Pulse 0 would be resolved at the end of Pulse 1. At RI 4-7, Flight Time is 2 Pulses. At RI 8 or higher, Flight Time is 3 Pulses. If Target is not in the Square you chose, the ranged attack misses. If Flight Time would cause a ranged attack to be resolved after “Pulse 9,” the ranged attack is not resolved until the next Pass, after Pulse 1, 2, or 3. (You do not resolve Ranged Attacks, other than Point Blank Attacks, after Pulse 0.)</w:t>
      </w:r>
      <w:r w:rsidRPr="00A153BC">
        <w:t xml:space="preserve"> </w:t>
      </w:r>
      <w:r>
        <w:t>Indirect Fire has +1 Flight Time.</w:t>
      </w:r>
      <w:r w:rsidRPr="00927C6D">
        <w:t xml:space="preserve"> </w:t>
      </w:r>
    </w:p>
    <w:p w14:paraId="5444EC85" w14:textId="77777777" w:rsidR="00850F2E" w:rsidRDefault="00850F2E" w:rsidP="00850F2E">
      <w:pPr>
        <w:pStyle w:val="BodyText"/>
      </w:pPr>
      <w:r>
        <w:tab/>
        <w:t xml:space="preserve">Reactions can be taken at any time and can include Reactive Movement. (Only Reactive Movement can be used to move during Pulse 0.) </w:t>
      </w:r>
    </w:p>
    <w:p w14:paraId="7332953C" w14:textId="566F4B68" w:rsidR="00850F2E" w:rsidRDefault="00850F2E" w:rsidP="00850F2E">
      <w:pPr>
        <w:pStyle w:val="BodyText"/>
      </w:pPr>
      <w:r>
        <w:tab/>
        <w:t xml:space="preserve">In Pulse 1, anyone who can move but chooses not to move must indicate nonmovement. The GM will make the decision secretly for NPCs, and the decision should not </w:t>
      </w:r>
      <w:proofErr w:type="gramStart"/>
      <w:r>
        <w:t>take into account</w:t>
      </w:r>
      <w:proofErr w:type="gramEnd"/>
      <w:r>
        <w:t xml:space="preserve"> players’ indications of nonmovement.</w:t>
      </w:r>
      <w:r w:rsidR="001F6F89">
        <w:t xml:space="preserve"> </w:t>
      </w:r>
      <w:r>
        <w:t xml:space="preserve"> </w:t>
      </w:r>
    </w:p>
    <w:p w14:paraId="769426B7" w14:textId="77777777" w:rsidR="00850F2E" w:rsidRDefault="00850F2E" w:rsidP="00850F2E">
      <w:pPr>
        <w:pStyle w:val="BodyText"/>
      </w:pPr>
      <w:r>
        <w:tab/>
        <w:t xml:space="preserve">After nonmovement has been indicated, anyone with a Reaction can use it if they wish. Reactions can be used on any Target at any time. You can use a Reaction before or after the GM, but you cannot change your mind after you let the GM start to take a Reaction. </w:t>
      </w:r>
    </w:p>
    <w:p w14:paraId="2C9E2781" w14:textId="77777777" w:rsidR="00850F2E" w:rsidRDefault="00850F2E" w:rsidP="00850F2E">
      <w:pPr>
        <w:pStyle w:val="BodyText"/>
      </w:pPr>
      <w:r>
        <w:tab/>
        <w:t xml:space="preserve">If you can move, you must move 1/8 Speed (or available movement, if sprinting) or it is lost; if you have Speed 4, you can only move on even Pulses; if you have Speed 2, you can only move on Pulse 4 and 8. You can move before or after the GM moves NPCs. Reactions can be taken at any time. </w:t>
      </w:r>
    </w:p>
    <w:p w14:paraId="4A5E3E6E" w14:textId="77777777" w:rsidR="00850F2E" w:rsidRDefault="00850F2E" w:rsidP="00850F2E">
      <w:pPr>
        <w:pStyle w:val="BodyText"/>
      </w:pPr>
      <w:r>
        <w:tab/>
        <w:t xml:space="preserve">Anyone with an Action that can be used can take the Action. Again, Players can request the GM go first. Attacks are resolved with “Pending Damage” as described </w:t>
      </w:r>
      <w:r>
        <w:lastRenderedPageBreak/>
        <w:t xml:space="preserve">previously. Reactions can be taken at any time. </w:t>
      </w:r>
    </w:p>
    <w:p w14:paraId="1C8DCF24" w14:textId="77777777" w:rsidR="00850F2E" w:rsidRDefault="00850F2E" w:rsidP="00850F2E">
      <w:pPr>
        <w:pStyle w:val="BodyText"/>
      </w:pPr>
      <w:r>
        <w:tab/>
        <w:t xml:space="preserve">This process is repeated for Pulses 2-8. However, because you can only use Reactive Movement to move (at most) 1 Square per Pulse, if you do not use Reactive Movement, it will effectively decrease by 1 in each of these Pulses. (You don’t have to reduce it specifically, but it will end up not being usable after the Resolution Phase.) </w:t>
      </w:r>
    </w:p>
    <w:p w14:paraId="07504F01" w14:textId="77777777" w:rsidR="00850F2E" w:rsidRDefault="00850F2E" w:rsidP="00850F2E">
      <w:pPr>
        <w:pStyle w:val="BodyText"/>
      </w:pPr>
    </w:p>
    <w:p w14:paraId="2EF3924F" w14:textId="77777777" w:rsidR="00850F2E" w:rsidRDefault="00850F2E" w:rsidP="00850F2E">
      <w:pPr>
        <w:pStyle w:val="BodyText"/>
      </w:pPr>
      <w:r>
        <w:rPr>
          <w:b/>
          <w:bCs/>
        </w:rPr>
        <w:t>Closing (Action) Phase</w:t>
      </w:r>
      <w:r>
        <w:t xml:space="preserve">: The Closing Phase is much like the Preliminary Phase, but you take the actions either in preparation for the Resolution Phase (e.g., to address Forced Movement), or in preparation for the next Pass. This can allow you to “double up” actions you could not normally take together in a single Pass. For example, you could queue up Maintain Spell for the Preliminary Phase of the next Pass and declare some other Action as well. It’s fine to use an Action or Reaction in the Closing Phase if someone forgot to take one during the Action Phase. </w:t>
      </w:r>
    </w:p>
    <w:p w14:paraId="5140BC56" w14:textId="77777777" w:rsidR="00850F2E" w:rsidRDefault="00850F2E" w:rsidP="00850F2E">
      <w:pPr>
        <w:pStyle w:val="BodyText"/>
      </w:pPr>
    </w:p>
    <w:p w14:paraId="3B860EB4" w14:textId="77777777" w:rsidR="00850F2E" w:rsidRDefault="00850F2E" w:rsidP="00850F2E">
      <w:pPr>
        <w:pStyle w:val="BodyText"/>
      </w:pPr>
      <w:r>
        <w:rPr>
          <w:b/>
          <w:bCs/>
        </w:rPr>
        <w:t>Resolution Phase</w:t>
      </w:r>
      <w:r>
        <w:t xml:space="preserve">: This is where you resolve Pending Damage. Weapon damage stacks. Elemental damage stacks unless it is an opposite (e.g., If you take both Cold and Heat damage, subtract the lower from the higher and you only take the remainder of the damage). Social Attacks and most ep damage do not stack; use the highest Neural damage; if you have </w:t>
      </w:r>
      <w:proofErr w:type="gramStart"/>
      <w:r>
        <w:t>Psychological</w:t>
      </w:r>
      <w:proofErr w:type="gramEnd"/>
      <w:r>
        <w:t xml:space="preserve"> damage that is higher than the Neural damage, you also take the amount by which it exceeds the Neural damage; if you take Temporary ep damage, ignore it if you took any Neural or Psychological damage. Temporary hp and ep that are gained during the same Pass as damage is taken can be used to reduce the damage, as well, as if the Temporary hp or ep were gained prior to taking the damage (even if they were not). </w:t>
      </w:r>
    </w:p>
    <w:p w14:paraId="20EED29B" w14:textId="77777777" w:rsidR="00850F2E" w:rsidRDefault="00850F2E" w:rsidP="00850F2E">
      <w:pPr>
        <w:pStyle w:val="BodyText"/>
      </w:pPr>
      <w:r>
        <w:tab/>
        <w:t xml:space="preserve">If you take ep damage, not including temporary ep damage and not including ep damage you inflicted on yourself (e.g., by increasing the Traumatized condition), </w:t>
      </w:r>
      <w:proofErr w:type="gramStart"/>
      <w:r>
        <w:t>make a Determination</w:t>
      </w:r>
      <w:proofErr w:type="gramEnd"/>
      <w:r>
        <w:t xml:space="preserve"> (Mettle) test with -1 Result per 10% of current maximum ep. On a Minor Result or better, you can act normally. On a Trivial Result, you cannot take Mental Bonus Actions on the following turn. On an Inconsequential Result, you gain Stunned 1. </w:t>
      </w:r>
    </w:p>
    <w:p w14:paraId="0512352A" w14:textId="77777777" w:rsidR="00850F2E" w:rsidRDefault="00850F2E" w:rsidP="00850F2E">
      <w:pPr>
        <w:pStyle w:val="BodyText"/>
      </w:pPr>
      <w:r>
        <w:tab/>
        <w:t xml:space="preserve">If you take hp damage, not including temporary hp damage and not including hp damage you inflicted on yourself (e.g., by increasing the Drained condition), make a Constitution (Fortitude) test with -1 Result per 10% of current maximum hp. On a Minor Result or better, you can act normally. On a Trivial Result, you cannot take Physical Bonus Actions on the following turn. On an Inconsequential Result, you gain Stunned 1. </w:t>
      </w:r>
    </w:p>
    <w:p w14:paraId="268E5038" w14:textId="77777777" w:rsidR="00850F2E" w:rsidRDefault="00850F2E" w:rsidP="00850F2E">
      <w:pPr>
        <w:pStyle w:val="BodyText"/>
      </w:pPr>
      <w:r>
        <w:tab/>
        <w:t xml:space="preserve">You also assess continuous forced movement from gravity, strong currents, or strong wind. At the end of the Resolution Phase, reduce Timers by 1. </w:t>
      </w:r>
    </w:p>
    <w:p w14:paraId="3CA84484" w14:textId="77777777" w:rsidR="00850F2E" w:rsidRDefault="00850F2E" w:rsidP="00850F2E">
      <w:pPr>
        <w:pStyle w:val="Heading3"/>
      </w:pPr>
      <w:r>
        <w:t>End of Round</w:t>
      </w:r>
    </w:p>
    <w:p w14:paraId="1E59636E" w14:textId="77777777" w:rsidR="00850F2E" w:rsidRDefault="00850F2E" w:rsidP="00850F2E">
      <w:pPr>
        <w:pStyle w:val="BodyText"/>
      </w:pPr>
      <w:r>
        <w:t xml:space="preserve">After the Fourth Pass, one round has passed. At the end of the fourth </w:t>
      </w:r>
      <w:proofErr w:type="gramStart"/>
      <w:r>
        <w:t>pass</w:t>
      </w:r>
      <w:proofErr w:type="gramEnd"/>
      <w:r>
        <w:t xml:space="preserve"> you asses effects that occur “after a pass” and “after a round.” One relatively important thing that happens at the end of a round is that everyone recovers the ability to use one each of Flourish, Hybrid, and Press Compound Actions. </w:t>
      </w:r>
    </w:p>
    <w:p w14:paraId="664846E1" w14:textId="77777777" w:rsidR="00850F2E" w:rsidRDefault="00850F2E" w:rsidP="00850F2E">
      <w:pPr>
        <w:rPr>
          <w:rFonts w:ascii="Arial" w:eastAsia="Arial" w:hAnsi="Arial"/>
          <w:sz w:val="16"/>
          <w:szCs w:val="16"/>
        </w:rPr>
      </w:pPr>
      <w:r>
        <w:br w:type="page"/>
      </w:r>
    </w:p>
    <w:p w14:paraId="7DD4105C" w14:textId="77777777" w:rsidR="00850F2E" w:rsidRDefault="00850F2E" w:rsidP="00850F2E">
      <w:pPr>
        <w:pStyle w:val="Heading2"/>
      </w:pPr>
      <w:bookmarkStart w:id="128" w:name="_Toc131086005"/>
      <w:bookmarkStart w:id="129" w:name="_Toc132221572"/>
      <w:bookmarkEnd w:id="123"/>
      <w:r>
        <w:lastRenderedPageBreak/>
        <w:t>Conditions</w:t>
      </w:r>
      <w:bookmarkEnd w:id="128"/>
      <w:bookmarkEnd w:id="129"/>
    </w:p>
    <w:p w14:paraId="4B848578" w14:textId="77777777" w:rsidR="00850F2E" w:rsidRDefault="00850F2E" w:rsidP="00850F2E">
      <w:pPr>
        <w:pStyle w:val="Heading3"/>
      </w:pPr>
      <w:r>
        <w:t>Short-Term Conditions</w:t>
      </w:r>
    </w:p>
    <w:p w14:paraId="360123BC" w14:textId="77777777" w:rsidR="00850F2E" w:rsidRDefault="00850F2E" w:rsidP="00850F2E">
      <w:pPr>
        <w:pStyle w:val="BodyText"/>
      </w:pPr>
      <w:r>
        <w:t xml:space="preserve">Reduce rating of Short-Term Conditions by 1 at the end of each pass. You cannot normally have higher than rating 10 with a Short-Term condition. </w:t>
      </w:r>
    </w:p>
    <w:p w14:paraId="64C4C6A6" w14:textId="77777777" w:rsidR="00850F2E" w:rsidRDefault="00850F2E" w:rsidP="00850F2E">
      <w:pPr>
        <w:pStyle w:val="BodyText"/>
      </w:pPr>
      <w:r>
        <w:tab/>
        <w:t xml:space="preserve">Befuddled: You have a Penalty Die on INT-based tests. This increases to a -1 Result at rating 5. It also takes you twice as many actions to Recall Knowledge. </w:t>
      </w:r>
    </w:p>
    <w:p w14:paraId="6C05C8F6" w14:textId="77777777" w:rsidR="00850F2E" w:rsidRDefault="00850F2E" w:rsidP="00850F2E">
      <w:pPr>
        <w:pStyle w:val="BodyText"/>
      </w:pPr>
      <w:r>
        <w:tab/>
        <w:t xml:space="preserve">Bleeding: You suffer 1 ep Nonlethal damage per rating, which cannot be recovered while you have the Bleeding condition; if you reach 0 hp due to Bleed, the damage becomes Lethal. At Bleeding 10, you take Drained +1 instead of hp damage. </w:t>
      </w:r>
    </w:p>
    <w:p w14:paraId="34FB6C78" w14:textId="77777777" w:rsidR="00850F2E" w:rsidRDefault="00850F2E" w:rsidP="00850F2E">
      <w:pPr>
        <w:pStyle w:val="BodyText"/>
      </w:pPr>
      <w:r>
        <w:tab/>
        <w:t xml:space="preserve">Blindness: For each rating of Blindness, you have -1 Result on Optical tests (usually Observe or Recon) other than Empathy, for which you only receive a Penalty Die </w:t>
      </w:r>
      <w:proofErr w:type="gramStart"/>
      <w:r>
        <w:t>as long as</w:t>
      </w:r>
      <w:proofErr w:type="gramEnd"/>
      <w:r>
        <w:t xml:space="preserve"> Optical is one of your two primary senses and you can Observe with other senses (or no penalty if Optical is not one of your two primary senses). </w:t>
      </w:r>
    </w:p>
    <w:p w14:paraId="2C7D0F09" w14:textId="77777777" w:rsidR="00850F2E" w:rsidRDefault="00850F2E" w:rsidP="00850F2E">
      <w:pPr>
        <w:pStyle w:val="BodyText"/>
      </w:pPr>
      <w:r>
        <w:tab/>
        <w:t xml:space="preserve">Clumsy: You have a Penalty Die on DEX-based tests. This increases to a -1 Result at rating 5. </w:t>
      </w:r>
    </w:p>
    <w:p w14:paraId="54B6A522" w14:textId="77777777" w:rsidR="00850F2E" w:rsidRDefault="00850F2E" w:rsidP="00850F2E">
      <w:pPr>
        <w:pStyle w:val="BodyText"/>
      </w:pPr>
      <w:r>
        <w:tab/>
        <w:t xml:space="preserve">Deafness: For each rating of Deafness, you have -1 Result on Auditory tests (usually Observe or Recon) other than Empathy, for which you only receive a Penalty Die </w:t>
      </w:r>
      <w:proofErr w:type="gramStart"/>
      <w:r>
        <w:t>as long as</w:t>
      </w:r>
      <w:proofErr w:type="gramEnd"/>
      <w:r>
        <w:t xml:space="preserve"> Auditory is one of your two primary senses and you can Observe with other senses (or no penalty if Auditory is not one of your two primary senses). </w:t>
      </w:r>
    </w:p>
    <w:p w14:paraId="7DE9F386" w14:textId="77777777" w:rsidR="00850F2E" w:rsidRDefault="00850F2E" w:rsidP="00850F2E">
      <w:pPr>
        <w:pStyle w:val="BodyText"/>
      </w:pPr>
      <w:r>
        <w:tab/>
        <w:t xml:space="preserve">Enfeebled: You have a Penalty Die on STR-based tests. This increases to a -1 Result at rating 5. </w:t>
      </w:r>
    </w:p>
    <w:p w14:paraId="13304448" w14:textId="77777777" w:rsidR="00850F2E" w:rsidRDefault="00850F2E" w:rsidP="00850F2E">
      <w:pPr>
        <w:pStyle w:val="BodyText"/>
      </w:pPr>
      <w:r>
        <w:tab/>
        <w:t xml:space="preserve">Enraged: The maximum rating of the Enraged condition, if voluntary, is equal to your Rage feat rating. Add 10% Constitution (STR) to damage with melee attacks per rating of Enraged. Every time you acquire (or increase) the Enraged condition, you gain 10% Constitution temporary hp per new Enraged rating; you cannot acquire Temporary hp from another source while Enraged and temporary hp are lost when you lose the Enraged condition. While you have the Enraged condition, you have -1 Result on defense tests other than Flatfooted Defense and you must charge and/or attack a living creature with the Located or Revealed condition or do your best to charge and/or attack enemies with the Tagged or Noticed condition until there is no living thing around, then you typically start breaking things; this includes attacking allies if you don’t calm down in time. The Enraged condition normally prevents concentration, but you can use any ability with the Rage trait, even if it requires concentration. </w:t>
      </w:r>
    </w:p>
    <w:p w14:paraId="3DB84783" w14:textId="77777777" w:rsidR="00850F2E" w:rsidRDefault="00850F2E" w:rsidP="00850F2E">
      <w:pPr>
        <w:pStyle w:val="BodyText"/>
      </w:pPr>
      <w:r>
        <w:tab/>
        <w:t xml:space="preserve">Fascinated: You suffer 1 Temporary ep damage per rating, which cannot be recovered while you have the Fascinated condition; if you reach 0 ep, the Suggestion is to “pay attention to me” (this will cause Target(s) to follow you if you move, as long as they can). Any effect that would normally cause Target(s) to recover Temporary ep will not recover the Temporary ep damage until Fascinated subsides. </w:t>
      </w:r>
    </w:p>
    <w:p w14:paraId="619C3FC2" w14:textId="77777777" w:rsidR="00850F2E" w:rsidRDefault="00850F2E" w:rsidP="00850F2E">
      <w:pPr>
        <w:pStyle w:val="BodyText"/>
      </w:pPr>
      <w:r>
        <w:tab/>
        <w:t xml:space="preserve">Frightened: You suffer 1 ep </w:t>
      </w:r>
      <w:proofErr w:type="gramStart"/>
      <w:r>
        <w:t>Psychological</w:t>
      </w:r>
      <w:proofErr w:type="gramEnd"/>
      <w:r>
        <w:t xml:space="preserve"> damage per rating, which cannot be recovered while you have the Frightened condition; if you reach 0 ep, the Suggestion is to flee if you can or cower if you cannot. At Frightened 5, you gain a Penalty Die on tests. At Frightened 10, you take Traumatized +1 instead of ep damage. </w:t>
      </w:r>
    </w:p>
    <w:p w14:paraId="4246E725" w14:textId="77777777" w:rsidR="00850F2E" w:rsidRDefault="00850F2E" w:rsidP="00850F2E">
      <w:pPr>
        <w:pStyle w:val="BodyText"/>
      </w:pPr>
      <w:r>
        <w:tab/>
        <w:t xml:space="preserve">Hindered: You cannot use Reactions other than to Parry. </w:t>
      </w:r>
    </w:p>
    <w:p w14:paraId="351E3EF9" w14:textId="77777777" w:rsidR="00850F2E" w:rsidRDefault="00850F2E" w:rsidP="00850F2E">
      <w:pPr>
        <w:pStyle w:val="BodyText"/>
      </w:pPr>
      <w:r>
        <w:tab/>
        <w:t xml:space="preserve">Hobbled: You have a Penalty Die on Agility, Bulwark, Hustle, and other STR- or DEX-based tests that effect the legs; and you cannot use Reactive Movement. This increases to a -1 Result at rating 5. At Hobbled 10, you are Immobilized. </w:t>
      </w:r>
    </w:p>
    <w:p w14:paraId="6462A9B3" w14:textId="77777777" w:rsidR="00850F2E" w:rsidRDefault="00850F2E" w:rsidP="00850F2E">
      <w:pPr>
        <w:pStyle w:val="BodyText"/>
      </w:pPr>
      <w:r>
        <w:tab/>
        <w:t xml:space="preserve">Hyposmia: For each rating of Hyposmia, you have -1 Result on Chemical (sense) tests (usually Observe or Recon) other than Empathy, for which you only receive a Penalty Die as long as Chemical is one of your two primary </w:t>
      </w:r>
      <w:proofErr w:type="gramStart"/>
      <w:r>
        <w:t>senses</w:t>
      </w:r>
      <w:proofErr w:type="gramEnd"/>
      <w:r>
        <w:t xml:space="preserve"> and you can Observe with other senses (or no penalty if Chemical is not one of your two primary senses). </w:t>
      </w:r>
    </w:p>
    <w:p w14:paraId="381530AA" w14:textId="77777777" w:rsidR="00850F2E" w:rsidRDefault="00850F2E" w:rsidP="00850F2E">
      <w:pPr>
        <w:pStyle w:val="BodyText"/>
      </w:pPr>
      <w:r>
        <w:tab/>
        <w:t xml:space="preserve">Nervous: You have a Penalty Die on WIL-based tests. This increases to a -1 Result at rating 5. </w:t>
      </w:r>
    </w:p>
    <w:p w14:paraId="1FF8AE2B" w14:textId="77777777" w:rsidR="00850F2E" w:rsidRDefault="00850F2E" w:rsidP="00850F2E">
      <w:pPr>
        <w:pStyle w:val="BodyText"/>
      </w:pPr>
      <w:r>
        <w:tab/>
        <w:t xml:space="preserve">Oblivious: You have a Penalty Die on PER-based tests. This increases to a -1 Result at rating 5. </w:t>
      </w:r>
    </w:p>
    <w:p w14:paraId="223E7B3E" w14:textId="77777777" w:rsidR="00850F2E" w:rsidRDefault="00850F2E" w:rsidP="00850F2E">
      <w:pPr>
        <w:pStyle w:val="BodyText"/>
      </w:pPr>
      <w:r>
        <w:tab/>
        <w:t xml:space="preserve">Paralyzed: You cannot take any physical actions. </w:t>
      </w:r>
    </w:p>
    <w:p w14:paraId="520AC846" w14:textId="77777777" w:rsidR="00850F2E" w:rsidRDefault="00850F2E" w:rsidP="00850F2E">
      <w:pPr>
        <w:pStyle w:val="BodyText"/>
      </w:pPr>
      <w:r>
        <w:tab/>
        <w:t xml:space="preserve">Repugnant: You have a Penalty Die on CHA-based tests. This increases to a -1 Result at rating 5. </w:t>
      </w:r>
    </w:p>
    <w:p w14:paraId="02B1FB9A" w14:textId="1198E381" w:rsidR="00850F2E" w:rsidRDefault="00850F2E" w:rsidP="00850F2E">
      <w:pPr>
        <w:pStyle w:val="BodyText"/>
      </w:pPr>
      <w:r>
        <w:tab/>
        <w:t xml:space="preserve">Stunned: You cannot take any actions. </w:t>
      </w:r>
      <w:r w:rsidR="003F2031">
        <w:t xml:space="preserve">If you take ep damage to gain the Stunned condition, it is treated as a Mental Condition and if you take hp damage to gain the Stunned condition, it is treated as a Physical Condition. </w:t>
      </w:r>
    </w:p>
    <w:p w14:paraId="010DF214" w14:textId="77777777" w:rsidR="00850F2E" w:rsidRDefault="00850F2E" w:rsidP="00850F2E">
      <w:pPr>
        <w:pStyle w:val="BodyText"/>
      </w:pPr>
      <w:r>
        <w:tab/>
        <w:t xml:space="preserve">Stupefied: You have a Penalty Die on PER-, INT-, and CHA-based tests, as well as all Spellcasting tests. This increases to a -1 Result at rating 5. It also takes you twice as many actions to Recall Knowledge. </w:t>
      </w:r>
    </w:p>
    <w:p w14:paraId="0F0CA66A" w14:textId="77777777" w:rsidR="00850F2E" w:rsidRDefault="00850F2E" w:rsidP="00850F2E">
      <w:pPr>
        <w:pStyle w:val="BodyText"/>
      </w:pPr>
      <w:r>
        <w:rPr>
          <w:b/>
          <w:bCs/>
        </w:rPr>
        <w:tab/>
      </w:r>
      <w:r>
        <w:t xml:space="preserve">Surprised: You are Stunned 1 unless you were taking an action at the start of an Encounter in which you gained the condition, in which case you can continue taking the action. </w:t>
      </w:r>
    </w:p>
    <w:p w14:paraId="7358DD02" w14:textId="77777777" w:rsidR="00850F2E" w:rsidRDefault="00850F2E" w:rsidP="00850F2E">
      <w:pPr>
        <w:pStyle w:val="Heading3"/>
      </w:pPr>
      <w:r>
        <w:t>Long-Term Conditions</w:t>
      </w:r>
    </w:p>
    <w:p w14:paraId="33237EC2" w14:textId="77777777" w:rsidR="00850F2E" w:rsidRDefault="00850F2E" w:rsidP="00850F2E">
      <w:pPr>
        <w:pStyle w:val="BodyText"/>
      </w:pPr>
      <w:r>
        <w:tab/>
        <w:t xml:space="preserve">Attribute Damage: You can take attribute damage to any of your 6 attributes, which you recover at a rate of one point per day. </w:t>
      </w:r>
    </w:p>
    <w:p w14:paraId="73C2AD38" w14:textId="7F583F40" w:rsidR="00850F2E" w:rsidRDefault="00850F2E" w:rsidP="00850F2E">
      <w:pPr>
        <w:pStyle w:val="BodyText"/>
      </w:pPr>
      <w:r>
        <w:tab/>
        <w:t xml:space="preserve">Drained: Reduce maximum hp by </w:t>
      </w:r>
      <w:r w:rsidR="00A94B2B">
        <w:t xml:space="preserve">10% x </w:t>
      </w:r>
      <w:r>
        <w:t>Drained</w:t>
      </w:r>
      <w:r w:rsidR="00A94B2B">
        <w:t xml:space="preserve"> rating</w:t>
      </w:r>
      <w:r>
        <w:t xml:space="preserve">. Drained can also increase your Fatigued (Physical) rating as indicated in the table below. </w:t>
      </w:r>
    </w:p>
    <w:tbl>
      <w:tblPr>
        <w:tblStyle w:val="TableGrid"/>
        <w:tblW w:w="0" w:type="auto"/>
        <w:tblInd w:w="108" w:type="dxa"/>
        <w:tblLook w:val="04A0" w:firstRow="1" w:lastRow="0" w:firstColumn="1" w:lastColumn="0" w:noHBand="0" w:noVBand="1"/>
      </w:tblPr>
      <w:tblGrid>
        <w:gridCol w:w="3024"/>
        <w:gridCol w:w="2070"/>
      </w:tblGrid>
      <w:tr w:rsidR="00850F2E" w14:paraId="18CD7123" w14:textId="77777777" w:rsidTr="00892340">
        <w:tc>
          <w:tcPr>
            <w:tcW w:w="3024" w:type="dxa"/>
            <w:tcBorders>
              <w:top w:val="single" w:sz="4" w:space="0" w:color="auto"/>
              <w:left w:val="single" w:sz="4" w:space="0" w:color="auto"/>
              <w:bottom w:val="single" w:sz="4" w:space="0" w:color="auto"/>
              <w:right w:val="single" w:sz="4" w:space="0" w:color="auto"/>
            </w:tcBorders>
            <w:hideMark/>
          </w:tcPr>
          <w:p w14:paraId="0E7C27E5" w14:textId="77777777" w:rsidR="00850F2E" w:rsidRDefault="00850F2E" w:rsidP="00892340">
            <w:pPr>
              <w:pStyle w:val="BodyText"/>
            </w:pPr>
            <w:r>
              <w:t>Drained rating</w:t>
            </w:r>
          </w:p>
        </w:tc>
        <w:tc>
          <w:tcPr>
            <w:tcW w:w="2070" w:type="dxa"/>
            <w:tcBorders>
              <w:top w:val="single" w:sz="4" w:space="0" w:color="auto"/>
              <w:left w:val="single" w:sz="4" w:space="0" w:color="auto"/>
              <w:bottom w:val="single" w:sz="4" w:space="0" w:color="auto"/>
              <w:right w:val="single" w:sz="4" w:space="0" w:color="auto"/>
            </w:tcBorders>
            <w:hideMark/>
          </w:tcPr>
          <w:p w14:paraId="4C133B0E" w14:textId="77777777" w:rsidR="00850F2E" w:rsidRDefault="00850F2E" w:rsidP="00892340">
            <w:pPr>
              <w:pStyle w:val="BodyText"/>
            </w:pPr>
            <w:r>
              <w:t>Fatigued (Physical) rating</w:t>
            </w:r>
          </w:p>
        </w:tc>
      </w:tr>
      <w:tr w:rsidR="00850F2E" w14:paraId="368BE664" w14:textId="77777777" w:rsidTr="00892340">
        <w:tc>
          <w:tcPr>
            <w:tcW w:w="3024" w:type="dxa"/>
            <w:tcBorders>
              <w:top w:val="single" w:sz="4" w:space="0" w:color="auto"/>
              <w:left w:val="single" w:sz="4" w:space="0" w:color="auto"/>
              <w:bottom w:val="single" w:sz="4" w:space="0" w:color="auto"/>
              <w:right w:val="single" w:sz="4" w:space="0" w:color="auto"/>
            </w:tcBorders>
            <w:hideMark/>
          </w:tcPr>
          <w:p w14:paraId="1C7A1885" w14:textId="77777777" w:rsidR="00850F2E" w:rsidRDefault="00850F2E" w:rsidP="00892340">
            <w:pPr>
              <w:pStyle w:val="BodyText"/>
            </w:pPr>
            <w:r>
              <w:t>1 or ¼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130B60C3" w14:textId="77777777" w:rsidR="00850F2E" w:rsidRDefault="00850F2E" w:rsidP="00892340">
            <w:pPr>
              <w:pStyle w:val="BodyText"/>
            </w:pPr>
            <w:r>
              <w:t>1</w:t>
            </w:r>
          </w:p>
        </w:tc>
      </w:tr>
      <w:tr w:rsidR="00850F2E" w14:paraId="4D0787BF" w14:textId="77777777" w:rsidTr="00892340">
        <w:tc>
          <w:tcPr>
            <w:tcW w:w="3024" w:type="dxa"/>
            <w:tcBorders>
              <w:top w:val="single" w:sz="4" w:space="0" w:color="auto"/>
              <w:left w:val="single" w:sz="4" w:space="0" w:color="auto"/>
              <w:bottom w:val="single" w:sz="4" w:space="0" w:color="auto"/>
              <w:right w:val="single" w:sz="4" w:space="0" w:color="auto"/>
            </w:tcBorders>
            <w:hideMark/>
          </w:tcPr>
          <w:p w14:paraId="30126418" w14:textId="77777777" w:rsidR="00850F2E" w:rsidRDefault="00850F2E" w:rsidP="00892340">
            <w:pPr>
              <w:pStyle w:val="BodyText"/>
            </w:pPr>
            <w:r>
              <w:t>2 or ½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4C96B76C" w14:textId="77777777" w:rsidR="00850F2E" w:rsidRDefault="00850F2E" w:rsidP="00892340">
            <w:pPr>
              <w:pStyle w:val="BodyText"/>
            </w:pPr>
            <w:r>
              <w:t>2</w:t>
            </w:r>
          </w:p>
        </w:tc>
      </w:tr>
      <w:tr w:rsidR="00850F2E" w14:paraId="17C601E9" w14:textId="77777777" w:rsidTr="00892340">
        <w:tc>
          <w:tcPr>
            <w:tcW w:w="3024" w:type="dxa"/>
            <w:tcBorders>
              <w:top w:val="single" w:sz="4" w:space="0" w:color="auto"/>
              <w:left w:val="single" w:sz="4" w:space="0" w:color="auto"/>
              <w:bottom w:val="single" w:sz="4" w:space="0" w:color="auto"/>
              <w:right w:val="single" w:sz="4" w:space="0" w:color="auto"/>
            </w:tcBorders>
            <w:hideMark/>
          </w:tcPr>
          <w:p w14:paraId="34EF783D" w14:textId="77777777" w:rsidR="00850F2E" w:rsidRDefault="00850F2E" w:rsidP="00892340">
            <w:pPr>
              <w:pStyle w:val="BodyText"/>
            </w:pPr>
            <w:r>
              <w:t>3 or ¾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61E48B6F" w14:textId="77777777" w:rsidR="00850F2E" w:rsidRDefault="00850F2E" w:rsidP="00892340">
            <w:pPr>
              <w:pStyle w:val="BodyText"/>
            </w:pPr>
            <w:r>
              <w:t>3</w:t>
            </w:r>
          </w:p>
        </w:tc>
      </w:tr>
      <w:tr w:rsidR="00850F2E" w14:paraId="1DB625AC" w14:textId="77777777" w:rsidTr="00892340">
        <w:tc>
          <w:tcPr>
            <w:tcW w:w="3024" w:type="dxa"/>
            <w:tcBorders>
              <w:top w:val="single" w:sz="4" w:space="0" w:color="auto"/>
              <w:left w:val="single" w:sz="4" w:space="0" w:color="auto"/>
              <w:bottom w:val="single" w:sz="4" w:space="0" w:color="auto"/>
              <w:right w:val="single" w:sz="4" w:space="0" w:color="auto"/>
            </w:tcBorders>
            <w:hideMark/>
          </w:tcPr>
          <w:p w14:paraId="2244004B" w14:textId="77777777" w:rsidR="00850F2E" w:rsidRDefault="00850F2E" w:rsidP="00892340">
            <w:pPr>
              <w:pStyle w:val="BodyText"/>
            </w:pPr>
            <w:r>
              <w:t>4 or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25CBFD03" w14:textId="77777777" w:rsidR="00850F2E" w:rsidRDefault="00850F2E" w:rsidP="00892340">
            <w:pPr>
              <w:pStyle w:val="BodyText"/>
            </w:pPr>
            <w:r>
              <w:t>4</w:t>
            </w:r>
          </w:p>
        </w:tc>
      </w:tr>
    </w:tbl>
    <w:p w14:paraId="6FCFF932" w14:textId="77777777" w:rsidR="00850F2E" w:rsidRDefault="00850F2E" w:rsidP="00850F2E">
      <w:pPr>
        <w:pStyle w:val="BodyText"/>
      </w:pPr>
      <w:r>
        <w:tab/>
        <w:t xml:space="preserve">Dying: You gain Dying at a rating equal to Wounded +1 (or 1 if Wounded is currently 0) whenever you would be reduced to less than 0 hp. </w:t>
      </w:r>
    </w:p>
    <w:p w14:paraId="1897D878" w14:textId="77777777" w:rsidR="00850F2E" w:rsidRDefault="00850F2E" w:rsidP="00850F2E">
      <w:pPr>
        <w:pStyle w:val="BodyText"/>
      </w:pPr>
      <w:r>
        <w:tab/>
        <w:t xml:space="preserve">Encumbered: You gain Hobbled 1. </w:t>
      </w:r>
    </w:p>
    <w:p w14:paraId="14583D40" w14:textId="77777777" w:rsidR="00850F2E" w:rsidRDefault="00850F2E" w:rsidP="00850F2E">
      <w:pPr>
        <w:pStyle w:val="BodyText"/>
      </w:pPr>
      <w:r>
        <w:tab/>
        <w:t xml:space="preserve">Falling: If you have the Falling condition, after each Pass, you have forced movement due to gravity then increase Falling condition by 1 to a maximum of 4 unless or until you are on a liquid or solid surface. See Agility (Landing Fall). </w:t>
      </w:r>
    </w:p>
    <w:p w14:paraId="183288EF" w14:textId="77777777" w:rsidR="00850F2E" w:rsidRDefault="00850F2E" w:rsidP="00850F2E">
      <w:pPr>
        <w:pStyle w:val="BodyText"/>
      </w:pPr>
      <w:r>
        <w:tab/>
        <w:t>Fatigued (Mental): Gain Befuddled and Oblivious at the same rating as Fatigued (Mental). You cannot take two strenuous mental actions in a single Pass at Fatigued (Mental) 1, cannot take two strenuous mental actions in consecutive passes at Fatigued (Mental) 2, cannot take more than one strenuous mental action per round at Fatigued (Mental) 3, and cannot take strenuous mental actions at Fatigued (Mental) 4. In addition, multiply extant Befuddled and/or Oblivious condition ratings by your Fatigued (Mental) rating; if your effective INT or PER is reduced below -10, you cannot take mental actions.</w:t>
      </w:r>
    </w:p>
    <w:p w14:paraId="65BBF3A4" w14:textId="77777777" w:rsidR="00850F2E" w:rsidRDefault="00850F2E" w:rsidP="00850F2E">
      <w:pPr>
        <w:pStyle w:val="BodyText"/>
      </w:pPr>
      <w:r>
        <w:tab/>
        <w:t xml:space="preserve">Fatigued (Physical): Gain Clumsy and Enfeebled at the same rating as Fatigued (Physical). You cannot take two strenuous physical actions in a single Pass at Fatigued (Physical) 1, cannot take two strenuous physical actions in consecutive passes at Fatigued (Physical) 2, cannot take more than one strenuous physical action per round at Fatigued (Physical) 3, and cannot take strenuous physical actions at Fatigued (Physical) 4. In addition, multiply extant Clumsy and/or Enfeebled condition ratings by your Fatigued (Physical) rating; if your effective STR or DEX is reduced below -10, you cannot take physical actions. </w:t>
      </w:r>
    </w:p>
    <w:p w14:paraId="767ECAF8" w14:textId="77777777" w:rsidR="00850F2E" w:rsidRDefault="00850F2E" w:rsidP="00850F2E">
      <w:pPr>
        <w:pStyle w:val="BodyText"/>
      </w:pPr>
      <w:r>
        <w:tab/>
        <w:t xml:space="preserve">Flatfooted: You have the Flatfooted condition if you do not have any Reactions available for use as a defensive test. If you have a Reaction available but choose not to use it against an attack, you are Flatfooted against the attack. When </w:t>
      </w:r>
      <w:proofErr w:type="gramStart"/>
      <w:r>
        <w:t>Flatfooted</w:t>
      </w:r>
      <w:proofErr w:type="gramEnd"/>
      <w:r>
        <w:t xml:space="preserve">, you must attempt a Flatfooted Defense test, which substitutes a value dependent upon applicable Cover against an attack. Treat your “attribute” as -10 if you have Trivial or no Cover, -5 for Minor Cover, -2 for Lesser Cover (or if you are crawling when attacked with a ranged weapon), 0 for Moderate Cover, 2 for Greater Cover (or if you are prone when being attacked with a ranged weapon), 5 for Major Cover, and 10 for Impossible Cover; you add Level to the roll, as with other tests, but you do not add a Proficiency Bonus. Impossible Cover means it would be unrealistic for an attack to hit you (e.g., if you are behind a wall) but it would theoretically be possible with a ricochet. Fanciful Cover means there is no way for an attack to get to you without passing through cover; any attack automatically strikes Cover. If you roll a ‘1’, you gain a Penalty Die and if you roll a ‘20’, you gain a Quality Die. </w:t>
      </w:r>
    </w:p>
    <w:p w14:paraId="793D779D" w14:textId="77777777" w:rsidR="00850F2E" w:rsidRDefault="00850F2E" w:rsidP="00850F2E">
      <w:pPr>
        <w:pStyle w:val="BodyText"/>
      </w:pPr>
      <w:r>
        <w:tab/>
        <w:t xml:space="preserve">Flatfooted Defense (Free Action) </w:t>
      </w:r>
    </w:p>
    <w:p w14:paraId="4622B50D" w14:textId="77777777" w:rsidR="00850F2E" w:rsidRDefault="00850F2E" w:rsidP="00850F2E">
      <w:pPr>
        <w:pStyle w:val="BodyText"/>
      </w:pPr>
      <w:r>
        <w:tab/>
        <w:t xml:space="preserve">Impossible Result (50 or higher): As Major Result, but an </w:t>
      </w:r>
      <w:proofErr w:type="gramStart"/>
      <w:r>
        <w:t>Impossible attack misses</w:t>
      </w:r>
      <w:proofErr w:type="gramEnd"/>
      <w:r>
        <w:t xml:space="preserve">. </w:t>
      </w:r>
    </w:p>
    <w:p w14:paraId="3C8886AB" w14:textId="77777777" w:rsidR="00850F2E" w:rsidRDefault="00850F2E" w:rsidP="00850F2E">
      <w:pPr>
        <w:pStyle w:val="BodyText"/>
      </w:pPr>
      <w:r>
        <w:tab/>
        <w:t xml:space="preserve">Major Result (40-49): As Greater Result, but a </w:t>
      </w:r>
      <w:proofErr w:type="gramStart"/>
      <w:r>
        <w:t>Major attack misses</w:t>
      </w:r>
      <w:proofErr w:type="gramEnd"/>
      <w:r>
        <w:t xml:space="preserve">. </w:t>
      </w:r>
    </w:p>
    <w:p w14:paraId="5CA32AE2" w14:textId="77777777" w:rsidR="00850F2E" w:rsidRDefault="00850F2E" w:rsidP="00850F2E">
      <w:pPr>
        <w:pStyle w:val="BodyText"/>
      </w:pPr>
      <w:r>
        <w:tab/>
        <w:t xml:space="preserve">Greater Result (30-39): As Moderate Result, but a </w:t>
      </w:r>
      <w:proofErr w:type="gramStart"/>
      <w:r>
        <w:t>Greater attack misses</w:t>
      </w:r>
      <w:proofErr w:type="gramEnd"/>
      <w:r>
        <w:t xml:space="preserve">. </w:t>
      </w:r>
    </w:p>
    <w:p w14:paraId="7AB0F4FE" w14:textId="77777777" w:rsidR="00850F2E" w:rsidRDefault="00850F2E" w:rsidP="00850F2E">
      <w:pPr>
        <w:pStyle w:val="BodyText"/>
      </w:pPr>
      <w:r>
        <w:tab/>
        <w:t xml:space="preserve">Moderate Result (20-29): As Lesser Result, but if a Moderate attack misses. </w:t>
      </w:r>
    </w:p>
    <w:p w14:paraId="71B3ACC1" w14:textId="77777777" w:rsidR="00850F2E" w:rsidRDefault="00850F2E" w:rsidP="00850F2E">
      <w:pPr>
        <w:pStyle w:val="BodyText"/>
      </w:pPr>
      <w:r>
        <w:tab/>
        <w:t xml:space="preserve">Lesser Result (10-19): As Minor Result, but a </w:t>
      </w:r>
      <w:proofErr w:type="gramStart"/>
      <w:r>
        <w:t>Lesser attack misses</w:t>
      </w:r>
      <w:proofErr w:type="gramEnd"/>
      <w:r>
        <w:t xml:space="preserve">. </w:t>
      </w:r>
    </w:p>
    <w:p w14:paraId="14F76B51" w14:textId="77777777" w:rsidR="00850F2E" w:rsidRDefault="00850F2E" w:rsidP="00850F2E">
      <w:pPr>
        <w:pStyle w:val="BodyText"/>
      </w:pPr>
      <w:r>
        <w:tab/>
        <w:t xml:space="preserve">Minor Result (0-9): As Trivial Result, but a </w:t>
      </w:r>
      <w:proofErr w:type="gramStart"/>
      <w:r>
        <w:t>Minor attack misses</w:t>
      </w:r>
      <w:proofErr w:type="gramEnd"/>
      <w:r>
        <w:t xml:space="preserve">. </w:t>
      </w:r>
    </w:p>
    <w:p w14:paraId="72DCB7FF" w14:textId="77777777" w:rsidR="00850F2E" w:rsidRDefault="00850F2E" w:rsidP="00850F2E">
      <w:pPr>
        <w:pStyle w:val="BodyText"/>
      </w:pPr>
      <w:r>
        <w:tab/>
        <w:t xml:space="preserve">Trivial Result (-1 to -10): A Trivial attack misses. If the attack missed due to Cover, it hits your Cover instead. </w:t>
      </w:r>
    </w:p>
    <w:p w14:paraId="188BACF9" w14:textId="77777777" w:rsidR="00850F2E" w:rsidRDefault="00850F2E" w:rsidP="00850F2E">
      <w:pPr>
        <w:pStyle w:val="BodyText"/>
      </w:pPr>
      <w:r>
        <w:tab/>
        <w:t xml:space="preserve">Inconsequential Result (-11 or less): The attack hits. </w:t>
      </w:r>
    </w:p>
    <w:p w14:paraId="41777F55" w14:textId="77777777" w:rsidR="00850F2E" w:rsidRDefault="00850F2E" w:rsidP="00850F2E">
      <w:pPr>
        <w:pStyle w:val="BodyText"/>
      </w:pPr>
    </w:p>
    <w:p w14:paraId="205CC688" w14:textId="77777777" w:rsidR="00850F2E" w:rsidRDefault="00850F2E" w:rsidP="00850F2E">
      <w:pPr>
        <w:pStyle w:val="BodyText"/>
      </w:pPr>
      <w:r>
        <w:tab/>
        <w:t xml:space="preserve">Grabbed: You take on the Bulk and Weight of the thing that has Grabbed you. Assuming you are in Grapple range, you can only use weapons that have the Grappled trait. Although body weight can fluctuate a lot for creatures of a given size category, assume all creatures of a given size category have the same body weight, but you can add the weight of armor (usually 2, 3, or 4 for Light, Medium, or Heavy Armor) and other heavy gear. For a Medium creature: </w:t>
      </w:r>
    </w:p>
    <w:tbl>
      <w:tblPr>
        <w:tblStyle w:val="TableGrid"/>
        <w:tblW w:w="0" w:type="auto"/>
        <w:tblInd w:w="108" w:type="dxa"/>
        <w:tblLook w:val="04A0" w:firstRow="1" w:lastRow="0" w:firstColumn="1" w:lastColumn="0" w:noHBand="0" w:noVBand="1"/>
      </w:tblPr>
      <w:tblGrid>
        <w:gridCol w:w="1530"/>
        <w:gridCol w:w="540"/>
        <w:gridCol w:w="990"/>
        <w:gridCol w:w="1710"/>
        <w:gridCol w:w="1890"/>
      </w:tblGrid>
      <w:tr w:rsidR="00850F2E" w14:paraId="7F3B059F" w14:textId="77777777" w:rsidTr="00892340">
        <w:tc>
          <w:tcPr>
            <w:tcW w:w="1530" w:type="dxa"/>
            <w:tcBorders>
              <w:top w:val="single" w:sz="4" w:space="0" w:color="auto"/>
              <w:left w:val="single" w:sz="4" w:space="0" w:color="auto"/>
              <w:bottom w:val="single" w:sz="4" w:space="0" w:color="auto"/>
              <w:right w:val="single" w:sz="4" w:space="0" w:color="auto"/>
            </w:tcBorders>
            <w:hideMark/>
          </w:tcPr>
          <w:p w14:paraId="22392367" w14:textId="77777777" w:rsidR="00850F2E" w:rsidRDefault="00850F2E" w:rsidP="00892340">
            <w:pPr>
              <w:pStyle w:val="BodyText"/>
            </w:pPr>
            <w:r>
              <w:lastRenderedPageBreak/>
              <w:t>Grabbed by</w:t>
            </w:r>
          </w:p>
        </w:tc>
        <w:tc>
          <w:tcPr>
            <w:tcW w:w="540" w:type="dxa"/>
            <w:tcBorders>
              <w:top w:val="single" w:sz="4" w:space="0" w:color="auto"/>
              <w:left w:val="single" w:sz="4" w:space="0" w:color="auto"/>
              <w:bottom w:val="single" w:sz="4" w:space="0" w:color="auto"/>
              <w:right w:val="single" w:sz="4" w:space="0" w:color="auto"/>
            </w:tcBorders>
            <w:hideMark/>
          </w:tcPr>
          <w:p w14:paraId="050FF1A6" w14:textId="77777777" w:rsidR="00850F2E" w:rsidRDefault="00850F2E" w:rsidP="00892340">
            <w:pPr>
              <w:pStyle w:val="BodyText"/>
            </w:pPr>
            <w:r>
              <w:t>Bulk</w:t>
            </w:r>
          </w:p>
        </w:tc>
        <w:tc>
          <w:tcPr>
            <w:tcW w:w="990" w:type="dxa"/>
            <w:tcBorders>
              <w:top w:val="single" w:sz="4" w:space="0" w:color="auto"/>
              <w:left w:val="single" w:sz="4" w:space="0" w:color="auto"/>
              <w:bottom w:val="single" w:sz="4" w:space="0" w:color="auto"/>
              <w:right w:val="single" w:sz="4" w:space="0" w:color="auto"/>
            </w:tcBorders>
            <w:hideMark/>
          </w:tcPr>
          <w:p w14:paraId="4FB62EDE" w14:textId="77777777" w:rsidR="00850F2E" w:rsidRDefault="00850F2E" w:rsidP="00892340">
            <w:pPr>
              <w:pStyle w:val="BodyText"/>
            </w:pPr>
            <w:r>
              <w:t>Weight</w:t>
            </w:r>
          </w:p>
        </w:tc>
        <w:tc>
          <w:tcPr>
            <w:tcW w:w="1710" w:type="dxa"/>
            <w:tcBorders>
              <w:top w:val="single" w:sz="4" w:space="0" w:color="auto"/>
              <w:left w:val="single" w:sz="4" w:space="0" w:color="auto"/>
              <w:bottom w:val="single" w:sz="4" w:space="0" w:color="auto"/>
              <w:right w:val="single" w:sz="4" w:space="0" w:color="auto"/>
            </w:tcBorders>
            <w:hideMark/>
          </w:tcPr>
          <w:p w14:paraId="1B30D204" w14:textId="77777777" w:rsidR="00850F2E" w:rsidRDefault="00850F2E" w:rsidP="00892340">
            <w:pPr>
              <w:pStyle w:val="BodyText"/>
            </w:pPr>
            <w:r>
              <w:t>Approximate Volume</w:t>
            </w:r>
          </w:p>
        </w:tc>
        <w:tc>
          <w:tcPr>
            <w:tcW w:w="1890" w:type="dxa"/>
            <w:tcBorders>
              <w:top w:val="single" w:sz="4" w:space="0" w:color="auto"/>
              <w:left w:val="single" w:sz="4" w:space="0" w:color="auto"/>
              <w:bottom w:val="single" w:sz="4" w:space="0" w:color="auto"/>
              <w:right w:val="single" w:sz="4" w:space="0" w:color="auto"/>
            </w:tcBorders>
            <w:hideMark/>
          </w:tcPr>
          <w:p w14:paraId="3AF5B55A" w14:textId="77777777" w:rsidR="00850F2E" w:rsidRDefault="00850F2E" w:rsidP="00892340">
            <w:pPr>
              <w:pStyle w:val="BodyText"/>
            </w:pPr>
            <w:r>
              <w:t>Ideal Bulk (Cubic Feet)</w:t>
            </w:r>
          </w:p>
        </w:tc>
      </w:tr>
      <w:tr w:rsidR="00850F2E" w14:paraId="20261715" w14:textId="77777777" w:rsidTr="00892340">
        <w:tc>
          <w:tcPr>
            <w:tcW w:w="1530" w:type="dxa"/>
            <w:tcBorders>
              <w:top w:val="single" w:sz="4" w:space="0" w:color="auto"/>
              <w:left w:val="single" w:sz="4" w:space="0" w:color="auto"/>
              <w:bottom w:val="single" w:sz="4" w:space="0" w:color="auto"/>
              <w:right w:val="single" w:sz="4" w:space="0" w:color="auto"/>
            </w:tcBorders>
            <w:hideMark/>
          </w:tcPr>
          <w:p w14:paraId="1653B35A" w14:textId="77777777" w:rsidR="00850F2E" w:rsidRDefault="00850F2E" w:rsidP="00892340">
            <w:pPr>
              <w:pStyle w:val="BodyText"/>
            </w:pPr>
            <w:r>
              <w:t>Small Creature</w:t>
            </w:r>
          </w:p>
        </w:tc>
        <w:tc>
          <w:tcPr>
            <w:tcW w:w="540" w:type="dxa"/>
            <w:tcBorders>
              <w:top w:val="single" w:sz="4" w:space="0" w:color="auto"/>
              <w:left w:val="single" w:sz="4" w:space="0" w:color="auto"/>
              <w:bottom w:val="single" w:sz="4" w:space="0" w:color="auto"/>
              <w:right w:val="single" w:sz="4" w:space="0" w:color="auto"/>
            </w:tcBorders>
            <w:hideMark/>
          </w:tcPr>
          <w:p w14:paraId="241450A6" w14:textId="77777777" w:rsidR="00850F2E" w:rsidRDefault="00850F2E" w:rsidP="00892340">
            <w:pPr>
              <w:pStyle w:val="BodyText"/>
            </w:pPr>
            <w:r>
              <w:t>1</w:t>
            </w:r>
          </w:p>
        </w:tc>
        <w:tc>
          <w:tcPr>
            <w:tcW w:w="990" w:type="dxa"/>
            <w:tcBorders>
              <w:top w:val="single" w:sz="4" w:space="0" w:color="auto"/>
              <w:left w:val="single" w:sz="4" w:space="0" w:color="auto"/>
              <w:bottom w:val="single" w:sz="4" w:space="0" w:color="auto"/>
              <w:right w:val="single" w:sz="4" w:space="0" w:color="auto"/>
            </w:tcBorders>
            <w:hideMark/>
          </w:tcPr>
          <w:p w14:paraId="3A66B8B0" w14:textId="77777777" w:rsidR="00850F2E" w:rsidRDefault="00850F2E" w:rsidP="00892340">
            <w:pPr>
              <w:pStyle w:val="BodyText"/>
            </w:pPr>
            <w:r>
              <w:t>1.25 Stone</w:t>
            </w:r>
          </w:p>
        </w:tc>
        <w:tc>
          <w:tcPr>
            <w:tcW w:w="1710" w:type="dxa"/>
            <w:tcBorders>
              <w:top w:val="single" w:sz="4" w:space="0" w:color="auto"/>
              <w:left w:val="single" w:sz="4" w:space="0" w:color="auto"/>
              <w:bottom w:val="single" w:sz="4" w:space="0" w:color="auto"/>
              <w:right w:val="single" w:sz="4" w:space="0" w:color="auto"/>
            </w:tcBorders>
            <w:hideMark/>
          </w:tcPr>
          <w:p w14:paraId="11C7FD40" w14:textId="77777777" w:rsidR="00850F2E" w:rsidRDefault="00850F2E" w:rsidP="00892340">
            <w:pPr>
              <w:pStyle w:val="BodyText"/>
            </w:pPr>
            <w:r>
              <w:t>¼ cubic feet</w:t>
            </w:r>
          </w:p>
        </w:tc>
        <w:tc>
          <w:tcPr>
            <w:tcW w:w="1890" w:type="dxa"/>
            <w:tcBorders>
              <w:top w:val="single" w:sz="4" w:space="0" w:color="auto"/>
              <w:left w:val="single" w:sz="4" w:space="0" w:color="auto"/>
              <w:bottom w:val="single" w:sz="4" w:space="0" w:color="auto"/>
              <w:right w:val="single" w:sz="4" w:space="0" w:color="auto"/>
            </w:tcBorders>
            <w:hideMark/>
          </w:tcPr>
          <w:p w14:paraId="404B3467" w14:textId="77777777" w:rsidR="00850F2E" w:rsidRDefault="00850F2E" w:rsidP="00892340">
            <w:pPr>
              <w:pStyle w:val="BodyText"/>
            </w:pPr>
            <w:r>
              <w:t xml:space="preserve">¼ </w:t>
            </w:r>
          </w:p>
        </w:tc>
      </w:tr>
      <w:tr w:rsidR="00850F2E" w14:paraId="22EB362D" w14:textId="77777777" w:rsidTr="00892340">
        <w:tc>
          <w:tcPr>
            <w:tcW w:w="1530" w:type="dxa"/>
            <w:tcBorders>
              <w:top w:val="single" w:sz="4" w:space="0" w:color="auto"/>
              <w:left w:val="single" w:sz="4" w:space="0" w:color="auto"/>
              <w:bottom w:val="single" w:sz="4" w:space="0" w:color="auto"/>
              <w:right w:val="single" w:sz="4" w:space="0" w:color="auto"/>
            </w:tcBorders>
            <w:hideMark/>
          </w:tcPr>
          <w:p w14:paraId="705034ED" w14:textId="77777777" w:rsidR="00850F2E" w:rsidRDefault="00850F2E" w:rsidP="00892340">
            <w:pPr>
              <w:pStyle w:val="BodyText"/>
            </w:pPr>
            <w:r>
              <w:t>Medium Creature</w:t>
            </w:r>
          </w:p>
        </w:tc>
        <w:tc>
          <w:tcPr>
            <w:tcW w:w="540" w:type="dxa"/>
            <w:tcBorders>
              <w:top w:val="single" w:sz="4" w:space="0" w:color="auto"/>
              <w:left w:val="single" w:sz="4" w:space="0" w:color="auto"/>
              <w:bottom w:val="single" w:sz="4" w:space="0" w:color="auto"/>
              <w:right w:val="single" w:sz="4" w:space="0" w:color="auto"/>
            </w:tcBorders>
            <w:hideMark/>
          </w:tcPr>
          <w:p w14:paraId="500B600F" w14:textId="77777777" w:rsidR="00850F2E" w:rsidRDefault="00850F2E" w:rsidP="00892340">
            <w:pPr>
              <w:pStyle w:val="BodyText"/>
            </w:pPr>
            <w:r>
              <w:t>6</w:t>
            </w:r>
          </w:p>
        </w:tc>
        <w:tc>
          <w:tcPr>
            <w:tcW w:w="990" w:type="dxa"/>
            <w:tcBorders>
              <w:top w:val="single" w:sz="4" w:space="0" w:color="auto"/>
              <w:left w:val="single" w:sz="4" w:space="0" w:color="auto"/>
              <w:bottom w:val="single" w:sz="4" w:space="0" w:color="auto"/>
              <w:right w:val="single" w:sz="4" w:space="0" w:color="auto"/>
            </w:tcBorders>
            <w:hideMark/>
          </w:tcPr>
          <w:p w14:paraId="5F70F1F2" w14:textId="77777777" w:rsidR="00850F2E" w:rsidRDefault="00850F2E" w:rsidP="00892340">
            <w:pPr>
              <w:pStyle w:val="BodyText"/>
            </w:pPr>
            <w:r>
              <w:t>10 Stone</w:t>
            </w:r>
          </w:p>
        </w:tc>
        <w:tc>
          <w:tcPr>
            <w:tcW w:w="1710" w:type="dxa"/>
            <w:tcBorders>
              <w:top w:val="single" w:sz="4" w:space="0" w:color="auto"/>
              <w:left w:val="single" w:sz="4" w:space="0" w:color="auto"/>
              <w:bottom w:val="single" w:sz="4" w:space="0" w:color="auto"/>
              <w:right w:val="single" w:sz="4" w:space="0" w:color="auto"/>
            </w:tcBorders>
            <w:hideMark/>
          </w:tcPr>
          <w:p w14:paraId="0AFEAA3B" w14:textId="77777777" w:rsidR="00850F2E" w:rsidRDefault="00850F2E" w:rsidP="00892340">
            <w:pPr>
              <w:pStyle w:val="BodyText"/>
            </w:pPr>
            <w:r>
              <w:t>2.5 cubic feet</w:t>
            </w:r>
          </w:p>
        </w:tc>
        <w:tc>
          <w:tcPr>
            <w:tcW w:w="1890" w:type="dxa"/>
            <w:tcBorders>
              <w:top w:val="single" w:sz="4" w:space="0" w:color="auto"/>
              <w:left w:val="single" w:sz="4" w:space="0" w:color="auto"/>
              <w:bottom w:val="single" w:sz="4" w:space="0" w:color="auto"/>
              <w:right w:val="single" w:sz="4" w:space="0" w:color="auto"/>
            </w:tcBorders>
            <w:hideMark/>
          </w:tcPr>
          <w:p w14:paraId="66D560B0" w14:textId="77777777" w:rsidR="00850F2E" w:rsidRDefault="00850F2E" w:rsidP="00892340">
            <w:pPr>
              <w:pStyle w:val="BodyText"/>
            </w:pPr>
            <w:r>
              <w:t>2.5</w:t>
            </w:r>
          </w:p>
        </w:tc>
      </w:tr>
      <w:tr w:rsidR="00850F2E" w14:paraId="49D5B738" w14:textId="77777777" w:rsidTr="00892340">
        <w:tc>
          <w:tcPr>
            <w:tcW w:w="1530" w:type="dxa"/>
            <w:tcBorders>
              <w:top w:val="single" w:sz="4" w:space="0" w:color="auto"/>
              <w:left w:val="single" w:sz="4" w:space="0" w:color="auto"/>
              <w:bottom w:val="single" w:sz="4" w:space="0" w:color="auto"/>
              <w:right w:val="single" w:sz="4" w:space="0" w:color="auto"/>
            </w:tcBorders>
            <w:hideMark/>
          </w:tcPr>
          <w:p w14:paraId="348A27F4" w14:textId="77777777" w:rsidR="00850F2E" w:rsidRDefault="00850F2E" w:rsidP="00892340">
            <w:pPr>
              <w:pStyle w:val="BodyText"/>
            </w:pPr>
            <w:r>
              <w:t>Large Creature</w:t>
            </w:r>
          </w:p>
        </w:tc>
        <w:tc>
          <w:tcPr>
            <w:tcW w:w="540" w:type="dxa"/>
            <w:tcBorders>
              <w:top w:val="single" w:sz="4" w:space="0" w:color="auto"/>
              <w:left w:val="single" w:sz="4" w:space="0" w:color="auto"/>
              <w:bottom w:val="single" w:sz="4" w:space="0" w:color="auto"/>
              <w:right w:val="single" w:sz="4" w:space="0" w:color="auto"/>
            </w:tcBorders>
            <w:hideMark/>
          </w:tcPr>
          <w:p w14:paraId="332B79AF" w14:textId="77777777" w:rsidR="00850F2E" w:rsidRDefault="00850F2E" w:rsidP="00892340">
            <w:pPr>
              <w:pStyle w:val="BodyText"/>
            </w:pPr>
            <w:r>
              <w:t>36</w:t>
            </w:r>
          </w:p>
        </w:tc>
        <w:tc>
          <w:tcPr>
            <w:tcW w:w="990" w:type="dxa"/>
            <w:tcBorders>
              <w:top w:val="single" w:sz="4" w:space="0" w:color="auto"/>
              <w:left w:val="single" w:sz="4" w:space="0" w:color="auto"/>
              <w:bottom w:val="single" w:sz="4" w:space="0" w:color="auto"/>
              <w:right w:val="single" w:sz="4" w:space="0" w:color="auto"/>
            </w:tcBorders>
            <w:hideMark/>
          </w:tcPr>
          <w:p w14:paraId="25E7F156" w14:textId="77777777" w:rsidR="00850F2E" w:rsidRDefault="00850F2E" w:rsidP="00892340">
            <w:pPr>
              <w:pStyle w:val="BodyText"/>
            </w:pPr>
            <w:r>
              <w:t>80 Stone</w:t>
            </w:r>
          </w:p>
        </w:tc>
        <w:tc>
          <w:tcPr>
            <w:tcW w:w="1710" w:type="dxa"/>
            <w:tcBorders>
              <w:top w:val="single" w:sz="4" w:space="0" w:color="auto"/>
              <w:left w:val="single" w:sz="4" w:space="0" w:color="auto"/>
              <w:bottom w:val="single" w:sz="4" w:space="0" w:color="auto"/>
              <w:right w:val="single" w:sz="4" w:space="0" w:color="auto"/>
            </w:tcBorders>
            <w:hideMark/>
          </w:tcPr>
          <w:p w14:paraId="4E224403" w14:textId="77777777" w:rsidR="00850F2E" w:rsidRDefault="00850F2E" w:rsidP="00892340">
            <w:pPr>
              <w:pStyle w:val="BodyText"/>
            </w:pPr>
            <w:r>
              <w:t>20 cubic feet</w:t>
            </w:r>
          </w:p>
        </w:tc>
        <w:tc>
          <w:tcPr>
            <w:tcW w:w="1890" w:type="dxa"/>
            <w:tcBorders>
              <w:top w:val="single" w:sz="4" w:space="0" w:color="auto"/>
              <w:left w:val="single" w:sz="4" w:space="0" w:color="auto"/>
              <w:bottom w:val="single" w:sz="4" w:space="0" w:color="auto"/>
              <w:right w:val="single" w:sz="4" w:space="0" w:color="auto"/>
            </w:tcBorders>
            <w:hideMark/>
          </w:tcPr>
          <w:p w14:paraId="139803C7" w14:textId="77777777" w:rsidR="00850F2E" w:rsidRDefault="00850F2E" w:rsidP="00892340">
            <w:pPr>
              <w:pStyle w:val="BodyText"/>
            </w:pPr>
            <w:r>
              <w:t>20</w:t>
            </w:r>
          </w:p>
        </w:tc>
      </w:tr>
    </w:tbl>
    <w:p w14:paraId="26E2B597" w14:textId="77777777" w:rsidR="00850F2E" w:rsidRDefault="00850F2E" w:rsidP="00850F2E">
      <w:pPr>
        <w:pStyle w:val="BodyText"/>
      </w:pPr>
      <w:r>
        <w:t xml:space="preserve">When you are Grabbed and don’t care (or prefer) if the creature grabbing you falls off, you can use Ideal Bulk to determine your increased encumbrance (and the creature uses its own Bulk). If you can handle the Bulk and Weight and your legs are not restrained, you can ignore the Grabbed condition for the purpose of moving and the creature that Grabbed you must decide whether to let go (as a free action) or get carried along with you. If you are grabbing one another, each of you can use the Ideal Bulk and Weight of the other. </w:t>
      </w:r>
    </w:p>
    <w:p w14:paraId="625D17F4" w14:textId="77777777" w:rsidR="00850F2E" w:rsidRDefault="00850F2E" w:rsidP="00850F2E">
      <w:pPr>
        <w:pStyle w:val="BodyText"/>
      </w:pPr>
      <w:r>
        <w:tab/>
        <w:t xml:space="preserve">On Guard: All creatures have this condition while in combat, which eliminates the concept of “facing”. Outside of combat, those creatures without the condition only notice what is in front of them (or what they detect via another one of their senses). </w:t>
      </w:r>
    </w:p>
    <w:p w14:paraId="286CCB07" w14:textId="77777777" w:rsidR="00850F2E" w:rsidRDefault="00850F2E" w:rsidP="00850F2E">
      <w:pPr>
        <w:pStyle w:val="BodyText"/>
      </w:pPr>
      <w:r>
        <w:tab/>
        <w:t xml:space="preserve">Permanent Blindness: As Blindness, except it is permanent. </w:t>
      </w:r>
    </w:p>
    <w:p w14:paraId="70B587C8" w14:textId="77777777" w:rsidR="00850F2E" w:rsidRDefault="00850F2E" w:rsidP="00850F2E">
      <w:pPr>
        <w:pStyle w:val="BodyText"/>
      </w:pPr>
      <w:r>
        <w:tab/>
        <w:t xml:space="preserve">Permanent Deafness: As Deafness, except it is permanent. </w:t>
      </w:r>
    </w:p>
    <w:p w14:paraId="7F27055B" w14:textId="77777777" w:rsidR="00850F2E" w:rsidRDefault="00850F2E" w:rsidP="00850F2E">
      <w:pPr>
        <w:pStyle w:val="BodyText"/>
      </w:pPr>
      <w:r>
        <w:tab/>
        <w:t xml:space="preserve">Permanent Hyposmia: As Hyposmia, except it is permanent. </w:t>
      </w:r>
    </w:p>
    <w:p w14:paraId="17055E16" w14:textId="77777777" w:rsidR="00850F2E" w:rsidRDefault="00850F2E" w:rsidP="00850F2E">
      <w:pPr>
        <w:pStyle w:val="BodyText"/>
      </w:pPr>
      <w:r>
        <w:tab/>
        <w:t xml:space="preserve">Poisoned: The effect of each Poisoned rating depends upon the poison and current stage (rating) of the pathogen. Attempt a Recovery test to avoid advancing to a next stage. If the Result is greater than what is needed, the stage is reduced by 1 per level by which you exceed what is needed and if the Result is less than what is needed, the stage is increased by 1 per level by which you fail to get what is needed. When the stage is reduced below 0, you are no longer poisoned. </w:t>
      </w:r>
    </w:p>
    <w:p w14:paraId="43F7265E" w14:textId="77777777" w:rsidR="00850F2E" w:rsidRDefault="00850F2E" w:rsidP="00850F2E">
      <w:pPr>
        <w:pStyle w:val="BodyText"/>
      </w:pPr>
      <w:r>
        <w:tab/>
        <w:t xml:space="preserve">Stressed: You gain Stressed +1 each time you recover from the Temporary Insanity condition. </w:t>
      </w:r>
    </w:p>
    <w:p w14:paraId="7B87BCB6" w14:textId="77777777" w:rsidR="00850F2E" w:rsidRDefault="00850F2E" w:rsidP="00850F2E">
      <w:pPr>
        <w:pStyle w:val="BodyText"/>
      </w:pPr>
      <w:r>
        <w:tab/>
        <w:t xml:space="preserve">Temporary Insanity: You gain Temporary Insanity at a rating equal to Stressed +1 (or 1 if </w:t>
      </w:r>
      <w:proofErr w:type="gramStart"/>
      <w:r>
        <w:t>Stressed</w:t>
      </w:r>
      <w:proofErr w:type="gramEnd"/>
      <w:r>
        <w:t xml:space="preserve"> is currently 0) whenever you would be reduced to less than 0 ep. </w:t>
      </w:r>
    </w:p>
    <w:p w14:paraId="215F86C8" w14:textId="0622BD33" w:rsidR="00850F2E" w:rsidRDefault="00850F2E" w:rsidP="00850F2E">
      <w:pPr>
        <w:pStyle w:val="BodyText"/>
      </w:pPr>
      <w:r>
        <w:tab/>
        <w:t xml:space="preserve">Traumatized: Reduce maximum ep by </w:t>
      </w:r>
      <w:r w:rsidR="00A94B2B">
        <w:t xml:space="preserve">10% x </w:t>
      </w:r>
      <w:r>
        <w:t xml:space="preserve">Traumatized </w:t>
      </w:r>
      <w:r w:rsidR="00A94B2B">
        <w:t>rating</w:t>
      </w:r>
      <w:r>
        <w:t xml:space="preserve">. Traumatized can also increase your Fatigued (Mental) rating as indicated in the table below. </w:t>
      </w:r>
    </w:p>
    <w:tbl>
      <w:tblPr>
        <w:tblStyle w:val="TableGrid"/>
        <w:tblW w:w="0" w:type="auto"/>
        <w:tblInd w:w="108" w:type="dxa"/>
        <w:tblLook w:val="04A0" w:firstRow="1" w:lastRow="0" w:firstColumn="1" w:lastColumn="0" w:noHBand="0" w:noVBand="1"/>
      </w:tblPr>
      <w:tblGrid>
        <w:gridCol w:w="3312"/>
        <w:gridCol w:w="1980"/>
      </w:tblGrid>
      <w:tr w:rsidR="00850F2E" w14:paraId="0B4F51DF" w14:textId="77777777" w:rsidTr="00892340">
        <w:tc>
          <w:tcPr>
            <w:tcW w:w="3312" w:type="dxa"/>
            <w:tcBorders>
              <w:top w:val="single" w:sz="4" w:space="0" w:color="auto"/>
              <w:left w:val="single" w:sz="4" w:space="0" w:color="auto"/>
              <w:bottom w:val="single" w:sz="4" w:space="0" w:color="auto"/>
              <w:right w:val="single" w:sz="4" w:space="0" w:color="auto"/>
            </w:tcBorders>
            <w:hideMark/>
          </w:tcPr>
          <w:p w14:paraId="68C27973" w14:textId="77777777" w:rsidR="00850F2E" w:rsidRDefault="00850F2E" w:rsidP="00892340">
            <w:pPr>
              <w:pStyle w:val="BodyText"/>
            </w:pPr>
            <w:r>
              <w:t>Traumatized rating</w:t>
            </w:r>
          </w:p>
        </w:tc>
        <w:tc>
          <w:tcPr>
            <w:tcW w:w="1980" w:type="dxa"/>
            <w:tcBorders>
              <w:top w:val="single" w:sz="4" w:space="0" w:color="auto"/>
              <w:left w:val="single" w:sz="4" w:space="0" w:color="auto"/>
              <w:bottom w:val="single" w:sz="4" w:space="0" w:color="auto"/>
              <w:right w:val="single" w:sz="4" w:space="0" w:color="auto"/>
            </w:tcBorders>
            <w:hideMark/>
          </w:tcPr>
          <w:p w14:paraId="07BA25F8" w14:textId="77777777" w:rsidR="00850F2E" w:rsidRDefault="00850F2E" w:rsidP="00892340">
            <w:pPr>
              <w:pStyle w:val="BodyText"/>
            </w:pPr>
            <w:r>
              <w:t>Fatigued (Mental) rating</w:t>
            </w:r>
          </w:p>
        </w:tc>
      </w:tr>
      <w:tr w:rsidR="00850F2E" w14:paraId="2F8F9D73" w14:textId="77777777" w:rsidTr="00892340">
        <w:tc>
          <w:tcPr>
            <w:tcW w:w="3312" w:type="dxa"/>
            <w:tcBorders>
              <w:top w:val="single" w:sz="4" w:space="0" w:color="auto"/>
              <w:left w:val="single" w:sz="4" w:space="0" w:color="auto"/>
              <w:bottom w:val="single" w:sz="4" w:space="0" w:color="auto"/>
              <w:right w:val="single" w:sz="4" w:space="0" w:color="auto"/>
            </w:tcBorders>
            <w:hideMark/>
          </w:tcPr>
          <w:p w14:paraId="7D048304" w14:textId="77777777" w:rsidR="00850F2E" w:rsidRDefault="00850F2E" w:rsidP="00892340">
            <w:pPr>
              <w:pStyle w:val="BodyText"/>
            </w:pPr>
            <w:r>
              <w:t>1 or ¼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31233AB2" w14:textId="77777777" w:rsidR="00850F2E" w:rsidRDefault="00850F2E" w:rsidP="00892340">
            <w:pPr>
              <w:pStyle w:val="BodyText"/>
            </w:pPr>
            <w:r>
              <w:t>1</w:t>
            </w:r>
          </w:p>
        </w:tc>
      </w:tr>
      <w:tr w:rsidR="00850F2E" w14:paraId="0B1FAB81" w14:textId="77777777" w:rsidTr="00892340">
        <w:tc>
          <w:tcPr>
            <w:tcW w:w="3312" w:type="dxa"/>
            <w:tcBorders>
              <w:top w:val="single" w:sz="4" w:space="0" w:color="auto"/>
              <w:left w:val="single" w:sz="4" w:space="0" w:color="auto"/>
              <w:bottom w:val="single" w:sz="4" w:space="0" w:color="auto"/>
              <w:right w:val="single" w:sz="4" w:space="0" w:color="auto"/>
            </w:tcBorders>
            <w:hideMark/>
          </w:tcPr>
          <w:p w14:paraId="33981600" w14:textId="77777777" w:rsidR="00850F2E" w:rsidRDefault="00850F2E" w:rsidP="00892340">
            <w:pPr>
              <w:pStyle w:val="BodyText"/>
            </w:pPr>
            <w:r>
              <w:t>2 or ½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6C90D3F1" w14:textId="77777777" w:rsidR="00850F2E" w:rsidRDefault="00850F2E" w:rsidP="00892340">
            <w:pPr>
              <w:pStyle w:val="BodyText"/>
            </w:pPr>
            <w:r>
              <w:t>2</w:t>
            </w:r>
          </w:p>
        </w:tc>
      </w:tr>
      <w:tr w:rsidR="00850F2E" w14:paraId="1BAD1AD2" w14:textId="77777777" w:rsidTr="00892340">
        <w:tc>
          <w:tcPr>
            <w:tcW w:w="3312" w:type="dxa"/>
            <w:tcBorders>
              <w:top w:val="single" w:sz="4" w:space="0" w:color="auto"/>
              <w:left w:val="single" w:sz="4" w:space="0" w:color="auto"/>
              <w:bottom w:val="single" w:sz="4" w:space="0" w:color="auto"/>
              <w:right w:val="single" w:sz="4" w:space="0" w:color="auto"/>
            </w:tcBorders>
            <w:hideMark/>
          </w:tcPr>
          <w:p w14:paraId="59033D84" w14:textId="77777777" w:rsidR="00850F2E" w:rsidRDefault="00850F2E" w:rsidP="00892340">
            <w:pPr>
              <w:pStyle w:val="BodyText"/>
            </w:pPr>
            <w:r>
              <w:t>3 or ¾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6C5BDFFF" w14:textId="77777777" w:rsidR="00850F2E" w:rsidRDefault="00850F2E" w:rsidP="00892340">
            <w:pPr>
              <w:pStyle w:val="BodyText"/>
            </w:pPr>
            <w:r>
              <w:t>3</w:t>
            </w:r>
          </w:p>
        </w:tc>
      </w:tr>
      <w:tr w:rsidR="00850F2E" w14:paraId="0ED10AC0" w14:textId="77777777" w:rsidTr="00892340">
        <w:tc>
          <w:tcPr>
            <w:tcW w:w="3312" w:type="dxa"/>
            <w:tcBorders>
              <w:top w:val="single" w:sz="4" w:space="0" w:color="auto"/>
              <w:left w:val="single" w:sz="4" w:space="0" w:color="auto"/>
              <w:bottom w:val="single" w:sz="4" w:space="0" w:color="auto"/>
              <w:right w:val="single" w:sz="4" w:space="0" w:color="auto"/>
            </w:tcBorders>
            <w:hideMark/>
          </w:tcPr>
          <w:p w14:paraId="5AEAB464" w14:textId="77777777" w:rsidR="00850F2E" w:rsidRDefault="00850F2E" w:rsidP="00892340">
            <w:pPr>
              <w:pStyle w:val="BodyText"/>
            </w:pPr>
            <w:r>
              <w:t>4 or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791752D1" w14:textId="77777777" w:rsidR="00850F2E" w:rsidRDefault="00850F2E" w:rsidP="00892340">
            <w:pPr>
              <w:pStyle w:val="BodyText"/>
            </w:pPr>
            <w:r>
              <w:t>4</w:t>
            </w:r>
          </w:p>
        </w:tc>
      </w:tr>
    </w:tbl>
    <w:p w14:paraId="04960DBE" w14:textId="77777777" w:rsidR="00850F2E" w:rsidRDefault="00850F2E" w:rsidP="00850F2E">
      <w:pPr>
        <w:pStyle w:val="BodyText"/>
      </w:pPr>
      <w:r>
        <w:tab/>
        <w:t xml:space="preserve">Wounded: You gain Wounded +1 each time you recover from the Dying condition. </w:t>
      </w:r>
    </w:p>
    <w:p w14:paraId="0B99E906" w14:textId="77777777" w:rsidR="00850F2E" w:rsidRDefault="00850F2E" w:rsidP="00850F2E">
      <w:pPr>
        <w:pStyle w:val="Heading2"/>
      </w:pPr>
      <w:bookmarkStart w:id="130" w:name="_Toc131086006"/>
      <w:bookmarkStart w:id="131" w:name="_Toc132221573"/>
      <w:r>
        <w:t>Bonded Creatures and Companions</w:t>
      </w:r>
      <w:bookmarkEnd w:id="130"/>
      <w:bookmarkEnd w:id="131"/>
    </w:p>
    <w:p w14:paraId="2A8D4B18" w14:textId="77777777" w:rsidR="00850F2E" w:rsidRDefault="00850F2E" w:rsidP="00850F2E">
      <w:pPr>
        <w:pStyle w:val="BodyText"/>
      </w:pPr>
      <w:r>
        <w:t xml:space="preserve">Bonded Creatures and Companions get 4 Lesser Actions per round, but they tend to use them for defensive purposes unless you command them. A Handle Creature test can convert a Lesser Action into a (Standard) Action or even a Compound Action. </w:t>
      </w:r>
    </w:p>
    <w:p w14:paraId="0986AF3D" w14:textId="77777777" w:rsidR="00850F2E" w:rsidRDefault="00850F2E" w:rsidP="00850F2E">
      <w:pPr>
        <w:rPr>
          <w:rFonts w:ascii="Arial" w:eastAsia="Arial" w:hAnsi="Arial"/>
          <w:sz w:val="16"/>
          <w:szCs w:val="16"/>
        </w:rPr>
      </w:pPr>
      <w:r>
        <w:br w:type="page"/>
      </w:r>
    </w:p>
    <w:p w14:paraId="0EFD70A2" w14:textId="77777777" w:rsidR="00850F2E" w:rsidRDefault="00850F2E" w:rsidP="00850F2E">
      <w:pPr>
        <w:pStyle w:val="Heading2"/>
      </w:pPr>
      <w:bookmarkStart w:id="132" w:name="_Toc131086007"/>
      <w:bookmarkStart w:id="133" w:name="_Toc132221574"/>
      <w:r>
        <w:lastRenderedPageBreak/>
        <w:t>Encounter XP “Budget”</w:t>
      </w:r>
      <w:bookmarkEnd w:id="132"/>
      <w:bookmarkEnd w:id="133"/>
    </w:p>
    <w:p w14:paraId="2BD6B68B" w14:textId="77777777" w:rsidR="00850F2E" w:rsidRDefault="00850F2E" w:rsidP="00850F2E">
      <w:pPr>
        <w:pStyle w:val="BodyText"/>
      </w:pPr>
      <w:r>
        <w:t xml:space="preserve">Individual creatures you encounter, if it is a combat encounter, are worth the following XP: </w:t>
      </w:r>
    </w:p>
    <w:p w14:paraId="6725B51B" w14:textId="77777777" w:rsidR="00850F2E" w:rsidRDefault="00850F2E" w:rsidP="00850F2E">
      <w:pPr>
        <w:pStyle w:val="BodyText"/>
      </w:pPr>
      <w:r>
        <w:t>Creature Level</w:t>
      </w:r>
      <w:r>
        <w:tab/>
        <w:t>XP</w:t>
      </w:r>
      <w:r>
        <w:tab/>
        <w:t>Suggested Role</w:t>
      </w:r>
    </w:p>
    <w:p w14:paraId="2CA1B902" w14:textId="77777777" w:rsidR="00850F2E" w:rsidRDefault="00850F2E" w:rsidP="00850F2E">
      <w:pPr>
        <w:pStyle w:val="BodyText"/>
      </w:pPr>
      <w:r>
        <w:t>Party Level -5</w:t>
      </w:r>
      <w:r>
        <w:tab/>
        <w:t>0</w:t>
      </w:r>
      <w:r>
        <w:tab/>
        <w:t>Presumably no threat</w:t>
      </w:r>
    </w:p>
    <w:p w14:paraId="5343404A" w14:textId="77777777" w:rsidR="00850F2E" w:rsidRDefault="00850F2E" w:rsidP="00850F2E">
      <w:pPr>
        <w:pStyle w:val="BodyText"/>
      </w:pPr>
      <w:r>
        <w:t>Party Level -4</w:t>
      </w:r>
      <w:r>
        <w:tab/>
        <w:t>1</w:t>
      </w:r>
      <w:r>
        <w:tab/>
        <w:t>Practically no threat</w:t>
      </w:r>
    </w:p>
    <w:p w14:paraId="56064A6C" w14:textId="77777777" w:rsidR="00850F2E" w:rsidRDefault="00850F2E" w:rsidP="00850F2E">
      <w:pPr>
        <w:pStyle w:val="BodyText"/>
      </w:pPr>
      <w:r>
        <w:t>Party Level -3</w:t>
      </w:r>
      <w:r>
        <w:tab/>
        <w:t>2</w:t>
      </w:r>
      <w:r>
        <w:tab/>
        <w:t>Cannon fodder</w:t>
      </w:r>
    </w:p>
    <w:p w14:paraId="4A61EE85" w14:textId="77777777" w:rsidR="00850F2E" w:rsidRDefault="00850F2E" w:rsidP="00850F2E">
      <w:pPr>
        <w:pStyle w:val="BodyText"/>
      </w:pPr>
      <w:r>
        <w:t>Party Level -2</w:t>
      </w:r>
      <w:r>
        <w:tab/>
        <w:t>5</w:t>
      </w:r>
      <w:r>
        <w:tab/>
        <w:t>Minor-threat creature</w:t>
      </w:r>
    </w:p>
    <w:p w14:paraId="2A0843A0" w14:textId="77777777" w:rsidR="00850F2E" w:rsidRDefault="00850F2E" w:rsidP="00850F2E">
      <w:pPr>
        <w:pStyle w:val="BodyText"/>
      </w:pPr>
      <w:r>
        <w:t>Party Level -1</w:t>
      </w:r>
      <w:r>
        <w:tab/>
        <w:t>10</w:t>
      </w:r>
      <w:r>
        <w:tab/>
        <w:t>Low-threat creature</w:t>
      </w:r>
    </w:p>
    <w:p w14:paraId="1A172CC4" w14:textId="77777777" w:rsidR="00850F2E" w:rsidRDefault="00850F2E" w:rsidP="00850F2E">
      <w:pPr>
        <w:pStyle w:val="BodyText"/>
      </w:pPr>
      <w:r>
        <w:t>Party Level</w:t>
      </w:r>
      <w:r>
        <w:tab/>
        <w:t>20</w:t>
      </w:r>
      <w:r>
        <w:tab/>
        <w:t xml:space="preserve">Moderate-threat creature (considered the equal of </w:t>
      </w:r>
      <w:proofErr w:type="gramStart"/>
      <w:r>
        <w:t>one party</w:t>
      </w:r>
      <w:proofErr w:type="gramEnd"/>
      <w:r>
        <w:t xml:space="preserve"> member)</w:t>
      </w:r>
    </w:p>
    <w:p w14:paraId="061D144D" w14:textId="77777777" w:rsidR="00850F2E" w:rsidRDefault="00850F2E" w:rsidP="00850F2E">
      <w:pPr>
        <w:pStyle w:val="BodyText"/>
      </w:pPr>
      <w:r>
        <w:t>Party Level +1</w:t>
      </w:r>
      <w:r>
        <w:tab/>
        <w:t>40</w:t>
      </w:r>
      <w:r>
        <w:tab/>
        <w:t>Extreme-threat creature or Lesser Boss</w:t>
      </w:r>
    </w:p>
    <w:p w14:paraId="24A0912F" w14:textId="77777777" w:rsidR="00850F2E" w:rsidRDefault="00850F2E" w:rsidP="00850F2E">
      <w:pPr>
        <w:pStyle w:val="BodyText"/>
      </w:pPr>
      <w:r>
        <w:t>Party Level +2</w:t>
      </w:r>
      <w:r>
        <w:tab/>
        <w:t>80</w:t>
      </w:r>
      <w:r>
        <w:tab/>
        <w:t>Moderate Boss</w:t>
      </w:r>
    </w:p>
    <w:p w14:paraId="3EEE8F4B" w14:textId="77777777" w:rsidR="00850F2E" w:rsidRDefault="00850F2E" w:rsidP="00850F2E">
      <w:pPr>
        <w:pStyle w:val="BodyText"/>
      </w:pPr>
      <w:r>
        <w:t>Party Level +3</w:t>
      </w:r>
      <w:r>
        <w:tab/>
        <w:t>120</w:t>
      </w:r>
      <w:r>
        <w:tab/>
        <w:t>Greater Boss</w:t>
      </w:r>
    </w:p>
    <w:p w14:paraId="60FBF434" w14:textId="77777777" w:rsidR="00850F2E" w:rsidRDefault="00850F2E" w:rsidP="00850F2E">
      <w:pPr>
        <w:pStyle w:val="BodyText"/>
      </w:pPr>
      <w:r>
        <w:t>Party Level +4</w:t>
      </w:r>
      <w:r>
        <w:tab/>
        <w:t>160</w:t>
      </w:r>
      <w:r>
        <w:tab/>
        <w:t>Major Boss</w:t>
      </w:r>
    </w:p>
    <w:p w14:paraId="3CD4656D" w14:textId="77777777" w:rsidR="00850F2E" w:rsidRDefault="00850F2E" w:rsidP="00850F2E">
      <w:pPr>
        <w:pStyle w:val="BodyText"/>
      </w:pPr>
    </w:p>
    <w:p w14:paraId="3B43EE13" w14:textId="77777777" w:rsidR="00850F2E" w:rsidRDefault="00850F2E" w:rsidP="00850F2E">
      <w:pPr>
        <w:pStyle w:val="BodyText"/>
      </w:pPr>
      <w:r>
        <w:t>Groups of creatures have an XP Budget that is the sum of their XP:</w:t>
      </w:r>
    </w:p>
    <w:p w14:paraId="381122D3" w14:textId="77777777" w:rsidR="00850F2E" w:rsidRDefault="00850F2E" w:rsidP="00850F2E">
      <w:pPr>
        <w:pStyle w:val="BodyText"/>
      </w:pPr>
      <w:r>
        <w:t>Threat</w:t>
      </w:r>
      <w:r>
        <w:tab/>
        <w:t>Budget</w:t>
      </w:r>
      <w:r>
        <w:tab/>
        <w:t>Party Size Adjustment (from 4)</w:t>
      </w:r>
    </w:p>
    <w:p w14:paraId="0471BCEA" w14:textId="77777777" w:rsidR="00850F2E" w:rsidRDefault="00850F2E" w:rsidP="00850F2E">
      <w:pPr>
        <w:pStyle w:val="BodyText"/>
      </w:pPr>
      <w:r>
        <w:t>Minor</w:t>
      </w:r>
      <w:r>
        <w:tab/>
        <w:t>20</w:t>
      </w:r>
      <w:r>
        <w:tab/>
        <w:t>+/- 5</w:t>
      </w:r>
    </w:p>
    <w:p w14:paraId="1A6922B2" w14:textId="77777777" w:rsidR="00850F2E" w:rsidRDefault="00850F2E" w:rsidP="00850F2E">
      <w:pPr>
        <w:pStyle w:val="BodyText"/>
      </w:pPr>
      <w:r>
        <w:t>Lesser (Low)</w:t>
      </w:r>
      <w:r>
        <w:tab/>
        <w:t>40</w:t>
      </w:r>
      <w:r>
        <w:tab/>
        <w:t>+/- 10</w:t>
      </w:r>
    </w:p>
    <w:p w14:paraId="4E64B74B" w14:textId="77777777" w:rsidR="00850F2E" w:rsidRDefault="00850F2E" w:rsidP="00850F2E">
      <w:pPr>
        <w:pStyle w:val="BodyText"/>
      </w:pPr>
      <w:r>
        <w:t>Moderate</w:t>
      </w:r>
      <w:r>
        <w:tab/>
        <w:t>80</w:t>
      </w:r>
      <w:r>
        <w:tab/>
        <w:t>+/- 20</w:t>
      </w:r>
    </w:p>
    <w:p w14:paraId="08D88DAB" w14:textId="77777777" w:rsidR="00850F2E" w:rsidRDefault="00850F2E" w:rsidP="00850F2E">
      <w:pPr>
        <w:pStyle w:val="BodyText"/>
      </w:pPr>
      <w:r>
        <w:t>Greater (Severe)</w:t>
      </w:r>
      <w:r>
        <w:tab/>
        <w:t>120</w:t>
      </w:r>
      <w:r>
        <w:tab/>
        <w:t>+/- 30</w:t>
      </w:r>
    </w:p>
    <w:p w14:paraId="76BF8F4B" w14:textId="77777777" w:rsidR="00850F2E" w:rsidRDefault="00850F2E" w:rsidP="00850F2E">
      <w:pPr>
        <w:pStyle w:val="BodyText"/>
      </w:pPr>
      <w:r>
        <w:t>Major (Extreme)</w:t>
      </w:r>
      <w:r>
        <w:tab/>
        <w:t>160</w:t>
      </w:r>
      <w:r>
        <w:tab/>
        <w:t>+/- 40</w:t>
      </w:r>
    </w:p>
    <w:p w14:paraId="2DE91699" w14:textId="77777777" w:rsidR="00850F2E" w:rsidRDefault="00850F2E" w:rsidP="00850F2E">
      <w:pPr>
        <w:pStyle w:val="BodyText"/>
      </w:pPr>
      <w:r>
        <w:t>Impossible</w:t>
      </w:r>
      <w:r>
        <w:tab/>
        <w:t>200</w:t>
      </w:r>
      <w:r>
        <w:tab/>
        <w:t>+/- 50</w:t>
      </w:r>
    </w:p>
    <w:p w14:paraId="6214CA37" w14:textId="77777777" w:rsidR="00850F2E" w:rsidRDefault="00850F2E" w:rsidP="00850F2E">
      <w:pPr>
        <w:pStyle w:val="BodyText"/>
      </w:pPr>
    </w:p>
    <w:p w14:paraId="529E89A1" w14:textId="77777777" w:rsidR="00850F2E" w:rsidRDefault="00850F2E" w:rsidP="00850F2E">
      <w:pPr>
        <w:pStyle w:val="BodyText"/>
      </w:pPr>
      <w:r>
        <w:t xml:space="preserve">When opposing an enemy, you must defeat a Difficulty that depends on enemy Competence. Competence </w:t>
      </w:r>
      <w:proofErr w:type="gramStart"/>
      <w:r>
        <w:t>takes into account</w:t>
      </w:r>
      <w:proofErr w:type="gramEnd"/>
      <w:r>
        <w:t xml:space="preserve"> an estimate of a combination of skill, attributes, gear (including magical gear), and feats, or the equivalents. Before and after going through initiative order for PCs, the GM rolls a Flux Die in secret and adjusts the Difficulty up (e.g., from Lesser to Moderate) for all enemies during that Pass if they are at or under the Flux %. The parenthetical values are hp and ep of creatures of the indicated competence; they are not adjusted by flux. </w:t>
      </w:r>
    </w:p>
    <w:p w14:paraId="2712C3AD" w14:textId="77777777" w:rsidR="00850F2E" w:rsidRDefault="00850F2E" w:rsidP="00850F2E">
      <w:pPr>
        <w:pStyle w:val="BodyText"/>
      </w:pPr>
      <w:r>
        <w:tab/>
        <w:t xml:space="preserve">To keep the encounters balanced properly, Mastery should generally be, at best, for skills associated with a single attribute, </w:t>
      </w:r>
      <w:proofErr w:type="gramStart"/>
      <w:r>
        <w:t>with the exception of</w:t>
      </w:r>
      <w:proofErr w:type="gramEnd"/>
      <w:r>
        <w:t xml:space="preserve"> STR, which is usually associated with Weapon Group skills, as well. Deficit can encompass a large number of </w:t>
      </w:r>
      <w:proofErr w:type="gramStart"/>
      <w:r>
        <w:t>skills, but</w:t>
      </w:r>
      <w:proofErr w:type="gramEnd"/>
      <w:r>
        <w:t xml:space="preserve"> should generally only be one skill (or a selection of similar tasks for more than one skill) if it is a notable weakness that can be exploited (and if there is an exploitable weakness, the creature should generally get a Specialty to counter-balance it). Specialty should generally be for one skill (but may be for a selection of similar tasks of more than one skill). </w:t>
      </w:r>
    </w:p>
    <w:tbl>
      <w:tblPr>
        <w:tblStyle w:val="TableGrid"/>
        <w:tblW w:w="0" w:type="auto"/>
        <w:tblInd w:w="108" w:type="dxa"/>
        <w:tblLayout w:type="fixed"/>
        <w:tblLook w:val="04A0" w:firstRow="1" w:lastRow="0" w:firstColumn="1" w:lastColumn="0" w:noHBand="0" w:noVBand="1"/>
      </w:tblPr>
      <w:tblGrid>
        <w:gridCol w:w="1350"/>
        <w:gridCol w:w="1380"/>
        <w:gridCol w:w="1500"/>
        <w:gridCol w:w="1440"/>
        <w:gridCol w:w="1237"/>
        <w:gridCol w:w="720"/>
        <w:gridCol w:w="900"/>
      </w:tblGrid>
      <w:tr w:rsidR="00850F2E" w14:paraId="078408AE"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15E983B1" w14:textId="77777777" w:rsidR="00850F2E" w:rsidRDefault="00850F2E" w:rsidP="00892340">
            <w:pPr>
              <w:pStyle w:val="BodyText"/>
            </w:pPr>
            <w:r>
              <w:t>Creature Level</w:t>
            </w:r>
          </w:p>
        </w:tc>
        <w:tc>
          <w:tcPr>
            <w:tcW w:w="1380" w:type="dxa"/>
            <w:tcBorders>
              <w:top w:val="single" w:sz="4" w:space="0" w:color="auto"/>
              <w:left w:val="single" w:sz="4" w:space="0" w:color="auto"/>
              <w:bottom w:val="single" w:sz="4" w:space="0" w:color="auto"/>
              <w:right w:val="single" w:sz="4" w:space="0" w:color="auto"/>
            </w:tcBorders>
            <w:hideMark/>
          </w:tcPr>
          <w:p w14:paraId="3A6DC77C" w14:textId="77777777" w:rsidR="00850F2E" w:rsidRDefault="00850F2E" w:rsidP="00892340">
            <w:pPr>
              <w:pStyle w:val="BodyText"/>
            </w:pPr>
            <w:r>
              <w:t>Untrained</w:t>
            </w:r>
          </w:p>
        </w:tc>
        <w:tc>
          <w:tcPr>
            <w:tcW w:w="1500" w:type="dxa"/>
            <w:tcBorders>
              <w:top w:val="single" w:sz="4" w:space="0" w:color="auto"/>
              <w:left w:val="single" w:sz="4" w:space="0" w:color="auto"/>
              <w:bottom w:val="single" w:sz="4" w:space="0" w:color="auto"/>
              <w:right w:val="single" w:sz="4" w:space="0" w:color="auto"/>
            </w:tcBorders>
            <w:hideMark/>
          </w:tcPr>
          <w:p w14:paraId="208AC401" w14:textId="77777777" w:rsidR="00850F2E" w:rsidRDefault="00850F2E" w:rsidP="00892340">
            <w:pPr>
              <w:pStyle w:val="BodyText"/>
            </w:pPr>
            <w:r>
              <w:t>Proficient</w:t>
            </w:r>
          </w:p>
        </w:tc>
        <w:tc>
          <w:tcPr>
            <w:tcW w:w="1440" w:type="dxa"/>
            <w:tcBorders>
              <w:top w:val="single" w:sz="4" w:space="0" w:color="auto"/>
              <w:left w:val="single" w:sz="4" w:space="0" w:color="auto"/>
              <w:bottom w:val="single" w:sz="4" w:space="0" w:color="auto"/>
              <w:right w:val="single" w:sz="4" w:space="0" w:color="auto"/>
            </w:tcBorders>
            <w:hideMark/>
          </w:tcPr>
          <w:p w14:paraId="068E19AE" w14:textId="77777777" w:rsidR="00850F2E" w:rsidRDefault="00850F2E" w:rsidP="00892340">
            <w:pPr>
              <w:pStyle w:val="BodyText"/>
            </w:pPr>
            <w:r>
              <w:t>Master</w:t>
            </w:r>
          </w:p>
        </w:tc>
        <w:tc>
          <w:tcPr>
            <w:tcW w:w="1237" w:type="dxa"/>
            <w:tcBorders>
              <w:top w:val="single" w:sz="4" w:space="0" w:color="auto"/>
              <w:left w:val="single" w:sz="4" w:space="0" w:color="auto"/>
              <w:bottom w:val="single" w:sz="4" w:space="0" w:color="auto"/>
              <w:right w:val="single" w:sz="4" w:space="0" w:color="auto"/>
            </w:tcBorders>
            <w:hideMark/>
          </w:tcPr>
          <w:p w14:paraId="147BEE59" w14:textId="77777777" w:rsidR="00850F2E" w:rsidRDefault="00850F2E" w:rsidP="00892340">
            <w:pPr>
              <w:pStyle w:val="BodyText"/>
            </w:pPr>
            <w:r>
              <w:t>Deficit</w:t>
            </w:r>
          </w:p>
        </w:tc>
        <w:tc>
          <w:tcPr>
            <w:tcW w:w="720" w:type="dxa"/>
            <w:tcBorders>
              <w:top w:val="single" w:sz="4" w:space="0" w:color="auto"/>
              <w:left w:val="single" w:sz="4" w:space="0" w:color="auto"/>
              <w:bottom w:val="single" w:sz="4" w:space="0" w:color="auto"/>
              <w:right w:val="single" w:sz="4" w:space="0" w:color="auto"/>
            </w:tcBorders>
            <w:hideMark/>
          </w:tcPr>
          <w:p w14:paraId="71738068" w14:textId="77777777" w:rsidR="00850F2E" w:rsidRDefault="00850F2E" w:rsidP="00892340">
            <w:pPr>
              <w:pStyle w:val="BodyText"/>
            </w:pPr>
            <w:r>
              <w:t>Flux %</w:t>
            </w:r>
          </w:p>
        </w:tc>
        <w:tc>
          <w:tcPr>
            <w:tcW w:w="900" w:type="dxa"/>
            <w:tcBorders>
              <w:top w:val="single" w:sz="4" w:space="0" w:color="auto"/>
              <w:left w:val="single" w:sz="4" w:space="0" w:color="auto"/>
              <w:bottom w:val="single" w:sz="4" w:space="0" w:color="auto"/>
              <w:right w:val="single" w:sz="4" w:space="0" w:color="auto"/>
            </w:tcBorders>
            <w:hideMark/>
          </w:tcPr>
          <w:p w14:paraId="7711F8D5" w14:textId="77777777" w:rsidR="00850F2E" w:rsidRDefault="00850F2E" w:rsidP="00892340">
            <w:pPr>
              <w:pStyle w:val="BodyText"/>
            </w:pPr>
            <w:r>
              <w:t>Specialty</w:t>
            </w:r>
          </w:p>
        </w:tc>
      </w:tr>
      <w:tr w:rsidR="00850F2E" w14:paraId="296CFA1F"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6F4DB414" w14:textId="77777777" w:rsidR="00850F2E" w:rsidRDefault="00850F2E" w:rsidP="00892340">
            <w:pPr>
              <w:pStyle w:val="BodyText"/>
            </w:pPr>
            <w:r>
              <w:t>1</w:t>
            </w:r>
          </w:p>
        </w:tc>
        <w:tc>
          <w:tcPr>
            <w:tcW w:w="1380" w:type="dxa"/>
            <w:tcBorders>
              <w:top w:val="single" w:sz="4" w:space="0" w:color="auto"/>
              <w:left w:val="single" w:sz="4" w:space="0" w:color="auto"/>
              <w:bottom w:val="single" w:sz="4" w:space="0" w:color="auto"/>
              <w:right w:val="single" w:sz="4" w:space="0" w:color="auto"/>
            </w:tcBorders>
            <w:hideMark/>
          </w:tcPr>
          <w:p w14:paraId="13025E4D" w14:textId="77777777" w:rsidR="00850F2E" w:rsidRDefault="00850F2E" w:rsidP="00892340">
            <w:pPr>
              <w:pStyle w:val="BodyText"/>
            </w:pPr>
            <w:r>
              <w:t>Minor (10)</w:t>
            </w:r>
          </w:p>
        </w:tc>
        <w:tc>
          <w:tcPr>
            <w:tcW w:w="1500" w:type="dxa"/>
            <w:tcBorders>
              <w:top w:val="single" w:sz="4" w:space="0" w:color="auto"/>
              <w:left w:val="single" w:sz="4" w:space="0" w:color="auto"/>
              <w:bottom w:val="single" w:sz="4" w:space="0" w:color="auto"/>
              <w:right w:val="single" w:sz="4" w:space="0" w:color="auto"/>
            </w:tcBorders>
            <w:hideMark/>
          </w:tcPr>
          <w:p w14:paraId="5CE86D56" w14:textId="77777777" w:rsidR="00850F2E" w:rsidRDefault="00850F2E" w:rsidP="00892340">
            <w:pPr>
              <w:pStyle w:val="BodyText"/>
            </w:pPr>
            <w:r>
              <w:t>Lesser (10)</w:t>
            </w:r>
          </w:p>
        </w:tc>
        <w:tc>
          <w:tcPr>
            <w:tcW w:w="1440" w:type="dxa"/>
            <w:tcBorders>
              <w:top w:val="single" w:sz="4" w:space="0" w:color="auto"/>
              <w:left w:val="single" w:sz="4" w:space="0" w:color="auto"/>
              <w:bottom w:val="single" w:sz="4" w:space="0" w:color="auto"/>
              <w:right w:val="single" w:sz="4" w:space="0" w:color="auto"/>
            </w:tcBorders>
            <w:hideMark/>
          </w:tcPr>
          <w:p w14:paraId="5BB77360" w14:textId="77777777" w:rsidR="00850F2E" w:rsidRDefault="00850F2E" w:rsidP="00892340">
            <w:pPr>
              <w:pStyle w:val="BodyText"/>
            </w:pPr>
            <w:r>
              <w:t>Moderate (10)</w:t>
            </w:r>
          </w:p>
        </w:tc>
        <w:tc>
          <w:tcPr>
            <w:tcW w:w="1237" w:type="dxa"/>
            <w:tcBorders>
              <w:top w:val="single" w:sz="4" w:space="0" w:color="auto"/>
              <w:left w:val="single" w:sz="4" w:space="0" w:color="auto"/>
              <w:bottom w:val="single" w:sz="4" w:space="0" w:color="auto"/>
              <w:right w:val="single" w:sz="4" w:space="0" w:color="auto"/>
            </w:tcBorders>
            <w:hideMark/>
          </w:tcPr>
          <w:p w14:paraId="27D222BC" w14:textId="77777777" w:rsidR="00850F2E" w:rsidRDefault="00850F2E" w:rsidP="00892340">
            <w:pPr>
              <w:pStyle w:val="BodyText"/>
            </w:pPr>
            <w:r>
              <w:t>-1 Over 80%*</w:t>
            </w:r>
          </w:p>
        </w:tc>
        <w:tc>
          <w:tcPr>
            <w:tcW w:w="720" w:type="dxa"/>
            <w:tcBorders>
              <w:top w:val="single" w:sz="4" w:space="0" w:color="auto"/>
              <w:left w:val="single" w:sz="4" w:space="0" w:color="auto"/>
              <w:bottom w:val="single" w:sz="4" w:space="0" w:color="auto"/>
              <w:right w:val="single" w:sz="4" w:space="0" w:color="auto"/>
            </w:tcBorders>
            <w:hideMark/>
          </w:tcPr>
          <w:p w14:paraId="438B5F9D" w14:textId="77777777" w:rsidR="00850F2E" w:rsidRDefault="00850F2E" w:rsidP="00892340">
            <w:pPr>
              <w:pStyle w:val="BodyText"/>
            </w:pPr>
            <w:r>
              <w:t>0%</w:t>
            </w:r>
          </w:p>
        </w:tc>
        <w:tc>
          <w:tcPr>
            <w:tcW w:w="900" w:type="dxa"/>
            <w:tcBorders>
              <w:top w:val="single" w:sz="4" w:space="0" w:color="auto"/>
              <w:left w:val="single" w:sz="4" w:space="0" w:color="auto"/>
              <w:bottom w:val="single" w:sz="4" w:space="0" w:color="auto"/>
              <w:right w:val="single" w:sz="4" w:space="0" w:color="auto"/>
            </w:tcBorders>
            <w:hideMark/>
          </w:tcPr>
          <w:p w14:paraId="54DFD14B" w14:textId="77777777" w:rsidR="00850F2E" w:rsidRDefault="00850F2E" w:rsidP="00892340">
            <w:pPr>
              <w:pStyle w:val="BodyText"/>
            </w:pPr>
            <w:r>
              <w:t>20%</w:t>
            </w:r>
          </w:p>
        </w:tc>
      </w:tr>
      <w:tr w:rsidR="00850F2E" w14:paraId="594E8D72"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54C442DD" w14:textId="77777777" w:rsidR="00850F2E" w:rsidRDefault="00850F2E" w:rsidP="00892340">
            <w:pPr>
              <w:pStyle w:val="BodyText"/>
            </w:pPr>
            <w:r>
              <w:t>2</w:t>
            </w:r>
          </w:p>
        </w:tc>
        <w:tc>
          <w:tcPr>
            <w:tcW w:w="1380" w:type="dxa"/>
            <w:tcBorders>
              <w:top w:val="single" w:sz="4" w:space="0" w:color="auto"/>
              <w:left w:val="single" w:sz="4" w:space="0" w:color="auto"/>
              <w:bottom w:val="single" w:sz="4" w:space="0" w:color="auto"/>
              <w:right w:val="single" w:sz="4" w:space="0" w:color="auto"/>
            </w:tcBorders>
            <w:hideMark/>
          </w:tcPr>
          <w:p w14:paraId="0845FCB1" w14:textId="77777777" w:rsidR="00850F2E" w:rsidRDefault="00850F2E" w:rsidP="00892340">
            <w:pPr>
              <w:pStyle w:val="BodyText"/>
            </w:pPr>
            <w:r>
              <w:t>Minor (20)</w:t>
            </w:r>
          </w:p>
        </w:tc>
        <w:tc>
          <w:tcPr>
            <w:tcW w:w="1500" w:type="dxa"/>
            <w:tcBorders>
              <w:top w:val="single" w:sz="4" w:space="0" w:color="auto"/>
              <w:left w:val="single" w:sz="4" w:space="0" w:color="auto"/>
              <w:bottom w:val="single" w:sz="4" w:space="0" w:color="auto"/>
              <w:right w:val="single" w:sz="4" w:space="0" w:color="auto"/>
            </w:tcBorders>
            <w:hideMark/>
          </w:tcPr>
          <w:p w14:paraId="7FFBD50F" w14:textId="77777777" w:rsidR="00850F2E" w:rsidRDefault="00850F2E" w:rsidP="00892340">
            <w:pPr>
              <w:pStyle w:val="BodyText"/>
            </w:pPr>
            <w:r>
              <w:t>Lesser (20)</w:t>
            </w:r>
          </w:p>
        </w:tc>
        <w:tc>
          <w:tcPr>
            <w:tcW w:w="1440" w:type="dxa"/>
            <w:tcBorders>
              <w:top w:val="single" w:sz="4" w:space="0" w:color="auto"/>
              <w:left w:val="single" w:sz="4" w:space="0" w:color="auto"/>
              <w:bottom w:val="single" w:sz="4" w:space="0" w:color="auto"/>
              <w:right w:val="single" w:sz="4" w:space="0" w:color="auto"/>
            </w:tcBorders>
            <w:hideMark/>
          </w:tcPr>
          <w:p w14:paraId="7B299A94" w14:textId="77777777" w:rsidR="00850F2E" w:rsidRDefault="00850F2E" w:rsidP="00892340">
            <w:pPr>
              <w:pStyle w:val="BodyText"/>
            </w:pPr>
            <w:r>
              <w:t>Moderate (22)</w:t>
            </w:r>
          </w:p>
        </w:tc>
        <w:tc>
          <w:tcPr>
            <w:tcW w:w="1237" w:type="dxa"/>
            <w:tcBorders>
              <w:top w:val="single" w:sz="4" w:space="0" w:color="auto"/>
              <w:left w:val="single" w:sz="4" w:space="0" w:color="auto"/>
              <w:bottom w:val="single" w:sz="4" w:space="0" w:color="auto"/>
              <w:right w:val="single" w:sz="4" w:space="0" w:color="auto"/>
            </w:tcBorders>
            <w:hideMark/>
          </w:tcPr>
          <w:p w14:paraId="061C22F8" w14:textId="77777777" w:rsidR="00850F2E" w:rsidRDefault="00850F2E" w:rsidP="00892340">
            <w:pPr>
              <w:pStyle w:val="BodyText"/>
            </w:pPr>
            <w:r>
              <w:t>0%</w:t>
            </w:r>
          </w:p>
        </w:tc>
        <w:tc>
          <w:tcPr>
            <w:tcW w:w="720" w:type="dxa"/>
            <w:tcBorders>
              <w:top w:val="single" w:sz="4" w:space="0" w:color="auto"/>
              <w:left w:val="single" w:sz="4" w:space="0" w:color="auto"/>
              <w:bottom w:val="single" w:sz="4" w:space="0" w:color="auto"/>
              <w:right w:val="single" w:sz="4" w:space="0" w:color="auto"/>
            </w:tcBorders>
            <w:hideMark/>
          </w:tcPr>
          <w:p w14:paraId="007639AC" w14:textId="77777777" w:rsidR="00850F2E" w:rsidRDefault="00850F2E" w:rsidP="00892340">
            <w:pPr>
              <w:pStyle w:val="BodyText"/>
            </w:pPr>
            <w:r>
              <w:t>20%</w:t>
            </w:r>
          </w:p>
        </w:tc>
        <w:tc>
          <w:tcPr>
            <w:tcW w:w="900" w:type="dxa"/>
            <w:tcBorders>
              <w:top w:val="single" w:sz="4" w:space="0" w:color="auto"/>
              <w:left w:val="single" w:sz="4" w:space="0" w:color="auto"/>
              <w:bottom w:val="single" w:sz="4" w:space="0" w:color="auto"/>
              <w:right w:val="single" w:sz="4" w:space="0" w:color="auto"/>
            </w:tcBorders>
            <w:hideMark/>
          </w:tcPr>
          <w:p w14:paraId="528F2A17" w14:textId="77777777" w:rsidR="00850F2E" w:rsidRDefault="00850F2E" w:rsidP="00892340">
            <w:pPr>
              <w:pStyle w:val="BodyText"/>
            </w:pPr>
            <w:r>
              <w:t>40%</w:t>
            </w:r>
          </w:p>
        </w:tc>
      </w:tr>
      <w:tr w:rsidR="00850F2E" w14:paraId="468BC120"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35953298" w14:textId="77777777" w:rsidR="00850F2E" w:rsidRDefault="00850F2E" w:rsidP="00892340">
            <w:pPr>
              <w:pStyle w:val="BodyText"/>
            </w:pPr>
            <w:r>
              <w:t>3</w:t>
            </w:r>
          </w:p>
        </w:tc>
        <w:tc>
          <w:tcPr>
            <w:tcW w:w="1380" w:type="dxa"/>
            <w:tcBorders>
              <w:top w:val="single" w:sz="4" w:space="0" w:color="auto"/>
              <w:left w:val="single" w:sz="4" w:space="0" w:color="auto"/>
              <w:bottom w:val="single" w:sz="4" w:space="0" w:color="auto"/>
              <w:right w:val="single" w:sz="4" w:space="0" w:color="auto"/>
            </w:tcBorders>
            <w:hideMark/>
          </w:tcPr>
          <w:p w14:paraId="37C2C570" w14:textId="77777777" w:rsidR="00850F2E" w:rsidRDefault="00850F2E" w:rsidP="00892340">
            <w:pPr>
              <w:pStyle w:val="BodyText"/>
            </w:pPr>
            <w:r>
              <w:t>Minor (30)</w:t>
            </w:r>
          </w:p>
        </w:tc>
        <w:tc>
          <w:tcPr>
            <w:tcW w:w="1500" w:type="dxa"/>
            <w:tcBorders>
              <w:top w:val="single" w:sz="4" w:space="0" w:color="auto"/>
              <w:left w:val="single" w:sz="4" w:space="0" w:color="auto"/>
              <w:bottom w:val="single" w:sz="4" w:space="0" w:color="auto"/>
              <w:right w:val="single" w:sz="4" w:space="0" w:color="auto"/>
            </w:tcBorders>
            <w:hideMark/>
          </w:tcPr>
          <w:p w14:paraId="461D39D2" w14:textId="77777777" w:rsidR="00850F2E" w:rsidRDefault="00850F2E" w:rsidP="00892340">
            <w:pPr>
              <w:pStyle w:val="BodyText"/>
            </w:pPr>
            <w:r>
              <w:t>Lesser (30)</w:t>
            </w:r>
          </w:p>
        </w:tc>
        <w:tc>
          <w:tcPr>
            <w:tcW w:w="1440" w:type="dxa"/>
            <w:tcBorders>
              <w:top w:val="single" w:sz="4" w:space="0" w:color="auto"/>
              <w:left w:val="single" w:sz="4" w:space="0" w:color="auto"/>
              <w:bottom w:val="single" w:sz="4" w:space="0" w:color="auto"/>
              <w:right w:val="single" w:sz="4" w:space="0" w:color="auto"/>
            </w:tcBorders>
            <w:hideMark/>
          </w:tcPr>
          <w:p w14:paraId="6A4008D9" w14:textId="77777777" w:rsidR="00850F2E" w:rsidRDefault="00850F2E" w:rsidP="00892340">
            <w:pPr>
              <w:pStyle w:val="BodyText"/>
            </w:pPr>
            <w:r>
              <w:t>Moderate (33)</w:t>
            </w:r>
          </w:p>
        </w:tc>
        <w:tc>
          <w:tcPr>
            <w:tcW w:w="1237" w:type="dxa"/>
            <w:tcBorders>
              <w:top w:val="single" w:sz="4" w:space="0" w:color="auto"/>
              <w:left w:val="single" w:sz="4" w:space="0" w:color="auto"/>
              <w:bottom w:val="single" w:sz="4" w:space="0" w:color="auto"/>
              <w:right w:val="single" w:sz="4" w:space="0" w:color="auto"/>
            </w:tcBorders>
            <w:hideMark/>
          </w:tcPr>
          <w:p w14:paraId="35A06BB0" w14:textId="77777777" w:rsidR="00850F2E" w:rsidRDefault="00850F2E" w:rsidP="00892340">
            <w:pPr>
              <w:pStyle w:val="BodyText"/>
            </w:pPr>
            <w:r>
              <w:t>20%</w:t>
            </w:r>
          </w:p>
        </w:tc>
        <w:tc>
          <w:tcPr>
            <w:tcW w:w="720" w:type="dxa"/>
            <w:tcBorders>
              <w:top w:val="single" w:sz="4" w:space="0" w:color="auto"/>
              <w:left w:val="single" w:sz="4" w:space="0" w:color="auto"/>
              <w:bottom w:val="single" w:sz="4" w:space="0" w:color="auto"/>
              <w:right w:val="single" w:sz="4" w:space="0" w:color="auto"/>
            </w:tcBorders>
            <w:hideMark/>
          </w:tcPr>
          <w:p w14:paraId="66500644" w14:textId="77777777" w:rsidR="00850F2E" w:rsidRDefault="00850F2E" w:rsidP="00892340">
            <w:pPr>
              <w:pStyle w:val="BodyText"/>
            </w:pPr>
            <w:r>
              <w:t>40%</w:t>
            </w:r>
          </w:p>
        </w:tc>
        <w:tc>
          <w:tcPr>
            <w:tcW w:w="900" w:type="dxa"/>
            <w:tcBorders>
              <w:top w:val="single" w:sz="4" w:space="0" w:color="auto"/>
              <w:left w:val="single" w:sz="4" w:space="0" w:color="auto"/>
              <w:bottom w:val="single" w:sz="4" w:space="0" w:color="auto"/>
              <w:right w:val="single" w:sz="4" w:space="0" w:color="auto"/>
            </w:tcBorders>
            <w:hideMark/>
          </w:tcPr>
          <w:p w14:paraId="270D5BE9" w14:textId="77777777" w:rsidR="00850F2E" w:rsidRDefault="00850F2E" w:rsidP="00892340">
            <w:pPr>
              <w:pStyle w:val="BodyText"/>
            </w:pPr>
            <w:r>
              <w:t>60%</w:t>
            </w:r>
          </w:p>
        </w:tc>
      </w:tr>
      <w:tr w:rsidR="00850F2E" w14:paraId="747E833C"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7A7CCD66" w14:textId="77777777" w:rsidR="00850F2E" w:rsidRDefault="00850F2E" w:rsidP="00892340">
            <w:pPr>
              <w:pStyle w:val="BodyText"/>
            </w:pPr>
            <w:r>
              <w:t>4</w:t>
            </w:r>
          </w:p>
        </w:tc>
        <w:tc>
          <w:tcPr>
            <w:tcW w:w="1380" w:type="dxa"/>
            <w:tcBorders>
              <w:top w:val="single" w:sz="4" w:space="0" w:color="auto"/>
              <w:left w:val="single" w:sz="4" w:space="0" w:color="auto"/>
              <w:bottom w:val="single" w:sz="4" w:space="0" w:color="auto"/>
              <w:right w:val="single" w:sz="4" w:space="0" w:color="auto"/>
            </w:tcBorders>
            <w:hideMark/>
          </w:tcPr>
          <w:p w14:paraId="20E0CE06" w14:textId="77777777" w:rsidR="00850F2E" w:rsidRDefault="00850F2E" w:rsidP="00892340">
            <w:pPr>
              <w:pStyle w:val="BodyText"/>
            </w:pPr>
            <w:r>
              <w:t>Minor (40)</w:t>
            </w:r>
          </w:p>
        </w:tc>
        <w:tc>
          <w:tcPr>
            <w:tcW w:w="1500" w:type="dxa"/>
            <w:tcBorders>
              <w:top w:val="single" w:sz="4" w:space="0" w:color="auto"/>
              <w:left w:val="single" w:sz="4" w:space="0" w:color="auto"/>
              <w:bottom w:val="single" w:sz="4" w:space="0" w:color="auto"/>
              <w:right w:val="single" w:sz="4" w:space="0" w:color="auto"/>
            </w:tcBorders>
            <w:hideMark/>
          </w:tcPr>
          <w:p w14:paraId="6B4C7B58" w14:textId="77777777" w:rsidR="00850F2E" w:rsidRDefault="00850F2E" w:rsidP="00892340">
            <w:pPr>
              <w:pStyle w:val="BodyText"/>
            </w:pPr>
            <w:r>
              <w:t>Lesser (44)</w:t>
            </w:r>
          </w:p>
        </w:tc>
        <w:tc>
          <w:tcPr>
            <w:tcW w:w="1440" w:type="dxa"/>
            <w:tcBorders>
              <w:top w:val="single" w:sz="4" w:space="0" w:color="auto"/>
              <w:left w:val="single" w:sz="4" w:space="0" w:color="auto"/>
              <w:bottom w:val="single" w:sz="4" w:space="0" w:color="auto"/>
              <w:right w:val="single" w:sz="4" w:space="0" w:color="auto"/>
            </w:tcBorders>
            <w:hideMark/>
          </w:tcPr>
          <w:p w14:paraId="7024BD87" w14:textId="77777777" w:rsidR="00850F2E" w:rsidRDefault="00850F2E" w:rsidP="00892340">
            <w:pPr>
              <w:pStyle w:val="BodyText"/>
            </w:pPr>
            <w:r>
              <w:t>Moderate (48)</w:t>
            </w:r>
          </w:p>
        </w:tc>
        <w:tc>
          <w:tcPr>
            <w:tcW w:w="1237" w:type="dxa"/>
            <w:tcBorders>
              <w:top w:val="single" w:sz="4" w:space="0" w:color="auto"/>
              <w:left w:val="single" w:sz="4" w:space="0" w:color="auto"/>
              <w:bottom w:val="single" w:sz="4" w:space="0" w:color="auto"/>
              <w:right w:val="single" w:sz="4" w:space="0" w:color="auto"/>
            </w:tcBorders>
            <w:hideMark/>
          </w:tcPr>
          <w:p w14:paraId="4C87C6DF" w14:textId="77777777" w:rsidR="00850F2E" w:rsidRDefault="00850F2E" w:rsidP="00892340">
            <w:pPr>
              <w:pStyle w:val="BodyText"/>
            </w:pPr>
            <w:r>
              <w:t>40%</w:t>
            </w:r>
          </w:p>
        </w:tc>
        <w:tc>
          <w:tcPr>
            <w:tcW w:w="720" w:type="dxa"/>
            <w:tcBorders>
              <w:top w:val="single" w:sz="4" w:space="0" w:color="auto"/>
              <w:left w:val="single" w:sz="4" w:space="0" w:color="auto"/>
              <w:bottom w:val="single" w:sz="4" w:space="0" w:color="auto"/>
              <w:right w:val="single" w:sz="4" w:space="0" w:color="auto"/>
            </w:tcBorders>
            <w:hideMark/>
          </w:tcPr>
          <w:p w14:paraId="0FE54955" w14:textId="77777777" w:rsidR="00850F2E" w:rsidRDefault="00850F2E" w:rsidP="00892340">
            <w:pPr>
              <w:pStyle w:val="BodyText"/>
            </w:pPr>
            <w:r>
              <w:t>60%</w:t>
            </w:r>
          </w:p>
        </w:tc>
        <w:tc>
          <w:tcPr>
            <w:tcW w:w="900" w:type="dxa"/>
            <w:tcBorders>
              <w:top w:val="single" w:sz="4" w:space="0" w:color="auto"/>
              <w:left w:val="single" w:sz="4" w:space="0" w:color="auto"/>
              <w:bottom w:val="single" w:sz="4" w:space="0" w:color="auto"/>
              <w:right w:val="single" w:sz="4" w:space="0" w:color="auto"/>
            </w:tcBorders>
            <w:hideMark/>
          </w:tcPr>
          <w:p w14:paraId="6A3B0011" w14:textId="77777777" w:rsidR="00850F2E" w:rsidRDefault="00850F2E" w:rsidP="00892340">
            <w:pPr>
              <w:pStyle w:val="BodyText"/>
            </w:pPr>
            <w:r>
              <w:t>80%</w:t>
            </w:r>
          </w:p>
        </w:tc>
      </w:tr>
      <w:tr w:rsidR="00850F2E" w14:paraId="6886623E"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347D86B0" w14:textId="77777777" w:rsidR="00850F2E" w:rsidRDefault="00850F2E" w:rsidP="00892340">
            <w:pPr>
              <w:pStyle w:val="BodyText"/>
            </w:pPr>
            <w:r>
              <w:t>5</w:t>
            </w:r>
          </w:p>
        </w:tc>
        <w:tc>
          <w:tcPr>
            <w:tcW w:w="1380" w:type="dxa"/>
            <w:tcBorders>
              <w:top w:val="single" w:sz="4" w:space="0" w:color="auto"/>
              <w:left w:val="single" w:sz="4" w:space="0" w:color="auto"/>
              <w:bottom w:val="single" w:sz="4" w:space="0" w:color="auto"/>
              <w:right w:val="single" w:sz="4" w:space="0" w:color="auto"/>
            </w:tcBorders>
            <w:hideMark/>
          </w:tcPr>
          <w:p w14:paraId="4EA4EB5F" w14:textId="77777777" w:rsidR="00850F2E" w:rsidRDefault="00850F2E" w:rsidP="00892340">
            <w:pPr>
              <w:pStyle w:val="BodyText"/>
            </w:pPr>
            <w:r>
              <w:t>Minor (50)</w:t>
            </w:r>
          </w:p>
        </w:tc>
        <w:tc>
          <w:tcPr>
            <w:tcW w:w="1500" w:type="dxa"/>
            <w:tcBorders>
              <w:top w:val="single" w:sz="4" w:space="0" w:color="auto"/>
              <w:left w:val="single" w:sz="4" w:space="0" w:color="auto"/>
              <w:bottom w:val="single" w:sz="4" w:space="0" w:color="auto"/>
              <w:right w:val="single" w:sz="4" w:space="0" w:color="auto"/>
            </w:tcBorders>
            <w:hideMark/>
          </w:tcPr>
          <w:p w14:paraId="27E688C2" w14:textId="77777777" w:rsidR="00850F2E" w:rsidRDefault="00850F2E" w:rsidP="00892340">
            <w:pPr>
              <w:pStyle w:val="BodyText"/>
            </w:pPr>
            <w:r>
              <w:t>Lesser (55)</w:t>
            </w:r>
          </w:p>
        </w:tc>
        <w:tc>
          <w:tcPr>
            <w:tcW w:w="1440" w:type="dxa"/>
            <w:tcBorders>
              <w:top w:val="single" w:sz="4" w:space="0" w:color="auto"/>
              <w:left w:val="single" w:sz="4" w:space="0" w:color="auto"/>
              <w:bottom w:val="single" w:sz="4" w:space="0" w:color="auto"/>
              <w:right w:val="single" w:sz="4" w:space="0" w:color="auto"/>
            </w:tcBorders>
            <w:hideMark/>
          </w:tcPr>
          <w:p w14:paraId="52194DDF" w14:textId="77777777" w:rsidR="00850F2E" w:rsidRDefault="00850F2E" w:rsidP="00892340">
            <w:pPr>
              <w:pStyle w:val="BodyText"/>
            </w:pPr>
            <w:r>
              <w:t>Moderate (60)</w:t>
            </w:r>
          </w:p>
        </w:tc>
        <w:tc>
          <w:tcPr>
            <w:tcW w:w="1237" w:type="dxa"/>
            <w:tcBorders>
              <w:top w:val="single" w:sz="4" w:space="0" w:color="auto"/>
              <w:left w:val="single" w:sz="4" w:space="0" w:color="auto"/>
              <w:bottom w:val="single" w:sz="4" w:space="0" w:color="auto"/>
              <w:right w:val="single" w:sz="4" w:space="0" w:color="auto"/>
            </w:tcBorders>
            <w:hideMark/>
          </w:tcPr>
          <w:p w14:paraId="2FCD4439" w14:textId="77777777" w:rsidR="00850F2E" w:rsidRDefault="00850F2E" w:rsidP="00892340">
            <w:pPr>
              <w:pStyle w:val="BodyText"/>
            </w:pPr>
            <w:r>
              <w:t>60%</w:t>
            </w:r>
          </w:p>
        </w:tc>
        <w:tc>
          <w:tcPr>
            <w:tcW w:w="720" w:type="dxa"/>
            <w:tcBorders>
              <w:top w:val="single" w:sz="4" w:space="0" w:color="auto"/>
              <w:left w:val="single" w:sz="4" w:space="0" w:color="auto"/>
              <w:bottom w:val="single" w:sz="4" w:space="0" w:color="auto"/>
              <w:right w:val="single" w:sz="4" w:space="0" w:color="auto"/>
            </w:tcBorders>
            <w:hideMark/>
          </w:tcPr>
          <w:p w14:paraId="70BEFADF" w14:textId="77777777" w:rsidR="00850F2E" w:rsidRDefault="00850F2E" w:rsidP="00892340">
            <w:pPr>
              <w:pStyle w:val="BodyText"/>
            </w:pPr>
            <w:r>
              <w:t>80%</w:t>
            </w:r>
          </w:p>
        </w:tc>
        <w:tc>
          <w:tcPr>
            <w:tcW w:w="900" w:type="dxa"/>
            <w:tcBorders>
              <w:top w:val="single" w:sz="4" w:space="0" w:color="auto"/>
              <w:left w:val="single" w:sz="4" w:space="0" w:color="auto"/>
              <w:bottom w:val="single" w:sz="4" w:space="0" w:color="auto"/>
              <w:right w:val="single" w:sz="4" w:space="0" w:color="auto"/>
            </w:tcBorders>
            <w:hideMark/>
          </w:tcPr>
          <w:p w14:paraId="69AB37BE" w14:textId="77777777" w:rsidR="00850F2E" w:rsidRDefault="00850F2E" w:rsidP="00892340">
            <w:pPr>
              <w:pStyle w:val="BodyText"/>
            </w:pPr>
            <w:r>
              <w:t>100%</w:t>
            </w:r>
          </w:p>
        </w:tc>
      </w:tr>
      <w:tr w:rsidR="00850F2E" w14:paraId="104A3135"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0673C5C9" w14:textId="77777777" w:rsidR="00850F2E" w:rsidRDefault="00850F2E" w:rsidP="00892340">
            <w:pPr>
              <w:pStyle w:val="BodyText"/>
            </w:pPr>
            <w:r>
              <w:t>6</w:t>
            </w:r>
          </w:p>
        </w:tc>
        <w:tc>
          <w:tcPr>
            <w:tcW w:w="1380" w:type="dxa"/>
            <w:tcBorders>
              <w:top w:val="single" w:sz="4" w:space="0" w:color="auto"/>
              <w:left w:val="single" w:sz="4" w:space="0" w:color="auto"/>
              <w:bottom w:val="single" w:sz="4" w:space="0" w:color="auto"/>
              <w:right w:val="single" w:sz="4" w:space="0" w:color="auto"/>
            </w:tcBorders>
            <w:hideMark/>
          </w:tcPr>
          <w:p w14:paraId="22775AA8" w14:textId="77777777" w:rsidR="00850F2E" w:rsidRDefault="00850F2E" w:rsidP="00892340">
            <w:pPr>
              <w:pStyle w:val="BodyText"/>
            </w:pPr>
            <w:r>
              <w:t>Lesser (60)</w:t>
            </w:r>
          </w:p>
        </w:tc>
        <w:tc>
          <w:tcPr>
            <w:tcW w:w="1500" w:type="dxa"/>
            <w:tcBorders>
              <w:top w:val="single" w:sz="4" w:space="0" w:color="auto"/>
              <w:left w:val="single" w:sz="4" w:space="0" w:color="auto"/>
              <w:bottom w:val="single" w:sz="4" w:space="0" w:color="auto"/>
              <w:right w:val="single" w:sz="4" w:space="0" w:color="auto"/>
            </w:tcBorders>
            <w:hideMark/>
          </w:tcPr>
          <w:p w14:paraId="57DDA011" w14:textId="77777777" w:rsidR="00850F2E" w:rsidRDefault="00850F2E" w:rsidP="00892340">
            <w:pPr>
              <w:pStyle w:val="BodyText"/>
            </w:pPr>
            <w:r>
              <w:t>Moderate (66)</w:t>
            </w:r>
          </w:p>
        </w:tc>
        <w:tc>
          <w:tcPr>
            <w:tcW w:w="1440" w:type="dxa"/>
            <w:tcBorders>
              <w:top w:val="single" w:sz="4" w:space="0" w:color="auto"/>
              <w:left w:val="single" w:sz="4" w:space="0" w:color="auto"/>
              <w:bottom w:val="single" w:sz="4" w:space="0" w:color="auto"/>
              <w:right w:val="single" w:sz="4" w:space="0" w:color="auto"/>
            </w:tcBorders>
            <w:hideMark/>
          </w:tcPr>
          <w:p w14:paraId="6C529F7D" w14:textId="77777777" w:rsidR="00850F2E" w:rsidRDefault="00850F2E" w:rsidP="00892340">
            <w:pPr>
              <w:pStyle w:val="BodyText"/>
            </w:pPr>
            <w:r>
              <w:t>Greater (78)</w:t>
            </w:r>
          </w:p>
        </w:tc>
        <w:tc>
          <w:tcPr>
            <w:tcW w:w="1237" w:type="dxa"/>
            <w:tcBorders>
              <w:top w:val="single" w:sz="4" w:space="0" w:color="auto"/>
              <w:left w:val="single" w:sz="4" w:space="0" w:color="auto"/>
              <w:bottom w:val="single" w:sz="4" w:space="0" w:color="auto"/>
              <w:right w:val="single" w:sz="4" w:space="0" w:color="auto"/>
            </w:tcBorders>
            <w:hideMark/>
          </w:tcPr>
          <w:p w14:paraId="38BD6D28" w14:textId="77777777" w:rsidR="00850F2E" w:rsidRDefault="00850F2E" w:rsidP="00892340">
            <w:pPr>
              <w:pStyle w:val="BodyText"/>
            </w:pPr>
            <w:r>
              <w:t>-1 Over 80%*</w:t>
            </w:r>
          </w:p>
        </w:tc>
        <w:tc>
          <w:tcPr>
            <w:tcW w:w="720" w:type="dxa"/>
            <w:tcBorders>
              <w:top w:val="single" w:sz="4" w:space="0" w:color="auto"/>
              <w:left w:val="single" w:sz="4" w:space="0" w:color="auto"/>
              <w:bottom w:val="single" w:sz="4" w:space="0" w:color="auto"/>
              <w:right w:val="single" w:sz="4" w:space="0" w:color="auto"/>
            </w:tcBorders>
            <w:hideMark/>
          </w:tcPr>
          <w:p w14:paraId="56115CFD" w14:textId="77777777" w:rsidR="00850F2E" w:rsidRDefault="00850F2E" w:rsidP="00892340">
            <w:pPr>
              <w:pStyle w:val="BodyText"/>
            </w:pPr>
            <w:r>
              <w:t>0%</w:t>
            </w:r>
          </w:p>
        </w:tc>
        <w:tc>
          <w:tcPr>
            <w:tcW w:w="900" w:type="dxa"/>
            <w:tcBorders>
              <w:top w:val="single" w:sz="4" w:space="0" w:color="auto"/>
              <w:left w:val="single" w:sz="4" w:space="0" w:color="auto"/>
              <w:bottom w:val="single" w:sz="4" w:space="0" w:color="auto"/>
              <w:right w:val="single" w:sz="4" w:space="0" w:color="auto"/>
            </w:tcBorders>
            <w:hideMark/>
          </w:tcPr>
          <w:p w14:paraId="73293E5B" w14:textId="77777777" w:rsidR="00850F2E" w:rsidRDefault="00850F2E" w:rsidP="00892340">
            <w:pPr>
              <w:pStyle w:val="BodyText"/>
            </w:pPr>
            <w:r>
              <w:t>20%</w:t>
            </w:r>
          </w:p>
        </w:tc>
      </w:tr>
      <w:tr w:rsidR="00850F2E" w14:paraId="1651130F"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094E7362" w14:textId="77777777" w:rsidR="00850F2E" w:rsidRDefault="00850F2E" w:rsidP="00892340">
            <w:pPr>
              <w:pStyle w:val="BodyText"/>
            </w:pPr>
            <w:r>
              <w:t>7</w:t>
            </w:r>
          </w:p>
        </w:tc>
        <w:tc>
          <w:tcPr>
            <w:tcW w:w="1380" w:type="dxa"/>
            <w:tcBorders>
              <w:top w:val="single" w:sz="4" w:space="0" w:color="auto"/>
              <w:left w:val="single" w:sz="4" w:space="0" w:color="auto"/>
              <w:bottom w:val="single" w:sz="4" w:space="0" w:color="auto"/>
              <w:right w:val="single" w:sz="4" w:space="0" w:color="auto"/>
            </w:tcBorders>
            <w:hideMark/>
          </w:tcPr>
          <w:p w14:paraId="21AD21C3" w14:textId="77777777" w:rsidR="00850F2E" w:rsidRDefault="00850F2E" w:rsidP="00892340">
            <w:pPr>
              <w:pStyle w:val="BodyText"/>
            </w:pPr>
            <w:r>
              <w:t>Lesser (70)</w:t>
            </w:r>
          </w:p>
        </w:tc>
        <w:tc>
          <w:tcPr>
            <w:tcW w:w="1500" w:type="dxa"/>
            <w:tcBorders>
              <w:top w:val="single" w:sz="4" w:space="0" w:color="auto"/>
              <w:left w:val="single" w:sz="4" w:space="0" w:color="auto"/>
              <w:bottom w:val="single" w:sz="4" w:space="0" w:color="auto"/>
              <w:right w:val="single" w:sz="4" w:space="0" w:color="auto"/>
            </w:tcBorders>
            <w:hideMark/>
          </w:tcPr>
          <w:p w14:paraId="09F5014C" w14:textId="77777777" w:rsidR="00850F2E" w:rsidRDefault="00850F2E" w:rsidP="00892340">
            <w:pPr>
              <w:pStyle w:val="BodyText"/>
            </w:pPr>
            <w:r>
              <w:t>Moderate (77)</w:t>
            </w:r>
          </w:p>
        </w:tc>
        <w:tc>
          <w:tcPr>
            <w:tcW w:w="1440" w:type="dxa"/>
            <w:tcBorders>
              <w:top w:val="single" w:sz="4" w:space="0" w:color="auto"/>
              <w:left w:val="single" w:sz="4" w:space="0" w:color="auto"/>
              <w:bottom w:val="single" w:sz="4" w:space="0" w:color="auto"/>
              <w:right w:val="single" w:sz="4" w:space="0" w:color="auto"/>
            </w:tcBorders>
            <w:hideMark/>
          </w:tcPr>
          <w:p w14:paraId="173F70B7" w14:textId="77777777" w:rsidR="00850F2E" w:rsidRDefault="00850F2E" w:rsidP="00892340">
            <w:pPr>
              <w:pStyle w:val="BodyText"/>
            </w:pPr>
            <w:r>
              <w:t>Greater (91)</w:t>
            </w:r>
          </w:p>
        </w:tc>
        <w:tc>
          <w:tcPr>
            <w:tcW w:w="1237" w:type="dxa"/>
            <w:tcBorders>
              <w:top w:val="single" w:sz="4" w:space="0" w:color="auto"/>
              <w:left w:val="single" w:sz="4" w:space="0" w:color="auto"/>
              <w:bottom w:val="single" w:sz="4" w:space="0" w:color="auto"/>
              <w:right w:val="single" w:sz="4" w:space="0" w:color="auto"/>
            </w:tcBorders>
            <w:hideMark/>
          </w:tcPr>
          <w:p w14:paraId="77D3E77B" w14:textId="77777777" w:rsidR="00850F2E" w:rsidRDefault="00850F2E" w:rsidP="00892340">
            <w:pPr>
              <w:pStyle w:val="BodyText"/>
            </w:pPr>
            <w:r>
              <w:t>0%</w:t>
            </w:r>
          </w:p>
        </w:tc>
        <w:tc>
          <w:tcPr>
            <w:tcW w:w="720" w:type="dxa"/>
            <w:tcBorders>
              <w:top w:val="single" w:sz="4" w:space="0" w:color="auto"/>
              <w:left w:val="single" w:sz="4" w:space="0" w:color="auto"/>
              <w:bottom w:val="single" w:sz="4" w:space="0" w:color="auto"/>
              <w:right w:val="single" w:sz="4" w:space="0" w:color="auto"/>
            </w:tcBorders>
            <w:hideMark/>
          </w:tcPr>
          <w:p w14:paraId="17645312" w14:textId="77777777" w:rsidR="00850F2E" w:rsidRDefault="00850F2E" w:rsidP="00892340">
            <w:pPr>
              <w:pStyle w:val="BodyText"/>
            </w:pPr>
            <w:r>
              <w:t>20%</w:t>
            </w:r>
          </w:p>
        </w:tc>
        <w:tc>
          <w:tcPr>
            <w:tcW w:w="900" w:type="dxa"/>
            <w:tcBorders>
              <w:top w:val="single" w:sz="4" w:space="0" w:color="auto"/>
              <w:left w:val="single" w:sz="4" w:space="0" w:color="auto"/>
              <w:bottom w:val="single" w:sz="4" w:space="0" w:color="auto"/>
              <w:right w:val="single" w:sz="4" w:space="0" w:color="auto"/>
            </w:tcBorders>
            <w:hideMark/>
          </w:tcPr>
          <w:p w14:paraId="7ED396E7" w14:textId="77777777" w:rsidR="00850F2E" w:rsidRDefault="00850F2E" w:rsidP="00892340">
            <w:pPr>
              <w:pStyle w:val="BodyText"/>
            </w:pPr>
            <w:r>
              <w:t>40%</w:t>
            </w:r>
          </w:p>
        </w:tc>
      </w:tr>
      <w:tr w:rsidR="00850F2E" w14:paraId="00C5584F"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3F54D2BB" w14:textId="77777777" w:rsidR="00850F2E" w:rsidRDefault="00850F2E" w:rsidP="00892340">
            <w:pPr>
              <w:pStyle w:val="BodyText"/>
            </w:pPr>
            <w:r>
              <w:t>8</w:t>
            </w:r>
          </w:p>
        </w:tc>
        <w:tc>
          <w:tcPr>
            <w:tcW w:w="1380" w:type="dxa"/>
            <w:tcBorders>
              <w:top w:val="single" w:sz="4" w:space="0" w:color="auto"/>
              <w:left w:val="single" w:sz="4" w:space="0" w:color="auto"/>
              <w:bottom w:val="single" w:sz="4" w:space="0" w:color="auto"/>
              <w:right w:val="single" w:sz="4" w:space="0" w:color="auto"/>
            </w:tcBorders>
            <w:hideMark/>
          </w:tcPr>
          <w:p w14:paraId="34253730" w14:textId="77777777" w:rsidR="00850F2E" w:rsidRDefault="00850F2E" w:rsidP="00892340">
            <w:pPr>
              <w:pStyle w:val="BodyText"/>
            </w:pPr>
            <w:r>
              <w:t>Lesser (80)</w:t>
            </w:r>
          </w:p>
        </w:tc>
        <w:tc>
          <w:tcPr>
            <w:tcW w:w="1500" w:type="dxa"/>
            <w:tcBorders>
              <w:top w:val="single" w:sz="4" w:space="0" w:color="auto"/>
              <w:left w:val="single" w:sz="4" w:space="0" w:color="auto"/>
              <w:bottom w:val="single" w:sz="4" w:space="0" w:color="auto"/>
              <w:right w:val="single" w:sz="4" w:space="0" w:color="auto"/>
            </w:tcBorders>
            <w:hideMark/>
          </w:tcPr>
          <w:p w14:paraId="12C2EB75" w14:textId="77777777" w:rsidR="00850F2E" w:rsidRDefault="00850F2E" w:rsidP="00892340">
            <w:pPr>
              <w:pStyle w:val="BodyText"/>
            </w:pPr>
            <w:r>
              <w:t>Moderate (96)</w:t>
            </w:r>
          </w:p>
        </w:tc>
        <w:tc>
          <w:tcPr>
            <w:tcW w:w="1440" w:type="dxa"/>
            <w:tcBorders>
              <w:top w:val="single" w:sz="4" w:space="0" w:color="auto"/>
              <w:left w:val="single" w:sz="4" w:space="0" w:color="auto"/>
              <w:bottom w:val="single" w:sz="4" w:space="0" w:color="auto"/>
              <w:right w:val="single" w:sz="4" w:space="0" w:color="auto"/>
            </w:tcBorders>
            <w:hideMark/>
          </w:tcPr>
          <w:p w14:paraId="5ACF91C3" w14:textId="77777777" w:rsidR="00850F2E" w:rsidRDefault="00850F2E" w:rsidP="00892340">
            <w:pPr>
              <w:pStyle w:val="BodyText"/>
            </w:pPr>
            <w:r>
              <w:t>Greater (112)</w:t>
            </w:r>
          </w:p>
        </w:tc>
        <w:tc>
          <w:tcPr>
            <w:tcW w:w="1237" w:type="dxa"/>
            <w:tcBorders>
              <w:top w:val="single" w:sz="4" w:space="0" w:color="auto"/>
              <w:left w:val="single" w:sz="4" w:space="0" w:color="auto"/>
              <w:bottom w:val="single" w:sz="4" w:space="0" w:color="auto"/>
              <w:right w:val="single" w:sz="4" w:space="0" w:color="auto"/>
            </w:tcBorders>
            <w:hideMark/>
          </w:tcPr>
          <w:p w14:paraId="6817D0C3" w14:textId="77777777" w:rsidR="00850F2E" w:rsidRDefault="00850F2E" w:rsidP="00892340">
            <w:pPr>
              <w:pStyle w:val="BodyText"/>
            </w:pPr>
            <w:r>
              <w:t>20%</w:t>
            </w:r>
          </w:p>
        </w:tc>
        <w:tc>
          <w:tcPr>
            <w:tcW w:w="720" w:type="dxa"/>
            <w:tcBorders>
              <w:top w:val="single" w:sz="4" w:space="0" w:color="auto"/>
              <w:left w:val="single" w:sz="4" w:space="0" w:color="auto"/>
              <w:bottom w:val="single" w:sz="4" w:space="0" w:color="auto"/>
              <w:right w:val="single" w:sz="4" w:space="0" w:color="auto"/>
            </w:tcBorders>
            <w:hideMark/>
          </w:tcPr>
          <w:p w14:paraId="74B0AA65" w14:textId="77777777" w:rsidR="00850F2E" w:rsidRDefault="00850F2E" w:rsidP="00892340">
            <w:pPr>
              <w:pStyle w:val="BodyText"/>
            </w:pPr>
            <w:r>
              <w:t>40%</w:t>
            </w:r>
          </w:p>
        </w:tc>
        <w:tc>
          <w:tcPr>
            <w:tcW w:w="900" w:type="dxa"/>
            <w:tcBorders>
              <w:top w:val="single" w:sz="4" w:space="0" w:color="auto"/>
              <w:left w:val="single" w:sz="4" w:space="0" w:color="auto"/>
              <w:bottom w:val="single" w:sz="4" w:space="0" w:color="auto"/>
              <w:right w:val="single" w:sz="4" w:space="0" w:color="auto"/>
            </w:tcBorders>
            <w:hideMark/>
          </w:tcPr>
          <w:p w14:paraId="3885D190" w14:textId="77777777" w:rsidR="00850F2E" w:rsidRDefault="00850F2E" w:rsidP="00892340">
            <w:pPr>
              <w:pStyle w:val="BodyText"/>
            </w:pPr>
            <w:r>
              <w:t>60%</w:t>
            </w:r>
          </w:p>
        </w:tc>
      </w:tr>
      <w:tr w:rsidR="00850F2E" w14:paraId="43608011"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2DD97DC1" w14:textId="77777777" w:rsidR="00850F2E" w:rsidRDefault="00850F2E" w:rsidP="00892340">
            <w:pPr>
              <w:pStyle w:val="BodyText"/>
            </w:pPr>
            <w:r>
              <w:t>9</w:t>
            </w:r>
          </w:p>
        </w:tc>
        <w:tc>
          <w:tcPr>
            <w:tcW w:w="1380" w:type="dxa"/>
            <w:tcBorders>
              <w:top w:val="single" w:sz="4" w:space="0" w:color="auto"/>
              <w:left w:val="single" w:sz="4" w:space="0" w:color="auto"/>
              <w:bottom w:val="single" w:sz="4" w:space="0" w:color="auto"/>
              <w:right w:val="single" w:sz="4" w:space="0" w:color="auto"/>
            </w:tcBorders>
            <w:hideMark/>
          </w:tcPr>
          <w:p w14:paraId="0BBA31A8" w14:textId="77777777" w:rsidR="00850F2E" w:rsidRDefault="00850F2E" w:rsidP="00892340">
            <w:pPr>
              <w:pStyle w:val="BodyText"/>
            </w:pPr>
            <w:r>
              <w:t>Lesser (90)</w:t>
            </w:r>
          </w:p>
        </w:tc>
        <w:tc>
          <w:tcPr>
            <w:tcW w:w="1500" w:type="dxa"/>
            <w:tcBorders>
              <w:top w:val="single" w:sz="4" w:space="0" w:color="auto"/>
              <w:left w:val="single" w:sz="4" w:space="0" w:color="auto"/>
              <w:bottom w:val="single" w:sz="4" w:space="0" w:color="auto"/>
              <w:right w:val="single" w:sz="4" w:space="0" w:color="auto"/>
            </w:tcBorders>
            <w:hideMark/>
          </w:tcPr>
          <w:p w14:paraId="010F9F2A" w14:textId="77777777" w:rsidR="00850F2E" w:rsidRDefault="00850F2E" w:rsidP="00892340">
            <w:pPr>
              <w:pStyle w:val="BodyText"/>
            </w:pPr>
            <w:r>
              <w:t>Moderate (108)</w:t>
            </w:r>
          </w:p>
        </w:tc>
        <w:tc>
          <w:tcPr>
            <w:tcW w:w="1440" w:type="dxa"/>
            <w:tcBorders>
              <w:top w:val="single" w:sz="4" w:space="0" w:color="auto"/>
              <w:left w:val="single" w:sz="4" w:space="0" w:color="auto"/>
              <w:bottom w:val="single" w:sz="4" w:space="0" w:color="auto"/>
              <w:right w:val="single" w:sz="4" w:space="0" w:color="auto"/>
            </w:tcBorders>
            <w:hideMark/>
          </w:tcPr>
          <w:p w14:paraId="4F59AEAA" w14:textId="77777777" w:rsidR="00850F2E" w:rsidRDefault="00850F2E" w:rsidP="00892340">
            <w:pPr>
              <w:pStyle w:val="BodyText"/>
            </w:pPr>
            <w:r>
              <w:t>Greater (126)</w:t>
            </w:r>
          </w:p>
        </w:tc>
        <w:tc>
          <w:tcPr>
            <w:tcW w:w="1237" w:type="dxa"/>
            <w:tcBorders>
              <w:top w:val="single" w:sz="4" w:space="0" w:color="auto"/>
              <w:left w:val="single" w:sz="4" w:space="0" w:color="auto"/>
              <w:bottom w:val="single" w:sz="4" w:space="0" w:color="auto"/>
              <w:right w:val="single" w:sz="4" w:space="0" w:color="auto"/>
            </w:tcBorders>
            <w:hideMark/>
          </w:tcPr>
          <w:p w14:paraId="3E8E8BE2" w14:textId="77777777" w:rsidR="00850F2E" w:rsidRDefault="00850F2E" w:rsidP="00892340">
            <w:pPr>
              <w:pStyle w:val="BodyText"/>
            </w:pPr>
            <w:r>
              <w:t>40%</w:t>
            </w:r>
          </w:p>
        </w:tc>
        <w:tc>
          <w:tcPr>
            <w:tcW w:w="720" w:type="dxa"/>
            <w:tcBorders>
              <w:top w:val="single" w:sz="4" w:space="0" w:color="auto"/>
              <w:left w:val="single" w:sz="4" w:space="0" w:color="auto"/>
              <w:bottom w:val="single" w:sz="4" w:space="0" w:color="auto"/>
              <w:right w:val="single" w:sz="4" w:space="0" w:color="auto"/>
            </w:tcBorders>
            <w:hideMark/>
          </w:tcPr>
          <w:p w14:paraId="7D993BCF" w14:textId="77777777" w:rsidR="00850F2E" w:rsidRDefault="00850F2E" w:rsidP="00892340">
            <w:pPr>
              <w:pStyle w:val="BodyText"/>
            </w:pPr>
            <w:r>
              <w:t>60%</w:t>
            </w:r>
          </w:p>
        </w:tc>
        <w:tc>
          <w:tcPr>
            <w:tcW w:w="900" w:type="dxa"/>
            <w:tcBorders>
              <w:top w:val="single" w:sz="4" w:space="0" w:color="auto"/>
              <w:left w:val="single" w:sz="4" w:space="0" w:color="auto"/>
              <w:bottom w:val="single" w:sz="4" w:space="0" w:color="auto"/>
              <w:right w:val="single" w:sz="4" w:space="0" w:color="auto"/>
            </w:tcBorders>
            <w:hideMark/>
          </w:tcPr>
          <w:p w14:paraId="7A9864D0" w14:textId="77777777" w:rsidR="00850F2E" w:rsidRDefault="00850F2E" w:rsidP="00892340">
            <w:pPr>
              <w:pStyle w:val="BodyText"/>
            </w:pPr>
            <w:r>
              <w:t>80%</w:t>
            </w:r>
          </w:p>
        </w:tc>
      </w:tr>
      <w:tr w:rsidR="00850F2E" w14:paraId="0D2FC2E2"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681DD36E" w14:textId="77777777" w:rsidR="00850F2E" w:rsidRDefault="00850F2E" w:rsidP="00892340">
            <w:pPr>
              <w:pStyle w:val="BodyText"/>
            </w:pPr>
            <w:r>
              <w:t>10</w:t>
            </w:r>
          </w:p>
        </w:tc>
        <w:tc>
          <w:tcPr>
            <w:tcW w:w="1380" w:type="dxa"/>
            <w:tcBorders>
              <w:top w:val="single" w:sz="4" w:space="0" w:color="auto"/>
              <w:left w:val="single" w:sz="4" w:space="0" w:color="auto"/>
              <w:bottom w:val="single" w:sz="4" w:space="0" w:color="auto"/>
              <w:right w:val="single" w:sz="4" w:space="0" w:color="auto"/>
            </w:tcBorders>
            <w:hideMark/>
          </w:tcPr>
          <w:p w14:paraId="5B451932" w14:textId="77777777" w:rsidR="00850F2E" w:rsidRDefault="00850F2E" w:rsidP="00892340">
            <w:pPr>
              <w:pStyle w:val="BodyText"/>
            </w:pPr>
            <w:r>
              <w:t>Lesser (100)</w:t>
            </w:r>
          </w:p>
        </w:tc>
        <w:tc>
          <w:tcPr>
            <w:tcW w:w="1500" w:type="dxa"/>
            <w:tcBorders>
              <w:top w:val="single" w:sz="4" w:space="0" w:color="auto"/>
              <w:left w:val="single" w:sz="4" w:space="0" w:color="auto"/>
              <w:bottom w:val="single" w:sz="4" w:space="0" w:color="auto"/>
              <w:right w:val="single" w:sz="4" w:space="0" w:color="auto"/>
            </w:tcBorders>
            <w:hideMark/>
          </w:tcPr>
          <w:p w14:paraId="04E48522" w14:textId="77777777" w:rsidR="00850F2E" w:rsidRDefault="00850F2E" w:rsidP="00892340">
            <w:pPr>
              <w:pStyle w:val="BodyText"/>
            </w:pPr>
            <w:r>
              <w:t>Moderate (120)</w:t>
            </w:r>
          </w:p>
        </w:tc>
        <w:tc>
          <w:tcPr>
            <w:tcW w:w="1440" w:type="dxa"/>
            <w:tcBorders>
              <w:top w:val="single" w:sz="4" w:space="0" w:color="auto"/>
              <w:left w:val="single" w:sz="4" w:space="0" w:color="auto"/>
              <w:bottom w:val="single" w:sz="4" w:space="0" w:color="auto"/>
              <w:right w:val="single" w:sz="4" w:space="0" w:color="auto"/>
            </w:tcBorders>
            <w:hideMark/>
          </w:tcPr>
          <w:p w14:paraId="4DD42764" w14:textId="77777777" w:rsidR="00850F2E" w:rsidRDefault="00850F2E" w:rsidP="00892340">
            <w:pPr>
              <w:pStyle w:val="BodyText"/>
            </w:pPr>
            <w:r>
              <w:t>Greater (150)</w:t>
            </w:r>
          </w:p>
        </w:tc>
        <w:tc>
          <w:tcPr>
            <w:tcW w:w="1237" w:type="dxa"/>
            <w:tcBorders>
              <w:top w:val="single" w:sz="4" w:space="0" w:color="auto"/>
              <w:left w:val="single" w:sz="4" w:space="0" w:color="auto"/>
              <w:bottom w:val="single" w:sz="4" w:space="0" w:color="auto"/>
              <w:right w:val="single" w:sz="4" w:space="0" w:color="auto"/>
            </w:tcBorders>
            <w:hideMark/>
          </w:tcPr>
          <w:p w14:paraId="5EF81073" w14:textId="77777777" w:rsidR="00850F2E" w:rsidRDefault="00850F2E" w:rsidP="00892340">
            <w:pPr>
              <w:pStyle w:val="BodyText"/>
            </w:pPr>
            <w:r>
              <w:t>60%</w:t>
            </w:r>
          </w:p>
        </w:tc>
        <w:tc>
          <w:tcPr>
            <w:tcW w:w="720" w:type="dxa"/>
            <w:tcBorders>
              <w:top w:val="single" w:sz="4" w:space="0" w:color="auto"/>
              <w:left w:val="single" w:sz="4" w:space="0" w:color="auto"/>
              <w:bottom w:val="single" w:sz="4" w:space="0" w:color="auto"/>
              <w:right w:val="single" w:sz="4" w:space="0" w:color="auto"/>
            </w:tcBorders>
            <w:hideMark/>
          </w:tcPr>
          <w:p w14:paraId="6D9C05E8" w14:textId="77777777" w:rsidR="00850F2E" w:rsidRDefault="00850F2E" w:rsidP="00892340">
            <w:pPr>
              <w:pStyle w:val="BodyText"/>
            </w:pPr>
            <w:r>
              <w:t>80%</w:t>
            </w:r>
          </w:p>
        </w:tc>
        <w:tc>
          <w:tcPr>
            <w:tcW w:w="900" w:type="dxa"/>
            <w:tcBorders>
              <w:top w:val="single" w:sz="4" w:space="0" w:color="auto"/>
              <w:left w:val="single" w:sz="4" w:space="0" w:color="auto"/>
              <w:bottom w:val="single" w:sz="4" w:space="0" w:color="auto"/>
              <w:right w:val="single" w:sz="4" w:space="0" w:color="auto"/>
            </w:tcBorders>
            <w:hideMark/>
          </w:tcPr>
          <w:p w14:paraId="159B9855" w14:textId="77777777" w:rsidR="00850F2E" w:rsidRDefault="00850F2E" w:rsidP="00892340">
            <w:pPr>
              <w:pStyle w:val="BodyText"/>
            </w:pPr>
            <w:r>
              <w:t>100%</w:t>
            </w:r>
          </w:p>
        </w:tc>
      </w:tr>
      <w:tr w:rsidR="00850F2E" w14:paraId="62D5DEE2"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7C540EF2" w14:textId="77777777" w:rsidR="00850F2E" w:rsidRDefault="00850F2E" w:rsidP="00892340">
            <w:pPr>
              <w:pStyle w:val="BodyText"/>
            </w:pPr>
            <w:r>
              <w:t>11</w:t>
            </w:r>
          </w:p>
        </w:tc>
        <w:tc>
          <w:tcPr>
            <w:tcW w:w="1380" w:type="dxa"/>
            <w:tcBorders>
              <w:top w:val="single" w:sz="4" w:space="0" w:color="auto"/>
              <w:left w:val="single" w:sz="4" w:space="0" w:color="auto"/>
              <w:bottom w:val="single" w:sz="4" w:space="0" w:color="auto"/>
              <w:right w:val="single" w:sz="4" w:space="0" w:color="auto"/>
            </w:tcBorders>
            <w:hideMark/>
          </w:tcPr>
          <w:p w14:paraId="3FCE589E" w14:textId="77777777" w:rsidR="00850F2E" w:rsidRDefault="00850F2E" w:rsidP="00892340">
            <w:pPr>
              <w:pStyle w:val="BodyText"/>
            </w:pPr>
            <w:r>
              <w:t>Moderate (110)</w:t>
            </w:r>
          </w:p>
        </w:tc>
        <w:tc>
          <w:tcPr>
            <w:tcW w:w="1500" w:type="dxa"/>
            <w:tcBorders>
              <w:top w:val="single" w:sz="4" w:space="0" w:color="auto"/>
              <w:left w:val="single" w:sz="4" w:space="0" w:color="auto"/>
              <w:bottom w:val="single" w:sz="4" w:space="0" w:color="auto"/>
              <w:right w:val="single" w:sz="4" w:space="0" w:color="auto"/>
            </w:tcBorders>
            <w:hideMark/>
          </w:tcPr>
          <w:p w14:paraId="6A2A853B" w14:textId="77777777" w:rsidR="00850F2E" w:rsidRDefault="00850F2E" w:rsidP="00892340">
            <w:pPr>
              <w:pStyle w:val="BodyText"/>
            </w:pPr>
            <w:r>
              <w:t>Greater (132)</w:t>
            </w:r>
          </w:p>
        </w:tc>
        <w:tc>
          <w:tcPr>
            <w:tcW w:w="1440" w:type="dxa"/>
            <w:tcBorders>
              <w:top w:val="single" w:sz="4" w:space="0" w:color="auto"/>
              <w:left w:val="single" w:sz="4" w:space="0" w:color="auto"/>
              <w:bottom w:val="single" w:sz="4" w:space="0" w:color="auto"/>
              <w:right w:val="single" w:sz="4" w:space="0" w:color="auto"/>
            </w:tcBorders>
            <w:hideMark/>
          </w:tcPr>
          <w:p w14:paraId="7C460E7C" w14:textId="77777777" w:rsidR="00850F2E" w:rsidRDefault="00850F2E" w:rsidP="00892340">
            <w:pPr>
              <w:pStyle w:val="BodyText"/>
            </w:pPr>
            <w:r>
              <w:t>Major (165)</w:t>
            </w:r>
          </w:p>
        </w:tc>
        <w:tc>
          <w:tcPr>
            <w:tcW w:w="1237" w:type="dxa"/>
            <w:tcBorders>
              <w:top w:val="single" w:sz="4" w:space="0" w:color="auto"/>
              <w:left w:val="single" w:sz="4" w:space="0" w:color="auto"/>
              <w:bottom w:val="single" w:sz="4" w:space="0" w:color="auto"/>
              <w:right w:val="single" w:sz="4" w:space="0" w:color="auto"/>
            </w:tcBorders>
            <w:hideMark/>
          </w:tcPr>
          <w:p w14:paraId="26A69406" w14:textId="77777777" w:rsidR="00850F2E" w:rsidRDefault="00850F2E" w:rsidP="00892340">
            <w:pPr>
              <w:pStyle w:val="BodyText"/>
            </w:pPr>
            <w:r>
              <w:t>-1 Over 80%*</w:t>
            </w:r>
          </w:p>
        </w:tc>
        <w:tc>
          <w:tcPr>
            <w:tcW w:w="720" w:type="dxa"/>
            <w:tcBorders>
              <w:top w:val="single" w:sz="4" w:space="0" w:color="auto"/>
              <w:left w:val="single" w:sz="4" w:space="0" w:color="auto"/>
              <w:bottom w:val="single" w:sz="4" w:space="0" w:color="auto"/>
              <w:right w:val="single" w:sz="4" w:space="0" w:color="auto"/>
            </w:tcBorders>
            <w:hideMark/>
          </w:tcPr>
          <w:p w14:paraId="5F897016" w14:textId="77777777" w:rsidR="00850F2E" w:rsidRDefault="00850F2E" w:rsidP="00892340">
            <w:pPr>
              <w:pStyle w:val="BodyText"/>
            </w:pPr>
            <w:r>
              <w:t>0%</w:t>
            </w:r>
          </w:p>
        </w:tc>
        <w:tc>
          <w:tcPr>
            <w:tcW w:w="900" w:type="dxa"/>
            <w:tcBorders>
              <w:top w:val="single" w:sz="4" w:space="0" w:color="auto"/>
              <w:left w:val="single" w:sz="4" w:space="0" w:color="auto"/>
              <w:bottom w:val="single" w:sz="4" w:space="0" w:color="auto"/>
              <w:right w:val="single" w:sz="4" w:space="0" w:color="auto"/>
            </w:tcBorders>
            <w:hideMark/>
          </w:tcPr>
          <w:p w14:paraId="369DE7E4" w14:textId="77777777" w:rsidR="00850F2E" w:rsidRDefault="00850F2E" w:rsidP="00892340">
            <w:pPr>
              <w:pStyle w:val="BodyText"/>
            </w:pPr>
            <w:r>
              <w:t>20%</w:t>
            </w:r>
          </w:p>
        </w:tc>
      </w:tr>
      <w:tr w:rsidR="00850F2E" w14:paraId="4EFB9420"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41D461C3" w14:textId="77777777" w:rsidR="00850F2E" w:rsidRDefault="00850F2E" w:rsidP="00892340">
            <w:pPr>
              <w:pStyle w:val="BodyText"/>
            </w:pPr>
            <w:r>
              <w:t>12</w:t>
            </w:r>
          </w:p>
        </w:tc>
        <w:tc>
          <w:tcPr>
            <w:tcW w:w="1380" w:type="dxa"/>
            <w:tcBorders>
              <w:top w:val="single" w:sz="4" w:space="0" w:color="auto"/>
              <w:left w:val="single" w:sz="4" w:space="0" w:color="auto"/>
              <w:bottom w:val="single" w:sz="4" w:space="0" w:color="auto"/>
              <w:right w:val="single" w:sz="4" w:space="0" w:color="auto"/>
            </w:tcBorders>
            <w:hideMark/>
          </w:tcPr>
          <w:p w14:paraId="0BB751A1" w14:textId="77777777" w:rsidR="00850F2E" w:rsidRDefault="00850F2E" w:rsidP="00892340">
            <w:pPr>
              <w:pStyle w:val="BodyText"/>
            </w:pPr>
            <w:r>
              <w:t>Moderate (120)</w:t>
            </w:r>
          </w:p>
        </w:tc>
        <w:tc>
          <w:tcPr>
            <w:tcW w:w="1500" w:type="dxa"/>
            <w:tcBorders>
              <w:top w:val="single" w:sz="4" w:space="0" w:color="auto"/>
              <w:left w:val="single" w:sz="4" w:space="0" w:color="auto"/>
              <w:bottom w:val="single" w:sz="4" w:space="0" w:color="auto"/>
              <w:right w:val="single" w:sz="4" w:space="0" w:color="auto"/>
            </w:tcBorders>
            <w:hideMark/>
          </w:tcPr>
          <w:p w14:paraId="12C35486" w14:textId="77777777" w:rsidR="00850F2E" w:rsidRDefault="00850F2E" w:rsidP="00892340">
            <w:pPr>
              <w:pStyle w:val="BodyText"/>
            </w:pPr>
            <w:r>
              <w:t>Greater (156)</w:t>
            </w:r>
          </w:p>
        </w:tc>
        <w:tc>
          <w:tcPr>
            <w:tcW w:w="1440" w:type="dxa"/>
            <w:tcBorders>
              <w:top w:val="single" w:sz="4" w:space="0" w:color="auto"/>
              <w:left w:val="single" w:sz="4" w:space="0" w:color="auto"/>
              <w:bottom w:val="single" w:sz="4" w:space="0" w:color="auto"/>
              <w:right w:val="single" w:sz="4" w:space="0" w:color="auto"/>
            </w:tcBorders>
            <w:hideMark/>
          </w:tcPr>
          <w:p w14:paraId="6A8E53A5" w14:textId="77777777" w:rsidR="00850F2E" w:rsidRDefault="00850F2E" w:rsidP="00892340">
            <w:pPr>
              <w:pStyle w:val="BodyText"/>
            </w:pPr>
            <w:r>
              <w:t>Major (192)</w:t>
            </w:r>
          </w:p>
        </w:tc>
        <w:tc>
          <w:tcPr>
            <w:tcW w:w="1237" w:type="dxa"/>
            <w:tcBorders>
              <w:top w:val="single" w:sz="4" w:space="0" w:color="auto"/>
              <w:left w:val="single" w:sz="4" w:space="0" w:color="auto"/>
              <w:bottom w:val="single" w:sz="4" w:space="0" w:color="auto"/>
              <w:right w:val="single" w:sz="4" w:space="0" w:color="auto"/>
            </w:tcBorders>
            <w:hideMark/>
          </w:tcPr>
          <w:p w14:paraId="712BDF45" w14:textId="77777777" w:rsidR="00850F2E" w:rsidRDefault="00850F2E" w:rsidP="00892340">
            <w:pPr>
              <w:pStyle w:val="BodyText"/>
            </w:pPr>
            <w:r>
              <w:t>0%</w:t>
            </w:r>
          </w:p>
        </w:tc>
        <w:tc>
          <w:tcPr>
            <w:tcW w:w="720" w:type="dxa"/>
            <w:tcBorders>
              <w:top w:val="single" w:sz="4" w:space="0" w:color="auto"/>
              <w:left w:val="single" w:sz="4" w:space="0" w:color="auto"/>
              <w:bottom w:val="single" w:sz="4" w:space="0" w:color="auto"/>
              <w:right w:val="single" w:sz="4" w:space="0" w:color="auto"/>
            </w:tcBorders>
            <w:hideMark/>
          </w:tcPr>
          <w:p w14:paraId="3B213D59" w14:textId="77777777" w:rsidR="00850F2E" w:rsidRDefault="00850F2E" w:rsidP="00892340">
            <w:pPr>
              <w:pStyle w:val="BodyText"/>
            </w:pPr>
            <w:r>
              <w:t>20%</w:t>
            </w:r>
          </w:p>
        </w:tc>
        <w:tc>
          <w:tcPr>
            <w:tcW w:w="900" w:type="dxa"/>
            <w:tcBorders>
              <w:top w:val="single" w:sz="4" w:space="0" w:color="auto"/>
              <w:left w:val="single" w:sz="4" w:space="0" w:color="auto"/>
              <w:bottom w:val="single" w:sz="4" w:space="0" w:color="auto"/>
              <w:right w:val="single" w:sz="4" w:space="0" w:color="auto"/>
            </w:tcBorders>
            <w:hideMark/>
          </w:tcPr>
          <w:p w14:paraId="053B4CBD" w14:textId="77777777" w:rsidR="00850F2E" w:rsidRDefault="00850F2E" w:rsidP="00892340">
            <w:pPr>
              <w:pStyle w:val="BodyText"/>
            </w:pPr>
            <w:r>
              <w:t>40%</w:t>
            </w:r>
          </w:p>
        </w:tc>
      </w:tr>
      <w:tr w:rsidR="00850F2E" w14:paraId="3A6E27FC"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246E6293" w14:textId="77777777" w:rsidR="00850F2E" w:rsidRDefault="00850F2E" w:rsidP="00892340">
            <w:pPr>
              <w:pStyle w:val="BodyText"/>
            </w:pPr>
            <w:r>
              <w:t>13</w:t>
            </w:r>
          </w:p>
        </w:tc>
        <w:tc>
          <w:tcPr>
            <w:tcW w:w="1380" w:type="dxa"/>
            <w:tcBorders>
              <w:top w:val="single" w:sz="4" w:space="0" w:color="auto"/>
              <w:left w:val="single" w:sz="4" w:space="0" w:color="auto"/>
              <w:bottom w:val="single" w:sz="4" w:space="0" w:color="auto"/>
              <w:right w:val="single" w:sz="4" w:space="0" w:color="auto"/>
            </w:tcBorders>
            <w:hideMark/>
          </w:tcPr>
          <w:p w14:paraId="39C857CD" w14:textId="77777777" w:rsidR="00850F2E" w:rsidRDefault="00850F2E" w:rsidP="00892340">
            <w:pPr>
              <w:pStyle w:val="BodyText"/>
            </w:pPr>
            <w:r>
              <w:t>Moderate (130)</w:t>
            </w:r>
          </w:p>
        </w:tc>
        <w:tc>
          <w:tcPr>
            <w:tcW w:w="1500" w:type="dxa"/>
            <w:tcBorders>
              <w:top w:val="single" w:sz="4" w:space="0" w:color="auto"/>
              <w:left w:val="single" w:sz="4" w:space="0" w:color="auto"/>
              <w:bottom w:val="single" w:sz="4" w:space="0" w:color="auto"/>
              <w:right w:val="single" w:sz="4" w:space="0" w:color="auto"/>
            </w:tcBorders>
            <w:hideMark/>
          </w:tcPr>
          <w:p w14:paraId="55DD285E" w14:textId="77777777" w:rsidR="00850F2E" w:rsidRDefault="00850F2E" w:rsidP="00892340">
            <w:pPr>
              <w:pStyle w:val="BodyText"/>
            </w:pPr>
            <w:r>
              <w:t>Greater (167)</w:t>
            </w:r>
          </w:p>
        </w:tc>
        <w:tc>
          <w:tcPr>
            <w:tcW w:w="1440" w:type="dxa"/>
            <w:tcBorders>
              <w:top w:val="single" w:sz="4" w:space="0" w:color="auto"/>
              <w:left w:val="single" w:sz="4" w:space="0" w:color="auto"/>
              <w:bottom w:val="single" w:sz="4" w:space="0" w:color="auto"/>
              <w:right w:val="single" w:sz="4" w:space="0" w:color="auto"/>
            </w:tcBorders>
            <w:hideMark/>
          </w:tcPr>
          <w:p w14:paraId="20627046" w14:textId="77777777" w:rsidR="00850F2E" w:rsidRDefault="00850F2E" w:rsidP="00892340">
            <w:pPr>
              <w:pStyle w:val="BodyText"/>
            </w:pPr>
            <w:r>
              <w:t>Major (208)</w:t>
            </w:r>
          </w:p>
        </w:tc>
        <w:tc>
          <w:tcPr>
            <w:tcW w:w="1237" w:type="dxa"/>
            <w:tcBorders>
              <w:top w:val="single" w:sz="4" w:space="0" w:color="auto"/>
              <w:left w:val="single" w:sz="4" w:space="0" w:color="auto"/>
              <w:bottom w:val="single" w:sz="4" w:space="0" w:color="auto"/>
              <w:right w:val="single" w:sz="4" w:space="0" w:color="auto"/>
            </w:tcBorders>
            <w:hideMark/>
          </w:tcPr>
          <w:p w14:paraId="7B79E3E6" w14:textId="77777777" w:rsidR="00850F2E" w:rsidRDefault="00850F2E" w:rsidP="00892340">
            <w:pPr>
              <w:pStyle w:val="BodyText"/>
            </w:pPr>
            <w:r>
              <w:t>20%</w:t>
            </w:r>
          </w:p>
        </w:tc>
        <w:tc>
          <w:tcPr>
            <w:tcW w:w="720" w:type="dxa"/>
            <w:tcBorders>
              <w:top w:val="single" w:sz="4" w:space="0" w:color="auto"/>
              <w:left w:val="single" w:sz="4" w:space="0" w:color="auto"/>
              <w:bottom w:val="single" w:sz="4" w:space="0" w:color="auto"/>
              <w:right w:val="single" w:sz="4" w:space="0" w:color="auto"/>
            </w:tcBorders>
            <w:hideMark/>
          </w:tcPr>
          <w:p w14:paraId="0E28F0C9" w14:textId="77777777" w:rsidR="00850F2E" w:rsidRDefault="00850F2E" w:rsidP="00892340">
            <w:pPr>
              <w:pStyle w:val="BodyText"/>
            </w:pPr>
            <w:r>
              <w:t>40%</w:t>
            </w:r>
          </w:p>
        </w:tc>
        <w:tc>
          <w:tcPr>
            <w:tcW w:w="900" w:type="dxa"/>
            <w:tcBorders>
              <w:top w:val="single" w:sz="4" w:space="0" w:color="auto"/>
              <w:left w:val="single" w:sz="4" w:space="0" w:color="auto"/>
              <w:bottom w:val="single" w:sz="4" w:space="0" w:color="auto"/>
              <w:right w:val="single" w:sz="4" w:space="0" w:color="auto"/>
            </w:tcBorders>
            <w:hideMark/>
          </w:tcPr>
          <w:p w14:paraId="53A9F6CE" w14:textId="77777777" w:rsidR="00850F2E" w:rsidRDefault="00850F2E" w:rsidP="00892340">
            <w:pPr>
              <w:pStyle w:val="BodyText"/>
            </w:pPr>
            <w:r>
              <w:t>60%</w:t>
            </w:r>
          </w:p>
        </w:tc>
      </w:tr>
      <w:tr w:rsidR="00850F2E" w14:paraId="4FAAA449"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2F00BEA6" w14:textId="77777777" w:rsidR="00850F2E" w:rsidRDefault="00850F2E" w:rsidP="00892340">
            <w:pPr>
              <w:pStyle w:val="BodyText"/>
            </w:pPr>
            <w:r>
              <w:t>14</w:t>
            </w:r>
          </w:p>
        </w:tc>
        <w:tc>
          <w:tcPr>
            <w:tcW w:w="1380" w:type="dxa"/>
            <w:tcBorders>
              <w:top w:val="single" w:sz="4" w:space="0" w:color="auto"/>
              <w:left w:val="single" w:sz="4" w:space="0" w:color="auto"/>
              <w:bottom w:val="single" w:sz="4" w:space="0" w:color="auto"/>
              <w:right w:val="single" w:sz="4" w:space="0" w:color="auto"/>
            </w:tcBorders>
            <w:hideMark/>
          </w:tcPr>
          <w:p w14:paraId="4A9EA073" w14:textId="77777777" w:rsidR="00850F2E" w:rsidRDefault="00850F2E" w:rsidP="00892340">
            <w:pPr>
              <w:pStyle w:val="BodyText"/>
            </w:pPr>
            <w:r>
              <w:t>Moderate (140)</w:t>
            </w:r>
          </w:p>
        </w:tc>
        <w:tc>
          <w:tcPr>
            <w:tcW w:w="1500" w:type="dxa"/>
            <w:tcBorders>
              <w:top w:val="single" w:sz="4" w:space="0" w:color="auto"/>
              <w:left w:val="single" w:sz="4" w:space="0" w:color="auto"/>
              <w:bottom w:val="single" w:sz="4" w:space="0" w:color="auto"/>
              <w:right w:val="single" w:sz="4" w:space="0" w:color="auto"/>
            </w:tcBorders>
            <w:hideMark/>
          </w:tcPr>
          <w:p w14:paraId="427E33D1" w14:textId="77777777" w:rsidR="00850F2E" w:rsidRDefault="00850F2E" w:rsidP="00892340">
            <w:pPr>
              <w:pStyle w:val="BodyText"/>
            </w:pPr>
            <w:r>
              <w:t>Greater (182)</w:t>
            </w:r>
          </w:p>
        </w:tc>
        <w:tc>
          <w:tcPr>
            <w:tcW w:w="1440" w:type="dxa"/>
            <w:tcBorders>
              <w:top w:val="single" w:sz="4" w:space="0" w:color="auto"/>
              <w:left w:val="single" w:sz="4" w:space="0" w:color="auto"/>
              <w:bottom w:val="single" w:sz="4" w:space="0" w:color="auto"/>
              <w:right w:val="single" w:sz="4" w:space="0" w:color="auto"/>
            </w:tcBorders>
            <w:hideMark/>
          </w:tcPr>
          <w:p w14:paraId="7E96C32C" w14:textId="77777777" w:rsidR="00850F2E" w:rsidRDefault="00850F2E" w:rsidP="00892340">
            <w:pPr>
              <w:pStyle w:val="BodyText"/>
            </w:pPr>
            <w:r>
              <w:t>Major (238)</w:t>
            </w:r>
          </w:p>
        </w:tc>
        <w:tc>
          <w:tcPr>
            <w:tcW w:w="1237" w:type="dxa"/>
            <w:tcBorders>
              <w:top w:val="single" w:sz="4" w:space="0" w:color="auto"/>
              <w:left w:val="single" w:sz="4" w:space="0" w:color="auto"/>
              <w:bottom w:val="single" w:sz="4" w:space="0" w:color="auto"/>
              <w:right w:val="single" w:sz="4" w:space="0" w:color="auto"/>
            </w:tcBorders>
            <w:hideMark/>
          </w:tcPr>
          <w:p w14:paraId="78CA5E8D" w14:textId="77777777" w:rsidR="00850F2E" w:rsidRDefault="00850F2E" w:rsidP="00892340">
            <w:pPr>
              <w:pStyle w:val="BodyText"/>
            </w:pPr>
            <w:r>
              <w:t>40%</w:t>
            </w:r>
          </w:p>
        </w:tc>
        <w:tc>
          <w:tcPr>
            <w:tcW w:w="720" w:type="dxa"/>
            <w:tcBorders>
              <w:top w:val="single" w:sz="4" w:space="0" w:color="auto"/>
              <w:left w:val="single" w:sz="4" w:space="0" w:color="auto"/>
              <w:bottom w:val="single" w:sz="4" w:space="0" w:color="auto"/>
              <w:right w:val="single" w:sz="4" w:space="0" w:color="auto"/>
            </w:tcBorders>
            <w:hideMark/>
          </w:tcPr>
          <w:p w14:paraId="069A32E6" w14:textId="77777777" w:rsidR="00850F2E" w:rsidRDefault="00850F2E" w:rsidP="00892340">
            <w:pPr>
              <w:pStyle w:val="BodyText"/>
            </w:pPr>
            <w:r>
              <w:t>60%</w:t>
            </w:r>
          </w:p>
        </w:tc>
        <w:tc>
          <w:tcPr>
            <w:tcW w:w="900" w:type="dxa"/>
            <w:tcBorders>
              <w:top w:val="single" w:sz="4" w:space="0" w:color="auto"/>
              <w:left w:val="single" w:sz="4" w:space="0" w:color="auto"/>
              <w:bottom w:val="single" w:sz="4" w:space="0" w:color="auto"/>
              <w:right w:val="single" w:sz="4" w:space="0" w:color="auto"/>
            </w:tcBorders>
            <w:hideMark/>
          </w:tcPr>
          <w:p w14:paraId="649F55C7" w14:textId="77777777" w:rsidR="00850F2E" w:rsidRDefault="00850F2E" w:rsidP="00892340">
            <w:pPr>
              <w:pStyle w:val="BodyText"/>
            </w:pPr>
            <w:r>
              <w:t>80%</w:t>
            </w:r>
          </w:p>
        </w:tc>
      </w:tr>
      <w:tr w:rsidR="00850F2E" w14:paraId="06559657"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606D5B0F" w14:textId="77777777" w:rsidR="00850F2E" w:rsidRDefault="00850F2E" w:rsidP="00892340">
            <w:pPr>
              <w:pStyle w:val="BodyText"/>
            </w:pPr>
            <w:r>
              <w:t>15</w:t>
            </w:r>
          </w:p>
        </w:tc>
        <w:tc>
          <w:tcPr>
            <w:tcW w:w="1380" w:type="dxa"/>
            <w:tcBorders>
              <w:top w:val="single" w:sz="4" w:space="0" w:color="auto"/>
              <w:left w:val="single" w:sz="4" w:space="0" w:color="auto"/>
              <w:bottom w:val="single" w:sz="4" w:space="0" w:color="auto"/>
              <w:right w:val="single" w:sz="4" w:space="0" w:color="auto"/>
            </w:tcBorders>
            <w:hideMark/>
          </w:tcPr>
          <w:p w14:paraId="5E4B46C8" w14:textId="77777777" w:rsidR="00850F2E" w:rsidRDefault="00850F2E" w:rsidP="00892340">
            <w:pPr>
              <w:pStyle w:val="BodyText"/>
            </w:pPr>
            <w:r>
              <w:t>Moderate (150)</w:t>
            </w:r>
          </w:p>
        </w:tc>
        <w:tc>
          <w:tcPr>
            <w:tcW w:w="1500" w:type="dxa"/>
            <w:tcBorders>
              <w:top w:val="single" w:sz="4" w:space="0" w:color="auto"/>
              <w:left w:val="single" w:sz="4" w:space="0" w:color="auto"/>
              <w:bottom w:val="single" w:sz="4" w:space="0" w:color="auto"/>
              <w:right w:val="single" w:sz="4" w:space="0" w:color="auto"/>
            </w:tcBorders>
            <w:hideMark/>
          </w:tcPr>
          <w:p w14:paraId="08E75BEC" w14:textId="77777777" w:rsidR="00850F2E" w:rsidRDefault="00850F2E" w:rsidP="00892340">
            <w:pPr>
              <w:pStyle w:val="BodyText"/>
            </w:pPr>
            <w:r>
              <w:t>Greater (195)</w:t>
            </w:r>
          </w:p>
        </w:tc>
        <w:tc>
          <w:tcPr>
            <w:tcW w:w="1440" w:type="dxa"/>
            <w:tcBorders>
              <w:top w:val="single" w:sz="4" w:space="0" w:color="auto"/>
              <w:left w:val="single" w:sz="4" w:space="0" w:color="auto"/>
              <w:bottom w:val="single" w:sz="4" w:space="0" w:color="auto"/>
              <w:right w:val="single" w:sz="4" w:space="0" w:color="auto"/>
            </w:tcBorders>
            <w:hideMark/>
          </w:tcPr>
          <w:p w14:paraId="2EBE2A7A" w14:textId="77777777" w:rsidR="00850F2E" w:rsidRDefault="00850F2E" w:rsidP="00892340">
            <w:pPr>
              <w:pStyle w:val="BodyText"/>
            </w:pPr>
            <w:r>
              <w:t>Major (255)</w:t>
            </w:r>
          </w:p>
        </w:tc>
        <w:tc>
          <w:tcPr>
            <w:tcW w:w="1237" w:type="dxa"/>
            <w:tcBorders>
              <w:top w:val="single" w:sz="4" w:space="0" w:color="auto"/>
              <w:left w:val="single" w:sz="4" w:space="0" w:color="auto"/>
              <w:bottom w:val="single" w:sz="4" w:space="0" w:color="auto"/>
              <w:right w:val="single" w:sz="4" w:space="0" w:color="auto"/>
            </w:tcBorders>
            <w:hideMark/>
          </w:tcPr>
          <w:p w14:paraId="50705792" w14:textId="77777777" w:rsidR="00850F2E" w:rsidRDefault="00850F2E" w:rsidP="00892340">
            <w:pPr>
              <w:pStyle w:val="BodyText"/>
            </w:pPr>
            <w:r>
              <w:t>60%</w:t>
            </w:r>
          </w:p>
        </w:tc>
        <w:tc>
          <w:tcPr>
            <w:tcW w:w="720" w:type="dxa"/>
            <w:tcBorders>
              <w:top w:val="single" w:sz="4" w:space="0" w:color="auto"/>
              <w:left w:val="single" w:sz="4" w:space="0" w:color="auto"/>
              <w:bottom w:val="single" w:sz="4" w:space="0" w:color="auto"/>
              <w:right w:val="single" w:sz="4" w:space="0" w:color="auto"/>
            </w:tcBorders>
            <w:hideMark/>
          </w:tcPr>
          <w:p w14:paraId="00DC604C" w14:textId="77777777" w:rsidR="00850F2E" w:rsidRDefault="00850F2E" w:rsidP="00892340">
            <w:pPr>
              <w:pStyle w:val="BodyText"/>
            </w:pPr>
            <w:r>
              <w:t>80%</w:t>
            </w:r>
          </w:p>
        </w:tc>
        <w:tc>
          <w:tcPr>
            <w:tcW w:w="900" w:type="dxa"/>
            <w:tcBorders>
              <w:top w:val="single" w:sz="4" w:space="0" w:color="auto"/>
              <w:left w:val="single" w:sz="4" w:space="0" w:color="auto"/>
              <w:bottom w:val="single" w:sz="4" w:space="0" w:color="auto"/>
              <w:right w:val="single" w:sz="4" w:space="0" w:color="auto"/>
            </w:tcBorders>
            <w:hideMark/>
          </w:tcPr>
          <w:p w14:paraId="2166F870" w14:textId="77777777" w:rsidR="00850F2E" w:rsidRDefault="00850F2E" w:rsidP="00892340">
            <w:pPr>
              <w:pStyle w:val="BodyText"/>
            </w:pPr>
            <w:r>
              <w:t>100%</w:t>
            </w:r>
          </w:p>
        </w:tc>
      </w:tr>
      <w:tr w:rsidR="00850F2E" w14:paraId="3F37065B"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1C7548AF" w14:textId="77777777" w:rsidR="00850F2E" w:rsidRDefault="00850F2E" w:rsidP="00892340">
            <w:pPr>
              <w:pStyle w:val="BodyText"/>
            </w:pPr>
            <w:r>
              <w:t>16</w:t>
            </w:r>
          </w:p>
        </w:tc>
        <w:tc>
          <w:tcPr>
            <w:tcW w:w="1380" w:type="dxa"/>
            <w:tcBorders>
              <w:top w:val="single" w:sz="4" w:space="0" w:color="auto"/>
              <w:left w:val="single" w:sz="4" w:space="0" w:color="auto"/>
              <w:bottom w:val="single" w:sz="4" w:space="0" w:color="auto"/>
              <w:right w:val="single" w:sz="4" w:space="0" w:color="auto"/>
            </w:tcBorders>
            <w:hideMark/>
          </w:tcPr>
          <w:p w14:paraId="5A721ED4" w14:textId="77777777" w:rsidR="00850F2E" w:rsidRDefault="00850F2E" w:rsidP="00892340">
            <w:pPr>
              <w:pStyle w:val="BodyText"/>
            </w:pPr>
            <w:r>
              <w:t>Greater (160)</w:t>
            </w:r>
          </w:p>
        </w:tc>
        <w:tc>
          <w:tcPr>
            <w:tcW w:w="1500" w:type="dxa"/>
            <w:tcBorders>
              <w:top w:val="single" w:sz="4" w:space="0" w:color="auto"/>
              <w:left w:val="single" w:sz="4" w:space="0" w:color="auto"/>
              <w:bottom w:val="single" w:sz="4" w:space="0" w:color="auto"/>
              <w:right w:val="single" w:sz="4" w:space="0" w:color="auto"/>
            </w:tcBorders>
            <w:hideMark/>
          </w:tcPr>
          <w:p w14:paraId="67158484" w14:textId="77777777" w:rsidR="00850F2E" w:rsidRDefault="00850F2E" w:rsidP="00892340">
            <w:pPr>
              <w:pStyle w:val="BodyText"/>
            </w:pPr>
            <w:r>
              <w:t>Major (224)</w:t>
            </w:r>
          </w:p>
        </w:tc>
        <w:tc>
          <w:tcPr>
            <w:tcW w:w="1440" w:type="dxa"/>
            <w:tcBorders>
              <w:top w:val="single" w:sz="4" w:space="0" w:color="auto"/>
              <w:left w:val="single" w:sz="4" w:space="0" w:color="auto"/>
              <w:bottom w:val="single" w:sz="4" w:space="0" w:color="auto"/>
              <w:right w:val="single" w:sz="4" w:space="0" w:color="auto"/>
            </w:tcBorders>
            <w:hideMark/>
          </w:tcPr>
          <w:p w14:paraId="3F89A7DA" w14:textId="77777777" w:rsidR="00850F2E" w:rsidRDefault="00850F2E" w:rsidP="00892340">
            <w:pPr>
              <w:pStyle w:val="BodyText"/>
            </w:pPr>
            <w:r>
              <w:t>Impossible (288)</w:t>
            </w:r>
          </w:p>
        </w:tc>
        <w:tc>
          <w:tcPr>
            <w:tcW w:w="1237" w:type="dxa"/>
            <w:tcBorders>
              <w:top w:val="single" w:sz="4" w:space="0" w:color="auto"/>
              <w:left w:val="single" w:sz="4" w:space="0" w:color="auto"/>
              <w:bottom w:val="single" w:sz="4" w:space="0" w:color="auto"/>
              <w:right w:val="single" w:sz="4" w:space="0" w:color="auto"/>
            </w:tcBorders>
            <w:hideMark/>
          </w:tcPr>
          <w:p w14:paraId="1EF91F41" w14:textId="77777777" w:rsidR="00850F2E" w:rsidRDefault="00850F2E" w:rsidP="00892340">
            <w:pPr>
              <w:pStyle w:val="BodyText"/>
            </w:pPr>
            <w:r>
              <w:t>-1 Over 80%*</w:t>
            </w:r>
          </w:p>
        </w:tc>
        <w:tc>
          <w:tcPr>
            <w:tcW w:w="720" w:type="dxa"/>
            <w:tcBorders>
              <w:top w:val="single" w:sz="4" w:space="0" w:color="auto"/>
              <w:left w:val="single" w:sz="4" w:space="0" w:color="auto"/>
              <w:bottom w:val="single" w:sz="4" w:space="0" w:color="auto"/>
              <w:right w:val="single" w:sz="4" w:space="0" w:color="auto"/>
            </w:tcBorders>
            <w:hideMark/>
          </w:tcPr>
          <w:p w14:paraId="5630B7E9" w14:textId="77777777" w:rsidR="00850F2E" w:rsidRDefault="00850F2E" w:rsidP="00892340">
            <w:pPr>
              <w:pStyle w:val="BodyText"/>
            </w:pPr>
            <w:r>
              <w:t>0%</w:t>
            </w:r>
          </w:p>
        </w:tc>
        <w:tc>
          <w:tcPr>
            <w:tcW w:w="900" w:type="dxa"/>
            <w:tcBorders>
              <w:top w:val="single" w:sz="4" w:space="0" w:color="auto"/>
              <w:left w:val="single" w:sz="4" w:space="0" w:color="auto"/>
              <w:bottom w:val="single" w:sz="4" w:space="0" w:color="auto"/>
              <w:right w:val="single" w:sz="4" w:space="0" w:color="auto"/>
            </w:tcBorders>
            <w:hideMark/>
          </w:tcPr>
          <w:p w14:paraId="260C416F" w14:textId="77777777" w:rsidR="00850F2E" w:rsidRDefault="00850F2E" w:rsidP="00892340">
            <w:pPr>
              <w:pStyle w:val="BodyText"/>
            </w:pPr>
            <w:r>
              <w:t>20%**</w:t>
            </w:r>
          </w:p>
        </w:tc>
      </w:tr>
      <w:tr w:rsidR="00850F2E" w14:paraId="1F71B8A9"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3CFBB264" w14:textId="77777777" w:rsidR="00850F2E" w:rsidRDefault="00850F2E" w:rsidP="00892340">
            <w:pPr>
              <w:pStyle w:val="BodyText"/>
            </w:pPr>
            <w:r>
              <w:t>17</w:t>
            </w:r>
          </w:p>
        </w:tc>
        <w:tc>
          <w:tcPr>
            <w:tcW w:w="1380" w:type="dxa"/>
            <w:tcBorders>
              <w:top w:val="single" w:sz="4" w:space="0" w:color="auto"/>
              <w:left w:val="single" w:sz="4" w:space="0" w:color="auto"/>
              <w:bottom w:val="single" w:sz="4" w:space="0" w:color="auto"/>
              <w:right w:val="single" w:sz="4" w:space="0" w:color="auto"/>
            </w:tcBorders>
            <w:hideMark/>
          </w:tcPr>
          <w:p w14:paraId="1EF77E4C" w14:textId="77777777" w:rsidR="00850F2E" w:rsidRDefault="00850F2E" w:rsidP="00892340">
            <w:pPr>
              <w:pStyle w:val="BodyText"/>
            </w:pPr>
            <w:r>
              <w:t>Greater (170)</w:t>
            </w:r>
          </w:p>
        </w:tc>
        <w:tc>
          <w:tcPr>
            <w:tcW w:w="1500" w:type="dxa"/>
            <w:tcBorders>
              <w:top w:val="single" w:sz="4" w:space="0" w:color="auto"/>
              <w:left w:val="single" w:sz="4" w:space="0" w:color="auto"/>
              <w:bottom w:val="single" w:sz="4" w:space="0" w:color="auto"/>
              <w:right w:val="single" w:sz="4" w:space="0" w:color="auto"/>
            </w:tcBorders>
            <w:hideMark/>
          </w:tcPr>
          <w:p w14:paraId="17B4E687" w14:textId="77777777" w:rsidR="00850F2E" w:rsidRDefault="00850F2E" w:rsidP="00892340">
            <w:pPr>
              <w:pStyle w:val="BodyText"/>
            </w:pPr>
            <w:r>
              <w:t>Major (238)</w:t>
            </w:r>
          </w:p>
        </w:tc>
        <w:tc>
          <w:tcPr>
            <w:tcW w:w="1440" w:type="dxa"/>
            <w:tcBorders>
              <w:top w:val="single" w:sz="4" w:space="0" w:color="auto"/>
              <w:left w:val="single" w:sz="4" w:space="0" w:color="auto"/>
              <w:bottom w:val="single" w:sz="4" w:space="0" w:color="auto"/>
              <w:right w:val="single" w:sz="4" w:space="0" w:color="auto"/>
            </w:tcBorders>
            <w:hideMark/>
          </w:tcPr>
          <w:p w14:paraId="11FC965F" w14:textId="77777777" w:rsidR="00850F2E" w:rsidRDefault="00850F2E" w:rsidP="00892340">
            <w:pPr>
              <w:pStyle w:val="BodyText"/>
            </w:pPr>
            <w:r>
              <w:t>Impossible (306)</w:t>
            </w:r>
          </w:p>
        </w:tc>
        <w:tc>
          <w:tcPr>
            <w:tcW w:w="1237" w:type="dxa"/>
            <w:tcBorders>
              <w:top w:val="single" w:sz="4" w:space="0" w:color="auto"/>
              <w:left w:val="single" w:sz="4" w:space="0" w:color="auto"/>
              <w:bottom w:val="single" w:sz="4" w:space="0" w:color="auto"/>
              <w:right w:val="single" w:sz="4" w:space="0" w:color="auto"/>
            </w:tcBorders>
            <w:hideMark/>
          </w:tcPr>
          <w:p w14:paraId="22217F5F" w14:textId="77777777" w:rsidR="00850F2E" w:rsidRDefault="00850F2E" w:rsidP="00892340">
            <w:pPr>
              <w:pStyle w:val="BodyText"/>
            </w:pPr>
            <w:r>
              <w:t>0%</w:t>
            </w:r>
          </w:p>
        </w:tc>
        <w:tc>
          <w:tcPr>
            <w:tcW w:w="720" w:type="dxa"/>
            <w:tcBorders>
              <w:top w:val="single" w:sz="4" w:space="0" w:color="auto"/>
              <w:left w:val="single" w:sz="4" w:space="0" w:color="auto"/>
              <w:bottom w:val="single" w:sz="4" w:space="0" w:color="auto"/>
              <w:right w:val="single" w:sz="4" w:space="0" w:color="auto"/>
            </w:tcBorders>
            <w:hideMark/>
          </w:tcPr>
          <w:p w14:paraId="7A203693" w14:textId="77777777" w:rsidR="00850F2E" w:rsidRDefault="00850F2E" w:rsidP="00892340">
            <w:pPr>
              <w:pStyle w:val="BodyText"/>
            </w:pPr>
            <w:r>
              <w:t>20%**</w:t>
            </w:r>
          </w:p>
        </w:tc>
        <w:tc>
          <w:tcPr>
            <w:tcW w:w="900" w:type="dxa"/>
            <w:tcBorders>
              <w:top w:val="single" w:sz="4" w:space="0" w:color="auto"/>
              <w:left w:val="single" w:sz="4" w:space="0" w:color="auto"/>
              <w:bottom w:val="single" w:sz="4" w:space="0" w:color="auto"/>
              <w:right w:val="single" w:sz="4" w:space="0" w:color="auto"/>
            </w:tcBorders>
            <w:hideMark/>
          </w:tcPr>
          <w:p w14:paraId="40DAA827" w14:textId="77777777" w:rsidR="00850F2E" w:rsidRDefault="00850F2E" w:rsidP="00892340">
            <w:pPr>
              <w:pStyle w:val="BodyText"/>
            </w:pPr>
            <w:r>
              <w:t>40%**</w:t>
            </w:r>
          </w:p>
        </w:tc>
      </w:tr>
      <w:tr w:rsidR="00850F2E" w14:paraId="5EF89786"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68C5F2B9" w14:textId="77777777" w:rsidR="00850F2E" w:rsidRDefault="00850F2E" w:rsidP="00892340">
            <w:pPr>
              <w:pStyle w:val="BodyText"/>
            </w:pPr>
            <w:r>
              <w:t>18</w:t>
            </w:r>
          </w:p>
        </w:tc>
        <w:tc>
          <w:tcPr>
            <w:tcW w:w="1380" w:type="dxa"/>
            <w:tcBorders>
              <w:top w:val="single" w:sz="4" w:space="0" w:color="auto"/>
              <w:left w:val="single" w:sz="4" w:space="0" w:color="auto"/>
              <w:bottom w:val="single" w:sz="4" w:space="0" w:color="auto"/>
              <w:right w:val="single" w:sz="4" w:space="0" w:color="auto"/>
            </w:tcBorders>
            <w:hideMark/>
          </w:tcPr>
          <w:p w14:paraId="0CFDA06A" w14:textId="77777777" w:rsidR="00850F2E" w:rsidRDefault="00850F2E" w:rsidP="00892340">
            <w:pPr>
              <w:pStyle w:val="BodyText"/>
            </w:pPr>
            <w:r>
              <w:t>Greater (180)</w:t>
            </w:r>
          </w:p>
        </w:tc>
        <w:tc>
          <w:tcPr>
            <w:tcW w:w="1500" w:type="dxa"/>
            <w:tcBorders>
              <w:top w:val="single" w:sz="4" w:space="0" w:color="auto"/>
              <w:left w:val="single" w:sz="4" w:space="0" w:color="auto"/>
              <w:bottom w:val="single" w:sz="4" w:space="0" w:color="auto"/>
              <w:right w:val="single" w:sz="4" w:space="0" w:color="auto"/>
            </w:tcBorders>
            <w:hideMark/>
          </w:tcPr>
          <w:p w14:paraId="78FFC9FC" w14:textId="77777777" w:rsidR="00850F2E" w:rsidRDefault="00850F2E" w:rsidP="00892340">
            <w:pPr>
              <w:pStyle w:val="BodyText"/>
            </w:pPr>
            <w:r>
              <w:t>Major (252)</w:t>
            </w:r>
          </w:p>
        </w:tc>
        <w:tc>
          <w:tcPr>
            <w:tcW w:w="1440" w:type="dxa"/>
            <w:tcBorders>
              <w:top w:val="single" w:sz="4" w:space="0" w:color="auto"/>
              <w:left w:val="single" w:sz="4" w:space="0" w:color="auto"/>
              <w:bottom w:val="single" w:sz="4" w:space="0" w:color="auto"/>
              <w:right w:val="single" w:sz="4" w:space="0" w:color="auto"/>
            </w:tcBorders>
            <w:hideMark/>
          </w:tcPr>
          <w:p w14:paraId="07F4D3B1" w14:textId="77777777" w:rsidR="00850F2E" w:rsidRDefault="00850F2E" w:rsidP="00892340">
            <w:pPr>
              <w:pStyle w:val="BodyText"/>
            </w:pPr>
            <w:r>
              <w:t>Impossible (342)</w:t>
            </w:r>
          </w:p>
        </w:tc>
        <w:tc>
          <w:tcPr>
            <w:tcW w:w="1237" w:type="dxa"/>
            <w:tcBorders>
              <w:top w:val="single" w:sz="4" w:space="0" w:color="auto"/>
              <w:left w:val="single" w:sz="4" w:space="0" w:color="auto"/>
              <w:bottom w:val="single" w:sz="4" w:space="0" w:color="auto"/>
              <w:right w:val="single" w:sz="4" w:space="0" w:color="auto"/>
            </w:tcBorders>
            <w:hideMark/>
          </w:tcPr>
          <w:p w14:paraId="5669EC9D" w14:textId="77777777" w:rsidR="00850F2E" w:rsidRDefault="00850F2E" w:rsidP="00892340">
            <w:pPr>
              <w:pStyle w:val="BodyText"/>
            </w:pPr>
            <w:r>
              <w:t>20%**</w:t>
            </w:r>
          </w:p>
        </w:tc>
        <w:tc>
          <w:tcPr>
            <w:tcW w:w="720" w:type="dxa"/>
            <w:tcBorders>
              <w:top w:val="single" w:sz="4" w:space="0" w:color="auto"/>
              <w:left w:val="single" w:sz="4" w:space="0" w:color="auto"/>
              <w:bottom w:val="single" w:sz="4" w:space="0" w:color="auto"/>
              <w:right w:val="single" w:sz="4" w:space="0" w:color="auto"/>
            </w:tcBorders>
            <w:hideMark/>
          </w:tcPr>
          <w:p w14:paraId="38A72F88" w14:textId="77777777" w:rsidR="00850F2E" w:rsidRDefault="00850F2E" w:rsidP="00892340">
            <w:pPr>
              <w:pStyle w:val="BodyText"/>
            </w:pPr>
            <w:r>
              <w:t>40%**</w:t>
            </w:r>
          </w:p>
        </w:tc>
        <w:tc>
          <w:tcPr>
            <w:tcW w:w="900" w:type="dxa"/>
            <w:tcBorders>
              <w:top w:val="single" w:sz="4" w:space="0" w:color="auto"/>
              <w:left w:val="single" w:sz="4" w:space="0" w:color="auto"/>
              <w:bottom w:val="single" w:sz="4" w:space="0" w:color="auto"/>
              <w:right w:val="single" w:sz="4" w:space="0" w:color="auto"/>
            </w:tcBorders>
            <w:hideMark/>
          </w:tcPr>
          <w:p w14:paraId="00D74ED9" w14:textId="77777777" w:rsidR="00850F2E" w:rsidRDefault="00850F2E" w:rsidP="00892340">
            <w:pPr>
              <w:pStyle w:val="BodyText"/>
            </w:pPr>
            <w:r>
              <w:t>60%**</w:t>
            </w:r>
          </w:p>
        </w:tc>
      </w:tr>
      <w:tr w:rsidR="00850F2E" w14:paraId="286A1390"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01D9CE78" w14:textId="77777777" w:rsidR="00850F2E" w:rsidRDefault="00850F2E" w:rsidP="00892340">
            <w:pPr>
              <w:pStyle w:val="BodyText"/>
            </w:pPr>
            <w:r>
              <w:t>19</w:t>
            </w:r>
          </w:p>
        </w:tc>
        <w:tc>
          <w:tcPr>
            <w:tcW w:w="1380" w:type="dxa"/>
            <w:tcBorders>
              <w:top w:val="single" w:sz="4" w:space="0" w:color="auto"/>
              <w:left w:val="single" w:sz="4" w:space="0" w:color="auto"/>
              <w:bottom w:val="single" w:sz="4" w:space="0" w:color="auto"/>
              <w:right w:val="single" w:sz="4" w:space="0" w:color="auto"/>
            </w:tcBorders>
            <w:hideMark/>
          </w:tcPr>
          <w:p w14:paraId="1BD287EB" w14:textId="77777777" w:rsidR="00850F2E" w:rsidRDefault="00850F2E" w:rsidP="00892340">
            <w:pPr>
              <w:pStyle w:val="BodyText"/>
            </w:pPr>
            <w:r>
              <w:t>Greater (190)</w:t>
            </w:r>
          </w:p>
        </w:tc>
        <w:tc>
          <w:tcPr>
            <w:tcW w:w="1500" w:type="dxa"/>
            <w:tcBorders>
              <w:top w:val="single" w:sz="4" w:space="0" w:color="auto"/>
              <w:left w:val="single" w:sz="4" w:space="0" w:color="auto"/>
              <w:bottom w:val="single" w:sz="4" w:space="0" w:color="auto"/>
              <w:right w:val="single" w:sz="4" w:space="0" w:color="auto"/>
            </w:tcBorders>
            <w:hideMark/>
          </w:tcPr>
          <w:p w14:paraId="76B5104C" w14:textId="77777777" w:rsidR="00850F2E" w:rsidRDefault="00850F2E" w:rsidP="00892340">
            <w:pPr>
              <w:pStyle w:val="BodyText"/>
            </w:pPr>
            <w:r>
              <w:t>Major (266)</w:t>
            </w:r>
          </w:p>
        </w:tc>
        <w:tc>
          <w:tcPr>
            <w:tcW w:w="1440" w:type="dxa"/>
            <w:tcBorders>
              <w:top w:val="single" w:sz="4" w:space="0" w:color="auto"/>
              <w:left w:val="single" w:sz="4" w:space="0" w:color="auto"/>
              <w:bottom w:val="single" w:sz="4" w:space="0" w:color="auto"/>
              <w:right w:val="single" w:sz="4" w:space="0" w:color="auto"/>
            </w:tcBorders>
            <w:hideMark/>
          </w:tcPr>
          <w:p w14:paraId="1B3F20DB" w14:textId="77777777" w:rsidR="00850F2E" w:rsidRDefault="00850F2E" w:rsidP="00892340">
            <w:pPr>
              <w:pStyle w:val="BodyText"/>
            </w:pPr>
            <w:r>
              <w:t>Impossible (361)</w:t>
            </w:r>
          </w:p>
        </w:tc>
        <w:tc>
          <w:tcPr>
            <w:tcW w:w="1237" w:type="dxa"/>
            <w:tcBorders>
              <w:top w:val="single" w:sz="4" w:space="0" w:color="auto"/>
              <w:left w:val="single" w:sz="4" w:space="0" w:color="auto"/>
              <w:bottom w:val="single" w:sz="4" w:space="0" w:color="auto"/>
              <w:right w:val="single" w:sz="4" w:space="0" w:color="auto"/>
            </w:tcBorders>
            <w:hideMark/>
          </w:tcPr>
          <w:p w14:paraId="5FDC451A" w14:textId="77777777" w:rsidR="00850F2E" w:rsidRDefault="00850F2E" w:rsidP="00892340">
            <w:pPr>
              <w:pStyle w:val="BodyText"/>
            </w:pPr>
            <w:r>
              <w:t>40%**</w:t>
            </w:r>
          </w:p>
        </w:tc>
        <w:tc>
          <w:tcPr>
            <w:tcW w:w="720" w:type="dxa"/>
            <w:tcBorders>
              <w:top w:val="single" w:sz="4" w:space="0" w:color="auto"/>
              <w:left w:val="single" w:sz="4" w:space="0" w:color="auto"/>
              <w:bottom w:val="single" w:sz="4" w:space="0" w:color="auto"/>
              <w:right w:val="single" w:sz="4" w:space="0" w:color="auto"/>
            </w:tcBorders>
            <w:hideMark/>
          </w:tcPr>
          <w:p w14:paraId="2053E498" w14:textId="77777777" w:rsidR="00850F2E" w:rsidRDefault="00850F2E" w:rsidP="00892340">
            <w:pPr>
              <w:pStyle w:val="BodyText"/>
            </w:pPr>
            <w:r>
              <w:t>60%**</w:t>
            </w:r>
          </w:p>
        </w:tc>
        <w:tc>
          <w:tcPr>
            <w:tcW w:w="900" w:type="dxa"/>
            <w:tcBorders>
              <w:top w:val="single" w:sz="4" w:space="0" w:color="auto"/>
              <w:left w:val="single" w:sz="4" w:space="0" w:color="auto"/>
              <w:bottom w:val="single" w:sz="4" w:space="0" w:color="auto"/>
              <w:right w:val="single" w:sz="4" w:space="0" w:color="auto"/>
            </w:tcBorders>
            <w:hideMark/>
          </w:tcPr>
          <w:p w14:paraId="4D754F25" w14:textId="77777777" w:rsidR="00850F2E" w:rsidRDefault="00850F2E" w:rsidP="00892340">
            <w:pPr>
              <w:pStyle w:val="BodyText"/>
            </w:pPr>
            <w:r>
              <w:t>80%**</w:t>
            </w:r>
          </w:p>
        </w:tc>
      </w:tr>
      <w:tr w:rsidR="00850F2E" w14:paraId="076C3C72" w14:textId="77777777" w:rsidTr="00892340">
        <w:tc>
          <w:tcPr>
            <w:tcW w:w="1350" w:type="dxa"/>
            <w:tcBorders>
              <w:top w:val="single" w:sz="4" w:space="0" w:color="auto"/>
              <w:left w:val="single" w:sz="4" w:space="0" w:color="auto"/>
              <w:bottom w:val="single" w:sz="4" w:space="0" w:color="auto"/>
              <w:right w:val="single" w:sz="4" w:space="0" w:color="auto"/>
            </w:tcBorders>
            <w:hideMark/>
          </w:tcPr>
          <w:p w14:paraId="087D3BFB" w14:textId="77777777" w:rsidR="00850F2E" w:rsidRDefault="00850F2E" w:rsidP="00892340">
            <w:pPr>
              <w:pStyle w:val="BodyText"/>
            </w:pPr>
            <w:r>
              <w:t>20</w:t>
            </w:r>
          </w:p>
        </w:tc>
        <w:tc>
          <w:tcPr>
            <w:tcW w:w="1380" w:type="dxa"/>
            <w:tcBorders>
              <w:top w:val="single" w:sz="4" w:space="0" w:color="auto"/>
              <w:left w:val="single" w:sz="4" w:space="0" w:color="auto"/>
              <w:bottom w:val="single" w:sz="4" w:space="0" w:color="auto"/>
              <w:right w:val="single" w:sz="4" w:space="0" w:color="auto"/>
            </w:tcBorders>
            <w:hideMark/>
          </w:tcPr>
          <w:p w14:paraId="4772B64B" w14:textId="77777777" w:rsidR="00850F2E" w:rsidRDefault="00850F2E" w:rsidP="00892340">
            <w:pPr>
              <w:pStyle w:val="BodyText"/>
            </w:pPr>
            <w:r>
              <w:t>Greater (200)</w:t>
            </w:r>
          </w:p>
        </w:tc>
        <w:tc>
          <w:tcPr>
            <w:tcW w:w="1500" w:type="dxa"/>
            <w:tcBorders>
              <w:top w:val="single" w:sz="4" w:space="0" w:color="auto"/>
              <w:left w:val="single" w:sz="4" w:space="0" w:color="auto"/>
              <w:bottom w:val="single" w:sz="4" w:space="0" w:color="auto"/>
              <w:right w:val="single" w:sz="4" w:space="0" w:color="auto"/>
            </w:tcBorders>
            <w:hideMark/>
          </w:tcPr>
          <w:p w14:paraId="16C8383C" w14:textId="77777777" w:rsidR="00850F2E" w:rsidRDefault="00850F2E" w:rsidP="00892340">
            <w:pPr>
              <w:pStyle w:val="BodyText"/>
            </w:pPr>
            <w:r>
              <w:t>Major (300)</w:t>
            </w:r>
          </w:p>
        </w:tc>
        <w:tc>
          <w:tcPr>
            <w:tcW w:w="1440" w:type="dxa"/>
            <w:tcBorders>
              <w:top w:val="single" w:sz="4" w:space="0" w:color="auto"/>
              <w:left w:val="single" w:sz="4" w:space="0" w:color="auto"/>
              <w:bottom w:val="single" w:sz="4" w:space="0" w:color="auto"/>
              <w:right w:val="single" w:sz="4" w:space="0" w:color="auto"/>
            </w:tcBorders>
            <w:hideMark/>
          </w:tcPr>
          <w:p w14:paraId="1A22193C" w14:textId="77777777" w:rsidR="00850F2E" w:rsidRDefault="00850F2E" w:rsidP="00892340">
            <w:pPr>
              <w:pStyle w:val="BodyText"/>
            </w:pPr>
            <w:r>
              <w:t>Impossible (400)</w:t>
            </w:r>
          </w:p>
        </w:tc>
        <w:tc>
          <w:tcPr>
            <w:tcW w:w="1237" w:type="dxa"/>
            <w:tcBorders>
              <w:top w:val="single" w:sz="4" w:space="0" w:color="auto"/>
              <w:left w:val="single" w:sz="4" w:space="0" w:color="auto"/>
              <w:bottom w:val="single" w:sz="4" w:space="0" w:color="auto"/>
              <w:right w:val="single" w:sz="4" w:space="0" w:color="auto"/>
            </w:tcBorders>
            <w:hideMark/>
          </w:tcPr>
          <w:p w14:paraId="292ED88F" w14:textId="77777777" w:rsidR="00850F2E" w:rsidRDefault="00850F2E" w:rsidP="00892340">
            <w:pPr>
              <w:pStyle w:val="BodyText"/>
            </w:pPr>
            <w:r>
              <w:t>60%**</w:t>
            </w:r>
          </w:p>
        </w:tc>
        <w:tc>
          <w:tcPr>
            <w:tcW w:w="720" w:type="dxa"/>
            <w:tcBorders>
              <w:top w:val="single" w:sz="4" w:space="0" w:color="auto"/>
              <w:left w:val="single" w:sz="4" w:space="0" w:color="auto"/>
              <w:bottom w:val="single" w:sz="4" w:space="0" w:color="auto"/>
              <w:right w:val="single" w:sz="4" w:space="0" w:color="auto"/>
            </w:tcBorders>
            <w:hideMark/>
          </w:tcPr>
          <w:p w14:paraId="05369D8D" w14:textId="77777777" w:rsidR="00850F2E" w:rsidRDefault="00850F2E" w:rsidP="00892340">
            <w:pPr>
              <w:pStyle w:val="BodyText"/>
            </w:pPr>
            <w:r>
              <w:t>80%**</w:t>
            </w:r>
          </w:p>
        </w:tc>
        <w:tc>
          <w:tcPr>
            <w:tcW w:w="900" w:type="dxa"/>
            <w:tcBorders>
              <w:top w:val="single" w:sz="4" w:space="0" w:color="auto"/>
              <w:left w:val="single" w:sz="4" w:space="0" w:color="auto"/>
              <w:bottom w:val="single" w:sz="4" w:space="0" w:color="auto"/>
              <w:right w:val="single" w:sz="4" w:space="0" w:color="auto"/>
            </w:tcBorders>
            <w:hideMark/>
          </w:tcPr>
          <w:p w14:paraId="1B46D529" w14:textId="77777777" w:rsidR="00850F2E" w:rsidRDefault="00850F2E" w:rsidP="00892340">
            <w:pPr>
              <w:pStyle w:val="BodyText"/>
            </w:pPr>
            <w:r>
              <w:t>100%**</w:t>
            </w:r>
          </w:p>
        </w:tc>
      </w:tr>
    </w:tbl>
    <w:p w14:paraId="5E579DE1" w14:textId="77777777" w:rsidR="00850F2E" w:rsidRDefault="00850F2E" w:rsidP="00850F2E">
      <w:pPr>
        <w:pStyle w:val="BodyText"/>
      </w:pPr>
      <w:r>
        <w:t>* If the GM rolls over 80% Flux, Difficulty is reduced by 1. It is possible for a 1</w:t>
      </w:r>
      <w:r>
        <w:rPr>
          <w:vertAlign w:val="superscript"/>
        </w:rPr>
        <w:t>st</w:t>
      </w:r>
      <w:r>
        <w:t xml:space="preserve"> Level enemy with a Deficit to have Nil (0) Difficulty with a poor Flux roll. </w:t>
      </w:r>
    </w:p>
    <w:p w14:paraId="6250B0FB" w14:textId="77777777" w:rsidR="00850F2E" w:rsidRDefault="00850F2E" w:rsidP="00850F2E">
      <w:pPr>
        <w:pStyle w:val="BodyText"/>
      </w:pPr>
      <w:r>
        <w:t xml:space="preserve">** It is possible to achieve Fanciful Difficulty in these cases. </w:t>
      </w:r>
    </w:p>
    <w:p w14:paraId="4CA26AC5" w14:textId="77777777" w:rsidR="00850F2E" w:rsidRDefault="00850F2E" w:rsidP="00850F2E">
      <w:pPr>
        <w:pStyle w:val="BodyText"/>
      </w:pPr>
      <w:r>
        <w:tab/>
        <w:t xml:space="preserve">Enemies have damage and damage reduction, but most other characteristics are subsumed by </w:t>
      </w:r>
      <w:proofErr w:type="gramStart"/>
      <w:r>
        <w:t>Competence</w:t>
      </w:r>
      <w:proofErr w:type="gramEnd"/>
      <w:r>
        <w:t xml:space="preserve">. </w:t>
      </w:r>
      <w:r>
        <w:tab/>
        <w:t>If a creature competes with a PC (e.g., in an archery competition), add 1/10 Deficit, Flux%, or Specialty + Quality Die (1d10, treat ‘10’ as ‘0’) to the lowest possible Result of the relevant difficulty. For example, in an archery competition against a 1</w:t>
      </w:r>
      <w:r>
        <w:rPr>
          <w:vertAlign w:val="superscript"/>
        </w:rPr>
        <w:t>st</w:t>
      </w:r>
      <w:r>
        <w:t xml:space="preserve"> Level Specialty Archer, the PC must exceed a Result of 24 + Quality Die to win or match it to tie. That’s 20 (the lowest possible Moderate Result) + 4 (1/10 1</w:t>
      </w:r>
      <w:r>
        <w:rPr>
          <w:vertAlign w:val="superscript"/>
        </w:rPr>
        <w:t>st</w:t>
      </w:r>
      <w:r>
        <w:t xml:space="preserve"> Level Specialty %) + a Quality Die. </w:t>
      </w:r>
    </w:p>
    <w:p w14:paraId="0DE6DC63" w14:textId="77777777" w:rsidR="00850F2E" w:rsidRDefault="00850F2E" w:rsidP="00850F2E">
      <w:pPr>
        <w:pStyle w:val="BodyText"/>
      </w:pPr>
      <w:r>
        <w:tab/>
        <w:t xml:space="preserve">You can assume a creature has maximum in one attribute, 0 + ¼ Level in three attributes, and -5 in two attributes, but the values are incorporated into </w:t>
      </w:r>
      <w:proofErr w:type="gramStart"/>
      <w:r>
        <w:t>Competence</w:t>
      </w:r>
      <w:proofErr w:type="gramEnd"/>
      <w:r>
        <w:t xml:space="preserve">. A creature with maximum STR can use the Master column for melee offense and defense if you have Greater Proficiency with DEX because of Fighter-like benefits that allow them to treat DEX higher when attacking with melee weapons and defending in armor. </w:t>
      </w:r>
    </w:p>
    <w:p w14:paraId="6CA18D1E" w14:textId="77777777" w:rsidR="00850F2E" w:rsidRDefault="00850F2E" w:rsidP="00850F2E">
      <w:pPr>
        <w:pStyle w:val="BodyText"/>
      </w:pPr>
      <w:r>
        <w:tab/>
        <w:t xml:space="preserve">Creatures that use magic items do not benefit from the Quality Dice or static bonuses; the GM may provide hints of these when PCs hit or are hit, but it is entirely narrative and incorporated into the relevant Competence (for the most part). However, creatures do benefit from increased damage or damage reduction from magic weapons and armor, as well as most other magic effects. </w:t>
      </w:r>
    </w:p>
    <w:p w14:paraId="0CAF98DC" w14:textId="77777777" w:rsidR="00850F2E" w:rsidRDefault="00850F2E" w:rsidP="00850F2E">
      <w:pPr>
        <w:rPr>
          <w:rFonts w:ascii="Arial" w:eastAsia="Arial" w:hAnsi="Arial"/>
          <w:sz w:val="16"/>
          <w:szCs w:val="16"/>
        </w:rPr>
      </w:pPr>
      <w:r>
        <w:br w:type="page"/>
      </w:r>
    </w:p>
    <w:p w14:paraId="1D471980" w14:textId="20CB129B" w:rsidR="0093684B" w:rsidRPr="003E4C9D" w:rsidRDefault="0093684B" w:rsidP="0093684B">
      <w:pPr>
        <w:pStyle w:val="Heading1"/>
        <w:rPr>
          <w:rFonts w:asciiTheme="minorHAnsi" w:hAnsiTheme="minorHAnsi" w:cstheme="minorHAnsi"/>
        </w:rPr>
      </w:pPr>
      <w:bookmarkStart w:id="134" w:name="_Toc132221575"/>
      <w:r w:rsidRPr="003E4C9D">
        <w:rPr>
          <w:rFonts w:asciiTheme="minorHAnsi" w:hAnsiTheme="minorHAnsi" w:cstheme="minorHAnsi"/>
        </w:rPr>
        <w:lastRenderedPageBreak/>
        <w:t xml:space="preserve">Appendix </w:t>
      </w:r>
      <w:r w:rsidR="0040578F">
        <w:rPr>
          <w:rFonts w:asciiTheme="minorHAnsi" w:hAnsiTheme="minorHAnsi" w:cstheme="minorHAnsi"/>
        </w:rPr>
        <w:t xml:space="preserve">A </w:t>
      </w:r>
      <w:r w:rsidRPr="003E4C9D">
        <w:rPr>
          <w:rFonts w:asciiTheme="minorHAnsi" w:hAnsiTheme="minorHAnsi" w:cstheme="minorHAnsi"/>
        </w:rPr>
        <w:t>(</w:t>
      </w:r>
      <w:r w:rsidR="000656C3">
        <w:rPr>
          <w:rFonts w:asciiTheme="minorHAnsi" w:hAnsiTheme="minorHAnsi" w:cstheme="minorHAnsi"/>
        </w:rPr>
        <w:t>Variant Ancestries</w:t>
      </w:r>
      <w:r w:rsidRPr="003E4C9D">
        <w:rPr>
          <w:rFonts w:asciiTheme="minorHAnsi" w:hAnsiTheme="minorHAnsi" w:cstheme="minorHAnsi"/>
        </w:rPr>
        <w:t>)</w:t>
      </w:r>
      <w:bookmarkEnd w:id="134"/>
    </w:p>
    <w:p w14:paraId="65D38F2E" w14:textId="0FF4332A" w:rsidR="000656C3" w:rsidRDefault="000656C3" w:rsidP="000656C3">
      <w:pPr>
        <w:pStyle w:val="Heading2"/>
      </w:pPr>
      <w:bookmarkStart w:id="135" w:name="_Toc132221576"/>
      <w:r>
        <w:t>Randomized Aptitude, Ancestries, and Attributes</w:t>
      </w:r>
      <w:bookmarkEnd w:id="135"/>
    </w:p>
    <w:p w14:paraId="22A47243" w14:textId="75EBFEDA" w:rsidR="000656C3" w:rsidRDefault="000656C3" w:rsidP="00442C26">
      <w:pPr>
        <w:pStyle w:val="Heading4"/>
      </w:pPr>
      <w:r>
        <w:t>Randomized Attributes</w:t>
      </w:r>
    </w:p>
    <w:p w14:paraId="0958380E" w14:textId="77777777" w:rsidR="005063C5" w:rsidRDefault="005063C5" w:rsidP="00ED61E5">
      <w:pPr>
        <w:pStyle w:val="BodyText"/>
      </w:pPr>
      <w:r>
        <w:t xml:space="preserve">If you wish, you can determine attributes randomly. Starting with -3 in each attribute, roll 3d6 and increase indicated attribute(s) by 1 (to a maximum of 0 if you roll the same number 3 times), then roll 3d6 and decrease indicated attribute(s) by 1 (to a minimum of -6 if you roll the same number 3 times); decreases cancel increases. </w:t>
      </w:r>
    </w:p>
    <w:tbl>
      <w:tblPr>
        <w:tblStyle w:val="TableGrid"/>
        <w:tblW w:w="0" w:type="auto"/>
        <w:tblLook w:val="04A0" w:firstRow="1" w:lastRow="0" w:firstColumn="1" w:lastColumn="0" w:noHBand="0" w:noVBand="1"/>
      </w:tblPr>
      <w:tblGrid>
        <w:gridCol w:w="572"/>
        <w:gridCol w:w="1876"/>
        <w:gridCol w:w="1876"/>
      </w:tblGrid>
      <w:tr w:rsidR="005063C5" w14:paraId="2906B73A" w14:textId="77777777" w:rsidTr="00193CEF">
        <w:tc>
          <w:tcPr>
            <w:tcW w:w="572" w:type="dxa"/>
          </w:tcPr>
          <w:p w14:paraId="186B149B" w14:textId="77777777" w:rsidR="005063C5" w:rsidRDefault="005063C5" w:rsidP="00ED61E5">
            <w:pPr>
              <w:pStyle w:val="BodyText"/>
            </w:pPr>
            <w:r>
              <w:t>1d6</w:t>
            </w:r>
          </w:p>
        </w:tc>
        <w:tc>
          <w:tcPr>
            <w:tcW w:w="1876" w:type="dxa"/>
          </w:tcPr>
          <w:p w14:paraId="5F023587" w14:textId="77777777" w:rsidR="005063C5" w:rsidRDefault="005063C5" w:rsidP="00ED61E5">
            <w:pPr>
              <w:pStyle w:val="BodyText"/>
            </w:pPr>
            <w:r>
              <w:t>Attribute Increase</w:t>
            </w:r>
          </w:p>
        </w:tc>
        <w:tc>
          <w:tcPr>
            <w:tcW w:w="1876" w:type="dxa"/>
          </w:tcPr>
          <w:p w14:paraId="72CC7739" w14:textId="77777777" w:rsidR="005063C5" w:rsidRDefault="005063C5" w:rsidP="00ED61E5">
            <w:pPr>
              <w:pStyle w:val="BodyText"/>
            </w:pPr>
            <w:r>
              <w:t>Attribute Decrease</w:t>
            </w:r>
          </w:p>
        </w:tc>
      </w:tr>
      <w:tr w:rsidR="005063C5" w14:paraId="524423CD" w14:textId="77777777" w:rsidTr="00193CEF">
        <w:tc>
          <w:tcPr>
            <w:tcW w:w="572" w:type="dxa"/>
          </w:tcPr>
          <w:p w14:paraId="01AFE6BE" w14:textId="77777777" w:rsidR="005063C5" w:rsidRDefault="005063C5" w:rsidP="00ED61E5">
            <w:pPr>
              <w:pStyle w:val="BodyText"/>
            </w:pPr>
            <w:r>
              <w:t>1</w:t>
            </w:r>
          </w:p>
        </w:tc>
        <w:tc>
          <w:tcPr>
            <w:tcW w:w="1876" w:type="dxa"/>
          </w:tcPr>
          <w:p w14:paraId="5433C31D" w14:textId="77777777" w:rsidR="005063C5" w:rsidRDefault="005063C5" w:rsidP="00ED61E5">
            <w:pPr>
              <w:pStyle w:val="BodyText"/>
            </w:pPr>
            <w:r>
              <w:t>+1 Strength (STR)</w:t>
            </w:r>
          </w:p>
        </w:tc>
        <w:tc>
          <w:tcPr>
            <w:tcW w:w="1876" w:type="dxa"/>
          </w:tcPr>
          <w:p w14:paraId="60D1234D" w14:textId="77777777" w:rsidR="005063C5" w:rsidRDefault="005063C5" w:rsidP="00ED61E5">
            <w:pPr>
              <w:pStyle w:val="BodyText"/>
            </w:pPr>
            <w:r>
              <w:t>-1 Strength (STR)</w:t>
            </w:r>
          </w:p>
        </w:tc>
      </w:tr>
      <w:tr w:rsidR="005063C5" w14:paraId="0E1CD6CB" w14:textId="77777777" w:rsidTr="00193CEF">
        <w:tc>
          <w:tcPr>
            <w:tcW w:w="572" w:type="dxa"/>
          </w:tcPr>
          <w:p w14:paraId="1B1E5FB8" w14:textId="77777777" w:rsidR="005063C5" w:rsidRDefault="005063C5" w:rsidP="00ED61E5">
            <w:pPr>
              <w:pStyle w:val="BodyText"/>
            </w:pPr>
            <w:r>
              <w:t>2</w:t>
            </w:r>
          </w:p>
        </w:tc>
        <w:tc>
          <w:tcPr>
            <w:tcW w:w="1876" w:type="dxa"/>
          </w:tcPr>
          <w:p w14:paraId="774ACD10" w14:textId="77777777" w:rsidR="005063C5" w:rsidRDefault="005063C5" w:rsidP="00ED61E5">
            <w:pPr>
              <w:pStyle w:val="BodyText"/>
            </w:pPr>
            <w:r>
              <w:t>+1 Dexterity (DEX)</w:t>
            </w:r>
          </w:p>
        </w:tc>
        <w:tc>
          <w:tcPr>
            <w:tcW w:w="1876" w:type="dxa"/>
          </w:tcPr>
          <w:p w14:paraId="0BA9DA00" w14:textId="77777777" w:rsidR="005063C5" w:rsidRDefault="005063C5" w:rsidP="00ED61E5">
            <w:pPr>
              <w:pStyle w:val="BodyText"/>
            </w:pPr>
            <w:r>
              <w:t>-1 Dexterity (DEX)</w:t>
            </w:r>
          </w:p>
        </w:tc>
      </w:tr>
      <w:tr w:rsidR="005063C5" w14:paraId="0F5AD8FB" w14:textId="77777777" w:rsidTr="00193CEF">
        <w:tc>
          <w:tcPr>
            <w:tcW w:w="572" w:type="dxa"/>
          </w:tcPr>
          <w:p w14:paraId="0368E458" w14:textId="77777777" w:rsidR="005063C5" w:rsidRDefault="005063C5" w:rsidP="00ED61E5">
            <w:pPr>
              <w:pStyle w:val="BodyText"/>
            </w:pPr>
            <w:r>
              <w:t>3</w:t>
            </w:r>
          </w:p>
        </w:tc>
        <w:tc>
          <w:tcPr>
            <w:tcW w:w="1876" w:type="dxa"/>
          </w:tcPr>
          <w:p w14:paraId="6A0CB917" w14:textId="77777777" w:rsidR="005063C5" w:rsidRDefault="005063C5" w:rsidP="00ED61E5">
            <w:pPr>
              <w:pStyle w:val="BodyText"/>
            </w:pPr>
            <w:r>
              <w:t>+1 Perception (PER)</w:t>
            </w:r>
          </w:p>
        </w:tc>
        <w:tc>
          <w:tcPr>
            <w:tcW w:w="1876" w:type="dxa"/>
          </w:tcPr>
          <w:p w14:paraId="05259F3F" w14:textId="77777777" w:rsidR="005063C5" w:rsidRDefault="005063C5" w:rsidP="00ED61E5">
            <w:pPr>
              <w:pStyle w:val="BodyText"/>
            </w:pPr>
            <w:r>
              <w:t>-1 Perception (PER)</w:t>
            </w:r>
          </w:p>
        </w:tc>
      </w:tr>
      <w:tr w:rsidR="005063C5" w14:paraId="162015C8" w14:textId="77777777" w:rsidTr="00193CEF">
        <w:tc>
          <w:tcPr>
            <w:tcW w:w="572" w:type="dxa"/>
          </w:tcPr>
          <w:p w14:paraId="2B42C54A" w14:textId="77777777" w:rsidR="005063C5" w:rsidRDefault="005063C5" w:rsidP="00ED61E5">
            <w:pPr>
              <w:pStyle w:val="BodyText"/>
            </w:pPr>
            <w:r>
              <w:t>4</w:t>
            </w:r>
          </w:p>
        </w:tc>
        <w:tc>
          <w:tcPr>
            <w:tcW w:w="1876" w:type="dxa"/>
          </w:tcPr>
          <w:p w14:paraId="3B9772E3" w14:textId="63984283" w:rsidR="005063C5" w:rsidRDefault="005063C5" w:rsidP="00ED61E5">
            <w:pPr>
              <w:pStyle w:val="BodyText"/>
            </w:pPr>
            <w:r>
              <w:t xml:space="preserve">+1 </w:t>
            </w:r>
            <w:r w:rsidR="009074FC">
              <w:t>Intellect</w:t>
            </w:r>
            <w:r>
              <w:t xml:space="preserve"> (INT)</w:t>
            </w:r>
          </w:p>
        </w:tc>
        <w:tc>
          <w:tcPr>
            <w:tcW w:w="1876" w:type="dxa"/>
          </w:tcPr>
          <w:p w14:paraId="3C1F417C" w14:textId="24F86607" w:rsidR="005063C5" w:rsidRDefault="005063C5" w:rsidP="00ED61E5">
            <w:pPr>
              <w:pStyle w:val="BodyText"/>
            </w:pPr>
            <w:r>
              <w:t xml:space="preserve">-1 </w:t>
            </w:r>
            <w:r w:rsidR="009074FC">
              <w:t>Intellect</w:t>
            </w:r>
            <w:r>
              <w:t xml:space="preserve"> (INT)</w:t>
            </w:r>
          </w:p>
        </w:tc>
      </w:tr>
      <w:tr w:rsidR="005063C5" w14:paraId="361564BB" w14:textId="77777777" w:rsidTr="00193CEF">
        <w:tc>
          <w:tcPr>
            <w:tcW w:w="572" w:type="dxa"/>
          </w:tcPr>
          <w:p w14:paraId="67F04410" w14:textId="77777777" w:rsidR="005063C5" w:rsidRDefault="005063C5" w:rsidP="00ED61E5">
            <w:pPr>
              <w:pStyle w:val="BodyText"/>
            </w:pPr>
            <w:r>
              <w:t>5</w:t>
            </w:r>
          </w:p>
        </w:tc>
        <w:tc>
          <w:tcPr>
            <w:tcW w:w="1876" w:type="dxa"/>
          </w:tcPr>
          <w:p w14:paraId="077012AD" w14:textId="77777777" w:rsidR="005063C5" w:rsidRDefault="005063C5" w:rsidP="00ED61E5">
            <w:pPr>
              <w:pStyle w:val="BodyText"/>
            </w:pPr>
            <w:r>
              <w:t>+1 Charisma (CHA)</w:t>
            </w:r>
          </w:p>
        </w:tc>
        <w:tc>
          <w:tcPr>
            <w:tcW w:w="1876" w:type="dxa"/>
          </w:tcPr>
          <w:p w14:paraId="718929CC" w14:textId="77777777" w:rsidR="005063C5" w:rsidRDefault="005063C5" w:rsidP="00ED61E5">
            <w:pPr>
              <w:pStyle w:val="BodyText"/>
            </w:pPr>
            <w:r>
              <w:t>-1 Charisma (CHA)</w:t>
            </w:r>
          </w:p>
        </w:tc>
      </w:tr>
      <w:tr w:rsidR="005063C5" w14:paraId="145D5372" w14:textId="77777777" w:rsidTr="00193CEF">
        <w:tc>
          <w:tcPr>
            <w:tcW w:w="572" w:type="dxa"/>
          </w:tcPr>
          <w:p w14:paraId="6DC629E1" w14:textId="77777777" w:rsidR="005063C5" w:rsidRDefault="005063C5" w:rsidP="00ED61E5">
            <w:pPr>
              <w:pStyle w:val="BodyText"/>
            </w:pPr>
            <w:r>
              <w:t>6</w:t>
            </w:r>
          </w:p>
        </w:tc>
        <w:tc>
          <w:tcPr>
            <w:tcW w:w="1876" w:type="dxa"/>
          </w:tcPr>
          <w:p w14:paraId="664195AC" w14:textId="77777777" w:rsidR="005063C5" w:rsidRDefault="005063C5" w:rsidP="00ED61E5">
            <w:pPr>
              <w:pStyle w:val="BodyText"/>
            </w:pPr>
            <w:r>
              <w:t>+1 Willpower (WIL)</w:t>
            </w:r>
          </w:p>
        </w:tc>
        <w:tc>
          <w:tcPr>
            <w:tcW w:w="1876" w:type="dxa"/>
          </w:tcPr>
          <w:p w14:paraId="7D17C7EA" w14:textId="77777777" w:rsidR="005063C5" w:rsidRDefault="005063C5" w:rsidP="00ED61E5">
            <w:pPr>
              <w:pStyle w:val="BodyText"/>
            </w:pPr>
            <w:r>
              <w:t>-1 Willpower (WIL)</w:t>
            </w:r>
          </w:p>
        </w:tc>
      </w:tr>
    </w:tbl>
    <w:p w14:paraId="170AD7E6" w14:textId="77777777" w:rsidR="000656C3" w:rsidRDefault="000656C3" w:rsidP="00ED61E5">
      <w:pPr>
        <w:pStyle w:val="BodyText"/>
      </w:pPr>
      <w:r>
        <w:tab/>
        <w:t xml:space="preserve">For random Attribute Adjustment, roll 1d6 and increase the corresponding attribute. Then increase the attribute associated with your Aptitude. Finally, roll 1d4 to determine Boost and Flaw: 1, First Boost, First Flaw; 2, First Boost, Second Flaw; 3, Second Boost, First Flaw; 4, Second Boost, Second Flaw. </w:t>
      </w:r>
    </w:p>
    <w:p w14:paraId="522DF827" w14:textId="0D2C9C01" w:rsidR="000656C3" w:rsidRDefault="000656C3" w:rsidP="00442C26">
      <w:pPr>
        <w:pStyle w:val="Heading4"/>
      </w:pPr>
      <w:r>
        <w:t>Randomized Aptitude</w:t>
      </w:r>
    </w:p>
    <w:p w14:paraId="241E9589" w14:textId="7F5DD66A" w:rsidR="000656C3" w:rsidRDefault="005063C5" w:rsidP="00ED61E5">
      <w:pPr>
        <w:pStyle w:val="BodyText"/>
      </w:pPr>
      <w:r>
        <w:t xml:space="preserve">If you wish, you can determine </w:t>
      </w:r>
      <w:r w:rsidR="000656C3">
        <w:t>aptitude</w:t>
      </w:r>
      <w:r>
        <w:t xml:space="preserve"> randomly. </w:t>
      </w:r>
      <w:r w:rsidR="000656C3">
        <w:t>Roll 1d</w:t>
      </w:r>
      <w:proofErr w:type="gramStart"/>
      <w:r w:rsidR="000656C3">
        <w:t>6  to</w:t>
      </w:r>
      <w:proofErr w:type="gramEnd"/>
      <w:r w:rsidR="000656C3">
        <w:t xml:space="preserve"> determine whether you have Aptitude in Strength (1), Dexterity (2), Perception (3), </w:t>
      </w:r>
      <w:r w:rsidR="009074FC">
        <w:t>Intellect</w:t>
      </w:r>
      <w:r w:rsidR="000656C3">
        <w:t xml:space="preserve"> (4), Charisma (5), or Willpower (6). </w:t>
      </w:r>
    </w:p>
    <w:p w14:paraId="2BCCCEC0" w14:textId="43C5568E" w:rsidR="005063C5" w:rsidRDefault="000656C3" w:rsidP="00ED61E5">
      <w:pPr>
        <w:pStyle w:val="BodyText"/>
      </w:pPr>
      <w:r>
        <w:tab/>
        <w:t xml:space="preserve">You can instead choose to have an Avatic Bloodline. Roll 1d12 and consult the table below. Alternatively, you can </w:t>
      </w:r>
      <w:r w:rsidR="005063C5">
        <w:t>Roll 1d20</w:t>
      </w:r>
      <w:r>
        <w:t xml:space="preserve"> to randomly determine whether you have Aptitude or an Avatic Bloodline</w:t>
      </w:r>
      <w:r w:rsidR="004C179C">
        <w:t>, then roll 1d12 if you are randomly determined to have an Avatic Bloodline</w:t>
      </w:r>
      <w:r w:rsidR="005063C5">
        <w:t>.</w:t>
      </w:r>
    </w:p>
    <w:tbl>
      <w:tblPr>
        <w:tblStyle w:val="TableGrid"/>
        <w:tblW w:w="0" w:type="auto"/>
        <w:tblInd w:w="108" w:type="dxa"/>
        <w:tblLook w:val="04A0" w:firstRow="1" w:lastRow="0" w:firstColumn="1" w:lastColumn="0" w:noHBand="0" w:noVBand="1"/>
      </w:tblPr>
      <w:tblGrid>
        <w:gridCol w:w="572"/>
        <w:gridCol w:w="1800"/>
        <w:gridCol w:w="238"/>
        <w:gridCol w:w="720"/>
        <w:gridCol w:w="1530"/>
      </w:tblGrid>
      <w:tr w:rsidR="004C179C" w14:paraId="48655A64" w14:textId="5CEAFA03" w:rsidTr="004C179C">
        <w:tc>
          <w:tcPr>
            <w:tcW w:w="572" w:type="dxa"/>
          </w:tcPr>
          <w:p w14:paraId="3FB30859" w14:textId="71C00EEA" w:rsidR="004C179C" w:rsidRDefault="004C179C" w:rsidP="00ED61E5">
            <w:pPr>
              <w:pStyle w:val="BodyText"/>
            </w:pPr>
            <w:r>
              <w:t>1d12</w:t>
            </w:r>
          </w:p>
        </w:tc>
        <w:tc>
          <w:tcPr>
            <w:tcW w:w="1800" w:type="dxa"/>
          </w:tcPr>
          <w:p w14:paraId="6E9AEC3A" w14:textId="02E253BC" w:rsidR="004C179C" w:rsidRDefault="004C179C" w:rsidP="00ED61E5">
            <w:pPr>
              <w:pStyle w:val="BodyText"/>
            </w:pPr>
            <w:r>
              <w:t>Avatic Bloodline</w:t>
            </w:r>
          </w:p>
        </w:tc>
        <w:tc>
          <w:tcPr>
            <w:tcW w:w="238" w:type="dxa"/>
          </w:tcPr>
          <w:p w14:paraId="3FD5DB12" w14:textId="77777777" w:rsidR="004C179C" w:rsidRDefault="004C179C" w:rsidP="00ED61E5">
            <w:pPr>
              <w:pStyle w:val="BodyText"/>
            </w:pPr>
          </w:p>
        </w:tc>
        <w:tc>
          <w:tcPr>
            <w:tcW w:w="720" w:type="dxa"/>
          </w:tcPr>
          <w:p w14:paraId="30302C01" w14:textId="6EAB4898" w:rsidR="004C179C" w:rsidRDefault="004C179C" w:rsidP="00ED61E5">
            <w:pPr>
              <w:pStyle w:val="BodyText"/>
            </w:pPr>
            <w:r>
              <w:t>1d20</w:t>
            </w:r>
          </w:p>
        </w:tc>
        <w:tc>
          <w:tcPr>
            <w:tcW w:w="1530" w:type="dxa"/>
          </w:tcPr>
          <w:p w14:paraId="4314EF2A" w14:textId="02DF26F7" w:rsidR="004C179C" w:rsidRDefault="004C179C" w:rsidP="00ED61E5">
            <w:pPr>
              <w:pStyle w:val="BodyText"/>
            </w:pPr>
            <w:r>
              <w:t>Aptitude/Avatic</w:t>
            </w:r>
          </w:p>
        </w:tc>
      </w:tr>
      <w:tr w:rsidR="004C179C" w14:paraId="056084EA" w14:textId="5D26C497" w:rsidTr="004C179C">
        <w:tc>
          <w:tcPr>
            <w:tcW w:w="572" w:type="dxa"/>
          </w:tcPr>
          <w:p w14:paraId="7CE5D30A" w14:textId="70090F15" w:rsidR="004C179C" w:rsidRDefault="004C179C" w:rsidP="00ED61E5">
            <w:pPr>
              <w:pStyle w:val="BodyText"/>
            </w:pPr>
            <w:r>
              <w:t>1</w:t>
            </w:r>
          </w:p>
        </w:tc>
        <w:tc>
          <w:tcPr>
            <w:tcW w:w="1800" w:type="dxa"/>
          </w:tcPr>
          <w:p w14:paraId="6710AA42" w14:textId="342442FF" w:rsidR="004C179C" w:rsidRDefault="004C179C" w:rsidP="00ED61E5">
            <w:pPr>
              <w:pStyle w:val="BodyText"/>
            </w:pPr>
            <w:r>
              <w:t>Aesir (STR)</w:t>
            </w:r>
          </w:p>
        </w:tc>
        <w:tc>
          <w:tcPr>
            <w:tcW w:w="238" w:type="dxa"/>
          </w:tcPr>
          <w:p w14:paraId="25FFEFED" w14:textId="77777777" w:rsidR="004C179C" w:rsidRDefault="004C179C" w:rsidP="00ED61E5">
            <w:pPr>
              <w:pStyle w:val="BodyText"/>
            </w:pPr>
          </w:p>
        </w:tc>
        <w:tc>
          <w:tcPr>
            <w:tcW w:w="720" w:type="dxa"/>
          </w:tcPr>
          <w:p w14:paraId="3A70FCBA" w14:textId="552367C7" w:rsidR="004C179C" w:rsidRDefault="004C179C" w:rsidP="00ED61E5">
            <w:pPr>
              <w:pStyle w:val="BodyText"/>
            </w:pPr>
            <w:r>
              <w:t>1-3</w:t>
            </w:r>
          </w:p>
        </w:tc>
        <w:tc>
          <w:tcPr>
            <w:tcW w:w="1530" w:type="dxa"/>
          </w:tcPr>
          <w:p w14:paraId="1B9C4556" w14:textId="4A512B5D" w:rsidR="004C179C" w:rsidRDefault="004C179C" w:rsidP="00ED61E5">
            <w:pPr>
              <w:pStyle w:val="BodyText"/>
            </w:pPr>
            <w:r>
              <w:t>Strength (STR)</w:t>
            </w:r>
          </w:p>
        </w:tc>
      </w:tr>
      <w:tr w:rsidR="004C179C" w14:paraId="5A735078" w14:textId="3975D266" w:rsidTr="004C179C">
        <w:tc>
          <w:tcPr>
            <w:tcW w:w="572" w:type="dxa"/>
          </w:tcPr>
          <w:p w14:paraId="3E992787" w14:textId="26947E02" w:rsidR="004C179C" w:rsidRDefault="004C179C" w:rsidP="00ED61E5">
            <w:pPr>
              <w:pStyle w:val="BodyText"/>
            </w:pPr>
            <w:r>
              <w:t>2</w:t>
            </w:r>
          </w:p>
        </w:tc>
        <w:tc>
          <w:tcPr>
            <w:tcW w:w="1800" w:type="dxa"/>
          </w:tcPr>
          <w:p w14:paraId="0999558A" w14:textId="5EF61F81" w:rsidR="004C179C" w:rsidRDefault="004C179C" w:rsidP="00ED61E5">
            <w:pPr>
              <w:pStyle w:val="BodyText"/>
            </w:pPr>
            <w:r>
              <w:t>Alu-Demon (STR)</w:t>
            </w:r>
          </w:p>
        </w:tc>
        <w:tc>
          <w:tcPr>
            <w:tcW w:w="238" w:type="dxa"/>
          </w:tcPr>
          <w:p w14:paraId="428C0928" w14:textId="77777777" w:rsidR="004C179C" w:rsidRDefault="004C179C" w:rsidP="00ED61E5">
            <w:pPr>
              <w:pStyle w:val="BodyText"/>
            </w:pPr>
          </w:p>
        </w:tc>
        <w:tc>
          <w:tcPr>
            <w:tcW w:w="720" w:type="dxa"/>
          </w:tcPr>
          <w:p w14:paraId="4AD6276D" w14:textId="26F9621B" w:rsidR="004C179C" w:rsidRDefault="004C179C" w:rsidP="00ED61E5">
            <w:pPr>
              <w:pStyle w:val="BodyText"/>
            </w:pPr>
            <w:r>
              <w:t>4-6</w:t>
            </w:r>
          </w:p>
        </w:tc>
        <w:tc>
          <w:tcPr>
            <w:tcW w:w="1530" w:type="dxa"/>
          </w:tcPr>
          <w:p w14:paraId="14B34E73" w14:textId="48357F0C" w:rsidR="004C179C" w:rsidRDefault="004C179C" w:rsidP="00ED61E5">
            <w:pPr>
              <w:pStyle w:val="BodyText"/>
            </w:pPr>
            <w:r>
              <w:t>Dexterity (DEX)</w:t>
            </w:r>
          </w:p>
        </w:tc>
      </w:tr>
      <w:tr w:rsidR="004C179C" w14:paraId="3F315E29" w14:textId="656A681E" w:rsidTr="004C179C">
        <w:tc>
          <w:tcPr>
            <w:tcW w:w="572" w:type="dxa"/>
          </w:tcPr>
          <w:p w14:paraId="32439B1C" w14:textId="29B2E36D" w:rsidR="004C179C" w:rsidRDefault="004C179C" w:rsidP="00ED61E5">
            <w:pPr>
              <w:pStyle w:val="BodyText"/>
            </w:pPr>
            <w:r>
              <w:t>3</w:t>
            </w:r>
          </w:p>
        </w:tc>
        <w:tc>
          <w:tcPr>
            <w:tcW w:w="1800" w:type="dxa"/>
          </w:tcPr>
          <w:p w14:paraId="61C78B21" w14:textId="2DD6D0E4" w:rsidR="004C179C" w:rsidRDefault="004C179C" w:rsidP="00ED61E5">
            <w:pPr>
              <w:pStyle w:val="BodyText"/>
            </w:pPr>
            <w:r>
              <w:t>Cambion (CHA)</w:t>
            </w:r>
          </w:p>
        </w:tc>
        <w:tc>
          <w:tcPr>
            <w:tcW w:w="238" w:type="dxa"/>
          </w:tcPr>
          <w:p w14:paraId="13DE36BE" w14:textId="77777777" w:rsidR="004C179C" w:rsidRDefault="004C179C" w:rsidP="00ED61E5">
            <w:pPr>
              <w:pStyle w:val="BodyText"/>
            </w:pPr>
          </w:p>
        </w:tc>
        <w:tc>
          <w:tcPr>
            <w:tcW w:w="720" w:type="dxa"/>
          </w:tcPr>
          <w:p w14:paraId="3DF9104E" w14:textId="4757D603" w:rsidR="004C179C" w:rsidRDefault="004C179C" w:rsidP="00ED61E5">
            <w:pPr>
              <w:pStyle w:val="BodyText"/>
            </w:pPr>
            <w:r>
              <w:t>7-9</w:t>
            </w:r>
          </w:p>
        </w:tc>
        <w:tc>
          <w:tcPr>
            <w:tcW w:w="1530" w:type="dxa"/>
          </w:tcPr>
          <w:p w14:paraId="16F35F59" w14:textId="0FBA0516" w:rsidR="004C179C" w:rsidRDefault="004C179C" w:rsidP="00ED61E5">
            <w:pPr>
              <w:pStyle w:val="BodyText"/>
            </w:pPr>
            <w:r>
              <w:t>Perception (PER)</w:t>
            </w:r>
          </w:p>
        </w:tc>
      </w:tr>
      <w:tr w:rsidR="004C179C" w14:paraId="043E260F" w14:textId="4C553343" w:rsidTr="004C179C">
        <w:tc>
          <w:tcPr>
            <w:tcW w:w="572" w:type="dxa"/>
          </w:tcPr>
          <w:p w14:paraId="79B0601E" w14:textId="4ECB9820" w:rsidR="004C179C" w:rsidRDefault="004C179C" w:rsidP="00ED61E5">
            <w:pPr>
              <w:pStyle w:val="BodyText"/>
            </w:pPr>
            <w:r>
              <w:t>4</w:t>
            </w:r>
          </w:p>
        </w:tc>
        <w:tc>
          <w:tcPr>
            <w:tcW w:w="1800" w:type="dxa"/>
          </w:tcPr>
          <w:p w14:paraId="72E9891E" w14:textId="52CA9B53" w:rsidR="004C179C" w:rsidRDefault="004C179C" w:rsidP="00ED61E5">
            <w:pPr>
              <w:pStyle w:val="BodyText"/>
            </w:pPr>
            <w:r>
              <w:t>Dragonborn (PER)</w:t>
            </w:r>
          </w:p>
        </w:tc>
        <w:tc>
          <w:tcPr>
            <w:tcW w:w="238" w:type="dxa"/>
          </w:tcPr>
          <w:p w14:paraId="081894FC" w14:textId="77777777" w:rsidR="004C179C" w:rsidRDefault="004C179C" w:rsidP="00ED61E5">
            <w:pPr>
              <w:pStyle w:val="BodyText"/>
            </w:pPr>
          </w:p>
        </w:tc>
        <w:tc>
          <w:tcPr>
            <w:tcW w:w="720" w:type="dxa"/>
          </w:tcPr>
          <w:p w14:paraId="66071DA9" w14:textId="6E61E838" w:rsidR="004C179C" w:rsidRDefault="004C179C" w:rsidP="00ED61E5">
            <w:pPr>
              <w:pStyle w:val="BodyText"/>
            </w:pPr>
            <w:r>
              <w:t>10-12</w:t>
            </w:r>
          </w:p>
        </w:tc>
        <w:tc>
          <w:tcPr>
            <w:tcW w:w="1530" w:type="dxa"/>
          </w:tcPr>
          <w:p w14:paraId="3A09C478" w14:textId="2EC3848A" w:rsidR="004C179C" w:rsidRDefault="009074FC" w:rsidP="00ED61E5">
            <w:pPr>
              <w:pStyle w:val="BodyText"/>
            </w:pPr>
            <w:r>
              <w:t>Intellect</w:t>
            </w:r>
            <w:r w:rsidR="004C179C">
              <w:t xml:space="preserve"> (INT)</w:t>
            </w:r>
          </w:p>
        </w:tc>
      </w:tr>
      <w:tr w:rsidR="004C179C" w14:paraId="1C0A1295" w14:textId="39AEE20F" w:rsidTr="004C179C">
        <w:tc>
          <w:tcPr>
            <w:tcW w:w="572" w:type="dxa"/>
          </w:tcPr>
          <w:p w14:paraId="6AACE542" w14:textId="7397E10F" w:rsidR="004C179C" w:rsidRDefault="004C179C" w:rsidP="00ED61E5">
            <w:pPr>
              <w:pStyle w:val="BodyText"/>
            </w:pPr>
            <w:r>
              <w:t>5</w:t>
            </w:r>
          </w:p>
        </w:tc>
        <w:tc>
          <w:tcPr>
            <w:tcW w:w="1800" w:type="dxa"/>
          </w:tcPr>
          <w:p w14:paraId="381F18E0" w14:textId="1F9E215B" w:rsidR="004C179C" w:rsidRDefault="004C179C" w:rsidP="00ED61E5">
            <w:pPr>
              <w:pStyle w:val="BodyText"/>
            </w:pPr>
            <w:r>
              <w:t>Emim (STR)</w:t>
            </w:r>
          </w:p>
        </w:tc>
        <w:tc>
          <w:tcPr>
            <w:tcW w:w="238" w:type="dxa"/>
          </w:tcPr>
          <w:p w14:paraId="66CB24C8" w14:textId="77777777" w:rsidR="004C179C" w:rsidRDefault="004C179C" w:rsidP="00ED61E5">
            <w:pPr>
              <w:pStyle w:val="BodyText"/>
            </w:pPr>
          </w:p>
        </w:tc>
        <w:tc>
          <w:tcPr>
            <w:tcW w:w="720" w:type="dxa"/>
          </w:tcPr>
          <w:p w14:paraId="0E058536" w14:textId="2642F282" w:rsidR="004C179C" w:rsidRDefault="004C179C" w:rsidP="00ED61E5">
            <w:pPr>
              <w:pStyle w:val="BodyText"/>
            </w:pPr>
            <w:r>
              <w:t>13-15</w:t>
            </w:r>
          </w:p>
        </w:tc>
        <w:tc>
          <w:tcPr>
            <w:tcW w:w="1530" w:type="dxa"/>
          </w:tcPr>
          <w:p w14:paraId="04D4314D" w14:textId="715E3E17" w:rsidR="004C179C" w:rsidRDefault="004C179C" w:rsidP="00ED61E5">
            <w:pPr>
              <w:pStyle w:val="BodyText"/>
            </w:pPr>
            <w:r>
              <w:t>Charisma (CHA)</w:t>
            </w:r>
          </w:p>
        </w:tc>
      </w:tr>
      <w:tr w:rsidR="004C179C" w14:paraId="0C0A56AA" w14:textId="2FAA8FA1" w:rsidTr="004C179C">
        <w:tc>
          <w:tcPr>
            <w:tcW w:w="572" w:type="dxa"/>
          </w:tcPr>
          <w:p w14:paraId="17167987" w14:textId="24A1E9B2" w:rsidR="004C179C" w:rsidRDefault="004C179C" w:rsidP="00ED61E5">
            <w:pPr>
              <w:pStyle w:val="BodyText"/>
            </w:pPr>
            <w:r>
              <w:t>6</w:t>
            </w:r>
          </w:p>
        </w:tc>
        <w:tc>
          <w:tcPr>
            <w:tcW w:w="1800" w:type="dxa"/>
          </w:tcPr>
          <w:p w14:paraId="0DC2FA55" w14:textId="38079BA3" w:rsidR="004C179C" w:rsidRDefault="004C179C" w:rsidP="00ED61E5">
            <w:pPr>
              <w:pStyle w:val="BodyText"/>
            </w:pPr>
            <w:r>
              <w:t>Genasi, Air (DEX)</w:t>
            </w:r>
          </w:p>
        </w:tc>
        <w:tc>
          <w:tcPr>
            <w:tcW w:w="238" w:type="dxa"/>
          </w:tcPr>
          <w:p w14:paraId="617A15F6" w14:textId="77777777" w:rsidR="004C179C" w:rsidRDefault="004C179C" w:rsidP="00ED61E5">
            <w:pPr>
              <w:pStyle w:val="BodyText"/>
            </w:pPr>
          </w:p>
        </w:tc>
        <w:tc>
          <w:tcPr>
            <w:tcW w:w="720" w:type="dxa"/>
          </w:tcPr>
          <w:p w14:paraId="0EDB62C7" w14:textId="4780E287" w:rsidR="004C179C" w:rsidRDefault="004C179C" w:rsidP="00ED61E5">
            <w:pPr>
              <w:pStyle w:val="BodyText"/>
            </w:pPr>
            <w:r>
              <w:t>16-18</w:t>
            </w:r>
          </w:p>
        </w:tc>
        <w:tc>
          <w:tcPr>
            <w:tcW w:w="1530" w:type="dxa"/>
          </w:tcPr>
          <w:p w14:paraId="11693174" w14:textId="367F3DB8" w:rsidR="004C179C" w:rsidRDefault="004C179C" w:rsidP="00ED61E5">
            <w:pPr>
              <w:pStyle w:val="BodyText"/>
            </w:pPr>
            <w:r>
              <w:t>Willpower (WIL)</w:t>
            </w:r>
          </w:p>
        </w:tc>
      </w:tr>
      <w:tr w:rsidR="004C179C" w14:paraId="09018655" w14:textId="7BFF59C2" w:rsidTr="004C179C">
        <w:tc>
          <w:tcPr>
            <w:tcW w:w="572" w:type="dxa"/>
          </w:tcPr>
          <w:p w14:paraId="5A64DFF8" w14:textId="728F2535" w:rsidR="004C179C" w:rsidRDefault="004C179C" w:rsidP="00ED61E5">
            <w:pPr>
              <w:pStyle w:val="BodyText"/>
            </w:pPr>
            <w:r>
              <w:t>7</w:t>
            </w:r>
          </w:p>
        </w:tc>
        <w:tc>
          <w:tcPr>
            <w:tcW w:w="1800" w:type="dxa"/>
          </w:tcPr>
          <w:p w14:paraId="624EEDB1" w14:textId="7E7EB791" w:rsidR="004C179C" w:rsidRDefault="004C179C" w:rsidP="00ED61E5">
            <w:pPr>
              <w:pStyle w:val="BodyText"/>
            </w:pPr>
            <w:r>
              <w:t>Genasi, Earth (STR)</w:t>
            </w:r>
          </w:p>
        </w:tc>
        <w:tc>
          <w:tcPr>
            <w:tcW w:w="238" w:type="dxa"/>
          </w:tcPr>
          <w:p w14:paraId="339B3010" w14:textId="77777777" w:rsidR="004C179C" w:rsidRDefault="004C179C" w:rsidP="00ED61E5">
            <w:pPr>
              <w:pStyle w:val="BodyText"/>
            </w:pPr>
          </w:p>
        </w:tc>
        <w:tc>
          <w:tcPr>
            <w:tcW w:w="720" w:type="dxa"/>
          </w:tcPr>
          <w:p w14:paraId="53B78DBF" w14:textId="4A6F8C2B" w:rsidR="004C179C" w:rsidRDefault="004C179C" w:rsidP="00ED61E5">
            <w:pPr>
              <w:pStyle w:val="BodyText"/>
            </w:pPr>
            <w:r>
              <w:t>19-20</w:t>
            </w:r>
          </w:p>
        </w:tc>
        <w:tc>
          <w:tcPr>
            <w:tcW w:w="1530" w:type="dxa"/>
          </w:tcPr>
          <w:p w14:paraId="43C5B24D" w14:textId="34611CAC" w:rsidR="004C179C" w:rsidRDefault="004C179C" w:rsidP="00ED61E5">
            <w:pPr>
              <w:pStyle w:val="BodyText"/>
            </w:pPr>
            <w:r>
              <w:t>Avatic Bloodline</w:t>
            </w:r>
          </w:p>
        </w:tc>
      </w:tr>
      <w:tr w:rsidR="004C179C" w14:paraId="76FBDCFD" w14:textId="7BD7F7C9" w:rsidTr="004C179C">
        <w:tc>
          <w:tcPr>
            <w:tcW w:w="572" w:type="dxa"/>
          </w:tcPr>
          <w:p w14:paraId="3AE0594A" w14:textId="78935065" w:rsidR="004C179C" w:rsidRDefault="004C179C" w:rsidP="00ED61E5">
            <w:pPr>
              <w:pStyle w:val="BodyText"/>
            </w:pPr>
            <w:r>
              <w:t>8</w:t>
            </w:r>
          </w:p>
        </w:tc>
        <w:tc>
          <w:tcPr>
            <w:tcW w:w="1800" w:type="dxa"/>
          </w:tcPr>
          <w:p w14:paraId="64B10AE5" w14:textId="1F1E4E2D" w:rsidR="004C179C" w:rsidRDefault="004C179C" w:rsidP="00ED61E5">
            <w:pPr>
              <w:pStyle w:val="BodyText"/>
            </w:pPr>
            <w:r>
              <w:t>Genasi, Water (DEX)</w:t>
            </w:r>
          </w:p>
        </w:tc>
        <w:tc>
          <w:tcPr>
            <w:tcW w:w="238" w:type="dxa"/>
          </w:tcPr>
          <w:p w14:paraId="1A1EADAC" w14:textId="77777777" w:rsidR="004C179C" w:rsidRDefault="004C179C" w:rsidP="00ED61E5">
            <w:pPr>
              <w:pStyle w:val="BodyText"/>
            </w:pPr>
          </w:p>
        </w:tc>
        <w:tc>
          <w:tcPr>
            <w:tcW w:w="720" w:type="dxa"/>
          </w:tcPr>
          <w:p w14:paraId="0A2EB84F" w14:textId="77777777" w:rsidR="004C179C" w:rsidRDefault="004C179C" w:rsidP="00ED61E5">
            <w:pPr>
              <w:pStyle w:val="BodyText"/>
            </w:pPr>
          </w:p>
        </w:tc>
        <w:tc>
          <w:tcPr>
            <w:tcW w:w="1530" w:type="dxa"/>
          </w:tcPr>
          <w:p w14:paraId="3D6156F0" w14:textId="77777777" w:rsidR="004C179C" w:rsidRDefault="004C179C" w:rsidP="00ED61E5">
            <w:pPr>
              <w:pStyle w:val="BodyText"/>
            </w:pPr>
          </w:p>
        </w:tc>
      </w:tr>
      <w:tr w:rsidR="004C179C" w14:paraId="7D6017D0" w14:textId="58BE1D96" w:rsidTr="004C179C">
        <w:tc>
          <w:tcPr>
            <w:tcW w:w="572" w:type="dxa"/>
          </w:tcPr>
          <w:p w14:paraId="450A8839" w14:textId="4680337E" w:rsidR="004C179C" w:rsidRDefault="004C179C" w:rsidP="00ED61E5">
            <w:pPr>
              <w:pStyle w:val="BodyText"/>
            </w:pPr>
            <w:r>
              <w:t>9</w:t>
            </w:r>
          </w:p>
        </w:tc>
        <w:tc>
          <w:tcPr>
            <w:tcW w:w="1800" w:type="dxa"/>
          </w:tcPr>
          <w:p w14:paraId="09758AF2" w14:textId="05C9845B" w:rsidR="004C179C" w:rsidRDefault="004C179C" w:rsidP="00ED61E5">
            <w:pPr>
              <w:pStyle w:val="BodyText"/>
            </w:pPr>
            <w:r>
              <w:t>Nephilim (STR)</w:t>
            </w:r>
          </w:p>
        </w:tc>
        <w:tc>
          <w:tcPr>
            <w:tcW w:w="238" w:type="dxa"/>
          </w:tcPr>
          <w:p w14:paraId="687D7E36" w14:textId="77777777" w:rsidR="004C179C" w:rsidRDefault="004C179C" w:rsidP="00ED61E5">
            <w:pPr>
              <w:pStyle w:val="BodyText"/>
            </w:pPr>
          </w:p>
        </w:tc>
        <w:tc>
          <w:tcPr>
            <w:tcW w:w="720" w:type="dxa"/>
          </w:tcPr>
          <w:p w14:paraId="7016CF9B" w14:textId="77777777" w:rsidR="004C179C" w:rsidRDefault="004C179C" w:rsidP="00ED61E5">
            <w:pPr>
              <w:pStyle w:val="BodyText"/>
            </w:pPr>
          </w:p>
        </w:tc>
        <w:tc>
          <w:tcPr>
            <w:tcW w:w="1530" w:type="dxa"/>
          </w:tcPr>
          <w:p w14:paraId="36275011" w14:textId="77777777" w:rsidR="004C179C" w:rsidRDefault="004C179C" w:rsidP="00ED61E5">
            <w:pPr>
              <w:pStyle w:val="BodyText"/>
            </w:pPr>
          </w:p>
        </w:tc>
      </w:tr>
      <w:tr w:rsidR="004C179C" w14:paraId="3510262B" w14:textId="62AFE50E" w:rsidTr="004C179C">
        <w:tc>
          <w:tcPr>
            <w:tcW w:w="572" w:type="dxa"/>
          </w:tcPr>
          <w:p w14:paraId="1077BF0A" w14:textId="3F444BE7" w:rsidR="004C179C" w:rsidRDefault="004C179C" w:rsidP="00ED61E5">
            <w:pPr>
              <w:pStyle w:val="BodyText"/>
            </w:pPr>
            <w:r>
              <w:t>10</w:t>
            </w:r>
          </w:p>
        </w:tc>
        <w:tc>
          <w:tcPr>
            <w:tcW w:w="1800" w:type="dxa"/>
          </w:tcPr>
          <w:p w14:paraId="12DCA0C3" w14:textId="42EA5C95" w:rsidR="004C179C" w:rsidRDefault="004C179C" w:rsidP="00ED61E5">
            <w:pPr>
              <w:pStyle w:val="BodyText"/>
            </w:pPr>
            <w:r>
              <w:t>Oread (INT)</w:t>
            </w:r>
          </w:p>
        </w:tc>
        <w:tc>
          <w:tcPr>
            <w:tcW w:w="238" w:type="dxa"/>
          </w:tcPr>
          <w:p w14:paraId="41B1824B" w14:textId="77777777" w:rsidR="004C179C" w:rsidRDefault="004C179C" w:rsidP="00ED61E5">
            <w:pPr>
              <w:pStyle w:val="BodyText"/>
            </w:pPr>
          </w:p>
        </w:tc>
        <w:tc>
          <w:tcPr>
            <w:tcW w:w="720" w:type="dxa"/>
          </w:tcPr>
          <w:p w14:paraId="704D7070" w14:textId="77777777" w:rsidR="004C179C" w:rsidRDefault="004C179C" w:rsidP="00ED61E5">
            <w:pPr>
              <w:pStyle w:val="BodyText"/>
            </w:pPr>
          </w:p>
        </w:tc>
        <w:tc>
          <w:tcPr>
            <w:tcW w:w="1530" w:type="dxa"/>
          </w:tcPr>
          <w:p w14:paraId="65DF6B40" w14:textId="77777777" w:rsidR="004C179C" w:rsidRDefault="004C179C" w:rsidP="00ED61E5">
            <w:pPr>
              <w:pStyle w:val="BodyText"/>
            </w:pPr>
          </w:p>
        </w:tc>
      </w:tr>
      <w:tr w:rsidR="004C179C" w14:paraId="4DB7D723" w14:textId="5E50C341" w:rsidTr="004C179C">
        <w:tc>
          <w:tcPr>
            <w:tcW w:w="572" w:type="dxa"/>
          </w:tcPr>
          <w:p w14:paraId="5FFC170D" w14:textId="3A20C2AC" w:rsidR="004C179C" w:rsidRDefault="004C179C" w:rsidP="00ED61E5">
            <w:pPr>
              <w:pStyle w:val="BodyText"/>
            </w:pPr>
            <w:r>
              <w:t>11</w:t>
            </w:r>
          </w:p>
        </w:tc>
        <w:tc>
          <w:tcPr>
            <w:tcW w:w="1800" w:type="dxa"/>
          </w:tcPr>
          <w:p w14:paraId="3AD9B9C0" w14:textId="66946200" w:rsidR="004C179C" w:rsidRDefault="004C179C" w:rsidP="00ED61E5">
            <w:pPr>
              <w:pStyle w:val="BodyText"/>
            </w:pPr>
            <w:r>
              <w:t>Sylph (INT)</w:t>
            </w:r>
          </w:p>
        </w:tc>
        <w:tc>
          <w:tcPr>
            <w:tcW w:w="238" w:type="dxa"/>
          </w:tcPr>
          <w:p w14:paraId="2753F67E" w14:textId="77777777" w:rsidR="004C179C" w:rsidRDefault="004C179C" w:rsidP="00ED61E5">
            <w:pPr>
              <w:pStyle w:val="BodyText"/>
            </w:pPr>
          </w:p>
        </w:tc>
        <w:tc>
          <w:tcPr>
            <w:tcW w:w="720" w:type="dxa"/>
          </w:tcPr>
          <w:p w14:paraId="0E9A63AA" w14:textId="77777777" w:rsidR="004C179C" w:rsidRDefault="004C179C" w:rsidP="00ED61E5">
            <w:pPr>
              <w:pStyle w:val="BodyText"/>
            </w:pPr>
          </w:p>
        </w:tc>
        <w:tc>
          <w:tcPr>
            <w:tcW w:w="1530" w:type="dxa"/>
          </w:tcPr>
          <w:p w14:paraId="53EE1D0A" w14:textId="77777777" w:rsidR="004C179C" w:rsidRDefault="004C179C" w:rsidP="00ED61E5">
            <w:pPr>
              <w:pStyle w:val="BodyText"/>
            </w:pPr>
          </w:p>
        </w:tc>
      </w:tr>
      <w:tr w:rsidR="004C179C" w14:paraId="35720172" w14:textId="7A05A850" w:rsidTr="004C179C">
        <w:tc>
          <w:tcPr>
            <w:tcW w:w="572" w:type="dxa"/>
          </w:tcPr>
          <w:p w14:paraId="482EA8E5" w14:textId="42EB09CF" w:rsidR="004C179C" w:rsidRDefault="004C179C" w:rsidP="00ED61E5">
            <w:pPr>
              <w:pStyle w:val="BodyText"/>
            </w:pPr>
            <w:r>
              <w:t>12</w:t>
            </w:r>
          </w:p>
        </w:tc>
        <w:tc>
          <w:tcPr>
            <w:tcW w:w="1800" w:type="dxa"/>
          </w:tcPr>
          <w:p w14:paraId="482102B7" w14:textId="7D9B2AAB" w:rsidR="004C179C" w:rsidRDefault="004C179C" w:rsidP="00ED61E5">
            <w:pPr>
              <w:pStyle w:val="BodyText"/>
            </w:pPr>
            <w:r>
              <w:t>Undine (INT)</w:t>
            </w:r>
          </w:p>
        </w:tc>
        <w:tc>
          <w:tcPr>
            <w:tcW w:w="238" w:type="dxa"/>
          </w:tcPr>
          <w:p w14:paraId="0E8AE0AA" w14:textId="77777777" w:rsidR="004C179C" w:rsidRDefault="004C179C" w:rsidP="00ED61E5">
            <w:pPr>
              <w:pStyle w:val="BodyText"/>
            </w:pPr>
          </w:p>
        </w:tc>
        <w:tc>
          <w:tcPr>
            <w:tcW w:w="720" w:type="dxa"/>
          </w:tcPr>
          <w:p w14:paraId="66EB967A" w14:textId="77777777" w:rsidR="004C179C" w:rsidRDefault="004C179C" w:rsidP="00ED61E5">
            <w:pPr>
              <w:pStyle w:val="BodyText"/>
            </w:pPr>
          </w:p>
        </w:tc>
        <w:tc>
          <w:tcPr>
            <w:tcW w:w="1530" w:type="dxa"/>
          </w:tcPr>
          <w:p w14:paraId="76F8BD61" w14:textId="77777777" w:rsidR="004C179C" w:rsidRDefault="004C179C" w:rsidP="00ED61E5">
            <w:pPr>
              <w:pStyle w:val="BodyText"/>
            </w:pPr>
          </w:p>
        </w:tc>
      </w:tr>
    </w:tbl>
    <w:p w14:paraId="3AD15298" w14:textId="5F443DD8" w:rsidR="004C179C" w:rsidRDefault="004C179C" w:rsidP="00442C26">
      <w:pPr>
        <w:pStyle w:val="Heading4"/>
      </w:pPr>
      <w:r>
        <w:t>Randomized Ancestry</w:t>
      </w:r>
    </w:p>
    <w:p w14:paraId="0BDA005A" w14:textId="5B570492" w:rsidR="005063C5" w:rsidRDefault="005063C5" w:rsidP="00ED61E5">
      <w:pPr>
        <w:pStyle w:val="BodyText"/>
      </w:pPr>
      <w:r>
        <w:t xml:space="preserve">If you wish, you can determine ancestry randomly. Roll 1d6 for Race: 1 Aelf, 2 Dvergar, 3 Gnome, 4-5 Human, 6 Troglodyte. Then roll 1d20 for subrace. </w:t>
      </w:r>
    </w:p>
    <w:tbl>
      <w:tblPr>
        <w:tblStyle w:val="TableGrid"/>
        <w:tblW w:w="11781" w:type="dxa"/>
        <w:tblInd w:w="108" w:type="dxa"/>
        <w:tblLayout w:type="fixed"/>
        <w:tblLook w:val="04A0" w:firstRow="1" w:lastRow="0" w:firstColumn="1" w:lastColumn="0" w:noHBand="0" w:noVBand="1"/>
      </w:tblPr>
      <w:tblGrid>
        <w:gridCol w:w="720"/>
        <w:gridCol w:w="3036"/>
        <w:gridCol w:w="270"/>
        <w:gridCol w:w="720"/>
        <w:gridCol w:w="3021"/>
        <w:gridCol w:w="270"/>
        <w:gridCol w:w="720"/>
        <w:gridCol w:w="3024"/>
      </w:tblGrid>
      <w:tr w:rsidR="005063C5" w14:paraId="0403422B" w14:textId="77777777" w:rsidTr="00BC3895">
        <w:tc>
          <w:tcPr>
            <w:tcW w:w="720" w:type="dxa"/>
          </w:tcPr>
          <w:p w14:paraId="454C2DEC" w14:textId="77777777" w:rsidR="005063C5" w:rsidRDefault="005063C5" w:rsidP="00ED61E5">
            <w:pPr>
              <w:pStyle w:val="BodyText"/>
            </w:pPr>
            <w:r>
              <w:t>d20</w:t>
            </w:r>
          </w:p>
        </w:tc>
        <w:tc>
          <w:tcPr>
            <w:tcW w:w="3036" w:type="dxa"/>
            <w:tcBorders>
              <w:right w:val="single" w:sz="4" w:space="0" w:color="auto"/>
            </w:tcBorders>
          </w:tcPr>
          <w:p w14:paraId="168A9D8A" w14:textId="77777777" w:rsidR="005063C5" w:rsidRDefault="005063C5" w:rsidP="00ED61E5">
            <w:pPr>
              <w:pStyle w:val="BodyText"/>
            </w:pPr>
            <w:r>
              <w:t>Aelf</w:t>
            </w:r>
          </w:p>
        </w:tc>
        <w:tc>
          <w:tcPr>
            <w:tcW w:w="270" w:type="dxa"/>
            <w:tcBorders>
              <w:top w:val="nil"/>
              <w:left w:val="single" w:sz="4" w:space="0" w:color="auto"/>
              <w:bottom w:val="nil"/>
              <w:right w:val="single" w:sz="4" w:space="0" w:color="auto"/>
            </w:tcBorders>
          </w:tcPr>
          <w:p w14:paraId="5ECA72B3" w14:textId="77777777" w:rsidR="005063C5" w:rsidRDefault="005063C5" w:rsidP="00ED61E5">
            <w:pPr>
              <w:pStyle w:val="BodyText"/>
            </w:pPr>
          </w:p>
        </w:tc>
        <w:tc>
          <w:tcPr>
            <w:tcW w:w="720" w:type="dxa"/>
            <w:tcBorders>
              <w:left w:val="single" w:sz="4" w:space="0" w:color="auto"/>
            </w:tcBorders>
          </w:tcPr>
          <w:p w14:paraId="179F2661" w14:textId="77777777" w:rsidR="005063C5" w:rsidRDefault="005063C5" w:rsidP="00ED61E5">
            <w:pPr>
              <w:pStyle w:val="BodyText"/>
            </w:pPr>
            <w:r>
              <w:t>d20</w:t>
            </w:r>
          </w:p>
        </w:tc>
        <w:tc>
          <w:tcPr>
            <w:tcW w:w="3021" w:type="dxa"/>
            <w:tcBorders>
              <w:right w:val="single" w:sz="4" w:space="0" w:color="auto"/>
            </w:tcBorders>
          </w:tcPr>
          <w:p w14:paraId="4F90198D" w14:textId="77777777" w:rsidR="005063C5" w:rsidRDefault="005063C5" w:rsidP="00ED61E5">
            <w:pPr>
              <w:pStyle w:val="BodyText"/>
            </w:pPr>
            <w:r>
              <w:t>Dvergar</w:t>
            </w:r>
          </w:p>
        </w:tc>
        <w:tc>
          <w:tcPr>
            <w:tcW w:w="270" w:type="dxa"/>
            <w:tcBorders>
              <w:top w:val="nil"/>
              <w:left w:val="single" w:sz="4" w:space="0" w:color="auto"/>
              <w:bottom w:val="nil"/>
              <w:right w:val="single" w:sz="4" w:space="0" w:color="auto"/>
            </w:tcBorders>
          </w:tcPr>
          <w:p w14:paraId="6631068B" w14:textId="77777777" w:rsidR="005063C5" w:rsidRDefault="005063C5" w:rsidP="00ED61E5">
            <w:pPr>
              <w:pStyle w:val="BodyText"/>
            </w:pPr>
          </w:p>
        </w:tc>
        <w:tc>
          <w:tcPr>
            <w:tcW w:w="720" w:type="dxa"/>
            <w:tcBorders>
              <w:left w:val="single" w:sz="4" w:space="0" w:color="auto"/>
            </w:tcBorders>
          </w:tcPr>
          <w:p w14:paraId="01D4F7EA" w14:textId="77777777" w:rsidR="005063C5" w:rsidRDefault="005063C5" w:rsidP="00ED61E5">
            <w:pPr>
              <w:pStyle w:val="BodyText"/>
            </w:pPr>
            <w:r>
              <w:t>d20</w:t>
            </w:r>
          </w:p>
        </w:tc>
        <w:tc>
          <w:tcPr>
            <w:tcW w:w="3024" w:type="dxa"/>
          </w:tcPr>
          <w:p w14:paraId="62377152" w14:textId="77777777" w:rsidR="005063C5" w:rsidRDefault="005063C5" w:rsidP="00ED61E5">
            <w:pPr>
              <w:pStyle w:val="BodyText"/>
            </w:pPr>
            <w:r>
              <w:t>Troglodyte</w:t>
            </w:r>
          </w:p>
        </w:tc>
      </w:tr>
      <w:tr w:rsidR="005063C5" w14:paraId="4C14FA66" w14:textId="77777777" w:rsidTr="00BC3895">
        <w:tc>
          <w:tcPr>
            <w:tcW w:w="720" w:type="dxa"/>
          </w:tcPr>
          <w:p w14:paraId="0C0E1AE8" w14:textId="77777777" w:rsidR="005063C5" w:rsidRDefault="005063C5" w:rsidP="00ED61E5">
            <w:pPr>
              <w:pStyle w:val="BodyText"/>
            </w:pPr>
            <w:r>
              <w:t>1</w:t>
            </w:r>
          </w:p>
        </w:tc>
        <w:tc>
          <w:tcPr>
            <w:tcW w:w="3036" w:type="dxa"/>
            <w:tcBorders>
              <w:right w:val="single" w:sz="4" w:space="0" w:color="auto"/>
            </w:tcBorders>
          </w:tcPr>
          <w:p w14:paraId="142ADB00" w14:textId="77777777" w:rsidR="005063C5" w:rsidRDefault="005063C5" w:rsidP="00ED61E5">
            <w:pPr>
              <w:pStyle w:val="BodyText"/>
            </w:pPr>
            <w:r>
              <w:t>Aquatic</w:t>
            </w:r>
          </w:p>
        </w:tc>
        <w:tc>
          <w:tcPr>
            <w:tcW w:w="270" w:type="dxa"/>
            <w:tcBorders>
              <w:top w:val="nil"/>
              <w:left w:val="single" w:sz="4" w:space="0" w:color="auto"/>
              <w:bottom w:val="nil"/>
              <w:right w:val="single" w:sz="4" w:space="0" w:color="auto"/>
            </w:tcBorders>
          </w:tcPr>
          <w:p w14:paraId="4B2042A0" w14:textId="77777777" w:rsidR="005063C5" w:rsidRDefault="005063C5" w:rsidP="00ED61E5">
            <w:pPr>
              <w:pStyle w:val="BodyText"/>
            </w:pPr>
          </w:p>
        </w:tc>
        <w:tc>
          <w:tcPr>
            <w:tcW w:w="720" w:type="dxa"/>
            <w:tcBorders>
              <w:left w:val="single" w:sz="4" w:space="0" w:color="auto"/>
            </w:tcBorders>
          </w:tcPr>
          <w:p w14:paraId="2FA8D3BC" w14:textId="77777777" w:rsidR="005063C5" w:rsidRDefault="005063C5" w:rsidP="00ED61E5">
            <w:pPr>
              <w:pStyle w:val="BodyText"/>
            </w:pPr>
            <w:r>
              <w:t>1-10</w:t>
            </w:r>
          </w:p>
        </w:tc>
        <w:tc>
          <w:tcPr>
            <w:tcW w:w="3021" w:type="dxa"/>
            <w:tcBorders>
              <w:right w:val="single" w:sz="4" w:space="0" w:color="auto"/>
            </w:tcBorders>
          </w:tcPr>
          <w:p w14:paraId="7ACFA471" w14:textId="77777777" w:rsidR="005063C5" w:rsidRDefault="005063C5" w:rsidP="00ED61E5">
            <w:pPr>
              <w:pStyle w:val="BodyText"/>
            </w:pPr>
            <w:r>
              <w:t>Dwarf</w:t>
            </w:r>
          </w:p>
        </w:tc>
        <w:tc>
          <w:tcPr>
            <w:tcW w:w="270" w:type="dxa"/>
            <w:tcBorders>
              <w:top w:val="nil"/>
              <w:left w:val="single" w:sz="4" w:space="0" w:color="auto"/>
              <w:bottom w:val="nil"/>
              <w:right w:val="single" w:sz="4" w:space="0" w:color="auto"/>
            </w:tcBorders>
          </w:tcPr>
          <w:p w14:paraId="0AE47864" w14:textId="77777777" w:rsidR="005063C5" w:rsidRDefault="005063C5" w:rsidP="00ED61E5">
            <w:pPr>
              <w:pStyle w:val="BodyText"/>
            </w:pPr>
          </w:p>
        </w:tc>
        <w:tc>
          <w:tcPr>
            <w:tcW w:w="720" w:type="dxa"/>
            <w:tcBorders>
              <w:left w:val="single" w:sz="4" w:space="0" w:color="auto"/>
            </w:tcBorders>
          </w:tcPr>
          <w:p w14:paraId="79EB592F" w14:textId="77777777" w:rsidR="005063C5" w:rsidRDefault="005063C5" w:rsidP="00ED61E5">
            <w:pPr>
              <w:pStyle w:val="BodyText"/>
            </w:pPr>
            <w:r>
              <w:t>1-2</w:t>
            </w:r>
          </w:p>
        </w:tc>
        <w:tc>
          <w:tcPr>
            <w:tcW w:w="3024" w:type="dxa"/>
          </w:tcPr>
          <w:p w14:paraId="54C95D81" w14:textId="77777777" w:rsidR="005063C5" w:rsidRDefault="005063C5" w:rsidP="00ED61E5">
            <w:pPr>
              <w:pStyle w:val="BodyText"/>
            </w:pPr>
            <w:r>
              <w:t>Batling</w:t>
            </w:r>
          </w:p>
        </w:tc>
      </w:tr>
      <w:tr w:rsidR="005063C5" w14:paraId="40595292" w14:textId="77777777" w:rsidTr="00BC3895">
        <w:tc>
          <w:tcPr>
            <w:tcW w:w="720" w:type="dxa"/>
          </w:tcPr>
          <w:p w14:paraId="5BD70168" w14:textId="77777777" w:rsidR="005063C5" w:rsidRDefault="005063C5" w:rsidP="00ED61E5">
            <w:pPr>
              <w:pStyle w:val="BodyText"/>
            </w:pPr>
            <w:r>
              <w:t>2</w:t>
            </w:r>
          </w:p>
        </w:tc>
        <w:tc>
          <w:tcPr>
            <w:tcW w:w="3036" w:type="dxa"/>
            <w:tcBorders>
              <w:right w:val="single" w:sz="4" w:space="0" w:color="auto"/>
            </w:tcBorders>
          </w:tcPr>
          <w:p w14:paraId="625DD144" w14:textId="77777777" w:rsidR="005063C5" w:rsidRDefault="005063C5" w:rsidP="00ED61E5">
            <w:pPr>
              <w:pStyle w:val="BodyText"/>
            </w:pPr>
            <w:r>
              <w:t>Aquatic Norsa</w:t>
            </w:r>
          </w:p>
        </w:tc>
        <w:tc>
          <w:tcPr>
            <w:tcW w:w="270" w:type="dxa"/>
            <w:tcBorders>
              <w:top w:val="nil"/>
              <w:left w:val="single" w:sz="4" w:space="0" w:color="auto"/>
              <w:bottom w:val="nil"/>
              <w:right w:val="single" w:sz="4" w:space="0" w:color="auto"/>
            </w:tcBorders>
          </w:tcPr>
          <w:p w14:paraId="4431F96A" w14:textId="77777777" w:rsidR="005063C5" w:rsidRDefault="005063C5" w:rsidP="00ED61E5">
            <w:pPr>
              <w:pStyle w:val="BodyText"/>
            </w:pPr>
          </w:p>
        </w:tc>
        <w:tc>
          <w:tcPr>
            <w:tcW w:w="720" w:type="dxa"/>
            <w:tcBorders>
              <w:left w:val="single" w:sz="4" w:space="0" w:color="auto"/>
            </w:tcBorders>
          </w:tcPr>
          <w:p w14:paraId="4C3A3DEF" w14:textId="77777777" w:rsidR="005063C5" w:rsidRDefault="005063C5" w:rsidP="00ED61E5">
            <w:pPr>
              <w:pStyle w:val="BodyText"/>
            </w:pPr>
            <w:r>
              <w:t>11-15</w:t>
            </w:r>
          </w:p>
        </w:tc>
        <w:tc>
          <w:tcPr>
            <w:tcW w:w="3021" w:type="dxa"/>
            <w:tcBorders>
              <w:right w:val="single" w:sz="4" w:space="0" w:color="auto"/>
            </w:tcBorders>
          </w:tcPr>
          <w:p w14:paraId="7166DF46" w14:textId="77777777" w:rsidR="005063C5" w:rsidRDefault="005063C5" w:rsidP="00ED61E5">
            <w:pPr>
              <w:pStyle w:val="BodyText"/>
            </w:pPr>
            <w:r>
              <w:t>Kobold</w:t>
            </w:r>
          </w:p>
        </w:tc>
        <w:tc>
          <w:tcPr>
            <w:tcW w:w="270" w:type="dxa"/>
            <w:tcBorders>
              <w:top w:val="nil"/>
              <w:left w:val="single" w:sz="4" w:space="0" w:color="auto"/>
              <w:bottom w:val="nil"/>
              <w:right w:val="single" w:sz="4" w:space="0" w:color="auto"/>
            </w:tcBorders>
          </w:tcPr>
          <w:p w14:paraId="12907E63" w14:textId="77777777" w:rsidR="005063C5" w:rsidRDefault="005063C5" w:rsidP="00ED61E5">
            <w:pPr>
              <w:pStyle w:val="BodyText"/>
            </w:pPr>
          </w:p>
        </w:tc>
        <w:tc>
          <w:tcPr>
            <w:tcW w:w="720" w:type="dxa"/>
            <w:tcBorders>
              <w:left w:val="single" w:sz="4" w:space="0" w:color="auto"/>
            </w:tcBorders>
          </w:tcPr>
          <w:p w14:paraId="4C4D5C7A" w14:textId="77777777" w:rsidR="005063C5" w:rsidRDefault="005063C5" w:rsidP="00ED61E5">
            <w:pPr>
              <w:pStyle w:val="BodyText"/>
            </w:pPr>
            <w:r>
              <w:t>3</w:t>
            </w:r>
          </w:p>
        </w:tc>
        <w:tc>
          <w:tcPr>
            <w:tcW w:w="3024" w:type="dxa"/>
          </w:tcPr>
          <w:p w14:paraId="4EE19D38" w14:textId="77777777" w:rsidR="005063C5" w:rsidRDefault="005063C5" w:rsidP="00ED61E5">
            <w:pPr>
              <w:pStyle w:val="BodyText"/>
            </w:pPr>
            <w:r>
              <w:t>Gui, Amphibious</w:t>
            </w:r>
          </w:p>
        </w:tc>
      </w:tr>
      <w:tr w:rsidR="005063C5" w14:paraId="4FC07DE4" w14:textId="77777777" w:rsidTr="00BC3895">
        <w:tc>
          <w:tcPr>
            <w:tcW w:w="720" w:type="dxa"/>
          </w:tcPr>
          <w:p w14:paraId="3DC19417" w14:textId="77777777" w:rsidR="005063C5" w:rsidRDefault="005063C5" w:rsidP="00ED61E5">
            <w:pPr>
              <w:pStyle w:val="BodyText"/>
            </w:pPr>
            <w:r>
              <w:t>3-4</w:t>
            </w:r>
          </w:p>
        </w:tc>
        <w:tc>
          <w:tcPr>
            <w:tcW w:w="3036" w:type="dxa"/>
            <w:tcBorders>
              <w:right w:val="single" w:sz="4" w:space="0" w:color="auto"/>
            </w:tcBorders>
          </w:tcPr>
          <w:p w14:paraId="465B0328" w14:textId="77777777" w:rsidR="005063C5" w:rsidRDefault="005063C5" w:rsidP="00ED61E5">
            <w:pPr>
              <w:pStyle w:val="BodyText"/>
            </w:pPr>
            <w:r>
              <w:t>Arctic</w:t>
            </w:r>
          </w:p>
        </w:tc>
        <w:tc>
          <w:tcPr>
            <w:tcW w:w="270" w:type="dxa"/>
            <w:tcBorders>
              <w:top w:val="nil"/>
              <w:left w:val="single" w:sz="4" w:space="0" w:color="auto"/>
              <w:bottom w:val="nil"/>
              <w:right w:val="single" w:sz="4" w:space="0" w:color="auto"/>
            </w:tcBorders>
          </w:tcPr>
          <w:p w14:paraId="2C94F657" w14:textId="77777777" w:rsidR="005063C5" w:rsidRDefault="005063C5" w:rsidP="00ED61E5">
            <w:pPr>
              <w:pStyle w:val="BodyText"/>
            </w:pPr>
          </w:p>
        </w:tc>
        <w:tc>
          <w:tcPr>
            <w:tcW w:w="720" w:type="dxa"/>
            <w:tcBorders>
              <w:left w:val="single" w:sz="4" w:space="0" w:color="auto"/>
              <w:bottom w:val="single" w:sz="4" w:space="0" w:color="auto"/>
            </w:tcBorders>
          </w:tcPr>
          <w:p w14:paraId="69BB3527" w14:textId="77777777" w:rsidR="005063C5" w:rsidRDefault="005063C5" w:rsidP="00ED61E5">
            <w:pPr>
              <w:pStyle w:val="BodyText"/>
            </w:pPr>
            <w:r>
              <w:t>16-20</w:t>
            </w:r>
          </w:p>
        </w:tc>
        <w:tc>
          <w:tcPr>
            <w:tcW w:w="3021" w:type="dxa"/>
            <w:tcBorders>
              <w:bottom w:val="single" w:sz="4" w:space="0" w:color="auto"/>
              <w:right w:val="single" w:sz="4" w:space="0" w:color="auto"/>
            </w:tcBorders>
          </w:tcPr>
          <w:p w14:paraId="4DF3194B" w14:textId="77777777" w:rsidR="005063C5" w:rsidRDefault="005063C5" w:rsidP="00ED61E5">
            <w:pPr>
              <w:pStyle w:val="BodyText"/>
            </w:pPr>
            <w:r>
              <w:t>Troll</w:t>
            </w:r>
          </w:p>
        </w:tc>
        <w:tc>
          <w:tcPr>
            <w:tcW w:w="270" w:type="dxa"/>
            <w:tcBorders>
              <w:top w:val="nil"/>
              <w:left w:val="single" w:sz="4" w:space="0" w:color="auto"/>
              <w:bottom w:val="nil"/>
              <w:right w:val="single" w:sz="4" w:space="0" w:color="auto"/>
            </w:tcBorders>
          </w:tcPr>
          <w:p w14:paraId="021E4351" w14:textId="77777777" w:rsidR="005063C5" w:rsidRDefault="005063C5" w:rsidP="00ED61E5">
            <w:pPr>
              <w:pStyle w:val="BodyText"/>
            </w:pPr>
          </w:p>
        </w:tc>
        <w:tc>
          <w:tcPr>
            <w:tcW w:w="720" w:type="dxa"/>
            <w:tcBorders>
              <w:left w:val="single" w:sz="4" w:space="0" w:color="auto"/>
            </w:tcBorders>
          </w:tcPr>
          <w:p w14:paraId="5E093192" w14:textId="77777777" w:rsidR="005063C5" w:rsidRDefault="005063C5" w:rsidP="00ED61E5">
            <w:pPr>
              <w:pStyle w:val="BodyText"/>
            </w:pPr>
            <w:r>
              <w:t>4</w:t>
            </w:r>
          </w:p>
        </w:tc>
        <w:tc>
          <w:tcPr>
            <w:tcW w:w="3024" w:type="dxa"/>
          </w:tcPr>
          <w:p w14:paraId="21BFA242" w14:textId="77777777" w:rsidR="005063C5" w:rsidRDefault="005063C5" w:rsidP="00ED61E5">
            <w:pPr>
              <w:pStyle w:val="BodyText"/>
            </w:pPr>
            <w:r>
              <w:t>Gui, Tortoise</w:t>
            </w:r>
          </w:p>
        </w:tc>
      </w:tr>
      <w:tr w:rsidR="005063C5" w14:paraId="7EC1B70B" w14:textId="77777777" w:rsidTr="00BC3895">
        <w:tc>
          <w:tcPr>
            <w:tcW w:w="720" w:type="dxa"/>
          </w:tcPr>
          <w:p w14:paraId="26AA6B59" w14:textId="77777777" w:rsidR="005063C5" w:rsidRDefault="005063C5" w:rsidP="00ED61E5">
            <w:pPr>
              <w:pStyle w:val="BodyText"/>
            </w:pPr>
            <w:r>
              <w:t>5</w:t>
            </w:r>
          </w:p>
        </w:tc>
        <w:tc>
          <w:tcPr>
            <w:tcW w:w="3036" w:type="dxa"/>
            <w:tcBorders>
              <w:right w:val="single" w:sz="4" w:space="0" w:color="auto"/>
            </w:tcBorders>
          </w:tcPr>
          <w:p w14:paraId="72E4EECD" w14:textId="77777777" w:rsidR="005063C5" w:rsidRDefault="005063C5" w:rsidP="00ED61E5">
            <w:pPr>
              <w:pStyle w:val="BodyText"/>
            </w:pPr>
            <w:r>
              <w:t>Arctic Elfling</w:t>
            </w:r>
          </w:p>
        </w:tc>
        <w:tc>
          <w:tcPr>
            <w:tcW w:w="270" w:type="dxa"/>
            <w:tcBorders>
              <w:top w:val="nil"/>
              <w:left w:val="single" w:sz="4" w:space="0" w:color="auto"/>
              <w:bottom w:val="nil"/>
              <w:right w:val="nil"/>
            </w:tcBorders>
          </w:tcPr>
          <w:p w14:paraId="53AA1486" w14:textId="77777777" w:rsidR="005063C5" w:rsidRDefault="005063C5" w:rsidP="00ED61E5">
            <w:pPr>
              <w:pStyle w:val="BodyText"/>
            </w:pPr>
          </w:p>
        </w:tc>
        <w:tc>
          <w:tcPr>
            <w:tcW w:w="720" w:type="dxa"/>
            <w:tcBorders>
              <w:top w:val="single" w:sz="4" w:space="0" w:color="auto"/>
              <w:left w:val="nil"/>
              <w:bottom w:val="single" w:sz="4" w:space="0" w:color="auto"/>
              <w:right w:val="nil"/>
            </w:tcBorders>
          </w:tcPr>
          <w:p w14:paraId="3EE241CE" w14:textId="77777777" w:rsidR="005063C5" w:rsidRDefault="005063C5" w:rsidP="00ED61E5">
            <w:pPr>
              <w:pStyle w:val="BodyText"/>
            </w:pPr>
          </w:p>
        </w:tc>
        <w:tc>
          <w:tcPr>
            <w:tcW w:w="3021" w:type="dxa"/>
            <w:tcBorders>
              <w:top w:val="single" w:sz="4" w:space="0" w:color="auto"/>
              <w:left w:val="nil"/>
              <w:bottom w:val="single" w:sz="4" w:space="0" w:color="auto"/>
              <w:right w:val="nil"/>
            </w:tcBorders>
          </w:tcPr>
          <w:p w14:paraId="09034F9C" w14:textId="77777777" w:rsidR="005063C5" w:rsidRDefault="005063C5" w:rsidP="00ED61E5">
            <w:pPr>
              <w:pStyle w:val="BodyText"/>
            </w:pPr>
          </w:p>
        </w:tc>
        <w:tc>
          <w:tcPr>
            <w:tcW w:w="270" w:type="dxa"/>
            <w:tcBorders>
              <w:top w:val="nil"/>
              <w:left w:val="nil"/>
              <w:bottom w:val="nil"/>
              <w:right w:val="single" w:sz="4" w:space="0" w:color="auto"/>
            </w:tcBorders>
          </w:tcPr>
          <w:p w14:paraId="5F11C9FE" w14:textId="77777777" w:rsidR="005063C5" w:rsidRDefault="005063C5" w:rsidP="00ED61E5">
            <w:pPr>
              <w:pStyle w:val="BodyText"/>
            </w:pPr>
          </w:p>
        </w:tc>
        <w:tc>
          <w:tcPr>
            <w:tcW w:w="720" w:type="dxa"/>
            <w:tcBorders>
              <w:left w:val="single" w:sz="4" w:space="0" w:color="auto"/>
            </w:tcBorders>
          </w:tcPr>
          <w:p w14:paraId="487F0990" w14:textId="77777777" w:rsidR="005063C5" w:rsidRDefault="005063C5" w:rsidP="00ED61E5">
            <w:pPr>
              <w:pStyle w:val="BodyText"/>
            </w:pPr>
            <w:r>
              <w:t>5-6</w:t>
            </w:r>
          </w:p>
        </w:tc>
        <w:tc>
          <w:tcPr>
            <w:tcW w:w="3024" w:type="dxa"/>
          </w:tcPr>
          <w:p w14:paraId="4C9EAF8E" w14:textId="77777777" w:rsidR="005063C5" w:rsidRDefault="005063C5" w:rsidP="00ED61E5">
            <w:pPr>
              <w:pStyle w:val="BodyText"/>
            </w:pPr>
            <w:r>
              <w:t>Iruxi, Amphibious</w:t>
            </w:r>
          </w:p>
        </w:tc>
      </w:tr>
      <w:tr w:rsidR="005063C5" w14:paraId="1F5FC777" w14:textId="77777777" w:rsidTr="00BC3895">
        <w:tc>
          <w:tcPr>
            <w:tcW w:w="720" w:type="dxa"/>
          </w:tcPr>
          <w:p w14:paraId="689826BE" w14:textId="77777777" w:rsidR="005063C5" w:rsidRDefault="005063C5" w:rsidP="00ED61E5">
            <w:pPr>
              <w:pStyle w:val="BodyText"/>
            </w:pPr>
            <w:r>
              <w:t>6</w:t>
            </w:r>
          </w:p>
        </w:tc>
        <w:tc>
          <w:tcPr>
            <w:tcW w:w="3036" w:type="dxa"/>
            <w:tcBorders>
              <w:right w:val="single" w:sz="4" w:space="0" w:color="auto"/>
            </w:tcBorders>
          </w:tcPr>
          <w:p w14:paraId="301329B5" w14:textId="77777777" w:rsidR="005063C5" w:rsidRDefault="005063C5" w:rsidP="00ED61E5">
            <w:pPr>
              <w:pStyle w:val="BodyText"/>
            </w:pPr>
            <w:r>
              <w:t>Arctic Norsa</w:t>
            </w:r>
          </w:p>
        </w:tc>
        <w:tc>
          <w:tcPr>
            <w:tcW w:w="270" w:type="dxa"/>
            <w:tcBorders>
              <w:top w:val="nil"/>
              <w:left w:val="single" w:sz="4" w:space="0" w:color="auto"/>
              <w:bottom w:val="nil"/>
              <w:right w:val="single" w:sz="4" w:space="0" w:color="auto"/>
            </w:tcBorders>
          </w:tcPr>
          <w:p w14:paraId="6A33C0B2" w14:textId="77777777" w:rsidR="005063C5" w:rsidRDefault="005063C5" w:rsidP="00ED61E5">
            <w:pPr>
              <w:pStyle w:val="BodyText"/>
            </w:pPr>
          </w:p>
        </w:tc>
        <w:tc>
          <w:tcPr>
            <w:tcW w:w="720" w:type="dxa"/>
            <w:tcBorders>
              <w:top w:val="single" w:sz="4" w:space="0" w:color="auto"/>
              <w:left w:val="single" w:sz="4" w:space="0" w:color="auto"/>
            </w:tcBorders>
          </w:tcPr>
          <w:p w14:paraId="5E74527D" w14:textId="77777777" w:rsidR="005063C5" w:rsidRDefault="005063C5" w:rsidP="00ED61E5">
            <w:pPr>
              <w:pStyle w:val="BodyText"/>
            </w:pPr>
            <w:r>
              <w:t>d20</w:t>
            </w:r>
          </w:p>
        </w:tc>
        <w:tc>
          <w:tcPr>
            <w:tcW w:w="3021" w:type="dxa"/>
            <w:tcBorders>
              <w:top w:val="single" w:sz="4" w:space="0" w:color="auto"/>
              <w:right w:val="single" w:sz="4" w:space="0" w:color="auto"/>
            </w:tcBorders>
          </w:tcPr>
          <w:p w14:paraId="2F8D7FD8" w14:textId="77777777" w:rsidR="005063C5" w:rsidRDefault="005063C5" w:rsidP="00ED61E5">
            <w:pPr>
              <w:pStyle w:val="BodyText"/>
            </w:pPr>
            <w:r>
              <w:t>Gnome</w:t>
            </w:r>
          </w:p>
        </w:tc>
        <w:tc>
          <w:tcPr>
            <w:tcW w:w="270" w:type="dxa"/>
            <w:tcBorders>
              <w:top w:val="nil"/>
              <w:left w:val="single" w:sz="4" w:space="0" w:color="auto"/>
              <w:bottom w:val="nil"/>
              <w:right w:val="single" w:sz="4" w:space="0" w:color="auto"/>
            </w:tcBorders>
          </w:tcPr>
          <w:p w14:paraId="626E53AA" w14:textId="77777777" w:rsidR="005063C5" w:rsidRDefault="005063C5" w:rsidP="00ED61E5">
            <w:pPr>
              <w:pStyle w:val="BodyText"/>
            </w:pPr>
          </w:p>
        </w:tc>
        <w:tc>
          <w:tcPr>
            <w:tcW w:w="720" w:type="dxa"/>
            <w:tcBorders>
              <w:left w:val="single" w:sz="4" w:space="0" w:color="auto"/>
            </w:tcBorders>
          </w:tcPr>
          <w:p w14:paraId="3D8C8490" w14:textId="77777777" w:rsidR="005063C5" w:rsidRDefault="005063C5" w:rsidP="00ED61E5">
            <w:pPr>
              <w:pStyle w:val="BodyText"/>
            </w:pPr>
            <w:r>
              <w:t>7</w:t>
            </w:r>
          </w:p>
        </w:tc>
        <w:tc>
          <w:tcPr>
            <w:tcW w:w="3024" w:type="dxa"/>
          </w:tcPr>
          <w:p w14:paraId="52C6600D" w14:textId="77777777" w:rsidR="005063C5" w:rsidRDefault="005063C5" w:rsidP="00ED61E5">
            <w:pPr>
              <w:pStyle w:val="BodyText"/>
            </w:pPr>
            <w:r>
              <w:t>Iruxi, Chameleon</w:t>
            </w:r>
          </w:p>
        </w:tc>
      </w:tr>
      <w:tr w:rsidR="005063C5" w14:paraId="7DB9B587" w14:textId="77777777" w:rsidTr="00BC3895">
        <w:tc>
          <w:tcPr>
            <w:tcW w:w="720" w:type="dxa"/>
          </w:tcPr>
          <w:p w14:paraId="3873D38F" w14:textId="77777777" w:rsidR="005063C5" w:rsidRDefault="005063C5" w:rsidP="00ED61E5">
            <w:pPr>
              <w:pStyle w:val="BodyText"/>
            </w:pPr>
            <w:r>
              <w:t>7-8</w:t>
            </w:r>
          </w:p>
        </w:tc>
        <w:tc>
          <w:tcPr>
            <w:tcW w:w="3036" w:type="dxa"/>
            <w:tcBorders>
              <w:right w:val="single" w:sz="4" w:space="0" w:color="auto"/>
            </w:tcBorders>
          </w:tcPr>
          <w:p w14:paraId="4E87D8AF" w14:textId="77777777" w:rsidR="005063C5" w:rsidRDefault="005063C5" w:rsidP="00ED61E5">
            <w:pPr>
              <w:pStyle w:val="BodyText"/>
            </w:pPr>
            <w:r>
              <w:t>Desert</w:t>
            </w:r>
          </w:p>
        </w:tc>
        <w:tc>
          <w:tcPr>
            <w:tcW w:w="270" w:type="dxa"/>
            <w:tcBorders>
              <w:top w:val="nil"/>
              <w:left w:val="single" w:sz="4" w:space="0" w:color="auto"/>
              <w:bottom w:val="nil"/>
              <w:right w:val="single" w:sz="4" w:space="0" w:color="auto"/>
            </w:tcBorders>
          </w:tcPr>
          <w:p w14:paraId="4C909335" w14:textId="77777777" w:rsidR="005063C5" w:rsidRDefault="005063C5" w:rsidP="00ED61E5">
            <w:pPr>
              <w:pStyle w:val="BodyText"/>
            </w:pPr>
          </w:p>
        </w:tc>
        <w:tc>
          <w:tcPr>
            <w:tcW w:w="720" w:type="dxa"/>
            <w:tcBorders>
              <w:left w:val="single" w:sz="4" w:space="0" w:color="auto"/>
            </w:tcBorders>
          </w:tcPr>
          <w:p w14:paraId="616C25BA" w14:textId="77777777" w:rsidR="005063C5" w:rsidRDefault="005063C5" w:rsidP="00ED61E5">
            <w:pPr>
              <w:pStyle w:val="BodyText"/>
            </w:pPr>
            <w:r>
              <w:t>1-7</w:t>
            </w:r>
          </w:p>
        </w:tc>
        <w:tc>
          <w:tcPr>
            <w:tcW w:w="3021" w:type="dxa"/>
            <w:tcBorders>
              <w:right w:val="single" w:sz="4" w:space="0" w:color="auto"/>
            </w:tcBorders>
          </w:tcPr>
          <w:p w14:paraId="0CF049BC" w14:textId="77777777" w:rsidR="005063C5" w:rsidRDefault="005063C5" w:rsidP="00ED61E5">
            <w:pPr>
              <w:pStyle w:val="BodyText"/>
            </w:pPr>
            <w:r>
              <w:t>Chameleon</w:t>
            </w:r>
          </w:p>
        </w:tc>
        <w:tc>
          <w:tcPr>
            <w:tcW w:w="270" w:type="dxa"/>
            <w:tcBorders>
              <w:top w:val="nil"/>
              <w:left w:val="single" w:sz="4" w:space="0" w:color="auto"/>
              <w:bottom w:val="nil"/>
              <w:right w:val="single" w:sz="4" w:space="0" w:color="auto"/>
            </w:tcBorders>
          </w:tcPr>
          <w:p w14:paraId="794959C1" w14:textId="77777777" w:rsidR="005063C5" w:rsidRDefault="005063C5" w:rsidP="00ED61E5">
            <w:pPr>
              <w:pStyle w:val="BodyText"/>
            </w:pPr>
          </w:p>
        </w:tc>
        <w:tc>
          <w:tcPr>
            <w:tcW w:w="720" w:type="dxa"/>
            <w:tcBorders>
              <w:left w:val="single" w:sz="4" w:space="0" w:color="auto"/>
            </w:tcBorders>
          </w:tcPr>
          <w:p w14:paraId="0E05449E" w14:textId="77777777" w:rsidR="005063C5" w:rsidRDefault="005063C5" w:rsidP="00ED61E5">
            <w:pPr>
              <w:pStyle w:val="BodyText"/>
            </w:pPr>
            <w:r>
              <w:t>8-9</w:t>
            </w:r>
          </w:p>
        </w:tc>
        <w:tc>
          <w:tcPr>
            <w:tcW w:w="3024" w:type="dxa"/>
          </w:tcPr>
          <w:p w14:paraId="7B260C7B" w14:textId="77777777" w:rsidR="005063C5" w:rsidRDefault="005063C5" w:rsidP="00ED61E5">
            <w:pPr>
              <w:pStyle w:val="BodyText"/>
            </w:pPr>
            <w:r>
              <w:t>Leonid</w:t>
            </w:r>
          </w:p>
        </w:tc>
      </w:tr>
      <w:tr w:rsidR="005063C5" w14:paraId="6605D9E9" w14:textId="77777777" w:rsidTr="00BC3895">
        <w:tc>
          <w:tcPr>
            <w:tcW w:w="720" w:type="dxa"/>
          </w:tcPr>
          <w:p w14:paraId="5875FD25" w14:textId="77777777" w:rsidR="005063C5" w:rsidRDefault="005063C5" w:rsidP="00ED61E5">
            <w:pPr>
              <w:pStyle w:val="BodyText"/>
            </w:pPr>
            <w:r>
              <w:t>9</w:t>
            </w:r>
          </w:p>
        </w:tc>
        <w:tc>
          <w:tcPr>
            <w:tcW w:w="3036" w:type="dxa"/>
            <w:tcBorders>
              <w:right w:val="single" w:sz="4" w:space="0" w:color="auto"/>
            </w:tcBorders>
          </w:tcPr>
          <w:p w14:paraId="417D4D15" w14:textId="77777777" w:rsidR="005063C5" w:rsidRDefault="005063C5" w:rsidP="00ED61E5">
            <w:pPr>
              <w:pStyle w:val="BodyText"/>
            </w:pPr>
            <w:r>
              <w:t>Desert Elfling</w:t>
            </w:r>
          </w:p>
        </w:tc>
        <w:tc>
          <w:tcPr>
            <w:tcW w:w="270" w:type="dxa"/>
            <w:tcBorders>
              <w:top w:val="nil"/>
              <w:left w:val="single" w:sz="4" w:space="0" w:color="auto"/>
              <w:bottom w:val="nil"/>
              <w:right w:val="single" w:sz="4" w:space="0" w:color="auto"/>
            </w:tcBorders>
          </w:tcPr>
          <w:p w14:paraId="7F02F3E5" w14:textId="77777777" w:rsidR="005063C5" w:rsidRDefault="005063C5" w:rsidP="00ED61E5">
            <w:pPr>
              <w:pStyle w:val="BodyText"/>
            </w:pPr>
          </w:p>
        </w:tc>
        <w:tc>
          <w:tcPr>
            <w:tcW w:w="720" w:type="dxa"/>
            <w:tcBorders>
              <w:left w:val="single" w:sz="4" w:space="0" w:color="auto"/>
            </w:tcBorders>
          </w:tcPr>
          <w:p w14:paraId="2F538D28" w14:textId="77777777" w:rsidR="005063C5" w:rsidRDefault="005063C5" w:rsidP="00ED61E5">
            <w:pPr>
              <w:pStyle w:val="BodyText"/>
            </w:pPr>
            <w:r>
              <w:t>8-13</w:t>
            </w:r>
          </w:p>
        </w:tc>
        <w:tc>
          <w:tcPr>
            <w:tcW w:w="3021" w:type="dxa"/>
            <w:tcBorders>
              <w:right w:val="single" w:sz="4" w:space="0" w:color="auto"/>
            </w:tcBorders>
          </w:tcPr>
          <w:p w14:paraId="335AFFD7" w14:textId="77777777" w:rsidR="005063C5" w:rsidRDefault="005063C5" w:rsidP="00ED61E5">
            <w:pPr>
              <w:pStyle w:val="BodyText"/>
            </w:pPr>
            <w:r>
              <w:t>Domovoi</w:t>
            </w:r>
          </w:p>
        </w:tc>
        <w:tc>
          <w:tcPr>
            <w:tcW w:w="270" w:type="dxa"/>
            <w:tcBorders>
              <w:top w:val="nil"/>
              <w:left w:val="single" w:sz="4" w:space="0" w:color="auto"/>
              <w:bottom w:val="nil"/>
              <w:right w:val="single" w:sz="4" w:space="0" w:color="auto"/>
            </w:tcBorders>
          </w:tcPr>
          <w:p w14:paraId="45159972" w14:textId="77777777" w:rsidR="005063C5" w:rsidRDefault="005063C5" w:rsidP="00ED61E5">
            <w:pPr>
              <w:pStyle w:val="BodyText"/>
            </w:pPr>
          </w:p>
        </w:tc>
        <w:tc>
          <w:tcPr>
            <w:tcW w:w="720" w:type="dxa"/>
            <w:tcBorders>
              <w:left w:val="single" w:sz="4" w:space="0" w:color="auto"/>
            </w:tcBorders>
          </w:tcPr>
          <w:p w14:paraId="68AC890C" w14:textId="77777777" w:rsidR="005063C5" w:rsidRDefault="005063C5" w:rsidP="00ED61E5">
            <w:pPr>
              <w:pStyle w:val="BodyText"/>
            </w:pPr>
            <w:r>
              <w:t>10-11</w:t>
            </w:r>
          </w:p>
        </w:tc>
        <w:tc>
          <w:tcPr>
            <w:tcW w:w="3024" w:type="dxa"/>
          </w:tcPr>
          <w:p w14:paraId="3E127B02" w14:textId="77777777" w:rsidR="005063C5" w:rsidRDefault="005063C5" w:rsidP="00ED61E5">
            <w:pPr>
              <w:pStyle w:val="BodyText"/>
            </w:pPr>
            <w:r>
              <w:t>Lycan</w:t>
            </w:r>
          </w:p>
        </w:tc>
      </w:tr>
      <w:tr w:rsidR="005063C5" w14:paraId="3F2DDF92" w14:textId="77777777" w:rsidTr="00BC3895">
        <w:tc>
          <w:tcPr>
            <w:tcW w:w="720" w:type="dxa"/>
          </w:tcPr>
          <w:p w14:paraId="0985A5DA" w14:textId="77777777" w:rsidR="005063C5" w:rsidRDefault="005063C5" w:rsidP="00ED61E5">
            <w:pPr>
              <w:pStyle w:val="BodyText"/>
            </w:pPr>
            <w:r>
              <w:t>10</w:t>
            </w:r>
          </w:p>
        </w:tc>
        <w:tc>
          <w:tcPr>
            <w:tcW w:w="3036" w:type="dxa"/>
            <w:tcBorders>
              <w:right w:val="single" w:sz="4" w:space="0" w:color="auto"/>
            </w:tcBorders>
          </w:tcPr>
          <w:p w14:paraId="67384661" w14:textId="77777777" w:rsidR="005063C5" w:rsidRDefault="005063C5" w:rsidP="00ED61E5">
            <w:pPr>
              <w:pStyle w:val="BodyText"/>
            </w:pPr>
            <w:r>
              <w:t>Desert Norsa</w:t>
            </w:r>
          </w:p>
        </w:tc>
        <w:tc>
          <w:tcPr>
            <w:tcW w:w="270" w:type="dxa"/>
            <w:tcBorders>
              <w:top w:val="nil"/>
              <w:left w:val="single" w:sz="4" w:space="0" w:color="auto"/>
              <w:bottom w:val="nil"/>
              <w:right w:val="single" w:sz="4" w:space="0" w:color="auto"/>
            </w:tcBorders>
          </w:tcPr>
          <w:p w14:paraId="74F0DB31" w14:textId="77777777" w:rsidR="005063C5" w:rsidRDefault="005063C5" w:rsidP="00ED61E5">
            <w:pPr>
              <w:pStyle w:val="BodyText"/>
            </w:pPr>
          </w:p>
        </w:tc>
        <w:tc>
          <w:tcPr>
            <w:tcW w:w="720" w:type="dxa"/>
            <w:tcBorders>
              <w:left w:val="single" w:sz="4" w:space="0" w:color="auto"/>
              <w:bottom w:val="single" w:sz="4" w:space="0" w:color="auto"/>
            </w:tcBorders>
          </w:tcPr>
          <w:p w14:paraId="5715CC7A" w14:textId="77777777" w:rsidR="005063C5" w:rsidRDefault="005063C5" w:rsidP="00ED61E5">
            <w:pPr>
              <w:pStyle w:val="BodyText"/>
            </w:pPr>
            <w:r>
              <w:t>14-20</w:t>
            </w:r>
          </w:p>
        </w:tc>
        <w:tc>
          <w:tcPr>
            <w:tcW w:w="3021" w:type="dxa"/>
            <w:tcBorders>
              <w:bottom w:val="single" w:sz="4" w:space="0" w:color="auto"/>
              <w:right w:val="single" w:sz="4" w:space="0" w:color="auto"/>
            </w:tcBorders>
          </w:tcPr>
          <w:p w14:paraId="7A5250E3" w14:textId="77777777" w:rsidR="005063C5" w:rsidRDefault="005063C5" w:rsidP="00ED61E5">
            <w:pPr>
              <w:pStyle w:val="BodyText"/>
            </w:pPr>
            <w:r>
              <w:t>Tinker</w:t>
            </w:r>
          </w:p>
        </w:tc>
        <w:tc>
          <w:tcPr>
            <w:tcW w:w="270" w:type="dxa"/>
            <w:tcBorders>
              <w:top w:val="nil"/>
              <w:left w:val="single" w:sz="4" w:space="0" w:color="auto"/>
              <w:bottom w:val="nil"/>
              <w:right w:val="single" w:sz="4" w:space="0" w:color="auto"/>
            </w:tcBorders>
          </w:tcPr>
          <w:p w14:paraId="42F61C3C" w14:textId="77777777" w:rsidR="005063C5" w:rsidRDefault="005063C5" w:rsidP="00ED61E5">
            <w:pPr>
              <w:pStyle w:val="BodyText"/>
            </w:pPr>
          </w:p>
        </w:tc>
        <w:tc>
          <w:tcPr>
            <w:tcW w:w="720" w:type="dxa"/>
            <w:tcBorders>
              <w:left w:val="single" w:sz="4" w:space="0" w:color="auto"/>
            </w:tcBorders>
          </w:tcPr>
          <w:p w14:paraId="76A608BA" w14:textId="77777777" w:rsidR="005063C5" w:rsidRDefault="005063C5" w:rsidP="00ED61E5">
            <w:pPr>
              <w:pStyle w:val="BodyText"/>
            </w:pPr>
            <w:r>
              <w:t>12-13</w:t>
            </w:r>
          </w:p>
        </w:tc>
        <w:tc>
          <w:tcPr>
            <w:tcW w:w="3024" w:type="dxa"/>
          </w:tcPr>
          <w:p w14:paraId="5AA9CD17" w14:textId="77777777" w:rsidR="005063C5" w:rsidRDefault="005063C5" w:rsidP="00ED61E5">
            <w:pPr>
              <w:pStyle w:val="BodyText"/>
            </w:pPr>
            <w:r>
              <w:t>Naeddre</w:t>
            </w:r>
          </w:p>
        </w:tc>
      </w:tr>
      <w:tr w:rsidR="005063C5" w14:paraId="036C7583" w14:textId="77777777" w:rsidTr="00BC3895">
        <w:tc>
          <w:tcPr>
            <w:tcW w:w="720" w:type="dxa"/>
          </w:tcPr>
          <w:p w14:paraId="5DE6B350" w14:textId="77777777" w:rsidR="005063C5" w:rsidRDefault="005063C5" w:rsidP="00ED61E5">
            <w:pPr>
              <w:pStyle w:val="BodyText"/>
            </w:pPr>
            <w:r>
              <w:t>11-12</w:t>
            </w:r>
          </w:p>
        </w:tc>
        <w:tc>
          <w:tcPr>
            <w:tcW w:w="3036" w:type="dxa"/>
            <w:tcBorders>
              <w:right w:val="single" w:sz="4" w:space="0" w:color="auto"/>
            </w:tcBorders>
          </w:tcPr>
          <w:p w14:paraId="7679E4A4" w14:textId="77777777" w:rsidR="005063C5" w:rsidRDefault="005063C5" w:rsidP="00ED61E5">
            <w:pPr>
              <w:pStyle w:val="BodyText"/>
            </w:pPr>
            <w:r>
              <w:t>High</w:t>
            </w:r>
          </w:p>
        </w:tc>
        <w:tc>
          <w:tcPr>
            <w:tcW w:w="270" w:type="dxa"/>
            <w:tcBorders>
              <w:top w:val="nil"/>
              <w:left w:val="single" w:sz="4" w:space="0" w:color="auto"/>
              <w:bottom w:val="nil"/>
              <w:right w:val="nil"/>
            </w:tcBorders>
          </w:tcPr>
          <w:p w14:paraId="3D456CF3" w14:textId="77777777" w:rsidR="005063C5" w:rsidRDefault="005063C5" w:rsidP="00ED61E5">
            <w:pPr>
              <w:pStyle w:val="BodyText"/>
            </w:pPr>
          </w:p>
        </w:tc>
        <w:tc>
          <w:tcPr>
            <w:tcW w:w="720" w:type="dxa"/>
            <w:tcBorders>
              <w:top w:val="single" w:sz="4" w:space="0" w:color="auto"/>
              <w:left w:val="nil"/>
              <w:bottom w:val="single" w:sz="4" w:space="0" w:color="auto"/>
              <w:right w:val="nil"/>
            </w:tcBorders>
          </w:tcPr>
          <w:p w14:paraId="2B718C68" w14:textId="77777777" w:rsidR="005063C5" w:rsidRDefault="005063C5" w:rsidP="00ED61E5">
            <w:pPr>
              <w:pStyle w:val="BodyText"/>
            </w:pPr>
          </w:p>
        </w:tc>
        <w:tc>
          <w:tcPr>
            <w:tcW w:w="3021" w:type="dxa"/>
            <w:tcBorders>
              <w:top w:val="single" w:sz="4" w:space="0" w:color="auto"/>
              <w:left w:val="nil"/>
              <w:bottom w:val="single" w:sz="4" w:space="0" w:color="auto"/>
              <w:right w:val="nil"/>
            </w:tcBorders>
          </w:tcPr>
          <w:p w14:paraId="3E243B5C" w14:textId="77777777" w:rsidR="005063C5" w:rsidRDefault="005063C5" w:rsidP="00ED61E5">
            <w:pPr>
              <w:pStyle w:val="BodyText"/>
            </w:pPr>
          </w:p>
        </w:tc>
        <w:tc>
          <w:tcPr>
            <w:tcW w:w="270" w:type="dxa"/>
            <w:tcBorders>
              <w:top w:val="nil"/>
              <w:left w:val="nil"/>
              <w:bottom w:val="nil"/>
              <w:right w:val="single" w:sz="4" w:space="0" w:color="auto"/>
            </w:tcBorders>
          </w:tcPr>
          <w:p w14:paraId="0F062080" w14:textId="77777777" w:rsidR="005063C5" w:rsidRDefault="005063C5" w:rsidP="00ED61E5">
            <w:pPr>
              <w:pStyle w:val="BodyText"/>
            </w:pPr>
          </w:p>
        </w:tc>
        <w:tc>
          <w:tcPr>
            <w:tcW w:w="720" w:type="dxa"/>
            <w:tcBorders>
              <w:left w:val="single" w:sz="4" w:space="0" w:color="auto"/>
              <w:bottom w:val="single" w:sz="4" w:space="0" w:color="auto"/>
            </w:tcBorders>
          </w:tcPr>
          <w:p w14:paraId="79198D70" w14:textId="77777777" w:rsidR="005063C5" w:rsidRDefault="005063C5" w:rsidP="00ED61E5">
            <w:pPr>
              <w:pStyle w:val="BodyText"/>
            </w:pPr>
            <w:r>
              <w:t>14-15</w:t>
            </w:r>
          </w:p>
        </w:tc>
        <w:tc>
          <w:tcPr>
            <w:tcW w:w="3024" w:type="dxa"/>
            <w:tcBorders>
              <w:bottom w:val="single" w:sz="4" w:space="0" w:color="auto"/>
            </w:tcBorders>
          </w:tcPr>
          <w:p w14:paraId="6453F1B4" w14:textId="77777777" w:rsidR="005063C5" w:rsidRDefault="005063C5" w:rsidP="00ED61E5">
            <w:pPr>
              <w:pStyle w:val="BodyText"/>
            </w:pPr>
            <w:r>
              <w:t>Tauran</w:t>
            </w:r>
          </w:p>
        </w:tc>
      </w:tr>
      <w:tr w:rsidR="005063C5" w14:paraId="67E0F0A7" w14:textId="77777777" w:rsidTr="00BC3895">
        <w:tc>
          <w:tcPr>
            <w:tcW w:w="720" w:type="dxa"/>
          </w:tcPr>
          <w:p w14:paraId="72E4E460" w14:textId="77777777" w:rsidR="005063C5" w:rsidRDefault="005063C5" w:rsidP="00ED61E5">
            <w:pPr>
              <w:pStyle w:val="BodyText"/>
            </w:pPr>
            <w:r>
              <w:t>13</w:t>
            </w:r>
          </w:p>
        </w:tc>
        <w:tc>
          <w:tcPr>
            <w:tcW w:w="3036" w:type="dxa"/>
            <w:tcBorders>
              <w:right w:val="single" w:sz="4" w:space="0" w:color="auto"/>
            </w:tcBorders>
          </w:tcPr>
          <w:p w14:paraId="521A2325" w14:textId="77777777" w:rsidR="005063C5" w:rsidRDefault="005063C5" w:rsidP="00ED61E5">
            <w:pPr>
              <w:pStyle w:val="BodyText"/>
            </w:pPr>
            <w:r>
              <w:t>High Elfling</w:t>
            </w:r>
          </w:p>
        </w:tc>
        <w:tc>
          <w:tcPr>
            <w:tcW w:w="270" w:type="dxa"/>
            <w:tcBorders>
              <w:top w:val="nil"/>
              <w:left w:val="single" w:sz="4" w:space="0" w:color="auto"/>
              <w:bottom w:val="nil"/>
              <w:right w:val="single" w:sz="4" w:space="0" w:color="auto"/>
            </w:tcBorders>
          </w:tcPr>
          <w:p w14:paraId="4FC32E6A" w14:textId="77777777" w:rsidR="005063C5" w:rsidRDefault="005063C5" w:rsidP="00ED61E5">
            <w:pPr>
              <w:pStyle w:val="BodyText"/>
            </w:pPr>
          </w:p>
        </w:tc>
        <w:tc>
          <w:tcPr>
            <w:tcW w:w="720" w:type="dxa"/>
            <w:tcBorders>
              <w:top w:val="single" w:sz="4" w:space="0" w:color="auto"/>
              <w:left w:val="single" w:sz="4" w:space="0" w:color="auto"/>
              <w:bottom w:val="single" w:sz="4" w:space="0" w:color="auto"/>
            </w:tcBorders>
          </w:tcPr>
          <w:p w14:paraId="0DD86889" w14:textId="77777777" w:rsidR="005063C5" w:rsidRDefault="005063C5" w:rsidP="00ED61E5">
            <w:pPr>
              <w:pStyle w:val="BodyText"/>
            </w:pPr>
            <w:r>
              <w:t>d20</w:t>
            </w:r>
          </w:p>
        </w:tc>
        <w:tc>
          <w:tcPr>
            <w:tcW w:w="3021" w:type="dxa"/>
            <w:tcBorders>
              <w:top w:val="single" w:sz="4" w:space="0" w:color="auto"/>
              <w:bottom w:val="single" w:sz="4" w:space="0" w:color="auto"/>
              <w:right w:val="single" w:sz="4" w:space="0" w:color="auto"/>
            </w:tcBorders>
          </w:tcPr>
          <w:p w14:paraId="422F02F2" w14:textId="77777777" w:rsidR="005063C5" w:rsidRDefault="005063C5" w:rsidP="00ED61E5">
            <w:pPr>
              <w:pStyle w:val="BodyText"/>
            </w:pPr>
            <w:r>
              <w:t>Human</w:t>
            </w:r>
          </w:p>
        </w:tc>
        <w:tc>
          <w:tcPr>
            <w:tcW w:w="270" w:type="dxa"/>
            <w:tcBorders>
              <w:top w:val="nil"/>
              <w:left w:val="single" w:sz="4" w:space="0" w:color="auto"/>
              <w:bottom w:val="nil"/>
              <w:right w:val="single" w:sz="4" w:space="0" w:color="auto"/>
            </w:tcBorders>
          </w:tcPr>
          <w:p w14:paraId="2090DA14" w14:textId="77777777" w:rsidR="005063C5" w:rsidRDefault="005063C5" w:rsidP="00ED61E5">
            <w:pPr>
              <w:pStyle w:val="BodyText"/>
            </w:pPr>
          </w:p>
        </w:tc>
        <w:tc>
          <w:tcPr>
            <w:tcW w:w="720" w:type="dxa"/>
            <w:tcBorders>
              <w:left w:val="single" w:sz="4" w:space="0" w:color="auto"/>
              <w:bottom w:val="single" w:sz="4" w:space="0" w:color="auto"/>
            </w:tcBorders>
          </w:tcPr>
          <w:p w14:paraId="700AF4C6" w14:textId="77777777" w:rsidR="005063C5" w:rsidRDefault="005063C5" w:rsidP="00ED61E5">
            <w:pPr>
              <w:pStyle w:val="BodyText"/>
            </w:pPr>
            <w:r>
              <w:t>16-17</w:t>
            </w:r>
          </w:p>
        </w:tc>
        <w:tc>
          <w:tcPr>
            <w:tcW w:w="3024" w:type="dxa"/>
            <w:tcBorders>
              <w:bottom w:val="single" w:sz="4" w:space="0" w:color="auto"/>
            </w:tcBorders>
          </w:tcPr>
          <w:p w14:paraId="6F5D4304" w14:textId="77777777" w:rsidR="005063C5" w:rsidRDefault="005063C5" w:rsidP="00ED61E5">
            <w:pPr>
              <w:pStyle w:val="BodyText"/>
            </w:pPr>
            <w:r>
              <w:t>Taxi</w:t>
            </w:r>
          </w:p>
        </w:tc>
      </w:tr>
      <w:tr w:rsidR="005063C5" w14:paraId="27F9504A" w14:textId="77777777" w:rsidTr="00BC3895">
        <w:tc>
          <w:tcPr>
            <w:tcW w:w="720" w:type="dxa"/>
          </w:tcPr>
          <w:p w14:paraId="3B7D2EC7" w14:textId="77777777" w:rsidR="005063C5" w:rsidRDefault="005063C5" w:rsidP="00ED61E5">
            <w:pPr>
              <w:pStyle w:val="BodyText"/>
            </w:pPr>
            <w:r>
              <w:t>14</w:t>
            </w:r>
          </w:p>
        </w:tc>
        <w:tc>
          <w:tcPr>
            <w:tcW w:w="3036" w:type="dxa"/>
            <w:tcBorders>
              <w:right w:val="single" w:sz="4" w:space="0" w:color="auto"/>
            </w:tcBorders>
          </w:tcPr>
          <w:p w14:paraId="4C7868A6" w14:textId="77777777" w:rsidR="005063C5" w:rsidRDefault="005063C5" w:rsidP="00ED61E5">
            <w:pPr>
              <w:pStyle w:val="BodyText"/>
            </w:pPr>
            <w:r>
              <w:t>High Norsa</w:t>
            </w:r>
          </w:p>
        </w:tc>
        <w:tc>
          <w:tcPr>
            <w:tcW w:w="270" w:type="dxa"/>
            <w:tcBorders>
              <w:top w:val="nil"/>
              <w:left w:val="single" w:sz="4" w:space="0" w:color="auto"/>
              <w:bottom w:val="nil"/>
              <w:right w:val="single" w:sz="4" w:space="0" w:color="auto"/>
            </w:tcBorders>
          </w:tcPr>
          <w:p w14:paraId="425398C6" w14:textId="77777777" w:rsidR="005063C5" w:rsidRDefault="005063C5" w:rsidP="00ED61E5">
            <w:pPr>
              <w:pStyle w:val="BodyText"/>
            </w:pPr>
          </w:p>
        </w:tc>
        <w:tc>
          <w:tcPr>
            <w:tcW w:w="720" w:type="dxa"/>
            <w:tcBorders>
              <w:top w:val="single" w:sz="4" w:space="0" w:color="auto"/>
              <w:left w:val="single" w:sz="4" w:space="0" w:color="auto"/>
              <w:bottom w:val="single" w:sz="4" w:space="0" w:color="auto"/>
              <w:right w:val="single" w:sz="4" w:space="0" w:color="auto"/>
            </w:tcBorders>
          </w:tcPr>
          <w:p w14:paraId="1C18B00F" w14:textId="77777777" w:rsidR="005063C5" w:rsidRDefault="005063C5" w:rsidP="00ED61E5">
            <w:pPr>
              <w:pStyle w:val="BodyText"/>
            </w:pPr>
            <w:r>
              <w:t>1-5</w:t>
            </w:r>
          </w:p>
        </w:tc>
        <w:tc>
          <w:tcPr>
            <w:tcW w:w="3021" w:type="dxa"/>
            <w:tcBorders>
              <w:top w:val="single" w:sz="4" w:space="0" w:color="auto"/>
              <w:left w:val="single" w:sz="4" w:space="0" w:color="auto"/>
              <w:bottom w:val="single" w:sz="4" w:space="0" w:color="auto"/>
              <w:right w:val="single" w:sz="4" w:space="0" w:color="auto"/>
            </w:tcBorders>
          </w:tcPr>
          <w:p w14:paraId="7A26F7E7" w14:textId="77777777" w:rsidR="005063C5" w:rsidRDefault="005063C5" w:rsidP="00ED61E5">
            <w:pPr>
              <w:pStyle w:val="BodyText"/>
            </w:pPr>
            <w:r>
              <w:t>Goliath</w:t>
            </w:r>
          </w:p>
        </w:tc>
        <w:tc>
          <w:tcPr>
            <w:tcW w:w="270" w:type="dxa"/>
            <w:tcBorders>
              <w:top w:val="nil"/>
              <w:left w:val="single" w:sz="4" w:space="0" w:color="auto"/>
              <w:bottom w:val="nil"/>
              <w:right w:val="single" w:sz="4" w:space="0" w:color="auto"/>
            </w:tcBorders>
          </w:tcPr>
          <w:p w14:paraId="44014B8F" w14:textId="77777777" w:rsidR="005063C5" w:rsidRDefault="005063C5" w:rsidP="00ED61E5">
            <w:pPr>
              <w:pStyle w:val="BodyText"/>
            </w:pPr>
          </w:p>
        </w:tc>
        <w:tc>
          <w:tcPr>
            <w:tcW w:w="720" w:type="dxa"/>
            <w:tcBorders>
              <w:top w:val="single" w:sz="4" w:space="0" w:color="auto"/>
              <w:left w:val="single" w:sz="4" w:space="0" w:color="auto"/>
              <w:bottom w:val="single" w:sz="4" w:space="0" w:color="auto"/>
              <w:right w:val="single" w:sz="4" w:space="0" w:color="auto"/>
            </w:tcBorders>
          </w:tcPr>
          <w:p w14:paraId="00BC837F" w14:textId="77777777" w:rsidR="005063C5" w:rsidRDefault="005063C5" w:rsidP="00ED61E5">
            <w:pPr>
              <w:pStyle w:val="BodyText"/>
            </w:pPr>
            <w:r>
              <w:t>18-20</w:t>
            </w:r>
          </w:p>
        </w:tc>
        <w:tc>
          <w:tcPr>
            <w:tcW w:w="3024" w:type="dxa"/>
            <w:tcBorders>
              <w:top w:val="single" w:sz="4" w:space="0" w:color="auto"/>
              <w:left w:val="single" w:sz="4" w:space="0" w:color="auto"/>
              <w:bottom w:val="single" w:sz="4" w:space="0" w:color="auto"/>
              <w:right w:val="single" w:sz="4" w:space="0" w:color="auto"/>
            </w:tcBorders>
          </w:tcPr>
          <w:p w14:paraId="5B0D4ABE" w14:textId="77777777" w:rsidR="005063C5" w:rsidRDefault="005063C5" w:rsidP="00ED61E5">
            <w:pPr>
              <w:pStyle w:val="BodyText"/>
            </w:pPr>
            <w:r>
              <w:t>Ysoki</w:t>
            </w:r>
          </w:p>
        </w:tc>
      </w:tr>
      <w:tr w:rsidR="005063C5" w14:paraId="1E3309A8" w14:textId="77777777" w:rsidTr="00BC3895">
        <w:tc>
          <w:tcPr>
            <w:tcW w:w="720" w:type="dxa"/>
          </w:tcPr>
          <w:p w14:paraId="2289F017" w14:textId="77777777" w:rsidR="005063C5" w:rsidRDefault="005063C5" w:rsidP="00ED61E5">
            <w:pPr>
              <w:pStyle w:val="BodyText"/>
            </w:pPr>
            <w:r>
              <w:t>15-16</w:t>
            </w:r>
          </w:p>
        </w:tc>
        <w:tc>
          <w:tcPr>
            <w:tcW w:w="3036" w:type="dxa"/>
            <w:tcBorders>
              <w:right w:val="single" w:sz="4" w:space="0" w:color="auto"/>
            </w:tcBorders>
          </w:tcPr>
          <w:p w14:paraId="20CC6797" w14:textId="77777777" w:rsidR="005063C5" w:rsidRDefault="005063C5" w:rsidP="00ED61E5">
            <w:pPr>
              <w:pStyle w:val="BodyText"/>
            </w:pPr>
            <w:r>
              <w:t>Sylvan</w:t>
            </w:r>
          </w:p>
        </w:tc>
        <w:tc>
          <w:tcPr>
            <w:tcW w:w="270" w:type="dxa"/>
            <w:tcBorders>
              <w:top w:val="nil"/>
              <w:left w:val="single" w:sz="4" w:space="0" w:color="auto"/>
              <w:bottom w:val="nil"/>
              <w:right w:val="single" w:sz="4" w:space="0" w:color="auto"/>
            </w:tcBorders>
          </w:tcPr>
          <w:p w14:paraId="5CAEDF66" w14:textId="77777777" w:rsidR="005063C5" w:rsidRDefault="005063C5" w:rsidP="00ED61E5">
            <w:pPr>
              <w:pStyle w:val="BodyText"/>
            </w:pPr>
          </w:p>
        </w:tc>
        <w:tc>
          <w:tcPr>
            <w:tcW w:w="720" w:type="dxa"/>
            <w:tcBorders>
              <w:top w:val="single" w:sz="4" w:space="0" w:color="auto"/>
              <w:left w:val="single" w:sz="4" w:space="0" w:color="auto"/>
              <w:bottom w:val="single" w:sz="4" w:space="0" w:color="auto"/>
              <w:right w:val="single" w:sz="4" w:space="0" w:color="auto"/>
            </w:tcBorders>
          </w:tcPr>
          <w:p w14:paraId="3BBD3A33" w14:textId="77777777" w:rsidR="005063C5" w:rsidRDefault="005063C5" w:rsidP="00ED61E5">
            <w:pPr>
              <w:pStyle w:val="BodyText"/>
            </w:pPr>
            <w:r>
              <w:t>6-10</w:t>
            </w:r>
          </w:p>
        </w:tc>
        <w:tc>
          <w:tcPr>
            <w:tcW w:w="3021" w:type="dxa"/>
            <w:tcBorders>
              <w:top w:val="single" w:sz="4" w:space="0" w:color="auto"/>
              <w:left w:val="single" w:sz="4" w:space="0" w:color="auto"/>
              <w:bottom w:val="single" w:sz="4" w:space="0" w:color="auto"/>
              <w:right w:val="single" w:sz="4" w:space="0" w:color="auto"/>
            </w:tcBorders>
          </w:tcPr>
          <w:p w14:paraId="656E90D0" w14:textId="77777777" w:rsidR="005063C5" w:rsidRDefault="005063C5" w:rsidP="00ED61E5">
            <w:pPr>
              <w:pStyle w:val="BodyText"/>
            </w:pPr>
            <w:r>
              <w:t>Halfling</w:t>
            </w:r>
          </w:p>
        </w:tc>
        <w:tc>
          <w:tcPr>
            <w:tcW w:w="270" w:type="dxa"/>
            <w:tcBorders>
              <w:top w:val="nil"/>
              <w:left w:val="single" w:sz="4" w:space="0" w:color="auto"/>
              <w:bottom w:val="nil"/>
              <w:right w:val="nil"/>
            </w:tcBorders>
          </w:tcPr>
          <w:p w14:paraId="5DB6770B" w14:textId="77777777" w:rsidR="005063C5" w:rsidRDefault="005063C5" w:rsidP="00ED61E5">
            <w:pPr>
              <w:pStyle w:val="BodyText"/>
            </w:pPr>
          </w:p>
        </w:tc>
        <w:tc>
          <w:tcPr>
            <w:tcW w:w="720" w:type="dxa"/>
            <w:tcBorders>
              <w:top w:val="single" w:sz="4" w:space="0" w:color="auto"/>
              <w:left w:val="nil"/>
              <w:bottom w:val="nil"/>
              <w:right w:val="nil"/>
            </w:tcBorders>
          </w:tcPr>
          <w:p w14:paraId="3C01C806" w14:textId="77777777" w:rsidR="005063C5" w:rsidRDefault="005063C5" w:rsidP="00ED61E5">
            <w:pPr>
              <w:pStyle w:val="BodyText"/>
            </w:pPr>
          </w:p>
        </w:tc>
        <w:tc>
          <w:tcPr>
            <w:tcW w:w="3024" w:type="dxa"/>
            <w:tcBorders>
              <w:top w:val="single" w:sz="4" w:space="0" w:color="auto"/>
              <w:left w:val="nil"/>
              <w:bottom w:val="nil"/>
              <w:right w:val="nil"/>
            </w:tcBorders>
          </w:tcPr>
          <w:p w14:paraId="2B635EA7" w14:textId="77777777" w:rsidR="005063C5" w:rsidRDefault="005063C5" w:rsidP="00ED61E5">
            <w:pPr>
              <w:pStyle w:val="BodyText"/>
            </w:pPr>
          </w:p>
        </w:tc>
      </w:tr>
      <w:tr w:rsidR="005063C5" w14:paraId="360B3E32" w14:textId="77777777" w:rsidTr="00BC3895">
        <w:tc>
          <w:tcPr>
            <w:tcW w:w="720" w:type="dxa"/>
          </w:tcPr>
          <w:p w14:paraId="27063578" w14:textId="77777777" w:rsidR="005063C5" w:rsidRDefault="005063C5" w:rsidP="00ED61E5">
            <w:pPr>
              <w:pStyle w:val="BodyText"/>
            </w:pPr>
            <w:r>
              <w:t>17</w:t>
            </w:r>
          </w:p>
        </w:tc>
        <w:tc>
          <w:tcPr>
            <w:tcW w:w="3036" w:type="dxa"/>
            <w:tcBorders>
              <w:right w:val="single" w:sz="4" w:space="0" w:color="auto"/>
            </w:tcBorders>
          </w:tcPr>
          <w:p w14:paraId="343E025A" w14:textId="77777777" w:rsidR="005063C5" w:rsidRDefault="005063C5" w:rsidP="00ED61E5">
            <w:pPr>
              <w:pStyle w:val="BodyText"/>
            </w:pPr>
            <w:r>
              <w:t>Sylvan Elfling</w:t>
            </w:r>
          </w:p>
        </w:tc>
        <w:tc>
          <w:tcPr>
            <w:tcW w:w="270" w:type="dxa"/>
            <w:tcBorders>
              <w:top w:val="nil"/>
              <w:left w:val="single" w:sz="4" w:space="0" w:color="auto"/>
              <w:bottom w:val="nil"/>
              <w:right w:val="single" w:sz="4" w:space="0" w:color="auto"/>
            </w:tcBorders>
          </w:tcPr>
          <w:p w14:paraId="49ED14A8" w14:textId="77777777" w:rsidR="005063C5" w:rsidRDefault="005063C5" w:rsidP="00ED61E5">
            <w:pPr>
              <w:pStyle w:val="BodyText"/>
            </w:pPr>
          </w:p>
        </w:tc>
        <w:tc>
          <w:tcPr>
            <w:tcW w:w="720" w:type="dxa"/>
            <w:tcBorders>
              <w:top w:val="single" w:sz="4" w:space="0" w:color="auto"/>
              <w:left w:val="single" w:sz="4" w:space="0" w:color="auto"/>
              <w:bottom w:val="single" w:sz="4" w:space="0" w:color="auto"/>
              <w:right w:val="single" w:sz="4" w:space="0" w:color="auto"/>
            </w:tcBorders>
          </w:tcPr>
          <w:p w14:paraId="273E4255" w14:textId="77777777" w:rsidR="005063C5" w:rsidRDefault="005063C5" w:rsidP="00ED61E5">
            <w:pPr>
              <w:pStyle w:val="BodyText"/>
            </w:pPr>
            <w:r>
              <w:t>11-20</w:t>
            </w:r>
          </w:p>
        </w:tc>
        <w:tc>
          <w:tcPr>
            <w:tcW w:w="3021" w:type="dxa"/>
            <w:tcBorders>
              <w:top w:val="single" w:sz="4" w:space="0" w:color="auto"/>
              <w:left w:val="single" w:sz="4" w:space="0" w:color="auto"/>
              <w:bottom w:val="single" w:sz="4" w:space="0" w:color="auto"/>
              <w:right w:val="single" w:sz="4" w:space="0" w:color="auto"/>
            </w:tcBorders>
          </w:tcPr>
          <w:p w14:paraId="1A836D6E" w14:textId="77777777" w:rsidR="005063C5" w:rsidRDefault="005063C5" w:rsidP="00ED61E5">
            <w:pPr>
              <w:pStyle w:val="BodyText"/>
            </w:pPr>
            <w:r>
              <w:t>Human (Average-Size)</w:t>
            </w:r>
          </w:p>
        </w:tc>
        <w:tc>
          <w:tcPr>
            <w:tcW w:w="270" w:type="dxa"/>
            <w:tcBorders>
              <w:top w:val="nil"/>
              <w:left w:val="single" w:sz="4" w:space="0" w:color="auto"/>
              <w:bottom w:val="nil"/>
              <w:right w:val="nil"/>
            </w:tcBorders>
          </w:tcPr>
          <w:p w14:paraId="3F09D16E" w14:textId="77777777" w:rsidR="005063C5" w:rsidRDefault="005063C5" w:rsidP="00ED61E5">
            <w:pPr>
              <w:pStyle w:val="BodyText"/>
            </w:pPr>
          </w:p>
        </w:tc>
        <w:tc>
          <w:tcPr>
            <w:tcW w:w="720" w:type="dxa"/>
            <w:tcBorders>
              <w:top w:val="nil"/>
              <w:left w:val="nil"/>
              <w:bottom w:val="nil"/>
              <w:right w:val="nil"/>
            </w:tcBorders>
          </w:tcPr>
          <w:p w14:paraId="76B432D6" w14:textId="77777777" w:rsidR="005063C5" w:rsidRDefault="005063C5" w:rsidP="00ED61E5">
            <w:pPr>
              <w:pStyle w:val="BodyText"/>
            </w:pPr>
          </w:p>
        </w:tc>
        <w:tc>
          <w:tcPr>
            <w:tcW w:w="3024" w:type="dxa"/>
            <w:tcBorders>
              <w:top w:val="nil"/>
              <w:left w:val="nil"/>
              <w:bottom w:val="nil"/>
              <w:right w:val="nil"/>
            </w:tcBorders>
          </w:tcPr>
          <w:p w14:paraId="7A0F3FB0" w14:textId="77777777" w:rsidR="005063C5" w:rsidRDefault="005063C5" w:rsidP="00ED61E5">
            <w:pPr>
              <w:pStyle w:val="BodyText"/>
            </w:pPr>
          </w:p>
        </w:tc>
      </w:tr>
      <w:tr w:rsidR="005063C5" w14:paraId="2BB88EFD" w14:textId="77777777" w:rsidTr="00BC3895">
        <w:tc>
          <w:tcPr>
            <w:tcW w:w="720" w:type="dxa"/>
          </w:tcPr>
          <w:p w14:paraId="685DD65C" w14:textId="77777777" w:rsidR="005063C5" w:rsidRDefault="005063C5" w:rsidP="00ED61E5">
            <w:pPr>
              <w:pStyle w:val="BodyText"/>
            </w:pPr>
            <w:r>
              <w:t>18</w:t>
            </w:r>
          </w:p>
        </w:tc>
        <w:tc>
          <w:tcPr>
            <w:tcW w:w="3036" w:type="dxa"/>
            <w:tcBorders>
              <w:right w:val="single" w:sz="4" w:space="0" w:color="auto"/>
            </w:tcBorders>
          </w:tcPr>
          <w:p w14:paraId="72F56B39" w14:textId="77777777" w:rsidR="005063C5" w:rsidRDefault="005063C5" w:rsidP="00ED61E5">
            <w:pPr>
              <w:pStyle w:val="BodyText"/>
            </w:pPr>
            <w:r>
              <w:t>Sylvan Norsa</w:t>
            </w:r>
          </w:p>
        </w:tc>
        <w:tc>
          <w:tcPr>
            <w:tcW w:w="270" w:type="dxa"/>
            <w:tcBorders>
              <w:top w:val="nil"/>
              <w:left w:val="single" w:sz="4" w:space="0" w:color="auto"/>
              <w:bottom w:val="nil"/>
              <w:right w:val="nil"/>
            </w:tcBorders>
          </w:tcPr>
          <w:p w14:paraId="4C1F67D0" w14:textId="77777777" w:rsidR="005063C5" w:rsidRDefault="005063C5" w:rsidP="00ED61E5">
            <w:pPr>
              <w:pStyle w:val="BodyText"/>
            </w:pPr>
          </w:p>
        </w:tc>
        <w:tc>
          <w:tcPr>
            <w:tcW w:w="720" w:type="dxa"/>
            <w:tcBorders>
              <w:top w:val="single" w:sz="4" w:space="0" w:color="auto"/>
              <w:left w:val="nil"/>
              <w:bottom w:val="nil"/>
              <w:right w:val="nil"/>
            </w:tcBorders>
          </w:tcPr>
          <w:p w14:paraId="6BDE6503" w14:textId="77777777" w:rsidR="005063C5" w:rsidRDefault="005063C5" w:rsidP="00ED61E5">
            <w:pPr>
              <w:pStyle w:val="BodyText"/>
            </w:pPr>
          </w:p>
        </w:tc>
        <w:tc>
          <w:tcPr>
            <w:tcW w:w="3021" w:type="dxa"/>
            <w:tcBorders>
              <w:top w:val="single" w:sz="4" w:space="0" w:color="auto"/>
              <w:left w:val="nil"/>
              <w:bottom w:val="nil"/>
              <w:right w:val="nil"/>
            </w:tcBorders>
          </w:tcPr>
          <w:p w14:paraId="4DD604BF" w14:textId="77777777" w:rsidR="005063C5" w:rsidRDefault="005063C5" w:rsidP="00ED61E5">
            <w:pPr>
              <w:pStyle w:val="BodyText"/>
            </w:pPr>
          </w:p>
        </w:tc>
        <w:tc>
          <w:tcPr>
            <w:tcW w:w="270" w:type="dxa"/>
            <w:tcBorders>
              <w:top w:val="nil"/>
              <w:left w:val="nil"/>
              <w:bottom w:val="nil"/>
              <w:right w:val="nil"/>
            </w:tcBorders>
          </w:tcPr>
          <w:p w14:paraId="2680F984" w14:textId="77777777" w:rsidR="005063C5" w:rsidRDefault="005063C5" w:rsidP="00ED61E5">
            <w:pPr>
              <w:pStyle w:val="BodyText"/>
            </w:pPr>
          </w:p>
        </w:tc>
        <w:tc>
          <w:tcPr>
            <w:tcW w:w="720" w:type="dxa"/>
            <w:tcBorders>
              <w:top w:val="nil"/>
              <w:left w:val="nil"/>
              <w:bottom w:val="nil"/>
              <w:right w:val="nil"/>
            </w:tcBorders>
          </w:tcPr>
          <w:p w14:paraId="3CF10689" w14:textId="77777777" w:rsidR="005063C5" w:rsidRDefault="005063C5" w:rsidP="00ED61E5">
            <w:pPr>
              <w:pStyle w:val="BodyText"/>
            </w:pPr>
          </w:p>
        </w:tc>
        <w:tc>
          <w:tcPr>
            <w:tcW w:w="3024" w:type="dxa"/>
            <w:tcBorders>
              <w:top w:val="nil"/>
              <w:left w:val="nil"/>
              <w:bottom w:val="nil"/>
              <w:right w:val="nil"/>
            </w:tcBorders>
          </w:tcPr>
          <w:p w14:paraId="0594777C" w14:textId="77777777" w:rsidR="005063C5" w:rsidRDefault="005063C5" w:rsidP="00ED61E5">
            <w:pPr>
              <w:pStyle w:val="BodyText"/>
            </w:pPr>
          </w:p>
        </w:tc>
      </w:tr>
      <w:tr w:rsidR="005063C5" w14:paraId="24ED51D8" w14:textId="77777777" w:rsidTr="00BC3895">
        <w:tc>
          <w:tcPr>
            <w:tcW w:w="720" w:type="dxa"/>
          </w:tcPr>
          <w:p w14:paraId="62524990" w14:textId="77777777" w:rsidR="005063C5" w:rsidRDefault="005063C5" w:rsidP="00ED61E5">
            <w:pPr>
              <w:pStyle w:val="BodyText"/>
            </w:pPr>
            <w:r>
              <w:t>19</w:t>
            </w:r>
          </w:p>
        </w:tc>
        <w:tc>
          <w:tcPr>
            <w:tcW w:w="3036" w:type="dxa"/>
            <w:tcBorders>
              <w:right w:val="single" w:sz="4" w:space="0" w:color="auto"/>
            </w:tcBorders>
          </w:tcPr>
          <w:p w14:paraId="09DD085C" w14:textId="77777777" w:rsidR="005063C5" w:rsidRDefault="005063C5" w:rsidP="00ED61E5">
            <w:pPr>
              <w:pStyle w:val="BodyText"/>
            </w:pPr>
            <w:r>
              <w:t>Winged</w:t>
            </w:r>
          </w:p>
        </w:tc>
        <w:tc>
          <w:tcPr>
            <w:tcW w:w="270" w:type="dxa"/>
            <w:tcBorders>
              <w:top w:val="nil"/>
              <w:left w:val="single" w:sz="4" w:space="0" w:color="auto"/>
              <w:bottom w:val="nil"/>
              <w:right w:val="nil"/>
            </w:tcBorders>
          </w:tcPr>
          <w:p w14:paraId="7F966C3D" w14:textId="77777777" w:rsidR="005063C5" w:rsidRDefault="005063C5" w:rsidP="00ED61E5">
            <w:pPr>
              <w:pStyle w:val="BodyText"/>
            </w:pPr>
          </w:p>
        </w:tc>
        <w:tc>
          <w:tcPr>
            <w:tcW w:w="720" w:type="dxa"/>
            <w:tcBorders>
              <w:top w:val="nil"/>
              <w:left w:val="nil"/>
              <w:bottom w:val="nil"/>
              <w:right w:val="nil"/>
            </w:tcBorders>
          </w:tcPr>
          <w:p w14:paraId="48C3508D" w14:textId="77777777" w:rsidR="005063C5" w:rsidRDefault="005063C5" w:rsidP="00ED61E5">
            <w:pPr>
              <w:pStyle w:val="BodyText"/>
            </w:pPr>
          </w:p>
        </w:tc>
        <w:tc>
          <w:tcPr>
            <w:tcW w:w="3021" w:type="dxa"/>
            <w:tcBorders>
              <w:top w:val="nil"/>
              <w:left w:val="nil"/>
              <w:bottom w:val="nil"/>
              <w:right w:val="nil"/>
            </w:tcBorders>
          </w:tcPr>
          <w:p w14:paraId="07F61CC0" w14:textId="77777777" w:rsidR="005063C5" w:rsidRDefault="005063C5" w:rsidP="00ED61E5">
            <w:pPr>
              <w:pStyle w:val="BodyText"/>
            </w:pPr>
          </w:p>
        </w:tc>
        <w:tc>
          <w:tcPr>
            <w:tcW w:w="270" w:type="dxa"/>
            <w:tcBorders>
              <w:top w:val="nil"/>
              <w:left w:val="nil"/>
              <w:bottom w:val="nil"/>
              <w:right w:val="nil"/>
            </w:tcBorders>
          </w:tcPr>
          <w:p w14:paraId="07B997F8" w14:textId="77777777" w:rsidR="005063C5" w:rsidRDefault="005063C5" w:rsidP="00ED61E5">
            <w:pPr>
              <w:pStyle w:val="BodyText"/>
            </w:pPr>
          </w:p>
        </w:tc>
        <w:tc>
          <w:tcPr>
            <w:tcW w:w="720" w:type="dxa"/>
            <w:tcBorders>
              <w:top w:val="nil"/>
              <w:left w:val="nil"/>
              <w:bottom w:val="nil"/>
              <w:right w:val="nil"/>
            </w:tcBorders>
          </w:tcPr>
          <w:p w14:paraId="7607AAA1" w14:textId="77777777" w:rsidR="005063C5" w:rsidRDefault="005063C5" w:rsidP="00ED61E5">
            <w:pPr>
              <w:pStyle w:val="BodyText"/>
            </w:pPr>
          </w:p>
        </w:tc>
        <w:tc>
          <w:tcPr>
            <w:tcW w:w="3024" w:type="dxa"/>
            <w:tcBorders>
              <w:top w:val="nil"/>
              <w:left w:val="nil"/>
              <w:bottom w:val="nil"/>
              <w:right w:val="nil"/>
            </w:tcBorders>
          </w:tcPr>
          <w:p w14:paraId="1F29E2C5" w14:textId="77777777" w:rsidR="005063C5" w:rsidRDefault="005063C5" w:rsidP="00ED61E5">
            <w:pPr>
              <w:pStyle w:val="BodyText"/>
            </w:pPr>
          </w:p>
        </w:tc>
      </w:tr>
      <w:tr w:rsidR="005063C5" w14:paraId="2E4AA171" w14:textId="77777777" w:rsidTr="00BC3895">
        <w:tc>
          <w:tcPr>
            <w:tcW w:w="720" w:type="dxa"/>
          </w:tcPr>
          <w:p w14:paraId="3F69A0BD" w14:textId="77777777" w:rsidR="005063C5" w:rsidRDefault="005063C5" w:rsidP="00ED61E5">
            <w:pPr>
              <w:pStyle w:val="BodyText"/>
            </w:pPr>
            <w:r>
              <w:t>20</w:t>
            </w:r>
          </w:p>
        </w:tc>
        <w:tc>
          <w:tcPr>
            <w:tcW w:w="3036" w:type="dxa"/>
            <w:tcBorders>
              <w:right w:val="single" w:sz="4" w:space="0" w:color="auto"/>
            </w:tcBorders>
          </w:tcPr>
          <w:p w14:paraId="52484142" w14:textId="77777777" w:rsidR="005063C5" w:rsidRDefault="005063C5" w:rsidP="00ED61E5">
            <w:pPr>
              <w:pStyle w:val="BodyText"/>
            </w:pPr>
            <w:r>
              <w:t>Winged Elfling</w:t>
            </w:r>
          </w:p>
        </w:tc>
        <w:tc>
          <w:tcPr>
            <w:tcW w:w="270" w:type="dxa"/>
            <w:tcBorders>
              <w:top w:val="nil"/>
              <w:left w:val="single" w:sz="4" w:space="0" w:color="auto"/>
              <w:bottom w:val="nil"/>
              <w:right w:val="nil"/>
            </w:tcBorders>
          </w:tcPr>
          <w:p w14:paraId="38FC6F92" w14:textId="77777777" w:rsidR="005063C5" w:rsidRDefault="005063C5" w:rsidP="00ED61E5">
            <w:pPr>
              <w:pStyle w:val="BodyText"/>
            </w:pPr>
          </w:p>
        </w:tc>
        <w:tc>
          <w:tcPr>
            <w:tcW w:w="720" w:type="dxa"/>
            <w:tcBorders>
              <w:top w:val="nil"/>
              <w:left w:val="nil"/>
              <w:bottom w:val="nil"/>
              <w:right w:val="nil"/>
            </w:tcBorders>
          </w:tcPr>
          <w:p w14:paraId="475111C6" w14:textId="77777777" w:rsidR="005063C5" w:rsidRDefault="005063C5" w:rsidP="00ED61E5">
            <w:pPr>
              <w:pStyle w:val="BodyText"/>
            </w:pPr>
          </w:p>
        </w:tc>
        <w:tc>
          <w:tcPr>
            <w:tcW w:w="3021" w:type="dxa"/>
            <w:tcBorders>
              <w:top w:val="nil"/>
              <w:left w:val="nil"/>
              <w:bottom w:val="nil"/>
              <w:right w:val="nil"/>
            </w:tcBorders>
          </w:tcPr>
          <w:p w14:paraId="0C23BBB0" w14:textId="77777777" w:rsidR="005063C5" w:rsidRDefault="005063C5" w:rsidP="00ED61E5">
            <w:pPr>
              <w:pStyle w:val="BodyText"/>
            </w:pPr>
          </w:p>
        </w:tc>
        <w:tc>
          <w:tcPr>
            <w:tcW w:w="270" w:type="dxa"/>
            <w:tcBorders>
              <w:top w:val="nil"/>
              <w:left w:val="nil"/>
              <w:bottom w:val="nil"/>
              <w:right w:val="nil"/>
            </w:tcBorders>
          </w:tcPr>
          <w:p w14:paraId="51E411D9" w14:textId="77777777" w:rsidR="005063C5" w:rsidRDefault="005063C5" w:rsidP="00ED61E5">
            <w:pPr>
              <w:pStyle w:val="BodyText"/>
            </w:pPr>
          </w:p>
        </w:tc>
        <w:tc>
          <w:tcPr>
            <w:tcW w:w="720" w:type="dxa"/>
            <w:tcBorders>
              <w:top w:val="nil"/>
              <w:left w:val="nil"/>
              <w:bottom w:val="nil"/>
              <w:right w:val="nil"/>
            </w:tcBorders>
          </w:tcPr>
          <w:p w14:paraId="358D938A" w14:textId="77777777" w:rsidR="005063C5" w:rsidRDefault="005063C5" w:rsidP="00ED61E5">
            <w:pPr>
              <w:pStyle w:val="BodyText"/>
            </w:pPr>
          </w:p>
        </w:tc>
        <w:tc>
          <w:tcPr>
            <w:tcW w:w="3024" w:type="dxa"/>
            <w:tcBorders>
              <w:top w:val="nil"/>
              <w:left w:val="nil"/>
              <w:bottom w:val="nil"/>
              <w:right w:val="nil"/>
            </w:tcBorders>
          </w:tcPr>
          <w:p w14:paraId="1361E994" w14:textId="77777777" w:rsidR="005063C5" w:rsidRDefault="005063C5" w:rsidP="00ED61E5">
            <w:pPr>
              <w:pStyle w:val="BodyText"/>
            </w:pPr>
          </w:p>
        </w:tc>
      </w:tr>
    </w:tbl>
    <w:p w14:paraId="00203B41" w14:textId="75279B1F" w:rsidR="004C179C" w:rsidRDefault="004C179C" w:rsidP="00ED61E5">
      <w:pPr>
        <w:pStyle w:val="BodyText"/>
      </w:pPr>
    </w:p>
    <w:p w14:paraId="0B76EB1A" w14:textId="77777777" w:rsidR="004C179C" w:rsidRDefault="004C179C">
      <w:pPr>
        <w:rPr>
          <w:rFonts w:ascii="Arial" w:eastAsia="Arial" w:hAnsi="Arial"/>
          <w:sz w:val="16"/>
          <w:szCs w:val="16"/>
        </w:rPr>
      </w:pPr>
      <w:r>
        <w:br w:type="page"/>
      </w:r>
    </w:p>
    <w:p w14:paraId="69328021" w14:textId="2AAFBFF4" w:rsidR="000656C3" w:rsidRDefault="000656C3" w:rsidP="000656C3">
      <w:pPr>
        <w:pStyle w:val="Heading2"/>
      </w:pPr>
      <w:bookmarkStart w:id="136" w:name="_Toc132221577"/>
      <w:r>
        <w:lastRenderedPageBreak/>
        <w:t>Strength</w:t>
      </w:r>
      <w:r w:rsidR="004C179C">
        <w:t>-based Alternative Avatic Bloodline</w:t>
      </w:r>
      <w:bookmarkEnd w:id="136"/>
    </w:p>
    <w:p w14:paraId="593FD364" w14:textId="77777777" w:rsidR="00B827AE" w:rsidRDefault="00B827AE" w:rsidP="00442C26">
      <w:pPr>
        <w:pStyle w:val="Heading4"/>
      </w:pPr>
      <w:r>
        <w:t>Aesir (Outerplanar (Occult) Bloodline)</w:t>
      </w:r>
    </w:p>
    <w:p w14:paraId="009D935A" w14:textId="44F494AA" w:rsidR="00B827AE" w:rsidRDefault="00B827AE" w:rsidP="00ED61E5">
      <w:pPr>
        <w:pStyle w:val="BodyText"/>
      </w:pPr>
      <w:r>
        <w:t>One of your parents or a more distant ancestor was an Azata (a native of Limbo, where the souls of Chaotic Good creatures tend to congregate after they die). An Azata bloodline means you have, or may develop during puberty, animal-like characteristics</w:t>
      </w:r>
      <w:r w:rsidR="00C149F4">
        <w:t>.</w:t>
      </w:r>
      <w:r>
        <w:t xml:space="preserve"> When you are born, your alignment registers as Chaotic Good, even though you are incapable of forming the moral intentions necessary to have such an alignment. Your natural predilections throughout childhood will tend to skew in the direction of unyielding antiauthoritarianism accompanied by a fearless predisposition to protect the innocent. When you get old enough to have moral intentions, your alignment will change to whatever matches your morality. Most Aesir, but certainly not all, remain Chaotic Good upon reaching adulthood.</w:t>
      </w:r>
    </w:p>
    <w:p w14:paraId="382A8603" w14:textId="77777777" w:rsidR="00B827AE" w:rsidRDefault="00B827AE" w:rsidP="00ED61E5">
      <w:pPr>
        <w:pStyle w:val="BodyText"/>
      </w:pPr>
      <w:r>
        <w:tab/>
        <w:t>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52640246" w14:textId="714E112F" w:rsidR="00B827AE" w:rsidRDefault="00B827AE" w:rsidP="00ED61E5">
      <w:pPr>
        <w:pStyle w:val="BodyText"/>
      </w:pPr>
      <w:r>
        <w:tab/>
        <w:t xml:space="preserve">You have a natural affinity for one </w:t>
      </w:r>
      <w:proofErr w:type="gramStart"/>
      <w:r>
        <w:t>element, and</w:t>
      </w:r>
      <w:proofErr w:type="gramEnd"/>
      <w:r>
        <w:t xml:space="preserve"> can cast Elemental Attack and Elemental Resistance for that element as a Druid, with the Material Component of any Spellcasting Action coming from your aura. </w:t>
      </w:r>
      <w:r w:rsidR="00CB532C">
        <w:t xml:space="preserve">To cast either spell, use Intimidation as your Spellcasting Skill. </w:t>
      </w:r>
      <w:r>
        <w:t xml:space="preserve">The example below assumes that element is Electricity, but others are possible. There are also variants to </w:t>
      </w:r>
      <w:r w:rsidR="00C35ADA">
        <w:t xml:space="preserve">Natural Flier </w:t>
      </w:r>
      <w:r>
        <w:t xml:space="preserve">and Wings. </w:t>
      </w:r>
    </w:p>
    <w:p w14:paraId="33A10F64" w14:textId="01EFF9DE" w:rsidR="00B827AE" w:rsidRDefault="00B827AE" w:rsidP="00ED61E5">
      <w:pPr>
        <w:pStyle w:val="BodyText"/>
      </w:pPr>
      <w:r>
        <w:tab/>
      </w:r>
      <w:r w:rsidR="007C6457">
        <w:t>Record under Feats</w:t>
      </w:r>
      <w:r>
        <w:t>: Disconcerting Glare, Jaws (Beak),</w:t>
      </w:r>
      <w:r w:rsidR="00C35ADA">
        <w:t xml:space="preserve"> Natural Flier, </w:t>
      </w:r>
      <w:r w:rsidR="00CB532C">
        <w:t>Natural Spellcaster (</w:t>
      </w:r>
      <w:r w:rsidR="00C35ADA">
        <w:rPr>
          <w:rStyle w:val="SkillsChar"/>
        </w:rPr>
        <w:t>Climb</w:t>
      </w:r>
      <w:r w:rsidR="00CB532C">
        <w:rPr>
          <w:rStyle w:val="SkillsChar"/>
        </w:rPr>
        <w:t>, Intimidation</w:t>
      </w:r>
      <w:r w:rsidR="00CB532C">
        <w:t xml:space="preserve">), </w:t>
      </w:r>
      <w:r>
        <w:t xml:space="preserve">Wings </w:t>
      </w:r>
    </w:p>
    <w:p w14:paraId="44D84E43" w14:textId="1EFCBD14" w:rsidR="00B827AE" w:rsidRDefault="00B827AE" w:rsidP="00ED61E5">
      <w:pPr>
        <w:pStyle w:val="BodyText"/>
      </w:pPr>
      <w:r>
        <w:tab/>
        <w:t xml:space="preserve">Add 2 Spells to your list of Spells: </w:t>
      </w:r>
      <w:r w:rsidRPr="001D5969">
        <w:rPr>
          <w:rStyle w:val="SpellChar"/>
        </w:rPr>
        <w:t xml:space="preserve">Elemental </w:t>
      </w:r>
      <w:r>
        <w:rPr>
          <w:rStyle w:val="SpellChar"/>
        </w:rPr>
        <w:t>Attack (Electricity),</w:t>
      </w:r>
      <w:r w:rsidRPr="001D5969">
        <w:rPr>
          <w:rStyle w:val="SpellChar"/>
        </w:rPr>
        <w:t xml:space="preserve"> Elemental Resistance</w:t>
      </w:r>
      <w:r>
        <w:rPr>
          <w:rStyle w:val="SpellChar"/>
        </w:rPr>
        <w:t xml:space="preserve"> (Electricity)</w:t>
      </w:r>
    </w:p>
    <w:p w14:paraId="18BC6897" w14:textId="77777777" w:rsidR="000656C3" w:rsidRDefault="000656C3" w:rsidP="00442C26">
      <w:pPr>
        <w:pStyle w:val="Heading4"/>
      </w:pPr>
      <w:r>
        <w:t>Alu-Demon (Occult Bloodline)</w:t>
      </w:r>
    </w:p>
    <w:p w14:paraId="0F051D29" w14:textId="206AC432" w:rsidR="000656C3" w:rsidRDefault="000656C3" w:rsidP="00ED61E5">
      <w:pPr>
        <w:pStyle w:val="BodyText"/>
      </w:pPr>
      <w:r>
        <w:t xml:space="preserve">One of your parents or a more distant ancestor was a Demon (a native of Gehenna, where the souls of Chaotic Evil creatures tend to congregate after they die). A Demonic bloodline means you have, or may develop during puberty, monstrous characteristics of an almost uncategorizable variety. In the example below, you have Claws, Darkvision, and </w:t>
      </w:r>
      <w:r w:rsidR="009728AA">
        <w:t>Keen Vision (</w:t>
      </w:r>
      <w:r>
        <w:t>Lifesense</w:t>
      </w:r>
      <w:r w:rsidR="009728AA">
        <w:t>)</w:t>
      </w:r>
      <w:r>
        <w:t>, but other, sometimes insane, variants are common. When you are born, your alignment registers as Chaotic Evil, even though you are incapable of forming the moral intentions necessary to have such an alignment. Your natural predilections throughout childhood will tend to skew in the direction of unyielding antiauthoritarianism accompanied by a fearless predisposition to harm the innocent. When you get old enough to have moral intentions, your alignment will change to whatever matches your morality. Most Alu-Demons, but certainly not all, remain Chaotic Evil upon reaching adulthood.</w:t>
      </w:r>
    </w:p>
    <w:p w14:paraId="523C5921" w14:textId="77777777" w:rsidR="000656C3" w:rsidRDefault="000656C3" w:rsidP="00ED61E5">
      <w:pPr>
        <w:pStyle w:val="BodyText"/>
      </w:pPr>
      <w:r>
        <w:tab/>
        <w:t>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4FBBFCF9" w14:textId="6701E6F3" w:rsidR="00B827AE" w:rsidRDefault="000656C3" w:rsidP="00ED61E5">
      <w:pPr>
        <w:pStyle w:val="BodyText"/>
      </w:pPr>
      <w:r>
        <w:tab/>
        <w:t xml:space="preserve">You have a natural affinity for one </w:t>
      </w:r>
      <w:proofErr w:type="gramStart"/>
      <w:r>
        <w:t>element, and</w:t>
      </w:r>
      <w:proofErr w:type="gramEnd"/>
      <w:r>
        <w:t xml:space="preserve"> can cast Elemental Attack and Elemental Resistance for that element</w:t>
      </w:r>
      <w:r w:rsidR="00B827AE" w:rsidRPr="00B827AE">
        <w:t xml:space="preserve"> </w:t>
      </w:r>
      <w:r w:rsidR="00B827AE">
        <w:t>as a Druid, with the Material Component of any Spellcasting Action coming from your aura</w:t>
      </w:r>
      <w:r>
        <w:t xml:space="preserve">. </w:t>
      </w:r>
      <w:r w:rsidR="00CB532C">
        <w:t xml:space="preserve">To cast either spell, use Intimidation as your Spellcasting Skill. </w:t>
      </w:r>
      <w:r>
        <w:t xml:space="preserve">The example below assumes that element is Darkness, but others are possible. </w:t>
      </w:r>
      <w:r w:rsidR="00B827AE">
        <w:t xml:space="preserve">There are also variants to Claws and Darkvision. </w:t>
      </w:r>
    </w:p>
    <w:p w14:paraId="4F1BE2CC" w14:textId="3CBFD69A" w:rsidR="009728AA" w:rsidRDefault="009728AA" w:rsidP="009728AA">
      <w:pPr>
        <w:pStyle w:val="BodyText"/>
      </w:pPr>
      <w:r>
        <w:t xml:space="preserve">Record under Feats: Claws (Hands </w:t>
      </w:r>
      <w:proofErr w:type="gramStart"/>
      <w:r>
        <w:t>only)*</w:t>
      </w:r>
      <w:proofErr w:type="gramEnd"/>
      <w:r>
        <w:t>, Darkvision*, Disconcerting Glare, Keen Vision (Lifesense), Natural Spellcaster (</w:t>
      </w:r>
      <w:r>
        <w:rPr>
          <w:rStyle w:val="SkillsChar"/>
        </w:rPr>
        <w:t>Grip, Intimidation</w:t>
      </w:r>
      <w:r>
        <w:t>)</w:t>
      </w:r>
    </w:p>
    <w:p w14:paraId="19BFA37E" w14:textId="7BD886FF" w:rsidR="000656C3" w:rsidRDefault="006F5227" w:rsidP="00ED61E5">
      <w:pPr>
        <w:pStyle w:val="BodyText"/>
      </w:pPr>
      <w:r>
        <w:t>+1 Degree to Skills:</w:t>
      </w:r>
      <w:r w:rsidR="000656C3">
        <w:t xml:space="preserve"> </w:t>
      </w:r>
      <w:r w:rsidR="00A84E15">
        <w:rPr>
          <w:rStyle w:val="SkillsChar"/>
        </w:rPr>
        <w:t>Climb</w:t>
      </w:r>
    </w:p>
    <w:p w14:paraId="6690D00B" w14:textId="2698B66D" w:rsidR="009728AA" w:rsidRDefault="009728AA" w:rsidP="009728AA">
      <w:pPr>
        <w:pStyle w:val="BodyText"/>
      </w:pPr>
      <w:r>
        <w:t xml:space="preserve">Add 2 Spells to your list of Spells: </w:t>
      </w:r>
      <w:r w:rsidRPr="001D5969">
        <w:rPr>
          <w:rStyle w:val="SpellChar"/>
        </w:rPr>
        <w:t xml:space="preserve">Elemental </w:t>
      </w:r>
      <w:r>
        <w:rPr>
          <w:rStyle w:val="SpellChar"/>
        </w:rPr>
        <w:t>Attack (Darkness),</w:t>
      </w:r>
      <w:r w:rsidRPr="001D5969">
        <w:rPr>
          <w:rStyle w:val="SpellChar"/>
        </w:rPr>
        <w:t xml:space="preserve"> Elemental Resistance</w:t>
      </w:r>
      <w:r>
        <w:rPr>
          <w:rStyle w:val="SpellChar"/>
        </w:rPr>
        <w:t xml:space="preserve"> (Darkness)</w:t>
      </w:r>
    </w:p>
    <w:p w14:paraId="5C8A2C15" w14:textId="52AB0F11" w:rsidR="009728AA" w:rsidRDefault="009728AA" w:rsidP="009728AA">
      <w:pPr>
        <w:pStyle w:val="BodyText"/>
      </w:pPr>
      <w:r>
        <w:t xml:space="preserve">* Claws on Hands only and Darkvision not acquire as part of the Keen Vision Feat are treated as ½ Feats. </w:t>
      </w:r>
    </w:p>
    <w:p w14:paraId="76AB8822" w14:textId="77777777" w:rsidR="000656C3" w:rsidRDefault="000656C3" w:rsidP="00442C26">
      <w:pPr>
        <w:pStyle w:val="Heading4"/>
      </w:pPr>
      <w:r>
        <w:t>Emim (Occult Bloodline)</w:t>
      </w:r>
    </w:p>
    <w:p w14:paraId="2D9279D0" w14:textId="77777777" w:rsidR="000656C3" w:rsidRDefault="000656C3" w:rsidP="00ED61E5">
      <w:pPr>
        <w:pStyle w:val="BodyText"/>
      </w:pPr>
      <w:r>
        <w:t xml:space="preserve">One of your parents or a more distant ancestor was a Primordial (a native of Abaddon, where the souls of Chaotic Neutral creatures tend to congregate after they die). A Primordial bloodline means you have, or may develop during puberty, animal-like characteristics of an almost uncategorizable variety; and you tend to be much bigger than your peers. In the example below, you have horns and an alligator-like tail, in addition to being Large, but other variants are common. When you are born, your alignment registers as Chaotic, even though you are incapable of forming the moral intentions necessary to have such an alignment. Your natural predilections throughout childhood will tend to skew in the direction of unyielding antiauthoritarianism. When you get old enough to have moral intentions, your alignment will change to whatever matches your morality. Most Emim, but certainly not all, remain Chaotic Neutral upon reaching adulthood. </w:t>
      </w:r>
    </w:p>
    <w:p w14:paraId="6757E4F8" w14:textId="77777777" w:rsidR="000656C3" w:rsidRDefault="000656C3" w:rsidP="00ED61E5">
      <w:pPr>
        <w:pStyle w:val="BodyText"/>
      </w:pPr>
      <w:r>
        <w:tab/>
        <w:t>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74C59A2D" w14:textId="29FF1F35" w:rsidR="00B827AE" w:rsidRDefault="00B827AE" w:rsidP="00ED61E5">
      <w:pPr>
        <w:pStyle w:val="BodyText"/>
      </w:pPr>
      <w:r>
        <w:tab/>
        <w:t xml:space="preserve">You have a natural affinity for one </w:t>
      </w:r>
      <w:proofErr w:type="gramStart"/>
      <w:r>
        <w:t>element, and</w:t>
      </w:r>
      <w:proofErr w:type="gramEnd"/>
      <w:r>
        <w:t xml:space="preserve"> can cast Elemental Attack and Elemental Resistance for that element</w:t>
      </w:r>
      <w:r w:rsidRPr="00B827AE">
        <w:t xml:space="preserve"> </w:t>
      </w:r>
      <w:r>
        <w:t xml:space="preserve">as a Druid, with the Material Component of any Spellcasting Action coming from your aura. </w:t>
      </w:r>
      <w:r w:rsidR="00A84E15">
        <w:t xml:space="preserve">To cast either spell, use Intimidation as your Spellcasting Skill. </w:t>
      </w:r>
      <w:r>
        <w:t xml:space="preserve">The example below assumes that element is Cold, but others are possible. There are also variants to </w:t>
      </w:r>
      <w:r w:rsidR="00B81A99">
        <w:t>Horns and Tail, with Large being common</w:t>
      </w:r>
      <w:r>
        <w:t xml:space="preserve">. </w:t>
      </w:r>
    </w:p>
    <w:p w14:paraId="10F4E605" w14:textId="12AD6A33" w:rsidR="000656C3" w:rsidRDefault="000656C3" w:rsidP="00ED61E5">
      <w:pPr>
        <w:pStyle w:val="BodyText"/>
      </w:pPr>
      <w:r>
        <w:tab/>
      </w:r>
      <w:r w:rsidR="006F5227">
        <w:t>+1 Degree to Skills:</w:t>
      </w:r>
      <w:r>
        <w:t xml:space="preserve"> </w:t>
      </w:r>
      <w:r w:rsidRPr="003B4C35">
        <w:rPr>
          <w:rStyle w:val="SkillsChar"/>
        </w:rPr>
        <w:t>Constitution</w:t>
      </w:r>
    </w:p>
    <w:p w14:paraId="1E28FDA0" w14:textId="71F23B69" w:rsidR="000656C3" w:rsidRDefault="000656C3" w:rsidP="00ED61E5">
      <w:pPr>
        <w:pStyle w:val="BodyText"/>
      </w:pPr>
      <w:r>
        <w:tab/>
      </w:r>
      <w:r w:rsidR="007C6457">
        <w:t>Record under Feats</w:t>
      </w:r>
      <w:r>
        <w:t xml:space="preserve">: Disconcerting Glare, Horns, </w:t>
      </w:r>
      <w:r w:rsidR="00A84E15">
        <w:t>Natural Spellcaster (</w:t>
      </w:r>
      <w:r w:rsidR="00A84E15">
        <w:rPr>
          <w:rStyle w:val="SkillsChar"/>
        </w:rPr>
        <w:t>Grip, Intimidation</w:t>
      </w:r>
      <w:r w:rsidR="00A84E15">
        <w:t xml:space="preserve">), </w:t>
      </w:r>
      <w:r>
        <w:t>Tail</w:t>
      </w:r>
    </w:p>
    <w:p w14:paraId="116770EB" w14:textId="23A162FE" w:rsidR="005A2796" w:rsidRPr="00C149F4" w:rsidRDefault="000656C3" w:rsidP="00ED61E5">
      <w:pPr>
        <w:pStyle w:val="BodyText"/>
        <w:rPr>
          <w:color w:val="FF0000"/>
        </w:rPr>
      </w:pPr>
      <w:r>
        <w:tab/>
        <w:t xml:space="preserve">Add 2 Spells to your list of Spells: </w:t>
      </w:r>
      <w:r w:rsidRPr="001D5969">
        <w:rPr>
          <w:rStyle w:val="SpellChar"/>
        </w:rPr>
        <w:t xml:space="preserve">Elemental </w:t>
      </w:r>
      <w:r>
        <w:rPr>
          <w:rStyle w:val="SpellChar"/>
        </w:rPr>
        <w:t>Attack (Cold),</w:t>
      </w:r>
      <w:r w:rsidRPr="001D5969">
        <w:rPr>
          <w:rStyle w:val="SpellChar"/>
        </w:rPr>
        <w:t xml:space="preserve"> Elemental Resistance</w:t>
      </w:r>
      <w:r>
        <w:rPr>
          <w:rStyle w:val="SpellChar"/>
        </w:rPr>
        <w:t xml:space="preserve"> (Cold)</w:t>
      </w:r>
    </w:p>
    <w:p w14:paraId="63034EDA" w14:textId="4896DF8B" w:rsidR="004C179C" w:rsidRDefault="004C179C" w:rsidP="004C179C">
      <w:pPr>
        <w:pStyle w:val="Heading2"/>
      </w:pPr>
      <w:bookmarkStart w:id="137" w:name="_Toc132221578"/>
      <w:r>
        <w:t>Dexterity-based Alternative Avatic Bloodline</w:t>
      </w:r>
      <w:bookmarkEnd w:id="137"/>
    </w:p>
    <w:p w14:paraId="4933591C" w14:textId="77777777" w:rsidR="004E11CD" w:rsidRDefault="004E11CD" w:rsidP="00442C26">
      <w:pPr>
        <w:pStyle w:val="Heading4"/>
      </w:pPr>
      <w:r>
        <w:t>Genasi, Air (Air Elemental Bloodline)</w:t>
      </w:r>
    </w:p>
    <w:p w14:paraId="0EFBDFCD" w14:textId="77777777" w:rsidR="006175CA" w:rsidRDefault="006175CA" w:rsidP="00ED61E5">
      <w:pPr>
        <w:pStyle w:val="BodyText"/>
      </w:pPr>
      <w:bookmarkStart w:id="138" w:name="_Perception_(PER)"/>
      <w:bookmarkEnd w:id="138"/>
      <w:r>
        <w:t>One of your parents or a more distant ancestor was an Air Elemental. An Air Elemental bloodline means you at least as of puberty, the air around you will be constantly in motion, with gusts of wind that seemingly come from nowhere.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6FC57E75" w14:textId="06F77B74" w:rsidR="006175CA" w:rsidRDefault="006175CA" w:rsidP="00ED61E5">
      <w:pPr>
        <w:pStyle w:val="BodyText"/>
      </w:pPr>
      <w:r>
        <w:tab/>
        <w:t>You have a natural ability to turn into an Air Elemental, and can cast Air Elemental Form</w:t>
      </w:r>
      <w:r w:rsidRPr="00B827AE">
        <w:t xml:space="preserve"> </w:t>
      </w:r>
      <w:r>
        <w:t xml:space="preserve">as a Druid, with the Material Component of any Spellcasting Action coming from your aura. To cast the spell, use </w:t>
      </w:r>
      <w:r w:rsidR="00DE68CA">
        <w:t>Aerobatic</w:t>
      </w:r>
      <w:r>
        <w:t xml:space="preserve">s as your Spellcasting Skill. </w:t>
      </w:r>
    </w:p>
    <w:p w14:paraId="0BFEB01D" w14:textId="3F9496E5" w:rsidR="006175CA" w:rsidRDefault="006175CA" w:rsidP="00ED61E5">
      <w:pPr>
        <w:pStyle w:val="BodyText"/>
      </w:pPr>
      <w:r>
        <w:tab/>
      </w:r>
      <w:r w:rsidR="006F5227">
        <w:t>+1 Degree to Skills:</w:t>
      </w:r>
      <w:r>
        <w:t xml:space="preserve"> </w:t>
      </w:r>
      <w:r w:rsidRPr="003B4C35">
        <w:rPr>
          <w:rStyle w:val="SkillsChar"/>
        </w:rPr>
        <w:t>Con</w:t>
      </w:r>
      <w:r>
        <w:rPr>
          <w:rStyle w:val="SkillsChar"/>
        </w:rPr>
        <w:t>tortion</w:t>
      </w:r>
    </w:p>
    <w:p w14:paraId="44B6F831" w14:textId="44D0B2C0" w:rsidR="006175CA" w:rsidRDefault="006175CA" w:rsidP="00ED61E5">
      <w:pPr>
        <w:pStyle w:val="BodyText"/>
      </w:pPr>
      <w:r>
        <w:tab/>
      </w:r>
      <w:r w:rsidR="007C6457">
        <w:t>Record under Feats</w:t>
      </w:r>
      <w:r>
        <w:t xml:space="preserve">: </w:t>
      </w:r>
      <w:r w:rsidR="00A84E15">
        <w:t xml:space="preserve">Aeronaut, </w:t>
      </w:r>
      <w:r>
        <w:t xml:space="preserve">Breathless, Form Control (Air Elemental), </w:t>
      </w:r>
      <w:r w:rsidR="00C149F4">
        <w:t>Levitation</w:t>
      </w:r>
      <w:r w:rsidR="00A84E15">
        <w:t xml:space="preserve">, Natural Spellcaster (Favored Weapon (Air Elemental Form), </w:t>
      </w:r>
      <w:r w:rsidR="00A84E15">
        <w:rPr>
          <w:rStyle w:val="SkillsChar"/>
        </w:rPr>
        <w:t>Aerobatic</w:t>
      </w:r>
      <w:r w:rsidR="00A84E15" w:rsidRPr="00C149F4">
        <w:rPr>
          <w:rStyle w:val="SkillsChar"/>
        </w:rPr>
        <w:t>s</w:t>
      </w:r>
      <w:r w:rsidR="00A84E15">
        <w:t>)</w:t>
      </w:r>
      <w:r w:rsidR="00C149F4">
        <w:t xml:space="preserve"> </w:t>
      </w:r>
    </w:p>
    <w:p w14:paraId="3A5C375C" w14:textId="4E16D5A9" w:rsidR="006175CA" w:rsidRDefault="006175CA" w:rsidP="00ED61E5">
      <w:pPr>
        <w:pStyle w:val="BodyText"/>
      </w:pPr>
      <w:r>
        <w:tab/>
        <w:t xml:space="preserve">Add 1 Spell to your list of Spells: </w:t>
      </w:r>
      <w:r>
        <w:rPr>
          <w:rStyle w:val="SpellChar"/>
        </w:rPr>
        <w:t>Air E</w:t>
      </w:r>
      <w:r w:rsidRPr="001D5969">
        <w:rPr>
          <w:rStyle w:val="SpellChar"/>
        </w:rPr>
        <w:t xml:space="preserve">lemental </w:t>
      </w:r>
      <w:r>
        <w:rPr>
          <w:rStyle w:val="SpellChar"/>
        </w:rPr>
        <w:t>Form</w:t>
      </w:r>
    </w:p>
    <w:p w14:paraId="463284C2" w14:textId="77777777" w:rsidR="004E11CD" w:rsidRDefault="004E11CD" w:rsidP="00442C26">
      <w:pPr>
        <w:pStyle w:val="Heading4"/>
      </w:pPr>
      <w:r>
        <w:t>Genasi, Water (Water Elemental Bloodline)</w:t>
      </w:r>
    </w:p>
    <w:p w14:paraId="32D5E480" w14:textId="72F25E11" w:rsidR="006175CA" w:rsidRDefault="006175CA" w:rsidP="00ED61E5">
      <w:pPr>
        <w:pStyle w:val="BodyText"/>
      </w:pPr>
      <w:r>
        <w:t>One of your parents or a more distant ancestor was a Water Elemental. A Water Elemental bloodline means you at least as of puberty, you always seem to be wet, except in dry environments where you seem to be unable to sweat.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52ABC110" w14:textId="4EA3B923" w:rsidR="006175CA" w:rsidRDefault="006175CA" w:rsidP="00ED61E5">
      <w:pPr>
        <w:pStyle w:val="BodyText"/>
      </w:pPr>
      <w:r>
        <w:tab/>
        <w:t>You have a natural ability to turn into a Water Elemental, and can cast Water Elemental Form</w:t>
      </w:r>
      <w:r w:rsidRPr="00B827AE">
        <w:t xml:space="preserve"> </w:t>
      </w:r>
      <w:r>
        <w:t xml:space="preserve">as a Druid, with the Material Component of any Spellcasting Action coming from your aura. To cast the spell, use Aquabatics as your </w:t>
      </w:r>
      <w:r w:rsidR="00A84E15">
        <w:t>Spellcasting Skill.</w:t>
      </w:r>
    </w:p>
    <w:p w14:paraId="6C3B37FB" w14:textId="047EA3A2" w:rsidR="006175CA" w:rsidRDefault="006175CA" w:rsidP="00ED61E5">
      <w:pPr>
        <w:pStyle w:val="BodyText"/>
      </w:pPr>
      <w:r>
        <w:tab/>
      </w:r>
      <w:r w:rsidR="006F5227">
        <w:t>+1 Degree to Skills:</w:t>
      </w:r>
      <w:r>
        <w:t xml:space="preserve"> </w:t>
      </w:r>
      <w:r w:rsidRPr="003B4C35">
        <w:rPr>
          <w:rStyle w:val="SkillsChar"/>
        </w:rPr>
        <w:t>Con</w:t>
      </w:r>
      <w:r>
        <w:rPr>
          <w:rStyle w:val="SkillsChar"/>
        </w:rPr>
        <w:t>tortion</w:t>
      </w:r>
    </w:p>
    <w:p w14:paraId="36DF777E" w14:textId="2E3EE5E7" w:rsidR="006175CA" w:rsidRDefault="006175CA" w:rsidP="00ED61E5">
      <w:pPr>
        <w:pStyle w:val="BodyText"/>
      </w:pPr>
      <w:r>
        <w:tab/>
      </w:r>
      <w:r w:rsidR="007C6457">
        <w:t>Record under Feats</w:t>
      </w:r>
      <w:r>
        <w:t xml:space="preserve">: </w:t>
      </w:r>
      <w:r w:rsidR="00A84E15">
        <w:t xml:space="preserve">Aquanaut, </w:t>
      </w:r>
      <w:r>
        <w:t xml:space="preserve">Breathless, Form Control (Water Elemental), </w:t>
      </w:r>
      <w:r w:rsidR="0052405C">
        <w:t>Jet Propulsion</w:t>
      </w:r>
      <w:r w:rsidR="00A84E15">
        <w:t xml:space="preserve">, Natural Spellcaster (Favored Weapon (Water Elemental Form), </w:t>
      </w:r>
      <w:r w:rsidR="00A84E15">
        <w:rPr>
          <w:rStyle w:val="SkillsChar"/>
        </w:rPr>
        <w:t>Aquabatic</w:t>
      </w:r>
      <w:r w:rsidR="00A84E15" w:rsidRPr="00C149F4">
        <w:rPr>
          <w:rStyle w:val="SkillsChar"/>
        </w:rPr>
        <w:t>s</w:t>
      </w:r>
      <w:r w:rsidR="00A84E15">
        <w:t>)</w:t>
      </w:r>
    </w:p>
    <w:p w14:paraId="62029800" w14:textId="761EAC74" w:rsidR="004E11CD" w:rsidRDefault="006175CA" w:rsidP="00ED61E5">
      <w:pPr>
        <w:pStyle w:val="BodyText"/>
        <w:rPr>
          <w:rStyle w:val="SpellChar"/>
        </w:rPr>
      </w:pPr>
      <w:r>
        <w:tab/>
        <w:t xml:space="preserve">Add 1 Spell to your list of Spells: </w:t>
      </w:r>
      <w:r>
        <w:rPr>
          <w:rStyle w:val="SpellChar"/>
        </w:rPr>
        <w:t>Water E</w:t>
      </w:r>
      <w:r w:rsidRPr="001D5969">
        <w:rPr>
          <w:rStyle w:val="SpellChar"/>
        </w:rPr>
        <w:t xml:space="preserve">lemental </w:t>
      </w:r>
      <w:r>
        <w:rPr>
          <w:rStyle w:val="SpellChar"/>
        </w:rPr>
        <w:t>Form</w:t>
      </w:r>
    </w:p>
    <w:p w14:paraId="43AB662D" w14:textId="217B9435" w:rsidR="00A84E15" w:rsidRDefault="00A84E15">
      <w:pPr>
        <w:rPr>
          <w:rStyle w:val="SpellChar"/>
        </w:rPr>
      </w:pPr>
      <w:r>
        <w:rPr>
          <w:rStyle w:val="SpellChar"/>
        </w:rPr>
        <w:br w:type="page"/>
      </w:r>
    </w:p>
    <w:p w14:paraId="4220F95A" w14:textId="254E0862" w:rsidR="004C179C" w:rsidRDefault="004C179C" w:rsidP="004C179C">
      <w:pPr>
        <w:pStyle w:val="Heading2"/>
      </w:pPr>
      <w:bookmarkStart w:id="139" w:name="_Toc132221579"/>
      <w:r>
        <w:lastRenderedPageBreak/>
        <w:t>Perception-based Alternative Avatic Bloodline</w:t>
      </w:r>
      <w:bookmarkEnd w:id="139"/>
    </w:p>
    <w:p w14:paraId="1B80ADC9" w14:textId="57B1E003" w:rsidR="009961B2" w:rsidRDefault="009961B2" w:rsidP="00ED61E5">
      <w:pPr>
        <w:pStyle w:val="BodyText"/>
        <w:rPr>
          <w:rStyle w:val="SpellChar"/>
        </w:rPr>
      </w:pPr>
      <w:r>
        <w:t xml:space="preserve">While most draconic bloodlines stem from gold dragons, Copper and Silver Dragons can sometimes learn to shift </w:t>
      </w:r>
      <w:r w:rsidR="004E11CD">
        <w:t xml:space="preserve">to anthropian </w:t>
      </w:r>
      <w:r>
        <w:t>form</w:t>
      </w:r>
      <w:r w:rsidR="004E11CD">
        <w:t xml:space="preserve">. Although </w:t>
      </w:r>
      <w:r>
        <w:t>they are still much less likely to establish romantic relationships with humans, it is not quite as uncommon for Aquatic and Winged Aelves to have a Copper or Silver Dragon ancestor</w:t>
      </w:r>
      <w:r w:rsidR="004E11CD">
        <w:t>; indeed, some scholars argue that almost all of them do</w:t>
      </w:r>
      <w:r>
        <w:t xml:space="preserve">. </w:t>
      </w:r>
    </w:p>
    <w:p w14:paraId="13FDAEAD" w14:textId="65E463B4" w:rsidR="00C149F4" w:rsidRDefault="00C149F4" w:rsidP="00442C26">
      <w:pPr>
        <w:pStyle w:val="Heading4"/>
      </w:pPr>
      <w:r>
        <w:t>Sea Serpent (Draconic Bloodline)</w:t>
      </w:r>
    </w:p>
    <w:p w14:paraId="0622EF5A" w14:textId="6CD1CC0E" w:rsidR="00C149F4" w:rsidRDefault="00C149F4" w:rsidP="00ED61E5">
      <w:pPr>
        <w:pStyle w:val="BodyText"/>
      </w:pPr>
      <w:r>
        <w:t>One of your ancestors was a lightning-spewing Copper Dragon, which makes you a Dragon, too. (Confusingly, even freshwater and swamp-dwelling Copper Dragons are categorized by scholars as “Sea Serpents.”)</w:t>
      </w:r>
    </w:p>
    <w:p w14:paraId="054514A2" w14:textId="77777777" w:rsidR="00C149F4" w:rsidRDefault="00C149F4" w:rsidP="00ED61E5">
      <w:pPr>
        <w:pStyle w:val="BodyText"/>
      </w:pPr>
      <w:r>
        <w:tab/>
        <w:t>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You should probably be young at the end of character creation because your Dragon Form is initially the same Size as your Anthropian Form; if you were older, your Dragon Form will be expected to be much bigger. If you really want to start with an older character, you could say your Dragon was “stunted” for some reason. </w:t>
      </w:r>
    </w:p>
    <w:p w14:paraId="727AC38C" w14:textId="1AAF1541" w:rsidR="004C179C" w:rsidRDefault="00C149F4" w:rsidP="00ED61E5">
      <w:pPr>
        <w:pStyle w:val="BodyText"/>
      </w:pPr>
      <w:r>
        <w:tab/>
        <w:t>You have a natural ability to turn into (or, depending upon your perspective, turn back into) a Copper Dragon using the Dragon Form Spell</w:t>
      </w:r>
      <w:r w:rsidRPr="00AA2526">
        <w:t xml:space="preserve"> </w:t>
      </w:r>
      <w:r>
        <w:t>as a Druid, with the Material Component of any Spellcasting Action coming from your aura. To cast the spell, use Recon as your Spellcasting Skill.</w:t>
      </w:r>
      <w:r w:rsidR="00A84E15">
        <w:t xml:space="preserve"> </w:t>
      </w:r>
      <w:r w:rsidR="009961B2">
        <w:t xml:space="preserve">It may be noted that, although you have an amphibious form when you shapeshift, not all anthropians are aware of their ancestry until later in life. You will naturally be drawn to the coast, and eventually to sea, but you might want to learn Aquabatics </w:t>
      </w:r>
      <w:r>
        <w:t>and Aquanaut Feat(s)</w:t>
      </w:r>
      <w:r w:rsidR="009961B2">
        <w:t xml:space="preserve"> at some point because </w:t>
      </w:r>
      <w:r>
        <w:t>swimming</w:t>
      </w:r>
      <w:r w:rsidR="009961B2">
        <w:t xml:space="preserve"> is not instinctive for you. </w:t>
      </w:r>
    </w:p>
    <w:p w14:paraId="3DBA3020" w14:textId="063A7EB3" w:rsidR="00EC4378" w:rsidRDefault="00EC4378" w:rsidP="00EC4378">
      <w:pPr>
        <w:pStyle w:val="BodyText"/>
      </w:pPr>
      <w:r>
        <w:t>Record under Feats: Form Control (Copper Dragon),</w:t>
      </w:r>
      <w:r w:rsidRPr="003E42B4">
        <w:t xml:space="preserve"> </w:t>
      </w:r>
      <w:r>
        <w:t>Natural Spellcaster (Aquanaut, Favored Weapon (Dragon Form</w:t>
      </w:r>
      <w:proofErr w:type="gramStart"/>
      <w:r>
        <w:t>))*</w:t>
      </w:r>
      <w:proofErr w:type="gramEnd"/>
    </w:p>
    <w:p w14:paraId="2AD507FB" w14:textId="77777777" w:rsidR="00EC4378" w:rsidRDefault="00EC4378" w:rsidP="00EC4378">
      <w:pPr>
        <w:pStyle w:val="BodyText"/>
      </w:pPr>
      <w:r>
        <w:t xml:space="preserve">+1 Degree to Skills: </w:t>
      </w:r>
      <w:r w:rsidRPr="003B4C35">
        <w:rPr>
          <w:rStyle w:val="SkillsChar"/>
        </w:rPr>
        <w:t xml:space="preserve">Authority, </w:t>
      </w:r>
      <w:r>
        <w:rPr>
          <w:rStyle w:val="SkillsChar"/>
        </w:rPr>
        <w:t xml:space="preserve">Climb, Hustle, </w:t>
      </w:r>
      <w:r w:rsidRPr="003B4C35">
        <w:rPr>
          <w:rStyle w:val="SkillsChar"/>
        </w:rPr>
        <w:t>Recon</w:t>
      </w:r>
    </w:p>
    <w:p w14:paraId="499FDF2E" w14:textId="4F827F43" w:rsidR="00EC4378" w:rsidRDefault="00EC4378" w:rsidP="00EC4378">
      <w:pPr>
        <w:pStyle w:val="BodyText"/>
      </w:pPr>
      <w:r>
        <w:t xml:space="preserve">Record under Knowledge: </w:t>
      </w:r>
      <w:r>
        <w:rPr>
          <w:rStyle w:val="KnowledgeChar"/>
        </w:rPr>
        <w:t>Maritime</w:t>
      </w:r>
      <w:r w:rsidRPr="003B4C35">
        <w:rPr>
          <w:rStyle w:val="KnowledgeChar"/>
        </w:rPr>
        <w:t xml:space="preserve"> Terrain</w:t>
      </w:r>
    </w:p>
    <w:p w14:paraId="1541CDFE" w14:textId="1B683E7D" w:rsidR="00EC4378" w:rsidRDefault="00EC4378" w:rsidP="00EC4378">
      <w:pPr>
        <w:pStyle w:val="BodyText"/>
        <w:rPr>
          <w:rStyle w:val="SpellChar"/>
        </w:rPr>
      </w:pPr>
      <w:r>
        <w:t xml:space="preserve">Record under Spells: </w:t>
      </w:r>
      <w:r>
        <w:rPr>
          <w:rStyle w:val="SpellChar"/>
        </w:rPr>
        <w:t>Dragon</w:t>
      </w:r>
      <w:r w:rsidRPr="00176412">
        <w:rPr>
          <w:rStyle w:val="SpellChar"/>
        </w:rPr>
        <w:t xml:space="preserve"> Form</w:t>
      </w:r>
      <w:r>
        <w:rPr>
          <w:rStyle w:val="SpellChar"/>
        </w:rPr>
        <w:t xml:space="preserve"> (Copper Dragon)</w:t>
      </w:r>
      <w:r w:rsidRPr="009C2F92">
        <w:t xml:space="preserve"> </w:t>
      </w:r>
      <w:r>
        <w:t xml:space="preserve">and record Recon as the Spellcasting Skill next to it. This is not an Inherent Spell for you. </w:t>
      </w:r>
    </w:p>
    <w:p w14:paraId="18883A6E" w14:textId="77777777" w:rsidR="00EC4378" w:rsidRDefault="00EC4378" w:rsidP="00EC4378">
      <w:pPr>
        <w:pStyle w:val="BodyText"/>
      </w:pPr>
      <w:r>
        <w:t xml:space="preserve">* Natural Spellcaster grants you the two indicated Feats only if you learn at least one other Inherent Spell. </w:t>
      </w:r>
    </w:p>
    <w:p w14:paraId="4DB173CC" w14:textId="4C5B63AC" w:rsidR="004C179C" w:rsidRDefault="004C179C" w:rsidP="00442C26">
      <w:pPr>
        <w:pStyle w:val="Heading4"/>
      </w:pPr>
      <w:r>
        <w:t>Wyrm (Draconic Bloodline)</w:t>
      </w:r>
    </w:p>
    <w:p w14:paraId="516DB67A" w14:textId="77777777" w:rsidR="00C42E4C" w:rsidRDefault="00C149F4" w:rsidP="00ED61E5">
      <w:pPr>
        <w:pStyle w:val="BodyText"/>
      </w:pPr>
      <w:r>
        <w:t xml:space="preserve">One of your ancestors was a frost-breathing Silver Dragon, which makes you a Dragon, too. </w:t>
      </w:r>
      <w:r w:rsidR="00C42E4C">
        <w:t xml:space="preserve">You will naturally be drawn to the coast, and eventually to sea, because sailing is the closest thing to flying you can manage until you learn of your draconic heritage. </w:t>
      </w:r>
    </w:p>
    <w:p w14:paraId="5326BAA0" w14:textId="78FE4DDE" w:rsidR="00C149F4" w:rsidRDefault="00C42E4C" w:rsidP="00ED61E5">
      <w:pPr>
        <w:pStyle w:val="BodyText"/>
      </w:pPr>
      <w:r>
        <w:tab/>
      </w:r>
      <w:r w:rsidR="00C149F4">
        <w:t>Like most avatic bloodlines, yours holds out the promise of a long life; you will likely stop appearing to age on your 3</w:t>
      </w:r>
      <w:r w:rsidR="00C149F4" w:rsidRPr="00C65149">
        <w:rPr>
          <w:vertAlign w:val="superscript"/>
        </w:rPr>
        <w:t>rd</w:t>
      </w:r>
      <w:r w:rsidR="00C149F4">
        <w:t xml:space="preserve"> gyre (34 Earth years) then begin to appear to age during the final gyre of your life (after an indiction, or about 180 Earth years). You should probably be young at the end of character creation because your Dragon Form is initially the same Size as your Anthropian Form; if you were older, your Dragon Form will be expected to be much bigger. If you really want to start with an older character, you could say your Dragon was “stunted” for some reason. </w:t>
      </w:r>
    </w:p>
    <w:p w14:paraId="0D4F03E1" w14:textId="29FCDC95" w:rsidR="001F54E5" w:rsidRDefault="00C149F4" w:rsidP="00ED61E5">
      <w:pPr>
        <w:pStyle w:val="BodyText"/>
      </w:pPr>
      <w:r>
        <w:tab/>
        <w:t xml:space="preserve">You have a natural ability to turn into (or, depending upon your perspective, turn back into) a </w:t>
      </w:r>
      <w:r w:rsidR="00C42E4C">
        <w:t>Silver</w:t>
      </w:r>
      <w:r>
        <w:t xml:space="preserve"> Dragon using the Dragon Form Spell</w:t>
      </w:r>
      <w:r w:rsidRPr="00AA2526">
        <w:t xml:space="preserve"> </w:t>
      </w:r>
      <w:r>
        <w:t xml:space="preserve">as a Druid, with the Material Component of any Spellcasting Action coming from your aura. To cast the spell, use Recon as your Spellcasting Skill. </w:t>
      </w:r>
    </w:p>
    <w:p w14:paraId="26FC2CE6" w14:textId="0868F241" w:rsidR="00EC4378" w:rsidRDefault="00EC4378" w:rsidP="00EC4378">
      <w:pPr>
        <w:pStyle w:val="BodyText"/>
      </w:pPr>
      <w:r>
        <w:t>Record under Feats: Form Control (Silver Dragon),</w:t>
      </w:r>
      <w:r w:rsidRPr="003E42B4">
        <w:t xml:space="preserve"> </w:t>
      </w:r>
      <w:r>
        <w:t>Natural Spellcaster (Aeronaut, Favored Weapon (Dragon Form</w:t>
      </w:r>
      <w:proofErr w:type="gramStart"/>
      <w:r>
        <w:t>))*</w:t>
      </w:r>
      <w:proofErr w:type="gramEnd"/>
    </w:p>
    <w:p w14:paraId="33532801" w14:textId="77777777" w:rsidR="00EC4378" w:rsidRDefault="00EC4378" w:rsidP="00EC4378">
      <w:pPr>
        <w:pStyle w:val="BodyText"/>
      </w:pPr>
      <w:r>
        <w:t xml:space="preserve">+1 Degree to Skills: </w:t>
      </w:r>
      <w:r w:rsidRPr="003B4C35">
        <w:rPr>
          <w:rStyle w:val="SkillsChar"/>
        </w:rPr>
        <w:t xml:space="preserve">Authority, </w:t>
      </w:r>
      <w:r>
        <w:rPr>
          <w:rStyle w:val="SkillsChar"/>
        </w:rPr>
        <w:t xml:space="preserve">Climb, Hustle, </w:t>
      </w:r>
      <w:r w:rsidRPr="003B4C35">
        <w:rPr>
          <w:rStyle w:val="SkillsChar"/>
        </w:rPr>
        <w:t>Recon</w:t>
      </w:r>
    </w:p>
    <w:p w14:paraId="18328DE6" w14:textId="77777777" w:rsidR="00EC4378" w:rsidRDefault="00EC4378" w:rsidP="00EC4378">
      <w:pPr>
        <w:pStyle w:val="BodyText"/>
      </w:pPr>
      <w:r>
        <w:t xml:space="preserve">Record under Knowledge: </w:t>
      </w:r>
      <w:r>
        <w:rPr>
          <w:rStyle w:val="KnowledgeChar"/>
        </w:rPr>
        <w:t>Maritime</w:t>
      </w:r>
      <w:r w:rsidRPr="003B4C35">
        <w:rPr>
          <w:rStyle w:val="KnowledgeChar"/>
        </w:rPr>
        <w:t xml:space="preserve"> Terrain</w:t>
      </w:r>
    </w:p>
    <w:p w14:paraId="667A7ABB" w14:textId="6A610842" w:rsidR="00EC4378" w:rsidRDefault="00EC4378" w:rsidP="00EC4378">
      <w:pPr>
        <w:pStyle w:val="BodyText"/>
        <w:rPr>
          <w:rStyle w:val="SpellChar"/>
        </w:rPr>
      </w:pPr>
      <w:r>
        <w:t xml:space="preserve">Record under Spells: </w:t>
      </w:r>
      <w:r>
        <w:rPr>
          <w:rStyle w:val="SpellChar"/>
        </w:rPr>
        <w:t>Dragon</w:t>
      </w:r>
      <w:r w:rsidRPr="00176412">
        <w:rPr>
          <w:rStyle w:val="SpellChar"/>
        </w:rPr>
        <w:t xml:space="preserve"> Form</w:t>
      </w:r>
      <w:r>
        <w:rPr>
          <w:rStyle w:val="SpellChar"/>
        </w:rPr>
        <w:t xml:space="preserve"> (Silver Dragon)</w:t>
      </w:r>
      <w:r w:rsidRPr="009C2F92">
        <w:t xml:space="preserve"> </w:t>
      </w:r>
      <w:r>
        <w:t xml:space="preserve">and record Recon as the Spellcasting Skill next to it. This is not an Inherent Spell for you. </w:t>
      </w:r>
    </w:p>
    <w:p w14:paraId="03C35165" w14:textId="77777777" w:rsidR="00EC4378" w:rsidRDefault="00EC4378" w:rsidP="00EC4378">
      <w:pPr>
        <w:pStyle w:val="BodyText"/>
      </w:pPr>
      <w:r>
        <w:t xml:space="preserve">* Natural Spellcaster grants you the two indicated Feats only if you learn at least one other Inherent Spell. </w:t>
      </w:r>
    </w:p>
    <w:p w14:paraId="49CBD728" w14:textId="5936E414" w:rsidR="004C179C" w:rsidRDefault="009074FC" w:rsidP="004C179C">
      <w:pPr>
        <w:pStyle w:val="Heading2"/>
      </w:pPr>
      <w:bookmarkStart w:id="140" w:name="_Toc132221580"/>
      <w:r>
        <w:t>Intellect</w:t>
      </w:r>
      <w:r w:rsidR="004C179C">
        <w:t>-based Alternative Avatic Bloodline</w:t>
      </w:r>
      <w:bookmarkEnd w:id="140"/>
    </w:p>
    <w:p w14:paraId="71BAE4F1" w14:textId="293A5E5D" w:rsidR="001F54E5" w:rsidRDefault="00460B80" w:rsidP="00442C26">
      <w:pPr>
        <w:pStyle w:val="Heading4"/>
      </w:pPr>
      <w:r>
        <w:t>Oread</w:t>
      </w:r>
      <w:r w:rsidR="001F54E5">
        <w:t xml:space="preserve"> (Genie </w:t>
      </w:r>
      <w:r>
        <w:t xml:space="preserve">(Efreet) </w:t>
      </w:r>
      <w:r w:rsidR="001F54E5">
        <w:t>Bloodline)</w:t>
      </w:r>
    </w:p>
    <w:p w14:paraId="24F3198A" w14:textId="75178857" w:rsidR="00460B80" w:rsidRDefault="00460B80" w:rsidP="00ED61E5">
      <w:pPr>
        <w:pStyle w:val="BodyText"/>
      </w:pPr>
      <w:r>
        <w:t>One of your parents or a more distant ancestor was an Efreet. A Genie Bloodline generally only subtly gives away your heritage, and sometimes not at all given the natural diversity among kith, but there are telltale signs.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6A9FEF5B" w14:textId="6C2481DE" w:rsidR="00AA2526" w:rsidRDefault="00AA2526" w:rsidP="00ED61E5">
      <w:pPr>
        <w:pStyle w:val="BodyText"/>
      </w:pPr>
      <w:r>
        <w:tab/>
        <w:t>You have a natural ability to cast several elemental spells</w:t>
      </w:r>
      <w:r w:rsidRPr="00AA2526">
        <w:t xml:space="preserve"> </w:t>
      </w:r>
      <w:r>
        <w:t xml:space="preserve">as a Druid, with the Material Component of any Spellcasting Action coming from your aura. </w:t>
      </w:r>
    </w:p>
    <w:p w14:paraId="6286E5A3" w14:textId="77777777" w:rsidR="00EC4378" w:rsidRDefault="00EC4378" w:rsidP="00EC4378">
      <w:pPr>
        <w:pStyle w:val="BodyText"/>
      </w:pPr>
    </w:p>
    <w:p w14:paraId="4BD37675" w14:textId="3D9A4647" w:rsidR="00EC4378" w:rsidRDefault="00EC4378" w:rsidP="00EC4378">
      <w:pPr>
        <w:pStyle w:val="BodyText"/>
      </w:pPr>
      <w:r>
        <w:t xml:space="preserve">Step </w:t>
      </w:r>
      <w:proofErr w:type="gramStart"/>
      <w:r>
        <w:t>A</w:t>
      </w:r>
      <w:proofErr w:type="gramEnd"/>
      <w:r>
        <w:t xml:space="preserve"> Attribute Adjustment: Put a 1 under INT. </w:t>
      </w:r>
    </w:p>
    <w:p w14:paraId="0A743482" w14:textId="4CE9C4BE" w:rsidR="00EC4378" w:rsidRDefault="00EC4378" w:rsidP="00EC4378">
      <w:pPr>
        <w:pStyle w:val="BodyText"/>
      </w:pPr>
      <w:r>
        <w:t>Record under Feats: Natural Spellcaster (Burrower</w:t>
      </w:r>
      <w:r w:rsidR="00A159F6">
        <w:t xml:space="preserve"> Potential</w:t>
      </w:r>
      <w:r>
        <w:t xml:space="preserve">, </w:t>
      </w:r>
      <w:r>
        <w:rPr>
          <w:rStyle w:val="SpellChar"/>
        </w:rPr>
        <w:t xml:space="preserve">Earth Elemental </w:t>
      </w:r>
      <w:proofErr w:type="gramStart"/>
      <w:r>
        <w:rPr>
          <w:rStyle w:val="SpellChar"/>
        </w:rPr>
        <w:t>Form</w:t>
      </w:r>
      <w:r>
        <w:t>)*</w:t>
      </w:r>
      <w:proofErr w:type="gramEnd"/>
      <w:r>
        <w:t>.</w:t>
      </w:r>
    </w:p>
    <w:p w14:paraId="270F1613" w14:textId="4225C242" w:rsidR="00EC4378" w:rsidRDefault="00EC4378" w:rsidP="00EC4378">
      <w:pPr>
        <w:pStyle w:val="BodyText"/>
      </w:pPr>
      <w:r>
        <w:t xml:space="preserve">Record under Spells: </w:t>
      </w:r>
      <w:r>
        <w:rPr>
          <w:rStyle w:val="SpellChar"/>
        </w:rPr>
        <w:t>Animate</w:t>
      </w:r>
      <w:r w:rsidRPr="00241801">
        <w:rPr>
          <w:rStyle w:val="SpellChar"/>
        </w:rPr>
        <w:t xml:space="preserve"> Earth, Create Earth, Elemental Attack (Heat, Load), </w:t>
      </w:r>
      <w:r>
        <w:rPr>
          <w:rStyle w:val="SpellChar"/>
        </w:rPr>
        <w:t>Heat Resistance, Lode Resistance</w:t>
      </w:r>
      <w:r>
        <w:t xml:space="preserve"> and record Engineering as the Spellcasting Skill next to it. </w:t>
      </w:r>
    </w:p>
    <w:p w14:paraId="08CEAF3F" w14:textId="4D3ADB48" w:rsidR="00EC4378" w:rsidRDefault="00EC4378" w:rsidP="00EC4378">
      <w:pPr>
        <w:pStyle w:val="BodyText"/>
      </w:pPr>
      <w:r>
        <w:t xml:space="preserve">* Natural Spellcaster grants you the indicated Feat and Spell only if you learn at least one other Inherent Spell. </w:t>
      </w:r>
      <w:r w:rsidR="00A159F6">
        <w:t xml:space="preserve">You must spend an additional Feat to gain Burrow Speed 2. </w:t>
      </w:r>
    </w:p>
    <w:p w14:paraId="72C12FF1" w14:textId="6443D299" w:rsidR="001F54E5" w:rsidRDefault="001F54E5" w:rsidP="00442C26">
      <w:pPr>
        <w:pStyle w:val="Heading4"/>
      </w:pPr>
      <w:r>
        <w:t xml:space="preserve">Undine (Genie </w:t>
      </w:r>
      <w:r w:rsidR="00460B80">
        <w:t xml:space="preserve">(Marid) </w:t>
      </w:r>
      <w:r>
        <w:t>Bloodline)</w:t>
      </w:r>
    </w:p>
    <w:p w14:paraId="676D3540" w14:textId="257E80A8" w:rsidR="00460B80" w:rsidRDefault="00460B80" w:rsidP="00ED61E5">
      <w:pPr>
        <w:pStyle w:val="BodyText"/>
      </w:pPr>
      <w:r>
        <w:t>One of your parents or a more distant ancestor was a Marid. A Genie Bloodline generally only subtly gives away your heritage, and sometimes not at all given the natural diversity among kith, but there are telltale signs.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3C4E7D0A" w14:textId="3CC2A90E" w:rsidR="001F54E5" w:rsidRDefault="00AA2526" w:rsidP="006C6672">
      <w:pPr>
        <w:pStyle w:val="BodyText"/>
        <w:rPr>
          <w:rStyle w:val="SpellChar"/>
        </w:rPr>
      </w:pPr>
      <w:r>
        <w:tab/>
        <w:t>You have a natural ability to cast several elemental spells</w:t>
      </w:r>
      <w:r w:rsidRPr="00AA2526">
        <w:t xml:space="preserve"> </w:t>
      </w:r>
      <w:r>
        <w:t xml:space="preserve">as a Druid, with the Material Component of any Spellcasting Action coming from your aura. </w:t>
      </w:r>
    </w:p>
    <w:p w14:paraId="04BF42DE" w14:textId="77777777" w:rsidR="006C6672" w:rsidRDefault="006C6672" w:rsidP="006C6672">
      <w:pPr>
        <w:pStyle w:val="BodyText"/>
      </w:pPr>
    </w:p>
    <w:p w14:paraId="3874F7BF" w14:textId="77777777" w:rsidR="006C6672" w:rsidRDefault="006C6672" w:rsidP="006C6672">
      <w:pPr>
        <w:pStyle w:val="BodyText"/>
      </w:pPr>
      <w:r>
        <w:t xml:space="preserve">Step </w:t>
      </w:r>
      <w:proofErr w:type="gramStart"/>
      <w:r>
        <w:t>A</w:t>
      </w:r>
      <w:proofErr w:type="gramEnd"/>
      <w:r>
        <w:t xml:space="preserve"> Attribute Adjustment: Put a 1 under INT. </w:t>
      </w:r>
    </w:p>
    <w:p w14:paraId="7A511D98" w14:textId="7E435EDE" w:rsidR="006C6672" w:rsidRDefault="006C6672" w:rsidP="006C6672">
      <w:pPr>
        <w:pStyle w:val="BodyText"/>
      </w:pPr>
      <w:r>
        <w:t xml:space="preserve">Record under Feats: Natural Spellcaster (Jet Propulsion, </w:t>
      </w:r>
      <w:r>
        <w:rPr>
          <w:rStyle w:val="SpellChar"/>
        </w:rPr>
        <w:t xml:space="preserve">Water Elemental </w:t>
      </w:r>
      <w:proofErr w:type="gramStart"/>
      <w:r>
        <w:rPr>
          <w:rStyle w:val="SpellChar"/>
        </w:rPr>
        <w:t>Form</w:t>
      </w:r>
      <w:r>
        <w:t>)*</w:t>
      </w:r>
      <w:proofErr w:type="gramEnd"/>
      <w:r>
        <w:t>.</w:t>
      </w:r>
    </w:p>
    <w:p w14:paraId="14E94DCD" w14:textId="00D31469" w:rsidR="006C6672" w:rsidRDefault="006C6672" w:rsidP="006C6672">
      <w:pPr>
        <w:pStyle w:val="BodyText"/>
      </w:pPr>
      <w:r>
        <w:t xml:space="preserve">Record under Spells: </w:t>
      </w:r>
      <w:r>
        <w:rPr>
          <w:rStyle w:val="SpellChar"/>
        </w:rPr>
        <w:t>Animate Water</w:t>
      </w:r>
      <w:r w:rsidRPr="00241801">
        <w:rPr>
          <w:rStyle w:val="SpellChar"/>
        </w:rPr>
        <w:t xml:space="preserve">, Create Water, </w:t>
      </w:r>
      <w:r>
        <w:rPr>
          <w:rStyle w:val="SpellChar"/>
        </w:rPr>
        <w:t xml:space="preserve">Electricity Resistance, </w:t>
      </w:r>
      <w:r w:rsidRPr="00241801">
        <w:rPr>
          <w:rStyle w:val="SpellChar"/>
        </w:rPr>
        <w:t>Elemental Attack (Electricity</w:t>
      </w:r>
      <w:r>
        <w:rPr>
          <w:rStyle w:val="SpellChar"/>
        </w:rPr>
        <w:t>,</w:t>
      </w:r>
      <w:r w:rsidRPr="00241801">
        <w:rPr>
          <w:rStyle w:val="SpellChar"/>
        </w:rPr>
        <w:t xml:space="preserve"> </w:t>
      </w:r>
      <w:r>
        <w:rPr>
          <w:rStyle w:val="SpellChar"/>
        </w:rPr>
        <w:t>Sonic</w:t>
      </w:r>
      <w:r w:rsidRPr="00241801">
        <w:rPr>
          <w:rStyle w:val="SpellChar"/>
        </w:rPr>
        <w:t xml:space="preserve">), </w:t>
      </w:r>
      <w:r>
        <w:rPr>
          <w:rStyle w:val="SpellChar"/>
        </w:rPr>
        <w:t>Sonic Resistance</w:t>
      </w:r>
      <w:r>
        <w:t xml:space="preserve"> and record Alchemy as the Spellcasting Skill next to it. </w:t>
      </w:r>
    </w:p>
    <w:p w14:paraId="555A756F" w14:textId="77777777" w:rsidR="006C6672" w:rsidRDefault="006C6672" w:rsidP="006C6672">
      <w:pPr>
        <w:pStyle w:val="BodyText"/>
      </w:pPr>
      <w:r>
        <w:t xml:space="preserve">* Natural Spellcaster grants you the indicated Feat and Spell only if you learn at least one other Inherent Spell. </w:t>
      </w:r>
    </w:p>
    <w:p w14:paraId="3B00DC51" w14:textId="2B10E67E" w:rsidR="00147ED2" w:rsidRDefault="00147ED2">
      <w:pPr>
        <w:rPr>
          <w:rStyle w:val="SpellChar"/>
        </w:rPr>
      </w:pPr>
      <w:r>
        <w:rPr>
          <w:rStyle w:val="SpellChar"/>
        </w:rPr>
        <w:br w:type="page"/>
      </w:r>
    </w:p>
    <w:p w14:paraId="0C507105" w14:textId="0517FDDE" w:rsidR="00147ED2" w:rsidRDefault="00332638" w:rsidP="00147ED2">
      <w:pPr>
        <w:pStyle w:val="Heading2"/>
      </w:pPr>
      <w:bookmarkStart w:id="141" w:name="_Toc132221581"/>
      <w:r>
        <w:lastRenderedPageBreak/>
        <w:t>Alternative Subrace</w:t>
      </w:r>
      <w:r w:rsidR="00147ED2">
        <w:t>s</w:t>
      </w:r>
      <w:bookmarkEnd w:id="141"/>
    </w:p>
    <w:p w14:paraId="34554A2C" w14:textId="2E00F7A1" w:rsidR="00147ED2" w:rsidRDefault="00147ED2" w:rsidP="00ED61E5">
      <w:pPr>
        <w:pStyle w:val="BodyText"/>
      </w:pPr>
      <w:r>
        <w:t xml:space="preserve">The variants listed here are usually survivalist, though Desert Aelves are highly cultured, with a higher probability of Civilian Backgrounds. </w:t>
      </w:r>
      <w:r w:rsidR="00332638">
        <w:t xml:space="preserve">If you choose a Large Subrace, use the alternative Lifestyle (Large) rules when determining Shared Resources.  </w:t>
      </w:r>
    </w:p>
    <w:p w14:paraId="4B5B863A" w14:textId="77777777" w:rsidR="00332638" w:rsidRDefault="00332638" w:rsidP="00332638">
      <w:pPr>
        <w:pStyle w:val="Heading3"/>
      </w:pPr>
      <w:r>
        <w:t>Lifestyle</w:t>
      </w:r>
    </w:p>
    <w:p w14:paraId="384DE8D8" w14:textId="77777777" w:rsidR="006C6672" w:rsidRDefault="006C6672" w:rsidP="006C6672">
      <w:pPr>
        <w:pStyle w:val="BodyText"/>
      </w:pPr>
      <w:r>
        <w:t xml:space="preserve">You need to have been living at least a Subsistence Lifestyle to have survived, but whatever you choose, there is almost always a Debt that comes with it. </w:t>
      </w:r>
    </w:p>
    <w:p w14:paraId="1FEA7752" w14:textId="20F6216E" w:rsidR="006C6672" w:rsidRDefault="006C6672" w:rsidP="006C6672">
      <w:pPr>
        <w:pStyle w:val="BodyText"/>
      </w:pPr>
      <w:r w:rsidRPr="00DE31E0">
        <w:rPr>
          <w:b/>
          <w:bCs/>
        </w:rPr>
        <w:t>Subsistence Lifestyle</w:t>
      </w:r>
      <w:r>
        <w:t>: You have £50 Debt if you are Large; all your Free Gear is now of Subsistence Quality. You can double the Debt to gain Lesser (Subsistence) Holdings.</w:t>
      </w:r>
    </w:p>
    <w:p w14:paraId="00F037E5" w14:textId="02BCDD30" w:rsidR="006C6672" w:rsidRDefault="006C6672" w:rsidP="006C6672">
      <w:pPr>
        <w:pStyle w:val="BodyText"/>
      </w:pPr>
      <w:r w:rsidRPr="00DE31E0">
        <w:rPr>
          <w:b/>
          <w:bCs/>
        </w:rPr>
        <w:t>Comfortable Lifestyle</w:t>
      </w:r>
      <w:r>
        <w:rPr>
          <w:b/>
          <w:bCs/>
        </w:rPr>
        <w:t xml:space="preserve"> [PREREQ: Holdings (</w:t>
      </w:r>
      <w:r w:rsidRPr="00DE31E0">
        <w:rPr>
          <w:b/>
          <w:bCs/>
        </w:rPr>
        <w:t>£1</w:t>
      </w:r>
      <w:r>
        <w:rPr>
          <w:b/>
          <w:bCs/>
        </w:rPr>
        <w:t>0</w:t>
      </w:r>
      <w:r w:rsidRPr="00DE31E0">
        <w:rPr>
          <w:b/>
          <w:bCs/>
        </w:rPr>
        <w:t>0</w:t>
      </w:r>
      <w:r>
        <w:rPr>
          <w:b/>
          <w:bCs/>
        </w:rPr>
        <w:t>) or Lifestyle Proficiency]</w:t>
      </w:r>
      <w:r>
        <w:t xml:space="preserve">: Record under Gear on your character sheet, 2 Standard Outfits and items worth less than £1 each. You have £1250 Debt if you are Large; all your Free Gear is Standard Quality. You can quadruple the Debt to gain Moderate (Comfortable) Holdings. </w:t>
      </w:r>
    </w:p>
    <w:p w14:paraId="0661EF6B" w14:textId="5B22E3D4" w:rsidR="006C6672" w:rsidRDefault="006C6672" w:rsidP="00ED61E5">
      <w:pPr>
        <w:pStyle w:val="BodyText"/>
      </w:pPr>
      <w:r w:rsidRPr="00DE31E0">
        <w:rPr>
          <w:b/>
          <w:bCs/>
        </w:rPr>
        <w:t>Fine Lifestyle</w:t>
      </w:r>
      <w:r>
        <w:rPr>
          <w:b/>
          <w:bCs/>
        </w:rPr>
        <w:t xml:space="preserve"> [PREREQ: Holdings (</w:t>
      </w:r>
      <w:r w:rsidRPr="00DE31E0">
        <w:rPr>
          <w:b/>
          <w:bCs/>
        </w:rPr>
        <w:t>£1</w:t>
      </w:r>
      <w:r>
        <w:rPr>
          <w:b/>
          <w:bCs/>
        </w:rPr>
        <w:t>0</w:t>
      </w:r>
      <w:r w:rsidRPr="00DE31E0">
        <w:rPr>
          <w:b/>
          <w:bCs/>
        </w:rPr>
        <w:t>0</w:t>
      </w:r>
      <w:r>
        <w:rPr>
          <w:b/>
          <w:bCs/>
        </w:rPr>
        <w:t>) and Impossible Lifestyle Proficiency]</w:t>
      </w:r>
      <w:r>
        <w:t xml:space="preserve">: Record under Gear on your character sheet, 4 Fine Outfits and 0-Level items worth £4 or less each (within reason). You have £10,000 Debt if you are Large. You can multiply Debt by 10 to gain Greater (Fine) Holdings. </w:t>
      </w:r>
    </w:p>
    <w:p w14:paraId="46F6D181" w14:textId="4DB52374" w:rsidR="00332638" w:rsidRDefault="00332638" w:rsidP="00332638">
      <w:pPr>
        <w:pStyle w:val="Heading3"/>
      </w:pPr>
      <w:r>
        <w:t>Aelven Subraces</w:t>
      </w:r>
    </w:p>
    <w:p w14:paraId="470B4DD5" w14:textId="0F6B7F32" w:rsidR="00147ED2" w:rsidRDefault="00147ED2" w:rsidP="00442C26">
      <w:pPr>
        <w:pStyle w:val="Heading4"/>
      </w:pPr>
      <w:r>
        <w:t>Aquatic Aelf</w:t>
      </w:r>
    </w:p>
    <w:p w14:paraId="5EA6C5A9" w14:textId="4EF6557E" w:rsidR="00774E80" w:rsidRDefault="00774E80" w:rsidP="00774E80">
      <w:pPr>
        <w:pStyle w:val="BodyText"/>
      </w:pPr>
      <w:r>
        <w:t xml:space="preserve">Step </w:t>
      </w:r>
      <w:proofErr w:type="gramStart"/>
      <w:r>
        <w:t>A</w:t>
      </w:r>
      <w:proofErr w:type="gramEnd"/>
      <w:r>
        <w:t xml:space="preserve"> Attribute Adjustment: Put a 1 under STR or CHA; put a -1 under INT or WIL. </w:t>
      </w:r>
    </w:p>
    <w:p w14:paraId="3EF9DA8F" w14:textId="68FD126F" w:rsidR="00774E80" w:rsidRDefault="00774E80" w:rsidP="00774E80">
      <w:pPr>
        <w:pStyle w:val="BodyText"/>
      </w:pPr>
      <w:r>
        <w:t xml:space="preserve">Record under Feats: Acute Hearing (High Frequency Hearing), </w:t>
      </w:r>
      <w:r w:rsidR="00A62E0C">
        <w:t xml:space="preserve">Aquatic, Effortless Grace, </w:t>
      </w:r>
      <w:r>
        <w:t>Extraordinarily Perceptive, Sleepless</w:t>
      </w:r>
    </w:p>
    <w:p w14:paraId="12426496" w14:textId="77777777" w:rsidR="00774E80" w:rsidRDefault="00774E80" w:rsidP="00774E80">
      <w:pPr>
        <w:pStyle w:val="BodyText"/>
      </w:pPr>
      <w:r>
        <w:t xml:space="preserve">+1 Degree to Skills: </w:t>
      </w:r>
      <w:r>
        <w:rPr>
          <w:rStyle w:val="SkillsChar"/>
        </w:rPr>
        <w:t>Agility, Contortion, Recon</w:t>
      </w:r>
    </w:p>
    <w:p w14:paraId="181990A8" w14:textId="2F08A785" w:rsidR="00774E80" w:rsidRDefault="00774E80" w:rsidP="00774E80">
      <w:pPr>
        <w:pStyle w:val="BodyText"/>
      </w:pPr>
      <w:r>
        <w:t xml:space="preserve">Record under Knowledge: </w:t>
      </w:r>
      <w:r>
        <w:rPr>
          <w:rStyle w:val="KnowledgeChar"/>
        </w:rPr>
        <w:t>Aquatic Terrain</w:t>
      </w:r>
    </w:p>
    <w:p w14:paraId="0176D8F9" w14:textId="77777777" w:rsidR="00147ED2" w:rsidRDefault="00147ED2" w:rsidP="00442C26">
      <w:pPr>
        <w:pStyle w:val="Heading4"/>
      </w:pPr>
      <w:r>
        <w:t>Arctic Aelf</w:t>
      </w:r>
    </w:p>
    <w:p w14:paraId="17FF5EDB" w14:textId="6BB1D246" w:rsidR="00774E80" w:rsidRDefault="00774E80" w:rsidP="00774E80">
      <w:pPr>
        <w:pStyle w:val="BodyText"/>
      </w:pPr>
      <w:r>
        <w:t xml:space="preserve">Step </w:t>
      </w:r>
      <w:proofErr w:type="gramStart"/>
      <w:r>
        <w:t>A</w:t>
      </w:r>
      <w:proofErr w:type="gramEnd"/>
      <w:r>
        <w:t xml:space="preserve"> Attribute Adjustment: Put a 1 under DEX or WIL; put a -1 under INT or CHA. </w:t>
      </w:r>
    </w:p>
    <w:p w14:paraId="3AE6B66D" w14:textId="77777777" w:rsidR="00774E80" w:rsidRDefault="00774E80" w:rsidP="00774E80">
      <w:pPr>
        <w:pStyle w:val="BodyText"/>
      </w:pPr>
      <w:r>
        <w:t>Record under Feats: Acute Hearing (High Frequency Hearing), Effortless Grace, Extraordinarily Perceptive, Keen Vision (Distance Vision), Sleepless</w:t>
      </w:r>
    </w:p>
    <w:p w14:paraId="3FF13649" w14:textId="77777777" w:rsidR="00774E80" w:rsidRDefault="00774E80" w:rsidP="00774E80">
      <w:pPr>
        <w:pStyle w:val="BodyText"/>
      </w:pPr>
      <w:r>
        <w:t xml:space="preserve">+1 Degree to Skills: </w:t>
      </w:r>
      <w:r>
        <w:rPr>
          <w:rStyle w:val="SkillsChar"/>
        </w:rPr>
        <w:t>Agility, Contortion, Recon</w:t>
      </w:r>
    </w:p>
    <w:p w14:paraId="23BC5B53" w14:textId="4AFA38EE" w:rsidR="00774E80" w:rsidRDefault="00774E80" w:rsidP="00774E80">
      <w:pPr>
        <w:pStyle w:val="BodyText"/>
      </w:pPr>
      <w:r>
        <w:t xml:space="preserve">Record under Knowledge: </w:t>
      </w:r>
      <w:r>
        <w:rPr>
          <w:rStyle w:val="KnowledgeChar"/>
        </w:rPr>
        <w:t>Arctic Terrain</w:t>
      </w:r>
    </w:p>
    <w:p w14:paraId="4AAEA19A" w14:textId="1EC16691" w:rsidR="00147ED2" w:rsidRDefault="00147ED2" w:rsidP="00442C26">
      <w:pPr>
        <w:pStyle w:val="Heading4"/>
      </w:pPr>
      <w:r>
        <w:t>Desert Aelf</w:t>
      </w:r>
    </w:p>
    <w:p w14:paraId="128783F3" w14:textId="17DBD2FB" w:rsidR="005E2D0E" w:rsidRDefault="005E2D0E" w:rsidP="005E2D0E">
      <w:pPr>
        <w:pStyle w:val="BodyText"/>
      </w:pPr>
      <w:r>
        <w:t xml:space="preserve">Step </w:t>
      </w:r>
      <w:proofErr w:type="gramStart"/>
      <w:r>
        <w:t>A</w:t>
      </w:r>
      <w:proofErr w:type="gramEnd"/>
      <w:r>
        <w:t xml:space="preserve"> Attribute Adjustment: Put a 1 under DEX or CHA; put a -1 under STR or WIL. </w:t>
      </w:r>
    </w:p>
    <w:p w14:paraId="73DDBCC4" w14:textId="77777777" w:rsidR="005E2D0E" w:rsidRDefault="005E2D0E" w:rsidP="005E2D0E">
      <w:pPr>
        <w:pStyle w:val="BodyText"/>
      </w:pPr>
      <w:r>
        <w:t>Record under Feats: Acute Hearing (High Frequency Hearing), Effortless Grace, Extraordinarily Perceptive, Keen Vision (Distance Vision), Sleepless</w:t>
      </w:r>
    </w:p>
    <w:p w14:paraId="1C9FB3F3" w14:textId="77777777" w:rsidR="005E2D0E" w:rsidRDefault="005E2D0E" w:rsidP="005E2D0E">
      <w:pPr>
        <w:pStyle w:val="BodyText"/>
      </w:pPr>
      <w:r>
        <w:t xml:space="preserve">+1 Degree to Skills: </w:t>
      </w:r>
      <w:r>
        <w:rPr>
          <w:rStyle w:val="SkillsChar"/>
        </w:rPr>
        <w:t>Agility, Contortion, Recon</w:t>
      </w:r>
    </w:p>
    <w:p w14:paraId="35C737C9" w14:textId="3DC0309B" w:rsidR="005E2D0E" w:rsidRDefault="005E2D0E" w:rsidP="005E2D0E">
      <w:pPr>
        <w:pStyle w:val="BodyText"/>
      </w:pPr>
      <w:r>
        <w:t xml:space="preserve">Record under Knowledge: </w:t>
      </w:r>
      <w:r>
        <w:rPr>
          <w:rStyle w:val="KnowledgeChar"/>
        </w:rPr>
        <w:t>Desert Terrain</w:t>
      </w:r>
    </w:p>
    <w:p w14:paraId="1FC7C499" w14:textId="79027658" w:rsidR="00F9292E" w:rsidRDefault="00F9292E" w:rsidP="00442C26">
      <w:pPr>
        <w:pStyle w:val="Heading4"/>
      </w:pPr>
      <w:r>
        <w:t>Norsa (Large Swamp Aelf aka “Green Giant”)</w:t>
      </w:r>
    </w:p>
    <w:p w14:paraId="74F5895E" w14:textId="40DEBD90" w:rsidR="005E2D0E" w:rsidRDefault="005E2D0E" w:rsidP="005E2D0E">
      <w:pPr>
        <w:pStyle w:val="BodyText"/>
      </w:pPr>
      <w:r>
        <w:t xml:space="preserve">Step </w:t>
      </w:r>
      <w:proofErr w:type="gramStart"/>
      <w:r>
        <w:t>A</w:t>
      </w:r>
      <w:proofErr w:type="gramEnd"/>
      <w:r>
        <w:t xml:space="preserve"> Attribute Adjustment: Put a 1 under DEX or PER; put a -1 under INT or WIL. </w:t>
      </w:r>
    </w:p>
    <w:p w14:paraId="0AA3D822" w14:textId="2EF7A76E" w:rsidR="005E2D0E" w:rsidRDefault="005E2D0E" w:rsidP="005E2D0E">
      <w:pPr>
        <w:pStyle w:val="BodyText"/>
      </w:pPr>
      <w:r>
        <w:t>Record under Feats: Acute Hearing (High Frequency Hearing), Extraordinarily Perceptive, Keen Vision (Distance Vision), Sleepless</w:t>
      </w:r>
      <w:r w:rsidR="00A62E0C">
        <w:t>; Large</w:t>
      </w:r>
    </w:p>
    <w:p w14:paraId="4AA742EE" w14:textId="77777777" w:rsidR="005E2D0E" w:rsidRDefault="005E2D0E" w:rsidP="005E2D0E">
      <w:pPr>
        <w:pStyle w:val="BodyText"/>
      </w:pPr>
      <w:r>
        <w:t xml:space="preserve">+1 Degree to Skills: </w:t>
      </w:r>
      <w:r>
        <w:rPr>
          <w:rStyle w:val="SkillsChar"/>
        </w:rPr>
        <w:t>Agility, Contortion, Recon</w:t>
      </w:r>
    </w:p>
    <w:p w14:paraId="0DBF6F3E" w14:textId="05A49386" w:rsidR="005E2D0E" w:rsidRDefault="005E2D0E" w:rsidP="005E2D0E">
      <w:pPr>
        <w:pStyle w:val="BodyText"/>
      </w:pPr>
      <w:r>
        <w:t xml:space="preserve">Record under Knowledge: </w:t>
      </w:r>
      <w:r>
        <w:rPr>
          <w:rStyle w:val="KnowledgeChar"/>
        </w:rPr>
        <w:t>Swamp Terrain</w:t>
      </w:r>
    </w:p>
    <w:p w14:paraId="75478821" w14:textId="6B2F3D17" w:rsidR="00147ED2" w:rsidRDefault="00147ED2" w:rsidP="00442C26">
      <w:pPr>
        <w:pStyle w:val="Heading4"/>
      </w:pPr>
      <w:r>
        <w:t>Winged Aelf</w:t>
      </w:r>
    </w:p>
    <w:p w14:paraId="6B9AA65F" w14:textId="182B603E" w:rsidR="00A62E0C" w:rsidRDefault="00A62E0C" w:rsidP="00A62E0C">
      <w:pPr>
        <w:pStyle w:val="BodyText"/>
      </w:pPr>
      <w:r>
        <w:t xml:space="preserve">Step </w:t>
      </w:r>
      <w:proofErr w:type="gramStart"/>
      <w:r>
        <w:t>A</w:t>
      </w:r>
      <w:proofErr w:type="gramEnd"/>
      <w:r>
        <w:t xml:space="preserve"> Attribute Adjustment: Put a 1 under PER or CHA; put a -1 under STR or INT. </w:t>
      </w:r>
    </w:p>
    <w:p w14:paraId="26ED7104" w14:textId="7F8458F1" w:rsidR="00A62E0C" w:rsidRDefault="00A62E0C" w:rsidP="00A62E0C">
      <w:pPr>
        <w:pStyle w:val="BodyText"/>
      </w:pPr>
      <w:r>
        <w:t xml:space="preserve">Record under Feats: Acute Hearing (High Frequency Hearing), Extraordinarily Perceptive, </w:t>
      </w:r>
      <w:r w:rsidR="00C35ADA">
        <w:t xml:space="preserve">Frail* (Flaw), </w:t>
      </w:r>
      <w:r>
        <w:t xml:space="preserve">Keen Vision (Distance Vision), </w:t>
      </w:r>
      <w:r w:rsidR="00C35ADA">
        <w:t xml:space="preserve">Natural Flier, </w:t>
      </w:r>
      <w:r>
        <w:t>Sleepless, Wings</w:t>
      </w:r>
    </w:p>
    <w:p w14:paraId="7E156C82" w14:textId="77777777" w:rsidR="00A62E0C" w:rsidRDefault="00A62E0C" w:rsidP="00A62E0C">
      <w:pPr>
        <w:pStyle w:val="BodyText"/>
      </w:pPr>
      <w:r>
        <w:t xml:space="preserve">+1 Degree to Skills: </w:t>
      </w:r>
      <w:r>
        <w:rPr>
          <w:rStyle w:val="SkillsChar"/>
        </w:rPr>
        <w:t>Agility, Contortion, Recon</w:t>
      </w:r>
    </w:p>
    <w:p w14:paraId="41B1E48D" w14:textId="77777777" w:rsidR="00C35ADA" w:rsidRDefault="00C35ADA" w:rsidP="00C35ADA">
      <w:pPr>
        <w:pStyle w:val="BodyText"/>
      </w:pPr>
      <w:r>
        <w:t xml:space="preserve">Record under Knowledge: </w:t>
      </w:r>
      <w:r>
        <w:rPr>
          <w:rStyle w:val="KnowledgeChar"/>
        </w:rPr>
        <w:t>Sky Terrain</w:t>
      </w:r>
    </w:p>
    <w:p w14:paraId="6099CB17" w14:textId="1B01EEAC" w:rsidR="00C35ADA" w:rsidRDefault="00C35ADA" w:rsidP="00C35ADA">
      <w:pPr>
        <w:pStyle w:val="BodyText"/>
      </w:pPr>
      <w:r>
        <w:t>* You have -10 hp, but it cannot reduce you below 20 hp, so it will probably not have an impact until after 1</w:t>
      </w:r>
      <w:r w:rsidRPr="00C35ADA">
        <w:rPr>
          <w:vertAlign w:val="superscript"/>
        </w:rPr>
        <w:t>st</w:t>
      </w:r>
      <w:r>
        <w:t xml:space="preserve"> Level. </w:t>
      </w:r>
    </w:p>
    <w:p w14:paraId="4EB72511" w14:textId="574866B9" w:rsidR="00332638" w:rsidRDefault="00332638" w:rsidP="00332638">
      <w:pPr>
        <w:pStyle w:val="Heading3"/>
      </w:pPr>
      <w:r>
        <w:t>Dvergan Subrace</w:t>
      </w:r>
    </w:p>
    <w:p w14:paraId="2FCC08AE" w14:textId="33580EE2" w:rsidR="00332638" w:rsidRDefault="00332638" w:rsidP="00442C26">
      <w:pPr>
        <w:pStyle w:val="Heading4"/>
      </w:pPr>
      <w:r>
        <w:t>Troll (Large Dvergar aka “Mountain Giant”)</w:t>
      </w:r>
    </w:p>
    <w:p w14:paraId="1E3566F2" w14:textId="7AB91E71" w:rsidR="00A62E0C" w:rsidRDefault="00A62E0C" w:rsidP="00A62E0C">
      <w:pPr>
        <w:pStyle w:val="BodyText"/>
      </w:pPr>
      <w:r>
        <w:t xml:space="preserve">Step </w:t>
      </w:r>
      <w:proofErr w:type="gramStart"/>
      <w:r>
        <w:t>A</w:t>
      </w:r>
      <w:proofErr w:type="gramEnd"/>
      <w:r>
        <w:t xml:space="preserve"> Attribute Adjustment: Put a 1 under STR or WIL; put a -1 under DEX or CHA. </w:t>
      </w:r>
    </w:p>
    <w:p w14:paraId="01BB08C4" w14:textId="40C3BE9E" w:rsidR="00A62E0C" w:rsidRDefault="00A62E0C" w:rsidP="00A62E0C">
      <w:pPr>
        <w:pStyle w:val="BodyText"/>
      </w:pPr>
      <w:r>
        <w:t>Record under Feats: Breath Control, Extraordinarily Stubborn, Stout, Large</w:t>
      </w:r>
    </w:p>
    <w:p w14:paraId="7F4BF92D" w14:textId="46F2B86E" w:rsidR="00A62E0C" w:rsidRDefault="00A62E0C" w:rsidP="00A62E0C">
      <w:pPr>
        <w:pStyle w:val="BodyText"/>
      </w:pPr>
      <w:r>
        <w:t xml:space="preserve">+1 Degree to Skills: </w:t>
      </w:r>
      <w:r>
        <w:rPr>
          <w:rStyle w:val="SkillsChar"/>
        </w:rPr>
        <w:t>Bulwark, Constitution, Determination, Hustle</w:t>
      </w:r>
    </w:p>
    <w:p w14:paraId="338C2B34" w14:textId="33C7A121" w:rsidR="00332638" w:rsidRDefault="00332638" w:rsidP="00332638">
      <w:pPr>
        <w:pStyle w:val="Heading3"/>
      </w:pPr>
      <w:r>
        <w:t>Human Subrace</w:t>
      </w:r>
    </w:p>
    <w:p w14:paraId="5EFB5354" w14:textId="704A3419" w:rsidR="00332638" w:rsidRDefault="00332638" w:rsidP="00442C26">
      <w:pPr>
        <w:pStyle w:val="Heading4"/>
      </w:pPr>
      <w:r>
        <w:t>Goliath (“Large Human”)</w:t>
      </w:r>
    </w:p>
    <w:p w14:paraId="22156BED" w14:textId="77777777" w:rsidR="00A62E0C" w:rsidRDefault="00A62E0C" w:rsidP="00A62E0C">
      <w:pPr>
        <w:pStyle w:val="BodyText"/>
      </w:pPr>
      <w:r>
        <w:t xml:space="preserve">Step </w:t>
      </w:r>
      <w:proofErr w:type="gramStart"/>
      <w:r>
        <w:t>A</w:t>
      </w:r>
      <w:proofErr w:type="gramEnd"/>
      <w:r>
        <w:t xml:space="preserve"> Attribute Adjustment: Put a 1 under an Attribute that is not currently 1; put a -1 under any other Attribute. </w:t>
      </w:r>
    </w:p>
    <w:p w14:paraId="2ADA2B41" w14:textId="70E9669E" w:rsidR="00A62E0C" w:rsidRDefault="00A62E0C" w:rsidP="00A62E0C">
      <w:pPr>
        <w:pStyle w:val="BodyText"/>
      </w:pPr>
      <w:r>
        <w:t>Record under Feats: Fellowship, Quick Study, Well-rounded 2, Gifted, Large</w:t>
      </w:r>
    </w:p>
    <w:p w14:paraId="0EBA3362" w14:textId="3FD43360" w:rsidR="00A62E0C" w:rsidRDefault="00A62E0C" w:rsidP="00A62E0C">
      <w:pPr>
        <w:pStyle w:val="BodyText"/>
      </w:pPr>
      <w:r>
        <w:t xml:space="preserve">+1 Degree to Skills: </w:t>
      </w:r>
      <w:r>
        <w:rPr>
          <w:rStyle w:val="SkillsChar"/>
        </w:rPr>
        <w:t>Climb, Hustle</w:t>
      </w:r>
    </w:p>
    <w:p w14:paraId="7D140097" w14:textId="03678CE8" w:rsidR="0034259F" w:rsidRDefault="0034259F">
      <w:pPr>
        <w:rPr>
          <w:rStyle w:val="SpellChar"/>
        </w:rPr>
      </w:pPr>
      <w:r>
        <w:rPr>
          <w:rStyle w:val="SpellChar"/>
        </w:rPr>
        <w:br w:type="page"/>
      </w:r>
    </w:p>
    <w:p w14:paraId="0F99BC2C" w14:textId="2139BAF0" w:rsidR="00332638" w:rsidRDefault="00332638" w:rsidP="00332638">
      <w:pPr>
        <w:pStyle w:val="Heading3"/>
      </w:pPr>
      <w:r>
        <w:lastRenderedPageBreak/>
        <w:t>Troglodyte Subraces</w:t>
      </w:r>
    </w:p>
    <w:p w14:paraId="1E766108" w14:textId="7949D2A1" w:rsidR="004C179C" w:rsidRDefault="0034259F" w:rsidP="00ED61E5">
      <w:pPr>
        <w:pStyle w:val="BodyText"/>
      </w:pPr>
      <w:r>
        <w:t xml:space="preserve">Your typical Troglodytes are either small, making them seem like they are not a great danger, or survivalists. This is primarily because of unfortunately frequent purges of Troglodytes in civilized areas after someone is murdered and there are claw-marks, frequently in </w:t>
      </w:r>
      <w:proofErr w:type="gramStart"/>
      <w:r>
        <w:t>incompetently-staged</w:t>
      </w:r>
      <w:proofErr w:type="gramEnd"/>
      <w:r>
        <w:t xml:space="preserve"> crime scenes that are believed by ignorant and fearful locals. Many of these variants are found in the ranks of gladiators, typically against their will, but if they survive, their fame can occasionally launch them into positions of social prominence. </w:t>
      </w:r>
    </w:p>
    <w:p w14:paraId="1C7D7E27" w14:textId="77777777" w:rsidR="0034259F" w:rsidRDefault="0034259F" w:rsidP="00442C26">
      <w:pPr>
        <w:pStyle w:val="Heading4"/>
      </w:pPr>
      <w:r>
        <w:t>Gui (“Turtle Folk”)</w:t>
      </w:r>
    </w:p>
    <w:p w14:paraId="3AA15B21" w14:textId="61CEBAB7" w:rsidR="0034259F" w:rsidRDefault="0034259F" w:rsidP="00ED61E5">
      <w:pPr>
        <w:pStyle w:val="BodyText"/>
      </w:pPr>
      <w:r>
        <w:t xml:space="preserve">Gui are of an anthropian pseudo-race; they cannot naturally produce offspring with other anthropians. Gui often coat their shells with special materials and runes to make them function as magic armor. Gui get a Bonus Feat due to reduced Speed. </w:t>
      </w:r>
      <w:r w:rsidR="0052405C">
        <w:t xml:space="preserve">Amphibious Gui need to learn Aquabatics to swim well; many spend most of their time on land, though they remain drawn to water. </w:t>
      </w:r>
      <w:r>
        <w:t xml:space="preserve">Tortoise Gui can take </w:t>
      </w:r>
      <w:r w:rsidR="0052405C">
        <w:t xml:space="preserve">a Feat to acquire Swim Speed 2 (if you gain Aquabatics during character creation, you gain this Feat instead). </w:t>
      </w:r>
    </w:p>
    <w:p w14:paraId="7B751878" w14:textId="50EAA81E" w:rsidR="00F922CF" w:rsidRDefault="00F922CF" w:rsidP="00F922CF">
      <w:pPr>
        <w:pStyle w:val="BodyText"/>
      </w:pPr>
      <w:r>
        <w:t xml:space="preserve">Step </w:t>
      </w:r>
      <w:proofErr w:type="gramStart"/>
      <w:r>
        <w:t>A</w:t>
      </w:r>
      <w:proofErr w:type="gramEnd"/>
      <w:r>
        <w:t xml:space="preserve"> Attribute Adjustment: Put a 1 under STR or WIL; put a -1 under DEX or INT </w:t>
      </w:r>
    </w:p>
    <w:p w14:paraId="582E4B77" w14:textId="77777777" w:rsidR="00F922CF" w:rsidRDefault="00F922CF" w:rsidP="00F922CF">
      <w:pPr>
        <w:pStyle w:val="BodyText"/>
      </w:pPr>
      <w:r>
        <w:t xml:space="preserve">Record under Feats (Amphibious Gui): Aquanaut, Breath Control, Favored Weapon (Natural), Natural Armor (Hauberk: 2 (2) Encumbrance (Weight), 8 Hardness, Hit Locations 3-7), Jaws, Shell Defense, Underwater Hearing (Free). </w:t>
      </w:r>
    </w:p>
    <w:p w14:paraId="0311F7BD" w14:textId="0F835B49" w:rsidR="00F922CF" w:rsidRDefault="00F922CF" w:rsidP="00F922CF">
      <w:pPr>
        <w:pStyle w:val="BodyText"/>
      </w:pPr>
      <w:r>
        <w:t xml:space="preserve">Record under Feats (Tortoise Gui): Breath Control, Hindgut, Favored </w:t>
      </w:r>
      <w:r w:rsidR="00F15631">
        <w:t>Weapon</w:t>
      </w:r>
      <w:r>
        <w:t xml:space="preserve"> (Natural), Jaws, Low Frequency Hearing (Free), Natural Armor (Heavy Hauberk), Shell Defense, No Swim Speed (Default Sinking +1). </w:t>
      </w:r>
    </w:p>
    <w:p w14:paraId="5B31C77F" w14:textId="6359C987" w:rsidR="0034259F" w:rsidRDefault="00C12BD7" w:rsidP="00ED61E5">
      <w:pPr>
        <w:pStyle w:val="BodyText"/>
      </w:pPr>
      <w:r>
        <w:t>+1 Degree</w:t>
      </w:r>
      <w:r w:rsidR="0034259F">
        <w:t xml:space="preserve"> 2 (or 3) Skills: </w:t>
      </w:r>
      <w:r w:rsidR="00B65598">
        <w:rPr>
          <w:rStyle w:val="SkillsChar"/>
        </w:rPr>
        <w:t>Bulwark</w:t>
      </w:r>
      <w:r w:rsidR="0034259F">
        <w:rPr>
          <w:rStyle w:val="SkillsChar"/>
        </w:rPr>
        <w:t xml:space="preserve">, </w:t>
      </w:r>
      <w:r w:rsidR="00B65598">
        <w:rPr>
          <w:rStyle w:val="SkillsChar"/>
        </w:rPr>
        <w:t xml:space="preserve">Constitution </w:t>
      </w:r>
      <w:r w:rsidR="00B65598">
        <w:t>(Tortoise Gui only)</w:t>
      </w:r>
      <w:r w:rsidR="00B65598">
        <w:rPr>
          <w:rStyle w:val="SkillsChar"/>
        </w:rPr>
        <w:t xml:space="preserve">, </w:t>
      </w:r>
      <w:r w:rsidR="0034259F">
        <w:rPr>
          <w:rStyle w:val="SkillsChar"/>
        </w:rPr>
        <w:t>Determination</w:t>
      </w:r>
      <w:r w:rsidR="0034259F">
        <w:t>.</w:t>
      </w:r>
    </w:p>
    <w:p w14:paraId="0AEF4D6E" w14:textId="77777777" w:rsidR="0034259F" w:rsidRDefault="0034259F" w:rsidP="00442C26">
      <w:pPr>
        <w:pStyle w:val="Heading4"/>
      </w:pPr>
      <w:r>
        <w:t>Leonid (“Cat Folk”)</w:t>
      </w:r>
    </w:p>
    <w:p w14:paraId="5B2C88EF" w14:textId="7BE99243" w:rsidR="00F922CF" w:rsidRDefault="00F922CF" w:rsidP="00F922CF">
      <w:pPr>
        <w:pStyle w:val="BodyText"/>
      </w:pPr>
      <w:r>
        <w:t xml:space="preserve">Step </w:t>
      </w:r>
      <w:proofErr w:type="gramStart"/>
      <w:r>
        <w:t>A</w:t>
      </w:r>
      <w:proofErr w:type="gramEnd"/>
      <w:r>
        <w:t xml:space="preserve"> Attribute Adjustment: Put a 1 under STR or DEX; put a -1 under INT or CHA </w:t>
      </w:r>
    </w:p>
    <w:p w14:paraId="1FD56259" w14:textId="6E283DEF" w:rsidR="00F922CF" w:rsidRDefault="00F922CF" w:rsidP="00F922CF">
      <w:pPr>
        <w:pStyle w:val="BodyText"/>
      </w:pPr>
      <w:r>
        <w:t>Record under Feats: Claws, Fangs, Favored Weapon (Natural), High Frequency Hearing (Free), Low Light Vision, Powerful Leap, Sensitive Nose</w:t>
      </w:r>
      <w:r w:rsidR="001B4204">
        <w:t>, Spider Climb</w:t>
      </w:r>
      <w:r>
        <w:t xml:space="preserve">. </w:t>
      </w:r>
    </w:p>
    <w:p w14:paraId="003FCD6A" w14:textId="4A9D1A9C" w:rsidR="0034259F" w:rsidRDefault="006F5227" w:rsidP="00ED61E5">
      <w:pPr>
        <w:pStyle w:val="BodyText"/>
      </w:pPr>
      <w:r>
        <w:t>+1 Degree to Skills:</w:t>
      </w:r>
      <w:r w:rsidR="0034259F">
        <w:t xml:space="preserve"> </w:t>
      </w:r>
      <w:r w:rsidR="0034259F">
        <w:rPr>
          <w:rStyle w:val="SkillsChar"/>
        </w:rPr>
        <w:t>Agility</w:t>
      </w:r>
    </w:p>
    <w:p w14:paraId="6FC246A2" w14:textId="77777777" w:rsidR="0034259F" w:rsidRDefault="0034259F" w:rsidP="00442C26">
      <w:pPr>
        <w:pStyle w:val="Heading4"/>
      </w:pPr>
      <w:r>
        <w:t>Lycan (“Wolf Folk”)</w:t>
      </w:r>
    </w:p>
    <w:p w14:paraId="684F964C" w14:textId="017FFA07" w:rsidR="00F922CF" w:rsidRDefault="00F922CF" w:rsidP="00F922CF">
      <w:pPr>
        <w:pStyle w:val="BodyText"/>
      </w:pPr>
      <w:r>
        <w:t xml:space="preserve">Step </w:t>
      </w:r>
      <w:proofErr w:type="gramStart"/>
      <w:r>
        <w:t>A</w:t>
      </w:r>
      <w:proofErr w:type="gramEnd"/>
      <w:r>
        <w:t xml:space="preserve"> Attribute Adjustment: Put a 1 under STR or PER; put a -1 under INT or CHA </w:t>
      </w:r>
    </w:p>
    <w:p w14:paraId="08E8846A" w14:textId="78D0C470" w:rsidR="00F922CF" w:rsidRDefault="00F922CF" w:rsidP="00F922CF">
      <w:pPr>
        <w:pStyle w:val="BodyText"/>
      </w:pPr>
      <w:r>
        <w:t xml:space="preserve">Record under Feats: </w:t>
      </w:r>
      <w:r w:rsidR="00C57E3A">
        <w:t xml:space="preserve">Bloodhound, </w:t>
      </w:r>
      <w:r>
        <w:t>Fangs, Favored Weapon (Natural), High Frequency Hearing (Free), Low Light Vision, Sensitive Nose</w:t>
      </w:r>
    </w:p>
    <w:p w14:paraId="6823E2C7" w14:textId="25A7806A" w:rsidR="0034259F" w:rsidRDefault="006F5227" w:rsidP="00ED61E5">
      <w:pPr>
        <w:pStyle w:val="BodyText"/>
      </w:pPr>
      <w:r>
        <w:t>+1 Degree to Skills:</w:t>
      </w:r>
      <w:r w:rsidR="0034259F">
        <w:t xml:space="preserve"> </w:t>
      </w:r>
      <w:r w:rsidR="0034259F">
        <w:rPr>
          <w:rStyle w:val="SkillsChar"/>
        </w:rPr>
        <w:t>Agility</w:t>
      </w:r>
      <w:r w:rsidR="0034259F" w:rsidRPr="003B4C35">
        <w:rPr>
          <w:rStyle w:val="SkillsChar"/>
        </w:rPr>
        <w:t>, Hustle, Recon</w:t>
      </w:r>
    </w:p>
    <w:p w14:paraId="43BFDF15" w14:textId="25F619E2" w:rsidR="0034259F" w:rsidRDefault="007C6457" w:rsidP="00ED61E5">
      <w:pPr>
        <w:pStyle w:val="BodyText"/>
      </w:pPr>
      <w:r>
        <w:t>Record under Knowledge</w:t>
      </w:r>
      <w:r w:rsidR="0034259F">
        <w:t xml:space="preserve">: </w:t>
      </w:r>
      <w:r w:rsidR="0034259F">
        <w:rPr>
          <w:rStyle w:val="KnowledgeChar"/>
        </w:rPr>
        <w:t>Forest or Plains</w:t>
      </w:r>
      <w:r w:rsidR="0034259F" w:rsidRPr="003B4C35">
        <w:rPr>
          <w:rStyle w:val="KnowledgeChar"/>
        </w:rPr>
        <w:t xml:space="preserve"> Terrain</w:t>
      </w:r>
    </w:p>
    <w:p w14:paraId="0BA3F52A" w14:textId="77777777" w:rsidR="0034259F" w:rsidRDefault="0034259F" w:rsidP="00442C26">
      <w:pPr>
        <w:pStyle w:val="Heading4"/>
      </w:pPr>
      <w:r>
        <w:t>Naeddre (“Snake Folk”)</w:t>
      </w:r>
    </w:p>
    <w:p w14:paraId="3D14E455" w14:textId="5E3A3D28" w:rsidR="0034259F" w:rsidRDefault="0034259F" w:rsidP="00ED61E5">
      <w:pPr>
        <w:pStyle w:val="BodyText"/>
      </w:pPr>
      <w:r>
        <w:t xml:space="preserve">Naeddre are of an anthropian pseudo-race; they cannot naturally produce offspring with other anthropians. Naeddre have </w:t>
      </w:r>
      <w:r w:rsidR="006A1137">
        <w:t xml:space="preserve">the equivalent of </w:t>
      </w:r>
      <w:r>
        <w:t xml:space="preserve">Claws </w:t>
      </w:r>
      <w:r w:rsidR="008275CB">
        <w:t>and Fins</w:t>
      </w:r>
      <w:r w:rsidR="009F7A8D">
        <w:t xml:space="preserve"> for the purpose of </w:t>
      </w:r>
      <w:r w:rsidR="001B4204">
        <w:t>Spider Climb</w:t>
      </w:r>
      <w:r w:rsidR="009F7A8D">
        <w:t xml:space="preserve"> and Aquanaut</w:t>
      </w:r>
      <w:r w:rsidR="009728AA">
        <w:t xml:space="preserve"> due to their serpentine movement</w:t>
      </w:r>
      <w:r w:rsidR="009F7A8D">
        <w:t>; they also have Underwater Hearing due to the reptilian structure of their “ears</w:t>
      </w:r>
      <w:r>
        <w:t>.</w:t>
      </w:r>
      <w:r w:rsidR="009F7A8D">
        <w:t>”</w:t>
      </w:r>
      <w:r>
        <w:t xml:space="preserve"> </w:t>
      </w:r>
      <w:r w:rsidR="009F7A8D">
        <w:t xml:space="preserve">Their Infravision comes from heat-sensitive pits on their faces. </w:t>
      </w:r>
    </w:p>
    <w:p w14:paraId="67CAF984" w14:textId="383F1D30" w:rsidR="00F922CF" w:rsidRDefault="00F922CF" w:rsidP="00F922CF">
      <w:pPr>
        <w:pStyle w:val="BodyText"/>
      </w:pPr>
      <w:r>
        <w:t xml:space="preserve">Step </w:t>
      </w:r>
      <w:proofErr w:type="gramStart"/>
      <w:r>
        <w:t>A</w:t>
      </w:r>
      <w:proofErr w:type="gramEnd"/>
      <w:r>
        <w:t xml:space="preserve"> Attribute Adjustment: Put a 1 under STR or DEX; put a -1 under INT or CHA </w:t>
      </w:r>
    </w:p>
    <w:p w14:paraId="5285884E" w14:textId="7F64A584" w:rsidR="00F922CF" w:rsidRDefault="00F922CF" w:rsidP="00F922CF">
      <w:pPr>
        <w:pStyle w:val="BodyText"/>
      </w:pPr>
      <w:r>
        <w:t xml:space="preserve">Record under Feats: </w:t>
      </w:r>
      <w:r w:rsidR="009F7A8D">
        <w:t xml:space="preserve">Aquanaut, </w:t>
      </w:r>
      <w:r>
        <w:t xml:space="preserve">Contortionist, Fangs, Infravision, Sensitive Nose, </w:t>
      </w:r>
      <w:r w:rsidR="001B4204">
        <w:t xml:space="preserve">Spider Climb, </w:t>
      </w:r>
      <w:r w:rsidR="00850CDC">
        <w:t>Tunnel Snake</w:t>
      </w:r>
    </w:p>
    <w:p w14:paraId="65886253" w14:textId="707F747D" w:rsidR="0034259F" w:rsidRDefault="006F5227" w:rsidP="00ED61E5">
      <w:pPr>
        <w:pStyle w:val="BodyText"/>
      </w:pPr>
      <w:r>
        <w:t>+1 Degree to Skills:</w:t>
      </w:r>
      <w:r w:rsidR="0034259F">
        <w:t xml:space="preserve"> </w:t>
      </w:r>
      <w:r w:rsidR="0034259F">
        <w:rPr>
          <w:rStyle w:val="SkillsChar"/>
        </w:rPr>
        <w:t>Contortion</w:t>
      </w:r>
    </w:p>
    <w:p w14:paraId="3D33DB97" w14:textId="77777777" w:rsidR="0034259F" w:rsidRDefault="0034259F" w:rsidP="00442C26">
      <w:pPr>
        <w:pStyle w:val="Heading4"/>
      </w:pPr>
      <w:r>
        <w:t>Tauran (“Minotaur”)</w:t>
      </w:r>
    </w:p>
    <w:p w14:paraId="1F589BD4" w14:textId="774D4217" w:rsidR="0034259F" w:rsidRDefault="0034259F" w:rsidP="00ED61E5">
      <w:pPr>
        <w:pStyle w:val="BodyText"/>
      </w:pPr>
      <w:r>
        <w:t xml:space="preserve">Taurans actually comprise two rather </w:t>
      </w:r>
      <w:proofErr w:type="gramStart"/>
      <w:r>
        <w:t>distinct-looking</w:t>
      </w:r>
      <w:proofErr w:type="gramEnd"/>
      <w:r>
        <w:t xml:space="preserve"> subraces, the Minotaur and Rhino. Rhinos are Large and can take Favored Weapon (Natural) as a Feat. </w:t>
      </w:r>
      <w:r w:rsidR="00F922CF">
        <w:t xml:space="preserve"> </w:t>
      </w:r>
      <w:r>
        <w:t xml:space="preserve">Taurans frequently coat their horns with special materials and runes to make them function as magical weapons. </w:t>
      </w:r>
    </w:p>
    <w:p w14:paraId="47432E8B" w14:textId="77777777" w:rsidR="00F922CF" w:rsidRDefault="00F922CF" w:rsidP="00F922CF">
      <w:pPr>
        <w:pStyle w:val="BodyText"/>
      </w:pPr>
      <w:r>
        <w:t xml:space="preserve">Step </w:t>
      </w:r>
      <w:proofErr w:type="gramStart"/>
      <w:r>
        <w:t>A</w:t>
      </w:r>
      <w:proofErr w:type="gramEnd"/>
      <w:r>
        <w:t xml:space="preserve"> Attribute Adjustment: Put a 1 under STR or WIL; put a -1 under INT or CHA </w:t>
      </w:r>
    </w:p>
    <w:p w14:paraId="28A5B3D2" w14:textId="77777777" w:rsidR="00F922CF" w:rsidRDefault="00F922CF" w:rsidP="00F922CF">
      <w:pPr>
        <w:pStyle w:val="BodyText"/>
      </w:pPr>
      <w:r>
        <w:t xml:space="preserve">Record under Feats (Minotaur): Favored Weapon (Natural), High Frequency Hearing (Free), Horns, Natural Armor (Light)*, Sensitive Nose </w:t>
      </w:r>
    </w:p>
    <w:p w14:paraId="77F039A8" w14:textId="77777777" w:rsidR="00F922CF" w:rsidRDefault="00F922CF" w:rsidP="00F922CF">
      <w:pPr>
        <w:pStyle w:val="BodyText"/>
      </w:pPr>
      <w:r>
        <w:t xml:space="preserve">Record under Feats (Rhino): High Frequency Hearing (Free), Horns, Natural Armor (Light)*, Sensitive Nose, Large </w:t>
      </w:r>
    </w:p>
    <w:p w14:paraId="255EE311" w14:textId="25F4E518" w:rsidR="0034259F" w:rsidRDefault="006F5227" w:rsidP="00ED61E5">
      <w:pPr>
        <w:pStyle w:val="BodyText"/>
      </w:pPr>
      <w:r>
        <w:t>+1 Degree to Skills:</w:t>
      </w:r>
      <w:r w:rsidR="0034259F">
        <w:t xml:space="preserve"> </w:t>
      </w:r>
      <w:r w:rsidR="007B78B2">
        <w:rPr>
          <w:rStyle w:val="SkillsChar"/>
        </w:rPr>
        <w:t xml:space="preserve">Bulwark, Constitution, </w:t>
      </w:r>
      <w:r w:rsidR="0034259F">
        <w:rPr>
          <w:rStyle w:val="SkillsChar"/>
        </w:rPr>
        <w:t>Grip, Hustle</w:t>
      </w:r>
    </w:p>
    <w:p w14:paraId="2F6EDBAE" w14:textId="77777777" w:rsidR="0034259F" w:rsidRDefault="0034259F" w:rsidP="00ED61E5">
      <w:pPr>
        <w:pStyle w:val="BodyText"/>
      </w:pPr>
      <w:r>
        <w:t>* Taurans treat Light Armor as Field Armor, replacing the effect of their Natural Light Armor while they wear the armor.</w:t>
      </w:r>
      <w:r w:rsidRPr="00C17C09">
        <w:t xml:space="preserve"> </w:t>
      </w:r>
    </w:p>
    <w:p w14:paraId="4AEE765B" w14:textId="77777777" w:rsidR="0034259F" w:rsidRDefault="0034259F" w:rsidP="00442C26">
      <w:pPr>
        <w:pStyle w:val="Heading4"/>
      </w:pPr>
      <w:r>
        <w:t>Taxi (“Badger Folk”)</w:t>
      </w:r>
    </w:p>
    <w:p w14:paraId="21EE8EF1" w14:textId="57EE88AB" w:rsidR="00F922CF" w:rsidRDefault="00F922CF" w:rsidP="00F922CF">
      <w:pPr>
        <w:pStyle w:val="BodyText"/>
      </w:pPr>
      <w:r>
        <w:t xml:space="preserve">Taxi can burrow through material as soft or softer than asphalt; if they coat their claws, taxi can burrow through harder substances, such as granite. Taxi frequently </w:t>
      </w:r>
      <w:proofErr w:type="gramStart"/>
      <w:r>
        <w:t>coat</w:t>
      </w:r>
      <w:proofErr w:type="gramEnd"/>
      <w:r>
        <w:t xml:space="preserve"> their claws with special materials and runes to make them magical weapons. </w:t>
      </w:r>
    </w:p>
    <w:p w14:paraId="01CCF73D" w14:textId="0DFC220E" w:rsidR="00F922CF" w:rsidRDefault="00F922CF" w:rsidP="00F922CF">
      <w:pPr>
        <w:pStyle w:val="BodyText"/>
      </w:pPr>
      <w:r>
        <w:t xml:space="preserve">Step </w:t>
      </w:r>
      <w:proofErr w:type="gramStart"/>
      <w:r>
        <w:t>A</w:t>
      </w:r>
      <w:proofErr w:type="gramEnd"/>
      <w:r>
        <w:t xml:space="preserve"> Attribute Adjustment: Put a 1 under STR or WIL; put a -1 under INT or CHA </w:t>
      </w:r>
    </w:p>
    <w:p w14:paraId="2F35A06D" w14:textId="4A0C3C4B" w:rsidR="00F922CF" w:rsidRDefault="00F922CF" w:rsidP="00F922CF">
      <w:pPr>
        <w:pStyle w:val="BodyText"/>
      </w:pPr>
      <w:r>
        <w:t>Record under Feats: Burrower</w:t>
      </w:r>
      <w:r w:rsidR="005B402F">
        <w:t xml:space="preserve"> (2 Feats)</w:t>
      </w:r>
      <w:r>
        <w:t xml:space="preserve">, Claws, Fangs, Favored Weapon (Natural), </w:t>
      </w:r>
      <w:r w:rsidR="009728AA">
        <w:t>Keen Vision (</w:t>
      </w:r>
      <w:r>
        <w:t>Low Light Vision</w:t>
      </w:r>
      <w:r w:rsidR="009728AA">
        <w:t>)</w:t>
      </w:r>
      <w:r>
        <w:t>, Natural Armor (Light)*, Sensitive Nose</w:t>
      </w:r>
    </w:p>
    <w:p w14:paraId="7EB87C39" w14:textId="77777777" w:rsidR="0034259F" w:rsidRDefault="0034259F" w:rsidP="00ED61E5">
      <w:pPr>
        <w:pStyle w:val="BodyText"/>
      </w:pPr>
      <w:r>
        <w:t>* Taxi treat Light Armor as Field Armor, replacing the effect of their Natural Light Armor while they wear the armor.</w:t>
      </w:r>
      <w:r w:rsidRPr="00C17C09">
        <w:t xml:space="preserve"> </w:t>
      </w:r>
    </w:p>
    <w:p w14:paraId="12ADB421" w14:textId="77777777" w:rsidR="004C179C" w:rsidRDefault="004C179C" w:rsidP="00ED61E5">
      <w:pPr>
        <w:pStyle w:val="BodyText"/>
      </w:pPr>
    </w:p>
    <w:p w14:paraId="4844A5A9" w14:textId="77777777" w:rsidR="00B051CC" w:rsidRDefault="00B051CC" w:rsidP="00ED61E5">
      <w:pPr>
        <w:pStyle w:val="BodyText"/>
      </w:pPr>
      <w:r>
        <w:tab/>
        <w:t xml:space="preserve">Burrower [PREREQ: Taxi] Burrow Speed 2. </w:t>
      </w:r>
    </w:p>
    <w:p w14:paraId="7ADA538D" w14:textId="7CB42E02" w:rsidR="00EA0529" w:rsidRPr="003E4C9D" w:rsidRDefault="00EA0529" w:rsidP="00ED61E5">
      <w:pPr>
        <w:pStyle w:val="BodyText"/>
      </w:pPr>
      <w:r w:rsidRPr="003E4C9D">
        <w:tab/>
      </w:r>
      <w:r>
        <w:t>Dense Flesh [PREREQ: Tortoise Gui, STR 0]</w:t>
      </w:r>
      <w:r w:rsidRPr="003E4C9D">
        <w:t xml:space="preserve">: </w:t>
      </w:r>
      <w:r>
        <w:t>You have Damage Resistance (Bludgeoning) equal to your Level</w:t>
      </w:r>
      <w:r w:rsidRPr="001E6C96">
        <w:t xml:space="preserve"> </w:t>
      </w:r>
      <w:r>
        <w:t>and are immune to bludgeoning damage caused by fluid pressure</w:t>
      </w:r>
      <w:r w:rsidRPr="003E4C9D">
        <w:t xml:space="preserve">. </w:t>
      </w:r>
    </w:p>
    <w:p w14:paraId="0C941C97" w14:textId="086B3578" w:rsidR="00B051CC" w:rsidRDefault="00B051CC" w:rsidP="00ED61E5">
      <w:pPr>
        <w:pStyle w:val="BodyText"/>
      </w:pPr>
      <w:r>
        <w:tab/>
      </w:r>
      <w:r w:rsidR="00EA0529">
        <w:t>Shell Defense</w:t>
      </w:r>
      <w:r w:rsidR="00AE1954">
        <w:t xml:space="preserve"> [PREREQ: Gui]</w:t>
      </w:r>
      <w:r>
        <w:t xml:space="preserve">: </w:t>
      </w:r>
      <w:r w:rsidR="00EA0529">
        <w:t xml:space="preserve">As an </w:t>
      </w:r>
      <w:r>
        <w:t xml:space="preserve">Action, </w:t>
      </w:r>
      <w:r w:rsidR="00EA0529">
        <w:t xml:space="preserve">withdraw into your Shell to gain </w:t>
      </w:r>
      <w:r w:rsidR="00AE1954">
        <w:t>Hardness for all Hit Locations</w:t>
      </w:r>
      <w:r>
        <w:t xml:space="preserve">, but you can take no other physical actions other than to reemerge. </w:t>
      </w:r>
    </w:p>
    <w:p w14:paraId="29197851" w14:textId="77777777" w:rsidR="00B051CC" w:rsidRDefault="00B051CC" w:rsidP="00ED61E5">
      <w:pPr>
        <w:pStyle w:val="BodyText"/>
      </w:pPr>
      <w:r>
        <w:tab/>
        <w:t xml:space="preserve">Hindgut [PREREQ: Tortoise Gui] Treat as 2 Sizes smaller for determining water intake; can survive 64 days without water. </w:t>
      </w:r>
    </w:p>
    <w:p w14:paraId="3F95CE50" w14:textId="77777777" w:rsidR="00B051CC" w:rsidRDefault="00B051CC" w:rsidP="00ED61E5">
      <w:pPr>
        <w:pStyle w:val="BodyText"/>
      </w:pPr>
      <w:r>
        <w:tab/>
        <w:t xml:space="preserve">Naeddre Venom: Moderate (Greater Feat), Greater (Major Feat), or Major (Impossible Feat) Venom when you attack with your Fangs. </w:t>
      </w:r>
    </w:p>
    <w:p w14:paraId="01A29079" w14:textId="548D1DCA" w:rsidR="00834A84" w:rsidRDefault="00834A84">
      <w:pPr>
        <w:rPr>
          <w:rFonts w:ascii="Arial" w:eastAsia="Arial" w:hAnsi="Arial"/>
          <w:sz w:val="16"/>
          <w:szCs w:val="16"/>
        </w:rPr>
      </w:pPr>
      <w:r>
        <w:br w:type="page"/>
      </w:r>
    </w:p>
    <w:p w14:paraId="160CBEA5" w14:textId="3AE8FA6E" w:rsidR="00834A84" w:rsidRPr="003E4C9D" w:rsidRDefault="00834A84" w:rsidP="00834A84">
      <w:pPr>
        <w:pStyle w:val="Heading1"/>
        <w:rPr>
          <w:rFonts w:asciiTheme="minorHAnsi" w:hAnsiTheme="minorHAnsi" w:cstheme="minorHAnsi"/>
        </w:rPr>
      </w:pPr>
      <w:bookmarkStart w:id="142" w:name="_Toc132221582"/>
      <w:r w:rsidRPr="003E4C9D">
        <w:rPr>
          <w:rFonts w:asciiTheme="minorHAnsi" w:hAnsiTheme="minorHAnsi" w:cstheme="minorHAnsi"/>
        </w:rPr>
        <w:lastRenderedPageBreak/>
        <w:t xml:space="preserve">Appendix </w:t>
      </w:r>
      <w:r>
        <w:rPr>
          <w:rFonts w:asciiTheme="minorHAnsi" w:hAnsiTheme="minorHAnsi" w:cstheme="minorHAnsi"/>
        </w:rPr>
        <w:t xml:space="preserve">B </w:t>
      </w:r>
      <w:r w:rsidRPr="003E4C9D">
        <w:rPr>
          <w:rFonts w:asciiTheme="minorHAnsi" w:hAnsiTheme="minorHAnsi" w:cstheme="minorHAnsi"/>
        </w:rPr>
        <w:t>(</w:t>
      </w:r>
      <w:r>
        <w:rPr>
          <w:rFonts w:asciiTheme="minorHAnsi" w:hAnsiTheme="minorHAnsi" w:cstheme="minorHAnsi"/>
        </w:rPr>
        <w:t>Alternative Backgrounds</w:t>
      </w:r>
      <w:r w:rsidRPr="003E4C9D">
        <w:rPr>
          <w:rFonts w:asciiTheme="minorHAnsi" w:hAnsiTheme="minorHAnsi" w:cstheme="minorHAnsi"/>
        </w:rPr>
        <w:t>)</w:t>
      </w:r>
      <w:bookmarkEnd w:id="142"/>
    </w:p>
    <w:p w14:paraId="5FF262C3" w14:textId="3FF9498B" w:rsidR="00761E1B" w:rsidRDefault="00761E1B" w:rsidP="00761E1B">
      <w:pPr>
        <w:pStyle w:val="Heading2"/>
      </w:pPr>
      <w:bookmarkStart w:id="143" w:name="_Toc132221583"/>
      <w:r>
        <w:t>Customized Backgrounds</w:t>
      </w:r>
      <w:bookmarkEnd w:id="143"/>
    </w:p>
    <w:p w14:paraId="19076B0C" w14:textId="77777777" w:rsidR="00834A84" w:rsidRDefault="00834A84" w:rsidP="00ED61E5">
      <w:pPr>
        <w:pStyle w:val="BodyText"/>
      </w:pPr>
      <w:r>
        <w:t>The general rules for Backgrounds are:</w:t>
      </w:r>
    </w:p>
    <w:p w14:paraId="634FDF59" w14:textId="0A384F0C" w:rsidR="00834A84" w:rsidRDefault="00834A84" w:rsidP="00ED61E5">
      <w:pPr>
        <w:pStyle w:val="BodyText"/>
        <w:numPr>
          <w:ilvl w:val="0"/>
          <w:numId w:val="6"/>
        </w:numPr>
      </w:pPr>
      <w:r>
        <w:t xml:space="preserve">Two Boost Attributes and two Flaw </w:t>
      </w:r>
      <w:proofErr w:type="gramStart"/>
      <w:r>
        <w:t>Attributes;</w:t>
      </w:r>
      <w:proofErr w:type="gramEnd"/>
    </w:p>
    <w:p w14:paraId="59CE1A8C" w14:textId="1DFD2A59" w:rsidR="00834A84" w:rsidRDefault="00834A84" w:rsidP="00ED61E5">
      <w:pPr>
        <w:pStyle w:val="BodyText"/>
        <w:numPr>
          <w:ilvl w:val="0"/>
          <w:numId w:val="6"/>
        </w:numPr>
      </w:pPr>
      <w:r>
        <w:t xml:space="preserve">5 Features, which are typically Skill Feats (including Proficiencies) or a pair of </w:t>
      </w:r>
      <w:proofErr w:type="gramStart"/>
      <w:r>
        <w:t>Knowledges</w:t>
      </w:r>
      <w:proofErr w:type="gramEnd"/>
    </w:p>
    <w:p w14:paraId="01FA864E" w14:textId="5A557F8A" w:rsidR="00834A84" w:rsidRDefault="00431E58" w:rsidP="00ED61E5">
      <w:pPr>
        <w:pStyle w:val="BodyText"/>
      </w:pPr>
      <w:r>
        <w:t>I</w:t>
      </w:r>
      <w:r w:rsidR="00834A84">
        <w:t xml:space="preserve">f you </w:t>
      </w:r>
      <w:r>
        <w:t>improve Tinker or</w:t>
      </w:r>
      <w:r w:rsidR="00834A84">
        <w:t xml:space="preserve"> a Skill Proficiency that is based on PER, INT, or CHA, you get an additional Knowledge that is related to at least one </w:t>
      </w:r>
      <w:r>
        <w:t>of the skills you improved</w:t>
      </w:r>
      <w:r w:rsidR="00834A84">
        <w:t>. (If you improve multiple skills, like, say</w:t>
      </w:r>
      <w:r>
        <w:t>,</w:t>
      </w:r>
      <w:r w:rsidR="00834A84">
        <w:t xml:space="preserve"> Alchemy, Engineering, and Medicine, the 3 Knowledges could be related to each skill or to only one of them.) </w:t>
      </w:r>
    </w:p>
    <w:p w14:paraId="44BCB230" w14:textId="114325F4" w:rsidR="00834A84" w:rsidRDefault="00431E58" w:rsidP="00ED61E5">
      <w:pPr>
        <w:pStyle w:val="BodyText"/>
      </w:pPr>
      <w:r>
        <w:tab/>
        <w:t>If a Background includes Lore as one of its proficiencies, it is a Survival</w:t>
      </w:r>
      <w:r w:rsidR="00497A2A">
        <w:t>ist</w:t>
      </w:r>
      <w:r>
        <w:t xml:space="preserve"> Background. </w:t>
      </w:r>
    </w:p>
    <w:p w14:paraId="3D479FAB" w14:textId="64FDDD3A" w:rsidR="00431E58" w:rsidRDefault="00431E58" w:rsidP="00ED61E5">
      <w:pPr>
        <w:pStyle w:val="BodyText"/>
      </w:pPr>
      <w:r>
        <w:tab/>
        <w:t xml:space="preserve">If a Background includes Alchemy, Engineering, or Medicine, it is a Civilian (Artisanal) Background. If a Background includes Education, it is a Civilian (Erudite) Background. If a Background is both Artisanal and Erudite, you can categorize it either way; it really doesn’t matter except to give you an idea regarding which Background Event table is more applicable, and you are going to decide that anyway. </w:t>
      </w:r>
    </w:p>
    <w:p w14:paraId="7A1CE73D" w14:textId="7C2B7C79" w:rsidR="00431E58" w:rsidRDefault="00431E58" w:rsidP="00ED61E5">
      <w:pPr>
        <w:pStyle w:val="BodyText"/>
      </w:pPr>
      <w:r>
        <w:tab/>
        <w:t xml:space="preserve">Because you are building the Background and are going to decide on the Background Event Table anyway, you are free to categorize your Background as </w:t>
      </w:r>
      <w:r w:rsidR="00497A2A">
        <w:t xml:space="preserve">Criminal, Militant, or Other as you wish, so long as the Background doesn’t include Alchemy, Education, Engineering, Lore, or Medicine. </w:t>
      </w:r>
    </w:p>
    <w:p w14:paraId="74A8DB7F" w14:textId="783D5682" w:rsidR="00761E1B" w:rsidRDefault="00761E1B" w:rsidP="00761E1B">
      <w:pPr>
        <w:pStyle w:val="Heading2"/>
      </w:pPr>
      <w:bookmarkStart w:id="144" w:name="_Toc132221584"/>
      <w:r>
        <w:t>Alternative Rebirth</w:t>
      </w:r>
      <w:bookmarkEnd w:id="144"/>
    </w:p>
    <w:p w14:paraId="6C3D5DBF" w14:textId="35DD63BD" w:rsidR="001C2ABC" w:rsidRDefault="001C2ABC" w:rsidP="00442C26">
      <w:pPr>
        <w:pStyle w:val="Heading4"/>
      </w:pPr>
      <w:r>
        <w:t>Spirit</w:t>
      </w:r>
    </w:p>
    <w:p w14:paraId="567BD9EB" w14:textId="1D03BC83" w:rsidR="001C2ABC" w:rsidRDefault="001C2ABC" w:rsidP="001C2ABC">
      <w:pPr>
        <w:pStyle w:val="BodyText"/>
      </w:pPr>
      <w:r>
        <w:t xml:space="preserve">You died. </w:t>
      </w:r>
      <w:r w:rsidR="005E60F2">
        <w:t xml:space="preserve">If you were to have become a Spirit after character creation, you would gain Traumatized 8, which cannot be recovered except by spending Feats to reduce the Traumatized Condition by 1 with each Feat. </w:t>
      </w:r>
    </w:p>
    <w:p w14:paraId="68640275" w14:textId="70AB7EAF" w:rsidR="001C2ABC" w:rsidRDefault="001C2ABC" w:rsidP="001C2ABC">
      <w:pPr>
        <w:pStyle w:val="BodyText"/>
      </w:pPr>
      <w:r>
        <w:t xml:space="preserve">Record under Feats: </w:t>
      </w:r>
      <w:r w:rsidR="005E60F2">
        <w:t xml:space="preserve">Aeronaut, </w:t>
      </w:r>
      <w:r>
        <w:t>Levitation, Lifesense, Natural Flier, Physical Resistance (2 Feats), Spirit Immunities (4 Feats), Incorporeal (2 Flaws)</w:t>
      </w:r>
    </w:p>
    <w:p w14:paraId="43361C0D" w14:textId="6A3B7DDB" w:rsidR="001C2ABC" w:rsidRDefault="001C2ABC" w:rsidP="001C2ABC">
      <w:pPr>
        <w:pStyle w:val="BodyText"/>
      </w:pPr>
      <w:r w:rsidRPr="005E60F2">
        <w:rPr>
          <w:b/>
          <w:bCs/>
        </w:rPr>
        <w:t>Physical Resistance</w:t>
      </w:r>
      <w:r>
        <w:t xml:space="preserve">: You gain Damage Reduction equal to your Level to Magical Elemental (other than Mental Damage) and Magical Physical Damage. </w:t>
      </w:r>
      <w:r w:rsidR="005E60F2">
        <w:t xml:space="preserve">This is balanced (in number of Feats) by the Incorporeal Flaw.) </w:t>
      </w:r>
    </w:p>
    <w:p w14:paraId="0DDF071A" w14:textId="69DB4E74" w:rsidR="001C2ABC" w:rsidRDefault="001C2ABC" w:rsidP="001C2ABC">
      <w:pPr>
        <w:pStyle w:val="BodyText"/>
      </w:pPr>
      <w:r w:rsidRPr="005E60F2">
        <w:rPr>
          <w:b/>
          <w:bCs/>
        </w:rPr>
        <w:t>Spirit Immunities</w:t>
      </w:r>
      <w:r>
        <w:t xml:space="preserve">: You are immune to death effects (and disease), paralysis (and sleep), non-magical physical damage, and poison. </w:t>
      </w:r>
    </w:p>
    <w:p w14:paraId="402024E5" w14:textId="1D5D961A" w:rsidR="001C2ABC" w:rsidRDefault="001C2ABC" w:rsidP="001C2ABC">
      <w:pPr>
        <w:pStyle w:val="BodyText"/>
      </w:pPr>
      <w:r w:rsidRPr="005E60F2">
        <w:rPr>
          <w:b/>
          <w:bCs/>
        </w:rPr>
        <w:t>Incorporeal</w:t>
      </w:r>
      <w:r>
        <w:t xml:space="preserve">: You cannot perceive the physical world other than though the use of Lifesense. You cannot interact with the physical world by nonmagical means, but you can use magic that has mental effects normally, </w:t>
      </w:r>
      <w:r w:rsidR="005E60F2">
        <w:t>though</w:t>
      </w:r>
      <w:r>
        <w:t xml:space="preserve"> if the magic causes elemental (other than Mental Damage) or physical damage, reduce Damage by your Level. Also, if Target can perceive you, you can use non-magical Social Attacks</w:t>
      </w:r>
      <w:r w:rsidR="005E60F2">
        <w:t xml:space="preserve"> and otherwise interact within the confines of Target’s sensory capabilities</w:t>
      </w:r>
      <w:r>
        <w:t xml:space="preserve">. </w:t>
      </w:r>
    </w:p>
    <w:p w14:paraId="7D83A83D" w14:textId="6105AA90" w:rsidR="001C2ABC" w:rsidRDefault="001C2ABC" w:rsidP="00442C26">
      <w:pPr>
        <w:pStyle w:val="Heading4"/>
      </w:pPr>
      <w:r>
        <w:t xml:space="preserve">Vampire </w:t>
      </w:r>
    </w:p>
    <w:p w14:paraId="7445FC86" w14:textId="065A312B" w:rsidR="00761E1B" w:rsidRDefault="00761E1B" w:rsidP="00ED61E5">
      <w:pPr>
        <w:pStyle w:val="BodyText"/>
      </w:pPr>
      <w:r>
        <w:t xml:space="preserve">You were transformed into a Vampire </w:t>
      </w:r>
      <w:r w:rsidR="005E60F2">
        <w:t xml:space="preserve">Spawn </w:t>
      </w:r>
      <w:r>
        <w:t xml:space="preserve">at some point in your life; you gain the Undead Trait and have Boost Attribute STR. If you were to </w:t>
      </w:r>
      <w:r w:rsidR="005E60F2">
        <w:t xml:space="preserve">have </w:t>
      </w:r>
      <w:r>
        <w:t xml:space="preserve">become a Vampire Spawn after character creation, you would gain Drained 8, which cannot be recovered except by spending Feats to reduce the Drained Condition by 1 with each Feat, and which you must spend as soon as Feats become available. After </w:t>
      </w:r>
      <w:r w:rsidR="005E60F2">
        <w:t>losing</w:t>
      </w:r>
      <w:r>
        <w:t xml:space="preserve"> the Permanent Drained Condition, you would be referred to as a “Vampire” instead of “Vampire Spawn.” </w:t>
      </w:r>
    </w:p>
    <w:p w14:paraId="3BF58A67" w14:textId="4D1CF04C" w:rsidR="00761E1B" w:rsidRDefault="007C6457" w:rsidP="00ED61E5">
      <w:pPr>
        <w:pStyle w:val="BodyText"/>
      </w:pPr>
      <w:r>
        <w:t>Record under Feats</w:t>
      </w:r>
      <w:r w:rsidR="00761E1B">
        <w:t>: Coffin Restoration</w:t>
      </w:r>
      <w:r w:rsidR="005E60F2">
        <w:t xml:space="preserve"> (2 Feats)</w:t>
      </w:r>
      <w:r w:rsidR="00761E1B">
        <w:t>, Drink Blood, Fangs, Lifesense, Physical Resistance, Vampire Immunities</w:t>
      </w:r>
      <w:r w:rsidR="005E60F2">
        <w:t xml:space="preserve"> (3 Feats)</w:t>
      </w:r>
      <w:r w:rsidR="00761E1B">
        <w:t>,</w:t>
      </w:r>
      <w:r w:rsidR="005E60F2">
        <w:t xml:space="preserve"> </w:t>
      </w:r>
      <w:r w:rsidR="00761E1B">
        <w:t>Vampire Weaknesses</w:t>
      </w:r>
      <w:r w:rsidR="005E60F2">
        <w:t xml:space="preserve"> (Flaw)</w:t>
      </w:r>
      <w:r w:rsidR="00761E1B" w:rsidRPr="00282A62">
        <w:t xml:space="preserve">. </w:t>
      </w:r>
    </w:p>
    <w:p w14:paraId="55CB76A5" w14:textId="0C540042" w:rsidR="00761E1B" w:rsidRDefault="00761E1B" w:rsidP="00ED61E5">
      <w:pPr>
        <w:pStyle w:val="BodyText"/>
      </w:pPr>
      <w:r w:rsidRPr="005E60F2">
        <w:rPr>
          <w:b/>
          <w:bCs/>
        </w:rPr>
        <w:t>Coffin Restoration</w:t>
      </w:r>
      <w:r>
        <w:t>: Bleed damage and physical damage incapacitates but does not kill you; if put into your Coffin, you can recover.</w:t>
      </w:r>
    </w:p>
    <w:p w14:paraId="799380FD" w14:textId="77777777" w:rsidR="00761E1B" w:rsidRDefault="00761E1B" w:rsidP="00ED61E5">
      <w:pPr>
        <w:pStyle w:val="BodyText"/>
      </w:pPr>
      <w:r w:rsidRPr="005E60F2">
        <w:rPr>
          <w:b/>
          <w:bCs/>
        </w:rPr>
        <w:t>Drink Blood</w:t>
      </w:r>
      <w:r>
        <w:t>: If you hit with your Fangs and cause Bleed Damage, you recover hp damage equal to the Bleed Damage you inflicted (but you do not recover hp from Target’s ongoing Bleed Damage unless you Impale with your Fangs and remain in Close Combat). You can also consume blood from incapacitated (but not yet dead) creatures.</w:t>
      </w:r>
    </w:p>
    <w:p w14:paraId="2AC85D14" w14:textId="77777777" w:rsidR="00761E1B" w:rsidRDefault="00761E1B" w:rsidP="00ED61E5">
      <w:pPr>
        <w:pStyle w:val="BodyText"/>
      </w:pPr>
      <w:r w:rsidRPr="005E60F2">
        <w:rPr>
          <w:b/>
          <w:bCs/>
        </w:rPr>
        <w:t>Physical Resistance</w:t>
      </w:r>
      <w:r>
        <w:t xml:space="preserve">: You gain Damage Reduction equal to your Level to physical damage other than that inflicted with a </w:t>
      </w:r>
      <w:proofErr w:type="gramStart"/>
      <w:r>
        <w:t>Silver</w:t>
      </w:r>
      <w:proofErr w:type="gramEnd"/>
      <w:r>
        <w:t xml:space="preserve"> weapon. </w:t>
      </w:r>
    </w:p>
    <w:p w14:paraId="63A782C8" w14:textId="0483F644" w:rsidR="00761E1B" w:rsidRDefault="00761E1B" w:rsidP="00ED61E5">
      <w:pPr>
        <w:pStyle w:val="BodyText"/>
      </w:pPr>
      <w:r w:rsidRPr="005E60F2">
        <w:rPr>
          <w:b/>
          <w:bCs/>
        </w:rPr>
        <w:t>Vampire Immunities</w:t>
      </w:r>
      <w:r>
        <w:t xml:space="preserve">: You are immune to death effects (and disease), paralysis (and sleep), and poison. </w:t>
      </w:r>
    </w:p>
    <w:p w14:paraId="2C512D8A" w14:textId="319AAEF5" w:rsidR="00761E1B" w:rsidRDefault="00761E1B" w:rsidP="00ED61E5">
      <w:pPr>
        <w:pStyle w:val="BodyText"/>
      </w:pPr>
      <w:r w:rsidRPr="005E60F2">
        <w:rPr>
          <w:b/>
          <w:bCs/>
        </w:rPr>
        <w:t>Vampire Weaknesses</w:t>
      </w:r>
      <w:r>
        <w:t xml:space="preserve">: You have a compulsion to drink blood, revulsion of sacred symbols, can be staked (incapacitated), and suffer damage from sunlight. </w:t>
      </w:r>
    </w:p>
    <w:p w14:paraId="2B532984" w14:textId="444B1D76" w:rsidR="00EF5ACA" w:rsidRDefault="00EF5ACA">
      <w:pPr>
        <w:rPr>
          <w:rFonts w:ascii="Arial" w:eastAsia="Arial" w:hAnsi="Arial"/>
          <w:sz w:val="16"/>
          <w:szCs w:val="16"/>
        </w:rPr>
      </w:pPr>
      <w:r>
        <w:br w:type="page"/>
      </w:r>
    </w:p>
    <w:p w14:paraId="6E1E8764" w14:textId="73E694B8" w:rsidR="00EF5ACA" w:rsidRPr="003E4C9D" w:rsidRDefault="00EF5ACA" w:rsidP="00EF5ACA">
      <w:pPr>
        <w:pStyle w:val="Heading1"/>
        <w:rPr>
          <w:rFonts w:asciiTheme="minorHAnsi" w:hAnsiTheme="minorHAnsi" w:cstheme="minorHAnsi"/>
        </w:rPr>
      </w:pPr>
      <w:bookmarkStart w:id="145" w:name="_Toc132221585"/>
      <w:r w:rsidRPr="003E4C9D">
        <w:rPr>
          <w:rFonts w:asciiTheme="minorHAnsi" w:hAnsiTheme="minorHAnsi" w:cstheme="minorHAnsi"/>
        </w:rPr>
        <w:lastRenderedPageBreak/>
        <w:t xml:space="preserve">Appendix </w:t>
      </w:r>
      <w:r>
        <w:rPr>
          <w:rFonts w:asciiTheme="minorHAnsi" w:hAnsiTheme="minorHAnsi" w:cstheme="minorHAnsi"/>
        </w:rPr>
        <w:t xml:space="preserve">C </w:t>
      </w:r>
      <w:r w:rsidRPr="003E4C9D">
        <w:rPr>
          <w:rFonts w:asciiTheme="minorHAnsi" w:hAnsiTheme="minorHAnsi" w:cstheme="minorHAnsi"/>
        </w:rPr>
        <w:t>(</w:t>
      </w:r>
      <w:r>
        <w:rPr>
          <w:rFonts w:asciiTheme="minorHAnsi" w:hAnsiTheme="minorHAnsi" w:cstheme="minorHAnsi"/>
        </w:rPr>
        <w:t>Subclass Variants</w:t>
      </w:r>
      <w:r w:rsidRPr="003E4C9D">
        <w:rPr>
          <w:rFonts w:asciiTheme="minorHAnsi" w:hAnsiTheme="minorHAnsi" w:cstheme="minorHAnsi"/>
        </w:rPr>
        <w:t>)</w:t>
      </w:r>
      <w:bookmarkEnd w:id="145"/>
    </w:p>
    <w:p w14:paraId="430A4D5C" w14:textId="5E371643" w:rsidR="00CC7983" w:rsidRDefault="00CC7983" w:rsidP="00CC7983">
      <w:pPr>
        <w:pStyle w:val="Heading2"/>
      </w:pPr>
      <w:bookmarkStart w:id="146" w:name="_Toc132221586"/>
      <w:r>
        <w:t>Artificer</w:t>
      </w:r>
      <w:bookmarkEnd w:id="146"/>
    </w:p>
    <w:p w14:paraId="3E5631F3" w14:textId="7E74884A" w:rsidR="00CC7983" w:rsidRDefault="00CC7983" w:rsidP="00ED61E5">
      <w:pPr>
        <w:pStyle w:val="BodyText"/>
      </w:pPr>
      <w:r>
        <w:t>There are two Survivalist Artificer alternative classes. You can choose Survivalist Artificer as Basic Training in Step B and/or select either Hajduk (snare specialist) or Witch Doctor (poison and disease specialist) as an Artificer Subclass in Step C (and take the Intermediate Training, if applicable)</w:t>
      </w:r>
      <w:r w:rsidR="00067A55">
        <w:t xml:space="preserve">. In Step D, you can take the Singleclass </w:t>
      </w:r>
      <w:r w:rsidR="00404625">
        <w:t>Dedication</w:t>
      </w:r>
      <w:r w:rsidR="00067A55">
        <w:t>.</w:t>
      </w:r>
      <w:r w:rsidR="00404625">
        <w:t xml:space="preserve"> Necromancers use a special type of Consumable called a “Poppet,”</w:t>
      </w:r>
      <w:r w:rsidR="00067A55">
        <w:t xml:space="preserve"> </w:t>
      </w:r>
      <w:r w:rsidR="00404625">
        <w:t xml:space="preserve">which can include a defensive variant called an “Apotropaic Talisman." Some Witches that are not Necromancers also learn to make Apotropaic Talismans. </w:t>
      </w:r>
    </w:p>
    <w:p w14:paraId="3CB73876" w14:textId="77777777" w:rsidR="00003405" w:rsidRDefault="00003405" w:rsidP="00442C26">
      <w:pPr>
        <w:pStyle w:val="Heading4"/>
      </w:pPr>
      <w:r>
        <w:t>Criminal Artificer (Boost Attribute: INT)</w:t>
      </w:r>
    </w:p>
    <w:p w14:paraId="5BFDDFCE" w14:textId="77777777" w:rsidR="00003405" w:rsidRDefault="00003405" w:rsidP="00ED61E5">
      <w:pPr>
        <w:pStyle w:val="BodyText"/>
      </w:pPr>
      <w:r>
        <w:t>Add 1 Feature Set to your list of Feature Sets: Survivalist Artificer Basic Training</w:t>
      </w:r>
    </w:p>
    <w:p w14:paraId="357FD2FB" w14:textId="6587A6ED" w:rsidR="00003405" w:rsidRDefault="00003405" w:rsidP="00003405">
      <w:pPr>
        <w:pStyle w:val="Heading6"/>
      </w:pPr>
      <w:r>
        <w:t>Necromancer Subclass</w:t>
      </w:r>
    </w:p>
    <w:p w14:paraId="03CDA54E" w14:textId="77777777" w:rsidR="00003405" w:rsidRDefault="00003405" w:rsidP="00ED61E5">
      <w:pPr>
        <w:pStyle w:val="BodyText"/>
      </w:pPr>
      <w:r>
        <w:t xml:space="preserve">You can use Medicine as your Spellcasting Skill for spells you prepare from your Necromantic Spellbook in Spell Slots for daily preparation. Your spells are not treated as Inherent Spells; you can only cast them once per day each. However, your Coven Spells are Inherent Spells and can be cast at will. You know as many spells as your Medicine rating, but you still need the Spell Formulae to prepare the spell. If you do not have the Spell Formula for a spell you know, you can record it in your Necromantic Spellbook as a Downtime Action. You must acquire a Necromantic Spellbook to prepare Necromantic Spells. </w:t>
      </w:r>
    </w:p>
    <w:p w14:paraId="034B44B5" w14:textId="09B22618" w:rsidR="00003405" w:rsidRDefault="00003405" w:rsidP="00ED61E5">
      <w:pPr>
        <w:pStyle w:val="BodyText"/>
      </w:pPr>
      <w:r>
        <w:tab/>
        <w:t xml:space="preserve">To cast Necromantic Spells, you need a poppet. You can use a generic poppet for spellcasting, but with </w:t>
      </w:r>
      <w:r w:rsidR="00102794">
        <w:t>-1 Result</w:t>
      </w:r>
      <w:r>
        <w:t xml:space="preserve">. If you can get just a bit of Target, a drop of blood will do, and incorporate it into a generic poppet as an Action, you no longer have the decreased Result. To use </w:t>
      </w:r>
      <w:r w:rsidR="00ED6AAE">
        <w:t>a</w:t>
      </w:r>
      <w:r>
        <w:t xml:space="preserve"> Reagent to create a Poppet, you need a bit of the Target, but if you manage to obtain it, you get an increased Result on your Spellcasting test. </w:t>
      </w:r>
      <w:r w:rsidR="00ED6AAE">
        <w:t>You have a Mental Infused Formula Book that</w:t>
      </w:r>
      <w:r>
        <w:t xml:space="preserve"> contains all Infused Poppet formulae</w:t>
      </w:r>
      <w:r w:rsidR="00ED6AAE">
        <w:t>, but you can only use those for which you know the spell</w:t>
      </w:r>
      <w:r>
        <w:t xml:space="preserve">. </w:t>
      </w:r>
    </w:p>
    <w:p w14:paraId="79977D09" w14:textId="77777777" w:rsidR="00003405" w:rsidRDefault="00003405" w:rsidP="00ED61E5">
      <w:pPr>
        <w:pStyle w:val="BodyText"/>
      </w:pPr>
      <w:r>
        <w:tab/>
        <w:t xml:space="preserve">Any Undead you create with </w:t>
      </w:r>
      <w:r w:rsidRPr="00244C60">
        <w:rPr>
          <w:rStyle w:val="SpellChar"/>
        </w:rPr>
        <w:t>Animate Dead</w:t>
      </w:r>
      <w:r>
        <w:t xml:space="preserve"> and a Flesh Golem you craft are treated as Bonded Reanimated for you. </w:t>
      </w:r>
    </w:p>
    <w:p w14:paraId="43A4C5B2" w14:textId="41B2EB0E" w:rsidR="00003405" w:rsidRDefault="007C6457" w:rsidP="00ED61E5">
      <w:pPr>
        <w:pStyle w:val="BodyText"/>
      </w:pPr>
      <w:r>
        <w:t>Record under Feats</w:t>
      </w:r>
      <w:r w:rsidR="00003405">
        <w:t xml:space="preserve">: Bonded Reanimated, Necromantic Spellbook, </w:t>
      </w:r>
      <w:r w:rsidR="00ED6AAE">
        <w:t xml:space="preserve">Nonvolatile Reagent Focus Pool 3, </w:t>
      </w:r>
      <w:r w:rsidR="00003405">
        <w:t xml:space="preserve">Specialty Creation (Poppet), Traumatized 2*, Volatile Reagent (Poppet) 3, Witch’s (Undead) Familiar. </w:t>
      </w:r>
    </w:p>
    <w:p w14:paraId="23411F26" w14:textId="245AF9C2" w:rsidR="00003405" w:rsidRDefault="006F5227" w:rsidP="00ED61E5">
      <w:pPr>
        <w:pStyle w:val="BodyText"/>
      </w:pPr>
      <w:r>
        <w:t>+1 Degree to Skills:</w:t>
      </w:r>
      <w:r w:rsidR="00003405">
        <w:t xml:space="preserve"> </w:t>
      </w:r>
      <w:r w:rsidR="00003405">
        <w:rPr>
          <w:rStyle w:val="SkillsChar"/>
        </w:rPr>
        <w:t>Education, Medicine, Tinker</w:t>
      </w:r>
    </w:p>
    <w:p w14:paraId="1454B459" w14:textId="10D25DCA" w:rsidR="00003405" w:rsidRDefault="007C6457" w:rsidP="00ED61E5">
      <w:pPr>
        <w:pStyle w:val="BodyText"/>
      </w:pPr>
      <w:r>
        <w:t>Record under Knowledge</w:t>
      </w:r>
      <w:r w:rsidR="00003405">
        <w:t xml:space="preserve">: </w:t>
      </w:r>
      <w:r w:rsidR="00003405">
        <w:rPr>
          <w:rStyle w:val="KnowledgeChar"/>
        </w:rPr>
        <w:t>Barber/Taxidermist, Literacy, Reanimator</w:t>
      </w:r>
    </w:p>
    <w:p w14:paraId="10976F03" w14:textId="77777777" w:rsidR="00003405" w:rsidRDefault="00003405" w:rsidP="00ED61E5">
      <w:pPr>
        <w:pStyle w:val="BodyText"/>
      </w:pPr>
      <w:r>
        <w:t xml:space="preserve">Add to your list of Coven Spells: </w:t>
      </w:r>
      <w:r>
        <w:rPr>
          <w:rStyle w:val="SpellChar"/>
        </w:rPr>
        <w:t>Detect Magic,</w:t>
      </w:r>
      <w:r w:rsidRPr="001D5969">
        <w:rPr>
          <w:rStyle w:val="SpellChar"/>
        </w:rPr>
        <w:t xml:space="preserve"> </w:t>
      </w:r>
      <w:r>
        <w:rPr>
          <w:rStyle w:val="SpellChar"/>
        </w:rPr>
        <w:t>Dispel Magic, Prestidigitation**</w:t>
      </w:r>
    </w:p>
    <w:p w14:paraId="1C8A6DCE" w14:textId="77777777" w:rsidR="00003405" w:rsidRDefault="00003405" w:rsidP="00ED61E5">
      <w:pPr>
        <w:pStyle w:val="BodyText"/>
      </w:pPr>
      <w:r>
        <w:t xml:space="preserve">* Traumatized cannot be recovered until you spend 2 Feats to reduce it to 0. </w:t>
      </w:r>
    </w:p>
    <w:p w14:paraId="05A335A8" w14:textId="77777777" w:rsidR="00003405" w:rsidRDefault="00003405" w:rsidP="00ED61E5">
      <w:pPr>
        <w:pStyle w:val="BodyText"/>
      </w:pPr>
      <w:r>
        <w:t xml:space="preserve">** While of the same “powerfulness” as other Prestidigitation spells, the effects of yours should generally be accomplished by warping flesh, spasms, unsettling feelings, or the like; most effects should be relatively unpleasant for normal folks. </w:t>
      </w:r>
    </w:p>
    <w:p w14:paraId="614E1BE3" w14:textId="201BAE1D" w:rsidR="00003405" w:rsidRDefault="00003405" w:rsidP="00003405">
      <w:pPr>
        <w:pStyle w:val="Heading6"/>
      </w:pPr>
      <w:r>
        <w:t>Necromancer Intermediate Training</w:t>
      </w:r>
    </w:p>
    <w:p w14:paraId="0C90B39A" w14:textId="4FB3DAEA" w:rsidR="00003405" w:rsidRDefault="007C6457" w:rsidP="00ED61E5">
      <w:pPr>
        <w:pStyle w:val="BodyText"/>
      </w:pPr>
      <w:r>
        <w:t>Record under Feats</w:t>
      </w:r>
      <w:r w:rsidR="00003405">
        <w:t>: Favored Craft (Poppet), Specialty Creation (Poppet), Witch Class Feat</w:t>
      </w:r>
    </w:p>
    <w:p w14:paraId="2646D025" w14:textId="2D67C011" w:rsidR="00003405" w:rsidRDefault="006F5227" w:rsidP="00ED61E5">
      <w:pPr>
        <w:pStyle w:val="BodyText"/>
      </w:pPr>
      <w:r>
        <w:t>+1 Degree to Skills:</w:t>
      </w:r>
      <w:r w:rsidR="00003405">
        <w:t xml:space="preserve"> </w:t>
      </w:r>
      <w:r w:rsidR="00003405">
        <w:rPr>
          <w:rStyle w:val="SkillsChar"/>
        </w:rPr>
        <w:t>Education, Medicine, Tinker</w:t>
      </w:r>
    </w:p>
    <w:p w14:paraId="05ABF3F0" w14:textId="40D2AD94" w:rsidR="00003405" w:rsidRDefault="007C6457" w:rsidP="00ED61E5">
      <w:pPr>
        <w:pStyle w:val="BodyText"/>
      </w:pPr>
      <w:r>
        <w:t>Record under Knowledge</w:t>
      </w:r>
      <w:r w:rsidR="00003405">
        <w:t xml:space="preserve">: </w:t>
      </w:r>
      <w:r w:rsidR="00003405">
        <w:rPr>
          <w:rStyle w:val="KnowledgeChar"/>
        </w:rPr>
        <w:t>Academia, Deadlands Terrain, Mammalogy, Parapsychology, Necril Language, Necromancy, Vampiric Society</w:t>
      </w:r>
    </w:p>
    <w:p w14:paraId="30B9DF28" w14:textId="305F315C" w:rsidR="00003405" w:rsidRDefault="00003405" w:rsidP="00003405">
      <w:pPr>
        <w:pStyle w:val="Heading6"/>
      </w:pPr>
      <w:r>
        <w:t xml:space="preserve">Necromancer Singleclass </w:t>
      </w:r>
      <w:proofErr w:type="gramStart"/>
      <w:r>
        <w:t>Dedication(</w:t>
      </w:r>
      <w:proofErr w:type="gramEnd"/>
      <w:r>
        <w:t>Boost Attribute INT)</w:t>
      </w:r>
    </w:p>
    <w:p w14:paraId="65B2D85F" w14:textId="0EC0FFB8" w:rsidR="00003405" w:rsidRDefault="007C6457" w:rsidP="00ED61E5">
      <w:pPr>
        <w:pStyle w:val="BodyText"/>
      </w:pPr>
      <w:r>
        <w:t>Record under Feats</w:t>
      </w:r>
      <w:r w:rsidR="00003405">
        <w:t xml:space="preserve">: Bonded Reanimated +3, Comfortable with Necromancy (buy off Traumatized 2; 2 Feats), </w:t>
      </w:r>
      <w:r w:rsidR="00ED6AAE">
        <w:t>Nonvolatile</w:t>
      </w:r>
      <w:r w:rsidR="00003405">
        <w:t xml:space="preserve"> Reagent Focus Pool 4, Specialty Creation (Poppet), Volatile Reagent (Poppet) 4, Witch Class Feat. </w:t>
      </w:r>
    </w:p>
    <w:p w14:paraId="1923A25C" w14:textId="35A39449" w:rsidR="00003405" w:rsidRDefault="006F5227" w:rsidP="00ED61E5">
      <w:pPr>
        <w:pStyle w:val="BodyText"/>
      </w:pPr>
      <w:r>
        <w:t>+1 Degree to Skills:</w:t>
      </w:r>
      <w:r w:rsidR="00003405">
        <w:t xml:space="preserve"> </w:t>
      </w:r>
      <w:r w:rsidR="00003405">
        <w:rPr>
          <w:rStyle w:val="SkillsChar"/>
        </w:rPr>
        <w:t>Education, Medicine, Tinker</w:t>
      </w:r>
    </w:p>
    <w:p w14:paraId="071861D7" w14:textId="2AD3F9F3" w:rsidR="00003405" w:rsidRDefault="007C6457" w:rsidP="00ED61E5">
      <w:pPr>
        <w:pStyle w:val="BodyText"/>
      </w:pPr>
      <w:r>
        <w:t>Record under Knowledge</w:t>
      </w:r>
      <w:r w:rsidR="00003405">
        <w:t xml:space="preserve">: </w:t>
      </w:r>
      <w:r w:rsidR="00003405">
        <w:rPr>
          <w:rStyle w:val="KnowledgeChar"/>
        </w:rPr>
        <w:t>Deadlands Terrain, Necromancy, Parapsychology, Necril Language, Vampiric Society</w:t>
      </w:r>
    </w:p>
    <w:p w14:paraId="4D6E3458" w14:textId="77777777" w:rsidR="00003405" w:rsidRDefault="00003405" w:rsidP="00ED61E5">
      <w:pPr>
        <w:pStyle w:val="BodyText"/>
      </w:pPr>
      <w:r>
        <w:t xml:space="preserve">Add to your list of Coven Spells: </w:t>
      </w:r>
      <w:r>
        <w:rPr>
          <w:rStyle w:val="SpellChar"/>
        </w:rPr>
        <w:t xml:space="preserve">Animate Dead, </w:t>
      </w:r>
      <w:proofErr w:type="gramStart"/>
      <w:r>
        <w:rPr>
          <w:rStyle w:val="SpellChar"/>
        </w:rPr>
        <w:t>Heal</w:t>
      </w:r>
      <w:proofErr w:type="gramEnd"/>
      <w:r>
        <w:rPr>
          <w:rStyle w:val="SpellChar"/>
        </w:rPr>
        <w:t xml:space="preserve"> (Necromancy), Soothe (Parapsychology)</w:t>
      </w:r>
    </w:p>
    <w:p w14:paraId="6C00E3AE" w14:textId="77777777" w:rsidR="00CC7983" w:rsidRDefault="00CC7983" w:rsidP="00442C26">
      <w:pPr>
        <w:pStyle w:val="Heading4"/>
      </w:pPr>
      <w:r>
        <w:t>Survivalist Artificer (Boost Attribute: PER)</w:t>
      </w:r>
    </w:p>
    <w:p w14:paraId="792B8D8F" w14:textId="025DFEF5" w:rsidR="00CC7983" w:rsidRDefault="00CC7983" w:rsidP="00ED61E5">
      <w:pPr>
        <w:pStyle w:val="BodyText"/>
      </w:pPr>
      <w:bookmarkStart w:id="147" w:name="_Druid_Basic_Training"/>
      <w:bookmarkEnd w:id="147"/>
      <w:r>
        <w:t>Add 1 Feature Set to your list of Feature Sets: Survivalist Artificer Basic Training</w:t>
      </w:r>
    </w:p>
    <w:p w14:paraId="03D875CF" w14:textId="6E7A4980" w:rsidR="00CC7983" w:rsidRDefault="00CC7983" w:rsidP="00CC7983">
      <w:pPr>
        <w:pStyle w:val="Heading6"/>
      </w:pPr>
      <w:r>
        <w:t>Witch Doctor Subclass</w:t>
      </w:r>
    </w:p>
    <w:p w14:paraId="222C2BE4" w14:textId="3BA5D8B0" w:rsidR="00CC7983" w:rsidRDefault="00CC7983" w:rsidP="00ED61E5">
      <w:pPr>
        <w:pStyle w:val="BodyText"/>
      </w:pPr>
      <w:r>
        <w:t xml:space="preserve">You can add a new Pathogen Formula to your Mental Infused Formulae Book as a Downtime Action; at character creation, GM will provide you with at least 8 formulae based on where you are or have been. </w:t>
      </w:r>
    </w:p>
    <w:p w14:paraId="139C8B52" w14:textId="2219BC9E" w:rsidR="00CC7983" w:rsidRDefault="007C6457" w:rsidP="00ED61E5">
      <w:pPr>
        <w:pStyle w:val="BodyText"/>
      </w:pPr>
      <w:r>
        <w:t>Record under Feats</w:t>
      </w:r>
      <w:r w:rsidR="00CC7983">
        <w:t xml:space="preserve">: Favored Weapon (Blowgun), </w:t>
      </w:r>
      <w:r w:rsidR="00C57F52">
        <w:t>Nonvolatile</w:t>
      </w:r>
      <w:r w:rsidR="00CC7983">
        <w:t xml:space="preserve"> Reagent Focus Pool 3, Traditional Crafter (Barber/Taxidermist, Disease, Poison), Volatile Reagent (Pathogen) 3</w:t>
      </w:r>
    </w:p>
    <w:p w14:paraId="779972D2" w14:textId="5271A673" w:rsidR="00CC7983" w:rsidRDefault="006F5227" w:rsidP="00ED61E5">
      <w:pPr>
        <w:pStyle w:val="BodyText"/>
      </w:pPr>
      <w:r>
        <w:t>+1 Degree to Skills:</w:t>
      </w:r>
      <w:r w:rsidR="00CC7983">
        <w:t xml:space="preserve"> </w:t>
      </w:r>
      <w:r w:rsidR="00CC7983">
        <w:rPr>
          <w:rStyle w:val="SkillsChar"/>
        </w:rPr>
        <w:t>Deception, Empathy, Lore, Tinker</w:t>
      </w:r>
    </w:p>
    <w:p w14:paraId="6B0A9EB8" w14:textId="515C8FCF" w:rsidR="00CC7983" w:rsidRPr="00CC7983" w:rsidRDefault="007C6457" w:rsidP="00ED61E5">
      <w:pPr>
        <w:pStyle w:val="BodyText"/>
      </w:pPr>
      <w:r>
        <w:t>Record under Knowledge</w:t>
      </w:r>
      <w:r w:rsidR="00CC7983">
        <w:t xml:space="preserve">: </w:t>
      </w:r>
      <w:r w:rsidR="00CC7983">
        <w:rPr>
          <w:rStyle w:val="KnowledgeChar"/>
        </w:rPr>
        <w:t xml:space="preserve">Arthropodology, Botany, Geology, Herpetology, </w:t>
      </w:r>
      <w:r w:rsidR="00F67C6A">
        <w:rPr>
          <w:rStyle w:val="KnowledgeChar"/>
        </w:rPr>
        <w:t xml:space="preserve">Human Sociobiology, </w:t>
      </w:r>
      <w:r w:rsidR="00CC7983">
        <w:rPr>
          <w:rStyle w:val="KnowledgeChar"/>
        </w:rPr>
        <w:t>Mammalogy, Microbiology, Mycology</w:t>
      </w:r>
    </w:p>
    <w:p w14:paraId="13E53375" w14:textId="6462A3AA" w:rsidR="00CC7983" w:rsidRDefault="00CC7983" w:rsidP="00CC7983">
      <w:pPr>
        <w:pStyle w:val="Heading6"/>
      </w:pPr>
      <w:r>
        <w:t>Witch Doctor Intermediate Training</w:t>
      </w:r>
    </w:p>
    <w:p w14:paraId="5AF3DD34" w14:textId="13A03CA5" w:rsidR="00CC7983" w:rsidRDefault="007C6457" w:rsidP="00ED61E5">
      <w:pPr>
        <w:pStyle w:val="BodyText"/>
      </w:pPr>
      <w:r>
        <w:t>Record under Feats</w:t>
      </w:r>
      <w:r w:rsidR="00CC7983">
        <w:t>: Favored Craft (Disease, Poison), Traditional Crafter (Disease, Poison)</w:t>
      </w:r>
    </w:p>
    <w:p w14:paraId="5879FB97" w14:textId="67E5827C" w:rsidR="00CC7983" w:rsidRDefault="006F5227" w:rsidP="00ED61E5">
      <w:pPr>
        <w:pStyle w:val="BodyText"/>
      </w:pPr>
      <w:r>
        <w:t>+1 Degree to Skills:</w:t>
      </w:r>
      <w:r w:rsidR="00CC7983">
        <w:t xml:space="preserve"> </w:t>
      </w:r>
      <w:r w:rsidR="00CC7983">
        <w:rPr>
          <w:rStyle w:val="SkillsChar"/>
        </w:rPr>
        <w:t>Deception, Empathy, Lore, Tinker</w:t>
      </w:r>
    </w:p>
    <w:p w14:paraId="5AB5B8AE" w14:textId="631E6570" w:rsidR="00CC7983" w:rsidRDefault="007C6457" w:rsidP="00ED61E5">
      <w:pPr>
        <w:pStyle w:val="BodyText"/>
      </w:pPr>
      <w:r>
        <w:t>Record under Knowledge</w:t>
      </w:r>
      <w:r w:rsidR="00CC7983">
        <w:t xml:space="preserve">: </w:t>
      </w:r>
      <w:r w:rsidR="00CC7983">
        <w:rPr>
          <w:rStyle w:val="KnowledgeChar"/>
        </w:rPr>
        <w:t>Ethology, Ichthyology, Malacology, Ornithology</w:t>
      </w:r>
    </w:p>
    <w:p w14:paraId="431D69DB" w14:textId="372DADD0" w:rsidR="00CC7983" w:rsidRDefault="00CC7983" w:rsidP="00CC7983">
      <w:pPr>
        <w:pStyle w:val="Heading6"/>
      </w:pPr>
      <w:r>
        <w:t>Witch Doctor Singleclass Dedication</w:t>
      </w:r>
    </w:p>
    <w:p w14:paraId="5A72C6A8" w14:textId="0FD0ED93" w:rsidR="00CC7983" w:rsidRDefault="007C6457" w:rsidP="00ED61E5">
      <w:pPr>
        <w:pStyle w:val="BodyText"/>
      </w:pPr>
      <w:r>
        <w:t>Record under Feats</w:t>
      </w:r>
      <w:r w:rsidR="00CC7983">
        <w:t xml:space="preserve">: Homunculus Familiar +4, </w:t>
      </w:r>
      <w:r w:rsidR="00C57F52">
        <w:t>Nonvolatile</w:t>
      </w:r>
      <w:r w:rsidR="00CC7983">
        <w:t xml:space="preserve"> Reagent Focus Pool 4, Traditional Crafter (Bioactive Pharmacology, </w:t>
      </w:r>
      <w:r w:rsidR="00EA18CF">
        <w:t xml:space="preserve">Cuisine, </w:t>
      </w:r>
      <w:r w:rsidR="00CC7983">
        <w:t xml:space="preserve">Disease, </w:t>
      </w:r>
      <w:r w:rsidR="00EA18CF">
        <w:t xml:space="preserve">Lab Tech, </w:t>
      </w:r>
      <w:r w:rsidR="00CC7983">
        <w:t>Poison, Psychoactive Pharmacology), Volatile Reagent (Pathogen) 4</w:t>
      </w:r>
    </w:p>
    <w:p w14:paraId="003BFB8B" w14:textId="23DB49F7" w:rsidR="00CC7983" w:rsidRDefault="006F5227" w:rsidP="00ED61E5">
      <w:pPr>
        <w:pStyle w:val="BodyText"/>
      </w:pPr>
      <w:r>
        <w:t>+1 Degree to Skills:</w:t>
      </w:r>
      <w:r w:rsidR="00CC7983">
        <w:t xml:space="preserve"> </w:t>
      </w:r>
      <w:r w:rsidR="00CC7983">
        <w:rPr>
          <w:rStyle w:val="SkillsChar"/>
        </w:rPr>
        <w:t>Deception, Empathy, Lore, Tinker</w:t>
      </w:r>
    </w:p>
    <w:p w14:paraId="6F780FBE" w14:textId="7B5EDCB1" w:rsidR="00CC7983" w:rsidRDefault="007C6457" w:rsidP="00ED61E5">
      <w:pPr>
        <w:pStyle w:val="BodyText"/>
        <w:rPr>
          <w:rStyle w:val="KnowledgeChar"/>
        </w:rPr>
      </w:pPr>
      <w:r>
        <w:t>Record under Knowledge</w:t>
      </w:r>
      <w:r w:rsidR="00CC7983">
        <w:t xml:space="preserve">: </w:t>
      </w:r>
      <w:r w:rsidR="00CC7983">
        <w:rPr>
          <w:rStyle w:val="KnowledgeChar"/>
        </w:rPr>
        <w:t>Ethology, Ichthyology, Malacology, Ornithology</w:t>
      </w:r>
    </w:p>
    <w:p w14:paraId="77F767A2" w14:textId="694FBCEB" w:rsidR="00404625" w:rsidRDefault="00404625">
      <w:pPr>
        <w:rPr>
          <w:rStyle w:val="KnowledgeChar"/>
        </w:rPr>
      </w:pPr>
      <w:r>
        <w:rPr>
          <w:rStyle w:val="KnowledgeChar"/>
        </w:rPr>
        <w:br w:type="page"/>
      </w:r>
    </w:p>
    <w:p w14:paraId="23E26F84" w14:textId="62D7F76E" w:rsidR="00F11BD3" w:rsidRDefault="00F11BD3" w:rsidP="00F11BD3">
      <w:pPr>
        <w:pStyle w:val="Heading3"/>
      </w:pPr>
      <w:r>
        <w:lastRenderedPageBreak/>
        <w:t>Alternative Artificer Class Feats</w:t>
      </w:r>
    </w:p>
    <w:p w14:paraId="4CB0370E" w14:textId="14E112D8" w:rsidR="00F11BD3" w:rsidRDefault="00F11BD3" w:rsidP="00ED61E5">
      <w:pPr>
        <w:pStyle w:val="BodyText"/>
      </w:pPr>
      <w:r>
        <w:tab/>
      </w:r>
      <w:r>
        <w:rPr>
          <w:b/>
          <w:bCs/>
        </w:rPr>
        <w:t>Homunculus Familiar</w:t>
      </w:r>
      <w:r>
        <w:t xml:space="preserve"> [PREREQ: Witch Doctor] </w:t>
      </w:r>
      <w:r w:rsidR="00B00EFD">
        <w:t xml:space="preserve">As Witch’s Familiar except as follows. </w:t>
      </w:r>
      <w:r>
        <w:t xml:space="preserve">You gain a Homunculus Familiar. Your familiar is the reason some people call you a </w:t>
      </w:r>
      <w:r w:rsidRPr="003A6762">
        <w:rPr>
          <w:i/>
          <w:iCs/>
        </w:rPr>
        <w:t>witch</w:t>
      </w:r>
      <w:r>
        <w:t xml:space="preserve"> doctor, confusing your science with occult magic (like </w:t>
      </w:r>
      <w:proofErr w:type="gramStart"/>
      <w:r>
        <w:t>witches</w:t>
      </w:r>
      <w:proofErr w:type="gramEnd"/>
      <w:r>
        <w:t xml:space="preserve"> use). The most well-known Homunculus is created using your genetic material and microbes; it has the Ooze trait, can change shape between a blob and a vaguely humanoid shape that kind of looks like you, and can be squished as flat as a coin and stretched as thin as a rope without causing it harm. It feeds by sucking on you, which causes you no harm and only nominally increases your appetite and need for water, though witnesses may lose their appetites when watching it feed on you. Less well-known Homunculi are the parasitic worm and fungus. A Parasitic Worm Homunculus lives inside your body and can pop out of an orifice and move around as a worm; if it is destroyed a segment that remained in your body (or an </w:t>
      </w:r>
      <w:proofErr w:type="gramStart"/>
      <w:r>
        <w:t>egg hatches</w:t>
      </w:r>
      <w:proofErr w:type="gramEnd"/>
      <w:r>
        <w:t xml:space="preserve"> and) grows into a new Homunculus by the end of your next daily preparations. A Fungal Homunculus lives on your skin and can grow into Fungus Leather apparel, if you have it; if you wear the Mushroom Leather apparel for 1 day, the Fungus Homunculus can tap into a </w:t>
      </w:r>
      <w:proofErr w:type="gramStart"/>
      <w:r>
        <w:t>fungal hyphae</w:t>
      </w:r>
      <w:proofErr w:type="gramEnd"/>
      <w:r>
        <w:t xml:space="preserve"> to detect vibrations, fire, and other disturbances at potentially many miles distance (you can also get this effect by touching the ground with your bare skin). A Fungal Homunculus can sprout a mushroom that </w:t>
      </w:r>
      <w:proofErr w:type="gramStart"/>
      <w:r>
        <w:t>is capable of taking</w:t>
      </w:r>
      <w:proofErr w:type="gramEnd"/>
      <w:r>
        <w:t xml:space="preserve"> some actions but cannot leave your body (or Mushroom Leather apparel). You can take this feat up to three times to gain one of each type of Homunculus. </w:t>
      </w:r>
    </w:p>
    <w:p w14:paraId="174A5184" w14:textId="77777777" w:rsidR="006B336C" w:rsidRDefault="006B336C" w:rsidP="00ED61E5">
      <w:pPr>
        <w:pStyle w:val="BodyText"/>
      </w:pPr>
      <w:r>
        <w:tab/>
      </w:r>
      <w:r>
        <w:rPr>
          <w:b/>
          <w:bCs/>
        </w:rPr>
        <w:t>Homunculus</w:t>
      </w:r>
      <w:r w:rsidRPr="00A136C0">
        <w:rPr>
          <w:b/>
          <w:bCs/>
        </w:rPr>
        <w:t xml:space="preserve"> Familiar </w:t>
      </w:r>
      <w:r>
        <w:rPr>
          <w:b/>
          <w:bCs/>
        </w:rPr>
        <w:t>2</w:t>
      </w:r>
      <w:r>
        <w:t xml:space="preserve">: Your Familiar gains the Increased Attribute Familiar Ability once per Level, which can be Retrained. </w:t>
      </w:r>
    </w:p>
    <w:p w14:paraId="19260128" w14:textId="77777777" w:rsidR="006B336C" w:rsidRDefault="006B336C" w:rsidP="00ED61E5">
      <w:pPr>
        <w:pStyle w:val="BodyText"/>
      </w:pPr>
      <w:r>
        <w:tab/>
      </w:r>
      <w:r>
        <w:rPr>
          <w:b/>
          <w:bCs/>
        </w:rPr>
        <w:t>Homunculus</w:t>
      </w:r>
      <w:r w:rsidRPr="00A136C0">
        <w:rPr>
          <w:b/>
          <w:bCs/>
        </w:rPr>
        <w:t xml:space="preserve"> Familiar </w:t>
      </w:r>
      <w:r>
        <w:rPr>
          <w:b/>
          <w:bCs/>
        </w:rPr>
        <w:t>3</w:t>
      </w:r>
      <w:r>
        <w:t xml:space="preserve">: Your Familiar gains the Feat (Restricted) Familiar Ability once per Level, which can be Retrained. </w:t>
      </w:r>
    </w:p>
    <w:p w14:paraId="62072AF4" w14:textId="552CBE95" w:rsidR="006B336C" w:rsidRDefault="006B336C" w:rsidP="00ED61E5">
      <w:pPr>
        <w:pStyle w:val="BodyText"/>
      </w:pPr>
      <w:r>
        <w:tab/>
      </w:r>
      <w:r>
        <w:rPr>
          <w:b/>
          <w:bCs/>
        </w:rPr>
        <w:t>Homunculus</w:t>
      </w:r>
      <w:r w:rsidRPr="00A136C0">
        <w:rPr>
          <w:b/>
          <w:bCs/>
        </w:rPr>
        <w:t xml:space="preserve"> Familiar </w:t>
      </w:r>
      <w:r>
        <w:rPr>
          <w:b/>
          <w:bCs/>
        </w:rPr>
        <w:t>4</w:t>
      </w:r>
      <w:r>
        <w:t xml:space="preserve">: Your Familiar gains 1 </w:t>
      </w:r>
      <w:r w:rsidR="00C57F52">
        <w:t>Nonvolatile</w:t>
      </w:r>
      <w:r>
        <w:t xml:space="preserve"> Reagent per level, which it can use, if it is able, or you can harvest and use. </w:t>
      </w:r>
    </w:p>
    <w:p w14:paraId="421EFAC1" w14:textId="77777777" w:rsidR="00404625" w:rsidRDefault="00404625" w:rsidP="00404625">
      <w:pPr>
        <w:pStyle w:val="Heading3"/>
      </w:pPr>
      <w:r>
        <w:t>Poppets/Apotropaic Talismans</w:t>
      </w:r>
    </w:p>
    <w:p w14:paraId="39869375" w14:textId="77777777" w:rsidR="00404625" w:rsidRDefault="00404625" w:rsidP="00ED61E5">
      <w:pPr>
        <w:pStyle w:val="BodyText"/>
      </w:pPr>
      <w:r>
        <w:t>A Poppet is a simulacrum (doll) of a unique creature (the “Subject”). Although Poppets have a value like any other magic item, they are rarely sold, unless commissioned for a specific use. You must have a piece of Subject (hair, nail trimmings, and something with their blood on it all suffice)</w:t>
      </w:r>
      <w:r w:rsidRPr="006F1B69">
        <w:t xml:space="preserve"> </w:t>
      </w:r>
      <w:r>
        <w:t xml:space="preserve">or the skin or an organ of a loved one, or both know Subject’s true name and have a piece of something they own to craft a Poppet that incorporates the piece. </w:t>
      </w:r>
    </w:p>
    <w:p w14:paraId="7AD3C512" w14:textId="77777777" w:rsidR="00404625" w:rsidRDefault="00404625" w:rsidP="00ED61E5">
      <w:pPr>
        <w:pStyle w:val="BodyText"/>
      </w:pPr>
      <w:r>
        <w:tab/>
        <w:t xml:space="preserve">A Poppet has an Intrinsic Spell, which must not have an Area of Effect, that only works </w:t>
      </w:r>
      <w:proofErr w:type="gramStart"/>
      <w:r>
        <w:t>on the Subject of the</w:t>
      </w:r>
      <w:proofErr w:type="gramEnd"/>
      <w:r>
        <w:t xml:space="preserve"> Poppet via a “Spell Channel.” You can cast Intrinsic Spells on Subject if Subject is Revealed and within the designated range (spell range is increased to the designated range, as well) as if using a Spell Gem. </w:t>
      </w:r>
    </w:p>
    <w:p w14:paraId="293C2E04" w14:textId="77777777" w:rsidR="00404625" w:rsidRDefault="00404625" w:rsidP="00ED61E5">
      <w:pPr>
        <w:pStyle w:val="BodyText"/>
      </w:pPr>
      <w:r>
        <w:tab/>
        <w:t xml:space="preserve">In addition, a Bonus Focus Pool (as the Bonus Focus Pool of a Spell Gem) can be used at most once per hour to cast a spell by the Poppet on your behalf (using your Spellcasting test and other relevant abilities); and Target need not be Revealed. </w:t>
      </w:r>
    </w:p>
    <w:tbl>
      <w:tblPr>
        <w:tblStyle w:val="TableGrid"/>
        <w:tblW w:w="9342" w:type="dxa"/>
        <w:tblInd w:w="108" w:type="dxa"/>
        <w:tblLook w:val="04A0" w:firstRow="1" w:lastRow="0" w:firstColumn="1" w:lastColumn="0" w:noHBand="0" w:noVBand="1"/>
      </w:tblPr>
      <w:tblGrid>
        <w:gridCol w:w="506"/>
        <w:gridCol w:w="859"/>
        <w:gridCol w:w="795"/>
        <w:gridCol w:w="537"/>
        <w:gridCol w:w="1296"/>
        <w:gridCol w:w="1397"/>
        <w:gridCol w:w="1872"/>
        <w:gridCol w:w="2080"/>
      </w:tblGrid>
      <w:tr w:rsidR="00404625" w14:paraId="17CD7C61" w14:textId="77777777" w:rsidTr="00E21297">
        <w:trPr>
          <w:cantSplit/>
        </w:trPr>
        <w:tc>
          <w:tcPr>
            <w:tcW w:w="506" w:type="dxa"/>
          </w:tcPr>
          <w:p w14:paraId="04BE0747" w14:textId="77777777" w:rsidR="00404625" w:rsidRDefault="00404625" w:rsidP="00ED61E5">
            <w:pPr>
              <w:pStyle w:val="BodyText"/>
            </w:pPr>
            <w:r>
              <w:t>L</w:t>
            </w:r>
          </w:p>
        </w:tc>
        <w:tc>
          <w:tcPr>
            <w:tcW w:w="859" w:type="dxa"/>
          </w:tcPr>
          <w:p w14:paraId="0929EEA3" w14:textId="77777777" w:rsidR="00404625" w:rsidRDefault="00404625" w:rsidP="00ED61E5">
            <w:pPr>
              <w:pStyle w:val="BodyText"/>
            </w:pPr>
            <w:r>
              <w:t>Cost</w:t>
            </w:r>
          </w:p>
        </w:tc>
        <w:tc>
          <w:tcPr>
            <w:tcW w:w="795" w:type="dxa"/>
          </w:tcPr>
          <w:p w14:paraId="28B48D67" w14:textId="77777777" w:rsidR="00404625" w:rsidRDefault="00404625" w:rsidP="00ED61E5">
            <w:pPr>
              <w:pStyle w:val="BodyText"/>
            </w:pPr>
            <w:r>
              <w:t>Minor</w:t>
            </w:r>
          </w:p>
        </w:tc>
        <w:tc>
          <w:tcPr>
            <w:tcW w:w="537" w:type="dxa"/>
          </w:tcPr>
          <w:p w14:paraId="31A16603" w14:textId="77777777" w:rsidR="00404625" w:rsidRDefault="00404625" w:rsidP="00ED61E5">
            <w:pPr>
              <w:pStyle w:val="BodyText"/>
            </w:pPr>
            <w:r>
              <w:t>Pool</w:t>
            </w:r>
          </w:p>
        </w:tc>
        <w:tc>
          <w:tcPr>
            <w:tcW w:w="1296" w:type="dxa"/>
          </w:tcPr>
          <w:p w14:paraId="17D34068" w14:textId="77777777" w:rsidR="00404625" w:rsidRDefault="00404625" w:rsidP="00ED61E5">
            <w:pPr>
              <w:pStyle w:val="BodyText"/>
            </w:pPr>
            <w:r>
              <w:t>Minimum Roll</w:t>
            </w:r>
          </w:p>
        </w:tc>
        <w:tc>
          <w:tcPr>
            <w:tcW w:w="1397" w:type="dxa"/>
          </w:tcPr>
          <w:p w14:paraId="1E5A9BEB" w14:textId="77777777" w:rsidR="00404625" w:rsidRDefault="00404625" w:rsidP="00ED61E5">
            <w:pPr>
              <w:pStyle w:val="BodyText"/>
            </w:pPr>
            <w:r>
              <w:t>Minimum Result</w:t>
            </w:r>
          </w:p>
        </w:tc>
        <w:tc>
          <w:tcPr>
            <w:tcW w:w="1872" w:type="dxa"/>
          </w:tcPr>
          <w:p w14:paraId="151C3A73" w14:textId="77777777" w:rsidR="00404625" w:rsidRDefault="00404625" w:rsidP="00ED61E5">
            <w:pPr>
              <w:pStyle w:val="BodyText"/>
            </w:pPr>
            <w:r>
              <w:t>Spell Channel Range</w:t>
            </w:r>
          </w:p>
        </w:tc>
        <w:tc>
          <w:tcPr>
            <w:tcW w:w="2080" w:type="dxa"/>
          </w:tcPr>
          <w:p w14:paraId="76FB0A77" w14:textId="77777777" w:rsidR="00404625" w:rsidRDefault="00404625" w:rsidP="00ED61E5">
            <w:pPr>
              <w:pStyle w:val="BodyText"/>
            </w:pPr>
            <w:r>
              <w:t>Bonus Focus Pool Range</w:t>
            </w:r>
          </w:p>
        </w:tc>
      </w:tr>
      <w:tr w:rsidR="00404625" w14:paraId="0C9DD8F8" w14:textId="77777777" w:rsidTr="00E21297">
        <w:trPr>
          <w:cantSplit/>
        </w:trPr>
        <w:tc>
          <w:tcPr>
            <w:tcW w:w="506" w:type="dxa"/>
          </w:tcPr>
          <w:p w14:paraId="41296689" w14:textId="77777777" w:rsidR="00404625" w:rsidRDefault="00404625" w:rsidP="00ED61E5">
            <w:pPr>
              <w:pStyle w:val="BodyText"/>
            </w:pPr>
            <w:r>
              <w:t>1</w:t>
            </w:r>
          </w:p>
        </w:tc>
        <w:tc>
          <w:tcPr>
            <w:tcW w:w="859" w:type="dxa"/>
            <w:vAlign w:val="bottom"/>
          </w:tcPr>
          <w:p w14:paraId="6C4F72AE" w14:textId="77777777" w:rsidR="00404625" w:rsidRDefault="00404625" w:rsidP="00ED61E5">
            <w:pPr>
              <w:pStyle w:val="BodyText"/>
            </w:pPr>
            <w:r w:rsidRPr="002903BC">
              <w:t>£</w:t>
            </w:r>
            <w:r>
              <w:t>5</w:t>
            </w:r>
          </w:p>
        </w:tc>
        <w:tc>
          <w:tcPr>
            <w:tcW w:w="795" w:type="dxa"/>
            <w:vAlign w:val="bottom"/>
          </w:tcPr>
          <w:p w14:paraId="3EEF600B" w14:textId="77777777" w:rsidR="00404625" w:rsidRDefault="00404625" w:rsidP="00ED61E5">
            <w:pPr>
              <w:pStyle w:val="BodyText"/>
            </w:pPr>
            <w:r w:rsidRPr="002903BC">
              <w:t>£</w:t>
            </w:r>
            <w:r>
              <w:t>3</w:t>
            </w:r>
          </w:p>
        </w:tc>
        <w:tc>
          <w:tcPr>
            <w:tcW w:w="537" w:type="dxa"/>
          </w:tcPr>
          <w:p w14:paraId="00444FF4" w14:textId="77777777" w:rsidR="00404625" w:rsidRDefault="00404625" w:rsidP="00ED61E5">
            <w:pPr>
              <w:pStyle w:val="BodyText"/>
            </w:pPr>
            <w:r>
              <w:t>1</w:t>
            </w:r>
          </w:p>
        </w:tc>
        <w:tc>
          <w:tcPr>
            <w:tcW w:w="1296" w:type="dxa"/>
          </w:tcPr>
          <w:p w14:paraId="57BC01D4" w14:textId="77777777" w:rsidR="00404625" w:rsidRDefault="00404625" w:rsidP="00ED61E5">
            <w:pPr>
              <w:pStyle w:val="BodyText"/>
            </w:pPr>
            <w:r>
              <w:t>1</w:t>
            </w:r>
          </w:p>
        </w:tc>
        <w:tc>
          <w:tcPr>
            <w:tcW w:w="1397" w:type="dxa"/>
          </w:tcPr>
          <w:p w14:paraId="629F1914" w14:textId="77777777" w:rsidR="00404625" w:rsidRDefault="00404625" w:rsidP="00ED61E5">
            <w:pPr>
              <w:pStyle w:val="BodyText"/>
            </w:pPr>
            <w:r>
              <w:t>Minor</w:t>
            </w:r>
          </w:p>
        </w:tc>
        <w:tc>
          <w:tcPr>
            <w:tcW w:w="1872" w:type="dxa"/>
          </w:tcPr>
          <w:p w14:paraId="0C91EE2F" w14:textId="77777777" w:rsidR="00404625" w:rsidRDefault="00404625" w:rsidP="00ED61E5">
            <w:pPr>
              <w:pStyle w:val="BodyText"/>
            </w:pPr>
            <w:r>
              <w:t>80 feet</w:t>
            </w:r>
          </w:p>
        </w:tc>
        <w:tc>
          <w:tcPr>
            <w:tcW w:w="2080" w:type="dxa"/>
          </w:tcPr>
          <w:p w14:paraId="556B335A" w14:textId="77777777" w:rsidR="00404625" w:rsidRDefault="00404625" w:rsidP="00ED61E5">
            <w:pPr>
              <w:pStyle w:val="BodyText"/>
            </w:pPr>
            <w:r>
              <w:t>320 feet</w:t>
            </w:r>
          </w:p>
        </w:tc>
      </w:tr>
      <w:tr w:rsidR="00404625" w14:paraId="7C66628C" w14:textId="77777777" w:rsidTr="00E21297">
        <w:trPr>
          <w:cantSplit/>
        </w:trPr>
        <w:tc>
          <w:tcPr>
            <w:tcW w:w="506" w:type="dxa"/>
          </w:tcPr>
          <w:p w14:paraId="1E994A55" w14:textId="77777777" w:rsidR="00404625" w:rsidRDefault="00404625" w:rsidP="00ED61E5">
            <w:pPr>
              <w:pStyle w:val="BodyText"/>
            </w:pPr>
            <w:r>
              <w:t>2</w:t>
            </w:r>
          </w:p>
        </w:tc>
        <w:tc>
          <w:tcPr>
            <w:tcW w:w="859" w:type="dxa"/>
            <w:vAlign w:val="bottom"/>
          </w:tcPr>
          <w:p w14:paraId="79C5671B" w14:textId="77777777" w:rsidR="00404625" w:rsidRDefault="00404625" w:rsidP="00ED61E5">
            <w:pPr>
              <w:pStyle w:val="BodyText"/>
            </w:pPr>
            <w:r w:rsidRPr="002903BC">
              <w:t>£8</w:t>
            </w:r>
          </w:p>
        </w:tc>
        <w:tc>
          <w:tcPr>
            <w:tcW w:w="795" w:type="dxa"/>
            <w:vAlign w:val="bottom"/>
          </w:tcPr>
          <w:p w14:paraId="25117AE9" w14:textId="77777777" w:rsidR="00404625" w:rsidRDefault="00404625" w:rsidP="00ED61E5">
            <w:pPr>
              <w:pStyle w:val="BodyText"/>
            </w:pPr>
            <w:r w:rsidRPr="002903BC">
              <w:t>£</w:t>
            </w:r>
            <w:r>
              <w:t>5</w:t>
            </w:r>
          </w:p>
        </w:tc>
        <w:tc>
          <w:tcPr>
            <w:tcW w:w="537" w:type="dxa"/>
          </w:tcPr>
          <w:p w14:paraId="2AA4F91D" w14:textId="77777777" w:rsidR="00404625" w:rsidRDefault="00404625" w:rsidP="00ED61E5">
            <w:pPr>
              <w:pStyle w:val="BodyText"/>
            </w:pPr>
            <w:r>
              <w:t>1</w:t>
            </w:r>
          </w:p>
        </w:tc>
        <w:tc>
          <w:tcPr>
            <w:tcW w:w="1296" w:type="dxa"/>
          </w:tcPr>
          <w:p w14:paraId="15F5976B" w14:textId="77777777" w:rsidR="00404625" w:rsidRDefault="00404625" w:rsidP="00ED61E5">
            <w:pPr>
              <w:pStyle w:val="BodyText"/>
            </w:pPr>
            <w:r>
              <w:t>2</w:t>
            </w:r>
          </w:p>
        </w:tc>
        <w:tc>
          <w:tcPr>
            <w:tcW w:w="1397" w:type="dxa"/>
          </w:tcPr>
          <w:p w14:paraId="09BE9B19" w14:textId="77777777" w:rsidR="00404625" w:rsidRDefault="00404625" w:rsidP="00ED61E5">
            <w:pPr>
              <w:pStyle w:val="BodyText"/>
            </w:pPr>
            <w:r>
              <w:t>Lesser</w:t>
            </w:r>
          </w:p>
        </w:tc>
        <w:tc>
          <w:tcPr>
            <w:tcW w:w="1872" w:type="dxa"/>
          </w:tcPr>
          <w:p w14:paraId="7050BC89" w14:textId="77777777" w:rsidR="00404625" w:rsidRDefault="00404625" w:rsidP="00ED61E5">
            <w:pPr>
              <w:pStyle w:val="BodyText"/>
            </w:pPr>
            <w:r>
              <w:t>160 feet</w:t>
            </w:r>
          </w:p>
        </w:tc>
        <w:tc>
          <w:tcPr>
            <w:tcW w:w="2080" w:type="dxa"/>
          </w:tcPr>
          <w:p w14:paraId="645DC549" w14:textId="77777777" w:rsidR="00404625" w:rsidRDefault="00404625" w:rsidP="00ED61E5">
            <w:pPr>
              <w:pStyle w:val="BodyText"/>
            </w:pPr>
            <w:r>
              <w:t>¼ mile</w:t>
            </w:r>
          </w:p>
        </w:tc>
      </w:tr>
      <w:tr w:rsidR="00404625" w14:paraId="2738A871" w14:textId="77777777" w:rsidTr="00E21297">
        <w:trPr>
          <w:cantSplit/>
        </w:trPr>
        <w:tc>
          <w:tcPr>
            <w:tcW w:w="506" w:type="dxa"/>
          </w:tcPr>
          <w:p w14:paraId="7EDF9DAD" w14:textId="77777777" w:rsidR="00404625" w:rsidRDefault="00404625" w:rsidP="00ED61E5">
            <w:pPr>
              <w:pStyle w:val="BodyText"/>
            </w:pPr>
            <w:r>
              <w:t>3</w:t>
            </w:r>
          </w:p>
        </w:tc>
        <w:tc>
          <w:tcPr>
            <w:tcW w:w="859" w:type="dxa"/>
            <w:vAlign w:val="bottom"/>
          </w:tcPr>
          <w:p w14:paraId="63B0E9C3" w14:textId="77777777" w:rsidR="00404625" w:rsidRDefault="00404625" w:rsidP="00ED61E5">
            <w:pPr>
              <w:pStyle w:val="BodyText"/>
            </w:pPr>
            <w:r w:rsidRPr="002903BC">
              <w:t>£12</w:t>
            </w:r>
          </w:p>
        </w:tc>
        <w:tc>
          <w:tcPr>
            <w:tcW w:w="795" w:type="dxa"/>
            <w:vAlign w:val="bottom"/>
          </w:tcPr>
          <w:p w14:paraId="1504B7AF" w14:textId="77777777" w:rsidR="00404625" w:rsidRDefault="00404625" w:rsidP="00ED61E5">
            <w:pPr>
              <w:pStyle w:val="BodyText"/>
            </w:pPr>
            <w:r w:rsidRPr="002903BC">
              <w:t>£8</w:t>
            </w:r>
          </w:p>
        </w:tc>
        <w:tc>
          <w:tcPr>
            <w:tcW w:w="537" w:type="dxa"/>
          </w:tcPr>
          <w:p w14:paraId="71075FE1" w14:textId="77777777" w:rsidR="00404625" w:rsidRDefault="00404625" w:rsidP="00ED61E5">
            <w:pPr>
              <w:pStyle w:val="BodyText"/>
            </w:pPr>
            <w:r>
              <w:t>2</w:t>
            </w:r>
          </w:p>
        </w:tc>
        <w:tc>
          <w:tcPr>
            <w:tcW w:w="1296" w:type="dxa"/>
          </w:tcPr>
          <w:p w14:paraId="42F63A7E" w14:textId="77777777" w:rsidR="00404625" w:rsidRDefault="00404625" w:rsidP="00ED61E5">
            <w:pPr>
              <w:pStyle w:val="BodyText"/>
            </w:pPr>
            <w:r>
              <w:t>3</w:t>
            </w:r>
          </w:p>
        </w:tc>
        <w:tc>
          <w:tcPr>
            <w:tcW w:w="1397" w:type="dxa"/>
          </w:tcPr>
          <w:p w14:paraId="7B2EC212" w14:textId="77777777" w:rsidR="00404625" w:rsidRDefault="00404625" w:rsidP="00ED61E5">
            <w:pPr>
              <w:pStyle w:val="BodyText"/>
            </w:pPr>
          </w:p>
        </w:tc>
        <w:tc>
          <w:tcPr>
            <w:tcW w:w="1872" w:type="dxa"/>
          </w:tcPr>
          <w:p w14:paraId="4BD8259F" w14:textId="77777777" w:rsidR="00404625" w:rsidRDefault="00404625" w:rsidP="00ED61E5">
            <w:pPr>
              <w:pStyle w:val="BodyText"/>
            </w:pPr>
          </w:p>
        </w:tc>
        <w:tc>
          <w:tcPr>
            <w:tcW w:w="2080" w:type="dxa"/>
          </w:tcPr>
          <w:p w14:paraId="3E2832FB" w14:textId="77777777" w:rsidR="00404625" w:rsidRDefault="00404625" w:rsidP="00ED61E5">
            <w:pPr>
              <w:pStyle w:val="BodyText"/>
            </w:pPr>
          </w:p>
        </w:tc>
      </w:tr>
      <w:tr w:rsidR="00404625" w14:paraId="582297AC" w14:textId="77777777" w:rsidTr="00E21297">
        <w:trPr>
          <w:cantSplit/>
        </w:trPr>
        <w:tc>
          <w:tcPr>
            <w:tcW w:w="506" w:type="dxa"/>
          </w:tcPr>
          <w:p w14:paraId="43A2C80C" w14:textId="77777777" w:rsidR="00404625" w:rsidRDefault="00404625" w:rsidP="00ED61E5">
            <w:pPr>
              <w:pStyle w:val="BodyText"/>
            </w:pPr>
            <w:r>
              <w:t>4</w:t>
            </w:r>
          </w:p>
        </w:tc>
        <w:tc>
          <w:tcPr>
            <w:tcW w:w="859" w:type="dxa"/>
            <w:vAlign w:val="bottom"/>
          </w:tcPr>
          <w:p w14:paraId="56E15BC2" w14:textId="77777777" w:rsidR="00404625" w:rsidRDefault="00404625" w:rsidP="00ED61E5">
            <w:pPr>
              <w:pStyle w:val="BodyText"/>
            </w:pPr>
            <w:r w:rsidRPr="002903BC">
              <w:t>£20</w:t>
            </w:r>
          </w:p>
        </w:tc>
        <w:tc>
          <w:tcPr>
            <w:tcW w:w="795" w:type="dxa"/>
            <w:vAlign w:val="bottom"/>
          </w:tcPr>
          <w:p w14:paraId="1E8A14CB" w14:textId="77777777" w:rsidR="00404625" w:rsidRDefault="00404625" w:rsidP="00ED61E5">
            <w:pPr>
              <w:pStyle w:val="BodyText"/>
            </w:pPr>
            <w:r w:rsidRPr="002903BC">
              <w:t>£12</w:t>
            </w:r>
          </w:p>
        </w:tc>
        <w:tc>
          <w:tcPr>
            <w:tcW w:w="537" w:type="dxa"/>
          </w:tcPr>
          <w:p w14:paraId="324C7821" w14:textId="77777777" w:rsidR="00404625" w:rsidRDefault="00404625" w:rsidP="00ED61E5">
            <w:pPr>
              <w:pStyle w:val="BodyText"/>
            </w:pPr>
            <w:r>
              <w:t>2</w:t>
            </w:r>
          </w:p>
        </w:tc>
        <w:tc>
          <w:tcPr>
            <w:tcW w:w="1296" w:type="dxa"/>
          </w:tcPr>
          <w:p w14:paraId="3AA94F4C" w14:textId="77777777" w:rsidR="00404625" w:rsidRDefault="00404625" w:rsidP="00ED61E5">
            <w:pPr>
              <w:pStyle w:val="BodyText"/>
            </w:pPr>
            <w:r>
              <w:t>4</w:t>
            </w:r>
          </w:p>
        </w:tc>
        <w:tc>
          <w:tcPr>
            <w:tcW w:w="1397" w:type="dxa"/>
          </w:tcPr>
          <w:p w14:paraId="0C53F120" w14:textId="77777777" w:rsidR="00404625" w:rsidRDefault="00404625" w:rsidP="00ED61E5">
            <w:pPr>
              <w:pStyle w:val="BodyText"/>
            </w:pPr>
          </w:p>
        </w:tc>
        <w:tc>
          <w:tcPr>
            <w:tcW w:w="1872" w:type="dxa"/>
          </w:tcPr>
          <w:p w14:paraId="0B561C4A" w14:textId="77777777" w:rsidR="00404625" w:rsidRDefault="00404625" w:rsidP="00ED61E5">
            <w:pPr>
              <w:pStyle w:val="BodyText"/>
            </w:pPr>
            <w:r>
              <w:t>320 feet</w:t>
            </w:r>
          </w:p>
        </w:tc>
        <w:tc>
          <w:tcPr>
            <w:tcW w:w="2080" w:type="dxa"/>
          </w:tcPr>
          <w:p w14:paraId="0187F730" w14:textId="77777777" w:rsidR="00404625" w:rsidRDefault="00404625" w:rsidP="00ED61E5">
            <w:pPr>
              <w:pStyle w:val="BodyText"/>
            </w:pPr>
            <w:r>
              <w:t>1 mile</w:t>
            </w:r>
          </w:p>
        </w:tc>
      </w:tr>
      <w:tr w:rsidR="00404625" w14:paraId="3301D5D1" w14:textId="77777777" w:rsidTr="00E21297">
        <w:trPr>
          <w:cantSplit/>
        </w:trPr>
        <w:tc>
          <w:tcPr>
            <w:tcW w:w="506" w:type="dxa"/>
          </w:tcPr>
          <w:p w14:paraId="422173E8" w14:textId="77777777" w:rsidR="00404625" w:rsidRDefault="00404625" w:rsidP="00ED61E5">
            <w:pPr>
              <w:pStyle w:val="BodyText"/>
            </w:pPr>
            <w:r>
              <w:t>5</w:t>
            </w:r>
          </w:p>
        </w:tc>
        <w:tc>
          <w:tcPr>
            <w:tcW w:w="859" w:type="dxa"/>
            <w:vAlign w:val="bottom"/>
          </w:tcPr>
          <w:p w14:paraId="18686918" w14:textId="77777777" w:rsidR="00404625" w:rsidRDefault="00404625" w:rsidP="00ED61E5">
            <w:pPr>
              <w:pStyle w:val="BodyText"/>
            </w:pPr>
            <w:r w:rsidRPr="002903BC">
              <w:t>£3</w:t>
            </w:r>
            <w:r>
              <w:t>0</w:t>
            </w:r>
          </w:p>
        </w:tc>
        <w:tc>
          <w:tcPr>
            <w:tcW w:w="795" w:type="dxa"/>
            <w:vAlign w:val="bottom"/>
          </w:tcPr>
          <w:p w14:paraId="78948113" w14:textId="77777777" w:rsidR="00404625" w:rsidRDefault="00404625" w:rsidP="00ED61E5">
            <w:pPr>
              <w:pStyle w:val="BodyText"/>
            </w:pPr>
            <w:r w:rsidRPr="002903BC">
              <w:t>£20</w:t>
            </w:r>
          </w:p>
        </w:tc>
        <w:tc>
          <w:tcPr>
            <w:tcW w:w="537" w:type="dxa"/>
          </w:tcPr>
          <w:p w14:paraId="7428C16A" w14:textId="77777777" w:rsidR="00404625" w:rsidRDefault="00404625" w:rsidP="00ED61E5">
            <w:pPr>
              <w:pStyle w:val="BodyText"/>
            </w:pPr>
            <w:r>
              <w:t>3</w:t>
            </w:r>
          </w:p>
        </w:tc>
        <w:tc>
          <w:tcPr>
            <w:tcW w:w="1296" w:type="dxa"/>
          </w:tcPr>
          <w:p w14:paraId="5A91081A" w14:textId="77777777" w:rsidR="00404625" w:rsidRDefault="00404625" w:rsidP="00ED61E5">
            <w:pPr>
              <w:pStyle w:val="BodyText"/>
            </w:pPr>
            <w:r>
              <w:t>5</w:t>
            </w:r>
          </w:p>
        </w:tc>
        <w:tc>
          <w:tcPr>
            <w:tcW w:w="1397" w:type="dxa"/>
          </w:tcPr>
          <w:p w14:paraId="08F0AC62" w14:textId="77777777" w:rsidR="00404625" w:rsidRDefault="00404625" w:rsidP="00ED61E5">
            <w:pPr>
              <w:pStyle w:val="BodyText"/>
            </w:pPr>
          </w:p>
        </w:tc>
        <w:tc>
          <w:tcPr>
            <w:tcW w:w="1872" w:type="dxa"/>
          </w:tcPr>
          <w:p w14:paraId="1411E466" w14:textId="77777777" w:rsidR="00404625" w:rsidRDefault="00404625" w:rsidP="00ED61E5">
            <w:pPr>
              <w:pStyle w:val="BodyText"/>
            </w:pPr>
          </w:p>
        </w:tc>
        <w:tc>
          <w:tcPr>
            <w:tcW w:w="2080" w:type="dxa"/>
          </w:tcPr>
          <w:p w14:paraId="0D73EAC2" w14:textId="77777777" w:rsidR="00404625" w:rsidRDefault="00404625" w:rsidP="00ED61E5">
            <w:pPr>
              <w:pStyle w:val="BodyText"/>
            </w:pPr>
          </w:p>
        </w:tc>
      </w:tr>
      <w:tr w:rsidR="00404625" w14:paraId="71089AC4" w14:textId="77777777" w:rsidTr="00E21297">
        <w:trPr>
          <w:cantSplit/>
        </w:trPr>
        <w:tc>
          <w:tcPr>
            <w:tcW w:w="506" w:type="dxa"/>
          </w:tcPr>
          <w:p w14:paraId="68747563" w14:textId="77777777" w:rsidR="00404625" w:rsidRDefault="00404625" w:rsidP="00ED61E5">
            <w:pPr>
              <w:pStyle w:val="BodyText"/>
            </w:pPr>
            <w:r>
              <w:t>6</w:t>
            </w:r>
          </w:p>
        </w:tc>
        <w:tc>
          <w:tcPr>
            <w:tcW w:w="859" w:type="dxa"/>
            <w:vAlign w:val="bottom"/>
          </w:tcPr>
          <w:p w14:paraId="56C83539" w14:textId="77777777" w:rsidR="00404625" w:rsidRDefault="00404625" w:rsidP="00ED61E5">
            <w:pPr>
              <w:pStyle w:val="BodyText"/>
            </w:pPr>
            <w:r w:rsidRPr="002903BC">
              <w:t>£50</w:t>
            </w:r>
          </w:p>
        </w:tc>
        <w:tc>
          <w:tcPr>
            <w:tcW w:w="795" w:type="dxa"/>
            <w:vAlign w:val="bottom"/>
          </w:tcPr>
          <w:p w14:paraId="59AEB8E0" w14:textId="77777777" w:rsidR="00404625" w:rsidRDefault="00404625" w:rsidP="00ED61E5">
            <w:pPr>
              <w:pStyle w:val="BodyText"/>
            </w:pPr>
            <w:r w:rsidRPr="002903BC">
              <w:t>£3</w:t>
            </w:r>
            <w:r>
              <w:t>0</w:t>
            </w:r>
          </w:p>
        </w:tc>
        <w:tc>
          <w:tcPr>
            <w:tcW w:w="537" w:type="dxa"/>
          </w:tcPr>
          <w:p w14:paraId="1EF75C2B" w14:textId="77777777" w:rsidR="00404625" w:rsidRDefault="00404625" w:rsidP="00ED61E5">
            <w:pPr>
              <w:pStyle w:val="BodyText"/>
            </w:pPr>
            <w:r>
              <w:t>3</w:t>
            </w:r>
          </w:p>
        </w:tc>
        <w:tc>
          <w:tcPr>
            <w:tcW w:w="1296" w:type="dxa"/>
          </w:tcPr>
          <w:p w14:paraId="12979B97" w14:textId="77777777" w:rsidR="00404625" w:rsidRDefault="00404625" w:rsidP="00ED61E5">
            <w:pPr>
              <w:pStyle w:val="BodyText"/>
            </w:pPr>
            <w:r>
              <w:t>6</w:t>
            </w:r>
          </w:p>
        </w:tc>
        <w:tc>
          <w:tcPr>
            <w:tcW w:w="1397" w:type="dxa"/>
          </w:tcPr>
          <w:p w14:paraId="5D38ABA6" w14:textId="77777777" w:rsidR="00404625" w:rsidRDefault="00404625" w:rsidP="00ED61E5">
            <w:pPr>
              <w:pStyle w:val="BodyText"/>
            </w:pPr>
          </w:p>
        </w:tc>
        <w:tc>
          <w:tcPr>
            <w:tcW w:w="1872" w:type="dxa"/>
          </w:tcPr>
          <w:p w14:paraId="621DD732" w14:textId="77777777" w:rsidR="00404625" w:rsidRDefault="00404625" w:rsidP="00ED61E5">
            <w:pPr>
              <w:pStyle w:val="BodyText"/>
            </w:pPr>
            <w:r>
              <w:t>640 feet</w:t>
            </w:r>
          </w:p>
        </w:tc>
        <w:tc>
          <w:tcPr>
            <w:tcW w:w="2080" w:type="dxa"/>
          </w:tcPr>
          <w:p w14:paraId="2DD5757A" w14:textId="77777777" w:rsidR="00404625" w:rsidRDefault="00404625" w:rsidP="00ED61E5">
            <w:pPr>
              <w:pStyle w:val="BodyText"/>
            </w:pPr>
            <w:r>
              <w:t>4 miles</w:t>
            </w:r>
          </w:p>
        </w:tc>
      </w:tr>
      <w:tr w:rsidR="00404625" w14:paraId="63C3FC73" w14:textId="77777777" w:rsidTr="00E21297">
        <w:trPr>
          <w:cantSplit/>
        </w:trPr>
        <w:tc>
          <w:tcPr>
            <w:tcW w:w="506" w:type="dxa"/>
          </w:tcPr>
          <w:p w14:paraId="72263C0C" w14:textId="77777777" w:rsidR="00404625" w:rsidRDefault="00404625" w:rsidP="00ED61E5">
            <w:pPr>
              <w:pStyle w:val="BodyText"/>
            </w:pPr>
            <w:r>
              <w:t>7</w:t>
            </w:r>
          </w:p>
        </w:tc>
        <w:tc>
          <w:tcPr>
            <w:tcW w:w="859" w:type="dxa"/>
            <w:vAlign w:val="bottom"/>
          </w:tcPr>
          <w:p w14:paraId="3FDA9976" w14:textId="77777777" w:rsidR="00404625" w:rsidRDefault="00404625" w:rsidP="00ED61E5">
            <w:pPr>
              <w:pStyle w:val="BodyText"/>
            </w:pPr>
            <w:r w:rsidRPr="002903BC">
              <w:t>£80</w:t>
            </w:r>
          </w:p>
        </w:tc>
        <w:tc>
          <w:tcPr>
            <w:tcW w:w="795" w:type="dxa"/>
            <w:vAlign w:val="bottom"/>
          </w:tcPr>
          <w:p w14:paraId="403E1C82" w14:textId="77777777" w:rsidR="00404625" w:rsidRDefault="00404625" w:rsidP="00ED61E5">
            <w:pPr>
              <w:pStyle w:val="BodyText"/>
            </w:pPr>
            <w:r w:rsidRPr="002903BC">
              <w:t>£50</w:t>
            </w:r>
          </w:p>
        </w:tc>
        <w:tc>
          <w:tcPr>
            <w:tcW w:w="537" w:type="dxa"/>
          </w:tcPr>
          <w:p w14:paraId="29D87C7F" w14:textId="77777777" w:rsidR="00404625" w:rsidRDefault="00404625" w:rsidP="00ED61E5">
            <w:pPr>
              <w:pStyle w:val="BodyText"/>
            </w:pPr>
            <w:r>
              <w:t>4</w:t>
            </w:r>
          </w:p>
        </w:tc>
        <w:tc>
          <w:tcPr>
            <w:tcW w:w="1296" w:type="dxa"/>
          </w:tcPr>
          <w:p w14:paraId="712CE2BC" w14:textId="77777777" w:rsidR="00404625" w:rsidRDefault="00404625" w:rsidP="00ED61E5">
            <w:pPr>
              <w:pStyle w:val="BodyText"/>
            </w:pPr>
            <w:r>
              <w:t>7</w:t>
            </w:r>
          </w:p>
        </w:tc>
        <w:tc>
          <w:tcPr>
            <w:tcW w:w="1397" w:type="dxa"/>
          </w:tcPr>
          <w:p w14:paraId="620334E4" w14:textId="77777777" w:rsidR="00404625" w:rsidRDefault="00404625" w:rsidP="00ED61E5">
            <w:pPr>
              <w:pStyle w:val="BodyText"/>
            </w:pPr>
          </w:p>
        </w:tc>
        <w:tc>
          <w:tcPr>
            <w:tcW w:w="1872" w:type="dxa"/>
          </w:tcPr>
          <w:p w14:paraId="3010EC91" w14:textId="77777777" w:rsidR="00404625" w:rsidRDefault="00404625" w:rsidP="00ED61E5">
            <w:pPr>
              <w:pStyle w:val="BodyText"/>
            </w:pPr>
          </w:p>
        </w:tc>
        <w:tc>
          <w:tcPr>
            <w:tcW w:w="2080" w:type="dxa"/>
          </w:tcPr>
          <w:p w14:paraId="14503312" w14:textId="77777777" w:rsidR="00404625" w:rsidRDefault="00404625" w:rsidP="00ED61E5">
            <w:pPr>
              <w:pStyle w:val="BodyText"/>
            </w:pPr>
          </w:p>
        </w:tc>
      </w:tr>
      <w:tr w:rsidR="00404625" w14:paraId="2E08FCA0" w14:textId="77777777" w:rsidTr="00E21297">
        <w:trPr>
          <w:cantSplit/>
        </w:trPr>
        <w:tc>
          <w:tcPr>
            <w:tcW w:w="506" w:type="dxa"/>
          </w:tcPr>
          <w:p w14:paraId="70B8A97B" w14:textId="77777777" w:rsidR="00404625" w:rsidRDefault="00404625" w:rsidP="00ED61E5">
            <w:pPr>
              <w:pStyle w:val="BodyText"/>
            </w:pPr>
            <w:r>
              <w:t>8</w:t>
            </w:r>
          </w:p>
        </w:tc>
        <w:tc>
          <w:tcPr>
            <w:tcW w:w="859" w:type="dxa"/>
            <w:vAlign w:val="bottom"/>
          </w:tcPr>
          <w:p w14:paraId="774ACE7D" w14:textId="77777777" w:rsidR="00404625" w:rsidRDefault="00404625" w:rsidP="00ED61E5">
            <w:pPr>
              <w:pStyle w:val="BodyText"/>
            </w:pPr>
            <w:r w:rsidRPr="002903BC">
              <w:t>£12</w:t>
            </w:r>
            <w:r>
              <w:t>0</w:t>
            </w:r>
          </w:p>
        </w:tc>
        <w:tc>
          <w:tcPr>
            <w:tcW w:w="795" w:type="dxa"/>
            <w:vAlign w:val="bottom"/>
          </w:tcPr>
          <w:p w14:paraId="0BE08687" w14:textId="77777777" w:rsidR="00404625" w:rsidRDefault="00404625" w:rsidP="00ED61E5">
            <w:pPr>
              <w:pStyle w:val="BodyText"/>
            </w:pPr>
            <w:r w:rsidRPr="002903BC">
              <w:t>£80</w:t>
            </w:r>
          </w:p>
        </w:tc>
        <w:tc>
          <w:tcPr>
            <w:tcW w:w="537" w:type="dxa"/>
          </w:tcPr>
          <w:p w14:paraId="3F9598EC" w14:textId="77777777" w:rsidR="00404625" w:rsidRDefault="00404625" w:rsidP="00ED61E5">
            <w:pPr>
              <w:pStyle w:val="BodyText"/>
            </w:pPr>
            <w:r>
              <w:t>4</w:t>
            </w:r>
          </w:p>
        </w:tc>
        <w:tc>
          <w:tcPr>
            <w:tcW w:w="1296" w:type="dxa"/>
          </w:tcPr>
          <w:p w14:paraId="69187232" w14:textId="77777777" w:rsidR="00404625" w:rsidRDefault="00404625" w:rsidP="00ED61E5">
            <w:pPr>
              <w:pStyle w:val="BodyText"/>
            </w:pPr>
            <w:r>
              <w:t>8</w:t>
            </w:r>
          </w:p>
        </w:tc>
        <w:tc>
          <w:tcPr>
            <w:tcW w:w="1397" w:type="dxa"/>
          </w:tcPr>
          <w:p w14:paraId="69E1C78C" w14:textId="77777777" w:rsidR="00404625" w:rsidRDefault="00404625" w:rsidP="00ED61E5">
            <w:pPr>
              <w:pStyle w:val="BodyText"/>
            </w:pPr>
            <w:r>
              <w:t>Moderate</w:t>
            </w:r>
          </w:p>
        </w:tc>
        <w:tc>
          <w:tcPr>
            <w:tcW w:w="1872" w:type="dxa"/>
          </w:tcPr>
          <w:p w14:paraId="15B12878" w14:textId="77777777" w:rsidR="00404625" w:rsidRDefault="00404625" w:rsidP="00ED61E5">
            <w:pPr>
              <w:pStyle w:val="BodyText"/>
            </w:pPr>
            <w:r>
              <w:t>¼ mile</w:t>
            </w:r>
          </w:p>
        </w:tc>
        <w:tc>
          <w:tcPr>
            <w:tcW w:w="2080" w:type="dxa"/>
          </w:tcPr>
          <w:p w14:paraId="486A3891" w14:textId="77777777" w:rsidR="00404625" w:rsidRDefault="00404625" w:rsidP="00ED61E5">
            <w:pPr>
              <w:pStyle w:val="BodyText"/>
            </w:pPr>
            <w:r>
              <w:t>16 miles</w:t>
            </w:r>
          </w:p>
        </w:tc>
      </w:tr>
      <w:tr w:rsidR="00404625" w14:paraId="032CEB59" w14:textId="77777777" w:rsidTr="00E21297">
        <w:trPr>
          <w:cantSplit/>
        </w:trPr>
        <w:tc>
          <w:tcPr>
            <w:tcW w:w="506" w:type="dxa"/>
          </w:tcPr>
          <w:p w14:paraId="29D059D2" w14:textId="77777777" w:rsidR="00404625" w:rsidRDefault="00404625" w:rsidP="00ED61E5">
            <w:pPr>
              <w:pStyle w:val="BodyText"/>
            </w:pPr>
            <w:r>
              <w:t>9</w:t>
            </w:r>
          </w:p>
        </w:tc>
        <w:tc>
          <w:tcPr>
            <w:tcW w:w="859" w:type="dxa"/>
            <w:vAlign w:val="bottom"/>
          </w:tcPr>
          <w:p w14:paraId="3912A302" w14:textId="77777777" w:rsidR="00404625" w:rsidRDefault="00404625" w:rsidP="00ED61E5">
            <w:pPr>
              <w:pStyle w:val="BodyText"/>
            </w:pPr>
            <w:r w:rsidRPr="002903BC">
              <w:t>£200</w:t>
            </w:r>
          </w:p>
        </w:tc>
        <w:tc>
          <w:tcPr>
            <w:tcW w:w="795" w:type="dxa"/>
            <w:vAlign w:val="bottom"/>
          </w:tcPr>
          <w:p w14:paraId="1B0455C7" w14:textId="77777777" w:rsidR="00404625" w:rsidRDefault="00404625" w:rsidP="00ED61E5">
            <w:pPr>
              <w:pStyle w:val="BodyText"/>
            </w:pPr>
            <w:r w:rsidRPr="002903BC">
              <w:t>£12</w:t>
            </w:r>
            <w:r>
              <w:t>0</w:t>
            </w:r>
          </w:p>
        </w:tc>
        <w:tc>
          <w:tcPr>
            <w:tcW w:w="537" w:type="dxa"/>
          </w:tcPr>
          <w:p w14:paraId="105B62CD" w14:textId="77777777" w:rsidR="00404625" w:rsidRDefault="00404625" w:rsidP="00ED61E5">
            <w:pPr>
              <w:pStyle w:val="BodyText"/>
            </w:pPr>
            <w:r>
              <w:t>5</w:t>
            </w:r>
          </w:p>
        </w:tc>
        <w:tc>
          <w:tcPr>
            <w:tcW w:w="1296" w:type="dxa"/>
          </w:tcPr>
          <w:p w14:paraId="1CEA0C18" w14:textId="77777777" w:rsidR="00404625" w:rsidRDefault="00404625" w:rsidP="00ED61E5">
            <w:pPr>
              <w:pStyle w:val="BodyText"/>
            </w:pPr>
            <w:r>
              <w:t>9</w:t>
            </w:r>
          </w:p>
        </w:tc>
        <w:tc>
          <w:tcPr>
            <w:tcW w:w="1397" w:type="dxa"/>
          </w:tcPr>
          <w:p w14:paraId="59DEC258" w14:textId="77777777" w:rsidR="00404625" w:rsidRDefault="00404625" w:rsidP="00ED61E5">
            <w:pPr>
              <w:pStyle w:val="BodyText"/>
            </w:pPr>
          </w:p>
        </w:tc>
        <w:tc>
          <w:tcPr>
            <w:tcW w:w="1872" w:type="dxa"/>
          </w:tcPr>
          <w:p w14:paraId="51D28AB3" w14:textId="77777777" w:rsidR="00404625" w:rsidRDefault="00404625" w:rsidP="00ED61E5">
            <w:pPr>
              <w:pStyle w:val="BodyText"/>
            </w:pPr>
          </w:p>
        </w:tc>
        <w:tc>
          <w:tcPr>
            <w:tcW w:w="2080" w:type="dxa"/>
          </w:tcPr>
          <w:p w14:paraId="151FE1FA" w14:textId="77777777" w:rsidR="00404625" w:rsidRDefault="00404625" w:rsidP="00ED61E5">
            <w:pPr>
              <w:pStyle w:val="BodyText"/>
            </w:pPr>
          </w:p>
        </w:tc>
      </w:tr>
      <w:tr w:rsidR="00404625" w14:paraId="63E3F5E0" w14:textId="77777777" w:rsidTr="00E21297">
        <w:trPr>
          <w:cantSplit/>
        </w:trPr>
        <w:tc>
          <w:tcPr>
            <w:tcW w:w="506" w:type="dxa"/>
          </w:tcPr>
          <w:p w14:paraId="6D4D594C" w14:textId="77777777" w:rsidR="00404625" w:rsidRDefault="00404625" w:rsidP="00ED61E5">
            <w:pPr>
              <w:pStyle w:val="BodyText"/>
            </w:pPr>
            <w:r>
              <w:t>10</w:t>
            </w:r>
          </w:p>
        </w:tc>
        <w:tc>
          <w:tcPr>
            <w:tcW w:w="859" w:type="dxa"/>
            <w:vAlign w:val="bottom"/>
          </w:tcPr>
          <w:p w14:paraId="4B6799A5" w14:textId="77777777" w:rsidR="00404625" w:rsidRDefault="00404625" w:rsidP="00ED61E5">
            <w:pPr>
              <w:pStyle w:val="BodyText"/>
            </w:pPr>
            <w:r w:rsidRPr="002903BC">
              <w:t>£3</w:t>
            </w:r>
            <w:r>
              <w:t>0</w:t>
            </w:r>
            <w:r w:rsidRPr="002903BC">
              <w:t>0</w:t>
            </w:r>
          </w:p>
        </w:tc>
        <w:tc>
          <w:tcPr>
            <w:tcW w:w="795" w:type="dxa"/>
            <w:vAlign w:val="bottom"/>
          </w:tcPr>
          <w:p w14:paraId="607E2209" w14:textId="77777777" w:rsidR="00404625" w:rsidRDefault="00404625" w:rsidP="00ED61E5">
            <w:pPr>
              <w:pStyle w:val="BodyText"/>
            </w:pPr>
            <w:r w:rsidRPr="002903BC">
              <w:t>£200</w:t>
            </w:r>
          </w:p>
        </w:tc>
        <w:tc>
          <w:tcPr>
            <w:tcW w:w="537" w:type="dxa"/>
          </w:tcPr>
          <w:p w14:paraId="61EC9DF7" w14:textId="77777777" w:rsidR="00404625" w:rsidRDefault="00404625" w:rsidP="00ED61E5">
            <w:pPr>
              <w:pStyle w:val="BodyText"/>
            </w:pPr>
            <w:r>
              <w:t>5</w:t>
            </w:r>
          </w:p>
        </w:tc>
        <w:tc>
          <w:tcPr>
            <w:tcW w:w="1296" w:type="dxa"/>
          </w:tcPr>
          <w:p w14:paraId="4D74FFBF" w14:textId="77777777" w:rsidR="00404625" w:rsidRDefault="00404625" w:rsidP="00ED61E5">
            <w:pPr>
              <w:pStyle w:val="BodyText"/>
            </w:pPr>
            <w:r>
              <w:t>10</w:t>
            </w:r>
          </w:p>
        </w:tc>
        <w:tc>
          <w:tcPr>
            <w:tcW w:w="1397" w:type="dxa"/>
          </w:tcPr>
          <w:p w14:paraId="1C841543" w14:textId="77777777" w:rsidR="00404625" w:rsidRDefault="00404625" w:rsidP="00ED61E5">
            <w:pPr>
              <w:pStyle w:val="BodyText"/>
            </w:pPr>
          </w:p>
        </w:tc>
        <w:tc>
          <w:tcPr>
            <w:tcW w:w="1872" w:type="dxa"/>
          </w:tcPr>
          <w:p w14:paraId="12305AC6" w14:textId="77777777" w:rsidR="00404625" w:rsidRDefault="00404625" w:rsidP="00ED61E5">
            <w:pPr>
              <w:pStyle w:val="BodyText"/>
            </w:pPr>
            <w:r>
              <w:t>½ mile</w:t>
            </w:r>
          </w:p>
        </w:tc>
        <w:tc>
          <w:tcPr>
            <w:tcW w:w="2080" w:type="dxa"/>
          </w:tcPr>
          <w:p w14:paraId="64171094" w14:textId="77777777" w:rsidR="00404625" w:rsidRDefault="00404625" w:rsidP="00ED61E5">
            <w:pPr>
              <w:pStyle w:val="BodyText"/>
            </w:pPr>
            <w:r>
              <w:t>64 miles</w:t>
            </w:r>
          </w:p>
        </w:tc>
      </w:tr>
      <w:tr w:rsidR="00404625" w14:paraId="54CB2ACB" w14:textId="77777777" w:rsidTr="00E21297">
        <w:trPr>
          <w:cantSplit/>
        </w:trPr>
        <w:tc>
          <w:tcPr>
            <w:tcW w:w="506" w:type="dxa"/>
          </w:tcPr>
          <w:p w14:paraId="3B5C72BC" w14:textId="77777777" w:rsidR="00404625" w:rsidRDefault="00404625" w:rsidP="00ED61E5">
            <w:pPr>
              <w:pStyle w:val="BodyText"/>
            </w:pPr>
            <w:r>
              <w:t>11</w:t>
            </w:r>
          </w:p>
        </w:tc>
        <w:tc>
          <w:tcPr>
            <w:tcW w:w="859" w:type="dxa"/>
            <w:vAlign w:val="bottom"/>
          </w:tcPr>
          <w:p w14:paraId="64AA6066" w14:textId="77777777" w:rsidR="00404625" w:rsidRDefault="00404625" w:rsidP="00ED61E5">
            <w:pPr>
              <w:pStyle w:val="BodyText"/>
            </w:pPr>
            <w:r w:rsidRPr="002903BC">
              <w:t>£500</w:t>
            </w:r>
          </w:p>
        </w:tc>
        <w:tc>
          <w:tcPr>
            <w:tcW w:w="795" w:type="dxa"/>
            <w:vAlign w:val="bottom"/>
          </w:tcPr>
          <w:p w14:paraId="77411B8B" w14:textId="77777777" w:rsidR="00404625" w:rsidRDefault="00404625" w:rsidP="00ED61E5">
            <w:pPr>
              <w:pStyle w:val="BodyText"/>
            </w:pPr>
            <w:r w:rsidRPr="002903BC">
              <w:t>£3</w:t>
            </w:r>
            <w:r>
              <w:t>0</w:t>
            </w:r>
            <w:r w:rsidRPr="002903BC">
              <w:t>0</w:t>
            </w:r>
          </w:p>
        </w:tc>
        <w:tc>
          <w:tcPr>
            <w:tcW w:w="537" w:type="dxa"/>
          </w:tcPr>
          <w:p w14:paraId="17CA9251" w14:textId="77777777" w:rsidR="00404625" w:rsidRDefault="00404625" w:rsidP="00ED61E5">
            <w:pPr>
              <w:pStyle w:val="BodyText"/>
            </w:pPr>
            <w:r>
              <w:t>6</w:t>
            </w:r>
          </w:p>
        </w:tc>
        <w:tc>
          <w:tcPr>
            <w:tcW w:w="1296" w:type="dxa"/>
          </w:tcPr>
          <w:p w14:paraId="515BF9C7" w14:textId="77777777" w:rsidR="00404625" w:rsidRDefault="00404625" w:rsidP="00ED61E5">
            <w:pPr>
              <w:pStyle w:val="BodyText"/>
            </w:pPr>
            <w:r>
              <w:t>11</w:t>
            </w:r>
          </w:p>
        </w:tc>
        <w:tc>
          <w:tcPr>
            <w:tcW w:w="1397" w:type="dxa"/>
          </w:tcPr>
          <w:p w14:paraId="508A24A7" w14:textId="77777777" w:rsidR="00404625" w:rsidRDefault="00404625" w:rsidP="00ED61E5">
            <w:pPr>
              <w:pStyle w:val="BodyText"/>
            </w:pPr>
          </w:p>
        </w:tc>
        <w:tc>
          <w:tcPr>
            <w:tcW w:w="1872" w:type="dxa"/>
          </w:tcPr>
          <w:p w14:paraId="5EAD00F2" w14:textId="77777777" w:rsidR="00404625" w:rsidRDefault="00404625" w:rsidP="00ED61E5">
            <w:pPr>
              <w:pStyle w:val="BodyText"/>
            </w:pPr>
          </w:p>
        </w:tc>
        <w:tc>
          <w:tcPr>
            <w:tcW w:w="2080" w:type="dxa"/>
          </w:tcPr>
          <w:p w14:paraId="2E0A1B6F" w14:textId="77777777" w:rsidR="00404625" w:rsidRDefault="00404625" w:rsidP="00ED61E5">
            <w:pPr>
              <w:pStyle w:val="BodyText"/>
            </w:pPr>
          </w:p>
        </w:tc>
      </w:tr>
      <w:tr w:rsidR="00404625" w14:paraId="3B67EACF" w14:textId="77777777" w:rsidTr="00E21297">
        <w:trPr>
          <w:cantSplit/>
        </w:trPr>
        <w:tc>
          <w:tcPr>
            <w:tcW w:w="506" w:type="dxa"/>
          </w:tcPr>
          <w:p w14:paraId="113593CD" w14:textId="77777777" w:rsidR="00404625" w:rsidRDefault="00404625" w:rsidP="00ED61E5">
            <w:pPr>
              <w:pStyle w:val="BodyText"/>
            </w:pPr>
            <w:r>
              <w:t>12</w:t>
            </w:r>
          </w:p>
        </w:tc>
        <w:tc>
          <w:tcPr>
            <w:tcW w:w="859" w:type="dxa"/>
            <w:vAlign w:val="bottom"/>
          </w:tcPr>
          <w:p w14:paraId="4F73E215" w14:textId="77777777" w:rsidR="00404625" w:rsidRDefault="00404625" w:rsidP="00ED61E5">
            <w:pPr>
              <w:pStyle w:val="BodyText"/>
            </w:pPr>
            <w:r w:rsidRPr="002903BC">
              <w:t>£800</w:t>
            </w:r>
          </w:p>
        </w:tc>
        <w:tc>
          <w:tcPr>
            <w:tcW w:w="795" w:type="dxa"/>
            <w:vAlign w:val="bottom"/>
          </w:tcPr>
          <w:p w14:paraId="2BB52BD4" w14:textId="77777777" w:rsidR="00404625" w:rsidRDefault="00404625" w:rsidP="00ED61E5">
            <w:pPr>
              <w:pStyle w:val="BodyText"/>
            </w:pPr>
            <w:r w:rsidRPr="002903BC">
              <w:t>£500</w:t>
            </w:r>
          </w:p>
        </w:tc>
        <w:tc>
          <w:tcPr>
            <w:tcW w:w="537" w:type="dxa"/>
          </w:tcPr>
          <w:p w14:paraId="605F2294" w14:textId="77777777" w:rsidR="00404625" w:rsidRDefault="00404625" w:rsidP="00ED61E5">
            <w:pPr>
              <w:pStyle w:val="BodyText"/>
            </w:pPr>
            <w:r>
              <w:t>6</w:t>
            </w:r>
          </w:p>
        </w:tc>
        <w:tc>
          <w:tcPr>
            <w:tcW w:w="1296" w:type="dxa"/>
          </w:tcPr>
          <w:p w14:paraId="3CBE7B4E" w14:textId="77777777" w:rsidR="00404625" w:rsidRDefault="00404625" w:rsidP="00ED61E5">
            <w:pPr>
              <w:pStyle w:val="BodyText"/>
            </w:pPr>
            <w:r>
              <w:t>12</w:t>
            </w:r>
          </w:p>
        </w:tc>
        <w:tc>
          <w:tcPr>
            <w:tcW w:w="1397" w:type="dxa"/>
          </w:tcPr>
          <w:p w14:paraId="728D3C9E" w14:textId="77777777" w:rsidR="00404625" w:rsidRDefault="00404625" w:rsidP="00ED61E5">
            <w:pPr>
              <w:pStyle w:val="BodyText"/>
            </w:pPr>
          </w:p>
        </w:tc>
        <w:tc>
          <w:tcPr>
            <w:tcW w:w="1872" w:type="dxa"/>
          </w:tcPr>
          <w:p w14:paraId="2F5B7F12" w14:textId="77777777" w:rsidR="00404625" w:rsidRDefault="00404625" w:rsidP="00ED61E5">
            <w:pPr>
              <w:pStyle w:val="BodyText"/>
            </w:pPr>
            <w:r>
              <w:t>1 mile</w:t>
            </w:r>
          </w:p>
        </w:tc>
        <w:tc>
          <w:tcPr>
            <w:tcW w:w="2080" w:type="dxa"/>
          </w:tcPr>
          <w:p w14:paraId="6426B12D" w14:textId="77777777" w:rsidR="00404625" w:rsidRDefault="00404625" w:rsidP="00ED61E5">
            <w:pPr>
              <w:pStyle w:val="BodyText"/>
            </w:pPr>
            <w:r>
              <w:t>256 miles</w:t>
            </w:r>
          </w:p>
        </w:tc>
      </w:tr>
      <w:tr w:rsidR="00404625" w14:paraId="16C8E7AE" w14:textId="77777777" w:rsidTr="00E21297">
        <w:trPr>
          <w:cantSplit/>
        </w:trPr>
        <w:tc>
          <w:tcPr>
            <w:tcW w:w="506" w:type="dxa"/>
          </w:tcPr>
          <w:p w14:paraId="1CA7CA6A" w14:textId="77777777" w:rsidR="00404625" w:rsidRDefault="00404625" w:rsidP="00ED61E5">
            <w:pPr>
              <w:pStyle w:val="BodyText"/>
            </w:pPr>
            <w:r>
              <w:t>13</w:t>
            </w:r>
          </w:p>
        </w:tc>
        <w:tc>
          <w:tcPr>
            <w:tcW w:w="859" w:type="dxa"/>
            <w:vAlign w:val="bottom"/>
          </w:tcPr>
          <w:p w14:paraId="6C0CF55C" w14:textId="77777777" w:rsidR="00404625" w:rsidRDefault="00404625" w:rsidP="00ED61E5">
            <w:pPr>
              <w:pStyle w:val="BodyText"/>
            </w:pPr>
            <w:r w:rsidRPr="002903BC">
              <w:t>£1,2</w:t>
            </w:r>
            <w:r>
              <w:t>0</w:t>
            </w:r>
            <w:r w:rsidRPr="002903BC">
              <w:t>0</w:t>
            </w:r>
          </w:p>
        </w:tc>
        <w:tc>
          <w:tcPr>
            <w:tcW w:w="795" w:type="dxa"/>
            <w:vAlign w:val="bottom"/>
          </w:tcPr>
          <w:p w14:paraId="482DB4BF" w14:textId="77777777" w:rsidR="00404625" w:rsidRDefault="00404625" w:rsidP="00ED61E5">
            <w:pPr>
              <w:pStyle w:val="BodyText"/>
            </w:pPr>
            <w:r w:rsidRPr="002903BC">
              <w:t>£800</w:t>
            </w:r>
          </w:p>
        </w:tc>
        <w:tc>
          <w:tcPr>
            <w:tcW w:w="537" w:type="dxa"/>
          </w:tcPr>
          <w:p w14:paraId="1C7BD3A3" w14:textId="77777777" w:rsidR="00404625" w:rsidRDefault="00404625" w:rsidP="00ED61E5">
            <w:pPr>
              <w:pStyle w:val="BodyText"/>
            </w:pPr>
            <w:r>
              <w:t>7</w:t>
            </w:r>
          </w:p>
        </w:tc>
        <w:tc>
          <w:tcPr>
            <w:tcW w:w="1296" w:type="dxa"/>
          </w:tcPr>
          <w:p w14:paraId="5572DC4B" w14:textId="77777777" w:rsidR="00404625" w:rsidRDefault="00404625" w:rsidP="00ED61E5">
            <w:pPr>
              <w:pStyle w:val="BodyText"/>
            </w:pPr>
            <w:r>
              <w:t>13</w:t>
            </w:r>
          </w:p>
        </w:tc>
        <w:tc>
          <w:tcPr>
            <w:tcW w:w="1397" w:type="dxa"/>
          </w:tcPr>
          <w:p w14:paraId="327A1F69" w14:textId="77777777" w:rsidR="00404625" w:rsidRDefault="00404625" w:rsidP="00ED61E5">
            <w:pPr>
              <w:pStyle w:val="BodyText"/>
            </w:pPr>
          </w:p>
        </w:tc>
        <w:tc>
          <w:tcPr>
            <w:tcW w:w="1872" w:type="dxa"/>
          </w:tcPr>
          <w:p w14:paraId="1213C3C8" w14:textId="77777777" w:rsidR="00404625" w:rsidRDefault="00404625" w:rsidP="00ED61E5">
            <w:pPr>
              <w:pStyle w:val="BodyText"/>
            </w:pPr>
          </w:p>
        </w:tc>
        <w:tc>
          <w:tcPr>
            <w:tcW w:w="2080" w:type="dxa"/>
          </w:tcPr>
          <w:p w14:paraId="1B4A91D2" w14:textId="77777777" w:rsidR="00404625" w:rsidRDefault="00404625" w:rsidP="00ED61E5">
            <w:pPr>
              <w:pStyle w:val="BodyText"/>
            </w:pPr>
          </w:p>
        </w:tc>
      </w:tr>
      <w:tr w:rsidR="00404625" w14:paraId="762C7EFC" w14:textId="77777777" w:rsidTr="00E21297">
        <w:trPr>
          <w:cantSplit/>
        </w:trPr>
        <w:tc>
          <w:tcPr>
            <w:tcW w:w="506" w:type="dxa"/>
          </w:tcPr>
          <w:p w14:paraId="346CAF24" w14:textId="77777777" w:rsidR="00404625" w:rsidRDefault="00404625" w:rsidP="00ED61E5">
            <w:pPr>
              <w:pStyle w:val="BodyText"/>
            </w:pPr>
            <w:r>
              <w:t>14</w:t>
            </w:r>
          </w:p>
        </w:tc>
        <w:tc>
          <w:tcPr>
            <w:tcW w:w="859" w:type="dxa"/>
            <w:vAlign w:val="bottom"/>
          </w:tcPr>
          <w:p w14:paraId="4887C302" w14:textId="77777777" w:rsidR="00404625" w:rsidRDefault="00404625" w:rsidP="00ED61E5">
            <w:pPr>
              <w:pStyle w:val="BodyText"/>
            </w:pPr>
            <w:r w:rsidRPr="002903BC">
              <w:t>£2,000</w:t>
            </w:r>
          </w:p>
        </w:tc>
        <w:tc>
          <w:tcPr>
            <w:tcW w:w="795" w:type="dxa"/>
            <w:vAlign w:val="bottom"/>
          </w:tcPr>
          <w:p w14:paraId="1B50EFC8" w14:textId="77777777" w:rsidR="00404625" w:rsidRDefault="00404625" w:rsidP="00ED61E5">
            <w:pPr>
              <w:pStyle w:val="BodyText"/>
            </w:pPr>
            <w:r w:rsidRPr="002903BC">
              <w:t>£1,2</w:t>
            </w:r>
            <w:r>
              <w:t>0</w:t>
            </w:r>
            <w:r w:rsidRPr="002903BC">
              <w:t>0</w:t>
            </w:r>
          </w:p>
        </w:tc>
        <w:tc>
          <w:tcPr>
            <w:tcW w:w="537" w:type="dxa"/>
          </w:tcPr>
          <w:p w14:paraId="0B0B8D26" w14:textId="77777777" w:rsidR="00404625" w:rsidRDefault="00404625" w:rsidP="00ED61E5">
            <w:pPr>
              <w:pStyle w:val="BodyText"/>
            </w:pPr>
            <w:r>
              <w:t>7</w:t>
            </w:r>
          </w:p>
        </w:tc>
        <w:tc>
          <w:tcPr>
            <w:tcW w:w="1296" w:type="dxa"/>
          </w:tcPr>
          <w:p w14:paraId="553294D7" w14:textId="77777777" w:rsidR="00404625" w:rsidRDefault="00404625" w:rsidP="00ED61E5">
            <w:pPr>
              <w:pStyle w:val="BodyText"/>
            </w:pPr>
            <w:r>
              <w:t>14</w:t>
            </w:r>
          </w:p>
        </w:tc>
        <w:tc>
          <w:tcPr>
            <w:tcW w:w="1397" w:type="dxa"/>
          </w:tcPr>
          <w:p w14:paraId="1084D220" w14:textId="77777777" w:rsidR="00404625" w:rsidRDefault="00404625" w:rsidP="00ED61E5">
            <w:pPr>
              <w:pStyle w:val="BodyText"/>
            </w:pPr>
            <w:r>
              <w:t>Greater</w:t>
            </w:r>
          </w:p>
        </w:tc>
        <w:tc>
          <w:tcPr>
            <w:tcW w:w="1872" w:type="dxa"/>
          </w:tcPr>
          <w:p w14:paraId="527DDD2E" w14:textId="77777777" w:rsidR="00404625" w:rsidRDefault="00404625" w:rsidP="00ED61E5">
            <w:pPr>
              <w:pStyle w:val="BodyText"/>
            </w:pPr>
            <w:r>
              <w:t>2 miles</w:t>
            </w:r>
          </w:p>
        </w:tc>
        <w:tc>
          <w:tcPr>
            <w:tcW w:w="2080" w:type="dxa"/>
          </w:tcPr>
          <w:p w14:paraId="419B1975" w14:textId="77777777" w:rsidR="00404625" w:rsidRDefault="00404625" w:rsidP="00ED61E5">
            <w:pPr>
              <w:pStyle w:val="BodyText"/>
            </w:pPr>
            <w:r>
              <w:t>1000 miles</w:t>
            </w:r>
          </w:p>
        </w:tc>
      </w:tr>
      <w:tr w:rsidR="00404625" w14:paraId="4D0C6A24" w14:textId="77777777" w:rsidTr="00E21297">
        <w:trPr>
          <w:cantSplit/>
        </w:trPr>
        <w:tc>
          <w:tcPr>
            <w:tcW w:w="506" w:type="dxa"/>
          </w:tcPr>
          <w:p w14:paraId="24106F74" w14:textId="77777777" w:rsidR="00404625" w:rsidRDefault="00404625" w:rsidP="00ED61E5">
            <w:pPr>
              <w:pStyle w:val="BodyText"/>
            </w:pPr>
            <w:r>
              <w:t>15</w:t>
            </w:r>
          </w:p>
        </w:tc>
        <w:tc>
          <w:tcPr>
            <w:tcW w:w="859" w:type="dxa"/>
            <w:vAlign w:val="bottom"/>
          </w:tcPr>
          <w:p w14:paraId="259069D1" w14:textId="77777777" w:rsidR="00404625" w:rsidRDefault="00404625" w:rsidP="00ED61E5">
            <w:pPr>
              <w:pStyle w:val="BodyText"/>
            </w:pPr>
            <w:r w:rsidRPr="002903BC">
              <w:t>£3,</w:t>
            </w:r>
            <w:r>
              <w:t>0</w:t>
            </w:r>
            <w:r w:rsidRPr="002903BC">
              <w:t>00</w:t>
            </w:r>
          </w:p>
        </w:tc>
        <w:tc>
          <w:tcPr>
            <w:tcW w:w="795" w:type="dxa"/>
            <w:vAlign w:val="bottom"/>
          </w:tcPr>
          <w:p w14:paraId="30384501" w14:textId="77777777" w:rsidR="00404625" w:rsidRDefault="00404625" w:rsidP="00ED61E5">
            <w:pPr>
              <w:pStyle w:val="BodyText"/>
            </w:pPr>
            <w:r w:rsidRPr="002903BC">
              <w:t>£2,000</w:t>
            </w:r>
          </w:p>
        </w:tc>
        <w:tc>
          <w:tcPr>
            <w:tcW w:w="537" w:type="dxa"/>
          </w:tcPr>
          <w:p w14:paraId="79BBF52D" w14:textId="77777777" w:rsidR="00404625" w:rsidRDefault="00404625" w:rsidP="00ED61E5">
            <w:pPr>
              <w:pStyle w:val="BodyText"/>
            </w:pPr>
            <w:r>
              <w:t>8</w:t>
            </w:r>
          </w:p>
        </w:tc>
        <w:tc>
          <w:tcPr>
            <w:tcW w:w="1296" w:type="dxa"/>
          </w:tcPr>
          <w:p w14:paraId="3AB9B9EE" w14:textId="77777777" w:rsidR="00404625" w:rsidRDefault="00404625" w:rsidP="00ED61E5">
            <w:pPr>
              <w:pStyle w:val="BodyText"/>
            </w:pPr>
            <w:r>
              <w:t>15</w:t>
            </w:r>
          </w:p>
        </w:tc>
        <w:tc>
          <w:tcPr>
            <w:tcW w:w="1397" w:type="dxa"/>
          </w:tcPr>
          <w:p w14:paraId="021EBF99" w14:textId="77777777" w:rsidR="00404625" w:rsidRDefault="00404625" w:rsidP="00ED61E5">
            <w:pPr>
              <w:pStyle w:val="BodyText"/>
            </w:pPr>
          </w:p>
        </w:tc>
        <w:tc>
          <w:tcPr>
            <w:tcW w:w="1872" w:type="dxa"/>
          </w:tcPr>
          <w:p w14:paraId="70A905C7" w14:textId="77777777" w:rsidR="00404625" w:rsidRDefault="00404625" w:rsidP="00ED61E5">
            <w:pPr>
              <w:pStyle w:val="BodyText"/>
            </w:pPr>
          </w:p>
        </w:tc>
        <w:tc>
          <w:tcPr>
            <w:tcW w:w="2080" w:type="dxa"/>
          </w:tcPr>
          <w:p w14:paraId="1F4FA227" w14:textId="77777777" w:rsidR="00404625" w:rsidRDefault="00404625" w:rsidP="00ED61E5">
            <w:pPr>
              <w:pStyle w:val="BodyText"/>
            </w:pPr>
          </w:p>
        </w:tc>
      </w:tr>
      <w:tr w:rsidR="00404625" w14:paraId="62F87ACA" w14:textId="77777777" w:rsidTr="00E21297">
        <w:trPr>
          <w:cantSplit/>
          <w:trHeight w:val="167"/>
        </w:trPr>
        <w:tc>
          <w:tcPr>
            <w:tcW w:w="506" w:type="dxa"/>
          </w:tcPr>
          <w:p w14:paraId="7050B4DA" w14:textId="77777777" w:rsidR="00404625" w:rsidRDefault="00404625" w:rsidP="00ED61E5">
            <w:pPr>
              <w:pStyle w:val="BodyText"/>
            </w:pPr>
            <w:r>
              <w:t>16</w:t>
            </w:r>
          </w:p>
        </w:tc>
        <w:tc>
          <w:tcPr>
            <w:tcW w:w="859" w:type="dxa"/>
            <w:vAlign w:val="bottom"/>
          </w:tcPr>
          <w:p w14:paraId="6336FDDD" w14:textId="77777777" w:rsidR="00404625" w:rsidRDefault="00404625" w:rsidP="00ED61E5">
            <w:pPr>
              <w:pStyle w:val="BodyText"/>
            </w:pPr>
            <w:r w:rsidRPr="002903BC">
              <w:t>£5,000</w:t>
            </w:r>
          </w:p>
        </w:tc>
        <w:tc>
          <w:tcPr>
            <w:tcW w:w="795" w:type="dxa"/>
            <w:vAlign w:val="bottom"/>
          </w:tcPr>
          <w:p w14:paraId="4FB5EC10" w14:textId="77777777" w:rsidR="00404625" w:rsidRDefault="00404625" w:rsidP="00ED61E5">
            <w:pPr>
              <w:pStyle w:val="BodyText"/>
            </w:pPr>
            <w:r w:rsidRPr="002903BC">
              <w:t>£3,</w:t>
            </w:r>
            <w:r>
              <w:t>0</w:t>
            </w:r>
            <w:r w:rsidRPr="002903BC">
              <w:t>00</w:t>
            </w:r>
          </w:p>
        </w:tc>
        <w:tc>
          <w:tcPr>
            <w:tcW w:w="537" w:type="dxa"/>
          </w:tcPr>
          <w:p w14:paraId="112E076B" w14:textId="77777777" w:rsidR="00404625" w:rsidRDefault="00404625" w:rsidP="00ED61E5">
            <w:pPr>
              <w:pStyle w:val="BodyText"/>
            </w:pPr>
            <w:r>
              <w:t>8</w:t>
            </w:r>
          </w:p>
        </w:tc>
        <w:tc>
          <w:tcPr>
            <w:tcW w:w="1296" w:type="dxa"/>
          </w:tcPr>
          <w:p w14:paraId="2DDF5309" w14:textId="77777777" w:rsidR="00404625" w:rsidRDefault="00404625" w:rsidP="00ED61E5">
            <w:pPr>
              <w:pStyle w:val="BodyText"/>
            </w:pPr>
            <w:r>
              <w:t>16</w:t>
            </w:r>
          </w:p>
        </w:tc>
        <w:tc>
          <w:tcPr>
            <w:tcW w:w="1397" w:type="dxa"/>
          </w:tcPr>
          <w:p w14:paraId="6B815ED4" w14:textId="77777777" w:rsidR="00404625" w:rsidRDefault="00404625" w:rsidP="00ED61E5">
            <w:pPr>
              <w:pStyle w:val="BodyText"/>
            </w:pPr>
          </w:p>
        </w:tc>
        <w:tc>
          <w:tcPr>
            <w:tcW w:w="1872" w:type="dxa"/>
          </w:tcPr>
          <w:p w14:paraId="5D1FCDB2" w14:textId="77777777" w:rsidR="00404625" w:rsidRDefault="00404625" w:rsidP="00ED61E5">
            <w:pPr>
              <w:pStyle w:val="BodyText"/>
            </w:pPr>
            <w:r>
              <w:t>4 miles</w:t>
            </w:r>
          </w:p>
        </w:tc>
        <w:tc>
          <w:tcPr>
            <w:tcW w:w="2080" w:type="dxa"/>
          </w:tcPr>
          <w:p w14:paraId="2823080C" w14:textId="77777777" w:rsidR="00404625" w:rsidRDefault="00404625" w:rsidP="00ED61E5">
            <w:pPr>
              <w:pStyle w:val="BodyText"/>
            </w:pPr>
            <w:r>
              <w:t>Anywhere on Plane</w:t>
            </w:r>
          </w:p>
        </w:tc>
      </w:tr>
      <w:tr w:rsidR="00404625" w14:paraId="6224ACC1" w14:textId="77777777" w:rsidTr="00E21297">
        <w:trPr>
          <w:cantSplit/>
        </w:trPr>
        <w:tc>
          <w:tcPr>
            <w:tcW w:w="506" w:type="dxa"/>
          </w:tcPr>
          <w:p w14:paraId="718B8DB1" w14:textId="77777777" w:rsidR="00404625" w:rsidRDefault="00404625" w:rsidP="00ED61E5">
            <w:pPr>
              <w:pStyle w:val="BodyText"/>
            </w:pPr>
            <w:r>
              <w:t>17</w:t>
            </w:r>
          </w:p>
        </w:tc>
        <w:tc>
          <w:tcPr>
            <w:tcW w:w="859" w:type="dxa"/>
            <w:vAlign w:val="bottom"/>
          </w:tcPr>
          <w:p w14:paraId="11C7B83D" w14:textId="77777777" w:rsidR="00404625" w:rsidRDefault="00404625" w:rsidP="00ED61E5">
            <w:pPr>
              <w:pStyle w:val="BodyText"/>
            </w:pPr>
            <w:r w:rsidRPr="002903BC">
              <w:t>£8,000</w:t>
            </w:r>
          </w:p>
        </w:tc>
        <w:tc>
          <w:tcPr>
            <w:tcW w:w="795" w:type="dxa"/>
            <w:vAlign w:val="bottom"/>
          </w:tcPr>
          <w:p w14:paraId="35F3B63B" w14:textId="77777777" w:rsidR="00404625" w:rsidRDefault="00404625" w:rsidP="00ED61E5">
            <w:pPr>
              <w:pStyle w:val="BodyText"/>
            </w:pPr>
            <w:r w:rsidRPr="002903BC">
              <w:t>£5,000</w:t>
            </w:r>
          </w:p>
        </w:tc>
        <w:tc>
          <w:tcPr>
            <w:tcW w:w="537" w:type="dxa"/>
          </w:tcPr>
          <w:p w14:paraId="61A2C681" w14:textId="77777777" w:rsidR="00404625" w:rsidRDefault="00404625" w:rsidP="00ED61E5">
            <w:pPr>
              <w:pStyle w:val="BodyText"/>
            </w:pPr>
            <w:r>
              <w:t>9</w:t>
            </w:r>
          </w:p>
        </w:tc>
        <w:tc>
          <w:tcPr>
            <w:tcW w:w="1296" w:type="dxa"/>
          </w:tcPr>
          <w:p w14:paraId="3CA6313C" w14:textId="77777777" w:rsidR="00404625" w:rsidRDefault="00404625" w:rsidP="00ED61E5">
            <w:pPr>
              <w:pStyle w:val="BodyText"/>
            </w:pPr>
            <w:r>
              <w:t>17</w:t>
            </w:r>
          </w:p>
        </w:tc>
        <w:tc>
          <w:tcPr>
            <w:tcW w:w="1397" w:type="dxa"/>
          </w:tcPr>
          <w:p w14:paraId="4EBB93A0" w14:textId="77777777" w:rsidR="00404625" w:rsidRDefault="00404625" w:rsidP="00ED61E5">
            <w:pPr>
              <w:pStyle w:val="BodyText"/>
            </w:pPr>
          </w:p>
        </w:tc>
        <w:tc>
          <w:tcPr>
            <w:tcW w:w="1872" w:type="dxa"/>
          </w:tcPr>
          <w:p w14:paraId="0D1B503F" w14:textId="77777777" w:rsidR="00404625" w:rsidRDefault="00404625" w:rsidP="00ED61E5">
            <w:pPr>
              <w:pStyle w:val="BodyText"/>
            </w:pPr>
          </w:p>
        </w:tc>
        <w:tc>
          <w:tcPr>
            <w:tcW w:w="2080" w:type="dxa"/>
          </w:tcPr>
          <w:p w14:paraId="6BE242AC" w14:textId="77777777" w:rsidR="00404625" w:rsidRDefault="00404625" w:rsidP="00ED61E5">
            <w:pPr>
              <w:pStyle w:val="BodyText"/>
            </w:pPr>
          </w:p>
        </w:tc>
      </w:tr>
      <w:tr w:rsidR="00404625" w14:paraId="3E0359F4" w14:textId="77777777" w:rsidTr="00E21297">
        <w:trPr>
          <w:cantSplit/>
        </w:trPr>
        <w:tc>
          <w:tcPr>
            <w:tcW w:w="506" w:type="dxa"/>
          </w:tcPr>
          <w:p w14:paraId="34045416" w14:textId="77777777" w:rsidR="00404625" w:rsidRDefault="00404625" w:rsidP="00ED61E5">
            <w:pPr>
              <w:pStyle w:val="BodyText"/>
            </w:pPr>
            <w:r>
              <w:t>18</w:t>
            </w:r>
          </w:p>
        </w:tc>
        <w:tc>
          <w:tcPr>
            <w:tcW w:w="859" w:type="dxa"/>
            <w:vAlign w:val="bottom"/>
          </w:tcPr>
          <w:p w14:paraId="251AA004" w14:textId="77777777" w:rsidR="00404625" w:rsidRDefault="00404625" w:rsidP="00ED61E5">
            <w:pPr>
              <w:pStyle w:val="BodyText"/>
            </w:pPr>
            <w:r w:rsidRPr="002903BC">
              <w:t>£12,</w:t>
            </w:r>
            <w:r>
              <w:t>0</w:t>
            </w:r>
            <w:r w:rsidRPr="002903BC">
              <w:t>00</w:t>
            </w:r>
          </w:p>
        </w:tc>
        <w:tc>
          <w:tcPr>
            <w:tcW w:w="795" w:type="dxa"/>
            <w:vAlign w:val="bottom"/>
          </w:tcPr>
          <w:p w14:paraId="097992FF" w14:textId="77777777" w:rsidR="00404625" w:rsidRDefault="00404625" w:rsidP="00ED61E5">
            <w:pPr>
              <w:pStyle w:val="BodyText"/>
            </w:pPr>
            <w:r w:rsidRPr="002903BC">
              <w:t>£8,000</w:t>
            </w:r>
          </w:p>
        </w:tc>
        <w:tc>
          <w:tcPr>
            <w:tcW w:w="537" w:type="dxa"/>
          </w:tcPr>
          <w:p w14:paraId="1808F670" w14:textId="77777777" w:rsidR="00404625" w:rsidRDefault="00404625" w:rsidP="00ED61E5">
            <w:pPr>
              <w:pStyle w:val="BodyText"/>
            </w:pPr>
            <w:r>
              <w:t>9</w:t>
            </w:r>
          </w:p>
        </w:tc>
        <w:tc>
          <w:tcPr>
            <w:tcW w:w="1296" w:type="dxa"/>
          </w:tcPr>
          <w:p w14:paraId="2AE2EA33" w14:textId="77777777" w:rsidR="00404625" w:rsidRDefault="00404625" w:rsidP="00ED61E5">
            <w:pPr>
              <w:pStyle w:val="BodyText"/>
            </w:pPr>
            <w:r>
              <w:t>18</w:t>
            </w:r>
          </w:p>
        </w:tc>
        <w:tc>
          <w:tcPr>
            <w:tcW w:w="1397" w:type="dxa"/>
          </w:tcPr>
          <w:p w14:paraId="5E3F7341" w14:textId="77777777" w:rsidR="00404625" w:rsidRDefault="00404625" w:rsidP="00ED61E5">
            <w:pPr>
              <w:pStyle w:val="BodyText"/>
            </w:pPr>
          </w:p>
        </w:tc>
        <w:tc>
          <w:tcPr>
            <w:tcW w:w="1872" w:type="dxa"/>
          </w:tcPr>
          <w:p w14:paraId="43355E74" w14:textId="77777777" w:rsidR="00404625" w:rsidRDefault="00404625" w:rsidP="00ED61E5">
            <w:pPr>
              <w:pStyle w:val="BodyText"/>
            </w:pPr>
            <w:r>
              <w:t>8 miles</w:t>
            </w:r>
          </w:p>
        </w:tc>
        <w:tc>
          <w:tcPr>
            <w:tcW w:w="2080" w:type="dxa"/>
          </w:tcPr>
          <w:p w14:paraId="717559CF" w14:textId="77777777" w:rsidR="00404625" w:rsidRDefault="00404625" w:rsidP="00ED61E5">
            <w:pPr>
              <w:pStyle w:val="BodyText"/>
            </w:pPr>
            <w:r>
              <w:t>Inner Plane</w:t>
            </w:r>
          </w:p>
        </w:tc>
      </w:tr>
      <w:tr w:rsidR="00404625" w14:paraId="5351BBEA" w14:textId="77777777" w:rsidTr="00E21297">
        <w:trPr>
          <w:cantSplit/>
        </w:trPr>
        <w:tc>
          <w:tcPr>
            <w:tcW w:w="506" w:type="dxa"/>
          </w:tcPr>
          <w:p w14:paraId="219EB3F1" w14:textId="77777777" w:rsidR="00404625" w:rsidRDefault="00404625" w:rsidP="00ED61E5">
            <w:pPr>
              <w:pStyle w:val="BodyText"/>
            </w:pPr>
            <w:r>
              <w:t>19</w:t>
            </w:r>
          </w:p>
        </w:tc>
        <w:tc>
          <w:tcPr>
            <w:tcW w:w="859" w:type="dxa"/>
            <w:vAlign w:val="bottom"/>
          </w:tcPr>
          <w:p w14:paraId="6069F745" w14:textId="77777777" w:rsidR="00404625" w:rsidRDefault="00404625" w:rsidP="00ED61E5">
            <w:pPr>
              <w:pStyle w:val="BodyText"/>
            </w:pPr>
            <w:r w:rsidRPr="002903BC">
              <w:t>£20,000</w:t>
            </w:r>
          </w:p>
        </w:tc>
        <w:tc>
          <w:tcPr>
            <w:tcW w:w="795" w:type="dxa"/>
            <w:vAlign w:val="bottom"/>
          </w:tcPr>
          <w:p w14:paraId="5C400049" w14:textId="77777777" w:rsidR="00404625" w:rsidRDefault="00404625" w:rsidP="00ED61E5">
            <w:pPr>
              <w:pStyle w:val="BodyText"/>
            </w:pPr>
            <w:r w:rsidRPr="002903BC">
              <w:t>£12,</w:t>
            </w:r>
            <w:r>
              <w:t>0</w:t>
            </w:r>
            <w:r w:rsidRPr="002903BC">
              <w:t>00</w:t>
            </w:r>
          </w:p>
        </w:tc>
        <w:tc>
          <w:tcPr>
            <w:tcW w:w="537" w:type="dxa"/>
          </w:tcPr>
          <w:p w14:paraId="1E57D1C7" w14:textId="77777777" w:rsidR="00404625" w:rsidRDefault="00404625" w:rsidP="00ED61E5">
            <w:pPr>
              <w:pStyle w:val="BodyText"/>
            </w:pPr>
            <w:r>
              <w:t>10</w:t>
            </w:r>
          </w:p>
        </w:tc>
        <w:tc>
          <w:tcPr>
            <w:tcW w:w="1296" w:type="dxa"/>
          </w:tcPr>
          <w:p w14:paraId="2A17904B" w14:textId="77777777" w:rsidR="00404625" w:rsidRDefault="00404625" w:rsidP="00ED61E5">
            <w:pPr>
              <w:pStyle w:val="BodyText"/>
            </w:pPr>
            <w:r>
              <w:t>19</w:t>
            </w:r>
          </w:p>
        </w:tc>
        <w:tc>
          <w:tcPr>
            <w:tcW w:w="1397" w:type="dxa"/>
          </w:tcPr>
          <w:p w14:paraId="65074E48" w14:textId="77777777" w:rsidR="00404625" w:rsidRDefault="00404625" w:rsidP="00ED61E5">
            <w:pPr>
              <w:pStyle w:val="BodyText"/>
            </w:pPr>
          </w:p>
        </w:tc>
        <w:tc>
          <w:tcPr>
            <w:tcW w:w="1872" w:type="dxa"/>
          </w:tcPr>
          <w:p w14:paraId="64531378" w14:textId="77777777" w:rsidR="00404625" w:rsidRDefault="00404625" w:rsidP="00ED61E5">
            <w:pPr>
              <w:pStyle w:val="BodyText"/>
            </w:pPr>
          </w:p>
        </w:tc>
        <w:tc>
          <w:tcPr>
            <w:tcW w:w="2080" w:type="dxa"/>
          </w:tcPr>
          <w:p w14:paraId="621ED156" w14:textId="77777777" w:rsidR="00404625" w:rsidRDefault="00404625" w:rsidP="00ED61E5">
            <w:pPr>
              <w:pStyle w:val="BodyText"/>
            </w:pPr>
          </w:p>
        </w:tc>
      </w:tr>
      <w:tr w:rsidR="00404625" w14:paraId="11A5EDB5" w14:textId="77777777" w:rsidTr="00E21297">
        <w:trPr>
          <w:cantSplit/>
        </w:trPr>
        <w:tc>
          <w:tcPr>
            <w:tcW w:w="506" w:type="dxa"/>
          </w:tcPr>
          <w:p w14:paraId="01A2DA86" w14:textId="77777777" w:rsidR="00404625" w:rsidRDefault="00404625" w:rsidP="00ED61E5">
            <w:pPr>
              <w:pStyle w:val="BodyText"/>
            </w:pPr>
            <w:r>
              <w:t>20</w:t>
            </w:r>
          </w:p>
        </w:tc>
        <w:tc>
          <w:tcPr>
            <w:tcW w:w="859" w:type="dxa"/>
            <w:vAlign w:val="bottom"/>
          </w:tcPr>
          <w:p w14:paraId="5FA60A57" w14:textId="77777777" w:rsidR="00404625" w:rsidRDefault="00404625" w:rsidP="00ED61E5">
            <w:pPr>
              <w:pStyle w:val="BodyText"/>
            </w:pPr>
            <w:r w:rsidRPr="002903BC">
              <w:t>£3</w:t>
            </w:r>
            <w:r>
              <w:t>0</w:t>
            </w:r>
            <w:r w:rsidRPr="002903BC">
              <w:t>,000</w:t>
            </w:r>
          </w:p>
        </w:tc>
        <w:tc>
          <w:tcPr>
            <w:tcW w:w="795" w:type="dxa"/>
            <w:vAlign w:val="bottom"/>
          </w:tcPr>
          <w:p w14:paraId="7FE78644" w14:textId="77777777" w:rsidR="00404625" w:rsidRDefault="00404625" w:rsidP="00ED61E5">
            <w:pPr>
              <w:pStyle w:val="BodyText"/>
            </w:pPr>
            <w:r w:rsidRPr="002903BC">
              <w:t>£20,000</w:t>
            </w:r>
          </w:p>
        </w:tc>
        <w:tc>
          <w:tcPr>
            <w:tcW w:w="537" w:type="dxa"/>
          </w:tcPr>
          <w:p w14:paraId="7016E220" w14:textId="77777777" w:rsidR="00404625" w:rsidRDefault="00404625" w:rsidP="00ED61E5">
            <w:pPr>
              <w:pStyle w:val="BodyText"/>
            </w:pPr>
            <w:r>
              <w:t>10</w:t>
            </w:r>
          </w:p>
        </w:tc>
        <w:tc>
          <w:tcPr>
            <w:tcW w:w="1296" w:type="dxa"/>
          </w:tcPr>
          <w:p w14:paraId="38EDD68B" w14:textId="77777777" w:rsidR="00404625" w:rsidRDefault="00404625" w:rsidP="00ED61E5">
            <w:pPr>
              <w:pStyle w:val="BodyText"/>
            </w:pPr>
            <w:r>
              <w:t>20</w:t>
            </w:r>
          </w:p>
        </w:tc>
        <w:tc>
          <w:tcPr>
            <w:tcW w:w="1397" w:type="dxa"/>
          </w:tcPr>
          <w:p w14:paraId="174C6226" w14:textId="77777777" w:rsidR="00404625" w:rsidRDefault="00404625" w:rsidP="00ED61E5">
            <w:pPr>
              <w:pStyle w:val="BodyText"/>
            </w:pPr>
            <w:r>
              <w:t>Major</w:t>
            </w:r>
          </w:p>
        </w:tc>
        <w:tc>
          <w:tcPr>
            <w:tcW w:w="1872" w:type="dxa"/>
          </w:tcPr>
          <w:p w14:paraId="685E0280" w14:textId="77777777" w:rsidR="00404625" w:rsidRDefault="00404625" w:rsidP="00ED61E5">
            <w:pPr>
              <w:pStyle w:val="BodyText"/>
            </w:pPr>
            <w:r>
              <w:t>16 miles</w:t>
            </w:r>
          </w:p>
        </w:tc>
        <w:tc>
          <w:tcPr>
            <w:tcW w:w="2080" w:type="dxa"/>
          </w:tcPr>
          <w:p w14:paraId="7992D944" w14:textId="77777777" w:rsidR="00404625" w:rsidRDefault="00404625" w:rsidP="00ED61E5">
            <w:pPr>
              <w:pStyle w:val="BodyText"/>
            </w:pPr>
            <w:r>
              <w:t>Outer Plane</w:t>
            </w:r>
          </w:p>
        </w:tc>
      </w:tr>
    </w:tbl>
    <w:p w14:paraId="259CF0BA" w14:textId="77777777" w:rsidR="00404625" w:rsidRDefault="00404625" w:rsidP="00ED61E5">
      <w:pPr>
        <w:pStyle w:val="BodyText"/>
      </w:pPr>
      <w:r>
        <w:tab/>
        <w:t xml:space="preserve">You can create an Apotropaic Talisman as a Minor Magic Item; it grants you an increased Result against attacks via Poppet +1 increased Result per Level of the Apotropaic Talisman above that of the Poppet. If the Talisman is below the Level of the Poppet, you get a Quality Die instead. 0-Level Apotropaic Talismans are quite common in some areas. </w:t>
      </w:r>
    </w:p>
    <w:p w14:paraId="25941696" w14:textId="3D3332F9" w:rsidR="00E77F7B" w:rsidRDefault="00E77F7B">
      <w:pPr>
        <w:rPr>
          <w:rStyle w:val="KnowledgeChar"/>
        </w:rPr>
      </w:pPr>
      <w:r>
        <w:rPr>
          <w:rStyle w:val="KnowledgeChar"/>
        </w:rPr>
        <w:br w:type="page"/>
      </w:r>
    </w:p>
    <w:p w14:paraId="7E2DCD2E" w14:textId="53B933CC" w:rsidR="00EF5ACA" w:rsidRDefault="00EF5ACA" w:rsidP="00EF5ACA">
      <w:pPr>
        <w:pStyle w:val="Heading2"/>
      </w:pPr>
      <w:bookmarkStart w:id="148" w:name="_Toc132221587"/>
      <w:r>
        <w:lastRenderedPageBreak/>
        <w:t>Druid</w:t>
      </w:r>
      <w:bookmarkEnd w:id="148"/>
    </w:p>
    <w:p w14:paraId="62BC31E5" w14:textId="6F6FB9C0" w:rsidR="00EF5ACA" w:rsidRDefault="00EF5ACA" w:rsidP="00ED61E5">
      <w:pPr>
        <w:pStyle w:val="BodyText"/>
      </w:pPr>
      <w:r>
        <w:t xml:space="preserve">Unusual Druid Subclasses include </w:t>
      </w:r>
      <w:r w:rsidR="00A35643">
        <w:t>Elemental Air, Earth, and Water Druidic Champions</w:t>
      </w:r>
      <w:r w:rsidR="009929F2">
        <w:t xml:space="preserve">, a slight Order of the South variant, </w:t>
      </w:r>
      <w:r w:rsidR="00A35643">
        <w:t xml:space="preserve">and </w:t>
      </w:r>
      <w:r w:rsidR="00900511">
        <w:t xml:space="preserve">the Orders of the Ooze, Scale (three variants for Air (Wyrm), Earth (Linnorm), and Water (Sea Serpent) Dragons), and Spore. The Order of the Ooze has an interest in </w:t>
      </w:r>
      <w:r w:rsidR="004663E1">
        <w:t>M</w:t>
      </w:r>
      <w:r w:rsidR="00900511">
        <w:t xml:space="preserve">icrobiology (aka </w:t>
      </w:r>
      <w:r w:rsidR="004663E1">
        <w:t>M</w:t>
      </w:r>
      <w:r w:rsidR="00900511">
        <w:t>acrobiology), which is primarily Oozes and disease; the Order of the Scale in Cryptozoological creatures in general, and Dragons in particular; and the Order of the Spore in Fungi. The Order</w:t>
      </w:r>
      <w:r w:rsidR="00431514">
        <w:t>s</w:t>
      </w:r>
      <w:r w:rsidR="00900511">
        <w:t xml:space="preserve"> of the Scale </w:t>
      </w:r>
      <w:r w:rsidR="00431514">
        <w:t>are</w:t>
      </w:r>
      <w:r w:rsidR="00900511">
        <w:t xml:space="preserve"> nominally variant</w:t>
      </w:r>
      <w:r w:rsidR="00431514">
        <w:t>s</w:t>
      </w:r>
      <w:r w:rsidR="00900511">
        <w:t xml:space="preserve"> of the Order of the </w:t>
      </w:r>
      <w:proofErr w:type="gramStart"/>
      <w:r w:rsidR="00900511">
        <w:t>Tooth</w:t>
      </w:r>
      <w:proofErr w:type="gramEnd"/>
      <w:r w:rsidR="00900511">
        <w:t xml:space="preserve"> and the Order of the Spore is nominally a variant of the Order of the Leaf (Flora); the Order of the Ooze kind of defies classification, but it is a “Biological Order.” </w:t>
      </w:r>
      <w:r w:rsidR="009929F2">
        <w:t xml:space="preserve">Order of the South (Jungle) is an alternative to the standard Desert-focused Order of the South. </w:t>
      </w:r>
    </w:p>
    <w:p w14:paraId="4B974C62" w14:textId="1EE6CCED" w:rsidR="00900511" w:rsidRDefault="00900511" w:rsidP="00ED61E5">
      <w:pPr>
        <w:pStyle w:val="BodyText"/>
      </w:pPr>
      <w:r>
        <w:tab/>
        <w:t>In Step B, you can choose Basic Training for one of these variants. In Step C, replace the usual Subclass Capstone Feat and Subclass Intermediate Training Feature Sets with the following</w:t>
      </w:r>
      <w:r w:rsidR="00067A55">
        <w:t xml:space="preserve">. In Step D you can take the Singleclass Dedication. </w:t>
      </w:r>
    </w:p>
    <w:p w14:paraId="503BD35A" w14:textId="3F5A4558" w:rsidR="0057049C" w:rsidRPr="003E4C9D" w:rsidRDefault="0057049C" w:rsidP="00332638">
      <w:pPr>
        <w:pStyle w:val="Heading3"/>
      </w:pPr>
      <w:r>
        <w:t xml:space="preserve">Druidic </w:t>
      </w:r>
      <w:r w:rsidR="00067A55">
        <w:t xml:space="preserve">(Elemental) </w:t>
      </w:r>
      <w:r>
        <w:t>Champion</w:t>
      </w:r>
    </w:p>
    <w:p w14:paraId="6B3D4513" w14:textId="645E5731" w:rsidR="0057049C" w:rsidRDefault="0057049C" w:rsidP="0057049C">
      <w:pPr>
        <w:pStyle w:val="Heading6"/>
      </w:pPr>
      <w:r>
        <w:t xml:space="preserve">Elemental Air Champion </w:t>
      </w:r>
      <w:r w:rsidR="00E77F7B">
        <w:t>Subclass</w:t>
      </w:r>
    </w:p>
    <w:p w14:paraId="3C71F4AD" w14:textId="1A35795D" w:rsidR="00EA35EB" w:rsidRDefault="00EA35EB" w:rsidP="00EA35EB">
      <w:pPr>
        <w:pStyle w:val="BodyText"/>
      </w:pPr>
      <w:r>
        <w:t>Record under Feats:</w:t>
      </w:r>
      <w:r w:rsidRPr="008B3A4E">
        <w:t xml:space="preserve"> </w:t>
      </w:r>
      <w:r>
        <w:t>Natural Spellcaster (</w:t>
      </w:r>
      <w:r>
        <w:rPr>
          <w:rStyle w:val="SpellChar"/>
        </w:rPr>
        <w:t>Elemental Attack (Cold)</w:t>
      </w:r>
      <w:r>
        <w:t>,</w:t>
      </w:r>
      <w:r w:rsidRPr="008D3BAC">
        <w:rPr>
          <w:rStyle w:val="SpellChar"/>
        </w:rPr>
        <w:t xml:space="preserve"> </w:t>
      </w:r>
      <w:r>
        <w:rPr>
          <w:rStyle w:val="SpellChar"/>
        </w:rPr>
        <w:t>Elemental Attack (Radiance)</w:t>
      </w:r>
      <w:r>
        <w:t>)</w:t>
      </w:r>
    </w:p>
    <w:p w14:paraId="5F95BACD" w14:textId="77777777" w:rsidR="00AE2D7A" w:rsidRDefault="00AE2D7A" w:rsidP="00AE2D7A">
      <w:pPr>
        <w:pStyle w:val="BodyText"/>
      </w:pPr>
      <w:r>
        <w:t xml:space="preserve">+1 Degree to Skills: </w:t>
      </w:r>
      <w:r w:rsidRPr="00A03520">
        <w:rPr>
          <w:rStyle w:val="SkillsChar"/>
        </w:rPr>
        <w:t>Constitution, Determination, Grip</w:t>
      </w:r>
      <w:r>
        <w:rPr>
          <w:rStyle w:val="SkillsChar"/>
        </w:rPr>
        <w:t xml:space="preserve">, Hustle, 6 Melee Weapon Groups (Blade, Brawling, Flail, Hafted, Polearm, Shield). </w:t>
      </w:r>
      <w:r>
        <w:t>+1 Elective Tally for each Skill with Degree 3.</w:t>
      </w:r>
    </w:p>
    <w:p w14:paraId="7CA28D82" w14:textId="5045EE29" w:rsidR="0057049C" w:rsidRDefault="0057049C" w:rsidP="00ED61E5">
      <w:pPr>
        <w:pStyle w:val="BodyText"/>
      </w:pPr>
      <w:r>
        <w:t xml:space="preserve">Add to your list of Order Spells: </w:t>
      </w:r>
      <w:r w:rsidRPr="00A25F0F">
        <w:rPr>
          <w:rStyle w:val="SpellChar"/>
        </w:rPr>
        <w:t>Animate Air</w:t>
      </w:r>
      <w:r>
        <w:t xml:space="preserve">, </w:t>
      </w:r>
      <w:r>
        <w:rPr>
          <w:rStyle w:val="SpellChar"/>
        </w:rPr>
        <w:t>Cold Resistance</w:t>
      </w:r>
      <w:r>
        <w:t xml:space="preserve">, </w:t>
      </w:r>
      <w:r w:rsidRPr="00A25F0F">
        <w:rPr>
          <w:rStyle w:val="SpellChar"/>
        </w:rPr>
        <w:t>Create Air</w:t>
      </w:r>
      <w:r>
        <w:t xml:space="preserve">, </w:t>
      </w:r>
      <w:r>
        <w:rPr>
          <w:rStyle w:val="SpellChar"/>
        </w:rPr>
        <w:t>Radiance Resistance</w:t>
      </w:r>
    </w:p>
    <w:p w14:paraId="3922DB2F" w14:textId="1243F04F" w:rsidR="00A35643" w:rsidRDefault="00A35643" w:rsidP="00A35643">
      <w:pPr>
        <w:pStyle w:val="Heading6"/>
      </w:pPr>
      <w:r>
        <w:t>Elemental Air Champion Intermediate Training</w:t>
      </w:r>
    </w:p>
    <w:p w14:paraId="107DB03E" w14:textId="57047FE5" w:rsidR="00AE2D7A" w:rsidRDefault="00AE2D7A" w:rsidP="00AE2D7A">
      <w:pPr>
        <w:pStyle w:val="BodyText"/>
      </w:pPr>
      <w:r>
        <w:t>Record under Feats:</w:t>
      </w:r>
      <w:r w:rsidRPr="008B3A4E">
        <w:t xml:space="preserve"> </w:t>
      </w:r>
      <w:r>
        <w:t xml:space="preserve">Aeronaut, Competence (Ranged Weapon </w:t>
      </w:r>
      <w:proofErr w:type="gramStart"/>
      <w:r>
        <w:t>Groups)*</w:t>
      </w:r>
      <w:proofErr w:type="gramEnd"/>
    </w:p>
    <w:p w14:paraId="093F5A5E" w14:textId="604B9994" w:rsidR="00A35643" w:rsidRDefault="006F5227" w:rsidP="00ED61E5">
      <w:pPr>
        <w:pStyle w:val="BodyText"/>
      </w:pPr>
      <w:r>
        <w:t>+1 Degree to Skills:</w:t>
      </w:r>
      <w:r w:rsidR="00A35643">
        <w:t xml:space="preserve"> </w:t>
      </w:r>
      <w:r w:rsidR="00DE68CA">
        <w:rPr>
          <w:rStyle w:val="SkillsChar"/>
        </w:rPr>
        <w:t>Aerobatic</w:t>
      </w:r>
      <w:r w:rsidR="00A35643" w:rsidRPr="00A03520">
        <w:rPr>
          <w:rStyle w:val="SkillsChar"/>
        </w:rPr>
        <w:t xml:space="preserve">s, </w:t>
      </w:r>
      <w:r w:rsidR="00A35643">
        <w:rPr>
          <w:rStyle w:val="SkillsChar"/>
        </w:rPr>
        <w:t xml:space="preserve">Bow Weapon Group, </w:t>
      </w:r>
      <w:r w:rsidR="00A35643" w:rsidRPr="00A03520">
        <w:rPr>
          <w:rStyle w:val="SkillsChar"/>
        </w:rPr>
        <w:t xml:space="preserve">Constitution, Determination, </w:t>
      </w:r>
      <w:r w:rsidR="00A35643">
        <w:rPr>
          <w:rStyle w:val="SkillsChar"/>
        </w:rPr>
        <w:t xml:space="preserve">Sling Weapon Group, </w:t>
      </w:r>
      <w:r w:rsidR="00A35643" w:rsidRPr="00A03520">
        <w:rPr>
          <w:rStyle w:val="SkillsChar"/>
        </w:rPr>
        <w:t>Thrown Weapon Group</w:t>
      </w:r>
      <w:r w:rsidR="00226F99">
        <w:rPr>
          <w:rStyle w:val="SkillsChar"/>
        </w:rPr>
        <w:t xml:space="preserve">. </w:t>
      </w:r>
      <w:r w:rsidR="00226F99">
        <w:t>+1 Elective Tally for each Skill with Degree 3.</w:t>
      </w:r>
    </w:p>
    <w:p w14:paraId="5FA128CD" w14:textId="686DD5C8" w:rsidR="00AE2D7A" w:rsidRDefault="00AE2D7A" w:rsidP="00AE2D7A">
      <w:pPr>
        <w:pStyle w:val="BodyText"/>
      </w:pPr>
      <w:r>
        <w:t xml:space="preserve">* This also gives you </w:t>
      </w:r>
      <w:r>
        <w:rPr>
          <w:rStyle w:val="SkillsChar"/>
        </w:rPr>
        <w:t>Firearms Weapon Group</w:t>
      </w:r>
      <w:r w:rsidRPr="00AE2D7A">
        <w:t xml:space="preserve"> </w:t>
      </w:r>
      <w:r>
        <w:t xml:space="preserve">if you acquire the Gunslinger Feat. </w:t>
      </w:r>
    </w:p>
    <w:p w14:paraId="341FFBA0" w14:textId="5366C3B1" w:rsidR="00E77F7B" w:rsidRDefault="00E77F7B" w:rsidP="00E77F7B">
      <w:pPr>
        <w:pStyle w:val="Heading6"/>
      </w:pPr>
      <w:r>
        <w:t>Elemental Air Champion Singleclass Dedication</w:t>
      </w:r>
    </w:p>
    <w:p w14:paraId="4A04F27B" w14:textId="58AF5463" w:rsidR="00E77F7B" w:rsidRDefault="007C6457" w:rsidP="00ED61E5">
      <w:pPr>
        <w:pStyle w:val="BodyText"/>
      </w:pPr>
      <w:r>
        <w:t>Record under Feats</w:t>
      </w:r>
      <w:r w:rsidR="00E77F7B">
        <w:t>:</w:t>
      </w:r>
      <w:r w:rsidR="00E77F7B" w:rsidRPr="008B3A4E">
        <w:t xml:space="preserve"> </w:t>
      </w:r>
      <w:r w:rsidR="00C42E4C">
        <w:t xml:space="preserve">Aeronaut, </w:t>
      </w:r>
      <w:r w:rsidR="00E77F7B">
        <w:t xml:space="preserve">Cat Fall, </w:t>
      </w:r>
      <w:r w:rsidR="00C42E4C">
        <w:t xml:space="preserve">Controlled Dive, </w:t>
      </w:r>
      <w:r w:rsidR="0085653C">
        <w:t>Natural Flier</w:t>
      </w:r>
      <w:r w:rsidR="00AE2D7A">
        <w:t>*</w:t>
      </w:r>
      <w:r w:rsidR="00C42E4C">
        <w:t xml:space="preserve">, </w:t>
      </w:r>
      <w:r w:rsidR="00E77F7B">
        <w:t xml:space="preserve">Skydiver </w:t>
      </w:r>
    </w:p>
    <w:p w14:paraId="3AD72BDB" w14:textId="36AF71B8" w:rsidR="00E77F7B" w:rsidRDefault="006F5227" w:rsidP="00ED61E5">
      <w:pPr>
        <w:pStyle w:val="BodyText"/>
      </w:pPr>
      <w:r>
        <w:t>+1 Degree to Skills:</w:t>
      </w:r>
      <w:r w:rsidR="00E77F7B">
        <w:t xml:space="preserve"> </w:t>
      </w:r>
      <w:r w:rsidR="00DE68CA">
        <w:rPr>
          <w:rStyle w:val="SkillsChar"/>
        </w:rPr>
        <w:t>Aerobatic</w:t>
      </w:r>
      <w:r w:rsidR="00E77F7B">
        <w:rPr>
          <w:rStyle w:val="SkillsChar"/>
        </w:rPr>
        <w:t>s</w:t>
      </w:r>
      <w:r w:rsidR="00E77F7B" w:rsidRPr="00A03520">
        <w:rPr>
          <w:rStyle w:val="SkillsChar"/>
        </w:rPr>
        <w:t xml:space="preserve">, </w:t>
      </w:r>
      <w:r w:rsidR="00EA35EB">
        <w:rPr>
          <w:rStyle w:val="SkillsChar"/>
        </w:rPr>
        <w:t xml:space="preserve">Climb, </w:t>
      </w:r>
      <w:r w:rsidR="00E77F7B" w:rsidRPr="00A03520">
        <w:rPr>
          <w:rStyle w:val="SkillsChar"/>
        </w:rPr>
        <w:t>Constitution, Determination, Grip</w:t>
      </w:r>
      <w:r w:rsidR="00E77F7B">
        <w:rPr>
          <w:rStyle w:val="SkillsChar"/>
        </w:rPr>
        <w:t>, 6 Weapon Groups (Blade, Brawling, Flail, Hafted, Polearm, Shield)</w:t>
      </w:r>
      <w:r w:rsidR="00226F99">
        <w:rPr>
          <w:rStyle w:val="SkillsChar"/>
        </w:rPr>
        <w:t xml:space="preserve">. </w:t>
      </w:r>
      <w:r w:rsidR="00226F99">
        <w:t>+1 Elective Tally for each Skill with Degree 4.</w:t>
      </w:r>
    </w:p>
    <w:p w14:paraId="7F5EFE17" w14:textId="5B319CED" w:rsidR="00AE2D7A" w:rsidRDefault="00AE2D7A" w:rsidP="00AE2D7A">
      <w:pPr>
        <w:pStyle w:val="BodyText"/>
      </w:pPr>
      <w:r>
        <w:t xml:space="preserve">* You derive no benefit from Natural Flier unless you have Levitation or Wings. </w:t>
      </w:r>
    </w:p>
    <w:p w14:paraId="031BAAEB" w14:textId="286E3199" w:rsidR="0057049C" w:rsidRDefault="0057049C" w:rsidP="0057049C">
      <w:pPr>
        <w:pStyle w:val="Heading6"/>
      </w:pPr>
      <w:r>
        <w:t xml:space="preserve">Elemental Earth Champion </w:t>
      </w:r>
      <w:r w:rsidR="00E77F7B">
        <w:t>Subclass</w:t>
      </w:r>
    </w:p>
    <w:p w14:paraId="5778A20E" w14:textId="700E8E9D" w:rsidR="0057049C" w:rsidRDefault="00EA35EB" w:rsidP="00ED61E5">
      <w:pPr>
        <w:pStyle w:val="BodyText"/>
      </w:pPr>
      <w:r>
        <w:t>Record under Feats</w:t>
      </w:r>
      <w:r w:rsidR="0057049C">
        <w:t xml:space="preserve">: </w:t>
      </w:r>
      <w:r w:rsidR="00AE2D7A">
        <w:t>Natural Spellcaster (</w:t>
      </w:r>
      <w:r w:rsidR="00AE2D7A">
        <w:rPr>
          <w:rStyle w:val="SpellChar"/>
        </w:rPr>
        <w:t>Elemental Attack (Heat)</w:t>
      </w:r>
      <w:r w:rsidR="00AE2D7A">
        <w:t>,</w:t>
      </w:r>
      <w:r w:rsidR="00AE2D7A" w:rsidRPr="008D3BAC">
        <w:rPr>
          <w:rStyle w:val="SpellChar"/>
        </w:rPr>
        <w:t xml:space="preserve"> </w:t>
      </w:r>
      <w:r w:rsidR="00AE2D7A">
        <w:rPr>
          <w:rStyle w:val="SpellChar"/>
        </w:rPr>
        <w:t>Elemental Attack (Lode)</w:t>
      </w:r>
      <w:r w:rsidR="00AE2D7A">
        <w:t>)</w:t>
      </w:r>
    </w:p>
    <w:p w14:paraId="471A9496" w14:textId="77777777" w:rsidR="00AE2D7A" w:rsidRDefault="00AE2D7A" w:rsidP="00AE2D7A">
      <w:pPr>
        <w:pStyle w:val="BodyText"/>
      </w:pPr>
      <w:r>
        <w:t xml:space="preserve">+1 Degree to Skills: </w:t>
      </w:r>
      <w:r w:rsidRPr="00A03520">
        <w:rPr>
          <w:rStyle w:val="SkillsChar"/>
        </w:rPr>
        <w:t>Constitution, Determination, Grip</w:t>
      </w:r>
      <w:r>
        <w:rPr>
          <w:rStyle w:val="SkillsChar"/>
        </w:rPr>
        <w:t xml:space="preserve">, Hustle, 6 Melee Weapon Groups (Blade, Brawling, Flail, Hafted, Polearm, Shield). </w:t>
      </w:r>
      <w:r>
        <w:t>+1 Elective Tally for each Skill with Degree 3.</w:t>
      </w:r>
    </w:p>
    <w:p w14:paraId="7D72B108" w14:textId="5AE1AAE6" w:rsidR="00A35643" w:rsidRDefault="0057049C" w:rsidP="00ED61E5">
      <w:pPr>
        <w:pStyle w:val="BodyText"/>
      </w:pPr>
      <w:r>
        <w:t xml:space="preserve">Add to your list of Order Spells: </w:t>
      </w:r>
      <w:r w:rsidRPr="00A25F0F">
        <w:rPr>
          <w:rStyle w:val="SpellChar"/>
        </w:rPr>
        <w:t xml:space="preserve">Animate </w:t>
      </w:r>
      <w:r>
        <w:rPr>
          <w:rStyle w:val="SpellChar"/>
        </w:rPr>
        <w:t>Earth</w:t>
      </w:r>
      <w:r>
        <w:t xml:space="preserve">, </w:t>
      </w:r>
      <w:r w:rsidRPr="00A25F0F">
        <w:rPr>
          <w:rStyle w:val="SpellChar"/>
        </w:rPr>
        <w:t>Create Earth</w:t>
      </w:r>
      <w:r>
        <w:t xml:space="preserve">, </w:t>
      </w:r>
      <w:r>
        <w:rPr>
          <w:rStyle w:val="SpellChar"/>
        </w:rPr>
        <w:t>Heat Resistance</w:t>
      </w:r>
      <w:r>
        <w:t xml:space="preserve">, </w:t>
      </w:r>
      <w:r>
        <w:rPr>
          <w:rStyle w:val="SpellChar"/>
        </w:rPr>
        <w:t>Lode Resistance</w:t>
      </w:r>
    </w:p>
    <w:p w14:paraId="5E613495" w14:textId="26717B52" w:rsidR="00A35643" w:rsidRDefault="00A35643" w:rsidP="00A35643">
      <w:pPr>
        <w:pStyle w:val="Heading6"/>
      </w:pPr>
      <w:r>
        <w:t>Elemental Earth Champion Intermediate Training</w:t>
      </w:r>
    </w:p>
    <w:p w14:paraId="7982093A" w14:textId="444698D7" w:rsidR="00226F99" w:rsidRDefault="00226F99" w:rsidP="00226F99">
      <w:pPr>
        <w:pStyle w:val="BodyText"/>
      </w:pPr>
      <w:r>
        <w:t>Record under Feats: Traditional Crafter (Armorer)</w:t>
      </w:r>
    </w:p>
    <w:p w14:paraId="2F25F541" w14:textId="31CAB69D" w:rsidR="00226F99" w:rsidRDefault="00226F99" w:rsidP="00226F99">
      <w:pPr>
        <w:pStyle w:val="BodyText"/>
      </w:pPr>
      <w:r>
        <w:t xml:space="preserve">+1 Degree to Skills: </w:t>
      </w:r>
      <w:r>
        <w:rPr>
          <w:rStyle w:val="SkillsChar"/>
        </w:rPr>
        <w:t xml:space="preserve">Lore. </w:t>
      </w:r>
      <w:r>
        <w:t>+0.5 Elective Tally for each Skill with Degree 3.</w:t>
      </w:r>
    </w:p>
    <w:p w14:paraId="5E3E91EF" w14:textId="48CC6CF7" w:rsidR="00226F99" w:rsidRDefault="00226F99" w:rsidP="00226F99">
      <w:pPr>
        <w:pStyle w:val="BodyText"/>
      </w:pPr>
      <w:r>
        <w:t xml:space="preserve">+1 Degree to Skills: </w:t>
      </w:r>
      <w:r w:rsidRPr="00A03520">
        <w:rPr>
          <w:rStyle w:val="SkillsChar"/>
        </w:rPr>
        <w:t xml:space="preserve">Brawling Weapon Group, </w:t>
      </w:r>
      <w:r>
        <w:rPr>
          <w:rStyle w:val="SkillsChar"/>
        </w:rPr>
        <w:t xml:space="preserve">Bulwark, Climb, </w:t>
      </w:r>
      <w:r w:rsidRPr="00A03520">
        <w:rPr>
          <w:rStyle w:val="SkillsChar"/>
        </w:rPr>
        <w:t>Constitution, Determination, Grip,</w:t>
      </w:r>
      <w:r>
        <w:rPr>
          <w:rStyle w:val="SkillsChar"/>
        </w:rPr>
        <w:t xml:space="preserve"> Hustle. </w:t>
      </w:r>
      <w:r>
        <w:t>+1 Elective Tally for each Skill with Degree 3.</w:t>
      </w:r>
    </w:p>
    <w:p w14:paraId="4BC185D6" w14:textId="77777777" w:rsidR="00226F99" w:rsidRDefault="00226F99" w:rsidP="00226F99">
      <w:pPr>
        <w:pStyle w:val="BodyText"/>
        <w:rPr>
          <w:rStyle w:val="KnowledgeChar"/>
        </w:rPr>
      </w:pPr>
      <w:r>
        <w:t xml:space="preserve">Record under Knowledge: </w:t>
      </w:r>
      <w:r>
        <w:rPr>
          <w:rStyle w:val="KnowledgeChar"/>
        </w:rPr>
        <w:t>Ceramic</w:t>
      </w:r>
    </w:p>
    <w:p w14:paraId="68B05262" w14:textId="6A94D03A" w:rsidR="00E77F7B" w:rsidRDefault="00E77F7B" w:rsidP="00E77F7B">
      <w:pPr>
        <w:pStyle w:val="Heading6"/>
      </w:pPr>
      <w:r>
        <w:t>Elemental Earth Champion Singleclass Dedication</w:t>
      </w:r>
    </w:p>
    <w:p w14:paraId="4F556247" w14:textId="60730E35" w:rsidR="00E77F7B" w:rsidRDefault="007C6457" w:rsidP="00ED61E5">
      <w:pPr>
        <w:pStyle w:val="BodyText"/>
      </w:pPr>
      <w:r>
        <w:t>Record under Feats</w:t>
      </w:r>
      <w:r w:rsidR="00E77F7B">
        <w:t>:</w:t>
      </w:r>
      <w:r w:rsidR="00E77F7B" w:rsidRPr="008B3A4E">
        <w:t xml:space="preserve"> </w:t>
      </w:r>
      <w:r w:rsidR="0085653C">
        <w:t>Contortionist</w:t>
      </w:r>
      <w:r w:rsidR="00E77F7B">
        <w:t xml:space="preserve">, </w:t>
      </w:r>
      <w:r w:rsidR="00F73A86">
        <w:t>Traditional Crafter (</w:t>
      </w:r>
      <w:r w:rsidR="007B78B2">
        <w:t>Weaponsmith</w:t>
      </w:r>
      <w:r w:rsidR="00F73A86">
        <w:t>)</w:t>
      </w:r>
    </w:p>
    <w:p w14:paraId="1F0A66A0" w14:textId="176E0DC5" w:rsidR="003501BE" w:rsidRDefault="003501BE" w:rsidP="003501BE">
      <w:pPr>
        <w:pStyle w:val="BodyText"/>
      </w:pPr>
      <w:r>
        <w:t xml:space="preserve">+1 Degree to Skills: </w:t>
      </w:r>
      <w:r>
        <w:rPr>
          <w:rStyle w:val="SkillsChar"/>
        </w:rPr>
        <w:t xml:space="preserve">Lore. </w:t>
      </w:r>
      <w:r>
        <w:t>+0.5 Elective Tally for each Skill with Degree 4.</w:t>
      </w:r>
    </w:p>
    <w:p w14:paraId="19A80E1E" w14:textId="7413072B" w:rsidR="00E77F7B" w:rsidRDefault="006F5227" w:rsidP="00ED61E5">
      <w:pPr>
        <w:pStyle w:val="BodyText"/>
      </w:pPr>
      <w:r>
        <w:t>+1 Degree to Skills:</w:t>
      </w:r>
      <w:r w:rsidR="00E77F7B">
        <w:t xml:space="preserve"> </w:t>
      </w:r>
      <w:r w:rsidR="009728AA">
        <w:rPr>
          <w:rStyle w:val="SkillsChar"/>
        </w:rPr>
        <w:t xml:space="preserve">Bulwark, </w:t>
      </w:r>
      <w:r w:rsidR="00EA35EB">
        <w:rPr>
          <w:rStyle w:val="SkillsChar"/>
        </w:rPr>
        <w:t xml:space="preserve">Climb, </w:t>
      </w:r>
      <w:r w:rsidR="00E77F7B" w:rsidRPr="00A03520">
        <w:rPr>
          <w:rStyle w:val="SkillsChar"/>
        </w:rPr>
        <w:t xml:space="preserve">Constitution, </w:t>
      </w:r>
      <w:r w:rsidR="0085653C">
        <w:rPr>
          <w:rStyle w:val="SkillsChar"/>
        </w:rPr>
        <w:t xml:space="preserve">Contortion, </w:t>
      </w:r>
      <w:r w:rsidR="00E77F7B" w:rsidRPr="00A03520">
        <w:rPr>
          <w:rStyle w:val="SkillsChar"/>
        </w:rPr>
        <w:t>Determination, Grip</w:t>
      </w:r>
      <w:r w:rsidR="00E77F7B">
        <w:rPr>
          <w:rStyle w:val="SkillsChar"/>
        </w:rPr>
        <w:t xml:space="preserve">, </w:t>
      </w:r>
      <w:r w:rsidR="00EA35EB">
        <w:rPr>
          <w:rStyle w:val="SkillsChar"/>
        </w:rPr>
        <w:t xml:space="preserve">Hustle, </w:t>
      </w:r>
      <w:r w:rsidR="00E77F7B">
        <w:rPr>
          <w:rStyle w:val="SkillsChar"/>
        </w:rPr>
        <w:t>6 Weapon Groups (Blade, Brawling, Flail, Hafted, Polearm, Shield</w:t>
      </w:r>
      <w:r w:rsidR="00226F99">
        <w:rPr>
          <w:rStyle w:val="SkillsChar"/>
        </w:rPr>
        <w:t xml:space="preserve">). </w:t>
      </w:r>
      <w:r w:rsidR="00226F99">
        <w:t>+1 Elective Tally for each Skill with Degree 4.</w:t>
      </w:r>
    </w:p>
    <w:p w14:paraId="489055FA" w14:textId="6EC3FBFF" w:rsidR="00F73A86" w:rsidRDefault="007C6457" w:rsidP="00ED61E5">
      <w:pPr>
        <w:pStyle w:val="BodyText"/>
        <w:rPr>
          <w:rStyle w:val="KnowledgeChar"/>
        </w:rPr>
      </w:pPr>
      <w:r>
        <w:t>Record under Knowledge</w:t>
      </w:r>
      <w:r w:rsidR="00F73A86">
        <w:t xml:space="preserve">: </w:t>
      </w:r>
      <w:r w:rsidR="00226F99">
        <w:rPr>
          <w:rStyle w:val="KnowledgeChar"/>
        </w:rPr>
        <w:t>Metal</w:t>
      </w:r>
    </w:p>
    <w:p w14:paraId="0B81296E" w14:textId="6A05404C" w:rsidR="0057049C" w:rsidRDefault="0057049C" w:rsidP="0057049C">
      <w:pPr>
        <w:pStyle w:val="Heading6"/>
      </w:pPr>
      <w:r>
        <w:t xml:space="preserve">Elemental Water Champion </w:t>
      </w:r>
      <w:r w:rsidR="00E77F7B">
        <w:t>Subclass</w:t>
      </w:r>
    </w:p>
    <w:p w14:paraId="751F2751" w14:textId="14DCEE81" w:rsidR="0057049C" w:rsidRDefault="00EA35EB" w:rsidP="00ED61E5">
      <w:pPr>
        <w:pStyle w:val="BodyText"/>
      </w:pPr>
      <w:r>
        <w:t>Record under Feats</w:t>
      </w:r>
      <w:r w:rsidR="0057049C">
        <w:t xml:space="preserve">: </w:t>
      </w:r>
      <w:r w:rsidR="00AE2D7A">
        <w:t>Natural Spellcaster (</w:t>
      </w:r>
      <w:r w:rsidR="00AE2D7A">
        <w:rPr>
          <w:rStyle w:val="SpellChar"/>
        </w:rPr>
        <w:t>Elemental Attack (Electricity)</w:t>
      </w:r>
      <w:r w:rsidR="00AE2D7A">
        <w:t>,</w:t>
      </w:r>
      <w:r w:rsidR="00AE2D7A" w:rsidRPr="008D3BAC">
        <w:rPr>
          <w:rStyle w:val="SpellChar"/>
        </w:rPr>
        <w:t xml:space="preserve"> </w:t>
      </w:r>
      <w:r w:rsidR="00AE2D7A">
        <w:rPr>
          <w:rStyle w:val="SpellChar"/>
        </w:rPr>
        <w:t>Elemental Attack (Sonic)</w:t>
      </w:r>
      <w:r w:rsidR="00AE2D7A">
        <w:t>)</w:t>
      </w:r>
    </w:p>
    <w:p w14:paraId="4619A147" w14:textId="77777777" w:rsidR="00226F99" w:rsidRDefault="00226F99" w:rsidP="00226F99">
      <w:pPr>
        <w:pStyle w:val="BodyText"/>
      </w:pPr>
      <w:r>
        <w:t xml:space="preserve">+1 Degree to Skills: </w:t>
      </w:r>
      <w:r w:rsidRPr="00A03520">
        <w:rPr>
          <w:rStyle w:val="SkillsChar"/>
        </w:rPr>
        <w:t>Constitution, Determination, Grip</w:t>
      </w:r>
      <w:r>
        <w:rPr>
          <w:rStyle w:val="SkillsChar"/>
        </w:rPr>
        <w:t xml:space="preserve">, Hustle, 6 Melee Weapon Groups (Blade, Brawling, Flail, Hafted, Polearm, Shield). </w:t>
      </w:r>
      <w:r>
        <w:t>+1 Elective Tally for each Skill with Degree 3.</w:t>
      </w:r>
    </w:p>
    <w:p w14:paraId="12883467" w14:textId="30301A8B" w:rsidR="00A35643" w:rsidRDefault="0057049C" w:rsidP="00ED61E5">
      <w:pPr>
        <w:pStyle w:val="BodyText"/>
      </w:pPr>
      <w:r>
        <w:t xml:space="preserve">Add to your list of Order Spells: </w:t>
      </w:r>
      <w:r w:rsidRPr="00A25F0F">
        <w:rPr>
          <w:rStyle w:val="SpellChar"/>
        </w:rPr>
        <w:t xml:space="preserve">Animate </w:t>
      </w:r>
      <w:r>
        <w:rPr>
          <w:rStyle w:val="SpellChar"/>
        </w:rPr>
        <w:t>Water</w:t>
      </w:r>
      <w:r>
        <w:t xml:space="preserve">, </w:t>
      </w:r>
      <w:r w:rsidRPr="00A25F0F">
        <w:rPr>
          <w:rStyle w:val="SpellChar"/>
        </w:rPr>
        <w:t xml:space="preserve">Create </w:t>
      </w:r>
      <w:r>
        <w:rPr>
          <w:rStyle w:val="SpellChar"/>
        </w:rPr>
        <w:t>Water</w:t>
      </w:r>
      <w:r>
        <w:t xml:space="preserve">, </w:t>
      </w:r>
      <w:r>
        <w:rPr>
          <w:rStyle w:val="SpellChar"/>
        </w:rPr>
        <w:t>Electricity Resistance</w:t>
      </w:r>
      <w:r>
        <w:t xml:space="preserve">, </w:t>
      </w:r>
      <w:r>
        <w:rPr>
          <w:rStyle w:val="SpellChar"/>
        </w:rPr>
        <w:t>Sonic Resistance</w:t>
      </w:r>
    </w:p>
    <w:p w14:paraId="676C4616" w14:textId="66808DC8" w:rsidR="0057049C" w:rsidRDefault="0057049C" w:rsidP="0057049C">
      <w:pPr>
        <w:pStyle w:val="Heading6"/>
      </w:pPr>
      <w:r>
        <w:t>Elemental Water Champion Intermediate Training</w:t>
      </w:r>
    </w:p>
    <w:p w14:paraId="3FC9AF08" w14:textId="2C7911BC" w:rsidR="0057049C" w:rsidRDefault="007C6457" w:rsidP="00ED61E5">
      <w:pPr>
        <w:pStyle w:val="BodyText"/>
      </w:pPr>
      <w:r>
        <w:t>Record under Feats</w:t>
      </w:r>
      <w:r w:rsidR="0057049C">
        <w:t xml:space="preserve">: </w:t>
      </w:r>
      <w:r w:rsidR="00226F99">
        <w:t xml:space="preserve">Aquanaut, </w:t>
      </w:r>
      <w:r w:rsidR="0057049C">
        <w:t xml:space="preserve">Favored Weapon (Boar Spear/Shortspear/Trident), </w:t>
      </w:r>
      <w:r w:rsidR="002852C2">
        <w:t>Favored Weapon (Dagger)</w:t>
      </w:r>
    </w:p>
    <w:p w14:paraId="374C951B" w14:textId="3C2C5BAE" w:rsidR="0057049C" w:rsidRDefault="006F5227" w:rsidP="00ED61E5">
      <w:pPr>
        <w:pStyle w:val="BodyText"/>
      </w:pPr>
      <w:r>
        <w:t>+1 Degree to Skills:</w:t>
      </w:r>
      <w:r w:rsidR="0057049C">
        <w:t xml:space="preserve"> </w:t>
      </w:r>
      <w:r w:rsidR="0057049C">
        <w:rPr>
          <w:rStyle w:val="SkillsChar"/>
        </w:rPr>
        <w:t xml:space="preserve">Aquabatics, </w:t>
      </w:r>
      <w:r w:rsidR="007B78B2">
        <w:rPr>
          <w:rStyle w:val="SkillsChar"/>
        </w:rPr>
        <w:t xml:space="preserve">Bulwark, </w:t>
      </w:r>
      <w:r w:rsidR="0057049C" w:rsidRPr="00A03520">
        <w:rPr>
          <w:rStyle w:val="SkillsChar"/>
        </w:rPr>
        <w:t>Constitution, Determination, Grip</w:t>
      </w:r>
      <w:r w:rsidR="00226F99">
        <w:rPr>
          <w:rStyle w:val="SkillsChar"/>
        </w:rPr>
        <w:t xml:space="preserve">. </w:t>
      </w:r>
      <w:r w:rsidR="00226F99">
        <w:t xml:space="preserve">+1 Elective Tally for each Skill with Degree </w:t>
      </w:r>
      <w:r w:rsidR="003501BE">
        <w:t>3</w:t>
      </w:r>
      <w:r w:rsidR="00226F99">
        <w:t xml:space="preserve">. </w:t>
      </w:r>
    </w:p>
    <w:p w14:paraId="1571B454" w14:textId="6CCC1A41" w:rsidR="00F73A86" w:rsidRDefault="00F73A86" w:rsidP="00F73A86">
      <w:pPr>
        <w:pStyle w:val="Heading6"/>
      </w:pPr>
      <w:r>
        <w:t>Elemental Water Champion Singleclass Dedication</w:t>
      </w:r>
    </w:p>
    <w:p w14:paraId="461FB350" w14:textId="5C281D50" w:rsidR="00F73A86" w:rsidRDefault="007C6457" w:rsidP="00ED61E5">
      <w:pPr>
        <w:pStyle w:val="BodyText"/>
      </w:pPr>
      <w:r>
        <w:t>Record under Feats</w:t>
      </w:r>
      <w:r w:rsidR="00F73A86">
        <w:t>:</w:t>
      </w:r>
      <w:r w:rsidR="00F73A86" w:rsidRPr="008B3A4E">
        <w:t xml:space="preserve"> </w:t>
      </w:r>
      <w:r w:rsidR="0085653C">
        <w:t>Aquanaut</w:t>
      </w:r>
      <w:r w:rsidR="00F73A86">
        <w:t xml:space="preserve">, </w:t>
      </w:r>
      <w:r w:rsidR="003501BE">
        <w:t xml:space="preserve">Breath Control, </w:t>
      </w:r>
      <w:r w:rsidR="00F73A86">
        <w:t>High Dive</w:t>
      </w:r>
    </w:p>
    <w:p w14:paraId="0BD9514E" w14:textId="000BBFB7" w:rsidR="00323D59" w:rsidRDefault="006F5227" w:rsidP="00770F14">
      <w:pPr>
        <w:pStyle w:val="BodyText"/>
      </w:pPr>
      <w:r>
        <w:t>+1 Degree to Skills:</w:t>
      </w:r>
      <w:r w:rsidR="00F73A86">
        <w:t xml:space="preserve"> </w:t>
      </w:r>
      <w:r w:rsidR="00F73A86">
        <w:rPr>
          <w:rStyle w:val="SkillsChar"/>
        </w:rPr>
        <w:t>Aquabatics</w:t>
      </w:r>
      <w:r w:rsidR="00F73A86" w:rsidRPr="00A03520">
        <w:rPr>
          <w:rStyle w:val="SkillsChar"/>
        </w:rPr>
        <w:t xml:space="preserve">, </w:t>
      </w:r>
      <w:r w:rsidR="007B78B2">
        <w:rPr>
          <w:rStyle w:val="SkillsChar"/>
        </w:rPr>
        <w:t xml:space="preserve">Bulwark, </w:t>
      </w:r>
      <w:r w:rsidR="00EA35EB">
        <w:rPr>
          <w:rStyle w:val="SkillsChar"/>
        </w:rPr>
        <w:t xml:space="preserve">Climb, </w:t>
      </w:r>
      <w:r w:rsidR="00F73A86" w:rsidRPr="00A03520">
        <w:rPr>
          <w:rStyle w:val="SkillsChar"/>
        </w:rPr>
        <w:t>Constitution, Determination, Grip</w:t>
      </w:r>
      <w:r w:rsidR="00EA35EB">
        <w:rPr>
          <w:rStyle w:val="SkillsChar"/>
        </w:rPr>
        <w:t>, Hustle</w:t>
      </w:r>
      <w:r w:rsidR="00F73A86">
        <w:rPr>
          <w:rStyle w:val="SkillsChar"/>
        </w:rPr>
        <w:t>, 6 Weapon Groups (Blade, Brawling, Flail, Hafted, Polearm, Shield</w:t>
      </w:r>
      <w:r w:rsidR="00226F99">
        <w:rPr>
          <w:rStyle w:val="SkillsChar"/>
        </w:rPr>
        <w:t xml:space="preserve">). </w:t>
      </w:r>
      <w:r w:rsidR="00226F99">
        <w:t xml:space="preserve">+1 Elective Tally for each Skill with Degree </w:t>
      </w:r>
      <w:r w:rsidR="003501BE">
        <w:t>4</w:t>
      </w:r>
      <w:r w:rsidR="00226F99">
        <w:t xml:space="preserve">. </w:t>
      </w:r>
    </w:p>
    <w:p w14:paraId="2227F1EC" w14:textId="77777777" w:rsidR="0057049C" w:rsidRPr="003E4C9D" w:rsidRDefault="0057049C" w:rsidP="00332638">
      <w:pPr>
        <w:pStyle w:val="Heading3"/>
      </w:pPr>
      <w:r>
        <w:t>Order of the Ooze</w:t>
      </w:r>
    </w:p>
    <w:p w14:paraId="447327B8" w14:textId="6E71E478" w:rsidR="00EF5ACA" w:rsidRDefault="00EF5ACA" w:rsidP="00EF5ACA">
      <w:pPr>
        <w:pStyle w:val="Heading6"/>
      </w:pPr>
      <w:r>
        <w:t xml:space="preserve">Order of the Ooze </w:t>
      </w:r>
      <w:r w:rsidR="00F73A86">
        <w:t>Subclass</w:t>
      </w:r>
    </w:p>
    <w:p w14:paraId="67A229BB" w14:textId="77777777" w:rsidR="00323D59" w:rsidRDefault="00323D59" w:rsidP="00323D59">
      <w:pPr>
        <w:pStyle w:val="BodyText"/>
      </w:pPr>
      <w:r>
        <w:t xml:space="preserve">Step C Attribute Adjustment: Put a 1 under PER. </w:t>
      </w:r>
    </w:p>
    <w:p w14:paraId="70B22199" w14:textId="77777777" w:rsidR="00323D59" w:rsidRDefault="00323D59" w:rsidP="00323D59">
      <w:pPr>
        <w:pStyle w:val="BodyText"/>
      </w:pPr>
      <w:r>
        <w:t>Record under Feats: Inherent Spells (2 Feats), Order Spell Focus Pool 3</w:t>
      </w:r>
    </w:p>
    <w:p w14:paraId="55FE7021" w14:textId="662D6B61" w:rsidR="00EF5ACA" w:rsidRDefault="006F5227" w:rsidP="00ED61E5">
      <w:pPr>
        <w:pStyle w:val="BodyText"/>
      </w:pPr>
      <w:r>
        <w:t>+1 Degree to Skills:</w:t>
      </w:r>
      <w:r w:rsidR="00EF5ACA">
        <w:t xml:space="preserve"> </w:t>
      </w:r>
      <w:r w:rsidR="00EF5ACA">
        <w:rPr>
          <w:rStyle w:val="SkillsChar"/>
        </w:rPr>
        <w:t>Empathy, Lore</w:t>
      </w:r>
      <w:r w:rsidR="003501BE">
        <w:rPr>
          <w:rStyle w:val="SkillsChar"/>
        </w:rPr>
        <w:t xml:space="preserve">. </w:t>
      </w:r>
      <w:r w:rsidR="003501BE">
        <w:t xml:space="preserve">+0.5 Elective Tally for each Skill with Degree </w:t>
      </w:r>
      <w:r w:rsidR="00323D59">
        <w:t>3</w:t>
      </w:r>
      <w:r w:rsidR="003501BE">
        <w:t>.</w:t>
      </w:r>
    </w:p>
    <w:p w14:paraId="1D209395" w14:textId="239C2537" w:rsidR="00EF5ACA" w:rsidRDefault="007C6457" w:rsidP="00ED61E5">
      <w:pPr>
        <w:pStyle w:val="BodyText"/>
      </w:pPr>
      <w:r>
        <w:t>Record under Knowledge</w:t>
      </w:r>
      <w:r w:rsidR="00EF5ACA">
        <w:t xml:space="preserve">: </w:t>
      </w:r>
      <w:r w:rsidR="001C0885" w:rsidRPr="001C0885">
        <w:rPr>
          <w:rStyle w:val="KnowledgeChar"/>
        </w:rPr>
        <w:t xml:space="preserve">Biological </w:t>
      </w:r>
      <w:r w:rsidR="00695B08">
        <w:rPr>
          <w:rStyle w:val="KnowledgeChar"/>
        </w:rPr>
        <w:t>Demi-Ethology, Ecology, Jungle Terrain</w:t>
      </w:r>
      <w:r w:rsidR="00EF5ACA">
        <w:rPr>
          <w:rStyle w:val="KnowledgeChar"/>
        </w:rPr>
        <w:t>, Microbiology</w:t>
      </w:r>
      <w:r w:rsidR="00323D59">
        <w:t>. For each of these you already have, +0.5 Elective Tally instead.</w:t>
      </w:r>
    </w:p>
    <w:p w14:paraId="574CBA79" w14:textId="5BFEA66A" w:rsidR="00431514" w:rsidRDefault="00EF5ACA" w:rsidP="00ED61E5">
      <w:pPr>
        <w:pStyle w:val="BodyText"/>
      </w:pPr>
      <w:r>
        <w:t xml:space="preserve">Add to your list of Order Spells: </w:t>
      </w:r>
      <w:r>
        <w:rPr>
          <w:rStyle w:val="SpellChar"/>
        </w:rPr>
        <w:t xml:space="preserve">Adapt Self, Create Green Energy, </w:t>
      </w:r>
      <w:r w:rsidRPr="00920CFE">
        <w:rPr>
          <w:rStyle w:val="SpellChar"/>
        </w:rPr>
        <w:t xml:space="preserve">Disease, </w:t>
      </w:r>
      <w:proofErr w:type="gramStart"/>
      <w:r>
        <w:rPr>
          <w:rStyle w:val="SpellChar"/>
        </w:rPr>
        <w:t>Heal</w:t>
      </w:r>
      <w:proofErr w:type="gramEnd"/>
      <w:r>
        <w:rPr>
          <w:rStyle w:val="SpellChar"/>
        </w:rPr>
        <w:t xml:space="preserve"> (Ooze), Ooze Form,</w:t>
      </w:r>
      <w:r w:rsidRPr="00920CFE">
        <w:rPr>
          <w:rStyle w:val="SpellChar"/>
        </w:rPr>
        <w:t xml:space="preserve"> </w:t>
      </w:r>
      <w:r>
        <w:rPr>
          <w:rStyle w:val="SpellChar"/>
        </w:rPr>
        <w:t>Poison, Soothe (</w:t>
      </w:r>
      <w:r w:rsidR="001C0885">
        <w:rPr>
          <w:rStyle w:val="SpellChar"/>
        </w:rPr>
        <w:t xml:space="preserve">Biological </w:t>
      </w:r>
      <w:r>
        <w:rPr>
          <w:rStyle w:val="SpellChar"/>
        </w:rPr>
        <w:t>Demi-Ethology), Summon Ooze</w:t>
      </w:r>
      <w:r w:rsidR="00323D59">
        <w:t>. For each you already have, +1 Elective Tally.</w:t>
      </w:r>
    </w:p>
    <w:p w14:paraId="501D9DAD" w14:textId="2256BC9E" w:rsidR="00900511" w:rsidRDefault="00900511" w:rsidP="00900511">
      <w:pPr>
        <w:pStyle w:val="Heading6"/>
      </w:pPr>
      <w:r>
        <w:t>Order of the Ooze Intermediate Training</w:t>
      </w:r>
    </w:p>
    <w:p w14:paraId="1B36DC0D" w14:textId="1626F850" w:rsidR="00900511" w:rsidRDefault="007C6457" w:rsidP="00ED61E5">
      <w:pPr>
        <w:pStyle w:val="BodyText"/>
      </w:pPr>
      <w:r>
        <w:t>Record under Feats</w:t>
      </w:r>
      <w:r w:rsidR="00900511">
        <w:t xml:space="preserve">: </w:t>
      </w:r>
      <w:r w:rsidR="00ED1C2C">
        <w:t xml:space="preserve">Favored Physiology (Microbiology), </w:t>
      </w:r>
      <w:r w:rsidR="00323D59">
        <w:t xml:space="preserve">Favored Psychology (Biological Demi-Empathy), </w:t>
      </w:r>
      <w:r w:rsidR="00ED1C2C">
        <w:t>Traditional Crafter (Bioactive Pharmacology, Poison, Psychoactive Pharmacology)</w:t>
      </w:r>
    </w:p>
    <w:p w14:paraId="22A4AF46" w14:textId="61C28EDC" w:rsidR="00900511" w:rsidRDefault="006F5227" w:rsidP="00ED61E5">
      <w:pPr>
        <w:pStyle w:val="BodyText"/>
      </w:pPr>
      <w:r>
        <w:t>+1 Degree to Skills:</w:t>
      </w:r>
      <w:r w:rsidR="00900511">
        <w:t xml:space="preserve"> </w:t>
      </w:r>
      <w:r w:rsidR="00900511">
        <w:rPr>
          <w:rStyle w:val="SkillsChar"/>
        </w:rPr>
        <w:t>Empathy, Lore</w:t>
      </w:r>
      <w:r w:rsidR="00323D59">
        <w:rPr>
          <w:rStyle w:val="SkillsChar"/>
        </w:rPr>
        <w:t xml:space="preserve">. </w:t>
      </w:r>
      <w:r w:rsidR="00323D59">
        <w:t>+0.5 Elective Tally for each Skill with Degree 3.</w:t>
      </w:r>
    </w:p>
    <w:p w14:paraId="3E5DE91C" w14:textId="624C1EFB" w:rsidR="00431514" w:rsidRDefault="007C6457" w:rsidP="00ED61E5">
      <w:pPr>
        <w:pStyle w:val="BodyText"/>
      </w:pPr>
      <w:r>
        <w:t>Record under Knowledge</w:t>
      </w:r>
      <w:r w:rsidR="00ED1C2C">
        <w:t xml:space="preserve">: </w:t>
      </w:r>
      <w:r w:rsidR="00323D59">
        <w:rPr>
          <w:rStyle w:val="KnowledgeChar"/>
        </w:rPr>
        <w:t>Determinism, Sewer Terrain, Swamp Terrain, Underground Terrain</w:t>
      </w:r>
      <w:r w:rsidR="00323D59">
        <w:t>. For each of these you already have, +0.5 Elective Tally instead.</w:t>
      </w:r>
    </w:p>
    <w:p w14:paraId="25BCEA1B" w14:textId="5B6DE519" w:rsidR="00770F14" w:rsidRDefault="00770F14">
      <w:pPr>
        <w:rPr>
          <w:rFonts w:ascii="Arial" w:eastAsia="Arial" w:hAnsi="Arial"/>
          <w:sz w:val="16"/>
          <w:szCs w:val="16"/>
        </w:rPr>
      </w:pPr>
      <w:r>
        <w:br w:type="page"/>
      </w:r>
    </w:p>
    <w:p w14:paraId="4BE4A8A1" w14:textId="748EB7F6" w:rsidR="00F73A86" w:rsidRDefault="00F73A86" w:rsidP="00F73A86">
      <w:pPr>
        <w:pStyle w:val="Heading6"/>
      </w:pPr>
      <w:r>
        <w:lastRenderedPageBreak/>
        <w:t>Order of the Ooze Singleclass Dedication</w:t>
      </w:r>
    </w:p>
    <w:p w14:paraId="6EE7A580" w14:textId="77777777" w:rsidR="00323D59" w:rsidRDefault="00323D59" w:rsidP="00323D59">
      <w:pPr>
        <w:pStyle w:val="BodyText"/>
      </w:pPr>
      <w:r>
        <w:t xml:space="preserve">Step D Attribute Adjustment: Put a 1 under PER. </w:t>
      </w:r>
    </w:p>
    <w:p w14:paraId="1E2617D6" w14:textId="2FE8B2F2" w:rsidR="00F73A86" w:rsidRDefault="007C6457" w:rsidP="00ED61E5">
      <w:pPr>
        <w:pStyle w:val="BodyText"/>
      </w:pPr>
      <w:r>
        <w:t>Record under Feats</w:t>
      </w:r>
      <w:r w:rsidR="00F73A86">
        <w:t xml:space="preserve">: Bonded </w:t>
      </w:r>
      <w:r w:rsidR="00ED1C2C">
        <w:t>Ooze</w:t>
      </w:r>
      <w:r w:rsidR="00F73A86">
        <w:t xml:space="preserve"> +4, </w:t>
      </w:r>
      <w:r w:rsidR="00F15631">
        <w:t>Favored Physiology (Microbiology)</w:t>
      </w:r>
      <w:r w:rsidR="00F73A86">
        <w:t>, Favored Terrain (</w:t>
      </w:r>
      <w:r w:rsidR="00A70958">
        <w:t>Jungle, Sewer, Swamp</w:t>
      </w:r>
      <w:r w:rsidR="00F73A86">
        <w:t>), Favored Weapon (</w:t>
      </w:r>
      <w:r w:rsidR="00ED1C2C">
        <w:t>Ooze</w:t>
      </w:r>
      <w:r w:rsidR="00F73A86">
        <w:t xml:space="preserve"> Form), Form Control (</w:t>
      </w:r>
      <w:r w:rsidR="00ED1C2C">
        <w:t>Ooze</w:t>
      </w:r>
      <w:r w:rsidR="00F73A86">
        <w:t>), Order Spell Focus Pool 4</w:t>
      </w:r>
    </w:p>
    <w:p w14:paraId="4F707536" w14:textId="77777777" w:rsidR="00323D59" w:rsidRDefault="00323D59" w:rsidP="00323D59">
      <w:pPr>
        <w:pStyle w:val="BodyText"/>
      </w:pPr>
      <w:r>
        <w:t xml:space="preserve">+1 Degree to Skills: </w:t>
      </w:r>
      <w:r>
        <w:rPr>
          <w:rStyle w:val="SkillsChar"/>
        </w:rPr>
        <w:t>Empathy, Lore, Recon</w:t>
      </w:r>
      <w:r>
        <w:t>. +0.5 Elective Tally for each Skill with Degree 4.</w:t>
      </w:r>
    </w:p>
    <w:p w14:paraId="145E813C" w14:textId="77777777" w:rsidR="00323D59" w:rsidRDefault="00323D59" w:rsidP="00323D59">
      <w:pPr>
        <w:pStyle w:val="BodyText"/>
      </w:pPr>
      <w:r>
        <w:t xml:space="preserve">+1 Degree to Skills: </w:t>
      </w:r>
      <w:r>
        <w:rPr>
          <w:rStyle w:val="SkillsChar"/>
        </w:rPr>
        <w:t>Agility, Contortion</w:t>
      </w:r>
      <w:r>
        <w:t>. +1 Elective Tally for each Skill with Degree 4.</w:t>
      </w:r>
    </w:p>
    <w:p w14:paraId="4ACF1771" w14:textId="4EAD7EEE" w:rsidR="00473333" w:rsidRDefault="007C6457" w:rsidP="00323D59">
      <w:pPr>
        <w:pStyle w:val="BodyText"/>
        <w:rPr>
          <w:rStyle w:val="KnowledgeChar"/>
        </w:rPr>
      </w:pPr>
      <w:r>
        <w:t>Record under Knowledge</w:t>
      </w:r>
      <w:r w:rsidR="00F73A86">
        <w:t xml:space="preserve">: </w:t>
      </w:r>
      <w:r w:rsidR="00F73A86">
        <w:rPr>
          <w:rStyle w:val="KnowledgeChar"/>
        </w:rPr>
        <w:t xml:space="preserve">Fairyology, Parapsychology, </w:t>
      </w:r>
      <w:r w:rsidR="00ED1C2C">
        <w:rPr>
          <w:rStyle w:val="KnowledgeChar"/>
        </w:rPr>
        <w:t>Protean</w:t>
      </w:r>
      <w:r w:rsidR="00F73A86">
        <w:rPr>
          <w:rStyle w:val="KnowledgeChar"/>
        </w:rPr>
        <w:t xml:space="preserve"> Language</w:t>
      </w:r>
      <w:r w:rsidR="00323D59">
        <w:t>. For each of these you already have, +0.5 Elective Tally instead.</w:t>
      </w:r>
    </w:p>
    <w:p w14:paraId="7280C8DF" w14:textId="69C534DC" w:rsidR="002B4240" w:rsidRPr="003E4C9D" w:rsidRDefault="002B4240" w:rsidP="00332638">
      <w:pPr>
        <w:pStyle w:val="Heading3"/>
      </w:pPr>
      <w:r>
        <w:t>Order of the Scale</w:t>
      </w:r>
    </w:p>
    <w:p w14:paraId="735662BF" w14:textId="22344BE9" w:rsidR="00EF5ACA" w:rsidRDefault="00EF5ACA" w:rsidP="00EF5ACA">
      <w:pPr>
        <w:pStyle w:val="Heading6"/>
      </w:pPr>
      <w:r>
        <w:t xml:space="preserve">Order of the Scale, Linnorm </w:t>
      </w:r>
      <w:r w:rsidR="00F73A86">
        <w:t>Subclass</w:t>
      </w:r>
    </w:p>
    <w:p w14:paraId="48F730EB" w14:textId="77777777" w:rsidR="00323D59" w:rsidRDefault="00323D59" w:rsidP="00323D59">
      <w:pPr>
        <w:pStyle w:val="BodyText"/>
      </w:pPr>
      <w:r>
        <w:t xml:space="preserve">Step C Attribute Adjustment: Put a 1 under PER. </w:t>
      </w:r>
    </w:p>
    <w:p w14:paraId="3428E239" w14:textId="77777777" w:rsidR="00323D59" w:rsidRDefault="00323D59" w:rsidP="00323D59">
      <w:pPr>
        <w:pStyle w:val="BodyText"/>
      </w:pPr>
      <w:r>
        <w:t>Record under Feats: Inherent Spells (2 Feats), Order Spell Focus Pool 3</w:t>
      </w:r>
    </w:p>
    <w:p w14:paraId="60CC45DB" w14:textId="17A0CE15" w:rsidR="00323D59" w:rsidRDefault="00323D59" w:rsidP="00323D59">
      <w:pPr>
        <w:pStyle w:val="BodyText"/>
      </w:pPr>
      <w:r>
        <w:t xml:space="preserve">+1 Degree to Skills: </w:t>
      </w:r>
      <w:r>
        <w:rPr>
          <w:rStyle w:val="SkillsChar"/>
        </w:rPr>
        <w:t xml:space="preserve">Lore. </w:t>
      </w:r>
      <w:r>
        <w:t>+0.5 Elective Tally for each Skill with Degree 3.</w:t>
      </w:r>
    </w:p>
    <w:p w14:paraId="167150FD" w14:textId="7FB114C5" w:rsidR="00EF5ACA" w:rsidRDefault="006F5227" w:rsidP="00ED61E5">
      <w:pPr>
        <w:pStyle w:val="BodyText"/>
      </w:pPr>
      <w:r>
        <w:t>+1 Degree to Skills:</w:t>
      </w:r>
      <w:r w:rsidR="00EF5ACA">
        <w:t xml:space="preserve"> </w:t>
      </w:r>
      <w:r w:rsidR="00323D59">
        <w:rPr>
          <w:rStyle w:val="SkillsChar"/>
        </w:rPr>
        <w:t>Hustle</w:t>
      </w:r>
      <w:r w:rsidR="00323D59">
        <w:t>. +1 Elective Tally for each Skill with Degree 3.</w:t>
      </w:r>
    </w:p>
    <w:p w14:paraId="143CC24B" w14:textId="2B404FD7" w:rsidR="00EF5ACA" w:rsidRDefault="007C6457" w:rsidP="00ED61E5">
      <w:pPr>
        <w:pStyle w:val="BodyText"/>
      </w:pPr>
      <w:r>
        <w:t>Record under Knowledge</w:t>
      </w:r>
      <w:r w:rsidR="00EF5ACA">
        <w:t xml:space="preserve">: </w:t>
      </w:r>
      <w:r w:rsidR="00EF5ACA">
        <w:rPr>
          <w:rStyle w:val="KnowledgeChar"/>
        </w:rPr>
        <w:t>Cryptozoology, Ecology, Herpetology</w:t>
      </w:r>
      <w:r w:rsidR="002F2D69">
        <w:t>. For each of these you already have, +0.5 Elective Tally instead.</w:t>
      </w:r>
    </w:p>
    <w:p w14:paraId="4DA8D94B" w14:textId="6E3E5E7B" w:rsidR="00431514" w:rsidRDefault="00EF5ACA" w:rsidP="00ED61E5">
      <w:pPr>
        <w:pStyle w:val="BodyText"/>
      </w:pPr>
      <w:r>
        <w:t xml:space="preserve">Add to your list of Order Spells: </w:t>
      </w:r>
      <w:r>
        <w:rPr>
          <w:rStyle w:val="SpellChar"/>
        </w:rPr>
        <w:t>Create Green Energy, Detect Magic,</w:t>
      </w:r>
      <w:r w:rsidRPr="001D5969">
        <w:rPr>
          <w:rStyle w:val="SpellChar"/>
        </w:rPr>
        <w:t xml:space="preserve"> </w:t>
      </w:r>
      <w:r>
        <w:rPr>
          <w:rStyle w:val="SpellChar"/>
        </w:rPr>
        <w:t>Dispel Magic, Dragon Form, Elemental Attack (Heat, Lode), Heat Resistance, Lode Resistance</w:t>
      </w:r>
      <w:r w:rsidR="002F2D69">
        <w:t>. For each you already have, +1 Elective Tally.</w:t>
      </w:r>
    </w:p>
    <w:p w14:paraId="083D2B4F" w14:textId="4B50E0B7" w:rsidR="00900511" w:rsidRDefault="00900511" w:rsidP="00900511">
      <w:pPr>
        <w:pStyle w:val="Heading6"/>
      </w:pPr>
      <w:r>
        <w:t>Order of the Scale, Linnorm Intermediate Training</w:t>
      </w:r>
    </w:p>
    <w:p w14:paraId="2DB332EB" w14:textId="3DEC57E9" w:rsidR="00900511" w:rsidRDefault="007C6457" w:rsidP="00ED61E5">
      <w:pPr>
        <w:pStyle w:val="BodyText"/>
      </w:pPr>
      <w:r>
        <w:t>Record under Feats</w:t>
      </w:r>
      <w:r w:rsidR="00900511">
        <w:t xml:space="preserve">: </w:t>
      </w:r>
      <w:r w:rsidR="00431514">
        <w:t xml:space="preserve">Favored </w:t>
      </w:r>
      <w:r w:rsidR="002F2D69">
        <w:t>Physiology</w:t>
      </w:r>
      <w:r w:rsidR="00431514">
        <w:t xml:space="preserve"> (</w:t>
      </w:r>
      <w:r w:rsidR="002F2D69">
        <w:t>Cryptozoology, Herpetology</w:t>
      </w:r>
      <w:r w:rsidR="00431514">
        <w:t xml:space="preserve">), </w:t>
      </w:r>
      <w:r w:rsidR="00900511">
        <w:t>Traditional Crafter (</w:t>
      </w:r>
      <w:r w:rsidR="002F2D69">
        <w:t>Armorer, Weaponsmith</w:t>
      </w:r>
      <w:r w:rsidR="00900511">
        <w:t>)</w:t>
      </w:r>
    </w:p>
    <w:p w14:paraId="0FC99057" w14:textId="77777777" w:rsidR="002F2D69" w:rsidRDefault="002F2D69" w:rsidP="002F2D69">
      <w:pPr>
        <w:pStyle w:val="BodyText"/>
      </w:pPr>
      <w:r>
        <w:t xml:space="preserve">+1 Degree to Skills: </w:t>
      </w:r>
      <w:r>
        <w:rPr>
          <w:rStyle w:val="SkillsChar"/>
        </w:rPr>
        <w:t xml:space="preserve">Lore. </w:t>
      </w:r>
      <w:r>
        <w:t>+0.5 Elective Tally for each Skill with Degree 3.</w:t>
      </w:r>
    </w:p>
    <w:p w14:paraId="42B3195F" w14:textId="67174656" w:rsidR="002F2D69" w:rsidRDefault="002F2D69" w:rsidP="002F2D69">
      <w:pPr>
        <w:pStyle w:val="BodyText"/>
      </w:pPr>
      <w:r>
        <w:t xml:space="preserve">+1 Degree to Skills: </w:t>
      </w:r>
      <w:r>
        <w:rPr>
          <w:rStyle w:val="SkillsChar"/>
        </w:rPr>
        <w:t>Climb, Hustle</w:t>
      </w:r>
      <w:r>
        <w:t>. +1 Elective Tally for each Skill with Degree 3.</w:t>
      </w:r>
    </w:p>
    <w:p w14:paraId="163ADFFF" w14:textId="5D43A493" w:rsidR="00900511" w:rsidRDefault="007C6457" w:rsidP="00ED61E5">
      <w:pPr>
        <w:pStyle w:val="BodyText"/>
      </w:pPr>
      <w:r>
        <w:t>Record under Knowledge</w:t>
      </w:r>
      <w:r w:rsidR="00900511">
        <w:t xml:space="preserve">: </w:t>
      </w:r>
      <w:r w:rsidR="00900511">
        <w:rPr>
          <w:rStyle w:val="KnowledgeChar"/>
        </w:rPr>
        <w:t xml:space="preserve">Ethology, </w:t>
      </w:r>
      <w:r w:rsidR="002F2D69">
        <w:rPr>
          <w:rStyle w:val="KnowledgeChar"/>
        </w:rPr>
        <w:t>Flesh</w:t>
      </w:r>
      <w:r w:rsidR="00900511">
        <w:rPr>
          <w:rStyle w:val="KnowledgeChar"/>
        </w:rPr>
        <w:t>, Underground Terrain</w:t>
      </w:r>
      <w:r w:rsidR="002F2D69">
        <w:t>. For each of these you already have, +0.5 Elective Tally instead.</w:t>
      </w:r>
    </w:p>
    <w:p w14:paraId="01CC8C5A" w14:textId="78C9B9B9" w:rsidR="00F73059" w:rsidRDefault="00F73059" w:rsidP="00F73059">
      <w:pPr>
        <w:pStyle w:val="Heading6"/>
      </w:pPr>
      <w:r>
        <w:t>Order of the Scale, Linnorm Singleclass Dedication</w:t>
      </w:r>
    </w:p>
    <w:p w14:paraId="7E1688E5" w14:textId="77777777" w:rsidR="002F2D69" w:rsidRDefault="002F2D69" w:rsidP="002F2D69">
      <w:pPr>
        <w:pStyle w:val="BodyText"/>
      </w:pPr>
      <w:r>
        <w:t xml:space="preserve">Step D Attribute Adjustment: Put a 1 under PER. </w:t>
      </w:r>
    </w:p>
    <w:p w14:paraId="1F310714" w14:textId="5DD6A025" w:rsidR="00F73059" w:rsidRDefault="007C6457" w:rsidP="00ED61E5">
      <w:pPr>
        <w:pStyle w:val="BodyText"/>
      </w:pPr>
      <w:r>
        <w:t>Record under Feats</w:t>
      </w:r>
      <w:r w:rsidR="00F73059">
        <w:t xml:space="preserve">: </w:t>
      </w:r>
      <w:r w:rsidR="002F2D69">
        <w:t xml:space="preserve">Favored Physiology (Cryptozoology, Herpetology), </w:t>
      </w:r>
      <w:r w:rsidR="00F73059">
        <w:t>Favored Terrain (</w:t>
      </w:r>
      <w:r w:rsidR="002F2D69">
        <w:t>Underground</w:t>
      </w:r>
      <w:r w:rsidR="00F73059">
        <w:t xml:space="preserve">), </w:t>
      </w:r>
      <w:r w:rsidR="002F2D69">
        <w:t xml:space="preserve">Favored Weapon (Dragon (Linnorm) Form), </w:t>
      </w:r>
      <w:r w:rsidR="00F73059">
        <w:t>Form Control (</w:t>
      </w:r>
      <w:r w:rsidR="00770F14">
        <w:t>Dragon (</w:t>
      </w:r>
      <w:r w:rsidR="00F73059">
        <w:t>Linnorm</w:t>
      </w:r>
      <w:r w:rsidR="00770F14">
        <w:t>)</w:t>
      </w:r>
      <w:r w:rsidR="00F73059">
        <w:t>), Order Spell Focus Pool 4</w:t>
      </w:r>
      <w:r w:rsidR="002F2D69">
        <w:t>, Traditional Crafter (Armorer, Weaponsmith)</w:t>
      </w:r>
    </w:p>
    <w:p w14:paraId="5656D40B" w14:textId="2A6832F9" w:rsidR="002F2D69" w:rsidRDefault="002F2D69" w:rsidP="002F2D69">
      <w:pPr>
        <w:pStyle w:val="BodyText"/>
      </w:pPr>
      <w:r>
        <w:t xml:space="preserve">+1 Degree to Skills: </w:t>
      </w:r>
      <w:r>
        <w:rPr>
          <w:rStyle w:val="SkillsChar"/>
        </w:rPr>
        <w:t xml:space="preserve">Lore. </w:t>
      </w:r>
      <w:r>
        <w:t>+0.5 Elective Tally for each Skill with Degree 4.</w:t>
      </w:r>
    </w:p>
    <w:p w14:paraId="36E94E74" w14:textId="444B910F" w:rsidR="00F73059" w:rsidRDefault="006F5227" w:rsidP="00ED61E5">
      <w:pPr>
        <w:pStyle w:val="BodyText"/>
      </w:pPr>
      <w:r>
        <w:t>+1 Degree to Skills:</w:t>
      </w:r>
      <w:r w:rsidR="00F73059">
        <w:t xml:space="preserve"> </w:t>
      </w:r>
      <w:r w:rsidR="00DE68CA">
        <w:rPr>
          <w:rStyle w:val="SkillsChar"/>
        </w:rPr>
        <w:t>Aerobatic</w:t>
      </w:r>
      <w:r w:rsidR="00F73059">
        <w:rPr>
          <w:rStyle w:val="SkillsChar"/>
        </w:rPr>
        <w:t xml:space="preserve">s, Agility, Authority, </w:t>
      </w:r>
      <w:r w:rsidR="002F2D69">
        <w:rPr>
          <w:rStyle w:val="SkillsChar"/>
        </w:rPr>
        <w:t xml:space="preserve">Climb, </w:t>
      </w:r>
      <w:r w:rsidR="00F73059">
        <w:rPr>
          <w:rStyle w:val="SkillsChar"/>
        </w:rPr>
        <w:t>Contortion, Hustle, Intimidation</w:t>
      </w:r>
      <w:r w:rsidR="002F2D69">
        <w:t>. +1 Elective Tally for each Skill with Degree 4.</w:t>
      </w:r>
    </w:p>
    <w:p w14:paraId="61A4EF61" w14:textId="070D8175" w:rsidR="00431514" w:rsidRDefault="007C6457" w:rsidP="00ED61E5">
      <w:pPr>
        <w:pStyle w:val="BodyText"/>
      </w:pPr>
      <w:r>
        <w:t>Record under Knowledge</w:t>
      </w:r>
      <w:r w:rsidR="00F73059">
        <w:t xml:space="preserve">: </w:t>
      </w:r>
      <w:r w:rsidR="002F2D69">
        <w:rPr>
          <w:rStyle w:val="KnowledgeChar"/>
        </w:rPr>
        <w:t>Flesh</w:t>
      </w:r>
      <w:r w:rsidR="002F2D69">
        <w:t>. For each of these you already have, +0.5 Elective Tally instead.</w:t>
      </w:r>
    </w:p>
    <w:p w14:paraId="6ECB6978" w14:textId="6DE6E7F7" w:rsidR="00EF5ACA" w:rsidRDefault="00EF5ACA" w:rsidP="00EF5ACA">
      <w:pPr>
        <w:pStyle w:val="Heading6"/>
      </w:pPr>
      <w:r>
        <w:t xml:space="preserve">Order of the Scale, Sea Serpent </w:t>
      </w:r>
      <w:r w:rsidR="00F73A86">
        <w:t>Subclass</w:t>
      </w:r>
    </w:p>
    <w:p w14:paraId="1BA61977" w14:textId="77777777" w:rsidR="002F2D69" w:rsidRDefault="002F2D69" w:rsidP="002F2D69">
      <w:pPr>
        <w:pStyle w:val="BodyText"/>
      </w:pPr>
      <w:r>
        <w:t xml:space="preserve">Step C Attribute Adjustment: Put a 1 under PER. </w:t>
      </w:r>
    </w:p>
    <w:p w14:paraId="4E2BA127" w14:textId="77777777" w:rsidR="002F2D69" w:rsidRDefault="002F2D69" w:rsidP="002F2D69">
      <w:pPr>
        <w:pStyle w:val="BodyText"/>
      </w:pPr>
      <w:r>
        <w:t>Record under Feats: Inherent Spells (2 Feats), Order Spell Focus Pool 3</w:t>
      </w:r>
    </w:p>
    <w:p w14:paraId="0022218B" w14:textId="77777777" w:rsidR="002F2D69" w:rsidRDefault="002F2D69" w:rsidP="002F2D69">
      <w:pPr>
        <w:pStyle w:val="BodyText"/>
      </w:pPr>
      <w:r>
        <w:t xml:space="preserve">+1 Degree to Skills: </w:t>
      </w:r>
      <w:r>
        <w:rPr>
          <w:rStyle w:val="SkillsChar"/>
        </w:rPr>
        <w:t xml:space="preserve">Lore. </w:t>
      </w:r>
      <w:r>
        <w:t>+0.5 Elective Tally for each Skill with Degree 3.</w:t>
      </w:r>
    </w:p>
    <w:p w14:paraId="386D7563" w14:textId="7A19A983" w:rsidR="002F2D69" w:rsidRDefault="002F2D69" w:rsidP="002F2D69">
      <w:pPr>
        <w:pStyle w:val="BodyText"/>
      </w:pPr>
      <w:r>
        <w:t xml:space="preserve">+1 Degree to Skills: </w:t>
      </w:r>
      <w:r>
        <w:rPr>
          <w:rStyle w:val="SkillsChar"/>
        </w:rPr>
        <w:t>Aquabatics</w:t>
      </w:r>
      <w:r>
        <w:t>. +1 Elective Tally for each Skill with Degree 3.</w:t>
      </w:r>
    </w:p>
    <w:p w14:paraId="36493ABC" w14:textId="77777777" w:rsidR="002F2D69" w:rsidRDefault="002F2D69" w:rsidP="002F2D69">
      <w:pPr>
        <w:pStyle w:val="BodyText"/>
      </w:pPr>
      <w:r>
        <w:t xml:space="preserve">Record under Knowledge: </w:t>
      </w:r>
      <w:r>
        <w:rPr>
          <w:rStyle w:val="KnowledgeChar"/>
        </w:rPr>
        <w:t>Cryptozoology, Ecology, Herpetology</w:t>
      </w:r>
      <w:r>
        <w:t>. For each of these you already have, +0.5 Elective Tally instead.</w:t>
      </w:r>
    </w:p>
    <w:p w14:paraId="0945D1EF" w14:textId="05EE5FBA" w:rsidR="00431514" w:rsidRDefault="00EF5ACA" w:rsidP="00ED61E5">
      <w:pPr>
        <w:pStyle w:val="BodyText"/>
      </w:pPr>
      <w:r>
        <w:t xml:space="preserve">Add to your list of Order Spells: </w:t>
      </w:r>
      <w:r>
        <w:rPr>
          <w:rStyle w:val="SpellChar"/>
        </w:rPr>
        <w:t>Create Green Energy, Detect Magic,</w:t>
      </w:r>
      <w:r w:rsidRPr="001D5969">
        <w:rPr>
          <w:rStyle w:val="SpellChar"/>
        </w:rPr>
        <w:t xml:space="preserve"> </w:t>
      </w:r>
      <w:r>
        <w:rPr>
          <w:rStyle w:val="SpellChar"/>
        </w:rPr>
        <w:t>Dispel Magic, Dragon Form, Electricity Resistance, Elemental Attack (Electricity, Sonic), Sonic Resistance</w:t>
      </w:r>
      <w:r w:rsidR="002F2D69">
        <w:t>. For each you already have, +1 Elective Tally.</w:t>
      </w:r>
    </w:p>
    <w:p w14:paraId="015257C9" w14:textId="4E5DCF03" w:rsidR="00900511" w:rsidRDefault="00900511" w:rsidP="00900511">
      <w:pPr>
        <w:pStyle w:val="Heading6"/>
      </w:pPr>
      <w:r>
        <w:t>Order of the Scale, Sea Serpent Intermediate Training</w:t>
      </w:r>
    </w:p>
    <w:p w14:paraId="293CAF6C" w14:textId="77777777" w:rsidR="002F2D69" w:rsidRDefault="002F2D69" w:rsidP="002F2D69">
      <w:pPr>
        <w:pStyle w:val="BodyText"/>
      </w:pPr>
      <w:r>
        <w:t>Record under Feats: Favored Physiology (Cryptozoology, Herpetology), Traditional Crafter (Armorer, Weaponsmith)</w:t>
      </w:r>
    </w:p>
    <w:p w14:paraId="18229B7A" w14:textId="77777777" w:rsidR="002F2D69" w:rsidRDefault="002F2D69" w:rsidP="002F2D69">
      <w:pPr>
        <w:pStyle w:val="BodyText"/>
      </w:pPr>
      <w:r>
        <w:t xml:space="preserve">+1 Degree to Skills: </w:t>
      </w:r>
      <w:r>
        <w:rPr>
          <w:rStyle w:val="SkillsChar"/>
        </w:rPr>
        <w:t xml:space="preserve">Lore. </w:t>
      </w:r>
      <w:r>
        <w:t>+0.5 Elective Tally for each Skill with Degree 3.</w:t>
      </w:r>
    </w:p>
    <w:p w14:paraId="02B3579D" w14:textId="00ECCEAE" w:rsidR="002F2D69" w:rsidRDefault="002F2D69" w:rsidP="002F2D69">
      <w:pPr>
        <w:pStyle w:val="BodyText"/>
      </w:pPr>
      <w:r>
        <w:t xml:space="preserve">+1 Degree to Skills: </w:t>
      </w:r>
      <w:r w:rsidR="00770F14">
        <w:rPr>
          <w:rStyle w:val="SkillsChar"/>
        </w:rPr>
        <w:t>Aquabatics</w:t>
      </w:r>
      <w:r>
        <w:rPr>
          <w:rStyle w:val="SkillsChar"/>
        </w:rPr>
        <w:t>, Hustle</w:t>
      </w:r>
      <w:r>
        <w:t>. +1 Elective Tally for each Skill with Degree 3.</w:t>
      </w:r>
    </w:p>
    <w:p w14:paraId="3534CFAB" w14:textId="0684AC06" w:rsidR="002F2D69" w:rsidRDefault="002F2D69" w:rsidP="002F2D69">
      <w:pPr>
        <w:pStyle w:val="BodyText"/>
      </w:pPr>
      <w:r>
        <w:t xml:space="preserve">Record under Knowledge: </w:t>
      </w:r>
      <w:r w:rsidR="00770F14">
        <w:rPr>
          <w:rStyle w:val="KnowledgeChar"/>
        </w:rPr>
        <w:t xml:space="preserve">Aquatic Terrain, </w:t>
      </w:r>
      <w:r>
        <w:rPr>
          <w:rStyle w:val="KnowledgeChar"/>
        </w:rPr>
        <w:t>Ethology, Flesh</w:t>
      </w:r>
      <w:r>
        <w:t>. For each of these you already have, +0.5 Elective Tally instead.</w:t>
      </w:r>
    </w:p>
    <w:p w14:paraId="6C6DEFB9" w14:textId="7FDB8FA9" w:rsidR="00473333" w:rsidRDefault="00473333" w:rsidP="00473333">
      <w:pPr>
        <w:pStyle w:val="Heading6"/>
      </w:pPr>
      <w:r>
        <w:t>Order of the Scale, Sea Serpent Singleclass Dedication</w:t>
      </w:r>
    </w:p>
    <w:p w14:paraId="3CA63EDF" w14:textId="77777777" w:rsidR="00770F14" w:rsidRDefault="00770F14" w:rsidP="00770F14">
      <w:pPr>
        <w:pStyle w:val="BodyText"/>
      </w:pPr>
      <w:r>
        <w:t xml:space="preserve">Step D Attribute Adjustment: Put a 1 under PER. </w:t>
      </w:r>
    </w:p>
    <w:p w14:paraId="0E6A6467" w14:textId="77777777" w:rsidR="00770F14" w:rsidRDefault="00770F14" w:rsidP="00770F14">
      <w:pPr>
        <w:pStyle w:val="BodyText"/>
      </w:pPr>
      <w:r>
        <w:t>Record under Feats: Favored Physiology (Cryptozoology, Herpetology), Favored Terrain (Aquatic), Favored Weapon (Dragon (Sea Serpent) Form), Form Control (Dragon (Sea Serpent)), Order Spell Focus Pool 4, Traditional Crafter (Armorer, Weaponsmith)</w:t>
      </w:r>
    </w:p>
    <w:p w14:paraId="76589D1F" w14:textId="77777777" w:rsidR="00770F14" w:rsidRDefault="00770F14" w:rsidP="00770F14">
      <w:pPr>
        <w:pStyle w:val="BodyText"/>
      </w:pPr>
      <w:r>
        <w:t xml:space="preserve">+1 Degree to Skills: </w:t>
      </w:r>
      <w:r>
        <w:rPr>
          <w:rStyle w:val="SkillsChar"/>
        </w:rPr>
        <w:t xml:space="preserve">Lore. </w:t>
      </w:r>
      <w:r>
        <w:t>+0.5 Elective Tally for each Skill with Degree 4.</w:t>
      </w:r>
    </w:p>
    <w:p w14:paraId="20E50CAF" w14:textId="1E6B7942" w:rsidR="00473333" w:rsidRDefault="006F5227" w:rsidP="00ED61E5">
      <w:pPr>
        <w:pStyle w:val="BodyText"/>
      </w:pPr>
      <w:r>
        <w:t>+1 Degree to Skills:</w:t>
      </w:r>
      <w:r w:rsidR="00473333">
        <w:t xml:space="preserve"> </w:t>
      </w:r>
      <w:r w:rsidR="00DE68CA">
        <w:rPr>
          <w:rStyle w:val="SkillsChar"/>
        </w:rPr>
        <w:t>Aerobatic</w:t>
      </w:r>
      <w:r w:rsidR="00473333">
        <w:rPr>
          <w:rStyle w:val="SkillsChar"/>
        </w:rPr>
        <w:t xml:space="preserve">s, </w:t>
      </w:r>
      <w:r w:rsidR="00770F14">
        <w:rPr>
          <w:rStyle w:val="SkillsChar"/>
        </w:rPr>
        <w:t xml:space="preserve">Aquabatics, </w:t>
      </w:r>
      <w:r w:rsidR="00473333">
        <w:rPr>
          <w:rStyle w:val="SkillsChar"/>
        </w:rPr>
        <w:t xml:space="preserve">Agility, Authority, </w:t>
      </w:r>
      <w:r w:rsidR="00770F14">
        <w:rPr>
          <w:rStyle w:val="SkillsChar"/>
        </w:rPr>
        <w:t xml:space="preserve">Climb, </w:t>
      </w:r>
      <w:r w:rsidR="00473333">
        <w:rPr>
          <w:rStyle w:val="SkillsChar"/>
        </w:rPr>
        <w:t>Hustle, Intimidation</w:t>
      </w:r>
      <w:r w:rsidR="00770F14">
        <w:t>. +1 Elective Tally for each Skill with Degree 4.</w:t>
      </w:r>
    </w:p>
    <w:p w14:paraId="13A7D3D9" w14:textId="77777777" w:rsidR="00770F14" w:rsidRDefault="00770F14" w:rsidP="00770F14">
      <w:pPr>
        <w:pStyle w:val="BodyText"/>
      </w:pPr>
      <w:r>
        <w:t xml:space="preserve">Record under Knowledge: </w:t>
      </w:r>
      <w:r>
        <w:rPr>
          <w:rStyle w:val="KnowledgeChar"/>
        </w:rPr>
        <w:t>Flesh</w:t>
      </w:r>
      <w:r>
        <w:t>. For each of these you already have, +0.5 Elective Tally instead.</w:t>
      </w:r>
    </w:p>
    <w:p w14:paraId="10079409" w14:textId="252343FA" w:rsidR="00EF5ACA" w:rsidRDefault="00EF5ACA" w:rsidP="00EF5ACA">
      <w:pPr>
        <w:pStyle w:val="Heading6"/>
      </w:pPr>
      <w:r>
        <w:t xml:space="preserve">Order of the Scale, Wyrm </w:t>
      </w:r>
      <w:r w:rsidR="00F73A86">
        <w:t>Subclass</w:t>
      </w:r>
    </w:p>
    <w:p w14:paraId="2A9DBDE0" w14:textId="77777777" w:rsidR="00770F14" w:rsidRDefault="00770F14" w:rsidP="00770F14">
      <w:pPr>
        <w:pStyle w:val="BodyText"/>
      </w:pPr>
      <w:r>
        <w:t xml:space="preserve">Step C Attribute Adjustment: Put a 1 under PER. </w:t>
      </w:r>
    </w:p>
    <w:p w14:paraId="008A10EC" w14:textId="208EAF8D" w:rsidR="00770F14" w:rsidRDefault="00770F14" w:rsidP="00770F14">
      <w:pPr>
        <w:pStyle w:val="BodyText"/>
      </w:pPr>
      <w:r>
        <w:t>Record under Feats: Inherent Spells (2 Feats), Natural Flier, Order Spell Focus Pool 3</w:t>
      </w:r>
    </w:p>
    <w:p w14:paraId="4BB7D958" w14:textId="77777777" w:rsidR="00770F14" w:rsidRDefault="00770F14" w:rsidP="00770F14">
      <w:pPr>
        <w:pStyle w:val="BodyText"/>
      </w:pPr>
      <w:r>
        <w:t xml:space="preserve">+1 Degree to Skills: </w:t>
      </w:r>
      <w:r>
        <w:rPr>
          <w:rStyle w:val="SkillsChar"/>
        </w:rPr>
        <w:t xml:space="preserve">Lore. </w:t>
      </w:r>
      <w:r>
        <w:t>+0.5 Elective Tally for each Skill with Degree 3.</w:t>
      </w:r>
    </w:p>
    <w:p w14:paraId="64E1DB37" w14:textId="77777777" w:rsidR="00770F14" w:rsidRDefault="00770F14" w:rsidP="00770F14">
      <w:pPr>
        <w:pStyle w:val="BodyText"/>
      </w:pPr>
      <w:r>
        <w:t xml:space="preserve">Record under Knowledge: </w:t>
      </w:r>
      <w:r>
        <w:rPr>
          <w:rStyle w:val="KnowledgeChar"/>
        </w:rPr>
        <w:t>Cryptozoology, Ecology, Herpetology</w:t>
      </w:r>
      <w:r>
        <w:t>. For each of these you already have, +0.5 Elective Tally instead.</w:t>
      </w:r>
    </w:p>
    <w:p w14:paraId="47A3B894" w14:textId="38D9F37E" w:rsidR="00770F14" w:rsidRDefault="00770F14" w:rsidP="00770F14">
      <w:pPr>
        <w:pStyle w:val="BodyText"/>
      </w:pPr>
      <w:r>
        <w:t xml:space="preserve">Add to your list of Order Spells: </w:t>
      </w:r>
      <w:r>
        <w:rPr>
          <w:rStyle w:val="SpellChar"/>
        </w:rPr>
        <w:t>Cold Resistance, Create Green Energy, Det. Magic,</w:t>
      </w:r>
      <w:r w:rsidRPr="001D5969">
        <w:rPr>
          <w:rStyle w:val="SpellChar"/>
        </w:rPr>
        <w:t xml:space="preserve"> </w:t>
      </w:r>
      <w:r>
        <w:rPr>
          <w:rStyle w:val="SpellChar"/>
        </w:rPr>
        <w:t>Dispel Magic, Dragon Form, Elem. Attack (Cold, Radiant), Radiant Resistance</w:t>
      </w:r>
      <w:r>
        <w:t>. For each you already have, +1 Elective Tally.</w:t>
      </w:r>
    </w:p>
    <w:p w14:paraId="0F41BD44" w14:textId="54F391C8" w:rsidR="00900511" w:rsidRDefault="00900511" w:rsidP="00900511">
      <w:pPr>
        <w:pStyle w:val="Heading6"/>
      </w:pPr>
      <w:r>
        <w:t xml:space="preserve">Order of the Scale, Wyrm </w:t>
      </w:r>
      <w:r w:rsidR="00F73A86">
        <w:t xml:space="preserve">Subclass </w:t>
      </w:r>
      <w:r>
        <w:t>Intermediate Training</w:t>
      </w:r>
    </w:p>
    <w:p w14:paraId="355B70A3" w14:textId="77777777" w:rsidR="00770F14" w:rsidRDefault="00770F14" w:rsidP="00770F14">
      <w:pPr>
        <w:pStyle w:val="BodyText"/>
      </w:pPr>
      <w:r>
        <w:t>Record under Feats: Favored Physiology (Cryptozoology, Herpetology), Traditional Crafter (Armorer, Weaponsmith)</w:t>
      </w:r>
    </w:p>
    <w:p w14:paraId="0FFCFEB3" w14:textId="77777777" w:rsidR="00770F14" w:rsidRDefault="00770F14" w:rsidP="00770F14">
      <w:pPr>
        <w:pStyle w:val="BodyText"/>
      </w:pPr>
      <w:r>
        <w:t xml:space="preserve">+1 Degree to Skills: </w:t>
      </w:r>
      <w:r>
        <w:rPr>
          <w:rStyle w:val="SkillsChar"/>
        </w:rPr>
        <w:t xml:space="preserve">Lore. </w:t>
      </w:r>
      <w:r>
        <w:t>+0.5 Elective Tally for each Skill with Degree 3.</w:t>
      </w:r>
    </w:p>
    <w:p w14:paraId="77C3D890" w14:textId="7FDDC683" w:rsidR="00770F14" w:rsidRDefault="00770F14" w:rsidP="00770F14">
      <w:pPr>
        <w:pStyle w:val="BodyText"/>
      </w:pPr>
      <w:r>
        <w:t xml:space="preserve">+1 Degree to Skills: </w:t>
      </w:r>
      <w:r>
        <w:rPr>
          <w:rStyle w:val="SkillsChar"/>
        </w:rPr>
        <w:t>Aerobatics, Hustle</w:t>
      </w:r>
      <w:r>
        <w:t>. +1 Elective Tally for each Skill with Degree 3.</w:t>
      </w:r>
    </w:p>
    <w:p w14:paraId="2F580DB7" w14:textId="6424E343" w:rsidR="00770F14" w:rsidRDefault="00770F14" w:rsidP="00770F14">
      <w:pPr>
        <w:pStyle w:val="BodyText"/>
      </w:pPr>
      <w:r>
        <w:t xml:space="preserve">Record under Knowledge: </w:t>
      </w:r>
      <w:r>
        <w:rPr>
          <w:rStyle w:val="KnowledgeChar"/>
        </w:rPr>
        <w:t>Ethology, Flesh, Sky Terrain</w:t>
      </w:r>
      <w:r>
        <w:t>. For each of these you already have, +0.5 Elective Tally instead.</w:t>
      </w:r>
    </w:p>
    <w:p w14:paraId="7F1F57B5" w14:textId="1F2C75D5" w:rsidR="00473333" w:rsidRDefault="00473333" w:rsidP="00473333">
      <w:pPr>
        <w:pStyle w:val="Heading6"/>
      </w:pPr>
      <w:r>
        <w:t>Order of the Scale, Wyrm Singleclass Dedication</w:t>
      </w:r>
    </w:p>
    <w:p w14:paraId="577E5C76" w14:textId="77777777" w:rsidR="00770F14" w:rsidRDefault="00770F14" w:rsidP="00770F14">
      <w:pPr>
        <w:pStyle w:val="BodyText"/>
      </w:pPr>
      <w:r>
        <w:t xml:space="preserve">Step D Attribute Adjustment: Put a 1 under PER. </w:t>
      </w:r>
    </w:p>
    <w:p w14:paraId="25ADEFEA" w14:textId="6EF2BBCD" w:rsidR="00770F14" w:rsidRDefault="00770F14" w:rsidP="00770F14">
      <w:pPr>
        <w:pStyle w:val="BodyText"/>
      </w:pPr>
      <w:r>
        <w:t>Record under Feats: Favored Physiology (Cryptozoology, Herpetology), Favored Terrain (Sky), Favored Weapon (Dragon (Wyrm) Form), Form Control (Dragon (Wyrm)), Order Spell Focus Pool 4, Skydiver, Traditional Crafter (Armorer, Weaponsmith)</w:t>
      </w:r>
    </w:p>
    <w:p w14:paraId="1CD99DB4" w14:textId="77777777" w:rsidR="00770F14" w:rsidRDefault="00770F14" w:rsidP="00770F14">
      <w:pPr>
        <w:pStyle w:val="BodyText"/>
      </w:pPr>
      <w:r>
        <w:t xml:space="preserve">+1 Degree to Skills: </w:t>
      </w:r>
      <w:r>
        <w:rPr>
          <w:rStyle w:val="SkillsChar"/>
        </w:rPr>
        <w:t xml:space="preserve">Lore. </w:t>
      </w:r>
      <w:r>
        <w:t>+0.5 Elective Tally for each Skill with Degree 4.</w:t>
      </w:r>
    </w:p>
    <w:p w14:paraId="6383D6FC" w14:textId="5EC636E8" w:rsidR="00770F14" w:rsidRDefault="00770F14" w:rsidP="00770F14">
      <w:pPr>
        <w:pStyle w:val="BodyText"/>
      </w:pPr>
      <w:r>
        <w:t xml:space="preserve">+1 Degree to Skills: </w:t>
      </w:r>
      <w:r>
        <w:rPr>
          <w:rStyle w:val="SkillsChar"/>
        </w:rPr>
        <w:t>Aerobatics, Agility, Authority, Climb, Hustle, Intimidation</w:t>
      </w:r>
      <w:r>
        <w:t>. +1 Elective Tally for each Skill with Degree 4.</w:t>
      </w:r>
    </w:p>
    <w:p w14:paraId="53DB5E28" w14:textId="77777777" w:rsidR="00770F14" w:rsidRDefault="00770F14" w:rsidP="00770F14">
      <w:pPr>
        <w:pStyle w:val="BodyText"/>
      </w:pPr>
      <w:r>
        <w:t xml:space="preserve">Record under Knowledge: </w:t>
      </w:r>
      <w:r>
        <w:rPr>
          <w:rStyle w:val="KnowledgeChar"/>
        </w:rPr>
        <w:t>Flesh</w:t>
      </w:r>
      <w:r>
        <w:t>. For each of these you already have, +0.5 Elective Tally instead.</w:t>
      </w:r>
    </w:p>
    <w:p w14:paraId="48286134" w14:textId="5025EFAA" w:rsidR="00770F14" w:rsidRDefault="00770F14">
      <w:pPr>
        <w:rPr>
          <w:rFonts w:ascii="Arial" w:eastAsia="Arial" w:hAnsi="Arial"/>
          <w:sz w:val="16"/>
          <w:szCs w:val="16"/>
        </w:rPr>
      </w:pPr>
      <w:r>
        <w:br w:type="page"/>
      </w:r>
    </w:p>
    <w:p w14:paraId="368E67AE" w14:textId="773CA1E7" w:rsidR="009929F2" w:rsidRPr="003E4C9D" w:rsidRDefault="009929F2" w:rsidP="00332638">
      <w:pPr>
        <w:pStyle w:val="Heading3"/>
      </w:pPr>
      <w:r>
        <w:lastRenderedPageBreak/>
        <w:t>Order of the South (</w:t>
      </w:r>
      <w:r w:rsidR="000651CE">
        <w:t>Desert</w:t>
      </w:r>
      <w:r>
        <w:t>)</w:t>
      </w:r>
    </w:p>
    <w:p w14:paraId="5A3E7E40" w14:textId="4175B770" w:rsidR="00B47E2F" w:rsidRDefault="00B47E2F" w:rsidP="00B47E2F">
      <w:pPr>
        <w:pStyle w:val="Heading6"/>
      </w:pPr>
      <w:r>
        <w:t>Coven (Order of the South, Desert) Intermediate Training</w:t>
      </w:r>
    </w:p>
    <w:p w14:paraId="4A1F3BFB" w14:textId="32082317" w:rsidR="00B47E2F" w:rsidRDefault="00B47E2F" w:rsidP="00B47E2F">
      <w:pPr>
        <w:pStyle w:val="BodyText"/>
      </w:pPr>
      <w:r>
        <w:t xml:space="preserve">Record under Feats: Favored Craft (Primal Potion), Traditional Crafter (Builder, Poison, Primal Potion), Witch Class Feat </w:t>
      </w:r>
    </w:p>
    <w:p w14:paraId="2B4CE14E" w14:textId="77777777" w:rsidR="00B47E2F" w:rsidRDefault="00B47E2F" w:rsidP="00B47E2F">
      <w:pPr>
        <w:pStyle w:val="BodyText"/>
      </w:pPr>
      <w:r>
        <w:t xml:space="preserve">+1 Degree to Skills: </w:t>
      </w:r>
      <w:r>
        <w:rPr>
          <w:rStyle w:val="SkillsChar"/>
        </w:rPr>
        <w:t xml:space="preserve">Empathy, Lore. </w:t>
      </w:r>
      <w:r>
        <w:t>+0.5 Elective Tally for each Skill with Degree 3.</w:t>
      </w:r>
    </w:p>
    <w:p w14:paraId="3F6C2E00" w14:textId="6E3233C4" w:rsidR="00B47E2F" w:rsidRDefault="00B47E2F" w:rsidP="00B47E2F">
      <w:pPr>
        <w:pStyle w:val="BodyText"/>
      </w:pPr>
      <w:r>
        <w:t xml:space="preserve">Record under Knowledge: </w:t>
      </w:r>
      <w:r>
        <w:rPr>
          <w:rStyle w:val="KnowledgeChar"/>
        </w:rPr>
        <w:t>Desert Terrain, Ceramic, Heat, Herpetology</w:t>
      </w:r>
      <w:r>
        <w:t>. For each of these you already have, +0.5 Elective Tally instead.</w:t>
      </w:r>
    </w:p>
    <w:p w14:paraId="7B1586F3" w14:textId="3EFA1736" w:rsidR="000651CE" w:rsidRDefault="000651CE" w:rsidP="000651CE">
      <w:pPr>
        <w:pStyle w:val="Heading6"/>
      </w:pPr>
      <w:r>
        <w:t>Order of the South (Desert) Singleclass Dedication</w:t>
      </w:r>
    </w:p>
    <w:p w14:paraId="72328FD5" w14:textId="40FFA876" w:rsidR="00B47E2F" w:rsidRDefault="00B47E2F" w:rsidP="00B47E2F">
      <w:pPr>
        <w:pStyle w:val="BodyText"/>
      </w:pPr>
      <w:r>
        <w:t xml:space="preserve">Step D Attribute Adjustment: Put a 1 under PER. </w:t>
      </w:r>
    </w:p>
    <w:p w14:paraId="18C4D7C4" w14:textId="16B6A020" w:rsidR="00B47E2F" w:rsidRDefault="00B47E2F" w:rsidP="00B47E2F">
      <w:pPr>
        <w:pStyle w:val="BodyText"/>
      </w:pPr>
      <w:r>
        <w:t>Record under Feats: Order Spell Focus Pool 4, Traditional Crafter (Appraise, Elemental Mutagen, Miner, Outfitter, Poison, Visual Art), Witch Class Feat</w:t>
      </w:r>
    </w:p>
    <w:p w14:paraId="52963792" w14:textId="77777777" w:rsidR="00B47E2F" w:rsidRDefault="00B47E2F" w:rsidP="00B47E2F">
      <w:pPr>
        <w:pStyle w:val="BodyText"/>
      </w:pPr>
      <w:r>
        <w:t xml:space="preserve">+1 Degree to Skills: </w:t>
      </w:r>
      <w:r>
        <w:rPr>
          <w:rStyle w:val="SkillsChar"/>
        </w:rPr>
        <w:t>Empathy, Lore</w:t>
      </w:r>
      <w:r>
        <w:t>. +0.5 Elective Tally for each Skill with Degree 4.</w:t>
      </w:r>
    </w:p>
    <w:p w14:paraId="67DEACCF" w14:textId="2770610B" w:rsidR="00B47E2F" w:rsidRDefault="00B47E2F" w:rsidP="00B47E2F">
      <w:pPr>
        <w:pStyle w:val="BodyText"/>
      </w:pPr>
      <w:r>
        <w:t xml:space="preserve">+1 Degree to Skills: </w:t>
      </w:r>
      <w:r>
        <w:rPr>
          <w:rStyle w:val="SkillsChar"/>
        </w:rPr>
        <w:t>Determination, Hustle</w:t>
      </w:r>
      <w:r>
        <w:t>. +1 Elective Tally for each Skill with Degree 4.</w:t>
      </w:r>
    </w:p>
    <w:p w14:paraId="64987A0F" w14:textId="323B2BAE" w:rsidR="00B47E2F" w:rsidRDefault="00B47E2F" w:rsidP="00B47E2F">
      <w:pPr>
        <w:pStyle w:val="BodyText"/>
      </w:pPr>
      <w:r>
        <w:t xml:space="preserve">Record under Knowledge: </w:t>
      </w:r>
      <w:r>
        <w:rPr>
          <w:rStyle w:val="KnowledgeChar"/>
        </w:rPr>
        <w:t>Desert Terrain, Ceramic, Heat, Herpetology, Mammalogy, Ornithology</w:t>
      </w:r>
      <w:r>
        <w:t>. For each of these you already have, +0.5 Elective Tally instead.</w:t>
      </w:r>
    </w:p>
    <w:p w14:paraId="488F6AC3" w14:textId="77777777" w:rsidR="00B47E2F" w:rsidRDefault="00B47E2F" w:rsidP="00B47E2F">
      <w:pPr>
        <w:pStyle w:val="BodyText"/>
      </w:pPr>
      <w:r>
        <w:t xml:space="preserve">Add to your list of Coven Spells: </w:t>
      </w:r>
      <w:r>
        <w:rPr>
          <w:rStyle w:val="SpellChar"/>
        </w:rPr>
        <w:t>Elemental Attack (Heat), Heat Resistance</w:t>
      </w:r>
      <w:r>
        <w:t>. For each you already have, +1 Elective Tally.</w:t>
      </w:r>
    </w:p>
    <w:p w14:paraId="4D89D9A7" w14:textId="4016C246" w:rsidR="002B4240" w:rsidRPr="003E4C9D" w:rsidRDefault="002B4240" w:rsidP="00332638">
      <w:pPr>
        <w:pStyle w:val="Heading3"/>
      </w:pPr>
      <w:r>
        <w:t>Order of the Spore</w:t>
      </w:r>
    </w:p>
    <w:p w14:paraId="39E356BA" w14:textId="332B0EB2" w:rsidR="00EF5ACA" w:rsidRDefault="00EF5ACA" w:rsidP="00EF5ACA">
      <w:pPr>
        <w:pStyle w:val="Heading6"/>
      </w:pPr>
      <w:r>
        <w:t>Order of the Spore</w:t>
      </w:r>
    </w:p>
    <w:p w14:paraId="05448D03" w14:textId="77777777" w:rsidR="00B47E2F" w:rsidRDefault="00B47E2F" w:rsidP="00B47E2F">
      <w:pPr>
        <w:pStyle w:val="BodyText"/>
      </w:pPr>
      <w:r>
        <w:t xml:space="preserve">Step C Attribute Adjustment: Put a 1 under PER. </w:t>
      </w:r>
    </w:p>
    <w:p w14:paraId="31E25048" w14:textId="77777777" w:rsidR="00B47E2F" w:rsidRDefault="00B47E2F" w:rsidP="00B47E2F">
      <w:pPr>
        <w:pStyle w:val="BodyText"/>
      </w:pPr>
      <w:r>
        <w:t>Record under Feats: Inherent Spells (2 Feats), Order Spell Focus Pool 3</w:t>
      </w:r>
    </w:p>
    <w:p w14:paraId="522EA9BB" w14:textId="77777777" w:rsidR="00B47E2F" w:rsidRDefault="00B47E2F" w:rsidP="00B47E2F">
      <w:pPr>
        <w:pStyle w:val="BodyText"/>
      </w:pPr>
      <w:r>
        <w:t xml:space="preserve">+1 Degree to Skills: </w:t>
      </w:r>
      <w:r>
        <w:rPr>
          <w:rStyle w:val="SkillsChar"/>
        </w:rPr>
        <w:t xml:space="preserve">Empathy, Lore. </w:t>
      </w:r>
      <w:r>
        <w:t>+0.5 Elective Tally for each Skill with Degree 3.</w:t>
      </w:r>
    </w:p>
    <w:p w14:paraId="63324106" w14:textId="08F9EBA5" w:rsidR="00B47E2F" w:rsidRDefault="00B47E2F" w:rsidP="00B47E2F">
      <w:pPr>
        <w:pStyle w:val="BodyText"/>
      </w:pPr>
      <w:r>
        <w:t xml:space="preserve">Record under Knowledge: </w:t>
      </w:r>
      <w:r w:rsidRPr="001C0885">
        <w:rPr>
          <w:rStyle w:val="KnowledgeChar"/>
        </w:rPr>
        <w:t xml:space="preserve">Biological </w:t>
      </w:r>
      <w:r>
        <w:rPr>
          <w:rStyle w:val="KnowledgeChar"/>
        </w:rPr>
        <w:t>Demi-Ethology, Ecology, Jungle Terrain, Mycology</w:t>
      </w:r>
      <w:r>
        <w:t>. For each of these you already have, +0.5 Elective Tally instead.</w:t>
      </w:r>
    </w:p>
    <w:p w14:paraId="19F57812" w14:textId="7487E040" w:rsidR="00B47E2F" w:rsidRDefault="00B47E2F" w:rsidP="00B47E2F">
      <w:pPr>
        <w:pStyle w:val="BodyText"/>
      </w:pPr>
      <w:r>
        <w:t xml:space="preserve">Add to your list of Order Spells: </w:t>
      </w:r>
      <w:r w:rsidRPr="00920CFE">
        <w:rPr>
          <w:rStyle w:val="SpellChar"/>
        </w:rPr>
        <w:t xml:space="preserve">Animate Fungus, </w:t>
      </w:r>
      <w:r>
        <w:rPr>
          <w:rStyle w:val="SpellChar"/>
        </w:rPr>
        <w:t xml:space="preserve">Create Green Energy, Fungal Hyphae, Fungus Form, </w:t>
      </w:r>
      <w:proofErr w:type="gramStart"/>
      <w:r>
        <w:rPr>
          <w:rStyle w:val="SpellChar"/>
        </w:rPr>
        <w:t>Heal</w:t>
      </w:r>
      <w:proofErr w:type="gramEnd"/>
      <w:r>
        <w:rPr>
          <w:rStyle w:val="SpellChar"/>
        </w:rPr>
        <w:t xml:space="preserve"> (Flora), Poison, Soothe (Biological Demi-Ethology), Summon Fungus</w:t>
      </w:r>
      <w:r>
        <w:t>. For each you already have, +1 Elective Tally.</w:t>
      </w:r>
    </w:p>
    <w:p w14:paraId="71AA6E09" w14:textId="15DF86ED" w:rsidR="00EF5ACA" w:rsidRDefault="00EF5ACA" w:rsidP="00EF5ACA">
      <w:pPr>
        <w:pStyle w:val="Heading6"/>
      </w:pPr>
      <w:r>
        <w:t>Order of the Spore Intermediate Training</w:t>
      </w:r>
    </w:p>
    <w:p w14:paraId="06C0B950" w14:textId="3DA6ED58" w:rsidR="00B47E2F" w:rsidRDefault="00B47E2F" w:rsidP="00B47E2F">
      <w:pPr>
        <w:pStyle w:val="BodyText"/>
      </w:pPr>
      <w:r>
        <w:t>Record under Feats: Favored Physiology (Mycology), Favored Psychology (Biological Demi-Empathy), Traditional Crafter (Bioactive Pharmacology, Poison, Psychoactive Pharmacology)</w:t>
      </w:r>
    </w:p>
    <w:p w14:paraId="2A91D368" w14:textId="77777777" w:rsidR="00B47E2F" w:rsidRDefault="00B47E2F" w:rsidP="00B47E2F">
      <w:pPr>
        <w:pStyle w:val="BodyText"/>
      </w:pPr>
      <w:r>
        <w:t xml:space="preserve">+1 Degree to Skills: </w:t>
      </w:r>
      <w:r>
        <w:rPr>
          <w:rStyle w:val="SkillsChar"/>
        </w:rPr>
        <w:t xml:space="preserve">Empathy, Lore. </w:t>
      </w:r>
      <w:r>
        <w:t>+0.5 Elective Tally for each Skill with Degree 3.</w:t>
      </w:r>
    </w:p>
    <w:p w14:paraId="3768101A" w14:textId="69DAF35E" w:rsidR="00B47E2F" w:rsidRDefault="00B47E2F" w:rsidP="00B47E2F">
      <w:pPr>
        <w:pStyle w:val="BodyText"/>
      </w:pPr>
      <w:r>
        <w:t xml:space="preserve">Record under Knowledge: </w:t>
      </w:r>
      <w:r>
        <w:rPr>
          <w:rStyle w:val="KnowledgeChar"/>
        </w:rPr>
        <w:t>Determinism, Forest Terrain, Plains Terrain, Underground Terrain</w:t>
      </w:r>
      <w:r>
        <w:t>. For each of these you already have, +0.5 Elective Tally instead.</w:t>
      </w:r>
    </w:p>
    <w:p w14:paraId="3B95E76D" w14:textId="3B47F7C8" w:rsidR="00ED1C2C" w:rsidRDefault="00ED1C2C" w:rsidP="00ED1C2C">
      <w:pPr>
        <w:pStyle w:val="Heading6"/>
      </w:pPr>
      <w:r>
        <w:t xml:space="preserve">Order of the </w:t>
      </w:r>
      <w:r w:rsidR="008631C8">
        <w:t>Spore</w:t>
      </w:r>
      <w:r>
        <w:t xml:space="preserve"> Singleclass Dedication</w:t>
      </w:r>
    </w:p>
    <w:p w14:paraId="432AD708" w14:textId="77777777" w:rsidR="00B47E2F" w:rsidRDefault="00B47E2F" w:rsidP="00B47E2F">
      <w:pPr>
        <w:pStyle w:val="BodyText"/>
      </w:pPr>
      <w:r>
        <w:t xml:space="preserve">Step D Attribute Adjustment: Put a 1 under PER. </w:t>
      </w:r>
    </w:p>
    <w:p w14:paraId="5D882234" w14:textId="3EA1DCDB" w:rsidR="00B47E2F" w:rsidRDefault="00B47E2F" w:rsidP="00B47E2F">
      <w:pPr>
        <w:pStyle w:val="BodyText"/>
      </w:pPr>
      <w:r>
        <w:t>Record under Feats: Bonded Mushroom Leshy +4, Favored Physiology (Mycology), Favored Terrain (Forest, Jungle, Plains), Favored Weapon (Fungus Form), Form Control (Fungus), Order Spell Focus Pool 4</w:t>
      </w:r>
    </w:p>
    <w:p w14:paraId="4A94FCA2" w14:textId="77777777" w:rsidR="00B47E2F" w:rsidRDefault="00B47E2F" w:rsidP="00B47E2F">
      <w:pPr>
        <w:pStyle w:val="BodyText"/>
      </w:pPr>
      <w:r>
        <w:t xml:space="preserve">+1 Degree to Skills: </w:t>
      </w:r>
      <w:r>
        <w:rPr>
          <w:rStyle w:val="SkillsChar"/>
        </w:rPr>
        <w:t>Empathy, Lore, Recon</w:t>
      </w:r>
      <w:r>
        <w:t>. +0.5 Elective Tally for each Skill with Degree 4.</w:t>
      </w:r>
    </w:p>
    <w:p w14:paraId="50ACA13A" w14:textId="77777777" w:rsidR="00B47E2F" w:rsidRDefault="00B47E2F" w:rsidP="00B47E2F">
      <w:pPr>
        <w:pStyle w:val="BodyText"/>
      </w:pPr>
      <w:r>
        <w:t xml:space="preserve">+1 Degree to Skills: </w:t>
      </w:r>
      <w:r>
        <w:rPr>
          <w:rStyle w:val="SkillsChar"/>
        </w:rPr>
        <w:t>Agility, Contortion</w:t>
      </w:r>
      <w:r>
        <w:t>. +1 Elective Tally for each Skill with Degree 4.</w:t>
      </w:r>
    </w:p>
    <w:p w14:paraId="43A050A8" w14:textId="06149BBF" w:rsidR="00431514" w:rsidRPr="00B47E2F" w:rsidRDefault="00B47E2F" w:rsidP="00ED61E5">
      <w:pPr>
        <w:pStyle w:val="BodyText"/>
        <w:rPr>
          <w:color w:val="7030A0"/>
        </w:rPr>
      </w:pPr>
      <w:r>
        <w:t xml:space="preserve">Record under Knowledge: </w:t>
      </w:r>
      <w:r>
        <w:rPr>
          <w:rStyle w:val="KnowledgeChar"/>
        </w:rPr>
        <w:t>Fairyology, Parapsychology, Myconid Language</w:t>
      </w:r>
      <w:r>
        <w:t>. For each of these you already have, +0.5 Elective Tally instead.</w:t>
      </w:r>
    </w:p>
    <w:p w14:paraId="55C99F70" w14:textId="71AA88EA" w:rsidR="002B4240" w:rsidRDefault="002B4240" w:rsidP="002B4240">
      <w:pPr>
        <w:pStyle w:val="Heading2"/>
      </w:pPr>
      <w:bookmarkStart w:id="149" w:name="_Toc132221588"/>
      <w:r>
        <w:t>Face</w:t>
      </w:r>
      <w:bookmarkEnd w:id="149"/>
    </w:p>
    <w:p w14:paraId="4BC44AB7" w14:textId="175054E3" w:rsidR="00EF5ACA" w:rsidRDefault="002B4240" w:rsidP="00ED61E5">
      <w:pPr>
        <w:pStyle w:val="BodyText"/>
      </w:pPr>
      <w:r>
        <w:t xml:space="preserve">In Step B, you can choose Basic Training for one of these variants. In Step C, replace the usual Subclass Capstone Feat and Subclass Intermediate Training Feature Sets with the following: </w:t>
      </w:r>
      <w:r w:rsidR="00067A55">
        <w:t xml:space="preserve">In Step D, you can take the Singleclass Dedication. </w:t>
      </w:r>
    </w:p>
    <w:p w14:paraId="4427D192" w14:textId="4D620329" w:rsidR="002B4240" w:rsidRPr="003E4C9D" w:rsidRDefault="002B4240" w:rsidP="00332638">
      <w:pPr>
        <w:pStyle w:val="Heading3"/>
      </w:pPr>
      <w:r>
        <w:t>Curandera</w:t>
      </w:r>
    </w:p>
    <w:p w14:paraId="1453FBFB" w14:textId="3657CB10" w:rsidR="003A2F1B" w:rsidRDefault="003A2F1B" w:rsidP="00ED61E5">
      <w:pPr>
        <w:pStyle w:val="BodyText"/>
      </w:pPr>
      <w:r>
        <w:t xml:space="preserve">The Curandera is a fungus-focused variant of the Filidh. </w:t>
      </w:r>
    </w:p>
    <w:p w14:paraId="4215C532" w14:textId="1B679613" w:rsidR="002B4240" w:rsidRDefault="002B4240" w:rsidP="002B4240">
      <w:pPr>
        <w:pStyle w:val="Heading6"/>
      </w:pPr>
      <w:r>
        <w:t>Curandera</w:t>
      </w:r>
      <w:r w:rsidR="00003405">
        <w:t xml:space="preserve"> Subclass</w:t>
      </w:r>
    </w:p>
    <w:p w14:paraId="583AF5AA" w14:textId="77777777" w:rsidR="002B4240" w:rsidRDefault="002B4240" w:rsidP="00ED61E5">
      <w:pPr>
        <w:pStyle w:val="BodyText"/>
      </w:pPr>
      <w:r>
        <w:t xml:space="preserve">Empathy is your Resonant Skill (Infrasound). Authority, Deception, Diplomacy, Intimidation, and Performance vs. Fungi are Resonating tests for you. All tests your Primal Familiar makes are Resonating tests. Stealth vs. Fungi is a Resonating test for Allies excluding yourself. Medicine and Empathy (Psychotherapy) on Fungi are Resonating tests for you and your allies. (You would normally use Lore for the applicable Medicine test.) Fungi are treated as if they have Tremorsense if they don’t have it already. </w:t>
      </w:r>
    </w:p>
    <w:p w14:paraId="42695171" w14:textId="77777777" w:rsidR="00A013B8" w:rsidRDefault="00A013B8" w:rsidP="00ED61E5">
      <w:pPr>
        <w:pStyle w:val="BodyText"/>
      </w:pPr>
    </w:p>
    <w:p w14:paraId="5D662ED8" w14:textId="77777777" w:rsidR="00A013B8" w:rsidRDefault="00A013B8" w:rsidP="00A013B8">
      <w:pPr>
        <w:pStyle w:val="BodyText"/>
      </w:pPr>
      <w:r>
        <w:t xml:space="preserve">Step C Attribute Adjustment: Put a 1 under PER. </w:t>
      </w:r>
    </w:p>
    <w:p w14:paraId="342009A8" w14:textId="0444A50A" w:rsidR="00A013B8" w:rsidRDefault="00A013B8" w:rsidP="00A013B8">
      <w:pPr>
        <w:pStyle w:val="BodyText"/>
      </w:pPr>
      <w:r>
        <w:t>Record under Feats: Bonded Mushroom Leshy, Fungal Empathy, Resonance, Traditional Crafter (Bioactive Pharmacology, Psychoactive Pharmacology), Unbreakable Bond (4 Feats)</w:t>
      </w:r>
    </w:p>
    <w:p w14:paraId="4C1F4F2B" w14:textId="77777777" w:rsidR="00A013B8" w:rsidRDefault="00A013B8" w:rsidP="00A013B8">
      <w:pPr>
        <w:pStyle w:val="BodyText"/>
      </w:pPr>
      <w:r>
        <w:t xml:space="preserve">+1 Degree to Skills: </w:t>
      </w:r>
      <w:r>
        <w:rPr>
          <w:rStyle w:val="SkillsChar"/>
        </w:rPr>
        <w:t xml:space="preserve">Diplomacy, Empathy, Lore, Recon. </w:t>
      </w:r>
      <w:r>
        <w:t>+0.5 Elective Tally for each Skill with Degree 3.</w:t>
      </w:r>
    </w:p>
    <w:p w14:paraId="682CF5FE" w14:textId="77777777" w:rsidR="00A013B8" w:rsidRDefault="00A013B8" w:rsidP="00A013B8">
      <w:pPr>
        <w:pStyle w:val="BodyText"/>
      </w:pPr>
      <w:r>
        <w:t xml:space="preserve">+1 Degree to Skills: </w:t>
      </w:r>
      <w:r>
        <w:rPr>
          <w:rStyle w:val="SkillsChar"/>
        </w:rPr>
        <w:t xml:space="preserve">Agility, Contortion. </w:t>
      </w:r>
      <w:r>
        <w:t>+1 Elective Tally for each Skill with Degree 3.</w:t>
      </w:r>
    </w:p>
    <w:p w14:paraId="1FE5F528" w14:textId="50756F7A" w:rsidR="00A013B8" w:rsidRDefault="00A013B8" w:rsidP="00A013B8">
      <w:pPr>
        <w:pStyle w:val="BodyText"/>
      </w:pPr>
      <w:r>
        <w:t xml:space="preserve">Record under Knowledge: </w:t>
      </w:r>
      <w:r w:rsidRPr="001C0885">
        <w:rPr>
          <w:rStyle w:val="KnowledgeChar"/>
        </w:rPr>
        <w:t xml:space="preserve">Biological </w:t>
      </w:r>
      <w:r>
        <w:rPr>
          <w:rStyle w:val="KnowledgeChar"/>
        </w:rPr>
        <w:t>Demi-Ethology, Ecology, Determinism, Forest Terrain, Mycology, Myconid Language</w:t>
      </w:r>
      <w:r>
        <w:t>. For each of these you already have, +0.5 Elective Tally instead.</w:t>
      </w:r>
    </w:p>
    <w:p w14:paraId="24997E53" w14:textId="52F98AA6" w:rsidR="001C0885" w:rsidRDefault="001C0885" w:rsidP="001C0885">
      <w:pPr>
        <w:pStyle w:val="Heading6"/>
      </w:pPr>
      <w:r>
        <w:t>Curandera Intermediate Training</w:t>
      </w:r>
    </w:p>
    <w:p w14:paraId="2F8FF492" w14:textId="17FCF9BD" w:rsidR="001C0885" w:rsidRDefault="007C6457" w:rsidP="00ED61E5">
      <w:pPr>
        <w:pStyle w:val="BodyText"/>
      </w:pPr>
      <w:r>
        <w:t>Record under Feats</w:t>
      </w:r>
      <w:r w:rsidR="001C0885">
        <w:t xml:space="preserve">: Bonded </w:t>
      </w:r>
      <w:r w:rsidR="00A013B8">
        <w:t>Mushroom Leshy</w:t>
      </w:r>
      <w:r w:rsidR="001C0885">
        <w:t>, Favored Psychology (Biological Demi-Empathy), Favored Physiology (Mycology), Favored Terrain (Forest)</w:t>
      </w:r>
    </w:p>
    <w:p w14:paraId="606F987F" w14:textId="77777777" w:rsidR="00A013B8" w:rsidRDefault="00A013B8" w:rsidP="00A013B8">
      <w:pPr>
        <w:pStyle w:val="BodyText"/>
      </w:pPr>
      <w:r>
        <w:t xml:space="preserve">+1 Degree to Skills: </w:t>
      </w:r>
      <w:r>
        <w:rPr>
          <w:rStyle w:val="SkillsChar"/>
        </w:rPr>
        <w:t xml:space="preserve">Diplomacy, Empathy. </w:t>
      </w:r>
      <w:r>
        <w:t>+0.5 Elective Tally for each Skill with Degree 3.</w:t>
      </w:r>
    </w:p>
    <w:p w14:paraId="11A8F7EF" w14:textId="77777777" w:rsidR="00A013B8" w:rsidRDefault="00A013B8" w:rsidP="00A013B8">
      <w:pPr>
        <w:pStyle w:val="BodyText"/>
      </w:pPr>
      <w:r>
        <w:t xml:space="preserve">+1 Degree to Skills: </w:t>
      </w:r>
      <w:r>
        <w:rPr>
          <w:rStyle w:val="SkillsChar"/>
        </w:rPr>
        <w:t xml:space="preserve">Agility, Contortion. </w:t>
      </w:r>
      <w:r>
        <w:t>+1 Elective Tally for each Skill with Degree 3.</w:t>
      </w:r>
    </w:p>
    <w:p w14:paraId="5A960BF7" w14:textId="752E0101" w:rsidR="00A013B8" w:rsidRPr="00A013B8" w:rsidRDefault="007C6457" w:rsidP="00A013B8">
      <w:pPr>
        <w:pStyle w:val="BodyText"/>
        <w:rPr>
          <w:rStyle w:val="KnowledgeChar"/>
          <w:color w:val="auto"/>
        </w:rPr>
      </w:pPr>
      <w:r>
        <w:t>Record under Knowledge</w:t>
      </w:r>
      <w:r w:rsidR="001C0885">
        <w:t xml:space="preserve">: </w:t>
      </w:r>
      <w:r w:rsidR="00A013B8">
        <w:rPr>
          <w:rStyle w:val="KnowledgeChar"/>
        </w:rPr>
        <w:t>Determinism</w:t>
      </w:r>
      <w:r w:rsidR="00A013B8">
        <w:t>. For each of these you already have, +0.5 Elective Tally instead.</w:t>
      </w:r>
    </w:p>
    <w:p w14:paraId="13EF3393" w14:textId="4A48D7B9" w:rsidR="008131B5" w:rsidRDefault="008131B5" w:rsidP="008131B5">
      <w:pPr>
        <w:pStyle w:val="Heading6"/>
      </w:pPr>
      <w:r>
        <w:t>Curandera Singleclass Dedication</w:t>
      </w:r>
    </w:p>
    <w:p w14:paraId="09EBA678" w14:textId="77777777" w:rsidR="00A013B8" w:rsidRDefault="00A013B8" w:rsidP="00A013B8">
      <w:pPr>
        <w:pStyle w:val="BodyText"/>
      </w:pPr>
      <w:r>
        <w:t xml:space="preserve">Step D Attribute Adjustment: Put a 1 under PER. </w:t>
      </w:r>
    </w:p>
    <w:p w14:paraId="305DF2CE" w14:textId="5034A0E5" w:rsidR="00A013B8" w:rsidRDefault="00A013B8" w:rsidP="00A013B8">
      <w:pPr>
        <w:pStyle w:val="BodyText"/>
      </w:pPr>
      <w:r>
        <w:t xml:space="preserve">Record under Feats: Bonded Mushroom Leshy, Extraordinary Charisma, Favored </w:t>
      </w:r>
      <w:r w:rsidR="00FE1A1E">
        <w:t>Psychology</w:t>
      </w:r>
      <w:r>
        <w:t xml:space="preserve"> (</w:t>
      </w:r>
      <w:r w:rsidR="00FE1A1E">
        <w:t>Biological Demi-Empathy</w:t>
      </w:r>
      <w:r>
        <w:t>), Primal Familiar (</w:t>
      </w:r>
      <w:r w:rsidR="00FE1A1E">
        <w:t>Mushroom Leshy</w:t>
      </w:r>
      <w:r>
        <w:t xml:space="preserve">) +4, </w:t>
      </w:r>
      <w:r w:rsidR="00FE1A1E">
        <w:t xml:space="preserve">Traditional Crafter (Poison), </w:t>
      </w:r>
      <w:r>
        <w:t>Unbreakable Bond (4 Feats)</w:t>
      </w:r>
    </w:p>
    <w:p w14:paraId="1F389EEE" w14:textId="77777777" w:rsidR="00A013B8" w:rsidRDefault="00A013B8" w:rsidP="00A013B8">
      <w:pPr>
        <w:pStyle w:val="BodyText"/>
      </w:pPr>
      <w:r>
        <w:t xml:space="preserve">+1 Degree to Skills: </w:t>
      </w:r>
      <w:r>
        <w:rPr>
          <w:rStyle w:val="SkillsChar"/>
        </w:rPr>
        <w:t>Diplomacy, Empathy, Lore, Recon</w:t>
      </w:r>
      <w:r>
        <w:t>. +0.5 Elective Tally for each Skill with Degree 4.</w:t>
      </w:r>
    </w:p>
    <w:p w14:paraId="5A35DEFC" w14:textId="77777777" w:rsidR="00A013B8" w:rsidRDefault="00A013B8" w:rsidP="00A013B8">
      <w:pPr>
        <w:pStyle w:val="BodyText"/>
      </w:pPr>
      <w:r>
        <w:t xml:space="preserve">+1 Degree to Skills: </w:t>
      </w:r>
      <w:r>
        <w:rPr>
          <w:rStyle w:val="SkillsChar"/>
        </w:rPr>
        <w:t>Agility, Contortion</w:t>
      </w:r>
      <w:r>
        <w:t>. +1 Elective Tally for each Skill with Degree 4.</w:t>
      </w:r>
    </w:p>
    <w:p w14:paraId="5FB8512C" w14:textId="533B26FB" w:rsidR="00A013B8" w:rsidRDefault="00A013B8" w:rsidP="00A013B8">
      <w:pPr>
        <w:pStyle w:val="BodyText"/>
      </w:pPr>
      <w:r>
        <w:t xml:space="preserve">Record under Knowledge: </w:t>
      </w:r>
      <w:r>
        <w:rPr>
          <w:rStyle w:val="KnowledgeChar"/>
        </w:rPr>
        <w:t xml:space="preserve">Botany, </w:t>
      </w:r>
      <w:r w:rsidR="00FE1A1E">
        <w:rPr>
          <w:rStyle w:val="KnowledgeChar"/>
        </w:rPr>
        <w:t>Determinism</w:t>
      </w:r>
      <w:r>
        <w:rPr>
          <w:rStyle w:val="KnowledgeChar"/>
        </w:rPr>
        <w:t xml:space="preserve">, </w:t>
      </w:r>
      <w:r w:rsidR="00FE1A1E">
        <w:rPr>
          <w:rStyle w:val="KnowledgeChar"/>
        </w:rPr>
        <w:t>Ethology, Microbiology</w:t>
      </w:r>
      <w:r>
        <w:t>. For each of these you already have, +0.5 Elective Tally instead.</w:t>
      </w:r>
    </w:p>
    <w:p w14:paraId="6286692B" w14:textId="597D83A4" w:rsidR="00FE1A1E" w:rsidRDefault="00FE1A1E">
      <w:pPr>
        <w:rPr>
          <w:rFonts w:ascii="Arial" w:eastAsia="Arial" w:hAnsi="Arial"/>
          <w:sz w:val="16"/>
          <w:szCs w:val="16"/>
        </w:rPr>
      </w:pPr>
      <w:r>
        <w:br w:type="page"/>
      </w:r>
    </w:p>
    <w:p w14:paraId="442026AB" w14:textId="3F524C98" w:rsidR="002B4240" w:rsidRPr="003E4C9D" w:rsidRDefault="002B4240" w:rsidP="00332638">
      <w:pPr>
        <w:pStyle w:val="Heading3"/>
      </w:pPr>
      <w:r>
        <w:lastRenderedPageBreak/>
        <w:t>Woodwose</w:t>
      </w:r>
    </w:p>
    <w:p w14:paraId="5BB4CDE9" w14:textId="204C71B0" w:rsidR="003A2F1B" w:rsidRDefault="003A2F1B" w:rsidP="00ED61E5">
      <w:pPr>
        <w:pStyle w:val="BodyText"/>
      </w:pPr>
      <w:r>
        <w:t xml:space="preserve">The Woodwose is a plant-focused variant of the Filidh. </w:t>
      </w:r>
    </w:p>
    <w:p w14:paraId="2912FC27" w14:textId="6FF50CEC" w:rsidR="00F24EED" w:rsidRDefault="00F24EED" w:rsidP="00F24EED">
      <w:pPr>
        <w:pStyle w:val="Heading6"/>
      </w:pPr>
      <w:r>
        <w:t xml:space="preserve">Woodwose </w:t>
      </w:r>
      <w:r w:rsidR="00003405">
        <w:t>Subclass</w:t>
      </w:r>
    </w:p>
    <w:p w14:paraId="5860401B" w14:textId="771D27AA" w:rsidR="00F24EED" w:rsidRDefault="00F24EED" w:rsidP="00ED61E5">
      <w:pPr>
        <w:pStyle w:val="BodyText"/>
      </w:pPr>
      <w:r>
        <w:t xml:space="preserve">Empathy is your Resonant Skill (Infrasound). Authority, Deception, Diplomacy, Intimidation, and Performance vs. Plants are Resonating tests for you. All tests your Primal Familiar makes are Resonating tests. Stealth vs. Plants is a Resonating test for Allies excluding yourself. Medicine and Empathy (Psychotherapy) on Plants are Resonating tests for you and your allies. (You would normally use Lore for the applicable Medicine test.) Plants are treated as if they have Tremorsense </w:t>
      </w:r>
      <w:r w:rsidR="00772D15">
        <w:t xml:space="preserve">for your Infrasound </w:t>
      </w:r>
      <w:r>
        <w:t xml:space="preserve">if they don’t have it already. </w:t>
      </w:r>
    </w:p>
    <w:p w14:paraId="245E4B62" w14:textId="4F169E15" w:rsidR="00F24EED" w:rsidRDefault="007C6457" w:rsidP="00ED61E5">
      <w:pPr>
        <w:pStyle w:val="BodyText"/>
      </w:pPr>
      <w:r>
        <w:t>Record under Feats</w:t>
      </w:r>
      <w:r w:rsidR="00F24EED">
        <w:t xml:space="preserve">: Bonded Leshy, </w:t>
      </w:r>
      <w:r w:rsidR="00003405">
        <w:t xml:space="preserve">Green Empathy, </w:t>
      </w:r>
      <w:r w:rsidR="00F24EED">
        <w:t>Traditional Crafter (</w:t>
      </w:r>
      <w:r w:rsidR="00003405">
        <w:t>Bioactive Pharmacology, Poison, Psychoactive Pharmacology</w:t>
      </w:r>
      <w:r w:rsidR="00F24EED">
        <w:t>)</w:t>
      </w:r>
    </w:p>
    <w:p w14:paraId="142FDC5F" w14:textId="77777777" w:rsidR="00FE1A1E" w:rsidRDefault="00FE1A1E" w:rsidP="00FE1A1E">
      <w:pPr>
        <w:pStyle w:val="BodyText"/>
      </w:pPr>
    </w:p>
    <w:p w14:paraId="2982E05A" w14:textId="3313A864" w:rsidR="00FE1A1E" w:rsidRDefault="00FE1A1E" w:rsidP="00FE1A1E">
      <w:pPr>
        <w:pStyle w:val="BodyText"/>
      </w:pPr>
      <w:r>
        <w:t xml:space="preserve">Step C Attribute Adjustment: Put a 1 under PER. </w:t>
      </w:r>
    </w:p>
    <w:p w14:paraId="1CE5B6E9" w14:textId="24BADFAC" w:rsidR="00FE1A1E" w:rsidRDefault="00FE1A1E" w:rsidP="00FE1A1E">
      <w:pPr>
        <w:pStyle w:val="BodyText"/>
      </w:pPr>
      <w:r>
        <w:t>Record under Feats: Bonded Leshy, Green Empathy, Resonance, Traditional Crafter (Bioactive Pharmacology, Psychoactive Pharmacology), Unbreakable Bond (4 Feats)</w:t>
      </w:r>
    </w:p>
    <w:p w14:paraId="33A6D6CC" w14:textId="77777777" w:rsidR="00FE1A1E" w:rsidRDefault="00FE1A1E" w:rsidP="00FE1A1E">
      <w:pPr>
        <w:pStyle w:val="BodyText"/>
      </w:pPr>
      <w:r>
        <w:t xml:space="preserve">+1 Degree to Skills: </w:t>
      </w:r>
      <w:r>
        <w:rPr>
          <w:rStyle w:val="SkillsChar"/>
        </w:rPr>
        <w:t xml:space="preserve">Diplomacy, Empathy, Lore, Recon. </w:t>
      </w:r>
      <w:r>
        <w:t>+0.5 Elective Tally for each Skill with Degree 3.</w:t>
      </w:r>
    </w:p>
    <w:p w14:paraId="228B14E5" w14:textId="77777777" w:rsidR="00FE1A1E" w:rsidRDefault="00FE1A1E" w:rsidP="00FE1A1E">
      <w:pPr>
        <w:pStyle w:val="BodyText"/>
      </w:pPr>
      <w:r>
        <w:t xml:space="preserve">+1 Degree to Skills: </w:t>
      </w:r>
      <w:r>
        <w:rPr>
          <w:rStyle w:val="SkillsChar"/>
        </w:rPr>
        <w:t xml:space="preserve">Agility, Contortion. </w:t>
      </w:r>
      <w:r>
        <w:t>+1 Elective Tally for each Skill with Degree 3.</w:t>
      </w:r>
    </w:p>
    <w:p w14:paraId="4CAD654A" w14:textId="0AC2666D" w:rsidR="00FE1A1E" w:rsidRDefault="00FE1A1E" w:rsidP="00FE1A1E">
      <w:pPr>
        <w:pStyle w:val="BodyText"/>
      </w:pPr>
      <w:r>
        <w:t xml:space="preserve">Record under Knowledge: </w:t>
      </w:r>
      <w:r>
        <w:rPr>
          <w:rStyle w:val="KnowledgeChar"/>
        </w:rPr>
        <w:t>Botany, Ecology, Determinism, Ethology, Forest Terrain, Sylvan Language</w:t>
      </w:r>
      <w:r>
        <w:t>. For each of these you already have, +0.5 Elective Tally instead.</w:t>
      </w:r>
    </w:p>
    <w:p w14:paraId="3FC770BA" w14:textId="6788B0BE" w:rsidR="008131B5" w:rsidRDefault="008131B5" w:rsidP="008131B5">
      <w:pPr>
        <w:pStyle w:val="Heading6"/>
      </w:pPr>
      <w:r>
        <w:t>Woodwose Intermediate Training</w:t>
      </w:r>
    </w:p>
    <w:p w14:paraId="70ECBDB8" w14:textId="01ACC626" w:rsidR="00FE1A1E" w:rsidRDefault="00FE1A1E" w:rsidP="00FE1A1E">
      <w:pPr>
        <w:pStyle w:val="BodyText"/>
      </w:pPr>
      <w:r>
        <w:t>Record under Feats: Bonded Leshy, Favored Psychology (Biological Demi-Empathy), Favored Physiology (Botany), Favored Terrain (Forest)</w:t>
      </w:r>
    </w:p>
    <w:p w14:paraId="45373275" w14:textId="77777777" w:rsidR="00FE1A1E" w:rsidRDefault="00FE1A1E" w:rsidP="00FE1A1E">
      <w:pPr>
        <w:pStyle w:val="BodyText"/>
      </w:pPr>
      <w:r>
        <w:t xml:space="preserve">+1 Degree to Skills: </w:t>
      </w:r>
      <w:r>
        <w:rPr>
          <w:rStyle w:val="SkillsChar"/>
        </w:rPr>
        <w:t xml:space="preserve">Diplomacy, Empathy. </w:t>
      </w:r>
      <w:r>
        <w:t>+0.5 Elective Tally for each Skill with Degree 3.</w:t>
      </w:r>
    </w:p>
    <w:p w14:paraId="71977AA8" w14:textId="77777777" w:rsidR="00FE1A1E" w:rsidRDefault="00FE1A1E" w:rsidP="00FE1A1E">
      <w:pPr>
        <w:pStyle w:val="BodyText"/>
      </w:pPr>
      <w:r>
        <w:t xml:space="preserve">+1 Degree to Skills: </w:t>
      </w:r>
      <w:r>
        <w:rPr>
          <w:rStyle w:val="SkillsChar"/>
        </w:rPr>
        <w:t xml:space="preserve">Agility, Contortion. </w:t>
      </w:r>
      <w:r>
        <w:t>+1 Elective Tally for each Skill with Degree 3.</w:t>
      </w:r>
    </w:p>
    <w:p w14:paraId="5B497C29" w14:textId="77777777" w:rsidR="00FE1A1E" w:rsidRPr="00A013B8" w:rsidRDefault="00FE1A1E" w:rsidP="00FE1A1E">
      <w:pPr>
        <w:pStyle w:val="BodyText"/>
        <w:rPr>
          <w:rStyle w:val="KnowledgeChar"/>
          <w:color w:val="auto"/>
        </w:rPr>
      </w:pPr>
      <w:r>
        <w:t xml:space="preserve">Record under Knowledge: </w:t>
      </w:r>
      <w:r>
        <w:rPr>
          <w:rStyle w:val="KnowledgeChar"/>
        </w:rPr>
        <w:t>Determinism</w:t>
      </w:r>
      <w:r>
        <w:t>. For each of these you already have, +0.5 Elective Tally instead.</w:t>
      </w:r>
    </w:p>
    <w:p w14:paraId="008DEBD1" w14:textId="01F14F61" w:rsidR="008131B5" w:rsidRDefault="008131B5" w:rsidP="008131B5">
      <w:pPr>
        <w:pStyle w:val="Heading6"/>
      </w:pPr>
      <w:r>
        <w:t>Woodwose Singleclass Dedication</w:t>
      </w:r>
    </w:p>
    <w:p w14:paraId="0FF12E3C" w14:textId="77777777" w:rsidR="00FE1A1E" w:rsidRDefault="00FE1A1E" w:rsidP="00FE1A1E">
      <w:pPr>
        <w:pStyle w:val="BodyText"/>
      </w:pPr>
      <w:r>
        <w:t xml:space="preserve">Step D Attribute Adjustment: Put a 1 under PER. </w:t>
      </w:r>
    </w:p>
    <w:p w14:paraId="32877848" w14:textId="0C5D697A" w:rsidR="00FE1A1E" w:rsidRDefault="00FE1A1E" w:rsidP="00FE1A1E">
      <w:pPr>
        <w:pStyle w:val="BodyText"/>
      </w:pPr>
      <w:r>
        <w:t>Record under Feats: Bonded Leshy, Extraordinary Charisma, Favored Psychology (Biological Demi-Empathy), Primal Familiar (Leshy) +4, Traditional Crafter (Poison), Unbreakable Bond (4 Feats)</w:t>
      </w:r>
    </w:p>
    <w:p w14:paraId="121E3CBF" w14:textId="77777777" w:rsidR="00FE1A1E" w:rsidRDefault="00FE1A1E" w:rsidP="00FE1A1E">
      <w:pPr>
        <w:pStyle w:val="BodyText"/>
      </w:pPr>
      <w:r>
        <w:t xml:space="preserve">+1 Degree to Skills: </w:t>
      </w:r>
      <w:r>
        <w:rPr>
          <w:rStyle w:val="SkillsChar"/>
        </w:rPr>
        <w:t>Diplomacy, Empathy, Lore, Recon</w:t>
      </w:r>
      <w:r>
        <w:t>. +0.5 Elective Tally for each Skill with Degree 4.</w:t>
      </w:r>
    </w:p>
    <w:p w14:paraId="2D0D3604" w14:textId="77777777" w:rsidR="00FE1A1E" w:rsidRDefault="00FE1A1E" w:rsidP="00FE1A1E">
      <w:pPr>
        <w:pStyle w:val="BodyText"/>
      </w:pPr>
      <w:r>
        <w:t xml:space="preserve">+1 Degree to Skills: </w:t>
      </w:r>
      <w:r>
        <w:rPr>
          <w:rStyle w:val="SkillsChar"/>
        </w:rPr>
        <w:t>Agility, Contortion</w:t>
      </w:r>
      <w:r>
        <w:t>. +1 Elective Tally for each Skill with Degree 4.</w:t>
      </w:r>
    </w:p>
    <w:p w14:paraId="6EDE0DFE" w14:textId="01BBE4FD" w:rsidR="00FE1A1E" w:rsidRDefault="00FE1A1E" w:rsidP="00FE1A1E">
      <w:pPr>
        <w:pStyle w:val="BodyText"/>
      </w:pPr>
      <w:r>
        <w:t xml:space="preserve">Record under Knowledge: </w:t>
      </w:r>
      <w:r>
        <w:rPr>
          <w:rStyle w:val="KnowledgeChar"/>
        </w:rPr>
        <w:t>Arthropodology, Determinism, Ethology, Mycology</w:t>
      </w:r>
      <w:r>
        <w:t>. For each of these you already have, +0.5 Elective Tally instead.</w:t>
      </w:r>
    </w:p>
    <w:p w14:paraId="733C3453" w14:textId="67B046F1" w:rsidR="003A2F1B" w:rsidRDefault="003A2F1B">
      <w:pPr>
        <w:rPr>
          <w:rFonts w:ascii="Arial" w:eastAsia="Arial" w:hAnsi="Arial"/>
          <w:sz w:val="16"/>
          <w:szCs w:val="16"/>
        </w:rPr>
      </w:pPr>
      <w:r>
        <w:br w:type="page"/>
      </w:r>
    </w:p>
    <w:p w14:paraId="727699DA" w14:textId="5C92ACF6" w:rsidR="0052124F" w:rsidRDefault="00191800" w:rsidP="0052124F">
      <w:pPr>
        <w:pStyle w:val="Heading2"/>
      </w:pPr>
      <w:bookmarkStart w:id="150" w:name="_Toc132221589"/>
      <w:r>
        <w:lastRenderedPageBreak/>
        <w:t>Minister</w:t>
      </w:r>
      <w:bookmarkEnd w:id="150"/>
    </w:p>
    <w:p w14:paraId="275197B9" w14:textId="65B096D1" w:rsidR="0052124F" w:rsidRPr="003E4C9D" w:rsidRDefault="0052124F" w:rsidP="00332638">
      <w:pPr>
        <w:pStyle w:val="Heading3"/>
      </w:pPr>
      <w:r>
        <w:t>The Living Gods</w:t>
      </w:r>
    </w:p>
    <w:p w14:paraId="00366BA7" w14:textId="01FD9F50" w:rsidR="0052124F" w:rsidRDefault="0052124F" w:rsidP="00ED61E5">
      <w:pPr>
        <w:pStyle w:val="BodyText"/>
      </w:pPr>
      <w:r>
        <w:t xml:space="preserve">There are two so-called Living Gods. </w:t>
      </w:r>
      <w:r w:rsidR="00F826D1">
        <w:t>Algos</w:t>
      </w:r>
      <w:r>
        <w:t xml:space="preserve"> is an actual Deity who makes his home in </w:t>
      </w:r>
      <w:r w:rsidR="00F826D1">
        <w:t>Algostan</w:t>
      </w:r>
      <w:r>
        <w:t xml:space="preserve">. </w:t>
      </w:r>
      <w:r w:rsidR="00E47AD5">
        <w:t>Faust</w:t>
      </w:r>
      <w:r>
        <w:t xml:space="preserve"> is a human who struck a deal with Asmodeus to live forever and have the ability grant </w:t>
      </w:r>
      <w:r w:rsidR="00CA17C6">
        <w:t xml:space="preserve">powers to his Ministers; in fact, the power </w:t>
      </w:r>
      <w:proofErr w:type="gramStart"/>
      <w:r w:rsidR="00CA17C6">
        <w:t>actually stems</w:t>
      </w:r>
      <w:proofErr w:type="gramEnd"/>
      <w:r w:rsidR="00CA17C6">
        <w:t xml:space="preserve"> from Asmodeus and his ally </w:t>
      </w:r>
      <w:r w:rsidR="00092C07">
        <w:t>Medjed</w:t>
      </w:r>
      <w:r w:rsidR="00CA17C6">
        <w:t xml:space="preserve">, who see </w:t>
      </w:r>
      <w:r w:rsidR="00E47AD5">
        <w:t>Faust</w:t>
      </w:r>
      <w:r w:rsidR="00CA17C6">
        <w:t xml:space="preserve"> as a useful tool, but view him with contempt. </w:t>
      </w:r>
      <w:r w:rsidR="00E47AD5">
        <w:t>Faust</w:t>
      </w:r>
      <w:r w:rsidR="00CA17C6">
        <w:t xml:space="preserve">, for his part, thinks he got the better end of the deal and considers himself a god, though technically he is not. </w:t>
      </w:r>
      <w:r w:rsidR="00E47AD5">
        <w:t>Faust</w:t>
      </w:r>
      <w:r w:rsidR="00CA17C6">
        <w:t xml:space="preserve"> resides in </w:t>
      </w:r>
      <w:r w:rsidR="00E47AD5">
        <w:t>Faustian</w:t>
      </w:r>
      <w:r w:rsidR="00CA17C6">
        <w:t xml:space="preserve">. </w:t>
      </w:r>
    </w:p>
    <w:p w14:paraId="24A0629F" w14:textId="2AF8CFD6" w:rsidR="00F826D1" w:rsidRDefault="00F826D1" w:rsidP="00F826D1">
      <w:pPr>
        <w:pStyle w:val="Heading6"/>
      </w:pPr>
      <w:r>
        <w:t>Algos “Evil (Chaotic) Living God of Torture”</w:t>
      </w:r>
    </w:p>
    <w:p w14:paraId="37F42AFB" w14:textId="50896081" w:rsidR="00F826D1" w:rsidRDefault="007C6457" w:rsidP="00ED61E5">
      <w:pPr>
        <w:pStyle w:val="BodyText"/>
      </w:pPr>
      <w:r>
        <w:t>Record under Feats</w:t>
      </w:r>
      <w:r w:rsidR="00F826D1">
        <w:t xml:space="preserve">: </w:t>
      </w:r>
      <w:r w:rsidR="00EA2952">
        <w:t>Consistency</w:t>
      </w:r>
      <w:r w:rsidR="00F826D1">
        <w:t xml:space="preserve"> (Intimidation), Sacred Symbol of Isis 3, Sacred Text of Magic</w:t>
      </w:r>
    </w:p>
    <w:p w14:paraId="2D21A205" w14:textId="57474C0A" w:rsidR="00F826D1" w:rsidRDefault="006F5227" w:rsidP="00ED61E5">
      <w:pPr>
        <w:pStyle w:val="BodyText"/>
      </w:pPr>
      <w:r>
        <w:t>+1 Degree to Skills:</w:t>
      </w:r>
      <w:r w:rsidR="00F826D1">
        <w:t xml:space="preserve"> </w:t>
      </w:r>
      <w:r w:rsidR="00F826D1">
        <w:rPr>
          <w:rStyle w:val="SkillsChar"/>
        </w:rPr>
        <w:t>Education, Intimidation</w:t>
      </w:r>
    </w:p>
    <w:p w14:paraId="7E51748D" w14:textId="714D9A04" w:rsidR="00F826D1" w:rsidRDefault="007C6457" w:rsidP="00ED61E5">
      <w:pPr>
        <w:pStyle w:val="BodyText"/>
      </w:pPr>
      <w:r>
        <w:t>Record under Knowledge</w:t>
      </w:r>
      <w:r w:rsidR="00F826D1">
        <w:t xml:space="preserve">: </w:t>
      </w:r>
      <w:r w:rsidR="00F826D1">
        <w:rPr>
          <w:rStyle w:val="KnowledgeChar"/>
        </w:rPr>
        <w:t>Canon, Literacy, Algostan Society</w:t>
      </w:r>
    </w:p>
    <w:p w14:paraId="15F14427" w14:textId="543B0863" w:rsidR="00F826D1" w:rsidRDefault="00735E10" w:rsidP="00ED61E5">
      <w:pPr>
        <w:pStyle w:val="BodyText"/>
        <w:rPr>
          <w:rStyle w:val="SpellChar"/>
        </w:rPr>
      </w:pPr>
      <w:r>
        <w:t>Add to Spell List</w:t>
      </w:r>
      <w:r w:rsidR="00F826D1">
        <w:t xml:space="preserve">: </w:t>
      </w:r>
      <w:r w:rsidR="00F826D1">
        <w:rPr>
          <w:rStyle w:val="SpellChar"/>
        </w:rPr>
        <w:t>A</w:t>
      </w:r>
      <w:r w:rsidR="00F826D1" w:rsidRPr="00B47552">
        <w:rPr>
          <w:rStyle w:val="SpellChar"/>
        </w:rPr>
        <w:t xml:space="preserve">dmonish, </w:t>
      </w:r>
      <w:r w:rsidR="00F826D1">
        <w:rPr>
          <w:rStyle w:val="SpellChar"/>
        </w:rPr>
        <w:t xml:space="preserve">Animus Mine, Create Spirit Energy, </w:t>
      </w:r>
      <w:r w:rsidR="00F826D1" w:rsidRPr="00B47552">
        <w:rPr>
          <w:rStyle w:val="SpellChar"/>
        </w:rPr>
        <w:t>Dimensional Lock</w:t>
      </w:r>
      <w:r w:rsidR="00F826D1">
        <w:rPr>
          <w:rStyle w:val="SpellChar"/>
        </w:rPr>
        <w:t>, Elemental Attack (Desiccation, Disintegration, Dyspnea</w:t>
      </w:r>
      <w:r w:rsidR="00F826D1" w:rsidRPr="00B47552">
        <w:rPr>
          <w:rStyle w:val="SpellChar"/>
        </w:rPr>
        <w:t>), Fear</w:t>
      </w:r>
    </w:p>
    <w:p w14:paraId="63D05A9E" w14:textId="264A143E" w:rsidR="00F826D1" w:rsidRDefault="00F826D1" w:rsidP="00F826D1">
      <w:pPr>
        <w:pStyle w:val="Heading6"/>
      </w:pPr>
      <w:r>
        <w:t>Algos Intermediate Training</w:t>
      </w:r>
    </w:p>
    <w:p w14:paraId="4B31400E" w14:textId="04D05C69" w:rsidR="00F826D1" w:rsidRDefault="007C6457" w:rsidP="00ED61E5">
      <w:pPr>
        <w:pStyle w:val="BodyText"/>
      </w:pPr>
      <w:r>
        <w:t>Record under Feats</w:t>
      </w:r>
      <w:r w:rsidR="00F826D1">
        <w:t xml:space="preserve">: </w:t>
      </w:r>
      <w:r w:rsidR="00EA2952">
        <w:t>Consistency</w:t>
      </w:r>
      <w:r w:rsidR="00F826D1">
        <w:t xml:space="preserve"> (Intimidation), Favored Society (Algostan), Favored Weapon (Bolas or Spiked Chain)</w:t>
      </w:r>
    </w:p>
    <w:p w14:paraId="3B733F10" w14:textId="6F850A69" w:rsidR="00F826D1" w:rsidRDefault="006F5227" w:rsidP="00ED61E5">
      <w:pPr>
        <w:pStyle w:val="BodyText"/>
      </w:pPr>
      <w:r>
        <w:t>+1 Degree to Skills:</w:t>
      </w:r>
      <w:r w:rsidR="00F826D1">
        <w:t xml:space="preserve"> </w:t>
      </w:r>
      <w:r w:rsidR="00F826D1">
        <w:rPr>
          <w:rStyle w:val="SkillsChar"/>
        </w:rPr>
        <w:t>Authority, Empathy, Intimidation</w:t>
      </w:r>
    </w:p>
    <w:p w14:paraId="4F472AD1" w14:textId="590C98C0" w:rsidR="00F826D1" w:rsidRPr="0056621E" w:rsidRDefault="007C6457" w:rsidP="00ED61E5">
      <w:pPr>
        <w:pStyle w:val="BodyText"/>
      </w:pPr>
      <w:r>
        <w:t>Record under Knowledge</w:t>
      </w:r>
      <w:r w:rsidR="00F826D1">
        <w:t xml:space="preserve">: </w:t>
      </w:r>
      <w:r w:rsidR="00F826D1">
        <w:rPr>
          <w:rStyle w:val="KnowledgeChar"/>
        </w:rPr>
        <w:t xml:space="preserve">Avaticology, Infernal Society, Moral Philosophy (Diabolism), </w:t>
      </w:r>
      <w:r w:rsidR="009E4BBB">
        <w:rPr>
          <w:rStyle w:val="KnowledgeChar"/>
        </w:rPr>
        <w:t>Tormentis</w:t>
      </w:r>
      <w:r w:rsidR="00F826D1">
        <w:rPr>
          <w:rStyle w:val="KnowledgeChar"/>
        </w:rPr>
        <w:t>, Sophontology</w:t>
      </w:r>
    </w:p>
    <w:p w14:paraId="0506C020" w14:textId="26FDB884" w:rsidR="00CA17C6" w:rsidRDefault="00E47AD5" w:rsidP="00CA17C6">
      <w:pPr>
        <w:pStyle w:val="Heading6"/>
      </w:pPr>
      <w:r>
        <w:t>Faust</w:t>
      </w:r>
      <w:r w:rsidR="00CA17C6">
        <w:t xml:space="preserve"> “Neutral (Chaotic Evil) “Living God” of Economic Exploitation”</w:t>
      </w:r>
    </w:p>
    <w:p w14:paraId="6F0542D8" w14:textId="6D296C6A" w:rsidR="00CA17C6" w:rsidRDefault="007C6457" w:rsidP="00ED61E5">
      <w:pPr>
        <w:pStyle w:val="BodyText"/>
      </w:pPr>
      <w:r>
        <w:t>Record under Feats</w:t>
      </w:r>
      <w:r w:rsidR="00CA17C6">
        <w:t xml:space="preserve">: </w:t>
      </w:r>
      <w:r w:rsidR="00EA2952">
        <w:t>Consistency</w:t>
      </w:r>
      <w:r w:rsidR="00CA17C6">
        <w:t xml:space="preserve"> (Lifestyle), Sacred Symbol of </w:t>
      </w:r>
      <w:r w:rsidR="00E47AD5">
        <w:t>Faust</w:t>
      </w:r>
      <w:r w:rsidR="00CA17C6">
        <w:t xml:space="preserve"> 3, Sacred Text of </w:t>
      </w:r>
      <w:r w:rsidR="00E47AD5">
        <w:t>Faust</w:t>
      </w:r>
    </w:p>
    <w:p w14:paraId="37E253A7" w14:textId="736C4EFB" w:rsidR="00CA17C6" w:rsidRDefault="006F5227" w:rsidP="00ED61E5">
      <w:pPr>
        <w:pStyle w:val="BodyText"/>
      </w:pPr>
      <w:r>
        <w:t>+1 Degree to Skills:</w:t>
      </w:r>
      <w:r w:rsidR="00CA17C6">
        <w:t xml:space="preserve"> </w:t>
      </w:r>
      <w:r w:rsidR="00CA17C6">
        <w:rPr>
          <w:rStyle w:val="SkillsChar"/>
        </w:rPr>
        <w:t>Education, Lifestyle</w:t>
      </w:r>
    </w:p>
    <w:p w14:paraId="00AFF8D3" w14:textId="6D675B73" w:rsidR="00CA17C6" w:rsidRDefault="007C6457" w:rsidP="00ED61E5">
      <w:pPr>
        <w:pStyle w:val="BodyText"/>
      </w:pPr>
      <w:r>
        <w:t>Record under Knowledge</w:t>
      </w:r>
      <w:r w:rsidR="00CA17C6">
        <w:t xml:space="preserve">: </w:t>
      </w:r>
      <w:r w:rsidR="00CA17C6">
        <w:rPr>
          <w:rStyle w:val="KnowledgeChar"/>
        </w:rPr>
        <w:t xml:space="preserve">Canon, Economics, Literacy, </w:t>
      </w:r>
      <w:r w:rsidR="00E47AD5">
        <w:rPr>
          <w:rStyle w:val="KnowledgeChar"/>
        </w:rPr>
        <w:t>Faustian</w:t>
      </w:r>
      <w:r w:rsidR="00CA17C6">
        <w:rPr>
          <w:rStyle w:val="KnowledgeChar"/>
        </w:rPr>
        <w:t xml:space="preserve"> Society</w:t>
      </w:r>
    </w:p>
    <w:p w14:paraId="79E9713E" w14:textId="3EF71133" w:rsidR="00CA17C6" w:rsidRDefault="00735E10" w:rsidP="00ED61E5">
      <w:pPr>
        <w:pStyle w:val="BodyText"/>
      </w:pPr>
      <w:r>
        <w:t>Add to Spell List</w:t>
      </w:r>
      <w:r w:rsidR="00CA17C6">
        <w:t xml:space="preserve">: </w:t>
      </w:r>
      <w:r w:rsidR="00CA17C6" w:rsidRPr="00B47552">
        <w:rPr>
          <w:rStyle w:val="SpellChar"/>
        </w:rPr>
        <w:t xml:space="preserve">Admonish, </w:t>
      </w:r>
      <w:r w:rsidR="00CA17C6">
        <w:rPr>
          <w:rStyle w:val="SpellChar"/>
        </w:rPr>
        <w:t>Appearance of Wealth, Charm, Fear</w:t>
      </w:r>
      <w:r w:rsidR="00CA17C6" w:rsidRPr="00B47552">
        <w:rPr>
          <w:rStyle w:val="SpellChar"/>
        </w:rPr>
        <w:t xml:space="preserve">, Mortal Chains, Nondetection, </w:t>
      </w:r>
      <w:r w:rsidR="00CA17C6">
        <w:rPr>
          <w:rStyle w:val="SpellChar"/>
        </w:rPr>
        <w:t xml:space="preserve">Telepathy, </w:t>
      </w:r>
      <w:r w:rsidR="00CA17C6" w:rsidRPr="00B47552">
        <w:rPr>
          <w:rStyle w:val="SpellChar"/>
        </w:rPr>
        <w:t>Tyrannical Authority</w:t>
      </w:r>
    </w:p>
    <w:p w14:paraId="6FF1DA4F" w14:textId="6E9C6050" w:rsidR="00191800" w:rsidRDefault="00E47AD5" w:rsidP="00191800">
      <w:pPr>
        <w:pStyle w:val="Heading6"/>
      </w:pPr>
      <w:r>
        <w:t>Faust</w:t>
      </w:r>
      <w:r w:rsidR="00191800">
        <w:t xml:space="preserve"> Intermediate Training</w:t>
      </w:r>
    </w:p>
    <w:p w14:paraId="2C50EE74" w14:textId="18972A5B" w:rsidR="00191800" w:rsidRDefault="007C6457" w:rsidP="00ED61E5">
      <w:pPr>
        <w:pStyle w:val="BodyText"/>
      </w:pPr>
      <w:r>
        <w:t>Record under Feats</w:t>
      </w:r>
      <w:r w:rsidR="00191800">
        <w:t xml:space="preserve">: </w:t>
      </w:r>
      <w:r w:rsidR="00EA2952">
        <w:t>Consistency</w:t>
      </w:r>
      <w:r w:rsidR="00191800">
        <w:t xml:space="preserve"> (Lifestyle), Favored Knowledge (Trade), Favored Weapon (</w:t>
      </w:r>
      <w:r w:rsidR="00191800" w:rsidRPr="00626CA6">
        <w:t>Pistol Crossbow or Mace</w:t>
      </w:r>
      <w:r w:rsidR="00191800">
        <w:t>)</w:t>
      </w:r>
    </w:p>
    <w:p w14:paraId="37D8A564" w14:textId="43DCB7C8" w:rsidR="00191800" w:rsidRDefault="006F5227" w:rsidP="00ED61E5">
      <w:pPr>
        <w:pStyle w:val="BodyText"/>
      </w:pPr>
      <w:r>
        <w:t>+1 Degree to Skills:</w:t>
      </w:r>
      <w:r w:rsidR="00191800">
        <w:t xml:space="preserve"> </w:t>
      </w:r>
      <w:r w:rsidR="00191800">
        <w:rPr>
          <w:rStyle w:val="SkillsChar"/>
        </w:rPr>
        <w:t>Deception, Diplomacy, Intimidation, Lifestyle</w:t>
      </w:r>
    </w:p>
    <w:p w14:paraId="0D4DD196" w14:textId="076B5D38" w:rsidR="00191800" w:rsidRPr="0056621E" w:rsidRDefault="007C6457" w:rsidP="00ED61E5">
      <w:pPr>
        <w:pStyle w:val="BodyText"/>
      </w:pPr>
      <w:r>
        <w:t>Record under Knowledge</w:t>
      </w:r>
      <w:r w:rsidR="00191800">
        <w:t xml:space="preserve">: </w:t>
      </w:r>
      <w:r w:rsidR="00191800">
        <w:rPr>
          <w:rStyle w:val="KnowledgeChar"/>
        </w:rPr>
        <w:t>Avaticology, Moral Philosophy (Naturalism), Rephaim Society, Savoir-Faire, Trade</w:t>
      </w:r>
    </w:p>
    <w:p w14:paraId="348AF461" w14:textId="6067FCE4" w:rsidR="00CA17C6" w:rsidRPr="003E4C9D" w:rsidRDefault="00CA17C6" w:rsidP="00332638">
      <w:pPr>
        <w:pStyle w:val="Heading3"/>
      </w:pPr>
      <w:r>
        <w:t>The Evil Gods</w:t>
      </w:r>
    </w:p>
    <w:p w14:paraId="7069E2F4" w14:textId="2940F37F" w:rsidR="00CA17C6" w:rsidRDefault="00CA17C6" w:rsidP="00ED61E5">
      <w:pPr>
        <w:pStyle w:val="BodyText"/>
      </w:pPr>
      <w:r>
        <w:t xml:space="preserve">The Evil Gods are “legitimate” gods of the pantheon, though many consider them heretical. </w:t>
      </w:r>
      <w:r w:rsidR="00092C07">
        <w:t>Cloacina</w:t>
      </w:r>
      <w:r>
        <w:t xml:space="preserve"> and </w:t>
      </w:r>
      <w:r w:rsidR="00E47AD5">
        <w:t>Lysssa</w:t>
      </w:r>
      <w:r>
        <w:t xml:space="preserve"> are </w:t>
      </w:r>
      <w:proofErr w:type="gramStart"/>
      <w:r>
        <w:t>similar to</w:t>
      </w:r>
      <w:proofErr w:type="gramEnd"/>
      <w:r>
        <w:t xml:space="preserve"> the Gods of Nature, with </w:t>
      </w:r>
      <w:r w:rsidR="00092C07">
        <w:t>Cloacina</w:t>
      </w:r>
      <w:r>
        <w:t xml:space="preserve"> focusing on the (questionably natural) sewers underneath urban areas and </w:t>
      </w:r>
      <w:r w:rsidR="00E47AD5">
        <w:t>Lysssa</w:t>
      </w:r>
      <w:r>
        <w:t xml:space="preserve"> on (questionably natural) cryptozoological beasts (aka “Monsters”). </w:t>
      </w:r>
    </w:p>
    <w:p w14:paraId="1B7084AD" w14:textId="217EF45D" w:rsidR="0052124F" w:rsidRDefault="00092C07" w:rsidP="0052124F">
      <w:pPr>
        <w:pStyle w:val="Heading6"/>
      </w:pPr>
      <w:r>
        <w:t>Cloacina</w:t>
      </w:r>
      <w:r w:rsidR="0052124F">
        <w:t xml:space="preserve"> “Evil (Chaotic) Deity of Sewers”</w:t>
      </w:r>
    </w:p>
    <w:p w14:paraId="469EA136" w14:textId="1BDDA94C" w:rsidR="0052124F" w:rsidRDefault="007C6457" w:rsidP="00ED61E5">
      <w:pPr>
        <w:pStyle w:val="BodyText"/>
      </w:pPr>
      <w:r>
        <w:t>Record under Feats</w:t>
      </w:r>
      <w:r w:rsidR="0052124F">
        <w:t xml:space="preserve">: </w:t>
      </w:r>
      <w:r w:rsidR="00EA2952">
        <w:t>Consistency</w:t>
      </w:r>
      <w:r w:rsidR="0052124F">
        <w:t xml:space="preserve"> (Deception), Sacred Symbol of </w:t>
      </w:r>
      <w:r w:rsidR="00092C07">
        <w:t>Cloacina</w:t>
      </w:r>
      <w:r w:rsidR="0052124F">
        <w:t xml:space="preserve"> 3, Sacred Text of </w:t>
      </w:r>
      <w:r w:rsidR="00092C07">
        <w:t>Cloacina</w:t>
      </w:r>
    </w:p>
    <w:p w14:paraId="4E9B6F94" w14:textId="1B93D80A" w:rsidR="0052124F" w:rsidRDefault="006F5227" w:rsidP="00ED61E5">
      <w:pPr>
        <w:pStyle w:val="BodyText"/>
      </w:pPr>
      <w:r>
        <w:t>+1 Degree to Skills:</w:t>
      </w:r>
      <w:r w:rsidR="0052124F">
        <w:t xml:space="preserve"> </w:t>
      </w:r>
      <w:r w:rsidR="0052124F">
        <w:rPr>
          <w:rStyle w:val="SkillsChar"/>
        </w:rPr>
        <w:t xml:space="preserve">Contortion, Deception, </w:t>
      </w:r>
      <w:r w:rsidR="00CA17C6">
        <w:rPr>
          <w:rStyle w:val="SkillsChar"/>
        </w:rPr>
        <w:t>Lore</w:t>
      </w:r>
    </w:p>
    <w:p w14:paraId="3C146E3D" w14:textId="0C4054F5" w:rsidR="0052124F" w:rsidRDefault="007C6457" w:rsidP="00ED61E5">
      <w:pPr>
        <w:pStyle w:val="BodyText"/>
      </w:pPr>
      <w:r>
        <w:t>Record under Knowledge</w:t>
      </w:r>
      <w:r w:rsidR="0052124F">
        <w:t xml:space="preserve">: </w:t>
      </w:r>
      <w:r w:rsidR="0052124F">
        <w:rPr>
          <w:rStyle w:val="KnowledgeChar"/>
        </w:rPr>
        <w:t>Canon, Literacy</w:t>
      </w:r>
    </w:p>
    <w:p w14:paraId="76D5DC18" w14:textId="012C1973" w:rsidR="0052124F" w:rsidRDefault="00735E10" w:rsidP="00ED61E5">
      <w:pPr>
        <w:pStyle w:val="BodyText"/>
      </w:pPr>
      <w:r>
        <w:t>Add to Spell List</w:t>
      </w:r>
      <w:r w:rsidR="0052124F">
        <w:t xml:space="preserve">: </w:t>
      </w:r>
      <w:r w:rsidR="0052124F">
        <w:rPr>
          <w:rStyle w:val="SpellChar"/>
        </w:rPr>
        <w:t>A</w:t>
      </w:r>
      <w:r w:rsidR="0052124F" w:rsidRPr="0011682F">
        <w:rPr>
          <w:rStyle w:val="SpellChar"/>
        </w:rPr>
        <w:t xml:space="preserve">nimal Form, Appearance of Wealth, </w:t>
      </w:r>
      <w:r w:rsidR="0052124F">
        <w:rPr>
          <w:rStyle w:val="SpellChar"/>
        </w:rPr>
        <w:t>Create</w:t>
      </w:r>
      <w:r w:rsidR="0052124F" w:rsidRPr="0011682F">
        <w:rPr>
          <w:rStyle w:val="SpellChar"/>
        </w:rPr>
        <w:t xml:space="preserve"> Darkness</w:t>
      </w:r>
      <w:r w:rsidR="0052124F">
        <w:rPr>
          <w:rStyle w:val="SpellChar"/>
        </w:rPr>
        <w:t>, Create Silence</w:t>
      </w:r>
      <w:r w:rsidR="0052124F" w:rsidRPr="0011682F">
        <w:rPr>
          <w:rStyle w:val="SpellChar"/>
        </w:rPr>
        <w:t>, Disease, Nondetection, Unfortunate Accident</w:t>
      </w:r>
      <w:r w:rsidR="0052124F">
        <w:rPr>
          <w:rStyle w:val="SpellChar"/>
        </w:rPr>
        <w:t>, Venom</w:t>
      </w:r>
    </w:p>
    <w:p w14:paraId="4AF89F20" w14:textId="0027DE65" w:rsidR="00191800" w:rsidRDefault="00092C07" w:rsidP="00191800">
      <w:pPr>
        <w:pStyle w:val="Heading6"/>
      </w:pPr>
      <w:r>
        <w:t>Cloacina</w:t>
      </w:r>
      <w:r w:rsidR="00191800">
        <w:t xml:space="preserve"> Intermediate Training</w:t>
      </w:r>
    </w:p>
    <w:p w14:paraId="3EFD6265" w14:textId="2550DAEC" w:rsidR="00191800" w:rsidRDefault="007C6457" w:rsidP="00ED61E5">
      <w:pPr>
        <w:pStyle w:val="BodyText"/>
      </w:pPr>
      <w:r>
        <w:t>Record under Feats</w:t>
      </w:r>
      <w:r w:rsidR="00191800">
        <w:t xml:space="preserve">: </w:t>
      </w:r>
      <w:r w:rsidR="00EA2952">
        <w:t>Consistency</w:t>
      </w:r>
      <w:r w:rsidR="00191800">
        <w:t xml:space="preserve"> (Deception), Favored Weapon (Bomb or Razor Gauntlet)</w:t>
      </w:r>
    </w:p>
    <w:p w14:paraId="19B49961" w14:textId="04AAD10F" w:rsidR="00191800" w:rsidRDefault="006F5227" w:rsidP="00ED61E5">
      <w:pPr>
        <w:pStyle w:val="BodyText"/>
      </w:pPr>
      <w:r>
        <w:t>+1 Degree to Skills:</w:t>
      </w:r>
      <w:r w:rsidR="00191800">
        <w:t xml:space="preserve"> </w:t>
      </w:r>
      <w:r w:rsidR="00191800">
        <w:rPr>
          <w:rStyle w:val="SkillsChar"/>
        </w:rPr>
        <w:t>Agility, Alchemy, Contortion, Deception, Recon</w:t>
      </w:r>
    </w:p>
    <w:p w14:paraId="406CEC2A" w14:textId="1B040E78" w:rsidR="00191800" w:rsidRPr="0056621E" w:rsidRDefault="007C6457" w:rsidP="00ED61E5">
      <w:pPr>
        <w:pStyle w:val="BodyText"/>
      </w:pPr>
      <w:r>
        <w:t>Record under Knowledge</w:t>
      </w:r>
      <w:r w:rsidR="00191800">
        <w:t xml:space="preserve">: </w:t>
      </w:r>
      <w:r w:rsidR="00191800">
        <w:rPr>
          <w:rStyle w:val="KnowledgeChar"/>
        </w:rPr>
        <w:t>Aromachology, Avaticology, Moral Philosophy (Evil), Infernal Society, Sewer Terrain</w:t>
      </w:r>
    </w:p>
    <w:p w14:paraId="05697EEE" w14:textId="1E714924" w:rsidR="0052124F" w:rsidRDefault="00E47AD5" w:rsidP="0052124F">
      <w:pPr>
        <w:pStyle w:val="Heading6"/>
      </w:pPr>
      <w:r>
        <w:t>Lysssa</w:t>
      </w:r>
      <w:r w:rsidR="0052124F">
        <w:t xml:space="preserve"> “Evil Deity of Monsters”</w:t>
      </w:r>
    </w:p>
    <w:p w14:paraId="3B372DD4" w14:textId="45C28F25" w:rsidR="0052124F" w:rsidRDefault="007C6457" w:rsidP="00ED61E5">
      <w:pPr>
        <w:pStyle w:val="BodyText"/>
      </w:pPr>
      <w:r>
        <w:t>Record under Feats</w:t>
      </w:r>
      <w:r w:rsidR="0052124F">
        <w:t xml:space="preserve">: </w:t>
      </w:r>
      <w:r w:rsidR="00EA2952">
        <w:t>Consistency</w:t>
      </w:r>
      <w:r w:rsidR="0052124F">
        <w:t xml:space="preserve"> (Empathy), Sacred Symbol of </w:t>
      </w:r>
      <w:r w:rsidR="00E47AD5">
        <w:t>Lysssa</w:t>
      </w:r>
      <w:r w:rsidR="0052124F">
        <w:t xml:space="preserve"> 3, Sacred Text of the </w:t>
      </w:r>
      <w:proofErr w:type="gramStart"/>
      <w:r w:rsidR="0052124F">
        <w:t>Mother</w:t>
      </w:r>
      <w:proofErr w:type="gramEnd"/>
      <w:r w:rsidR="0052124F">
        <w:t xml:space="preserve"> of Monsters</w:t>
      </w:r>
    </w:p>
    <w:p w14:paraId="4EE5EECA" w14:textId="5AD61136" w:rsidR="0052124F" w:rsidRDefault="006F5227" w:rsidP="00ED61E5">
      <w:pPr>
        <w:pStyle w:val="BodyText"/>
      </w:pPr>
      <w:r>
        <w:t>+1 Degree to Skills:</w:t>
      </w:r>
      <w:r w:rsidR="0052124F">
        <w:t xml:space="preserve"> </w:t>
      </w:r>
      <w:r w:rsidR="0052124F">
        <w:rPr>
          <w:rStyle w:val="SkillsChar"/>
        </w:rPr>
        <w:t>Empathy, Intimidation</w:t>
      </w:r>
      <w:r w:rsidR="00CA17C6">
        <w:rPr>
          <w:rStyle w:val="SkillsChar"/>
        </w:rPr>
        <w:t>, Lore</w:t>
      </w:r>
    </w:p>
    <w:p w14:paraId="66068DE0" w14:textId="2C35185F" w:rsidR="0052124F" w:rsidRDefault="007C6457" w:rsidP="00ED61E5">
      <w:pPr>
        <w:pStyle w:val="BodyText"/>
      </w:pPr>
      <w:r>
        <w:t>Record under Knowledge</w:t>
      </w:r>
      <w:r w:rsidR="0052124F">
        <w:t xml:space="preserve">: </w:t>
      </w:r>
      <w:r w:rsidR="0052124F">
        <w:rPr>
          <w:rStyle w:val="KnowledgeChar"/>
        </w:rPr>
        <w:t>Canon, Literacy</w:t>
      </w:r>
    </w:p>
    <w:p w14:paraId="247DCA0E" w14:textId="0465E73E" w:rsidR="0052124F" w:rsidRDefault="00735E10" w:rsidP="00ED61E5">
      <w:pPr>
        <w:pStyle w:val="BodyText"/>
      </w:pPr>
      <w:r>
        <w:t>Add to Spell List</w:t>
      </w:r>
      <w:r w:rsidR="0052124F">
        <w:t xml:space="preserve">: </w:t>
      </w:r>
      <w:r w:rsidR="0052124F">
        <w:rPr>
          <w:rStyle w:val="SpellChar"/>
        </w:rPr>
        <w:t xml:space="preserve">Beast Form, </w:t>
      </w:r>
      <w:r w:rsidR="0052124F" w:rsidRPr="0011682F">
        <w:rPr>
          <w:rStyle w:val="SpellChar"/>
        </w:rPr>
        <w:t xml:space="preserve">Fungal Hyphae, </w:t>
      </w:r>
      <w:r w:rsidR="0052124F">
        <w:rPr>
          <w:rStyle w:val="SpellChar"/>
        </w:rPr>
        <w:t xml:space="preserve">Heal, </w:t>
      </w:r>
      <w:r w:rsidR="0052124F" w:rsidRPr="0011682F">
        <w:rPr>
          <w:rStyle w:val="SpellChar"/>
        </w:rPr>
        <w:t xml:space="preserve">Lucid Dream, Moon Frenzy, Nature’s Ally, Nondetection, </w:t>
      </w:r>
      <w:r w:rsidR="0052124F">
        <w:rPr>
          <w:rStyle w:val="SpellChar"/>
        </w:rPr>
        <w:t>Soothe (Ethology)</w:t>
      </w:r>
    </w:p>
    <w:p w14:paraId="55F459F4" w14:textId="7B0F9AC7" w:rsidR="00191800" w:rsidRDefault="00E47AD5" w:rsidP="00191800">
      <w:pPr>
        <w:pStyle w:val="Heading6"/>
      </w:pPr>
      <w:r>
        <w:t>Lysssa</w:t>
      </w:r>
      <w:r w:rsidR="00191800">
        <w:t xml:space="preserve"> Intermediate Training</w:t>
      </w:r>
    </w:p>
    <w:p w14:paraId="1A2BD80F" w14:textId="4710C8B5" w:rsidR="00191800" w:rsidRDefault="007C6457" w:rsidP="00ED61E5">
      <w:pPr>
        <w:pStyle w:val="BodyText"/>
      </w:pPr>
      <w:r>
        <w:t>Record under Feats</w:t>
      </w:r>
      <w:r w:rsidR="00191800">
        <w:t xml:space="preserve">: </w:t>
      </w:r>
      <w:r w:rsidR="00EA2952">
        <w:t>Consistency</w:t>
      </w:r>
      <w:r w:rsidR="00191800">
        <w:t xml:space="preserve"> (Empathy), Favored Weapon (Beaked Throwing Hatchet or Oslop)</w:t>
      </w:r>
    </w:p>
    <w:p w14:paraId="1F0C78F0" w14:textId="1ACC8CE9" w:rsidR="00191800" w:rsidRDefault="006F5227" w:rsidP="00ED61E5">
      <w:pPr>
        <w:pStyle w:val="BodyText"/>
      </w:pPr>
      <w:r>
        <w:t>+1 Degree to Skills:</w:t>
      </w:r>
      <w:r w:rsidR="00191800">
        <w:t xml:space="preserve"> </w:t>
      </w:r>
      <w:r w:rsidR="00191800">
        <w:rPr>
          <w:rStyle w:val="SkillsChar"/>
        </w:rPr>
        <w:t>Agility, Contortion, Empathy, Intimidation, Medicine</w:t>
      </w:r>
    </w:p>
    <w:p w14:paraId="3C885F96" w14:textId="49CE022B" w:rsidR="00191800" w:rsidRPr="0056621E" w:rsidRDefault="007C6457" w:rsidP="00ED61E5">
      <w:pPr>
        <w:pStyle w:val="BodyText"/>
      </w:pPr>
      <w:r>
        <w:t>Record under Knowledge</w:t>
      </w:r>
      <w:r w:rsidR="00191800">
        <w:t xml:space="preserve">: </w:t>
      </w:r>
      <w:r w:rsidR="00191800">
        <w:rPr>
          <w:rStyle w:val="KnowledgeChar"/>
        </w:rPr>
        <w:t>Avaticology, Cryptozoology, Moral Philosophy (Evil), Infernal Society</w:t>
      </w:r>
    </w:p>
    <w:p w14:paraId="23226D81" w14:textId="02F75DA7" w:rsidR="00092C07" w:rsidRDefault="00092C07" w:rsidP="00092C07">
      <w:pPr>
        <w:pStyle w:val="Heading6"/>
      </w:pPr>
      <w:r>
        <w:t>Medjed “Lawful Evil Aspirational God of Undead”</w:t>
      </w:r>
    </w:p>
    <w:p w14:paraId="7ACFB185" w14:textId="4E042672" w:rsidR="00092C07" w:rsidRDefault="007C6457" w:rsidP="00ED61E5">
      <w:pPr>
        <w:pStyle w:val="BodyText"/>
      </w:pPr>
      <w:r>
        <w:t>Record under Feats</w:t>
      </w:r>
      <w:r w:rsidR="00092C07">
        <w:t xml:space="preserve">: </w:t>
      </w:r>
      <w:r w:rsidR="00EA2952">
        <w:t>Consistency</w:t>
      </w:r>
      <w:r w:rsidR="00092C07">
        <w:t xml:space="preserve"> (Authority), Sacred Symbol of Vulcan 3, Sacred Text of Heaven</w:t>
      </w:r>
    </w:p>
    <w:p w14:paraId="0CDA3C59" w14:textId="0EADEA1A" w:rsidR="00092C07" w:rsidRDefault="006F5227" w:rsidP="00ED61E5">
      <w:pPr>
        <w:pStyle w:val="BodyText"/>
      </w:pPr>
      <w:r>
        <w:t>+1 Degree to Skills:</w:t>
      </w:r>
      <w:r w:rsidR="00092C07">
        <w:t xml:space="preserve"> </w:t>
      </w:r>
      <w:r w:rsidR="00092C07">
        <w:rPr>
          <w:rStyle w:val="SkillsChar"/>
        </w:rPr>
        <w:t>Education, Intimidation</w:t>
      </w:r>
    </w:p>
    <w:p w14:paraId="2B49CDB8" w14:textId="576AE6CE" w:rsidR="00092C07" w:rsidRDefault="007C6457" w:rsidP="00ED61E5">
      <w:pPr>
        <w:pStyle w:val="BodyText"/>
      </w:pPr>
      <w:r>
        <w:t>Record under Knowledge</w:t>
      </w:r>
      <w:r w:rsidR="00092C07">
        <w:t xml:space="preserve">: </w:t>
      </w:r>
      <w:r w:rsidR="00092C07">
        <w:rPr>
          <w:rStyle w:val="KnowledgeChar"/>
        </w:rPr>
        <w:t>Canon, Literacy, Vampiric Society</w:t>
      </w:r>
    </w:p>
    <w:p w14:paraId="4965C5D7" w14:textId="0C77AE3E" w:rsidR="00092C07" w:rsidRDefault="00735E10" w:rsidP="00ED61E5">
      <w:pPr>
        <w:pStyle w:val="BodyText"/>
      </w:pPr>
      <w:r>
        <w:t>Add to Spell List</w:t>
      </w:r>
      <w:r w:rsidR="00092C07">
        <w:t xml:space="preserve">: </w:t>
      </w:r>
      <w:r w:rsidR="00092C07">
        <w:rPr>
          <w:rStyle w:val="SpellChar"/>
        </w:rPr>
        <w:t>A</w:t>
      </w:r>
      <w:r w:rsidR="00092C07" w:rsidRPr="00B47552">
        <w:rPr>
          <w:rStyle w:val="SpellChar"/>
        </w:rPr>
        <w:t xml:space="preserve">nimate Dead, </w:t>
      </w:r>
      <w:r w:rsidR="00092C07">
        <w:rPr>
          <w:rStyle w:val="SpellChar"/>
        </w:rPr>
        <w:t xml:space="preserve">Create Negative Energy, Death’s Call, Elemental Attack (Dyspnea), </w:t>
      </w:r>
      <w:r w:rsidR="00092C07" w:rsidRPr="00B47552">
        <w:rPr>
          <w:rStyle w:val="SpellChar"/>
        </w:rPr>
        <w:t xml:space="preserve">Fear, </w:t>
      </w:r>
      <w:proofErr w:type="gramStart"/>
      <w:r w:rsidR="009822ED">
        <w:rPr>
          <w:rStyle w:val="SpellChar"/>
        </w:rPr>
        <w:t>Invigorate</w:t>
      </w:r>
      <w:proofErr w:type="gramEnd"/>
      <w:r w:rsidR="00092C07">
        <w:rPr>
          <w:rStyle w:val="SpellChar"/>
        </w:rPr>
        <w:t xml:space="preserve"> (Undead)</w:t>
      </w:r>
      <w:r w:rsidR="00092C07" w:rsidRPr="00B47552">
        <w:rPr>
          <w:rStyle w:val="SpellChar"/>
        </w:rPr>
        <w:t>, Mortal Chains</w:t>
      </w:r>
      <w:r w:rsidR="00092C07">
        <w:rPr>
          <w:rStyle w:val="SpellChar"/>
        </w:rPr>
        <w:t>, Soothe (Paraphysiology)</w:t>
      </w:r>
    </w:p>
    <w:p w14:paraId="60639335" w14:textId="66D07BF3" w:rsidR="00092C07" w:rsidRDefault="00092C07" w:rsidP="00092C07">
      <w:pPr>
        <w:pStyle w:val="Heading6"/>
      </w:pPr>
      <w:r>
        <w:t>Medjed Intermediate Training</w:t>
      </w:r>
    </w:p>
    <w:p w14:paraId="67134ABE" w14:textId="103F099E" w:rsidR="00092C07" w:rsidRDefault="007C6457" w:rsidP="00ED61E5">
      <w:pPr>
        <w:pStyle w:val="BodyText"/>
      </w:pPr>
      <w:r>
        <w:t>Record under Feats</w:t>
      </w:r>
      <w:r w:rsidR="00092C07">
        <w:t xml:space="preserve">: </w:t>
      </w:r>
      <w:r w:rsidR="00EA2952">
        <w:t>Consistency</w:t>
      </w:r>
      <w:r w:rsidR="00092C07">
        <w:t xml:space="preserve"> (Intimidation), Favored Society (Vampiric), Favored Weapon (Bullet (Thrown) or Pollaxe)</w:t>
      </w:r>
    </w:p>
    <w:p w14:paraId="6A2749D7" w14:textId="68D40461" w:rsidR="00092C07" w:rsidRDefault="006F5227" w:rsidP="00ED61E5">
      <w:pPr>
        <w:pStyle w:val="BodyText"/>
      </w:pPr>
      <w:r>
        <w:t>+1 Degree to Skills:</w:t>
      </w:r>
      <w:r w:rsidR="00092C07">
        <w:t xml:space="preserve"> </w:t>
      </w:r>
      <w:r w:rsidR="00092C07">
        <w:rPr>
          <w:rStyle w:val="SkillsChar"/>
        </w:rPr>
        <w:t>Education, Intimidation</w:t>
      </w:r>
    </w:p>
    <w:p w14:paraId="0048AFC0" w14:textId="2082679B" w:rsidR="00092C07" w:rsidRPr="0056621E" w:rsidRDefault="007C6457" w:rsidP="00ED61E5">
      <w:pPr>
        <w:pStyle w:val="BodyText"/>
      </w:pPr>
      <w:r>
        <w:t>Record under Knowledge</w:t>
      </w:r>
      <w:r w:rsidR="00092C07">
        <w:t xml:space="preserve">: </w:t>
      </w:r>
      <w:r w:rsidR="00092C07">
        <w:rPr>
          <w:rStyle w:val="KnowledgeChar"/>
        </w:rPr>
        <w:t>Avaticology, Deadlands, Infernal Society, Moral Philosophy (Diabolism), Necril, Necromancy, Parapsychology</w:t>
      </w:r>
    </w:p>
    <w:p w14:paraId="08BD4259" w14:textId="60F3441B" w:rsidR="0052124F" w:rsidRDefault="00F826D1" w:rsidP="0052124F">
      <w:pPr>
        <w:pStyle w:val="Heading6"/>
      </w:pPr>
      <w:r>
        <w:t>Thanatos</w:t>
      </w:r>
      <w:r w:rsidR="0052124F">
        <w:t xml:space="preserve"> “Evil (Lawful) God of Assassination and Industry”</w:t>
      </w:r>
    </w:p>
    <w:p w14:paraId="5FA6F9D7" w14:textId="61FBBAB2" w:rsidR="0052124F" w:rsidRDefault="007C6457" w:rsidP="00ED61E5">
      <w:pPr>
        <w:pStyle w:val="BodyText"/>
      </w:pPr>
      <w:r>
        <w:t>Record under Feats</w:t>
      </w:r>
      <w:r w:rsidR="0052124F">
        <w:t xml:space="preserve">: </w:t>
      </w:r>
      <w:r w:rsidR="00EA2952">
        <w:t>Consistency</w:t>
      </w:r>
      <w:r w:rsidR="0052124F">
        <w:t xml:space="preserve"> (Engineering), Sacred Symbol of </w:t>
      </w:r>
      <w:r w:rsidR="00F826D1">
        <w:t>Thanatos</w:t>
      </w:r>
      <w:r w:rsidR="0052124F">
        <w:t xml:space="preserve"> 3, Sacred Text of </w:t>
      </w:r>
      <w:r w:rsidR="00F826D1">
        <w:t>Thanatos</w:t>
      </w:r>
    </w:p>
    <w:p w14:paraId="23CB9F13" w14:textId="58C36D8B" w:rsidR="0052124F" w:rsidRDefault="006F5227" w:rsidP="00ED61E5">
      <w:pPr>
        <w:pStyle w:val="BodyText"/>
      </w:pPr>
      <w:r>
        <w:t>+1 Degree to Skills:</w:t>
      </w:r>
      <w:r w:rsidR="0052124F">
        <w:t xml:space="preserve"> </w:t>
      </w:r>
      <w:r w:rsidR="0052124F">
        <w:rPr>
          <w:rStyle w:val="SkillsChar"/>
        </w:rPr>
        <w:t>Education, Engineering, Tinker</w:t>
      </w:r>
    </w:p>
    <w:p w14:paraId="55A259F1" w14:textId="7709ACAE" w:rsidR="0052124F" w:rsidRDefault="007C6457" w:rsidP="00ED61E5">
      <w:pPr>
        <w:pStyle w:val="BodyText"/>
      </w:pPr>
      <w:r>
        <w:t>Record under Knowledge</w:t>
      </w:r>
      <w:r w:rsidR="0052124F">
        <w:t xml:space="preserve">: </w:t>
      </w:r>
      <w:r w:rsidR="0052124F">
        <w:rPr>
          <w:rStyle w:val="KnowledgeChar"/>
        </w:rPr>
        <w:t>Canon, Literacy, Snare</w:t>
      </w:r>
    </w:p>
    <w:p w14:paraId="50615BAD" w14:textId="02E8E79A" w:rsidR="0052124F" w:rsidRDefault="00735E10" w:rsidP="00ED61E5">
      <w:pPr>
        <w:pStyle w:val="BodyText"/>
        <w:rPr>
          <w:rStyle w:val="SpellChar"/>
        </w:rPr>
      </w:pPr>
      <w:r>
        <w:t>Add to Spell List</w:t>
      </w:r>
      <w:r w:rsidR="0052124F">
        <w:t xml:space="preserve">: </w:t>
      </w:r>
      <w:r w:rsidR="0052124F" w:rsidRPr="0011682F">
        <w:rPr>
          <w:rStyle w:val="SpellChar"/>
        </w:rPr>
        <w:t xml:space="preserve">Death’s Call, </w:t>
      </w:r>
      <w:r w:rsidR="0052124F">
        <w:rPr>
          <w:rStyle w:val="SpellChar"/>
        </w:rPr>
        <w:t xml:space="preserve">Dimensional Lock, </w:t>
      </w:r>
      <w:r w:rsidR="00A6729B">
        <w:rPr>
          <w:rStyle w:val="SpellChar"/>
        </w:rPr>
        <w:t xml:space="preserve">Effervescent, </w:t>
      </w:r>
      <w:r w:rsidR="0052124F">
        <w:rPr>
          <w:rStyle w:val="SpellChar"/>
        </w:rPr>
        <w:t>Improvisational Builder</w:t>
      </w:r>
      <w:r w:rsidR="0052124F" w:rsidRPr="0011682F">
        <w:rPr>
          <w:rStyle w:val="SpellChar"/>
        </w:rPr>
        <w:t xml:space="preserve">, </w:t>
      </w:r>
      <w:r w:rsidR="00BB28AB">
        <w:rPr>
          <w:rStyle w:val="SpellChar"/>
        </w:rPr>
        <w:t xml:space="preserve">Inaudibility, </w:t>
      </w:r>
      <w:r w:rsidR="0052124F" w:rsidRPr="0011682F">
        <w:rPr>
          <w:rStyle w:val="SpellChar"/>
        </w:rPr>
        <w:t>Invisibility, Magic Tool/Kit, Nondetection</w:t>
      </w:r>
    </w:p>
    <w:p w14:paraId="151CBC18" w14:textId="6F88BB23" w:rsidR="00191800" w:rsidRDefault="00F826D1" w:rsidP="00191800">
      <w:pPr>
        <w:pStyle w:val="Heading6"/>
      </w:pPr>
      <w:r>
        <w:t>Thanatos</w:t>
      </w:r>
      <w:r w:rsidR="00191800">
        <w:t xml:space="preserve"> Intermediate Training</w:t>
      </w:r>
    </w:p>
    <w:p w14:paraId="0A6890EE" w14:textId="68B4E0B7" w:rsidR="00191800" w:rsidRDefault="007C6457" w:rsidP="00ED61E5">
      <w:pPr>
        <w:pStyle w:val="BodyText"/>
      </w:pPr>
      <w:r>
        <w:t>Record under Feats</w:t>
      </w:r>
      <w:r w:rsidR="00191800">
        <w:t xml:space="preserve">: </w:t>
      </w:r>
      <w:r w:rsidR="00EA2952">
        <w:t>Consistency</w:t>
      </w:r>
      <w:r w:rsidR="00191800">
        <w:t xml:space="preserve"> (Engineering), Favored Weapon (Clockwork Crossbow or Combat Grapnel)</w:t>
      </w:r>
    </w:p>
    <w:p w14:paraId="688CB461" w14:textId="465AAEA4" w:rsidR="00191800" w:rsidRDefault="006F5227" w:rsidP="00ED61E5">
      <w:pPr>
        <w:pStyle w:val="BodyText"/>
      </w:pPr>
      <w:r>
        <w:t>+1 Degree to Skills:</w:t>
      </w:r>
      <w:r w:rsidR="00191800">
        <w:t xml:space="preserve"> </w:t>
      </w:r>
      <w:r w:rsidR="00191800">
        <w:rPr>
          <w:rStyle w:val="SkillsChar"/>
        </w:rPr>
        <w:t>Alchemy, Contortion, Engineering, Tinker</w:t>
      </w:r>
    </w:p>
    <w:p w14:paraId="78F0D6BC" w14:textId="34895DAF" w:rsidR="00191800" w:rsidRPr="0056621E" w:rsidRDefault="007C6457" w:rsidP="00ED61E5">
      <w:pPr>
        <w:pStyle w:val="BodyText"/>
      </w:pPr>
      <w:r>
        <w:t>Record under Knowledge</w:t>
      </w:r>
      <w:r w:rsidR="00191800">
        <w:t xml:space="preserve">: </w:t>
      </w:r>
      <w:r w:rsidR="00191800">
        <w:rPr>
          <w:rStyle w:val="KnowledgeChar"/>
        </w:rPr>
        <w:t>Avaticology, Infernal Society, Mechanician, Metal, Moral Philosophy (Evil), Poison, Snare</w:t>
      </w:r>
    </w:p>
    <w:p w14:paraId="709E6FE1" w14:textId="7D2DDE74" w:rsidR="00191800" w:rsidRDefault="00191800">
      <w:pPr>
        <w:rPr>
          <w:rFonts w:ascii="Arial" w:eastAsia="Arial" w:hAnsi="Arial"/>
          <w:sz w:val="16"/>
          <w:szCs w:val="16"/>
        </w:rPr>
      </w:pPr>
      <w:r>
        <w:br w:type="page"/>
      </w:r>
    </w:p>
    <w:p w14:paraId="3F9329F9" w14:textId="77777777" w:rsidR="00191800" w:rsidRDefault="00191800" w:rsidP="00191800">
      <w:pPr>
        <w:pStyle w:val="Heading2"/>
      </w:pPr>
      <w:bookmarkStart w:id="151" w:name="_Toc132221590"/>
      <w:r>
        <w:lastRenderedPageBreak/>
        <w:t>Expert</w:t>
      </w:r>
      <w:bookmarkEnd w:id="151"/>
    </w:p>
    <w:p w14:paraId="0BBE1E0F" w14:textId="77777777" w:rsidR="00191800" w:rsidRDefault="00191800" w:rsidP="00ED61E5">
      <w:pPr>
        <w:pStyle w:val="BodyText"/>
      </w:pPr>
      <w:r>
        <w:t xml:space="preserve">If you are an Expert, you will have a Second Background and a Second Basic Training. (Your First Background and First Basic Training (or Rebirth) are the ones you selected in Step B.) Your Second Background can be the same as your First Background, but your Second Basic Training cannot even be from the same Class as your First Basic Training. Also, you can choose to be Reborn instead of choosing a Background Feature Set, if you wish. </w:t>
      </w:r>
    </w:p>
    <w:p w14:paraId="1793EECF" w14:textId="77777777" w:rsidR="00191800" w:rsidRDefault="00191800" w:rsidP="00ED61E5">
      <w:pPr>
        <w:pStyle w:val="BodyText"/>
      </w:pPr>
      <w:r>
        <w:tab/>
        <w:t xml:space="preserve">You gain all the Features of your Second Background. If you obtain Knowledge or a Feat that cannot have a rating and you already have it, replace it with something that makes sense for your Background. </w:t>
      </w:r>
    </w:p>
    <w:p w14:paraId="213D2802" w14:textId="77777777" w:rsidR="00191800" w:rsidRDefault="00191800" w:rsidP="00ED61E5">
      <w:pPr>
        <w:pStyle w:val="BodyText"/>
      </w:pPr>
      <w:r>
        <w:tab/>
        <w:t xml:space="preserve">Roll another Background Event and gain all the Features, including the Bonus Feat. If you obtain Knowledge or a Feat that cannot have a rating and you already have it, replace it with something that makes sense for your Background Event. </w:t>
      </w:r>
    </w:p>
    <w:p w14:paraId="4234A008" w14:textId="77777777" w:rsidR="00191800" w:rsidRDefault="00191800" w:rsidP="00ED61E5">
      <w:pPr>
        <w:pStyle w:val="BodyText"/>
      </w:pPr>
      <w:r>
        <w:tab/>
        <w:t>Record the Second Basic Training Feature Set on your character sheet. If your First Basic Training was Civilian, your Second Basic Training cannot be Survivalist, and vice versa. Also, your Second Basic Training must be for a different Class than your First Basic Training.</w:t>
      </w:r>
      <w:r w:rsidRPr="001B60C8">
        <w:t xml:space="preserve"> </w:t>
      </w:r>
    </w:p>
    <w:p w14:paraId="77EC1B6F" w14:textId="77777777" w:rsidR="00191800" w:rsidRDefault="00191800" w:rsidP="00ED61E5">
      <w:pPr>
        <w:pStyle w:val="BodyText"/>
      </w:pPr>
      <w:r>
        <w:tab/>
        <w:t xml:space="preserve">Your Boost Attribute is that of your Second Basic Training. </w:t>
      </w:r>
    </w:p>
    <w:p w14:paraId="63BC0831" w14:textId="4837BF20" w:rsidR="003A2F1B" w:rsidRDefault="003A2F1B" w:rsidP="00ED61E5">
      <w:pPr>
        <w:pStyle w:val="BodyText"/>
      </w:pPr>
    </w:p>
    <w:p w14:paraId="1DAC0FF6" w14:textId="6CED01F8" w:rsidR="00A80763" w:rsidRDefault="00A80763">
      <w:pPr>
        <w:rPr>
          <w:rFonts w:ascii="Arial" w:eastAsia="Arial" w:hAnsi="Arial"/>
          <w:sz w:val="16"/>
          <w:szCs w:val="16"/>
        </w:rPr>
      </w:pPr>
      <w:r>
        <w:br w:type="page"/>
      </w:r>
    </w:p>
    <w:sectPr w:rsidR="00A80763" w:rsidSect="00B00E34">
      <w:footerReference w:type="default" r:id="rId8"/>
      <w:pgSz w:w="12240" w:h="15840"/>
      <w:pgMar w:top="300" w:right="380" w:bottom="280" w:left="2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89BD9" w14:textId="77777777" w:rsidR="00E262A6" w:rsidRDefault="00E262A6" w:rsidP="00FB5523">
      <w:r>
        <w:separator/>
      </w:r>
    </w:p>
  </w:endnote>
  <w:endnote w:type="continuationSeparator" w:id="0">
    <w:p w14:paraId="061F31E1" w14:textId="77777777" w:rsidR="00E262A6" w:rsidRDefault="00E262A6" w:rsidP="00FB5523">
      <w:r>
        <w:continuationSeparator/>
      </w:r>
    </w:p>
  </w:endnote>
  <w:endnote w:type="continuationNotice" w:id="1">
    <w:p w14:paraId="4472BCA9" w14:textId="77777777" w:rsidR="00E262A6" w:rsidRDefault="00E262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odOT-Cond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HGSGothicM">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893791"/>
      <w:docPartObj>
        <w:docPartGallery w:val="Page Numbers (Bottom of Page)"/>
        <w:docPartUnique/>
      </w:docPartObj>
    </w:sdtPr>
    <w:sdtEndPr>
      <w:rPr>
        <w:noProof/>
      </w:rPr>
    </w:sdtEndPr>
    <w:sdtContent>
      <w:p w14:paraId="2D4578AF" w14:textId="77777777" w:rsidR="00620A4F" w:rsidRDefault="00620A4F" w:rsidP="00B00E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C1DD7" w14:textId="77777777" w:rsidR="00E262A6" w:rsidRDefault="00E262A6" w:rsidP="00FB5523">
      <w:r>
        <w:separator/>
      </w:r>
    </w:p>
  </w:footnote>
  <w:footnote w:type="continuationSeparator" w:id="0">
    <w:p w14:paraId="0CEB597E" w14:textId="77777777" w:rsidR="00E262A6" w:rsidRDefault="00E262A6" w:rsidP="00FB5523">
      <w:r>
        <w:continuationSeparator/>
      </w:r>
    </w:p>
  </w:footnote>
  <w:footnote w:type="continuationNotice" w:id="1">
    <w:p w14:paraId="73C6786D" w14:textId="77777777" w:rsidR="00E262A6" w:rsidRDefault="00E262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FC0"/>
    <w:multiLevelType w:val="hybridMultilevel"/>
    <w:tmpl w:val="BC020CA0"/>
    <w:lvl w:ilvl="0" w:tplc="AF20DE1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15:restartNumberingAfterBreak="0">
    <w:nsid w:val="06866BA9"/>
    <w:multiLevelType w:val="hybridMultilevel"/>
    <w:tmpl w:val="0818C4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C6399"/>
    <w:multiLevelType w:val="hybridMultilevel"/>
    <w:tmpl w:val="736095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A63BBC"/>
    <w:multiLevelType w:val="hybridMultilevel"/>
    <w:tmpl w:val="9EB40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6094E"/>
    <w:multiLevelType w:val="hybridMultilevel"/>
    <w:tmpl w:val="F774C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42961"/>
    <w:multiLevelType w:val="hybridMultilevel"/>
    <w:tmpl w:val="A782C5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36662C"/>
    <w:multiLevelType w:val="hybridMultilevel"/>
    <w:tmpl w:val="12CC6F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32190C"/>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F911C9"/>
    <w:multiLevelType w:val="hybridMultilevel"/>
    <w:tmpl w:val="B816C0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8C1E92"/>
    <w:multiLevelType w:val="hybridMultilevel"/>
    <w:tmpl w:val="12CC6F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2210EA"/>
    <w:multiLevelType w:val="hybridMultilevel"/>
    <w:tmpl w:val="BC9884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75D62"/>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51C3929"/>
    <w:multiLevelType w:val="hybridMultilevel"/>
    <w:tmpl w:val="1AB05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3B62F1"/>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AD381C"/>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515C8F"/>
    <w:multiLevelType w:val="hybridMultilevel"/>
    <w:tmpl w:val="70304798"/>
    <w:lvl w:ilvl="0" w:tplc="89586CD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15:restartNumberingAfterBreak="0">
    <w:nsid w:val="375A3B3E"/>
    <w:multiLevelType w:val="hybridMultilevel"/>
    <w:tmpl w:val="A782C5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56950"/>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2916F6"/>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A91A54"/>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445D8B"/>
    <w:multiLevelType w:val="multilevel"/>
    <w:tmpl w:val="CBD66DE4"/>
    <w:lvl w:ilvl="0">
      <w:start w:val="1"/>
      <w:numFmt w:val="decimal"/>
      <w:pStyle w:val="PatentClmsL1"/>
      <w:lvlText w:val="%1."/>
      <w:lvlJc w:val="left"/>
      <w:pPr>
        <w:tabs>
          <w:tab w:val="num" w:pos="-4240"/>
        </w:tabs>
        <w:ind w:left="3870" w:hanging="4310"/>
      </w:pPr>
      <w:rPr>
        <w:rFonts w:ascii="Arial" w:hAnsi="Arial" w:cs="Arial" w:hint="default"/>
        <w:b w:val="0"/>
        <w:i w:val="0"/>
        <w:caps w:val="0"/>
        <w:color w:val="000000"/>
        <w:sz w:val="22"/>
        <w:u w:val="none"/>
      </w:rPr>
    </w:lvl>
    <w:lvl w:ilvl="1">
      <w:start w:val="1"/>
      <w:numFmt w:val="none"/>
      <w:lvlRestart w:val="0"/>
      <w:lvlText w:val=""/>
      <w:lvlJc w:val="left"/>
      <w:pPr>
        <w:tabs>
          <w:tab w:val="num" w:pos="1440"/>
        </w:tabs>
        <w:ind w:left="0" w:firstLine="1440"/>
      </w:pPr>
      <w:rPr>
        <w:rFonts w:ascii="Arial" w:hAnsi="Arial" w:cs="Arial" w:hint="default"/>
        <w:b w:val="0"/>
        <w:i w:val="0"/>
        <w:caps w:val="0"/>
        <w:sz w:val="22"/>
        <w:u w:val="none"/>
      </w:rPr>
    </w:lvl>
    <w:lvl w:ilvl="2">
      <w:start w:val="1"/>
      <w:numFmt w:val="lowerRoman"/>
      <w:lvlText w:val="(%3)"/>
      <w:lvlJc w:val="left"/>
      <w:pPr>
        <w:tabs>
          <w:tab w:val="num" w:pos="2160"/>
        </w:tabs>
        <w:ind w:left="0" w:firstLine="1440"/>
      </w:pPr>
      <w:rPr>
        <w:rFonts w:hint="default"/>
        <w:b w:val="0"/>
        <w:i w:val="0"/>
        <w:caps w:val="0"/>
        <w:u w:val="none"/>
      </w:rPr>
    </w:lvl>
    <w:lvl w:ilvl="3">
      <w:start w:val="1"/>
      <w:numFmt w:val="decimal"/>
      <w:lvlText w:val="(%4)"/>
      <w:lvlJc w:val="left"/>
      <w:pPr>
        <w:tabs>
          <w:tab w:val="num" w:pos="2880"/>
        </w:tabs>
        <w:ind w:left="0" w:firstLine="2160"/>
      </w:pPr>
      <w:rPr>
        <w:rFonts w:hint="default"/>
        <w:b w:val="0"/>
        <w:i w:val="0"/>
        <w:caps w:val="0"/>
        <w:u w:val="none"/>
      </w:rPr>
    </w:lvl>
    <w:lvl w:ilvl="4">
      <w:start w:val="1"/>
      <w:numFmt w:val="lowerLetter"/>
      <w:lvlText w:val="%5."/>
      <w:lvlJc w:val="left"/>
      <w:pPr>
        <w:tabs>
          <w:tab w:val="num" w:pos="3600"/>
        </w:tabs>
        <w:ind w:left="0" w:firstLine="2880"/>
      </w:pPr>
      <w:rPr>
        <w:rFonts w:hint="default"/>
        <w:b w:val="0"/>
        <w:i w:val="0"/>
        <w:caps w:val="0"/>
        <w:u w:val="none"/>
      </w:rPr>
    </w:lvl>
    <w:lvl w:ilvl="5">
      <w:start w:val="1"/>
      <w:numFmt w:val="lowerRoman"/>
      <w:lvlText w:val="%6."/>
      <w:lvlJc w:val="left"/>
      <w:pPr>
        <w:tabs>
          <w:tab w:val="num" w:pos="4320"/>
        </w:tabs>
        <w:ind w:left="0" w:firstLine="3600"/>
      </w:pPr>
      <w:rPr>
        <w:rFonts w:hint="default"/>
        <w:b w:val="0"/>
        <w:i w:val="0"/>
        <w:caps w:val="0"/>
        <w:u w:val="none"/>
      </w:rPr>
    </w:lvl>
    <w:lvl w:ilvl="6">
      <w:start w:val="1"/>
      <w:numFmt w:val="decimal"/>
      <w:lvlText w:val="%7)"/>
      <w:lvlJc w:val="left"/>
      <w:pPr>
        <w:tabs>
          <w:tab w:val="num" w:pos="5040"/>
        </w:tabs>
        <w:ind w:left="0" w:firstLine="4320"/>
      </w:pPr>
      <w:rPr>
        <w:rFonts w:hint="default"/>
        <w:b w:val="0"/>
        <w:i w:val="0"/>
        <w:caps w:val="0"/>
        <w:u w:val="none"/>
      </w:rPr>
    </w:lvl>
    <w:lvl w:ilvl="7">
      <w:start w:val="1"/>
      <w:numFmt w:val="lowerLetter"/>
      <w:lvlText w:val="%8)"/>
      <w:lvlJc w:val="left"/>
      <w:pPr>
        <w:tabs>
          <w:tab w:val="num" w:pos="5760"/>
        </w:tabs>
        <w:ind w:left="0" w:firstLine="5040"/>
      </w:pPr>
      <w:rPr>
        <w:rFonts w:hint="default"/>
        <w:b w:val="0"/>
        <w:i w:val="0"/>
        <w:caps w:val="0"/>
        <w:u w:val="none"/>
      </w:rPr>
    </w:lvl>
    <w:lvl w:ilvl="8">
      <w:start w:val="1"/>
      <w:numFmt w:val="lowerRoman"/>
      <w:lvlText w:val="%9)"/>
      <w:lvlJc w:val="left"/>
      <w:pPr>
        <w:tabs>
          <w:tab w:val="num" w:pos="6480"/>
        </w:tabs>
        <w:ind w:left="0" w:firstLine="5760"/>
      </w:pPr>
      <w:rPr>
        <w:rFonts w:hint="default"/>
        <w:b w:val="0"/>
        <w:i w:val="0"/>
        <w:caps w:val="0"/>
        <w:u w:val="none"/>
      </w:rPr>
    </w:lvl>
  </w:abstractNum>
  <w:abstractNum w:abstractNumId="21" w15:restartNumberingAfterBreak="0">
    <w:nsid w:val="48400A58"/>
    <w:multiLevelType w:val="hybridMultilevel"/>
    <w:tmpl w:val="3B3485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981DC3"/>
    <w:multiLevelType w:val="hybridMultilevel"/>
    <w:tmpl w:val="710449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475906"/>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6F2CBA"/>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006004"/>
    <w:multiLevelType w:val="hybridMultilevel"/>
    <w:tmpl w:val="12CC6F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4A175D7"/>
    <w:multiLevelType w:val="hybridMultilevel"/>
    <w:tmpl w:val="A02C1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B96772"/>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AA1900"/>
    <w:multiLevelType w:val="hybridMultilevel"/>
    <w:tmpl w:val="25A0D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C41EF4"/>
    <w:multiLevelType w:val="hybridMultilevel"/>
    <w:tmpl w:val="A782C5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654735"/>
    <w:multiLevelType w:val="hybridMultilevel"/>
    <w:tmpl w:val="4D8E9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EC139D"/>
    <w:multiLevelType w:val="hybridMultilevel"/>
    <w:tmpl w:val="3B7ECB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EF687A"/>
    <w:multiLevelType w:val="hybridMultilevel"/>
    <w:tmpl w:val="3B348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11956"/>
    <w:multiLevelType w:val="hybridMultilevel"/>
    <w:tmpl w:val="9B36CD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381195"/>
    <w:multiLevelType w:val="hybridMultilevel"/>
    <w:tmpl w:val="F106F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D46358"/>
    <w:multiLevelType w:val="hybridMultilevel"/>
    <w:tmpl w:val="736095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5376"/>
    <w:multiLevelType w:val="hybridMultilevel"/>
    <w:tmpl w:val="F106F6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19538C"/>
    <w:multiLevelType w:val="hybridMultilevel"/>
    <w:tmpl w:val="118C82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52530D"/>
    <w:multiLevelType w:val="hybridMultilevel"/>
    <w:tmpl w:val="12CC6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7990121">
    <w:abstractNumId w:val="20"/>
  </w:num>
  <w:num w:numId="2" w16cid:durableId="1469936731">
    <w:abstractNumId w:val="4"/>
  </w:num>
  <w:num w:numId="3" w16cid:durableId="758257686">
    <w:abstractNumId w:val="32"/>
  </w:num>
  <w:num w:numId="4" w16cid:durableId="1465661711">
    <w:abstractNumId w:val="31"/>
  </w:num>
  <w:num w:numId="5" w16cid:durableId="1730492752">
    <w:abstractNumId w:val="0"/>
  </w:num>
  <w:num w:numId="6" w16cid:durableId="1286733947">
    <w:abstractNumId w:val="10"/>
  </w:num>
  <w:num w:numId="7" w16cid:durableId="1722363364">
    <w:abstractNumId w:val="34"/>
  </w:num>
  <w:num w:numId="8" w16cid:durableId="88351260">
    <w:abstractNumId w:val="11"/>
  </w:num>
  <w:num w:numId="9" w16cid:durableId="2052655637">
    <w:abstractNumId w:val="19"/>
  </w:num>
  <w:num w:numId="10" w16cid:durableId="2145538694">
    <w:abstractNumId w:val="7"/>
  </w:num>
  <w:num w:numId="11" w16cid:durableId="865143188">
    <w:abstractNumId w:val="35"/>
  </w:num>
  <w:num w:numId="12" w16cid:durableId="1706709139">
    <w:abstractNumId w:val="8"/>
  </w:num>
  <w:num w:numId="13" w16cid:durableId="609438036">
    <w:abstractNumId w:val="2"/>
  </w:num>
  <w:num w:numId="14" w16cid:durableId="2122143956">
    <w:abstractNumId w:val="3"/>
  </w:num>
  <w:num w:numId="15" w16cid:durableId="578104037">
    <w:abstractNumId w:val="38"/>
  </w:num>
  <w:num w:numId="16" w16cid:durableId="1300574370">
    <w:abstractNumId w:val="26"/>
  </w:num>
  <w:num w:numId="17" w16cid:durableId="1964799742">
    <w:abstractNumId w:val="28"/>
  </w:num>
  <w:num w:numId="18" w16cid:durableId="634916919">
    <w:abstractNumId w:val="1"/>
  </w:num>
  <w:num w:numId="19" w16cid:durableId="939263351">
    <w:abstractNumId w:val="30"/>
  </w:num>
  <w:num w:numId="20" w16cid:durableId="508756079">
    <w:abstractNumId w:val="16"/>
  </w:num>
  <w:num w:numId="21" w16cid:durableId="903376993">
    <w:abstractNumId w:val="29"/>
  </w:num>
  <w:num w:numId="22" w16cid:durableId="446699224">
    <w:abstractNumId w:val="5"/>
  </w:num>
  <w:num w:numId="23" w16cid:durableId="1651788024">
    <w:abstractNumId w:val="27"/>
  </w:num>
  <w:num w:numId="24" w16cid:durableId="1500578034">
    <w:abstractNumId w:val="23"/>
  </w:num>
  <w:num w:numId="25" w16cid:durableId="2019774128">
    <w:abstractNumId w:val="24"/>
  </w:num>
  <w:num w:numId="26" w16cid:durableId="975137229">
    <w:abstractNumId w:val="18"/>
  </w:num>
  <w:num w:numId="27" w16cid:durableId="69499251">
    <w:abstractNumId w:val="17"/>
  </w:num>
  <w:num w:numId="28" w16cid:durableId="1521894193">
    <w:abstractNumId w:val="14"/>
  </w:num>
  <w:num w:numId="29" w16cid:durableId="1573614364">
    <w:abstractNumId w:val="36"/>
  </w:num>
  <w:num w:numId="30" w16cid:durableId="1276600832">
    <w:abstractNumId w:val="13"/>
  </w:num>
  <w:num w:numId="31" w16cid:durableId="1840149330">
    <w:abstractNumId w:val="33"/>
  </w:num>
  <w:num w:numId="32" w16cid:durableId="164515578">
    <w:abstractNumId w:val="22"/>
  </w:num>
  <w:num w:numId="33" w16cid:durableId="252202002">
    <w:abstractNumId w:val="37"/>
  </w:num>
  <w:num w:numId="34" w16cid:durableId="2064869553">
    <w:abstractNumId w:val="12"/>
  </w:num>
  <w:num w:numId="35" w16cid:durableId="19362841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20431796">
    <w:abstractNumId w:val="21"/>
  </w:num>
  <w:num w:numId="37" w16cid:durableId="359598768">
    <w:abstractNumId w:val="15"/>
  </w:num>
  <w:num w:numId="38" w16cid:durableId="1277325210">
    <w:abstractNumId w:val="25"/>
  </w:num>
  <w:num w:numId="39" w16cid:durableId="2042323025">
    <w:abstractNumId w:val="9"/>
  </w:num>
  <w:num w:numId="40" w16cid:durableId="1727099106">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916"/>
    <w:rsid w:val="00000008"/>
    <w:rsid w:val="0000004E"/>
    <w:rsid w:val="000000B7"/>
    <w:rsid w:val="00000195"/>
    <w:rsid w:val="000001F2"/>
    <w:rsid w:val="000002CA"/>
    <w:rsid w:val="000002EE"/>
    <w:rsid w:val="00000381"/>
    <w:rsid w:val="000003D7"/>
    <w:rsid w:val="00000402"/>
    <w:rsid w:val="00000577"/>
    <w:rsid w:val="0000071E"/>
    <w:rsid w:val="00000774"/>
    <w:rsid w:val="000008AE"/>
    <w:rsid w:val="000008EE"/>
    <w:rsid w:val="00000A19"/>
    <w:rsid w:val="00000B5F"/>
    <w:rsid w:val="00000BBF"/>
    <w:rsid w:val="00000E41"/>
    <w:rsid w:val="00000E52"/>
    <w:rsid w:val="00000E6D"/>
    <w:rsid w:val="00000EAE"/>
    <w:rsid w:val="00000F22"/>
    <w:rsid w:val="00000F94"/>
    <w:rsid w:val="00001014"/>
    <w:rsid w:val="00001019"/>
    <w:rsid w:val="00001047"/>
    <w:rsid w:val="000011C9"/>
    <w:rsid w:val="00001226"/>
    <w:rsid w:val="00001392"/>
    <w:rsid w:val="00001414"/>
    <w:rsid w:val="00001448"/>
    <w:rsid w:val="0000147D"/>
    <w:rsid w:val="00001486"/>
    <w:rsid w:val="000014F3"/>
    <w:rsid w:val="00001502"/>
    <w:rsid w:val="00001517"/>
    <w:rsid w:val="000015AE"/>
    <w:rsid w:val="000015F7"/>
    <w:rsid w:val="000016CB"/>
    <w:rsid w:val="00001714"/>
    <w:rsid w:val="00001731"/>
    <w:rsid w:val="00001747"/>
    <w:rsid w:val="00001864"/>
    <w:rsid w:val="00001905"/>
    <w:rsid w:val="00001A47"/>
    <w:rsid w:val="00001A73"/>
    <w:rsid w:val="00001A7A"/>
    <w:rsid w:val="00001AA6"/>
    <w:rsid w:val="00001AD4"/>
    <w:rsid w:val="00001B5E"/>
    <w:rsid w:val="00001BEB"/>
    <w:rsid w:val="00001C0F"/>
    <w:rsid w:val="00001C89"/>
    <w:rsid w:val="00001DA9"/>
    <w:rsid w:val="00001ED5"/>
    <w:rsid w:val="00002018"/>
    <w:rsid w:val="000020D1"/>
    <w:rsid w:val="00002196"/>
    <w:rsid w:val="0000220A"/>
    <w:rsid w:val="000023D3"/>
    <w:rsid w:val="000023FB"/>
    <w:rsid w:val="000024FC"/>
    <w:rsid w:val="000026AF"/>
    <w:rsid w:val="000026EC"/>
    <w:rsid w:val="00002734"/>
    <w:rsid w:val="000027C7"/>
    <w:rsid w:val="000028D1"/>
    <w:rsid w:val="00002915"/>
    <w:rsid w:val="00002924"/>
    <w:rsid w:val="00002939"/>
    <w:rsid w:val="000029CB"/>
    <w:rsid w:val="00002A2C"/>
    <w:rsid w:val="00002AE9"/>
    <w:rsid w:val="00002EA2"/>
    <w:rsid w:val="000030B4"/>
    <w:rsid w:val="000031CE"/>
    <w:rsid w:val="00003206"/>
    <w:rsid w:val="0000325F"/>
    <w:rsid w:val="00003405"/>
    <w:rsid w:val="00003457"/>
    <w:rsid w:val="0000345C"/>
    <w:rsid w:val="00003501"/>
    <w:rsid w:val="0000351A"/>
    <w:rsid w:val="00003527"/>
    <w:rsid w:val="00003571"/>
    <w:rsid w:val="000036B7"/>
    <w:rsid w:val="00003726"/>
    <w:rsid w:val="0000378A"/>
    <w:rsid w:val="000038D9"/>
    <w:rsid w:val="00003987"/>
    <w:rsid w:val="000039C3"/>
    <w:rsid w:val="000039DC"/>
    <w:rsid w:val="00003A40"/>
    <w:rsid w:val="00003AB4"/>
    <w:rsid w:val="00003AD4"/>
    <w:rsid w:val="00003B0D"/>
    <w:rsid w:val="00003BB1"/>
    <w:rsid w:val="00003C4C"/>
    <w:rsid w:val="00003CCF"/>
    <w:rsid w:val="00003EFC"/>
    <w:rsid w:val="00003F2F"/>
    <w:rsid w:val="00003F45"/>
    <w:rsid w:val="00003FBC"/>
    <w:rsid w:val="000041A2"/>
    <w:rsid w:val="0000421E"/>
    <w:rsid w:val="00004232"/>
    <w:rsid w:val="00004274"/>
    <w:rsid w:val="000043BF"/>
    <w:rsid w:val="0000442C"/>
    <w:rsid w:val="00004476"/>
    <w:rsid w:val="00004520"/>
    <w:rsid w:val="00004528"/>
    <w:rsid w:val="00004543"/>
    <w:rsid w:val="000045AD"/>
    <w:rsid w:val="00004605"/>
    <w:rsid w:val="0000462E"/>
    <w:rsid w:val="000046B9"/>
    <w:rsid w:val="000047AD"/>
    <w:rsid w:val="000048D8"/>
    <w:rsid w:val="000048FA"/>
    <w:rsid w:val="00004918"/>
    <w:rsid w:val="00004B5D"/>
    <w:rsid w:val="00004BEB"/>
    <w:rsid w:val="00004D9F"/>
    <w:rsid w:val="00004ECA"/>
    <w:rsid w:val="00004F90"/>
    <w:rsid w:val="00004FC9"/>
    <w:rsid w:val="00004FEA"/>
    <w:rsid w:val="000050D6"/>
    <w:rsid w:val="000050EF"/>
    <w:rsid w:val="000052C1"/>
    <w:rsid w:val="00005483"/>
    <w:rsid w:val="000056A8"/>
    <w:rsid w:val="000056B1"/>
    <w:rsid w:val="000056D1"/>
    <w:rsid w:val="0000573F"/>
    <w:rsid w:val="000057DF"/>
    <w:rsid w:val="00005839"/>
    <w:rsid w:val="00005863"/>
    <w:rsid w:val="000058D0"/>
    <w:rsid w:val="00005977"/>
    <w:rsid w:val="00005A48"/>
    <w:rsid w:val="00005AF4"/>
    <w:rsid w:val="00005AFE"/>
    <w:rsid w:val="00005B9B"/>
    <w:rsid w:val="00005BC7"/>
    <w:rsid w:val="00005C8F"/>
    <w:rsid w:val="00005CCA"/>
    <w:rsid w:val="00005D59"/>
    <w:rsid w:val="00005D73"/>
    <w:rsid w:val="00005DB1"/>
    <w:rsid w:val="00005F2D"/>
    <w:rsid w:val="00005F32"/>
    <w:rsid w:val="00005F97"/>
    <w:rsid w:val="00006075"/>
    <w:rsid w:val="00006160"/>
    <w:rsid w:val="00006207"/>
    <w:rsid w:val="00006216"/>
    <w:rsid w:val="0000638D"/>
    <w:rsid w:val="00006446"/>
    <w:rsid w:val="000064E3"/>
    <w:rsid w:val="00006549"/>
    <w:rsid w:val="000066E8"/>
    <w:rsid w:val="00006705"/>
    <w:rsid w:val="00006738"/>
    <w:rsid w:val="00006755"/>
    <w:rsid w:val="000067BB"/>
    <w:rsid w:val="0000682E"/>
    <w:rsid w:val="000069B8"/>
    <w:rsid w:val="00006A35"/>
    <w:rsid w:val="00006AA7"/>
    <w:rsid w:val="00006AC5"/>
    <w:rsid w:val="00006B17"/>
    <w:rsid w:val="00006BE2"/>
    <w:rsid w:val="00006C03"/>
    <w:rsid w:val="00006CBD"/>
    <w:rsid w:val="00006CED"/>
    <w:rsid w:val="00006D83"/>
    <w:rsid w:val="00007025"/>
    <w:rsid w:val="00007087"/>
    <w:rsid w:val="000070FA"/>
    <w:rsid w:val="000071A7"/>
    <w:rsid w:val="000071D1"/>
    <w:rsid w:val="0000734E"/>
    <w:rsid w:val="0000736D"/>
    <w:rsid w:val="000073CB"/>
    <w:rsid w:val="0000755B"/>
    <w:rsid w:val="00007588"/>
    <w:rsid w:val="000075DB"/>
    <w:rsid w:val="00007858"/>
    <w:rsid w:val="000078DF"/>
    <w:rsid w:val="000079D7"/>
    <w:rsid w:val="00007A55"/>
    <w:rsid w:val="00007AEC"/>
    <w:rsid w:val="00007AF9"/>
    <w:rsid w:val="00007BB6"/>
    <w:rsid w:val="00007C6F"/>
    <w:rsid w:val="00007D90"/>
    <w:rsid w:val="00007E7D"/>
    <w:rsid w:val="00007F43"/>
    <w:rsid w:val="00010071"/>
    <w:rsid w:val="000100D0"/>
    <w:rsid w:val="000100FB"/>
    <w:rsid w:val="00010181"/>
    <w:rsid w:val="000102FC"/>
    <w:rsid w:val="000103AD"/>
    <w:rsid w:val="000103EC"/>
    <w:rsid w:val="000105BF"/>
    <w:rsid w:val="0001092E"/>
    <w:rsid w:val="0001094C"/>
    <w:rsid w:val="000109EB"/>
    <w:rsid w:val="00010A78"/>
    <w:rsid w:val="00010CA7"/>
    <w:rsid w:val="00010D32"/>
    <w:rsid w:val="00010D80"/>
    <w:rsid w:val="00010E25"/>
    <w:rsid w:val="00010E51"/>
    <w:rsid w:val="00010FBD"/>
    <w:rsid w:val="0001111E"/>
    <w:rsid w:val="0001127E"/>
    <w:rsid w:val="00011298"/>
    <w:rsid w:val="000113B2"/>
    <w:rsid w:val="00011483"/>
    <w:rsid w:val="0001150C"/>
    <w:rsid w:val="00011522"/>
    <w:rsid w:val="00011585"/>
    <w:rsid w:val="000115F1"/>
    <w:rsid w:val="000115FC"/>
    <w:rsid w:val="000115FE"/>
    <w:rsid w:val="000116B7"/>
    <w:rsid w:val="000116F4"/>
    <w:rsid w:val="00011733"/>
    <w:rsid w:val="00011798"/>
    <w:rsid w:val="0001184C"/>
    <w:rsid w:val="000118DD"/>
    <w:rsid w:val="00011A00"/>
    <w:rsid w:val="00011AF0"/>
    <w:rsid w:val="00011C0F"/>
    <w:rsid w:val="00011C12"/>
    <w:rsid w:val="00011C38"/>
    <w:rsid w:val="00011D1C"/>
    <w:rsid w:val="00011D75"/>
    <w:rsid w:val="00011E21"/>
    <w:rsid w:val="00011F3E"/>
    <w:rsid w:val="00012152"/>
    <w:rsid w:val="000121B0"/>
    <w:rsid w:val="0001223E"/>
    <w:rsid w:val="00012257"/>
    <w:rsid w:val="000122F2"/>
    <w:rsid w:val="00012369"/>
    <w:rsid w:val="00012407"/>
    <w:rsid w:val="00012421"/>
    <w:rsid w:val="0001258C"/>
    <w:rsid w:val="0001264F"/>
    <w:rsid w:val="00012695"/>
    <w:rsid w:val="00012723"/>
    <w:rsid w:val="000128D5"/>
    <w:rsid w:val="00012985"/>
    <w:rsid w:val="000129C1"/>
    <w:rsid w:val="00012C57"/>
    <w:rsid w:val="00012CF1"/>
    <w:rsid w:val="00012D58"/>
    <w:rsid w:val="00012DCA"/>
    <w:rsid w:val="00012DDC"/>
    <w:rsid w:val="00012F0E"/>
    <w:rsid w:val="00012F3A"/>
    <w:rsid w:val="00012F6C"/>
    <w:rsid w:val="00013165"/>
    <w:rsid w:val="00013170"/>
    <w:rsid w:val="0001317F"/>
    <w:rsid w:val="0001323B"/>
    <w:rsid w:val="000132F8"/>
    <w:rsid w:val="00013379"/>
    <w:rsid w:val="000133A9"/>
    <w:rsid w:val="000133AB"/>
    <w:rsid w:val="000133BC"/>
    <w:rsid w:val="000133EA"/>
    <w:rsid w:val="0001362C"/>
    <w:rsid w:val="0001365C"/>
    <w:rsid w:val="000136DF"/>
    <w:rsid w:val="000136F7"/>
    <w:rsid w:val="00013773"/>
    <w:rsid w:val="000138B6"/>
    <w:rsid w:val="000138D4"/>
    <w:rsid w:val="000138F7"/>
    <w:rsid w:val="00013914"/>
    <w:rsid w:val="00013965"/>
    <w:rsid w:val="00013A2B"/>
    <w:rsid w:val="00013A3A"/>
    <w:rsid w:val="00013A8F"/>
    <w:rsid w:val="00013A98"/>
    <w:rsid w:val="00013AD6"/>
    <w:rsid w:val="00013B67"/>
    <w:rsid w:val="00013B9B"/>
    <w:rsid w:val="00013BB3"/>
    <w:rsid w:val="00013CF8"/>
    <w:rsid w:val="00013D74"/>
    <w:rsid w:val="00013FE2"/>
    <w:rsid w:val="00014091"/>
    <w:rsid w:val="000140F9"/>
    <w:rsid w:val="0001411B"/>
    <w:rsid w:val="00014264"/>
    <w:rsid w:val="0001429F"/>
    <w:rsid w:val="000142CE"/>
    <w:rsid w:val="000142E6"/>
    <w:rsid w:val="00014482"/>
    <w:rsid w:val="00014712"/>
    <w:rsid w:val="00014738"/>
    <w:rsid w:val="00014750"/>
    <w:rsid w:val="000147FC"/>
    <w:rsid w:val="00014821"/>
    <w:rsid w:val="000148C7"/>
    <w:rsid w:val="0001494D"/>
    <w:rsid w:val="0001499B"/>
    <w:rsid w:val="000149F5"/>
    <w:rsid w:val="00014A73"/>
    <w:rsid w:val="00014ADF"/>
    <w:rsid w:val="00014AF6"/>
    <w:rsid w:val="00014B44"/>
    <w:rsid w:val="00014C47"/>
    <w:rsid w:val="00014C55"/>
    <w:rsid w:val="00014E0F"/>
    <w:rsid w:val="00015064"/>
    <w:rsid w:val="00015081"/>
    <w:rsid w:val="000150EC"/>
    <w:rsid w:val="00015249"/>
    <w:rsid w:val="000152ED"/>
    <w:rsid w:val="00015313"/>
    <w:rsid w:val="00015347"/>
    <w:rsid w:val="000153D9"/>
    <w:rsid w:val="00015472"/>
    <w:rsid w:val="00015545"/>
    <w:rsid w:val="0001556B"/>
    <w:rsid w:val="000155BC"/>
    <w:rsid w:val="0001562F"/>
    <w:rsid w:val="00015640"/>
    <w:rsid w:val="00015655"/>
    <w:rsid w:val="0001581A"/>
    <w:rsid w:val="000158AB"/>
    <w:rsid w:val="000158AF"/>
    <w:rsid w:val="000158E5"/>
    <w:rsid w:val="00015A3B"/>
    <w:rsid w:val="00015A89"/>
    <w:rsid w:val="00015B10"/>
    <w:rsid w:val="00015B4A"/>
    <w:rsid w:val="00015B9B"/>
    <w:rsid w:val="00015BEA"/>
    <w:rsid w:val="00015C69"/>
    <w:rsid w:val="00015CA0"/>
    <w:rsid w:val="00015D61"/>
    <w:rsid w:val="00015DF7"/>
    <w:rsid w:val="00015ED7"/>
    <w:rsid w:val="00015F77"/>
    <w:rsid w:val="00016010"/>
    <w:rsid w:val="00016087"/>
    <w:rsid w:val="00016209"/>
    <w:rsid w:val="00016220"/>
    <w:rsid w:val="000162A8"/>
    <w:rsid w:val="000162AC"/>
    <w:rsid w:val="000162FA"/>
    <w:rsid w:val="0001651D"/>
    <w:rsid w:val="00016522"/>
    <w:rsid w:val="0001661E"/>
    <w:rsid w:val="0001667F"/>
    <w:rsid w:val="000166CA"/>
    <w:rsid w:val="000166FE"/>
    <w:rsid w:val="0001678B"/>
    <w:rsid w:val="000167A0"/>
    <w:rsid w:val="00016904"/>
    <w:rsid w:val="00016906"/>
    <w:rsid w:val="00016909"/>
    <w:rsid w:val="00016984"/>
    <w:rsid w:val="000169B5"/>
    <w:rsid w:val="00016A03"/>
    <w:rsid w:val="00016A15"/>
    <w:rsid w:val="00016A72"/>
    <w:rsid w:val="00016AC6"/>
    <w:rsid w:val="00016ADA"/>
    <w:rsid w:val="00016B3E"/>
    <w:rsid w:val="00016B7F"/>
    <w:rsid w:val="00016BBB"/>
    <w:rsid w:val="00016C2F"/>
    <w:rsid w:val="00016DEC"/>
    <w:rsid w:val="00016E09"/>
    <w:rsid w:val="00016F5E"/>
    <w:rsid w:val="00016F68"/>
    <w:rsid w:val="00016F81"/>
    <w:rsid w:val="00016FB9"/>
    <w:rsid w:val="0001707B"/>
    <w:rsid w:val="0001708E"/>
    <w:rsid w:val="0001715E"/>
    <w:rsid w:val="000171B8"/>
    <w:rsid w:val="0001734C"/>
    <w:rsid w:val="0001741E"/>
    <w:rsid w:val="00017619"/>
    <w:rsid w:val="00017A6F"/>
    <w:rsid w:val="00017AEB"/>
    <w:rsid w:val="00017B07"/>
    <w:rsid w:val="00017C19"/>
    <w:rsid w:val="00017C8B"/>
    <w:rsid w:val="00017CAB"/>
    <w:rsid w:val="00017D9F"/>
    <w:rsid w:val="00017EFD"/>
    <w:rsid w:val="00020015"/>
    <w:rsid w:val="00020038"/>
    <w:rsid w:val="000200B1"/>
    <w:rsid w:val="000200FA"/>
    <w:rsid w:val="000201A0"/>
    <w:rsid w:val="000201C5"/>
    <w:rsid w:val="000201E6"/>
    <w:rsid w:val="00020201"/>
    <w:rsid w:val="0002028A"/>
    <w:rsid w:val="00020360"/>
    <w:rsid w:val="00020391"/>
    <w:rsid w:val="000203CB"/>
    <w:rsid w:val="00020420"/>
    <w:rsid w:val="00020711"/>
    <w:rsid w:val="00020718"/>
    <w:rsid w:val="00020778"/>
    <w:rsid w:val="000207C3"/>
    <w:rsid w:val="00020825"/>
    <w:rsid w:val="00020908"/>
    <w:rsid w:val="0002097C"/>
    <w:rsid w:val="000209AA"/>
    <w:rsid w:val="00020A46"/>
    <w:rsid w:val="00020C29"/>
    <w:rsid w:val="00020E02"/>
    <w:rsid w:val="00020EDE"/>
    <w:rsid w:val="00020F13"/>
    <w:rsid w:val="00021044"/>
    <w:rsid w:val="00021074"/>
    <w:rsid w:val="000210D9"/>
    <w:rsid w:val="0002110F"/>
    <w:rsid w:val="0002114E"/>
    <w:rsid w:val="000211C2"/>
    <w:rsid w:val="000211D1"/>
    <w:rsid w:val="000212B8"/>
    <w:rsid w:val="0002149C"/>
    <w:rsid w:val="00021546"/>
    <w:rsid w:val="00021606"/>
    <w:rsid w:val="000216C4"/>
    <w:rsid w:val="00021784"/>
    <w:rsid w:val="00021835"/>
    <w:rsid w:val="00021838"/>
    <w:rsid w:val="00021884"/>
    <w:rsid w:val="0002190E"/>
    <w:rsid w:val="00021926"/>
    <w:rsid w:val="000219BB"/>
    <w:rsid w:val="00021A66"/>
    <w:rsid w:val="00021B3B"/>
    <w:rsid w:val="00021CF3"/>
    <w:rsid w:val="00021D8C"/>
    <w:rsid w:val="00021E3D"/>
    <w:rsid w:val="00021E83"/>
    <w:rsid w:val="000220A6"/>
    <w:rsid w:val="000220DD"/>
    <w:rsid w:val="00022297"/>
    <w:rsid w:val="00022437"/>
    <w:rsid w:val="000225E3"/>
    <w:rsid w:val="00022626"/>
    <w:rsid w:val="00022697"/>
    <w:rsid w:val="00022699"/>
    <w:rsid w:val="000226AA"/>
    <w:rsid w:val="000226EA"/>
    <w:rsid w:val="0002274F"/>
    <w:rsid w:val="0002277D"/>
    <w:rsid w:val="0002279D"/>
    <w:rsid w:val="00022934"/>
    <w:rsid w:val="00022971"/>
    <w:rsid w:val="00022A21"/>
    <w:rsid w:val="00022B18"/>
    <w:rsid w:val="00022C44"/>
    <w:rsid w:val="00022C8C"/>
    <w:rsid w:val="00022D62"/>
    <w:rsid w:val="00022F89"/>
    <w:rsid w:val="00022FAE"/>
    <w:rsid w:val="0002304B"/>
    <w:rsid w:val="00023069"/>
    <w:rsid w:val="00023084"/>
    <w:rsid w:val="0002320D"/>
    <w:rsid w:val="00023225"/>
    <w:rsid w:val="000232F8"/>
    <w:rsid w:val="0002352E"/>
    <w:rsid w:val="000235D6"/>
    <w:rsid w:val="000238CA"/>
    <w:rsid w:val="00023AC9"/>
    <w:rsid w:val="00023AFD"/>
    <w:rsid w:val="00023B0B"/>
    <w:rsid w:val="00023B2A"/>
    <w:rsid w:val="00023B9E"/>
    <w:rsid w:val="00023C20"/>
    <w:rsid w:val="00023C83"/>
    <w:rsid w:val="00023D41"/>
    <w:rsid w:val="00023D58"/>
    <w:rsid w:val="00023E29"/>
    <w:rsid w:val="00023ED5"/>
    <w:rsid w:val="00023FF1"/>
    <w:rsid w:val="0002405F"/>
    <w:rsid w:val="00024082"/>
    <w:rsid w:val="0002410C"/>
    <w:rsid w:val="00024168"/>
    <w:rsid w:val="00024201"/>
    <w:rsid w:val="00024205"/>
    <w:rsid w:val="00024237"/>
    <w:rsid w:val="00024255"/>
    <w:rsid w:val="00024325"/>
    <w:rsid w:val="00024332"/>
    <w:rsid w:val="000243F2"/>
    <w:rsid w:val="00024436"/>
    <w:rsid w:val="000244FC"/>
    <w:rsid w:val="000246F8"/>
    <w:rsid w:val="00024712"/>
    <w:rsid w:val="0002484F"/>
    <w:rsid w:val="0002489D"/>
    <w:rsid w:val="000248DE"/>
    <w:rsid w:val="000249B8"/>
    <w:rsid w:val="00024B11"/>
    <w:rsid w:val="00024B48"/>
    <w:rsid w:val="00024BC2"/>
    <w:rsid w:val="00024C21"/>
    <w:rsid w:val="00024D99"/>
    <w:rsid w:val="00024DC5"/>
    <w:rsid w:val="00024E33"/>
    <w:rsid w:val="00024E40"/>
    <w:rsid w:val="00024FD2"/>
    <w:rsid w:val="00024FE5"/>
    <w:rsid w:val="0002514C"/>
    <w:rsid w:val="00025159"/>
    <w:rsid w:val="00025351"/>
    <w:rsid w:val="00025363"/>
    <w:rsid w:val="00025564"/>
    <w:rsid w:val="000255E2"/>
    <w:rsid w:val="000255E3"/>
    <w:rsid w:val="00025680"/>
    <w:rsid w:val="000257F3"/>
    <w:rsid w:val="0002587A"/>
    <w:rsid w:val="00025891"/>
    <w:rsid w:val="0002589E"/>
    <w:rsid w:val="0002590E"/>
    <w:rsid w:val="000259E2"/>
    <w:rsid w:val="000259FA"/>
    <w:rsid w:val="00025B15"/>
    <w:rsid w:val="00025B4A"/>
    <w:rsid w:val="00025B8D"/>
    <w:rsid w:val="00025CFB"/>
    <w:rsid w:val="00025D45"/>
    <w:rsid w:val="00025D4D"/>
    <w:rsid w:val="00025D65"/>
    <w:rsid w:val="00025D6E"/>
    <w:rsid w:val="00025DCF"/>
    <w:rsid w:val="00025E5F"/>
    <w:rsid w:val="00025E9A"/>
    <w:rsid w:val="00025F3D"/>
    <w:rsid w:val="00025F55"/>
    <w:rsid w:val="00026040"/>
    <w:rsid w:val="00026094"/>
    <w:rsid w:val="000260C5"/>
    <w:rsid w:val="00026136"/>
    <w:rsid w:val="00026170"/>
    <w:rsid w:val="0002622F"/>
    <w:rsid w:val="000262C3"/>
    <w:rsid w:val="00026459"/>
    <w:rsid w:val="0002651A"/>
    <w:rsid w:val="000265AA"/>
    <w:rsid w:val="000266D0"/>
    <w:rsid w:val="00026ABF"/>
    <w:rsid w:val="00026AC8"/>
    <w:rsid w:val="00026B06"/>
    <w:rsid w:val="00026C64"/>
    <w:rsid w:val="00026C82"/>
    <w:rsid w:val="00026C96"/>
    <w:rsid w:val="00026D3A"/>
    <w:rsid w:val="00026E5E"/>
    <w:rsid w:val="00026E5F"/>
    <w:rsid w:val="00026F19"/>
    <w:rsid w:val="00026F99"/>
    <w:rsid w:val="00027236"/>
    <w:rsid w:val="000273B9"/>
    <w:rsid w:val="0002746D"/>
    <w:rsid w:val="000274F9"/>
    <w:rsid w:val="00027512"/>
    <w:rsid w:val="0002757C"/>
    <w:rsid w:val="00027639"/>
    <w:rsid w:val="0002771D"/>
    <w:rsid w:val="00027855"/>
    <w:rsid w:val="0002786A"/>
    <w:rsid w:val="00027A6E"/>
    <w:rsid w:val="00027AA9"/>
    <w:rsid w:val="00027B8F"/>
    <w:rsid w:val="00027BAD"/>
    <w:rsid w:val="00027C34"/>
    <w:rsid w:val="00027F5B"/>
    <w:rsid w:val="00027F89"/>
    <w:rsid w:val="00027F8B"/>
    <w:rsid w:val="00027FA4"/>
    <w:rsid w:val="0003012B"/>
    <w:rsid w:val="000301AD"/>
    <w:rsid w:val="00030241"/>
    <w:rsid w:val="000302A9"/>
    <w:rsid w:val="000302B7"/>
    <w:rsid w:val="000302CC"/>
    <w:rsid w:val="000302F0"/>
    <w:rsid w:val="00030313"/>
    <w:rsid w:val="00030378"/>
    <w:rsid w:val="0003046C"/>
    <w:rsid w:val="00030470"/>
    <w:rsid w:val="000304C0"/>
    <w:rsid w:val="000304D7"/>
    <w:rsid w:val="0003054E"/>
    <w:rsid w:val="0003058D"/>
    <w:rsid w:val="000305D1"/>
    <w:rsid w:val="000305EE"/>
    <w:rsid w:val="0003068D"/>
    <w:rsid w:val="00030703"/>
    <w:rsid w:val="0003074A"/>
    <w:rsid w:val="0003074D"/>
    <w:rsid w:val="00030783"/>
    <w:rsid w:val="0003080C"/>
    <w:rsid w:val="00030860"/>
    <w:rsid w:val="0003093A"/>
    <w:rsid w:val="00030AB5"/>
    <w:rsid w:val="00030B21"/>
    <w:rsid w:val="00030B27"/>
    <w:rsid w:val="00030BD9"/>
    <w:rsid w:val="00030D08"/>
    <w:rsid w:val="00030E32"/>
    <w:rsid w:val="00030F88"/>
    <w:rsid w:val="00031015"/>
    <w:rsid w:val="00031073"/>
    <w:rsid w:val="000310A9"/>
    <w:rsid w:val="000310EC"/>
    <w:rsid w:val="00031168"/>
    <w:rsid w:val="000311AC"/>
    <w:rsid w:val="0003134E"/>
    <w:rsid w:val="000313BC"/>
    <w:rsid w:val="00031473"/>
    <w:rsid w:val="00031595"/>
    <w:rsid w:val="00031829"/>
    <w:rsid w:val="000318BC"/>
    <w:rsid w:val="00031950"/>
    <w:rsid w:val="00031983"/>
    <w:rsid w:val="00031AD9"/>
    <w:rsid w:val="00031B4E"/>
    <w:rsid w:val="00031BC2"/>
    <w:rsid w:val="00031BC7"/>
    <w:rsid w:val="00031BD1"/>
    <w:rsid w:val="00031C78"/>
    <w:rsid w:val="00031C9A"/>
    <w:rsid w:val="00031CC9"/>
    <w:rsid w:val="00031F28"/>
    <w:rsid w:val="00031F7C"/>
    <w:rsid w:val="00031F86"/>
    <w:rsid w:val="00031F95"/>
    <w:rsid w:val="000320FF"/>
    <w:rsid w:val="000321BC"/>
    <w:rsid w:val="000321C3"/>
    <w:rsid w:val="000321DD"/>
    <w:rsid w:val="000323CE"/>
    <w:rsid w:val="0003243F"/>
    <w:rsid w:val="00032464"/>
    <w:rsid w:val="0003246C"/>
    <w:rsid w:val="000324B8"/>
    <w:rsid w:val="000324C3"/>
    <w:rsid w:val="000324C4"/>
    <w:rsid w:val="00032673"/>
    <w:rsid w:val="000326C4"/>
    <w:rsid w:val="00032810"/>
    <w:rsid w:val="0003284A"/>
    <w:rsid w:val="00032850"/>
    <w:rsid w:val="00032875"/>
    <w:rsid w:val="000329CA"/>
    <w:rsid w:val="00032A35"/>
    <w:rsid w:val="00032A5E"/>
    <w:rsid w:val="00032AB9"/>
    <w:rsid w:val="00032AC7"/>
    <w:rsid w:val="00032AE3"/>
    <w:rsid w:val="00032B4D"/>
    <w:rsid w:val="00032B72"/>
    <w:rsid w:val="00032B7D"/>
    <w:rsid w:val="00032BC7"/>
    <w:rsid w:val="00032BF2"/>
    <w:rsid w:val="00032CA3"/>
    <w:rsid w:val="00032E36"/>
    <w:rsid w:val="00032F40"/>
    <w:rsid w:val="00032F81"/>
    <w:rsid w:val="00032F89"/>
    <w:rsid w:val="00032FC1"/>
    <w:rsid w:val="00033161"/>
    <w:rsid w:val="000331B8"/>
    <w:rsid w:val="0003323E"/>
    <w:rsid w:val="0003346C"/>
    <w:rsid w:val="000334B4"/>
    <w:rsid w:val="00033509"/>
    <w:rsid w:val="000336F3"/>
    <w:rsid w:val="00033759"/>
    <w:rsid w:val="000337FE"/>
    <w:rsid w:val="00033941"/>
    <w:rsid w:val="00033B35"/>
    <w:rsid w:val="00033BCE"/>
    <w:rsid w:val="00033C75"/>
    <w:rsid w:val="00033D8D"/>
    <w:rsid w:val="00033DE8"/>
    <w:rsid w:val="00033E2A"/>
    <w:rsid w:val="00033EA5"/>
    <w:rsid w:val="000340CB"/>
    <w:rsid w:val="00034134"/>
    <w:rsid w:val="000341AD"/>
    <w:rsid w:val="000341DA"/>
    <w:rsid w:val="000341E4"/>
    <w:rsid w:val="00034200"/>
    <w:rsid w:val="00034231"/>
    <w:rsid w:val="000342D5"/>
    <w:rsid w:val="000343EA"/>
    <w:rsid w:val="00034485"/>
    <w:rsid w:val="0003453C"/>
    <w:rsid w:val="0003469C"/>
    <w:rsid w:val="000346EE"/>
    <w:rsid w:val="00034B4A"/>
    <w:rsid w:val="00034B6D"/>
    <w:rsid w:val="00034C66"/>
    <w:rsid w:val="00034C94"/>
    <w:rsid w:val="00034CFE"/>
    <w:rsid w:val="00034D82"/>
    <w:rsid w:val="00034DDF"/>
    <w:rsid w:val="00034F31"/>
    <w:rsid w:val="00035082"/>
    <w:rsid w:val="000353DC"/>
    <w:rsid w:val="00035405"/>
    <w:rsid w:val="000354D9"/>
    <w:rsid w:val="00035510"/>
    <w:rsid w:val="00035706"/>
    <w:rsid w:val="00035A0F"/>
    <w:rsid w:val="00035A7C"/>
    <w:rsid w:val="00035C1B"/>
    <w:rsid w:val="00035D40"/>
    <w:rsid w:val="00035D59"/>
    <w:rsid w:val="00035DF1"/>
    <w:rsid w:val="00035E22"/>
    <w:rsid w:val="000360F2"/>
    <w:rsid w:val="0003610B"/>
    <w:rsid w:val="00036218"/>
    <w:rsid w:val="0003627E"/>
    <w:rsid w:val="000362FA"/>
    <w:rsid w:val="000362FE"/>
    <w:rsid w:val="00036363"/>
    <w:rsid w:val="000364AD"/>
    <w:rsid w:val="000365BA"/>
    <w:rsid w:val="0003667A"/>
    <w:rsid w:val="0003669E"/>
    <w:rsid w:val="000367A5"/>
    <w:rsid w:val="000367B1"/>
    <w:rsid w:val="00036A14"/>
    <w:rsid w:val="00036A53"/>
    <w:rsid w:val="00036ACC"/>
    <w:rsid w:val="00036B67"/>
    <w:rsid w:val="00036B7E"/>
    <w:rsid w:val="00036B92"/>
    <w:rsid w:val="00036BA6"/>
    <w:rsid w:val="00036BCE"/>
    <w:rsid w:val="00036BFD"/>
    <w:rsid w:val="00036C53"/>
    <w:rsid w:val="00036CA4"/>
    <w:rsid w:val="00036CF2"/>
    <w:rsid w:val="00036D67"/>
    <w:rsid w:val="00036D9D"/>
    <w:rsid w:val="00036E0F"/>
    <w:rsid w:val="00036EBB"/>
    <w:rsid w:val="00036EC1"/>
    <w:rsid w:val="00036F49"/>
    <w:rsid w:val="00036FC4"/>
    <w:rsid w:val="00037038"/>
    <w:rsid w:val="0003707F"/>
    <w:rsid w:val="00037118"/>
    <w:rsid w:val="00037126"/>
    <w:rsid w:val="00037196"/>
    <w:rsid w:val="00037197"/>
    <w:rsid w:val="00037309"/>
    <w:rsid w:val="0003730B"/>
    <w:rsid w:val="0003734D"/>
    <w:rsid w:val="000373BD"/>
    <w:rsid w:val="0003742D"/>
    <w:rsid w:val="000374E6"/>
    <w:rsid w:val="0003754E"/>
    <w:rsid w:val="0003768D"/>
    <w:rsid w:val="000376B0"/>
    <w:rsid w:val="000376BC"/>
    <w:rsid w:val="000376CA"/>
    <w:rsid w:val="00037742"/>
    <w:rsid w:val="00037745"/>
    <w:rsid w:val="00037768"/>
    <w:rsid w:val="000377DC"/>
    <w:rsid w:val="00037825"/>
    <w:rsid w:val="00037865"/>
    <w:rsid w:val="0003788C"/>
    <w:rsid w:val="00037A44"/>
    <w:rsid w:val="00037AFC"/>
    <w:rsid w:val="00037BC1"/>
    <w:rsid w:val="00037BD1"/>
    <w:rsid w:val="00037C26"/>
    <w:rsid w:val="00037C53"/>
    <w:rsid w:val="00037D5A"/>
    <w:rsid w:val="00037D73"/>
    <w:rsid w:val="00037D99"/>
    <w:rsid w:val="00037F8C"/>
    <w:rsid w:val="00040014"/>
    <w:rsid w:val="000400A9"/>
    <w:rsid w:val="00040107"/>
    <w:rsid w:val="0004013E"/>
    <w:rsid w:val="000401B0"/>
    <w:rsid w:val="0004037B"/>
    <w:rsid w:val="000403C7"/>
    <w:rsid w:val="000404BD"/>
    <w:rsid w:val="000405CD"/>
    <w:rsid w:val="0004078F"/>
    <w:rsid w:val="00040796"/>
    <w:rsid w:val="00040873"/>
    <w:rsid w:val="00040906"/>
    <w:rsid w:val="0004095E"/>
    <w:rsid w:val="00040974"/>
    <w:rsid w:val="000409F8"/>
    <w:rsid w:val="00040A28"/>
    <w:rsid w:val="00040B9E"/>
    <w:rsid w:val="00040C47"/>
    <w:rsid w:val="00040C7C"/>
    <w:rsid w:val="00040CD9"/>
    <w:rsid w:val="00040DB9"/>
    <w:rsid w:val="00040E8E"/>
    <w:rsid w:val="00040F27"/>
    <w:rsid w:val="00040F3C"/>
    <w:rsid w:val="00040F40"/>
    <w:rsid w:val="000410C4"/>
    <w:rsid w:val="0004116A"/>
    <w:rsid w:val="00041238"/>
    <w:rsid w:val="000412A8"/>
    <w:rsid w:val="000413B0"/>
    <w:rsid w:val="00041494"/>
    <w:rsid w:val="000414DF"/>
    <w:rsid w:val="000414E1"/>
    <w:rsid w:val="00041539"/>
    <w:rsid w:val="00041576"/>
    <w:rsid w:val="000415E9"/>
    <w:rsid w:val="00041600"/>
    <w:rsid w:val="000418A7"/>
    <w:rsid w:val="00041A37"/>
    <w:rsid w:val="00041A94"/>
    <w:rsid w:val="00041ABB"/>
    <w:rsid w:val="00041B95"/>
    <w:rsid w:val="00041B98"/>
    <w:rsid w:val="00041C5D"/>
    <w:rsid w:val="00041CFC"/>
    <w:rsid w:val="00041D83"/>
    <w:rsid w:val="00041E07"/>
    <w:rsid w:val="00041E8B"/>
    <w:rsid w:val="00041E93"/>
    <w:rsid w:val="00041EB7"/>
    <w:rsid w:val="00041F9F"/>
    <w:rsid w:val="00041FED"/>
    <w:rsid w:val="00042083"/>
    <w:rsid w:val="000420BF"/>
    <w:rsid w:val="0004210E"/>
    <w:rsid w:val="000421FA"/>
    <w:rsid w:val="00042250"/>
    <w:rsid w:val="00042277"/>
    <w:rsid w:val="000422A2"/>
    <w:rsid w:val="000422C8"/>
    <w:rsid w:val="000422D8"/>
    <w:rsid w:val="0004239D"/>
    <w:rsid w:val="000423AB"/>
    <w:rsid w:val="000423FB"/>
    <w:rsid w:val="000424C2"/>
    <w:rsid w:val="000425B1"/>
    <w:rsid w:val="00042623"/>
    <w:rsid w:val="00042656"/>
    <w:rsid w:val="0004268B"/>
    <w:rsid w:val="00042698"/>
    <w:rsid w:val="000426C1"/>
    <w:rsid w:val="00042705"/>
    <w:rsid w:val="00042798"/>
    <w:rsid w:val="000427A8"/>
    <w:rsid w:val="0004286D"/>
    <w:rsid w:val="00042A10"/>
    <w:rsid w:val="00042A3A"/>
    <w:rsid w:val="00042B49"/>
    <w:rsid w:val="00042BB5"/>
    <w:rsid w:val="00042C12"/>
    <w:rsid w:val="00042E83"/>
    <w:rsid w:val="00042E90"/>
    <w:rsid w:val="00042F4B"/>
    <w:rsid w:val="00043104"/>
    <w:rsid w:val="00043161"/>
    <w:rsid w:val="000431DD"/>
    <w:rsid w:val="00043231"/>
    <w:rsid w:val="000432A3"/>
    <w:rsid w:val="0004333E"/>
    <w:rsid w:val="0004340A"/>
    <w:rsid w:val="0004341B"/>
    <w:rsid w:val="00043626"/>
    <w:rsid w:val="0004362B"/>
    <w:rsid w:val="0004366C"/>
    <w:rsid w:val="0004376F"/>
    <w:rsid w:val="000437B5"/>
    <w:rsid w:val="000439A3"/>
    <w:rsid w:val="000439AC"/>
    <w:rsid w:val="00043BBC"/>
    <w:rsid w:val="00043BD6"/>
    <w:rsid w:val="00043C2B"/>
    <w:rsid w:val="00043C49"/>
    <w:rsid w:val="00043C9B"/>
    <w:rsid w:val="00043D45"/>
    <w:rsid w:val="00043D57"/>
    <w:rsid w:val="00043DBD"/>
    <w:rsid w:val="00043EC6"/>
    <w:rsid w:val="00043F38"/>
    <w:rsid w:val="00043F6D"/>
    <w:rsid w:val="0004404C"/>
    <w:rsid w:val="00044117"/>
    <w:rsid w:val="00044182"/>
    <w:rsid w:val="000441F7"/>
    <w:rsid w:val="0004422C"/>
    <w:rsid w:val="0004426B"/>
    <w:rsid w:val="000442EF"/>
    <w:rsid w:val="00044322"/>
    <w:rsid w:val="000443C6"/>
    <w:rsid w:val="00044401"/>
    <w:rsid w:val="000444A3"/>
    <w:rsid w:val="0004452D"/>
    <w:rsid w:val="00044677"/>
    <w:rsid w:val="000446E3"/>
    <w:rsid w:val="00044809"/>
    <w:rsid w:val="000448FF"/>
    <w:rsid w:val="000449D4"/>
    <w:rsid w:val="00044B85"/>
    <w:rsid w:val="00044B9D"/>
    <w:rsid w:val="00044BE7"/>
    <w:rsid w:val="00044C5B"/>
    <w:rsid w:val="00044D1D"/>
    <w:rsid w:val="00044DC1"/>
    <w:rsid w:val="00044E2A"/>
    <w:rsid w:val="00045042"/>
    <w:rsid w:val="000452A7"/>
    <w:rsid w:val="000452EC"/>
    <w:rsid w:val="000453B6"/>
    <w:rsid w:val="000453E2"/>
    <w:rsid w:val="000453E3"/>
    <w:rsid w:val="00045448"/>
    <w:rsid w:val="0004556A"/>
    <w:rsid w:val="000456F7"/>
    <w:rsid w:val="00045833"/>
    <w:rsid w:val="00045913"/>
    <w:rsid w:val="00045931"/>
    <w:rsid w:val="00045A3B"/>
    <w:rsid w:val="00045B32"/>
    <w:rsid w:val="00045B40"/>
    <w:rsid w:val="00045B46"/>
    <w:rsid w:val="00045CCE"/>
    <w:rsid w:val="00045DA5"/>
    <w:rsid w:val="00045ED7"/>
    <w:rsid w:val="00045F5D"/>
    <w:rsid w:val="00045FAC"/>
    <w:rsid w:val="00045FCF"/>
    <w:rsid w:val="00045FD3"/>
    <w:rsid w:val="0004603E"/>
    <w:rsid w:val="0004608A"/>
    <w:rsid w:val="000460ED"/>
    <w:rsid w:val="00046238"/>
    <w:rsid w:val="00046280"/>
    <w:rsid w:val="00046390"/>
    <w:rsid w:val="00046404"/>
    <w:rsid w:val="000464FC"/>
    <w:rsid w:val="00046538"/>
    <w:rsid w:val="00046551"/>
    <w:rsid w:val="00046583"/>
    <w:rsid w:val="000465B3"/>
    <w:rsid w:val="000467A0"/>
    <w:rsid w:val="000467C8"/>
    <w:rsid w:val="000467EE"/>
    <w:rsid w:val="0004685A"/>
    <w:rsid w:val="000468E5"/>
    <w:rsid w:val="00046941"/>
    <w:rsid w:val="00046B4E"/>
    <w:rsid w:val="00046C16"/>
    <w:rsid w:val="00046CA8"/>
    <w:rsid w:val="00046CD3"/>
    <w:rsid w:val="00046DD2"/>
    <w:rsid w:val="00046EAD"/>
    <w:rsid w:val="00046ED9"/>
    <w:rsid w:val="00046F7A"/>
    <w:rsid w:val="00047286"/>
    <w:rsid w:val="000472BB"/>
    <w:rsid w:val="0004730E"/>
    <w:rsid w:val="000473C9"/>
    <w:rsid w:val="000473CA"/>
    <w:rsid w:val="00047422"/>
    <w:rsid w:val="0004742F"/>
    <w:rsid w:val="000474B3"/>
    <w:rsid w:val="00047539"/>
    <w:rsid w:val="00047583"/>
    <w:rsid w:val="0004759A"/>
    <w:rsid w:val="000475F4"/>
    <w:rsid w:val="00047634"/>
    <w:rsid w:val="000478D9"/>
    <w:rsid w:val="0004790A"/>
    <w:rsid w:val="000479BF"/>
    <w:rsid w:val="000479CD"/>
    <w:rsid w:val="00047A7A"/>
    <w:rsid w:val="00047A9D"/>
    <w:rsid w:val="00047B68"/>
    <w:rsid w:val="00047BE9"/>
    <w:rsid w:val="00047BFD"/>
    <w:rsid w:val="00047C2A"/>
    <w:rsid w:val="00047C85"/>
    <w:rsid w:val="00047CA7"/>
    <w:rsid w:val="00047CAC"/>
    <w:rsid w:val="00047CEC"/>
    <w:rsid w:val="00047D84"/>
    <w:rsid w:val="00047DA7"/>
    <w:rsid w:val="00047DD3"/>
    <w:rsid w:val="00047E55"/>
    <w:rsid w:val="000501A9"/>
    <w:rsid w:val="0005028C"/>
    <w:rsid w:val="00050315"/>
    <w:rsid w:val="000503A0"/>
    <w:rsid w:val="000503E1"/>
    <w:rsid w:val="000505E8"/>
    <w:rsid w:val="00050662"/>
    <w:rsid w:val="00050731"/>
    <w:rsid w:val="000507EA"/>
    <w:rsid w:val="000508C5"/>
    <w:rsid w:val="0005093C"/>
    <w:rsid w:val="000509C7"/>
    <w:rsid w:val="00050A36"/>
    <w:rsid w:val="00050AA9"/>
    <w:rsid w:val="00050BF3"/>
    <w:rsid w:val="00050C22"/>
    <w:rsid w:val="00050CA3"/>
    <w:rsid w:val="00050CD5"/>
    <w:rsid w:val="00050D71"/>
    <w:rsid w:val="00050E06"/>
    <w:rsid w:val="00050E69"/>
    <w:rsid w:val="00050E94"/>
    <w:rsid w:val="00050FD3"/>
    <w:rsid w:val="00051301"/>
    <w:rsid w:val="0005134D"/>
    <w:rsid w:val="0005134F"/>
    <w:rsid w:val="0005136F"/>
    <w:rsid w:val="000513F3"/>
    <w:rsid w:val="000514FC"/>
    <w:rsid w:val="00051540"/>
    <w:rsid w:val="0005166E"/>
    <w:rsid w:val="00051782"/>
    <w:rsid w:val="0005188D"/>
    <w:rsid w:val="00051891"/>
    <w:rsid w:val="00051930"/>
    <w:rsid w:val="00051947"/>
    <w:rsid w:val="000519CA"/>
    <w:rsid w:val="00051AB8"/>
    <w:rsid w:val="00051B06"/>
    <w:rsid w:val="00051C11"/>
    <w:rsid w:val="00051CCF"/>
    <w:rsid w:val="00051D55"/>
    <w:rsid w:val="00051D67"/>
    <w:rsid w:val="00051DB9"/>
    <w:rsid w:val="00051ECB"/>
    <w:rsid w:val="00051F44"/>
    <w:rsid w:val="00052106"/>
    <w:rsid w:val="00052148"/>
    <w:rsid w:val="0005220D"/>
    <w:rsid w:val="0005235E"/>
    <w:rsid w:val="000525A5"/>
    <w:rsid w:val="00052668"/>
    <w:rsid w:val="00052746"/>
    <w:rsid w:val="00052786"/>
    <w:rsid w:val="000527AE"/>
    <w:rsid w:val="0005280C"/>
    <w:rsid w:val="0005289D"/>
    <w:rsid w:val="00052B7F"/>
    <w:rsid w:val="00052C28"/>
    <w:rsid w:val="00052C86"/>
    <w:rsid w:val="00052CC0"/>
    <w:rsid w:val="00052CED"/>
    <w:rsid w:val="00052D13"/>
    <w:rsid w:val="00052EA9"/>
    <w:rsid w:val="00052F88"/>
    <w:rsid w:val="0005306B"/>
    <w:rsid w:val="00053094"/>
    <w:rsid w:val="000530FE"/>
    <w:rsid w:val="00053282"/>
    <w:rsid w:val="000532EA"/>
    <w:rsid w:val="00053609"/>
    <w:rsid w:val="0005372E"/>
    <w:rsid w:val="00053761"/>
    <w:rsid w:val="0005379D"/>
    <w:rsid w:val="000537CE"/>
    <w:rsid w:val="00053864"/>
    <w:rsid w:val="000538D7"/>
    <w:rsid w:val="000539D6"/>
    <w:rsid w:val="00053A1D"/>
    <w:rsid w:val="00053A23"/>
    <w:rsid w:val="00053A8A"/>
    <w:rsid w:val="00053BA0"/>
    <w:rsid w:val="00053BE9"/>
    <w:rsid w:val="00053CD6"/>
    <w:rsid w:val="00053CD7"/>
    <w:rsid w:val="00053CDA"/>
    <w:rsid w:val="00053D34"/>
    <w:rsid w:val="00053D5D"/>
    <w:rsid w:val="00053E3C"/>
    <w:rsid w:val="00053E47"/>
    <w:rsid w:val="00053E89"/>
    <w:rsid w:val="00053F3C"/>
    <w:rsid w:val="000543F3"/>
    <w:rsid w:val="00054489"/>
    <w:rsid w:val="0005450C"/>
    <w:rsid w:val="000545CC"/>
    <w:rsid w:val="00054677"/>
    <w:rsid w:val="000546D4"/>
    <w:rsid w:val="0005471C"/>
    <w:rsid w:val="00054774"/>
    <w:rsid w:val="000547D5"/>
    <w:rsid w:val="00054850"/>
    <w:rsid w:val="0005485E"/>
    <w:rsid w:val="0005486B"/>
    <w:rsid w:val="0005498B"/>
    <w:rsid w:val="000549BE"/>
    <w:rsid w:val="000549FF"/>
    <w:rsid w:val="00054AF3"/>
    <w:rsid w:val="00054B1E"/>
    <w:rsid w:val="00054B84"/>
    <w:rsid w:val="00054C49"/>
    <w:rsid w:val="00054C8E"/>
    <w:rsid w:val="00054CF2"/>
    <w:rsid w:val="00054D5D"/>
    <w:rsid w:val="00054D65"/>
    <w:rsid w:val="00054D70"/>
    <w:rsid w:val="00054D90"/>
    <w:rsid w:val="00054DEE"/>
    <w:rsid w:val="00054E47"/>
    <w:rsid w:val="00054E8F"/>
    <w:rsid w:val="00054ECD"/>
    <w:rsid w:val="00054F58"/>
    <w:rsid w:val="00055004"/>
    <w:rsid w:val="0005503D"/>
    <w:rsid w:val="000550C2"/>
    <w:rsid w:val="00055137"/>
    <w:rsid w:val="00055148"/>
    <w:rsid w:val="0005517C"/>
    <w:rsid w:val="000551E8"/>
    <w:rsid w:val="00055219"/>
    <w:rsid w:val="00055258"/>
    <w:rsid w:val="000552A2"/>
    <w:rsid w:val="0005532D"/>
    <w:rsid w:val="00055386"/>
    <w:rsid w:val="00055592"/>
    <w:rsid w:val="00055817"/>
    <w:rsid w:val="000558D3"/>
    <w:rsid w:val="000558D4"/>
    <w:rsid w:val="0005594F"/>
    <w:rsid w:val="00055960"/>
    <w:rsid w:val="00055A5F"/>
    <w:rsid w:val="00055A6F"/>
    <w:rsid w:val="00055A7E"/>
    <w:rsid w:val="00055B6C"/>
    <w:rsid w:val="00055B72"/>
    <w:rsid w:val="00055C31"/>
    <w:rsid w:val="00055C53"/>
    <w:rsid w:val="00055CE0"/>
    <w:rsid w:val="00055DCE"/>
    <w:rsid w:val="00055F92"/>
    <w:rsid w:val="00055F9A"/>
    <w:rsid w:val="00055FAD"/>
    <w:rsid w:val="00055FB9"/>
    <w:rsid w:val="00056079"/>
    <w:rsid w:val="0005615A"/>
    <w:rsid w:val="00056162"/>
    <w:rsid w:val="000561F7"/>
    <w:rsid w:val="0005627A"/>
    <w:rsid w:val="00056286"/>
    <w:rsid w:val="0005629F"/>
    <w:rsid w:val="0005630D"/>
    <w:rsid w:val="00056320"/>
    <w:rsid w:val="0005633C"/>
    <w:rsid w:val="0005638B"/>
    <w:rsid w:val="000563A5"/>
    <w:rsid w:val="000563C1"/>
    <w:rsid w:val="0005646E"/>
    <w:rsid w:val="000564F4"/>
    <w:rsid w:val="00056546"/>
    <w:rsid w:val="00056583"/>
    <w:rsid w:val="00056784"/>
    <w:rsid w:val="0005680F"/>
    <w:rsid w:val="0005684C"/>
    <w:rsid w:val="00056864"/>
    <w:rsid w:val="00056930"/>
    <w:rsid w:val="000569C6"/>
    <w:rsid w:val="00056AEB"/>
    <w:rsid w:val="00056B46"/>
    <w:rsid w:val="00056B83"/>
    <w:rsid w:val="00056CA5"/>
    <w:rsid w:val="00056F6C"/>
    <w:rsid w:val="00056FBA"/>
    <w:rsid w:val="00057020"/>
    <w:rsid w:val="00057029"/>
    <w:rsid w:val="0005707A"/>
    <w:rsid w:val="00057172"/>
    <w:rsid w:val="00057209"/>
    <w:rsid w:val="00057268"/>
    <w:rsid w:val="000574B8"/>
    <w:rsid w:val="000575D9"/>
    <w:rsid w:val="000576C1"/>
    <w:rsid w:val="000577B8"/>
    <w:rsid w:val="000577C7"/>
    <w:rsid w:val="000577DE"/>
    <w:rsid w:val="0005785F"/>
    <w:rsid w:val="00057955"/>
    <w:rsid w:val="00057BAA"/>
    <w:rsid w:val="00057C46"/>
    <w:rsid w:val="00057D71"/>
    <w:rsid w:val="00057D77"/>
    <w:rsid w:val="00057E1D"/>
    <w:rsid w:val="00057E3C"/>
    <w:rsid w:val="00057F64"/>
    <w:rsid w:val="00057FA7"/>
    <w:rsid w:val="00057FCE"/>
    <w:rsid w:val="0006012E"/>
    <w:rsid w:val="000601B7"/>
    <w:rsid w:val="000602A8"/>
    <w:rsid w:val="000602BA"/>
    <w:rsid w:val="000603AA"/>
    <w:rsid w:val="00060401"/>
    <w:rsid w:val="00060485"/>
    <w:rsid w:val="000604F5"/>
    <w:rsid w:val="00060505"/>
    <w:rsid w:val="0006053B"/>
    <w:rsid w:val="000605A5"/>
    <w:rsid w:val="000605BC"/>
    <w:rsid w:val="000605E1"/>
    <w:rsid w:val="00060619"/>
    <w:rsid w:val="000606C3"/>
    <w:rsid w:val="0006070A"/>
    <w:rsid w:val="00060749"/>
    <w:rsid w:val="000607CF"/>
    <w:rsid w:val="000607D9"/>
    <w:rsid w:val="00060841"/>
    <w:rsid w:val="00060936"/>
    <w:rsid w:val="0006096E"/>
    <w:rsid w:val="00060977"/>
    <w:rsid w:val="00060A4C"/>
    <w:rsid w:val="00060A85"/>
    <w:rsid w:val="00060AC8"/>
    <w:rsid w:val="00060B36"/>
    <w:rsid w:val="00060D70"/>
    <w:rsid w:val="00060D87"/>
    <w:rsid w:val="00060EB2"/>
    <w:rsid w:val="00060EEA"/>
    <w:rsid w:val="00060EEC"/>
    <w:rsid w:val="00060F5A"/>
    <w:rsid w:val="00060FE1"/>
    <w:rsid w:val="0006114C"/>
    <w:rsid w:val="00061198"/>
    <w:rsid w:val="00061307"/>
    <w:rsid w:val="00061338"/>
    <w:rsid w:val="0006161F"/>
    <w:rsid w:val="0006170E"/>
    <w:rsid w:val="0006171E"/>
    <w:rsid w:val="0006175E"/>
    <w:rsid w:val="00061885"/>
    <w:rsid w:val="00061905"/>
    <w:rsid w:val="000619D2"/>
    <w:rsid w:val="00061B54"/>
    <w:rsid w:val="00061B8B"/>
    <w:rsid w:val="00061C50"/>
    <w:rsid w:val="00061C63"/>
    <w:rsid w:val="00061D8A"/>
    <w:rsid w:val="00061DAB"/>
    <w:rsid w:val="00061E1B"/>
    <w:rsid w:val="00061EAD"/>
    <w:rsid w:val="00061F05"/>
    <w:rsid w:val="000620CE"/>
    <w:rsid w:val="000620F2"/>
    <w:rsid w:val="0006223C"/>
    <w:rsid w:val="000624FF"/>
    <w:rsid w:val="00062520"/>
    <w:rsid w:val="00062698"/>
    <w:rsid w:val="000626E0"/>
    <w:rsid w:val="000627D0"/>
    <w:rsid w:val="00062864"/>
    <w:rsid w:val="00062892"/>
    <w:rsid w:val="000628EB"/>
    <w:rsid w:val="00062943"/>
    <w:rsid w:val="000629FB"/>
    <w:rsid w:val="00062B08"/>
    <w:rsid w:val="00062C42"/>
    <w:rsid w:val="00062DD0"/>
    <w:rsid w:val="00062EF2"/>
    <w:rsid w:val="00062F3F"/>
    <w:rsid w:val="00063000"/>
    <w:rsid w:val="0006320D"/>
    <w:rsid w:val="0006325F"/>
    <w:rsid w:val="000633AD"/>
    <w:rsid w:val="0006346F"/>
    <w:rsid w:val="00063501"/>
    <w:rsid w:val="0006362E"/>
    <w:rsid w:val="00063903"/>
    <w:rsid w:val="0006395D"/>
    <w:rsid w:val="00063B20"/>
    <w:rsid w:val="00063BE9"/>
    <w:rsid w:val="00063BF0"/>
    <w:rsid w:val="00063CB1"/>
    <w:rsid w:val="00063D25"/>
    <w:rsid w:val="00063DDA"/>
    <w:rsid w:val="00063E5C"/>
    <w:rsid w:val="00063F22"/>
    <w:rsid w:val="00063F6A"/>
    <w:rsid w:val="00064022"/>
    <w:rsid w:val="0006404D"/>
    <w:rsid w:val="00064065"/>
    <w:rsid w:val="000640E0"/>
    <w:rsid w:val="00064211"/>
    <w:rsid w:val="0006424D"/>
    <w:rsid w:val="000642B0"/>
    <w:rsid w:val="000642C9"/>
    <w:rsid w:val="00064320"/>
    <w:rsid w:val="00064335"/>
    <w:rsid w:val="000644D9"/>
    <w:rsid w:val="00064506"/>
    <w:rsid w:val="00064543"/>
    <w:rsid w:val="000646A6"/>
    <w:rsid w:val="000646B0"/>
    <w:rsid w:val="00064725"/>
    <w:rsid w:val="0006491E"/>
    <w:rsid w:val="0006495B"/>
    <w:rsid w:val="000649A1"/>
    <w:rsid w:val="00064A2C"/>
    <w:rsid w:val="00064A31"/>
    <w:rsid w:val="00064A89"/>
    <w:rsid w:val="00064AFC"/>
    <w:rsid w:val="00064B2C"/>
    <w:rsid w:val="00064C37"/>
    <w:rsid w:val="00064C5A"/>
    <w:rsid w:val="00064CC0"/>
    <w:rsid w:val="00064D07"/>
    <w:rsid w:val="00064D8B"/>
    <w:rsid w:val="00064E7B"/>
    <w:rsid w:val="00065045"/>
    <w:rsid w:val="00065170"/>
    <w:rsid w:val="000651C1"/>
    <w:rsid w:val="000651CE"/>
    <w:rsid w:val="000651DD"/>
    <w:rsid w:val="0006528C"/>
    <w:rsid w:val="000653D5"/>
    <w:rsid w:val="0006548B"/>
    <w:rsid w:val="00065543"/>
    <w:rsid w:val="00065553"/>
    <w:rsid w:val="00065640"/>
    <w:rsid w:val="000656C3"/>
    <w:rsid w:val="000656DF"/>
    <w:rsid w:val="00065774"/>
    <w:rsid w:val="000657A9"/>
    <w:rsid w:val="00065855"/>
    <w:rsid w:val="00065977"/>
    <w:rsid w:val="000659EF"/>
    <w:rsid w:val="00065A21"/>
    <w:rsid w:val="00065AD2"/>
    <w:rsid w:val="00065C13"/>
    <w:rsid w:val="00065CD0"/>
    <w:rsid w:val="00065E65"/>
    <w:rsid w:val="00065F8D"/>
    <w:rsid w:val="00065F94"/>
    <w:rsid w:val="00066075"/>
    <w:rsid w:val="0006611C"/>
    <w:rsid w:val="00066143"/>
    <w:rsid w:val="00066145"/>
    <w:rsid w:val="000664AE"/>
    <w:rsid w:val="000664E8"/>
    <w:rsid w:val="0006655A"/>
    <w:rsid w:val="00066580"/>
    <w:rsid w:val="00066629"/>
    <w:rsid w:val="000666C4"/>
    <w:rsid w:val="00066788"/>
    <w:rsid w:val="00066943"/>
    <w:rsid w:val="00066976"/>
    <w:rsid w:val="00066998"/>
    <w:rsid w:val="00066A21"/>
    <w:rsid w:val="00066D95"/>
    <w:rsid w:val="00066E5E"/>
    <w:rsid w:val="00067079"/>
    <w:rsid w:val="000670CA"/>
    <w:rsid w:val="000670FB"/>
    <w:rsid w:val="000670FD"/>
    <w:rsid w:val="0006715C"/>
    <w:rsid w:val="0006735E"/>
    <w:rsid w:val="0006736D"/>
    <w:rsid w:val="0006739F"/>
    <w:rsid w:val="00067478"/>
    <w:rsid w:val="00067483"/>
    <w:rsid w:val="00067534"/>
    <w:rsid w:val="0006764B"/>
    <w:rsid w:val="000676B2"/>
    <w:rsid w:val="000677AF"/>
    <w:rsid w:val="0006786D"/>
    <w:rsid w:val="00067887"/>
    <w:rsid w:val="00067A55"/>
    <w:rsid w:val="00067ABE"/>
    <w:rsid w:val="00067ADF"/>
    <w:rsid w:val="00067AFE"/>
    <w:rsid w:val="00067C1D"/>
    <w:rsid w:val="00067C22"/>
    <w:rsid w:val="00067CC7"/>
    <w:rsid w:val="00067D0D"/>
    <w:rsid w:val="00067D4E"/>
    <w:rsid w:val="00067D95"/>
    <w:rsid w:val="00067DD8"/>
    <w:rsid w:val="00067E3F"/>
    <w:rsid w:val="00067EA6"/>
    <w:rsid w:val="00067FFA"/>
    <w:rsid w:val="0007004D"/>
    <w:rsid w:val="00070065"/>
    <w:rsid w:val="00070163"/>
    <w:rsid w:val="000701D0"/>
    <w:rsid w:val="00070298"/>
    <w:rsid w:val="000702A9"/>
    <w:rsid w:val="000703B6"/>
    <w:rsid w:val="0007043A"/>
    <w:rsid w:val="00070451"/>
    <w:rsid w:val="00070542"/>
    <w:rsid w:val="000705E3"/>
    <w:rsid w:val="0007060F"/>
    <w:rsid w:val="00070717"/>
    <w:rsid w:val="0007072A"/>
    <w:rsid w:val="0007083D"/>
    <w:rsid w:val="00070868"/>
    <w:rsid w:val="0007088C"/>
    <w:rsid w:val="000708BC"/>
    <w:rsid w:val="0007094F"/>
    <w:rsid w:val="000709F5"/>
    <w:rsid w:val="00070A28"/>
    <w:rsid w:val="00070A5C"/>
    <w:rsid w:val="00070B09"/>
    <w:rsid w:val="00070B1B"/>
    <w:rsid w:val="00070C5F"/>
    <w:rsid w:val="00070D1F"/>
    <w:rsid w:val="00070DEB"/>
    <w:rsid w:val="00070E00"/>
    <w:rsid w:val="00070E10"/>
    <w:rsid w:val="00070E73"/>
    <w:rsid w:val="00070EEC"/>
    <w:rsid w:val="00070F4D"/>
    <w:rsid w:val="00070FD7"/>
    <w:rsid w:val="00070FDB"/>
    <w:rsid w:val="0007104B"/>
    <w:rsid w:val="00071091"/>
    <w:rsid w:val="000710AC"/>
    <w:rsid w:val="0007114D"/>
    <w:rsid w:val="00071233"/>
    <w:rsid w:val="0007128A"/>
    <w:rsid w:val="0007164A"/>
    <w:rsid w:val="0007182E"/>
    <w:rsid w:val="0007184A"/>
    <w:rsid w:val="000718A0"/>
    <w:rsid w:val="00071946"/>
    <w:rsid w:val="00071A9C"/>
    <w:rsid w:val="00071AC0"/>
    <w:rsid w:val="00071B1D"/>
    <w:rsid w:val="00071B54"/>
    <w:rsid w:val="00071B76"/>
    <w:rsid w:val="00071B96"/>
    <w:rsid w:val="00071BC3"/>
    <w:rsid w:val="00071C0C"/>
    <w:rsid w:val="00071C8F"/>
    <w:rsid w:val="00071D10"/>
    <w:rsid w:val="00071F07"/>
    <w:rsid w:val="00071FE6"/>
    <w:rsid w:val="00072005"/>
    <w:rsid w:val="0007203C"/>
    <w:rsid w:val="0007203F"/>
    <w:rsid w:val="00072237"/>
    <w:rsid w:val="000722D6"/>
    <w:rsid w:val="000722F0"/>
    <w:rsid w:val="00072329"/>
    <w:rsid w:val="00072387"/>
    <w:rsid w:val="000723BD"/>
    <w:rsid w:val="0007252F"/>
    <w:rsid w:val="000726D6"/>
    <w:rsid w:val="000727CE"/>
    <w:rsid w:val="00072867"/>
    <w:rsid w:val="00072873"/>
    <w:rsid w:val="00072948"/>
    <w:rsid w:val="00072983"/>
    <w:rsid w:val="000729CF"/>
    <w:rsid w:val="00072AAB"/>
    <w:rsid w:val="00072B7A"/>
    <w:rsid w:val="00072D48"/>
    <w:rsid w:val="00072E5B"/>
    <w:rsid w:val="00073014"/>
    <w:rsid w:val="00073035"/>
    <w:rsid w:val="0007303F"/>
    <w:rsid w:val="00073095"/>
    <w:rsid w:val="000731A5"/>
    <w:rsid w:val="000731E6"/>
    <w:rsid w:val="00073204"/>
    <w:rsid w:val="00073233"/>
    <w:rsid w:val="000732D8"/>
    <w:rsid w:val="0007331E"/>
    <w:rsid w:val="000733E6"/>
    <w:rsid w:val="00073400"/>
    <w:rsid w:val="00073414"/>
    <w:rsid w:val="00073595"/>
    <w:rsid w:val="00073610"/>
    <w:rsid w:val="0007363A"/>
    <w:rsid w:val="00073667"/>
    <w:rsid w:val="0007376F"/>
    <w:rsid w:val="00073831"/>
    <w:rsid w:val="00073904"/>
    <w:rsid w:val="0007397F"/>
    <w:rsid w:val="00073A92"/>
    <w:rsid w:val="00073AAA"/>
    <w:rsid w:val="00073AAD"/>
    <w:rsid w:val="00073B05"/>
    <w:rsid w:val="00073B78"/>
    <w:rsid w:val="00073B7A"/>
    <w:rsid w:val="00073CB9"/>
    <w:rsid w:val="00073DE9"/>
    <w:rsid w:val="00073E70"/>
    <w:rsid w:val="00073F6C"/>
    <w:rsid w:val="000740BA"/>
    <w:rsid w:val="00074188"/>
    <w:rsid w:val="000741C4"/>
    <w:rsid w:val="000741F2"/>
    <w:rsid w:val="000742AB"/>
    <w:rsid w:val="0007439D"/>
    <w:rsid w:val="000743AF"/>
    <w:rsid w:val="00074484"/>
    <w:rsid w:val="000744FF"/>
    <w:rsid w:val="0007453D"/>
    <w:rsid w:val="000747B5"/>
    <w:rsid w:val="0007482F"/>
    <w:rsid w:val="00074842"/>
    <w:rsid w:val="000748BD"/>
    <w:rsid w:val="0007496F"/>
    <w:rsid w:val="000749AF"/>
    <w:rsid w:val="00074AA0"/>
    <w:rsid w:val="00074AA6"/>
    <w:rsid w:val="00074B09"/>
    <w:rsid w:val="00074B1C"/>
    <w:rsid w:val="00074B5A"/>
    <w:rsid w:val="00074B99"/>
    <w:rsid w:val="00074C4E"/>
    <w:rsid w:val="00074C56"/>
    <w:rsid w:val="00074C7F"/>
    <w:rsid w:val="00074E00"/>
    <w:rsid w:val="00074E4F"/>
    <w:rsid w:val="00074E79"/>
    <w:rsid w:val="00074EAF"/>
    <w:rsid w:val="00074EFC"/>
    <w:rsid w:val="00074F4F"/>
    <w:rsid w:val="00074F54"/>
    <w:rsid w:val="00074FE9"/>
    <w:rsid w:val="00074FFD"/>
    <w:rsid w:val="0007507C"/>
    <w:rsid w:val="00075177"/>
    <w:rsid w:val="00075184"/>
    <w:rsid w:val="00075193"/>
    <w:rsid w:val="000753A4"/>
    <w:rsid w:val="000753E0"/>
    <w:rsid w:val="0007542C"/>
    <w:rsid w:val="00075451"/>
    <w:rsid w:val="000754F3"/>
    <w:rsid w:val="00075525"/>
    <w:rsid w:val="00075526"/>
    <w:rsid w:val="0007554F"/>
    <w:rsid w:val="00075719"/>
    <w:rsid w:val="000757C7"/>
    <w:rsid w:val="000757DC"/>
    <w:rsid w:val="000757F8"/>
    <w:rsid w:val="0007595A"/>
    <w:rsid w:val="0007599E"/>
    <w:rsid w:val="00075A6A"/>
    <w:rsid w:val="00075AC3"/>
    <w:rsid w:val="00075BC5"/>
    <w:rsid w:val="00075CB9"/>
    <w:rsid w:val="00075CBE"/>
    <w:rsid w:val="00075DCF"/>
    <w:rsid w:val="00075E12"/>
    <w:rsid w:val="00075E9B"/>
    <w:rsid w:val="00075F20"/>
    <w:rsid w:val="00075F3E"/>
    <w:rsid w:val="00075FBD"/>
    <w:rsid w:val="0007615C"/>
    <w:rsid w:val="0007639D"/>
    <w:rsid w:val="000763E2"/>
    <w:rsid w:val="00076432"/>
    <w:rsid w:val="000765A7"/>
    <w:rsid w:val="0007684E"/>
    <w:rsid w:val="0007685A"/>
    <w:rsid w:val="0007688A"/>
    <w:rsid w:val="00076892"/>
    <w:rsid w:val="0007699A"/>
    <w:rsid w:val="00076AC2"/>
    <w:rsid w:val="00076C08"/>
    <w:rsid w:val="00076C67"/>
    <w:rsid w:val="00076CC4"/>
    <w:rsid w:val="00076D54"/>
    <w:rsid w:val="00076DB5"/>
    <w:rsid w:val="00076E5E"/>
    <w:rsid w:val="00076E8C"/>
    <w:rsid w:val="00076F08"/>
    <w:rsid w:val="000771C4"/>
    <w:rsid w:val="000771D2"/>
    <w:rsid w:val="000772BB"/>
    <w:rsid w:val="0007741E"/>
    <w:rsid w:val="00077431"/>
    <w:rsid w:val="00077678"/>
    <w:rsid w:val="000776AC"/>
    <w:rsid w:val="000776F1"/>
    <w:rsid w:val="000777B7"/>
    <w:rsid w:val="0007785C"/>
    <w:rsid w:val="000778AE"/>
    <w:rsid w:val="00077A1B"/>
    <w:rsid w:val="00077AAC"/>
    <w:rsid w:val="00077B69"/>
    <w:rsid w:val="00077D7C"/>
    <w:rsid w:val="00077DF9"/>
    <w:rsid w:val="00077E14"/>
    <w:rsid w:val="00077E70"/>
    <w:rsid w:val="0008006D"/>
    <w:rsid w:val="000800FF"/>
    <w:rsid w:val="00080142"/>
    <w:rsid w:val="000801EA"/>
    <w:rsid w:val="000802C6"/>
    <w:rsid w:val="00080411"/>
    <w:rsid w:val="0008050C"/>
    <w:rsid w:val="00080588"/>
    <w:rsid w:val="000807BE"/>
    <w:rsid w:val="000807C1"/>
    <w:rsid w:val="000807E3"/>
    <w:rsid w:val="000807FC"/>
    <w:rsid w:val="0008081B"/>
    <w:rsid w:val="00080835"/>
    <w:rsid w:val="0008091F"/>
    <w:rsid w:val="00080922"/>
    <w:rsid w:val="00080A68"/>
    <w:rsid w:val="00080ABF"/>
    <w:rsid w:val="00080B3C"/>
    <w:rsid w:val="00080B7A"/>
    <w:rsid w:val="00080BB3"/>
    <w:rsid w:val="00080BD4"/>
    <w:rsid w:val="00080C1D"/>
    <w:rsid w:val="00080CC7"/>
    <w:rsid w:val="00080DA3"/>
    <w:rsid w:val="00080DE6"/>
    <w:rsid w:val="00080E79"/>
    <w:rsid w:val="00080ECE"/>
    <w:rsid w:val="00080EDB"/>
    <w:rsid w:val="00080F34"/>
    <w:rsid w:val="00081089"/>
    <w:rsid w:val="00081286"/>
    <w:rsid w:val="00081340"/>
    <w:rsid w:val="0008135A"/>
    <w:rsid w:val="0008140C"/>
    <w:rsid w:val="0008141C"/>
    <w:rsid w:val="0008147C"/>
    <w:rsid w:val="000814B3"/>
    <w:rsid w:val="000814B5"/>
    <w:rsid w:val="00081635"/>
    <w:rsid w:val="00081699"/>
    <w:rsid w:val="0008172D"/>
    <w:rsid w:val="0008178A"/>
    <w:rsid w:val="000817D2"/>
    <w:rsid w:val="00081A09"/>
    <w:rsid w:val="00081A3E"/>
    <w:rsid w:val="00081B57"/>
    <w:rsid w:val="00081B66"/>
    <w:rsid w:val="00081B99"/>
    <w:rsid w:val="00081BD9"/>
    <w:rsid w:val="00081C53"/>
    <w:rsid w:val="00081C84"/>
    <w:rsid w:val="00081CB0"/>
    <w:rsid w:val="00081D18"/>
    <w:rsid w:val="00081D8D"/>
    <w:rsid w:val="00081DD6"/>
    <w:rsid w:val="00081F59"/>
    <w:rsid w:val="00081FA0"/>
    <w:rsid w:val="00081FBB"/>
    <w:rsid w:val="00081FD1"/>
    <w:rsid w:val="00082033"/>
    <w:rsid w:val="000821B0"/>
    <w:rsid w:val="000821BC"/>
    <w:rsid w:val="00082267"/>
    <w:rsid w:val="00082276"/>
    <w:rsid w:val="00082417"/>
    <w:rsid w:val="0008244D"/>
    <w:rsid w:val="00082506"/>
    <w:rsid w:val="00082569"/>
    <w:rsid w:val="00082578"/>
    <w:rsid w:val="00082774"/>
    <w:rsid w:val="0008279E"/>
    <w:rsid w:val="00082831"/>
    <w:rsid w:val="000828A0"/>
    <w:rsid w:val="000829D3"/>
    <w:rsid w:val="00082A59"/>
    <w:rsid w:val="00082AA3"/>
    <w:rsid w:val="00082AD8"/>
    <w:rsid w:val="00082B4E"/>
    <w:rsid w:val="00082BA1"/>
    <w:rsid w:val="00082BAB"/>
    <w:rsid w:val="00082C3A"/>
    <w:rsid w:val="00082DD9"/>
    <w:rsid w:val="00082E74"/>
    <w:rsid w:val="00082E7D"/>
    <w:rsid w:val="00082EA0"/>
    <w:rsid w:val="00082EBE"/>
    <w:rsid w:val="00082EEC"/>
    <w:rsid w:val="00082EF3"/>
    <w:rsid w:val="00082F8F"/>
    <w:rsid w:val="00083103"/>
    <w:rsid w:val="0008338A"/>
    <w:rsid w:val="000834EA"/>
    <w:rsid w:val="00083572"/>
    <w:rsid w:val="00083602"/>
    <w:rsid w:val="00083633"/>
    <w:rsid w:val="000836F0"/>
    <w:rsid w:val="000837A8"/>
    <w:rsid w:val="000837E1"/>
    <w:rsid w:val="000837E7"/>
    <w:rsid w:val="000837ED"/>
    <w:rsid w:val="00083891"/>
    <w:rsid w:val="00083918"/>
    <w:rsid w:val="00083A98"/>
    <w:rsid w:val="00083ABC"/>
    <w:rsid w:val="00083C5C"/>
    <w:rsid w:val="00083C61"/>
    <w:rsid w:val="00083DCA"/>
    <w:rsid w:val="00083E15"/>
    <w:rsid w:val="00083F08"/>
    <w:rsid w:val="00083F74"/>
    <w:rsid w:val="000840A6"/>
    <w:rsid w:val="00084181"/>
    <w:rsid w:val="00084290"/>
    <w:rsid w:val="000842CC"/>
    <w:rsid w:val="0008439A"/>
    <w:rsid w:val="000845B1"/>
    <w:rsid w:val="000846F4"/>
    <w:rsid w:val="000847A2"/>
    <w:rsid w:val="000847A7"/>
    <w:rsid w:val="0008493C"/>
    <w:rsid w:val="00084947"/>
    <w:rsid w:val="0008495A"/>
    <w:rsid w:val="00084974"/>
    <w:rsid w:val="000849DC"/>
    <w:rsid w:val="00084A0F"/>
    <w:rsid w:val="00084AAF"/>
    <w:rsid w:val="00084AC0"/>
    <w:rsid w:val="00084E67"/>
    <w:rsid w:val="00084EB8"/>
    <w:rsid w:val="00084FAA"/>
    <w:rsid w:val="000851EB"/>
    <w:rsid w:val="00085357"/>
    <w:rsid w:val="0008535F"/>
    <w:rsid w:val="00085440"/>
    <w:rsid w:val="00085467"/>
    <w:rsid w:val="00085493"/>
    <w:rsid w:val="0008557D"/>
    <w:rsid w:val="000855C3"/>
    <w:rsid w:val="00085764"/>
    <w:rsid w:val="00085784"/>
    <w:rsid w:val="0008591F"/>
    <w:rsid w:val="00085954"/>
    <w:rsid w:val="00085977"/>
    <w:rsid w:val="00085A0E"/>
    <w:rsid w:val="00085A1F"/>
    <w:rsid w:val="00085A91"/>
    <w:rsid w:val="00085AC3"/>
    <w:rsid w:val="00085AD0"/>
    <w:rsid w:val="00085B23"/>
    <w:rsid w:val="00085B8D"/>
    <w:rsid w:val="00085CC0"/>
    <w:rsid w:val="00085E7B"/>
    <w:rsid w:val="00085E8B"/>
    <w:rsid w:val="000863F5"/>
    <w:rsid w:val="00086406"/>
    <w:rsid w:val="00086532"/>
    <w:rsid w:val="00086537"/>
    <w:rsid w:val="00086548"/>
    <w:rsid w:val="000866B3"/>
    <w:rsid w:val="000866C5"/>
    <w:rsid w:val="00086785"/>
    <w:rsid w:val="000868E2"/>
    <w:rsid w:val="0008691B"/>
    <w:rsid w:val="00086B05"/>
    <w:rsid w:val="00086C5F"/>
    <w:rsid w:val="00086CDE"/>
    <w:rsid w:val="00086D56"/>
    <w:rsid w:val="00086D6A"/>
    <w:rsid w:val="00086D85"/>
    <w:rsid w:val="00086DE2"/>
    <w:rsid w:val="00086EA9"/>
    <w:rsid w:val="00086F04"/>
    <w:rsid w:val="00086F53"/>
    <w:rsid w:val="00086F78"/>
    <w:rsid w:val="00086FD1"/>
    <w:rsid w:val="00087192"/>
    <w:rsid w:val="000871CA"/>
    <w:rsid w:val="00087214"/>
    <w:rsid w:val="00087260"/>
    <w:rsid w:val="000872A0"/>
    <w:rsid w:val="000872B5"/>
    <w:rsid w:val="000872C9"/>
    <w:rsid w:val="000872F8"/>
    <w:rsid w:val="00087324"/>
    <w:rsid w:val="00087328"/>
    <w:rsid w:val="0008733F"/>
    <w:rsid w:val="000873A5"/>
    <w:rsid w:val="000873B8"/>
    <w:rsid w:val="000873F1"/>
    <w:rsid w:val="000873F5"/>
    <w:rsid w:val="00087436"/>
    <w:rsid w:val="000874F6"/>
    <w:rsid w:val="00087506"/>
    <w:rsid w:val="00087554"/>
    <w:rsid w:val="00087580"/>
    <w:rsid w:val="000875E7"/>
    <w:rsid w:val="0008777A"/>
    <w:rsid w:val="00087843"/>
    <w:rsid w:val="000878BA"/>
    <w:rsid w:val="000878C3"/>
    <w:rsid w:val="00087B47"/>
    <w:rsid w:val="00087BF1"/>
    <w:rsid w:val="00087C34"/>
    <w:rsid w:val="00087C46"/>
    <w:rsid w:val="00087CCE"/>
    <w:rsid w:val="00087D76"/>
    <w:rsid w:val="00087DDC"/>
    <w:rsid w:val="00087E60"/>
    <w:rsid w:val="00087F2C"/>
    <w:rsid w:val="00087F44"/>
    <w:rsid w:val="00087F6B"/>
    <w:rsid w:val="00087F77"/>
    <w:rsid w:val="00087FDB"/>
    <w:rsid w:val="000900C1"/>
    <w:rsid w:val="000901B5"/>
    <w:rsid w:val="000902CB"/>
    <w:rsid w:val="000902FF"/>
    <w:rsid w:val="00090359"/>
    <w:rsid w:val="000903A3"/>
    <w:rsid w:val="000903CA"/>
    <w:rsid w:val="000903FB"/>
    <w:rsid w:val="00090497"/>
    <w:rsid w:val="00090584"/>
    <w:rsid w:val="00090600"/>
    <w:rsid w:val="0009060F"/>
    <w:rsid w:val="00090650"/>
    <w:rsid w:val="000906B8"/>
    <w:rsid w:val="0009072A"/>
    <w:rsid w:val="0009078A"/>
    <w:rsid w:val="000907DD"/>
    <w:rsid w:val="0009087F"/>
    <w:rsid w:val="00090886"/>
    <w:rsid w:val="000908DF"/>
    <w:rsid w:val="00090904"/>
    <w:rsid w:val="000909BF"/>
    <w:rsid w:val="00090AA4"/>
    <w:rsid w:val="00090B59"/>
    <w:rsid w:val="00090C4D"/>
    <w:rsid w:val="00090D34"/>
    <w:rsid w:val="00090E11"/>
    <w:rsid w:val="00090F1D"/>
    <w:rsid w:val="00090F4E"/>
    <w:rsid w:val="00090FC8"/>
    <w:rsid w:val="00091079"/>
    <w:rsid w:val="00091146"/>
    <w:rsid w:val="000911F7"/>
    <w:rsid w:val="00091299"/>
    <w:rsid w:val="000912B8"/>
    <w:rsid w:val="0009134F"/>
    <w:rsid w:val="00091489"/>
    <w:rsid w:val="000914E4"/>
    <w:rsid w:val="00091579"/>
    <w:rsid w:val="0009160F"/>
    <w:rsid w:val="00091644"/>
    <w:rsid w:val="000916D3"/>
    <w:rsid w:val="00091738"/>
    <w:rsid w:val="0009177E"/>
    <w:rsid w:val="00091839"/>
    <w:rsid w:val="0009188E"/>
    <w:rsid w:val="000919B4"/>
    <w:rsid w:val="000919CE"/>
    <w:rsid w:val="00091ACF"/>
    <w:rsid w:val="00091ADC"/>
    <w:rsid w:val="00091B31"/>
    <w:rsid w:val="00091CAB"/>
    <w:rsid w:val="00091D3A"/>
    <w:rsid w:val="00091E78"/>
    <w:rsid w:val="00091F24"/>
    <w:rsid w:val="00091F36"/>
    <w:rsid w:val="00091F72"/>
    <w:rsid w:val="00091F99"/>
    <w:rsid w:val="0009203C"/>
    <w:rsid w:val="00092056"/>
    <w:rsid w:val="00092066"/>
    <w:rsid w:val="00092181"/>
    <w:rsid w:val="0009233E"/>
    <w:rsid w:val="0009240C"/>
    <w:rsid w:val="00092481"/>
    <w:rsid w:val="000925A4"/>
    <w:rsid w:val="000925C8"/>
    <w:rsid w:val="00092800"/>
    <w:rsid w:val="00092875"/>
    <w:rsid w:val="00092884"/>
    <w:rsid w:val="000928C9"/>
    <w:rsid w:val="00092956"/>
    <w:rsid w:val="000929F0"/>
    <w:rsid w:val="00092A36"/>
    <w:rsid w:val="00092A9E"/>
    <w:rsid w:val="00092BA5"/>
    <w:rsid w:val="00092C07"/>
    <w:rsid w:val="00092C7A"/>
    <w:rsid w:val="00092CA6"/>
    <w:rsid w:val="00092CD4"/>
    <w:rsid w:val="00092DC3"/>
    <w:rsid w:val="00092E97"/>
    <w:rsid w:val="00093062"/>
    <w:rsid w:val="000930E1"/>
    <w:rsid w:val="0009312F"/>
    <w:rsid w:val="0009313D"/>
    <w:rsid w:val="0009315F"/>
    <w:rsid w:val="00093344"/>
    <w:rsid w:val="00093437"/>
    <w:rsid w:val="00093510"/>
    <w:rsid w:val="000935BB"/>
    <w:rsid w:val="00093678"/>
    <w:rsid w:val="00093764"/>
    <w:rsid w:val="00093790"/>
    <w:rsid w:val="000937BE"/>
    <w:rsid w:val="00093854"/>
    <w:rsid w:val="00093860"/>
    <w:rsid w:val="000938FA"/>
    <w:rsid w:val="00093908"/>
    <w:rsid w:val="00093ACE"/>
    <w:rsid w:val="00093B24"/>
    <w:rsid w:val="00093B29"/>
    <w:rsid w:val="00093BB0"/>
    <w:rsid w:val="00093CB6"/>
    <w:rsid w:val="00093CBD"/>
    <w:rsid w:val="00093D6B"/>
    <w:rsid w:val="00093D7F"/>
    <w:rsid w:val="00093E21"/>
    <w:rsid w:val="00093E36"/>
    <w:rsid w:val="00093E6E"/>
    <w:rsid w:val="00093F08"/>
    <w:rsid w:val="0009408A"/>
    <w:rsid w:val="0009408F"/>
    <w:rsid w:val="000940D1"/>
    <w:rsid w:val="0009416F"/>
    <w:rsid w:val="000941B5"/>
    <w:rsid w:val="000941E8"/>
    <w:rsid w:val="0009427A"/>
    <w:rsid w:val="000942A5"/>
    <w:rsid w:val="0009436A"/>
    <w:rsid w:val="00094496"/>
    <w:rsid w:val="00094506"/>
    <w:rsid w:val="0009459E"/>
    <w:rsid w:val="000945A1"/>
    <w:rsid w:val="0009472D"/>
    <w:rsid w:val="0009479F"/>
    <w:rsid w:val="0009481F"/>
    <w:rsid w:val="0009482D"/>
    <w:rsid w:val="000948C8"/>
    <w:rsid w:val="0009490B"/>
    <w:rsid w:val="000949AE"/>
    <w:rsid w:val="000949F9"/>
    <w:rsid w:val="000949FC"/>
    <w:rsid w:val="00094A7B"/>
    <w:rsid w:val="00094A9F"/>
    <w:rsid w:val="00094B96"/>
    <w:rsid w:val="00094C4C"/>
    <w:rsid w:val="00094DC0"/>
    <w:rsid w:val="00094ED7"/>
    <w:rsid w:val="00094EEE"/>
    <w:rsid w:val="00094F31"/>
    <w:rsid w:val="00095263"/>
    <w:rsid w:val="00095374"/>
    <w:rsid w:val="000955FA"/>
    <w:rsid w:val="0009575D"/>
    <w:rsid w:val="000957D7"/>
    <w:rsid w:val="00095876"/>
    <w:rsid w:val="000958A7"/>
    <w:rsid w:val="000958DF"/>
    <w:rsid w:val="00095929"/>
    <w:rsid w:val="000959E6"/>
    <w:rsid w:val="00095A4A"/>
    <w:rsid w:val="00095ABD"/>
    <w:rsid w:val="00095AC1"/>
    <w:rsid w:val="00095AFA"/>
    <w:rsid w:val="00095BB9"/>
    <w:rsid w:val="00095BE1"/>
    <w:rsid w:val="00095DA9"/>
    <w:rsid w:val="00095DBC"/>
    <w:rsid w:val="00095E33"/>
    <w:rsid w:val="00095E49"/>
    <w:rsid w:val="0009604F"/>
    <w:rsid w:val="0009607A"/>
    <w:rsid w:val="000960AE"/>
    <w:rsid w:val="000960EE"/>
    <w:rsid w:val="00096119"/>
    <w:rsid w:val="000961CD"/>
    <w:rsid w:val="00096245"/>
    <w:rsid w:val="0009625A"/>
    <w:rsid w:val="000962C1"/>
    <w:rsid w:val="00096318"/>
    <w:rsid w:val="0009631D"/>
    <w:rsid w:val="0009638D"/>
    <w:rsid w:val="000963F5"/>
    <w:rsid w:val="00096479"/>
    <w:rsid w:val="00096516"/>
    <w:rsid w:val="000965C5"/>
    <w:rsid w:val="00096653"/>
    <w:rsid w:val="00096694"/>
    <w:rsid w:val="0009674C"/>
    <w:rsid w:val="00096823"/>
    <w:rsid w:val="000969DF"/>
    <w:rsid w:val="000969F7"/>
    <w:rsid w:val="000969FC"/>
    <w:rsid w:val="00096A13"/>
    <w:rsid w:val="00096A23"/>
    <w:rsid w:val="00096AF2"/>
    <w:rsid w:val="00096B0E"/>
    <w:rsid w:val="00096CC3"/>
    <w:rsid w:val="00096D02"/>
    <w:rsid w:val="00096DFE"/>
    <w:rsid w:val="00096EEC"/>
    <w:rsid w:val="00096F91"/>
    <w:rsid w:val="00096F9E"/>
    <w:rsid w:val="000970B1"/>
    <w:rsid w:val="000971D8"/>
    <w:rsid w:val="00097222"/>
    <w:rsid w:val="0009728E"/>
    <w:rsid w:val="000972B8"/>
    <w:rsid w:val="00097306"/>
    <w:rsid w:val="0009730E"/>
    <w:rsid w:val="000973DA"/>
    <w:rsid w:val="00097479"/>
    <w:rsid w:val="0009752B"/>
    <w:rsid w:val="00097580"/>
    <w:rsid w:val="000976D6"/>
    <w:rsid w:val="000976F7"/>
    <w:rsid w:val="0009770A"/>
    <w:rsid w:val="0009785F"/>
    <w:rsid w:val="000979BA"/>
    <w:rsid w:val="00097A1A"/>
    <w:rsid w:val="00097A31"/>
    <w:rsid w:val="00097A40"/>
    <w:rsid w:val="00097A4F"/>
    <w:rsid w:val="00097AC5"/>
    <w:rsid w:val="00097B1F"/>
    <w:rsid w:val="00097E94"/>
    <w:rsid w:val="00097EBE"/>
    <w:rsid w:val="00097F0B"/>
    <w:rsid w:val="00097F86"/>
    <w:rsid w:val="00097FF9"/>
    <w:rsid w:val="000A008A"/>
    <w:rsid w:val="000A00AA"/>
    <w:rsid w:val="000A0113"/>
    <w:rsid w:val="000A023B"/>
    <w:rsid w:val="000A035F"/>
    <w:rsid w:val="000A03C5"/>
    <w:rsid w:val="000A03FF"/>
    <w:rsid w:val="000A05F9"/>
    <w:rsid w:val="000A05FE"/>
    <w:rsid w:val="000A0663"/>
    <w:rsid w:val="000A073D"/>
    <w:rsid w:val="000A07F8"/>
    <w:rsid w:val="000A0848"/>
    <w:rsid w:val="000A08E8"/>
    <w:rsid w:val="000A099C"/>
    <w:rsid w:val="000A09FF"/>
    <w:rsid w:val="000A0A2A"/>
    <w:rsid w:val="000A0A7B"/>
    <w:rsid w:val="000A0BDA"/>
    <w:rsid w:val="000A0BDF"/>
    <w:rsid w:val="000A0C95"/>
    <w:rsid w:val="000A0CA4"/>
    <w:rsid w:val="000A0CEF"/>
    <w:rsid w:val="000A0D43"/>
    <w:rsid w:val="000A0DA1"/>
    <w:rsid w:val="000A0EF9"/>
    <w:rsid w:val="000A0F25"/>
    <w:rsid w:val="000A0F8C"/>
    <w:rsid w:val="000A0FC4"/>
    <w:rsid w:val="000A102D"/>
    <w:rsid w:val="000A1042"/>
    <w:rsid w:val="000A1056"/>
    <w:rsid w:val="000A118E"/>
    <w:rsid w:val="000A11D5"/>
    <w:rsid w:val="000A1289"/>
    <w:rsid w:val="000A12C8"/>
    <w:rsid w:val="000A1448"/>
    <w:rsid w:val="000A1493"/>
    <w:rsid w:val="000A149B"/>
    <w:rsid w:val="000A14BD"/>
    <w:rsid w:val="000A1539"/>
    <w:rsid w:val="000A15A2"/>
    <w:rsid w:val="000A16D3"/>
    <w:rsid w:val="000A1727"/>
    <w:rsid w:val="000A1753"/>
    <w:rsid w:val="000A17CF"/>
    <w:rsid w:val="000A1847"/>
    <w:rsid w:val="000A1913"/>
    <w:rsid w:val="000A19F5"/>
    <w:rsid w:val="000A1A27"/>
    <w:rsid w:val="000A1B21"/>
    <w:rsid w:val="000A1B33"/>
    <w:rsid w:val="000A1C51"/>
    <w:rsid w:val="000A1C74"/>
    <w:rsid w:val="000A1C89"/>
    <w:rsid w:val="000A1CDF"/>
    <w:rsid w:val="000A1D46"/>
    <w:rsid w:val="000A1D64"/>
    <w:rsid w:val="000A1E5D"/>
    <w:rsid w:val="000A1EAB"/>
    <w:rsid w:val="000A1F8F"/>
    <w:rsid w:val="000A2028"/>
    <w:rsid w:val="000A20A6"/>
    <w:rsid w:val="000A2125"/>
    <w:rsid w:val="000A23AE"/>
    <w:rsid w:val="000A2415"/>
    <w:rsid w:val="000A2482"/>
    <w:rsid w:val="000A255A"/>
    <w:rsid w:val="000A25A7"/>
    <w:rsid w:val="000A25E4"/>
    <w:rsid w:val="000A26E3"/>
    <w:rsid w:val="000A27B0"/>
    <w:rsid w:val="000A2890"/>
    <w:rsid w:val="000A28C3"/>
    <w:rsid w:val="000A28FF"/>
    <w:rsid w:val="000A29B7"/>
    <w:rsid w:val="000A2A9E"/>
    <w:rsid w:val="000A2ACA"/>
    <w:rsid w:val="000A2CF8"/>
    <w:rsid w:val="000A2D77"/>
    <w:rsid w:val="000A2D98"/>
    <w:rsid w:val="000A2E3C"/>
    <w:rsid w:val="000A2E5F"/>
    <w:rsid w:val="000A2F0C"/>
    <w:rsid w:val="000A2F88"/>
    <w:rsid w:val="000A2FBE"/>
    <w:rsid w:val="000A3078"/>
    <w:rsid w:val="000A308A"/>
    <w:rsid w:val="000A313B"/>
    <w:rsid w:val="000A325D"/>
    <w:rsid w:val="000A32C6"/>
    <w:rsid w:val="000A336D"/>
    <w:rsid w:val="000A33DB"/>
    <w:rsid w:val="000A3423"/>
    <w:rsid w:val="000A345A"/>
    <w:rsid w:val="000A3538"/>
    <w:rsid w:val="000A364D"/>
    <w:rsid w:val="000A3695"/>
    <w:rsid w:val="000A377B"/>
    <w:rsid w:val="000A382C"/>
    <w:rsid w:val="000A3887"/>
    <w:rsid w:val="000A3983"/>
    <w:rsid w:val="000A3A53"/>
    <w:rsid w:val="000A3A77"/>
    <w:rsid w:val="000A3A94"/>
    <w:rsid w:val="000A3C5C"/>
    <w:rsid w:val="000A3C6F"/>
    <w:rsid w:val="000A3C94"/>
    <w:rsid w:val="000A3CB9"/>
    <w:rsid w:val="000A3CBC"/>
    <w:rsid w:val="000A3DD0"/>
    <w:rsid w:val="000A3DD3"/>
    <w:rsid w:val="000A3DD7"/>
    <w:rsid w:val="000A3E04"/>
    <w:rsid w:val="000A3E6D"/>
    <w:rsid w:val="000A3FFE"/>
    <w:rsid w:val="000A402B"/>
    <w:rsid w:val="000A4090"/>
    <w:rsid w:val="000A40C1"/>
    <w:rsid w:val="000A415C"/>
    <w:rsid w:val="000A4209"/>
    <w:rsid w:val="000A42F4"/>
    <w:rsid w:val="000A4332"/>
    <w:rsid w:val="000A43AC"/>
    <w:rsid w:val="000A44D3"/>
    <w:rsid w:val="000A4517"/>
    <w:rsid w:val="000A4551"/>
    <w:rsid w:val="000A456D"/>
    <w:rsid w:val="000A4583"/>
    <w:rsid w:val="000A4649"/>
    <w:rsid w:val="000A4658"/>
    <w:rsid w:val="000A46C2"/>
    <w:rsid w:val="000A4831"/>
    <w:rsid w:val="000A4910"/>
    <w:rsid w:val="000A4941"/>
    <w:rsid w:val="000A49D7"/>
    <w:rsid w:val="000A4C23"/>
    <w:rsid w:val="000A4C3F"/>
    <w:rsid w:val="000A4C9A"/>
    <w:rsid w:val="000A4CB6"/>
    <w:rsid w:val="000A4CC3"/>
    <w:rsid w:val="000A4EF7"/>
    <w:rsid w:val="000A4FE0"/>
    <w:rsid w:val="000A5038"/>
    <w:rsid w:val="000A507E"/>
    <w:rsid w:val="000A5113"/>
    <w:rsid w:val="000A52B2"/>
    <w:rsid w:val="000A536F"/>
    <w:rsid w:val="000A53D6"/>
    <w:rsid w:val="000A5483"/>
    <w:rsid w:val="000A5573"/>
    <w:rsid w:val="000A5624"/>
    <w:rsid w:val="000A566B"/>
    <w:rsid w:val="000A5692"/>
    <w:rsid w:val="000A56C1"/>
    <w:rsid w:val="000A57E8"/>
    <w:rsid w:val="000A57F5"/>
    <w:rsid w:val="000A5813"/>
    <w:rsid w:val="000A58CB"/>
    <w:rsid w:val="000A58FC"/>
    <w:rsid w:val="000A592C"/>
    <w:rsid w:val="000A5979"/>
    <w:rsid w:val="000A59BA"/>
    <w:rsid w:val="000A59C3"/>
    <w:rsid w:val="000A5BC4"/>
    <w:rsid w:val="000A5BDF"/>
    <w:rsid w:val="000A5C71"/>
    <w:rsid w:val="000A5C73"/>
    <w:rsid w:val="000A5C8C"/>
    <w:rsid w:val="000A5CF0"/>
    <w:rsid w:val="000A5D47"/>
    <w:rsid w:val="000A5E2A"/>
    <w:rsid w:val="000A5F06"/>
    <w:rsid w:val="000A5F2E"/>
    <w:rsid w:val="000A5F6F"/>
    <w:rsid w:val="000A5F9E"/>
    <w:rsid w:val="000A6005"/>
    <w:rsid w:val="000A6017"/>
    <w:rsid w:val="000A6062"/>
    <w:rsid w:val="000A609E"/>
    <w:rsid w:val="000A6303"/>
    <w:rsid w:val="000A6432"/>
    <w:rsid w:val="000A65CD"/>
    <w:rsid w:val="000A672C"/>
    <w:rsid w:val="000A67AB"/>
    <w:rsid w:val="000A67EA"/>
    <w:rsid w:val="000A67FB"/>
    <w:rsid w:val="000A6890"/>
    <w:rsid w:val="000A68EB"/>
    <w:rsid w:val="000A6A35"/>
    <w:rsid w:val="000A6A72"/>
    <w:rsid w:val="000A6CBE"/>
    <w:rsid w:val="000A6CDC"/>
    <w:rsid w:val="000A6CE8"/>
    <w:rsid w:val="000A6E20"/>
    <w:rsid w:val="000A6ED6"/>
    <w:rsid w:val="000A6EFA"/>
    <w:rsid w:val="000A6FC5"/>
    <w:rsid w:val="000A6FD0"/>
    <w:rsid w:val="000A6FD2"/>
    <w:rsid w:val="000A70E4"/>
    <w:rsid w:val="000A711E"/>
    <w:rsid w:val="000A718C"/>
    <w:rsid w:val="000A726D"/>
    <w:rsid w:val="000A72F4"/>
    <w:rsid w:val="000A742B"/>
    <w:rsid w:val="000A7475"/>
    <w:rsid w:val="000A75C1"/>
    <w:rsid w:val="000A75F2"/>
    <w:rsid w:val="000A7793"/>
    <w:rsid w:val="000A7811"/>
    <w:rsid w:val="000A784B"/>
    <w:rsid w:val="000A7877"/>
    <w:rsid w:val="000A78EC"/>
    <w:rsid w:val="000A7A6A"/>
    <w:rsid w:val="000A7B5C"/>
    <w:rsid w:val="000A7C5D"/>
    <w:rsid w:val="000A7D05"/>
    <w:rsid w:val="000A7D2F"/>
    <w:rsid w:val="000A7D91"/>
    <w:rsid w:val="000A7E5D"/>
    <w:rsid w:val="000A7E87"/>
    <w:rsid w:val="000B000C"/>
    <w:rsid w:val="000B009A"/>
    <w:rsid w:val="000B01A6"/>
    <w:rsid w:val="000B0218"/>
    <w:rsid w:val="000B0238"/>
    <w:rsid w:val="000B03D6"/>
    <w:rsid w:val="000B03E3"/>
    <w:rsid w:val="000B0430"/>
    <w:rsid w:val="000B0448"/>
    <w:rsid w:val="000B0560"/>
    <w:rsid w:val="000B0714"/>
    <w:rsid w:val="000B0797"/>
    <w:rsid w:val="000B07C8"/>
    <w:rsid w:val="000B095D"/>
    <w:rsid w:val="000B0B55"/>
    <w:rsid w:val="000B0C18"/>
    <w:rsid w:val="000B0D18"/>
    <w:rsid w:val="000B0D98"/>
    <w:rsid w:val="000B0DAB"/>
    <w:rsid w:val="000B0DC9"/>
    <w:rsid w:val="000B0F61"/>
    <w:rsid w:val="000B1021"/>
    <w:rsid w:val="000B10DF"/>
    <w:rsid w:val="000B1156"/>
    <w:rsid w:val="000B119F"/>
    <w:rsid w:val="000B11F6"/>
    <w:rsid w:val="000B1267"/>
    <w:rsid w:val="000B1329"/>
    <w:rsid w:val="000B1451"/>
    <w:rsid w:val="000B1464"/>
    <w:rsid w:val="000B16F5"/>
    <w:rsid w:val="000B176A"/>
    <w:rsid w:val="000B1886"/>
    <w:rsid w:val="000B191C"/>
    <w:rsid w:val="000B1A0A"/>
    <w:rsid w:val="000B1A85"/>
    <w:rsid w:val="000B1B24"/>
    <w:rsid w:val="000B1C45"/>
    <w:rsid w:val="000B1D01"/>
    <w:rsid w:val="000B1D1E"/>
    <w:rsid w:val="000B1D6C"/>
    <w:rsid w:val="000B1D87"/>
    <w:rsid w:val="000B1E4E"/>
    <w:rsid w:val="000B1E8C"/>
    <w:rsid w:val="000B1F4E"/>
    <w:rsid w:val="000B204B"/>
    <w:rsid w:val="000B2134"/>
    <w:rsid w:val="000B215F"/>
    <w:rsid w:val="000B21AC"/>
    <w:rsid w:val="000B2268"/>
    <w:rsid w:val="000B22B9"/>
    <w:rsid w:val="000B22FB"/>
    <w:rsid w:val="000B2301"/>
    <w:rsid w:val="000B2335"/>
    <w:rsid w:val="000B239B"/>
    <w:rsid w:val="000B23C3"/>
    <w:rsid w:val="000B23DF"/>
    <w:rsid w:val="000B24C5"/>
    <w:rsid w:val="000B25B6"/>
    <w:rsid w:val="000B2671"/>
    <w:rsid w:val="000B2675"/>
    <w:rsid w:val="000B26A2"/>
    <w:rsid w:val="000B26DE"/>
    <w:rsid w:val="000B280B"/>
    <w:rsid w:val="000B28CA"/>
    <w:rsid w:val="000B2922"/>
    <w:rsid w:val="000B29A1"/>
    <w:rsid w:val="000B2A67"/>
    <w:rsid w:val="000B2ABA"/>
    <w:rsid w:val="000B2B05"/>
    <w:rsid w:val="000B2BB1"/>
    <w:rsid w:val="000B2C49"/>
    <w:rsid w:val="000B2C8D"/>
    <w:rsid w:val="000B2CE2"/>
    <w:rsid w:val="000B2D80"/>
    <w:rsid w:val="000B2DA4"/>
    <w:rsid w:val="000B2E4E"/>
    <w:rsid w:val="000B2F16"/>
    <w:rsid w:val="000B2F1A"/>
    <w:rsid w:val="000B315C"/>
    <w:rsid w:val="000B318D"/>
    <w:rsid w:val="000B346F"/>
    <w:rsid w:val="000B3498"/>
    <w:rsid w:val="000B3654"/>
    <w:rsid w:val="000B365A"/>
    <w:rsid w:val="000B37BE"/>
    <w:rsid w:val="000B37D2"/>
    <w:rsid w:val="000B38B8"/>
    <w:rsid w:val="000B39F5"/>
    <w:rsid w:val="000B3A7E"/>
    <w:rsid w:val="000B3B8A"/>
    <w:rsid w:val="000B3C7D"/>
    <w:rsid w:val="000B3D02"/>
    <w:rsid w:val="000B3D92"/>
    <w:rsid w:val="000B3E42"/>
    <w:rsid w:val="000B3EC1"/>
    <w:rsid w:val="000B3EE9"/>
    <w:rsid w:val="000B4083"/>
    <w:rsid w:val="000B4125"/>
    <w:rsid w:val="000B41EB"/>
    <w:rsid w:val="000B4227"/>
    <w:rsid w:val="000B4239"/>
    <w:rsid w:val="000B424A"/>
    <w:rsid w:val="000B43B8"/>
    <w:rsid w:val="000B4442"/>
    <w:rsid w:val="000B448C"/>
    <w:rsid w:val="000B44B2"/>
    <w:rsid w:val="000B455C"/>
    <w:rsid w:val="000B45F0"/>
    <w:rsid w:val="000B46A2"/>
    <w:rsid w:val="000B46CA"/>
    <w:rsid w:val="000B4717"/>
    <w:rsid w:val="000B4887"/>
    <w:rsid w:val="000B48EC"/>
    <w:rsid w:val="000B4986"/>
    <w:rsid w:val="000B4A8E"/>
    <w:rsid w:val="000B4B86"/>
    <w:rsid w:val="000B4E1F"/>
    <w:rsid w:val="000B4EF6"/>
    <w:rsid w:val="000B4F44"/>
    <w:rsid w:val="000B4F84"/>
    <w:rsid w:val="000B4FDC"/>
    <w:rsid w:val="000B505D"/>
    <w:rsid w:val="000B50E5"/>
    <w:rsid w:val="000B52F5"/>
    <w:rsid w:val="000B5322"/>
    <w:rsid w:val="000B5369"/>
    <w:rsid w:val="000B536E"/>
    <w:rsid w:val="000B5426"/>
    <w:rsid w:val="000B5437"/>
    <w:rsid w:val="000B5576"/>
    <w:rsid w:val="000B55A1"/>
    <w:rsid w:val="000B55BA"/>
    <w:rsid w:val="000B5679"/>
    <w:rsid w:val="000B584F"/>
    <w:rsid w:val="000B586C"/>
    <w:rsid w:val="000B5965"/>
    <w:rsid w:val="000B5A5C"/>
    <w:rsid w:val="000B5B2C"/>
    <w:rsid w:val="000B5B58"/>
    <w:rsid w:val="000B5C0B"/>
    <w:rsid w:val="000B5C60"/>
    <w:rsid w:val="000B5C88"/>
    <w:rsid w:val="000B5D0B"/>
    <w:rsid w:val="000B5D4E"/>
    <w:rsid w:val="000B5D81"/>
    <w:rsid w:val="000B5DB9"/>
    <w:rsid w:val="000B5E45"/>
    <w:rsid w:val="000B5EB3"/>
    <w:rsid w:val="000B5EC3"/>
    <w:rsid w:val="000B5F12"/>
    <w:rsid w:val="000B5FF3"/>
    <w:rsid w:val="000B606D"/>
    <w:rsid w:val="000B6071"/>
    <w:rsid w:val="000B6175"/>
    <w:rsid w:val="000B627E"/>
    <w:rsid w:val="000B63F5"/>
    <w:rsid w:val="000B650F"/>
    <w:rsid w:val="000B6513"/>
    <w:rsid w:val="000B654A"/>
    <w:rsid w:val="000B66B3"/>
    <w:rsid w:val="000B6721"/>
    <w:rsid w:val="000B6731"/>
    <w:rsid w:val="000B6980"/>
    <w:rsid w:val="000B6998"/>
    <w:rsid w:val="000B69AB"/>
    <w:rsid w:val="000B6A20"/>
    <w:rsid w:val="000B6ABA"/>
    <w:rsid w:val="000B6AE4"/>
    <w:rsid w:val="000B6DB7"/>
    <w:rsid w:val="000B6DBA"/>
    <w:rsid w:val="000B6E23"/>
    <w:rsid w:val="000B6E28"/>
    <w:rsid w:val="000B6E81"/>
    <w:rsid w:val="000B6EB7"/>
    <w:rsid w:val="000B6EDE"/>
    <w:rsid w:val="000B6F73"/>
    <w:rsid w:val="000B6FED"/>
    <w:rsid w:val="000B7000"/>
    <w:rsid w:val="000B7010"/>
    <w:rsid w:val="000B717C"/>
    <w:rsid w:val="000B71E7"/>
    <w:rsid w:val="000B724D"/>
    <w:rsid w:val="000B725C"/>
    <w:rsid w:val="000B7371"/>
    <w:rsid w:val="000B7440"/>
    <w:rsid w:val="000B7456"/>
    <w:rsid w:val="000B750F"/>
    <w:rsid w:val="000B751E"/>
    <w:rsid w:val="000B75AF"/>
    <w:rsid w:val="000B7620"/>
    <w:rsid w:val="000B76FE"/>
    <w:rsid w:val="000B771D"/>
    <w:rsid w:val="000B7A1C"/>
    <w:rsid w:val="000B7A43"/>
    <w:rsid w:val="000B7A4C"/>
    <w:rsid w:val="000B7B64"/>
    <w:rsid w:val="000B7B9D"/>
    <w:rsid w:val="000B7C26"/>
    <w:rsid w:val="000B7C57"/>
    <w:rsid w:val="000B7D0F"/>
    <w:rsid w:val="000B7D21"/>
    <w:rsid w:val="000B7D60"/>
    <w:rsid w:val="000B7D9A"/>
    <w:rsid w:val="000B7DEB"/>
    <w:rsid w:val="000B7DF4"/>
    <w:rsid w:val="000B7EC8"/>
    <w:rsid w:val="000B7FBE"/>
    <w:rsid w:val="000B7FD3"/>
    <w:rsid w:val="000B7FF0"/>
    <w:rsid w:val="000C007D"/>
    <w:rsid w:val="000C0086"/>
    <w:rsid w:val="000C00D0"/>
    <w:rsid w:val="000C00FC"/>
    <w:rsid w:val="000C0196"/>
    <w:rsid w:val="000C01F4"/>
    <w:rsid w:val="000C020A"/>
    <w:rsid w:val="000C023A"/>
    <w:rsid w:val="000C02CF"/>
    <w:rsid w:val="000C0365"/>
    <w:rsid w:val="000C03C1"/>
    <w:rsid w:val="000C0443"/>
    <w:rsid w:val="000C0490"/>
    <w:rsid w:val="000C05CC"/>
    <w:rsid w:val="000C05D7"/>
    <w:rsid w:val="000C069C"/>
    <w:rsid w:val="000C06A5"/>
    <w:rsid w:val="000C06B2"/>
    <w:rsid w:val="000C06BA"/>
    <w:rsid w:val="000C0707"/>
    <w:rsid w:val="000C07C9"/>
    <w:rsid w:val="000C0826"/>
    <w:rsid w:val="000C0921"/>
    <w:rsid w:val="000C09C6"/>
    <w:rsid w:val="000C09D4"/>
    <w:rsid w:val="000C0B73"/>
    <w:rsid w:val="000C0D08"/>
    <w:rsid w:val="000C0D70"/>
    <w:rsid w:val="000C0DE7"/>
    <w:rsid w:val="000C0E0F"/>
    <w:rsid w:val="000C10CB"/>
    <w:rsid w:val="000C1109"/>
    <w:rsid w:val="000C11A4"/>
    <w:rsid w:val="000C1597"/>
    <w:rsid w:val="000C16CA"/>
    <w:rsid w:val="000C170B"/>
    <w:rsid w:val="000C17D0"/>
    <w:rsid w:val="000C1858"/>
    <w:rsid w:val="000C1937"/>
    <w:rsid w:val="000C1A6E"/>
    <w:rsid w:val="000C1A82"/>
    <w:rsid w:val="000C1AF8"/>
    <w:rsid w:val="000C1B8D"/>
    <w:rsid w:val="000C1C52"/>
    <w:rsid w:val="000C1D28"/>
    <w:rsid w:val="000C1DF7"/>
    <w:rsid w:val="000C1E7C"/>
    <w:rsid w:val="000C1EA5"/>
    <w:rsid w:val="000C1ED1"/>
    <w:rsid w:val="000C1F29"/>
    <w:rsid w:val="000C21E4"/>
    <w:rsid w:val="000C2222"/>
    <w:rsid w:val="000C2226"/>
    <w:rsid w:val="000C2245"/>
    <w:rsid w:val="000C2260"/>
    <w:rsid w:val="000C2322"/>
    <w:rsid w:val="000C23C8"/>
    <w:rsid w:val="000C24A0"/>
    <w:rsid w:val="000C2517"/>
    <w:rsid w:val="000C2535"/>
    <w:rsid w:val="000C2556"/>
    <w:rsid w:val="000C2609"/>
    <w:rsid w:val="000C2626"/>
    <w:rsid w:val="000C2696"/>
    <w:rsid w:val="000C272C"/>
    <w:rsid w:val="000C280B"/>
    <w:rsid w:val="000C28BF"/>
    <w:rsid w:val="000C28F4"/>
    <w:rsid w:val="000C299C"/>
    <w:rsid w:val="000C29AB"/>
    <w:rsid w:val="000C2B08"/>
    <w:rsid w:val="000C2B69"/>
    <w:rsid w:val="000C2CD1"/>
    <w:rsid w:val="000C2E02"/>
    <w:rsid w:val="000C2E0D"/>
    <w:rsid w:val="000C2F35"/>
    <w:rsid w:val="000C2F90"/>
    <w:rsid w:val="000C2FBA"/>
    <w:rsid w:val="000C301A"/>
    <w:rsid w:val="000C3217"/>
    <w:rsid w:val="000C33B7"/>
    <w:rsid w:val="000C347F"/>
    <w:rsid w:val="000C3528"/>
    <w:rsid w:val="000C3590"/>
    <w:rsid w:val="000C359E"/>
    <w:rsid w:val="000C35AF"/>
    <w:rsid w:val="000C35B0"/>
    <w:rsid w:val="000C35BA"/>
    <w:rsid w:val="000C35DB"/>
    <w:rsid w:val="000C35EF"/>
    <w:rsid w:val="000C36A9"/>
    <w:rsid w:val="000C382C"/>
    <w:rsid w:val="000C389F"/>
    <w:rsid w:val="000C39C3"/>
    <w:rsid w:val="000C3A1D"/>
    <w:rsid w:val="000C3A3F"/>
    <w:rsid w:val="000C3AF9"/>
    <w:rsid w:val="000C3B52"/>
    <w:rsid w:val="000C3D8F"/>
    <w:rsid w:val="000C3DC0"/>
    <w:rsid w:val="000C3E43"/>
    <w:rsid w:val="000C3E8B"/>
    <w:rsid w:val="000C3EC9"/>
    <w:rsid w:val="000C3F48"/>
    <w:rsid w:val="000C4014"/>
    <w:rsid w:val="000C4059"/>
    <w:rsid w:val="000C4179"/>
    <w:rsid w:val="000C41B3"/>
    <w:rsid w:val="000C4247"/>
    <w:rsid w:val="000C42D9"/>
    <w:rsid w:val="000C44CF"/>
    <w:rsid w:val="000C4659"/>
    <w:rsid w:val="000C4770"/>
    <w:rsid w:val="000C4800"/>
    <w:rsid w:val="000C4A52"/>
    <w:rsid w:val="000C4A5D"/>
    <w:rsid w:val="000C4A5E"/>
    <w:rsid w:val="000C4AE9"/>
    <w:rsid w:val="000C4B2A"/>
    <w:rsid w:val="000C4CB8"/>
    <w:rsid w:val="000C4CC0"/>
    <w:rsid w:val="000C4D3B"/>
    <w:rsid w:val="000C4D49"/>
    <w:rsid w:val="000C4E05"/>
    <w:rsid w:val="000C4E4E"/>
    <w:rsid w:val="000C4E89"/>
    <w:rsid w:val="000C4EE1"/>
    <w:rsid w:val="000C5087"/>
    <w:rsid w:val="000C5212"/>
    <w:rsid w:val="000C52B2"/>
    <w:rsid w:val="000C53E1"/>
    <w:rsid w:val="000C53E4"/>
    <w:rsid w:val="000C566F"/>
    <w:rsid w:val="000C5682"/>
    <w:rsid w:val="000C57DC"/>
    <w:rsid w:val="000C5811"/>
    <w:rsid w:val="000C585F"/>
    <w:rsid w:val="000C5894"/>
    <w:rsid w:val="000C593C"/>
    <w:rsid w:val="000C5983"/>
    <w:rsid w:val="000C59E4"/>
    <w:rsid w:val="000C5A3F"/>
    <w:rsid w:val="000C5A56"/>
    <w:rsid w:val="000C5BE8"/>
    <w:rsid w:val="000C5BF5"/>
    <w:rsid w:val="000C5C07"/>
    <w:rsid w:val="000C5C11"/>
    <w:rsid w:val="000C5C98"/>
    <w:rsid w:val="000C5D53"/>
    <w:rsid w:val="000C5D86"/>
    <w:rsid w:val="000C5EB8"/>
    <w:rsid w:val="000C5F86"/>
    <w:rsid w:val="000C5FF7"/>
    <w:rsid w:val="000C60D4"/>
    <w:rsid w:val="000C6293"/>
    <w:rsid w:val="000C62F8"/>
    <w:rsid w:val="000C637E"/>
    <w:rsid w:val="000C63EE"/>
    <w:rsid w:val="000C646E"/>
    <w:rsid w:val="000C6504"/>
    <w:rsid w:val="000C65A5"/>
    <w:rsid w:val="000C66A0"/>
    <w:rsid w:val="000C66E7"/>
    <w:rsid w:val="000C6811"/>
    <w:rsid w:val="000C6856"/>
    <w:rsid w:val="000C69B7"/>
    <w:rsid w:val="000C6A34"/>
    <w:rsid w:val="000C6ADF"/>
    <w:rsid w:val="000C6AE8"/>
    <w:rsid w:val="000C6BD5"/>
    <w:rsid w:val="000C6BDC"/>
    <w:rsid w:val="000C6F29"/>
    <w:rsid w:val="000C701C"/>
    <w:rsid w:val="000C718A"/>
    <w:rsid w:val="000C7245"/>
    <w:rsid w:val="000C724B"/>
    <w:rsid w:val="000C72F1"/>
    <w:rsid w:val="000C732D"/>
    <w:rsid w:val="000C7437"/>
    <w:rsid w:val="000C7440"/>
    <w:rsid w:val="000C745C"/>
    <w:rsid w:val="000C74E3"/>
    <w:rsid w:val="000C762E"/>
    <w:rsid w:val="000C76C7"/>
    <w:rsid w:val="000C76E7"/>
    <w:rsid w:val="000C7707"/>
    <w:rsid w:val="000C7805"/>
    <w:rsid w:val="000C7852"/>
    <w:rsid w:val="000C7864"/>
    <w:rsid w:val="000C78B0"/>
    <w:rsid w:val="000C78CA"/>
    <w:rsid w:val="000C795F"/>
    <w:rsid w:val="000C79DA"/>
    <w:rsid w:val="000C7A08"/>
    <w:rsid w:val="000C7AB9"/>
    <w:rsid w:val="000C7BA6"/>
    <w:rsid w:val="000C7C2F"/>
    <w:rsid w:val="000C7ED9"/>
    <w:rsid w:val="000C7EE2"/>
    <w:rsid w:val="000C7F4E"/>
    <w:rsid w:val="000C7FA7"/>
    <w:rsid w:val="000C7FAC"/>
    <w:rsid w:val="000C7FE7"/>
    <w:rsid w:val="000C7FEB"/>
    <w:rsid w:val="000D0260"/>
    <w:rsid w:val="000D02B1"/>
    <w:rsid w:val="000D0313"/>
    <w:rsid w:val="000D0364"/>
    <w:rsid w:val="000D0405"/>
    <w:rsid w:val="000D043E"/>
    <w:rsid w:val="000D05BA"/>
    <w:rsid w:val="000D0744"/>
    <w:rsid w:val="000D087C"/>
    <w:rsid w:val="000D08F1"/>
    <w:rsid w:val="000D0B4E"/>
    <w:rsid w:val="000D0B9A"/>
    <w:rsid w:val="000D0BA8"/>
    <w:rsid w:val="000D0BE8"/>
    <w:rsid w:val="000D0C21"/>
    <w:rsid w:val="000D0D6E"/>
    <w:rsid w:val="000D0DEC"/>
    <w:rsid w:val="000D0EAD"/>
    <w:rsid w:val="000D0EBD"/>
    <w:rsid w:val="000D107F"/>
    <w:rsid w:val="000D10BA"/>
    <w:rsid w:val="000D10E8"/>
    <w:rsid w:val="000D1115"/>
    <w:rsid w:val="000D11F4"/>
    <w:rsid w:val="000D1273"/>
    <w:rsid w:val="000D1310"/>
    <w:rsid w:val="000D1322"/>
    <w:rsid w:val="000D133E"/>
    <w:rsid w:val="000D137A"/>
    <w:rsid w:val="000D1394"/>
    <w:rsid w:val="000D13C8"/>
    <w:rsid w:val="000D1572"/>
    <w:rsid w:val="000D15C1"/>
    <w:rsid w:val="000D1690"/>
    <w:rsid w:val="000D16DB"/>
    <w:rsid w:val="000D183D"/>
    <w:rsid w:val="000D184A"/>
    <w:rsid w:val="000D1877"/>
    <w:rsid w:val="000D18A5"/>
    <w:rsid w:val="000D199A"/>
    <w:rsid w:val="000D1B23"/>
    <w:rsid w:val="000D1B7A"/>
    <w:rsid w:val="000D1BE5"/>
    <w:rsid w:val="000D1CB6"/>
    <w:rsid w:val="000D1D79"/>
    <w:rsid w:val="000D1DD8"/>
    <w:rsid w:val="000D1E05"/>
    <w:rsid w:val="000D2003"/>
    <w:rsid w:val="000D2061"/>
    <w:rsid w:val="000D208A"/>
    <w:rsid w:val="000D20C9"/>
    <w:rsid w:val="000D20CA"/>
    <w:rsid w:val="000D2120"/>
    <w:rsid w:val="000D21F0"/>
    <w:rsid w:val="000D21F7"/>
    <w:rsid w:val="000D2280"/>
    <w:rsid w:val="000D2320"/>
    <w:rsid w:val="000D233A"/>
    <w:rsid w:val="000D2392"/>
    <w:rsid w:val="000D2397"/>
    <w:rsid w:val="000D2447"/>
    <w:rsid w:val="000D255B"/>
    <w:rsid w:val="000D2560"/>
    <w:rsid w:val="000D257D"/>
    <w:rsid w:val="000D257E"/>
    <w:rsid w:val="000D25F5"/>
    <w:rsid w:val="000D2743"/>
    <w:rsid w:val="000D27D1"/>
    <w:rsid w:val="000D288F"/>
    <w:rsid w:val="000D294F"/>
    <w:rsid w:val="000D2985"/>
    <w:rsid w:val="000D2B2A"/>
    <w:rsid w:val="000D2DED"/>
    <w:rsid w:val="000D2F5B"/>
    <w:rsid w:val="000D307E"/>
    <w:rsid w:val="000D3128"/>
    <w:rsid w:val="000D31C8"/>
    <w:rsid w:val="000D3217"/>
    <w:rsid w:val="000D32E2"/>
    <w:rsid w:val="000D32F7"/>
    <w:rsid w:val="000D335B"/>
    <w:rsid w:val="000D34BE"/>
    <w:rsid w:val="000D35F4"/>
    <w:rsid w:val="000D3659"/>
    <w:rsid w:val="000D36AF"/>
    <w:rsid w:val="000D3789"/>
    <w:rsid w:val="000D3817"/>
    <w:rsid w:val="000D385F"/>
    <w:rsid w:val="000D38F2"/>
    <w:rsid w:val="000D3947"/>
    <w:rsid w:val="000D39D7"/>
    <w:rsid w:val="000D39F7"/>
    <w:rsid w:val="000D3B2A"/>
    <w:rsid w:val="000D3B68"/>
    <w:rsid w:val="000D3E12"/>
    <w:rsid w:val="000D3EB6"/>
    <w:rsid w:val="000D3EDD"/>
    <w:rsid w:val="000D3F26"/>
    <w:rsid w:val="000D401E"/>
    <w:rsid w:val="000D41C7"/>
    <w:rsid w:val="000D4210"/>
    <w:rsid w:val="000D439E"/>
    <w:rsid w:val="000D43B9"/>
    <w:rsid w:val="000D44B0"/>
    <w:rsid w:val="000D4500"/>
    <w:rsid w:val="000D457C"/>
    <w:rsid w:val="000D459A"/>
    <w:rsid w:val="000D46B6"/>
    <w:rsid w:val="000D471D"/>
    <w:rsid w:val="000D479B"/>
    <w:rsid w:val="000D493E"/>
    <w:rsid w:val="000D496F"/>
    <w:rsid w:val="000D4991"/>
    <w:rsid w:val="000D4A87"/>
    <w:rsid w:val="000D4AA2"/>
    <w:rsid w:val="000D4B4B"/>
    <w:rsid w:val="000D4BAE"/>
    <w:rsid w:val="000D4C5B"/>
    <w:rsid w:val="000D4CA4"/>
    <w:rsid w:val="000D4DE8"/>
    <w:rsid w:val="000D4EFD"/>
    <w:rsid w:val="000D4FF2"/>
    <w:rsid w:val="000D5043"/>
    <w:rsid w:val="000D509B"/>
    <w:rsid w:val="000D515E"/>
    <w:rsid w:val="000D5184"/>
    <w:rsid w:val="000D5266"/>
    <w:rsid w:val="000D5282"/>
    <w:rsid w:val="000D53BD"/>
    <w:rsid w:val="000D53E7"/>
    <w:rsid w:val="000D5487"/>
    <w:rsid w:val="000D57C4"/>
    <w:rsid w:val="000D583D"/>
    <w:rsid w:val="000D5854"/>
    <w:rsid w:val="000D5946"/>
    <w:rsid w:val="000D5AB7"/>
    <w:rsid w:val="000D5BA5"/>
    <w:rsid w:val="000D5BB0"/>
    <w:rsid w:val="000D5BF5"/>
    <w:rsid w:val="000D5D44"/>
    <w:rsid w:val="000D5D83"/>
    <w:rsid w:val="000D5E7D"/>
    <w:rsid w:val="000D5F3F"/>
    <w:rsid w:val="000D5FC3"/>
    <w:rsid w:val="000D6065"/>
    <w:rsid w:val="000D6173"/>
    <w:rsid w:val="000D62D0"/>
    <w:rsid w:val="000D6482"/>
    <w:rsid w:val="000D64BE"/>
    <w:rsid w:val="000D65D4"/>
    <w:rsid w:val="000D65EC"/>
    <w:rsid w:val="000D660B"/>
    <w:rsid w:val="000D6636"/>
    <w:rsid w:val="000D6646"/>
    <w:rsid w:val="000D66CF"/>
    <w:rsid w:val="000D66FA"/>
    <w:rsid w:val="000D671E"/>
    <w:rsid w:val="000D678A"/>
    <w:rsid w:val="000D6882"/>
    <w:rsid w:val="000D68E3"/>
    <w:rsid w:val="000D69DC"/>
    <w:rsid w:val="000D6A17"/>
    <w:rsid w:val="000D6A8F"/>
    <w:rsid w:val="000D6AB9"/>
    <w:rsid w:val="000D6B63"/>
    <w:rsid w:val="000D6CFE"/>
    <w:rsid w:val="000D6DB7"/>
    <w:rsid w:val="000D6DEC"/>
    <w:rsid w:val="000D6E6A"/>
    <w:rsid w:val="000D6EED"/>
    <w:rsid w:val="000D6FB6"/>
    <w:rsid w:val="000D703D"/>
    <w:rsid w:val="000D71C9"/>
    <w:rsid w:val="000D721A"/>
    <w:rsid w:val="000D731A"/>
    <w:rsid w:val="000D737E"/>
    <w:rsid w:val="000D738D"/>
    <w:rsid w:val="000D73B9"/>
    <w:rsid w:val="000D73F6"/>
    <w:rsid w:val="000D7448"/>
    <w:rsid w:val="000D7552"/>
    <w:rsid w:val="000D75B1"/>
    <w:rsid w:val="000D75D8"/>
    <w:rsid w:val="000D76A2"/>
    <w:rsid w:val="000D7740"/>
    <w:rsid w:val="000D7902"/>
    <w:rsid w:val="000D7973"/>
    <w:rsid w:val="000D7A1B"/>
    <w:rsid w:val="000D7A83"/>
    <w:rsid w:val="000D7B53"/>
    <w:rsid w:val="000D7B68"/>
    <w:rsid w:val="000D7CCE"/>
    <w:rsid w:val="000D7E36"/>
    <w:rsid w:val="000D7F68"/>
    <w:rsid w:val="000D7F94"/>
    <w:rsid w:val="000E014B"/>
    <w:rsid w:val="000E01BF"/>
    <w:rsid w:val="000E0291"/>
    <w:rsid w:val="000E0399"/>
    <w:rsid w:val="000E057C"/>
    <w:rsid w:val="000E060E"/>
    <w:rsid w:val="000E073E"/>
    <w:rsid w:val="000E0753"/>
    <w:rsid w:val="000E07C7"/>
    <w:rsid w:val="000E0821"/>
    <w:rsid w:val="000E0916"/>
    <w:rsid w:val="000E0962"/>
    <w:rsid w:val="000E0A04"/>
    <w:rsid w:val="000E0A49"/>
    <w:rsid w:val="000E0AD9"/>
    <w:rsid w:val="000E0B30"/>
    <w:rsid w:val="000E0B4D"/>
    <w:rsid w:val="000E0BFF"/>
    <w:rsid w:val="000E0C30"/>
    <w:rsid w:val="000E0D32"/>
    <w:rsid w:val="000E0D5E"/>
    <w:rsid w:val="000E0FAA"/>
    <w:rsid w:val="000E10DC"/>
    <w:rsid w:val="000E10EF"/>
    <w:rsid w:val="000E115B"/>
    <w:rsid w:val="000E1235"/>
    <w:rsid w:val="000E125F"/>
    <w:rsid w:val="000E1382"/>
    <w:rsid w:val="000E13C4"/>
    <w:rsid w:val="000E13C9"/>
    <w:rsid w:val="000E140D"/>
    <w:rsid w:val="000E152F"/>
    <w:rsid w:val="000E15E1"/>
    <w:rsid w:val="000E15FF"/>
    <w:rsid w:val="000E1699"/>
    <w:rsid w:val="000E18B7"/>
    <w:rsid w:val="000E18DD"/>
    <w:rsid w:val="000E194F"/>
    <w:rsid w:val="000E1AC9"/>
    <w:rsid w:val="000E1B37"/>
    <w:rsid w:val="000E1C69"/>
    <w:rsid w:val="000E1CA4"/>
    <w:rsid w:val="000E1D0C"/>
    <w:rsid w:val="000E1DDA"/>
    <w:rsid w:val="000E1FFD"/>
    <w:rsid w:val="000E20E1"/>
    <w:rsid w:val="000E2172"/>
    <w:rsid w:val="000E21D2"/>
    <w:rsid w:val="000E22A1"/>
    <w:rsid w:val="000E2426"/>
    <w:rsid w:val="000E24E9"/>
    <w:rsid w:val="000E2526"/>
    <w:rsid w:val="000E252A"/>
    <w:rsid w:val="000E2735"/>
    <w:rsid w:val="000E2736"/>
    <w:rsid w:val="000E27AE"/>
    <w:rsid w:val="000E2A09"/>
    <w:rsid w:val="000E2A77"/>
    <w:rsid w:val="000E2AAE"/>
    <w:rsid w:val="000E2B0C"/>
    <w:rsid w:val="000E2B22"/>
    <w:rsid w:val="000E2CEE"/>
    <w:rsid w:val="000E2D44"/>
    <w:rsid w:val="000E2E21"/>
    <w:rsid w:val="000E30D1"/>
    <w:rsid w:val="000E30D8"/>
    <w:rsid w:val="000E314A"/>
    <w:rsid w:val="000E316E"/>
    <w:rsid w:val="000E31C6"/>
    <w:rsid w:val="000E3222"/>
    <w:rsid w:val="000E324F"/>
    <w:rsid w:val="000E32BF"/>
    <w:rsid w:val="000E33E7"/>
    <w:rsid w:val="000E3493"/>
    <w:rsid w:val="000E3547"/>
    <w:rsid w:val="000E3573"/>
    <w:rsid w:val="000E3575"/>
    <w:rsid w:val="000E3882"/>
    <w:rsid w:val="000E38B6"/>
    <w:rsid w:val="000E391F"/>
    <w:rsid w:val="000E395C"/>
    <w:rsid w:val="000E39D1"/>
    <w:rsid w:val="000E3AA2"/>
    <w:rsid w:val="000E3AF9"/>
    <w:rsid w:val="000E3B45"/>
    <w:rsid w:val="000E3B9F"/>
    <w:rsid w:val="000E3BA4"/>
    <w:rsid w:val="000E3C0D"/>
    <w:rsid w:val="000E3CA0"/>
    <w:rsid w:val="000E3D4A"/>
    <w:rsid w:val="000E3DF3"/>
    <w:rsid w:val="000E3E80"/>
    <w:rsid w:val="000E3EA8"/>
    <w:rsid w:val="000E3F1F"/>
    <w:rsid w:val="000E3F7E"/>
    <w:rsid w:val="000E40AF"/>
    <w:rsid w:val="000E4112"/>
    <w:rsid w:val="000E414E"/>
    <w:rsid w:val="000E4284"/>
    <w:rsid w:val="000E4359"/>
    <w:rsid w:val="000E4483"/>
    <w:rsid w:val="000E45A3"/>
    <w:rsid w:val="000E48A6"/>
    <w:rsid w:val="000E48B7"/>
    <w:rsid w:val="000E4966"/>
    <w:rsid w:val="000E4992"/>
    <w:rsid w:val="000E4A44"/>
    <w:rsid w:val="000E4BC1"/>
    <w:rsid w:val="000E4E3F"/>
    <w:rsid w:val="000E4E4C"/>
    <w:rsid w:val="000E4E50"/>
    <w:rsid w:val="000E4EBB"/>
    <w:rsid w:val="000E4F7B"/>
    <w:rsid w:val="000E505D"/>
    <w:rsid w:val="000E50C6"/>
    <w:rsid w:val="000E5117"/>
    <w:rsid w:val="000E518A"/>
    <w:rsid w:val="000E5196"/>
    <w:rsid w:val="000E52F8"/>
    <w:rsid w:val="000E537E"/>
    <w:rsid w:val="000E539F"/>
    <w:rsid w:val="000E53C5"/>
    <w:rsid w:val="000E5598"/>
    <w:rsid w:val="000E574D"/>
    <w:rsid w:val="000E577B"/>
    <w:rsid w:val="000E57AA"/>
    <w:rsid w:val="000E59C5"/>
    <w:rsid w:val="000E59F2"/>
    <w:rsid w:val="000E5AC4"/>
    <w:rsid w:val="000E5B32"/>
    <w:rsid w:val="000E5B4B"/>
    <w:rsid w:val="000E5B6E"/>
    <w:rsid w:val="000E5D0D"/>
    <w:rsid w:val="000E5D94"/>
    <w:rsid w:val="000E5DB8"/>
    <w:rsid w:val="000E5DFA"/>
    <w:rsid w:val="000E5E25"/>
    <w:rsid w:val="000E5E5B"/>
    <w:rsid w:val="000E5F24"/>
    <w:rsid w:val="000E5F60"/>
    <w:rsid w:val="000E5F9C"/>
    <w:rsid w:val="000E5FB2"/>
    <w:rsid w:val="000E5FDC"/>
    <w:rsid w:val="000E6178"/>
    <w:rsid w:val="000E618A"/>
    <w:rsid w:val="000E6231"/>
    <w:rsid w:val="000E623D"/>
    <w:rsid w:val="000E62B0"/>
    <w:rsid w:val="000E62DA"/>
    <w:rsid w:val="000E62FD"/>
    <w:rsid w:val="000E630F"/>
    <w:rsid w:val="000E63B8"/>
    <w:rsid w:val="000E645A"/>
    <w:rsid w:val="000E64ED"/>
    <w:rsid w:val="000E6792"/>
    <w:rsid w:val="000E67D5"/>
    <w:rsid w:val="000E686F"/>
    <w:rsid w:val="000E68A6"/>
    <w:rsid w:val="000E68B7"/>
    <w:rsid w:val="000E68BB"/>
    <w:rsid w:val="000E694D"/>
    <w:rsid w:val="000E69D1"/>
    <w:rsid w:val="000E6B34"/>
    <w:rsid w:val="000E6B5B"/>
    <w:rsid w:val="000E6B9D"/>
    <w:rsid w:val="000E6C15"/>
    <w:rsid w:val="000E6C6B"/>
    <w:rsid w:val="000E6C97"/>
    <w:rsid w:val="000E6D28"/>
    <w:rsid w:val="000E7057"/>
    <w:rsid w:val="000E7196"/>
    <w:rsid w:val="000E724A"/>
    <w:rsid w:val="000E7268"/>
    <w:rsid w:val="000E7293"/>
    <w:rsid w:val="000E72B8"/>
    <w:rsid w:val="000E72CB"/>
    <w:rsid w:val="000E7385"/>
    <w:rsid w:val="000E7396"/>
    <w:rsid w:val="000E7492"/>
    <w:rsid w:val="000E74A6"/>
    <w:rsid w:val="000E74DE"/>
    <w:rsid w:val="000E74FB"/>
    <w:rsid w:val="000E753D"/>
    <w:rsid w:val="000E76B1"/>
    <w:rsid w:val="000E7719"/>
    <w:rsid w:val="000E79DF"/>
    <w:rsid w:val="000E7C4E"/>
    <w:rsid w:val="000E7D34"/>
    <w:rsid w:val="000E7D41"/>
    <w:rsid w:val="000E7D6C"/>
    <w:rsid w:val="000E7E5E"/>
    <w:rsid w:val="000E7F27"/>
    <w:rsid w:val="000E7F2C"/>
    <w:rsid w:val="000E7FF5"/>
    <w:rsid w:val="000F0002"/>
    <w:rsid w:val="000F0015"/>
    <w:rsid w:val="000F0047"/>
    <w:rsid w:val="000F00A6"/>
    <w:rsid w:val="000F00F7"/>
    <w:rsid w:val="000F020D"/>
    <w:rsid w:val="000F022B"/>
    <w:rsid w:val="000F0262"/>
    <w:rsid w:val="000F0272"/>
    <w:rsid w:val="000F0342"/>
    <w:rsid w:val="000F03D2"/>
    <w:rsid w:val="000F054C"/>
    <w:rsid w:val="000F0639"/>
    <w:rsid w:val="000F06D3"/>
    <w:rsid w:val="000F07DE"/>
    <w:rsid w:val="000F0836"/>
    <w:rsid w:val="000F0873"/>
    <w:rsid w:val="000F0966"/>
    <w:rsid w:val="000F0AF3"/>
    <w:rsid w:val="000F0B6F"/>
    <w:rsid w:val="000F0C45"/>
    <w:rsid w:val="000F0C61"/>
    <w:rsid w:val="000F0EAB"/>
    <w:rsid w:val="000F0EBD"/>
    <w:rsid w:val="000F0FD3"/>
    <w:rsid w:val="000F0FDD"/>
    <w:rsid w:val="000F1278"/>
    <w:rsid w:val="000F1287"/>
    <w:rsid w:val="000F12ED"/>
    <w:rsid w:val="000F144A"/>
    <w:rsid w:val="000F145F"/>
    <w:rsid w:val="000F14BE"/>
    <w:rsid w:val="000F1540"/>
    <w:rsid w:val="000F1556"/>
    <w:rsid w:val="000F1688"/>
    <w:rsid w:val="000F178C"/>
    <w:rsid w:val="000F180B"/>
    <w:rsid w:val="000F181C"/>
    <w:rsid w:val="000F1937"/>
    <w:rsid w:val="000F196B"/>
    <w:rsid w:val="000F199F"/>
    <w:rsid w:val="000F1A07"/>
    <w:rsid w:val="000F1A57"/>
    <w:rsid w:val="000F1AF1"/>
    <w:rsid w:val="000F1C10"/>
    <w:rsid w:val="000F1C40"/>
    <w:rsid w:val="000F1C45"/>
    <w:rsid w:val="000F1CD0"/>
    <w:rsid w:val="000F1DE6"/>
    <w:rsid w:val="000F1E24"/>
    <w:rsid w:val="000F1EAA"/>
    <w:rsid w:val="000F1F00"/>
    <w:rsid w:val="000F206D"/>
    <w:rsid w:val="000F2110"/>
    <w:rsid w:val="000F2177"/>
    <w:rsid w:val="000F21F7"/>
    <w:rsid w:val="000F2233"/>
    <w:rsid w:val="000F226B"/>
    <w:rsid w:val="000F22C5"/>
    <w:rsid w:val="000F23EB"/>
    <w:rsid w:val="000F24B7"/>
    <w:rsid w:val="000F24E5"/>
    <w:rsid w:val="000F25AE"/>
    <w:rsid w:val="000F25B7"/>
    <w:rsid w:val="000F2726"/>
    <w:rsid w:val="000F28A5"/>
    <w:rsid w:val="000F28DC"/>
    <w:rsid w:val="000F28ED"/>
    <w:rsid w:val="000F28FC"/>
    <w:rsid w:val="000F2979"/>
    <w:rsid w:val="000F29AF"/>
    <w:rsid w:val="000F29E0"/>
    <w:rsid w:val="000F2A39"/>
    <w:rsid w:val="000F2ACB"/>
    <w:rsid w:val="000F2AD7"/>
    <w:rsid w:val="000F2B02"/>
    <w:rsid w:val="000F2C3E"/>
    <w:rsid w:val="000F2E11"/>
    <w:rsid w:val="000F2E24"/>
    <w:rsid w:val="000F2E51"/>
    <w:rsid w:val="000F2EBD"/>
    <w:rsid w:val="000F2EDB"/>
    <w:rsid w:val="000F2F37"/>
    <w:rsid w:val="000F2F74"/>
    <w:rsid w:val="000F2FBE"/>
    <w:rsid w:val="000F3014"/>
    <w:rsid w:val="000F301C"/>
    <w:rsid w:val="000F30AD"/>
    <w:rsid w:val="000F311B"/>
    <w:rsid w:val="000F3167"/>
    <w:rsid w:val="000F3240"/>
    <w:rsid w:val="000F3303"/>
    <w:rsid w:val="000F332B"/>
    <w:rsid w:val="000F3440"/>
    <w:rsid w:val="000F3462"/>
    <w:rsid w:val="000F34D1"/>
    <w:rsid w:val="000F350E"/>
    <w:rsid w:val="000F35DE"/>
    <w:rsid w:val="000F3614"/>
    <w:rsid w:val="000F376E"/>
    <w:rsid w:val="000F391D"/>
    <w:rsid w:val="000F393A"/>
    <w:rsid w:val="000F3A40"/>
    <w:rsid w:val="000F3A7C"/>
    <w:rsid w:val="000F3B0E"/>
    <w:rsid w:val="000F3C55"/>
    <w:rsid w:val="000F3C9D"/>
    <w:rsid w:val="000F3CEE"/>
    <w:rsid w:val="000F3D1F"/>
    <w:rsid w:val="000F3E56"/>
    <w:rsid w:val="000F3E6A"/>
    <w:rsid w:val="000F3EC9"/>
    <w:rsid w:val="000F3F01"/>
    <w:rsid w:val="000F3F21"/>
    <w:rsid w:val="000F3F6A"/>
    <w:rsid w:val="000F3F89"/>
    <w:rsid w:val="000F3FFB"/>
    <w:rsid w:val="000F402D"/>
    <w:rsid w:val="000F4073"/>
    <w:rsid w:val="000F40CD"/>
    <w:rsid w:val="000F40D9"/>
    <w:rsid w:val="000F420E"/>
    <w:rsid w:val="000F4218"/>
    <w:rsid w:val="000F421B"/>
    <w:rsid w:val="000F4220"/>
    <w:rsid w:val="000F4285"/>
    <w:rsid w:val="000F4314"/>
    <w:rsid w:val="000F4332"/>
    <w:rsid w:val="000F4342"/>
    <w:rsid w:val="000F4348"/>
    <w:rsid w:val="000F4352"/>
    <w:rsid w:val="000F44A7"/>
    <w:rsid w:val="000F44EE"/>
    <w:rsid w:val="000F4529"/>
    <w:rsid w:val="000F4604"/>
    <w:rsid w:val="000F464D"/>
    <w:rsid w:val="000F467D"/>
    <w:rsid w:val="000F4695"/>
    <w:rsid w:val="000F4740"/>
    <w:rsid w:val="000F47B2"/>
    <w:rsid w:val="000F47D8"/>
    <w:rsid w:val="000F4867"/>
    <w:rsid w:val="000F48FF"/>
    <w:rsid w:val="000F4914"/>
    <w:rsid w:val="000F49D1"/>
    <w:rsid w:val="000F49F8"/>
    <w:rsid w:val="000F4A52"/>
    <w:rsid w:val="000F4A6A"/>
    <w:rsid w:val="000F4A84"/>
    <w:rsid w:val="000F4B6B"/>
    <w:rsid w:val="000F4BF7"/>
    <w:rsid w:val="000F4C2F"/>
    <w:rsid w:val="000F4CE1"/>
    <w:rsid w:val="000F4D0D"/>
    <w:rsid w:val="000F4D86"/>
    <w:rsid w:val="000F4E4C"/>
    <w:rsid w:val="000F4E50"/>
    <w:rsid w:val="000F4E64"/>
    <w:rsid w:val="000F4E99"/>
    <w:rsid w:val="000F4FB3"/>
    <w:rsid w:val="000F5092"/>
    <w:rsid w:val="000F5169"/>
    <w:rsid w:val="000F516A"/>
    <w:rsid w:val="000F5177"/>
    <w:rsid w:val="000F5249"/>
    <w:rsid w:val="000F527F"/>
    <w:rsid w:val="000F528C"/>
    <w:rsid w:val="000F537A"/>
    <w:rsid w:val="000F5398"/>
    <w:rsid w:val="000F557D"/>
    <w:rsid w:val="000F56DA"/>
    <w:rsid w:val="000F5729"/>
    <w:rsid w:val="000F573E"/>
    <w:rsid w:val="000F577B"/>
    <w:rsid w:val="000F57D7"/>
    <w:rsid w:val="000F5AA8"/>
    <w:rsid w:val="000F5BC2"/>
    <w:rsid w:val="000F5BC8"/>
    <w:rsid w:val="000F5C00"/>
    <w:rsid w:val="000F5C16"/>
    <w:rsid w:val="000F5C17"/>
    <w:rsid w:val="000F5C28"/>
    <w:rsid w:val="000F5C8B"/>
    <w:rsid w:val="000F5D45"/>
    <w:rsid w:val="000F5FB9"/>
    <w:rsid w:val="000F60A8"/>
    <w:rsid w:val="000F60DA"/>
    <w:rsid w:val="000F6106"/>
    <w:rsid w:val="000F6134"/>
    <w:rsid w:val="000F61C6"/>
    <w:rsid w:val="000F61FA"/>
    <w:rsid w:val="000F6294"/>
    <w:rsid w:val="000F646D"/>
    <w:rsid w:val="000F64DB"/>
    <w:rsid w:val="000F666F"/>
    <w:rsid w:val="000F66BC"/>
    <w:rsid w:val="000F67EB"/>
    <w:rsid w:val="000F6919"/>
    <w:rsid w:val="000F69B1"/>
    <w:rsid w:val="000F6A42"/>
    <w:rsid w:val="000F6BE1"/>
    <w:rsid w:val="000F6C22"/>
    <w:rsid w:val="000F6C4B"/>
    <w:rsid w:val="000F6D30"/>
    <w:rsid w:val="000F6D8A"/>
    <w:rsid w:val="000F6DB7"/>
    <w:rsid w:val="000F6F02"/>
    <w:rsid w:val="000F6F87"/>
    <w:rsid w:val="000F6FF3"/>
    <w:rsid w:val="000F7193"/>
    <w:rsid w:val="000F71B3"/>
    <w:rsid w:val="000F71DF"/>
    <w:rsid w:val="000F721A"/>
    <w:rsid w:val="000F728E"/>
    <w:rsid w:val="000F72AC"/>
    <w:rsid w:val="000F7311"/>
    <w:rsid w:val="000F7320"/>
    <w:rsid w:val="000F738D"/>
    <w:rsid w:val="000F742F"/>
    <w:rsid w:val="000F7478"/>
    <w:rsid w:val="000F74BD"/>
    <w:rsid w:val="000F75A3"/>
    <w:rsid w:val="000F75B9"/>
    <w:rsid w:val="000F7604"/>
    <w:rsid w:val="000F763E"/>
    <w:rsid w:val="000F76E5"/>
    <w:rsid w:val="000F7721"/>
    <w:rsid w:val="000F779E"/>
    <w:rsid w:val="000F779F"/>
    <w:rsid w:val="000F782A"/>
    <w:rsid w:val="000F7844"/>
    <w:rsid w:val="000F78AD"/>
    <w:rsid w:val="000F7A26"/>
    <w:rsid w:val="000F7B5A"/>
    <w:rsid w:val="000F7C35"/>
    <w:rsid w:val="000F7C36"/>
    <w:rsid w:val="000F7CDB"/>
    <w:rsid w:val="000F7D02"/>
    <w:rsid w:val="000F7D6E"/>
    <w:rsid w:val="000F7DE3"/>
    <w:rsid w:val="000F7EA2"/>
    <w:rsid w:val="000F7EF2"/>
    <w:rsid w:val="000F7F6B"/>
    <w:rsid w:val="00100069"/>
    <w:rsid w:val="00100163"/>
    <w:rsid w:val="001001EB"/>
    <w:rsid w:val="00100200"/>
    <w:rsid w:val="0010032A"/>
    <w:rsid w:val="00100335"/>
    <w:rsid w:val="00100354"/>
    <w:rsid w:val="0010037D"/>
    <w:rsid w:val="0010038B"/>
    <w:rsid w:val="001003F0"/>
    <w:rsid w:val="00100420"/>
    <w:rsid w:val="00100448"/>
    <w:rsid w:val="00100570"/>
    <w:rsid w:val="0010066D"/>
    <w:rsid w:val="00100733"/>
    <w:rsid w:val="0010077C"/>
    <w:rsid w:val="00100783"/>
    <w:rsid w:val="00100804"/>
    <w:rsid w:val="00100824"/>
    <w:rsid w:val="00100889"/>
    <w:rsid w:val="001008C9"/>
    <w:rsid w:val="00100946"/>
    <w:rsid w:val="00100A06"/>
    <w:rsid w:val="00100A28"/>
    <w:rsid w:val="00100C52"/>
    <w:rsid w:val="00100CB6"/>
    <w:rsid w:val="00100D3C"/>
    <w:rsid w:val="00100DC7"/>
    <w:rsid w:val="00100E48"/>
    <w:rsid w:val="00100EAF"/>
    <w:rsid w:val="00100F54"/>
    <w:rsid w:val="00100F6D"/>
    <w:rsid w:val="00101023"/>
    <w:rsid w:val="00101030"/>
    <w:rsid w:val="001010FD"/>
    <w:rsid w:val="0010117D"/>
    <w:rsid w:val="001013E8"/>
    <w:rsid w:val="0010146D"/>
    <w:rsid w:val="001015E8"/>
    <w:rsid w:val="00101641"/>
    <w:rsid w:val="001016F4"/>
    <w:rsid w:val="0010173E"/>
    <w:rsid w:val="00101839"/>
    <w:rsid w:val="00101862"/>
    <w:rsid w:val="001018AA"/>
    <w:rsid w:val="00101A27"/>
    <w:rsid w:val="00101ACF"/>
    <w:rsid w:val="00101B43"/>
    <w:rsid w:val="00101B48"/>
    <w:rsid w:val="00101CB4"/>
    <w:rsid w:val="00101CE8"/>
    <w:rsid w:val="00101CF2"/>
    <w:rsid w:val="00101D5B"/>
    <w:rsid w:val="00101DE9"/>
    <w:rsid w:val="00101DEE"/>
    <w:rsid w:val="00101E83"/>
    <w:rsid w:val="00101EBB"/>
    <w:rsid w:val="00101F06"/>
    <w:rsid w:val="00101F17"/>
    <w:rsid w:val="00101F59"/>
    <w:rsid w:val="0010204C"/>
    <w:rsid w:val="0010209F"/>
    <w:rsid w:val="00102146"/>
    <w:rsid w:val="0010217B"/>
    <w:rsid w:val="00102181"/>
    <w:rsid w:val="0010236D"/>
    <w:rsid w:val="0010238F"/>
    <w:rsid w:val="001024BE"/>
    <w:rsid w:val="001025BF"/>
    <w:rsid w:val="0010266C"/>
    <w:rsid w:val="001026FB"/>
    <w:rsid w:val="00102774"/>
    <w:rsid w:val="00102794"/>
    <w:rsid w:val="001027AE"/>
    <w:rsid w:val="001027DC"/>
    <w:rsid w:val="00102826"/>
    <w:rsid w:val="00102834"/>
    <w:rsid w:val="0010285B"/>
    <w:rsid w:val="0010285C"/>
    <w:rsid w:val="0010286C"/>
    <w:rsid w:val="00102880"/>
    <w:rsid w:val="00102A8E"/>
    <w:rsid w:val="00102B8A"/>
    <w:rsid w:val="00102BD6"/>
    <w:rsid w:val="00102CC0"/>
    <w:rsid w:val="00102CC3"/>
    <w:rsid w:val="00102CCE"/>
    <w:rsid w:val="00102DCA"/>
    <w:rsid w:val="00102DF4"/>
    <w:rsid w:val="00102EC9"/>
    <w:rsid w:val="00102F19"/>
    <w:rsid w:val="0010306E"/>
    <w:rsid w:val="001030AF"/>
    <w:rsid w:val="00103103"/>
    <w:rsid w:val="0010327C"/>
    <w:rsid w:val="001032CF"/>
    <w:rsid w:val="00103319"/>
    <w:rsid w:val="00103476"/>
    <w:rsid w:val="001034D4"/>
    <w:rsid w:val="0010355D"/>
    <w:rsid w:val="0010359B"/>
    <w:rsid w:val="0010365C"/>
    <w:rsid w:val="0010367E"/>
    <w:rsid w:val="0010369D"/>
    <w:rsid w:val="001037B4"/>
    <w:rsid w:val="001038C0"/>
    <w:rsid w:val="00103B2D"/>
    <w:rsid w:val="00103BEC"/>
    <w:rsid w:val="00103C84"/>
    <w:rsid w:val="00103CC6"/>
    <w:rsid w:val="00103CD2"/>
    <w:rsid w:val="00103D3F"/>
    <w:rsid w:val="00103D62"/>
    <w:rsid w:val="00103DCB"/>
    <w:rsid w:val="00103EBC"/>
    <w:rsid w:val="00103EFC"/>
    <w:rsid w:val="00103EFE"/>
    <w:rsid w:val="00104018"/>
    <w:rsid w:val="0010413D"/>
    <w:rsid w:val="0010428F"/>
    <w:rsid w:val="001042C1"/>
    <w:rsid w:val="001042D5"/>
    <w:rsid w:val="00104502"/>
    <w:rsid w:val="00104511"/>
    <w:rsid w:val="0010454A"/>
    <w:rsid w:val="001045F8"/>
    <w:rsid w:val="001046D0"/>
    <w:rsid w:val="00104701"/>
    <w:rsid w:val="00104807"/>
    <w:rsid w:val="00104888"/>
    <w:rsid w:val="001048EA"/>
    <w:rsid w:val="001048F0"/>
    <w:rsid w:val="001048FC"/>
    <w:rsid w:val="00104940"/>
    <w:rsid w:val="00104AEE"/>
    <w:rsid w:val="00104B1A"/>
    <w:rsid w:val="00104B45"/>
    <w:rsid w:val="00104BB7"/>
    <w:rsid w:val="00104BC9"/>
    <w:rsid w:val="00104BEB"/>
    <w:rsid w:val="00104C9E"/>
    <w:rsid w:val="00104DB0"/>
    <w:rsid w:val="00105019"/>
    <w:rsid w:val="001050A9"/>
    <w:rsid w:val="001051B0"/>
    <w:rsid w:val="00105491"/>
    <w:rsid w:val="0010553D"/>
    <w:rsid w:val="0010561A"/>
    <w:rsid w:val="0010574D"/>
    <w:rsid w:val="00105849"/>
    <w:rsid w:val="00105860"/>
    <w:rsid w:val="0010586C"/>
    <w:rsid w:val="001058D2"/>
    <w:rsid w:val="0010590B"/>
    <w:rsid w:val="00105965"/>
    <w:rsid w:val="00105A72"/>
    <w:rsid w:val="00105C0E"/>
    <w:rsid w:val="00105C12"/>
    <w:rsid w:val="00105C1C"/>
    <w:rsid w:val="00105D9C"/>
    <w:rsid w:val="00105EA4"/>
    <w:rsid w:val="00105F29"/>
    <w:rsid w:val="00105F30"/>
    <w:rsid w:val="00105F9C"/>
    <w:rsid w:val="00105FF9"/>
    <w:rsid w:val="00106148"/>
    <w:rsid w:val="00106215"/>
    <w:rsid w:val="00106223"/>
    <w:rsid w:val="00106328"/>
    <w:rsid w:val="0010639F"/>
    <w:rsid w:val="0010650B"/>
    <w:rsid w:val="0010653E"/>
    <w:rsid w:val="0010661E"/>
    <w:rsid w:val="0010669C"/>
    <w:rsid w:val="0010678A"/>
    <w:rsid w:val="001068E1"/>
    <w:rsid w:val="001069A1"/>
    <w:rsid w:val="00106C4A"/>
    <w:rsid w:val="00106C99"/>
    <w:rsid w:val="00106E1F"/>
    <w:rsid w:val="00106F82"/>
    <w:rsid w:val="001070BF"/>
    <w:rsid w:val="001070D3"/>
    <w:rsid w:val="0010721C"/>
    <w:rsid w:val="00107284"/>
    <w:rsid w:val="001072D1"/>
    <w:rsid w:val="0010732F"/>
    <w:rsid w:val="00107403"/>
    <w:rsid w:val="001074E7"/>
    <w:rsid w:val="0010758C"/>
    <w:rsid w:val="00107649"/>
    <w:rsid w:val="00107801"/>
    <w:rsid w:val="0010790B"/>
    <w:rsid w:val="00107931"/>
    <w:rsid w:val="00107A78"/>
    <w:rsid w:val="00107A7B"/>
    <w:rsid w:val="00107A93"/>
    <w:rsid w:val="00107BD6"/>
    <w:rsid w:val="00107C74"/>
    <w:rsid w:val="00107CC0"/>
    <w:rsid w:val="00107D4D"/>
    <w:rsid w:val="00107DCA"/>
    <w:rsid w:val="00107E24"/>
    <w:rsid w:val="00107E96"/>
    <w:rsid w:val="00107F53"/>
    <w:rsid w:val="00107FA4"/>
    <w:rsid w:val="00107FCF"/>
    <w:rsid w:val="00107FD6"/>
    <w:rsid w:val="00110016"/>
    <w:rsid w:val="0011001E"/>
    <w:rsid w:val="0011003E"/>
    <w:rsid w:val="0011003F"/>
    <w:rsid w:val="001100AB"/>
    <w:rsid w:val="001100CA"/>
    <w:rsid w:val="001101D1"/>
    <w:rsid w:val="00110208"/>
    <w:rsid w:val="0011025C"/>
    <w:rsid w:val="001102EF"/>
    <w:rsid w:val="0011039B"/>
    <w:rsid w:val="001103E8"/>
    <w:rsid w:val="001105BF"/>
    <w:rsid w:val="0011068F"/>
    <w:rsid w:val="001106AA"/>
    <w:rsid w:val="00110749"/>
    <w:rsid w:val="00110840"/>
    <w:rsid w:val="001108DE"/>
    <w:rsid w:val="0011093F"/>
    <w:rsid w:val="00110944"/>
    <w:rsid w:val="00110A5A"/>
    <w:rsid w:val="00110BA6"/>
    <w:rsid w:val="00110BFD"/>
    <w:rsid w:val="00110C3B"/>
    <w:rsid w:val="00110E2A"/>
    <w:rsid w:val="00110E6D"/>
    <w:rsid w:val="00110EAA"/>
    <w:rsid w:val="00110ED6"/>
    <w:rsid w:val="00110EDE"/>
    <w:rsid w:val="00110F05"/>
    <w:rsid w:val="00110F20"/>
    <w:rsid w:val="00110F34"/>
    <w:rsid w:val="00110F5A"/>
    <w:rsid w:val="0011115B"/>
    <w:rsid w:val="001111CE"/>
    <w:rsid w:val="001111FE"/>
    <w:rsid w:val="0011120C"/>
    <w:rsid w:val="00111230"/>
    <w:rsid w:val="00111234"/>
    <w:rsid w:val="0011124D"/>
    <w:rsid w:val="00111265"/>
    <w:rsid w:val="001112C7"/>
    <w:rsid w:val="001112F2"/>
    <w:rsid w:val="00111366"/>
    <w:rsid w:val="001116DC"/>
    <w:rsid w:val="00111776"/>
    <w:rsid w:val="00111777"/>
    <w:rsid w:val="0011178A"/>
    <w:rsid w:val="0011179B"/>
    <w:rsid w:val="0011185A"/>
    <w:rsid w:val="00111945"/>
    <w:rsid w:val="00111A37"/>
    <w:rsid w:val="00111A5E"/>
    <w:rsid w:val="00111AC8"/>
    <w:rsid w:val="00111B44"/>
    <w:rsid w:val="00111B53"/>
    <w:rsid w:val="00111BC3"/>
    <w:rsid w:val="00111BED"/>
    <w:rsid w:val="00111D18"/>
    <w:rsid w:val="00111D2B"/>
    <w:rsid w:val="00111D6F"/>
    <w:rsid w:val="00111DC1"/>
    <w:rsid w:val="00111EC7"/>
    <w:rsid w:val="00111F3F"/>
    <w:rsid w:val="00111F88"/>
    <w:rsid w:val="00111FC3"/>
    <w:rsid w:val="00112066"/>
    <w:rsid w:val="001120EB"/>
    <w:rsid w:val="0011218E"/>
    <w:rsid w:val="001121D9"/>
    <w:rsid w:val="00112428"/>
    <w:rsid w:val="0011249F"/>
    <w:rsid w:val="00112591"/>
    <w:rsid w:val="00112693"/>
    <w:rsid w:val="001126CE"/>
    <w:rsid w:val="001126DD"/>
    <w:rsid w:val="0011287B"/>
    <w:rsid w:val="00112906"/>
    <w:rsid w:val="00112909"/>
    <w:rsid w:val="00112B08"/>
    <w:rsid w:val="00112BD7"/>
    <w:rsid w:val="00112C05"/>
    <w:rsid w:val="00112C9A"/>
    <w:rsid w:val="00112E0A"/>
    <w:rsid w:val="00112E34"/>
    <w:rsid w:val="00112F1F"/>
    <w:rsid w:val="001130DB"/>
    <w:rsid w:val="00113112"/>
    <w:rsid w:val="0011316B"/>
    <w:rsid w:val="00113269"/>
    <w:rsid w:val="001132EB"/>
    <w:rsid w:val="0011333B"/>
    <w:rsid w:val="00113346"/>
    <w:rsid w:val="001133B4"/>
    <w:rsid w:val="00113427"/>
    <w:rsid w:val="00113626"/>
    <w:rsid w:val="0011379E"/>
    <w:rsid w:val="001137AA"/>
    <w:rsid w:val="0011384A"/>
    <w:rsid w:val="00113904"/>
    <w:rsid w:val="00113AF7"/>
    <w:rsid w:val="00113B0B"/>
    <w:rsid w:val="00113B49"/>
    <w:rsid w:val="00113B57"/>
    <w:rsid w:val="00113BDA"/>
    <w:rsid w:val="00113C09"/>
    <w:rsid w:val="00113C1B"/>
    <w:rsid w:val="00113C7B"/>
    <w:rsid w:val="00113E07"/>
    <w:rsid w:val="00113E22"/>
    <w:rsid w:val="00113E3D"/>
    <w:rsid w:val="00113E41"/>
    <w:rsid w:val="00113E6F"/>
    <w:rsid w:val="00113F3B"/>
    <w:rsid w:val="00114113"/>
    <w:rsid w:val="001141E1"/>
    <w:rsid w:val="00114296"/>
    <w:rsid w:val="00114302"/>
    <w:rsid w:val="001143A7"/>
    <w:rsid w:val="001143AB"/>
    <w:rsid w:val="0011445F"/>
    <w:rsid w:val="0011457B"/>
    <w:rsid w:val="001146E2"/>
    <w:rsid w:val="001146F4"/>
    <w:rsid w:val="00114701"/>
    <w:rsid w:val="00114826"/>
    <w:rsid w:val="001148A3"/>
    <w:rsid w:val="001148C8"/>
    <w:rsid w:val="001148E1"/>
    <w:rsid w:val="00114907"/>
    <w:rsid w:val="0011496E"/>
    <w:rsid w:val="00114973"/>
    <w:rsid w:val="001149C7"/>
    <w:rsid w:val="00114C46"/>
    <w:rsid w:val="00114C87"/>
    <w:rsid w:val="00114D6F"/>
    <w:rsid w:val="00114D75"/>
    <w:rsid w:val="00114E4D"/>
    <w:rsid w:val="00114E5F"/>
    <w:rsid w:val="00114E7A"/>
    <w:rsid w:val="00114E8C"/>
    <w:rsid w:val="00114EE3"/>
    <w:rsid w:val="00114EED"/>
    <w:rsid w:val="00114EF9"/>
    <w:rsid w:val="00114F47"/>
    <w:rsid w:val="0011520D"/>
    <w:rsid w:val="0011523F"/>
    <w:rsid w:val="0011528A"/>
    <w:rsid w:val="0011538F"/>
    <w:rsid w:val="001153D7"/>
    <w:rsid w:val="001153F0"/>
    <w:rsid w:val="00115439"/>
    <w:rsid w:val="00115456"/>
    <w:rsid w:val="001154B9"/>
    <w:rsid w:val="001156EE"/>
    <w:rsid w:val="0011573C"/>
    <w:rsid w:val="00115807"/>
    <w:rsid w:val="0011583E"/>
    <w:rsid w:val="00115886"/>
    <w:rsid w:val="0011589C"/>
    <w:rsid w:val="001158E5"/>
    <w:rsid w:val="00115980"/>
    <w:rsid w:val="001159A8"/>
    <w:rsid w:val="00115A49"/>
    <w:rsid w:val="00115A6B"/>
    <w:rsid w:val="00115AC7"/>
    <w:rsid w:val="00115C90"/>
    <w:rsid w:val="00115CA8"/>
    <w:rsid w:val="00115D9D"/>
    <w:rsid w:val="00115DAD"/>
    <w:rsid w:val="00115DB0"/>
    <w:rsid w:val="00115DE8"/>
    <w:rsid w:val="00115EAF"/>
    <w:rsid w:val="00115F81"/>
    <w:rsid w:val="00116096"/>
    <w:rsid w:val="00116117"/>
    <w:rsid w:val="00116128"/>
    <w:rsid w:val="00116368"/>
    <w:rsid w:val="00116440"/>
    <w:rsid w:val="0011658E"/>
    <w:rsid w:val="0011669B"/>
    <w:rsid w:val="001166EF"/>
    <w:rsid w:val="0011674B"/>
    <w:rsid w:val="0011682F"/>
    <w:rsid w:val="0011684F"/>
    <w:rsid w:val="001168AC"/>
    <w:rsid w:val="001169A1"/>
    <w:rsid w:val="00116A6F"/>
    <w:rsid w:val="00116A95"/>
    <w:rsid w:val="00116C24"/>
    <w:rsid w:val="00116C74"/>
    <w:rsid w:val="00116D89"/>
    <w:rsid w:val="00116E37"/>
    <w:rsid w:val="001170F6"/>
    <w:rsid w:val="00117187"/>
    <w:rsid w:val="0011728A"/>
    <w:rsid w:val="00117372"/>
    <w:rsid w:val="0011770B"/>
    <w:rsid w:val="00117784"/>
    <w:rsid w:val="001177C3"/>
    <w:rsid w:val="001178ED"/>
    <w:rsid w:val="001178FF"/>
    <w:rsid w:val="00117984"/>
    <w:rsid w:val="00117A7F"/>
    <w:rsid w:val="00117A95"/>
    <w:rsid w:val="00117AEA"/>
    <w:rsid w:val="00117B7C"/>
    <w:rsid w:val="00117BE8"/>
    <w:rsid w:val="00117BF9"/>
    <w:rsid w:val="00117C03"/>
    <w:rsid w:val="00117CBC"/>
    <w:rsid w:val="00117E12"/>
    <w:rsid w:val="00120174"/>
    <w:rsid w:val="001201CF"/>
    <w:rsid w:val="0012022B"/>
    <w:rsid w:val="001202E9"/>
    <w:rsid w:val="001203B9"/>
    <w:rsid w:val="001203C6"/>
    <w:rsid w:val="001203E3"/>
    <w:rsid w:val="00120547"/>
    <w:rsid w:val="0012056E"/>
    <w:rsid w:val="001206B4"/>
    <w:rsid w:val="00120703"/>
    <w:rsid w:val="00120794"/>
    <w:rsid w:val="00120966"/>
    <w:rsid w:val="00120A9F"/>
    <w:rsid w:val="00120AB9"/>
    <w:rsid w:val="00120B22"/>
    <w:rsid w:val="00120B4F"/>
    <w:rsid w:val="00120D93"/>
    <w:rsid w:val="00120E47"/>
    <w:rsid w:val="00120EBE"/>
    <w:rsid w:val="0012107E"/>
    <w:rsid w:val="001210B0"/>
    <w:rsid w:val="001210B5"/>
    <w:rsid w:val="001210C6"/>
    <w:rsid w:val="00121205"/>
    <w:rsid w:val="00121268"/>
    <w:rsid w:val="0012129D"/>
    <w:rsid w:val="00121415"/>
    <w:rsid w:val="00121449"/>
    <w:rsid w:val="00121544"/>
    <w:rsid w:val="00121571"/>
    <w:rsid w:val="00121592"/>
    <w:rsid w:val="001216F3"/>
    <w:rsid w:val="0012170B"/>
    <w:rsid w:val="001217C7"/>
    <w:rsid w:val="0012185F"/>
    <w:rsid w:val="00121AAB"/>
    <w:rsid w:val="00121BDE"/>
    <w:rsid w:val="00121BE3"/>
    <w:rsid w:val="00121CC6"/>
    <w:rsid w:val="00121CDA"/>
    <w:rsid w:val="00121D69"/>
    <w:rsid w:val="00121E85"/>
    <w:rsid w:val="00121F71"/>
    <w:rsid w:val="00122061"/>
    <w:rsid w:val="0012213E"/>
    <w:rsid w:val="00122380"/>
    <w:rsid w:val="0012240D"/>
    <w:rsid w:val="001224A4"/>
    <w:rsid w:val="00122535"/>
    <w:rsid w:val="0012257A"/>
    <w:rsid w:val="00122620"/>
    <w:rsid w:val="00122668"/>
    <w:rsid w:val="001226AE"/>
    <w:rsid w:val="001226F3"/>
    <w:rsid w:val="00122703"/>
    <w:rsid w:val="0012273D"/>
    <w:rsid w:val="0012279E"/>
    <w:rsid w:val="00122808"/>
    <w:rsid w:val="0012283B"/>
    <w:rsid w:val="0012285E"/>
    <w:rsid w:val="00122894"/>
    <w:rsid w:val="001228B2"/>
    <w:rsid w:val="00122936"/>
    <w:rsid w:val="00122ACF"/>
    <w:rsid w:val="00122B54"/>
    <w:rsid w:val="00122B7F"/>
    <w:rsid w:val="00122C9A"/>
    <w:rsid w:val="00122CF3"/>
    <w:rsid w:val="00122DB8"/>
    <w:rsid w:val="00122F0B"/>
    <w:rsid w:val="00122F3C"/>
    <w:rsid w:val="0012308A"/>
    <w:rsid w:val="001231C4"/>
    <w:rsid w:val="001232C2"/>
    <w:rsid w:val="001232D0"/>
    <w:rsid w:val="001232F8"/>
    <w:rsid w:val="0012333C"/>
    <w:rsid w:val="001233A4"/>
    <w:rsid w:val="0012341F"/>
    <w:rsid w:val="0012344A"/>
    <w:rsid w:val="00123477"/>
    <w:rsid w:val="00123524"/>
    <w:rsid w:val="00123682"/>
    <w:rsid w:val="001236B8"/>
    <w:rsid w:val="001237B1"/>
    <w:rsid w:val="00123872"/>
    <w:rsid w:val="0012388C"/>
    <w:rsid w:val="001238C1"/>
    <w:rsid w:val="0012392A"/>
    <w:rsid w:val="00123992"/>
    <w:rsid w:val="001239CD"/>
    <w:rsid w:val="00123A16"/>
    <w:rsid w:val="00123BD5"/>
    <w:rsid w:val="00123C5C"/>
    <w:rsid w:val="00123C95"/>
    <w:rsid w:val="00123CAA"/>
    <w:rsid w:val="00123D39"/>
    <w:rsid w:val="00123D5B"/>
    <w:rsid w:val="00123D5D"/>
    <w:rsid w:val="00123D83"/>
    <w:rsid w:val="00123F84"/>
    <w:rsid w:val="001240FE"/>
    <w:rsid w:val="001242DB"/>
    <w:rsid w:val="001242EC"/>
    <w:rsid w:val="00124418"/>
    <w:rsid w:val="001244C4"/>
    <w:rsid w:val="00124547"/>
    <w:rsid w:val="001245A5"/>
    <w:rsid w:val="00124632"/>
    <w:rsid w:val="00124640"/>
    <w:rsid w:val="001246AD"/>
    <w:rsid w:val="0012477B"/>
    <w:rsid w:val="0012477F"/>
    <w:rsid w:val="001247A9"/>
    <w:rsid w:val="001247CA"/>
    <w:rsid w:val="00124879"/>
    <w:rsid w:val="00124888"/>
    <w:rsid w:val="001248BB"/>
    <w:rsid w:val="0012491E"/>
    <w:rsid w:val="001249A8"/>
    <w:rsid w:val="001249FB"/>
    <w:rsid w:val="001249FC"/>
    <w:rsid w:val="00124AD8"/>
    <w:rsid w:val="00124B27"/>
    <w:rsid w:val="00124C54"/>
    <w:rsid w:val="00124D5C"/>
    <w:rsid w:val="00124D70"/>
    <w:rsid w:val="00124DF0"/>
    <w:rsid w:val="00124E4D"/>
    <w:rsid w:val="00124E59"/>
    <w:rsid w:val="00124EC5"/>
    <w:rsid w:val="00125018"/>
    <w:rsid w:val="00125024"/>
    <w:rsid w:val="00125129"/>
    <w:rsid w:val="00125149"/>
    <w:rsid w:val="00125183"/>
    <w:rsid w:val="0012534D"/>
    <w:rsid w:val="00125364"/>
    <w:rsid w:val="001253E7"/>
    <w:rsid w:val="00125402"/>
    <w:rsid w:val="0012541C"/>
    <w:rsid w:val="00125495"/>
    <w:rsid w:val="00125569"/>
    <w:rsid w:val="001255CB"/>
    <w:rsid w:val="00125687"/>
    <w:rsid w:val="00125865"/>
    <w:rsid w:val="0012587E"/>
    <w:rsid w:val="00125918"/>
    <w:rsid w:val="00125C58"/>
    <w:rsid w:val="00125CCE"/>
    <w:rsid w:val="00125D27"/>
    <w:rsid w:val="00125DD3"/>
    <w:rsid w:val="00125DE0"/>
    <w:rsid w:val="00125E04"/>
    <w:rsid w:val="00125FDD"/>
    <w:rsid w:val="0012614F"/>
    <w:rsid w:val="00126197"/>
    <w:rsid w:val="001261E1"/>
    <w:rsid w:val="001262EB"/>
    <w:rsid w:val="0012632A"/>
    <w:rsid w:val="0012633D"/>
    <w:rsid w:val="00126517"/>
    <w:rsid w:val="001265EE"/>
    <w:rsid w:val="00126623"/>
    <w:rsid w:val="00126678"/>
    <w:rsid w:val="0012678F"/>
    <w:rsid w:val="001267BB"/>
    <w:rsid w:val="0012681F"/>
    <w:rsid w:val="00126825"/>
    <w:rsid w:val="00126865"/>
    <w:rsid w:val="001268BF"/>
    <w:rsid w:val="001268D8"/>
    <w:rsid w:val="001268E0"/>
    <w:rsid w:val="00126906"/>
    <w:rsid w:val="001269BA"/>
    <w:rsid w:val="00126AC2"/>
    <w:rsid w:val="00126AED"/>
    <w:rsid w:val="00126B9F"/>
    <w:rsid w:val="00126BD7"/>
    <w:rsid w:val="00126BE4"/>
    <w:rsid w:val="00126C1C"/>
    <w:rsid w:val="00126C4E"/>
    <w:rsid w:val="00126CC9"/>
    <w:rsid w:val="00126D01"/>
    <w:rsid w:val="00126E7B"/>
    <w:rsid w:val="00127012"/>
    <w:rsid w:val="001270D6"/>
    <w:rsid w:val="0012715D"/>
    <w:rsid w:val="001271C5"/>
    <w:rsid w:val="00127249"/>
    <w:rsid w:val="00127283"/>
    <w:rsid w:val="00127370"/>
    <w:rsid w:val="0012737F"/>
    <w:rsid w:val="0012740C"/>
    <w:rsid w:val="0012740D"/>
    <w:rsid w:val="0012742F"/>
    <w:rsid w:val="0012746A"/>
    <w:rsid w:val="0012747A"/>
    <w:rsid w:val="001274BC"/>
    <w:rsid w:val="0012750F"/>
    <w:rsid w:val="001275E1"/>
    <w:rsid w:val="001275FE"/>
    <w:rsid w:val="00127607"/>
    <w:rsid w:val="00127658"/>
    <w:rsid w:val="001277B9"/>
    <w:rsid w:val="001277C0"/>
    <w:rsid w:val="00127839"/>
    <w:rsid w:val="00127874"/>
    <w:rsid w:val="00127895"/>
    <w:rsid w:val="001278A0"/>
    <w:rsid w:val="001278CA"/>
    <w:rsid w:val="0012797C"/>
    <w:rsid w:val="00127B14"/>
    <w:rsid w:val="00127C87"/>
    <w:rsid w:val="00127C9F"/>
    <w:rsid w:val="00127CB5"/>
    <w:rsid w:val="00127D0E"/>
    <w:rsid w:val="00127DA4"/>
    <w:rsid w:val="00127E0D"/>
    <w:rsid w:val="00127E97"/>
    <w:rsid w:val="00127EB4"/>
    <w:rsid w:val="00127F5B"/>
    <w:rsid w:val="00127F74"/>
    <w:rsid w:val="00127FDE"/>
    <w:rsid w:val="00130029"/>
    <w:rsid w:val="001300B7"/>
    <w:rsid w:val="00130148"/>
    <w:rsid w:val="001301F9"/>
    <w:rsid w:val="0013021C"/>
    <w:rsid w:val="001302D4"/>
    <w:rsid w:val="001302F4"/>
    <w:rsid w:val="00130330"/>
    <w:rsid w:val="0013036A"/>
    <w:rsid w:val="00130385"/>
    <w:rsid w:val="001303C6"/>
    <w:rsid w:val="001303FA"/>
    <w:rsid w:val="0013055E"/>
    <w:rsid w:val="00130600"/>
    <w:rsid w:val="001306FA"/>
    <w:rsid w:val="0013094D"/>
    <w:rsid w:val="0013095C"/>
    <w:rsid w:val="001309B8"/>
    <w:rsid w:val="00130B50"/>
    <w:rsid w:val="00130B76"/>
    <w:rsid w:val="00130BEB"/>
    <w:rsid w:val="00130D8F"/>
    <w:rsid w:val="00130DAE"/>
    <w:rsid w:val="00130E54"/>
    <w:rsid w:val="00130E69"/>
    <w:rsid w:val="00130EF2"/>
    <w:rsid w:val="00130F21"/>
    <w:rsid w:val="001310CA"/>
    <w:rsid w:val="0013110D"/>
    <w:rsid w:val="001311C0"/>
    <w:rsid w:val="00131206"/>
    <w:rsid w:val="0013133A"/>
    <w:rsid w:val="0013134C"/>
    <w:rsid w:val="0013142C"/>
    <w:rsid w:val="00131462"/>
    <w:rsid w:val="00131492"/>
    <w:rsid w:val="00131500"/>
    <w:rsid w:val="0013151F"/>
    <w:rsid w:val="0013156E"/>
    <w:rsid w:val="00131611"/>
    <w:rsid w:val="0013174D"/>
    <w:rsid w:val="0013175E"/>
    <w:rsid w:val="001317BA"/>
    <w:rsid w:val="0013195E"/>
    <w:rsid w:val="00131A4B"/>
    <w:rsid w:val="00131AEC"/>
    <w:rsid w:val="00131B32"/>
    <w:rsid w:val="00131B76"/>
    <w:rsid w:val="00131B7E"/>
    <w:rsid w:val="00131BC8"/>
    <w:rsid w:val="00131C9C"/>
    <w:rsid w:val="00131CA0"/>
    <w:rsid w:val="00131D0A"/>
    <w:rsid w:val="00131D1A"/>
    <w:rsid w:val="00131DDC"/>
    <w:rsid w:val="00131E92"/>
    <w:rsid w:val="00131EA7"/>
    <w:rsid w:val="00131F1D"/>
    <w:rsid w:val="00131F1E"/>
    <w:rsid w:val="00131F68"/>
    <w:rsid w:val="00131F8B"/>
    <w:rsid w:val="001320F7"/>
    <w:rsid w:val="00132278"/>
    <w:rsid w:val="00132297"/>
    <w:rsid w:val="00132304"/>
    <w:rsid w:val="001323C9"/>
    <w:rsid w:val="00132507"/>
    <w:rsid w:val="00132603"/>
    <w:rsid w:val="0013260E"/>
    <w:rsid w:val="0013266D"/>
    <w:rsid w:val="0013292C"/>
    <w:rsid w:val="00132B10"/>
    <w:rsid w:val="00132B22"/>
    <w:rsid w:val="00132B51"/>
    <w:rsid w:val="00132B82"/>
    <w:rsid w:val="00132BA6"/>
    <w:rsid w:val="00132BDF"/>
    <w:rsid w:val="00132C53"/>
    <w:rsid w:val="00132C9C"/>
    <w:rsid w:val="00132CD1"/>
    <w:rsid w:val="00132D24"/>
    <w:rsid w:val="00132F46"/>
    <w:rsid w:val="00133056"/>
    <w:rsid w:val="00133155"/>
    <w:rsid w:val="0013321A"/>
    <w:rsid w:val="001333EF"/>
    <w:rsid w:val="00133421"/>
    <w:rsid w:val="0013344C"/>
    <w:rsid w:val="0013364B"/>
    <w:rsid w:val="0013373E"/>
    <w:rsid w:val="00133821"/>
    <w:rsid w:val="00133895"/>
    <w:rsid w:val="001338E3"/>
    <w:rsid w:val="0013394B"/>
    <w:rsid w:val="00133953"/>
    <w:rsid w:val="00133B56"/>
    <w:rsid w:val="00133BA8"/>
    <w:rsid w:val="00133C09"/>
    <w:rsid w:val="00133D05"/>
    <w:rsid w:val="00133DD3"/>
    <w:rsid w:val="00133E03"/>
    <w:rsid w:val="00133E2F"/>
    <w:rsid w:val="00133E3A"/>
    <w:rsid w:val="00133E46"/>
    <w:rsid w:val="00133F8C"/>
    <w:rsid w:val="00133F94"/>
    <w:rsid w:val="0013408D"/>
    <w:rsid w:val="001340BE"/>
    <w:rsid w:val="00134148"/>
    <w:rsid w:val="00134318"/>
    <w:rsid w:val="00134440"/>
    <w:rsid w:val="001344D6"/>
    <w:rsid w:val="00134525"/>
    <w:rsid w:val="00134608"/>
    <w:rsid w:val="0013462E"/>
    <w:rsid w:val="001347A5"/>
    <w:rsid w:val="00134851"/>
    <w:rsid w:val="001348C9"/>
    <w:rsid w:val="001349D8"/>
    <w:rsid w:val="00134A1F"/>
    <w:rsid w:val="00134A5D"/>
    <w:rsid w:val="00134AE1"/>
    <w:rsid w:val="00134B5E"/>
    <w:rsid w:val="00134E0E"/>
    <w:rsid w:val="0013506C"/>
    <w:rsid w:val="001350A2"/>
    <w:rsid w:val="00135104"/>
    <w:rsid w:val="00135151"/>
    <w:rsid w:val="001351C2"/>
    <w:rsid w:val="00135245"/>
    <w:rsid w:val="0013535E"/>
    <w:rsid w:val="001353A7"/>
    <w:rsid w:val="001353A9"/>
    <w:rsid w:val="0013545B"/>
    <w:rsid w:val="0013547E"/>
    <w:rsid w:val="0013559F"/>
    <w:rsid w:val="0013576E"/>
    <w:rsid w:val="0013588B"/>
    <w:rsid w:val="00135958"/>
    <w:rsid w:val="00135A73"/>
    <w:rsid w:val="00135AFF"/>
    <w:rsid w:val="00135B53"/>
    <w:rsid w:val="00135CEE"/>
    <w:rsid w:val="00135D9D"/>
    <w:rsid w:val="00135ECC"/>
    <w:rsid w:val="00135EF6"/>
    <w:rsid w:val="00135F04"/>
    <w:rsid w:val="00136117"/>
    <w:rsid w:val="00136167"/>
    <w:rsid w:val="001361B9"/>
    <w:rsid w:val="001361CC"/>
    <w:rsid w:val="00136259"/>
    <w:rsid w:val="001362EE"/>
    <w:rsid w:val="00136382"/>
    <w:rsid w:val="0013641B"/>
    <w:rsid w:val="00136522"/>
    <w:rsid w:val="001365A7"/>
    <w:rsid w:val="001365DA"/>
    <w:rsid w:val="0013665B"/>
    <w:rsid w:val="00136872"/>
    <w:rsid w:val="0013688B"/>
    <w:rsid w:val="00136912"/>
    <w:rsid w:val="0013692D"/>
    <w:rsid w:val="001369E9"/>
    <w:rsid w:val="00136A0E"/>
    <w:rsid w:val="00136A20"/>
    <w:rsid w:val="00136A28"/>
    <w:rsid w:val="00136B38"/>
    <w:rsid w:val="00136B6C"/>
    <w:rsid w:val="00136C3B"/>
    <w:rsid w:val="00136D45"/>
    <w:rsid w:val="00136DBF"/>
    <w:rsid w:val="00136DC0"/>
    <w:rsid w:val="00136DD5"/>
    <w:rsid w:val="00136E31"/>
    <w:rsid w:val="00136E62"/>
    <w:rsid w:val="00136FA5"/>
    <w:rsid w:val="001370A8"/>
    <w:rsid w:val="00137237"/>
    <w:rsid w:val="00137562"/>
    <w:rsid w:val="00137662"/>
    <w:rsid w:val="00137774"/>
    <w:rsid w:val="001379F8"/>
    <w:rsid w:val="00137B3A"/>
    <w:rsid w:val="00137BA2"/>
    <w:rsid w:val="00137BEF"/>
    <w:rsid w:val="00137D48"/>
    <w:rsid w:val="00137D4A"/>
    <w:rsid w:val="00137E87"/>
    <w:rsid w:val="00137F44"/>
    <w:rsid w:val="00140113"/>
    <w:rsid w:val="001401E1"/>
    <w:rsid w:val="0014021D"/>
    <w:rsid w:val="00140372"/>
    <w:rsid w:val="00140414"/>
    <w:rsid w:val="00140484"/>
    <w:rsid w:val="001405A6"/>
    <w:rsid w:val="001405AB"/>
    <w:rsid w:val="001405D7"/>
    <w:rsid w:val="00140647"/>
    <w:rsid w:val="001406B6"/>
    <w:rsid w:val="00140748"/>
    <w:rsid w:val="0014076A"/>
    <w:rsid w:val="00140869"/>
    <w:rsid w:val="00140A02"/>
    <w:rsid w:val="00140B5B"/>
    <w:rsid w:val="00140B72"/>
    <w:rsid w:val="00140BAA"/>
    <w:rsid w:val="00140C0D"/>
    <w:rsid w:val="00140D71"/>
    <w:rsid w:val="00140DC9"/>
    <w:rsid w:val="00140DDB"/>
    <w:rsid w:val="00140E8A"/>
    <w:rsid w:val="00140EE2"/>
    <w:rsid w:val="00140EE6"/>
    <w:rsid w:val="0014100A"/>
    <w:rsid w:val="0014102F"/>
    <w:rsid w:val="001410DA"/>
    <w:rsid w:val="001410F1"/>
    <w:rsid w:val="001411BF"/>
    <w:rsid w:val="0014121E"/>
    <w:rsid w:val="0014124D"/>
    <w:rsid w:val="0014133B"/>
    <w:rsid w:val="00141397"/>
    <w:rsid w:val="0014140A"/>
    <w:rsid w:val="00141410"/>
    <w:rsid w:val="001414D7"/>
    <w:rsid w:val="001414F1"/>
    <w:rsid w:val="00141500"/>
    <w:rsid w:val="00141556"/>
    <w:rsid w:val="001415B6"/>
    <w:rsid w:val="0014160E"/>
    <w:rsid w:val="00141650"/>
    <w:rsid w:val="00141719"/>
    <w:rsid w:val="0014174C"/>
    <w:rsid w:val="00141864"/>
    <w:rsid w:val="001418D1"/>
    <w:rsid w:val="00141A80"/>
    <w:rsid w:val="00141B28"/>
    <w:rsid w:val="00141C2E"/>
    <w:rsid w:val="00141C30"/>
    <w:rsid w:val="00141C6C"/>
    <w:rsid w:val="00141CE2"/>
    <w:rsid w:val="00141D1B"/>
    <w:rsid w:val="00141D26"/>
    <w:rsid w:val="00141D9A"/>
    <w:rsid w:val="00141DE3"/>
    <w:rsid w:val="00141E19"/>
    <w:rsid w:val="00141E8C"/>
    <w:rsid w:val="00141F24"/>
    <w:rsid w:val="00141FCB"/>
    <w:rsid w:val="00141FD5"/>
    <w:rsid w:val="00141FEF"/>
    <w:rsid w:val="0014203D"/>
    <w:rsid w:val="00142049"/>
    <w:rsid w:val="001420C4"/>
    <w:rsid w:val="001420F9"/>
    <w:rsid w:val="00142155"/>
    <w:rsid w:val="0014219B"/>
    <w:rsid w:val="001421B5"/>
    <w:rsid w:val="00142380"/>
    <w:rsid w:val="00142485"/>
    <w:rsid w:val="0014249A"/>
    <w:rsid w:val="001424E7"/>
    <w:rsid w:val="00142681"/>
    <w:rsid w:val="001426C6"/>
    <w:rsid w:val="001427EC"/>
    <w:rsid w:val="00142992"/>
    <w:rsid w:val="00142A99"/>
    <w:rsid w:val="00142B86"/>
    <w:rsid w:val="00142BA6"/>
    <w:rsid w:val="00142BD7"/>
    <w:rsid w:val="00142BE2"/>
    <w:rsid w:val="00142BED"/>
    <w:rsid w:val="00142CDD"/>
    <w:rsid w:val="00142DF3"/>
    <w:rsid w:val="00142E65"/>
    <w:rsid w:val="00142EA4"/>
    <w:rsid w:val="00142F1C"/>
    <w:rsid w:val="00142F97"/>
    <w:rsid w:val="0014304D"/>
    <w:rsid w:val="001430CE"/>
    <w:rsid w:val="0014311E"/>
    <w:rsid w:val="001431DD"/>
    <w:rsid w:val="00143218"/>
    <w:rsid w:val="001432AF"/>
    <w:rsid w:val="001432E0"/>
    <w:rsid w:val="00143364"/>
    <w:rsid w:val="0014340D"/>
    <w:rsid w:val="001434B3"/>
    <w:rsid w:val="001434DD"/>
    <w:rsid w:val="0014353F"/>
    <w:rsid w:val="00143543"/>
    <w:rsid w:val="00143568"/>
    <w:rsid w:val="001435A7"/>
    <w:rsid w:val="001436AB"/>
    <w:rsid w:val="00143762"/>
    <w:rsid w:val="00143833"/>
    <w:rsid w:val="00143A72"/>
    <w:rsid w:val="00143B85"/>
    <w:rsid w:val="00143BC0"/>
    <w:rsid w:val="00143C88"/>
    <w:rsid w:val="00143DA9"/>
    <w:rsid w:val="00143DC3"/>
    <w:rsid w:val="00143DD6"/>
    <w:rsid w:val="00143E98"/>
    <w:rsid w:val="00143EA1"/>
    <w:rsid w:val="00143FE4"/>
    <w:rsid w:val="0014401C"/>
    <w:rsid w:val="0014403C"/>
    <w:rsid w:val="0014405E"/>
    <w:rsid w:val="001440CF"/>
    <w:rsid w:val="001441A4"/>
    <w:rsid w:val="00144264"/>
    <w:rsid w:val="00144338"/>
    <w:rsid w:val="00144363"/>
    <w:rsid w:val="001443BA"/>
    <w:rsid w:val="001443FB"/>
    <w:rsid w:val="0014443F"/>
    <w:rsid w:val="0014486C"/>
    <w:rsid w:val="00144895"/>
    <w:rsid w:val="0014489D"/>
    <w:rsid w:val="0014492A"/>
    <w:rsid w:val="00144932"/>
    <w:rsid w:val="001449B3"/>
    <w:rsid w:val="00144A7F"/>
    <w:rsid w:val="00144AE7"/>
    <w:rsid w:val="00144AFC"/>
    <w:rsid w:val="00144B48"/>
    <w:rsid w:val="00144BA9"/>
    <w:rsid w:val="00144BD2"/>
    <w:rsid w:val="00144C73"/>
    <w:rsid w:val="00144C75"/>
    <w:rsid w:val="00144C8A"/>
    <w:rsid w:val="00144CA9"/>
    <w:rsid w:val="00144CDD"/>
    <w:rsid w:val="00144D1D"/>
    <w:rsid w:val="00144E44"/>
    <w:rsid w:val="00144E49"/>
    <w:rsid w:val="00144E7E"/>
    <w:rsid w:val="00144E82"/>
    <w:rsid w:val="00144E8F"/>
    <w:rsid w:val="00144EF6"/>
    <w:rsid w:val="00144F05"/>
    <w:rsid w:val="00144FDE"/>
    <w:rsid w:val="0014503C"/>
    <w:rsid w:val="0014505D"/>
    <w:rsid w:val="00145116"/>
    <w:rsid w:val="001451DE"/>
    <w:rsid w:val="001452B2"/>
    <w:rsid w:val="00145339"/>
    <w:rsid w:val="0014537C"/>
    <w:rsid w:val="00145605"/>
    <w:rsid w:val="0014566B"/>
    <w:rsid w:val="00145A52"/>
    <w:rsid w:val="00145B67"/>
    <w:rsid w:val="00145CA9"/>
    <w:rsid w:val="00145D8B"/>
    <w:rsid w:val="00145DDC"/>
    <w:rsid w:val="00145E7A"/>
    <w:rsid w:val="00145FE3"/>
    <w:rsid w:val="0014626F"/>
    <w:rsid w:val="0014627C"/>
    <w:rsid w:val="001462D2"/>
    <w:rsid w:val="00146371"/>
    <w:rsid w:val="00146395"/>
    <w:rsid w:val="001463CB"/>
    <w:rsid w:val="00146406"/>
    <w:rsid w:val="001464A8"/>
    <w:rsid w:val="001464B9"/>
    <w:rsid w:val="001465BD"/>
    <w:rsid w:val="0014668F"/>
    <w:rsid w:val="001466A2"/>
    <w:rsid w:val="001466FB"/>
    <w:rsid w:val="0014674B"/>
    <w:rsid w:val="0014674C"/>
    <w:rsid w:val="00146819"/>
    <w:rsid w:val="0014686C"/>
    <w:rsid w:val="00146951"/>
    <w:rsid w:val="00146A7F"/>
    <w:rsid w:val="00146B7C"/>
    <w:rsid w:val="00146BDC"/>
    <w:rsid w:val="00146C03"/>
    <w:rsid w:val="00146C18"/>
    <w:rsid w:val="00146CCC"/>
    <w:rsid w:val="00146D13"/>
    <w:rsid w:val="00146D9B"/>
    <w:rsid w:val="00146DC5"/>
    <w:rsid w:val="00146E48"/>
    <w:rsid w:val="00146E5C"/>
    <w:rsid w:val="00146EA7"/>
    <w:rsid w:val="00146F07"/>
    <w:rsid w:val="001470B0"/>
    <w:rsid w:val="001470EC"/>
    <w:rsid w:val="0014715C"/>
    <w:rsid w:val="001473F8"/>
    <w:rsid w:val="00147402"/>
    <w:rsid w:val="00147414"/>
    <w:rsid w:val="00147419"/>
    <w:rsid w:val="0014741F"/>
    <w:rsid w:val="00147433"/>
    <w:rsid w:val="001475F2"/>
    <w:rsid w:val="0014760B"/>
    <w:rsid w:val="00147761"/>
    <w:rsid w:val="00147770"/>
    <w:rsid w:val="001477C1"/>
    <w:rsid w:val="0014784E"/>
    <w:rsid w:val="00147880"/>
    <w:rsid w:val="00147888"/>
    <w:rsid w:val="001478D9"/>
    <w:rsid w:val="00147905"/>
    <w:rsid w:val="00147971"/>
    <w:rsid w:val="0014798C"/>
    <w:rsid w:val="001479E6"/>
    <w:rsid w:val="00147AB5"/>
    <w:rsid w:val="00147AB9"/>
    <w:rsid w:val="00147D49"/>
    <w:rsid w:val="00147D86"/>
    <w:rsid w:val="00147DFE"/>
    <w:rsid w:val="00147EB3"/>
    <w:rsid w:val="00147ED2"/>
    <w:rsid w:val="00147F7C"/>
    <w:rsid w:val="00150251"/>
    <w:rsid w:val="00150279"/>
    <w:rsid w:val="001502EE"/>
    <w:rsid w:val="00150481"/>
    <w:rsid w:val="001504F3"/>
    <w:rsid w:val="00150633"/>
    <w:rsid w:val="0015064D"/>
    <w:rsid w:val="00150693"/>
    <w:rsid w:val="001506E1"/>
    <w:rsid w:val="0015070F"/>
    <w:rsid w:val="00150777"/>
    <w:rsid w:val="001507F0"/>
    <w:rsid w:val="00150825"/>
    <w:rsid w:val="00150874"/>
    <w:rsid w:val="001508AE"/>
    <w:rsid w:val="001508D5"/>
    <w:rsid w:val="00150A40"/>
    <w:rsid w:val="00150B0A"/>
    <w:rsid w:val="00150CB7"/>
    <w:rsid w:val="00150EEC"/>
    <w:rsid w:val="00150FC6"/>
    <w:rsid w:val="001511A0"/>
    <w:rsid w:val="001511AE"/>
    <w:rsid w:val="001511F0"/>
    <w:rsid w:val="0015147C"/>
    <w:rsid w:val="00151488"/>
    <w:rsid w:val="00151498"/>
    <w:rsid w:val="001514D6"/>
    <w:rsid w:val="001514FC"/>
    <w:rsid w:val="0015152E"/>
    <w:rsid w:val="00151572"/>
    <w:rsid w:val="001515B8"/>
    <w:rsid w:val="001515FE"/>
    <w:rsid w:val="0015160F"/>
    <w:rsid w:val="001516A6"/>
    <w:rsid w:val="001516FE"/>
    <w:rsid w:val="00151711"/>
    <w:rsid w:val="0015171C"/>
    <w:rsid w:val="001518FA"/>
    <w:rsid w:val="0015197C"/>
    <w:rsid w:val="00151990"/>
    <w:rsid w:val="001519DE"/>
    <w:rsid w:val="00151AEC"/>
    <w:rsid w:val="00151BA8"/>
    <w:rsid w:val="00151C2B"/>
    <w:rsid w:val="00151CA8"/>
    <w:rsid w:val="00151D79"/>
    <w:rsid w:val="00151DBA"/>
    <w:rsid w:val="00151E42"/>
    <w:rsid w:val="00151EAC"/>
    <w:rsid w:val="00151EBF"/>
    <w:rsid w:val="00151F0C"/>
    <w:rsid w:val="00151F20"/>
    <w:rsid w:val="0015205D"/>
    <w:rsid w:val="0015215C"/>
    <w:rsid w:val="00152227"/>
    <w:rsid w:val="00152342"/>
    <w:rsid w:val="001523C4"/>
    <w:rsid w:val="0015243A"/>
    <w:rsid w:val="001524C5"/>
    <w:rsid w:val="001524DA"/>
    <w:rsid w:val="001525D5"/>
    <w:rsid w:val="00152634"/>
    <w:rsid w:val="00152692"/>
    <w:rsid w:val="001526D3"/>
    <w:rsid w:val="00152725"/>
    <w:rsid w:val="00152776"/>
    <w:rsid w:val="001527C6"/>
    <w:rsid w:val="001527D1"/>
    <w:rsid w:val="0015286F"/>
    <w:rsid w:val="001529C0"/>
    <w:rsid w:val="001529D8"/>
    <w:rsid w:val="00152A18"/>
    <w:rsid w:val="00152AA1"/>
    <w:rsid w:val="00152BC8"/>
    <w:rsid w:val="00152BDE"/>
    <w:rsid w:val="00152C61"/>
    <w:rsid w:val="00152C75"/>
    <w:rsid w:val="00152CBD"/>
    <w:rsid w:val="00152D30"/>
    <w:rsid w:val="00152DEC"/>
    <w:rsid w:val="00152E18"/>
    <w:rsid w:val="00152E3A"/>
    <w:rsid w:val="00153024"/>
    <w:rsid w:val="001530BC"/>
    <w:rsid w:val="001530D7"/>
    <w:rsid w:val="0015311A"/>
    <w:rsid w:val="0015313F"/>
    <w:rsid w:val="0015314B"/>
    <w:rsid w:val="001531C8"/>
    <w:rsid w:val="0015321D"/>
    <w:rsid w:val="0015332F"/>
    <w:rsid w:val="00153338"/>
    <w:rsid w:val="00153359"/>
    <w:rsid w:val="001534F3"/>
    <w:rsid w:val="001534FF"/>
    <w:rsid w:val="00153533"/>
    <w:rsid w:val="001535DF"/>
    <w:rsid w:val="0015367E"/>
    <w:rsid w:val="0015368D"/>
    <w:rsid w:val="001536E2"/>
    <w:rsid w:val="001537A9"/>
    <w:rsid w:val="00153823"/>
    <w:rsid w:val="001539AB"/>
    <w:rsid w:val="00153A35"/>
    <w:rsid w:val="00153A59"/>
    <w:rsid w:val="00153A6F"/>
    <w:rsid w:val="00153C6E"/>
    <w:rsid w:val="00153CD6"/>
    <w:rsid w:val="00153D2B"/>
    <w:rsid w:val="00153E1F"/>
    <w:rsid w:val="00153F03"/>
    <w:rsid w:val="00153F77"/>
    <w:rsid w:val="00154008"/>
    <w:rsid w:val="0015402D"/>
    <w:rsid w:val="00154186"/>
    <w:rsid w:val="00154238"/>
    <w:rsid w:val="0015424E"/>
    <w:rsid w:val="00154292"/>
    <w:rsid w:val="001542C0"/>
    <w:rsid w:val="00154380"/>
    <w:rsid w:val="001543BE"/>
    <w:rsid w:val="00154435"/>
    <w:rsid w:val="001545A0"/>
    <w:rsid w:val="001545C4"/>
    <w:rsid w:val="001545F3"/>
    <w:rsid w:val="00154669"/>
    <w:rsid w:val="00154843"/>
    <w:rsid w:val="00154A48"/>
    <w:rsid w:val="00154B09"/>
    <w:rsid w:val="00154B45"/>
    <w:rsid w:val="00154BCD"/>
    <w:rsid w:val="00154DE7"/>
    <w:rsid w:val="00154E52"/>
    <w:rsid w:val="00154F01"/>
    <w:rsid w:val="00154FC3"/>
    <w:rsid w:val="00155036"/>
    <w:rsid w:val="00155294"/>
    <w:rsid w:val="0015533E"/>
    <w:rsid w:val="00155388"/>
    <w:rsid w:val="00155433"/>
    <w:rsid w:val="001556AD"/>
    <w:rsid w:val="0015572F"/>
    <w:rsid w:val="001557E4"/>
    <w:rsid w:val="001558AD"/>
    <w:rsid w:val="0015599B"/>
    <w:rsid w:val="001559C3"/>
    <w:rsid w:val="001559C6"/>
    <w:rsid w:val="00155A49"/>
    <w:rsid w:val="00155BAE"/>
    <w:rsid w:val="00155CBB"/>
    <w:rsid w:val="00155D07"/>
    <w:rsid w:val="00155DA5"/>
    <w:rsid w:val="00155E6E"/>
    <w:rsid w:val="00155FF8"/>
    <w:rsid w:val="00156024"/>
    <w:rsid w:val="00156038"/>
    <w:rsid w:val="001560BC"/>
    <w:rsid w:val="001560EA"/>
    <w:rsid w:val="001562B7"/>
    <w:rsid w:val="001562BF"/>
    <w:rsid w:val="001562C5"/>
    <w:rsid w:val="0015634C"/>
    <w:rsid w:val="001563D7"/>
    <w:rsid w:val="00156557"/>
    <w:rsid w:val="0015670A"/>
    <w:rsid w:val="00156852"/>
    <w:rsid w:val="00156872"/>
    <w:rsid w:val="001569D1"/>
    <w:rsid w:val="00156A92"/>
    <w:rsid w:val="00156CA5"/>
    <w:rsid w:val="00156D49"/>
    <w:rsid w:val="00156DA3"/>
    <w:rsid w:val="00156E6C"/>
    <w:rsid w:val="00156E8A"/>
    <w:rsid w:val="00156EF7"/>
    <w:rsid w:val="00156FBF"/>
    <w:rsid w:val="00157189"/>
    <w:rsid w:val="001571FC"/>
    <w:rsid w:val="0015724A"/>
    <w:rsid w:val="001573EA"/>
    <w:rsid w:val="0015753D"/>
    <w:rsid w:val="00157629"/>
    <w:rsid w:val="0015771C"/>
    <w:rsid w:val="0015788C"/>
    <w:rsid w:val="001578C1"/>
    <w:rsid w:val="001578FE"/>
    <w:rsid w:val="0015793A"/>
    <w:rsid w:val="0015794D"/>
    <w:rsid w:val="0015794E"/>
    <w:rsid w:val="00157A3E"/>
    <w:rsid w:val="00157AF3"/>
    <w:rsid w:val="00157B99"/>
    <w:rsid w:val="00157B9D"/>
    <w:rsid w:val="00157D51"/>
    <w:rsid w:val="00157D9F"/>
    <w:rsid w:val="00157DBE"/>
    <w:rsid w:val="00157DBF"/>
    <w:rsid w:val="00157DDC"/>
    <w:rsid w:val="00157E53"/>
    <w:rsid w:val="00157E82"/>
    <w:rsid w:val="00157E8A"/>
    <w:rsid w:val="00157F0F"/>
    <w:rsid w:val="00157FF2"/>
    <w:rsid w:val="0016001F"/>
    <w:rsid w:val="0016005E"/>
    <w:rsid w:val="00160075"/>
    <w:rsid w:val="0016030A"/>
    <w:rsid w:val="001603A4"/>
    <w:rsid w:val="00160445"/>
    <w:rsid w:val="001604BA"/>
    <w:rsid w:val="001604EB"/>
    <w:rsid w:val="00160670"/>
    <w:rsid w:val="001606F4"/>
    <w:rsid w:val="00160702"/>
    <w:rsid w:val="00160754"/>
    <w:rsid w:val="0016075C"/>
    <w:rsid w:val="001607F3"/>
    <w:rsid w:val="0016088D"/>
    <w:rsid w:val="001608D9"/>
    <w:rsid w:val="001608EA"/>
    <w:rsid w:val="0016091D"/>
    <w:rsid w:val="00160932"/>
    <w:rsid w:val="0016094B"/>
    <w:rsid w:val="00160A03"/>
    <w:rsid w:val="00160A0D"/>
    <w:rsid w:val="00160B26"/>
    <w:rsid w:val="00160C28"/>
    <w:rsid w:val="00160C35"/>
    <w:rsid w:val="00160CDA"/>
    <w:rsid w:val="00160D00"/>
    <w:rsid w:val="00160D40"/>
    <w:rsid w:val="00160D47"/>
    <w:rsid w:val="00160E55"/>
    <w:rsid w:val="0016102B"/>
    <w:rsid w:val="001610EC"/>
    <w:rsid w:val="0016111A"/>
    <w:rsid w:val="0016117E"/>
    <w:rsid w:val="0016119D"/>
    <w:rsid w:val="00161345"/>
    <w:rsid w:val="00161382"/>
    <w:rsid w:val="0016139A"/>
    <w:rsid w:val="0016150A"/>
    <w:rsid w:val="00161546"/>
    <w:rsid w:val="0016158B"/>
    <w:rsid w:val="001615DA"/>
    <w:rsid w:val="001615E1"/>
    <w:rsid w:val="001615F8"/>
    <w:rsid w:val="00161614"/>
    <w:rsid w:val="00161620"/>
    <w:rsid w:val="001616F6"/>
    <w:rsid w:val="00161740"/>
    <w:rsid w:val="0016181D"/>
    <w:rsid w:val="001618FE"/>
    <w:rsid w:val="0016195B"/>
    <w:rsid w:val="0016198B"/>
    <w:rsid w:val="001619FA"/>
    <w:rsid w:val="00161B65"/>
    <w:rsid w:val="00161BBC"/>
    <w:rsid w:val="00161CBF"/>
    <w:rsid w:val="00161F08"/>
    <w:rsid w:val="00161FFA"/>
    <w:rsid w:val="00161FFD"/>
    <w:rsid w:val="00162042"/>
    <w:rsid w:val="00162233"/>
    <w:rsid w:val="00162254"/>
    <w:rsid w:val="0016227A"/>
    <w:rsid w:val="001622A7"/>
    <w:rsid w:val="0016230A"/>
    <w:rsid w:val="00162362"/>
    <w:rsid w:val="00162390"/>
    <w:rsid w:val="001623F7"/>
    <w:rsid w:val="00162511"/>
    <w:rsid w:val="001625A7"/>
    <w:rsid w:val="001625E6"/>
    <w:rsid w:val="00162638"/>
    <w:rsid w:val="00162704"/>
    <w:rsid w:val="00162751"/>
    <w:rsid w:val="00162776"/>
    <w:rsid w:val="001627B8"/>
    <w:rsid w:val="0016281E"/>
    <w:rsid w:val="00162880"/>
    <w:rsid w:val="001628B7"/>
    <w:rsid w:val="001628E0"/>
    <w:rsid w:val="00162A44"/>
    <w:rsid w:val="00162AFF"/>
    <w:rsid w:val="00162B86"/>
    <w:rsid w:val="00162BB9"/>
    <w:rsid w:val="00162CD2"/>
    <w:rsid w:val="00162D3F"/>
    <w:rsid w:val="00162D63"/>
    <w:rsid w:val="00162DBC"/>
    <w:rsid w:val="00162DF5"/>
    <w:rsid w:val="00162E63"/>
    <w:rsid w:val="00163020"/>
    <w:rsid w:val="001630D2"/>
    <w:rsid w:val="001631B9"/>
    <w:rsid w:val="00163310"/>
    <w:rsid w:val="001633D8"/>
    <w:rsid w:val="001633FA"/>
    <w:rsid w:val="00163488"/>
    <w:rsid w:val="00163675"/>
    <w:rsid w:val="001636CD"/>
    <w:rsid w:val="00163775"/>
    <w:rsid w:val="0016379C"/>
    <w:rsid w:val="0016387A"/>
    <w:rsid w:val="00163AC1"/>
    <w:rsid w:val="00163B04"/>
    <w:rsid w:val="00163DD7"/>
    <w:rsid w:val="00163DEA"/>
    <w:rsid w:val="00163E3B"/>
    <w:rsid w:val="00163F30"/>
    <w:rsid w:val="00163F31"/>
    <w:rsid w:val="00163FA8"/>
    <w:rsid w:val="00163FAE"/>
    <w:rsid w:val="0016400A"/>
    <w:rsid w:val="0016400F"/>
    <w:rsid w:val="00164119"/>
    <w:rsid w:val="001641DD"/>
    <w:rsid w:val="0016424A"/>
    <w:rsid w:val="001642F5"/>
    <w:rsid w:val="001642F6"/>
    <w:rsid w:val="00164446"/>
    <w:rsid w:val="00164448"/>
    <w:rsid w:val="001644E7"/>
    <w:rsid w:val="001645B7"/>
    <w:rsid w:val="00164606"/>
    <w:rsid w:val="001646B6"/>
    <w:rsid w:val="0016478B"/>
    <w:rsid w:val="001647A3"/>
    <w:rsid w:val="00164811"/>
    <w:rsid w:val="00164A09"/>
    <w:rsid w:val="00164A0C"/>
    <w:rsid w:val="00164A29"/>
    <w:rsid w:val="00164AC4"/>
    <w:rsid w:val="00164B1E"/>
    <w:rsid w:val="00164C82"/>
    <w:rsid w:val="00164C84"/>
    <w:rsid w:val="00164CD3"/>
    <w:rsid w:val="00164DAF"/>
    <w:rsid w:val="00164DD5"/>
    <w:rsid w:val="00164E6F"/>
    <w:rsid w:val="00164EA8"/>
    <w:rsid w:val="00164EC3"/>
    <w:rsid w:val="00164EE2"/>
    <w:rsid w:val="00164EED"/>
    <w:rsid w:val="00164F68"/>
    <w:rsid w:val="00164F82"/>
    <w:rsid w:val="00164F8F"/>
    <w:rsid w:val="0016501C"/>
    <w:rsid w:val="00165135"/>
    <w:rsid w:val="00165194"/>
    <w:rsid w:val="001651EC"/>
    <w:rsid w:val="00165205"/>
    <w:rsid w:val="00165295"/>
    <w:rsid w:val="0016538F"/>
    <w:rsid w:val="001653F2"/>
    <w:rsid w:val="0016543D"/>
    <w:rsid w:val="0016548C"/>
    <w:rsid w:val="00165530"/>
    <w:rsid w:val="001655A0"/>
    <w:rsid w:val="00165605"/>
    <w:rsid w:val="0016567B"/>
    <w:rsid w:val="0016571C"/>
    <w:rsid w:val="00165745"/>
    <w:rsid w:val="00165798"/>
    <w:rsid w:val="001657A7"/>
    <w:rsid w:val="001657C9"/>
    <w:rsid w:val="00165898"/>
    <w:rsid w:val="00165932"/>
    <w:rsid w:val="00165981"/>
    <w:rsid w:val="00165A01"/>
    <w:rsid w:val="00165A3C"/>
    <w:rsid w:val="00165B13"/>
    <w:rsid w:val="00165B59"/>
    <w:rsid w:val="00165C3A"/>
    <w:rsid w:val="00165CC6"/>
    <w:rsid w:val="00165CF8"/>
    <w:rsid w:val="00165D34"/>
    <w:rsid w:val="00165D86"/>
    <w:rsid w:val="00165D9E"/>
    <w:rsid w:val="00165DB1"/>
    <w:rsid w:val="00165EB0"/>
    <w:rsid w:val="00165F64"/>
    <w:rsid w:val="00165F94"/>
    <w:rsid w:val="00166156"/>
    <w:rsid w:val="00166243"/>
    <w:rsid w:val="001663B1"/>
    <w:rsid w:val="001663C0"/>
    <w:rsid w:val="00166504"/>
    <w:rsid w:val="00166528"/>
    <w:rsid w:val="0016663E"/>
    <w:rsid w:val="0016667A"/>
    <w:rsid w:val="00166689"/>
    <w:rsid w:val="0016669C"/>
    <w:rsid w:val="001666C5"/>
    <w:rsid w:val="00166812"/>
    <w:rsid w:val="0016685B"/>
    <w:rsid w:val="00166974"/>
    <w:rsid w:val="001669A4"/>
    <w:rsid w:val="00166A0D"/>
    <w:rsid w:val="00166A3D"/>
    <w:rsid w:val="00166B06"/>
    <w:rsid w:val="00166B70"/>
    <w:rsid w:val="00166BC9"/>
    <w:rsid w:val="00166C4F"/>
    <w:rsid w:val="00166C57"/>
    <w:rsid w:val="00166CAC"/>
    <w:rsid w:val="00166CD5"/>
    <w:rsid w:val="00166D4F"/>
    <w:rsid w:val="00166D57"/>
    <w:rsid w:val="00166DDD"/>
    <w:rsid w:val="00166E73"/>
    <w:rsid w:val="00166ECA"/>
    <w:rsid w:val="00166F13"/>
    <w:rsid w:val="00166F25"/>
    <w:rsid w:val="00166F57"/>
    <w:rsid w:val="00166FD4"/>
    <w:rsid w:val="00166FDD"/>
    <w:rsid w:val="001670DA"/>
    <w:rsid w:val="001670F2"/>
    <w:rsid w:val="00167155"/>
    <w:rsid w:val="0016719F"/>
    <w:rsid w:val="001671A7"/>
    <w:rsid w:val="001671FF"/>
    <w:rsid w:val="0016729E"/>
    <w:rsid w:val="001672C9"/>
    <w:rsid w:val="001672DC"/>
    <w:rsid w:val="0016731F"/>
    <w:rsid w:val="00167377"/>
    <w:rsid w:val="00167386"/>
    <w:rsid w:val="001674D5"/>
    <w:rsid w:val="001675F4"/>
    <w:rsid w:val="0016762E"/>
    <w:rsid w:val="00167712"/>
    <w:rsid w:val="001677DF"/>
    <w:rsid w:val="00167803"/>
    <w:rsid w:val="00167832"/>
    <w:rsid w:val="00167914"/>
    <w:rsid w:val="001679A7"/>
    <w:rsid w:val="00167CB2"/>
    <w:rsid w:val="00167D74"/>
    <w:rsid w:val="00167DD4"/>
    <w:rsid w:val="00167DFA"/>
    <w:rsid w:val="00167E36"/>
    <w:rsid w:val="00167F63"/>
    <w:rsid w:val="00170000"/>
    <w:rsid w:val="00170062"/>
    <w:rsid w:val="001700C5"/>
    <w:rsid w:val="00170308"/>
    <w:rsid w:val="0017030A"/>
    <w:rsid w:val="0017039E"/>
    <w:rsid w:val="0017041D"/>
    <w:rsid w:val="0017044A"/>
    <w:rsid w:val="00170558"/>
    <w:rsid w:val="00170577"/>
    <w:rsid w:val="0017065A"/>
    <w:rsid w:val="001706D8"/>
    <w:rsid w:val="001706E4"/>
    <w:rsid w:val="0017077A"/>
    <w:rsid w:val="001707D9"/>
    <w:rsid w:val="00170801"/>
    <w:rsid w:val="00170835"/>
    <w:rsid w:val="001708C0"/>
    <w:rsid w:val="0017096C"/>
    <w:rsid w:val="00170A2B"/>
    <w:rsid w:val="00170B4B"/>
    <w:rsid w:val="00170B57"/>
    <w:rsid w:val="00170C88"/>
    <w:rsid w:val="00170C9E"/>
    <w:rsid w:val="00170CB4"/>
    <w:rsid w:val="00170D23"/>
    <w:rsid w:val="00170D4D"/>
    <w:rsid w:val="00170DB2"/>
    <w:rsid w:val="00170E55"/>
    <w:rsid w:val="00170FD7"/>
    <w:rsid w:val="001711FA"/>
    <w:rsid w:val="0017124A"/>
    <w:rsid w:val="00171593"/>
    <w:rsid w:val="0017167E"/>
    <w:rsid w:val="001716F3"/>
    <w:rsid w:val="0017186A"/>
    <w:rsid w:val="00171883"/>
    <w:rsid w:val="00171A89"/>
    <w:rsid w:val="00171ACC"/>
    <w:rsid w:val="00171B58"/>
    <w:rsid w:val="00171B70"/>
    <w:rsid w:val="00171BC3"/>
    <w:rsid w:val="00171BF3"/>
    <w:rsid w:val="00171CF0"/>
    <w:rsid w:val="00171D4C"/>
    <w:rsid w:val="00171EF1"/>
    <w:rsid w:val="00171F82"/>
    <w:rsid w:val="001721AE"/>
    <w:rsid w:val="001721FA"/>
    <w:rsid w:val="00172222"/>
    <w:rsid w:val="001722A4"/>
    <w:rsid w:val="001722D3"/>
    <w:rsid w:val="0017231C"/>
    <w:rsid w:val="0017249D"/>
    <w:rsid w:val="0017258E"/>
    <w:rsid w:val="001725C9"/>
    <w:rsid w:val="0017265E"/>
    <w:rsid w:val="0017277A"/>
    <w:rsid w:val="001727FE"/>
    <w:rsid w:val="00172849"/>
    <w:rsid w:val="001728B5"/>
    <w:rsid w:val="001728FA"/>
    <w:rsid w:val="001729B9"/>
    <w:rsid w:val="001729CF"/>
    <w:rsid w:val="00172A20"/>
    <w:rsid w:val="00172AB7"/>
    <w:rsid w:val="00172B7E"/>
    <w:rsid w:val="00172CE7"/>
    <w:rsid w:val="00172DA1"/>
    <w:rsid w:val="00172E90"/>
    <w:rsid w:val="00172F7F"/>
    <w:rsid w:val="00172F88"/>
    <w:rsid w:val="00172FB5"/>
    <w:rsid w:val="001730B5"/>
    <w:rsid w:val="001730E9"/>
    <w:rsid w:val="0017326D"/>
    <w:rsid w:val="00173360"/>
    <w:rsid w:val="00173441"/>
    <w:rsid w:val="001735B2"/>
    <w:rsid w:val="0017366D"/>
    <w:rsid w:val="00173694"/>
    <w:rsid w:val="0017374D"/>
    <w:rsid w:val="001738AC"/>
    <w:rsid w:val="001738C1"/>
    <w:rsid w:val="00173A60"/>
    <w:rsid w:val="00173AC3"/>
    <w:rsid w:val="00173C47"/>
    <w:rsid w:val="00173CA2"/>
    <w:rsid w:val="00173D9A"/>
    <w:rsid w:val="00173DC8"/>
    <w:rsid w:val="00173E03"/>
    <w:rsid w:val="00173E1B"/>
    <w:rsid w:val="00173FC2"/>
    <w:rsid w:val="0017402C"/>
    <w:rsid w:val="00174088"/>
    <w:rsid w:val="0017408D"/>
    <w:rsid w:val="001740A1"/>
    <w:rsid w:val="0017425C"/>
    <w:rsid w:val="001742AF"/>
    <w:rsid w:val="001742B1"/>
    <w:rsid w:val="001742B8"/>
    <w:rsid w:val="001742BE"/>
    <w:rsid w:val="00174451"/>
    <w:rsid w:val="001744A3"/>
    <w:rsid w:val="001745B4"/>
    <w:rsid w:val="001745E5"/>
    <w:rsid w:val="00174655"/>
    <w:rsid w:val="0017466F"/>
    <w:rsid w:val="001746FB"/>
    <w:rsid w:val="00174971"/>
    <w:rsid w:val="001749CA"/>
    <w:rsid w:val="00174AE4"/>
    <w:rsid w:val="00174BEA"/>
    <w:rsid w:val="00174BFE"/>
    <w:rsid w:val="00174D0B"/>
    <w:rsid w:val="00174F27"/>
    <w:rsid w:val="00174F63"/>
    <w:rsid w:val="0017506A"/>
    <w:rsid w:val="00175071"/>
    <w:rsid w:val="001750D5"/>
    <w:rsid w:val="001751B4"/>
    <w:rsid w:val="00175266"/>
    <w:rsid w:val="0017529B"/>
    <w:rsid w:val="001752D5"/>
    <w:rsid w:val="00175321"/>
    <w:rsid w:val="001753A3"/>
    <w:rsid w:val="001754B1"/>
    <w:rsid w:val="0017561F"/>
    <w:rsid w:val="001757FC"/>
    <w:rsid w:val="00175891"/>
    <w:rsid w:val="001758EF"/>
    <w:rsid w:val="00175924"/>
    <w:rsid w:val="001759EB"/>
    <w:rsid w:val="00175ADD"/>
    <w:rsid w:val="00175B31"/>
    <w:rsid w:val="00175BEF"/>
    <w:rsid w:val="00175C59"/>
    <w:rsid w:val="00175C66"/>
    <w:rsid w:val="00175CBC"/>
    <w:rsid w:val="00175DFD"/>
    <w:rsid w:val="00175EAC"/>
    <w:rsid w:val="00175EE3"/>
    <w:rsid w:val="00175FFD"/>
    <w:rsid w:val="001762FD"/>
    <w:rsid w:val="00176329"/>
    <w:rsid w:val="00176376"/>
    <w:rsid w:val="001763C3"/>
    <w:rsid w:val="00176412"/>
    <w:rsid w:val="00176487"/>
    <w:rsid w:val="001764CD"/>
    <w:rsid w:val="001765AC"/>
    <w:rsid w:val="001765F5"/>
    <w:rsid w:val="001766BC"/>
    <w:rsid w:val="00176A24"/>
    <w:rsid w:val="00176B56"/>
    <w:rsid w:val="00176BE8"/>
    <w:rsid w:val="00176C7A"/>
    <w:rsid w:val="00176C80"/>
    <w:rsid w:val="00176CBB"/>
    <w:rsid w:val="00176D34"/>
    <w:rsid w:val="00176EFD"/>
    <w:rsid w:val="00176F01"/>
    <w:rsid w:val="001770AC"/>
    <w:rsid w:val="001770CD"/>
    <w:rsid w:val="00177231"/>
    <w:rsid w:val="001772D3"/>
    <w:rsid w:val="0017732F"/>
    <w:rsid w:val="0017733A"/>
    <w:rsid w:val="001773CB"/>
    <w:rsid w:val="001773D7"/>
    <w:rsid w:val="0017743D"/>
    <w:rsid w:val="0017744C"/>
    <w:rsid w:val="0017751E"/>
    <w:rsid w:val="00177575"/>
    <w:rsid w:val="0017758C"/>
    <w:rsid w:val="0017766B"/>
    <w:rsid w:val="001776DE"/>
    <w:rsid w:val="001778B1"/>
    <w:rsid w:val="001778F8"/>
    <w:rsid w:val="00177905"/>
    <w:rsid w:val="0017799D"/>
    <w:rsid w:val="001779AD"/>
    <w:rsid w:val="001779AF"/>
    <w:rsid w:val="00177A67"/>
    <w:rsid w:val="00177AD3"/>
    <w:rsid w:val="00177B52"/>
    <w:rsid w:val="00177C03"/>
    <w:rsid w:val="00177C78"/>
    <w:rsid w:val="00177D61"/>
    <w:rsid w:val="00177D69"/>
    <w:rsid w:val="00177D71"/>
    <w:rsid w:val="00177E0C"/>
    <w:rsid w:val="00177E5E"/>
    <w:rsid w:val="00177E8E"/>
    <w:rsid w:val="00177F67"/>
    <w:rsid w:val="001800A7"/>
    <w:rsid w:val="00180135"/>
    <w:rsid w:val="0018017A"/>
    <w:rsid w:val="001801EA"/>
    <w:rsid w:val="001801F9"/>
    <w:rsid w:val="00180327"/>
    <w:rsid w:val="001803D4"/>
    <w:rsid w:val="00180442"/>
    <w:rsid w:val="00180444"/>
    <w:rsid w:val="0018047F"/>
    <w:rsid w:val="0018049C"/>
    <w:rsid w:val="001804F6"/>
    <w:rsid w:val="0018050F"/>
    <w:rsid w:val="00180541"/>
    <w:rsid w:val="00180557"/>
    <w:rsid w:val="0018062A"/>
    <w:rsid w:val="00180645"/>
    <w:rsid w:val="001807A2"/>
    <w:rsid w:val="001807A4"/>
    <w:rsid w:val="001807F8"/>
    <w:rsid w:val="0018082B"/>
    <w:rsid w:val="0018084C"/>
    <w:rsid w:val="00180905"/>
    <w:rsid w:val="0018094C"/>
    <w:rsid w:val="001809DD"/>
    <w:rsid w:val="00180AF6"/>
    <w:rsid w:val="00180B49"/>
    <w:rsid w:val="00180BD0"/>
    <w:rsid w:val="00180D96"/>
    <w:rsid w:val="00180DD2"/>
    <w:rsid w:val="00180E8F"/>
    <w:rsid w:val="00180EEE"/>
    <w:rsid w:val="0018109C"/>
    <w:rsid w:val="00181106"/>
    <w:rsid w:val="00181150"/>
    <w:rsid w:val="00181288"/>
    <w:rsid w:val="0018128A"/>
    <w:rsid w:val="00181351"/>
    <w:rsid w:val="00181433"/>
    <w:rsid w:val="00181444"/>
    <w:rsid w:val="00181531"/>
    <w:rsid w:val="00181535"/>
    <w:rsid w:val="0018154D"/>
    <w:rsid w:val="001815BA"/>
    <w:rsid w:val="00181626"/>
    <w:rsid w:val="001816CB"/>
    <w:rsid w:val="0018177C"/>
    <w:rsid w:val="001817B2"/>
    <w:rsid w:val="0018189F"/>
    <w:rsid w:val="00181992"/>
    <w:rsid w:val="001819CD"/>
    <w:rsid w:val="00181A44"/>
    <w:rsid w:val="00181AA2"/>
    <w:rsid w:val="00181AAC"/>
    <w:rsid w:val="00181AAE"/>
    <w:rsid w:val="00181C04"/>
    <w:rsid w:val="00181C87"/>
    <w:rsid w:val="00181CB1"/>
    <w:rsid w:val="00181F95"/>
    <w:rsid w:val="001820A8"/>
    <w:rsid w:val="0018210A"/>
    <w:rsid w:val="001821C4"/>
    <w:rsid w:val="001821CE"/>
    <w:rsid w:val="001821FF"/>
    <w:rsid w:val="00182255"/>
    <w:rsid w:val="001823F3"/>
    <w:rsid w:val="0018241E"/>
    <w:rsid w:val="0018247D"/>
    <w:rsid w:val="001825B6"/>
    <w:rsid w:val="001825BA"/>
    <w:rsid w:val="00182609"/>
    <w:rsid w:val="00182625"/>
    <w:rsid w:val="001826BF"/>
    <w:rsid w:val="001827A2"/>
    <w:rsid w:val="00182817"/>
    <w:rsid w:val="0018287D"/>
    <w:rsid w:val="0018298C"/>
    <w:rsid w:val="00182A08"/>
    <w:rsid w:val="00182AF2"/>
    <w:rsid w:val="00182B09"/>
    <w:rsid w:val="00182D2D"/>
    <w:rsid w:val="00182DC7"/>
    <w:rsid w:val="00182DF8"/>
    <w:rsid w:val="00182E0B"/>
    <w:rsid w:val="00182EA4"/>
    <w:rsid w:val="00182F9E"/>
    <w:rsid w:val="00182FA3"/>
    <w:rsid w:val="0018305E"/>
    <w:rsid w:val="001830D0"/>
    <w:rsid w:val="00183202"/>
    <w:rsid w:val="0018327D"/>
    <w:rsid w:val="0018332D"/>
    <w:rsid w:val="0018342E"/>
    <w:rsid w:val="00183448"/>
    <w:rsid w:val="001834FF"/>
    <w:rsid w:val="00183515"/>
    <w:rsid w:val="00183535"/>
    <w:rsid w:val="00183570"/>
    <w:rsid w:val="001836D2"/>
    <w:rsid w:val="0018376C"/>
    <w:rsid w:val="001837D2"/>
    <w:rsid w:val="0018382F"/>
    <w:rsid w:val="001838F2"/>
    <w:rsid w:val="0018392B"/>
    <w:rsid w:val="00183958"/>
    <w:rsid w:val="001839AE"/>
    <w:rsid w:val="00183B89"/>
    <w:rsid w:val="00183D48"/>
    <w:rsid w:val="00183E6A"/>
    <w:rsid w:val="00183EC6"/>
    <w:rsid w:val="00183F40"/>
    <w:rsid w:val="00183FFF"/>
    <w:rsid w:val="00184017"/>
    <w:rsid w:val="001841C3"/>
    <w:rsid w:val="001842BA"/>
    <w:rsid w:val="0018433F"/>
    <w:rsid w:val="001843B0"/>
    <w:rsid w:val="001843DC"/>
    <w:rsid w:val="00184415"/>
    <w:rsid w:val="00184418"/>
    <w:rsid w:val="00184443"/>
    <w:rsid w:val="001844C9"/>
    <w:rsid w:val="001845C1"/>
    <w:rsid w:val="00184654"/>
    <w:rsid w:val="00184655"/>
    <w:rsid w:val="001847DD"/>
    <w:rsid w:val="0018490B"/>
    <w:rsid w:val="001849C2"/>
    <w:rsid w:val="001849C5"/>
    <w:rsid w:val="001849D4"/>
    <w:rsid w:val="00184B12"/>
    <w:rsid w:val="00184C05"/>
    <w:rsid w:val="00184D8D"/>
    <w:rsid w:val="00184E53"/>
    <w:rsid w:val="00184E5A"/>
    <w:rsid w:val="00184F5E"/>
    <w:rsid w:val="00184FAD"/>
    <w:rsid w:val="00185150"/>
    <w:rsid w:val="00185240"/>
    <w:rsid w:val="001852F7"/>
    <w:rsid w:val="00185432"/>
    <w:rsid w:val="001854BC"/>
    <w:rsid w:val="00185518"/>
    <w:rsid w:val="00185668"/>
    <w:rsid w:val="00185672"/>
    <w:rsid w:val="001856A1"/>
    <w:rsid w:val="001856C2"/>
    <w:rsid w:val="00185731"/>
    <w:rsid w:val="00185895"/>
    <w:rsid w:val="00185917"/>
    <w:rsid w:val="00185931"/>
    <w:rsid w:val="00185949"/>
    <w:rsid w:val="001859B5"/>
    <w:rsid w:val="001859E8"/>
    <w:rsid w:val="00185A74"/>
    <w:rsid w:val="00185C72"/>
    <w:rsid w:val="00185CB6"/>
    <w:rsid w:val="00185D8F"/>
    <w:rsid w:val="00186057"/>
    <w:rsid w:val="0018612A"/>
    <w:rsid w:val="00186239"/>
    <w:rsid w:val="00186258"/>
    <w:rsid w:val="0018627B"/>
    <w:rsid w:val="001862DB"/>
    <w:rsid w:val="001864A2"/>
    <w:rsid w:val="00186511"/>
    <w:rsid w:val="001865EB"/>
    <w:rsid w:val="00186653"/>
    <w:rsid w:val="001866C5"/>
    <w:rsid w:val="001866F9"/>
    <w:rsid w:val="00186808"/>
    <w:rsid w:val="0018680C"/>
    <w:rsid w:val="00186AA2"/>
    <w:rsid w:val="00186B08"/>
    <w:rsid w:val="00186B39"/>
    <w:rsid w:val="00186BE7"/>
    <w:rsid w:val="00186C4F"/>
    <w:rsid w:val="00186C57"/>
    <w:rsid w:val="00186CAF"/>
    <w:rsid w:val="00186DB9"/>
    <w:rsid w:val="00186E3E"/>
    <w:rsid w:val="00186E6E"/>
    <w:rsid w:val="00186F09"/>
    <w:rsid w:val="00186F42"/>
    <w:rsid w:val="001870C5"/>
    <w:rsid w:val="001871F0"/>
    <w:rsid w:val="00187232"/>
    <w:rsid w:val="0018729A"/>
    <w:rsid w:val="0018729B"/>
    <w:rsid w:val="00187309"/>
    <w:rsid w:val="00187341"/>
    <w:rsid w:val="0018738C"/>
    <w:rsid w:val="001873B6"/>
    <w:rsid w:val="00187500"/>
    <w:rsid w:val="00187521"/>
    <w:rsid w:val="001875AE"/>
    <w:rsid w:val="001875F8"/>
    <w:rsid w:val="00187746"/>
    <w:rsid w:val="001877DA"/>
    <w:rsid w:val="001878E9"/>
    <w:rsid w:val="0018793D"/>
    <w:rsid w:val="001879B7"/>
    <w:rsid w:val="00187A0D"/>
    <w:rsid w:val="00187A0F"/>
    <w:rsid w:val="00187AC2"/>
    <w:rsid w:val="00187B80"/>
    <w:rsid w:val="00187B93"/>
    <w:rsid w:val="00187CCA"/>
    <w:rsid w:val="00187D78"/>
    <w:rsid w:val="00187DBF"/>
    <w:rsid w:val="00187DD9"/>
    <w:rsid w:val="00187E13"/>
    <w:rsid w:val="00187F2E"/>
    <w:rsid w:val="001900AF"/>
    <w:rsid w:val="00190140"/>
    <w:rsid w:val="00190177"/>
    <w:rsid w:val="00190485"/>
    <w:rsid w:val="00190537"/>
    <w:rsid w:val="00190702"/>
    <w:rsid w:val="0019075A"/>
    <w:rsid w:val="0019084A"/>
    <w:rsid w:val="00190864"/>
    <w:rsid w:val="001908BF"/>
    <w:rsid w:val="0019093D"/>
    <w:rsid w:val="001909EE"/>
    <w:rsid w:val="00190A2F"/>
    <w:rsid w:val="00190A68"/>
    <w:rsid w:val="00190AE3"/>
    <w:rsid w:val="00190B75"/>
    <w:rsid w:val="00190B85"/>
    <w:rsid w:val="00190BAF"/>
    <w:rsid w:val="00190C67"/>
    <w:rsid w:val="00190E5B"/>
    <w:rsid w:val="00190ECE"/>
    <w:rsid w:val="00190F27"/>
    <w:rsid w:val="00190F97"/>
    <w:rsid w:val="00190FD9"/>
    <w:rsid w:val="0019113B"/>
    <w:rsid w:val="001911AA"/>
    <w:rsid w:val="00191204"/>
    <w:rsid w:val="001912AA"/>
    <w:rsid w:val="0019131C"/>
    <w:rsid w:val="0019139B"/>
    <w:rsid w:val="001913A9"/>
    <w:rsid w:val="001914A8"/>
    <w:rsid w:val="001914AE"/>
    <w:rsid w:val="00191520"/>
    <w:rsid w:val="00191569"/>
    <w:rsid w:val="00191577"/>
    <w:rsid w:val="0019177B"/>
    <w:rsid w:val="001917CB"/>
    <w:rsid w:val="001917F4"/>
    <w:rsid w:val="00191800"/>
    <w:rsid w:val="0019181E"/>
    <w:rsid w:val="00191828"/>
    <w:rsid w:val="001918BD"/>
    <w:rsid w:val="00191A9F"/>
    <w:rsid w:val="00191AA3"/>
    <w:rsid w:val="00191B03"/>
    <w:rsid w:val="00191C35"/>
    <w:rsid w:val="00191C38"/>
    <w:rsid w:val="00191C58"/>
    <w:rsid w:val="00191DA6"/>
    <w:rsid w:val="00191DC8"/>
    <w:rsid w:val="00191DE5"/>
    <w:rsid w:val="00191E5A"/>
    <w:rsid w:val="00191F25"/>
    <w:rsid w:val="00192018"/>
    <w:rsid w:val="001920F6"/>
    <w:rsid w:val="001921B3"/>
    <w:rsid w:val="001921C4"/>
    <w:rsid w:val="0019222F"/>
    <w:rsid w:val="001923A2"/>
    <w:rsid w:val="001923C6"/>
    <w:rsid w:val="00192460"/>
    <w:rsid w:val="00192543"/>
    <w:rsid w:val="001925EC"/>
    <w:rsid w:val="0019273E"/>
    <w:rsid w:val="00192796"/>
    <w:rsid w:val="001927A9"/>
    <w:rsid w:val="00192951"/>
    <w:rsid w:val="001929DA"/>
    <w:rsid w:val="00192A05"/>
    <w:rsid w:val="00192ABE"/>
    <w:rsid w:val="00192BFD"/>
    <w:rsid w:val="00192C9A"/>
    <w:rsid w:val="00192D66"/>
    <w:rsid w:val="00192E25"/>
    <w:rsid w:val="00192EB5"/>
    <w:rsid w:val="00192F75"/>
    <w:rsid w:val="0019301D"/>
    <w:rsid w:val="00193036"/>
    <w:rsid w:val="00193070"/>
    <w:rsid w:val="00193077"/>
    <w:rsid w:val="00193090"/>
    <w:rsid w:val="001930B2"/>
    <w:rsid w:val="00193291"/>
    <w:rsid w:val="00193484"/>
    <w:rsid w:val="001934E2"/>
    <w:rsid w:val="0019355B"/>
    <w:rsid w:val="00193575"/>
    <w:rsid w:val="00193587"/>
    <w:rsid w:val="001935F4"/>
    <w:rsid w:val="001935FD"/>
    <w:rsid w:val="00193673"/>
    <w:rsid w:val="00193799"/>
    <w:rsid w:val="001937A0"/>
    <w:rsid w:val="0019382A"/>
    <w:rsid w:val="00193969"/>
    <w:rsid w:val="00193A66"/>
    <w:rsid w:val="00193A72"/>
    <w:rsid w:val="00193A96"/>
    <w:rsid w:val="00193AE1"/>
    <w:rsid w:val="00193AE5"/>
    <w:rsid w:val="00193B36"/>
    <w:rsid w:val="00193C14"/>
    <w:rsid w:val="00193D24"/>
    <w:rsid w:val="00193D34"/>
    <w:rsid w:val="00193F33"/>
    <w:rsid w:val="00193FA1"/>
    <w:rsid w:val="00194035"/>
    <w:rsid w:val="00194096"/>
    <w:rsid w:val="00194269"/>
    <w:rsid w:val="00194270"/>
    <w:rsid w:val="0019433A"/>
    <w:rsid w:val="001943CA"/>
    <w:rsid w:val="001943DA"/>
    <w:rsid w:val="0019440C"/>
    <w:rsid w:val="00194434"/>
    <w:rsid w:val="00194445"/>
    <w:rsid w:val="0019450F"/>
    <w:rsid w:val="00194533"/>
    <w:rsid w:val="00194554"/>
    <w:rsid w:val="001945F0"/>
    <w:rsid w:val="00194692"/>
    <w:rsid w:val="001946F5"/>
    <w:rsid w:val="001946FF"/>
    <w:rsid w:val="0019471B"/>
    <w:rsid w:val="00194742"/>
    <w:rsid w:val="001948E5"/>
    <w:rsid w:val="001949CC"/>
    <w:rsid w:val="00194AE8"/>
    <w:rsid w:val="00194D3E"/>
    <w:rsid w:val="00194D40"/>
    <w:rsid w:val="00194D72"/>
    <w:rsid w:val="00194E52"/>
    <w:rsid w:val="00194E75"/>
    <w:rsid w:val="00194EA7"/>
    <w:rsid w:val="00194EBF"/>
    <w:rsid w:val="00194F27"/>
    <w:rsid w:val="00194FB1"/>
    <w:rsid w:val="00195096"/>
    <w:rsid w:val="001950D0"/>
    <w:rsid w:val="00195107"/>
    <w:rsid w:val="001951C0"/>
    <w:rsid w:val="001951FF"/>
    <w:rsid w:val="001952BC"/>
    <w:rsid w:val="00195406"/>
    <w:rsid w:val="00195440"/>
    <w:rsid w:val="001954C8"/>
    <w:rsid w:val="00195512"/>
    <w:rsid w:val="0019551E"/>
    <w:rsid w:val="00195550"/>
    <w:rsid w:val="0019556F"/>
    <w:rsid w:val="00195609"/>
    <w:rsid w:val="001956DC"/>
    <w:rsid w:val="00195719"/>
    <w:rsid w:val="00195782"/>
    <w:rsid w:val="0019586D"/>
    <w:rsid w:val="00195A41"/>
    <w:rsid w:val="00195A60"/>
    <w:rsid w:val="00195AC4"/>
    <w:rsid w:val="00195B9A"/>
    <w:rsid w:val="00195C3E"/>
    <w:rsid w:val="00195D10"/>
    <w:rsid w:val="00195DC8"/>
    <w:rsid w:val="00195F20"/>
    <w:rsid w:val="00195F4D"/>
    <w:rsid w:val="00195F7C"/>
    <w:rsid w:val="00195F92"/>
    <w:rsid w:val="00195FCB"/>
    <w:rsid w:val="00195FD8"/>
    <w:rsid w:val="00195FFC"/>
    <w:rsid w:val="001960BD"/>
    <w:rsid w:val="0019613F"/>
    <w:rsid w:val="00196254"/>
    <w:rsid w:val="001962EC"/>
    <w:rsid w:val="0019634E"/>
    <w:rsid w:val="00196352"/>
    <w:rsid w:val="001963B5"/>
    <w:rsid w:val="001963CA"/>
    <w:rsid w:val="001964DB"/>
    <w:rsid w:val="001964DC"/>
    <w:rsid w:val="00196668"/>
    <w:rsid w:val="001968CD"/>
    <w:rsid w:val="00196940"/>
    <w:rsid w:val="001969C1"/>
    <w:rsid w:val="00196A47"/>
    <w:rsid w:val="00196B89"/>
    <w:rsid w:val="00196B9F"/>
    <w:rsid w:val="00196D7F"/>
    <w:rsid w:val="00196EAD"/>
    <w:rsid w:val="00196F90"/>
    <w:rsid w:val="00196FB9"/>
    <w:rsid w:val="00197058"/>
    <w:rsid w:val="0019711D"/>
    <w:rsid w:val="0019718C"/>
    <w:rsid w:val="001973FA"/>
    <w:rsid w:val="00197471"/>
    <w:rsid w:val="0019748D"/>
    <w:rsid w:val="001974EC"/>
    <w:rsid w:val="0019756E"/>
    <w:rsid w:val="00197570"/>
    <w:rsid w:val="0019759C"/>
    <w:rsid w:val="001975FF"/>
    <w:rsid w:val="001976C8"/>
    <w:rsid w:val="0019782C"/>
    <w:rsid w:val="00197863"/>
    <w:rsid w:val="00197A92"/>
    <w:rsid w:val="00197AB0"/>
    <w:rsid w:val="00197BAA"/>
    <w:rsid w:val="00197C1A"/>
    <w:rsid w:val="00197C1F"/>
    <w:rsid w:val="00197C5D"/>
    <w:rsid w:val="00197E69"/>
    <w:rsid w:val="00197E74"/>
    <w:rsid w:val="00197ED6"/>
    <w:rsid w:val="00197FFE"/>
    <w:rsid w:val="001A0072"/>
    <w:rsid w:val="001A01E4"/>
    <w:rsid w:val="001A0204"/>
    <w:rsid w:val="001A02B7"/>
    <w:rsid w:val="001A02CD"/>
    <w:rsid w:val="001A0327"/>
    <w:rsid w:val="001A0446"/>
    <w:rsid w:val="001A04BE"/>
    <w:rsid w:val="001A059B"/>
    <w:rsid w:val="001A066C"/>
    <w:rsid w:val="001A0856"/>
    <w:rsid w:val="001A0968"/>
    <w:rsid w:val="001A0A29"/>
    <w:rsid w:val="001A0AED"/>
    <w:rsid w:val="001A0D7E"/>
    <w:rsid w:val="001A0DDC"/>
    <w:rsid w:val="001A0DF8"/>
    <w:rsid w:val="001A1049"/>
    <w:rsid w:val="001A1053"/>
    <w:rsid w:val="001A10B9"/>
    <w:rsid w:val="001A117C"/>
    <w:rsid w:val="001A11A1"/>
    <w:rsid w:val="001A11BB"/>
    <w:rsid w:val="001A11C6"/>
    <w:rsid w:val="001A12A0"/>
    <w:rsid w:val="001A144B"/>
    <w:rsid w:val="001A1466"/>
    <w:rsid w:val="001A160E"/>
    <w:rsid w:val="001A1764"/>
    <w:rsid w:val="001A1846"/>
    <w:rsid w:val="001A1895"/>
    <w:rsid w:val="001A1896"/>
    <w:rsid w:val="001A1934"/>
    <w:rsid w:val="001A1A93"/>
    <w:rsid w:val="001A1B34"/>
    <w:rsid w:val="001A1B50"/>
    <w:rsid w:val="001A1C06"/>
    <w:rsid w:val="001A1C76"/>
    <w:rsid w:val="001A1CFB"/>
    <w:rsid w:val="001A1D4B"/>
    <w:rsid w:val="001A1F0E"/>
    <w:rsid w:val="001A1F3A"/>
    <w:rsid w:val="001A1FCA"/>
    <w:rsid w:val="001A1FFC"/>
    <w:rsid w:val="001A20EA"/>
    <w:rsid w:val="001A2121"/>
    <w:rsid w:val="001A2308"/>
    <w:rsid w:val="001A24D1"/>
    <w:rsid w:val="001A25D5"/>
    <w:rsid w:val="001A25E4"/>
    <w:rsid w:val="001A2656"/>
    <w:rsid w:val="001A27B2"/>
    <w:rsid w:val="001A27BA"/>
    <w:rsid w:val="001A284F"/>
    <w:rsid w:val="001A28B4"/>
    <w:rsid w:val="001A29D2"/>
    <w:rsid w:val="001A2B16"/>
    <w:rsid w:val="001A2B57"/>
    <w:rsid w:val="001A2CDE"/>
    <w:rsid w:val="001A2CF0"/>
    <w:rsid w:val="001A2E08"/>
    <w:rsid w:val="001A2F22"/>
    <w:rsid w:val="001A2F29"/>
    <w:rsid w:val="001A300B"/>
    <w:rsid w:val="001A313D"/>
    <w:rsid w:val="001A324F"/>
    <w:rsid w:val="001A32F7"/>
    <w:rsid w:val="001A32FA"/>
    <w:rsid w:val="001A345A"/>
    <w:rsid w:val="001A347A"/>
    <w:rsid w:val="001A3484"/>
    <w:rsid w:val="001A349E"/>
    <w:rsid w:val="001A357B"/>
    <w:rsid w:val="001A35AE"/>
    <w:rsid w:val="001A3693"/>
    <w:rsid w:val="001A36F8"/>
    <w:rsid w:val="001A37B9"/>
    <w:rsid w:val="001A3921"/>
    <w:rsid w:val="001A3978"/>
    <w:rsid w:val="001A39D1"/>
    <w:rsid w:val="001A39EB"/>
    <w:rsid w:val="001A3A91"/>
    <w:rsid w:val="001A3BC0"/>
    <w:rsid w:val="001A3BE2"/>
    <w:rsid w:val="001A3D5E"/>
    <w:rsid w:val="001A3E5A"/>
    <w:rsid w:val="001A3E84"/>
    <w:rsid w:val="001A3EEC"/>
    <w:rsid w:val="001A3EF0"/>
    <w:rsid w:val="001A4018"/>
    <w:rsid w:val="001A4020"/>
    <w:rsid w:val="001A40AC"/>
    <w:rsid w:val="001A415B"/>
    <w:rsid w:val="001A42D7"/>
    <w:rsid w:val="001A4332"/>
    <w:rsid w:val="001A435E"/>
    <w:rsid w:val="001A45D2"/>
    <w:rsid w:val="001A46BA"/>
    <w:rsid w:val="001A47A6"/>
    <w:rsid w:val="001A4854"/>
    <w:rsid w:val="001A4878"/>
    <w:rsid w:val="001A4889"/>
    <w:rsid w:val="001A48A7"/>
    <w:rsid w:val="001A4995"/>
    <w:rsid w:val="001A49FC"/>
    <w:rsid w:val="001A4A73"/>
    <w:rsid w:val="001A4A82"/>
    <w:rsid w:val="001A4B3B"/>
    <w:rsid w:val="001A4B54"/>
    <w:rsid w:val="001A4C25"/>
    <w:rsid w:val="001A4C6A"/>
    <w:rsid w:val="001A4CBF"/>
    <w:rsid w:val="001A4E3F"/>
    <w:rsid w:val="001A4E93"/>
    <w:rsid w:val="001A4EEE"/>
    <w:rsid w:val="001A4FC9"/>
    <w:rsid w:val="001A5005"/>
    <w:rsid w:val="001A5060"/>
    <w:rsid w:val="001A50A8"/>
    <w:rsid w:val="001A50C4"/>
    <w:rsid w:val="001A5197"/>
    <w:rsid w:val="001A528E"/>
    <w:rsid w:val="001A5503"/>
    <w:rsid w:val="001A5531"/>
    <w:rsid w:val="001A5534"/>
    <w:rsid w:val="001A5627"/>
    <w:rsid w:val="001A565D"/>
    <w:rsid w:val="001A574E"/>
    <w:rsid w:val="001A5771"/>
    <w:rsid w:val="001A57E9"/>
    <w:rsid w:val="001A5882"/>
    <w:rsid w:val="001A5AFE"/>
    <w:rsid w:val="001A5B87"/>
    <w:rsid w:val="001A5BF1"/>
    <w:rsid w:val="001A5D51"/>
    <w:rsid w:val="001A5E2C"/>
    <w:rsid w:val="001A5E3E"/>
    <w:rsid w:val="001A5E45"/>
    <w:rsid w:val="001A5F24"/>
    <w:rsid w:val="001A5F97"/>
    <w:rsid w:val="001A5FE5"/>
    <w:rsid w:val="001A60DD"/>
    <w:rsid w:val="001A627E"/>
    <w:rsid w:val="001A6355"/>
    <w:rsid w:val="001A6413"/>
    <w:rsid w:val="001A643A"/>
    <w:rsid w:val="001A647C"/>
    <w:rsid w:val="001A648D"/>
    <w:rsid w:val="001A64CE"/>
    <w:rsid w:val="001A656D"/>
    <w:rsid w:val="001A65B9"/>
    <w:rsid w:val="001A65C0"/>
    <w:rsid w:val="001A667D"/>
    <w:rsid w:val="001A66A1"/>
    <w:rsid w:val="001A6799"/>
    <w:rsid w:val="001A67BF"/>
    <w:rsid w:val="001A67C4"/>
    <w:rsid w:val="001A6865"/>
    <w:rsid w:val="001A68C1"/>
    <w:rsid w:val="001A68E5"/>
    <w:rsid w:val="001A6B5D"/>
    <w:rsid w:val="001A6B67"/>
    <w:rsid w:val="001A6BC3"/>
    <w:rsid w:val="001A6C60"/>
    <w:rsid w:val="001A6C7B"/>
    <w:rsid w:val="001A6D56"/>
    <w:rsid w:val="001A6DF5"/>
    <w:rsid w:val="001A6E4C"/>
    <w:rsid w:val="001A6EF8"/>
    <w:rsid w:val="001A6F5C"/>
    <w:rsid w:val="001A6FE0"/>
    <w:rsid w:val="001A6FEA"/>
    <w:rsid w:val="001A7044"/>
    <w:rsid w:val="001A713E"/>
    <w:rsid w:val="001A714D"/>
    <w:rsid w:val="001A71A4"/>
    <w:rsid w:val="001A71D6"/>
    <w:rsid w:val="001A723B"/>
    <w:rsid w:val="001A7428"/>
    <w:rsid w:val="001A75DC"/>
    <w:rsid w:val="001A75E8"/>
    <w:rsid w:val="001A7655"/>
    <w:rsid w:val="001A767C"/>
    <w:rsid w:val="001A77C6"/>
    <w:rsid w:val="001A7816"/>
    <w:rsid w:val="001A7864"/>
    <w:rsid w:val="001A7882"/>
    <w:rsid w:val="001A7892"/>
    <w:rsid w:val="001A78AE"/>
    <w:rsid w:val="001A790A"/>
    <w:rsid w:val="001A79AF"/>
    <w:rsid w:val="001A79DC"/>
    <w:rsid w:val="001A7D7B"/>
    <w:rsid w:val="001A7D7D"/>
    <w:rsid w:val="001A7DD3"/>
    <w:rsid w:val="001A7E2D"/>
    <w:rsid w:val="001A7E77"/>
    <w:rsid w:val="001A7FD9"/>
    <w:rsid w:val="001B0141"/>
    <w:rsid w:val="001B02CC"/>
    <w:rsid w:val="001B0327"/>
    <w:rsid w:val="001B062E"/>
    <w:rsid w:val="001B06AC"/>
    <w:rsid w:val="001B06B9"/>
    <w:rsid w:val="001B0804"/>
    <w:rsid w:val="001B0839"/>
    <w:rsid w:val="001B085A"/>
    <w:rsid w:val="001B0A1E"/>
    <w:rsid w:val="001B0B30"/>
    <w:rsid w:val="001B0B95"/>
    <w:rsid w:val="001B0C52"/>
    <w:rsid w:val="001B0DA5"/>
    <w:rsid w:val="001B0DC2"/>
    <w:rsid w:val="001B0EC8"/>
    <w:rsid w:val="001B0EEE"/>
    <w:rsid w:val="001B0F5E"/>
    <w:rsid w:val="001B0FC9"/>
    <w:rsid w:val="001B1093"/>
    <w:rsid w:val="001B1195"/>
    <w:rsid w:val="001B11C0"/>
    <w:rsid w:val="001B11EE"/>
    <w:rsid w:val="001B1392"/>
    <w:rsid w:val="001B13B2"/>
    <w:rsid w:val="001B144A"/>
    <w:rsid w:val="001B1532"/>
    <w:rsid w:val="001B15FA"/>
    <w:rsid w:val="001B1662"/>
    <w:rsid w:val="001B1697"/>
    <w:rsid w:val="001B17E9"/>
    <w:rsid w:val="001B181F"/>
    <w:rsid w:val="001B1856"/>
    <w:rsid w:val="001B187C"/>
    <w:rsid w:val="001B18CC"/>
    <w:rsid w:val="001B192F"/>
    <w:rsid w:val="001B1982"/>
    <w:rsid w:val="001B1994"/>
    <w:rsid w:val="001B19FB"/>
    <w:rsid w:val="001B1A46"/>
    <w:rsid w:val="001B1A77"/>
    <w:rsid w:val="001B1B99"/>
    <w:rsid w:val="001B1BDF"/>
    <w:rsid w:val="001B1C32"/>
    <w:rsid w:val="001B1C99"/>
    <w:rsid w:val="001B1CAC"/>
    <w:rsid w:val="001B1CB5"/>
    <w:rsid w:val="001B1E7D"/>
    <w:rsid w:val="001B1EB9"/>
    <w:rsid w:val="001B1ECE"/>
    <w:rsid w:val="001B1F2A"/>
    <w:rsid w:val="001B1F53"/>
    <w:rsid w:val="001B1FF8"/>
    <w:rsid w:val="001B2088"/>
    <w:rsid w:val="001B20D7"/>
    <w:rsid w:val="001B20EB"/>
    <w:rsid w:val="001B210C"/>
    <w:rsid w:val="001B2167"/>
    <w:rsid w:val="001B2200"/>
    <w:rsid w:val="001B2377"/>
    <w:rsid w:val="001B2384"/>
    <w:rsid w:val="001B2410"/>
    <w:rsid w:val="001B2622"/>
    <w:rsid w:val="001B2647"/>
    <w:rsid w:val="001B26B6"/>
    <w:rsid w:val="001B26E1"/>
    <w:rsid w:val="001B270F"/>
    <w:rsid w:val="001B27D2"/>
    <w:rsid w:val="001B27FA"/>
    <w:rsid w:val="001B28DD"/>
    <w:rsid w:val="001B28F8"/>
    <w:rsid w:val="001B29F9"/>
    <w:rsid w:val="001B2A06"/>
    <w:rsid w:val="001B2A1D"/>
    <w:rsid w:val="001B2AC1"/>
    <w:rsid w:val="001B2AC6"/>
    <w:rsid w:val="001B2ADB"/>
    <w:rsid w:val="001B2B4F"/>
    <w:rsid w:val="001B2BAC"/>
    <w:rsid w:val="001B2BB3"/>
    <w:rsid w:val="001B2C55"/>
    <w:rsid w:val="001B2D23"/>
    <w:rsid w:val="001B2E0B"/>
    <w:rsid w:val="001B2E22"/>
    <w:rsid w:val="001B2EC0"/>
    <w:rsid w:val="001B2EE0"/>
    <w:rsid w:val="001B306C"/>
    <w:rsid w:val="001B30B2"/>
    <w:rsid w:val="001B30D3"/>
    <w:rsid w:val="001B3114"/>
    <w:rsid w:val="001B32FD"/>
    <w:rsid w:val="001B32FE"/>
    <w:rsid w:val="001B35B7"/>
    <w:rsid w:val="001B361C"/>
    <w:rsid w:val="001B3650"/>
    <w:rsid w:val="001B377B"/>
    <w:rsid w:val="001B3780"/>
    <w:rsid w:val="001B3785"/>
    <w:rsid w:val="001B384E"/>
    <w:rsid w:val="001B3A32"/>
    <w:rsid w:val="001B3A54"/>
    <w:rsid w:val="001B3AB1"/>
    <w:rsid w:val="001B3CAE"/>
    <w:rsid w:val="001B3CBC"/>
    <w:rsid w:val="001B3D51"/>
    <w:rsid w:val="001B3D5D"/>
    <w:rsid w:val="001B3E51"/>
    <w:rsid w:val="001B3F37"/>
    <w:rsid w:val="001B3F75"/>
    <w:rsid w:val="001B4010"/>
    <w:rsid w:val="001B4036"/>
    <w:rsid w:val="001B4065"/>
    <w:rsid w:val="001B4175"/>
    <w:rsid w:val="001B4204"/>
    <w:rsid w:val="001B42B0"/>
    <w:rsid w:val="001B4341"/>
    <w:rsid w:val="001B4389"/>
    <w:rsid w:val="001B43F9"/>
    <w:rsid w:val="001B4452"/>
    <w:rsid w:val="001B4486"/>
    <w:rsid w:val="001B450F"/>
    <w:rsid w:val="001B45B5"/>
    <w:rsid w:val="001B4768"/>
    <w:rsid w:val="001B4866"/>
    <w:rsid w:val="001B48C0"/>
    <w:rsid w:val="001B48CB"/>
    <w:rsid w:val="001B4931"/>
    <w:rsid w:val="001B4948"/>
    <w:rsid w:val="001B4955"/>
    <w:rsid w:val="001B4967"/>
    <w:rsid w:val="001B4A8F"/>
    <w:rsid w:val="001B4ABD"/>
    <w:rsid w:val="001B4C42"/>
    <w:rsid w:val="001B4D88"/>
    <w:rsid w:val="001B4E59"/>
    <w:rsid w:val="001B50C6"/>
    <w:rsid w:val="001B5186"/>
    <w:rsid w:val="001B51AD"/>
    <w:rsid w:val="001B53AC"/>
    <w:rsid w:val="001B540A"/>
    <w:rsid w:val="001B5459"/>
    <w:rsid w:val="001B549C"/>
    <w:rsid w:val="001B552F"/>
    <w:rsid w:val="001B5536"/>
    <w:rsid w:val="001B564F"/>
    <w:rsid w:val="001B572D"/>
    <w:rsid w:val="001B59C7"/>
    <w:rsid w:val="001B5A58"/>
    <w:rsid w:val="001B5AA7"/>
    <w:rsid w:val="001B5CDF"/>
    <w:rsid w:val="001B5D07"/>
    <w:rsid w:val="001B5D44"/>
    <w:rsid w:val="001B5D4C"/>
    <w:rsid w:val="001B5E5B"/>
    <w:rsid w:val="001B5EAE"/>
    <w:rsid w:val="001B6013"/>
    <w:rsid w:val="001B60B6"/>
    <w:rsid w:val="001B60C8"/>
    <w:rsid w:val="001B60F4"/>
    <w:rsid w:val="001B6115"/>
    <w:rsid w:val="001B61BD"/>
    <w:rsid w:val="001B62EC"/>
    <w:rsid w:val="001B6346"/>
    <w:rsid w:val="001B6352"/>
    <w:rsid w:val="001B6359"/>
    <w:rsid w:val="001B64CE"/>
    <w:rsid w:val="001B64EE"/>
    <w:rsid w:val="001B64F7"/>
    <w:rsid w:val="001B652F"/>
    <w:rsid w:val="001B66D9"/>
    <w:rsid w:val="001B6714"/>
    <w:rsid w:val="001B6785"/>
    <w:rsid w:val="001B67C3"/>
    <w:rsid w:val="001B6844"/>
    <w:rsid w:val="001B69A0"/>
    <w:rsid w:val="001B6AC0"/>
    <w:rsid w:val="001B6AD6"/>
    <w:rsid w:val="001B6B6B"/>
    <w:rsid w:val="001B6BEE"/>
    <w:rsid w:val="001B6C13"/>
    <w:rsid w:val="001B6C93"/>
    <w:rsid w:val="001B6D18"/>
    <w:rsid w:val="001B6D40"/>
    <w:rsid w:val="001B6DA9"/>
    <w:rsid w:val="001B6FA5"/>
    <w:rsid w:val="001B71D2"/>
    <w:rsid w:val="001B7217"/>
    <w:rsid w:val="001B7218"/>
    <w:rsid w:val="001B7221"/>
    <w:rsid w:val="001B729C"/>
    <w:rsid w:val="001B72B1"/>
    <w:rsid w:val="001B730E"/>
    <w:rsid w:val="001B7349"/>
    <w:rsid w:val="001B7421"/>
    <w:rsid w:val="001B743A"/>
    <w:rsid w:val="001B74E3"/>
    <w:rsid w:val="001B7544"/>
    <w:rsid w:val="001B762E"/>
    <w:rsid w:val="001B765E"/>
    <w:rsid w:val="001B7742"/>
    <w:rsid w:val="001B7916"/>
    <w:rsid w:val="001B7984"/>
    <w:rsid w:val="001B7A4F"/>
    <w:rsid w:val="001B7A95"/>
    <w:rsid w:val="001B7C3C"/>
    <w:rsid w:val="001B7C43"/>
    <w:rsid w:val="001B7C58"/>
    <w:rsid w:val="001B7C76"/>
    <w:rsid w:val="001B7D05"/>
    <w:rsid w:val="001B7D78"/>
    <w:rsid w:val="001B7DD5"/>
    <w:rsid w:val="001B7DFA"/>
    <w:rsid w:val="001B7E08"/>
    <w:rsid w:val="001B7E1C"/>
    <w:rsid w:val="001B7E21"/>
    <w:rsid w:val="001B7E69"/>
    <w:rsid w:val="001B7FE9"/>
    <w:rsid w:val="001C000E"/>
    <w:rsid w:val="001C00A3"/>
    <w:rsid w:val="001C00A7"/>
    <w:rsid w:val="001C01DD"/>
    <w:rsid w:val="001C0247"/>
    <w:rsid w:val="001C028F"/>
    <w:rsid w:val="001C0304"/>
    <w:rsid w:val="001C0334"/>
    <w:rsid w:val="001C03BB"/>
    <w:rsid w:val="001C03FC"/>
    <w:rsid w:val="001C04CB"/>
    <w:rsid w:val="001C0542"/>
    <w:rsid w:val="001C059D"/>
    <w:rsid w:val="001C05A1"/>
    <w:rsid w:val="001C05A5"/>
    <w:rsid w:val="001C0643"/>
    <w:rsid w:val="001C06AA"/>
    <w:rsid w:val="001C06D0"/>
    <w:rsid w:val="001C0727"/>
    <w:rsid w:val="001C0812"/>
    <w:rsid w:val="001C0831"/>
    <w:rsid w:val="001C084B"/>
    <w:rsid w:val="001C084C"/>
    <w:rsid w:val="001C0885"/>
    <w:rsid w:val="001C0898"/>
    <w:rsid w:val="001C0951"/>
    <w:rsid w:val="001C0ABF"/>
    <w:rsid w:val="001C0B8F"/>
    <w:rsid w:val="001C0BBB"/>
    <w:rsid w:val="001C0BDD"/>
    <w:rsid w:val="001C0D41"/>
    <w:rsid w:val="001C0F42"/>
    <w:rsid w:val="001C0FC3"/>
    <w:rsid w:val="001C1048"/>
    <w:rsid w:val="001C10F4"/>
    <w:rsid w:val="001C11CB"/>
    <w:rsid w:val="001C1227"/>
    <w:rsid w:val="001C1276"/>
    <w:rsid w:val="001C1293"/>
    <w:rsid w:val="001C12AA"/>
    <w:rsid w:val="001C134F"/>
    <w:rsid w:val="001C138E"/>
    <w:rsid w:val="001C1397"/>
    <w:rsid w:val="001C139B"/>
    <w:rsid w:val="001C13A0"/>
    <w:rsid w:val="001C13AE"/>
    <w:rsid w:val="001C13D5"/>
    <w:rsid w:val="001C149A"/>
    <w:rsid w:val="001C159F"/>
    <w:rsid w:val="001C15D0"/>
    <w:rsid w:val="001C169B"/>
    <w:rsid w:val="001C16B6"/>
    <w:rsid w:val="001C1702"/>
    <w:rsid w:val="001C173F"/>
    <w:rsid w:val="001C182C"/>
    <w:rsid w:val="001C194D"/>
    <w:rsid w:val="001C1A01"/>
    <w:rsid w:val="001C1A6F"/>
    <w:rsid w:val="001C1ABE"/>
    <w:rsid w:val="001C1AD3"/>
    <w:rsid w:val="001C1B78"/>
    <w:rsid w:val="001C1BF3"/>
    <w:rsid w:val="001C1C10"/>
    <w:rsid w:val="001C1D45"/>
    <w:rsid w:val="001C1D9C"/>
    <w:rsid w:val="001C1E0C"/>
    <w:rsid w:val="001C1E48"/>
    <w:rsid w:val="001C1F20"/>
    <w:rsid w:val="001C2191"/>
    <w:rsid w:val="001C2214"/>
    <w:rsid w:val="001C22BE"/>
    <w:rsid w:val="001C230D"/>
    <w:rsid w:val="001C247B"/>
    <w:rsid w:val="001C24BD"/>
    <w:rsid w:val="001C252C"/>
    <w:rsid w:val="001C2591"/>
    <w:rsid w:val="001C25D1"/>
    <w:rsid w:val="001C25DA"/>
    <w:rsid w:val="001C263F"/>
    <w:rsid w:val="001C2667"/>
    <w:rsid w:val="001C2866"/>
    <w:rsid w:val="001C286E"/>
    <w:rsid w:val="001C288B"/>
    <w:rsid w:val="001C2A4C"/>
    <w:rsid w:val="001C2ABC"/>
    <w:rsid w:val="001C2B57"/>
    <w:rsid w:val="001C2BDD"/>
    <w:rsid w:val="001C2C43"/>
    <w:rsid w:val="001C2D3C"/>
    <w:rsid w:val="001C2E92"/>
    <w:rsid w:val="001C2FE9"/>
    <w:rsid w:val="001C3000"/>
    <w:rsid w:val="001C301E"/>
    <w:rsid w:val="001C30BD"/>
    <w:rsid w:val="001C31A8"/>
    <w:rsid w:val="001C31E4"/>
    <w:rsid w:val="001C322F"/>
    <w:rsid w:val="001C32F7"/>
    <w:rsid w:val="001C332B"/>
    <w:rsid w:val="001C343A"/>
    <w:rsid w:val="001C35C9"/>
    <w:rsid w:val="001C35CB"/>
    <w:rsid w:val="001C36FD"/>
    <w:rsid w:val="001C38B8"/>
    <w:rsid w:val="001C39B9"/>
    <w:rsid w:val="001C3A29"/>
    <w:rsid w:val="001C3A39"/>
    <w:rsid w:val="001C3A96"/>
    <w:rsid w:val="001C3ACB"/>
    <w:rsid w:val="001C3B17"/>
    <w:rsid w:val="001C3BF9"/>
    <w:rsid w:val="001C3C57"/>
    <w:rsid w:val="001C3C58"/>
    <w:rsid w:val="001C3D55"/>
    <w:rsid w:val="001C3DBE"/>
    <w:rsid w:val="001C3E2E"/>
    <w:rsid w:val="001C3F06"/>
    <w:rsid w:val="001C3F5D"/>
    <w:rsid w:val="001C3FA6"/>
    <w:rsid w:val="001C3FD1"/>
    <w:rsid w:val="001C4041"/>
    <w:rsid w:val="001C40C7"/>
    <w:rsid w:val="001C4165"/>
    <w:rsid w:val="001C41AE"/>
    <w:rsid w:val="001C41B5"/>
    <w:rsid w:val="001C427D"/>
    <w:rsid w:val="001C4367"/>
    <w:rsid w:val="001C43D5"/>
    <w:rsid w:val="001C4532"/>
    <w:rsid w:val="001C465A"/>
    <w:rsid w:val="001C46A0"/>
    <w:rsid w:val="001C47E1"/>
    <w:rsid w:val="001C47F4"/>
    <w:rsid w:val="001C4ABA"/>
    <w:rsid w:val="001C4B12"/>
    <w:rsid w:val="001C4B38"/>
    <w:rsid w:val="001C4C44"/>
    <w:rsid w:val="001C4C83"/>
    <w:rsid w:val="001C4CBC"/>
    <w:rsid w:val="001C4F93"/>
    <w:rsid w:val="001C4F9F"/>
    <w:rsid w:val="001C5013"/>
    <w:rsid w:val="001C5020"/>
    <w:rsid w:val="001C5042"/>
    <w:rsid w:val="001C5057"/>
    <w:rsid w:val="001C50A5"/>
    <w:rsid w:val="001C5140"/>
    <w:rsid w:val="001C5161"/>
    <w:rsid w:val="001C517C"/>
    <w:rsid w:val="001C5273"/>
    <w:rsid w:val="001C5475"/>
    <w:rsid w:val="001C5492"/>
    <w:rsid w:val="001C5538"/>
    <w:rsid w:val="001C55F5"/>
    <w:rsid w:val="001C55FE"/>
    <w:rsid w:val="001C566B"/>
    <w:rsid w:val="001C5792"/>
    <w:rsid w:val="001C58EC"/>
    <w:rsid w:val="001C594A"/>
    <w:rsid w:val="001C59F7"/>
    <w:rsid w:val="001C5BFE"/>
    <w:rsid w:val="001C5C11"/>
    <w:rsid w:val="001C5CE3"/>
    <w:rsid w:val="001C5DD2"/>
    <w:rsid w:val="001C5F78"/>
    <w:rsid w:val="001C5FE0"/>
    <w:rsid w:val="001C60AA"/>
    <w:rsid w:val="001C60C1"/>
    <w:rsid w:val="001C613B"/>
    <w:rsid w:val="001C62AF"/>
    <w:rsid w:val="001C62E0"/>
    <w:rsid w:val="001C6405"/>
    <w:rsid w:val="001C6480"/>
    <w:rsid w:val="001C6493"/>
    <w:rsid w:val="001C65F9"/>
    <w:rsid w:val="001C6697"/>
    <w:rsid w:val="001C67AA"/>
    <w:rsid w:val="001C6860"/>
    <w:rsid w:val="001C6931"/>
    <w:rsid w:val="001C6B23"/>
    <w:rsid w:val="001C6D05"/>
    <w:rsid w:val="001C6D2C"/>
    <w:rsid w:val="001C6E02"/>
    <w:rsid w:val="001C6E04"/>
    <w:rsid w:val="001C6E78"/>
    <w:rsid w:val="001C6E99"/>
    <w:rsid w:val="001C6F09"/>
    <w:rsid w:val="001C7120"/>
    <w:rsid w:val="001C7164"/>
    <w:rsid w:val="001C7240"/>
    <w:rsid w:val="001C7303"/>
    <w:rsid w:val="001C739E"/>
    <w:rsid w:val="001C73C5"/>
    <w:rsid w:val="001C7462"/>
    <w:rsid w:val="001C7524"/>
    <w:rsid w:val="001C7792"/>
    <w:rsid w:val="001C77DB"/>
    <w:rsid w:val="001C7830"/>
    <w:rsid w:val="001C7837"/>
    <w:rsid w:val="001C7888"/>
    <w:rsid w:val="001C7B9C"/>
    <w:rsid w:val="001C7BAC"/>
    <w:rsid w:val="001C7C4D"/>
    <w:rsid w:val="001C7D42"/>
    <w:rsid w:val="001C7D77"/>
    <w:rsid w:val="001C7E0A"/>
    <w:rsid w:val="001C7ED0"/>
    <w:rsid w:val="001C7F4D"/>
    <w:rsid w:val="001C7FBE"/>
    <w:rsid w:val="001D0002"/>
    <w:rsid w:val="001D00DE"/>
    <w:rsid w:val="001D01A8"/>
    <w:rsid w:val="001D02F0"/>
    <w:rsid w:val="001D0374"/>
    <w:rsid w:val="001D0413"/>
    <w:rsid w:val="001D0623"/>
    <w:rsid w:val="001D06AD"/>
    <w:rsid w:val="001D078F"/>
    <w:rsid w:val="001D07DF"/>
    <w:rsid w:val="001D083C"/>
    <w:rsid w:val="001D0917"/>
    <w:rsid w:val="001D0941"/>
    <w:rsid w:val="001D0962"/>
    <w:rsid w:val="001D09D1"/>
    <w:rsid w:val="001D0A26"/>
    <w:rsid w:val="001D0C0A"/>
    <w:rsid w:val="001D0C4D"/>
    <w:rsid w:val="001D0C7A"/>
    <w:rsid w:val="001D0EA2"/>
    <w:rsid w:val="001D0F02"/>
    <w:rsid w:val="001D0FB7"/>
    <w:rsid w:val="001D1015"/>
    <w:rsid w:val="001D10DC"/>
    <w:rsid w:val="001D10DD"/>
    <w:rsid w:val="001D114A"/>
    <w:rsid w:val="001D1314"/>
    <w:rsid w:val="001D1363"/>
    <w:rsid w:val="001D1396"/>
    <w:rsid w:val="001D1463"/>
    <w:rsid w:val="001D1550"/>
    <w:rsid w:val="001D1579"/>
    <w:rsid w:val="001D1586"/>
    <w:rsid w:val="001D15A4"/>
    <w:rsid w:val="001D15E7"/>
    <w:rsid w:val="001D162D"/>
    <w:rsid w:val="001D16C4"/>
    <w:rsid w:val="001D175A"/>
    <w:rsid w:val="001D1778"/>
    <w:rsid w:val="001D1820"/>
    <w:rsid w:val="001D1A55"/>
    <w:rsid w:val="001D1AA6"/>
    <w:rsid w:val="001D1B9A"/>
    <w:rsid w:val="001D1BBB"/>
    <w:rsid w:val="001D1CE6"/>
    <w:rsid w:val="001D1D2D"/>
    <w:rsid w:val="001D1E1C"/>
    <w:rsid w:val="001D1E83"/>
    <w:rsid w:val="001D1EC6"/>
    <w:rsid w:val="001D20C8"/>
    <w:rsid w:val="001D2128"/>
    <w:rsid w:val="001D214D"/>
    <w:rsid w:val="001D21A5"/>
    <w:rsid w:val="001D22DB"/>
    <w:rsid w:val="001D22F0"/>
    <w:rsid w:val="001D2440"/>
    <w:rsid w:val="001D24DD"/>
    <w:rsid w:val="001D253A"/>
    <w:rsid w:val="001D25BD"/>
    <w:rsid w:val="001D262E"/>
    <w:rsid w:val="001D2756"/>
    <w:rsid w:val="001D2757"/>
    <w:rsid w:val="001D27A8"/>
    <w:rsid w:val="001D2903"/>
    <w:rsid w:val="001D292A"/>
    <w:rsid w:val="001D295E"/>
    <w:rsid w:val="001D299E"/>
    <w:rsid w:val="001D2AB9"/>
    <w:rsid w:val="001D2AD1"/>
    <w:rsid w:val="001D2B34"/>
    <w:rsid w:val="001D2BB8"/>
    <w:rsid w:val="001D2C89"/>
    <w:rsid w:val="001D2E2E"/>
    <w:rsid w:val="001D2F8F"/>
    <w:rsid w:val="001D2FE5"/>
    <w:rsid w:val="001D305D"/>
    <w:rsid w:val="001D306E"/>
    <w:rsid w:val="001D30A1"/>
    <w:rsid w:val="001D30F2"/>
    <w:rsid w:val="001D3210"/>
    <w:rsid w:val="001D3373"/>
    <w:rsid w:val="001D33B8"/>
    <w:rsid w:val="001D3411"/>
    <w:rsid w:val="001D34A9"/>
    <w:rsid w:val="001D369A"/>
    <w:rsid w:val="001D3983"/>
    <w:rsid w:val="001D3A13"/>
    <w:rsid w:val="001D3AA3"/>
    <w:rsid w:val="001D3B70"/>
    <w:rsid w:val="001D3CFD"/>
    <w:rsid w:val="001D3D27"/>
    <w:rsid w:val="001D3D4C"/>
    <w:rsid w:val="001D3F5D"/>
    <w:rsid w:val="001D3F7A"/>
    <w:rsid w:val="001D4032"/>
    <w:rsid w:val="001D4060"/>
    <w:rsid w:val="001D4082"/>
    <w:rsid w:val="001D411C"/>
    <w:rsid w:val="001D4153"/>
    <w:rsid w:val="001D41B3"/>
    <w:rsid w:val="001D420B"/>
    <w:rsid w:val="001D42DE"/>
    <w:rsid w:val="001D4330"/>
    <w:rsid w:val="001D44EE"/>
    <w:rsid w:val="001D45BA"/>
    <w:rsid w:val="001D469C"/>
    <w:rsid w:val="001D48D8"/>
    <w:rsid w:val="001D4944"/>
    <w:rsid w:val="001D4A50"/>
    <w:rsid w:val="001D4B31"/>
    <w:rsid w:val="001D4B7C"/>
    <w:rsid w:val="001D4BCA"/>
    <w:rsid w:val="001D4BD2"/>
    <w:rsid w:val="001D4CCD"/>
    <w:rsid w:val="001D4CD7"/>
    <w:rsid w:val="001D4D23"/>
    <w:rsid w:val="001D4DAC"/>
    <w:rsid w:val="001D4DCA"/>
    <w:rsid w:val="001D4DF9"/>
    <w:rsid w:val="001D4E8B"/>
    <w:rsid w:val="001D4F07"/>
    <w:rsid w:val="001D4F8E"/>
    <w:rsid w:val="001D5141"/>
    <w:rsid w:val="001D5281"/>
    <w:rsid w:val="001D5286"/>
    <w:rsid w:val="001D5295"/>
    <w:rsid w:val="001D52D9"/>
    <w:rsid w:val="001D53B6"/>
    <w:rsid w:val="001D5444"/>
    <w:rsid w:val="001D5454"/>
    <w:rsid w:val="001D5455"/>
    <w:rsid w:val="001D5471"/>
    <w:rsid w:val="001D54BB"/>
    <w:rsid w:val="001D5507"/>
    <w:rsid w:val="001D55E3"/>
    <w:rsid w:val="001D5621"/>
    <w:rsid w:val="001D56EA"/>
    <w:rsid w:val="001D57ED"/>
    <w:rsid w:val="001D57FF"/>
    <w:rsid w:val="001D5860"/>
    <w:rsid w:val="001D589B"/>
    <w:rsid w:val="001D595B"/>
    <w:rsid w:val="001D5969"/>
    <w:rsid w:val="001D5A26"/>
    <w:rsid w:val="001D5B4F"/>
    <w:rsid w:val="001D5B61"/>
    <w:rsid w:val="001D5D5B"/>
    <w:rsid w:val="001D5D6A"/>
    <w:rsid w:val="001D5DC3"/>
    <w:rsid w:val="001D5F5C"/>
    <w:rsid w:val="001D5FB8"/>
    <w:rsid w:val="001D5FF1"/>
    <w:rsid w:val="001D6026"/>
    <w:rsid w:val="001D605A"/>
    <w:rsid w:val="001D61A2"/>
    <w:rsid w:val="001D6231"/>
    <w:rsid w:val="001D626C"/>
    <w:rsid w:val="001D62B6"/>
    <w:rsid w:val="001D62E4"/>
    <w:rsid w:val="001D6462"/>
    <w:rsid w:val="001D64D3"/>
    <w:rsid w:val="001D66AC"/>
    <w:rsid w:val="001D6730"/>
    <w:rsid w:val="001D674A"/>
    <w:rsid w:val="001D6811"/>
    <w:rsid w:val="001D6818"/>
    <w:rsid w:val="001D6870"/>
    <w:rsid w:val="001D6878"/>
    <w:rsid w:val="001D690D"/>
    <w:rsid w:val="001D69C5"/>
    <w:rsid w:val="001D69F4"/>
    <w:rsid w:val="001D6A0A"/>
    <w:rsid w:val="001D6A43"/>
    <w:rsid w:val="001D6A7E"/>
    <w:rsid w:val="001D6B07"/>
    <w:rsid w:val="001D6B0E"/>
    <w:rsid w:val="001D6C13"/>
    <w:rsid w:val="001D6D34"/>
    <w:rsid w:val="001D6DBD"/>
    <w:rsid w:val="001D6EB5"/>
    <w:rsid w:val="001D6EB9"/>
    <w:rsid w:val="001D709A"/>
    <w:rsid w:val="001D716C"/>
    <w:rsid w:val="001D71D8"/>
    <w:rsid w:val="001D71E4"/>
    <w:rsid w:val="001D7303"/>
    <w:rsid w:val="001D7313"/>
    <w:rsid w:val="001D733D"/>
    <w:rsid w:val="001D757A"/>
    <w:rsid w:val="001D75B7"/>
    <w:rsid w:val="001D75D1"/>
    <w:rsid w:val="001D75EB"/>
    <w:rsid w:val="001D7605"/>
    <w:rsid w:val="001D760C"/>
    <w:rsid w:val="001D7860"/>
    <w:rsid w:val="001D789D"/>
    <w:rsid w:val="001D7954"/>
    <w:rsid w:val="001D7960"/>
    <w:rsid w:val="001D7AB3"/>
    <w:rsid w:val="001D7B06"/>
    <w:rsid w:val="001D7B0A"/>
    <w:rsid w:val="001D7B8E"/>
    <w:rsid w:val="001D7BDD"/>
    <w:rsid w:val="001D7C52"/>
    <w:rsid w:val="001D7CEE"/>
    <w:rsid w:val="001D7CFE"/>
    <w:rsid w:val="001D7D5A"/>
    <w:rsid w:val="001D7FCC"/>
    <w:rsid w:val="001E0043"/>
    <w:rsid w:val="001E00B0"/>
    <w:rsid w:val="001E0149"/>
    <w:rsid w:val="001E0308"/>
    <w:rsid w:val="001E044E"/>
    <w:rsid w:val="001E0464"/>
    <w:rsid w:val="001E04B2"/>
    <w:rsid w:val="001E04BE"/>
    <w:rsid w:val="001E0759"/>
    <w:rsid w:val="001E0769"/>
    <w:rsid w:val="001E07CD"/>
    <w:rsid w:val="001E07E4"/>
    <w:rsid w:val="001E0844"/>
    <w:rsid w:val="001E0908"/>
    <w:rsid w:val="001E0ACC"/>
    <w:rsid w:val="001E0BC2"/>
    <w:rsid w:val="001E0C8D"/>
    <w:rsid w:val="001E0CA5"/>
    <w:rsid w:val="001E0D21"/>
    <w:rsid w:val="001E0D9A"/>
    <w:rsid w:val="001E0DF1"/>
    <w:rsid w:val="001E1069"/>
    <w:rsid w:val="001E1090"/>
    <w:rsid w:val="001E128B"/>
    <w:rsid w:val="001E12DF"/>
    <w:rsid w:val="001E1326"/>
    <w:rsid w:val="001E13B6"/>
    <w:rsid w:val="001E1526"/>
    <w:rsid w:val="001E1579"/>
    <w:rsid w:val="001E15D9"/>
    <w:rsid w:val="001E167E"/>
    <w:rsid w:val="001E1808"/>
    <w:rsid w:val="001E18DE"/>
    <w:rsid w:val="001E1947"/>
    <w:rsid w:val="001E1A8D"/>
    <w:rsid w:val="001E1B25"/>
    <w:rsid w:val="001E1B39"/>
    <w:rsid w:val="001E1B6E"/>
    <w:rsid w:val="001E1B7E"/>
    <w:rsid w:val="001E1BAE"/>
    <w:rsid w:val="001E1BF4"/>
    <w:rsid w:val="001E1D20"/>
    <w:rsid w:val="001E1D71"/>
    <w:rsid w:val="001E1DD8"/>
    <w:rsid w:val="001E1DFF"/>
    <w:rsid w:val="001E1E2B"/>
    <w:rsid w:val="001E1E8E"/>
    <w:rsid w:val="001E1F67"/>
    <w:rsid w:val="001E1FCC"/>
    <w:rsid w:val="001E1FD0"/>
    <w:rsid w:val="001E201D"/>
    <w:rsid w:val="001E207E"/>
    <w:rsid w:val="001E20A0"/>
    <w:rsid w:val="001E233D"/>
    <w:rsid w:val="001E23B4"/>
    <w:rsid w:val="001E243F"/>
    <w:rsid w:val="001E248E"/>
    <w:rsid w:val="001E2552"/>
    <w:rsid w:val="001E2698"/>
    <w:rsid w:val="001E2711"/>
    <w:rsid w:val="001E2741"/>
    <w:rsid w:val="001E27A9"/>
    <w:rsid w:val="001E2879"/>
    <w:rsid w:val="001E28B4"/>
    <w:rsid w:val="001E2928"/>
    <w:rsid w:val="001E2930"/>
    <w:rsid w:val="001E29C5"/>
    <w:rsid w:val="001E29DE"/>
    <w:rsid w:val="001E2A13"/>
    <w:rsid w:val="001E2A8E"/>
    <w:rsid w:val="001E2AFB"/>
    <w:rsid w:val="001E2C61"/>
    <w:rsid w:val="001E2D90"/>
    <w:rsid w:val="001E2E48"/>
    <w:rsid w:val="001E2ED9"/>
    <w:rsid w:val="001E2F3B"/>
    <w:rsid w:val="001E2F41"/>
    <w:rsid w:val="001E2F5D"/>
    <w:rsid w:val="001E3020"/>
    <w:rsid w:val="001E30A0"/>
    <w:rsid w:val="001E3219"/>
    <w:rsid w:val="001E3247"/>
    <w:rsid w:val="001E3298"/>
    <w:rsid w:val="001E32FD"/>
    <w:rsid w:val="001E3368"/>
    <w:rsid w:val="001E3516"/>
    <w:rsid w:val="001E36FE"/>
    <w:rsid w:val="001E37D7"/>
    <w:rsid w:val="001E382C"/>
    <w:rsid w:val="001E3839"/>
    <w:rsid w:val="001E38E8"/>
    <w:rsid w:val="001E3908"/>
    <w:rsid w:val="001E391F"/>
    <w:rsid w:val="001E3A0F"/>
    <w:rsid w:val="001E3A45"/>
    <w:rsid w:val="001E3AE1"/>
    <w:rsid w:val="001E3B5E"/>
    <w:rsid w:val="001E3B64"/>
    <w:rsid w:val="001E3B7F"/>
    <w:rsid w:val="001E3C2F"/>
    <w:rsid w:val="001E3C4E"/>
    <w:rsid w:val="001E3C8C"/>
    <w:rsid w:val="001E3D21"/>
    <w:rsid w:val="001E3FFD"/>
    <w:rsid w:val="001E4097"/>
    <w:rsid w:val="001E4176"/>
    <w:rsid w:val="001E4204"/>
    <w:rsid w:val="001E428D"/>
    <w:rsid w:val="001E4321"/>
    <w:rsid w:val="001E442C"/>
    <w:rsid w:val="001E4562"/>
    <w:rsid w:val="001E45A6"/>
    <w:rsid w:val="001E46B5"/>
    <w:rsid w:val="001E46D1"/>
    <w:rsid w:val="001E46E8"/>
    <w:rsid w:val="001E4740"/>
    <w:rsid w:val="001E47E2"/>
    <w:rsid w:val="001E4839"/>
    <w:rsid w:val="001E490D"/>
    <w:rsid w:val="001E4A00"/>
    <w:rsid w:val="001E4AC7"/>
    <w:rsid w:val="001E4BDD"/>
    <w:rsid w:val="001E4C43"/>
    <w:rsid w:val="001E4C48"/>
    <w:rsid w:val="001E4CD2"/>
    <w:rsid w:val="001E4CDB"/>
    <w:rsid w:val="001E4EDB"/>
    <w:rsid w:val="001E4EE1"/>
    <w:rsid w:val="001E5037"/>
    <w:rsid w:val="001E507A"/>
    <w:rsid w:val="001E50AE"/>
    <w:rsid w:val="001E515A"/>
    <w:rsid w:val="001E516D"/>
    <w:rsid w:val="001E5173"/>
    <w:rsid w:val="001E5249"/>
    <w:rsid w:val="001E5281"/>
    <w:rsid w:val="001E5298"/>
    <w:rsid w:val="001E52D5"/>
    <w:rsid w:val="001E5313"/>
    <w:rsid w:val="001E549D"/>
    <w:rsid w:val="001E54A2"/>
    <w:rsid w:val="001E55E4"/>
    <w:rsid w:val="001E56A5"/>
    <w:rsid w:val="001E5730"/>
    <w:rsid w:val="001E5734"/>
    <w:rsid w:val="001E57D7"/>
    <w:rsid w:val="001E57EA"/>
    <w:rsid w:val="001E57F6"/>
    <w:rsid w:val="001E58B1"/>
    <w:rsid w:val="001E59AF"/>
    <w:rsid w:val="001E5AC0"/>
    <w:rsid w:val="001E5BCC"/>
    <w:rsid w:val="001E5C17"/>
    <w:rsid w:val="001E5C33"/>
    <w:rsid w:val="001E5C64"/>
    <w:rsid w:val="001E5DB0"/>
    <w:rsid w:val="001E5E37"/>
    <w:rsid w:val="001E6086"/>
    <w:rsid w:val="001E6103"/>
    <w:rsid w:val="001E6120"/>
    <w:rsid w:val="001E614A"/>
    <w:rsid w:val="001E61C1"/>
    <w:rsid w:val="001E6265"/>
    <w:rsid w:val="001E62A4"/>
    <w:rsid w:val="001E63A8"/>
    <w:rsid w:val="001E63E8"/>
    <w:rsid w:val="001E63FA"/>
    <w:rsid w:val="001E6440"/>
    <w:rsid w:val="001E6446"/>
    <w:rsid w:val="001E6476"/>
    <w:rsid w:val="001E64DE"/>
    <w:rsid w:val="001E65B1"/>
    <w:rsid w:val="001E6645"/>
    <w:rsid w:val="001E6682"/>
    <w:rsid w:val="001E6694"/>
    <w:rsid w:val="001E66B3"/>
    <w:rsid w:val="001E66B8"/>
    <w:rsid w:val="001E66D5"/>
    <w:rsid w:val="001E6C0D"/>
    <w:rsid w:val="001E6C96"/>
    <w:rsid w:val="001E6CB3"/>
    <w:rsid w:val="001E6D0F"/>
    <w:rsid w:val="001E6D7E"/>
    <w:rsid w:val="001E6F07"/>
    <w:rsid w:val="001E6F5B"/>
    <w:rsid w:val="001E708F"/>
    <w:rsid w:val="001E70C6"/>
    <w:rsid w:val="001E7222"/>
    <w:rsid w:val="001E7231"/>
    <w:rsid w:val="001E7264"/>
    <w:rsid w:val="001E72CE"/>
    <w:rsid w:val="001E735A"/>
    <w:rsid w:val="001E73FA"/>
    <w:rsid w:val="001E744A"/>
    <w:rsid w:val="001E7451"/>
    <w:rsid w:val="001E74E9"/>
    <w:rsid w:val="001E74EC"/>
    <w:rsid w:val="001E7673"/>
    <w:rsid w:val="001E7811"/>
    <w:rsid w:val="001E7858"/>
    <w:rsid w:val="001E7884"/>
    <w:rsid w:val="001E7904"/>
    <w:rsid w:val="001E79A1"/>
    <w:rsid w:val="001E7A71"/>
    <w:rsid w:val="001E7AD7"/>
    <w:rsid w:val="001E7B24"/>
    <w:rsid w:val="001E7C2E"/>
    <w:rsid w:val="001E7D10"/>
    <w:rsid w:val="001E7DCE"/>
    <w:rsid w:val="001F005B"/>
    <w:rsid w:val="001F00EC"/>
    <w:rsid w:val="001F0190"/>
    <w:rsid w:val="001F01A2"/>
    <w:rsid w:val="001F01DE"/>
    <w:rsid w:val="001F0252"/>
    <w:rsid w:val="001F02BE"/>
    <w:rsid w:val="001F03F8"/>
    <w:rsid w:val="001F05EA"/>
    <w:rsid w:val="001F06ED"/>
    <w:rsid w:val="001F06F7"/>
    <w:rsid w:val="001F0800"/>
    <w:rsid w:val="001F082A"/>
    <w:rsid w:val="001F0834"/>
    <w:rsid w:val="001F083B"/>
    <w:rsid w:val="001F08A1"/>
    <w:rsid w:val="001F08A5"/>
    <w:rsid w:val="001F08E3"/>
    <w:rsid w:val="001F093A"/>
    <w:rsid w:val="001F09F9"/>
    <w:rsid w:val="001F0A03"/>
    <w:rsid w:val="001F0A8D"/>
    <w:rsid w:val="001F0AFD"/>
    <w:rsid w:val="001F0BA4"/>
    <w:rsid w:val="001F0BEC"/>
    <w:rsid w:val="001F0CCB"/>
    <w:rsid w:val="001F0CF0"/>
    <w:rsid w:val="001F0D29"/>
    <w:rsid w:val="001F0DBF"/>
    <w:rsid w:val="001F0EAC"/>
    <w:rsid w:val="001F0FBC"/>
    <w:rsid w:val="001F0FE0"/>
    <w:rsid w:val="001F0FE7"/>
    <w:rsid w:val="001F1041"/>
    <w:rsid w:val="001F1174"/>
    <w:rsid w:val="001F11E7"/>
    <w:rsid w:val="001F129D"/>
    <w:rsid w:val="001F1320"/>
    <w:rsid w:val="001F1352"/>
    <w:rsid w:val="001F1392"/>
    <w:rsid w:val="001F13BF"/>
    <w:rsid w:val="001F140C"/>
    <w:rsid w:val="001F145C"/>
    <w:rsid w:val="001F1462"/>
    <w:rsid w:val="001F14A0"/>
    <w:rsid w:val="001F1688"/>
    <w:rsid w:val="001F1756"/>
    <w:rsid w:val="001F1795"/>
    <w:rsid w:val="001F18AA"/>
    <w:rsid w:val="001F1A48"/>
    <w:rsid w:val="001F1AD3"/>
    <w:rsid w:val="001F1AE0"/>
    <w:rsid w:val="001F1D0D"/>
    <w:rsid w:val="001F1D42"/>
    <w:rsid w:val="001F1D4C"/>
    <w:rsid w:val="001F1DE3"/>
    <w:rsid w:val="001F1DFB"/>
    <w:rsid w:val="001F1E84"/>
    <w:rsid w:val="001F1F44"/>
    <w:rsid w:val="001F1FA3"/>
    <w:rsid w:val="001F20CA"/>
    <w:rsid w:val="001F212F"/>
    <w:rsid w:val="001F21C6"/>
    <w:rsid w:val="001F21CC"/>
    <w:rsid w:val="001F2215"/>
    <w:rsid w:val="001F22F0"/>
    <w:rsid w:val="001F2364"/>
    <w:rsid w:val="001F2368"/>
    <w:rsid w:val="001F23F5"/>
    <w:rsid w:val="001F2444"/>
    <w:rsid w:val="001F247B"/>
    <w:rsid w:val="001F24A0"/>
    <w:rsid w:val="001F2536"/>
    <w:rsid w:val="001F261C"/>
    <w:rsid w:val="001F2652"/>
    <w:rsid w:val="001F2657"/>
    <w:rsid w:val="001F269B"/>
    <w:rsid w:val="001F276D"/>
    <w:rsid w:val="001F2807"/>
    <w:rsid w:val="001F2825"/>
    <w:rsid w:val="001F28BF"/>
    <w:rsid w:val="001F291F"/>
    <w:rsid w:val="001F29D0"/>
    <w:rsid w:val="001F2A3E"/>
    <w:rsid w:val="001F2AB9"/>
    <w:rsid w:val="001F2B24"/>
    <w:rsid w:val="001F2BCA"/>
    <w:rsid w:val="001F2C09"/>
    <w:rsid w:val="001F2C62"/>
    <w:rsid w:val="001F2D08"/>
    <w:rsid w:val="001F2D38"/>
    <w:rsid w:val="001F2DA2"/>
    <w:rsid w:val="001F2DE4"/>
    <w:rsid w:val="001F2F39"/>
    <w:rsid w:val="001F2F71"/>
    <w:rsid w:val="001F2F99"/>
    <w:rsid w:val="001F2FA5"/>
    <w:rsid w:val="001F2FD2"/>
    <w:rsid w:val="001F308A"/>
    <w:rsid w:val="001F31D6"/>
    <w:rsid w:val="001F3207"/>
    <w:rsid w:val="001F32B8"/>
    <w:rsid w:val="001F344A"/>
    <w:rsid w:val="001F34F0"/>
    <w:rsid w:val="001F3503"/>
    <w:rsid w:val="001F3630"/>
    <w:rsid w:val="001F3796"/>
    <w:rsid w:val="001F38B0"/>
    <w:rsid w:val="001F390C"/>
    <w:rsid w:val="001F3A55"/>
    <w:rsid w:val="001F3BB2"/>
    <w:rsid w:val="001F3C33"/>
    <w:rsid w:val="001F3C92"/>
    <w:rsid w:val="001F3CC7"/>
    <w:rsid w:val="001F3CF5"/>
    <w:rsid w:val="001F3DA7"/>
    <w:rsid w:val="001F3E13"/>
    <w:rsid w:val="001F3EBF"/>
    <w:rsid w:val="001F3F9B"/>
    <w:rsid w:val="001F40D9"/>
    <w:rsid w:val="001F4168"/>
    <w:rsid w:val="001F41C6"/>
    <w:rsid w:val="001F43CC"/>
    <w:rsid w:val="001F43CE"/>
    <w:rsid w:val="001F4450"/>
    <w:rsid w:val="001F44B6"/>
    <w:rsid w:val="001F452D"/>
    <w:rsid w:val="001F4597"/>
    <w:rsid w:val="001F4638"/>
    <w:rsid w:val="001F468F"/>
    <w:rsid w:val="001F469F"/>
    <w:rsid w:val="001F4705"/>
    <w:rsid w:val="001F4A47"/>
    <w:rsid w:val="001F4A64"/>
    <w:rsid w:val="001F4A79"/>
    <w:rsid w:val="001F4AE4"/>
    <w:rsid w:val="001F4C37"/>
    <w:rsid w:val="001F4C84"/>
    <w:rsid w:val="001F4CAF"/>
    <w:rsid w:val="001F4DAC"/>
    <w:rsid w:val="001F4E31"/>
    <w:rsid w:val="001F4EA9"/>
    <w:rsid w:val="001F4F8C"/>
    <w:rsid w:val="001F5129"/>
    <w:rsid w:val="001F5182"/>
    <w:rsid w:val="001F52A4"/>
    <w:rsid w:val="001F5300"/>
    <w:rsid w:val="001F5336"/>
    <w:rsid w:val="001F536E"/>
    <w:rsid w:val="001F5463"/>
    <w:rsid w:val="001F5488"/>
    <w:rsid w:val="001F54E5"/>
    <w:rsid w:val="001F5615"/>
    <w:rsid w:val="001F56FC"/>
    <w:rsid w:val="001F580A"/>
    <w:rsid w:val="001F582C"/>
    <w:rsid w:val="001F584A"/>
    <w:rsid w:val="001F59C3"/>
    <w:rsid w:val="001F5A70"/>
    <w:rsid w:val="001F5B28"/>
    <w:rsid w:val="001F5B9F"/>
    <w:rsid w:val="001F5C05"/>
    <w:rsid w:val="001F5D55"/>
    <w:rsid w:val="001F5DA2"/>
    <w:rsid w:val="001F5E5D"/>
    <w:rsid w:val="001F5EC1"/>
    <w:rsid w:val="001F5F29"/>
    <w:rsid w:val="001F602D"/>
    <w:rsid w:val="001F60A6"/>
    <w:rsid w:val="001F619A"/>
    <w:rsid w:val="001F620D"/>
    <w:rsid w:val="001F6297"/>
    <w:rsid w:val="001F629F"/>
    <w:rsid w:val="001F636E"/>
    <w:rsid w:val="001F6395"/>
    <w:rsid w:val="001F649F"/>
    <w:rsid w:val="001F64A5"/>
    <w:rsid w:val="001F64E7"/>
    <w:rsid w:val="001F64EE"/>
    <w:rsid w:val="001F64EF"/>
    <w:rsid w:val="001F6565"/>
    <w:rsid w:val="001F6590"/>
    <w:rsid w:val="001F65A9"/>
    <w:rsid w:val="001F66CF"/>
    <w:rsid w:val="001F66F5"/>
    <w:rsid w:val="001F671F"/>
    <w:rsid w:val="001F67F7"/>
    <w:rsid w:val="001F687C"/>
    <w:rsid w:val="001F69E1"/>
    <w:rsid w:val="001F69E3"/>
    <w:rsid w:val="001F69F7"/>
    <w:rsid w:val="001F6A9C"/>
    <w:rsid w:val="001F6AB6"/>
    <w:rsid w:val="001F6B11"/>
    <w:rsid w:val="001F6B91"/>
    <w:rsid w:val="001F6C13"/>
    <w:rsid w:val="001F6C5C"/>
    <w:rsid w:val="001F6CBA"/>
    <w:rsid w:val="001F6CC0"/>
    <w:rsid w:val="001F6D01"/>
    <w:rsid w:val="001F6D09"/>
    <w:rsid w:val="001F6E89"/>
    <w:rsid w:val="001F6EDA"/>
    <w:rsid w:val="001F6F37"/>
    <w:rsid w:val="001F6F3D"/>
    <w:rsid w:val="001F6F89"/>
    <w:rsid w:val="001F702F"/>
    <w:rsid w:val="001F7158"/>
    <w:rsid w:val="001F720A"/>
    <w:rsid w:val="001F72AA"/>
    <w:rsid w:val="001F7318"/>
    <w:rsid w:val="001F73B3"/>
    <w:rsid w:val="001F73ED"/>
    <w:rsid w:val="001F7416"/>
    <w:rsid w:val="001F7527"/>
    <w:rsid w:val="001F7596"/>
    <w:rsid w:val="001F75BE"/>
    <w:rsid w:val="001F7696"/>
    <w:rsid w:val="001F7884"/>
    <w:rsid w:val="001F79B0"/>
    <w:rsid w:val="001F7A61"/>
    <w:rsid w:val="001F7BA3"/>
    <w:rsid w:val="001F7CAB"/>
    <w:rsid w:val="001F7CD0"/>
    <w:rsid w:val="001F7DF1"/>
    <w:rsid w:val="001F7E03"/>
    <w:rsid w:val="001F7E8C"/>
    <w:rsid w:val="001F7F7A"/>
    <w:rsid w:val="002001B9"/>
    <w:rsid w:val="0020023D"/>
    <w:rsid w:val="00200300"/>
    <w:rsid w:val="002004D6"/>
    <w:rsid w:val="002005C0"/>
    <w:rsid w:val="002005D8"/>
    <w:rsid w:val="00200636"/>
    <w:rsid w:val="0020064A"/>
    <w:rsid w:val="002006EA"/>
    <w:rsid w:val="002006F5"/>
    <w:rsid w:val="002007C6"/>
    <w:rsid w:val="002007F3"/>
    <w:rsid w:val="002007F8"/>
    <w:rsid w:val="00200945"/>
    <w:rsid w:val="00200999"/>
    <w:rsid w:val="002009B2"/>
    <w:rsid w:val="00200A53"/>
    <w:rsid w:val="00200B6B"/>
    <w:rsid w:val="00200D14"/>
    <w:rsid w:val="00200DBB"/>
    <w:rsid w:val="00200F1E"/>
    <w:rsid w:val="00200FF1"/>
    <w:rsid w:val="002010A6"/>
    <w:rsid w:val="0020111E"/>
    <w:rsid w:val="00201126"/>
    <w:rsid w:val="0020115F"/>
    <w:rsid w:val="002012D0"/>
    <w:rsid w:val="0020137A"/>
    <w:rsid w:val="002013B6"/>
    <w:rsid w:val="002017B2"/>
    <w:rsid w:val="00201820"/>
    <w:rsid w:val="0020185C"/>
    <w:rsid w:val="002018F1"/>
    <w:rsid w:val="00201A99"/>
    <w:rsid w:val="00201BB0"/>
    <w:rsid w:val="00201BCC"/>
    <w:rsid w:val="00201D14"/>
    <w:rsid w:val="00201DB9"/>
    <w:rsid w:val="00201EB3"/>
    <w:rsid w:val="00201F0F"/>
    <w:rsid w:val="00201F40"/>
    <w:rsid w:val="00201F43"/>
    <w:rsid w:val="0020204D"/>
    <w:rsid w:val="002020A6"/>
    <w:rsid w:val="002020F5"/>
    <w:rsid w:val="00202247"/>
    <w:rsid w:val="0020226C"/>
    <w:rsid w:val="00202295"/>
    <w:rsid w:val="0020234C"/>
    <w:rsid w:val="00202376"/>
    <w:rsid w:val="00202466"/>
    <w:rsid w:val="0020263F"/>
    <w:rsid w:val="0020280F"/>
    <w:rsid w:val="00202854"/>
    <w:rsid w:val="00202869"/>
    <w:rsid w:val="00202872"/>
    <w:rsid w:val="00202881"/>
    <w:rsid w:val="002028AB"/>
    <w:rsid w:val="002028D3"/>
    <w:rsid w:val="0020290E"/>
    <w:rsid w:val="00202ACB"/>
    <w:rsid w:val="00202B1F"/>
    <w:rsid w:val="00202BC9"/>
    <w:rsid w:val="00202BEB"/>
    <w:rsid w:val="00202D15"/>
    <w:rsid w:val="00202D74"/>
    <w:rsid w:val="00202DA7"/>
    <w:rsid w:val="00202F5E"/>
    <w:rsid w:val="00203066"/>
    <w:rsid w:val="002030B1"/>
    <w:rsid w:val="0020321A"/>
    <w:rsid w:val="00203255"/>
    <w:rsid w:val="0020331E"/>
    <w:rsid w:val="002033FD"/>
    <w:rsid w:val="00203422"/>
    <w:rsid w:val="002034BD"/>
    <w:rsid w:val="00203521"/>
    <w:rsid w:val="00203593"/>
    <w:rsid w:val="00203616"/>
    <w:rsid w:val="00203825"/>
    <w:rsid w:val="0020386C"/>
    <w:rsid w:val="002038EA"/>
    <w:rsid w:val="002039C8"/>
    <w:rsid w:val="002039CA"/>
    <w:rsid w:val="002039FE"/>
    <w:rsid w:val="00203B08"/>
    <w:rsid w:val="00203B62"/>
    <w:rsid w:val="00203C38"/>
    <w:rsid w:val="00203F6C"/>
    <w:rsid w:val="002040DC"/>
    <w:rsid w:val="00204201"/>
    <w:rsid w:val="00204203"/>
    <w:rsid w:val="00204268"/>
    <w:rsid w:val="00204288"/>
    <w:rsid w:val="00204367"/>
    <w:rsid w:val="002043CB"/>
    <w:rsid w:val="002043E9"/>
    <w:rsid w:val="00204460"/>
    <w:rsid w:val="00204524"/>
    <w:rsid w:val="002045A5"/>
    <w:rsid w:val="002045CA"/>
    <w:rsid w:val="002046C2"/>
    <w:rsid w:val="002046C7"/>
    <w:rsid w:val="00204731"/>
    <w:rsid w:val="00204854"/>
    <w:rsid w:val="002048A2"/>
    <w:rsid w:val="002048DE"/>
    <w:rsid w:val="002048FE"/>
    <w:rsid w:val="00204929"/>
    <w:rsid w:val="00204981"/>
    <w:rsid w:val="002049EE"/>
    <w:rsid w:val="002049EF"/>
    <w:rsid w:val="00204A84"/>
    <w:rsid w:val="00204AB6"/>
    <w:rsid w:val="00204B65"/>
    <w:rsid w:val="00204BE0"/>
    <w:rsid w:val="00204C71"/>
    <w:rsid w:val="00204C7C"/>
    <w:rsid w:val="00204D1B"/>
    <w:rsid w:val="00204D8B"/>
    <w:rsid w:val="00204DA9"/>
    <w:rsid w:val="00204E4C"/>
    <w:rsid w:val="00204EEE"/>
    <w:rsid w:val="00204F62"/>
    <w:rsid w:val="00204F63"/>
    <w:rsid w:val="002050D0"/>
    <w:rsid w:val="0020527D"/>
    <w:rsid w:val="00205281"/>
    <w:rsid w:val="002052E8"/>
    <w:rsid w:val="00205351"/>
    <w:rsid w:val="002053E0"/>
    <w:rsid w:val="002054D0"/>
    <w:rsid w:val="002054FE"/>
    <w:rsid w:val="0020557C"/>
    <w:rsid w:val="002055D7"/>
    <w:rsid w:val="0020564A"/>
    <w:rsid w:val="00205655"/>
    <w:rsid w:val="0020567C"/>
    <w:rsid w:val="00205763"/>
    <w:rsid w:val="002057F3"/>
    <w:rsid w:val="00205802"/>
    <w:rsid w:val="00205ADE"/>
    <w:rsid w:val="00205B83"/>
    <w:rsid w:val="00205BB8"/>
    <w:rsid w:val="00205BD2"/>
    <w:rsid w:val="00205BE9"/>
    <w:rsid w:val="00205C2B"/>
    <w:rsid w:val="00205C2F"/>
    <w:rsid w:val="00205E97"/>
    <w:rsid w:val="00205EBE"/>
    <w:rsid w:val="002061FD"/>
    <w:rsid w:val="00206217"/>
    <w:rsid w:val="0020625C"/>
    <w:rsid w:val="002063B3"/>
    <w:rsid w:val="002063E5"/>
    <w:rsid w:val="00206444"/>
    <w:rsid w:val="002064ED"/>
    <w:rsid w:val="002065AC"/>
    <w:rsid w:val="002065DD"/>
    <w:rsid w:val="002065F2"/>
    <w:rsid w:val="0020668D"/>
    <w:rsid w:val="00206721"/>
    <w:rsid w:val="00206736"/>
    <w:rsid w:val="002067E0"/>
    <w:rsid w:val="00206877"/>
    <w:rsid w:val="00206BBB"/>
    <w:rsid w:val="00206BD4"/>
    <w:rsid w:val="00206C11"/>
    <w:rsid w:val="00206D2C"/>
    <w:rsid w:val="00206E77"/>
    <w:rsid w:val="00206ECA"/>
    <w:rsid w:val="00206F22"/>
    <w:rsid w:val="00206FB9"/>
    <w:rsid w:val="0020708B"/>
    <w:rsid w:val="0020708E"/>
    <w:rsid w:val="002071B1"/>
    <w:rsid w:val="002072E2"/>
    <w:rsid w:val="002072EA"/>
    <w:rsid w:val="0020735E"/>
    <w:rsid w:val="0020738D"/>
    <w:rsid w:val="0020740E"/>
    <w:rsid w:val="0020741D"/>
    <w:rsid w:val="00207601"/>
    <w:rsid w:val="0020770B"/>
    <w:rsid w:val="0020773B"/>
    <w:rsid w:val="002077D5"/>
    <w:rsid w:val="0020793D"/>
    <w:rsid w:val="00207B23"/>
    <w:rsid w:val="00207B3A"/>
    <w:rsid w:val="00207B5B"/>
    <w:rsid w:val="00207B9A"/>
    <w:rsid w:val="00207C1A"/>
    <w:rsid w:val="00207D44"/>
    <w:rsid w:val="00207DBA"/>
    <w:rsid w:val="00207E67"/>
    <w:rsid w:val="00207F11"/>
    <w:rsid w:val="00207F88"/>
    <w:rsid w:val="00207F92"/>
    <w:rsid w:val="002101B1"/>
    <w:rsid w:val="002101D4"/>
    <w:rsid w:val="0021023A"/>
    <w:rsid w:val="00210274"/>
    <w:rsid w:val="00210323"/>
    <w:rsid w:val="00210346"/>
    <w:rsid w:val="00210361"/>
    <w:rsid w:val="0021056C"/>
    <w:rsid w:val="00210576"/>
    <w:rsid w:val="002105D0"/>
    <w:rsid w:val="002105EC"/>
    <w:rsid w:val="0021075B"/>
    <w:rsid w:val="002107F7"/>
    <w:rsid w:val="002108B7"/>
    <w:rsid w:val="002108D2"/>
    <w:rsid w:val="002108D9"/>
    <w:rsid w:val="002109AB"/>
    <w:rsid w:val="002109AD"/>
    <w:rsid w:val="002109CD"/>
    <w:rsid w:val="00210A19"/>
    <w:rsid w:val="00210A45"/>
    <w:rsid w:val="00210A8F"/>
    <w:rsid w:val="00210B4E"/>
    <w:rsid w:val="00210C29"/>
    <w:rsid w:val="00210CAD"/>
    <w:rsid w:val="00210D9B"/>
    <w:rsid w:val="00210EDC"/>
    <w:rsid w:val="00210F25"/>
    <w:rsid w:val="00210F39"/>
    <w:rsid w:val="00210F86"/>
    <w:rsid w:val="00210F98"/>
    <w:rsid w:val="00210FA8"/>
    <w:rsid w:val="00210FBD"/>
    <w:rsid w:val="00210FFE"/>
    <w:rsid w:val="00211030"/>
    <w:rsid w:val="002110DC"/>
    <w:rsid w:val="002110DE"/>
    <w:rsid w:val="00211159"/>
    <w:rsid w:val="00211168"/>
    <w:rsid w:val="00211173"/>
    <w:rsid w:val="00211175"/>
    <w:rsid w:val="0021125D"/>
    <w:rsid w:val="002112AC"/>
    <w:rsid w:val="002113B6"/>
    <w:rsid w:val="002114DF"/>
    <w:rsid w:val="002114EE"/>
    <w:rsid w:val="00211519"/>
    <w:rsid w:val="0021175F"/>
    <w:rsid w:val="002118E7"/>
    <w:rsid w:val="002118F0"/>
    <w:rsid w:val="0021193A"/>
    <w:rsid w:val="00211999"/>
    <w:rsid w:val="002119C2"/>
    <w:rsid w:val="00211A44"/>
    <w:rsid w:val="00211B02"/>
    <w:rsid w:val="00211B5C"/>
    <w:rsid w:val="00211BD8"/>
    <w:rsid w:val="00211D14"/>
    <w:rsid w:val="00211D56"/>
    <w:rsid w:val="00211D92"/>
    <w:rsid w:val="00211DFA"/>
    <w:rsid w:val="00211EA5"/>
    <w:rsid w:val="00211EC6"/>
    <w:rsid w:val="00211FDC"/>
    <w:rsid w:val="002121FD"/>
    <w:rsid w:val="00212276"/>
    <w:rsid w:val="00212286"/>
    <w:rsid w:val="002125D7"/>
    <w:rsid w:val="0021263A"/>
    <w:rsid w:val="0021268C"/>
    <w:rsid w:val="00212695"/>
    <w:rsid w:val="00212704"/>
    <w:rsid w:val="0021278D"/>
    <w:rsid w:val="002127E7"/>
    <w:rsid w:val="0021283E"/>
    <w:rsid w:val="0021284C"/>
    <w:rsid w:val="002128A1"/>
    <w:rsid w:val="00212AC8"/>
    <w:rsid w:val="00212DA3"/>
    <w:rsid w:val="00212DCB"/>
    <w:rsid w:val="00212E6E"/>
    <w:rsid w:val="00212ECA"/>
    <w:rsid w:val="00212FE9"/>
    <w:rsid w:val="0021303B"/>
    <w:rsid w:val="00213089"/>
    <w:rsid w:val="00213311"/>
    <w:rsid w:val="00213357"/>
    <w:rsid w:val="002133AE"/>
    <w:rsid w:val="002133C1"/>
    <w:rsid w:val="002133FC"/>
    <w:rsid w:val="00213444"/>
    <w:rsid w:val="00213457"/>
    <w:rsid w:val="00213467"/>
    <w:rsid w:val="002135FB"/>
    <w:rsid w:val="0021361E"/>
    <w:rsid w:val="00213AF5"/>
    <w:rsid w:val="00213B4F"/>
    <w:rsid w:val="00213B9C"/>
    <w:rsid w:val="00213C18"/>
    <w:rsid w:val="00213CB0"/>
    <w:rsid w:val="00213D45"/>
    <w:rsid w:val="00213D56"/>
    <w:rsid w:val="00213D6F"/>
    <w:rsid w:val="00213D75"/>
    <w:rsid w:val="00213DD5"/>
    <w:rsid w:val="00213E15"/>
    <w:rsid w:val="00213E65"/>
    <w:rsid w:val="00213F23"/>
    <w:rsid w:val="00213FB3"/>
    <w:rsid w:val="00213FE9"/>
    <w:rsid w:val="0021402A"/>
    <w:rsid w:val="002140A2"/>
    <w:rsid w:val="00214230"/>
    <w:rsid w:val="00214260"/>
    <w:rsid w:val="0021446B"/>
    <w:rsid w:val="0021446C"/>
    <w:rsid w:val="002144B0"/>
    <w:rsid w:val="00214510"/>
    <w:rsid w:val="0021459B"/>
    <w:rsid w:val="00214772"/>
    <w:rsid w:val="002147C4"/>
    <w:rsid w:val="00214805"/>
    <w:rsid w:val="00214892"/>
    <w:rsid w:val="00214BD1"/>
    <w:rsid w:val="00214BE9"/>
    <w:rsid w:val="00214C25"/>
    <w:rsid w:val="00214C4C"/>
    <w:rsid w:val="00214C95"/>
    <w:rsid w:val="00214CA0"/>
    <w:rsid w:val="00214D65"/>
    <w:rsid w:val="00214F18"/>
    <w:rsid w:val="00214F53"/>
    <w:rsid w:val="00214FAA"/>
    <w:rsid w:val="00215001"/>
    <w:rsid w:val="0021504E"/>
    <w:rsid w:val="002151B7"/>
    <w:rsid w:val="002151EA"/>
    <w:rsid w:val="00215297"/>
    <w:rsid w:val="002152A8"/>
    <w:rsid w:val="00215387"/>
    <w:rsid w:val="00215396"/>
    <w:rsid w:val="002153A4"/>
    <w:rsid w:val="0021546C"/>
    <w:rsid w:val="00215495"/>
    <w:rsid w:val="0021552F"/>
    <w:rsid w:val="00215587"/>
    <w:rsid w:val="002155A7"/>
    <w:rsid w:val="002155C8"/>
    <w:rsid w:val="002155DA"/>
    <w:rsid w:val="002155E9"/>
    <w:rsid w:val="0021567F"/>
    <w:rsid w:val="00215687"/>
    <w:rsid w:val="00215716"/>
    <w:rsid w:val="00215746"/>
    <w:rsid w:val="00215780"/>
    <w:rsid w:val="00215811"/>
    <w:rsid w:val="0021583E"/>
    <w:rsid w:val="0021594F"/>
    <w:rsid w:val="00215960"/>
    <w:rsid w:val="002159C2"/>
    <w:rsid w:val="002159FA"/>
    <w:rsid w:val="00215AA6"/>
    <w:rsid w:val="00215BC6"/>
    <w:rsid w:val="00215C38"/>
    <w:rsid w:val="00215DFD"/>
    <w:rsid w:val="00215E19"/>
    <w:rsid w:val="00215E49"/>
    <w:rsid w:val="00215E65"/>
    <w:rsid w:val="00215FA6"/>
    <w:rsid w:val="00216017"/>
    <w:rsid w:val="002160A0"/>
    <w:rsid w:val="00216124"/>
    <w:rsid w:val="0021612E"/>
    <w:rsid w:val="002161EB"/>
    <w:rsid w:val="00216362"/>
    <w:rsid w:val="002164B2"/>
    <w:rsid w:val="002164F0"/>
    <w:rsid w:val="00216682"/>
    <w:rsid w:val="00216712"/>
    <w:rsid w:val="0021673E"/>
    <w:rsid w:val="0021675A"/>
    <w:rsid w:val="002167B8"/>
    <w:rsid w:val="002168B7"/>
    <w:rsid w:val="00216919"/>
    <w:rsid w:val="00216939"/>
    <w:rsid w:val="00216954"/>
    <w:rsid w:val="002169A2"/>
    <w:rsid w:val="002169B9"/>
    <w:rsid w:val="002169CF"/>
    <w:rsid w:val="002169FC"/>
    <w:rsid w:val="00216A01"/>
    <w:rsid w:val="00216A30"/>
    <w:rsid w:val="00216A9F"/>
    <w:rsid w:val="00216BF0"/>
    <w:rsid w:val="00216C57"/>
    <w:rsid w:val="00216C9B"/>
    <w:rsid w:val="00216D88"/>
    <w:rsid w:val="00216DCE"/>
    <w:rsid w:val="00216E39"/>
    <w:rsid w:val="00216EAD"/>
    <w:rsid w:val="00216F02"/>
    <w:rsid w:val="00216FFF"/>
    <w:rsid w:val="002170BD"/>
    <w:rsid w:val="00217123"/>
    <w:rsid w:val="002171B3"/>
    <w:rsid w:val="0021724A"/>
    <w:rsid w:val="002172BF"/>
    <w:rsid w:val="00217672"/>
    <w:rsid w:val="002176EC"/>
    <w:rsid w:val="002177CE"/>
    <w:rsid w:val="002178B3"/>
    <w:rsid w:val="00217B3A"/>
    <w:rsid w:val="00217B3C"/>
    <w:rsid w:val="00217B68"/>
    <w:rsid w:val="00217BA8"/>
    <w:rsid w:val="00217BDD"/>
    <w:rsid w:val="00217D52"/>
    <w:rsid w:val="00217DBD"/>
    <w:rsid w:val="00217DCA"/>
    <w:rsid w:val="00217E6E"/>
    <w:rsid w:val="00217F76"/>
    <w:rsid w:val="00220082"/>
    <w:rsid w:val="002200A8"/>
    <w:rsid w:val="002201E4"/>
    <w:rsid w:val="0022028F"/>
    <w:rsid w:val="00220340"/>
    <w:rsid w:val="002203CD"/>
    <w:rsid w:val="002203D2"/>
    <w:rsid w:val="00220413"/>
    <w:rsid w:val="00220447"/>
    <w:rsid w:val="00220495"/>
    <w:rsid w:val="002206CE"/>
    <w:rsid w:val="00220818"/>
    <w:rsid w:val="00220937"/>
    <w:rsid w:val="002209BA"/>
    <w:rsid w:val="00220A89"/>
    <w:rsid w:val="00220C4D"/>
    <w:rsid w:val="00220CFE"/>
    <w:rsid w:val="00220D55"/>
    <w:rsid w:val="00220DE1"/>
    <w:rsid w:val="00220E62"/>
    <w:rsid w:val="00220F57"/>
    <w:rsid w:val="00220F7B"/>
    <w:rsid w:val="00220FB9"/>
    <w:rsid w:val="00221017"/>
    <w:rsid w:val="0022112A"/>
    <w:rsid w:val="002211C5"/>
    <w:rsid w:val="00221404"/>
    <w:rsid w:val="002214C0"/>
    <w:rsid w:val="002214C9"/>
    <w:rsid w:val="00221643"/>
    <w:rsid w:val="00221712"/>
    <w:rsid w:val="002217F1"/>
    <w:rsid w:val="002217FB"/>
    <w:rsid w:val="00221841"/>
    <w:rsid w:val="0022188D"/>
    <w:rsid w:val="002218AE"/>
    <w:rsid w:val="00221A8D"/>
    <w:rsid w:val="00221AFA"/>
    <w:rsid w:val="00221CB9"/>
    <w:rsid w:val="00221CE9"/>
    <w:rsid w:val="00221D32"/>
    <w:rsid w:val="00221DC2"/>
    <w:rsid w:val="00221DCA"/>
    <w:rsid w:val="00221DF9"/>
    <w:rsid w:val="00221EB5"/>
    <w:rsid w:val="0022206F"/>
    <w:rsid w:val="00222137"/>
    <w:rsid w:val="0022227C"/>
    <w:rsid w:val="00222284"/>
    <w:rsid w:val="002223C1"/>
    <w:rsid w:val="002223CD"/>
    <w:rsid w:val="0022245D"/>
    <w:rsid w:val="00222473"/>
    <w:rsid w:val="002228A2"/>
    <w:rsid w:val="002228F6"/>
    <w:rsid w:val="0022291B"/>
    <w:rsid w:val="00222950"/>
    <w:rsid w:val="00222994"/>
    <w:rsid w:val="002229FE"/>
    <w:rsid w:val="00222A09"/>
    <w:rsid w:val="00222A8F"/>
    <w:rsid w:val="00222AFF"/>
    <w:rsid w:val="00222BC3"/>
    <w:rsid w:val="00222C04"/>
    <w:rsid w:val="00222C66"/>
    <w:rsid w:val="00222FDD"/>
    <w:rsid w:val="00222FF8"/>
    <w:rsid w:val="00223017"/>
    <w:rsid w:val="00223080"/>
    <w:rsid w:val="00223205"/>
    <w:rsid w:val="00223282"/>
    <w:rsid w:val="0022334D"/>
    <w:rsid w:val="002234B2"/>
    <w:rsid w:val="002234E1"/>
    <w:rsid w:val="002235B3"/>
    <w:rsid w:val="0022369D"/>
    <w:rsid w:val="0022372E"/>
    <w:rsid w:val="00223742"/>
    <w:rsid w:val="00223756"/>
    <w:rsid w:val="0022377D"/>
    <w:rsid w:val="002237F7"/>
    <w:rsid w:val="00223832"/>
    <w:rsid w:val="00223916"/>
    <w:rsid w:val="00223A16"/>
    <w:rsid w:val="00223AD9"/>
    <w:rsid w:val="00223B32"/>
    <w:rsid w:val="00223CCD"/>
    <w:rsid w:val="00223D3F"/>
    <w:rsid w:val="00223D73"/>
    <w:rsid w:val="00223F34"/>
    <w:rsid w:val="00223F72"/>
    <w:rsid w:val="00223F94"/>
    <w:rsid w:val="00224025"/>
    <w:rsid w:val="0022405B"/>
    <w:rsid w:val="0022422F"/>
    <w:rsid w:val="00224511"/>
    <w:rsid w:val="0022465D"/>
    <w:rsid w:val="00224969"/>
    <w:rsid w:val="00224A24"/>
    <w:rsid w:val="00224A2E"/>
    <w:rsid w:val="00224A63"/>
    <w:rsid w:val="00224A7D"/>
    <w:rsid w:val="00224AB6"/>
    <w:rsid w:val="00224B4E"/>
    <w:rsid w:val="00224B57"/>
    <w:rsid w:val="00224B58"/>
    <w:rsid w:val="00224BEF"/>
    <w:rsid w:val="00224D05"/>
    <w:rsid w:val="00224D8B"/>
    <w:rsid w:val="00224E36"/>
    <w:rsid w:val="00224E43"/>
    <w:rsid w:val="00224E83"/>
    <w:rsid w:val="00224F11"/>
    <w:rsid w:val="00224F4B"/>
    <w:rsid w:val="00225119"/>
    <w:rsid w:val="0022511E"/>
    <w:rsid w:val="00225187"/>
    <w:rsid w:val="002253F7"/>
    <w:rsid w:val="0022546C"/>
    <w:rsid w:val="002254AA"/>
    <w:rsid w:val="002255AD"/>
    <w:rsid w:val="002255DF"/>
    <w:rsid w:val="0022568B"/>
    <w:rsid w:val="002256E7"/>
    <w:rsid w:val="00225772"/>
    <w:rsid w:val="00225830"/>
    <w:rsid w:val="0022590A"/>
    <w:rsid w:val="0022596C"/>
    <w:rsid w:val="002259EC"/>
    <w:rsid w:val="00225BCD"/>
    <w:rsid w:val="00225BFB"/>
    <w:rsid w:val="00225CBE"/>
    <w:rsid w:val="00225D51"/>
    <w:rsid w:val="00225DE3"/>
    <w:rsid w:val="00225EEF"/>
    <w:rsid w:val="0022607D"/>
    <w:rsid w:val="002260C0"/>
    <w:rsid w:val="00226110"/>
    <w:rsid w:val="002261A9"/>
    <w:rsid w:val="00226203"/>
    <w:rsid w:val="00226205"/>
    <w:rsid w:val="00226410"/>
    <w:rsid w:val="0022646B"/>
    <w:rsid w:val="002264D0"/>
    <w:rsid w:val="002265F5"/>
    <w:rsid w:val="002266BB"/>
    <w:rsid w:val="002266EC"/>
    <w:rsid w:val="00226778"/>
    <w:rsid w:val="0022678D"/>
    <w:rsid w:val="0022679D"/>
    <w:rsid w:val="002267BF"/>
    <w:rsid w:val="00226891"/>
    <w:rsid w:val="002268D4"/>
    <w:rsid w:val="0022691F"/>
    <w:rsid w:val="00226B47"/>
    <w:rsid w:val="00226BFB"/>
    <w:rsid w:val="00226C00"/>
    <w:rsid w:val="00226D11"/>
    <w:rsid w:val="00226D37"/>
    <w:rsid w:val="00226F5B"/>
    <w:rsid w:val="00226F99"/>
    <w:rsid w:val="00226FAB"/>
    <w:rsid w:val="00226FC6"/>
    <w:rsid w:val="00227011"/>
    <w:rsid w:val="00227020"/>
    <w:rsid w:val="0022715D"/>
    <w:rsid w:val="0022720C"/>
    <w:rsid w:val="002272A0"/>
    <w:rsid w:val="002272BC"/>
    <w:rsid w:val="00227326"/>
    <w:rsid w:val="0022734A"/>
    <w:rsid w:val="00227361"/>
    <w:rsid w:val="002273AA"/>
    <w:rsid w:val="0022742B"/>
    <w:rsid w:val="0022747A"/>
    <w:rsid w:val="002274FE"/>
    <w:rsid w:val="0022752C"/>
    <w:rsid w:val="002275F7"/>
    <w:rsid w:val="00227659"/>
    <w:rsid w:val="00227671"/>
    <w:rsid w:val="002276A1"/>
    <w:rsid w:val="00227730"/>
    <w:rsid w:val="002277E5"/>
    <w:rsid w:val="00227835"/>
    <w:rsid w:val="00227870"/>
    <w:rsid w:val="002278BC"/>
    <w:rsid w:val="002278C5"/>
    <w:rsid w:val="0022798A"/>
    <w:rsid w:val="002279E6"/>
    <w:rsid w:val="00227AFA"/>
    <w:rsid w:val="00227BC2"/>
    <w:rsid w:val="00227C05"/>
    <w:rsid w:val="00227C10"/>
    <w:rsid w:val="00227C27"/>
    <w:rsid w:val="00227C2B"/>
    <w:rsid w:val="00227C6A"/>
    <w:rsid w:val="00227CD9"/>
    <w:rsid w:val="00227D84"/>
    <w:rsid w:val="00227E2E"/>
    <w:rsid w:val="00227E81"/>
    <w:rsid w:val="00227EE6"/>
    <w:rsid w:val="00227FCB"/>
    <w:rsid w:val="0023004B"/>
    <w:rsid w:val="0023008D"/>
    <w:rsid w:val="0023010C"/>
    <w:rsid w:val="00230175"/>
    <w:rsid w:val="002301A4"/>
    <w:rsid w:val="002301CE"/>
    <w:rsid w:val="002301DB"/>
    <w:rsid w:val="00230253"/>
    <w:rsid w:val="00230287"/>
    <w:rsid w:val="002302D1"/>
    <w:rsid w:val="002302F2"/>
    <w:rsid w:val="002303D7"/>
    <w:rsid w:val="002304C3"/>
    <w:rsid w:val="00230557"/>
    <w:rsid w:val="0023055C"/>
    <w:rsid w:val="002305A5"/>
    <w:rsid w:val="002305E4"/>
    <w:rsid w:val="00230700"/>
    <w:rsid w:val="00230704"/>
    <w:rsid w:val="0023075A"/>
    <w:rsid w:val="002307ED"/>
    <w:rsid w:val="0023083B"/>
    <w:rsid w:val="002308B2"/>
    <w:rsid w:val="00230979"/>
    <w:rsid w:val="00230A98"/>
    <w:rsid w:val="00230B3C"/>
    <w:rsid w:val="00230B4B"/>
    <w:rsid w:val="00230CDB"/>
    <w:rsid w:val="00230CE7"/>
    <w:rsid w:val="00230DCC"/>
    <w:rsid w:val="00230E7A"/>
    <w:rsid w:val="00230E7F"/>
    <w:rsid w:val="00230F1D"/>
    <w:rsid w:val="00230F79"/>
    <w:rsid w:val="00230FE1"/>
    <w:rsid w:val="00230FEE"/>
    <w:rsid w:val="00231014"/>
    <w:rsid w:val="00231118"/>
    <w:rsid w:val="0023115B"/>
    <w:rsid w:val="00231235"/>
    <w:rsid w:val="00231257"/>
    <w:rsid w:val="00231601"/>
    <w:rsid w:val="00231700"/>
    <w:rsid w:val="00231731"/>
    <w:rsid w:val="00231793"/>
    <w:rsid w:val="002317F7"/>
    <w:rsid w:val="002318B7"/>
    <w:rsid w:val="00231947"/>
    <w:rsid w:val="002319F3"/>
    <w:rsid w:val="00231B11"/>
    <w:rsid w:val="00231B20"/>
    <w:rsid w:val="00231B21"/>
    <w:rsid w:val="00231C1B"/>
    <w:rsid w:val="00231C2C"/>
    <w:rsid w:val="00231C55"/>
    <w:rsid w:val="00231CD1"/>
    <w:rsid w:val="00231CDA"/>
    <w:rsid w:val="00231CEC"/>
    <w:rsid w:val="00231D7E"/>
    <w:rsid w:val="00231DAB"/>
    <w:rsid w:val="00231DAC"/>
    <w:rsid w:val="00231EA4"/>
    <w:rsid w:val="00231F99"/>
    <w:rsid w:val="00232009"/>
    <w:rsid w:val="00232185"/>
    <w:rsid w:val="00232198"/>
    <w:rsid w:val="00232276"/>
    <w:rsid w:val="0023237E"/>
    <w:rsid w:val="002323EF"/>
    <w:rsid w:val="0023251B"/>
    <w:rsid w:val="00232568"/>
    <w:rsid w:val="002326B5"/>
    <w:rsid w:val="002326BF"/>
    <w:rsid w:val="0023271D"/>
    <w:rsid w:val="0023275E"/>
    <w:rsid w:val="0023283D"/>
    <w:rsid w:val="00232917"/>
    <w:rsid w:val="0023299D"/>
    <w:rsid w:val="00232AF1"/>
    <w:rsid w:val="00232B93"/>
    <w:rsid w:val="00232C62"/>
    <w:rsid w:val="00232D7F"/>
    <w:rsid w:val="00232E3A"/>
    <w:rsid w:val="00232E60"/>
    <w:rsid w:val="00232E86"/>
    <w:rsid w:val="00232EC4"/>
    <w:rsid w:val="00232EDA"/>
    <w:rsid w:val="00232F94"/>
    <w:rsid w:val="002330E4"/>
    <w:rsid w:val="00233146"/>
    <w:rsid w:val="00233169"/>
    <w:rsid w:val="002333AB"/>
    <w:rsid w:val="0023343E"/>
    <w:rsid w:val="00233444"/>
    <w:rsid w:val="002334C9"/>
    <w:rsid w:val="00233635"/>
    <w:rsid w:val="00233661"/>
    <w:rsid w:val="0023369C"/>
    <w:rsid w:val="002337B4"/>
    <w:rsid w:val="002337FF"/>
    <w:rsid w:val="0023390D"/>
    <w:rsid w:val="00233A37"/>
    <w:rsid w:val="00233A83"/>
    <w:rsid w:val="00233A89"/>
    <w:rsid w:val="00233BB3"/>
    <w:rsid w:val="00233BD7"/>
    <w:rsid w:val="00233BEC"/>
    <w:rsid w:val="00233CF1"/>
    <w:rsid w:val="00233D2F"/>
    <w:rsid w:val="00233D51"/>
    <w:rsid w:val="00233E55"/>
    <w:rsid w:val="00233F74"/>
    <w:rsid w:val="00233FEC"/>
    <w:rsid w:val="00233FED"/>
    <w:rsid w:val="00233FF8"/>
    <w:rsid w:val="002340CD"/>
    <w:rsid w:val="0023418D"/>
    <w:rsid w:val="002342CC"/>
    <w:rsid w:val="002343A2"/>
    <w:rsid w:val="00234402"/>
    <w:rsid w:val="00234578"/>
    <w:rsid w:val="0023458D"/>
    <w:rsid w:val="002345B4"/>
    <w:rsid w:val="00234632"/>
    <w:rsid w:val="00234747"/>
    <w:rsid w:val="002347AE"/>
    <w:rsid w:val="002347E4"/>
    <w:rsid w:val="002347E5"/>
    <w:rsid w:val="0023480E"/>
    <w:rsid w:val="00234826"/>
    <w:rsid w:val="002348DF"/>
    <w:rsid w:val="002348F7"/>
    <w:rsid w:val="0023490F"/>
    <w:rsid w:val="00234943"/>
    <w:rsid w:val="002349AC"/>
    <w:rsid w:val="00234A56"/>
    <w:rsid w:val="00234A77"/>
    <w:rsid w:val="00234B7F"/>
    <w:rsid w:val="00234C35"/>
    <w:rsid w:val="00234C6F"/>
    <w:rsid w:val="00234CE3"/>
    <w:rsid w:val="00234D0C"/>
    <w:rsid w:val="00234D67"/>
    <w:rsid w:val="00234DB6"/>
    <w:rsid w:val="00234DD6"/>
    <w:rsid w:val="00234DDF"/>
    <w:rsid w:val="00234EC8"/>
    <w:rsid w:val="00234FE8"/>
    <w:rsid w:val="00235002"/>
    <w:rsid w:val="002352A7"/>
    <w:rsid w:val="002352CF"/>
    <w:rsid w:val="0023535A"/>
    <w:rsid w:val="002353EE"/>
    <w:rsid w:val="00235556"/>
    <w:rsid w:val="00235629"/>
    <w:rsid w:val="0023566D"/>
    <w:rsid w:val="002356D5"/>
    <w:rsid w:val="00235740"/>
    <w:rsid w:val="00235780"/>
    <w:rsid w:val="002357C4"/>
    <w:rsid w:val="00235938"/>
    <w:rsid w:val="002359A9"/>
    <w:rsid w:val="002359C9"/>
    <w:rsid w:val="00235ADD"/>
    <w:rsid w:val="00235B14"/>
    <w:rsid w:val="00235C31"/>
    <w:rsid w:val="00235F0F"/>
    <w:rsid w:val="00235F8E"/>
    <w:rsid w:val="00235F98"/>
    <w:rsid w:val="002360BD"/>
    <w:rsid w:val="002361AD"/>
    <w:rsid w:val="0023627A"/>
    <w:rsid w:val="002362BF"/>
    <w:rsid w:val="00236334"/>
    <w:rsid w:val="00236388"/>
    <w:rsid w:val="0023647B"/>
    <w:rsid w:val="00236576"/>
    <w:rsid w:val="00236661"/>
    <w:rsid w:val="002368FA"/>
    <w:rsid w:val="002369FF"/>
    <w:rsid w:val="00236AB3"/>
    <w:rsid w:val="00236B04"/>
    <w:rsid w:val="00236BEC"/>
    <w:rsid w:val="00236C75"/>
    <w:rsid w:val="00236CF6"/>
    <w:rsid w:val="00236F24"/>
    <w:rsid w:val="00236F74"/>
    <w:rsid w:val="00237212"/>
    <w:rsid w:val="002372E8"/>
    <w:rsid w:val="002373BD"/>
    <w:rsid w:val="002374A0"/>
    <w:rsid w:val="00237563"/>
    <w:rsid w:val="00237574"/>
    <w:rsid w:val="002375EE"/>
    <w:rsid w:val="00237625"/>
    <w:rsid w:val="00237678"/>
    <w:rsid w:val="00237791"/>
    <w:rsid w:val="00237871"/>
    <w:rsid w:val="002378A1"/>
    <w:rsid w:val="002378CE"/>
    <w:rsid w:val="002379C7"/>
    <w:rsid w:val="00237AF5"/>
    <w:rsid w:val="00237B82"/>
    <w:rsid w:val="00237BDD"/>
    <w:rsid w:val="00237C02"/>
    <w:rsid w:val="00237CCB"/>
    <w:rsid w:val="00237D5D"/>
    <w:rsid w:val="00237E19"/>
    <w:rsid w:val="00237FE4"/>
    <w:rsid w:val="0024001D"/>
    <w:rsid w:val="00240131"/>
    <w:rsid w:val="00240153"/>
    <w:rsid w:val="0024019F"/>
    <w:rsid w:val="00240295"/>
    <w:rsid w:val="0024036B"/>
    <w:rsid w:val="00240373"/>
    <w:rsid w:val="0024037A"/>
    <w:rsid w:val="0024039E"/>
    <w:rsid w:val="00240475"/>
    <w:rsid w:val="0024050B"/>
    <w:rsid w:val="002406D7"/>
    <w:rsid w:val="002407C8"/>
    <w:rsid w:val="00240857"/>
    <w:rsid w:val="00240962"/>
    <w:rsid w:val="0024099F"/>
    <w:rsid w:val="00240A9D"/>
    <w:rsid w:val="00240AE7"/>
    <w:rsid w:val="00240B15"/>
    <w:rsid w:val="00240BA0"/>
    <w:rsid w:val="00240BFC"/>
    <w:rsid w:val="00240C99"/>
    <w:rsid w:val="00240D2E"/>
    <w:rsid w:val="00240E5E"/>
    <w:rsid w:val="00240E6F"/>
    <w:rsid w:val="00240F40"/>
    <w:rsid w:val="00241217"/>
    <w:rsid w:val="00241319"/>
    <w:rsid w:val="00241464"/>
    <w:rsid w:val="002414E4"/>
    <w:rsid w:val="00241643"/>
    <w:rsid w:val="00241769"/>
    <w:rsid w:val="00241801"/>
    <w:rsid w:val="0024185B"/>
    <w:rsid w:val="0024187C"/>
    <w:rsid w:val="00241956"/>
    <w:rsid w:val="002419A5"/>
    <w:rsid w:val="002419B7"/>
    <w:rsid w:val="002419BB"/>
    <w:rsid w:val="00241AC8"/>
    <w:rsid w:val="00241AF0"/>
    <w:rsid w:val="00241B01"/>
    <w:rsid w:val="00241C23"/>
    <w:rsid w:val="00241C7D"/>
    <w:rsid w:val="00241CE8"/>
    <w:rsid w:val="00241CF0"/>
    <w:rsid w:val="00241E6F"/>
    <w:rsid w:val="00241E7E"/>
    <w:rsid w:val="00241EB1"/>
    <w:rsid w:val="00241FD9"/>
    <w:rsid w:val="00241FED"/>
    <w:rsid w:val="00242032"/>
    <w:rsid w:val="00242041"/>
    <w:rsid w:val="00242044"/>
    <w:rsid w:val="002420F1"/>
    <w:rsid w:val="002422B1"/>
    <w:rsid w:val="002422F1"/>
    <w:rsid w:val="00242359"/>
    <w:rsid w:val="00242441"/>
    <w:rsid w:val="00242453"/>
    <w:rsid w:val="002424CB"/>
    <w:rsid w:val="002424FE"/>
    <w:rsid w:val="0024250D"/>
    <w:rsid w:val="002425E2"/>
    <w:rsid w:val="00242749"/>
    <w:rsid w:val="0024277C"/>
    <w:rsid w:val="0024281F"/>
    <w:rsid w:val="002429CE"/>
    <w:rsid w:val="00242CB8"/>
    <w:rsid w:val="00242F1D"/>
    <w:rsid w:val="00242F26"/>
    <w:rsid w:val="00242F6B"/>
    <w:rsid w:val="00242FEF"/>
    <w:rsid w:val="00243033"/>
    <w:rsid w:val="0024306D"/>
    <w:rsid w:val="002430C1"/>
    <w:rsid w:val="0024314A"/>
    <w:rsid w:val="0024314B"/>
    <w:rsid w:val="0024316B"/>
    <w:rsid w:val="002432E6"/>
    <w:rsid w:val="002432EA"/>
    <w:rsid w:val="00243351"/>
    <w:rsid w:val="0024339D"/>
    <w:rsid w:val="00243434"/>
    <w:rsid w:val="00243482"/>
    <w:rsid w:val="002434AC"/>
    <w:rsid w:val="002434B4"/>
    <w:rsid w:val="002435BC"/>
    <w:rsid w:val="0024362B"/>
    <w:rsid w:val="0024367A"/>
    <w:rsid w:val="00243788"/>
    <w:rsid w:val="00243920"/>
    <w:rsid w:val="00243A2F"/>
    <w:rsid w:val="00243A3F"/>
    <w:rsid w:val="00243A93"/>
    <w:rsid w:val="00243B53"/>
    <w:rsid w:val="00243B82"/>
    <w:rsid w:val="00243C97"/>
    <w:rsid w:val="00243DDE"/>
    <w:rsid w:val="00243E50"/>
    <w:rsid w:val="00243F12"/>
    <w:rsid w:val="00243FF0"/>
    <w:rsid w:val="002440A1"/>
    <w:rsid w:val="002440CE"/>
    <w:rsid w:val="0024415C"/>
    <w:rsid w:val="002441F9"/>
    <w:rsid w:val="00244223"/>
    <w:rsid w:val="0024423E"/>
    <w:rsid w:val="002442D1"/>
    <w:rsid w:val="00244359"/>
    <w:rsid w:val="00244384"/>
    <w:rsid w:val="002443FA"/>
    <w:rsid w:val="00244477"/>
    <w:rsid w:val="002444A6"/>
    <w:rsid w:val="002444EC"/>
    <w:rsid w:val="00244609"/>
    <w:rsid w:val="0024460D"/>
    <w:rsid w:val="0024464A"/>
    <w:rsid w:val="0024479C"/>
    <w:rsid w:val="002447F5"/>
    <w:rsid w:val="00244804"/>
    <w:rsid w:val="0024484C"/>
    <w:rsid w:val="0024488C"/>
    <w:rsid w:val="00244898"/>
    <w:rsid w:val="002448BA"/>
    <w:rsid w:val="00244A10"/>
    <w:rsid w:val="00244BA4"/>
    <w:rsid w:val="00244BFD"/>
    <w:rsid w:val="00244C60"/>
    <w:rsid w:val="00244D50"/>
    <w:rsid w:val="00244D58"/>
    <w:rsid w:val="00244E54"/>
    <w:rsid w:val="00244EC1"/>
    <w:rsid w:val="00244F8F"/>
    <w:rsid w:val="0024524E"/>
    <w:rsid w:val="00245278"/>
    <w:rsid w:val="00245284"/>
    <w:rsid w:val="002453F4"/>
    <w:rsid w:val="0024541A"/>
    <w:rsid w:val="00245478"/>
    <w:rsid w:val="0024549E"/>
    <w:rsid w:val="002454B1"/>
    <w:rsid w:val="0024550E"/>
    <w:rsid w:val="00245623"/>
    <w:rsid w:val="002457A4"/>
    <w:rsid w:val="002457C7"/>
    <w:rsid w:val="002458FC"/>
    <w:rsid w:val="00245921"/>
    <w:rsid w:val="00245A4C"/>
    <w:rsid w:val="00245B0B"/>
    <w:rsid w:val="00245B1B"/>
    <w:rsid w:val="00245B6B"/>
    <w:rsid w:val="00245BA3"/>
    <w:rsid w:val="00245E30"/>
    <w:rsid w:val="00245FCE"/>
    <w:rsid w:val="002460D6"/>
    <w:rsid w:val="00246281"/>
    <w:rsid w:val="0024630D"/>
    <w:rsid w:val="0024631D"/>
    <w:rsid w:val="0024632D"/>
    <w:rsid w:val="0024635A"/>
    <w:rsid w:val="00246402"/>
    <w:rsid w:val="002464C8"/>
    <w:rsid w:val="0024668E"/>
    <w:rsid w:val="002466E6"/>
    <w:rsid w:val="0024684F"/>
    <w:rsid w:val="0024689C"/>
    <w:rsid w:val="002469D4"/>
    <w:rsid w:val="002469F6"/>
    <w:rsid w:val="00246A83"/>
    <w:rsid w:val="00246ABE"/>
    <w:rsid w:val="00246B92"/>
    <w:rsid w:val="00246B97"/>
    <w:rsid w:val="00246C4A"/>
    <w:rsid w:val="00246CDA"/>
    <w:rsid w:val="00246D72"/>
    <w:rsid w:val="00246DD0"/>
    <w:rsid w:val="00246DEC"/>
    <w:rsid w:val="00246E98"/>
    <w:rsid w:val="002470ED"/>
    <w:rsid w:val="002470EF"/>
    <w:rsid w:val="00247148"/>
    <w:rsid w:val="00247152"/>
    <w:rsid w:val="00247170"/>
    <w:rsid w:val="002472E3"/>
    <w:rsid w:val="00247457"/>
    <w:rsid w:val="0024747A"/>
    <w:rsid w:val="0024751B"/>
    <w:rsid w:val="002477D1"/>
    <w:rsid w:val="0024782F"/>
    <w:rsid w:val="0024783D"/>
    <w:rsid w:val="0024793B"/>
    <w:rsid w:val="00247B70"/>
    <w:rsid w:val="00247BB0"/>
    <w:rsid w:val="00247C2D"/>
    <w:rsid w:val="00247C80"/>
    <w:rsid w:val="00247D52"/>
    <w:rsid w:val="00247D8C"/>
    <w:rsid w:val="00247E66"/>
    <w:rsid w:val="00247EC4"/>
    <w:rsid w:val="00247F0E"/>
    <w:rsid w:val="00247F48"/>
    <w:rsid w:val="00250256"/>
    <w:rsid w:val="002503DD"/>
    <w:rsid w:val="00250412"/>
    <w:rsid w:val="00250479"/>
    <w:rsid w:val="0025048A"/>
    <w:rsid w:val="00250511"/>
    <w:rsid w:val="0025053D"/>
    <w:rsid w:val="00250607"/>
    <w:rsid w:val="00250670"/>
    <w:rsid w:val="00250681"/>
    <w:rsid w:val="00250697"/>
    <w:rsid w:val="002506F1"/>
    <w:rsid w:val="00250769"/>
    <w:rsid w:val="00250846"/>
    <w:rsid w:val="002508E7"/>
    <w:rsid w:val="00250932"/>
    <w:rsid w:val="002509AF"/>
    <w:rsid w:val="00250B63"/>
    <w:rsid w:val="00250B77"/>
    <w:rsid w:val="00250BC2"/>
    <w:rsid w:val="00250BD0"/>
    <w:rsid w:val="00250BD2"/>
    <w:rsid w:val="00250C58"/>
    <w:rsid w:val="00250C94"/>
    <w:rsid w:val="00250CF0"/>
    <w:rsid w:val="00250D32"/>
    <w:rsid w:val="00250F01"/>
    <w:rsid w:val="0025116C"/>
    <w:rsid w:val="00251226"/>
    <w:rsid w:val="002512DA"/>
    <w:rsid w:val="0025148A"/>
    <w:rsid w:val="002514EC"/>
    <w:rsid w:val="00251566"/>
    <w:rsid w:val="0025170A"/>
    <w:rsid w:val="00251718"/>
    <w:rsid w:val="0025181F"/>
    <w:rsid w:val="00251A46"/>
    <w:rsid w:val="00251A49"/>
    <w:rsid w:val="00251ADB"/>
    <w:rsid w:val="00251B3C"/>
    <w:rsid w:val="00251B8E"/>
    <w:rsid w:val="00251CEC"/>
    <w:rsid w:val="00251D72"/>
    <w:rsid w:val="00251DEA"/>
    <w:rsid w:val="00251E44"/>
    <w:rsid w:val="00251EAF"/>
    <w:rsid w:val="00251F0D"/>
    <w:rsid w:val="00251FA2"/>
    <w:rsid w:val="00252051"/>
    <w:rsid w:val="0025218A"/>
    <w:rsid w:val="0025235B"/>
    <w:rsid w:val="0025239E"/>
    <w:rsid w:val="00252447"/>
    <w:rsid w:val="0025244A"/>
    <w:rsid w:val="00252494"/>
    <w:rsid w:val="002524B1"/>
    <w:rsid w:val="002524C0"/>
    <w:rsid w:val="002525C2"/>
    <w:rsid w:val="002525DA"/>
    <w:rsid w:val="00252674"/>
    <w:rsid w:val="00252694"/>
    <w:rsid w:val="002526C4"/>
    <w:rsid w:val="002526C5"/>
    <w:rsid w:val="002527D7"/>
    <w:rsid w:val="0025284E"/>
    <w:rsid w:val="002529B7"/>
    <w:rsid w:val="002529D7"/>
    <w:rsid w:val="002529D8"/>
    <w:rsid w:val="002529E6"/>
    <w:rsid w:val="002529E7"/>
    <w:rsid w:val="00252A63"/>
    <w:rsid w:val="00252B2C"/>
    <w:rsid w:val="00252B34"/>
    <w:rsid w:val="00252BB8"/>
    <w:rsid w:val="00252CB1"/>
    <w:rsid w:val="00252CB9"/>
    <w:rsid w:val="00252DD9"/>
    <w:rsid w:val="00252DED"/>
    <w:rsid w:val="00252E18"/>
    <w:rsid w:val="00252E21"/>
    <w:rsid w:val="00252ED4"/>
    <w:rsid w:val="00252F32"/>
    <w:rsid w:val="00252F4C"/>
    <w:rsid w:val="0025301C"/>
    <w:rsid w:val="002530B8"/>
    <w:rsid w:val="00253100"/>
    <w:rsid w:val="0025313F"/>
    <w:rsid w:val="00253226"/>
    <w:rsid w:val="002533E2"/>
    <w:rsid w:val="00253513"/>
    <w:rsid w:val="0025352D"/>
    <w:rsid w:val="00253540"/>
    <w:rsid w:val="002535BE"/>
    <w:rsid w:val="002535F0"/>
    <w:rsid w:val="0025361C"/>
    <w:rsid w:val="002536C6"/>
    <w:rsid w:val="002537D5"/>
    <w:rsid w:val="0025394D"/>
    <w:rsid w:val="0025398F"/>
    <w:rsid w:val="002539FE"/>
    <w:rsid w:val="00253A58"/>
    <w:rsid w:val="00253B49"/>
    <w:rsid w:val="00253B53"/>
    <w:rsid w:val="00253B91"/>
    <w:rsid w:val="00253B94"/>
    <w:rsid w:val="00253BB5"/>
    <w:rsid w:val="00253CDE"/>
    <w:rsid w:val="00253D1A"/>
    <w:rsid w:val="00253D7D"/>
    <w:rsid w:val="00253F68"/>
    <w:rsid w:val="00254227"/>
    <w:rsid w:val="00254296"/>
    <w:rsid w:val="0025436C"/>
    <w:rsid w:val="00254387"/>
    <w:rsid w:val="002543C5"/>
    <w:rsid w:val="002543CB"/>
    <w:rsid w:val="00254423"/>
    <w:rsid w:val="0025449A"/>
    <w:rsid w:val="002544E8"/>
    <w:rsid w:val="002545C4"/>
    <w:rsid w:val="002546A2"/>
    <w:rsid w:val="00254775"/>
    <w:rsid w:val="00254990"/>
    <w:rsid w:val="00254B1A"/>
    <w:rsid w:val="00254C16"/>
    <w:rsid w:val="00254C94"/>
    <w:rsid w:val="00254D0F"/>
    <w:rsid w:val="00254D11"/>
    <w:rsid w:val="00254DA7"/>
    <w:rsid w:val="00254EFC"/>
    <w:rsid w:val="00255079"/>
    <w:rsid w:val="0025513D"/>
    <w:rsid w:val="00255187"/>
    <w:rsid w:val="0025529F"/>
    <w:rsid w:val="00255393"/>
    <w:rsid w:val="002553CC"/>
    <w:rsid w:val="00255423"/>
    <w:rsid w:val="00255569"/>
    <w:rsid w:val="0025564B"/>
    <w:rsid w:val="0025578B"/>
    <w:rsid w:val="002558D8"/>
    <w:rsid w:val="00255934"/>
    <w:rsid w:val="00255B1F"/>
    <w:rsid w:val="00255B3E"/>
    <w:rsid w:val="00255C3E"/>
    <w:rsid w:val="00255C6D"/>
    <w:rsid w:val="00255CF4"/>
    <w:rsid w:val="00255DAF"/>
    <w:rsid w:val="00255E44"/>
    <w:rsid w:val="00255F76"/>
    <w:rsid w:val="00255FFA"/>
    <w:rsid w:val="00256192"/>
    <w:rsid w:val="002562CD"/>
    <w:rsid w:val="0025642B"/>
    <w:rsid w:val="00256437"/>
    <w:rsid w:val="002564E0"/>
    <w:rsid w:val="002565DF"/>
    <w:rsid w:val="00256636"/>
    <w:rsid w:val="00256759"/>
    <w:rsid w:val="002568B3"/>
    <w:rsid w:val="002568FE"/>
    <w:rsid w:val="00256903"/>
    <w:rsid w:val="00256940"/>
    <w:rsid w:val="00256A8E"/>
    <w:rsid w:val="00256B13"/>
    <w:rsid w:val="00256C00"/>
    <w:rsid w:val="00256CE1"/>
    <w:rsid w:val="00256D0B"/>
    <w:rsid w:val="00256D3B"/>
    <w:rsid w:val="00256DC4"/>
    <w:rsid w:val="00256E1C"/>
    <w:rsid w:val="00256E3F"/>
    <w:rsid w:val="00256EFA"/>
    <w:rsid w:val="00256F5D"/>
    <w:rsid w:val="00256FD6"/>
    <w:rsid w:val="002570B5"/>
    <w:rsid w:val="00257130"/>
    <w:rsid w:val="00257237"/>
    <w:rsid w:val="002573E3"/>
    <w:rsid w:val="002573F3"/>
    <w:rsid w:val="002574A8"/>
    <w:rsid w:val="00257601"/>
    <w:rsid w:val="00257632"/>
    <w:rsid w:val="0025768B"/>
    <w:rsid w:val="002576AE"/>
    <w:rsid w:val="0025775D"/>
    <w:rsid w:val="0025779E"/>
    <w:rsid w:val="002577E9"/>
    <w:rsid w:val="002577EF"/>
    <w:rsid w:val="002577F9"/>
    <w:rsid w:val="00257823"/>
    <w:rsid w:val="0025789C"/>
    <w:rsid w:val="00257921"/>
    <w:rsid w:val="0025796A"/>
    <w:rsid w:val="00257A1C"/>
    <w:rsid w:val="00257A26"/>
    <w:rsid w:val="00257A37"/>
    <w:rsid w:val="00257A71"/>
    <w:rsid w:val="00257BD7"/>
    <w:rsid w:val="00257D2C"/>
    <w:rsid w:val="00257D53"/>
    <w:rsid w:val="00257F07"/>
    <w:rsid w:val="00257F39"/>
    <w:rsid w:val="00257F4F"/>
    <w:rsid w:val="00260050"/>
    <w:rsid w:val="00260124"/>
    <w:rsid w:val="00260267"/>
    <w:rsid w:val="00260342"/>
    <w:rsid w:val="0026034C"/>
    <w:rsid w:val="0026037F"/>
    <w:rsid w:val="0026040F"/>
    <w:rsid w:val="00260422"/>
    <w:rsid w:val="00260477"/>
    <w:rsid w:val="002604D5"/>
    <w:rsid w:val="00260556"/>
    <w:rsid w:val="002605A8"/>
    <w:rsid w:val="002605B4"/>
    <w:rsid w:val="002605E9"/>
    <w:rsid w:val="002606CE"/>
    <w:rsid w:val="002607C4"/>
    <w:rsid w:val="002608B0"/>
    <w:rsid w:val="00260AEA"/>
    <w:rsid w:val="00260C06"/>
    <w:rsid w:val="00260F47"/>
    <w:rsid w:val="00261072"/>
    <w:rsid w:val="00261172"/>
    <w:rsid w:val="0026119F"/>
    <w:rsid w:val="002611F5"/>
    <w:rsid w:val="002612F5"/>
    <w:rsid w:val="002613BA"/>
    <w:rsid w:val="00261481"/>
    <w:rsid w:val="0026152D"/>
    <w:rsid w:val="0026159E"/>
    <w:rsid w:val="002616BF"/>
    <w:rsid w:val="00261743"/>
    <w:rsid w:val="00261800"/>
    <w:rsid w:val="00261839"/>
    <w:rsid w:val="00261869"/>
    <w:rsid w:val="0026192C"/>
    <w:rsid w:val="002619DF"/>
    <w:rsid w:val="00261A68"/>
    <w:rsid w:val="00261BE6"/>
    <w:rsid w:val="00261CA2"/>
    <w:rsid w:val="00261DE8"/>
    <w:rsid w:val="00261E5F"/>
    <w:rsid w:val="00262042"/>
    <w:rsid w:val="0026211A"/>
    <w:rsid w:val="0026219E"/>
    <w:rsid w:val="002621A1"/>
    <w:rsid w:val="00262250"/>
    <w:rsid w:val="00262362"/>
    <w:rsid w:val="002624F9"/>
    <w:rsid w:val="0026250D"/>
    <w:rsid w:val="0026250E"/>
    <w:rsid w:val="0026272D"/>
    <w:rsid w:val="002627D7"/>
    <w:rsid w:val="002627EF"/>
    <w:rsid w:val="0026284B"/>
    <w:rsid w:val="0026290E"/>
    <w:rsid w:val="0026296B"/>
    <w:rsid w:val="00262983"/>
    <w:rsid w:val="00262ADC"/>
    <w:rsid w:val="00262AFD"/>
    <w:rsid w:val="00262B2A"/>
    <w:rsid w:val="00262B58"/>
    <w:rsid w:val="00262D9C"/>
    <w:rsid w:val="00262EE4"/>
    <w:rsid w:val="00262F12"/>
    <w:rsid w:val="0026313C"/>
    <w:rsid w:val="00263168"/>
    <w:rsid w:val="0026316E"/>
    <w:rsid w:val="002631A0"/>
    <w:rsid w:val="002631EB"/>
    <w:rsid w:val="002631EF"/>
    <w:rsid w:val="00263271"/>
    <w:rsid w:val="00263491"/>
    <w:rsid w:val="002634AE"/>
    <w:rsid w:val="002635E1"/>
    <w:rsid w:val="00263662"/>
    <w:rsid w:val="002636A0"/>
    <w:rsid w:val="002636D1"/>
    <w:rsid w:val="002636E3"/>
    <w:rsid w:val="00263790"/>
    <w:rsid w:val="002637DE"/>
    <w:rsid w:val="002638E0"/>
    <w:rsid w:val="002638FC"/>
    <w:rsid w:val="0026394F"/>
    <w:rsid w:val="002639C3"/>
    <w:rsid w:val="00263B38"/>
    <w:rsid w:val="00263B55"/>
    <w:rsid w:val="00263D10"/>
    <w:rsid w:val="00263D50"/>
    <w:rsid w:val="00263D53"/>
    <w:rsid w:val="00263D68"/>
    <w:rsid w:val="00263DA8"/>
    <w:rsid w:val="00263E6B"/>
    <w:rsid w:val="00263E9C"/>
    <w:rsid w:val="00263EC9"/>
    <w:rsid w:val="00263EE6"/>
    <w:rsid w:val="00263F81"/>
    <w:rsid w:val="00263FB6"/>
    <w:rsid w:val="002640EC"/>
    <w:rsid w:val="0026411A"/>
    <w:rsid w:val="002641B1"/>
    <w:rsid w:val="0026422C"/>
    <w:rsid w:val="0026426C"/>
    <w:rsid w:val="0026427B"/>
    <w:rsid w:val="00264296"/>
    <w:rsid w:val="002642D3"/>
    <w:rsid w:val="00264325"/>
    <w:rsid w:val="002643F7"/>
    <w:rsid w:val="00264483"/>
    <w:rsid w:val="002645D6"/>
    <w:rsid w:val="00264736"/>
    <w:rsid w:val="00264761"/>
    <w:rsid w:val="002647D6"/>
    <w:rsid w:val="002647FA"/>
    <w:rsid w:val="00264811"/>
    <w:rsid w:val="002649EA"/>
    <w:rsid w:val="00264A10"/>
    <w:rsid w:val="00264A4A"/>
    <w:rsid w:val="00264B53"/>
    <w:rsid w:val="00264B92"/>
    <w:rsid w:val="00264BB8"/>
    <w:rsid w:val="00264C44"/>
    <w:rsid w:val="00264D42"/>
    <w:rsid w:val="00264D54"/>
    <w:rsid w:val="00264DCA"/>
    <w:rsid w:val="00264DDB"/>
    <w:rsid w:val="00264F2D"/>
    <w:rsid w:val="00264FAC"/>
    <w:rsid w:val="00265121"/>
    <w:rsid w:val="00265157"/>
    <w:rsid w:val="002651BD"/>
    <w:rsid w:val="0026533D"/>
    <w:rsid w:val="00265401"/>
    <w:rsid w:val="00265454"/>
    <w:rsid w:val="00265557"/>
    <w:rsid w:val="002655A1"/>
    <w:rsid w:val="00265726"/>
    <w:rsid w:val="00265729"/>
    <w:rsid w:val="0026572F"/>
    <w:rsid w:val="0026580B"/>
    <w:rsid w:val="002658B5"/>
    <w:rsid w:val="0026596C"/>
    <w:rsid w:val="00265A9A"/>
    <w:rsid w:val="00265B1F"/>
    <w:rsid w:val="00265B49"/>
    <w:rsid w:val="00265B96"/>
    <w:rsid w:val="00265BE6"/>
    <w:rsid w:val="00265CB9"/>
    <w:rsid w:val="00265D79"/>
    <w:rsid w:val="00265ED4"/>
    <w:rsid w:val="00265EED"/>
    <w:rsid w:val="0026600D"/>
    <w:rsid w:val="002660E0"/>
    <w:rsid w:val="00266145"/>
    <w:rsid w:val="0026634D"/>
    <w:rsid w:val="002663C6"/>
    <w:rsid w:val="002663E0"/>
    <w:rsid w:val="002664BC"/>
    <w:rsid w:val="002664BD"/>
    <w:rsid w:val="002664D7"/>
    <w:rsid w:val="002665B1"/>
    <w:rsid w:val="002665EA"/>
    <w:rsid w:val="0026668E"/>
    <w:rsid w:val="002666FC"/>
    <w:rsid w:val="002667BB"/>
    <w:rsid w:val="002668FA"/>
    <w:rsid w:val="00266957"/>
    <w:rsid w:val="00266979"/>
    <w:rsid w:val="002669A8"/>
    <w:rsid w:val="00266A7D"/>
    <w:rsid w:val="00266B4A"/>
    <w:rsid w:val="00266B9F"/>
    <w:rsid w:val="00266CB7"/>
    <w:rsid w:val="00266D9F"/>
    <w:rsid w:val="00266DD6"/>
    <w:rsid w:val="00266E59"/>
    <w:rsid w:val="00266E68"/>
    <w:rsid w:val="00266F07"/>
    <w:rsid w:val="00266F09"/>
    <w:rsid w:val="0026710F"/>
    <w:rsid w:val="002671AD"/>
    <w:rsid w:val="002671E8"/>
    <w:rsid w:val="00267200"/>
    <w:rsid w:val="00267245"/>
    <w:rsid w:val="0026728E"/>
    <w:rsid w:val="002672ED"/>
    <w:rsid w:val="00267402"/>
    <w:rsid w:val="00267484"/>
    <w:rsid w:val="0026748E"/>
    <w:rsid w:val="00267601"/>
    <w:rsid w:val="0026762F"/>
    <w:rsid w:val="002676C5"/>
    <w:rsid w:val="00267792"/>
    <w:rsid w:val="002677D1"/>
    <w:rsid w:val="00267998"/>
    <w:rsid w:val="00267AE6"/>
    <w:rsid w:val="00267AF4"/>
    <w:rsid w:val="00267B52"/>
    <w:rsid w:val="00267B7E"/>
    <w:rsid w:val="00267BBE"/>
    <w:rsid w:val="00267C56"/>
    <w:rsid w:val="00267CF6"/>
    <w:rsid w:val="00267DB7"/>
    <w:rsid w:val="00267E8B"/>
    <w:rsid w:val="00267EB6"/>
    <w:rsid w:val="002700D4"/>
    <w:rsid w:val="002701D7"/>
    <w:rsid w:val="0027021C"/>
    <w:rsid w:val="0027022E"/>
    <w:rsid w:val="00270399"/>
    <w:rsid w:val="002703D8"/>
    <w:rsid w:val="0027059F"/>
    <w:rsid w:val="00270653"/>
    <w:rsid w:val="00270800"/>
    <w:rsid w:val="002708F9"/>
    <w:rsid w:val="002709A8"/>
    <w:rsid w:val="00270A66"/>
    <w:rsid w:val="00270AEC"/>
    <w:rsid w:val="00270B0F"/>
    <w:rsid w:val="00270B10"/>
    <w:rsid w:val="00270C01"/>
    <w:rsid w:val="00270C49"/>
    <w:rsid w:val="00270F39"/>
    <w:rsid w:val="00270F75"/>
    <w:rsid w:val="00270FB2"/>
    <w:rsid w:val="00270FCA"/>
    <w:rsid w:val="00270FF8"/>
    <w:rsid w:val="002710AE"/>
    <w:rsid w:val="002710F7"/>
    <w:rsid w:val="00271154"/>
    <w:rsid w:val="00271159"/>
    <w:rsid w:val="0027119B"/>
    <w:rsid w:val="002711A8"/>
    <w:rsid w:val="00271280"/>
    <w:rsid w:val="00271484"/>
    <w:rsid w:val="002714F9"/>
    <w:rsid w:val="00271540"/>
    <w:rsid w:val="00271687"/>
    <w:rsid w:val="002716E2"/>
    <w:rsid w:val="0027178A"/>
    <w:rsid w:val="0027179D"/>
    <w:rsid w:val="002717CA"/>
    <w:rsid w:val="00271869"/>
    <w:rsid w:val="00271897"/>
    <w:rsid w:val="00271986"/>
    <w:rsid w:val="002719C6"/>
    <w:rsid w:val="00271A68"/>
    <w:rsid w:val="00271C8C"/>
    <w:rsid w:val="00271CA5"/>
    <w:rsid w:val="00271D0D"/>
    <w:rsid w:val="0027208C"/>
    <w:rsid w:val="002720A5"/>
    <w:rsid w:val="0027217E"/>
    <w:rsid w:val="0027219F"/>
    <w:rsid w:val="002721CD"/>
    <w:rsid w:val="00272204"/>
    <w:rsid w:val="0027260B"/>
    <w:rsid w:val="002726ED"/>
    <w:rsid w:val="00272779"/>
    <w:rsid w:val="0027282E"/>
    <w:rsid w:val="0027284C"/>
    <w:rsid w:val="0027290F"/>
    <w:rsid w:val="00272A1B"/>
    <w:rsid w:val="00272A31"/>
    <w:rsid w:val="00272A8A"/>
    <w:rsid w:val="00272AA3"/>
    <w:rsid w:val="00272B9E"/>
    <w:rsid w:val="00272CE0"/>
    <w:rsid w:val="00272D0E"/>
    <w:rsid w:val="00272D2E"/>
    <w:rsid w:val="00272D98"/>
    <w:rsid w:val="00272DD7"/>
    <w:rsid w:val="00273007"/>
    <w:rsid w:val="0027300E"/>
    <w:rsid w:val="00273070"/>
    <w:rsid w:val="002730DC"/>
    <w:rsid w:val="00273253"/>
    <w:rsid w:val="00273258"/>
    <w:rsid w:val="002732FF"/>
    <w:rsid w:val="002733AD"/>
    <w:rsid w:val="002735D5"/>
    <w:rsid w:val="002735E1"/>
    <w:rsid w:val="00273606"/>
    <w:rsid w:val="00273615"/>
    <w:rsid w:val="00273625"/>
    <w:rsid w:val="0027368C"/>
    <w:rsid w:val="002736C3"/>
    <w:rsid w:val="002736D3"/>
    <w:rsid w:val="00273855"/>
    <w:rsid w:val="00273B30"/>
    <w:rsid w:val="00273CF7"/>
    <w:rsid w:val="00273D2D"/>
    <w:rsid w:val="00273D47"/>
    <w:rsid w:val="00273D98"/>
    <w:rsid w:val="00273E45"/>
    <w:rsid w:val="00273F25"/>
    <w:rsid w:val="00273F80"/>
    <w:rsid w:val="00273FF2"/>
    <w:rsid w:val="002740DA"/>
    <w:rsid w:val="00274165"/>
    <w:rsid w:val="00274191"/>
    <w:rsid w:val="0027424F"/>
    <w:rsid w:val="002742D5"/>
    <w:rsid w:val="002744B6"/>
    <w:rsid w:val="00274741"/>
    <w:rsid w:val="002747A6"/>
    <w:rsid w:val="002747E4"/>
    <w:rsid w:val="002748A0"/>
    <w:rsid w:val="002748A8"/>
    <w:rsid w:val="00274A1C"/>
    <w:rsid w:val="00274BC9"/>
    <w:rsid w:val="00274C85"/>
    <w:rsid w:val="00274CFB"/>
    <w:rsid w:val="00274D22"/>
    <w:rsid w:val="0027506D"/>
    <w:rsid w:val="002750AC"/>
    <w:rsid w:val="00275262"/>
    <w:rsid w:val="00275391"/>
    <w:rsid w:val="0027555A"/>
    <w:rsid w:val="002756E2"/>
    <w:rsid w:val="002757A3"/>
    <w:rsid w:val="002757B1"/>
    <w:rsid w:val="00275858"/>
    <w:rsid w:val="00275872"/>
    <w:rsid w:val="002758EC"/>
    <w:rsid w:val="00275A3C"/>
    <w:rsid w:val="00275BC0"/>
    <w:rsid w:val="00275BEE"/>
    <w:rsid w:val="00275C9C"/>
    <w:rsid w:val="00275CA1"/>
    <w:rsid w:val="00275D0E"/>
    <w:rsid w:val="00275D29"/>
    <w:rsid w:val="00275DD0"/>
    <w:rsid w:val="00275F0B"/>
    <w:rsid w:val="00275F41"/>
    <w:rsid w:val="00275F5B"/>
    <w:rsid w:val="002760A4"/>
    <w:rsid w:val="002761A1"/>
    <w:rsid w:val="00276598"/>
    <w:rsid w:val="002765ED"/>
    <w:rsid w:val="002767D7"/>
    <w:rsid w:val="00276801"/>
    <w:rsid w:val="0027682C"/>
    <w:rsid w:val="0027683E"/>
    <w:rsid w:val="002769A5"/>
    <w:rsid w:val="00276A88"/>
    <w:rsid w:val="00276B1C"/>
    <w:rsid w:val="00276C44"/>
    <w:rsid w:val="00276C60"/>
    <w:rsid w:val="00276CD3"/>
    <w:rsid w:val="00276DAE"/>
    <w:rsid w:val="00276DBE"/>
    <w:rsid w:val="00276DED"/>
    <w:rsid w:val="00276EED"/>
    <w:rsid w:val="00277109"/>
    <w:rsid w:val="00277120"/>
    <w:rsid w:val="0027722F"/>
    <w:rsid w:val="0027727F"/>
    <w:rsid w:val="0027737B"/>
    <w:rsid w:val="00277381"/>
    <w:rsid w:val="002773D8"/>
    <w:rsid w:val="002773DE"/>
    <w:rsid w:val="002774A4"/>
    <w:rsid w:val="002774B5"/>
    <w:rsid w:val="002774FE"/>
    <w:rsid w:val="00277523"/>
    <w:rsid w:val="002775D5"/>
    <w:rsid w:val="00277677"/>
    <w:rsid w:val="00277809"/>
    <w:rsid w:val="00277873"/>
    <w:rsid w:val="00277880"/>
    <w:rsid w:val="002779F7"/>
    <w:rsid w:val="00277A4A"/>
    <w:rsid w:val="00277AD4"/>
    <w:rsid w:val="00277B28"/>
    <w:rsid w:val="00277B64"/>
    <w:rsid w:val="00277B72"/>
    <w:rsid w:val="00277C75"/>
    <w:rsid w:val="00277D87"/>
    <w:rsid w:val="00277F0A"/>
    <w:rsid w:val="00277FB4"/>
    <w:rsid w:val="00280033"/>
    <w:rsid w:val="00280045"/>
    <w:rsid w:val="00280057"/>
    <w:rsid w:val="002800F2"/>
    <w:rsid w:val="00280134"/>
    <w:rsid w:val="002801BB"/>
    <w:rsid w:val="002801CA"/>
    <w:rsid w:val="00280295"/>
    <w:rsid w:val="002802B5"/>
    <w:rsid w:val="002802EB"/>
    <w:rsid w:val="00280308"/>
    <w:rsid w:val="00280388"/>
    <w:rsid w:val="002803E6"/>
    <w:rsid w:val="002804B3"/>
    <w:rsid w:val="00280591"/>
    <w:rsid w:val="002806D3"/>
    <w:rsid w:val="002807A6"/>
    <w:rsid w:val="00280810"/>
    <w:rsid w:val="00280949"/>
    <w:rsid w:val="0028097D"/>
    <w:rsid w:val="0028098D"/>
    <w:rsid w:val="00280991"/>
    <w:rsid w:val="00280AF5"/>
    <w:rsid w:val="00280B51"/>
    <w:rsid w:val="00280BA9"/>
    <w:rsid w:val="00280BC7"/>
    <w:rsid w:val="00280BE6"/>
    <w:rsid w:val="00280E75"/>
    <w:rsid w:val="00280E89"/>
    <w:rsid w:val="00280ECE"/>
    <w:rsid w:val="00280F25"/>
    <w:rsid w:val="00280FA7"/>
    <w:rsid w:val="00280FC4"/>
    <w:rsid w:val="0028109D"/>
    <w:rsid w:val="0028110E"/>
    <w:rsid w:val="00281111"/>
    <w:rsid w:val="00281112"/>
    <w:rsid w:val="00281212"/>
    <w:rsid w:val="002814E4"/>
    <w:rsid w:val="002814F2"/>
    <w:rsid w:val="0028156E"/>
    <w:rsid w:val="00281577"/>
    <w:rsid w:val="00281578"/>
    <w:rsid w:val="0028160A"/>
    <w:rsid w:val="00281655"/>
    <w:rsid w:val="0028184D"/>
    <w:rsid w:val="002818C1"/>
    <w:rsid w:val="00281946"/>
    <w:rsid w:val="00281979"/>
    <w:rsid w:val="0028197C"/>
    <w:rsid w:val="00281990"/>
    <w:rsid w:val="00281997"/>
    <w:rsid w:val="002819A8"/>
    <w:rsid w:val="002819CC"/>
    <w:rsid w:val="00281AFF"/>
    <w:rsid w:val="00281B40"/>
    <w:rsid w:val="00281BCD"/>
    <w:rsid w:val="00281D0A"/>
    <w:rsid w:val="00281D46"/>
    <w:rsid w:val="00281DA3"/>
    <w:rsid w:val="00281E09"/>
    <w:rsid w:val="00281E14"/>
    <w:rsid w:val="00281E46"/>
    <w:rsid w:val="00281F1F"/>
    <w:rsid w:val="00282188"/>
    <w:rsid w:val="002821F7"/>
    <w:rsid w:val="002822AF"/>
    <w:rsid w:val="0028233F"/>
    <w:rsid w:val="002823B6"/>
    <w:rsid w:val="00282439"/>
    <w:rsid w:val="0028244B"/>
    <w:rsid w:val="002824F2"/>
    <w:rsid w:val="002824FD"/>
    <w:rsid w:val="00282576"/>
    <w:rsid w:val="0028263F"/>
    <w:rsid w:val="00282646"/>
    <w:rsid w:val="0028274A"/>
    <w:rsid w:val="0028280F"/>
    <w:rsid w:val="002828E5"/>
    <w:rsid w:val="00282948"/>
    <w:rsid w:val="0028295E"/>
    <w:rsid w:val="00282A62"/>
    <w:rsid w:val="00282AC2"/>
    <w:rsid w:val="00282BB1"/>
    <w:rsid w:val="00282BB8"/>
    <w:rsid w:val="00282C94"/>
    <w:rsid w:val="00282D3F"/>
    <w:rsid w:val="00282EBF"/>
    <w:rsid w:val="00282ECB"/>
    <w:rsid w:val="00282FA4"/>
    <w:rsid w:val="00282FEB"/>
    <w:rsid w:val="002831FD"/>
    <w:rsid w:val="0028328F"/>
    <w:rsid w:val="0028335F"/>
    <w:rsid w:val="0028345E"/>
    <w:rsid w:val="00283487"/>
    <w:rsid w:val="00283613"/>
    <w:rsid w:val="002837E9"/>
    <w:rsid w:val="00283808"/>
    <w:rsid w:val="0028380D"/>
    <w:rsid w:val="00283960"/>
    <w:rsid w:val="00283986"/>
    <w:rsid w:val="00283A9E"/>
    <w:rsid w:val="00283B68"/>
    <w:rsid w:val="00283B7D"/>
    <w:rsid w:val="00283C13"/>
    <w:rsid w:val="00283C15"/>
    <w:rsid w:val="00283C3E"/>
    <w:rsid w:val="00283CAD"/>
    <w:rsid w:val="00283CB7"/>
    <w:rsid w:val="00283DB4"/>
    <w:rsid w:val="00283F7D"/>
    <w:rsid w:val="00284012"/>
    <w:rsid w:val="00284045"/>
    <w:rsid w:val="00284090"/>
    <w:rsid w:val="002840CD"/>
    <w:rsid w:val="0028440E"/>
    <w:rsid w:val="002844A8"/>
    <w:rsid w:val="002844CB"/>
    <w:rsid w:val="0028456A"/>
    <w:rsid w:val="00284761"/>
    <w:rsid w:val="002847D5"/>
    <w:rsid w:val="002847EC"/>
    <w:rsid w:val="00284897"/>
    <w:rsid w:val="00284921"/>
    <w:rsid w:val="002849A7"/>
    <w:rsid w:val="00284A17"/>
    <w:rsid w:val="00284A35"/>
    <w:rsid w:val="00284A6A"/>
    <w:rsid w:val="00284A99"/>
    <w:rsid w:val="00284AEA"/>
    <w:rsid w:val="00284BD8"/>
    <w:rsid w:val="00284C1B"/>
    <w:rsid w:val="00284CE2"/>
    <w:rsid w:val="00284CE3"/>
    <w:rsid w:val="00284DF5"/>
    <w:rsid w:val="00284E5B"/>
    <w:rsid w:val="00284FF7"/>
    <w:rsid w:val="0028501C"/>
    <w:rsid w:val="00285050"/>
    <w:rsid w:val="00285185"/>
    <w:rsid w:val="00285292"/>
    <w:rsid w:val="002852C2"/>
    <w:rsid w:val="00285331"/>
    <w:rsid w:val="002853D1"/>
    <w:rsid w:val="002854B5"/>
    <w:rsid w:val="00285558"/>
    <w:rsid w:val="002855D1"/>
    <w:rsid w:val="00285851"/>
    <w:rsid w:val="00285879"/>
    <w:rsid w:val="00285997"/>
    <w:rsid w:val="002859B7"/>
    <w:rsid w:val="002859CD"/>
    <w:rsid w:val="00285A18"/>
    <w:rsid w:val="00285A19"/>
    <w:rsid w:val="00285A5D"/>
    <w:rsid w:val="00285B4D"/>
    <w:rsid w:val="00285CAA"/>
    <w:rsid w:val="00285D34"/>
    <w:rsid w:val="00285D80"/>
    <w:rsid w:val="00285E04"/>
    <w:rsid w:val="00285F3B"/>
    <w:rsid w:val="00286061"/>
    <w:rsid w:val="002860F8"/>
    <w:rsid w:val="00286138"/>
    <w:rsid w:val="0028613D"/>
    <w:rsid w:val="0028614D"/>
    <w:rsid w:val="002861D1"/>
    <w:rsid w:val="002864B6"/>
    <w:rsid w:val="002864CC"/>
    <w:rsid w:val="00286646"/>
    <w:rsid w:val="00286649"/>
    <w:rsid w:val="002866DA"/>
    <w:rsid w:val="00286762"/>
    <w:rsid w:val="002867C7"/>
    <w:rsid w:val="00286895"/>
    <w:rsid w:val="002868C9"/>
    <w:rsid w:val="00286AC3"/>
    <w:rsid w:val="00286B1F"/>
    <w:rsid w:val="00286BFD"/>
    <w:rsid w:val="00286CAF"/>
    <w:rsid w:val="00286EE0"/>
    <w:rsid w:val="00286F51"/>
    <w:rsid w:val="00286F83"/>
    <w:rsid w:val="00287018"/>
    <w:rsid w:val="00287052"/>
    <w:rsid w:val="002870B1"/>
    <w:rsid w:val="002870B8"/>
    <w:rsid w:val="00287166"/>
    <w:rsid w:val="002871AC"/>
    <w:rsid w:val="002871B6"/>
    <w:rsid w:val="002871DA"/>
    <w:rsid w:val="002871F4"/>
    <w:rsid w:val="00287264"/>
    <w:rsid w:val="00287333"/>
    <w:rsid w:val="0028734B"/>
    <w:rsid w:val="00287361"/>
    <w:rsid w:val="002873A4"/>
    <w:rsid w:val="00287480"/>
    <w:rsid w:val="0028758D"/>
    <w:rsid w:val="0028762D"/>
    <w:rsid w:val="00287744"/>
    <w:rsid w:val="002879EA"/>
    <w:rsid w:val="00287A22"/>
    <w:rsid w:val="00287A33"/>
    <w:rsid w:val="00287BE6"/>
    <w:rsid w:val="00287C10"/>
    <w:rsid w:val="00287C3B"/>
    <w:rsid w:val="00287C58"/>
    <w:rsid w:val="00287C72"/>
    <w:rsid w:val="00287C8F"/>
    <w:rsid w:val="00287CF7"/>
    <w:rsid w:val="00287D01"/>
    <w:rsid w:val="00287D3F"/>
    <w:rsid w:val="00287D58"/>
    <w:rsid w:val="00287ED5"/>
    <w:rsid w:val="00290072"/>
    <w:rsid w:val="00290075"/>
    <w:rsid w:val="00290093"/>
    <w:rsid w:val="0029009E"/>
    <w:rsid w:val="00290161"/>
    <w:rsid w:val="0029023D"/>
    <w:rsid w:val="002902F7"/>
    <w:rsid w:val="002903BC"/>
    <w:rsid w:val="00290498"/>
    <w:rsid w:val="00290515"/>
    <w:rsid w:val="002905BD"/>
    <w:rsid w:val="0029062D"/>
    <w:rsid w:val="002906BF"/>
    <w:rsid w:val="002907EA"/>
    <w:rsid w:val="00290816"/>
    <w:rsid w:val="0029081B"/>
    <w:rsid w:val="0029093D"/>
    <w:rsid w:val="00290AA5"/>
    <w:rsid w:val="00290C51"/>
    <w:rsid w:val="00290C70"/>
    <w:rsid w:val="00290CB8"/>
    <w:rsid w:val="00291097"/>
    <w:rsid w:val="002910E4"/>
    <w:rsid w:val="00291148"/>
    <w:rsid w:val="002911F0"/>
    <w:rsid w:val="0029123A"/>
    <w:rsid w:val="002912ED"/>
    <w:rsid w:val="0029137C"/>
    <w:rsid w:val="00291413"/>
    <w:rsid w:val="0029143B"/>
    <w:rsid w:val="002914A1"/>
    <w:rsid w:val="00291501"/>
    <w:rsid w:val="0029153E"/>
    <w:rsid w:val="0029158C"/>
    <w:rsid w:val="002915FB"/>
    <w:rsid w:val="00291743"/>
    <w:rsid w:val="002917CD"/>
    <w:rsid w:val="002917FA"/>
    <w:rsid w:val="00291881"/>
    <w:rsid w:val="0029190A"/>
    <w:rsid w:val="00291924"/>
    <w:rsid w:val="00291968"/>
    <w:rsid w:val="002919CC"/>
    <w:rsid w:val="00291A54"/>
    <w:rsid w:val="00291A5B"/>
    <w:rsid w:val="00291BB6"/>
    <w:rsid w:val="00291C1A"/>
    <w:rsid w:val="00291C6D"/>
    <w:rsid w:val="00291C80"/>
    <w:rsid w:val="00291D0C"/>
    <w:rsid w:val="00291D56"/>
    <w:rsid w:val="00291D5A"/>
    <w:rsid w:val="00291DAD"/>
    <w:rsid w:val="00291E73"/>
    <w:rsid w:val="00291E96"/>
    <w:rsid w:val="00291ECA"/>
    <w:rsid w:val="00292056"/>
    <w:rsid w:val="0029205C"/>
    <w:rsid w:val="00292205"/>
    <w:rsid w:val="00292237"/>
    <w:rsid w:val="002922D1"/>
    <w:rsid w:val="0029258D"/>
    <w:rsid w:val="00292631"/>
    <w:rsid w:val="00292654"/>
    <w:rsid w:val="002926B0"/>
    <w:rsid w:val="002927DB"/>
    <w:rsid w:val="002927EE"/>
    <w:rsid w:val="00292909"/>
    <w:rsid w:val="00292972"/>
    <w:rsid w:val="00292973"/>
    <w:rsid w:val="00292A14"/>
    <w:rsid w:val="00292A24"/>
    <w:rsid w:val="00292A7E"/>
    <w:rsid w:val="00292ABC"/>
    <w:rsid w:val="00292B22"/>
    <w:rsid w:val="00292C08"/>
    <w:rsid w:val="00292C33"/>
    <w:rsid w:val="00292C45"/>
    <w:rsid w:val="00292C77"/>
    <w:rsid w:val="00292EF5"/>
    <w:rsid w:val="00292FA2"/>
    <w:rsid w:val="00292FBB"/>
    <w:rsid w:val="00293058"/>
    <w:rsid w:val="002930E5"/>
    <w:rsid w:val="0029310C"/>
    <w:rsid w:val="00293144"/>
    <w:rsid w:val="00293235"/>
    <w:rsid w:val="002932A1"/>
    <w:rsid w:val="002933B3"/>
    <w:rsid w:val="002933DB"/>
    <w:rsid w:val="00293433"/>
    <w:rsid w:val="002934D5"/>
    <w:rsid w:val="002935F1"/>
    <w:rsid w:val="002936CD"/>
    <w:rsid w:val="0029379C"/>
    <w:rsid w:val="0029392B"/>
    <w:rsid w:val="002939AD"/>
    <w:rsid w:val="002939D4"/>
    <w:rsid w:val="00293A3A"/>
    <w:rsid w:val="00293A3C"/>
    <w:rsid w:val="00293A5A"/>
    <w:rsid w:val="00293B67"/>
    <w:rsid w:val="00293BBA"/>
    <w:rsid w:val="00293C94"/>
    <w:rsid w:val="00293CFC"/>
    <w:rsid w:val="00293E1B"/>
    <w:rsid w:val="00293E51"/>
    <w:rsid w:val="00293EE4"/>
    <w:rsid w:val="00294097"/>
    <w:rsid w:val="002940B0"/>
    <w:rsid w:val="0029416A"/>
    <w:rsid w:val="00294172"/>
    <w:rsid w:val="0029418B"/>
    <w:rsid w:val="002941DC"/>
    <w:rsid w:val="0029425B"/>
    <w:rsid w:val="00294262"/>
    <w:rsid w:val="00294279"/>
    <w:rsid w:val="00294334"/>
    <w:rsid w:val="00294336"/>
    <w:rsid w:val="00294616"/>
    <w:rsid w:val="002947CF"/>
    <w:rsid w:val="00294806"/>
    <w:rsid w:val="0029483E"/>
    <w:rsid w:val="0029484A"/>
    <w:rsid w:val="002948FA"/>
    <w:rsid w:val="0029499D"/>
    <w:rsid w:val="00294A0F"/>
    <w:rsid w:val="00294A57"/>
    <w:rsid w:val="00294B97"/>
    <w:rsid w:val="00294C09"/>
    <w:rsid w:val="00294C47"/>
    <w:rsid w:val="00294D2F"/>
    <w:rsid w:val="00294DB1"/>
    <w:rsid w:val="00294E23"/>
    <w:rsid w:val="00294F14"/>
    <w:rsid w:val="00294F41"/>
    <w:rsid w:val="00294F9B"/>
    <w:rsid w:val="00295150"/>
    <w:rsid w:val="00295161"/>
    <w:rsid w:val="002951DA"/>
    <w:rsid w:val="00295306"/>
    <w:rsid w:val="0029530C"/>
    <w:rsid w:val="002953B2"/>
    <w:rsid w:val="002953C3"/>
    <w:rsid w:val="0029543A"/>
    <w:rsid w:val="00295580"/>
    <w:rsid w:val="002955A0"/>
    <w:rsid w:val="00295842"/>
    <w:rsid w:val="0029584E"/>
    <w:rsid w:val="002958FA"/>
    <w:rsid w:val="002959A7"/>
    <w:rsid w:val="00295A34"/>
    <w:rsid w:val="00295AAD"/>
    <w:rsid w:val="00295AAE"/>
    <w:rsid w:val="00295ABF"/>
    <w:rsid w:val="00295B32"/>
    <w:rsid w:val="00295B9C"/>
    <w:rsid w:val="00295C7D"/>
    <w:rsid w:val="00295CB1"/>
    <w:rsid w:val="00295D14"/>
    <w:rsid w:val="00295DB6"/>
    <w:rsid w:val="00295E87"/>
    <w:rsid w:val="00295F42"/>
    <w:rsid w:val="00295F76"/>
    <w:rsid w:val="00296023"/>
    <w:rsid w:val="00296102"/>
    <w:rsid w:val="00296107"/>
    <w:rsid w:val="0029613C"/>
    <w:rsid w:val="002961CE"/>
    <w:rsid w:val="002961EC"/>
    <w:rsid w:val="00296231"/>
    <w:rsid w:val="002962B1"/>
    <w:rsid w:val="002963A9"/>
    <w:rsid w:val="00296428"/>
    <w:rsid w:val="00296495"/>
    <w:rsid w:val="002965B9"/>
    <w:rsid w:val="00296620"/>
    <w:rsid w:val="0029675D"/>
    <w:rsid w:val="002967C2"/>
    <w:rsid w:val="002967C6"/>
    <w:rsid w:val="002968A0"/>
    <w:rsid w:val="002969A3"/>
    <w:rsid w:val="00296B16"/>
    <w:rsid w:val="00296B1B"/>
    <w:rsid w:val="00296BEA"/>
    <w:rsid w:val="00296BEC"/>
    <w:rsid w:val="00296BED"/>
    <w:rsid w:val="00296BFE"/>
    <w:rsid w:val="00296C55"/>
    <w:rsid w:val="00296C64"/>
    <w:rsid w:val="00296DB6"/>
    <w:rsid w:val="00296E9F"/>
    <w:rsid w:val="00296FDB"/>
    <w:rsid w:val="0029704A"/>
    <w:rsid w:val="00297135"/>
    <w:rsid w:val="0029716A"/>
    <w:rsid w:val="002971AF"/>
    <w:rsid w:val="0029729C"/>
    <w:rsid w:val="0029730C"/>
    <w:rsid w:val="0029736C"/>
    <w:rsid w:val="002973A2"/>
    <w:rsid w:val="002974D3"/>
    <w:rsid w:val="0029763C"/>
    <w:rsid w:val="002976DF"/>
    <w:rsid w:val="002977AE"/>
    <w:rsid w:val="002977E2"/>
    <w:rsid w:val="002977E7"/>
    <w:rsid w:val="002979CE"/>
    <w:rsid w:val="00297A04"/>
    <w:rsid w:val="00297B67"/>
    <w:rsid w:val="00297BAB"/>
    <w:rsid w:val="00297CBB"/>
    <w:rsid w:val="00297CDF"/>
    <w:rsid w:val="00297D38"/>
    <w:rsid w:val="00297D64"/>
    <w:rsid w:val="00297DD5"/>
    <w:rsid w:val="00297E68"/>
    <w:rsid w:val="00297F96"/>
    <w:rsid w:val="002A007B"/>
    <w:rsid w:val="002A0252"/>
    <w:rsid w:val="002A0397"/>
    <w:rsid w:val="002A03D0"/>
    <w:rsid w:val="002A03FA"/>
    <w:rsid w:val="002A044F"/>
    <w:rsid w:val="002A05E0"/>
    <w:rsid w:val="002A0900"/>
    <w:rsid w:val="002A094B"/>
    <w:rsid w:val="002A09DE"/>
    <w:rsid w:val="002A0A49"/>
    <w:rsid w:val="002A0A58"/>
    <w:rsid w:val="002A0BDF"/>
    <w:rsid w:val="002A0BF5"/>
    <w:rsid w:val="002A0E0C"/>
    <w:rsid w:val="002A0E18"/>
    <w:rsid w:val="002A109B"/>
    <w:rsid w:val="002A1114"/>
    <w:rsid w:val="002A11CF"/>
    <w:rsid w:val="002A1261"/>
    <w:rsid w:val="002A129B"/>
    <w:rsid w:val="002A1337"/>
    <w:rsid w:val="002A1467"/>
    <w:rsid w:val="002A14E4"/>
    <w:rsid w:val="002A1553"/>
    <w:rsid w:val="002A1569"/>
    <w:rsid w:val="002A15E2"/>
    <w:rsid w:val="002A179C"/>
    <w:rsid w:val="002A17D8"/>
    <w:rsid w:val="002A186E"/>
    <w:rsid w:val="002A18D4"/>
    <w:rsid w:val="002A1A59"/>
    <w:rsid w:val="002A1A71"/>
    <w:rsid w:val="002A1C2B"/>
    <w:rsid w:val="002A1C9F"/>
    <w:rsid w:val="002A1CE0"/>
    <w:rsid w:val="002A1D25"/>
    <w:rsid w:val="002A1D60"/>
    <w:rsid w:val="002A1D75"/>
    <w:rsid w:val="002A1DA6"/>
    <w:rsid w:val="002A1F0D"/>
    <w:rsid w:val="002A1F64"/>
    <w:rsid w:val="002A201A"/>
    <w:rsid w:val="002A20AC"/>
    <w:rsid w:val="002A2279"/>
    <w:rsid w:val="002A22BD"/>
    <w:rsid w:val="002A244C"/>
    <w:rsid w:val="002A2450"/>
    <w:rsid w:val="002A2514"/>
    <w:rsid w:val="002A2550"/>
    <w:rsid w:val="002A25B9"/>
    <w:rsid w:val="002A263E"/>
    <w:rsid w:val="002A2737"/>
    <w:rsid w:val="002A280C"/>
    <w:rsid w:val="002A2965"/>
    <w:rsid w:val="002A2A21"/>
    <w:rsid w:val="002A2A46"/>
    <w:rsid w:val="002A2A89"/>
    <w:rsid w:val="002A2B58"/>
    <w:rsid w:val="002A2B69"/>
    <w:rsid w:val="002A2B6B"/>
    <w:rsid w:val="002A2BBD"/>
    <w:rsid w:val="002A2C32"/>
    <w:rsid w:val="002A2C3F"/>
    <w:rsid w:val="002A2D33"/>
    <w:rsid w:val="002A2D3E"/>
    <w:rsid w:val="002A2F9A"/>
    <w:rsid w:val="002A3330"/>
    <w:rsid w:val="002A337B"/>
    <w:rsid w:val="002A33E8"/>
    <w:rsid w:val="002A35F3"/>
    <w:rsid w:val="002A36A7"/>
    <w:rsid w:val="002A3767"/>
    <w:rsid w:val="002A380A"/>
    <w:rsid w:val="002A38BE"/>
    <w:rsid w:val="002A39DB"/>
    <w:rsid w:val="002A3A68"/>
    <w:rsid w:val="002A3A74"/>
    <w:rsid w:val="002A3A84"/>
    <w:rsid w:val="002A3A92"/>
    <w:rsid w:val="002A3B4A"/>
    <w:rsid w:val="002A3BDF"/>
    <w:rsid w:val="002A3C18"/>
    <w:rsid w:val="002A3C56"/>
    <w:rsid w:val="002A3C9C"/>
    <w:rsid w:val="002A3CD2"/>
    <w:rsid w:val="002A3D2F"/>
    <w:rsid w:val="002A3E62"/>
    <w:rsid w:val="002A3EA3"/>
    <w:rsid w:val="002A406A"/>
    <w:rsid w:val="002A40C3"/>
    <w:rsid w:val="002A4355"/>
    <w:rsid w:val="002A438F"/>
    <w:rsid w:val="002A43A6"/>
    <w:rsid w:val="002A4418"/>
    <w:rsid w:val="002A4456"/>
    <w:rsid w:val="002A448C"/>
    <w:rsid w:val="002A4647"/>
    <w:rsid w:val="002A4710"/>
    <w:rsid w:val="002A4795"/>
    <w:rsid w:val="002A47B6"/>
    <w:rsid w:val="002A480A"/>
    <w:rsid w:val="002A48C4"/>
    <w:rsid w:val="002A4909"/>
    <w:rsid w:val="002A497F"/>
    <w:rsid w:val="002A4AB1"/>
    <w:rsid w:val="002A4B58"/>
    <w:rsid w:val="002A4B61"/>
    <w:rsid w:val="002A4BE6"/>
    <w:rsid w:val="002A4C05"/>
    <w:rsid w:val="002A4C4F"/>
    <w:rsid w:val="002A4D96"/>
    <w:rsid w:val="002A4F00"/>
    <w:rsid w:val="002A4F89"/>
    <w:rsid w:val="002A4FFC"/>
    <w:rsid w:val="002A5108"/>
    <w:rsid w:val="002A5189"/>
    <w:rsid w:val="002A51A7"/>
    <w:rsid w:val="002A52A0"/>
    <w:rsid w:val="002A52D6"/>
    <w:rsid w:val="002A53A5"/>
    <w:rsid w:val="002A541B"/>
    <w:rsid w:val="002A54B1"/>
    <w:rsid w:val="002A5562"/>
    <w:rsid w:val="002A55C5"/>
    <w:rsid w:val="002A55D3"/>
    <w:rsid w:val="002A55FA"/>
    <w:rsid w:val="002A560D"/>
    <w:rsid w:val="002A5632"/>
    <w:rsid w:val="002A56AD"/>
    <w:rsid w:val="002A57FD"/>
    <w:rsid w:val="002A59D0"/>
    <w:rsid w:val="002A59E4"/>
    <w:rsid w:val="002A59F1"/>
    <w:rsid w:val="002A5A46"/>
    <w:rsid w:val="002A5AFC"/>
    <w:rsid w:val="002A5B1A"/>
    <w:rsid w:val="002A5B74"/>
    <w:rsid w:val="002A5C4F"/>
    <w:rsid w:val="002A5C84"/>
    <w:rsid w:val="002A5DAA"/>
    <w:rsid w:val="002A5E07"/>
    <w:rsid w:val="002A5E15"/>
    <w:rsid w:val="002A5FD2"/>
    <w:rsid w:val="002A5FDD"/>
    <w:rsid w:val="002A603E"/>
    <w:rsid w:val="002A6043"/>
    <w:rsid w:val="002A614D"/>
    <w:rsid w:val="002A6189"/>
    <w:rsid w:val="002A623E"/>
    <w:rsid w:val="002A6333"/>
    <w:rsid w:val="002A634C"/>
    <w:rsid w:val="002A63EC"/>
    <w:rsid w:val="002A63F7"/>
    <w:rsid w:val="002A64FE"/>
    <w:rsid w:val="002A652E"/>
    <w:rsid w:val="002A65CC"/>
    <w:rsid w:val="002A65D9"/>
    <w:rsid w:val="002A670B"/>
    <w:rsid w:val="002A694A"/>
    <w:rsid w:val="002A69C2"/>
    <w:rsid w:val="002A6A52"/>
    <w:rsid w:val="002A6A55"/>
    <w:rsid w:val="002A6AE7"/>
    <w:rsid w:val="002A6C2F"/>
    <w:rsid w:val="002A6C37"/>
    <w:rsid w:val="002A6DBE"/>
    <w:rsid w:val="002A6F9E"/>
    <w:rsid w:val="002A6FCC"/>
    <w:rsid w:val="002A7035"/>
    <w:rsid w:val="002A721F"/>
    <w:rsid w:val="002A7223"/>
    <w:rsid w:val="002A728F"/>
    <w:rsid w:val="002A72B2"/>
    <w:rsid w:val="002A7314"/>
    <w:rsid w:val="002A7388"/>
    <w:rsid w:val="002A738E"/>
    <w:rsid w:val="002A7399"/>
    <w:rsid w:val="002A74A0"/>
    <w:rsid w:val="002A750B"/>
    <w:rsid w:val="002A75B5"/>
    <w:rsid w:val="002A75B8"/>
    <w:rsid w:val="002A75E9"/>
    <w:rsid w:val="002A766A"/>
    <w:rsid w:val="002A767F"/>
    <w:rsid w:val="002A76CA"/>
    <w:rsid w:val="002A76FF"/>
    <w:rsid w:val="002A7725"/>
    <w:rsid w:val="002A7949"/>
    <w:rsid w:val="002A79A9"/>
    <w:rsid w:val="002A79FA"/>
    <w:rsid w:val="002A7A06"/>
    <w:rsid w:val="002A7A15"/>
    <w:rsid w:val="002A7AC8"/>
    <w:rsid w:val="002A7B66"/>
    <w:rsid w:val="002A7C93"/>
    <w:rsid w:val="002A7CEA"/>
    <w:rsid w:val="002A7CF1"/>
    <w:rsid w:val="002A7DFF"/>
    <w:rsid w:val="002A7ED9"/>
    <w:rsid w:val="002A7F26"/>
    <w:rsid w:val="002A7F9E"/>
    <w:rsid w:val="002A7FA7"/>
    <w:rsid w:val="002B00E4"/>
    <w:rsid w:val="002B0126"/>
    <w:rsid w:val="002B0199"/>
    <w:rsid w:val="002B0237"/>
    <w:rsid w:val="002B05E8"/>
    <w:rsid w:val="002B05EF"/>
    <w:rsid w:val="002B0609"/>
    <w:rsid w:val="002B06A3"/>
    <w:rsid w:val="002B078F"/>
    <w:rsid w:val="002B07CD"/>
    <w:rsid w:val="002B0824"/>
    <w:rsid w:val="002B0833"/>
    <w:rsid w:val="002B0937"/>
    <w:rsid w:val="002B09A5"/>
    <w:rsid w:val="002B09AC"/>
    <w:rsid w:val="002B0AB1"/>
    <w:rsid w:val="002B0C67"/>
    <w:rsid w:val="002B0CA4"/>
    <w:rsid w:val="002B0CD1"/>
    <w:rsid w:val="002B0CE6"/>
    <w:rsid w:val="002B0D09"/>
    <w:rsid w:val="002B0E22"/>
    <w:rsid w:val="002B0EB9"/>
    <w:rsid w:val="002B0EE7"/>
    <w:rsid w:val="002B0F5D"/>
    <w:rsid w:val="002B0FAB"/>
    <w:rsid w:val="002B0FD5"/>
    <w:rsid w:val="002B1005"/>
    <w:rsid w:val="002B101D"/>
    <w:rsid w:val="002B10C3"/>
    <w:rsid w:val="002B123A"/>
    <w:rsid w:val="002B12A8"/>
    <w:rsid w:val="002B1310"/>
    <w:rsid w:val="002B14B1"/>
    <w:rsid w:val="002B15A2"/>
    <w:rsid w:val="002B15C5"/>
    <w:rsid w:val="002B162F"/>
    <w:rsid w:val="002B1693"/>
    <w:rsid w:val="002B1776"/>
    <w:rsid w:val="002B1793"/>
    <w:rsid w:val="002B17D2"/>
    <w:rsid w:val="002B191F"/>
    <w:rsid w:val="002B1B2B"/>
    <w:rsid w:val="002B1B4E"/>
    <w:rsid w:val="002B1B93"/>
    <w:rsid w:val="002B1C61"/>
    <w:rsid w:val="002B1CE9"/>
    <w:rsid w:val="002B1E39"/>
    <w:rsid w:val="002B1E5C"/>
    <w:rsid w:val="002B1EA2"/>
    <w:rsid w:val="002B1EE8"/>
    <w:rsid w:val="002B1EF1"/>
    <w:rsid w:val="002B2120"/>
    <w:rsid w:val="002B225B"/>
    <w:rsid w:val="002B2368"/>
    <w:rsid w:val="002B248D"/>
    <w:rsid w:val="002B24D5"/>
    <w:rsid w:val="002B2558"/>
    <w:rsid w:val="002B25AB"/>
    <w:rsid w:val="002B25EC"/>
    <w:rsid w:val="002B2635"/>
    <w:rsid w:val="002B264B"/>
    <w:rsid w:val="002B266B"/>
    <w:rsid w:val="002B279B"/>
    <w:rsid w:val="002B27BF"/>
    <w:rsid w:val="002B27F5"/>
    <w:rsid w:val="002B286C"/>
    <w:rsid w:val="002B28A6"/>
    <w:rsid w:val="002B2923"/>
    <w:rsid w:val="002B2A91"/>
    <w:rsid w:val="002B2B86"/>
    <w:rsid w:val="002B2BB2"/>
    <w:rsid w:val="002B2BE1"/>
    <w:rsid w:val="002B2C38"/>
    <w:rsid w:val="002B2D27"/>
    <w:rsid w:val="002B2D2C"/>
    <w:rsid w:val="002B2DAF"/>
    <w:rsid w:val="002B2DD5"/>
    <w:rsid w:val="002B2E4F"/>
    <w:rsid w:val="002B2E87"/>
    <w:rsid w:val="002B2F09"/>
    <w:rsid w:val="002B2F6E"/>
    <w:rsid w:val="002B3027"/>
    <w:rsid w:val="002B30F2"/>
    <w:rsid w:val="002B31B9"/>
    <w:rsid w:val="002B31DD"/>
    <w:rsid w:val="002B31E3"/>
    <w:rsid w:val="002B3236"/>
    <w:rsid w:val="002B3277"/>
    <w:rsid w:val="002B3297"/>
    <w:rsid w:val="002B32EE"/>
    <w:rsid w:val="002B33D8"/>
    <w:rsid w:val="002B33EF"/>
    <w:rsid w:val="002B3444"/>
    <w:rsid w:val="002B3494"/>
    <w:rsid w:val="002B34D4"/>
    <w:rsid w:val="002B35FA"/>
    <w:rsid w:val="002B3659"/>
    <w:rsid w:val="002B3676"/>
    <w:rsid w:val="002B37D4"/>
    <w:rsid w:val="002B37E9"/>
    <w:rsid w:val="002B38ED"/>
    <w:rsid w:val="002B3909"/>
    <w:rsid w:val="002B3934"/>
    <w:rsid w:val="002B3953"/>
    <w:rsid w:val="002B3AAF"/>
    <w:rsid w:val="002B3B4F"/>
    <w:rsid w:val="002B3B6A"/>
    <w:rsid w:val="002B3B72"/>
    <w:rsid w:val="002B3CE7"/>
    <w:rsid w:val="002B3CFE"/>
    <w:rsid w:val="002B3D87"/>
    <w:rsid w:val="002B3D96"/>
    <w:rsid w:val="002B3DEA"/>
    <w:rsid w:val="002B3E4D"/>
    <w:rsid w:val="002B3E5C"/>
    <w:rsid w:val="002B3FB2"/>
    <w:rsid w:val="002B4075"/>
    <w:rsid w:val="002B40A7"/>
    <w:rsid w:val="002B40BE"/>
    <w:rsid w:val="002B40D5"/>
    <w:rsid w:val="002B4240"/>
    <w:rsid w:val="002B4305"/>
    <w:rsid w:val="002B4450"/>
    <w:rsid w:val="002B44AF"/>
    <w:rsid w:val="002B44C2"/>
    <w:rsid w:val="002B4577"/>
    <w:rsid w:val="002B4814"/>
    <w:rsid w:val="002B488B"/>
    <w:rsid w:val="002B48C7"/>
    <w:rsid w:val="002B48ED"/>
    <w:rsid w:val="002B4A19"/>
    <w:rsid w:val="002B4A56"/>
    <w:rsid w:val="002B4B34"/>
    <w:rsid w:val="002B4B5F"/>
    <w:rsid w:val="002B4B73"/>
    <w:rsid w:val="002B4C7D"/>
    <w:rsid w:val="002B4C8C"/>
    <w:rsid w:val="002B4D15"/>
    <w:rsid w:val="002B4E9E"/>
    <w:rsid w:val="002B4F4D"/>
    <w:rsid w:val="002B4FDA"/>
    <w:rsid w:val="002B4FEF"/>
    <w:rsid w:val="002B502A"/>
    <w:rsid w:val="002B511A"/>
    <w:rsid w:val="002B54D3"/>
    <w:rsid w:val="002B551D"/>
    <w:rsid w:val="002B5579"/>
    <w:rsid w:val="002B5600"/>
    <w:rsid w:val="002B5690"/>
    <w:rsid w:val="002B56ED"/>
    <w:rsid w:val="002B5996"/>
    <w:rsid w:val="002B5999"/>
    <w:rsid w:val="002B59E0"/>
    <w:rsid w:val="002B5A7F"/>
    <w:rsid w:val="002B5CB4"/>
    <w:rsid w:val="002B5E04"/>
    <w:rsid w:val="002B5E43"/>
    <w:rsid w:val="002B5EF2"/>
    <w:rsid w:val="002B5F05"/>
    <w:rsid w:val="002B5F64"/>
    <w:rsid w:val="002B5F98"/>
    <w:rsid w:val="002B5FAD"/>
    <w:rsid w:val="002B5FBA"/>
    <w:rsid w:val="002B6103"/>
    <w:rsid w:val="002B6166"/>
    <w:rsid w:val="002B61D3"/>
    <w:rsid w:val="002B61DC"/>
    <w:rsid w:val="002B641B"/>
    <w:rsid w:val="002B642A"/>
    <w:rsid w:val="002B6430"/>
    <w:rsid w:val="002B64B8"/>
    <w:rsid w:val="002B6515"/>
    <w:rsid w:val="002B65BB"/>
    <w:rsid w:val="002B6694"/>
    <w:rsid w:val="002B6754"/>
    <w:rsid w:val="002B67CE"/>
    <w:rsid w:val="002B684D"/>
    <w:rsid w:val="002B6971"/>
    <w:rsid w:val="002B6ACC"/>
    <w:rsid w:val="002B6AE5"/>
    <w:rsid w:val="002B6B28"/>
    <w:rsid w:val="002B6B37"/>
    <w:rsid w:val="002B6D34"/>
    <w:rsid w:val="002B6D58"/>
    <w:rsid w:val="002B6E00"/>
    <w:rsid w:val="002B6E9A"/>
    <w:rsid w:val="002B6F5D"/>
    <w:rsid w:val="002B6F88"/>
    <w:rsid w:val="002B7033"/>
    <w:rsid w:val="002B706E"/>
    <w:rsid w:val="002B70E3"/>
    <w:rsid w:val="002B710B"/>
    <w:rsid w:val="002B7138"/>
    <w:rsid w:val="002B71A2"/>
    <w:rsid w:val="002B71EA"/>
    <w:rsid w:val="002B7232"/>
    <w:rsid w:val="002B72C7"/>
    <w:rsid w:val="002B7354"/>
    <w:rsid w:val="002B742F"/>
    <w:rsid w:val="002B74C7"/>
    <w:rsid w:val="002B75F2"/>
    <w:rsid w:val="002B771E"/>
    <w:rsid w:val="002B77B8"/>
    <w:rsid w:val="002B77C1"/>
    <w:rsid w:val="002B797C"/>
    <w:rsid w:val="002B7999"/>
    <w:rsid w:val="002B7A35"/>
    <w:rsid w:val="002B7A8A"/>
    <w:rsid w:val="002B7AE1"/>
    <w:rsid w:val="002B7AE2"/>
    <w:rsid w:val="002B7B20"/>
    <w:rsid w:val="002B7D51"/>
    <w:rsid w:val="002B7D67"/>
    <w:rsid w:val="002B7E77"/>
    <w:rsid w:val="002B7E9D"/>
    <w:rsid w:val="002C0064"/>
    <w:rsid w:val="002C00A4"/>
    <w:rsid w:val="002C00BE"/>
    <w:rsid w:val="002C01E2"/>
    <w:rsid w:val="002C02BF"/>
    <w:rsid w:val="002C0306"/>
    <w:rsid w:val="002C032D"/>
    <w:rsid w:val="002C0359"/>
    <w:rsid w:val="002C043B"/>
    <w:rsid w:val="002C051A"/>
    <w:rsid w:val="002C05CA"/>
    <w:rsid w:val="002C06D6"/>
    <w:rsid w:val="002C0715"/>
    <w:rsid w:val="002C073C"/>
    <w:rsid w:val="002C078D"/>
    <w:rsid w:val="002C079E"/>
    <w:rsid w:val="002C0850"/>
    <w:rsid w:val="002C09C5"/>
    <w:rsid w:val="002C0A64"/>
    <w:rsid w:val="002C0A66"/>
    <w:rsid w:val="002C0A6B"/>
    <w:rsid w:val="002C0AD4"/>
    <w:rsid w:val="002C0C39"/>
    <w:rsid w:val="002C0C3A"/>
    <w:rsid w:val="002C0CEA"/>
    <w:rsid w:val="002C0E05"/>
    <w:rsid w:val="002C0F39"/>
    <w:rsid w:val="002C0F55"/>
    <w:rsid w:val="002C0FCB"/>
    <w:rsid w:val="002C0FD0"/>
    <w:rsid w:val="002C107F"/>
    <w:rsid w:val="002C10FE"/>
    <w:rsid w:val="002C1166"/>
    <w:rsid w:val="002C119E"/>
    <w:rsid w:val="002C11B4"/>
    <w:rsid w:val="002C1324"/>
    <w:rsid w:val="002C139E"/>
    <w:rsid w:val="002C13AA"/>
    <w:rsid w:val="002C157C"/>
    <w:rsid w:val="002C15A2"/>
    <w:rsid w:val="002C1745"/>
    <w:rsid w:val="002C1776"/>
    <w:rsid w:val="002C1824"/>
    <w:rsid w:val="002C189B"/>
    <w:rsid w:val="002C18FD"/>
    <w:rsid w:val="002C1A6D"/>
    <w:rsid w:val="002C1AA9"/>
    <w:rsid w:val="002C1B31"/>
    <w:rsid w:val="002C1B83"/>
    <w:rsid w:val="002C1C42"/>
    <w:rsid w:val="002C1DE3"/>
    <w:rsid w:val="002C1DE9"/>
    <w:rsid w:val="002C1E1C"/>
    <w:rsid w:val="002C1F52"/>
    <w:rsid w:val="002C1FDA"/>
    <w:rsid w:val="002C2039"/>
    <w:rsid w:val="002C20C5"/>
    <w:rsid w:val="002C211C"/>
    <w:rsid w:val="002C214F"/>
    <w:rsid w:val="002C220A"/>
    <w:rsid w:val="002C2309"/>
    <w:rsid w:val="002C2333"/>
    <w:rsid w:val="002C2643"/>
    <w:rsid w:val="002C2685"/>
    <w:rsid w:val="002C26C0"/>
    <w:rsid w:val="002C26C7"/>
    <w:rsid w:val="002C2773"/>
    <w:rsid w:val="002C27B2"/>
    <w:rsid w:val="002C28FF"/>
    <w:rsid w:val="002C2938"/>
    <w:rsid w:val="002C2942"/>
    <w:rsid w:val="002C294A"/>
    <w:rsid w:val="002C2A0A"/>
    <w:rsid w:val="002C2AAC"/>
    <w:rsid w:val="002C2AC1"/>
    <w:rsid w:val="002C2B22"/>
    <w:rsid w:val="002C2B5B"/>
    <w:rsid w:val="002C2B95"/>
    <w:rsid w:val="002C2C47"/>
    <w:rsid w:val="002C2CBE"/>
    <w:rsid w:val="002C2D28"/>
    <w:rsid w:val="002C2D5E"/>
    <w:rsid w:val="002C2E56"/>
    <w:rsid w:val="002C2E9A"/>
    <w:rsid w:val="002C2FC1"/>
    <w:rsid w:val="002C3048"/>
    <w:rsid w:val="002C305C"/>
    <w:rsid w:val="002C3186"/>
    <w:rsid w:val="002C3313"/>
    <w:rsid w:val="002C339C"/>
    <w:rsid w:val="002C341A"/>
    <w:rsid w:val="002C348A"/>
    <w:rsid w:val="002C34A2"/>
    <w:rsid w:val="002C36DD"/>
    <w:rsid w:val="002C36FD"/>
    <w:rsid w:val="002C3856"/>
    <w:rsid w:val="002C385D"/>
    <w:rsid w:val="002C3920"/>
    <w:rsid w:val="002C3938"/>
    <w:rsid w:val="002C39FD"/>
    <w:rsid w:val="002C3A23"/>
    <w:rsid w:val="002C3BB0"/>
    <w:rsid w:val="002C3C9D"/>
    <w:rsid w:val="002C3CD0"/>
    <w:rsid w:val="002C3DDB"/>
    <w:rsid w:val="002C3EF7"/>
    <w:rsid w:val="002C3F1A"/>
    <w:rsid w:val="002C402B"/>
    <w:rsid w:val="002C41E0"/>
    <w:rsid w:val="002C428E"/>
    <w:rsid w:val="002C42EE"/>
    <w:rsid w:val="002C4344"/>
    <w:rsid w:val="002C4373"/>
    <w:rsid w:val="002C4405"/>
    <w:rsid w:val="002C443D"/>
    <w:rsid w:val="002C4487"/>
    <w:rsid w:val="002C44EE"/>
    <w:rsid w:val="002C4582"/>
    <w:rsid w:val="002C45BD"/>
    <w:rsid w:val="002C45E0"/>
    <w:rsid w:val="002C45E8"/>
    <w:rsid w:val="002C45FB"/>
    <w:rsid w:val="002C46F4"/>
    <w:rsid w:val="002C46FB"/>
    <w:rsid w:val="002C48CC"/>
    <w:rsid w:val="002C48E2"/>
    <w:rsid w:val="002C495B"/>
    <w:rsid w:val="002C4973"/>
    <w:rsid w:val="002C4A05"/>
    <w:rsid w:val="002C4B53"/>
    <w:rsid w:val="002C4B68"/>
    <w:rsid w:val="002C4BF9"/>
    <w:rsid w:val="002C4D4E"/>
    <w:rsid w:val="002C4D52"/>
    <w:rsid w:val="002C4D76"/>
    <w:rsid w:val="002C4E41"/>
    <w:rsid w:val="002C4EB6"/>
    <w:rsid w:val="002C4ED4"/>
    <w:rsid w:val="002C4EFF"/>
    <w:rsid w:val="002C4FAA"/>
    <w:rsid w:val="002C4FD6"/>
    <w:rsid w:val="002C4FDD"/>
    <w:rsid w:val="002C50E4"/>
    <w:rsid w:val="002C5236"/>
    <w:rsid w:val="002C5316"/>
    <w:rsid w:val="002C5390"/>
    <w:rsid w:val="002C5413"/>
    <w:rsid w:val="002C5607"/>
    <w:rsid w:val="002C5636"/>
    <w:rsid w:val="002C5643"/>
    <w:rsid w:val="002C5699"/>
    <w:rsid w:val="002C5763"/>
    <w:rsid w:val="002C5773"/>
    <w:rsid w:val="002C5799"/>
    <w:rsid w:val="002C5978"/>
    <w:rsid w:val="002C597E"/>
    <w:rsid w:val="002C59F0"/>
    <w:rsid w:val="002C5AA2"/>
    <w:rsid w:val="002C5B1E"/>
    <w:rsid w:val="002C5B61"/>
    <w:rsid w:val="002C5E9B"/>
    <w:rsid w:val="002C5F47"/>
    <w:rsid w:val="002C5FBF"/>
    <w:rsid w:val="002C5FFF"/>
    <w:rsid w:val="002C6090"/>
    <w:rsid w:val="002C60A1"/>
    <w:rsid w:val="002C6162"/>
    <w:rsid w:val="002C616A"/>
    <w:rsid w:val="002C6198"/>
    <w:rsid w:val="002C61E0"/>
    <w:rsid w:val="002C6223"/>
    <w:rsid w:val="002C625D"/>
    <w:rsid w:val="002C627F"/>
    <w:rsid w:val="002C6284"/>
    <w:rsid w:val="002C6384"/>
    <w:rsid w:val="002C642A"/>
    <w:rsid w:val="002C6490"/>
    <w:rsid w:val="002C64DE"/>
    <w:rsid w:val="002C66C6"/>
    <w:rsid w:val="002C66CB"/>
    <w:rsid w:val="002C66E7"/>
    <w:rsid w:val="002C671D"/>
    <w:rsid w:val="002C673F"/>
    <w:rsid w:val="002C67F6"/>
    <w:rsid w:val="002C6864"/>
    <w:rsid w:val="002C6941"/>
    <w:rsid w:val="002C69F2"/>
    <w:rsid w:val="002C6A8E"/>
    <w:rsid w:val="002C6B32"/>
    <w:rsid w:val="002C6B5A"/>
    <w:rsid w:val="002C6C78"/>
    <w:rsid w:val="002C6D8F"/>
    <w:rsid w:val="002C6EB8"/>
    <w:rsid w:val="002C706A"/>
    <w:rsid w:val="002C709C"/>
    <w:rsid w:val="002C71E4"/>
    <w:rsid w:val="002C71F8"/>
    <w:rsid w:val="002C7210"/>
    <w:rsid w:val="002C732D"/>
    <w:rsid w:val="002C7450"/>
    <w:rsid w:val="002C74B2"/>
    <w:rsid w:val="002C74FB"/>
    <w:rsid w:val="002C760A"/>
    <w:rsid w:val="002C770A"/>
    <w:rsid w:val="002C772F"/>
    <w:rsid w:val="002C77CD"/>
    <w:rsid w:val="002C783D"/>
    <w:rsid w:val="002C7919"/>
    <w:rsid w:val="002C7963"/>
    <w:rsid w:val="002C79A3"/>
    <w:rsid w:val="002C7AB5"/>
    <w:rsid w:val="002C7BB7"/>
    <w:rsid w:val="002C7BD8"/>
    <w:rsid w:val="002C7D24"/>
    <w:rsid w:val="002D00C8"/>
    <w:rsid w:val="002D0253"/>
    <w:rsid w:val="002D02B6"/>
    <w:rsid w:val="002D034E"/>
    <w:rsid w:val="002D0397"/>
    <w:rsid w:val="002D03D4"/>
    <w:rsid w:val="002D04B7"/>
    <w:rsid w:val="002D04DF"/>
    <w:rsid w:val="002D04F4"/>
    <w:rsid w:val="002D0552"/>
    <w:rsid w:val="002D0620"/>
    <w:rsid w:val="002D06A5"/>
    <w:rsid w:val="002D0706"/>
    <w:rsid w:val="002D0976"/>
    <w:rsid w:val="002D0A81"/>
    <w:rsid w:val="002D0A85"/>
    <w:rsid w:val="002D0C49"/>
    <w:rsid w:val="002D0C51"/>
    <w:rsid w:val="002D0C78"/>
    <w:rsid w:val="002D0CDF"/>
    <w:rsid w:val="002D0D0A"/>
    <w:rsid w:val="002D0D47"/>
    <w:rsid w:val="002D0D65"/>
    <w:rsid w:val="002D100C"/>
    <w:rsid w:val="002D1032"/>
    <w:rsid w:val="002D1064"/>
    <w:rsid w:val="002D10D5"/>
    <w:rsid w:val="002D1105"/>
    <w:rsid w:val="002D11A6"/>
    <w:rsid w:val="002D129A"/>
    <w:rsid w:val="002D12D6"/>
    <w:rsid w:val="002D1300"/>
    <w:rsid w:val="002D1315"/>
    <w:rsid w:val="002D13A0"/>
    <w:rsid w:val="002D1542"/>
    <w:rsid w:val="002D169B"/>
    <w:rsid w:val="002D1770"/>
    <w:rsid w:val="002D179D"/>
    <w:rsid w:val="002D1821"/>
    <w:rsid w:val="002D18AA"/>
    <w:rsid w:val="002D18FE"/>
    <w:rsid w:val="002D198A"/>
    <w:rsid w:val="002D1A14"/>
    <w:rsid w:val="002D1ADB"/>
    <w:rsid w:val="002D1AF6"/>
    <w:rsid w:val="002D1B06"/>
    <w:rsid w:val="002D1B2B"/>
    <w:rsid w:val="002D1B8C"/>
    <w:rsid w:val="002D1BBC"/>
    <w:rsid w:val="002D1CBE"/>
    <w:rsid w:val="002D1DAF"/>
    <w:rsid w:val="002D1E19"/>
    <w:rsid w:val="002D1EA2"/>
    <w:rsid w:val="002D1F8A"/>
    <w:rsid w:val="002D215E"/>
    <w:rsid w:val="002D21D2"/>
    <w:rsid w:val="002D2252"/>
    <w:rsid w:val="002D2353"/>
    <w:rsid w:val="002D2495"/>
    <w:rsid w:val="002D255E"/>
    <w:rsid w:val="002D257D"/>
    <w:rsid w:val="002D25D7"/>
    <w:rsid w:val="002D260A"/>
    <w:rsid w:val="002D26A8"/>
    <w:rsid w:val="002D26B9"/>
    <w:rsid w:val="002D2712"/>
    <w:rsid w:val="002D2784"/>
    <w:rsid w:val="002D27C7"/>
    <w:rsid w:val="002D27EB"/>
    <w:rsid w:val="002D27F7"/>
    <w:rsid w:val="002D289B"/>
    <w:rsid w:val="002D2913"/>
    <w:rsid w:val="002D2A14"/>
    <w:rsid w:val="002D2B49"/>
    <w:rsid w:val="002D2B9A"/>
    <w:rsid w:val="002D2BC3"/>
    <w:rsid w:val="002D2BF9"/>
    <w:rsid w:val="002D2C6D"/>
    <w:rsid w:val="002D2C84"/>
    <w:rsid w:val="002D2C9C"/>
    <w:rsid w:val="002D2DA9"/>
    <w:rsid w:val="002D2E26"/>
    <w:rsid w:val="002D2E5C"/>
    <w:rsid w:val="002D2F21"/>
    <w:rsid w:val="002D2FA5"/>
    <w:rsid w:val="002D2FB3"/>
    <w:rsid w:val="002D2FBA"/>
    <w:rsid w:val="002D3045"/>
    <w:rsid w:val="002D310B"/>
    <w:rsid w:val="002D312F"/>
    <w:rsid w:val="002D313C"/>
    <w:rsid w:val="002D3169"/>
    <w:rsid w:val="002D31F6"/>
    <w:rsid w:val="002D31FC"/>
    <w:rsid w:val="002D35DC"/>
    <w:rsid w:val="002D36D6"/>
    <w:rsid w:val="002D36E3"/>
    <w:rsid w:val="002D393B"/>
    <w:rsid w:val="002D39E1"/>
    <w:rsid w:val="002D3A47"/>
    <w:rsid w:val="002D3BB8"/>
    <w:rsid w:val="002D3D77"/>
    <w:rsid w:val="002D3DAC"/>
    <w:rsid w:val="002D3E4E"/>
    <w:rsid w:val="002D3E9D"/>
    <w:rsid w:val="002D3EB2"/>
    <w:rsid w:val="002D3EFE"/>
    <w:rsid w:val="002D3F5F"/>
    <w:rsid w:val="002D3FE6"/>
    <w:rsid w:val="002D4009"/>
    <w:rsid w:val="002D4025"/>
    <w:rsid w:val="002D4057"/>
    <w:rsid w:val="002D41F2"/>
    <w:rsid w:val="002D421D"/>
    <w:rsid w:val="002D4279"/>
    <w:rsid w:val="002D42E6"/>
    <w:rsid w:val="002D4313"/>
    <w:rsid w:val="002D43C8"/>
    <w:rsid w:val="002D4420"/>
    <w:rsid w:val="002D4438"/>
    <w:rsid w:val="002D4452"/>
    <w:rsid w:val="002D4530"/>
    <w:rsid w:val="002D458A"/>
    <w:rsid w:val="002D45EA"/>
    <w:rsid w:val="002D46E2"/>
    <w:rsid w:val="002D47AA"/>
    <w:rsid w:val="002D4816"/>
    <w:rsid w:val="002D482F"/>
    <w:rsid w:val="002D4836"/>
    <w:rsid w:val="002D4841"/>
    <w:rsid w:val="002D4956"/>
    <w:rsid w:val="002D49A1"/>
    <w:rsid w:val="002D49A8"/>
    <w:rsid w:val="002D4A23"/>
    <w:rsid w:val="002D4A2D"/>
    <w:rsid w:val="002D4ABF"/>
    <w:rsid w:val="002D4ADD"/>
    <w:rsid w:val="002D4B6A"/>
    <w:rsid w:val="002D4BA1"/>
    <w:rsid w:val="002D4BEA"/>
    <w:rsid w:val="002D4D36"/>
    <w:rsid w:val="002D4E05"/>
    <w:rsid w:val="002D4E65"/>
    <w:rsid w:val="002D4FD8"/>
    <w:rsid w:val="002D50FB"/>
    <w:rsid w:val="002D5201"/>
    <w:rsid w:val="002D5259"/>
    <w:rsid w:val="002D52BA"/>
    <w:rsid w:val="002D539B"/>
    <w:rsid w:val="002D540C"/>
    <w:rsid w:val="002D5432"/>
    <w:rsid w:val="002D5458"/>
    <w:rsid w:val="002D55F8"/>
    <w:rsid w:val="002D5625"/>
    <w:rsid w:val="002D56EA"/>
    <w:rsid w:val="002D56EC"/>
    <w:rsid w:val="002D5744"/>
    <w:rsid w:val="002D5852"/>
    <w:rsid w:val="002D5860"/>
    <w:rsid w:val="002D592A"/>
    <w:rsid w:val="002D598C"/>
    <w:rsid w:val="002D59C8"/>
    <w:rsid w:val="002D5AC5"/>
    <w:rsid w:val="002D5B1E"/>
    <w:rsid w:val="002D5BA1"/>
    <w:rsid w:val="002D5BFA"/>
    <w:rsid w:val="002D5D19"/>
    <w:rsid w:val="002D5D5E"/>
    <w:rsid w:val="002D5EAC"/>
    <w:rsid w:val="002D5F5B"/>
    <w:rsid w:val="002D5F74"/>
    <w:rsid w:val="002D610A"/>
    <w:rsid w:val="002D6125"/>
    <w:rsid w:val="002D612E"/>
    <w:rsid w:val="002D616B"/>
    <w:rsid w:val="002D622B"/>
    <w:rsid w:val="002D6342"/>
    <w:rsid w:val="002D6346"/>
    <w:rsid w:val="002D63BC"/>
    <w:rsid w:val="002D641F"/>
    <w:rsid w:val="002D64C5"/>
    <w:rsid w:val="002D658A"/>
    <w:rsid w:val="002D664E"/>
    <w:rsid w:val="002D66B5"/>
    <w:rsid w:val="002D6745"/>
    <w:rsid w:val="002D674A"/>
    <w:rsid w:val="002D678D"/>
    <w:rsid w:val="002D6815"/>
    <w:rsid w:val="002D682C"/>
    <w:rsid w:val="002D6833"/>
    <w:rsid w:val="002D691A"/>
    <w:rsid w:val="002D6941"/>
    <w:rsid w:val="002D6946"/>
    <w:rsid w:val="002D695E"/>
    <w:rsid w:val="002D6B1F"/>
    <w:rsid w:val="002D6B3D"/>
    <w:rsid w:val="002D6BD2"/>
    <w:rsid w:val="002D6C19"/>
    <w:rsid w:val="002D6C50"/>
    <w:rsid w:val="002D6D2E"/>
    <w:rsid w:val="002D6E3F"/>
    <w:rsid w:val="002D6EA9"/>
    <w:rsid w:val="002D6F28"/>
    <w:rsid w:val="002D6F9D"/>
    <w:rsid w:val="002D6FC8"/>
    <w:rsid w:val="002D7051"/>
    <w:rsid w:val="002D7117"/>
    <w:rsid w:val="002D7178"/>
    <w:rsid w:val="002D7312"/>
    <w:rsid w:val="002D732B"/>
    <w:rsid w:val="002D7390"/>
    <w:rsid w:val="002D73B5"/>
    <w:rsid w:val="002D73C6"/>
    <w:rsid w:val="002D740A"/>
    <w:rsid w:val="002D7424"/>
    <w:rsid w:val="002D7480"/>
    <w:rsid w:val="002D7488"/>
    <w:rsid w:val="002D7550"/>
    <w:rsid w:val="002D757B"/>
    <w:rsid w:val="002D757C"/>
    <w:rsid w:val="002D7624"/>
    <w:rsid w:val="002D7705"/>
    <w:rsid w:val="002D77CB"/>
    <w:rsid w:val="002D77DB"/>
    <w:rsid w:val="002D77FB"/>
    <w:rsid w:val="002D79CB"/>
    <w:rsid w:val="002D7A29"/>
    <w:rsid w:val="002D7A6C"/>
    <w:rsid w:val="002D7B27"/>
    <w:rsid w:val="002D7B29"/>
    <w:rsid w:val="002D7B6A"/>
    <w:rsid w:val="002D7BD7"/>
    <w:rsid w:val="002D7D7A"/>
    <w:rsid w:val="002D7EFE"/>
    <w:rsid w:val="002D7FC2"/>
    <w:rsid w:val="002E009F"/>
    <w:rsid w:val="002E0595"/>
    <w:rsid w:val="002E05C5"/>
    <w:rsid w:val="002E07C3"/>
    <w:rsid w:val="002E088D"/>
    <w:rsid w:val="002E0907"/>
    <w:rsid w:val="002E090A"/>
    <w:rsid w:val="002E092E"/>
    <w:rsid w:val="002E0949"/>
    <w:rsid w:val="002E09F2"/>
    <w:rsid w:val="002E0A79"/>
    <w:rsid w:val="002E0B55"/>
    <w:rsid w:val="002E0D17"/>
    <w:rsid w:val="002E0D1A"/>
    <w:rsid w:val="002E0D41"/>
    <w:rsid w:val="002E0E6F"/>
    <w:rsid w:val="002E0F16"/>
    <w:rsid w:val="002E1041"/>
    <w:rsid w:val="002E10F7"/>
    <w:rsid w:val="002E1118"/>
    <w:rsid w:val="002E11B5"/>
    <w:rsid w:val="002E1218"/>
    <w:rsid w:val="002E1254"/>
    <w:rsid w:val="002E1281"/>
    <w:rsid w:val="002E128B"/>
    <w:rsid w:val="002E136E"/>
    <w:rsid w:val="002E1437"/>
    <w:rsid w:val="002E1438"/>
    <w:rsid w:val="002E14A3"/>
    <w:rsid w:val="002E1530"/>
    <w:rsid w:val="002E1561"/>
    <w:rsid w:val="002E1570"/>
    <w:rsid w:val="002E15B8"/>
    <w:rsid w:val="002E1699"/>
    <w:rsid w:val="002E16C4"/>
    <w:rsid w:val="002E18BC"/>
    <w:rsid w:val="002E1A6E"/>
    <w:rsid w:val="002E1AC5"/>
    <w:rsid w:val="002E1B8B"/>
    <w:rsid w:val="002E1B8D"/>
    <w:rsid w:val="002E1BF1"/>
    <w:rsid w:val="002E1CD6"/>
    <w:rsid w:val="002E1E08"/>
    <w:rsid w:val="002E1E1E"/>
    <w:rsid w:val="002E1ED6"/>
    <w:rsid w:val="002E1F92"/>
    <w:rsid w:val="002E1FA7"/>
    <w:rsid w:val="002E1FD9"/>
    <w:rsid w:val="002E205F"/>
    <w:rsid w:val="002E20BF"/>
    <w:rsid w:val="002E21F9"/>
    <w:rsid w:val="002E2204"/>
    <w:rsid w:val="002E227F"/>
    <w:rsid w:val="002E2318"/>
    <w:rsid w:val="002E2386"/>
    <w:rsid w:val="002E23A7"/>
    <w:rsid w:val="002E2539"/>
    <w:rsid w:val="002E2585"/>
    <w:rsid w:val="002E2704"/>
    <w:rsid w:val="002E2788"/>
    <w:rsid w:val="002E281C"/>
    <w:rsid w:val="002E284C"/>
    <w:rsid w:val="002E286B"/>
    <w:rsid w:val="002E29FD"/>
    <w:rsid w:val="002E2AD6"/>
    <w:rsid w:val="002E2B20"/>
    <w:rsid w:val="002E2BB6"/>
    <w:rsid w:val="002E2C99"/>
    <w:rsid w:val="002E2C9F"/>
    <w:rsid w:val="002E2D2D"/>
    <w:rsid w:val="002E2D42"/>
    <w:rsid w:val="002E2D6D"/>
    <w:rsid w:val="002E2D6F"/>
    <w:rsid w:val="002E2D80"/>
    <w:rsid w:val="002E2D96"/>
    <w:rsid w:val="002E2E6D"/>
    <w:rsid w:val="002E2EA0"/>
    <w:rsid w:val="002E2EC1"/>
    <w:rsid w:val="002E2ED4"/>
    <w:rsid w:val="002E2EFA"/>
    <w:rsid w:val="002E305B"/>
    <w:rsid w:val="002E30E0"/>
    <w:rsid w:val="002E31BB"/>
    <w:rsid w:val="002E3237"/>
    <w:rsid w:val="002E3291"/>
    <w:rsid w:val="002E32D7"/>
    <w:rsid w:val="002E343C"/>
    <w:rsid w:val="002E3465"/>
    <w:rsid w:val="002E3565"/>
    <w:rsid w:val="002E3567"/>
    <w:rsid w:val="002E35BD"/>
    <w:rsid w:val="002E36E3"/>
    <w:rsid w:val="002E3746"/>
    <w:rsid w:val="002E380C"/>
    <w:rsid w:val="002E38BF"/>
    <w:rsid w:val="002E3993"/>
    <w:rsid w:val="002E39A7"/>
    <w:rsid w:val="002E39F3"/>
    <w:rsid w:val="002E3C00"/>
    <w:rsid w:val="002E3C5E"/>
    <w:rsid w:val="002E3D11"/>
    <w:rsid w:val="002E3DAB"/>
    <w:rsid w:val="002E3E87"/>
    <w:rsid w:val="002E3EB8"/>
    <w:rsid w:val="002E402D"/>
    <w:rsid w:val="002E41E2"/>
    <w:rsid w:val="002E41FA"/>
    <w:rsid w:val="002E427C"/>
    <w:rsid w:val="002E42CC"/>
    <w:rsid w:val="002E4369"/>
    <w:rsid w:val="002E43C9"/>
    <w:rsid w:val="002E43DB"/>
    <w:rsid w:val="002E46D5"/>
    <w:rsid w:val="002E481F"/>
    <w:rsid w:val="002E4866"/>
    <w:rsid w:val="002E487F"/>
    <w:rsid w:val="002E4885"/>
    <w:rsid w:val="002E4A1A"/>
    <w:rsid w:val="002E4A75"/>
    <w:rsid w:val="002E4B91"/>
    <w:rsid w:val="002E4D17"/>
    <w:rsid w:val="002E4E6C"/>
    <w:rsid w:val="002E4EA0"/>
    <w:rsid w:val="002E4EDF"/>
    <w:rsid w:val="002E4F58"/>
    <w:rsid w:val="002E4FAA"/>
    <w:rsid w:val="002E511A"/>
    <w:rsid w:val="002E52C7"/>
    <w:rsid w:val="002E52ED"/>
    <w:rsid w:val="002E5394"/>
    <w:rsid w:val="002E539F"/>
    <w:rsid w:val="002E549E"/>
    <w:rsid w:val="002E54F7"/>
    <w:rsid w:val="002E551E"/>
    <w:rsid w:val="002E55E8"/>
    <w:rsid w:val="002E55EC"/>
    <w:rsid w:val="002E576B"/>
    <w:rsid w:val="002E578D"/>
    <w:rsid w:val="002E57FB"/>
    <w:rsid w:val="002E58CB"/>
    <w:rsid w:val="002E5917"/>
    <w:rsid w:val="002E5962"/>
    <w:rsid w:val="002E596F"/>
    <w:rsid w:val="002E59E2"/>
    <w:rsid w:val="002E5A03"/>
    <w:rsid w:val="002E5A28"/>
    <w:rsid w:val="002E5A4B"/>
    <w:rsid w:val="002E5AA4"/>
    <w:rsid w:val="002E5B70"/>
    <w:rsid w:val="002E5B82"/>
    <w:rsid w:val="002E5CCD"/>
    <w:rsid w:val="002E5CFA"/>
    <w:rsid w:val="002E5D4D"/>
    <w:rsid w:val="002E5E09"/>
    <w:rsid w:val="002E5E3C"/>
    <w:rsid w:val="002E5E50"/>
    <w:rsid w:val="002E5F47"/>
    <w:rsid w:val="002E5F75"/>
    <w:rsid w:val="002E60CD"/>
    <w:rsid w:val="002E60E4"/>
    <w:rsid w:val="002E6108"/>
    <w:rsid w:val="002E612D"/>
    <w:rsid w:val="002E61A1"/>
    <w:rsid w:val="002E61BD"/>
    <w:rsid w:val="002E61CB"/>
    <w:rsid w:val="002E61D1"/>
    <w:rsid w:val="002E61E3"/>
    <w:rsid w:val="002E61E7"/>
    <w:rsid w:val="002E622D"/>
    <w:rsid w:val="002E630B"/>
    <w:rsid w:val="002E63AB"/>
    <w:rsid w:val="002E6470"/>
    <w:rsid w:val="002E6510"/>
    <w:rsid w:val="002E6534"/>
    <w:rsid w:val="002E67B8"/>
    <w:rsid w:val="002E68AB"/>
    <w:rsid w:val="002E69EF"/>
    <w:rsid w:val="002E6A7A"/>
    <w:rsid w:val="002E6B17"/>
    <w:rsid w:val="002E6CF7"/>
    <w:rsid w:val="002E6D01"/>
    <w:rsid w:val="002E6E1D"/>
    <w:rsid w:val="002E6E71"/>
    <w:rsid w:val="002E6F88"/>
    <w:rsid w:val="002E6FD2"/>
    <w:rsid w:val="002E7038"/>
    <w:rsid w:val="002E703F"/>
    <w:rsid w:val="002E705E"/>
    <w:rsid w:val="002E7065"/>
    <w:rsid w:val="002E714C"/>
    <w:rsid w:val="002E719C"/>
    <w:rsid w:val="002E72E0"/>
    <w:rsid w:val="002E7341"/>
    <w:rsid w:val="002E73B6"/>
    <w:rsid w:val="002E751D"/>
    <w:rsid w:val="002E75EB"/>
    <w:rsid w:val="002E7607"/>
    <w:rsid w:val="002E773A"/>
    <w:rsid w:val="002E777F"/>
    <w:rsid w:val="002E78EE"/>
    <w:rsid w:val="002E791E"/>
    <w:rsid w:val="002E79BD"/>
    <w:rsid w:val="002E79FE"/>
    <w:rsid w:val="002E7AFB"/>
    <w:rsid w:val="002E7B3E"/>
    <w:rsid w:val="002E7B53"/>
    <w:rsid w:val="002E7C10"/>
    <w:rsid w:val="002E7D4E"/>
    <w:rsid w:val="002E7DDB"/>
    <w:rsid w:val="002E7E02"/>
    <w:rsid w:val="002E7E72"/>
    <w:rsid w:val="002E7EE6"/>
    <w:rsid w:val="002E7EF0"/>
    <w:rsid w:val="002E7F54"/>
    <w:rsid w:val="002E7F9D"/>
    <w:rsid w:val="002F0082"/>
    <w:rsid w:val="002F00E3"/>
    <w:rsid w:val="002F00EA"/>
    <w:rsid w:val="002F00FD"/>
    <w:rsid w:val="002F012B"/>
    <w:rsid w:val="002F0213"/>
    <w:rsid w:val="002F027D"/>
    <w:rsid w:val="002F03CE"/>
    <w:rsid w:val="002F044B"/>
    <w:rsid w:val="002F051C"/>
    <w:rsid w:val="002F058E"/>
    <w:rsid w:val="002F0639"/>
    <w:rsid w:val="002F06B1"/>
    <w:rsid w:val="002F06B7"/>
    <w:rsid w:val="002F070E"/>
    <w:rsid w:val="002F07BF"/>
    <w:rsid w:val="002F07C4"/>
    <w:rsid w:val="002F081B"/>
    <w:rsid w:val="002F088E"/>
    <w:rsid w:val="002F091A"/>
    <w:rsid w:val="002F09BE"/>
    <w:rsid w:val="002F0B83"/>
    <w:rsid w:val="002F0C99"/>
    <w:rsid w:val="002F0DA5"/>
    <w:rsid w:val="002F0FA6"/>
    <w:rsid w:val="002F0FBF"/>
    <w:rsid w:val="002F0FD3"/>
    <w:rsid w:val="002F0FD9"/>
    <w:rsid w:val="002F1007"/>
    <w:rsid w:val="002F10B2"/>
    <w:rsid w:val="002F1126"/>
    <w:rsid w:val="002F123E"/>
    <w:rsid w:val="002F1387"/>
    <w:rsid w:val="002F138D"/>
    <w:rsid w:val="002F164C"/>
    <w:rsid w:val="002F167B"/>
    <w:rsid w:val="002F18D2"/>
    <w:rsid w:val="002F19B5"/>
    <w:rsid w:val="002F19D7"/>
    <w:rsid w:val="002F19F9"/>
    <w:rsid w:val="002F19FE"/>
    <w:rsid w:val="002F1AAA"/>
    <w:rsid w:val="002F1AF8"/>
    <w:rsid w:val="002F1B24"/>
    <w:rsid w:val="002F1B7C"/>
    <w:rsid w:val="002F1BBA"/>
    <w:rsid w:val="002F1CA9"/>
    <w:rsid w:val="002F1CC1"/>
    <w:rsid w:val="002F1E10"/>
    <w:rsid w:val="002F1EA7"/>
    <w:rsid w:val="002F1EB7"/>
    <w:rsid w:val="002F1F72"/>
    <w:rsid w:val="002F1FA1"/>
    <w:rsid w:val="002F2018"/>
    <w:rsid w:val="002F20D8"/>
    <w:rsid w:val="002F2122"/>
    <w:rsid w:val="002F21D9"/>
    <w:rsid w:val="002F2282"/>
    <w:rsid w:val="002F2297"/>
    <w:rsid w:val="002F229E"/>
    <w:rsid w:val="002F2347"/>
    <w:rsid w:val="002F235D"/>
    <w:rsid w:val="002F23D1"/>
    <w:rsid w:val="002F23E9"/>
    <w:rsid w:val="002F243A"/>
    <w:rsid w:val="002F25D8"/>
    <w:rsid w:val="002F25FC"/>
    <w:rsid w:val="002F26B4"/>
    <w:rsid w:val="002F26EB"/>
    <w:rsid w:val="002F2719"/>
    <w:rsid w:val="002F2827"/>
    <w:rsid w:val="002F28EA"/>
    <w:rsid w:val="002F2950"/>
    <w:rsid w:val="002F29BC"/>
    <w:rsid w:val="002F2AA7"/>
    <w:rsid w:val="002F2B77"/>
    <w:rsid w:val="002F2BF2"/>
    <w:rsid w:val="002F2BF9"/>
    <w:rsid w:val="002F2C8D"/>
    <w:rsid w:val="002F2CE0"/>
    <w:rsid w:val="002F2CF5"/>
    <w:rsid w:val="002F2CFE"/>
    <w:rsid w:val="002F2D69"/>
    <w:rsid w:val="002F2D90"/>
    <w:rsid w:val="002F2D92"/>
    <w:rsid w:val="002F2DC6"/>
    <w:rsid w:val="002F2E78"/>
    <w:rsid w:val="002F2EB8"/>
    <w:rsid w:val="002F3014"/>
    <w:rsid w:val="002F307E"/>
    <w:rsid w:val="002F336B"/>
    <w:rsid w:val="002F3403"/>
    <w:rsid w:val="002F3583"/>
    <w:rsid w:val="002F362B"/>
    <w:rsid w:val="002F36A7"/>
    <w:rsid w:val="002F3734"/>
    <w:rsid w:val="002F3898"/>
    <w:rsid w:val="002F392D"/>
    <w:rsid w:val="002F39E5"/>
    <w:rsid w:val="002F3A23"/>
    <w:rsid w:val="002F3AAE"/>
    <w:rsid w:val="002F3B2A"/>
    <w:rsid w:val="002F3BC3"/>
    <w:rsid w:val="002F3C22"/>
    <w:rsid w:val="002F3D0C"/>
    <w:rsid w:val="002F3D0D"/>
    <w:rsid w:val="002F3DDB"/>
    <w:rsid w:val="002F4056"/>
    <w:rsid w:val="002F406E"/>
    <w:rsid w:val="002F4085"/>
    <w:rsid w:val="002F410E"/>
    <w:rsid w:val="002F41FC"/>
    <w:rsid w:val="002F420A"/>
    <w:rsid w:val="002F4313"/>
    <w:rsid w:val="002F432B"/>
    <w:rsid w:val="002F4419"/>
    <w:rsid w:val="002F443E"/>
    <w:rsid w:val="002F449A"/>
    <w:rsid w:val="002F4567"/>
    <w:rsid w:val="002F45D9"/>
    <w:rsid w:val="002F46D2"/>
    <w:rsid w:val="002F4770"/>
    <w:rsid w:val="002F47B1"/>
    <w:rsid w:val="002F483D"/>
    <w:rsid w:val="002F49EC"/>
    <w:rsid w:val="002F4A4F"/>
    <w:rsid w:val="002F4B47"/>
    <w:rsid w:val="002F4CC2"/>
    <w:rsid w:val="002F4DF8"/>
    <w:rsid w:val="002F4E17"/>
    <w:rsid w:val="002F4EBA"/>
    <w:rsid w:val="002F4F48"/>
    <w:rsid w:val="002F50A8"/>
    <w:rsid w:val="002F51F6"/>
    <w:rsid w:val="002F5397"/>
    <w:rsid w:val="002F54C6"/>
    <w:rsid w:val="002F557F"/>
    <w:rsid w:val="002F5581"/>
    <w:rsid w:val="002F5594"/>
    <w:rsid w:val="002F561A"/>
    <w:rsid w:val="002F561D"/>
    <w:rsid w:val="002F5680"/>
    <w:rsid w:val="002F5793"/>
    <w:rsid w:val="002F5876"/>
    <w:rsid w:val="002F5973"/>
    <w:rsid w:val="002F5A6B"/>
    <w:rsid w:val="002F5A7C"/>
    <w:rsid w:val="002F5CB0"/>
    <w:rsid w:val="002F5D9C"/>
    <w:rsid w:val="002F5E75"/>
    <w:rsid w:val="002F5F95"/>
    <w:rsid w:val="002F5FAE"/>
    <w:rsid w:val="002F603F"/>
    <w:rsid w:val="002F60EB"/>
    <w:rsid w:val="002F612C"/>
    <w:rsid w:val="002F6166"/>
    <w:rsid w:val="002F61E0"/>
    <w:rsid w:val="002F6275"/>
    <w:rsid w:val="002F662E"/>
    <w:rsid w:val="002F667F"/>
    <w:rsid w:val="002F66DB"/>
    <w:rsid w:val="002F67E4"/>
    <w:rsid w:val="002F6809"/>
    <w:rsid w:val="002F6879"/>
    <w:rsid w:val="002F68CF"/>
    <w:rsid w:val="002F68EB"/>
    <w:rsid w:val="002F6971"/>
    <w:rsid w:val="002F69D5"/>
    <w:rsid w:val="002F6C5E"/>
    <w:rsid w:val="002F6C62"/>
    <w:rsid w:val="002F6D0D"/>
    <w:rsid w:val="002F6E9B"/>
    <w:rsid w:val="002F6EAF"/>
    <w:rsid w:val="002F6EED"/>
    <w:rsid w:val="002F6F94"/>
    <w:rsid w:val="002F704A"/>
    <w:rsid w:val="002F7091"/>
    <w:rsid w:val="002F70AE"/>
    <w:rsid w:val="002F70DC"/>
    <w:rsid w:val="002F7231"/>
    <w:rsid w:val="002F72D3"/>
    <w:rsid w:val="002F73FA"/>
    <w:rsid w:val="002F750D"/>
    <w:rsid w:val="002F75EE"/>
    <w:rsid w:val="002F763D"/>
    <w:rsid w:val="002F7690"/>
    <w:rsid w:val="002F7770"/>
    <w:rsid w:val="002F7784"/>
    <w:rsid w:val="002F7873"/>
    <w:rsid w:val="002F7938"/>
    <w:rsid w:val="002F796E"/>
    <w:rsid w:val="002F79B2"/>
    <w:rsid w:val="002F7A85"/>
    <w:rsid w:val="002F7AC4"/>
    <w:rsid w:val="002F7C9F"/>
    <w:rsid w:val="002F7CC5"/>
    <w:rsid w:val="002F7CFE"/>
    <w:rsid w:val="002F7D6B"/>
    <w:rsid w:val="002F7D8E"/>
    <w:rsid w:val="002F7F28"/>
    <w:rsid w:val="002F7F8E"/>
    <w:rsid w:val="0030001F"/>
    <w:rsid w:val="00300030"/>
    <w:rsid w:val="00300173"/>
    <w:rsid w:val="003001EF"/>
    <w:rsid w:val="00300323"/>
    <w:rsid w:val="0030034C"/>
    <w:rsid w:val="0030039F"/>
    <w:rsid w:val="00300452"/>
    <w:rsid w:val="0030047D"/>
    <w:rsid w:val="003004C2"/>
    <w:rsid w:val="0030062F"/>
    <w:rsid w:val="0030068E"/>
    <w:rsid w:val="003006A3"/>
    <w:rsid w:val="00300720"/>
    <w:rsid w:val="0030088B"/>
    <w:rsid w:val="0030090F"/>
    <w:rsid w:val="00300915"/>
    <w:rsid w:val="00300A6B"/>
    <w:rsid w:val="00300AF4"/>
    <w:rsid w:val="00300BA2"/>
    <w:rsid w:val="00300D04"/>
    <w:rsid w:val="00300E7C"/>
    <w:rsid w:val="00300EC9"/>
    <w:rsid w:val="00300EFD"/>
    <w:rsid w:val="00300F03"/>
    <w:rsid w:val="00300F44"/>
    <w:rsid w:val="00300FD7"/>
    <w:rsid w:val="00301054"/>
    <w:rsid w:val="0030109B"/>
    <w:rsid w:val="003010E4"/>
    <w:rsid w:val="003010F4"/>
    <w:rsid w:val="0030114F"/>
    <w:rsid w:val="00301193"/>
    <w:rsid w:val="003011EC"/>
    <w:rsid w:val="00301337"/>
    <w:rsid w:val="003013E6"/>
    <w:rsid w:val="00301451"/>
    <w:rsid w:val="003014E3"/>
    <w:rsid w:val="003014F0"/>
    <w:rsid w:val="003015EF"/>
    <w:rsid w:val="0030160D"/>
    <w:rsid w:val="00301624"/>
    <w:rsid w:val="00301641"/>
    <w:rsid w:val="0030172D"/>
    <w:rsid w:val="00301739"/>
    <w:rsid w:val="0030181C"/>
    <w:rsid w:val="00301849"/>
    <w:rsid w:val="003018A2"/>
    <w:rsid w:val="00301977"/>
    <w:rsid w:val="0030197A"/>
    <w:rsid w:val="00301992"/>
    <w:rsid w:val="003019B1"/>
    <w:rsid w:val="00301A25"/>
    <w:rsid w:val="00301AB9"/>
    <w:rsid w:val="00301ADD"/>
    <w:rsid w:val="00301AE4"/>
    <w:rsid w:val="00301B1C"/>
    <w:rsid w:val="00301B24"/>
    <w:rsid w:val="00301B26"/>
    <w:rsid w:val="00301B4E"/>
    <w:rsid w:val="00301C24"/>
    <w:rsid w:val="00301D62"/>
    <w:rsid w:val="00301D80"/>
    <w:rsid w:val="00301D8E"/>
    <w:rsid w:val="00301EE0"/>
    <w:rsid w:val="00301F34"/>
    <w:rsid w:val="00301F76"/>
    <w:rsid w:val="00301F83"/>
    <w:rsid w:val="00301FC6"/>
    <w:rsid w:val="003020E0"/>
    <w:rsid w:val="0030211C"/>
    <w:rsid w:val="00302289"/>
    <w:rsid w:val="003022C3"/>
    <w:rsid w:val="003022CC"/>
    <w:rsid w:val="003022FD"/>
    <w:rsid w:val="00302334"/>
    <w:rsid w:val="00302368"/>
    <w:rsid w:val="003023EA"/>
    <w:rsid w:val="00302548"/>
    <w:rsid w:val="00302645"/>
    <w:rsid w:val="0030270E"/>
    <w:rsid w:val="003027DA"/>
    <w:rsid w:val="003028EE"/>
    <w:rsid w:val="00302A3D"/>
    <w:rsid w:val="00302AF6"/>
    <w:rsid w:val="00302CA9"/>
    <w:rsid w:val="00302D03"/>
    <w:rsid w:val="00302D23"/>
    <w:rsid w:val="00302DDD"/>
    <w:rsid w:val="00302E4F"/>
    <w:rsid w:val="00302E9F"/>
    <w:rsid w:val="00302EDE"/>
    <w:rsid w:val="00302F77"/>
    <w:rsid w:val="00303060"/>
    <w:rsid w:val="00303229"/>
    <w:rsid w:val="00303234"/>
    <w:rsid w:val="0030324F"/>
    <w:rsid w:val="00303259"/>
    <w:rsid w:val="00303276"/>
    <w:rsid w:val="003032C8"/>
    <w:rsid w:val="0030348D"/>
    <w:rsid w:val="00303549"/>
    <w:rsid w:val="00303587"/>
    <w:rsid w:val="003035A0"/>
    <w:rsid w:val="003036E7"/>
    <w:rsid w:val="003036FF"/>
    <w:rsid w:val="00303727"/>
    <w:rsid w:val="003038CB"/>
    <w:rsid w:val="00303AB9"/>
    <w:rsid w:val="00303AEB"/>
    <w:rsid w:val="00303AF3"/>
    <w:rsid w:val="00303C11"/>
    <w:rsid w:val="00303C2E"/>
    <w:rsid w:val="00303D22"/>
    <w:rsid w:val="00303D2A"/>
    <w:rsid w:val="00303E4F"/>
    <w:rsid w:val="00303E69"/>
    <w:rsid w:val="00303EBE"/>
    <w:rsid w:val="00304137"/>
    <w:rsid w:val="0030417C"/>
    <w:rsid w:val="003041A1"/>
    <w:rsid w:val="003041A2"/>
    <w:rsid w:val="003041F6"/>
    <w:rsid w:val="00304509"/>
    <w:rsid w:val="0030454F"/>
    <w:rsid w:val="00304668"/>
    <w:rsid w:val="003048B2"/>
    <w:rsid w:val="003048DB"/>
    <w:rsid w:val="003048DE"/>
    <w:rsid w:val="003048E2"/>
    <w:rsid w:val="003048F2"/>
    <w:rsid w:val="0030493F"/>
    <w:rsid w:val="003049F7"/>
    <w:rsid w:val="00304B21"/>
    <w:rsid w:val="00304C09"/>
    <w:rsid w:val="00304C50"/>
    <w:rsid w:val="00304E26"/>
    <w:rsid w:val="00304E67"/>
    <w:rsid w:val="00304ECF"/>
    <w:rsid w:val="00304FD6"/>
    <w:rsid w:val="0030526E"/>
    <w:rsid w:val="003053D7"/>
    <w:rsid w:val="00305419"/>
    <w:rsid w:val="0030546B"/>
    <w:rsid w:val="00305499"/>
    <w:rsid w:val="00305501"/>
    <w:rsid w:val="0030551A"/>
    <w:rsid w:val="00305609"/>
    <w:rsid w:val="0030568E"/>
    <w:rsid w:val="00305691"/>
    <w:rsid w:val="003056E0"/>
    <w:rsid w:val="00305744"/>
    <w:rsid w:val="003057C0"/>
    <w:rsid w:val="00305893"/>
    <w:rsid w:val="00305895"/>
    <w:rsid w:val="003058E0"/>
    <w:rsid w:val="0030593B"/>
    <w:rsid w:val="0030596B"/>
    <w:rsid w:val="003059C5"/>
    <w:rsid w:val="00305A8C"/>
    <w:rsid w:val="00305AB5"/>
    <w:rsid w:val="00305B3A"/>
    <w:rsid w:val="00305B95"/>
    <w:rsid w:val="00305BC9"/>
    <w:rsid w:val="00305CB2"/>
    <w:rsid w:val="00305E8B"/>
    <w:rsid w:val="00305ECB"/>
    <w:rsid w:val="00305F11"/>
    <w:rsid w:val="00305F9E"/>
    <w:rsid w:val="00305FC8"/>
    <w:rsid w:val="00306000"/>
    <w:rsid w:val="00306060"/>
    <w:rsid w:val="00306073"/>
    <w:rsid w:val="0030615D"/>
    <w:rsid w:val="00306265"/>
    <w:rsid w:val="0030635C"/>
    <w:rsid w:val="0030639C"/>
    <w:rsid w:val="003063CE"/>
    <w:rsid w:val="00306413"/>
    <w:rsid w:val="00306414"/>
    <w:rsid w:val="0030642F"/>
    <w:rsid w:val="003064E6"/>
    <w:rsid w:val="0030666A"/>
    <w:rsid w:val="003066A3"/>
    <w:rsid w:val="003066F4"/>
    <w:rsid w:val="003066FB"/>
    <w:rsid w:val="00306765"/>
    <w:rsid w:val="003067A9"/>
    <w:rsid w:val="003067D3"/>
    <w:rsid w:val="003067DD"/>
    <w:rsid w:val="00306829"/>
    <w:rsid w:val="003068A6"/>
    <w:rsid w:val="003068AD"/>
    <w:rsid w:val="0030690B"/>
    <w:rsid w:val="0030696B"/>
    <w:rsid w:val="0030698C"/>
    <w:rsid w:val="003069DF"/>
    <w:rsid w:val="00306BAF"/>
    <w:rsid w:val="00306C0E"/>
    <w:rsid w:val="00306C44"/>
    <w:rsid w:val="00306C7B"/>
    <w:rsid w:val="00306CC4"/>
    <w:rsid w:val="00306DBA"/>
    <w:rsid w:val="00306ED7"/>
    <w:rsid w:val="00306F00"/>
    <w:rsid w:val="00306FF1"/>
    <w:rsid w:val="003070A6"/>
    <w:rsid w:val="003070FB"/>
    <w:rsid w:val="00307290"/>
    <w:rsid w:val="00307379"/>
    <w:rsid w:val="003073F4"/>
    <w:rsid w:val="003074FD"/>
    <w:rsid w:val="00307529"/>
    <w:rsid w:val="00307573"/>
    <w:rsid w:val="00307642"/>
    <w:rsid w:val="0030766C"/>
    <w:rsid w:val="003077F8"/>
    <w:rsid w:val="00307992"/>
    <w:rsid w:val="00307A58"/>
    <w:rsid w:val="00307A5F"/>
    <w:rsid w:val="00307AC0"/>
    <w:rsid w:val="00307D26"/>
    <w:rsid w:val="00307DF9"/>
    <w:rsid w:val="00307F09"/>
    <w:rsid w:val="00307FB4"/>
    <w:rsid w:val="00307FC2"/>
    <w:rsid w:val="0031015C"/>
    <w:rsid w:val="0031016E"/>
    <w:rsid w:val="00310204"/>
    <w:rsid w:val="0031029C"/>
    <w:rsid w:val="00310303"/>
    <w:rsid w:val="00310462"/>
    <w:rsid w:val="003104C7"/>
    <w:rsid w:val="0031050C"/>
    <w:rsid w:val="0031055D"/>
    <w:rsid w:val="00310639"/>
    <w:rsid w:val="00310675"/>
    <w:rsid w:val="00310922"/>
    <w:rsid w:val="00310955"/>
    <w:rsid w:val="003109E5"/>
    <w:rsid w:val="00310A05"/>
    <w:rsid w:val="00310A5C"/>
    <w:rsid w:val="00310ABC"/>
    <w:rsid w:val="00310B3B"/>
    <w:rsid w:val="00310BCC"/>
    <w:rsid w:val="00310C3D"/>
    <w:rsid w:val="00310C71"/>
    <w:rsid w:val="00310CF5"/>
    <w:rsid w:val="00310D81"/>
    <w:rsid w:val="00310DCC"/>
    <w:rsid w:val="00310E7E"/>
    <w:rsid w:val="00310F2F"/>
    <w:rsid w:val="00311170"/>
    <w:rsid w:val="00311218"/>
    <w:rsid w:val="003112A3"/>
    <w:rsid w:val="003112C3"/>
    <w:rsid w:val="003113B1"/>
    <w:rsid w:val="003113F7"/>
    <w:rsid w:val="00311423"/>
    <w:rsid w:val="003114BE"/>
    <w:rsid w:val="003115F7"/>
    <w:rsid w:val="00311601"/>
    <w:rsid w:val="0031166A"/>
    <w:rsid w:val="003117FA"/>
    <w:rsid w:val="00311800"/>
    <w:rsid w:val="0031183D"/>
    <w:rsid w:val="003119CF"/>
    <w:rsid w:val="003119F4"/>
    <w:rsid w:val="00311A9C"/>
    <w:rsid w:val="00311B7C"/>
    <w:rsid w:val="00311B99"/>
    <w:rsid w:val="00311C19"/>
    <w:rsid w:val="00311C8B"/>
    <w:rsid w:val="00311CEF"/>
    <w:rsid w:val="00311D79"/>
    <w:rsid w:val="00311D97"/>
    <w:rsid w:val="00311DA0"/>
    <w:rsid w:val="00311DAB"/>
    <w:rsid w:val="00311DBB"/>
    <w:rsid w:val="00311E2F"/>
    <w:rsid w:val="00311FED"/>
    <w:rsid w:val="0031209E"/>
    <w:rsid w:val="003120A1"/>
    <w:rsid w:val="003120A2"/>
    <w:rsid w:val="003120DA"/>
    <w:rsid w:val="00312153"/>
    <w:rsid w:val="0031223A"/>
    <w:rsid w:val="0031223B"/>
    <w:rsid w:val="00312253"/>
    <w:rsid w:val="00312276"/>
    <w:rsid w:val="003123BF"/>
    <w:rsid w:val="003123E6"/>
    <w:rsid w:val="00312644"/>
    <w:rsid w:val="003126B0"/>
    <w:rsid w:val="0031279A"/>
    <w:rsid w:val="003127B8"/>
    <w:rsid w:val="003127C0"/>
    <w:rsid w:val="003127F4"/>
    <w:rsid w:val="0031281C"/>
    <w:rsid w:val="0031283B"/>
    <w:rsid w:val="003129F4"/>
    <w:rsid w:val="00312A21"/>
    <w:rsid w:val="00312B37"/>
    <w:rsid w:val="00312B64"/>
    <w:rsid w:val="00312BBE"/>
    <w:rsid w:val="00312C37"/>
    <w:rsid w:val="00312C67"/>
    <w:rsid w:val="00312DA6"/>
    <w:rsid w:val="00312DDA"/>
    <w:rsid w:val="00312EA0"/>
    <w:rsid w:val="00312FEA"/>
    <w:rsid w:val="003131AA"/>
    <w:rsid w:val="0031329F"/>
    <w:rsid w:val="0031339E"/>
    <w:rsid w:val="00313412"/>
    <w:rsid w:val="0031349A"/>
    <w:rsid w:val="0031350F"/>
    <w:rsid w:val="00313570"/>
    <w:rsid w:val="00313587"/>
    <w:rsid w:val="0031359C"/>
    <w:rsid w:val="00313691"/>
    <w:rsid w:val="003136DA"/>
    <w:rsid w:val="0031376B"/>
    <w:rsid w:val="0031384E"/>
    <w:rsid w:val="00313925"/>
    <w:rsid w:val="003139C2"/>
    <w:rsid w:val="003139F9"/>
    <w:rsid w:val="00313A46"/>
    <w:rsid w:val="00313AF0"/>
    <w:rsid w:val="00313BD5"/>
    <w:rsid w:val="0031405A"/>
    <w:rsid w:val="00314147"/>
    <w:rsid w:val="00314193"/>
    <w:rsid w:val="003141E6"/>
    <w:rsid w:val="003141F4"/>
    <w:rsid w:val="003142BD"/>
    <w:rsid w:val="00314466"/>
    <w:rsid w:val="00314498"/>
    <w:rsid w:val="003144A5"/>
    <w:rsid w:val="00314555"/>
    <w:rsid w:val="003145AD"/>
    <w:rsid w:val="003148FA"/>
    <w:rsid w:val="00314924"/>
    <w:rsid w:val="00314AA4"/>
    <w:rsid w:val="00314CBA"/>
    <w:rsid w:val="00314F91"/>
    <w:rsid w:val="00315037"/>
    <w:rsid w:val="00315093"/>
    <w:rsid w:val="0031519C"/>
    <w:rsid w:val="003151AE"/>
    <w:rsid w:val="003151D7"/>
    <w:rsid w:val="00315272"/>
    <w:rsid w:val="0031530A"/>
    <w:rsid w:val="00315326"/>
    <w:rsid w:val="00315406"/>
    <w:rsid w:val="003154CF"/>
    <w:rsid w:val="003155BC"/>
    <w:rsid w:val="003157F5"/>
    <w:rsid w:val="003158BF"/>
    <w:rsid w:val="003158E5"/>
    <w:rsid w:val="00315987"/>
    <w:rsid w:val="003159A7"/>
    <w:rsid w:val="003159D2"/>
    <w:rsid w:val="003159EF"/>
    <w:rsid w:val="00315C20"/>
    <w:rsid w:val="00315CED"/>
    <w:rsid w:val="00315E5D"/>
    <w:rsid w:val="00315EAC"/>
    <w:rsid w:val="00315F94"/>
    <w:rsid w:val="00315FA3"/>
    <w:rsid w:val="003160B8"/>
    <w:rsid w:val="003160DC"/>
    <w:rsid w:val="003161CB"/>
    <w:rsid w:val="0031622D"/>
    <w:rsid w:val="003162C0"/>
    <w:rsid w:val="003162DA"/>
    <w:rsid w:val="003162F5"/>
    <w:rsid w:val="00316309"/>
    <w:rsid w:val="00316311"/>
    <w:rsid w:val="00316328"/>
    <w:rsid w:val="00316386"/>
    <w:rsid w:val="00316410"/>
    <w:rsid w:val="003164CA"/>
    <w:rsid w:val="0031654A"/>
    <w:rsid w:val="0031663B"/>
    <w:rsid w:val="00316656"/>
    <w:rsid w:val="0031699B"/>
    <w:rsid w:val="00316A82"/>
    <w:rsid w:val="00316B3E"/>
    <w:rsid w:val="00316B71"/>
    <w:rsid w:val="00316B78"/>
    <w:rsid w:val="00316BBD"/>
    <w:rsid w:val="00316BE1"/>
    <w:rsid w:val="00316CD8"/>
    <w:rsid w:val="00316D15"/>
    <w:rsid w:val="00316DDE"/>
    <w:rsid w:val="00316E73"/>
    <w:rsid w:val="00316F9B"/>
    <w:rsid w:val="0031701D"/>
    <w:rsid w:val="00317054"/>
    <w:rsid w:val="003170D6"/>
    <w:rsid w:val="00317102"/>
    <w:rsid w:val="0031722A"/>
    <w:rsid w:val="00317486"/>
    <w:rsid w:val="003174AC"/>
    <w:rsid w:val="003174B4"/>
    <w:rsid w:val="003174C9"/>
    <w:rsid w:val="00317519"/>
    <w:rsid w:val="0031754D"/>
    <w:rsid w:val="003175B3"/>
    <w:rsid w:val="003176B0"/>
    <w:rsid w:val="003176B7"/>
    <w:rsid w:val="0031770B"/>
    <w:rsid w:val="003177B8"/>
    <w:rsid w:val="0031783B"/>
    <w:rsid w:val="003178C8"/>
    <w:rsid w:val="003178DC"/>
    <w:rsid w:val="0031799A"/>
    <w:rsid w:val="00317A8E"/>
    <w:rsid w:val="00317D31"/>
    <w:rsid w:val="00317DA0"/>
    <w:rsid w:val="00317F04"/>
    <w:rsid w:val="00317F2C"/>
    <w:rsid w:val="003200E7"/>
    <w:rsid w:val="00320190"/>
    <w:rsid w:val="00320274"/>
    <w:rsid w:val="003202BE"/>
    <w:rsid w:val="0032039C"/>
    <w:rsid w:val="003203A2"/>
    <w:rsid w:val="003203CB"/>
    <w:rsid w:val="003203FF"/>
    <w:rsid w:val="00320494"/>
    <w:rsid w:val="003205E2"/>
    <w:rsid w:val="00320629"/>
    <w:rsid w:val="00320639"/>
    <w:rsid w:val="003206BB"/>
    <w:rsid w:val="003206C3"/>
    <w:rsid w:val="003209D5"/>
    <w:rsid w:val="003209E4"/>
    <w:rsid w:val="00320BA1"/>
    <w:rsid w:val="00320BC1"/>
    <w:rsid w:val="00320C27"/>
    <w:rsid w:val="00320C67"/>
    <w:rsid w:val="00320C6E"/>
    <w:rsid w:val="00320CBC"/>
    <w:rsid w:val="00320CC5"/>
    <w:rsid w:val="00320D08"/>
    <w:rsid w:val="00320DCA"/>
    <w:rsid w:val="00320DCB"/>
    <w:rsid w:val="00320DF0"/>
    <w:rsid w:val="00320EA9"/>
    <w:rsid w:val="00320F45"/>
    <w:rsid w:val="00320F76"/>
    <w:rsid w:val="0032102A"/>
    <w:rsid w:val="003210B3"/>
    <w:rsid w:val="0032123E"/>
    <w:rsid w:val="0032125D"/>
    <w:rsid w:val="00321342"/>
    <w:rsid w:val="003213EA"/>
    <w:rsid w:val="003214B0"/>
    <w:rsid w:val="003214B8"/>
    <w:rsid w:val="003214F4"/>
    <w:rsid w:val="0032159E"/>
    <w:rsid w:val="0032160E"/>
    <w:rsid w:val="003216A0"/>
    <w:rsid w:val="00321741"/>
    <w:rsid w:val="0032175A"/>
    <w:rsid w:val="003217D4"/>
    <w:rsid w:val="0032184C"/>
    <w:rsid w:val="003219AB"/>
    <w:rsid w:val="003219BD"/>
    <w:rsid w:val="003219EA"/>
    <w:rsid w:val="00321A26"/>
    <w:rsid w:val="00321B0A"/>
    <w:rsid w:val="00321B49"/>
    <w:rsid w:val="00321CD9"/>
    <w:rsid w:val="00321DD2"/>
    <w:rsid w:val="00321F6F"/>
    <w:rsid w:val="00321F72"/>
    <w:rsid w:val="00321FE1"/>
    <w:rsid w:val="003220A4"/>
    <w:rsid w:val="0032210E"/>
    <w:rsid w:val="0032212B"/>
    <w:rsid w:val="003223A4"/>
    <w:rsid w:val="003223CF"/>
    <w:rsid w:val="00322423"/>
    <w:rsid w:val="00322495"/>
    <w:rsid w:val="003224C0"/>
    <w:rsid w:val="00322581"/>
    <w:rsid w:val="0032258A"/>
    <w:rsid w:val="003225F8"/>
    <w:rsid w:val="0032269C"/>
    <w:rsid w:val="00322718"/>
    <w:rsid w:val="003227DE"/>
    <w:rsid w:val="00322824"/>
    <w:rsid w:val="0032284C"/>
    <w:rsid w:val="003228C4"/>
    <w:rsid w:val="003229E4"/>
    <w:rsid w:val="003229F0"/>
    <w:rsid w:val="00322A92"/>
    <w:rsid w:val="00322AA4"/>
    <w:rsid w:val="00322B45"/>
    <w:rsid w:val="00322C12"/>
    <w:rsid w:val="00322CFA"/>
    <w:rsid w:val="00322D4C"/>
    <w:rsid w:val="00322D90"/>
    <w:rsid w:val="00322DE7"/>
    <w:rsid w:val="00322E5A"/>
    <w:rsid w:val="00322F21"/>
    <w:rsid w:val="00322F28"/>
    <w:rsid w:val="00322FAC"/>
    <w:rsid w:val="0032313C"/>
    <w:rsid w:val="003231FD"/>
    <w:rsid w:val="0032327A"/>
    <w:rsid w:val="003232D6"/>
    <w:rsid w:val="00323350"/>
    <w:rsid w:val="003233AC"/>
    <w:rsid w:val="003233EE"/>
    <w:rsid w:val="0032349D"/>
    <w:rsid w:val="003234C8"/>
    <w:rsid w:val="003234DE"/>
    <w:rsid w:val="003235CD"/>
    <w:rsid w:val="003235D7"/>
    <w:rsid w:val="003237B9"/>
    <w:rsid w:val="0032385D"/>
    <w:rsid w:val="00323875"/>
    <w:rsid w:val="00323A23"/>
    <w:rsid w:val="00323A9D"/>
    <w:rsid w:val="00323B48"/>
    <w:rsid w:val="00323D22"/>
    <w:rsid w:val="00323D59"/>
    <w:rsid w:val="00323F0E"/>
    <w:rsid w:val="00323F95"/>
    <w:rsid w:val="00323FA7"/>
    <w:rsid w:val="00324065"/>
    <w:rsid w:val="003240CC"/>
    <w:rsid w:val="00324178"/>
    <w:rsid w:val="003243CD"/>
    <w:rsid w:val="00324437"/>
    <w:rsid w:val="00324458"/>
    <w:rsid w:val="003244C4"/>
    <w:rsid w:val="003245CF"/>
    <w:rsid w:val="0032465A"/>
    <w:rsid w:val="00324796"/>
    <w:rsid w:val="0032484E"/>
    <w:rsid w:val="00324916"/>
    <w:rsid w:val="00324AF5"/>
    <w:rsid w:val="00324BB2"/>
    <w:rsid w:val="00324C6B"/>
    <w:rsid w:val="00324CEE"/>
    <w:rsid w:val="00324E04"/>
    <w:rsid w:val="00324E4C"/>
    <w:rsid w:val="00324F4B"/>
    <w:rsid w:val="00324FB8"/>
    <w:rsid w:val="00324FE2"/>
    <w:rsid w:val="0032502F"/>
    <w:rsid w:val="003250C8"/>
    <w:rsid w:val="0032516A"/>
    <w:rsid w:val="00325209"/>
    <w:rsid w:val="003252C6"/>
    <w:rsid w:val="0032533F"/>
    <w:rsid w:val="00325359"/>
    <w:rsid w:val="00325397"/>
    <w:rsid w:val="0032543F"/>
    <w:rsid w:val="003255D9"/>
    <w:rsid w:val="00325634"/>
    <w:rsid w:val="0032565A"/>
    <w:rsid w:val="0032572B"/>
    <w:rsid w:val="00325737"/>
    <w:rsid w:val="00325886"/>
    <w:rsid w:val="003258A8"/>
    <w:rsid w:val="00325904"/>
    <w:rsid w:val="00325905"/>
    <w:rsid w:val="0032597C"/>
    <w:rsid w:val="00325987"/>
    <w:rsid w:val="003259ED"/>
    <w:rsid w:val="00325BA3"/>
    <w:rsid w:val="00325C40"/>
    <w:rsid w:val="00325CA1"/>
    <w:rsid w:val="00325CBD"/>
    <w:rsid w:val="00325DB8"/>
    <w:rsid w:val="00325DD8"/>
    <w:rsid w:val="00325DEA"/>
    <w:rsid w:val="00325F06"/>
    <w:rsid w:val="00325FEC"/>
    <w:rsid w:val="003260DA"/>
    <w:rsid w:val="003261A0"/>
    <w:rsid w:val="00326244"/>
    <w:rsid w:val="0032625A"/>
    <w:rsid w:val="003262B5"/>
    <w:rsid w:val="003262BA"/>
    <w:rsid w:val="00326301"/>
    <w:rsid w:val="0032648F"/>
    <w:rsid w:val="0032669B"/>
    <w:rsid w:val="00326780"/>
    <w:rsid w:val="00326869"/>
    <w:rsid w:val="003269D6"/>
    <w:rsid w:val="003269E7"/>
    <w:rsid w:val="00326A78"/>
    <w:rsid w:val="00326BF0"/>
    <w:rsid w:val="00326CB4"/>
    <w:rsid w:val="00326D48"/>
    <w:rsid w:val="00326D68"/>
    <w:rsid w:val="00326D8B"/>
    <w:rsid w:val="00326ED9"/>
    <w:rsid w:val="00326F21"/>
    <w:rsid w:val="00326F22"/>
    <w:rsid w:val="00326F4A"/>
    <w:rsid w:val="00326F57"/>
    <w:rsid w:val="00326F89"/>
    <w:rsid w:val="0032700C"/>
    <w:rsid w:val="0032702E"/>
    <w:rsid w:val="00327106"/>
    <w:rsid w:val="0032739D"/>
    <w:rsid w:val="0032743A"/>
    <w:rsid w:val="0032744D"/>
    <w:rsid w:val="0032748C"/>
    <w:rsid w:val="003274E9"/>
    <w:rsid w:val="00327641"/>
    <w:rsid w:val="003277F8"/>
    <w:rsid w:val="003277FB"/>
    <w:rsid w:val="003278DE"/>
    <w:rsid w:val="003278EC"/>
    <w:rsid w:val="003278F1"/>
    <w:rsid w:val="0032790F"/>
    <w:rsid w:val="003279F7"/>
    <w:rsid w:val="00327A69"/>
    <w:rsid w:val="00327B5C"/>
    <w:rsid w:val="00327B97"/>
    <w:rsid w:val="00327BE1"/>
    <w:rsid w:val="00327C6F"/>
    <w:rsid w:val="00327C9B"/>
    <w:rsid w:val="00327D45"/>
    <w:rsid w:val="00327DDB"/>
    <w:rsid w:val="00327DE8"/>
    <w:rsid w:val="00327E0B"/>
    <w:rsid w:val="00327E28"/>
    <w:rsid w:val="00327F19"/>
    <w:rsid w:val="00327FDE"/>
    <w:rsid w:val="0033003C"/>
    <w:rsid w:val="00330127"/>
    <w:rsid w:val="00330151"/>
    <w:rsid w:val="003302CA"/>
    <w:rsid w:val="0033031E"/>
    <w:rsid w:val="003303F3"/>
    <w:rsid w:val="003304D5"/>
    <w:rsid w:val="00330614"/>
    <w:rsid w:val="00330648"/>
    <w:rsid w:val="003306EA"/>
    <w:rsid w:val="0033076C"/>
    <w:rsid w:val="00330773"/>
    <w:rsid w:val="003307A1"/>
    <w:rsid w:val="003307BC"/>
    <w:rsid w:val="003307C9"/>
    <w:rsid w:val="00330A27"/>
    <w:rsid w:val="00330AA8"/>
    <w:rsid w:val="00330AD5"/>
    <w:rsid w:val="00330C73"/>
    <w:rsid w:val="00330C91"/>
    <w:rsid w:val="00330CF1"/>
    <w:rsid w:val="00330E3C"/>
    <w:rsid w:val="00330FB3"/>
    <w:rsid w:val="00330FD3"/>
    <w:rsid w:val="003310B5"/>
    <w:rsid w:val="00331148"/>
    <w:rsid w:val="003312C6"/>
    <w:rsid w:val="00331337"/>
    <w:rsid w:val="003313F3"/>
    <w:rsid w:val="0033149B"/>
    <w:rsid w:val="003314D4"/>
    <w:rsid w:val="0033161F"/>
    <w:rsid w:val="00331698"/>
    <w:rsid w:val="0033188E"/>
    <w:rsid w:val="003318AD"/>
    <w:rsid w:val="003318FA"/>
    <w:rsid w:val="00331936"/>
    <w:rsid w:val="0033193E"/>
    <w:rsid w:val="00331968"/>
    <w:rsid w:val="00331997"/>
    <w:rsid w:val="003319A4"/>
    <w:rsid w:val="00331A21"/>
    <w:rsid w:val="00331B73"/>
    <w:rsid w:val="00331C87"/>
    <w:rsid w:val="00331D2B"/>
    <w:rsid w:val="00331E33"/>
    <w:rsid w:val="00331E58"/>
    <w:rsid w:val="0033201D"/>
    <w:rsid w:val="0033207C"/>
    <w:rsid w:val="00332222"/>
    <w:rsid w:val="0033223A"/>
    <w:rsid w:val="00332285"/>
    <w:rsid w:val="003323B2"/>
    <w:rsid w:val="00332426"/>
    <w:rsid w:val="0033242B"/>
    <w:rsid w:val="00332466"/>
    <w:rsid w:val="00332638"/>
    <w:rsid w:val="00332658"/>
    <w:rsid w:val="003326EF"/>
    <w:rsid w:val="00332763"/>
    <w:rsid w:val="0033283A"/>
    <w:rsid w:val="003328D9"/>
    <w:rsid w:val="003329AF"/>
    <w:rsid w:val="00332A14"/>
    <w:rsid w:val="00332A5C"/>
    <w:rsid w:val="00332A69"/>
    <w:rsid w:val="00332C5F"/>
    <w:rsid w:val="00332C9B"/>
    <w:rsid w:val="00332D31"/>
    <w:rsid w:val="00332DC0"/>
    <w:rsid w:val="00332DC6"/>
    <w:rsid w:val="00332E28"/>
    <w:rsid w:val="00332E86"/>
    <w:rsid w:val="00332E94"/>
    <w:rsid w:val="00332F0D"/>
    <w:rsid w:val="00332FA9"/>
    <w:rsid w:val="00333145"/>
    <w:rsid w:val="003331AE"/>
    <w:rsid w:val="0033323B"/>
    <w:rsid w:val="0033325F"/>
    <w:rsid w:val="00333270"/>
    <w:rsid w:val="003332AC"/>
    <w:rsid w:val="003332C6"/>
    <w:rsid w:val="00333317"/>
    <w:rsid w:val="00333343"/>
    <w:rsid w:val="00333517"/>
    <w:rsid w:val="00333672"/>
    <w:rsid w:val="0033383C"/>
    <w:rsid w:val="00333860"/>
    <w:rsid w:val="00333A87"/>
    <w:rsid w:val="00333AC7"/>
    <w:rsid w:val="00333BE4"/>
    <w:rsid w:val="00333C2A"/>
    <w:rsid w:val="00333C37"/>
    <w:rsid w:val="00333C38"/>
    <w:rsid w:val="00333E07"/>
    <w:rsid w:val="00333EDE"/>
    <w:rsid w:val="00333F13"/>
    <w:rsid w:val="00333F55"/>
    <w:rsid w:val="00333FFD"/>
    <w:rsid w:val="0033404D"/>
    <w:rsid w:val="0033415B"/>
    <w:rsid w:val="0033416F"/>
    <w:rsid w:val="00334200"/>
    <w:rsid w:val="00334266"/>
    <w:rsid w:val="00334285"/>
    <w:rsid w:val="00334294"/>
    <w:rsid w:val="0033446D"/>
    <w:rsid w:val="003344D7"/>
    <w:rsid w:val="003344D8"/>
    <w:rsid w:val="00334637"/>
    <w:rsid w:val="00334676"/>
    <w:rsid w:val="0033473B"/>
    <w:rsid w:val="00334764"/>
    <w:rsid w:val="003348A3"/>
    <w:rsid w:val="003348E9"/>
    <w:rsid w:val="00334AD2"/>
    <w:rsid w:val="00334B1A"/>
    <w:rsid w:val="00334B56"/>
    <w:rsid w:val="00334B6C"/>
    <w:rsid w:val="00334B76"/>
    <w:rsid w:val="00334C11"/>
    <w:rsid w:val="00334C4F"/>
    <w:rsid w:val="00334C9D"/>
    <w:rsid w:val="00334CC6"/>
    <w:rsid w:val="00334E0D"/>
    <w:rsid w:val="00334E16"/>
    <w:rsid w:val="00334E77"/>
    <w:rsid w:val="00334ED0"/>
    <w:rsid w:val="00334F09"/>
    <w:rsid w:val="00334F6E"/>
    <w:rsid w:val="00334F9E"/>
    <w:rsid w:val="00334FA6"/>
    <w:rsid w:val="00334FCA"/>
    <w:rsid w:val="00334FF3"/>
    <w:rsid w:val="00335004"/>
    <w:rsid w:val="0033511C"/>
    <w:rsid w:val="00335157"/>
    <w:rsid w:val="0033516F"/>
    <w:rsid w:val="0033524C"/>
    <w:rsid w:val="003352C2"/>
    <w:rsid w:val="003352CF"/>
    <w:rsid w:val="00335304"/>
    <w:rsid w:val="00335317"/>
    <w:rsid w:val="0033531B"/>
    <w:rsid w:val="00335344"/>
    <w:rsid w:val="00335393"/>
    <w:rsid w:val="00335418"/>
    <w:rsid w:val="0033542D"/>
    <w:rsid w:val="0033545C"/>
    <w:rsid w:val="003354ED"/>
    <w:rsid w:val="003354F8"/>
    <w:rsid w:val="00335507"/>
    <w:rsid w:val="0033566B"/>
    <w:rsid w:val="00335750"/>
    <w:rsid w:val="00335770"/>
    <w:rsid w:val="003358D2"/>
    <w:rsid w:val="00335BA6"/>
    <w:rsid w:val="00335CB8"/>
    <w:rsid w:val="00335CDC"/>
    <w:rsid w:val="00335D63"/>
    <w:rsid w:val="00335DB4"/>
    <w:rsid w:val="00335DDF"/>
    <w:rsid w:val="00335F99"/>
    <w:rsid w:val="00335FC2"/>
    <w:rsid w:val="00336002"/>
    <w:rsid w:val="00336033"/>
    <w:rsid w:val="00336154"/>
    <w:rsid w:val="00336277"/>
    <w:rsid w:val="003362AC"/>
    <w:rsid w:val="003362BD"/>
    <w:rsid w:val="003362D9"/>
    <w:rsid w:val="00336642"/>
    <w:rsid w:val="00336701"/>
    <w:rsid w:val="003367C4"/>
    <w:rsid w:val="0033692C"/>
    <w:rsid w:val="0033699E"/>
    <w:rsid w:val="003369DF"/>
    <w:rsid w:val="00336A2C"/>
    <w:rsid w:val="00336A59"/>
    <w:rsid w:val="00336B77"/>
    <w:rsid w:val="00336BC1"/>
    <w:rsid w:val="00336C6A"/>
    <w:rsid w:val="00336C77"/>
    <w:rsid w:val="00336E26"/>
    <w:rsid w:val="00336EA8"/>
    <w:rsid w:val="00336F25"/>
    <w:rsid w:val="00336F9A"/>
    <w:rsid w:val="00337056"/>
    <w:rsid w:val="0033705C"/>
    <w:rsid w:val="003370D6"/>
    <w:rsid w:val="0033718C"/>
    <w:rsid w:val="003371A6"/>
    <w:rsid w:val="0033726F"/>
    <w:rsid w:val="00337310"/>
    <w:rsid w:val="00337332"/>
    <w:rsid w:val="003373EB"/>
    <w:rsid w:val="0033749B"/>
    <w:rsid w:val="003374AA"/>
    <w:rsid w:val="003374CB"/>
    <w:rsid w:val="00337669"/>
    <w:rsid w:val="0033767A"/>
    <w:rsid w:val="00337757"/>
    <w:rsid w:val="0033777E"/>
    <w:rsid w:val="00337812"/>
    <w:rsid w:val="00337979"/>
    <w:rsid w:val="003379D7"/>
    <w:rsid w:val="00337A40"/>
    <w:rsid w:val="00337B2A"/>
    <w:rsid w:val="00337B36"/>
    <w:rsid w:val="00337BD0"/>
    <w:rsid w:val="00337CA4"/>
    <w:rsid w:val="00337D45"/>
    <w:rsid w:val="00337DBD"/>
    <w:rsid w:val="00337E2E"/>
    <w:rsid w:val="00337F7E"/>
    <w:rsid w:val="00337FB3"/>
    <w:rsid w:val="00340020"/>
    <w:rsid w:val="00340141"/>
    <w:rsid w:val="003401D3"/>
    <w:rsid w:val="0034024A"/>
    <w:rsid w:val="0034029A"/>
    <w:rsid w:val="00340312"/>
    <w:rsid w:val="00340317"/>
    <w:rsid w:val="00340320"/>
    <w:rsid w:val="003403C4"/>
    <w:rsid w:val="00340422"/>
    <w:rsid w:val="003404A7"/>
    <w:rsid w:val="003404E0"/>
    <w:rsid w:val="0034050F"/>
    <w:rsid w:val="0034055C"/>
    <w:rsid w:val="00340677"/>
    <w:rsid w:val="003406D2"/>
    <w:rsid w:val="003406F4"/>
    <w:rsid w:val="00340733"/>
    <w:rsid w:val="0034081B"/>
    <w:rsid w:val="00340871"/>
    <w:rsid w:val="003408A3"/>
    <w:rsid w:val="0034098A"/>
    <w:rsid w:val="0034099B"/>
    <w:rsid w:val="003409F8"/>
    <w:rsid w:val="00340A05"/>
    <w:rsid w:val="00340B09"/>
    <w:rsid w:val="00340B37"/>
    <w:rsid w:val="00340D0F"/>
    <w:rsid w:val="00340D9F"/>
    <w:rsid w:val="00340E3F"/>
    <w:rsid w:val="00340EBB"/>
    <w:rsid w:val="00340FF1"/>
    <w:rsid w:val="00341017"/>
    <w:rsid w:val="00341041"/>
    <w:rsid w:val="003410AB"/>
    <w:rsid w:val="00341146"/>
    <w:rsid w:val="00341185"/>
    <w:rsid w:val="00341279"/>
    <w:rsid w:val="003412CC"/>
    <w:rsid w:val="003412F8"/>
    <w:rsid w:val="0034134B"/>
    <w:rsid w:val="00341389"/>
    <w:rsid w:val="003413E5"/>
    <w:rsid w:val="003414F8"/>
    <w:rsid w:val="0034153C"/>
    <w:rsid w:val="003415CA"/>
    <w:rsid w:val="003415DC"/>
    <w:rsid w:val="003416B0"/>
    <w:rsid w:val="0034177E"/>
    <w:rsid w:val="00341944"/>
    <w:rsid w:val="00341949"/>
    <w:rsid w:val="00341963"/>
    <w:rsid w:val="00341AC9"/>
    <w:rsid w:val="00341ADE"/>
    <w:rsid w:val="00341B8E"/>
    <w:rsid w:val="00341C16"/>
    <w:rsid w:val="00341C33"/>
    <w:rsid w:val="00341D01"/>
    <w:rsid w:val="00341D39"/>
    <w:rsid w:val="00341DA5"/>
    <w:rsid w:val="00341E14"/>
    <w:rsid w:val="00341E19"/>
    <w:rsid w:val="00341ED4"/>
    <w:rsid w:val="00341EE1"/>
    <w:rsid w:val="00341F93"/>
    <w:rsid w:val="00342002"/>
    <w:rsid w:val="00342149"/>
    <w:rsid w:val="003421C7"/>
    <w:rsid w:val="0034246B"/>
    <w:rsid w:val="00342520"/>
    <w:rsid w:val="00342577"/>
    <w:rsid w:val="0034259F"/>
    <w:rsid w:val="003425D1"/>
    <w:rsid w:val="00342605"/>
    <w:rsid w:val="00342624"/>
    <w:rsid w:val="00342666"/>
    <w:rsid w:val="00342688"/>
    <w:rsid w:val="003427A3"/>
    <w:rsid w:val="003428B5"/>
    <w:rsid w:val="00342937"/>
    <w:rsid w:val="00342965"/>
    <w:rsid w:val="0034297F"/>
    <w:rsid w:val="003429FA"/>
    <w:rsid w:val="00342A07"/>
    <w:rsid w:val="00342A89"/>
    <w:rsid w:val="00342A90"/>
    <w:rsid w:val="00342AC0"/>
    <w:rsid w:val="00342B18"/>
    <w:rsid w:val="00342B8D"/>
    <w:rsid w:val="00342C25"/>
    <w:rsid w:val="00342C49"/>
    <w:rsid w:val="00342CF8"/>
    <w:rsid w:val="00342DF3"/>
    <w:rsid w:val="00342DF6"/>
    <w:rsid w:val="00342E35"/>
    <w:rsid w:val="00342F9B"/>
    <w:rsid w:val="00342FBB"/>
    <w:rsid w:val="00343070"/>
    <w:rsid w:val="0034309F"/>
    <w:rsid w:val="0034319A"/>
    <w:rsid w:val="003431FD"/>
    <w:rsid w:val="00343346"/>
    <w:rsid w:val="00343605"/>
    <w:rsid w:val="0034361D"/>
    <w:rsid w:val="003436B0"/>
    <w:rsid w:val="00343711"/>
    <w:rsid w:val="0034379D"/>
    <w:rsid w:val="003438E9"/>
    <w:rsid w:val="00343929"/>
    <w:rsid w:val="00343965"/>
    <w:rsid w:val="0034396B"/>
    <w:rsid w:val="00343991"/>
    <w:rsid w:val="00343B44"/>
    <w:rsid w:val="00343B6F"/>
    <w:rsid w:val="00343CDB"/>
    <w:rsid w:val="00343DAE"/>
    <w:rsid w:val="00343FB6"/>
    <w:rsid w:val="0034405E"/>
    <w:rsid w:val="0034410E"/>
    <w:rsid w:val="003442A0"/>
    <w:rsid w:val="003442B6"/>
    <w:rsid w:val="00344460"/>
    <w:rsid w:val="00344522"/>
    <w:rsid w:val="003446A4"/>
    <w:rsid w:val="00344768"/>
    <w:rsid w:val="003447F1"/>
    <w:rsid w:val="003448F2"/>
    <w:rsid w:val="00344935"/>
    <w:rsid w:val="00344A2F"/>
    <w:rsid w:val="00344A8E"/>
    <w:rsid w:val="00344BF0"/>
    <w:rsid w:val="00344D3F"/>
    <w:rsid w:val="00344D86"/>
    <w:rsid w:val="00344DCB"/>
    <w:rsid w:val="00344DF8"/>
    <w:rsid w:val="00344E97"/>
    <w:rsid w:val="00344F2E"/>
    <w:rsid w:val="00344FF6"/>
    <w:rsid w:val="00345036"/>
    <w:rsid w:val="00345052"/>
    <w:rsid w:val="003450DF"/>
    <w:rsid w:val="003451B7"/>
    <w:rsid w:val="0034524A"/>
    <w:rsid w:val="0034527C"/>
    <w:rsid w:val="003452AF"/>
    <w:rsid w:val="00345316"/>
    <w:rsid w:val="00345371"/>
    <w:rsid w:val="003453AB"/>
    <w:rsid w:val="00345427"/>
    <w:rsid w:val="0034543A"/>
    <w:rsid w:val="00345460"/>
    <w:rsid w:val="0034569E"/>
    <w:rsid w:val="0034579C"/>
    <w:rsid w:val="0034583C"/>
    <w:rsid w:val="003458F8"/>
    <w:rsid w:val="00345943"/>
    <w:rsid w:val="00345996"/>
    <w:rsid w:val="003459C7"/>
    <w:rsid w:val="00345A55"/>
    <w:rsid w:val="00345AAF"/>
    <w:rsid w:val="00345AC3"/>
    <w:rsid w:val="00345B6A"/>
    <w:rsid w:val="00345BCD"/>
    <w:rsid w:val="00345BE3"/>
    <w:rsid w:val="00345C26"/>
    <w:rsid w:val="00345CE0"/>
    <w:rsid w:val="00345E13"/>
    <w:rsid w:val="00345E37"/>
    <w:rsid w:val="00345E9F"/>
    <w:rsid w:val="00345EB9"/>
    <w:rsid w:val="00345F16"/>
    <w:rsid w:val="00345F20"/>
    <w:rsid w:val="00346052"/>
    <w:rsid w:val="0034608B"/>
    <w:rsid w:val="003460D4"/>
    <w:rsid w:val="0034611C"/>
    <w:rsid w:val="0034612B"/>
    <w:rsid w:val="003461E7"/>
    <w:rsid w:val="00346276"/>
    <w:rsid w:val="00346297"/>
    <w:rsid w:val="003463BF"/>
    <w:rsid w:val="003463D9"/>
    <w:rsid w:val="003466D8"/>
    <w:rsid w:val="003468A3"/>
    <w:rsid w:val="003469F3"/>
    <w:rsid w:val="00346A5D"/>
    <w:rsid w:val="00346AA6"/>
    <w:rsid w:val="00346C49"/>
    <w:rsid w:val="00346C51"/>
    <w:rsid w:val="00346C60"/>
    <w:rsid w:val="00346CD5"/>
    <w:rsid w:val="00346D29"/>
    <w:rsid w:val="00346E52"/>
    <w:rsid w:val="00346E86"/>
    <w:rsid w:val="00346FA1"/>
    <w:rsid w:val="00346FE6"/>
    <w:rsid w:val="00347103"/>
    <w:rsid w:val="00347197"/>
    <w:rsid w:val="0034737C"/>
    <w:rsid w:val="0034750B"/>
    <w:rsid w:val="0034751E"/>
    <w:rsid w:val="00347545"/>
    <w:rsid w:val="003475EB"/>
    <w:rsid w:val="00347607"/>
    <w:rsid w:val="00347663"/>
    <w:rsid w:val="003477EF"/>
    <w:rsid w:val="00347823"/>
    <w:rsid w:val="0034793E"/>
    <w:rsid w:val="00347A09"/>
    <w:rsid w:val="00347BBF"/>
    <w:rsid w:val="00347C2B"/>
    <w:rsid w:val="00347C4F"/>
    <w:rsid w:val="00347DA2"/>
    <w:rsid w:val="00347E26"/>
    <w:rsid w:val="00347EDC"/>
    <w:rsid w:val="00347F09"/>
    <w:rsid w:val="003500B8"/>
    <w:rsid w:val="00350140"/>
    <w:rsid w:val="003501BE"/>
    <w:rsid w:val="003501E1"/>
    <w:rsid w:val="00350240"/>
    <w:rsid w:val="00350282"/>
    <w:rsid w:val="00350347"/>
    <w:rsid w:val="003503C8"/>
    <w:rsid w:val="00350412"/>
    <w:rsid w:val="0035051A"/>
    <w:rsid w:val="00350539"/>
    <w:rsid w:val="0035061E"/>
    <w:rsid w:val="0035064B"/>
    <w:rsid w:val="0035064C"/>
    <w:rsid w:val="0035074E"/>
    <w:rsid w:val="00350809"/>
    <w:rsid w:val="00350835"/>
    <w:rsid w:val="00350891"/>
    <w:rsid w:val="003509E9"/>
    <w:rsid w:val="00350A82"/>
    <w:rsid w:val="00350AC1"/>
    <w:rsid w:val="00350BFE"/>
    <w:rsid w:val="00350C64"/>
    <w:rsid w:val="00350C74"/>
    <w:rsid w:val="00350CD3"/>
    <w:rsid w:val="00350D11"/>
    <w:rsid w:val="00350D5B"/>
    <w:rsid w:val="00350E4B"/>
    <w:rsid w:val="00350EC1"/>
    <w:rsid w:val="00350F56"/>
    <w:rsid w:val="00350FF1"/>
    <w:rsid w:val="003510BD"/>
    <w:rsid w:val="0035113E"/>
    <w:rsid w:val="0035119B"/>
    <w:rsid w:val="003511DD"/>
    <w:rsid w:val="00351221"/>
    <w:rsid w:val="00351224"/>
    <w:rsid w:val="003512B8"/>
    <w:rsid w:val="0035137E"/>
    <w:rsid w:val="0035141C"/>
    <w:rsid w:val="003514D2"/>
    <w:rsid w:val="00351536"/>
    <w:rsid w:val="00351555"/>
    <w:rsid w:val="003516A4"/>
    <w:rsid w:val="003516C2"/>
    <w:rsid w:val="003516E0"/>
    <w:rsid w:val="00351766"/>
    <w:rsid w:val="0035176D"/>
    <w:rsid w:val="003517FE"/>
    <w:rsid w:val="0035186C"/>
    <w:rsid w:val="003518DE"/>
    <w:rsid w:val="0035192A"/>
    <w:rsid w:val="0035197E"/>
    <w:rsid w:val="003519C9"/>
    <w:rsid w:val="003519CA"/>
    <w:rsid w:val="00351A71"/>
    <w:rsid w:val="00351AE8"/>
    <w:rsid w:val="00351B3B"/>
    <w:rsid w:val="00351C47"/>
    <w:rsid w:val="00351CB2"/>
    <w:rsid w:val="00351CFD"/>
    <w:rsid w:val="00351D1F"/>
    <w:rsid w:val="00351D44"/>
    <w:rsid w:val="00351DF3"/>
    <w:rsid w:val="00351F5A"/>
    <w:rsid w:val="00351F60"/>
    <w:rsid w:val="003520D9"/>
    <w:rsid w:val="00352212"/>
    <w:rsid w:val="003523F5"/>
    <w:rsid w:val="00352462"/>
    <w:rsid w:val="003524D0"/>
    <w:rsid w:val="0035255C"/>
    <w:rsid w:val="0035257C"/>
    <w:rsid w:val="00352592"/>
    <w:rsid w:val="003525EE"/>
    <w:rsid w:val="00352704"/>
    <w:rsid w:val="00352725"/>
    <w:rsid w:val="0035276D"/>
    <w:rsid w:val="00352776"/>
    <w:rsid w:val="003527AA"/>
    <w:rsid w:val="003528CF"/>
    <w:rsid w:val="00352912"/>
    <w:rsid w:val="0035299A"/>
    <w:rsid w:val="00352B4E"/>
    <w:rsid w:val="00352B90"/>
    <w:rsid w:val="00352CE2"/>
    <w:rsid w:val="00352E10"/>
    <w:rsid w:val="00352E77"/>
    <w:rsid w:val="00352FCD"/>
    <w:rsid w:val="0035303C"/>
    <w:rsid w:val="00353223"/>
    <w:rsid w:val="00353229"/>
    <w:rsid w:val="00353286"/>
    <w:rsid w:val="00353362"/>
    <w:rsid w:val="0035346C"/>
    <w:rsid w:val="00353482"/>
    <w:rsid w:val="003534F7"/>
    <w:rsid w:val="0035352B"/>
    <w:rsid w:val="003536C4"/>
    <w:rsid w:val="003536DD"/>
    <w:rsid w:val="00353815"/>
    <w:rsid w:val="0035384E"/>
    <w:rsid w:val="003539EF"/>
    <w:rsid w:val="00353A80"/>
    <w:rsid w:val="00353B19"/>
    <w:rsid w:val="00353B3F"/>
    <w:rsid w:val="00353C1A"/>
    <w:rsid w:val="00353DCC"/>
    <w:rsid w:val="00353E08"/>
    <w:rsid w:val="00353EDE"/>
    <w:rsid w:val="00353F58"/>
    <w:rsid w:val="00353F7B"/>
    <w:rsid w:val="00353FD3"/>
    <w:rsid w:val="00354005"/>
    <w:rsid w:val="00354149"/>
    <w:rsid w:val="0035435D"/>
    <w:rsid w:val="00354464"/>
    <w:rsid w:val="0035446D"/>
    <w:rsid w:val="0035447A"/>
    <w:rsid w:val="00354490"/>
    <w:rsid w:val="003544D2"/>
    <w:rsid w:val="0035450E"/>
    <w:rsid w:val="00354511"/>
    <w:rsid w:val="0035451E"/>
    <w:rsid w:val="0035455B"/>
    <w:rsid w:val="00354585"/>
    <w:rsid w:val="0035459A"/>
    <w:rsid w:val="003545AC"/>
    <w:rsid w:val="003545F3"/>
    <w:rsid w:val="0035468A"/>
    <w:rsid w:val="00354729"/>
    <w:rsid w:val="003547EC"/>
    <w:rsid w:val="0035486A"/>
    <w:rsid w:val="003548FA"/>
    <w:rsid w:val="0035494F"/>
    <w:rsid w:val="00354997"/>
    <w:rsid w:val="003549CC"/>
    <w:rsid w:val="003549F5"/>
    <w:rsid w:val="00354AE0"/>
    <w:rsid w:val="00354B59"/>
    <w:rsid w:val="00354B83"/>
    <w:rsid w:val="00354C93"/>
    <w:rsid w:val="00354CF8"/>
    <w:rsid w:val="00354F4D"/>
    <w:rsid w:val="00354FB3"/>
    <w:rsid w:val="0035500E"/>
    <w:rsid w:val="00355011"/>
    <w:rsid w:val="0035502F"/>
    <w:rsid w:val="0035505A"/>
    <w:rsid w:val="003552E9"/>
    <w:rsid w:val="0035530A"/>
    <w:rsid w:val="00355404"/>
    <w:rsid w:val="00355440"/>
    <w:rsid w:val="0035558F"/>
    <w:rsid w:val="003555C1"/>
    <w:rsid w:val="00355627"/>
    <w:rsid w:val="0035568D"/>
    <w:rsid w:val="00355700"/>
    <w:rsid w:val="0035579A"/>
    <w:rsid w:val="003557F4"/>
    <w:rsid w:val="003558E8"/>
    <w:rsid w:val="0035593E"/>
    <w:rsid w:val="00355952"/>
    <w:rsid w:val="00355A59"/>
    <w:rsid w:val="00355ACD"/>
    <w:rsid w:val="00355BD1"/>
    <w:rsid w:val="00355BE1"/>
    <w:rsid w:val="00355C45"/>
    <w:rsid w:val="00355E8A"/>
    <w:rsid w:val="0035600B"/>
    <w:rsid w:val="003561B0"/>
    <w:rsid w:val="003562D6"/>
    <w:rsid w:val="003562E7"/>
    <w:rsid w:val="0035636E"/>
    <w:rsid w:val="0035637B"/>
    <w:rsid w:val="0035638C"/>
    <w:rsid w:val="003563B8"/>
    <w:rsid w:val="003563D6"/>
    <w:rsid w:val="00356473"/>
    <w:rsid w:val="003564E8"/>
    <w:rsid w:val="00356538"/>
    <w:rsid w:val="0035660F"/>
    <w:rsid w:val="00356685"/>
    <w:rsid w:val="003566EE"/>
    <w:rsid w:val="00356752"/>
    <w:rsid w:val="003568CD"/>
    <w:rsid w:val="0035691B"/>
    <w:rsid w:val="0035694E"/>
    <w:rsid w:val="003569B3"/>
    <w:rsid w:val="003569D4"/>
    <w:rsid w:val="003569E0"/>
    <w:rsid w:val="00356A3E"/>
    <w:rsid w:val="00356A5A"/>
    <w:rsid w:val="00356AFB"/>
    <w:rsid w:val="00356B32"/>
    <w:rsid w:val="00356BEB"/>
    <w:rsid w:val="00356C9F"/>
    <w:rsid w:val="00356CEF"/>
    <w:rsid w:val="00356E3A"/>
    <w:rsid w:val="00356E6F"/>
    <w:rsid w:val="0035704A"/>
    <w:rsid w:val="00357100"/>
    <w:rsid w:val="0035715C"/>
    <w:rsid w:val="00357197"/>
    <w:rsid w:val="00357374"/>
    <w:rsid w:val="00357413"/>
    <w:rsid w:val="00357543"/>
    <w:rsid w:val="00357584"/>
    <w:rsid w:val="003575BB"/>
    <w:rsid w:val="00357615"/>
    <w:rsid w:val="003576A5"/>
    <w:rsid w:val="00357734"/>
    <w:rsid w:val="00357821"/>
    <w:rsid w:val="00357891"/>
    <w:rsid w:val="0035793D"/>
    <w:rsid w:val="0035796A"/>
    <w:rsid w:val="00357B36"/>
    <w:rsid w:val="00357EFB"/>
    <w:rsid w:val="00357F00"/>
    <w:rsid w:val="00357F05"/>
    <w:rsid w:val="003600B2"/>
    <w:rsid w:val="0036012B"/>
    <w:rsid w:val="00360160"/>
    <w:rsid w:val="0036018E"/>
    <w:rsid w:val="0036019A"/>
    <w:rsid w:val="0036023C"/>
    <w:rsid w:val="0036033F"/>
    <w:rsid w:val="003603F7"/>
    <w:rsid w:val="003605EC"/>
    <w:rsid w:val="003605EE"/>
    <w:rsid w:val="0036068F"/>
    <w:rsid w:val="0036072F"/>
    <w:rsid w:val="00360781"/>
    <w:rsid w:val="003607F9"/>
    <w:rsid w:val="003607FA"/>
    <w:rsid w:val="00360895"/>
    <w:rsid w:val="003608B0"/>
    <w:rsid w:val="003608B5"/>
    <w:rsid w:val="003608EA"/>
    <w:rsid w:val="003609E8"/>
    <w:rsid w:val="003609ED"/>
    <w:rsid w:val="00360B81"/>
    <w:rsid w:val="00360C07"/>
    <w:rsid w:val="00360C1E"/>
    <w:rsid w:val="00360D31"/>
    <w:rsid w:val="00360D33"/>
    <w:rsid w:val="00360D9D"/>
    <w:rsid w:val="00360DF9"/>
    <w:rsid w:val="00360FC8"/>
    <w:rsid w:val="0036110F"/>
    <w:rsid w:val="00361144"/>
    <w:rsid w:val="0036116F"/>
    <w:rsid w:val="0036125A"/>
    <w:rsid w:val="0036128A"/>
    <w:rsid w:val="0036131F"/>
    <w:rsid w:val="00361357"/>
    <w:rsid w:val="0036137C"/>
    <w:rsid w:val="0036143D"/>
    <w:rsid w:val="00361458"/>
    <w:rsid w:val="00361483"/>
    <w:rsid w:val="003614B2"/>
    <w:rsid w:val="003614D2"/>
    <w:rsid w:val="0036155B"/>
    <w:rsid w:val="00361581"/>
    <w:rsid w:val="003615EE"/>
    <w:rsid w:val="003617C4"/>
    <w:rsid w:val="00361898"/>
    <w:rsid w:val="003618BC"/>
    <w:rsid w:val="00361935"/>
    <w:rsid w:val="00361A05"/>
    <w:rsid w:val="00361A0B"/>
    <w:rsid w:val="00361ACC"/>
    <w:rsid w:val="00361C19"/>
    <w:rsid w:val="00361C4A"/>
    <w:rsid w:val="00361C96"/>
    <w:rsid w:val="00361D7C"/>
    <w:rsid w:val="00361DB5"/>
    <w:rsid w:val="00361E25"/>
    <w:rsid w:val="00361EA4"/>
    <w:rsid w:val="00362051"/>
    <w:rsid w:val="00362055"/>
    <w:rsid w:val="00362117"/>
    <w:rsid w:val="0036226A"/>
    <w:rsid w:val="003622A9"/>
    <w:rsid w:val="003624F0"/>
    <w:rsid w:val="003624F3"/>
    <w:rsid w:val="0036255F"/>
    <w:rsid w:val="00362564"/>
    <w:rsid w:val="00362590"/>
    <w:rsid w:val="003626C5"/>
    <w:rsid w:val="00362714"/>
    <w:rsid w:val="003627B4"/>
    <w:rsid w:val="003627D4"/>
    <w:rsid w:val="003629E0"/>
    <w:rsid w:val="00362A11"/>
    <w:rsid w:val="00362AAB"/>
    <w:rsid w:val="00362BCF"/>
    <w:rsid w:val="00362C30"/>
    <w:rsid w:val="00362C50"/>
    <w:rsid w:val="00362C92"/>
    <w:rsid w:val="00362D23"/>
    <w:rsid w:val="00362D91"/>
    <w:rsid w:val="00362DB5"/>
    <w:rsid w:val="00362DCA"/>
    <w:rsid w:val="00362E92"/>
    <w:rsid w:val="00362EBC"/>
    <w:rsid w:val="00362EC3"/>
    <w:rsid w:val="0036301E"/>
    <w:rsid w:val="0036309D"/>
    <w:rsid w:val="00363144"/>
    <w:rsid w:val="00363347"/>
    <w:rsid w:val="00363369"/>
    <w:rsid w:val="003633C4"/>
    <w:rsid w:val="003633FB"/>
    <w:rsid w:val="00363443"/>
    <w:rsid w:val="003635AF"/>
    <w:rsid w:val="0036365D"/>
    <w:rsid w:val="003636E2"/>
    <w:rsid w:val="003636F3"/>
    <w:rsid w:val="0036375E"/>
    <w:rsid w:val="00363907"/>
    <w:rsid w:val="00363999"/>
    <w:rsid w:val="00363A2F"/>
    <w:rsid w:val="00363A84"/>
    <w:rsid w:val="00363AB3"/>
    <w:rsid w:val="00363BB5"/>
    <w:rsid w:val="00363BE0"/>
    <w:rsid w:val="00363D7B"/>
    <w:rsid w:val="00363DCC"/>
    <w:rsid w:val="00363EE9"/>
    <w:rsid w:val="00363F43"/>
    <w:rsid w:val="00363FE3"/>
    <w:rsid w:val="0036402F"/>
    <w:rsid w:val="003640FF"/>
    <w:rsid w:val="00364256"/>
    <w:rsid w:val="0036429F"/>
    <w:rsid w:val="003642AE"/>
    <w:rsid w:val="0036434A"/>
    <w:rsid w:val="003643BC"/>
    <w:rsid w:val="0036457E"/>
    <w:rsid w:val="003645D0"/>
    <w:rsid w:val="00364603"/>
    <w:rsid w:val="00364618"/>
    <w:rsid w:val="00364636"/>
    <w:rsid w:val="00364640"/>
    <w:rsid w:val="003646B3"/>
    <w:rsid w:val="00364770"/>
    <w:rsid w:val="003649B6"/>
    <w:rsid w:val="003649CC"/>
    <w:rsid w:val="00364A41"/>
    <w:rsid w:val="00364A53"/>
    <w:rsid w:val="00364B95"/>
    <w:rsid w:val="00364C8F"/>
    <w:rsid w:val="00364D3D"/>
    <w:rsid w:val="00364EBD"/>
    <w:rsid w:val="00364ED8"/>
    <w:rsid w:val="00364F87"/>
    <w:rsid w:val="0036501F"/>
    <w:rsid w:val="00365046"/>
    <w:rsid w:val="0036505C"/>
    <w:rsid w:val="00365073"/>
    <w:rsid w:val="00365081"/>
    <w:rsid w:val="003650CF"/>
    <w:rsid w:val="003651D7"/>
    <w:rsid w:val="00365293"/>
    <w:rsid w:val="003652E3"/>
    <w:rsid w:val="00365371"/>
    <w:rsid w:val="003653A5"/>
    <w:rsid w:val="003654BF"/>
    <w:rsid w:val="003654FF"/>
    <w:rsid w:val="00365581"/>
    <w:rsid w:val="00365582"/>
    <w:rsid w:val="00365654"/>
    <w:rsid w:val="003656AD"/>
    <w:rsid w:val="003657AF"/>
    <w:rsid w:val="00365852"/>
    <w:rsid w:val="0036586F"/>
    <w:rsid w:val="003659D3"/>
    <w:rsid w:val="00365B06"/>
    <w:rsid w:val="00365B17"/>
    <w:rsid w:val="00365B1B"/>
    <w:rsid w:val="00365B58"/>
    <w:rsid w:val="00365C1B"/>
    <w:rsid w:val="00365C1F"/>
    <w:rsid w:val="00365CAF"/>
    <w:rsid w:val="00365CC4"/>
    <w:rsid w:val="00365DD8"/>
    <w:rsid w:val="00365E3F"/>
    <w:rsid w:val="00365E47"/>
    <w:rsid w:val="00365E7F"/>
    <w:rsid w:val="00365EDE"/>
    <w:rsid w:val="003660CE"/>
    <w:rsid w:val="0036628F"/>
    <w:rsid w:val="003662C1"/>
    <w:rsid w:val="00366319"/>
    <w:rsid w:val="0036643E"/>
    <w:rsid w:val="0036647B"/>
    <w:rsid w:val="00366482"/>
    <w:rsid w:val="003665AC"/>
    <w:rsid w:val="00366679"/>
    <w:rsid w:val="003666A4"/>
    <w:rsid w:val="00366769"/>
    <w:rsid w:val="003667E4"/>
    <w:rsid w:val="00366829"/>
    <w:rsid w:val="003668AC"/>
    <w:rsid w:val="003669C6"/>
    <w:rsid w:val="003669D2"/>
    <w:rsid w:val="00366A23"/>
    <w:rsid w:val="00366AB9"/>
    <w:rsid w:val="00366BA7"/>
    <w:rsid w:val="00366BB4"/>
    <w:rsid w:val="00366BD0"/>
    <w:rsid w:val="00366C80"/>
    <w:rsid w:val="00366D38"/>
    <w:rsid w:val="00366DE0"/>
    <w:rsid w:val="00366E67"/>
    <w:rsid w:val="00366EB3"/>
    <w:rsid w:val="00366ED3"/>
    <w:rsid w:val="00366F4D"/>
    <w:rsid w:val="00366F60"/>
    <w:rsid w:val="0036705E"/>
    <w:rsid w:val="00367064"/>
    <w:rsid w:val="003670CE"/>
    <w:rsid w:val="00367273"/>
    <w:rsid w:val="003672BD"/>
    <w:rsid w:val="003672CA"/>
    <w:rsid w:val="003672E4"/>
    <w:rsid w:val="0036749F"/>
    <w:rsid w:val="00367514"/>
    <w:rsid w:val="003675EA"/>
    <w:rsid w:val="00367686"/>
    <w:rsid w:val="003677D0"/>
    <w:rsid w:val="003677F2"/>
    <w:rsid w:val="0036780F"/>
    <w:rsid w:val="00367849"/>
    <w:rsid w:val="0036788F"/>
    <w:rsid w:val="00367A46"/>
    <w:rsid w:val="00367AA2"/>
    <w:rsid w:val="00367BF4"/>
    <w:rsid w:val="00367C62"/>
    <w:rsid w:val="00367C86"/>
    <w:rsid w:val="00367CA5"/>
    <w:rsid w:val="00367D0E"/>
    <w:rsid w:val="00367DDF"/>
    <w:rsid w:val="00367DF5"/>
    <w:rsid w:val="00367F45"/>
    <w:rsid w:val="00367F46"/>
    <w:rsid w:val="00367F5F"/>
    <w:rsid w:val="00367FE6"/>
    <w:rsid w:val="00370033"/>
    <w:rsid w:val="00370084"/>
    <w:rsid w:val="0037011F"/>
    <w:rsid w:val="003701F1"/>
    <w:rsid w:val="003701FB"/>
    <w:rsid w:val="00370295"/>
    <w:rsid w:val="0037029F"/>
    <w:rsid w:val="003702EF"/>
    <w:rsid w:val="0037039A"/>
    <w:rsid w:val="003703CB"/>
    <w:rsid w:val="003704CE"/>
    <w:rsid w:val="003705F6"/>
    <w:rsid w:val="00370649"/>
    <w:rsid w:val="00370724"/>
    <w:rsid w:val="00370747"/>
    <w:rsid w:val="0037077B"/>
    <w:rsid w:val="0037086C"/>
    <w:rsid w:val="00370919"/>
    <w:rsid w:val="00370970"/>
    <w:rsid w:val="003709A9"/>
    <w:rsid w:val="00370A58"/>
    <w:rsid w:val="00370AF4"/>
    <w:rsid w:val="00370B1F"/>
    <w:rsid w:val="00370B60"/>
    <w:rsid w:val="00370B9B"/>
    <w:rsid w:val="00370BB8"/>
    <w:rsid w:val="00370C58"/>
    <w:rsid w:val="00370C80"/>
    <w:rsid w:val="00370CDD"/>
    <w:rsid w:val="00370E20"/>
    <w:rsid w:val="00370F2A"/>
    <w:rsid w:val="003710B6"/>
    <w:rsid w:val="003710B8"/>
    <w:rsid w:val="003710BB"/>
    <w:rsid w:val="0037115E"/>
    <w:rsid w:val="003711C1"/>
    <w:rsid w:val="003711C4"/>
    <w:rsid w:val="00371328"/>
    <w:rsid w:val="00371443"/>
    <w:rsid w:val="00371457"/>
    <w:rsid w:val="0037149E"/>
    <w:rsid w:val="003714DB"/>
    <w:rsid w:val="003714E4"/>
    <w:rsid w:val="003715AE"/>
    <w:rsid w:val="003716C6"/>
    <w:rsid w:val="003717AE"/>
    <w:rsid w:val="00371897"/>
    <w:rsid w:val="003718B2"/>
    <w:rsid w:val="0037190C"/>
    <w:rsid w:val="003719FC"/>
    <w:rsid w:val="00371AE2"/>
    <w:rsid w:val="00371B9B"/>
    <w:rsid w:val="00371C2A"/>
    <w:rsid w:val="00371D44"/>
    <w:rsid w:val="00371E56"/>
    <w:rsid w:val="00371EF7"/>
    <w:rsid w:val="00371F4F"/>
    <w:rsid w:val="003720D3"/>
    <w:rsid w:val="003720E7"/>
    <w:rsid w:val="003722C8"/>
    <w:rsid w:val="0037238C"/>
    <w:rsid w:val="00372416"/>
    <w:rsid w:val="0037255F"/>
    <w:rsid w:val="0037257C"/>
    <w:rsid w:val="003725D3"/>
    <w:rsid w:val="0037262E"/>
    <w:rsid w:val="00372643"/>
    <w:rsid w:val="003726B3"/>
    <w:rsid w:val="003726CD"/>
    <w:rsid w:val="00372743"/>
    <w:rsid w:val="003728C9"/>
    <w:rsid w:val="003729BA"/>
    <w:rsid w:val="003729DE"/>
    <w:rsid w:val="00372A56"/>
    <w:rsid w:val="00372C00"/>
    <w:rsid w:val="00372C72"/>
    <w:rsid w:val="00372CBF"/>
    <w:rsid w:val="00372CDB"/>
    <w:rsid w:val="00372D21"/>
    <w:rsid w:val="00372D9A"/>
    <w:rsid w:val="00372DE4"/>
    <w:rsid w:val="00372E20"/>
    <w:rsid w:val="00372EB2"/>
    <w:rsid w:val="00372F30"/>
    <w:rsid w:val="00372FC2"/>
    <w:rsid w:val="00372FD6"/>
    <w:rsid w:val="00373088"/>
    <w:rsid w:val="00373183"/>
    <w:rsid w:val="00373200"/>
    <w:rsid w:val="00373242"/>
    <w:rsid w:val="003732EC"/>
    <w:rsid w:val="0037335E"/>
    <w:rsid w:val="003733F3"/>
    <w:rsid w:val="00373416"/>
    <w:rsid w:val="003734EC"/>
    <w:rsid w:val="00373563"/>
    <w:rsid w:val="00373603"/>
    <w:rsid w:val="00373671"/>
    <w:rsid w:val="003736CE"/>
    <w:rsid w:val="00373755"/>
    <w:rsid w:val="0037383A"/>
    <w:rsid w:val="00373854"/>
    <w:rsid w:val="0037394E"/>
    <w:rsid w:val="003739DA"/>
    <w:rsid w:val="003739DC"/>
    <w:rsid w:val="00373A07"/>
    <w:rsid w:val="00373B0C"/>
    <w:rsid w:val="00373BB6"/>
    <w:rsid w:val="00373D15"/>
    <w:rsid w:val="00373D52"/>
    <w:rsid w:val="00373E54"/>
    <w:rsid w:val="00373EF5"/>
    <w:rsid w:val="00373F69"/>
    <w:rsid w:val="00373F77"/>
    <w:rsid w:val="00374122"/>
    <w:rsid w:val="00374174"/>
    <w:rsid w:val="00374177"/>
    <w:rsid w:val="00374495"/>
    <w:rsid w:val="0037457D"/>
    <w:rsid w:val="00374597"/>
    <w:rsid w:val="0037460B"/>
    <w:rsid w:val="00374952"/>
    <w:rsid w:val="00374993"/>
    <w:rsid w:val="0037499A"/>
    <w:rsid w:val="003749E5"/>
    <w:rsid w:val="00374AEA"/>
    <w:rsid w:val="00374B68"/>
    <w:rsid w:val="00374BA2"/>
    <w:rsid w:val="00374DDB"/>
    <w:rsid w:val="00374ED8"/>
    <w:rsid w:val="00374F72"/>
    <w:rsid w:val="00374FB3"/>
    <w:rsid w:val="0037501D"/>
    <w:rsid w:val="003750F9"/>
    <w:rsid w:val="003752C2"/>
    <w:rsid w:val="00375386"/>
    <w:rsid w:val="003753CB"/>
    <w:rsid w:val="0037547D"/>
    <w:rsid w:val="003754C5"/>
    <w:rsid w:val="00375504"/>
    <w:rsid w:val="00375538"/>
    <w:rsid w:val="003755C2"/>
    <w:rsid w:val="0037560B"/>
    <w:rsid w:val="003756D9"/>
    <w:rsid w:val="00375814"/>
    <w:rsid w:val="00375818"/>
    <w:rsid w:val="00375859"/>
    <w:rsid w:val="003758EF"/>
    <w:rsid w:val="00375907"/>
    <w:rsid w:val="00375929"/>
    <w:rsid w:val="0037592E"/>
    <w:rsid w:val="003759BB"/>
    <w:rsid w:val="00375B31"/>
    <w:rsid w:val="00375CE7"/>
    <w:rsid w:val="00375D21"/>
    <w:rsid w:val="00375D6B"/>
    <w:rsid w:val="00375EC0"/>
    <w:rsid w:val="00375F46"/>
    <w:rsid w:val="00375F4C"/>
    <w:rsid w:val="00375FDB"/>
    <w:rsid w:val="00375FF3"/>
    <w:rsid w:val="00376081"/>
    <w:rsid w:val="003760EE"/>
    <w:rsid w:val="0037612E"/>
    <w:rsid w:val="0037614F"/>
    <w:rsid w:val="0037621A"/>
    <w:rsid w:val="003762BF"/>
    <w:rsid w:val="0037649C"/>
    <w:rsid w:val="0037650B"/>
    <w:rsid w:val="003765A2"/>
    <w:rsid w:val="00376803"/>
    <w:rsid w:val="00376865"/>
    <w:rsid w:val="00376885"/>
    <w:rsid w:val="0037689F"/>
    <w:rsid w:val="00376999"/>
    <w:rsid w:val="003769A0"/>
    <w:rsid w:val="003769F9"/>
    <w:rsid w:val="00376A2F"/>
    <w:rsid w:val="00376A90"/>
    <w:rsid w:val="00376AF4"/>
    <w:rsid w:val="00376B41"/>
    <w:rsid w:val="00376B83"/>
    <w:rsid w:val="00376BF0"/>
    <w:rsid w:val="00376D7F"/>
    <w:rsid w:val="00376F4A"/>
    <w:rsid w:val="00377047"/>
    <w:rsid w:val="003770E7"/>
    <w:rsid w:val="003772D5"/>
    <w:rsid w:val="00377416"/>
    <w:rsid w:val="00377550"/>
    <w:rsid w:val="00377757"/>
    <w:rsid w:val="0037776F"/>
    <w:rsid w:val="003778AB"/>
    <w:rsid w:val="003779F8"/>
    <w:rsid w:val="00377A30"/>
    <w:rsid w:val="00377B44"/>
    <w:rsid w:val="00377C33"/>
    <w:rsid w:val="00377CBB"/>
    <w:rsid w:val="00377D0F"/>
    <w:rsid w:val="00377D6B"/>
    <w:rsid w:val="00377EF1"/>
    <w:rsid w:val="00377FA3"/>
    <w:rsid w:val="00380047"/>
    <w:rsid w:val="003800D4"/>
    <w:rsid w:val="003801A4"/>
    <w:rsid w:val="00380206"/>
    <w:rsid w:val="00380233"/>
    <w:rsid w:val="003802B3"/>
    <w:rsid w:val="003802C0"/>
    <w:rsid w:val="00380375"/>
    <w:rsid w:val="00380461"/>
    <w:rsid w:val="003804D2"/>
    <w:rsid w:val="003804EE"/>
    <w:rsid w:val="00380532"/>
    <w:rsid w:val="00380641"/>
    <w:rsid w:val="0038065D"/>
    <w:rsid w:val="00380823"/>
    <w:rsid w:val="003808FE"/>
    <w:rsid w:val="00380A7A"/>
    <w:rsid w:val="00380B79"/>
    <w:rsid w:val="00380BEF"/>
    <w:rsid w:val="00380CF6"/>
    <w:rsid w:val="00380D07"/>
    <w:rsid w:val="00380D34"/>
    <w:rsid w:val="00380DAF"/>
    <w:rsid w:val="00380EB1"/>
    <w:rsid w:val="00380EE0"/>
    <w:rsid w:val="00380FF3"/>
    <w:rsid w:val="0038112B"/>
    <w:rsid w:val="0038116A"/>
    <w:rsid w:val="003811AC"/>
    <w:rsid w:val="0038129A"/>
    <w:rsid w:val="003812CE"/>
    <w:rsid w:val="003812FA"/>
    <w:rsid w:val="0038133C"/>
    <w:rsid w:val="0038145E"/>
    <w:rsid w:val="0038148B"/>
    <w:rsid w:val="0038174A"/>
    <w:rsid w:val="00381766"/>
    <w:rsid w:val="003817C6"/>
    <w:rsid w:val="00381922"/>
    <w:rsid w:val="00381A84"/>
    <w:rsid w:val="00381B07"/>
    <w:rsid w:val="00381B85"/>
    <w:rsid w:val="00381CAF"/>
    <w:rsid w:val="00381CE5"/>
    <w:rsid w:val="00381CF6"/>
    <w:rsid w:val="00381DD7"/>
    <w:rsid w:val="00381F0F"/>
    <w:rsid w:val="0038204D"/>
    <w:rsid w:val="003820A7"/>
    <w:rsid w:val="003820B9"/>
    <w:rsid w:val="003820D3"/>
    <w:rsid w:val="003821E7"/>
    <w:rsid w:val="00382229"/>
    <w:rsid w:val="003822C5"/>
    <w:rsid w:val="0038252A"/>
    <w:rsid w:val="00382554"/>
    <w:rsid w:val="003825A3"/>
    <w:rsid w:val="003825DD"/>
    <w:rsid w:val="00382691"/>
    <w:rsid w:val="003826F9"/>
    <w:rsid w:val="0038284B"/>
    <w:rsid w:val="00382901"/>
    <w:rsid w:val="0038292E"/>
    <w:rsid w:val="00382A15"/>
    <w:rsid w:val="00382A5E"/>
    <w:rsid w:val="00382AFE"/>
    <w:rsid w:val="00382B0D"/>
    <w:rsid w:val="00382B3A"/>
    <w:rsid w:val="00382B59"/>
    <w:rsid w:val="00382BF4"/>
    <w:rsid w:val="00382D95"/>
    <w:rsid w:val="00382E53"/>
    <w:rsid w:val="00382EB0"/>
    <w:rsid w:val="00382F10"/>
    <w:rsid w:val="00382FB9"/>
    <w:rsid w:val="00383050"/>
    <w:rsid w:val="003830F1"/>
    <w:rsid w:val="00383255"/>
    <w:rsid w:val="0038335B"/>
    <w:rsid w:val="003834C0"/>
    <w:rsid w:val="003834CA"/>
    <w:rsid w:val="00383506"/>
    <w:rsid w:val="00383561"/>
    <w:rsid w:val="003835AE"/>
    <w:rsid w:val="00383621"/>
    <w:rsid w:val="00383673"/>
    <w:rsid w:val="003836FC"/>
    <w:rsid w:val="00383712"/>
    <w:rsid w:val="003837A5"/>
    <w:rsid w:val="003837E5"/>
    <w:rsid w:val="00383833"/>
    <w:rsid w:val="0038386F"/>
    <w:rsid w:val="003838CC"/>
    <w:rsid w:val="003838DF"/>
    <w:rsid w:val="0038395C"/>
    <w:rsid w:val="003839AF"/>
    <w:rsid w:val="00383AD6"/>
    <w:rsid w:val="00383B35"/>
    <w:rsid w:val="00383B37"/>
    <w:rsid w:val="00383B44"/>
    <w:rsid w:val="00383B46"/>
    <w:rsid w:val="00383B50"/>
    <w:rsid w:val="00383C2C"/>
    <w:rsid w:val="00383C40"/>
    <w:rsid w:val="00383C96"/>
    <w:rsid w:val="00383D2A"/>
    <w:rsid w:val="00383D2E"/>
    <w:rsid w:val="00383D66"/>
    <w:rsid w:val="00383E8C"/>
    <w:rsid w:val="00383E90"/>
    <w:rsid w:val="00383EE1"/>
    <w:rsid w:val="00383EEF"/>
    <w:rsid w:val="00383F09"/>
    <w:rsid w:val="00383FE8"/>
    <w:rsid w:val="00384015"/>
    <w:rsid w:val="00384083"/>
    <w:rsid w:val="003840BE"/>
    <w:rsid w:val="003840DD"/>
    <w:rsid w:val="003840FB"/>
    <w:rsid w:val="00384110"/>
    <w:rsid w:val="003841B5"/>
    <w:rsid w:val="00384337"/>
    <w:rsid w:val="003843FC"/>
    <w:rsid w:val="003844BC"/>
    <w:rsid w:val="0038461E"/>
    <w:rsid w:val="00384794"/>
    <w:rsid w:val="00384911"/>
    <w:rsid w:val="00384A0F"/>
    <w:rsid w:val="00384A58"/>
    <w:rsid w:val="00384B33"/>
    <w:rsid w:val="00384CFD"/>
    <w:rsid w:val="00384D6E"/>
    <w:rsid w:val="00384DAF"/>
    <w:rsid w:val="00384DDD"/>
    <w:rsid w:val="00384EB7"/>
    <w:rsid w:val="00385100"/>
    <w:rsid w:val="0038517B"/>
    <w:rsid w:val="00385235"/>
    <w:rsid w:val="00385288"/>
    <w:rsid w:val="00385291"/>
    <w:rsid w:val="00385357"/>
    <w:rsid w:val="0038553D"/>
    <w:rsid w:val="00385682"/>
    <w:rsid w:val="00385754"/>
    <w:rsid w:val="00385755"/>
    <w:rsid w:val="0038578A"/>
    <w:rsid w:val="003857C1"/>
    <w:rsid w:val="00385889"/>
    <w:rsid w:val="003858D8"/>
    <w:rsid w:val="003859A5"/>
    <w:rsid w:val="00385A2D"/>
    <w:rsid w:val="00385A46"/>
    <w:rsid w:val="00385AE9"/>
    <w:rsid w:val="00385B45"/>
    <w:rsid w:val="00385C50"/>
    <w:rsid w:val="00385C72"/>
    <w:rsid w:val="00385DEB"/>
    <w:rsid w:val="00385EAB"/>
    <w:rsid w:val="00385EB2"/>
    <w:rsid w:val="00385ED6"/>
    <w:rsid w:val="00385F35"/>
    <w:rsid w:val="00385F5B"/>
    <w:rsid w:val="00385FA1"/>
    <w:rsid w:val="00385FDD"/>
    <w:rsid w:val="00386003"/>
    <w:rsid w:val="00386052"/>
    <w:rsid w:val="0038611C"/>
    <w:rsid w:val="003861B5"/>
    <w:rsid w:val="00386254"/>
    <w:rsid w:val="00386294"/>
    <w:rsid w:val="003862C2"/>
    <w:rsid w:val="0038638C"/>
    <w:rsid w:val="00386509"/>
    <w:rsid w:val="0038658E"/>
    <w:rsid w:val="0038659D"/>
    <w:rsid w:val="003865EA"/>
    <w:rsid w:val="00386626"/>
    <w:rsid w:val="0038665D"/>
    <w:rsid w:val="00386750"/>
    <w:rsid w:val="00386754"/>
    <w:rsid w:val="003867D5"/>
    <w:rsid w:val="00386818"/>
    <w:rsid w:val="00386920"/>
    <w:rsid w:val="00386983"/>
    <w:rsid w:val="003869D8"/>
    <w:rsid w:val="00386B66"/>
    <w:rsid w:val="00386B89"/>
    <w:rsid w:val="00386B99"/>
    <w:rsid w:val="00386D5B"/>
    <w:rsid w:val="00386D63"/>
    <w:rsid w:val="00386D66"/>
    <w:rsid w:val="00386EEB"/>
    <w:rsid w:val="00386F16"/>
    <w:rsid w:val="00386F6B"/>
    <w:rsid w:val="003870F5"/>
    <w:rsid w:val="003872A0"/>
    <w:rsid w:val="003872A3"/>
    <w:rsid w:val="00387320"/>
    <w:rsid w:val="003873E9"/>
    <w:rsid w:val="003874F8"/>
    <w:rsid w:val="00387587"/>
    <w:rsid w:val="003875B5"/>
    <w:rsid w:val="003877C3"/>
    <w:rsid w:val="003877C9"/>
    <w:rsid w:val="00387A08"/>
    <w:rsid w:val="00387A76"/>
    <w:rsid w:val="00387BB0"/>
    <w:rsid w:val="00387E4F"/>
    <w:rsid w:val="00387E98"/>
    <w:rsid w:val="00387FA9"/>
    <w:rsid w:val="00387FBD"/>
    <w:rsid w:val="00387FC9"/>
    <w:rsid w:val="00390089"/>
    <w:rsid w:val="003900D8"/>
    <w:rsid w:val="0039024D"/>
    <w:rsid w:val="00390271"/>
    <w:rsid w:val="0039054F"/>
    <w:rsid w:val="003905BE"/>
    <w:rsid w:val="00390634"/>
    <w:rsid w:val="0039065B"/>
    <w:rsid w:val="003906CD"/>
    <w:rsid w:val="0039073A"/>
    <w:rsid w:val="00390816"/>
    <w:rsid w:val="003909DE"/>
    <w:rsid w:val="00390A51"/>
    <w:rsid w:val="00390AD3"/>
    <w:rsid w:val="00390B08"/>
    <w:rsid w:val="00390BDB"/>
    <w:rsid w:val="00390C06"/>
    <w:rsid w:val="00390C48"/>
    <w:rsid w:val="00390CCC"/>
    <w:rsid w:val="00390D47"/>
    <w:rsid w:val="00390D71"/>
    <w:rsid w:val="00390D91"/>
    <w:rsid w:val="00390D99"/>
    <w:rsid w:val="00390DBD"/>
    <w:rsid w:val="00390E96"/>
    <w:rsid w:val="00391024"/>
    <w:rsid w:val="00391106"/>
    <w:rsid w:val="003911E9"/>
    <w:rsid w:val="0039121D"/>
    <w:rsid w:val="0039126A"/>
    <w:rsid w:val="0039128F"/>
    <w:rsid w:val="0039130E"/>
    <w:rsid w:val="00391478"/>
    <w:rsid w:val="0039147E"/>
    <w:rsid w:val="003915E2"/>
    <w:rsid w:val="0039162E"/>
    <w:rsid w:val="0039162F"/>
    <w:rsid w:val="003917A8"/>
    <w:rsid w:val="003917DF"/>
    <w:rsid w:val="00391807"/>
    <w:rsid w:val="0039181E"/>
    <w:rsid w:val="00391827"/>
    <w:rsid w:val="003918D9"/>
    <w:rsid w:val="003919F1"/>
    <w:rsid w:val="003919F3"/>
    <w:rsid w:val="00391A15"/>
    <w:rsid w:val="00391ACE"/>
    <w:rsid w:val="00391BE7"/>
    <w:rsid w:val="00391C59"/>
    <w:rsid w:val="00391CA1"/>
    <w:rsid w:val="00391D2E"/>
    <w:rsid w:val="00391D77"/>
    <w:rsid w:val="00391E8B"/>
    <w:rsid w:val="00391F0B"/>
    <w:rsid w:val="00391FC5"/>
    <w:rsid w:val="00391FCB"/>
    <w:rsid w:val="003920B7"/>
    <w:rsid w:val="003920DF"/>
    <w:rsid w:val="003920FD"/>
    <w:rsid w:val="003921BC"/>
    <w:rsid w:val="00392229"/>
    <w:rsid w:val="00392254"/>
    <w:rsid w:val="003922EA"/>
    <w:rsid w:val="003922FD"/>
    <w:rsid w:val="00392332"/>
    <w:rsid w:val="00392408"/>
    <w:rsid w:val="00392427"/>
    <w:rsid w:val="0039243B"/>
    <w:rsid w:val="00392477"/>
    <w:rsid w:val="003924C3"/>
    <w:rsid w:val="0039254D"/>
    <w:rsid w:val="003926FE"/>
    <w:rsid w:val="00392767"/>
    <w:rsid w:val="0039281C"/>
    <w:rsid w:val="00392850"/>
    <w:rsid w:val="00392857"/>
    <w:rsid w:val="003929EA"/>
    <w:rsid w:val="00392A67"/>
    <w:rsid w:val="00392BCF"/>
    <w:rsid w:val="00392CCA"/>
    <w:rsid w:val="00392CEC"/>
    <w:rsid w:val="00392CED"/>
    <w:rsid w:val="00392E51"/>
    <w:rsid w:val="00392F31"/>
    <w:rsid w:val="00392F4A"/>
    <w:rsid w:val="00393012"/>
    <w:rsid w:val="00393159"/>
    <w:rsid w:val="003931BC"/>
    <w:rsid w:val="003931FD"/>
    <w:rsid w:val="00393246"/>
    <w:rsid w:val="003933EA"/>
    <w:rsid w:val="00393400"/>
    <w:rsid w:val="003934DF"/>
    <w:rsid w:val="003935B3"/>
    <w:rsid w:val="003935C0"/>
    <w:rsid w:val="003935CE"/>
    <w:rsid w:val="003937D3"/>
    <w:rsid w:val="003938D3"/>
    <w:rsid w:val="00393961"/>
    <w:rsid w:val="00393988"/>
    <w:rsid w:val="003939A5"/>
    <w:rsid w:val="00393A57"/>
    <w:rsid w:val="00393A65"/>
    <w:rsid w:val="00393A90"/>
    <w:rsid w:val="00393B0F"/>
    <w:rsid w:val="00393CAA"/>
    <w:rsid w:val="00393CF5"/>
    <w:rsid w:val="00393DC1"/>
    <w:rsid w:val="00393E79"/>
    <w:rsid w:val="00393F42"/>
    <w:rsid w:val="00393F4F"/>
    <w:rsid w:val="00394024"/>
    <w:rsid w:val="0039409B"/>
    <w:rsid w:val="0039410B"/>
    <w:rsid w:val="00394166"/>
    <w:rsid w:val="0039450A"/>
    <w:rsid w:val="003946C3"/>
    <w:rsid w:val="0039471A"/>
    <w:rsid w:val="00394746"/>
    <w:rsid w:val="003947FD"/>
    <w:rsid w:val="00394816"/>
    <w:rsid w:val="003948D0"/>
    <w:rsid w:val="00394966"/>
    <w:rsid w:val="00394999"/>
    <w:rsid w:val="00394A3A"/>
    <w:rsid w:val="00394A99"/>
    <w:rsid w:val="00394B93"/>
    <w:rsid w:val="00394C59"/>
    <w:rsid w:val="00394D36"/>
    <w:rsid w:val="00394D99"/>
    <w:rsid w:val="00394E4F"/>
    <w:rsid w:val="00394E66"/>
    <w:rsid w:val="00394E83"/>
    <w:rsid w:val="00394F25"/>
    <w:rsid w:val="00394FF7"/>
    <w:rsid w:val="0039502E"/>
    <w:rsid w:val="003950A9"/>
    <w:rsid w:val="00395238"/>
    <w:rsid w:val="00395286"/>
    <w:rsid w:val="0039532C"/>
    <w:rsid w:val="003954D6"/>
    <w:rsid w:val="00395658"/>
    <w:rsid w:val="0039566F"/>
    <w:rsid w:val="003956C9"/>
    <w:rsid w:val="00395752"/>
    <w:rsid w:val="003957A3"/>
    <w:rsid w:val="003958D4"/>
    <w:rsid w:val="003959A3"/>
    <w:rsid w:val="003959AF"/>
    <w:rsid w:val="00395A3D"/>
    <w:rsid w:val="00395AA6"/>
    <w:rsid w:val="00395AE0"/>
    <w:rsid w:val="00395AE9"/>
    <w:rsid w:val="00395CAA"/>
    <w:rsid w:val="00395CD9"/>
    <w:rsid w:val="00395E05"/>
    <w:rsid w:val="00395E47"/>
    <w:rsid w:val="00395E58"/>
    <w:rsid w:val="00395E63"/>
    <w:rsid w:val="00395E67"/>
    <w:rsid w:val="00395EA6"/>
    <w:rsid w:val="00395EBD"/>
    <w:rsid w:val="00395EFC"/>
    <w:rsid w:val="00395F30"/>
    <w:rsid w:val="003960B6"/>
    <w:rsid w:val="003960CC"/>
    <w:rsid w:val="0039612E"/>
    <w:rsid w:val="0039616C"/>
    <w:rsid w:val="003961A7"/>
    <w:rsid w:val="0039638A"/>
    <w:rsid w:val="0039638C"/>
    <w:rsid w:val="003964F5"/>
    <w:rsid w:val="00396548"/>
    <w:rsid w:val="003965D1"/>
    <w:rsid w:val="0039666E"/>
    <w:rsid w:val="0039672C"/>
    <w:rsid w:val="003967CE"/>
    <w:rsid w:val="00396829"/>
    <w:rsid w:val="00396981"/>
    <w:rsid w:val="003969B0"/>
    <w:rsid w:val="003969EE"/>
    <w:rsid w:val="00396A74"/>
    <w:rsid w:val="00396B43"/>
    <w:rsid w:val="00396B9E"/>
    <w:rsid w:val="00396BDD"/>
    <w:rsid w:val="00396C9A"/>
    <w:rsid w:val="00396D76"/>
    <w:rsid w:val="00396D94"/>
    <w:rsid w:val="00396DC6"/>
    <w:rsid w:val="00396E5C"/>
    <w:rsid w:val="00396E99"/>
    <w:rsid w:val="00396F71"/>
    <w:rsid w:val="00396F84"/>
    <w:rsid w:val="00396FDC"/>
    <w:rsid w:val="003970B2"/>
    <w:rsid w:val="003970E6"/>
    <w:rsid w:val="0039714D"/>
    <w:rsid w:val="00397161"/>
    <w:rsid w:val="0039717F"/>
    <w:rsid w:val="00397194"/>
    <w:rsid w:val="00397253"/>
    <w:rsid w:val="003972EA"/>
    <w:rsid w:val="00397401"/>
    <w:rsid w:val="0039746D"/>
    <w:rsid w:val="003974C6"/>
    <w:rsid w:val="003974ED"/>
    <w:rsid w:val="00397555"/>
    <w:rsid w:val="003975A9"/>
    <w:rsid w:val="003975ED"/>
    <w:rsid w:val="00397600"/>
    <w:rsid w:val="00397618"/>
    <w:rsid w:val="0039770A"/>
    <w:rsid w:val="0039778E"/>
    <w:rsid w:val="00397851"/>
    <w:rsid w:val="00397AEB"/>
    <w:rsid w:val="00397B9D"/>
    <w:rsid w:val="00397BD5"/>
    <w:rsid w:val="00397D74"/>
    <w:rsid w:val="00397E0F"/>
    <w:rsid w:val="00397FD5"/>
    <w:rsid w:val="00397FD9"/>
    <w:rsid w:val="003A00E6"/>
    <w:rsid w:val="003A016D"/>
    <w:rsid w:val="003A01DA"/>
    <w:rsid w:val="003A025D"/>
    <w:rsid w:val="003A02CF"/>
    <w:rsid w:val="003A0322"/>
    <w:rsid w:val="003A03A1"/>
    <w:rsid w:val="003A0466"/>
    <w:rsid w:val="003A0565"/>
    <w:rsid w:val="003A06C6"/>
    <w:rsid w:val="003A072C"/>
    <w:rsid w:val="003A07B4"/>
    <w:rsid w:val="003A08C7"/>
    <w:rsid w:val="003A095E"/>
    <w:rsid w:val="003A096A"/>
    <w:rsid w:val="003A0A0C"/>
    <w:rsid w:val="003A0AC9"/>
    <w:rsid w:val="003A0B9F"/>
    <w:rsid w:val="003A0BFE"/>
    <w:rsid w:val="003A0C0A"/>
    <w:rsid w:val="003A0CF7"/>
    <w:rsid w:val="003A0D63"/>
    <w:rsid w:val="003A0D9F"/>
    <w:rsid w:val="003A0E23"/>
    <w:rsid w:val="003A0E80"/>
    <w:rsid w:val="003A0EA0"/>
    <w:rsid w:val="003A0EE5"/>
    <w:rsid w:val="003A0F08"/>
    <w:rsid w:val="003A1046"/>
    <w:rsid w:val="003A104C"/>
    <w:rsid w:val="003A1195"/>
    <w:rsid w:val="003A1255"/>
    <w:rsid w:val="003A127B"/>
    <w:rsid w:val="003A1308"/>
    <w:rsid w:val="003A130F"/>
    <w:rsid w:val="003A13B7"/>
    <w:rsid w:val="003A13CA"/>
    <w:rsid w:val="003A145A"/>
    <w:rsid w:val="003A14FA"/>
    <w:rsid w:val="003A1554"/>
    <w:rsid w:val="003A159D"/>
    <w:rsid w:val="003A15A5"/>
    <w:rsid w:val="003A15ED"/>
    <w:rsid w:val="003A16A8"/>
    <w:rsid w:val="003A173A"/>
    <w:rsid w:val="003A17CA"/>
    <w:rsid w:val="003A17E7"/>
    <w:rsid w:val="003A1868"/>
    <w:rsid w:val="003A19A7"/>
    <w:rsid w:val="003A19EA"/>
    <w:rsid w:val="003A1A03"/>
    <w:rsid w:val="003A1A6A"/>
    <w:rsid w:val="003A1B40"/>
    <w:rsid w:val="003A1B4F"/>
    <w:rsid w:val="003A1B97"/>
    <w:rsid w:val="003A1C21"/>
    <w:rsid w:val="003A1C3A"/>
    <w:rsid w:val="003A1CFE"/>
    <w:rsid w:val="003A1D88"/>
    <w:rsid w:val="003A1DB6"/>
    <w:rsid w:val="003A1DFF"/>
    <w:rsid w:val="003A1EC1"/>
    <w:rsid w:val="003A1F00"/>
    <w:rsid w:val="003A1F05"/>
    <w:rsid w:val="003A1FAE"/>
    <w:rsid w:val="003A1FB6"/>
    <w:rsid w:val="003A2000"/>
    <w:rsid w:val="003A2090"/>
    <w:rsid w:val="003A20CC"/>
    <w:rsid w:val="003A20FD"/>
    <w:rsid w:val="003A2120"/>
    <w:rsid w:val="003A229A"/>
    <w:rsid w:val="003A22AD"/>
    <w:rsid w:val="003A22DD"/>
    <w:rsid w:val="003A22EA"/>
    <w:rsid w:val="003A2344"/>
    <w:rsid w:val="003A2455"/>
    <w:rsid w:val="003A24C8"/>
    <w:rsid w:val="003A2569"/>
    <w:rsid w:val="003A2593"/>
    <w:rsid w:val="003A25B5"/>
    <w:rsid w:val="003A2635"/>
    <w:rsid w:val="003A2838"/>
    <w:rsid w:val="003A2855"/>
    <w:rsid w:val="003A2871"/>
    <w:rsid w:val="003A28E7"/>
    <w:rsid w:val="003A2919"/>
    <w:rsid w:val="003A2953"/>
    <w:rsid w:val="003A29B7"/>
    <w:rsid w:val="003A2B4C"/>
    <w:rsid w:val="003A2B6F"/>
    <w:rsid w:val="003A2C07"/>
    <w:rsid w:val="003A2D7A"/>
    <w:rsid w:val="003A2DC0"/>
    <w:rsid w:val="003A2DD7"/>
    <w:rsid w:val="003A2E15"/>
    <w:rsid w:val="003A2F1B"/>
    <w:rsid w:val="003A2F2D"/>
    <w:rsid w:val="003A2F36"/>
    <w:rsid w:val="003A2F64"/>
    <w:rsid w:val="003A3070"/>
    <w:rsid w:val="003A308B"/>
    <w:rsid w:val="003A3116"/>
    <w:rsid w:val="003A316D"/>
    <w:rsid w:val="003A3188"/>
    <w:rsid w:val="003A31DF"/>
    <w:rsid w:val="003A324D"/>
    <w:rsid w:val="003A332F"/>
    <w:rsid w:val="003A3402"/>
    <w:rsid w:val="003A34B2"/>
    <w:rsid w:val="003A356D"/>
    <w:rsid w:val="003A3663"/>
    <w:rsid w:val="003A3685"/>
    <w:rsid w:val="003A3758"/>
    <w:rsid w:val="003A3790"/>
    <w:rsid w:val="003A3817"/>
    <w:rsid w:val="003A38B4"/>
    <w:rsid w:val="003A3904"/>
    <w:rsid w:val="003A399E"/>
    <w:rsid w:val="003A3A9A"/>
    <w:rsid w:val="003A3BD1"/>
    <w:rsid w:val="003A3C0B"/>
    <w:rsid w:val="003A3CB7"/>
    <w:rsid w:val="003A3DFD"/>
    <w:rsid w:val="003A3EAB"/>
    <w:rsid w:val="003A3F6E"/>
    <w:rsid w:val="003A3F6F"/>
    <w:rsid w:val="003A406B"/>
    <w:rsid w:val="003A4130"/>
    <w:rsid w:val="003A42BA"/>
    <w:rsid w:val="003A42FA"/>
    <w:rsid w:val="003A4326"/>
    <w:rsid w:val="003A4436"/>
    <w:rsid w:val="003A45D7"/>
    <w:rsid w:val="003A45D8"/>
    <w:rsid w:val="003A45F4"/>
    <w:rsid w:val="003A46AA"/>
    <w:rsid w:val="003A46D2"/>
    <w:rsid w:val="003A46E8"/>
    <w:rsid w:val="003A473D"/>
    <w:rsid w:val="003A47D4"/>
    <w:rsid w:val="003A48F0"/>
    <w:rsid w:val="003A4A09"/>
    <w:rsid w:val="003A4AAE"/>
    <w:rsid w:val="003A4B4E"/>
    <w:rsid w:val="003A4B75"/>
    <w:rsid w:val="003A4B93"/>
    <w:rsid w:val="003A4C2E"/>
    <w:rsid w:val="003A4C45"/>
    <w:rsid w:val="003A4C7B"/>
    <w:rsid w:val="003A4CC0"/>
    <w:rsid w:val="003A4D1F"/>
    <w:rsid w:val="003A4DCF"/>
    <w:rsid w:val="003A4E94"/>
    <w:rsid w:val="003A4EEC"/>
    <w:rsid w:val="003A4F30"/>
    <w:rsid w:val="003A4F99"/>
    <w:rsid w:val="003A500C"/>
    <w:rsid w:val="003A500F"/>
    <w:rsid w:val="003A5032"/>
    <w:rsid w:val="003A503E"/>
    <w:rsid w:val="003A505E"/>
    <w:rsid w:val="003A508F"/>
    <w:rsid w:val="003A50BD"/>
    <w:rsid w:val="003A5168"/>
    <w:rsid w:val="003A51BD"/>
    <w:rsid w:val="003A51D8"/>
    <w:rsid w:val="003A51F1"/>
    <w:rsid w:val="003A51F8"/>
    <w:rsid w:val="003A5308"/>
    <w:rsid w:val="003A5586"/>
    <w:rsid w:val="003A58A3"/>
    <w:rsid w:val="003A58E5"/>
    <w:rsid w:val="003A58F7"/>
    <w:rsid w:val="003A5917"/>
    <w:rsid w:val="003A5937"/>
    <w:rsid w:val="003A5983"/>
    <w:rsid w:val="003A59E0"/>
    <w:rsid w:val="003A59EE"/>
    <w:rsid w:val="003A5A6E"/>
    <w:rsid w:val="003A5AA2"/>
    <w:rsid w:val="003A5B2C"/>
    <w:rsid w:val="003A5B65"/>
    <w:rsid w:val="003A5C1B"/>
    <w:rsid w:val="003A5C3B"/>
    <w:rsid w:val="003A5C4C"/>
    <w:rsid w:val="003A5C8E"/>
    <w:rsid w:val="003A5CE7"/>
    <w:rsid w:val="003A5D50"/>
    <w:rsid w:val="003A5DDF"/>
    <w:rsid w:val="003A5EBC"/>
    <w:rsid w:val="003A5ECB"/>
    <w:rsid w:val="003A5F14"/>
    <w:rsid w:val="003A5F54"/>
    <w:rsid w:val="003A605B"/>
    <w:rsid w:val="003A6074"/>
    <w:rsid w:val="003A6087"/>
    <w:rsid w:val="003A6213"/>
    <w:rsid w:val="003A624B"/>
    <w:rsid w:val="003A6295"/>
    <w:rsid w:val="003A62E3"/>
    <w:rsid w:val="003A630F"/>
    <w:rsid w:val="003A6366"/>
    <w:rsid w:val="003A63A4"/>
    <w:rsid w:val="003A643D"/>
    <w:rsid w:val="003A652F"/>
    <w:rsid w:val="003A658E"/>
    <w:rsid w:val="003A6622"/>
    <w:rsid w:val="003A6671"/>
    <w:rsid w:val="003A668F"/>
    <w:rsid w:val="003A669D"/>
    <w:rsid w:val="003A66F2"/>
    <w:rsid w:val="003A6738"/>
    <w:rsid w:val="003A6762"/>
    <w:rsid w:val="003A6780"/>
    <w:rsid w:val="003A6883"/>
    <w:rsid w:val="003A68BB"/>
    <w:rsid w:val="003A68F1"/>
    <w:rsid w:val="003A68F7"/>
    <w:rsid w:val="003A68F8"/>
    <w:rsid w:val="003A6B63"/>
    <w:rsid w:val="003A6BFC"/>
    <w:rsid w:val="003A6C3F"/>
    <w:rsid w:val="003A6D32"/>
    <w:rsid w:val="003A6E79"/>
    <w:rsid w:val="003A6F27"/>
    <w:rsid w:val="003A6F60"/>
    <w:rsid w:val="003A70FF"/>
    <w:rsid w:val="003A7141"/>
    <w:rsid w:val="003A714D"/>
    <w:rsid w:val="003A728C"/>
    <w:rsid w:val="003A7332"/>
    <w:rsid w:val="003A73B5"/>
    <w:rsid w:val="003A73C7"/>
    <w:rsid w:val="003A73CB"/>
    <w:rsid w:val="003A744F"/>
    <w:rsid w:val="003A74ED"/>
    <w:rsid w:val="003A7503"/>
    <w:rsid w:val="003A755E"/>
    <w:rsid w:val="003A7581"/>
    <w:rsid w:val="003A7639"/>
    <w:rsid w:val="003A76C2"/>
    <w:rsid w:val="003A77B0"/>
    <w:rsid w:val="003A7868"/>
    <w:rsid w:val="003A78ED"/>
    <w:rsid w:val="003A78F7"/>
    <w:rsid w:val="003A791E"/>
    <w:rsid w:val="003A793C"/>
    <w:rsid w:val="003A7991"/>
    <w:rsid w:val="003A79B4"/>
    <w:rsid w:val="003A7A0C"/>
    <w:rsid w:val="003A7B92"/>
    <w:rsid w:val="003A7BB6"/>
    <w:rsid w:val="003A7C33"/>
    <w:rsid w:val="003A7C7B"/>
    <w:rsid w:val="003A7C8B"/>
    <w:rsid w:val="003A7D05"/>
    <w:rsid w:val="003A7E3E"/>
    <w:rsid w:val="003A7E49"/>
    <w:rsid w:val="003A7EB6"/>
    <w:rsid w:val="003A7F0D"/>
    <w:rsid w:val="003A7F7A"/>
    <w:rsid w:val="003A7FB4"/>
    <w:rsid w:val="003B0073"/>
    <w:rsid w:val="003B007E"/>
    <w:rsid w:val="003B0096"/>
    <w:rsid w:val="003B00AF"/>
    <w:rsid w:val="003B0180"/>
    <w:rsid w:val="003B0291"/>
    <w:rsid w:val="003B0296"/>
    <w:rsid w:val="003B0312"/>
    <w:rsid w:val="003B035D"/>
    <w:rsid w:val="003B0499"/>
    <w:rsid w:val="003B04BD"/>
    <w:rsid w:val="003B0656"/>
    <w:rsid w:val="003B06C5"/>
    <w:rsid w:val="003B07D4"/>
    <w:rsid w:val="003B083E"/>
    <w:rsid w:val="003B08EE"/>
    <w:rsid w:val="003B08F7"/>
    <w:rsid w:val="003B09AA"/>
    <w:rsid w:val="003B0A15"/>
    <w:rsid w:val="003B0A3D"/>
    <w:rsid w:val="003B0A60"/>
    <w:rsid w:val="003B0A77"/>
    <w:rsid w:val="003B0D2E"/>
    <w:rsid w:val="003B0D73"/>
    <w:rsid w:val="003B0D77"/>
    <w:rsid w:val="003B0E1E"/>
    <w:rsid w:val="003B0F96"/>
    <w:rsid w:val="003B0FD2"/>
    <w:rsid w:val="003B0FD4"/>
    <w:rsid w:val="003B103C"/>
    <w:rsid w:val="003B10A1"/>
    <w:rsid w:val="003B10E1"/>
    <w:rsid w:val="003B10FE"/>
    <w:rsid w:val="003B11AA"/>
    <w:rsid w:val="003B11E5"/>
    <w:rsid w:val="003B121F"/>
    <w:rsid w:val="003B122A"/>
    <w:rsid w:val="003B1291"/>
    <w:rsid w:val="003B1374"/>
    <w:rsid w:val="003B1409"/>
    <w:rsid w:val="003B1557"/>
    <w:rsid w:val="003B15BD"/>
    <w:rsid w:val="003B15D1"/>
    <w:rsid w:val="003B15D7"/>
    <w:rsid w:val="003B1612"/>
    <w:rsid w:val="003B16A8"/>
    <w:rsid w:val="003B171D"/>
    <w:rsid w:val="003B171F"/>
    <w:rsid w:val="003B17CE"/>
    <w:rsid w:val="003B1812"/>
    <w:rsid w:val="003B189C"/>
    <w:rsid w:val="003B189F"/>
    <w:rsid w:val="003B18CB"/>
    <w:rsid w:val="003B1A29"/>
    <w:rsid w:val="003B1B39"/>
    <w:rsid w:val="003B1C0E"/>
    <w:rsid w:val="003B1C57"/>
    <w:rsid w:val="003B1C6B"/>
    <w:rsid w:val="003B1CF1"/>
    <w:rsid w:val="003B1DF6"/>
    <w:rsid w:val="003B1EEC"/>
    <w:rsid w:val="003B1F91"/>
    <w:rsid w:val="003B200C"/>
    <w:rsid w:val="003B2199"/>
    <w:rsid w:val="003B229D"/>
    <w:rsid w:val="003B230D"/>
    <w:rsid w:val="003B23AD"/>
    <w:rsid w:val="003B2419"/>
    <w:rsid w:val="003B2494"/>
    <w:rsid w:val="003B24D2"/>
    <w:rsid w:val="003B24F9"/>
    <w:rsid w:val="003B25AE"/>
    <w:rsid w:val="003B25BD"/>
    <w:rsid w:val="003B2636"/>
    <w:rsid w:val="003B2639"/>
    <w:rsid w:val="003B2649"/>
    <w:rsid w:val="003B26D9"/>
    <w:rsid w:val="003B26DB"/>
    <w:rsid w:val="003B2813"/>
    <w:rsid w:val="003B283E"/>
    <w:rsid w:val="003B28B8"/>
    <w:rsid w:val="003B296E"/>
    <w:rsid w:val="003B299D"/>
    <w:rsid w:val="003B29F1"/>
    <w:rsid w:val="003B2A5D"/>
    <w:rsid w:val="003B2A66"/>
    <w:rsid w:val="003B2AFC"/>
    <w:rsid w:val="003B2B8D"/>
    <w:rsid w:val="003B2CD3"/>
    <w:rsid w:val="003B2D04"/>
    <w:rsid w:val="003B2EF2"/>
    <w:rsid w:val="003B2F27"/>
    <w:rsid w:val="003B2F7F"/>
    <w:rsid w:val="003B2F9A"/>
    <w:rsid w:val="003B300E"/>
    <w:rsid w:val="003B3018"/>
    <w:rsid w:val="003B301C"/>
    <w:rsid w:val="003B30EA"/>
    <w:rsid w:val="003B310D"/>
    <w:rsid w:val="003B3293"/>
    <w:rsid w:val="003B3347"/>
    <w:rsid w:val="003B338B"/>
    <w:rsid w:val="003B341E"/>
    <w:rsid w:val="003B3503"/>
    <w:rsid w:val="003B362D"/>
    <w:rsid w:val="003B3672"/>
    <w:rsid w:val="003B36EE"/>
    <w:rsid w:val="003B39A6"/>
    <w:rsid w:val="003B39E0"/>
    <w:rsid w:val="003B39FC"/>
    <w:rsid w:val="003B3A56"/>
    <w:rsid w:val="003B3B03"/>
    <w:rsid w:val="003B3B15"/>
    <w:rsid w:val="003B3C6E"/>
    <w:rsid w:val="003B3CEF"/>
    <w:rsid w:val="003B3D3C"/>
    <w:rsid w:val="003B3E2D"/>
    <w:rsid w:val="003B3EA6"/>
    <w:rsid w:val="003B3FA6"/>
    <w:rsid w:val="003B4060"/>
    <w:rsid w:val="003B409D"/>
    <w:rsid w:val="003B40CF"/>
    <w:rsid w:val="003B4192"/>
    <w:rsid w:val="003B422F"/>
    <w:rsid w:val="003B42F9"/>
    <w:rsid w:val="003B4337"/>
    <w:rsid w:val="003B440B"/>
    <w:rsid w:val="003B4490"/>
    <w:rsid w:val="003B4550"/>
    <w:rsid w:val="003B4643"/>
    <w:rsid w:val="003B468E"/>
    <w:rsid w:val="003B46D6"/>
    <w:rsid w:val="003B47DA"/>
    <w:rsid w:val="003B4AB6"/>
    <w:rsid w:val="003B4B2F"/>
    <w:rsid w:val="003B4B64"/>
    <w:rsid w:val="003B4C06"/>
    <w:rsid w:val="003B4C35"/>
    <w:rsid w:val="003B4D14"/>
    <w:rsid w:val="003B4E06"/>
    <w:rsid w:val="003B4ECB"/>
    <w:rsid w:val="003B4EE9"/>
    <w:rsid w:val="003B4F08"/>
    <w:rsid w:val="003B4F78"/>
    <w:rsid w:val="003B4FDC"/>
    <w:rsid w:val="003B50A0"/>
    <w:rsid w:val="003B51E6"/>
    <w:rsid w:val="003B536F"/>
    <w:rsid w:val="003B54DF"/>
    <w:rsid w:val="003B5537"/>
    <w:rsid w:val="003B55A6"/>
    <w:rsid w:val="003B55B7"/>
    <w:rsid w:val="003B55BB"/>
    <w:rsid w:val="003B5613"/>
    <w:rsid w:val="003B565B"/>
    <w:rsid w:val="003B569C"/>
    <w:rsid w:val="003B56C3"/>
    <w:rsid w:val="003B5856"/>
    <w:rsid w:val="003B5873"/>
    <w:rsid w:val="003B5B7F"/>
    <w:rsid w:val="003B5BA6"/>
    <w:rsid w:val="003B5CB1"/>
    <w:rsid w:val="003B5CFC"/>
    <w:rsid w:val="003B5E88"/>
    <w:rsid w:val="003B5F4A"/>
    <w:rsid w:val="003B5FD9"/>
    <w:rsid w:val="003B6016"/>
    <w:rsid w:val="003B63D5"/>
    <w:rsid w:val="003B642E"/>
    <w:rsid w:val="003B645F"/>
    <w:rsid w:val="003B6510"/>
    <w:rsid w:val="003B6617"/>
    <w:rsid w:val="003B68C6"/>
    <w:rsid w:val="003B68EE"/>
    <w:rsid w:val="003B6A11"/>
    <w:rsid w:val="003B6A45"/>
    <w:rsid w:val="003B6A5A"/>
    <w:rsid w:val="003B6A67"/>
    <w:rsid w:val="003B6B85"/>
    <w:rsid w:val="003B6C18"/>
    <w:rsid w:val="003B6C6F"/>
    <w:rsid w:val="003B6C9A"/>
    <w:rsid w:val="003B6CC0"/>
    <w:rsid w:val="003B6E1E"/>
    <w:rsid w:val="003B6E3F"/>
    <w:rsid w:val="003B6EBD"/>
    <w:rsid w:val="003B6F7B"/>
    <w:rsid w:val="003B6FB7"/>
    <w:rsid w:val="003B7012"/>
    <w:rsid w:val="003B702B"/>
    <w:rsid w:val="003B71B6"/>
    <w:rsid w:val="003B723D"/>
    <w:rsid w:val="003B7256"/>
    <w:rsid w:val="003B725B"/>
    <w:rsid w:val="003B72A7"/>
    <w:rsid w:val="003B7367"/>
    <w:rsid w:val="003B736F"/>
    <w:rsid w:val="003B73BB"/>
    <w:rsid w:val="003B73C1"/>
    <w:rsid w:val="003B73C7"/>
    <w:rsid w:val="003B74D1"/>
    <w:rsid w:val="003B7543"/>
    <w:rsid w:val="003B75D7"/>
    <w:rsid w:val="003B773F"/>
    <w:rsid w:val="003B77C3"/>
    <w:rsid w:val="003B7922"/>
    <w:rsid w:val="003B7995"/>
    <w:rsid w:val="003B7AAA"/>
    <w:rsid w:val="003B7BEA"/>
    <w:rsid w:val="003B7D31"/>
    <w:rsid w:val="003B7DB9"/>
    <w:rsid w:val="003B7DF8"/>
    <w:rsid w:val="003B7DFE"/>
    <w:rsid w:val="003B7E00"/>
    <w:rsid w:val="003B7F25"/>
    <w:rsid w:val="003B7FCD"/>
    <w:rsid w:val="003C01D9"/>
    <w:rsid w:val="003C023F"/>
    <w:rsid w:val="003C02FA"/>
    <w:rsid w:val="003C0344"/>
    <w:rsid w:val="003C0469"/>
    <w:rsid w:val="003C0715"/>
    <w:rsid w:val="003C075B"/>
    <w:rsid w:val="003C07DC"/>
    <w:rsid w:val="003C0895"/>
    <w:rsid w:val="003C08B4"/>
    <w:rsid w:val="003C0B5D"/>
    <w:rsid w:val="003C0D1A"/>
    <w:rsid w:val="003C0D4F"/>
    <w:rsid w:val="003C0DBD"/>
    <w:rsid w:val="003C0E52"/>
    <w:rsid w:val="003C0EEE"/>
    <w:rsid w:val="003C0F6C"/>
    <w:rsid w:val="003C111E"/>
    <w:rsid w:val="003C1124"/>
    <w:rsid w:val="003C1182"/>
    <w:rsid w:val="003C11B5"/>
    <w:rsid w:val="003C12B1"/>
    <w:rsid w:val="003C12FA"/>
    <w:rsid w:val="003C130C"/>
    <w:rsid w:val="003C1396"/>
    <w:rsid w:val="003C156E"/>
    <w:rsid w:val="003C1684"/>
    <w:rsid w:val="003C1757"/>
    <w:rsid w:val="003C1763"/>
    <w:rsid w:val="003C1862"/>
    <w:rsid w:val="003C18D4"/>
    <w:rsid w:val="003C1932"/>
    <w:rsid w:val="003C1A86"/>
    <w:rsid w:val="003C1ADE"/>
    <w:rsid w:val="003C1AED"/>
    <w:rsid w:val="003C1B83"/>
    <w:rsid w:val="003C1BC6"/>
    <w:rsid w:val="003C1D77"/>
    <w:rsid w:val="003C1D94"/>
    <w:rsid w:val="003C1DEA"/>
    <w:rsid w:val="003C1ED7"/>
    <w:rsid w:val="003C1F90"/>
    <w:rsid w:val="003C1FDA"/>
    <w:rsid w:val="003C20A1"/>
    <w:rsid w:val="003C210E"/>
    <w:rsid w:val="003C2164"/>
    <w:rsid w:val="003C21FB"/>
    <w:rsid w:val="003C225D"/>
    <w:rsid w:val="003C2423"/>
    <w:rsid w:val="003C256F"/>
    <w:rsid w:val="003C266D"/>
    <w:rsid w:val="003C26A6"/>
    <w:rsid w:val="003C26AC"/>
    <w:rsid w:val="003C2754"/>
    <w:rsid w:val="003C27A7"/>
    <w:rsid w:val="003C27C4"/>
    <w:rsid w:val="003C27ED"/>
    <w:rsid w:val="003C2810"/>
    <w:rsid w:val="003C28AE"/>
    <w:rsid w:val="003C2924"/>
    <w:rsid w:val="003C2971"/>
    <w:rsid w:val="003C2A05"/>
    <w:rsid w:val="003C2AD7"/>
    <w:rsid w:val="003C2B4D"/>
    <w:rsid w:val="003C2B76"/>
    <w:rsid w:val="003C2BEC"/>
    <w:rsid w:val="003C2CF5"/>
    <w:rsid w:val="003C2D69"/>
    <w:rsid w:val="003C2DA5"/>
    <w:rsid w:val="003C2DF3"/>
    <w:rsid w:val="003C2E09"/>
    <w:rsid w:val="003C2E54"/>
    <w:rsid w:val="003C2E71"/>
    <w:rsid w:val="003C2F6F"/>
    <w:rsid w:val="003C2F8B"/>
    <w:rsid w:val="003C30F5"/>
    <w:rsid w:val="003C31F7"/>
    <w:rsid w:val="003C33B9"/>
    <w:rsid w:val="003C33EE"/>
    <w:rsid w:val="003C3519"/>
    <w:rsid w:val="003C3532"/>
    <w:rsid w:val="003C3714"/>
    <w:rsid w:val="003C37BC"/>
    <w:rsid w:val="003C37FF"/>
    <w:rsid w:val="003C38A3"/>
    <w:rsid w:val="003C3911"/>
    <w:rsid w:val="003C3986"/>
    <w:rsid w:val="003C39E2"/>
    <w:rsid w:val="003C39F2"/>
    <w:rsid w:val="003C3A05"/>
    <w:rsid w:val="003C3A0F"/>
    <w:rsid w:val="003C3AC1"/>
    <w:rsid w:val="003C3C36"/>
    <w:rsid w:val="003C3C39"/>
    <w:rsid w:val="003C3C6C"/>
    <w:rsid w:val="003C3D36"/>
    <w:rsid w:val="003C3E1D"/>
    <w:rsid w:val="003C3E8F"/>
    <w:rsid w:val="003C3FD0"/>
    <w:rsid w:val="003C4049"/>
    <w:rsid w:val="003C4108"/>
    <w:rsid w:val="003C4147"/>
    <w:rsid w:val="003C4171"/>
    <w:rsid w:val="003C41BC"/>
    <w:rsid w:val="003C41D1"/>
    <w:rsid w:val="003C41E5"/>
    <w:rsid w:val="003C420C"/>
    <w:rsid w:val="003C431F"/>
    <w:rsid w:val="003C4357"/>
    <w:rsid w:val="003C4405"/>
    <w:rsid w:val="003C4408"/>
    <w:rsid w:val="003C4468"/>
    <w:rsid w:val="003C44C8"/>
    <w:rsid w:val="003C45C0"/>
    <w:rsid w:val="003C4658"/>
    <w:rsid w:val="003C474B"/>
    <w:rsid w:val="003C4818"/>
    <w:rsid w:val="003C4821"/>
    <w:rsid w:val="003C4830"/>
    <w:rsid w:val="003C49B2"/>
    <w:rsid w:val="003C4A11"/>
    <w:rsid w:val="003C4A45"/>
    <w:rsid w:val="003C4AD3"/>
    <w:rsid w:val="003C4B89"/>
    <w:rsid w:val="003C4B99"/>
    <w:rsid w:val="003C4BBF"/>
    <w:rsid w:val="003C4C90"/>
    <w:rsid w:val="003C4D94"/>
    <w:rsid w:val="003C4E43"/>
    <w:rsid w:val="003C4F68"/>
    <w:rsid w:val="003C5013"/>
    <w:rsid w:val="003C51EB"/>
    <w:rsid w:val="003C51F8"/>
    <w:rsid w:val="003C524A"/>
    <w:rsid w:val="003C529C"/>
    <w:rsid w:val="003C52BB"/>
    <w:rsid w:val="003C5310"/>
    <w:rsid w:val="003C5453"/>
    <w:rsid w:val="003C54CF"/>
    <w:rsid w:val="003C54EC"/>
    <w:rsid w:val="003C55F0"/>
    <w:rsid w:val="003C5690"/>
    <w:rsid w:val="003C56A1"/>
    <w:rsid w:val="003C575C"/>
    <w:rsid w:val="003C5863"/>
    <w:rsid w:val="003C596D"/>
    <w:rsid w:val="003C59BD"/>
    <w:rsid w:val="003C5A14"/>
    <w:rsid w:val="003C5C06"/>
    <w:rsid w:val="003C5CC8"/>
    <w:rsid w:val="003C5CEC"/>
    <w:rsid w:val="003C5D0D"/>
    <w:rsid w:val="003C5D20"/>
    <w:rsid w:val="003C5D71"/>
    <w:rsid w:val="003C5D8D"/>
    <w:rsid w:val="003C600C"/>
    <w:rsid w:val="003C60B0"/>
    <w:rsid w:val="003C60B4"/>
    <w:rsid w:val="003C60F7"/>
    <w:rsid w:val="003C6110"/>
    <w:rsid w:val="003C61F3"/>
    <w:rsid w:val="003C6254"/>
    <w:rsid w:val="003C635E"/>
    <w:rsid w:val="003C63C4"/>
    <w:rsid w:val="003C63D2"/>
    <w:rsid w:val="003C63D3"/>
    <w:rsid w:val="003C63FD"/>
    <w:rsid w:val="003C6419"/>
    <w:rsid w:val="003C641C"/>
    <w:rsid w:val="003C643C"/>
    <w:rsid w:val="003C64AC"/>
    <w:rsid w:val="003C65F5"/>
    <w:rsid w:val="003C65FC"/>
    <w:rsid w:val="003C66A6"/>
    <w:rsid w:val="003C66CA"/>
    <w:rsid w:val="003C676D"/>
    <w:rsid w:val="003C6777"/>
    <w:rsid w:val="003C681E"/>
    <w:rsid w:val="003C6909"/>
    <w:rsid w:val="003C69E0"/>
    <w:rsid w:val="003C6A09"/>
    <w:rsid w:val="003C6ACC"/>
    <w:rsid w:val="003C6BC1"/>
    <w:rsid w:val="003C6C6B"/>
    <w:rsid w:val="003C6CA2"/>
    <w:rsid w:val="003C6D79"/>
    <w:rsid w:val="003C6E97"/>
    <w:rsid w:val="003C6F7A"/>
    <w:rsid w:val="003C6FC9"/>
    <w:rsid w:val="003C706F"/>
    <w:rsid w:val="003C7075"/>
    <w:rsid w:val="003C71CD"/>
    <w:rsid w:val="003C7217"/>
    <w:rsid w:val="003C7268"/>
    <w:rsid w:val="003C7272"/>
    <w:rsid w:val="003C72AB"/>
    <w:rsid w:val="003C73CA"/>
    <w:rsid w:val="003C73E2"/>
    <w:rsid w:val="003C740A"/>
    <w:rsid w:val="003C7481"/>
    <w:rsid w:val="003C748A"/>
    <w:rsid w:val="003C7638"/>
    <w:rsid w:val="003C76A4"/>
    <w:rsid w:val="003C7850"/>
    <w:rsid w:val="003C7959"/>
    <w:rsid w:val="003C796B"/>
    <w:rsid w:val="003C797A"/>
    <w:rsid w:val="003C79D9"/>
    <w:rsid w:val="003C7A60"/>
    <w:rsid w:val="003C7B09"/>
    <w:rsid w:val="003C7B14"/>
    <w:rsid w:val="003C7C65"/>
    <w:rsid w:val="003C7D5A"/>
    <w:rsid w:val="003C7DEB"/>
    <w:rsid w:val="003C7E05"/>
    <w:rsid w:val="003C7EA8"/>
    <w:rsid w:val="003C7EE5"/>
    <w:rsid w:val="003C7F6A"/>
    <w:rsid w:val="003D02E4"/>
    <w:rsid w:val="003D03E1"/>
    <w:rsid w:val="003D05A2"/>
    <w:rsid w:val="003D05D5"/>
    <w:rsid w:val="003D0618"/>
    <w:rsid w:val="003D0626"/>
    <w:rsid w:val="003D06C2"/>
    <w:rsid w:val="003D06FC"/>
    <w:rsid w:val="003D07BD"/>
    <w:rsid w:val="003D0866"/>
    <w:rsid w:val="003D095F"/>
    <w:rsid w:val="003D0984"/>
    <w:rsid w:val="003D0A0E"/>
    <w:rsid w:val="003D0A18"/>
    <w:rsid w:val="003D0BF6"/>
    <w:rsid w:val="003D0C49"/>
    <w:rsid w:val="003D0CB9"/>
    <w:rsid w:val="003D0D36"/>
    <w:rsid w:val="003D0D49"/>
    <w:rsid w:val="003D0F4B"/>
    <w:rsid w:val="003D0F59"/>
    <w:rsid w:val="003D103B"/>
    <w:rsid w:val="003D10BC"/>
    <w:rsid w:val="003D117B"/>
    <w:rsid w:val="003D1201"/>
    <w:rsid w:val="003D125B"/>
    <w:rsid w:val="003D1299"/>
    <w:rsid w:val="003D1308"/>
    <w:rsid w:val="003D139D"/>
    <w:rsid w:val="003D1405"/>
    <w:rsid w:val="003D1473"/>
    <w:rsid w:val="003D1512"/>
    <w:rsid w:val="003D1578"/>
    <w:rsid w:val="003D15D0"/>
    <w:rsid w:val="003D16B3"/>
    <w:rsid w:val="003D18D3"/>
    <w:rsid w:val="003D1AB9"/>
    <w:rsid w:val="003D1AE7"/>
    <w:rsid w:val="003D1B17"/>
    <w:rsid w:val="003D1B49"/>
    <w:rsid w:val="003D1BCE"/>
    <w:rsid w:val="003D1C45"/>
    <w:rsid w:val="003D1D38"/>
    <w:rsid w:val="003D1DAE"/>
    <w:rsid w:val="003D1EC2"/>
    <w:rsid w:val="003D1ED8"/>
    <w:rsid w:val="003D204D"/>
    <w:rsid w:val="003D205E"/>
    <w:rsid w:val="003D20C9"/>
    <w:rsid w:val="003D21B0"/>
    <w:rsid w:val="003D2201"/>
    <w:rsid w:val="003D2241"/>
    <w:rsid w:val="003D233F"/>
    <w:rsid w:val="003D23D2"/>
    <w:rsid w:val="003D2409"/>
    <w:rsid w:val="003D2439"/>
    <w:rsid w:val="003D24F9"/>
    <w:rsid w:val="003D2583"/>
    <w:rsid w:val="003D25A5"/>
    <w:rsid w:val="003D2679"/>
    <w:rsid w:val="003D2689"/>
    <w:rsid w:val="003D2785"/>
    <w:rsid w:val="003D2796"/>
    <w:rsid w:val="003D27E0"/>
    <w:rsid w:val="003D27F2"/>
    <w:rsid w:val="003D2850"/>
    <w:rsid w:val="003D28FA"/>
    <w:rsid w:val="003D290A"/>
    <w:rsid w:val="003D2925"/>
    <w:rsid w:val="003D2A3A"/>
    <w:rsid w:val="003D2AA2"/>
    <w:rsid w:val="003D2B83"/>
    <w:rsid w:val="003D2BA3"/>
    <w:rsid w:val="003D2C39"/>
    <w:rsid w:val="003D2E4E"/>
    <w:rsid w:val="003D2EA3"/>
    <w:rsid w:val="003D2F12"/>
    <w:rsid w:val="003D2F6C"/>
    <w:rsid w:val="003D2FFA"/>
    <w:rsid w:val="003D3193"/>
    <w:rsid w:val="003D31EB"/>
    <w:rsid w:val="003D323C"/>
    <w:rsid w:val="003D324F"/>
    <w:rsid w:val="003D32AA"/>
    <w:rsid w:val="003D345D"/>
    <w:rsid w:val="003D34C5"/>
    <w:rsid w:val="003D34F6"/>
    <w:rsid w:val="003D3552"/>
    <w:rsid w:val="003D355F"/>
    <w:rsid w:val="003D364E"/>
    <w:rsid w:val="003D367B"/>
    <w:rsid w:val="003D36E8"/>
    <w:rsid w:val="003D377B"/>
    <w:rsid w:val="003D379E"/>
    <w:rsid w:val="003D37AF"/>
    <w:rsid w:val="003D3847"/>
    <w:rsid w:val="003D385B"/>
    <w:rsid w:val="003D3866"/>
    <w:rsid w:val="003D3968"/>
    <w:rsid w:val="003D3A29"/>
    <w:rsid w:val="003D3C3D"/>
    <w:rsid w:val="003D3C93"/>
    <w:rsid w:val="003D3D22"/>
    <w:rsid w:val="003D3D3A"/>
    <w:rsid w:val="003D3FB9"/>
    <w:rsid w:val="003D3FF8"/>
    <w:rsid w:val="003D4010"/>
    <w:rsid w:val="003D402E"/>
    <w:rsid w:val="003D4239"/>
    <w:rsid w:val="003D4252"/>
    <w:rsid w:val="003D4323"/>
    <w:rsid w:val="003D4354"/>
    <w:rsid w:val="003D441B"/>
    <w:rsid w:val="003D4445"/>
    <w:rsid w:val="003D444C"/>
    <w:rsid w:val="003D44CD"/>
    <w:rsid w:val="003D44E0"/>
    <w:rsid w:val="003D44E7"/>
    <w:rsid w:val="003D451A"/>
    <w:rsid w:val="003D4597"/>
    <w:rsid w:val="003D45E2"/>
    <w:rsid w:val="003D462E"/>
    <w:rsid w:val="003D466D"/>
    <w:rsid w:val="003D47F8"/>
    <w:rsid w:val="003D48E0"/>
    <w:rsid w:val="003D4904"/>
    <w:rsid w:val="003D4A12"/>
    <w:rsid w:val="003D4A1D"/>
    <w:rsid w:val="003D4A4D"/>
    <w:rsid w:val="003D4B08"/>
    <w:rsid w:val="003D4B24"/>
    <w:rsid w:val="003D4B49"/>
    <w:rsid w:val="003D4CD5"/>
    <w:rsid w:val="003D4DCD"/>
    <w:rsid w:val="003D4EDF"/>
    <w:rsid w:val="003D5034"/>
    <w:rsid w:val="003D5065"/>
    <w:rsid w:val="003D5087"/>
    <w:rsid w:val="003D50B3"/>
    <w:rsid w:val="003D5359"/>
    <w:rsid w:val="003D5375"/>
    <w:rsid w:val="003D545B"/>
    <w:rsid w:val="003D5491"/>
    <w:rsid w:val="003D54A8"/>
    <w:rsid w:val="003D561B"/>
    <w:rsid w:val="003D564C"/>
    <w:rsid w:val="003D568C"/>
    <w:rsid w:val="003D5705"/>
    <w:rsid w:val="003D573E"/>
    <w:rsid w:val="003D5748"/>
    <w:rsid w:val="003D57A6"/>
    <w:rsid w:val="003D57BE"/>
    <w:rsid w:val="003D5803"/>
    <w:rsid w:val="003D5832"/>
    <w:rsid w:val="003D5895"/>
    <w:rsid w:val="003D5981"/>
    <w:rsid w:val="003D599C"/>
    <w:rsid w:val="003D599F"/>
    <w:rsid w:val="003D5A12"/>
    <w:rsid w:val="003D5A43"/>
    <w:rsid w:val="003D5C89"/>
    <w:rsid w:val="003D5CDE"/>
    <w:rsid w:val="003D5D47"/>
    <w:rsid w:val="003D5DC2"/>
    <w:rsid w:val="003D5E6F"/>
    <w:rsid w:val="003D5E8E"/>
    <w:rsid w:val="003D5EBC"/>
    <w:rsid w:val="003D5ECD"/>
    <w:rsid w:val="003D5EF0"/>
    <w:rsid w:val="003D61ED"/>
    <w:rsid w:val="003D6239"/>
    <w:rsid w:val="003D638A"/>
    <w:rsid w:val="003D6398"/>
    <w:rsid w:val="003D6471"/>
    <w:rsid w:val="003D650B"/>
    <w:rsid w:val="003D651D"/>
    <w:rsid w:val="003D6544"/>
    <w:rsid w:val="003D65BB"/>
    <w:rsid w:val="003D65C0"/>
    <w:rsid w:val="003D660C"/>
    <w:rsid w:val="003D6618"/>
    <w:rsid w:val="003D666E"/>
    <w:rsid w:val="003D66CC"/>
    <w:rsid w:val="003D66FC"/>
    <w:rsid w:val="003D675B"/>
    <w:rsid w:val="003D68B5"/>
    <w:rsid w:val="003D68C1"/>
    <w:rsid w:val="003D69AD"/>
    <w:rsid w:val="003D6A61"/>
    <w:rsid w:val="003D6ADD"/>
    <w:rsid w:val="003D6AE0"/>
    <w:rsid w:val="003D6C16"/>
    <w:rsid w:val="003D6C9D"/>
    <w:rsid w:val="003D6D0E"/>
    <w:rsid w:val="003D6DC5"/>
    <w:rsid w:val="003D6E32"/>
    <w:rsid w:val="003D6E44"/>
    <w:rsid w:val="003D6F7E"/>
    <w:rsid w:val="003D713A"/>
    <w:rsid w:val="003D7144"/>
    <w:rsid w:val="003D71CB"/>
    <w:rsid w:val="003D7264"/>
    <w:rsid w:val="003D7299"/>
    <w:rsid w:val="003D7346"/>
    <w:rsid w:val="003D7396"/>
    <w:rsid w:val="003D73AF"/>
    <w:rsid w:val="003D7441"/>
    <w:rsid w:val="003D7718"/>
    <w:rsid w:val="003D77C3"/>
    <w:rsid w:val="003D7887"/>
    <w:rsid w:val="003D7889"/>
    <w:rsid w:val="003D78AF"/>
    <w:rsid w:val="003D79C5"/>
    <w:rsid w:val="003D79C6"/>
    <w:rsid w:val="003D7A28"/>
    <w:rsid w:val="003D7CC1"/>
    <w:rsid w:val="003D7CFA"/>
    <w:rsid w:val="003D7D88"/>
    <w:rsid w:val="003D7F2D"/>
    <w:rsid w:val="003D7FF4"/>
    <w:rsid w:val="003E002D"/>
    <w:rsid w:val="003E00F7"/>
    <w:rsid w:val="003E01A5"/>
    <w:rsid w:val="003E01B7"/>
    <w:rsid w:val="003E01DF"/>
    <w:rsid w:val="003E024F"/>
    <w:rsid w:val="003E0256"/>
    <w:rsid w:val="003E03F1"/>
    <w:rsid w:val="003E0470"/>
    <w:rsid w:val="003E04DB"/>
    <w:rsid w:val="003E05C8"/>
    <w:rsid w:val="003E0701"/>
    <w:rsid w:val="003E070E"/>
    <w:rsid w:val="003E07AA"/>
    <w:rsid w:val="003E08AB"/>
    <w:rsid w:val="003E08E0"/>
    <w:rsid w:val="003E097C"/>
    <w:rsid w:val="003E0982"/>
    <w:rsid w:val="003E0A4B"/>
    <w:rsid w:val="003E0B55"/>
    <w:rsid w:val="003E0BAB"/>
    <w:rsid w:val="003E0C78"/>
    <w:rsid w:val="003E0CC5"/>
    <w:rsid w:val="003E0CE3"/>
    <w:rsid w:val="003E0D3D"/>
    <w:rsid w:val="003E0D90"/>
    <w:rsid w:val="003E0E83"/>
    <w:rsid w:val="003E0E90"/>
    <w:rsid w:val="003E0ECB"/>
    <w:rsid w:val="003E0F12"/>
    <w:rsid w:val="003E1112"/>
    <w:rsid w:val="003E11CB"/>
    <w:rsid w:val="003E1240"/>
    <w:rsid w:val="003E1286"/>
    <w:rsid w:val="003E12BC"/>
    <w:rsid w:val="003E13FA"/>
    <w:rsid w:val="003E1548"/>
    <w:rsid w:val="003E155B"/>
    <w:rsid w:val="003E1634"/>
    <w:rsid w:val="003E17CE"/>
    <w:rsid w:val="003E1801"/>
    <w:rsid w:val="003E182F"/>
    <w:rsid w:val="003E18E4"/>
    <w:rsid w:val="003E1AFD"/>
    <w:rsid w:val="003E1B5C"/>
    <w:rsid w:val="003E1C56"/>
    <w:rsid w:val="003E1DF7"/>
    <w:rsid w:val="003E1DF9"/>
    <w:rsid w:val="003E1E22"/>
    <w:rsid w:val="003E1E3B"/>
    <w:rsid w:val="003E1E47"/>
    <w:rsid w:val="003E1E73"/>
    <w:rsid w:val="003E1FBB"/>
    <w:rsid w:val="003E1FE7"/>
    <w:rsid w:val="003E200A"/>
    <w:rsid w:val="003E2126"/>
    <w:rsid w:val="003E21AE"/>
    <w:rsid w:val="003E21D4"/>
    <w:rsid w:val="003E2309"/>
    <w:rsid w:val="003E230D"/>
    <w:rsid w:val="003E2313"/>
    <w:rsid w:val="003E25F7"/>
    <w:rsid w:val="003E25FA"/>
    <w:rsid w:val="003E2618"/>
    <w:rsid w:val="003E2629"/>
    <w:rsid w:val="003E268E"/>
    <w:rsid w:val="003E269F"/>
    <w:rsid w:val="003E26CC"/>
    <w:rsid w:val="003E26DC"/>
    <w:rsid w:val="003E271D"/>
    <w:rsid w:val="003E2757"/>
    <w:rsid w:val="003E27B6"/>
    <w:rsid w:val="003E2815"/>
    <w:rsid w:val="003E286A"/>
    <w:rsid w:val="003E28DE"/>
    <w:rsid w:val="003E28F1"/>
    <w:rsid w:val="003E2937"/>
    <w:rsid w:val="003E2941"/>
    <w:rsid w:val="003E2B04"/>
    <w:rsid w:val="003E2BE0"/>
    <w:rsid w:val="003E2BE8"/>
    <w:rsid w:val="003E2C28"/>
    <w:rsid w:val="003E2C41"/>
    <w:rsid w:val="003E2C8F"/>
    <w:rsid w:val="003E2D21"/>
    <w:rsid w:val="003E2D2C"/>
    <w:rsid w:val="003E2D48"/>
    <w:rsid w:val="003E2DE3"/>
    <w:rsid w:val="003E2E54"/>
    <w:rsid w:val="003E2F3E"/>
    <w:rsid w:val="003E2FB0"/>
    <w:rsid w:val="003E2FFD"/>
    <w:rsid w:val="003E30A5"/>
    <w:rsid w:val="003E31C1"/>
    <w:rsid w:val="003E31D9"/>
    <w:rsid w:val="003E3221"/>
    <w:rsid w:val="003E337C"/>
    <w:rsid w:val="003E3415"/>
    <w:rsid w:val="003E3442"/>
    <w:rsid w:val="003E34EA"/>
    <w:rsid w:val="003E355D"/>
    <w:rsid w:val="003E35A4"/>
    <w:rsid w:val="003E35B8"/>
    <w:rsid w:val="003E361F"/>
    <w:rsid w:val="003E377B"/>
    <w:rsid w:val="003E37DC"/>
    <w:rsid w:val="003E3900"/>
    <w:rsid w:val="003E3AB7"/>
    <w:rsid w:val="003E3B74"/>
    <w:rsid w:val="003E3C3A"/>
    <w:rsid w:val="003E3C61"/>
    <w:rsid w:val="003E3CD3"/>
    <w:rsid w:val="003E3D82"/>
    <w:rsid w:val="003E3DD6"/>
    <w:rsid w:val="003E3F3C"/>
    <w:rsid w:val="003E4039"/>
    <w:rsid w:val="003E40C8"/>
    <w:rsid w:val="003E4128"/>
    <w:rsid w:val="003E41DB"/>
    <w:rsid w:val="003E41FB"/>
    <w:rsid w:val="003E425D"/>
    <w:rsid w:val="003E4289"/>
    <w:rsid w:val="003E42B4"/>
    <w:rsid w:val="003E42C1"/>
    <w:rsid w:val="003E4394"/>
    <w:rsid w:val="003E43F2"/>
    <w:rsid w:val="003E4452"/>
    <w:rsid w:val="003E4705"/>
    <w:rsid w:val="003E4754"/>
    <w:rsid w:val="003E4783"/>
    <w:rsid w:val="003E480C"/>
    <w:rsid w:val="003E4827"/>
    <w:rsid w:val="003E4841"/>
    <w:rsid w:val="003E4864"/>
    <w:rsid w:val="003E4972"/>
    <w:rsid w:val="003E49D2"/>
    <w:rsid w:val="003E49F5"/>
    <w:rsid w:val="003E4A8D"/>
    <w:rsid w:val="003E4BEE"/>
    <w:rsid w:val="003E4C9D"/>
    <w:rsid w:val="003E4CBF"/>
    <w:rsid w:val="003E4DC0"/>
    <w:rsid w:val="003E4E12"/>
    <w:rsid w:val="003E4E5F"/>
    <w:rsid w:val="003E4F27"/>
    <w:rsid w:val="003E4F98"/>
    <w:rsid w:val="003E4FA3"/>
    <w:rsid w:val="003E4FD6"/>
    <w:rsid w:val="003E5018"/>
    <w:rsid w:val="003E5154"/>
    <w:rsid w:val="003E517E"/>
    <w:rsid w:val="003E517F"/>
    <w:rsid w:val="003E51BF"/>
    <w:rsid w:val="003E53FF"/>
    <w:rsid w:val="003E5495"/>
    <w:rsid w:val="003E5528"/>
    <w:rsid w:val="003E5546"/>
    <w:rsid w:val="003E55A4"/>
    <w:rsid w:val="003E5619"/>
    <w:rsid w:val="003E5632"/>
    <w:rsid w:val="003E5655"/>
    <w:rsid w:val="003E566E"/>
    <w:rsid w:val="003E573F"/>
    <w:rsid w:val="003E57A7"/>
    <w:rsid w:val="003E58F8"/>
    <w:rsid w:val="003E5A56"/>
    <w:rsid w:val="003E5D05"/>
    <w:rsid w:val="003E5D11"/>
    <w:rsid w:val="003E5DAC"/>
    <w:rsid w:val="003E5E4F"/>
    <w:rsid w:val="003E5EEA"/>
    <w:rsid w:val="003E5F0A"/>
    <w:rsid w:val="003E5F17"/>
    <w:rsid w:val="003E5F7E"/>
    <w:rsid w:val="003E5FF2"/>
    <w:rsid w:val="003E6018"/>
    <w:rsid w:val="003E6033"/>
    <w:rsid w:val="003E6169"/>
    <w:rsid w:val="003E61B5"/>
    <w:rsid w:val="003E62F0"/>
    <w:rsid w:val="003E6348"/>
    <w:rsid w:val="003E6481"/>
    <w:rsid w:val="003E654A"/>
    <w:rsid w:val="003E65FC"/>
    <w:rsid w:val="003E6657"/>
    <w:rsid w:val="003E66F6"/>
    <w:rsid w:val="003E66FD"/>
    <w:rsid w:val="003E6719"/>
    <w:rsid w:val="003E67B6"/>
    <w:rsid w:val="003E686D"/>
    <w:rsid w:val="003E692F"/>
    <w:rsid w:val="003E6942"/>
    <w:rsid w:val="003E6943"/>
    <w:rsid w:val="003E6964"/>
    <w:rsid w:val="003E6A1F"/>
    <w:rsid w:val="003E6A25"/>
    <w:rsid w:val="003E6BA2"/>
    <w:rsid w:val="003E6BC7"/>
    <w:rsid w:val="003E6DE1"/>
    <w:rsid w:val="003E6DF0"/>
    <w:rsid w:val="003E6F2B"/>
    <w:rsid w:val="003E6F53"/>
    <w:rsid w:val="003E6F58"/>
    <w:rsid w:val="003E704D"/>
    <w:rsid w:val="003E7061"/>
    <w:rsid w:val="003E70D3"/>
    <w:rsid w:val="003E70F9"/>
    <w:rsid w:val="003E71ED"/>
    <w:rsid w:val="003E7219"/>
    <w:rsid w:val="003E729E"/>
    <w:rsid w:val="003E72E2"/>
    <w:rsid w:val="003E738A"/>
    <w:rsid w:val="003E73C7"/>
    <w:rsid w:val="003E73D1"/>
    <w:rsid w:val="003E742D"/>
    <w:rsid w:val="003E74B1"/>
    <w:rsid w:val="003E755E"/>
    <w:rsid w:val="003E75D4"/>
    <w:rsid w:val="003E7640"/>
    <w:rsid w:val="003E7656"/>
    <w:rsid w:val="003E76CB"/>
    <w:rsid w:val="003E76F5"/>
    <w:rsid w:val="003E770A"/>
    <w:rsid w:val="003E7734"/>
    <w:rsid w:val="003E780E"/>
    <w:rsid w:val="003E7885"/>
    <w:rsid w:val="003E78D6"/>
    <w:rsid w:val="003E79B6"/>
    <w:rsid w:val="003E7B16"/>
    <w:rsid w:val="003E7B21"/>
    <w:rsid w:val="003E7BF5"/>
    <w:rsid w:val="003E7D00"/>
    <w:rsid w:val="003E7D38"/>
    <w:rsid w:val="003E7D66"/>
    <w:rsid w:val="003E7E80"/>
    <w:rsid w:val="003E7F03"/>
    <w:rsid w:val="003E7F10"/>
    <w:rsid w:val="003E7FC9"/>
    <w:rsid w:val="003F0071"/>
    <w:rsid w:val="003F0089"/>
    <w:rsid w:val="003F00C9"/>
    <w:rsid w:val="003F00D7"/>
    <w:rsid w:val="003F015A"/>
    <w:rsid w:val="003F01DA"/>
    <w:rsid w:val="003F024B"/>
    <w:rsid w:val="003F027D"/>
    <w:rsid w:val="003F03D0"/>
    <w:rsid w:val="003F045D"/>
    <w:rsid w:val="003F04A5"/>
    <w:rsid w:val="003F05E2"/>
    <w:rsid w:val="003F066D"/>
    <w:rsid w:val="003F072D"/>
    <w:rsid w:val="003F073A"/>
    <w:rsid w:val="003F0826"/>
    <w:rsid w:val="003F0898"/>
    <w:rsid w:val="003F0939"/>
    <w:rsid w:val="003F09B1"/>
    <w:rsid w:val="003F0A9E"/>
    <w:rsid w:val="003F0AA6"/>
    <w:rsid w:val="003F0B4E"/>
    <w:rsid w:val="003F0B56"/>
    <w:rsid w:val="003F0E03"/>
    <w:rsid w:val="003F0E0E"/>
    <w:rsid w:val="003F0E36"/>
    <w:rsid w:val="003F0E6D"/>
    <w:rsid w:val="003F0EEC"/>
    <w:rsid w:val="003F0F20"/>
    <w:rsid w:val="003F10D7"/>
    <w:rsid w:val="003F117F"/>
    <w:rsid w:val="003F1215"/>
    <w:rsid w:val="003F12AF"/>
    <w:rsid w:val="003F13C2"/>
    <w:rsid w:val="003F144E"/>
    <w:rsid w:val="003F1463"/>
    <w:rsid w:val="003F14B6"/>
    <w:rsid w:val="003F1528"/>
    <w:rsid w:val="003F171F"/>
    <w:rsid w:val="003F176C"/>
    <w:rsid w:val="003F1845"/>
    <w:rsid w:val="003F1962"/>
    <w:rsid w:val="003F1B17"/>
    <w:rsid w:val="003F1C48"/>
    <w:rsid w:val="003F1C4A"/>
    <w:rsid w:val="003F1D56"/>
    <w:rsid w:val="003F1D74"/>
    <w:rsid w:val="003F1E8E"/>
    <w:rsid w:val="003F1FAA"/>
    <w:rsid w:val="003F2031"/>
    <w:rsid w:val="003F2170"/>
    <w:rsid w:val="003F218D"/>
    <w:rsid w:val="003F21F8"/>
    <w:rsid w:val="003F22CC"/>
    <w:rsid w:val="003F233D"/>
    <w:rsid w:val="003F23A7"/>
    <w:rsid w:val="003F240F"/>
    <w:rsid w:val="003F24F4"/>
    <w:rsid w:val="003F252A"/>
    <w:rsid w:val="003F2564"/>
    <w:rsid w:val="003F25B1"/>
    <w:rsid w:val="003F260C"/>
    <w:rsid w:val="003F264D"/>
    <w:rsid w:val="003F26C5"/>
    <w:rsid w:val="003F2737"/>
    <w:rsid w:val="003F2797"/>
    <w:rsid w:val="003F2800"/>
    <w:rsid w:val="003F2991"/>
    <w:rsid w:val="003F29F9"/>
    <w:rsid w:val="003F2A6D"/>
    <w:rsid w:val="003F2A71"/>
    <w:rsid w:val="003F2BB9"/>
    <w:rsid w:val="003F2C7B"/>
    <w:rsid w:val="003F2CBF"/>
    <w:rsid w:val="003F2E4A"/>
    <w:rsid w:val="003F2EE9"/>
    <w:rsid w:val="003F2FCE"/>
    <w:rsid w:val="003F31BC"/>
    <w:rsid w:val="003F31CF"/>
    <w:rsid w:val="003F31DB"/>
    <w:rsid w:val="003F3394"/>
    <w:rsid w:val="003F344C"/>
    <w:rsid w:val="003F3646"/>
    <w:rsid w:val="003F366B"/>
    <w:rsid w:val="003F3885"/>
    <w:rsid w:val="003F393A"/>
    <w:rsid w:val="003F3A8C"/>
    <w:rsid w:val="003F3AE5"/>
    <w:rsid w:val="003F3BE3"/>
    <w:rsid w:val="003F3C7F"/>
    <w:rsid w:val="003F3CEE"/>
    <w:rsid w:val="003F3E1C"/>
    <w:rsid w:val="003F403D"/>
    <w:rsid w:val="003F41EF"/>
    <w:rsid w:val="003F4205"/>
    <w:rsid w:val="003F438E"/>
    <w:rsid w:val="003F43AB"/>
    <w:rsid w:val="003F443F"/>
    <w:rsid w:val="003F4448"/>
    <w:rsid w:val="003F4472"/>
    <w:rsid w:val="003F4510"/>
    <w:rsid w:val="003F4542"/>
    <w:rsid w:val="003F458A"/>
    <w:rsid w:val="003F463F"/>
    <w:rsid w:val="003F46C4"/>
    <w:rsid w:val="003F47C7"/>
    <w:rsid w:val="003F4808"/>
    <w:rsid w:val="003F489D"/>
    <w:rsid w:val="003F48B1"/>
    <w:rsid w:val="003F4906"/>
    <w:rsid w:val="003F4962"/>
    <w:rsid w:val="003F4A13"/>
    <w:rsid w:val="003F4A88"/>
    <w:rsid w:val="003F4B38"/>
    <w:rsid w:val="003F4C29"/>
    <w:rsid w:val="003F4C6E"/>
    <w:rsid w:val="003F4DDC"/>
    <w:rsid w:val="003F4E12"/>
    <w:rsid w:val="003F4EA5"/>
    <w:rsid w:val="003F4FFA"/>
    <w:rsid w:val="003F5007"/>
    <w:rsid w:val="003F50D8"/>
    <w:rsid w:val="003F50DE"/>
    <w:rsid w:val="003F5152"/>
    <w:rsid w:val="003F51AA"/>
    <w:rsid w:val="003F522F"/>
    <w:rsid w:val="003F52B1"/>
    <w:rsid w:val="003F5450"/>
    <w:rsid w:val="003F559F"/>
    <w:rsid w:val="003F56BB"/>
    <w:rsid w:val="003F5721"/>
    <w:rsid w:val="003F5736"/>
    <w:rsid w:val="003F57E6"/>
    <w:rsid w:val="003F5825"/>
    <w:rsid w:val="003F583D"/>
    <w:rsid w:val="003F5866"/>
    <w:rsid w:val="003F587C"/>
    <w:rsid w:val="003F5881"/>
    <w:rsid w:val="003F5883"/>
    <w:rsid w:val="003F591F"/>
    <w:rsid w:val="003F593A"/>
    <w:rsid w:val="003F599D"/>
    <w:rsid w:val="003F59CC"/>
    <w:rsid w:val="003F5A77"/>
    <w:rsid w:val="003F5ACD"/>
    <w:rsid w:val="003F5AE6"/>
    <w:rsid w:val="003F5BA2"/>
    <w:rsid w:val="003F5C59"/>
    <w:rsid w:val="003F5C64"/>
    <w:rsid w:val="003F5CAA"/>
    <w:rsid w:val="003F5CE7"/>
    <w:rsid w:val="003F5CEC"/>
    <w:rsid w:val="003F5D61"/>
    <w:rsid w:val="003F5D88"/>
    <w:rsid w:val="003F5D96"/>
    <w:rsid w:val="003F5DBB"/>
    <w:rsid w:val="003F5DF1"/>
    <w:rsid w:val="003F5E8E"/>
    <w:rsid w:val="003F6092"/>
    <w:rsid w:val="003F609C"/>
    <w:rsid w:val="003F61A5"/>
    <w:rsid w:val="003F62BA"/>
    <w:rsid w:val="003F652B"/>
    <w:rsid w:val="003F65F8"/>
    <w:rsid w:val="003F6675"/>
    <w:rsid w:val="003F67A0"/>
    <w:rsid w:val="003F6850"/>
    <w:rsid w:val="003F687E"/>
    <w:rsid w:val="003F68AF"/>
    <w:rsid w:val="003F69C6"/>
    <w:rsid w:val="003F6A67"/>
    <w:rsid w:val="003F6AA1"/>
    <w:rsid w:val="003F6AEF"/>
    <w:rsid w:val="003F6B1E"/>
    <w:rsid w:val="003F6C66"/>
    <w:rsid w:val="003F6C7E"/>
    <w:rsid w:val="003F6D06"/>
    <w:rsid w:val="003F6D2D"/>
    <w:rsid w:val="003F6F5A"/>
    <w:rsid w:val="003F7274"/>
    <w:rsid w:val="003F7324"/>
    <w:rsid w:val="003F73A2"/>
    <w:rsid w:val="003F740B"/>
    <w:rsid w:val="003F752B"/>
    <w:rsid w:val="003F753D"/>
    <w:rsid w:val="003F7546"/>
    <w:rsid w:val="003F75DA"/>
    <w:rsid w:val="003F7737"/>
    <w:rsid w:val="003F7765"/>
    <w:rsid w:val="003F78A3"/>
    <w:rsid w:val="003F7906"/>
    <w:rsid w:val="003F7985"/>
    <w:rsid w:val="003F7A83"/>
    <w:rsid w:val="003F7D10"/>
    <w:rsid w:val="003F7D55"/>
    <w:rsid w:val="003F7E4B"/>
    <w:rsid w:val="003F7F0D"/>
    <w:rsid w:val="003F7F49"/>
    <w:rsid w:val="003F7FAF"/>
    <w:rsid w:val="00400070"/>
    <w:rsid w:val="004000CB"/>
    <w:rsid w:val="004000E7"/>
    <w:rsid w:val="004001AD"/>
    <w:rsid w:val="00400296"/>
    <w:rsid w:val="00400379"/>
    <w:rsid w:val="00400644"/>
    <w:rsid w:val="004006DA"/>
    <w:rsid w:val="004007B7"/>
    <w:rsid w:val="00400824"/>
    <w:rsid w:val="00400829"/>
    <w:rsid w:val="00400849"/>
    <w:rsid w:val="00400850"/>
    <w:rsid w:val="0040088A"/>
    <w:rsid w:val="004008BF"/>
    <w:rsid w:val="004008C8"/>
    <w:rsid w:val="004008D4"/>
    <w:rsid w:val="004008ED"/>
    <w:rsid w:val="0040093E"/>
    <w:rsid w:val="00400981"/>
    <w:rsid w:val="004009C6"/>
    <w:rsid w:val="00400A19"/>
    <w:rsid w:val="00400A43"/>
    <w:rsid w:val="00400B5D"/>
    <w:rsid w:val="00400B87"/>
    <w:rsid w:val="00400B98"/>
    <w:rsid w:val="00400BA2"/>
    <w:rsid w:val="00400C83"/>
    <w:rsid w:val="00400D32"/>
    <w:rsid w:val="00400E4C"/>
    <w:rsid w:val="00400ED1"/>
    <w:rsid w:val="00400F6C"/>
    <w:rsid w:val="00400FED"/>
    <w:rsid w:val="004012A8"/>
    <w:rsid w:val="00401422"/>
    <w:rsid w:val="004014C8"/>
    <w:rsid w:val="00401561"/>
    <w:rsid w:val="004015A5"/>
    <w:rsid w:val="00401647"/>
    <w:rsid w:val="0040165A"/>
    <w:rsid w:val="00401689"/>
    <w:rsid w:val="00401719"/>
    <w:rsid w:val="004017D0"/>
    <w:rsid w:val="00401813"/>
    <w:rsid w:val="004019B7"/>
    <w:rsid w:val="004019DF"/>
    <w:rsid w:val="00401A06"/>
    <w:rsid w:val="00401A46"/>
    <w:rsid w:val="00401A5B"/>
    <w:rsid w:val="00401ABB"/>
    <w:rsid w:val="00401DAA"/>
    <w:rsid w:val="00401E74"/>
    <w:rsid w:val="00401F5A"/>
    <w:rsid w:val="00401F73"/>
    <w:rsid w:val="00401FA4"/>
    <w:rsid w:val="00402016"/>
    <w:rsid w:val="004020DA"/>
    <w:rsid w:val="004020FA"/>
    <w:rsid w:val="00402183"/>
    <w:rsid w:val="004021C5"/>
    <w:rsid w:val="0040220B"/>
    <w:rsid w:val="004022C9"/>
    <w:rsid w:val="004022FA"/>
    <w:rsid w:val="00402310"/>
    <w:rsid w:val="00402330"/>
    <w:rsid w:val="004023A0"/>
    <w:rsid w:val="0040254B"/>
    <w:rsid w:val="00402577"/>
    <w:rsid w:val="0040260A"/>
    <w:rsid w:val="0040263E"/>
    <w:rsid w:val="0040266F"/>
    <w:rsid w:val="004026AC"/>
    <w:rsid w:val="004026B6"/>
    <w:rsid w:val="004026D0"/>
    <w:rsid w:val="004026E1"/>
    <w:rsid w:val="004027CA"/>
    <w:rsid w:val="004028A1"/>
    <w:rsid w:val="004028CC"/>
    <w:rsid w:val="00402913"/>
    <w:rsid w:val="00402A85"/>
    <w:rsid w:val="00402ABC"/>
    <w:rsid w:val="00402C01"/>
    <w:rsid w:val="00402C2E"/>
    <w:rsid w:val="00402C87"/>
    <w:rsid w:val="00402D2B"/>
    <w:rsid w:val="00402D3E"/>
    <w:rsid w:val="00402D7F"/>
    <w:rsid w:val="00402E4D"/>
    <w:rsid w:val="00402EB2"/>
    <w:rsid w:val="00402FBB"/>
    <w:rsid w:val="00403114"/>
    <w:rsid w:val="0040313B"/>
    <w:rsid w:val="0040325A"/>
    <w:rsid w:val="004032D1"/>
    <w:rsid w:val="0040336C"/>
    <w:rsid w:val="004033A5"/>
    <w:rsid w:val="004033DE"/>
    <w:rsid w:val="00403417"/>
    <w:rsid w:val="00403455"/>
    <w:rsid w:val="0040355B"/>
    <w:rsid w:val="0040365A"/>
    <w:rsid w:val="004036BB"/>
    <w:rsid w:val="00403782"/>
    <w:rsid w:val="00403854"/>
    <w:rsid w:val="00403985"/>
    <w:rsid w:val="00403A62"/>
    <w:rsid w:val="00403AA3"/>
    <w:rsid w:val="00403AC2"/>
    <w:rsid w:val="00403ADB"/>
    <w:rsid w:val="00403B4D"/>
    <w:rsid w:val="00403B6D"/>
    <w:rsid w:val="00403D1B"/>
    <w:rsid w:val="00403D2C"/>
    <w:rsid w:val="00403DF6"/>
    <w:rsid w:val="00403E78"/>
    <w:rsid w:val="00403E7A"/>
    <w:rsid w:val="00403E86"/>
    <w:rsid w:val="00403EC6"/>
    <w:rsid w:val="00403EDB"/>
    <w:rsid w:val="00403F12"/>
    <w:rsid w:val="00403F64"/>
    <w:rsid w:val="00404111"/>
    <w:rsid w:val="0040414B"/>
    <w:rsid w:val="0040420E"/>
    <w:rsid w:val="0040433D"/>
    <w:rsid w:val="004043DE"/>
    <w:rsid w:val="004043EC"/>
    <w:rsid w:val="00404426"/>
    <w:rsid w:val="0040457D"/>
    <w:rsid w:val="004045E2"/>
    <w:rsid w:val="00404625"/>
    <w:rsid w:val="00404667"/>
    <w:rsid w:val="00404694"/>
    <w:rsid w:val="004047B6"/>
    <w:rsid w:val="004047B7"/>
    <w:rsid w:val="0040480D"/>
    <w:rsid w:val="0040483A"/>
    <w:rsid w:val="0040499C"/>
    <w:rsid w:val="004049B2"/>
    <w:rsid w:val="004049F7"/>
    <w:rsid w:val="00404ADD"/>
    <w:rsid w:val="00404DB0"/>
    <w:rsid w:val="00404DC9"/>
    <w:rsid w:val="00404E5E"/>
    <w:rsid w:val="00404ED7"/>
    <w:rsid w:val="00405185"/>
    <w:rsid w:val="00405210"/>
    <w:rsid w:val="00405278"/>
    <w:rsid w:val="004052E3"/>
    <w:rsid w:val="00405358"/>
    <w:rsid w:val="0040536E"/>
    <w:rsid w:val="004053AA"/>
    <w:rsid w:val="004053B6"/>
    <w:rsid w:val="00405438"/>
    <w:rsid w:val="004054F9"/>
    <w:rsid w:val="00405659"/>
    <w:rsid w:val="0040578F"/>
    <w:rsid w:val="004057A6"/>
    <w:rsid w:val="00405820"/>
    <w:rsid w:val="00405A03"/>
    <w:rsid w:val="00405A86"/>
    <w:rsid w:val="00405AD6"/>
    <w:rsid w:val="00405BD1"/>
    <w:rsid w:val="00405C11"/>
    <w:rsid w:val="00405CC4"/>
    <w:rsid w:val="00405CE2"/>
    <w:rsid w:val="00405D2A"/>
    <w:rsid w:val="00405D9B"/>
    <w:rsid w:val="00405DA0"/>
    <w:rsid w:val="00405DB0"/>
    <w:rsid w:val="00405E89"/>
    <w:rsid w:val="00405EC5"/>
    <w:rsid w:val="00405F08"/>
    <w:rsid w:val="00406000"/>
    <w:rsid w:val="00406108"/>
    <w:rsid w:val="00406151"/>
    <w:rsid w:val="004061B0"/>
    <w:rsid w:val="00406218"/>
    <w:rsid w:val="0040622A"/>
    <w:rsid w:val="0040633D"/>
    <w:rsid w:val="00406427"/>
    <w:rsid w:val="0040647F"/>
    <w:rsid w:val="004064F2"/>
    <w:rsid w:val="004065A6"/>
    <w:rsid w:val="004065C5"/>
    <w:rsid w:val="0040663E"/>
    <w:rsid w:val="00406644"/>
    <w:rsid w:val="0040674E"/>
    <w:rsid w:val="00406869"/>
    <w:rsid w:val="00406875"/>
    <w:rsid w:val="004068C2"/>
    <w:rsid w:val="00406A38"/>
    <w:rsid w:val="00406A63"/>
    <w:rsid w:val="00406A95"/>
    <w:rsid w:val="00406B6F"/>
    <w:rsid w:val="00406C54"/>
    <w:rsid w:val="00406CC8"/>
    <w:rsid w:val="00406D87"/>
    <w:rsid w:val="00407011"/>
    <w:rsid w:val="00407046"/>
    <w:rsid w:val="00407135"/>
    <w:rsid w:val="00407282"/>
    <w:rsid w:val="00407283"/>
    <w:rsid w:val="0040742D"/>
    <w:rsid w:val="0040744A"/>
    <w:rsid w:val="004074C9"/>
    <w:rsid w:val="0040757A"/>
    <w:rsid w:val="00407855"/>
    <w:rsid w:val="00407902"/>
    <w:rsid w:val="00407921"/>
    <w:rsid w:val="0040795D"/>
    <w:rsid w:val="004079F2"/>
    <w:rsid w:val="00407A31"/>
    <w:rsid w:val="00407A43"/>
    <w:rsid w:val="00407AF9"/>
    <w:rsid w:val="00407B8C"/>
    <w:rsid w:val="00407D16"/>
    <w:rsid w:val="00407E7F"/>
    <w:rsid w:val="00407ECC"/>
    <w:rsid w:val="00407EE0"/>
    <w:rsid w:val="00407EED"/>
    <w:rsid w:val="00407F57"/>
    <w:rsid w:val="0041002D"/>
    <w:rsid w:val="0041007A"/>
    <w:rsid w:val="00410096"/>
    <w:rsid w:val="004100A8"/>
    <w:rsid w:val="0041010D"/>
    <w:rsid w:val="00410140"/>
    <w:rsid w:val="00410248"/>
    <w:rsid w:val="00410283"/>
    <w:rsid w:val="004102BA"/>
    <w:rsid w:val="0041046B"/>
    <w:rsid w:val="004104F1"/>
    <w:rsid w:val="0041060D"/>
    <w:rsid w:val="0041066B"/>
    <w:rsid w:val="00410678"/>
    <w:rsid w:val="0041067B"/>
    <w:rsid w:val="00410689"/>
    <w:rsid w:val="0041077C"/>
    <w:rsid w:val="004107A4"/>
    <w:rsid w:val="004108A1"/>
    <w:rsid w:val="004108C6"/>
    <w:rsid w:val="004108F8"/>
    <w:rsid w:val="004109D7"/>
    <w:rsid w:val="00410A63"/>
    <w:rsid w:val="00410A86"/>
    <w:rsid w:val="00410B2E"/>
    <w:rsid w:val="00410B38"/>
    <w:rsid w:val="00410B53"/>
    <w:rsid w:val="00410BCF"/>
    <w:rsid w:val="00410C73"/>
    <w:rsid w:val="00410CA9"/>
    <w:rsid w:val="00410CC7"/>
    <w:rsid w:val="00410D2A"/>
    <w:rsid w:val="00410E1C"/>
    <w:rsid w:val="00410E6A"/>
    <w:rsid w:val="00410E7D"/>
    <w:rsid w:val="00410EB9"/>
    <w:rsid w:val="00410F4B"/>
    <w:rsid w:val="00411008"/>
    <w:rsid w:val="0041102A"/>
    <w:rsid w:val="0041112C"/>
    <w:rsid w:val="004111EF"/>
    <w:rsid w:val="004112FC"/>
    <w:rsid w:val="00411496"/>
    <w:rsid w:val="004114F1"/>
    <w:rsid w:val="004115E8"/>
    <w:rsid w:val="0041167F"/>
    <w:rsid w:val="00411721"/>
    <w:rsid w:val="00411737"/>
    <w:rsid w:val="004117B0"/>
    <w:rsid w:val="00411813"/>
    <w:rsid w:val="0041187B"/>
    <w:rsid w:val="004118B4"/>
    <w:rsid w:val="00411A21"/>
    <w:rsid w:val="00411A44"/>
    <w:rsid w:val="00411DFB"/>
    <w:rsid w:val="00411E66"/>
    <w:rsid w:val="00411EBF"/>
    <w:rsid w:val="00411FCB"/>
    <w:rsid w:val="004120B9"/>
    <w:rsid w:val="004120DE"/>
    <w:rsid w:val="00412222"/>
    <w:rsid w:val="004123CF"/>
    <w:rsid w:val="004124E3"/>
    <w:rsid w:val="0041250B"/>
    <w:rsid w:val="00412551"/>
    <w:rsid w:val="00412637"/>
    <w:rsid w:val="00412667"/>
    <w:rsid w:val="00412668"/>
    <w:rsid w:val="00412705"/>
    <w:rsid w:val="00412743"/>
    <w:rsid w:val="0041274F"/>
    <w:rsid w:val="0041285E"/>
    <w:rsid w:val="00412B58"/>
    <w:rsid w:val="00412BD3"/>
    <w:rsid w:val="00412C91"/>
    <w:rsid w:val="00412C93"/>
    <w:rsid w:val="00412CC5"/>
    <w:rsid w:val="00412CC8"/>
    <w:rsid w:val="00412D61"/>
    <w:rsid w:val="00412DC9"/>
    <w:rsid w:val="00412E50"/>
    <w:rsid w:val="00412F3B"/>
    <w:rsid w:val="00412FB5"/>
    <w:rsid w:val="00412FDA"/>
    <w:rsid w:val="0041302C"/>
    <w:rsid w:val="004130BB"/>
    <w:rsid w:val="0041311B"/>
    <w:rsid w:val="0041317A"/>
    <w:rsid w:val="004131F7"/>
    <w:rsid w:val="004131FD"/>
    <w:rsid w:val="0041330B"/>
    <w:rsid w:val="00413387"/>
    <w:rsid w:val="004133ED"/>
    <w:rsid w:val="0041359F"/>
    <w:rsid w:val="004135BB"/>
    <w:rsid w:val="00413600"/>
    <w:rsid w:val="00413607"/>
    <w:rsid w:val="00413624"/>
    <w:rsid w:val="00413634"/>
    <w:rsid w:val="0041379E"/>
    <w:rsid w:val="0041380B"/>
    <w:rsid w:val="00413944"/>
    <w:rsid w:val="004139E7"/>
    <w:rsid w:val="00413A26"/>
    <w:rsid w:val="00413A48"/>
    <w:rsid w:val="00413A75"/>
    <w:rsid w:val="00413A7C"/>
    <w:rsid w:val="00413BA0"/>
    <w:rsid w:val="00413D0D"/>
    <w:rsid w:val="00413E0D"/>
    <w:rsid w:val="00413EFB"/>
    <w:rsid w:val="00413F02"/>
    <w:rsid w:val="00413F6F"/>
    <w:rsid w:val="00413FC2"/>
    <w:rsid w:val="00414013"/>
    <w:rsid w:val="00414063"/>
    <w:rsid w:val="004140E2"/>
    <w:rsid w:val="00414358"/>
    <w:rsid w:val="00414426"/>
    <w:rsid w:val="00414456"/>
    <w:rsid w:val="00414464"/>
    <w:rsid w:val="00414585"/>
    <w:rsid w:val="004147A6"/>
    <w:rsid w:val="00414859"/>
    <w:rsid w:val="00414865"/>
    <w:rsid w:val="004148A4"/>
    <w:rsid w:val="0041490B"/>
    <w:rsid w:val="00414938"/>
    <w:rsid w:val="00414B3B"/>
    <w:rsid w:val="00414F27"/>
    <w:rsid w:val="00415036"/>
    <w:rsid w:val="004150D8"/>
    <w:rsid w:val="004150FB"/>
    <w:rsid w:val="0041517C"/>
    <w:rsid w:val="004151AD"/>
    <w:rsid w:val="004151CB"/>
    <w:rsid w:val="00415251"/>
    <w:rsid w:val="00415361"/>
    <w:rsid w:val="004153E3"/>
    <w:rsid w:val="004153F1"/>
    <w:rsid w:val="00415421"/>
    <w:rsid w:val="0041556B"/>
    <w:rsid w:val="00415643"/>
    <w:rsid w:val="00415657"/>
    <w:rsid w:val="0041590B"/>
    <w:rsid w:val="0041591A"/>
    <w:rsid w:val="004159C0"/>
    <w:rsid w:val="004159F7"/>
    <w:rsid w:val="00415ACC"/>
    <w:rsid w:val="00415B0F"/>
    <w:rsid w:val="00415B13"/>
    <w:rsid w:val="00415B1B"/>
    <w:rsid w:val="00415BB3"/>
    <w:rsid w:val="00415C74"/>
    <w:rsid w:val="00415CBB"/>
    <w:rsid w:val="00415CDF"/>
    <w:rsid w:val="00415CFA"/>
    <w:rsid w:val="00415D30"/>
    <w:rsid w:val="00415E02"/>
    <w:rsid w:val="00415F66"/>
    <w:rsid w:val="00415FA6"/>
    <w:rsid w:val="00416078"/>
    <w:rsid w:val="004160E5"/>
    <w:rsid w:val="0041618C"/>
    <w:rsid w:val="0041619F"/>
    <w:rsid w:val="004162AA"/>
    <w:rsid w:val="00416365"/>
    <w:rsid w:val="004164D0"/>
    <w:rsid w:val="004165AC"/>
    <w:rsid w:val="0041668F"/>
    <w:rsid w:val="004166F2"/>
    <w:rsid w:val="004167D2"/>
    <w:rsid w:val="0041684C"/>
    <w:rsid w:val="004168F5"/>
    <w:rsid w:val="00416958"/>
    <w:rsid w:val="0041695B"/>
    <w:rsid w:val="00416A15"/>
    <w:rsid w:val="00416AA9"/>
    <w:rsid w:val="00416B5B"/>
    <w:rsid w:val="00416BB1"/>
    <w:rsid w:val="00416BFC"/>
    <w:rsid w:val="00416C86"/>
    <w:rsid w:val="00416DA8"/>
    <w:rsid w:val="00416DC3"/>
    <w:rsid w:val="00416DF2"/>
    <w:rsid w:val="00416DF8"/>
    <w:rsid w:val="00416EF0"/>
    <w:rsid w:val="004171B4"/>
    <w:rsid w:val="0041720E"/>
    <w:rsid w:val="00417285"/>
    <w:rsid w:val="0041729A"/>
    <w:rsid w:val="00417322"/>
    <w:rsid w:val="0041737A"/>
    <w:rsid w:val="004173E4"/>
    <w:rsid w:val="00417440"/>
    <w:rsid w:val="00417469"/>
    <w:rsid w:val="00417492"/>
    <w:rsid w:val="004174B8"/>
    <w:rsid w:val="004174DE"/>
    <w:rsid w:val="004175A1"/>
    <w:rsid w:val="004175A2"/>
    <w:rsid w:val="004175C4"/>
    <w:rsid w:val="0041765F"/>
    <w:rsid w:val="0041779A"/>
    <w:rsid w:val="004177DD"/>
    <w:rsid w:val="0041783C"/>
    <w:rsid w:val="004179CF"/>
    <w:rsid w:val="004179F3"/>
    <w:rsid w:val="00417A6B"/>
    <w:rsid w:val="00417B5B"/>
    <w:rsid w:val="00417C43"/>
    <w:rsid w:val="00417C55"/>
    <w:rsid w:val="00417CB7"/>
    <w:rsid w:val="00417CCD"/>
    <w:rsid w:val="00417ECF"/>
    <w:rsid w:val="00417F57"/>
    <w:rsid w:val="00420028"/>
    <w:rsid w:val="00420080"/>
    <w:rsid w:val="00420169"/>
    <w:rsid w:val="00420282"/>
    <w:rsid w:val="0042029C"/>
    <w:rsid w:val="0042035A"/>
    <w:rsid w:val="0042036F"/>
    <w:rsid w:val="004204F6"/>
    <w:rsid w:val="0042053B"/>
    <w:rsid w:val="0042054A"/>
    <w:rsid w:val="004206AC"/>
    <w:rsid w:val="00420705"/>
    <w:rsid w:val="00420742"/>
    <w:rsid w:val="00420868"/>
    <w:rsid w:val="004208AE"/>
    <w:rsid w:val="0042092A"/>
    <w:rsid w:val="00420966"/>
    <w:rsid w:val="004209EE"/>
    <w:rsid w:val="00420A19"/>
    <w:rsid w:val="00420AF4"/>
    <w:rsid w:val="00420B8A"/>
    <w:rsid w:val="00420BEE"/>
    <w:rsid w:val="00420CD6"/>
    <w:rsid w:val="00420DC3"/>
    <w:rsid w:val="00420DF1"/>
    <w:rsid w:val="00420E09"/>
    <w:rsid w:val="00420E0E"/>
    <w:rsid w:val="00421027"/>
    <w:rsid w:val="00421056"/>
    <w:rsid w:val="00421074"/>
    <w:rsid w:val="004210D1"/>
    <w:rsid w:val="0042119D"/>
    <w:rsid w:val="004212F8"/>
    <w:rsid w:val="00421544"/>
    <w:rsid w:val="00421594"/>
    <w:rsid w:val="004215C6"/>
    <w:rsid w:val="0042166B"/>
    <w:rsid w:val="0042167F"/>
    <w:rsid w:val="0042174F"/>
    <w:rsid w:val="004217D5"/>
    <w:rsid w:val="004219BF"/>
    <w:rsid w:val="004219CA"/>
    <w:rsid w:val="00421A9C"/>
    <w:rsid w:val="00421AB9"/>
    <w:rsid w:val="00421B9B"/>
    <w:rsid w:val="00421C06"/>
    <w:rsid w:val="00421CB3"/>
    <w:rsid w:val="00421CD9"/>
    <w:rsid w:val="00421D4E"/>
    <w:rsid w:val="00421E2D"/>
    <w:rsid w:val="00421E7E"/>
    <w:rsid w:val="00421F3E"/>
    <w:rsid w:val="00421F6C"/>
    <w:rsid w:val="00421FFB"/>
    <w:rsid w:val="00422079"/>
    <w:rsid w:val="004220C2"/>
    <w:rsid w:val="004221A3"/>
    <w:rsid w:val="00422208"/>
    <w:rsid w:val="0042225D"/>
    <w:rsid w:val="00422313"/>
    <w:rsid w:val="00422356"/>
    <w:rsid w:val="004223B3"/>
    <w:rsid w:val="00422568"/>
    <w:rsid w:val="004225AC"/>
    <w:rsid w:val="004227D5"/>
    <w:rsid w:val="004228BC"/>
    <w:rsid w:val="0042294A"/>
    <w:rsid w:val="004229E5"/>
    <w:rsid w:val="00422AAA"/>
    <w:rsid w:val="00422B30"/>
    <w:rsid w:val="00422C2C"/>
    <w:rsid w:val="00422DA6"/>
    <w:rsid w:val="00422DAE"/>
    <w:rsid w:val="00422DF8"/>
    <w:rsid w:val="00422E57"/>
    <w:rsid w:val="00422E8D"/>
    <w:rsid w:val="00422EB3"/>
    <w:rsid w:val="00422FEB"/>
    <w:rsid w:val="004231D0"/>
    <w:rsid w:val="004231EF"/>
    <w:rsid w:val="004233C8"/>
    <w:rsid w:val="004233F6"/>
    <w:rsid w:val="0042342B"/>
    <w:rsid w:val="0042363E"/>
    <w:rsid w:val="0042364E"/>
    <w:rsid w:val="00423718"/>
    <w:rsid w:val="004237C8"/>
    <w:rsid w:val="00423813"/>
    <w:rsid w:val="00423973"/>
    <w:rsid w:val="00423A80"/>
    <w:rsid w:val="00423B07"/>
    <w:rsid w:val="00423B72"/>
    <w:rsid w:val="00423C3A"/>
    <w:rsid w:val="00423CA8"/>
    <w:rsid w:val="00423D17"/>
    <w:rsid w:val="00423D5E"/>
    <w:rsid w:val="00423DC0"/>
    <w:rsid w:val="00423DFC"/>
    <w:rsid w:val="00423FEC"/>
    <w:rsid w:val="004241F1"/>
    <w:rsid w:val="00424317"/>
    <w:rsid w:val="004243F6"/>
    <w:rsid w:val="0042441D"/>
    <w:rsid w:val="00424450"/>
    <w:rsid w:val="00424478"/>
    <w:rsid w:val="0042463C"/>
    <w:rsid w:val="0042468F"/>
    <w:rsid w:val="00424772"/>
    <w:rsid w:val="0042484A"/>
    <w:rsid w:val="004248C9"/>
    <w:rsid w:val="00424A23"/>
    <w:rsid w:val="00424A55"/>
    <w:rsid w:val="00424AC4"/>
    <w:rsid w:val="00424B1C"/>
    <w:rsid w:val="00424B6A"/>
    <w:rsid w:val="00424B72"/>
    <w:rsid w:val="00424C0D"/>
    <w:rsid w:val="00424C19"/>
    <w:rsid w:val="00424C84"/>
    <w:rsid w:val="00424CF5"/>
    <w:rsid w:val="00424E96"/>
    <w:rsid w:val="00424EDC"/>
    <w:rsid w:val="00424F9C"/>
    <w:rsid w:val="0042503E"/>
    <w:rsid w:val="00425261"/>
    <w:rsid w:val="00425297"/>
    <w:rsid w:val="00425299"/>
    <w:rsid w:val="004252F0"/>
    <w:rsid w:val="00425578"/>
    <w:rsid w:val="004255F0"/>
    <w:rsid w:val="0042562D"/>
    <w:rsid w:val="00425637"/>
    <w:rsid w:val="00425680"/>
    <w:rsid w:val="004256FF"/>
    <w:rsid w:val="0042576D"/>
    <w:rsid w:val="004257C7"/>
    <w:rsid w:val="004257E8"/>
    <w:rsid w:val="0042587E"/>
    <w:rsid w:val="0042592A"/>
    <w:rsid w:val="00425AF2"/>
    <w:rsid w:val="00425B31"/>
    <w:rsid w:val="00425B4E"/>
    <w:rsid w:val="00425BC4"/>
    <w:rsid w:val="00425BCF"/>
    <w:rsid w:val="00425C04"/>
    <w:rsid w:val="00425C1E"/>
    <w:rsid w:val="00425E47"/>
    <w:rsid w:val="00425E4C"/>
    <w:rsid w:val="00425F97"/>
    <w:rsid w:val="00426087"/>
    <w:rsid w:val="00426180"/>
    <w:rsid w:val="00426260"/>
    <w:rsid w:val="0042628A"/>
    <w:rsid w:val="00426330"/>
    <w:rsid w:val="00426373"/>
    <w:rsid w:val="004263DF"/>
    <w:rsid w:val="00426482"/>
    <w:rsid w:val="004264BF"/>
    <w:rsid w:val="00426510"/>
    <w:rsid w:val="00426516"/>
    <w:rsid w:val="00426548"/>
    <w:rsid w:val="0042654C"/>
    <w:rsid w:val="004265A1"/>
    <w:rsid w:val="00426686"/>
    <w:rsid w:val="00426696"/>
    <w:rsid w:val="004266DC"/>
    <w:rsid w:val="004267D0"/>
    <w:rsid w:val="00426939"/>
    <w:rsid w:val="004269B8"/>
    <w:rsid w:val="00426A11"/>
    <w:rsid w:val="00426A6B"/>
    <w:rsid w:val="00426B57"/>
    <w:rsid w:val="00426C64"/>
    <w:rsid w:val="00426C8F"/>
    <w:rsid w:val="00426CA7"/>
    <w:rsid w:val="00426CC1"/>
    <w:rsid w:val="00426D48"/>
    <w:rsid w:val="00426DA6"/>
    <w:rsid w:val="00426E44"/>
    <w:rsid w:val="00426FCE"/>
    <w:rsid w:val="0042704F"/>
    <w:rsid w:val="0042710A"/>
    <w:rsid w:val="004271A2"/>
    <w:rsid w:val="00427231"/>
    <w:rsid w:val="00427327"/>
    <w:rsid w:val="00427368"/>
    <w:rsid w:val="004273A2"/>
    <w:rsid w:val="00427446"/>
    <w:rsid w:val="0042744C"/>
    <w:rsid w:val="0042749E"/>
    <w:rsid w:val="004274D0"/>
    <w:rsid w:val="004275EA"/>
    <w:rsid w:val="00427619"/>
    <w:rsid w:val="00427632"/>
    <w:rsid w:val="004276B0"/>
    <w:rsid w:val="004278AD"/>
    <w:rsid w:val="00427A8B"/>
    <w:rsid w:val="00427C58"/>
    <w:rsid w:val="00427C6C"/>
    <w:rsid w:val="00427DA1"/>
    <w:rsid w:val="00427DA4"/>
    <w:rsid w:val="00427DFD"/>
    <w:rsid w:val="00427E14"/>
    <w:rsid w:val="00427E7E"/>
    <w:rsid w:val="00427E84"/>
    <w:rsid w:val="00427FB9"/>
    <w:rsid w:val="00430089"/>
    <w:rsid w:val="004300BE"/>
    <w:rsid w:val="004300E6"/>
    <w:rsid w:val="0043018B"/>
    <w:rsid w:val="0043025D"/>
    <w:rsid w:val="004302F7"/>
    <w:rsid w:val="00430423"/>
    <w:rsid w:val="0043050C"/>
    <w:rsid w:val="004305C0"/>
    <w:rsid w:val="004305D2"/>
    <w:rsid w:val="004305FD"/>
    <w:rsid w:val="00430701"/>
    <w:rsid w:val="00430730"/>
    <w:rsid w:val="004307D9"/>
    <w:rsid w:val="00430835"/>
    <w:rsid w:val="00430873"/>
    <w:rsid w:val="00430919"/>
    <w:rsid w:val="00430924"/>
    <w:rsid w:val="0043092A"/>
    <w:rsid w:val="00430959"/>
    <w:rsid w:val="004309E7"/>
    <w:rsid w:val="004309EA"/>
    <w:rsid w:val="00430A47"/>
    <w:rsid w:val="00430A73"/>
    <w:rsid w:val="00430AC1"/>
    <w:rsid w:val="00430AE7"/>
    <w:rsid w:val="00430C84"/>
    <w:rsid w:val="00430CA3"/>
    <w:rsid w:val="00430CE5"/>
    <w:rsid w:val="00430D52"/>
    <w:rsid w:val="00430DFE"/>
    <w:rsid w:val="00431024"/>
    <w:rsid w:val="00431160"/>
    <w:rsid w:val="0043117C"/>
    <w:rsid w:val="0043119C"/>
    <w:rsid w:val="00431204"/>
    <w:rsid w:val="0043125B"/>
    <w:rsid w:val="004312D6"/>
    <w:rsid w:val="0043140F"/>
    <w:rsid w:val="0043141C"/>
    <w:rsid w:val="004314C6"/>
    <w:rsid w:val="004314D7"/>
    <w:rsid w:val="004314FF"/>
    <w:rsid w:val="00431514"/>
    <w:rsid w:val="0043151D"/>
    <w:rsid w:val="00431593"/>
    <w:rsid w:val="00431625"/>
    <w:rsid w:val="00431627"/>
    <w:rsid w:val="004316E1"/>
    <w:rsid w:val="004317E7"/>
    <w:rsid w:val="00431821"/>
    <w:rsid w:val="00431872"/>
    <w:rsid w:val="004318C4"/>
    <w:rsid w:val="00431905"/>
    <w:rsid w:val="00431B05"/>
    <w:rsid w:val="00431C44"/>
    <w:rsid w:val="00431C6E"/>
    <w:rsid w:val="00431CBF"/>
    <w:rsid w:val="00431D2D"/>
    <w:rsid w:val="00431E58"/>
    <w:rsid w:val="00431F20"/>
    <w:rsid w:val="00431F51"/>
    <w:rsid w:val="00431F53"/>
    <w:rsid w:val="00432086"/>
    <w:rsid w:val="004321EC"/>
    <w:rsid w:val="00432219"/>
    <w:rsid w:val="0043221B"/>
    <w:rsid w:val="00432232"/>
    <w:rsid w:val="0043223F"/>
    <w:rsid w:val="004322FE"/>
    <w:rsid w:val="00432314"/>
    <w:rsid w:val="0043234E"/>
    <w:rsid w:val="004323BE"/>
    <w:rsid w:val="004323C9"/>
    <w:rsid w:val="004324D9"/>
    <w:rsid w:val="004324E4"/>
    <w:rsid w:val="00432599"/>
    <w:rsid w:val="004325EA"/>
    <w:rsid w:val="00432658"/>
    <w:rsid w:val="004327C7"/>
    <w:rsid w:val="00432808"/>
    <w:rsid w:val="0043284F"/>
    <w:rsid w:val="00432895"/>
    <w:rsid w:val="004328B0"/>
    <w:rsid w:val="004328BE"/>
    <w:rsid w:val="004328F4"/>
    <w:rsid w:val="00432908"/>
    <w:rsid w:val="004329DC"/>
    <w:rsid w:val="00432B9D"/>
    <w:rsid w:val="00432C32"/>
    <w:rsid w:val="00432C56"/>
    <w:rsid w:val="00432D73"/>
    <w:rsid w:val="00432D9B"/>
    <w:rsid w:val="00432DBF"/>
    <w:rsid w:val="00432F39"/>
    <w:rsid w:val="00432F76"/>
    <w:rsid w:val="00432F92"/>
    <w:rsid w:val="0043305A"/>
    <w:rsid w:val="004331EE"/>
    <w:rsid w:val="004332AC"/>
    <w:rsid w:val="004332DB"/>
    <w:rsid w:val="004332FA"/>
    <w:rsid w:val="004332FF"/>
    <w:rsid w:val="004333A5"/>
    <w:rsid w:val="00433419"/>
    <w:rsid w:val="0043343B"/>
    <w:rsid w:val="00433453"/>
    <w:rsid w:val="0043366C"/>
    <w:rsid w:val="004336C9"/>
    <w:rsid w:val="00433700"/>
    <w:rsid w:val="004337DC"/>
    <w:rsid w:val="004337EA"/>
    <w:rsid w:val="0043383D"/>
    <w:rsid w:val="004339BF"/>
    <w:rsid w:val="00433A11"/>
    <w:rsid w:val="00433A91"/>
    <w:rsid w:val="00433ABD"/>
    <w:rsid w:val="00433C11"/>
    <w:rsid w:val="00433CC0"/>
    <w:rsid w:val="00433CEA"/>
    <w:rsid w:val="00433DE0"/>
    <w:rsid w:val="00433DFD"/>
    <w:rsid w:val="00433E96"/>
    <w:rsid w:val="00433F08"/>
    <w:rsid w:val="00434010"/>
    <w:rsid w:val="004340E0"/>
    <w:rsid w:val="00434145"/>
    <w:rsid w:val="00434239"/>
    <w:rsid w:val="004342D5"/>
    <w:rsid w:val="00434355"/>
    <w:rsid w:val="004343D7"/>
    <w:rsid w:val="00434497"/>
    <w:rsid w:val="00434701"/>
    <w:rsid w:val="0043477C"/>
    <w:rsid w:val="00434A7D"/>
    <w:rsid w:val="00434AD7"/>
    <w:rsid w:val="00434AF3"/>
    <w:rsid w:val="00434C28"/>
    <w:rsid w:val="00434C67"/>
    <w:rsid w:val="00434D0C"/>
    <w:rsid w:val="00434D1A"/>
    <w:rsid w:val="00434DF2"/>
    <w:rsid w:val="00434F66"/>
    <w:rsid w:val="0043514D"/>
    <w:rsid w:val="004351AA"/>
    <w:rsid w:val="004351EF"/>
    <w:rsid w:val="004353AD"/>
    <w:rsid w:val="00435432"/>
    <w:rsid w:val="004354EA"/>
    <w:rsid w:val="0043556E"/>
    <w:rsid w:val="004356BC"/>
    <w:rsid w:val="004356EE"/>
    <w:rsid w:val="00435753"/>
    <w:rsid w:val="0043576C"/>
    <w:rsid w:val="004357F7"/>
    <w:rsid w:val="00435965"/>
    <w:rsid w:val="004359D6"/>
    <w:rsid w:val="004359DF"/>
    <w:rsid w:val="00435AA2"/>
    <w:rsid w:val="00435ADD"/>
    <w:rsid w:val="00435B05"/>
    <w:rsid w:val="00435BD3"/>
    <w:rsid w:val="00435C15"/>
    <w:rsid w:val="00435C8E"/>
    <w:rsid w:val="00435C90"/>
    <w:rsid w:val="00435CC2"/>
    <w:rsid w:val="00435CCB"/>
    <w:rsid w:val="00435CDD"/>
    <w:rsid w:val="00435CED"/>
    <w:rsid w:val="00435D73"/>
    <w:rsid w:val="00435DCD"/>
    <w:rsid w:val="00435E14"/>
    <w:rsid w:val="00435EA2"/>
    <w:rsid w:val="004363D9"/>
    <w:rsid w:val="00436414"/>
    <w:rsid w:val="004365CE"/>
    <w:rsid w:val="00436693"/>
    <w:rsid w:val="004366F2"/>
    <w:rsid w:val="00436746"/>
    <w:rsid w:val="004367BD"/>
    <w:rsid w:val="00436858"/>
    <w:rsid w:val="004368A4"/>
    <w:rsid w:val="004368B5"/>
    <w:rsid w:val="004368EB"/>
    <w:rsid w:val="00436931"/>
    <w:rsid w:val="00436946"/>
    <w:rsid w:val="00436A23"/>
    <w:rsid w:val="00436A5B"/>
    <w:rsid w:val="00436A93"/>
    <w:rsid w:val="00436C7C"/>
    <w:rsid w:val="00436D01"/>
    <w:rsid w:val="00436D03"/>
    <w:rsid w:val="00436DE7"/>
    <w:rsid w:val="00436EAF"/>
    <w:rsid w:val="00436ED1"/>
    <w:rsid w:val="00436F7C"/>
    <w:rsid w:val="00436FAD"/>
    <w:rsid w:val="00437117"/>
    <w:rsid w:val="004371D6"/>
    <w:rsid w:val="00437221"/>
    <w:rsid w:val="00437299"/>
    <w:rsid w:val="0043737D"/>
    <w:rsid w:val="00437388"/>
    <w:rsid w:val="0043739C"/>
    <w:rsid w:val="00437509"/>
    <w:rsid w:val="004375DD"/>
    <w:rsid w:val="00437848"/>
    <w:rsid w:val="0043788D"/>
    <w:rsid w:val="004378AC"/>
    <w:rsid w:val="00437923"/>
    <w:rsid w:val="00437D26"/>
    <w:rsid w:val="00437DBF"/>
    <w:rsid w:val="00437DC1"/>
    <w:rsid w:val="00437E48"/>
    <w:rsid w:val="00437E7B"/>
    <w:rsid w:val="00437EC8"/>
    <w:rsid w:val="00437F5E"/>
    <w:rsid w:val="00437FE7"/>
    <w:rsid w:val="00440047"/>
    <w:rsid w:val="00440053"/>
    <w:rsid w:val="00440110"/>
    <w:rsid w:val="00440111"/>
    <w:rsid w:val="00440190"/>
    <w:rsid w:val="004401D0"/>
    <w:rsid w:val="004401E6"/>
    <w:rsid w:val="004401F2"/>
    <w:rsid w:val="00440228"/>
    <w:rsid w:val="00440230"/>
    <w:rsid w:val="00440350"/>
    <w:rsid w:val="00440365"/>
    <w:rsid w:val="004403C6"/>
    <w:rsid w:val="00440401"/>
    <w:rsid w:val="004404A8"/>
    <w:rsid w:val="004404B7"/>
    <w:rsid w:val="004404C3"/>
    <w:rsid w:val="0044052D"/>
    <w:rsid w:val="00440610"/>
    <w:rsid w:val="004406FB"/>
    <w:rsid w:val="0044073A"/>
    <w:rsid w:val="00440885"/>
    <w:rsid w:val="004408BE"/>
    <w:rsid w:val="00440905"/>
    <w:rsid w:val="00440AF2"/>
    <w:rsid w:val="00440B47"/>
    <w:rsid w:val="00440C3E"/>
    <w:rsid w:val="00440CE9"/>
    <w:rsid w:val="00440E34"/>
    <w:rsid w:val="00440E8D"/>
    <w:rsid w:val="00440EE3"/>
    <w:rsid w:val="00441086"/>
    <w:rsid w:val="004410E5"/>
    <w:rsid w:val="0044115E"/>
    <w:rsid w:val="004411F2"/>
    <w:rsid w:val="00441222"/>
    <w:rsid w:val="00441259"/>
    <w:rsid w:val="004412EE"/>
    <w:rsid w:val="0044145E"/>
    <w:rsid w:val="004415EB"/>
    <w:rsid w:val="00441618"/>
    <w:rsid w:val="004416C0"/>
    <w:rsid w:val="00441706"/>
    <w:rsid w:val="00441731"/>
    <w:rsid w:val="004417F2"/>
    <w:rsid w:val="00441805"/>
    <w:rsid w:val="00441827"/>
    <w:rsid w:val="004418F6"/>
    <w:rsid w:val="00441907"/>
    <w:rsid w:val="00441949"/>
    <w:rsid w:val="00441AA6"/>
    <w:rsid w:val="00441ABF"/>
    <w:rsid w:val="00441B54"/>
    <w:rsid w:val="00441C2D"/>
    <w:rsid w:val="00441D32"/>
    <w:rsid w:val="00441D98"/>
    <w:rsid w:val="00441E95"/>
    <w:rsid w:val="00441F07"/>
    <w:rsid w:val="00441F10"/>
    <w:rsid w:val="00441F9C"/>
    <w:rsid w:val="004420EB"/>
    <w:rsid w:val="00442147"/>
    <w:rsid w:val="00442150"/>
    <w:rsid w:val="00442276"/>
    <w:rsid w:val="0044229C"/>
    <w:rsid w:val="00442301"/>
    <w:rsid w:val="00442379"/>
    <w:rsid w:val="004423BE"/>
    <w:rsid w:val="004423EC"/>
    <w:rsid w:val="004424E3"/>
    <w:rsid w:val="00442660"/>
    <w:rsid w:val="004426CC"/>
    <w:rsid w:val="00442885"/>
    <w:rsid w:val="00442953"/>
    <w:rsid w:val="00442A09"/>
    <w:rsid w:val="00442A6D"/>
    <w:rsid w:val="00442AB8"/>
    <w:rsid w:val="00442B05"/>
    <w:rsid w:val="00442B1D"/>
    <w:rsid w:val="00442C04"/>
    <w:rsid w:val="00442C26"/>
    <w:rsid w:val="00442CC9"/>
    <w:rsid w:val="00442D12"/>
    <w:rsid w:val="00442E0D"/>
    <w:rsid w:val="00442E69"/>
    <w:rsid w:val="00443053"/>
    <w:rsid w:val="0044313B"/>
    <w:rsid w:val="00443412"/>
    <w:rsid w:val="004434EA"/>
    <w:rsid w:val="00443572"/>
    <w:rsid w:val="00443594"/>
    <w:rsid w:val="00443728"/>
    <w:rsid w:val="004437E6"/>
    <w:rsid w:val="004437FF"/>
    <w:rsid w:val="00443814"/>
    <w:rsid w:val="00443841"/>
    <w:rsid w:val="00443880"/>
    <w:rsid w:val="004438AF"/>
    <w:rsid w:val="004438C8"/>
    <w:rsid w:val="0044392C"/>
    <w:rsid w:val="00443A67"/>
    <w:rsid w:val="00443A70"/>
    <w:rsid w:val="00443AD1"/>
    <w:rsid w:val="00443B00"/>
    <w:rsid w:val="00443B84"/>
    <w:rsid w:val="00443BE5"/>
    <w:rsid w:val="00443BEB"/>
    <w:rsid w:val="00443C49"/>
    <w:rsid w:val="00443CBD"/>
    <w:rsid w:val="00443CD8"/>
    <w:rsid w:val="00443DCC"/>
    <w:rsid w:val="00443E3D"/>
    <w:rsid w:val="00443EB4"/>
    <w:rsid w:val="00443F72"/>
    <w:rsid w:val="00443FE5"/>
    <w:rsid w:val="0044411B"/>
    <w:rsid w:val="00444136"/>
    <w:rsid w:val="0044413F"/>
    <w:rsid w:val="00444164"/>
    <w:rsid w:val="004441BD"/>
    <w:rsid w:val="00444529"/>
    <w:rsid w:val="004445F5"/>
    <w:rsid w:val="0044466D"/>
    <w:rsid w:val="004446DC"/>
    <w:rsid w:val="00444876"/>
    <w:rsid w:val="00444911"/>
    <w:rsid w:val="00444914"/>
    <w:rsid w:val="00444B88"/>
    <w:rsid w:val="00444C04"/>
    <w:rsid w:val="00444C1D"/>
    <w:rsid w:val="00444D53"/>
    <w:rsid w:val="00444D70"/>
    <w:rsid w:val="00444D9F"/>
    <w:rsid w:val="00444E49"/>
    <w:rsid w:val="00444FE4"/>
    <w:rsid w:val="00444FFE"/>
    <w:rsid w:val="004451EF"/>
    <w:rsid w:val="00445206"/>
    <w:rsid w:val="0044525A"/>
    <w:rsid w:val="0044552A"/>
    <w:rsid w:val="004456AB"/>
    <w:rsid w:val="0044579E"/>
    <w:rsid w:val="004457C0"/>
    <w:rsid w:val="0044597F"/>
    <w:rsid w:val="004459F5"/>
    <w:rsid w:val="00445AD5"/>
    <w:rsid w:val="00445ADE"/>
    <w:rsid w:val="00445B02"/>
    <w:rsid w:val="00445B98"/>
    <w:rsid w:val="00445BBD"/>
    <w:rsid w:val="00445BD1"/>
    <w:rsid w:val="00445C6A"/>
    <w:rsid w:val="00445C75"/>
    <w:rsid w:val="00445C81"/>
    <w:rsid w:val="00445DD0"/>
    <w:rsid w:val="00445F6E"/>
    <w:rsid w:val="00445FE5"/>
    <w:rsid w:val="00446011"/>
    <w:rsid w:val="0044609B"/>
    <w:rsid w:val="004460C0"/>
    <w:rsid w:val="00446121"/>
    <w:rsid w:val="004461B8"/>
    <w:rsid w:val="004461D7"/>
    <w:rsid w:val="004462D9"/>
    <w:rsid w:val="0044630B"/>
    <w:rsid w:val="00446310"/>
    <w:rsid w:val="0044635B"/>
    <w:rsid w:val="004463A3"/>
    <w:rsid w:val="00446411"/>
    <w:rsid w:val="00446487"/>
    <w:rsid w:val="004465A3"/>
    <w:rsid w:val="004465CF"/>
    <w:rsid w:val="004465FF"/>
    <w:rsid w:val="004466BB"/>
    <w:rsid w:val="0044670A"/>
    <w:rsid w:val="00446797"/>
    <w:rsid w:val="00446863"/>
    <w:rsid w:val="0044691A"/>
    <w:rsid w:val="0044699D"/>
    <w:rsid w:val="004469A5"/>
    <w:rsid w:val="004469E1"/>
    <w:rsid w:val="00446A05"/>
    <w:rsid w:val="00446A65"/>
    <w:rsid w:val="00446A85"/>
    <w:rsid w:val="00446A9D"/>
    <w:rsid w:val="00446B15"/>
    <w:rsid w:val="00446BA9"/>
    <w:rsid w:val="00446CC4"/>
    <w:rsid w:val="00446CE4"/>
    <w:rsid w:val="00446D54"/>
    <w:rsid w:val="00446D74"/>
    <w:rsid w:val="00446D87"/>
    <w:rsid w:val="00446DC9"/>
    <w:rsid w:val="00446E3F"/>
    <w:rsid w:val="00446F83"/>
    <w:rsid w:val="0044717F"/>
    <w:rsid w:val="004471E2"/>
    <w:rsid w:val="004472A2"/>
    <w:rsid w:val="004472D2"/>
    <w:rsid w:val="004472F1"/>
    <w:rsid w:val="004473F1"/>
    <w:rsid w:val="004473F8"/>
    <w:rsid w:val="0044741A"/>
    <w:rsid w:val="00447464"/>
    <w:rsid w:val="004474F7"/>
    <w:rsid w:val="00447570"/>
    <w:rsid w:val="004476A6"/>
    <w:rsid w:val="00447717"/>
    <w:rsid w:val="00447788"/>
    <w:rsid w:val="00447867"/>
    <w:rsid w:val="00447877"/>
    <w:rsid w:val="004478F5"/>
    <w:rsid w:val="004478F9"/>
    <w:rsid w:val="00447902"/>
    <w:rsid w:val="0044799D"/>
    <w:rsid w:val="004479B0"/>
    <w:rsid w:val="00447A49"/>
    <w:rsid w:val="00447E1A"/>
    <w:rsid w:val="00447E5F"/>
    <w:rsid w:val="00447EDC"/>
    <w:rsid w:val="00447EFE"/>
    <w:rsid w:val="00447F1D"/>
    <w:rsid w:val="00447F8B"/>
    <w:rsid w:val="00447F98"/>
    <w:rsid w:val="00450103"/>
    <w:rsid w:val="00450108"/>
    <w:rsid w:val="0045014F"/>
    <w:rsid w:val="00450283"/>
    <w:rsid w:val="004502E3"/>
    <w:rsid w:val="00450324"/>
    <w:rsid w:val="00450376"/>
    <w:rsid w:val="0045038B"/>
    <w:rsid w:val="0045056C"/>
    <w:rsid w:val="00450688"/>
    <w:rsid w:val="00450740"/>
    <w:rsid w:val="0045075A"/>
    <w:rsid w:val="00450786"/>
    <w:rsid w:val="0045081E"/>
    <w:rsid w:val="004508BA"/>
    <w:rsid w:val="00450945"/>
    <w:rsid w:val="004509CE"/>
    <w:rsid w:val="00450A8E"/>
    <w:rsid w:val="00450BBF"/>
    <w:rsid w:val="00450BC7"/>
    <w:rsid w:val="00450D06"/>
    <w:rsid w:val="00450D2B"/>
    <w:rsid w:val="00450D65"/>
    <w:rsid w:val="00450DE6"/>
    <w:rsid w:val="00450E23"/>
    <w:rsid w:val="00450E6E"/>
    <w:rsid w:val="00450F76"/>
    <w:rsid w:val="00450F9D"/>
    <w:rsid w:val="00450FE7"/>
    <w:rsid w:val="00450FE8"/>
    <w:rsid w:val="0045101C"/>
    <w:rsid w:val="004513DE"/>
    <w:rsid w:val="0045143E"/>
    <w:rsid w:val="00451452"/>
    <w:rsid w:val="004516A4"/>
    <w:rsid w:val="00451AA0"/>
    <w:rsid w:val="00451B8B"/>
    <w:rsid w:val="00451C53"/>
    <w:rsid w:val="00451D7F"/>
    <w:rsid w:val="00451DE2"/>
    <w:rsid w:val="00451E8F"/>
    <w:rsid w:val="00451E9A"/>
    <w:rsid w:val="00451EA6"/>
    <w:rsid w:val="00451F22"/>
    <w:rsid w:val="00451FD7"/>
    <w:rsid w:val="00451FDA"/>
    <w:rsid w:val="00452009"/>
    <w:rsid w:val="00452052"/>
    <w:rsid w:val="00452159"/>
    <w:rsid w:val="004521F1"/>
    <w:rsid w:val="00452216"/>
    <w:rsid w:val="0045223C"/>
    <w:rsid w:val="00452263"/>
    <w:rsid w:val="00452274"/>
    <w:rsid w:val="00452307"/>
    <w:rsid w:val="00452378"/>
    <w:rsid w:val="004524F3"/>
    <w:rsid w:val="0045252D"/>
    <w:rsid w:val="00452544"/>
    <w:rsid w:val="004525BF"/>
    <w:rsid w:val="004525C0"/>
    <w:rsid w:val="004525FB"/>
    <w:rsid w:val="00452606"/>
    <w:rsid w:val="004527BE"/>
    <w:rsid w:val="0045285D"/>
    <w:rsid w:val="004528EB"/>
    <w:rsid w:val="00452A1B"/>
    <w:rsid w:val="00452A1D"/>
    <w:rsid w:val="00452A73"/>
    <w:rsid w:val="00452AAB"/>
    <w:rsid w:val="00452AD3"/>
    <w:rsid w:val="00452B11"/>
    <w:rsid w:val="00452BE4"/>
    <w:rsid w:val="00452C43"/>
    <w:rsid w:val="00452D7A"/>
    <w:rsid w:val="00452DD1"/>
    <w:rsid w:val="00453108"/>
    <w:rsid w:val="0045311B"/>
    <w:rsid w:val="00453151"/>
    <w:rsid w:val="004531A8"/>
    <w:rsid w:val="004533B2"/>
    <w:rsid w:val="00453548"/>
    <w:rsid w:val="0045355B"/>
    <w:rsid w:val="00453648"/>
    <w:rsid w:val="004536E3"/>
    <w:rsid w:val="00453919"/>
    <w:rsid w:val="0045396D"/>
    <w:rsid w:val="004539D6"/>
    <w:rsid w:val="004539FE"/>
    <w:rsid w:val="00453A4C"/>
    <w:rsid w:val="00453AEC"/>
    <w:rsid w:val="00453B58"/>
    <w:rsid w:val="00453B86"/>
    <w:rsid w:val="00453C01"/>
    <w:rsid w:val="00453C66"/>
    <w:rsid w:val="00453D02"/>
    <w:rsid w:val="00453D21"/>
    <w:rsid w:val="00453D58"/>
    <w:rsid w:val="00453E28"/>
    <w:rsid w:val="00453E29"/>
    <w:rsid w:val="00453F19"/>
    <w:rsid w:val="00453F5B"/>
    <w:rsid w:val="00453F76"/>
    <w:rsid w:val="004542CC"/>
    <w:rsid w:val="00454524"/>
    <w:rsid w:val="00454568"/>
    <w:rsid w:val="004545A1"/>
    <w:rsid w:val="00454650"/>
    <w:rsid w:val="00454B8C"/>
    <w:rsid w:val="00454BAA"/>
    <w:rsid w:val="00454DA9"/>
    <w:rsid w:val="00454DB3"/>
    <w:rsid w:val="00454DE0"/>
    <w:rsid w:val="00454E3D"/>
    <w:rsid w:val="00454EEC"/>
    <w:rsid w:val="00455105"/>
    <w:rsid w:val="0045513F"/>
    <w:rsid w:val="00455173"/>
    <w:rsid w:val="00455269"/>
    <w:rsid w:val="00455334"/>
    <w:rsid w:val="0045533C"/>
    <w:rsid w:val="004554BD"/>
    <w:rsid w:val="00455691"/>
    <w:rsid w:val="0045580B"/>
    <w:rsid w:val="00455859"/>
    <w:rsid w:val="004558E4"/>
    <w:rsid w:val="004559B0"/>
    <w:rsid w:val="00455A51"/>
    <w:rsid w:val="00455B7C"/>
    <w:rsid w:val="00455B8F"/>
    <w:rsid w:val="00455BEA"/>
    <w:rsid w:val="00455D11"/>
    <w:rsid w:val="00455D25"/>
    <w:rsid w:val="00455D26"/>
    <w:rsid w:val="00455DDB"/>
    <w:rsid w:val="00455DFD"/>
    <w:rsid w:val="00455E08"/>
    <w:rsid w:val="00455E0F"/>
    <w:rsid w:val="00455E35"/>
    <w:rsid w:val="00455E4D"/>
    <w:rsid w:val="00455E70"/>
    <w:rsid w:val="00455E9C"/>
    <w:rsid w:val="00455ED1"/>
    <w:rsid w:val="00455F7D"/>
    <w:rsid w:val="00455FB4"/>
    <w:rsid w:val="00455FB6"/>
    <w:rsid w:val="0045601B"/>
    <w:rsid w:val="00456040"/>
    <w:rsid w:val="004560B0"/>
    <w:rsid w:val="004560DB"/>
    <w:rsid w:val="00456205"/>
    <w:rsid w:val="004562E0"/>
    <w:rsid w:val="00456388"/>
    <w:rsid w:val="00456459"/>
    <w:rsid w:val="004564E7"/>
    <w:rsid w:val="00456559"/>
    <w:rsid w:val="00456573"/>
    <w:rsid w:val="004565DB"/>
    <w:rsid w:val="004565EA"/>
    <w:rsid w:val="0045664D"/>
    <w:rsid w:val="00456776"/>
    <w:rsid w:val="00456789"/>
    <w:rsid w:val="004567EA"/>
    <w:rsid w:val="004568DB"/>
    <w:rsid w:val="004568DC"/>
    <w:rsid w:val="0045696E"/>
    <w:rsid w:val="00456A11"/>
    <w:rsid w:val="00456A3B"/>
    <w:rsid w:val="00456B82"/>
    <w:rsid w:val="00456BEA"/>
    <w:rsid w:val="00456BFE"/>
    <w:rsid w:val="00456C95"/>
    <w:rsid w:val="00456CA0"/>
    <w:rsid w:val="00456CF1"/>
    <w:rsid w:val="00456D60"/>
    <w:rsid w:val="00456D81"/>
    <w:rsid w:val="00456DE8"/>
    <w:rsid w:val="00456E2B"/>
    <w:rsid w:val="00456E61"/>
    <w:rsid w:val="00456F71"/>
    <w:rsid w:val="0045703F"/>
    <w:rsid w:val="00457071"/>
    <w:rsid w:val="00457096"/>
    <w:rsid w:val="00457141"/>
    <w:rsid w:val="004571C3"/>
    <w:rsid w:val="0045725A"/>
    <w:rsid w:val="004572F2"/>
    <w:rsid w:val="00457337"/>
    <w:rsid w:val="00457338"/>
    <w:rsid w:val="004573D5"/>
    <w:rsid w:val="004573F4"/>
    <w:rsid w:val="00457468"/>
    <w:rsid w:val="004574D1"/>
    <w:rsid w:val="00457524"/>
    <w:rsid w:val="00457580"/>
    <w:rsid w:val="004575DD"/>
    <w:rsid w:val="004576BB"/>
    <w:rsid w:val="004576BC"/>
    <w:rsid w:val="0045780C"/>
    <w:rsid w:val="0045786F"/>
    <w:rsid w:val="00457A50"/>
    <w:rsid w:val="00457BD8"/>
    <w:rsid w:val="00457CAC"/>
    <w:rsid w:val="00457D09"/>
    <w:rsid w:val="00457E58"/>
    <w:rsid w:val="00457F1B"/>
    <w:rsid w:val="00457F8A"/>
    <w:rsid w:val="00457FAF"/>
    <w:rsid w:val="00460026"/>
    <w:rsid w:val="0046004D"/>
    <w:rsid w:val="0046006A"/>
    <w:rsid w:val="004600D6"/>
    <w:rsid w:val="00460170"/>
    <w:rsid w:val="00460190"/>
    <w:rsid w:val="004601E8"/>
    <w:rsid w:val="00460210"/>
    <w:rsid w:val="00460269"/>
    <w:rsid w:val="00460399"/>
    <w:rsid w:val="00460426"/>
    <w:rsid w:val="004604A6"/>
    <w:rsid w:val="0046059D"/>
    <w:rsid w:val="00460689"/>
    <w:rsid w:val="004606DC"/>
    <w:rsid w:val="00460745"/>
    <w:rsid w:val="0046076E"/>
    <w:rsid w:val="004607E8"/>
    <w:rsid w:val="00460817"/>
    <w:rsid w:val="004608B9"/>
    <w:rsid w:val="00460B80"/>
    <w:rsid w:val="00460F70"/>
    <w:rsid w:val="004610B1"/>
    <w:rsid w:val="004612BE"/>
    <w:rsid w:val="00461317"/>
    <w:rsid w:val="00461368"/>
    <w:rsid w:val="00461384"/>
    <w:rsid w:val="004614A5"/>
    <w:rsid w:val="004614FF"/>
    <w:rsid w:val="004615E8"/>
    <w:rsid w:val="0046170C"/>
    <w:rsid w:val="0046181D"/>
    <w:rsid w:val="0046182C"/>
    <w:rsid w:val="004618DC"/>
    <w:rsid w:val="00461926"/>
    <w:rsid w:val="004619D9"/>
    <w:rsid w:val="00461A52"/>
    <w:rsid w:val="00461AA1"/>
    <w:rsid w:val="00461B2D"/>
    <w:rsid w:val="00461C80"/>
    <w:rsid w:val="00461C99"/>
    <w:rsid w:val="00461D27"/>
    <w:rsid w:val="00461DB0"/>
    <w:rsid w:val="00461DD3"/>
    <w:rsid w:val="00461E57"/>
    <w:rsid w:val="00461F07"/>
    <w:rsid w:val="00462038"/>
    <w:rsid w:val="004621B5"/>
    <w:rsid w:val="004621F2"/>
    <w:rsid w:val="0046232F"/>
    <w:rsid w:val="00462388"/>
    <w:rsid w:val="0046238B"/>
    <w:rsid w:val="004623E6"/>
    <w:rsid w:val="00462472"/>
    <w:rsid w:val="0046249F"/>
    <w:rsid w:val="0046260E"/>
    <w:rsid w:val="00462709"/>
    <w:rsid w:val="00462716"/>
    <w:rsid w:val="00462788"/>
    <w:rsid w:val="00462814"/>
    <w:rsid w:val="004628F4"/>
    <w:rsid w:val="00462928"/>
    <w:rsid w:val="00462972"/>
    <w:rsid w:val="004629EE"/>
    <w:rsid w:val="00462A5F"/>
    <w:rsid w:val="00462A72"/>
    <w:rsid w:val="00462AEF"/>
    <w:rsid w:val="00462B3E"/>
    <w:rsid w:val="00462BC0"/>
    <w:rsid w:val="00462C05"/>
    <w:rsid w:val="00462C23"/>
    <w:rsid w:val="00462C29"/>
    <w:rsid w:val="00462C7C"/>
    <w:rsid w:val="00462CD7"/>
    <w:rsid w:val="00462D4D"/>
    <w:rsid w:val="00462E58"/>
    <w:rsid w:val="00462EA4"/>
    <w:rsid w:val="00462EAE"/>
    <w:rsid w:val="00462EBF"/>
    <w:rsid w:val="00462F90"/>
    <w:rsid w:val="00462FD3"/>
    <w:rsid w:val="004630A2"/>
    <w:rsid w:val="00463107"/>
    <w:rsid w:val="004631E6"/>
    <w:rsid w:val="00463246"/>
    <w:rsid w:val="0046329A"/>
    <w:rsid w:val="004632FE"/>
    <w:rsid w:val="0046342D"/>
    <w:rsid w:val="004634CB"/>
    <w:rsid w:val="0046350B"/>
    <w:rsid w:val="004635B7"/>
    <w:rsid w:val="004636EA"/>
    <w:rsid w:val="00463717"/>
    <w:rsid w:val="0046384C"/>
    <w:rsid w:val="00463919"/>
    <w:rsid w:val="00463A2F"/>
    <w:rsid w:val="00463ABF"/>
    <w:rsid w:val="00463AFB"/>
    <w:rsid w:val="00463C01"/>
    <w:rsid w:val="00463CCC"/>
    <w:rsid w:val="00463D07"/>
    <w:rsid w:val="00463D62"/>
    <w:rsid w:val="00463D76"/>
    <w:rsid w:val="00463E1A"/>
    <w:rsid w:val="00463E21"/>
    <w:rsid w:val="00463EA0"/>
    <w:rsid w:val="00463F62"/>
    <w:rsid w:val="00464043"/>
    <w:rsid w:val="0046406A"/>
    <w:rsid w:val="004641E3"/>
    <w:rsid w:val="00464214"/>
    <w:rsid w:val="00464247"/>
    <w:rsid w:val="00464253"/>
    <w:rsid w:val="00464356"/>
    <w:rsid w:val="00464373"/>
    <w:rsid w:val="004643F7"/>
    <w:rsid w:val="004644E2"/>
    <w:rsid w:val="00464518"/>
    <w:rsid w:val="00464553"/>
    <w:rsid w:val="0046486E"/>
    <w:rsid w:val="004648F8"/>
    <w:rsid w:val="00464A62"/>
    <w:rsid w:val="00464B6C"/>
    <w:rsid w:val="00464D32"/>
    <w:rsid w:val="00464D6C"/>
    <w:rsid w:val="00464F2B"/>
    <w:rsid w:val="00464F76"/>
    <w:rsid w:val="00465024"/>
    <w:rsid w:val="0046503F"/>
    <w:rsid w:val="00465123"/>
    <w:rsid w:val="00465162"/>
    <w:rsid w:val="00465168"/>
    <w:rsid w:val="0046518C"/>
    <w:rsid w:val="00465191"/>
    <w:rsid w:val="004651BF"/>
    <w:rsid w:val="00465300"/>
    <w:rsid w:val="0046539F"/>
    <w:rsid w:val="004653C2"/>
    <w:rsid w:val="004653F5"/>
    <w:rsid w:val="0046540B"/>
    <w:rsid w:val="00465438"/>
    <w:rsid w:val="004656C4"/>
    <w:rsid w:val="004656E2"/>
    <w:rsid w:val="004656FD"/>
    <w:rsid w:val="00465721"/>
    <w:rsid w:val="004657FD"/>
    <w:rsid w:val="004658BD"/>
    <w:rsid w:val="00465921"/>
    <w:rsid w:val="00465936"/>
    <w:rsid w:val="00465937"/>
    <w:rsid w:val="0046595C"/>
    <w:rsid w:val="004659B8"/>
    <w:rsid w:val="00465AE6"/>
    <w:rsid w:val="00465BB0"/>
    <w:rsid w:val="00465BDC"/>
    <w:rsid w:val="00465BE9"/>
    <w:rsid w:val="00465CCF"/>
    <w:rsid w:val="00465CD4"/>
    <w:rsid w:val="00465D22"/>
    <w:rsid w:val="00465D66"/>
    <w:rsid w:val="00465D68"/>
    <w:rsid w:val="00465DFF"/>
    <w:rsid w:val="00465E3B"/>
    <w:rsid w:val="00465EBF"/>
    <w:rsid w:val="00465FB3"/>
    <w:rsid w:val="00466016"/>
    <w:rsid w:val="0046607A"/>
    <w:rsid w:val="00466112"/>
    <w:rsid w:val="004662B8"/>
    <w:rsid w:val="00466372"/>
    <w:rsid w:val="0046638F"/>
    <w:rsid w:val="00466394"/>
    <w:rsid w:val="004663E1"/>
    <w:rsid w:val="004664CA"/>
    <w:rsid w:val="004664DF"/>
    <w:rsid w:val="004664FD"/>
    <w:rsid w:val="00466502"/>
    <w:rsid w:val="00466527"/>
    <w:rsid w:val="00466569"/>
    <w:rsid w:val="004665A7"/>
    <w:rsid w:val="0046662A"/>
    <w:rsid w:val="00466668"/>
    <w:rsid w:val="00466735"/>
    <w:rsid w:val="00466756"/>
    <w:rsid w:val="00466848"/>
    <w:rsid w:val="00466908"/>
    <w:rsid w:val="0046691A"/>
    <w:rsid w:val="0046692E"/>
    <w:rsid w:val="00466943"/>
    <w:rsid w:val="004669E1"/>
    <w:rsid w:val="00466C27"/>
    <w:rsid w:val="00466C4C"/>
    <w:rsid w:val="00466C66"/>
    <w:rsid w:val="00466E16"/>
    <w:rsid w:val="00466E2A"/>
    <w:rsid w:val="00466E9B"/>
    <w:rsid w:val="0046707A"/>
    <w:rsid w:val="00467090"/>
    <w:rsid w:val="004670F7"/>
    <w:rsid w:val="00467173"/>
    <w:rsid w:val="0046720E"/>
    <w:rsid w:val="00467446"/>
    <w:rsid w:val="00467657"/>
    <w:rsid w:val="0046766D"/>
    <w:rsid w:val="0046785E"/>
    <w:rsid w:val="00467893"/>
    <w:rsid w:val="00467996"/>
    <w:rsid w:val="0046799F"/>
    <w:rsid w:val="00467A51"/>
    <w:rsid w:val="00467A52"/>
    <w:rsid w:val="00467A75"/>
    <w:rsid w:val="00467BA3"/>
    <w:rsid w:val="00467C47"/>
    <w:rsid w:val="00467CD7"/>
    <w:rsid w:val="00467CF9"/>
    <w:rsid w:val="00467DB8"/>
    <w:rsid w:val="00467E52"/>
    <w:rsid w:val="00467E9D"/>
    <w:rsid w:val="00467EAB"/>
    <w:rsid w:val="00467F70"/>
    <w:rsid w:val="00467F72"/>
    <w:rsid w:val="00467FC4"/>
    <w:rsid w:val="0047003C"/>
    <w:rsid w:val="00470091"/>
    <w:rsid w:val="00470138"/>
    <w:rsid w:val="00470182"/>
    <w:rsid w:val="004701AA"/>
    <w:rsid w:val="0047028D"/>
    <w:rsid w:val="004702C6"/>
    <w:rsid w:val="004702C9"/>
    <w:rsid w:val="004702F9"/>
    <w:rsid w:val="00470326"/>
    <w:rsid w:val="00470375"/>
    <w:rsid w:val="004704B9"/>
    <w:rsid w:val="004704E9"/>
    <w:rsid w:val="004705E9"/>
    <w:rsid w:val="0047060E"/>
    <w:rsid w:val="00470622"/>
    <w:rsid w:val="004707C8"/>
    <w:rsid w:val="004707E2"/>
    <w:rsid w:val="00470887"/>
    <w:rsid w:val="004709EE"/>
    <w:rsid w:val="00470D00"/>
    <w:rsid w:val="00470D09"/>
    <w:rsid w:val="00470D7E"/>
    <w:rsid w:val="00470E3A"/>
    <w:rsid w:val="00470EA0"/>
    <w:rsid w:val="00470F7C"/>
    <w:rsid w:val="0047108E"/>
    <w:rsid w:val="004710C8"/>
    <w:rsid w:val="00471158"/>
    <w:rsid w:val="004711E8"/>
    <w:rsid w:val="0047131F"/>
    <w:rsid w:val="00471340"/>
    <w:rsid w:val="0047147E"/>
    <w:rsid w:val="00471588"/>
    <w:rsid w:val="004715A5"/>
    <w:rsid w:val="0047163E"/>
    <w:rsid w:val="004716FE"/>
    <w:rsid w:val="0047174F"/>
    <w:rsid w:val="00471753"/>
    <w:rsid w:val="0047185E"/>
    <w:rsid w:val="004718B7"/>
    <w:rsid w:val="004718F3"/>
    <w:rsid w:val="004719F8"/>
    <w:rsid w:val="00471A6E"/>
    <w:rsid w:val="00471AE3"/>
    <w:rsid w:val="00471B9C"/>
    <w:rsid w:val="00471BF5"/>
    <w:rsid w:val="00471C2E"/>
    <w:rsid w:val="00471DFB"/>
    <w:rsid w:val="00471EB1"/>
    <w:rsid w:val="00471ECD"/>
    <w:rsid w:val="00471F9F"/>
    <w:rsid w:val="00471FB5"/>
    <w:rsid w:val="004720B7"/>
    <w:rsid w:val="00472238"/>
    <w:rsid w:val="004723E7"/>
    <w:rsid w:val="00472475"/>
    <w:rsid w:val="0047252F"/>
    <w:rsid w:val="004725C1"/>
    <w:rsid w:val="004725DE"/>
    <w:rsid w:val="0047271D"/>
    <w:rsid w:val="004727B3"/>
    <w:rsid w:val="004729B2"/>
    <w:rsid w:val="004729D4"/>
    <w:rsid w:val="00472A84"/>
    <w:rsid w:val="00472A8A"/>
    <w:rsid w:val="00472A91"/>
    <w:rsid w:val="00472AD1"/>
    <w:rsid w:val="00472B73"/>
    <w:rsid w:val="00472C64"/>
    <w:rsid w:val="00472C8F"/>
    <w:rsid w:val="00472D25"/>
    <w:rsid w:val="00472D97"/>
    <w:rsid w:val="00472E0A"/>
    <w:rsid w:val="00472E4B"/>
    <w:rsid w:val="00472EF8"/>
    <w:rsid w:val="00472F8F"/>
    <w:rsid w:val="00473021"/>
    <w:rsid w:val="00473033"/>
    <w:rsid w:val="00473068"/>
    <w:rsid w:val="00473114"/>
    <w:rsid w:val="00473146"/>
    <w:rsid w:val="0047329F"/>
    <w:rsid w:val="0047331D"/>
    <w:rsid w:val="00473333"/>
    <w:rsid w:val="00473497"/>
    <w:rsid w:val="004734E7"/>
    <w:rsid w:val="0047353E"/>
    <w:rsid w:val="004735D0"/>
    <w:rsid w:val="00473642"/>
    <w:rsid w:val="00473688"/>
    <w:rsid w:val="004736BB"/>
    <w:rsid w:val="004737EB"/>
    <w:rsid w:val="00473863"/>
    <w:rsid w:val="004738C7"/>
    <w:rsid w:val="004738CB"/>
    <w:rsid w:val="00473982"/>
    <w:rsid w:val="00473A98"/>
    <w:rsid w:val="00473AAE"/>
    <w:rsid w:val="00473C73"/>
    <w:rsid w:val="00473D6E"/>
    <w:rsid w:val="00473E47"/>
    <w:rsid w:val="00473E9F"/>
    <w:rsid w:val="00473F94"/>
    <w:rsid w:val="00473FE5"/>
    <w:rsid w:val="00474030"/>
    <w:rsid w:val="00474095"/>
    <w:rsid w:val="004740D2"/>
    <w:rsid w:val="00474112"/>
    <w:rsid w:val="004741C2"/>
    <w:rsid w:val="004741F2"/>
    <w:rsid w:val="00474247"/>
    <w:rsid w:val="004742B0"/>
    <w:rsid w:val="004743F6"/>
    <w:rsid w:val="00474496"/>
    <w:rsid w:val="004745C8"/>
    <w:rsid w:val="0047465F"/>
    <w:rsid w:val="00474692"/>
    <w:rsid w:val="004748A4"/>
    <w:rsid w:val="004748DD"/>
    <w:rsid w:val="00474903"/>
    <w:rsid w:val="00474A01"/>
    <w:rsid w:val="00474A1C"/>
    <w:rsid w:val="00474A79"/>
    <w:rsid w:val="00474A80"/>
    <w:rsid w:val="00474A91"/>
    <w:rsid w:val="00474B63"/>
    <w:rsid w:val="00474BAC"/>
    <w:rsid w:val="00474BDE"/>
    <w:rsid w:val="00474C86"/>
    <w:rsid w:val="00474CBF"/>
    <w:rsid w:val="00474CFD"/>
    <w:rsid w:val="00474DBF"/>
    <w:rsid w:val="00474F68"/>
    <w:rsid w:val="004750B2"/>
    <w:rsid w:val="0047519E"/>
    <w:rsid w:val="004751D5"/>
    <w:rsid w:val="00475200"/>
    <w:rsid w:val="00475204"/>
    <w:rsid w:val="00475205"/>
    <w:rsid w:val="00475261"/>
    <w:rsid w:val="004752F9"/>
    <w:rsid w:val="0047531E"/>
    <w:rsid w:val="0047541F"/>
    <w:rsid w:val="00475449"/>
    <w:rsid w:val="0047556B"/>
    <w:rsid w:val="00475597"/>
    <w:rsid w:val="0047569C"/>
    <w:rsid w:val="00475851"/>
    <w:rsid w:val="004758C7"/>
    <w:rsid w:val="0047595A"/>
    <w:rsid w:val="00475A5A"/>
    <w:rsid w:val="00475A7E"/>
    <w:rsid w:val="00475AA6"/>
    <w:rsid w:val="00475B91"/>
    <w:rsid w:val="00475BAF"/>
    <w:rsid w:val="00475C0A"/>
    <w:rsid w:val="00475C2B"/>
    <w:rsid w:val="00475D91"/>
    <w:rsid w:val="00475E4A"/>
    <w:rsid w:val="00475E7C"/>
    <w:rsid w:val="00475F2B"/>
    <w:rsid w:val="00475FC1"/>
    <w:rsid w:val="00475FE0"/>
    <w:rsid w:val="004760D3"/>
    <w:rsid w:val="00476140"/>
    <w:rsid w:val="00476180"/>
    <w:rsid w:val="004761CF"/>
    <w:rsid w:val="004761FB"/>
    <w:rsid w:val="004762C4"/>
    <w:rsid w:val="004762CB"/>
    <w:rsid w:val="004762CF"/>
    <w:rsid w:val="0047632A"/>
    <w:rsid w:val="0047639B"/>
    <w:rsid w:val="0047642A"/>
    <w:rsid w:val="00476448"/>
    <w:rsid w:val="0047649F"/>
    <w:rsid w:val="004765C3"/>
    <w:rsid w:val="004766A5"/>
    <w:rsid w:val="004767DB"/>
    <w:rsid w:val="0047680D"/>
    <w:rsid w:val="00476841"/>
    <w:rsid w:val="004769BF"/>
    <w:rsid w:val="00476A1F"/>
    <w:rsid w:val="00476AAF"/>
    <w:rsid w:val="00476C64"/>
    <w:rsid w:val="00476C84"/>
    <w:rsid w:val="00476C87"/>
    <w:rsid w:val="00476CE5"/>
    <w:rsid w:val="00476DD9"/>
    <w:rsid w:val="00476E3E"/>
    <w:rsid w:val="00477046"/>
    <w:rsid w:val="00477064"/>
    <w:rsid w:val="00477116"/>
    <w:rsid w:val="00477197"/>
    <w:rsid w:val="00477231"/>
    <w:rsid w:val="00477235"/>
    <w:rsid w:val="004772A4"/>
    <w:rsid w:val="00477304"/>
    <w:rsid w:val="00477390"/>
    <w:rsid w:val="004773F4"/>
    <w:rsid w:val="00477460"/>
    <w:rsid w:val="004774B6"/>
    <w:rsid w:val="00477543"/>
    <w:rsid w:val="004776D6"/>
    <w:rsid w:val="004778CC"/>
    <w:rsid w:val="0047797C"/>
    <w:rsid w:val="00477B52"/>
    <w:rsid w:val="00477C32"/>
    <w:rsid w:val="00477D26"/>
    <w:rsid w:val="00477D3A"/>
    <w:rsid w:val="00477DBF"/>
    <w:rsid w:val="00477E93"/>
    <w:rsid w:val="00477F47"/>
    <w:rsid w:val="00477FB4"/>
    <w:rsid w:val="00477FF4"/>
    <w:rsid w:val="0048000F"/>
    <w:rsid w:val="0048003A"/>
    <w:rsid w:val="00480048"/>
    <w:rsid w:val="00480059"/>
    <w:rsid w:val="00480222"/>
    <w:rsid w:val="00480385"/>
    <w:rsid w:val="004803D5"/>
    <w:rsid w:val="00480418"/>
    <w:rsid w:val="00480451"/>
    <w:rsid w:val="00480452"/>
    <w:rsid w:val="00480498"/>
    <w:rsid w:val="00480504"/>
    <w:rsid w:val="00480515"/>
    <w:rsid w:val="00480547"/>
    <w:rsid w:val="0048063A"/>
    <w:rsid w:val="00480658"/>
    <w:rsid w:val="004807C1"/>
    <w:rsid w:val="00480972"/>
    <w:rsid w:val="004809A9"/>
    <w:rsid w:val="004809F7"/>
    <w:rsid w:val="00480AF0"/>
    <w:rsid w:val="00480B73"/>
    <w:rsid w:val="00480C80"/>
    <w:rsid w:val="00480C9C"/>
    <w:rsid w:val="00480D18"/>
    <w:rsid w:val="00480DD9"/>
    <w:rsid w:val="00480E76"/>
    <w:rsid w:val="00480EFC"/>
    <w:rsid w:val="004811A0"/>
    <w:rsid w:val="00481353"/>
    <w:rsid w:val="0048136F"/>
    <w:rsid w:val="004813E4"/>
    <w:rsid w:val="004814E7"/>
    <w:rsid w:val="00481502"/>
    <w:rsid w:val="0048168E"/>
    <w:rsid w:val="0048174E"/>
    <w:rsid w:val="00481784"/>
    <w:rsid w:val="00481793"/>
    <w:rsid w:val="004817AD"/>
    <w:rsid w:val="004817DB"/>
    <w:rsid w:val="00481802"/>
    <w:rsid w:val="0048183A"/>
    <w:rsid w:val="0048197C"/>
    <w:rsid w:val="0048198B"/>
    <w:rsid w:val="004819BA"/>
    <w:rsid w:val="00481A76"/>
    <w:rsid w:val="00481AB6"/>
    <w:rsid w:val="00481AEE"/>
    <w:rsid w:val="00481C18"/>
    <w:rsid w:val="00481C24"/>
    <w:rsid w:val="00481C9D"/>
    <w:rsid w:val="00481CD6"/>
    <w:rsid w:val="00481D29"/>
    <w:rsid w:val="00481D74"/>
    <w:rsid w:val="00481D8C"/>
    <w:rsid w:val="00481EF9"/>
    <w:rsid w:val="00481F15"/>
    <w:rsid w:val="00481FA0"/>
    <w:rsid w:val="00481FAD"/>
    <w:rsid w:val="00482044"/>
    <w:rsid w:val="00482205"/>
    <w:rsid w:val="004822AC"/>
    <w:rsid w:val="00482351"/>
    <w:rsid w:val="0048235D"/>
    <w:rsid w:val="00482365"/>
    <w:rsid w:val="00482518"/>
    <w:rsid w:val="004825B4"/>
    <w:rsid w:val="004825FD"/>
    <w:rsid w:val="0048270C"/>
    <w:rsid w:val="004827E1"/>
    <w:rsid w:val="004827EB"/>
    <w:rsid w:val="0048285A"/>
    <w:rsid w:val="0048292F"/>
    <w:rsid w:val="00482934"/>
    <w:rsid w:val="00482A14"/>
    <w:rsid w:val="00482A71"/>
    <w:rsid w:val="00482AAD"/>
    <w:rsid w:val="00482AC1"/>
    <w:rsid w:val="00482AC8"/>
    <w:rsid w:val="00482B37"/>
    <w:rsid w:val="00482B69"/>
    <w:rsid w:val="00482E95"/>
    <w:rsid w:val="004830FA"/>
    <w:rsid w:val="0048316F"/>
    <w:rsid w:val="0048323F"/>
    <w:rsid w:val="004834E4"/>
    <w:rsid w:val="004834F4"/>
    <w:rsid w:val="0048352C"/>
    <w:rsid w:val="0048353B"/>
    <w:rsid w:val="004835CB"/>
    <w:rsid w:val="004836A6"/>
    <w:rsid w:val="004836C7"/>
    <w:rsid w:val="00483716"/>
    <w:rsid w:val="00483776"/>
    <w:rsid w:val="00483798"/>
    <w:rsid w:val="00483822"/>
    <w:rsid w:val="00483903"/>
    <w:rsid w:val="00483983"/>
    <w:rsid w:val="0048399C"/>
    <w:rsid w:val="00483A59"/>
    <w:rsid w:val="00483A6E"/>
    <w:rsid w:val="00483A70"/>
    <w:rsid w:val="00483A7E"/>
    <w:rsid w:val="00483BB8"/>
    <w:rsid w:val="00483C45"/>
    <w:rsid w:val="00483C92"/>
    <w:rsid w:val="00483CD0"/>
    <w:rsid w:val="00483D4E"/>
    <w:rsid w:val="00483EAD"/>
    <w:rsid w:val="00483EE5"/>
    <w:rsid w:val="00483F49"/>
    <w:rsid w:val="00483FED"/>
    <w:rsid w:val="004840C9"/>
    <w:rsid w:val="004841C0"/>
    <w:rsid w:val="004842B5"/>
    <w:rsid w:val="004843D7"/>
    <w:rsid w:val="004844BB"/>
    <w:rsid w:val="00484528"/>
    <w:rsid w:val="004845FB"/>
    <w:rsid w:val="004846A4"/>
    <w:rsid w:val="004846CC"/>
    <w:rsid w:val="00484755"/>
    <w:rsid w:val="00484776"/>
    <w:rsid w:val="004848ED"/>
    <w:rsid w:val="004848F6"/>
    <w:rsid w:val="0048499F"/>
    <w:rsid w:val="004849CB"/>
    <w:rsid w:val="00484A3B"/>
    <w:rsid w:val="00484A79"/>
    <w:rsid w:val="00484AE7"/>
    <w:rsid w:val="00484AFB"/>
    <w:rsid w:val="00484C48"/>
    <w:rsid w:val="00484CE1"/>
    <w:rsid w:val="00484D63"/>
    <w:rsid w:val="00484E48"/>
    <w:rsid w:val="0048502B"/>
    <w:rsid w:val="0048512F"/>
    <w:rsid w:val="0048517E"/>
    <w:rsid w:val="004852B3"/>
    <w:rsid w:val="00485409"/>
    <w:rsid w:val="004854A2"/>
    <w:rsid w:val="004854E5"/>
    <w:rsid w:val="00485640"/>
    <w:rsid w:val="00485671"/>
    <w:rsid w:val="004856A2"/>
    <w:rsid w:val="004856EF"/>
    <w:rsid w:val="00485746"/>
    <w:rsid w:val="00485773"/>
    <w:rsid w:val="0048580C"/>
    <w:rsid w:val="004858D0"/>
    <w:rsid w:val="0048596B"/>
    <w:rsid w:val="004859E8"/>
    <w:rsid w:val="00485A69"/>
    <w:rsid w:val="00485AEF"/>
    <w:rsid w:val="00485B5E"/>
    <w:rsid w:val="00485B95"/>
    <w:rsid w:val="00485D12"/>
    <w:rsid w:val="00485DAA"/>
    <w:rsid w:val="00485E34"/>
    <w:rsid w:val="00485F6A"/>
    <w:rsid w:val="00485FBE"/>
    <w:rsid w:val="004861DC"/>
    <w:rsid w:val="004862E9"/>
    <w:rsid w:val="00486358"/>
    <w:rsid w:val="00486392"/>
    <w:rsid w:val="0048641B"/>
    <w:rsid w:val="004864C5"/>
    <w:rsid w:val="0048652B"/>
    <w:rsid w:val="00486585"/>
    <w:rsid w:val="004865A6"/>
    <w:rsid w:val="004865CD"/>
    <w:rsid w:val="004866DB"/>
    <w:rsid w:val="00486720"/>
    <w:rsid w:val="0048677B"/>
    <w:rsid w:val="004869A4"/>
    <w:rsid w:val="004869C2"/>
    <w:rsid w:val="00486A07"/>
    <w:rsid w:val="00486AD4"/>
    <w:rsid w:val="00486B01"/>
    <w:rsid w:val="00486B4A"/>
    <w:rsid w:val="00486BCC"/>
    <w:rsid w:val="00486D0A"/>
    <w:rsid w:val="00486D33"/>
    <w:rsid w:val="00486E69"/>
    <w:rsid w:val="00486FC3"/>
    <w:rsid w:val="0048700A"/>
    <w:rsid w:val="00487069"/>
    <w:rsid w:val="004870ED"/>
    <w:rsid w:val="00487159"/>
    <w:rsid w:val="004871B4"/>
    <w:rsid w:val="00487261"/>
    <w:rsid w:val="00487284"/>
    <w:rsid w:val="004872A7"/>
    <w:rsid w:val="004872B3"/>
    <w:rsid w:val="004872D0"/>
    <w:rsid w:val="004872E6"/>
    <w:rsid w:val="004872EA"/>
    <w:rsid w:val="00487369"/>
    <w:rsid w:val="00487395"/>
    <w:rsid w:val="00487397"/>
    <w:rsid w:val="004874B7"/>
    <w:rsid w:val="00487570"/>
    <w:rsid w:val="004875AF"/>
    <w:rsid w:val="00487630"/>
    <w:rsid w:val="00487660"/>
    <w:rsid w:val="004876CF"/>
    <w:rsid w:val="004876F9"/>
    <w:rsid w:val="00487711"/>
    <w:rsid w:val="00487845"/>
    <w:rsid w:val="00487885"/>
    <w:rsid w:val="004878B1"/>
    <w:rsid w:val="00487905"/>
    <w:rsid w:val="00487AB0"/>
    <w:rsid w:val="00487AE8"/>
    <w:rsid w:val="00487B20"/>
    <w:rsid w:val="00487B3D"/>
    <w:rsid w:val="00487B9D"/>
    <w:rsid w:val="00487C67"/>
    <w:rsid w:val="00487DD2"/>
    <w:rsid w:val="00487DF9"/>
    <w:rsid w:val="00487ED0"/>
    <w:rsid w:val="00487EE5"/>
    <w:rsid w:val="00487F2E"/>
    <w:rsid w:val="00487FDD"/>
    <w:rsid w:val="00487FF4"/>
    <w:rsid w:val="00490097"/>
    <w:rsid w:val="00490112"/>
    <w:rsid w:val="0049014D"/>
    <w:rsid w:val="00490162"/>
    <w:rsid w:val="004901A7"/>
    <w:rsid w:val="0049022A"/>
    <w:rsid w:val="00490237"/>
    <w:rsid w:val="0049039B"/>
    <w:rsid w:val="004903AC"/>
    <w:rsid w:val="004903BA"/>
    <w:rsid w:val="004903C8"/>
    <w:rsid w:val="00490424"/>
    <w:rsid w:val="00490494"/>
    <w:rsid w:val="004904C7"/>
    <w:rsid w:val="004904F7"/>
    <w:rsid w:val="00490513"/>
    <w:rsid w:val="00490548"/>
    <w:rsid w:val="00490565"/>
    <w:rsid w:val="004906AE"/>
    <w:rsid w:val="004906DA"/>
    <w:rsid w:val="004907D4"/>
    <w:rsid w:val="0049081E"/>
    <w:rsid w:val="004908C8"/>
    <w:rsid w:val="004909B4"/>
    <w:rsid w:val="004909C7"/>
    <w:rsid w:val="004909DA"/>
    <w:rsid w:val="00490B4B"/>
    <w:rsid w:val="00490BE1"/>
    <w:rsid w:val="00490C24"/>
    <w:rsid w:val="00490C58"/>
    <w:rsid w:val="00490CD5"/>
    <w:rsid w:val="00490D16"/>
    <w:rsid w:val="00490D19"/>
    <w:rsid w:val="00490EB1"/>
    <w:rsid w:val="00490F5E"/>
    <w:rsid w:val="00490FA9"/>
    <w:rsid w:val="00491036"/>
    <w:rsid w:val="00491082"/>
    <w:rsid w:val="00491201"/>
    <w:rsid w:val="00491232"/>
    <w:rsid w:val="0049133B"/>
    <w:rsid w:val="004913A2"/>
    <w:rsid w:val="0049149A"/>
    <w:rsid w:val="004914CB"/>
    <w:rsid w:val="004914F2"/>
    <w:rsid w:val="0049159C"/>
    <w:rsid w:val="004917EA"/>
    <w:rsid w:val="0049187E"/>
    <w:rsid w:val="004918CC"/>
    <w:rsid w:val="004918FA"/>
    <w:rsid w:val="00491917"/>
    <w:rsid w:val="00491918"/>
    <w:rsid w:val="00491A03"/>
    <w:rsid w:val="00491AB7"/>
    <w:rsid w:val="00491B15"/>
    <w:rsid w:val="00491B8C"/>
    <w:rsid w:val="00491D23"/>
    <w:rsid w:val="00491E04"/>
    <w:rsid w:val="00491EA8"/>
    <w:rsid w:val="00491EC0"/>
    <w:rsid w:val="00491FE3"/>
    <w:rsid w:val="00491FFB"/>
    <w:rsid w:val="00492020"/>
    <w:rsid w:val="00492039"/>
    <w:rsid w:val="00492040"/>
    <w:rsid w:val="004920A8"/>
    <w:rsid w:val="004920BD"/>
    <w:rsid w:val="004921D6"/>
    <w:rsid w:val="00492220"/>
    <w:rsid w:val="004922DB"/>
    <w:rsid w:val="004923C3"/>
    <w:rsid w:val="004923E3"/>
    <w:rsid w:val="00492423"/>
    <w:rsid w:val="0049247A"/>
    <w:rsid w:val="004924EB"/>
    <w:rsid w:val="00492621"/>
    <w:rsid w:val="00492670"/>
    <w:rsid w:val="00492831"/>
    <w:rsid w:val="004928E1"/>
    <w:rsid w:val="00492900"/>
    <w:rsid w:val="00492904"/>
    <w:rsid w:val="00492A19"/>
    <w:rsid w:val="00492A5C"/>
    <w:rsid w:val="00492AA1"/>
    <w:rsid w:val="00492C66"/>
    <w:rsid w:val="00492CDF"/>
    <w:rsid w:val="00492D9F"/>
    <w:rsid w:val="00492E4D"/>
    <w:rsid w:val="00492ED1"/>
    <w:rsid w:val="00492F9E"/>
    <w:rsid w:val="004931CC"/>
    <w:rsid w:val="004931F2"/>
    <w:rsid w:val="00493271"/>
    <w:rsid w:val="0049338C"/>
    <w:rsid w:val="0049341A"/>
    <w:rsid w:val="00493555"/>
    <w:rsid w:val="0049355E"/>
    <w:rsid w:val="004935E9"/>
    <w:rsid w:val="00493637"/>
    <w:rsid w:val="00493724"/>
    <w:rsid w:val="00493744"/>
    <w:rsid w:val="0049383E"/>
    <w:rsid w:val="00493843"/>
    <w:rsid w:val="004938EF"/>
    <w:rsid w:val="004939C4"/>
    <w:rsid w:val="004939EA"/>
    <w:rsid w:val="00493A0B"/>
    <w:rsid w:val="00493A66"/>
    <w:rsid w:val="00493BDA"/>
    <w:rsid w:val="00493C09"/>
    <w:rsid w:val="00493C21"/>
    <w:rsid w:val="00493CB6"/>
    <w:rsid w:val="00493DA7"/>
    <w:rsid w:val="00493E3D"/>
    <w:rsid w:val="00493EB9"/>
    <w:rsid w:val="0049404A"/>
    <w:rsid w:val="0049407B"/>
    <w:rsid w:val="00494093"/>
    <w:rsid w:val="004940AB"/>
    <w:rsid w:val="004940E4"/>
    <w:rsid w:val="0049413A"/>
    <w:rsid w:val="004941CB"/>
    <w:rsid w:val="004941CD"/>
    <w:rsid w:val="004941EE"/>
    <w:rsid w:val="00494214"/>
    <w:rsid w:val="0049427B"/>
    <w:rsid w:val="0049441B"/>
    <w:rsid w:val="00494479"/>
    <w:rsid w:val="00494699"/>
    <w:rsid w:val="004946C9"/>
    <w:rsid w:val="00494710"/>
    <w:rsid w:val="00494727"/>
    <w:rsid w:val="00494750"/>
    <w:rsid w:val="00494774"/>
    <w:rsid w:val="004947A1"/>
    <w:rsid w:val="004947EA"/>
    <w:rsid w:val="0049481E"/>
    <w:rsid w:val="0049483D"/>
    <w:rsid w:val="00494843"/>
    <w:rsid w:val="00494860"/>
    <w:rsid w:val="004948CE"/>
    <w:rsid w:val="0049492C"/>
    <w:rsid w:val="0049494A"/>
    <w:rsid w:val="0049496E"/>
    <w:rsid w:val="004949AE"/>
    <w:rsid w:val="00494AD3"/>
    <w:rsid w:val="00494B44"/>
    <w:rsid w:val="00494D13"/>
    <w:rsid w:val="00494DB7"/>
    <w:rsid w:val="00494DFE"/>
    <w:rsid w:val="00494E25"/>
    <w:rsid w:val="00494E43"/>
    <w:rsid w:val="00494E98"/>
    <w:rsid w:val="00494ED3"/>
    <w:rsid w:val="00494F79"/>
    <w:rsid w:val="00494FB4"/>
    <w:rsid w:val="004950A0"/>
    <w:rsid w:val="00495263"/>
    <w:rsid w:val="00495269"/>
    <w:rsid w:val="0049542A"/>
    <w:rsid w:val="0049548D"/>
    <w:rsid w:val="0049550F"/>
    <w:rsid w:val="00495597"/>
    <w:rsid w:val="004956DC"/>
    <w:rsid w:val="0049571A"/>
    <w:rsid w:val="00495748"/>
    <w:rsid w:val="00495758"/>
    <w:rsid w:val="004957F5"/>
    <w:rsid w:val="00495827"/>
    <w:rsid w:val="004958A2"/>
    <w:rsid w:val="004959AE"/>
    <w:rsid w:val="00495A1C"/>
    <w:rsid w:val="00495A2F"/>
    <w:rsid w:val="00495A4C"/>
    <w:rsid w:val="00495B7C"/>
    <w:rsid w:val="00495C09"/>
    <w:rsid w:val="00495C1F"/>
    <w:rsid w:val="00495C30"/>
    <w:rsid w:val="00495C94"/>
    <w:rsid w:val="00495D22"/>
    <w:rsid w:val="00495D68"/>
    <w:rsid w:val="00495E1B"/>
    <w:rsid w:val="00495E2E"/>
    <w:rsid w:val="00495E70"/>
    <w:rsid w:val="00495E7E"/>
    <w:rsid w:val="00495EAD"/>
    <w:rsid w:val="00496023"/>
    <w:rsid w:val="004960C5"/>
    <w:rsid w:val="004962C5"/>
    <w:rsid w:val="004964B3"/>
    <w:rsid w:val="00496671"/>
    <w:rsid w:val="004966F0"/>
    <w:rsid w:val="00496969"/>
    <w:rsid w:val="004969D9"/>
    <w:rsid w:val="00496A22"/>
    <w:rsid w:val="00496A53"/>
    <w:rsid w:val="00496C88"/>
    <w:rsid w:val="00496D98"/>
    <w:rsid w:val="00496ECE"/>
    <w:rsid w:val="00496F2D"/>
    <w:rsid w:val="00496F64"/>
    <w:rsid w:val="004970C6"/>
    <w:rsid w:val="00497184"/>
    <w:rsid w:val="00497215"/>
    <w:rsid w:val="00497257"/>
    <w:rsid w:val="0049732A"/>
    <w:rsid w:val="004973C3"/>
    <w:rsid w:val="004975AF"/>
    <w:rsid w:val="00497663"/>
    <w:rsid w:val="0049775E"/>
    <w:rsid w:val="004977FA"/>
    <w:rsid w:val="0049799D"/>
    <w:rsid w:val="00497A2A"/>
    <w:rsid w:val="00497A4E"/>
    <w:rsid w:val="00497ACB"/>
    <w:rsid w:val="00497B45"/>
    <w:rsid w:val="00497BD1"/>
    <w:rsid w:val="00497D9C"/>
    <w:rsid w:val="00497DE3"/>
    <w:rsid w:val="00497E54"/>
    <w:rsid w:val="00497F2E"/>
    <w:rsid w:val="00497FEF"/>
    <w:rsid w:val="004A0009"/>
    <w:rsid w:val="004A0070"/>
    <w:rsid w:val="004A012C"/>
    <w:rsid w:val="004A0138"/>
    <w:rsid w:val="004A01A0"/>
    <w:rsid w:val="004A01A2"/>
    <w:rsid w:val="004A0208"/>
    <w:rsid w:val="004A022A"/>
    <w:rsid w:val="004A02A7"/>
    <w:rsid w:val="004A0437"/>
    <w:rsid w:val="004A044A"/>
    <w:rsid w:val="004A0463"/>
    <w:rsid w:val="004A04ED"/>
    <w:rsid w:val="004A050C"/>
    <w:rsid w:val="004A05FD"/>
    <w:rsid w:val="004A0649"/>
    <w:rsid w:val="004A064C"/>
    <w:rsid w:val="004A097A"/>
    <w:rsid w:val="004A0AAD"/>
    <w:rsid w:val="004A0B0B"/>
    <w:rsid w:val="004A0B6E"/>
    <w:rsid w:val="004A0C85"/>
    <w:rsid w:val="004A0C93"/>
    <w:rsid w:val="004A0C99"/>
    <w:rsid w:val="004A0D1D"/>
    <w:rsid w:val="004A0DCC"/>
    <w:rsid w:val="004A0DF7"/>
    <w:rsid w:val="004A0EB5"/>
    <w:rsid w:val="004A0F99"/>
    <w:rsid w:val="004A0FEB"/>
    <w:rsid w:val="004A1073"/>
    <w:rsid w:val="004A1152"/>
    <w:rsid w:val="004A1243"/>
    <w:rsid w:val="004A129D"/>
    <w:rsid w:val="004A1335"/>
    <w:rsid w:val="004A1371"/>
    <w:rsid w:val="004A14AF"/>
    <w:rsid w:val="004A150D"/>
    <w:rsid w:val="004A1582"/>
    <w:rsid w:val="004A1644"/>
    <w:rsid w:val="004A165B"/>
    <w:rsid w:val="004A187F"/>
    <w:rsid w:val="004A1969"/>
    <w:rsid w:val="004A19A7"/>
    <w:rsid w:val="004A1A07"/>
    <w:rsid w:val="004A1A84"/>
    <w:rsid w:val="004A1B26"/>
    <w:rsid w:val="004A1B3E"/>
    <w:rsid w:val="004A1C58"/>
    <w:rsid w:val="004A1C95"/>
    <w:rsid w:val="004A1CDE"/>
    <w:rsid w:val="004A1CF2"/>
    <w:rsid w:val="004A1E0A"/>
    <w:rsid w:val="004A1F15"/>
    <w:rsid w:val="004A1FF9"/>
    <w:rsid w:val="004A2005"/>
    <w:rsid w:val="004A2070"/>
    <w:rsid w:val="004A20A8"/>
    <w:rsid w:val="004A2110"/>
    <w:rsid w:val="004A2258"/>
    <w:rsid w:val="004A22B1"/>
    <w:rsid w:val="004A22FD"/>
    <w:rsid w:val="004A2315"/>
    <w:rsid w:val="004A2334"/>
    <w:rsid w:val="004A243C"/>
    <w:rsid w:val="004A24A7"/>
    <w:rsid w:val="004A25BE"/>
    <w:rsid w:val="004A2670"/>
    <w:rsid w:val="004A27EA"/>
    <w:rsid w:val="004A2866"/>
    <w:rsid w:val="004A28CD"/>
    <w:rsid w:val="004A29CC"/>
    <w:rsid w:val="004A2A3F"/>
    <w:rsid w:val="004A2AC2"/>
    <w:rsid w:val="004A2B5C"/>
    <w:rsid w:val="004A2B6C"/>
    <w:rsid w:val="004A2BC2"/>
    <w:rsid w:val="004A2C1E"/>
    <w:rsid w:val="004A2C7B"/>
    <w:rsid w:val="004A2CA3"/>
    <w:rsid w:val="004A2D1D"/>
    <w:rsid w:val="004A2E8A"/>
    <w:rsid w:val="004A2EAC"/>
    <w:rsid w:val="004A2F93"/>
    <w:rsid w:val="004A3012"/>
    <w:rsid w:val="004A30AF"/>
    <w:rsid w:val="004A331A"/>
    <w:rsid w:val="004A332C"/>
    <w:rsid w:val="004A33B8"/>
    <w:rsid w:val="004A33F7"/>
    <w:rsid w:val="004A34B5"/>
    <w:rsid w:val="004A34ED"/>
    <w:rsid w:val="004A34FF"/>
    <w:rsid w:val="004A3590"/>
    <w:rsid w:val="004A35AC"/>
    <w:rsid w:val="004A3664"/>
    <w:rsid w:val="004A3687"/>
    <w:rsid w:val="004A36AB"/>
    <w:rsid w:val="004A378A"/>
    <w:rsid w:val="004A3872"/>
    <w:rsid w:val="004A3873"/>
    <w:rsid w:val="004A38E5"/>
    <w:rsid w:val="004A3908"/>
    <w:rsid w:val="004A3BDA"/>
    <w:rsid w:val="004A3C1A"/>
    <w:rsid w:val="004A3DD7"/>
    <w:rsid w:val="004A3E50"/>
    <w:rsid w:val="004A3E7D"/>
    <w:rsid w:val="004A3E84"/>
    <w:rsid w:val="004A3F17"/>
    <w:rsid w:val="004A408A"/>
    <w:rsid w:val="004A4094"/>
    <w:rsid w:val="004A4103"/>
    <w:rsid w:val="004A410C"/>
    <w:rsid w:val="004A4128"/>
    <w:rsid w:val="004A4371"/>
    <w:rsid w:val="004A448B"/>
    <w:rsid w:val="004A449D"/>
    <w:rsid w:val="004A44DA"/>
    <w:rsid w:val="004A4559"/>
    <w:rsid w:val="004A456C"/>
    <w:rsid w:val="004A45D4"/>
    <w:rsid w:val="004A461A"/>
    <w:rsid w:val="004A46CD"/>
    <w:rsid w:val="004A46E2"/>
    <w:rsid w:val="004A47F7"/>
    <w:rsid w:val="004A4887"/>
    <w:rsid w:val="004A4995"/>
    <w:rsid w:val="004A49CE"/>
    <w:rsid w:val="004A4A35"/>
    <w:rsid w:val="004A4A98"/>
    <w:rsid w:val="004A4ABB"/>
    <w:rsid w:val="004A4B81"/>
    <w:rsid w:val="004A4C31"/>
    <w:rsid w:val="004A4C38"/>
    <w:rsid w:val="004A4C63"/>
    <w:rsid w:val="004A4CD5"/>
    <w:rsid w:val="004A4CE4"/>
    <w:rsid w:val="004A4D9A"/>
    <w:rsid w:val="004A4E81"/>
    <w:rsid w:val="004A4E86"/>
    <w:rsid w:val="004A4F94"/>
    <w:rsid w:val="004A502C"/>
    <w:rsid w:val="004A5068"/>
    <w:rsid w:val="004A5156"/>
    <w:rsid w:val="004A523F"/>
    <w:rsid w:val="004A53F5"/>
    <w:rsid w:val="004A546D"/>
    <w:rsid w:val="004A54C7"/>
    <w:rsid w:val="004A564C"/>
    <w:rsid w:val="004A56A6"/>
    <w:rsid w:val="004A56DE"/>
    <w:rsid w:val="004A5738"/>
    <w:rsid w:val="004A57BC"/>
    <w:rsid w:val="004A57D1"/>
    <w:rsid w:val="004A57D2"/>
    <w:rsid w:val="004A580C"/>
    <w:rsid w:val="004A5830"/>
    <w:rsid w:val="004A585E"/>
    <w:rsid w:val="004A588A"/>
    <w:rsid w:val="004A588C"/>
    <w:rsid w:val="004A599A"/>
    <w:rsid w:val="004A5A08"/>
    <w:rsid w:val="004A5C78"/>
    <w:rsid w:val="004A5CAC"/>
    <w:rsid w:val="004A5E24"/>
    <w:rsid w:val="004A5EF2"/>
    <w:rsid w:val="004A5F03"/>
    <w:rsid w:val="004A5F84"/>
    <w:rsid w:val="004A602A"/>
    <w:rsid w:val="004A6184"/>
    <w:rsid w:val="004A61AD"/>
    <w:rsid w:val="004A6205"/>
    <w:rsid w:val="004A6219"/>
    <w:rsid w:val="004A623B"/>
    <w:rsid w:val="004A625D"/>
    <w:rsid w:val="004A633E"/>
    <w:rsid w:val="004A635E"/>
    <w:rsid w:val="004A6384"/>
    <w:rsid w:val="004A638C"/>
    <w:rsid w:val="004A63BA"/>
    <w:rsid w:val="004A6415"/>
    <w:rsid w:val="004A6417"/>
    <w:rsid w:val="004A6596"/>
    <w:rsid w:val="004A659F"/>
    <w:rsid w:val="004A65B9"/>
    <w:rsid w:val="004A6705"/>
    <w:rsid w:val="004A685B"/>
    <w:rsid w:val="004A6896"/>
    <w:rsid w:val="004A68A3"/>
    <w:rsid w:val="004A693F"/>
    <w:rsid w:val="004A6945"/>
    <w:rsid w:val="004A6A94"/>
    <w:rsid w:val="004A6AA0"/>
    <w:rsid w:val="004A6B06"/>
    <w:rsid w:val="004A6B6B"/>
    <w:rsid w:val="004A6BA1"/>
    <w:rsid w:val="004A6C5C"/>
    <w:rsid w:val="004A6CC7"/>
    <w:rsid w:val="004A6CCB"/>
    <w:rsid w:val="004A6CD3"/>
    <w:rsid w:val="004A6D0F"/>
    <w:rsid w:val="004A6DE3"/>
    <w:rsid w:val="004A6E2A"/>
    <w:rsid w:val="004A6F1A"/>
    <w:rsid w:val="004A6F32"/>
    <w:rsid w:val="004A703B"/>
    <w:rsid w:val="004A7469"/>
    <w:rsid w:val="004A74BB"/>
    <w:rsid w:val="004A7502"/>
    <w:rsid w:val="004A75BA"/>
    <w:rsid w:val="004A7615"/>
    <w:rsid w:val="004A7830"/>
    <w:rsid w:val="004A79AC"/>
    <w:rsid w:val="004A7A2D"/>
    <w:rsid w:val="004A7BEE"/>
    <w:rsid w:val="004A7D0E"/>
    <w:rsid w:val="004A7D1D"/>
    <w:rsid w:val="004A7D78"/>
    <w:rsid w:val="004A7DE2"/>
    <w:rsid w:val="004A7DE6"/>
    <w:rsid w:val="004A7E2A"/>
    <w:rsid w:val="004A7E5E"/>
    <w:rsid w:val="004A7EC5"/>
    <w:rsid w:val="004A7F6D"/>
    <w:rsid w:val="004A7FCB"/>
    <w:rsid w:val="004B00BC"/>
    <w:rsid w:val="004B00DF"/>
    <w:rsid w:val="004B017B"/>
    <w:rsid w:val="004B01D6"/>
    <w:rsid w:val="004B027C"/>
    <w:rsid w:val="004B046E"/>
    <w:rsid w:val="004B04BD"/>
    <w:rsid w:val="004B0584"/>
    <w:rsid w:val="004B05BE"/>
    <w:rsid w:val="004B062D"/>
    <w:rsid w:val="004B069A"/>
    <w:rsid w:val="004B070C"/>
    <w:rsid w:val="004B071E"/>
    <w:rsid w:val="004B076F"/>
    <w:rsid w:val="004B07AB"/>
    <w:rsid w:val="004B0930"/>
    <w:rsid w:val="004B094F"/>
    <w:rsid w:val="004B09DE"/>
    <w:rsid w:val="004B0A7A"/>
    <w:rsid w:val="004B0A89"/>
    <w:rsid w:val="004B0DD1"/>
    <w:rsid w:val="004B10DE"/>
    <w:rsid w:val="004B114C"/>
    <w:rsid w:val="004B11AF"/>
    <w:rsid w:val="004B123A"/>
    <w:rsid w:val="004B134A"/>
    <w:rsid w:val="004B1359"/>
    <w:rsid w:val="004B139A"/>
    <w:rsid w:val="004B146C"/>
    <w:rsid w:val="004B14D0"/>
    <w:rsid w:val="004B155F"/>
    <w:rsid w:val="004B1597"/>
    <w:rsid w:val="004B1615"/>
    <w:rsid w:val="004B16CB"/>
    <w:rsid w:val="004B16F7"/>
    <w:rsid w:val="004B1922"/>
    <w:rsid w:val="004B192C"/>
    <w:rsid w:val="004B197A"/>
    <w:rsid w:val="004B1B08"/>
    <w:rsid w:val="004B1BED"/>
    <w:rsid w:val="004B1C05"/>
    <w:rsid w:val="004B1C63"/>
    <w:rsid w:val="004B1C7F"/>
    <w:rsid w:val="004B1D4A"/>
    <w:rsid w:val="004B1DE5"/>
    <w:rsid w:val="004B1E5E"/>
    <w:rsid w:val="004B1F9E"/>
    <w:rsid w:val="004B204B"/>
    <w:rsid w:val="004B2103"/>
    <w:rsid w:val="004B2289"/>
    <w:rsid w:val="004B2298"/>
    <w:rsid w:val="004B23FC"/>
    <w:rsid w:val="004B2420"/>
    <w:rsid w:val="004B24A4"/>
    <w:rsid w:val="004B2587"/>
    <w:rsid w:val="004B258B"/>
    <w:rsid w:val="004B25E2"/>
    <w:rsid w:val="004B25E6"/>
    <w:rsid w:val="004B2654"/>
    <w:rsid w:val="004B26AC"/>
    <w:rsid w:val="004B280B"/>
    <w:rsid w:val="004B280C"/>
    <w:rsid w:val="004B2955"/>
    <w:rsid w:val="004B2A07"/>
    <w:rsid w:val="004B2A12"/>
    <w:rsid w:val="004B2AF8"/>
    <w:rsid w:val="004B2B5A"/>
    <w:rsid w:val="004B2C00"/>
    <w:rsid w:val="004B2D30"/>
    <w:rsid w:val="004B2DC0"/>
    <w:rsid w:val="004B2E0C"/>
    <w:rsid w:val="004B2FC3"/>
    <w:rsid w:val="004B3147"/>
    <w:rsid w:val="004B3156"/>
    <w:rsid w:val="004B3164"/>
    <w:rsid w:val="004B31B2"/>
    <w:rsid w:val="004B31E5"/>
    <w:rsid w:val="004B3239"/>
    <w:rsid w:val="004B3254"/>
    <w:rsid w:val="004B32E9"/>
    <w:rsid w:val="004B32FA"/>
    <w:rsid w:val="004B3549"/>
    <w:rsid w:val="004B354E"/>
    <w:rsid w:val="004B36E8"/>
    <w:rsid w:val="004B3700"/>
    <w:rsid w:val="004B37EB"/>
    <w:rsid w:val="004B3827"/>
    <w:rsid w:val="004B3849"/>
    <w:rsid w:val="004B3875"/>
    <w:rsid w:val="004B3893"/>
    <w:rsid w:val="004B38F8"/>
    <w:rsid w:val="004B3AAF"/>
    <w:rsid w:val="004B3ADD"/>
    <w:rsid w:val="004B3C40"/>
    <w:rsid w:val="004B3CBC"/>
    <w:rsid w:val="004B3E52"/>
    <w:rsid w:val="004B3EC5"/>
    <w:rsid w:val="004B3EE3"/>
    <w:rsid w:val="004B4044"/>
    <w:rsid w:val="004B40BD"/>
    <w:rsid w:val="004B4300"/>
    <w:rsid w:val="004B43D0"/>
    <w:rsid w:val="004B44F7"/>
    <w:rsid w:val="004B4660"/>
    <w:rsid w:val="004B4744"/>
    <w:rsid w:val="004B47A4"/>
    <w:rsid w:val="004B47BD"/>
    <w:rsid w:val="004B4853"/>
    <w:rsid w:val="004B48C8"/>
    <w:rsid w:val="004B4A50"/>
    <w:rsid w:val="004B4B8C"/>
    <w:rsid w:val="004B4C27"/>
    <w:rsid w:val="004B4CC8"/>
    <w:rsid w:val="004B4CCB"/>
    <w:rsid w:val="004B4CE7"/>
    <w:rsid w:val="004B4CF6"/>
    <w:rsid w:val="004B4DE8"/>
    <w:rsid w:val="004B4DFB"/>
    <w:rsid w:val="004B4E64"/>
    <w:rsid w:val="004B4EF4"/>
    <w:rsid w:val="004B4FE5"/>
    <w:rsid w:val="004B5050"/>
    <w:rsid w:val="004B5144"/>
    <w:rsid w:val="004B5168"/>
    <w:rsid w:val="004B518F"/>
    <w:rsid w:val="004B5246"/>
    <w:rsid w:val="004B52B5"/>
    <w:rsid w:val="004B534C"/>
    <w:rsid w:val="004B54B9"/>
    <w:rsid w:val="004B5594"/>
    <w:rsid w:val="004B55FD"/>
    <w:rsid w:val="004B561B"/>
    <w:rsid w:val="004B5624"/>
    <w:rsid w:val="004B5653"/>
    <w:rsid w:val="004B5788"/>
    <w:rsid w:val="004B581D"/>
    <w:rsid w:val="004B592B"/>
    <w:rsid w:val="004B5955"/>
    <w:rsid w:val="004B59D1"/>
    <w:rsid w:val="004B5A3D"/>
    <w:rsid w:val="004B5C65"/>
    <w:rsid w:val="004B5C79"/>
    <w:rsid w:val="004B5CBF"/>
    <w:rsid w:val="004B5D70"/>
    <w:rsid w:val="004B5D84"/>
    <w:rsid w:val="004B5E0D"/>
    <w:rsid w:val="004B5F13"/>
    <w:rsid w:val="004B601B"/>
    <w:rsid w:val="004B60A5"/>
    <w:rsid w:val="004B6224"/>
    <w:rsid w:val="004B631A"/>
    <w:rsid w:val="004B6445"/>
    <w:rsid w:val="004B64F6"/>
    <w:rsid w:val="004B64FC"/>
    <w:rsid w:val="004B657A"/>
    <w:rsid w:val="004B676F"/>
    <w:rsid w:val="004B67BD"/>
    <w:rsid w:val="004B6877"/>
    <w:rsid w:val="004B6894"/>
    <w:rsid w:val="004B6A0F"/>
    <w:rsid w:val="004B6A63"/>
    <w:rsid w:val="004B6B00"/>
    <w:rsid w:val="004B6C1B"/>
    <w:rsid w:val="004B6C2E"/>
    <w:rsid w:val="004B6CB6"/>
    <w:rsid w:val="004B6D2E"/>
    <w:rsid w:val="004B6E76"/>
    <w:rsid w:val="004B6EA2"/>
    <w:rsid w:val="004B6F58"/>
    <w:rsid w:val="004B6F92"/>
    <w:rsid w:val="004B6FBA"/>
    <w:rsid w:val="004B70D0"/>
    <w:rsid w:val="004B70F9"/>
    <w:rsid w:val="004B7120"/>
    <w:rsid w:val="004B7172"/>
    <w:rsid w:val="004B7206"/>
    <w:rsid w:val="004B741C"/>
    <w:rsid w:val="004B760B"/>
    <w:rsid w:val="004B762F"/>
    <w:rsid w:val="004B7922"/>
    <w:rsid w:val="004B79B4"/>
    <w:rsid w:val="004B7A7F"/>
    <w:rsid w:val="004B7B24"/>
    <w:rsid w:val="004B7B5A"/>
    <w:rsid w:val="004B7B94"/>
    <w:rsid w:val="004B7BBB"/>
    <w:rsid w:val="004B7C8F"/>
    <w:rsid w:val="004B7D48"/>
    <w:rsid w:val="004B7DD4"/>
    <w:rsid w:val="004B7E50"/>
    <w:rsid w:val="004B7EB2"/>
    <w:rsid w:val="004B7EB3"/>
    <w:rsid w:val="004C00F5"/>
    <w:rsid w:val="004C0137"/>
    <w:rsid w:val="004C01BE"/>
    <w:rsid w:val="004C0312"/>
    <w:rsid w:val="004C031D"/>
    <w:rsid w:val="004C0341"/>
    <w:rsid w:val="004C0369"/>
    <w:rsid w:val="004C037D"/>
    <w:rsid w:val="004C041E"/>
    <w:rsid w:val="004C0478"/>
    <w:rsid w:val="004C04C1"/>
    <w:rsid w:val="004C059C"/>
    <w:rsid w:val="004C05A1"/>
    <w:rsid w:val="004C07AF"/>
    <w:rsid w:val="004C07D1"/>
    <w:rsid w:val="004C07E4"/>
    <w:rsid w:val="004C0849"/>
    <w:rsid w:val="004C08D8"/>
    <w:rsid w:val="004C0932"/>
    <w:rsid w:val="004C09A9"/>
    <w:rsid w:val="004C0A1C"/>
    <w:rsid w:val="004C0A6A"/>
    <w:rsid w:val="004C0ADD"/>
    <w:rsid w:val="004C0B7B"/>
    <w:rsid w:val="004C0BF9"/>
    <w:rsid w:val="004C0C5C"/>
    <w:rsid w:val="004C0C7C"/>
    <w:rsid w:val="004C0D43"/>
    <w:rsid w:val="004C0E38"/>
    <w:rsid w:val="004C0F7C"/>
    <w:rsid w:val="004C0FAC"/>
    <w:rsid w:val="004C0FFB"/>
    <w:rsid w:val="004C105D"/>
    <w:rsid w:val="004C109D"/>
    <w:rsid w:val="004C1122"/>
    <w:rsid w:val="004C11EA"/>
    <w:rsid w:val="004C121C"/>
    <w:rsid w:val="004C1239"/>
    <w:rsid w:val="004C12C0"/>
    <w:rsid w:val="004C12EC"/>
    <w:rsid w:val="004C137F"/>
    <w:rsid w:val="004C13FE"/>
    <w:rsid w:val="004C156F"/>
    <w:rsid w:val="004C16FA"/>
    <w:rsid w:val="004C179C"/>
    <w:rsid w:val="004C1912"/>
    <w:rsid w:val="004C1951"/>
    <w:rsid w:val="004C1982"/>
    <w:rsid w:val="004C1A9E"/>
    <w:rsid w:val="004C1AD9"/>
    <w:rsid w:val="004C1B40"/>
    <w:rsid w:val="004C1BB4"/>
    <w:rsid w:val="004C1BD0"/>
    <w:rsid w:val="004C1BF4"/>
    <w:rsid w:val="004C1C05"/>
    <w:rsid w:val="004C1C30"/>
    <w:rsid w:val="004C1C8F"/>
    <w:rsid w:val="004C1D83"/>
    <w:rsid w:val="004C1DBA"/>
    <w:rsid w:val="004C1DDB"/>
    <w:rsid w:val="004C1E8D"/>
    <w:rsid w:val="004C21DB"/>
    <w:rsid w:val="004C2283"/>
    <w:rsid w:val="004C22A4"/>
    <w:rsid w:val="004C22BD"/>
    <w:rsid w:val="004C234C"/>
    <w:rsid w:val="004C23BF"/>
    <w:rsid w:val="004C254C"/>
    <w:rsid w:val="004C2571"/>
    <w:rsid w:val="004C2678"/>
    <w:rsid w:val="004C2743"/>
    <w:rsid w:val="004C286E"/>
    <w:rsid w:val="004C28D2"/>
    <w:rsid w:val="004C295B"/>
    <w:rsid w:val="004C295E"/>
    <w:rsid w:val="004C2AA2"/>
    <w:rsid w:val="004C2ABD"/>
    <w:rsid w:val="004C2B51"/>
    <w:rsid w:val="004C2C5A"/>
    <w:rsid w:val="004C2CBC"/>
    <w:rsid w:val="004C2D41"/>
    <w:rsid w:val="004C2DA0"/>
    <w:rsid w:val="004C2DDA"/>
    <w:rsid w:val="004C2E5F"/>
    <w:rsid w:val="004C2E63"/>
    <w:rsid w:val="004C2E9D"/>
    <w:rsid w:val="004C2F89"/>
    <w:rsid w:val="004C3011"/>
    <w:rsid w:val="004C313B"/>
    <w:rsid w:val="004C31A8"/>
    <w:rsid w:val="004C31B6"/>
    <w:rsid w:val="004C32AB"/>
    <w:rsid w:val="004C3366"/>
    <w:rsid w:val="004C33B6"/>
    <w:rsid w:val="004C35D0"/>
    <w:rsid w:val="004C35DC"/>
    <w:rsid w:val="004C3775"/>
    <w:rsid w:val="004C37A5"/>
    <w:rsid w:val="004C391B"/>
    <w:rsid w:val="004C39B3"/>
    <w:rsid w:val="004C3B6D"/>
    <w:rsid w:val="004C3BA6"/>
    <w:rsid w:val="004C3BC3"/>
    <w:rsid w:val="004C3E39"/>
    <w:rsid w:val="004C3E96"/>
    <w:rsid w:val="004C3ED8"/>
    <w:rsid w:val="004C3F01"/>
    <w:rsid w:val="004C401D"/>
    <w:rsid w:val="004C40A3"/>
    <w:rsid w:val="004C40F8"/>
    <w:rsid w:val="004C42D1"/>
    <w:rsid w:val="004C4311"/>
    <w:rsid w:val="004C4382"/>
    <w:rsid w:val="004C44A3"/>
    <w:rsid w:val="004C44EB"/>
    <w:rsid w:val="004C45D3"/>
    <w:rsid w:val="004C4699"/>
    <w:rsid w:val="004C46D9"/>
    <w:rsid w:val="004C46DB"/>
    <w:rsid w:val="004C481B"/>
    <w:rsid w:val="004C4849"/>
    <w:rsid w:val="004C48EF"/>
    <w:rsid w:val="004C48F0"/>
    <w:rsid w:val="004C4921"/>
    <w:rsid w:val="004C497C"/>
    <w:rsid w:val="004C49A0"/>
    <w:rsid w:val="004C49B6"/>
    <w:rsid w:val="004C49C4"/>
    <w:rsid w:val="004C4A16"/>
    <w:rsid w:val="004C4AD2"/>
    <w:rsid w:val="004C4B3F"/>
    <w:rsid w:val="004C4B4A"/>
    <w:rsid w:val="004C4C33"/>
    <w:rsid w:val="004C4C5A"/>
    <w:rsid w:val="004C4CD9"/>
    <w:rsid w:val="004C5107"/>
    <w:rsid w:val="004C5258"/>
    <w:rsid w:val="004C5362"/>
    <w:rsid w:val="004C53FE"/>
    <w:rsid w:val="004C5457"/>
    <w:rsid w:val="004C545D"/>
    <w:rsid w:val="004C545F"/>
    <w:rsid w:val="004C546C"/>
    <w:rsid w:val="004C55A7"/>
    <w:rsid w:val="004C561C"/>
    <w:rsid w:val="004C567E"/>
    <w:rsid w:val="004C5689"/>
    <w:rsid w:val="004C580B"/>
    <w:rsid w:val="004C58DF"/>
    <w:rsid w:val="004C5905"/>
    <w:rsid w:val="004C595C"/>
    <w:rsid w:val="004C5AFF"/>
    <w:rsid w:val="004C5B22"/>
    <w:rsid w:val="004C5B56"/>
    <w:rsid w:val="004C5B9F"/>
    <w:rsid w:val="004C5C49"/>
    <w:rsid w:val="004C5C5D"/>
    <w:rsid w:val="004C5CAD"/>
    <w:rsid w:val="004C5E6A"/>
    <w:rsid w:val="004C5F3A"/>
    <w:rsid w:val="004C5FAC"/>
    <w:rsid w:val="004C5FB8"/>
    <w:rsid w:val="004C6177"/>
    <w:rsid w:val="004C61CD"/>
    <w:rsid w:val="004C6210"/>
    <w:rsid w:val="004C622B"/>
    <w:rsid w:val="004C6245"/>
    <w:rsid w:val="004C6246"/>
    <w:rsid w:val="004C630A"/>
    <w:rsid w:val="004C6361"/>
    <w:rsid w:val="004C6407"/>
    <w:rsid w:val="004C64E5"/>
    <w:rsid w:val="004C6548"/>
    <w:rsid w:val="004C660B"/>
    <w:rsid w:val="004C66AF"/>
    <w:rsid w:val="004C672E"/>
    <w:rsid w:val="004C6759"/>
    <w:rsid w:val="004C6841"/>
    <w:rsid w:val="004C6994"/>
    <w:rsid w:val="004C6AEC"/>
    <w:rsid w:val="004C6DE3"/>
    <w:rsid w:val="004C6E02"/>
    <w:rsid w:val="004C6E0C"/>
    <w:rsid w:val="004C6EC1"/>
    <w:rsid w:val="004C6F11"/>
    <w:rsid w:val="004C7174"/>
    <w:rsid w:val="004C733B"/>
    <w:rsid w:val="004C7365"/>
    <w:rsid w:val="004C749C"/>
    <w:rsid w:val="004C75E6"/>
    <w:rsid w:val="004C7636"/>
    <w:rsid w:val="004C76A4"/>
    <w:rsid w:val="004C76CD"/>
    <w:rsid w:val="004C77B2"/>
    <w:rsid w:val="004C7837"/>
    <w:rsid w:val="004C78C7"/>
    <w:rsid w:val="004C78E1"/>
    <w:rsid w:val="004C791C"/>
    <w:rsid w:val="004C7B9D"/>
    <w:rsid w:val="004C7C04"/>
    <w:rsid w:val="004C7D01"/>
    <w:rsid w:val="004C7D04"/>
    <w:rsid w:val="004C7D05"/>
    <w:rsid w:val="004C7D9D"/>
    <w:rsid w:val="004C7E33"/>
    <w:rsid w:val="004C7E37"/>
    <w:rsid w:val="004C7EB4"/>
    <w:rsid w:val="004C7EF3"/>
    <w:rsid w:val="004C7FF2"/>
    <w:rsid w:val="004D0149"/>
    <w:rsid w:val="004D018D"/>
    <w:rsid w:val="004D037E"/>
    <w:rsid w:val="004D0384"/>
    <w:rsid w:val="004D03B3"/>
    <w:rsid w:val="004D03D9"/>
    <w:rsid w:val="004D0518"/>
    <w:rsid w:val="004D059B"/>
    <w:rsid w:val="004D05D2"/>
    <w:rsid w:val="004D064C"/>
    <w:rsid w:val="004D0678"/>
    <w:rsid w:val="004D0707"/>
    <w:rsid w:val="004D07AE"/>
    <w:rsid w:val="004D0914"/>
    <w:rsid w:val="004D098C"/>
    <w:rsid w:val="004D09E3"/>
    <w:rsid w:val="004D0A28"/>
    <w:rsid w:val="004D0ABF"/>
    <w:rsid w:val="004D0AD3"/>
    <w:rsid w:val="004D0BC1"/>
    <w:rsid w:val="004D0BC6"/>
    <w:rsid w:val="004D0C08"/>
    <w:rsid w:val="004D0CF0"/>
    <w:rsid w:val="004D0D8A"/>
    <w:rsid w:val="004D0DA3"/>
    <w:rsid w:val="004D0E82"/>
    <w:rsid w:val="004D1082"/>
    <w:rsid w:val="004D10EE"/>
    <w:rsid w:val="004D1136"/>
    <w:rsid w:val="004D1179"/>
    <w:rsid w:val="004D11A1"/>
    <w:rsid w:val="004D11B1"/>
    <w:rsid w:val="004D127B"/>
    <w:rsid w:val="004D129E"/>
    <w:rsid w:val="004D12DE"/>
    <w:rsid w:val="004D12F9"/>
    <w:rsid w:val="004D130C"/>
    <w:rsid w:val="004D14F5"/>
    <w:rsid w:val="004D1551"/>
    <w:rsid w:val="004D15C3"/>
    <w:rsid w:val="004D1632"/>
    <w:rsid w:val="004D16DC"/>
    <w:rsid w:val="004D1752"/>
    <w:rsid w:val="004D17C7"/>
    <w:rsid w:val="004D1AD8"/>
    <w:rsid w:val="004D1B0F"/>
    <w:rsid w:val="004D1B62"/>
    <w:rsid w:val="004D1C2C"/>
    <w:rsid w:val="004D1C66"/>
    <w:rsid w:val="004D1CA9"/>
    <w:rsid w:val="004D1CAF"/>
    <w:rsid w:val="004D1D0D"/>
    <w:rsid w:val="004D1D62"/>
    <w:rsid w:val="004D1D7B"/>
    <w:rsid w:val="004D1E11"/>
    <w:rsid w:val="004D1E62"/>
    <w:rsid w:val="004D1EE1"/>
    <w:rsid w:val="004D1F02"/>
    <w:rsid w:val="004D1FD6"/>
    <w:rsid w:val="004D2015"/>
    <w:rsid w:val="004D201A"/>
    <w:rsid w:val="004D20BA"/>
    <w:rsid w:val="004D21A5"/>
    <w:rsid w:val="004D21C5"/>
    <w:rsid w:val="004D21FD"/>
    <w:rsid w:val="004D222F"/>
    <w:rsid w:val="004D22F7"/>
    <w:rsid w:val="004D23F7"/>
    <w:rsid w:val="004D2524"/>
    <w:rsid w:val="004D258B"/>
    <w:rsid w:val="004D2741"/>
    <w:rsid w:val="004D2748"/>
    <w:rsid w:val="004D2760"/>
    <w:rsid w:val="004D27C6"/>
    <w:rsid w:val="004D2800"/>
    <w:rsid w:val="004D282C"/>
    <w:rsid w:val="004D28F5"/>
    <w:rsid w:val="004D292D"/>
    <w:rsid w:val="004D293E"/>
    <w:rsid w:val="004D2952"/>
    <w:rsid w:val="004D29EF"/>
    <w:rsid w:val="004D2A97"/>
    <w:rsid w:val="004D2AD2"/>
    <w:rsid w:val="004D2AF1"/>
    <w:rsid w:val="004D2B0A"/>
    <w:rsid w:val="004D2B96"/>
    <w:rsid w:val="004D2BC9"/>
    <w:rsid w:val="004D2C5D"/>
    <w:rsid w:val="004D2C70"/>
    <w:rsid w:val="004D2E79"/>
    <w:rsid w:val="004D2E8F"/>
    <w:rsid w:val="004D2F04"/>
    <w:rsid w:val="004D2F60"/>
    <w:rsid w:val="004D3179"/>
    <w:rsid w:val="004D3259"/>
    <w:rsid w:val="004D32CA"/>
    <w:rsid w:val="004D3352"/>
    <w:rsid w:val="004D337C"/>
    <w:rsid w:val="004D3464"/>
    <w:rsid w:val="004D3499"/>
    <w:rsid w:val="004D3572"/>
    <w:rsid w:val="004D360A"/>
    <w:rsid w:val="004D3674"/>
    <w:rsid w:val="004D37CB"/>
    <w:rsid w:val="004D3872"/>
    <w:rsid w:val="004D39FA"/>
    <w:rsid w:val="004D3A25"/>
    <w:rsid w:val="004D3C3E"/>
    <w:rsid w:val="004D3D22"/>
    <w:rsid w:val="004D3DA7"/>
    <w:rsid w:val="004D3E36"/>
    <w:rsid w:val="004D3E7E"/>
    <w:rsid w:val="004D3F40"/>
    <w:rsid w:val="004D3FA8"/>
    <w:rsid w:val="004D410C"/>
    <w:rsid w:val="004D4130"/>
    <w:rsid w:val="004D42B2"/>
    <w:rsid w:val="004D43CE"/>
    <w:rsid w:val="004D43DB"/>
    <w:rsid w:val="004D43F8"/>
    <w:rsid w:val="004D4446"/>
    <w:rsid w:val="004D44AE"/>
    <w:rsid w:val="004D4664"/>
    <w:rsid w:val="004D47A8"/>
    <w:rsid w:val="004D489F"/>
    <w:rsid w:val="004D4ACC"/>
    <w:rsid w:val="004D4AEC"/>
    <w:rsid w:val="004D4C8D"/>
    <w:rsid w:val="004D4D1D"/>
    <w:rsid w:val="004D4D24"/>
    <w:rsid w:val="004D4DC7"/>
    <w:rsid w:val="004D4DFA"/>
    <w:rsid w:val="004D4EB4"/>
    <w:rsid w:val="004D4EEA"/>
    <w:rsid w:val="004D4F89"/>
    <w:rsid w:val="004D4F9A"/>
    <w:rsid w:val="004D5003"/>
    <w:rsid w:val="004D5005"/>
    <w:rsid w:val="004D5049"/>
    <w:rsid w:val="004D5141"/>
    <w:rsid w:val="004D51A3"/>
    <w:rsid w:val="004D52A5"/>
    <w:rsid w:val="004D52AE"/>
    <w:rsid w:val="004D5533"/>
    <w:rsid w:val="004D558F"/>
    <w:rsid w:val="004D55B6"/>
    <w:rsid w:val="004D5627"/>
    <w:rsid w:val="004D5660"/>
    <w:rsid w:val="004D56DF"/>
    <w:rsid w:val="004D572D"/>
    <w:rsid w:val="004D5805"/>
    <w:rsid w:val="004D588E"/>
    <w:rsid w:val="004D58C7"/>
    <w:rsid w:val="004D5B90"/>
    <w:rsid w:val="004D5C18"/>
    <w:rsid w:val="004D5C1B"/>
    <w:rsid w:val="004D5C23"/>
    <w:rsid w:val="004D5D70"/>
    <w:rsid w:val="004D5F0A"/>
    <w:rsid w:val="004D5FB8"/>
    <w:rsid w:val="004D6009"/>
    <w:rsid w:val="004D6040"/>
    <w:rsid w:val="004D60D8"/>
    <w:rsid w:val="004D60E8"/>
    <w:rsid w:val="004D6103"/>
    <w:rsid w:val="004D618D"/>
    <w:rsid w:val="004D61EE"/>
    <w:rsid w:val="004D6221"/>
    <w:rsid w:val="004D629D"/>
    <w:rsid w:val="004D632D"/>
    <w:rsid w:val="004D6335"/>
    <w:rsid w:val="004D6384"/>
    <w:rsid w:val="004D63D2"/>
    <w:rsid w:val="004D673D"/>
    <w:rsid w:val="004D67EB"/>
    <w:rsid w:val="004D691A"/>
    <w:rsid w:val="004D69C8"/>
    <w:rsid w:val="004D6A23"/>
    <w:rsid w:val="004D6AA5"/>
    <w:rsid w:val="004D6C58"/>
    <w:rsid w:val="004D6D02"/>
    <w:rsid w:val="004D6D06"/>
    <w:rsid w:val="004D6EF7"/>
    <w:rsid w:val="004D6F29"/>
    <w:rsid w:val="004D6FC3"/>
    <w:rsid w:val="004D6FCC"/>
    <w:rsid w:val="004D7097"/>
    <w:rsid w:val="004D7212"/>
    <w:rsid w:val="004D72FE"/>
    <w:rsid w:val="004D73FC"/>
    <w:rsid w:val="004D749B"/>
    <w:rsid w:val="004D74E6"/>
    <w:rsid w:val="004D7512"/>
    <w:rsid w:val="004D7563"/>
    <w:rsid w:val="004D75C5"/>
    <w:rsid w:val="004D75CD"/>
    <w:rsid w:val="004D761E"/>
    <w:rsid w:val="004D76B2"/>
    <w:rsid w:val="004D76BA"/>
    <w:rsid w:val="004D7726"/>
    <w:rsid w:val="004D778A"/>
    <w:rsid w:val="004D7869"/>
    <w:rsid w:val="004D786E"/>
    <w:rsid w:val="004D79CE"/>
    <w:rsid w:val="004D7B33"/>
    <w:rsid w:val="004D7C65"/>
    <w:rsid w:val="004D7D32"/>
    <w:rsid w:val="004D7D40"/>
    <w:rsid w:val="004D7D80"/>
    <w:rsid w:val="004D7DA6"/>
    <w:rsid w:val="004D7E09"/>
    <w:rsid w:val="004D7E2C"/>
    <w:rsid w:val="004D7F43"/>
    <w:rsid w:val="004D7FB9"/>
    <w:rsid w:val="004E0397"/>
    <w:rsid w:val="004E03A8"/>
    <w:rsid w:val="004E0447"/>
    <w:rsid w:val="004E04A6"/>
    <w:rsid w:val="004E04D2"/>
    <w:rsid w:val="004E0556"/>
    <w:rsid w:val="004E060A"/>
    <w:rsid w:val="004E065D"/>
    <w:rsid w:val="004E0723"/>
    <w:rsid w:val="004E07B1"/>
    <w:rsid w:val="004E07CB"/>
    <w:rsid w:val="004E07E7"/>
    <w:rsid w:val="004E0806"/>
    <w:rsid w:val="004E080D"/>
    <w:rsid w:val="004E08AF"/>
    <w:rsid w:val="004E08E3"/>
    <w:rsid w:val="004E0A07"/>
    <w:rsid w:val="004E0A42"/>
    <w:rsid w:val="004E0A8D"/>
    <w:rsid w:val="004E0A9F"/>
    <w:rsid w:val="004E0AFC"/>
    <w:rsid w:val="004E0BD1"/>
    <w:rsid w:val="004E0C4E"/>
    <w:rsid w:val="004E0E0F"/>
    <w:rsid w:val="004E0E92"/>
    <w:rsid w:val="004E0ED9"/>
    <w:rsid w:val="004E1061"/>
    <w:rsid w:val="004E1090"/>
    <w:rsid w:val="004E1119"/>
    <w:rsid w:val="004E1141"/>
    <w:rsid w:val="004E1162"/>
    <w:rsid w:val="004E1190"/>
    <w:rsid w:val="004E11CD"/>
    <w:rsid w:val="004E1250"/>
    <w:rsid w:val="004E12B9"/>
    <w:rsid w:val="004E1344"/>
    <w:rsid w:val="004E13F1"/>
    <w:rsid w:val="004E158C"/>
    <w:rsid w:val="004E1697"/>
    <w:rsid w:val="004E169F"/>
    <w:rsid w:val="004E172E"/>
    <w:rsid w:val="004E1878"/>
    <w:rsid w:val="004E1907"/>
    <w:rsid w:val="004E194F"/>
    <w:rsid w:val="004E1983"/>
    <w:rsid w:val="004E1998"/>
    <w:rsid w:val="004E199A"/>
    <w:rsid w:val="004E1A5B"/>
    <w:rsid w:val="004E1A92"/>
    <w:rsid w:val="004E1AA1"/>
    <w:rsid w:val="004E1B6E"/>
    <w:rsid w:val="004E1B87"/>
    <w:rsid w:val="004E1BD6"/>
    <w:rsid w:val="004E1C0D"/>
    <w:rsid w:val="004E1C4B"/>
    <w:rsid w:val="004E1D09"/>
    <w:rsid w:val="004E1D94"/>
    <w:rsid w:val="004E1D99"/>
    <w:rsid w:val="004E1F29"/>
    <w:rsid w:val="004E200B"/>
    <w:rsid w:val="004E2166"/>
    <w:rsid w:val="004E2193"/>
    <w:rsid w:val="004E229C"/>
    <w:rsid w:val="004E22E6"/>
    <w:rsid w:val="004E24AE"/>
    <w:rsid w:val="004E25D2"/>
    <w:rsid w:val="004E25E4"/>
    <w:rsid w:val="004E2699"/>
    <w:rsid w:val="004E278C"/>
    <w:rsid w:val="004E2851"/>
    <w:rsid w:val="004E2873"/>
    <w:rsid w:val="004E296C"/>
    <w:rsid w:val="004E2A04"/>
    <w:rsid w:val="004E2A7C"/>
    <w:rsid w:val="004E2A7E"/>
    <w:rsid w:val="004E2B50"/>
    <w:rsid w:val="004E2CCD"/>
    <w:rsid w:val="004E2D0D"/>
    <w:rsid w:val="004E2E50"/>
    <w:rsid w:val="004E2E9D"/>
    <w:rsid w:val="004E30CB"/>
    <w:rsid w:val="004E3104"/>
    <w:rsid w:val="004E310F"/>
    <w:rsid w:val="004E311C"/>
    <w:rsid w:val="004E317E"/>
    <w:rsid w:val="004E3218"/>
    <w:rsid w:val="004E3274"/>
    <w:rsid w:val="004E330E"/>
    <w:rsid w:val="004E3328"/>
    <w:rsid w:val="004E344D"/>
    <w:rsid w:val="004E3464"/>
    <w:rsid w:val="004E346F"/>
    <w:rsid w:val="004E349E"/>
    <w:rsid w:val="004E3679"/>
    <w:rsid w:val="004E36DF"/>
    <w:rsid w:val="004E3722"/>
    <w:rsid w:val="004E37AF"/>
    <w:rsid w:val="004E37FD"/>
    <w:rsid w:val="004E38FC"/>
    <w:rsid w:val="004E395A"/>
    <w:rsid w:val="004E398F"/>
    <w:rsid w:val="004E39B6"/>
    <w:rsid w:val="004E3A2C"/>
    <w:rsid w:val="004E3AC8"/>
    <w:rsid w:val="004E3B9F"/>
    <w:rsid w:val="004E3BA9"/>
    <w:rsid w:val="004E3BDA"/>
    <w:rsid w:val="004E3BFE"/>
    <w:rsid w:val="004E3C0D"/>
    <w:rsid w:val="004E3C24"/>
    <w:rsid w:val="004E3D52"/>
    <w:rsid w:val="004E3D7E"/>
    <w:rsid w:val="004E3DC6"/>
    <w:rsid w:val="004E3F41"/>
    <w:rsid w:val="004E3F51"/>
    <w:rsid w:val="004E40B2"/>
    <w:rsid w:val="004E40C4"/>
    <w:rsid w:val="004E40DB"/>
    <w:rsid w:val="004E4110"/>
    <w:rsid w:val="004E421E"/>
    <w:rsid w:val="004E4278"/>
    <w:rsid w:val="004E42D4"/>
    <w:rsid w:val="004E447C"/>
    <w:rsid w:val="004E4566"/>
    <w:rsid w:val="004E457D"/>
    <w:rsid w:val="004E45BA"/>
    <w:rsid w:val="004E4731"/>
    <w:rsid w:val="004E482C"/>
    <w:rsid w:val="004E4975"/>
    <w:rsid w:val="004E4985"/>
    <w:rsid w:val="004E49B3"/>
    <w:rsid w:val="004E49D6"/>
    <w:rsid w:val="004E4ACA"/>
    <w:rsid w:val="004E4B05"/>
    <w:rsid w:val="004E4BC0"/>
    <w:rsid w:val="004E4C7D"/>
    <w:rsid w:val="004E4CEC"/>
    <w:rsid w:val="004E4D67"/>
    <w:rsid w:val="004E4DE8"/>
    <w:rsid w:val="004E4E51"/>
    <w:rsid w:val="004E4F63"/>
    <w:rsid w:val="004E5092"/>
    <w:rsid w:val="004E5178"/>
    <w:rsid w:val="004E517F"/>
    <w:rsid w:val="004E5180"/>
    <w:rsid w:val="004E5185"/>
    <w:rsid w:val="004E51D7"/>
    <w:rsid w:val="004E523B"/>
    <w:rsid w:val="004E5350"/>
    <w:rsid w:val="004E537B"/>
    <w:rsid w:val="004E54E3"/>
    <w:rsid w:val="004E5550"/>
    <w:rsid w:val="004E55E3"/>
    <w:rsid w:val="004E56C1"/>
    <w:rsid w:val="004E56E2"/>
    <w:rsid w:val="004E57D9"/>
    <w:rsid w:val="004E57E5"/>
    <w:rsid w:val="004E57F8"/>
    <w:rsid w:val="004E5922"/>
    <w:rsid w:val="004E599B"/>
    <w:rsid w:val="004E59C2"/>
    <w:rsid w:val="004E5A27"/>
    <w:rsid w:val="004E5A6C"/>
    <w:rsid w:val="004E5B53"/>
    <w:rsid w:val="004E5B66"/>
    <w:rsid w:val="004E5C8D"/>
    <w:rsid w:val="004E5CCC"/>
    <w:rsid w:val="004E5CCE"/>
    <w:rsid w:val="004E5D1B"/>
    <w:rsid w:val="004E5DB4"/>
    <w:rsid w:val="004E5E37"/>
    <w:rsid w:val="004E5E89"/>
    <w:rsid w:val="004E5EBF"/>
    <w:rsid w:val="004E60A2"/>
    <w:rsid w:val="004E6158"/>
    <w:rsid w:val="004E6192"/>
    <w:rsid w:val="004E61A3"/>
    <w:rsid w:val="004E61F0"/>
    <w:rsid w:val="004E63AF"/>
    <w:rsid w:val="004E63C6"/>
    <w:rsid w:val="004E6420"/>
    <w:rsid w:val="004E6464"/>
    <w:rsid w:val="004E650D"/>
    <w:rsid w:val="004E6524"/>
    <w:rsid w:val="004E657A"/>
    <w:rsid w:val="004E663C"/>
    <w:rsid w:val="004E666B"/>
    <w:rsid w:val="004E66EC"/>
    <w:rsid w:val="004E674A"/>
    <w:rsid w:val="004E683E"/>
    <w:rsid w:val="004E6A85"/>
    <w:rsid w:val="004E6A98"/>
    <w:rsid w:val="004E6BD7"/>
    <w:rsid w:val="004E6C62"/>
    <w:rsid w:val="004E6CC1"/>
    <w:rsid w:val="004E6D1F"/>
    <w:rsid w:val="004E6D87"/>
    <w:rsid w:val="004E6DD7"/>
    <w:rsid w:val="004E6F01"/>
    <w:rsid w:val="004E6FCB"/>
    <w:rsid w:val="004E6FD5"/>
    <w:rsid w:val="004E6FE3"/>
    <w:rsid w:val="004E7101"/>
    <w:rsid w:val="004E7104"/>
    <w:rsid w:val="004E71FE"/>
    <w:rsid w:val="004E7261"/>
    <w:rsid w:val="004E726D"/>
    <w:rsid w:val="004E7303"/>
    <w:rsid w:val="004E7311"/>
    <w:rsid w:val="004E734F"/>
    <w:rsid w:val="004E7380"/>
    <w:rsid w:val="004E73F7"/>
    <w:rsid w:val="004E7407"/>
    <w:rsid w:val="004E7448"/>
    <w:rsid w:val="004E74DD"/>
    <w:rsid w:val="004E74F7"/>
    <w:rsid w:val="004E7505"/>
    <w:rsid w:val="004E7655"/>
    <w:rsid w:val="004E76A5"/>
    <w:rsid w:val="004E7759"/>
    <w:rsid w:val="004E77B7"/>
    <w:rsid w:val="004E77F2"/>
    <w:rsid w:val="004E7A25"/>
    <w:rsid w:val="004E7B05"/>
    <w:rsid w:val="004E7B72"/>
    <w:rsid w:val="004E7BD9"/>
    <w:rsid w:val="004E7C68"/>
    <w:rsid w:val="004E7CE3"/>
    <w:rsid w:val="004E7D14"/>
    <w:rsid w:val="004E7E29"/>
    <w:rsid w:val="004E7E91"/>
    <w:rsid w:val="004E7F65"/>
    <w:rsid w:val="004F011C"/>
    <w:rsid w:val="004F0269"/>
    <w:rsid w:val="004F0385"/>
    <w:rsid w:val="004F03CF"/>
    <w:rsid w:val="004F0405"/>
    <w:rsid w:val="004F045F"/>
    <w:rsid w:val="004F04A8"/>
    <w:rsid w:val="004F058C"/>
    <w:rsid w:val="004F0656"/>
    <w:rsid w:val="004F07F2"/>
    <w:rsid w:val="004F08B0"/>
    <w:rsid w:val="004F091C"/>
    <w:rsid w:val="004F0A1B"/>
    <w:rsid w:val="004F0A6D"/>
    <w:rsid w:val="004F0A82"/>
    <w:rsid w:val="004F0B38"/>
    <w:rsid w:val="004F0B39"/>
    <w:rsid w:val="004F0B7E"/>
    <w:rsid w:val="004F0C9F"/>
    <w:rsid w:val="004F0E10"/>
    <w:rsid w:val="004F0EA0"/>
    <w:rsid w:val="004F0F2F"/>
    <w:rsid w:val="004F0FE9"/>
    <w:rsid w:val="004F0FF0"/>
    <w:rsid w:val="004F1076"/>
    <w:rsid w:val="004F10E2"/>
    <w:rsid w:val="004F10F4"/>
    <w:rsid w:val="004F1177"/>
    <w:rsid w:val="004F11A3"/>
    <w:rsid w:val="004F12EB"/>
    <w:rsid w:val="004F12FA"/>
    <w:rsid w:val="004F1367"/>
    <w:rsid w:val="004F13A6"/>
    <w:rsid w:val="004F13C3"/>
    <w:rsid w:val="004F13F0"/>
    <w:rsid w:val="004F14DF"/>
    <w:rsid w:val="004F1531"/>
    <w:rsid w:val="004F1599"/>
    <w:rsid w:val="004F15EF"/>
    <w:rsid w:val="004F174E"/>
    <w:rsid w:val="004F177F"/>
    <w:rsid w:val="004F17DF"/>
    <w:rsid w:val="004F1800"/>
    <w:rsid w:val="004F1826"/>
    <w:rsid w:val="004F1845"/>
    <w:rsid w:val="004F18B4"/>
    <w:rsid w:val="004F1927"/>
    <w:rsid w:val="004F194B"/>
    <w:rsid w:val="004F1AD3"/>
    <w:rsid w:val="004F1AFD"/>
    <w:rsid w:val="004F1CBF"/>
    <w:rsid w:val="004F1CF3"/>
    <w:rsid w:val="004F1D76"/>
    <w:rsid w:val="004F1E3F"/>
    <w:rsid w:val="004F1E9C"/>
    <w:rsid w:val="004F1ECC"/>
    <w:rsid w:val="004F1EFD"/>
    <w:rsid w:val="004F1F67"/>
    <w:rsid w:val="004F2022"/>
    <w:rsid w:val="004F205A"/>
    <w:rsid w:val="004F209F"/>
    <w:rsid w:val="004F20C4"/>
    <w:rsid w:val="004F21EA"/>
    <w:rsid w:val="004F2289"/>
    <w:rsid w:val="004F24AE"/>
    <w:rsid w:val="004F24CA"/>
    <w:rsid w:val="004F24CE"/>
    <w:rsid w:val="004F2520"/>
    <w:rsid w:val="004F265F"/>
    <w:rsid w:val="004F2680"/>
    <w:rsid w:val="004F26AE"/>
    <w:rsid w:val="004F2738"/>
    <w:rsid w:val="004F27D7"/>
    <w:rsid w:val="004F29BD"/>
    <w:rsid w:val="004F2AD1"/>
    <w:rsid w:val="004F2AE8"/>
    <w:rsid w:val="004F2B08"/>
    <w:rsid w:val="004F2B0A"/>
    <w:rsid w:val="004F2BAB"/>
    <w:rsid w:val="004F2BDC"/>
    <w:rsid w:val="004F2BE9"/>
    <w:rsid w:val="004F2D1F"/>
    <w:rsid w:val="004F2D48"/>
    <w:rsid w:val="004F2D98"/>
    <w:rsid w:val="004F2EAB"/>
    <w:rsid w:val="004F2EB9"/>
    <w:rsid w:val="004F2FC8"/>
    <w:rsid w:val="004F31C8"/>
    <w:rsid w:val="004F320C"/>
    <w:rsid w:val="004F3297"/>
    <w:rsid w:val="004F3330"/>
    <w:rsid w:val="004F33D0"/>
    <w:rsid w:val="004F341F"/>
    <w:rsid w:val="004F3471"/>
    <w:rsid w:val="004F34AD"/>
    <w:rsid w:val="004F34EC"/>
    <w:rsid w:val="004F3547"/>
    <w:rsid w:val="004F354B"/>
    <w:rsid w:val="004F366D"/>
    <w:rsid w:val="004F378E"/>
    <w:rsid w:val="004F3794"/>
    <w:rsid w:val="004F37D6"/>
    <w:rsid w:val="004F392A"/>
    <w:rsid w:val="004F3931"/>
    <w:rsid w:val="004F39C4"/>
    <w:rsid w:val="004F3A15"/>
    <w:rsid w:val="004F3A73"/>
    <w:rsid w:val="004F3AAC"/>
    <w:rsid w:val="004F3B01"/>
    <w:rsid w:val="004F3D12"/>
    <w:rsid w:val="004F3D14"/>
    <w:rsid w:val="004F3DDB"/>
    <w:rsid w:val="004F3E10"/>
    <w:rsid w:val="004F3F32"/>
    <w:rsid w:val="004F3FA4"/>
    <w:rsid w:val="004F3FBB"/>
    <w:rsid w:val="004F3FCB"/>
    <w:rsid w:val="004F4040"/>
    <w:rsid w:val="004F4114"/>
    <w:rsid w:val="004F4141"/>
    <w:rsid w:val="004F43B9"/>
    <w:rsid w:val="004F43BD"/>
    <w:rsid w:val="004F4403"/>
    <w:rsid w:val="004F45A8"/>
    <w:rsid w:val="004F4765"/>
    <w:rsid w:val="004F4774"/>
    <w:rsid w:val="004F47AB"/>
    <w:rsid w:val="004F47B0"/>
    <w:rsid w:val="004F481A"/>
    <w:rsid w:val="004F4844"/>
    <w:rsid w:val="004F4854"/>
    <w:rsid w:val="004F48E8"/>
    <w:rsid w:val="004F4A06"/>
    <w:rsid w:val="004F4A70"/>
    <w:rsid w:val="004F4A74"/>
    <w:rsid w:val="004F4B72"/>
    <w:rsid w:val="004F4CB0"/>
    <w:rsid w:val="004F4CEC"/>
    <w:rsid w:val="004F4E10"/>
    <w:rsid w:val="004F4E1D"/>
    <w:rsid w:val="004F4E28"/>
    <w:rsid w:val="004F4EE5"/>
    <w:rsid w:val="004F4F7F"/>
    <w:rsid w:val="004F4FBA"/>
    <w:rsid w:val="004F4FDD"/>
    <w:rsid w:val="004F5008"/>
    <w:rsid w:val="004F51CC"/>
    <w:rsid w:val="004F51E8"/>
    <w:rsid w:val="004F51FD"/>
    <w:rsid w:val="004F5270"/>
    <w:rsid w:val="004F5282"/>
    <w:rsid w:val="004F52BB"/>
    <w:rsid w:val="004F52F7"/>
    <w:rsid w:val="004F537F"/>
    <w:rsid w:val="004F53A0"/>
    <w:rsid w:val="004F5400"/>
    <w:rsid w:val="004F540B"/>
    <w:rsid w:val="004F54A6"/>
    <w:rsid w:val="004F5566"/>
    <w:rsid w:val="004F56EB"/>
    <w:rsid w:val="004F5748"/>
    <w:rsid w:val="004F5883"/>
    <w:rsid w:val="004F5A8A"/>
    <w:rsid w:val="004F5ACF"/>
    <w:rsid w:val="004F5B10"/>
    <w:rsid w:val="004F5CB8"/>
    <w:rsid w:val="004F5E0A"/>
    <w:rsid w:val="004F5E6F"/>
    <w:rsid w:val="004F5EAA"/>
    <w:rsid w:val="004F5F0A"/>
    <w:rsid w:val="004F5F21"/>
    <w:rsid w:val="004F5F23"/>
    <w:rsid w:val="004F5F4F"/>
    <w:rsid w:val="004F603A"/>
    <w:rsid w:val="004F604A"/>
    <w:rsid w:val="004F60BD"/>
    <w:rsid w:val="004F60CF"/>
    <w:rsid w:val="004F60F8"/>
    <w:rsid w:val="004F6123"/>
    <w:rsid w:val="004F617E"/>
    <w:rsid w:val="004F61B0"/>
    <w:rsid w:val="004F6261"/>
    <w:rsid w:val="004F62C0"/>
    <w:rsid w:val="004F630E"/>
    <w:rsid w:val="004F63FC"/>
    <w:rsid w:val="004F6411"/>
    <w:rsid w:val="004F6474"/>
    <w:rsid w:val="004F647B"/>
    <w:rsid w:val="004F64C2"/>
    <w:rsid w:val="004F6541"/>
    <w:rsid w:val="004F6557"/>
    <w:rsid w:val="004F661D"/>
    <w:rsid w:val="004F66C3"/>
    <w:rsid w:val="004F6812"/>
    <w:rsid w:val="004F68DA"/>
    <w:rsid w:val="004F6A9B"/>
    <w:rsid w:val="004F6C65"/>
    <w:rsid w:val="004F6D8B"/>
    <w:rsid w:val="004F6EB7"/>
    <w:rsid w:val="004F6F2E"/>
    <w:rsid w:val="004F6F83"/>
    <w:rsid w:val="004F7040"/>
    <w:rsid w:val="004F70BE"/>
    <w:rsid w:val="004F70FB"/>
    <w:rsid w:val="004F71D9"/>
    <w:rsid w:val="004F71F0"/>
    <w:rsid w:val="004F737D"/>
    <w:rsid w:val="004F7497"/>
    <w:rsid w:val="004F74B2"/>
    <w:rsid w:val="004F74F0"/>
    <w:rsid w:val="004F75A9"/>
    <w:rsid w:val="004F75E8"/>
    <w:rsid w:val="004F774D"/>
    <w:rsid w:val="004F777E"/>
    <w:rsid w:val="004F779A"/>
    <w:rsid w:val="004F783D"/>
    <w:rsid w:val="004F79BC"/>
    <w:rsid w:val="004F7AF1"/>
    <w:rsid w:val="004F7C4D"/>
    <w:rsid w:val="004F7D9D"/>
    <w:rsid w:val="004F7E21"/>
    <w:rsid w:val="004F7E43"/>
    <w:rsid w:val="004F7F26"/>
    <w:rsid w:val="004F7F3D"/>
    <w:rsid w:val="0050002B"/>
    <w:rsid w:val="00500173"/>
    <w:rsid w:val="00500176"/>
    <w:rsid w:val="005001A6"/>
    <w:rsid w:val="00500321"/>
    <w:rsid w:val="00500353"/>
    <w:rsid w:val="0050050A"/>
    <w:rsid w:val="00500535"/>
    <w:rsid w:val="005006B5"/>
    <w:rsid w:val="00500767"/>
    <w:rsid w:val="0050083F"/>
    <w:rsid w:val="0050087D"/>
    <w:rsid w:val="00500B51"/>
    <w:rsid w:val="00500B61"/>
    <w:rsid w:val="00500B74"/>
    <w:rsid w:val="00500C56"/>
    <w:rsid w:val="00500D9F"/>
    <w:rsid w:val="00500E2F"/>
    <w:rsid w:val="00500EA2"/>
    <w:rsid w:val="00500EC9"/>
    <w:rsid w:val="00500F2B"/>
    <w:rsid w:val="00500F3E"/>
    <w:rsid w:val="00500F68"/>
    <w:rsid w:val="005010EE"/>
    <w:rsid w:val="0050121D"/>
    <w:rsid w:val="00501358"/>
    <w:rsid w:val="00501380"/>
    <w:rsid w:val="005014DF"/>
    <w:rsid w:val="005014EC"/>
    <w:rsid w:val="005015A9"/>
    <w:rsid w:val="00501623"/>
    <w:rsid w:val="0050170D"/>
    <w:rsid w:val="005017BF"/>
    <w:rsid w:val="005017CD"/>
    <w:rsid w:val="0050187A"/>
    <w:rsid w:val="00501939"/>
    <w:rsid w:val="00501A31"/>
    <w:rsid w:val="00501D02"/>
    <w:rsid w:val="00501D18"/>
    <w:rsid w:val="00501D21"/>
    <w:rsid w:val="00501D7F"/>
    <w:rsid w:val="00501ED2"/>
    <w:rsid w:val="00501F76"/>
    <w:rsid w:val="00501FBF"/>
    <w:rsid w:val="00502008"/>
    <w:rsid w:val="00502099"/>
    <w:rsid w:val="005020A6"/>
    <w:rsid w:val="0050227F"/>
    <w:rsid w:val="0050229F"/>
    <w:rsid w:val="005022B2"/>
    <w:rsid w:val="0050242A"/>
    <w:rsid w:val="00502465"/>
    <w:rsid w:val="00502528"/>
    <w:rsid w:val="005025D7"/>
    <w:rsid w:val="0050263E"/>
    <w:rsid w:val="0050274F"/>
    <w:rsid w:val="00502767"/>
    <w:rsid w:val="00502863"/>
    <w:rsid w:val="0050298A"/>
    <w:rsid w:val="005029EF"/>
    <w:rsid w:val="00502A8B"/>
    <w:rsid w:val="00502BC4"/>
    <w:rsid w:val="00502C5B"/>
    <w:rsid w:val="00502C67"/>
    <w:rsid w:val="00502CD9"/>
    <w:rsid w:val="00502D51"/>
    <w:rsid w:val="00502E4B"/>
    <w:rsid w:val="00502EF9"/>
    <w:rsid w:val="00502F30"/>
    <w:rsid w:val="00502F38"/>
    <w:rsid w:val="00503064"/>
    <w:rsid w:val="00503145"/>
    <w:rsid w:val="005031E4"/>
    <w:rsid w:val="00503227"/>
    <w:rsid w:val="00503248"/>
    <w:rsid w:val="00503403"/>
    <w:rsid w:val="00503452"/>
    <w:rsid w:val="00503851"/>
    <w:rsid w:val="00503860"/>
    <w:rsid w:val="00503A65"/>
    <w:rsid w:val="00503C45"/>
    <w:rsid w:val="00503C97"/>
    <w:rsid w:val="00503D3D"/>
    <w:rsid w:val="00503D56"/>
    <w:rsid w:val="00503E07"/>
    <w:rsid w:val="00503E4A"/>
    <w:rsid w:val="00503E92"/>
    <w:rsid w:val="00503EAE"/>
    <w:rsid w:val="00503EE2"/>
    <w:rsid w:val="00503F9D"/>
    <w:rsid w:val="00503FA9"/>
    <w:rsid w:val="00503FAF"/>
    <w:rsid w:val="0050400A"/>
    <w:rsid w:val="00504054"/>
    <w:rsid w:val="00504074"/>
    <w:rsid w:val="005040B5"/>
    <w:rsid w:val="005041DF"/>
    <w:rsid w:val="0050424C"/>
    <w:rsid w:val="005043F5"/>
    <w:rsid w:val="005044A0"/>
    <w:rsid w:val="005045B4"/>
    <w:rsid w:val="005046B6"/>
    <w:rsid w:val="005046CC"/>
    <w:rsid w:val="005046E0"/>
    <w:rsid w:val="005046EB"/>
    <w:rsid w:val="00504714"/>
    <w:rsid w:val="00504784"/>
    <w:rsid w:val="005047E8"/>
    <w:rsid w:val="00504869"/>
    <w:rsid w:val="005048F0"/>
    <w:rsid w:val="00504908"/>
    <w:rsid w:val="00504A98"/>
    <w:rsid w:val="00504ABA"/>
    <w:rsid w:val="00504B47"/>
    <w:rsid w:val="00504B94"/>
    <w:rsid w:val="00504BB3"/>
    <w:rsid w:val="00504C20"/>
    <w:rsid w:val="00504C64"/>
    <w:rsid w:val="00504DD3"/>
    <w:rsid w:val="00504DE6"/>
    <w:rsid w:val="00504E53"/>
    <w:rsid w:val="00504EE1"/>
    <w:rsid w:val="0050501F"/>
    <w:rsid w:val="0050514E"/>
    <w:rsid w:val="00505190"/>
    <w:rsid w:val="0050522C"/>
    <w:rsid w:val="00505282"/>
    <w:rsid w:val="005052A4"/>
    <w:rsid w:val="005052A7"/>
    <w:rsid w:val="00505340"/>
    <w:rsid w:val="005053D8"/>
    <w:rsid w:val="005054AF"/>
    <w:rsid w:val="00505577"/>
    <w:rsid w:val="0050557B"/>
    <w:rsid w:val="005055B1"/>
    <w:rsid w:val="00505767"/>
    <w:rsid w:val="005057C9"/>
    <w:rsid w:val="00505833"/>
    <w:rsid w:val="00505882"/>
    <w:rsid w:val="005058C8"/>
    <w:rsid w:val="0050590F"/>
    <w:rsid w:val="0050591B"/>
    <w:rsid w:val="0050595C"/>
    <w:rsid w:val="00505A81"/>
    <w:rsid w:val="00505BEE"/>
    <w:rsid w:val="00505C2B"/>
    <w:rsid w:val="00505C73"/>
    <w:rsid w:val="00505CA8"/>
    <w:rsid w:val="00505D40"/>
    <w:rsid w:val="00505D9B"/>
    <w:rsid w:val="00505EC0"/>
    <w:rsid w:val="00505ED1"/>
    <w:rsid w:val="0050603A"/>
    <w:rsid w:val="0050606B"/>
    <w:rsid w:val="0050607D"/>
    <w:rsid w:val="005060AA"/>
    <w:rsid w:val="005060C4"/>
    <w:rsid w:val="005062C6"/>
    <w:rsid w:val="0050639D"/>
    <w:rsid w:val="005063B8"/>
    <w:rsid w:val="005063C5"/>
    <w:rsid w:val="005063D5"/>
    <w:rsid w:val="005064E6"/>
    <w:rsid w:val="00506500"/>
    <w:rsid w:val="00506503"/>
    <w:rsid w:val="00506535"/>
    <w:rsid w:val="005065CF"/>
    <w:rsid w:val="00506613"/>
    <w:rsid w:val="00506685"/>
    <w:rsid w:val="005067B7"/>
    <w:rsid w:val="005067C8"/>
    <w:rsid w:val="005067F4"/>
    <w:rsid w:val="00506838"/>
    <w:rsid w:val="00506847"/>
    <w:rsid w:val="005068CD"/>
    <w:rsid w:val="00506A2B"/>
    <w:rsid w:val="00506AFD"/>
    <w:rsid w:val="00506BE0"/>
    <w:rsid w:val="00506C78"/>
    <w:rsid w:val="00506CF4"/>
    <w:rsid w:val="00506DF7"/>
    <w:rsid w:val="00506E12"/>
    <w:rsid w:val="00506F8A"/>
    <w:rsid w:val="00507039"/>
    <w:rsid w:val="005070D5"/>
    <w:rsid w:val="005070DC"/>
    <w:rsid w:val="0050714F"/>
    <w:rsid w:val="005072DA"/>
    <w:rsid w:val="00507348"/>
    <w:rsid w:val="00507352"/>
    <w:rsid w:val="00507424"/>
    <w:rsid w:val="005074EA"/>
    <w:rsid w:val="005075B1"/>
    <w:rsid w:val="005075D7"/>
    <w:rsid w:val="005076EB"/>
    <w:rsid w:val="00507775"/>
    <w:rsid w:val="005077A8"/>
    <w:rsid w:val="005077CA"/>
    <w:rsid w:val="005077FD"/>
    <w:rsid w:val="00507974"/>
    <w:rsid w:val="00507A81"/>
    <w:rsid w:val="00507AEE"/>
    <w:rsid w:val="00507E33"/>
    <w:rsid w:val="00507EF4"/>
    <w:rsid w:val="00507F07"/>
    <w:rsid w:val="00507F15"/>
    <w:rsid w:val="00507F35"/>
    <w:rsid w:val="005100A9"/>
    <w:rsid w:val="005101C6"/>
    <w:rsid w:val="0051025A"/>
    <w:rsid w:val="00510270"/>
    <w:rsid w:val="005103FD"/>
    <w:rsid w:val="00510405"/>
    <w:rsid w:val="005104A5"/>
    <w:rsid w:val="00510592"/>
    <w:rsid w:val="00510703"/>
    <w:rsid w:val="00510755"/>
    <w:rsid w:val="005107F0"/>
    <w:rsid w:val="0051082A"/>
    <w:rsid w:val="00510865"/>
    <w:rsid w:val="005108AE"/>
    <w:rsid w:val="0051093A"/>
    <w:rsid w:val="00510952"/>
    <w:rsid w:val="00510964"/>
    <w:rsid w:val="005109E5"/>
    <w:rsid w:val="005109FC"/>
    <w:rsid w:val="00510A0F"/>
    <w:rsid w:val="00510AF3"/>
    <w:rsid w:val="00510B42"/>
    <w:rsid w:val="00510BFF"/>
    <w:rsid w:val="00510CE4"/>
    <w:rsid w:val="00510D4D"/>
    <w:rsid w:val="00510D58"/>
    <w:rsid w:val="00510F0F"/>
    <w:rsid w:val="00510F35"/>
    <w:rsid w:val="00510F4B"/>
    <w:rsid w:val="00510F4F"/>
    <w:rsid w:val="00511221"/>
    <w:rsid w:val="00511249"/>
    <w:rsid w:val="00511270"/>
    <w:rsid w:val="005112B4"/>
    <w:rsid w:val="005113B0"/>
    <w:rsid w:val="00511418"/>
    <w:rsid w:val="0051144D"/>
    <w:rsid w:val="0051167F"/>
    <w:rsid w:val="005116AE"/>
    <w:rsid w:val="005116DA"/>
    <w:rsid w:val="005116E8"/>
    <w:rsid w:val="0051174F"/>
    <w:rsid w:val="00511820"/>
    <w:rsid w:val="00511893"/>
    <w:rsid w:val="00511899"/>
    <w:rsid w:val="005118BE"/>
    <w:rsid w:val="00511974"/>
    <w:rsid w:val="00511981"/>
    <w:rsid w:val="00511A6E"/>
    <w:rsid w:val="00511BC7"/>
    <w:rsid w:val="00511BCD"/>
    <w:rsid w:val="00511C50"/>
    <w:rsid w:val="00511CB8"/>
    <w:rsid w:val="00511D73"/>
    <w:rsid w:val="00511DB7"/>
    <w:rsid w:val="00511DE3"/>
    <w:rsid w:val="00511EA1"/>
    <w:rsid w:val="00511F7F"/>
    <w:rsid w:val="0051202C"/>
    <w:rsid w:val="005120CD"/>
    <w:rsid w:val="0051217C"/>
    <w:rsid w:val="005121CF"/>
    <w:rsid w:val="00512234"/>
    <w:rsid w:val="00512281"/>
    <w:rsid w:val="00512301"/>
    <w:rsid w:val="005123C9"/>
    <w:rsid w:val="00512469"/>
    <w:rsid w:val="0051259C"/>
    <w:rsid w:val="00512702"/>
    <w:rsid w:val="0051270B"/>
    <w:rsid w:val="00512733"/>
    <w:rsid w:val="00512792"/>
    <w:rsid w:val="005127FC"/>
    <w:rsid w:val="00512860"/>
    <w:rsid w:val="0051290D"/>
    <w:rsid w:val="00512A15"/>
    <w:rsid w:val="00512A20"/>
    <w:rsid w:val="00512A50"/>
    <w:rsid w:val="00512A58"/>
    <w:rsid w:val="00512B17"/>
    <w:rsid w:val="00512B6C"/>
    <w:rsid w:val="00512BB8"/>
    <w:rsid w:val="00512BE9"/>
    <w:rsid w:val="00512F62"/>
    <w:rsid w:val="00512F7C"/>
    <w:rsid w:val="00512FB6"/>
    <w:rsid w:val="00512FC6"/>
    <w:rsid w:val="00512FD4"/>
    <w:rsid w:val="0051304D"/>
    <w:rsid w:val="005130BB"/>
    <w:rsid w:val="00513124"/>
    <w:rsid w:val="00513185"/>
    <w:rsid w:val="00513235"/>
    <w:rsid w:val="005133EB"/>
    <w:rsid w:val="005133FE"/>
    <w:rsid w:val="005135F6"/>
    <w:rsid w:val="0051377A"/>
    <w:rsid w:val="005137D7"/>
    <w:rsid w:val="00513904"/>
    <w:rsid w:val="00513950"/>
    <w:rsid w:val="005139A7"/>
    <w:rsid w:val="00513B61"/>
    <w:rsid w:val="00513BE9"/>
    <w:rsid w:val="00513C87"/>
    <w:rsid w:val="00513D37"/>
    <w:rsid w:val="00513D87"/>
    <w:rsid w:val="00513E1B"/>
    <w:rsid w:val="00513E2B"/>
    <w:rsid w:val="00513ECE"/>
    <w:rsid w:val="00513ED2"/>
    <w:rsid w:val="00513EDB"/>
    <w:rsid w:val="00513F3D"/>
    <w:rsid w:val="00513F4C"/>
    <w:rsid w:val="00513FDB"/>
    <w:rsid w:val="00514029"/>
    <w:rsid w:val="0051405C"/>
    <w:rsid w:val="00514074"/>
    <w:rsid w:val="00514081"/>
    <w:rsid w:val="0051411A"/>
    <w:rsid w:val="0051418C"/>
    <w:rsid w:val="0051422A"/>
    <w:rsid w:val="005143BD"/>
    <w:rsid w:val="00514412"/>
    <w:rsid w:val="005147A5"/>
    <w:rsid w:val="005147B6"/>
    <w:rsid w:val="00514809"/>
    <w:rsid w:val="0051484D"/>
    <w:rsid w:val="0051493F"/>
    <w:rsid w:val="005149A2"/>
    <w:rsid w:val="005149A9"/>
    <w:rsid w:val="00514B89"/>
    <w:rsid w:val="00514C2A"/>
    <w:rsid w:val="00514C8C"/>
    <w:rsid w:val="00514DDE"/>
    <w:rsid w:val="00514ED6"/>
    <w:rsid w:val="00514F6A"/>
    <w:rsid w:val="00514FA2"/>
    <w:rsid w:val="00514FC8"/>
    <w:rsid w:val="00515022"/>
    <w:rsid w:val="00515027"/>
    <w:rsid w:val="005150C1"/>
    <w:rsid w:val="00515125"/>
    <w:rsid w:val="00515150"/>
    <w:rsid w:val="005151C6"/>
    <w:rsid w:val="00515229"/>
    <w:rsid w:val="00515301"/>
    <w:rsid w:val="005153EF"/>
    <w:rsid w:val="00515403"/>
    <w:rsid w:val="00515477"/>
    <w:rsid w:val="005154B0"/>
    <w:rsid w:val="00515538"/>
    <w:rsid w:val="005155B6"/>
    <w:rsid w:val="0051562E"/>
    <w:rsid w:val="005157B3"/>
    <w:rsid w:val="005157FE"/>
    <w:rsid w:val="00515810"/>
    <w:rsid w:val="0051589A"/>
    <w:rsid w:val="005158E6"/>
    <w:rsid w:val="0051591C"/>
    <w:rsid w:val="0051597F"/>
    <w:rsid w:val="005159AB"/>
    <w:rsid w:val="00515AD5"/>
    <w:rsid w:val="00515BD6"/>
    <w:rsid w:val="00515C78"/>
    <w:rsid w:val="00515E45"/>
    <w:rsid w:val="00515EAA"/>
    <w:rsid w:val="00515EDC"/>
    <w:rsid w:val="00515EE8"/>
    <w:rsid w:val="00515EEF"/>
    <w:rsid w:val="00516271"/>
    <w:rsid w:val="005162B1"/>
    <w:rsid w:val="0051637C"/>
    <w:rsid w:val="0051639E"/>
    <w:rsid w:val="00516421"/>
    <w:rsid w:val="0051646E"/>
    <w:rsid w:val="005164DB"/>
    <w:rsid w:val="0051650C"/>
    <w:rsid w:val="0051676B"/>
    <w:rsid w:val="0051684E"/>
    <w:rsid w:val="005168A9"/>
    <w:rsid w:val="005168C2"/>
    <w:rsid w:val="0051695D"/>
    <w:rsid w:val="00516B36"/>
    <w:rsid w:val="00516BF2"/>
    <w:rsid w:val="00516C13"/>
    <w:rsid w:val="00516CE5"/>
    <w:rsid w:val="00516E17"/>
    <w:rsid w:val="00516F5D"/>
    <w:rsid w:val="0051711D"/>
    <w:rsid w:val="00517132"/>
    <w:rsid w:val="00517138"/>
    <w:rsid w:val="005171AF"/>
    <w:rsid w:val="005172B2"/>
    <w:rsid w:val="005172C8"/>
    <w:rsid w:val="005172EC"/>
    <w:rsid w:val="005172F5"/>
    <w:rsid w:val="00517360"/>
    <w:rsid w:val="005173B8"/>
    <w:rsid w:val="0051741D"/>
    <w:rsid w:val="005174B4"/>
    <w:rsid w:val="00517588"/>
    <w:rsid w:val="0051759B"/>
    <w:rsid w:val="005176B3"/>
    <w:rsid w:val="005176C0"/>
    <w:rsid w:val="0051770E"/>
    <w:rsid w:val="0051786B"/>
    <w:rsid w:val="00517877"/>
    <w:rsid w:val="005179CF"/>
    <w:rsid w:val="00517A0E"/>
    <w:rsid w:val="00517A82"/>
    <w:rsid w:val="00517B07"/>
    <w:rsid w:val="00517DC4"/>
    <w:rsid w:val="00517DC6"/>
    <w:rsid w:val="00517DDC"/>
    <w:rsid w:val="00517E2D"/>
    <w:rsid w:val="00517E3D"/>
    <w:rsid w:val="00517E78"/>
    <w:rsid w:val="00517F80"/>
    <w:rsid w:val="0052003E"/>
    <w:rsid w:val="00520059"/>
    <w:rsid w:val="005200E8"/>
    <w:rsid w:val="00520148"/>
    <w:rsid w:val="0052016E"/>
    <w:rsid w:val="0052022B"/>
    <w:rsid w:val="005202C8"/>
    <w:rsid w:val="005202F6"/>
    <w:rsid w:val="00520394"/>
    <w:rsid w:val="005203BC"/>
    <w:rsid w:val="005204DA"/>
    <w:rsid w:val="005204ED"/>
    <w:rsid w:val="005205BD"/>
    <w:rsid w:val="0052067F"/>
    <w:rsid w:val="00520817"/>
    <w:rsid w:val="005208C8"/>
    <w:rsid w:val="0052097D"/>
    <w:rsid w:val="00520998"/>
    <w:rsid w:val="00520B34"/>
    <w:rsid w:val="00520C25"/>
    <w:rsid w:val="00520C72"/>
    <w:rsid w:val="00520C98"/>
    <w:rsid w:val="00520C9B"/>
    <w:rsid w:val="00520D37"/>
    <w:rsid w:val="00520D57"/>
    <w:rsid w:val="00520D8C"/>
    <w:rsid w:val="00520D94"/>
    <w:rsid w:val="00520EB6"/>
    <w:rsid w:val="00520F09"/>
    <w:rsid w:val="00520F0A"/>
    <w:rsid w:val="00520F10"/>
    <w:rsid w:val="005210D5"/>
    <w:rsid w:val="0052110D"/>
    <w:rsid w:val="00521162"/>
    <w:rsid w:val="005211C4"/>
    <w:rsid w:val="0052124F"/>
    <w:rsid w:val="00521289"/>
    <w:rsid w:val="0052128C"/>
    <w:rsid w:val="005212C8"/>
    <w:rsid w:val="00521379"/>
    <w:rsid w:val="0052144F"/>
    <w:rsid w:val="005214BB"/>
    <w:rsid w:val="00521524"/>
    <w:rsid w:val="0052156B"/>
    <w:rsid w:val="0052170D"/>
    <w:rsid w:val="0052172A"/>
    <w:rsid w:val="00521789"/>
    <w:rsid w:val="005217E9"/>
    <w:rsid w:val="00521897"/>
    <w:rsid w:val="005218EA"/>
    <w:rsid w:val="0052190C"/>
    <w:rsid w:val="00521A46"/>
    <w:rsid w:val="00521BB8"/>
    <w:rsid w:val="00522062"/>
    <w:rsid w:val="0052218B"/>
    <w:rsid w:val="005221A8"/>
    <w:rsid w:val="005221B4"/>
    <w:rsid w:val="005221C1"/>
    <w:rsid w:val="0052228F"/>
    <w:rsid w:val="0052229B"/>
    <w:rsid w:val="005222D9"/>
    <w:rsid w:val="005222E5"/>
    <w:rsid w:val="00522351"/>
    <w:rsid w:val="00522442"/>
    <w:rsid w:val="005224F9"/>
    <w:rsid w:val="0052250D"/>
    <w:rsid w:val="005226A0"/>
    <w:rsid w:val="005226B1"/>
    <w:rsid w:val="005227D4"/>
    <w:rsid w:val="00522940"/>
    <w:rsid w:val="00522943"/>
    <w:rsid w:val="00522949"/>
    <w:rsid w:val="005229AA"/>
    <w:rsid w:val="00522A75"/>
    <w:rsid w:val="00522A81"/>
    <w:rsid w:val="00522B13"/>
    <w:rsid w:val="00522B17"/>
    <w:rsid w:val="00522B1B"/>
    <w:rsid w:val="00522C2D"/>
    <w:rsid w:val="00522C50"/>
    <w:rsid w:val="00522E3A"/>
    <w:rsid w:val="00522EEC"/>
    <w:rsid w:val="00522FDE"/>
    <w:rsid w:val="00523094"/>
    <w:rsid w:val="005230B4"/>
    <w:rsid w:val="005230E6"/>
    <w:rsid w:val="005231AD"/>
    <w:rsid w:val="005231E0"/>
    <w:rsid w:val="0052323B"/>
    <w:rsid w:val="0052325A"/>
    <w:rsid w:val="005233CB"/>
    <w:rsid w:val="005233E3"/>
    <w:rsid w:val="0052340F"/>
    <w:rsid w:val="00523413"/>
    <w:rsid w:val="00523428"/>
    <w:rsid w:val="00523487"/>
    <w:rsid w:val="00523491"/>
    <w:rsid w:val="005235CF"/>
    <w:rsid w:val="0052369E"/>
    <w:rsid w:val="0052371B"/>
    <w:rsid w:val="00523729"/>
    <w:rsid w:val="00523760"/>
    <w:rsid w:val="005237B3"/>
    <w:rsid w:val="005237EE"/>
    <w:rsid w:val="00523811"/>
    <w:rsid w:val="00523830"/>
    <w:rsid w:val="0052388A"/>
    <w:rsid w:val="00523940"/>
    <w:rsid w:val="00523965"/>
    <w:rsid w:val="00523990"/>
    <w:rsid w:val="00523998"/>
    <w:rsid w:val="00523A91"/>
    <w:rsid w:val="00523AA9"/>
    <w:rsid w:val="00523EAD"/>
    <w:rsid w:val="00523EF4"/>
    <w:rsid w:val="00523F4C"/>
    <w:rsid w:val="00523FB3"/>
    <w:rsid w:val="0052405C"/>
    <w:rsid w:val="005240D7"/>
    <w:rsid w:val="005241A1"/>
    <w:rsid w:val="00524219"/>
    <w:rsid w:val="00524292"/>
    <w:rsid w:val="00524312"/>
    <w:rsid w:val="00524330"/>
    <w:rsid w:val="005243E9"/>
    <w:rsid w:val="0052443D"/>
    <w:rsid w:val="00524602"/>
    <w:rsid w:val="00524791"/>
    <w:rsid w:val="005248AA"/>
    <w:rsid w:val="005248DE"/>
    <w:rsid w:val="00524960"/>
    <w:rsid w:val="00524A63"/>
    <w:rsid w:val="00524AC0"/>
    <w:rsid w:val="00524B03"/>
    <w:rsid w:val="00524B80"/>
    <w:rsid w:val="00524BE2"/>
    <w:rsid w:val="00524BEF"/>
    <w:rsid w:val="00524C33"/>
    <w:rsid w:val="00524E34"/>
    <w:rsid w:val="00524F82"/>
    <w:rsid w:val="00524F87"/>
    <w:rsid w:val="00524FB9"/>
    <w:rsid w:val="00525097"/>
    <w:rsid w:val="005251EC"/>
    <w:rsid w:val="00525292"/>
    <w:rsid w:val="00525307"/>
    <w:rsid w:val="00525356"/>
    <w:rsid w:val="005253BD"/>
    <w:rsid w:val="00525408"/>
    <w:rsid w:val="00525532"/>
    <w:rsid w:val="00525538"/>
    <w:rsid w:val="005255FE"/>
    <w:rsid w:val="0052572B"/>
    <w:rsid w:val="005257D7"/>
    <w:rsid w:val="00525811"/>
    <w:rsid w:val="00525831"/>
    <w:rsid w:val="005259C8"/>
    <w:rsid w:val="005259D3"/>
    <w:rsid w:val="00525A98"/>
    <w:rsid w:val="00525C0D"/>
    <w:rsid w:val="00525C25"/>
    <w:rsid w:val="00525C5F"/>
    <w:rsid w:val="00525CE2"/>
    <w:rsid w:val="00525D0E"/>
    <w:rsid w:val="00525D28"/>
    <w:rsid w:val="00525D3E"/>
    <w:rsid w:val="00525DA1"/>
    <w:rsid w:val="00525EBA"/>
    <w:rsid w:val="00525EC0"/>
    <w:rsid w:val="00525F12"/>
    <w:rsid w:val="0052602C"/>
    <w:rsid w:val="00526212"/>
    <w:rsid w:val="005262DD"/>
    <w:rsid w:val="0052644D"/>
    <w:rsid w:val="00526545"/>
    <w:rsid w:val="0052657E"/>
    <w:rsid w:val="005265F0"/>
    <w:rsid w:val="00526645"/>
    <w:rsid w:val="00526731"/>
    <w:rsid w:val="005267EF"/>
    <w:rsid w:val="0052692C"/>
    <w:rsid w:val="005269C2"/>
    <w:rsid w:val="00526A31"/>
    <w:rsid w:val="00526A4C"/>
    <w:rsid w:val="00526ACA"/>
    <w:rsid w:val="00526B16"/>
    <w:rsid w:val="00526B91"/>
    <w:rsid w:val="00526BAB"/>
    <w:rsid w:val="00526BB4"/>
    <w:rsid w:val="00526DEB"/>
    <w:rsid w:val="00526FD4"/>
    <w:rsid w:val="00526FE8"/>
    <w:rsid w:val="00526FEF"/>
    <w:rsid w:val="005270DC"/>
    <w:rsid w:val="00527101"/>
    <w:rsid w:val="00527182"/>
    <w:rsid w:val="00527223"/>
    <w:rsid w:val="00527236"/>
    <w:rsid w:val="00527271"/>
    <w:rsid w:val="005274A2"/>
    <w:rsid w:val="0052751F"/>
    <w:rsid w:val="00527636"/>
    <w:rsid w:val="0052767B"/>
    <w:rsid w:val="0052767F"/>
    <w:rsid w:val="005276CD"/>
    <w:rsid w:val="00527738"/>
    <w:rsid w:val="005277B2"/>
    <w:rsid w:val="005277C3"/>
    <w:rsid w:val="005277F1"/>
    <w:rsid w:val="0052787A"/>
    <w:rsid w:val="005278B2"/>
    <w:rsid w:val="005278BD"/>
    <w:rsid w:val="005278D0"/>
    <w:rsid w:val="005278D2"/>
    <w:rsid w:val="0052797B"/>
    <w:rsid w:val="00527B17"/>
    <w:rsid w:val="00527B7B"/>
    <w:rsid w:val="00527BC9"/>
    <w:rsid w:val="00527C48"/>
    <w:rsid w:val="00527CE3"/>
    <w:rsid w:val="00527D08"/>
    <w:rsid w:val="00527D2E"/>
    <w:rsid w:val="00527E20"/>
    <w:rsid w:val="00527EC8"/>
    <w:rsid w:val="00527F9E"/>
    <w:rsid w:val="0053000F"/>
    <w:rsid w:val="00530375"/>
    <w:rsid w:val="00530390"/>
    <w:rsid w:val="005303F3"/>
    <w:rsid w:val="0053059E"/>
    <w:rsid w:val="00530612"/>
    <w:rsid w:val="00530782"/>
    <w:rsid w:val="005307E5"/>
    <w:rsid w:val="00530860"/>
    <w:rsid w:val="0053086D"/>
    <w:rsid w:val="00530B7D"/>
    <w:rsid w:val="00530B92"/>
    <w:rsid w:val="00530C01"/>
    <w:rsid w:val="00530D1E"/>
    <w:rsid w:val="00530D94"/>
    <w:rsid w:val="00530DB8"/>
    <w:rsid w:val="00530E4B"/>
    <w:rsid w:val="00530F47"/>
    <w:rsid w:val="00530F7E"/>
    <w:rsid w:val="00530F99"/>
    <w:rsid w:val="00531007"/>
    <w:rsid w:val="0053112B"/>
    <w:rsid w:val="00531140"/>
    <w:rsid w:val="00531155"/>
    <w:rsid w:val="00531173"/>
    <w:rsid w:val="0053118B"/>
    <w:rsid w:val="0053133F"/>
    <w:rsid w:val="005313AF"/>
    <w:rsid w:val="00531563"/>
    <w:rsid w:val="005315CF"/>
    <w:rsid w:val="0053165F"/>
    <w:rsid w:val="005316EF"/>
    <w:rsid w:val="0053176A"/>
    <w:rsid w:val="00531784"/>
    <w:rsid w:val="005318E3"/>
    <w:rsid w:val="00531B07"/>
    <w:rsid w:val="00531B48"/>
    <w:rsid w:val="00531C99"/>
    <w:rsid w:val="00531CDD"/>
    <w:rsid w:val="00531E12"/>
    <w:rsid w:val="00531E4B"/>
    <w:rsid w:val="00531EB7"/>
    <w:rsid w:val="00531ED9"/>
    <w:rsid w:val="00531F4A"/>
    <w:rsid w:val="00531F91"/>
    <w:rsid w:val="00531FF2"/>
    <w:rsid w:val="005321AB"/>
    <w:rsid w:val="00532200"/>
    <w:rsid w:val="00532214"/>
    <w:rsid w:val="00532234"/>
    <w:rsid w:val="005322B2"/>
    <w:rsid w:val="00532318"/>
    <w:rsid w:val="0053234A"/>
    <w:rsid w:val="0053241E"/>
    <w:rsid w:val="00532486"/>
    <w:rsid w:val="005325C5"/>
    <w:rsid w:val="00532758"/>
    <w:rsid w:val="005327B6"/>
    <w:rsid w:val="005327FB"/>
    <w:rsid w:val="0053291C"/>
    <w:rsid w:val="00532A41"/>
    <w:rsid w:val="00532A72"/>
    <w:rsid w:val="00532B3E"/>
    <w:rsid w:val="00532BB5"/>
    <w:rsid w:val="00532C9D"/>
    <w:rsid w:val="00532D3F"/>
    <w:rsid w:val="00532D85"/>
    <w:rsid w:val="00532DE4"/>
    <w:rsid w:val="00532EEF"/>
    <w:rsid w:val="00532FF7"/>
    <w:rsid w:val="00533093"/>
    <w:rsid w:val="005330FF"/>
    <w:rsid w:val="0053319C"/>
    <w:rsid w:val="0053321D"/>
    <w:rsid w:val="005332A6"/>
    <w:rsid w:val="00533310"/>
    <w:rsid w:val="00533358"/>
    <w:rsid w:val="0053335C"/>
    <w:rsid w:val="005333D7"/>
    <w:rsid w:val="00533511"/>
    <w:rsid w:val="0053352D"/>
    <w:rsid w:val="005335F8"/>
    <w:rsid w:val="005338B4"/>
    <w:rsid w:val="005339A9"/>
    <w:rsid w:val="00533AC9"/>
    <w:rsid w:val="00533AD6"/>
    <w:rsid w:val="00533B7D"/>
    <w:rsid w:val="00533C87"/>
    <w:rsid w:val="00533CA2"/>
    <w:rsid w:val="00533D3E"/>
    <w:rsid w:val="00533DC3"/>
    <w:rsid w:val="00533DC8"/>
    <w:rsid w:val="00533DC9"/>
    <w:rsid w:val="00533DCA"/>
    <w:rsid w:val="00533EB0"/>
    <w:rsid w:val="00534062"/>
    <w:rsid w:val="00534134"/>
    <w:rsid w:val="0053421C"/>
    <w:rsid w:val="00534279"/>
    <w:rsid w:val="005343ED"/>
    <w:rsid w:val="00534402"/>
    <w:rsid w:val="0053450F"/>
    <w:rsid w:val="005345B1"/>
    <w:rsid w:val="005345B2"/>
    <w:rsid w:val="005346FF"/>
    <w:rsid w:val="00534731"/>
    <w:rsid w:val="005347F5"/>
    <w:rsid w:val="00534809"/>
    <w:rsid w:val="00534853"/>
    <w:rsid w:val="005348ED"/>
    <w:rsid w:val="00534902"/>
    <w:rsid w:val="0053492A"/>
    <w:rsid w:val="00534946"/>
    <w:rsid w:val="005349E5"/>
    <w:rsid w:val="00534A8E"/>
    <w:rsid w:val="00534AFF"/>
    <w:rsid w:val="00534B6C"/>
    <w:rsid w:val="00534BD9"/>
    <w:rsid w:val="00534BF8"/>
    <w:rsid w:val="00534C4C"/>
    <w:rsid w:val="00534CE3"/>
    <w:rsid w:val="00534EC7"/>
    <w:rsid w:val="00534F18"/>
    <w:rsid w:val="00534F31"/>
    <w:rsid w:val="00535029"/>
    <w:rsid w:val="00535038"/>
    <w:rsid w:val="005350BC"/>
    <w:rsid w:val="005350F8"/>
    <w:rsid w:val="005351BC"/>
    <w:rsid w:val="0053520A"/>
    <w:rsid w:val="00535225"/>
    <w:rsid w:val="00535335"/>
    <w:rsid w:val="00535472"/>
    <w:rsid w:val="0053558F"/>
    <w:rsid w:val="00535692"/>
    <w:rsid w:val="0053574E"/>
    <w:rsid w:val="00535880"/>
    <w:rsid w:val="005358A5"/>
    <w:rsid w:val="00535A29"/>
    <w:rsid w:val="00535B45"/>
    <w:rsid w:val="00535BEC"/>
    <w:rsid w:val="00535C11"/>
    <w:rsid w:val="00535C53"/>
    <w:rsid w:val="00535CE4"/>
    <w:rsid w:val="00535E25"/>
    <w:rsid w:val="0053602D"/>
    <w:rsid w:val="005360CB"/>
    <w:rsid w:val="005361D6"/>
    <w:rsid w:val="00536285"/>
    <w:rsid w:val="0053664E"/>
    <w:rsid w:val="0053666C"/>
    <w:rsid w:val="005366F8"/>
    <w:rsid w:val="00536767"/>
    <w:rsid w:val="00536790"/>
    <w:rsid w:val="005367ED"/>
    <w:rsid w:val="0053681A"/>
    <w:rsid w:val="00536896"/>
    <w:rsid w:val="00536939"/>
    <w:rsid w:val="00536A63"/>
    <w:rsid w:val="00536A6F"/>
    <w:rsid w:val="00536AF0"/>
    <w:rsid w:val="00536C85"/>
    <w:rsid w:val="00536CF7"/>
    <w:rsid w:val="00536D1E"/>
    <w:rsid w:val="00536E47"/>
    <w:rsid w:val="00536E66"/>
    <w:rsid w:val="00536E77"/>
    <w:rsid w:val="00536E99"/>
    <w:rsid w:val="00537054"/>
    <w:rsid w:val="005370DE"/>
    <w:rsid w:val="00537103"/>
    <w:rsid w:val="0053710F"/>
    <w:rsid w:val="00537177"/>
    <w:rsid w:val="005371EC"/>
    <w:rsid w:val="00537204"/>
    <w:rsid w:val="005372CB"/>
    <w:rsid w:val="0053732D"/>
    <w:rsid w:val="005374C0"/>
    <w:rsid w:val="00537523"/>
    <w:rsid w:val="00537556"/>
    <w:rsid w:val="005375ED"/>
    <w:rsid w:val="005376EE"/>
    <w:rsid w:val="0053773B"/>
    <w:rsid w:val="005378C4"/>
    <w:rsid w:val="0053790F"/>
    <w:rsid w:val="00537913"/>
    <w:rsid w:val="00537B16"/>
    <w:rsid w:val="00537B47"/>
    <w:rsid w:val="00537B4B"/>
    <w:rsid w:val="00537B82"/>
    <w:rsid w:val="00537BF2"/>
    <w:rsid w:val="00537C15"/>
    <w:rsid w:val="00537DC4"/>
    <w:rsid w:val="00537FB2"/>
    <w:rsid w:val="0054000E"/>
    <w:rsid w:val="0054008B"/>
    <w:rsid w:val="005400A8"/>
    <w:rsid w:val="005400C0"/>
    <w:rsid w:val="005400CD"/>
    <w:rsid w:val="00540127"/>
    <w:rsid w:val="00540188"/>
    <w:rsid w:val="005401B4"/>
    <w:rsid w:val="005402F8"/>
    <w:rsid w:val="0054031C"/>
    <w:rsid w:val="0054039F"/>
    <w:rsid w:val="005403BF"/>
    <w:rsid w:val="005404C1"/>
    <w:rsid w:val="005404C5"/>
    <w:rsid w:val="0054050A"/>
    <w:rsid w:val="0054054F"/>
    <w:rsid w:val="005407BC"/>
    <w:rsid w:val="00540944"/>
    <w:rsid w:val="00540AB9"/>
    <w:rsid w:val="00540BA5"/>
    <w:rsid w:val="00540BA7"/>
    <w:rsid w:val="00540C1D"/>
    <w:rsid w:val="00540C7E"/>
    <w:rsid w:val="00540D11"/>
    <w:rsid w:val="00540DA1"/>
    <w:rsid w:val="00540E0F"/>
    <w:rsid w:val="00540F08"/>
    <w:rsid w:val="00540F50"/>
    <w:rsid w:val="00540FAD"/>
    <w:rsid w:val="00541020"/>
    <w:rsid w:val="00541074"/>
    <w:rsid w:val="00541193"/>
    <w:rsid w:val="00541374"/>
    <w:rsid w:val="005413F4"/>
    <w:rsid w:val="00541492"/>
    <w:rsid w:val="005414DF"/>
    <w:rsid w:val="0054152E"/>
    <w:rsid w:val="0054161C"/>
    <w:rsid w:val="005416FC"/>
    <w:rsid w:val="0054179F"/>
    <w:rsid w:val="0054192A"/>
    <w:rsid w:val="0054199F"/>
    <w:rsid w:val="00541AE7"/>
    <w:rsid w:val="00541B35"/>
    <w:rsid w:val="00541C9D"/>
    <w:rsid w:val="00541CA0"/>
    <w:rsid w:val="00541CA3"/>
    <w:rsid w:val="00541D68"/>
    <w:rsid w:val="00541E25"/>
    <w:rsid w:val="00541EDA"/>
    <w:rsid w:val="00541EEF"/>
    <w:rsid w:val="00541F44"/>
    <w:rsid w:val="00541F8D"/>
    <w:rsid w:val="0054211E"/>
    <w:rsid w:val="0054213D"/>
    <w:rsid w:val="0054219B"/>
    <w:rsid w:val="005421BC"/>
    <w:rsid w:val="0054228F"/>
    <w:rsid w:val="0054229E"/>
    <w:rsid w:val="005422F3"/>
    <w:rsid w:val="00542548"/>
    <w:rsid w:val="0054264F"/>
    <w:rsid w:val="0054272A"/>
    <w:rsid w:val="0054280F"/>
    <w:rsid w:val="0054288B"/>
    <w:rsid w:val="0054294A"/>
    <w:rsid w:val="005429A8"/>
    <w:rsid w:val="00542A2A"/>
    <w:rsid w:val="00542A8D"/>
    <w:rsid w:val="00542C7C"/>
    <w:rsid w:val="00542C9F"/>
    <w:rsid w:val="00542E4B"/>
    <w:rsid w:val="00543036"/>
    <w:rsid w:val="005430A0"/>
    <w:rsid w:val="0054315B"/>
    <w:rsid w:val="00543216"/>
    <w:rsid w:val="005432E4"/>
    <w:rsid w:val="00543309"/>
    <w:rsid w:val="00543448"/>
    <w:rsid w:val="00543565"/>
    <w:rsid w:val="00543580"/>
    <w:rsid w:val="005435D9"/>
    <w:rsid w:val="0054366B"/>
    <w:rsid w:val="0054378C"/>
    <w:rsid w:val="005437DC"/>
    <w:rsid w:val="0054387E"/>
    <w:rsid w:val="005438C7"/>
    <w:rsid w:val="00543963"/>
    <w:rsid w:val="005439C3"/>
    <w:rsid w:val="00543A70"/>
    <w:rsid w:val="00543A78"/>
    <w:rsid w:val="00543A96"/>
    <w:rsid w:val="00543ABD"/>
    <w:rsid w:val="00543AEA"/>
    <w:rsid w:val="00543C59"/>
    <w:rsid w:val="00543C5B"/>
    <w:rsid w:val="00543CA0"/>
    <w:rsid w:val="00543CC4"/>
    <w:rsid w:val="00543E93"/>
    <w:rsid w:val="00543EC4"/>
    <w:rsid w:val="00543F41"/>
    <w:rsid w:val="00543FFB"/>
    <w:rsid w:val="00544076"/>
    <w:rsid w:val="00544085"/>
    <w:rsid w:val="005440BE"/>
    <w:rsid w:val="00544170"/>
    <w:rsid w:val="00544177"/>
    <w:rsid w:val="005441F4"/>
    <w:rsid w:val="00544225"/>
    <w:rsid w:val="0054423C"/>
    <w:rsid w:val="005442B9"/>
    <w:rsid w:val="005442E4"/>
    <w:rsid w:val="00544304"/>
    <w:rsid w:val="00544323"/>
    <w:rsid w:val="00544328"/>
    <w:rsid w:val="0054438F"/>
    <w:rsid w:val="00544470"/>
    <w:rsid w:val="00544521"/>
    <w:rsid w:val="0054452F"/>
    <w:rsid w:val="0054468F"/>
    <w:rsid w:val="005446DE"/>
    <w:rsid w:val="00544774"/>
    <w:rsid w:val="00544781"/>
    <w:rsid w:val="0054489F"/>
    <w:rsid w:val="005448C8"/>
    <w:rsid w:val="00544A7A"/>
    <w:rsid w:val="00544A9E"/>
    <w:rsid w:val="00544ADA"/>
    <w:rsid w:val="00544B11"/>
    <w:rsid w:val="00544B39"/>
    <w:rsid w:val="00544D5E"/>
    <w:rsid w:val="00544DF8"/>
    <w:rsid w:val="00544DFA"/>
    <w:rsid w:val="00544E8D"/>
    <w:rsid w:val="00544E9C"/>
    <w:rsid w:val="00544EDA"/>
    <w:rsid w:val="0054501E"/>
    <w:rsid w:val="0054506E"/>
    <w:rsid w:val="005451DD"/>
    <w:rsid w:val="0054525E"/>
    <w:rsid w:val="00545313"/>
    <w:rsid w:val="00545377"/>
    <w:rsid w:val="005453BC"/>
    <w:rsid w:val="005454E2"/>
    <w:rsid w:val="0054565E"/>
    <w:rsid w:val="00545683"/>
    <w:rsid w:val="0054588C"/>
    <w:rsid w:val="00545898"/>
    <w:rsid w:val="005459E5"/>
    <w:rsid w:val="00545ACE"/>
    <w:rsid w:val="00545B87"/>
    <w:rsid w:val="00545BD6"/>
    <w:rsid w:val="00545BDE"/>
    <w:rsid w:val="00545BEC"/>
    <w:rsid w:val="00545E06"/>
    <w:rsid w:val="00545E17"/>
    <w:rsid w:val="00545F48"/>
    <w:rsid w:val="005460A7"/>
    <w:rsid w:val="005460B8"/>
    <w:rsid w:val="00546100"/>
    <w:rsid w:val="00546114"/>
    <w:rsid w:val="00546270"/>
    <w:rsid w:val="00546344"/>
    <w:rsid w:val="005463C8"/>
    <w:rsid w:val="00546409"/>
    <w:rsid w:val="005464B9"/>
    <w:rsid w:val="0054650D"/>
    <w:rsid w:val="00546558"/>
    <w:rsid w:val="00546722"/>
    <w:rsid w:val="00546769"/>
    <w:rsid w:val="005467B0"/>
    <w:rsid w:val="005468D6"/>
    <w:rsid w:val="00546A90"/>
    <w:rsid w:val="00546B39"/>
    <w:rsid w:val="00546D9B"/>
    <w:rsid w:val="00546E41"/>
    <w:rsid w:val="00546E5C"/>
    <w:rsid w:val="00546E79"/>
    <w:rsid w:val="00546E7A"/>
    <w:rsid w:val="00546F7B"/>
    <w:rsid w:val="00546F8F"/>
    <w:rsid w:val="00546F9D"/>
    <w:rsid w:val="00546FBA"/>
    <w:rsid w:val="00547077"/>
    <w:rsid w:val="005470EC"/>
    <w:rsid w:val="00547172"/>
    <w:rsid w:val="0054717A"/>
    <w:rsid w:val="00547379"/>
    <w:rsid w:val="00547382"/>
    <w:rsid w:val="0054740F"/>
    <w:rsid w:val="00547438"/>
    <w:rsid w:val="0054743E"/>
    <w:rsid w:val="00547462"/>
    <w:rsid w:val="005474BC"/>
    <w:rsid w:val="00547559"/>
    <w:rsid w:val="005475CA"/>
    <w:rsid w:val="00547605"/>
    <w:rsid w:val="005476FC"/>
    <w:rsid w:val="00547704"/>
    <w:rsid w:val="00547775"/>
    <w:rsid w:val="0054777E"/>
    <w:rsid w:val="005477F2"/>
    <w:rsid w:val="0054784A"/>
    <w:rsid w:val="0054790D"/>
    <w:rsid w:val="00547953"/>
    <w:rsid w:val="00547A3D"/>
    <w:rsid w:val="00547A8F"/>
    <w:rsid w:val="00547B3E"/>
    <w:rsid w:val="00547B81"/>
    <w:rsid w:val="00547BF6"/>
    <w:rsid w:val="00547CC7"/>
    <w:rsid w:val="00547D3E"/>
    <w:rsid w:val="00547D71"/>
    <w:rsid w:val="00547D9C"/>
    <w:rsid w:val="0055005B"/>
    <w:rsid w:val="00550110"/>
    <w:rsid w:val="00550246"/>
    <w:rsid w:val="00550295"/>
    <w:rsid w:val="00550302"/>
    <w:rsid w:val="00550305"/>
    <w:rsid w:val="00550475"/>
    <w:rsid w:val="005504F8"/>
    <w:rsid w:val="0055052A"/>
    <w:rsid w:val="00550573"/>
    <w:rsid w:val="0055067E"/>
    <w:rsid w:val="00550681"/>
    <w:rsid w:val="00550720"/>
    <w:rsid w:val="00550803"/>
    <w:rsid w:val="00550837"/>
    <w:rsid w:val="0055086D"/>
    <w:rsid w:val="005508B6"/>
    <w:rsid w:val="005508EE"/>
    <w:rsid w:val="005508F4"/>
    <w:rsid w:val="005509CE"/>
    <w:rsid w:val="00550A83"/>
    <w:rsid w:val="00550A8D"/>
    <w:rsid w:val="00550BC0"/>
    <w:rsid w:val="00550BD6"/>
    <w:rsid w:val="00550C6E"/>
    <w:rsid w:val="00550DCA"/>
    <w:rsid w:val="00550DEE"/>
    <w:rsid w:val="00550E17"/>
    <w:rsid w:val="00550E1A"/>
    <w:rsid w:val="00550E3E"/>
    <w:rsid w:val="00550EEC"/>
    <w:rsid w:val="00550F91"/>
    <w:rsid w:val="0055101B"/>
    <w:rsid w:val="00551048"/>
    <w:rsid w:val="005510A7"/>
    <w:rsid w:val="00551141"/>
    <w:rsid w:val="005511B9"/>
    <w:rsid w:val="00551280"/>
    <w:rsid w:val="00551312"/>
    <w:rsid w:val="00551374"/>
    <w:rsid w:val="00551398"/>
    <w:rsid w:val="005513EA"/>
    <w:rsid w:val="0055143D"/>
    <w:rsid w:val="00551463"/>
    <w:rsid w:val="005514D5"/>
    <w:rsid w:val="00551527"/>
    <w:rsid w:val="005515A8"/>
    <w:rsid w:val="005515C5"/>
    <w:rsid w:val="005516C1"/>
    <w:rsid w:val="0055174C"/>
    <w:rsid w:val="00551803"/>
    <w:rsid w:val="005518B1"/>
    <w:rsid w:val="005518BA"/>
    <w:rsid w:val="005518E3"/>
    <w:rsid w:val="005518F0"/>
    <w:rsid w:val="00551A75"/>
    <w:rsid w:val="00551A95"/>
    <w:rsid w:val="00551B39"/>
    <w:rsid w:val="00551BAC"/>
    <w:rsid w:val="00551BFC"/>
    <w:rsid w:val="00551C00"/>
    <w:rsid w:val="00551D02"/>
    <w:rsid w:val="00551DA0"/>
    <w:rsid w:val="00551DA6"/>
    <w:rsid w:val="00551DCA"/>
    <w:rsid w:val="00551E59"/>
    <w:rsid w:val="00551E86"/>
    <w:rsid w:val="00551E9E"/>
    <w:rsid w:val="0055209E"/>
    <w:rsid w:val="0055215D"/>
    <w:rsid w:val="0055244A"/>
    <w:rsid w:val="00552491"/>
    <w:rsid w:val="005524DD"/>
    <w:rsid w:val="005525E4"/>
    <w:rsid w:val="005527BC"/>
    <w:rsid w:val="00552835"/>
    <w:rsid w:val="0055283C"/>
    <w:rsid w:val="005528CC"/>
    <w:rsid w:val="005529CD"/>
    <w:rsid w:val="00552C95"/>
    <w:rsid w:val="00552CD3"/>
    <w:rsid w:val="00552D4B"/>
    <w:rsid w:val="00552D60"/>
    <w:rsid w:val="00552ED4"/>
    <w:rsid w:val="00552F64"/>
    <w:rsid w:val="00552FBA"/>
    <w:rsid w:val="00553156"/>
    <w:rsid w:val="00553319"/>
    <w:rsid w:val="0055339F"/>
    <w:rsid w:val="00553400"/>
    <w:rsid w:val="0055342D"/>
    <w:rsid w:val="005534EB"/>
    <w:rsid w:val="00553537"/>
    <w:rsid w:val="00553550"/>
    <w:rsid w:val="0055358A"/>
    <w:rsid w:val="00553610"/>
    <w:rsid w:val="005537F8"/>
    <w:rsid w:val="00553944"/>
    <w:rsid w:val="00553A56"/>
    <w:rsid w:val="00553A59"/>
    <w:rsid w:val="00553B29"/>
    <w:rsid w:val="00553BBB"/>
    <w:rsid w:val="00553BD7"/>
    <w:rsid w:val="00553C65"/>
    <w:rsid w:val="00553E0E"/>
    <w:rsid w:val="00553E2D"/>
    <w:rsid w:val="0055409D"/>
    <w:rsid w:val="005540E9"/>
    <w:rsid w:val="00554143"/>
    <w:rsid w:val="005541EB"/>
    <w:rsid w:val="0055429E"/>
    <w:rsid w:val="005542CF"/>
    <w:rsid w:val="00554318"/>
    <w:rsid w:val="005544B5"/>
    <w:rsid w:val="00554658"/>
    <w:rsid w:val="0055474A"/>
    <w:rsid w:val="005548F0"/>
    <w:rsid w:val="00554AB6"/>
    <w:rsid w:val="00554ABE"/>
    <w:rsid w:val="00554B28"/>
    <w:rsid w:val="00554BAA"/>
    <w:rsid w:val="00554CBE"/>
    <w:rsid w:val="00554D43"/>
    <w:rsid w:val="00554D8D"/>
    <w:rsid w:val="00554DB4"/>
    <w:rsid w:val="00554DCE"/>
    <w:rsid w:val="00554DD4"/>
    <w:rsid w:val="00554E35"/>
    <w:rsid w:val="00554E8C"/>
    <w:rsid w:val="00554EBF"/>
    <w:rsid w:val="00554F5A"/>
    <w:rsid w:val="00554F64"/>
    <w:rsid w:val="005550A3"/>
    <w:rsid w:val="005550A8"/>
    <w:rsid w:val="00555148"/>
    <w:rsid w:val="005551F7"/>
    <w:rsid w:val="0055525F"/>
    <w:rsid w:val="005552CC"/>
    <w:rsid w:val="00555318"/>
    <w:rsid w:val="005553A6"/>
    <w:rsid w:val="00555476"/>
    <w:rsid w:val="005554C8"/>
    <w:rsid w:val="0055563A"/>
    <w:rsid w:val="0055563B"/>
    <w:rsid w:val="00555871"/>
    <w:rsid w:val="005558E7"/>
    <w:rsid w:val="0055593D"/>
    <w:rsid w:val="0055599F"/>
    <w:rsid w:val="00555A14"/>
    <w:rsid w:val="00555A6C"/>
    <w:rsid w:val="00555AE4"/>
    <w:rsid w:val="00555B29"/>
    <w:rsid w:val="00555BA2"/>
    <w:rsid w:val="00555BE3"/>
    <w:rsid w:val="00555DCB"/>
    <w:rsid w:val="00555F7C"/>
    <w:rsid w:val="00555F8F"/>
    <w:rsid w:val="00555FCE"/>
    <w:rsid w:val="00555FD5"/>
    <w:rsid w:val="00556014"/>
    <w:rsid w:val="0055605A"/>
    <w:rsid w:val="00556077"/>
    <w:rsid w:val="00556154"/>
    <w:rsid w:val="005561DE"/>
    <w:rsid w:val="0055631B"/>
    <w:rsid w:val="005563EA"/>
    <w:rsid w:val="005563F1"/>
    <w:rsid w:val="00556460"/>
    <w:rsid w:val="005564D2"/>
    <w:rsid w:val="005564F7"/>
    <w:rsid w:val="0055650E"/>
    <w:rsid w:val="0055656A"/>
    <w:rsid w:val="00556572"/>
    <w:rsid w:val="005565C9"/>
    <w:rsid w:val="00556632"/>
    <w:rsid w:val="00556636"/>
    <w:rsid w:val="005566D3"/>
    <w:rsid w:val="005566D9"/>
    <w:rsid w:val="00556742"/>
    <w:rsid w:val="0055678C"/>
    <w:rsid w:val="00556799"/>
    <w:rsid w:val="00556802"/>
    <w:rsid w:val="00556A0F"/>
    <w:rsid w:val="00556B20"/>
    <w:rsid w:val="00556B6F"/>
    <w:rsid w:val="00556C4E"/>
    <w:rsid w:val="00556C79"/>
    <w:rsid w:val="00556CF7"/>
    <w:rsid w:val="00556D73"/>
    <w:rsid w:val="00556DAB"/>
    <w:rsid w:val="00556ECB"/>
    <w:rsid w:val="00556EF9"/>
    <w:rsid w:val="00556F1C"/>
    <w:rsid w:val="00556FA3"/>
    <w:rsid w:val="00557008"/>
    <w:rsid w:val="005570CE"/>
    <w:rsid w:val="00557123"/>
    <w:rsid w:val="005571AB"/>
    <w:rsid w:val="005571E1"/>
    <w:rsid w:val="00557251"/>
    <w:rsid w:val="005572C8"/>
    <w:rsid w:val="0055736F"/>
    <w:rsid w:val="0055756C"/>
    <w:rsid w:val="00557575"/>
    <w:rsid w:val="005575E6"/>
    <w:rsid w:val="00557699"/>
    <w:rsid w:val="00557703"/>
    <w:rsid w:val="0055775F"/>
    <w:rsid w:val="00557817"/>
    <w:rsid w:val="00557862"/>
    <w:rsid w:val="00557877"/>
    <w:rsid w:val="005578C2"/>
    <w:rsid w:val="00557905"/>
    <w:rsid w:val="005579BA"/>
    <w:rsid w:val="005579D5"/>
    <w:rsid w:val="00557A0C"/>
    <w:rsid w:val="00557A42"/>
    <w:rsid w:val="00557CE7"/>
    <w:rsid w:val="00557EFE"/>
    <w:rsid w:val="00557F06"/>
    <w:rsid w:val="0056005B"/>
    <w:rsid w:val="0056007B"/>
    <w:rsid w:val="005600E8"/>
    <w:rsid w:val="0056010A"/>
    <w:rsid w:val="005602AE"/>
    <w:rsid w:val="00560420"/>
    <w:rsid w:val="0056043B"/>
    <w:rsid w:val="00560461"/>
    <w:rsid w:val="00560494"/>
    <w:rsid w:val="00560612"/>
    <w:rsid w:val="00560644"/>
    <w:rsid w:val="0056064A"/>
    <w:rsid w:val="00560706"/>
    <w:rsid w:val="0056087E"/>
    <w:rsid w:val="005608E6"/>
    <w:rsid w:val="005609C2"/>
    <w:rsid w:val="00560A0A"/>
    <w:rsid w:val="00560BD6"/>
    <w:rsid w:val="00560EBB"/>
    <w:rsid w:val="00560EE5"/>
    <w:rsid w:val="00560FF7"/>
    <w:rsid w:val="0056102D"/>
    <w:rsid w:val="0056105E"/>
    <w:rsid w:val="0056108F"/>
    <w:rsid w:val="0056127A"/>
    <w:rsid w:val="005612ED"/>
    <w:rsid w:val="00561376"/>
    <w:rsid w:val="005613AA"/>
    <w:rsid w:val="00561405"/>
    <w:rsid w:val="00561635"/>
    <w:rsid w:val="00561696"/>
    <w:rsid w:val="005616CE"/>
    <w:rsid w:val="00561744"/>
    <w:rsid w:val="00561752"/>
    <w:rsid w:val="005617DD"/>
    <w:rsid w:val="00561830"/>
    <w:rsid w:val="0056186C"/>
    <w:rsid w:val="005618CE"/>
    <w:rsid w:val="005618D4"/>
    <w:rsid w:val="00561935"/>
    <w:rsid w:val="00561A07"/>
    <w:rsid w:val="00561B68"/>
    <w:rsid w:val="00561B9B"/>
    <w:rsid w:val="00561BEB"/>
    <w:rsid w:val="00561C19"/>
    <w:rsid w:val="00561D6B"/>
    <w:rsid w:val="00561D80"/>
    <w:rsid w:val="00561FF3"/>
    <w:rsid w:val="005620E8"/>
    <w:rsid w:val="00562106"/>
    <w:rsid w:val="0056212D"/>
    <w:rsid w:val="00562160"/>
    <w:rsid w:val="005621C1"/>
    <w:rsid w:val="005622DC"/>
    <w:rsid w:val="005622DE"/>
    <w:rsid w:val="00562388"/>
    <w:rsid w:val="005624E5"/>
    <w:rsid w:val="0056253B"/>
    <w:rsid w:val="005626AF"/>
    <w:rsid w:val="0056282F"/>
    <w:rsid w:val="0056285A"/>
    <w:rsid w:val="00562A36"/>
    <w:rsid w:val="00562B7C"/>
    <w:rsid w:val="00562C61"/>
    <w:rsid w:val="00562D2C"/>
    <w:rsid w:val="00562D3F"/>
    <w:rsid w:val="00562DC0"/>
    <w:rsid w:val="00562DD1"/>
    <w:rsid w:val="00562DDC"/>
    <w:rsid w:val="00563001"/>
    <w:rsid w:val="00563088"/>
    <w:rsid w:val="0056308D"/>
    <w:rsid w:val="005630A5"/>
    <w:rsid w:val="005630C8"/>
    <w:rsid w:val="0056313D"/>
    <w:rsid w:val="0056316E"/>
    <w:rsid w:val="0056318A"/>
    <w:rsid w:val="0056328A"/>
    <w:rsid w:val="00563380"/>
    <w:rsid w:val="00563391"/>
    <w:rsid w:val="00563421"/>
    <w:rsid w:val="00563423"/>
    <w:rsid w:val="00563474"/>
    <w:rsid w:val="00563511"/>
    <w:rsid w:val="00563563"/>
    <w:rsid w:val="005636DB"/>
    <w:rsid w:val="005636F0"/>
    <w:rsid w:val="0056373C"/>
    <w:rsid w:val="00563831"/>
    <w:rsid w:val="00563873"/>
    <w:rsid w:val="00563889"/>
    <w:rsid w:val="005638BB"/>
    <w:rsid w:val="00563907"/>
    <w:rsid w:val="00563A49"/>
    <w:rsid w:val="00563B2B"/>
    <w:rsid w:val="00563B95"/>
    <w:rsid w:val="00563D89"/>
    <w:rsid w:val="00563D90"/>
    <w:rsid w:val="00563D9D"/>
    <w:rsid w:val="00563DEB"/>
    <w:rsid w:val="00564016"/>
    <w:rsid w:val="00564094"/>
    <w:rsid w:val="005640A3"/>
    <w:rsid w:val="00564115"/>
    <w:rsid w:val="00564294"/>
    <w:rsid w:val="005642C7"/>
    <w:rsid w:val="005642E7"/>
    <w:rsid w:val="0056431D"/>
    <w:rsid w:val="005643A1"/>
    <w:rsid w:val="0056442D"/>
    <w:rsid w:val="00564688"/>
    <w:rsid w:val="00564816"/>
    <w:rsid w:val="00564945"/>
    <w:rsid w:val="00564984"/>
    <w:rsid w:val="00564AAF"/>
    <w:rsid w:val="00564AF4"/>
    <w:rsid w:val="00564B74"/>
    <w:rsid w:val="00564E3A"/>
    <w:rsid w:val="00564EB9"/>
    <w:rsid w:val="00564EC5"/>
    <w:rsid w:val="00564EF4"/>
    <w:rsid w:val="00564F8C"/>
    <w:rsid w:val="0056503B"/>
    <w:rsid w:val="00565075"/>
    <w:rsid w:val="005650E0"/>
    <w:rsid w:val="00565149"/>
    <w:rsid w:val="005652C3"/>
    <w:rsid w:val="005653DE"/>
    <w:rsid w:val="005653FB"/>
    <w:rsid w:val="00565436"/>
    <w:rsid w:val="005655B7"/>
    <w:rsid w:val="005655B8"/>
    <w:rsid w:val="00565747"/>
    <w:rsid w:val="0056576F"/>
    <w:rsid w:val="00565898"/>
    <w:rsid w:val="005658D1"/>
    <w:rsid w:val="00565AC3"/>
    <w:rsid w:val="00565ACA"/>
    <w:rsid w:val="00565B48"/>
    <w:rsid w:val="00565C14"/>
    <w:rsid w:val="00565C6F"/>
    <w:rsid w:val="00565CB4"/>
    <w:rsid w:val="00565D7E"/>
    <w:rsid w:val="00565DA5"/>
    <w:rsid w:val="00565DD0"/>
    <w:rsid w:val="00565E73"/>
    <w:rsid w:val="00565EC2"/>
    <w:rsid w:val="005660F2"/>
    <w:rsid w:val="0056614A"/>
    <w:rsid w:val="0056614D"/>
    <w:rsid w:val="005661C7"/>
    <w:rsid w:val="005661FE"/>
    <w:rsid w:val="00566208"/>
    <w:rsid w:val="0056620C"/>
    <w:rsid w:val="0056621E"/>
    <w:rsid w:val="005663A5"/>
    <w:rsid w:val="00566401"/>
    <w:rsid w:val="00566412"/>
    <w:rsid w:val="0056644B"/>
    <w:rsid w:val="005664A5"/>
    <w:rsid w:val="005664EB"/>
    <w:rsid w:val="00566518"/>
    <w:rsid w:val="005666B3"/>
    <w:rsid w:val="005666E6"/>
    <w:rsid w:val="00566725"/>
    <w:rsid w:val="0056673D"/>
    <w:rsid w:val="0056677C"/>
    <w:rsid w:val="00566871"/>
    <w:rsid w:val="0056692B"/>
    <w:rsid w:val="00566A22"/>
    <w:rsid w:val="00566AFA"/>
    <w:rsid w:val="00566B33"/>
    <w:rsid w:val="00566BFD"/>
    <w:rsid w:val="00566C5B"/>
    <w:rsid w:val="00566DC1"/>
    <w:rsid w:val="00566E2A"/>
    <w:rsid w:val="00566EDA"/>
    <w:rsid w:val="00566F30"/>
    <w:rsid w:val="00566F36"/>
    <w:rsid w:val="00567029"/>
    <w:rsid w:val="0056709E"/>
    <w:rsid w:val="0056711B"/>
    <w:rsid w:val="00567181"/>
    <w:rsid w:val="00567189"/>
    <w:rsid w:val="005671E7"/>
    <w:rsid w:val="0056733B"/>
    <w:rsid w:val="0056740C"/>
    <w:rsid w:val="0056748C"/>
    <w:rsid w:val="00567547"/>
    <w:rsid w:val="0056767B"/>
    <w:rsid w:val="005676CF"/>
    <w:rsid w:val="00567795"/>
    <w:rsid w:val="005677C9"/>
    <w:rsid w:val="00567883"/>
    <w:rsid w:val="005679F4"/>
    <w:rsid w:val="00567A9E"/>
    <w:rsid w:val="00567AA8"/>
    <w:rsid w:val="00567AED"/>
    <w:rsid w:val="00567B19"/>
    <w:rsid w:val="00567D39"/>
    <w:rsid w:val="00567DA1"/>
    <w:rsid w:val="00567E92"/>
    <w:rsid w:val="00567EFE"/>
    <w:rsid w:val="00567F28"/>
    <w:rsid w:val="00567F52"/>
    <w:rsid w:val="00567F65"/>
    <w:rsid w:val="00567FCF"/>
    <w:rsid w:val="00570028"/>
    <w:rsid w:val="00570059"/>
    <w:rsid w:val="00570264"/>
    <w:rsid w:val="00570358"/>
    <w:rsid w:val="0057039C"/>
    <w:rsid w:val="005703C5"/>
    <w:rsid w:val="005703E9"/>
    <w:rsid w:val="00570437"/>
    <w:rsid w:val="0057049C"/>
    <w:rsid w:val="0057066E"/>
    <w:rsid w:val="00570886"/>
    <w:rsid w:val="005708BD"/>
    <w:rsid w:val="00570AB4"/>
    <w:rsid w:val="00570B16"/>
    <w:rsid w:val="00570B49"/>
    <w:rsid w:val="00570B7F"/>
    <w:rsid w:val="00570B88"/>
    <w:rsid w:val="00570C0E"/>
    <w:rsid w:val="00570D19"/>
    <w:rsid w:val="00570F77"/>
    <w:rsid w:val="00570FB1"/>
    <w:rsid w:val="005710F8"/>
    <w:rsid w:val="0057110E"/>
    <w:rsid w:val="00571112"/>
    <w:rsid w:val="00571140"/>
    <w:rsid w:val="00571186"/>
    <w:rsid w:val="005711BF"/>
    <w:rsid w:val="00571211"/>
    <w:rsid w:val="00571255"/>
    <w:rsid w:val="005713C6"/>
    <w:rsid w:val="005713DE"/>
    <w:rsid w:val="005714D0"/>
    <w:rsid w:val="00571539"/>
    <w:rsid w:val="00571592"/>
    <w:rsid w:val="005715CE"/>
    <w:rsid w:val="00571648"/>
    <w:rsid w:val="005716AC"/>
    <w:rsid w:val="005716D7"/>
    <w:rsid w:val="005716DD"/>
    <w:rsid w:val="00571717"/>
    <w:rsid w:val="005717F1"/>
    <w:rsid w:val="00571811"/>
    <w:rsid w:val="00571834"/>
    <w:rsid w:val="0057188E"/>
    <w:rsid w:val="0057193C"/>
    <w:rsid w:val="00571963"/>
    <w:rsid w:val="005719AC"/>
    <w:rsid w:val="005719FB"/>
    <w:rsid w:val="00571A22"/>
    <w:rsid w:val="00571A2D"/>
    <w:rsid w:val="00571A76"/>
    <w:rsid w:val="00571ABA"/>
    <w:rsid w:val="00571B25"/>
    <w:rsid w:val="00571B26"/>
    <w:rsid w:val="00571B46"/>
    <w:rsid w:val="00571BE2"/>
    <w:rsid w:val="00571C7C"/>
    <w:rsid w:val="00571C87"/>
    <w:rsid w:val="00571D29"/>
    <w:rsid w:val="00571D51"/>
    <w:rsid w:val="00571E34"/>
    <w:rsid w:val="00571E50"/>
    <w:rsid w:val="00571ECD"/>
    <w:rsid w:val="00571F08"/>
    <w:rsid w:val="00571FAA"/>
    <w:rsid w:val="005720B9"/>
    <w:rsid w:val="005720C0"/>
    <w:rsid w:val="005720E2"/>
    <w:rsid w:val="00572102"/>
    <w:rsid w:val="005721AC"/>
    <w:rsid w:val="005721E4"/>
    <w:rsid w:val="00572208"/>
    <w:rsid w:val="00572249"/>
    <w:rsid w:val="005723C0"/>
    <w:rsid w:val="005723FB"/>
    <w:rsid w:val="00572497"/>
    <w:rsid w:val="005724E7"/>
    <w:rsid w:val="00572608"/>
    <w:rsid w:val="00572635"/>
    <w:rsid w:val="00572731"/>
    <w:rsid w:val="0057274E"/>
    <w:rsid w:val="0057279F"/>
    <w:rsid w:val="00572876"/>
    <w:rsid w:val="00572897"/>
    <w:rsid w:val="0057290B"/>
    <w:rsid w:val="0057291A"/>
    <w:rsid w:val="00572935"/>
    <w:rsid w:val="00572ABE"/>
    <w:rsid w:val="00572AE7"/>
    <w:rsid w:val="00572B06"/>
    <w:rsid w:val="00572F27"/>
    <w:rsid w:val="00572FCB"/>
    <w:rsid w:val="0057300E"/>
    <w:rsid w:val="0057305B"/>
    <w:rsid w:val="005730C2"/>
    <w:rsid w:val="00573194"/>
    <w:rsid w:val="00573283"/>
    <w:rsid w:val="00573298"/>
    <w:rsid w:val="005732BF"/>
    <w:rsid w:val="0057333F"/>
    <w:rsid w:val="005734AA"/>
    <w:rsid w:val="0057351A"/>
    <w:rsid w:val="00573529"/>
    <w:rsid w:val="005737CC"/>
    <w:rsid w:val="0057385D"/>
    <w:rsid w:val="005739A1"/>
    <w:rsid w:val="00573A59"/>
    <w:rsid w:val="00573B17"/>
    <w:rsid w:val="00573C84"/>
    <w:rsid w:val="00573CF8"/>
    <w:rsid w:val="00573D16"/>
    <w:rsid w:val="00573DA7"/>
    <w:rsid w:val="00573EE3"/>
    <w:rsid w:val="00574076"/>
    <w:rsid w:val="0057412A"/>
    <w:rsid w:val="005741EE"/>
    <w:rsid w:val="00574288"/>
    <w:rsid w:val="005742E7"/>
    <w:rsid w:val="005742EE"/>
    <w:rsid w:val="00574302"/>
    <w:rsid w:val="00574345"/>
    <w:rsid w:val="0057444D"/>
    <w:rsid w:val="005745BA"/>
    <w:rsid w:val="005745CE"/>
    <w:rsid w:val="005746A6"/>
    <w:rsid w:val="005746B9"/>
    <w:rsid w:val="0057470B"/>
    <w:rsid w:val="00574791"/>
    <w:rsid w:val="00574833"/>
    <w:rsid w:val="0057488D"/>
    <w:rsid w:val="00574999"/>
    <w:rsid w:val="005749DA"/>
    <w:rsid w:val="00574A66"/>
    <w:rsid w:val="00574A75"/>
    <w:rsid w:val="00574AA8"/>
    <w:rsid w:val="00574AE3"/>
    <w:rsid w:val="00574B64"/>
    <w:rsid w:val="00574B92"/>
    <w:rsid w:val="00574DF1"/>
    <w:rsid w:val="00575059"/>
    <w:rsid w:val="005750F3"/>
    <w:rsid w:val="00575104"/>
    <w:rsid w:val="005751AA"/>
    <w:rsid w:val="00575365"/>
    <w:rsid w:val="005753CA"/>
    <w:rsid w:val="0057546C"/>
    <w:rsid w:val="00575531"/>
    <w:rsid w:val="0057554B"/>
    <w:rsid w:val="005755B8"/>
    <w:rsid w:val="00575639"/>
    <w:rsid w:val="0057580F"/>
    <w:rsid w:val="00575970"/>
    <w:rsid w:val="00575A83"/>
    <w:rsid w:val="00575C1F"/>
    <w:rsid w:val="00575C3C"/>
    <w:rsid w:val="00575EAC"/>
    <w:rsid w:val="00575F56"/>
    <w:rsid w:val="00576152"/>
    <w:rsid w:val="0057619C"/>
    <w:rsid w:val="005762D0"/>
    <w:rsid w:val="005764A0"/>
    <w:rsid w:val="005764B1"/>
    <w:rsid w:val="005764D2"/>
    <w:rsid w:val="0057651C"/>
    <w:rsid w:val="005765EC"/>
    <w:rsid w:val="00576608"/>
    <w:rsid w:val="005766F2"/>
    <w:rsid w:val="00576943"/>
    <w:rsid w:val="00576A2F"/>
    <w:rsid w:val="00576BE9"/>
    <w:rsid w:val="00576BF4"/>
    <w:rsid w:val="00576D36"/>
    <w:rsid w:val="00576DE1"/>
    <w:rsid w:val="00576F72"/>
    <w:rsid w:val="00576FA4"/>
    <w:rsid w:val="00576FCE"/>
    <w:rsid w:val="0057705D"/>
    <w:rsid w:val="005770A5"/>
    <w:rsid w:val="00577354"/>
    <w:rsid w:val="005773EA"/>
    <w:rsid w:val="005775C0"/>
    <w:rsid w:val="00577656"/>
    <w:rsid w:val="00577745"/>
    <w:rsid w:val="005777A9"/>
    <w:rsid w:val="00577814"/>
    <w:rsid w:val="00577852"/>
    <w:rsid w:val="0057787A"/>
    <w:rsid w:val="005779BB"/>
    <w:rsid w:val="00577A4B"/>
    <w:rsid w:val="00577A8D"/>
    <w:rsid w:val="00577B29"/>
    <w:rsid w:val="00577B36"/>
    <w:rsid w:val="00577B5C"/>
    <w:rsid w:val="00577CD0"/>
    <w:rsid w:val="00577E2A"/>
    <w:rsid w:val="00577E61"/>
    <w:rsid w:val="00577F05"/>
    <w:rsid w:val="00577F44"/>
    <w:rsid w:val="00577FB0"/>
    <w:rsid w:val="0058009C"/>
    <w:rsid w:val="005800D0"/>
    <w:rsid w:val="00580269"/>
    <w:rsid w:val="005802EF"/>
    <w:rsid w:val="005803E0"/>
    <w:rsid w:val="00580448"/>
    <w:rsid w:val="0058062C"/>
    <w:rsid w:val="005806E2"/>
    <w:rsid w:val="00580736"/>
    <w:rsid w:val="005807AE"/>
    <w:rsid w:val="005807C7"/>
    <w:rsid w:val="00580890"/>
    <w:rsid w:val="005809CA"/>
    <w:rsid w:val="00580B1D"/>
    <w:rsid w:val="00580B76"/>
    <w:rsid w:val="00580BDC"/>
    <w:rsid w:val="00580BFE"/>
    <w:rsid w:val="00580DF3"/>
    <w:rsid w:val="00580E97"/>
    <w:rsid w:val="00580F3E"/>
    <w:rsid w:val="005810D3"/>
    <w:rsid w:val="005810E9"/>
    <w:rsid w:val="0058112F"/>
    <w:rsid w:val="005811FC"/>
    <w:rsid w:val="0058129C"/>
    <w:rsid w:val="005812DE"/>
    <w:rsid w:val="005812F7"/>
    <w:rsid w:val="0058133A"/>
    <w:rsid w:val="0058134A"/>
    <w:rsid w:val="005813DE"/>
    <w:rsid w:val="00581413"/>
    <w:rsid w:val="0058147A"/>
    <w:rsid w:val="005814D3"/>
    <w:rsid w:val="00581536"/>
    <w:rsid w:val="00581574"/>
    <w:rsid w:val="00581592"/>
    <w:rsid w:val="0058161C"/>
    <w:rsid w:val="00581643"/>
    <w:rsid w:val="005816E6"/>
    <w:rsid w:val="00581795"/>
    <w:rsid w:val="005817A0"/>
    <w:rsid w:val="00581959"/>
    <w:rsid w:val="0058198D"/>
    <w:rsid w:val="005819D4"/>
    <w:rsid w:val="00581B3B"/>
    <w:rsid w:val="00581C6F"/>
    <w:rsid w:val="00581C95"/>
    <w:rsid w:val="00581CDB"/>
    <w:rsid w:val="00581D6A"/>
    <w:rsid w:val="00581D97"/>
    <w:rsid w:val="00581DA2"/>
    <w:rsid w:val="00581E37"/>
    <w:rsid w:val="00581E64"/>
    <w:rsid w:val="00581FEA"/>
    <w:rsid w:val="0058207B"/>
    <w:rsid w:val="005821D1"/>
    <w:rsid w:val="00582221"/>
    <w:rsid w:val="00582320"/>
    <w:rsid w:val="005823DF"/>
    <w:rsid w:val="00582627"/>
    <w:rsid w:val="0058264F"/>
    <w:rsid w:val="0058274E"/>
    <w:rsid w:val="005827E5"/>
    <w:rsid w:val="005828A1"/>
    <w:rsid w:val="005828E0"/>
    <w:rsid w:val="0058295D"/>
    <w:rsid w:val="005829ED"/>
    <w:rsid w:val="00582A2B"/>
    <w:rsid w:val="00582B72"/>
    <w:rsid w:val="00582CEE"/>
    <w:rsid w:val="00582D58"/>
    <w:rsid w:val="00582E53"/>
    <w:rsid w:val="00582F31"/>
    <w:rsid w:val="00582F39"/>
    <w:rsid w:val="00582F75"/>
    <w:rsid w:val="00582F89"/>
    <w:rsid w:val="00582FEE"/>
    <w:rsid w:val="00583049"/>
    <w:rsid w:val="005830FE"/>
    <w:rsid w:val="005831DE"/>
    <w:rsid w:val="0058337B"/>
    <w:rsid w:val="005835BC"/>
    <w:rsid w:val="00583661"/>
    <w:rsid w:val="005839F5"/>
    <w:rsid w:val="00583AD7"/>
    <w:rsid w:val="00583BE8"/>
    <w:rsid w:val="00583D95"/>
    <w:rsid w:val="00583E0A"/>
    <w:rsid w:val="00583E7C"/>
    <w:rsid w:val="00583F36"/>
    <w:rsid w:val="00583F68"/>
    <w:rsid w:val="00583FC8"/>
    <w:rsid w:val="00583FFC"/>
    <w:rsid w:val="00584005"/>
    <w:rsid w:val="0058402B"/>
    <w:rsid w:val="00584123"/>
    <w:rsid w:val="0058418F"/>
    <w:rsid w:val="00584195"/>
    <w:rsid w:val="00584293"/>
    <w:rsid w:val="0058429A"/>
    <w:rsid w:val="0058429B"/>
    <w:rsid w:val="005842E3"/>
    <w:rsid w:val="00584303"/>
    <w:rsid w:val="0058432A"/>
    <w:rsid w:val="00584368"/>
    <w:rsid w:val="00584381"/>
    <w:rsid w:val="0058438F"/>
    <w:rsid w:val="005843A5"/>
    <w:rsid w:val="005843B2"/>
    <w:rsid w:val="00584595"/>
    <w:rsid w:val="00584679"/>
    <w:rsid w:val="005847B3"/>
    <w:rsid w:val="005848CC"/>
    <w:rsid w:val="005848F0"/>
    <w:rsid w:val="00584959"/>
    <w:rsid w:val="005849EE"/>
    <w:rsid w:val="00584ABF"/>
    <w:rsid w:val="00584BCA"/>
    <w:rsid w:val="00584C8A"/>
    <w:rsid w:val="00584CE9"/>
    <w:rsid w:val="00584DC4"/>
    <w:rsid w:val="00584E5A"/>
    <w:rsid w:val="00584F15"/>
    <w:rsid w:val="00585141"/>
    <w:rsid w:val="0058526E"/>
    <w:rsid w:val="005852A0"/>
    <w:rsid w:val="00585374"/>
    <w:rsid w:val="005854A0"/>
    <w:rsid w:val="005854A7"/>
    <w:rsid w:val="00585517"/>
    <w:rsid w:val="005855D1"/>
    <w:rsid w:val="00585694"/>
    <w:rsid w:val="00585737"/>
    <w:rsid w:val="0058585E"/>
    <w:rsid w:val="00585923"/>
    <w:rsid w:val="005859CC"/>
    <w:rsid w:val="00585A34"/>
    <w:rsid w:val="00585AD8"/>
    <w:rsid w:val="00585B05"/>
    <w:rsid w:val="00585B52"/>
    <w:rsid w:val="00585B63"/>
    <w:rsid w:val="00585B98"/>
    <w:rsid w:val="00585BAF"/>
    <w:rsid w:val="00585BEA"/>
    <w:rsid w:val="00585C0A"/>
    <w:rsid w:val="00585C86"/>
    <w:rsid w:val="00585D96"/>
    <w:rsid w:val="00585E85"/>
    <w:rsid w:val="00585F82"/>
    <w:rsid w:val="0058608B"/>
    <w:rsid w:val="00586116"/>
    <w:rsid w:val="005861A5"/>
    <w:rsid w:val="00586317"/>
    <w:rsid w:val="00586339"/>
    <w:rsid w:val="00586419"/>
    <w:rsid w:val="0058646E"/>
    <w:rsid w:val="00586584"/>
    <w:rsid w:val="00586587"/>
    <w:rsid w:val="005865E2"/>
    <w:rsid w:val="005865E4"/>
    <w:rsid w:val="0058665F"/>
    <w:rsid w:val="005867B9"/>
    <w:rsid w:val="0058694B"/>
    <w:rsid w:val="00586A06"/>
    <w:rsid w:val="00586A23"/>
    <w:rsid w:val="00586A31"/>
    <w:rsid w:val="00586B96"/>
    <w:rsid w:val="00586BC8"/>
    <w:rsid w:val="00586CAF"/>
    <w:rsid w:val="00586CC1"/>
    <w:rsid w:val="00586CC9"/>
    <w:rsid w:val="00586CCA"/>
    <w:rsid w:val="00586D22"/>
    <w:rsid w:val="00586D29"/>
    <w:rsid w:val="00586D88"/>
    <w:rsid w:val="00586DA7"/>
    <w:rsid w:val="00586ED3"/>
    <w:rsid w:val="00586FAA"/>
    <w:rsid w:val="00586FD0"/>
    <w:rsid w:val="00587072"/>
    <w:rsid w:val="00587115"/>
    <w:rsid w:val="005871E3"/>
    <w:rsid w:val="005872A9"/>
    <w:rsid w:val="0058732C"/>
    <w:rsid w:val="00587330"/>
    <w:rsid w:val="0058735D"/>
    <w:rsid w:val="005874C5"/>
    <w:rsid w:val="005874D7"/>
    <w:rsid w:val="005877DC"/>
    <w:rsid w:val="00587971"/>
    <w:rsid w:val="00587C09"/>
    <w:rsid w:val="00587C1B"/>
    <w:rsid w:val="00587CC8"/>
    <w:rsid w:val="00587D00"/>
    <w:rsid w:val="00587E39"/>
    <w:rsid w:val="00587E85"/>
    <w:rsid w:val="00587FB3"/>
    <w:rsid w:val="00590183"/>
    <w:rsid w:val="005901AA"/>
    <w:rsid w:val="005901DA"/>
    <w:rsid w:val="00590255"/>
    <w:rsid w:val="00590348"/>
    <w:rsid w:val="0059037F"/>
    <w:rsid w:val="005903AB"/>
    <w:rsid w:val="005903E5"/>
    <w:rsid w:val="00590522"/>
    <w:rsid w:val="0059052A"/>
    <w:rsid w:val="0059080E"/>
    <w:rsid w:val="00590865"/>
    <w:rsid w:val="00590926"/>
    <w:rsid w:val="00590985"/>
    <w:rsid w:val="005909CF"/>
    <w:rsid w:val="00590A14"/>
    <w:rsid w:val="00590A8E"/>
    <w:rsid w:val="00590AB2"/>
    <w:rsid w:val="00590B29"/>
    <w:rsid w:val="00590B6D"/>
    <w:rsid w:val="00590C0D"/>
    <w:rsid w:val="00590C42"/>
    <w:rsid w:val="00590CB7"/>
    <w:rsid w:val="00590D77"/>
    <w:rsid w:val="00590DB0"/>
    <w:rsid w:val="00590F27"/>
    <w:rsid w:val="00591026"/>
    <w:rsid w:val="005911EB"/>
    <w:rsid w:val="00591235"/>
    <w:rsid w:val="00591360"/>
    <w:rsid w:val="005913DD"/>
    <w:rsid w:val="00591422"/>
    <w:rsid w:val="00591431"/>
    <w:rsid w:val="0059145A"/>
    <w:rsid w:val="0059145C"/>
    <w:rsid w:val="005914C6"/>
    <w:rsid w:val="005914D8"/>
    <w:rsid w:val="0059153E"/>
    <w:rsid w:val="005916CB"/>
    <w:rsid w:val="005917E6"/>
    <w:rsid w:val="005917FD"/>
    <w:rsid w:val="00591841"/>
    <w:rsid w:val="0059184E"/>
    <w:rsid w:val="005918A3"/>
    <w:rsid w:val="00591C48"/>
    <w:rsid w:val="00591DA2"/>
    <w:rsid w:val="00591EAF"/>
    <w:rsid w:val="00591F48"/>
    <w:rsid w:val="00591FA5"/>
    <w:rsid w:val="00591FDF"/>
    <w:rsid w:val="0059203C"/>
    <w:rsid w:val="00592058"/>
    <w:rsid w:val="00592197"/>
    <w:rsid w:val="00592246"/>
    <w:rsid w:val="00592350"/>
    <w:rsid w:val="005923DA"/>
    <w:rsid w:val="00592572"/>
    <w:rsid w:val="005926CB"/>
    <w:rsid w:val="00592743"/>
    <w:rsid w:val="00592762"/>
    <w:rsid w:val="00592805"/>
    <w:rsid w:val="00592919"/>
    <w:rsid w:val="00592961"/>
    <w:rsid w:val="00592A1B"/>
    <w:rsid w:val="00592A1C"/>
    <w:rsid w:val="00592A9C"/>
    <w:rsid w:val="00592AD1"/>
    <w:rsid w:val="00592ADA"/>
    <w:rsid w:val="00592B0E"/>
    <w:rsid w:val="00592B50"/>
    <w:rsid w:val="00592B89"/>
    <w:rsid w:val="00592C7D"/>
    <w:rsid w:val="00592E54"/>
    <w:rsid w:val="00592E5D"/>
    <w:rsid w:val="00592FAA"/>
    <w:rsid w:val="00593016"/>
    <w:rsid w:val="00593182"/>
    <w:rsid w:val="005931A1"/>
    <w:rsid w:val="005931D0"/>
    <w:rsid w:val="005931E2"/>
    <w:rsid w:val="00593386"/>
    <w:rsid w:val="005933C7"/>
    <w:rsid w:val="00593587"/>
    <w:rsid w:val="0059359F"/>
    <w:rsid w:val="005935DA"/>
    <w:rsid w:val="00593678"/>
    <w:rsid w:val="0059368A"/>
    <w:rsid w:val="0059372E"/>
    <w:rsid w:val="00593802"/>
    <w:rsid w:val="00593905"/>
    <w:rsid w:val="00593967"/>
    <w:rsid w:val="00593A03"/>
    <w:rsid w:val="00593A6C"/>
    <w:rsid w:val="00593BAB"/>
    <w:rsid w:val="00593CD9"/>
    <w:rsid w:val="00593D5F"/>
    <w:rsid w:val="00593DC4"/>
    <w:rsid w:val="00593DD3"/>
    <w:rsid w:val="00593DD6"/>
    <w:rsid w:val="00593E54"/>
    <w:rsid w:val="00593E9C"/>
    <w:rsid w:val="00593EDC"/>
    <w:rsid w:val="00594086"/>
    <w:rsid w:val="005940BE"/>
    <w:rsid w:val="005940F6"/>
    <w:rsid w:val="00594129"/>
    <w:rsid w:val="0059413E"/>
    <w:rsid w:val="00594225"/>
    <w:rsid w:val="0059436A"/>
    <w:rsid w:val="0059438A"/>
    <w:rsid w:val="00594503"/>
    <w:rsid w:val="00594545"/>
    <w:rsid w:val="00594569"/>
    <w:rsid w:val="005946D4"/>
    <w:rsid w:val="0059493E"/>
    <w:rsid w:val="00594A7A"/>
    <w:rsid w:val="00594BE0"/>
    <w:rsid w:val="00594C9F"/>
    <w:rsid w:val="00594CE2"/>
    <w:rsid w:val="00594D3E"/>
    <w:rsid w:val="00594E3F"/>
    <w:rsid w:val="00594E7A"/>
    <w:rsid w:val="00594FBF"/>
    <w:rsid w:val="0059502B"/>
    <w:rsid w:val="00595036"/>
    <w:rsid w:val="00595040"/>
    <w:rsid w:val="00595045"/>
    <w:rsid w:val="0059523D"/>
    <w:rsid w:val="0059528D"/>
    <w:rsid w:val="00595473"/>
    <w:rsid w:val="00595552"/>
    <w:rsid w:val="00595565"/>
    <w:rsid w:val="00595644"/>
    <w:rsid w:val="0059565E"/>
    <w:rsid w:val="0059569A"/>
    <w:rsid w:val="005956E2"/>
    <w:rsid w:val="005957AA"/>
    <w:rsid w:val="005957AF"/>
    <w:rsid w:val="005959F4"/>
    <w:rsid w:val="00595C77"/>
    <w:rsid w:val="00595D42"/>
    <w:rsid w:val="00595DF0"/>
    <w:rsid w:val="00595E86"/>
    <w:rsid w:val="00595F22"/>
    <w:rsid w:val="00595FFE"/>
    <w:rsid w:val="00596068"/>
    <w:rsid w:val="00596099"/>
    <w:rsid w:val="005960CB"/>
    <w:rsid w:val="005960E0"/>
    <w:rsid w:val="0059618D"/>
    <w:rsid w:val="005962F7"/>
    <w:rsid w:val="00596332"/>
    <w:rsid w:val="00596564"/>
    <w:rsid w:val="005965B7"/>
    <w:rsid w:val="005965D8"/>
    <w:rsid w:val="005965DC"/>
    <w:rsid w:val="00596620"/>
    <w:rsid w:val="005966A9"/>
    <w:rsid w:val="00596703"/>
    <w:rsid w:val="00596723"/>
    <w:rsid w:val="0059676B"/>
    <w:rsid w:val="005969D4"/>
    <w:rsid w:val="00596ABF"/>
    <w:rsid w:val="00596D7C"/>
    <w:rsid w:val="00596DB6"/>
    <w:rsid w:val="00596E24"/>
    <w:rsid w:val="00596E3F"/>
    <w:rsid w:val="00596F61"/>
    <w:rsid w:val="00596FDA"/>
    <w:rsid w:val="0059702C"/>
    <w:rsid w:val="0059705E"/>
    <w:rsid w:val="005970EA"/>
    <w:rsid w:val="0059721D"/>
    <w:rsid w:val="005972E9"/>
    <w:rsid w:val="00597362"/>
    <w:rsid w:val="0059737A"/>
    <w:rsid w:val="0059745E"/>
    <w:rsid w:val="005974DA"/>
    <w:rsid w:val="005975E8"/>
    <w:rsid w:val="0059766D"/>
    <w:rsid w:val="0059767A"/>
    <w:rsid w:val="005976B3"/>
    <w:rsid w:val="005976E9"/>
    <w:rsid w:val="00597759"/>
    <w:rsid w:val="0059797E"/>
    <w:rsid w:val="00597A6C"/>
    <w:rsid w:val="00597AA9"/>
    <w:rsid w:val="00597B31"/>
    <w:rsid w:val="00597BFA"/>
    <w:rsid w:val="00597C26"/>
    <w:rsid w:val="00597C8E"/>
    <w:rsid w:val="00597E5B"/>
    <w:rsid w:val="00597F38"/>
    <w:rsid w:val="005A01A4"/>
    <w:rsid w:val="005A023C"/>
    <w:rsid w:val="005A02A9"/>
    <w:rsid w:val="005A02EA"/>
    <w:rsid w:val="005A02FC"/>
    <w:rsid w:val="005A03B6"/>
    <w:rsid w:val="005A04F3"/>
    <w:rsid w:val="005A0522"/>
    <w:rsid w:val="005A056D"/>
    <w:rsid w:val="005A05BB"/>
    <w:rsid w:val="005A0647"/>
    <w:rsid w:val="005A068F"/>
    <w:rsid w:val="005A0758"/>
    <w:rsid w:val="005A07EB"/>
    <w:rsid w:val="005A0A15"/>
    <w:rsid w:val="005A0A28"/>
    <w:rsid w:val="005A0A4A"/>
    <w:rsid w:val="005A0AFE"/>
    <w:rsid w:val="005A0C07"/>
    <w:rsid w:val="005A0CA6"/>
    <w:rsid w:val="005A0EA8"/>
    <w:rsid w:val="005A0F2B"/>
    <w:rsid w:val="005A0F91"/>
    <w:rsid w:val="005A0FB8"/>
    <w:rsid w:val="005A1034"/>
    <w:rsid w:val="005A107C"/>
    <w:rsid w:val="005A1090"/>
    <w:rsid w:val="005A10BC"/>
    <w:rsid w:val="005A10FC"/>
    <w:rsid w:val="005A11CA"/>
    <w:rsid w:val="005A11D1"/>
    <w:rsid w:val="005A126B"/>
    <w:rsid w:val="005A126D"/>
    <w:rsid w:val="005A13AB"/>
    <w:rsid w:val="005A1446"/>
    <w:rsid w:val="005A14E0"/>
    <w:rsid w:val="005A1551"/>
    <w:rsid w:val="005A1611"/>
    <w:rsid w:val="005A1612"/>
    <w:rsid w:val="005A16ED"/>
    <w:rsid w:val="005A1805"/>
    <w:rsid w:val="005A1865"/>
    <w:rsid w:val="005A1928"/>
    <w:rsid w:val="005A1B24"/>
    <w:rsid w:val="005A1B37"/>
    <w:rsid w:val="005A1B62"/>
    <w:rsid w:val="005A1BDF"/>
    <w:rsid w:val="005A1BEC"/>
    <w:rsid w:val="005A1C20"/>
    <w:rsid w:val="005A1C95"/>
    <w:rsid w:val="005A1D16"/>
    <w:rsid w:val="005A1D33"/>
    <w:rsid w:val="005A1DF1"/>
    <w:rsid w:val="005A1E1E"/>
    <w:rsid w:val="005A1EBE"/>
    <w:rsid w:val="005A1F2E"/>
    <w:rsid w:val="005A2018"/>
    <w:rsid w:val="005A2168"/>
    <w:rsid w:val="005A216E"/>
    <w:rsid w:val="005A21BB"/>
    <w:rsid w:val="005A21D3"/>
    <w:rsid w:val="005A21DC"/>
    <w:rsid w:val="005A2308"/>
    <w:rsid w:val="005A2327"/>
    <w:rsid w:val="005A23F7"/>
    <w:rsid w:val="005A2556"/>
    <w:rsid w:val="005A2672"/>
    <w:rsid w:val="005A2737"/>
    <w:rsid w:val="005A2770"/>
    <w:rsid w:val="005A2796"/>
    <w:rsid w:val="005A27D9"/>
    <w:rsid w:val="005A2826"/>
    <w:rsid w:val="005A2839"/>
    <w:rsid w:val="005A28A1"/>
    <w:rsid w:val="005A28DF"/>
    <w:rsid w:val="005A2943"/>
    <w:rsid w:val="005A295D"/>
    <w:rsid w:val="005A29D8"/>
    <w:rsid w:val="005A29DA"/>
    <w:rsid w:val="005A2BC5"/>
    <w:rsid w:val="005A2C1C"/>
    <w:rsid w:val="005A2C72"/>
    <w:rsid w:val="005A2C90"/>
    <w:rsid w:val="005A2CC4"/>
    <w:rsid w:val="005A2DAE"/>
    <w:rsid w:val="005A3086"/>
    <w:rsid w:val="005A314F"/>
    <w:rsid w:val="005A3320"/>
    <w:rsid w:val="005A33C8"/>
    <w:rsid w:val="005A34F8"/>
    <w:rsid w:val="005A3588"/>
    <w:rsid w:val="005A35A4"/>
    <w:rsid w:val="005A3687"/>
    <w:rsid w:val="005A36B1"/>
    <w:rsid w:val="005A37AA"/>
    <w:rsid w:val="005A37CD"/>
    <w:rsid w:val="005A3A56"/>
    <w:rsid w:val="005A3A5D"/>
    <w:rsid w:val="005A3AE5"/>
    <w:rsid w:val="005A3B6F"/>
    <w:rsid w:val="005A3BA2"/>
    <w:rsid w:val="005A3BA6"/>
    <w:rsid w:val="005A3C36"/>
    <w:rsid w:val="005A3C3F"/>
    <w:rsid w:val="005A3C9D"/>
    <w:rsid w:val="005A3E3C"/>
    <w:rsid w:val="005A3E8F"/>
    <w:rsid w:val="005A3ED5"/>
    <w:rsid w:val="005A3FB3"/>
    <w:rsid w:val="005A401E"/>
    <w:rsid w:val="005A4210"/>
    <w:rsid w:val="005A4245"/>
    <w:rsid w:val="005A42FA"/>
    <w:rsid w:val="005A4336"/>
    <w:rsid w:val="005A434A"/>
    <w:rsid w:val="005A4381"/>
    <w:rsid w:val="005A43D9"/>
    <w:rsid w:val="005A47AA"/>
    <w:rsid w:val="005A4929"/>
    <w:rsid w:val="005A4980"/>
    <w:rsid w:val="005A49E7"/>
    <w:rsid w:val="005A49FE"/>
    <w:rsid w:val="005A4A88"/>
    <w:rsid w:val="005A4ADF"/>
    <w:rsid w:val="005A4BFF"/>
    <w:rsid w:val="005A4C68"/>
    <w:rsid w:val="005A4C7D"/>
    <w:rsid w:val="005A4CFA"/>
    <w:rsid w:val="005A4D9B"/>
    <w:rsid w:val="005A4E48"/>
    <w:rsid w:val="005A4F25"/>
    <w:rsid w:val="005A5004"/>
    <w:rsid w:val="005A5045"/>
    <w:rsid w:val="005A50F8"/>
    <w:rsid w:val="005A516C"/>
    <w:rsid w:val="005A5177"/>
    <w:rsid w:val="005A5188"/>
    <w:rsid w:val="005A5274"/>
    <w:rsid w:val="005A5322"/>
    <w:rsid w:val="005A543A"/>
    <w:rsid w:val="005A54C1"/>
    <w:rsid w:val="005A54FE"/>
    <w:rsid w:val="005A556F"/>
    <w:rsid w:val="005A5719"/>
    <w:rsid w:val="005A5732"/>
    <w:rsid w:val="005A57C5"/>
    <w:rsid w:val="005A5870"/>
    <w:rsid w:val="005A5977"/>
    <w:rsid w:val="005A59F9"/>
    <w:rsid w:val="005A5A0E"/>
    <w:rsid w:val="005A5A43"/>
    <w:rsid w:val="005A5A5B"/>
    <w:rsid w:val="005A5A78"/>
    <w:rsid w:val="005A5B3D"/>
    <w:rsid w:val="005A5B93"/>
    <w:rsid w:val="005A5BD1"/>
    <w:rsid w:val="005A5C0C"/>
    <w:rsid w:val="005A5C7C"/>
    <w:rsid w:val="005A5D4E"/>
    <w:rsid w:val="005A5EFE"/>
    <w:rsid w:val="005A5FC1"/>
    <w:rsid w:val="005A609B"/>
    <w:rsid w:val="005A60AE"/>
    <w:rsid w:val="005A63E8"/>
    <w:rsid w:val="005A64CE"/>
    <w:rsid w:val="005A64F0"/>
    <w:rsid w:val="005A64FA"/>
    <w:rsid w:val="005A656A"/>
    <w:rsid w:val="005A6594"/>
    <w:rsid w:val="005A665D"/>
    <w:rsid w:val="005A6796"/>
    <w:rsid w:val="005A67E5"/>
    <w:rsid w:val="005A6864"/>
    <w:rsid w:val="005A693A"/>
    <w:rsid w:val="005A6A4F"/>
    <w:rsid w:val="005A6A8B"/>
    <w:rsid w:val="005A6AC2"/>
    <w:rsid w:val="005A6B8A"/>
    <w:rsid w:val="005A6C86"/>
    <w:rsid w:val="005A6CB5"/>
    <w:rsid w:val="005A6CF4"/>
    <w:rsid w:val="005A6CF5"/>
    <w:rsid w:val="005A6D7A"/>
    <w:rsid w:val="005A6D95"/>
    <w:rsid w:val="005A6DC2"/>
    <w:rsid w:val="005A6DCE"/>
    <w:rsid w:val="005A6E13"/>
    <w:rsid w:val="005A6F35"/>
    <w:rsid w:val="005A6F4E"/>
    <w:rsid w:val="005A7013"/>
    <w:rsid w:val="005A7050"/>
    <w:rsid w:val="005A70A7"/>
    <w:rsid w:val="005A70FC"/>
    <w:rsid w:val="005A7157"/>
    <w:rsid w:val="005A715A"/>
    <w:rsid w:val="005A7196"/>
    <w:rsid w:val="005A71B0"/>
    <w:rsid w:val="005A7326"/>
    <w:rsid w:val="005A7404"/>
    <w:rsid w:val="005A7463"/>
    <w:rsid w:val="005A749C"/>
    <w:rsid w:val="005A7513"/>
    <w:rsid w:val="005A75A2"/>
    <w:rsid w:val="005A75D9"/>
    <w:rsid w:val="005A766A"/>
    <w:rsid w:val="005A769F"/>
    <w:rsid w:val="005A76BD"/>
    <w:rsid w:val="005A7779"/>
    <w:rsid w:val="005A77E2"/>
    <w:rsid w:val="005A784F"/>
    <w:rsid w:val="005A7903"/>
    <w:rsid w:val="005A7935"/>
    <w:rsid w:val="005A7945"/>
    <w:rsid w:val="005A7A18"/>
    <w:rsid w:val="005A7A7B"/>
    <w:rsid w:val="005A7BCC"/>
    <w:rsid w:val="005A7C19"/>
    <w:rsid w:val="005A7C2D"/>
    <w:rsid w:val="005A7C42"/>
    <w:rsid w:val="005A7C79"/>
    <w:rsid w:val="005A7CBC"/>
    <w:rsid w:val="005A7D2E"/>
    <w:rsid w:val="005A7E0F"/>
    <w:rsid w:val="005A7E6F"/>
    <w:rsid w:val="005A7EC9"/>
    <w:rsid w:val="005A7F95"/>
    <w:rsid w:val="005A7FD6"/>
    <w:rsid w:val="005B003C"/>
    <w:rsid w:val="005B00A5"/>
    <w:rsid w:val="005B0145"/>
    <w:rsid w:val="005B02A4"/>
    <w:rsid w:val="005B02F2"/>
    <w:rsid w:val="005B02F3"/>
    <w:rsid w:val="005B055E"/>
    <w:rsid w:val="005B05C3"/>
    <w:rsid w:val="005B06A3"/>
    <w:rsid w:val="005B0799"/>
    <w:rsid w:val="005B0899"/>
    <w:rsid w:val="005B08DF"/>
    <w:rsid w:val="005B093A"/>
    <w:rsid w:val="005B0A97"/>
    <w:rsid w:val="005B0AC2"/>
    <w:rsid w:val="005B0B27"/>
    <w:rsid w:val="005B0B40"/>
    <w:rsid w:val="005B0C72"/>
    <w:rsid w:val="005B0C9D"/>
    <w:rsid w:val="005B0E02"/>
    <w:rsid w:val="005B0E04"/>
    <w:rsid w:val="005B0E22"/>
    <w:rsid w:val="005B0F26"/>
    <w:rsid w:val="005B0F6E"/>
    <w:rsid w:val="005B0F78"/>
    <w:rsid w:val="005B100E"/>
    <w:rsid w:val="005B1228"/>
    <w:rsid w:val="005B12B6"/>
    <w:rsid w:val="005B12BD"/>
    <w:rsid w:val="005B1321"/>
    <w:rsid w:val="005B136A"/>
    <w:rsid w:val="005B1396"/>
    <w:rsid w:val="005B13D0"/>
    <w:rsid w:val="005B13FA"/>
    <w:rsid w:val="005B13FE"/>
    <w:rsid w:val="005B1476"/>
    <w:rsid w:val="005B1481"/>
    <w:rsid w:val="005B14AA"/>
    <w:rsid w:val="005B14E8"/>
    <w:rsid w:val="005B1612"/>
    <w:rsid w:val="005B1629"/>
    <w:rsid w:val="005B17AB"/>
    <w:rsid w:val="005B17C3"/>
    <w:rsid w:val="005B17FF"/>
    <w:rsid w:val="005B18B2"/>
    <w:rsid w:val="005B1987"/>
    <w:rsid w:val="005B1B96"/>
    <w:rsid w:val="005B1BF6"/>
    <w:rsid w:val="005B1C92"/>
    <w:rsid w:val="005B1D44"/>
    <w:rsid w:val="005B1D73"/>
    <w:rsid w:val="005B1DC5"/>
    <w:rsid w:val="005B1DE3"/>
    <w:rsid w:val="005B1E09"/>
    <w:rsid w:val="005B1E27"/>
    <w:rsid w:val="005B1F23"/>
    <w:rsid w:val="005B1F45"/>
    <w:rsid w:val="005B1FAE"/>
    <w:rsid w:val="005B1FED"/>
    <w:rsid w:val="005B1FFA"/>
    <w:rsid w:val="005B2280"/>
    <w:rsid w:val="005B2345"/>
    <w:rsid w:val="005B23CF"/>
    <w:rsid w:val="005B243D"/>
    <w:rsid w:val="005B2481"/>
    <w:rsid w:val="005B25FF"/>
    <w:rsid w:val="005B2633"/>
    <w:rsid w:val="005B26AC"/>
    <w:rsid w:val="005B275F"/>
    <w:rsid w:val="005B28AF"/>
    <w:rsid w:val="005B28C2"/>
    <w:rsid w:val="005B291D"/>
    <w:rsid w:val="005B2947"/>
    <w:rsid w:val="005B2990"/>
    <w:rsid w:val="005B29C2"/>
    <w:rsid w:val="005B2AC5"/>
    <w:rsid w:val="005B2B18"/>
    <w:rsid w:val="005B2B1C"/>
    <w:rsid w:val="005B2BB3"/>
    <w:rsid w:val="005B2C17"/>
    <w:rsid w:val="005B2C9F"/>
    <w:rsid w:val="005B2DA6"/>
    <w:rsid w:val="005B2E43"/>
    <w:rsid w:val="005B2EB3"/>
    <w:rsid w:val="005B2F46"/>
    <w:rsid w:val="005B331C"/>
    <w:rsid w:val="005B3345"/>
    <w:rsid w:val="005B3374"/>
    <w:rsid w:val="005B33AF"/>
    <w:rsid w:val="005B3415"/>
    <w:rsid w:val="005B3421"/>
    <w:rsid w:val="005B353F"/>
    <w:rsid w:val="005B35E6"/>
    <w:rsid w:val="005B364D"/>
    <w:rsid w:val="005B36F8"/>
    <w:rsid w:val="005B37FA"/>
    <w:rsid w:val="005B3A5E"/>
    <w:rsid w:val="005B3C50"/>
    <w:rsid w:val="005B3CA0"/>
    <w:rsid w:val="005B3CC0"/>
    <w:rsid w:val="005B3CF4"/>
    <w:rsid w:val="005B3D4B"/>
    <w:rsid w:val="005B3E90"/>
    <w:rsid w:val="005B3F04"/>
    <w:rsid w:val="005B3F32"/>
    <w:rsid w:val="005B3FDA"/>
    <w:rsid w:val="005B4026"/>
    <w:rsid w:val="005B402F"/>
    <w:rsid w:val="005B4034"/>
    <w:rsid w:val="005B4170"/>
    <w:rsid w:val="005B427A"/>
    <w:rsid w:val="005B42D1"/>
    <w:rsid w:val="005B4459"/>
    <w:rsid w:val="005B4486"/>
    <w:rsid w:val="005B4594"/>
    <w:rsid w:val="005B462E"/>
    <w:rsid w:val="005B474C"/>
    <w:rsid w:val="005B4772"/>
    <w:rsid w:val="005B47C5"/>
    <w:rsid w:val="005B4C38"/>
    <w:rsid w:val="005B4C58"/>
    <w:rsid w:val="005B4CA7"/>
    <w:rsid w:val="005B4CF1"/>
    <w:rsid w:val="005B4D19"/>
    <w:rsid w:val="005B4D2C"/>
    <w:rsid w:val="005B4DDA"/>
    <w:rsid w:val="005B4FA8"/>
    <w:rsid w:val="005B509D"/>
    <w:rsid w:val="005B5110"/>
    <w:rsid w:val="005B5176"/>
    <w:rsid w:val="005B5262"/>
    <w:rsid w:val="005B5366"/>
    <w:rsid w:val="005B539D"/>
    <w:rsid w:val="005B542C"/>
    <w:rsid w:val="005B5594"/>
    <w:rsid w:val="005B5627"/>
    <w:rsid w:val="005B5701"/>
    <w:rsid w:val="005B59C8"/>
    <w:rsid w:val="005B5A16"/>
    <w:rsid w:val="005B5A23"/>
    <w:rsid w:val="005B5AC7"/>
    <w:rsid w:val="005B5AE2"/>
    <w:rsid w:val="005B5B01"/>
    <w:rsid w:val="005B5B16"/>
    <w:rsid w:val="005B5B3C"/>
    <w:rsid w:val="005B5B69"/>
    <w:rsid w:val="005B5BBE"/>
    <w:rsid w:val="005B5BFB"/>
    <w:rsid w:val="005B5C79"/>
    <w:rsid w:val="005B5CEA"/>
    <w:rsid w:val="005B5D1C"/>
    <w:rsid w:val="005B5D4E"/>
    <w:rsid w:val="005B5EA3"/>
    <w:rsid w:val="005B5F0A"/>
    <w:rsid w:val="005B603E"/>
    <w:rsid w:val="005B6088"/>
    <w:rsid w:val="005B609E"/>
    <w:rsid w:val="005B60F7"/>
    <w:rsid w:val="005B611C"/>
    <w:rsid w:val="005B617E"/>
    <w:rsid w:val="005B618A"/>
    <w:rsid w:val="005B61F8"/>
    <w:rsid w:val="005B624B"/>
    <w:rsid w:val="005B62EB"/>
    <w:rsid w:val="005B637F"/>
    <w:rsid w:val="005B63DF"/>
    <w:rsid w:val="005B6433"/>
    <w:rsid w:val="005B643A"/>
    <w:rsid w:val="005B6509"/>
    <w:rsid w:val="005B666E"/>
    <w:rsid w:val="005B66E4"/>
    <w:rsid w:val="005B6725"/>
    <w:rsid w:val="005B67D1"/>
    <w:rsid w:val="005B6824"/>
    <w:rsid w:val="005B6938"/>
    <w:rsid w:val="005B69EC"/>
    <w:rsid w:val="005B6A46"/>
    <w:rsid w:val="005B6A61"/>
    <w:rsid w:val="005B6BF2"/>
    <w:rsid w:val="005B6C3D"/>
    <w:rsid w:val="005B6D0B"/>
    <w:rsid w:val="005B6E53"/>
    <w:rsid w:val="005B6E5B"/>
    <w:rsid w:val="005B6EB1"/>
    <w:rsid w:val="005B6F1D"/>
    <w:rsid w:val="005B707A"/>
    <w:rsid w:val="005B7090"/>
    <w:rsid w:val="005B724B"/>
    <w:rsid w:val="005B73A7"/>
    <w:rsid w:val="005B740C"/>
    <w:rsid w:val="005B7460"/>
    <w:rsid w:val="005B754C"/>
    <w:rsid w:val="005B75A1"/>
    <w:rsid w:val="005B75AA"/>
    <w:rsid w:val="005B7643"/>
    <w:rsid w:val="005B76BA"/>
    <w:rsid w:val="005B771C"/>
    <w:rsid w:val="005B789A"/>
    <w:rsid w:val="005B7A3A"/>
    <w:rsid w:val="005B7A7E"/>
    <w:rsid w:val="005B7A93"/>
    <w:rsid w:val="005B7B01"/>
    <w:rsid w:val="005B7B2F"/>
    <w:rsid w:val="005B7B4B"/>
    <w:rsid w:val="005B7B80"/>
    <w:rsid w:val="005B7C7F"/>
    <w:rsid w:val="005B7CC1"/>
    <w:rsid w:val="005B7CC7"/>
    <w:rsid w:val="005B7D38"/>
    <w:rsid w:val="005B7D83"/>
    <w:rsid w:val="005B7F83"/>
    <w:rsid w:val="005B7FA9"/>
    <w:rsid w:val="005C007F"/>
    <w:rsid w:val="005C02B4"/>
    <w:rsid w:val="005C02FB"/>
    <w:rsid w:val="005C037B"/>
    <w:rsid w:val="005C03DF"/>
    <w:rsid w:val="005C0434"/>
    <w:rsid w:val="005C0463"/>
    <w:rsid w:val="005C05D5"/>
    <w:rsid w:val="005C05E7"/>
    <w:rsid w:val="005C0642"/>
    <w:rsid w:val="005C06FE"/>
    <w:rsid w:val="005C073F"/>
    <w:rsid w:val="005C0803"/>
    <w:rsid w:val="005C08A3"/>
    <w:rsid w:val="005C0907"/>
    <w:rsid w:val="005C0929"/>
    <w:rsid w:val="005C098A"/>
    <w:rsid w:val="005C0A9E"/>
    <w:rsid w:val="005C0AC5"/>
    <w:rsid w:val="005C0B42"/>
    <w:rsid w:val="005C0B7A"/>
    <w:rsid w:val="005C0CBE"/>
    <w:rsid w:val="005C0E18"/>
    <w:rsid w:val="005C0F1D"/>
    <w:rsid w:val="005C0F8E"/>
    <w:rsid w:val="005C1002"/>
    <w:rsid w:val="005C100F"/>
    <w:rsid w:val="005C115F"/>
    <w:rsid w:val="005C1299"/>
    <w:rsid w:val="005C12AA"/>
    <w:rsid w:val="005C1315"/>
    <w:rsid w:val="005C1319"/>
    <w:rsid w:val="005C1468"/>
    <w:rsid w:val="005C14B5"/>
    <w:rsid w:val="005C151F"/>
    <w:rsid w:val="005C154B"/>
    <w:rsid w:val="005C1594"/>
    <w:rsid w:val="005C1639"/>
    <w:rsid w:val="005C1679"/>
    <w:rsid w:val="005C19FF"/>
    <w:rsid w:val="005C1AC7"/>
    <w:rsid w:val="005C1B2C"/>
    <w:rsid w:val="005C1C56"/>
    <w:rsid w:val="005C1C8B"/>
    <w:rsid w:val="005C1DD4"/>
    <w:rsid w:val="005C1E02"/>
    <w:rsid w:val="005C1E12"/>
    <w:rsid w:val="005C1E25"/>
    <w:rsid w:val="005C1FA4"/>
    <w:rsid w:val="005C201A"/>
    <w:rsid w:val="005C2023"/>
    <w:rsid w:val="005C2028"/>
    <w:rsid w:val="005C2145"/>
    <w:rsid w:val="005C21D2"/>
    <w:rsid w:val="005C22E2"/>
    <w:rsid w:val="005C2422"/>
    <w:rsid w:val="005C265C"/>
    <w:rsid w:val="005C2728"/>
    <w:rsid w:val="005C2745"/>
    <w:rsid w:val="005C2759"/>
    <w:rsid w:val="005C279B"/>
    <w:rsid w:val="005C27E5"/>
    <w:rsid w:val="005C27F6"/>
    <w:rsid w:val="005C28F6"/>
    <w:rsid w:val="005C2983"/>
    <w:rsid w:val="005C29B9"/>
    <w:rsid w:val="005C2A11"/>
    <w:rsid w:val="005C2A97"/>
    <w:rsid w:val="005C2A98"/>
    <w:rsid w:val="005C2AC3"/>
    <w:rsid w:val="005C2BB3"/>
    <w:rsid w:val="005C2CA3"/>
    <w:rsid w:val="005C2D78"/>
    <w:rsid w:val="005C3037"/>
    <w:rsid w:val="005C3040"/>
    <w:rsid w:val="005C30E8"/>
    <w:rsid w:val="005C3153"/>
    <w:rsid w:val="005C3178"/>
    <w:rsid w:val="005C31CB"/>
    <w:rsid w:val="005C3265"/>
    <w:rsid w:val="005C326F"/>
    <w:rsid w:val="005C33D5"/>
    <w:rsid w:val="005C349C"/>
    <w:rsid w:val="005C34DE"/>
    <w:rsid w:val="005C34F7"/>
    <w:rsid w:val="005C3509"/>
    <w:rsid w:val="005C3685"/>
    <w:rsid w:val="005C3708"/>
    <w:rsid w:val="005C380B"/>
    <w:rsid w:val="005C38A4"/>
    <w:rsid w:val="005C38BF"/>
    <w:rsid w:val="005C38FB"/>
    <w:rsid w:val="005C395D"/>
    <w:rsid w:val="005C3A09"/>
    <w:rsid w:val="005C3A5C"/>
    <w:rsid w:val="005C3A79"/>
    <w:rsid w:val="005C3AD0"/>
    <w:rsid w:val="005C3AF1"/>
    <w:rsid w:val="005C3C6A"/>
    <w:rsid w:val="005C3CFF"/>
    <w:rsid w:val="005C3D30"/>
    <w:rsid w:val="005C3DC3"/>
    <w:rsid w:val="005C3DCE"/>
    <w:rsid w:val="005C3E72"/>
    <w:rsid w:val="005C3EA7"/>
    <w:rsid w:val="005C3F8D"/>
    <w:rsid w:val="005C3FE0"/>
    <w:rsid w:val="005C4039"/>
    <w:rsid w:val="005C417B"/>
    <w:rsid w:val="005C41F7"/>
    <w:rsid w:val="005C42A9"/>
    <w:rsid w:val="005C42CE"/>
    <w:rsid w:val="005C4331"/>
    <w:rsid w:val="005C43E7"/>
    <w:rsid w:val="005C452D"/>
    <w:rsid w:val="005C454C"/>
    <w:rsid w:val="005C4869"/>
    <w:rsid w:val="005C48AF"/>
    <w:rsid w:val="005C4AA9"/>
    <w:rsid w:val="005C4C2D"/>
    <w:rsid w:val="005C4C49"/>
    <w:rsid w:val="005C4C4C"/>
    <w:rsid w:val="005C4CE3"/>
    <w:rsid w:val="005C4D21"/>
    <w:rsid w:val="005C4D3E"/>
    <w:rsid w:val="005C4DD9"/>
    <w:rsid w:val="005C4EDF"/>
    <w:rsid w:val="005C4FDA"/>
    <w:rsid w:val="005C5084"/>
    <w:rsid w:val="005C5129"/>
    <w:rsid w:val="005C52D7"/>
    <w:rsid w:val="005C5385"/>
    <w:rsid w:val="005C542E"/>
    <w:rsid w:val="005C5530"/>
    <w:rsid w:val="005C5684"/>
    <w:rsid w:val="005C56B4"/>
    <w:rsid w:val="005C57D9"/>
    <w:rsid w:val="005C58A7"/>
    <w:rsid w:val="005C5A0A"/>
    <w:rsid w:val="005C5C5F"/>
    <w:rsid w:val="005C5C66"/>
    <w:rsid w:val="005C5C9E"/>
    <w:rsid w:val="005C5CE8"/>
    <w:rsid w:val="005C5DB5"/>
    <w:rsid w:val="005C5DDF"/>
    <w:rsid w:val="005C5DE2"/>
    <w:rsid w:val="005C5DF5"/>
    <w:rsid w:val="005C5E0E"/>
    <w:rsid w:val="005C5E85"/>
    <w:rsid w:val="005C5EE1"/>
    <w:rsid w:val="005C5F05"/>
    <w:rsid w:val="005C5F4D"/>
    <w:rsid w:val="005C5FD6"/>
    <w:rsid w:val="005C60BF"/>
    <w:rsid w:val="005C611F"/>
    <w:rsid w:val="005C6410"/>
    <w:rsid w:val="005C641E"/>
    <w:rsid w:val="005C642A"/>
    <w:rsid w:val="005C6638"/>
    <w:rsid w:val="005C6727"/>
    <w:rsid w:val="005C6927"/>
    <w:rsid w:val="005C69AF"/>
    <w:rsid w:val="005C69D2"/>
    <w:rsid w:val="005C6AD2"/>
    <w:rsid w:val="005C6B04"/>
    <w:rsid w:val="005C6B4D"/>
    <w:rsid w:val="005C6B55"/>
    <w:rsid w:val="005C6B71"/>
    <w:rsid w:val="005C6B85"/>
    <w:rsid w:val="005C6B95"/>
    <w:rsid w:val="005C6C2D"/>
    <w:rsid w:val="005C6C62"/>
    <w:rsid w:val="005C6F41"/>
    <w:rsid w:val="005C6F5C"/>
    <w:rsid w:val="005C7150"/>
    <w:rsid w:val="005C7181"/>
    <w:rsid w:val="005C7327"/>
    <w:rsid w:val="005C7396"/>
    <w:rsid w:val="005C7473"/>
    <w:rsid w:val="005C753E"/>
    <w:rsid w:val="005C76D5"/>
    <w:rsid w:val="005C7889"/>
    <w:rsid w:val="005C7A57"/>
    <w:rsid w:val="005C7A6E"/>
    <w:rsid w:val="005C7B72"/>
    <w:rsid w:val="005C7BFA"/>
    <w:rsid w:val="005C7C79"/>
    <w:rsid w:val="005C7ECB"/>
    <w:rsid w:val="005D0066"/>
    <w:rsid w:val="005D00C9"/>
    <w:rsid w:val="005D0285"/>
    <w:rsid w:val="005D0342"/>
    <w:rsid w:val="005D057B"/>
    <w:rsid w:val="005D057D"/>
    <w:rsid w:val="005D05D2"/>
    <w:rsid w:val="005D06DD"/>
    <w:rsid w:val="005D0725"/>
    <w:rsid w:val="005D079F"/>
    <w:rsid w:val="005D07D2"/>
    <w:rsid w:val="005D083C"/>
    <w:rsid w:val="005D08CE"/>
    <w:rsid w:val="005D09AD"/>
    <w:rsid w:val="005D09E0"/>
    <w:rsid w:val="005D0A32"/>
    <w:rsid w:val="005D0B21"/>
    <w:rsid w:val="005D0BF9"/>
    <w:rsid w:val="005D0C96"/>
    <w:rsid w:val="005D0E83"/>
    <w:rsid w:val="005D0EF6"/>
    <w:rsid w:val="005D0F30"/>
    <w:rsid w:val="005D0F78"/>
    <w:rsid w:val="005D105D"/>
    <w:rsid w:val="005D10BB"/>
    <w:rsid w:val="005D11BE"/>
    <w:rsid w:val="005D12E7"/>
    <w:rsid w:val="005D130C"/>
    <w:rsid w:val="005D1310"/>
    <w:rsid w:val="005D138E"/>
    <w:rsid w:val="005D1449"/>
    <w:rsid w:val="005D14AA"/>
    <w:rsid w:val="005D156A"/>
    <w:rsid w:val="005D160C"/>
    <w:rsid w:val="005D173E"/>
    <w:rsid w:val="005D1768"/>
    <w:rsid w:val="005D17F1"/>
    <w:rsid w:val="005D1812"/>
    <w:rsid w:val="005D1886"/>
    <w:rsid w:val="005D18FC"/>
    <w:rsid w:val="005D1AC3"/>
    <w:rsid w:val="005D1AD3"/>
    <w:rsid w:val="005D1ADA"/>
    <w:rsid w:val="005D1AF2"/>
    <w:rsid w:val="005D1B21"/>
    <w:rsid w:val="005D1C7E"/>
    <w:rsid w:val="005D1E78"/>
    <w:rsid w:val="005D1FFA"/>
    <w:rsid w:val="005D2088"/>
    <w:rsid w:val="005D20C2"/>
    <w:rsid w:val="005D212D"/>
    <w:rsid w:val="005D213E"/>
    <w:rsid w:val="005D21C2"/>
    <w:rsid w:val="005D21E6"/>
    <w:rsid w:val="005D2207"/>
    <w:rsid w:val="005D2209"/>
    <w:rsid w:val="005D23A8"/>
    <w:rsid w:val="005D23C1"/>
    <w:rsid w:val="005D2427"/>
    <w:rsid w:val="005D24FC"/>
    <w:rsid w:val="005D25BC"/>
    <w:rsid w:val="005D25BD"/>
    <w:rsid w:val="005D2631"/>
    <w:rsid w:val="005D2672"/>
    <w:rsid w:val="005D287D"/>
    <w:rsid w:val="005D2882"/>
    <w:rsid w:val="005D28D5"/>
    <w:rsid w:val="005D2916"/>
    <w:rsid w:val="005D2946"/>
    <w:rsid w:val="005D2949"/>
    <w:rsid w:val="005D294D"/>
    <w:rsid w:val="005D2971"/>
    <w:rsid w:val="005D2A9F"/>
    <w:rsid w:val="005D2B03"/>
    <w:rsid w:val="005D2E67"/>
    <w:rsid w:val="005D2ED8"/>
    <w:rsid w:val="005D2EE0"/>
    <w:rsid w:val="005D2FD5"/>
    <w:rsid w:val="005D3104"/>
    <w:rsid w:val="005D3173"/>
    <w:rsid w:val="005D3238"/>
    <w:rsid w:val="005D32B4"/>
    <w:rsid w:val="005D32E9"/>
    <w:rsid w:val="005D331E"/>
    <w:rsid w:val="005D34E2"/>
    <w:rsid w:val="005D3550"/>
    <w:rsid w:val="005D3667"/>
    <w:rsid w:val="005D36A7"/>
    <w:rsid w:val="005D36E9"/>
    <w:rsid w:val="005D376B"/>
    <w:rsid w:val="005D389A"/>
    <w:rsid w:val="005D39C6"/>
    <w:rsid w:val="005D39D0"/>
    <w:rsid w:val="005D3AA3"/>
    <w:rsid w:val="005D3AF1"/>
    <w:rsid w:val="005D3C00"/>
    <w:rsid w:val="005D3EC3"/>
    <w:rsid w:val="005D3F0B"/>
    <w:rsid w:val="005D3F63"/>
    <w:rsid w:val="005D3FAF"/>
    <w:rsid w:val="005D4115"/>
    <w:rsid w:val="005D426D"/>
    <w:rsid w:val="005D42F5"/>
    <w:rsid w:val="005D4379"/>
    <w:rsid w:val="005D4424"/>
    <w:rsid w:val="005D44BA"/>
    <w:rsid w:val="005D4519"/>
    <w:rsid w:val="005D4555"/>
    <w:rsid w:val="005D4568"/>
    <w:rsid w:val="005D45FC"/>
    <w:rsid w:val="005D460B"/>
    <w:rsid w:val="005D4647"/>
    <w:rsid w:val="005D468A"/>
    <w:rsid w:val="005D46B1"/>
    <w:rsid w:val="005D46DB"/>
    <w:rsid w:val="005D4798"/>
    <w:rsid w:val="005D47C0"/>
    <w:rsid w:val="005D4882"/>
    <w:rsid w:val="005D48B2"/>
    <w:rsid w:val="005D48C4"/>
    <w:rsid w:val="005D4ACA"/>
    <w:rsid w:val="005D4D3A"/>
    <w:rsid w:val="005D4EB8"/>
    <w:rsid w:val="005D4ED2"/>
    <w:rsid w:val="005D4F43"/>
    <w:rsid w:val="005D50A9"/>
    <w:rsid w:val="005D51AE"/>
    <w:rsid w:val="005D5347"/>
    <w:rsid w:val="005D54A9"/>
    <w:rsid w:val="005D54D2"/>
    <w:rsid w:val="005D55DB"/>
    <w:rsid w:val="005D56D3"/>
    <w:rsid w:val="005D570B"/>
    <w:rsid w:val="005D58B9"/>
    <w:rsid w:val="005D59AC"/>
    <w:rsid w:val="005D5A37"/>
    <w:rsid w:val="005D5A88"/>
    <w:rsid w:val="005D5B52"/>
    <w:rsid w:val="005D5B6B"/>
    <w:rsid w:val="005D5D17"/>
    <w:rsid w:val="005D5D63"/>
    <w:rsid w:val="005D5EF1"/>
    <w:rsid w:val="005D60FE"/>
    <w:rsid w:val="005D615E"/>
    <w:rsid w:val="005D618E"/>
    <w:rsid w:val="005D626A"/>
    <w:rsid w:val="005D6397"/>
    <w:rsid w:val="005D63C8"/>
    <w:rsid w:val="005D6423"/>
    <w:rsid w:val="005D64B8"/>
    <w:rsid w:val="005D6580"/>
    <w:rsid w:val="005D65B9"/>
    <w:rsid w:val="005D65D8"/>
    <w:rsid w:val="005D65F0"/>
    <w:rsid w:val="005D6654"/>
    <w:rsid w:val="005D66C9"/>
    <w:rsid w:val="005D66CC"/>
    <w:rsid w:val="005D6812"/>
    <w:rsid w:val="005D6819"/>
    <w:rsid w:val="005D685E"/>
    <w:rsid w:val="005D6A67"/>
    <w:rsid w:val="005D6AF4"/>
    <w:rsid w:val="005D6B03"/>
    <w:rsid w:val="005D6C7D"/>
    <w:rsid w:val="005D6D03"/>
    <w:rsid w:val="005D6DA1"/>
    <w:rsid w:val="005D6F83"/>
    <w:rsid w:val="005D6F8A"/>
    <w:rsid w:val="005D6FB5"/>
    <w:rsid w:val="005D6FE6"/>
    <w:rsid w:val="005D704B"/>
    <w:rsid w:val="005D70C5"/>
    <w:rsid w:val="005D71A0"/>
    <w:rsid w:val="005D7274"/>
    <w:rsid w:val="005D743F"/>
    <w:rsid w:val="005D7494"/>
    <w:rsid w:val="005D74A9"/>
    <w:rsid w:val="005D7501"/>
    <w:rsid w:val="005D7576"/>
    <w:rsid w:val="005D75A2"/>
    <w:rsid w:val="005D7635"/>
    <w:rsid w:val="005D76A1"/>
    <w:rsid w:val="005D76E7"/>
    <w:rsid w:val="005D788D"/>
    <w:rsid w:val="005D7A0E"/>
    <w:rsid w:val="005D7B39"/>
    <w:rsid w:val="005D7C15"/>
    <w:rsid w:val="005D7D50"/>
    <w:rsid w:val="005D7DB1"/>
    <w:rsid w:val="005D7EE5"/>
    <w:rsid w:val="005D7FC7"/>
    <w:rsid w:val="005E0023"/>
    <w:rsid w:val="005E0074"/>
    <w:rsid w:val="005E0186"/>
    <w:rsid w:val="005E01D4"/>
    <w:rsid w:val="005E01E4"/>
    <w:rsid w:val="005E032E"/>
    <w:rsid w:val="005E03D2"/>
    <w:rsid w:val="005E0467"/>
    <w:rsid w:val="005E06AD"/>
    <w:rsid w:val="005E0712"/>
    <w:rsid w:val="005E08BB"/>
    <w:rsid w:val="005E0A4C"/>
    <w:rsid w:val="005E0A6C"/>
    <w:rsid w:val="005E0AFA"/>
    <w:rsid w:val="005E0B32"/>
    <w:rsid w:val="005E0B83"/>
    <w:rsid w:val="005E0B9C"/>
    <w:rsid w:val="005E0BC7"/>
    <w:rsid w:val="005E0C19"/>
    <w:rsid w:val="005E0C40"/>
    <w:rsid w:val="005E0C5C"/>
    <w:rsid w:val="005E0CA8"/>
    <w:rsid w:val="005E0CF8"/>
    <w:rsid w:val="005E0DDD"/>
    <w:rsid w:val="005E0E70"/>
    <w:rsid w:val="005E0E76"/>
    <w:rsid w:val="005E0EC0"/>
    <w:rsid w:val="005E0F44"/>
    <w:rsid w:val="005E101D"/>
    <w:rsid w:val="005E102A"/>
    <w:rsid w:val="005E1036"/>
    <w:rsid w:val="005E1214"/>
    <w:rsid w:val="005E1226"/>
    <w:rsid w:val="005E1245"/>
    <w:rsid w:val="005E13DE"/>
    <w:rsid w:val="005E1433"/>
    <w:rsid w:val="005E145A"/>
    <w:rsid w:val="005E1526"/>
    <w:rsid w:val="005E1676"/>
    <w:rsid w:val="005E16E1"/>
    <w:rsid w:val="005E180B"/>
    <w:rsid w:val="005E1861"/>
    <w:rsid w:val="005E1863"/>
    <w:rsid w:val="005E1946"/>
    <w:rsid w:val="005E1951"/>
    <w:rsid w:val="005E199A"/>
    <w:rsid w:val="005E19A0"/>
    <w:rsid w:val="005E19B3"/>
    <w:rsid w:val="005E19F4"/>
    <w:rsid w:val="005E1A53"/>
    <w:rsid w:val="005E1B7C"/>
    <w:rsid w:val="005E1C09"/>
    <w:rsid w:val="005E1C0A"/>
    <w:rsid w:val="005E1CE8"/>
    <w:rsid w:val="005E1DEE"/>
    <w:rsid w:val="005E1E06"/>
    <w:rsid w:val="005E1EB1"/>
    <w:rsid w:val="005E1EB7"/>
    <w:rsid w:val="005E1EC8"/>
    <w:rsid w:val="005E1F2A"/>
    <w:rsid w:val="005E20D7"/>
    <w:rsid w:val="005E21D9"/>
    <w:rsid w:val="005E21F9"/>
    <w:rsid w:val="005E22C8"/>
    <w:rsid w:val="005E23DD"/>
    <w:rsid w:val="005E243D"/>
    <w:rsid w:val="005E2507"/>
    <w:rsid w:val="005E2519"/>
    <w:rsid w:val="005E256B"/>
    <w:rsid w:val="005E26C5"/>
    <w:rsid w:val="005E283F"/>
    <w:rsid w:val="005E28AB"/>
    <w:rsid w:val="005E2918"/>
    <w:rsid w:val="005E2941"/>
    <w:rsid w:val="005E2965"/>
    <w:rsid w:val="005E29A6"/>
    <w:rsid w:val="005E29DD"/>
    <w:rsid w:val="005E2A7B"/>
    <w:rsid w:val="005E2A87"/>
    <w:rsid w:val="005E2B90"/>
    <w:rsid w:val="005E2BC9"/>
    <w:rsid w:val="005E2C05"/>
    <w:rsid w:val="005E2C31"/>
    <w:rsid w:val="005E2C52"/>
    <w:rsid w:val="005E2C82"/>
    <w:rsid w:val="005E2D0E"/>
    <w:rsid w:val="005E2D26"/>
    <w:rsid w:val="005E2DA4"/>
    <w:rsid w:val="005E2DBD"/>
    <w:rsid w:val="005E2E67"/>
    <w:rsid w:val="005E2E68"/>
    <w:rsid w:val="005E2FA5"/>
    <w:rsid w:val="005E2FFE"/>
    <w:rsid w:val="005E306D"/>
    <w:rsid w:val="005E326E"/>
    <w:rsid w:val="005E329B"/>
    <w:rsid w:val="005E33B6"/>
    <w:rsid w:val="005E33DF"/>
    <w:rsid w:val="005E33ED"/>
    <w:rsid w:val="005E343A"/>
    <w:rsid w:val="005E3565"/>
    <w:rsid w:val="005E3586"/>
    <w:rsid w:val="005E36A4"/>
    <w:rsid w:val="005E388B"/>
    <w:rsid w:val="005E3912"/>
    <w:rsid w:val="005E3935"/>
    <w:rsid w:val="005E39C7"/>
    <w:rsid w:val="005E3A16"/>
    <w:rsid w:val="005E3A50"/>
    <w:rsid w:val="005E3C6E"/>
    <w:rsid w:val="005E3DE3"/>
    <w:rsid w:val="005E3FBE"/>
    <w:rsid w:val="005E4090"/>
    <w:rsid w:val="005E40B2"/>
    <w:rsid w:val="005E4103"/>
    <w:rsid w:val="005E414B"/>
    <w:rsid w:val="005E4178"/>
    <w:rsid w:val="005E41B9"/>
    <w:rsid w:val="005E430B"/>
    <w:rsid w:val="005E4446"/>
    <w:rsid w:val="005E44AD"/>
    <w:rsid w:val="005E4595"/>
    <w:rsid w:val="005E4701"/>
    <w:rsid w:val="005E47F4"/>
    <w:rsid w:val="005E49EF"/>
    <w:rsid w:val="005E4A24"/>
    <w:rsid w:val="005E4A7C"/>
    <w:rsid w:val="005E4A92"/>
    <w:rsid w:val="005E4AE3"/>
    <w:rsid w:val="005E4BEB"/>
    <w:rsid w:val="005E4C18"/>
    <w:rsid w:val="005E4C99"/>
    <w:rsid w:val="005E4CB7"/>
    <w:rsid w:val="005E4CBC"/>
    <w:rsid w:val="005E4E6A"/>
    <w:rsid w:val="005E4F04"/>
    <w:rsid w:val="005E50F2"/>
    <w:rsid w:val="005E514B"/>
    <w:rsid w:val="005E5177"/>
    <w:rsid w:val="005E5275"/>
    <w:rsid w:val="005E528A"/>
    <w:rsid w:val="005E52D1"/>
    <w:rsid w:val="005E5394"/>
    <w:rsid w:val="005E5398"/>
    <w:rsid w:val="005E53C0"/>
    <w:rsid w:val="005E53E3"/>
    <w:rsid w:val="005E5425"/>
    <w:rsid w:val="005E54E3"/>
    <w:rsid w:val="005E54ED"/>
    <w:rsid w:val="005E5557"/>
    <w:rsid w:val="005E56B4"/>
    <w:rsid w:val="005E5841"/>
    <w:rsid w:val="005E58B9"/>
    <w:rsid w:val="005E58E2"/>
    <w:rsid w:val="005E597C"/>
    <w:rsid w:val="005E59C9"/>
    <w:rsid w:val="005E59EC"/>
    <w:rsid w:val="005E5A06"/>
    <w:rsid w:val="005E5AAC"/>
    <w:rsid w:val="005E5AB8"/>
    <w:rsid w:val="005E5AFA"/>
    <w:rsid w:val="005E5CBD"/>
    <w:rsid w:val="005E5CFD"/>
    <w:rsid w:val="005E5DA0"/>
    <w:rsid w:val="005E5E7E"/>
    <w:rsid w:val="005E5EE8"/>
    <w:rsid w:val="005E5F37"/>
    <w:rsid w:val="005E5F66"/>
    <w:rsid w:val="005E5F67"/>
    <w:rsid w:val="005E6050"/>
    <w:rsid w:val="005E6071"/>
    <w:rsid w:val="005E60F2"/>
    <w:rsid w:val="005E61EC"/>
    <w:rsid w:val="005E62CF"/>
    <w:rsid w:val="005E64E9"/>
    <w:rsid w:val="005E6550"/>
    <w:rsid w:val="005E660D"/>
    <w:rsid w:val="005E6620"/>
    <w:rsid w:val="005E6672"/>
    <w:rsid w:val="005E6747"/>
    <w:rsid w:val="005E682A"/>
    <w:rsid w:val="005E6859"/>
    <w:rsid w:val="005E68C1"/>
    <w:rsid w:val="005E6926"/>
    <w:rsid w:val="005E693A"/>
    <w:rsid w:val="005E6964"/>
    <w:rsid w:val="005E698F"/>
    <w:rsid w:val="005E6A04"/>
    <w:rsid w:val="005E6A23"/>
    <w:rsid w:val="005E6AA2"/>
    <w:rsid w:val="005E6B4F"/>
    <w:rsid w:val="005E6C39"/>
    <w:rsid w:val="005E6CC3"/>
    <w:rsid w:val="005E6D14"/>
    <w:rsid w:val="005E6DDD"/>
    <w:rsid w:val="005E6E06"/>
    <w:rsid w:val="005E6F71"/>
    <w:rsid w:val="005E7059"/>
    <w:rsid w:val="005E70D1"/>
    <w:rsid w:val="005E70FB"/>
    <w:rsid w:val="005E71B8"/>
    <w:rsid w:val="005E7338"/>
    <w:rsid w:val="005E739D"/>
    <w:rsid w:val="005E74A5"/>
    <w:rsid w:val="005E74E7"/>
    <w:rsid w:val="005E758B"/>
    <w:rsid w:val="005E75E5"/>
    <w:rsid w:val="005E7602"/>
    <w:rsid w:val="005E768F"/>
    <w:rsid w:val="005E76D2"/>
    <w:rsid w:val="005E76EE"/>
    <w:rsid w:val="005E7780"/>
    <w:rsid w:val="005E78C8"/>
    <w:rsid w:val="005E78CB"/>
    <w:rsid w:val="005E791F"/>
    <w:rsid w:val="005E7A4E"/>
    <w:rsid w:val="005E7A69"/>
    <w:rsid w:val="005E7AD2"/>
    <w:rsid w:val="005E7B80"/>
    <w:rsid w:val="005E7BB3"/>
    <w:rsid w:val="005E7BC4"/>
    <w:rsid w:val="005E7CD9"/>
    <w:rsid w:val="005E7DE8"/>
    <w:rsid w:val="005E7E1F"/>
    <w:rsid w:val="005E7E66"/>
    <w:rsid w:val="005E7EB3"/>
    <w:rsid w:val="005E7EE4"/>
    <w:rsid w:val="005E7EED"/>
    <w:rsid w:val="005E7FE0"/>
    <w:rsid w:val="005F018D"/>
    <w:rsid w:val="005F01FC"/>
    <w:rsid w:val="005F01FD"/>
    <w:rsid w:val="005F0218"/>
    <w:rsid w:val="005F0384"/>
    <w:rsid w:val="005F0462"/>
    <w:rsid w:val="005F0620"/>
    <w:rsid w:val="005F069D"/>
    <w:rsid w:val="005F06DF"/>
    <w:rsid w:val="005F073D"/>
    <w:rsid w:val="005F0B6F"/>
    <w:rsid w:val="005F0BEE"/>
    <w:rsid w:val="005F0D04"/>
    <w:rsid w:val="005F0D42"/>
    <w:rsid w:val="005F0DC0"/>
    <w:rsid w:val="005F0FFB"/>
    <w:rsid w:val="005F1093"/>
    <w:rsid w:val="005F10FE"/>
    <w:rsid w:val="005F111A"/>
    <w:rsid w:val="005F1157"/>
    <w:rsid w:val="005F1161"/>
    <w:rsid w:val="005F11A6"/>
    <w:rsid w:val="005F11EC"/>
    <w:rsid w:val="005F1243"/>
    <w:rsid w:val="005F12D3"/>
    <w:rsid w:val="005F1460"/>
    <w:rsid w:val="005F150B"/>
    <w:rsid w:val="005F1527"/>
    <w:rsid w:val="005F1572"/>
    <w:rsid w:val="005F17BD"/>
    <w:rsid w:val="005F17FC"/>
    <w:rsid w:val="005F184F"/>
    <w:rsid w:val="005F1860"/>
    <w:rsid w:val="005F18C1"/>
    <w:rsid w:val="005F1965"/>
    <w:rsid w:val="005F1A04"/>
    <w:rsid w:val="005F1BCD"/>
    <w:rsid w:val="005F1BEC"/>
    <w:rsid w:val="005F1C2D"/>
    <w:rsid w:val="005F1CFC"/>
    <w:rsid w:val="005F1D11"/>
    <w:rsid w:val="005F1D64"/>
    <w:rsid w:val="005F1E30"/>
    <w:rsid w:val="005F1F1A"/>
    <w:rsid w:val="005F200D"/>
    <w:rsid w:val="005F2161"/>
    <w:rsid w:val="005F220C"/>
    <w:rsid w:val="005F23A7"/>
    <w:rsid w:val="005F23CD"/>
    <w:rsid w:val="005F24E5"/>
    <w:rsid w:val="005F2572"/>
    <w:rsid w:val="005F25DB"/>
    <w:rsid w:val="005F26ED"/>
    <w:rsid w:val="005F27F0"/>
    <w:rsid w:val="005F280A"/>
    <w:rsid w:val="005F288D"/>
    <w:rsid w:val="005F2945"/>
    <w:rsid w:val="005F2968"/>
    <w:rsid w:val="005F298A"/>
    <w:rsid w:val="005F298E"/>
    <w:rsid w:val="005F299F"/>
    <w:rsid w:val="005F2BE9"/>
    <w:rsid w:val="005F2CD0"/>
    <w:rsid w:val="005F2D65"/>
    <w:rsid w:val="005F2D84"/>
    <w:rsid w:val="005F2EBF"/>
    <w:rsid w:val="005F2F12"/>
    <w:rsid w:val="005F2F21"/>
    <w:rsid w:val="005F2F4D"/>
    <w:rsid w:val="005F2F57"/>
    <w:rsid w:val="005F3013"/>
    <w:rsid w:val="005F310C"/>
    <w:rsid w:val="005F31C2"/>
    <w:rsid w:val="005F3240"/>
    <w:rsid w:val="005F32B5"/>
    <w:rsid w:val="005F33B6"/>
    <w:rsid w:val="005F3429"/>
    <w:rsid w:val="005F34BB"/>
    <w:rsid w:val="005F34D8"/>
    <w:rsid w:val="005F34FB"/>
    <w:rsid w:val="005F3562"/>
    <w:rsid w:val="005F3620"/>
    <w:rsid w:val="005F368F"/>
    <w:rsid w:val="005F38B1"/>
    <w:rsid w:val="005F390D"/>
    <w:rsid w:val="005F3CA9"/>
    <w:rsid w:val="005F3D94"/>
    <w:rsid w:val="005F3E0B"/>
    <w:rsid w:val="005F3E54"/>
    <w:rsid w:val="005F3E7E"/>
    <w:rsid w:val="005F3EC9"/>
    <w:rsid w:val="005F3F88"/>
    <w:rsid w:val="005F402B"/>
    <w:rsid w:val="005F40CA"/>
    <w:rsid w:val="005F4106"/>
    <w:rsid w:val="005F4111"/>
    <w:rsid w:val="005F414F"/>
    <w:rsid w:val="005F415C"/>
    <w:rsid w:val="005F431A"/>
    <w:rsid w:val="005F4386"/>
    <w:rsid w:val="005F43BD"/>
    <w:rsid w:val="005F4441"/>
    <w:rsid w:val="005F446B"/>
    <w:rsid w:val="005F44E1"/>
    <w:rsid w:val="005F45F4"/>
    <w:rsid w:val="005F470A"/>
    <w:rsid w:val="005F4847"/>
    <w:rsid w:val="005F48B1"/>
    <w:rsid w:val="005F48FF"/>
    <w:rsid w:val="005F491C"/>
    <w:rsid w:val="005F4A7D"/>
    <w:rsid w:val="005F4BDB"/>
    <w:rsid w:val="005F4C49"/>
    <w:rsid w:val="005F4D90"/>
    <w:rsid w:val="005F4DE3"/>
    <w:rsid w:val="005F4DFA"/>
    <w:rsid w:val="005F4E31"/>
    <w:rsid w:val="005F4E3E"/>
    <w:rsid w:val="005F4EC9"/>
    <w:rsid w:val="005F50CE"/>
    <w:rsid w:val="005F5133"/>
    <w:rsid w:val="005F51FD"/>
    <w:rsid w:val="005F5209"/>
    <w:rsid w:val="005F5218"/>
    <w:rsid w:val="005F522C"/>
    <w:rsid w:val="005F5235"/>
    <w:rsid w:val="005F54B9"/>
    <w:rsid w:val="005F5579"/>
    <w:rsid w:val="005F5605"/>
    <w:rsid w:val="005F5628"/>
    <w:rsid w:val="005F577F"/>
    <w:rsid w:val="005F57F5"/>
    <w:rsid w:val="005F5874"/>
    <w:rsid w:val="005F58EE"/>
    <w:rsid w:val="005F5905"/>
    <w:rsid w:val="005F5948"/>
    <w:rsid w:val="005F59B0"/>
    <w:rsid w:val="005F5A06"/>
    <w:rsid w:val="005F5A5C"/>
    <w:rsid w:val="005F5BAC"/>
    <w:rsid w:val="005F5D19"/>
    <w:rsid w:val="005F5DB3"/>
    <w:rsid w:val="005F5E0E"/>
    <w:rsid w:val="005F5E37"/>
    <w:rsid w:val="005F5E3B"/>
    <w:rsid w:val="005F5E82"/>
    <w:rsid w:val="005F5EEA"/>
    <w:rsid w:val="005F5FD9"/>
    <w:rsid w:val="005F5FDA"/>
    <w:rsid w:val="005F609A"/>
    <w:rsid w:val="005F610E"/>
    <w:rsid w:val="005F613A"/>
    <w:rsid w:val="005F627F"/>
    <w:rsid w:val="005F6329"/>
    <w:rsid w:val="005F6493"/>
    <w:rsid w:val="005F64D9"/>
    <w:rsid w:val="005F661D"/>
    <w:rsid w:val="005F6699"/>
    <w:rsid w:val="005F6747"/>
    <w:rsid w:val="005F6776"/>
    <w:rsid w:val="005F682C"/>
    <w:rsid w:val="005F68A7"/>
    <w:rsid w:val="005F68F3"/>
    <w:rsid w:val="005F690D"/>
    <w:rsid w:val="005F694B"/>
    <w:rsid w:val="005F6966"/>
    <w:rsid w:val="005F69E9"/>
    <w:rsid w:val="005F6A09"/>
    <w:rsid w:val="005F6A5F"/>
    <w:rsid w:val="005F6AC0"/>
    <w:rsid w:val="005F6AD0"/>
    <w:rsid w:val="005F6C72"/>
    <w:rsid w:val="005F6D71"/>
    <w:rsid w:val="005F6D7B"/>
    <w:rsid w:val="005F6D82"/>
    <w:rsid w:val="005F6E86"/>
    <w:rsid w:val="005F6EBD"/>
    <w:rsid w:val="005F6EFC"/>
    <w:rsid w:val="005F6F38"/>
    <w:rsid w:val="005F704D"/>
    <w:rsid w:val="005F719A"/>
    <w:rsid w:val="005F72E5"/>
    <w:rsid w:val="005F7373"/>
    <w:rsid w:val="005F73F9"/>
    <w:rsid w:val="005F7440"/>
    <w:rsid w:val="005F7457"/>
    <w:rsid w:val="005F7473"/>
    <w:rsid w:val="005F7492"/>
    <w:rsid w:val="005F7495"/>
    <w:rsid w:val="005F74F6"/>
    <w:rsid w:val="005F7528"/>
    <w:rsid w:val="005F75A1"/>
    <w:rsid w:val="005F762A"/>
    <w:rsid w:val="005F7653"/>
    <w:rsid w:val="005F76DE"/>
    <w:rsid w:val="005F7889"/>
    <w:rsid w:val="005F799C"/>
    <w:rsid w:val="005F7AF9"/>
    <w:rsid w:val="005F7B7D"/>
    <w:rsid w:val="005F7BC6"/>
    <w:rsid w:val="005F7BD9"/>
    <w:rsid w:val="005F7C07"/>
    <w:rsid w:val="005F7C50"/>
    <w:rsid w:val="005F7CB7"/>
    <w:rsid w:val="005F7CDD"/>
    <w:rsid w:val="005F7D3E"/>
    <w:rsid w:val="005F7D5B"/>
    <w:rsid w:val="005F7E18"/>
    <w:rsid w:val="005F7E5C"/>
    <w:rsid w:val="005F7E80"/>
    <w:rsid w:val="005F7EF8"/>
    <w:rsid w:val="005F7FB7"/>
    <w:rsid w:val="005F7FB8"/>
    <w:rsid w:val="00600028"/>
    <w:rsid w:val="006001D2"/>
    <w:rsid w:val="006002E4"/>
    <w:rsid w:val="0060040F"/>
    <w:rsid w:val="006004E4"/>
    <w:rsid w:val="006005F6"/>
    <w:rsid w:val="00600607"/>
    <w:rsid w:val="00600633"/>
    <w:rsid w:val="00600654"/>
    <w:rsid w:val="00600695"/>
    <w:rsid w:val="006006E5"/>
    <w:rsid w:val="00600702"/>
    <w:rsid w:val="00600720"/>
    <w:rsid w:val="006007C0"/>
    <w:rsid w:val="006007C9"/>
    <w:rsid w:val="006009A5"/>
    <w:rsid w:val="00600BA0"/>
    <w:rsid w:val="00600BAF"/>
    <w:rsid w:val="00600BCC"/>
    <w:rsid w:val="00600D8D"/>
    <w:rsid w:val="00600E58"/>
    <w:rsid w:val="00600EDC"/>
    <w:rsid w:val="006010E1"/>
    <w:rsid w:val="0060123A"/>
    <w:rsid w:val="006012FC"/>
    <w:rsid w:val="0060138A"/>
    <w:rsid w:val="00601410"/>
    <w:rsid w:val="0060147F"/>
    <w:rsid w:val="0060148A"/>
    <w:rsid w:val="0060176E"/>
    <w:rsid w:val="006019A4"/>
    <w:rsid w:val="006019B0"/>
    <w:rsid w:val="006019B5"/>
    <w:rsid w:val="00601A26"/>
    <w:rsid w:val="00601A5B"/>
    <w:rsid w:val="00601AE7"/>
    <w:rsid w:val="00601B23"/>
    <w:rsid w:val="00601C45"/>
    <w:rsid w:val="00601CC4"/>
    <w:rsid w:val="00601DF6"/>
    <w:rsid w:val="00601F04"/>
    <w:rsid w:val="00601F42"/>
    <w:rsid w:val="00601FF2"/>
    <w:rsid w:val="00602017"/>
    <w:rsid w:val="00602049"/>
    <w:rsid w:val="00602063"/>
    <w:rsid w:val="006020C3"/>
    <w:rsid w:val="0060223F"/>
    <w:rsid w:val="0060224A"/>
    <w:rsid w:val="0060229D"/>
    <w:rsid w:val="006022CE"/>
    <w:rsid w:val="006022D2"/>
    <w:rsid w:val="006022FC"/>
    <w:rsid w:val="0060250A"/>
    <w:rsid w:val="006025CA"/>
    <w:rsid w:val="00602634"/>
    <w:rsid w:val="00602698"/>
    <w:rsid w:val="006026AF"/>
    <w:rsid w:val="00602734"/>
    <w:rsid w:val="00602855"/>
    <w:rsid w:val="0060285F"/>
    <w:rsid w:val="00602917"/>
    <w:rsid w:val="00602984"/>
    <w:rsid w:val="00602A1A"/>
    <w:rsid w:val="00602B67"/>
    <w:rsid w:val="00602C29"/>
    <w:rsid w:val="00602CD9"/>
    <w:rsid w:val="00602D29"/>
    <w:rsid w:val="00602D2B"/>
    <w:rsid w:val="00602E14"/>
    <w:rsid w:val="00602EF0"/>
    <w:rsid w:val="00602FA0"/>
    <w:rsid w:val="00602FD5"/>
    <w:rsid w:val="00602FEE"/>
    <w:rsid w:val="0060303F"/>
    <w:rsid w:val="00603081"/>
    <w:rsid w:val="006030AA"/>
    <w:rsid w:val="00603120"/>
    <w:rsid w:val="0060319C"/>
    <w:rsid w:val="0060321D"/>
    <w:rsid w:val="00603360"/>
    <w:rsid w:val="006033CD"/>
    <w:rsid w:val="0060345C"/>
    <w:rsid w:val="00603496"/>
    <w:rsid w:val="0060356B"/>
    <w:rsid w:val="0060360E"/>
    <w:rsid w:val="00603632"/>
    <w:rsid w:val="00603641"/>
    <w:rsid w:val="00603650"/>
    <w:rsid w:val="0060369F"/>
    <w:rsid w:val="006038AE"/>
    <w:rsid w:val="006038ED"/>
    <w:rsid w:val="00603915"/>
    <w:rsid w:val="0060391D"/>
    <w:rsid w:val="00603AA3"/>
    <w:rsid w:val="00603B4E"/>
    <w:rsid w:val="00603B61"/>
    <w:rsid w:val="00603C74"/>
    <w:rsid w:val="00603D39"/>
    <w:rsid w:val="00603D43"/>
    <w:rsid w:val="00603D65"/>
    <w:rsid w:val="00603DDB"/>
    <w:rsid w:val="00603E18"/>
    <w:rsid w:val="00603F62"/>
    <w:rsid w:val="00603F6A"/>
    <w:rsid w:val="00603FEF"/>
    <w:rsid w:val="00604045"/>
    <w:rsid w:val="00604161"/>
    <w:rsid w:val="006041B3"/>
    <w:rsid w:val="006041C1"/>
    <w:rsid w:val="0060421E"/>
    <w:rsid w:val="00604358"/>
    <w:rsid w:val="0060440B"/>
    <w:rsid w:val="006044BB"/>
    <w:rsid w:val="006045E4"/>
    <w:rsid w:val="00604649"/>
    <w:rsid w:val="006046A4"/>
    <w:rsid w:val="006046C6"/>
    <w:rsid w:val="006046D3"/>
    <w:rsid w:val="006046F9"/>
    <w:rsid w:val="00604837"/>
    <w:rsid w:val="0060486E"/>
    <w:rsid w:val="0060493D"/>
    <w:rsid w:val="0060495C"/>
    <w:rsid w:val="00604996"/>
    <w:rsid w:val="006049D9"/>
    <w:rsid w:val="00604A1B"/>
    <w:rsid w:val="00604A90"/>
    <w:rsid w:val="00604B1A"/>
    <w:rsid w:val="00604B22"/>
    <w:rsid w:val="00604B33"/>
    <w:rsid w:val="00604C09"/>
    <w:rsid w:val="00604C8A"/>
    <w:rsid w:val="00604CB1"/>
    <w:rsid w:val="00604DB3"/>
    <w:rsid w:val="00604DE6"/>
    <w:rsid w:val="00604DEC"/>
    <w:rsid w:val="00604E0A"/>
    <w:rsid w:val="00604F6A"/>
    <w:rsid w:val="0060504C"/>
    <w:rsid w:val="00605070"/>
    <w:rsid w:val="006050E6"/>
    <w:rsid w:val="0060518A"/>
    <w:rsid w:val="00605375"/>
    <w:rsid w:val="00605376"/>
    <w:rsid w:val="006054EB"/>
    <w:rsid w:val="0060561C"/>
    <w:rsid w:val="0060564F"/>
    <w:rsid w:val="00605792"/>
    <w:rsid w:val="00605877"/>
    <w:rsid w:val="006059B0"/>
    <w:rsid w:val="006059DD"/>
    <w:rsid w:val="006059E6"/>
    <w:rsid w:val="00605A5B"/>
    <w:rsid w:val="00605AF3"/>
    <w:rsid w:val="00605B91"/>
    <w:rsid w:val="00605BDF"/>
    <w:rsid w:val="00605D4C"/>
    <w:rsid w:val="00605E89"/>
    <w:rsid w:val="00605F9D"/>
    <w:rsid w:val="0060601D"/>
    <w:rsid w:val="00606039"/>
    <w:rsid w:val="0060608B"/>
    <w:rsid w:val="006060B9"/>
    <w:rsid w:val="006060FE"/>
    <w:rsid w:val="0060610E"/>
    <w:rsid w:val="00606159"/>
    <w:rsid w:val="00606196"/>
    <w:rsid w:val="0060624C"/>
    <w:rsid w:val="0060632D"/>
    <w:rsid w:val="0060633F"/>
    <w:rsid w:val="00606394"/>
    <w:rsid w:val="00606395"/>
    <w:rsid w:val="00606424"/>
    <w:rsid w:val="00606454"/>
    <w:rsid w:val="006064F5"/>
    <w:rsid w:val="0060656D"/>
    <w:rsid w:val="006065A2"/>
    <w:rsid w:val="0060665B"/>
    <w:rsid w:val="0060686B"/>
    <w:rsid w:val="00606879"/>
    <w:rsid w:val="006068D0"/>
    <w:rsid w:val="006068E1"/>
    <w:rsid w:val="00606B37"/>
    <w:rsid w:val="00606B4C"/>
    <w:rsid w:val="00606C41"/>
    <w:rsid w:val="00606D32"/>
    <w:rsid w:val="00606E21"/>
    <w:rsid w:val="006070C9"/>
    <w:rsid w:val="00607101"/>
    <w:rsid w:val="00607216"/>
    <w:rsid w:val="00607417"/>
    <w:rsid w:val="00607427"/>
    <w:rsid w:val="006074E6"/>
    <w:rsid w:val="00607532"/>
    <w:rsid w:val="00607559"/>
    <w:rsid w:val="00607645"/>
    <w:rsid w:val="00607659"/>
    <w:rsid w:val="00607718"/>
    <w:rsid w:val="0060775E"/>
    <w:rsid w:val="006077F4"/>
    <w:rsid w:val="00607982"/>
    <w:rsid w:val="00607A85"/>
    <w:rsid w:val="00607AEE"/>
    <w:rsid w:val="00607B01"/>
    <w:rsid w:val="00607B35"/>
    <w:rsid w:val="00607DA0"/>
    <w:rsid w:val="00607ED3"/>
    <w:rsid w:val="00607ED4"/>
    <w:rsid w:val="00607EFB"/>
    <w:rsid w:val="00607F01"/>
    <w:rsid w:val="006100A8"/>
    <w:rsid w:val="006100CD"/>
    <w:rsid w:val="006101D1"/>
    <w:rsid w:val="006101EC"/>
    <w:rsid w:val="0061020F"/>
    <w:rsid w:val="0061021F"/>
    <w:rsid w:val="0061022F"/>
    <w:rsid w:val="00610428"/>
    <w:rsid w:val="006104E1"/>
    <w:rsid w:val="00610513"/>
    <w:rsid w:val="006105EE"/>
    <w:rsid w:val="006106DE"/>
    <w:rsid w:val="006107A1"/>
    <w:rsid w:val="006107B7"/>
    <w:rsid w:val="006109BC"/>
    <w:rsid w:val="00610A87"/>
    <w:rsid w:val="00610AE2"/>
    <w:rsid w:val="00610B6A"/>
    <w:rsid w:val="00610B89"/>
    <w:rsid w:val="00610C29"/>
    <w:rsid w:val="00610C83"/>
    <w:rsid w:val="00610CB5"/>
    <w:rsid w:val="00610D35"/>
    <w:rsid w:val="00610D4F"/>
    <w:rsid w:val="00610DD6"/>
    <w:rsid w:val="00610DDE"/>
    <w:rsid w:val="00610E3C"/>
    <w:rsid w:val="00610EBB"/>
    <w:rsid w:val="00610EE4"/>
    <w:rsid w:val="00610F43"/>
    <w:rsid w:val="006110C6"/>
    <w:rsid w:val="0061121B"/>
    <w:rsid w:val="0061130C"/>
    <w:rsid w:val="00611315"/>
    <w:rsid w:val="0061137C"/>
    <w:rsid w:val="00611398"/>
    <w:rsid w:val="006113AC"/>
    <w:rsid w:val="00611593"/>
    <w:rsid w:val="00611845"/>
    <w:rsid w:val="00611903"/>
    <w:rsid w:val="00611982"/>
    <w:rsid w:val="00611991"/>
    <w:rsid w:val="00611B37"/>
    <w:rsid w:val="00611C55"/>
    <w:rsid w:val="00611CA2"/>
    <w:rsid w:val="00611E82"/>
    <w:rsid w:val="00611F7A"/>
    <w:rsid w:val="00611F8E"/>
    <w:rsid w:val="00612025"/>
    <w:rsid w:val="0061214C"/>
    <w:rsid w:val="0061219D"/>
    <w:rsid w:val="006123B7"/>
    <w:rsid w:val="0061242D"/>
    <w:rsid w:val="006124C0"/>
    <w:rsid w:val="0061254D"/>
    <w:rsid w:val="006125C7"/>
    <w:rsid w:val="006126DA"/>
    <w:rsid w:val="006126EB"/>
    <w:rsid w:val="0061271E"/>
    <w:rsid w:val="006129AC"/>
    <w:rsid w:val="006129E1"/>
    <w:rsid w:val="00612A6E"/>
    <w:rsid w:val="00612B64"/>
    <w:rsid w:val="00612C4A"/>
    <w:rsid w:val="00612C51"/>
    <w:rsid w:val="00612C54"/>
    <w:rsid w:val="00612C55"/>
    <w:rsid w:val="00612C98"/>
    <w:rsid w:val="00612CF9"/>
    <w:rsid w:val="00612D65"/>
    <w:rsid w:val="00612DAD"/>
    <w:rsid w:val="00612E7D"/>
    <w:rsid w:val="00612F9A"/>
    <w:rsid w:val="00613021"/>
    <w:rsid w:val="0061303C"/>
    <w:rsid w:val="00613076"/>
    <w:rsid w:val="00613085"/>
    <w:rsid w:val="0061312A"/>
    <w:rsid w:val="0061316D"/>
    <w:rsid w:val="0061323B"/>
    <w:rsid w:val="00613307"/>
    <w:rsid w:val="00613394"/>
    <w:rsid w:val="006133ED"/>
    <w:rsid w:val="0061342A"/>
    <w:rsid w:val="0061342F"/>
    <w:rsid w:val="00613480"/>
    <w:rsid w:val="006134CD"/>
    <w:rsid w:val="0061351B"/>
    <w:rsid w:val="006135F4"/>
    <w:rsid w:val="006136D9"/>
    <w:rsid w:val="00613793"/>
    <w:rsid w:val="006137D8"/>
    <w:rsid w:val="00613800"/>
    <w:rsid w:val="006138E5"/>
    <w:rsid w:val="00613959"/>
    <w:rsid w:val="00613960"/>
    <w:rsid w:val="00613A73"/>
    <w:rsid w:val="00613A97"/>
    <w:rsid w:val="00613AEC"/>
    <w:rsid w:val="00613BB6"/>
    <w:rsid w:val="00613BCD"/>
    <w:rsid w:val="00613C7F"/>
    <w:rsid w:val="00613C9E"/>
    <w:rsid w:val="00613D27"/>
    <w:rsid w:val="00613E09"/>
    <w:rsid w:val="00613E16"/>
    <w:rsid w:val="00613F63"/>
    <w:rsid w:val="00613FBD"/>
    <w:rsid w:val="00613FCC"/>
    <w:rsid w:val="00613FD3"/>
    <w:rsid w:val="00613FDC"/>
    <w:rsid w:val="006140C0"/>
    <w:rsid w:val="00614156"/>
    <w:rsid w:val="00614165"/>
    <w:rsid w:val="00614287"/>
    <w:rsid w:val="0061429E"/>
    <w:rsid w:val="006142E7"/>
    <w:rsid w:val="00614317"/>
    <w:rsid w:val="00614413"/>
    <w:rsid w:val="006144EC"/>
    <w:rsid w:val="00614529"/>
    <w:rsid w:val="00614643"/>
    <w:rsid w:val="0061465C"/>
    <w:rsid w:val="006146BB"/>
    <w:rsid w:val="00614781"/>
    <w:rsid w:val="006147CC"/>
    <w:rsid w:val="0061480F"/>
    <w:rsid w:val="0061487C"/>
    <w:rsid w:val="0061490C"/>
    <w:rsid w:val="00614999"/>
    <w:rsid w:val="0061499E"/>
    <w:rsid w:val="006149D4"/>
    <w:rsid w:val="00614AB7"/>
    <w:rsid w:val="00614B13"/>
    <w:rsid w:val="00614B69"/>
    <w:rsid w:val="00614C57"/>
    <w:rsid w:val="00614E48"/>
    <w:rsid w:val="00614EB2"/>
    <w:rsid w:val="00614EC5"/>
    <w:rsid w:val="00614F45"/>
    <w:rsid w:val="006150C2"/>
    <w:rsid w:val="006150C9"/>
    <w:rsid w:val="00615306"/>
    <w:rsid w:val="00615399"/>
    <w:rsid w:val="00615594"/>
    <w:rsid w:val="006155DE"/>
    <w:rsid w:val="006156B5"/>
    <w:rsid w:val="006157F3"/>
    <w:rsid w:val="00615897"/>
    <w:rsid w:val="006159A3"/>
    <w:rsid w:val="006159AF"/>
    <w:rsid w:val="00615AB0"/>
    <w:rsid w:val="00615AB6"/>
    <w:rsid w:val="00615BAC"/>
    <w:rsid w:val="00615C3B"/>
    <w:rsid w:val="00615C54"/>
    <w:rsid w:val="00615C56"/>
    <w:rsid w:val="00615CCA"/>
    <w:rsid w:val="00615CF9"/>
    <w:rsid w:val="00615D8F"/>
    <w:rsid w:val="0061603F"/>
    <w:rsid w:val="00616128"/>
    <w:rsid w:val="00616260"/>
    <w:rsid w:val="00616274"/>
    <w:rsid w:val="00616374"/>
    <w:rsid w:val="00616386"/>
    <w:rsid w:val="006163F2"/>
    <w:rsid w:val="0061675B"/>
    <w:rsid w:val="006167A6"/>
    <w:rsid w:val="006167C6"/>
    <w:rsid w:val="0061683D"/>
    <w:rsid w:val="00616847"/>
    <w:rsid w:val="00616868"/>
    <w:rsid w:val="006169CA"/>
    <w:rsid w:val="00616ACF"/>
    <w:rsid w:val="00616D1C"/>
    <w:rsid w:val="00616D2B"/>
    <w:rsid w:val="00616EE2"/>
    <w:rsid w:val="00616FBB"/>
    <w:rsid w:val="00617004"/>
    <w:rsid w:val="0061703A"/>
    <w:rsid w:val="00617182"/>
    <w:rsid w:val="0061724B"/>
    <w:rsid w:val="0061728F"/>
    <w:rsid w:val="006172EC"/>
    <w:rsid w:val="00617345"/>
    <w:rsid w:val="006173A2"/>
    <w:rsid w:val="00617401"/>
    <w:rsid w:val="00617408"/>
    <w:rsid w:val="0061744A"/>
    <w:rsid w:val="0061745A"/>
    <w:rsid w:val="00617479"/>
    <w:rsid w:val="006174AF"/>
    <w:rsid w:val="006174E4"/>
    <w:rsid w:val="00617566"/>
    <w:rsid w:val="00617589"/>
    <w:rsid w:val="006175CA"/>
    <w:rsid w:val="006176E5"/>
    <w:rsid w:val="006177CE"/>
    <w:rsid w:val="00617884"/>
    <w:rsid w:val="006178F6"/>
    <w:rsid w:val="00617AD3"/>
    <w:rsid w:val="00617DA1"/>
    <w:rsid w:val="00617E94"/>
    <w:rsid w:val="00617ED4"/>
    <w:rsid w:val="00617F85"/>
    <w:rsid w:val="00617FC4"/>
    <w:rsid w:val="00620058"/>
    <w:rsid w:val="0062008C"/>
    <w:rsid w:val="006201A7"/>
    <w:rsid w:val="00620248"/>
    <w:rsid w:val="00620271"/>
    <w:rsid w:val="00620275"/>
    <w:rsid w:val="00620317"/>
    <w:rsid w:val="0062032F"/>
    <w:rsid w:val="00620466"/>
    <w:rsid w:val="0062046D"/>
    <w:rsid w:val="00620559"/>
    <w:rsid w:val="006205AE"/>
    <w:rsid w:val="006205B7"/>
    <w:rsid w:val="006205F2"/>
    <w:rsid w:val="00620710"/>
    <w:rsid w:val="0062071D"/>
    <w:rsid w:val="00620865"/>
    <w:rsid w:val="0062088B"/>
    <w:rsid w:val="00620956"/>
    <w:rsid w:val="0062099E"/>
    <w:rsid w:val="006209E1"/>
    <w:rsid w:val="00620A4F"/>
    <w:rsid w:val="00620AD7"/>
    <w:rsid w:val="00620BEB"/>
    <w:rsid w:val="00620C06"/>
    <w:rsid w:val="00620E51"/>
    <w:rsid w:val="00620EEE"/>
    <w:rsid w:val="00620F5C"/>
    <w:rsid w:val="00620F78"/>
    <w:rsid w:val="0062102C"/>
    <w:rsid w:val="006210F5"/>
    <w:rsid w:val="006210FD"/>
    <w:rsid w:val="00621159"/>
    <w:rsid w:val="006211A1"/>
    <w:rsid w:val="006211E4"/>
    <w:rsid w:val="00621215"/>
    <w:rsid w:val="00621376"/>
    <w:rsid w:val="006213AB"/>
    <w:rsid w:val="006213E0"/>
    <w:rsid w:val="006214DC"/>
    <w:rsid w:val="0062150B"/>
    <w:rsid w:val="00621596"/>
    <w:rsid w:val="00621610"/>
    <w:rsid w:val="0062167F"/>
    <w:rsid w:val="0062171A"/>
    <w:rsid w:val="0062177A"/>
    <w:rsid w:val="006217B6"/>
    <w:rsid w:val="006218A5"/>
    <w:rsid w:val="006218BC"/>
    <w:rsid w:val="00621994"/>
    <w:rsid w:val="006219E8"/>
    <w:rsid w:val="006219FE"/>
    <w:rsid w:val="00621B0A"/>
    <w:rsid w:val="00621C42"/>
    <w:rsid w:val="00621C84"/>
    <w:rsid w:val="00621D19"/>
    <w:rsid w:val="00621E28"/>
    <w:rsid w:val="00621E38"/>
    <w:rsid w:val="00621F9A"/>
    <w:rsid w:val="00621FAC"/>
    <w:rsid w:val="00621FCC"/>
    <w:rsid w:val="00622095"/>
    <w:rsid w:val="00622145"/>
    <w:rsid w:val="00622191"/>
    <w:rsid w:val="0062221F"/>
    <w:rsid w:val="0062225A"/>
    <w:rsid w:val="006222A3"/>
    <w:rsid w:val="00622316"/>
    <w:rsid w:val="0062233E"/>
    <w:rsid w:val="00622344"/>
    <w:rsid w:val="00622393"/>
    <w:rsid w:val="00622434"/>
    <w:rsid w:val="006225C2"/>
    <w:rsid w:val="00622A72"/>
    <w:rsid w:val="00622AC1"/>
    <w:rsid w:val="00622BF5"/>
    <w:rsid w:val="00622DD7"/>
    <w:rsid w:val="00622E01"/>
    <w:rsid w:val="00622E1D"/>
    <w:rsid w:val="00622E89"/>
    <w:rsid w:val="00622F4A"/>
    <w:rsid w:val="00622F7A"/>
    <w:rsid w:val="00622FFA"/>
    <w:rsid w:val="00623072"/>
    <w:rsid w:val="006230FA"/>
    <w:rsid w:val="006232D6"/>
    <w:rsid w:val="006234F6"/>
    <w:rsid w:val="0062350E"/>
    <w:rsid w:val="00623517"/>
    <w:rsid w:val="00623571"/>
    <w:rsid w:val="006235CB"/>
    <w:rsid w:val="006236AE"/>
    <w:rsid w:val="0062373B"/>
    <w:rsid w:val="00623B88"/>
    <w:rsid w:val="00623BA1"/>
    <w:rsid w:val="00623C3C"/>
    <w:rsid w:val="00623DAA"/>
    <w:rsid w:val="00623E73"/>
    <w:rsid w:val="0062409A"/>
    <w:rsid w:val="0062429A"/>
    <w:rsid w:val="00624331"/>
    <w:rsid w:val="006243D2"/>
    <w:rsid w:val="00624469"/>
    <w:rsid w:val="00624482"/>
    <w:rsid w:val="00624554"/>
    <w:rsid w:val="006246BD"/>
    <w:rsid w:val="006246D9"/>
    <w:rsid w:val="006247E3"/>
    <w:rsid w:val="0062492C"/>
    <w:rsid w:val="00624A26"/>
    <w:rsid w:val="00624BB5"/>
    <w:rsid w:val="00624C02"/>
    <w:rsid w:val="00624C4A"/>
    <w:rsid w:val="00624D16"/>
    <w:rsid w:val="00624DD8"/>
    <w:rsid w:val="00624DDC"/>
    <w:rsid w:val="00624E96"/>
    <w:rsid w:val="00624ECA"/>
    <w:rsid w:val="00624F35"/>
    <w:rsid w:val="00624F98"/>
    <w:rsid w:val="00624FB0"/>
    <w:rsid w:val="00624FF4"/>
    <w:rsid w:val="00625008"/>
    <w:rsid w:val="0062504E"/>
    <w:rsid w:val="00625079"/>
    <w:rsid w:val="00625098"/>
    <w:rsid w:val="006250AF"/>
    <w:rsid w:val="0062530E"/>
    <w:rsid w:val="00625340"/>
    <w:rsid w:val="00625352"/>
    <w:rsid w:val="00625370"/>
    <w:rsid w:val="00625411"/>
    <w:rsid w:val="00625457"/>
    <w:rsid w:val="006254F4"/>
    <w:rsid w:val="0062553E"/>
    <w:rsid w:val="006255F8"/>
    <w:rsid w:val="00625713"/>
    <w:rsid w:val="00625771"/>
    <w:rsid w:val="00625806"/>
    <w:rsid w:val="006258D6"/>
    <w:rsid w:val="006258EF"/>
    <w:rsid w:val="006259B8"/>
    <w:rsid w:val="00625A23"/>
    <w:rsid w:val="00625AB7"/>
    <w:rsid w:val="00625B8E"/>
    <w:rsid w:val="00625B99"/>
    <w:rsid w:val="00625BDB"/>
    <w:rsid w:val="00625BE1"/>
    <w:rsid w:val="00625BE2"/>
    <w:rsid w:val="00625C6A"/>
    <w:rsid w:val="00625D43"/>
    <w:rsid w:val="00625D68"/>
    <w:rsid w:val="00625EF0"/>
    <w:rsid w:val="0062603D"/>
    <w:rsid w:val="00626143"/>
    <w:rsid w:val="00626192"/>
    <w:rsid w:val="006261DA"/>
    <w:rsid w:val="006261E4"/>
    <w:rsid w:val="00626526"/>
    <w:rsid w:val="0062652A"/>
    <w:rsid w:val="006265F5"/>
    <w:rsid w:val="00626626"/>
    <w:rsid w:val="006266A5"/>
    <w:rsid w:val="006266FD"/>
    <w:rsid w:val="00626770"/>
    <w:rsid w:val="006267F8"/>
    <w:rsid w:val="006267F9"/>
    <w:rsid w:val="006269B6"/>
    <w:rsid w:val="006269D3"/>
    <w:rsid w:val="00626C18"/>
    <w:rsid w:val="00626CA6"/>
    <w:rsid w:val="00626DF2"/>
    <w:rsid w:val="00626E04"/>
    <w:rsid w:val="00626E47"/>
    <w:rsid w:val="00626F64"/>
    <w:rsid w:val="00626FCE"/>
    <w:rsid w:val="006270A1"/>
    <w:rsid w:val="006270EE"/>
    <w:rsid w:val="006270FC"/>
    <w:rsid w:val="00627120"/>
    <w:rsid w:val="0062716B"/>
    <w:rsid w:val="006271E2"/>
    <w:rsid w:val="00627659"/>
    <w:rsid w:val="006276B5"/>
    <w:rsid w:val="00627725"/>
    <w:rsid w:val="006277C3"/>
    <w:rsid w:val="00627841"/>
    <w:rsid w:val="00627891"/>
    <w:rsid w:val="0062790E"/>
    <w:rsid w:val="006279DC"/>
    <w:rsid w:val="006279F3"/>
    <w:rsid w:val="00627ADB"/>
    <w:rsid w:val="00627ADE"/>
    <w:rsid w:val="00627B5A"/>
    <w:rsid w:val="00627BEC"/>
    <w:rsid w:val="00627BF4"/>
    <w:rsid w:val="00627C10"/>
    <w:rsid w:val="00627C2A"/>
    <w:rsid w:val="00627CA5"/>
    <w:rsid w:val="00627CD5"/>
    <w:rsid w:val="00627CFC"/>
    <w:rsid w:val="00627D2B"/>
    <w:rsid w:val="00627D6D"/>
    <w:rsid w:val="00627DB4"/>
    <w:rsid w:val="00627E30"/>
    <w:rsid w:val="00627ECA"/>
    <w:rsid w:val="00627EEC"/>
    <w:rsid w:val="00627EF6"/>
    <w:rsid w:val="00627EFA"/>
    <w:rsid w:val="00630017"/>
    <w:rsid w:val="00630046"/>
    <w:rsid w:val="00630106"/>
    <w:rsid w:val="0063010C"/>
    <w:rsid w:val="00630113"/>
    <w:rsid w:val="00630276"/>
    <w:rsid w:val="006302A4"/>
    <w:rsid w:val="00630304"/>
    <w:rsid w:val="00630319"/>
    <w:rsid w:val="00630322"/>
    <w:rsid w:val="0063045F"/>
    <w:rsid w:val="0063055B"/>
    <w:rsid w:val="006305F3"/>
    <w:rsid w:val="0063062F"/>
    <w:rsid w:val="00630718"/>
    <w:rsid w:val="00630808"/>
    <w:rsid w:val="0063080C"/>
    <w:rsid w:val="006308BD"/>
    <w:rsid w:val="006308FB"/>
    <w:rsid w:val="006308FE"/>
    <w:rsid w:val="0063092F"/>
    <w:rsid w:val="00630AA6"/>
    <w:rsid w:val="00630AD9"/>
    <w:rsid w:val="00630AE7"/>
    <w:rsid w:val="00630B2E"/>
    <w:rsid w:val="00630C90"/>
    <w:rsid w:val="00630D32"/>
    <w:rsid w:val="00630ED2"/>
    <w:rsid w:val="00630EFC"/>
    <w:rsid w:val="00630F07"/>
    <w:rsid w:val="00630FB8"/>
    <w:rsid w:val="00630FD4"/>
    <w:rsid w:val="0063105D"/>
    <w:rsid w:val="00631162"/>
    <w:rsid w:val="006311D5"/>
    <w:rsid w:val="00631262"/>
    <w:rsid w:val="006312E2"/>
    <w:rsid w:val="006312F5"/>
    <w:rsid w:val="00631350"/>
    <w:rsid w:val="0063136A"/>
    <w:rsid w:val="0063158B"/>
    <w:rsid w:val="006315F4"/>
    <w:rsid w:val="006316AD"/>
    <w:rsid w:val="0063172F"/>
    <w:rsid w:val="0063184E"/>
    <w:rsid w:val="006319D6"/>
    <w:rsid w:val="00631A1D"/>
    <w:rsid w:val="00631AF2"/>
    <w:rsid w:val="00631B62"/>
    <w:rsid w:val="00631C66"/>
    <w:rsid w:val="00631C96"/>
    <w:rsid w:val="00631CAC"/>
    <w:rsid w:val="00631E8E"/>
    <w:rsid w:val="00631EBF"/>
    <w:rsid w:val="00631F6E"/>
    <w:rsid w:val="00631F9D"/>
    <w:rsid w:val="006320E9"/>
    <w:rsid w:val="0063226F"/>
    <w:rsid w:val="006323C7"/>
    <w:rsid w:val="006323CB"/>
    <w:rsid w:val="006324A3"/>
    <w:rsid w:val="006324AD"/>
    <w:rsid w:val="00632534"/>
    <w:rsid w:val="00632609"/>
    <w:rsid w:val="0063265E"/>
    <w:rsid w:val="006326B5"/>
    <w:rsid w:val="00632761"/>
    <w:rsid w:val="006328E8"/>
    <w:rsid w:val="00632979"/>
    <w:rsid w:val="00632A5A"/>
    <w:rsid w:val="00632AB3"/>
    <w:rsid w:val="00632BE6"/>
    <w:rsid w:val="00632C08"/>
    <w:rsid w:val="00632D81"/>
    <w:rsid w:val="00632E70"/>
    <w:rsid w:val="00632F79"/>
    <w:rsid w:val="00632F88"/>
    <w:rsid w:val="00632F9A"/>
    <w:rsid w:val="00632FC8"/>
    <w:rsid w:val="00633043"/>
    <w:rsid w:val="0063305F"/>
    <w:rsid w:val="006331B0"/>
    <w:rsid w:val="006331D6"/>
    <w:rsid w:val="006331F7"/>
    <w:rsid w:val="006332AB"/>
    <w:rsid w:val="00633329"/>
    <w:rsid w:val="006333D8"/>
    <w:rsid w:val="00633468"/>
    <w:rsid w:val="00633475"/>
    <w:rsid w:val="00633590"/>
    <w:rsid w:val="0063362A"/>
    <w:rsid w:val="0063379A"/>
    <w:rsid w:val="0063381C"/>
    <w:rsid w:val="00633896"/>
    <w:rsid w:val="0063389B"/>
    <w:rsid w:val="006338AD"/>
    <w:rsid w:val="0063392B"/>
    <w:rsid w:val="0063392D"/>
    <w:rsid w:val="0063394D"/>
    <w:rsid w:val="0063398A"/>
    <w:rsid w:val="00633B3C"/>
    <w:rsid w:val="00633BA0"/>
    <w:rsid w:val="00633BC7"/>
    <w:rsid w:val="00633C45"/>
    <w:rsid w:val="00633DFD"/>
    <w:rsid w:val="00633E4C"/>
    <w:rsid w:val="00633E92"/>
    <w:rsid w:val="00633E9B"/>
    <w:rsid w:val="00633F12"/>
    <w:rsid w:val="00633F83"/>
    <w:rsid w:val="00634009"/>
    <w:rsid w:val="00634038"/>
    <w:rsid w:val="0063405C"/>
    <w:rsid w:val="00634090"/>
    <w:rsid w:val="0063417C"/>
    <w:rsid w:val="006341F0"/>
    <w:rsid w:val="00634256"/>
    <w:rsid w:val="006343AA"/>
    <w:rsid w:val="00634472"/>
    <w:rsid w:val="00634590"/>
    <w:rsid w:val="006345F0"/>
    <w:rsid w:val="00634645"/>
    <w:rsid w:val="006346D1"/>
    <w:rsid w:val="0063471D"/>
    <w:rsid w:val="006347C2"/>
    <w:rsid w:val="006347E6"/>
    <w:rsid w:val="00634831"/>
    <w:rsid w:val="00634AC8"/>
    <w:rsid w:val="00634AD3"/>
    <w:rsid w:val="00634B32"/>
    <w:rsid w:val="00634B6F"/>
    <w:rsid w:val="00634BEF"/>
    <w:rsid w:val="00634C5F"/>
    <w:rsid w:val="00634C6E"/>
    <w:rsid w:val="00634D0E"/>
    <w:rsid w:val="00634D6C"/>
    <w:rsid w:val="00634D7F"/>
    <w:rsid w:val="00634E10"/>
    <w:rsid w:val="00634EBE"/>
    <w:rsid w:val="00634EC7"/>
    <w:rsid w:val="00634ECE"/>
    <w:rsid w:val="00634EF8"/>
    <w:rsid w:val="00634F30"/>
    <w:rsid w:val="00634F65"/>
    <w:rsid w:val="00634FC0"/>
    <w:rsid w:val="00635029"/>
    <w:rsid w:val="0063510A"/>
    <w:rsid w:val="0063518B"/>
    <w:rsid w:val="006351B6"/>
    <w:rsid w:val="006352C9"/>
    <w:rsid w:val="0063531B"/>
    <w:rsid w:val="006353EC"/>
    <w:rsid w:val="0063545D"/>
    <w:rsid w:val="006354B3"/>
    <w:rsid w:val="0063561B"/>
    <w:rsid w:val="0063563B"/>
    <w:rsid w:val="00635758"/>
    <w:rsid w:val="00635763"/>
    <w:rsid w:val="006357F1"/>
    <w:rsid w:val="006358B9"/>
    <w:rsid w:val="006359F3"/>
    <w:rsid w:val="00635A34"/>
    <w:rsid w:val="00635A3E"/>
    <w:rsid w:val="00635A60"/>
    <w:rsid w:val="00635A85"/>
    <w:rsid w:val="00635B9D"/>
    <w:rsid w:val="00635BE7"/>
    <w:rsid w:val="00635C80"/>
    <w:rsid w:val="00635C89"/>
    <w:rsid w:val="00635C9D"/>
    <w:rsid w:val="00635D10"/>
    <w:rsid w:val="00635EEF"/>
    <w:rsid w:val="00635EF3"/>
    <w:rsid w:val="0063600B"/>
    <w:rsid w:val="006360FE"/>
    <w:rsid w:val="00636136"/>
    <w:rsid w:val="0063615F"/>
    <w:rsid w:val="0063616E"/>
    <w:rsid w:val="006361FD"/>
    <w:rsid w:val="0063638A"/>
    <w:rsid w:val="006363E3"/>
    <w:rsid w:val="0063678C"/>
    <w:rsid w:val="006367B6"/>
    <w:rsid w:val="006367F0"/>
    <w:rsid w:val="006369CD"/>
    <w:rsid w:val="00636AD6"/>
    <w:rsid w:val="00636B06"/>
    <w:rsid w:val="00636F5C"/>
    <w:rsid w:val="00637004"/>
    <w:rsid w:val="006370CA"/>
    <w:rsid w:val="006370E9"/>
    <w:rsid w:val="006370F4"/>
    <w:rsid w:val="0063712C"/>
    <w:rsid w:val="0063725C"/>
    <w:rsid w:val="00637282"/>
    <w:rsid w:val="006373D4"/>
    <w:rsid w:val="006373DD"/>
    <w:rsid w:val="00637458"/>
    <w:rsid w:val="006374EC"/>
    <w:rsid w:val="006375AC"/>
    <w:rsid w:val="006375EF"/>
    <w:rsid w:val="006376D9"/>
    <w:rsid w:val="006376F6"/>
    <w:rsid w:val="006377EE"/>
    <w:rsid w:val="00637968"/>
    <w:rsid w:val="00637981"/>
    <w:rsid w:val="006379D7"/>
    <w:rsid w:val="00637A40"/>
    <w:rsid w:val="00637A59"/>
    <w:rsid w:val="00637A5A"/>
    <w:rsid w:val="00637AFB"/>
    <w:rsid w:val="00637B26"/>
    <w:rsid w:val="00637C39"/>
    <w:rsid w:val="00637EB2"/>
    <w:rsid w:val="00637F19"/>
    <w:rsid w:val="00640136"/>
    <w:rsid w:val="0064016D"/>
    <w:rsid w:val="006401D7"/>
    <w:rsid w:val="00640204"/>
    <w:rsid w:val="00640219"/>
    <w:rsid w:val="00640239"/>
    <w:rsid w:val="00640257"/>
    <w:rsid w:val="0064031E"/>
    <w:rsid w:val="00640343"/>
    <w:rsid w:val="0064036D"/>
    <w:rsid w:val="00640781"/>
    <w:rsid w:val="00640966"/>
    <w:rsid w:val="006409AF"/>
    <w:rsid w:val="00640A20"/>
    <w:rsid w:val="00640A6D"/>
    <w:rsid w:val="00640BBE"/>
    <w:rsid w:val="00640CFD"/>
    <w:rsid w:val="00640D39"/>
    <w:rsid w:val="00640FC8"/>
    <w:rsid w:val="0064105B"/>
    <w:rsid w:val="006411DD"/>
    <w:rsid w:val="0064122B"/>
    <w:rsid w:val="0064124A"/>
    <w:rsid w:val="00641254"/>
    <w:rsid w:val="00641347"/>
    <w:rsid w:val="00641386"/>
    <w:rsid w:val="00641434"/>
    <w:rsid w:val="00641553"/>
    <w:rsid w:val="0064155D"/>
    <w:rsid w:val="0064159C"/>
    <w:rsid w:val="0064164B"/>
    <w:rsid w:val="00641659"/>
    <w:rsid w:val="00641694"/>
    <w:rsid w:val="006416AB"/>
    <w:rsid w:val="0064172A"/>
    <w:rsid w:val="006417E5"/>
    <w:rsid w:val="0064186E"/>
    <w:rsid w:val="0064189C"/>
    <w:rsid w:val="0064193A"/>
    <w:rsid w:val="00641ADC"/>
    <w:rsid w:val="00641AEC"/>
    <w:rsid w:val="00641C4D"/>
    <w:rsid w:val="00641C67"/>
    <w:rsid w:val="00641D7C"/>
    <w:rsid w:val="00641DB7"/>
    <w:rsid w:val="00641EDE"/>
    <w:rsid w:val="00641F8C"/>
    <w:rsid w:val="00641FCB"/>
    <w:rsid w:val="00642135"/>
    <w:rsid w:val="0064216D"/>
    <w:rsid w:val="00642254"/>
    <w:rsid w:val="006422F9"/>
    <w:rsid w:val="00642308"/>
    <w:rsid w:val="00642319"/>
    <w:rsid w:val="00642354"/>
    <w:rsid w:val="00642401"/>
    <w:rsid w:val="0064242F"/>
    <w:rsid w:val="006424AE"/>
    <w:rsid w:val="0064270A"/>
    <w:rsid w:val="0064273D"/>
    <w:rsid w:val="0064278B"/>
    <w:rsid w:val="0064298A"/>
    <w:rsid w:val="006429F1"/>
    <w:rsid w:val="006429F3"/>
    <w:rsid w:val="00642A6A"/>
    <w:rsid w:val="00642CAC"/>
    <w:rsid w:val="00642DE2"/>
    <w:rsid w:val="006430E6"/>
    <w:rsid w:val="0064337D"/>
    <w:rsid w:val="00643399"/>
    <w:rsid w:val="006434EB"/>
    <w:rsid w:val="00643553"/>
    <w:rsid w:val="0064355C"/>
    <w:rsid w:val="00643625"/>
    <w:rsid w:val="0064368A"/>
    <w:rsid w:val="00643691"/>
    <w:rsid w:val="0064379B"/>
    <w:rsid w:val="00643982"/>
    <w:rsid w:val="00643A84"/>
    <w:rsid w:val="00643AF7"/>
    <w:rsid w:val="00643B19"/>
    <w:rsid w:val="00643BEA"/>
    <w:rsid w:val="00643BFA"/>
    <w:rsid w:val="00643C02"/>
    <w:rsid w:val="00643CA4"/>
    <w:rsid w:val="00643CF5"/>
    <w:rsid w:val="00643D03"/>
    <w:rsid w:val="00643D9B"/>
    <w:rsid w:val="00643EEB"/>
    <w:rsid w:val="00643EFA"/>
    <w:rsid w:val="00643FA9"/>
    <w:rsid w:val="0064401E"/>
    <w:rsid w:val="006440B6"/>
    <w:rsid w:val="006440E0"/>
    <w:rsid w:val="00644133"/>
    <w:rsid w:val="006441D1"/>
    <w:rsid w:val="0064422F"/>
    <w:rsid w:val="0064425E"/>
    <w:rsid w:val="00644311"/>
    <w:rsid w:val="006443CE"/>
    <w:rsid w:val="00644425"/>
    <w:rsid w:val="006444A7"/>
    <w:rsid w:val="00644540"/>
    <w:rsid w:val="00644586"/>
    <w:rsid w:val="0064466C"/>
    <w:rsid w:val="00644686"/>
    <w:rsid w:val="0064471B"/>
    <w:rsid w:val="00644858"/>
    <w:rsid w:val="00644914"/>
    <w:rsid w:val="00644AFB"/>
    <w:rsid w:val="00644BAE"/>
    <w:rsid w:val="00644BE5"/>
    <w:rsid w:val="00644C2A"/>
    <w:rsid w:val="00644D1C"/>
    <w:rsid w:val="00644D66"/>
    <w:rsid w:val="00644D6B"/>
    <w:rsid w:val="00644E3E"/>
    <w:rsid w:val="00644E71"/>
    <w:rsid w:val="00644E7F"/>
    <w:rsid w:val="00644EB4"/>
    <w:rsid w:val="00644FB2"/>
    <w:rsid w:val="00644FD6"/>
    <w:rsid w:val="00645038"/>
    <w:rsid w:val="00645058"/>
    <w:rsid w:val="006450C8"/>
    <w:rsid w:val="006450D6"/>
    <w:rsid w:val="00645162"/>
    <w:rsid w:val="006451BE"/>
    <w:rsid w:val="006452FF"/>
    <w:rsid w:val="00645325"/>
    <w:rsid w:val="006453DA"/>
    <w:rsid w:val="00645425"/>
    <w:rsid w:val="0064543D"/>
    <w:rsid w:val="006454A4"/>
    <w:rsid w:val="0064559C"/>
    <w:rsid w:val="006455B8"/>
    <w:rsid w:val="00645605"/>
    <w:rsid w:val="00645753"/>
    <w:rsid w:val="0064578E"/>
    <w:rsid w:val="006457BE"/>
    <w:rsid w:val="006457CE"/>
    <w:rsid w:val="00645939"/>
    <w:rsid w:val="00645B7A"/>
    <w:rsid w:val="00645BDD"/>
    <w:rsid w:val="00645C49"/>
    <w:rsid w:val="00645CDE"/>
    <w:rsid w:val="00645CE0"/>
    <w:rsid w:val="00645E7D"/>
    <w:rsid w:val="00645FA8"/>
    <w:rsid w:val="00645FF4"/>
    <w:rsid w:val="00646233"/>
    <w:rsid w:val="0064625F"/>
    <w:rsid w:val="00646284"/>
    <w:rsid w:val="00646385"/>
    <w:rsid w:val="006463C4"/>
    <w:rsid w:val="00646437"/>
    <w:rsid w:val="006464FB"/>
    <w:rsid w:val="00646574"/>
    <w:rsid w:val="006465B3"/>
    <w:rsid w:val="006465E1"/>
    <w:rsid w:val="00646650"/>
    <w:rsid w:val="006466B4"/>
    <w:rsid w:val="006466C8"/>
    <w:rsid w:val="00646767"/>
    <w:rsid w:val="006467A1"/>
    <w:rsid w:val="006467D6"/>
    <w:rsid w:val="00646A44"/>
    <w:rsid w:val="00646A61"/>
    <w:rsid w:val="00646B8D"/>
    <w:rsid w:val="00646BA9"/>
    <w:rsid w:val="00646BE6"/>
    <w:rsid w:val="00646C41"/>
    <w:rsid w:val="00646CF0"/>
    <w:rsid w:val="00646D48"/>
    <w:rsid w:val="00646D72"/>
    <w:rsid w:val="00646E1D"/>
    <w:rsid w:val="00646EFF"/>
    <w:rsid w:val="00646F89"/>
    <w:rsid w:val="00646FA7"/>
    <w:rsid w:val="00647123"/>
    <w:rsid w:val="00647140"/>
    <w:rsid w:val="00647158"/>
    <w:rsid w:val="00647375"/>
    <w:rsid w:val="00647424"/>
    <w:rsid w:val="0064747F"/>
    <w:rsid w:val="006474BA"/>
    <w:rsid w:val="00647526"/>
    <w:rsid w:val="006476AD"/>
    <w:rsid w:val="00647755"/>
    <w:rsid w:val="0064787F"/>
    <w:rsid w:val="00647895"/>
    <w:rsid w:val="00647927"/>
    <w:rsid w:val="0064798B"/>
    <w:rsid w:val="006479F9"/>
    <w:rsid w:val="00647A41"/>
    <w:rsid w:val="00647BF7"/>
    <w:rsid w:val="00647CBE"/>
    <w:rsid w:val="00647D75"/>
    <w:rsid w:val="00647DAE"/>
    <w:rsid w:val="00650001"/>
    <w:rsid w:val="0065005C"/>
    <w:rsid w:val="0065020F"/>
    <w:rsid w:val="00650227"/>
    <w:rsid w:val="00650231"/>
    <w:rsid w:val="00650417"/>
    <w:rsid w:val="0065067C"/>
    <w:rsid w:val="006506A1"/>
    <w:rsid w:val="00650768"/>
    <w:rsid w:val="00650774"/>
    <w:rsid w:val="006507D7"/>
    <w:rsid w:val="00650801"/>
    <w:rsid w:val="00650874"/>
    <w:rsid w:val="00650998"/>
    <w:rsid w:val="006509B7"/>
    <w:rsid w:val="00650AE9"/>
    <w:rsid w:val="00650B7F"/>
    <w:rsid w:val="00650BEE"/>
    <w:rsid w:val="00650CE4"/>
    <w:rsid w:val="00650DB7"/>
    <w:rsid w:val="00650DFD"/>
    <w:rsid w:val="00650F50"/>
    <w:rsid w:val="00651298"/>
    <w:rsid w:val="00651305"/>
    <w:rsid w:val="0065130B"/>
    <w:rsid w:val="0065130C"/>
    <w:rsid w:val="00651357"/>
    <w:rsid w:val="006513B9"/>
    <w:rsid w:val="00651454"/>
    <w:rsid w:val="00651463"/>
    <w:rsid w:val="00651480"/>
    <w:rsid w:val="0065158F"/>
    <w:rsid w:val="006516CB"/>
    <w:rsid w:val="006517BA"/>
    <w:rsid w:val="0065183F"/>
    <w:rsid w:val="00651862"/>
    <w:rsid w:val="0065195F"/>
    <w:rsid w:val="00651A0B"/>
    <w:rsid w:val="00651A70"/>
    <w:rsid w:val="00651C1F"/>
    <w:rsid w:val="00651C8F"/>
    <w:rsid w:val="00651D1B"/>
    <w:rsid w:val="00651F04"/>
    <w:rsid w:val="00651FC1"/>
    <w:rsid w:val="006520B6"/>
    <w:rsid w:val="006520ED"/>
    <w:rsid w:val="00652188"/>
    <w:rsid w:val="006521CC"/>
    <w:rsid w:val="00652273"/>
    <w:rsid w:val="00652286"/>
    <w:rsid w:val="00652291"/>
    <w:rsid w:val="006522BB"/>
    <w:rsid w:val="00652448"/>
    <w:rsid w:val="00652486"/>
    <w:rsid w:val="006524DA"/>
    <w:rsid w:val="0065256B"/>
    <w:rsid w:val="00652649"/>
    <w:rsid w:val="00652674"/>
    <w:rsid w:val="006526DF"/>
    <w:rsid w:val="0065282F"/>
    <w:rsid w:val="006528F5"/>
    <w:rsid w:val="00652B74"/>
    <w:rsid w:val="00652BFF"/>
    <w:rsid w:val="00652CE9"/>
    <w:rsid w:val="00652DC5"/>
    <w:rsid w:val="00652E71"/>
    <w:rsid w:val="00652ED4"/>
    <w:rsid w:val="00652F15"/>
    <w:rsid w:val="00652F53"/>
    <w:rsid w:val="00652F73"/>
    <w:rsid w:val="00652F86"/>
    <w:rsid w:val="00653042"/>
    <w:rsid w:val="00653120"/>
    <w:rsid w:val="006531D4"/>
    <w:rsid w:val="00653277"/>
    <w:rsid w:val="006533A3"/>
    <w:rsid w:val="006533BB"/>
    <w:rsid w:val="0065351A"/>
    <w:rsid w:val="00653601"/>
    <w:rsid w:val="00653615"/>
    <w:rsid w:val="00653673"/>
    <w:rsid w:val="0065368A"/>
    <w:rsid w:val="00653769"/>
    <w:rsid w:val="00653786"/>
    <w:rsid w:val="006538E7"/>
    <w:rsid w:val="00653964"/>
    <w:rsid w:val="006539C4"/>
    <w:rsid w:val="00653A93"/>
    <w:rsid w:val="00653AED"/>
    <w:rsid w:val="00653B68"/>
    <w:rsid w:val="00653B96"/>
    <w:rsid w:val="00653C0C"/>
    <w:rsid w:val="00653C13"/>
    <w:rsid w:val="00653C63"/>
    <w:rsid w:val="00653CF8"/>
    <w:rsid w:val="00653D7B"/>
    <w:rsid w:val="00653DC1"/>
    <w:rsid w:val="00653DE3"/>
    <w:rsid w:val="00653F12"/>
    <w:rsid w:val="00653F5A"/>
    <w:rsid w:val="00653F7A"/>
    <w:rsid w:val="00653FBE"/>
    <w:rsid w:val="0065402E"/>
    <w:rsid w:val="006541F9"/>
    <w:rsid w:val="00654225"/>
    <w:rsid w:val="00654342"/>
    <w:rsid w:val="0065440B"/>
    <w:rsid w:val="00654417"/>
    <w:rsid w:val="006544DE"/>
    <w:rsid w:val="006545DD"/>
    <w:rsid w:val="006546CB"/>
    <w:rsid w:val="00654708"/>
    <w:rsid w:val="0065488D"/>
    <w:rsid w:val="00654899"/>
    <w:rsid w:val="00654A04"/>
    <w:rsid w:val="00654A1B"/>
    <w:rsid w:val="00654AEB"/>
    <w:rsid w:val="00654C13"/>
    <w:rsid w:val="00654C33"/>
    <w:rsid w:val="00654C95"/>
    <w:rsid w:val="00654CCC"/>
    <w:rsid w:val="00654D44"/>
    <w:rsid w:val="00654D73"/>
    <w:rsid w:val="00654EB5"/>
    <w:rsid w:val="00654EF8"/>
    <w:rsid w:val="00654F05"/>
    <w:rsid w:val="00654FE1"/>
    <w:rsid w:val="0065502A"/>
    <w:rsid w:val="00655041"/>
    <w:rsid w:val="006550CF"/>
    <w:rsid w:val="006550E6"/>
    <w:rsid w:val="0065515E"/>
    <w:rsid w:val="00655161"/>
    <w:rsid w:val="00655190"/>
    <w:rsid w:val="00655218"/>
    <w:rsid w:val="0065524E"/>
    <w:rsid w:val="0065543F"/>
    <w:rsid w:val="00655457"/>
    <w:rsid w:val="0065557C"/>
    <w:rsid w:val="006555AA"/>
    <w:rsid w:val="0065560D"/>
    <w:rsid w:val="0065563D"/>
    <w:rsid w:val="0065572E"/>
    <w:rsid w:val="00655736"/>
    <w:rsid w:val="00655741"/>
    <w:rsid w:val="00655763"/>
    <w:rsid w:val="006557DD"/>
    <w:rsid w:val="00655907"/>
    <w:rsid w:val="00655912"/>
    <w:rsid w:val="0065592B"/>
    <w:rsid w:val="0065592E"/>
    <w:rsid w:val="00655938"/>
    <w:rsid w:val="00655979"/>
    <w:rsid w:val="00655983"/>
    <w:rsid w:val="006559E2"/>
    <w:rsid w:val="00655A2E"/>
    <w:rsid w:val="00655AE4"/>
    <w:rsid w:val="00655AF1"/>
    <w:rsid w:val="00655B08"/>
    <w:rsid w:val="00655B41"/>
    <w:rsid w:val="00655BA8"/>
    <w:rsid w:val="00655C1D"/>
    <w:rsid w:val="00655DB7"/>
    <w:rsid w:val="00655E44"/>
    <w:rsid w:val="00655F46"/>
    <w:rsid w:val="00656082"/>
    <w:rsid w:val="00656096"/>
    <w:rsid w:val="00656209"/>
    <w:rsid w:val="0065628B"/>
    <w:rsid w:val="00656298"/>
    <w:rsid w:val="006562A8"/>
    <w:rsid w:val="00656375"/>
    <w:rsid w:val="006563AB"/>
    <w:rsid w:val="0065647E"/>
    <w:rsid w:val="0065649B"/>
    <w:rsid w:val="00656576"/>
    <w:rsid w:val="0065659F"/>
    <w:rsid w:val="00656625"/>
    <w:rsid w:val="006566C6"/>
    <w:rsid w:val="0065673A"/>
    <w:rsid w:val="00656845"/>
    <w:rsid w:val="00656846"/>
    <w:rsid w:val="00656862"/>
    <w:rsid w:val="006568A4"/>
    <w:rsid w:val="006568EA"/>
    <w:rsid w:val="00656952"/>
    <w:rsid w:val="00656A81"/>
    <w:rsid w:val="00656B70"/>
    <w:rsid w:val="00656E2C"/>
    <w:rsid w:val="00656F20"/>
    <w:rsid w:val="00656F70"/>
    <w:rsid w:val="00657021"/>
    <w:rsid w:val="006570A9"/>
    <w:rsid w:val="006570BD"/>
    <w:rsid w:val="006571ED"/>
    <w:rsid w:val="006571F1"/>
    <w:rsid w:val="00657205"/>
    <w:rsid w:val="006572AD"/>
    <w:rsid w:val="006572E4"/>
    <w:rsid w:val="00657357"/>
    <w:rsid w:val="00657492"/>
    <w:rsid w:val="006574CC"/>
    <w:rsid w:val="00657786"/>
    <w:rsid w:val="00657806"/>
    <w:rsid w:val="0065788E"/>
    <w:rsid w:val="00657970"/>
    <w:rsid w:val="00657A69"/>
    <w:rsid w:val="00657AC6"/>
    <w:rsid w:val="00657AEE"/>
    <w:rsid w:val="00657C16"/>
    <w:rsid w:val="00657C29"/>
    <w:rsid w:val="00657C88"/>
    <w:rsid w:val="00657D9C"/>
    <w:rsid w:val="00657DC5"/>
    <w:rsid w:val="00657F10"/>
    <w:rsid w:val="0066007A"/>
    <w:rsid w:val="00660096"/>
    <w:rsid w:val="0066012E"/>
    <w:rsid w:val="00660189"/>
    <w:rsid w:val="00660240"/>
    <w:rsid w:val="00660313"/>
    <w:rsid w:val="00660319"/>
    <w:rsid w:val="006605C0"/>
    <w:rsid w:val="006605C9"/>
    <w:rsid w:val="006605D8"/>
    <w:rsid w:val="006605EE"/>
    <w:rsid w:val="0066068A"/>
    <w:rsid w:val="006608F4"/>
    <w:rsid w:val="00660A7F"/>
    <w:rsid w:val="00660AE2"/>
    <w:rsid w:val="00660BD3"/>
    <w:rsid w:val="00660CD6"/>
    <w:rsid w:val="00660DD9"/>
    <w:rsid w:val="00660EAC"/>
    <w:rsid w:val="00660EC1"/>
    <w:rsid w:val="00660F47"/>
    <w:rsid w:val="00661020"/>
    <w:rsid w:val="00661335"/>
    <w:rsid w:val="00661338"/>
    <w:rsid w:val="006613B6"/>
    <w:rsid w:val="0066144B"/>
    <w:rsid w:val="00661589"/>
    <w:rsid w:val="006615B3"/>
    <w:rsid w:val="0066163F"/>
    <w:rsid w:val="006616F0"/>
    <w:rsid w:val="006617D7"/>
    <w:rsid w:val="006617F0"/>
    <w:rsid w:val="006619A7"/>
    <w:rsid w:val="00661A94"/>
    <w:rsid w:val="00661B32"/>
    <w:rsid w:val="00661B7D"/>
    <w:rsid w:val="00661BAB"/>
    <w:rsid w:val="00661D11"/>
    <w:rsid w:val="00661D45"/>
    <w:rsid w:val="00661D87"/>
    <w:rsid w:val="00661F24"/>
    <w:rsid w:val="00661F52"/>
    <w:rsid w:val="00662052"/>
    <w:rsid w:val="0066215D"/>
    <w:rsid w:val="006625AB"/>
    <w:rsid w:val="0066268F"/>
    <w:rsid w:val="006626E5"/>
    <w:rsid w:val="00662826"/>
    <w:rsid w:val="0066283B"/>
    <w:rsid w:val="00662974"/>
    <w:rsid w:val="00662AF6"/>
    <w:rsid w:val="00662CCA"/>
    <w:rsid w:val="00662EBF"/>
    <w:rsid w:val="00662F9C"/>
    <w:rsid w:val="00662FA3"/>
    <w:rsid w:val="0066330E"/>
    <w:rsid w:val="006633A9"/>
    <w:rsid w:val="0066340F"/>
    <w:rsid w:val="00663507"/>
    <w:rsid w:val="006635F5"/>
    <w:rsid w:val="0066361C"/>
    <w:rsid w:val="0066367B"/>
    <w:rsid w:val="006637DC"/>
    <w:rsid w:val="006637E9"/>
    <w:rsid w:val="00663816"/>
    <w:rsid w:val="00663830"/>
    <w:rsid w:val="00663886"/>
    <w:rsid w:val="006639FC"/>
    <w:rsid w:val="00663A3D"/>
    <w:rsid w:val="00663A65"/>
    <w:rsid w:val="00663AB4"/>
    <w:rsid w:val="00663AC2"/>
    <w:rsid w:val="00663CA4"/>
    <w:rsid w:val="00663D28"/>
    <w:rsid w:val="00663D4F"/>
    <w:rsid w:val="00663D76"/>
    <w:rsid w:val="00663E57"/>
    <w:rsid w:val="00663EDA"/>
    <w:rsid w:val="00663F6E"/>
    <w:rsid w:val="00663F71"/>
    <w:rsid w:val="00663F87"/>
    <w:rsid w:val="0066402D"/>
    <w:rsid w:val="00664091"/>
    <w:rsid w:val="00664112"/>
    <w:rsid w:val="0066413B"/>
    <w:rsid w:val="00664162"/>
    <w:rsid w:val="0066426F"/>
    <w:rsid w:val="006643F3"/>
    <w:rsid w:val="00664408"/>
    <w:rsid w:val="00664452"/>
    <w:rsid w:val="00664533"/>
    <w:rsid w:val="006646A4"/>
    <w:rsid w:val="00664774"/>
    <w:rsid w:val="0066478E"/>
    <w:rsid w:val="006648EE"/>
    <w:rsid w:val="00664913"/>
    <w:rsid w:val="00664994"/>
    <w:rsid w:val="00664A36"/>
    <w:rsid w:val="00664A4B"/>
    <w:rsid w:val="00664B67"/>
    <w:rsid w:val="00664DA9"/>
    <w:rsid w:val="00664DB5"/>
    <w:rsid w:val="00664E5B"/>
    <w:rsid w:val="00664F6D"/>
    <w:rsid w:val="00664F79"/>
    <w:rsid w:val="00665063"/>
    <w:rsid w:val="0066506E"/>
    <w:rsid w:val="00665085"/>
    <w:rsid w:val="00665089"/>
    <w:rsid w:val="00665093"/>
    <w:rsid w:val="006651A2"/>
    <w:rsid w:val="0066520B"/>
    <w:rsid w:val="006652EC"/>
    <w:rsid w:val="006652F6"/>
    <w:rsid w:val="0066534F"/>
    <w:rsid w:val="006654EE"/>
    <w:rsid w:val="0066558C"/>
    <w:rsid w:val="006655EA"/>
    <w:rsid w:val="006655F4"/>
    <w:rsid w:val="00665601"/>
    <w:rsid w:val="00665755"/>
    <w:rsid w:val="006657B1"/>
    <w:rsid w:val="006657C5"/>
    <w:rsid w:val="0066590C"/>
    <w:rsid w:val="00665933"/>
    <w:rsid w:val="00665966"/>
    <w:rsid w:val="00665A1D"/>
    <w:rsid w:val="00665C4D"/>
    <w:rsid w:val="00665E07"/>
    <w:rsid w:val="00665E22"/>
    <w:rsid w:val="00665EA4"/>
    <w:rsid w:val="00665EA5"/>
    <w:rsid w:val="00665EAA"/>
    <w:rsid w:val="00665F0F"/>
    <w:rsid w:val="0066602C"/>
    <w:rsid w:val="00666037"/>
    <w:rsid w:val="0066603D"/>
    <w:rsid w:val="006660A5"/>
    <w:rsid w:val="00666119"/>
    <w:rsid w:val="0066632E"/>
    <w:rsid w:val="006663A5"/>
    <w:rsid w:val="006663BB"/>
    <w:rsid w:val="006664FD"/>
    <w:rsid w:val="0066655A"/>
    <w:rsid w:val="00666604"/>
    <w:rsid w:val="00666649"/>
    <w:rsid w:val="00666691"/>
    <w:rsid w:val="006666BD"/>
    <w:rsid w:val="00666792"/>
    <w:rsid w:val="00666808"/>
    <w:rsid w:val="00666935"/>
    <w:rsid w:val="0066693C"/>
    <w:rsid w:val="0066695E"/>
    <w:rsid w:val="006669BB"/>
    <w:rsid w:val="00666A2C"/>
    <w:rsid w:val="00666A39"/>
    <w:rsid w:val="00666A5B"/>
    <w:rsid w:val="00666AC7"/>
    <w:rsid w:val="00666B84"/>
    <w:rsid w:val="00666BAC"/>
    <w:rsid w:val="00666BB7"/>
    <w:rsid w:val="00666C30"/>
    <w:rsid w:val="00666C34"/>
    <w:rsid w:val="00666C68"/>
    <w:rsid w:val="00666D3E"/>
    <w:rsid w:val="00666D6E"/>
    <w:rsid w:val="00666E1B"/>
    <w:rsid w:val="00666F98"/>
    <w:rsid w:val="00666FF0"/>
    <w:rsid w:val="006670BE"/>
    <w:rsid w:val="006670E4"/>
    <w:rsid w:val="00667114"/>
    <w:rsid w:val="0066720C"/>
    <w:rsid w:val="00667362"/>
    <w:rsid w:val="00667371"/>
    <w:rsid w:val="0066739F"/>
    <w:rsid w:val="006673E8"/>
    <w:rsid w:val="00667406"/>
    <w:rsid w:val="006674B8"/>
    <w:rsid w:val="00667506"/>
    <w:rsid w:val="0066755E"/>
    <w:rsid w:val="0066760F"/>
    <w:rsid w:val="00667612"/>
    <w:rsid w:val="006676C4"/>
    <w:rsid w:val="006676E0"/>
    <w:rsid w:val="006678AB"/>
    <w:rsid w:val="00667994"/>
    <w:rsid w:val="006679CD"/>
    <w:rsid w:val="006679F8"/>
    <w:rsid w:val="00667A1B"/>
    <w:rsid w:val="00667B34"/>
    <w:rsid w:val="00667B53"/>
    <w:rsid w:val="00667BE5"/>
    <w:rsid w:val="00667BF2"/>
    <w:rsid w:val="00667C36"/>
    <w:rsid w:val="00667C3E"/>
    <w:rsid w:val="00667C8E"/>
    <w:rsid w:val="00667D37"/>
    <w:rsid w:val="00667D84"/>
    <w:rsid w:val="00667DBC"/>
    <w:rsid w:val="00667E84"/>
    <w:rsid w:val="00667E8A"/>
    <w:rsid w:val="00667F1C"/>
    <w:rsid w:val="00670063"/>
    <w:rsid w:val="006700C9"/>
    <w:rsid w:val="00670116"/>
    <w:rsid w:val="00670135"/>
    <w:rsid w:val="00670196"/>
    <w:rsid w:val="006701D7"/>
    <w:rsid w:val="006701EF"/>
    <w:rsid w:val="006702AB"/>
    <w:rsid w:val="0067049E"/>
    <w:rsid w:val="0067053C"/>
    <w:rsid w:val="00670711"/>
    <w:rsid w:val="00670713"/>
    <w:rsid w:val="0067071A"/>
    <w:rsid w:val="0067074D"/>
    <w:rsid w:val="006707A9"/>
    <w:rsid w:val="006707AC"/>
    <w:rsid w:val="006707DB"/>
    <w:rsid w:val="006708AA"/>
    <w:rsid w:val="00670928"/>
    <w:rsid w:val="006709E2"/>
    <w:rsid w:val="00670AAB"/>
    <w:rsid w:val="00670B07"/>
    <w:rsid w:val="00670B79"/>
    <w:rsid w:val="00670BC4"/>
    <w:rsid w:val="00670C42"/>
    <w:rsid w:val="00670D30"/>
    <w:rsid w:val="00670E0B"/>
    <w:rsid w:val="00670FAA"/>
    <w:rsid w:val="00670FE9"/>
    <w:rsid w:val="006710CA"/>
    <w:rsid w:val="00671103"/>
    <w:rsid w:val="00671115"/>
    <w:rsid w:val="00671192"/>
    <w:rsid w:val="006711AE"/>
    <w:rsid w:val="0067124E"/>
    <w:rsid w:val="0067138E"/>
    <w:rsid w:val="00671469"/>
    <w:rsid w:val="00671503"/>
    <w:rsid w:val="006715B9"/>
    <w:rsid w:val="006716DF"/>
    <w:rsid w:val="00671744"/>
    <w:rsid w:val="00671893"/>
    <w:rsid w:val="006718A8"/>
    <w:rsid w:val="006718B6"/>
    <w:rsid w:val="006718C8"/>
    <w:rsid w:val="006719E5"/>
    <w:rsid w:val="00671A10"/>
    <w:rsid w:val="00671A7D"/>
    <w:rsid w:val="00671B2D"/>
    <w:rsid w:val="00671B84"/>
    <w:rsid w:val="00671C32"/>
    <w:rsid w:val="00671C9B"/>
    <w:rsid w:val="00671CA6"/>
    <w:rsid w:val="00671DA9"/>
    <w:rsid w:val="00671E34"/>
    <w:rsid w:val="00671E3B"/>
    <w:rsid w:val="00671E61"/>
    <w:rsid w:val="00671E76"/>
    <w:rsid w:val="00671F50"/>
    <w:rsid w:val="00671FA1"/>
    <w:rsid w:val="00672047"/>
    <w:rsid w:val="00672152"/>
    <w:rsid w:val="0067215D"/>
    <w:rsid w:val="006721A6"/>
    <w:rsid w:val="00672217"/>
    <w:rsid w:val="006722CD"/>
    <w:rsid w:val="006722F9"/>
    <w:rsid w:val="006723D5"/>
    <w:rsid w:val="00672401"/>
    <w:rsid w:val="00672412"/>
    <w:rsid w:val="006724DC"/>
    <w:rsid w:val="0067257E"/>
    <w:rsid w:val="006726C8"/>
    <w:rsid w:val="00672700"/>
    <w:rsid w:val="0067276F"/>
    <w:rsid w:val="006728A7"/>
    <w:rsid w:val="006728AD"/>
    <w:rsid w:val="006728F2"/>
    <w:rsid w:val="006728F5"/>
    <w:rsid w:val="00672926"/>
    <w:rsid w:val="00672A64"/>
    <w:rsid w:val="00672A83"/>
    <w:rsid w:val="00672A91"/>
    <w:rsid w:val="00672BFE"/>
    <w:rsid w:val="00672CF7"/>
    <w:rsid w:val="00672E47"/>
    <w:rsid w:val="00672E4B"/>
    <w:rsid w:val="00672FD0"/>
    <w:rsid w:val="0067300F"/>
    <w:rsid w:val="006730AF"/>
    <w:rsid w:val="006730E1"/>
    <w:rsid w:val="0067317A"/>
    <w:rsid w:val="006732D1"/>
    <w:rsid w:val="006734F3"/>
    <w:rsid w:val="00673538"/>
    <w:rsid w:val="006735CD"/>
    <w:rsid w:val="00673636"/>
    <w:rsid w:val="006736C2"/>
    <w:rsid w:val="00673744"/>
    <w:rsid w:val="0067374D"/>
    <w:rsid w:val="0067388A"/>
    <w:rsid w:val="0067398B"/>
    <w:rsid w:val="00673AB2"/>
    <w:rsid w:val="00673B01"/>
    <w:rsid w:val="00673B4F"/>
    <w:rsid w:val="00673B6E"/>
    <w:rsid w:val="00673BA1"/>
    <w:rsid w:val="00673D14"/>
    <w:rsid w:val="00673DBC"/>
    <w:rsid w:val="00673FC2"/>
    <w:rsid w:val="0067416A"/>
    <w:rsid w:val="00674178"/>
    <w:rsid w:val="00674261"/>
    <w:rsid w:val="0067431A"/>
    <w:rsid w:val="00674410"/>
    <w:rsid w:val="0067449E"/>
    <w:rsid w:val="006744B1"/>
    <w:rsid w:val="00674504"/>
    <w:rsid w:val="00674662"/>
    <w:rsid w:val="0067468A"/>
    <w:rsid w:val="00674A5A"/>
    <w:rsid w:val="00674AF3"/>
    <w:rsid w:val="00674B40"/>
    <w:rsid w:val="00674B65"/>
    <w:rsid w:val="00674BB6"/>
    <w:rsid w:val="00674C78"/>
    <w:rsid w:val="00674E1F"/>
    <w:rsid w:val="00674E83"/>
    <w:rsid w:val="00674FAA"/>
    <w:rsid w:val="006750B6"/>
    <w:rsid w:val="006751F8"/>
    <w:rsid w:val="00675279"/>
    <w:rsid w:val="0067538C"/>
    <w:rsid w:val="00675417"/>
    <w:rsid w:val="00675481"/>
    <w:rsid w:val="0067554A"/>
    <w:rsid w:val="00675559"/>
    <w:rsid w:val="0067561C"/>
    <w:rsid w:val="0067563F"/>
    <w:rsid w:val="006756C1"/>
    <w:rsid w:val="0067587B"/>
    <w:rsid w:val="0067590B"/>
    <w:rsid w:val="00675924"/>
    <w:rsid w:val="0067597F"/>
    <w:rsid w:val="006759BB"/>
    <w:rsid w:val="006759DD"/>
    <w:rsid w:val="00675AC4"/>
    <w:rsid w:val="00675AED"/>
    <w:rsid w:val="00675C3F"/>
    <w:rsid w:val="00675D8C"/>
    <w:rsid w:val="00675E0F"/>
    <w:rsid w:val="00675E49"/>
    <w:rsid w:val="00675EC3"/>
    <w:rsid w:val="00675EE3"/>
    <w:rsid w:val="00675EE8"/>
    <w:rsid w:val="00676173"/>
    <w:rsid w:val="006761B4"/>
    <w:rsid w:val="00676269"/>
    <w:rsid w:val="0067627F"/>
    <w:rsid w:val="00676286"/>
    <w:rsid w:val="0067641B"/>
    <w:rsid w:val="00676463"/>
    <w:rsid w:val="0067646B"/>
    <w:rsid w:val="00676473"/>
    <w:rsid w:val="006764A4"/>
    <w:rsid w:val="00676528"/>
    <w:rsid w:val="006765CA"/>
    <w:rsid w:val="0067664B"/>
    <w:rsid w:val="006766D6"/>
    <w:rsid w:val="006766F8"/>
    <w:rsid w:val="006768BE"/>
    <w:rsid w:val="00676908"/>
    <w:rsid w:val="0067693F"/>
    <w:rsid w:val="00676A1F"/>
    <w:rsid w:val="00676B15"/>
    <w:rsid w:val="00676B34"/>
    <w:rsid w:val="00676B43"/>
    <w:rsid w:val="00676B69"/>
    <w:rsid w:val="00676CA0"/>
    <w:rsid w:val="00676CBA"/>
    <w:rsid w:val="00676DDB"/>
    <w:rsid w:val="00676E38"/>
    <w:rsid w:val="00676E50"/>
    <w:rsid w:val="00676EAB"/>
    <w:rsid w:val="00676ED2"/>
    <w:rsid w:val="006770A2"/>
    <w:rsid w:val="00677132"/>
    <w:rsid w:val="00677135"/>
    <w:rsid w:val="006771ED"/>
    <w:rsid w:val="0067726E"/>
    <w:rsid w:val="006773B8"/>
    <w:rsid w:val="00677411"/>
    <w:rsid w:val="00677436"/>
    <w:rsid w:val="0067745D"/>
    <w:rsid w:val="00677504"/>
    <w:rsid w:val="00677509"/>
    <w:rsid w:val="0067751E"/>
    <w:rsid w:val="006775AC"/>
    <w:rsid w:val="006775F5"/>
    <w:rsid w:val="006777AA"/>
    <w:rsid w:val="00677A18"/>
    <w:rsid w:val="00677B43"/>
    <w:rsid w:val="00677BBA"/>
    <w:rsid w:val="00677BC4"/>
    <w:rsid w:val="00677BD2"/>
    <w:rsid w:val="00677D9E"/>
    <w:rsid w:val="00677DCD"/>
    <w:rsid w:val="00677EBD"/>
    <w:rsid w:val="00677F3F"/>
    <w:rsid w:val="00677FC1"/>
    <w:rsid w:val="00680034"/>
    <w:rsid w:val="006800E5"/>
    <w:rsid w:val="00680151"/>
    <w:rsid w:val="006801E0"/>
    <w:rsid w:val="00680227"/>
    <w:rsid w:val="00680247"/>
    <w:rsid w:val="0068026E"/>
    <w:rsid w:val="006802FF"/>
    <w:rsid w:val="006803EB"/>
    <w:rsid w:val="00680405"/>
    <w:rsid w:val="00680439"/>
    <w:rsid w:val="006804B0"/>
    <w:rsid w:val="00680515"/>
    <w:rsid w:val="0068059A"/>
    <w:rsid w:val="0068059E"/>
    <w:rsid w:val="00680725"/>
    <w:rsid w:val="0068079C"/>
    <w:rsid w:val="00680862"/>
    <w:rsid w:val="006808CC"/>
    <w:rsid w:val="00680993"/>
    <w:rsid w:val="006809B0"/>
    <w:rsid w:val="00680A8D"/>
    <w:rsid w:val="00680B1E"/>
    <w:rsid w:val="00680B4D"/>
    <w:rsid w:val="00680B57"/>
    <w:rsid w:val="00680CE3"/>
    <w:rsid w:val="00680D02"/>
    <w:rsid w:val="00680DB0"/>
    <w:rsid w:val="00680DDA"/>
    <w:rsid w:val="00680E01"/>
    <w:rsid w:val="00680E03"/>
    <w:rsid w:val="006810AF"/>
    <w:rsid w:val="00681115"/>
    <w:rsid w:val="0068118A"/>
    <w:rsid w:val="0068122F"/>
    <w:rsid w:val="0068139E"/>
    <w:rsid w:val="00681438"/>
    <w:rsid w:val="00681615"/>
    <w:rsid w:val="006817DE"/>
    <w:rsid w:val="00681876"/>
    <w:rsid w:val="006818F7"/>
    <w:rsid w:val="0068192B"/>
    <w:rsid w:val="0068197F"/>
    <w:rsid w:val="00681A3B"/>
    <w:rsid w:val="00681A88"/>
    <w:rsid w:val="00681B6A"/>
    <w:rsid w:val="00681CD7"/>
    <w:rsid w:val="00681DB6"/>
    <w:rsid w:val="00681DBA"/>
    <w:rsid w:val="00681E47"/>
    <w:rsid w:val="00681E5F"/>
    <w:rsid w:val="00681ED9"/>
    <w:rsid w:val="00681F4A"/>
    <w:rsid w:val="00681F5D"/>
    <w:rsid w:val="00681F76"/>
    <w:rsid w:val="00681F7E"/>
    <w:rsid w:val="00681F83"/>
    <w:rsid w:val="00682029"/>
    <w:rsid w:val="00682152"/>
    <w:rsid w:val="00682170"/>
    <w:rsid w:val="006821E6"/>
    <w:rsid w:val="006821EA"/>
    <w:rsid w:val="00682370"/>
    <w:rsid w:val="006824C4"/>
    <w:rsid w:val="006824EB"/>
    <w:rsid w:val="006825EE"/>
    <w:rsid w:val="00682600"/>
    <w:rsid w:val="0068260C"/>
    <w:rsid w:val="00682666"/>
    <w:rsid w:val="00682696"/>
    <w:rsid w:val="00682714"/>
    <w:rsid w:val="0068276C"/>
    <w:rsid w:val="00682812"/>
    <w:rsid w:val="00682869"/>
    <w:rsid w:val="0068286D"/>
    <w:rsid w:val="00682A18"/>
    <w:rsid w:val="00682A3B"/>
    <w:rsid w:val="00682B49"/>
    <w:rsid w:val="00682BAC"/>
    <w:rsid w:val="00682C47"/>
    <w:rsid w:val="00682D66"/>
    <w:rsid w:val="00682DB5"/>
    <w:rsid w:val="00682DBB"/>
    <w:rsid w:val="00682E77"/>
    <w:rsid w:val="00682EA5"/>
    <w:rsid w:val="00682FBB"/>
    <w:rsid w:val="00682FC4"/>
    <w:rsid w:val="006830A6"/>
    <w:rsid w:val="006830E2"/>
    <w:rsid w:val="00683171"/>
    <w:rsid w:val="0068326D"/>
    <w:rsid w:val="00683291"/>
    <w:rsid w:val="006833E0"/>
    <w:rsid w:val="006835D7"/>
    <w:rsid w:val="00683857"/>
    <w:rsid w:val="0068390F"/>
    <w:rsid w:val="00683913"/>
    <w:rsid w:val="00683935"/>
    <w:rsid w:val="0068393E"/>
    <w:rsid w:val="0068399B"/>
    <w:rsid w:val="00683A7A"/>
    <w:rsid w:val="00683CE7"/>
    <w:rsid w:val="00683EF5"/>
    <w:rsid w:val="00683F14"/>
    <w:rsid w:val="00683FA0"/>
    <w:rsid w:val="00684136"/>
    <w:rsid w:val="006842E2"/>
    <w:rsid w:val="006843C7"/>
    <w:rsid w:val="0068449B"/>
    <w:rsid w:val="0068456A"/>
    <w:rsid w:val="00684751"/>
    <w:rsid w:val="0068480B"/>
    <w:rsid w:val="00684909"/>
    <w:rsid w:val="00684A42"/>
    <w:rsid w:val="00684AB1"/>
    <w:rsid w:val="00684B6F"/>
    <w:rsid w:val="00684BA6"/>
    <w:rsid w:val="00684C1E"/>
    <w:rsid w:val="00684C3C"/>
    <w:rsid w:val="00684CEC"/>
    <w:rsid w:val="00684D77"/>
    <w:rsid w:val="00684E77"/>
    <w:rsid w:val="00684E95"/>
    <w:rsid w:val="0068500F"/>
    <w:rsid w:val="00685020"/>
    <w:rsid w:val="00685029"/>
    <w:rsid w:val="00685081"/>
    <w:rsid w:val="0068521A"/>
    <w:rsid w:val="00685274"/>
    <w:rsid w:val="006853EA"/>
    <w:rsid w:val="0068545B"/>
    <w:rsid w:val="006854A1"/>
    <w:rsid w:val="006855E8"/>
    <w:rsid w:val="0068564A"/>
    <w:rsid w:val="006856D8"/>
    <w:rsid w:val="00685744"/>
    <w:rsid w:val="0068595C"/>
    <w:rsid w:val="0068598E"/>
    <w:rsid w:val="006859AA"/>
    <w:rsid w:val="00685A9C"/>
    <w:rsid w:val="00685ABC"/>
    <w:rsid w:val="00685AE5"/>
    <w:rsid w:val="00685AE6"/>
    <w:rsid w:val="00685B8C"/>
    <w:rsid w:val="00685B9F"/>
    <w:rsid w:val="00685D35"/>
    <w:rsid w:val="00685D93"/>
    <w:rsid w:val="00685E35"/>
    <w:rsid w:val="00685EC6"/>
    <w:rsid w:val="00685F71"/>
    <w:rsid w:val="00685FA4"/>
    <w:rsid w:val="0068605B"/>
    <w:rsid w:val="00686079"/>
    <w:rsid w:val="0068618B"/>
    <w:rsid w:val="006861EE"/>
    <w:rsid w:val="00686258"/>
    <w:rsid w:val="0068633C"/>
    <w:rsid w:val="006863B6"/>
    <w:rsid w:val="00686415"/>
    <w:rsid w:val="0068657C"/>
    <w:rsid w:val="00686632"/>
    <w:rsid w:val="00686698"/>
    <w:rsid w:val="0068669E"/>
    <w:rsid w:val="00686A32"/>
    <w:rsid w:val="00686AD4"/>
    <w:rsid w:val="00686B70"/>
    <w:rsid w:val="00686C21"/>
    <w:rsid w:val="00686CCB"/>
    <w:rsid w:val="00686CDF"/>
    <w:rsid w:val="00686ED9"/>
    <w:rsid w:val="006870F6"/>
    <w:rsid w:val="00687263"/>
    <w:rsid w:val="00687277"/>
    <w:rsid w:val="006872EF"/>
    <w:rsid w:val="006872F4"/>
    <w:rsid w:val="006874E1"/>
    <w:rsid w:val="006875C7"/>
    <w:rsid w:val="006875F3"/>
    <w:rsid w:val="00687671"/>
    <w:rsid w:val="006876A7"/>
    <w:rsid w:val="0068778A"/>
    <w:rsid w:val="0068785F"/>
    <w:rsid w:val="0068792C"/>
    <w:rsid w:val="006879BD"/>
    <w:rsid w:val="00687B34"/>
    <w:rsid w:val="00687C61"/>
    <w:rsid w:val="00687CAC"/>
    <w:rsid w:val="00687CC4"/>
    <w:rsid w:val="00687D36"/>
    <w:rsid w:val="00687DB6"/>
    <w:rsid w:val="00687DE4"/>
    <w:rsid w:val="00687E53"/>
    <w:rsid w:val="006901E6"/>
    <w:rsid w:val="00690209"/>
    <w:rsid w:val="006902F0"/>
    <w:rsid w:val="0069046E"/>
    <w:rsid w:val="006905B3"/>
    <w:rsid w:val="0069062A"/>
    <w:rsid w:val="006906AF"/>
    <w:rsid w:val="006906BB"/>
    <w:rsid w:val="006906D2"/>
    <w:rsid w:val="0069070A"/>
    <w:rsid w:val="0069074F"/>
    <w:rsid w:val="0069077F"/>
    <w:rsid w:val="006907A3"/>
    <w:rsid w:val="006907CF"/>
    <w:rsid w:val="006908AE"/>
    <w:rsid w:val="006909CE"/>
    <w:rsid w:val="00690A37"/>
    <w:rsid w:val="00690A4F"/>
    <w:rsid w:val="00690A5E"/>
    <w:rsid w:val="00690C10"/>
    <w:rsid w:val="00690C49"/>
    <w:rsid w:val="00690C70"/>
    <w:rsid w:val="00690C83"/>
    <w:rsid w:val="00690CB7"/>
    <w:rsid w:val="00690FB6"/>
    <w:rsid w:val="00690FC2"/>
    <w:rsid w:val="00691057"/>
    <w:rsid w:val="0069118F"/>
    <w:rsid w:val="00691239"/>
    <w:rsid w:val="00691240"/>
    <w:rsid w:val="00691287"/>
    <w:rsid w:val="00691290"/>
    <w:rsid w:val="006912B0"/>
    <w:rsid w:val="006913DA"/>
    <w:rsid w:val="006913E2"/>
    <w:rsid w:val="0069140E"/>
    <w:rsid w:val="006914CF"/>
    <w:rsid w:val="0069157B"/>
    <w:rsid w:val="0069157F"/>
    <w:rsid w:val="00691621"/>
    <w:rsid w:val="00691663"/>
    <w:rsid w:val="0069169C"/>
    <w:rsid w:val="00691715"/>
    <w:rsid w:val="00691748"/>
    <w:rsid w:val="006917A9"/>
    <w:rsid w:val="006917CC"/>
    <w:rsid w:val="0069182D"/>
    <w:rsid w:val="0069186F"/>
    <w:rsid w:val="006918A1"/>
    <w:rsid w:val="0069199F"/>
    <w:rsid w:val="006919E2"/>
    <w:rsid w:val="00691A09"/>
    <w:rsid w:val="00691A7D"/>
    <w:rsid w:val="00691ABC"/>
    <w:rsid w:val="00691AD8"/>
    <w:rsid w:val="00691DB5"/>
    <w:rsid w:val="006920F9"/>
    <w:rsid w:val="006921B6"/>
    <w:rsid w:val="0069224E"/>
    <w:rsid w:val="00692336"/>
    <w:rsid w:val="00692419"/>
    <w:rsid w:val="00692511"/>
    <w:rsid w:val="006925DA"/>
    <w:rsid w:val="0069263E"/>
    <w:rsid w:val="0069269D"/>
    <w:rsid w:val="006926A3"/>
    <w:rsid w:val="006927BE"/>
    <w:rsid w:val="00692853"/>
    <w:rsid w:val="006928DE"/>
    <w:rsid w:val="00692923"/>
    <w:rsid w:val="006929D0"/>
    <w:rsid w:val="006929D8"/>
    <w:rsid w:val="00692A38"/>
    <w:rsid w:val="00692AD8"/>
    <w:rsid w:val="00692AD9"/>
    <w:rsid w:val="00692B1E"/>
    <w:rsid w:val="00692CDA"/>
    <w:rsid w:val="00692DA2"/>
    <w:rsid w:val="00692E4E"/>
    <w:rsid w:val="00692E65"/>
    <w:rsid w:val="00692EA1"/>
    <w:rsid w:val="00692F12"/>
    <w:rsid w:val="00692F64"/>
    <w:rsid w:val="00692F86"/>
    <w:rsid w:val="00693010"/>
    <w:rsid w:val="00693020"/>
    <w:rsid w:val="0069310D"/>
    <w:rsid w:val="00693228"/>
    <w:rsid w:val="0069324B"/>
    <w:rsid w:val="006932D0"/>
    <w:rsid w:val="00693377"/>
    <w:rsid w:val="00693455"/>
    <w:rsid w:val="00693459"/>
    <w:rsid w:val="0069346E"/>
    <w:rsid w:val="006934AA"/>
    <w:rsid w:val="0069355E"/>
    <w:rsid w:val="00693641"/>
    <w:rsid w:val="0069370A"/>
    <w:rsid w:val="0069376A"/>
    <w:rsid w:val="00693835"/>
    <w:rsid w:val="0069387A"/>
    <w:rsid w:val="00693890"/>
    <w:rsid w:val="006938EE"/>
    <w:rsid w:val="00693917"/>
    <w:rsid w:val="00693998"/>
    <w:rsid w:val="006939BA"/>
    <w:rsid w:val="00693B23"/>
    <w:rsid w:val="00693C13"/>
    <w:rsid w:val="00693C6F"/>
    <w:rsid w:val="00693DB7"/>
    <w:rsid w:val="00693E57"/>
    <w:rsid w:val="00693EEE"/>
    <w:rsid w:val="00693F81"/>
    <w:rsid w:val="00693FD6"/>
    <w:rsid w:val="00694065"/>
    <w:rsid w:val="00694067"/>
    <w:rsid w:val="006940D9"/>
    <w:rsid w:val="006942A7"/>
    <w:rsid w:val="006942E6"/>
    <w:rsid w:val="00694322"/>
    <w:rsid w:val="00694369"/>
    <w:rsid w:val="006943AC"/>
    <w:rsid w:val="00694428"/>
    <w:rsid w:val="00694467"/>
    <w:rsid w:val="0069449D"/>
    <w:rsid w:val="00694530"/>
    <w:rsid w:val="00694634"/>
    <w:rsid w:val="006946D1"/>
    <w:rsid w:val="0069474F"/>
    <w:rsid w:val="00694770"/>
    <w:rsid w:val="0069477C"/>
    <w:rsid w:val="00694900"/>
    <w:rsid w:val="00694945"/>
    <w:rsid w:val="00694983"/>
    <w:rsid w:val="00694987"/>
    <w:rsid w:val="00694B00"/>
    <w:rsid w:val="00694C1C"/>
    <w:rsid w:val="00694C2D"/>
    <w:rsid w:val="00694F0D"/>
    <w:rsid w:val="00694F62"/>
    <w:rsid w:val="00695038"/>
    <w:rsid w:val="006950AE"/>
    <w:rsid w:val="00695241"/>
    <w:rsid w:val="00695275"/>
    <w:rsid w:val="006952AA"/>
    <w:rsid w:val="0069539A"/>
    <w:rsid w:val="00695470"/>
    <w:rsid w:val="00695577"/>
    <w:rsid w:val="0069562F"/>
    <w:rsid w:val="0069564D"/>
    <w:rsid w:val="006957B6"/>
    <w:rsid w:val="006957C6"/>
    <w:rsid w:val="006957F5"/>
    <w:rsid w:val="006958A2"/>
    <w:rsid w:val="006958DB"/>
    <w:rsid w:val="00695941"/>
    <w:rsid w:val="006959A3"/>
    <w:rsid w:val="00695A02"/>
    <w:rsid w:val="00695AEC"/>
    <w:rsid w:val="00695B08"/>
    <w:rsid w:val="00695CB1"/>
    <w:rsid w:val="00695E16"/>
    <w:rsid w:val="00695E58"/>
    <w:rsid w:val="00695EE2"/>
    <w:rsid w:val="00695F95"/>
    <w:rsid w:val="00695FAF"/>
    <w:rsid w:val="00696033"/>
    <w:rsid w:val="0069630E"/>
    <w:rsid w:val="0069639C"/>
    <w:rsid w:val="006965BE"/>
    <w:rsid w:val="006965D3"/>
    <w:rsid w:val="00696647"/>
    <w:rsid w:val="006966F5"/>
    <w:rsid w:val="00696893"/>
    <w:rsid w:val="00696932"/>
    <w:rsid w:val="00696A56"/>
    <w:rsid w:val="00696A66"/>
    <w:rsid w:val="00696B0E"/>
    <w:rsid w:val="00696B82"/>
    <w:rsid w:val="00696C86"/>
    <w:rsid w:val="00696E0D"/>
    <w:rsid w:val="00696ED3"/>
    <w:rsid w:val="00696FAC"/>
    <w:rsid w:val="00696FD6"/>
    <w:rsid w:val="00696FEA"/>
    <w:rsid w:val="00697181"/>
    <w:rsid w:val="006974AB"/>
    <w:rsid w:val="00697557"/>
    <w:rsid w:val="00697649"/>
    <w:rsid w:val="0069768F"/>
    <w:rsid w:val="0069770E"/>
    <w:rsid w:val="006977D2"/>
    <w:rsid w:val="00697803"/>
    <w:rsid w:val="00697863"/>
    <w:rsid w:val="00697910"/>
    <w:rsid w:val="006979E5"/>
    <w:rsid w:val="006979E6"/>
    <w:rsid w:val="00697B14"/>
    <w:rsid w:val="00697B1A"/>
    <w:rsid w:val="00697B7A"/>
    <w:rsid w:val="00697BE3"/>
    <w:rsid w:val="00697BF6"/>
    <w:rsid w:val="00697C28"/>
    <w:rsid w:val="00697C46"/>
    <w:rsid w:val="00697D10"/>
    <w:rsid w:val="00697DEC"/>
    <w:rsid w:val="00697E20"/>
    <w:rsid w:val="00697ECA"/>
    <w:rsid w:val="00697EF3"/>
    <w:rsid w:val="00697F30"/>
    <w:rsid w:val="00697FE0"/>
    <w:rsid w:val="006A0008"/>
    <w:rsid w:val="006A002D"/>
    <w:rsid w:val="006A00A0"/>
    <w:rsid w:val="006A00BD"/>
    <w:rsid w:val="006A00C9"/>
    <w:rsid w:val="006A00E3"/>
    <w:rsid w:val="006A0100"/>
    <w:rsid w:val="006A01C8"/>
    <w:rsid w:val="006A0296"/>
    <w:rsid w:val="006A02F3"/>
    <w:rsid w:val="006A0314"/>
    <w:rsid w:val="006A0428"/>
    <w:rsid w:val="006A042E"/>
    <w:rsid w:val="006A05D4"/>
    <w:rsid w:val="006A069F"/>
    <w:rsid w:val="006A0768"/>
    <w:rsid w:val="006A0863"/>
    <w:rsid w:val="006A0A24"/>
    <w:rsid w:val="006A0B69"/>
    <w:rsid w:val="006A0CCC"/>
    <w:rsid w:val="006A0D7D"/>
    <w:rsid w:val="006A0DD1"/>
    <w:rsid w:val="006A0DFF"/>
    <w:rsid w:val="006A0E66"/>
    <w:rsid w:val="006A0FC7"/>
    <w:rsid w:val="006A1015"/>
    <w:rsid w:val="006A102E"/>
    <w:rsid w:val="006A10AF"/>
    <w:rsid w:val="006A1137"/>
    <w:rsid w:val="006A1476"/>
    <w:rsid w:val="006A14B0"/>
    <w:rsid w:val="006A14F8"/>
    <w:rsid w:val="006A1581"/>
    <w:rsid w:val="006A15D6"/>
    <w:rsid w:val="006A1723"/>
    <w:rsid w:val="006A174A"/>
    <w:rsid w:val="006A1764"/>
    <w:rsid w:val="006A1890"/>
    <w:rsid w:val="006A18DE"/>
    <w:rsid w:val="006A1951"/>
    <w:rsid w:val="006A19DC"/>
    <w:rsid w:val="006A1AED"/>
    <w:rsid w:val="006A1D98"/>
    <w:rsid w:val="006A1E34"/>
    <w:rsid w:val="006A1E37"/>
    <w:rsid w:val="006A1EA3"/>
    <w:rsid w:val="006A1F2C"/>
    <w:rsid w:val="006A1F45"/>
    <w:rsid w:val="006A1F95"/>
    <w:rsid w:val="006A222C"/>
    <w:rsid w:val="006A22E7"/>
    <w:rsid w:val="006A22F1"/>
    <w:rsid w:val="006A232D"/>
    <w:rsid w:val="006A239F"/>
    <w:rsid w:val="006A23D8"/>
    <w:rsid w:val="006A250F"/>
    <w:rsid w:val="006A25A5"/>
    <w:rsid w:val="006A25C6"/>
    <w:rsid w:val="006A25CB"/>
    <w:rsid w:val="006A260E"/>
    <w:rsid w:val="006A263B"/>
    <w:rsid w:val="006A269C"/>
    <w:rsid w:val="006A2706"/>
    <w:rsid w:val="006A282B"/>
    <w:rsid w:val="006A2A34"/>
    <w:rsid w:val="006A2A88"/>
    <w:rsid w:val="006A2A9A"/>
    <w:rsid w:val="006A2B1F"/>
    <w:rsid w:val="006A2CC1"/>
    <w:rsid w:val="006A2CCA"/>
    <w:rsid w:val="006A2D29"/>
    <w:rsid w:val="006A2D83"/>
    <w:rsid w:val="006A2DA2"/>
    <w:rsid w:val="006A2DBC"/>
    <w:rsid w:val="006A2E92"/>
    <w:rsid w:val="006A2F1C"/>
    <w:rsid w:val="006A2F21"/>
    <w:rsid w:val="006A2F23"/>
    <w:rsid w:val="006A30BC"/>
    <w:rsid w:val="006A315F"/>
    <w:rsid w:val="006A3183"/>
    <w:rsid w:val="006A31C2"/>
    <w:rsid w:val="006A3241"/>
    <w:rsid w:val="006A324D"/>
    <w:rsid w:val="006A325E"/>
    <w:rsid w:val="006A32C9"/>
    <w:rsid w:val="006A335A"/>
    <w:rsid w:val="006A3501"/>
    <w:rsid w:val="006A3675"/>
    <w:rsid w:val="006A3687"/>
    <w:rsid w:val="006A36A7"/>
    <w:rsid w:val="006A3921"/>
    <w:rsid w:val="006A396C"/>
    <w:rsid w:val="006A3987"/>
    <w:rsid w:val="006A3AC6"/>
    <w:rsid w:val="006A3AF1"/>
    <w:rsid w:val="006A3B5D"/>
    <w:rsid w:val="006A3D1C"/>
    <w:rsid w:val="006A3D65"/>
    <w:rsid w:val="006A3D69"/>
    <w:rsid w:val="006A3D6E"/>
    <w:rsid w:val="006A3E04"/>
    <w:rsid w:val="006A3E63"/>
    <w:rsid w:val="006A3E8A"/>
    <w:rsid w:val="006A3F03"/>
    <w:rsid w:val="006A3F49"/>
    <w:rsid w:val="006A4063"/>
    <w:rsid w:val="006A4457"/>
    <w:rsid w:val="006A4458"/>
    <w:rsid w:val="006A455B"/>
    <w:rsid w:val="006A46F4"/>
    <w:rsid w:val="006A4714"/>
    <w:rsid w:val="006A472B"/>
    <w:rsid w:val="006A4771"/>
    <w:rsid w:val="006A47CB"/>
    <w:rsid w:val="006A4800"/>
    <w:rsid w:val="006A488D"/>
    <w:rsid w:val="006A489E"/>
    <w:rsid w:val="006A48A2"/>
    <w:rsid w:val="006A499F"/>
    <w:rsid w:val="006A4A1A"/>
    <w:rsid w:val="006A4A91"/>
    <w:rsid w:val="006A4AEF"/>
    <w:rsid w:val="006A4B2D"/>
    <w:rsid w:val="006A4C67"/>
    <w:rsid w:val="006A4D87"/>
    <w:rsid w:val="006A4E6B"/>
    <w:rsid w:val="006A4FB5"/>
    <w:rsid w:val="006A510C"/>
    <w:rsid w:val="006A512A"/>
    <w:rsid w:val="006A5152"/>
    <w:rsid w:val="006A524A"/>
    <w:rsid w:val="006A526B"/>
    <w:rsid w:val="006A52CF"/>
    <w:rsid w:val="006A5344"/>
    <w:rsid w:val="006A5466"/>
    <w:rsid w:val="006A5483"/>
    <w:rsid w:val="006A549B"/>
    <w:rsid w:val="006A54A0"/>
    <w:rsid w:val="006A54B4"/>
    <w:rsid w:val="006A54C8"/>
    <w:rsid w:val="006A54FD"/>
    <w:rsid w:val="006A554E"/>
    <w:rsid w:val="006A55CD"/>
    <w:rsid w:val="006A55D4"/>
    <w:rsid w:val="006A5603"/>
    <w:rsid w:val="006A565C"/>
    <w:rsid w:val="006A567A"/>
    <w:rsid w:val="006A5802"/>
    <w:rsid w:val="006A5870"/>
    <w:rsid w:val="006A587A"/>
    <w:rsid w:val="006A5903"/>
    <w:rsid w:val="006A5956"/>
    <w:rsid w:val="006A597E"/>
    <w:rsid w:val="006A59B5"/>
    <w:rsid w:val="006A59EB"/>
    <w:rsid w:val="006A5B89"/>
    <w:rsid w:val="006A5BA8"/>
    <w:rsid w:val="006A5BD4"/>
    <w:rsid w:val="006A5D91"/>
    <w:rsid w:val="006A5DBC"/>
    <w:rsid w:val="006A5E95"/>
    <w:rsid w:val="006A5EBE"/>
    <w:rsid w:val="006A5ECB"/>
    <w:rsid w:val="006A5F9E"/>
    <w:rsid w:val="006A60C4"/>
    <w:rsid w:val="006A62A5"/>
    <w:rsid w:val="006A630A"/>
    <w:rsid w:val="006A63E1"/>
    <w:rsid w:val="006A643E"/>
    <w:rsid w:val="006A6501"/>
    <w:rsid w:val="006A656A"/>
    <w:rsid w:val="006A65C9"/>
    <w:rsid w:val="006A6665"/>
    <w:rsid w:val="006A6890"/>
    <w:rsid w:val="006A68D7"/>
    <w:rsid w:val="006A69A5"/>
    <w:rsid w:val="006A6A8A"/>
    <w:rsid w:val="006A6B08"/>
    <w:rsid w:val="006A6B3F"/>
    <w:rsid w:val="006A6B6A"/>
    <w:rsid w:val="006A6BC8"/>
    <w:rsid w:val="006A6BE8"/>
    <w:rsid w:val="006A6D93"/>
    <w:rsid w:val="006A6EDD"/>
    <w:rsid w:val="006A6EE7"/>
    <w:rsid w:val="006A6F08"/>
    <w:rsid w:val="006A710A"/>
    <w:rsid w:val="006A71C9"/>
    <w:rsid w:val="006A71D5"/>
    <w:rsid w:val="006A724C"/>
    <w:rsid w:val="006A72BE"/>
    <w:rsid w:val="006A74C8"/>
    <w:rsid w:val="006A751D"/>
    <w:rsid w:val="006A7619"/>
    <w:rsid w:val="006A768C"/>
    <w:rsid w:val="006A7692"/>
    <w:rsid w:val="006A76F4"/>
    <w:rsid w:val="006A770D"/>
    <w:rsid w:val="006A7734"/>
    <w:rsid w:val="006A78F9"/>
    <w:rsid w:val="006A7913"/>
    <w:rsid w:val="006A7999"/>
    <w:rsid w:val="006A79FE"/>
    <w:rsid w:val="006A7A2D"/>
    <w:rsid w:val="006A7A2F"/>
    <w:rsid w:val="006A7A78"/>
    <w:rsid w:val="006A7AB0"/>
    <w:rsid w:val="006A7AD5"/>
    <w:rsid w:val="006A7BA8"/>
    <w:rsid w:val="006A7BB6"/>
    <w:rsid w:val="006A7D2C"/>
    <w:rsid w:val="006A7DE0"/>
    <w:rsid w:val="006A7DF0"/>
    <w:rsid w:val="006A7EB3"/>
    <w:rsid w:val="006A7F40"/>
    <w:rsid w:val="006A7FEF"/>
    <w:rsid w:val="006B00DD"/>
    <w:rsid w:val="006B011C"/>
    <w:rsid w:val="006B0123"/>
    <w:rsid w:val="006B01B3"/>
    <w:rsid w:val="006B0209"/>
    <w:rsid w:val="006B020D"/>
    <w:rsid w:val="006B032B"/>
    <w:rsid w:val="006B034E"/>
    <w:rsid w:val="006B03B0"/>
    <w:rsid w:val="006B0468"/>
    <w:rsid w:val="006B04DA"/>
    <w:rsid w:val="006B0508"/>
    <w:rsid w:val="006B052F"/>
    <w:rsid w:val="006B053F"/>
    <w:rsid w:val="006B0577"/>
    <w:rsid w:val="006B0583"/>
    <w:rsid w:val="006B0589"/>
    <w:rsid w:val="006B05B6"/>
    <w:rsid w:val="006B0694"/>
    <w:rsid w:val="006B0791"/>
    <w:rsid w:val="006B079F"/>
    <w:rsid w:val="006B088B"/>
    <w:rsid w:val="006B0AB7"/>
    <w:rsid w:val="006B0B45"/>
    <w:rsid w:val="006B0E61"/>
    <w:rsid w:val="006B0F3A"/>
    <w:rsid w:val="006B103D"/>
    <w:rsid w:val="006B1096"/>
    <w:rsid w:val="006B10DB"/>
    <w:rsid w:val="006B1345"/>
    <w:rsid w:val="006B139A"/>
    <w:rsid w:val="006B13CF"/>
    <w:rsid w:val="006B14FF"/>
    <w:rsid w:val="006B1551"/>
    <w:rsid w:val="006B1555"/>
    <w:rsid w:val="006B15D8"/>
    <w:rsid w:val="006B15E0"/>
    <w:rsid w:val="006B16E1"/>
    <w:rsid w:val="006B16F9"/>
    <w:rsid w:val="006B1740"/>
    <w:rsid w:val="006B1793"/>
    <w:rsid w:val="006B1845"/>
    <w:rsid w:val="006B18B8"/>
    <w:rsid w:val="006B1967"/>
    <w:rsid w:val="006B1986"/>
    <w:rsid w:val="006B1A03"/>
    <w:rsid w:val="006B1AC1"/>
    <w:rsid w:val="006B1AFD"/>
    <w:rsid w:val="006B1B36"/>
    <w:rsid w:val="006B1B62"/>
    <w:rsid w:val="006B1BC7"/>
    <w:rsid w:val="006B1E2A"/>
    <w:rsid w:val="006B1E74"/>
    <w:rsid w:val="006B1FEC"/>
    <w:rsid w:val="006B1FFB"/>
    <w:rsid w:val="006B2067"/>
    <w:rsid w:val="006B20A6"/>
    <w:rsid w:val="006B212D"/>
    <w:rsid w:val="006B214E"/>
    <w:rsid w:val="006B2152"/>
    <w:rsid w:val="006B2168"/>
    <w:rsid w:val="006B228A"/>
    <w:rsid w:val="006B22F5"/>
    <w:rsid w:val="006B2336"/>
    <w:rsid w:val="006B2361"/>
    <w:rsid w:val="006B2456"/>
    <w:rsid w:val="006B2460"/>
    <w:rsid w:val="006B250B"/>
    <w:rsid w:val="006B2582"/>
    <w:rsid w:val="006B25B4"/>
    <w:rsid w:val="006B2632"/>
    <w:rsid w:val="006B263D"/>
    <w:rsid w:val="006B26B1"/>
    <w:rsid w:val="006B2713"/>
    <w:rsid w:val="006B2779"/>
    <w:rsid w:val="006B2801"/>
    <w:rsid w:val="006B289F"/>
    <w:rsid w:val="006B28CB"/>
    <w:rsid w:val="006B28F8"/>
    <w:rsid w:val="006B29AA"/>
    <w:rsid w:val="006B2A95"/>
    <w:rsid w:val="006B2AB8"/>
    <w:rsid w:val="006B2ABD"/>
    <w:rsid w:val="006B2AF5"/>
    <w:rsid w:val="006B2CDA"/>
    <w:rsid w:val="006B2D24"/>
    <w:rsid w:val="006B2DD1"/>
    <w:rsid w:val="006B2DF1"/>
    <w:rsid w:val="006B3104"/>
    <w:rsid w:val="006B315A"/>
    <w:rsid w:val="006B31AA"/>
    <w:rsid w:val="006B322B"/>
    <w:rsid w:val="006B3243"/>
    <w:rsid w:val="006B3296"/>
    <w:rsid w:val="006B3355"/>
    <w:rsid w:val="006B336C"/>
    <w:rsid w:val="006B33B2"/>
    <w:rsid w:val="006B34BB"/>
    <w:rsid w:val="006B3578"/>
    <w:rsid w:val="006B3622"/>
    <w:rsid w:val="006B3651"/>
    <w:rsid w:val="006B38B6"/>
    <w:rsid w:val="006B3918"/>
    <w:rsid w:val="006B39D9"/>
    <w:rsid w:val="006B39F2"/>
    <w:rsid w:val="006B3A2C"/>
    <w:rsid w:val="006B3AA3"/>
    <w:rsid w:val="006B3BE0"/>
    <w:rsid w:val="006B3CC7"/>
    <w:rsid w:val="006B3D27"/>
    <w:rsid w:val="006B3D51"/>
    <w:rsid w:val="006B3E1E"/>
    <w:rsid w:val="006B3E36"/>
    <w:rsid w:val="006B3F5A"/>
    <w:rsid w:val="006B3FB4"/>
    <w:rsid w:val="006B3FB8"/>
    <w:rsid w:val="006B4021"/>
    <w:rsid w:val="006B4161"/>
    <w:rsid w:val="006B4180"/>
    <w:rsid w:val="006B418B"/>
    <w:rsid w:val="006B41A0"/>
    <w:rsid w:val="006B41BC"/>
    <w:rsid w:val="006B4206"/>
    <w:rsid w:val="006B43C8"/>
    <w:rsid w:val="006B4450"/>
    <w:rsid w:val="006B4459"/>
    <w:rsid w:val="006B4469"/>
    <w:rsid w:val="006B4542"/>
    <w:rsid w:val="006B462D"/>
    <w:rsid w:val="006B46B1"/>
    <w:rsid w:val="006B46F6"/>
    <w:rsid w:val="006B4810"/>
    <w:rsid w:val="006B4B08"/>
    <w:rsid w:val="006B4B2D"/>
    <w:rsid w:val="006B4BA1"/>
    <w:rsid w:val="006B4C00"/>
    <w:rsid w:val="006B4C07"/>
    <w:rsid w:val="006B4D3A"/>
    <w:rsid w:val="006B4D99"/>
    <w:rsid w:val="006B4E1D"/>
    <w:rsid w:val="006B4FD2"/>
    <w:rsid w:val="006B4FD9"/>
    <w:rsid w:val="006B50A4"/>
    <w:rsid w:val="006B525F"/>
    <w:rsid w:val="006B5454"/>
    <w:rsid w:val="006B56AA"/>
    <w:rsid w:val="006B5701"/>
    <w:rsid w:val="006B5725"/>
    <w:rsid w:val="006B58A4"/>
    <w:rsid w:val="006B58F2"/>
    <w:rsid w:val="006B59BE"/>
    <w:rsid w:val="006B5ACD"/>
    <w:rsid w:val="006B5ADA"/>
    <w:rsid w:val="006B5AFC"/>
    <w:rsid w:val="006B5B00"/>
    <w:rsid w:val="006B5B42"/>
    <w:rsid w:val="006B5E43"/>
    <w:rsid w:val="006B5F87"/>
    <w:rsid w:val="006B5FAB"/>
    <w:rsid w:val="006B603E"/>
    <w:rsid w:val="006B60B3"/>
    <w:rsid w:val="006B6103"/>
    <w:rsid w:val="006B6138"/>
    <w:rsid w:val="006B6255"/>
    <w:rsid w:val="006B62CD"/>
    <w:rsid w:val="006B6382"/>
    <w:rsid w:val="006B63F8"/>
    <w:rsid w:val="006B6431"/>
    <w:rsid w:val="006B6463"/>
    <w:rsid w:val="006B650F"/>
    <w:rsid w:val="006B6733"/>
    <w:rsid w:val="006B676C"/>
    <w:rsid w:val="006B67D3"/>
    <w:rsid w:val="006B6839"/>
    <w:rsid w:val="006B6843"/>
    <w:rsid w:val="006B69F7"/>
    <w:rsid w:val="006B6A0F"/>
    <w:rsid w:val="006B6A86"/>
    <w:rsid w:val="006B6ADF"/>
    <w:rsid w:val="006B6BB6"/>
    <w:rsid w:val="006B6BC5"/>
    <w:rsid w:val="006B6D1E"/>
    <w:rsid w:val="006B6D53"/>
    <w:rsid w:val="006B6D76"/>
    <w:rsid w:val="006B6D8A"/>
    <w:rsid w:val="006B6DAA"/>
    <w:rsid w:val="006B6DAB"/>
    <w:rsid w:val="006B6E59"/>
    <w:rsid w:val="006B6E60"/>
    <w:rsid w:val="006B6E83"/>
    <w:rsid w:val="006B6ECA"/>
    <w:rsid w:val="006B6F1D"/>
    <w:rsid w:val="006B6F7C"/>
    <w:rsid w:val="006B6F97"/>
    <w:rsid w:val="006B6FF2"/>
    <w:rsid w:val="006B705B"/>
    <w:rsid w:val="006B7063"/>
    <w:rsid w:val="006B7075"/>
    <w:rsid w:val="006B708D"/>
    <w:rsid w:val="006B70AF"/>
    <w:rsid w:val="006B70EC"/>
    <w:rsid w:val="006B7115"/>
    <w:rsid w:val="006B7363"/>
    <w:rsid w:val="006B73B4"/>
    <w:rsid w:val="006B73F2"/>
    <w:rsid w:val="006B7472"/>
    <w:rsid w:val="006B757A"/>
    <w:rsid w:val="006B770E"/>
    <w:rsid w:val="006B7756"/>
    <w:rsid w:val="006B775E"/>
    <w:rsid w:val="006B77F2"/>
    <w:rsid w:val="006B786E"/>
    <w:rsid w:val="006B7940"/>
    <w:rsid w:val="006B7A1A"/>
    <w:rsid w:val="006B7B3B"/>
    <w:rsid w:val="006B7B75"/>
    <w:rsid w:val="006B7CBC"/>
    <w:rsid w:val="006B7CEB"/>
    <w:rsid w:val="006B7D02"/>
    <w:rsid w:val="006B7D11"/>
    <w:rsid w:val="006B7D1D"/>
    <w:rsid w:val="006B7D32"/>
    <w:rsid w:val="006B7D8C"/>
    <w:rsid w:val="006B7DF6"/>
    <w:rsid w:val="006B7E03"/>
    <w:rsid w:val="006B7E21"/>
    <w:rsid w:val="006B7FDE"/>
    <w:rsid w:val="006C0004"/>
    <w:rsid w:val="006C00AC"/>
    <w:rsid w:val="006C011B"/>
    <w:rsid w:val="006C018F"/>
    <w:rsid w:val="006C01C7"/>
    <w:rsid w:val="006C01D0"/>
    <w:rsid w:val="006C01D9"/>
    <w:rsid w:val="006C01F0"/>
    <w:rsid w:val="006C020E"/>
    <w:rsid w:val="006C0359"/>
    <w:rsid w:val="006C0391"/>
    <w:rsid w:val="006C050D"/>
    <w:rsid w:val="006C054B"/>
    <w:rsid w:val="006C05B7"/>
    <w:rsid w:val="006C0808"/>
    <w:rsid w:val="006C0955"/>
    <w:rsid w:val="006C09C2"/>
    <w:rsid w:val="006C09F8"/>
    <w:rsid w:val="006C0A28"/>
    <w:rsid w:val="006C0A9E"/>
    <w:rsid w:val="006C0B0D"/>
    <w:rsid w:val="006C0B19"/>
    <w:rsid w:val="006C0B4A"/>
    <w:rsid w:val="006C0B4B"/>
    <w:rsid w:val="006C0C99"/>
    <w:rsid w:val="006C0DC7"/>
    <w:rsid w:val="006C0EDB"/>
    <w:rsid w:val="006C0FBD"/>
    <w:rsid w:val="006C1151"/>
    <w:rsid w:val="006C118D"/>
    <w:rsid w:val="006C125A"/>
    <w:rsid w:val="006C12C8"/>
    <w:rsid w:val="006C1440"/>
    <w:rsid w:val="006C1645"/>
    <w:rsid w:val="006C16CC"/>
    <w:rsid w:val="006C1820"/>
    <w:rsid w:val="006C184B"/>
    <w:rsid w:val="006C1930"/>
    <w:rsid w:val="006C1A9D"/>
    <w:rsid w:val="006C1B1F"/>
    <w:rsid w:val="006C1B27"/>
    <w:rsid w:val="006C1B60"/>
    <w:rsid w:val="006C1B7A"/>
    <w:rsid w:val="006C1C28"/>
    <w:rsid w:val="006C1C4A"/>
    <w:rsid w:val="006C1D5C"/>
    <w:rsid w:val="006C1DA1"/>
    <w:rsid w:val="006C1DB7"/>
    <w:rsid w:val="006C1E31"/>
    <w:rsid w:val="006C1E57"/>
    <w:rsid w:val="006C1F75"/>
    <w:rsid w:val="006C1F7E"/>
    <w:rsid w:val="006C1F8C"/>
    <w:rsid w:val="006C206E"/>
    <w:rsid w:val="006C2095"/>
    <w:rsid w:val="006C2096"/>
    <w:rsid w:val="006C21EA"/>
    <w:rsid w:val="006C22C4"/>
    <w:rsid w:val="006C23E5"/>
    <w:rsid w:val="006C2533"/>
    <w:rsid w:val="006C26A4"/>
    <w:rsid w:val="006C279B"/>
    <w:rsid w:val="006C2851"/>
    <w:rsid w:val="006C28E4"/>
    <w:rsid w:val="006C2943"/>
    <w:rsid w:val="006C2946"/>
    <w:rsid w:val="006C2A00"/>
    <w:rsid w:val="006C2A47"/>
    <w:rsid w:val="006C2AB0"/>
    <w:rsid w:val="006C2AC5"/>
    <w:rsid w:val="006C2B47"/>
    <w:rsid w:val="006C2B56"/>
    <w:rsid w:val="006C2B9C"/>
    <w:rsid w:val="006C2BAA"/>
    <w:rsid w:val="006C2C45"/>
    <w:rsid w:val="006C2C4D"/>
    <w:rsid w:val="006C2D18"/>
    <w:rsid w:val="006C2D3B"/>
    <w:rsid w:val="006C2D6C"/>
    <w:rsid w:val="006C2D72"/>
    <w:rsid w:val="006C2D90"/>
    <w:rsid w:val="006C2DAF"/>
    <w:rsid w:val="006C2E2A"/>
    <w:rsid w:val="006C2E8A"/>
    <w:rsid w:val="006C2F0B"/>
    <w:rsid w:val="006C2F6E"/>
    <w:rsid w:val="006C2FD6"/>
    <w:rsid w:val="006C3055"/>
    <w:rsid w:val="006C30C5"/>
    <w:rsid w:val="006C30D6"/>
    <w:rsid w:val="006C3106"/>
    <w:rsid w:val="006C314C"/>
    <w:rsid w:val="006C3287"/>
    <w:rsid w:val="006C3295"/>
    <w:rsid w:val="006C32AE"/>
    <w:rsid w:val="006C32DB"/>
    <w:rsid w:val="006C3301"/>
    <w:rsid w:val="006C331C"/>
    <w:rsid w:val="006C3342"/>
    <w:rsid w:val="006C33AA"/>
    <w:rsid w:val="006C33CC"/>
    <w:rsid w:val="006C33E6"/>
    <w:rsid w:val="006C349A"/>
    <w:rsid w:val="006C3578"/>
    <w:rsid w:val="006C35A3"/>
    <w:rsid w:val="006C35F4"/>
    <w:rsid w:val="006C36ED"/>
    <w:rsid w:val="006C37A2"/>
    <w:rsid w:val="006C3804"/>
    <w:rsid w:val="006C381B"/>
    <w:rsid w:val="006C3984"/>
    <w:rsid w:val="006C39A2"/>
    <w:rsid w:val="006C3A23"/>
    <w:rsid w:val="006C3AF7"/>
    <w:rsid w:val="006C3B16"/>
    <w:rsid w:val="006C3BD4"/>
    <w:rsid w:val="006C3BE3"/>
    <w:rsid w:val="006C3C9C"/>
    <w:rsid w:val="006C3D67"/>
    <w:rsid w:val="006C3DEF"/>
    <w:rsid w:val="006C3F00"/>
    <w:rsid w:val="006C3FA1"/>
    <w:rsid w:val="006C4011"/>
    <w:rsid w:val="006C4048"/>
    <w:rsid w:val="006C4101"/>
    <w:rsid w:val="006C42A4"/>
    <w:rsid w:val="006C42F2"/>
    <w:rsid w:val="006C430E"/>
    <w:rsid w:val="006C4329"/>
    <w:rsid w:val="006C4330"/>
    <w:rsid w:val="006C43CC"/>
    <w:rsid w:val="006C4461"/>
    <w:rsid w:val="006C44BB"/>
    <w:rsid w:val="006C45E2"/>
    <w:rsid w:val="006C469F"/>
    <w:rsid w:val="006C470A"/>
    <w:rsid w:val="006C4715"/>
    <w:rsid w:val="006C471E"/>
    <w:rsid w:val="006C4748"/>
    <w:rsid w:val="006C48A8"/>
    <w:rsid w:val="006C4902"/>
    <w:rsid w:val="006C495D"/>
    <w:rsid w:val="006C497E"/>
    <w:rsid w:val="006C4A55"/>
    <w:rsid w:val="006C4B67"/>
    <w:rsid w:val="006C4BD8"/>
    <w:rsid w:val="006C4C88"/>
    <w:rsid w:val="006C4D8C"/>
    <w:rsid w:val="006C4E2A"/>
    <w:rsid w:val="006C4E58"/>
    <w:rsid w:val="006C4F47"/>
    <w:rsid w:val="006C4F4D"/>
    <w:rsid w:val="006C4F6C"/>
    <w:rsid w:val="006C4F7A"/>
    <w:rsid w:val="006C4FDA"/>
    <w:rsid w:val="006C5015"/>
    <w:rsid w:val="006C5026"/>
    <w:rsid w:val="006C5029"/>
    <w:rsid w:val="006C50A3"/>
    <w:rsid w:val="006C51D2"/>
    <w:rsid w:val="006C52BE"/>
    <w:rsid w:val="006C52C2"/>
    <w:rsid w:val="006C5360"/>
    <w:rsid w:val="006C54D8"/>
    <w:rsid w:val="006C5656"/>
    <w:rsid w:val="006C5690"/>
    <w:rsid w:val="006C56CA"/>
    <w:rsid w:val="006C5747"/>
    <w:rsid w:val="006C5781"/>
    <w:rsid w:val="006C57D8"/>
    <w:rsid w:val="006C58D5"/>
    <w:rsid w:val="006C594B"/>
    <w:rsid w:val="006C5959"/>
    <w:rsid w:val="006C59A1"/>
    <w:rsid w:val="006C5B8C"/>
    <w:rsid w:val="006C5C07"/>
    <w:rsid w:val="006C5D17"/>
    <w:rsid w:val="006C5D1B"/>
    <w:rsid w:val="006C5DDD"/>
    <w:rsid w:val="006C5E61"/>
    <w:rsid w:val="006C5EE5"/>
    <w:rsid w:val="006C5F7C"/>
    <w:rsid w:val="006C602A"/>
    <w:rsid w:val="006C6262"/>
    <w:rsid w:val="006C6299"/>
    <w:rsid w:val="006C630D"/>
    <w:rsid w:val="006C6347"/>
    <w:rsid w:val="006C637A"/>
    <w:rsid w:val="006C6392"/>
    <w:rsid w:val="006C647E"/>
    <w:rsid w:val="006C64C2"/>
    <w:rsid w:val="006C65FD"/>
    <w:rsid w:val="006C664F"/>
    <w:rsid w:val="006C6672"/>
    <w:rsid w:val="006C670E"/>
    <w:rsid w:val="006C685E"/>
    <w:rsid w:val="006C68BB"/>
    <w:rsid w:val="006C69A4"/>
    <w:rsid w:val="006C69AA"/>
    <w:rsid w:val="006C6B09"/>
    <w:rsid w:val="006C6B84"/>
    <w:rsid w:val="006C6BCE"/>
    <w:rsid w:val="006C6C08"/>
    <w:rsid w:val="006C6C57"/>
    <w:rsid w:val="006C6C62"/>
    <w:rsid w:val="006C6C64"/>
    <w:rsid w:val="006C6E5D"/>
    <w:rsid w:val="006C6F77"/>
    <w:rsid w:val="006C71D5"/>
    <w:rsid w:val="006C7202"/>
    <w:rsid w:val="006C7203"/>
    <w:rsid w:val="006C726E"/>
    <w:rsid w:val="006C7276"/>
    <w:rsid w:val="006C72B1"/>
    <w:rsid w:val="006C72E4"/>
    <w:rsid w:val="006C72F6"/>
    <w:rsid w:val="006C7399"/>
    <w:rsid w:val="006C739E"/>
    <w:rsid w:val="006C73B1"/>
    <w:rsid w:val="006C73D1"/>
    <w:rsid w:val="006C73D4"/>
    <w:rsid w:val="006C76AC"/>
    <w:rsid w:val="006C7722"/>
    <w:rsid w:val="006C77D9"/>
    <w:rsid w:val="006C77F6"/>
    <w:rsid w:val="006C77FF"/>
    <w:rsid w:val="006C7897"/>
    <w:rsid w:val="006C7972"/>
    <w:rsid w:val="006C79F7"/>
    <w:rsid w:val="006C79FF"/>
    <w:rsid w:val="006C7BBC"/>
    <w:rsid w:val="006C7C3B"/>
    <w:rsid w:val="006C7CA0"/>
    <w:rsid w:val="006C7CBA"/>
    <w:rsid w:val="006C7CD2"/>
    <w:rsid w:val="006C7D16"/>
    <w:rsid w:val="006C7D73"/>
    <w:rsid w:val="006C7DB1"/>
    <w:rsid w:val="006C7EA8"/>
    <w:rsid w:val="006C7FDA"/>
    <w:rsid w:val="006D0074"/>
    <w:rsid w:val="006D008A"/>
    <w:rsid w:val="006D0150"/>
    <w:rsid w:val="006D0319"/>
    <w:rsid w:val="006D03C2"/>
    <w:rsid w:val="006D041C"/>
    <w:rsid w:val="006D049A"/>
    <w:rsid w:val="006D0549"/>
    <w:rsid w:val="006D05D8"/>
    <w:rsid w:val="006D05F0"/>
    <w:rsid w:val="006D0606"/>
    <w:rsid w:val="006D062A"/>
    <w:rsid w:val="006D063B"/>
    <w:rsid w:val="006D067D"/>
    <w:rsid w:val="006D0711"/>
    <w:rsid w:val="006D0718"/>
    <w:rsid w:val="006D0724"/>
    <w:rsid w:val="006D075F"/>
    <w:rsid w:val="006D07A7"/>
    <w:rsid w:val="006D082A"/>
    <w:rsid w:val="006D08AC"/>
    <w:rsid w:val="006D09A8"/>
    <w:rsid w:val="006D0A80"/>
    <w:rsid w:val="006D0AAE"/>
    <w:rsid w:val="006D0C90"/>
    <w:rsid w:val="006D0CDC"/>
    <w:rsid w:val="006D0CE5"/>
    <w:rsid w:val="006D0CF1"/>
    <w:rsid w:val="006D0D6F"/>
    <w:rsid w:val="006D0D80"/>
    <w:rsid w:val="006D0D8C"/>
    <w:rsid w:val="006D0DD6"/>
    <w:rsid w:val="006D0EAD"/>
    <w:rsid w:val="006D0F9C"/>
    <w:rsid w:val="006D113D"/>
    <w:rsid w:val="006D1143"/>
    <w:rsid w:val="006D1269"/>
    <w:rsid w:val="006D12FF"/>
    <w:rsid w:val="006D135B"/>
    <w:rsid w:val="006D13A1"/>
    <w:rsid w:val="006D13D6"/>
    <w:rsid w:val="006D14CA"/>
    <w:rsid w:val="006D15BA"/>
    <w:rsid w:val="006D1621"/>
    <w:rsid w:val="006D182A"/>
    <w:rsid w:val="006D18A8"/>
    <w:rsid w:val="006D1937"/>
    <w:rsid w:val="006D196E"/>
    <w:rsid w:val="006D1A98"/>
    <w:rsid w:val="006D1B04"/>
    <w:rsid w:val="006D1B09"/>
    <w:rsid w:val="006D1B7C"/>
    <w:rsid w:val="006D1E38"/>
    <w:rsid w:val="006D20A1"/>
    <w:rsid w:val="006D20C6"/>
    <w:rsid w:val="006D2212"/>
    <w:rsid w:val="006D2261"/>
    <w:rsid w:val="006D22AE"/>
    <w:rsid w:val="006D23C5"/>
    <w:rsid w:val="006D23EE"/>
    <w:rsid w:val="006D23FE"/>
    <w:rsid w:val="006D25B1"/>
    <w:rsid w:val="006D2627"/>
    <w:rsid w:val="006D2628"/>
    <w:rsid w:val="006D273C"/>
    <w:rsid w:val="006D2871"/>
    <w:rsid w:val="006D2888"/>
    <w:rsid w:val="006D28B6"/>
    <w:rsid w:val="006D2948"/>
    <w:rsid w:val="006D297A"/>
    <w:rsid w:val="006D2A9D"/>
    <w:rsid w:val="006D2AD4"/>
    <w:rsid w:val="006D2B32"/>
    <w:rsid w:val="006D2B63"/>
    <w:rsid w:val="006D2C44"/>
    <w:rsid w:val="006D2C55"/>
    <w:rsid w:val="006D2CA6"/>
    <w:rsid w:val="006D2D24"/>
    <w:rsid w:val="006D2DA6"/>
    <w:rsid w:val="006D2DDC"/>
    <w:rsid w:val="006D2E30"/>
    <w:rsid w:val="006D2ED0"/>
    <w:rsid w:val="006D2F5B"/>
    <w:rsid w:val="006D2F79"/>
    <w:rsid w:val="006D3029"/>
    <w:rsid w:val="006D305C"/>
    <w:rsid w:val="006D3093"/>
    <w:rsid w:val="006D31D9"/>
    <w:rsid w:val="006D332C"/>
    <w:rsid w:val="006D349A"/>
    <w:rsid w:val="006D353F"/>
    <w:rsid w:val="006D3552"/>
    <w:rsid w:val="006D3565"/>
    <w:rsid w:val="006D358C"/>
    <w:rsid w:val="006D3700"/>
    <w:rsid w:val="006D383C"/>
    <w:rsid w:val="006D397F"/>
    <w:rsid w:val="006D39A2"/>
    <w:rsid w:val="006D3B06"/>
    <w:rsid w:val="006D3B25"/>
    <w:rsid w:val="006D3B71"/>
    <w:rsid w:val="006D3BB6"/>
    <w:rsid w:val="006D3E02"/>
    <w:rsid w:val="006D3E9D"/>
    <w:rsid w:val="006D3E9E"/>
    <w:rsid w:val="006D3EDD"/>
    <w:rsid w:val="006D3F55"/>
    <w:rsid w:val="006D400A"/>
    <w:rsid w:val="006D417D"/>
    <w:rsid w:val="006D41A8"/>
    <w:rsid w:val="006D41EC"/>
    <w:rsid w:val="006D42EE"/>
    <w:rsid w:val="006D42FB"/>
    <w:rsid w:val="006D44DA"/>
    <w:rsid w:val="006D44E4"/>
    <w:rsid w:val="006D4514"/>
    <w:rsid w:val="006D457D"/>
    <w:rsid w:val="006D4887"/>
    <w:rsid w:val="006D4946"/>
    <w:rsid w:val="006D4968"/>
    <w:rsid w:val="006D4973"/>
    <w:rsid w:val="006D499C"/>
    <w:rsid w:val="006D49A7"/>
    <w:rsid w:val="006D49C2"/>
    <w:rsid w:val="006D4A12"/>
    <w:rsid w:val="006D4A1A"/>
    <w:rsid w:val="006D4A6C"/>
    <w:rsid w:val="006D4B27"/>
    <w:rsid w:val="006D4B85"/>
    <w:rsid w:val="006D4C64"/>
    <w:rsid w:val="006D4CA4"/>
    <w:rsid w:val="006D4D8F"/>
    <w:rsid w:val="006D4DB7"/>
    <w:rsid w:val="006D503F"/>
    <w:rsid w:val="006D511D"/>
    <w:rsid w:val="006D5142"/>
    <w:rsid w:val="006D51C3"/>
    <w:rsid w:val="006D51F9"/>
    <w:rsid w:val="006D521B"/>
    <w:rsid w:val="006D5279"/>
    <w:rsid w:val="006D5293"/>
    <w:rsid w:val="006D531C"/>
    <w:rsid w:val="006D5426"/>
    <w:rsid w:val="006D5441"/>
    <w:rsid w:val="006D5467"/>
    <w:rsid w:val="006D54D8"/>
    <w:rsid w:val="006D551A"/>
    <w:rsid w:val="006D587F"/>
    <w:rsid w:val="006D58C9"/>
    <w:rsid w:val="006D596D"/>
    <w:rsid w:val="006D59C9"/>
    <w:rsid w:val="006D5A3C"/>
    <w:rsid w:val="006D5B3D"/>
    <w:rsid w:val="006D5B8E"/>
    <w:rsid w:val="006D5BAD"/>
    <w:rsid w:val="006D5BF0"/>
    <w:rsid w:val="006D5CEC"/>
    <w:rsid w:val="006D5E2E"/>
    <w:rsid w:val="006D5E43"/>
    <w:rsid w:val="006D5EF5"/>
    <w:rsid w:val="006D605C"/>
    <w:rsid w:val="006D608A"/>
    <w:rsid w:val="006D62AC"/>
    <w:rsid w:val="006D6443"/>
    <w:rsid w:val="006D64C3"/>
    <w:rsid w:val="006D64CC"/>
    <w:rsid w:val="006D64F4"/>
    <w:rsid w:val="006D653F"/>
    <w:rsid w:val="006D659A"/>
    <w:rsid w:val="006D65F7"/>
    <w:rsid w:val="006D665F"/>
    <w:rsid w:val="006D66F4"/>
    <w:rsid w:val="006D6709"/>
    <w:rsid w:val="006D675D"/>
    <w:rsid w:val="006D683B"/>
    <w:rsid w:val="006D6942"/>
    <w:rsid w:val="006D6A42"/>
    <w:rsid w:val="006D6A55"/>
    <w:rsid w:val="006D6AD5"/>
    <w:rsid w:val="006D6BC8"/>
    <w:rsid w:val="006D6C4F"/>
    <w:rsid w:val="006D6CC3"/>
    <w:rsid w:val="006D6CE0"/>
    <w:rsid w:val="006D6CE7"/>
    <w:rsid w:val="006D6CE8"/>
    <w:rsid w:val="006D6D18"/>
    <w:rsid w:val="006D6D4E"/>
    <w:rsid w:val="006D6D82"/>
    <w:rsid w:val="006D6DA8"/>
    <w:rsid w:val="006D6E8F"/>
    <w:rsid w:val="006D6F69"/>
    <w:rsid w:val="006D6F97"/>
    <w:rsid w:val="006D7058"/>
    <w:rsid w:val="006D705C"/>
    <w:rsid w:val="006D7173"/>
    <w:rsid w:val="006D717F"/>
    <w:rsid w:val="006D71DC"/>
    <w:rsid w:val="006D725D"/>
    <w:rsid w:val="006D728A"/>
    <w:rsid w:val="006D72B5"/>
    <w:rsid w:val="006D7374"/>
    <w:rsid w:val="006D737F"/>
    <w:rsid w:val="006D74F5"/>
    <w:rsid w:val="006D7508"/>
    <w:rsid w:val="006D761C"/>
    <w:rsid w:val="006D7717"/>
    <w:rsid w:val="006D778A"/>
    <w:rsid w:val="006D785D"/>
    <w:rsid w:val="006D788F"/>
    <w:rsid w:val="006D78C6"/>
    <w:rsid w:val="006D78D3"/>
    <w:rsid w:val="006D7905"/>
    <w:rsid w:val="006D7A12"/>
    <w:rsid w:val="006D7B54"/>
    <w:rsid w:val="006D7C26"/>
    <w:rsid w:val="006D7C48"/>
    <w:rsid w:val="006D7C69"/>
    <w:rsid w:val="006D7CD2"/>
    <w:rsid w:val="006D7CDA"/>
    <w:rsid w:val="006D7D19"/>
    <w:rsid w:val="006D7D4A"/>
    <w:rsid w:val="006D7D7A"/>
    <w:rsid w:val="006D7E5C"/>
    <w:rsid w:val="006D7F84"/>
    <w:rsid w:val="006D7FCD"/>
    <w:rsid w:val="006E0056"/>
    <w:rsid w:val="006E00FC"/>
    <w:rsid w:val="006E0103"/>
    <w:rsid w:val="006E014D"/>
    <w:rsid w:val="006E022E"/>
    <w:rsid w:val="006E028B"/>
    <w:rsid w:val="006E0320"/>
    <w:rsid w:val="006E03A3"/>
    <w:rsid w:val="006E03D1"/>
    <w:rsid w:val="006E048F"/>
    <w:rsid w:val="006E0690"/>
    <w:rsid w:val="006E071A"/>
    <w:rsid w:val="006E0744"/>
    <w:rsid w:val="006E07D1"/>
    <w:rsid w:val="006E07E9"/>
    <w:rsid w:val="006E0842"/>
    <w:rsid w:val="006E0845"/>
    <w:rsid w:val="006E088A"/>
    <w:rsid w:val="006E088C"/>
    <w:rsid w:val="006E08CA"/>
    <w:rsid w:val="006E0ADF"/>
    <w:rsid w:val="006E0B42"/>
    <w:rsid w:val="006E0B8E"/>
    <w:rsid w:val="006E0C93"/>
    <w:rsid w:val="006E0CC0"/>
    <w:rsid w:val="006E0CC9"/>
    <w:rsid w:val="006E0D35"/>
    <w:rsid w:val="006E0D89"/>
    <w:rsid w:val="006E0DB7"/>
    <w:rsid w:val="006E0E06"/>
    <w:rsid w:val="006E1041"/>
    <w:rsid w:val="006E10CA"/>
    <w:rsid w:val="006E10CE"/>
    <w:rsid w:val="006E1330"/>
    <w:rsid w:val="006E1364"/>
    <w:rsid w:val="006E1501"/>
    <w:rsid w:val="006E1502"/>
    <w:rsid w:val="006E1680"/>
    <w:rsid w:val="006E16DF"/>
    <w:rsid w:val="006E16E0"/>
    <w:rsid w:val="006E1908"/>
    <w:rsid w:val="006E1A12"/>
    <w:rsid w:val="006E1A91"/>
    <w:rsid w:val="006E1AD2"/>
    <w:rsid w:val="006E1B36"/>
    <w:rsid w:val="006E1CEA"/>
    <w:rsid w:val="006E1D11"/>
    <w:rsid w:val="006E1E35"/>
    <w:rsid w:val="006E1EB4"/>
    <w:rsid w:val="006E1EF7"/>
    <w:rsid w:val="006E2024"/>
    <w:rsid w:val="006E2177"/>
    <w:rsid w:val="006E2211"/>
    <w:rsid w:val="006E222D"/>
    <w:rsid w:val="006E22C8"/>
    <w:rsid w:val="006E2319"/>
    <w:rsid w:val="006E2430"/>
    <w:rsid w:val="006E24B1"/>
    <w:rsid w:val="006E24B7"/>
    <w:rsid w:val="006E25B4"/>
    <w:rsid w:val="006E25CE"/>
    <w:rsid w:val="006E263F"/>
    <w:rsid w:val="006E27DD"/>
    <w:rsid w:val="006E27FE"/>
    <w:rsid w:val="006E287A"/>
    <w:rsid w:val="006E28F6"/>
    <w:rsid w:val="006E2966"/>
    <w:rsid w:val="006E2A03"/>
    <w:rsid w:val="006E2AF7"/>
    <w:rsid w:val="006E2DC8"/>
    <w:rsid w:val="006E2EF0"/>
    <w:rsid w:val="006E2F51"/>
    <w:rsid w:val="006E2F54"/>
    <w:rsid w:val="006E2FBF"/>
    <w:rsid w:val="006E3090"/>
    <w:rsid w:val="006E3155"/>
    <w:rsid w:val="006E3284"/>
    <w:rsid w:val="006E34AF"/>
    <w:rsid w:val="006E34B9"/>
    <w:rsid w:val="006E355E"/>
    <w:rsid w:val="006E36A3"/>
    <w:rsid w:val="006E372F"/>
    <w:rsid w:val="006E3785"/>
    <w:rsid w:val="006E380C"/>
    <w:rsid w:val="006E384F"/>
    <w:rsid w:val="006E3A37"/>
    <w:rsid w:val="006E3A40"/>
    <w:rsid w:val="006E3AC5"/>
    <w:rsid w:val="006E3BDA"/>
    <w:rsid w:val="006E3BE6"/>
    <w:rsid w:val="006E3CD8"/>
    <w:rsid w:val="006E3E0D"/>
    <w:rsid w:val="006E3E34"/>
    <w:rsid w:val="006E4008"/>
    <w:rsid w:val="006E4201"/>
    <w:rsid w:val="006E4259"/>
    <w:rsid w:val="006E4313"/>
    <w:rsid w:val="006E4390"/>
    <w:rsid w:val="006E43A4"/>
    <w:rsid w:val="006E44B2"/>
    <w:rsid w:val="006E45E6"/>
    <w:rsid w:val="006E466B"/>
    <w:rsid w:val="006E46A7"/>
    <w:rsid w:val="006E475E"/>
    <w:rsid w:val="006E49B1"/>
    <w:rsid w:val="006E49CB"/>
    <w:rsid w:val="006E4CCE"/>
    <w:rsid w:val="006E4CD5"/>
    <w:rsid w:val="006E4D04"/>
    <w:rsid w:val="006E4D29"/>
    <w:rsid w:val="006E4E19"/>
    <w:rsid w:val="006E4F56"/>
    <w:rsid w:val="006E4FAA"/>
    <w:rsid w:val="006E4FEF"/>
    <w:rsid w:val="006E5109"/>
    <w:rsid w:val="006E5163"/>
    <w:rsid w:val="006E530E"/>
    <w:rsid w:val="006E5391"/>
    <w:rsid w:val="006E53B3"/>
    <w:rsid w:val="006E5467"/>
    <w:rsid w:val="006E548C"/>
    <w:rsid w:val="006E5521"/>
    <w:rsid w:val="006E55E2"/>
    <w:rsid w:val="006E57BA"/>
    <w:rsid w:val="006E5957"/>
    <w:rsid w:val="006E59BB"/>
    <w:rsid w:val="006E59C3"/>
    <w:rsid w:val="006E5A17"/>
    <w:rsid w:val="006E5B00"/>
    <w:rsid w:val="006E5B51"/>
    <w:rsid w:val="006E5E5C"/>
    <w:rsid w:val="006E5EFE"/>
    <w:rsid w:val="006E5F9D"/>
    <w:rsid w:val="006E5FBE"/>
    <w:rsid w:val="006E60DA"/>
    <w:rsid w:val="006E6373"/>
    <w:rsid w:val="006E6498"/>
    <w:rsid w:val="006E65B7"/>
    <w:rsid w:val="006E662C"/>
    <w:rsid w:val="006E6660"/>
    <w:rsid w:val="006E6753"/>
    <w:rsid w:val="006E676E"/>
    <w:rsid w:val="006E6821"/>
    <w:rsid w:val="006E6843"/>
    <w:rsid w:val="006E6893"/>
    <w:rsid w:val="006E692E"/>
    <w:rsid w:val="006E6AC1"/>
    <w:rsid w:val="006E6B38"/>
    <w:rsid w:val="006E6B59"/>
    <w:rsid w:val="006E6B88"/>
    <w:rsid w:val="006E6C35"/>
    <w:rsid w:val="006E6C5C"/>
    <w:rsid w:val="006E6C69"/>
    <w:rsid w:val="006E6C6E"/>
    <w:rsid w:val="006E6C8D"/>
    <w:rsid w:val="006E6CDB"/>
    <w:rsid w:val="006E6E69"/>
    <w:rsid w:val="006E6F96"/>
    <w:rsid w:val="006E71DB"/>
    <w:rsid w:val="006E73DE"/>
    <w:rsid w:val="006E7480"/>
    <w:rsid w:val="006E748D"/>
    <w:rsid w:val="006E7624"/>
    <w:rsid w:val="006E772A"/>
    <w:rsid w:val="006E784C"/>
    <w:rsid w:val="006E786D"/>
    <w:rsid w:val="006E7871"/>
    <w:rsid w:val="006E7980"/>
    <w:rsid w:val="006E7A3E"/>
    <w:rsid w:val="006E7C1E"/>
    <w:rsid w:val="006E7CE1"/>
    <w:rsid w:val="006E7D1E"/>
    <w:rsid w:val="006E7D51"/>
    <w:rsid w:val="006E7D8C"/>
    <w:rsid w:val="006E7E94"/>
    <w:rsid w:val="006E7F5F"/>
    <w:rsid w:val="006F0037"/>
    <w:rsid w:val="006F0038"/>
    <w:rsid w:val="006F0065"/>
    <w:rsid w:val="006F01DD"/>
    <w:rsid w:val="006F021C"/>
    <w:rsid w:val="006F04CD"/>
    <w:rsid w:val="006F057B"/>
    <w:rsid w:val="006F05A5"/>
    <w:rsid w:val="006F05AB"/>
    <w:rsid w:val="006F05B6"/>
    <w:rsid w:val="006F05F6"/>
    <w:rsid w:val="006F0735"/>
    <w:rsid w:val="006F08E5"/>
    <w:rsid w:val="006F0911"/>
    <w:rsid w:val="006F0972"/>
    <w:rsid w:val="006F098B"/>
    <w:rsid w:val="006F0A47"/>
    <w:rsid w:val="006F0B10"/>
    <w:rsid w:val="006F0B82"/>
    <w:rsid w:val="006F0BCD"/>
    <w:rsid w:val="006F0C5C"/>
    <w:rsid w:val="006F0D55"/>
    <w:rsid w:val="006F0DCF"/>
    <w:rsid w:val="006F0DF0"/>
    <w:rsid w:val="006F0E35"/>
    <w:rsid w:val="006F0E5B"/>
    <w:rsid w:val="006F0F3D"/>
    <w:rsid w:val="006F0F83"/>
    <w:rsid w:val="006F0FFB"/>
    <w:rsid w:val="006F10C2"/>
    <w:rsid w:val="006F10E5"/>
    <w:rsid w:val="006F1115"/>
    <w:rsid w:val="006F1221"/>
    <w:rsid w:val="006F125A"/>
    <w:rsid w:val="006F12D1"/>
    <w:rsid w:val="006F14CA"/>
    <w:rsid w:val="006F1513"/>
    <w:rsid w:val="006F1534"/>
    <w:rsid w:val="006F1641"/>
    <w:rsid w:val="006F16AA"/>
    <w:rsid w:val="006F1759"/>
    <w:rsid w:val="006F175E"/>
    <w:rsid w:val="006F177C"/>
    <w:rsid w:val="006F192D"/>
    <w:rsid w:val="006F1988"/>
    <w:rsid w:val="006F19CE"/>
    <w:rsid w:val="006F19DA"/>
    <w:rsid w:val="006F1AC1"/>
    <w:rsid w:val="006F1B5D"/>
    <w:rsid w:val="006F1B69"/>
    <w:rsid w:val="006F1C35"/>
    <w:rsid w:val="006F1C7C"/>
    <w:rsid w:val="006F1CFB"/>
    <w:rsid w:val="006F1D5C"/>
    <w:rsid w:val="006F1DEE"/>
    <w:rsid w:val="006F1EB5"/>
    <w:rsid w:val="006F1F00"/>
    <w:rsid w:val="006F1F5B"/>
    <w:rsid w:val="006F1FBF"/>
    <w:rsid w:val="006F210D"/>
    <w:rsid w:val="006F22A0"/>
    <w:rsid w:val="006F23FE"/>
    <w:rsid w:val="006F24B4"/>
    <w:rsid w:val="006F25A2"/>
    <w:rsid w:val="006F25D0"/>
    <w:rsid w:val="006F2694"/>
    <w:rsid w:val="006F26BB"/>
    <w:rsid w:val="006F2864"/>
    <w:rsid w:val="006F2917"/>
    <w:rsid w:val="006F2945"/>
    <w:rsid w:val="006F2998"/>
    <w:rsid w:val="006F29B5"/>
    <w:rsid w:val="006F29EF"/>
    <w:rsid w:val="006F2A0B"/>
    <w:rsid w:val="006F2B63"/>
    <w:rsid w:val="006F2CBC"/>
    <w:rsid w:val="006F2CED"/>
    <w:rsid w:val="006F2D13"/>
    <w:rsid w:val="006F2D45"/>
    <w:rsid w:val="006F2E0E"/>
    <w:rsid w:val="006F2E96"/>
    <w:rsid w:val="006F2EDE"/>
    <w:rsid w:val="006F2F55"/>
    <w:rsid w:val="006F3038"/>
    <w:rsid w:val="006F30C6"/>
    <w:rsid w:val="006F31A4"/>
    <w:rsid w:val="006F3207"/>
    <w:rsid w:val="006F320B"/>
    <w:rsid w:val="006F3306"/>
    <w:rsid w:val="006F3308"/>
    <w:rsid w:val="006F339F"/>
    <w:rsid w:val="006F3606"/>
    <w:rsid w:val="006F366D"/>
    <w:rsid w:val="006F3681"/>
    <w:rsid w:val="006F3803"/>
    <w:rsid w:val="006F39A8"/>
    <w:rsid w:val="006F39E2"/>
    <w:rsid w:val="006F3C32"/>
    <w:rsid w:val="006F3D13"/>
    <w:rsid w:val="006F3D22"/>
    <w:rsid w:val="006F3D4D"/>
    <w:rsid w:val="006F3D5F"/>
    <w:rsid w:val="006F3D9A"/>
    <w:rsid w:val="006F3E00"/>
    <w:rsid w:val="006F3EDB"/>
    <w:rsid w:val="006F3F32"/>
    <w:rsid w:val="006F3F51"/>
    <w:rsid w:val="006F3FB9"/>
    <w:rsid w:val="006F404F"/>
    <w:rsid w:val="006F4068"/>
    <w:rsid w:val="006F406D"/>
    <w:rsid w:val="006F40EC"/>
    <w:rsid w:val="006F40F1"/>
    <w:rsid w:val="006F4138"/>
    <w:rsid w:val="006F4145"/>
    <w:rsid w:val="006F4290"/>
    <w:rsid w:val="006F42BC"/>
    <w:rsid w:val="006F42EC"/>
    <w:rsid w:val="006F4393"/>
    <w:rsid w:val="006F43FF"/>
    <w:rsid w:val="006F4458"/>
    <w:rsid w:val="006F4588"/>
    <w:rsid w:val="006F460A"/>
    <w:rsid w:val="006F460E"/>
    <w:rsid w:val="006F46D5"/>
    <w:rsid w:val="006F470F"/>
    <w:rsid w:val="006F47B0"/>
    <w:rsid w:val="006F47E7"/>
    <w:rsid w:val="006F4874"/>
    <w:rsid w:val="006F48E6"/>
    <w:rsid w:val="006F4918"/>
    <w:rsid w:val="006F4923"/>
    <w:rsid w:val="006F4934"/>
    <w:rsid w:val="006F495E"/>
    <w:rsid w:val="006F4A52"/>
    <w:rsid w:val="006F4AC4"/>
    <w:rsid w:val="006F4AD6"/>
    <w:rsid w:val="006F4AD9"/>
    <w:rsid w:val="006F4ADA"/>
    <w:rsid w:val="006F4B74"/>
    <w:rsid w:val="006F4BC5"/>
    <w:rsid w:val="006F4BFD"/>
    <w:rsid w:val="006F4C24"/>
    <w:rsid w:val="006F4C85"/>
    <w:rsid w:val="006F4CCC"/>
    <w:rsid w:val="006F4D22"/>
    <w:rsid w:val="006F4E28"/>
    <w:rsid w:val="006F4EB0"/>
    <w:rsid w:val="006F4EEF"/>
    <w:rsid w:val="006F4F7E"/>
    <w:rsid w:val="006F4FA1"/>
    <w:rsid w:val="006F4FBB"/>
    <w:rsid w:val="006F504D"/>
    <w:rsid w:val="006F5085"/>
    <w:rsid w:val="006F50C6"/>
    <w:rsid w:val="006F518D"/>
    <w:rsid w:val="006F51DD"/>
    <w:rsid w:val="006F5227"/>
    <w:rsid w:val="006F525D"/>
    <w:rsid w:val="006F5285"/>
    <w:rsid w:val="006F52AA"/>
    <w:rsid w:val="006F52CD"/>
    <w:rsid w:val="006F5314"/>
    <w:rsid w:val="006F53A4"/>
    <w:rsid w:val="006F54AC"/>
    <w:rsid w:val="006F55AC"/>
    <w:rsid w:val="006F591C"/>
    <w:rsid w:val="006F5974"/>
    <w:rsid w:val="006F59BF"/>
    <w:rsid w:val="006F59C8"/>
    <w:rsid w:val="006F5A27"/>
    <w:rsid w:val="006F5AAA"/>
    <w:rsid w:val="006F5ADC"/>
    <w:rsid w:val="006F5BCC"/>
    <w:rsid w:val="006F5C68"/>
    <w:rsid w:val="006F5CF2"/>
    <w:rsid w:val="006F5D16"/>
    <w:rsid w:val="006F5D35"/>
    <w:rsid w:val="006F5DC4"/>
    <w:rsid w:val="006F5E17"/>
    <w:rsid w:val="006F5EDC"/>
    <w:rsid w:val="006F5F15"/>
    <w:rsid w:val="006F601B"/>
    <w:rsid w:val="006F606C"/>
    <w:rsid w:val="006F60F7"/>
    <w:rsid w:val="006F6170"/>
    <w:rsid w:val="006F635E"/>
    <w:rsid w:val="006F637A"/>
    <w:rsid w:val="006F6386"/>
    <w:rsid w:val="006F63CF"/>
    <w:rsid w:val="006F6474"/>
    <w:rsid w:val="006F64EE"/>
    <w:rsid w:val="006F65D2"/>
    <w:rsid w:val="006F6634"/>
    <w:rsid w:val="006F66C4"/>
    <w:rsid w:val="006F66D2"/>
    <w:rsid w:val="006F674D"/>
    <w:rsid w:val="006F6753"/>
    <w:rsid w:val="006F6761"/>
    <w:rsid w:val="006F67DA"/>
    <w:rsid w:val="006F6806"/>
    <w:rsid w:val="006F68E4"/>
    <w:rsid w:val="006F69C2"/>
    <w:rsid w:val="006F69E8"/>
    <w:rsid w:val="006F6A6E"/>
    <w:rsid w:val="006F6A79"/>
    <w:rsid w:val="006F6AED"/>
    <w:rsid w:val="006F6B08"/>
    <w:rsid w:val="006F6B90"/>
    <w:rsid w:val="006F6C53"/>
    <w:rsid w:val="006F6D93"/>
    <w:rsid w:val="006F6E32"/>
    <w:rsid w:val="006F6F68"/>
    <w:rsid w:val="006F6FD8"/>
    <w:rsid w:val="006F6FED"/>
    <w:rsid w:val="006F709B"/>
    <w:rsid w:val="006F70B5"/>
    <w:rsid w:val="006F7120"/>
    <w:rsid w:val="006F71F2"/>
    <w:rsid w:val="006F723C"/>
    <w:rsid w:val="006F72C9"/>
    <w:rsid w:val="006F7416"/>
    <w:rsid w:val="006F7490"/>
    <w:rsid w:val="006F750B"/>
    <w:rsid w:val="006F761F"/>
    <w:rsid w:val="006F7635"/>
    <w:rsid w:val="006F77B9"/>
    <w:rsid w:val="006F77C0"/>
    <w:rsid w:val="006F782A"/>
    <w:rsid w:val="006F7838"/>
    <w:rsid w:val="006F78CB"/>
    <w:rsid w:val="006F793B"/>
    <w:rsid w:val="006F7A02"/>
    <w:rsid w:val="006F7A79"/>
    <w:rsid w:val="006F7B5E"/>
    <w:rsid w:val="006F7BD0"/>
    <w:rsid w:val="006F7C84"/>
    <w:rsid w:val="006F7CBF"/>
    <w:rsid w:val="006F7D00"/>
    <w:rsid w:val="006F7D64"/>
    <w:rsid w:val="006F7DC9"/>
    <w:rsid w:val="006F7DCB"/>
    <w:rsid w:val="006F7E76"/>
    <w:rsid w:val="006F7F0F"/>
    <w:rsid w:val="006F7F6C"/>
    <w:rsid w:val="006F7FB1"/>
    <w:rsid w:val="0070000A"/>
    <w:rsid w:val="00700033"/>
    <w:rsid w:val="00700044"/>
    <w:rsid w:val="00700091"/>
    <w:rsid w:val="007000D5"/>
    <w:rsid w:val="007000FE"/>
    <w:rsid w:val="0070018F"/>
    <w:rsid w:val="007001CA"/>
    <w:rsid w:val="0070024D"/>
    <w:rsid w:val="00700294"/>
    <w:rsid w:val="007002BE"/>
    <w:rsid w:val="00700392"/>
    <w:rsid w:val="007003CD"/>
    <w:rsid w:val="007003D5"/>
    <w:rsid w:val="007004AD"/>
    <w:rsid w:val="007006A8"/>
    <w:rsid w:val="0070073F"/>
    <w:rsid w:val="007009A5"/>
    <w:rsid w:val="007009B3"/>
    <w:rsid w:val="00700DA8"/>
    <w:rsid w:val="00700DDE"/>
    <w:rsid w:val="00700E21"/>
    <w:rsid w:val="00700E5C"/>
    <w:rsid w:val="00700EC1"/>
    <w:rsid w:val="00700F8E"/>
    <w:rsid w:val="00700FDA"/>
    <w:rsid w:val="00701000"/>
    <w:rsid w:val="0070102A"/>
    <w:rsid w:val="007010CB"/>
    <w:rsid w:val="00701139"/>
    <w:rsid w:val="0070121A"/>
    <w:rsid w:val="00701414"/>
    <w:rsid w:val="00701461"/>
    <w:rsid w:val="00701660"/>
    <w:rsid w:val="00701666"/>
    <w:rsid w:val="00701697"/>
    <w:rsid w:val="0070169D"/>
    <w:rsid w:val="007016E3"/>
    <w:rsid w:val="00701703"/>
    <w:rsid w:val="0070172C"/>
    <w:rsid w:val="007018AF"/>
    <w:rsid w:val="00701929"/>
    <w:rsid w:val="00701A1B"/>
    <w:rsid w:val="00701BA3"/>
    <w:rsid w:val="00701BAC"/>
    <w:rsid w:val="00701CEA"/>
    <w:rsid w:val="00701D2C"/>
    <w:rsid w:val="00701D34"/>
    <w:rsid w:val="00701EC1"/>
    <w:rsid w:val="00701EE9"/>
    <w:rsid w:val="00701FAF"/>
    <w:rsid w:val="00701FC8"/>
    <w:rsid w:val="007020EE"/>
    <w:rsid w:val="007020F1"/>
    <w:rsid w:val="00702103"/>
    <w:rsid w:val="0070220C"/>
    <w:rsid w:val="0070224C"/>
    <w:rsid w:val="0070235E"/>
    <w:rsid w:val="007023AC"/>
    <w:rsid w:val="00702490"/>
    <w:rsid w:val="007024CB"/>
    <w:rsid w:val="007024D9"/>
    <w:rsid w:val="00702530"/>
    <w:rsid w:val="0070254A"/>
    <w:rsid w:val="0070258A"/>
    <w:rsid w:val="007025C9"/>
    <w:rsid w:val="007025FA"/>
    <w:rsid w:val="00702643"/>
    <w:rsid w:val="0070267F"/>
    <w:rsid w:val="007026D0"/>
    <w:rsid w:val="00702766"/>
    <w:rsid w:val="007028C0"/>
    <w:rsid w:val="0070294C"/>
    <w:rsid w:val="00702983"/>
    <w:rsid w:val="007029BE"/>
    <w:rsid w:val="00702B1A"/>
    <w:rsid w:val="00702B1B"/>
    <w:rsid w:val="00702B5F"/>
    <w:rsid w:val="00702D47"/>
    <w:rsid w:val="00702D62"/>
    <w:rsid w:val="00702DEE"/>
    <w:rsid w:val="00702E89"/>
    <w:rsid w:val="00702F33"/>
    <w:rsid w:val="00703023"/>
    <w:rsid w:val="0070316B"/>
    <w:rsid w:val="007034E7"/>
    <w:rsid w:val="00703555"/>
    <w:rsid w:val="0070360F"/>
    <w:rsid w:val="00703744"/>
    <w:rsid w:val="00703749"/>
    <w:rsid w:val="007037A7"/>
    <w:rsid w:val="00703863"/>
    <w:rsid w:val="007038D8"/>
    <w:rsid w:val="00703948"/>
    <w:rsid w:val="007039E3"/>
    <w:rsid w:val="00703A78"/>
    <w:rsid w:val="00703AA6"/>
    <w:rsid w:val="00703BA2"/>
    <w:rsid w:val="00703BB0"/>
    <w:rsid w:val="00703D6F"/>
    <w:rsid w:val="00703E5D"/>
    <w:rsid w:val="00703ECE"/>
    <w:rsid w:val="00703F04"/>
    <w:rsid w:val="00703F7C"/>
    <w:rsid w:val="007040BD"/>
    <w:rsid w:val="007040D8"/>
    <w:rsid w:val="007041F7"/>
    <w:rsid w:val="007042C6"/>
    <w:rsid w:val="00704466"/>
    <w:rsid w:val="007044F6"/>
    <w:rsid w:val="00704536"/>
    <w:rsid w:val="007046FB"/>
    <w:rsid w:val="00704710"/>
    <w:rsid w:val="00704771"/>
    <w:rsid w:val="007048A6"/>
    <w:rsid w:val="007049C2"/>
    <w:rsid w:val="00704A9C"/>
    <w:rsid w:val="00704AE9"/>
    <w:rsid w:val="00704B75"/>
    <w:rsid w:val="00704D3E"/>
    <w:rsid w:val="00704DF2"/>
    <w:rsid w:val="00704DF8"/>
    <w:rsid w:val="00704EF1"/>
    <w:rsid w:val="00704F21"/>
    <w:rsid w:val="00704FB6"/>
    <w:rsid w:val="00704FBE"/>
    <w:rsid w:val="00704FC4"/>
    <w:rsid w:val="0070506B"/>
    <w:rsid w:val="0070507F"/>
    <w:rsid w:val="00705202"/>
    <w:rsid w:val="00705240"/>
    <w:rsid w:val="00705331"/>
    <w:rsid w:val="0070539E"/>
    <w:rsid w:val="0070549A"/>
    <w:rsid w:val="007054E5"/>
    <w:rsid w:val="0070554C"/>
    <w:rsid w:val="00705631"/>
    <w:rsid w:val="0070568B"/>
    <w:rsid w:val="00705822"/>
    <w:rsid w:val="0070597C"/>
    <w:rsid w:val="007059D1"/>
    <w:rsid w:val="007059F2"/>
    <w:rsid w:val="00705A8B"/>
    <w:rsid w:val="00705B20"/>
    <w:rsid w:val="00705C94"/>
    <w:rsid w:val="00705CE3"/>
    <w:rsid w:val="00705D0A"/>
    <w:rsid w:val="00705D4A"/>
    <w:rsid w:val="00705E30"/>
    <w:rsid w:val="00705EA9"/>
    <w:rsid w:val="00705EB8"/>
    <w:rsid w:val="00705EC4"/>
    <w:rsid w:val="00705ED4"/>
    <w:rsid w:val="00705F13"/>
    <w:rsid w:val="00705F6C"/>
    <w:rsid w:val="00705F8C"/>
    <w:rsid w:val="00705FEB"/>
    <w:rsid w:val="007060A5"/>
    <w:rsid w:val="007060C5"/>
    <w:rsid w:val="007060D2"/>
    <w:rsid w:val="0070616B"/>
    <w:rsid w:val="00706322"/>
    <w:rsid w:val="007064F0"/>
    <w:rsid w:val="007065A9"/>
    <w:rsid w:val="007066AB"/>
    <w:rsid w:val="007069B3"/>
    <w:rsid w:val="00706A0E"/>
    <w:rsid w:val="00706B20"/>
    <w:rsid w:val="00706B3D"/>
    <w:rsid w:val="00706CFA"/>
    <w:rsid w:val="00706F8F"/>
    <w:rsid w:val="00707008"/>
    <w:rsid w:val="00707101"/>
    <w:rsid w:val="0070722A"/>
    <w:rsid w:val="0070723E"/>
    <w:rsid w:val="007072DA"/>
    <w:rsid w:val="007073BE"/>
    <w:rsid w:val="007073FC"/>
    <w:rsid w:val="0070743C"/>
    <w:rsid w:val="007074D2"/>
    <w:rsid w:val="00707648"/>
    <w:rsid w:val="00707697"/>
    <w:rsid w:val="007076F0"/>
    <w:rsid w:val="0070784D"/>
    <w:rsid w:val="00707974"/>
    <w:rsid w:val="00707A82"/>
    <w:rsid w:val="00707AB2"/>
    <w:rsid w:val="00707BAF"/>
    <w:rsid w:val="00707BF2"/>
    <w:rsid w:val="00707D97"/>
    <w:rsid w:val="00707E3D"/>
    <w:rsid w:val="00707E71"/>
    <w:rsid w:val="00707E90"/>
    <w:rsid w:val="00707EBE"/>
    <w:rsid w:val="007100F5"/>
    <w:rsid w:val="0071015C"/>
    <w:rsid w:val="00710192"/>
    <w:rsid w:val="007101AB"/>
    <w:rsid w:val="007101B3"/>
    <w:rsid w:val="007101B7"/>
    <w:rsid w:val="007101F2"/>
    <w:rsid w:val="0071021E"/>
    <w:rsid w:val="007102B5"/>
    <w:rsid w:val="0071031A"/>
    <w:rsid w:val="0071031C"/>
    <w:rsid w:val="00710392"/>
    <w:rsid w:val="00710465"/>
    <w:rsid w:val="00710492"/>
    <w:rsid w:val="00710493"/>
    <w:rsid w:val="007104F6"/>
    <w:rsid w:val="007105F0"/>
    <w:rsid w:val="00710639"/>
    <w:rsid w:val="00710660"/>
    <w:rsid w:val="0071075C"/>
    <w:rsid w:val="0071089E"/>
    <w:rsid w:val="007108CD"/>
    <w:rsid w:val="007109B8"/>
    <w:rsid w:val="00710A96"/>
    <w:rsid w:val="00710D01"/>
    <w:rsid w:val="00710D85"/>
    <w:rsid w:val="00710D8B"/>
    <w:rsid w:val="00710DA4"/>
    <w:rsid w:val="00710DD1"/>
    <w:rsid w:val="00710E44"/>
    <w:rsid w:val="00711037"/>
    <w:rsid w:val="007110C7"/>
    <w:rsid w:val="00711319"/>
    <w:rsid w:val="0071131B"/>
    <w:rsid w:val="007113A8"/>
    <w:rsid w:val="007113C3"/>
    <w:rsid w:val="007113E7"/>
    <w:rsid w:val="007113FF"/>
    <w:rsid w:val="00711490"/>
    <w:rsid w:val="007114F6"/>
    <w:rsid w:val="00711504"/>
    <w:rsid w:val="00711588"/>
    <w:rsid w:val="007115A5"/>
    <w:rsid w:val="00711603"/>
    <w:rsid w:val="00711634"/>
    <w:rsid w:val="007117BD"/>
    <w:rsid w:val="0071184E"/>
    <w:rsid w:val="0071187D"/>
    <w:rsid w:val="0071196D"/>
    <w:rsid w:val="007119AB"/>
    <w:rsid w:val="007119EB"/>
    <w:rsid w:val="00711AE1"/>
    <w:rsid w:val="00711B99"/>
    <w:rsid w:val="00711BB2"/>
    <w:rsid w:val="00711BD3"/>
    <w:rsid w:val="00711C18"/>
    <w:rsid w:val="00711C29"/>
    <w:rsid w:val="00711C38"/>
    <w:rsid w:val="00711C50"/>
    <w:rsid w:val="00711C56"/>
    <w:rsid w:val="00711D3A"/>
    <w:rsid w:val="00711D7F"/>
    <w:rsid w:val="00711DE3"/>
    <w:rsid w:val="00711FB6"/>
    <w:rsid w:val="00712099"/>
    <w:rsid w:val="007120D9"/>
    <w:rsid w:val="007121E7"/>
    <w:rsid w:val="007124B9"/>
    <w:rsid w:val="00712568"/>
    <w:rsid w:val="007125B8"/>
    <w:rsid w:val="00712855"/>
    <w:rsid w:val="00712A85"/>
    <w:rsid w:val="00712B73"/>
    <w:rsid w:val="00712B9F"/>
    <w:rsid w:val="00712BEA"/>
    <w:rsid w:val="00712BED"/>
    <w:rsid w:val="00712DA6"/>
    <w:rsid w:val="00712DAD"/>
    <w:rsid w:val="00712E13"/>
    <w:rsid w:val="00712E99"/>
    <w:rsid w:val="00712ECC"/>
    <w:rsid w:val="00713020"/>
    <w:rsid w:val="00713080"/>
    <w:rsid w:val="0071308F"/>
    <w:rsid w:val="007130C7"/>
    <w:rsid w:val="007132F9"/>
    <w:rsid w:val="00713404"/>
    <w:rsid w:val="007135DB"/>
    <w:rsid w:val="00713767"/>
    <w:rsid w:val="007137B6"/>
    <w:rsid w:val="007137D1"/>
    <w:rsid w:val="0071387C"/>
    <w:rsid w:val="007138BD"/>
    <w:rsid w:val="00713953"/>
    <w:rsid w:val="00713960"/>
    <w:rsid w:val="00713975"/>
    <w:rsid w:val="0071399B"/>
    <w:rsid w:val="007139F7"/>
    <w:rsid w:val="00713A22"/>
    <w:rsid w:val="00713A5B"/>
    <w:rsid w:val="00713AA3"/>
    <w:rsid w:val="00713BBA"/>
    <w:rsid w:val="00713C81"/>
    <w:rsid w:val="00713C97"/>
    <w:rsid w:val="00713D38"/>
    <w:rsid w:val="00713D57"/>
    <w:rsid w:val="00713DB1"/>
    <w:rsid w:val="00713E13"/>
    <w:rsid w:val="00713EAD"/>
    <w:rsid w:val="00713F0F"/>
    <w:rsid w:val="00713F64"/>
    <w:rsid w:val="00714019"/>
    <w:rsid w:val="007140AD"/>
    <w:rsid w:val="0071419C"/>
    <w:rsid w:val="007141FF"/>
    <w:rsid w:val="007142A5"/>
    <w:rsid w:val="007142A8"/>
    <w:rsid w:val="00714352"/>
    <w:rsid w:val="00714367"/>
    <w:rsid w:val="00714518"/>
    <w:rsid w:val="00714547"/>
    <w:rsid w:val="00714599"/>
    <w:rsid w:val="0071463F"/>
    <w:rsid w:val="00714703"/>
    <w:rsid w:val="00714774"/>
    <w:rsid w:val="00714778"/>
    <w:rsid w:val="007147EA"/>
    <w:rsid w:val="0071481C"/>
    <w:rsid w:val="00714845"/>
    <w:rsid w:val="0071486B"/>
    <w:rsid w:val="00714874"/>
    <w:rsid w:val="00714954"/>
    <w:rsid w:val="00714A09"/>
    <w:rsid w:val="00714B57"/>
    <w:rsid w:val="00714BB1"/>
    <w:rsid w:val="00714CDA"/>
    <w:rsid w:val="00714D31"/>
    <w:rsid w:val="00714D60"/>
    <w:rsid w:val="00714DC7"/>
    <w:rsid w:val="00714E07"/>
    <w:rsid w:val="00714E8C"/>
    <w:rsid w:val="00714F0E"/>
    <w:rsid w:val="00714F62"/>
    <w:rsid w:val="00714F75"/>
    <w:rsid w:val="0071510A"/>
    <w:rsid w:val="007151E9"/>
    <w:rsid w:val="0071535F"/>
    <w:rsid w:val="00715392"/>
    <w:rsid w:val="0071543F"/>
    <w:rsid w:val="00715703"/>
    <w:rsid w:val="00715782"/>
    <w:rsid w:val="00715828"/>
    <w:rsid w:val="00715884"/>
    <w:rsid w:val="0071593C"/>
    <w:rsid w:val="00715985"/>
    <w:rsid w:val="007159B3"/>
    <w:rsid w:val="00715AEE"/>
    <w:rsid w:val="00715B3D"/>
    <w:rsid w:val="00715BAC"/>
    <w:rsid w:val="00715BF8"/>
    <w:rsid w:val="00715CB9"/>
    <w:rsid w:val="00715D78"/>
    <w:rsid w:val="00715D91"/>
    <w:rsid w:val="00715F68"/>
    <w:rsid w:val="00716032"/>
    <w:rsid w:val="00716042"/>
    <w:rsid w:val="0071607F"/>
    <w:rsid w:val="00716080"/>
    <w:rsid w:val="007160C1"/>
    <w:rsid w:val="007160D0"/>
    <w:rsid w:val="00716137"/>
    <w:rsid w:val="00716190"/>
    <w:rsid w:val="0071631C"/>
    <w:rsid w:val="00716362"/>
    <w:rsid w:val="00716391"/>
    <w:rsid w:val="007163D2"/>
    <w:rsid w:val="00716411"/>
    <w:rsid w:val="0071642A"/>
    <w:rsid w:val="007164FB"/>
    <w:rsid w:val="007165CC"/>
    <w:rsid w:val="007165F2"/>
    <w:rsid w:val="00716649"/>
    <w:rsid w:val="0071677A"/>
    <w:rsid w:val="00716884"/>
    <w:rsid w:val="007168D9"/>
    <w:rsid w:val="007168DD"/>
    <w:rsid w:val="007168EF"/>
    <w:rsid w:val="007168F8"/>
    <w:rsid w:val="0071698E"/>
    <w:rsid w:val="00716A13"/>
    <w:rsid w:val="00716B1C"/>
    <w:rsid w:val="00716B3A"/>
    <w:rsid w:val="00716B4E"/>
    <w:rsid w:val="00716CC4"/>
    <w:rsid w:val="00716D6F"/>
    <w:rsid w:val="00716D9E"/>
    <w:rsid w:val="00716DFE"/>
    <w:rsid w:val="00716E13"/>
    <w:rsid w:val="00716FF5"/>
    <w:rsid w:val="00717044"/>
    <w:rsid w:val="00717186"/>
    <w:rsid w:val="007171B5"/>
    <w:rsid w:val="00717201"/>
    <w:rsid w:val="00717213"/>
    <w:rsid w:val="0071733F"/>
    <w:rsid w:val="007173E6"/>
    <w:rsid w:val="007173EB"/>
    <w:rsid w:val="007174DE"/>
    <w:rsid w:val="0071769B"/>
    <w:rsid w:val="007176FC"/>
    <w:rsid w:val="0071788D"/>
    <w:rsid w:val="007179A0"/>
    <w:rsid w:val="00717B29"/>
    <w:rsid w:val="00717B58"/>
    <w:rsid w:val="00717BD3"/>
    <w:rsid w:val="00717C2E"/>
    <w:rsid w:val="00717DEB"/>
    <w:rsid w:val="00717E3A"/>
    <w:rsid w:val="00717EA0"/>
    <w:rsid w:val="00717ED8"/>
    <w:rsid w:val="00717EFA"/>
    <w:rsid w:val="00717EFC"/>
    <w:rsid w:val="00717F10"/>
    <w:rsid w:val="00717F5A"/>
    <w:rsid w:val="0072004B"/>
    <w:rsid w:val="0072007D"/>
    <w:rsid w:val="007200A3"/>
    <w:rsid w:val="007200D9"/>
    <w:rsid w:val="00720151"/>
    <w:rsid w:val="00720329"/>
    <w:rsid w:val="0072035F"/>
    <w:rsid w:val="007203E1"/>
    <w:rsid w:val="007203FD"/>
    <w:rsid w:val="00720454"/>
    <w:rsid w:val="00720486"/>
    <w:rsid w:val="00720597"/>
    <w:rsid w:val="00720605"/>
    <w:rsid w:val="007206AE"/>
    <w:rsid w:val="00720718"/>
    <w:rsid w:val="00720847"/>
    <w:rsid w:val="00720849"/>
    <w:rsid w:val="007208CE"/>
    <w:rsid w:val="00720A25"/>
    <w:rsid w:val="00720AB1"/>
    <w:rsid w:val="00720BCC"/>
    <w:rsid w:val="00720CB7"/>
    <w:rsid w:val="00720CCC"/>
    <w:rsid w:val="00720CEA"/>
    <w:rsid w:val="00720D50"/>
    <w:rsid w:val="00720E1D"/>
    <w:rsid w:val="00720E24"/>
    <w:rsid w:val="00720EE8"/>
    <w:rsid w:val="00720F50"/>
    <w:rsid w:val="00720F68"/>
    <w:rsid w:val="00720FB1"/>
    <w:rsid w:val="00720FCE"/>
    <w:rsid w:val="00721042"/>
    <w:rsid w:val="0072104F"/>
    <w:rsid w:val="007210A1"/>
    <w:rsid w:val="007210D4"/>
    <w:rsid w:val="0072111D"/>
    <w:rsid w:val="0072113A"/>
    <w:rsid w:val="00721258"/>
    <w:rsid w:val="0072125F"/>
    <w:rsid w:val="00721373"/>
    <w:rsid w:val="00721379"/>
    <w:rsid w:val="00721545"/>
    <w:rsid w:val="007215F5"/>
    <w:rsid w:val="0072163E"/>
    <w:rsid w:val="00721654"/>
    <w:rsid w:val="0072166B"/>
    <w:rsid w:val="007217C8"/>
    <w:rsid w:val="0072180E"/>
    <w:rsid w:val="00721810"/>
    <w:rsid w:val="00721821"/>
    <w:rsid w:val="00721843"/>
    <w:rsid w:val="007218C8"/>
    <w:rsid w:val="007218F6"/>
    <w:rsid w:val="0072195D"/>
    <w:rsid w:val="00721A0D"/>
    <w:rsid w:val="00721AB7"/>
    <w:rsid w:val="00721BD4"/>
    <w:rsid w:val="00721BDC"/>
    <w:rsid w:val="00721C0F"/>
    <w:rsid w:val="00721D6C"/>
    <w:rsid w:val="00721DD2"/>
    <w:rsid w:val="00721ED5"/>
    <w:rsid w:val="00721F1D"/>
    <w:rsid w:val="00721F29"/>
    <w:rsid w:val="0072201F"/>
    <w:rsid w:val="00722065"/>
    <w:rsid w:val="0072208B"/>
    <w:rsid w:val="00722100"/>
    <w:rsid w:val="00722165"/>
    <w:rsid w:val="0072220F"/>
    <w:rsid w:val="0072221A"/>
    <w:rsid w:val="0072223A"/>
    <w:rsid w:val="007223AE"/>
    <w:rsid w:val="007223D2"/>
    <w:rsid w:val="00722418"/>
    <w:rsid w:val="00722446"/>
    <w:rsid w:val="007226DF"/>
    <w:rsid w:val="00722725"/>
    <w:rsid w:val="00722798"/>
    <w:rsid w:val="0072287D"/>
    <w:rsid w:val="0072295E"/>
    <w:rsid w:val="007229B0"/>
    <w:rsid w:val="00722A20"/>
    <w:rsid w:val="00722A79"/>
    <w:rsid w:val="00722AA1"/>
    <w:rsid w:val="00722AAE"/>
    <w:rsid w:val="00722B0A"/>
    <w:rsid w:val="00722D73"/>
    <w:rsid w:val="00722D9A"/>
    <w:rsid w:val="00722DB8"/>
    <w:rsid w:val="00722E0E"/>
    <w:rsid w:val="00722E5F"/>
    <w:rsid w:val="00722E88"/>
    <w:rsid w:val="00722EB8"/>
    <w:rsid w:val="00723006"/>
    <w:rsid w:val="0072305E"/>
    <w:rsid w:val="00723130"/>
    <w:rsid w:val="00723197"/>
    <w:rsid w:val="007233F0"/>
    <w:rsid w:val="00723472"/>
    <w:rsid w:val="007235BF"/>
    <w:rsid w:val="007236C2"/>
    <w:rsid w:val="007236C6"/>
    <w:rsid w:val="00723717"/>
    <w:rsid w:val="0072374D"/>
    <w:rsid w:val="007237A5"/>
    <w:rsid w:val="007238C7"/>
    <w:rsid w:val="007238CD"/>
    <w:rsid w:val="0072391E"/>
    <w:rsid w:val="0072397A"/>
    <w:rsid w:val="00723A39"/>
    <w:rsid w:val="00723AAA"/>
    <w:rsid w:val="00723ABB"/>
    <w:rsid w:val="00723BFB"/>
    <w:rsid w:val="00723D4A"/>
    <w:rsid w:val="00723D78"/>
    <w:rsid w:val="00723DF2"/>
    <w:rsid w:val="00723E3F"/>
    <w:rsid w:val="00723EA9"/>
    <w:rsid w:val="00723F54"/>
    <w:rsid w:val="00723FBC"/>
    <w:rsid w:val="00723FC0"/>
    <w:rsid w:val="00723FD6"/>
    <w:rsid w:val="00723FF9"/>
    <w:rsid w:val="0072413F"/>
    <w:rsid w:val="00724203"/>
    <w:rsid w:val="007242EB"/>
    <w:rsid w:val="00724335"/>
    <w:rsid w:val="00724338"/>
    <w:rsid w:val="007243B6"/>
    <w:rsid w:val="007243D7"/>
    <w:rsid w:val="007244A7"/>
    <w:rsid w:val="007244AB"/>
    <w:rsid w:val="007244EE"/>
    <w:rsid w:val="00724691"/>
    <w:rsid w:val="00724744"/>
    <w:rsid w:val="00724812"/>
    <w:rsid w:val="00724838"/>
    <w:rsid w:val="00724871"/>
    <w:rsid w:val="0072494B"/>
    <w:rsid w:val="007249C3"/>
    <w:rsid w:val="007249C7"/>
    <w:rsid w:val="00724A58"/>
    <w:rsid w:val="00724C09"/>
    <w:rsid w:val="00724C10"/>
    <w:rsid w:val="00724CB7"/>
    <w:rsid w:val="00724D73"/>
    <w:rsid w:val="00724D8C"/>
    <w:rsid w:val="00724DEB"/>
    <w:rsid w:val="00724E46"/>
    <w:rsid w:val="00724E63"/>
    <w:rsid w:val="00724E9E"/>
    <w:rsid w:val="00724EC9"/>
    <w:rsid w:val="00724F56"/>
    <w:rsid w:val="00724FFB"/>
    <w:rsid w:val="007253D4"/>
    <w:rsid w:val="00725419"/>
    <w:rsid w:val="007255D7"/>
    <w:rsid w:val="007255E8"/>
    <w:rsid w:val="007257A0"/>
    <w:rsid w:val="0072580A"/>
    <w:rsid w:val="00725887"/>
    <w:rsid w:val="007258A5"/>
    <w:rsid w:val="007259A7"/>
    <w:rsid w:val="00725A16"/>
    <w:rsid w:val="00725ACE"/>
    <w:rsid w:val="00725AD0"/>
    <w:rsid w:val="00725BAC"/>
    <w:rsid w:val="00725BED"/>
    <w:rsid w:val="00725C8D"/>
    <w:rsid w:val="00725E0A"/>
    <w:rsid w:val="00725E5C"/>
    <w:rsid w:val="00725E6F"/>
    <w:rsid w:val="00725E81"/>
    <w:rsid w:val="00725F1B"/>
    <w:rsid w:val="0072605F"/>
    <w:rsid w:val="007260A3"/>
    <w:rsid w:val="00726111"/>
    <w:rsid w:val="007261D8"/>
    <w:rsid w:val="007261F9"/>
    <w:rsid w:val="0072623B"/>
    <w:rsid w:val="007262CD"/>
    <w:rsid w:val="007263AD"/>
    <w:rsid w:val="007263B0"/>
    <w:rsid w:val="00726452"/>
    <w:rsid w:val="007264A0"/>
    <w:rsid w:val="007264C3"/>
    <w:rsid w:val="00726555"/>
    <w:rsid w:val="007267FC"/>
    <w:rsid w:val="0072680A"/>
    <w:rsid w:val="0072691A"/>
    <w:rsid w:val="00726A82"/>
    <w:rsid w:val="00726B0C"/>
    <w:rsid w:val="00726C14"/>
    <w:rsid w:val="00726C1D"/>
    <w:rsid w:val="00726C29"/>
    <w:rsid w:val="00726CBB"/>
    <w:rsid w:val="00726D00"/>
    <w:rsid w:val="00726D07"/>
    <w:rsid w:val="00726D1A"/>
    <w:rsid w:val="00726D4B"/>
    <w:rsid w:val="00726DC2"/>
    <w:rsid w:val="00726F7C"/>
    <w:rsid w:val="007270A8"/>
    <w:rsid w:val="00727154"/>
    <w:rsid w:val="00727202"/>
    <w:rsid w:val="0072725D"/>
    <w:rsid w:val="007272A9"/>
    <w:rsid w:val="00727442"/>
    <w:rsid w:val="00727478"/>
    <w:rsid w:val="00727630"/>
    <w:rsid w:val="00727735"/>
    <w:rsid w:val="0072779F"/>
    <w:rsid w:val="0072781F"/>
    <w:rsid w:val="007278A6"/>
    <w:rsid w:val="0072799E"/>
    <w:rsid w:val="007279BB"/>
    <w:rsid w:val="00727ADB"/>
    <w:rsid w:val="00727ADF"/>
    <w:rsid w:val="00727B3D"/>
    <w:rsid w:val="00727C9C"/>
    <w:rsid w:val="00727DC3"/>
    <w:rsid w:val="00727DF4"/>
    <w:rsid w:val="00727DF9"/>
    <w:rsid w:val="00727E66"/>
    <w:rsid w:val="00727EBF"/>
    <w:rsid w:val="00727F21"/>
    <w:rsid w:val="00727F41"/>
    <w:rsid w:val="00727F57"/>
    <w:rsid w:val="00730018"/>
    <w:rsid w:val="00730054"/>
    <w:rsid w:val="007300AF"/>
    <w:rsid w:val="00730154"/>
    <w:rsid w:val="0073035D"/>
    <w:rsid w:val="007303F2"/>
    <w:rsid w:val="00730462"/>
    <w:rsid w:val="0073047A"/>
    <w:rsid w:val="007304D0"/>
    <w:rsid w:val="00730539"/>
    <w:rsid w:val="007305D1"/>
    <w:rsid w:val="00730643"/>
    <w:rsid w:val="007306AB"/>
    <w:rsid w:val="00730867"/>
    <w:rsid w:val="0073088E"/>
    <w:rsid w:val="007309E4"/>
    <w:rsid w:val="00730A11"/>
    <w:rsid w:val="00730A54"/>
    <w:rsid w:val="00730A55"/>
    <w:rsid w:val="00730ACF"/>
    <w:rsid w:val="00730ADE"/>
    <w:rsid w:val="00730B42"/>
    <w:rsid w:val="00730C5B"/>
    <w:rsid w:val="00730C70"/>
    <w:rsid w:val="00730CD4"/>
    <w:rsid w:val="00730CF1"/>
    <w:rsid w:val="00730F46"/>
    <w:rsid w:val="00730F6B"/>
    <w:rsid w:val="00730F73"/>
    <w:rsid w:val="00731049"/>
    <w:rsid w:val="007310C7"/>
    <w:rsid w:val="00731159"/>
    <w:rsid w:val="007311C6"/>
    <w:rsid w:val="0073156E"/>
    <w:rsid w:val="0073165E"/>
    <w:rsid w:val="00731678"/>
    <w:rsid w:val="00731700"/>
    <w:rsid w:val="007317E3"/>
    <w:rsid w:val="007318BD"/>
    <w:rsid w:val="007318CA"/>
    <w:rsid w:val="0073198F"/>
    <w:rsid w:val="007319FE"/>
    <w:rsid w:val="00731A8D"/>
    <w:rsid w:val="00731BAA"/>
    <w:rsid w:val="00731D19"/>
    <w:rsid w:val="00731DC8"/>
    <w:rsid w:val="00731E90"/>
    <w:rsid w:val="00732011"/>
    <w:rsid w:val="00732046"/>
    <w:rsid w:val="00732070"/>
    <w:rsid w:val="0073217B"/>
    <w:rsid w:val="007321F9"/>
    <w:rsid w:val="00732274"/>
    <w:rsid w:val="0073228B"/>
    <w:rsid w:val="0073228F"/>
    <w:rsid w:val="0073249D"/>
    <w:rsid w:val="007324E7"/>
    <w:rsid w:val="0073261E"/>
    <w:rsid w:val="00732657"/>
    <w:rsid w:val="00732669"/>
    <w:rsid w:val="007326E3"/>
    <w:rsid w:val="00732743"/>
    <w:rsid w:val="00732802"/>
    <w:rsid w:val="00732AA4"/>
    <w:rsid w:val="00732B3E"/>
    <w:rsid w:val="00732BFE"/>
    <w:rsid w:val="00732C82"/>
    <w:rsid w:val="00732DE7"/>
    <w:rsid w:val="00732E4C"/>
    <w:rsid w:val="00732F1B"/>
    <w:rsid w:val="00732FA0"/>
    <w:rsid w:val="00732FB6"/>
    <w:rsid w:val="00732FE8"/>
    <w:rsid w:val="007330E5"/>
    <w:rsid w:val="00733217"/>
    <w:rsid w:val="007332D4"/>
    <w:rsid w:val="007332D7"/>
    <w:rsid w:val="007332EC"/>
    <w:rsid w:val="00733418"/>
    <w:rsid w:val="00733443"/>
    <w:rsid w:val="007334B4"/>
    <w:rsid w:val="00733509"/>
    <w:rsid w:val="00733576"/>
    <w:rsid w:val="007335B2"/>
    <w:rsid w:val="0073365D"/>
    <w:rsid w:val="007336F3"/>
    <w:rsid w:val="0073378F"/>
    <w:rsid w:val="00733826"/>
    <w:rsid w:val="00733836"/>
    <w:rsid w:val="007338FB"/>
    <w:rsid w:val="00733B21"/>
    <w:rsid w:val="00733BA5"/>
    <w:rsid w:val="00733BFC"/>
    <w:rsid w:val="00733C59"/>
    <w:rsid w:val="00733CCE"/>
    <w:rsid w:val="00733CE0"/>
    <w:rsid w:val="00733D1B"/>
    <w:rsid w:val="00733D3E"/>
    <w:rsid w:val="00733E22"/>
    <w:rsid w:val="00733E24"/>
    <w:rsid w:val="00733F9F"/>
    <w:rsid w:val="00734096"/>
    <w:rsid w:val="00734115"/>
    <w:rsid w:val="00734122"/>
    <w:rsid w:val="007341E4"/>
    <w:rsid w:val="00734228"/>
    <w:rsid w:val="0073422A"/>
    <w:rsid w:val="007342A2"/>
    <w:rsid w:val="007343CF"/>
    <w:rsid w:val="007344F8"/>
    <w:rsid w:val="00734503"/>
    <w:rsid w:val="00734676"/>
    <w:rsid w:val="00734698"/>
    <w:rsid w:val="0073469B"/>
    <w:rsid w:val="007346CE"/>
    <w:rsid w:val="00734754"/>
    <w:rsid w:val="007347C5"/>
    <w:rsid w:val="00734CB9"/>
    <w:rsid w:val="00734CF4"/>
    <w:rsid w:val="00734D30"/>
    <w:rsid w:val="00734EA0"/>
    <w:rsid w:val="00734EE1"/>
    <w:rsid w:val="00734F04"/>
    <w:rsid w:val="00734F0E"/>
    <w:rsid w:val="00734F24"/>
    <w:rsid w:val="00734FB8"/>
    <w:rsid w:val="007350D5"/>
    <w:rsid w:val="00735116"/>
    <w:rsid w:val="007351BE"/>
    <w:rsid w:val="00735247"/>
    <w:rsid w:val="0073524A"/>
    <w:rsid w:val="0073527C"/>
    <w:rsid w:val="00735311"/>
    <w:rsid w:val="0073557A"/>
    <w:rsid w:val="00735641"/>
    <w:rsid w:val="00735665"/>
    <w:rsid w:val="00735773"/>
    <w:rsid w:val="00735A79"/>
    <w:rsid w:val="00735ABE"/>
    <w:rsid w:val="00735B54"/>
    <w:rsid w:val="00735BAF"/>
    <w:rsid w:val="00735BD6"/>
    <w:rsid w:val="00735CF9"/>
    <w:rsid w:val="00735D91"/>
    <w:rsid w:val="00735E10"/>
    <w:rsid w:val="00735E9E"/>
    <w:rsid w:val="00735F80"/>
    <w:rsid w:val="007360FB"/>
    <w:rsid w:val="00736129"/>
    <w:rsid w:val="0073617E"/>
    <w:rsid w:val="0073623F"/>
    <w:rsid w:val="0073626E"/>
    <w:rsid w:val="0073630F"/>
    <w:rsid w:val="0073645E"/>
    <w:rsid w:val="00736569"/>
    <w:rsid w:val="0073660A"/>
    <w:rsid w:val="007367B2"/>
    <w:rsid w:val="00736982"/>
    <w:rsid w:val="00736A55"/>
    <w:rsid w:val="00736A9F"/>
    <w:rsid w:val="00736B54"/>
    <w:rsid w:val="00736D81"/>
    <w:rsid w:val="00736D9B"/>
    <w:rsid w:val="00736E1C"/>
    <w:rsid w:val="00736E48"/>
    <w:rsid w:val="00736EA1"/>
    <w:rsid w:val="00736EE1"/>
    <w:rsid w:val="00736F1D"/>
    <w:rsid w:val="00736F8C"/>
    <w:rsid w:val="00736FC6"/>
    <w:rsid w:val="00737091"/>
    <w:rsid w:val="00737129"/>
    <w:rsid w:val="0073714B"/>
    <w:rsid w:val="007371CB"/>
    <w:rsid w:val="007373C8"/>
    <w:rsid w:val="007373F3"/>
    <w:rsid w:val="0073744C"/>
    <w:rsid w:val="007374D2"/>
    <w:rsid w:val="007374D7"/>
    <w:rsid w:val="0073758F"/>
    <w:rsid w:val="007375BB"/>
    <w:rsid w:val="007375C5"/>
    <w:rsid w:val="007376B3"/>
    <w:rsid w:val="00737715"/>
    <w:rsid w:val="00737718"/>
    <w:rsid w:val="007377D2"/>
    <w:rsid w:val="007378FC"/>
    <w:rsid w:val="007379B9"/>
    <w:rsid w:val="00737A2D"/>
    <w:rsid w:val="00737C04"/>
    <w:rsid w:val="00737C24"/>
    <w:rsid w:val="00737C25"/>
    <w:rsid w:val="00737CAC"/>
    <w:rsid w:val="00737DAC"/>
    <w:rsid w:val="00740070"/>
    <w:rsid w:val="00740316"/>
    <w:rsid w:val="00740423"/>
    <w:rsid w:val="00740431"/>
    <w:rsid w:val="007404A2"/>
    <w:rsid w:val="00740621"/>
    <w:rsid w:val="007406A5"/>
    <w:rsid w:val="007406F4"/>
    <w:rsid w:val="00740718"/>
    <w:rsid w:val="00740739"/>
    <w:rsid w:val="0074073A"/>
    <w:rsid w:val="00740944"/>
    <w:rsid w:val="00740ADB"/>
    <w:rsid w:val="00740C27"/>
    <w:rsid w:val="00740C3E"/>
    <w:rsid w:val="00740C57"/>
    <w:rsid w:val="00740C8E"/>
    <w:rsid w:val="00740D14"/>
    <w:rsid w:val="00740DCC"/>
    <w:rsid w:val="00740DED"/>
    <w:rsid w:val="00740E8B"/>
    <w:rsid w:val="00740F0F"/>
    <w:rsid w:val="0074101C"/>
    <w:rsid w:val="00741093"/>
    <w:rsid w:val="007415A2"/>
    <w:rsid w:val="00741606"/>
    <w:rsid w:val="00741649"/>
    <w:rsid w:val="00741670"/>
    <w:rsid w:val="007416D3"/>
    <w:rsid w:val="00741747"/>
    <w:rsid w:val="00741825"/>
    <w:rsid w:val="0074185E"/>
    <w:rsid w:val="007419A4"/>
    <w:rsid w:val="007419D6"/>
    <w:rsid w:val="00741A53"/>
    <w:rsid w:val="00741AE4"/>
    <w:rsid w:val="00741AF6"/>
    <w:rsid w:val="00741B2B"/>
    <w:rsid w:val="00741C51"/>
    <w:rsid w:val="00741C99"/>
    <w:rsid w:val="00741CC2"/>
    <w:rsid w:val="00741CCD"/>
    <w:rsid w:val="00741D2D"/>
    <w:rsid w:val="00741D4F"/>
    <w:rsid w:val="00741E06"/>
    <w:rsid w:val="00741E9A"/>
    <w:rsid w:val="00741EEB"/>
    <w:rsid w:val="00741F71"/>
    <w:rsid w:val="00741FBC"/>
    <w:rsid w:val="007421AC"/>
    <w:rsid w:val="007421DA"/>
    <w:rsid w:val="0074223E"/>
    <w:rsid w:val="007424EE"/>
    <w:rsid w:val="00742597"/>
    <w:rsid w:val="007425C9"/>
    <w:rsid w:val="00742624"/>
    <w:rsid w:val="00742712"/>
    <w:rsid w:val="00742730"/>
    <w:rsid w:val="007428A6"/>
    <w:rsid w:val="007428CA"/>
    <w:rsid w:val="00742925"/>
    <w:rsid w:val="00742977"/>
    <w:rsid w:val="00742AE6"/>
    <w:rsid w:val="00742B5C"/>
    <w:rsid w:val="00742BD0"/>
    <w:rsid w:val="00742C3D"/>
    <w:rsid w:val="00742D72"/>
    <w:rsid w:val="00742EED"/>
    <w:rsid w:val="007432C9"/>
    <w:rsid w:val="007433D1"/>
    <w:rsid w:val="00743741"/>
    <w:rsid w:val="0074377F"/>
    <w:rsid w:val="007438CA"/>
    <w:rsid w:val="007438DE"/>
    <w:rsid w:val="007438E4"/>
    <w:rsid w:val="007439D8"/>
    <w:rsid w:val="007439F9"/>
    <w:rsid w:val="00743A0F"/>
    <w:rsid w:val="00743A49"/>
    <w:rsid w:val="00743C0C"/>
    <w:rsid w:val="00743CC9"/>
    <w:rsid w:val="00743DA3"/>
    <w:rsid w:val="00743DAF"/>
    <w:rsid w:val="00743E9A"/>
    <w:rsid w:val="00743ECF"/>
    <w:rsid w:val="00743FAF"/>
    <w:rsid w:val="00743FFA"/>
    <w:rsid w:val="007440B1"/>
    <w:rsid w:val="007440CA"/>
    <w:rsid w:val="0074412C"/>
    <w:rsid w:val="00744141"/>
    <w:rsid w:val="00744192"/>
    <w:rsid w:val="007442D3"/>
    <w:rsid w:val="007442EB"/>
    <w:rsid w:val="0074430F"/>
    <w:rsid w:val="007443D1"/>
    <w:rsid w:val="007443FA"/>
    <w:rsid w:val="0074440D"/>
    <w:rsid w:val="0074441D"/>
    <w:rsid w:val="00744441"/>
    <w:rsid w:val="00744449"/>
    <w:rsid w:val="007444E3"/>
    <w:rsid w:val="0074462E"/>
    <w:rsid w:val="0074463B"/>
    <w:rsid w:val="00744721"/>
    <w:rsid w:val="00744818"/>
    <w:rsid w:val="0074483C"/>
    <w:rsid w:val="00744883"/>
    <w:rsid w:val="00744895"/>
    <w:rsid w:val="007448B5"/>
    <w:rsid w:val="00744CDD"/>
    <w:rsid w:val="00744D2B"/>
    <w:rsid w:val="00744D62"/>
    <w:rsid w:val="00744EA5"/>
    <w:rsid w:val="00744F24"/>
    <w:rsid w:val="00744F3B"/>
    <w:rsid w:val="00744F51"/>
    <w:rsid w:val="0074504E"/>
    <w:rsid w:val="007450A6"/>
    <w:rsid w:val="007450E3"/>
    <w:rsid w:val="007450F0"/>
    <w:rsid w:val="00745151"/>
    <w:rsid w:val="00745158"/>
    <w:rsid w:val="00745194"/>
    <w:rsid w:val="00745217"/>
    <w:rsid w:val="0074527A"/>
    <w:rsid w:val="007452D7"/>
    <w:rsid w:val="0074539B"/>
    <w:rsid w:val="0074544A"/>
    <w:rsid w:val="00745492"/>
    <w:rsid w:val="00745499"/>
    <w:rsid w:val="007454E1"/>
    <w:rsid w:val="007454ED"/>
    <w:rsid w:val="0074552D"/>
    <w:rsid w:val="0074558A"/>
    <w:rsid w:val="0074559B"/>
    <w:rsid w:val="00745809"/>
    <w:rsid w:val="0074584F"/>
    <w:rsid w:val="007458B3"/>
    <w:rsid w:val="0074591C"/>
    <w:rsid w:val="00745A69"/>
    <w:rsid w:val="00745B12"/>
    <w:rsid w:val="00745B29"/>
    <w:rsid w:val="00745B49"/>
    <w:rsid w:val="00745B90"/>
    <w:rsid w:val="00745C4E"/>
    <w:rsid w:val="00745D0B"/>
    <w:rsid w:val="00745D28"/>
    <w:rsid w:val="00745DB8"/>
    <w:rsid w:val="00745E67"/>
    <w:rsid w:val="00745E81"/>
    <w:rsid w:val="00745E8C"/>
    <w:rsid w:val="00745F0E"/>
    <w:rsid w:val="00746124"/>
    <w:rsid w:val="007461C7"/>
    <w:rsid w:val="007461E6"/>
    <w:rsid w:val="00746217"/>
    <w:rsid w:val="007462DF"/>
    <w:rsid w:val="0074639F"/>
    <w:rsid w:val="007463EB"/>
    <w:rsid w:val="00746486"/>
    <w:rsid w:val="0074649E"/>
    <w:rsid w:val="0074666C"/>
    <w:rsid w:val="007466EA"/>
    <w:rsid w:val="00746727"/>
    <w:rsid w:val="00746740"/>
    <w:rsid w:val="0074680B"/>
    <w:rsid w:val="00746872"/>
    <w:rsid w:val="00746880"/>
    <w:rsid w:val="0074690F"/>
    <w:rsid w:val="00746B5E"/>
    <w:rsid w:val="00746CE8"/>
    <w:rsid w:val="00746D5D"/>
    <w:rsid w:val="00746D64"/>
    <w:rsid w:val="00746D93"/>
    <w:rsid w:val="00746E07"/>
    <w:rsid w:val="00746E7D"/>
    <w:rsid w:val="00746F0E"/>
    <w:rsid w:val="0074731A"/>
    <w:rsid w:val="007473D2"/>
    <w:rsid w:val="007474E3"/>
    <w:rsid w:val="00747601"/>
    <w:rsid w:val="0074765C"/>
    <w:rsid w:val="007477FC"/>
    <w:rsid w:val="00747815"/>
    <w:rsid w:val="0074783F"/>
    <w:rsid w:val="0074789E"/>
    <w:rsid w:val="007478A3"/>
    <w:rsid w:val="007478DE"/>
    <w:rsid w:val="0074791A"/>
    <w:rsid w:val="007479EB"/>
    <w:rsid w:val="00747A66"/>
    <w:rsid w:val="00747AB7"/>
    <w:rsid w:val="00747B67"/>
    <w:rsid w:val="00747BEB"/>
    <w:rsid w:val="00747C5F"/>
    <w:rsid w:val="00747CAB"/>
    <w:rsid w:val="00747E63"/>
    <w:rsid w:val="00747EAF"/>
    <w:rsid w:val="00747EDA"/>
    <w:rsid w:val="00747FC7"/>
    <w:rsid w:val="0075002B"/>
    <w:rsid w:val="007500FC"/>
    <w:rsid w:val="00750109"/>
    <w:rsid w:val="0075015D"/>
    <w:rsid w:val="0075015F"/>
    <w:rsid w:val="007501D1"/>
    <w:rsid w:val="00750260"/>
    <w:rsid w:val="00750309"/>
    <w:rsid w:val="00750341"/>
    <w:rsid w:val="00750387"/>
    <w:rsid w:val="007503C8"/>
    <w:rsid w:val="00750404"/>
    <w:rsid w:val="00750428"/>
    <w:rsid w:val="00750487"/>
    <w:rsid w:val="00750583"/>
    <w:rsid w:val="00750597"/>
    <w:rsid w:val="007505DD"/>
    <w:rsid w:val="007505E0"/>
    <w:rsid w:val="00750705"/>
    <w:rsid w:val="0075070E"/>
    <w:rsid w:val="00750763"/>
    <w:rsid w:val="00750857"/>
    <w:rsid w:val="007508CA"/>
    <w:rsid w:val="0075090F"/>
    <w:rsid w:val="007509C0"/>
    <w:rsid w:val="00750A0F"/>
    <w:rsid w:val="00750A52"/>
    <w:rsid w:val="00750A5C"/>
    <w:rsid w:val="00750BC2"/>
    <w:rsid w:val="00750BEF"/>
    <w:rsid w:val="00750C27"/>
    <w:rsid w:val="00750C45"/>
    <w:rsid w:val="00750D26"/>
    <w:rsid w:val="00750E0A"/>
    <w:rsid w:val="00750E4F"/>
    <w:rsid w:val="00750FF6"/>
    <w:rsid w:val="0075104A"/>
    <w:rsid w:val="00751050"/>
    <w:rsid w:val="007510AD"/>
    <w:rsid w:val="007511EA"/>
    <w:rsid w:val="00751252"/>
    <w:rsid w:val="007512C6"/>
    <w:rsid w:val="007512EA"/>
    <w:rsid w:val="0075130E"/>
    <w:rsid w:val="007514C8"/>
    <w:rsid w:val="00751561"/>
    <w:rsid w:val="00751566"/>
    <w:rsid w:val="007517ED"/>
    <w:rsid w:val="007518BD"/>
    <w:rsid w:val="00751936"/>
    <w:rsid w:val="0075194F"/>
    <w:rsid w:val="007519FA"/>
    <w:rsid w:val="00751A1F"/>
    <w:rsid w:val="00751AFD"/>
    <w:rsid w:val="00751D6E"/>
    <w:rsid w:val="00751D8C"/>
    <w:rsid w:val="00751DAA"/>
    <w:rsid w:val="00751EE1"/>
    <w:rsid w:val="00751F04"/>
    <w:rsid w:val="00751F1A"/>
    <w:rsid w:val="00751F61"/>
    <w:rsid w:val="00751FD1"/>
    <w:rsid w:val="00751FE0"/>
    <w:rsid w:val="00751FE7"/>
    <w:rsid w:val="00752007"/>
    <w:rsid w:val="0075202D"/>
    <w:rsid w:val="00752110"/>
    <w:rsid w:val="00752123"/>
    <w:rsid w:val="0075218B"/>
    <w:rsid w:val="00752203"/>
    <w:rsid w:val="007522D7"/>
    <w:rsid w:val="007522ED"/>
    <w:rsid w:val="0075231D"/>
    <w:rsid w:val="0075234C"/>
    <w:rsid w:val="0075241A"/>
    <w:rsid w:val="0075242A"/>
    <w:rsid w:val="0075246F"/>
    <w:rsid w:val="007524B8"/>
    <w:rsid w:val="007524DB"/>
    <w:rsid w:val="0075251C"/>
    <w:rsid w:val="00752576"/>
    <w:rsid w:val="007525B9"/>
    <w:rsid w:val="0075273E"/>
    <w:rsid w:val="00752751"/>
    <w:rsid w:val="0075276B"/>
    <w:rsid w:val="00752788"/>
    <w:rsid w:val="007527CA"/>
    <w:rsid w:val="007527D1"/>
    <w:rsid w:val="007527E6"/>
    <w:rsid w:val="0075282A"/>
    <w:rsid w:val="0075289C"/>
    <w:rsid w:val="0075299A"/>
    <w:rsid w:val="00752ACC"/>
    <w:rsid w:val="00752B49"/>
    <w:rsid w:val="00752BBD"/>
    <w:rsid w:val="00752CB4"/>
    <w:rsid w:val="00752D02"/>
    <w:rsid w:val="00752D87"/>
    <w:rsid w:val="00752DB1"/>
    <w:rsid w:val="00752DE4"/>
    <w:rsid w:val="00752E28"/>
    <w:rsid w:val="00752EB8"/>
    <w:rsid w:val="00752F55"/>
    <w:rsid w:val="0075301B"/>
    <w:rsid w:val="0075308A"/>
    <w:rsid w:val="00753170"/>
    <w:rsid w:val="007531BA"/>
    <w:rsid w:val="007531F9"/>
    <w:rsid w:val="0075322B"/>
    <w:rsid w:val="007533A1"/>
    <w:rsid w:val="007533B2"/>
    <w:rsid w:val="007533C7"/>
    <w:rsid w:val="007535AC"/>
    <w:rsid w:val="007535E2"/>
    <w:rsid w:val="00753786"/>
    <w:rsid w:val="00753788"/>
    <w:rsid w:val="007537D0"/>
    <w:rsid w:val="007538E4"/>
    <w:rsid w:val="0075394A"/>
    <w:rsid w:val="00753A33"/>
    <w:rsid w:val="00753AB6"/>
    <w:rsid w:val="00753AD8"/>
    <w:rsid w:val="00753CA0"/>
    <w:rsid w:val="00753D6D"/>
    <w:rsid w:val="00753E1B"/>
    <w:rsid w:val="00753E56"/>
    <w:rsid w:val="00754054"/>
    <w:rsid w:val="0075407C"/>
    <w:rsid w:val="007540FB"/>
    <w:rsid w:val="00754195"/>
    <w:rsid w:val="007541F2"/>
    <w:rsid w:val="0075428A"/>
    <w:rsid w:val="00754375"/>
    <w:rsid w:val="007545B0"/>
    <w:rsid w:val="007545F4"/>
    <w:rsid w:val="0075476D"/>
    <w:rsid w:val="00754779"/>
    <w:rsid w:val="0075481E"/>
    <w:rsid w:val="00754970"/>
    <w:rsid w:val="00754A1A"/>
    <w:rsid w:val="00754B69"/>
    <w:rsid w:val="00754C20"/>
    <w:rsid w:val="00754CF1"/>
    <w:rsid w:val="00754D33"/>
    <w:rsid w:val="00754E01"/>
    <w:rsid w:val="00754EA1"/>
    <w:rsid w:val="00754F85"/>
    <w:rsid w:val="00754FA4"/>
    <w:rsid w:val="00754FE5"/>
    <w:rsid w:val="00755089"/>
    <w:rsid w:val="007550AC"/>
    <w:rsid w:val="007551F9"/>
    <w:rsid w:val="00755231"/>
    <w:rsid w:val="00755455"/>
    <w:rsid w:val="00755473"/>
    <w:rsid w:val="007554F7"/>
    <w:rsid w:val="00755569"/>
    <w:rsid w:val="007555DE"/>
    <w:rsid w:val="00755618"/>
    <w:rsid w:val="00755660"/>
    <w:rsid w:val="007556D4"/>
    <w:rsid w:val="007557F0"/>
    <w:rsid w:val="00755840"/>
    <w:rsid w:val="00755855"/>
    <w:rsid w:val="007558A2"/>
    <w:rsid w:val="007558B6"/>
    <w:rsid w:val="00755982"/>
    <w:rsid w:val="00755BBF"/>
    <w:rsid w:val="00755CEF"/>
    <w:rsid w:val="00755D1C"/>
    <w:rsid w:val="00755DC4"/>
    <w:rsid w:val="00755DD4"/>
    <w:rsid w:val="00755F57"/>
    <w:rsid w:val="00755F73"/>
    <w:rsid w:val="00755F78"/>
    <w:rsid w:val="00755FB9"/>
    <w:rsid w:val="00755FD6"/>
    <w:rsid w:val="0075600F"/>
    <w:rsid w:val="007560BF"/>
    <w:rsid w:val="0075616C"/>
    <w:rsid w:val="0075622F"/>
    <w:rsid w:val="00756259"/>
    <w:rsid w:val="007562DF"/>
    <w:rsid w:val="007565BF"/>
    <w:rsid w:val="0075669B"/>
    <w:rsid w:val="00756757"/>
    <w:rsid w:val="007567C5"/>
    <w:rsid w:val="00756824"/>
    <w:rsid w:val="0075691E"/>
    <w:rsid w:val="0075694A"/>
    <w:rsid w:val="00756A47"/>
    <w:rsid w:val="00756A70"/>
    <w:rsid w:val="00756A85"/>
    <w:rsid w:val="00756B02"/>
    <w:rsid w:val="00756B5D"/>
    <w:rsid w:val="00756B9A"/>
    <w:rsid w:val="00756C1A"/>
    <w:rsid w:val="00756C9F"/>
    <w:rsid w:val="00756E15"/>
    <w:rsid w:val="00756E50"/>
    <w:rsid w:val="00756EBB"/>
    <w:rsid w:val="00756F41"/>
    <w:rsid w:val="00756FA1"/>
    <w:rsid w:val="0075718E"/>
    <w:rsid w:val="007571B1"/>
    <w:rsid w:val="007571CF"/>
    <w:rsid w:val="00757291"/>
    <w:rsid w:val="007572A1"/>
    <w:rsid w:val="007572CA"/>
    <w:rsid w:val="007572E4"/>
    <w:rsid w:val="007572F9"/>
    <w:rsid w:val="0075736D"/>
    <w:rsid w:val="00757374"/>
    <w:rsid w:val="0075737C"/>
    <w:rsid w:val="00757410"/>
    <w:rsid w:val="007574F0"/>
    <w:rsid w:val="00757525"/>
    <w:rsid w:val="007575B4"/>
    <w:rsid w:val="007575B6"/>
    <w:rsid w:val="0075781E"/>
    <w:rsid w:val="0075783B"/>
    <w:rsid w:val="00757872"/>
    <w:rsid w:val="007578B0"/>
    <w:rsid w:val="0075792A"/>
    <w:rsid w:val="007579AD"/>
    <w:rsid w:val="007579E3"/>
    <w:rsid w:val="00757A06"/>
    <w:rsid w:val="00757B0A"/>
    <w:rsid w:val="00757BE6"/>
    <w:rsid w:val="00757C4C"/>
    <w:rsid w:val="00757CAA"/>
    <w:rsid w:val="00757D04"/>
    <w:rsid w:val="00757D24"/>
    <w:rsid w:val="00757D47"/>
    <w:rsid w:val="00757E03"/>
    <w:rsid w:val="00757EF4"/>
    <w:rsid w:val="00757F53"/>
    <w:rsid w:val="007603C9"/>
    <w:rsid w:val="00760414"/>
    <w:rsid w:val="007604C9"/>
    <w:rsid w:val="007605BD"/>
    <w:rsid w:val="007605D3"/>
    <w:rsid w:val="0076062F"/>
    <w:rsid w:val="007607CC"/>
    <w:rsid w:val="0076080E"/>
    <w:rsid w:val="007608F2"/>
    <w:rsid w:val="007608F4"/>
    <w:rsid w:val="00760928"/>
    <w:rsid w:val="00760974"/>
    <w:rsid w:val="00760A9E"/>
    <w:rsid w:val="00760AEE"/>
    <w:rsid w:val="00760BE1"/>
    <w:rsid w:val="00760C73"/>
    <w:rsid w:val="00760CF7"/>
    <w:rsid w:val="00760D02"/>
    <w:rsid w:val="00760F69"/>
    <w:rsid w:val="00760FAD"/>
    <w:rsid w:val="007611B0"/>
    <w:rsid w:val="00761286"/>
    <w:rsid w:val="00761307"/>
    <w:rsid w:val="0076135C"/>
    <w:rsid w:val="00761376"/>
    <w:rsid w:val="00761448"/>
    <w:rsid w:val="007614CC"/>
    <w:rsid w:val="007614EC"/>
    <w:rsid w:val="0076150A"/>
    <w:rsid w:val="00761614"/>
    <w:rsid w:val="007616CD"/>
    <w:rsid w:val="007616CF"/>
    <w:rsid w:val="00761703"/>
    <w:rsid w:val="00761721"/>
    <w:rsid w:val="007618B9"/>
    <w:rsid w:val="00761949"/>
    <w:rsid w:val="007619EA"/>
    <w:rsid w:val="007619FD"/>
    <w:rsid w:val="00761AB5"/>
    <w:rsid w:val="00761C2C"/>
    <w:rsid w:val="00761D2B"/>
    <w:rsid w:val="00761D5E"/>
    <w:rsid w:val="00761DD3"/>
    <w:rsid w:val="00761DE5"/>
    <w:rsid w:val="00761E12"/>
    <w:rsid w:val="00761E1B"/>
    <w:rsid w:val="00762007"/>
    <w:rsid w:val="00762032"/>
    <w:rsid w:val="0076205C"/>
    <w:rsid w:val="0076213D"/>
    <w:rsid w:val="00762150"/>
    <w:rsid w:val="007621B0"/>
    <w:rsid w:val="007621DE"/>
    <w:rsid w:val="00762208"/>
    <w:rsid w:val="007622B4"/>
    <w:rsid w:val="00762363"/>
    <w:rsid w:val="007623E6"/>
    <w:rsid w:val="0076241A"/>
    <w:rsid w:val="007624B8"/>
    <w:rsid w:val="007624F0"/>
    <w:rsid w:val="007625C2"/>
    <w:rsid w:val="00762857"/>
    <w:rsid w:val="00762878"/>
    <w:rsid w:val="00762929"/>
    <w:rsid w:val="0076295F"/>
    <w:rsid w:val="00762970"/>
    <w:rsid w:val="00762A3F"/>
    <w:rsid w:val="00762AAB"/>
    <w:rsid w:val="00762B7C"/>
    <w:rsid w:val="00762BAC"/>
    <w:rsid w:val="00762C7A"/>
    <w:rsid w:val="00762C98"/>
    <w:rsid w:val="00762DA8"/>
    <w:rsid w:val="00762E47"/>
    <w:rsid w:val="00762E99"/>
    <w:rsid w:val="00762EAA"/>
    <w:rsid w:val="00762F9F"/>
    <w:rsid w:val="00762FCA"/>
    <w:rsid w:val="00762FF2"/>
    <w:rsid w:val="0076302C"/>
    <w:rsid w:val="0076303A"/>
    <w:rsid w:val="00763045"/>
    <w:rsid w:val="00763093"/>
    <w:rsid w:val="0076312F"/>
    <w:rsid w:val="0076343D"/>
    <w:rsid w:val="00763468"/>
    <w:rsid w:val="007634EB"/>
    <w:rsid w:val="00763567"/>
    <w:rsid w:val="007635C2"/>
    <w:rsid w:val="007636A2"/>
    <w:rsid w:val="00763776"/>
    <w:rsid w:val="007637EF"/>
    <w:rsid w:val="007638A6"/>
    <w:rsid w:val="00763922"/>
    <w:rsid w:val="007639A8"/>
    <w:rsid w:val="007639E4"/>
    <w:rsid w:val="00763A47"/>
    <w:rsid w:val="00763B3C"/>
    <w:rsid w:val="00763C0E"/>
    <w:rsid w:val="00763C23"/>
    <w:rsid w:val="00763D19"/>
    <w:rsid w:val="00763DE5"/>
    <w:rsid w:val="00763EF6"/>
    <w:rsid w:val="00763F1E"/>
    <w:rsid w:val="00763FE1"/>
    <w:rsid w:val="007640FA"/>
    <w:rsid w:val="00764328"/>
    <w:rsid w:val="00764560"/>
    <w:rsid w:val="0076461E"/>
    <w:rsid w:val="007646E2"/>
    <w:rsid w:val="00764737"/>
    <w:rsid w:val="00764787"/>
    <w:rsid w:val="00764790"/>
    <w:rsid w:val="00764847"/>
    <w:rsid w:val="00764994"/>
    <w:rsid w:val="007649D7"/>
    <w:rsid w:val="00764A38"/>
    <w:rsid w:val="00764A6E"/>
    <w:rsid w:val="00764A7F"/>
    <w:rsid w:val="00764B04"/>
    <w:rsid w:val="00764B66"/>
    <w:rsid w:val="00764B9E"/>
    <w:rsid w:val="00764B9F"/>
    <w:rsid w:val="00764BFD"/>
    <w:rsid w:val="00764C12"/>
    <w:rsid w:val="00764D60"/>
    <w:rsid w:val="00764DA6"/>
    <w:rsid w:val="00764DC1"/>
    <w:rsid w:val="00764FC8"/>
    <w:rsid w:val="00764FF0"/>
    <w:rsid w:val="0076504C"/>
    <w:rsid w:val="00765082"/>
    <w:rsid w:val="007650D4"/>
    <w:rsid w:val="00765126"/>
    <w:rsid w:val="00765136"/>
    <w:rsid w:val="00765209"/>
    <w:rsid w:val="00765211"/>
    <w:rsid w:val="0076522E"/>
    <w:rsid w:val="00765248"/>
    <w:rsid w:val="00765424"/>
    <w:rsid w:val="0076542F"/>
    <w:rsid w:val="0076555F"/>
    <w:rsid w:val="0076559A"/>
    <w:rsid w:val="00765644"/>
    <w:rsid w:val="0076567C"/>
    <w:rsid w:val="007656D5"/>
    <w:rsid w:val="00765700"/>
    <w:rsid w:val="00765A6C"/>
    <w:rsid w:val="00765A80"/>
    <w:rsid w:val="00765B28"/>
    <w:rsid w:val="00765B3C"/>
    <w:rsid w:val="00765DB1"/>
    <w:rsid w:val="00765E5F"/>
    <w:rsid w:val="00765ED6"/>
    <w:rsid w:val="00765F77"/>
    <w:rsid w:val="00766012"/>
    <w:rsid w:val="0076615D"/>
    <w:rsid w:val="0076620F"/>
    <w:rsid w:val="00766242"/>
    <w:rsid w:val="00766293"/>
    <w:rsid w:val="00766356"/>
    <w:rsid w:val="00766408"/>
    <w:rsid w:val="0076640F"/>
    <w:rsid w:val="007666DE"/>
    <w:rsid w:val="007666E8"/>
    <w:rsid w:val="0076675D"/>
    <w:rsid w:val="007667AC"/>
    <w:rsid w:val="0076687C"/>
    <w:rsid w:val="00766905"/>
    <w:rsid w:val="00766AFE"/>
    <w:rsid w:val="00766B15"/>
    <w:rsid w:val="00766B40"/>
    <w:rsid w:val="00766B93"/>
    <w:rsid w:val="00766C84"/>
    <w:rsid w:val="00766D3D"/>
    <w:rsid w:val="00766D50"/>
    <w:rsid w:val="00766F68"/>
    <w:rsid w:val="0076700C"/>
    <w:rsid w:val="007670AB"/>
    <w:rsid w:val="007670D1"/>
    <w:rsid w:val="00767105"/>
    <w:rsid w:val="0076719C"/>
    <w:rsid w:val="007673CF"/>
    <w:rsid w:val="007673EC"/>
    <w:rsid w:val="0076746B"/>
    <w:rsid w:val="007674DB"/>
    <w:rsid w:val="00767527"/>
    <w:rsid w:val="0076756C"/>
    <w:rsid w:val="007675AA"/>
    <w:rsid w:val="007675DA"/>
    <w:rsid w:val="007675E1"/>
    <w:rsid w:val="007675F1"/>
    <w:rsid w:val="007676E9"/>
    <w:rsid w:val="007678CE"/>
    <w:rsid w:val="007678F8"/>
    <w:rsid w:val="00767972"/>
    <w:rsid w:val="00767985"/>
    <w:rsid w:val="00767C5C"/>
    <w:rsid w:val="00767C7D"/>
    <w:rsid w:val="00767C8D"/>
    <w:rsid w:val="00767CE7"/>
    <w:rsid w:val="00767DAF"/>
    <w:rsid w:val="00767E1D"/>
    <w:rsid w:val="00767E25"/>
    <w:rsid w:val="00767E45"/>
    <w:rsid w:val="007702F1"/>
    <w:rsid w:val="00770318"/>
    <w:rsid w:val="00770352"/>
    <w:rsid w:val="00770495"/>
    <w:rsid w:val="007704EB"/>
    <w:rsid w:val="00770562"/>
    <w:rsid w:val="007705BD"/>
    <w:rsid w:val="00770610"/>
    <w:rsid w:val="0077062E"/>
    <w:rsid w:val="00770727"/>
    <w:rsid w:val="007707BC"/>
    <w:rsid w:val="007707FF"/>
    <w:rsid w:val="007708E9"/>
    <w:rsid w:val="00770941"/>
    <w:rsid w:val="00770957"/>
    <w:rsid w:val="007709E3"/>
    <w:rsid w:val="00770A79"/>
    <w:rsid w:val="00770B73"/>
    <w:rsid w:val="00770C0A"/>
    <w:rsid w:val="00770CB6"/>
    <w:rsid w:val="00770DEF"/>
    <w:rsid w:val="00770DFE"/>
    <w:rsid w:val="00770E0A"/>
    <w:rsid w:val="00770EA8"/>
    <w:rsid w:val="00770EB8"/>
    <w:rsid w:val="00770EC2"/>
    <w:rsid w:val="00770F14"/>
    <w:rsid w:val="00770FAF"/>
    <w:rsid w:val="00771023"/>
    <w:rsid w:val="00771053"/>
    <w:rsid w:val="007710D7"/>
    <w:rsid w:val="00771251"/>
    <w:rsid w:val="007713AC"/>
    <w:rsid w:val="00771493"/>
    <w:rsid w:val="00771724"/>
    <w:rsid w:val="0077175B"/>
    <w:rsid w:val="00771A62"/>
    <w:rsid w:val="00771B63"/>
    <w:rsid w:val="00771B86"/>
    <w:rsid w:val="00771C53"/>
    <w:rsid w:val="00771D27"/>
    <w:rsid w:val="00771D5D"/>
    <w:rsid w:val="00771D90"/>
    <w:rsid w:val="00771DD3"/>
    <w:rsid w:val="00771E3E"/>
    <w:rsid w:val="00771F1B"/>
    <w:rsid w:val="00772051"/>
    <w:rsid w:val="007720D5"/>
    <w:rsid w:val="00772170"/>
    <w:rsid w:val="00772174"/>
    <w:rsid w:val="007721C3"/>
    <w:rsid w:val="0077225C"/>
    <w:rsid w:val="007722C5"/>
    <w:rsid w:val="007722FA"/>
    <w:rsid w:val="007723C1"/>
    <w:rsid w:val="007723FD"/>
    <w:rsid w:val="00772459"/>
    <w:rsid w:val="007724F2"/>
    <w:rsid w:val="007724FB"/>
    <w:rsid w:val="00772578"/>
    <w:rsid w:val="00772719"/>
    <w:rsid w:val="0077272B"/>
    <w:rsid w:val="007728D0"/>
    <w:rsid w:val="007728FD"/>
    <w:rsid w:val="00772A23"/>
    <w:rsid w:val="00772A8C"/>
    <w:rsid w:val="00772BE2"/>
    <w:rsid w:val="00772D15"/>
    <w:rsid w:val="00772D3D"/>
    <w:rsid w:val="00772D69"/>
    <w:rsid w:val="00772ECC"/>
    <w:rsid w:val="00772EDC"/>
    <w:rsid w:val="00772F55"/>
    <w:rsid w:val="00772FA7"/>
    <w:rsid w:val="0077301A"/>
    <w:rsid w:val="00773083"/>
    <w:rsid w:val="00773113"/>
    <w:rsid w:val="00773260"/>
    <w:rsid w:val="007732E3"/>
    <w:rsid w:val="00773300"/>
    <w:rsid w:val="00773320"/>
    <w:rsid w:val="0077337B"/>
    <w:rsid w:val="0077350E"/>
    <w:rsid w:val="00773602"/>
    <w:rsid w:val="00773694"/>
    <w:rsid w:val="007736E8"/>
    <w:rsid w:val="007737AC"/>
    <w:rsid w:val="007737B0"/>
    <w:rsid w:val="007737B9"/>
    <w:rsid w:val="007738D0"/>
    <w:rsid w:val="00773912"/>
    <w:rsid w:val="00773943"/>
    <w:rsid w:val="00773A71"/>
    <w:rsid w:val="00773AB5"/>
    <w:rsid w:val="00773AC9"/>
    <w:rsid w:val="00773ACA"/>
    <w:rsid w:val="00773AD0"/>
    <w:rsid w:val="00773B17"/>
    <w:rsid w:val="00773B87"/>
    <w:rsid w:val="00773BF6"/>
    <w:rsid w:val="00773C50"/>
    <w:rsid w:val="00773CC7"/>
    <w:rsid w:val="00773DDE"/>
    <w:rsid w:val="00773E49"/>
    <w:rsid w:val="007741B0"/>
    <w:rsid w:val="007742C0"/>
    <w:rsid w:val="007742F1"/>
    <w:rsid w:val="00774302"/>
    <w:rsid w:val="0077443D"/>
    <w:rsid w:val="007745C2"/>
    <w:rsid w:val="00774620"/>
    <w:rsid w:val="00774639"/>
    <w:rsid w:val="007746A4"/>
    <w:rsid w:val="007747D1"/>
    <w:rsid w:val="00774849"/>
    <w:rsid w:val="00774874"/>
    <w:rsid w:val="007748F8"/>
    <w:rsid w:val="00774914"/>
    <w:rsid w:val="00774A3C"/>
    <w:rsid w:val="00774B1A"/>
    <w:rsid w:val="00774C5A"/>
    <w:rsid w:val="00774C95"/>
    <w:rsid w:val="00774C9E"/>
    <w:rsid w:val="00774D73"/>
    <w:rsid w:val="00774D98"/>
    <w:rsid w:val="00774E80"/>
    <w:rsid w:val="00774EE7"/>
    <w:rsid w:val="00774F09"/>
    <w:rsid w:val="00774FF9"/>
    <w:rsid w:val="00775000"/>
    <w:rsid w:val="0077506F"/>
    <w:rsid w:val="007750C6"/>
    <w:rsid w:val="00775113"/>
    <w:rsid w:val="0077512A"/>
    <w:rsid w:val="00775173"/>
    <w:rsid w:val="007751C4"/>
    <w:rsid w:val="00775298"/>
    <w:rsid w:val="007752CF"/>
    <w:rsid w:val="007752D3"/>
    <w:rsid w:val="007752E5"/>
    <w:rsid w:val="00775408"/>
    <w:rsid w:val="00775412"/>
    <w:rsid w:val="007754E8"/>
    <w:rsid w:val="0077563F"/>
    <w:rsid w:val="007756C9"/>
    <w:rsid w:val="007756D4"/>
    <w:rsid w:val="007756FD"/>
    <w:rsid w:val="00775703"/>
    <w:rsid w:val="00775928"/>
    <w:rsid w:val="00775A16"/>
    <w:rsid w:val="00775A4A"/>
    <w:rsid w:val="00775A5E"/>
    <w:rsid w:val="00775BDD"/>
    <w:rsid w:val="00775F22"/>
    <w:rsid w:val="00775F45"/>
    <w:rsid w:val="00775F6E"/>
    <w:rsid w:val="0077617F"/>
    <w:rsid w:val="007761BB"/>
    <w:rsid w:val="00776275"/>
    <w:rsid w:val="007762F0"/>
    <w:rsid w:val="00776536"/>
    <w:rsid w:val="00776563"/>
    <w:rsid w:val="007765B8"/>
    <w:rsid w:val="00776666"/>
    <w:rsid w:val="00776707"/>
    <w:rsid w:val="00776712"/>
    <w:rsid w:val="0077677C"/>
    <w:rsid w:val="00776A4E"/>
    <w:rsid w:val="00776AEF"/>
    <w:rsid w:val="00776AFD"/>
    <w:rsid w:val="00776B65"/>
    <w:rsid w:val="00776BE3"/>
    <w:rsid w:val="00776D9C"/>
    <w:rsid w:val="00776DE0"/>
    <w:rsid w:val="00776FD8"/>
    <w:rsid w:val="00776FDA"/>
    <w:rsid w:val="0077717F"/>
    <w:rsid w:val="007771A3"/>
    <w:rsid w:val="007771AE"/>
    <w:rsid w:val="007772EB"/>
    <w:rsid w:val="007773B2"/>
    <w:rsid w:val="0077753D"/>
    <w:rsid w:val="007775E4"/>
    <w:rsid w:val="007775EE"/>
    <w:rsid w:val="0077776C"/>
    <w:rsid w:val="007777CC"/>
    <w:rsid w:val="00777823"/>
    <w:rsid w:val="00777855"/>
    <w:rsid w:val="007778FE"/>
    <w:rsid w:val="0077794B"/>
    <w:rsid w:val="007779A7"/>
    <w:rsid w:val="00777AA4"/>
    <w:rsid w:val="00777BBF"/>
    <w:rsid w:val="00777C21"/>
    <w:rsid w:val="00777C7F"/>
    <w:rsid w:val="00777D28"/>
    <w:rsid w:val="00777E1F"/>
    <w:rsid w:val="00777EF6"/>
    <w:rsid w:val="00777F57"/>
    <w:rsid w:val="00777FDF"/>
    <w:rsid w:val="00780070"/>
    <w:rsid w:val="007800A9"/>
    <w:rsid w:val="00780101"/>
    <w:rsid w:val="00780104"/>
    <w:rsid w:val="00780285"/>
    <w:rsid w:val="0078033B"/>
    <w:rsid w:val="0078040C"/>
    <w:rsid w:val="0078043D"/>
    <w:rsid w:val="007804E6"/>
    <w:rsid w:val="007805DC"/>
    <w:rsid w:val="00780737"/>
    <w:rsid w:val="00780902"/>
    <w:rsid w:val="007809AC"/>
    <w:rsid w:val="00780A8D"/>
    <w:rsid w:val="00780AB2"/>
    <w:rsid w:val="00780CCF"/>
    <w:rsid w:val="00780D6F"/>
    <w:rsid w:val="00780DD1"/>
    <w:rsid w:val="00780E00"/>
    <w:rsid w:val="00780F3B"/>
    <w:rsid w:val="00780FAD"/>
    <w:rsid w:val="007811E7"/>
    <w:rsid w:val="00781482"/>
    <w:rsid w:val="00781483"/>
    <w:rsid w:val="0078159E"/>
    <w:rsid w:val="00781623"/>
    <w:rsid w:val="007816D8"/>
    <w:rsid w:val="007816DD"/>
    <w:rsid w:val="00781702"/>
    <w:rsid w:val="00781755"/>
    <w:rsid w:val="00781758"/>
    <w:rsid w:val="00781788"/>
    <w:rsid w:val="00781813"/>
    <w:rsid w:val="00781870"/>
    <w:rsid w:val="00781954"/>
    <w:rsid w:val="007819E8"/>
    <w:rsid w:val="00781ADB"/>
    <w:rsid w:val="00781AE5"/>
    <w:rsid w:val="00781B0D"/>
    <w:rsid w:val="00781B3C"/>
    <w:rsid w:val="00781B56"/>
    <w:rsid w:val="00781BBB"/>
    <w:rsid w:val="00781D31"/>
    <w:rsid w:val="00781D63"/>
    <w:rsid w:val="00781D7A"/>
    <w:rsid w:val="00781F48"/>
    <w:rsid w:val="00781F5E"/>
    <w:rsid w:val="007820AD"/>
    <w:rsid w:val="007820EA"/>
    <w:rsid w:val="00782363"/>
    <w:rsid w:val="007824F7"/>
    <w:rsid w:val="0078250D"/>
    <w:rsid w:val="00782588"/>
    <w:rsid w:val="00782642"/>
    <w:rsid w:val="007826CA"/>
    <w:rsid w:val="007826E7"/>
    <w:rsid w:val="007827DD"/>
    <w:rsid w:val="0078281F"/>
    <w:rsid w:val="0078286D"/>
    <w:rsid w:val="00782879"/>
    <w:rsid w:val="0078291D"/>
    <w:rsid w:val="0078292C"/>
    <w:rsid w:val="00782956"/>
    <w:rsid w:val="0078295A"/>
    <w:rsid w:val="0078299B"/>
    <w:rsid w:val="007829B6"/>
    <w:rsid w:val="007829D6"/>
    <w:rsid w:val="007829FF"/>
    <w:rsid w:val="00782A02"/>
    <w:rsid w:val="00782AA3"/>
    <w:rsid w:val="00782ACE"/>
    <w:rsid w:val="00782B1A"/>
    <w:rsid w:val="00782B57"/>
    <w:rsid w:val="00782CC8"/>
    <w:rsid w:val="00782E48"/>
    <w:rsid w:val="00782EF0"/>
    <w:rsid w:val="00782EF7"/>
    <w:rsid w:val="00782F04"/>
    <w:rsid w:val="00783091"/>
    <w:rsid w:val="00783097"/>
    <w:rsid w:val="0078312D"/>
    <w:rsid w:val="007831A9"/>
    <w:rsid w:val="00783289"/>
    <w:rsid w:val="00783467"/>
    <w:rsid w:val="007834A4"/>
    <w:rsid w:val="00783535"/>
    <w:rsid w:val="007837F0"/>
    <w:rsid w:val="00783844"/>
    <w:rsid w:val="00783928"/>
    <w:rsid w:val="00783930"/>
    <w:rsid w:val="00783AE6"/>
    <w:rsid w:val="00783C04"/>
    <w:rsid w:val="00783C19"/>
    <w:rsid w:val="00783C4D"/>
    <w:rsid w:val="00783C5C"/>
    <w:rsid w:val="00783C99"/>
    <w:rsid w:val="00783DA3"/>
    <w:rsid w:val="00783DEF"/>
    <w:rsid w:val="00783E41"/>
    <w:rsid w:val="00783E8A"/>
    <w:rsid w:val="00783FB3"/>
    <w:rsid w:val="00784019"/>
    <w:rsid w:val="007840C9"/>
    <w:rsid w:val="00784175"/>
    <w:rsid w:val="00784187"/>
    <w:rsid w:val="0078421C"/>
    <w:rsid w:val="007842AF"/>
    <w:rsid w:val="007843B1"/>
    <w:rsid w:val="007843B2"/>
    <w:rsid w:val="007843F3"/>
    <w:rsid w:val="007843F6"/>
    <w:rsid w:val="00784478"/>
    <w:rsid w:val="00784518"/>
    <w:rsid w:val="0078457F"/>
    <w:rsid w:val="0078467C"/>
    <w:rsid w:val="00784776"/>
    <w:rsid w:val="00784781"/>
    <w:rsid w:val="00784783"/>
    <w:rsid w:val="0078478C"/>
    <w:rsid w:val="007848BA"/>
    <w:rsid w:val="007848C1"/>
    <w:rsid w:val="007848FD"/>
    <w:rsid w:val="0078497D"/>
    <w:rsid w:val="0078498B"/>
    <w:rsid w:val="00784B50"/>
    <w:rsid w:val="00784BE6"/>
    <w:rsid w:val="00784DF0"/>
    <w:rsid w:val="00784EB9"/>
    <w:rsid w:val="00784F9A"/>
    <w:rsid w:val="0078507D"/>
    <w:rsid w:val="0078511F"/>
    <w:rsid w:val="0078523E"/>
    <w:rsid w:val="00785277"/>
    <w:rsid w:val="00785327"/>
    <w:rsid w:val="00785512"/>
    <w:rsid w:val="00785580"/>
    <w:rsid w:val="0078564E"/>
    <w:rsid w:val="007856F3"/>
    <w:rsid w:val="00785752"/>
    <w:rsid w:val="0078576A"/>
    <w:rsid w:val="0078595F"/>
    <w:rsid w:val="00785B00"/>
    <w:rsid w:val="00785B53"/>
    <w:rsid w:val="00785B67"/>
    <w:rsid w:val="00785CBC"/>
    <w:rsid w:val="00785CF5"/>
    <w:rsid w:val="00785CF7"/>
    <w:rsid w:val="00785D36"/>
    <w:rsid w:val="00785D91"/>
    <w:rsid w:val="00785DBC"/>
    <w:rsid w:val="00785DEA"/>
    <w:rsid w:val="00785DF5"/>
    <w:rsid w:val="00785E32"/>
    <w:rsid w:val="00785E51"/>
    <w:rsid w:val="00785E62"/>
    <w:rsid w:val="00785E79"/>
    <w:rsid w:val="00785ED1"/>
    <w:rsid w:val="00785EE1"/>
    <w:rsid w:val="00785F97"/>
    <w:rsid w:val="00785FB2"/>
    <w:rsid w:val="0078606B"/>
    <w:rsid w:val="00786100"/>
    <w:rsid w:val="007863B3"/>
    <w:rsid w:val="00786430"/>
    <w:rsid w:val="00786468"/>
    <w:rsid w:val="007864B0"/>
    <w:rsid w:val="007864DF"/>
    <w:rsid w:val="0078673B"/>
    <w:rsid w:val="00786879"/>
    <w:rsid w:val="0078689C"/>
    <w:rsid w:val="0078692D"/>
    <w:rsid w:val="007869E4"/>
    <w:rsid w:val="00786A88"/>
    <w:rsid w:val="00786ACA"/>
    <w:rsid w:val="00786C8D"/>
    <w:rsid w:val="00786D42"/>
    <w:rsid w:val="00786D4D"/>
    <w:rsid w:val="00786DF2"/>
    <w:rsid w:val="00786E15"/>
    <w:rsid w:val="00786E92"/>
    <w:rsid w:val="00786F28"/>
    <w:rsid w:val="00786FDF"/>
    <w:rsid w:val="00787120"/>
    <w:rsid w:val="00787217"/>
    <w:rsid w:val="00787258"/>
    <w:rsid w:val="007872A7"/>
    <w:rsid w:val="007872E8"/>
    <w:rsid w:val="00787338"/>
    <w:rsid w:val="0078735E"/>
    <w:rsid w:val="00787385"/>
    <w:rsid w:val="007873DD"/>
    <w:rsid w:val="00787416"/>
    <w:rsid w:val="00787440"/>
    <w:rsid w:val="00787529"/>
    <w:rsid w:val="00787556"/>
    <w:rsid w:val="00787576"/>
    <w:rsid w:val="007875A0"/>
    <w:rsid w:val="00787876"/>
    <w:rsid w:val="007878A1"/>
    <w:rsid w:val="007878BA"/>
    <w:rsid w:val="007878FD"/>
    <w:rsid w:val="00787A39"/>
    <w:rsid w:val="00787A64"/>
    <w:rsid w:val="00787A9E"/>
    <w:rsid w:val="00787B4D"/>
    <w:rsid w:val="00787D99"/>
    <w:rsid w:val="00787DD5"/>
    <w:rsid w:val="00787DE1"/>
    <w:rsid w:val="00787E00"/>
    <w:rsid w:val="00787E18"/>
    <w:rsid w:val="00787E7E"/>
    <w:rsid w:val="00787EDC"/>
    <w:rsid w:val="00787F47"/>
    <w:rsid w:val="00790074"/>
    <w:rsid w:val="0079008F"/>
    <w:rsid w:val="007900B0"/>
    <w:rsid w:val="007900CF"/>
    <w:rsid w:val="007900DB"/>
    <w:rsid w:val="00790113"/>
    <w:rsid w:val="0079013B"/>
    <w:rsid w:val="00790200"/>
    <w:rsid w:val="00790265"/>
    <w:rsid w:val="0079039F"/>
    <w:rsid w:val="00790416"/>
    <w:rsid w:val="00790442"/>
    <w:rsid w:val="0079044C"/>
    <w:rsid w:val="007904A5"/>
    <w:rsid w:val="0079052D"/>
    <w:rsid w:val="007905D1"/>
    <w:rsid w:val="007905E1"/>
    <w:rsid w:val="00790662"/>
    <w:rsid w:val="0079079D"/>
    <w:rsid w:val="00790884"/>
    <w:rsid w:val="0079090E"/>
    <w:rsid w:val="007909C1"/>
    <w:rsid w:val="00790AE3"/>
    <w:rsid w:val="00790B8E"/>
    <w:rsid w:val="00790BED"/>
    <w:rsid w:val="00790CFC"/>
    <w:rsid w:val="00790F5B"/>
    <w:rsid w:val="00790F87"/>
    <w:rsid w:val="00790FD1"/>
    <w:rsid w:val="00790FFD"/>
    <w:rsid w:val="00791058"/>
    <w:rsid w:val="0079110F"/>
    <w:rsid w:val="00791158"/>
    <w:rsid w:val="00791195"/>
    <w:rsid w:val="007911AB"/>
    <w:rsid w:val="007911F4"/>
    <w:rsid w:val="007913AD"/>
    <w:rsid w:val="00791468"/>
    <w:rsid w:val="0079152B"/>
    <w:rsid w:val="00791564"/>
    <w:rsid w:val="007915F9"/>
    <w:rsid w:val="00791624"/>
    <w:rsid w:val="007917BF"/>
    <w:rsid w:val="007918E7"/>
    <w:rsid w:val="00791A4D"/>
    <w:rsid w:val="00791B3F"/>
    <w:rsid w:val="00791BBC"/>
    <w:rsid w:val="00791CBB"/>
    <w:rsid w:val="00791D13"/>
    <w:rsid w:val="00791D8D"/>
    <w:rsid w:val="00791D8F"/>
    <w:rsid w:val="00791E49"/>
    <w:rsid w:val="00791E52"/>
    <w:rsid w:val="00791F2B"/>
    <w:rsid w:val="00792048"/>
    <w:rsid w:val="0079204A"/>
    <w:rsid w:val="00792115"/>
    <w:rsid w:val="0079212B"/>
    <w:rsid w:val="0079218E"/>
    <w:rsid w:val="007921B9"/>
    <w:rsid w:val="007922AE"/>
    <w:rsid w:val="007922C8"/>
    <w:rsid w:val="007922CB"/>
    <w:rsid w:val="00792335"/>
    <w:rsid w:val="00792397"/>
    <w:rsid w:val="0079239F"/>
    <w:rsid w:val="00792433"/>
    <w:rsid w:val="0079252B"/>
    <w:rsid w:val="007925F7"/>
    <w:rsid w:val="00792668"/>
    <w:rsid w:val="00792678"/>
    <w:rsid w:val="0079270D"/>
    <w:rsid w:val="00792741"/>
    <w:rsid w:val="007927B2"/>
    <w:rsid w:val="0079283A"/>
    <w:rsid w:val="0079283C"/>
    <w:rsid w:val="007928D8"/>
    <w:rsid w:val="0079299A"/>
    <w:rsid w:val="007929B5"/>
    <w:rsid w:val="00792A37"/>
    <w:rsid w:val="00792A42"/>
    <w:rsid w:val="00792AA5"/>
    <w:rsid w:val="00792AE4"/>
    <w:rsid w:val="00792AFC"/>
    <w:rsid w:val="00792BB2"/>
    <w:rsid w:val="00792C32"/>
    <w:rsid w:val="00792CA4"/>
    <w:rsid w:val="00792E9B"/>
    <w:rsid w:val="00792EA0"/>
    <w:rsid w:val="00792ECF"/>
    <w:rsid w:val="00792F60"/>
    <w:rsid w:val="00792F9E"/>
    <w:rsid w:val="00793150"/>
    <w:rsid w:val="0079317D"/>
    <w:rsid w:val="007931A0"/>
    <w:rsid w:val="0079327F"/>
    <w:rsid w:val="007932D6"/>
    <w:rsid w:val="00793434"/>
    <w:rsid w:val="007934E4"/>
    <w:rsid w:val="0079351B"/>
    <w:rsid w:val="0079359E"/>
    <w:rsid w:val="007937CF"/>
    <w:rsid w:val="007937FA"/>
    <w:rsid w:val="0079385E"/>
    <w:rsid w:val="007939D4"/>
    <w:rsid w:val="00793A87"/>
    <w:rsid w:val="00793A9D"/>
    <w:rsid w:val="00793AF0"/>
    <w:rsid w:val="00793B3E"/>
    <w:rsid w:val="00793B6E"/>
    <w:rsid w:val="00793B98"/>
    <w:rsid w:val="00793BCB"/>
    <w:rsid w:val="00793CD2"/>
    <w:rsid w:val="00793DBE"/>
    <w:rsid w:val="00793F76"/>
    <w:rsid w:val="0079406A"/>
    <w:rsid w:val="007941DA"/>
    <w:rsid w:val="007944A1"/>
    <w:rsid w:val="007945FD"/>
    <w:rsid w:val="007946E4"/>
    <w:rsid w:val="0079472A"/>
    <w:rsid w:val="00794731"/>
    <w:rsid w:val="0079473A"/>
    <w:rsid w:val="00794829"/>
    <w:rsid w:val="007948C1"/>
    <w:rsid w:val="0079496D"/>
    <w:rsid w:val="00794A75"/>
    <w:rsid w:val="00794A7B"/>
    <w:rsid w:val="00794BB1"/>
    <w:rsid w:val="00794C0B"/>
    <w:rsid w:val="00794C48"/>
    <w:rsid w:val="00794C5C"/>
    <w:rsid w:val="00794C7C"/>
    <w:rsid w:val="00794EA9"/>
    <w:rsid w:val="00794EFC"/>
    <w:rsid w:val="00794F9C"/>
    <w:rsid w:val="00795083"/>
    <w:rsid w:val="0079510C"/>
    <w:rsid w:val="00795426"/>
    <w:rsid w:val="0079545C"/>
    <w:rsid w:val="0079548A"/>
    <w:rsid w:val="007954C0"/>
    <w:rsid w:val="007954EF"/>
    <w:rsid w:val="0079551B"/>
    <w:rsid w:val="007955C3"/>
    <w:rsid w:val="007956A7"/>
    <w:rsid w:val="00795817"/>
    <w:rsid w:val="00795AAB"/>
    <w:rsid w:val="00795AAF"/>
    <w:rsid w:val="00795AE0"/>
    <w:rsid w:val="00795B47"/>
    <w:rsid w:val="00795C52"/>
    <w:rsid w:val="00795D30"/>
    <w:rsid w:val="00795DBD"/>
    <w:rsid w:val="00795DEB"/>
    <w:rsid w:val="00795EA2"/>
    <w:rsid w:val="00796009"/>
    <w:rsid w:val="00796016"/>
    <w:rsid w:val="0079601F"/>
    <w:rsid w:val="0079605E"/>
    <w:rsid w:val="0079606E"/>
    <w:rsid w:val="00796315"/>
    <w:rsid w:val="0079648D"/>
    <w:rsid w:val="00796529"/>
    <w:rsid w:val="0079656B"/>
    <w:rsid w:val="00796635"/>
    <w:rsid w:val="007966C6"/>
    <w:rsid w:val="007966DD"/>
    <w:rsid w:val="00796855"/>
    <w:rsid w:val="007968B4"/>
    <w:rsid w:val="007969E7"/>
    <w:rsid w:val="00796AAB"/>
    <w:rsid w:val="00796AF8"/>
    <w:rsid w:val="00796B85"/>
    <w:rsid w:val="00796B8E"/>
    <w:rsid w:val="00796BD3"/>
    <w:rsid w:val="00796D2B"/>
    <w:rsid w:val="00796D36"/>
    <w:rsid w:val="00796EEB"/>
    <w:rsid w:val="00796F1C"/>
    <w:rsid w:val="00796F2E"/>
    <w:rsid w:val="007970F7"/>
    <w:rsid w:val="007971B2"/>
    <w:rsid w:val="007971B7"/>
    <w:rsid w:val="007971D2"/>
    <w:rsid w:val="007972B1"/>
    <w:rsid w:val="00797344"/>
    <w:rsid w:val="00797368"/>
    <w:rsid w:val="00797400"/>
    <w:rsid w:val="00797503"/>
    <w:rsid w:val="00797651"/>
    <w:rsid w:val="0079773B"/>
    <w:rsid w:val="00797848"/>
    <w:rsid w:val="007978C0"/>
    <w:rsid w:val="007979F5"/>
    <w:rsid w:val="00797A27"/>
    <w:rsid w:val="00797ACE"/>
    <w:rsid w:val="00797AD5"/>
    <w:rsid w:val="00797AF8"/>
    <w:rsid w:val="00797B09"/>
    <w:rsid w:val="00797B1B"/>
    <w:rsid w:val="00797C49"/>
    <w:rsid w:val="00797CDE"/>
    <w:rsid w:val="00797E29"/>
    <w:rsid w:val="00797E73"/>
    <w:rsid w:val="00797E7F"/>
    <w:rsid w:val="00797EC4"/>
    <w:rsid w:val="00797ECF"/>
    <w:rsid w:val="00797F20"/>
    <w:rsid w:val="00797F25"/>
    <w:rsid w:val="007A0083"/>
    <w:rsid w:val="007A00CB"/>
    <w:rsid w:val="007A010C"/>
    <w:rsid w:val="007A01ED"/>
    <w:rsid w:val="007A02F1"/>
    <w:rsid w:val="007A02FA"/>
    <w:rsid w:val="007A0312"/>
    <w:rsid w:val="007A037B"/>
    <w:rsid w:val="007A03C7"/>
    <w:rsid w:val="007A04DA"/>
    <w:rsid w:val="007A0517"/>
    <w:rsid w:val="007A0520"/>
    <w:rsid w:val="007A0577"/>
    <w:rsid w:val="007A0653"/>
    <w:rsid w:val="007A0712"/>
    <w:rsid w:val="007A0842"/>
    <w:rsid w:val="007A08FA"/>
    <w:rsid w:val="007A0959"/>
    <w:rsid w:val="007A09BD"/>
    <w:rsid w:val="007A0A68"/>
    <w:rsid w:val="007A0B24"/>
    <w:rsid w:val="007A0B2A"/>
    <w:rsid w:val="007A0B74"/>
    <w:rsid w:val="007A0DB8"/>
    <w:rsid w:val="007A0E31"/>
    <w:rsid w:val="007A0E7A"/>
    <w:rsid w:val="007A0EA4"/>
    <w:rsid w:val="007A0F02"/>
    <w:rsid w:val="007A0F75"/>
    <w:rsid w:val="007A10DF"/>
    <w:rsid w:val="007A124A"/>
    <w:rsid w:val="007A1331"/>
    <w:rsid w:val="007A13E2"/>
    <w:rsid w:val="007A1441"/>
    <w:rsid w:val="007A147D"/>
    <w:rsid w:val="007A1507"/>
    <w:rsid w:val="007A1561"/>
    <w:rsid w:val="007A15A8"/>
    <w:rsid w:val="007A15C4"/>
    <w:rsid w:val="007A16F0"/>
    <w:rsid w:val="007A1737"/>
    <w:rsid w:val="007A177B"/>
    <w:rsid w:val="007A17C0"/>
    <w:rsid w:val="007A1862"/>
    <w:rsid w:val="007A194D"/>
    <w:rsid w:val="007A19E2"/>
    <w:rsid w:val="007A1A4D"/>
    <w:rsid w:val="007A1A57"/>
    <w:rsid w:val="007A1A91"/>
    <w:rsid w:val="007A1AE8"/>
    <w:rsid w:val="007A1D6E"/>
    <w:rsid w:val="007A1DA9"/>
    <w:rsid w:val="007A1DEC"/>
    <w:rsid w:val="007A1F48"/>
    <w:rsid w:val="007A20EB"/>
    <w:rsid w:val="007A21B0"/>
    <w:rsid w:val="007A2236"/>
    <w:rsid w:val="007A2304"/>
    <w:rsid w:val="007A2386"/>
    <w:rsid w:val="007A24DB"/>
    <w:rsid w:val="007A24F5"/>
    <w:rsid w:val="007A2806"/>
    <w:rsid w:val="007A28E4"/>
    <w:rsid w:val="007A2979"/>
    <w:rsid w:val="007A2A6B"/>
    <w:rsid w:val="007A2AF8"/>
    <w:rsid w:val="007A2B30"/>
    <w:rsid w:val="007A2B61"/>
    <w:rsid w:val="007A2B6C"/>
    <w:rsid w:val="007A2B8B"/>
    <w:rsid w:val="007A2C03"/>
    <w:rsid w:val="007A2C39"/>
    <w:rsid w:val="007A2C40"/>
    <w:rsid w:val="007A2E64"/>
    <w:rsid w:val="007A2F90"/>
    <w:rsid w:val="007A3293"/>
    <w:rsid w:val="007A32E6"/>
    <w:rsid w:val="007A3445"/>
    <w:rsid w:val="007A3646"/>
    <w:rsid w:val="007A3712"/>
    <w:rsid w:val="007A382C"/>
    <w:rsid w:val="007A3850"/>
    <w:rsid w:val="007A3885"/>
    <w:rsid w:val="007A391A"/>
    <w:rsid w:val="007A392A"/>
    <w:rsid w:val="007A3A22"/>
    <w:rsid w:val="007A3A8D"/>
    <w:rsid w:val="007A3ADE"/>
    <w:rsid w:val="007A3CE2"/>
    <w:rsid w:val="007A3D30"/>
    <w:rsid w:val="007A3DD0"/>
    <w:rsid w:val="007A3F13"/>
    <w:rsid w:val="007A4021"/>
    <w:rsid w:val="007A4067"/>
    <w:rsid w:val="007A40D6"/>
    <w:rsid w:val="007A41CB"/>
    <w:rsid w:val="007A43AC"/>
    <w:rsid w:val="007A449E"/>
    <w:rsid w:val="007A4513"/>
    <w:rsid w:val="007A454A"/>
    <w:rsid w:val="007A4579"/>
    <w:rsid w:val="007A4599"/>
    <w:rsid w:val="007A4701"/>
    <w:rsid w:val="007A4902"/>
    <w:rsid w:val="007A491C"/>
    <w:rsid w:val="007A49AC"/>
    <w:rsid w:val="007A4B0A"/>
    <w:rsid w:val="007A4B3A"/>
    <w:rsid w:val="007A4B8E"/>
    <w:rsid w:val="007A4BBD"/>
    <w:rsid w:val="007A4CC9"/>
    <w:rsid w:val="007A4D39"/>
    <w:rsid w:val="007A4D9F"/>
    <w:rsid w:val="007A4EBC"/>
    <w:rsid w:val="007A4F93"/>
    <w:rsid w:val="007A4FC9"/>
    <w:rsid w:val="007A5014"/>
    <w:rsid w:val="007A50BE"/>
    <w:rsid w:val="007A51D2"/>
    <w:rsid w:val="007A527E"/>
    <w:rsid w:val="007A5512"/>
    <w:rsid w:val="007A55B2"/>
    <w:rsid w:val="007A55FB"/>
    <w:rsid w:val="007A5606"/>
    <w:rsid w:val="007A564C"/>
    <w:rsid w:val="007A5715"/>
    <w:rsid w:val="007A575E"/>
    <w:rsid w:val="007A576A"/>
    <w:rsid w:val="007A57CD"/>
    <w:rsid w:val="007A57DF"/>
    <w:rsid w:val="007A580E"/>
    <w:rsid w:val="007A593A"/>
    <w:rsid w:val="007A59A1"/>
    <w:rsid w:val="007A5BBD"/>
    <w:rsid w:val="007A5D83"/>
    <w:rsid w:val="007A6039"/>
    <w:rsid w:val="007A604D"/>
    <w:rsid w:val="007A6063"/>
    <w:rsid w:val="007A60F7"/>
    <w:rsid w:val="007A60F8"/>
    <w:rsid w:val="007A6174"/>
    <w:rsid w:val="007A61EB"/>
    <w:rsid w:val="007A6223"/>
    <w:rsid w:val="007A6309"/>
    <w:rsid w:val="007A632C"/>
    <w:rsid w:val="007A635D"/>
    <w:rsid w:val="007A63AB"/>
    <w:rsid w:val="007A63D2"/>
    <w:rsid w:val="007A64B6"/>
    <w:rsid w:val="007A65DE"/>
    <w:rsid w:val="007A6792"/>
    <w:rsid w:val="007A685A"/>
    <w:rsid w:val="007A68E7"/>
    <w:rsid w:val="007A68EA"/>
    <w:rsid w:val="007A69BF"/>
    <w:rsid w:val="007A6AC3"/>
    <w:rsid w:val="007A6AF4"/>
    <w:rsid w:val="007A6BC5"/>
    <w:rsid w:val="007A6BDC"/>
    <w:rsid w:val="007A6BE8"/>
    <w:rsid w:val="007A6D97"/>
    <w:rsid w:val="007A6E06"/>
    <w:rsid w:val="007A6EDC"/>
    <w:rsid w:val="007A6F41"/>
    <w:rsid w:val="007A6F6C"/>
    <w:rsid w:val="007A6FE7"/>
    <w:rsid w:val="007A702E"/>
    <w:rsid w:val="007A70C5"/>
    <w:rsid w:val="007A713C"/>
    <w:rsid w:val="007A714A"/>
    <w:rsid w:val="007A717C"/>
    <w:rsid w:val="007A7269"/>
    <w:rsid w:val="007A726B"/>
    <w:rsid w:val="007A7434"/>
    <w:rsid w:val="007A74C2"/>
    <w:rsid w:val="007A7622"/>
    <w:rsid w:val="007A7629"/>
    <w:rsid w:val="007A763A"/>
    <w:rsid w:val="007A763F"/>
    <w:rsid w:val="007A7734"/>
    <w:rsid w:val="007A77DF"/>
    <w:rsid w:val="007A7822"/>
    <w:rsid w:val="007A7995"/>
    <w:rsid w:val="007A7AB4"/>
    <w:rsid w:val="007A7AE0"/>
    <w:rsid w:val="007A7B33"/>
    <w:rsid w:val="007A7B84"/>
    <w:rsid w:val="007A7BC8"/>
    <w:rsid w:val="007A7BD6"/>
    <w:rsid w:val="007A7BF1"/>
    <w:rsid w:val="007A7CD6"/>
    <w:rsid w:val="007A7D03"/>
    <w:rsid w:val="007A7E04"/>
    <w:rsid w:val="007A7E98"/>
    <w:rsid w:val="007B01BA"/>
    <w:rsid w:val="007B0262"/>
    <w:rsid w:val="007B02B5"/>
    <w:rsid w:val="007B02BB"/>
    <w:rsid w:val="007B0325"/>
    <w:rsid w:val="007B03A3"/>
    <w:rsid w:val="007B03A8"/>
    <w:rsid w:val="007B03AD"/>
    <w:rsid w:val="007B03D0"/>
    <w:rsid w:val="007B04F3"/>
    <w:rsid w:val="007B0598"/>
    <w:rsid w:val="007B05C7"/>
    <w:rsid w:val="007B0751"/>
    <w:rsid w:val="007B07ED"/>
    <w:rsid w:val="007B088D"/>
    <w:rsid w:val="007B08DF"/>
    <w:rsid w:val="007B0943"/>
    <w:rsid w:val="007B094B"/>
    <w:rsid w:val="007B09EF"/>
    <w:rsid w:val="007B09FC"/>
    <w:rsid w:val="007B0AFE"/>
    <w:rsid w:val="007B0BCC"/>
    <w:rsid w:val="007B0D4D"/>
    <w:rsid w:val="007B0D57"/>
    <w:rsid w:val="007B0D7B"/>
    <w:rsid w:val="007B0D97"/>
    <w:rsid w:val="007B0DCD"/>
    <w:rsid w:val="007B0E47"/>
    <w:rsid w:val="007B0E77"/>
    <w:rsid w:val="007B0E79"/>
    <w:rsid w:val="007B0FF6"/>
    <w:rsid w:val="007B10EA"/>
    <w:rsid w:val="007B12CD"/>
    <w:rsid w:val="007B130E"/>
    <w:rsid w:val="007B132F"/>
    <w:rsid w:val="007B1358"/>
    <w:rsid w:val="007B1387"/>
    <w:rsid w:val="007B1396"/>
    <w:rsid w:val="007B13FA"/>
    <w:rsid w:val="007B1512"/>
    <w:rsid w:val="007B15AB"/>
    <w:rsid w:val="007B15CC"/>
    <w:rsid w:val="007B1654"/>
    <w:rsid w:val="007B1655"/>
    <w:rsid w:val="007B16B5"/>
    <w:rsid w:val="007B1750"/>
    <w:rsid w:val="007B175A"/>
    <w:rsid w:val="007B1776"/>
    <w:rsid w:val="007B18C7"/>
    <w:rsid w:val="007B192D"/>
    <w:rsid w:val="007B194B"/>
    <w:rsid w:val="007B19EA"/>
    <w:rsid w:val="007B1A3C"/>
    <w:rsid w:val="007B1A6F"/>
    <w:rsid w:val="007B1A78"/>
    <w:rsid w:val="007B1AF7"/>
    <w:rsid w:val="007B1B40"/>
    <w:rsid w:val="007B1BE0"/>
    <w:rsid w:val="007B1CFD"/>
    <w:rsid w:val="007B1D71"/>
    <w:rsid w:val="007B1E2B"/>
    <w:rsid w:val="007B1E74"/>
    <w:rsid w:val="007B1EC8"/>
    <w:rsid w:val="007B1F4B"/>
    <w:rsid w:val="007B1F81"/>
    <w:rsid w:val="007B1FBD"/>
    <w:rsid w:val="007B1FF3"/>
    <w:rsid w:val="007B2001"/>
    <w:rsid w:val="007B2066"/>
    <w:rsid w:val="007B20E9"/>
    <w:rsid w:val="007B2155"/>
    <w:rsid w:val="007B2181"/>
    <w:rsid w:val="007B2193"/>
    <w:rsid w:val="007B21C9"/>
    <w:rsid w:val="007B2210"/>
    <w:rsid w:val="007B227A"/>
    <w:rsid w:val="007B2468"/>
    <w:rsid w:val="007B2526"/>
    <w:rsid w:val="007B269A"/>
    <w:rsid w:val="007B26A6"/>
    <w:rsid w:val="007B26D6"/>
    <w:rsid w:val="007B276E"/>
    <w:rsid w:val="007B2776"/>
    <w:rsid w:val="007B27C0"/>
    <w:rsid w:val="007B27EA"/>
    <w:rsid w:val="007B2820"/>
    <w:rsid w:val="007B292E"/>
    <w:rsid w:val="007B2AB0"/>
    <w:rsid w:val="007B2ABD"/>
    <w:rsid w:val="007B2AD7"/>
    <w:rsid w:val="007B2BA2"/>
    <w:rsid w:val="007B2D28"/>
    <w:rsid w:val="007B2D78"/>
    <w:rsid w:val="007B2E00"/>
    <w:rsid w:val="007B2E7A"/>
    <w:rsid w:val="007B2F1C"/>
    <w:rsid w:val="007B2F36"/>
    <w:rsid w:val="007B3112"/>
    <w:rsid w:val="007B313D"/>
    <w:rsid w:val="007B3183"/>
    <w:rsid w:val="007B3337"/>
    <w:rsid w:val="007B33A9"/>
    <w:rsid w:val="007B33C2"/>
    <w:rsid w:val="007B33DB"/>
    <w:rsid w:val="007B33E4"/>
    <w:rsid w:val="007B342E"/>
    <w:rsid w:val="007B343E"/>
    <w:rsid w:val="007B3488"/>
    <w:rsid w:val="007B355C"/>
    <w:rsid w:val="007B356F"/>
    <w:rsid w:val="007B3571"/>
    <w:rsid w:val="007B3679"/>
    <w:rsid w:val="007B36C9"/>
    <w:rsid w:val="007B3705"/>
    <w:rsid w:val="007B3837"/>
    <w:rsid w:val="007B3888"/>
    <w:rsid w:val="007B39C3"/>
    <w:rsid w:val="007B3A6A"/>
    <w:rsid w:val="007B3B42"/>
    <w:rsid w:val="007B3BB2"/>
    <w:rsid w:val="007B3BBB"/>
    <w:rsid w:val="007B3D09"/>
    <w:rsid w:val="007B3D5C"/>
    <w:rsid w:val="007B3DAB"/>
    <w:rsid w:val="007B3E9D"/>
    <w:rsid w:val="007B3EF5"/>
    <w:rsid w:val="007B3F92"/>
    <w:rsid w:val="007B4008"/>
    <w:rsid w:val="007B4140"/>
    <w:rsid w:val="007B429D"/>
    <w:rsid w:val="007B42EF"/>
    <w:rsid w:val="007B438C"/>
    <w:rsid w:val="007B4397"/>
    <w:rsid w:val="007B4481"/>
    <w:rsid w:val="007B4538"/>
    <w:rsid w:val="007B45D8"/>
    <w:rsid w:val="007B4621"/>
    <w:rsid w:val="007B46A1"/>
    <w:rsid w:val="007B46BC"/>
    <w:rsid w:val="007B4710"/>
    <w:rsid w:val="007B479D"/>
    <w:rsid w:val="007B47F0"/>
    <w:rsid w:val="007B48BF"/>
    <w:rsid w:val="007B48C6"/>
    <w:rsid w:val="007B48ED"/>
    <w:rsid w:val="007B49FC"/>
    <w:rsid w:val="007B4A58"/>
    <w:rsid w:val="007B4BF5"/>
    <w:rsid w:val="007B4C71"/>
    <w:rsid w:val="007B4CA2"/>
    <w:rsid w:val="007B4D0D"/>
    <w:rsid w:val="007B4E40"/>
    <w:rsid w:val="007B4F0B"/>
    <w:rsid w:val="007B4F19"/>
    <w:rsid w:val="007B4F9F"/>
    <w:rsid w:val="007B504C"/>
    <w:rsid w:val="007B50A3"/>
    <w:rsid w:val="007B52CC"/>
    <w:rsid w:val="007B532E"/>
    <w:rsid w:val="007B5391"/>
    <w:rsid w:val="007B5680"/>
    <w:rsid w:val="007B56F5"/>
    <w:rsid w:val="007B5716"/>
    <w:rsid w:val="007B57CF"/>
    <w:rsid w:val="007B5904"/>
    <w:rsid w:val="007B59CF"/>
    <w:rsid w:val="007B5A93"/>
    <w:rsid w:val="007B5A9E"/>
    <w:rsid w:val="007B5B1E"/>
    <w:rsid w:val="007B5C11"/>
    <w:rsid w:val="007B5C53"/>
    <w:rsid w:val="007B5CFC"/>
    <w:rsid w:val="007B5D0E"/>
    <w:rsid w:val="007B5D6E"/>
    <w:rsid w:val="007B5D9E"/>
    <w:rsid w:val="007B5E33"/>
    <w:rsid w:val="007B5EAC"/>
    <w:rsid w:val="007B5F20"/>
    <w:rsid w:val="007B6017"/>
    <w:rsid w:val="007B6076"/>
    <w:rsid w:val="007B60CC"/>
    <w:rsid w:val="007B616E"/>
    <w:rsid w:val="007B6261"/>
    <w:rsid w:val="007B62B4"/>
    <w:rsid w:val="007B63E5"/>
    <w:rsid w:val="007B64C8"/>
    <w:rsid w:val="007B6547"/>
    <w:rsid w:val="007B65F1"/>
    <w:rsid w:val="007B660B"/>
    <w:rsid w:val="007B6653"/>
    <w:rsid w:val="007B67B3"/>
    <w:rsid w:val="007B6830"/>
    <w:rsid w:val="007B6985"/>
    <w:rsid w:val="007B698F"/>
    <w:rsid w:val="007B69E1"/>
    <w:rsid w:val="007B6B1F"/>
    <w:rsid w:val="007B6C25"/>
    <w:rsid w:val="007B6CC8"/>
    <w:rsid w:val="007B6D61"/>
    <w:rsid w:val="007B6DFD"/>
    <w:rsid w:val="007B6EAB"/>
    <w:rsid w:val="007B6EBB"/>
    <w:rsid w:val="007B6F0E"/>
    <w:rsid w:val="007B6F57"/>
    <w:rsid w:val="007B7105"/>
    <w:rsid w:val="007B7122"/>
    <w:rsid w:val="007B714A"/>
    <w:rsid w:val="007B717D"/>
    <w:rsid w:val="007B71BF"/>
    <w:rsid w:val="007B7390"/>
    <w:rsid w:val="007B73BD"/>
    <w:rsid w:val="007B74DF"/>
    <w:rsid w:val="007B753A"/>
    <w:rsid w:val="007B7567"/>
    <w:rsid w:val="007B7598"/>
    <w:rsid w:val="007B7622"/>
    <w:rsid w:val="007B76EA"/>
    <w:rsid w:val="007B78AB"/>
    <w:rsid w:val="007B78B2"/>
    <w:rsid w:val="007B7908"/>
    <w:rsid w:val="007B791A"/>
    <w:rsid w:val="007B7A3C"/>
    <w:rsid w:val="007B7C50"/>
    <w:rsid w:val="007B7CD0"/>
    <w:rsid w:val="007B7D4B"/>
    <w:rsid w:val="007B7D52"/>
    <w:rsid w:val="007B7DB3"/>
    <w:rsid w:val="007B7DC4"/>
    <w:rsid w:val="007B7DD5"/>
    <w:rsid w:val="007B7DFD"/>
    <w:rsid w:val="007C00D1"/>
    <w:rsid w:val="007C01B7"/>
    <w:rsid w:val="007C0204"/>
    <w:rsid w:val="007C0209"/>
    <w:rsid w:val="007C023E"/>
    <w:rsid w:val="007C0258"/>
    <w:rsid w:val="007C027D"/>
    <w:rsid w:val="007C02F4"/>
    <w:rsid w:val="007C0304"/>
    <w:rsid w:val="007C0359"/>
    <w:rsid w:val="007C037F"/>
    <w:rsid w:val="007C03EC"/>
    <w:rsid w:val="007C04CB"/>
    <w:rsid w:val="007C04CC"/>
    <w:rsid w:val="007C04F7"/>
    <w:rsid w:val="007C053E"/>
    <w:rsid w:val="007C05F1"/>
    <w:rsid w:val="007C0608"/>
    <w:rsid w:val="007C062B"/>
    <w:rsid w:val="007C0666"/>
    <w:rsid w:val="007C0674"/>
    <w:rsid w:val="007C06A6"/>
    <w:rsid w:val="007C072B"/>
    <w:rsid w:val="007C073A"/>
    <w:rsid w:val="007C0873"/>
    <w:rsid w:val="007C0916"/>
    <w:rsid w:val="007C096F"/>
    <w:rsid w:val="007C09E2"/>
    <w:rsid w:val="007C0AD9"/>
    <w:rsid w:val="007C0C6B"/>
    <w:rsid w:val="007C0D1E"/>
    <w:rsid w:val="007C0DAE"/>
    <w:rsid w:val="007C0E42"/>
    <w:rsid w:val="007C0E4D"/>
    <w:rsid w:val="007C0E98"/>
    <w:rsid w:val="007C0EDC"/>
    <w:rsid w:val="007C0EDE"/>
    <w:rsid w:val="007C0F6F"/>
    <w:rsid w:val="007C0FA5"/>
    <w:rsid w:val="007C1048"/>
    <w:rsid w:val="007C10D9"/>
    <w:rsid w:val="007C1141"/>
    <w:rsid w:val="007C11C5"/>
    <w:rsid w:val="007C132E"/>
    <w:rsid w:val="007C1494"/>
    <w:rsid w:val="007C15F1"/>
    <w:rsid w:val="007C1775"/>
    <w:rsid w:val="007C1813"/>
    <w:rsid w:val="007C18B4"/>
    <w:rsid w:val="007C1A05"/>
    <w:rsid w:val="007C1A72"/>
    <w:rsid w:val="007C1AAC"/>
    <w:rsid w:val="007C1B03"/>
    <w:rsid w:val="007C1B74"/>
    <w:rsid w:val="007C1BED"/>
    <w:rsid w:val="007C1BF0"/>
    <w:rsid w:val="007C1C29"/>
    <w:rsid w:val="007C1CC8"/>
    <w:rsid w:val="007C1CED"/>
    <w:rsid w:val="007C1D27"/>
    <w:rsid w:val="007C1DCC"/>
    <w:rsid w:val="007C1E65"/>
    <w:rsid w:val="007C1E7A"/>
    <w:rsid w:val="007C1ECB"/>
    <w:rsid w:val="007C1FF4"/>
    <w:rsid w:val="007C2023"/>
    <w:rsid w:val="007C2049"/>
    <w:rsid w:val="007C20B3"/>
    <w:rsid w:val="007C214F"/>
    <w:rsid w:val="007C21CC"/>
    <w:rsid w:val="007C21F6"/>
    <w:rsid w:val="007C226B"/>
    <w:rsid w:val="007C22FE"/>
    <w:rsid w:val="007C23FF"/>
    <w:rsid w:val="007C24A7"/>
    <w:rsid w:val="007C2500"/>
    <w:rsid w:val="007C2531"/>
    <w:rsid w:val="007C268A"/>
    <w:rsid w:val="007C2880"/>
    <w:rsid w:val="007C2936"/>
    <w:rsid w:val="007C29C2"/>
    <w:rsid w:val="007C2AB5"/>
    <w:rsid w:val="007C2B15"/>
    <w:rsid w:val="007C2BD6"/>
    <w:rsid w:val="007C2CF3"/>
    <w:rsid w:val="007C2D9D"/>
    <w:rsid w:val="007C2E3E"/>
    <w:rsid w:val="007C2EFF"/>
    <w:rsid w:val="007C3179"/>
    <w:rsid w:val="007C317F"/>
    <w:rsid w:val="007C31CD"/>
    <w:rsid w:val="007C31E1"/>
    <w:rsid w:val="007C324F"/>
    <w:rsid w:val="007C3285"/>
    <w:rsid w:val="007C329A"/>
    <w:rsid w:val="007C32F2"/>
    <w:rsid w:val="007C3370"/>
    <w:rsid w:val="007C33AF"/>
    <w:rsid w:val="007C343F"/>
    <w:rsid w:val="007C3442"/>
    <w:rsid w:val="007C34D1"/>
    <w:rsid w:val="007C358D"/>
    <w:rsid w:val="007C3595"/>
    <w:rsid w:val="007C3629"/>
    <w:rsid w:val="007C37C4"/>
    <w:rsid w:val="007C3864"/>
    <w:rsid w:val="007C38E1"/>
    <w:rsid w:val="007C3929"/>
    <w:rsid w:val="007C395C"/>
    <w:rsid w:val="007C39CF"/>
    <w:rsid w:val="007C3A7D"/>
    <w:rsid w:val="007C3AC3"/>
    <w:rsid w:val="007C3C82"/>
    <w:rsid w:val="007C3CE6"/>
    <w:rsid w:val="007C3CF8"/>
    <w:rsid w:val="007C3D5A"/>
    <w:rsid w:val="007C3E1E"/>
    <w:rsid w:val="007C3EB1"/>
    <w:rsid w:val="007C3EE6"/>
    <w:rsid w:val="007C3F48"/>
    <w:rsid w:val="007C3FDE"/>
    <w:rsid w:val="007C404C"/>
    <w:rsid w:val="007C41C9"/>
    <w:rsid w:val="007C424A"/>
    <w:rsid w:val="007C4493"/>
    <w:rsid w:val="007C45F3"/>
    <w:rsid w:val="007C46E3"/>
    <w:rsid w:val="007C46E7"/>
    <w:rsid w:val="007C46F2"/>
    <w:rsid w:val="007C4807"/>
    <w:rsid w:val="007C4842"/>
    <w:rsid w:val="007C48AB"/>
    <w:rsid w:val="007C48CD"/>
    <w:rsid w:val="007C495E"/>
    <w:rsid w:val="007C496C"/>
    <w:rsid w:val="007C4A72"/>
    <w:rsid w:val="007C4B32"/>
    <w:rsid w:val="007C4B5A"/>
    <w:rsid w:val="007C4B5E"/>
    <w:rsid w:val="007C4B6F"/>
    <w:rsid w:val="007C4BBE"/>
    <w:rsid w:val="007C4BEB"/>
    <w:rsid w:val="007C4C25"/>
    <w:rsid w:val="007C4D79"/>
    <w:rsid w:val="007C4E0B"/>
    <w:rsid w:val="007C4EC8"/>
    <w:rsid w:val="007C5014"/>
    <w:rsid w:val="007C5138"/>
    <w:rsid w:val="007C51CD"/>
    <w:rsid w:val="007C51E8"/>
    <w:rsid w:val="007C51F7"/>
    <w:rsid w:val="007C524C"/>
    <w:rsid w:val="007C53F4"/>
    <w:rsid w:val="007C5407"/>
    <w:rsid w:val="007C5491"/>
    <w:rsid w:val="007C549B"/>
    <w:rsid w:val="007C563A"/>
    <w:rsid w:val="007C5659"/>
    <w:rsid w:val="007C57E5"/>
    <w:rsid w:val="007C5924"/>
    <w:rsid w:val="007C5AB8"/>
    <w:rsid w:val="007C5AD1"/>
    <w:rsid w:val="007C5B20"/>
    <w:rsid w:val="007C5B24"/>
    <w:rsid w:val="007C5CB1"/>
    <w:rsid w:val="007C5D27"/>
    <w:rsid w:val="007C5DE3"/>
    <w:rsid w:val="007C6098"/>
    <w:rsid w:val="007C614A"/>
    <w:rsid w:val="007C615B"/>
    <w:rsid w:val="007C6163"/>
    <w:rsid w:val="007C6200"/>
    <w:rsid w:val="007C6264"/>
    <w:rsid w:val="007C62AE"/>
    <w:rsid w:val="007C62FE"/>
    <w:rsid w:val="007C63D1"/>
    <w:rsid w:val="007C6457"/>
    <w:rsid w:val="007C6548"/>
    <w:rsid w:val="007C6552"/>
    <w:rsid w:val="007C6569"/>
    <w:rsid w:val="007C65D0"/>
    <w:rsid w:val="007C66AF"/>
    <w:rsid w:val="007C66F8"/>
    <w:rsid w:val="007C670B"/>
    <w:rsid w:val="007C6725"/>
    <w:rsid w:val="007C6728"/>
    <w:rsid w:val="007C6758"/>
    <w:rsid w:val="007C67B6"/>
    <w:rsid w:val="007C6811"/>
    <w:rsid w:val="007C6884"/>
    <w:rsid w:val="007C68F4"/>
    <w:rsid w:val="007C69E8"/>
    <w:rsid w:val="007C6A22"/>
    <w:rsid w:val="007C6A35"/>
    <w:rsid w:val="007C6A4E"/>
    <w:rsid w:val="007C6A87"/>
    <w:rsid w:val="007C6AAF"/>
    <w:rsid w:val="007C6AF1"/>
    <w:rsid w:val="007C6B20"/>
    <w:rsid w:val="007C6B99"/>
    <w:rsid w:val="007C6BA6"/>
    <w:rsid w:val="007C6BC1"/>
    <w:rsid w:val="007C6BC8"/>
    <w:rsid w:val="007C6C83"/>
    <w:rsid w:val="007C6D19"/>
    <w:rsid w:val="007C6D2B"/>
    <w:rsid w:val="007C6D99"/>
    <w:rsid w:val="007C6E3C"/>
    <w:rsid w:val="007C6F20"/>
    <w:rsid w:val="007C6FCB"/>
    <w:rsid w:val="007C718B"/>
    <w:rsid w:val="007C719E"/>
    <w:rsid w:val="007C731D"/>
    <w:rsid w:val="007C74DD"/>
    <w:rsid w:val="007C7693"/>
    <w:rsid w:val="007C76FC"/>
    <w:rsid w:val="007C78EE"/>
    <w:rsid w:val="007C7957"/>
    <w:rsid w:val="007C7986"/>
    <w:rsid w:val="007C7993"/>
    <w:rsid w:val="007C7A88"/>
    <w:rsid w:val="007C7AB2"/>
    <w:rsid w:val="007C7AC7"/>
    <w:rsid w:val="007C7AEE"/>
    <w:rsid w:val="007C7B23"/>
    <w:rsid w:val="007C7B87"/>
    <w:rsid w:val="007C7C07"/>
    <w:rsid w:val="007C7C11"/>
    <w:rsid w:val="007C7CD8"/>
    <w:rsid w:val="007C7D22"/>
    <w:rsid w:val="007C7D75"/>
    <w:rsid w:val="007C7D8B"/>
    <w:rsid w:val="007C7E02"/>
    <w:rsid w:val="007C7EC3"/>
    <w:rsid w:val="007C7EF5"/>
    <w:rsid w:val="007C7F53"/>
    <w:rsid w:val="007D0012"/>
    <w:rsid w:val="007D0030"/>
    <w:rsid w:val="007D00E4"/>
    <w:rsid w:val="007D01B7"/>
    <w:rsid w:val="007D01D9"/>
    <w:rsid w:val="007D02CA"/>
    <w:rsid w:val="007D02EA"/>
    <w:rsid w:val="007D02EE"/>
    <w:rsid w:val="007D03EC"/>
    <w:rsid w:val="007D06D0"/>
    <w:rsid w:val="007D0768"/>
    <w:rsid w:val="007D077D"/>
    <w:rsid w:val="007D0860"/>
    <w:rsid w:val="007D0986"/>
    <w:rsid w:val="007D09FE"/>
    <w:rsid w:val="007D0A40"/>
    <w:rsid w:val="007D0A96"/>
    <w:rsid w:val="007D0ACB"/>
    <w:rsid w:val="007D0AE5"/>
    <w:rsid w:val="007D0CC3"/>
    <w:rsid w:val="007D0E1C"/>
    <w:rsid w:val="007D0F77"/>
    <w:rsid w:val="007D0FB3"/>
    <w:rsid w:val="007D0FBA"/>
    <w:rsid w:val="007D1141"/>
    <w:rsid w:val="007D1234"/>
    <w:rsid w:val="007D12B9"/>
    <w:rsid w:val="007D131C"/>
    <w:rsid w:val="007D13D9"/>
    <w:rsid w:val="007D142E"/>
    <w:rsid w:val="007D1545"/>
    <w:rsid w:val="007D159F"/>
    <w:rsid w:val="007D1601"/>
    <w:rsid w:val="007D1653"/>
    <w:rsid w:val="007D169A"/>
    <w:rsid w:val="007D16C2"/>
    <w:rsid w:val="007D179B"/>
    <w:rsid w:val="007D17EC"/>
    <w:rsid w:val="007D1814"/>
    <w:rsid w:val="007D18DE"/>
    <w:rsid w:val="007D1914"/>
    <w:rsid w:val="007D192C"/>
    <w:rsid w:val="007D198E"/>
    <w:rsid w:val="007D1A28"/>
    <w:rsid w:val="007D1A59"/>
    <w:rsid w:val="007D1C9A"/>
    <w:rsid w:val="007D1D23"/>
    <w:rsid w:val="007D1D55"/>
    <w:rsid w:val="007D1D61"/>
    <w:rsid w:val="007D1DCE"/>
    <w:rsid w:val="007D1DE4"/>
    <w:rsid w:val="007D1E8B"/>
    <w:rsid w:val="007D1F20"/>
    <w:rsid w:val="007D1F3F"/>
    <w:rsid w:val="007D1FA4"/>
    <w:rsid w:val="007D2178"/>
    <w:rsid w:val="007D2198"/>
    <w:rsid w:val="007D21F9"/>
    <w:rsid w:val="007D22D6"/>
    <w:rsid w:val="007D236B"/>
    <w:rsid w:val="007D23A4"/>
    <w:rsid w:val="007D23DF"/>
    <w:rsid w:val="007D245A"/>
    <w:rsid w:val="007D248D"/>
    <w:rsid w:val="007D24B3"/>
    <w:rsid w:val="007D24D1"/>
    <w:rsid w:val="007D2537"/>
    <w:rsid w:val="007D25BC"/>
    <w:rsid w:val="007D2625"/>
    <w:rsid w:val="007D27CE"/>
    <w:rsid w:val="007D27F8"/>
    <w:rsid w:val="007D28B0"/>
    <w:rsid w:val="007D297A"/>
    <w:rsid w:val="007D29C6"/>
    <w:rsid w:val="007D2C06"/>
    <w:rsid w:val="007D2C43"/>
    <w:rsid w:val="007D2C7A"/>
    <w:rsid w:val="007D2C9F"/>
    <w:rsid w:val="007D2CB7"/>
    <w:rsid w:val="007D2D46"/>
    <w:rsid w:val="007D2DEC"/>
    <w:rsid w:val="007D2E38"/>
    <w:rsid w:val="007D2EB6"/>
    <w:rsid w:val="007D2ED0"/>
    <w:rsid w:val="007D2FE8"/>
    <w:rsid w:val="007D3054"/>
    <w:rsid w:val="007D3071"/>
    <w:rsid w:val="007D3108"/>
    <w:rsid w:val="007D31F9"/>
    <w:rsid w:val="007D3205"/>
    <w:rsid w:val="007D325B"/>
    <w:rsid w:val="007D3315"/>
    <w:rsid w:val="007D33F2"/>
    <w:rsid w:val="007D3406"/>
    <w:rsid w:val="007D34F4"/>
    <w:rsid w:val="007D35ED"/>
    <w:rsid w:val="007D35FE"/>
    <w:rsid w:val="007D364E"/>
    <w:rsid w:val="007D3787"/>
    <w:rsid w:val="007D38BE"/>
    <w:rsid w:val="007D38CD"/>
    <w:rsid w:val="007D3A22"/>
    <w:rsid w:val="007D3ABD"/>
    <w:rsid w:val="007D3AE4"/>
    <w:rsid w:val="007D3D1D"/>
    <w:rsid w:val="007D3DCC"/>
    <w:rsid w:val="007D3DF1"/>
    <w:rsid w:val="007D3E21"/>
    <w:rsid w:val="007D3EAF"/>
    <w:rsid w:val="007D3EFC"/>
    <w:rsid w:val="007D3F3B"/>
    <w:rsid w:val="007D3FB6"/>
    <w:rsid w:val="007D40D0"/>
    <w:rsid w:val="007D4147"/>
    <w:rsid w:val="007D41A1"/>
    <w:rsid w:val="007D421B"/>
    <w:rsid w:val="007D4283"/>
    <w:rsid w:val="007D42ED"/>
    <w:rsid w:val="007D43B0"/>
    <w:rsid w:val="007D43DA"/>
    <w:rsid w:val="007D443B"/>
    <w:rsid w:val="007D4475"/>
    <w:rsid w:val="007D44CA"/>
    <w:rsid w:val="007D4519"/>
    <w:rsid w:val="007D458F"/>
    <w:rsid w:val="007D47A8"/>
    <w:rsid w:val="007D4805"/>
    <w:rsid w:val="007D48F3"/>
    <w:rsid w:val="007D4A1D"/>
    <w:rsid w:val="007D4A68"/>
    <w:rsid w:val="007D4AD9"/>
    <w:rsid w:val="007D4B0E"/>
    <w:rsid w:val="007D4B3D"/>
    <w:rsid w:val="007D4BBC"/>
    <w:rsid w:val="007D4C99"/>
    <w:rsid w:val="007D4C9E"/>
    <w:rsid w:val="007D4D34"/>
    <w:rsid w:val="007D4E51"/>
    <w:rsid w:val="007D503B"/>
    <w:rsid w:val="007D5085"/>
    <w:rsid w:val="007D5158"/>
    <w:rsid w:val="007D5231"/>
    <w:rsid w:val="007D529B"/>
    <w:rsid w:val="007D52A4"/>
    <w:rsid w:val="007D52CE"/>
    <w:rsid w:val="007D54B8"/>
    <w:rsid w:val="007D5584"/>
    <w:rsid w:val="007D55BB"/>
    <w:rsid w:val="007D5705"/>
    <w:rsid w:val="007D5981"/>
    <w:rsid w:val="007D598E"/>
    <w:rsid w:val="007D59F5"/>
    <w:rsid w:val="007D5B6C"/>
    <w:rsid w:val="007D5B78"/>
    <w:rsid w:val="007D5D67"/>
    <w:rsid w:val="007D5E29"/>
    <w:rsid w:val="007D5F56"/>
    <w:rsid w:val="007D5F66"/>
    <w:rsid w:val="007D60FF"/>
    <w:rsid w:val="007D61C1"/>
    <w:rsid w:val="007D632D"/>
    <w:rsid w:val="007D640E"/>
    <w:rsid w:val="007D6437"/>
    <w:rsid w:val="007D651E"/>
    <w:rsid w:val="007D6573"/>
    <w:rsid w:val="007D6724"/>
    <w:rsid w:val="007D6779"/>
    <w:rsid w:val="007D6782"/>
    <w:rsid w:val="007D679A"/>
    <w:rsid w:val="007D67FD"/>
    <w:rsid w:val="007D68CB"/>
    <w:rsid w:val="007D69EE"/>
    <w:rsid w:val="007D6A12"/>
    <w:rsid w:val="007D6AF8"/>
    <w:rsid w:val="007D6B06"/>
    <w:rsid w:val="007D6B88"/>
    <w:rsid w:val="007D6CB3"/>
    <w:rsid w:val="007D6F87"/>
    <w:rsid w:val="007D6FAE"/>
    <w:rsid w:val="007D7050"/>
    <w:rsid w:val="007D7230"/>
    <w:rsid w:val="007D72A5"/>
    <w:rsid w:val="007D73EB"/>
    <w:rsid w:val="007D74BB"/>
    <w:rsid w:val="007D7538"/>
    <w:rsid w:val="007D7557"/>
    <w:rsid w:val="007D760C"/>
    <w:rsid w:val="007D7662"/>
    <w:rsid w:val="007D767F"/>
    <w:rsid w:val="007D76CD"/>
    <w:rsid w:val="007D76E3"/>
    <w:rsid w:val="007D77B7"/>
    <w:rsid w:val="007D782A"/>
    <w:rsid w:val="007D78AE"/>
    <w:rsid w:val="007D7936"/>
    <w:rsid w:val="007D7971"/>
    <w:rsid w:val="007D7987"/>
    <w:rsid w:val="007D7B46"/>
    <w:rsid w:val="007D7D41"/>
    <w:rsid w:val="007D7D8A"/>
    <w:rsid w:val="007D7DCE"/>
    <w:rsid w:val="007D7E03"/>
    <w:rsid w:val="007D7F1E"/>
    <w:rsid w:val="007D7F4D"/>
    <w:rsid w:val="007D7F5A"/>
    <w:rsid w:val="007D7FDC"/>
    <w:rsid w:val="007E0036"/>
    <w:rsid w:val="007E019E"/>
    <w:rsid w:val="007E01BE"/>
    <w:rsid w:val="007E0227"/>
    <w:rsid w:val="007E02E9"/>
    <w:rsid w:val="007E0424"/>
    <w:rsid w:val="007E04FE"/>
    <w:rsid w:val="007E0629"/>
    <w:rsid w:val="007E0648"/>
    <w:rsid w:val="007E0686"/>
    <w:rsid w:val="007E076A"/>
    <w:rsid w:val="007E091C"/>
    <w:rsid w:val="007E0A10"/>
    <w:rsid w:val="007E0A29"/>
    <w:rsid w:val="007E0B25"/>
    <w:rsid w:val="007E0B6A"/>
    <w:rsid w:val="007E0D10"/>
    <w:rsid w:val="007E0E55"/>
    <w:rsid w:val="007E0F00"/>
    <w:rsid w:val="007E1062"/>
    <w:rsid w:val="007E1127"/>
    <w:rsid w:val="007E119C"/>
    <w:rsid w:val="007E11A1"/>
    <w:rsid w:val="007E1238"/>
    <w:rsid w:val="007E123D"/>
    <w:rsid w:val="007E12A0"/>
    <w:rsid w:val="007E12FC"/>
    <w:rsid w:val="007E13CB"/>
    <w:rsid w:val="007E143B"/>
    <w:rsid w:val="007E1456"/>
    <w:rsid w:val="007E166E"/>
    <w:rsid w:val="007E16FD"/>
    <w:rsid w:val="007E1767"/>
    <w:rsid w:val="007E1841"/>
    <w:rsid w:val="007E1847"/>
    <w:rsid w:val="007E195F"/>
    <w:rsid w:val="007E197C"/>
    <w:rsid w:val="007E1A25"/>
    <w:rsid w:val="007E1ACE"/>
    <w:rsid w:val="007E1B3E"/>
    <w:rsid w:val="007E1B66"/>
    <w:rsid w:val="007E1B67"/>
    <w:rsid w:val="007E1BB1"/>
    <w:rsid w:val="007E1BDE"/>
    <w:rsid w:val="007E1C11"/>
    <w:rsid w:val="007E1C13"/>
    <w:rsid w:val="007E1C3A"/>
    <w:rsid w:val="007E1DF5"/>
    <w:rsid w:val="007E1E35"/>
    <w:rsid w:val="007E1E40"/>
    <w:rsid w:val="007E1F07"/>
    <w:rsid w:val="007E1F0C"/>
    <w:rsid w:val="007E203F"/>
    <w:rsid w:val="007E20C6"/>
    <w:rsid w:val="007E21EF"/>
    <w:rsid w:val="007E2534"/>
    <w:rsid w:val="007E2620"/>
    <w:rsid w:val="007E262D"/>
    <w:rsid w:val="007E26C9"/>
    <w:rsid w:val="007E2726"/>
    <w:rsid w:val="007E27BA"/>
    <w:rsid w:val="007E2815"/>
    <w:rsid w:val="007E285E"/>
    <w:rsid w:val="007E287B"/>
    <w:rsid w:val="007E28B0"/>
    <w:rsid w:val="007E29DB"/>
    <w:rsid w:val="007E29FA"/>
    <w:rsid w:val="007E2A21"/>
    <w:rsid w:val="007E2B78"/>
    <w:rsid w:val="007E2C70"/>
    <w:rsid w:val="007E2CE2"/>
    <w:rsid w:val="007E2CE8"/>
    <w:rsid w:val="007E2D98"/>
    <w:rsid w:val="007E2DFF"/>
    <w:rsid w:val="007E2F59"/>
    <w:rsid w:val="007E2FDA"/>
    <w:rsid w:val="007E3003"/>
    <w:rsid w:val="007E300B"/>
    <w:rsid w:val="007E300D"/>
    <w:rsid w:val="007E309B"/>
    <w:rsid w:val="007E3108"/>
    <w:rsid w:val="007E3144"/>
    <w:rsid w:val="007E3151"/>
    <w:rsid w:val="007E3262"/>
    <w:rsid w:val="007E3357"/>
    <w:rsid w:val="007E338D"/>
    <w:rsid w:val="007E3401"/>
    <w:rsid w:val="007E34A7"/>
    <w:rsid w:val="007E34BC"/>
    <w:rsid w:val="007E34C4"/>
    <w:rsid w:val="007E352B"/>
    <w:rsid w:val="007E352E"/>
    <w:rsid w:val="007E35E2"/>
    <w:rsid w:val="007E35E8"/>
    <w:rsid w:val="007E364B"/>
    <w:rsid w:val="007E37AA"/>
    <w:rsid w:val="007E3812"/>
    <w:rsid w:val="007E3835"/>
    <w:rsid w:val="007E3914"/>
    <w:rsid w:val="007E3931"/>
    <w:rsid w:val="007E3934"/>
    <w:rsid w:val="007E39C4"/>
    <w:rsid w:val="007E3A6E"/>
    <w:rsid w:val="007E3AE0"/>
    <w:rsid w:val="007E3D9A"/>
    <w:rsid w:val="007E3DC1"/>
    <w:rsid w:val="007E3DDE"/>
    <w:rsid w:val="007E3EF9"/>
    <w:rsid w:val="007E3F98"/>
    <w:rsid w:val="007E3FB2"/>
    <w:rsid w:val="007E3FE1"/>
    <w:rsid w:val="007E4129"/>
    <w:rsid w:val="007E4197"/>
    <w:rsid w:val="007E419E"/>
    <w:rsid w:val="007E420F"/>
    <w:rsid w:val="007E437F"/>
    <w:rsid w:val="007E462C"/>
    <w:rsid w:val="007E4895"/>
    <w:rsid w:val="007E4963"/>
    <w:rsid w:val="007E49A1"/>
    <w:rsid w:val="007E4A30"/>
    <w:rsid w:val="007E4AF5"/>
    <w:rsid w:val="007E4B79"/>
    <w:rsid w:val="007E4BCB"/>
    <w:rsid w:val="007E4C04"/>
    <w:rsid w:val="007E4C6A"/>
    <w:rsid w:val="007E4CE6"/>
    <w:rsid w:val="007E4DAE"/>
    <w:rsid w:val="007E4ED9"/>
    <w:rsid w:val="007E50AD"/>
    <w:rsid w:val="007E5352"/>
    <w:rsid w:val="007E53BB"/>
    <w:rsid w:val="007E5542"/>
    <w:rsid w:val="007E5575"/>
    <w:rsid w:val="007E5588"/>
    <w:rsid w:val="007E55AF"/>
    <w:rsid w:val="007E5665"/>
    <w:rsid w:val="007E56C7"/>
    <w:rsid w:val="007E5701"/>
    <w:rsid w:val="007E5732"/>
    <w:rsid w:val="007E574F"/>
    <w:rsid w:val="007E57E1"/>
    <w:rsid w:val="007E58C1"/>
    <w:rsid w:val="007E5934"/>
    <w:rsid w:val="007E5962"/>
    <w:rsid w:val="007E5A37"/>
    <w:rsid w:val="007E5A66"/>
    <w:rsid w:val="007E5B06"/>
    <w:rsid w:val="007E5D52"/>
    <w:rsid w:val="007E5DCB"/>
    <w:rsid w:val="007E5E10"/>
    <w:rsid w:val="007E5E22"/>
    <w:rsid w:val="007E5E65"/>
    <w:rsid w:val="007E5E92"/>
    <w:rsid w:val="007E5EAA"/>
    <w:rsid w:val="007E5F4B"/>
    <w:rsid w:val="007E6037"/>
    <w:rsid w:val="007E6052"/>
    <w:rsid w:val="007E60F3"/>
    <w:rsid w:val="007E6124"/>
    <w:rsid w:val="007E6204"/>
    <w:rsid w:val="007E6247"/>
    <w:rsid w:val="007E6356"/>
    <w:rsid w:val="007E6360"/>
    <w:rsid w:val="007E63F3"/>
    <w:rsid w:val="007E6445"/>
    <w:rsid w:val="007E64B8"/>
    <w:rsid w:val="007E64CB"/>
    <w:rsid w:val="007E64EB"/>
    <w:rsid w:val="007E65CE"/>
    <w:rsid w:val="007E6785"/>
    <w:rsid w:val="007E6819"/>
    <w:rsid w:val="007E6926"/>
    <w:rsid w:val="007E692F"/>
    <w:rsid w:val="007E6973"/>
    <w:rsid w:val="007E69EC"/>
    <w:rsid w:val="007E6A20"/>
    <w:rsid w:val="007E6A2E"/>
    <w:rsid w:val="007E6A45"/>
    <w:rsid w:val="007E6A5E"/>
    <w:rsid w:val="007E6AE2"/>
    <w:rsid w:val="007E6C67"/>
    <w:rsid w:val="007E6DA5"/>
    <w:rsid w:val="007E6DCF"/>
    <w:rsid w:val="007E6F85"/>
    <w:rsid w:val="007E702F"/>
    <w:rsid w:val="007E70DA"/>
    <w:rsid w:val="007E71AB"/>
    <w:rsid w:val="007E71B8"/>
    <w:rsid w:val="007E71C6"/>
    <w:rsid w:val="007E72BD"/>
    <w:rsid w:val="007E72EB"/>
    <w:rsid w:val="007E73F4"/>
    <w:rsid w:val="007E7400"/>
    <w:rsid w:val="007E744E"/>
    <w:rsid w:val="007E74A6"/>
    <w:rsid w:val="007E74EA"/>
    <w:rsid w:val="007E74FE"/>
    <w:rsid w:val="007E752F"/>
    <w:rsid w:val="007E7567"/>
    <w:rsid w:val="007E756F"/>
    <w:rsid w:val="007E757D"/>
    <w:rsid w:val="007E758B"/>
    <w:rsid w:val="007E75B4"/>
    <w:rsid w:val="007E762A"/>
    <w:rsid w:val="007E7691"/>
    <w:rsid w:val="007E77BA"/>
    <w:rsid w:val="007E77CC"/>
    <w:rsid w:val="007E7879"/>
    <w:rsid w:val="007E7911"/>
    <w:rsid w:val="007E797C"/>
    <w:rsid w:val="007E7BC3"/>
    <w:rsid w:val="007E7BD8"/>
    <w:rsid w:val="007E7E2C"/>
    <w:rsid w:val="007E7EA2"/>
    <w:rsid w:val="007E7EB5"/>
    <w:rsid w:val="007F00D8"/>
    <w:rsid w:val="007F0154"/>
    <w:rsid w:val="007F0184"/>
    <w:rsid w:val="007F0331"/>
    <w:rsid w:val="007F0556"/>
    <w:rsid w:val="007F057B"/>
    <w:rsid w:val="007F06E7"/>
    <w:rsid w:val="007F06E8"/>
    <w:rsid w:val="007F085E"/>
    <w:rsid w:val="007F0C51"/>
    <w:rsid w:val="007F0C7B"/>
    <w:rsid w:val="007F0E19"/>
    <w:rsid w:val="007F0F76"/>
    <w:rsid w:val="007F0FA0"/>
    <w:rsid w:val="007F102A"/>
    <w:rsid w:val="007F1076"/>
    <w:rsid w:val="007F1082"/>
    <w:rsid w:val="007F112D"/>
    <w:rsid w:val="007F1190"/>
    <w:rsid w:val="007F11D0"/>
    <w:rsid w:val="007F12BC"/>
    <w:rsid w:val="007F12F9"/>
    <w:rsid w:val="007F1399"/>
    <w:rsid w:val="007F1424"/>
    <w:rsid w:val="007F1497"/>
    <w:rsid w:val="007F14EE"/>
    <w:rsid w:val="007F1574"/>
    <w:rsid w:val="007F1578"/>
    <w:rsid w:val="007F15C0"/>
    <w:rsid w:val="007F15FC"/>
    <w:rsid w:val="007F1619"/>
    <w:rsid w:val="007F1645"/>
    <w:rsid w:val="007F1666"/>
    <w:rsid w:val="007F1871"/>
    <w:rsid w:val="007F1890"/>
    <w:rsid w:val="007F189E"/>
    <w:rsid w:val="007F19B9"/>
    <w:rsid w:val="007F1AF6"/>
    <w:rsid w:val="007F1BC2"/>
    <w:rsid w:val="007F1BF8"/>
    <w:rsid w:val="007F1D34"/>
    <w:rsid w:val="007F1D59"/>
    <w:rsid w:val="007F1E04"/>
    <w:rsid w:val="007F1EDC"/>
    <w:rsid w:val="007F1F18"/>
    <w:rsid w:val="007F1F94"/>
    <w:rsid w:val="007F1FD1"/>
    <w:rsid w:val="007F202E"/>
    <w:rsid w:val="007F205C"/>
    <w:rsid w:val="007F2072"/>
    <w:rsid w:val="007F2088"/>
    <w:rsid w:val="007F20AA"/>
    <w:rsid w:val="007F2108"/>
    <w:rsid w:val="007F210E"/>
    <w:rsid w:val="007F2412"/>
    <w:rsid w:val="007F244E"/>
    <w:rsid w:val="007F253D"/>
    <w:rsid w:val="007F2602"/>
    <w:rsid w:val="007F264E"/>
    <w:rsid w:val="007F2677"/>
    <w:rsid w:val="007F26E4"/>
    <w:rsid w:val="007F2707"/>
    <w:rsid w:val="007F27D7"/>
    <w:rsid w:val="007F2919"/>
    <w:rsid w:val="007F2970"/>
    <w:rsid w:val="007F2A6D"/>
    <w:rsid w:val="007F2B50"/>
    <w:rsid w:val="007F2BDE"/>
    <w:rsid w:val="007F2C6C"/>
    <w:rsid w:val="007F2CC1"/>
    <w:rsid w:val="007F2D5F"/>
    <w:rsid w:val="007F2D96"/>
    <w:rsid w:val="007F2EA7"/>
    <w:rsid w:val="007F2EC2"/>
    <w:rsid w:val="007F2EC9"/>
    <w:rsid w:val="007F2EF9"/>
    <w:rsid w:val="007F2F46"/>
    <w:rsid w:val="007F2FAD"/>
    <w:rsid w:val="007F30C9"/>
    <w:rsid w:val="007F3140"/>
    <w:rsid w:val="007F318E"/>
    <w:rsid w:val="007F3274"/>
    <w:rsid w:val="007F3308"/>
    <w:rsid w:val="007F3405"/>
    <w:rsid w:val="007F3499"/>
    <w:rsid w:val="007F34F5"/>
    <w:rsid w:val="007F354A"/>
    <w:rsid w:val="007F3550"/>
    <w:rsid w:val="007F3552"/>
    <w:rsid w:val="007F36AB"/>
    <w:rsid w:val="007F38FF"/>
    <w:rsid w:val="007F3BA3"/>
    <w:rsid w:val="007F3D0F"/>
    <w:rsid w:val="007F3D43"/>
    <w:rsid w:val="007F3D74"/>
    <w:rsid w:val="007F3DE3"/>
    <w:rsid w:val="007F3E05"/>
    <w:rsid w:val="007F3EA1"/>
    <w:rsid w:val="007F3F38"/>
    <w:rsid w:val="007F3F51"/>
    <w:rsid w:val="007F4081"/>
    <w:rsid w:val="007F409C"/>
    <w:rsid w:val="007F41CF"/>
    <w:rsid w:val="007F4248"/>
    <w:rsid w:val="007F42F6"/>
    <w:rsid w:val="007F4422"/>
    <w:rsid w:val="007F470E"/>
    <w:rsid w:val="007F473F"/>
    <w:rsid w:val="007F488C"/>
    <w:rsid w:val="007F48C5"/>
    <w:rsid w:val="007F4A02"/>
    <w:rsid w:val="007F4A0F"/>
    <w:rsid w:val="007F4B1E"/>
    <w:rsid w:val="007F4B9D"/>
    <w:rsid w:val="007F4BD8"/>
    <w:rsid w:val="007F4C8B"/>
    <w:rsid w:val="007F4EB0"/>
    <w:rsid w:val="007F4FCC"/>
    <w:rsid w:val="007F50B0"/>
    <w:rsid w:val="007F50C0"/>
    <w:rsid w:val="007F51DD"/>
    <w:rsid w:val="007F520D"/>
    <w:rsid w:val="007F521D"/>
    <w:rsid w:val="007F5372"/>
    <w:rsid w:val="007F545A"/>
    <w:rsid w:val="007F5473"/>
    <w:rsid w:val="007F54A0"/>
    <w:rsid w:val="007F54A9"/>
    <w:rsid w:val="007F54C1"/>
    <w:rsid w:val="007F55F8"/>
    <w:rsid w:val="007F5674"/>
    <w:rsid w:val="007F56C8"/>
    <w:rsid w:val="007F5707"/>
    <w:rsid w:val="007F57C2"/>
    <w:rsid w:val="007F5975"/>
    <w:rsid w:val="007F5A84"/>
    <w:rsid w:val="007F5B34"/>
    <w:rsid w:val="007F5C61"/>
    <w:rsid w:val="007F5EBF"/>
    <w:rsid w:val="007F5F98"/>
    <w:rsid w:val="007F5FEC"/>
    <w:rsid w:val="007F603B"/>
    <w:rsid w:val="007F60A4"/>
    <w:rsid w:val="007F60FD"/>
    <w:rsid w:val="007F617E"/>
    <w:rsid w:val="007F61B8"/>
    <w:rsid w:val="007F61C8"/>
    <w:rsid w:val="007F6315"/>
    <w:rsid w:val="007F6338"/>
    <w:rsid w:val="007F63D2"/>
    <w:rsid w:val="007F6402"/>
    <w:rsid w:val="007F6424"/>
    <w:rsid w:val="007F654F"/>
    <w:rsid w:val="007F66B7"/>
    <w:rsid w:val="007F6709"/>
    <w:rsid w:val="007F6848"/>
    <w:rsid w:val="007F697F"/>
    <w:rsid w:val="007F6992"/>
    <w:rsid w:val="007F69BE"/>
    <w:rsid w:val="007F6A3D"/>
    <w:rsid w:val="007F6A4D"/>
    <w:rsid w:val="007F6A87"/>
    <w:rsid w:val="007F6A93"/>
    <w:rsid w:val="007F6AE2"/>
    <w:rsid w:val="007F6B94"/>
    <w:rsid w:val="007F6BE8"/>
    <w:rsid w:val="007F6C09"/>
    <w:rsid w:val="007F6C70"/>
    <w:rsid w:val="007F6C8E"/>
    <w:rsid w:val="007F6CBE"/>
    <w:rsid w:val="007F6CC1"/>
    <w:rsid w:val="007F6D8F"/>
    <w:rsid w:val="007F6D9F"/>
    <w:rsid w:val="007F6E35"/>
    <w:rsid w:val="007F6EBA"/>
    <w:rsid w:val="007F6ECF"/>
    <w:rsid w:val="007F6FA4"/>
    <w:rsid w:val="007F6FAC"/>
    <w:rsid w:val="007F7059"/>
    <w:rsid w:val="007F7085"/>
    <w:rsid w:val="007F721D"/>
    <w:rsid w:val="007F7227"/>
    <w:rsid w:val="007F726F"/>
    <w:rsid w:val="007F7359"/>
    <w:rsid w:val="007F75D5"/>
    <w:rsid w:val="007F76FC"/>
    <w:rsid w:val="007F7708"/>
    <w:rsid w:val="007F77E6"/>
    <w:rsid w:val="007F790E"/>
    <w:rsid w:val="007F7934"/>
    <w:rsid w:val="007F798D"/>
    <w:rsid w:val="007F7A74"/>
    <w:rsid w:val="007F7B3A"/>
    <w:rsid w:val="007F7C4B"/>
    <w:rsid w:val="007F7D92"/>
    <w:rsid w:val="007F7DA0"/>
    <w:rsid w:val="007F7FB2"/>
    <w:rsid w:val="00800053"/>
    <w:rsid w:val="0080013A"/>
    <w:rsid w:val="008002D7"/>
    <w:rsid w:val="0080043A"/>
    <w:rsid w:val="00800491"/>
    <w:rsid w:val="008005B3"/>
    <w:rsid w:val="008006FA"/>
    <w:rsid w:val="00800819"/>
    <w:rsid w:val="00800845"/>
    <w:rsid w:val="00800959"/>
    <w:rsid w:val="00800BB6"/>
    <w:rsid w:val="00800C28"/>
    <w:rsid w:val="00800D37"/>
    <w:rsid w:val="00800D76"/>
    <w:rsid w:val="00800D80"/>
    <w:rsid w:val="00800E66"/>
    <w:rsid w:val="00800F9C"/>
    <w:rsid w:val="008010F1"/>
    <w:rsid w:val="008011AC"/>
    <w:rsid w:val="008011DF"/>
    <w:rsid w:val="008012A4"/>
    <w:rsid w:val="008012B6"/>
    <w:rsid w:val="008012C1"/>
    <w:rsid w:val="0080130A"/>
    <w:rsid w:val="00801315"/>
    <w:rsid w:val="00801316"/>
    <w:rsid w:val="00801384"/>
    <w:rsid w:val="00801395"/>
    <w:rsid w:val="00801416"/>
    <w:rsid w:val="008014C3"/>
    <w:rsid w:val="008014D8"/>
    <w:rsid w:val="008015E6"/>
    <w:rsid w:val="0080162F"/>
    <w:rsid w:val="00801716"/>
    <w:rsid w:val="0080179B"/>
    <w:rsid w:val="00801806"/>
    <w:rsid w:val="00801809"/>
    <w:rsid w:val="00801925"/>
    <w:rsid w:val="00801931"/>
    <w:rsid w:val="00801969"/>
    <w:rsid w:val="00801A23"/>
    <w:rsid w:val="00801A9D"/>
    <w:rsid w:val="00801B05"/>
    <w:rsid w:val="00801C47"/>
    <w:rsid w:val="00801C5D"/>
    <w:rsid w:val="00801CD8"/>
    <w:rsid w:val="00801D03"/>
    <w:rsid w:val="00801D3D"/>
    <w:rsid w:val="00801D40"/>
    <w:rsid w:val="00801E90"/>
    <w:rsid w:val="00801F88"/>
    <w:rsid w:val="00801F8B"/>
    <w:rsid w:val="00801FF6"/>
    <w:rsid w:val="008020B5"/>
    <w:rsid w:val="008020C6"/>
    <w:rsid w:val="00802291"/>
    <w:rsid w:val="00802345"/>
    <w:rsid w:val="0080234A"/>
    <w:rsid w:val="0080237A"/>
    <w:rsid w:val="008023BC"/>
    <w:rsid w:val="00802480"/>
    <w:rsid w:val="00802493"/>
    <w:rsid w:val="008024A3"/>
    <w:rsid w:val="008024B3"/>
    <w:rsid w:val="0080254B"/>
    <w:rsid w:val="008025BA"/>
    <w:rsid w:val="00802652"/>
    <w:rsid w:val="00802666"/>
    <w:rsid w:val="0080267F"/>
    <w:rsid w:val="0080274F"/>
    <w:rsid w:val="00802A60"/>
    <w:rsid w:val="00802ADE"/>
    <w:rsid w:val="00802B16"/>
    <w:rsid w:val="00802B47"/>
    <w:rsid w:val="00802BAC"/>
    <w:rsid w:val="00802D92"/>
    <w:rsid w:val="00802DF3"/>
    <w:rsid w:val="00802F2F"/>
    <w:rsid w:val="00802F3B"/>
    <w:rsid w:val="00802FAD"/>
    <w:rsid w:val="0080310D"/>
    <w:rsid w:val="008031A9"/>
    <w:rsid w:val="008031C1"/>
    <w:rsid w:val="008032D0"/>
    <w:rsid w:val="0080338D"/>
    <w:rsid w:val="0080346E"/>
    <w:rsid w:val="0080349F"/>
    <w:rsid w:val="008034C2"/>
    <w:rsid w:val="008034D8"/>
    <w:rsid w:val="00803513"/>
    <w:rsid w:val="00803584"/>
    <w:rsid w:val="00803664"/>
    <w:rsid w:val="00803693"/>
    <w:rsid w:val="008036E2"/>
    <w:rsid w:val="00803768"/>
    <w:rsid w:val="008037D1"/>
    <w:rsid w:val="008038B3"/>
    <w:rsid w:val="008038C5"/>
    <w:rsid w:val="00803A5A"/>
    <w:rsid w:val="00803AA2"/>
    <w:rsid w:val="00803AC7"/>
    <w:rsid w:val="00803ACF"/>
    <w:rsid w:val="00803B80"/>
    <w:rsid w:val="00803C97"/>
    <w:rsid w:val="00803DD7"/>
    <w:rsid w:val="00803E3B"/>
    <w:rsid w:val="00803F67"/>
    <w:rsid w:val="00803F9A"/>
    <w:rsid w:val="00803FBC"/>
    <w:rsid w:val="00803FE4"/>
    <w:rsid w:val="00804013"/>
    <w:rsid w:val="00804073"/>
    <w:rsid w:val="00804151"/>
    <w:rsid w:val="008041A9"/>
    <w:rsid w:val="0080422E"/>
    <w:rsid w:val="00804338"/>
    <w:rsid w:val="00804378"/>
    <w:rsid w:val="008043C4"/>
    <w:rsid w:val="00804434"/>
    <w:rsid w:val="0080445C"/>
    <w:rsid w:val="008045AC"/>
    <w:rsid w:val="008045AD"/>
    <w:rsid w:val="00804663"/>
    <w:rsid w:val="008046FD"/>
    <w:rsid w:val="0080473C"/>
    <w:rsid w:val="0080476C"/>
    <w:rsid w:val="00804817"/>
    <w:rsid w:val="00804AA1"/>
    <w:rsid w:val="00804B0A"/>
    <w:rsid w:val="00804B6C"/>
    <w:rsid w:val="00804BCB"/>
    <w:rsid w:val="00804BF3"/>
    <w:rsid w:val="00804DDF"/>
    <w:rsid w:val="00804E8C"/>
    <w:rsid w:val="00804EBC"/>
    <w:rsid w:val="0080503F"/>
    <w:rsid w:val="0080509D"/>
    <w:rsid w:val="0080517A"/>
    <w:rsid w:val="00805181"/>
    <w:rsid w:val="008051A4"/>
    <w:rsid w:val="008051AD"/>
    <w:rsid w:val="00805275"/>
    <w:rsid w:val="008053E9"/>
    <w:rsid w:val="0080551A"/>
    <w:rsid w:val="008055D7"/>
    <w:rsid w:val="008055E3"/>
    <w:rsid w:val="00805632"/>
    <w:rsid w:val="00805687"/>
    <w:rsid w:val="00805770"/>
    <w:rsid w:val="00805880"/>
    <w:rsid w:val="00805891"/>
    <w:rsid w:val="008058B9"/>
    <w:rsid w:val="0080595D"/>
    <w:rsid w:val="00805A05"/>
    <w:rsid w:val="00805B45"/>
    <w:rsid w:val="00805BE7"/>
    <w:rsid w:val="00805C2C"/>
    <w:rsid w:val="00805C92"/>
    <w:rsid w:val="00805E20"/>
    <w:rsid w:val="00805EBE"/>
    <w:rsid w:val="00805F4A"/>
    <w:rsid w:val="00806070"/>
    <w:rsid w:val="0080611A"/>
    <w:rsid w:val="0080612A"/>
    <w:rsid w:val="00806444"/>
    <w:rsid w:val="008064BE"/>
    <w:rsid w:val="00806651"/>
    <w:rsid w:val="00806831"/>
    <w:rsid w:val="008068C9"/>
    <w:rsid w:val="008068CD"/>
    <w:rsid w:val="008068E7"/>
    <w:rsid w:val="008068ED"/>
    <w:rsid w:val="00806A72"/>
    <w:rsid w:val="00806A9E"/>
    <w:rsid w:val="00806B04"/>
    <w:rsid w:val="00806B62"/>
    <w:rsid w:val="00806B68"/>
    <w:rsid w:val="00806BED"/>
    <w:rsid w:val="00806C1B"/>
    <w:rsid w:val="00806DAC"/>
    <w:rsid w:val="00806EB0"/>
    <w:rsid w:val="00807049"/>
    <w:rsid w:val="008070AC"/>
    <w:rsid w:val="00807192"/>
    <w:rsid w:val="008072B1"/>
    <w:rsid w:val="0080733D"/>
    <w:rsid w:val="0080744B"/>
    <w:rsid w:val="008074E0"/>
    <w:rsid w:val="008075F0"/>
    <w:rsid w:val="0080766B"/>
    <w:rsid w:val="00807685"/>
    <w:rsid w:val="00807698"/>
    <w:rsid w:val="00807761"/>
    <w:rsid w:val="0080777F"/>
    <w:rsid w:val="008077EA"/>
    <w:rsid w:val="008078CB"/>
    <w:rsid w:val="00807941"/>
    <w:rsid w:val="00807BB3"/>
    <w:rsid w:val="00807D3E"/>
    <w:rsid w:val="00807D62"/>
    <w:rsid w:val="00807DCE"/>
    <w:rsid w:val="00807E59"/>
    <w:rsid w:val="00807F0C"/>
    <w:rsid w:val="00810130"/>
    <w:rsid w:val="008103F9"/>
    <w:rsid w:val="008104B8"/>
    <w:rsid w:val="00810536"/>
    <w:rsid w:val="0081053E"/>
    <w:rsid w:val="0081062E"/>
    <w:rsid w:val="0081064A"/>
    <w:rsid w:val="00810679"/>
    <w:rsid w:val="00810720"/>
    <w:rsid w:val="008109B4"/>
    <w:rsid w:val="008109C5"/>
    <w:rsid w:val="008109C7"/>
    <w:rsid w:val="008109E8"/>
    <w:rsid w:val="00810A23"/>
    <w:rsid w:val="00810A47"/>
    <w:rsid w:val="00810A4E"/>
    <w:rsid w:val="00810B76"/>
    <w:rsid w:val="00810B90"/>
    <w:rsid w:val="00810C2C"/>
    <w:rsid w:val="00810C55"/>
    <w:rsid w:val="00810C7E"/>
    <w:rsid w:val="00810C9B"/>
    <w:rsid w:val="00810CDB"/>
    <w:rsid w:val="00810D7B"/>
    <w:rsid w:val="00810DC6"/>
    <w:rsid w:val="00810DF4"/>
    <w:rsid w:val="00810E58"/>
    <w:rsid w:val="00810FAB"/>
    <w:rsid w:val="0081104F"/>
    <w:rsid w:val="00811130"/>
    <w:rsid w:val="0081119C"/>
    <w:rsid w:val="008111DF"/>
    <w:rsid w:val="00811535"/>
    <w:rsid w:val="008115E4"/>
    <w:rsid w:val="0081165C"/>
    <w:rsid w:val="00811686"/>
    <w:rsid w:val="0081175B"/>
    <w:rsid w:val="00811768"/>
    <w:rsid w:val="008118E4"/>
    <w:rsid w:val="00811A01"/>
    <w:rsid w:val="00811A78"/>
    <w:rsid w:val="00811C8C"/>
    <w:rsid w:val="00811CB3"/>
    <w:rsid w:val="00811CF2"/>
    <w:rsid w:val="00811D49"/>
    <w:rsid w:val="00811D7E"/>
    <w:rsid w:val="00811EA7"/>
    <w:rsid w:val="00811EA9"/>
    <w:rsid w:val="00811F72"/>
    <w:rsid w:val="00811FA0"/>
    <w:rsid w:val="0081212E"/>
    <w:rsid w:val="0081214B"/>
    <w:rsid w:val="00812267"/>
    <w:rsid w:val="0081226D"/>
    <w:rsid w:val="008124CC"/>
    <w:rsid w:val="0081285C"/>
    <w:rsid w:val="008128F3"/>
    <w:rsid w:val="008128FA"/>
    <w:rsid w:val="00812952"/>
    <w:rsid w:val="00812974"/>
    <w:rsid w:val="00812A81"/>
    <w:rsid w:val="00812CEF"/>
    <w:rsid w:val="00812D3C"/>
    <w:rsid w:val="00812D4C"/>
    <w:rsid w:val="00812E31"/>
    <w:rsid w:val="00812F46"/>
    <w:rsid w:val="0081300C"/>
    <w:rsid w:val="00813093"/>
    <w:rsid w:val="008130B8"/>
    <w:rsid w:val="008131B5"/>
    <w:rsid w:val="008132B6"/>
    <w:rsid w:val="008133B7"/>
    <w:rsid w:val="0081343B"/>
    <w:rsid w:val="00813499"/>
    <w:rsid w:val="0081349A"/>
    <w:rsid w:val="008134C7"/>
    <w:rsid w:val="008135A1"/>
    <w:rsid w:val="0081369B"/>
    <w:rsid w:val="008136DC"/>
    <w:rsid w:val="00813728"/>
    <w:rsid w:val="00813796"/>
    <w:rsid w:val="00813808"/>
    <w:rsid w:val="0081386B"/>
    <w:rsid w:val="00813880"/>
    <w:rsid w:val="0081391B"/>
    <w:rsid w:val="008139E2"/>
    <w:rsid w:val="00813A43"/>
    <w:rsid w:val="00813A55"/>
    <w:rsid w:val="00813AE1"/>
    <w:rsid w:val="00813B30"/>
    <w:rsid w:val="00813B54"/>
    <w:rsid w:val="00813B7B"/>
    <w:rsid w:val="00813BB6"/>
    <w:rsid w:val="00813BE8"/>
    <w:rsid w:val="00813C9E"/>
    <w:rsid w:val="00813E5F"/>
    <w:rsid w:val="00813E79"/>
    <w:rsid w:val="00813EB1"/>
    <w:rsid w:val="00813EB5"/>
    <w:rsid w:val="00813EBC"/>
    <w:rsid w:val="00813FB2"/>
    <w:rsid w:val="00814008"/>
    <w:rsid w:val="008141C2"/>
    <w:rsid w:val="008141F4"/>
    <w:rsid w:val="00814211"/>
    <w:rsid w:val="0081436B"/>
    <w:rsid w:val="00814513"/>
    <w:rsid w:val="0081451B"/>
    <w:rsid w:val="0081456F"/>
    <w:rsid w:val="0081463C"/>
    <w:rsid w:val="0081477D"/>
    <w:rsid w:val="00814814"/>
    <w:rsid w:val="008148B3"/>
    <w:rsid w:val="0081490B"/>
    <w:rsid w:val="00814986"/>
    <w:rsid w:val="0081498A"/>
    <w:rsid w:val="00814A47"/>
    <w:rsid w:val="00814AEE"/>
    <w:rsid w:val="00814B51"/>
    <w:rsid w:val="00814BE2"/>
    <w:rsid w:val="00814CC7"/>
    <w:rsid w:val="00814CCB"/>
    <w:rsid w:val="00814DC0"/>
    <w:rsid w:val="00814EF5"/>
    <w:rsid w:val="00814F5C"/>
    <w:rsid w:val="00814F80"/>
    <w:rsid w:val="00814F85"/>
    <w:rsid w:val="00815012"/>
    <w:rsid w:val="00815060"/>
    <w:rsid w:val="00815091"/>
    <w:rsid w:val="00815198"/>
    <w:rsid w:val="008152B3"/>
    <w:rsid w:val="00815342"/>
    <w:rsid w:val="008153AA"/>
    <w:rsid w:val="00815445"/>
    <w:rsid w:val="008154D2"/>
    <w:rsid w:val="008154F9"/>
    <w:rsid w:val="00815547"/>
    <w:rsid w:val="00815562"/>
    <w:rsid w:val="0081566F"/>
    <w:rsid w:val="008156C9"/>
    <w:rsid w:val="008156CD"/>
    <w:rsid w:val="00815708"/>
    <w:rsid w:val="00815757"/>
    <w:rsid w:val="00815764"/>
    <w:rsid w:val="008157D8"/>
    <w:rsid w:val="0081585D"/>
    <w:rsid w:val="008158FE"/>
    <w:rsid w:val="00815916"/>
    <w:rsid w:val="008159DF"/>
    <w:rsid w:val="00815AF7"/>
    <w:rsid w:val="00815B3F"/>
    <w:rsid w:val="00815C02"/>
    <w:rsid w:val="00815CA0"/>
    <w:rsid w:val="00815CDE"/>
    <w:rsid w:val="00815CE1"/>
    <w:rsid w:val="00815D59"/>
    <w:rsid w:val="00815D69"/>
    <w:rsid w:val="00815EBC"/>
    <w:rsid w:val="0081603E"/>
    <w:rsid w:val="008160D7"/>
    <w:rsid w:val="00816153"/>
    <w:rsid w:val="00816262"/>
    <w:rsid w:val="008162FF"/>
    <w:rsid w:val="00816365"/>
    <w:rsid w:val="008163B3"/>
    <w:rsid w:val="008164A6"/>
    <w:rsid w:val="008164F6"/>
    <w:rsid w:val="00816535"/>
    <w:rsid w:val="00816774"/>
    <w:rsid w:val="0081692B"/>
    <w:rsid w:val="00816938"/>
    <w:rsid w:val="00816A49"/>
    <w:rsid w:val="00816B47"/>
    <w:rsid w:val="00816B59"/>
    <w:rsid w:val="00816B86"/>
    <w:rsid w:val="00816C64"/>
    <w:rsid w:val="00816C6E"/>
    <w:rsid w:val="00816E04"/>
    <w:rsid w:val="00816E14"/>
    <w:rsid w:val="00816EFB"/>
    <w:rsid w:val="00816F4C"/>
    <w:rsid w:val="00816F5C"/>
    <w:rsid w:val="0081700B"/>
    <w:rsid w:val="00817052"/>
    <w:rsid w:val="008170ED"/>
    <w:rsid w:val="008170F9"/>
    <w:rsid w:val="008171C8"/>
    <w:rsid w:val="008171D0"/>
    <w:rsid w:val="008171F9"/>
    <w:rsid w:val="00817251"/>
    <w:rsid w:val="00817263"/>
    <w:rsid w:val="00817336"/>
    <w:rsid w:val="008173E4"/>
    <w:rsid w:val="00817446"/>
    <w:rsid w:val="0081749A"/>
    <w:rsid w:val="00817517"/>
    <w:rsid w:val="0081754F"/>
    <w:rsid w:val="00817599"/>
    <w:rsid w:val="0081759D"/>
    <w:rsid w:val="008176DA"/>
    <w:rsid w:val="00817711"/>
    <w:rsid w:val="00817720"/>
    <w:rsid w:val="0081772D"/>
    <w:rsid w:val="0081774A"/>
    <w:rsid w:val="008177DD"/>
    <w:rsid w:val="00817943"/>
    <w:rsid w:val="00817A01"/>
    <w:rsid w:val="00817AA2"/>
    <w:rsid w:val="00817B84"/>
    <w:rsid w:val="00817C00"/>
    <w:rsid w:val="00817C32"/>
    <w:rsid w:val="00817C3D"/>
    <w:rsid w:val="00817D3D"/>
    <w:rsid w:val="00817D62"/>
    <w:rsid w:val="00817E00"/>
    <w:rsid w:val="00817F30"/>
    <w:rsid w:val="00820288"/>
    <w:rsid w:val="0082045D"/>
    <w:rsid w:val="00820487"/>
    <w:rsid w:val="008204C8"/>
    <w:rsid w:val="00820571"/>
    <w:rsid w:val="00820598"/>
    <w:rsid w:val="00820607"/>
    <w:rsid w:val="00820714"/>
    <w:rsid w:val="00820840"/>
    <w:rsid w:val="00820905"/>
    <w:rsid w:val="0082098F"/>
    <w:rsid w:val="00820AB8"/>
    <w:rsid w:val="00820B87"/>
    <w:rsid w:val="00820BC5"/>
    <w:rsid w:val="00820D22"/>
    <w:rsid w:val="00820E74"/>
    <w:rsid w:val="00820F35"/>
    <w:rsid w:val="00820F37"/>
    <w:rsid w:val="00820FD7"/>
    <w:rsid w:val="00821052"/>
    <w:rsid w:val="00821093"/>
    <w:rsid w:val="008210AB"/>
    <w:rsid w:val="008210CE"/>
    <w:rsid w:val="00821163"/>
    <w:rsid w:val="00821193"/>
    <w:rsid w:val="0082123A"/>
    <w:rsid w:val="00821275"/>
    <w:rsid w:val="00821300"/>
    <w:rsid w:val="00821363"/>
    <w:rsid w:val="008213BB"/>
    <w:rsid w:val="008213DF"/>
    <w:rsid w:val="00821400"/>
    <w:rsid w:val="0082171F"/>
    <w:rsid w:val="00821798"/>
    <w:rsid w:val="008218F6"/>
    <w:rsid w:val="00821992"/>
    <w:rsid w:val="008219D6"/>
    <w:rsid w:val="00821A43"/>
    <w:rsid w:val="00821B16"/>
    <w:rsid w:val="00821CA7"/>
    <w:rsid w:val="00821D2D"/>
    <w:rsid w:val="00821D70"/>
    <w:rsid w:val="00821F1D"/>
    <w:rsid w:val="00821F26"/>
    <w:rsid w:val="00821FA5"/>
    <w:rsid w:val="008220D0"/>
    <w:rsid w:val="0082224D"/>
    <w:rsid w:val="00822298"/>
    <w:rsid w:val="008222C6"/>
    <w:rsid w:val="00822371"/>
    <w:rsid w:val="008223B9"/>
    <w:rsid w:val="0082252B"/>
    <w:rsid w:val="0082258A"/>
    <w:rsid w:val="00822719"/>
    <w:rsid w:val="008227A0"/>
    <w:rsid w:val="008228B2"/>
    <w:rsid w:val="0082295E"/>
    <w:rsid w:val="00822960"/>
    <w:rsid w:val="00822994"/>
    <w:rsid w:val="00822995"/>
    <w:rsid w:val="008229B9"/>
    <w:rsid w:val="008229C3"/>
    <w:rsid w:val="008229F3"/>
    <w:rsid w:val="00822A2A"/>
    <w:rsid w:val="00822B5B"/>
    <w:rsid w:val="00822B78"/>
    <w:rsid w:val="00822B8B"/>
    <w:rsid w:val="00822BC3"/>
    <w:rsid w:val="00822BE1"/>
    <w:rsid w:val="00822E63"/>
    <w:rsid w:val="00822E72"/>
    <w:rsid w:val="00822E9D"/>
    <w:rsid w:val="00822EF3"/>
    <w:rsid w:val="00822F02"/>
    <w:rsid w:val="008230E0"/>
    <w:rsid w:val="00823111"/>
    <w:rsid w:val="008231A7"/>
    <w:rsid w:val="008231AC"/>
    <w:rsid w:val="00823200"/>
    <w:rsid w:val="00823260"/>
    <w:rsid w:val="0082328C"/>
    <w:rsid w:val="008232C2"/>
    <w:rsid w:val="00823418"/>
    <w:rsid w:val="0082354C"/>
    <w:rsid w:val="00823575"/>
    <w:rsid w:val="008237E5"/>
    <w:rsid w:val="00823B2A"/>
    <w:rsid w:val="00823C07"/>
    <w:rsid w:val="00823D08"/>
    <w:rsid w:val="00823D23"/>
    <w:rsid w:val="00823DC4"/>
    <w:rsid w:val="008240C8"/>
    <w:rsid w:val="008241D2"/>
    <w:rsid w:val="008242D9"/>
    <w:rsid w:val="00824486"/>
    <w:rsid w:val="008244A2"/>
    <w:rsid w:val="008244F7"/>
    <w:rsid w:val="00824555"/>
    <w:rsid w:val="00824572"/>
    <w:rsid w:val="008246F3"/>
    <w:rsid w:val="008247C1"/>
    <w:rsid w:val="008247FA"/>
    <w:rsid w:val="0082484F"/>
    <w:rsid w:val="008248BC"/>
    <w:rsid w:val="008248F5"/>
    <w:rsid w:val="00824989"/>
    <w:rsid w:val="008249AF"/>
    <w:rsid w:val="00824B4B"/>
    <w:rsid w:val="00824B63"/>
    <w:rsid w:val="00824BDE"/>
    <w:rsid w:val="00824CB3"/>
    <w:rsid w:val="00824D06"/>
    <w:rsid w:val="00824D3E"/>
    <w:rsid w:val="00824E4D"/>
    <w:rsid w:val="00824E8F"/>
    <w:rsid w:val="00824F91"/>
    <w:rsid w:val="00824FA7"/>
    <w:rsid w:val="00824FDB"/>
    <w:rsid w:val="00825002"/>
    <w:rsid w:val="0082522A"/>
    <w:rsid w:val="00825372"/>
    <w:rsid w:val="0082538E"/>
    <w:rsid w:val="008253AF"/>
    <w:rsid w:val="008253BC"/>
    <w:rsid w:val="0082547C"/>
    <w:rsid w:val="00825515"/>
    <w:rsid w:val="0082559F"/>
    <w:rsid w:val="008255DA"/>
    <w:rsid w:val="008255E1"/>
    <w:rsid w:val="008256D1"/>
    <w:rsid w:val="008257B1"/>
    <w:rsid w:val="008257BD"/>
    <w:rsid w:val="008257D9"/>
    <w:rsid w:val="008257F8"/>
    <w:rsid w:val="008259D9"/>
    <w:rsid w:val="008259E0"/>
    <w:rsid w:val="00825A30"/>
    <w:rsid w:val="00825BF2"/>
    <w:rsid w:val="00825CF1"/>
    <w:rsid w:val="00825D65"/>
    <w:rsid w:val="00825D94"/>
    <w:rsid w:val="00825E53"/>
    <w:rsid w:val="00825E82"/>
    <w:rsid w:val="00825EAC"/>
    <w:rsid w:val="00826068"/>
    <w:rsid w:val="00826074"/>
    <w:rsid w:val="008260DE"/>
    <w:rsid w:val="00826120"/>
    <w:rsid w:val="00826148"/>
    <w:rsid w:val="008261FD"/>
    <w:rsid w:val="00826225"/>
    <w:rsid w:val="00826233"/>
    <w:rsid w:val="00826366"/>
    <w:rsid w:val="008265E6"/>
    <w:rsid w:val="00826659"/>
    <w:rsid w:val="008266F9"/>
    <w:rsid w:val="00826702"/>
    <w:rsid w:val="0082672F"/>
    <w:rsid w:val="008268C0"/>
    <w:rsid w:val="0082691F"/>
    <w:rsid w:val="00826AD4"/>
    <w:rsid w:val="00826B43"/>
    <w:rsid w:val="00826B77"/>
    <w:rsid w:val="00826C3C"/>
    <w:rsid w:val="00826C7C"/>
    <w:rsid w:val="00826C85"/>
    <w:rsid w:val="00826CD8"/>
    <w:rsid w:val="00826D9B"/>
    <w:rsid w:val="00826E8E"/>
    <w:rsid w:val="00826ED5"/>
    <w:rsid w:val="00826F5A"/>
    <w:rsid w:val="00826FE1"/>
    <w:rsid w:val="008270ED"/>
    <w:rsid w:val="008270F9"/>
    <w:rsid w:val="00827135"/>
    <w:rsid w:val="00827136"/>
    <w:rsid w:val="008273BF"/>
    <w:rsid w:val="008275CB"/>
    <w:rsid w:val="008275E5"/>
    <w:rsid w:val="00827684"/>
    <w:rsid w:val="008276AB"/>
    <w:rsid w:val="008277AB"/>
    <w:rsid w:val="0082783D"/>
    <w:rsid w:val="008278C0"/>
    <w:rsid w:val="0082798F"/>
    <w:rsid w:val="00827995"/>
    <w:rsid w:val="00827A14"/>
    <w:rsid w:val="00827A28"/>
    <w:rsid w:val="00827B45"/>
    <w:rsid w:val="00827B93"/>
    <w:rsid w:val="00827C86"/>
    <w:rsid w:val="00827FC1"/>
    <w:rsid w:val="00830036"/>
    <w:rsid w:val="00830067"/>
    <w:rsid w:val="008300A2"/>
    <w:rsid w:val="00830128"/>
    <w:rsid w:val="008301FA"/>
    <w:rsid w:val="00830232"/>
    <w:rsid w:val="0083024E"/>
    <w:rsid w:val="008302B8"/>
    <w:rsid w:val="0083039B"/>
    <w:rsid w:val="0083043E"/>
    <w:rsid w:val="0083047B"/>
    <w:rsid w:val="008304B0"/>
    <w:rsid w:val="00830534"/>
    <w:rsid w:val="0083054F"/>
    <w:rsid w:val="00830553"/>
    <w:rsid w:val="008305AD"/>
    <w:rsid w:val="008306B2"/>
    <w:rsid w:val="0083072B"/>
    <w:rsid w:val="008307FA"/>
    <w:rsid w:val="00830836"/>
    <w:rsid w:val="0083098A"/>
    <w:rsid w:val="00830A38"/>
    <w:rsid w:val="00830B25"/>
    <w:rsid w:val="00830B89"/>
    <w:rsid w:val="00830C80"/>
    <w:rsid w:val="00830D8E"/>
    <w:rsid w:val="00830E8A"/>
    <w:rsid w:val="00830FD6"/>
    <w:rsid w:val="00830FEC"/>
    <w:rsid w:val="00830FED"/>
    <w:rsid w:val="0083108A"/>
    <w:rsid w:val="00831102"/>
    <w:rsid w:val="0083117B"/>
    <w:rsid w:val="0083124D"/>
    <w:rsid w:val="0083142A"/>
    <w:rsid w:val="00831457"/>
    <w:rsid w:val="008314FF"/>
    <w:rsid w:val="00831530"/>
    <w:rsid w:val="00831584"/>
    <w:rsid w:val="008316AC"/>
    <w:rsid w:val="00831706"/>
    <w:rsid w:val="00831B35"/>
    <w:rsid w:val="00831BCA"/>
    <w:rsid w:val="00831BD8"/>
    <w:rsid w:val="00831BFD"/>
    <w:rsid w:val="00831CE8"/>
    <w:rsid w:val="00831DE9"/>
    <w:rsid w:val="00831EFB"/>
    <w:rsid w:val="00831F79"/>
    <w:rsid w:val="0083200C"/>
    <w:rsid w:val="00832070"/>
    <w:rsid w:val="008320D7"/>
    <w:rsid w:val="00832124"/>
    <w:rsid w:val="008321CC"/>
    <w:rsid w:val="008321E6"/>
    <w:rsid w:val="008321FC"/>
    <w:rsid w:val="008322A2"/>
    <w:rsid w:val="008323AC"/>
    <w:rsid w:val="008323C6"/>
    <w:rsid w:val="008323E0"/>
    <w:rsid w:val="008323EB"/>
    <w:rsid w:val="00832450"/>
    <w:rsid w:val="00832454"/>
    <w:rsid w:val="008324F8"/>
    <w:rsid w:val="008325DF"/>
    <w:rsid w:val="00832633"/>
    <w:rsid w:val="00832680"/>
    <w:rsid w:val="008326FD"/>
    <w:rsid w:val="00832749"/>
    <w:rsid w:val="00832762"/>
    <w:rsid w:val="00832841"/>
    <w:rsid w:val="0083288A"/>
    <w:rsid w:val="008328AE"/>
    <w:rsid w:val="008328B5"/>
    <w:rsid w:val="008328BE"/>
    <w:rsid w:val="008328D6"/>
    <w:rsid w:val="00832925"/>
    <w:rsid w:val="00832942"/>
    <w:rsid w:val="008329E8"/>
    <w:rsid w:val="00832A67"/>
    <w:rsid w:val="00832A84"/>
    <w:rsid w:val="00832A9F"/>
    <w:rsid w:val="00832C13"/>
    <w:rsid w:val="00832C42"/>
    <w:rsid w:val="00832D35"/>
    <w:rsid w:val="00832DD4"/>
    <w:rsid w:val="00832E5A"/>
    <w:rsid w:val="00832F32"/>
    <w:rsid w:val="00833061"/>
    <w:rsid w:val="008330F6"/>
    <w:rsid w:val="008331B7"/>
    <w:rsid w:val="008331E9"/>
    <w:rsid w:val="00833328"/>
    <w:rsid w:val="008333C0"/>
    <w:rsid w:val="008333C9"/>
    <w:rsid w:val="0083349A"/>
    <w:rsid w:val="008335A0"/>
    <w:rsid w:val="008335EB"/>
    <w:rsid w:val="008336AE"/>
    <w:rsid w:val="0083371B"/>
    <w:rsid w:val="0083373C"/>
    <w:rsid w:val="00833835"/>
    <w:rsid w:val="008338FF"/>
    <w:rsid w:val="00833A09"/>
    <w:rsid w:val="00833A8E"/>
    <w:rsid w:val="00833B6F"/>
    <w:rsid w:val="00833B95"/>
    <w:rsid w:val="00833CAF"/>
    <w:rsid w:val="00833D62"/>
    <w:rsid w:val="00833E31"/>
    <w:rsid w:val="008340E5"/>
    <w:rsid w:val="00834213"/>
    <w:rsid w:val="008342BB"/>
    <w:rsid w:val="0083431F"/>
    <w:rsid w:val="008343A4"/>
    <w:rsid w:val="0083446D"/>
    <w:rsid w:val="008344DF"/>
    <w:rsid w:val="0083463C"/>
    <w:rsid w:val="0083465C"/>
    <w:rsid w:val="008346DB"/>
    <w:rsid w:val="00834875"/>
    <w:rsid w:val="0083492C"/>
    <w:rsid w:val="0083494D"/>
    <w:rsid w:val="00834A72"/>
    <w:rsid w:val="00834A84"/>
    <w:rsid w:val="00834AC0"/>
    <w:rsid w:val="00834AF2"/>
    <w:rsid w:val="00834ECA"/>
    <w:rsid w:val="00835046"/>
    <w:rsid w:val="00835047"/>
    <w:rsid w:val="008350B7"/>
    <w:rsid w:val="008350BD"/>
    <w:rsid w:val="008350D8"/>
    <w:rsid w:val="008350DB"/>
    <w:rsid w:val="008351D1"/>
    <w:rsid w:val="0083529B"/>
    <w:rsid w:val="008353A6"/>
    <w:rsid w:val="008353CC"/>
    <w:rsid w:val="008353F9"/>
    <w:rsid w:val="0083541D"/>
    <w:rsid w:val="008354D7"/>
    <w:rsid w:val="00835524"/>
    <w:rsid w:val="0083553C"/>
    <w:rsid w:val="008355D3"/>
    <w:rsid w:val="00835618"/>
    <w:rsid w:val="0083568A"/>
    <w:rsid w:val="008356D4"/>
    <w:rsid w:val="008357CB"/>
    <w:rsid w:val="00835806"/>
    <w:rsid w:val="008358F2"/>
    <w:rsid w:val="008358F8"/>
    <w:rsid w:val="00835A0B"/>
    <w:rsid w:val="00835A72"/>
    <w:rsid w:val="00835ABC"/>
    <w:rsid w:val="00835BF1"/>
    <w:rsid w:val="00835D3B"/>
    <w:rsid w:val="00835DBC"/>
    <w:rsid w:val="00835F2D"/>
    <w:rsid w:val="00835F7A"/>
    <w:rsid w:val="00835F82"/>
    <w:rsid w:val="00835FB0"/>
    <w:rsid w:val="0083608B"/>
    <w:rsid w:val="008360E2"/>
    <w:rsid w:val="00836139"/>
    <w:rsid w:val="008363B4"/>
    <w:rsid w:val="0083648E"/>
    <w:rsid w:val="00836586"/>
    <w:rsid w:val="00836623"/>
    <w:rsid w:val="00836678"/>
    <w:rsid w:val="008366AF"/>
    <w:rsid w:val="00836705"/>
    <w:rsid w:val="00836743"/>
    <w:rsid w:val="008368BB"/>
    <w:rsid w:val="00836990"/>
    <w:rsid w:val="008369CC"/>
    <w:rsid w:val="008369E0"/>
    <w:rsid w:val="00836A04"/>
    <w:rsid w:val="00836AF3"/>
    <w:rsid w:val="00836B6E"/>
    <w:rsid w:val="00836BB3"/>
    <w:rsid w:val="00836D66"/>
    <w:rsid w:val="00836DB4"/>
    <w:rsid w:val="00836DD7"/>
    <w:rsid w:val="00836F0E"/>
    <w:rsid w:val="00837182"/>
    <w:rsid w:val="008372DD"/>
    <w:rsid w:val="00837330"/>
    <w:rsid w:val="0083747C"/>
    <w:rsid w:val="008374ED"/>
    <w:rsid w:val="008374F9"/>
    <w:rsid w:val="008375AD"/>
    <w:rsid w:val="008375B0"/>
    <w:rsid w:val="008375C3"/>
    <w:rsid w:val="008375FD"/>
    <w:rsid w:val="00837607"/>
    <w:rsid w:val="008376B2"/>
    <w:rsid w:val="008378A0"/>
    <w:rsid w:val="00837942"/>
    <w:rsid w:val="00837A03"/>
    <w:rsid w:val="00837AAA"/>
    <w:rsid w:val="00837B74"/>
    <w:rsid w:val="00837BB5"/>
    <w:rsid w:val="00837BFC"/>
    <w:rsid w:val="00837CAC"/>
    <w:rsid w:val="00837CD5"/>
    <w:rsid w:val="00837CFD"/>
    <w:rsid w:val="00837D90"/>
    <w:rsid w:val="00837EA3"/>
    <w:rsid w:val="00837EAD"/>
    <w:rsid w:val="00837F4D"/>
    <w:rsid w:val="00837FEA"/>
    <w:rsid w:val="0084002F"/>
    <w:rsid w:val="00840081"/>
    <w:rsid w:val="00840086"/>
    <w:rsid w:val="008402DE"/>
    <w:rsid w:val="008403B4"/>
    <w:rsid w:val="008404E5"/>
    <w:rsid w:val="00840563"/>
    <w:rsid w:val="0084056C"/>
    <w:rsid w:val="008408DF"/>
    <w:rsid w:val="00840914"/>
    <w:rsid w:val="00840932"/>
    <w:rsid w:val="00840975"/>
    <w:rsid w:val="00840A5C"/>
    <w:rsid w:val="00840A71"/>
    <w:rsid w:val="00840AF4"/>
    <w:rsid w:val="00840BB8"/>
    <w:rsid w:val="00840D3C"/>
    <w:rsid w:val="00840DB2"/>
    <w:rsid w:val="00840DE7"/>
    <w:rsid w:val="00840EFB"/>
    <w:rsid w:val="00840FA1"/>
    <w:rsid w:val="008412BB"/>
    <w:rsid w:val="008413B6"/>
    <w:rsid w:val="00841421"/>
    <w:rsid w:val="00841439"/>
    <w:rsid w:val="008414A9"/>
    <w:rsid w:val="0084151F"/>
    <w:rsid w:val="008416D7"/>
    <w:rsid w:val="00841786"/>
    <w:rsid w:val="0084188A"/>
    <w:rsid w:val="00841938"/>
    <w:rsid w:val="008419FF"/>
    <w:rsid w:val="00841A2F"/>
    <w:rsid w:val="00841A48"/>
    <w:rsid w:val="00841AB6"/>
    <w:rsid w:val="00841B13"/>
    <w:rsid w:val="00841CD6"/>
    <w:rsid w:val="00841D3C"/>
    <w:rsid w:val="00841E2E"/>
    <w:rsid w:val="00841E84"/>
    <w:rsid w:val="0084207D"/>
    <w:rsid w:val="008422D8"/>
    <w:rsid w:val="00842384"/>
    <w:rsid w:val="008423C9"/>
    <w:rsid w:val="0084261F"/>
    <w:rsid w:val="0084266A"/>
    <w:rsid w:val="00842763"/>
    <w:rsid w:val="0084276F"/>
    <w:rsid w:val="008428C5"/>
    <w:rsid w:val="00842972"/>
    <w:rsid w:val="00842999"/>
    <w:rsid w:val="00842A3C"/>
    <w:rsid w:val="00842AAC"/>
    <w:rsid w:val="00842B77"/>
    <w:rsid w:val="00842C4B"/>
    <w:rsid w:val="00842CC9"/>
    <w:rsid w:val="00842D0F"/>
    <w:rsid w:val="00842D35"/>
    <w:rsid w:val="00842DC0"/>
    <w:rsid w:val="00842E92"/>
    <w:rsid w:val="00842EB6"/>
    <w:rsid w:val="00842EFB"/>
    <w:rsid w:val="00842F61"/>
    <w:rsid w:val="0084311C"/>
    <w:rsid w:val="00843170"/>
    <w:rsid w:val="00843245"/>
    <w:rsid w:val="00843250"/>
    <w:rsid w:val="00843254"/>
    <w:rsid w:val="00843344"/>
    <w:rsid w:val="00843442"/>
    <w:rsid w:val="008434D0"/>
    <w:rsid w:val="008435B2"/>
    <w:rsid w:val="008435D6"/>
    <w:rsid w:val="00843621"/>
    <w:rsid w:val="0084364C"/>
    <w:rsid w:val="00843665"/>
    <w:rsid w:val="008436C1"/>
    <w:rsid w:val="0084373E"/>
    <w:rsid w:val="0084382B"/>
    <w:rsid w:val="0084382D"/>
    <w:rsid w:val="008439EF"/>
    <w:rsid w:val="00843A6C"/>
    <w:rsid w:val="00843ACE"/>
    <w:rsid w:val="00843B99"/>
    <w:rsid w:val="00843C2C"/>
    <w:rsid w:val="00843DFD"/>
    <w:rsid w:val="00843E31"/>
    <w:rsid w:val="00843E5B"/>
    <w:rsid w:val="00843EC3"/>
    <w:rsid w:val="00843ECC"/>
    <w:rsid w:val="00843FE3"/>
    <w:rsid w:val="00844044"/>
    <w:rsid w:val="008440F0"/>
    <w:rsid w:val="0084412C"/>
    <w:rsid w:val="00844140"/>
    <w:rsid w:val="0084424E"/>
    <w:rsid w:val="00844251"/>
    <w:rsid w:val="008442E7"/>
    <w:rsid w:val="0084437E"/>
    <w:rsid w:val="008443E9"/>
    <w:rsid w:val="00844489"/>
    <w:rsid w:val="008445D3"/>
    <w:rsid w:val="008445DD"/>
    <w:rsid w:val="008445F8"/>
    <w:rsid w:val="008446B7"/>
    <w:rsid w:val="00844764"/>
    <w:rsid w:val="00844819"/>
    <w:rsid w:val="0084489A"/>
    <w:rsid w:val="008448B4"/>
    <w:rsid w:val="00844990"/>
    <w:rsid w:val="00844A3E"/>
    <w:rsid w:val="00844A45"/>
    <w:rsid w:val="00844A75"/>
    <w:rsid w:val="00844BCB"/>
    <w:rsid w:val="00844C93"/>
    <w:rsid w:val="00844D93"/>
    <w:rsid w:val="00844DC7"/>
    <w:rsid w:val="00844E42"/>
    <w:rsid w:val="00844F77"/>
    <w:rsid w:val="00844F9B"/>
    <w:rsid w:val="0084500B"/>
    <w:rsid w:val="0084502D"/>
    <w:rsid w:val="00845060"/>
    <w:rsid w:val="0084507E"/>
    <w:rsid w:val="0084509D"/>
    <w:rsid w:val="008450DF"/>
    <w:rsid w:val="00845251"/>
    <w:rsid w:val="00845283"/>
    <w:rsid w:val="008452D4"/>
    <w:rsid w:val="00845329"/>
    <w:rsid w:val="00845357"/>
    <w:rsid w:val="0084545B"/>
    <w:rsid w:val="008454C4"/>
    <w:rsid w:val="00845559"/>
    <w:rsid w:val="008455C8"/>
    <w:rsid w:val="0084562E"/>
    <w:rsid w:val="008456E3"/>
    <w:rsid w:val="008456F9"/>
    <w:rsid w:val="00845728"/>
    <w:rsid w:val="00845788"/>
    <w:rsid w:val="00845819"/>
    <w:rsid w:val="008458D4"/>
    <w:rsid w:val="008458F8"/>
    <w:rsid w:val="008458F9"/>
    <w:rsid w:val="00845967"/>
    <w:rsid w:val="00845A0A"/>
    <w:rsid w:val="00845A10"/>
    <w:rsid w:val="00845A96"/>
    <w:rsid w:val="00845AED"/>
    <w:rsid w:val="00845B4D"/>
    <w:rsid w:val="00845BCC"/>
    <w:rsid w:val="00845BEF"/>
    <w:rsid w:val="00845C6C"/>
    <w:rsid w:val="00845D0C"/>
    <w:rsid w:val="00845D55"/>
    <w:rsid w:val="00845E81"/>
    <w:rsid w:val="00845ED8"/>
    <w:rsid w:val="00845F87"/>
    <w:rsid w:val="00845FCA"/>
    <w:rsid w:val="00846076"/>
    <w:rsid w:val="0084612F"/>
    <w:rsid w:val="008462F1"/>
    <w:rsid w:val="00846377"/>
    <w:rsid w:val="008463B8"/>
    <w:rsid w:val="008464DA"/>
    <w:rsid w:val="00846554"/>
    <w:rsid w:val="0084668B"/>
    <w:rsid w:val="008468C2"/>
    <w:rsid w:val="008468CC"/>
    <w:rsid w:val="008468D5"/>
    <w:rsid w:val="00846950"/>
    <w:rsid w:val="00846ACF"/>
    <w:rsid w:val="00846B69"/>
    <w:rsid w:val="00846B9A"/>
    <w:rsid w:val="00846C8D"/>
    <w:rsid w:val="00846CDB"/>
    <w:rsid w:val="00846EA4"/>
    <w:rsid w:val="00846EBA"/>
    <w:rsid w:val="00846FAE"/>
    <w:rsid w:val="00846FDD"/>
    <w:rsid w:val="008470AB"/>
    <w:rsid w:val="008472A2"/>
    <w:rsid w:val="00847363"/>
    <w:rsid w:val="008473A5"/>
    <w:rsid w:val="008474E0"/>
    <w:rsid w:val="0084752B"/>
    <w:rsid w:val="00847577"/>
    <w:rsid w:val="008475F5"/>
    <w:rsid w:val="00847736"/>
    <w:rsid w:val="0084783E"/>
    <w:rsid w:val="00847858"/>
    <w:rsid w:val="00847874"/>
    <w:rsid w:val="0084796B"/>
    <w:rsid w:val="00847AB8"/>
    <w:rsid w:val="00847C7C"/>
    <w:rsid w:val="00847DE9"/>
    <w:rsid w:val="00847E5A"/>
    <w:rsid w:val="00847EF2"/>
    <w:rsid w:val="0085008E"/>
    <w:rsid w:val="008500E9"/>
    <w:rsid w:val="008500F1"/>
    <w:rsid w:val="008501A3"/>
    <w:rsid w:val="00850210"/>
    <w:rsid w:val="00850233"/>
    <w:rsid w:val="00850355"/>
    <w:rsid w:val="0085039D"/>
    <w:rsid w:val="00850406"/>
    <w:rsid w:val="0085076F"/>
    <w:rsid w:val="008508D4"/>
    <w:rsid w:val="00850938"/>
    <w:rsid w:val="00850A76"/>
    <w:rsid w:val="00850AA5"/>
    <w:rsid w:val="00850B22"/>
    <w:rsid w:val="00850B48"/>
    <w:rsid w:val="00850B90"/>
    <w:rsid w:val="00850BF9"/>
    <w:rsid w:val="00850C3F"/>
    <w:rsid w:val="00850CDC"/>
    <w:rsid w:val="00850D31"/>
    <w:rsid w:val="00850D4E"/>
    <w:rsid w:val="00850DFE"/>
    <w:rsid w:val="00850E1D"/>
    <w:rsid w:val="00850E56"/>
    <w:rsid w:val="00850E7C"/>
    <w:rsid w:val="00850F2E"/>
    <w:rsid w:val="00850FAB"/>
    <w:rsid w:val="00850FF3"/>
    <w:rsid w:val="00850FF6"/>
    <w:rsid w:val="00851125"/>
    <w:rsid w:val="0085117C"/>
    <w:rsid w:val="0085118A"/>
    <w:rsid w:val="008512FB"/>
    <w:rsid w:val="00851308"/>
    <w:rsid w:val="008514BA"/>
    <w:rsid w:val="008514DC"/>
    <w:rsid w:val="00851502"/>
    <w:rsid w:val="00851568"/>
    <w:rsid w:val="008515BC"/>
    <w:rsid w:val="00851621"/>
    <w:rsid w:val="0085162F"/>
    <w:rsid w:val="008516BB"/>
    <w:rsid w:val="0085179D"/>
    <w:rsid w:val="008517EE"/>
    <w:rsid w:val="00851A55"/>
    <w:rsid w:val="00851AB8"/>
    <w:rsid w:val="00851AB9"/>
    <w:rsid w:val="00851B55"/>
    <w:rsid w:val="00851C08"/>
    <w:rsid w:val="00851C9B"/>
    <w:rsid w:val="00851CC7"/>
    <w:rsid w:val="00851D3E"/>
    <w:rsid w:val="00851D76"/>
    <w:rsid w:val="00851DBF"/>
    <w:rsid w:val="00851E4F"/>
    <w:rsid w:val="00851E7D"/>
    <w:rsid w:val="00852017"/>
    <w:rsid w:val="00852037"/>
    <w:rsid w:val="0085203F"/>
    <w:rsid w:val="008520C5"/>
    <w:rsid w:val="008521EF"/>
    <w:rsid w:val="00852267"/>
    <w:rsid w:val="008522AE"/>
    <w:rsid w:val="0085235F"/>
    <w:rsid w:val="00852369"/>
    <w:rsid w:val="0085248C"/>
    <w:rsid w:val="00852499"/>
    <w:rsid w:val="00852528"/>
    <w:rsid w:val="0085257A"/>
    <w:rsid w:val="0085264B"/>
    <w:rsid w:val="00852659"/>
    <w:rsid w:val="00852748"/>
    <w:rsid w:val="00852757"/>
    <w:rsid w:val="0085275A"/>
    <w:rsid w:val="008527BC"/>
    <w:rsid w:val="00852850"/>
    <w:rsid w:val="0085288C"/>
    <w:rsid w:val="008528DC"/>
    <w:rsid w:val="008529A4"/>
    <w:rsid w:val="00852A36"/>
    <w:rsid w:val="00852B17"/>
    <w:rsid w:val="00852B66"/>
    <w:rsid w:val="00852C16"/>
    <w:rsid w:val="00852C39"/>
    <w:rsid w:val="00852E36"/>
    <w:rsid w:val="00852E9D"/>
    <w:rsid w:val="00852EA6"/>
    <w:rsid w:val="00852ECB"/>
    <w:rsid w:val="00852ED6"/>
    <w:rsid w:val="00853024"/>
    <w:rsid w:val="0085335C"/>
    <w:rsid w:val="00853369"/>
    <w:rsid w:val="0085353A"/>
    <w:rsid w:val="00853545"/>
    <w:rsid w:val="008535F9"/>
    <w:rsid w:val="0085365B"/>
    <w:rsid w:val="008536E8"/>
    <w:rsid w:val="0085370E"/>
    <w:rsid w:val="008537EB"/>
    <w:rsid w:val="00853962"/>
    <w:rsid w:val="00853A72"/>
    <w:rsid w:val="00853AD4"/>
    <w:rsid w:val="00853ADB"/>
    <w:rsid w:val="00853C45"/>
    <w:rsid w:val="00853C8A"/>
    <w:rsid w:val="00853CF8"/>
    <w:rsid w:val="00853D8B"/>
    <w:rsid w:val="00853D95"/>
    <w:rsid w:val="00853DAC"/>
    <w:rsid w:val="00853E3D"/>
    <w:rsid w:val="00853E5A"/>
    <w:rsid w:val="00853E77"/>
    <w:rsid w:val="00853E95"/>
    <w:rsid w:val="00853E96"/>
    <w:rsid w:val="00853F0F"/>
    <w:rsid w:val="00853FDC"/>
    <w:rsid w:val="00854039"/>
    <w:rsid w:val="008540C7"/>
    <w:rsid w:val="00854196"/>
    <w:rsid w:val="0085419C"/>
    <w:rsid w:val="008541A7"/>
    <w:rsid w:val="00854438"/>
    <w:rsid w:val="0085444D"/>
    <w:rsid w:val="008545D0"/>
    <w:rsid w:val="008545D9"/>
    <w:rsid w:val="00854698"/>
    <w:rsid w:val="008547F4"/>
    <w:rsid w:val="00854814"/>
    <w:rsid w:val="00854889"/>
    <w:rsid w:val="00854896"/>
    <w:rsid w:val="008548C1"/>
    <w:rsid w:val="00854905"/>
    <w:rsid w:val="00854A4E"/>
    <w:rsid w:val="00854A96"/>
    <w:rsid w:val="00854C28"/>
    <w:rsid w:val="00854C4E"/>
    <w:rsid w:val="00854CF2"/>
    <w:rsid w:val="00854D46"/>
    <w:rsid w:val="00854E6B"/>
    <w:rsid w:val="00854E89"/>
    <w:rsid w:val="00854EAA"/>
    <w:rsid w:val="00854FB1"/>
    <w:rsid w:val="00855017"/>
    <w:rsid w:val="00855204"/>
    <w:rsid w:val="00855269"/>
    <w:rsid w:val="008552E3"/>
    <w:rsid w:val="00855399"/>
    <w:rsid w:val="008554E1"/>
    <w:rsid w:val="0085555E"/>
    <w:rsid w:val="00855570"/>
    <w:rsid w:val="008555FB"/>
    <w:rsid w:val="0085563D"/>
    <w:rsid w:val="0085570D"/>
    <w:rsid w:val="0085571B"/>
    <w:rsid w:val="00855873"/>
    <w:rsid w:val="008558DC"/>
    <w:rsid w:val="00855920"/>
    <w:rsid w:val="0085593D"/>
    <w:rsid w:val="00855ABC"/>
    <w:rsid w:val="00855BC4"/>
    <w:rsid w:val="00855C11"/>
    <w:rsid w:val="00855C42"/>
    <w:rsid w:val="00855C9C"/>
    <w:rsid w:val="00855CBB"/>
    <w:rsid w:val="00855D5C"/>
    <w:rsid w:val="00855DA0"/>
    <w:rsid w:val="00855DAB"/>
    <w:rsid w:val="00855E68"/>
    <w:rsid w:val="00855F36"/>
    <w:rsid w:val="00855FBC"/>
    <w:rsid w:val="0085600B"/>
    <w:rsid w:val="0085613C"/>
    <w:rsid w:val="008561E4"/>
    <w:rsid w:val="00856262"/>
    <w:rsid w:val="0085627B"/>
    <w:rsid w:val="008563CD"/>
    <w:rsid w:val="008563EC"/>
    <w:rsid w:val="00856436"/>
    <w:rsid w:val="0085653C"/>
    <w:rsid w:val="00856569"/>
    <w:rsid w:val="00856639"/>
    <w:rsid w:val="00856666"/>
    <w:rsid w:val="008566AE"/>
    <w:rsid w:val="0085677F"/>
    <w:rsid w:val="00856786"/>
    <w:rsid w:val="008568F7"/>
    <w:rsid w:val="00856927"/>
    <w:rsid w:val="00856A64"/>
    <w:rsid w:val="00856B74"/>
    <w:rsid w:val="00856BCF"/>
    <w:rsid w:val="00856BFA"/>
    <w:rsid w:val="00856CE0"/>
    <w:rsid w:val="00856D26"/>
    <w:rsid w:val="00856D74"/>
    <w:rsid w:val="00856D9B"/>
    <w:rsid w:val="00856E0B"/>
    <w:rsid w:val="00856E21"/>
    <w:rsid w:val="00856E6C"/>
    <w:rsid w:val="00856F24"/>
    <w:rsid w:val="00856F4B"/>
    <w:rsid w:val="00857070"/>
    <w:rsid w:val="008570BB"/>
    <w:rsid w:val="0085713C"/>
    <w:rsid w:val="0085726F"/>
    <w:rsid w:val="0085742F"/>
    <w:rsid w:val="00857439"/>
    <w:rsid w:val="0085743F"/>
    <w:rsid w:val="0085748B"/>
    <w:rsid w:val="00857530"/>
    <w:rsid w:val="00857548"/>
    <w:rsid w:val="00857621"/>
    <w:rsid w:val="00857654"/>
    <w:rsid w:val="0085772F"/>
    <w:rsid w:val="0085779D"/>
    <w:rsid w:val="0085784E"/>
    <w:rsid w:val="00857851"/>
    <w:rsid w:val="00857A25"/>
    <w:rsid w:val="00857A5C"/>
    <w:rsid w:val="00857A96"/>
    <w:rsid w:val="00857B00"/>
    <w:rsid w:val="00857B6D"/>
    <w:rsid w:val="00857BF0"/>
    <w:rsid w:val="00857C1B"/>
    <w:rsid w:val="00857C42"/>
    <w:rsid w:val="00857C8C"/>
    <w:rsid w:val="00857EAE"/>
    <w:rsid w:val="00857F10"/>
    <w:rsid w:val="00857FAD"/>
    <w:rsid w:val="0086003B"/>
    <w:rsid w:val="00860047"/>
    <w:rsid w:val="00860107"/>
    <w:rsid w:val="0086015F"/>
    <w:rsid w:val="0086018D"/>
    <w:rsid w:val="00860203"/>
    <w:rsid w:val="00860244"/>
    <w:rsid w:val="008602A9"/>
    <w:rsid w:val="008602B3"/>
    <w:rsid w:val="008603C5"/>
    <w:rsid w:val="00860458"/>
    <w:rsid w:val="00860548"/>
    <w:rsid w:val="008606DB"/>
    <w:rsid w:val="00860753"/>
    <w:rsid w:val="008607ED"/>
    <w:rsid w:val="008607F9"/>
    <w:rsid w:val="00860802"/>
    <w:rsid w:val="0086087E"/>
    <w:rsid w:val="008608AA"/>
    <w:rsid w:val="008608BA"/>
    <w:rsid w:val="0086097D"/>
    <w:rsid w:val="0086098A"/>
    <w:rsid w:val="008609E1"/>
    <w:rsid w:val="00860A4E"/>
    <w:rsid w:val="00860C3B"/>
    <w:rsid w:val="00860C8E"/>
    <w:rsid w:val="00860CFB"/>
    <w:rsid w:val="00860CFC"/>
    <w:rsid w:val="00860D1F"/>
    <w:rsid w:val="00860E95"/>
    <w:rsid w:val="00860F11"/>
    <w:rsid w:val="00860F1D"/>
    <w:rsid w:val="00860F71"/>
    <w:rsid w:val="00860F99"/>
    <w:rsid w:val="00860FCF"/>
    <w:rsid w:val="0086100A"/>
    <w:rsid w:val="00861051"/>
    <w:rsid w:val="008610DF"/>
    <w:rsid w:val="008611E0"/>
    <w:rsid w:val="00861284"/>
    <w:rsid w:val="008612AE"/>
    <w:rsid w:val="008612FF"/>
    <w:rsid w:val="0086133E"/>
    <w:rsid w:val="008613EE"/>
    <w:rsid w:val="00861427"/>
    <w:rsid w:val="008614A8"/>
    <w:rsid w:val="008614AA"/>
    <w:rsid w:val="00861559"/>
    <w:rsid w:val="00861580"/>
    <w:rsid w:val="00861596"/>
    <w:rsid w:val="008615A9"/>
    <w:rsid w:val="00861719"/>
    <w:rsid w:val="008617EE"/>
    <w:rsid w:val="0086181B"/>
    <w:rsid w:val="0086183A"/>
    <w:rsid w:val="008618F5"/>
    <w:rsid w:val="008619EB"/>
    <w:rsid w:val="00861A7F"/>
    <w:rsid w:val="00861AD3"/>
    <w:rsid w:val="00861BB0"/>
    <w:rsid w:val="00861BEC"/>
    <w:rsid w:val="00861C50"/>
    <w:rsid w:val="00861C52"/>
    <w:rsid w:val="00861CEA"/>
    <w:rsid w:val="00861D6E"/>
    <w:rsid w:val="00861D9A"/>
    <w:rsid w:val="00861DDF"/>
    <w:rsid w:val="00861E1F"/>
    <w:rsid w:val="00861ECD"/>
    <w:rsid w:val="00861EEB"/>
    <w:rsid w:val="00861EF8"/>
    <w:rsid w:val="00862046"/>
    <w:rsid w:val="00862062"/>
    <w:rsid w:val="00862087"/>
    <w:rsid w:val="008620CC"/>
    <w:rsid w:val="008620FA"/>
    <w:rsid w:val="00862186"/>
    <w:rsid w:val="00862221"/>
    <w:rsid w:val="00862297"/>
    <w:rsid w:val="008622B4"/>
    <w:rsid w:val="00862318"/>
    <w:rsid w:val="008623AF"/>
    <w:rsid w:val="00862435"/>
    <w:rsid w:val="00862497"/>
    <w:rsid w:val="0086250A"/>
    <w:rsid w:val="0086252A"/>
    <w:rsid w:val="00862550"/>
    <w:rsid w:val="008625EB"/>
    <w:rsid w:val="00862638"/>
    <w:rsid w:val="008626FA"/>
    <w:rsid w:val="008627A0"/>
    <w:rsid w:val="00862828"/>
    <w:rsid w:val="008628F2"/>
    <w:rsid w:val="008628F7"/>
    <w:rsid w:val="0086290A"/>
    <w:rsid w:val="008629F3"/>
    <w:rsid w:val="00862B1B"/>
    <w:rsid w:val="00862B87"/>
    <w:rsid w:val="00862BF6"/>
    <w:rsid w:val="00862BF7"/>
    <w:rsid w:val="00862D22"/>
    <w:rsid w:val="00862DD9"/>
    <w:rsid w:val="00862F0D"/>
    <w:rsid w:val="00862F7C"/>
    <w:rsid w:val="00862F89"/>
    <w:rsid w:val="00862FAF"/>
    <w:rsid w:val="00862FCE"/>
    <w:rsid w:val="008631C8"/>
    <w:rsid w:val="00863212"/>
    <w:rsid w:val="0086321D"/>
    <w:rsid w:val="00863321"/>
    <w:rsid w:val="008633F7"/>
    <w:rsid w:val="00863424"/>
    <w:rsid w:val="0086366E"/>
    <w:rsid w:val="008636BC"/>
    <w:rsid w:val="00863702"/>
    <w:rsid w:val="00863784"/>
    <w:rsid w:val="008637A7"/>
    <w:rsid w:val="008637E6"/>
    <w:rsid w:val="00863875"/>
    <w:rsid w:val="00863912"/>
    <w:rsid w:val="00863A0C"/>
    <w:rsid w:val="00863AC7"/>
    <w:rsid w:val="00863B1B"/>
    <w:rsid w:val="00863D17"/>
    <w:rsid w:val="00863D5B"/>
    <w:rsid w:val="00863E7C"/>
    <w:rsid w:val="00864073"/>
    <w:rsid w:val="008640B7"/>
    <w:rsid w:val="008640C0"/>
    <w:rsid w:val="00864160"/>
    <w:rsid w:val="008641BD"/>
    <w:rsid w:val="0086424C"/>
    <w:rsid w:val="00864257"/>
    <w:rsid w:val="008642AF"/>
    <w:rsid w:val="008642B7"/>
    <w:rsid w:val="008644C3"/>
    <w:rsid w:val="0086450F"/>
    <w:rsid w:val="008645FB"/>
    <w:rsid w:val="0086464C"/>
    <w:rsid w:val="008647D3"/>
    <w:rsid w:val="008647E9"/>
    <w:rsid w:val="0086483F"/>
    <w:rsid w:val="0086494B"/>
    <w:rsid w:val="00864AE8"/>
    <w:rsid w:val="00864B01"/>
    <w:rsid w:val="00864BFA"/>
    <w:rsid w:val="00864C1B"/>
    <w:rsid w:val="00864D0B"/>
    <w:rsid w:val="00864D55"/>
    <w:rsid w:val="00864D91"/>
    <w:rsid w:val="00864DDC"/>
    <w:rsid w:val="00864E4B"/>
    <w:rsid w:val="00864F1E"/>
    <w:rsid w:val="00865040"/>
    <w:rsid w:val="008650CB"/>
    <w:rsid w:val="0086515D"/>
    <w:rsid w:val="00865298"/>
    <w:rsid w:val="00865349"/>
    <w:rsid w:val="0086563D"/>
    <w:rsid w:val="00865697"/>
    <w:rsid w:val="008657B6"/>
    <w:rsid w:val="008657F6"/>
    <w:rsid w:val="008658C9"/>
    <w:rsid w:val="008658FD"/>
    <w:rsid w:val="00865951"/>
    <w:rsid w:val="00865BA4"/>
    <w:rsid w:val="00865C79"/>
    <w:rsid w:val="00865D3A"/>
    <w:rsid w:val="00865DF9"/>
    <w:rsid w:val="00865EA4"/>
    <w:rsid w:val="00865EC8"/>
    <w:rsid w:val="00865FDF"/>
    <w:rsid w:val="00866023"/>
    <w:rsid w:val="00866036"/>
    <w:rsid w:val="00866193"/>
    <w:rsid w:val="00866199"/>
    <w:rsid w:val="00866216"/>
    <w:rsid w:val="0086624F"/>
    <w:rsid w:val="0086639F"/>
    <w:rsid w:val="00866423"/>
    <w:rsid w:val="00866741"/>
    <w:rsid w:val="00866893"/>
    <w:rsid w:val="00866A6C"/>
    <w:rsid w:val="00866B32"/>
    <w:rsid w:val="00866BB4"/>
    <w:rsid w:val="00866BDA"/>
    <w:rsid w:val="00866E18"/>
    <w:rsid w:val="00866EC3"/>
    <w:rsid w:val="00866F5D"/>
    <w:rsid w:val="00866F92"/>
    <w:rsid w:val="00866FD9"/>
    <w:rsid w:val="00867009"/>
    <w:rsid w:val="00867029"/>
    <w:rsid w:val="008670B5"/>
    <w:rsid w:val="0086710E"/>
    <w:rsid w:val="00867275"/>
    <w:rsid w:val="0086727E"/>
    <w:rsid w:val="008672ED"/>
    <w:rsid w:val="00867307"/>
    <w:rsid w:val="00867315"/>
    <w:rsid w:val="00867358"/>
    <w:rsid w:val="00867391"/>
    <w:rsid w:val="0086741D"/>
    <w:rsid w:val="00867436"/>
    <w:rsid w:val="00867462"/>
    <w:rsid w:val="0086746D"/>
    <w:rsid w:val="008674B9"/>
    <w:rsid w:val="008674BA"/>
    <w:rsid w:val="008675CB"/>
    <w:rsid w:val="00867613"/>
    <w:rsid w:val="0086764C"/>
    <w:rsid w:val="00867708"/>
    <w:rsid w:val="0086770F"/>
    <w:rsid w:val="00867725"/>
    <w:rsid w:val="0086783E"/>
    <w:rsid w:val="00867924"/>
    <w:rsid w:val="0086792A"/>
    <w:rsid w:val="00867991"/>
    <w:rsid w:val="0086799E"/>
    <w:rsid w:val="008679B2"/>
    <w:rsid w:val="00867AA9"/>
    <w:rsid w:val="00867AC1"/>
    <w:rsid w:val="00867B60"/>
    <w:rsid w:val="00867BFF"/>
    <w:rsid w:val="00867C4D"/>
    <w:rsid w:val="00867E4A"/>
    <w:rsid w:val="00867E65"/>
    <w:rsid w:val="00867ED5"/>
    <w:rsid w:val="00867ED6"/>
    <w:rsid w:val="00867EDF"/>
    <w:rsid w:val="00867F94"/>
    <w:rsid w:val="00867FF2"/>
    <w:rsid w:val="0087000E"/>
    <w:rsid w:val="008700B7"/>
    <w:rsid w:val="008700D0"/>
    <w:rsid w:val="008701A5"/>
    <w:rsid w:val="008701DB"/>
    <w:rsid w:val="0087033F"/>
    <w:rsid w:val="00870419"/>
    <w:rsid w:val="00870482"/>
    <w:rsid w:val="0087058D"/>
    <w:rsid w:val="0087058E"/>
    <w:rsid w:val="008705E6"/>
    <w:rsid w:val="00870605"/>
    <w:rsid w:val="008706C2"/>
    <w:rsid w:val="00870732"/>
    <w:rsid w:val="00870770"/>
    <w:rsid w:val="0087085E"/>
    <w:rsid w:val="0087086D"/>
    <w:rsid w:val="00870870"/>
    <w:rsid w:val="008709F3"/>
    <w:rsid w:val="00870A1D"/>
    <w:rsid w:val="00870A56"/>
    <w:rsid w:val="00870B00"/>
    <w:rsid w:val="00870B70"/>
    <w:rsid w:val="00870DB5"/>
    <w:rsid w:val="00870ECF"/>
    <w:rsid w:val="00870F7A"/>
    <w:rsid w:val="008710CD"/>
    <w:rsid w:val="0087110A"/>
    <w:rsid w:val="0087113F"/>
    <w:rsid w:val="0087126F"/>
    <w:rsid w:val="008712A7"/>
    <w:rsid w:val="00871350"/>
    <w:rsid w:val="00871351"/>
    <w:rsid w:val="008714FA"/>
    <w:rsid w:val="00871564"/>
    <w:rsid w:val="0087159E"/>
    <w:rsid w:val="008715AB"/>
    <w:rsid w:val="008715F8"/>
    <w:rsid w:val="00871611"/>
    <w:rsid w:val="00871668"/>
    <w:rsid w:val="008716F4"/>
    <w:rsid w:val="008717B2"/>
    <w:rsid w:val="0087187B"/>
    <w:rsid w:val="008718DA"/>
    <w:rsid w:val="0087191E"/>
    <w:rsid w:val="008719D0"/>
    <w:rsid w:val="00871A6C"/>
    <w:rsid w:val="00871B2D"/>
    <w:rsid w:val="00871CC6"/>
    <w:rsid w:val="00871D64"/>
    <w:rsid w:val="00871D66"/>
    <w:rsid w:val="00871E20"/>
    <w:rsid w:val="00871F14"/>
    <w:rsid w:val="00871F7A"/>
    <w:rsid w:val="00872009"/>
    <w:rsid w:val="008721DA"/>
    <w:rsid w:val="0087220B"/>
    <w:rsid w:val="0087224D"/>
    <w:rsid w:val="0087229D"/>
    <w:rsid w:val="0087235D"/>
    <w:rsid w:val="00872374"/>
    <w:rsid w:val="008723D3"/>
    <w:rsid w:val="00872421"/>
    <w:rsid w:val="008725B0"/>
    <w:rsid w:val="00872662"/>
    <w:rsid w:val="00872726"/>
    <w:rsid w:val="00872771"/>
    <w:rsid w:val="00872785"/>
    <w:rsid w:val="008727E0"/>
    <w:rsid w:val="008727F9"/>
    <w:rsid w:val="00872933"/>
    <w:rsid w:val="0087293E"/>
    <w:rsid w:val="008729F8"/>
    <w:rsid w:val="00872B36"/>
    <w:rsid w:val="00872C68"/>
    <w:rsid w:val="00872D1D"/>
    <w:rsid w:val="00872D83"/>
    <w:rsid w:val="00872EB9"/>
    <w:rsid w:val="00872FF8"/>
    <w:rsid w:val="008730EB"/>
    <w:rsid w:val="008731B4"/>
    <w:rsid w:val="00873235"/>
    <w:rsid w:val="00873288"/>
    <w:rsid w:val="008732FB"/>
    <w:rsid w:val="008734B6"/>
    <w:rsid w:val="008734F7"/>
    <w:rsid w:val="00873672"/>
    <w:rsid w:val="0087367F"/>
    <w:rsid w:val="008736B2"/>
    <w:rsid w:val="0087385E"/>
    <w:rsid w:val="00873872"/>
    <w:rsid w:val="008738CE"/>
    <w:rsid w:val="008739AD"/>
    <w:rsid w:val="008739F7"/>
    <w:rsid w:val="00873B7A"/>
    <w:rsid w:val="00873F2C"/>
    <w:rsid w:val="00873FE2"/>
    <w:rsid w:val="008740C4"/>
    <w:rsid w:val="008742AE"/>
    <w:rsid w:val="0087437D"/>
    <w:rsid w:val="008743DE"/>
    <w:rsid w:val="00874439"/>
    <w:rsid w:val="0087448D"/>
    <w:rsid w:val="008744DB"/>
    <w:rsid w:val="00874574"/>
    <w:rsid w:val="0087458B"/>
    <w:rsid w:val="008745D5"/>
    <w:rsid w:val="008746E8"/>
    <w:rsid w:val="00874715"/>
    <w:rsid w:val="0087473C"/>
    <w:rsid w:val="00874784"/>
    <w:rsid w:val="008747A9"/>
    <w:rsid w:val="008747C4"/>
    <w:rsid w:val="00874823"/>
    <w:rsid w:val="008748BD"/>
    <w:rsid w:val="00874927"/>
    <w:rsid w:val="00874A72"/>
    <w:rsid w:val="00874AC0"/>
    <w:rsid w:val="00874B15"/>
    <w:rsid w:val="00874C11"/>
    <w:rsid w:val="00874CB4"/>
    <w:rsid w:val="00874CD5"/>
    <w:rsid w:val="00874DB6"/>
    <w:rsid w:val="00874F4F"/>
    <w:rsid w:val="00874F54"/>
    <w:rsid w:val="00875000"/>
    <w:rsid w:val="00875056"/>
    <w:rsid w:val="008750EA"/>
    <w:rsid w:val="00875187"/>
    <w:rsid w:val="00875237"/>
    <w:rsid w:val="00875311"/>
    <w:rsid w:val="00875361"/>
    <w:rsid w:val="00875392"/>
    <w:rsid w:val="008753F9"/>
    <w:rsid w:val="00875493"/>
    <w:rsid w:val="0087556E"/>
    <w:rsid w:val="00875603"/>
    <w:rsid w:val="008756FD"/>
    <w:rsid w:val="00875866"/>
    <w:rsid w:val="008758A5"/>
    <w:rsid w:val="008758C8"/>
    <w:rsid w:val="0087592E"/>
    <w:rsid w:val="00875AD3"/>
    <w:rsid w:val="00875B58"/>
    <w:rsid w:val="00875BC9"/>
    <w:rsid w:val="00875BD7"/>
    <w:rsid w:val="00875BEE"/>
    <w:rsid w:val="00875C63"/>
    <w:rsid w:val="00875CCF"/>
    <w:rsid w:val="00875D96"/>
    <w:rsid w:val="00875DA4"/>
    <w:rsid w:val="00875DB6"/>
    <w:rsid w:val="00875E41"/>
    <w:rsid w:val="00875F4E"/>
    <w:rsid w:val="00875F75"/>
    <w:rsid w:val="008760F2"/>
    <w:rsid w:val="00876122"/>
    <w:rsid w:val="00876149"/>
    <w:rsid w:val="0087622F"/>
    <w:rsid w:val="0087626F"/>
    <w:rsid w:val="0087628B"/>
    <w:rsid w:val="0087641F"/>
    <w:rsid w:val="008765E1"/>
    <w:rsid w:val="0087664E"/>
    <w:rsid w:val="008766A9"/>
    <w:rsid w:val="0087675F"/>
    <w:rsid w:val="008767EA"/>
    <w:rsid w:val="00876818"/>
    <w:rsid w:val="008768E4"/>
    <w:rsid w:val="0087692A"/>
    <w:rsid w:val="00876A04"/>
    <w:rsid w:val="00876A0B"/>
    <w:rsid w:val="00876A71"/>
    <w:rsid w:val="00876B74"/>
    <w:rsid w:val="00876BA1"/>
    <w:rsid w:val="00876BC6"/>
    <w:rsid w:val="00876C5F"/>
    <w:rsid w:val="00876DBF"/>
    <w:rsid w:val="00876E90"/>
    <w:rsid w:val="00876EF6"/>
    <w:rsid w:val="00876F9B"/>
    <w:rsid w:val="008771DA"/>
    <w:rsid w:val="0087720A"/>
    <w:rsid w:val="00877249"/>
    <w:rsid w:val="00877278"/>
    <w:rsid w:val="0087729A"/>
    <w:rsid w:val="0087729C"/>
    <w:rsid w:val="008776E4"/>
    <w:rsid w:val="0087780F"/>
    <w:rsid w:val="00877824"/>
    <w:rsid w:val="00877839"/>
    <w:rsid w:val="0087784B"/>
    <w:rsid w:val="008778E6"/>
    <w:rsid w:val="00877908"/>
    <w:rsid w:val="0087792B"/>
    <w:rsid w:val="00877934"/>
    <w:rsid w:val="008779A2"/>
    <w:rsid w:val="00877A60"/>
    <w:rsid w:val="00877B4A"/>
    <w:rsid w:val="00877C6E"/>
    <w:rsid w:val="00877CF4"/>
    <w:rsid w:val="00877D21"/>
    <w:rsid w:val="00877E9D"/>
    <w:rsid w:val="00877FF0"/>
    <w:rsid w:val="00877FF3"/>
    <w:rsid w:val="00880049"/>
    <w:rsid w:val="0088018E"/>
    <w:rsid w:val="008801A6"/>
    <w:rsid w:val="008801EF"/>
    <w:rsid w:val="00880275"/>
    <w:rsid w:val="00880330"/>
    <w:rsid w:val="0088047D"/>
    <w:rsid w:val="00880485"/>
    <w:rsid w:val="008804E1"/>
    <w:rsid w:val="00880602"/>
    <w:rsid w:val="00880635"/>
    <w:rsid w:val="00880696"/>
    <w:rsid w:val="00880792"/>
    <w:rsid w:val="008807EA"/>
    <w:rsid w:val="00880822"/>
    <w:rsid w:val="00880A20"/>
    <w:rsid w:val="00880A42"/>
    <w:rsid w:val="00880A50"/>
    <w:rsid w:val="00880A7C"/>
    <w:rsid w:val="00880B0E"/>
    <w:rsid w:val="00880B4D"/>
    <w:rsid w:val="00880B90"/>
    <w:rsid w:val="00880C53"/>
    <w:rsid w:val="00880CB0"/>
    <w:rsid w:val="00880E75"/>
    <w:rsid w:val="00880EFB"/>
    <w:rsid w:val="00880F51"/>
    <w:rsid w:val="00880F6D"/>
    <w:rsid w:val="00880FF0"/>
    <w:rsid w:val="00881008"/>
    <w:rsid w:val="00881070"/>
    <w:rsid w:val="0088109E"/>
    <w:rsid w:val="0088117E"/>
    <w:rsid w:val="00881199"/>
    <w:rsid w:val="00881210"/>
    <w:rsid w:val="00881216"/>
    <w:rsid w:val="0088137B"/>
    <w:rsid w:val="0088139C"/>
    <w:rsid w:val="0088143A"/>
    <w:rsid w:val="0088143F"/>
    <w:rsid w:val="00881824"/>
    <w:rsid w:val="00881A5A"/>
    <w:rsid w:val="00881B38"/>
    <w:rsid w:val="00881BB6"/>
    <w:rsid w:val="00881C55"/>
    <w:rsid w:val="00881DD6"/>
    <w:rsid w:val="00881E29"/>
    <w:rsid w:val="00881EAB"/>
    <w:rsid w:val="00881F66"/>
    <w:rsid w:val="00881FBC"/>
    <w:rsid w:val="00881FE6"/>
    <w:rsid w:val="00882031"/>
    <w:rsid w:val="008820E7"/>
    <w:rsid w:val="00882220"/>
    <w:rsid w:val="00882224"/>
    <w:rsid w:val="00882339"/>
    <w:rsid w:val="00882461"/>
    <w:rsid w:val="008824B8"/>
    <w:rsid w:val="0088254B"/>
    <w:rsid w:val="008825C7"/>
    <w:rsid w:val="00882939"/>
    <w:rsid w:val="00882A09"/>
    <w:rsid w:val="00882A62"/>
    <w:rsid w:val="00882AAA"/>
    <w:rsid w:val="00882AEB"/>
    <w:rsid w:val="00882BFB"/>
    <w:rsid w:val="00882C08"/>
    <w:rsid w:val="00882C1A"/>
    <w:rsid w:val="00882C26"/>
    <w:rsid w:val="00882C3F"/>
    <w:rsid w:val="00882CB6"/>
    <w:rsid w:val="00882D60"/>
    <w:rsid w:val="00882F57"/>
    <w:rsid w:val="008830B7"/>
    <w:rsid w:val="00883364"/>
    <w:rsid w:val="00883518"/>
    <w:rsid w:val="00883702"/>
    <w:rsid w:val="00883759"/>
    <w:rsid w:val="0088382E"/>
    <w:rsid w:val="00883907"/>
    <w:rsid w:val="0088392C"/>
    <w:rsid w:val="008839EF"/>
    <w:rsid w:val="00883AA9"/>
    <w:rsid w:val="00883C46"/>
    <w:rsid w:val="00883C90"/>
    <w:rsid w:val="00883CCA"/>
    <w:rsid w:val="00883CD8"/>
    <w:rsid w:val="00883D2A"/>
    <w:rsid w:val="00883F69"/>
    <w:rsid w:val="00883F6B"/>
    <w:rsid w:val="00883F7A"/>
    <w:rsid w:val="00883FD4"/>
    <w:rsid w:val="0088410B"/>
    <w:rsid w:val="0088419F"/>
    <w:rsid w:val="008842E6"/>
    <w:rsid w:val="00884408"/>
    <w:rsid w:val="0088442D"/>
    <w:rsid w:val="008844EB"/>
    <w:rsid w:val="00884538"/>
    <w:rsid w:val="0088461C"/>
    <w:rsid w:val="008846DC"/>
    <w:rsid w:val="00884709"/>
    <w:rsid w:val="00884725"/>
    <w:rsid w:val="008848A2"/>
    <w:rsid w:val="008848CC"/>
    <w:rsid w:val="0088491B"/>
    <w:rsid w:val="0088497C"/>
    <w:rsid w:val="00884A1B"/>
    <w:rsid w:val="00884A68"/>
    <w:rsid w:val="00884AD1"/>
    <w:rsid w:val="00884B31"/>
    <w:rsid w:val="00884B7A"/>
    <w:rsid w:val="00884BD4"/>
    <w:rsid w:val="00884BDF"/>
    <w:rsid w:val="00884C4D"/>
    <w:rsid w:val="00884CA2"/>
    <w:rsid w:val="00884D63"/>
    <w:rsid w:val="00884D70"/>
    <w:rsid w:val="00884D81"/>
    <w:rsid w:val="00884D8F"/>
    <w:rsid w:val="00884E9F"/>
    <w:rsid w:val="00884ECA"/>
    <w:rsid w:val="00884F2C"/>
    <w:rsid w:val="00884F39"/>
    <w:rsid w:val="00885181"/>
    <w:rsid w:val="00885295"/>
    <w:rsid w:val="00885408"/>
    <w:rsid w:val="00885455"/>
    <w:rsid w:val="00885459"/>
    <w:rsid w:val="00885486"/>
    <w:rsid w:val="00885491"/>
    <w:rsid w:val="008854E6"/>
    <w:rsid w:val="00885637"/>
    <w:rsid w:val="00885758"/>
    <w:rsid w:val="00885810"/>
    <w:rsid w:val="0088585F"/>
    <w:rsid w:val="008859D9"/>
    <w:rsid w:val="00885ADC"/>
    <w:rsid w:val="00885AFE"/>
    <w:rsid w:val="00885D27"/>
    <w:rsid w:val="00885D48"/>
    <w:rsid w:val="00885DDC"/>
    <w:rsid w:val="00885E87"/>
    <w:rsid w:val="00885EA3"/>
    <w:rsid w:val="00886298"/>
    <w:rsid w:val="0088633B"/>
    <w:rsid w:val="00886379"/>
    <w:rsid w:val="008863E9"/>
    <w:rsid w:val="008864DB"/>
    <w:rsid w:val="00886515"/>
    <w:rsid w:val="00886536"/>
    <w:rsid w:val="008865D4"/>
    <w:rsid w:val="0088663B"/>
    <w:rsid w:val="0088666F"/>
    <w:rsid w:val="008866F4"/>
    <w:rsid w:val="00886794"/>
    <w:rsid w:val="008867C9"/>
    <w:rsid w:val="008867EC"/>
    <w:rsid w:val="008867FE"/>
    <w:rsid w:val="00886859"/>
    <w:rsid w:val="008868E1"/>
    <w:rsid w:val="00886AAE"/>
    <w:rsid w:val="00886B52"/>
    <w:rsid w:val="00886B8E"/>
    <w:rsid w:val="00886BA6"/>
    <w:rsid w:val="00886C47"/>
    <w:rsid w:val="00886C7C"/>
    <w:rsid w:val="00886D6B"/>
    <w:rsid w:val="00886DBB"/>
    <w:rsid w:val="00886DC8"/>
    <w:rsid w:val="00886E4B"/>
    <w:rsid w:val="00886F14"/>
    <w:rsid w:val="00886FBF"/>
    <w:rsid w:val="00886FC3"/>
    <w:rsid w:val="0088701E"/>
    <w:rsid w:val="0088711F"/>
    <w:rsid w:val="00887122"/>
    <w:rsid w:val="008871B3"/>
    <w:rsid w:val="00887220"/>
    <w:rsid w:val="00887237"/>
    <w:rsid w:val="008872AA"/>
    <w:rsid w:val="008874D1"/>
    <w:rsid w:val="008875CE"/>
    <w:rsid w:val="008876C2"/>
    <w:rsid w:val="008877F3"/>
    <w:rsid w:val="00887840"/>
    <w:rsid w:val="00887A0E"/>
    <w:rsid w:val="00887A8F"/>
    <w:rsid w:val="00887C15"/>
    <w:rsid w:val="00887D20"/>
    <w:rsid w:val="00887E43"/>
    <w:rsid w:val="00887E60"/>
    <w:rsid w:val="00887F14"/>
    <w:rsid w:val="00887FED"/>
    <w:rsid w:val="00890020"/>
    <w:rsid w:val="008900E2"/>
    <w:rsid w:val="00890196"/>
    <w:rsid w:val="008901A3"/>
    <w:rsid w:val="00890284"/>
    <w:rsid w:val="00890334"/>
    <w:rsid w:val="008904D2"/>
    <w:rsid w:val="00890532"/>
    <w:rsid w:val="008905A9"/>
    <w:rsid w:val="008907CD"/>
    <w:rsid w:val="008907FF"/>
    <w:rsid w:val="008909BE"/>
    <w:rsid w:val="008909DB"/>
    <w:rsid w:val="00890A46"/>
    <w:rsid w:val="00890A63"/>
    <w:rsid w:val="00890A85"/>
    <w:rsid w:val="00890CEA"/>
    <w:rsid w:val="00890D1E"/>
    <w:rsid w:val="00890DBD"/>
    <w:rsid w:val="00890DCA"/>
    <w:rsid w:val="00890DD0"/>
    <w:rsid w:val="00890EDE"/>
    <w:rsid w:val="00890F56"/>
    <w:rsid w:val="00890FA1"/>
    <w:rsid w:val="0089101E"/>
    <w:rsid w:val="00891179"/>
    <w:rsid w:val="008911C4"/>
    <w:rsid w:val="00891205"/>
    <w:rsid w:val="0089121D"/>
    <w:rsid w:val="00891281"/>
    <w:rsid w:val="00891327"/>
    <w:rsid w:val="00891338"/>
    <w:rsid w:val="008913BE"/>
    <w:rsid w:val="008913D0"/>
    <w:rsid w:val="008914D8"/>
    <w:rsid w:val="00891592"/>
    <w:rsid w:val="008915AD"/>
    <w:rsid w:val="008915B7"/>
    <w:rsid w:val="00891601"/>
    <w:rsid w:val="00891629"/>
    <w:rsid w:val="008916E7"/>
    <w:rsid w:val="00891718"/>
    <w:rsid w:val="00891761"/>
    <w:rsid w:val="008917B3"/>
    <w:rsid w:val="008917DC"/>
    <w:rsid w:val="0089184B"/>
    <w:rsid w:val="00891A9F"/>
    <w:rsid w:val="00891AA8"/>
    <w:rsid w:val="00891B84"/>
    <w:rsid w:val="00891BB5"/>
    <w:rsid w:val="00891BC6"/>
    <w:rsid w:val="00891C11"/>
    <w:rsid w:val="00891C75"/>
    <w:rsid w:val="00891CA2"/>
    <w:rsid w:val="00891CD7"/>
    <w:rsid w:val="00891D08"/>
    <w:rsid w:val="00891D18"/>
    <w:rsid w:val="00891E18"/>
    <w:rsid w:val="00891E83"/>
    <w:rsid w:val="00891EF4"/>
    <w:rsid w:val="00891FA6"/>
    <w:rsid w:val="0089209D"/>
    <w:rsid w:val="008920F9"/>
    <w:rsid w:val="0089219A"/>
    <w:rsid w:val="00892220"/>
    <w:rsid w:val="008922C2"/>
    <w:rsid w:val="00892345"/>
    <w:rsid w:val="0089234D"/>
    <w:rsid w:val="00892435"/>
    <w:rsid w:val="0089247B"/>
    <w:rsid w:val="00892548"/>
    <w:rsid w:val="00892613"/>
    <w:rsid w:val="00892678"/>
    <w:rsid w:val="0089267F"/>
    <w:rsid w:val="008927B8"/>
    <w:rsid w:val="008929CC"/>
    <w:rsid w:val="00892A32"/>
    <w:rsid w:val="00892A6D"/>
    <w:rsid w:val="00892A87"/>
    <w:rsid w:val="00892B2C"/>
    <w:rsid w:val="00892B53"/>
    <w:rsid w:val="00892BF0"/>
    <w:rsid w:val="00892E16"/>
    <w:rsid w:val="00892E26"/>
    <w:rsid w:val="00893058"/>
    <w:rsid w:val="0089308D"/>
    <w:rsid w:val="008930F1"/>
    <w:rsid w:val="00893148"/>
    <w:rsid w:val="008931D6"/>
    <w:rsid w:val="008931DD"/>
    <w:rsid w:val="0089320E"/>
    <w:rsid w:val="0089323F"/>
    <w:rsid w:val="00893291"/>
    <w:rsid w:val="00893357"/>
    <w:rsid w:val="008933EC"/>
    <w:rsid w:val="008934F9"/>
    <w:rsid w:val="008935E4"/>
    <w:rsid w:val="00893661"/>
    <w:rsid w:val="0089368B"/>
    <w:rsid w:val="0089379B"/>
    <w:rsid w:val="00893820"/>
    <w:rsid w:val="00893821"/>
    <w:rsid w:val="0089385B"/>
    <w:rsid w:val="0089387B"/>
    <w:rsid w:val="0089388B"/>
    <w:rsid w:val="00893924"/>
    <w:rsid w:val="00893932"/>
    <w:rsid w:val="00893979"/>
    <w:rsid w:val="00893BBB"/>
    <w:rsid w:val="00893C39"/>
    <w:rsid w:val="00893C8D"/>
    <w:rsid w:val="00893CA9"/>
    <w:rsid w:val="00893E95"/>
    <w:rsid w:val="00893EC4"/>
    <w:rsid w:val="00893F50"/>
    <w:rsid w:val="00894093"/>
    <w:rsid w:val="008940B8"/>
    <w:rsid w:val="008940CE"/>
    <w:rsid w:val="0089418C"/>
    <w:rsid w:val="00894205"/>
    <w:rsid w:val="008942D5"/>
    <w:rsid w:val="0089436C"/>
    <w:rsid w:val="00894541"/>
    <w:rsid w:val="00894710"/>
    <w:rsid w:val="008948C6"/>
    <w:rsid w:val="008949E4"/>
    <w:rsid w:val="00894AC8"/>
    <w:rsid w:val="00894B54"/>
    <w:rsid w:val="00894BDC"/>
    <w:rsid w:val="00894D65"/>
    <w:rsid w:val="00894FE9"/>
    <w:rsid w:val="00895006"/>
    <w:rsid w:val="0089504F"/>
    <w:rsid w:val="008951DD"/>
    <w:rsid w:val="0089520B"/>
    <w:rsid w:val="00895271"/>
    <w:rsid w:val="00895276"/>
    <w:rsid w:val="008952F1"/>
    <w:rsid w:val="0089531C"/>
    <w:rsid w:val="00895365"/>
    <w:rsid w:val="00895515"/>
    <w:rsid w:val="00895565"/>
    <w:rsid w:val="0089560F"/>
    <w:rsid w:val="00895817"/>
    <w:rsid w:val="0089585D"/>
    <w:rsid w:val="008958DC"/>
    <w:rsid w:val="008959A1"/>
    <w:rsid w:val="008959B2"/>
    <w:rsid w:val="00895A56"/>
    <w:rsid w:val="00895A57"/>
    <w:rsid w:val="00895A63"/>
    <w:rsid w:val="00895AD8"/>
    <w:rsid w:val="00895CB2"/>
    <w:rsid w:val="00895CF8"/>
    <w:rsid w:val="00895D47"/>
    <w:rsid w:val="00895E9B"/>
    <w:rsid w:val="00895EFD"/>
    <w:rsid w:val="00895F1A"/>
    <w:rsid w:val="00895F2F"/>
    <w:rsid w:val="00895F72"/>
    <w:rsid w:val="00895F80"/>
    <w:rsid w:val="00895FC7"/>
    <w:rsid w:val="00895FDE"/>
    <w:rsid w:val="0089602A"/>
    <w:rsid w:val="008960B8"/>
    <w:rsid w:val="008960BE"/>
    <w:rsid w:val="0089611A"/>
    <w:rsid w:val="00896144"/>
    <w:rsid w:val="00896174"/>
    <w:rsid w:val="00896283"/>
    <w:rsid w:val="008962BB"/>
    <w:rsid w:val="00896316"/>
    <w:rsid w:val="008963B6"/>
    <w:rsid w:val="008963F6"/>
    <w:rsid w:val="00896458"/>
    <w:rsid w:val="008965E5"/>
    <w:rsid w:val="00896674"/>
    <w:rsid w:val="00896715"/>
    <w:rsid w:val="008967E2"/>
    <w:rsid w:val="008968B3"/>
    <w:rsid w:val="00896939"/>
    <w:rsid w:val="008969C6"/>
    <w:rsid w:val="00896A2A"/>
    <w:rsid w:val="00896A56"/>
    <w:rsid w:val="00896B22"/>
    <w:rsid w:val="00896B61"/>
    <w:rsid w:val="00896CE1"/>
    <w:rsid w:val="00896CE8"/>
    <w:rsid w:val="00896D15"/>
    <w:rsid w:val="00896DD3"/>
    <w:rsid w:val="00896EE2"/>
    <w:rsid w:val="00896FAE"/>
    <w:rsid w:val="00896FDC"/>
    <w:rsid w:val="00896FE2"/>
    <w:rsid w:val="00897023"/>
    <w:rsid w:val="00897042"/>
    <w:rsid w:val="00897099"/>
    <w:rsid w:val="00897152"/>
    <w:rsid w:val="00897501"/>
    <w:rsid w:val="008975D4"/>
    <w:rsid w:val="008977C4"/>
    <w:rsid w:val="00897834"/>
    <w:rsid w:val="008978AC"/>
    <w:rsid w:val="008979E9"/>
    <w:rsid w:val="00897A51"/>
    <w:rsid w:val="00897B5E"/>
    <w:rsid w:val="00897C19"/>
    <w:rsid w:val="00897C6D"/>
    <w:rsid w:val="00897D03"/>
    <w:rsid w:val="00897DF8"/>
    <w:rsid w:val="00897E33"/>
    <w:rsid w:val="00897F35"/>
    <w:rsid w:val="008A0042"/>
    <w:rsid w:val="008A00C9"/>
    <w:rsid w:val="008A0185"/>
    <w:rsid w:val="008A01E1"/>
    <w:rsid w:val="008A0286"/>
    <w:rsid w:val="008A02BD"/>
    <w:rsid w:val="008A02BE"/>
    <w:rsid w:val="008A02CE"/>
    <w:rsid w:val="008A02D1"/>
    <w:rsid w:val="008A0315"/>
    <w:rsid w:val="008A0366"/>
    <w:rsid w:val="008A0384"/>
    <w:rsid w:val="008A038D"/>
    <w:rsid w:val="008A042A"/>
    <w:rsid w:val="008A0476"/>
    <w:rsid w:val="008A050A"/>
    <w:rsid w:val="008A06C4"/>
    <w:rsid w:val="008A06DB"/>
    <w:rsid w:val="008A0767"/>
    <w:rsid w:val="008A07B9"/>
    <w:rsid w:val="008A07EC"/>
    <w:rsid w:val="008A088C"/>
    <w:rsid w:val="008A0894"/>
    <w:rsid w:val="008A0966"/>
    <w:rsid w:val="008A0A7B"/>
    <w:rsid w:val="008A0B47"/>
    <w:rsid w:val="008A0B99"/>
    <w:rsid w:val="008A0C14"/>
    <w:rsid w:val="008A0C9A"/>
    <w:rsid w:val="008A0D09"/>
    <w:rsid w:val="008A0D9F"/>
    <w:rsid w:val="008A0DBE"/>
    <w:rsid w:val="008A0E61"/>
    <w:rsid w:val="008A0EF0"/>
    <w:rsid w:val="008A0F3C"/>
    <w:rsid w:val="008A0F40"/>
    <w:rsid w:val="008A1073"/>
    <w:rsid w:val="008A1101"/>
    <w:rsid w:val="008A11E3"/>
    <w:rsid w:val="008A1251"/>
    <w:rsid w:val="008A137C"/>
    <w:rsid w:val="008A13DF"/>
    <w:rsid w:val="008A13F5"/>
    <w:rsid w:val="008A140C"/>
    <w:rsid w:val="008A1451"/>
    <w:rsid w:val="008A145A"/>
    <w:rsid w:val="008A14AD"/>
    <w:rsid w:val="008A151B"/>
    <w:rsid w:val="008A1527"/>
    <w:rsid w:val="008A1665"/>
    <w:rsid w:val="008A168B"/>
    <w:rsid w:val="008A169E"/>
    <w:rsid w:val="008A1789"/>
    <w:rsid w:val="008A1829"/>
    <w:rsid w:val="008A1858"/>
    <w:rsid w:val="008A197D"/>
    <w:rsid w:val="008A19EF"/>
    <w:rsid w:val="008A1ABE"/>
    <w:rsid w:val="008A1ADC"/>
    <w:rsid w:val="008A1B8A"/>
    <w:rsid w:val="008A1C35"/>
    <w:rsid w:val="008A1CCB"/>
    <w:rsid w:val="008A1D62"/>
    <w:rsid w:val="008A1ECE"/>
    <w:rsid w:val="008A1EF2"/>
    <w:rsid w:val="008A1F2A"/>
    <w:rsid w:val="008A2018"/>
    <w:rsid w:val="008A22CF"/>
    <w:rsid w:val="008A232A"/>
    <w:rsid w:val="008A2334"/>
    <w:rsid w:val="008A2610"/>
    <w:rsid w:val="008A261A"/>
    <w:rsid w:val="008A2666"/>
    <w:rsid w:val="008A2739"/>
    <w:rsid w:val="008A27BE"/>
    <w:rsid w:val="008A288A"/>
    <w:rsid w:val="008A2924"/>
    <w:rsid w:val="008A2954"/>
    <w:rsid w:val="008A2955"/>
    <w:rsid w:val="008A2ADC"/>
    <w:rsid w:val="008A2B04"/>
    <w:rsid w:val="008A2BF3"/>
    <w:rsid w:val="008A2C3D"/>
    <w:rsid w:val="008A2C5B"/>
    <w:rsid w:val="008A2CA8"/>
    <w:rsid w:val="008A2CD2"/>
    <w:rsid w:val="008A2EAA"/>
    <w:rsid w:val="008A2EF4"/>
    <w:rsid w:val="008A2F99"/>
    <w:rsid w:val="008A2FDE"/>
    <w:rsid w:val="008A2FEF"/>
    <w:rsid w:val="008A308A"/>
    <w:rsid w:val="008A30CE"/>
    <w:rsid w:val="008A314F"/>
    <w:rsid w:val="008A3247"/>
    <w:rsid w:val="008A32B6"/>
    <w:rsid w:val="008A32CE"/>
    <w:rsid w:val="008A3399"/>
    <w:rsid w:val="008A3492"/>
    <w:rsid w:val="008A34F4"/>
    <w:rsid w:val="008A35AA"/>
    <w:rsid w:val="008A35B5"/>
    <w:rsid w:val="008A362D"/>
    <w:rsid w:val="008A36DF"/>
    <w:rsid w:val="008A3727"/>
    <w:rsid w:val="008A3756"/>
    <w:rsid w:val="008A3807"/>
    <w:rsid w:val="008A38B9"/>
    <w:rsid w:val="008A3B70"/>
    <w:rsid w:val="008A3BE6"/>
    <w:rsid w:val="008A3BF5"/>
    <w:rsid w:val="008A3D31"/>
    <w:rsid w:val="008A3DA3"/>
    <w:rsid w:val="008A3DA6"/>
    <w:rsid w:val="008A3F49"/>
    <w:rsid w:val="008A3F8A"/>
    <w:rsid w:val="008A415D"/>
    <w:rsid w:val="008A41C7"/>
    <w:rsid w:val="008A4216"/>
    <w:rsid w:val="008A42C6"/>
    <w:rsid w:val="008A4327"/>
    <w:rsid w:val="008A438E"/>
    <w:rsid w:val="008A4471"/>
    <w:rsid w:val="008A44B8"/>
    <w:rsid w:val="008A4522"/>
    <w:rsid w:val="008A45D4"/>
    <w:rsid w:val="008A45D6"/>
    <w:rsid w:val="008A46A1"/>
    <w:rsid w:val="008A46B4"/>
    <w:rsid w:val="008A46BE"/>
    <w:rsid w:val="008A47EC"/>
    <w:rsid w:val="008A4825"/>
    <w:rsid w:val="008A4A82"/>
    <w:rsid w:val="008A4AC9"/>
    <w:rsid w:val="008A4BC1"/>
    <w:rsid w:val="008A4BF2"/>
    <w:rsid w:val="008A4D80"/>
    <w:rsid w:val="008A4E28"/>
    <w:rsid w:val="008A5202"/>
    <w:rsid w:val="008A52A3"/>
    <w:rsid w:val="008A53A2"/>
    <w:rsid w:val="008A5622"/>
    <w:rsid w:val="008A56B7"/>
    <w:rsid w:val="008A5812"/>
    <w:rsid w:val="008A5819"/>
    <w:rsid w:val="008A5860"/>
    <w:rsid w:val="008A5960"/>
    <w:rsid w:val="008A5983"/>
    <w:rsid w:val="008A5ACD"/>
    <w:rsid w:val="008A5BBE"/>
    <w:rsid w:val="008A5C60"/>
    <w:rsid w:val="008A5C86"/>
    <w:rsid w:val="008A5E20"/>
    <w:rsid w:val="008A5ED2"/>
    <w:rsid w:val="008A5F57"/>
    <w:rsid w:val="008A5FD4"/>
    <w:rsid w:val="008A5FF6"/>
    <w:rsid w:val="008A605D"/>
    <w:rsid w:val="008A608F"/>
    <w:rsid w:val="008A60C5"/>
    <w:rsid w:val="008A60F7"/>
    <w:rsid w:val="008A61F0"/>
    <w:rsid w:val="008A620C"/>
    <w:rsid w:val="008A62C0"/>
    <w:rsid w:val="008A62EC"/>
    <w:rsid w:val="008A6394"/>
    <w:rsid w:val="008A646E"/>
    <w:rsid w:val="008A65C8"/>
    <w:rsid w:val="008A65CB"/>
    <w:rsid w:val="008A660F"/>
    <w:rsid w:val="008A6699"/>
    <w:rsid w:val="008A6732"/>
    <w:rsid w:val="008A6763"/>
    <w:rsid w:val="008A684C"/>
    <w:rsid w:val="008A6861"/>
    <w:rsid w:val="008A6924"/>
    <w:rsid w:val="008A6A19"/>
    <w:rsid w:val="008A6B34"/>
    <w:rsid w:val="008A6BE8"/>
    <w:rsid w:val="008A6C22"/>
    <w:rsid w:val="008A6C46"/>
    <w:rsid w:val="008A6C6E"/>
    <w:rsid w:val="008A6C79"/>
    <w:rsid w:val="008A6E8C"/>
    <w:rsid w:val="008A6EC1"/>
    <w:rsid w:val="008A6FA2"/>
    <w:rsid w:val="008A6FDF"/>
    <w:rsid w:val="008A7039"/>
    <w:rsid w:val="008A7054"/>
    <w:rsid w:val="008A711C"/>
    <w:rsid w:val="008A7162"/>
    <w:rsid w:val="008A72D6"/>
    <w:rsid w:val="008A73A8"/>
    <w:rsid w:val="008A73D4"/>
    <w:rsid w:val="008A7473"/>
    <w:rsid w:val="008A7490"/>
    <w:rsid w:val="008A74A5"/>
    <w:rsid w:val="008A74C5"/>
    <w:rsid w:val="008A7513"/>
    <w:rsid w:val="008A75E7"/>
    <w:rsid w:val="008A7615"/>
    <w:rsid w:val="008A7649"/>
    <w:rsid w:val="008A76DC"/>
    <w:rsid w:val="008A778D"/>
    <w:rsid w:val="008A781A"/>
    <w:rsid w:val="008A7861"/>
    <w:rsid w:val="008A7889"/>
    <w:rsid w:val="008A7943"/>
    <w:rsid w:val="008A7975"/>
    <w:rsid w:val="008A7A27"/>
    <w:rsid w:val="008A7A3F"/>
    <w:rsid w:val="008A7B00"/>
    <w:rsid w:val="008A7B55"/>
    <w:rsid w:val="008A7C64"/>
    <w:rsid w:val="008A7C77"/>
    <w:rsid w:val="008A7CD0"/>
    <w:rsid w:val="008A7CF1"/>
    <w:rsid w:val="008A7D7A"/>
    <w:rsid w:val="008A7E2C"/>
    <w:rsid w:val="008A7EA6"/>
    <w:rsid w:val="008B0017"/>
    <w:rsid w:val="008B0092"/>
    <w:rsid w:val="008B0134"/>
    <w:rsid w:val="008B015C"/>
    <w:rsid w:val="008B01DE"/>
    <w:rsid w:val="008B03D8"/>
    <w:rsid w:val="008B03DF"/>
    <w:rsid w:val="008B04C3"/>
    <w:rsid w:val="008B04DC"/>
    <w:rsid w:val="008B04E5"/>
    <w:rsid w:val="008B0548"/>
    <w:rsid w:val="008B054E"/>
    <w:rsid w:val="008B05A1"/>
    <w:rsid w:val="008B05B3"/>
    <w:rsid w:val="008B05E2"/>
    <w:rsid w:val="008B063A"/>
    <w:rsid w:val="008B06A9"/>
    <w:rsid w:val="008B06ED"/>
    <w:rsid w:val="008B06F1"/>
    <w:rsid w:val="008B0741"/>
    <w:rsid w:val="008B0896"/>
    <w:rsid w:val="008B08A4"/>
    <w:rsid w:val="008B08AD"/>
    <w:rsid w:val="008B0A08"/>
    <w:rsid w:val="008B0AE4"/>
    <w:rsid w:val="008B0B2D"/>
    <w:rsid w:val="008B0CE7"/>
    <w:rsid w:val="008B0D3B"/>
    <w:rsid w:val="008B0D81"/>
    <w:rsid w:val="008B0E89"/>
    <w:rsid w:val="008B0E96"/>
    <w:rsid w:val="008B0EFE"/>
    <w:rsid w:val="008B0F23"/>
    <w:rsid w:val="008B0F9A"/>
    <w:rsid w:val="008B0FA4"/>
    <w:rsid w:val="008B0FB5"/>
    <w:rsid w:val="008B10E4"/>
    <w:rsid w:val="008B1141"/>
    <w:rsid w:val="008B114A"/>
    <w:rsid w:val="008B1179"/>
    <w:rsid w:val="008B124C"/>
    <w:rsid w:val="008B13D7"/>
    <w:rsid w:val="008B1478"/>
    <w:rsid w:val="008B14E5"/>
    <w:rsid w:val="008B1602"/>
    <w:rsid w:val="008B163D"/>
    <w:rsid w:val="008B165E"/>
    <w:rsid w:val="008B16A7"/>
    <w:rsid w:val="008B175B"/>
    <w:rsid w:val="008B1769"/>
    <w:rsid w:val="008B1773"/>
    <w:rsid w:val="008B18D9"/>
    <w:rsid w:val="008B195F"/>
    <w:rsid w:val="008B1B22"/>
    <w:rsid w:val="008B1B4A"/>
    <w:rsid w:val="008B1B60"/>
    <w:rsid w:val="008B1BF1"/>
    <w:rsid w:val="008B1C2E"/>
    <w:rsid w:val="008B1CE5"/>
    <w:rsid w:val="008B1E16"/>
    <w:rsid w:val="008B1E57"/>
    <w:rsid w:val="008B20DF"/>
    <w:rsid w:val="008B20FF"/>
    <w:rsid w:val="008B2132"/>
    <w:rsid w:val="008B2258"/>
    <w:rsid w:val="008B2346"/>
    <w:rsid w:val="008B2372"/>
    <w:rsid w:val="008B23B1"/>
    <w:rsid w:val="008B2402"/>
    <w:rsid w:val="008B2447"/>
    <w:rsid w:val="008B250F"/>
    <w:rsid w:val="008B2536"/>
    <w:rsid w:val="008B27B1"/>
    <w:rsid w:val="008B281A"/>
    <w:rsid w:val="008B282C"/>
    <w:rsid w:val="008B28AE"/>
    <w:rsid w:val="008B2902"/>
    <w:rsid w:val="008B2A45"/>
    <w:rsid w:val="008B2AA9"/>
    <w:rsid w:val="008B2AAB"/>
    <w:rsid w:val="008B2AFA"/>
    <w:rsid w:val="008B2C63"/>
    <w:rsid w:val="008B2C81"/>
    <w:rsid w:val="008B2CCD"/>
    <w:rsid w:val="008B2CF3"/>
    <w:rsid w:val="008B2D04"/>
    <w:rsid w:val="008B2D9A"/>
    <w:rsid w:val="008B2EFC"/>
    <w:rsid w:val="008B2F22"/>
    <w:rsid w:val="008B2F89"/>
    <w:rsid w:val="008B3031"/>
    <w:rsid w:val="008B3078"/>
    <w:rsid w:val="008B311F"/>
    <w:rsid w:val="008B319D"/>
    <w:rsid w:val="008B31B2"/>
    <w:rsid w:val="008B321F"/>
    <w:rsid w:val="008B3265"/>
    <w:rsid w:val="008B3370"/>
    <w:rsid w:val="008B3371"/>
    <w:rsid w:val="008B33B1"/>
    <w:rsid w:val="008B3404"/>
    <w:rsid w:val="008B3473"/>
    <w:rsid w:val="008B3486"/>
    <w:rsid w:val="008B34DE"/>
    <w:rsid w:val="008B3553"/>
    <w:rsid w:val="008B35E3"/>
    <w:rsid w:val="008B3656"/>
    <w:rsid w:val="008B3803"/>
    <w:rsid w:val="008B3959"/>
    <w:rsid w:val="008B3A4E"/>
    <w:rsid w:val="008B3A50"/>
    <w:rsid w:val="008B3A51"/>
    <w:rsid w:val="008B3CA3"/>
    <w:rsid w:val="008B3E25"/>
    <w:rsid w:val="008B3E87"/>
    <w:rsid w:val="008B3EF5"/>
    <w:rsid w:val="008B3F0B"/>
    <w:rsid w:val="008B3F4F"/>
    <w:rsid w:val="008B3FB0"/>
    <w:rsid w:val="008B40F2"/>
    <w:rsid w:val="008B40F7"/>
    <w:rsid w:val="008B41A6"/>
    <w:rsid w:val="008B41F4"/>
    <w:rsid w:val="008B424F"/>
    <w:rsid w:val="008B432B"/>
    <w:rsid w:val="008B4336"/>
    <w:rsid w:val="008B43A3"/>
    <w:rsid w:val="008B43FB"/>
    <w:rsid w:val="008B4412"/>
    <w:rsid w:val="008B44CE"/>
    <w:rsid w:val="008B4582"/>
    <w:rsid w:val="008B45FC"/>
    <w:rsid w:val="008B4632"/>
    <w:rsid w:val="008B469A"/>
    <w:rsid w:val="008B46B7"/>
    <w:rsid w:val="008B46CB"/>
    <w:rsid w:val="008B4724"/>
    <w:rsid w:val="008B4755"/>
    <w:rsid w:val="008B4875"/>
    <w:rsid w:val="008B48A0"/>
    <w:rsid w:val="008B49BB"/>
    <w:rsid w:val="008B4A4A"/>
    <w:rsid w:val="008B4A78"/>
    <w:rsid w:val="008B4A81"/>
    <w:rsid w:val="008B4BB5"/>
    <w:rsid w:val="008B4E04"/>
    <w:rsid w:val="008B4E3C"/>
    <w:rsid w:val="008B4EC0"/>
    <w:rsid w:val="008B4FB3"/>
    <w:rsid w:val="008B4FDB"/>
    <w:rsid w:val="008B5006"/>
    <w:rsid w:val="008B5020"/>
    <w:rsid w:val="008B5058"/>
    <w:rsid w:val="008B50F1"/>
    <w:rsid w:val="008B5176"/>
    <w:rsid w:val="008B51A1"/>
    <w:rsid w:val="008B51B3"/>
    <w:rsid w:val="008B51BE"/>
    <w:rsid w:val="008B520D"/>
    <w:rsid w:val="008B527A"/>
    <w:rsid w:val="008B529D"/>
    <w:rsid w:val="008B52F2"/>
    <w:rsid w:val="008B5369"/>
    <w:rsid w:val="008B53B6"/>
    <w:rsid w:val="008B53EE"/>
    <w:rsid w:val="008B544A"/>
    <w:rsid w:val="008B5450"/>
    <w:rsid w:val="008B55B3"/>
    <w:rsid w:val="008B55D6"/>
    <w:rsid w:val="008B561C"/>
    <w:rsid w:val="008B574C"/>
    <w:rsid w:val="008B5754"/>
    <w:rsid w:val="008B5875"/>
    <w:rsid w:val="008B594E"/>
    <w:rsid w:val="008B59E7"/>
    <w:rsid w:val="008B5A21"/>
    <w:rsid w:val="008B5A29"/>
    <w:rsid w:val="008B5A5D"/>
    <w:rsid w:val="008B5B8E"/>
    <w:rsid w:val="008B5CB6"/>
    <w:rsid w:val="008B5D7B"/>
    <w:rsid w:val="008B5DBA"/>
    <w:rsid w:val="008B5E77"/>
    <w:rsid w:val="008B5F99"/>
    <w:rsid w:val="008B6134"/>
    <w:rsid w:val="008B6143"/>
    <w:rsid w:val="008B6172"/>
    <w:rsid w:val="008B61E9"/>
    <w:rsid w:val="008B625D"/>
    <w:rsid w:val="008B628B"/>
    <w:rsid w:val="008B62EE"/>
    <w:rsid w:val="008B630F"/>
    <w:rsid w:val="008B6403"/>
    <w:rsid w:val="008B649E"/>
    <w:rsid w:val="008B655A"/>
    <w:rsid w:val="008B662B"/>
    <w:rsid w:val="008B662D"/>
    <w:rsid w:val="008B66B4"/>
    <w:rsid w:val="008B66BA"/>
    <w:rsid w:val="008B6702"/>
    <w:rsid w:val="008B6753"/>
    <w:rsid w:val="008B67CC"/>
    <w:rsid w:val="008B68B0"/>
    <w:rsid w:val="008B6A96"/>
    <w:rsid w:val="008B6AEE"/>
    <w:rsid w:val="008B6B56"/>
    <w:rsid w:val="008B6B63"/>
    <w:rsid w:val="008B6C4C"/>
    <w:rsid w:val="008B6C86"/>
    <w:rsid w:val="008B6CC2"/>
    <w:rsid w:val="008B6D09"/>
    <w:rsid w:val="008B6D68"/>
    <w:rsid w:val="008B6DE5"/>
    <w:rsid w:val="008B6EF2"/>
    <w:rsid w:val="008B7009"/>
    <w:rsid w:val="008B71A4"/>
    <w:rsid w:val="008B71CD"/>
    <w:rsid w:val="008B71DB"/>
    <w:rsid w:val="008B7308"/>
    <w:rsid w:val="008B73C9"/>
    <w:rsid w:val="008B73F1"/>
    <w:rsid w:val="008B7455"/>
    <w:rsid w:val="008B747B"/>
    <w:rsid w:val="008B748E"/>
    <w:rsid w:val="008B75B8"/>
    <w:rsid w:val="008B7605"/>
    <w:rsid w:val="008B7682"/>
    <w:rsid w:val="008B76A2"/>
    <w:rsid w:val="008B7707"/>
    <w:rsid w:val="008B770E"/>
    <w:rsid w:val="008B779A"/>
    <w:rsid w:val="008B779E"/>
    <w:rsid w:val="008B77B1"/>
    <w:rsid w:val="008B785F"/>
    <w:rsid w:val="008B791C"/>
    <w:rsid w:val="008B7938"/>
    <w:rsid w:val="008B79DB"/>
    <w:rsid w:val="008B7B95"/>
    <w:rsid w:val="008B7BA3"/>
    <w:rsid w:val="008B7C77"/>
    <w:rsid w:val="008B7D0A"/>
    <w:rsid w:val="008B7D27"/>
    <w:rsid w:val="008B7DD4"/>
    <w:rsid w:val="008B7DE3"/>
    <w:rsid w:val="008B7E86"/>
    <w:rsid w:val="008B7EA0"/>
    <w:rsid w:val="008B7F75"/>
    <w:rsid w:val="008B7FA1"/>
    <w:rsid w:val="008B7FEE"/>
    <w:rsid w:val="008C00A4"/>
    <w:rsid w:val="008C0195"/>
    <w:rsid w:val="008C031B"/>
    <w:rsid w:val="008C034F"/>
    <w:rsid w:val="008C0359"/>
    <w:rsid w:val="008C0430"/>
    <w:rsid w:val="008C0560"/>
    <w:rsid w:val="008C061A"/>
    <w:rsid w:val="008C064D"/>
    <w:rsid w:val="008C06DC"/>
    <w:rsid w:val="008C085C"/>
    <w:rsid w:val="008C0863"/>
    <w:rsid w:val="008C0887"/>
    <w:rsid w:val="008C089E"/>
    <w:rsid w:val="008C08FC"/>
    <w:rsid w:val="008C0925"/>
    <w:rsid w:val="008C0950"/>
    <w:rsid w:val="008C099A"/>
    <w:rsid w:val="008C09E3"/>
    <w:rsid w:val="008C0A7C"/>
    <w:rsid w:val="008C0A89"/>
    <w:rsid w:val="008C0AEB"/>
    <w:rsid w:val="008C0B75"/>
    <w:rsid w:val="008C0B79"/>
    <w:rsid w:val="008C0C3C"/>
    <w:rsid w:val="008C0DC7"/>
    <w:rsid w:val="008C0E39"/>
    <w:rsid w:val="008C0E57"/>
    <w:rsid w:val="008C0E69"/>
    <w:rsid w:val="008C0ED7"/>
    <w:rsid w:val="008C0EF2"/>
    <w:rsid w:val="008C0F1A"/>
    <w:rsid w:val="008C0FC1"/>
    <w:rsid w:val="008C1024"/>
    <w:rsid w:val="008C1084"/>
    <w:rsid w:val="008C1139"/>
    <w:rsid w:val="008C1198"/>
    <w:rsid w:val="008C1272"/>
    <w:rsid w:val="008C137D"/>
    <w:rsid w:val="008C13F7"/>
    <w:rsid w:val="008C1437"/>
    <w:rsid w:val="008C1475"/>
    <w:rsid w:val="008C17AA"/>
    <w:rsid w:val="008C17EF"/>
    <w:rsid w:val="008C18DF"/>
    <w:rsid w:val="008C18EE"/>
    <w:rsid w:val="008C1938"/>
    <w:rsid w:val="008C1959"/>
    <w:rsid w:val="008C1A12"/>
    <w:rsid w:val="008C1AFB"/>
    <w:rsid w:val="008C1C7D"/>
    <w:rsid w:val="008C1CAA"/>
    <w:rsid w:val="008C1CDE"/>
    <w:rsid w:val="008C1D12"/>
    <w:rsid w:val="008C1D8D"/>
    <w:rsid w:val="008C1E2C"/>
    <w:rsid w:val="008C21AE"/>
    <w:rsid w:val="008C21C7"/>
    <w:rsid w:val="008C224A"/>
    <w:rsid w:val="008C22C8"/>
    <w:rsid w:val="008C2346"/>
    <w:rsid w:val="008C23C6"/>
    <w:rsid w:val="008C2498"/>
    <w:rsid w:val="008C24DD"/>
    <w:rsid w:val="008C261D"/>
    <w:rsid w:val="008C2650"/>
    <w:rsid w:val="008C26AE"/>
    <w:rsid w:val="008C27AA"/>
    <w:rsid w:val="008C27B1"/>
    <w:rsid w:val="008C280B"/>
    <w:rsid w:val="008C2904"/>
    <w:rsid w:val="008C2982"/>
    <w:rsid w:val="008C29AD"/>
    <w:rsid w:val="008C2A51"/>
    <w:rsid w:val="008C2A6B"/>
    <w:rsid w:val="008C2BB5"/>
    <w:rsid w:val="008C2D67"/>
    <w:rsid w:val="008C2E98"/>
    <w:rsid w:val="008C2F4C"/>
    <w:rsid w:val="008C2FD9"/>
    <w:rsid w:val="008C2FE0"/>
    <w:rsid w:val="008C302B"/>
    <w:rsid w:val="008C3074"/>
    <w:rsid w:val="008C326B"/>
    <w:rsid w:val="008C32BE"/>
    <w:rsid w:val="008C32FF"/>
    <w:rsid w:val="008C3410"/>
    <w:rsid w:val="008C342F"/>
    <w:rsid w:val="008C34BB"/>
    <w:rsid w:val="008C352B"/>
    <w:rsid w:val="008C35A5"/>
    <w:rsid w:val="008C3624"/>
    <w:rsid w:val="008C3625"/>
    <w:rsid w:val="008C3629"/>
    <w:rsid w:val="008C37C1"/>
    <w:rsid w:val="008C39B3"/>
    <w:rsid w:val="008C39D9"/>
    <w:rsid w:val="008C3A98"/>
    <w:rsid w:val="008C3AD7"/>
    <w:rsid w:val="008C3AE3"/>
    <w:rsid w:val="008C3CD3"/>
    <w:rsid w:val="008C3D0A"/>
    <w:rsid w:val="008C3E14"/>
    <w:rsid w:val="008C3ED5"/>
    <w:rsid w:val="008C3FDB"/>
    <w:rsid w:val="008C40DA"/>
    <w:rsid w:val="008C410F"/>
    <w:rsid w:val="008C41F6"/>
    <w:rsid w:val="008C41F9"/>
    <w:rsid w:val="008C425C"/>
    <w:rsid w:val="008C4291"/>
    <w:rsid w:val="008C4342"/>
    <w:rsid w:val="008C436F"/>
    <w:rsid w:val="008C4386"/>
    <w:rsid w:val="008C43BD"/>
    <w:rsid w:val="008C43E0"/>
    <w:rsid w:val="008C4400"/>
    <w:rsid w:val="008C445B"/>
    <w:rsid w:val="008C4463"/>
    <w:rsid w:val="008C44FC"/>
    <w:rsid w:val="008C451E"/>
    <w:rsid w:val="008C457F"/>
    <w:rsid w:val="008C45D7"/>
    <w:rsid w:val="008C461F"/>
    <w:rsid w:val="008C46EF"/>
    <w:rsid w:val="008C47D9"/>
    <w:rsid w:val="008C4897"/>
    <w:rsid w:val="008C48E8"/>
    <w:rsid w:val="008C4904"/>
    <w:rsid w:val="008C493A"/>
    <w:rsid w:val="008C4969"/>
    <w:rsid w:val="008C4994"/>
    <w:rsid w:val="008C4A69"/>
    <w:rsid w:val="008C4C7D"/>
    <w:rsid w:val="008C4CE2"/>
    <w:rsid w:val="008C4E58"/>
    <w:rsid w:val="008C4FF1"/>
    <w:rsid w:val="008C50AD"/>
    <w:rsid w:val="008C50D1"/>
    <w:rsid w:val="008C5137"/>
    <w:rsid w:val="008C513B"/>
    <w:rsid w:val="008C5148"/>
    <w:rsid w:val="008C523A"/>
    <w:rsid w:val="008C52DF"/>
    <w:rsid w:val="008C5386"/>
    <w:rsid w:val="008C53B0"/>
    <w:rsid w:val="008C53BA"/>
    <w:rsid w:val="008C540A"/>
    <w:rsid w:val="008C5617"/>
    <w:rsid w:val="008C56CE"/>
    <w:rsid w:val="008C5854"/>
    <w:rsid w:val="008C5952"/>
    <w:rsid w:val="008C595D"/>
    <w:rsid w:val="008C59A0"/>
    <w:rsid w:val="008C59D3"/>
    <w:rsid w:val="008C5AE5"/>
    <w:rsid w:val="008C5B5A"/>
    <w:rsid w:val="008C5B88"/>
    <w:rsid w:val="008C5C73"/>
    <w:rsid w:val="008C5D6A"/>
    <w:rsid w:val="008C5E65"/>
    <w:rsid w:val="008C5E87"/>
    <w:rsid w:val="008C5EBF"/>
    <w:rsid w:val="008C5FC3"/>
    <w:rsid w:val="008C6057"/>
    <w:rsid w:val="008C6075"/>
    <w:rsid w:val="008C60F1"/>
    <w:rsid w:val="008C620D"/>
    <w:rsid w:val="008C62BC"/>
    <w:rsid w:val="008C62D2"/>
    <w:rsid w:val="008C6306"/>
    <w:rsid w:val="008C64A7"/>
    <w:rsid w:val="008C652F"/>
    <w:rsid w:val="008C654E"/>
    <w:rsid w:val="008C6579"/>
    <w:rsid w:val="008C65F1"/>
    <w:rsid w:val="008C66C2"/>
    <w:rsid w:val="008C6704"/>
    <w:rsid w:val="008C672E"/>
    <w:rsid w:val="008C67A6"/>
    <w:rsid w:val="008C684B"/>
    <w:rsid w:val="008C6858"/>
    <w:rsid w:val="008C68BF"/>
    <w:rsid w:val="008C6A5C"/>
    <w:rsid w:val="008C6A68"/>
    <w:rsid w:val="008C6B22"/>
    <w:rsid w:val="008C6B6F"/>
    <w:rsid w:val="008C6B75"/>
    <w:rsid w:val="008C6BD4"/>
    <w:rsid w:val="008C6BDB"/>
    <w:rsid w:val="008C6C5E"/>
    <w:rsid w:val="008C6C7E"/>
    <w:rsid w:val="008C6C9A"/>
    <w:rsid w:val="008C6CA4"/>
    <w:rsid w:val="008C6D6A"/>
    <w:rsid w:val="008C6E34"/>
    <w:rsid w:val="008C6E43"/>
    <w:rsid w:val="008C6ED5"/>
    <w:rsid w:val="008C6F1E"/>
    <w:rsid w:val="008C6FD9"/>
    <w:rsid w:val="008C6FF8"/>
    <w:rsid w:val="008C701C"/>
    <w:rsid w:val="008C70AB"/>
    <w:rsid w:val="008C7119"/>
    <w:rsid w:val="008C7138"/>
    <w:rsid w:val="008C726B"/>
    <w:rsid w:val="008C726D"/>
    <w:rsid w:val="008C72D5"/>
    <w:rsid w:val="008C7372"/>
    <w:rsid w:val="008C74E9"/>
    <w:rsid w:val="008C75D9"/>
    <w:rsid w:val="008C75DB"/>
    <w:rsid w:val="008C767C"/>
    <w:rsid w:val="008C769F"/>
    <w:rsid w:val="008C76A2"/>
    <w:rsid w:val="008C76DA"/>
    <w:rsid w:val="008C771A"/>
    <w:rsid w:val="008C772A"/>
    <w:rsid w:val="008C777C"/>
    <w:rsid w:val="008C77AF"/>
    <w:rsid w:val="008C78F9"/>
    <w:rsid w:val="008C791B"/>
    <w:rsid w:val="008C7943"/>
    <w:rsid w:val="008C794C"/>
    <w:rsid w:val="008C7A11"/>
    <w:rsid w:val="008C7A3B"/>
    <w:rsid w:val="008C7A60"/>
    <w:rsid w:val="008C7AA3"/>
    <w:rsid w:val="008C7BFD"/>
    <w:rsid w:val="008C7C43"/>
    <w:rsid w:val="008C7C67"/>
    <w:rsid w:val="008C7CEF"/>
    <w:rsid w:val="008C7DD3"/>
    <w:rsid w:val="008C7E12"/>
    <w:rsid w:val="008C7F40"/>
    <w:rsid w:val="008C7FC9"/>
    <w:rsid w:val="008C7FE7"/>
    <w:rsid w:val="008D000E"/>
    <w:rsid w:val="008D0018"/>
    <w:rsid w:val="008D0109"/>
    <w:rsid w:val="008D0166"/>
    <w:rsid w:val="008D01BD"/>
    <w:rsid w:val="008D0268"/>
    <w:rsid w:val="008D02D6"/>
    <w:rsid w:val="008D033C"/>
    <w:rsid w:val="008D03EA"/>
    <w:rsid w:val="008D0459"/>
    <w:rsid w:val="008D04BF"/>
    <w:rsid w:val="008D04E1"/>
    <w:rsid w:val="008D0551"/>
    <w:rsid w:val="008D05B7"/>
    <w:rsid w:val="008D05E0"/>
    <w:rsid w:val="008D060A"/>
    <w:rsid w:val="008D0684"/>
    <w:rsid w:val="008D0880"/>
    <w:rsid w:val="008D0AD4"/>
    <w:rsid w:val="008D0AFD"/>
    <w:rsid w:val="008D0C18"/>
    <w:rsid w:val="008D0D38"/>
    <w:rsid w:val="008D0E25"/>
    <w:rsid w:val="008D113E"/>
    <w:rsid w:val="008D1305"/>
    <w:rsid w:val="008D1353"/>
    <w:rsid w:val="008D13B9"/>
    <w:rsid w:val="008D141E"/>
    <w:rsid w:val="008D14B0"/>
    <w:rsid w:val="008D14C8"/>
    <w:rsid w:val="008D14DC"/>
    <w:rsid w:val="008D17A5"/>
    <w:rsid w:val="008D17B7"/>
    <w:rsid w:val="008D182D"/>
    <w:rsid w:val="008D187A"/>
    <w:rsid w:val="008D187D"/>
    <w:rsid w:val="008D1932"/>
    <w:rsid w:val="008D19CB"/>
    <w:rsid w:val="008D1A44"/>
    <w:rsid w:val="008D1ADE"/>
    <w:rsid w:val="008D1AF9"/>
    <w:rsid w:val="008D1B4F"/>
    <w:rsid w:val="008D1B75"/>
    <w:rsid w:val="008D1BBD"/>
    <w:rsid w:val="008D1BD1"/>
    <w:rsid w:val="008D1BF6"/>
    <w:rsid w:val="008D1C37"/>
    <w:rsid w:val="008D1C70"/>
    <w:rsid w:val="008D1D24"/>
    <w:rsid w:val="008D1E88"/>
    <w:rsid w:val="008D1EB1"/>
    <w:rsid w:val="008D1F3A"/>
    <w:rsid w:val="008D1FCA"/>
    <w:rsid w:val="008D1FFE"/>
    <w:rsid w:val="008D2079"/>
    <w:rsid w:val="008D2207"/>
    <w:rsid w:val="008D2212"/>
    <w:rsid w:val="008D22A6"/>
    <w:rsid w:val="008D22D9"/>
    <w:rsid w:val="008D241E"/>
    <w:rsid w:val="008D2435"/>
    <w:rsid w:val="008D2438"/>
    <w:rsid w:val="008D243F"/>
    <w:rsid w:val="008D260D"/>
    <w:rsid w:val="008D26D4"/>
    <w:rsid w:val="008D27E7"/>
    <w:rsid w:val="008D2833"/>
    <w:rsid w:val="008D2841"/>
    <w:rsid w:val="008D28FC"/>
    <w:rsid w:val="008D290E"/>
    <w:rsid w:val="008D29F8"/>
    <w:rsid w:val="008D2AC6"/>
    <w:rsid w:val="008D2B20"/>
    <w:rsid w:val="008D2B69"/>
    <w:rsid w:val="008D2BFC"/>
    <w:rsid w:val="008D2C99"/>
    <w:rsid w:val="008D2CB6"/>
    <w:rsid w:val="008D2DC1"/>
    <w:rsid w:val="008D2E1E"/>
    <w:rsid w:val="008D2EC2"/>
    <w:rsid w:val="008D2F36"/>
    <w:rsid w:val="008D30C6"/>
    <w:rsid w:val="008D3175"/>
    <w:rsid w:val="008D326E"/>
    <w:rsid w:val="008D328F"/>
    <w:rsid w:val="008D32B2"/>
    <w:rsid w:val="008D3436"/>
    <w:rsid w:val="008D344E"/>
    <w:rsid w:val="008D3513"/>
    <w:rsid w:val="008D354A"/>
    <w:rsid w:val="008D3559"/>
    <w:rsid w:val="008D3574"/>
    <w:rsid w:val="008D35F2"/>
    <w:rsid w:val="008D35F7"/>
    <w:rsid w:val="008D3614"/>
    <w:rsid w:val="008D36DE"/>
    <w:rsid w:val="008D37CA"/>
    <w:rsid w:val="008D39F9"/>
    <w:rsid w:val="008D3A02"/>
    <w:rsid w:val="008D3AA8"/>
    <w:rsid w:val="008D3AAA"/>
    <w:rsid w:val="008D3B26"/>
    <w:rsid w:val="008D3B48"/>
    <w:rsid w:val="008D3BAC"/>
    <w:rsid w:val="008D3D35"/>
    <w:rsid w:val="008D3D74"/>
    <w:rsid w:val="008D3E7C"/>
    <w:rsid w:val="008D3EDA"/>
    <w:rsid w:val="008D3F28"/>
    <w:rsid w:val="008D413A"/>
    <w:rsid w:val="008D41A9"/>
    <w:rsid w:val="008D423B"/>
    <w:rsid w:val="008D42DA"/>
    <w:rsid w:val="008D439F"/>
    <w:rsid w:val="008D43CE"/>
    <w:rsid w:val="008D43F3"/>
    <w:rsid w:val="008D4445"/>
    <w:rsid w:val="008D44B1"/>
    <w:rsid w:val="008D44C9"/>
    <w:rsid w:val="008D44EB"/>
    <w:rsid w:val="008D44F5"/>
    <w:rsid w:val="008D462F"/>
    <w:rsid w:val="008D468E"/>
    <w:rsid w:val="008D46EC"/>
    <w:rsid w:val="008D478E"/>
    <w:rsid w:val="008D47DF"/>
    <w:rsid w:val="008D47F0"/>
    <w:rsid w:val="008D49D8"/>
    <w:rsid w:val="008D4C0C"/>
    <w:rsid w:val="008D4CA5"/>
    <w:rsid w:val="008D4DA5"/>
    <w:rsid w:val="008D4EBD"/>
    <w:rsid w:val="008D4F95"/>
    <w:rsid w:val="008D5097"/>
    <w:rsid w:val="008D50BD"/>
    <w:rsid w:val="008D5125"/>
    <w:rsid w:val="008D5139"/>
    <w:rsid w:val="008D51A8"/>
    <w:rsid w:val="008D52A0"/>
    <w:rsid w:val="008D52D1"/>
    <w:rsid w:val="008D5320"/>
    <w:rsid w:val="008D53EF"/>
    <w:rsid w:val="008D5515"/>
    <w:rsid w:val="008D552B"/>
    <w:rsid w:val="008D5599"/>
    <w:rsid w:val="008D55C1"/>
    <w:rsid w:val="008D55E8"/>
    <w:rsid w:val="008D5681"/>
    <w:rsid w:val="008D56B3"/>
    <w:rsid w:val="008D56C4"/>
    <w:rsid w:val="008D56C7"/>
    <w:rsid w:val="008D56D2"/>
    <w:rsid w:val="008D586E"/>
    <w:rsid w:val="008D5894"/>
    <w:rsid w:val="008D58A5"/>
    <w:rsid w:val="008D58B0"/>
    <w:rsid w:val="008D5954"/>
    <w:rsid w:val="008D595C"/>
    <w:rsid w:val="008D5967"/>
    <w:rsid w:val="008D5995"/>
    <w:rsid w:val="008D59D8"/>
    <w:rsid w:val="008D5A0F"/>
    <w:rsid w:val="008D5B96"/>
    <w:rsid w:val="008D5C10"/>
    <w:rsid w:val="008D5C51"/>
    <w:rsid w:val="008D5D5A"/>
    <w:rsid w:val="008D5D9D"/>
    <w:rsid w:val="008D5DC1"/>
    <w:rsid w:val="008D5DDB"/>
    <w:rsid w:val="008D5DE2"/>
    <w:rsid w:val="008D5E26"/>
    <w:rsid w:val="008D5F34"/>
    <w:rsid w:val="008D5F7F"/>
    <w:rsid w:val="008D6063"/>
    <w:rsid w:val="008D6097"/>
    <w:rsid w:val="008D60A2"/>
    <w:rsid w:val="008D610D"/>
    <w:rsid w:val="008D615C"/>
    <w:rsid w:val="008D61B8"/>
    <w:rsid w:val="008D61D1"/>
    <w:rsid w:val="008D6202"/>
    <w:rsid w:val="008D6301"/>
    <w:rsid w:val="008D64D8"/>
    <w:rsid w:val="008D664A"/>
    <w:rsid w:val="008D666D"/>
    <w:rsid w:val="008D66CC"/>
    <w:rsid w:val="008D66CF"/>
    <w:rsid w:val="008D678A"/>
    <w:rsid w:val="008D6829"/>
    <w:rsid w:val="008D69F0"/>
    <w:rsid w:val="008D6A63"/>
    <w:rsid w:val="008D6B40"/>
    <w:rsid w:val="008D6B5B"/>
    <w:rsid w:val="008D6BE3"/>
    <w:rsid w:val="008D6C2A"/>
    <w:rsid w:val="008D6C98"/>
    <w:rsid w:val="008D6CA8"/>
    <w:rsid w:val="008D6CF5"/>
    <w:rsid w:val="008D6E20"/>
    <w:rsid w:val="008D6F4B"/>
    <w:rsid w:val="008D6F68"/>
    <w:rsid w:val="008D6FBF"/>
    <w:rsid w:val="008D6FEB"/>
    <w:rsid w:val="008D7005"/>
    <w:rsid w:val="008D7080"/>
    <w:rsid w:val="008D717F"/>
    <w:rsid w:val="008D71C3"/>
    <w:rsid w:val="008D7217"/>
    <w:rsid w:val="008D72BB"/>
    <w:rsid w:val="008D752D"/>
    <w:rsid w:val="008D7613"/>
    <w:rsid w:val="008D775E"/>
    <w:rsid w:val="008D77EC"/>
    <w:rsid w:val="008D7826"/>
    <w:rsid w:val="008D7C6B"/>
    <w:rsid w:val="008D7CF2"/>
    <w:rsid w:val="008D7D4A"/>
    <w:rsid w:val="008D7D7F"/>
    <w:rsid w:val="008D7DCC"/>
    <w:rsid w:val="008D7E9D"/>
    <w:rsid w:val="008D7F2E"/>
    <w:rsid w:val="008E0059"/>
    <w:rsid w:val="008E00D7"/>
    <w:rsid w:val="008E00F5"/>
    <w:rsid w:val="008E026C"/>
    <w:rsid w:val="008E0341"/>
    <w:rsid w:val="008E0480"/>
    <w:rsid w:val="008E0496"/>
    <w:rsid w:val="008E04A3"/>
    <w:rsid w:val="008E04F9"/>
    <w:rsid w:val="008E05DC"/>
    <w:rsid w:val="008E0634"/>
    <w:rsid w:val="008E0637"/>
    <w:rsid w:val="008E065F"/>
    <w:rsid w:val="008E070A"/>
    <w:rsid w:val="008E0917"/>
    <w:rsid w:val="008E0A46"/>
    <w:rsid w:val="008E0A6A"/>
    <w:rsid w:val="008E0AC7"/>
    <w:rsid w:val="008E0C27"/>
    <w:rsid w:val="008E0C71"/>
    <w:rsid w:val="008E0D7E"/>
    <w:rsid w:val="008E0D9B"/>
    <w:rsid w:val="008E0E3E"/>
    <w:rsid w:val="008E108E"/>
    <w:rsid w:val="008E10F3"/>
    <w:rsid w:val="008E1174"/>
    <w:rsid w:val="008E1177"/>
    <w:rsid w:val="008E1189"/>
    <w:rsid w:val="008E11B7"/>
    <w:rsid w:val="008E11FD"/>
    <w:rsid w:val="008E1212"/>
    <w:rsid w:val="008E12BC"/>
    <w:rsid w:val="008E12C0"/>
    <w:rsid w:val="008E12F0"/>
    <w:rsid w:val="008E134D"/>
    <w:rsid w:val="008E139D"/>
    <w:rsid w:val="008E13B8"/>
    <w:rsid w:val="008E13D2"/>
    <w:rsid w:val="008E1443"/>
    <w:rsid w:val="008E14DD"/>
    <w:rsid w:val="008E168A"/>
    <w:rsid w:val="008E16B1"/>
    <w:rsid w:val="008E17E2"/>
    <w:rsid w:val="008E1803"/>
    <w:rsid w:val="008E1893"/>
    <w:rsid w:val="008E1971"/>
    <w:rsid w:val="008E19E9"/>
    <w:rsid w:val="008E19EF"/>
    <w:rsid w:val="008E1A91"/>
    <w:rsid w:val="008E1B00"/>
    <w:rsid w:val="008E1B20"/>
    <w:rsid w:val="008E1B3C"/>
    <w:rsid w:val="008E1B3D"/>
    <w:rsid w:val="008E1B74"/>
    <w:rsid w:val="008E1C20"/>
    <w:rsid w:val="008E1CAD"/>
    <w:rsid w:val="008E1D84"/>
    <w:rsid w:val="008E1E78"/>
    <w:rsid w:val="008E207F"/>
    <w:rsid w:val="008E20C9"/>
    <w:rsid w:val="008E2103"/>
    <w:rsid w:val="008E223E"/>
    <w:rsid w:val="008E22DF"/>
    <w:rsid w:val="008E2462"/>
    <w:rsid w:val="008E2564"/>
    <w:rsid w:val="008E2569"/>
    <w:rsid w:val="008E25D8"/>
    <w:rsid w:val="008E2678"/>
    <w:rsid w:val="008E26D7"/>
    <w:rsid w:val="008E27D4"/>
    <w:rsid w:val="008E293F"/>
    <w:rsid w:val="008E2AAA"/>
    <w:rsid w:val="008E2D0E"/>
    <w:rsid w:val="008E2D76"/>
    <w:rsid w:val="008E2D96"/>
    <w:rsid w:val="008E2DAD"/>
    <w:rsid w:val="008E2DBB"/>
    <w:rsid w:val="008E2E31"/>
    <w:rsid w:val="008E2E7C"/>
    <w:rsid w:val="008E2EB2"/>
    <w:rsid w:val="008E2F17"/>
    <w:rsid w:val="008E2F4E"/>
    <w:rsid w:val="008E3102"/>
    <w:rsid w:val="008E3247"/>
    <w:rsid w:val="008E3394"/>
    <w:rsid w:val="008E348B"/>
    <w:rsid w:val="008E35A6"/>
    <w:rsid w:val="008E35CE"/>
    <w:rsid w:val="008E36DD"/>
    <w:rsid w:val="008E3743"/>
    <w:rsid w:val="008E37FE"/>
    <w:rsid w:val="008E382B"/>
    <w:rsid w:val="008E3842"/>
    <w:rsid w:val="008E385E"/>
    <w:rsid w:val="008E389E"/>
    <w:rsid w:val="008E3919"/>
    <w:rsid w:val="008E3970"/>
    <w:rsid w:val="008E3997"/>
    <w:rsid w:val="008E3ACE"/>
    <w:rsid w:val="008E3D40"/>
    <w:rsid w:val="008E3D64"/>
    <w:rsid w:val="008E3E4A"/>
    <w:rsid w:val="008E4015"/>
    <w:rsid w:val="008E42BF"/>
    <w:rsid w:val="008E42C7"/>
    <w:rsid w:val="008E4343"/>
    <w:rsid w:val="008E44F7"/>
    <w:rsid w:val="008E4523"/>
    <w:rsid w:val="008E455E"/>
    <w:rsid w:val="008E46B5"/>
    <w:rsid w:val="008E46D3"/>
    <w:rsid w:val="008E4701"/>
    <w:rsid w:val="008E47D5"/>
    <w:rsid w:val="008E47DD"/>
    <w:rsid w:val="008E4833"/>
    <w:rsid w:val="008E496F"/>
    <w:rsid w:val="008E4981"/>
    <w:rsid w:val="008E49CD"/>
    <w:rsid w:val="008E4A71"/>
    <w:rsid w:val="008E4AA8"/>
    <w:rsid w:val="008E4AAE"/>
    <w:rsid w:val="008E4AB1"/>
    <w:rsid w:val="008E4AD7"/>
    <w:rsid w:val="008E4AF8"/>
    <w:rsid w:val="008E4D2B"/>
    <w:rsid w:val="008E4E85"/>
    <w:rsid w:val="008E4EF9"/>
    <w:rsid w:val="008E4F6A"/>
    <w:rsid w:val="008E514D"/>
    <w:rsid w:val="008E5155"/>
    <w:rsid w:val="008E5156"/>
    <w:rsid w:val="008E51DC"/>
    <w:rsid w:val="008E5268"/>
    <w:rsid w:val="008E527C"/>
    <w:rsid w:val="008E52B3"/>
    <w:rsid w:val="008E5439"/>
    <w:rsid w:val="008E5470"/>
    <w:rsid w:val="008E553A"/>
    <w:rsid w:val="008E55F1"/>
    <w:rsid w:val="008E576C"/>
    <w:rsid w:val="008E57C5"/>
    <w:rsid w:val="008E57D0"/>
    <w:rsid w:val="008E5919"/>
    <w:rsid w:val="008E5995"/>
    <w:rsid w:val="008E5AAF"/>
    <w:rsid w:val="008E5AFA"/>
    <w:rsid w:val="008E5B0D"/>
    <w:rsid w:val="008E5C3E"/>
    <w:rsid w:val="008E5C88"/>
    <w:rsid w:val="008E5CB4"/>
    <w:rsid w:val="008E5CEB"/>
    <w:rsid w:val="008E5D0A"/>
    <w:rsid w:val="008E5D95"/>
    <w:rsid w:val="008E5E0A"/>
    <w:rsid w:val="008E5E11"/>
    <w:rsid w:val="008E5F32"/>
    <w:rsid w:val="008E5F98"/>
    <w:rsid w:val="008E6090"/>
    <w:rsid w:val="008E62AE"/>
    <w:rsid w:val="008E63DF"/>
    <w:rsid w:val="008E655D"/>
    <w:rsid w:val="008E661F"/>
    <w:rsid w:val="008E66B6"/>
    <w:rsid w:val="008E66FB"/>
    <w:rsid w:val="008E672A"/>
    <w:rsid w:val="008E673E"/>
    <w:rsid w:val="008E6859"/>
    <w:rsid w:val="008E6860"/>
    <w:rsid w:val="008E6886"/>
    <w:rsid w:val="008E68D4"/>
    <w:rsid w:val="008E6944"/>
    <w:rsid w:val="008E69BD"/>
    <w:rsid w:val="008E69E9"/>
    <w:rsid w:val="008E6A61"/>
    <w:rsid w:val="008E6AE0"/>
    <w:rsid w:val="008E6D91"/>
    <w:rsid w:val="008E6D9C"/>
    <w:rsid w:val="008E6E21"/>
    <w:rsid w:val="008E6E4D"/>
    <w:rsid w:val="008E6ED2"/>
    <w:rsid w:val="008E6F57"/>
    <w:rsid w:val="008E7028"/>
    <w:rsid w:val="008E7072"/>
    <w:rsid w:val="008E7135"/>
    <w:rsid w:val="008E7145"/>
    <w:rsid w:val="008E7182"/>
    <w:rsid w:val="008E7288"/>
    <w:rsid w:val="008E72A9"/>
    <w:rsid w:val="008E72B8"/>
    <w:rsid w:val="008E73A1"/>
    <w:rsid w:val="008E73EE"/>
    <w:rsid w:val="008E740D"/>
    <w:rsid w:val="008E7460"/>
    <w:rsid w:val="008E7605"/>
    <w:rsid w:val="008E770E"/>
    <w:rsid w:val="008E77B6"/>
    <w:rsid w:val="008E784F"/>
    <w:rsid w:val="008E7A26"/>
    <w:rsid w:val="008E7A3C"/>
    <w:rsid w:val="008E7A8E"/>
    <w:rsid w:val="008E7ACB"/>
    <w:rsid w:val="008E7BC1"/>
    <w:rsid w:val="008E7C13"/>
    <w:rsid w:val="008E7C33"/>
    <w:rsid w:val="008E7C4B"/>
    <w:rsid w:val="008E7CB1"/>
    <w:rsid w:val="008E7CC5"/>
    <w:rsid w:val="008E7D77"/>
    <w:rsid w:val="008E7D93"/>
    <w:rsid w:val="008E7D98"/>
    <w:rsid w:val="008E7F02"/>
    <w:rsid w:val="008F0110"/>
    <w:rsid w:val="008F0118"/>
    <w:rsid w:val="008F018C"/>
    <w:rsid w:val="008F02A1"/>
    <w:rsid w:val="008F02B9"/>
    <w:rsid w:val="008F02EA"/>
    <w:rsid w:val="008F0365"/>
    <w:rsid w:val="008F0377"/>
    <w:rsid w:val="008F040A"/>
    <w:rsid w:val="008F06CE"/>
    <w:rsid w:val="008F07E1"/>
    <w:rsid w:val="008F0983"/>
    <w:rsid w:val="008F0AA8"/>
    <w:rsid w:val="008F0D02"/>
    <w:rsid w:val="008F0DA7"/>
    <w:rsid w:val="008F0E7D"/>
    <w:rsid w:val="008F0FCC"/>
    <w:rsid w:val="008F0FEC"/>
    <w:rsid w:val="008F0FF0"/>
    <w:rsid w:val="008F1008"/>
    <w:rsid w:val="008F1112"/>
    <w:rsid w:val="008F11B6"/>
    <w:rsid w:val="008F11CA"/>
    <w:rsid w:val="008F11EB"/>
    <w:rsid w:val="008F12AD"/>
    <w:rsid w:val="008F12E5"/>
    <w:rsid w:val="008F134B"/>
    <w:rsid w:val="008F1360"/>
    <w:rsid w:val="008F13F4"/>
    <w:rsid w:val="008F155A"/>
    <w:rsid w:val="008F155F"/>
    <w:rsid w:val="008F1592"/>
    <w:rsid w:val="008F15D7"/>
    <w:rsid w:val="008F16CF"/>
    <w:rsid w:val="008F18CA"/>
    <w:rsid w:val="008F19C0"/>
    <w:rsid w:val="008F19EE"/>
    <w:rsid w:val="008F1B9C"/>
    <w:rsid w:val="008F1BC1"/>
    <w:rsid w:val="008F1D56"/>
    <w:rsid w:val="008F1D5D"/>
    <w:rsid w:val="008F1ED5"/>
    <w:rsid w:val="008F20E9"/>
    <w:rsid w:val="008F2282"/>
    <w:rsid w:val="008F2287"/>
    <w:rsid w:val="008F2288"/>
    <w:rsid w:val="008F23D9"/>
    <w:rsid w:val="008F24EC"/>
    <w:rsid w:val="008F252E"/>
    <w:rsid w:val="008F253C"/>
    <w:rsid w:val="008F255B"/>
    <w:rsid w:val="008F2673"/>
    <w:rsid w:val="008F279F"/>
    <w:rsid w:val="008F2804"/>
    <w:rsid w:val="008F28F3"/>
    <w:rsid w:val="008F2980"/>
    <w:rsid w:val="008F2AF0"/>
    <w:rsid w:val="008F2B8C"/>
    <w:rsid w:val="008F2C2D"/>
    <w:rsid w:val="008F2C72"/>
    <w:rsid w:val="008F2C7C"/>
    <w:rsid w:val="008F2C87"/>
    <w:rsid w:val="008F2E1E"/>
    <w:rsid w:val="008F2E48"/>
    <w:rsid w:val="008F2EAF"/>
    <w:rsid w:val="008F2ECB"/>
    <w:rsid w:val="008F2F93"/>
    <w:rsid w:val="008F2FEE"/>
    <w:rsid w:val="008F3047"/>
    <w:rsid w:val="008F30E9"/>
    <w:rsid w:val="008F31F0"/>
    <w:rsid w:val="008F328E"/>
    <w:rsid w:val="008F329D"/>
    <w:rsid w:val="008F32D8"/>
    <w:rsid w:val="008F3308"/>
    <w:rsid w:val="008F331A"/>
    <w:rsid w:val="008F33EA"/>
    <w:rsid w:val="008F34A0"/>
    <w:rsid w:val="008F3591"/>
    <w:rsid w:val="008F35EA"/>
    <w:rsid w:val="008F36AF"/>
    <w:rsid w:val="008F36B8"/>
    <w:rsid w:val="008F36F7"/>
    <w:rsid w:val="008F374C"/>
    <w:rsid w:val="008F3831"/>
    <w:rsid w:val="008F3833"/>
    <w:rsid w:val="008F3934"/>
    <w:rsid w:val="008F3942"/>
    <w:rsid w:val="008F3970"/>
    <w:rsid w:val="008F3994"/>
    <w:rsid w:val="008F3AA1"/>
    <w:rsid w:val="008F3BF7"/>
    <w:rsid w:val="008F3C24"/>
    <w:rsid w:val="008F3D73"/>
    <w:rsid w:val="008F3DF7"/>
    <w:rsid w:val="008F3ED7"/>
    <w:rsid w:val="008F3F18"/>
    <w:rsid w:val="008F3F92"/>
    <w:rsid w:val="008F4029"/>
    <w:rsid w:val="008F40E1"/>
    <w:rsid w:val="008F41C7"/>
    <w:rsid w:val="008F41CA"/>
    <w:rsid w:val="008F4206"/>
    <w:rsid w:val="008F424B"/>
    <w:rsid w:val="008F42A0"/>
    <w:rsid w:val="008F438D"/>
    <w:rsid w:val="008F441D"/>
    <w:rsid w:val="008F449E"/>
    <w:rsid w:val="008F4502"/>
    <w:rsid w:val="008F4525"/>
    <w:rsid w:val="008F4573"/>
    <w:rsid w:val="008F4659"/>
    <w:rsid w:val="008F4673"/>
    <w:rsid w:val="008F4697"/>
    <w:rsid w:val="008F46DF"/>
    <w:rsid w:val="008F4841"/>
    <w:rsid w:val="008F4925"/>
    <w:rsid w:val="008F49FF"/>
    <w:rsid w:val="008F4A5E"/>
    <w:rsid w:val="008F4AD3"/>
    <w:rsid w:val="008F4AF6"/>
    <w:rsid w:val="008F4AF8"/>
    <w:rsid w:val="008F4B67"/>
    <w:rsid w:val="008F4C12"/>
    <w:rsid w:val="008F4C3D"/>
    <w:rsid w:val="008F4C85"/>
    <w:rsid w:val="008F4C87"/>
    <w:rsid w:val="008F4CB5"/>
    <w:rsid w:val="008F4D46"/>
    <w:rsid w:val="008F4DAB"/>
    <w:rsid w:val="008F4FAB"/>
    <w:rsid w:val="008F4FC7"/>
    <w:rsid w:val="008F5258"/>
    <w:rsid w:val="008F5278"/>
    <w:rsid w:val="008F5323"/>
    <w:rsid w:val="008F5477"/>
    <w:rsid w:val="008F54B4"/>
    <w:rsid w:val="008F551C"/>
    <w:rsid w:val="008F55ED"/>
    <w:rsid w:val="008F575B"/>
    <w:rsid w:val="008F5760"/>
    <w:rsid w:val="008F5831"/>
    <w:rsid w:val="008F59F3"/>
    <w:rsid w:val="008F5A47"/>
    <w:rsid w:val="008F5A59"/>
    <w:rsid w:val="008F5AA1"/>
    <w:rsid w:val="008F5AE5"/>
    <w:rsid w:val="008F5B8D"/>
    <w:rsid w:val="008F5BC9"/>
    <w:rsid w:val="008F5CAE"/>
    <w:rsid w:val="008F5CB4"/>
    <w:rsid w:val="008F5F23"/>
    <w:rsid w:val="008F6005"/>
    <w:rsid w:val="008F6025"/>
    <w:rsid w:val="008F6055"/>
    <w:rsid w:val="008F6087"/>
    <w:rsid w:val="008F60A0"/>
    <w:rsid w:val="008F60F1"/>
    <w:rsid w:val="008F629B"/>
    <w:rsid w:val="008F6349"/>
    <w:rsid w:val="008F63C1"/>
    <w:rsid w:val="008F63FE"/>
    <w:rsid w:val="008F642D"/>
    <w:rsid w:val="008F64BE"/>
    <w:rsid w:val="008F65C7"/>
    <w:rsid w:val="008F6725"/>
    <w:rsid w:val="008F6759"/>
    <w:rsid w:val="008F68C3"/>
    <w:rsid w:val="008F6930"/>
    <w:rsid w:val="008F69E8"/>
    <w:rsid w:val="008F69ED"/>
    <w:rsid w:val="008F6AE7"/>
    <w:rsid w:val="008F6B15"/>
    <w:rsid w:val="008F6C82"/>
    <w:rsid w:val="008F6CC4"/>
    <w:rsid w:val="008F6D11"/>
    <w:rsid w:val="008F6D2C"/>
    <w:rsid w:val="008F6DF5"/>
    <w:rsid w:val="008F6E9C"/>
    <w:rsid w:val="008F6F17"/>
    <w:rsid w:val="008F6F9E"/>
    <w:rsid w:val="008F700E"/>
    <w:rsid w:val="008F7081"/>
    <w:rsid w:val="008F7101"/>
    <w:rsid w:val="008F711F"/>
    <w:rsid w:val="008F7133"/>
    <w:rsid w:val="008F7182"/>
    <w:rsid w:val="008F71AA"/>
    <w:rsid w:val="008F71B9"/>
    <w:rsid w:val="008F72D9"/>
    <w:rsid w:val="008F731C"/>
    <w:rsid w:val="008F736B"/>
    <w:rsid w:val="008F73E6"/>
    <w:rsid w:val="008F74AD"/>
    <w:rsid w:val="008F7545"/>
    <w:rsid w:val="008F75B7"/>
    <w:rsid w:val="008F76A0"/>
    <w:rsid w:val="008F7705"/>
    <w:rsid w:val="008F77CD"/>
    <w:rsid w:val="008F7858"/>
    <w:rsid w:val="008F79C5"/>
    <w:rsid w:val="008F7A02"/>
    <w:rsid w:val="008F7A48"/>
    <w:rsid w:val="008F7A58"/>
    <w:rsid w:val="008F7AF4"/>
    <w:rsid w:val="008F7B11"/>
    <w:rsid w:val="008F7C13"/>
    <w:rsid w:val="008F7CD0"/>
    <w:rsid w:val="008F7D94"/>
    <w:rsid w:val="008F7DE5"/>
    <w:rsid w:val="008F7DEF"/>
    <w:rsid w:val="008F7E0B"/>
    <w:rsid w:val="008F7F0E"/>
    <w:rsid w:val="008F7F47"/>
    <w:rsid w:val="008F7F7D"/>
    <w:rsid w:val="0090003E"/>
    <w:rsid w:val="009000BA"/>
    <w:rsid w:val="00900248"/>
    <w:rsid w:val="0090025C"/>
    <w:rsid w:val="009002AF"/>
    <w:rsid w:val="009002F9"/>
    <w:rsid w:val="009003F5"/>
    <w:rsid w:val="009003FD"/>
    <w:rsid w:val="00900483"/>
    <w:rsid w:val="009004C2"/>
    <w:rsid w:val="00900511"/>
    <w:rsid w:val="0090056F"/>
    <w:rsid w:val="00900579"/>
    <w:rsid w:val="009005F5"/>
    <w:rsid w:val="009006D3"/>
    <w:rsid w:val="0090077F"/>
    <w:rsid w:val="009007A3"/>
    <w:rsid w:val="00900804"/>
    <w:rsid w:val="0090080F"/>
    <w:rsid w:val="00900885"/>
    <w:rsid w:val="009008F4"/>
    <w:rsid w:val="00900963"/>
    <w:rsid w:val="0090096F"/>
    <w:rsid w:val="009009FD"/>
    <w:rsid w:val="00900C90"/>
    <w:rsid w:val="00900D16"/>
    <w:rsid w:val="00900D1C"/>
    <w:rsid w:val="00900D60"/>
    <w:rsid w:val="00900D70"/>
    <w:rsid w:val="00900F4A"/>
    <w:rsid w:val="00900FD0"/>
    <w:rsid w:val="00900FF0"/>
    <w:rsid w:val="00901022"/>
    <w:rsid w:val="009010BE"/>
    <w:rsid w:val="00901125"/>
    <w:rsid w:val="0090113F"/>
    <w:rsid w:val="009012D9"/>
    <w:rsid w:val="009012F7"/>
    <w:rsid w:val="00901408"/>
    <w:rsid w:val="00901448"/>
    <w:rsid w:val="00901493"/>
    <w:rsid w:val="009015B6"/>
    <w:rsid w:val="00901622"/>
    <w:rsid w:val="009017C6"/>
    <w:rsid w:val="009019DB"/>
    <w:rsid w:val="00901A16"/>
    <w:rsid w:val="00901ADB"/>
    <w:rsid w:val="00901AFF"/>
    <w:rsid w:val="00901BF8"/>
    <w:rsid w:val="00901D29"/>
    <w:rsid w:val="00901D69"/>
    <w:rsid w:val="00901EF5"/>
    <w:rsid w:val="00901F38"/>
    <w:rsid w:val="00901F7C"/>
    <w:rsid w:val="00902159"/>
    <w:rsid w:val="009021A0"/>
    <w:rsid w:val="00902203"/>
    <w:rsid w:val="00902260"/>
    <w:rsid w:val="00902270"/>
    <w:rsid w:val="009022A4"/>
    <w:rsid w:val="009022B4"/>
    <w:rsid w:val="00902438"/>
    <w:rsid w:val="00902501"/>
    <w:rsid w:val="00902904"/>
    <w:rsid w:val="0090291A"/>
    <w:rsid w:val="00902936"/>
    <w:rsid w:val="00902955"/>
    <w:rsid w:val="009029F4"/>
    <w:rsid w:val="00902A21"/>
    <w:rsid w:val="00902A4B"/>
    <w:rsid w:val="00902AA3"/>
    <w:rsid w:val="00902B49"/>
    <w:rsid w:val="00902B61"/>
    <w:rsid w:val="00902B9F"/>
    <w:rsid w:val="00902C4B"/>
    <w:rsid w:val="00902C5D"/>
    <w:rsid w:val="00902CAF"/>
    <w:rsid w:val="00902CEC"/>
    <w:rsid w:val="00902D33"/>
    <w:rsid w:val="00902D77"/>
    <w:rsid w:val="00902DF1"/>
    <w:rsid w:val="00902E68"/>
    <w:rsid w:val="00902EE8"/>
    <w:rsid w:val="0090305E"/>
    <w:rsid w:val="009030E6"/>
    <w:rsid w:val="00903118"/>
    <w:rsid w:val="00903161"/>
    <w:rsid w:val="0090318A"/>
    <w:rsid w:val="009031A3"/>
    <w:rsid w:val="0090327B"/>
    <w:rsid w:val="009032D2"/>
    <w:rsid w:val="009033E7"/>
    <w:rsid w:val="009034E9"/>
    <w:rsid w:val="009034FF"/>
    <w:rsid w:val="00903537"/>
    <w:rsid w:val="00903602"/>
    <w:rsid w:val="00903623"/>
    <w:rsid w:val="009036B8"/>
    <w:rsid w:val="00903704"/>
    <w:rsid w:val="009037D9"/>
    <w:rsid w:val="00903932"/>
    <w:rsid w:val="00903A4F"/>
    <w:rsid w:val="00903AAF"/>
    <w:rsid w:val="00903ACE"/>
    <w:rsid w:val="00903B8F"/>
    <w:rsid w:val="00903BB3"/>
    <w:rsid w:val="00903C2C"/>
    <w:rsid w:val="00903D41"/>
    <w:rsid w:val="00903D53"/>
    <w:rsid w:val="00903DCE"/>
    <w:rsid w:val="00903EF9"/>
    <w:rsid w:val="00903F1B"/>
    <w:rsid w:val="00903F54"/>
    <w:rsid w:val="00904133"/>
    <w:rsid w:val="00904142"/>
    <w:rsid w:val="009041EC"/>
    <w:rsid w:val="0090426D"/>
    <w:rsid w:val="009042F2"/>
    <w:rsid w:val="009042F6"/>
    <w:rsid w:val="0090430C"/>
    <w:rsid w:val="0090433D"/>
    <w:rsid w:val="00904448"/>
    <w:rsid w:val="009044D5"/>
    <w:rsid w:val="00904639"/>
    <w:rsid w:val="0090468F"/>
    <w:rsid w:val="0090471E"/>
    <w:rsid w:val="009047D8"/>
    <w:rsid w:val="009048F2"/>
    <w:rsid w:val="0090491E"/>
    <w:rsid w:val="00904949"/>
    <w:rsid w:val="00904A1D"/>
    <w:rsid w:val="00904A55"/>
    <w:rsid w:val="00904A7E"/>
    <w:rsid w:val="00904AD8"/>
    <w:rsid w:val="00904C5A"/>
    <w:rsid w:val="00904D10"/>
    <w:rsid w:val="00904DA3"/>
    <w:rsid w:val="00904EEE"/>
    <w:rsid w:val="00904F08"/>
    <w:rsid w:val="00904F6B"/>
    <w:rsid w:val="00904F7E"/>
    <w:rsid w:val="00904FA2"/>
    <w:rsid w:val="0090509F"/>
    <w:rsid w:val="009050B3"/>
    <w:rsid w:val="009050C1"/>
    <w:rsid w:val="009050ED"/>
    <w:rsid w:val="00905124"/>
    <w:rsid w:val="00905194"/>
    <w:rsid w:val="00905282"/>
    <w:rsid w:val="00905337"/>
    <w:rsid w:val="0090543E"/>
    <w:rsid w:val="0090555E"/>
    <w:rsid w:val="009055B9"/>
    <w:rsid w:val="009055C4"/>
    <w:rsid w:val="0090566C"/>
    <w:rsid w:val="00905732"/>
    <w:rsid w:val="00905749"/>
    <w:rsid w:val="009057AE"/>
    <w:rsid w:val="00905A33"/>
    <w:rsid w:val="00905A5E"/>
    <w:rsid w:val="00905A75"/>
    <w:rsid w:val="00905A76"/>
    <w:rsid w:val="00905A80"/>
    <w:rsid w:val="00905AFD"/>
    <w:rsid w:val="00905B0D"/>
    <w:rsid w:val="00905B49"/>
    <w:rsid w:val="00905BFF"/>
    <w:rsid w:val="00905C59"/>
    <w:rsid w:val="00905C62"/>
    <w:rsid w:val="00905C8D"/>
    <w:rsid w:val="00905CED"/>
    <w:rsid w:val="00905D61"/>
    <w:rsid w:val="00905D91"/>
    <w:rsid w:val="00905E12"/>
    <w:rsid w:val="00905FE0"/>
    <w:rsid w:val="00906120"/>
    <w:rsid w:val="0090622F"/>
    <w:rsid w:val="00906314"/>
    <w:rsid w:val="00906335"/>
    <w:rsid w:val="00906372"/>
    <w:rsid w:val="00906475"/>
    <w:rsid w:val="00906491"/>
    <w:rsid w:val="0090657F"/>
    <w:rsid w:val="00906940"/>
    <w:rsid w:val="00906A28"/>
    <w:rsid w:val="00906ADB"/>
    <w:rsid w:val="00906B18"/>
    <w:rsid w:val="00906CA7"/>
    <w:rsid w:val="00906CFA"/>
    <w:rsid w:val="00906D5A"/>
    <w:rsid w:val="00906F38"/>
    <w:rsid w:val="00906F79"/>
    <w:rsid w:val="00907013"/>
    <w:rsid w:val="0090701F"/>
    <w:rsid w:val="00907050"/>
    <w:rsid w:val="0090706E"/>
    <w:rsid w:val="009071E8"/>
    <w:rsid w:val="0090734F"/>
    <w:rsid w:val="009074FC"/>
    <w:rsid w:val="009076D6"/>
    <w:rsid w:val="00907780"/>
    <w:rsid w:val="00907833"/>
    <w:rsid w:val="0090787E"/>
    <w:rsid w:val="00907892"/>
    <w:rsid w:val="00907899"/>
    <w:rsid w:val="00907ACC"/>
    <w:rsid w:val="00907AF9"/>
    <w:rsid w:val="00907B12"/>
    <w:rsid w:val="00907B3D"/>
    <w:rsid w:val="00907B5B"/>
    <w:rsid w:val="00907CA7"/>
    <w:rsid w:val="00907CF6"/>
    <w:rsid w:val="00907D25"/>
    <w:rsid w:val="00907E3F"/>
    <w:rsid w:val="00907F5C"/>
    <w:rsid w:val="00907F7D"/>
    <w:rsid w:val="00910013"/>
    <w:rsid w:val="00910115"/>
    <w:rsid w:val="00910196"/>
    <w:rsid w:val="009102FE"/>
    <w:rsid w:val="009104A6"/>
    <w:rsid w:val="00910507"/>
    <w:rsid w:val="009105C1"/>
    <w:rsid w:val="00910836"/>
    <w:rsid w:val="00910850"/>
    <w:rsid w:val="009108CE"/>
    <w:rsid w:val="009108E2"/>
    <w:rsid w:val="00910947"/>
    <w:rsid w:val="00910952"/>
    <w:rsid w:val="00910A51"/>
    <w:rsid w:val="00910ACE"/>
    <w:rsid w:val="00910AD2"/>
    <w:rsid w:val="00910CA1"/>
    <w:rsid w:val="00910D19"/>
    <w:rsid w:val="00910D1C"/>
    <w:rsid w:val="00910E18"/>
    <w:rsid w:val="00910FF1"/>
    <w:rsid w:val="00911062"/>
    <w:rsid w:val="00911335"/>
    <w:rsid w:val="00911421"/>
    <w:rsid w:val="0091157E"/>
    <w:rsid w:val="009115BA"/>
    <w:rsid w:val="00911682"/>
    <w:rsid w:val="0091175E"/>
    <w:rsid w:val="009117C8"/>
    <w:rsid w:val="00911905"/>
    <w:rsid w:val="00911919"/>
    <w:rsid w:val="009119AA"/>
    <w:rsid w:val="00911A28"/>
    <w:rsid w:val="00911AC8"/>
    <w:rsid w:val="00911AD9"/>
    <w:rsid w:val="00911AF9"/>
    <w:rsid w:val="00911B30"/>
    <w:rsid w:val="00911B45"/>
    <w:rsid w:val="00911B5A"/>
    <w:rsid w:val="00911BC2"/>
    <w:rsid w:val="00911C4B"/>
    <w:rsid w:val="00911FF1"/>
    <w:rsid w:val="0091204B"/>
    <w:rsid w:val="009120AD"/>
    <w:rsid w:val="009120B2"/>
    <w:rsid w:val="009120E2"/>
    <w:rsid w:val="0091216F"/>
    <w:rsid w:val="009121E3"/>
    <w:rsid w:val="009121F1"/>
    <w:rsid w:val="00912278"/>
    <w:rsid w:val="00912284"/>
    <w:rsid w:val="0091228E"/>
    <w:rsid w:val="009122B3"/>
    <w:rsid w:val="0091232E"/>
    <w:rsid w:val="00912515"/>
    <w:rsid w:val="00912536"/>
    <w:rsid w:val="00912573"/>
    <w:rsid w:val="00912689"/>
    <w:rsid w:val="009126AF"/>
    <w:rsid w:val="00912839"/>
    <w:rsid w:val="00912912"/>
    <w:rsid w:val="00912968"/>
    <w:rsid w:val="009129CA"/>
    <w:rsid w:val="009129E8"/>
    <w:rsid w:val="00912A75"/>
    <w:rsid w:val="00912C5D"/>
    <w:rsid w:val="00912C8E"/>
    <w:rsid w:val="00912D14"/>
    <w:rsid w:val="00912DE0"/>
    <w:rsid w:val="00912E99"/>
    <w:rsid w:val="00912EAE"/>
    <w:rsid w:val="00912EE2"/>
    <w:rsid w:val="00912F76"/>
    <w:rsid w:val="00912FD6"/>
    <w:rsid w:val="00913113"/>
    <w:rsid w:val="0091319B"/>
    <w:rsid w:val="009131A5"/>
    <w:rsid w:val="009132D4"/>
    <w:rsid w:val="00913404"/>
    <w:rsid w:val="0091351C"/>
    <w:rsid w:val="00913783"/>
    <w:rsid w:val="0091384E"/>
    <w:rsid w:val="009138B8"/>
    <w:rsid w:val="00913920"/>
    <w:rsid w:val="00913945"/>
    <w:rsid w:val="00913969"/>
    <w:rsid w:val="009139A1"/>
    <w:rsid w:val="00913A3E"/>
    <w:rsid w:val="00913A5F"/>
    <w:rsid w:val="00913AB6"/>
    <w:rsid w:val="00913AB7"/>
    <w:rsid w:val="00913ACF"/>
    <w:rsid w:val="00913ADB"/>
    <w:rsid w:val="00913BEB"/>
    <w:rsid w:val="00913C62"/>
    <w:rsid w:val="00913CCC"/>
    <w:rsid w:val="00913CE0"/>
    <w:rsid w:val="00913E89"/>
    <w:rsid w:val="00913EEB"/>
    <w:rsid w:val="00913FAC"/>
    <w:rsid w:val="00914018"/>
    <w:rsid w:val="0091406E"/>
    <w:rsid w:val="00914171"/>
    <w:rsid w:val="0091422B"/>
    <w:rsid w:val="0091425E"/>
    <w:rsid w:val="009143AB"/>
    <w:rsid w:val="009143D8"/>
    <w:rsid w:val="0091443B"/>
    <w:rsid w:val="0091444C"/>
    <w:rsid w:val="009144F5"/>
    <w:rsid w:val="009145F5"/>
    <w:rsid w:val="00914635"/>
    <w:rsid w:val="00914673"/>
    <w:rsid w:val="00914700"/>
    <w:rsid w:val="00914713"/>
    <w:rsid w:val="009147F5"/>
    <w:rsid w:val="00914817"/>
    <w:rsid w:val="0091481E"/>
    <w:rsid w:val="0091489F"/>
    <w:rsid w:val="00914906"/>
    <w:rsid w:val="0091494C"/>
    <w:rsid w:val="00914AB5"/>
    <w:rsid w:val="00914B5D"/>
    <w:rsid w:val="00914B73"/>
    <w:rsid w:val="00914C5D"/>
    <w:rsid w:val="00914DB0"/>
    <w:rsid w:val="00914DE3"/>
    <w:rsid w:val="00914E08"/>
    <w:rsid w:val="00914EA7"/>
    <w:rsid w:val="00914EBB"/>
    <w:rsid w:val="00914EC4"/>
    <w:rsid w:val="00914EC7"/>
    <w:rsid w:val="00914F30"/>
    <w:rsid w:val="00914F39"/>
    <w:rsid w:val="00914FF7"/>
    <w:rsid w:val="00915417"/>
    <w:rsid w:val="009155FC"/>
    <w:rsid w:val="00915949"/>
    <w:rsid w:val="00915A35"/>
    <w:rsid w:val="00915A44"/>
    <w:rsid w:val="00915AD3"/>
    <w:rsid w:val="00915ADD"/>
    <w:rsid w:val="00915B14"/>
    <w:rsid w:val="00915B99"/>
    <w:rsid w:val="00915BBA"/>
    <w:rsid w:val="00915C8B"/>
    <w:rsid w:val="00915EB6"/>
    <w:rsid w:val="00915EDD"/>
    <w:rsid w:val="00915FA2"/>
    <w:rsid w:val="00915FB1"/>
    <w:rsid w:val="009160DA"/>
    <w:rsid w:val="009160E7"/>
    <w:rsid w:val="00916262"/>
    <w:rsid w:val="009162B2"/>
    <w:rsid w:val="009162CA"/>
    <w:rsid w:val="00916362"/>
    <w:rsid w:val="009163C4"/>
    <w:rsid w:val="0091648C"/>
    <w:rsid w:val="00916498"/>
    <w:rsid w:val="009164BD"/>
    <w:rsid w:val="0091659E"/>
    <w:rsid w:val="0091663E"/>
    <w:rsid w:val="00916AFA"/>
    <w:rsid w:val="00916B37"/>
    <w:rsid w:val="00916B4E"/>
    <w:rsid w:val="00916B91"/>
    <w:rsid w:val="00916C5C"/>
    <w:rsid w:val="00916C85"/>
    <w:rsid w:val="00916CC9"/>
    <w:rsid w:val="00916D3A"/>
    <w:rsid w:val="00916E37"/>
    <w:rsid w:val="00916EC7"/>
    <w:rsid w:val="00917029"/>
    <w:rsid w:val="0091706E"/>
    <w:rsid w:val="009170CA"/>
    <w:rsid w:val="0091716E"/>
    <w:rsid w:val="009171A2"/>
    <w:rsid w:val="009171BC"/>
    <w:rsid w:val="0091733B"/>
    <w:rsid w:val="00917393"/>
    <w:rsid w:val="009173AC"/>
    <w:rsid w:val="0091748D"/>
    <w:rsid w:val="00917542"/>
    <w:rsid w:val="00917684"/>
    <w:rsid w:val="009176C1"/>
    <w:rsid w:val="00917834"/>
    <w:rsid w:val="0091787A"/>
    <w:rsid w:val="009178E2"/>
    <w:rsid w:val="00917979"/>
    <w:rsid w:val="009179C0"/>
    <w:rsid w:val="00917A7F"/>
    <w:rsid w:val="00917AC7"/>
    <w:rsid w:val="00917B7C"/>
    <w:rsid w:val="00917B81"/>
    <w:rsid w:val="00917D01"/>
    <w:rsid w:val="00917E15"/>
    <w:rsid w:val="00917E31"/>
    <w:rsid w:val="00917E4F"/>
    <w:rsid w:val="00917E7D"/>
    <w:rsid w:val="00917EEF"/>
    <w:rsid w:val="00917FAB"/>
    <w:rsid w:val="00917FEB"/>
    <w:rsid w:val="009200A2"/>
    <w:rsid w:val="009200AA"/>
    <w:rsid w:val="009200EE"/>
    <w:rsid w:val="0092011F"/>
    <w:rsid w:val="009201CE"/>
    <w:rsid w:val="00920277"/>
    <w:rsid w:val="009202E1"/>
    <w:rsid w:val="009203E4"/>
    <w:rsid w:val="0092045A"/>
    <w:rsid w:val="00920471"/>
    <w:rsid w:val="009204C6"/>
    <w:rsid w:val="009204EC"/>
    <w:rsid w:val="00920544"/>
    <w:rsid w:val="0092064E"/>
    <w:rsid w:val="00920677"/>
    <w:rsid w:val="009207CD"/>
    <w:rsid w:val="009207E5"/>
    <w:rsid w:val="00920920"/>
    <w:rsid w:val="009209E0"/>
    <w:rsid w:val="00920AD3"/>
    <w:rsid w:val="00920B47"/>
    <w:rsid w:val="00920BE0"/>
    <w:rsid w:val="00920C9F"/>
    <w:rsid w:val="00920CFE"/>
    <w:rsid w:val="00920D4B"/>
    <w:rsid w:val="00920D7C"/>
    <w:rsid w:val="00920DCE"/>
    <w:rsid w:val="00920F65"/>
    <w:rsid w:val="00920FF4"/>
    <w:rsid w:val="009210D3"/>
    <w:rsid w:val="009211ED"/>
    <w:rsid w:val="00921212"/>
    <w:rsid w:val="009212F2"/>
    <w:rsid w:val="00921309"/>
    <w:rsid w:val="0092144C"/>
    <w:rsid w:val="009214D7"/>
    <w:rsid w:val="009214E1"/>
    <w:rsid w:val="0092161B"/>
    <w:rsid w:val="00921638"/>
    <w:rsid w:val="00921767"/>
    <w:rsid w:val="00921782"/>
    <w:rsid w:val="00921A5E"/>
    <w:rsid w:val="00921A87"/>
    <w:rsid w:val="00921AE1"/>
    <w:rsid w:val="00921C3F"/>
    <w:rsid w:val="00921CD4"/>
    <w:rsid w:val="00921DE3"/>
    <w:rsid w:val="00921E02"/>
    <w:rsid w:val="00921E63"/>
    <w:rsid w:val="0092210B"/>
    <w:rsid w:val="0092220D"/>
    <w:rsid w:val="00922251"/>
    <w:rsid w:val="009222A2"/>
    <w:rsid w:val="009222FE"/>
    <w:rsid w:val="009223BB"/>
    <w:rsid w:val="00922500"/>
    <w:rsid w:val="0092257D"/>
    <w:rsid w:val="00922614"/>
    <w:rsid w:val="00922737"/>
    <w:rsid w:val="00922820"/>
    <w:rsid w:val="009228EE"/>
    <w:rsid w:val="009229AD"/>
    <w:rsid w:val="00922A6F"/>
    <w:rsid w:val="00922AAC"/>
    <w:rsid w:val="00922AAE"/>
    <w:rsid w:val="00922B40"/>
    <w:rsid w:val="00922BAE"/>
    <w:rsid w:val="00922BD2"/>
    <w:rsid w:val="00922C40"/>
    <w:rsid w:val="00922D57"/>
    <w:rsid w:val="00922F91"/>
    <w:rsid w:val="00922FA0"/>
    <w:rsid w:val="00923258"/>
    <w:rsid w:val="0092327E"/>
    <w:rsid w:val="00923300"/>
    <w:rsid w:val="00923301"/>
    <w:rsid w:val="00923313"/>
    <w:rsid w:val="0092345B"/>
    <w:rsid w:val="0092351E"/>
    <w:rsid w:val="00923539"/>
    <w:rsid w:val="009235B3"/>
    <w:rsid w:val="009235F3"/>
    <w:rsid w:val="00923749"/>
    <w:rsid w:val="0092378E"/>
    <w:rsid w:val="009237A5"/>
    <w:rsid w:val="009237F2"/>
    <w:rsid w:val="009237F6"/>
    <w:rsid w:val="00923894"/>
    <w:rsid w:val="00923946"/>
    <w:rsid w:val="009239C3"/>
    <w:rsid w:val="009239C8"/>
    <w:rsid w:val="00923A15"/>
    <w:rsid w:val="00923A60"/>
    <w:rsid w:val="00923A7F"/>
    <w:rsid w:val="00923B29"/>
    <w:rsid w:val="00923B9D"/>
    <w:rsid w:val="00923C30"/>
    <w:rsid w:val="00923C9F"/>
    <w:rsid w:val="00923E0C"/>
    <w:rsid w:val="00923E4D"/>
    <w:rsid w:val="00923EAE"/>
    <w:rsid w:val="0092408E"/>
    <w:rsid w:val="00924161"/>
    <w:rsid w:val="00924172"/>
    <w:rsid w:val="00924183"/>
    <w:rsid w:val="009243AA"/>
    <w:rsid w:val="009243D9"/>
    <w:rsid w:val="009243E2"/>
    <w:rsid w:val="009244DD"/>
    <w:rsid w:val="00924682"/>
    <w:rsid w:val="00924823"/>
    <w:rsid w:val="0092490A"/>
    <w:rsid w:val="009249D4"/>
    <w:rsid w:val="00924BE7"/>
    <w:rsid w:val="00924C07"/>
    <w:rsid w:val="00924C86"/>
    <w:rsid w:val="00924CAF"/>
    <w:rsid w:val="00924D2C"/>
    <w:rsid w:val="00924D76"/>
    <w:rsid w:val="00924D94"/>
    <w:rsid w:val="00924DBC"/>
    <w:rsid w:val="00924DF3"/>
    <w:rsid w:val="00924E9E"/>
    <w:rsid w:val="00925163"/>
    <w:rsid w:val="009251A9"/>
    <w:rsid w:val="009251B1"/>
    <w:rsid w:val="009252B4"/>
    <w:rsid w:val="00925346"/>
    <w:rsid w:val="0092536A"/>
    <w:rsid w:val="0092536D"/>
    <w:rsid w:val="0092538E"/>
    <w:rsid w:val="0092540D"/>
    <w:rsid w:val="0092542D"/>
    <w:rsid w:val="00925487"/>
    <w:rsid w:val="00925576"/>
    <w:rsid w:val="009255EF"/>
    <w:rsid w:val="0092574C"/>
    <w:rsid w:val="0092576F"/>
    <w:rsid w:val="0092578A"/>
    <w:rsid w:val="0092588A"/>
    <w:rsid w:val="00925942"/>
    <w:rsid w:val="00925B9F"/>
    <w:rsid w:val="00925EF0"/>
    <w:rsid w:val="00925F16"/>
    <w:rsid w:val="00925F2E"/>
    <w:rsid w:val="00925FEA"/>
    <w:rsid w:val="0092600A"/>
    <w:rsid w:val="0092604B"/>
    <w:rsid w:val="00926115"/>
    <w:rsid w:val="009261EA"/>
    <w:rsid w:val="0092623E"/>
    <w:rsid w:val="0092631A"/>
    <w:rsid w:val="0092638A"/>
    <w:rsid w:val="00926398"/>
    <w:rsid w:val="00926413"/>
    <w:rsid w:val="009264A1"/>
    <w:rsid w:val="009265C8"/>
    <w:rsid w:val="009265CB"/>
    <w:rsid w:val="009266B2"/>
    <w:rsid w:val="009266C8"/>
    <w:rsid w:val="009266E8"/>
    <w:rsid w:val="00926760"/>
    <w:rsid w:val="009267D0"/>
    <w:rsid w:val="00926801"/>
    <w:rsid w:val="0092681B"/>
    <w:rsid w:val="00926852"/>
    <w:rsid w:val="00926894"/>
    <w:rsid w:val="009268F0"/>
    <w:rsid w:val="00926952"/>
    <w:rsid w:val="00926A46"/>
    <w:rsid w:val="00926AAF"/>
    <w:rsid w:val="00926AE5"/>
    <w:rsid w:val="00926B83"/>
    <w:rsid w:val="00926BC5"/>
    <w:rsid w:val="00926C86"/>
    <w:rsid w:val="00926CD4"/>
    <w:rsid w:val="00926D0C"/>
    <w:rsid w:val="00926D4B"/>
    <w:rsid w:val="00926D66"/>
    <w:rsid w:val="00926DFE"/>
    <w:rsid w:val="00926E1E"/>
    <w:rsid w:val="00926E29"/>
    <w:rsid w:val="00926E52"/>
    <w:rsid w:val="00926EC0"/>
    <w:rsid w:val="00926F7C"/>
    <w:rsid w:val="00926F89"/>
    <w:rsid w:val="00926FD1"/>
    <w:rsid w:val="00926FF3"/>
    <w:rsid w:val="00927018"/>
    <w:rsid w:val="009270B1"/>
    <w:rsid w:val="0092717B"/>
    <w:rsid w:val="009271C8"/>
    <w:rsid w:val="00927304"/>
    <w:rsid w:val="00927313"/>
    <w:rsid w:val="0092740B"/>
    <w:rsid w:val="009274DE"/>
    <w:rsid w:val="00927579"/>
    <w:rsid w:val="009275F3"/>
    <w:rsid w:val="009275F8"/>
    <w:rsid w:val="00927618"/>
    <w:rsid w:val="00927666"/>
    <w:rsid w:val="009276F8"/>
    <w:rsid w:val="00927742"/>
    <w:rsid w:val="0092776F"/>
    <w:rsid w:val="0092778D"/>
    <w:rsid w:val="00927794"/>
    <w:rsid w:val="00927796"/>
    <w:rsid w:val="009278A0"/>
    <w:rsid w:val="009278BA"/>
    <w:rsid w:val="00927947"/>
    <w:rsid w:val="0092794F"/>
    <w:rsid w:val="009279CB"/>
    <w:rsid w:val="00927BAD"/>
    <w:rsid w:val="00927C6D"/>
    <w:rsid w:val="00927C89"/>
    <w:rsid w:val="00927D37"/>
    <w:rsid w:val="00927D8F"/>
    <w:rsid w:val="00927DF9"/>
    <w:rsid w:val="00927F63"/>
    <w:rsid w:val="00927FB9"/>
    <w:rsid w:val="0093006F"/>
    <w:rsid w:val="0093018B"/>
    <w:rsid w:val="009301A9"/>
    <w:rsid w:val="0093022E"/>
    <w:rsid w:val="009303BB"/>
    <w:rsid w:val="009303DA"/>
    <w:rsid w:val="009305E5"/>
    <w:rsid w:val="0093060D"/>
    <w:rsid w:val="00930656"/>
    <w:rsid w:val="00930677"/>
    <w:rsid w:val="00930706"/>
    <w:rsid w:val="009308AE"/>
    <w:rsid w:val="00930958"/>
    <w:rsid w:val="00930A57"/>
    <w:rsid w:val="00930ABB"/>
    <w:rsid w:val="00930B7F"/>
    <w:rsid w:val="00930C87"/>
    <w:rsid w:val="00930C88"/>
    <w:rsid w:val="00930D61"/>
    <w:rsid w:val="00930DDC"/>
    <w:rsid w:val="00930E19"/>
    <w:rsid w:val="00930FD8"/>
    <w:rsid w:val="00931132"/>
    <w:rsid w:val="0093129A"/>
    <w:rsid w:val="009312DC"/>
    <w:rsid w:val="009312F8"/>
    <w:rsid w:val="00931309"/>
    <w:rsid w:val="00931310"/>
    <w:rsid w:val="00931365"/>
    <w:rsid w:val="009313BA"/>
    <w:rsid w:val="00931487"/>
    <w:rsid w:val="00931598"/>
    <w:rsid w:val="009315CE"/>
    <w:rsid w:val="00931697"/>
    <w:rsid w:val="009316D0"/>
    <w:rsid w:val="009316F9"/>
    <w:rsid w:val="00931708"/>
    <w:rsid w:val="0093176E"/>
    <w:rsid w:val="00931886"/>
    <w:rsid w:val="00931893"/>
    <w:rsid w:val="0093189F"/>
    <w:rsid w:val="00931934"/>
    <w:rsid w:val="00931A0D"/>
    <w:rsid w:val="00931A6D"/>
    <w:rsid w:val="00931A8A"/>
    <w:rsid w:val="00931AE1"/>
    <w:rsid w:val="00931AF0"/>
    <w:rsid w:val="00931AFC"/>
    <w:rsid w:val="00931B01"/>
    <w:rsid w:val="00931B4A"/>
    <w:rsid w:val="00931CB1"/>
    <w:rsid w:val="00931DD0"/>
    <w:rsid w:val="00931E61"/>
    <w:rsid w:val="00931F07"/>
    <w:rsid w:val="00931FAA"/>
    <w:rsid w:val="009320D0"/>
    <w:rsid w:val="009321C6"/>
    <w:rsid w:val="009321CB"/>
    <w:rsid w:val="009322BD"/>
    <w:rsid w:val="00932329"/>
    <w:rsid w:val="00932349"/>
    <w:rsid w:val="0093236D"/>
    <w:rsid w:val="009323B9"/>
    <w:rsid w:val="009323DA"/>
    <w:rsid w:val="00932442"/>
    <w:rsid w:val="009324D9"/>
    <w:rsid w:val="0093255A"/>
    <w:rsid w:val="00932786"/>
    <w:rsid w:val="009327E0"/>
    <w:rsid w:val="00932879"/>
    <w:rsid w:val="0093299F"/>
    <w:rsid w:val="009329A9"/>
    <w:rsid w:val="009329BA"/>
    <w:rsid w:val="009329FE"/>
    <w:rsid w:val="00932BAE"/>
    <w:rsid w:val="00932CF2"/>
    <w:rsid w:val="00932D33"/>
    <w:rsid w:val="00932D51"/>
    <w:rsid w:val="00932D88"/>
    <w:rsid w:val="00932D9D"/>
    <w:rsid w:val="00932E37"/>
    <w:rsid w:val="00932EEA"/>
    <w:rsid w:val="00932FC6"/>
    <w:rsid w:val="00933145"/>
    <w:rsid w:val="0093334A"/>
    <w:rsid w:val="0093336F"/>
    <w:rsid w:val="00933454"/>
    <w:rsid w:val="00933474"/>
    <w:rsid w:val="009334C4"/>
    <w:rsid w:val="009334DD"/>
    <w:rsid w:val="0093352B"/>
    <w:rsid w:val="009335A7"/>
    <w:rsid w:val="0093360A"/>
    <w:rsid w:val="0093368A"/>
    <w:rsid w:val="0093377C"/>
    <w:rsid w:val="0093378F"/>
    <w:rsid w:val="009337E6"/>
    <w:rsid w:val="00933869"/>
    <w:rsid w:val="009338ED"/>
    <w:rsid w:val="009338EF"/>
    <w:rsid w:val="0093398C"/>
    <w:rsid w:val="009339F4"/>
    <w:rsid w:val="009339F9"/>
    <w:rsid w:val="00933A10"/>
    <w:rsid w:val="00933C1B"/>
    <w:rsid w:val="00933C83"/>
    <w:rsid w:val="00933D26"/>
    <w:rsid w:val="00933F1E"/>
    <w:rsid w:val="00933F6F"/>
    <w:rsid w:val="00933FF7"/>
    <w:rsid w:val="009341BC"/>
    <w:rsid w:val="009341FE"/>
    <w:rsid w:val="0093428F"/>
    <w:rsid w:val="0093434D"/>
    <w:rsid w:val="00934374"/>
    <w:rsid w:val="0093438E"/>
    <w:rsid w:val="0093439E"/>
    <w:rsid w:val="00934457"/>
    <w:rsid w:val="009345A1"/>
    <w:rsid w:val="009345B7"/>
    <w:rsid w:val="009345F4"/>
    <w:rsid w:val="009347F4"/>
    <w:rsid w:val="0093484A"/>
    <w:rsid w:val="00934872"/>
    <w:rsid w:val="00934895"/>
    <w:rsid w:val="009348DE"/>
    <w:rsid w:val="0093490A"/>
    <w:rsid w:val="00934955"/>
    <w:rsid w:val="009349A1"/>
    <w:rsid w:val="00934A85"/>
    <w:rsid w:val="00934BEF"/>
    <w:rsid w:val="00934CD4"/>
    <w:rsid w:val="00934D0D"/>
    <w:rsid w:val="00934DC5"/>
    <w:rsid w:val="00934E27"/>
    <w:rsid w:val="00934E7D"/>
    <w:rsid w:val="00934EE4"/>
    <w:rsid w:val="00934F13"/>
    <w:rsid w:val="00934F87"/>
    <w:rsid w:val="00935065"/>
    <w:rsid w:val="00935075"/>
    <w:rsid w:val="009351FC"/>
    <w:rsid w:val="00935236"/>
    <w:rsid w:val="00935237"/>
    <w:rsid w:val="00935253"/>
    <w:rsid w:val="00935359"/>
    <w:rsid w:val="00935361"/>
    <w:rsid w:val="0093537C"/>
    <w:rsid w:val="009353AD"/>
    <w:rsid w:val="009353E1"/>
    <w:rsid w:val="009354DE"/>
    <w:rsid w:val="00935519"/>
    <w:rsid w:val="009355D5"/>
    <w:rsid w:val="0093561C"/>
    <w:rsid w:val="0093570C"/>
    <w:rsid w:val="00935719"/>
    <w:rsid w:val="0093575B"/>
    <w:rsid w:val="00935943"/>
    <w:rsid w:val="0093598E"/>
    <w:rsid w:val="00935A3D"/>
    <w:rsid w:val="00935A58"/>
    <w:rsid w:val="00935AA0"/>
    <w:rsid w:val="00935AB7"/>
    <w:rsid w:val="00935AC7"/>
    <w:rsid w:val="00935ACF"/>
    <w:rsid w:val="00935B1A"/>
    <w:rsid w:val="00935B28"/>
    <w:rsid w:val="00935BDD"/>
    <w:rsid w:val="00935D03"/>
    <w:rsid w:val="00935E6A"/>
    <w:rsid w:val="00935E6B"/>
    <w:rsid w:val="00935F58"/>
    <w:rsid w:val="009360F5"/>
    <w:rsid w:val="00936133"/>
    <w:rsid w:val="00936163"/>
    <w:rsid w:val="009361F6"/>
    <w:rsid w:val="00936219"/>
    <w:rsid w:val="009362BD"/>
    <w:rsid w:val="0093635E"/>
    <w:rsid w:val="0093638F"/>
    <w:rsid w:val="00936407"/>
    <w:rsid w:val="0093644A"/>
    <w:rsid w:val="0093647C"/>
    <w:rsid w:val="0093677A"/>
    <w:rsid w:val="0093684B"/>
    <w:rsid w:val="00936940"/>
    <w:rsid w:val="00936995"/>
    <w:rsid w:val="0093699D"/>
    <w:rsid w:val="00936A48"/>
    <w:rsid w:val="00936B13"/>
    <w:rsid w:val="00936C49"/>
    <w:rsid w:val="00936D55"/>
    <w:rsid w:val="00936DB3"/>
    <w:rsid w:val="00936DF6"/>
    <w:rsid w:val="00936DFD"/>
    <w:rsid w:val="0093708E"/>
    <w:rsid w:val="00937222"/>
    <w:rsid w:val="00937255"/>
    <w:rsid w:val="00937349"/>
    <w:rsid w:val="0093736D"/>
    <w:rsid w:val="00937426"/>
    <w:rsid w:val="0093748C"/>
    <w:rsid w:val="009375D8"/>
    <w:rsid w:val="00937871"/>
    <w:rsid w:val="00937872"/>
    <w:rsid w:val="009378AD"/>
    <w:rsid w:val="00937903"/>
    <w:rsid w:val="00937971"/>
    <w:rsid w:val="00937A7D"/>
    <w:rsid w:val="00937B9E"/>
    <w:rsid w:val="00937C30"/>
    <w:rsid w:val="00937C3B"/>
    <w:rsid w:val="00937C40"/>
    <w:rsid w:val="00937C61"/>
    <w:rsid w:val="00937C70"/>
    <w:rsid w:val="00937D8B"/>
    <w:rsid w:val="00937DE7"/>
    <w:rsid w:val="00937DF7"/>
    <w:rsid w:val="00937E25"/>
    <w:rsid w:val="00937EF8"/>
    <w:rsid w:val="00937F43"/>
    <w:rsid w:val="0094031A"/>
    <w:rsid w:val="009403A7"/>
    <w:rsid w:val="009405BF"/>
    <w:rsid w:val="00940624"/>
    <w:rsid w:val="00940759"/>
    <w:rsid w:val="00940781"/>
    <w:rsid w:val="00940795"/>
    <w:rsid w:val="00940908"/>
    <w:rsid w:val="0094090F"/>
    <w:rsid w:val="00940953"/>
    <w:rsid w:val="00940AC0"/>
    <w:rsid w:val="00940B24"/>
    <w:rsid w:val="00940B34"/>
    <w:rsid w:val="00940B6E"/>
    <w:rsid w:val="00940BA9"/>
    <w:rsid w:val="00940BD6"/>
    <w:rsid w:val="00940D61"/>
    <w:rsid w:val="00940DCD"/>
    <w:rsid w:val="00940ECB"/>
    <w:rsid w:val="00940F98"/>
    <w:rsid w:val="0094111D"/>
    <w:rsid w:val="0094111E"/>
    <w:rsid w:val="00941159"/>
    <w:rsid w:val="009411D1"/>
    <w:rsid w:val="009411E5"/>
    <w:rsid w:val="00941392"/>
    <w:rsid w:val="00941490"/>
    <w:rsid w:val="009414D3"/>
    <w:rsid w:val="009414E0"/>
    <w:rsid w:val="009415C4"/>
    <w:rsid w:val="009416A0"/>
    <w:rsid w:val="00941785"/>
    <w:rsid w:val="00941AF9"/>
    <w:rsid w:val="00941B97"/>
    <w:rsid w:val="00941BA4"/>
    <w:rsid w:val="00941BFB"/>
    <w:rsid w:val="00941C83"/>
    <w:rsid w:val="00941CB4"/>
    <w:rsid w:val="00941CE8"/>
    <w:rsid w:val="00941DBA"/>
    <w:rsid w:val="00941EBE"/>
    <w:rsid w:val="00941EEF"/>
    <w:rsid w:val="00941F17"/>
    <w:rsid w:val="00941F20"/>
    <w:rsid w:val="00941F2D"/>
    <w:rsid w:val="00941F65"/>
    <w:rsid w:val="00941F84"/>
    <w:rsid w:val="00942004"/>
    <w:rsid w:val="009420DE"/>
    <w:rsid w:val="00942134"/>
    <w:rsid w:val="0094231A"/>
    <w:rsid w:val="00942354"/>
    <w:rsid w:val="00942402"/>
    <w:rsid w:val="0094243B"/>
    <w:rsid w:val="0094263E"/>
    <w:rsid w:val="00942646"/>
    <w:rsid w:val="009427C2"/>
    <w:rsid w:val="00942815"/>
    <w:rsid w:val="00942880"/>
    <w:rsid w:val="00942AAA"/>
    <w:rsid w:val="00942C1D"/>
    <w:rsid w:val="00942C46"/>
    <w:rsid w:val="00942D99"/>
    <w:rsid w:val="00942DAE"/>
    <w:rsid w:val="00942F77"/>
    <w:rsid w:val="00942FCA"/>
    <w:rsid w:val="00943005"/>
    <w:rsid w:val="009430B4"/>
    <w:rsid w:val="009432B9"/>
    <w:rsid w:val="009432ED"/>
    <w:rsid w:val="0094351F"/>
    <w:rsid w:val="0094357B"/>
    <w:rsid w:val="009435B1"/>
    <w:rsid w:val="0094365B"/>
    <w:rsid w:val="00943788"/>
    <w:rsid w:val="009437A7"/>
    <w:rsid w:val="009437C5"/>
    <w:rsid w:val="0094380C"/>
    <w:rsid w:val="009438DE"/>
    <w:rsid w:val="00943AC3"/>
    <w:rsid w:val="00943B24"/>
    <w:rsid w:val="00943B9C"/>
    <w:rsid w:val="00943D4C"/>
    <w:rsid w:val="00943E21"/>
    <w:rsid w:val="00943E71"/>
    <w:rsid w:val="00943ECB"/>
    <w:rsid w:val="00943F21"/>
    <w:rsid w:val="00943F9E"/>
    <w:rsid w:val="00943FDA"/>
    <w:rsid w:val="00944064"/>
    <w:rsid w:val="00944093"/>
    <w:rsid w:val="0094409C"/>
    <w:rsid w:val="009440D4"/>
    <w:rsid w:val="00944157"/>
    <w:rsid w:val="0094415E"/>
    <w:rsid w:val="00944199"/>
    <w:rsid w:val="009442AC"/>
    <w:rsid w:val="009442BE"/>
    <w:rsid w:val="009442DE"/>
    <w:rsid w:val="0094433E"/>
    <w:rsid w:val="00944413"/>
    <w:rsid w:val="009445BB"/>
    <w:rsid w:val="0094463C"/>
    <w:rsid w:val="00944669"/>
    <w:rsid w:val="00944697"/>
    <w:rsid w:val="009446A1"/>
    <w:rsid w:val="009446BC"/>
    <w:rsid w:val="009447B7"/>
    <w:rsid w:val="009447BB"/>
    <w:rsid w:val="00944802"/>
    <w:rsid w:val="00944812"/>
    <w:rsid w:val="0094492E"/>
    <w:rsid w:val="0094493D"/>
    <w:rsid w:val="00944946"/>
    <w:rsid w:val="00944981"/>
    <w:rsid w:val="00944A0C"/>
    <w:rsid w:val="00944A92"/>
    <w:rsid w:val="00944AA7"/>
    <w:rsid w:val="00944C3F"/>
    <w:rsid w:val="00944C90"/>
    <w:rsid w:val="00944CAB"/>
    <w:rsid w:val="00944CBE"/>
    <w:rsid w:val="00944D9A"/>
    <w:rsid w:val="00944D9D"/>
    <w:rsid w:val="00944E21"/>
    <w:rsid w:val="00944EA0"/>
    <w:rsid w:val="00944FCE"/>
    <w:rsid w:val="00944FD9"/>
    <w:rsid w:val="009450A7"/>
    <w:rsid w:val="009450B3"/>
    <w:rsid w:val="009450C0"/>
    <w:rsid w:val="00945142"/>
    <w:rsid w:val="00945160"/>
    <w:rsid w:val="00945233"/>
    <w:rsid w:val="0094523F"/>
    <w:rsid w:val="009454A0"/>
    <w:rsid w:val="009455BC"/>
    <w:rsid w:val="00945621"/>
    <w:rsid w:val="00945642"/>
    <w:rsid w:val="00945655"/>
    <w:rsid w:val="00945660"/>
    <w:rsid w:val="009456D4"/>
    <w:rsid w:val="00945740"/>
    <w:rsid w:val="0094578F"/>
    <w:rsid w:val="009458E1"/>
    <w:rsid w:val="009459B9"/>
    <w:rsid w:val="00945AAE"/>
    <w:rsid w:val="00945B79"/>
    <w:rsid w:val="00945BEB"/>
    <w:rsid w:val="00945CFA"/>
    <w:rsid w:val="00945D86"/>
    <w:rsid w:val="00945E25"/>
    <w:rsid w:val="00945E34"/>
    <w:rsid w:val="00945E5C"/>
    <w:rsid w:val="00945EDB"/>
    <w:rsid w:val="00945F3B"/>
    <w:rsid w:val="00945F42"/>
    <w:rsid w:val="00945FD1"/>
    <w:rsid w:val="00946095"/>
    <w:rsid w:val="00946141"/>
    <w:rsid w:val="00946264"/>
    <w:rsid w:val="00946293"/>
    <w:rsid w:val="009462D3"/>
    <w:rsid w:val="009462EE"/>
    <w:rsid w:val="00946315"/>
    <w:rsid w:val="00946349"/>
    <w:rsid w:val="00946391"/>
    <w:rsid w:val="0094649E"/>
    <w:rsid w:val="009464DD"/>
    <w:rsid w:val="00946618"/>
    <w:rsid w:val="00946664"/>
    <w:rsid w:val="0094688E"/>
    <w:rsid w:val="0094691C"/>
    <w:rsid w:val="00946934"/>
    <w:rsid w:val="009469C2"/>
    <w:rsid w:val="00946B8E"/>
    <w:rsid w:val="00946BF8"/>
    <w:rsid w:val="00946C48"/>
    <w:rsid w:val="00946D0D"/>
    <w:rsid w:val="00946D2F"/>
    <w:rsid w:val="00946E2C"/>
    <w:rsid w:val="00946E4B"/>
    <w:rsid w:val="00946ED9"/>
    <w:rsid w:val="00946F14"/>
    <w:rsid w:val="0094700F"/>
    <w:rsid w:val="00947092"/>
    <w:rsid w:val="009470ED"/>
    <w:rsid w:val="00947238"/>
    <w:rsid w:val="00947254"/>
    <w:rsid w:val="00947297"/>
    <w:rsid w:val="0094732E"/>
    <w:rsid w:val="009473CD"/>
    <w:rsid w:val="00947445"/>
    <w:rsid w:val="00947452"/>
    <w:rsid w:val="009474B3"/>
    <w:rsid w:val="0094754D"/>
    <w:rsid w:val="009475E4"/>
    <w:rsid w:val="00947678"/>
    <w:rsid w:val="0094769A"/>
    <w:rsid w:val="009476F1"/>
    <w:rsid w:val="00947701"/>
    <w:rsid w:val="00947777"/>
    <w:rsid w:val="0094778C"/>
    <w:rsid w:val="009477AC"/>
    <w:rsid w:val="00947806"/>
    <w:rsid w:val="009478E2"/>
    <w:rsid w:val="00947996"/>
    <w:rsid w:val="009479EC"/>
    <w:rsid w:val="00947A5B"/>
    <w:rsid w:val="00947B71"/>
    <w:rsid w:val="00947BB6"/>
    <w:rsid w:val="00947C43"/>
    <w:rsid w:val="00947CC6"/>
    <w:rsid w:val="00947CC9"/>
    <w:rsid w:val="00947CE9"/>
    <w:rsid w:val="00947D3D"/>
    <w:rsid w:val="00947E99"/>
    <w:rsid w:val="00947F3C"/>
    <w:rsid w:val="00947F8B"/>
    <w:rsid w:val="00950080"/>
    <w:rsid w:val="00950192"/>
    <w:rsid w:val="009501C2"/>
    <w:rsid w:val="009501C3"/>
    <w:rsid w:val="00950205"/>
    <w:rsid w:val="00950252"/>
    <w:rsid w:val="009502A8"/>
    <w:rsid w:val="00950392"/>
    <w:rsid w:val="00950482"/>
    <w:rsid w:val="00950484"/>
    <w:rsid w:val="00950504"/>
    <w:rsid w:val="00950634"/>
    <w:rsid w:val="00950650"/>
    <w:rsid w:val="00950741"/>
    <w:rsid w:val="0095076A"/>
    <w:rsid w:val="0095079E"/>
    <w:rsid w:val="009507BD"/>
    <w:rsid w:val="00950806"/>
    <w:rsid w:val="00950967"/>
    <w:rsid w:val="00950AFA"/>
    <w:rsid w:val="00950B49"/>
    <w:rsid w:val="00950B97"/>
    <w:rsid w:val="00950BB1"/>
    <w:rsid w:val="00950C97"/>
    <w:rsid w:val="00950C98"/>
    <w:rsid w:val="00950CFF"/>
    <w:rsid w:val="00950D8A"/>
    <w:rsid w:val="00950E32"/>
    <w:rsid w:val="00950F95"/>
    <w:rsid w:val="00950FC7"/>
    <w:rsid w:val="00950FE7"/>
    <w:rsid w:val="0095107A"/>
    <w:rsid w:val="009510E2"/>
    <w:rsid w:val="009510FA"/>
    <w:rsid w:val="009511A8"/>
    <w:rsid w:val="0095121E"/>
    <w:rsid w:val="00951320"/>
    <w:rsid w:val="00951359"/>
    <w:rsid w:val="0095135E"/>
    <w:rsid w:val="00951378"/>
    <w:rsid w:val="009513AC"/>
    <w:rsid w:val="009513CC"/>
    <w:rsid w:val="009513F6"/>
    <w:rsid w:val="009515CC"/>
    <w:rsid w:val="009515F2"/>
    <w:rsid w:val="009515F7"/>
    <w:rsid w:val="009517A0"/>
    <w:rsid w:val="00951830"/>
    <w:rsid w:val="00951962"/>
    <w:rsid w:val="00951A15"/>
    <w:rsid w:val="00951A88"/>
    <w:rsid w:val="00951B9C"/>
    <w:rsid w:val="00951BB6"/>
    <w:rsid w:val="00951C38"/>
    <w:rsid w:val="00951C5D"/>
    <w:rsid w:val="00951C6D"/>
    <w:rsid w:val="00951C9E"/>
    <w:rsid w:val="00951CB7"/>
    <w:rsid w:val="00951CC8"/>
    <w:rsid w:val="00951D12"/>
    <w:rsid w:val="00951E0C"/>
    <w:rsid w:val="00951E0F"/>
    <w:rsid w:val="00951E9C"/>
    <w:rsid w:val="00951F1F"/>
    <w:rsid w:val="00951F9A"/>
    <w:rsid w:val="00952185"/>
    <w:rsid w:val="00952198"/>
    <w:rsid w:val="009522A8"/>
    <w:rsid w:val="00952333"/>
    <w:rsid w:val="00952377"/>
    <w:rsid w:val="00952393"/>
    <w:rsid w:val="00952415"/>
    <w:rsid w:val="00952478"/>
    <w:rsid w:val="009524FA"/>
    <w:rsid w:val="009527C4"/>
    <w:rsid w:val="0095281F"/>
    <w:rsid w:val="00952947"/>
    <w:rsid w:val="0095299F"/>
    <w:rsid w:val="00952C3E"/>
    <w:rsid w:val="00952CF2"/>
    <w:rsid w:val="00952CF9"/>
    <w:rsid w:val="00952DBE"/>
    <w:rsid w:val="00952F16"/>
    <w:rsid w:val="009530B5"/>
    <w:rsid w:val="009530B9"/>
    <w:rsid w:val="00953214"/>
    <w:rsid w:val="009536CE"/>
    <w:rsid w:val="009536ED"/>
    <w:rsid w:val="009537E2"/>
    <w:rsid w:val="00953858"/>
    <w:rsid w:val="00953904"/>
    <w:rsid w:val="0095391A"/>
    <w:rsid w:val="00953AB7"/>
    <w:rsid w:val="00953AC8"/>
    <w:rsid w:val="00953AD1"/>
    <w:rsid w:val="00953B9C"/>
    <w:rsid w:val="00953EE4"/>
    <w:rsid w:val="00953EF9"/>
    <w:rsid w:val="00953F6D"/>
    <w:rsid w:val="009540EE"/>
    <w:rsid w:val="009540FD"/>
    <w:rsid w:val="009540FF"/>
    <w:rsid w:val="00954111"/>
    <w:rsid w:val="00954212"/>
    <w:rsid w:val="00954220"/>
    <w:rsid w:val="009542F5"/>
    <w:rsid w:val="00954356"/>
    <w:rsid w:val="009543F8"/>
    <w:rsid w:val="00954452"/>
    <w:rsid w:val="009544C2"/>
    <w:rsid w:val="009544EF"/>
    <w:rsid w:val="00954501"/>
    <w:rsid w:val="0095451A"/>
    <w:rsid w:val="0095452C"/>
    <w:rsid w:val="009545B8"/>
    <w:rsid w:val="009545EA"/>
    <w:rsid w:val="009545ED"/>
    <w:rsid w:val="00954621"/>
    <w:rsid w:val="00954704"/>
    <w:rsid w:val="009547B3"/>
    <w:rsid w:val="009547E8"/>
    <w:rsid w:val="00954848"/>
    <w:rsid w:val="009548D0"/>
    <w:rsid w:val="0095497B"/>
    <w:rsid w:val="009549D8"/>
    <w:rsid w:val="009549EF"/>
    <w:rsid w:val="00954AE4"/>
    <w:rsid w:val="00954B1C"/>
    <w:rsid w:val="00954B4F"/>
    <w:rsid w:val="00954B9E"/>
    <w:rsid w:val="00954C79"/>
    <w:rsid w:val="00954CEB"/>
    <w:rsid w:val="00954D24"/>
    <w:rsid w:val="00954DA5"/>
    <w:rsid w:val="00954E18"/>
    <w:rsid w:val="00954E21"/>
    <w:rsid w:val="00954EEB"/>
    <w:rsid w:val="00954F5B"/>
    <w:rsid w:val="00954FB8"/>
    <w:rsid w:val="00954FD6"/>
    <w:rsid w:val="00954FDA"/>
    <w:rsid w:val="00955022"/>
    <w:rsid w:val="009550DE"/>
    <w:rsid w:val="00955103"/>
    <w:rsid w:val="00955180"/>
    <w:rsid w:val="009552B4"/>
    <w:rsid w:val="009552C6"/>
    <w:rsid w:val="00955390"/>
    <w:rsid w:val="009553A7"/>
    <w:rsid w:val="009553CB"/>
    <w:rsid w:val="00955435"/>
    <w:rsid w:val="00955549"/>
    <w:rsid w:val="00955602"/>
    <w:rsid w:val="00955801"/>
    <w:rsid w:val="00955810"/>
    <w:rsid w:val="00955865"/>
    <w:rsid w:val="00955882"/>
    <w:rsid w:val="0095596D"/>
    <w:rsid w:val="009559B8"/>
    <w:rsid w:val="00955A11"/>
    <w:rsid w:val="00955A8E"/>
    <w:rsid w:val="00955B8C"/>
    <w:rsid w:val="00955BAB"/>
    <w:rsid w:val="00955BE7"/>
    <w:rsid w:val="00955C39"/>
    <w:rsid w:val="00955CDF"/>
    <w:rsid w:val="00955D27"/>
    <w:rsid w:val="00955E34"/>
    <w:rsid w:val="00955E5D"/>
    <w:rsid w:val="00955E6C"/>
    <w:rsid w:val="00955E8E"/>
    <w:rsid w:val="00955EB1"/>
    <w:rsid w:val="00955F83"/>
    <w:rsid w:val="00955F93"/>
    <w:rsid w:val="00955FB1"/>
    <w:rsid w:val="00955FFB"/>
    <w:rsid w:val="0095604F"/>
    <w:rsid w:val="0095609C"/>
    <w:rsid w:val="009560E9"/>
    <w:rsid w:val="009561B4"/>
    <w:rsid w:val="009561CA"/>
    <w:rsid w:val="009561FA"/>
    <w:rsid w:val="0095625B"/>
    <w:rsid w:val="00956305"/>
    <w:rsid w:val="0095631C"/>
    <w:rsid w:val="009564B2"/>
    <w:rsid w:val="009564E2"/>
    <w:rsid w:val="0095652B"/>
    <w:rsid w:val="00956616"/>
    <w:rsid w:val="00956648"/>
    <w:rsid w:val="009566EF"/>
    <w:rsid w:val="00956755"/>
    <w:rsid w:val="00956851"/>
    <w:rsid w:val="009568DE"/>
    <w:rsid w:val="0095693E"/>
    <w:rsid w:val="00956951"/>
    <w:rsid w:val="00956994"/>
    <w:rsid w:val="00956A37"/>
    <w:rsid w:val="00956A58"/>
    <w:rsid w:val="00956C04"/>
    <w:rsid w:val="00956D2E"/>
    <w:rsid w:val="00956E22"/>
    <w:rsid w:val="00956E62"/>
    <w:rsid w:val="00956EE0"/>
    <w:rsid w:val="00956EF3"/>
    <w:rsid w:val="00956F70"/>
    <w:rsid w:val="00957073"/>
    <w:rsid w:val="00957137"/>
    <w:rsid w:val="0095726D"/>
    <w:rsid w:val="0095728B"/>
    <w:rsid w:val="009572B3"/>
    <w:rsid w:val="00957399"/>
    <w:rsid w:val="009573C4"/>
    <w:rsid w:val="00957461"/>
    <w:rsid w:val="0095747B"/>
    <w:rsid w:val="009575A6"/>
    <w:rsid w:val="009575B6"/>
    <w:rsid w:val="0095761C"/>
    <w:rsid w:val="00957635"/>
    <w:rsid w:val="009576A8"/>
    <w:rsid w:val="009577C8"/>
    <w:rsid w:val="0095784D"/>
    <w:rsid w:val="009578BD"/>
    <w:rsid w:val="009578EB"/>
    <w:rsid w:val="009578F8"/>
    <w:rsid w:val="00957901"/>
    <w:rsid w:val="00957925"/>
    <w:rsid w:val="0095798E"/>
    <w:rsid w:val="00957B90"/>
    <w:rsid w:val="00957BB5"/>
    <w:rsid w:val="00957C25"/>
    <w:rsid w:val="00957DD1"/>
    <w:rsid w:val="00957E93"/>
    <w:rsid w:val="00957F2B"/>
    <w:rsid w:val="009600D5"/>
    <w:rsid w:val="009602FC"/>
    <w:rsid w:val="00960340"/>
    <w:rsid w:val="009603AB"/>
    <w:rsid w:val="0096053F"/>
    <w:rsid w:val="009605B9"/>
    <w:rsid w:val="00960618"/>
    <w:rsid w:val="0096067A"/>
    <w:rsid w:val="009606AD"/>
    <w:rsid w:val="009606BB"/>
    <w:rsid w:val="0096079A"/>
    <w:rsid w:val="009608A2"/>
    <w:rsid w:val="009608EC"/>
    <w:rsid w:val="00960975"/>
    <w:rsid w:val="00960976"/>
    <w:rsid w:val="009609D7"/>
    <w:rsid w:val="00960AAA"/>
    <w:rsid w:val="00960B1F"/>
    <w:rsid w:val="00960C88"/>
    <w:rsid w:val="00960C9A"/>
    <w:rsid w:val="00960DA5"/>
    <w:rsid w:val="00960E6A"/>
    <w:rsid w:val="00960F2B"/>
    <w:rsid w:val="00960F72"/>
    <w:rsid w:val="00960FE2"/>
    <w:rsid w:val="0096108C"/>
    <w:rsid w:val="009611CC"/>
    <w:rsid w:val="009611DC"/>
    <w:rsid w:val="00961230"/>
    <w:rsid w:val="009612D2"/>
    <w:rsid w:val="00961311"/>
    <w:rsid w:val="0096134A"/>
    <w:rsid w:val="00961354"/>
    <w:rsid w:val="009613A4"/>
    <w:rsid w:val="009614CA"/>
    <w:rsid w:val="00961530"/>
    <w:rsid w:val="00961584"/>
    <w:rsid w:val="009615D4"/>
    <w:rsid w:val="00961665"/>
    <w:rsid w:val="00961778"/>
    <w:rsid w:val="00961779"/>
    <w:rsid w:val="00961900"/>
    <w:rsid w:val="00961915"/>
    <w:rsid w:val="009619A2"/>
    <w:rsid w:val="009619B0"/>
    <w:rsid w:val="009619E0"/>
    <w:rsid w:val="00961AD3"/>
    <w:rsid w:val="00961B14"/>
    <w:rsid w:val="00961BE2"/>
    <w:rsid w:val="00961CE5"/>
    <w:rsid w:val="00961D7B"/>
    <w:rsid w:val="00961D98"/>
    <w:rsid w:val="00961DE1"/>
    <w:rsid w:val="00961E94"/>
    <w:rsid w:val="00961F2C"/>
    <w:rsid w:val="00961FB9"/>
    <w:rsid w:val="0096222C"/>
    <w:rsid w:val="00962292"/>
    <w:rsid w:val="00962344"/>
    <w:rsid w:val="00962384"/>
    <w:rsid w:val="009624CA"/>
    <w:rsid w:val="00962543"/>
    <w:rsid w:val="00962546"/>
    <w:rsid w:val="0096256D"/>
    <w:rsid w:val="009625A4"/>
    <w:rsid w:val="009625DD"/>
    <w:rsid w:val="009625FA"/>
    <w:rsid w:val="00962893"/>
    <w:rsid w:val="00962990"/>
    <w:rsid w:val="009629B9"/>
    <w:rsid w:val="00962A69"/>
    <w:rsid w:val="00962ABD"/>
    <w:rsid w:val="00962B13"/>
    <w:rsid w:val="00962E41"/>
    <w:rsid w:val="00962E46"/>
    <w:rsid w:val="00962FB4"/>
    <w:rsid w:val="0096304F"/>
    <w:rsid w:val="00963053"/>
    <w:rsid w:val="00963126"/>
    <w:rsid w:val="00963140"/>
    <w:rsid w:val="00963246"/>
    <w:rsid w:val="009632D0"/>
    <w:rsid w:val="0096336B"/>
    <w:rsid w:val="0096346B"/>
    <w:rsid w:val="009634AD"/>
    <w:rsid w:val="0096353F"/>
    <w:rsid w:val="0096375D"/>
    <w:rsid w:val="009637A1"/>
    <w:rsid w:val="009639CB"/>
    <w:rsid w:val="00963A9B"/>
    <w:rsid w:val="00963AB9"/>
    <w:rsid w:val="00963AF5"/>
    <w:rsid w:val="00963AF6"/>
    <w:rsid w:val="00963DF2"/>
    <w:rsid w:val="00963E1A"/>
    <w:rsid w:val="00963EFC"/>
    <w:rsid w:val="00963F17"/>
    <w:rsid w:val="00963F18"/>
    <w:rsid w:val="00963F4E"/>
    <w:rsid w:val="0096400B"/>
    <w:rsid w:val="0096401C"/>
    <w:rsid w:val="0096404E"/>
    <w:rsid w:val="0096405F"/>
    <w:rsid w:val="009642AE"/>
    <w:rsid w:val="009642F3"/>
    <w:rsid w:val="0096430A"/>
    <w:rsid w:val="0096430D"/>
    <w:rsid w:val="009643F6"/>
    <w:rsid w:val="009644AB"/>
    <w:rsid w:val="00964667"/>
    <w:rsid w:val="009649B3"/>
    <w:rsid w:val="009649CD"/>
    <w:rsid w:val="009649EB"/>
    <w:rsid w:val="009649F8"/>
    <w:rsid w:val="00964A06"/>
    <w:rsid w:val="00964A29"/>
    <w:rsid w:val="00964ACE"/>
    <w:rsid w:val="00964AF6"/>
    <w:rsid w:val="00964B36"/>
    <w:rsid w:val="00964B8F"/>
    <w:rsid w:val="00964C0A"/>
    <w:rsid w:val="00964C21"/>
    <w:rsid w:val="00964CA3"/>
    <w:rsid w:val="00964CDD"/>
    <w:rsid w:val="00964DFB"/>
    <w:rsid w:val="00964E02"/>
    <w:rsid w:val="00965000"/>
    <w:rsid w:val="00965085"/>
    <w:rsid w:val="00965092"/>
    <w:rsid w:val="009650A7"/>
    <w:rsid w:val="009650B2"/>
    <w:rsid w:val="0096521A"/>
    <w:rsid w:val="00965229"/>
    <w:rsid w:val="00965253"/>
    <w:rsid w:val="0096526C"/>
    <w:rsid w:val="0096530D"/>
    <w:rsid w:val="0096542E"/>
    <w:rsid w:val="00965451"/>
    <w:rsid w:val="0096548F"/>
    <w:rsid w:val="00965521"/>
    <w:rsid w:val="00965574"/>
    <w:rsid w:val="00965578"/>
    <w:rsid w:val="00965595"/>
    <w:rsid w:val="009655A8"/>
    <w:rsid w:val="009655D9"/>
    <w:rsid w:val="009656CC"/>
    <w:rsid w:val="009656DF"/>
    <w:rsid w:val="00965718"/>
    <w:rsid w:val="009658F1"/>
    <w:rsid w:val="00965A0A"/>
    <w:rsid w:val="00965A65"/>
    <w:rsid w:val="00965AAD"/>
    <w:rsid w:val="00965C83"/>
    <w:rsid w:val="00965CAD"/>
    <w:rsid w:val="00965D29"/>
    <w:rsid w:val="00965D83"/>
    <w:rsid w:val="00965DD9"/>
    <w:rsid w:val="00965F4C"/>
    <w:rsid w:val="0096602A"/>
    <w:rsid w:val="0096608D"/>
    <w:rsid w:val="0096612D"/>
    <w:rsid w:val="0096634F"/>
    <w:rsid w:val="00966438"/>
    <w:rsid w:val="009664F8"/>
    <w:rsid w:val="0096650B"/>
    <w:rsid w:val="00966522"/>
    <w:rsid w:val="0096661C"/>
    <w:rsid w:val="009666BB"/>
    <w:rsid w:val="0096681F"/>
    <w:rsid w:val="00966A0A"/>
    <w:rsid w:val="00966A0B"/>
    <w:rsid w:val="00966A6C"/>
    <w:rsid w:val="00966ADF"/>
    <w:rsid w:val="00966B32"/>
    <w:rsid w:val="00966B3B"/>
    <w:rsid w:val="00966BA9"/>
    <w:rsid w:val="00966BD7"/>
    <w:rsid w:val="00966D26"/>
    <w:rsid w:val="00966D2C"/>
    <w:rsid w:val="00966D99"/>
    <w:rsid w:val="00966DDC"/>
    <w:rsid w:val="00966F3E"/>
    <w:rsid w:val="00966F70"/>
    <w:rsid w:val="00967144"/>
    <w:rsid w:val="00967146"/>
    <w:rsid w:val="009671CF"/>
    <w:rsid w:val="009671D7"/>
    <w:rsid w:val="009671E7"/>
    <w:rsid w:val="00967222"/>
    <w:rsid w:val="0096743B"/>
    <w:rsid w:val="00967453"/>
    <w:rsid w:val="00967485"/>
    <w:rsid w:val="00967491"/>
    <w:rsid w:val="009674C6"/>
    <w:rsid w:val="009674CF"/>
    <w:rsid w:val="009674D0"/>
    <w:rsid w:val="0096754D"/>
    <w:rsid w:val="00967552"/>
    <w:rsid w:val="0096764C"/>
    <w:rsid w:val="00967755"/>
    <w:rsid w:val="009677DA"/>
    <w:rsid w:val="0096783B"/>
    <w:rsid w:val="0096788F"/>
    <w:rsid w:val="009678D7"/>
    <w:rsid w:val="009679CD"/>
    <w:rsid w:val="009679D7"/>
    <w:rsid w:val="00967A4D"/>
    <w:rsid w:val="00967AC0"/>
    <w:rsid w:val="00967C05"/>
    <w:rsid w:val="00967C24"/>
    <w:rsid w:val="00967CD1"/>
    <w:rsid w:val="00967E3D"/>
    <w:rsid w:val="00967E6B"/>
    <w:rsid w:val="00967E74"/>
    <w:rsid w:val="00967FCC"/>
    <w:rsid w:val="009703F4"/>
    <w:rsid w:val="00970449"/>
    <w:rsid w:val="00970592"/>
    <w:rsid w:val="00970683"/>
    <w:rsid w:val="009706A1"/>
    <w:rsid w:val="009706ED"/>
    <w:rsid w:val="00970736"/>
    <w:rsid w:val="009707D1"/>
    <w:rsid w:val="009708C2"/>
    <w:rsid w:val="00970907"/>
    <w:rsid w:val="00970951"/>
    <w:rsid w:val="00970A12"/>
    <w:rsid w:val="00970A2F"/>
    <w:rsid w:val="00970A4E"/>
    <w:rsid w:val="00970A7A"/>
    <w:rsid w:val="00970AF1"/>
    <w:rsid w:val="00970AF5"/>
    <w:rsid w:val="00970B00"/>
    <w:rsid w:val="00970D08"/>
    <w:rsid w:val="00970D43"/>
    <w:rsid w:val="00970D50"/>
    <w:rsid w:val="00970F3E"/>
    <w:rsid w:val="00970F58"/>
    <w:rsid w:val="00971010"/>
    <w:rsid w:val="0097106F"/>
    <w:rsid w:val="009711D4"/>
    <w:rsid w:val="009712E3"/>
    <w:rsid w:val="009713D2"/>
    <w:rsid w:val="009713FF"/>
    <w:rsid w:val="00971476"/>
    <w:rsid w:val="00971528"/>
    <w:rsid w:val="00971551"/>
    <w:rsid w:val="00971575"/>
    <w:rsid w:val="009715B1"/>
    <w:rsid w:val="009715D5"/>
    <w:rsid w:val="00971632"/>
    <w:rsid w:val="00971652"/>
    <w:rsid w:val="00971698"/>
    <w:rsid w:val="00971769"/>
    <w:rsid w:val="00971926"/>
    <w:rsid w:val="009719D2"/>
    <w:rsid w:val="00971A04"/>
    <w:rsid w:val="00971A87"/>
    <w:rsid w:val="00971A95"/>
    <w:rsid w:val="00971B28"/>
    <w:rsid w:val="00971C19"/>
    <w:rsid w:val="00971CE0"/>
    <w:rsid w:val="00971D53"/>
    <w:rsid w:val="00971D5F"/>
    <w:rsid w:val="00971F28"/>
    <w:rsid w:val="00971F7C"/>
    <w:rsid w:val="00971F9B"/>
    <w:rsid w:val="0097206A"/>
    <w:rsid w:val="00972200"/>
    <w:rsid w:val="00972289"/>
    <w:rsid w:val="009722B8"/>
    <w:rsid w:val="00972446"/>
    <w:rsid w:val="00972461"/>
    <w:rsid w:val="009725E5"/>
    <w:rsid w:val="00972655"/>
    <w:rsid w:val="00972672"/>
    <w:rsid w:val="009727BA"/>
    <w:rsid w:val="009728AA"/>
    <w:rsid w:val="009728E3"/>
    <w:rsid w:val="00972975"/>
    <w:rsid w:val="0097299F"/>
    <w:rsid w:val="00972AE9"/>
    <w:rsid w:val="00972AF5"/>
    <w:rsid w:val="00972B93"/>
    <w:rsid w:val="00972C2C"/>
    <w:rsid w:val="00972C81"/>
    <w:rsid w:val="00972CAC"/>
    <w:rsid w:val="00972D2B"/>
    <w:rsid w:val="00972D90"/>
    <w:rsid w:val="00972DA0"/>
    <w:rsid w:val="00972E12"/>
    <w:rsid w:val="00972E36"/>
    <w:rsid w:val="00972EA5"/>
    <w:rsid w:val="00972EC6"/>
    <w:rsid w:val="00972ECB"/>
    <w:rsid w:val="00972EF7"/>
    <w:rsid w:val="00972FAC"/>
    <w:rsid w:val="00972FFC"/>
    <w:rsid w:val="0097308D"/>
    <w:rsid w:val="00973096"/>
    <w:rsid w:val="00973183"/>
    <w:rsid w:val="0097324B"/>
    <w:rsid w:val="00973332"/>
    <w:rsid w:val="0097335F"/>
    <w:rsid w:val="009733E4"/>
    <w:rsid w:val="0097355B"/>
    <w:rsid w:val="0097359B"/>
    <w:rsid w:val="0097365B"/>
    <w:rsid w:val="009736B6"/>
    <w:rsid w:val="009737A9"/>
    <w:rsid w:val="0097381A"/>
    <w:rsid w:val="009738B4"/>
    <w:rsid w:val="0097391F"/>
    <w:rsid w:val="00973937"/>
    <w:rsid w:val="00973952"/>
    <w:rsid w:val="00973981"/>
    <w:rsid w:val="00973983"/>
    <w:rsid w:val="00973B07"/>
    <w:rsid w:val="00973B7B"/>
    <w:rsid w:val="00973BCE"/>
    <w:rsid w:val="00973BE7"/>
    <w:rsid w:val="00973BFC"/>
    <w:rsid w:val="00973C19"/>
    <w:rsid w:val="00973C6C"/>
    <w:rsid w:val="00973D1C"/>
    <w:rsid w:val="00973D1F"/>
    <w:rsid w:val="00973E12"/>
    <w:rsid w:val="00973F77"/>
    <w:rsid w:val="00974069"/>
    <w:rsid w:val="0097406B"/>
    <w:rsid w:val="00974156"/>
    <w:rsid w:val="00974326"/>
    <w:rsid w:val="009744CD"/>
    <w:rsid w:val="009744DB"/>
    <w:rsid w:val="00974505"/>
    <w:rsid w:val="0097451A"/>
    <w:rsid w:val="00974549"/>
    <w:rsid w:val="0097456E"/>
    <w:rsid w:val="00974600"/>
    <w:rsid w:val="0097465E"/>
    <w:rsid w:val="00974674"/>
    <w:rsid w:val="0097468B"/>
    <w:rsid w:val="00974774"/>
    <w:rsid w:val="0097477B"/>
    <w:rsid w:val="00974829"/>
    <w:rsid w:val="0097486E"/>
    <w:rsid w:val="00974CD9"/>
    <w:rsid w:val="00974CEB"/>
    <w:rsid w:val="00974E31"/>
    <w:rsid w:val="00974EA3"/>
    <w:rsid w:val="00974F89"/>
    <w:rsid w:val="00974FDB"/>
    <w:rsid w:val="0097500E"/>
    <w:rsid w:val="009750A8"/>
    <w:rsid w:val="00975108"/>
    <w:rsid w:val="009752BB"/>
    <w:rsid w:val="00975512"/>
    <w:rsid w:val="00975605"/>
    <w:rsid w:val="0097562E"/>
    <w:rsid w:val="009757BC"/>
    <w:rsid w:val="009757F7"/>
    <w:rsid w:val="0097586D"/>
    <w:rsid w:val="00975922"/>
    <w:rsid w:val="009759D6"/>
    <w:rsid w:val="00975A1B"/>
    <w:rsid w:val="00975A90"/>
    <w:rsid w:val="00975AA4"/>
    <w:rsid w:val="00975ADC"/>
    <w:rsid w:val="00975AE7"/>
    <w:rsid w:val="00975B45"/>
    <w:rsid w:val="00975BC7"/>
    <w:rsid w:val="00975C9E"/>
    <w:rsid w:val="00975D25"/>
    <w:rsid w:val="00975F26"/>
    <w:rsid w:val="00975FE3"/>
    <w:rsid w:val="00976054"/>
    <w:rsid w:val="00976179"/>
    <w:rsid w:val="00976200"/>
    <w:rsid w:val="00976236"/>
    <w:rsid w:val="0097630C"/>
    <w:rsid w:val="00976386"/>
    <w:rsid w:val="00976478"/>
    <w:rsid w:val="0097649C"/>
    <w:rsid w:val="009764DC"/>
    <w:rsid w:val="0097654F"/>
    <w:rsid w:val="0097655B"/>
    <w:rsid w:val="00976721"/>
    <w:rsid w:val="009767B6"/>
    <w:rsid w:val="00976851"/>
    <w:rsid w:val="009768B4"/>
    <w:rsid w:val="00976901"/>
    <w:rsid w:val="0097696A"/>
    <w:rsid w:val="00976996"/>
    <w:rsid w:val="00976BE7"/>
    <w:rsid w:val="00976BED"/>
    <w:rsid w:val="00976C13"/>
    <w:rsid w:val="00976C5E"/>
    <w:rsid w:val="00976C65"/>
    <w:rsid w:val="00976C78"/>
    <w:rsid w:val="00976C89"/>
    <w:rsid w:val="00976F29"/>
    <w:rsid w:val="00977027"/>
    <w:rsid w:val="00977120"/>
    <w:rsid w:val="009771BE"/>
    <w:rsid w:val="009771F5"/>
    <w:rsid w:val="00977298"/>
    <w:rsid w:val="00977380"/>
    <w:rsid w:val="009773BF"/>
    <w:rsid w:val="009773D0"/>
    <w:rsid w:val="009773F7"/>
    <w:rsid w:val="0097747B"/>
    <w:rsid w:val="009774AF"/>
    <w:rsid w:val="00977505"/>
    <w:rsid w:val="0097759E"/>
    <w:rsid w:val="009775ED"/>
    <w:rsid w:val="00977612"/>
    <w:rsid w:val="00977659"/>
    <w:rsid w:val="0097769F"/>
    <w:rsid w:val="009776AD"/>
    <w:rsid w:val="009776F6"/>
    <w:rsid w:val="009776F7"/>
    <w:rsid w:val="00977752"/>
    <w:rsid w:val="00977808"/>
    <w:rsid w:val="0097781B"/>
    <w:rsid w:val="0097782D"/>
    <w:rsid w:val="00977850"/>
    <w:rsid w:val="0097791C"/>
    <w:rsid w:val="009779EF"/>
    <w:rsid w:val="00977ACA"/>
    <w:rsid w:val="00977C5A"/>
    <w:rsid w:val="00977EDF"/>
    <w:rsid w:val="00977FBD"/>
    <w:rsid w:val="00980005"/>
    <w:rsid w:val="00980073"/>
    <w:rsid w:val="00980152"/>
    <w:rsid w:val="00980258"/>
    <w:rsid w:val="0098035C"/>
    <w:rsid w:val="00980387"/>
    <w:rsid w:val="009803E6"/>
    <w:rsid w:val="009803F8"/>
    <w:rsid w:val="0098048F"/>
    <w:rsid w:val="009804EE"/>
    <w:rsid w:val="0098055A"/>
    <w:rsid w:val="0098060C"/>
    <w:rsid w:val="0098076F"/>
    <w:rsid w:val="00980875"/>
    <w:rsid w:val="0098087C"/>
    <w:rsid w:val="0098091C"/>
    <w:rsid w:val="009809A9"/>
    <w:rsid w:val="009809F2"/>
    <w:rsid w:val="00980E2B"/>
    <w:rsid w:val="00980E50"/>
    <w:rsid w:val="00980F39"/>
    <w:rsid w:val="00980F86"/>
    <w:rsid w:val="00980FA3"/>
    <w:rsid w:val="0098109C"/>
    <w:rsid w:val="009810C7"/>
    <w:rsid w:val="009811C0"/>
    <w:rsid w:val="009812C4"/>
    <w:rsid w:val="00981372"/>
    <w:rsid w:val="00981398"/>
    <w:rsid w:val="009813A2"/>
    <w:rsid w:val="0098141B"/>
    <w:rsid w:val="009814FC"/>
    <w:rsid w:val="009815ED"/>
    <w:rsid w:val="00981646"/>
    <w:rsid w:val="009817A5"/>
    <w:rsid w:val="0098182E"/>
    <w:rsid w:val="0098183B"/>
    <w:rsid w:val="009819BF"/>
    <w:rsid w:val="00981A72"/>
    <w:rsid w:val="00981AA7"/>
    <w:rsid w:val="00981B69"/>
    <w:rsid w:val="00981BC1"/>
    <w:rsid w:val="00981C99"/>
    <w:rsid w:val="00981CC0"/>
    <w:rsid w:val="00981D22"/>
    <w:rsid w:val="00981D56"/>
    <w:rsid w:val="00981E22"/>
    <w:rsid w:val="00981E2D"/>
    <w:rsid w:val="00981E9F"/>
    <w:rsid w:val="00981EA8"/>
    <w:rsid w:val="0098202B"/>
    <w:rsid w:val="00982046"/>
    <w:rsid w:val="00982202"/>
    <w:rsid w:val="009822ED"/>
    <w:rsid w:val="00982301"/>
    <w:rsid w:val="00982329"/>
    <w:rsid w:val="00982331"/>
    <w:rsid w:val="00982332"/>
    <w:rsid w:val="0098233F"/>
    <w:rsid w:val="009824F0"/>
    <w:rsid w:val="0098252A"/>
    <w:rsid w:val="0098256B"/>
    <w:rsid w:val="0098259A"/>
    <w:rsid w:val="00982704"/>
    <w:rsid w:val="0098275F"/>
    <w:rsid w:val="00982906"/>
    <w:rsid w:val="0098296B"/>
    <w:rsid w:val="00982974"/>
    <w:rsid w:val="00982982"/>
    <w:rsid w:val="00982A11"/>
    <w:rsid w:val="00982A19"/>
    <w:rsid w:val="00982A5F"/>
    <w:rsid w:val="00982AC8"/>
    <w:rsid w:val="00982CAB"/>
    <w:rsid w:val="00982CD6"/>
    <w:rsid w:val="00982D20"/>
    <w:rsid w:val="00982E3C"/>
    <w:rsid w:val="00982FA9"/>
    <w:rsid w:val="00983057"/>
    <w:rsid w:val="00983087"/>
    <w:rsid w:val="009831A2"/>
    <w:rsid w:val="00983333"/>
    <w:rsid w:val="0098339C"/>
    <w:rsid w:val="009833FB"/>
    <w:rsid w:val="00983765"/>
    <w:rsid w:val="009838C3"/>
    <w:rsid w:val="00983971"/>
    <w:rsid w:val="00983A13"/>
    <w:rsid w:val="00983A30"/>
    <w:rsid w:val="00983A80"/>
    <w:rsid w:val="00983AC7"/>
    <w:rsid w:val="00983B55"/>
    <w:rsid w:val="00983B73"/>
    <w:rsid w:val="00983CAB"/>
    <w:rsid w:val="00983CDB"/>
    <w:rsid w:val="00983D1E"/>
    <w:rsid w:val="00983EA1"/>
    <w:rsid w:val="00983EE4"/>
    <w:rsid w:val="00983FCA"/>
    <w:rsid w:val="0098400D"/>
    <w:rsid w:val="009840EB"/>
    <w:rsid w:val="00984122"/>
    <w:rsid w:val="00984261"/>
    <w:rsid w:val="0098428D"/>
    <w:rsid w:val="00984338"/>
    <w:rsid w:val="009843F6"/>
    <w:rsid w:val="0098458D"/>
    <w:rsid w:val="009845D9"/>
    <w:rsid w:val="00984683"/>
    <w:rsid w:val="0098468E"/>
    <w:rsid w:val="00984736"/>
    <w:rsid w:val="00984786"/>
    <w:rsid w:val="009847AF"/>
    <w:rsid w:val="009847F3"/>
    <w:rsid w:val="00984A60"/>
    <w:rsid w:val="00984CBF"/>
    <w:rsid w:val="00984CC1"/>
    <w:rsid w:val="00984D30"/>
    <w:rsid w:val="00984D73"/>
    <w:rsid w:val="00984DFE"/>
    <w:rsid w:val="00984E67"/>
    <w:rsid w:val="00984F0C"/>
    <w:rsid w:val="00984F2F"/>
    <w:rsid w:val="00984FC3"/>
    <w:rsid w:val="0098502F"/>
    <w:rsid w:val="0098504B"/>
    <w:rsid w:val="009850ED"/>
    <w:rsid w:val="00985157"/>
    <w:rsid w:val="009851A3"/>
    <w:rsid w:val="009851F1"/>
    <w:rsid w:val="009851F3"/>
    <w:rsid w:val="00985212"/>
    <w:rsid w:val="00985252"/>
    <w:rsid w:val="009852AF"/>
    <w:rsid w:val="009852B8"/>
    <w:rsid w:val="009852D8"/>
    <w:rsid w:val="00985319"/>
    <w:rsid w:val="0098532E"/>
    <w:rsid w:val="00985330"/>
    <w:rsid w:val="0098537B"/>
    <w:rsid w:val="00985526"/>
    <w:rsid w:val="00985545"/>
    <w:rsid w:val="00985546"/>
    <w:rsid w:val="0098558B"/>
    <w:rsid w:val="009856DD"/>
    <w:rsid w:val="00985703"/>
    <w:rsid w:val="00985707"/>
    <w:rsid w:val="0098572C"/>
    <w:rsid w:val="009858A6"/>
    <w:rsid w:val="00985906"/>
    <w:rsid w:val="00985929"/>
    <w:rsid w:val="0098599B"/>
    <w:rsid w:val="00985A05"/>
    <w:rsid w:val="00985BD8"/>
    <w:rsid w:val="00985DA7"/>
    <w:rsid w:val="00985DB7"/>
    <w:rsid w:val="00985DBF"/>
    <w:rsid w:val="00985DFF"/>
    <w:rsid w:val="00985E7C"/>
    <w:rsid w:val="00985E7D"/>
    <w:rsid w:val="00985F5F"/>
    <w:rsid w:val="00985F96"/>
    <w:rsid w:val="00986006"/>
    <w:rsid w:val="00986013"/>
    <w:rsid w:val="00986030"/>
    <w:rsid w:val="00986055"/>
    <w:rsid w:val="009860EF"/>
    <w:rsid w:val="0098613B"/>
    <w:rsid w:val="0098619A"/>
    <w:rsid w:val="009862FA"/>
    <w:rsid w:val="0098632C"/>
    <w:rsid w:val="0098633B"/>
    <w:rsid w:val="00986367"/>
    <w:rsid w:val="00986458"/>
    <w:rsid w:val="009864E5"/>
    <w:rsid w:val="00986501"/>
    <w:rsid w:val="00986523"/>
    <w:rsid w:val="009865A3"/>
    <w:rsid w:val="009865CB"/>
    <w:rsid w:val="00986601"/>
    <w:rsid w:val="00986609"/>
    <w:rsid w:val="00986621"/>
    <w:rsid w:val="0098668D"/>
    <w:rsid w:val="0098668E"/>
    <w:rsid w:val="0098675B"/>
    <w:rsid w:val="0098679E"/>
    <w:rsid w:val="00986816"/>
    <w:rsid w:val="00986AC0"/>
    <w:rsid w:val="00986B42"/>
    <w:rsid w:val="00986B7D"/>
    <w:rsid w:val="00986C46"/>
    <w:rsid w:val="00986E97"/>
    <w:rsid w:val="00986E9E"/>
    <w:rsid w:val="00986F44"/>
    <w:rsid w:val="00986F8A"/>
    <w:rsid w:val="00986FEE"/>
    <w:rsid w:val="00986FF8"/>
    <w:rsid w:val="00987038"/>
    <w:rsid w:val="00987067"/>
    <w:rsid w:val="0098722C"/>
    <w:rsid w:val="00987341"/>
    <w:rsid w:val="00987353"/>
    <w:rsid w:val="00987359"/>
    <w:rsid w:val="0098741F"/>
    <w:rsid w:val="00987439"/>
    <w:rsid w:val="0098746D"/>
    <w:rsid w:val="00987471"/>
    <w:rsid w:val="009874EE"/>
    <w:rsid w:val="00987542"/>
    <w:rsid w:val="009876F4"/>
    <w:rsid w:val="00987795"/>
    <w:rsid w:val="009878D5"/>
    <w:rsid w:val="009879B5"/>
    <w:rsid w:val="00987A31"/>
    <w:rsid w:val="00987A84"/>
    <w:rsid w:val="00987B1F"/>
    <w:rsid w:val="00987B28"/>
    <w:rsid w:val="00987CE2"/>
    <w:rsid w:val="00987D0E"/>
    <w:rsid w:val="00987E07"/>
    <w:rsid w:val="00987FED"/>
    <w:rsid w:val="0099011F"/>
    <w:rsid w:val="00990185"/>
    <w:rsid w:val="00990191"/>
    <w:rsid w:val="009901D5"/>
    <w:rsid w:val="00990208"/>
    <w:rsid w:val="009902CD"/>
    <w:rsid w:val="009902E3"/>
    <w:rsid w:val="009902EC"/>
    <w:rsid w:val="00990381"/>
    <w:rsid w:val="009903EB"/>
    <w:rsid w:val="0099042D"/>
    <w:rsid w:val="00990559"/>
    <w:rsid w:val="009905B9"/>
    <w:rsid w:val="0099064A"/>
    <w:rsid w:val="00990692"/>
    <w:rsid w:val="009906EB"/>
    <w:rsid w:val="00990711"/>
    <w:rsid w:val="0099071F"/>
    <w:rsid w:val="00990886"/>
    <w:rsid w:val="009909B6"/>
    <w:rsid w:val="009909BB"/>
    <w:rsid w:val="00990A81"/>
    <w:rsid w:val="00990AF2"/>
    <w:rsid w:val="00990D2E"/>
    <w:rsid w:val="00990D8B"/>
    <w:rsid w:val="00990DED"/>
    <w:rsid w:val="00990E01"/>
    <w:rsid w:val="009910F8"/>
    <w:rsid w:val="0099125B"/>
    <w:rsid w:val="00991360"/>
    <w:rsid w:val="0099143D"/>
    <w:rsid w:val="0099169E"/>
    <w:rsid w:val="009916B0"/>
    <w:rsid w:val="0099170B"/>
    <w:rsid w:val="009917BF"/>
    <w:rsid w:val="00991831"/>
    <w:rsid w:val="00991994"/>
    <w:rsid w:val="00991A5B"/>
    <w:rsid w:val="00991A8D"/>
    <w:rsid w:val="00991A8F"/>
    <w:rsid w:val="00991BD7"/>
    <w:rsid w:val="00991C5D"/>
    <w:rsid w:val="00991C9D"/>
    <w:rsid w:val="00991E67"/>
    <w:rsid w:val="00991F4C"/>
    <w:rsid w:val="00991F6C"/>
    <w:rsid w:val="00991FD8"/>
    <w:rsid w:val="00992087"/>
    <w:rsid w:val="00992116"/>
    <w:rsid w:val="00992253"/>
    <w:rsid w:val="009922AE"/>
    <w:rsid w:val="00992353"/>
    <w:rsid w:val="009924C0"/>
    <w:rsid w:val="00992517"/>
    <w:rsid w:val="0099268A"/>
    <w:rsid w:val="009926B5"/>
    <w:rsid w:val="00992716"/>
    <w:rsid w:val="0099275C"/>
    <w:rsid w:val="00992814"/>
    <w:rsid w:val="0099281E"/>
    <w:rsid w:val="00992860"/>
    <w:rsid w:val="009929F2"/>
    <w:rsid w:val="00992A18"/>
    <w:rsid w:val="00992A36"/>
    <w:rsid w:val="00992BA6"/>
    <w:rsid w:val="00992BB2"/>
    <w:rsid w:val="00992C3B"/>
    <w:rsid w:val="00992C76"/>
    <w:rsid w:val="00992D03"/>
    <w:rsid w:val="00992DDB"/>
    <w:rsid w:val="00992E59"/>
    <w:rsid w:val="00992F8B"/>
    <w:rsid w:val="0099309E"/>
    <w:rsid w:val="009930FE"/>
    <w:rsid w:val="0099320E"/>
    <w:rsid w:val="009932CE"/>
    <w:rsid w:val="00993333"/>
    <w:rsid w:val="009933D7"/>
    <w:rsid w:val="009934D7"/>
    <w:rsid w:val="009934EF"/>
    <w:rsid w:val="00993583"/>
    <w:rsid w:val="009935B2"/>
    <w:rsid w:val="009935F3"/>
    <w:rsid w:val="00993612"/>
    <w:rsid w:val="009937D3"/>
    <w:rsid w:val="00993825"/>
    <w:rsid w:val="009938C4"/>
    <w:rsid w:val="0099392C"/>
    <w:rsid w:val="00993949"/>
    <w:rsid w:val="009939A5"/>
    <w:rsid w:val="00993AD5"/>
    <w:rsid w:val="00993BCF"/>
    <w:rsid w:val="00993C1F"/>
    <w:rsid w:val="00993C31"/>
    <w:rsid w:val="00993C63"/>
    <w:rsid w:val="00993C7B"/>
    <w:rsid w:val="00993E41"/>
    <w:rsid w:val="00993EC3"/>
    <w:rsid w:val="0099403B"/>
    <w:rsid w:val="009940DD"/>
    <w:rsid w:val="00994138"/>
    <w:rsid w:val="0099414B"/>
    <w:rsid w:val="009941CF"/>
    <w:rsid w:val="00994246"/>
    <w:rsid w:val="009942FE"/>
    <w:rsid w:val="0099440B"/>
    <w:rsid w:val="00994448"/>
    <w:rsid w:val="0099447F"/>
    <w:rsid w:val="00994641"/>
    <w:rsid w:val="00994832"/>
    <w:rsid w:val="009949DC"/>
    <w:rsid w:val="009949F4"/>
    <w:rsid w:val="00994A10"/>
    <w:rsid w:val="00994AD3"/>
    <w:rsid w:val="00994BA9"/>
    <w:rsid w:val="00994CC0"/>
    <w:rsid w:val="00994D55"/>
    <w:rsid w:val="00994D7F"/>
    <w:rsid w:val="00994E8B"/>
    <w:rsid w:val="00994F31"/>
    <w:rsid w:val="009950C6"/>
    <w:rsid w:val="00995102"/>
    <w:rsid w:val="0099510C"/>
    <w:rsid w:val="0099518A"/>
    <w:rsid w:val="0099519E"/>
    <w:rsid w:val="00995434"/>
    <w:rsid w:val="009954F9"/>
    <w:rsid w:val="00995537"/>
    <w:rsid w:val="009955D7"/>
    <w:rsid w:val="009956AF"/>
    <w:rsid w:val="009956D6"/>
    <w:rsid w:val="009956E3"/>
    <w:rsid w:val="0099571A"/>
    <w:rsid w:val="00995868"/>
    <w:rsid w:val="0099587B"/>
    <w:rsid w:val="009959B5"/>
    <w:rsid w:val="00995B65"/>
    <w:rsid w:val="00995C02"/>
    <w:rsid w:val="00995C4B"/>
    <w:rsid w:val="00995C76"/>
    <w:rsid w:val="00995CCB"/>
    <w:rsid w:val="00995D7B"/>
    <w:rsid w:val="00995DA7"/>
    <w:rsid w:val="00995EE0"/>
    <w:rsid w:val="00995FB2"/>
    <w:rsid w:val="0099603F"/>
    <w:rsid w:val="009960AA"/>
    <w:rsid w:val="00996103"/>
    <w:rsid w:val="009961B2"/>
    <w:rsid w:val="00996220"/>
    <w:rsid w:val="009962C9"/>
    <w:rsid w:val="00996318"/>
    <w:rsid w:val="00996429"/>
    <w:rsid w:val="0099647A"/>
    <w:rsid w:val="009964A1"/>
    <w:rsid w:val="009965CD"/>
    <w:rsid w:val="009967DB"/>
    <w:rsid w:val="00996893"/>
    <w:rsid w:val="009968BB"/>
    <w:rsid w:val="00996936"/>
    <w:rsid w:val="00996991"/>
    <w:rsid w:val="009969DC"/>
    <w:rsid w:val="00996ABE"/>
    <w:rsid w:val="00996C2C"/>
    <w:rsid w:val="00996CBE"/>
    <w:rsid w:val="00996CF2"/>
    <w:rsid w:val="00996E3B"/>
    <w:rsid w:val="00996EBA"/>
    <w:rsid w:val="00996F25"/>
    <w:rsid w:val="00997098"/>
    <w:rsid w:val="009970D1"/>
    <w:rsid w:val="009971F5"/>
    <w:rsid w:val="00997292"/>
    <w:rsid w:val="009972CF"/>
    <w:rsid w:val="0099752A"/>
    <w:rsid w:val="00997598"/>
    <w:rsid w:val="00997693"/>
    <w:rsid w:val="009976BC"/>
    <w:rsid w:val="00997714"/>
    <w:rsid w:val="0099792D"/>
    <w:rsid w:val="0099795D"/>
    <w:rsid w:val="00997B23"/>
    <w:rsid w:val="00997BA8"/>
    <w:rsid w:val="00997BD4"/>
    <w:rsid w:val="00997C0D"/>
    <w:rsid w:val="00997C61"/>
    <w:rsid w:val="00997C8A"/>
    <w:rsid w:val="00997CD9"/>
    <w:rsid w:val="00997CF0"/>
    <w:rsid w:val="00997D24"/>
    <w:rsid w:val="00997E39"/>
    <w:rsid w:val="00997FA7"/>
    <w:rsid w:val="00997FB2"/>
    <w:rsid w:val="009A0129"/>
    <w:rsid w:val="009A01CA"/>
    <w:rsid w:val="009A028C"/>
    <w:rsid w:val="009A0298"/>
    <w:rsid w:val="009A02DF"/>
    <w:rsid w:val="009A0336"/>
    <w:rsid w:val="009A03B7"/>
    <w:rsid w:val="009A054B"/>
    <w:rsid w:val="009A0559"/>
    <w:rsid w:val="009A059F"/>
    <w:rsid w:val="009A05D5"/>
    <w:rsid w:val="009A0606"/>
    <w:rsid w:val="009A066E"/>
    <w:rsid w:val="009A0676"/>
    <w:rsid w:val="009A06B0"/>
    <w:rsid w:val="009A0753"/>
    <w:rsid w:val="009A08E9"/>
    <w:rsid w:val="009A08F5"/>
    <w:rsid w:val="009A0B68"/>
    <w:rsid w:val="009A0BE2"/>
    <w:rsid w:val="009A0C25"/>
    <w:rsid w:val="009A0C51"/>
    <w:rsid w:val="009A0C9F"/>
    <w:rsid w:val="009A0D7B"/>
    <w:rsid w:val="009A0D7E"/>
    <w:rsid w:val="009A0E5F"/>
    <w:rsid w:val="009A0E84"/>
    <w:rsid w:val="009A0E8F"/>
    <w:rsid w:val="009A0EE8"/>
    <w:rsid w:val="009A0F2D"/>
    <w:rsid w:val="009A0FBA"/>
    <w:rsid w:val="009A10DB"/>
    <w:rsid w:val="009A11B5"/>
    <w:rsid w:val="009A1201"/>
    <w:rsid w:val="009A1271"/>
    <w:rsid w:val="009A146F"/>
    <w:rsid w:val="009A165A"/>
    <w:rsid w:val="009A1740"/>
    <w:rsid w:val="009A18AD"/>
    <w:rsid w:val="009A18FA"/>
    <w:rsid w:val="009A1907"/>
    <w:rsid w:val="009A1909"/>
    <w:rsid w:val="009A1959"/>
    <w:rsid w:val="009A1965"/>
    <w:rsid w:val="009A199C"/>
    <w:rsid w:val="009A1A90"/>
    <w:rsid w:val="009A1AA1"/>
    <w:rsid w:val="009A1B20"/>
    <w:rsid w:val="009A1B27"/>
    <w:rsid w:val="009A1BCB"/>
    <w:rsid w:val="009A1C0E"/>
    <w:rsid w:val="009A1C15"/>
    <w:rsid w:val="009A1CD4"/>
    <w:rsid w:val="009A1E4E"/>
    <w:rsid w:val="009A1E72"/>
    <w:rsid w:val="009A2253"/>
    <w:rsid w:val="009A2387"/>
    <w:rsid w:val="009A239D"/>
    <w:rsid w:val="009A24A8"/>
    <w:rsid w:val="009A25A1"/>
    <w:rsid w:val="009A25B6"/>
    <w:rsid w:val="009A2686"/>
    <w:rsid w:val="009A276C"/>
    <w:rsid w:val="009A27C1"/>
    <w:rsid w:val="009A27E4"/>
    <w:rsid w:val="009A2927"/>
    <w:rsid w:val="009A29DE"/>
    <w:rsid w:val="009A2B61"/>
    <w:rsid w:val="009A2BC2"/>
    <w:rsid w:val="009A2C3B"/>
    <w:rsid w:val="009A2DF0"/>
    <w:rsid w:val="009A2E8B"/>
    <w:rsid w:val="009A2EF9"/>
    <w:rsid w:val="009A301D"/>
    <w:rsid w:val="009A3074"/>
    <w:rsid w:val="009A308A"/>
    <w:rsid w:val="009A31E4"/>
    <w:rsid w:val="009A3213"/>
    <w:rsid w:val="009A3228"/>
    <w:rsid w:val="009A3259"/>
    <w:rsid w:val="009A32ED"/>
    <w:rsid w:val="009A3314"/>
    <w:rsid w:val="009A34A1"/>
    <w:rsid w:val="009A34A4"/>
    <w:rsid w:val="009A3534"/>
    <w:rsid w:val="009A35D2"/>
    <w:rsid w:val="009A36E3"/>
    <w:rsid w:val="009A372A"/>
    <w:rsid w:val="009A37F3"/>
    <w:rsid w:val="009A3810"/>
    <w:rsid w:val="009A3815"/>
    <w:rsid w:val="009A383D"/>
    <w:rsid w:val="009A3926"/>
    <w:rsid w:val="009A3958"/>
    <w:rsid w:val="009A3990"/>
    <w:rsid w:val="009A3A1C"/>
    <w:rsid w:val="009A3AB0"/>
    <w:rsid w:val="009A3BA7"/>
    <w:rsid w:val="009A3BD3"/>
    <w:rsid w:val="009A3C2D"/>
    <w:rsid w:val="009A3C62"/>
    <w:rsid w:val="009A3D65"/>
    <w:rsid w:val="009A3DE7"/>
    <w:rsid w:val="009A3F3B"/>
    <w:rsid w:val="009A3FAB"/>
    <w:rsid w:val="009A4048"/>
    <w:rsid w:val="009A4272"/>
    <w:rsid w:val="009A42E4"/>
    <w:rsid w:val="009A4390"/>
    <w:rsid w:val="009A441A"/>
    <w:rsid w:val="009A4534"/>
    <w:rsid w:val="009A4568"/>
    <w:rsid w:val="009A4589"/>
    <w:rsid w:val="009A4676"/>
    <w:rsid w:val="009A474C"/>
    <w:rsid w:val="009A47C4"/>
    <w:rsid w:val="009A47C6"/>
    <w:rsid w:val="009A47FA"/>
    <w:rsid w:val="009A4825"/>
    <w:rsid w:val="009A48AE"/>
    <w:rsid w:val="009A48D6"/>
    <w:rsid w:val="009A4A24"/>
    <w:rsid w:val="009A4A8C"/>
    <w:rsid w:val="009A4BCF"/>
    <w:rsid w:val="009A4D31"/>
    <w:rsid w:val="009A4EB2"/>
    <w:rsid w:val="009A4ECD"/>
    <w:rsid w:val="009A4EE2"/>
    <w:rsid w:val="009A4F83"/>
    <w:rsid w:val="009A4F93"/>
    <w:rsid w:val="009A4FD6"/>
    <w:rsid w:val="009A5122"/>
    <w:rsid w:val="009A51CA"/>
    <w:rsid w:val="009A52F6"/>
    <w:rsid w:val="009A5333"/>
    <w:rsid w:val="009A5447"/>
    <w:rsid w:val="009A54EF"/>
    <w:rsid w:val="009A5542"/>
    <w:rsid w:val="009A55D5"/>
    <w:rsid w:val="009A560E"/>
    <w:rsid w:val="009A5662"/>
    <w:rsid w:val="009A5673"/>
    <w:rsid w:val="009A56E5"/>
    <w:rsid w:val="009A584C"/>
    <w:rsid w:val="009A58AB"/>
    <w:rsid w:val="009A58F9"/>
    <w:rsid w:val="009A5982"/>
    <w:rsid w:val="009A59AB"/>
    <w:rsid w:val="009A5A29"/>
    <w:rsid w:val="009A5BA5"/>
    <w:rsid w:val="009A5C19"/>
    <w:rsid w:val="009A5CDA"/>
    <w:rsid w:val="009A5D36"/>
    <w:rsid w:val="009A5D5D"/>
    <w:rsid w:val="009A5E73"/>
    <w:rsid w:val="009A600B"/>
    <w:rsid w:val="009A6011"/>
    <w:rsid w:val="009A607A"/>
    <w:rsid w:val="009A60CC"/>
    <w:rsid w:val="009A6286"/>
    <w:rsid w:val="009A62B3"/>
    <w:rsid w:val="009A654F"/>
    <w:rsid w:val="009A65CD"/>
    <w:rsid w:val="009A66B5"/>
    <w:rsid w:val="009A66C4"/>
    <w:rsid w:val="009A69A2"/>
    <w:rsid w:val="009A69D6"/>
    <w:rsid w:val="009A69EC"/>
    <w:rsid w:val="009A6AC7"/>
    <w:rsid w:val="009A6BEC"/>
    <w:rsid w:val="009A6C42"/>
    <w:rsid w:val="009A6E9D"/>
    <w:rsid w:val="009A6F15"/>
    <w:rsid w:val="009A7016"/>
    <w:rsid w:val="009A71A1"/>
    <w:rsid w:val="009A71AB"/>
    <w:rsid w:val="009A725C"/>
    <w:rsid w:val="009A72B5"/>
    <w:rsid w:val="009A73C9"/>
    <w:rsid w:val="009A7405"/>
    <w:rsid w:val="009A74F1"/>
    <w:rsid w:val="009A7589"/>
    <w:rsid w:val="009A761E"/>
    <w:rsid w:val="009A764C"/>
    <w:rsid w:val="009A7782"/>
    <w:rsid w:val="009A7784"/>
    <w:rsid w:val="009A7AA7"/>
    <w:rsid w:val="009A7C3F"/>
    <w:rsid w:val="009A7E63"/>
    <w:rsid w:val="009A7E91"/>
    <w:rsid w:val="009A7F7D"/>
    <w:rsid w:val="009B0074"/>
    <w:rsid w:val="009B0139"/>
    <w:rsid w:val="009B01D5"/>
    <w:rsid w:val="009B0225"/>
    <w:rsid w:val="009B0254"/>
    <w:rsid w:val="009B03C1"/>
    <w:rsid w:val="009B03F9"/>
    <w:rsid w:val="009B066E"/>
    <w:rsid w:val="009B0739"/>
    <w:rsid w:val="009B0751"/>
    <w:rsid w:val="009B07BF"/>
    <w:rsid w:val="009B07C1"/>
    <w:rsid w:val="009B07C3"/>
    <w:rsid w:val="009B0826"/>
    <w:rsid w:val="009B0837"/>
    <w:rsid w:val="009B083C"/>
    <w:rsid w:val="009B0871"/>
    <w:rsid w:val="009B0917"/>
    <w:rsid w:val="009B0B16"/>
    <w:rsid w:val="009B0C16"/>
    <w:rsid w:val="009B0C5F"/>
    <w:rsid w:val="009B0CA3"/>
    <w:rsid w:val="009B0D1C"/>
    <w:rsid w:val="009B0D24"/>
    <w:rsid w:val="009B0D8C"/>
    <w:rsid w:val="009B0F4C"/>
    <w:rsid w:val="009B0F4D"/>
    <w:rsid w:val="009B0FA3"/>
    <w:rsid w:val="009B0FCF"/>
    <w:rsid w:val="009B10EC"/>
    <w:rsid w:val="009B11E8"/>
    <w:rsid w:val="009B126B"/>
    <w:rsid w:val="009B129C"/>
    <w:rsid w:val="009B1316"/>
    <w:rsid w:val="009B152B"/>
    <w:rsid w:val="009B1614"/>
    <w:rsid w:val="009B16E5"/>
    <w:rsid w:val="009B17B6"/>
    <w:rsid w:val="009B17ED"/>
    <w:rsid w:val="009B17F0"/>
    <w:rsid w:val="009B17FF"/>
    <w:rsid w:val="009B1960"/>
    <w:rsid w:val="009B1A12"/>
    <w:rsid w:val="009B1A7B"/>
    <w:rsid w:val="009B1D06"/>
    <w:rsid w:val="009B1D0B"/>
    <w:rsid w:val="009B1DC5"/>
    <w:rsid w:val="009B1DEF"/>
    <w:rsid w:val="009B1DF6"/>
    <w:rsid w:val="009B1FE0"/>
    <w:rsid w:val="009B2003"/>
    <w:rsid w:val="009B2082"/>
    <w:rsid w:val="009B2150"/>
    <w:rsid w:val="009B2154"/>
    <w:rsid w:val="009B2183"/>
    <w:rsid w:val="009B218B"/>
    <w:rsid w:val="009B2222"/>
    <w:rsid w:val="009B2312"/>
    <w:rsid w:val="009B239C"/>
    <w:rsid w:val="009B23DE"/>
    <w:rsid w:val="009B240D"/>
    <w:rsid w:val="009B26B1"/>
    <w:rsid w:val="009B27B4"/>
    <w:rsid w:val="009B2897"/>
    <w:rsid w:val="009B2948"/>
    <w:rsid w:val="009B29B7"/>
    <w:rsid w:val="009B2A0D"/>
    <w:rsid w:val="009B2A99"/>
    <w:rsid w:val="009B2AAA"/>
    <w:rsid w:val="009B2B17"/>
    <w:rsid w:val="009B2C34"/>
    <w:rsid w:val="009B2E52"/>
    <w:rsid w:val="009B2E80"/>
    <w:rsid w:val="009B309C"/>
    <w:rsid w:val="009B30C3"/>
    <w:rsid w:val="009B3192"/>
    <w:rsid w:val="009B320A"/>
    <w:rsid w:val="009B32A9"/>
    <w:rsid w:val="009B32F8"/>
    <w:rsid w:val="009B3387"/>
    <w:rsid w:val="009B33B8"/>
    <w:rsid w:val="009B33D4"/>
    <w:rsid w:val="009B34C9"/>
    <w:rsid w:val="009B34D4"/>
    <w:rsid w:val="009B36E5"/>
    <w:rsid w:val="009B3707"/>
    <w:rsid w:val="009B3782"/>
    <w:rsid w:val="009B37EA"/>
    <w:rsid w:val="009B37F8"/>
    <w:rsid w:val="009B3899"/>
    <w:rsid w:val="009B38BF"/>
    <w:rsid w:val="009B3C19"/>
    <w:rsid w:val="009B3CB6"/>
    <w:rsid w:val="009B3CE1"/>
    <w:rsid w:val="009B3ED2"/>
    <w:rsid w:val="009B3F2B"/>
    <w:rsid w:val="009B4064"/>
    <w:rsid w:val="009B414C"/>
    <w:rsid w:val="009B41E2"/>
    <w:rsid w:val="009B41EC"/>
    <w:rsid w:val="009B4269"/>
    <w:rsid w:val="009B4355"/>
    <w:rsid w:val="009B446B"/>
    <w:rsid w:val="009B449A"/>
    <w:rsid w:val="009B453E"/>
    <w:rsid w:val="009B45A4"/>
    <w:rsid w:val="009B45B5"/>
    <w:rsid w:val="009B4928"/>
    <w:rsid w:val="009B49B9"/>
    <w:rsid w:val="009B4A11"/>
    <w:rsid w:val="009B4AB6"/>
    <w:rsid w:val="009B4AF5"/>
    <w:rsid w:val="009B4D43"/>
    <w:rsid w:val="009B4D65"/>
    <w:rsid w:val="009B4F26"/>
    <w:rsid w:val="009B4F6E"/>
    <w:rsid w:val="009B4FA2"/>
    <w:rsid w:val="009B4FAE"/>
    <w:rsid w:val="009B4FEE"/>
    <w:rsid w:val="009B501E"/>
    <w:rsid w:val="009B50F1"/>
    <w:rsid w:val="009B5108"/>
    <w:rsid w:val="009B5130"/>
    <w:rsid w:val="009B5185"/>
    <w:rsid w:val="009B518F"/>
    <w:rsid w:val="009B5370"/>
    <w:rsid w:val="009B5386"/>
    <w:rsid w:val="009B53DB"/>
    <w:rsid w:val="009B54E8"/>
    <w:rsid w:val="009B556B"/>
    <w:rsid w:val="009B5666"/>
    <w:rsid w:val="009B579D"/>
    <w:rsid w:val="009B582D"/>
    <w:rsid w:val="009B583D"/>
    <w:rsid w:val="009B5862"/>
    <w:rsid w:val="009B587C"/>
    <w:rsid w:val="009B58A1"/>
    <w:rsid w:val="009B5966"/>
    <w:rsid w:val="009B5A9E"/>
    <w:rsid w:val="009B5B4F"/>
    <w:rsid w:val="009B5B79"/>
    <w:rsid w:val="009B5CC7"/>
    <w:rsid w:val="009B5CF4"/>
    <w:rsid w:val="009B5D10"/>
    <w:rsid w:val="009B5DB4"/>
    <w:rsid w:val="009B5EF1"/>
    <w:rsid w:val="009B5FFA"/>
    <w:rsid w:val="009B6304"/>
    <w:rsid w:val="009B6381"/>
    <w:rsid w:val="009B63B9"/>
    <w:rsid w:val="009B63F4"/>
    <w:rsid w:val="009B645E"/>
    <w:rsid w:val="009B6574"/>
    <w:rsid w:val="009B65D1"/>
    <w:rsid w:val="009B66E1"/>
    <w:rsid w:val="009B6776"/>
    <w:rsid w:val="009B677A"/>
    <w:rsid w:val="009B67A9"/>
    <w:rsid w:val="009B67BF"/>
    <w:rsid w:val="009B680E"/>
    <w:rsid w:val="009B68C8"/>
    <w:rsid w:val="009B693F"/>
    <w:rsid w:val="009B6A5F"/>
    <w:rsid w:val="009B6C78"/>
    <w:rsid w:val="009B6C8D"/>
    <w:rsid w:val="009B6CB2"/>
    <w:rsid w:val="009B6D38"/>
    <w:rsid w:val="009B6DB3"/>
    <w:rsid w:val="009B6E44"/>
    <w:rsid w:val="009B6E80"/>
    <w:rsid w:val="009B6FE7"/>
    <w:rsid w:val="009B6FFD"/>
    <w:rsid w:val="009B7063"/>
    <w:rsid w:val="009B717A"/>
    <w:rsid w:val="009B71FB"/>
    <w:rsid w:val="009B72BD"/>
    <w:rsid w:val="009B7346"/>
    <w:rsid w:val="009B73E3"/>
    <w:rsid w:val="009B7401"/>
    <w:rsid w:val="009B751D"/>
    <w:rsid w:val="009B75C4"/>
    <w:rsid w:val="009B772A"/>
    <w:rsid w:val="009B79E3"/>
    <w:rsid w:val="009B7A0D"/>
    <w:rsid w:val="009B7ADC"/>
    <w:rsid w:val="009B7B3B"/>
    <w:rsid w:val="009B7B82"/>
    <w:rsid w:val="009B7B9A"/>
    <w:rsid w:val="009B7B9F"/>
    <w:rsid w:val="009B7C6D"/>
    <w:rsid w:val="009B7C6E"/>
    <w:rsid w:val="009B7D5A"/>
    <w:rsid w:val="009B7E15"/>
    <w:rsid w:val="009B7F11"/>
    <w:rsid w:val="009B7F36"/>
    <w:rsid w:val="009B7FC2"/>
    <w:rsid w:val="009C0078"/>
    <w:rsid w:val="009C0183"/>
    <w:rsid w:val="009C018D"/>
    <w:rsid w:val="009C02FB"/>
    <w:rsid w:val="009C03E1"/>
    <w:rsid w:val="009C03E3"/>
    <w:rsid w:val="009C0465"/>
    <w:rsid w:val="009C057F"/>
    <w:rsid w:val="009C06BE"/>
    <w:rsid w:val="009C06C2"/>
    <w:rsid w:val="009C0779"/>
    <w:rsid w:val="009C091F"/>
    <w:rsid w:val="009C0BD7"/>
    <w:rsid w:val="009C0CE6"/>
    <w:rsid w:val="009C0D36"/>
    <w:rsid w:val="009C0D86"/>
    <w:rsid w:val="009C0D8E"/>
    <w:rsid w:val="009C0DA2"/>
    <w:rsid w:val="009C0DFE"/>
    <w:rsid w:val="009C0E39"/>
    <w:rsid w:val="009C0E9D"/>
    <w:rsid w:val="009C0ED5"/>
    <w:rsid w:val="009C0F71"/>
    <w:rsid w:val="009C0FCD"/>
    <w:rsid w:val="009C1007"/>
    <w:rsid w:val="009C108D"/>
    <w:rsid w:val="009C1093"/>
    <w:rsid w:val="009C1105"/>
    <w:rsid w:val="009C126B"/>
    <w:rsid w:val="009C146B"/>
    <w:rsid w:val="009C1483"/>
    <w:rsid w:val="009C14CA"/>
    <w:rsid w:val="009C16DF"/>
    <w:rsid w:val="009C16EA"/>
    <w:rsid w:val="009C17A3"/>
    <w:rsid w:val="009C1988"/>
    <w:rsid w:val="009C1B39"/>
    <w:rsid w:val="009C1B41"/>
    <w:rsid w:val="009C1B61"/>
    <w:rsid w:val="009C1BD8"/>
    <w:rsid w:val="009C1F23"/>
    <w:rsid w:val="009C1F9E"/>
    <w:rsid w:val="009C1FA7"/>
    <w:rsid w:val="009C1FA8"/>
    <w:rsid w:val="009C1FBA"/>
    <w:rsid w:val="009C204E"/>
    <w:rsid w:val="009C2085"/>
    <w:rsid w:val="009C20D9"/>
    <w:rsid w:val="009C210E"/>
    <w:rsid w:val="009C2165"/>
    <w:rsid w:val="009C2167"/>
    <w:rsid w:val="009C2192"/>
    <w:rsid w:val="009C22FF"/>
    <w:rsid w:val="009C233F"/>
    <w:rsid w:val="009C2425"/>
    <w:rsid w:val="009C244D"/>
    <w:rsid w:val="009C25AD"/>
    <w:rsid w:val="009C2820"/>
    <w:rsid w:val="009C2836"/>
    <w:rsid w:val="009C285C"/>
    <w:rsid w:val="009C2871"/>
    <w:rsid w:val="009C289D"/>
    <w:rsid w:val="009C2909"/>
    <w:rsid w:val="009C2946"/>
    <w:rsid w:val="009C2B00"/>
    <w:rsid w:val="009C2B35"/>
    <w:rsid w:val="009C2C9D"/>
    <w:rsid w:val="009C2E26"/>
    <w:rsid w:val="009C2F27"/>
    <w:rsid w:val="009C2F92"/>
    <w:rsid w:val="009C2F9B"/>
    <w:rsid w:val="009C2FC5"/>
    <w:rsid w:val="009C2FE8"/>
    <w:rsid w:val="009C3061"/>
    <w:rsid w:val="009C30C3"/>
    <w:rsid w:val="009C31AA"/>
    <w:rsid w:val="009C338E"/>
    <w:rsid w:val="009C3456"/>
    <w:rsid w:val="009C34A6"/>
    <w:rsid w:val="009C34FE"/>
    <w:rsid w:val="009C3595"/>
    <w:rsid w:val="009C35BB"/>
    <w:rsid w:val="009C35F5"/>
    <w:rsid w:val="009C35F8"/>
    <w:rsid w:val="009C3656"/>
    <w:rsid w:val="009C3661"/>
    <w:rsid w:val="009C36F1"/>
    <w:rsid w:val="009C36FA"/>
    <w:rsid w:val="009C3738"/>
    <w:rsid w:val="009C383C"/>
    <w:rsid w:val="009C3869"/>
    <w:rsid w:val="009C3870"/>
    <w:rsid w:val="009C3882"/>
    <w:rsid w:val="009C3902"/>
    <w:rsid w:val="009C395A"/>
    <w:rsid w:val="009C397E"/>
    <w:rsid w:val="009C39E1"/>
    <w:rsid w:val="009C3A23"/>
    <w:rsid w:val="009C3A7B"/>
    <w:rsid w:val="009C3AE1"/>
    <w:rsid w:val="009C3AF2"/>
    <w:rsid w:val="009C3C01"/>
    <w:rsid w:val="009C3D1F"/>
    <w:rsid w:val="009C3D2D"/>
    <w:rsid w:val="009C3D2E"/>
    <w:rsid w:val="009C3D41"/>
    <w:rsid w:val="009C3DA0"/>
    <w:rsid w:val="009C3E52"/>
    <w:rsid w:val="009C3E6F"/>
    <w:rsid w:val="009C3F3D"/>
    <w:rsid w:val="009C3F47"/>
    <w:rsid w:val="009C3F81"/>
    <w:rsid w:val="009C40AB"/>
    <w:rsid w:val="009C40AC"/>
    <w:rsid w:val="009C43E9"/>
    <w:rsid w:val="009C4491"/>
    <w:rsid w:val="009C44F0"/>
    <w:rsid w:val="009C4572"/>
    <w:rsid w:val="009C481B"/>
    <w:rsid w:val="009C481C"/>
    <w:rsid w:val="009C48C7"/>
    <w:rsid w:val="009C49EC"/>
    <w:rsid w:val="009C4A0B"/>
    <w:rsid w:val="009C4A15"/>
    <w:rsid w:val="009C4A78"/>
    <w:rsid w:val="009C4B40"/>
    <w:rsid w:val="009C4B66"/>
    <w:rsid w:val="009C4C79"/>
    <w:rsid w:val="009C4D48"/>
    <w:rsid w:val="009C4DB8"/>
    <w:rsid w:val="009C4E5F"/>
    <w:rsid w:val="009C4E70"/>
    <w:rsid w:val="009C4E95"/>
    <w:rsid w:val="009C4F0D"/>
    <w:rsid w:val="009C4FEB"/>
    <w:rsid w:val="009C5029"/>
    <w:rsid w:val="009C502F"/>
    <w:rsid w:val="009C50F7"/>
    <w:rsid w:val="009C52EB"/>
    <w:rsid w:val="009C54EF"/>
    <w:rsid w:val="009C5538"/>
    <w:rsid w:val="009C55C2"/>
    <w:rsid w:val="009C55D2"/>
    <w:rsid w:val="009C5662"/>
    <w:rsid w:val="009C56F9"/>
    <w:rsid w:val="009C57E5"/>
    <w:rsid w:val="009C5873"/>
    <w:rsid w:val="009C59E4"/>
    <w:rsid w:val="009C5A1E"/>
    <w:rsid w:val="009C5AA8"/>
    <w:rsid w:val="009C5AD6"/>
    <w:rsid w:val="009C5C71"/>
    <w:rsid w:val="009C5D9B"/>
    <w:rsid w:val="009C5DEB"/>
    <w:rsid w:val="009C5E85"/>
    <w:rsid w:val="009C5F12"/>
    <w:rsid w:val="009C5F24"/>
    <w:rsid w:val="009C5F3D"/>
    <w:rsid w:val="009C5F89"/>
    <w:rsid w:val="009C603E"/>
    <w:rsid w:val="009C6059"/>
    <w:rsid w:val="009C60E6"/>
    <w:rsid w:val="009C60F6"/>
    <w:rsid w:val="009C630A"/>
    <w:rsid w:val="009C63CB"/>
    <w:rsid w:val="009C64D1"/>
    <w:rsid w:val="009C64FF"/>
    <w:rsid w:val="009C6504"/>
    <w:rsid w:val="009C67DE"/>
    <w:rsid w:val="009C67E9"/>
    <w:rsid w:val="009C6865"/>
    <w:rsid w:val="009C692D"/>
    <w:rsid w:val="009C69B5"/>
    <w:rsid w:val="009C6A47"/>
    <w:rsid w:val="009C6AE2"/>
    <w:rsid w:val="009C6B03"/>
    <w:rsid w:val="009C6C5C"/>
    <w:rsid w:val="009C6CCB"/>
    <w:rsid w:val="009C6CFC"/>
    <w:rsid w:val="009C6D6F"/>
    <w:rsid w:val="009C6E3C"/>
    <w:rsid w:val="009C6EE5"/>
    <w:rsid w:val="009C7086"/>
    <w:rsid w:val="009C711B"/>
    <w:rsid w:val="009C7187"/>
    <w:rsid w:val="009C7253"/>
    <w:rsid w:val="009C728E"/>
    <w:rsid w:val="009C75B9"/>
    <w:rsid w:val="009C7611"/>
    <w:rsid w:val="009C76BC"/>
    <w:rsid w:val="009C7821"/>
    <w:rsid w:val="009C7839"/>
    <w:rsid w:val="009C78EE"/>
    <w:rsid w:val="009C7914"/>
    <w:rsid w:val="009C7928"/>
    <w:rsid w:val="009C795A"/>
    <w:rsid w:val="009C7A4C"/>
    <w:rsid w:val="009C7B32"/>
    <w:rsid w:val="009C7BB5"/>
    <w:rsid w:val="009C7C0A"/>
    <w:rsid w:val="009C7C42"/>
    <w:rsid w:val="009C7D5B"/>
    <w:rsid w:val="009C7D61"/>
    <w:rsid w:val="009C7D81"/>
    <w:rsid w:val="009C7DE6"/>
    <w:rsid w:val="009C7ED1"/>
    <w:rsid w:val="009C7F03"/>
    <w:rsid w:val="009C7F1E"/>
    <w:rsid w:val="009D00E5"/>
    <w:rsid w:val="009D014B"/>
    <w:rsid w:val="009D01AE"/>
    <w:rsid w:val="009D01C5"/>
    <w:rsid w:val="009D01D3"/>
    <w:rsid w:val="009D020E"/>
    <w:rsid w:val="009D0274"/>
    <w:rsid w:val="009D0397"/>
    <w:rsid w:val="009D03A8"/>
    <w:rsid w:val="009D04B3"/>
    <w:rsid w:val="009D052E"/>
    <w:rsid w:val="009D0559"/>
    <w:rsid w:val="009D058F"/>
    <w:rsid w:val="009D05B8"/>
    <w:rsid w:val="009D063A"/>
    <w:rsid w:val="009D076D"/>
    <w:rsid w:val="009D079D"/>
    <w:rsid w:val="009D07DB"/>
    <w:rsid w:val="009D096B"/>
    <w:rsid w:val="009D098B"/>
    <w:rsid w:val="009D0A18"/>
    <w:rsid w:val="009D0A68"/>
    <w:rsid w:val="009D0A90"/>
    <w:rsid w:val="009D0B4F"/>
    <w:rsid w:val="009D0C90"/>
    <w:rsid w:val="009D0CBF"/>
    <w:rsid w:val="009D0D06"/>
    <w:rsid w:val="009D0D35"/>
    <w:rsid w:val="009D0DF5"/>
    <w:rsid w:val="009D0E8D"/>
    <w:rsid w:val="009D0F4E"/>
    <w:rsid w:val="009D0F86"/>
    <w:rsid w:val="009D1085"/>
    <w:rsid w:val="009D11E8"/>
    <w:rsid w:val="009D11FE"/>
    <w:rsid w:val="009D145D"/>
    <w:rsid w:val="009D14F5"/>
    <w:rsid w:val="009D14F7"/>
    <w:rsid w:val="009D1552"/>
    <w:rsid w:val="009D1646"/>
    <w:rsid w:val="009D16B1"/>
    <w:rsid w:val="009D1710"/>
    <w:rsid w:val="009D1796"/>
    <w:rsid w:val="009D17DA"/>
    <w:rsid w:val="009D1880"/>
    <w:rsid w:val="009D195D"/>
    <w:rsid w:val="009D197B"/>
    <w:rsid w:val="009D19CB"/>
    <w:rsid w:val="009D19D9"/>
    <w:rsid w:val="009D19E7"/>
    <w:rsid w:val="009D1AAF"/>
    <w:rsid w:val="009D1AF4"/>
    <w:rsid w:val="009D1B0B"/>
    <w:rsid w:val="009D1B74"/>
    <w:rsid w:val="009D1C05"/>
    <w:rsid w:val="009D1C67"/>
    <w:rsid w:val="009D1CB5"/>
    <w:rsid w:val="009D1D11"/>
    <w:rsid w:val="009D1D71"/>
    <w:rsid w:val="009D1DE9"/>
    <w:rsid w:val="009D1E4B"/>
    <w:rsid w:val="009D1F04"/>
    <w:rsid w:val="009D2026"/>
    <w:rsid w:val="009D20D5"/>
    <w:rsid w:val="009D20E5"/>
    <w:rsid w:val="009D20EE"/>
    <w:rsid w:val="009D2324"/>
    <w:rsid w:val="009D2363"/>
    <w:rsid w:val="009D25B3"/>
    <w:rsid w:val="009D2647"/>
    <w:rsid w:val="009D2790"/>
    <w:rsid w:val="009D27E4"/>
    <w:rsid w:val="009D2807"/>
    <w:rsid w:val="009D2978"/>
    <w:rsid w:val="009D297A"/>
    <w:rsid w:val="009D29A0"/>
    <w:rsid w:val="009D2A88"/>
    <w:rsid w:val="009D2B44"/>
    <w:rsid w:val="009D2C05"/>
    <w:rsid w:val="009D2C1B"/>
    <w:rsid w:val="009D2C74"/>
    <w:rsid w:val="009D2D71"/>
    <w:rsid w:val="009D2E0C"/>
    <w:rsid w:val="009D2E13"/>
    <w:rsid w:val="009D2E65"/>
    <w:rsid w:val="009D2E66"/>
    <w:rsid w:val="009D2EAC"/>
    <w:rsid w:val="009D2EAF"/>
    <w:rsid w:val="009D303A"/>
    <w:rsid w:val="009D3091"/>
    <w:rsid w:val="009D30CF"/>
    <w:rsid w:val="009D30DE"/>
    <w:rsid w:val="009D30EC"/>
    <w:rsid w:val="009D32B8"/>
    <w:rsid w:val="009D33A8"/>
    <w:rsid w:val="009D33B2"/>
    <w:rsid w:val="009D33D2"/>
    <w:rsid w:val="009D3411"/>
    <w:rsid w:val="009D3619"/>
    <w:rsid w:val="009D3652"/>
    <w:rsid w:val="009D3773"/>
    <w:rsid w:val="009D3891"/>
    <w:rsid w:val="009D389A"/>
    <w:rsid w:val="009D3976"/>
    <w:rsid w:val="009D39A4"/>
    <w:rsid w:val="009D39C5"/>
    <w:rsid w:val="009D3A04"/>
    <w:rsid w:val="009D3AB9"/>
    <w:rsid w:val="009D3AD2"/>
    <w:rsid w:val="009D3B03"/>
    <w:rsid w:val="009D3B99"/>
    <w:rsid w:val="009D3CF4"/>
    <w:rsid w:val="009D405E"/>
    <w:rsid w:val="009D4081"/>
    <w:rsid w:val="009D40DB"/>
    <w:rsid w:val="009D40FF"/>
    <w:rsid w:val="009D4151"/>
    <w:rsid w:val="009D415E"/>
    <w:rsid w:val="009D41E1"/>
    <w:rsid w:val="009D4273"/>
    <w:rsid w:val="009D4394"/>
    <w:rsid w:val="009D4450"/>
    <w:rsid w:val="009D4547"/>
    <w:rsid w:val="009D4619"/>
    <w:rsid w:val="009D466D"/>
    <w:rsid w:val="009D479F"/>
    <w:rsid w:val="009D47BE"/>
    <w:rsid w:val="009D480A"/>
    <w:rsid w:val="009D48C0"/>
    <w:rsid w:val="009D490E"/>
    <w:rsid w:val="009D4A72"/>
    <w:rsid w:val="009D4C09"/>
    <w:rsid w:val="009D4D2B"/>
    <w:rsid w:val="009D4D53"/>
    <w:rsid w:val="009D4D56"/>
    <w:rsid w:val="009D4DA4"/>
    <w:rsid w:val="009D4DC9"/>
    <w:rsid w:val="009D4DD0"/>
    <w:rsid w:val="009D4E18"/>
    <w:rsid w:val="009D4E24"/>
    <w:rsid w:val="009D4E62"/>
    <w:rsid w:val="009D4E9D"/>
    <w:rsid w:val="009D4FF4"/>
    <w:rsid w:val="009D4FF9"/>
    <w:rsid w:val="009D4FFA"/>
    <w:rsid w:val="009D5060"/>
    <w:rsid w:val="009D50D5"/>
    <w:rsid w:val="009D525F"/>
    <w:rsid w:val="009D5290"/>
    <w:rsid w:val="009D5531"/>
    <w:rsid w:val="009D5609"/>
    <w:rsid w:val="009D583C"/>
    <w:rsid w:val="009D5888"/>
    <w:rsid w:val="009D58D4"/>
    <w:rsid w:val="009D5908"/>
    <w:rsid w:val="009D597E"/>
    <w:rsid w:val="009D59CB"/>
    <w:rsid w:val="009D5C30"/>
    <w:rsid w:val="009D5CEC"/>
    <w:rsid w:val="009D5D10"/>
    <w:rsid w:val="009D5D23"/>
    <w:rsid w:val="009D5DDB"/>
    <w:rsid w:val="009D5E5E"/>
    <w:rsid w:val="009D5F65"/>
    <w:rsid w:val="009D5F8F"/>
    <w:rsid w:val="009D5F96"/>
    <w:rsid w:val="009D5FEE"/>
    <w:rsid w:val="009D6072"/>
    <w:rsid w:val="009D60D9"/>
    <w:rsid w:val="009D6169"/>
    <w:rsid w:val="009D626D"/>
    <w:rsid w:val="009D6312"/>
    <w:rsid w:val="009D6360"/>
    <w:rsid w:val="009D64F3"/>
    <w:rsid w:val="009D6623"/>
    <w:rsid w:val="009D6636"/>
    <w:rsid w:val="009D6645"/>
    <w:rsid w:val="009D6714"/>
    <w:rsid w:val="009D67FD"/>
    <w:rsid w:val="009D68F0"/>
    <w:rsid w:val="009D6A12"/>
    <w:rsid w:val="009D6A35"/>
    <w:rsid w:val="009D6A6B"/>
    <w:rsid w:val="009D6B0C"/>
    <w:rsid w:val="009D6B3F"/>
    <w:rsid w:val="009D6C1A"/>
    <w:rsid w:val="009D6C3B"/>
    <w:rsid w:val="009D6DA1"/>
    <w:rsid w:val="009D6E1A"/>
    <w:rsid w:val="009D6E38"/>
    <w:rsid w:val="009D6FBA"/>
    <w:rsid w:val="009D70AE"/>
    <w:rsid w:val="009D70F4"/>
    <w:rsid w:val="009D71BB"/>
    <w:rsid w:val="009D7217"/>
    <w:rsid w:val="009D72F4"/>
    <w:rsid w:val="009D7353"/>
    <w:rsid w:val="009D75F6"/>
    <w:rsid w:val="009D7604"/>
    <w:rsid w:val="009D765B"/>
    <w:rsid w:val="009D7681"/>
    <w:rsid w:val="009D76E8"/>
    <w:rsid w:val="009D77B6"/>
    <w:rsid w:val="009D77CA"/>
    <w:rsid w:val="009D77D8"/>
    <w:rsid w:val="009D7819"/>
    <w:rsid w:val="009D782A"/>
    <w:rsid w:val="009D7860"/>
    <w:rsid w:val="009D78DF"/>
    <w:rsid w:val="009D7AB5"/>
    <w:rsid w:val="009D7AC0"/>
    <w:rsid w:val="009D7D82"/>
    <w:rsid w:val="009D7DFF"/>
    <w:rsid w:val="009D7E55"/>
    <w:rsid w:val="009D7E6B"/>
    <w:rsid w:val="009D7FE5"/>
    <w:rsid w:val="009E0038"/>
    <w:rsid w:val="009E02CB"/>
    <w:rsid w:val="009E02FC"/>
    <w:rsid w:val="009E0382"/>
    <w:rsid w:val="009E03B8"/>
    <w:rsid w:val="009E0492"/>
    <w:rsid w:val="009E04F8"/>
    <w:rsid w:val="009E05F5"/>
    <w:rsid w:val="009E061E"/>
    <w:rsid w:val="009E0661"/>
    <w:rsid w:val="009E071E"/>
    <w:rsid w:val="009E077A"/>
    <w:rsid w:val="009E0801"/>
    <w:rsid w:val="009E08DC"/>
    <w:rsid w:val="009E08F7"/>
    <w:rsid w:val="009E0912"/>
    <w:rsid w:val="009E094A"/>
    <w:rsid w:val="009E09BC"/>
    <w:rsid w:val="009E0B15"/>
    <w:rsid w:val="009E0B6E"/>
    <w:rsid w:val="009E0BF3"/>
    <w:rsid w:val="009E0C2E"/>
    <w:rsid w:val="009E0E8A"/>
    <w:rsid w:val="009E0F26"/>
    <w:rsid w:val="009E0F43"/>
    <w:rsid w:val="009E0FF4"/>
    <w:rsid w:val="009E1008"/>
    <w:rsid w:val="009E1079"/>
    <w:rsid w:val="009E1136"/>
    <w:rsid w:val="009E1179"/>
    <w:rsid w:val="009E1207"/>
    <w:rsid w:val="009E13DE"/>
    <w:rsid w:val="009E1457"/>
    <w:rsid w:val="009E14F9"/>
    <w:rsid w:val="009E1505"/>
    <w:rsid w:val="009E1536"/>
    <w:rsid w:val="009E16A1"/>
    <w:rsid w:val="009E16F5"/>
    <w:rsid w:val="009E174E"/>
    <w:rsid w:val="009E17E7"/>
    <w:rsid w:val="009E184C"/>
    <w:rsid w:val="009E193D"/>
    <w:rsid w:val="009E19AD"/>
    <w:rsid w:val="009E19F7"/>
    <w:rsid w:val="009E1A0C"/>
    <w:rsid w:val="009E1C11"/>
    <w:rsid w:val="009E1CC3"/>
    <w:rsid w:val="009E1CD4"/>
    <w:rsid w:val="009E1D7E"/>
    <w:rsid w:val="009E1EE0"/>
    <w:rsid w:val="009E1F21"/>
    <w:rsid w:val="009E1FBC"/>
    <w:rsid w:val="009E2049"/>
    <w:rsid w:val="009E20D3"/>
    <w:rsid w:val="009E2123"/>
    <w:rsid w:val="009E2143"/>
    <w:rsid w:val="009E2162"/>
    <w:rsid w:val="009E2236"/>
    <w:rsid w:val="009E22F7"/>
    <w:rsid w:val="009E2387"/>
    <w:rsid w:val="009E238F"/>
    <w:rsid w:val="009E245D"/>
    <w:rsid w:val="009E24FE"/>
    <w:rsid w:val="009E2543"/>
    <w:rsid w:val="009E272B"/>
    <w:rsid w:val="009E2787"/>
    <w:rsid w:val="009E27CA"/>
    <w:rsid w:val="009E27F9"/>
    <w:rsid w:val="009E27FA"/>
    <w:rsid w:val="009E280F"/>
    <w:rsid w:val="009E2813"/>
    <w:rsid w:val="009E2970"/>
    <w:rsid w:val="009E2A0F"/>
    <w:rsid w:val="009E2A4F"/>
    <w:rsid w:val="009E2BD2"/>
    <w:rsid w:val="009E2C2F"/>
    <w:rsid w:val="009E2D1B"/>
    <w:rsid w:val="009E2D47"/>
    <w:rsid w:val="009E2D58"/>
    <w:rsid w:val="009E2E9D"/>
    <w:rsid w:val="009E2FF8"/>
    <w:rsid w:val="009E301E"/>
    <w:rsid w:val="009E31E4"/>
    <w:rsid w:val="009E3218"/>
    <w:rsid w:val="009E3230"/>
    <w:rsid w:val="009E325B"/>
    <w:rsid w:val="009E3296"/>
    <w:rsid w:val="009E3299"/>
    <w:rsid w:val="009E32C6"/>
    <w:rsid w:val="009E3401"/>
    <w:rsid w:val="009E341A"/>
    <w:rsid w:val="009E355F"/>
    <w:rsid w:val="009E35D9"/>
    <w:rsid w:val="009E3611"/>
    <w:rsid w:val="009E3648"/>
    <w:rsid w:val="009E36C8"/>
    <w:rsid w:val="009E392D"/>
    <w:rsid w:val="009E3964"/>
    <w:rsid w:val="009E398E"/>
    <w:rsid w:val="009E3999"/>
    <w:rsid w:val="009E39E1"/>
    <w:rsid w:val="009E3A47"/>
    <w:rsid w:val="009E3A5F"/>
    <w:rsid w:val="009E3C70"/>
    <w:rsid w:val="009E3D54"/>
    <w:rsid w:val="009E3DC8"/>
    <w:rsid w:val="009E3E89"/>
    <w:rsid w:val="009E3E9E"/>
    <w:rsid w:val="009E3EB7"/>
    <w:rsid w:val="009E3F10"/>
    <w:rsid w:val="009E3FE2"/>
    <w:rsid w:val="009E4144"/>
    <w:rsid w:val="009E4265"/>
    <w:rsid w:val="009E42A0"/>
    <w:rsid w:val="009E4414"/>
    <w:rsid w:val="009E45B3"/>
    <w:rsid w:val="009E4715"/>
    <w:rsid w:val="009E475C"/>
    <w:rsid w:val="009E4786"/>
    <w:rsid w:val="009E47C6"/>
    <w:rsid w:val="009E47F7"/>
    <w:rsid w:val="009E48A0"/>
    <w:rsid w:val="009E48A4"/>
    <w:rsid w:val="009E48E7"/>
    <w:rsid w:val="009E4984"/>
    <w:rsid w:val="009E4A7A"/>
    <w:rsid w:val="009E4B4C"/>
    <w:rsid w:val="009E4B75"/>
    <w:rsid w:val="009E4BA9"/>
    <w:rsid w:val="009E4BBB"/>
    <w:rsid w:val="009E4D16"/>
    <w:rsid w:val="009E4DD5"/>
    <w:rsid w:val="009E4DFD"/>
    <w:rsid w:val="009E4E2A"/>
    <w:rsid w:val="009E4FC6"/>
    <w:rsid w:val="009E51EC"/>
    <w:rsid w:val="009E5262"/>
    <w:rsid w:val="009E530B"/>
    <w:rsid w:val="009E53A7"/>
    <w:rsid w:val="009E54DF"/>
    <w:rsid w:val="009E5529"/>
    <w:rsid w:val="009E5532"/>
    <w:rsid w:val="009E5604"/>
    <w:rsid w:val="009E56D8"/>
    <w:rsid w:val="009E56F2"/>
    <w:rsid w:val="009E575C"/>
    <w:rsid w:val="009E579C"/>
    <w:rsid w:val="009E57AF"/>
    <w:rsid w:val="009E57C6"/>
    <w:rsid w:val="009E5815"/>
    <w:rsid w:val="009E582B"/>
    <w:rsid w:val="009E5867"/>
    <w:rsid w:val="009E58C0"/>
    <w:rsid w:val="009E591B"/>
    <w:rsid w:val="009E59C7"/>
    <w:rsid w:val="009E59DF"/>
    <w:rsid w:val="009E5A06"/>
    <w:rsid w:val="009E5A2A"/>
    <w:rsid w:val="009E5A46"/>
    <w:rsid w:val="009E5A8E"/>
    <w:rsid w:val="009E5AC4"/>
    <w:rsid w:val="009E5B5F"/>
    <w:rsid w:val="009E5C01"/>
    <w:rsid w:val="009E5C46"/>
    <w:rsid w:val="009E5DCC"/>
    <w:rsid w:val="009E5E8A"/>
    <w:rsid w:val="009E5EAD"/>
    <w:rsid w:val="009E5EF9"/>
    <w:rsid w:val="009E6091"/>
    <w:rsid w:val="009E619E"/>
    <w:rsid w:val="009E61C9"/>
    <w:rsid w:val="009E61D6"/>
    <w:rsid w:val="009E634A"/>
    <w:rsid w:val="009E63A9"/>
    <w:rsid w:val="009E6447"/>
    <w:rsid w:val="009E6597"/>
    <w:rsid w:val="009E65E0"/>
    <w:rsid w:val="009E6656"/>
    <w:rsid w:val="009E666E"/>
    <w:rsid w:val="009E66A0"/>
    <w:rsid w:val="009E66B1"/>
    <w:rsid w:val="009E678C"/>
    <w:rsid w:val="009E67D8"/>
    <w:rsid w:val="009E67DB"/>
    <w:rsid w:val="009E6890"/>
    <w:rsid w:val="009E69C2"/>
    <w:rsid w:val="009E6A33"/>
    <w:rsid w:val="009E6B47"/>
    <w:rsid w:val="009E6BAF"/>
    <w:rsid w:val="009E6D02"/>
    <w:rsid w:val="009E6D26"/>
    <w:rsid w:val="009E6DC4"/>
    <w:rsid w:val="009E6F32"/>
    <w:rsid w:val="009E6FAE"/>
    <w:rsid w:val="009E70D0"/>
    <w:rsid w:val="009E71E0"/>
    <w:rsid w:val="009E72B0"/>
    <w:rsid w:val="009E733B"/>
    <w:rsid w:val="009E7347"/>
    <w:rsid w:val="009E739B"/>
    <w:rsid w:val="009E73A5"/>
    <w:rsid w:val="009E741D"/>
    <w:rsid w:val="009E75AA"/>
    <w:rsid w:val="009E75B7"/>
    <w:rsid w:val="009E75EB"/>
    <w:rsid w:val="009E77B2"/>
    <w:rsid w:val="009E77D7"/>
    <w:rsid w:val="009E785B"/>
    <w:rsid w:val="009E7865"/>
    <w:rsid w:val="009E78CB"/>
    <w:rsid w:val="009E78F1"/>
    <w:rsid w:val="009E79D7"/>
    <w:rsid w:val="009E7A11"/>
    <w:rsid w:val="009E7A1F"/>
    <w:rsid w:val="009E7A6B"/>
    <w:rsid w:val="009E7BAE"/>
    <w:rsid w:val="009E7C38"/>
    <w:rsid w:val="009E7D39"/>
    <w:rsid w:val="009E7D66"/>
    <w:rsid w:val="009E7DB9"/>
    <w:rsid w:val="009E7DCD"/>
    <w:rsid w:val="009E7E89"/>
    <w:rsid w:val="009E7F32"/>
    <w:rsid w:val="009F00F0"/>
    <w:rsid w:val="009F010F"/>
    <w:rsid w:val="009F018F"/>
    <w:rsid w:val="009F0261"/>
    <w:rsid w:val="009F02E3"/>
    <w:rsid w:val="009F0494"/>
    <w:rsid w:val="009F04AB"/>
    <w:rsid w:val="009F0564"/>
    <w:rsid w:val="009F05C4"/>
    <w:rsid w:val="009F0636"/>
    <w:rsid w:val="009F06E1"/>
    <w:rsid w:val="009F0851"/>
    <w:rsid w:val="009F0863"/>
    <w:rsid w:val="009F0890"/>
    <w:rsid w:val="009F08C3"/>
    <w:rsid w:val="009F08E9"/>
    <w:rsid w:val="009F094F"/>
    <w:rsid w:val="009F09FF"/>
    <w:rsid w:val="009F0AA5"/>
    <w:rsid w:val="009F0AF2"/>
    <w:rsid w:val="009F0BCE"/>
    <w:rsid w:val="009F0BCF"/>
    <w:rsid w:val="009F0BF8"/>
    <w:rsid w:val="009F0CBD"/>
    <w:rsid w:val="009F0D50"/>
    <w:rsid w:val="009F0D99"/>
    <w:rsid w:val="009F0D9E"/>
    <w:rsid w:val="009F0EA9"/>
    <w:rsid w:val="009F0F11"/>
    <w:rsid w:val="009F0F5E"/>
    <w:rsid w:val="009F0F83"/>
    <w:rsid w:val="009F0F99"/>
    <w:rsid w:val="009F119E"/>
    <w:rsid w:val="009F11E3"/>
    <w:rsid w:val="009F1201"/>
    <w:rsid w:val="009F12E5"/>
    <w:rsid w:val="009F148F"/>
    <w:rsid w:val="009F1510"/>
    <w:rsid w:val="009F1578"/>
    <w:rsid w:val="009F16F7"/>
    <w:rsid w:val="009F1778"/>
    <w:rsid w:val="009F178D"/>
    <w:rsid w:val="009F17BA"/>
    <w:rsid w:val="009F185E"/>
    <w:rsid w:val="009F19E2"/>
    <w:rsid w:val="009F1A4C"/>
    <w:rsid w:val="009F1A82"/>
    <w:rsid w:val="009F1A95"/>
    <w:rsid w:val="009F1B15"/>
    <w:rsid w:val="009F1B5A"/>
    <w:rsid w:val="009F1DF0"/>
    <w:rsid w:val="009F1E68"/>
    <w:rsid w:val="009F1E81"/>
    <w:rsid w:val="009F1F80"/>
    <w:rsid w:val="009F1FA1"/>
    <w:rsid w:val="009F1FAA"/>
    <w:rsid w:val="009F1FC7"/>
    <w:rsid w:val="009F208D"/>
    <w:rsid w:val="009F2095"/>
    <w:rsid w:val="009F217C"/>
    <w:rsid w:val="009F2188"/>
    <w:rsid w:val="009F219B"/>
    <w:rsid w:val="009F21CE"/>
    <w:rsid w:val="009F235E"/>
    <w:rsid w:val="009F23EC"/>
    <w:rsid w:val="009F2665"/>
    <w:rsid w:val="009F2668"/>
    <w:rsid w:val="009F28C5"/>
    <w:rsid w:val="009F2A33"/>
    <w:rsid w:val="009F2ACB"/>
    <w:rsid w:val="009F2BD8"/>
    <w:rsid w:val="009F2C75"/>
    <w:rsid w:val="009F2D44"/>
    <w:rsid w:val="009F2D46"/>
    <w:rsid w:val="009F2EF4"/>
    <w:rsid w:val="009F2EFB"/>
    <w:rsid w:val="009F2F1F"/>
    <w:rsid w:val="009F303A"/>
    <w:rsid w:val="009F32E7"/>
    <w:rsid w:val="009F3522"/>
    <w:rsid w:val="009F354D"/>
    <w:rsid w:val="009F358B"/>
    <w:rsid w:val="009F3601"/>
    <w:rsid w:val="009F3603"/>
    <w:rsid w:val="009F3618"/>
    <w:rsid w:val="009F368B"/>
    <w:rsid w:val="009F36D1"/>
    <w:rsid w:val="009F36EB"/>
    <w:rsid w:val="009F3760"/>
    <w:rsid w:val="009F3779"/>
    <w:rsid w:val="009F37DA"/>
    <w:rsid w:val="009F381D"/>
    <w:rsid w:val="009F3882"/>
    <w:rsid w:val="009F38CD"/>
    <w:rsid w:val="009F397A"/>
    <w:rsid w:val="009F39FE"/>
    <w:rsid w:val="009F3A9A"/>
    <w:rsid w:val="009F3AE5"/>
    <w:rsid w:val="009F3BF5"/>
    <w:rsid w:val="009F3C0C"/>
    <w:rsid w:val="009F3C20"/>
    <w:rsid w:val="009F3CA3"/>
    <w:rsid w:val="009F3CE0"/>
    <w:rsid w:val="009F3CEF"/>
    <w:rsid w:val="009F3D16"/>
    <w:rsid w:val="009F3E47"/>
    <w:rsid w:val="009F3ED4"/>
    <w:rsid w:val="009F3F2D"/>
    <w:rsid w:val="009F3F8A"/>
    <w:rsid w:val="009F4058"/>
    <w:rsid w:val="009F405F"/>
    <w:rsid w:val="009F4095"/>
    <w:rsid w:val="009F411B"/>
    <w:rsid w:val="009F41F5"/>
    <w:rsid w:val="009F4353"/>
    <w:rsid w:val="009F4371"/>
    <w:rsid w:val="009F4534"/>
    <w:rsid w:val="009F4597"/>
    <w:rsid w:val="009F45D8"/>
    <w:rsid w:val="009F469B"/>
    <w:rsid w:val="009F46D0"/>
    <w:rsid w:val="009F472E"/>
    <w:rsid w:val="009F477B"/>
    <w:rsid w:val="009F4838"/>
    <w:rsid w:val="009F48DC"/>
    <w:rsid w:val="009F4A5D"/>
    <w:rsid w:val="009F4A61"/>
    <w:rsid w:val="009F4AE1"/>
    <w:rsid w:val="009F4C22"/>
    <w:rsid w:val="009F4CA1"/>
    <w:rsid w:val="009F4CD9"/>
    <w:rsid w:val="009F4D3F"/>
    <w:rsid w:val="009F4D6C"/>
    <w:rsid w:val="009F4E06"/>
    <w:rsid w:val="009F4F4C"/>
    <w:rsid w:val="009F5092"/>
    <w:rsid w:val="009F514D"/>
    <w:rsid w:val="009F515B"/>
    <w:rsid w:val="009F5256"/>
    <w:rsid w:val="009F5263"/>
    <w:rsid w:val="009F52FC"/>
    <w:rsid w:val="009F535D"/>
    <w:rsid w:val="009F53EE"/>
    <w:rsid w:val="009F542F"/>
    <w:rsid w:val="009F54A8"/>
    <w:rsid w:val="009F5516"/>
    <w:rsid w:val="009F5566"/>
    <w:rsid w:val="009F5595"/>
    <w:rsid w:val="009F55E2"/>
    <w:rsid w:val="009F55EF"/>
    <w:rsid w:val="009F5648"/>
    <w:rsid w:val="009F5706"/>
    <w:rsid w:val="009F5768"/>
    <w:rsid w:val="009F579C"/>
    <w:rsid w:val="009F586B"/>
    <w:rsid w:val="009F5974"/>
    <w:rsid w:val="009F59FE"/>
    <w:rsid w:val="009F5A2B"/>
    <w:rsid w:val="009F5B1A"/>
    <w:rsid w:val="009F5B65"/>
    <w:rsid w:val="009F5CEA"/>
    <w:rsid w:val="009F5D98"/>
    <w:rsid w:val="009F5E68"/>
    <w:rsid w:val="009F5EC2"/>
    <w:rsid w:val="009F5F0F"/>
    <w:rsid w:val="009F5F85"/>
    <w:rsid w:val="009F5FC2"/>
    <w:rsid w:val="009F615E"/>
    <w:rsid w:val="009F62A7"/>
    <w:rsid w:val="009F62DD"/>
    <w:rsid w:val="009F63D1"/>
    <w:rsid w:val="009F63E0"/>
    <w:rsid w:val="009F655E"/>
    <w:rsid w:val="009F6689"/>
    <w:rsid w:val="009F6731"/>
    <w:rsid w:val="009F674B"/>
    <w:rsid w:val="009F67AC"/>
    <w:rsid w:val="009F67C0"/>
    <w:rsid w:val="009F6B82"/>
    <w:rsid w:val="009F6BD4"/>
    <w:rsid w:val="009F6CF6"/>
    <w:rsid w:val="009F6D08"/>
    <w:rsid w:val="009F6D64"/>
    <w:rsid w:val="009F6E55"/>
    <w:rsid w:val="009F7194"/>
    <w:rsid w:val="009F7269"/>
    <w:rsid w:val="009F72E1"/>
    <w:rsid w:val="009F7371"/>
    <w:rsid w:val="009F73A9"/>
    <w:rsid w:val="009F780F"/>
    <w:rsid w:val="009F785A"/>
    <w:rsid w:val="009F78C0"/>
    <w:rsid w:val="009F79D9"/>
    <w:rsid w:val="009F79FA"/>
    <w:rsid w:val="009F7A8D"/>
    <w:rsid w:val="009F7B29"/>
    <w:rsid w:val="009F7CC8"/>
    <w:rsid w:val="009F7DD4"/>
    <w:rsid w:val="00A00075"/>
    <w:rsid w:val="00A00104"/>
    <w:rsid w:val="00A001DC"/>
    <w:rsid w:val="00A002BA"/>
    <w:rsid w:val="00A005BC"/>
    <w:rsid w:val="00A00644"/>
    <w:rsid w:val="00A006FF"/>
    <w:rsid w:val="00A00742"/>
    <w:rsid w:val="00A0077A"/>
    <w:rsid w:val="00A007F7"/>
    <w:rsid w:val="00A00820"/>
    <w:rsid w:val="00A00841"/>
    <w:rsid w:val="00A00935"/>
    <w:rsid w:val="00A009B6"/>
    <w:rsid w:val="00A00A14"/>
    <w:rsid w:val="00A00A4A"/>
    <w:rsid w:val="00A00B2F"/>
    <w:rsid w:val="00A00B9F"/>
    <w:rsid w:val="00A00BD6"/>
    <w:rsid w:val="00A00BF9"/>
    <w:rsid w:val="00A00C0D"/>
    <w:rsid w:val="00A00C3F"/>
    <w:rsid w:val="00A00D48"/>
    <w:rsid w:val="00A00D81"/>
    <w:rsid w:val="00A00E19"/>
    <w:rsid w:val="00A00ECE"/>
    <w:rsid w:val="00A00F17"/>
    <w:rsid w:val="00A00F9B"/>
    <w:rsid w:val="00A01098"/>
    <w:rsid w:val="00A010CD"/>
    <w:rsid w:val="00A0131A"/>
    <w:rsid w:val="00A013B8"/>
    <w:rsid w:val="00A0140F"/>
    <w:rsid w:val="00A01425"/>
    <w:rsid w:val="00A0144D"/>
    <w:rsid w:val="00A014AC"/>
    <w:rsid w:val="00A01540"/>
    <w:rsid w:val="00A0159B"/>
    <w:rsid w:val="00A015BB"/>
    <w:rsid w:val="00A016C2"/>
    <w:rsid w:val="00A016EF"/>
    <w:rsid w:val="00A016FA"/>
    <w:rsid w:val="00A0174A"/>
    <w:rsid w:val="00A017DD"/>
    <w:rsid w:val="00A0184A"/>
    <w:rsid w:val="00A01900"/>
    <w:rsid w:val="00A01970"/>
    <w:rsid w:val="00A019B7"/>
    <w:rsid w:val="00A01A9B"/>
    <w:rsid w:val="00A01B09"/>
    <w:rsid w:val="00A01B19"/>
    <w:rsid w:val="00A01B7E"/>
    <w:rsid w:val="00A01D0E"/>
    <w:rsid w:val="00A01EA1"/>
    <w:rsid w:val="00A0201C"/>
    <w:rsid w:val="00A0216B"/>
    <w:rsid w:val="00A021BA"/>
    <w:rsid w:val="00A021FC"/>
    <w:rsid w:val="00A02215"/>
    <w:rsid w:val="00A0221F"/>
    <w:rsid w:val="00A02227"/>
    <w:rsid w:val="00A0222D"/>
    <w:rsid w:val="00A023DF"/>
    <w:rsid w:val="00A02442"/>
    <w:rsid w:val="00A0248A"/>
    <w:rsid w:val="00A025A3"/>
    <w:rsid w:val="00A026CE"/>
    <w:rsid w:val="00A026FD"/>
    <w:rsid w:val="00A0271A"/>
    <w:rsid w:val="00A02796"/>
    <w:rsid w:val="00A028B5"/>
    <w:rsid w:val="00A028ED"/>
    <w:rsid w:val="00A0291D"/>
    <w:rsid w:val="00A02932"/>
    <w:rsid w:val="00A02977"/>
    <w:rsid w:val="00A029B9"/>
    <w:rsid w:val="00A029EC"/>
    <w:rsid w:val="00A02A85"/>
    <w:rsid w:val="00A02BB5"/>
    <w:rsid w:val="00A02C23"/>
    <w:rsid w:val="00A02D46"/>
    <w:rsid w:val="00A02D50"/>
    <w:rsid w:val="00A02D7C"/>
    <w:rsid w:val="00A02E94"/>
    <w:rsid w:val="00A02EB0"/>
    <w:rsid w:val="00A02F04"/>
    <w:rsid w:val="00A0302C"/>
    <w:rsid w:val="00A030C2"/>
    <w:rsid w:val="00A030EC"/>
    <w:rsid w:val="00A030F2"/>
    <w:rsid w:val="00A03291"/>
    <w:rsid w:val="00A032BB"/>
    <w:rsid w:val="00A033D7"/>
    <w:rsid w:val="00A033E0"/>
    <w:rsid w:val="00A03443"/>
    <w:rsid w:val="00A03520"/>
    <w:rsid w:val="00A03542"/>
    <w:rsid w:val="00A03685"/>
    <w:rsid w:val="00A03855"/>
    <w:rsid w:val="00A03946"/>
    <w:rsid w:val="00A0394D"/>
    <w:rsid w:val="00A0399C"/>
    <w:rsid w:val="00A039A2"/>
    <w:rsid w:val="00A03A21"/>
    <w:rsid w:val="00A03A4F"/>
    <w:rsid w:val="00A03A69"/>
    <w:rsid w:val="00A03B91"/>
    <w:rsid w:val="00A03D9A"/>
    <w:rsid w:val="00A03E9A"/>
    <w:rsid w:val="00A03E9F"/>
    <w:rsid w:val="00A03F41"/>
    <w:rsid w:val="00A03F48"/>
    <w:rsid w:val="00A03F7E"/>
    <w:rsid w:val="00A041A0"/>
    <w:rsid w:val="00A041F3"/>
    <w:rsid w:val="00A04362"/>
    <w:rsid w:val="00A04373"/>
    <w:rsid w:val="00A044FB"/>
    <w:rsid w:val="00A0457D"/>
    <w:rsid w:val="00A04591"/>
    <w:rsid w:val="00A04631"/>
    <w:rsid w:val="00A0473F"/>
    <w:rsid w:val="00A04792"/>
    <w:rsid w:val="00A047BC"/>
    <w:rsid w:val="00A048EC"/>
    <w:rsid w:val="00A0497E"/>
    <w:rsid w:val="00A049AC"/>
    <w:rsid w:val="00A049E4"/>
    <w:rsid w:val="00A04A06"/>
    <w:rsid w:val="00A04B13"/>
    <w:rsid w:val="00A04B59"/>
    <w:rsid w:val="00A04B61"/>
    <w:rsid w:val="00A04B63"/>
    <w:rsid w:val="00A04D02"/>
    <w:rsid w:val="00A04D2E"/>
    <w:rsid w:val="00A04DC5"/>
    <w:rsid w:val="00A04EBB"/>
    <w:rsid w:val="00A04F80"/>
    <w:rsid w:val="00A04FA6"/>
    <w:rsid w:val="00A05113"/>
    <w:rsid w:val="00A05120"/>
    <w:rsid w:val="00A0526C"/>
    <w:rsid w:val="00A053CD"/>
    <w:rsid w:val="00A053D9"/>
    <w:rsid w:val="00A053ED"/>
    <w:rsid w:val="00A054B1"/>
    <w:rsid w:val="00A05575"/>
    <w:rsid w:val="00A055A5"/>
    <w:rsid w:val="00A05672"/>
    <w:rsid w:val="00A056BA"/>
    <w:rsid w:val="00A0575F"/>
    <w:rsid w:val="00A059B4"/>
    <w:rsid w:val="00A059B7"/>
    <w:rsid w:val="00A05A10"/>
    <w:rsid w:val="00A05B24"/>
    <w:rsid w:val="00A05BAB"/>
    <w:rsid w:val="00A05C34"/>
    <w:rsid w:val="00A05C68"/>
    <w:rsid w:val="00A05CCF"/>
    <w:rsid w:val="00A05D99"/>
    <w:rsid w:val="00A05E2E"/>
    <w:rsid w:val="00A05E45"/>
    <w:rsid w:val="00A05E7C"/>
    <w:rsid w:val="00A05F04"/>
    <w:rsid w:val="00A05F41"/>
    <w:rsid w:val="00A05F6B"/>
    <w:rsid w:val="00A06019"/>
    <w:rsid w:val="00A06078"/>
    <w:rsid w:val="00A060AE"/>
    <w:rsid w:val="00A060B2"/>
    <w:rsid w:val="00A0624F"/>
    <w:rsid w:val="00A062DF"/>
    <w:rsid w:val="00A0649A"/>
    <w:rsid w:val="00A064F4"/>
    <w:rsid w:val="00A0665C"/>
    <w:rsid w:val="00A06793"/>
    <w:rsid w:val="00A0688F"/>
    <w:rsid w:val="00A069B8"/>
    <w:rsid w:val="00A06A08"/>
    <w:rsid w:val="00A06A7B"/>
    <w:rsid w:val="00A06AA4"/>
    <w:rsid w:val="00A06BCF"/>
    <w:rsid w:val="00A06BFB"/>
    <w:rsid w:val="00A06C8E"/>
    <w:rsid w:val="00A06D94"/>
    <w:rsid w:val="00A06DBC"/>
    <w:rsid w:val="00A06EB4"/>
    <w:rsid w:val="00A06F81"/>
    <w:rsid w:val="00A0700E"/>
    <w:rsid w:val="00A07183"/>
    <w:rsid w:val="00A0724D"/>
    <w:rsid w:val="00A0728C"/>
    <w:rsid w:val="00A0730D"/>
    <w:rsid w:val="00A073E3"/>
    <w:rsid w:val="00A07459"/>
    <w:rsid w:val="00A07560"/>
    <w:rsid w:val="00A075F0"/>
    <w:rsid w:val="00A07635"/>
    <w:rsid w:val="00A07667"/>
    <w:rsid w:val="00A07691"/>
    <w:rsid w:val="00A076AE"/>
    <w:rsid w:val="00A07760"/>
    <w:rsid w:val="00A07786"/>
    <w:rsid w:val="00A07831"/>
    <w:rsid w:val="00A078C4"/>
    <w:rsid w:val="00A07A99"/>
    <w:rsid w:val="00A07AE0"/>
    <w:rsid w:val="00A07B4D"/>
    <w:rsid w:val="00A07B95"/>
    <w:rsid w:val="00A07C16"/>
    <w:rsid w:val="00A07CCC"/>
    <w:rsid w:val="00A07D39"/>
    <w:rsid w:val="00A07E98"/>
    <w:rsid w:val="00A07EA3"/>
    <w:rsid w:val="00A07EB0"/>
    <w:rsid w:val="00A1005B"/>
    <w:rsid w:val="00A1013D"/>
    <w:rsid w:val="00A1018D"/>
    <w:rsid w:val="00A10219"/>
    <w:rsid w:val="00A10260"/>
    <w:rsid w:val="00A1035B"/>
    <w:rsid w:val="00A103C3"/>
    <w:rsid w:val="00A10447"/>
    <w:rsid w:val="00A1049F"/>
    <w:rsid w:val="00A1057D"/>
    <w:rsid w:val="00A105A3"/>
    <w:rsid w:val="00A10697"/>
    <w:rsid w:val="00A107AD"/>
    <w:rsid w:val="00A1089F"/>
    <w:rsid w:val="00A108F0"/>
    <w:rsid w:val="00A1097A"/>
    <w:rsid w:val="00A109A4"/>
    <w:rsid w:val="00A10B14"/>
    <w:rsid w:val="00A10B82"/>
    <w:rsid w:val="00A10D15"/>
    <w:rsid w:val="00A10D93"/>
    <w:rsid w:val="00A10E67"/>
    <w:rsid w:val="00A10FC8"/>
    <w:rsid w:val="00A10FEE"/>
    <w:rsid w:val="00A110A3"/>
    <w:rsid w:val="00A1112F"/>
    <w:rsid w:val="00A111A6"/>
    <w:rsid w:val="00A111AA"/>
    <w:rsid w:val="00A11234"/>
    <w:rsid w:val="00A11237"/>
    <w:rsid w:val="00A113FD"/>
    <w:rsid w:val="00A11426"/>
    <w:rsid w:val="00A114EA"/>
    <w:rsid w:val="00A115DB"/>
    <w:rsid w:val="00A115FC"/>
    <w:rsid w:val="00A116A3"/>
    <w:rsid w:val="00A117B4"/>
    <w:rsid w:val="00A1185E"/>
    <w:rsid w:val="00A118DF"/>
    <w:rsid w:val="00A11904"/>
    <w:rsid w:val="00A1193E"/>
    <w:rsid w:val="00A1194D"/>
    <w:rsid w:val="00A1197B"/>
    <w:rsid w:val="00A11B3C"/>
    <w:rsid w:val="00A11C5E"/>
    <w:rsid w:val="00A11CF5"/>
    <w:rsid w:val="00A11D38"/>
    <w:rsid w:val="00A11DCD"/>
    <w:rsid w:val="00A11E27"/>
    <w:rsid w:val="00A11E6B"/>
    <w:rsid w:val="00A11E84"/>
    <w:rsid w:val="00A11FB9"/>
    <w:rsid w:val="00A120AF"/>
    <w:rsid w:val="00A120CC"/>
    <w:rsid w:val="00A12107"/>
    <w:rsid w:val="00A12124"/>
    <w:rsid w:val="00A123CE"/>
    <w:rsid w:val="00A1255C"/>
    <w:rsid w:val="00A125D6"/>
    <w:rsid w:val="00A126D3"/>
    <w:rsid w:val="00A12A5D"/>
    <w:rsid w:val="00A12B5F"/>
    <w:rsid w:val="00A12B63"/>
    <w:rsid w:val="00A12BB6"/>
    <w:rsid w:val="00A12BFE"/>
    <w:rsid w:val="00A12C87"/>
    <w:rsid w:val="00A12E3D"/>
    <w:rsid w:val="00A12E78"/>
    <w:rsid w:val="00A12FC9"/>
    <w:rsid w:val="00A13067"/>
    <w:rsid w:val="00A13089"/>
    <w:rsid w:val="00A131FF"/>
    <w:rsid w:val="00A132AD"/>
    <w:rsid w:val="00A132D7"/>
    <w:rsid w:val="00A132DC"/>
    <w:rsid w:val="00A133A1"/>
    <w:rsid w:val="00A133C5"/>
    <w:rsid w:val="00A13435"/>
    <w:rsid w:val="00A134CF"/>
    <w:rsid w:val="00A13648"/>
    <w:rsid w:val="00A136C0"/>
    <w:rsid w:val="00A136F6"/>
    <w:rsid w:val="00A138F4"/>
    <w:rsid w:val="00A13AE2"/>
    <w:rsid w:val="00A13B1D"/>
    <w:rsid w:val="00A13B40"/>
    <w:rsid w:val="00A13D7A"/>
    <w:rsid w:val="00A13E5C"/>
    <w:rsid w:val="00A13FDB"/>
    <w:rsid w:val="00A13FE7"/>
    <w:rsid w:val="00A14079"/>
    <w:rsid w:val="00A1407C"/>
    <w:rsid w:val="00A141F9"/>
    <w:rsid w:val="00A14213"/>
    <w:rsid w:val="00A1423D"/>
    <w:rsid w:val="00A142D1"/>
    <w:rsid w:val="00A142D5"/>
    <w:rsid w:val="00A14433"/>
    <w:rsid w:val="00A144F2"/>
    <w:rsid w:val="00A1451F"/>
    <w:rsid w:val="00A14529"/>
    <w:rsid w:val="00A1461F"/>
    <w:rsid w:val="00A1462F"/>
    <w:rsid w:val="00A14684"/>
    <w:rsid w:val="00A146B5"/>
    <w:rsid w:val="00A1471A"/>
    <w:rsid w:val="00A14758"/>
    <w:rsid w:val="00A147BD"/>
    <w:rsid w:val="00A14860"/>
    <w:rsid w:val="00A148E6"/>
    <w:rsid w:val="00A14A2D"/>
    <w:rsid w:val="00A14ACB"/>
    <w:rsid w:val="00A14AF0"/>
    <w:rsid w:val="00A14B20"/>
    <w:rsid w:val="00A14DA6"/>
    <w:rsid w:val="00A14DD7"/>
    <w:rsid w:val="00A14FB9"/>
    <w:rsid w:val="00A14FE0"/>
    <w:rsid w:val="00A15022"/>
    <w:rsid w:val="00A15039"/>
    <w:rsid w:val="00A15093"/>
    <w:rsid w:val="00A150EB"/>
    <w:rsid w:val="00A150FC"/>
    <w:rsid w:val="00A15167"/>
    <w:rsid w:val="00A151BF"/>
    <w:rsid w:val="00A15295"/>
    <w:rsid w:val="00A152A9"/>
    <w:rsid w:val="00A152AF"/>
    <w:rsid w:val="00A15340"/>
    <w:rsid w:val="00A1535B"/>
    <w:rsid w:val="00A153B1"/>
    <w:rsid w:val="00A153BC"/>
    <w:rsid w:val="00A153E1"/>
    <w:rsid w:val="00A153F6"/>
    <w:rsid w:val="00A1545F"/>
    <w:rsid w:val="00A155E2"/>
    <w:rsid w:val="00A15667"/>
    <w:rsid w:val="00A1571B"/>
    <w:rsid w:val="00A158D0"/>
    <w:rsid w:val="00A158D2"/>
    <w:rsid w:val="00A158DF"/>
    <w:rsid w:val="00A158F3"/>
    <w:rsid w:val="00A15974"/>
    <w:rsid w:val="00A159F6"/>
    <w:rsid w:val="00A15A76"/>
    <w:rsid w:val="00A15A95"/>
    <w:rsid w:val="00A15AAC"/>
    <w:rsid w:val="00A15C5F"/>
    <w:rsid w:val="00A15D91"/>
    <w:rsid w:val="00A15ECB"/>
    <w:rsid w:val="00A15FBF"/>
    <w:rsid w:val="00A15FF6"/>
    <w:rsid w:val="00A160E9"/>
    <w:rsid w:val="00A161C9"/>
    <w:rsid w:val="00A161CF"/>
    <w:rsid w:val="00A161EA"/>
    <w:rsid w:val="00A162A1"/>
    <w:rsid w:val="00A163F9"/>
    <w:rsid w:val="00A1641A"/>
    <w:rsid w:val="00A1644E"/>
    <w:rsid w:val="00A16551"/>
    <w:rsid w:val="00A165B6"/>
    <w:rsid w:val="00A165E4"/>
    <w:rsid w:val="00A1667A"/>
    <w:rsid w:val="00A16769"/>
    <w:rsid w:val="00A1679A"/>
    <w:rsid w:val="00A167A1"/>
    <w:rsid w:val="00A1684A"/>
    <w:rsid w:val="00A16910"/>
    <w:rsid w:val="00A16BA3"/>
    <w:rsid w:val="00A16BAB"/>
    <w:rsid w:val="00A16CEA"/>
    <w:rsid w:val="00A16EC0"/>
    <w:rsid w:val="00A16F7B"/>
    <w:rsid w:val="00A1702D"/>
    <w:rsid w:val="00A171C3"/>
    <w:rsid w:val="00A171C4"/>
    <w:rsid w:val="00A171CC"/>
    <w:rsid w:val="00A17235"/>
    <w:rsid w:val="00A1729B"/>
    <w:rsid w:val="00A172EE"/>
    <w:rsid w:val="00A17332"/>
    <w:rsid w:val="00A17467"/>
    <w:rsid w:val="00A17478"/>
    <w:rsid w:val="00A1747E"/>
    <w:rsid w:val="00A1759E"/>
    <w:rsid w:val="00A175AE"/>
    <w:rsid w:val="00A175D0"/>
    <w:rsid w:val="00A17663"/>
    <w:rsid w:val="00A1770D"/>
    <w:rsid w:val="00A177BF"/>
    <w:rsid w:val="00A1791B"/>
    <w:rsid w:val="00A17943"/>
    <w:rsid w:val="00A17A10"/>
    <w:rsid w:val="00A17A50"/>
    <w:rsid w:val="00A17AB1"/>
    <w:rsid w:val="00A17B22"/>
    <w:rsid w:val="00A17B5D"/>
    <w:rsid w:val="00A17CB4"/>
    <w:rsid w:val="00A17D25"/>
    <w:rsid w:val="00A17D98"/>
    <w:rsid w:val="00A17DEC"/>
    <w:rsid w:val="00A17E06"/>
    <w:rsid w:val="00A17E52"/>
    <w:rsid w:val="00A17EEB"/>
    <w:rsid w:val="00A2002A"/>
    <w:rsid w:val="00A20075"/>
    <w:rsid w:val="00A20083"/>
    <w:rsid w:val="00A20099"/>
    <w:rsid w:val="00A20105"/>
    <w:rsid w:val="00A201BD"/>
    <w:rsid w:val="00A201E1"/>
    <w:rsid w:val="00A2026C"/>
    <w:rsid w:val="00A2043A"/>
    <w:rsid w:val="00A204C7"/>
    <w:rsid w:val="00A204EE"/>
    <w:rsid w:val="00A204F0"/>
    <w:rsid w:val="00A204F5"/>
    <w:rsid w:val="00A20578"/>
    <w:rsid w:val="00A206C1"/>
    <w:rsid w:val="00A2077F"/>
    <w:rsid w:val="00A20861"/>
    <w:rsid w:val="00A20A40"/>
    <w:rsid w:val="00A20B52"/>
    <w:rsid w:val="00A20B64"/>
    <w:rsid w:val="00A20B6C"/>
    <w:rsid w:val="00A20D0D"/>
    <w:rsid w:val="00A20D94"/>
    <w:rsid w:val="00A20D97"/>
    <w:rsid w:val="00A20E6D"/>
    <w:rsid w:val="00A21096"/>
    <w:rsid w:val="00A21108"/>
    <w:rsid w:val="00A21122"/>
    <w:rsid w:val="00A21208"/>
    <w:rsid w:val="00A212F5"/>
    <w:rsid w:val="00A2167E"/>
    <w:rsid w:val="00A2170E"/>
    <w:rsid w:val="00A21809"/>
    <w:rsid w:val="00A218A9"/>
    <w:rsid w:val="00A219D8"/>
    <w:rsid w:val="00A21A1E"/>
    <w:rsid w:val="00A21A5F"/>
    <w:rsid w:val="00A21A7C"/>
    <w:rsid w:val="00A21B6F"/>
    <w:rsid w:val="00A21D5D"/>
    <w:rsid w:val="00A21E78"/>
    <w:rsid w:val="00A21E7F"/>
    <w:rsid w:val="00A21E80"/>
    <w:rsid w:val="00A21ECA"/>
    <w:rsid w:val="00A21ED3"/>
    <w:rsid w:val="00A21EFC"/>
    <w:rsid w:val="00A21FA0"/>
    <w:rsid w:val="00A21FC1"/>
    <w:rsid w:val="00A22012"/>
    <w:rsid w:val="00A2205F"/>
    <w:rsid w:val="00A22074"/>
    <w:rsid w:val="00A22153"/>
    <w:rsid w:val="00A2217C"/>
    <w:rsid w:val="00A2218D"/>
    <w:rsid w:val="00A22241"/>
    <w:rsid w:val="00A222BD"/>
    <w:rsid w:val="00A222FF"/>
    <w:rsid w:val="00A223B7"/>
    <w:rsid w:val="00A227BB"/>
    <w:rsid w:val="00A228A3"/>
    <w:rsid w:val="00A228FB"/>
    <w:rsid w:val="00A22916"/>
    <w:rsid w:val="00A2293F"/>
    <w:rsid w:val="00A2295F"/>
    <w:rsid w:val="00A22A5B"/>
    <w:rsid w:val="00A22B42"/>
    <w:rsid w:val="00A22B8C"/>
    <w:rsid w:val="00A22B90"/>
    <w:rsid w:val="00A22BCA"/>
    <w:rsid w:val="00A22BF3"/>
    <w:rsid w:val="00A22C7A"/>
    <w:rsid w:val="00A22CA8"/>
    <w:rsid w:val="00A22F93"/>
    <w:rsid w:val="00A22FF4"/>
    <w:rsid w:val="00A2300E"/>
    <w:rsid w:val="00A2305A"/>
    <w:rsid w:val="00A23177"/>
    <w:rsid w:val="00A2329E"/>
    <w:rsid w:val="00A2333A"/>
    <w:rsid w:val="00A233A6"/>
    <w:rsid w:val="00A233F1"/>
    <w:rsid w:val="00A23411"/>
    <w:rsid w:val="00A23449"/>
    <w:rsid w:val="00A234BC"/>
    <w:rsid w:val="00A23545"/>
    <w:rsid w:val="00A235BD"/>
    <w:rsid w:val="00A2363F"/>
    <w:rsid w:val="00A237B4"/>
    <w:rsid w:val="00A237D2"/>
    <w:rsid w:val="00A23841"/>
    <w:rsid w:val="00A23857"/>
    <w:rsid w:val="00A2389C"/>
    <w:rsid w:val="00A2394F"/>
    <w:rsid w:val="00A23ABC"/>
    <w:rsid w:val="00A23AEF"/>
    <w:rsid w:val="00A23C66"/>
    <w:rsid w:val="00A23C68"/>
    <w:rsid w:val="00A23CC1"/>
    <w:rsid w:val="00A23CED"/>
    <w:rsid w:val="00A23D5A"/>
    <w:rsid w:val="00A23DDB"/>
    <w:rsid w:val="00A23E44"/>
    <w:rsid w:val="00A23E47"/>
    <w:rsid w:val="00A23EAA"/>
    <w:rsid w:val="00A23EF6"/>
    <w:rsid w:val="00A23FB6"/>
    <w:rsid w:val="00A24035"/>
    <w:rsid w:val="00A24072"/>
    <w:rsid w:val="00A240C5"/>
    <w:rsid w:val="00A240C7"/>
    <w:rsid w:val="00A240DC"/>
    <w:rsid w:val="00A2423F"/>
    <w:rsid w:val="00A24508"/>
    <w:rsid w:val="00A24517"/>
    <w:rsid w:val="00A24525"/>
    <w:rsid w:val="00A245C3"/>
    <w:rsid w:val="00A24602"/>
    <w:rsid w:val="00A24604"/>
    <w:rsid w:val="00A2478E"/>
    <w:rsid w:val="00A2497B"/>
    <w:rsid w:val="00A24A4F"/>
    <w:rsid w:val="00A24B0B"/>
    <w:rsid w:val="00A24C2A"/>
    <w:rsid w:val="00A24CF0"/>
    <w:rsid w:val="00A24CFD"/>
    <w:rsid w:val="00A24E57"/>
    <w:rsid w:val="00A24E8C"/>
    <w:rsid w:val="00A24EA6"/>
    <w:rsid w:val="00A24F64"/>
    <w:rsid w:val="00A24F6E"/>
    <w:rsid w:val="00A24FF3"/>
    <w:rsid w:val="00A250B0"/>
    <w:rsid w:val="00A2530D"/>
    <w:rsid w:val="00A2531A"/>
    <w:rsid w:val="00A253D2"/>
    <w:rsid w:val="00A253FE"/>
    <w:rsid w:val="00A25534"/>
    <w:rsid w:val="00A25657"/>
    <w:rsid w:val="00A25939"/>
    <w:rsid w:val="00A25966"/>
    <w:rsid w:val="00A2599C"/>
    <w:rsid w:val="00A25BAF"/>
    <w:rsid w:val="00A25BCA"/>
    <w:rsid w:val="00A25BE1"/>
    <w:rsid w:val="00A25C69"/>
    <w:rsid w:val="00A25D13"/>
    <w:rsid w:val="00A25DE1"/>
    <w:rsid w:val="00A25E89"/>
    <w:rsid w:val="00A25EA2"/>
    <w:rsid w:val="00A25F0F"/>
    <w:rsid w:val="00A25F1E"/>
    <w:rsid w:val="00A25FE2"/>
    <w:rsid w:val="00A26174"/>
    <w:rsid w:val="00A261B1"/>
    <w:rsid w:val="00A26272"/>
    <w:rsid w:val="00A26299"/>
    <w:rsid w:val="00A263CF"/>
    <w:rsid w:val="00A26428"/>
    <w:rsid w:val="00A2648C"/>
    <w:rsid w:val="00A265CA"/>
    <w:rsid w:val="00A2666D"/>
    <w:rsid w:val="00A26A0D"/>
    <w:rsid w:val="00A26A3D"/>
    <w:rsid w:val="00A26AAE"/>
    <w:rsid w:val="00A26AF2"/>
    <w:rsid w:val="00A26B42"/>
    <w:rsid w:val="00A26B5C"/>
    <w:rsid w:val="00A26C0B"/>
    <w:rsid w:val="00A26C17"/>
    <w:rsid w:val="00A26C27"/>
    <w:rsid w:val="00A26C83"/>
    <w:rsid w:val="00A26C9C"/>
    <w:rsid w:val="00A26D05"/>
    <w:rsid w:val="00A26D14"/>
    <w:rsid w:val="00A26DF1"/>
    <w:rsid w:val="00A26DF6"/>
    <w:rsid w:val="00A26F77"/>
    <w:rsid w:val="00A26FB7"/>
    <w:rsid w:val="00A26FDE"/>
    <w:rsid w:val="00A27026"/>
    <w:rsid w:val="00A27123"/>
    <w:rsid w:val="00A271AF"/>
    <w:rsid w:val="00A272F3"/>
    <w:rsid w:val="00A27411"/>
    <w:rsid w:val="00A27442"/>
    <w:rsid w:val="00A276C1"/>
    <w:rsid w:val="00A277B0"/>
    <w:rsid w:val="00A277D2"/>
    <w:rsid w:val="00A27883"/>
    <w:rsid w:val="00A279A4"/>
    <w:rsid w:val="00A27B5A"/>
    <w:rsid w:val="00A27B7B"/>
    <w:rsid w:val="00A27C7D"/>
    <w:rsid w:val="00A27F87"/>
    <w:rsid w:val="00A30035"/>
    <w:rsid w:val="00A30185"/>
    <w:rsid w:val="00A301C4"/>
    <w:rsid w:val="00A301ED"/>
    <w:rsid w:val="00A3032B"/>
    <w:rsid w:val="00A303EE"/>
    <w:rsid w:val="00A3041D"/>
    <w:rsid w:val="00A30438"/>
    <w:rsid w:val="00A3045C"/>
    <w:rsid w:val="00A304CB"/>
    <w:rsid w:val="00A30550"/>
    <w:rsid w:val="00A3070F"/>
    <w:rsid w:val="00A30725"/>
    <w:rsid w:val="00A30772"/>
    <w:rsid w:val="00A3093F"/>
    <w:rsid w:val="00A30979"/>
    <w:rsid w:val="00A30A97"/>
    <w:rsid w:val="00A30ABC"/>
    <w:rsid w:val="00A30AC0"/>
    <w:rsid w:val="00A30ADA"/>
    <w:rsid w:val="00A30AF1"/>
    <w:rsid w:val="00A30B13"/>
    <w:rsid w:val="00A30BC5"/>
    <w:rsid w:val="00A30D03"/>
    <w:rsid w:val="00A30D5D"/>
    <w:rsid w:val="00A30E29"/>
    <w:rsid w:val="00A30E76"/>
    <w:rsid w:val="00A30EA5"/>
    <w:rsid w:val="00A30EED"/>
    <w:rsid w:val="00A30FD9"/>
    <w:rsid w:val="00A31036"/>
    <w:rsid w:val="00A31075"/>
    <w:rsid w:val="00A3109F"/>
    <w:rsid w:val="00A310D2"/>
    <w:rsid w:val="00A31123"/>
    <w:rsid w:val="00A31127"/>
    <w:rsid w:val="00A311E1"/>
    <w:rsid w:val="00A3139E"/>
    <w:rsid w:val="00A313DD"/>
    <w:rsid w:val="00A313E3"/>
    <w:rsid w:val="00A31412"/>
    <w:rsid w:val="00A314BE"/>
    <w:rsid w:val="00A315A9"/>
    <w:rsid w:val="00A3178E"/>
    <w:rsid w:val="00A317E0"/>
    <w:rsid w:val="00A318F2"/>
    <w:rsid w:val="00A319B6"/>
    <w:rsid w:val="00A31AB1"/>
    <w:rsid w:val="00A31BD7"/>
    <w:rsid w:val="00A31C22"/>
    <w:rsid w:val="00A31C24"/>
    <w:rsid w:val="00A31C52"/>
    <w:rsid w:val="00A31D41"/>
    <w:rsid w:val="00A31DEF"/>
    <w:rsid w:val="00A31E9D"/>
    <w:rsid w:val="00A320AC"/>
    <w:rsid w:val="00A320B0"/>
    <w:rsid w:val="00A3214B"/>
    <w:rsid w:val="00A3216B"/>
    <w:rsid w:val="00A321D9"/>
    <w:rsid w:val="00A32392"/>
    <w:rsid w:val="00A323E8"/>
    <w:rsid w:val="00A32418"/>
    <w:rsid w:val="00A32493"/>
    <w:rsid w:val="00A32496"/>
    <w:rsid w:val="00A32523"/>
    <w:rsid w:val="00A32529"/>
    <w:rsid w:val="00A325F7"/>
    <w:rsid w:val="00A327A8"/>
    <w:rsid w:val="00A328D5"/>
    <w:rsid w:val="00A32908"/>
    <w:rsid w:val="00A32917"/>
    <w:rsid w:val="00A329BC"/>
    <w:rsid w:val="00A32A29"/>
    <w:rsid w:val="00A32AE1"/>
    <w:rsid w:val="00A32AE2"/>
    <w:rsid w:val="00A32B21"/>
    <w:rsid w:val="00A32B72"/>
    <w:rsid w:val="00A32CF9"/>
    <w:rsid w:val="00A32D85"/>
    <w:rsid w:val="00A32D88"/>
    <w:rsid w:val="00A32F6B"/>
    <w:rsid w:val="00A32FCC"/>
    <w:rsid w:val="00A32FD8"/>
    <w:rsid w:val="00A33046"/>
    <w:rsid w:val="00A330D4"/>
    <w:rsid w:val="00A331A2"/>
    <w:rsid w:val="00A3330D"/>
    <w:rsid w:val="00A33462"/>
    <w:rsid w:val="00A33519"/>
    <w:rsid w:val="00A3366E"/>
    <w:rsid w:val="00A3368E"/>
    <w:rsid w:val="00A336B1"/>
    <w:rsid w:val="00A3376B"/>
    <w:rsid w:val="00A33902"/>
    <w:rsid w:val="00A33916"/>
    <w:rsid w:val="00A33AA0"/>
    <w:rsid w:val="00A33AFD"/>
    <w:rsid w:val="00A33B4E"/>
    <w:rsid w:val="00A33BC3"/>
    <w:rsid w:val="00A33BD0"/>
    <w:rsid w:val="00A33C1D"/>
    <w:rsid w:val="00A33CBA"/>
    <w:rsid w:val="00A33F64"/>
    <w:rsid w:val="00A33FFC"/>
    <w:rsid w:val="00A34128"/>
    <w:rsid w:val="00A34204"/>
    <w:rsid w:val="00A34224"/>
    <w:rsid w:val="00A3425E"/>
    <w:rsid w:val="00A34273"/>
    <w:rsid w:val="00A343EC"/>
    <w:rsid w:val="00A345E9"/>
    <w:rsid w:val="00A34698"/>
    <w:rsid w:val="00A34731"/>
    <w:rsid w:val="00A34777"/>
    <w:rsid w:val="00A3484E"/>
    <w:rsid w:val="00A348E2"/>
    <w:rsid w:val="00A34B0C"/>
    <w:rsid w:val="00A34B3C"/>
    <w:rsid w:val="00A34B4D"/>
    <w:rsid w:val="00A34BD0"/>
    <w:rsid w:val="00A34BFE"/>
    <w:rsid w:val="00A34CAF"/>
    <w:rsid w:val="00A34CD1"/>
    <w:rsid w:val="00A34E2A"/>
    <w:rsid w:val="00A34E7D"/>
    <w:rsid w:val="00A34EAC"/>
    <w:rsid w:val="00A34F32"/>
    <w:rsid w:val="00A3504C"/>
    <w:rsid w:val="00A3507E"/>
    <w:rsid w:val="00A35150"/>
    <w:rsid w:val="00A35177"/>
    <w:rsid w:val="00A3531C"/>
    <w:rsid w:val="00A353EB"/>
    <w:rsid w:val="00A3542F"/>
    <w:rsid w:val="00A3543A"/>
    <w:rsid w:val="00A35442"/>
    <w:rsid w:val="00A35604"/>
    <w:rsid w:val="00A35643"/>
    <w:rsid w:val="00A3564D"/>
    <w:rsid w:val="00A356C5"/>
    <w:rsid w:val="00A357DC"/>
    <w:rsid w:val="00A35823"/>
    <w:rsid w:val="00A35921"/>
    <w:rsid w:val="00A35928"/>
    <w:rsid w:val="00A35997"/>
    <w:rsid w:val="00A35A9B"/>
    <w:rsid w:val="00A35B5F"/>
    <w:rsid w:val="00A35C6F"/>
    <w:rsid w:val="00A35C87"/>
    <w:rsid w:val="00A35CCF"/>
    <w:rsid w:val="00A35CF1"/>
    <w:rsid w:val="00A35DD2"/>
    <w:rsid w:val="00A35E86"/>
    <w:rsid w:val="00A35E99"/>
    <w:rsid w:val="00A35E9F"/>
    <w:rsid w:val="00A35F70"/>
    <w:rsid w:val="00A36024"/>
    <w:rsid w:val="00A36191"/>
    <w:rsid w:val="00A361C2"/>
    <w:rsid w:val="00A36203"/>
    <w:rsid w:val="00A362C9"/>
    <w:rsid w:val="00A36595"/>
    <w:rsid w:val="00A36602"/>
    <w:rsid w:val="00A366D0"/>
    <w:rsid w:val="00A36856"/>
    <w:rsid w:val="00A3687A"/>
    <w:rsid w:val="00A3688D"/>
    <w:rsid w:val="00A3693A"/>
    <w:rsid w:val="00A36951"/>
    <w:rsid w:val="00A369C9"/>
    <w:rsid w:val="00A369E1"/>
    <w:rsid w:val="00A36A4F"/>
    <w:rsid w:val="00A36A78"/>
    <w:rsid w:val="00A36C14"/>
    <w:rsid w:val="00A36CCC"/>
    <w:rsid w:val="00A36DC2"/>
    <w:rsid w:val="00A36E6A"/>
    <w:rsid w:val="00A36E72"/>
    <w:rsid w:val="00A36E8B"/>
    <w:rsid w:val="00A36EB8"/>
    <w:rsid w:val="00A36FF5"/>
    <w:rsid w:val="00A37038"/>
    <w:rsid w:val="00A3704B"/>
    <w:rsid w:val="00A370D2"/>
    <w:rsid w:val="00A3713B"/>
    <w:rsid w:val="00A371D5"/>
    <w:rsid w:val="00A37366"/>
    <w:rsid w:val="00A373EE"/>
    <w:rsid w:val="00A37456"/>
    <w:rsid w:val="00A37544"/>
    <w:rsid w:val="00A37560"/>
    <w:rsid w:val="00A375EE"/>
    <w:rsid w:val="00A3774F"/>
    <w:rsid w:val="00A37762"/>
    <w:rsid w:val="00A377AB"/>
    <w:rsid w:val="00A37830"/>
    <w:rsid w:val="00A378EF"/>
    <w:rsid w:val="00A379C4"/>
    <w:rsid w:val="00A37A24"/>
    <w:rsid w:val="00A37A8E"/>
    <w:rsid w:val="00A37AFD"/>
    <w:rsid w:val="00A37B18"/>
    <w:rsid w:val="00A37B37"/>
    <w:rsid w:val="00A37C21"/>
    <w:rsid w:val="00A37CC2"/>
    <w:rsid w:val="00A37F5A"/>
    <w:rsid w:val="00A37F5B"/>
    <w:rsid w:val="00A37FBF"/>
    <w:rsid w:val="00A40007"/>
    <w:rsid w:val="00A4001A"/>
    <w:rsid w:val="00A40021"/>
    <w:rsid w:val="00A40087"/>
    <w:rsid w:val="00A400C0"/>
    <w:rsid w:val="00A40132"/>
    <w:rsid w:val="00A4020C"/>
    <w:rsid w:val="00A40271"/>
    <w:rsid w:val="00A40286"/>
    <w:rsid w:val="00A40298"/>
    <w:rsid w:val="00A403B7"/>
    <w:rsid w:val="00A40429"/>
    <w:rsid w:val="00A40559"/>
    <w:rsid w:val="00A4056F"/>
    <w:rsid w:val="00A40649"/>
    <w:rsid w:val="00A406CE"/>
    <w:rsid w:val="00A406D4"/>
    <w:rsid w:val="00A40848"/>
    <w:rsid w:val="00A4095C"/>
    <w:rsid w:val="00A4097F"/>
    <w:rsid w:val="00A4099E"/>
    <w:rsid w:val="00A40C43"/>
    <w:rsid w:val="00A40C4A"/>
    <w:rsid w:val="00A40CA5"/>
    <w:rsid w:val="00A40D60"/>
    <w:rsid w:val="00A40D78"/>
    <w:rsid w:val="00A40EA6"/>
    <w:rsid w:val="00A40EAE"/>
    <w:rsid w:val="00A40F83"/>
    <w:rsid w:val="00A40FE9"/>
    <w:rsid w:val="00A4108D"/>
    <w:rsid w:val="00A41090"/>
    <w:rsid w:val="00A410CC"/>
    <w:rsid w:val="00A410CF"/>
    <w:rsid w:val="00A410D9"/>
    <w:rsid w:val="00A41255"/>
    <w:rsid w:val="00A41345"/>
    <w:rsid w:val="00A4136C"/>
    <w:rsid w:val="00A413A1"/>
    <w:rsid w:val="00A4155E"/>
    <w:rsid w:val="00A41580"/>
    <w:rsid w:val="00A415BA"/>
    <w:rsid w:val="00A4188C"/>
    <w:rsid w:val="00A41915"/>
    <w:rsid w:val="00A419A6"/>
    <w:rsid w:val="00A419DA"/>
    <w:rsid w:val="00A41B4C"/>
    <w:rsid w:val="00A41C0D"/>
    <w:rsid w:val="00A41C10"/>
    <w:rsid w:val="00A41C9A"/>
    <w:rsid w:val="00A41DAF"/>
    <w:rsid w:val="00A41DC6"/>
    <w:rsid w:val="00A41E24"/>
    <w:rsid w:val="00A41E7C"/>
    <w:rsid w:val="00A41EB2"/>
    <w:rsid w:val="00A41F0A"/>
    <w:rsid w:val="00A41F77"/>
    <w:rsid w:val="00A41F7D"/>
    <w:rsid w:val="00A41FC5"/>
    <w:rsid w:val="00A421F6"/>
    <w:rsid w:val="00A42224"/>
    <w:rsid w:val="00A423A0"/>
    <w:rsid w:val="00A4241E"/>
    <w:rsid w:val="00A4243B"/>
    <w:rsid w:val="00A4249F"/>
    <w:rsid w:val="00A424DC"/>
    <w:rsid w:val="00A4255A"/>
    <w:rsid w:val="00A42590"/>
    <w:rsid w:val="00A425B0"/>
    <w:rsid w:val="00A42691"/>
    <w:rsid w:val="00A42931"/>
    <w:rsid w:val="00A4295A"/>
    <w:rsid w:val="00A4295F"/>
    <w:rsid w:val="00A42DD1"/>
    <w:rsid w:val="00A42E2D"/>
    <w:rsid w:val="00A42EC3"/>
    <w:rsid w:val="00A42F5A"/>
    <w:rsid w:val="00A42F68"/>
    <w:rsid w:val="00A42FB8"/>
    <w:rsid w:val="00A42FBF"/>
    <w:rsid w:val="00A4319F"/>
    <w:rsid w:val="00A431E3"/>
    <w:rsid w:val="00A4325B"/>
    <w:rsid w:val="00A432F5"/>
    <w:rsid w:val="00A43347"/>
    <w:rsid w:val="00A4339E"/>
    <w:rsid w:val="00A43521"/>
    <w:rsid w:val="00A4354B"/>
    <w:rsid w:val="00A4357B"/>
    <w:rsid w:val="00A43597"/>
    <w:rsid w:val="00A4376B"/>
    <w:rsid w:val="00A43852"/>
    <w:rsid w:val="00A43888"/>
    <w:rsid w:val="00A4397D"/>
    <w:rsid w:val="00A43A75"/>
    <w:rsid w:val="00A43B77"/>
    <w:rsid w:val="00A43B79"/>
    <w:rsid w:val="00A43C74"/>
    <w:rsid w:val="00A43C7B"/>
    <w:rsid w:val="00A43CA3"/>
    <w:rsid w:val="00A43CEF"/>
    <w:rsid w:val="00A43D91"/>
    <w:rsid w:val="00A43E0D"/>
    <w:rsid w:val="00A43E79"/>
    <w:rsid w:val="00A44005"/>
    <w:rsid w:val="00A44033"/>
    <w:rsid w:val="00A440A2"/>
    <w:rsid w:val="00A440A6"/>
    <w:rsid w:val="00A440B0"/>
    <w:rsid w:val="00A4412F"/>
    <w:rsid w:val="00A44180"/>
    <w:rsid w:val="00A44184"/>
    <w:rsid w:val="00A44194"/>
    <w:rsid w:val="00A441A6"/>
    <w:rsid w:val="00A441B8"/>
    <w:rsid w:val="00A4421A"/>
    <w:rsid w:val="00A442F3"/>
    <w:rsid w:val="00A443E6"/>
    <w:rsid w:val="00A44413"/>
    <w:rsid w:val="00A44456"/>
    <w:rsid w:val="00A44471"/>
    <w:rsid w:val="00A44485"/>
    <w:rsid w:val="00A444FC"/>
    <w:rsid w:val="00A4452E"/>
    <w:rsid w:val="00A4454C"/>
    <w:rsid w:val="00A44622"/>
    <w:rsid w:val="00A4475C"/>
    <w:rsid w:val="00A4483C"/>
    <w:rsid w:val="00A4486B"/>
    <w:rsid w:val="00A44B09"/>
    <w:rsid w:val="00A44B70"/>
    <w:rsid w:val="00A44BCD"/>
    <w:rsid w:val="00A44BDC"/>
    <w:rsid w:val="00A44C3E"/>
    <w:rsid w:val="00A44CB7"/>
    <w:rsid w:val="00A44F2D"/>
    <w:rsid w:val="00A45077"/>
    <w:rsid w:val="00A45181"/>
    <w:rsid w:val="00A451A8"/>
    <w:rsid w:val="00A451C2"/>
    <w:rsid w:val="00A451C4"/>
    <w:rsid w:val="00A45257"/>
    <w:rsid w:val="00A4537D"/>
    <w:rsid w:val="00A45436"/>
    <w:rsid w:val="00A454A6"/>
    <w:rsid w:val="00A454A9"/>
    <w:rsid w:val="00A4553A"/>
    <w:rsid w:val="00A45546"/>
    <w:rsid w:val="00A455EC"/>
    <w:rsid w:val="00A456C0"/>
    <w:rsid w:val="00A45789"/>
    <w:rsid w:val="00A45887"/>
    <w:rsid w:val="00A458EA"/>
    <w:rsid w:val="00A45939"/>
    <w:rsid w:val="00A45986"/>
    <w:rsid w:val="00A459A5"/>
    <w:rsid w:val="00A459DC"/>
    <w:rsid w:val="00A45A47"/>
    <w:rsid w:val="00A45AA7"/>
    <w:rsid w:val="00A45ADC"/>
    <w:rsid w:val="00A45BFA"/>
    <w:rsid w:val="00A45C3D"/>
    <w:rsid w:val="00A45E9B"/>
    <w:rsid w:val="00A45EEF"/>
    <w:rsid w:val="00A46001"/>
    <w:rsid w:val="00A460BB"/>
    <w:rsid w:val="00A460D1"/>
    <w:rsid w:val="00A4612A"/>
    <w:rsid w:val="00A46222"/>
    <w:rsid w:val="00A46247"/>
    <w:rsid w:val="00A46248"/>
    <w:rsid w:val="00A46364"/>
    <w:rsid w:val="00A463C4"/>
    <w:rsid w:val="00A46404"/>
    <w:rsid w:val="00A464E4"/>
    <w:rsid w:val="00A4652A"/>
    <w:rsid w:val="00A4657C"/>
    <w:rsid w:val="00A465B7"/>
    <w:rsid w:val="00A465CF"/>
    <w:rsid w:val="00A46621"/>
    <w:rsid w:val="00A46723"/>
    <w:rsid w:val="00A467D1"/>
    <w:rsid w:val="00A46841"/>
    <w:rsid w:val="00A46889"/>
    <w:rsid w:val="00A46A3F"/>
    <w:rsid w:val="00A46AAD"/>
    <w:rsid w:val="00A46B01"/>
    <w:rsid w:val="00A46C08"/>
    <w:rsid w:val="00A46CFA"/>
    <w:rsid w:val="00A46EC4"/>
    <w:rsid w:val="00A46FC6"/>
    <w:rsid w:val="00A47000"/>
    <w:rsid w:val="00A4715F"/>
    <w:rsid w:val="00A4725D"/>
    <w:rsid w:val="00A47273"/>
    <w:rsid w:val="00A4739A"/>
    <w:rsid w:val="00A473EA"/>
    <w:rsid w:val="00A47406"/>
    <w:rsid w:val="00A47518"/>
    <w:rsid w:val="00A4769A"/>
    <w:rsid w:val="00A4785B"/>
    <w:rsid w:val="00A478DF"/>
    <w:rsid w:val="00A479D8"/>
    <w:rsid w:val="00A47A18"/>
    <w:rsid w:val="00A47AB9"/>
    <w:rsid w:val="00A47BB4"/>
    <w:rsid w:val="00A47CB9"/>
    <w:rsid w:val="00A47CEA"/>
    <w:rsid w:val="00A47DD8"/>
    <w:rsid w:val="00A47E1B"/>
    <w:rsid w:val="00A47F4F"/>
    <w:rsid w:val="00A50005"/>
    <w:rsid w:val="00A50044"/>
    <w:rsid w:val="00A50131"/>
    <w:rsid w:val="00A5017F"/>
    <w:rsid w:val="00A501DF"/>
    <w:rsid w:val="00A502C6"/>
    <w:rsid w:val="00A5036A"/>
    <w:rsid w:val="00A504DB"/>
    <w:rsid w:val="00A505D0"/>
    <w:rsid w:val="00A505FD"/>
    <w:rsid w:val="00A50794"/>
    <w:rsid w:val="00A50A64"/>
    <w:rsid w:val="00A50B28"/>
    <w:rsid w:val="00A50BB8"/>
    <w:rsid w:val="00A50CFF"/>
    <w:rsid w:val="00A50DED"/>
    <w:rsid w:val="00A50DF3"/>
    <w:rsid w:val="00A50DFD"/>
    <w:rsid w:val="00A50E4A"/>
    <w:rsid w:val="00A50EF7"/>
    <w:rsid w:val="00A50F92"/>
    <w:rsid w:val="00A50F98"/>
    <w:rsid w:val="00A50FD7"/>
    <w:rsid w:val="00A510D3"/>
    <w:rsid w:val="00A510E7"/>
    <w:rsid w:val="00A51127"/>
    <w:rsid w:val="00A511D1"/>
    <w:rsid w:val="00A511EF"/>
    <w:rsid w:val="00A512C5"/>
    <w:rsid w:val="00A513D3"/>
    <w:rsid w:val="00A513E0"/>
    <w:rsid w:val="00A514F9"/>
    <w:rsid w:val="00A51560"/>
    <w:rsid w:val="00A515AF"/>
    <w:rsid w:val="00A51629"/>
    <w:rsid w:val="00A516A0"/>
    <w:rsid w:val="00A516D2"/>
    <w:rsid w:val="00A517BA"/>
    <w:rsid w:val="00A5185C"/>
    <w:rsid w:val="00A51947"/>
    <w:rsid w:val="00A5198B"/>
    <w:rsid w:val="00A5198E"/>
    <w:rsid w:val="00A519BA"/>
    <w:rsid w:val="00A51A21"/>
    <w:rsid w:val="00A51A9B"/>
    <w:rsid w:val="00A51C7B"/>
    <w:rsid w:val="00A51CF4"/>
    <w:rsid w:val="00A51D38"/>
    <w:rsid w:val="00A52047"/>
    <w:rsid w:val="00A52090"/>
    <w:rsid w:val="00A520DB"/>
    <w:rsid w:val="00A5216C"/>
    <w:rsid w:val="00A52177"/>
    <w:rsid w:val="00A521C8"/>
    <w:rsid w:val="00A5222A"/>
    <w:rsid w:val="00A52380"/>
    <w:rsid w:val="00A523E5"/>
    <w:rsid w:val="00A52427"/>
    <w:rsid w:val="00A52675"/>
    <w:rsid w:val="00A5271A"/>
    <w:rsid w:val="00A52743"/>
    <w:rsid w:val="00A52A86"/>
    <w:rsid w:val="00A52ABA"/>
    <w:rsid w:val="00A52AC6"/>
    <w:rsid w:val="00A52B1A"/>
    <w:rsid w:val="00A52BA1"/>
    <w:rsid w:val="00A52C65"/>
    <w:rsid w:val="00A52D08"/>
    <w:rsid w:val="00A52E48"/>
    <w:rsid w:val="00A52E5A"/>
    <w:rsid w:val="00A52EDF"/>
    <w:rsid w:val="00A530B0"/>
    <w:rsid w:val="00A530BB"/>
    <w:rsid w:val="00A53137"/>
    <w:rsid w:val="00A53213"/>
    <w:rsid w:val="00A53241"/>
    <w:rsid w:val="00A532EB"/>
    <w:rsid w:val="00A53303"/>
    <w:rsid w:val="00A5330F"/>
    <w:rsid w:val="00A53381"/>
    <w:rsid w:val="00A53386"/>
    <w:rsid w:val="00A533D9"/>
    <w:rsid w:val="00A5348E"/>
    <w:rsid w:val="00A534D8"/>
    <w:rsid w:val="00A534F9"/>
    <w:rsid w:val="00A53550"/>
    <w:rsid w:val="00A53642"/>
    <w:rsid w:val="00A53676"/>
    <w:rsid w:val="00A53688"/>
    <w:rsid w:val="00A536D2"/>
    <w:rsid w:val="00A53759"/>
    <w:rsid w:val="00A53828"/>
    <w:rsid w:val="00A5384C"/>
    <w:rsid w:val="00A5386C"/>
    <w:rsid w:val="00A53A1A"/>
    <w:rsid w:val="00A53BD1"/>
    <w:rsid w:val="00A53BD9"/>
    <w:rsid w:val="00A53BDC"/>
    <w:rsid w:val="00A53C5D"/>
    <w:rsid w:val="00A53CC0"/>
    <w:rsid w:val="00A53CCC"/>
    <w:rsid w:val="00A53D94"/>
    <w:rsid w:val="00A53DCC"/>
    <w:rsid w:val="00A53ED0"/>
    <w:rsid w:val="00A53EDB"/>
    <w:rsid w:val="00A5401A"/>
    <w:rsid w:val="00A54026"/>
    <w:rsid w:val="00A54048"/>
    <w:rsid w:val="00A540BA"/>
    <w:rsid w:val="00A540D4"/>
    <w:rsid w:val="00A54163"/>
    <w:rsid w:val="00A541BC"/>
    <w:rsid w:val="00A5429D"/>
    <w:rsid w:val="00A5438F"/>
    <w:rsid w:val="00A5439A"/>
    <w:rsid w:val="00A543A2"/>
    <w:rsid w:val="00A54401"/>
    <w:rsid w:val="00A544C6"/>
    <w:rsid w:val="00A54593"/>
    <w:rsid w:val="00A545BC"/>
    <w:rsid w:val="00A5463F"/>
    <w:rsid w:val="00A546DD"/>
    <w:rsid w:val="00A5477E"/>
    <w:rsid w:val="00A547A0"/>
    <w:rsid w:val="00A548A3"/>
    <w:rsid w:val="00A548D1"/>
    <w:rsid w:val="00A5490A"/>
    <w:rsid w:val="00A54983"/>
    <w:rsid w:val="00A54A38"/>
    <w:rsid w:val="00A54AC4"/>
    <w:rsid w:val="00A54AEA"/>
    <w:rsid w:val="00A54BC9"/>
    <w:rsid w:val="00A54D3D"/>
    <w:rsid w:val="00A54D74"/>
    <w:rsid w:val="00A54DDE"/>
    <w:rsid w:val="00A54E0A"/>
    <w:rsid w:val="00A54E79"/>
    <w:rsid w:val="00A54F05"/>
    <w:rsid w:val="00A55046"/>
    <w:rsid w:val="00A55082"/>
    <w:rsid w:val="00A550D7"/>
    <w:rsid w:val="00A55108"/>
    <w:rsid w:val="00A55271"/>
    <w:rsid w:val="00A552B9"/>
    <w:rsid w:val="00A55362"/>
    <w:rsid w:val="00A5542F"/>
    <w:rsid w:val="00A55593"/>
    <w:rsid w:val="00A5564A"/>
    <w:rsid w:val="00A55817"/>
    <w:rsid w:val="00A55894"/>
    <w:rsid w:val="00A558DA"/>
    <w:rsid w:val="00A55937"/>
    <w:rsid w:val="00A55990"/>
    <w:rsid w:val="00A55A12"/>
    <w:rsid w:val="00A55A66"/>
    <w:rsid w:val="00A55B19"/>
    <w:rsid w:val="00A55B9A"/>
    <w:rsid w:val="00A55BB1"/>
    <w:rsid w:val="00A55BE5"/>
    <w:rsid w:val="00A55CA0"/>
    <w:rsid w:val="00A55CD3"/>
    <w:rsid w:val="00A55D97"/>
    <w:rsid w:val="00A55DC1"/>
    <w:rsid w:val="00A55FB5"/>
    <w:rsid w:val="00A55FC9"/>
    <w:rsid w:val="00A55FED"/>
    <w:rsid w:val="00A56016"/>
    <w:rsid w:val="00A560F0"/>
    <w:rsid w:val="00A5617C"/>
    <w:rsid w:val="00A562FF"/>
    <w:rsid w:val="00A56370"/>
    <w:rsid w:val="00A5641B"/>
    <w:rsid w:val="00A5642A"/>
    <w:rsid w:val="00A56448"/>
    <w:rsid w:val="00A5647E"/>
    <w:rsid w:val="00A566F7"/>
    <w:rsid w:val="00A5672F"/>
    <w:rsid w:val="00A56730"/>
    <w:rsid w:val="00A568B2"/>
    <w:rsid w:val="00A56942"/>
    <w:rsid w:val="00A569CC"/>
    <w:rsid w:val="00A569FC"/>
    <w:rsid w:val="00A56ABB"/>
    <w:rsid w:val="00A56ADB"/>
    <w:rsid w:val="00A56B9E"/>
    <w:rsid w:val="00A56BC0"/>
    <w:rsid w:val="00A56BF7"/>
    <w:rsid w:val="00A56C86"/>
    <w:rsid w:val="00A56C8C"/>
    <w:rsid w:val="00A56CE1"/>
    <w:rsid w:val="00A56D05"/>
    <w:rsid w:val="00A56DC9"/>
    <w:rsid w:val="00A56DCA"/>
    <w:rsid w:val="00A56E06"/>
    <w:rsid w:val="00A56E20"/>
    <w:rsid w:val="00A56F09"/>
    <w:rsid w:val="00A5704E"/>
    <w:rsid w:val="00A5706F"/>
    <w:rsid w:val="00A57083"/>
    <w:rsid w:val="00A570EE"/>
    <w:rsid w:val="00A57139"/>
    <w:rsid w:val="00A57384"/>
    <w:rsid w:val="00A574D1"/>
    <w:rsid w:val="00A5759B"/>
    <w:rsid w:val="00A575D4"/>
    <w:rsid w:val="00A57640"/>
    <w:rsid w:val="00A57700"/>
    <w:rsid w:val="00A5778E"/>
    <w:rsid w:val="00A5779E"/>
    <w:rsid w:val="00A577B1"/>
    <w:rsid w:val="00A577F2"/>
    <w:rsid w:val="00A57803"/>
    <w:rsid w:val="00A578B3"/>
    <w:rsid w:val="00A579C6"/>
    <w:rsid w:val="00A579F2"/>
    <w:rsid w:val="00A57A9C"/>
    <w:rsid w:val="00A57ADB"/>
    <w:rsid w:val="00A57C2C"/>
    <w:rsid w:val="00A57CDC"/>
    <w:rsid w:val="00A57CFC"/>
    <w:rsid w:val="00A57D20"/>
    <w:rsid w:val="00A57F3E"/>
    <w:rsid w:val="00A57FC7"/>
    <w:rsid w:val="00A6001A"/>
    <w:rsid w:val="00A6009F"/>
    <w:rsid w:val="00A600C8"/>
    <w:rsid w:val="00A60129"/>
    <w:rsid w:val="00A60203"/>
    <w:rsid w:val="00A60237"/>
    <w:rsid w:val="00A60277"/>
    <w:rsid w:val="00A60342"/>
    <w:rsid w:val="00A60361"/>
    <w:rsid w:val="00A6038D"/>
    <w:rsid w:val="00A60490"/>
    <w:rsid w:val="00A604A6"/>
    <w:rsid w:val="00A60640"/>
    <w:rsid w:val="00A606A9"/>
    <w:rsid w:val="00A606C9"/>
    <w:rsid w:val="00A6075F"/>
    <w:rsid w:val="00A60833"/>
    <w:rsid w:val="00A6087E"/>
    <w:rsid w:val="00A60A25"/>
    <w:rsid w:val="00A60B0A"/>
    <w:rsid w:val="00A60B45"/>
    <w:rsid w:val="00A60BBC"/>
    <w:rsid w:val="00A60CC9"/>
    <w:rsid w:val="00A60D38"/>
    <w:rsid w:val="00A60DB8"/>
    <w:rsid w:val="00A60DCC"/>
    <w:rsid w:val="00A60E53"/>
    <w:rsid w:val="00A60F38"/>
    <w:rsid w:val="00A60F6B"/>
    <w:rsid w:val="00A60F9D"/>
    <w:rsid w:val="00A60FC0"/>
    <w:rsid w:val="00A61075"/>
    <w:rsid w:val="00A61218"/>
    <w:rsid w:val="00A6146E"/>
    <w:rsid w:val="00A61489"/>
    <w:rsid w:val="00A614B1"/>
    <w:rsid w:val="00A6162D"/>
    <w:rsid w:val="00A616A7"/>
    <w:rsid w:val="00A61746"/>
    <w:rsid w:val="00A618BD"/>
    <w:rsid w:val="00A61984"/>
    <w:rsid w:val="00A61A4D"/>
    <w:rsid w:val="00A61A96"/>
    <w:rsid w:val="00A61AA4"/>
    <w:rsid w:val="00A61AC7"/>
    <w:rsid w:val="00A61C80"/>
    <w:rsid w:val="00A61CD2"/>
    <w:rsid w:val="00A61D32"/>
    <w:rsid w:val="00A61DDD"/>
    <w:rsid w:val="00A61E10"/>
    <w:rsid w:val="00A61E86"/>
    <w:rsid w:val="00A61F54"/>
    <w:rsid w:val="00A6203C"/>
    <w:rsid w:val="00A62084"/>
    <w:rsid w:val="00A620C4"/>
    <w:rsid w:val="00A621D9"/>
    <w:rsid w:val="00A6222E"/>
    <w:rsid w:val="00A62403"/>
    <w:rsid w:val="00A624D8"/>
    <w:rsid w:val="00A624E4"/>
    <w:rsid w:val="00A628B5"/>
    <w:rsid w:val="00A62942"/>
    <w:rsid w:val="00A629B1"/>
    <w:rsid w:val="00A62A1E"/>
    <w:rsid w:val="00A62A93"/>
    <w:rsid w:val="00A62AFB"/>
    <w:rsid w:val="00A62B28"/>
    <w:rsid w:val="00A62C05"/>
    <w:rsid w:val="00A62C79"/>
    <w:rsid w:val="00A62D13"/>
    <w:rsid w:val="00A62D50"/>
    <w:rsid w:val="00A62D64"/>
    <w:rsid w:val="00A62DC2"/>
    <w:rsid w:val="00A62E0C"/>
    <w:rsid w:val="00A62E3A"/>
    <w:rsid w:val="00A62E98"/>
    <w:rsid w:val="00A62F15"/>
    <w:rsid w:val="00A62F35"/>
    <w:rsid w:val="00A62FC2"/>
    <w:rsid w:val="00A63063"/>
    <w:rsid w:val="00A63066"/>
    <w:rsid w:val="00A63145"/>
    <w:rsid w:val="00A631CF"/>
    <w:rsid w:val="00A631FA"/>
    <w:rsid w:val="00A6331D"/>
    <w:rsid w:val="00A6333A"/>
    <w:rsid w:val="00A633F5"/>
    <w:rsid w:val="00A6342A"/>
    <w:rsid w:val="00A63472"/>
    <w:rsid w:val="00A6351B"/>
    <w:rsid w:val="00A635EC"/>
    <w:rsid w:val="00A63688"/>
    <w:rsid w:val="00A636A1"/>
    <w:rsid w:val="00A636D7"/>
    <w:rsid w:val="00A63708"/>
    <w:rsid w:val="00A6371F"/>
    <w:rsid w:val="00A637FD"/>
    <w:rsid w:val="00A63848"/>
    <w:rsid w:val="00A638E6"/>
    <w:rsid w:val="00A63A8C"/>
    <w:rsid w:val="00A63ABA"/>
    <w:rsid w:val="00A63B13"/>
    <w:rsid w:val="00A63B72"/>
    <w:rsid w:val="00A63BC6"/>
    <w:rsid w:val="00A63BC7"/>
    <w:rsid w:val="00A63D0F"/>
    <w:rsid w:val="00A63D9E"/>
    <w:rsid w:val="00A63EDC"/>
    <w:rsid w:val="00A63FE8"/>
    <w:rsid w:val="00A6403E"/>
    <w:rsid w:val="00A640FB"/>
    <w:rsid w:val="00A6411D"/>
    <w:rsid w:val="00A64122"/>
    <w:rsid w:val="00A6417D"/>
    <w:rsid w:val="00A6425C"/>
    <w:rsid w:val="00A6429C"/>
    <w:rsid w:val="00A642A5"/>
    <w:rsid w:val="00A6444E"/>
    <w:rsid w:val="00A6445C"/>
    <w:rsid w:val="00A644C6"/>
    <w:rsid w:val="00A644F4"/>
    <w:rsid w:val="00A645D1"/>
    <w:rsid w:val="00A6461F"/>
    <w:rsid w:val="00A646E2"/>
    <w:rsid w:val="00A646FD"/>
    <w:rsid w:val="00A64704"/>
    <w:rsid w:val="00A6474D"/>
    <w:rsid w:val="00A64886"/>
    <w:rsid w:val="00A64979"/>
    <w:rsid w:val="00A64AE4"/>
    <w:rsid w:val="00A64B7F"/>
    <w:rsid w:val="00A64B8F"/>
    <w:rsid w:val="00A64BD2"/>
    <w:rsid w:val="00A64C31"/>
    <w:rsid w:val="00A64CAC"/>
    <w:rsid w:val="00A64D02"/>
    <w:rsid w:val="00A64D0D"/>
    <w:rsid w:val="00A64D7D"/>
    <w:rsid w:val="00A64E60"/>
    <w:rsid w:val="00A64E98"/>
    <w:rsid w:val="00A64EDF"/>
    <w:rsid w:val="00A64F16"/>
    <w:rsid w:val="00A65037"/>
    <w:rsid w:val="00A65104"/>
    <w:rsid w:val="00A65140"/>
    <w:rsid w:val="00A65142"/>
    <w:rsid w:val="00A652FE"/>
    <w:rsid w:val="00A653F2"/>
    <w:rsid w:val="00A6570E"/>
    <w:rsid w:val="00A65797"/>
    <w:rsid w:val="00A657B8"/>
    <w:rsid w:val="00A657C3"/>
    <w:rsid w:val="00A657EF"/>
    <w:rsid w:val="00A658B7"/>
    <w:rsid w:val="00A6594F"/>
    <w:rsid w:val="00A6599F"/>
    <w:rsid w:val="00A65A1E"/>
    <w:rsid w:val="00A65A2B"/>
    <w:rsid w:val="00A65B0E"/>
    <w:rsid w:val="00A65C2E"/>
    <w:rsid w:val="00A65D8F"/>
    <w:rsid w:val="00A65DBD"/>
    <w:rsid w:val="00A65E16"/>
    <w:rsid w:val="00A65E39"/>
    <w:rsid w:val="00A65E44"/>
    <w:rsid w:val="00A65E9B"/>
    <w:rsid w:val="00A66064"/>
    <w:rsid w:val="00A660FE"/>
    <w:rsid w:val="00A66104"/>
    <w:rsid w:val="00A661E6"/>
    <w:rsid w:val="00A66210"/>
    <w:rsid w:val="00A66273"/>
    <w:rsid w:val="00A662A3"/>
    <w:rsid w:val="00A662C3"/>
    <w:rsid w:val="00A66396"/>
    <w:rsid w:val="00A66397"/>
    <w:rsid w:val="00A663D6"/>
    <w:rsid w:val="00A66436"/>
    <w:rsid w:val="00A664CC"/>
    <w:rsid w:val="00A664DB"/>
    <w:rsid w:val="00A665FA"/>
    <w:rsid w:val="00A66628"/>
    <w:rsid w:val="00A66703"/>
    <w:rsid w:val="00A6671C"/>
    <w:rsid w:val="00A667E3"/>
    <w:rsid w:val="00A667F8"/>
    <w:rsid w:val="00A66854"/>
    <w:rsid w:val="00A66952"/>
    <w:rsid w:val="00A6695A"/>
    <w:rsid w:val="00A66A27"/>
    <w:rsid w:val="00A66A55"/>
    <w:rsid w:val="00A66E92"/>
    <w:rsid w:val="00A66FC6"/>
    <w:rsid w:val="00A6717C"/>
    <w:rsid w:val="00A671EE"/>
    <w:rsid w:val="00A67243"/>
    <w:rsid w:val="00A6727F"/>
    <w:rsid w:val="00A67286"/>
    <w:rsid w:val="00A6729B"/>
    <w:rsid w:val="00A672D2"/>
    <w:rsid w:val="00A672F2"/>
    <w:rsid w:val="00A6740D"/>
    <w:rsid w:val="00A675C2"/>
    <w:rsid w:val="00A677B4"/>
    <w:rsid w:val="00A678B8"/>
    <w:rsid w:val="00A679EE"/>
    <w:rsid w:val="00A67A3B"/>
    <w:rsid w:val="00A67ACA"/>
    <w:rsid w:val="00A67B8D"/>
    <w:rsid w:val="00A67B92"/>
    <w:rsid w:val="00A67BDC"/>
    <w:rsid w:val="00A67BF3"/>
    <w:rsid w:val="00A67C1E"/>
    <w:rsid w:val="00A67C34"/>
    <w:rsid w:val="00A67C5D"/>
    <w:rsid w:val="00A67CB5"/>
    <w:rsid w:val="00A67CE1"/>
    <w:rsid w:val="00A67D94"/>
    <w:rsid w:val="00A67DA3"/>
    <w:rsid w:val="00A70016"/>
    <w:rsid w:val="00A70190"/>
    <w:rsid w:val="00A701C7"/>
    <w:rsid w:val="00A701E0"/>
    <w:rsid w:val="00A701FD"/>
    <w:rsid w:val="00A702C5"/>
    <w:rsid w:val="00A702F3"/>
    <w:rsid w:val="00A70433"/>
    <w:rsid w:val="00A704E4"/>
    <w:rsid w:val="00A70524"/>
    <w:rsid w:val="00A705A1"/>
    <w:rsid w:val="00A705A3"/>
    <w:rsid w:val="00A70686"/>
    <w:rsid w:val="00A70796"/>
    <w:rsid w:val="00A7080C"/>
    <w:rsid w:val="00A70874"/>
    <w:rsid w:val="00A708D3"/>
    <w:rsid w:val="00A70958"/>
    <w:rsid w:val="00A70A34"/>
    <w:rsid w:val="00A70A62"/>
    <w:rsid w:val="00A70AA4"/>
    <w:rsid w:val="00A70AF7"/>
    <w:rsid w:val="00A70B33"/>
    <w:rsid w:val="00A70C61"/>
    <w:rsid w:val="00A70EC4"/>
    <w:rsid w:val="00A70EE3"/>
    <w:rsid w:val="00A7101C"/>
    <w:rsid w:val="00A71045"/>
    <w:rsid w:val="00A710C3"/>
    <w:rsid w:val="00A7116D"/>
    <w:rsid w:val="00A7118D"/>
    <w:rsid w:val="00A71357"/>
    <w:rsid w:val="00A71377"/>
    <w:rsid w:val="00A7139E"/>
    <w:rsid w:val="00A71446"/>
    <w:rsid w:val="00A71484"/>
    <w:rsid w:val="00A7148E"/>
    <w:rsid w:val="00A714C5"/>
    <w:rsid w:val="00A71535"/>
    <w:rsid w:val="00A715E3"/>
    <w:rsid w:val="00A716C4"/>
    <w:rsid w:val="00A7171C"/>
    <w:rsid w:val="00A717A0"/>
    <w:rsid w:val="00A717B4"/>
    <w:rsid w:val="00A717FD"/>
    <w:rsid w:val="00A71844"/>
    <w:rsid w:val="00A71847"/>
    <w:rsid w:val="00A718A9"/>
    <w:rsid w:val="00A71915"/>
    <w:rsid w:val="00A71A4C"/>
    <w:rsid w:val="00A71A7E"/>
    <w:rsid w:val="00A71C16"/>
    <w:rsid w:val="00A71DF9"/>
    <w:rsid w:val="00A71EBC"/>
    <w:rsid w:val="00A71EF4"/>
    <w:rsid w:val="00A71F2E"/>
    <w:rsid w:val="00A72016"/>
    <w:rsid w:val="00A72071"/>
    <w:rsid w:val="00A7207F"/>
    <w:rsid w:val="00A72259"/>
    <w:rsid w:val="00A72358"/>
    <w:rsid w:val="00A723DF"/>
    <w:rsid w:val="00A723F4"/>
    <w:rsid w:val="00A7246B"/>
    <w:rsid w:val="00A72736"/>
    <w:rsid w:val="00A7289C"/>
    <w:rsid w:val="00A728A2"/>
    <w:rsid w:val="00A729F1"/>
    <w:rsid w:val="00A72A3B"/>
    <w:rsid w:val="00A72A46"/>
    <w:rsid w:val="00A72A97"/>
    <w:rsid w:val="00A72AC3"/>
    <w:rsid w:val="00A72B56"/>
    <w:rsid w:val="00A72BCC"/>
    <w:rsid w:val="00A72C0E"/>
    <w:rsid w:val="00A72C62"/>
    <w:rsid w:val="00A72C93"/>
    <w:rsid w:val="00A72CAD"/>
    <w:rsid w:val="00A72CD3"/>
    <w:rsid w:val="00A72E0A"/>
    <w:rsid w:val="00A72E2B"/>
    <w:rsid w:val="00A72E7A"/>
    <w:rsid w:val="00A72F10"/>
    <w:rsid w:val="00A72F14"/>
    <w:rsid w:val="00A73078"/>
    <w:rsid w:val="00A7308F"/>
    <w:rsid w:val="00A73091"/>
    <w:rsid w:val="00A730FE"/>
    <w:rsid w:val="00A7316F"/>
    <w:rsid w:val="00A73188"/>
    <w:rsid w:val="00A731CA"/>
    <w:rsid w:val="00A73310"/>
    <w:rsid w:val="00A73367"/>
    <w:rsid w:val="00A733E4"/>
    <w:rsid w:val="00A733E5"/>
    <w:rsid w:val="00A7342D"/>
    <w:rsid w:val="00A73444"/>
    <w:rsid w:val="00A734CE"/>
    <w:rsid w:val="00A73535"/>
    <w:rsid w:val="00A7362C"/>
    <w:rsid w:val="00A7369C"/>
    <w:rsid w:val="00A737D0"/>
    <w:rsid w:val="00A7380B"/>
    <w:rsid w:val="00A7384F"/>
    <w:rsid w:val="00A7390C"/>
    <w:rsid w:val="00A7392D"/>
    <w:rsid w:val="00A73A0D"/>
    <w:rsid w:val="00A73A7A"/>
    <w:rsid w:val="00A73AA1"/>
    <w:rsid w:val="00A73AA9"/>
    <w:rsid w:val="00A73AE4"/>
    <w:rsid w:val="00A73B12"/>
    <w:rsid w:val="00A73D30"/>
    <w:rsid w:val="00A73D8D"/>
    <w:rsid w:val="00A73E25"/>
    <w:rsid w:val="00A73FCE"/>
    <w:rsid w:val="00A7403A"/>
    <w:rsid w:val="00A74092"/>
    <w:rsid w:val="00A74108"/>
    <w:rsid w:val="00A74163"/>
    <w:rsid w:val="00A741C8"/>
    <w:rsid w:val="00A741FC"/>
    <w:rsid w:val="00A74238"/>
    <w:rsid w:val="00A74518"/>
    <w:rsid w:val="00A74674"/>
    <w:rsid w:val="00A747FA"/>
    <w:rsid w:val="00A749DB"/>
    <w:rsid w:val="00A749FB"/>
    <w:rsid w:val="00A74A25"/>
    <w:rsid w:val="00A74A9F"/>
    <w:rsid w:val="00A74B03"/>
    <w:rsid w:val="00A74C1F"/>
    <w:rsid w:val="00A74C86"/>
    <w:rsid w:val="00A74E01"/>
    <w:rsid w:val="00A74E06"/>
    <w:rsid w:val="00A74E2A"/>
    <w:rsid w:val="00A74F29"/>
    <w:rsid w:val="00A74FD0"/>
    <w:rsid w:val="00A75071"/>
    <w:rsid w:val="00A750EA"/>
    <w:rsid w:val="00A75115"/>
    <w:rsid w:val="00A751F5"/>
    <w:rsid w:val="00A7528A"/>
    <w:rsid w:val="00A75390"/>
    <w:rsid w:val="00A753BD"/>
    <w:rsid w:val="00A75417"/>
    <w:rsid w:val="00A7549D"/>
    <w:rsid w:val="00A75521"/>
    <w:rsid w:val="00A75524"/>
    <w:rsid w:val="00A75681"/>
    <w:rsid w:val="00A756F9"/>
    <w:rsid w:val="00A757B1"/>
    <w:rsid w:val="00A759B5"/>
    <w:rsid w:val="00A75B60"/>
    <w:rsid w:val="00A75D12"/>
    <w:rsid w:val="00A75E2C"/>
    <w:rsid w:val="00A75FCC"/>
    <w:rsid w:val="00A75FEE"/>
    <w:rsid w:val="00A760AC"/>
    <w:rsid w:val="00A76181"/>
    <w:rsid w:val="00A76437"/>
    <w:rsid w:val="00A7647B"/>
    <w:rsid w:val="00A76600"/>
    <w:rsid w:val="00A766BA"/>
    <w:rsid w:val="00A768A6"/>
    <w:rsid w:val="00A768EA"/>
    <w:rsid w:val="00A7697A"/>
    <w:rsid w:val="00A76999"/>
    <w:rsid w:val="00A76ABD"/>
    <w:rsid w:val="00A76B73"/>
    <w:rsid w:val="00A76BFE"/>
    <w:rsid w:val="00A76C97"/>
    <w:rsid w:val="00A76CD6"/>
    <w:rsid w:val="00A76E2A"/>
    <w:rsid w:val="00A76E90"/>
    <w:rsid w:val="00A76EC0"/>
    <w:rsid w:val="00A76F2B"/>
    <w:rsid w:val="00A77020"/>
    <w:rsid w:val="00A77123"/>
    <w:rsid w:val="00A77150"/>
    <w:rsid w:val="00A771A6"/>
    <w:rsid w:val="00A7734C"/>
    <w:rsid w:val="00A77372"/>
    <w:rsid w:val="00A77426"/>
    <w:rsid w:val="00A77480"/>
    <w:rsid w:val="00A774D0"/>
    <w:rsid w:val="00A7751F"/>
    <w:rsid w:val="00A775EF"/>
    <w:rsid w:val="00A776A7"/>
    <w:rsid w:val="00A776CB"/>
    <w:rsid w:val="00A777E0"/>
    <w:rsid w:val="00A7783C"/>
    <w:rsid w:val="00A77846"/>
    <w:rsid w:val="00A778C3"/>
    <w:rsid w:val="00A77924"/>
    <w:rsid w:val="00A7798E"/>
    <w:rsid w:val="00A77A32"/>
    <w:rsid w:val="00A77A37"/>
    <w:rsid w:val="00A77B01"/>
    <w:rsid w:val="00A77B17"/>
    <w:rsid w:val="00A77BD2"/>
    <w:rsid w:val="00A77D87"/>
    <w:rsid w:val="00A77E5A"/>
    <w:rsid w:val="00A77FCC"/>
    <w:rsid w:val="00A800C1"/>
    <w:rsid w:val="00A80134"/>
    <w:rsid w:val="00A80235"/>
    <w:rsid w:val="00A802AF"/>
    <w:rsid w:val="00A803A7"/>
    <w:rsid w:val="00A803A8"/>
    <w:rsid w:val="00A803E5"/>
    <w:rsid w:val="00A8042B"/>
    <w:rsid w:val="00A80481"/>
    <w:rsid w:val="00A80506"/>
    <w:rsid w:val="00A80531"/>
    <w:rsid w:val="00A80584"/>
    <w:rsid w:val="00A80609"/>
    <w:rsid w:val="00A80720"/>
    <w:rsid w:val="00A80763"/>
    <w:rsid w:val="00A807EB"/>
    <w:rsid w:val="00A8084F"/>
    <w:rsid w:val="00A808BE"/>
    <w:rsid w:val="00A80ACC"/>
    <w:rsid w:val="00A80AE1"/>
    <w:rsid w:val="00A80D7D"/>
    <w:rsid w:val="00A80D99"/>
    <w:rsid w:val="00A80DA7"/>
    <w:rsid w:val="00A80E3D"/>
    <w:rsid w:val="00A80EB8"/>
    <w:rsid w:val="00A80ECD"/>
    <w:rsid w:val="00A80FB7"/>
    <w:rsid w:val="00A81080"/>
    <w:rsid w:val="00A810A0"/>
    <w:rsid w:val="00A81217"/>
    <w:rsid w:val="00A81408"/>
    <w:rsid w:val="00A81535"/>
    <w:rsid w:val="00A81552"/>
    <w:rsid w:val="00A815E1"/>
    <w:rsid w:val="00A815F5"/>
    <w:rsid w:val="00A8175D"/>
    <w:rsid w:val="00A81762"/>
    <w:rsid w:val="00A81773"/>
    <w:rsid w:val="00A818B9"/>
    <w:rsid w:val="00A81930"/>
    <w:rsid w:val="00A8195D"/>
    <w:rsid w:val="00A8196F"/>
    <w:rsid w:val="00A81AC0"/>
    <w:rsid w:val="00A81BD2"/>
    <w:rsid w:val="00A81D2B"/>
    <w:rsid w:val="00A81D3F"/>
    <w:rsid w:val="00A81D96"/>
    <w:rsid w:val="00A81DB6"/>
    <w:rsid w:val="00A81F0C"/>
    <w:rsid w:val="00A81FF9"/>
    <w:rsid w:val="00A8209F"/>
    <w:rsid w:val="00A821E4"/>
    <w:rsid w:val="00A82395"/>
    <w:rsid w:val="00A823C5"/>
    <w:rsid w:val="00A82443"/>
    <w:rsid w:val="00A82478"/>
    <w:rsid w:val="00A825F6"/>
    <w:rsid w:val="00A826EE"/>
    <w:rsid w:val="00A827AB"/>
    <w:rsid w:val="00A827EF"/>
    <w:rsid w:val="00A82861"/>
    <w:rsid w:val="00A82913"/>
    <w:rsid w:val="00A82919"/>
    <w:rsid w:val="00A82A34"/>
    <w:rsid w:val="00A82AEE"/>
    <w:rsid w:val="00A82B3A"/>
    <w:rsid w:val="00A82B70"/>
    <w:rsid w:val="00A82B8F"/>
    <w:rsid w:val="00A82BAE"/>
    <w:rsid w:val="00A82C24"/>
    <w:rsid w:val="00A82CE7"/>
    <w:rsid w:val="00A82D98"/>
    <w:rsid w:val="00A82E2A"/>
    <w:rsid w:val="00A82EBB"/>
    <w:rsid w:val="00A82F10"/>
    <w:rsid w:val="00A8303D"/>
    <w:rsid w:val="00A8330C"/>
    <w:rsid w:val="00A8336F"/>
    <w:rsid w:val="00A83450"/>
    <w:rsid w:val="00A8349C"/>
    <w:rsid w:val="00A835C7"/>
    <w:rsid w:val="00A836E4"/>
    <w:rsid w:val="00A837B3"/>
    <w:rsid w:val="00A837F2"/>
    <w:rsid w:val="00A838DA"/>
    <w:rsid w:val="00A83954"/>
    <w:rsid w:val="00A83B70"/>
    <w:rsid w:val="00A83BED"/>
    <w:rsid w:val="00A83C35"/>
    <w:rsid w:val="00A83D08"/>
    <w:rsid w:val="00A83D7F"/>
    <w:rsid w:val="00A83EA0"/>
    <w:rsid w:val="00A83EAF"/>
    <w:rsid w:val="00A83F16"/>
    <w:rsid w:val="00A83FAF"/>
    <w:rsid w:val="00A8401F"/>
    <w:rsid w:val="00A8417F"/>
    <w:rsid w:val="00A841AF"/>
    <w:rsid w:val="00A84204"/>
    <w:rsid w:val="00A842FD"/>
    <w:rsid w:val="00A84323"/>
    <w:rsid w:val="00A84401"/>
    <w:rsid w:val="00A84408"/>
    <w:rsid w:val="00A8441D"/>
    <w:rsid w:val="00A84489"/>
    <w:rsid w:val="00A844CE"/>
    <w:rsid w:val="00A845DD"/>
    <w:rsid w:val="00A846C7"/>
    <w:rsid w:val="00A84818"/>
    <w:rsid w:val="00A84953"/>
    <w:rsid w:val="00A849E7"/>
    <w:rsid w:val="00A84A02"/>
    <w:rsid w:val="00A84A6D"/>
    <w:rsid w:val="00A84A7D"/>
    <w:rsid w:val="00A84B1F"/>
    <w:rsid w:val="00A84B24"/>
    <w:rsid w:val="00A84B8E"/>
    <w:rsid w:val="00A84BE6"/>
    <w:rsid w:val="00A84BF3"/>
    <w:rsid w:val="00A84C92"/>
    <w:rsid w:val="00A84CD4"/>
    <w:rsid w:val="00A84D04"/>
    <w:rsid w:val="00A84D10"/>
    <w:rsid w:val="00A84D24"/>
    <w:rsid w:val="00A84D49"/>
    <w:rsid w:val="00A84D79"/>
    <w:rsid w:val="00A84E15"/>
    <w:rsid w:val="00A84E30"/>
    <w:rsid w:val="00A84ECC"/>
    <w:rsid w:val="00A84F30"/>
    <w:rsid w:val="00A84FC2"/>
    <w:rsid w:val="00A8500D"/>
    <w:rsid w:val="00A85010"/>
    <w:rsid w:val="00A85043"/>
    <w:rsid w:val="00A8521E"/>
    <w:rsid w:val="00A852DC"/>
    <w:rsid w:val="00A8531C"/>
    <w:rsid w:val="00A85321"/>
    <w:rsid w:val="00A8533A"/>
    <w:rsid w:val="00A853DB"/>
    <w:rsid w:val="00A854FE"/>
    <w:rsid w:val="00A85628"/>
    <w:rsid w:val="00A8564B"/>
    <w:rsid w:val="00A8567D"/>
    <w:rsid w:val="00A8568D"/>
    <w:rsid w:val="00A856AF"/>
    <w:rsid w:val="00A856B5"/>
    <w:rsid w:val="00A856C6"/>
    <w:rsid w:val="00A8577F"/>
    <w:rsid w:val="00A8584A"/>
    <w:rsid w:val="00A858D9"/>
    <w:rsid w:val="00A859F8"/>
    <w:rsid w:val="00A85A45"/>
    <w:rsid w:val="00A85A4F"/>
    <w:rsid w:val="00A85A5E"/>
    <w:rsid w:val="00A85AEF"/>
    <w:rsid w:val="00A85BE6"/>
    <w:rsid w:val="00A85C78"/>
    <w:rsid w:val="00A85E81"/>
    <w:rsid w:val="00A85EDE"/>
    <w:rsid w:val="00A85EE0"/>
    <w:rsid w:val="00A85F40"/>
    <w:rsid w:val="00A85F51"/>
    <w:rsid w:val="00A86043"/>
    <w:rsid w:val="00A860FC"/>
    <w:rsid w:val="00A86126"/>
    <w:rsid w:val="00A8615F"/>
    <w:rsid w:val="00A861B4"/>
    <w:rsid w:val="00A861D8"/>
    <w:rsid w:val="00A8630B"/>
    <w:rsid w:val="00A8637A"/>
    <w:rsid w:val="00A86397"/>
    <w:rsid w:val="00A86428"/>
    <w:rsid w:val="00A864BC"/>
    <w:rsid w:val="00A86563"/>
    <w:rsid w:val="00A86637"/>
    <w:rsid w:val="00A86668"/>
    <w:rsid w:val="00A866F7"/>
    <w:rsid w:val="00A8675D"/>
    <w:rsid w:val="00A86872"/>
    <w:rsid w:val="00A869A4"/>
    <w:rsid w:val="00A869AB"/>
    <w:rsid w:val="00A86A8C"/>
    <w:rsid w:val="00A86C37"/>
    <w:rsid w:val="00A86C47"/>
    <w:rsid w:val="00A86C5A"/>
    <w:rsid w:val="00A86CD8"/>
    <w:rsid w:val="00A86D24"/>
    <w:rsid w:val="00A86E14"/>
    <w:rsid w:val="00A86E2A"/>
    <w:rsid w:val="00A87162"/>
    <w:rsid w:val="00A871A5"/>
    <w:rsid w:val="00A871EC"/>
    <w:rsid w:val="00A87243"/>
    <w:rsid w:val="00A87283"/>
    <w:rsid w:val="00A873C9"/>
    <w:rsid w:val="00A87499"/>
    <w:rsid w:val="00A875A2"/>
    <w:rsid w:val="00A875B0"/>
    <w:rsid w:val="00A875EE"/>
    <w:rsid w:val="00A87693"/>
    <w:rsid w:val="00A876B1"/>
    <w:rsid w:val="00A876C1"/>
    <w:rsid w:val="00A877F5"/>
    <w:rsid w:val="00A87A1A"/>
    <w:rsid w:val="00A87CD2"/>
    <w:rsid w:val="00A87CDB"/>
    <w:rsid w:val="00A87D06"/>
    <w:rsid w:val="00A87D82"/>
    <w:rsid w:val="00A87D93"/>
    <w:rsid w:val="00A9001F"/>
    <w:rsid w:val="00A90098"/>
    <w:rsid w:val="00A90175"/>
    <w:rsid w:val="00A901D2"/>
    <w:rsid w:val="00A90245"/>
    <w:rsid w:val="00A9026F"/>
    <w:rsid w:val="00A90278"/>
    <w:rsid w:val="00A9038B"/>
    <w:rsid w:val="00A9043C"/>
    <w:rsid w:val="00A90442"/>
    <w:rsid w:val="00A904B1"/>
    <w:rsid w:val="00A905E9"/>
    <w:rsid w:val="00A9062D"/>
    <w:rsid w:val="00A90809"/>
    <w:rsid w:val="00A90811"/>
    <w:rsid w:val="00A908A9"/>
    <w:rsid w:val="00A90AFD"/>
    <w:rsid w:val="00A90B00"/>
    <w:rsid w:val="00A90B87"/>
    <w:rsid w:val="00A90CE0"/>
    <w:rsid w:val="00A90D37"/>
    <w:rsid w:val="00A90D50"/>
    <w:rsid w:val="00A90D83"/>
    <w:rsid w:val="00A90DA8"/>
    <w:rsid w:val="00A90DE7"/>
    <w:rsid w:val="00A90E91"/>
    <w:rsid w:val="00A90F4A"/>
    <w:rsid w:val="00A90FA4"/>
    <w:rsid w:val="00A91017"/>
    <w:rsid w:val="00A91045"/>
    <w:rsid w:val="00A910B8"/>
    <w:rsid w:val="00A910C6"/>
    <w:rsid w:val="00A910FC"/>
    <w:rsid w:val="00A91184"/>
    <w:rsid w:val="00A911C0"/>
    <w:rsid w:val="00A91266"/>
    <w:rsid w:val="00A912FE"/>
    <w:rsid w:val="00A9138D"/>
    <w:rsid w:val="00A9139A"/>
    <w:rsid w:val="00A913DD"/>
    <w:rsid w:val="00A913F6"/>
    <w:rsid w:val="00A91413"/>
    <w:rsid w:val="00A91930"/>
    <w:rsid w:val="00A9195E"/>
    <w:rsid w:val="00A919AF"/>
    <w:rsid w:val="00A919E2"/>
    <w:rsid w:val="00A91B8B"/>
    <w:rsid w:val="00A91BEC"/>
    <w:rsid w:val="00A91C22"/>
    <w:rsid w:val="00A91D5A"/>
    <w:rsid w:val="00A91E2B"/>
    <w:rsid w:val="00A91F8B"/>
    <w:rsid w:val="00A921B1"/>
    <w:rsid w:val="00A92320"/>
    <w:rsid w:val="00A9236D"/>
    <w:rsid w:val="00A923C8"/>
    <w:rsid w:val="00A923E8"/>
    <w:rsid w:val="00A924B7"/>
    <w:rsid w:val="00A92592"/>
    <w:rsid w:val="00A9262E"/>
    <w:rsid w:val="00A926D5"/>
    <w:rsid w:val="00A9272E"/>
    <w:rsid w:val="00A92848"/>
    <w:rsid w:val="00A9285D"/>
    <w:rsid w:val="00A928C1"/>
    <w:rsid w:val="00A92914"/>
    <w:rsid w:val="00A9292D"/>
    <w:rsid w:val="00A929BF"/>
    <w:rsid w:val="00A929C2"/>
    <w:rsid w:val="00A92A14"/>
    <w:rsid w:val="00A92C20"/>
    <w:rsid w:val="00A92C60"/>
    <w:rsid w:val="00A92C79"/>
    <w:rsid w:val="00A92CC8"/>
    <w:rsid w:val="00A92D55"/>
    <w:rsid w:val="00A9309A"/>
    <w:rsid w:val="00A93186"/>
    <w:rsid w:val="00A9321C"/>
    <w:rsid w:val="00A933EB"/>
    <w:rsid w:val="00A93433"/>
    <w:rsid w:val="00A93534"/>
    <w:rsid w:val="00A935CA"/>
    <w:rsid w:val="00A93655"/>
    <w:rsid w:val="00A9370D"/>
    <w:rsid w:val="00A9373F"/>
    <w:rsid w:val="00A93779"/>
    <w:rsid w:val="00A937AB"/>
    <w:rsid w:val="00A937C3"/>
    <w:rsid w:val="00A937CB"/>
    <w:rsid w:val="00A93954"/>
    <w:rsid w:val="00A939E8"/>
    <w:rsid w:val="00A939F8"/>
    <w:rsid w:val="00A93AD9"/>
    <w:rsid w:val="00A93C86"/>
    <w:rsid w:val="00A93C92"/>
    <w:rsid w:val="00A93CEE"/>
    <w:rsid w:val="00A93D80"/>
    <w:rsid w:val="00A93DBE"/>
    <w:rsid w:val="00A93DEC"/>
    <w:rsid w:val="00A93FEF"/>
    <w:rsid w:val="00A94037"/>
    <w:rsid w:val="00A9403B"/>
    <w:rsid w:val="00A940AB"/>
    <w:rsid w:val="00A942C0"/>
    <w:rsid w:val="00A942C3"/>
    <w:rsid w:val="00A94325"/>
    <w:rsid w:val="00A94339"/>
    <w:rsid w:val="00A94343"/>
    <w:rsid w:val="00A943EC"/>
    <w:rsid w:val="00A9445E"/>
    <w:rsid w:val="00A944D6"/>
    <w:rsid w:val="00A94536"/>
    <w:rsid w:val="00A94546"/>
    <w:rsid w:val="00A94605"/>
    <w:rsid w:val="00A946AD"/>
    <w:rsid w:val="00A94705"/>
    <w:rsid w:val="00A947AA"/>
    <w:rsid w:val="00A948A9"/>
    <w:rsid w:val="00A948C9"/>
    <w:rsid w:val="00A948EF"/>
    <w:rsid w:val="00A948FA"/>
    <w:rsid w:val="00A94912"/>
    <w:rsid w:val="00A94938"/>
    <w:rsid w:val="00A949AC"/>
    <w:rsid w:val="00A949C9"/>
    <w:rsid w:val="00A949CA"/>
    <w:rsid w:val="00A949D0"/>
    <w:rsid w:val="00A94A36"/>
    <w:rsid w:val="00A94A78"/>
    <w:rsid w:val="00A94B2B"/>
    <w:rsid w:val="00A94B2F"/>
    <w:rsid w:val="00A94BA0"/>
    <w:rsid w:val="00A94BB4"/>
    <w:rsid w:val="00A94BBA"/>
    <w:rsid w:val="00A94DBF"/>
    <w:rsid w:val="00A94DCA"/>
    <w:rsid w:val="00A94ED2"/>
    <w:rsid w:val="00A94ED6"/>
    <w:rsid w:val="00A94F14"/>
    <w:rsid w:val="00A94F67"/>
    <w:rsid w:val="00A94F79"/>
    <w:rsid w:val="00A95082"/>
    <w:rsid w:val="00A950CE"/>
    <w:rsid w:val="00A950EF"/>
    <w:rsid w:val="00A951A7"/>
    <w:rsid w:val="00A9532E"/>
    <w:rsid w:val="00A95336"/>
    <w:rsid w:val="00A95341"/>
    <w:rsid w:val="00A953BA"/>
    <w:rsid w:val="00A9549B"/>
    <w:rsid w:val="00A9550D"/>
    <w:rsid w:val="00A95626"/>
    <w:rsid w:val="00A9563B"/>
    <w:rsid w:val="00A956EE"/>
    <w:rsid w:val="00A95727"/>
    <w:rsid w:val="00A9572F"/>
    <w:rsid w:val="00A9578D"/>
    <w:rsid w:val="00A957AC"/>
    <w:rsid w:val="00A958D5"/>
    <w:rsid w:val="00A9590C"/>
    <w:rsid w:val="00A95984"/>
    <w:rsid w:val="00A95BA9"/>
    <w:rsid w:val="00A95DFE"/>
    <w:rsid w:val="00A95F1C"/>
    <w:rsid w:val="00A95F57"/>
    <w:rsid w:val="00A95FB4"/>
    <w:rsid w:val="00A9606E"/>
    <w:rsid w:val="00A9609B"/>
    <w:rsid w:val="00A96244"/>
    <w:rsid w:val="00A96247"/>
    <w:rsid w:val="00A9627A"/>
    <w:rsid w:val="00A962B2"/>
    <w:rsid w:val="00A962BD"/>
    <w:rsid w:val="00A962F4"/>
    <w:rsid w:val="00A963E6"/>
    <w:rsid w:val="00A9644B"/>
    <w:rsid w:val="00A964BC"/>
    <w:rsid w:val="00A964FE"/>
    <w:rsid w:val="00A965DC"/>
    <w:rsid w:val="00A96721"/>
    <w:rsid w:val="00A96894"/>
    <w:rsid w:val="00A969A6"/>
    <w:rsid w:val="00A96AB6"/>
    <w:rsid w:val="00A96AE5"/>
    <w:rsid w:val="00A96B63"/>
    <w:rsid w:val="00A96BE5"/>
    <w:rsid w:val="00A96C64"/>
    <w:rsid w:val="00A96CF3"/>
    <w:rsid w:val="00A96D2C"/>
    <w:rsid w:val="00A96DE5"/>
    <w:rsid w:val="00A96EC9"/>
    <w:rsid w:val="00A96F3B"/>
    <w:rsid w:val="00A96F47"/>
    <w:rsid w:val="00A96F69"/>
    <w:rsid w:val="00A96F80"/>
    <w:rsid w:val="00A96FBF"/>
    <w:rsid w:val="00A96FD2"/>
    <w:rsid w:val="00A97019"/>
    <w:rsid w:val="00A97179"/>
    <w:rsid w:val="00A971A3"/>
    <w:rsid w:val="00A971F7"/>
    <w:rsid w:val="00A9726A"/>
    <w:rsid w:val="00A972AF"/>
    <w:rsid w:val="00A972D0"/>
    <w:rsid w:val="00A973F0"/>
    <w:rsid w:val="00A97497"/>
    <w:rsid w:val="00A9750A"/>
    <w:rsid w:val="00A97546"/>
    <w:rsid w:val="00A975FC"/>
    <w:rsid w:val="00A97607"/>
    <w:rsid w:val="00A97749"/>
    <w:rsid w:val="00A97757"/>
    <w:rsid w:val="00A97851"/>
    <w:rsid w:val="00A97884"/>
    <w:rsid w:val="00A97AB3"/>
    <w:rsid w:val="00A97B70"/>
    <w:rsid w:val="00A97C2E"/>
    <w:rsid w:val="00A97C87"/>
    <w:rsid w:val="00A97CA0"/>
    <w:rsid w:val="00A97D1B"/>
    <w:rsid w:val="00A97D53"/>
    <w:rsid w:val="00A97D8F"/>
    <w:rsid w:val="00A97DD1"/>
    <w:rsid w:val="00A97DE9"/>
    <w:rsid w:val="00A97EB0"/>
    <w:rsid w:val="00A97F3F"/>
    <w:rsid w:val="00A97FC9"/>
    <w:rsid w:val="00A97FD1"/>
    <w:rsid w:val="00AA0067"/>
    <w:rsid w:val="00AA00E6"/>
    <w:rsid w:val="00AA0107"/>
    <w:rsid w:val="00AA025C"/>
    <w:rsid w:val="00AA031C"/>
    <w:rsid w:val="00AA03A0"/>
    <w:rsid w:val="00AA045C"/>
    <w:rsid w:val="00AA0461"/>
    <w:rsid w:val="00AA050E"/>
    <w:rsid w:val="00AA0584"/>
    <w:rsid w:val="00AA05BA"/>
    <w:rsid w:val="00AA05F6"/>
    <w:rsid w:val="00AA0615"/>
    <w:rsid w:val="00AA0643"/>
    <w:rsid w:val="00AA079F"/>
    <w:rsid w:val="00AA086C"/>
    <w:rsid w:val="00AA0AD8"/>
    <w:rsid w:val="00AA0C90"/>
    <w:rsid w:val="00AA0CD6"/>
    <w:rsid w:val="00AA0DDC"/>
    <w:rsid w:val="00AA0DED"/>
    <w:rsid w:val="00AA0F90"/>
    <w:rsid w:val="00AA1043"/>
    <w:rsid w:val="00AA10C9"/>
    <w:rsid w:val="00AA10FC"/>
    <w:rsid w:val="00AA1177"/>
    <w:rsid w:val="00AA11E3"/>
    <w:rsid w:val="00AA11F6"/>
    <w:rsid w:val="00AA124F"/>
    <w:rsid w:val="00AA12EF"/>
    <w:rsid w:val="00AA132A"/>
    <w:rsid w:val="00AA134C"/>
    <w:rsid w:val="00AA141B"/>
    <w:rsid w:val="00AA1441"/>
    <w:rsid w:val="00AA15D6"/>
    <w:rsid w:val="00AA16A9"/>
    <w:rsid w:val="00AA1788"/>
    <w:rsid w:val="00AA17A2"/>
    <w:rsid w:val="00AA17F9"/>
    <w:rsid w:val="00AA1923"/>
    <w:rsid w:val="00AA1996"/>
    <w:rsid w:val="00AA1AEE"/>
    <w:rsid w:val="00AA1B42"/>
    <w:rsid w:val="00AA1B57"/>
    <w:rsid w:val="00AA1BB0"/>
    <w:rsid w:val="00AA1C34"/>
    <w:rsid w:val="00AA1C5D"/>
    <w:rsid w:val="00AA1C62"/>
    <w:rsid w:val="00AA1C65"/>
    <w:rsid w:val="00AA1CDE"/>
    <w:rsid w:val="00AA1D44"/>
    <w:rsid w:val="00AA1DBD"/>
    <w:rsid w:val="00AA1E98"/>
    <w:rsid w:val="00AA1EEC"/>
    <w:rsid w:val="00AA2015"/>
    <w:rsid w:val="00AA2063"/>
    <w:rsid w:val="00AA2091"/>
    <w:rsid w:val="00AA20A2"/>
    <w:rsid w:val="00AA2178"/>
    <w:rsid w:val="00AA2181"/>
    <w:rsid w:val="00AA21BE"/>
    <w:rsid w:val="00AA234A"/>
    <w:rsid w:val="00AA2405"/>
    <w:rsid w:val="00AA245B"/>
    <w:rsid w:val="00AA24B9"/>
    <w:rsid w:val="00AA2526"/>
    <w:rsid w:val="00AA2535"/>
    <w:rsid w:val="00AA259F"/>
    <w:rsid w:val="00AA2610"/>
    <w:rsid w:val="00AA2773"/>
    <w:rsid w:val="00AA27BE"/>
    <w:rsid w:val="00AA2901"/>
    <w:rsid w:val="00AA293A"/>
    <w:rsid w:val="00AA2A1F"/>
    <w:rsid w:val="00AA2B43"/>
    <w:rsid w:val="00AA2C68"/>
    <w:rsid w:val="00AA2D60"/>
    <w:rsid w:val="00AA2D9C"/>
    <w:rsid w:val="00AA2E52"/>
    <w:rsid w:val="00AA2E97"/>
    <w:rsid w:val="00AA2F1A"/>
    <w:rsid w:val="00AA303E"/>
    <w:rsid w:val="00AA31D3"/>
    <w:rsid w:val="00AA330A"/>
    <w:rsid w:val="00AA330D"/>
    <w:rsid w:val="00AA3316"/>
    <w:rsid w:val="00AA3389"/>
    <w:rsid w:val="00AA33A7"/>
    <w:rsid w:val="00AA34F4"/>
    <w:rsid w:val="00AA35B1"/>
    <w:rsid w:val="00AA36C9"/>
    <w:rsid w:val="00AA36E6"/>
    <w:rsid w:val="00AA38C7"/>
    <w:rsid w:val="00AA3918"/>
    <w:rsid w:val="00AA3954"/>
    <w:rsid w:val="00AA39C6"/>
    <w:rsid w:val="00AA39D6"/>
    <w:rsid w:val="00AA3AA0"/>
    <w:rsid w:val="00AA3AB1"/>
    <w:rsid w:val="00AA3D06"/>
    <w:rsid w:val="00AA3D46"/>
    <w:rsid w:val="00AA3FB0"/>
    <w:rsid w:val="00AA404D"/>
    <w:rsid w:val="00AA40F4"/>
    <w:rsid w:val="00AA4245"/>
    <w:rsid w:val="00AA427D"/>
    <w:rsid w:val="00AA42F2"/>
    <w:rsid w:val="00AA435A"/>
    <w:rsid w:val="00AA4363"/>
    <w:rsid w:val="00AA4492"/>
    <w:rsid w:val="00AA45A0"/>
    <w:rsid w:val="00AA45F3"/>
    <w:rsid w:val="00AA472E"/>
    <w:rsid w:val="00AA487B"/>
    <w:rsid w:val="00AA4948"/>
    <w:rsid w:val="00AA4A21"/>
    <w:rsid w:val="00AA4AF1"/>
    <w:rsid w:val="00AA4B19"/>
    <w:rsid w:val="00AA4B70"/>
    <w:rsid w:val="00AA4B8E"/>
    <w:rsid w:val="00AA4CB1"/>
    <w:rsid w:val="00AA4D17"/>
    <w:rsid w:val="00AA4D21"/>
    <w:rsid w:val="00AA4DEB"/>
    <w:rsid w:val="00AA4E7C"/>
    <w:rsid w:val="00AA4E83"/>
    <w:rsid w:val="00AA4E8A"/>
    <w:rsid w:val="00AA4F1F"/>
    <w:rsid w:val="00AA4FDB"/>
    <w:rsid w:val="00AA504B"/>
    <w:rsid w:val="00AA50E0"/>
    <w:rsid w:val="00AA50E4"/>
    <w:rsid w:val="00AA514B"/>
    <w:rsid w:val="00AA51A5"/>
    <w:rsid w:val="00AA51C4"/>
    <w:rsid w:val="00AA5252"/>
    <w:rsid w:val="00AA53D5"/>
    <w:rsid w:val="00AA54AF"/>
    <w:rsid w:val="00AA54D6"/>
    <w:rsid w:val="00AA5501"/>
    <w:rsid w:val="00AA559C"/>
    <w:rsid w:val="00AA562F"/>
    <w:rsid w:val="00AA5651"/>
    <w:rsid w:val="00AA5726"/>
    <w:rsid w:val="00AA582E"/>
    <w:rsid w:val="00AA586B"/>
    <w:rsid w:val="00AA5950"/>
    <w:rsid w:val="00AA5A50"/>
    <w:rsid w:val="00AA5A8C"/>
    <w:rsid w:val="00AA5B21"/>
    <w:rsid w:val="00AA5B90"/>
    <w:rsid w:val="00AA5BB7"/>
    <w:rsid w:val="00AA5BFE"/>
    <w:rsid w:val="00AA5CB4"/>
    <w:rsid w:val="00AA5D77"/>
    <w:rsid w:val="00AA5D8B"/>
    <w:rsid w:val="00AA5DCA"/>
    <w:rsid w:val="00AA5E71"/>
    <w:rsid w:val="00AA5EC0"/>
    <w:rsid w:val="00AA5EE5"/>
    <w:rsid w:val="00AA60AA"/>
    <w:rsid w:val="00AA61D0"/>
    <w:rsid w:val="00AA63A3"/>
    <w:rsid w:val="00AA63C9"/>
    <w:rsid w:val="00AA6442"/>
    <w:rsid w:val="00AA64EE"/>
    <w:rsid w:val="00AA65AC"/>
    <w:rsid w:val="00AA665A"/>
    <w:rsid w:val="00AA6666"/>
    <w:rsid w:val="00AA667A"/>
    <w:rsid w:val="00AA66E5"/>
    <w:rsid w:val="00AA6774"/>
    <w:rsid w:val="00AA67C7"/>
    <w:rsid w:val="00AA67EC"/>
    <w:rsid w:val="00AA67F2"/>
    <w:rsid w:val="00AA6869"/>
    <w:rsid w:val="00AA6925"/>
    <w:rsid w:val="00AA6A24"/>
    <w:rsid w:val="00AA6A9F"/>
    <w:rsid w:val="00AA6AB0"/>
    <w:rsid w:val="00AA6C35"/>
    <w:rsid w:val="00AA6E36"/>
    <w:rsid w:val="00AA6EDE"/>
    <w:rsid w:val="00AA6F41"/>
    <w:rsid w:val="00AA6F81"/>
    <w:rsid w:val="00AA6FC1"/>
    <w:rsid w:val="00AA7094"/>
    <w:rsid w:val="00AA709C"/>
    <w:rsid w:val="00AA70CD"/>
    <w:rsid w:val="00AA7303"/>
    <w:rsid w:val="00AA73D9"/>
    <w:rsid w:val="00AA77CE"/>
    <w:rsid w:val="00AA7838"/>
    <w:rsid w:val="00AA784C"/>
    <w:rsid w:val="00AA7864"/>
    <w:rsid w:val="00AA7892"/>
    <w:rsid w:val="00AA78C3"/>
    <w:rsid w:val="00AA7C05"/>
    <w:rsid w:val="00AA7D38"/>
    <w:rsid w:val="00AA7DD0"/>
    <w:rsid w:val="00AA7E59"/>
    <w:rsid w:val="00AA7EFE"/>
    <w:rsid w:val="00AB0011"/>
    <w:rsid w:val="00AB0093"/>
    <w:rsid w:val="00AB0123"/>
    <w:rsid w:val="00AB0145"/>
    <w:rsid w:val="00AB0383"/>
    <w:rsid w:val="00AB03AD"/>
    <w:rsid w:val="00AB03E0"/>
    <w:rsid w:val="00AB0485"/>
    <w:rsid w:val="00AB0498"/>
    <w:rsid w:val="00AB04AE"/>
    <w:rsid w:val="00AB059C"/>
    <w:rsid w:val="00AB061E"/>
    <w:rsid w:val="00AB0738"/>
    <w:rsid w:val="00AB0850"/>
    <w:rsid w:val="00AB0917"/>
    <w:rsid w:val="00AB095A"/>
    <w:rsid w:val="00AB09CF"/>
    <w:rsid w:val="00AB0A14"/>
    <w:rsid w:val="00AB0A28"/>
    <w:rsid w:val="00AB0B7D"/>
    <w:rsid w:val="00AB0C14"/>
    <w:rsid w:val="00AB0D07"/>
    <w:rsid w:val="00AB0D4F"/>
    <w:rsid w:val="00AB0D9F"/>
    <w:rsid w:val="00AB0DB8"/>
    <w:rsid w:val="00AB0DDE"/>
    <w:rsid w:val="00AB0E84"/>
    <w:rsid w:val="00AB0F4D"/>
    <w:rsid w:val="00AB0F5B"/>
    <w:rsid w:val="00AB0FD1"/>
    <w:rsid w:val="00AB0FF4"/>
    <w:rsid w:val="00AB1052"/>
    <w:rsid w:val="00AB10A6"/>
    <w:rsid w:val="00AB10DF"/>
    <w:rsid w:val="00AB125E"/>
    <w:rsid w:val="00AB1293"/>
    <w:rsid w:val="00AB1345"/>
    <w:rsid w:val="00AB1412"/>
    <w:rsid w:val="00AB1467"/>
    <w:rsid w:val="00AB1495"/>
    <w:rsid w:val="00AB1602"/>
    <w:rsid w:val="00AB165F"/>
    <w:rsid w:val="00AB1673"/>
    <w:rsid w:val="00AB1749"/>
    <w:rsid w:val="00AB1762"/>
    <w:rsid w:val="00AB17B0"/>
    <w:rsid w:val="00AB18AF"/>
    <w:rsid w:val="00AB1944"/>
    <w:rsid w:val="00AB1963"/>
    <w:rsid w:val="00AB1966"/>
    <w:rsid w:val="00AB1968"/>
    <w:rsid w:val="00AB19F8"/>
    <w:rsid w:val="00AB1B33"/>
    <w:rsid w:val="00AB1D0B"/>
    <w:rsid w:val="00AB1D9C"/>
    <w:rsid w:val="00AB1DEA"/>
    <w:rsid w:val="00AB1E18"/>
    <w:rsid w:val="00AB1E40"/>
    <w:rsid w:val="00AB1EC2"/>
    <w:rsid w:val="00AB1EF1"/>
    <w:rsid w:val="00AB1F7D"/>
    <w:rsid w:val="00AB1F85"/>
    <w:rsid w:val="00AB2046"/>
    <w:rsid w:val="00AB2130"/>
    <w:rsid w:val="00AB2131"/>
    <w:rsid w:val="00AB217C"/>
    <w:rsid w:val="00AB21F3"/>
    <w:rsid w:val="00AB22AF"/>
    <w:rsid w:val="00AB22BF"/>
    <w:rsid w:val="00AB22C3"/>
    <w:rsid w:val="00AB22FA"/>
    <w:rsid w:val="00AB23DE"/>
    <w:rsid w:val="00AB23E0"/>
    <w:rsid w:val="00AB23E7"/>
    <w:rsid w:val="00AB242B"/>
    <w:rsid w:val="00AB2525"/>
    <w:rsid w:val="00AB253A"/>
    <w:rsid w:val="00AB2585"/>
    <w:rsid w:val="00AB2594"/>
    <w:rsid w:val="00AB259E"/>
    <w:rsid w:val="00AB25B2"/>
    <w:rsid w:val="00AB2810"/>
    <w:rsid w:val="00AB28C1"/>
    <w:rsid w:val="00AB2916"/>
    <w:rsid w:val="00AB2935"/>
    <w:rsid w:val="00AB2947"/>
    <w:rsid w:val="00AB29B3"/>
    <w:rsid w:val="00AB2A84"/>
    <w:rsid w:val="00AB2B18"/>
    <w:rsid w:val="00AB2C08"/>
    <w:rsid w:val="00AB2CBF"/>
    <w:rsid w:val="00AB2CD4"/>
    <w:rsid w:val="00AB2D2C"/>
    <w:rsid w:val="00AB2DCD"/>
    <w:rsid w:val="00AB2E14"/>
    <w:rsid w:val="00AB2E27"/>
    <w:rsid w:val="00AB2F1C"/>
    <w:rsid w:val="00AB2F54"/>
    <w:rsid w:val="00AB3011"/>
    <w:rsid w:val="00AB3059"/>
    <w:rsid w:val="00AB30D1"/>
    <w:rsid w:val="00AB311F"/>
    <w:rsid w:val="00AB33B7"/>
    <w:rsid w:val="00AB33CA"/>
    <w:rsid w:val="00AB342B"/>
    <w:rsid w:val="00AB343E"/>
    <w:rsid w:val="00AB34FB"/>
    <w:rsid w:val="00AB35EF"/>
    <w:rsid w:val="00AB360A"/>
    <w:rsid w:val="00AB3686"/>
    <w:rsid w:val="00AB3711"/>
    <w:rsid w:val="00AB37A4"/>
    <w:rsid w:val="00AB381C"/>
    <w:rsid w:val="00AB3926"/>
    <w:rsid w:val="00AB393A"/>
    <w:rsid w:val="00AB3AC1"/>
    <w:rsid w:val="00AB3AD9"/>
    <w:rsid w:val="00AB3B8C"/>
    <w:rsid w:val="00AB3C0C"/>
    <w:rsid w:val="00AB3C5B"/>
    <w:rsid w:val="00AB3C94"/>
    <w:rsid w:val="00AB3CDD"/>
    <w:rsid w:val="00AB3D57"/>
    <w:rsid w:val="00AB3E89"/>
    <w:rsid w:val="00AB3F03"/>
    <w:rsid w:val="00AB3F7D"/>
    <w:rsid w:val="00AB400A"/>
    <w:rsid w:val="00AB409D"/>
    <w:rsid w:val="00AB41AD"/>
    <w:rsid w:val="00AB428B"/>
    <w:rsid w:val="00AB42C1"/>
    <w:rsid w:val="00AB4305"/>
    <w:rsid w:val="00AB446D"/>
    <w:rsid w:val="00AB45D5"/>
    <w:rsid w:val="00AB4706"/>
    <w:rsid w:val="00AB4713"/>
    <w:rsid w:val="00AB4776"/>
    <w:rsid w:val="00AB47C3"/>
    <w:rsid w:val="00AB4974"/>
    <w:rsid w:val="00AB4A73"/>
    <w:rsid w:val="00AB4CAF"/>
    <w:rsid w:val="00AB4E0B"/>
    <w:rsid w:val="00AB4E62"/>
    <w:rsid w:val="00AB4E81"/>
    <w:rsid w:val="00AB4E86"/>
    <w:rsid w:val="00AB4EDB"/>
    <w:rsid w:val="00AB4EE9"/>
    <w:rsid w:val="00AB4F14"/>
    <w:rsid w:val="00AB4F6B"/>
    <w:rsid w:val="00AB508D"/>
    <w:rsid w:val="00AB5271"/>
    <w:rsid w:val="00AB52D3"/>
    <w:rsid w:val="00AB52E2"/>
    <w:rsid w:val="00AB5399"/>
    <w:rsid w:val="00AB541B"/>
    <w:rsid w:val="00AB54DA"/>
    <w:rsid w:val="00AB551C"/>
    <w:rsid w:val="00AB551D"/>
    <w:rsid w:val="00AB566D"/>
    <w:rsid w:val="00AB5779"/>
    <w:rsid w:val="00AB5798"/>
    <w:rsid w:val="00AB579E"/>
    <w:rsid w:val="00AB587D"/>
    <w:rsid w:val="00AB5882"/>
    <w:rsid w:val="00AB5912"/>
    <w:rsid w:val="00AB5933"/>
    <w:rsid w:val="00AB598E"/>
    <w:rsid w:val="00AB5995"/>
    <w:rsid w:val="00AB59D8"/>
    <w:rsid w:val="00AB59DE"/>
    <w:rsid w:val="00AB5AC6"/>
    <w:rsid w:val="00AB5B01"/>
    <w:rsid w:val="00AB5B32"/>
    <w:rsid w:val="00AB5BBA"/>
    <w:rsid w:val="00AB5BC5"/>
    <w:rsid w:val="00AB5D0A"/>
    <w:rsid w:val="00AB5D2E"/>
    <w:rsid w:val="00AB5D83"/>
    <w:rsid w:val="00AB5EF0"/>
    <w:rsid w:val="00AB5EF9"/>
    <w:rsid w:val="00AB5F0E"/>
    <w:rsid w:val="00AB5F22"/>
    <w:rsid w:val="00AB5F48"/>
    <w:rsid w:val="00AB5FBF"/>
    <w:rsid w:val="00AB6045"/>
    <w:rsid w:val="00AB608E"/>
    <w:rsid w:val="00AB60AD"/>
    <w:rsid w:val="00AB614D"/>
    <w:rsid w:val="00AB6305"/>
    <w:rsid w:val="00AB630E"/>
    <w:rsid w:val="00AB639C"/>
    <w:rsid w:val="00AB63D5"/>
    <w:rsid w:val="00AB6451"/>
    <w:rsid w:val="00AB6473"/>
    <w:rsid w:val="00AB655D"/>
    <w:rsid w:val="00AB6636"/>
    <w:rsid w:val="00AB66BC"/>
    <w:rsid w:val="00AB67B3"/>
    <w:rsid w:val="00AB698E"/>
    <w:rsid w:val="00AB6A52"/>
    <w:rsid w:val="00AB6AAA"/>
    <w:rsid w:val="00AB6ABC"/>
    <w:rsid w:val="00AB6B7D"/>
    <w:rsid w:val="00AB6CF2"/>
    <w:rsid w:val="00AB6D9B"/>
    <w:rsid w:val="00AB6E88"/>
    <w:rsid w:val="00AB6EB7"/>
    <w:rsid w:val="00AB6F0F"/>
    <w:rsid w:val="00AB6FCF"/>
    <w:rsid w:val="00AB7076"/>
    <w:rsid w:val="00AB7135"/>
    <w:rsid w:val="00AB7183"/>
    <w:rsid w:val="00AB724F"/>
    <w:rsid w:val="00AB727A"/>
    <w:rsid w:val="00AB7288"/>
    <w:rsid w:val="00AB7424"/>
    <w:rsid w:val="00AB7496"/>
    <w:rsid w:val="00AB750E"/>
    <w:rsid w:val="00AB752E"/>
    <w:rsid w:val="00AB7585"/>
    <w:rsid w:val="00AB75BC"/>
    <w:rsid w:val="00AB75CB"/>
    <w:rsid w:val="00AB75ED"/>
    <w:rsid w:val="00AB7679"/>
    <w:rsid w:val="00AB767C"/>
    <w:rsid w:val="00AB76AB"/>
    <w:rsid w:val="00AB76B6"/>
    <w:rsid w:val="00AB772D"/>
    <w:rsid w:val="00AB77AB"/>
    <w:rsid w:val="00AB7925"/>
    <w:rsid w:val="00AB7993"/>
    <w:rsid w:val="00AB7A44"/>
    <w:rsid w:val="00AB7A49"/>
    <w:rsid w:val="00AB7AEA"/>
    <w:rsid w:val="00AB7DFF"/>
    <w:rsid w:val="00AC008A"/>
    <w:rsid w:val="00AC00A5"/>
    <w:rsid w:val="00AC00C1"/>
    <w:rsid w:val="00AC0137"/>
    <w:rsid w:val="00AC02FD"/>
    <w:rsid w:val="00AC03D1"/>
    <w:rsid w:val="00AC05ED"/>
    <w:rsid w:val="00AC0707"/>
    <w:rsid w:val="00AC07E5"/>
    <w:rsid w:val="00AC086A"/>
    <w:rsid w:val="00AC0875"/>
    <w:rsid w:val="00AC091E"/>
    <w:rsid w:val="00AC09EA"/>
    <w:rsid w:val="00AC0C7C"/>
    <w:rsid w:val="00AC0CA6"/>
    <w:rsid w:val="00AC0D05"/>
    <w:rsid w:val="00AC0D15"/>
    <w:rsid w:val="00AC0D85"/>
    <w:rsid w:val="00AC0D9C"/>
    <w:rsid w:val="00AC0E1D"/>
    <w:rsid w:val="00AC0F97"/>
    <w:rsid w:val="00AC0FB2"/>
    <w:rsid w:val="00AC0FC2"/>
    <w:rsid w:val="00AC105F"/>
    <w:rsid w:val="00AC10E1"/>
    <w:rsid w:val="00AC1104"/>
    <w:rsid w:val="00AC1156"/>
    <w:rsid w:val="00AC1254"/>
    <w:rsid w:val="00AC1451"/>
    <w:rsid w:val="00AC1460"/>
    <w:rsid w:val="00AC14D6"/>
    <w:rsid w:val="00AC1542"/>
    <w:rsid w:val="00AC1561"/>
    <w:rsid w:val="00AC1605"/>
    <w:rsid w:val="00AC1725"/>
    <w:rsid w:val="00AC1747"/>
    <w:rsid w:val="00AC17F8"/>
    <w:rsid w:val="00AC193B"/>
    <w:rsid w:val="00AC1AA0"/>
    <w:rsid w:val="00AC1B3B"/>
    <w:rsid w:val="00AC1C91"/>
    <w:rsid w:val="00AC1CA0"/>
    <w:rsid w:val="00AC1D01"/>
    <w:rsid w:val="00AC1D34"/>
    <w:rsid w:val="00AC1DBD"/>
    <w:rsid w:val="00AC1E36"/>
    <w:rsid w:val="00AC1EAC"/>
    <w:rsid w:val="00AC2055"/>
    <w:rsid w:val="00AC20AA"/>
    <w:rsid w:val="00AC21A4"/>
    <w:rsid w:val="00AC21CE"/>
    <w:rsid w:val="00AC220A"/>
    <w:rsid w:val="00AC2253"/>
    <w:rsid w:val="00AC22BE"/>
    <w:rsid w:val="00AC22E2"/>
    <w:rsid w:val="00AC23E2"/>
    <w:rsid w:val="00AC246B"/>
    <w:rsid w:val="00AC251E"/>
    <w:rsid w:val="00AC257E"/>
    <w:rsid w:val="00AC25F3"/>
    <w:rsid w:val="00AC2816"/>
    <w:rsid w:val="00AC285C"/>
    <w:rsid w:val="00AC28F1"/>
    <w:rsid w:val="00AC29C6"/>
    <w:rsid w:val="00AC29CF"/>
    <w:rsid w:val="00AC29D3"/>
    <w:rsid w:val="00AC2A27"/>
    <w:rsid w:val="00AC2A2C"/>
    <w:rsid w:val="00AC2A30"/>
    <w:rsid w:val="00AC2B40"/>
    <w:rsid w:val="00AC2D25"/>
    <w:rsid w:val="00AC2DED"/>
    <w:rsid w:val="00AC2E3A"/>
    <w:rsid w:val="00AC2F1C"/>
    <w:rsid w:val="00AC3083"/>
    <w:rsid w:val="00AC3102"/>
    <w:rsid w:val="00AC320D"/>
    <w:rsid w:val="00AC3295"/>
    <w:rsid w:val="00AC3385"/>
    <w:rsid w:val="00AC3407"/>
    <w:rsid w:val="00AC3554"/>
    <w:rsid w:val="00AC35B3"/>
    <w:rsid w:val="00AC35F3"/>
    <w:rsid w:val="00AC366B"/>
    <w:rsid w:val="00AC3745"/>
    <w:rsid w:val="00AC37D1"/>
    <w:rsid w:val="00AC3804"/>
    <w:rsid w:val="00AC387F"/>
    <w:rsid w:val="00AC3887"/>
    <w:rsid w:val="00AC3915"/>
    <w:rsid w:val="00AC39CB"/>
    <w:rsid w:val="00AC3CCA"/>
    <w:rsid w:val="00AC3CF4"/>
    <w:rsid w:val="00AC3DA8"/>
    <w:rsid w:val="00AC3E56"/>
    <w:rsid w:val="00AC3F0E"/>
    <w:rsid w:val="00AC4044"/>
    <w:rsid w:val="00AC410C"/>
    <w:rsid w:val="00AC41FD"/>
    <w:rsid w:val="00AC4241"/>
    <w:rsid w:val="00AC426F"/>
    <w:rsid w:val="00AC4464"/>
    <w:rsid w:val="00AC451A"/>
    <w:rsid w:val="00AC454A"/>
    <w:rsid w:val="00AC4707"/>
    <w:rsid w:val="00AC4754"/>
    <w:rsid w:val="00AC4773"/>
    <w:rsid w:val="00AC47A5"/>
    <w:rsid w:val="00AC47AD"/>
    <w:rsid w:val="00AC4880"/>
    <w:rsid w:val="00AC48C5"/>
    <w:rsid w:val="00AC4AD4"/>
    <w:rsid w:val="00AC4F18"/>
    <w:rsid w:val="00AC50DA"/>
    <w:rsid w:val="00AC5110"/>
    <w:rsid w:val="00AC523B"/>
    <w:rsid w:val="00AC5330"/>
    <w:rsid w:val="00AC549D"/>
    <w:rsid w:val="00AC54B2"/>
    <w:rsid w:val="00AC5513"/>
    <w:rsid w:val="00AC555F"/>
    <w:rsid w:val="00AC55E8"/>
    <w:rsid w:val="00AC5628"/>
    <w:rsid w:val="00AC5659"/>
    <w:rsid w:val="00AC577D"/>
    <w:rsid w:val="00AC584F"/>
    <w:rsid w:val="00AC58CE"/>
    <w:rsid w:val="00AC59C3"/>
    <w:rsid w:val="00AC5A45"/>
    <w:rsid w:val="00AC5A46"/>
    <w:rsid w:val="00AC5B29"/>
    <w:rsid w:val="00AC5B9E"/>
    <w:rsid w:val="00AC5BF5"/>
    <w:rsid w:val="00AC5C78"/>
    <w:rsid w:val="00AC5E03"/>
    <w:rsid w:val="00AC5EA7"/>
    <w:rsid w:val="00AC5F2A"/>
    <w:rsid w:val="00AC6133"/>
    <w:rsid w:val="00AC6154"/>
    <w:rsid w:val="00AC61FE"/>
    <w:rsid w:val="00AC626E"/>
    <w:rsid w:val="00AC6339"/>
    <w:rsid w:val="00AC633F"/>
    <w:rsid w:val="00AC6491"/>
    <w:rsid w:val="00AC649F"/>
    <w:rsid w:val="00AC64F0"/>
    <w:rsid w:val="00AC653A"/>
    <w:rsid w:val="00AC655E"/>
    <w:rsid w:val="00AC6630"/>
    <w:rsid w:val="00AC6682"/>
    <w:rsid w:val="00AC66E0"/>
    <w:rsid w:val="00AC6710"/>
    <w:rsid w:val="00AC67B2"/>
    <w:rsid w:val="00AC69BF"/>
    <w:rsid w:val="00AC6AA1"/>
    <w:rsid w:val="00AC6B17"/>
    <w:rsid w:val="00AC6BEA"/>
    <w:rsid w:val="00AC6C42"/>
    <w:rsid w:val="00AC6D08"/>
    <w:rsid w:val="00AC6D93"/>
    <w:rsid w:val="00AC6DF7"/>
    <w:rsid w:val="00AC6E32"/>
    <w:rsid w:val="00AC6E4C"/>
    <w:rsid w:val="00AC6EFF"/>
    <w:rsid w:val="00AC7000"/>
    <w:rsid w:val="00AC700E"/>
    <w:rsid w:val="00AC7070"/>
    <w:rsid w:val="00AC711F"/>
    <w:rsid w:val="00AC714B"/>
    <w:rsid w:val="00AC71A5"/>
    <w:rsid w:val="00AC724E"/>
    <w:rsid w:val="00AC726E"/>
    <w:rsid w:val="00AC72E5"/>
    <w:rsid w:val="00AC739B"/>
    <w:rsid w:val="00AC73EF"/>
    <w:rsid w:val="00AC7406"/>
    <w:rsid w:val="00AC744D"/>
    <w:rsid w:val="00AC745B"/>
    <w:rsid w:val="00AC74C6"/>
    <w:rsid w:val="00AC7526"/>
    <w:rsid w:val="00AC7528"/>
    <w:rsid w:val="00AC753C"/>
    <w:rsid w:val="00AC762E"/>
    <w:rsid w:val="00AC763D"/>
    <w:rsid w:val="00AC769A"/>
    <w:rsid w:val="00AC76F6"/>
    <w:rsid w:val="00AC772C"/>
    <w:rsid w:val="00AC77A8"/>
    <w:rsid w:val="00AC77F6"/>
    <w:rsid w:val="00AC789B"/>
    <w:rsid w:val="00AC78D9"/>
    <w:rsid w:val="00AC7928"/>
    <w:rsid w:val="00AC79A5"/>
    <w:rsid w:val="00AC79C6"/>
    <w:rsid w:val="00AC79ED"/>
    <w:rsid w:val="00AC7A1F"/>
    <w:rsid w:val="00AC7A25"/>
    <w:rsid w:val="00AC7A88"/>
    <w:rsid w:val="00AC7C43"/>
    <w:rsid w:val="00AC7C7E"/>
    <w:rsid w:val="00AC7DAB"/>
    <w:rsid w:val="00AC7E3A"/>
    <w:rsid w:val="00AC7E76"/>
    <w:rsid w:val="00AC7FDC"/>
    <w:rsid w:val="00AD0020"/>
    <w:rsid w:val="00AD00B7"/>
    <w:rsid w:val="00AD00EA"/>
    <w:rsid w:val="00AD0142"/>
    <w:rsid w:val="00AD0166"/>
    <w:rsid w:val="00AD01B9"/>
    <w:rsid w:val="00AD023E"/>
    <w:rsid w:val="00AD02AD"/>
    <w:rsid w:val="00AD0315"/>
    <w:rsid w:val="00AD034C"/>
    <w:rsid w:val="00AD0350"/>
    <w:rsid w:val="00AD0368"/>
    <w:rsid w:val="00AD03C4"/>
    <w:rsid w:val="00AD03DB"/>
    <w:rsid w:val="00AD0412"/>
    <w:rsid w:val="00AD067C"/>
    <w:rsid w:val="00AD06D7"/>
    <w:rsid w:val="00AD076A"/>
    <w:rsid w:val="00AD079E"/>
    <w:rsid w:val="00AD0848"/>
    <w:rsid w:val="00AD0864"/>
    <w:rsid w:val="00AD096C"/>
    <w:rsid w:val="00AD0A64"/>
    <w:rsid w:val="00AD0AFB"/>
    <w:rsid w:val="00AD0D41"/>
    <w:rsid w:val="00AD106A"/>
    <w:rsid w:val="00AD1160"/>
    <w:rsid w:val="00AD11C9"/>
    <w:rsid w:val="00AD1243"/>
    <w:rsid w:val="00AD13B2"/>
    <w:rsid w:val="00AD144A"/>
    <w:rsid w:val="00AD14F5"/>
    <w:rsid w:val="00AD1596"/>
    <w:rsid w:val="00AD15A4"/>
    <w:rsid w:val="00AD1662"/>
    <w:rsid w:val="00AD16C4"/>
    <w:rsid w:val="00AD173B"/>
    <w:rsid w:val="00AD179A"/>
    <w:rsid w:val="00AD1819"/>
    <w:rsid w:val="00AD183D"/>
    <w:rsid w:val="00AD186E"/>
    <w:rsid w:val="00AD1899"/>
    <w:rsid w:val="00AD18D1"/>
    <w:rsid w:val="00AD1A09"/>
    <w:rsid w:val="00AD1A10"/>
    <w:rsid w:val="00AD1A59"/>
    <w:rsid w:val="00AD1AAF"/>
    <w:rsid w:val="00AD1C75"/>
    <w:rsid w:val="00AD1D08"/>
    <w:rsid w:val="00AD1D53"/>
    <w:rsid w:val="00AD1E0B"/>
    <w:rsid w:val="00AD1F8C"/>
    <w:rsid w:val="00AD1FDC"/>
    <w:rsid w:val="00AD1FF9"/>
    <w:rsid w:val="00AD1FFF"/>
    <w:rsid w:val="00AD20C4"/>
    <w:rsid w:val="00AD20E4"/>
    <w:rsid w:val="00AD214C"/>
    <w:rsid w:val="00AD2210"/>
    <w:rsid w:val="00AD22EF"/>
    <w:rsid w:val="00AD22F4"/>
    <w:rsid w:val="00AD2320"/>
    <w:rsid w:val="00AD2328"/>
    <w:rsid w:val="00AD2351"/>
    <w:rsid w:val="00AD2409"/>
    <w:rsid w:val="00AD2467"/>
    <w:rsid w:val="00AD24D6"/>
    <w:rsid w:val="00AD24D8"/>
    <w:rsid w:val="00AD26CB"/>
    <w:rsid w:val="00AD26D9"/>
    <w:rsid w:val="00AD2898"/>
    <w:rsid w:val="00AD297A"/>
    <w:rsid w:val="00AD297C"/>
    <w:rsid w:val="00AD2AA7"/>
    <w:rsid w:val="00AD2AF2"/>
    <w:rsid w:val="00AD2AF3"/>
    <w:rsid w:val="00AD2B68"/>
    <w:rsid w:val="00AD2D54"/>
    <w:rsid w:val="00AD2DDC"/>
    <w:rsid w:val="00AD2E2E"/>
    <w:rsid w:val="00AD2E51"/>
    <w:rsid w:val="00AD2EE9"/>
    <w:rsid w:val="00AD2F96"/>
    <w:rsid w:val="00AD301C"/>
    <w:rsid w:val="00AD3036"/>
    <w:rsid w:val="00AD30A4"/>
    <w:rsid w:val="00AD3358"/>
    <w:rsid w:val="00AD33A8"/>
    <w:rsid w:val="00AD33AF"/>
    <w:rsid w:val="00AD33B8"/>
    <w:rsid w:val="00AD3413"/>
    <w:rsid w:val="00AD34FC"/>
    <w:rsid w:val="00AD34FE"/>
    <w:rsid w:val="00AD357B"/>
    <w:rsid w:val="00AD35A3"/>
    <w:rsid w:val="00AD35FB"/>
    <w:rsid w:val="00AD36ED"/>
    <w:rsid w:val="00AD3744"/>
    <w:rsid w:val="00AD374B"/>
    <w:rsid w:val="00AD381D"/>
    <w:rsid w:val="00AD38DF"/>
    <w:rsid w:val="00AD3932"/>
    <w:rsid w:val="00AD3A55"/>
    <w:rsid w:val="00AD3BF8"/>
    <w:rsid w:val="00AD3CA5"/>
    <w:rsid w:val="00AD3DDD"/>
    <w:rsid w:val="00AD3F35"/>
    <w:rsid w:val="00AD3F56"/>
    <w:rsid w:val="00AD3F57"/>
    <w:rsid w:val="00AD3F97"/>
    <w:rsid w:val="00AD3FDE"/>
    <w:rsid w:val="00AD4030"/>
    <w:rsid w:val="00AD4037"/>
    <w:rsid w:val="00AD41DE"/>
    <w:rsid w:val="00AD423B"/>
    <w:rsid w:val="00AD423C"/>
    <w:rsid w:val="00AD4246"/>
    <w:rsid w:val="00AD42B5"/>
    <w:rsid w:val="00AD42EB"/>
    <w:rsid w:val="00AD442F"/>
    <w:rsid w:val="00AD4503"/>
    <w:rsid w:val="00AD452A"/>
    <w:rsid w:val="00AD4586"/>
    <w:rsid w:val="00AD45EA"/>
    <w:rsid w:val="00AD462B"/>
    <w:rsid w:val="00AD46FE"/>
    <w:rsid w:val="00AD47A8"/>
    <w:rsid w:val="00AD47D5"/>
    <w:rsid w:val="00AD47E5"/>
    <w:rsid w:val="00AD4939"/>
    <w:rsid w:val="00AD4B4D"/>
    <w:rsid w:val="00AD4B4E"/>
    <w:rsid w:val="00AD4B88"/>
    <w:rsid w:val="00AD4BB1"/>
    <w:rsid w:val="00AD4C90"/>
    <w:rsid w:val="00AD4CA4"/>
    <w:rsid w:val="00AD4D0D"/>
    <w:rsid w:val="00AD4D64"/>
    <w:rsid w:val="00AD4D77"/>
    <w:rsid w:val="00AD4E3C"/>
    <w:rsid w:val="00AD4EE4"/>
    <w:rsid w:val="00AD506D"/>
    <w:rsid w:val="00AD5134"/>
    <w:rsid w:val="00AD515F"/>
    <w:rsid w:val="00AD5298"/>
    <w:rsid w:val="00AD52E9"/>
    <w:rsid w:val="00AD5332"/>
    <w:rsid w:val="00AD53DE"/>
    <w:rsid w:val="00AD5462"/>
    <w:rsid w:val="00AD556D"/>
    <w:rsid w:val="00AD557C"/>
    <w:rsid w:val="00AD55E1"/>
    <w:rsid w:val="00AD55E7"/>
    <w:rsid w:val="00AD55EA"/>
    <w:rsid w:val="00AD5665"/>
    <w:rsid w:val="00AD5686"/>
    <w:rsid w:val="00AD572C"/>
    <w:rsid w:val="00AD57CB"/>
    <w:rsid w:val="00AD5871"/>
    <w:rsid w:val="00AD58C1"/>
    <w:rsid w:val="00AD5980"/>
    <w:rsid w:val="00AD5996"/>
    <w:rsid w:val="00AD5C06"/>
    <w:rsid w:val="00AD5C29"/>
    <w:rsid w:val="00AD5C48"/>
    <w:rsid w:val="00AD5CEC"/>
    <w:rsid w:val="00AD5D75"/>
    <w:rsid w:val="00AD5DA9"/>
    <w:rsid w:val="00AD5DD0"/>
    <w:rsid w:val="00AD5E6B"/>
    <w:rsid w:val="00AD6116"/>
    <w:rsid w:val="00AD6130"/>
    <w:rsid w:val="00AD61B1"/>
    <w:rsid w:val="00AD61DF"/>
    <w:rsid w:val="00AD628F"/>
    <w:rsid w:val="00AD62D8"/>
    <w:rsid w:val="00AD634A"/>
    <w:rsid w:val="00AD63C9"/>
    <w:rsid w:val="00AD644E"/>
    <w:rsid w:val="00AD6555"/>
    <w:rsid w:val="00AD65A8"/>
    <w:rsid w:val="00AD66D9"/>
    <w:rsid w:val="00AD66F1"/>
    <w:rsid w:val="00AD67BA"/>
    <w:rsid w:val="00AD6824"/>
    <w:rsid w:val="00AD6870"/>
    <w:rsid w:val="00AD6893"/>
    <w:rsid w:val="00AD6925"/>
    <w:rsid w:val="00AD6940"/>
    <w:rsid w:val="00AD6A67"/>
    <w:rsid w:val="00AD6A77"/>
    <w:rsid w:val="00AD6AAB"/>
    <w:rsid w:val="00AD6BEF"/>
    <w:rsid w:val="00AD6C03"/>
    <w:rsid w:val="00AD6C20"/>
    <w:rsid w:val="00AD6CAF"/>
    <w:rsid w:val="00AD6D04"/>
    <w:rsid w:val="00AD6D07"/>
    <w:rsid w:val="00AD6D1B"/>
    <w:rsid w:val="00AD6D84"/>
    <w:rsid w:val="00AD6F8B"/>
    <w:rsid w:val="00AD7150"/>
    <w:rsid w:val="00AD716D"/>
    <w:rsid w:val="00AD7257"/>
    <w:rsid w:val="00AD7314"/>
    <w:rsid w:val="00AD73FD"/>
    <w:rsid w:val="00AD7447"/>
    <w:rsid w:val="00AD7450"/>
    <w:rsid w:val="00AD748C"/>
    <w:rsid w:val="00AD7581"/>
    <w:rsid w:val="00AD7790"/>
    <w:rsid w:val="00AD77D4"/>
    <w:rsid w:val="00AD788C"/>
    <w:rsid w:val="00AD791A"/>
    <w:rsid w:val="00AD79AE"/>
    <w:rsid w:val="00AD79FD"/>
    <w:rsid w:val="00AD7A61"/>
    <w:rsid w:val="00AD7BA7"/>
    <w:rsid w:val="00AD7BBF"/>
    <w:rsid w:val="00AD7C50"/>
    <w:rsid w:val="00AD7C81"/>
    <w:rsid w:val="00AD7DB1"/>
    <w:rsid w:val="00AD7E10"/>
    <w:rsid w:val="00AD7E67"/>
    <w:rsid w:val="00AD7EE9"/>
    <w:rsid w:val="00AD7FEB"/>
    <w:rsid w:val="00AE0021"/>
    <w:rsid w:val="00AE015D"/>
    <w:rsid w:val="00AE01F3"/>
    <w:rsid w:val="00AE0251"/>
    <w:rsid w:val="00AE0263"/>
    <w:rsid w:val="00AE028B"/>
    <w:rsid w:val="00AE0442"/>
    <w:rsid w:val="00AE059A"/>
    <w:rsid w:val="00AE082E"/>
    <w:rsid w:val="00AE08BB"/>
    <w:rsid w:val="00AE09EA"/>
    <w:rsid w:val="00AE0AD1"/>
    <w:rsid w:val="00AE0BD1"/>
    <w:rsid w:val="00AE0C3A"/>
    <w:rsid w:val="00AE0CC3"/>
    <w:rsid w:val="00AE0CDF"/>
    <w:rsid w:val="00AE0D7D"/>
    <w:rsid w:val="00AE0E36"/>
    <w:rsid w:val="00AE0E5E"/>
    <w:rsid w:val="00AE0EAE"/>
    <w:rsid w:val="00AE0EAF"/>
    <w:rsid w:val="00AE0FD1"/>
    <w:rsid w:val="00AE1391"/>
    <w:rsid w:val="00AE13B3"/>
    <w:rsid w:val="00AE14F0"/>
    <w:rsid w:val="00AE1545"/>
    <w:rsid w:val="00AE157A"/>
    <w:rsid w:val="00AE1593"/>
    <w:rsid w:val="00AE159D"/>
    <w:rsid w:val="00AE183D"/>
    <w:rsid w:val="00AE185E"/>
    <w:rsid w:val="00AE189E"/>
    <w:rsid w:val="00AE18AF"/>
    <w:rsid w:val="00AE18FE"/>
    <w:rsid w:val="00AE1931"/>
    <w:rsid w:val="00AE1954"/>
    <w:rsid w:val="00AE1A70"/>
    <w:rsid w:val="00AE1A90"/>
    <w:rsid w:val="00AE1AEC"/>
    <w:rsid w:val="00AE1C3F"/>
    <w:rsid w:val="00AE1C60"/>
    <w:rsid w:val="00AE1CA5"/>
    <w:rsid w:val="00AE1E0E"/>
    <w:rsid w:val="00AE1E67"/>
    <w:rsid w:val="00AE1EA6"/>
    <w:rsid w:val="00AE1F13"/>
    <w:rsid w:val="00AE1F5A"/>
    <w:rsid w:val="00AE20C8"/>
    <w:rsid w:val="00AE2170"/>
    <w:rsid w:val="00AE2264"/>
    <w:rsid w:val="00AE226B"/>
    <w:rsid w:val="00AE2329"/>
    <w:rsid w:val="00AE232F"/>
    <w:rsid w:val="00AE2375"/>
    <w:rsid w:val="00AE247D"/>
    <w:rsid w:val="00AE259E"/>
    <w:rsid w:val="00AE25A1"/>
    <w:rsid w:val="00AE25C6"/>
    <w:rsid w:val="00AE26F4"/>
    <w:rsid w:val="00AE2769"/>
    <w:rsid w:val="00AE2941"/>
    <w:rsid w:val="00AE2993"/>
    <w:rsid w:val="00AE29B4"/>
    <w:rsid w:val="00AE2A5D"/>
    <w:rsid w:val="00AE2A75"/>
    <w:rsid w:val="00AE2A87"/>
    <w:rsid w:val="00AE2B0A"/>
    <w:rsid w:val="00AE2D10"/>
    <w:rsid w:val="00AE2D68"/>
    <w:rsid w:val="00AE2D7A"/>
    <w:rsid w:val="00AE2DA7"/>
    <w:rsid w:val="00AE2DAD"/>
    <w:rsid w:val="00AE2E4D"/>
    <w:rsid w:val="00AE2F5A"/>
    <w:rsid w:val="00AE2F83"/>
    <w:rsid w:val="00AE300D"/>
    <w:rsid w:val="00AE30CD"/>
    <w:rsid w:val="00AE3153"/>
    <w:rsid w:val="00AE3171"/>
    <w:rsid w:val="00AE31A1"/>
    <w:rsid w:val="00AE32B9"/>
    <w:rsid w:val="00AE332F"/>
    <w:rsid w:val="00AE34CE"/>
    <w:rsid w:val="00AE34D5"/>
    <w:rsid w:val="00AE3504"/>
    <w:rsid w:val="00AE3578"/>
    <w:rsid w:val="00AE35AF"/>
    <w:rsid w:val="00AE366F"/>
    <w:rsid w:val="00AE3678"/>
    <w:rsid w:val="00AE3699"/>
    <w:rsid w:val="00AE373B"/>
    <w:rsid w:val="00AE38A9"/>
    <w:rsid w:val="00AE396C"/>
    <w:rsid w:val="00AE396F"/>
    <w:rsid w:val="00AE3BCC"/>
    <w:rsid w:val="00AE3C29"/>
    <w:rsid w:val="00AE3C3C"/>
    <w:rsid w:val="00AE3C81"/>
    <w:rsid w:val="00AE3DC8"/>
    <w:rsid w:val="00AE3ED4"/>
    <w:rsid w:val="00AE3F5B"/>
    <w:rsid w:val="00AE3FB4"/>
    <w:rsid w:val="00AE3FB9"/>
    <w:rsid w:val="00AE4060"/>
    <w:rsid w:val="00AE4075"/>
    <w:rsid w:val="00AE40BE"/>
    <w:rsid w:val="00AE415C"/>
    <w:rsid w:val="00AE4172"/>
    <w:rsid w:val="00AE41C4"/>
    <w:rsid w:val="00AE41C8"/>
    <w:rsid w:val="00AE4219"/>
    <w:rsid w:val="00AE42BB"/>
    <w:rsid w:val="00AE4306"/>
    <w:rsid w:val="00AE43D8"/>
    <w:rsid w:val="00AE440B"/>
    <w:rsid w:val="00AE4421"/>
    <w:rsid w:val="00AE47B9"/>
    <w:rsid w:val="00AE485E"/>
    <w:rsid w:val="00AE4908"/>
    <w:rsid w:val="00AE4A1B"/>
    <w:rsid w:val="00AE4AD4"/>
    <w:rsid w:val="00AE4BB5"/>
    <w:rsid w:val="00AE4C8A"/>
    <w:rsid w:val="00AE4E09"/>
    <w:rsid w:val="00AE4EFF"/>
    <w:rsid w:val="00AE5199"/>
    <w:rsid w:val="00AE51ED"/>
    <w:rsid w:val="00AE524E"/>
    <w:rsid w:val="00AE5294"/>
    <w:rsid w:val="00AE5297"/>
    <w:rsid w:val="00AE535D"/>
    <w:rsid w:val="00AE5429"/>
    <w:rsid w:val="00AE543E"/>
    <w:rsid w:val="00AE5460"/>
    <w:rsid w:val="00AE5469"/>
    <w:rsid w:val="00AE5578"/>
    <w:rsid w:val="00AE5730"/>
    <w:rsid w:val="00AE5803"/>
    <w:rsid w:val="00AE5A8C"/>
    <w:rsid w:val="00AE5A92"/>
    <w:rsid w:val="00AE5A9C"/>
    <w:rsid w:val="00AE5B9E"/>
    <w:rsid w:val="00AE5C68"/>
    <w:rsid w:val="00AE5CA0"/>
    <w:rsid w:val="00AE5E29"/>
    <w:rsid w:val="00AE5EEF"/>
    <w:rsid w:val="00AE5FCE"/>
    <w:rsid w:val="00AE5FE8"/>
    <w:rsid w:val="00AE604B"/>
    <w:rsid w:val="00AE6055"/>
    <w:rsid w:val="00AE60FE"/>
    <w:rsid w:val="00AE612F"/>
    <w:rsid w:val="00AE614E"/>
    <w:rsid w:val="00AE6166"/>
    <w:rsid w:val="00AE61B9"/>
    <w:rsid w:val="00AE61C0"/>
    <w:rsid w:val="00AE61E4"/>
    <w:rsid w:val="00AE6276"/>
    <w:rsid w:val="00AE62A4"/>
    <w:rsid w:val="00AE646C"/>
    <w:rsid w:val="00AE6502"/>
    <w:rsid w:val="00AE657C"/>
    <w:rsid w:val="00AE66DA"/>
    <w:rsid w:val="00AE6730"/>
    <w:rsid w:val="00AE67EE"/>
    <w:rsid w:val="00AE68E4"/>
    <w:rsid w:val="00AE69D1"/>
    <w:rsid w:val="00AE6A6F"/>
    <w:rsid w:val="00AE6AA2"/>
    <w:rsid w:val="00AE6C01"/>
    <w:rsid w:val="00AE6CA8"/>
    <w:rsid w:val="00AE6D22"/>
    <w:rsid w:val="00AE6D4F"/>
    <w:rsid w:val="00AE6EBD"/>
    <w:rsid w:val="00AE6F36"/>
    <w:rsid w:val="00AE6F7E"/>
    <w:rsid w:val="00AE6F94"/>
    <w:rsid w:val="00AE7006"/>
    <w:rsid w:val="00AE704F"/>
    <w:rsid w:val="00AE70D1"/>
    <w:rsid w:val="00AE72FC"/>
    <w:rsid w:val="00AE7633"/>
    <w:rsid w:val="00AE77C0"/>
    <w:rsid w:val="00AE7920"/>
    <w:rsid w:val="00AE7991"/>
    <w:rsid w:val="00AE79F3"/>
    <w:rsid w:val="00AE7A06"/>
    <w:rsid w:val="00AE7A12"/>
    <w:rsid w:val="00AE7B53"/>
    <w:rsid w:val="00AE7BC2"/>
    <w:rsid w:val="00AE7CFF"/>
    <w:rsid w:val="00AE7F50"/>
    <w:rsid w:val="00AF0115"/>
    <w:rsid w:val="00AF01AD"/>
    <w:rsid w:val="00AF01C4"/>
    <w:rsid w:val="00AF0220"/>
    <w:rsid w:val="00AF029D"/>
    <w:rsid w:val="00AF02EC"/>
    <w:rsid w:val="00AF02F1"/>
    <w:rsid w:val="00AF034D"/>
    <w:rsid w:val="00AF0420"/>
    <w:rsid w:val="00AF0428"/>
    <w:rsid w:val="00AF04BA"/>
    <w:rsid w:val="00AF0514"/>
    <w:rsid w:val="00AF0634"/>
    <w:rsid w:val="00AF0692"/>
    <w:rsid w:val="00AF06D2"/>
    <w:rsid w:val="00AF0729"/>
    <w:rsid w:val="00AF0766"/>
    <w:rsid w:val="00AF0785"/>
    <w:rsid w:val="00AF0832"/>
    <w:rsid w:val="00AF0859"/>
    <w:rsid w:val="00AF08A7"/>
    <w:rsid w:val="00AF0916"/>
    <w:rsid w:val="00AF09EB"/>
    <w:rsid w:val="00AF0AB9"/>
    <w:rsid w:val="00AF0AD0"/>
    <w:rsid w:val="00AF0BC9"/>
    <w:rsid w:val="00AF0C6A"/>
    <w:rsid w:val="00AF0EE1"/>
    <w:rsid w:val="00AF0F99"/>
    <w:rsid w:val="00AF0FAD"/>
    <w:rsid w:val="00AF0FB7"/>
    <w:rsid w:val="00AF10ED"/>
    <w:rsid w:val="00AF12C7"/>
    <w:rsid w:val="00AF130A"/>
    <w:rsid w:val="00AF13BB"/>
    <w:rsid w:val="00AF1517"/>
    <w:rsid w:val="00AF160F"/>
    <w:rsid w:val="00AF166E"/>
    <w:rsid w:val="00AF17A0"/>
    <w:rsid w:val="00AF17E9"/>
    <w:rsid w:val="00AF17EA"/>
    <w:rsid w:val="00AF1920"/>
    <w:rsid w:val="00AF192A"/>
    <w:rsid w:val="00AF1985"/>
    <w:rsid w:val="00AF1AAE"/>
    <w:rsid w:val="00AF1B1B"/>
    <w:rsid w:val="00AF1B1C"/>
    <w:rsid w:val="00AF1B2D"/>
    <w:rsid w:val="00AF1BC4"/>
    <w:rsid w:val="00AF1CF5"/>
    <w:rsid w:val="00AF1DCF"/>
    <w:rsid w:val="00AF1DD9"/>
    <w:rsid w:val="00AF1DF6"/>
    <w:rsid w:val="00AF1E1E"/>
    <w:rsid w:val="00AF1E22"/>
    <w:rsid w:val="00AF1ED3"/>
    <w:rsid w:val="00AF1ED6"/>
    <w:rsid w:val="00AF1EDD"/>
    <w:rsid w:val="00AF1F13"/>
    <w:rsid w:val="00AF1FFE"/>
    <w:rsid w:val="00AF201D"/>
    <w:rsid w:val="00AF2040"/>
    <w:rsid w:val="00AF2085"/>
    <w:rsid w:val="00AF216B"/>
    <w:rsid w:val="00AF21D9"/>
    <w:rsid w:val="00AF221F"/>
    <w:rsid w:val="00AF23C1"/>
    <w:rsid w:val="00AF24C5"/>
    <w:rsid w:val="00AF26D2"/>
    <w:rsid w:val="00AF2766"/>
    <w:rsid w:val="00AF27B1"/>
    <w:rsid w:val="00AF27D7"/>
    <w:rsid w:val="00AF283F"/>
    <w:rsid w:val="00AF2890"/>
    <w:rsid w:val="00AF28F9"/>
    <w:rsid w:val="00AF29EF"/>
    <w:rsid w:val="00AF2A30"/>
    <w:rsid w:val="00AF2A53"/>
    <w:rsid w:val="00AF2B55"/>
    <w:rsid w:val="00AF2BEE"/>
    <w:rsid w:val="00AF2C31"/>
    <w:rsid w:val="00AF2D4D"/>
    <w:rsid w:val="00AF2D61"/>
    <w:rsid w:val="00AF2DCC"/>
    <w:rsid w:val="00AF2EF6"/>
    <w:rsid w:val="00AF31D2"/>
    <w:rsid w:val="00AF3208"/>
    <w:rsid w:val="00AF3428"/>
    <w:rsid w:val="00AF346B"/>
    <w:rsid w:val="00AF3493"/>
    <w:rsid w:val="00AF3568"/>
    <w:rsid w:val="00AF35DF"/>
    <w:rsid w:val="00AF36D6"/>
    <w:rsid w:val="00AF36DE"/>
    <w:rsid w:val="00AF37D8"/>
    <w:rsid w:val="00AF3812"/>
    <w:rsid w:val="00AF3890"/>
    <w:rsid w:val="00AF38A4"/>
    <w:rsid w:val="00AF3984"/>
    <w:rsid w:val="00AF39D6"/>
    <w:rsid w:val="00AF3A39"/>
    <w:rsid w:val="00AF3A7E"/>
    <w:rsid w:val="00AF3B9D"/>
    <w:rsid w:val="00AF3BA3"/>
    <w:rsid w:val="00AF3BC2"/>
    <w:rsid w:val="00AF3BD0"/>
    <w:rsid w:val="00AF3C23"/>
    <w:rsid w:val="00AF3C55"/>
    <w:rsid w:val="00AF3D2E"/>
    <w:rsid w:val="00AF3DD7"/>
    <w:rsid w:val="00AF3FCF"/>
    <w:rsid w:val="00AF40BB"/>
    <w:rsid w:val="00AF40C5"/>
    <w:rsid w:val="00AF40F6"/>
    <w:rsid w:val="00AF4157"/>
    <w:rsid w:val="00AF4162"/>
    <w:rsid w:val="00AF4176"/>
    <w:rsid w:val="00AF41D8"/>
    <w:rsid w:val="00AF41DD"/>
    <w:rsid w:val="00AF430F"/>
    <w:rsid w:val="00AF436C"/>
    <w:rsid w:val="00AF4403"/>
    <w:rsid w:val="00AF446A"/>
    <w:rsid w:val="00AF4501"/>
    <w:rsid w:val="00AF4697"/>
    <w:rsid w:val="00AF47E6"/>
    <w:rsid w:val="00AF4912"/>
    <w:rsid w:val="00AF49AF"/>
    <w:rsid w:val="00AF4A3D"/>
    <w:rsid w:val="00AF4A6F"/>
    <w:rsid w:val="00AF4AB2"/>
    <w:rsid w:val="00AF4B95"/>
    <w:rsid w:val="00AF4C30"/>
    <w:rsid w:val="00AF4CAD"/>
    <w:rsid w:val="00AF4D6F"/>
    <w:rsid w:val="00AF4DFA"/>
    <w:rsid w:val="00AF4FA9"/>
    <w:rsid w:val="00AF5024"/>
    <w:rsid w:val="00AF50E9"/>
    <w:rsid w:val="00AF51E8"/>
    <w:rsid w:val="00AF5244"/>
    <w:rsid w:val="00AF5416"/>
    <w:rsid w:val="00AF5463"/>
    <w:rsid w:val="00AF547E"/>
    <w:rsid w:val="00AF54A9"/>
    <w:rsid w:val="00AF54DC"/>
    <w:rsid w:val="00AF557E"/>
    <w:rsid w:val="00AF55AB"/>
    <w:rsid w:val="00AF55D3"/>
    <w:rsid w:val="00AF561A"/>
    <w:rsid w:val="00AF5643"/>
    <w:rsid w:val="00AF5697"/>
    <w:rsid w:val="00AF56D2"/>
    <w:rsid w:val="00AF5741"/>
    <w:rsid w:val="00AF5877"/>
    <w:rsid w:val="00AF58A1"/>
    <w:rsid w:val="00AF58A4"/>
    <w:rsid w:val="00AF58F6"/>
    <w:rsid w:val="00AF59BA"/>
    <w:rsid w:val="00AF59C6"/>
    <w:rsid w:val="00AF5B57"/>
    <w:rsid w:val="00AF5C2E"/>
    <w:rsid w:val="00AF5CC5"/>
    <w:rsid w:val="00AF5D9C"/>
    <w:rsid w:val="00AF5E74"/>
    <w:rsid w:val="00AF5EAE"/>
    <w:rsid w:val="00AF5FEE"/>
    <w:rsid w:val="00AF610E"/>
    <w:rsid w:val="00AF6165"/>
    <w:rsid w:val="00AF62BD"/>
    <w:rsid w:val="00AF62C7"/>
    <w:rsid w:val="00AF632E"/>
    <w:rsid w:val="00AF63F8"/>
    <w:rsid w:val="00AF64E2"/>
    <w:rsid w:val="00AF6505"/>
    <w:rsid w:val="00AF652D"/>
    <w:rsid w:val="00AF652E"/>
    <w:rsid w:val="00AF6683"/>
    <w:rsid w:val="00AF671F"/>
    <w:rsid w:val="00AF67B0"/>
    <w:rsid w:val="00AF6907"/>
    <w:rsid w:val="00AF691C"/>
    <w:rsid w:val="00AF6A67"/>
    <w:rsid w:val="00AF6A88"/>
    <w:rsid w:val="00AF6AD2"/>
    <w:rsid w:val="00AF6B31"/>
    <w:rsid w:val="00AF6B9F"/>
    <w:rsid w:val="00AF6C00"/>
    <w:rsid w:val="00AF6D98"/>
    <w:rsid w:val="00AF6D99"/>
    <w:rsid w:val="00AF6E8F"/>
    <w:rsid w:val="00AF6ED0"/>
    <w:rsid w:val="00AF6F8B"/>
    <w:rsid w:val="00AF70C4"/>
    <w:rsid w:val="00AF7199"/>
    <w:rsid w:val="00AF722F"/>
    <w:rsid w:val="00AF723D"/>
    <w:rsid w:val="00AF72AF"/>
    <w:rsid w:val="00AF72C6"/>
    <w:rsid w:val="00AF73D6"/>
    <w:rsid w:val="00AF7530"/>
    <w:rsid w:val="00AF769E"/>
    <w:rsid w:val="00AF7705"/>
    <w:rsid w:val="00AF7805"/>
    <w:rsid w:val="00AF78E6"/>
    <w:rsid w:val="00AF7926"/>
    <w:rsid w:val="00AF79B1"/>
    <w:rsid w:val="00AF7A41"/>
    <w:rsid w:val="00AF7C3D"/>
    <w:rsid w:val="00AF7DBC"/>
    <w:rsid w:val="00AF7E24"/>
    <w:rsid w:val="00AF7E29"/>
    <w:rsid w:val="00AF7E51"/>
    <w:rsid w:val="00AF7E65"/>
    <w:rsid w:val="00AF7E82"/>
    <w:rsid w:val="00AF7E83"/>
    <w:rsid w:val="00AF7E90"/>
    <w:rsid w:val="00AF7E9F"/>
    <w:rsid w:val="00AF7F6D"/>
    <w:rsid w:val="00B00098"/>
    <w:rsid w:val="00B00103"/>
    <w:rsid w:val="00B0019F"/>
    <w:rsid w:val="00B001D0"/>
    <w:rsid w:val="00B001F6"/>
    <w:rsid w:val="00B0025E"/>
    <w:rsid w:val="00B00266"/>
    <w:rsid w:val="00B00323"/>
    <w:rsid w:val="00B00469"/>
    <w:rsid w:val="00B00493"/>
    <w:rsid w:val="00B00606"/>
    <w:rsid w:val="00B00612"/>
    <w:rsid w:val="00B006C6"/>
    <w:rsid w:val="00B006E6"/>
    <w:rsid w:val="00B00919"/>
    <w:rsid w:val="00B0098A"/>
    <w:rsid w:val="00B00A67"/>
    <w:rsid w:val="00B00AD9"/>
    <w:rsid w:val="00B00B27"/>
    <w:rsid w:val="00B00D0E"/>
    <w:rsid w:val="00B00D43"/>
    <w:rsid w:val="00B00E34"/>
    <w:rsid w:val="00B00EAC"/>
    <w:rsid w:val="00B00EFD"/>
    <w:rsid w:val="00B00F42"/>
    <w:rsid w:val="00B00F9F"/>
    <w:rsid w:val="00B0109C"/>
    <w:rsid w:val="00B010C5"/>
    <w:rsid w:val="00B0115E"/>
    <w:rsid w:val="00B011C6"/>
    <w:rsid w:val="00B01305"/>
    <w:rsid w:val="00B01476"/>
    <w:rsid w:val="00B0147A"/>
    <w:rsid w:val="00B014B0"/>
    <w:rsid w:val="00B014E0"/>
    <w:rsid w:val="00B01581"/>
    <w:rsid w:val="00B0159D"/>
    <w:rsid w:val="00B0168E"/>
    <w:rsid w:val="00B0171B"/>
    <w:rsid w:val="00B0173D"/>
    <w:rsid w:val="00B017EF"/>
    <w:rsid w:val="00B0186E"/>
    <w:rsid w:val="00B01885"/>
    <w:rsid w:val="00B018B6"/>
    <w:rsid w:val="00B0193E"/>
    <w:rsid w:val="00B01C48"/>
    <w:rsid w:val="00B01C6C"/>
    <w:rsid w:val="00B01CE0"/>
    <w:rsid w:val="00B02002"/>
    <w:rsid w:val="00B02005"/>
    <w:rsid w:val="00B02085"/>
    <w:rsid w:val="00B0218A"/>
    <w:rsid w:val="00B02272"/>
    <w:rsid w:val="00B022F5"/>
    <w:rsid w:val="00B02601"/>
    <w:rsid w:val="00B02690"/>
    <w:rsid w:val="00B02742"/>
    <w:rsid w:val="00B027ED"/>
    <w:rsid w:val="00B0284B"/>
    <w:rsid w:val="00B02A77"/>
    <w:rsid w:val="00B02AE7"/>
    <w:rsid w:val="00B02BD7"/>
    <w:rsid w:val="00B02C8B"/>
    <w:rsid w:val="00B02DBC"/>
    <w:rsid w:val="00B02DF0"/>
    <w:rsid w:val="00B02E02"/>
    <w:rsid w:val="00B02E0B"/>
    <w:rsid w:val="00B02F64"/>
    <w:rsid w:val="00B0303B"/>
    <w:rsid w:val="00B0320F"/>
    <w:rsid w:val="00B03252"/>
    <w:rsid w:val="00B03321"/>
    <w:rsid w:val="00B03327"/>
    <w:rsid w:val="00B03395"/>
    <w:rsid w:val="00B03450"/>
    <w:rsid w:val="00B0345E"/>
    <w:rsid w:val="00B0354A"/>
    <w:rsid w:val="00B03627"/>
    <w:rsid w:val="00B03745"/>
    <w:rsid w:val="00B037DF"/>
    <w:rsid w:val="00B03887"/>
    <w:rsid w:val="00B03898"/>
    <w:rsid w:val="00B0389E"/>
    <w:rsid w:val="00B038ED"/>
    <w:rsid w:val="00B038F1"/>
    <w:rsid w:val="00B03A5A"/>
    <w:rsid w:val="00B03A9B"/>
    <w:rsid w:val="00B03B91"/>
    <w:rsid w:val="00B03C18"/>
    <w:rsid w:val="00B03C1F"/>
    <w:rsid w:val="00B03C37"/>
    <w:rsid w:val="00B03EC3"/>
    <w:rsid w:val="00B03FCF"/>
    <w:rsid w:val="00B042BF"/>
    <w:rsid w:val="00B04318"/>
    <w:rsid w:val="00B043A1"/>
    <w:rsid w:val="00B043EE"/>
    <w:rsid w:val="00B04486"/>
    <w:rsid w:val="00B044EA"/>
    <w:rsid w:val="00B044ED"/>
    <w:rsid w:val="00B04583"/>
    <w:rsid w:val="00B0459E"/>
    <w:rsid w:val="00B0460B"/>
    <w:rsid w:val="00B04681"/>
    <w:rsid w:val="00B046F2"/>
    <w:rsid w:val="00B04705"/>
    <w:rsid w:val="00B04885"/>
    <w:rsid w:val="00B048AD"/>
    <w:rsid w:val="00B04964"/>
    <w:rsid w:val="00B0496A"/>
    <w:rsid w:val="00B049A2"/>
    <w:rsid w:val="00B04A4D"/>
    <w:rsid w:val="00B04ADB"/>
    <w:rsid w:val="00B04B09"/>
    <w:rsid w:val="00B04B62"/>
    <w:rsid w:val="00B04BF7"/>
    <w:rsid w:val="00B04C33"/>
    <w:rsid w:val="00B04DA6"/>
    <w:rsid w:val="00B04E26"/>
    <w:rsid w:val="00B04E57"/>
    <w:rsid w:val="00B04E74"/>
    <w:rsid w:val="00B04F4B"/>
    <w:rsid w:val="00B04F6A"/>
    <w:rsid w:val="00B05011"/>
    <w:rsid w:val="00B0503A"/>
    <w:rsid w:val="00B050AB"/>
    <w:rsid w:val="00B050B8"/>
    <w:rsid w:val="00B050BD"/>
    <w:rsid w:val="00B05199"/>
    <w:rsid w:val="00B051C9"/>
    <w:rsid w:val="00B051CC"/>
    <w:rsid w:val="00B05274"/>
    <w:rsid w:val="00B052B0"/>
    <w:rsid w:val="00B052CC"/>
    <w:rsid w:val="00B05425"/>
    <w:rsid w:val="00B05500"/>
    <w:rsid w:val="00B05559"/>
    <w:rsid w:val="00B05644"/>
    <w:rsid w:val="00B0564A"/>
    <w:rsid w:val="00B05776"/>
    <w:rsid w:val="00B05833"/>
    <w:rsid w:val="00B0593C"/>
    <w:rsid w:val="00B0596B"/>
    <w:rsid w:val="00B05971"/>
    <w:rsid w:val="00B05AEB"/>
    <w:rsid w:val="00B05B4D"/>
    <w:rsid w:val="00B05B96"/>
    <w:rsid w:val="00B05B9C"/>
    <w:rsid w:val="00B05BA6"/>
    <w:rsid w:val="00B05C7C"/>
    <w:rsid w:val="00B05CE4"/>
    <w:rsid w:val="00B05D77"/>
    <w:rsid w:val="00B05E22"/>
    <w:rsid w:val="00B05E70"/>
    <w:rsid w:val="00B05EBB"/>
    <w:rsid w:val="00B05F38"/>
    <w:rsid w:val="00B05F61"/>
    <w:rsid w:val="00B05F63"/>
    <w:rsid w:val="00B060A0"/>
    <w:rsid w:val="00B06221"/>
    <w:rsid w:val="00B0629B"/>
    <w:rsid w:val="00B062A7"/>
    <w:rsid w:val="00B062C1"/>
    <w:rsid w:val="00B06379"/>
    <w:rsid w:val="00B063AF"/>
    <w:rsid w:val="00B0655C"/>
    <w:rsid w:val="00B068FE"/>
    <w:rsid w:val="00B06932"/>
    <w:rsid w:val="00B06B0F"/>
    <w:rsid w:val="00B06B54"/>
    <w:rsid w:val="00B06BF6"/>
    <w:rsid w:val="00B06BFB"/>
    <w:rsid w:val="00B06C11"/>
    <w:rsid w:val="00B06C22"/>
    <w:rsid w:val="00B06CB8"/>
    <w:rsid w:val="00B06CF8"/>
    <w:rsid w:val="00B06E11"/>
    <w:rsid w:val="00B06F47"/>
    <w:rsid w:val="00B06F71"/>
    <w:rsid w:val="00B06FE2"/>
    <w:rsid w:val="00B06FFC"/>
    <w:rsid w:val="00B0703D"/>
    <w:rsid w:val="00B0709C"/>
    <w:rsid w:val="00B070C6"/>
    <w:rsid w:val="00B070CD"/>
    <w:rsid w:val="00B0711A"/>
    <w:rsid w:val="00B0716B"/>
    <w:rsid w:val="00B071E3"/>
    <w:rsid w:val="00B07283"/>
    <w:rsid w:val="00B07285"/>
    <w:rsid w:val="00B07319"/>
    <w:rsid w:val="00B073BF"/>
    <w:rsid w:val="00B073FA"/>
    <w:rsid w:val="00B07419"/>
    <w:rsid w:val="00B07436"/>
    <w:rsid w:val="00B074B7"/>
    <w:rsid w:val="00B07669"/>
    <w:rsid w:val="00B07732"/>
    <w:rsid w:val="00B07890"/>
    <w:rsid w:val="00B0790E"/>
    <w:rsid w:val="00B0794F"/>
    <w:rsid w:val="00B079ED"/>
    <w:rsid w:val="00B07A90"/>
    <w:rsid w:val="00B07B13"/>
    <w:rsid w:val="00B07B14"/>
    <w:rsid w:val="00B07B17"/>
    <w:rsid w:val="00B07B34"/>
    <w:rsid w:val="00B07B75"/>
    <w:rsid w:val="00B07BA8"/>
    <w:rsid w:val="00B07BE1"/>
    <w:rsid w:val="00B07D48"/>
    <w:rsid w:val="00B07E27"/>
    <w:rsid w:val="00B07E30"/>
    <w:rsid w:val="00B07E4D"/>
    <w:rsid w:val="00B07E9C"/>
    <w:rsid w:val="00B07EAF"/>
    <w:rsid w:val="00B07EB1"/>
    <w:rsid w:val="00B07F32"/>
    <w:rsid w:val="00B07F73"/>
    <w:rsid w:val="00B100C8"/>
    <w:rsid w:val="00B10156"/>
    <w:rsid w:val="00B1020A"/>
    <w:rsid w:val="00B1020F"/>
    <w:rsid w:val="00B1021B"/>
    <w:rsid w:val="00B103B4"/>
    <w:rsid w:val="00B10504"/>
    <w:rsid w:val="00B1057B"/>
    <w:rsid w:val="00B106C4"/>
    <w:rsid w:val="00B10766"/>
    <w:rsid w:val="00B108BE"/>
    <w:rsid w:val="00B10970"/>
    <w:rsid w:val="00B109BB"/>
    <w:rsid w:val="00B10A02"/>
    <w:rsid w:val="00B10A13"/>
    <w:rsid w:val="00B10BDE"/>
    <w:rsid w:val="00B10C13"/>
    <w:rsid w:val="00B10C1D"/>
    <w:rsid w:val="00B10CD3"/>
    <w:rsid w:val="00B10E22"/>
    <w:rsid w:val="00B10EF9"/>
    <w:rsid w:val="00B110E2"/>
    <w:rsid w:val="00B110FF"/>
    <w:rsid w:val="00B1114F"/>
    <w:rsid w:val="00B11160"/>
    <w:rsid w:val="00B112A4"/>
    <w:rsid w:val="00B113CC"/>
    <w:rsid w:val="00B113EA"/>
    <w:rsid w:val="00B116EB"/>
    <w:rsid w:val="00B116FD"/>
    <w:rsid w:val="00B117E7"/>
    <w:rsid w:val="00B118D2"/>
    <w:rsid w:val="00B1193F"/>
    <w:rsid w:val="00B11A3A"/>
    <w:rsid w:val="00B11A8C"/>
    <w:rsid w:val="00B11BBB"/>
    <w:rsid w:val="00B11C20"/>
    <w:rsid w:val="00B11CAB"/>
    <w:rsid w:val="00B11DFE"/>
    <w:rsid w:val="00B11E4A"/>
    <w:rsid w:val="00B11EB5"/>
    <w:rsid w:val="00B11EC2"/>
    <w:rsid w:val="00B11ED5"/>
    <w:rsid w:val="00B11F92"/>
    <w:rsid w:val="00B11FAC"/>
    <w:rsid w:val="00B1207E"/>
    <w:rsid w:val="00B12088"/>
    <w:rsid w:val="00B120CC"/>
    <w:rsid w:val="00B120ED"/>
    <w:rsid w:val="00B1217C"/>
    <w:rsid w:val="00B121A7"/>
    <w:rsid w:val="00B12238"/>
    <w:rsid w:val="00B12293"/>
    <w:rsid w:val="00B12301"/>
    <w:rsid w:val="00B12329"/>
    <w:rsid w:val="00B12343"/>
    <w:rsid w:val="00B1238F"/>
    <w:rsid w:val="00B12395"/>
    <w:rsid w:val="00B123F3"/>
    <w:rsid w:val="00B124AE"/>
    <w:rsid w:val="00B124D0"/>
    <w:rsid w:val="00B124F0"/>
    <w:rsid w:val="00B124F8"/>
    <w:rsid w:val="00B125E2"/>
    <w:rsid w:val="00B12656"/>
    <w:rsid w:val="00B12658"/>
    <w:rsid w:val="00B1268E"/>
    <w:rsid w:val="00B126B0"/>
    <w:rsid w:val="00B1275D"/>
    <w:rsid w:val="00B12867"/>
    <w:rsid w:val="00B129A0"/>
    <w:rsid w:val="00B12AA3"/>
    <w:rsid w:val="00B12AB3"/>
    <w:rsid w:val="00B12ABF"/>
    <w:rsid w:val="00B12B08"/>
    <w:rsid w:val="00B12CBE"/>
    <w:rsid w:val="00B12DB1"/>
    <w:rsid w:val="00B12DC3"/>
    <w:rsid w:val="00B12DF3"/>
    <w:rsid w:val="00B12EB3"/>
    <w:rsid w:val="00B12F5A"/>
    <w:rsid w:val="00B1306C"/>
    <w:rsid w:val="00B13175"/>
    <w:rsid w:val="00B1325C"/>
    <w:rsid w:val="00B13331"/>
    <w:rsid w:val="00B13411"/>
    <w:rsid w:val="00B13417"/>
    <w:rsid w:val="00B1359F"/>
    <w:rsid w:val="00B1362C"/>
    <w:rsid w:val="00B1374F"/>
    <w:rsid w:val="00B1378F"/>
    <w:rsid w:val="00B1384D"/>
    <w:rsid w:val="00B1384F"/>
    <w:rsid w:val="00B13924"/>
    <w:rsid w:val="00B13AEC"/>
    <w:rsid w:val="00B13B23"/>
    <w:rsid w:val="00B13B55"/>
    <w:rsid w:val="00B13BAC"/>
    <w:rsid w:val="00B13E7E"/>
    <w:rsid w:val="00B14071"/>
    <w:rsid w:val="00B14106"/>
    <w:rsid w:val="00B14158"/>
    <w:rsid w:val="00B1437A"/>
    <w:rsid w:val="00B14478"/>
    <w:rsid w:val="00B1447D"/>
    <w:rsid w:val="00B145AC"/>
    <w:rsid w:val="00B1466F"/>
    <w:rsid w:val="00B146AF"/>
    <w:rsid w:val="00B14718"/>
    <w:rsid w:val="00B14755"/>
    <w:rsid w:val="00B14775"/>
    <w:rsid w:val="00B1483E"/>
    <w:rsid w:val="00B148FC"/>
    <w:rsid w:val="00B14A1F"/>
    <w:rsid w:val="00B14A41"/>
    <w:rsid w:val="00B14AE6"/>
    <w:rsid w:val="00B14B82"/>
    <w:rsid w:val="00B14C47"/>
    <w:rsid w:val="00B14D8D"/>
    <w:rsid w:val="00B14E54"/>
    <w:rsid w:val="00B14E71"/>
    <w:rsid w:val="00B14ED5"/>
    <w:rsid w:val="00B14F2D"/>
    <w:rsid w:val="00B14F52"/>
    <w:rsid w:val="00B14FED"/>
    <w:rsid w:val="00B150E9"/>
    <w:rsid w:val="00B1517A"/>
    <w:rsid w:val="00B15188"/>
    <w:rsid w:val="00B15222"/>
    <w:rsid w:val="00B15319"/>
    <w:rsid w:val="00B1532D"/>
    <w:rsid w:val="00B1536A"/>
    <w:rsid w:val="00B15445"/>
    <w:rsid w:val="00B15518"/>
    <w:rsid w:val="00B15588"/>
    <w:rsid w:val="00B15626"/>
    <w:rsid w:val="00B15630"/>
    <w:rsid w:val="00B1568A"/>
    <w:rsid w:val="00B15791"/>
    <w:rsid w:val="00B157A9"/>
    <w:rsid w:val="00B1587C"/>
    <w:rsid w:val="00B15940"/>
    <w:rsid w:val="00B15976"/>
    <w:rsid w:val="00B15A4F"/>
    <w:rsid w:val="00B15B64"/>
    <w:rsid w:val="00B15B67"/>
    <w:rsid w:val="00B15C2B"/>
    <w:rsid w:val="00B15C61"/>
    <w:rsid w:val="00B15F10"/>
    <w:rsid w:val="00B160C4"/>
    <w:rsid w:val="00B160C7"/>
    <w:rsid w:val="00B160F8"/>
    <w:rsid w:val="00B16127"/>
    <w:rsid w:val="00B1618F"/>
    <w:rsid w:val="00B161B7"/>
    <w:rsid w:val="00B161BA"/>
    <w:rsid w:val="00B161CE"/>
    <w:rsid w:val="00B16254"/>
    <w:rsid w:val="00B163D8"/>
    <w:rsid w:val="00B163F3"/>
    <w:rsid w:val="00B164AF"/>
    <w:rsid w:val="00B16524"/>
    <w:rsid w:val="00B16739"/>
    <w:rsid w:val="00B16925"/>
    <w:rsid w:val="00B16927"/>
    <w:rsid w:val="00B16A09"/>
    <w:rsid w:val="00B16AEB"/>
    <w:rsid w:val="00B16BE5"/>
    <w:rsid w:val="00B16C07"/>
    <w:rsid w:val="00B16C90"/>
    <w:rsid w:val="00B16CD3"/>
    <w:rsid w:val="00B16DA1"/>
    <w:rsid w:val="00B16E29"/>
    <w:rsid w:val="00B17100"/>
    <w:rsid w:val="00B1713B"/>
    <w:rsid w:val="00B17197"/>
    <w:rsid w:val="00B171C5"/>
    <w:rsid w:val="00B171CA"/>
    <w:rsid w:val="00B1727D"/>
    <w:rsid w:val="00B1729B"/>
    <w:rsid w:val="00B173D3"/>
    <w:rsid w:val="00B174DC"/>
    <w:rsid w:val="00B17521"/>
    <w:rsid w:val="00B17553"/>
    <w:rsid w:val="00B1757E"/>
    <w:rsid w:val="00B175AB"/>
    <w:rsid w:val="00B175B7"/>
    <w:rsid w:val="00B17603"/>
    <w:rsid w:val="00B176B8"/>
    <w:rsid w:val="00B1778B"/>
    <w:rsid w:val="00B17863"/>
    <w:rsid w:val="00B1789D"/>
    <w:rsid w:val="00B17961"/>
    <w:rsid w:val="00B17967"/>
    <w:rsid w:val="00B179CD"/>
    <w:rsid w:val="00B17A14"/>
    <w:rsid w:val="00B17A34"/>
    <w:rsid w:val="00B17A9D"/>
    <w:rsid w:val="00B17B93"/>
    <w:rsid w:val="00B17C57"/>
    <w:rsid w:val="00B17C64"/>
    <w:rsid w:val="00B17CED"/>
    <w:rsid w:val="00B17D94"/>
    <w:rsid w:val="00B17EA5"/>
    <w:rsid w:val="00B17F5B"/>
    <w:rsid w:val="00B17FA0"/>
    <w:rsid w:val="00B17FD5"/>
    <w:rsid w:val="00B20012"/>
    <w:rsid w:val="00B200E8"/>
    <w:rsid w:val="00B201EE"/>
    <w:rsid w:val="00B202AC"/>
    <w:rsid w:val="00B202CA"/>
    <w:rsid w:val="00B20347"/>
    <w:rsid w:val="00B203B0"/>
    <w:rsid w:val="00B20429"/>
    <w:rsid w:val="00B20485"/>
    <w:rsid w:val="00B204E0"/>
    <w:rsid w:val="00B20621"/>
    <w:rsid w:val="00B20653"/>
    <w:rsid w:val="00B2076C"/>
    <w:rsid w:val="00B2076F"/>
    <w:rsid w:val="00B207D5"/>
    <w:rsid w:val="00B20877"/>
    <w:rsid w:val="00B20914"/>
    <w:rsid w:val="00B2092A"/>
    <w:rsid w:val="00B20969"/>
    <w:rsid w:val="00B20A03"/>
    <w:rsid w:val="00B20ACA"/>
    <w:rsid w:val="00B20B30"/>
    <w:rsid w:val="00B20C1C"/>
    <w:rsid w:val="00B20C5F"/>
    <w:rsid w:val="00B20CAF"/>
    <w:rsid w:val="00B20F04"/>
    <w:rsid w:val="00B20F97"/>
    <w:rsid w:val="00B20FA5"/>
    <w:rsid w:val="00B2104E"/>
    <w:rsid w:val="00B2118F"/>
    <w:rsid w:val="00B2120F"/>
    <w:rsid w:val="00B212ED"/>
    <w:rsid w:val="00B21371"/>
    <w:rsid w:val="00B213E9"/>
    <w:rsid w:val="00B21461"/>
    <w:rsid w:val="00B21520"/>
    <w:rsid w:val="00B21522"/>
    <w:rsid w:val="00B21554"/>
    <w:rsid w:val="00B21579"/>
    <w:rsid w:val="00B216DC"/>
    <w:rsid w:val="00B216E4"/>
    <w:rsid w:val="00B21736"/>
    <w:rsid w:val="00B21A4F"/>
    <w:rsid w:val="00B21AD1"/>
    <w:rsid w:val="00B21B7B"/>
    <w:rsid w:val="00B21C54"/>
    <w:rsid w:val="00B21CE4"/>
    <w:rsid w:val="00B21CF9"/>
    <w:rsid w:val="00B21D3B"/>
    <w:rsid w:val="00B21D61"/>
    <w:rsid w:val="00B21F9D"/>
    <w:rsid w:val="00B22011"/>
    <w:rsid w:val="00B22093"/>
    <w:rsid w:val="00B2209D"/>
    <w:rsid w:val="00B2212B"/>
    <w:rsid w:val="00B221AE"/>
    <w:rsid w:val="00B221D0"/>
    <w:rsid w:val="00B22269"/>
    <w:rsid w:val="00B22319"/>
    <w:rsid w:val="00B22335"/>
    <w:rsid w:val="00B22450"/>
    <w:rsid w:val="00B2257D"/>
    <w:rsid w:val="00B22595"/>
    <w:rsid w:val="00B226CA"/>
    <w:rsid w:val="00B226F4"/>
    <w:rsid w:val="00B22713"/>
    <w:rsid w:val="00B22722"/>
    <w:rsid w:val="00B22835"/>
    <w:rsid w:val="00B228E0"/>
    <w:rsid w:val="00B22959"/>
    <w:rsid w:val="00B229D7"/>
    <w:rsid w:val="00B22ADF"/>
    <w:rsid w:val="00B22B01"/>
    <w:rsid w:val="00B22B48"/>
    <w:rsid w:val="00B22D10"/>
    <w:rsid w:val="00B22D36"/>
    <w:rsid w:val="00B22D8F"/>
    <w:rsid w:val="00B22E68"/>
    <w:rsid w:val="00B22ED3"/>
    <w:rsid w:val="00B22F01"/>
    <w:rsid w:val="00B23101"/>
    <w:rsid w:val="00B23109"/>
    <w:rsid w:val="00B23146"/>
    <w:rsid w:val="00B231A6"/>
    <w:rsid w:val="00B23233"/>
    <w:rsid w:val="00B2323D"/>
    <w:rsid w:val="00B23242"/>
    <w:rsid w:val="00B233CB"/>
    <w:rsid w:val="00B23439"/>
    <w:rsid w:val="00B23454"/>
    <w:rsid w:val="00B2346C"/>
    <w:rsid w:val="00B234A8"/>
    <w:rsid w:val="00B234F2"/>
    <w:rsid w:val="00B23534"/>
    <w:rsid w:val="00B23549"/>
    <w:rsid w:val="00B2355F"/>
    <w:rsid w:val="00B23586"/>
    <w:rsid w:val="00B23722"/>
    <w:rsid w:val="00B237BB"/>
    <w:rsid w:val="00B2391B"/>
    <w:rsid w:val="00B2394D"/>
    <w:rsid w:val="00B239E2"/>
    <w:rsid w:val="00B23A62"/>
    <w:rsid w:val="00B23A79"/>
    <w:rsid w:val="00B23B8B"/>
    <w:rsid w:val="00B23C1F"/>
    <w:rsid w:val="00B23D09"/>
    <w:rsid w:val="00B23D17"/>
    <w:rsid w:val="00B23D55"/>
    <w:rsid w:val="00B23D83"/>
    <w:rsid w:val="00B23DA4"/>
    <w:rsid w:val="00B23E92"/>
    <w:rsid w:val="00B23F95"/>
    <w:rsid w:val="00B23FD1"/>
    <w:rsid w:val="00B2404A"/>
    <w:rsid w:val="00B24075"/>
    <w:rsid w:val="00B240E5"/>
    <w:rsid w:val="00B24350"/>
    <w:rsid w:val="00B24379"/>
    <w:rsid w:val="00B245E4"/>
    <w:rsid w:val="00B24602"/>
    <w:rsid w:val="00B24614"/>
    <w:rsid w:val="00B24635"/>
    <w:rsid w:val="00B24640"/>
    <w:rsid w:val="00B24709"/>
    <w:rsid w:val="00B2470F"/>
    <w:rsid w:val="00B247BC"/>
    <w:rsid w:val="00B24844"/>
    <w:rsid w:val="00B24933"/>
    <w:rsid w:val="00B249B8"/>
    <w:rsid w:val="00B249BC"/>
    <w:rsid w:val="00B24A2F"/>
    <w:rsid w:val="00B24A6F"/>
    <w:rsid w:val="00B24A88"/>
    <w:rsid w:val="00B24AA7"/>
    <w:rsid w:val="00B24BA0"/>
    <w:rsid w:val="00B24CF1"/>
    <w:rsid w:val="00B24D24"/>
    <w:rsid w:val="00B24E35"/>
    <w:rsid w:val="00B24E6E"/>
    <w:rsid w:val="00B24E6F"/>
    <w:rsid w:val="00B24F0F"/>
    <w:rsid w:val="00B2503F"/>
    <w:rsid w:val="00B253BE"/>
    <w:rsid w:val="00B25410"/>
    <w:rsid w:val="00B25552"/>
    <w:rsid w:val="00B25635"/>
    <w:rsid w:val="00B25639"/>
    <w:rsid w:val="00B256A1"/>
    <w:rsid w:val="00B256FC"/>
    <w:rsid w:val="00B2573C"/>
    <w:rsid w:val="00B25787"/>
    <w:rsid w:val="00B257E3"/>
    <w:rsid w:val="00B2580E"/>
    <w:rsid w:val="00B25834"/>
    <w:rsid w:val="00B25857"/>
    <w:rsid w:val="00B2596A"/>
    <w:rsid w:val="00B25981"/>
    <w:rsid w:val="00B259E3"/>
    <w:rsid w:val="00B25A02"/>
    <w:rsid w:val="00B25B2D"/>
    <w:rsid w:val="00B25B60"/>
    <w:rsid w:val="00B25CE3"/>
    <w:rsid w:val="00B25D3F"/>
    <w:rsid w:val="00B25D7B"/>
    <w:rsid w:val="00B25DF9"/>
    <w:rsid w:val="00B25EEE"/>
    <w:rsid w:val="00B2604C"/>
    <w:rsid w:val="00B26080"/>
    <w:rsid w:val="00B26098"/>
    <w:rsid w:val="00B26133"/>
    <w:rsid w:val="00B261FE"/>
    <w:rsid w:val="00B2623D"/>
    <w:rsid w:val="00B26264"/>
    <w:rsid w:val="00B26306"/>
    <w:rsid w:val="00B263B5"/>
    <w:rsid w:val="00B2659B"/>
    <w:rsid w:val="00B2683F"/>
    <w:rsid w:val="00B268AA"/>
    <w:rsid w:val="00B268D5"/>
    <w:rsid w:val="00B269A7"/>
    <w:rsid w:val="00B26A24"/>
    <w:rsid w:val="00B26A57"/>
    <w:rsid w:val="00B26BE7"/>
    <w:rsid w:val="00B26BFA"/>
    <w:rsid w:val="00B26C35"/>
    <w:rsid w:val="00B26D24"/>
    <w:rsid w:val="00B26D70"/>
    <w:rsid w:val="00B26E90"/>
    <w:rsid w:val="00B26FF0"/>
    <w:rsid w:val="00B2704B"/>
    <w:rsid w:val="00B271A6"/>
    <w:rsid w:val="00B27237"/>
    <w:rsid w:val="00B27273"/>
    <w:rsid w:val="00B273D6"/>
    <w:rsid w:val="00B27522"/>
    <w:rsid w:val="00B275A4"/>
    <w:rsid w:val="00B27717"/>
    <w:rsid w:val="00B27728"/>
    <w:rsid w:val="00B27763"/>
    <w:rsid w:val="00B27771"/>
    <w:rsid w:val="00B27773"/>
    <w:rsid w:val="00B277FE"/>
    <w:rsid w:val="00B2786B"/>
    <w:rsid w:val="00B279CA"/>
    <w:rsid w:val="00B279F0"/>
    <w:rsid w:val="00B27AE4"/>
    <w:rsid w:val="00B27BDD"/>
    <w:rsid w:val="00B27C28"/>
    <w:rsid w:val="00B27CB2"/>
    <w:rsid w:val="00B27CCA"/>
    <w:rsid w:val="00B27CE6"/>
    <w:rsid w:val="00B27D97"/>
    <w:rsid w:val="00B27DFE"/>
    <w:rsid w:val="00B27E7C"/>
    <w:rsid w:val="00B27F8A"/>
    <w:rsid w:val="00B30050"/>
    <w:rsid w:val="00B30147"/>
    <w:rsid w:val="00B301BA"/>
    <w:rsid w:val="00B30273"/>
    <w:rsid w:val="00B302D5"/>
    <w:rsid w:val="00B3045F"/>
    <w:rsid w:val="00B304AF"/>
    <w:rsid w:val="00B305F3"/>
    <w:rsid w:val="00B3060D"/>
    <w:rsid w:val="00B30739"/>
    <w:rsid w:val="00B3073E"/>
    <w:rsid w:val="00B30747"/>
    <w:rsid w:val="00B30947"/>
    <w:rsid w:val="00B30993"/>
    <w:rsid w:val="00B30A05"/>
    <w:rsid w:val="00B30AEB"/>
    <w:rsid w:val="00B30AF8"/>
    <w:rsid w:val="00B30B34"/>
    <w:rsid w:val="00B30BDD"/>
    <w:rsid w:val="00B30C06"/>
    <w:rsid w:val="00B30C28"/>
    <w:rsid w:val="00B30CAD"/>
    <w:rsid w:val="00B30D40"/>
    <w:rsid w:val="00B30E4C"/>
    <w:rsid w:val="00B30F2B"/>
    <w:rsid w:val="00B31176"/>
    <w:rsid w:val="00B311A3"/>
    <w:rsid w:val="00B311A4"/>
    <w:rsid w:val="00B31250"/>
    <w:rsid w:val="00B31255"/>
    <w:rsid w:val="00B3134D"/>
    <w:rsid w:val="00B31441"/>
    <w:rsid w:val="00B31545"/>
    <w:rsid w:val="00B31633"/>
    <w:rsid w:val="00B316E0"/>
    <w:rsid w:val="00B3171A"/>
    <w:rsid w:val="00B31755"/>
    <w:rsid w:val="00B317F2"/>
    <w:rsid w:val="00B3180B"/>
    <w:rsid w:val="00B31AAB"/>
    <w:rsid w:val="00B31AD8"/>
    <w:rsid w:val="00B31B81"/>
    <w:rsid w:val="00B31BAA"/>
    <w:rsid w:val="00B31C19"/>
    <w:rsid w:val="00B31C33"/>
    <w:rsid w:val="00B31C36"/>
    <w:rsid w:val="00B31D5D"/>
    <w:rsid w:val="00B3201F"/>
    <w:rsid w:val="00B320B7"/>
    <w:rsid w:val="00B320BC"/>
    <w:rsid w:val="00B32197"/>
    <w:rsid w:val="00B323BE"/>
    <w:rsid w:val="00B32403"/>
    <w:rsid w:val="00B32513"/>
    <w:rsid w:val="00B3257A"/>
    <w:rsid w:val="00B32587"/>
    <w:rsid w:val="00B32588"/>
    <w:rsid w:val="00B325AC"/>
    <w:rsid w:val="00B32665"/>
    <w:rsid w:val="00B326BA"/>
    <w:rsid w:val="00B3277E"/>
    <w:rsid w:val="00B328BE"/>
    <w:rsid w:val="00B32A12"/>
    <w:rsid w:val="00B32CB5"/>
    <w:rsid w:val="00B32CC1"/>
    <w:rsid w:val="00B32D7B"/>
    <w:rsid w:val="00B32DE9"/>
    <w:rsid w:val="00B32F16"/>
    <w:rsid w:val="00B32F50"/>
    <w:rsid w:val="00B33047"/>
    <w:rsid w:val="00B332C0"/>
    <w:rsid w:val="00B335E0"/>
    <w:rsid w:val="00B33638"/>
    <w:rsid w:val="00B336BE"/>
    <w:rsid w:val="00B336F9"/>
    <w:rsid w:val="00B33793"/>
    <w:rsid w:val="00B337C1"/>
    <w:rsid w:val="00B337CD"/>
    <w:rsid w:val="00B338CA"/>
    <w:rsid w:val="00B338FC"/>
    <w:rsid w:val="00B339C3"/>
    <w:rsid w:val="00B33A96"/>
    <w:rsid w:val="00B33AD5"/>
    <w:rsid w:val="00B33B6B"/>
    <w:rsid w:val="00B33B6C"/>
    <w:rsid w:val="00B33C21"/>
    <w:rsid w:val="00B33C30"/>
    <w:rsid w:val="00B33C98"/>
    <w:rsid w:val="00B33D27"/>
    <w:rsid w:val="00B33D57"/>
    <w:rsid w:val="00B33DDF"/>
    <w:rsid w:val="00B33EE3"/>
    <w:rsid w:val="00B33EEC"/>
    <w:rsid w:val="00B34163"/>
    <w:rsid w:val="00B34191"/>
    <w:rsid w:val="00B341B3"/>
    <w:rsid w:val="00B341B5"/>
    <w:rsid w:val="00B34347"/>
    <w:rsid w:val="00B343DD"/>
    <w:rsid w:val="00B34474"/>
    <w:rsid w:val="00B3458F"/>
    <w:rsid w:val="00B3460B"/>
    <w:rsid w:val="00B34705"/>
    <w:rsid w:val="00B348F9"/>
    <w:rsid w:val="00B3494C"/>
    <w:rsid w:val="00B3498A"/>
    <w:rsid w:val="00B34A56"/>
    <w:rsid w:val="00B34A98"/>
    <w:rsid w:val="00B34CDE"/>
    <w:rsid w:val="00B34F2A"/>
    <w:rsid w:val="00B35198"/>
    <w:rsid w:val="00B352E9"/>
    <w:rsid w:val="00B35371"/>
    <w:rsid w:val="00B35381"/>
    <w:rsid w:val="00B353C0"/>
    <w:rsid w:val="00B3549E"/>
    <w:rsid w:val="00B354D8"/>
    <w:rsid w:val="00B354DB"/>
    <w:rsid w:val="00B3553B"/>
    <w:rsid w:val="00B35542"/>
    <w:rsid w:val="00B3554C"/>
    <w:rsid w:val="00B355D0"/>
    <w:rsid w:val="00B356CF"/>
    <w:rsid w:val="00B356FE"/>
    <w:rsid w:val="00B35792"/>
    <w:rsid w:val="00B35801"/>
    <w:rsid w:val="00B35850"/>
    <w:rsid w:val="00B3586E"/>
    <w:rsid w:val="00B358D0"/>
    <w:rsid w:val="00B35952"/>
    <w:rsid w:val="00B35955"/>
    <w:rsid w:val="00B359E1"/>
    <w:rsid w:val="00B359F4"/>
    <w:rsid w:val="00B35A34"/>
    <w:rsid w:val="00B35A3C"/>
    <w:rsid w:val="00B35AB9"/>
    <w:rsid w:val="00B35ADE"/>
    <w:rsid w:val="00B35AF1"/>
    <w:rsid w:val="00B35C22"/>
    <w:rsid w:val="00B35E28"/>
    <w:rsid w:val="00B35E8C"/>
    <w:rsid w:val="00B35E97"/>
    <w:rsid w:val="00B35ECA"/>
    <w:rsid w:val="00B35FF6"/>
    <w:rsid w:val="00B3600A"/>
    <w:rsid w:val="00B36045"/>
    <w:rsid w:val="00B36082"/>
    <w:rsid w:val="00B360AF"/>
    <w:rsid w:val="00B360ED"/>
    <w:rsid w:val="00B36152"/>
    <w:rsid w:val="00B361B7"/>
    <w:rsid w:val="00B36343"/>
    <w:rsid w:val="00B3643A"/>
    <w:rsid w:val="00B364FF"/>
    <w:rsid w:val="00B3653D"/>
    <w:rsid w:val="00B3659E"/>
    <w:rsid w:val="00B366C5"/>
    <w:rsid w:val="00B3683D"/>
    <w:rsid w:val="00B36861"/>
    <w:rsid w:val="00B368A1"/>
    <w:rsid w:val="00B36A5C"/>
    <w:rsid w:val="00B36ADF"/>
    <w:rsid w:val="00B36BF5"/>
    <w:rsid w:val="00B36FA8"/>
    <w:rsid w:val="00B36FC2"/>
    <w:rsid w:val="00B36FC8"/>
    <w:rsid w:val="00B36FFF"/>
    <w:rsid w:val="00B3700A"/>
    <w:rsid w:val="00B3704A"/>
    <w:rsid w:val="00B3715F"/>
    <w:rsid w:val="00B371EC"/>
    <w:rsid w:val="00B37229"/>
    <w:rsid w:val="00B37288"/>
    <w:rsid w:val="00B372FF"/>
    <w:rsid w:val="00B37387"/>
    <w:rsid w:val="00B373A2"/>
    <w:rsid w:val="00B37419"/>
    <w:rsid w:val="00B37496"/>
    <w:rsid w:val="00B37586"/>
    <w:rsid w:val="00B375C6"/>
    <w:rsid w:val="00B37637"/>
    <w:rsid w:val="00B3764F"/>
    <w:rsid w:val="00B37674"/>
    <w:rsid w:val="00B3768E"/>
    <w:rsid w:val="00B376BD"/>
    <w:rsid w:val="00B37791"/>
    <w:rsid w:val="00B3781E"/>
    <w:rsid w:val="00B3785D"/>
    <w:rsid w:val="00B378D0"/>
    <w:rsid w:val="00B378E1"/>
    <w:rsid w:val="00B37959"/>
    <w:rsid w:val="00B37960"/>
    <w:rsid w:val="00B37975"/>
    <w:rsid w:val="00B37976"/>
    <w:rsid w:val="00B37AE8"/>
    <w:rsid w:val="00B37AF6"/>
    <w:rsid w:val="00B37AF8"/>
    <w:rsid w:val="00B37B07"/>
    <w:rsid w:val="00B37BE0"/>
    <w:rsid w:val="00B37C38"/>
    <w:rsid w:val="00B37C7E"/>
    <w:rsid w:val="00B37D40"/>
    <w:rsid w:val="00B37D6A"/>
    <w:rsid w:val="00B37DA5"/>
    <w:rsid w:val="00B37DDE"/>
    <w:rsid w:val="00B37E51"/>
    <w:rsid w:val="00B40056"/>
    <w:rsid w:val="00B4005D"/>
    <w:rsid w:val="00B4008A"/>
    <w:rsid w:val="00B40160"/>
    <w:rsid w:val="00B40184"/>
    <w:rsid w:val="00B401B8"/>
    <w:rsid w:val="00B401D3"/>
    <w:rsid w:val="00B401F8"/>
    <w:rsid w:val="00B40253"/>
    <w:rsid w:val="00B4026D"/>
    <w:rsid w:val="00B40270"/>
    <w:rsid w:val="00B40359"/>
    <w:rsid w:val="00B40423"/>
    <w:rsid w:val="00B40490"/>
    <w:rsid w:val="00B40603"/>
    <w:rsid w:val="00B406F1"/>
    <w:rsid w:val="00B406F5"/>
    <w:rsid w:val="00B40734"/>
    <w:rsid w:val="00B40769"/>
    <w:rsid w:val="00B40797"/>
    <w:rsid w:val="00B40830"/>
    <w:rsid w:val="00B40871"/>
    <w:rsid w:val="00B408CF"/>
    <w:rsid w:val="00B408D4"/>
    <w:rsid w:val="00B408F7"/>
    <w:rsid w:val="00B4091F"/>
    <w:rsid w:val="00B4093A"/>
    <w:rsid w:val="00B40A38"/>
    <w:rsid w:val="00B40AA0"/>
    <w:rsid w:val="00B40C20"/>
    <w:rsid w:val="00B40D1B"/>
    <w:rsid w:val="00B40ED6"/>
    <w:rsid w:val="00B40FFB"/>
    <w:rsid w:val="00B410A2"/>
    <w:rsid w:val="00B41102"/>
    <w:rsid w:val="00B41177"/>
    <w:rsid w:val="00B411DB"/>
    <w:rsid w:val="00B412EC"/>
    <w:rsid w:val="00B41303"/>
    <w:rsid w:val="00B4141E"/>
    <w:rsid w:val="00B41433"/>
    <w:rsid w:val="00B414D6"/>
    <w:rsid w:val="00B414FC"/>
    <w:rsid w:val="00B41548"/>
    <w:rsid w:val="00B41610"/>
    <w:rsid w:val="00B41636"/>
    <w:rsid w:val="00B41676"/>
    <w:rsid w:val="00B41799"/>
    <w:rsid w:val="00B41804"/>
    <w:rsid w:val="00B4186A"/>
    <w:rsid w:val="00B419D4"/>
    <w:rsid w:val="00B41A05"/>
    <w:rsid w:val="00B41A0D"/>
    <w:rsid w:val="00B41A1B"/>
    <w:rsid w:val="00B41ADB"/>
    <w:rsid w:val="00B41B2D"/>
    <w:rsid w:val="00B41BFC"/>
    <w:rsid w:val="00B41C01"/>
    <w:rsid w:val="00B41C07"/>
    <w:rsid w:val="00B41C93"/>
    <w:rsid w:val="00B41D9A"/>
    <w:rsid w:val="00B41D9B"/>
    <w:rsid w:val="00B41E84"/>
    <w:rsid w:val="00B41ECA"/>
    <w:rsid w:val="00B41EED"/>
    <w:rsid w:val="00B41FCE"/>
    <w:rsid w:val="00B41FD4"/>
    <w:rsid w:val="00B42045"/>
    <w:rsid w:val="00B42090"/>
    <w:rsid w:val="00B4209F"/>
    <w:rsid w:val="00B42174"/>
    <w:rsid w:val="00B421BB"/>
    <w:rsid w:val="00B421D2"/>
    <w:rsid w:val="00B422E5"/>
    <w:rsid w:val="00B4230E"/>
    <w:rsid w:val="00B424E4"/>
    <w:rsid w:val="00B425EB"/>
    <w:rsid w:val="00B42842"/>
    <w:rsid w:val="00B4285D"/>
    <w:rsid w:val="00B429D1"/>
    <w:rsid w:val="00B429F6"/>
    <w:rsid w:val="00B42B7C"/>
    <w:rsid w:val="00B42B88"/>
    <w:rsid w:val="00B42BF1"/>
    <w:rsid w:val="00B42C82"/>
    <w:rsid w:val="00B42C86"/>
    <w:rsid w:val="00B42CD2"/>
    <w:rsid w:val="00B42EA0"/>
    <w:rsid w:val="00B42FA5"/>
    <w:rsid w:val="00B42FBE"/>
    <w:rsid w:val="00B43066"/>
    <w:rsid w:val="00B4307D"/>
    <w:rsid w:val="00B4309F"/>
    <w:rsid w:val="00B43188"/>
    <w:rsid w:val="00B4322C"/>
    <w:rsid w:val="00B4346B"/>
    <w:rsid w:val="00B43471"/>
    <w:rsid w:val="00B43505"/>
    <w:rsid w:val="00B43533"/>
    <w:rsid w:val="00B435CA"/>
    <w:rsid w:val="00B43717"/>
    <w:rsid w:val="00B4377A"/>
    <w:rsid w:val="00B4378F"/>
    <w:rsid w:val="00B4390E"/>
    <w:rsid w:val="00B43921"/>
    <w:rsid w:val="00B4395B"/>
    <w:rsid w:val="00B439A5"/>
    <w:rsid w:val="00B43A4C"/>
    <w:rsid w:val="00B43B0F"/>
    <w:rsid w:val="00B43B20"/>
    <w:rsid w:val="00B43C9A"/>
    <w:rsid w:val="00B43CD9"/>
    <w:rsid w:val="00B43D37"/>
    <w:rsid w:val="00B43E41"/>
    <w:rsid w:val="00B43E43"/>
    <w:rsid w:val="00B43E88"/>
    <w:rsid w:val="00B4402B"/>
    <w:rsid w:val="00B44111"/>
    <w:rsid w:val="00B441F4"/>
    <w:rsid w:val="00B442CD"/>
    <w:rsid w:val="00B44424"/>
    <w:rsid w:val="00B44463"/>
    <w:rsid w:val="00B444BF"/>
    <w:rsid w:val="00B44564"/>
    <w:rsid w:val="00B4458C"/>
    <w:rsid w:val="00B445BC"/>
    <w:rsid w:val="00B446D7"/>
    <w:rsid w:val="00B446F7"/>
    <w:rsid w:val="00B44739"/>
    <w:rsid w:val="00B44759"/>
    <w:rsid w:val="00B4487F"/>
    <w:rsid w:val="00B44A16"/>
    <w:rsid w:val="00B44B35"/>
    <w:rsid w:val="00B44B41"/>
    <w:rsid w:val="00B44BA9"/>
    <w:rsid w:val="00B44BED"/>
    <w:rsid w:val="00B44D0A"/>
    <w:rsid w:val="00B44DA1"/>
    <w:rsid w:val="00B44E87"/>
    <w:rsid w:val="00B44E94"/>
    <w:rsid w:val="00B44E9E"/>
    <w:rsid w:val="00B44F56"/>
    <w:rsid w:val="00B44FE2"/>
    <w:rsid w:val="00B4501F"/>
    <w:rsid w:val="00B450B9"/>
    <w:rsid w:val="00B451BC"/>
    <w:rsid w:val="00B451C5"/>
    <w:rsid w:val="00B452C3"/>
    <w:rsid w:val="00B454E2"/>
    <w:rsid w:val="00B45505"/>
    <w:rsid w:val="00B45580"/>
    <w:rsid w:val="00B455A1"/>
    <w:rsid w:val="00B455E0"/>
    <w:rsid w:val="00B455E5"/>
    <w:rsid w:val="00B456C2"/>
    <w:rsid w:val="00B4572C"/>
    <w:rsid w:val="00B45765"/>
    <w:rsid w:val="00B4577C"/>
    <w:rsid w:val="00B457BD"/>
    <w:rsid w:val="00B457CE"/>
    <w:rsid w:val="00B457F7"/>
    <w:rsid w:val="00B45948"/>
    <w:rsid w:val="00B459D0"/>
    <w:rsid w:val="00B459F1"/>
    <w:rsid w:val="00B45A6D"/>
    <w:rsid w:val="00B45B07"/>
    <w:rsid w:val="00B45B25"/>
    <w:rsid w:val="00B45C77"/>
    <w:rsid w:val="00B45CDC"/>
    <w:rsid w:val="00B45D3E"/>
    <w:rsid w:val="00B45D67"/>
    <w:rsid w:val="00B45D71"/>
    <w:rsid w:val="00B45DF8"/>
    <w:rsid w:val="00B45EB3"/>
    <w:rsid w:val="00B45F18"/>
    <w:rsid w:val="00B45F47"/>
    <w:rsid w:val="00B45FCB"/>
    <w:rsid w:val="00B46077"/>
    <w:rsid w:val="00B460C4"/>
    <w:rsid w:val="00B4648C"/>
    <w:rsid w:val="00B46498"/>
    <w:rsid w:val="00B464D6"/>
    <w:rsid w:val="00B464EF"/>
    <w:rsid w:val="00B4658D"/>
    <w:rsid w:val="00B46675"/>
    <w:rsid w:val="00B46786"/>
    <w:rsid w:val="00B467AF"/>
    <w:rsid w:val="00B4682C"/>
    <w:rsid w:val="00B46915"/>
    <w:rsid w:val="00B46995"/>
    <w:rsid w:val="00B469DA"/>
    <w:rsid w:val="00B46B54"/>
    <w:rsid w:val="00B46B88"/>
    <w:rsid w:val="00B46C4E"/>
    <w:rsid w:val="00B46C6C"/>
    <w:rsid w:val="00B46D21"/>
    <w:rsid w:val="00B46E66"/>
    <w:rsid w:val="00B470B4"/>
    <w:rsid w:val="00B470E7"/>
    <w:rsid w:val="00B47111"/>
    <w:rsid w:val="00B4725A"/>
    <w:rsid w:val="00B4736C"/>
    <w:rsid w:val="00B473F8"/>
    <w:rsid w:val="00B4745E"/>
    <w:rsid w:val="00B474DE"/>
    <w:rsid w:val="00B47552"/>
    <w:rsid w:val="00B475CA"/>
    <w:rsid w:val="00B476BE"/>
    <w:rsid w:val="00B4770C"/>
    <w:rsid w:val="00B4778B"/>
    <w:rsid w:val="00B47792"/>
    <w:rsid w:val="00B47951"/>
    <w:rsid w:val="00B47970"/>
    <w:rsid w:val="00B479D3"/>
    <w:rsid w:val="00B47A15"/>
    <w:rsid w:val="00B47AB5"/>
    <w:rsid w:val="00B47D08"/>
    <w:rsid w:val="00B47D9A"/>
    <w:rsid w:val="00B47DB8"/>
    <w:rsid w:val="00B47E2F"/>
    <w:rsid w:val="00B47E53"/>
    <w:rsid w:val="00B47EDE"/>
    <w:rsid w:val="00B47FC3"/>
    <w:rsid w:val="00B47FF5"/>
    <w:rsid w:val="00B50083"/>
    <w:rsid w:val="00B5010A"/>
    <w:rsid w:val="00B50136"/>
    <w:rsid w:val="00B5014E"/>
    <w:rsid w:val="00B501B5"/>
    <w:rsid w:val="00B50205"/>
    <w:rsid w:val="00B50235"/>
    <w:rsid w:val="00B50273"/>
    <w:rsid w:val="00B50397"/>
    <w:rsid w:val="00B503D9"/>
    <w:rsid w:val="00B503E2"/>
    <w:rsid w:val="00B5042C"/>
    <w:rsid w:val="00B504CA"/>
    <w:rsid w:val="00B5060F"/>
    <w:rsid w:val="00B50772"/>
    <w:rsid w:val="00B507EE"/>
    <w:rsid w:val="00B507F9"/>
    <w:rsid w:val="00B5080F"/>
    <w:rsid w:val="00B50823"/>
    <w:rsid w:val="00B5090D"/>
    <w:rsid w:val="00B50963"/>
    <w:rsid w:val="00B509B4"/>
    <w:rsid w:val="00B50A32"/>
    <w:rsid w:val="00B50A3A"/>
    <w:rsid w:val="00B50ACC"/>
    <w:rsid w:val="00B50BBD"/>
    <w:rsid w:val="00B50CBF"/>
    <w:rsid w:val="00B50CE3"/>
    <w:rsid w:val="00B50D1B"/>
    <w:rsid w:val="00B50D22"/>
    <w:rsid w:val="00B50D8E"/>
    <w:rsid w:val="00B50D93"/>
    <w:rsid w:val="00B50E30"/>
    <w:rsid w:val="00B50E95"/>
    <w:rsid w:val="00B50E9E"/>
    <w:rsid w:val="00B50EA1"/>
    <w:rsid w:val="00B50EAC"/>
    <w:rsid w:val="00B50EBB"/>
    <w:rsid w:val="00B50F67"/>
    <w:rsid w:val="00B50FBE"/>
    <w:rsid w:val="00B51123"/>
    <w:rsid w:val="00B51277"/>
    <w:rsid w:val="00B512E7"/>
    <w:rsid w:val="00B513B6"/>
    <w:rsid w:val="00B51462"/>
    <w:rsid w:val="00B5156D"/>
    <w:rsid w:val="00B51692"/>
    <w:rsid w:val="00B5174B"/>
    <w:rsid w:val="00B51755"/>
    <w:rsid w:val="00B51759"/>
    <w:rsid w:val="00B5175F"/>
    <w:rsid w:val="00B51800"/>
    <w:rsid w:val="00B51839"/>
    <w:rsid w:val="00B518FA"/>
    <w:rsid w:val="00B5195D"/>
    <w:rsid w:val="00B5199F"/>
    <w:rsid w:val="00B519B8"/>
    <w:rsid w:val="00B519E5"/>
    <w:rsid w:val="00B51AE3"/>
    <w:rsid w:val="00B51B1F"/>
    <w:rsid w:val="00B51B60"/>
    <w:rsid w:val="00B51C19"/>
    <w:rsid w:val="00B51C6F"/>
    <w:rsid w:val="00B51C79"/>
    <w:rsid w:val="00B51CA9"/>
    <w:rsid w:val="00B51DAE"/>
    <w:rsid w:val="00B51DB7"/>
    <w:rsid w:val="00B51E89"/>
    <w:rsid w:val="00B51E8F"/>
    <w:rsid w:val="00B51EC1"/>
    <w:rsid w:val="00B51EF4"/>
    <w:rsid w:val="00B51EFC"/>
    <w:rsid w:val="00B51F52"/>
    <w:rsid w:val="00B52023"/>
    <w:rsid w:val="00B520E0"/>
    <w:rsid w:val="00B520FD"/>
    <w:rsid w:val="00B5213E"/>
    <w:rsid w:val="00B521C3"/>
    <w:rsid w:val="00B52218"/>
    <w:rsid w:val="00B5230A"/>
    <w:rsid w:val="00B52395"/>
    <w:rsid w:val="00B523B0"/>
    <w:rsid w:val="00B523B9"/>
    <w:rsid w:val="00B52453"/>
    <w:rsid w:val="00B5246B"/>
    <w:rsid w:val="00B524EC"/>
    <w:rsid w:val="00B526D6"/>
    <w:rsid w:val="00B526F4"/>
    <w:rsid w:val="00B5277C"/>
    <w:rsid w:val="00B5280F"/>
    <w:rsid w:val="00B528D9"/>
    <w:rsid w:val="00B529AA"/>
    <w:rsid w:val="00B529C2"/>
    <w:rsid w:val="00B529D0"/>
    <w:rsid w:val="00B529DF"/>
    <w:rsid w:val="00B529E4"/>
    <w:rsid w:val="00B52A10"/>
    <w:rsid w:val="00B52A40"/>
    <w:rsid w:val="00B52A74"/>
    <w:rsid w:val="00B52BB2"/>
    <w:rsid w:val="00B52D28"/>
    <w:rsid w:val="00B52D47"/>
    <w:rsid w:val="00B52D93"/>
    <w:rsid w:val="00B52DDC"/>
    <w:rsid w:val="00B52F8D"/>
    <w:rsid w:val="00B52FAE"/>
    <w:rsid w:val="00B53182"/>
    <w:rsid w:val="00B53254"/>
    <w:rsid w:val="00B53277"/>
    <w:rsid w:val="00B5328A"/>
    <w:rsid w:val="00B532A2"/>
    <w:rsid w:val="00B53320"/>
    <w:rsid w:val="00B53381"/>
    <w:rsid w:val="00B5352C"/>
    <w:rsid w:val="00B5353B"/>
    <w:rsid w:val="00B53611"/>
    <w:rsid w:val="00B53630"/>
    <w:rsid w:val="00B536F6"/>
    <w:rsid w:val="00B5373E"/>
    <w:rsid w:val="00B5384D"/>
    <w:rsid w:val="00B53933"/>
    <w:rsid w:val="00B539ED"/>
    <w:rsid w:val="00B53A81"/>
    <w:rsid w:val="00B53A85"/>
    <w:rsid w:val="00B53A86"/>
    <w:rsid w:val="00B53BA1"/>
    <w:rsid w:val="00B53BE2"/>
    <w:rsid w:val="00B53C8C"/>
    <w:rsid w:val="00B53D1F"/>
    <w:rsid w:val="00B53D32"/>
    <w:rsid w:val="00B53DD6"/>
    <w:rsid w:val="00B53DE1"/>
    <w:rsid w:val="00B53E90"/>
    <w:rsid w:val="00B53EDA"/>
    <w:rsid w:val="00B54101"/>
    <w:rsid w:val="00B5420F"/>
    <w:rsid w:val="00B542AC"/>
    <w:rsid w:val="00B542D0"/>
    <w:rsid w:val="00B54368"/>
    <w:rsid w:val="00B54480"/>
    <w:rsid w:val="00B544C9"/>
    <w:rsid w:val="00B544D6"/>
    <w:rsid w:val="00B54766"/>
    <w:rsid w:val="00B548BB"/>
    <w:rsid w:val="00B54AC9"/>
    <w:rsid w:val="00B54ADD"/>
    <w:rsid w:val="00B54B66"/>
    <w:rsid w:val="00B54BDB"/>
    <w:rsid w:val="00B54C73"/>
    <w:rsid w:val="00B54DAF"/>
    <w:rsid w:val="00B54E05"/>
    <w:rsid w:val="00B54FF6"/>
    <w:rsid w:val="00B55009"/>
    <w:rsid w:val="00B55019"/>
    <w:rsid w:val="00B5504D"/>
    <w:rsid w:val="00B5508C"/>
    <w:rsid w:val="00B550A4"/>
    <w:rsid w:val="00B55148"/>
    <w:rsid w:val="00B551B9"/>
    <w:rsid w:val="00B551BD"/>
    <w:rsid w:val="00B55216"/>
    <w:rsid w:val="00B55553"/>
    <w:rsid w:val="00B556D6"/>
    <w:rsid w:val="00B55776"/>
    <w:rsid w:val="00B558A2"/>
    <w:rsid w:val="00B558DE"/>
    <w:rsid w:val="00B558F7"/>
    <w:rsid w:val="00B559C5"/>
    <w:rsid w:val="00B55AAC"/>
    <w:rsid w:val="00B55B53"/>
    <w:rsid w:val="00B55B8E"/>
    <w:rsid w:val="00B55BA7"/>
    <w:rsid w:val="00B55D79"/>
    <w:rsid w:val="00B55D9A"/>
    <w:rsid w:val="00B55EAD"/>
    <w:rsid w:val="00B55F27"/>
    <w:rsid w:val="00B55F58"/>
    <w:rsid w:val="00B56036"/>
    <w:rsid w:val="00B56057"/>
    <w:rsid w:val="00B5617B"/>
    <w:rsid w:val="00B56226"/>
    <w:rsid w:val="00B562B0"/>
    <w:rsid w:val="00B562D5"/>
    <w:rsid w:val="00B5633C"/>
    <w:rsid w:val="00B563A4"/>
    <w:rsid w:val="00B56573"/>
    <w:rsid w:val="00B5660E"/>
    <w:rsid w:val="00B5665D"/>
    <w:rsid w:val="00B566FD"/>
    <w:rsid w:val="00B56721"/>
    <w:rsid w:val="00B56776"/>
    <w:rsid w:val="00B5685A"/>
    <w:rsid w:val="00B569E0"/>
    <w:rsid w:val="00B56B8D"/>
    <w:rsid w:val="00B56BA7"/>
    <w:rsid w:val="00B56C00"/>
    <w:rsid w:val="00B56C39"/>
    <w:rsid w:val="00B56C90"/>
    <w:rsid w:val="00B56CB6"/>
    <w:rsid w:val="00B56CBD"/>
    <w:rsid w:val="00B56CDB"/>
    <w:rsid w:val="00B56D58"/>
    <w:rsid w:val="00B56EBF"/>
    <w:rsid w:val="00B570ED"/>
    <w:rsid w:val="00B571D8"/>
    <w:rsid w:val="00B57282"/>
    <w:rsid w:val="00B572EF"/>
    <w:rsid w:val="00B5734E"/>
    <w:rsid w:val="00B57363"/>
    <w:rsid w:val="00B574D0"/>
    <w:rsid w:val="00B574EB"/>
    <w:rsid w:val="00B574EE"/>
    <w:rsid w:val="00B57570"/>
    <w:rsid w:val="00B5759D"/>
    <w:rsid w:val="00B575C4"/>
    <w:rsid w:val="00B575CA"/>
    <w:rsid w:val="00B57661"/>
    <w:rsid w:val="00B576B4"/>
    <w:rsid w:val="00B57870"/>
    <w:rsid w:val="00B5792D"/>
    <w:rsid w:val="00B57964"/>
    <w:rsid w:val="00B57987"/>
    <w:rsid w:val="00B579AD"/>
    <w:rsid w:val="00B57A10"/>
    <w:rsid w:val="00B57AAA"/>
    <w:rsid w:val="00B57AC4"/>
    <w:rsid w:val="00B57AFC"/>
    <w:rsid w:val="00B57B37"/>
    <w:rsid w:val="00B57B91"/>
    <w:rsid w:val="00B57BD9"/>
    <w:rsid w:val="00B57BE3"/>
    <w:rsid w:val="00B57C9B"/>
    <w:rsid w:val="00B57CA7"/>
    <w:rsid w:val="00B57D01"/>
    <w:rsid w:val="00B57D30"/>
    <w:rsid w:val="00B57D4A"/>
    <w:rsid w:val="00B57F9D"/>
    <w:rsid w:val="00B57FC6"/>
    <w:rsid w:val="00B60015"/>
    <w:rsid w:val="00B6011B"/>
    <w:rsid w:val="00B601B0"/>
    <w:rsid w:val="00B601B7"/>
    <w:rsid w:val="00B60317"/>
    <w:rsid w:val="00B60319"/>
    <w:rsid w:val="00B603C9"/>
    <w:rsid w:val="00B60450"/>
    <w:rsid w:val="00B60471"/>
    <w:rsid w:val="00B604A9"/>
    <w:rsid w:val="00B605BF"/>
    <w:rsid w:val="00B6074F"/>
    <w:rsid w:val="00B60785"/>
    <w:rsid w:val="00B607F5"/>
    <w:rsid w:val="00B60816"/>
    <w:rsid w:val="00B6089E"/>
    <w:rsid w:val="00B60916"/>
    <w:rsid w:val="00B609B0"/>
    <w:rsid w:val="00B609EF"/>
    <w:rsid w:val="00B60A5F"/>
    <w:rsid w:val="00B60AFA"/>
    <w:rsid w:val="00B60B43"/>
    <w:rsid w:val="00B60BDF"/>
    <w:rsid w:val="00B60C2C"/>
    <w:rsid w:val="00B60C8C"/>
    <w:rsid w:val="00B60CE9"/>
    <w:rsid w:val="00B60D35"/>
    <w:rsid w:val="00B60D86"/>
    <w:rsid w:val="00B60E38"/>
    <w:rsid w:val="00B60E77"/>
    <w:rsid w:val="00B60EF5"/>
    <w:rsid w:val="00B60EFE"/>
    <w:rsid w:val="00B60FAD"/>
    <w:rsid w:val="00B60FC8"/>
    <w:rsid w:val="00B60FEF"/>
    <w:rsid w:val="00B61120"/>
    <w:rsid w:val="00B61152"/>
    <w:rsid w:val="00B611B0"/>
    <w:rsid w:val="00B611DC"/>
    <w:rsid w:val="00B61264"/>
    <w:rsid w:val="00B6126D"/>
    <w:rsid w:val="00B61315"/>
    <w:rsid w:val="00B6136D"/>
    <w:rsid w:val="00B61385"/>
    <w:rsid w:val="00B6139C"/>
    <w:rsid w:val="00B613E9"/>
    <w:rsid w:val="00B615E3"/>
    <w:rsid w:val="00B61668"/>
    <w:rsid w:val="00B61688"/>
    <w:rsid w:val="00B6169E"/>
    <w:rsid w:val="00B616AD"/>
    <w:rsid w:val="00B616F5"/>
    <w:rsid w:val="00B61849"/>
    <w:rsid w:val="00B618AF"/>
    <w:rsid w:val="00B61913"/>
    <w:rsid w:val="00B6191D"/>
    <w:rsid w:val="00B61934"/>
    <w:rsid w:val="00B6194B"/>
    <w:rsid w:val="00B619BE"/>
    <w:rsid w:val="00B61B78"/>
    <w:rsid w:val="00B61B95"/>
    <w:rsid w:val="00B61C19"/>
    <w:rsid w:val="00B61C37"/>
    <w:rsid w:val="00B61C47"/>
    <w:rsid w:val="00B61CEE"/>
    <w:rsid w:val="00B61D1D"/>
    <w:rsid w:val="00B61D21"/>
    <w:rsid w:val="00B61E98"/>
    <w:rsid w:val="00B61E9C"/>
    <w:rsid w:val="00B61F1C"/>
    <w:rsid w:val="00B61FBD"/>
    <w:rsid w:val="00B62382"/>
    <w:rsid w:val="00B623BA"/>
    <w:rsid w:val="00B623D9"/>
    <w:rsid w:val="00B623DE"/>
    <w:rsid w:val="00B624A6"/>
    <w:rsid w:val="00B624E7"/>
    <w:rsid w:val="00B62531"/>
    <w:rsid w:val="00B6253D"/>
    <w:rsid w:val="00B625D8"/>
    <w:rsid w:val="00B625DE"/>
    <w:rsid w:val="00B626A4"/>
    <w:rsid w:val="00B62784"/>
    <w:rsid w:val="00B6282E"/>
    <w:rsid w:val="00B6289E"/>
    <w:rsid w:val="00B628D3"/>
    <w:rsid w:val="00B62958"/>
    <w:rsid w:val="00B62A10"/>
    <w:rsid w:val="00B62A5E"/>
    <w:rsid w:val="00B62B09"/>
    <w:rsid w:val="00B62B6E"/>
    <w:rsid w:val="00B62DB2"/>
    <w:rsid w:val="00B62E15"/>
    <w:rsid w:val="00B62E6C"/>
    <w:rsid w:val="00B62ECD"/>
    <w:rsid w:val="00B62EF2"/>
    <w:rsid w:val="00B6301B"/>
    <w:rsid w:val="00B6308D"/>
    <w:rsid w:val="00B6311C"/>
    <w:rsid w:val="00B6315A"/>
    <w:rsid w:val="00B631AA"/>
    <w:rsid w:val="00B63200"/>
    <w:rsid w:val="00B63232"/>
    <w:rsid w:val="00B6328A"/>
    <w:rsid w:val="00B633EA"/>
    <w:rsid w:val="00B63409"/>
    <w:rsid w:val="00B63439"/>
    <w:rsid w:val="00B63493"/>
    <w:rsid w:val="00B63496"/>
    <w:rsid w:val="00B63540"/>
    <w:rsid w:val="00B635D8"/>
    <w:rsid w:val="00B63605"/>
    <w:rsid w:val="00B63643"/>
    <w:rsid w:val="00B6371B"/>
    <w:rsid w:val="00B63792"/>
    <w:rsid w:val="00B6386F"/>
    <w:rsid w:val="00B63885"/>
    <w:rsid w:val="00B638BE"/>
    <w:rsid w:val="00B6393B"/>
    <w:rsid w:val="00B63996"/>
    <w:rsid w:val="00B639FA"/>
    <w:rsid w:val="00B63A36"/>
    <w:rsid w:val="00B63A7D"/>
    <w:rsid w:val="00B63BB3"/>
    <w:rsid w:val="00B63BF2"/>
    <w:rsid w:val="00B63C81"/>
    <w:rsid w:val="00B63E47"/>
    <w:rsid w:val="00B63F66"/>
    <w:rsid w:val="00B63FF8"/>
    <w:rsid w:val="00B64041"/>
    <w:rsid w:val="00B641EB"/>
    <w:rsid w:val="00B64225"/>
    <w:rsid w:val="00B64270"/>
    <w:rsid w:val="00B64302"/>
    <w:rsid w:val="00B64329"/>
    <w:rsid w:val="00B643F1"/>
    <w:rsid w:val="00B644A4"/>
    <w:rsid w:val="00B644B3"/>
    <w:rsid w:val="00B645A3"/>
    <w:rsid w:val="00B645BF"/>
    <w:rsid w:val="00B6463A"/>
    <w:rsid w:val="00B64703"/>
    <w:rsid w:val="00B64737"/>
    <w:rsid w:val="00B64847"/>
    <w:rsid w:val="00B64904"/>
    <w:rsid w:val="00B64993"/>
    <w:rsid w:val="00B649BC"/>
    <w:rsid w:val="00B649C0"/>
    <w:rsid w:val="00B649E1"/>
    <w:rsid w:val="00B649FB"/>
    <w:rsid w:val="00B64A19"/>
    <w:rsid w:val="00B64B01"/>
    <w:rsid w:val="00B64C4C"/>
    <w:rsid w:val="00B64C73"/>
    <w:rsid w:val="00B64E7D"/>
    <w:rsid w:val="00B64F6A"/>
    <w:rsid w:val="00B65001"/>
    <w:rsid w:val="00B65014"/>
    <w:rsid w:val="00B6509C"/>
    <w:rsid w:val="00B65226"/>
    <w:rsid w:val="00B652A3"/>
    <w:rsid w:val="00B652B9"/>
    <w:rsid w:val="00B65330"/>
    <w:rsid w:val="00B65396"/>
    <w:rsid w:val="00B654BF"/>
    <w:rsid w:val="00B65534"/>
    <w:rsid w:val="00B6558D"/>
    <w:rsid w:val="00B65598"/>
    <w:rsid w:val="00B65648"/>
    <w:rsid w:val="00B656C5"/>
    <w:rsid w:val="00B657B6"/>
    <w:rsid w:val="00B65935"/>
    <w:rsid w:val="00B65993"/>
    <w:rsid w:val="00B65A26"/>
    <w:rsid w:val="00B65AA5"/>
    <w:rsid w:val="00B65C4C"/>
    <w:rsid w:val="00B65D2A"/>
    <w:rsid w:val="00B65D99"/>
    <w:rsid w:val="00B65DA3"/>
    <w:rsid w:val="00B65E73"/>
    <w:rsid w:val="00B65E82"/>
    <w:rsid w:val="00B65EC4"/>
    <w:rsid w:val="00B66151"/>
    <w:rsid w:val="00B66175"/>
    <w:rsid w:val="00B6630A"/>
    <w:rsid w:val="00B66375"/>
    <w:rsid w:val="00B663AE"/>
    <w:rsid w:val="00B6647F"/>
    <w:rsid w:val="00B6648F"/>
    <w:rsid w:val="00B664AE"/>
    <w:rsid w:val="00B665D2"/>
    <w:rsid w:val="00B6675A"/>
    <w:rsid w:val="00B66769"/>
    <w:rsid w:val="00B667E0"/>
    <w:rsid w:val="00B66881"/>
    <w:rsid w:val="00B668D1"/>
    <w:rsid w:val="00B668EA"/>
    <w:rsid w:val="00B66949"/>
    <w:rsid w:val="00B66ABA"/>
    <w:rsid w:val="00B66AEE"/>
    <w:rsid w:val="00B66BD3"/>
    <w:rsid w:val="00B66C08"/>
    <w:rsid w:val="00B66C2E"/>
    <w:rsid w:val="00B66C35"/>
    <w:rsid w:val="00B66CE8"/>
    <w:rsid w:val="00B66CFC"/>
    <w:rsid w:val="00B66DB1"/>
    <w:rsid w:val="00B66E79"/>
    <w:rsid w:val="00B66E99"/>
    <w:rsid w:val="00B66EE4"/>
    <w:rsid w:val="00B66F14"/>
    <w:rsid w:val="00B670D9"/>
    <w:rsid w:val="00B670E8"/>
    <w:rsid w:val="00B670ED"/>
    <w:rsid w:val="00B6717C"/>
    <w:rsid w:val="00B6718B"/>
    <w:rsid w:val="00B67254"/>
    <w:rsid w:val="00B672C1"/>
    <w:rsid w:val="00B6736B"/>
    <w:rsid w:val="00B6747E"/>
    <w:rsid w:val="00B67501"/>
    <w:rsid w:val="00B67597"/>
    <w:rsid w:val="00B675BB"/>
    <w:rsid w:val="00B675DB"/>
    <w:rsid w:val="00B67630"/>
    <w:rsid w:val="00B676E1"/>
    <w:rsid w:val="00B67707"/>
    <w:rsid w:val="00B67712"/>
    <w:rsid w:val="00B677C3"/>
    <w:rsid w:val="00B677FA"/>
    <w:rsid w:val="00B6785B"/>
    <w:rsid w:val="00B679B4"/>
    <w:rsid w:val="00B67AC5"/>
    <w:rsid w:val="00B67C12"/>
    <w:rsid w:val="00B67CC8"/>
    <w:rsid w:val="00B67D8C"/>
    <w:rsid w:val="00B67F55"/>
    <w:rsid w:val="00B67F91"/>
    <w:rsid w:val="00B67FD3"/>
    <w:rsid w:val="00B7014B"/>
    <w:rsid w:val="00B701AA"/>
    <w:rsid w:val="00B70233"/>
    <w:rsid w:val="00B70308"/>
    <w:rsid w:val="00B703F5"/>
    <w:rsid w:val="00B7043A"/>
    <w:rsid w:val="00B705BD"/>
    <w:rsid w:val="00B705CF"/>
    <w:rsid w:val="00B70655"/>
    <w:rsid w:val="00B706D7"/>
    <w:rsid w:val="00B706F0"/>
    <w:rsid w:val="00B70729"/>
    <w:rsid w:val="00B7073C"/>
    <w:rsid w:val="00B70749"/>
    <w:rsid w:val="00B707E6"/>
    <w:rsid w:val="00B70865"/>
    <w:rsid w:val="00B709FB"/>
    <w:rsid w:val="00B70A09"/>
    <w:rsid w:val="00B70A4B"/>
    <w:rsid w:val="00B70ADA"/>
    <w:rsid w:val="00B70B24"/>
    <w:rsid w:val="00B70D50"/>
    <w:rsid w:val="00B70D55"/>
    <w:rsid w:val="00B70E4A"/>
    <w:rsid w:val="00B70E58"/>
    <w:rsid w:val="00B70ECC"/>
    <w:rsid w:val="00B70F1D"/>
    <w:rsid w:val="00B70F4F"/>
    <w:rsid w:val="00B70FC2"/>
    <w:rsid w:val="00B710A0"/>
    <w:rsid w:val="00B71130"/>
    <w:rsid w:val="00B71168"/>
    <w:rsid w:val="00B7119B"/>
    <w:rsid w:val="00B711B8"/>
    <w:rsid w:val="00B711FE"/>
    <w:rsid w:val="00B712AA"/>
    <w:rsid w:val="00B712B5"/>
    <w:rsid w:val="00B71402"/>
    <w:rsid w:val="00B7144D"/>
    <w:rsid w:val="00B71469"/>
    <w:rsid w:val="00B7151E"/>
    <w:rsid w:val="00B7154C"/>
    <w:rsid w:val="00B715CB"/>
    <w:rsid w:val="00B7164F"/>
    <w:rsid w:val="00B716EB"/>
    <w:rsid w:val="00B7170F"/>
    <w:rsid w:val="00B7174F"/>
    <w:rsid w:val="00B71773"/>
    <w:rsid w:val="00B717BB"/>
    <w:rsid w:val="00B7182B"/>
    <w:rsid w:val="00B71847"/>
    <w:rsid w:val="00B719A0"/>
    <w:rsid w:val="00B719B4"/>
    <w:rsid w:val="00B71B64"/>
    <w:rsid w:val="00B71B93"/>
    <w:rsid w:val="00B71BF5"/>
    <w:rsid w:val="00B71CF9"/>
    <w:rsid w:val="00B71D04"/>
    <w:rsid w:val="00B71DE9"/>
    <w:rsid w:val="00B71E10"/>
    <w:rsid w:val="00B71E33"/>
    <w:rsid w:val="00B71E3E"/>
    <w:rsid w:val="00B7206E"/>
    <w:rsid w:val="00B7207D"/>
    <w:rsid w:val="00B72118"/>
    <w:rsid w:val="00B721FD"/>
    <w:rsid w:val="00B72251"/>
    <w:rsid w:val="00B72314"/>
    <w:rsid w:val="00B723D0"/>
    <w:rsid w:val="00B724B4"/>
    <w:rsid w:val="00B7269F"/>
    <w:rsid w:val="00B726A1"/>
    <w:rsid w:val="00B7290A"/>
    <w:rsid w:val="00B7290C"/>
    <w:rsid w:val="00B72916"/>
    <w:rsid w:val="00B72928"/>
    <w:rsid w:val="00B72AE4"/>
    <w:rsid w:val="00B72AF5"/>
    <w:rsid w:val="00B72BF0"/>
    <w:rsid w:val="00B72BF6"/>
    <w:rsid w:val="00B72CD0"/>
    <w:rsid w:val="00B72CD2"/>
    <w:rsid w:val="00B72D3C"/>
    <w:rsid w:val="00B72D40"/>
    <w:rsid w:val="00B72D59"/>
    <w:rsid w:val="00B72DC6"/>
    <w:rsid w:val="00B72DEC"/>
    <w:rsid w:val="00B72EF7"/>
    <w:rsid w:val="00B73013"/>
    <w:rsid w:val="00B7304E"/>
    <w:rsid w:val="00B73057"/>
    <w:rsid w:val="00B730D1"/>
    <w:rsid w:val="00B7311C"/>
    <w:rsid w:val="00B73138"/>
    <w:rsid w:val="00B73214"/>
    <w:rsid w:val="00B73400"/>
    <w:rsid w:val="00B7344E"/>
    <w:rsid w:val="00B734ED"/>
    <w:rsid w:val="00B73571"/>
    <w:rsid w:val="00B73600"/>
    <w:rsid w:val="00B7360B"/>
    <w:rsid w:val="00B7362F"/>
    <w:rsid w:val="00B7363D"/>
    <w:rsid w:val="00B736A4"/>
    <w:rsid w:val="00B737C5"/>
    <w:rsid w:val="00B7387A"/>
    <w:rsid w:val="00B738A4"/>
    <w:rsid w:val="00B7397C"/>
    <w:rsid w:val="00B739FE"/>
    <w:rsid w:val="00B73A0B"/>
    <w:rsid w:val="00B73A92"/>
    <w:rsid w:val="00B73ADB"/>
    <w:rsid w:val="00B73B81"/>
    <w:rsid w:val="00B73C15"/>
    <w:rsid w:val="00B73C87"/>
    <w:rsid w:val="00B73DBD"/>
    <w:rsid w:val="00B73DF8"/>
    <w:rsid w:val="00B73F90"/>
    <w:rsid w:val="00B73FC9"/>
    <w:rsid w:val="00B74018"/>
    <w:rsid w:val="00B7401E"/>
    <w:rsid w:val="00B74037"/>
    <w:rsid w:val="00B7405B"/>
    <w:rsid w:val="00B740EE"/>
    <w:rsid w:val="00B74109"/>
    <w:rsid w:val="00B74147"/>
    <w:rsid w:val="00B7415A"/>
    <w:rsid w:val="00B7437A"/>
    <w:rsid w:val="00B7437B"/>
    <w:rsid w:val="00B743CF"/>
    <w:rsid w:val="00B7442C"/>
    <w:rsid w:val="00B744AD"/>
    <w:rsid w:val="00B7453D"/>
    <w:rsid w:val="00B746E8"/>
    <w:rsid w:val="00B7478D"/>
    <w:rsid w:val="00B747FD"/>
    <w:rsid w:val="00B7483E"/>
    <w:rsid w:val="00B74A05"/>
    <w:rsid w:val="00B74A4F"/>
    <w:rsid w:val="00B74A51"/>
    <w:rsid w:val="00B74AA9"/>
    <w:rsid w:val="00B74AB4"/>
    <w:rsid w:val="00B74AF4"/>
    <w:rsid w:val="00B74B5E"/>
    <w:rsid w:val="00B74C09"/>
    <w:rsid w:val="00B74C68"/>
    <w:rsid w:val="00B74C6C"/>
    <w:rsid w:val="00B74CE9"/>
    <w:rsid w:val="00B74D61"/>
    <w:rsid w:val="00B74D7E"/>
    <w:rsid w:val="00B74DF8"/>
    <w:rsid w:val="00B74E50"/>
    <w:rsid w:val="00B74F40"/>
    <w:rsid w:val="00B74FD1"/>
    <w:rsid w:val="00B75115"/>
    <w:rsid w:val="00B752B1"/>
    <w:rsid w:val="00B752D5"/>
    <w:rsid w:val="00B7530C"/>
    <w:rsid w:val="00B7532C"/>
    <w:rsid w:val="00B7536D"/>
    <w:rsid w:val="00B7538A"/>
    <w:rsid w:val="00B754F1"/>
    <w:rsid w:val="00B755D8"/>
    <w:rsid w:val="00B75619"/>
    <w:rsid w:val="00B75650"/>
    <w:rsid w:val="00B759A6"/>
    <w:rsid w:val="00B75A28"/>
    <w:rsid w:val="00B75AAD"/>
    <w:rsid w:val="00B75AF9"/>
    <w:rsid w:val="00B75C9A"/>
    <w:rsid w:val="00B75CB5"/>
    <w:rsid w:val="00B75CEF"/>
    <w:rsid w:val="00B75D2B"/>
    <w:rsid w:val="00B75D34"/>
    <w:rsid w:val="00B75E2E"/>
    <w:rsid w:val="00B75E53"/>
    <w:rsid w:val="00B75F04"/>
    <w:rsid w:val="00B76085"/>
    <w:rsid w:val="00B760E0"/>
    <w:rsid w:val="00B76162"/>
    <w:rsid w:val="00B761C5"/>
    <w:rsid w:val="00B7622D"/>
    <w:rsid w:val="00B76241"/>
    <w:rsid w:val="00B76270"/>
    <w:rsid w:val="00B76348"/>
    <w:rsid w:val="00B76359"/>
    <w:rsid w:val="00B76485"/>
    <w:rsid w:val="00B765EE"/>
    <w:rsid w:val="00B7665E"/>
    <w:rsid w:val="00B76797"/>
    <w:rsid w:val="00B7679D"/>
    <w:rsid w:val="00B768D3"/>
    <w:rsid w:val="00B7697C"/>
    <w:rsid w:val="00B769BF"/>
    <w:rsid w:val="00B76A2A"/>
    <w:rsid w:val="00B76A2D"/>
    <w:rsid w:val="00B76A6F"/>
    <w:rsid w:val="00B76B0B"/>
    <w:rsid w:val="00B76B18"/>
    <w:rsid w:val="00B76B56"/>
    <w:rsid w:val="00B76B72"/>
    <w:rsid w:val="00B76CC0"/>
    <w:rsid w:val="00B76D0B"/>
    <w:rsid w:val="00B76E8B"/>
    <w:rsid w:val="00B7700E"/>
    <w:rsid w:val="00B770A8"/>
    <w:rsid w:val="00B772F9"/>
    <w:rsid w:val="00B77308"/>
    <w:rsid w:val="00B773E5"/>
    <w:rsid w:val="00B774A2"/>
    <w:rsid w:val="00B7750D"/>
    <w:rsid w:val="00B7758A"/>
    <w:rsid w:val="00B775E2"/>
    <w:rsid w:val="00B775FC"/>
    <w:rsid w:val="00B77602"/>
    <w:rsid w:val="00B77622"/>
    <w:rsid w:val="00B77652"/>
    <w:rsid w:val="00B77668"/>
    <w:rsid w:val="00B77708"/>
    <w:rsid w:val="00B7770C"/>
    <w:rsid w:val="00B77849"/>
    <w:rsid w:val="00B778D0"/>
    <w:rsid w:val="00B778E5"/>
    <w:rsid w:val="00B7793A"/>
    <w:rsid w:val="00B77A85"/>
    <w:rsid w:val="00B77A99"/>
    <w:rsid w:val="00B77AB2"/>
    <w:rsid w:val="00B77AC3"/>
    <w:rsid w:val="00B77BFC"/>
    <w:rsid w:val="00B77C01"/>
    <w:rsid w:val="00B77C38"/>
    <w:rsid w:val="00B77C5F"/>
    <w:rsid w:val="00B77CE6"/>
    <w:rsid w:val="00B77CEE"/>
    <w:rsid w:val="00B77E98"/>
    <w:rsid w:val="00B77F2F"/>
    <w:rsid w:val="00B77F34"/>
    <w:rsid w:val="00B77FDD"/>
    <w:rsid w:val="00B80142"/>
    <w:rsid w:val="00B801A6"/>
    <w:rsid w:val="00B8024A"/>
    <w:rsid w:val="00B8028E"/>
    <w:rsid w:val="00B803EB"/>
    <w:rsid w:val="00B8042B"/>
    <w:rsid w:val="00B804F6"/>
    <w:rsid w:val="00B8055C"/>
    <w:rsid w:val="00B805DA"/>
    <w:rsid w:val="00B806D5"/>
    <w:rsid w:val="00B80720"/>
    <w:rsid w:val="00B8084B"/>
    <w:rsid w:val="00B808ED"/>
    <w:rsid w:val="00B808F8"/>
    <w:rsid w:val="00B80927"/>
    <w:rsid w:val="00B809EF"/>
    <w:rsid w:val="00B80A57"/>
    <w:rsid w:val="00B80AD3"/>
    <w:rsid w:val="00B80C0A"/>
    <w:rsid w:val="00B80EBE"/>
    <w:rsid w:val="00B80F97"/>
    <w:rsid w:val="00B810AD"/>
    <w:rsid w:val="00B810CD"/>
    <w:rsid w:val="00B81257"/>
    <w:rsid w:val="00B81375"/>
    <w:rsid w:val="00B813DC"/>
    <w:rsid w:val="00B8147C"/>
    <w:rsid w:val="00B8148C"/>
    <w:rsid w:val="00B81586"/>
    <w:rsid w:val="00B8167E"/>
    <w:rsid w:val="00B81793"/>
    <w:rsid w:val="00B81795"/>
    <w:rsid w:val="00B817E8"/>
    <w:rsid w:val="00B8188C"/>
    <w:rsid w:val="00B818AB"/>
    <w:rsid w:val="00B818FA"/>
    <w:rsid w:val="00B81A33"/>
    <w:rsid w:val="00B81A3B"/>
    <w:rsid w:val="00B81A99"/>
    <w:rsid w:val="00B81B6D"/>
    <w:rsid w:val="00B81C7E"/>
    <w:rsid w:val="00B81CC3"/>
    <w:rsid w:val="00B81D1D"/>
    <w:rsid w:val="00B81D21"/>
    <w:rsid w:val="00B81E82"/>
    <w:rsid w:val="00B81EF6"/>
    <w:rsid w:val="00B81EFF"/>
    <w:rsid w:val="00B81F75"/>
    <w:rsid w:val="00B81FB8"/>
    <w:rsid w:val="00B81FBA"/>
    <w:rsid w:val="00B81FBF"/>
    <w:rsid w:val="00B82109"/>
    <w:rsid w:val="00B821D1"/>
    <w:rsid w:val="00B821DC"/>
    <w:rsid w:val="00B821E0"/>
    <w:rsid w:val="00B822E9"/>
    <w:rsid w:val="00B824CF"/>
    <w:rsid w:val="00B82553"/>
    <w:rsid w:val="00B825A3"/>
    <w:rsid w:val="00B825A9"/>
    <w:rsid w:val="00B82601"/>
    <w:rsid w:val="00B82617"/>
    <w:rsid w:val="00B82635"/>
    <w:rsid w:val="00B826F6"/>
    <w:rsid w:val="00B827AE"/>
    <w:rsid w:val="00B828D6"/>
    <w:rsid w:val="00B828E9"/>
    <w:rsid w:val="00B829B5"/>
    <w:rsid w:val="00B829E8"/>
    <w:rsid w:val="00B829F8"/>
    <w:rsid w:val="00B82B8F"/>
    <w:rsid w:val="00B82C18"/>
    <w:rsid w:val="00B82CE7"/>
    <w:rsid w:val="00B82CF1"/>
    <w:rsid w:val="00B82D32"/>
    <w:rsid w:val="00B82DDD"/>
    <w:rsid w:val="00B82E07"/>
    <w:rsid w:val="00B82E3B"/>
    <w:rsid w:val="00B82E3D"/>
    <w:rsid w:val="00B82EB8"/>
    <w:rsid w:val="00B82F01"/>
    <w:rsid w:val="00B82F06"/>
    <w:rsid w:val="00B82F5F"/>
    <w:rsid w:val="00B82FBC"/>
    <w:rsid w:val="00B8300D"/>
    <w:rsid w:val="00B8312E"/>
    <w:rsid w:val="00B8317E"/>
    <w:rsid w:val="00B83347"/>
    <w:rsid w:val="00B83375"/>
    <w:rsid w:val="00B834BE"/>
    <w:rsid w:val="00B834E5"/>
    <w:rsid w:val="00B83539"/>
    <w:rsid w:val="00B8359C"/>
    <w:rsid w:val="00B835A2"/>
    <w:rsid w:val="00B835B6"/>
    <w:rsid w:val="00B835C5"/>
    <w:rsid w:val="00B8366A"/>
    <w:rsid w:val="00B83672"/>
    <w:rsid w:val="00B8373B"/>
    <w:rsid w:val="00B83763"/>
    <w:rsid w:val="00B83872"/>
    <w:rsid w:val="00B839E8"/>
    <w:rsid w:val="00B83A16"/>
    <w:rsid w:val="00B83A7B"/>
    <w:rsid w:val="00B83B9E"/>
    <w:rsid w:val="00B83C22"/>
    <w:rsid w:val="00B83C2F"/>
    <w:rsid w:val="00B83D65"/>
    <w:rsid w:val="00B83DEE"/>
    <w:rsid w:val="00B83E85"/>
    <w:rsid w:val="00B83FBE"/>
    <w:rsid w:val="00B840A0"/>
    <w:rsid w:val="00B8415D"/>
    <w:rsid w:val="00B842DE"/>
    <w:rsid w:val="00B8441F"/>
    <w:rsid w:val="00B844D6"/>
    <w:rsid w:val="00B8452F"/>
    <w:rsid w:val="00B84581"/>
    <w:rsid w:val="00B845BF"/>
    <w:rsid w:val="00B8476D"/>
    <w:rsid w:val="00B847D2"/>
    <w:rsid w:val="00B8482C"/>
    <w:rsid w:val="00B84861"/>
    <w:rsid w:val="00B84894"/>
    <w:rsid w:val="00B848CC"/>
    <w:rsid w:val="00B848D5"/>
    <w:rsid w:val="00B848E8"/>
    <w:rsid w:val="00B84941"/>
    <w:rsid w:val="00B84961"/>
    <w:rsid w:val="00B849DF"/>
    <w:rsid w:val="00B84BA4"/>
    <w:rsid w:val="00B84BE9"/>
    <w:rsid w:val="00B84C23"/>
    <w:rsid w:val="00B84D50"/>
    <w:rsid w:val="00B84E91"/>
    <w:rsid w:val="00B84EA4"/>
    <w:rsid w:val="00B84F7D"/>
    <w:rsid w:val="00B85102"/>
    <w:rsid w:val="00B8518B"/>
    <w:rsid w:val="00B851C4"/>
    <w:rsid w:val="00B85223"/>
    <w:rsid w:val="00B852E3"/>
    <w:rsid w:val="00B85316"/>
    <w:rsid w:val="00B8544C"/>
    <w:rsid w:val="00B85503"/>
    <w:rsid w:val="00B85522"/>
    <w:rsid w:val="00B85532"/>
    <w:rsid w:val="00B855DD"/>
    <w:rsid w:val="00B856D5"/>
    <w:rsid w:val="00B85904"/>
    <w:rsid w:val="00B8599C"/>
    <w:rsid w:val="00B859B0"/>
    <w:rsid w:val="00B859B5"/>
    <w:rsid w:val="00B85A5A"/>
    <w:rsid w:val="00B85C48"/>
    <w:rsid w:val="00B85C68"/>
    <w:rsid w:val="00B85DCA"/>
    <w:rsid w:val="00B85E25"/>
    <w:rsid w:val="00B85EFB"/>
    <w:rsid w:val="00B85F8D"/>
    <w:rsid w:val="00B860BD"/>
    <w:rsid w:val="00B8611F"/>
    <w:rsid w:val="00B86182"/>
    <w:rsid w:val="00B861A7"/>
    <w:rsid w:val="00B861C0"/>
    <w:rsid w:val="00B8620F"/>
    <w:rsid w:val="00B862AD"/>
    <w:rsid w:val="00B8634F"/>
    <w:rsid w:val="00B864A6"/>
    <w:rsid w:val="00B864B9"/>
    <w:rsid w:val="00B8653B"/>
    <w:rsid w:val="00B86619"/>
    <w:rsid w:val="00B8661B"/>
    <w:rsid w:val="00B86751"/>
    <w:rsid w:val="00B867E8"/>
    <w:rsid w:val="00B86A90"/>
    <w:rsid w:val="00B86AB2"/>
    <w:rsid w:val="00B86ABC"/>
    <w:rsid w:val="00B86D91"/>
    <w:rsid w:val="00B86DD7"/>
    <w:rsid w:val="00B86E2F"/>
    <w:rsid w:val="00B86FFE"/>
    <w:rsid w:val="00B870A9"/>
    <w:rsid w:val="00B87102"/>
    <w:rsid w:val="00B8712E"/>
    <w:rsid w:val="00B87165"/>
    <w:rsid w:val="00B8718E"/>
    <w:rsid w:val="00B87320"/>
    <w:rsid w:val="00B87389"/>
    <w:rsid w:val="00B87471"/>
    <w:rsid w:val="00B874C2"/>
    <w:rsid w:val="00B8751B"/>
    <w:rsid w:val="00B87595"/>
    <w:rsid w:val="00B87618"/>
    <w:rsid w:val="00B87623"/>
    <w:rsid w:val="00B8763C"/>
    <w:rsid w:val="00B876A2"/>
    <w:rsid w:val="00B877A4"/>
    <w:rsid w:val="00B877AF"/>
    <w:rsid w:val="00B877CF"/>
    <w:rsid w:val="00B87801"/>
    <w:rsid w:val="00B87856"/>
    <w:rsid w:val="00B87964"/>
    <w:rsid w:val="00B87C3C"/>
    <w:rsid w:val="00B87E2C"/>
    <w:rsid w:val="00B87E2E"/>
    <w:rsid w:val="00B87F38"/>
    <w:rsid w:val="00B87F8C"/>
    <w:rsid w:val="00B90092"/>
    <w:rsid w:val="00B900AE"/>
    <w:rsid w:val="00B9013F"/>
    <w:rsid w:val="00B901D2"/>
    <w:rsid w:val="00B90299"/>
    <w:rsid w:val="00B905A1"/>
    <w:rsid w:val="00B9062E"/>
    <w:rsid w:val="00B9063C"/>
    <w:rsid w:val="00B90777"/>
    <w:rsid w:val="00B90804"/>
    <w:rsid w:val="00B908CF"/>
    <w:rsid w:val="00B9093F"/>
    <w:rsid w:val="00B909C9"/>
    <w:rsid w:val="00B909CE"/>
    <w:rsid w:val="00B90AFE"/>
    <w:rsid w:val="00B90C84"/>
    <w:rsid w:val="00B90E70"/>
    <w:rsid w:val="00B90EE9"/>
    <w:rsid w:val="00B90F57"/>
    <w:rsid w:val="00B9100B"/>
    <w:rsid w:val="00B910C3"/>
    <w:rsid w:val="00B91133"/>
    <w:rsid w:val="00B9126E"/>
    <w:rsid w:val="00B912F8"/>
    <w:rsid w:val="00B91435"/>
    <w:rsid w:val="00B91479"/>
    <w:rsid w:val="00B9157C"/>
    <w:rsid w:val="00B91673"/>
    <w:rsid w:val="00B9171A"/>
    <w:rsid w:val="00B91954"/>
    <w:rsid w:val="00B919EB"/>
    <w:rsid w:val="00B91AF7"/>
    <w:rsid w:val="00B91B78"/>
    <w:rsid w:val="00B91C07"/>
    <w:rsid w:val="00B91C24"/>
    <w:rsid w:val="00B91D4C"/>
    <w:rsid w:val="00B91F5F"/>
    <w:rsid w:val="00B91F85"/>
    <w:rsid w:val="00B9201D"/>
    <w:rsid w:val="00B9208C"/>
    <w:rsid w:val="00B920E7"/>
    <w:rsid w:val="00B92105"/>
    <w:rsid w:val="00B92115"/>
    <w:rsid w:val="00B9214C"/>
    <w:rsid w:val="00B92160"/>
    <w:rsid w:val="00B92187"/>
    <w:rsid w:val="00B92195"/>
    <w:rsid w:val="00B921EF"/>
    <w:rsid w:val="00B92373"/>
    <w:rsid w:val="00B923D8"/>
    <w:rsid w:val="00B924B3"/>
    <w:rsid w:val="00B924C9"/>
    <w:rsid w:val="00B92546"/>
    <w:rsid w:val="00B9258C"/>
    <w:rsid w:val="00B92595"/>
    <w:rsid w:val="00B9260B"/>
    <w:rsid w:val="00B92692"/>
    <w:rsid w:val="00B926E9"/>
    <w:rsid w:val="00B92744"/>
    <w:rsid w:val="00B9292D"/>
    <w:rsid w:val="00B9298B"/>
    <w:rsid w:val="00B92A47"/>
    <w:rsid w:val="00B92C75"/>
    <w:rsid w:val="00B92CA0"/>
    <w:rsid w:val="00B92D9A"/>
    <w:rsid w:val="00B92EB5"/>
    <w:rsid w:val="00B92F83"/>
    <w:rsid w:val="00B93095"/>
    <w:rsid w:val="00B93142"/>
    <w:rsid w:val="00B932A5"/>
    <w:rsid w:val="00B93307"/>
    <w:rsid w:val="00B933D7"/>
    <w:rsid w:val="00B933EF"/>
    <w:rsid w:val="00B93422"/>
    <w:rsid w:val="00B9364B"/>
    <w:rsid w:val="00B93674"/>
    <w:rsid w:val="00B9369C"/>
    <w:rsid w:val="00B937BA"/>
    <w:rsid w:val="00B93810"/>
    <w:rsid w:val="00B938DA"/>
    <w:rsid w:val="00B93999"/>
    <w:rsid w:val="00B93AA9"/>
    <w:rsid w:val="00B93C2F"/>
    <w:rsid w:val="00B93C43"/>
    <w:rsid w:val="00B93D8D"/>
    <w:rsid w:val="00B93E0E"/>
    <w:rsid w:val="00B93F3E"/>
    <w:rsid w:val="00B93F66"/>
    <w:rsid w:val="00B93FE4"/>
    <w:rsid w:val="00B94076"/>
    <w:rsid w:val="00B94115"/>
    <w:rsid w:val="00B941EA"/>
    <w:rsid w:val="00B9421A"/>
    <w:rsid w:val="00B942A1"/>
    <w:rsid w:val="00B942CE"/>
    <w:rsid w:val="00B9438A"/>
    <w:rsid w:val="00B943C1"/>
    <w:rsid w:val="00B9441F"/>
    <w:rsid w:val="00B94426"/>
    <w:rsid w:val="00B94522"/>
    <w:rsid w:val="00B94642"/>
    <w:rsid w:val="00B94672"/>
    <w:rsid w:val="00B94691"/>
    <w:rsid w:val="00B946DE"/>
    <w:rsid w:val="00B94783"/>
    <w:rsid w:val="00B94792"/>
    <w:rsid w:val="00B94882"/>
    <w:rsid w:val="00B94946"/>
    <w:rsid w:val="00B94A0D"/>
    <w:rsid w:val="00B94A46"/>
    <w:rsid w:val="00B94CEB"/>
    <w:rsid w:val="00B94DD2"/>
    <w:rsid w:val="00B94F66"/>
    <w:rsid w:val="00B95006"/>
    <w:rsid w:val="00B950E6"/>
    <w:rsid w:val="00B9517A"/>
    <w:rsid w:val="00B95188"/>
    <w:rsid w:val="00B95224"/>
    <w:rsid w:val="00B952FA"/>
    <w:rsid w:val="00B9533E"/>
    <w:rsid w:val="00B9537A"/>
    <w:rsid w:val="00B9537C"/>
    <w:rsid w:val="00B953A6"/>
    <w:rsid w:val="00B95406"/>
    <w:rsid w:val="00B95412"/>
    <w:rsid w:val="00B9555F"/>
    <w:rsid w:val="00B9577F"/>
    <w:rsid w:val="00B95806"/>
    <w:rsid w:val="00B95896"/>
    <w:rsid w:val="00B9589E"/>
    <w:rsid w:val="00B9589F"/>
    <w:rsid w:val="00B959D1"/>
    <w:rsid w:val="00B95A43"/>
    <w:rsid w:val="00B95A4A"/>
    <w:rsid w:val="00B95A51"/>
    <w:rsid w:val="00B95C08"/>
    <w:rsid w:val="00B95C9E"/>
    <w:rsid w:val="00B95CC3"/>
    <w:rsid w:val="00B95D51"/>
    <w:rsid w:val="00B95E1F"/>
    <w:rsid w:val="00B95F89"/>
    <w:rsid w:val="00B96176"/>
    <w:rsid w:val="00B961E2"/>
    <w:rsid w:val="00B9633B"/>
    <w:rsid w:val="00B9635D"/>
    <w:rsid w:val="00B963E5"/>
    <w:rsid w:val="00B9641B"/>
    <w:rsid w:val="00B964E6"/>
    <w:rsid w:val="00B964F9"/>
    <w:rsid w:val="00B96512"/>
    <w:rsid w:val="00B965DB"/>
    <w:rsid w:val="00B96658"/>
    <w:rsid w:val="00B967B8"/>
    <w:rsid w:val="00B967BD"/>
    <w:rsid w:val="00B968AD"/>
    <w:rsid w:val="00B9693E"/>
    <w:rsid w:val="00B96990"/>
    <w:rsid w:val="00B96A31"/>
    <w:rsid w:val="00B96D71"/>
    <w:rsid w:val="00B96DB6"/>
    <w:rsid w:val="00B96E27"/>
    <w:rsid w:val="00B96E4C"/>
    <w:rsid w:val="00B96E57"/>
    <w:rsid w:val="00B96F3C"/>
    <w:rsid w:val="00B97136"/>
    <w:rsid w:val="00B971B7"/>
    <w:rsid w:val="00B971F7"/>
    <w:rsid w:val="00B971F8"/>
    <w:rsid w:val="00B97285"/>
    <w:rsid w:val="00B972AA"/>
    <w:rsid w:val="00B9741D"/>
    <w:rsid w:val="00B974FD"/>
    <w:rsid w:val="00B97583"/>
    <w:rsid w:val="00B9761E"/>
    <w:rsid w:val="00B97657"/>
    <w:rsid w:val="00B97692"/>
    <w:rsid w:val="00B976C5"/>
    <w:rsid w:val="00B97751"/>
    <w:rsid w:val="00B977DB"/>
    <w:rsid w:val="00B97805"/>
    <w:rsid w:val="00B97932"/>
    <w:rsid w:val="00B97974"/>
    <w:rsid w:val="00B97A92"/>
    <w:rsid w:val="00B97AA0"/>
    <w:rsid w:val="00B97B87"/>
    <w:rsid w:val="00B97BE2"/>
    <w:rsid w:val="00B97C93"/>
    <w:rsid w:val="00B97DA0"/>
    <w:rsid w:val="00B97DC2"/>
    <w:rsid w:val="00B97E86"/>
    <w:rsid w:val="00B97E9D"/>
    <w:rsid w:val="00B97F45"/>
    <w:rsid w:val="00B97F6C"/>
    <w:rsid w:val="00BA0029"/>
    <w:rsid w:val="00BA0169"/>
    <w:rsid w:val="00BA018B"/>
    <w:rsid w:val="00BA036B"/>
    <w:rsid w:val="00BA04D6"/>
    <w:rsid w:val="00BA04DD"/>
    <w:rsid w:val="00BA0579"/>
    <w:rsid w:val="00BA0592"/>
    <w:rsid w:val="00BA05BD"/>
    <w:rsid w:val="00BA0674"/>
    <w:rsid w:val="00BA0773"/>
    <w:rsid w:val="00BA07B5"/>
    <w:rsid w:val="00BA084A"/>
    <w:rsid w:val="00BA0A16"/>
    <w:rsid w:val="00BA0A8E"/>
    <w:rsid w:val="00BA0B2D"/>
    <w:rsid w:val="00BA0B43"/>
    <w:rsid w:val="00BA0C84"/>
    <w:rsid w:val="00BA0E58"/>
    <w:rsid w:val="00BA0EB5"/>
    <w:rsid w:val="00BA0F37"/>
    <w:rsid w:val="00BA1116"/>
    <w:rsid w:val="00BA113B"/>
    <w:rsid w:val="00BA11E6"/>
    <w:rsid w:val="00BA1209"/>
    <w:rsid w:val="00BA1226"/>
    <w:rsid w:val="00BA129E"/>
    <w:rsid w:val="00BA12BF"/>
    <w:rsid w:val="00BA1392"/>
    <w:rsid w:val="00BA13D9"/>
    <w:rsid w:val="00BA13ED"/>
    <w:rsid w:val="00BA140D"/>
    <w:rsid w:val="00BA1414"/>
    <w:rsid w:val="00BA1419"/>
    <w:rsid w:val="00BA158E"/>
    <w:rsid w:val="00BA15D6"/>
    <w:rsid w:val="00BA1687"/>
    <w:rsid w:val="00BA1743"/>
    <w:rsid w:val="00BA1844"/>
    <w:rsid w:val="00BA18D6"/>
    <w:rsid w:val="00BA1958"/>
    <w:rsid w:val="00BA1A93"/>
    <w:rsid w:val="00BA1B81"/>
    <w:rsid w:val="00BA1C99"/>
    <w:rsid w:val="00BA1CA8"/>
    <w:rsid w:val="00BA1DBD"/>
    <w:rsid w:val="00BA1DFA"/>
    <w:rsid w:val="00BA1E36"/>
    <w:rsid w:val="00BA1EBD"/>
    <w:rsid w:val="00BA1F8C"/>
    <w:rsid w:val="00BA1FB8"/>
    <w:rsid w:val="00BA1FBA"/>
    <w:rsid w:val="00BA1FD9"/>
    <w:rsid w:val="00BA2043"/>
    <w:rsid w:val="00BA2068"/>
    <w:rsid w:val="00BA2140"/>
    <w:rsid w:val="00BA21F0"/>
    <w:rsid w:val="00BA2249"/>
    <w:rsid w:val="00BA2292"/>
    <w:rsid w:val="00BA2368"/>
    <w:rsid w:val="00BA236F"/>
    <w:rsid w:val="00BA2377"/>
    <w:rsid w:val="00BA257F"/>
    <w:rsid w:val="00BA2786"/>
    <w:rsid w:val="00BA2910"/>
    <w:rsid w:val="00BA2AC6"/>
    <w:rsid w:val="00BA2B81"/>
    <w:rsid w:val="00BA2BC4"/>
    <w:rsid w:val="00BA2BDC"/>
    <w:rsid w:val="00BA2BF9"/>
    <w:rsid w:val="00BA2C7E"/>
    <w:rsid w:val="00BA2C8E"/>
    <w:rsid w:val="00BA2C98"/>
    <w:rsid w:val="00BA2CB8"/>
    <w:rsid w:val="00BA2D2B"/>
    <w:rsid w:val="00BA2D7A"/>
    <w:rsid w:val="00BA2EE4"/>
    <w:rsid w:val="00BA2F60"/>
    <w:rsid w:val="00BA3085"/>
    <w:rsid w:val="00BA308B"/>
    <w:rsid w:val="00BA324C"/>
    <w:rsid w:val="00BA3263"/>
    <w:rsid w:val="00BA32FD"/>
    <w:rsid w:val="00BA3333"/>
    <w:rsid w:val="00BA3370"/>
    <w:rsid w:val="00BA343C"/>
    <w:rsid w:val="00BA34A7"/>
    <w:rsid w:val="00BA34F2"/>
    <w:rsid w:val="00BA358D"/>
    <w:rsid w:val="00BA35C7"/>
    <w:rsid w:val="00BA35FC"/>
    <w:rsid w:val="00BA3602"/>
    <w:rsid w:val="00BA3673"/>
    <w:rsid w:val="00BA3790"/>
    <w:rsid w:val="00BA379F"/>
    <w:rsid w:val="00BA3831"/>
    <w:rsid w:val="00BA3A5A"/>
    <w:rsid w:val="00BA3AB7"/>
    <w:rsid w:val="00BA3AEC"/>
    <w:rsid w:val="00BA3C14"/>
    <w:rsid w:val="00BA3CEA"/>
    <w:rsid w:val="00BA3D4E"/>
    <w:rsid w:val="00BA3D5B"/>
    <w:rsid w:val="00BA3DF2"/>
    <w:rsid w:val="00BA3DF9"/>
    <w:rsid w:val="00BA3E5D"/>
    <w:rsid w:val="00BA3EF8"/>
    <w:rsid w:val="00BA3F00"/>
    <w:rsid w:val="00BA3F3A"/>
    <w:rsid w:val="00BA3F7F"/>
    <w:rsid w:val="00BA3FE5"/>
    <w:rsid w:val="00BA41D7"/>
    <w:rsid w:val="00BA41FD"/>
    <w:rsid w:val="00BA4276"/>
    <w:rsid w:val="00BA4332"/>
    <w:rsid w:val="00BA43EA"/>
    <w:rsid w:val="00BA460C"/>
    <w:rsid w:val="00BA4675"/>
    <w:rsid w:val="00BA4693"/>
    <w:rsid w:val="00BA46F3"/>
    <w:rsid w:val="00BA4700"/>
    <w:rsid w:val="00BA4783"/>
    <w:rsid w:val="00BA47C5"/>
    <w:rsid w:val="00BA4810"/>
    <w:rsid w:val="00BA4998"/>
    <w:rsid w:val="00BA49DF"/>
    <w:rsid w:val="00BA4ACC"/>
    <w:rsid w:val="00BA4AD5"/>
    <w:rsid w:val="00BA4AF9"/>
    <w:rsid w:val="00BA4CE4"/>
    <w:rsid w:val="00BA4CF2"/>
    <w:rsid w:val="00BA4D1B"/>
    <w:rsid w:val="00BA4F7A"/>
    <w:rsid w:val="00BA4F89"/>
    <w:rsid w:val="00BA5201"/>
    <w:rsid w:val="00BA5216"/>
    <w:rsid w:val="00BA527D"/>
    <w:rsid w:val="00BA52C0"/>
    <w:rsid w:val="00BA534C"/>
    <w:rsid w:val="00BA54B8"/>
    <w:rsid w:val="00BA54B9"/>
    <w:rsid w:val="00BA54E8"/>
    <w:rsid w:val="00BA5555"/>
    <w:rsid w:val="00BA55E0"/>
    <w:rsid w:val="00BA5612"/>
    <w:rsid w:val="00BA5713"/>
    <w:rsid w:val="00BA58EA"/>
    <w:rsid w:val="00BA595D"/>
    <w:rsid w:val="00BA59FB"/>
    <w:rsid w:val="00BA5A2D"/>
    <w:rsid w:val="00BA5A51"/>
    <w:rsid w:val="00BA5C2E"/>
    <w:rsid w:val="00BA5C6C"/>
    <w:rsid w:val="00BA5C83"/>
    <w:rsid w:val="00BA5D06"/>
    <w:rsid w:val="00BA5D40"/>
    <w:rsid w:val="00BA5D91"/>
    <w:rsid w:val="00BA5D96"/>
    <w:rsid w:val="00BA5DD0"/>
    <w:rsid w:val="00BA5E49"/>
    <w:rsid w:val="00BA5F34"/>
    <w:rsid w:val="00BA5F42"/>
    <w:rsid w:val="00BA5F76"/>
    <w:rsid w:val="00BA6013"/>
    <w:rsid w:val="00BA6082"/>
    <w:rsid w:val="00BA60A6"/>
    <w:rsid w:val="00BA618D"/>
    <w:rsid w:val="00BA61AA"/>
    <w:rsid w:val="00BA61D3"/>
    <w:rsid w:val="00BA6268"/>
    <w:rsid w:val="00BA6364"/>
    <w:rsid w:val="00BA639C"/>
    <w:rsid w:val="00BA63E5"/>
    <w:rsid w:val="00BA6562"/>
    <w:rsid w:val="00BA65FD"/>
    <w:rsid w:val="00BA66BC"/>
    <w:rsid w:val="00BA66CD"/>
    <w:rsid w:val="00BA671D"/>
    <w:rsid w:val="00BA67B3"/>
    <w:rsid w:val="00BA6868"/>
    <w:rsid w:val="00BA68E6"/>
    <w:rsid w:val="00BA6949"/>
    <w:rsid w:val="00BA697D"/>
    <w:rsid w:val="00BA6AF6"/>
    <w:rsid w:val="00BA6B63"/>
    <w:rsid w:val="00BA6B64"/>
    <w:rsid w:val="00BA6C4C"/>
    <w:rsid w:val="00BA6EB8"/>
    <w:rsid w:val="00BA6ECF"/>
    <w:rsid w:val="00BA6FD2"/>
    <w:rsid w:val="00BA72D0"/>
    <w:rsid w:val="00BA7428"/>
    <w:rsid w:val="00BA74F2"/>
    <w:rsid w:val="00BA7557"/>
    <w:rsid w:val="00BA756B"/>
    <w:rsid w:val="00BA779B"/>
    <w:rsid w:val="00BA77A2"/>
    <w:rsid w:val="00BA77E1"/>
    <w:rsid w:val="00BA7825"/>
    <w:rsid w:val="00BA7872"/>
    <w:rsid w:val="00BA78BD"/>
    <w:rsid w:val="00BA78CA"/>
    <w:rsid w:val="00BA7932"/>
    <w:rsid w:val="00BA7966"/>
    <w:rsid w:val="00BA79B1"/>
    <w:rsid w:val="00BA79C0"/>
    <w:rsid w:val="00BA79CC"/>
    <w:rsid w:val="00BA79E8"/>
    <w:rsid w:val="00BA7ADE"/>
    <w:rsid w:val="00BA7AEA"/>
    <w:rsid w:val="00BA7B39"/>
    <w:rsid w:val="00BA7B51"/>
    <w:rsid w:val="00BA7BD7"/>
    <w:rsid w:val="00BA7BEB"/>
    <w:rsid w:val="00BA7C1E"/>
    <w:rsid w:val="00BA7C21"/>
    <w:rsid w:val="00BA7CF4"/>
    <w:rsid w:val="00BA7D35"/>
    <w:rsid w:val="00BA7D37"/>
    <w:rsid w:val="00BA7D62"/>
    <w:rsid w:val="00BA7D74"/>
    <w:rsid w:val="00BA7ED3"/>
    <w:rsid w:val="00BA7FA2"/>
    <w:rsid w:val="00BB0040"/>
    <w:rsid w:val="00BB0161"/>
    <w:rsid w:val="00BB030C"/>
    <w:rsid w:val="00BB0341"/>
    <w:rsid w:val="00BB035B"/>
    <w:rsid w:val="00BB039F"/>
    <w:rsid w:val="00BB03EC"/>
    <w:rsid w:val="00BB043E"/>
    <w:rsid w:val="00BB047F"/>
    <w:rsid w:val="00BB04CA"/>
    <w:rsid w:val="00BB0578"/>
    <w:rsid w:val="00BB058B"/>
    <w:rsid w:val="00BB05A0"/>
    <w:rsid w:val="00BB05AC"/>
    <w:rsid w:val="00BB070C"/>
    <w:rsid w:val="00BB075B"/>
    <w:rsid w:val="00BB07EC"/>
    <w:rsid w:val="00BB07F8"/>
    <w:rsid w:val="00BB0843"/>
    <w:rsid w:val="00BB0851"/>
    <w:rsid w:val="00BB08A9"/>
    <w:rsid w:val="00BB093F"/>
    <w:rsid w:val="00BB09E9"/>
    <w:rsid w:val="00BB0A47"/>
    <w:rsid w:val="00BB0B86"/>
    <w:rsid w:val="00BB0BBE"/>
    <w:rsid w:val="00BB0CD1"/>
    <w:rsid w:val="00BB0D18"/>
    <w:rsid w:val="00BB0D4E"/>
    <w:rsid w:val="00BB0D65"/>
    <w:rsid w:val="00BB0E80"/>
    <w:rsid w:val="00BB0EA6"/>
    <w:rsid w:val="00BB0EEF"/>
    <w:rsid w:val="00BB1116"/>
    <w:rsid w:val="00BB1130"/>
    <w:rsid w:val="00BB11F6"/>
    <w:rsid w:val="00BB1316"/>
    <w:rsid w:val="00BB1374"/>
    <w:rsid w:val="00BB14D9"/>
    <w:rsid w:val="00BB1532"/>
    <w:rsid w:val="00BB155C"/>
    <w:rsid w:val="00BB16D0"/>
    <w:rsid w:val="00BB17A2"/>
    <w:rsid w:val="00BB180E"/>
    <w:rsid w:val="00BB1832"/>
    <w:rsid w:val="00BB183A"/>
    <w:rsid w:val="00BB19E0"/>
    <w:rsid w:val="00BB1A4E"/>
    <w:rsid w:val="00BB1AF0"/>
    <w:rsid w:val="00BB1B59"/>
    <w:rsid w:val="00BB1BA1"/>
    <w:rsid w:val="00BB1C33"/>
    <w:rsid w:val="00BB1C94"/>
    <w:rsid w:val="00BB1CAD"/>
    <w:rsid w:val="00BB1D46"/>
    <w:rsid w:val="00BB1D83"/>
    <w:rsid w:val="00BB1DD5"/>
    <w:rsid w:val="00BB1E90"/>
    <w:rsid w:val="00BB1EB5"/>
    <w:rsid w:val="00BB1EB7"/>
    <w:rsid w:val="00BB1EC1"/>
    <w:rsid w:val="00BB1EC7"/>
    <w:rsid w:val="00BB1F7A"/>
    <w:rsid w:val="00BB1F90"/>
    <w:rsid w:val="00BB1FC4"/>
    <w:rsid w:val="00BB2035"/>
    <w:rsid w:val="00BB218F"/>
    <w:rsid w:val="00BB2206"/>
    <w:rsid w:val="00BB2324"/>
    <w:rsid w:val="00BB2387"/>
    <w:rsid w:val="00BB23EE"/>
    <w:rsid w:val="00BB2410"/>
    <w:rsid w:val="00BB2441"/>
    <w:rsid w:val="00BB2455"/>
    <w:rsid w:val="00BB25AD"/>
    <w:rsid w:val="00BB2617"/>
    <w:rsid w:val="00BB262D"/>
    <w:rsid w:val="00BB2684"/>
    <w:rsid w:val="00BB27B4"/>
    <w:rsid w:val="00BB280F"/>
    <w:rsid w:val="00BB2892"/>
    <w:rsid w:val="00BB28AB"/>
    <w:rsid w:val="00BB28C9"/>
    <w:rsid w:val="00BB298A"/>
    <w:rsid w:val="00BB29AA"/>
    <w:rsid w:val="00BB29AE"/>
    <w:rsid w:val="00BB29E4"/>
    <w:rsid w:val="00BB2A0E"/>
    <w:rsid w:val="00BB2AAC"/>
    <w:rsid w:val="00BB2B5C"/>
    <w:rsid w:val="00BB2BFC"/>
    <w:rsid w:val="00BB2D4C"/>
    <w:rsid w:val="00BB2F31"/>
    <w:rsid w:val="00BB3075"/>
    <w:rsid w:val="00BB3205"/>
    <w:rsid w:val="00BB322B"/>
    <w:rsid w:val="00BB3277"/>
    <w:rsid w:val="00BB3317"/>
    <w:rsid w:val="00BB3319"/>
    <w:rsid w:val="00BB3329"/>
    <w:rsid w:val="00BB3456"/>
    <w:rsid w:val="00BB3553"/>
    <w:rsid w:val="00BB356D"/>
    <w:rsid w:val="00BB3599"/>
    <w:rsid w:val="00BB35BD"/>
    <w:rsid w:val="00BB361D"/>
    <w:rsid w:val="00BB3681"/>
    <w:rsid w:val="00BB376C"/>
    <w:rsid w:val="00BB3861"/>
    <w:rsid w:val="00BB389B"/>
    <w:rsid w:val="00BB39D0"/>
    <w:rsid w:val="00BB3AC2"/>
    <w:rsid w:val="00BB3AD6"/>
    <w:rsid w:val="00BB3BF7"/>
    <w:rsid w:val="00BB3C1A"/>
    <w:rsid w:val="00BB3E6E"/>
    <w:rsid w:val="00BB3EED"/>
    <w:rsid w:val="00BB3F70"/>
    <w:rsid w:val="00BB3FA2"/>
    <w:rsid w:val="00BB3FA5"/>
    <w:rsid w:val="00BB4094"/>
    <w:rsid w:val="00BB40B3"/>
    <w:rsid w:val="00BB40B9"/>
    <w:rsid w:val="00BB41BF"/>
    <w:rsid w:val="00BB420A"/>
    <w:rsid w:val="00BB4243"/>
    <w:rsid w:val="00BB429E"/>
    <w:rsid w:val="00BB4361"/>
    <w:rsid w:val="00BB450E"/>
    <w:rsid w:val="00BB4631"/>
    <w:rsid w:val="00BB464E"/>
    <w:rsid w:val="00BB46BE"/>
    <w:rsid w:val="00BB47B4"/>
    <w:rsid w:val="00BB47B6"/>
    <w:rsid w:val="00BB47FE"/>
    <w:rsid w:val="00BB4906"/>
    <w:rsid w:val="00BB4909"/>
    <w:rsid w:val="00BB4A5B"/>
    <w:rsid w:val="00BB4C18"/>
    <w:rsid w:val="00BB4C5A"/>
    <w:rsid w:val="00BB4E37"/>
    <w:rsid w:val="00BB4E6D"/>
    <w:rsid w:val="00BB4F38"/>
    <w:rsid w:val="00BB4F3B"/>
    <w:rsid w:val="00BB4F73"/>
    <w:rsid w:val="00BB5189"/>
    <w:rsid w:val="00BB51BB"/>
    <w:rsid w:val="00BB523D"/>
    <w:rsid w:val="00BB52A3"/>
    <w:rsid w:val="00BB536A"/>
    <w:rsid w:val="00BB5494"/>
    <w:rsid w:val="00BB5499"/>
    <w:rsid w:val="00BB558F"/>
    <w:rsid w:val="00BB56C8"/>
    <w:rsid w:val="00BB5775"/>
    <w:rsid w:val="00BB579A"/>
    <w:rsid w:val="00BB57F5"/>
    <w:rsid w:val="00BB597D"/>
    <w:rsid w:val="00BB59AA"/>
    <w:rsid w:val="00BB59B2"/>
    <w:rsid w:val="00BB5AF6"/>
    <w:rsid w:val="00BB5BB1"/>
    <w:rsid w:val="00BB5CED"/>
    <w:rsid w:val="00BB5D66"/>
    <w:rsid w:val="00BB5DD9"/>
    <w:rsid w:val="00BB5F7F"/>
    <w:rsid w:val="00BB5F9F"/>
    <w:rsid w:val="00BB5FFC"/>
    <w:rsid w:val="00BB611A"/>
    <w:rsid w:val="00BB611B"/>
    <w:rsid w:val="00BB61DC"/>
    <w:rsid w:val="00BB629C"/>
    <w:rsid w:val="00BB62D4"/>
    <w:rsid w:val="00BB6345"/>
    <w:rsid w:val="00BB6357"/>
    <w:rsid w:val="00BB6390"/>
    <w:rsid w:val="00BB6461"/>
    <w:rsid w:val="00BB6516"/>
    <w:rsid w:val="00BB65B3"/>
    <w:rsid w:val="00BB65CF"/>
    <w:rsid w:val="00BB667E"/>
    <w:rsid w:val="00BB66DC"/>
    <w:rsid w:val="00BB675C"/>
    <w:rsid w:val="00BB676F"/>
    <w:rsid w:val="00BB67E7"/>
    <w:rsid w:val="00BB6822"/>
    <w:rsid w:val="00BB68F6"/>
    <w:rsid w:val="00BB68FA"/>
    <w:rsid w:val="00BB6941"/>
    <w:rsid w:val="00BB699D"/>
    <w:rsid w:val="00BB69C5"/>
    <w:rsid w:val="00BB6A6F"/>
    <w:rsid w:val="00BB6AB9"/>
    <w:rsid w:val="00BB6ABF"/>
    <w:rsid w:val="00BB6B34"/>
    <w:rsid w:val="00BB6B3D"/>
    <w:rsid w:val="00BB6BE7"/>
    <w:rsid w:val="00BB6C24"/>
    <w:rsid w:val="00BB6DA9"/>
    <w:rsid w:val="00BB6DCC"/>
    <w:rsid w:val="00BB6EAD"/>
    <w:rsid w:val="00BB6ECF"/>
    <w:rsid w:val="00BB6F79"/>
    <w:rsid w:val="00BB6FBC"/>
    <w:rsid w:val="00BB7064"/>
    <w:rsid w:val="00BB7085"/>
    <w:rsid w:val="00BB70CA"/>
    <w:rsid w:val="00BB70E4"/>
    <w:rsid w:val="00BB70EB"/>
    <w:rsid w:val="00BB7117"/>
    <w:rsid w:val="00BB7219"/>
    <w:rsid w:val="00BB729A"/>
    <w:rsid w:val="00BB7371"/>
    <w:rsid w:val="00BB7403"/>
    <w:rsid w:val="00BB7442"/>
    <w:rsid w:val="00BB7457"/>
    <w:rsid w:val="00BB74C8"/>
    <w:rsid w:val="00BB750A"/>
    <w:rsid w:val="00BB7524"/>
    <w:rsid w:val="00BB7525"/>
    <w:rsid w:val="00BB7540"/>
    <w:rsid w:val="00BB75D1"/>
    <w:rsid w:val="00BB75DB"/>
    <w:rsid w:val="00BB7609"/>
    <w:rsid w:val="00BB76F6"/>
    <w:rsid w:val="00BB7729"/>
    <w:rsid w:val="00BB77CA"/>
    <w:rsid w:val="00BB7A17"/>
    <w:rsid w:val="00BB7A60"/>
    <w:rsid w:val="00BB7AB6"/>
    <w:rsid w:val="00BB7BD8"/>
    <w:rsid w:val="00BB7BF5"/>
    <w:rsid w:val="00BB7BFF"/>
    <w:rsid w:val="00BB7C64"/>
    <w:rsid w:val="00BB7CE5"/>
    <w:rsid w:val="00BB7D90"/>
    <w:rsid w:val="00BB7DB0"/>
    <w:rsid w:val="00BB7DB2"/>
    <w:rsid w:val="00BB7DE9"/>
    <w:rsid w:val="00BB7E4D"/>
    <w:rsid w:val="00BB7EFE"/>
    <w:rsid w:val="00BC0172"/>
    <w:rsid w:val="00BC01A6"/>
    <w:rsid w:val="00BC01B6"/>
    <w:rsid w:val="00BC0256"/>
    <w:rsid w:val="00BC026A"/>
    <w:rsid w:val="00BC0367"/>
    <w:rsid w:val="00BC0466"/>
    <w:rsid w:val="00BC048A"/>
    <w:rsid w:val="00BC0556"/>
    <w:rsid w:val="00BC0568"/>
    <w:rsid w:val="00BC05AF"/>
    <w:rsid w:val="00BC06B2"/>
    <w:rsid w:val="00BC07BB"/>
    <w:rsid w:val="00BC07C3"/>
    <w:rsid w:val="00BC07C9"/>
    <w:rsid w:val="00BC0859"/>
    <w:rsid w:val="00BC08B6"/>
    <w:rsid w:val="00BC08B8"/>
    <w:rsid w:val="00BC08D9"/>
    <w:rsid w:val="00BC095E"/>
    <w:rsid w:val="00BC09DF"/>
    <w:rsid w:val="00BC0A0A"/>
    <w:rsid w:val="00BC0AC7"/>
    <w:rsid w:val="00BC0B01"/>
    <w:rsid w:val="00BC0B65"/>
    <w:rsid w:val="00BC0C3A"/>
    <w:rsid w:val="00BC0CD9"/>
    <w:rsid w:val="00BC0CDD"/>
    <w:rsid w:val="00BC0E83"/>
    <w:rsid w:val="00BC0E99"/>
    <w:rsid w:val="00BC0EE5"/>
    <w:rsid w:val="00BC0F42"/>
    <w:rsid w:val="00BC1009"/>
    <w:rsid w:val="00BC126F"/>
    <w:rsid w:val="00BC12C8"/>
    <w:rsid w:val="00BC12F8"/>
    <w:rsid w:val="00BC1337"/>
    <w:rsid w:val="00BC14B2"/>
    <w:rsid w:val="00BC14C8"/>
    <w:rsid w:val="00BC14DF"/>
    <w:rsid w:val="00BC14E1"/>
    <w:rsid w:val="00BC14ED"/>
    <w:rsid w:val="00BC1545"/>
    <w:rsid w:val="00BC1612"/>
    <w:rsid w:val="00BC1634"/>
    <w:rsid w:val="00BC1658"/>
    <w:rsid w:val="00BC16A7"/>
    <w:rsid w:val="00BC16C3"/>
    <w:rsid w:val="00BC16EB"/>
    <w:rsid w:val="00BC17E2"/>
    <w:rsid w:val="00BC185E"/>
    <w:rsid w:val="00BC186D"/>
    <w:rsid w:val="00BC1A40"/>
    <w:rsid w:val="00BC1AD5"/>
    <w:rsid w:val="00BC1B01"/>
    <w:rsid w:val="00BC1BA9"/>
    <w:rsid w:val="00BC1CDF"/>
    <w:rsid w:val="00BC1E4B"/>
    <w:rsid w:val="00BC1F55"/>
    <w:rsid w:val="00BC1FE4"/>
    <w:rsid w:val="00BC20B4"/>
    <w:rsid w:val="00BC213F"/>
    <w:rsid w:val="00BC21E8"/>
    <w:rsid w:val="00BC2222"/>
    <w:rsid w:val="00BC24B2"/>
    <w:rsid w:val="00BC24EB"/>
    <w:rsid w:val="00BC2534"/>
    <w:rsid w:val="00BC2683"/>
    <w:rsid w:val="00BC269A"/>
    <w:rsid w:val="00BC2747"/>
    <w:rsid w:val="00BC2792"/>
    <w:rsid w:val="00BC27EC"/>
    <w:rsid w:val="00BC2864"/>
    <w:rsid w:val="00BC2892"/>
    <w:rsid w:val="00BC2910"/>
    <w:rsid w:val="00BC2940"/>
    <w:rsid w:val="00BC29D0"/>
    <w:rsid w:val="00BC2A9D"/>
    <w:rsid w:val="00BC2B97"/>
    <w:rsid w:val="00BC2D6F"/>
    <w:rsid w:val="00BC2D73"/>
    <w:rsid w:val="00BC2E1C"/>
    <w:rsid w:val="00BC2EDA"/>
    <w:rsid w:val="00BC2EE5"/>
    <w:rsid w:val="00BC2FCD"/>
    <w:rsid w:val="00BC3092"/>
    <w:rsid w:val="00BC30E5"/>
    <w:rsid w:val="00BC3101"/>
    <w:rsid w:val="00BC3139"/>
    <w:rsid w:val="00BC31DA"/>
    <w:rsid w:val="00BC3294"/>
    <w:rsid w:val="00BC330D"/>
    <w:rsid w:val="00BC3339"/>
    <w:rsid w:val="00BC3379"/>
    <w:rsid w:val="00BC351C"/>
    <w:rsid w:val="00BC35EA"/>
    <w:rsid w:val="00BC35EF"/>
    <w:rsid w:val="00BC3825"/>
    <w:rsid w:val="00BC395F"/>
    <w:rsid w:val="00BC3981"/>
    <w:rsid w:val="00BC3AF9"/>
    <w:rsid w:val="00BC3BE0"/>
    <w:rsid w:val="00BC3C0C"/>
    <w:rsid w:val="00BC3D02"/>
    <w:rsid w:val="00BC3D0D"/>
    <w:rsid w:val="00BC3D3B"/>
    <w:rsid w:val="00BC3D49"/>
    <w:rsid w:val="00BC3D69"/>
    <w:rsid w:val="00BC3DCC"/>
    <w:rsid w:val="00BC3E2F"/>
    <w:rsid w:val="00BC4060"/>
    <w:rsid w:val="00BC414B"/>
    <w:rsid w:val="00BC4189"/>
    <w:rsid w:val="00BC41CC"/>
    <w:rsid w:val="00BC41CE"/>
    <w:rsid w:val="00BC4255"/>
    <w:rsid w:val="00BC4296"/>
    <w:rsid w:val="00BC44C9"/>
    <w:rsid w:val="00BC45AA"/>
    <w:rsid w:val="00BC4677"/>
    <w:rsid w:val="00BC46CD"/>
    <w:rsid w:val="00BC46D3"/>
    <w:rsid w:val="00BC46FD"/>
    <w:rsid w:val="00BC47F0"/>
    <w:rsid w:val="00BC49DD"/>
    <w:rsid w:val="00BC4C75"/>
    <w:rsid w:val="00BC4CAB"/>
    <w:rsid w:val="00BC4D7A"/>
    <w:rsid w:val="00BC4E5E"/>
    <w:rsid w:val="00BC4E7B"/>
    <w:rsid w:val="00BC4ECE"/>
    <w:rsid w:val="00BC4F0E"/>
    <w:rsid w:val="00BC4F4D"/>
    <w:rsid w:val="00BC501E"/>
    <w:rsid w:val="00BC5044"/>
    <w:rsid w:val="00BC5136"/>
    <w:rsid w:val="00BC5156"/>
    <w:rsid w:val="00BC5189"/>
    <w:rsid w:val="00BC52B5"/>
    <w:rsid w:val="00BC52E9"/>
    <w:rsid w:val="00BC530A"/>
    <w:rsid w:val="00BC531B"/>
    <w:rsid w:val="00BC549C"/>
    <w:rsid w:val="00BC54CB"/>
    <w:rsid w:val="00BC5549"/>
    <w:rsid w:val="00BC5597"/>
    <w:rsid w:val="00BC5631"/>
    <w:rsid w:val="00BC5698"/>
    <w:rsid w:val="00BC56A0"/>
    <w:rsid w:val="00BC56C5"/>
    <w:rsid w:val="00BC570F"/>
    <w:rsid w:val="00BC57A5"/>
    <w:rsid w:val="00BC57B3"/>
    <w:rsid w:val="00BC57DB"/>
    <w:rsid w:val="00BC5856"/>
    <w:rsid w:val="00BC5879"/>
    <w:rsid w:val="00BC5983"/>
    <w:rsid w:val="00BC59CD"/>
    <w:rsid w:val="00BC5A07"/>
    <w:rsid w:val="00BC5C4B"/>
    <w:rsid w:val="00BC5C65"/>
    <w:rsid w:val="00BC5CD9"/>
    <w:rsid w:val="00BC5D1B"/>
    <w:rsid w:val="00BC5D66"/>
    <w:rsid w:val="00BC5DE2"/>
    <w:rsid w:val="00BC5E5A"/>
    <w:rsid w:val="00BC5EFF"/>
    <w:rsid w:val="00BC5F15"/>
    <w:rsid w:val="00BC5F5B"/>
    <w:rsid w:val="00BC5F85"/>
    <w:rsid w:val="00BC5F98"/>
    <w:rsid w:val="00BC6018"/>
    <w:rsid w:val="00BC6054"/>
    <w:rsid w:val="00BC6073"/>
    <w:rsid w:val="00BC61E4"/>
    <w:rsid w:val="00BC62C5"/>
    <w:rsid w:val="00BC62F8"/>
    <w:rsid w:val="00BC6399"/>
    <w:rsid w:val="00BC6407"/>
    <w:rsid w:val="00BC6485"/>
    <w:rsid w:val="00BC64CC"/>
    <w:rsid w:val="00BC653E"/>
    <w:rsid w:val="00BC654E"/>
    <w:rsid w:val="00BC658E"/>
    <w:rsid w:val="00BC664F"/>
    <w:rsid w:val="00BC66E0"/>
    <w:rsid w:val="00BC671D"/>
    <w:rsid w:val="00BC673E"/>
    <w:rsid w:val="00BC67CD"/>
    <w:rsid w:val="00BC6890"/>
    <w:rsid w:val="00BC68C3"/>
    <w:rsid w:val="00BC690B"/>
    <w:rsid w:val="00BC693D"/>
    <w:rsid w:val="00BC69AC"/>
    <w:rsid w:val="00BC6A33"/>
    <w:rsid w:val="00BC6A63"/>
    <w:rsid w:val="00BC6A8F"/>
    <w:rsid w:val="00BC6BF4"/>
    <w:rsid w:val="00BC6C5A"/>
    <w:rsid w:val="00BC6CCD"/>
    <w:rsid w:val="00BC6D38"/>
    <w:rsid w:val="00BC6D6F"/>
    <w:rsid w:val="00BC6D8B"/>
    <w:rsid w:val="00BC6D98"/>
    <w:rsid w:val="00BC6DA9"/>
    <w:rsid w:val="00BC6E1D"/>
    <w:rsid w:val="00BC6E3F"/>
    <w:rsid w:val="00BC6EAA"/>
    <w:rsid w:val="00BC6EE9"/>
    <w:rsid w:val="00BC6FF3"/>
    <w:rsid w:val="00BC705C"/>
    <w:rsid w:val="00BC7078"/>
    <w:rsid w:val="00BC70E5"/>
    <w:rsid w:val="00BC723C"/>
    <w:rsid w:val="00BC7356"/>
    <w:rsid w:val="00BC7402"/>
    <w:rsid w:val="00BC7422"/>
    <w:rsid w:val="00BC7431"/>
    <w:rsid w:val="00BC749F"/>
    <w:rsid w:val="00BC74D7"/>
    <w:rsid w:val="00BC74E2"/>
    <w:rsid w:val="00BC75DE"/>
    <w:rsid w:val="00BC76C5"/>
    <w:rsid w:val="00BC7771"/>
    <w:rsid w:val="00BC77E2"/>
    <w:rsid w:val="00BC7841"/>
    <w:rsid w:val="00BC784B"/>
    <w:rsid w:val="00BC7A06"/>
    <w:rsid w:val="00BC7A67"/>
    <w:rsid w:val="00BC7A80"/>
    <w:rsid w:val="00BC7B62"/>
    <w:rsid w:val="00BC7CD5"/>
    <w:rsid w:val="00BC7D0D"/>
    <w:rsid w:val="00BC7DFF"/>
    <w:rsid w:val="00BD00FA"/>
    <w:rsid w:val="00BD02D5"/>
    <w:rsid w:val="00BD02EF"/>
    <w:rsid w:val="00BD034E"/>
    <w:rsid w:val="00BD03A9"/>
    <w:rsid w:val="00BD04C1"/>
    <w:rsid w:val="00BD0508"/>
    <w:rsid w:val="00BD0563"/>
    <w:rsid w:val="00BD08E0"/>
    <w:rsid w:val="00BD0974"/>
    <w:rsid w:val="00BD0A6F"/>
    <w:rsid w:val="00BD0A7A"/>
    <w:rsid w:val="00BD0AF7"/>
    <w:rsid w:val="00BD0B8B"/>
    <w:rsid w:val="00BD0C94"/>
    <w:rsid w:val="00BD0D53"/>
    <w:rsid w:val="00BD0D8D"/>
    <w:rsid w:val="00BD0DD9"/>
    <w:rsid w:val="00BD0EEB"/>
    <w:rsid w:val="00BD0F2A"/>
    <w:rsid w:val="00BD0F85"/>
    <w:rsid w:val="00BD0F8F"/>
    <w:rsid w:val="00BD110B"/>
    <w:rsid w:val="00BD116B"/>
    <w:rsid w:val="00BD11D7"/>
    <w:rsid w:val="00BD134D"/>
    <w:rsid w:val="00BD141E"/>
    <w:rsid w:val="00BD14E7"/>
    <w:rsid w:val="00BD15B0"/>
    <w:rsid w:val="00BD15CC"/>
    <w:rsid w:val="00BD171A"/>
    <w:rsid w:val="00BD183A"/>
    <w:rsid w:val="00BD18A4"/>
    <w:rsid w:val="00BD1951"/>
    <w:rsid w:val="00BD1A5D"/>
    <w:rsid w:val="00BD1B8A"/>
    <w:rsid w:val="00BD1BB5"/>
    <w:rsid w:val="00BD1C74"/>
    <w:rsid w:val="00BD1C77"/>
    <w:rsid w:val="00BD1C90"/>
    <w:rsid w:val="00BD1CEF"/>
    <w:rsid w:val="00BD1DA7"/>
    <w:rsid w:val="00BD1E15"/>
    <w:rsid w:val="00BD1E94"/>
    <w:rsid w:val="00BD209F"/>
    <w:rsid w:val="00BD20BA"/>
    <w:rsid w:val="00BD2102"/>
    <w:rsid w:val="00BD2230"/>
    <w:rsid w:val="00BD22F6"/>
    <w:rsid w:val="00BD2370"/>
    <w:rsid w:val="00BD2380"/>
    <w:rsid w:val="00BD242F"/>
    <w:rsid w:val="00BD244E"/>
    <w:rsid w:val="00BD24B7"/>
    <w:rsid w:val="00BD254F"/>
    <w:rsid w:val="00BD25BF"/>
    <w:rsid w:val="00BD26D9"/>
    <w:rsid w:val="00BD26E8"/>
    <w:rsid w:val="00BD2AF3"/>
    <w:rsid w:val="00BD2C41"/>
    <w:rsid w:val="00BD2C9A"/>
    <w:rsid w:val="00BD2CA2"/>
    <w:rsid w:val="00BD2D63"/>
    <w:rsid w:val="00BD2D9C"/>
    <w:rsid w:val="00BD2E5B"/>
    <w:rsid w:val="00BD2E6D"/>
    <w:rsid w:val="00BD2E77"/>
    <w:rsid w:val="00BD2FC6"/>
    <w:rsid w:val="00BD3062"/>
    <w:rsid w:val="00BD30AD"/>
    <w:rsid w:val="00BD3158"/>
    <w:rsid w:val="00BD324A"/>
    <w:rsid w:val="00BD3260"/>
    <w:rsid w:val="00BD32FE"/>
    <w:rsid w:val="00BD333B"/>
    <w:rsid w:val="00BD33AA"/>
    <w:rsid w:val="00BD33CA"/>
    <w:rsid w:val="00BD33E5"/>
    <w:rsid w:val="00BD34C9"/>
    <w:rsid w:val="00BD35D4"/>
    <w:rsid w:val="00BD35E1"/>
    <w:rsid w:val="00BD3845"/>
    <w:rsid w:val="00BD38FC"/>
    <w:rsid w:val="00BD398C"/>
    <w:rsid w:val="00BD3A13"/>
    <w:rsid w:val="00BD3A3D"/>
    <w:rsid w:val="00BD3A71"/>
    <w:rsid w:val="00BD3AC6"/>
    <w:rsid w:val="00BD3B52"/>
    <w:rsid w:val="00BD3C95"/>
    <w:rsid w:val="00BD3CE1"/>
    <w:rsid w:val="00BD3D2D"/>
    <w:rsid w:val="00BD3D85"/>
    <w:rsid w:val="00BD3EA0"/>
    <w:rsid w:val="00BD3EEE"/>
    <w:rsid w:val="00BD3EF6"/>
    <w:rsid w:val="00BD3F43"/>
    <w:rsid w:val="00BD3FC8"/>
    <w:rsid w:val="00BD3FE3"/>
    <w:rsid w:val="00BD401E"/>
    <w:rsid w:val="00BD402C"/>
    <w:rsid w:val="00BD40BA"/>
    <w:rsid w:val="00BD40D9"/>
    <w:rsid w:val="00BD4129"/>
    <w:rsid w:val="00BD412F"/>
    <w:rsid w:val="00BD41BB"/>
    <w:rsid w:val="00BD420C"/>
    <w:rsid w:val="00BD4360"/>
    <w:rsid w:val="00BD43B3"/>
    <w:rsid w:val="00BD43D7"/>
    <w:rsid w:val="00BD4471"/>
    <w:rsid w:val="00BD455A"/>
    <w:rsid w:val="00BD4585"/>
    <w:rsid w:val="00BD45B3"/>
    <w:rsid w:val="00BD4644"/>
    <w:rsid w:val="00BD4660"/>
    <w:rsid w:val="00BD4704"/>
    <w:rsid w:val="00BD4804"/>
    <w:rsid w:val="00BD4897"/>
    <w:rsid w:val="00BD4934"/>
    <w:rsid w:val="00BD4BBF"/>
    <w:rsid w:val="00BD4D71"/>
    <w:rsid w:val="00BD4EE8"/>
    <w:rsid w:val="00BD4FC7"/>
    <w:rsid w:val="00BD4FE4"/>
    <w:rsid w:val="00BD4FFA"/>
    <w:rsid w:val="00BD501B"/>
    <w:rsid w:val="00BD504B"/>
    <w:rsid w:val="00BD5083"/>
    <w:rsid w:val="00BD50EF"/>
    <w:rsid w:val="00BD51C9"/>
    <w:rsid w:val="00BD5234"/>
    <w:rsid w:val="00BD5285"/>
    <w:rsid w:val="00BD531D"/>
    <w:rsid w:val="00BD53E3"/>
    <w:rsid w:val="00BD5518"/>
    <w:rsid w:val="00BD5566"/>
    <w:rsid w:val="00BD561B"/>
    <w:rsid w:val="00BD5659"/>
    <w:rsid w:val="00BD56CB"/>
    <w:rsid w:val="00BD5706"/>
    <w:rsid w:val="00BD5832"/>
    <w:rsid w:val="00BD5874"/>
    <w:rsid w:val="00BD58EA"/>
    <w:rsid w:val="00BD592E"/>
    <w:rsid w:val="00BD5934"/>
    <w:rsid w:val="00BD5951"/>
    <w:rsid w:val="00BD5974"/>
    <w:rsid w:val="00BD59F3"/>
    <w:rsid w:val="00BD5B46"/>
    <w:rsid w:val="00BD5C0A"/>
    <w:rsid w:val="00BD5C99"/>
    <w:rsid w:val="00BD5CD2"/>
    <w:rsid w:val="00BD5CE6"/>
    <w:rsid w:val="00BD5D4C"/>
    <w:rsid w:val="00BD5E5D"/>
    <w:rsid w:val="00BD5F85"/>
    <w:rsid w:val="00BD605C"/>
    <w:rsid w:val="00BD60CC"/>
    <w:rsid w:val="00BD60FF"/>
    <w:rsid w:val="00BD61B6"/>
    <w:rsid w:val="00BD6244"/>
    <w:rsid w:val="00BD62C9"/>
    <w:rsid w:val="00BD62DC"/>
    <w:rsid w:val="00BD63BA"/>
    <w:rsid w:val="00BD63C9"/>
    <w:rsid w:val="00BD6488"/>
    <w:rsid w:val="00BD6490"/>
    <w:rsid w:val="00BD64B7"/>
    <w:rsid w:val="00BD6540"/>
    <w:rsid w:val="00BD65FA"/>
    <w:rsid w:val="00BD664B"/>
    <w:rsid w:val="00BD668C"/>
    <w:rsid w:val="00BD66F6"/>
    <w:rsid w:val="00BD66FF"/>
    <w:rsid w:val="00BD6705"/>
    <w:rsid w:val="00BD6747"/>
    <w:rsid w:val="00BD680E"/>
    <w:rsid w:val="00BD681D"/>
    <w:rsid w:val="00BD68D4"/>
    <w:rsid w:val="00BD6940"/>
    <w:rsid w:val="00BD6970"/>
    <w:rsid w:val="00BD6A29"/>
    <w:rsid w:val="00BD6A62"/>
    <w:rsid w:val="00BD6A8B"/>
    <w:rsid w:val="00BD6A95"/>
    <w:rsid w:val="00BD6A9C"/>
    <w:rsid w:val="00BD6C07"/>
    <w:rsid w:val="00BD6CF2"/>
    <w:rsid w:val="00BD6E00"/>
    <w:rsid w:val="00BD6EBA"/>
    <w:rsid w:val="00BD6F88"/>
    <w:rsid w:val="00BD6FC0"/>
    <w:rsid w:val="00BD6FC9"/>
    <w:rsid w:val="00BD70B1"/>
    <w:rsid w:val="00BD70BB"/>
    <w:rsid w:val="00BD7127"/>
    <w:rsid w:val="00BD7266"/>
    <w:rsid w:val="00BD7293"/>
    <w:rsid w:val="00BD729E"/>
    <w:rsid w:val="00BD72DC"/>
    <w:rsid w:val="00BD731D"/>
    <w:rsid w:val="00BD7354"/>
    <w:rsid w:val="00BD747A"/>
    <w:rsid w:val="00BD74A3"/>
    <w:rsid w:val="00BD752F"/>
    <w:rsid w:val="00BD75A2"/>
    <w:rsid w:val="00BD76A3"/>
    <w:rsid w:val="00BD773F"/>
    <w:rsid w:val="00BD7774"/>
    <w:rsid w:val="00BD78C0"/>
    <w:rsid w:val="00BD7A60"/>
    <w:rsid w:val="00BD7ABA"/>
    <w:rsid w:val="00BD7AD5"/>
    <w:rsid w:val="00BD7B45"/>
    <w:rsid w:val="00BD7C7A"/>
    <w:rsid w:val="00BD7C8A"/>
    <w:rsid w:val="00BD7CD3"/>
    <w:rsid w:val="00BD7CE7"/>
    <w:rsid w:val="00BD7DB6"/>
    <w:rsid w:val="00BD7F79"/>
    <w:rsid w:val="00BE008C"/>
    <w:rsid w:val="00BE0152"/>
    <w:rsid w:val="00BE01B4"/>
    <w:rsid w:val="00BE021C"/>
    <w:rsid w:val="00BE0344"/>
    <w:rsid w:val="00BE0472"/>
    <w:rsid w:val="00BE04D3"/>
    <w:rsid w:val="00BE059C"/>
    <w:rsid w:val="00BE0740"/>
    <w:rsid w:val="00BE084C"/>
    <w:rsid w:val="00BE09E2"/>
    <w:rsid w:val="00BE09F4"/>
    <w:rsid w:val="00BE0A58"/>
    <w:rsid w:val="00BE0A79"/>
    <w:rsid w:val="00BE0BA7"/>
    <w:rsid w:val="00BE0D19"/>
    <w:rsid w:val="00BE0D2B"/>
    <w:rsid w:val="00BE0D80"/>
    <w:rsid w:val="00BE0E6A"/>
    <w:rsid w:val="00BE0E9C"/>
    <w:rsid w:val="00BE0E9D"/>
    <w:rsid w:val="00BE0F90"/>
    <w:rsid w:val="00BE1007"/>
    <w:rsid w:val="00BE10A3"/>
    <w:rsid w:val="00BE112F"/>
    <w:rsid w:val="00BE1190"/>
    <w:rsid w:val="00BE11F3"/>
    <w:rsid w:val="00BE1253"/>
    <w:rsid w:val="00BE12D2"/>
    <w:rsid w:val="00BE1335"/>
    <w:rsid w:val="00BE13AC"/>
    <w:rsid w:val="00BE1482"/>
    <w:rsid w:val="00BE15B6"/>
    <w:rsid w:val="00BE15E4"/>
    <w:rsid w:val="00BE15F5"/>
    <w:rsid w:val="00BE167D"/>
    <w:rsid w:val="00BE16A4"/>
    <w:rsid w:val="00BE16F9"/>
    <w:rsid w:val="00BE1888"/>
    <w:rsid w:val="00BE18F8"/>
    <w:rsid w:val="00BE1970"/>
    <w:rsid w:val="00BE19C4"/>
    <w:rsid w:val="00BE1A11"/>
    <w:rsid w:val="00BE1A53"/>
    <w:rsid w:val="00BE1A84"/>
    <w:rsid w:val="00BE1C51"/>
    <w:rsid w:val="00BE1CC6"/>
    <w:rsid w:val="00BE1DB1"/>
    <w:rsid w:val="00BE1DE9"/>
    <w:rsid w:val="00BE1EA6"/>
    <w:rsid w:val="00BE1F10"/>
    <w:rsid w:val="00BE1F83"/>
    <w:rsid w:val="00BE2048"/>
    <w:rsid w:val="00BE21D0"/>
    <w:rsid w:val="00BE22FF"/>
    <w:rsid w:val="00BE230D"/>
    <w:rsid w:val="00BE2374"/>
    <w:rsid w:val="00BE23E9"/>
    <w:rsid w:val="00BE2471"/>
    <w:rsid w:val="00BE2538"/>
    <w:rsid w:val="00BE25AD"/>
    <w:rsid w:val="00BE25DB"/>
    <w:rsid w:val="00BE26F5"/>
    <w:rsid w:val="00BE26F7"/>
    <w:rsid w:val="00BE26FA"/>
    <w:rsid w:val="00BE28BF"/>
    <w:rsid w:val="00BE28C3"/>
    <w:rsid w:val="00BE29E4"/>
    <w:rsid w:val="00BE29FD"/>
    <w:rsid w:val="00BE2A1D"/>
    <w:rsid w:val="00BE2A98"/>
    <w:rsid w:val="00BE2B9E"/>
    <w:rsid w:val="00BE2BF1"/>
    <w:rsid w:val="00BE2C67"/>
    <w:rsid w:val="00BE2E48"/>
    <w:rsid w:val="00BE2F48"/>
    <w:rsid w:val="00BE2F82"/>
    <w:rsid w:val="00BE2FB8"/>
    <w:rsid w:val="00BE2FDE"/>
    <w:rsid w:val="00BE3119"/>
    <w:rsid w:val="00BE314D"/>
    <w:rsid w:val="00BE3169"/>
    <w:rsid w:val="00BE327B"/>
    <w:rsid w:val="00BE32C1"/>
    <w:rsid w:val="00BE32DE"/>
    <w:rsid w:val="00BE32F8"/>
    <w:rsid w:val="00BE33D6"/>
    <w:rsid w:val="00BE3480"/>
    <w:rsid w:val="00BE3499"/>
    <w:rsid w:val="00BE34CB"/>
    <w:rsid w:val="00BE34F3"/>
    <w:rsid w:val="00BE35FB"/>
    <w:rsid w:val="00BE3774"/>
    <w:rsid w:val="00BE3815"/>
    <w:rsid w:val="00BE381F"/>
    <w:rsid w:val="00BE38C7"/>
    <w:rsid w:val="00BE399E"/>
    <w:rsid w:val="00BE39CD"/>
    <w:rsid w:val="00BE3A47"/>
    <w:rsid w:val="00BE3AD0"/>
    <w:rsid w:val="00BE3B4C"/>
    <w:rsid w:val="00BE3B68"/>
    <w:rsid w:val="00BE3BA2"/>
    <w:rsid w:val="00BE3BFF"/>
    <w:rsid w:val="00BE3C1D"/>
    <w:rsid w:val="00BE3C60"/>
    <w:rsid w:val="00BE3D17"/>
    <w:rsid w:val="00BE3D75"/>
    <w:rsid w:val="00BE3DA8"/>
    <w:rsid w:val="00BE3DB1"/>
    <w:rsid w:val="00BE3ECD"/>
    <w:rsid w:val="00BE3ED2"/>
    <w:rsid w:val="00BE3EF9"/>
    <w:rsid w:val="00BE409E"/>
    <w:rsid w:val="00BE4161"/>
    <w:rsid w:val="00BE4246"/>
    <w:rsid w:val="00BE433B"/>
    <w:rsid w:val="00BE433D"/>
    <w:rsid w:val="00BE441C"/>
    <w:rsid w:val="00BE4519"/>
    <w:rsid w:val="00BE4630"/>
    <w:rsid w:val="00BE468F"/>
    <w:rsid w:val="00BE47B0"/>
    <w:rsid w:val="00BE489A"/>
    <w:rsid w:val="00BE4908"/>
    <w:rsid w:val="00BE4961"/>
    <w:rsid w:val="00BE4ABB"/>
    <w:rsid w:val="00BE4BEC"/>
    <w:rsid w:val="00BE4D1B"/>
    <w:rsid w:val="00BE4D54"/>
    <w:rsid w:val="00BE4E62"/>
    <w:rsid w:val="00BE4E78"/>
    <w:rsid w:val="00BE4F45"/>
    <w:rsid w:val="00BE4FBF"/>
    <w:rsid w:val="00BE4FC7"/>
    <w:rsid w:val="00BE5067"/>
    <w:rsid w:val="00BE509A"/>
    <w:rsid w:val="00BE5138"/>
    <w:rsid w:val="00BE5171"/>
    <w:rsid w:val="00BE51BA"/>
    <w:rsid w:val="00BE520B"/>
    <w:rsid w:val="00BE52FF"/>
    <w:rsid w:val="00BE533F"/>
    <w:rsid w:val="00BE53F3"/>
    <w:rsid w:val="00BE53F6"/>
    <w:rsid w:val="00BE5434"/>
    <w:rsid w:val="00BE5451"/>
    <w:rsid w:val="00BE5461"/>
    <w:rsid w:val="00BE57EC"/>
    <w:rsid w:val="00BE584D"/>
    <w:rsid w:val="00BE5941"/>
    <w:rsid w:val="00BE5968"/>
    <w:rsid w:val="00BE5B00"/>
    <w:rsid w:val="00BE5BD7"/>
    <w:rsid w:val="00BE5BF7"/>
    <w:rsid w:val="00BE5C61"/>
    <w:rsid w:val="00BE5C77"/>
    <w:rsid w:val="00BE5D15"/>
    <w:rsid w:val="00BE5F61"/>
    <w:rsid w:val="00BE6052"/>
    <w:rsid w:val="00BE6071"/>
    <w:rsid w:val="00BE6126"/>
    <w:rsid w:val="00BE61A9"/>
    <w:rsid w:val="00BE61E8"/>
    <w:rsid w:val="00BE6217"/>
    <w:rsid w:val="00BE6329"/>
    <w:rsid w:val="00BE63CC"/>
    <w:rsid w:val="00BE63D2"/>
    <w:rsid w:val="00BE644F"/>
    <w:rsid w:val="00BE64BE"/>
    <w:rsid w:val="00BE6667"/>
    <w:rsid w:val="00BE66A3"/>
    <w:rsid w:val="00BE66A8"/>
    <w:rsid w:val="00BE66F4"/>
    <w:rsid w:val="00BE6934"/>
    <w:rsid w:val="00BE69B4"/>
    <w:rsid w:val="00BE6A3A"/>
    <w:rsid w:val="00BE6B5D"/>
    <w:rsid w:val="00BE6B91"/>
    <w:rsid w:val="00BE6BDC"/>
    <w:rsid w:val="00BE6C65"/>
    <w:rsid w:val="00BE6D02"/>
    <w:rsid w:val="00BE6D19"/>
    <w:rsid w:val="00BE6D67"/>
    <w:rsid w:val="00BE6DB5"/>
    <w:rsid w:val="00BE6DF0"/>
    <w:rsid w:val="00BE6EFC"/>
    <w:rsid w:val="00BE709A"/>
    <w:rsid w:val="00BE70FD"/>
    <w:rsid w:val="00BE711B"/>
    <w:rsid w:val="00BE711C"/>
    <w:rsid w:val="00BE72CF"/>
    <w:rsid w:val="00BE7303"/>
    <w:rsid w:val="00BE7329"/>
    <w:rsid w:val="00BE73D7"/>
    <w:rsid w:val="00BE73F7"/>
    <w:rsid w:val="00BE7595"/>
    <w:rsid w:val="00BE764D"/>
    <w:rsid w:val="00BE784F"/>
    <w:rsid w:val="00BE78BB"/>
    <w:rsid w:val="00BE7968"/>
    <w:rsid w:val="00BE797D"/>
    <w:rsid w:val="00BE799B"/>
    <w:rsid w:val="00BE7A07"/>
    <w:rsid w:val="00BE7A47"/>
    <w:rsid w:val="00BE7C92"/>
    <w:rsid w:val="00BE7CBA"/>
    <w:rsid w:val="00BE7E26"/>
    <w:rsid w:val="00BF001A"/>
    <w:rsid w:val="00BF0053"/>
    <w:rsid w:val="00BF00D2"/>
    <w:rsid w:val="00BF0117"/>
    <w:rsid w:val="00BF0138"/>
    <w:rsid w:val="00BF0171"/>
    <w:rsid w:val="00BF0188"/>
    <w:rsid w:val="00BF0232"/>
    <w:rsid w:val="00BF025E"/>
    <w:rsid w:val="00BF02AD"/>
    <w:rsid w:val="00BF035F"/>
    <w:rsid w:val="00BF0411"/>
    <w:rsid w:val="00BF0548"/>
    <w:rsid w:val="00BF0758"/>
    <w:rsid w:val="00BF0771"/>
    <w:rsid w:val="00BF07ED"/>
    <w:rsid w:val="00BF0A2E"/>
    <w:rsid w:val="00BF0A47"/>
    <w:rsid w:val="00BF0A97"/>
    <w:rsid w:val="00BF0B11"/>
    <w:rsid w:val="00BF0B7C"/>
    <w:rsid w:val="00BF0BD8"/>
    <w:rsid w:val="00BF0C13"/>
    <w:rsid w:val="00BF0C8A"/>
    <w:rsid w:val="00BF0DE3"/>
    <w:rsid w:val="00BF0E2B"/>
    <w:rsid w:val="00BF0F0A"/>
    <w:rsid w:val="00BF0FE6"/>
    <w:rsid w:val="00BF121D"/>
    <w:rsid w:val="00BF1247"/>
    <w:rsid w:val="00BF12E3"/>
    <w:rsid w:val="00BF1355"/>
    <w:rsid w:val="00BF14F4"/>
    <w:rsid w:val="00BF15CC"/>
    <w:rsid w:val="00BF15D3"/>
    <w:rsid w:val="00BF16C6"/>
    <w:rsid w:val="00BF1701"/>
    <w:rsid w:val="00BF17C2"/>
    <w:rsid w:val="00BF18AF"/>
    <w:rsid w:val="00BF18B9"/>
    <w:rsid w:val="00BF195F"/>
    <w:rsid w:val="00BF19F0"/>
    <w:rsid w:val="00BF1A68"/>
    <w:rsid w:val="00BF1B01"/>
    <w:rsid w:val="00BF1C6E"/>
    <w:rsid w:val="00BF1D4D"/>
    <w:rsid w:val="00BF1D62"/>
    <w:rsid w:val="00BF20E9"/>
    <w:rsid w:val="00BF2105"/>
    <w:rsid w:val="00BF21F4"/>
    <w:rsid w:val="00BF220B"/>
    <w:rsid w:val="00BF2242"/>
    <w:rsid w:val="00BF225D"/>
    <w:rsid w:val="00BF22BB"/>
    <w:rsid w:val="00BF23E1"/>
    <w:rsid w:val="00BF25F3"/>
    <w:rsid w:val="00BF271B"/>
    <w:rsid w:val="00BF27DD"/>
    <w:rsid w:val="00BF27E8"/>
    <w:rsid w:val="00BF2986"/>
    <w:rsid w:val="00BF2A5E"/>
    <w:rsid w:val="00BF2A70"/>
    <w:rsid w:val="00BF2ACF"/>
    <w:rsid w:val="00BF2ADC"/>
    <w:rsid w:val="00BF2B39"/>
    <w:rsid w:val="00BF2B4D"/>
    <w:rsid w:val="00BF2BD8"/>
    <w:rsid w:val="00BF2BF5"/>
    <w:rsid w:val="00BF2C9F"/>
    <w:rsid w:val="00BF2CAA"/>
    <w:rsid w:val="00BF2CE2"/>
    <w:rsid w:val="00BF2D0A"/>
    <w:rsid w:val="00BF2D50"/>
    <w:rsid w:val="00BF2E2E"/>
    <w:rsid w:val="00BF2E52"/>
    <w:rsid w:val="00BF303C"/>
    <w:rsid w:val="00BF321F"/>
    <w:rsid w:val="00BF3296"/>
    <w:rsid w:val="00BF33F8"/>
    <w:rsid w:val="00BF3418"/>
    <w:rsid w:val="00BF3627"/>
    <w:rsid w:val="00BF36AA"/>
    <w:rsid w:val="00BF376B"/>
    <w:rsid w:val="00BF376D"/>
    <w:rsid w:val="00BF379E"/>
    <w:rsid w:val="00BF3833"/>
    <w:rsid w:val="00BF38F5"/>
    <w:rsid w:val="00BF3952"/>
    <w:rsid w:val="00BF3A9E"/>
    <w:rsid w:val="00BF3AA8"/>
    <w:rsid w:val="00BF3B0A"/>
    <w:rsid w:val="00BF3D3B"/>
    <w:rsid w:val="00BF3DE1"/>
    <w:rsid w:val="00BF3E62"/>
    <w:rsid w:val="00BF3F64"/>
    <w:rsid w:val="00BF3FC5"/>
    <w:rsid w:val="00BF4055"/>
    <w:rsid w:val="00BF409E"/>
    <w:rsid w:val="00BF40E4"/>
    <w:rsid w:val="00BF4128"/>
    <w:rsid w:val="00BF4220"/>
    <w:rsid w:val="00BF4339"/>
    <w:rsid w:val="00BF4425"/>
    <w:rsid w:val="00BF444E"/>
    <w:rsid w:val="00BF4466"/>
    <w:rsid w:val="00BF44B3"/>
    <w:rsid w:val="00BF4568"/>
    <w:rsid w:val="00BF45C6"/>
    <w:rsid w:val="00BF45D5"/>
    <w:rsid w:val="00BF45D7"/>
    <w:rsid w:val="00BF46F6"/>
    <w:rsid w:val="00BF473A"/>
    <w:rsid w:val="00BF480A"/>
    <w:rsid w:val="00BF48E9"/>
    <w:rsid w:val="00BF495B"/>
    <w:rsid w:val="00BF4AC9"/>
    <w:rsid w:val="00BF4B8A"/>
    <w:rsid w:val="00BF4C72"/>
    <w:rsid w:val="00BF4DFE"/>
    <w:rsid w:val="00BF4E38"/>
    <w:rsid w:val="00BF4E4F"/>
    <w:rsid w:val="00BF4F5C"/>
    <w:rsid w:val="00BF4FE2"/>
    <w:rsid w:val="00BF50BA"/>
    <w:rsid w:val="00BF5135"/>
    <w:rsid w:val="00BF514A"/>
    <w:rsid w:val="00BF5190"/>
    <w:rsid w:val="00BF5256"/>
    <w:rsid w:val="00BF5318"/>
    <w:rsid w:val="00BF55CD"/>
    <w:rsid w:val="00BF55D6"/>
    <w:rsid w:val="00BF55E9"/>
    <w:rsid w:val="00BF56AE"/>
    <w:rsid w:val="00BF58DC"/>
    <w:rsid w:val="00BF58EA"/>
    <w:rsid w:val="00BF596B"/>
    <w:rsid w:val="00BF5A03"/>
    <w:rsid w:val="00BF5A0D"/>
    <w:rsid w:val="00BF5AA1"/>
    <w:rsid w:val="00BF5AD9"/>
    <w:rsid w:val="00BF5CAF"/>
    <w:rsid w:val="00BF5DE2"/>
    <w:rsid w:val="00BF5DF7"/>
    <w:rsid w:val="00BF5DFA"/>
    <w:rsid w:val="00BF5E96"/>
    <w:rsid w:val="00BF5EA0"/>
    <w:rsid w:val="00BF6009"/>
    <w:rsid w:val="00BF60AA"/>
    <w:rsid w:val="00BF60DC"/>
    <w:rsid w:val="00BF6161"/>
    <w:rsid w:val="00BF6319"/>
    <w:rsid w:val="00BF641B"/>
    <w:rsid w:val="00BF6567"/>
    <w:rsid w:val="00BF6683"/>
    <w:rsid w:val="00BF6687"/>
    <w:rsid w:val="00BF67DD"/>
    <w:rsid w:val="00BF6A01"/>
    <w:rsid w:val="00BF6AB6"/>
    <w:rsid w:val="00BF6AC7"/>
    <w:rsid w:val="00BF6C59"/>
    <w:rsid w:val="00BF6CCC"/>
    <w:rsid w:val="00BF6CEF"/>
    <w:rsid w:val="00BF6D24"/>
    <w:rsid w:val="00BF6D66"/>
    <w:rsid w:val="00BF6ECF"/>
    <w:rsid w:val="00BF6F65"/>
    <w:rsid w:val="00BF6F9C"/>
    <w:rsid w:val="00BF6FBA"/>
    <w:rsid w:val="00BF7021"/>
    <w:rsid w:val="00BF7118"/>
    <w:rsid w:val="00BF7173"/>
    <w:rsid w:val="00BF717A"/>
    <w:rsid w:val="00BF717B"/>
    <w:rsid w:val="00BF71B4"/>
    <w:rsid w:val="00BF71CB"/>
    <w:rsid w:val="00BF7236"/>
    <w:rsid w:val="00BF723F"/>
    <w:rsid w:val="00BF7317"/>
    <w:rsid w:val="00BF7426"/>
    <w:rsid w:val="00BF7478"/>
    <w:rsid w:val="00BF74A9"/>
    <w:rsid w:val="00BF75CD"/>
    <w:rsid w:val="00BF7657"/>
    <w:rsid w:val="00BF7765"/>
    <w:rsid w:val="00BF7770"/>
    <w:rsid w:val="00BF7788"/>
    <w:rsid w:val="00BF77F7"/>
    <w:rsid w:val="00BF78FC"/>
    <w:rsid w:val="00BF7ABA"/>
    <w:rsid w:val="00BF7ADC"/>
    <w:rsid w:val="00BF7AE8"/>
    <w:rsid w:val="00BF7B23"/>
    <w:rsid w:val="00BF7B74"/>
    <w:rsid w:val="00BF7B79"/>
    <w:rsid w:val="00BF7C33"/>
    <w:rsid w:val="00BF7CE7"/>
    <w:rsid w:val="00BF7E6C"/>
    <w:rsid w:val="00BF7EE2"/>
    <w:rsid w:val="00BF7F31"/>
    <w:rsid w:val="00BF7F96"/>
    <w:rsid w:val="00C0000B"/>
    <w:rsid w:val="00C0002E"/>
    <w:rsid w:val="00C000E3"/>
    <w:rsid w:val="00C00127"/>
    <w:rsid w:val="00C0021E"/>
    <w:rsid w:val="00C002E3"/>
    <w:rsid w:val="00C002ED"/>
    <w:rsid w:val="00C00344"/>
    <w:rsid w:val="00C00365"/>
    <w:rsid w:val="00C003D0"/>
    <w:rsid w:val="00C003E4"/>
    <w:rsid w:val="00C00486"/>
    <w:rsid w:val="00C00607"/>
    <w:rsid w:val="00C0065C"/>
    <w:rsid w:val="00C0070B"/>
    <w:rsid w:val="00C00807"/>
    <w:rsid w:val="00C0083D"/>
    <w:rsid w:val="00C00881"/>
    <w:rsid w:val="00C00892"/>
    <w:rsid w:val="00C008D7"/>
    <w:rsid w:val="00C008DD"/>
    <w:rsid w:val="00C0093D"/>
    <w:rsid w:val="00C00990"/>
    <w:rsid w:val="00C00AEC"/>
    <w:rsid w:val="00C00B24"/>
    <w:rsid w:val="00C00C8A"/>
    <w:rsid w:val="00C00D3C"/>
    <w:rsid w:val="00C00DB7"/>
    <w:rsid w:val="00C00EFA"/>
    <w:rsid w:val="00C00F56"/>
    <w:rsid w:val="00C00F78"/>
    <w:rsid w:val="00C01051"/>
    <w:rsid w:val="00C01256"/>
    <w:rsid w:val="00C0129C"/>
    <w:rsid w:val="00C01309"/>
    <w:rsid w:val="00C0132F"/>
    <w:rsid w:val="00C0136F"/>
    <w:rsid w:val="00C014B5"/>
    <w:rsid w:val="00C01680"/>
    <w:rsid w:val="00C0168F"/>
    <w:rsid w:val="00C01765"/>
    <w:rsid w:val="00C01804"/>
    <w:rsid w:val="00C01835"/>
    <w:rsid w:val="00C0196C"/>
    <w:rsid w:val="00C019FB"/>
    <w:rsid w:val="00C01AA9"/>
    <w:rsid w:val="00C01B00"/>
    <w:rsid w:val="00C01B32"/>
    <w:rsid w:val="00C01BB3"/>
    <w:rsid w:val="00C01D48"/>
    <w:rsid w:val="00C01DC1"/>
    <w:rsid w:val="00C01DC6"/>
    <w:rsid w:val="00C01E5F"/>
    <w:rsid w:val="00C01F80"/>
    <w:rsid w:val="00C01F9B"/>
    <w:rsid w:val="00C021AC"/>
    <w:rsid w:val="00C02295"/>
    <w:rsid w:val="00C02343"/>
    <w:rsid w:val="00C02360"/>
    <w:rsid w:val="00C02386"/>
    <w:rsid w:val="00C02389"/>
    <w:rsid w:val="00C0239E"/>
    <w:rsid w:val="00C023D7"/>
    <w:rsid w:val="00C023FD"/>
    <w:rsid w:val="00C0241E"/>
    <w:rsid w:val="00C02459"/>
    <w:rsid w:val="00C024C3"/>
    <w:rsid w:val="00C024E6"/>
    <w:rsid w:val="00C0254F"/>
    <w:rsid w:val="00C025DA"/>
    <w:rsid w:val="00C025E6"/>
    <w:rsid w:val="00C025F7"/>
    <w:rsid w:val="00C0278C"/>
    <w:rsid w:val="00C027B2"/>
    <w:rsid w:val="00C028B5"/>
    <w:rsid w:val="00C02A1E"/>
    <w:rsid w:val="00C02A48"/>
    <w:rsid w:val="00C02A74"/>
    <w:rsid w:val="00C02B1F"/>
    <w:rsid w:val="00C02B22"/>
    <w:rsid w:val="00C02B6C"/>
    <w:rsid w:val="00C02BD5"/>
    <w:rsid w:val="00C02CC4"/>
    <w:rsid w:val="00C02F36"/>
    <w:rsid w:val="00C02F66"/>
    <w:rsid w:val="00C030FC"/>
    <w:rsid w:val="00C0311F"/>
    <w:rsid w:val="00C0324A"/>
    <w:rsid w:val="00C032D2"/>
    <w:rsid w:val="00C0330E"/>
    <w:rsid w:val="00C03379"/>
    <w:rsid w:val="00C033CA"/>
    <w:rsid w:val="00C03431"/>
    <w:rsid w:val="00C03446"/>
    <w:rsid w:val="00C034B9"/>
    <w:rsid w:val="00C0353C"/>
    <w:rsid w:val="00C035BC"/>
    <w:rsid w:val="00C0361A"/>
    <w:rsid w:val="00C03636"/>
    <w:rsid w:val="00C037A6"/>
    <w:rsid w:val="00C037BB"/>
    <w:rsid w:val="00C03842"/>
    <w:rsid w:val="00C0393C"/>
    <w:rsid w:val="00C03AF7"/>
    <w:rsid w:val="00C03B34"/>
    <w:rsid w:val="00C03B6A"/>
    <w:rsid w:val="00C03B77"/>
    <w:rsid w:val="00C03BA0"/>
    <w:rsid w:val="00C03C20"/>
    <w:rsid w:val="00C03C3C"/>
    <w:rsid w:val="00C03CC6"/>
    <w:rsid w:val="00C03D1A"/>
    <w:rsid w:val="00C03F39"/>
    <w:rsid w:val="00C03F58"/>
    <w:rsid w:val="00C04048"/>
    <w:rsid w:val="00C04117"/>
    <w:rsid w:val="00C04180"/>
    <w:rsid w:val="00C04195"/>
    <w:rsid w:val="00C04319"/>
    <w:rsid w:val="00C0431A"/>
    <w:rsid w:val="00C04365"/>
    <w:rsid w:val="00C0437D"/>
    <w:rsid w:val="00C0447F"/>
    <w:rsid w:val="00C044BF"/>
    <w:rsid w:val="00C0451F"/>
    <w:rsid w:val="00C0452A"/>
    <w:rsid w:val="00C04553"/>
    <w:rsid w:val="00C04597"/>
    <w:rsid w:val="00C045E3"/>
    <w:rsid w:val="00C04634"/>
    <w:rsid w:val="00C04735"/>
    <w:rsid w:val="00C0474B"/>
    <w:rsid w:val="00C0484C"/>
    <w:rsid w:val="00C04859"/>
    <w:rsid w:val="00C048A8"/>
    <w:rsid w:val="00C0495B"/>
    <w:rsid w:val="00C04981"/>
    <w:rsid w:val="00C04A5B"/>
    <w:rsid w:val="00C04A7B"/>
    <w:rsid w:val="00C04B1E"/>
    <w:rsid w:val="00C04B44"/>
    <w:rsid w:val="00C04BAE"/>
    <w:rsid w:val="00C04BCA"/>
    <w:rsid w:val="00C04C96"/>
    <w:rsid w:val="00C04E0A"/>
    <w:rsid w:val="00C04E44"/>
    <w:rsid w:val="00C04EF1"/>
    <w:rsid w:val="00C04F1B"/>
    <w:rsid w:val="00C0500E"/>
    <w:rsid w:val="00C05010"/>
    <w:rsid w:val="00C05024"/>
    <w:rsid w:val="00C053BA"/>
    <w:rsid w:val="00C053F7"/>
    <w:rsid w:val="00C05419"/>
    <w:rsid w:val="00C0542C"/>
    <w:rsid w:val="00C054E6"/>
    <w:rsid w:val="00C0554A"/>
    <w:rsid w:val="00C055ED"/>
    <w:rsid w:val="00C05634"/>
    <w:rsid w:val="00C056A4"/>
    <w:rsid w:val="00C056E5"/>
    <w:rsid w:val="00C058AD"/>
    <w:rsid w:val="00C05A76"/>
    <w:rsid w:val="00C05AED"/>
    <w:rsid w:val="00C05B05"/>
    <w:rsid w:val="00C05B9D"/>
    <w:rsid w:val="00C05C2C"/>
    <w:rsid w:val="00C05C5F"/>
    <w:rsid w:val="00C05E39"/>
    <w:rsid w:val="00C05E45"/>
    <w:rsid w:val="00C05E49"/>
    <w:rsid w:val="00C05E90"/>
    <w:rsid w:val="00C05E99"/>
    <w:rsid w:val="00C05F71"/>
    <w:rsid w:val="00C05F75"/>
    <w:rsid w:val="00C05FF0"/>
    <w:rsid w:val="00C06098"/>
    <w:rsid w:val="00C0615D"/>
    <w:rsid w:val="00C0620F"/>
    <w:rsid w:val="00C06307"/>
    <w:rsid w:val="00C063C5"/>
    <w:rsid w:val="00C0640A"/>
    <w:rsid w:val="00C0642E"/>
    <w:rsid w:val="00C064F9"/>
    <w:rsid w:val="00C0659E"/>
    <w:rsid w:val="00C065E1"/>
    <w:rsid w:val="00C0669E"/>
    <w:rsid w:val="00C066DB"/>
    <w:rsid w:val="00C06701"/>
    <w:rsid w:val="00C06796"/>
    <w:rsid w:val="00C067B2"/>
    <w:rsid w:val="00C06A63"/>
    <w:rsid w:val="00C06B87"/>
    <w:rsid w:val="00C06C2A"/>
    <w:rsid w:val="00C06C98"/>
    <w:rsid w:val="00C06CD1"/>
    <w:rsid w:val="00C06D99"/>
    <w:rsid w:val="00C06DC3"/>
    <w:rsid w:val="00C06DF2"/>
    <w:rsid w:val="00C06E2F"/>
    <w:rsid w:val="00C06E30"/>
    <w:rsid w:val="00C06EC9"/>
    <w:rsid w:val="00C06F12"/>
    <w:rsid w:val="00C070D7"/>
    <w:rsid w:val="00C070F1"/>
    <w:rsid w:val="00C07168"/>
    <w:rsid w:val="00C0718C"/>
    <w:rsid w:val="00C071D8"/>
    <w:rsid w:val="00C07227"/>
    <w:rsid w:val="00C07297"/>
    <w:rsid w:val="00C072C8"/>
    <w:rsid w:val="00C07312"/>
    <w:rsid w:val="00C0734F"/>
    <w:rsid w:val="00C0745E"/>
    <w:rsid w:val="00C07486"/>
    <w:rsid w:val="00C07522"/>
    <w:rsid w:val="00C07576"/>
    <w:rsid w:val="00C0758A"/>
    <w:rsid w:val="00C075AC"/>
    <w:rsid w:val="00C075D1"/>
    <w:rsid w:val="00C07603"/>
    <w:rsid w:val="00C07608"/>
    <w:rsid w:val="00C0763D"/>
    <w:rsid w:val="00C07642"/>
    <w:rsid w:val="00C07682"/>
    <w:rsid w:val="00C076E5"/>
    <w:rsid w:val="00C07853"/>
    <w:rsid w:val="00C079D6"/>
    <w:rsid w:val="00C079F5"/>
    <w:rsid w:val="00C079F8"/>
    <w:rsid w:val="00C07BA4"/>
    <w:rsid w:val="00C07CB4"/>
    <w:rsid w:val="00C07DD6"/>
    <w:rsid w:val="00C07DFD"/>
    <w:rsid w:val="00C07E62"/>
    <w:rsid w:val="00C07E79"/>
    <w:rsid w:val="00C07F23"/>
    <w:rsid w:val="00C07F3F"/>
    <w:rsid w:val="00C1001D"/>
    <w:rsid w:val="00C10079"/>
    <w:rsid w:val="00C1008A"/>
    <w:rsid w:val="00C101AE"/>
    <w:rsid w:val="00C101D6"/>
    <w:rsid w:val="00C1025B"/>
    <w:rsid w:val="00C102A7"/>
    <w:rsid w:val="00C102EF"/>
    <w:rsid w:val="00C10326"/>
    <w:rsid w:val="00C1034D"/>
    <w:rsid w:val="00C10432"/>
    <w:rsid w:val="00C1059D"/>
    <w:rsid w:val="00C1067D"/>
    <w:rsid w:val="00C107BC"/>
    <w:rsid w:val="00C107FD"/>
    <w:rsid w:val="00C10800"/>
    <w:rsid w:val="00C10861"/>
    <w:rsid w:val="00C1097F"/>
    <w:rsid w:val="00C10985"/>
    <w:rsid w:val="00C109D2"/>
    <w:rsid w:val="00C10A2E"/>
    <w:rsid w:val="00C10AF1"/>
    <w:rsid w:val="00C10B24"/>
    <w:rsid w:val="00C10E26"/>
    <w:rsid w:val="00C10E8D"/>
    <w:rsid w:val="00C11077"/>
    <w:rsid w:val="00C110AD"/>
    <w:rsid w:val="00C110D7"/>
    <w:rsid w:val="00C1118C"/>
    <w:rsid w:val="00C111B8"/>
    <w:rsid w:val="00C112F1"/>
    <w:rsid w:val="00C113EE"/>
    <w:rsid w:val="00C114D9"/>
    <w:rsid w:val="00C1155B"/>
    <w:rsid w:val="00C115CB"/>
    <w:rsid w:val="00C1160F"/>
    <w:rsid w:val="00C11623"/>
    <w:rsid w:val="00C11699"/>
    <w:rsid w:val="00C116E0"/>
    <w:rsid w:val="00C11934"/>
    <w:rsid w:val="00C119D6"/>
    <w:rsid w:val="00C119D7"/>
    <w:rsid w:val="00C11A00"/>
    <w:rsid w:val="00C11A2F"/>
    <w:rsid w:val="00C11AF9"/>
    <w:rsid w:val="00C11B6A"/>
    <w:rsid w:val="00C11C02"/>
    <w:rsid w:val="00C11C7F"/>
    <w:rsid w:val="00C11DD1"/>
    <w:rsid w:val="00C11E8E"/>
    <w:rsid w:val="00C11EA8"/>
    <w:rsid w:val="00C11EBC"/>
    <w:rsid w:val="00C11EEA"/>
    <w:rsid w:val="00C11F22"/>
    <w:rsid w:val="00C12011"/>
    <w:rsid w:val="00C120A5"/>
    <w:rsid w:val="00C1214B"/>
    <w:rsid w:val="00C121F5"/>
    <w:rsid w:val="00C122DE"/>
    <w:rsid w:val="00C1231C"/>
    <w:rsid w:val="00C124F2"/>
    <w:rsid w:val="00C125B9"/>
    <w:rsid w:val="00C125E8"/>
    <w:rsid w:val="00C1267C"/>
    <w:rsid w:val="00C1271A"/>
    <w:rsid w:val="00C127DC"/>
    <w:rsid w:val="00C1288E"/>
    <w:rsid w:val="00C129AD"/>
    <w:rsid w:val="00C12A9E"/>
    <w:rsid w:val="00C12BCF"/>
    <w:rsid w:val="00C12BD7"/>
    <w:rsid w:val="00C12BEA"/>
    <w:rsid w:val="00C12CC1"/>
    <w:rsid w:val="00C12E0E"/>
    <w:rsid w:val="00C12E22"/>
    <w:rsid w:val="00C1304D"/>
    <w:rsid w:val="00C13072"/>
    <w:rsid w:val="00C13162"/>
    <w:rsid w:val="00C131A7"/>
    <w:rsid w:val="00C133B3"/>
    <w:rsid w:val="00C134EE"/>
    <w:rsid w:val="00C1358B"/>
    <w:rsid w:val="00C136A8"/>
    <w:rsid w:val="00C136C3"/>
    <w:rsid w:val="00C13737"/>
    <w:rsid w:val="00C1389E"/>
    <w:rsid w:val="00C13903"/>
    <w:rsid w:val="00C13939"/>
    <w:rsid w:val="00C13987"/>
    <w:rsid w:val="00C13BB4"/>
    <w:rsid w:val="00C13C45"/>
    <w:rsid w:val="00C13D73"/>
    <w:rsid w:val="00C13D9B"/>
    <w:rsid w:val="00C13EA2"/>
    <w:rsid w:val="00C14177"/>
    <w:rsid w:val="00C141A8"/>
    <w:rsid w:val="00C141F1"/>
    <w:rsid w:val="00C1437A"/>
    <w:rsid w:val="00C14514"/>
    <w:rsid w:val="00C145F8"/>
    <w:rsid w:val="00C1464B"/>
    <w:rsid w:val="00C14695"/>
    <w:rsid w:val="00C14696"/>
    <w:rsid w:val="00C146D1"/>
    <w:rsid w:val="00C1472E"/>
    <w:rsid w:val="00C14945"/>
    <w:rsid w:val="00C149F4"/>
    <w:rsid w:val="00C14A9D"/>
    <w:rsid w:val="00C14CEC"/>
    <w:rsid w:val="00C14DC3"/>
    <w:rsid w:val="00C14DFE"/>
    <w:rsid w:val="00C14EF9"/>
    <w:rsid w:val="00C14FB3"/>
    <w:rsid w:val="00C15024"/>
    <w:rsid w:val="00C151F0"/>
    <w:rsid w:val="00C152D9"/>
    <w:rsid w:val="00C153EC"/>
    <w:rsid w:val="00C1544F"/>
    <w:rsid w:val="00C154A4"/>
    <w:rsid w:val="00C1558A"/>
    <w:rsid w:val="00C155BC"/>
    <w:rsid w:val="00C1567A"/>
    <w:rsid w:val="00C15681"/>
    <w:rsid w:val="00C157A3"/>
    <w:rsid w:val="00C157C4"/>
    <w:rsid w:val="00C15845"/>
    <w:rsid w:val="00C1584F"/>
    <w:rsid w:val="00C15868"/>
    <w:rsid w:val="00C15919"/>
    <w:rsid w:val="00C15C00"/>
    <w:rsid w:val="00C15D0E"/>
    <w:rsid w:val="00C15DCF"/>
    <w:rsid w:val="00C15DE4"/>
    <w:rsid w:val="00C15EFD"/>
    <w:rsid w:val="00C15FA6"/>
    <w:rsid w:val="00C15FDC"/>
    <w:rsid w:val="00C15FE4"/>
    <w:rsid w:val="00C1609C"/>
    <w:rsid w:val="00C1618C"/>
    <w:rsid w:val="00C16254"/>
    <w:rsid w:val="00C163F9"/>
    <w:rsid w:val="00C16446"/>
    <w:rsid w:val="00C1648D"/>
    <w:rsid w:val="00C16753"/>
    <w:rsid w:val="00C167DA"/>
    <w:rsid w:val="00C16817"/>
    <w:rsid w:val="00C16920"/>
    <w:rsid w:val="00C16958"/>
    <w:rsid w:val="00C16A3C"/>
    <w:rsid w:val="00C16ABA"/>
    <w:rsid w:val="00C16ADA"/>
    <w:rsid w:val="00C16B25"/>
    <w:rsid w:val="00C16B9D"/>
    <w:rsid w:val="00C16CC7"/>
    <w:rsid w:val="00C16CEC"/>
    <w:rsid w:val="00C16DD0"/>
    <w:rsid w:val="00C16EAA"/>
    <w:rsid w:val="00C16F67"/>
    <w:rsid w:val="00C16FAA"/>
    <w:rsid w:val="00C1704B"/>
    <w:rsid w:val="00C17077"/>
    <w:rsid w:val="00C1709D"/>
    <w:rsid w:val="00C170D0"/>
    <w:rsid w:val="00C170F1"/>
    <w:rsid w:val="00C1712D"/>
    <w:rsid w:val="00C1715C"/>
    <w:rsid w:val="00C171D2"/>
    <w:rsid w:val="00C17218"/>
    <w:rsid w:val="00C17340"/>
    <w:rsid w:val="00C173B4"/>
    <w:rsid w:val="00C173C3"/>
    <w:rsid w:val="00C1748F"/>
    <w:rsid w:val="00C175BE"/>
    <w:rsid w:val="00C17600"/>
    <w:rsid w:val="00C17685"/>
    <w:rsid w:val="00C176B9"/>
    <w:rsid w:val="00C1770E"/>
    <w:rsid w:val="00C17786"/>
    <w:rsid w:val="00C177C4"/>
    <w:rsid w:val="00C17874"/>
    <w:rsid w:val="00C178B7"/>
    <w:rsid w:val="00C179AE"/>
    <w:rsid w:val="00C17A7E"/>
    <w:rsid w:val="00C17A91"/>
    <w:rsid w:val="00C17C09"/>
    <w:rsid w:val="00C17C16"/>
    <w:rsid w:val="00C17C88"/>
    <w:rsid w:val="00C17CD1"/>
    <w:rsid w:val="00C17D0D"/>
    <w:rsid w:val="00C17EF1"/>
    <w:rsid w:val="00C17F4D"/>
    <w:rsid w:val="00C2002E"/>
    <w:rsid w:val="00C20061"/>
    <w:rsid w:val="00C20111"/>
    <w:rsid w:val="00C20157"/>
    <w:rsid w:val="00C201D2"/>
    <w:rsid w:val="00C20207"/>
    <w:rsid w:val="00C202EC"/>
    <w:rsid w:val="00C202ED"/>
    <w:rsid w:val="00C202F1"/>
    <w:rsid w:val="00C203FC"/>
    <w:rsid w:val="00C20470"/>
    <w:rsid w:val="00C20471"/>
    <w:rsid w:val="00C204E2"/>
    <w:rsid w:val="00C20797"/>
    <w:rsid w:val="00C207E0"/>
    <w:rsid w:val="00C20871"/>
    <w:rsid w:val="00C2087E"/>
    <w:rsid w:val="00C2089D"/>
    <w:rsid w:val="00C208BD"/>
    <w:rsid w:val="00C20940"/>
    <w:rsid w:val="00C20AAB"/>
    <w:rsid w:val="00C20AB7"/>
    <w:rsid w:val="00C20AC0"/>
    <w:rsid w:val="00C20DE3"/>
    <w:rsid w:val="00C20E01"/>
    <w:rsid w:val="00C20EC7"/>
    <w:rsid w:val="00C20FA0"/>
    <w:rsid w:val="00C210DD"/>
    <w:rsid w:val="00C21143"/>
    <w:rsid w:val="00C2115D"/>
    <w:rsid w:val="00C21263"/>
    <w:rsid w:val="00C2127C"/>
    <w:rsid w:val="00C21280"/>
    <w:rsid w:val="00C212B7"/>
    <w:rsid w:val="00C212C2"/>
    <w:rsid w:val="00C2135D"/>
    <w:rsid w:val="00C21389"/>
    <w:rsid w:val="00C2146A"/>
    <w:rsid w:val="00C21591"/>
    <w:rsid w:val="00C21593"/>
    <w:rsid w:val="00C21630"/>
    <w:rsid w:val="00C217C7"/>
    <w:rsid w:val="00C21873"/>
    <w:rsid w:val="00C21937"/>
    <w:rsid w:val="00C21965"/>
    <w:rsid w:val="00C219FC"/>
    <w:rsid w:val="00C21A22"/>
    <w:rsid w:val="00C21A70"/>
    <w:rsid w:val="00C21A73"/>
    <w:rsid w:val="00C21AF9"/>
    <w:rsid w:val="00C21AFA"/>
    <w:rsid w:val="00C21B16"/>
    <w:rsid w:val="00C21BA1"/>
    <w:rsid w:val="00C21C0B"/>
    <w:rsid w:val="00C21C3C"/>
    <w:rsid w:val="00C21CAD"/>
    <w:rsid w:val="00C21D33"/>
    <w:rsid w:val="00C21E85"/>
    <w:rsid w:val="00C21F26"/>
    <w:rsid w:val="00C2203A"/>
    <w:rsid w:val="00C22121"/>
    <w:rsid w:val="00C22174"/>
    <w:rsid w:val="00C221E4"/>
    <w:rsid w:val="00C22284"/>
    <w:rsid w:val="00C222F1"/>
    <w:rsid w:val="00C22316"/>
    <w:rsid w:val="00C2231E"/>
    <w:rsid w:val="00C22339"/>
    <w:rsid w:val="00C22356"/>
    <w:rsid w:val="00C2236B"/>
    <w:rsid w:val="00C2238F"/>
    <w:rsid w:val="00C223FF"/>
    <w:rsid w:val="00C224EC"/>
    <w:rsid w:val="00C2259D"/>
    <w:rsid w:val="00C225C9"/>
    <w:rsid w:val="00C2260A"/>
    <w:rsid w:val="00C226C5"/>
    <w:rsid w:val="00C22733"/>
    <w:rsid w:val="00C227AB"/>
    <w:rsid w:val="00C229DD"/>
    <w:rsid w:val="00C229FC"/>
    <w:rsid w:val="00C22AD3"/>
    <w:rsid w:val="00C22B3B"/>
    <w:rsid w:val="00C22B6F"/>
    <w:rsid w:val="00C22B82"/>
    <w:rsid w:val="00C22C46"/>
    <w:rsid w:val="00C22D96"/>
    <w:rsid w:val="00C22DAA"/>
    <w:rsid w:val="00C22E5E"/>
    <w:rsid w:val="00C22E7A"/>
    <w:rsid w:val="00C22EEE"/>
    <w:rsid w:val="00C22FD9"/>
    <w:rsid w:val="00C22FE9"/>
    <w:rsid w:val="00C23085"/>
    <w:rsid w:val="00C230D7"/>
    <w:rsid w:val="00C23185"/>
    <w:rsid w:val="00C2332C"/>
    <w:rsid w:val="00C2333B"/>
    <w:rsid w:val="00C2335C"/>
    <w:rsid w:val="00C23388"/>
    <w:rsid w:val="00C233B8"/>
    <w:rsid w:val="00C23434"/>
    <w:rsid w:val="00C2353B"/>
    <w:rsid w:val="00C23662"/>
    <w:rsid w:val="00C236CE"/>
    <w:rsid w:val="00C236EA"/>
    <w:rsid w:val="00C2387B"/>
    <w:rsid w:val="00C23912"/>
    <w:rsid w:val="00C23961"/>
    <w:rsid w:val="00C239A8"/>
    <w:rsid w:val="00C239B2"/>
    <w:rsid w:val="00C239F6"/>
    <w:rsid w:val="00C23A3C"/>
    <w:rsid w:val="00C23A42"/>
    <w:rsid w:val="00C23A98"/>
    <w:rsid w:val="00C23AD3"/>
    <w:rsid w:val="00C23B45"/>
    <w:rsid w:val="00C23D38"/>
    <w:rsid w:val="00C23D52"/>
    <w:rsid w:val="00C23D77"/>
    <w:rsid w:val="00C23D99"/>
    <w:rsid w:val="00C23E7A"/>
    <w:rsid w:val="00C23EAD"/>
    <w:rsid w:val="00C23ED1"/>
    <w:rsid w:val="00C23EF7"/>
    <w:rsid w:val="00C23EFE"/>
    <w:rsid w:val="00C23F18"/>
    <w:rsid w:val="00C23F1C"/>
    <w:rsid w:val="00C23F29"/>
    <w:rsid w:val="00C23F47"/>
    <w:rsid w:val="00C23FC3"/>
    <w:rsid w:val="00C23FDF"/>
    <w:rsid w:val="00C24063"/>
    <w:rsid w:val="00C24071"/>
    <w:rsid w:val="00C240C4"/>
    <w:rsid w:val="00C241E8"/>
    <w:rsid w:val="00C2433F"/>
    <w:rsid w:val="00C24556"/>
    <w:rsid w:val="00C246D7"/>
    <w:rsid w:val="00C2478A"/>
    <w:rsid w:val="00C2481F"/>
    <w:rsid w:val="00C24841"/>
    <w:rsid w:val="00C248DF"/>
    <w:rsid w:val="00C24A38"/>
    <w:rsid w:val="00C24A4D"/>
    <w:rsid w:val="00C24A7E"/>
    <w:rsid w:val="00C24AD6"/>
    <w:rsid w:val="00C24BC6"/>
    <w:rsid w:val="00C24BC8"/>
    <w:rsid w:val="00C24C15"/>
    <w:rsid w:val="00C24C1F"/>
    <w:rsid w:val="00C24C3E"/>
    <w:rsid w:val="00C24C6D"/>
    <w:rsid w:val="00C24C78"/>
    <w:rsid w:val="00C24E84"/>
    <w:rsid w:val="00C24EDE"/>
    <w:rsid w:val="00C24F0B"/>
    <w:rsid w:val="00C24F5C"/>
    <w:rsid w:val="00C24F5E"/>
    <w:rsid w:val="00C2517F"/>
    <w:rsid w:val="00C251DA"/>
    <w:rsid w:val="00C2538D"/>
    <w:rsid w:val="00C25490"/>
    <w:rsid w:val="00C254D4"/>
    <w:rsid w:val="00C254F2"/>
    <w:rsid w:val="00C25515"/>
    <w:rsid w:val="00C2555A"/>
    <w:rsid w:val="00C255AB"/>
    <w:rsid w:val="00C255DD"/>
    <w:rsid w:val="00C2565A"/>
    <w:rsid w:val="00C25747"/>
    <w:rsid w:val="00C2575F"/>
    <w:rsid w:val="00C25761"/>
    <w:rsid w:val="00C257EC"/>
    <w:rsid w:val="00C25862"/>
    <w:rsid w:val="00C25888"/>
    <w:rsid w:val="00C258A6"/>
    <w:rsid w:val="00C25A33"/>
    <w:rsid w:val="00C25A47"/>
    <w:rsid w:val="00C25A51"/>
    <w:rsid w:val="00C25A6B"/>
    <w:rsid w:val="00C25A8D"/>
    <w:rsid w:val="00C25AC3"/>
    <w:rsid w:val="00C25B3D"/>
    <w:rsid w:val="00C25B95"/>
    <w:rsid w:val="00C25C02"/>
    <w:rsid w:val="00C25CAA"/>
    <w:rsid w:val="00C25CEF"/>
    <w:rsid w:val="00C25D01"/>
    <w:rsid w:val="00C25DE7"/>
    <w:rsid w:val="00C25EF5"/>
    <w:rsid w:val="00C26147"/>
    <w:rsid w:val="00C2614D"/>
    <w:rsid w:val="00C2616E"/>
    <w:rsid w:val="00C26268"/>
    <w:rsid w:val="00C26352"/>
    <w:rsid w:val="00C2636D"/>
    <w:rsid w:val="00C263E4"/>
    <w:rsid w:val="00C26529"/>
    <w:rsid w:val="00C265F0"/>
    <w:rsid w:val="00C266EE"/>
    <w:rsid w:val="00C26920"/>
    <w:rsid w:val="00C26953"/>
    <w:rsid w:val="00C26A43"/>
    <w:rsid w:val="00C26A44"/>
    <w:rsid w:val="00C26A56"/>
    <w:rsid w:val="00C26A7E"/>
    <w:rsid w:val="00C26B82"/>
    <w:rsid w:val="00C26BC0"/>
    <w:rsid w:val="00C26BD1"/>
    <w:rsid w:val="00C26D50"/>
    <w:rsid w:val="00C26DA8"/>
    <w:rsid w:val="00C26E4C"/>
    <w:rsid w:val="00C26F05"/>
    <w:rsid w:val="00C26F22"/>
    <w:rsid w:val="00C26F67"/>
    <w:rsid w:val="00C27002"/>
    <w:rsid w:val="00C270EB"/>
    <w:rsid w:val="00C2714C"/>
    <w:rsid w:val="00C271AD"/>
    <w:rsid w:val="00C271FE"/>
    <w:rsid w:val="00C27278"/>
    <w:rsid w:val="00C27295"/>
    <w:rsid w:val="00C2730B"/>
    <w:rsid w:val="00C27421"/>
    <w:rsid w:val="00C27494"/>
    <w:rsid w:val="00C277EB"/>
    <w:rsid w:val="00C27803"/>
    <w:rsid w:val="00C27971"/>
    <w:rsid w:val="00C279BF"/>
    <w:rsid w:val="00C27A0D"/>
    <w:rsid w:val="00C27A92"/>
    <w:rsid w:val="00C27B8F"/>
    <w:rsid w:val="00C27BB8"/>
    <w:rsid w:val="00C27BF5"/>
    <w:rsid w:val="00C27C4E"/>
    <w:rsid w:val="00C27D32"/>
    <w:rsid w:val="00C27EB8"/>
    <w:rsid w:val="00C27EEE"/>
    <w:rsid w:val="00C27F11"/>
    <w:rsid w:val="00C30008"/>
    <w:rsid w:val="00C3006D"/>
    <w:rsid w:val="00C30097"/>
    <w:rsid w:val="00C300CC"/>
    <w:rsid w:val="00C3011B"/>
    <w:rsid w:val="00C30186"/>
    <w:rsid w:val="00C301A6"/>
    <w:rsid w:val="00C30219"/>
    <w:rsid w:val="00C3034B"/>
    <w:rsid w:val="00C303FB"/>
    <w:rsid w:val="00C3040B"/>
    <w:rsid w:val="00C304CA"/>
    <w:rsid w:val="00C304E4"/>
    <w:rsid w:val="00C304F6"/>
    <w:rsid w:val="00C304FB"/>
    <w:rsid w:val="00C3074E"/>
    <w:rsid w:val="00C30931"/>
    <w:rsid w:val="00C309BC"/>
    <w:rsid w:val="00C30A13"/>
    <w:rsid w:val="00C30B03"/>
    <w:rsid w:val="00C30CA9"/>
    <w:rsid w:val="00C30DE3"/>
    <w:rsid w:val="00C30E2E"/>
    <w:rsid w:val="00C30E4D"/>
    <w:rsid w:val="00C30E60"/>
    <w:rsid w:val="00C30FAC"/>
    <w:rsid w:val="00C310A6"/>
    <w:rsid w:val="00C310C3"/>
    <w:rsid w:val="00C310F3"/>
    <w:rsid w:val="00C3118F"/>
    <w:rsid w:val="00C3119B"/>
    <w:rsid w:val="00C3123F"/>
    <w:rsid w:val="00C31279"/>
    <w:rsid w:val="00C313B6"/>
    <w:rsid w:val="00C31464"/>
    <w:rsid w:val="00C314B8"/>
    <w:rsid w:val="00C314E9"/>
    <w:rsid w:val="00C3152E"/>
    <w:rsid w:val="00C3163C"/>
    <w:rsid w:val="00C316B4"/>
    <w:rsid w:val="00C31786"/>
    <w:rsid w:val="00C317D6"/>
    <w:rsid w:val="00C31881"/>
    <w:rsid w:val="00C31914"/>
    <w:rsid w:val="00C31B8F"/>
    <w:rsid w:val="00C31BA0"/>
    <w:rsid w:val="00C31C1F"/>
    <w:rsid w:val="00C31EA0"/>
    <w:rsid w:val="00C31EAB"/>
    <w:rsid w:val="00C31EDF"/>
    <w:rsid w:val="00C31F2B"/>
    <w:rsid w:val="00C31F68"/>
    <w:rsid w:val="00C31FAA"/>
    <w:rsid w:val="00C32176"/>
    <w:rsid w:val="00C32244"/>
    <w:rsid w:val="00C32325"/>
    <w:rsid w:val="00C325EC"/>
    <w:rsid w:val="00C3279B"/>
    <w:rsid w:val="00C32853"/>
    <w:rsid w:val="00C32960"/>
    <w:rsid w:val="00C329E8"/>
    <w:rsid w:val="00C329EE"/>
    <w:rsid w:val="00C32A16"/>
    <w:rsid w:val="00C32A22"/>
    <w:rsid w:val="00C32A8A"/>
    <w:rsid w:val="00C32BC9"/>
    <w:rsid w:val="00C32C2C"/>
    <w:rsid w:val="00C32C33"/>
    <w:rsid w:val="00C32C8B"/>
    <w:rsid w:val="00C32D76"/>
    <w:rsid w:val="00C32D81"/>
    <w:rsid w:val="00C32D86"/>
    <w:rsid w:val="00C32DB7"/>
    <w:rsid w:val="00C32E2F"/>
    <w:rsid w:val="00C330BE"/>
    <w:rsid w:val="00C3314A"/>
    <w:rsid w:val="00C331AA"/>
    <w:rsid w:val="00C331B9"/>
    <w:rsid w:val="00C33219"/>
    <w:rsid w:val="00C3324F"/>
    <w:rsid w:val="00C33258"/>
    <w:rsid w:val="00C33327"/>
    <w:rsid w:val="00C3337D"/>
    <w:rsid w:val="00C33387"/>
    <w:rsid w:val="00C33398"/>
    <w:rsid w:val="00C3366A"/>
    <w:rsid w:val="00C336B9"/>
    <w:rsid w:val="00C33752"/>
    <w:rsid w:val="00C337E4"/>
    <w:rsid w:val="00C337E5"/>
    <w:rsid w:val="00C3384A"/>
    <w:rsid w:val="00C3398D"/>
    <w:rsid w:val="00C339B9"/>
    <w:rsid w:val="00C33A09"/>
    <w:rsid w:val="00C33BB0"/>
    <w:rsid w:val="00C33C37"/>
    <w:rsid w:val="00C33C9B"/>
    <w:rsid w:val="00C33CA6"/>
    <w:rsid w:val="00C33CB8"/>
    <w:rsid w:val="00C33D9A"/>
    <w:rsid w:val="00C33E05"/>
    <w:rsid w:val="00C33E27"/>
    <w:rsid w:val="00C33E91"/>
    <w:rsid w:val="00C33F86"/>
    <w:rsid w:val="00C33FAD"/>
    <w:rsid w:val="00C34062"/>
    <w:rsid w:val="00C34073"/>
    <w:rsid w:val="00C340BC"/>
    <w:rsid w:val="00C34156"/>
    <w:rsid w:val="00C341BC"/>
    <w:rsid w:val="00C341F7"/>
    <w:rsid w:val="00C34267"/>
    <w:rsid w:val="00C34287"/>
    <w:rsid w:val="00C342ED"/>
    <w:rsid w:val="00C345EF"/>
    <w:rsid w:val="00C346DB"/>
    <w:rsid w:val="00C346EF"/>
    <w:rsid w:val="00C347E6"/>
    <w:rsid w:val="00C3483B"/>
    <w:rsid w:val="00C34952"/>
    <w:rsid w:val="00C34957"/>
    <w:rsid w:val="00C34A0B"/>
    <w:rsid w:val="00C34C6D"/>
    <w:rsid w:val="00C34CC1"/>
    <w:rsid w:val="00C34D3E"/>
    <w:rsid w:val="00C34DC2"/>
    <w:rsid w:val="00C34DDB"/>
    <w:rsid w:val="00C34E08"/>
    <w:rsid w:val="00C34E1C"/>
    <w:rsid w:val="00C34EBC"/>
    <w:rsid w:val="00C34F17"/>
    <w:rsid w:val="00C34F66"/>
    <w:rsid w:val="00C34F95"/>
    <w:rsid w:val="00C35027"/>
    <w:rsid w:val="00C35052"/>
    <w:rsid w:val="00C3511A"/>
    <w:rsid w:val="00C35206"/>
    <w:rsid w:val="00C35263"/>
    <w:rsid w:val="00C352A2"/>
    <w:rsid w:val="00C353DA"/>
    <w:rsid w:val="00C353E3"/>
    <w:rsid w:val="00C35442"/>
    <w:rsid w:val="00C35488"/>
    <w:rsid w:val="00C35492"/>
    <w:rsid w:val="00C354B7"/>
    <w:rsid w:val="00C354E0"/>
    <w:rsid w:val="00C354EC"/>
    <w:rsid w:val="00C35524"/>
    <w:rsid w:val="00C35553"/>
    <w:rsid w:val="00C35561"/>
    <w:rsid w:val="00C35569"/>
    <w:rsid w:val="00C35827"/>
    <w:rsid w:val="00C3583C"/>
    <w:rsid w:val="00C3584E"/>
    <w:rsid w:val="00C358F8"/>
    <w:rsid w:val="00C3594F"/>
    <w:rsid w:val="00C35963"/>
    <w:rsid w:val="00C35ADA"/>
    <w:rsid w:val="00C35C47"/>
    <w:rsid w:val="00C35DE7"/>
    <w:rsid w:val="00C35EBD"/>
    <w:rsid w:val="00C35ED7"/>
    <w:rsid w:val="00C35F37"/>
    <w:rsid w:val="00C35F98"/>
    <w:rsid w:val="00C35FB6"/>
    <w:rsid w:val="00C36010"/>
    <w:rsid w:val="00C36065"/>
    <w:rsid w:val="00C360E5"/>
    <w:rsid w:val="00C36116"/>
    <w:rsid w:val="00C3613C"/>
    <w:rsid w:val="00C361C3"/>
    <w:rsid w:val="00C361FB"/>
    <w:rsid w:val="00C36306"/>
    <w:rsid w:val="00C3636F"/>
    <w:rsid w:val="00C36524"/>
    <w:rsid w:val="00C3663A"/>
    <w:rsid w:val="00C36674"/>
    <w:rsid w:val="00C3667E"/>
    <w:rsid w:val="00C366DA"/>
    <w:rsid w:val="00C3686D"/>
    <w:rsid w:val="00C36AB1"/>
    <w:rsid w:val="00C36B07"/>
    <w:rsid w:val="00C36BA5"/>
    <w:rsid w:val="00C36BEF"/>
    <w:rsid w:val="00C36BFB"/>
    <w:rsid w:val="00C36C8A"/>
    <w:rsid w:val="00C36CDD"/>
    <w:rsid w:val="00C36D60"/>
    <w:rsid w:val="00C36DF8"/>
    <w:rsid w:val="00C36EEC"/>
    <w:rsid w:val="00C36F8A"/>
    <w:rsid w:val="00C3721C"/>
    <w:rsid w:val="00C37228"/>
    <w:rsid w:val="00C372D7"/>
    <w:rsid w:val="00C37402"/>
    <w:rsid w:val="00C374FE"/>
    <w:rsid w:val="00C37537"/>
    <w:rsid w:val="00C37598"/>
    <w:rsid w:val="00C375A3"/>
    <w:rsid w:val="00C375F7"/>
    <w:rsid w:val="00C3765B"/>
    <w:rsid w:val="00C378E3"/>
    <w:rsid w:val="00C37952"/>
    <w:rsid w:val="00C37970"/>
    <w:rsid w:val="00C37973"/>
    <w:rsid w:val="00C37995"/>
    <w:rsid w:val="00C37ADB"/>
    <w:rsid w:val="00C37C55"/>
    <w:rsid w:val="00C37CFF"/>
    <w:rsid w:val="00C37D1D"/>
    <w:rsid w:val="00C37D53"/>
    <w:rsid w:val="00C37DA4"/>
    <w:rsid w:val="00C37DC2"/>
    <w:rsid w:val="00C37DD1"/>
    <w:rsid w:val="00C37E90"/>
    <w:rsid w:val="00C37E9F"/>
    <w:rsid w:val="00C37F78"/>
    <w:rsid w:val="00C37F84"/>
    <w:rsid w:val="00C4003E"/>
    <w:rsid w:val="00C40041"/>
    <w:rsid w:val="00C40117"/>
    <w:rsid w:val="00C40170"/>
    <w:rsid w:val="00C4023A"/>
    <w:rsid w:val="00C40353"/>
    <w:rsid w:val="00C4037B"/>
    <w:rsid w:val="00C4041B"/>
    <w:rsid w:val="00C40575"/>
    <w:rsid w:val="00C405AF"/>
    <w:rsid w:val="00C406CD"/>
    <w:rsid w:val="00C4070F"/>
    <w:rsid w:val="00C40780"/>
    <w:rsid w:val="00C407BA"/>
    <w:rsid w:val="00C40867"/>
    <w:rsid w:val="00C409A5"/>
    <w:rsid w:val="00C409FC"/>
    <w:rsid w:val="00C40A1D"/>
    <w:rsid w:val="00C40A3D"/>
    <w:rsid w:val="00C40AE2"/>
    <w:rsid w:val="00C40B34"/>
    <w:rsid w:val="00C40B67"/>
    <w:rsid w:val="00C40B99"/>
    <w:rsid w:val="00C40BD8"/>
    <w:rsid w:val="00C40CDE"/>
    <w:rsid w:val="00C40DAB"/>
    <w:rsid w:val="00C40F90"/>
    <w:rsid w:val="00C40FC2"/>
    <w:rsid w:val="00C41083"/>
    <w:rsid w:val="00C4114F"/>
    <w:rsid w:val="00C411D7"/>
    <w:rsid w:val="00C41283"/>
    <w:rsid w:val="00C41426"/>
    <w:rsid w:val="00C41441"/>
    <w:rsid w:val="00C414FB"/>
    <w:rsid w:val="00C4159D"/>
    <w:rsid w:val="00C416E6"/>
    <w:rsid w:val="00C41748"/>
    <w:rsid w:val="00C417C8"/>
    <w:rsid w:val="00C4184F"/>
    <w:rsid w:val="00C418B9"/>
    <w:rsid w:val="00C419F0"/>
    <w:rsid w:val="00C41A52"/>
    <w:rsid w:val="00C41ABD"/>
    <w:rsid w:val="00C41BBF"/>
    <w:rsid w:val="00C41C22"/>
    <w:rsid w:val="00C41DB0"/>
    <w:rsid w:val="00C41E48"/>
    <w:rsid w:val="00C41E63"/>
    <w:rsid w:val="00C41E7F"/>
    <w:rsid w:val="00C41F1A"/>
    <w:rsid w:val="00C41F98"/>
    <w:rsid w:val="00C41FF3"/>
    <w:rsid w:val="00C4201F"/>
    <w:rsid w:val="00C42063"/>
    <w:rsid w:val="00C4207D"/>
    <w:rsid w:val="00C42088"/>
    <w:rsid w:val="00C422B0"/>
    <w:rsid w:val="00C42466"/>
    <w:rsid w:val="00C4247A"/>
    <w:rsid w:val="00C42515"/>
    <w:rsid w:val="00C4255D"/>
    <w:rsid w:val="00C425CA"/>
    <w:rsid w:val="00C4262D"/>
    <w:rsid w:val="00C42661"/>
    <w:rsid w:val="00C426B2"/>
    <w:rsid w:val="00C426D3"/>
    <w:rsid w:val="00C426EC"/>
    <w:rsid w:val="00C427C5"/>
    <w:rsid w:val="00C42962"/>
    <w:rsid w:val="00C429BF"/>
    <w:rsid w:val="00C42A3A"/>
    <w:rsid w:val="00C42A5A"/>
    <w:rsid w:val="00C42B06"/>
    <w:rsid w:val="00C42B52"/>
    <w:rsid w:val="00C42C75"/>
    <w:rsid w:val="00C42DC3"/>
    <w:rsid w:val="00C42E4C"/>
    <w:rsid w:val="00C42E86"/>
    <w:rsid w:val="00C42EFC"/>
    <w:rsid w:val="00C42F6B"/>
    <w:rsid w:val="00C42FAA"/>
    <w:rsid w:val="00C42FBE"/>
    <w:rsid w:val="00C43001"/>
    <w:rsid w:val="00C4300E"/>
    <w:rsid w:val="00C4308D"/>
    <w:rsid w:val="00C43095"/>
    <w:rsid w:val="00C43168"/>
    <w:rsid w:val="00C4334F"/>
    <w:rsid w:val="00C43388"/>
    <w:rsid w:val="00C43427"/>
    <w:rsid w:val="00C434AF"/>
    <w:rsid w:val="00C4356E"/>
    <w:rsid w:val="00C43576"/>
    <w:rsid w:val="00C435F7"/>
    <w:rsid w:val="00C436C7"/>
    <w:rsid w:val="00C43831"/>
    <w:rsid w:val="00C4385D"/>
    <w:rsid w:val="00C43956"/>
    <w:rsid w:val="00C4396E"/>
    <w:rsid w:val="00C43B82"/>
    <w:rsid w:val="00C43B86"/>
    <w:rsid w:val="00C43D1F"/>
    <w:rsid w:val="00C43D6D"/>
    <w:rsid w:val="00C43D9C"/>
    <w:rsid w:val="00C43EE0"/>
    <w:rsid w:val="00C43F4C"/>
    <w:rsid w:val="00C43F8B"/>
    <w:rsid w:val="00C44053"/>
    <w:rsid w:val="00C44089"/>
    <w:rsid w:val="00C44118"/>
    <w:rsid w:val="00C441AD"/>
    <w:rsid w:val="00C442B1"/>
    <w:rsid w:val="00C446E4"/>
    <w:rsid w:val="00C4474F"/>
    <w:rsid w:val="00C4477C"/>
    <w:rsid w:val="00C448C3"/>
    <w:rsid w:val="00C4492E"/>
    <w:rsid w:val="00C4494D"/>
    <w:rsid w:val="00C44A79"/>
    <w:rsid w:val="00C44B9C"/>
    <w:rsid w:val="00C44BD0"/>
    <w:rsid w:val="00C44BF2"/>
    <w:rsid w:val="00C44C10"/>
    <w:rsid w:val="00C44D55"/>
    <w:rsid w:val="00C44E1B"/>
    <w:rsid w:val="00C44E8B"/>
    <w:rsid w:val="00C44F51"/>
    <w:rsid w:val="00C44FA3"/>
    <w:rsid w:val="00C45038"/>
    <w:rsid w:val="00C45179"/>
    <w:rsid w:val="00C451C2"/>
    <w:rsid w:val="00C45250"/>
    <w:rsid w:val="00C4529B"/>
    <w:rsid w:val="00C45450"/>
    <w:rsid w:val="00C4548B"/>
    <w:rsid w:val="00C454B9"/>
    <w:rsid w:val="00C45625"/>
    <w:rsid w:val="00C45644"/>
    <w:rsid w:val="00C45690"/>
    <w:rsid w:val="00C456D5"/>
    <w:rsid w:val="00C456E0"/>
    <w:rsid w:val="00C456F2"/>
    <w:rsid w:val="00C45728"/>
    <w:rsid w:val="00C45751"/>
    <w:rsid w:val="00C4576F"/>
    <w:rsid w:val="00C457E1"/>
    <w:rsid w:val="00C4580F"/>
    <w:rsid w:val="00C45834"/>
    <w:rsid w:val="00C458C2"/>
    <w:rsid w:val="00C458E0"/>
    <w:rsid w:val="00C458FC"/>
    <w:rsid w:val="00C45954"/>
    <w:rsid w:val="00C459F7"/>
    <w:rsid w:val="00C45A22"/>
    <w:rsid w:val="00C45AC4"/>
    <w:rsid w:val="00C45B9F"/>
    <w:rsid w:val="00C45FA4"/>
    <w:rsid w:val="00C45FB0"/>
    <w:rsid w:val="00C45FE0"/>
    <w:rsid w:val="00C4605A"/>
    <w:rsid w:val="00C460E9"/>
    <w:rsid w:val="00C4611F"/>
    <w:rsid w:val="00C46268"/>
    <w:rsid w:val="00C46290"/>
    <w:rsid w:val="00C4633B"/>
    <w:rsid w:val="00C4633F"/>
    <w:rsid w:val="00C46346"/>
    <w:rsid w:val="00C46411"/>
    <w:rsid w:val="00C4644D"/>
    <w:rsid w:val="00C46480"/>
    <w:rsid w:val="00C46539"/>
    <w:rsid w:val="00C46692"/>
    <w:rsid w:val="00C4679E"/>
    <w:rsid w:val="00C4681D"/>
    <w:rsid w:val="00C46824"/>
    <w:rsid w:val="00C46866"/>
    <w:rsid w:val="00C4688E"/>
    <w:rsid w:val="00C468A4"/>
    <w:rsid w:val="00C46923"/>
    <w:rsid w:val="00C469AC"/>
    <w:rsid w:val="00C469C3"/>
    <w:rsid w:val="00C469F1"/>
    <w:rsid w:val="00C46A44"/>
    <w:rsid w:val="00C46A84"/>
    <w:rsid w:val="00C46D5A"/>
    <w:rsid w:val="00C46E1B"/>
    <w:rsid w:val="00C46F35"/>
    <w:rsid w:val="00C46F6D"/>
    <w:rsid w:val="00C46FED"/>
    <w:rsid w:val="00C47004"/>
    <w:rsid w:val="00C4707F"/>
    <w:rsid w:val="00C47304"/>
    <w:rsid w:val="00C47313"/>
    <w:rsid w:val="00C47357"/>
    <w:rsid w:val="00C47390"/>
    <w:rsid w:val="00C47658"/>
    <w:rsid w:val="00C4767E"/>
    <w:rsid w:val="00C478E5"/>
    <w:rsid w:val="00C478ED"/>
    <w:rsid w:val="00C47A3B"/>
    <w:rsid w:val="00C47A7A"/>
    <w:rsid w:val="00C47B01"/>
    <w:rsid w:val="00C47C2C"/>
    <w:rsid w:val="00C47C50"/>
    <w:rsid w:val="00C47C6A"/>
    <w:rsid w:val="00C47CBA"/>
    <w:rsid w:val="00C47F80"/>
    <w:rsid w:val="00C47F9A"/>
    <w:rsid w:val="00C47FAE"/>
    <w:rsid w:val="00C50062"/>
    <w:rsid w:val="00C500B3"/>
    <w:rsid w:val="00C5022B"/>
    <w:rsid w:val="00C5023D"/>
    <w:rsid w:val="00C5039D"/>
    <w:rsid w:val="00C50466"/>
    <w:rsid w:val="00C50471"/>
    <w:rsid w:val="00C50529"/>
    <w:rsid w:val="00C5055F"/>
    <w:rsid w:val="00C505F0"/>
    <w:rsid w:val="00C507B9"/>
    <w:rsid w:val="00C5092F"/>
    <w:rsid w:val="00C5095C"/>
    <w:rsid w:val="00C5097F"/>
    <w:rsid w:val="00C509CD"/>
    <w:rsid w:val="00C509D0"/>
    <w:rsid w:val="00C50A0B"/>
    <w:rsid w:val="00C50A4F"/>
    <w:rsid w:val="00C50A82"/>
    <w:rsid w:val="00C50AD5"/>
    <w:rsid w:val="00C50AE1"/>
    <w:rsid w:val="00C50D02"/>
    <w:rsid w:val="00C50D2D"/>
    <w:rsid w:val="00C50DA9"/>
    <w:rsid w:val="00C50E97"/>
    <w:rsid w:val="00C50F36"/>
    <w:rsid w:val="00C50F5B"/>
    <w:rsid w:val="00C50F5F"/>
    <w:rsid w:val="00C50FA4"/>
    <w:rsid w:val="00C510CB"/>
    <w:rsid w:val="00C5119D"/>
    <w:rsid w:val="00C511A1"/>
    <w:rsid w:val="00C51225"/>
    <w:rsid w:val="00C51326"/>
    <w:rsid w:val="00C51391"/>
    <w:rsid w:val="00C51392"/>
    <w:rsid w:val="00C514C9"/>
    <w:rsid w:val="00C514DD"/>
    <w:rsid w:val="00C51547"/>
    <w:rsid w:val="00C515DF"/>
    <w:rsid w:val="00C51695"/>
    <w:rsid w:val="00C51697"/>
    <w:rsid w:val="00C516AB"/>
    <w:rsid w:val="00C51798"/>
    <w:rsid w:val="00C517AB"/>
    <w:rsid w:val="00C517C7"/>
    <w:rsid w:val="00C51828"/>
    <w:rsid w:val="00C5186B"/>
    <w:rsid w:val="00C5189C"/>
    <w:rsid w:val="00C51904"/>
    <w:rsid w:val="00C51BD0"/>
    <w:rsid w:val="00C51C3F"/>
    <w:rsid w:val="00C51C8D"/>
    <w:rsid w:val="00C51D7A"/>
    <w:rsid w:val="00C51DA1"/>
    <w:rsid w:val="00C51EC6"/>
    <w:rsid w:val="00C52003"/>
    <w:rsid w:val="00C52071"/>
    <w:rsid w:val="00C523BE"/>
    <w:rsid w:val="00C523CD"/>
    <w:rsid w:val="00C524A0"/>
    <w:rsid w:val="00C52507"/>
    <w:rsid w:val="00C52672"/>
    <w:rsid w:val="00C526D7"/>
    <w:rsid w:val="00C52795"/>
    <w:rsid w:val="00C5280A"/>
    <w:rsid w:val="00C52831"/>
    <w:rsid w:val="00C52955"/>
    <w:rsid w:val="00C529A3"/>
    <w:rsid w:val="00C529CD"/>
    <w:rsid w:val="00C52A14"/>
    <w:rsid w:val="00C52A97"/>
    <w:rsid w:val="00C52B13"/>
    <w:rsid w:val="00C52B44"/>
    <w:rsid w:val="00C52B8A"/>
    <w:rsid w:val="00C52BBC"/>
    <w:rsid w:val="00C52C3C"/>
    <w:rsid w:val="00C52CC8"/>
    <w:rsid w:val="00C52D32"/>
    <w:rsid w:val="00C52EA4"/>
    <w:rsid w:val="00C52F47"/>
    <w:rsid w:val="00C52FC4"/>
    <w:rsid w:val="00C53083"/>
    <w:rsid w:val="00C530AB"/>
    <w:rsid w:val="00C53233"/>
    <w:rsid w:val="00C5336C"/>
    <w:rsid w:val="00C533A9"/>
    <w:rsid w:val="00C53556"/>
    <w:rsid w:val="00C53613"/>
    <w:rsid w:val="00C53642"/>
    <w:rsid w:val="00C53744"/>
    <w:rsid w:val="00C53817"/>
    <w:rsid w:val="00C53878"/>
    <w:rsid w:val="00C538D6"/>
    <w:rsid w:val="00C5390E"/>
    <w:rsid w:val="00C53914"/>
    <w:rsid w:val="00C53926"/>
    <w:rsid w:val="00C5394F"/>
    <w:rsid w:val="00C5398B"/>
    <w:rsid w:val="00C53A64"/>
    <w:rsid w:val="00C53A68"/>
    <w:rsid w:val="00C53A8C"/>
    <w:rsid w:val="00C53AD3"/>
    <w:rsid w:val="00C53B25"/>
    <w:rsid w:val="00C53B34"/>
    <w:rsid w:val="00C53B7C"/>
    <w:rsid w:val="00C53CAF"/>
    <w:rsid w:val="00C53D13"/>
    <w:rsid w:val="00C53D96"/>
    <w:rsid w:val="00C53E47"/>
    <w:rsid w:val="00C53F5C"/>
    <w:rsid w:val="00C53FAD"/>
    <w:rsid w:val="00C53FD5"/>
    <w:rsid w:val="00C5402A"/>
    <w:rsid w:val="00C5404D"/>
    <w:rsid w:val="00C54063"/>
    <w:rsid w:val="00C540AA"/>
    <w:rsid w:val="00C54148"/>
    <w:rsid w:val="00C5417A"/>
    <w:rsid w:val="00C54266"/>
    <w:rsid w:val="00C542EA"/>
    <w:rsid w:val="00C543BA"/>
    <w:rsid w:val="00C543F9"/>
    <w:rsid w:val="00C54442"/>
    <w:rsid w:val="00C544A5"/>
    <w:rsid w:val="00C544C2"/>
    <w:rsid w:val="00C54537"/>
    <w:rsid w:val="00C546B4"/>
    <w:rsid w:val="00C546C0"/>
    <w:rsid w:val="00C546E3"/>
    <w:rsid w:val="00C54727"/>
    <w:rsid w:val="00C5472F"/>
    <w:rsid w:val="00C54761"/>
    <w:rsid w:val="00C547A9"/>
    <w:rsid w:val="00C54807"/>
    <w:rsid w:val="00C548CB"/>
    <w:rsid w:val="00C54A04"/>
    <w:rsid w:val="00C54A49"/>
    <w:rsid w:val="00C54AB2"/>
    <w:rsid w:val="00C54ACA"/>
    <w:rsid w:val="00C54AD0"/>
    <w:rsid w:val="00C54B9D"/>
    <w:rsid w:val="00C54BA1"/>
    <w:rsid w:val="00C54C37"/>
    <w:rsid w:val="00C54C89"/>
    <w:rsid w:val="00C54D40"/>
    <w:rsid w:val="00C54D8D"/>
    <w:rsid w:val="00C54DEE"/>
    <w:rsid w:val="00C54E08"/>
    <w:rsid w:val="00C54E0A"/>
    <w:rsid w:val="00C54F34"/>
    <w:rsid w:val="00C54F92"/>
    <w:rsid w:val="00C54F9F"/>
    <w:rsid w:val="00C54FC5"/>
    <w:rsid w:val="00C54FCC"/>
    <w:rsid w:val="00C55114"/>
    <w:rsid w:val="00C55117"/>
    <w:rsid w:val="00C55174"/>
    <w:rsid w:val="00C55187"/>
    <w:rsid w:val="00C5519A"/>
    <w:rsid w:val="00C552A9"/>
    <w:rsid w:val="00C552D7"/>
    <w:rsid w:val="00C5530D"/>
    <w:rsid w:val="00C55356"/>
    <w:rsid w:val="00C553AD"/>
    <w:rsid w:val="00C5546D"/>
    <w:rsid w:val="00C554A6"/>
    <w:rsid w:val="00C55501"/>
    <w:rsid w:val="00C555E9"/>
    <w:rsid w:val="00C556E2"/>
    <w:rsid w:val="00C5571D"/>
    <w:rsid w:val="00C55810"/>
    <w:rsid w:val="00C5582D"/>
    <w:rsid w:val="00C558AF"/>
    <w:rsid w:val="00C5599C"/>
    <w:rsid w:val="00C559DA"/>
    <w:rsid w:val="00C55A4E"/>
    <w:rsid w:val="00C55AF5"/>
    <w:rsid w:val="00C55B10"/>
    <w:rsid w:val="00C55BB9"/>
    <w:rsid w:val="00C55C8E"/>
    <w:rsid w:val="00C55D2B"/>
    <w:rsid w:val="00C55D3E"/>
    <w:rsid w:val="00C55DC6"/>
    <w:rsid w:val="00C55E0D"/>
    <w:rsid w:val="00C55E18"/>
    <w:rsid w:val="00C55E5F"/>
    <w:rsid w:val="00C55EB5"/>
    <w:rsid w:val="00C55F8A"/>
    <w:rsid w:val="00C55FBF"/>
    <w:rsid w:val="00C5606E"/>
    <w:rsid w:val="00C5612C"/>
    <w:rsid w:val="00C5619E"/>
    <w:rsid w:val="00C561EC"/>
    <w:rsid w:val="00C56216"/>
    <w:rsid w:val="00C56316"/>
    <w:rsid w:val="00C5637C"/>
    <w:rsid w:val="00C56477"/>
    <w:rsid w:val="00C564DF"/>
    <w:rsid w:val="00C56568"/>
    <w:rsid w:val="00C5678A"/>
    <w:rsid w:val="00C567CB"/>
    <w:rsid w:val="00C56973"/>
    <w:rsid w:val="00C56A4D"/>
    <w:rsid w:val="00C56ACE"/>
    <w:rsid w:val="00C56C07"/>
    <w:rsid w:val="00C56C8F"/>
    <w:rsid w:val="00C56E45"/>
    <w:rsid w:val="00C56EB3"/>
    <w:rsid w:val="00C56FC5"/>
    <w:rsid w:val="00C57042"/>
    <w:rsid w:val="00C5726B"/>
    <w:rsid w:val="00C5727C"/>
    <w:rsid w:val="00C572CF"/>
    <w:rsid w:val="00C57329"/>
    <w:rsid w:val="00C5742E"/>
    <w:rsid w:val="00C574D7"/>
    <w:rsid w:val="00C574EA"/>
    <w:rsid w:val="00C57568"/>
    <w:rsid w:val="00C57627"/>
    <w:rsid w:val="00C57635"/>
    <w:rsid w:val="00C57684"/>
    <w:rsid w:val="00C57803"/>
    <w:rsid w:val="00C57862"/>
    <w:rsid w:val="00C5792F"/>
    <w:rsid w:val="00C579EE"/>
    <w:rsid w:val="00C57C2D"/>
    <w:rsid w:val="00C57C8E"/>
    <w:rsid w:val="00C57CE3"/>
    <w:rsid w:val="00C57D5B"/>
    <w:rsid w:val="00C57E19"/>
    <w:rsid w:val="00C57E3A"/>
    <w:rsid w:val="00C57E7A"/>
    <w:rsid w:val="00C57F52"/>
    <w:rsid w:val="00C6000E"/>
    <w:rsid w:val="00C6006A"/>
    <w:rsid w:val="00C60155"/>
    <w:rsid w:val="00C6018D"/>
    <w:rsid w:val="00C601F2"/>
    <w:rsid w:val="00C6020A"/>
    <w:rsid w:val="00C6020F"/>
    <w:rsid w:val="00C602CE"/>
    <w:rsid w:val="00C6037E"/>
    <w:rsid w:val="00C60641"/>
    <w:rsid w:val="00C60694"/>
    <w:rsid w:val="00C606F1"/>
    <w:rsid w:val="00C609EF"/>
    <w:rsid w:val="00C60A7F"/>
    <w:rsid w:val="00C60AC9"/>
    <w:rsid w:val="00C60B78"/>
    <w:rsid w:val="00C60BE5"/>
    <w:rsid w:val="00C60C72"/>
    <w:rsid w:val="00C60C78"/>
    <w:rsid w:val="00C60D6A"/>
    <w:rsid w:val="00C60D75"/>
    <w:rsid w:val="00C60D95"/>
    <w:rsid w:val="00C60E90"/>
    <w:rsid w:val="00C60F33"/>
    <w:rsid w:val="00C60F57"/>
    <w:rsid w:val="00C60F68"/>
    <w:rsid w:val="00C60FF6"/>
    <w:rsid w:val="00C6105B"/>
    <w:rsid w:val="00C61063"/>
    <w:rsid w:val="00C61149"/>
    <w:rsid w:val="00C61154"/>
    <w:rsid w:val="00C61162"/>
    <w:rsid w:val="00C613C1"/>
    <w:rsid w:val="00C61526"/>
    <w:rsid w:val="00C61539"/>
    <w:rsid w:val="00C615AC"/>
    <w:rsid w:val="00C617A5"/>
    <w:rsid w:val="00C617FE"/>
    <w:rsid w:val="00C6183A"/>
    <w:rsid w:val="00C61848"/>
    <w:rsid w:val="00C61887"/>
    <w:rsid w:val="00C6196C"/>
    <w:rsid w:val="00C619FB"/>
    <w:rsid w:val="00C61AA9"/>
    <w:rsid w:val="00C61B26"/>
    <w:rsid w:val="00C61B5B"/>
    <w:rsid w:val="00C61B68"/>
    <w:rsid w:val="00C61C28"/>
    <w:rsid w:val="00C61C31"/>
    <w:rsid w:val="00C61CA3"/>
    <w:rsid w:val="00C61CE5"/>
    <w:rsid w:val="00C61DAB"/>
    <w:rsid w:val="00C61DDC"/>
    <w:rsid w:val="00C61E01"/>
    <w:rsid w:val="00C61E5A"/>
    <w:rsid w:val="00C61EBF"/>
    <w:rsid w:val="00C61F31"/>
    <w:rsid w:val="00C621B2"/>
    <w:rsid w:val="00C621FE"/>
    <w:rsid w:val="00C62263"/>
    <w:rsid w:val="00C62290"/>
    <w:rsid w:val="00C622E2"/>
    <w:rsid w:val="00C62300"/>
    <w:rsid w:val="00C6233A"/>
    <w:rsid w:val="00C623A6"/>
    <w:rsid w:val="00C623FA"/>
    <w:rsid w:val="00C6242B"/>
    <w:rsid w:val="00C62445"/>
    <w:rsid w:val="00C62508"/>
    <w:rsid w:val="00C62515"/>
    <w:rsid w:val="00C6256C"/>
    <w:rsid w:val="00C625C5"/>
    <w:rsid w:val="00C62684"/>
    <w:rsid w:val="00C626C4"/>
    <w:rsid w:val="00C6272C"/>
    <w:rsid w:val="00C6273C"/>
    <w:rsid w:val="00C62749"/>
    <w:rsid w:val="00C62799"/>
    <w:rsid w:val="00C62839"/>
    <w:rsid w:val="00C62847"/>
    <w:rsid w:val="00C62875"/>
    <w:rsid w:val="00C62895"/>
    <w:rsid w:val="00C62AB7"/>
    <w:rsid w:val="00C62AF2"/>
    <w:rsid w:val="00C62B22"/>
    <w:rsid w:val="00C62B2D"/>
    <w:rsid w:val="00C62B43"/>
    <w:rsid w:val="00C62B6D"/>
    <w:rsid w:val="00C62BCB"/>
    <w:rsid w:val="00C62C8F"/>
    <w:rsid w:val="00C62D3E"/>
    <w:rsid w:val="00C62DB6"/>
    <w:rsid w:val="00C62E3C"/>
    <w:rsid w:val="00C62F1A"/>
    <w:rsid w:val="00C63088"/>
    <w:rsid w:val="00C63196"/>
    <w:rsid w:val="00C631CA"/>
    <w:rsid w:val="00C63207"/>
    <w:rsid w:val="00C632F5"/>
    <w:rsid w:val="00C63433"/>
    <w:rsid w:val="00C634A4"/>
    <w:rsid w:val="00C634C0"/>
    <w:rsid w:val="00C634CB"/>
    <w:rsid w:val="00C6357A"/>
    <w:rsid w:val="00C63591"/>
    <w:rsid w:val="00C635D6"/>
    <w:rsid w:val="00C63672"/>
    <w:rsid w:val="00C636A0"/>
    <w:rsid w:val="00C6376F"/>
    <w:rsid w:val="00C637B3"/>
    <w:rsid w:val="00C637D6"/>
    <w:rsid w:val="00C6383F"/>
    <w:rsid w:val="00C63860"/>
    <w:rsid w:val="00C638FA"/>
    <w:rsid w:val="00C63942"/>
    <w:rsid w:val="00C63A31"/>
    <w:rsid w:val="00C63B36"/>
    <w:rsid w:val="00C63BAE"/>
    <w:rsid w:val="00C63C36"/>
    <w:rsid w:val="00C63EA2"/>
    <w:rsid w:val="00C63F87"/>
    <w:rsid w:val="00C63FE9"/>
    <w:rsid w:val="00C64097"/>
    <w:rsid w:val="00C640BE"/>
    <w:rsid w:val="00C642D1"/>
    <w:rsid w:val="00C642E9"/>
    <w:rsid w:val="00C64391"/>
    <w:rsid w:val="00C643CC"/>
    <w:rsid w:val="00C64423"/>
    <w:rsid w:val="00C644CB"/>
    <w:rsid w:val="00C64511"/>
    <w:rsid w:val="00C6451D"/>
    <w:rsid w:val="00C64532"/>
    <w:rsid w:val="00C646E9"/>
    <w:rsid w:val="00C64777"/>
    <w:rsid w:val="00C64799"/>
    <w:rsid w:val="00C647BD"/>
    <w:rsid w:val="00C648BB"/>
    <w:rsid w:val="00C64ADC"/>
    <w:rsid w:val="00C64B67"/>
    <w:rsid w:val="00C64B6C"/>
    <w:rsid w:val="00C64BA3"/>
    <w:rsid w:val="00C64BDF"/>
    <w:rsid w:val="00C64C12"/>
    <w:rsid w:val="00C64C21"/>
    <w:rsid w:val="00C64C63"/>
    <w:rsid w:val="00C64C7E"/>
    <w:rsid w:val="00C64CA4"/>
    <w:rsid w:val="00C64CE6"/>
    <w:rsid w:val="00C64CF7"/>
    <w:rsid w:val="00C64DDF"/>
    <w:rsid w:val="00C64E19"/>
    <w:rsid w:val="00C64F55"/>
    <w:rsid w:val="00C6504B"/>
    <w:rsid w:val="00C6508C"/>
    <w:rsid w:val="00C65149"/>
    <w:rsid w:val="00C65153"/>
    <w:rsid w:val="00C65177"/>
    <w:rsid w:val="00C65404"/>
    <w:rsid w:val="00C65412"/>
    <w:rsid w:val="00C6542B"/>
    <w:rsid w:val="00C65449"/>
    <w:rsid w:val="00C6549B"/>
    <w:rsid w:val="00C654A3"/>
    <w:rsid w:val="00C654BE"/>
    <w:rsid w:val="00C655A8"/>
    <w:rsid w:val="00C65680"/>
    <w:rsid w:val="00C65820"/>
    <w:rsid w:val="00C65860"/>
    <w:rsid w:val="00C658C6"/>
    <w:rsid w:val="00C6592B"/>
    <w:rsid w:val="00C6595D"/>
    <w:rsid w:val="00C659EE"/>
    <w:rsid w:val="00C65A5B"/>
    <w:rsid w:val="00C65A7B"/>
    <w:rsid w:val="00C65AFB"/>
    <w:rsid w:val="00C65BBE"/>
    <w:rsid w:val="00C65BCA"/>
    <w:rsid w:val="00C65C2E"/>
    <w:rsid w:val="00C65D76"/>
    <w:rsid w:val="00C65E46"/>
    <w:rsid w:val="00C65EB8"/>
    <w:rsid w:val="00C65F43"/>
    <w:rsid w:val="00C65FB8"/>
    <w:rsid w:val="00C66013"/>
    <w:rsid w:val="00C66098"/>
    <w:rsid w:val="00C66101"/>
    <w:rsid w:val="00C66121"/>
    <w:rsid w:val="00C6624C"/>
    <w:rsid w:val="00C66290"/>
    <w:rsid w:val="00C66329"/>
    <w:rsid w:val="00C6642A"/>
    <w:rsid w:val="00C665E9"/>
    <w:rsid w:val="00C665F6"/>
    <w:rsid w:val="00C6661B"/>
    <w:rsid w:val="00C668F3"/>
    <w:rsid w:val="00C66AFE"/>
    <w:rsid w:val="00C66B1B"/>
    <w:rsid w:val="00C66C99"/>
    <w:rsid w:val="00C66CF1"/>
    <w:rsid w:val="00C66D4F"/>
    <w:rsid w:val="00C66F2D"/>
    <w:rsid w:val="00C66F7C"/>
    <w:rsid w:val="00C670DD"/>
    <w:rsid w:val="00C670DE"/>
    <w:rsid w:val="00C6721D"/>
    <w:rsid w:val="00C672F9"/>
    <w:rsid w:val="00C673AC"/>
    <w:rsid w:val="00C6747F"/>
    <w:rsid w:val="00C6752C"/>
    <w:rsid w:val="00C67589"/>
    <w:rsid w:val="00C67656"/>
    <w:rsid w:val="00C676DA"/>
    <w:rsid w:val="00C67788"/>
    <w:rsid w:val="00C677B9"/>
    <w:rsid w:val="00C677F1"/>
    <w:rsid w:val="00C6792F"/>
    <w:rsid w:val="00C67967"/>
    <w:rsid w:val="00C679D5"/>
    <w:rsid w:val="00C67A07"/>
    <w:rsid w:val="00C67A1F"/>
    <w:rsid w:val="00C67B8C"/>
    <w:rsid w:val="00C67C74"/>
    <w:rsid w:val="00C67C7C"/>
    <w:rsid w:val="00C67F31"/>
    <w:rsid w:val="00C67F49"/>
    <w:rsid w:val="00C70068"/>
    <w:rsid w:val="00C700AA"/>
    <w:rsid w:val="00C7019F"/>
    <w:rsid w:val="00C701B0"/>
    <w:rsid w:val="00C701BC"/>
    <w:rsid w:val="00C70278"/>
    <w:rsid w:val="00C7027D"/>
    <w:rsid w:val="00C70301"/>
    <w:rsid w:val="00C70311"/>
    <w:rsid w:val="00C70331"/>
    <w:rsid w:val="00C703F1"/>
    <w:rsid w:val="00C704B3"/>
    <w:rsid w:val="00C70531"/>
    <w:rsid w:val="00C7053F"/>
    <w:rsid w:val="00C708AB"/>
    <w:rsid w:val="00C708EE"/>
    <w:rsid w:val="00C7097E"/>
    <w:rsid w:val="00C70A1B"/>
    <w:rsid w:val="00C70A37"/>
    <w:rsid w:val="00C70A96"/>
    <w:rsid w:val="00C70ACA"/>
    <w:rsid w:val="00C70AEB"/>
    <w:rsid w:val="00C70BCE"/>
    <w:rsid w:val="00C70CD4"/>
    <w:rsid w:val="00C70D1C"/>
    <w:rsid w:val="00C70E2E"/>
    <w:rsid w:val="00C70E3B"/>
    <w:rsid w:val="00C70EF9"/>
    <w:rsid w:val="00C70F12"/>
    <w:rsid w:val="00C70F43"/>
    <w:rsid w:val="00C710B4"/>
    <w:rsid w:val="00C710DF"/>
    <w:rsid w:val="00C71127"/>
    <w:rsid w:val="00C711BF"/>
    <w:rsid w:val="00C7129B"/>
    <w:rsid w:val="00C712E4"/>
    <w:rsid w:val="00C71350"/>
    <w:rsid w:val="00C7143D"/>
    <w:rsid w:val="00C7148B"/>
    <w:rsid w:val="00C714BD"/>
    <w:rsid w:val="00C714CE"/>
    <w:rsid w:val="00C715F5"/>
    <w:rsid w:val="00C715FE"/>
    <w:rsid w:val="00C71655"/>
    <w:rsid w:val="00C717BB"/>
    <w:rsid w:val="00C717C6"/>
    <w:rsid w:val="00C7186A"/>
    <w:rsid w:val="00C71907"/>
    <w:rsid w:val="00C71934"/>
    <w:rsid w:val="00C71A61"/>
    <w:rsid w:val="00C71A63"/>
    <w:rsid w:val="00C71AB8"/>
    <w:rsid w:val="00C71AF7"/>
    <w:rsid w:val="00C71B3F"/>
    <w:rsid w:val="00C71BB6"/>
    <w:rsid w:val="00C71C97"/>
    <w:rsid w:val="00C71D37"/>
    <w:rsid w:val="00C71D6D"/>
    <w:rsid w:val="00C71DBF"/>
    <w:rsid w:val="00C71E82"/>
    <w:rsid w:val="00C71E8D"/>
    <w:rsid w:val="00C7206E"/>
    <w:rsid w:val="00C72087"/>
    <w:rsid w:val="00C720F2"/>
    <w:rsid w:val="00C7226F"/>
    <w:rsid w:val="00C72296"/>
    <w:rsid w:val="00C72385"/>
    <w:rsid w:val="00C723E1"/>
    <w:rsid w:val="00C72445"/>
    <w:rsid w:val="00C72458"/>
    <w:rsid w:val="00C7252E"/>
    <w:rsid w:val="00C725CC"/>
    <w:rsid w:val="00C72635"/>
    <w:rsid w:val="00C72690"/>
    <w:rsid w:val="00C726B2"/>
    <w:rsid w:val="00C727C0"/>
    <w:rsid w:val="00C72882"/>
    <w:rsid w:val="00C728A8"/>
    <w:rsid w:val="00C729B1"/>
    <w:rsid w:val="00C72A52"/>
    <w:rsid w:val="00C72AA9"/>
    <w:rsid w:val="00C72C3F"/>
    <w:rsid w:val="00C72E2C"/>
    <w:rsid w:val="00C72F2D"/>
    <w:rsid w:val="00C72FE6"/>
    <w:rsid w:val="00C72FF8"/>
    <w:rsid w:val="00C73064"/>
    <w:rsid w:val="00C730B5"/>
    <w:rsid w:val="00C731E8"/>
    <w:rsid w:val="00C73269"/>
    <w:rsid w:val="00C732E7"/>
    <w:rsid w:val="00C7342C"/>
    <w:rsid w:val="00C7344B"/>
    <w:rsid w:val="00C73477"/>
    <w:rsid w:val="00C73479"/>
    <w:rsid w:val="00C73596"/>
    <w:rsid w:val="00C73614"/>
    <w:rsid w:val="00C73617"/>
    <w:rsid w:val="00C73681"/>
    <w:rsid w:val="00C73711"/>
    <w:rsid w:val="00C73750"/>
    <w:rsid w:val="00C7383B"/>
    <w:rsid w:val="00C73965"/>
    <w:rsid w:val="00C73993"/>
    <w:rsid w:val="00C73A5B"/>
    <w:rsid w:val="00C73AA9"/>
    <w:rsid w:val="00C73B75"/>
    <w:rsid w:val="00C73BC0"/>
    <w:rsid w:val="00C73C3D"/>
    <w:rsid w:val="00C73CDE"/>
    <w:rsid w:val="00C73E7F"/>
    <w:rsid w:val="00C73F4A"/>
    <w:rsid w:val="00C74043"/>
    <w:rsid w:val="00C7407F"/>
    <w:rsid w:val="00C741C4"/>
    <w:rsid w:val="00C741CD"/>
    <w:rsid w:val="00C741F4"/>
    <w:rsid w:val="00C74210"/>
    <w:rsid w:val="00C74222"/>
    <w:rsid w:val="00C7431A"/>
    <w:rsid w:val="00C74338"/>
    <w:rsid w:val="00C7444F"/>
    <w:rsid w:val="00C74552"/>
    <w:rsid w:val="00C7456E"/>
    <w:rsid w:val="00C745A4"/>
    <w:rsid w:val="00C745EF"/>
    <w:rsid w:val="00C74611"/>
    <w:rsid w:val="00C746A5"/>
    <w:rsid w:val="00C746ED"/>
    <w:rsid w:val="00C747CD"/>
    <w:rsid w:val="00C74844"/>
    <w:rsid w:val="00C749E8"/>
    <w:rsid w:val="00C749F4"/>
    <w:rsid w:val="00C74AAC"/>
    <w:rsid w:val="00C74B5F"/>
    <w:rsid w:val="00C74C2E"/>
    <w:rsid w:val="00C74E27"/>
    <w:rsid w:val="00C75024"/>
    <w:rsid w:val="00C750AD"/>
    <w:rsid w:val="00C75179"/>
    <w:rsid w:val="00C7519D"/>
    <w:rsid w:val="00C75280"/>
    <w:rsid w:val="00C75299"/>
    <w:rsid w:val="00C752A7"/>
    <w:rsid w:val="00C752F0"/>
    <w:rsid w:val="00C756D1"/>
    <w:rsid w:val="00C756EB"/>
    <w:rsid w:val="00C7576D"/>
    <w:rsid w:val="00C758A2"/>
    <w:rsid w:val="00C758F3"/>
    <w:rsid w:val="00C75986"/>
    <w:rsid w:val="00C75ABA"/>
    <w:rsid w:val="00C75CD5"/>
    <w:rsid w:val="00C75CDA"/>
    <w:rsid w:val="00C75CFE"/>
    <w:rsid w:val="00C75DD5"/>
    <w:rsid w:val="00C75DE5"/>
    <w:rsid w:val="00C75E0E"/>
    <w:rsid w:val="00C75EB1"/>
    <w:rsid w:val="00C75F70"/>
    <w:rsid w:val="00C76075"/>
    <w:rsid w:val="00C76162"/>
    <w:rsid w:val="00C7619F"/>
    <w:rsid w:val="00C7626A"/>
    <w:rsid w:val="00C7628E"/>
    <w:rsid w:val="00C76297"/>
    <w:rsid w:val="00C7629F"/>
    <w:rsid w:val="00C762AD"/>
    <w:rsid w:val="00C766CA"/>
    <w:rsid w:val="00C766E5"/>
    <w:rsid w:val="00C76831"/>
    <w:rsid w:val="00C768AC"/>
    <w:rsid w:val="00C76AC4"/>
    <w:rsid w:val="00C76C6E"/>
    <w:rsid w:val="00C76C7F"/>
    <w:rsid w:val="00C76CB1"/>
    <w:rsid w:val="00C76CD0"/>
    <w:rsid w:val="00C76D15"/>
    <w:rsid w:val="00C76D34"/>
    <w:rsid w:val="00C76DBF"/>
    <w:rsid w:val="00C76DE3"/>
    <w:rsid w:val="00C76E0C"/>
    <w:rsid w:val="00C76E3D"/>
    <w:rsid w:val="00C76E7A"/>
    <w:rsid w:val="00C76FC1"/>
    <w:rsid w:val="00C7712F"/>
    <w:rsid w:val="00C771C0"/>
    <w:rsid w:val="00C771C3"/>
    <w:rsid w:val="00C771D7"/>
    <w:rsid w:val="00C7720A"/>
    <w:rsid w:val="00C7722B"/>
    <w:rsid w:val="00C77285"/>
    <w:rsid w:val="00C7735C"/>
    <w:rsid w:val="00C773A5"/>
    <w:rsid w:val="00C77465"/>
    <w:rsid w:val="00C774EA"/>
    <w:rsid w:val="00C7757F"/>
    <w:rsid w:val="00C775A5"/>
    <w:rsid w:val="00C7763A"/>
    <w:rsid w:val="00C77657"/>
    <w:rsid w:val="00C776C4"/>
    <w:rsid w:val="00C7786D"/>
    <w:rsid w:val="00C77992"/>
    <w:rsid w:val="00C77B1A"/>
    <w:rsid w:val="00C77B35"/>
    <w:rsid w:val="00C77B4E"/>
    <w:rsid w:val="00C77B5F"/>
    <w:rsid w:val="00C77CF0"/>
    <w:rsid w:val="00C77DB8"/>
    <w:rsid w:val="00C77E0F"/>
    <w:rsid w:val="00C77F08"/>
    <w:rsid w:val="00C77F64"/>
    <w:rsid w:val="00C8001D"/>
    <w:rsid w:val="00C80156"/>
    <w:rsid w:val="00C8017B"/>
    <w:rsid w:val="00C8017C"/>
    <w:rsid w:val="00C80186"/>
    <w:rsid w:val="00C80303"/>
    <w:rsid w:val="00C803E9"/>
    <w:rsid w:val="00C8052F"/>
    <w:rsid w:val="00C805ED"/>
    <w:rsid w:val="00C80784"/>
    <w:rsid w:val="00C80BCD"/>
    <w:rsid w:val="00C80BDE"/>
    <w:rsid w:val="00C80D21"/>
    <w:rsid w:val="00C80D2F"/>
    <w:rsid w:val="00C80E35"/>
    <w:rsid w:val="00C80E52"/>
    <w:rsid w:val="00C80E6A"/>
    <w:rsid w:val="00C80EE2"/>
    <w:rsid w:val="00C810C7"/>
    <w:rsid w:val="00C814BF"/>
    <w:rsid w:val="00C8156A"/>
    <w:rsid w:val="00C815CD"/>
    <w:rsid w:val="00C81685"/>
    <w:rsid w:val="00C8172F"/>
    <w:rsid w:val="00C81742"/>
    <w:rsid w:val="00C81807"/>
    <w:rsid w:val="00C81900"/>
    <w:rsid w:val="00C81950"/>
    <w:rsid w:val="00C819DD"/>
    <w:rsid w:val="00C81A7D"/>
    <w:rsid w:val="00C81B8F"/>
    <w:rsid w:val="00C81B9A"/>
    <w:rsid w:val="00C81C69"/>
    <w:rsid w:val="00C81D8B"/>
    <w:rsid w:val="00C81E46"/>
    <w:rsid w:val="00C81EC1"/>
    <w:rsid w:val="00C81F7F"/>
    <w:rsid w:val="00C82228"/>
    <w:rsid w:val="00C822E4"/>
    <w:rsid w:val="00C823AD"/>
    <w:rsid w:val="00C825A6"/>
    <w:rsid w:val="00C825D7"/>
    <w:rsid w:val="00C82663"/>
    <w:rsid w:val="00C8269F"/>
    <w:rsid w:val="00C82920"/>
    <w:rsid w:val="00C82962"/>
    <w:rsid w:val="00C82A55"/>
    <w:rsid w:val="00C82C09"/>
    <w:rsid w:val="00C82D6D"/>
    <w:rsid w:val="00C82E14"/>
    <w:rsid w:val="00C82E52"/>
    <w:rsid w:val="00C82E94"/>
    <w:rsid w:val="00C830BC"/>
    <w:rsid w:val="00C830D9"/>
    <w:rsid w:val="00C83177"/>
    <w:rsid w:val="00C8318A"/>
    <w:rsid w:val="00C83275"/>
    <w:rsid w:val="00C834DA"/>
    <w:rsid w:val="00C834EC"/>
    <w:rsid w:val="00C835DF"/>
    <w:rsid w:val="00C835E1"/>
    <w:rsid w:val="00C836ED"/>
    <w:rsid w:val="00C837EB"/>
    <w:rsid w:val="00C837FB"/>
    <w:rsid w:val="00C8383A"/>
    <w:rsid w:val="00C8383E"/>
    <w:rsid w:val="00C8391E"/>
    <w:rsid w:val="00C8392E"/>
    <w:rsid w:val="00C8399C"/>
    <w:rsid w:val="00C839D6"/>
    <w:rsid w:val="00C83A9D"/>
    <w:rsid w:val="00C83B4B"/>
    <w:rsid w:val="00C83B77"/>
    <w:rsid w:val="00C83BFE"/>
    <w:rsid w:val="00C83CBE"/>
    <w:rsid w:val="00C83CF2"/>
    <w:rsid w:val="00C83D45"/>
    <w:rsid w:val="00C84079"/>
    <w:rsid w:val="00C840FB"/>
    <w:rsid w:val="00C84117"/>
    <w:rsid w:val="00C84269"/>
    <w:rsid w:val="00C842FB"/>
    <w:rsid w:val="00C84340"/>
    <w:rsid w:val="00C8437E"/>
    <w:rsid w:val="00C843E6"/>
    <w:rsid w:val="00C8456E"/>
    <w:rsid w:val="00C845D0"/>
    <w:rsid w:val="00C8477D"/>
    <w:rsid w:val="00C8485A"/>
    <w:rsid w:val="00C848B1"/>
    <w:rsid w:val="00C84907"/>
    <w:rsid w:val="00C84935"/>
    <w:rsid w:val="00C84A2C"/>
    <w:rsid w:val="00C84A32"/>
    <w:rsid w:val="00C84AAC"/>
    <w:rsid w:val="00C84B14"/>
    <w:rsid w:val="00C84BB7"/>
    <w:rsid w:val="00C84D39"/>
    <w:rsid w:val="00C84D4C"/>
    <w:rsid w:val="00C84D68"/>
    <w:rsid w:val="00C84DC2"/>
    <w:rsid w:val="00C84E6F"/>
    <w:rsid w:val="00C84EFB"/>
    <w:rsid w:val="00C84F00"/>
    <w:rsid w:val="00C85005"/>
    <w:rsid w:val="00C8509F"/>
    <w:rsid w:val="00C851E8"/>
    <w:rsid w:val="00C8533C"/>
    <w:rsid w:val="00C8549F"/>
    <w:rsid w:val="00C854CC"/>
    <w:rsid w:val="00C85511"/>
    <w:rsid w:val="00C85745"/>
    <w:rsid w:val="00C85874"/>
    <w:rsid w:val="00C858A8"/>
    <w:rsid w:val="00C858E7"/>
    <w:rsid w:val="00C858FB"/>
    <w:rsid w:val="00C85A3F"/>
    <w:rsid w:val="00C85BDD"/>
    <w:rsid w:val="00C85DD3"/>
    <w:rsid w:val="00C8607F"/>
    <w:rsid w:val="00C861CF"/>
    <w:rsid w:val="00C8621F"/>
    <w:rsid w:val="00C86268"/>
    <w:rsid w:val="00C8627E"/>
    <w:rsid w:val="00C86286"/>
    <w:rsid w:val="00C8628B"/>
    <w:rsid w:val="00C862A6"/>
    <w:rsid w:val="00C8630F"/>
    <w:rsid w:val="00C86341"/>
    <w:rsid w:val="00C86390"/>
    <w:rsid w:val="00C8643A"/>
    <w:rsid w:val="00C8655A"/>
    <w:rsid w:val="00C865B6"/>
    <w:rsid w:val="00C866A5"/>
    <w:rsid w:val="00C866FD"/>
    <w:rsid w:val="00C867CE"/>
    <w:rsid w:val="00C867EB"/>
    <w:rsid w:val="00C86964"/>
    <w:rsid w:val="00C86A83"/>
    <w:rsid w:val="00C86B6F"/>
    <w:rsid w:val="00C86BF0"/>
    <w:rsid w:val="00C86BF4"/>
    <w:rsid w:val="00C86C81"/>
    <w:rsid w:val="00C86D54"/>
    <w:rsid w:val="00C86D55"/>
    <w:rsid w:val="00C86DF6"/>
    <w:rsid w:val="00C86E0A"/>
    <w:rsid w:val="00C86EC9"/>
    <w:rsid w:val="00C86F4A"/>
    <w:rsid w:val="00C86F68"/>
    <w:rsid w:val="00C8703D"/>
    <w:rsid w:val="00C87172"/>
    <w:rsid w:val="00C87237"/>
    <w:rsid w:val="00C87370"/>
    <w:rsid w:val="00C873A3"/>
    <w:rsid w:val="00C87455"/>
    <w:rsid w:val="00C875AC"/>
    <w:rsid w:val="00C8766B"/>
    <w:rsid w:val="00C87709"/>
    <w:rsid w:val="00C877A8"/>
    <w:rsid w:val="00C877B6"/>
    <w:rsid w:val="00C877DE"/>
    <w:rsid w:val="00C87801"/>
    <w:rsid w:val="00C87836"/>
    <w:rsid w:val="00C8792C"/>
    <w:rsid w:val="00C879D9"/>
    <w:rsid w:val="00C87A73"/>
    <w:rsid w:val="00C87B19"/>
    <w:rsid w:val="00C87B3E"/>
    <w:rsid w:val="00C87B8C"/>
    <w:rsid w:val="00C87BB9"/>
    <w:rsid w:val="00C87D5E"/>
    <w:rsid w:val="00C87DF1"/>
    <w:rsid w:val="00C87E23"/>
    <w:rsid w:val="00C87EBB"/>
    <w:rsid w:val="00C87EEC"/>
    <w:rsid w:val="00C87F31"/>
    <w:rsid w:val="00C90007"/>
    <w:rsid w:val="00C9008C"/>
    <w:rsid w:val="00C90134"/>
    <w:rsid w:val="00C90141"/>
    <w:rsid w:val="00C9014D"/>
    <w:rsid w:val="00C9018B"/>
    <w:rsid w:val="00C902F4"/>
    <w:rsid w:val="00C90303"/>
    <w:rsid w:val="00C9037F"/>
    <w:rsid w:val="00C9038A"/>
    <w:rsid w:val="00C9040F"/>
    <w:rsid w:val="00C90415"/>
    <w:rsid w:val="00C904AD"/>
    <w:rsid w:val="00C9057C"/>
    <w:rsid w:val="00C905BE"/>
    <w:rsid w:val="00C9062B"/>
    <w:rsid w:val="00C90672"/>
    <w:rsid w:val="00C90680"/>
    <w:rsid w:val="00C906C6"/>
    <w:rsid w:val="00C9071D"/>
    <w:rsid w:val="00C90723"/>
    <w:rsid w:val="00C907EE"/>
    <w:rsid w:val="00C90905"/>
    <w:rsid w:val="00C90A00"/>
    <w:rsid w:val="00C90A14"/>
    <w:rsid w:val="00C90A95"/>
    <w:rsid w:val="00C90AFB"/>
    <w:rsid w:val="00C90BC2"/>
    <w:rsid w:val="00C90BF0"/>
    <w:rsid w:val="00C90C4A"/>
    <w:rsid w:val="00C90C79"/>
    <w:rsid w:val="00C90C87"/>
    <w:rsid w:val="00C90DDF"/>
    <w:rsid w:val="00C90E9F"/>
    <w:rsid w:val="00C90F38"/>
    <w:rsid w:val="00C90F4C"/>
    <w:rsid w:val="00C90F53"/>
    <w:rsid w:val="00C90FC8"/>
    <w:rsid w:val="00C90FD2"/>
    <w:rsid w:val="00C91042"/>
    <w:rsid w:val="00C910FF"/>
    <w:rsid w:val="00C911CE"/>
    <w:rsid w:val="00C91238"/>
    <w:rsid w:val="00C9127D"/>
    <w:rsid w:val="00C91328"/>
    <w:rsid w:val="00C91344"/>
    <w:rsid w:val="00C9143B"/>
    <w:rsid w:val="00C91548"/>
    <w:rsid w:val="00C91587"/>
    <w:rsid w:val="00C915B0"/>
    <w:rsid w:val="00C915B2"/>
    <w:rsid w:val="00C91649"/>
    <w:rsid w:val="00C91659"/>
    <w:rsid w:val="00C916F3"/>
    <w:rsid w:val="00C91784"/>
    <w:rsid w:val="00C91907"/>
    <w:rsid w:val="00C919DA"/>
    <w:rsid w:val="00C91A52"/>
    <w:rsid w:val="00C91B98"/>
    <w:rsid w:val="00C91C7B"/>
    <w:rsid w:val="00C91CFF"/>
    <w:rsid w:val="00C91E1F"/>
    <w:rsid w:val="00C91E69"/>
    <w:rsid w:val="00C91EE3"/>
    <w:rsid w:val="00C91EF6"/>
    <w:rsid w:val="00C91F27"/>
    <w:rsid w:val="00C91F77"/>
    <w:rsid w:val="00C91FCA"/>
    <w:rsid w:val="00C91FD1"/>
    <w:rsid w:val="00C921AB"/>
    <w:rsid w:val="00C921C7"/>
    <w:rsid w:val="00C921E0"/>
    <w:rsid w:val="00C92243"/>
    <w:rsid w:val="00C922B6"/>
    <w:rsid w:val="00C92311"/>
    <w:rsid w:val="00C92339"/>
    <w:rsid w:val="00C92472"/>
    <w:rsid w:val="00C924D4"/>
    <w:rsid w:val="00C92595"/>
    <w:rsid w:val="00C92646"/>
    <w:rsid w:val="00C926FF"/>
    <w:rsid w:val="00C9270C"/>
    <w:rsid w:val="00C928A0"/>
    <w:rsid w:val="00C9295E"/>
    <w:rsid w:val="00C92A12"/>
    <w:rsid w:val="00C92C03"/>
    <w:rsid w:val="00C92C36"/>
    <w:rsid w:val="00C92C51"/>
    <w:rsid w:val="00C92CCD"/>
    <w:rsid w:val="00C92D08"/>
    <w:rsid w:val="00C92DA4"/>
    <w:rsid w:val="00C92F45"/>
    <w:rsid w:val="00C9301B"/>
    <w:rsid w:val="00C93022"/>
    <w:rsid w:val="00C93285"/>
    <w:rsid w:val="00C93307"/>
    <w:rsid w:val="00C93371"/>
    <w:rsid w:val="00C93510"/>
    <w:rsid w:val="00C935B5"/>
    <w:rsid w:val="00C93720"/>
    <w:rsid w:val="00C93728"/>
    <w:rsid w:val="00C93729"/>
    <w:rsid w:val="00C9376F"/>
    <w:rsid w:val="00C9382B"/>
    <w:rsid w:val="00C938DA"/>
    <w:rsid w:val="00C93909"/>
    <w:rsid w:val="00C9398A"/>
    <w:rsid w:val="00C939E3"/>
    <w:rsid w:val="00C93A08"/>
    <w:rsid w:val="00C93AAE"/>
    <w:rsid w:val="00C93AB7"/>
    <w:rsid w:val="00C93BA0"/>
    <w:rsid w:val="00C93C2E"/>
    <w:rsid w:val="00C93D31"/>
    <w:rsid w:val="00C93D49"/>
    <w:rsid w:val="00C93D59"/>
    <w:rsid w:val="00C93DB4"/>
    <w:rsid w:val="00C93E75"/>
    <w:rsid w:val="00C93ED8"/>
    <w:rsid w:val="00C93EDC"/>
    <w:rsid w:val="00C93EFF"/>
    <w:rsid w:val="00C93F22"/>
    <w:rsid w:val="00C93F59"/>
    <w:rsid w:val="00C940F4"/>
    <w:rsid w:val="00C94188"/>
    <w:rsid w:val="00C9422F"/>
    <w:rsid w:val="00C94254"/>
    <w:rsid w:val="00C9432A"/>
    <w:rsid w:val="00C9435B"/>
    <w:rsid w:val="00C943C7"/>
    <w:rsid w:val="00C94422"/>
    <w:rsid w:val="00C94526"/>
    <w:rsid w:val="00C945A8"/>
    <w:rsid w:val="00C94625"/>
    <w:rsid w:val="00C9471F"/>
    <w:rsid w:val="00C9486F"/>
    <w:rsid w:val="00C948A9"/>
    <w:rsid w:val="00C948B7"/>
    <w:rsid w:val="00C948D4"/>
    <w:rsid w:val="00C94A78"/>
    <w:rsid w:val="00C94B13"/>
    <w:rsid w:val="00C94B7E"/>
    <w:rsid w:val="00C94BF2"/>
    <w:rsid w:val="00C94C7C"/>
    <w:rsid w:val="00C94CB4"/>
    <w:rsid w:val="00C94CBB"/>
    <w:rsid w:val="00C94D49"/>
    <w:rsid w:val="00C94D9C"/>
    <w:rsid w:val="00C94E63"/>
    <w:rsid w:val="00C94E82"/>
    <w:rsid w:val="00C94F0E"/>
    <w:rsid w:val="00C94F23"/>
    <w:rsid w:val="00C9501B"/>
    <w:rsid w:val="00C95185"/>
    <w:rsid w:val="00C951F4"/>
    <w:rsid w:val="00C95202"/>
    <w:rsid w:val="00C95215"/>
    <w:rsid w:val="00C95242"/>
    <w:rsid w:val="00C9526A"/>
    <w:rsid w:val="00C952E7"/>
    <w:rsid w:val="00C9535C"/>
    <w:rsid w:val="00C953EF"/>
    <w:rsid w:val="00C95495"/>
    <w:rsid w:val="00C954AA"/>
    <w:rsid w:val="00C954ED"/>
    <w:rsid w:val="00C955A5"/>
    <w:rsid w:val="00C9580B"/>
    <w:rsid w:val="00C9596D"/>
    <w:rsid w:val="00C95C48"/>
    <w:rsid w:val="00C9603C"/>
    <w:rsid w:val="00C960FE"/>
    <w:rsid w:val="00C9635D"/>
    <w:rsid w:val="00C9636A"/>
    <w:rsid w:val="00C963DE"/>
    <w:rsid w:val="00C963EB"/>
    <w:rsid w:val="00C9645A"/>
    <w:rsid w:val="00C96536"/>
    <w:rsid w:val="00C96548"/>
    <w:rsid w:val="00C9661E"/>
    <w:rsid w:val="00C96686"/>
    <w:rsid w:val="00C967C9"/>
    <w:rsid w:val="00C9683B"/>
    <w:rsid w:val="00C9696E"/>
    <w:rsid w:val="00C969DA"/>
    <w:rsid w:val="00C96AA3"/>
    <w:rsid w:val="00C96C6C"/>
    <w:rsid w:val="00C96D15"/>
    <w:rsid w:val="00C96DC2"/>
    <w:rsid w:val="00C96DD4"/>
    <w:rsid w:val="00C96DEA"/>
    <w:rsid w:val="00C96E35"/>
    <w:rsid w:val="00C96E4E"/>
    <w:rsid w:val="00C96EBD"/>
    <w:rsid w:val="00C96F3C"/>
    <w:rsid w:val="00C97082"/>
    <w:rsid w:val="00C9709C"/>
    <w:rsid w:val="00C971D4"/>
    <w:rsid w:val="00C97266"/>
    <w:rsid w:val="00C97279"/>
    <w:rsid w:val="00C9734A"/>
    <w:rsid w:val="00C97365"/>
    <w:rsid w:val="00C97375"/>
    <w:rsid w:val="00C9743E"/>
    <w:rsid w:val="00C9748F"/>
    <w:rsid w:val="00C97601"/>
    <w:rsid w:val="00C9763A"/>
    <w:rsid w:val="00C9769C"/>
    <w:rsid w:val="00C976B0"/>
    <w:rsid w:val="00C976FC"/>
    <w:rsid w:val="00C97718"/>
    <w:rsid w:val="00C9778A"/>
    <w:rsid w:val="00C977AE"/>
    <w:rsid w:val="00C97872"/>
    <w:rsid w:val="00C978A2"/>
    <w:rsid w:val="00C97907"/>
    <w:rsid w:val="00C97A70"/>
    <w:rsid w:val="00C97AB8"/>
    <w:rsid w:val="00C97AFF"/>
    <w:rsid w:val="00C97B85"/>
    <w:rsid w:val="00C97D3B"/>
    <w:rsid w:val="00C97D3C"/>
    <w:rsid w:val="00C97D5B"/>
    <w:rsid w:val="00C97E3A"/>
    <w:rsid w:val="00C97EBD"/>
    <w:rsid w:val="00C97F5B"/>
    <w:rsid w:val="00C97FE8"/>
    <w:rsid w:val="00CA00C7"/>
    <w:rsid w:val="00CA014C"/>
    <w:rsid w:val="00CA014F"/>
    <w:rsid w:val="00CA017B"/>
    <w:rsid w:val="00CA0201"/>
    <w:rsid w:val="00CA0204"/>
    <w:rsid w:val="00CA0264"/>
    <w:rsid w:val="00CA02FB"/>
    <w:rsid w:val="00CA0360"/>
    <w:rsid w:val="00CA049A"/>
    <w:rsid w:val="00CA0528"/>
    <w:rsid w:val="00CA05C6"/>
    <w:rsid w:val="00CA0620"/>
    <w:rsid w:val="00CA079E"/>
    <w:rsid w:val="00CA087D"/>
    <w:rsid w:val="00CA0A7C"/>
    <w:rsid w:val="00CA0C0E"/>
    <w:rsid w:val="00CA0C9A"/>
    <w:rsid w:val="00CA0CAB"/>
    <w:rsid w:val="00CA0CFB"/>
    <w:rsid w:val="00CA0D6B"/>
    <w:rsid w:val="00CA0D8C"/>
    <w:rsid w:val="00CA1021"/>
    <w:rsid w:val="00CA11D8"/>
    <w:rsid w:val="00CA1218"/>
    <w:rsid w:val="00CA133A"/>
    <w:rsid w:val="00CA1374"/>
    <w:rsid w:val="00CA13AE"/>
    <w:rsid w:val="00CA14C9"/>
    <w:rsid w:val="00CA1563"/>
    <w:rsid w:val="00CA1668"/>
    <w:rsid w:val="00CA16AC"/>
    <w:rsid w:val="00CA16C9"/>
    <w:rsid w:val="00CA17C6"/>
    <w:rsid w:val="00CA1810"/>
    <w:rsid w:val="00CA1846"/>
    <w:rsid w:val="00CA1854"/>
    <w:rsid w:val="00CA1920"/>
    <w:rsid w:val="00CA192E"/>
    <w:rsid w:val="00CA1A51"/>
    <w:rsid w:val="00CA1A59"/>
    <w:rsid w:val="00CA1AAF"/>
    <w:rsid w:val="00CA1B58"/>
    <w:rsid w:val="00CA1BCE"/>
    <w:rsid w:val="00CA1DF7"/>
    <w:rsid w:val="00CA1E2C"/>
    <w:rsid w:val="00CA1E67"/>
    <w:rsid w:val="00CA209D"/>
    <w:rsid w:val="00CA2111"/>
    <w:rsid w:val="00CA219F"/>
    <w:rsid w:val="00CA2252"/>
    <w:rsid w:val="00CA2307"/>
    <w:rsid w:val="00CA230D"/>
    <w:rsid w:val="00CA2372"/>
    <w:rsid w:val="00CA2709"/>
    <w:rsid w:val="00CA2814"/>
    <w:rsid w:val="00CA289B"/>
    <w:rsid w:val="00CA28CD"/>
    <w:rsid w:val="00CA29D2"/>
    <w:rsid w:val="00CA29FD"/>
    <w:rsid w:val="00CA2A2E"/>
    <w:rsid w:val="00CA2BB6"/>
    <w:rsid w:val="00CA2BF5"/>
    <w:rsid w:val="00CA2D60"/>
    <w:rsid w:val="00CA2FDB"/>
    <w:rsid w:val="00CA321E"/>
    <w:rsid w:val="00CA32F5"/>
    <w:rsid w:val="00CA3347"/>
    <w:rsid w:val="00CA339F"/>
    <w:rsid w:val="00CA33CA"/>
    <w:rsid w:val="00CA351D"/>
    <w:rsid w:val="00CA356C"/>
    <w:rsid w:val="00CA3591"/>
    <w:rsid w:val="00CA359D"/>
    <w:rsid w:val="00CA35D3"/>
    <w:rsid w:val="00CA370B"/>
    <w:rsid w:val="00CA386F"/>
    <w:rsid w:val="00CA38BE"/>
    <w:rsid w:val="00CA38CF"/>
    <w:rsid w:val="00CA3958"/>
    <w:rsid w:val="00CA3993"/>
    <w:rsid w:val="00CA3A91"/>
    <w:rsid w:val="00CA3B62"/>
    <w:rsid w:val="00CA3B94"/>
    <w:rsid w:val="00CA3B99"/>
    <w:rsid w:val="00CA3C43"/>
    <w:rsid w:val="00CA3C6E"/>
    <w:rsid w:val="00CA3EF2"/>
    <w:rsid w:val="00CA418D"/>
    <w:rsid w:val="00CA418F"/>
    <w:rsid w:val="00CA41AC"/>
    <w:rsid w:val="00CA41E9"/>
    <w:rsid w:val="00CA41EC"/>
    <w:rsid w:val="00CA41FB"/>
    <w:rsid w:val="00CA42BA"/>
    <w:rsid w:val="00CA43D9"/>
    <w:rsid w:val="00CA44C6"/>
    <w:rsid w:val="00CA453E"/>
    <w:rsid w:val="00CA45D0"/>
    <w:rsid w:val="00CA46A8"/>
    <w:rsid w:val="00CA46EB"/>
    <w:rsid w:val="00CA4807"/>
    <w:rsid w:val="00CA487E"/>
    <w:rsid w:val="00CA48DD"/>
    <w:rsid w:val="00CA4968"/>
    <w:rsid w:val="00CA49C1"/>
    <w:rsid w:val="00CA4A84"/>
    <w:rsid w:val="00CA4B2B"/>
    <w:rsid w:val="00CA4BA0"/>
    <w:rsid w:val="00CA4BC2"/>
    <w:rsid w:val="00CA4BF5"/>
    <w:rsid w:val="00CA4C23"/>
    <w:rsid w:val="00CA4CA6"/>
    <w:rsid w:val="00CA4E16"/>
    <w:rsid w:val="00CA4E39"/>
    <w:rsid w:val="00CA4E90"/>
    <w:rsid w:val="00CA4F00"/>
    <w:rsid w:val="00CA4F7B"/>
    <w:rsid w:val="00CA4FD8"/>
    <w:rsid w:val="00CA5122"/>
    <w:rsid w:val="00CA51D8"/>
    <w:rsid w:val="00CA51FF"/>
    <w:rsid w:val="00CA5234"/>
    <w:rsid w:val="00CA5318"/>
    <w:rsid w:val="00CA5478"/>
    <w:rsid w:val="00CA54B2"/>
    <w:rsid w:val="00CA54C2"/>
    <w:rsid w:val="00CA55BE"/>
    <w:rsid w:val="00CA5620"/>
    <w:rsid w:val="00CA56DE"/>
    <w:rsid w:val="00CA5850"/>
    <w:rsid w:val="00CA594E"/>
    <w:rsid w:val="00CA5B1C"/>
    <w:rsid w:val="00CA5BF6"/>
    <w:rsid w:val="00CA5D0A"/>
    <w:rsid w:val="00CA5D67"/>
    <w:rsid w:val="00CA5E67"/>
    <w:rsid w:val="00CA5EBB"/>
    <w:rsid w:val="00CA6011"/>
    <w:rsid w:val="00CA604C"/>
    <w:rsid w:val="00CA60C4"/>
    <w:rsid w:val="00CA6142"/>
    <w:rsid w:val="00CA6185"/>
    <w:rsid w:val="00CA619B"/>
    <w:rsid w:val="00CA61E5"/>
    <w:rsid w:val="00CA63A8"/>
    <w:rsid w:val="00CA63F1"/>
    <w:rsid w:val="00CA642F"/>
    <w:rsid w:val="00CA6448"/>
    <w:rsid w:val="00CA64B2"/>
    <w:rsid w:val="00CA652D"/>
    <w:rsid w:val="00CA6581"/>
    <w:rsid w:val="00CA65E7"/>
    <w:rsid w:val="00CA65F0"/>
    <w:rsid w:val="00CA674F"/>
    <w:rsid w:val="00CA6905"/>
    <w:rsid w:val="00CA6989"/>
    <w:rsid w:val="00CA6A90"/>
    <w:rsid w:val="00CA6AA9"/>
    <w:rsid w:val="00CA6BE5"/>
    <w:rsid w:val="00CA6C78"/>
    <w:rsid w:val="00CA6CA8"/>
    <w:rsid w:val="00CA6EE6"/>
    <w:rsid w:val="00CA6F07"/>
    <w:rsid w:val="00CA6F20"/>
    <w:rsid w:val="00CA70A2"/>
    <w:rsid w:val="00CA70AE"/>
    <w:rsid w:val="00CA70C7"/>
    <w:rsid w:val="00CA70DB"/>
    <w:rsid w:val="00CA712D"/>
    <w:rsid w:val="00CA7191"/>
    <w:rsid w:val="00CA71EF"/>
    <w:rsid w:val="00CA7204"/>
    <w:rsid w:val="00CA7353"/>
    <w:rsid w:val="00CA735D"/>
    <w:rsid w:val="00CA7507"/>
    <w:rsid w:val="00CA759D"/>
    <w:rsid w:val="00CA75E9"/>
    <w:rsid w:val="00CA762B"/>
    <w:rsid w:val="00CA762F"/>
    <w:rsid w:val="00CA7649"/>
    <w:rsid w:val="00CA7678"/>
    <w:rsid w:val="00CA7708"/>
    <w:rsid w:val="00CA786D"/>
    <w:rsid w:val="00CA7945"/>
    <w:rsid w:val="00CA79E1"/>
    <w:rsid w:val="00CA7A10"/>
    <w:rsid w:val="00CA7B07"/>
    <w:rsid w:val="00CA7B4F"/>
    <w:rsid w:val="00CA7BFC"/>
    <w:rsid w:val="00CA7C59"/>
    <w:rsid w:val="00CA7CA9"/>
    <w:rsid w:val="00CA7EBC"/>
    <w:rsid w:val="00CB004C"/>
    <w:rsid w:val="00CB009F"/>
    <w:rsid w:val="00CB00FE"/>
    <w:rsid w:val="00CB0132"/>
    <w:rsid w:val="00CB015F"/>
    <w:rsid w:val="00CB0182"/>
    <w:rsid w:val="00CB025E"/>
    <w:rsid w:val="00CB02FE"/>
    <w:rsid w:val="00CB056F"/>
    <w:rsid w:val="00CB05DD"/>
    <w:rsid w:val="00CB05FF"/>
    <w:rsid w:val="00CB07DB"/>
    <w:rsid w:val="00CB07FD"/>
    <w:rsid w:val="00CB0824"/>
    <w:rsid w:val="00CB084E"/>
    <w:rsid w:val="00CB0928"/>
    <w:rsid w:val="00CB093C"/>
    <w:rsid w:val="00CB0B3B"/>
    <w:rsid w:val="00CB0BA2"/>
    <w:rsid w:val="00CB0C13"/>
    <w:rsid w:val="00CB0CB3"/>
    <w:rsid w:val="00CB0DCA"/>
    <w:rsid w:val="00CB0EAD"/>
    <w:rsid w:val="00CB0F54"/>
    <w:rsid w:val="00CB0F92"/>
    <w:rsid w:val="00CB0F99"/>
    <w:rsid w:val="00CB100F"/>
    <w:rsid w:val="00CB1127"/>
    <w:rsid w:val="00CB11C9"/>
    <w:rsid w:val="00CB126B"/>
    <w:rsid w:val="00CB128F"/>
    <w:rsid w:val="00CB13DC"/>
    <w:rsid w:val="00CB14C3"/>
    <w:rsid w:val="00CB1627"/>
    <w:rsid w:val="00CB166F"/>
    <w:rsid w:val="00CB16CC"/>
    <w:rsid w:val="00CB17CA"/>
    <w:rsid w:val="00CB1864"/>
    <w:rsid w:val="00CB1895"/>
    <w:rsid w:val="00CB18A5"/>
    <w:rsid w:val="00CB18B2"/>
    <w:rsid w:val="00CB18C8"/>
    <w:rsid w:val="00CB1904"/>
    <w:rsid w:val="00CB1945"/>
    <w:rsid w:val="00CB19F8"/>
    <w:rsid w:val="00CB1A6D"/>
    <w:rsid w:val="00CB1AED"/>
    <w:rsid w:val="00CB1BBE"/>
    <w:rsid w:val="00CB1CA7"/>
    <w:rsid w:val="00CB1D66"/>
    <w:rsid w:val="00CB1DD2"/>
    <w:rsid w:val="00CB1E5D"/>
    <w:rsid w:val="00CB1FA2"/>
    <w:rsid w:val="00CB1FCA"/>
    <w:rsid w:val="00CB2165"/>
    <w:rsid w:val="00CB21E9"/>
    <w:rsid w:val="00CB22CB"/>
    <w:rsid w:val="00CB2301"/>
    <w:rsid w:val="00CB240E"/>
    <w:rsid w:val="00CB26B2"/>
    <w:rsid w:val="00CB277A"/>
    <w:rsid w:val="00CB27E3"/>
    <w:rsid w:val="00CB27F0"/>
    <w:rsid w:val="00CB2800"/>
    <w:rsid w:val="00CB2867"/>
    <w:rsid w:val="00CB28D6"/>
    <w:rsid w:val="00CB2988"/>
    <w:rsid w:val="00CB29E1"/>
    <w:rsid w:val="00CB2A31"/>
    <w:rsid w:val="00CB2B0F"/>
    <w:rsid w:val="00CB2B5E"/>
    <w:rsid w:val="00CB2C89"/>
    <w:rsid w:val="00CB2C8D"/>
    <w:rsid w:val="00CB2C91"/>
    <w:rsid w:val="00CB2D00"/>
    <w:rsid w:val="00CB2D6B"/>
    <w:rsid w:val="00CB2D83"/>
    <w:rsid w:val="00CB2D88"/>
    <w:rsid w:val="00CB2D8D"/>
    <w:rsid w:val="00CB2D8E"/>
    <w:rsid w:val="00CB2DF9"/>
    <w:rsid w:val="00CB2DFE"/>
    <w:rsid w:val="00CB2F57"/>
    <w:rsid w:val="00CB2F5C"/>
    <w:rsid w:val="00CB315A"/>
    <w:rsid w:val="00CB31A6"/>
    <w:rsid w:val="00CB3230"/>
    <w:rsid w:val="00CB32B0"/>
    <w:rsid w:val="00CB32E8"/>
    <w:rsid w:val="00CB3306"/>
    <w:rsid w:val="00CB3340"/>
    <w:rsid w:val="00CB3376"/>
    <w:rsid w:val="00CB33AC"/>
    <w:rsid w:val="00CB33E0"/>
    <w:rsid w:val="00CB3556"/>
    <w:rsid w:val="00CB3617"/>
    <w:rsid w:val="00CB3763"/>
    <w:rsid w:val="00CB3884"/>
    <w:rsid w:val="00CB3923"/>
    <w:rsid w:val="00CB3A7D"/>
    <w:rsid w:val="00CB3A84"/>
    <w:rsid w:val="00CB3AD0"/>
    <w:rsid w:val="00CB3B44"/>
    <w:rsid w:val="00CB3B73"/>
    <w:rsid w:val="00CB3C09"/>
    <w:rsid w:val="00CB3E58"/>
    <w:rsid w:val="00CB3EE1"/>
    <w:rsid w:val="00CB3F0D"/>
    <w:rsid w:val="00CB3F16"/>
    <w:rsid w:val="00CB3F1D"/>
    <w:rsid w:val="00CB3F24"/>
    <w:rsid w:val="00CB406F"/>
    <w:rsid w:val="00CB4109"/>
    <w:rsid w:val="00CB41D3"/>
    <w:rsid w:val="00CB42AE"/>
    <w:rsid w:val="00CB42DA"/>
    <w:rsid w:val="00CB4305"/>
    <w:rsid w:val="00CB44EF"/>
    <w:rsid w:val="00CB44F7"/>
    <w:rsid w:val="00CB4569"/>
    <w:rsid w:val="00CB48A4"/>
    <w:rsid w:val="00CB496D"/>
    <w:rsid w:val="00CB4A1A"/>
    <w:rsid w:val="00CB4A3F"/>
    <w:rsid w:val="00CB4AF5"/>
    <w:rsid w:val="00CB4BD4"/>
    <w:rsid w:val="00CB4BF5"/>
    <w:rsid w:val="00CB4C70"/>
    <w:rsid w:val="00CB4C76"/>
    <w:rsid w:val="00CB4CC0"/>
    <w:rsid w:val="00CB4DDE"/>
    <w:rsid w:val="00CB4F4C"/>
    <w:rsid w:val="00CB4F8E"/>
    <w:rsid w:val="00CB50E9"/>
    <w:rsid w:val="00CB5106"/>
    <w:rsid w:val="00CB511A"/>
    <w:rsid w:val="00CB517C"/>
    <w:rsid w:val="00CB5229"/>
    <w:rsid w:val="00CB52D0"/>
    <w:rsid w:val="00CB532C"/>
    <w:rsid w:val="00CB533A"/>
    <w:rsid w:val="00CB5347"/>
    <w:rsid w:val="00CB537D"/>
    <w:rsid w:val="00CB544E"/>
    <w:rsid w:val="00CB5485"/>
    <w:rsid w:val="00CB54DD"/>
    <w:rsid w:val="00CB5521"/>
    <w:rsid w:val="00CB553E"/>
    <w:rsid w:val="00CB5646"/>
    <w:rsid w:val="00CB572B"/>
    <w:rsid w:val="00CB577A"/>
    <w:rsid w:val="00CB57BA"/>
    <w:rsid w:val="00CB5897"/>
    <w:rsid w:val="00CB58B2"/>
    <w:rsid w:val="00CB59A0"/>
    <w:rsid w:val="00CB5A66"/>
    <w:rsid w:val="00CB5AB8"/>
    <w:rsid w:val="00CB5AFE"/>
    <w:rsid w:val="00CB5C8C"/>
    <w:rsid w:val="00CB5D08"/>
    <w:rsid w:val="00CB5D53"/>
    <w:rsid w:val="00CB5EDC"/>
    <w:rsid w:val="00CB6014"/>
    <w:rsid w:val="00CB6045"/>
    <w:rsid w:val="00CB607A"/>
    <w:rsid w:val="00CB6156"/>
    <w:rsid w:val="00CB617C"/>
    <w:rsid w:val="00CB61BB"/>
    <w:rsid w:val="00CB61C0"/>
    <w:rsid w:val="00CB61EF"/>
    <w:rsid w:val="00CB626A"/>
    <w:rsid w:val="00CB632F"/>
    <w:rsid w:val="00CB6436"/>
    <w:rsid w:val="00CB64D5"/>
    <w:rsid w:val="00CB655E"/>
    <w:rsid w:val="00CB6592"/>
    <w:rsid w:val="00CB670D"/>
    <w:rsid w:val="00CB6915"/>
    <w:rsid w:val="00CB6A42"/>
    <w:rsid w:val="00CB6A44"/>
    <w:rsid w:val="00CB6A5E"/>
    <w:rsid w:val="00CB6AEB"/>
    <w:rsid w:val="00CB6CB5"/>
    <w:rsid w:val="00CB6CB6"/>
    <w:rsid w:val="00CB6CBD"/>
    <w:rsid w:val="00CB6D1A"/>
    <w:rsid w:val="00CB6D29"/>
    <w:rsid w:val="00CB6D6E"/>
    <w:rsid w:val="00CB6DF3"/>
    <w:rsid w:val="00CB6E40"/>
    <w:rsid w:val="00CB6E5C"/>
    <w:rsid w:val="00CB6E6C"/>
    <w:rsid w:val="00CB70B1"/>
    <w:rsid w:val="00CB70D1"/>
    <w:rsid w:val="00CB7132"/>
    <w:rsid w:val="00CB7145"/>
    <w:rsid w:val="00CB716D"/>
    <w:rsid w:val="00CB723D"/>
    <w:rsid w:val="00CB7298"/>
    <w:rsid w:val="00CB72F7"/>
    <w:rsid w:val="00CB7379"/>
    <w:rsid w:val="00CB7400"/>
    <w:rsid w:val="00CB7462"/>
    <w:rsid w:val="00CB75AA"/>
    <w:rsid w:val="00CB7699"/>
    <w:rsid w:val="00CB7797"/>
    <w:rsid w:val="00CB7882"/>
    <w:rsid w:val="00CB78C0"/>
    <w:rsid w:val="00CB78C1"/>
    <w:rsid w:val="00CB7961"/>
    <w:rsid w:val="00CB7A92"/>
    <w:rsid w:val="00CB7AA2"/>
    <w:rsid w:val="00CB7AD2"/>
    <w:rsid w:val="00CB7C08"/>
    <w:rsid w:val="00CB7C9A"/>
    <w:rsid w:val="00CB7DAC"/>
    <w:rsid w:val="00CB7E18"/>
    <w:rsid w:val="00CB7E2E"/>
    <w:rsid w:val="00CB7F37"/>
    <w:rsid w:val="00CB7F5B"/>
    <w:rsid w:val="00CB7FAE"/>
    <w:rsid w:val="00CC004B"/>
    <w:rsid w:val="00CC01EF"/>
    <w:rsid w:val="00CC027D"/>
    <w:rsid w:val="00CC02AF"/>
    <w:rsid w:val="00CC02D4"/>
    <w:rsid w:val="00CC032A"/>
    <w:rsid w:val="00CC049D"/>
    <w:rsid w:val="00CC04AB"/>
    <w:rsid w:val="00CC0500"/>
    <w:rsid w:val="00CC05F4"/>
    <w:rsid w:val="00CC06CB"/>
    <w:rsid w:val="00CC0844"/>
    <w:rsid w:val="00CC088B"/>
    <w:rsid w:val="00CC0964"/>
    <w:rsid w:val="00CC0A57"/>
    <w:rsid w:val="00CC0AEC"/>
    <w:rsid w:val="00CC0B52"/>
    <w:rsid w:val="00CC0C05"/>
    <w:rsid w:val="00CC0C07"/>
    <w:rsid w:val="00CC0C37"/>
    <w:rsid w:val="00CC0C78"/>
    <w:rsid w:val="00CC0D8D"/>
    <w:rsid w:val="00CC0DBE"/>
    <w:rsid w:val="00CC0EE3"/>
    <w:rsid w:val="00CC0F3D"/>
    <w:rsid w:val="00CC10BD"/>
    <w:rsid w:val="00CC10D6"/>
    <w:rsid w:val="00CC120F"/>
    <w:rsid w:val="00CC1259"/>
    <w:rsid w:val="00CC145C"/>
    <w:rsid w:val="00CC1514"/>
    <w:rsid w:val="00CC1594"/>
    <w:rsid w:val="00CC15D8"/>
    <w:rsid w:val="00CC1673"/>
    <w:rsid w:val="00CC174F"/>
    <w:rsid w:val="00CC1796"/>
    <w:rsid w:val="00CC1817"/>
    <w:rsid w:val="00CC1886"/>
    <w:rsid w:val="00CC1913"/>
    <w:rsid w:val="00CC1992"/>
    <w:rsid w:val="00CC19A2"/>
    <w:rsid w:val="00CC19E8"/>
    <w:rsid w:val="00CC1AB0"/>
    <w:rsid w:val="00CC1C32"/>
    <w:rsid w:val="00CC1C82"/>
    <w:rsid w:val="00CC1CE7"/>
    <w:rsid w:val="00CC1CF1"/>
    <w:rsid w:val="00CC1D2A"/>
    <w:rsid w:val="00CC1FDB"/>
    <w:rsid w:val="00CC1FDE"/>
    <w:rsid w:val="00CC202B"/>
    <w:rsid w:val="00CC208A"/>
    <w:rsid w:val="00CC2194"/>
    <w:rsid w:val="00CC21BB"/>
    <w:rsid w:val="00CC2266"/>
    <w:rsid w:val="00CC22B9"/>
    <w:rsid w:val="00CC2346"/>
    <w:rsid w:val="00CC23DE"/>
    <w:rsid w:val="00CC23DF"/>
    <w:rsid w:val="00CC24B8"/>
    <w:rsid w:val="00CC24E1"/>
    <w:rsid w:val="00CC2504"/>
    <w:rsid w:val="00CC2585"/>
    <w:rsid w:val="00CC25AC"/>
    <w:rsid w:val="00CC25E7"/>
    <w:rsid w:val="00CC2700"/>
    <w:rsid w:val="00CC2701"/>
    <w:rsid w:val="00CC271B"/>
    <w:rsid w:val="00CC2791"/>
    <w:rsid w:val="00CC2795"/>
    <w:rsid w:val="00CC2919"/>
    <w:rsid w:val="00CC29E5"/>
    <w:rsid w:val="00CC2A43"/>
    <w:rsid w:val="00CC2B2E"/>
    <w:rsid w:val="00CC2B7A"/>
    <w:rsid w:val="00CC2B8A"/>
    <w:rsid w:val="00CC2D94"/>
    <w:rsid w:val="00CC2E8B"/>
    <w:rsid w:val="00CC2EA6"/>
    <w:rsid w:val="00CC2EB8"/>
    <w:rsid w:val="00CC2F55"/>
    <w:rsid w:val="00CC3088"/>
    <w:rsid w:val="00CC3096"/>
    <w:rsid w:val="00CC3110"/>
    <w:rsid w:val="00CC3255"/>
    <w:rsid w:val="00CC32A2"/>
    <w:rsid w:val="00CC32D0"/>
    <w:rsid w:val="00CC3306"/>
    <w:rsid w:val="00CC3331"/>
    <w:rsid w:val="00CC33AD"/>
    <w:rsid w:val="00CC33D1"/>
    <w:rsid w:val="00CC3502"/>
    <w:rsid w:val="00CC3520"/>
    <w:rsid w:val="00CC35A4"/>
    <w:rsid w:val="00CC35BE"/>
    <w:rsid w:val="00CC369B"/>
    <w:rsid w:val="00CC36E3"/>
    <w:rsid w:val="00CC370D"/>
    <w:rsid w:val="00CC379E"/>
    <w:rsid w:val="00CC3805"/>
    <w:rsid w:val="00CC3828"/>
    <w:rsid w:val="00CC3847"/>
    <w:rsid w:val="00CC38CE"/>
    <w:rsid w:val="00CC396C"/>
    <w:rsid w:val="00CC3AB9"/>
    <w:rsid w:val="00CC3B8F"/>
    <w:rsid w:val="00CC3BBA"/>
    <w:rsid w:val="00CC3BDC"/>
    <w:rsid w:val="00CC3C56"/>
    <w:rsid w:val="00CC3C78"/>
    <w:rsid w:val="00CC3E03"/>
    <w:rsid w:val="00CC3F06"/>
    <w:rsid w:val="00CC3F68"/>
    <w:rsid w:val="00CC3F69"/>
    <w:rsid w:val="00CC40C4"/>
    <w:rsid w:val="00CC4142"/>
    <w:rsid w:val="00CC434C"/>
    <w:rsid w:val="00CC44B6"/>
    <w:rsid w:val="00CC451C"/>
    <w:rsid w:val="00CC4528"/>
    <w:rsid w:val="00CC45C4"/>
    <w:rsid w:val="00CC47D5"/>
    <w:rsid w:val="00CC4975"/>
    <w:rsid w:val="00CC4AD9"/>
    <w:rsid w:val="00CC4ADD"/>
    <w:rsid w:val="00CC4AFA"/>
    <w:rsid w:val="00CC4B17"/>
    <w:rsid w:val="00CC4E8C"/>
    <w:rsid w:val="00CC4EEC"/>
    <w:rsid w:val="00CC5058"/>
    <w:rsid w:val="00CC5162"/>
    <w:rsid w:val="00CC5185"/>
    <w:rsid w:val="00CC51CD"/>
    <w:rsid w:val="00CC5288"/>
    <w:rsid w:val="00CC52A1"/>
    <w:rsid w:val="00CC52B3"/>
    <w:rsid w:val="00CC537F"/>
    <w:rsid w:val="00CC53BF"/>
    <w:rsid w:val="00CC5460"/>
    <w:rsid w:val="00CC54C7"/>
    <w:rsid w:val="00CC54E5"/>
    <w:rsid w:val="00CC55FD"/>
    <w:rsid w:val="00CC56F5"/>
    <w:rsid w:val="00CC5713"/>
    <w:rsid w:val="00CC5877"/>
    <w:rsid w:val="00CC5A62"/>
    <w:rsid w:val="00CC5ACE"/>
    <w:rsid w:val="00CC5D96"/>
    <w:rsid w:val="00CC5F5B"/>
    <w:rsid w:val="00CC6194"/>
    <w:rsid w:val="00CC619D"/>
    <w:rsid w:val="00CC6200"/>
    <w:rsid w:val="00CC62F7"/>
    <w:rsid w:val="00CC637E"/>
    <w:rsid w:val="00CC63AA"/>
    <w:rsid w:val="00CC641D"/>
    <w:rsid w:val="00CC6519"/>
    <w:rsid w:val="00CC6558"/>
    <w:rsid w:val="00CC65B3"/>
    <w:rsid w:val="00CC6668"/>
    <w:rsid w:val="00CC667D"/>
    <w:rsid w:val="00CC6691"/>
    <w:rsid w:val="00CC66B0"/>
    <w:rsid w:val="00CC66B5"/>
    <w:rsid w:val="00CC66FC"/>
    <w:rsid w:val="00CC678B"/>
    <w:rsid w:val="00CC6895"/>
    <w:rsid w:val="00CC6906"/>
    <w:rsid w:val="00CC694F"/>
    <w:rsid w:val="00CC6A3D"/>
    <w:rsid w:val="00CC6A6F"/>
    <w:rsid w:val="00CC6A78"/>
    <w:rsid w:val="00CC6AA9"/>
    <w:rsid w:val="00CC6B62"/>
    <w:rsid w:val="00CC6B7F"/>
    <w:rsid w:val="00CC6B8E"/>
    <w:rsid w:val="00CC6E92"/>
    <w:rsid w:val="00CC6F17"/>
    <w:rsid w:val="00CC6F18"/>
    <w:rsid w:val="00CC6F25"/>
    <w:rsid w:val="00CC6F27"/>
    <w:rsid w:val="00CC6F64"/>
    <w:rsid w:val="00CC6F82"/>
    <w:rsid w:val="00CC6F97"/>
    <w:rsid w:val="00CC70ED"/>
    <w:rsid w:val="00CC734B"/>
    <w:rsid w:val="00CC7416"/>
    <w:rsid w:val="00CC742A"/>
    <w:rsid w:val="00CC745E"/>
    <w:rsid w:val="00CC7564"/>
    <w:rsid w:val="00CC7583"/>
    <w:rsid w:val="00CC7586"/>
    <w:rsid w:val="00CC75B9"/>
    <w:rsid w:val="00CC764A"/>
    <w:rsid w:val="00CC768A"/>
    <w:rsid w:val="00CC77CE"/>
    <w:rsid w:val="00CC77FB"/>
    <w:rsid w:val="00CC7983"/>
    <w:rsid w:val="00CC7A3E"/>
    <w:rsid w:val="00CC7AEC"/>
    <w:rsid w:val="00CC7B23"/>
    <w:rsid w:val="00CC7BCC"/>
    <w:rsid w:val="00CC7C73"/>
    <w:rsid w:val="00CC7D1C"/>
    <w:rsid w:val="00CC7E21"/>
    <w:rsid w:val="00CC7E79"/>
    <w:rsid w:val="00CC7F3F"/>
    <w:rsid w:val="00CC7FAA"/>
    <w:rsid w:val="00CD0040"/>
    <w:rsid w:val="00CD004E"/>
    <w:rsid w:val="00CD00DD"/>
    <w:rsid w:val="00CD026B"/>
    <w:rsid w:val="00CD0333"/>
    <w:rsid w:val="00CD0360"/>
    <w:rsid w:val="00CD0501"/>
    <w:rsid w:val="00CD057B"/>
    <w:rsid w:val="00CD0679"/>
    <w:rsid w:val="00CD072D"/>
    <w:rsid w:val="00CD080C"/>
    <w:rsid w:val="00CD0822"/>
    <w:rsid w:val="00CD0941"/>
    <w:rsid w:val="00CD0B36"/>
    <w:rsid w:val="00CD0B49"/>
    <w:rsid w:val="00CD0B78"/>
    <w:rsid w:val="00CD0C44"/>
    <w:rsid w:val="00CD0E04"/>
    <w:rsid w:val="00CD0F1A"/>
    <w:rsid w:val="00CD0F5D"/>
    <w:rsid w:val="00CD0F8F"/>
    <w:rsid w:val="00CD0F9F"/>
    <w:rsid w:val="00CD1114"/>
    <w:rsid w:val="00CD1124"/>
    <w:rsid w:val="00CD12AE"/>
    <w:rsid w:val="00CD1328"/>
    <w:rsid w:val="00CD1566"/>
    <w:rsid w:val="00CD1575"/>
    <w:rsid w:val="00CD1584"/>
    <w:rsid w:val="00CD167A"/>
    <w:rsid w:val="00CD17AC"/>
    <w:rsid w:val="00CD1894"/>
    <w:rsid w:val="00CD189A"/>
    <w:rsid w:val="00CD18E3"/>
    <w:rsid w:val="00CD1A3E"/>
    <w:rsid w:val="00CD1A72"/>
    <w:rsid w:val="00CD1B6E"/>
    <w:rsid w:val="00CD1BAF"/>
    <w:rsid w:val="00CD1C2D"/>
    <w:rsid w:val="00CD1CDA"/>
    <w:rsid w:val="00CD1E24"/>
    <w:rsid w:val="00CD1EE7"/>
    <w:rsid w:val="00CD1F24"/>
    <w:rsid w:val="00CD1F28"/>
    <w:rsid w:val="00CD1FE0"/>
    <w:rsid w:val="00CD200F"/>
    <w:rsid w:val="00CD2026"/>
    <w:rsid w:val="00CD20EE"/>
    <w:rsid w:val="00CD2241"/>
    <w:rsid w:val="00CD22A5"/>
    <w:rsid w:val="00CD2430"/>
    <w:rsid w:val="00CD2535"/>
    <w:rsid w:val="00CD2559"/>
    <w:rsid w:val="00CD2996"/>
    <w:rsid w:val="00CD29E1"/>
    <w:rsid w:val="00CD2A2F"/>
    <w:rsid w:val="00CD2C47"/>
    <w:rsid w:val="00CD2D18"/>
    <w:rsid w:val="00CD2D95"/>
    <w:rsid w:val="00CD2D96"/>
    <w:rsid w:val="00CD2DA0"/>
    <w:rsid w:val="00CD2E28"/>
    <w:rsid w:val="00CD2EBF"/>
    <w:rsid w:val="00CD2F4C"/>
    <w:rsid w:val="00CD2FC8"/>
    <w:rsid w:val="00CD3098"/>
    <w:rsid w:val="00CD30A1"/>
    <w:rsid w:val="00CD30A7"/>
    <w:rsid w:val="00CD30CA"/>
    <w:rsid w:val="00CD311B"/>
    <w:rsid w:val="00CD3231"/>
    <w:rsid w:val="00CD3279"/>
    <w:rsid w:val="00CD32E6"/>
    <w:rsid w:val="00CD3311"/>
    <w:rsid w:val="00CD33DC"/>
    <w:rsid w:val="00CD3442"/>
    <w:rsid w:val="00CD346F"/>
    <w:rsid w:val="00CD349A"/>
    <w:rsid w:val="00CD3636"/>
    <w:rsid w:val="00CD3677"/>
    <w:rsid w:val="00CD36B8"/>
    <w:rsid w:val="00CD3709"/>
    <w:rsid w:val="00CD376D"/>
    <w:rsid w:val="00CD3837"/>
    <w:rsid w:val="00CD3961"/>
    <w:rsid w:val="00CD39FE"/>
    <w:rsid w:val="00CD3A4B"/>
    <w:rsid w:val="00CD3AAC"/>
    <w:rsid w:val="00CD3D19"/>
    <w:rsid w:val="00CD3D9C"/>
    <w:rsid w:val="00CD3EF5"/>
    <w:rsid w:val="00CD3F1C"/>
    <w:rsid w:val="00CD405C"/>
    <w:rsid w:val="00CD4254"/>
    <w:rsid w:val="00CD432A"/>
    <w:rsid w:val="00CD4340"/>
    <w:rsid w:val="00CD4383"/>
    <w:rsid w:val="00CD438A"/>
    <w:rsid w:val="00CD4395"/>
    <w:rsid w:val="00CD439A"/>
    <w:rsid w:val="00CD4478"/>
    <w:rsid w:val="00CD44D3"/>
    <w:rsid w:val="00CD4552"/>
    <w:rsid w:val="00CD45C7"/>
    <w:rsid w:val="00CD45CE"/>
    <w:rsid w:val="00CD45CF"/>
    <w:rsid w:val="00CD4614"/>
    <w:rsid w:val="00CD4667"/>
    <w:rsid w:val="00CD4868"/>
    <w:rsid w:val="00CD493F"/>
    <w:rsid w:val="00CD4A2F"/>
    <w:rsid w:val="00CD4A59"/>
    <w:rsid w:val="00CD4B37"/>
    <w:rsid w:val="00CD4B42"/>
    <w:rsid w:val="00CD4CA8"/>
    <w:rsid w:val="00CD4E6E"/>
    <w:rsid w:val="00CD4EB3"/>
    <w:rsid w:val="00CD4F07"/>
    <w:rsid w:val="00CD4F60"/>
    <w:rsid w:val="00CD5023"/>
    <w:rsid w:val="00CD5135"/>
    <w:rsid w:val="00CD51BD"/>
    <w:rsid w:val="00CD520A"/>
    <w:rsid w:val="00CD5283"/>
    <w:rsid w:val="00CD5322"/>
    <w:rsid w:val="00CD5403"/>
    <w:rsid w:val="00CD5508"/>
    <w:rsid w:val="00CD559C"/>
    <w:rsid w:val="00CD5646"/>
    <w:rsid w:val="00CD57B8"/>
    <w:rsid w:val="00CD581B"/>
    <w:rsid w:val="00CD5833"/>
    <w:rsid w:val="00CD5A1E"/>
    <w:rsid w:val="00CD5A47"/>
    <w:rsid w:val="00CD5AD0"/>
    <w:rsid w:val="00CD5AFE"/>
    <w:rsid w:val="00CD5B54"/>
    <w:rsid w:val="00CD5B94"/>
    <w:rsid w:val="00CD5BFB"/>
    <w:rsid w:val="00CD5BFD"/>
    <w:rsid w:val="00CD5D19"/>
    <w:rsid w:val="00CD5D8F"/>
    <w:rsid w:val="00CD5E6B"/>
    <w:rsid w:val="00CD6075"/>
    <w:rsid w:val="00CD60DB"/>
    <w:rsid w:val="00CD6130"/>
    <w:rsid w:val="00CD6192"/>
    <w:rsid w:val="00CD6328"/>
    <w:rsid w:val="00CD63C9"/>
    <w:rsid w:val="00CD6436"/>
    <w:rsid w:val="00CD6487"/>
    <w:rsid w:val="00CD648E"/>
    <w:rsid w:val="00CD66B3"/>
    <w:rsid w:val="00CD672D"/>
    <w:rsid w:val="00CD6759"/>
    <w:rsid w:val="00CD67D7"/>
    <w:rsid w:val="00CD6A38"/>
    <w:rsid w:val="00CD6A4E"/>
    <w:rsid w:val="00CD6E0C"/>
    <w:rsid w:val="00CD6E16"/>
    <w:rsid w:val="00CD6EAC"/>
    <w:rsid w:val="00CD6F46"/>
    <w:rsid w:val="00CD6F91"/>
    <w:rsid w:val="00CD6FA9"/>
    <w:rsid w:val="00CD7069"/>
    <w:rsid w:val="00CD7076"/>
    <w:rsid w:val="00CD70C6"/>
    <w:rsid w:val="00CD70EF"/>
    <w:rsid w:val="00CD710C"/>
    <w:rsid w:val="00CD71F7"/>
    <w:rsid w:val="00CD723A"/>
    <w:rsid w:val="00CD7264"/>
    <w:rsid w:val="00CD735F"/>
    <w:rsid w:val="00CD7395"/>
    <w:rsid w:val="00CD745A"/>
    <w:rsid w:val="00CD758D"/>
    <w:rsid w:val="00CD760C"/>
    <w:rsid w:val="00CD7662"/>
    <w:rsid w:val="00CD781C"/>
    <w:rsid w:val="00CD7838"/>
    <w:rsid w:val="00CD786F"/>
    <w:rsid w:val="00CD791A"/>
    <w:rsid w:val="00CD7A56"/>
    <w:rsid w:val="00CD7A63"/>
    <w:rsid w:val="00CD7ADA"/>
    <w:rsid w:val="00CD7B3E"/>
    <w:rsid w:val="00CD7B46"/>
    <w:rsid w:val="00CD7B93"/>
    <w:rsid w:val="00CD7C74"/>
    <w:rsid w:val="00CD7CD3"/>
    <w:rsid w:val="00CD7D53"/>
    <w:rsid w:val="00CD7EF3"/>
    <w:rsid w:val="00CD7F02"/>
    <w:rsid w:val="00CD7F12"/>
    <w:rsid w:val="00CD7F20"/>
    <w:rsid w:val="00CD7F33"/>
    <w:rsid w:val="00CD7FA2"/>
    <w:rsid w:val="00CD7FCD"/>
    <w:rsid w:val="00CD7FE4"/>
    <w:rsid w:val="00CE002F"/>
    <w:rsid w:val="00CE0172"/>
    <w:rsid w:val="00CE01C4"/>
    <w:rsid w:val="00CE023D"/>
    <w:rsid w:val="00CE025F"/>
    <w:rsid w:val="00CE0329"/>
    <w:rsid w:val="00CE0397"/>
    <w:rsid w:val="00CE041E"/>
    <w:rsid w:val="00CE0450"/>
    <w:rsid w:val="00CE04D5"/>
    <w:rsid w:val="00CE05A3"/>
    <w:rsid w:val="00CE05ED"/>
    <w:rsid w:val="00CE05FB"/>
    <w:rsid w:val="00CE0698"/>
    <w:rsid w:val="00CE07E2"/>
    <w:rsid w:val="00CE08D9"/>
    <w:rsid w:val="00CE0932"/>
    <w:rsid w:val="00CE09E8"/>
    <w:rsid w:val="00CE0A3E"/>
    <w:rsid w:val="00CE0A61"/>
    <w:rsid w:val="00CE0AA5"/>
    <w:rsid w:val="00CE0B11"/>
    <w:rsid w:val="00CE0BF3"/>
    <w:rsid w:val="00CE0D15"/>
    <w:rsid w:val="00CE0D98"/>
    <w:rsid w:val="00CE0E2A"/>
    <w:rsid w:val="00CE0EA8"/>
    <w:rsid w:val="00CE0ED4"/>
    <w:rsid w:val="00CE0F27"/>
    <w:rsid w:val="00CE0FB1"/>
    <w:rsid w:val="00CE10E9"/>
    <w:rsid w:val="00CE1123"/>
    <w:rsid w:val="00CE121A"/>
    <w:rsid w:val="00CE123F"/>
    <w:rsid w:val="00CE12EC"/>
    <w:rsid w:val="00CE136E"/>
    <w:rsid w:val="00CE1398"/>
    <w:rsid w:val="00CE13D1"/>
    <w:rsid w:val="00CE140D"/>
    <w:rsid w:val="00CE151F"/>
    <w:rsid w:val="00CE15BF"/>
    <w:rsid w:val="00CE1625"/>
    <w:rsid w:val="00CE1680"/>
    <w:rsid w:val="00CE1689"/>
    <w:rsid w:val="00CE1709"/>
    <w:rsid w:val="00CE173C"/>
    <w:rsid w:val="00CE1785"/>
    <w:rsid w:val="00CE17F9"/>
    <w:rsid w:val="00CE1910"/>
    <w:rsid w:val="00CE1BCE"/>
    <w:rsid w:val="00CE1BEC"/>
    <w:rsid w:val="00CE1C08"/>
    <w:rsid w:val="00CE1C85"/>
    <w:rsid w:val="00CE1E51"/>
    <w:rsid w:val="00CE1E64"/>
    <w:rsid w:val="00CE1E70"/>
    <w:rsid w:val="00CE1EA4"/>
    <w:rsid w:val="00CE1F01"/>
    <w:rsid w:val="00CE1F6F"/>
    <w:rsid w:val="00CE1FAD"/>
    <w:rsid w:val="00CE203A"/>
    <w:rsid w:val="00CE211D"/>
    <w:rsid w:val="00CE212A"/>
    <w:rsid w:val="00CE2193"/>
    <w:rsid w:val="00CE21B1"/>
    <w:rsid w:val="00CE21CE"/>
    <w:rsid w:val="00CE2202"/>
    <w:rsid w:val="00CE22C6"/>
    <w:rsid w:val="00CE237E"/>
    <w:rsid w:val="00CE2493"/>
    <w:rsid w:val="00CE24B1"/>
    <w:rsid w:val="00CE24E8"/>
    <w:rsid w:val="00CE252D"/>
    <w:rsid w:val="00CE2535"/>
    <w:rsid w:val="00CE269D"/>
    <w:rsid w:val="00CE26FF"/>
    <w:rsid w:val="00CE275B"/>
    <w:rsid w:val="00CE28E9"/>
    <w:rsid w:val="00CE2921"/>
    <w:rsid w:val="00CE2971"/>
    <w:rsid w:val="00CE2AF0"/>
    <w:rsid w:val="00CE2C8C"/>
    <w:rsid w:val="00CE2CB5"/>
    <w:rsid w:val="00CE2D12"/>
    <w:rsid w:val="00CE2D4E"/>
    <w:rsid w:val="00CE2DBF"/>
    <w:rsid w:val="00CE2ED7"/>
    <w:rsid w:val="00CE2F57"/>
    <w:rsid w:val="00CE3026"/>
    <w:rsid w:val="00CE3042"/>
    <w:rsid w:val="00CE319C"/>
    <w:rsid w:val="00CE3218"/>
    <w:rsid w:val="00CE3279"/>
    <w:rsid w:val="00CE3386"/>
    <w:rsid w:val="00CE3474"/>
    <w:rsid w:val="00CE3526"/>
    <w:rsid w:val="00CE35B2"/>
    <w:rsid w:val="00CE35DE"/>
    <w:rsid w:val="00CE3662"/>
    <w:rsid w:val="00CE3696"/>
    <w:rsid w:val="00CE36DD"/>
    <w:rsid w:val="00CE3724"/>
    <w:rsid w:val="00CE3762"/>
    <w:rsid w:val="00CE37AE"/>
    <w:rsid w:val="00CE37CD"/>
    <w:rsid w:val="00CE388C"/>
    <w:rsid w:val="00CE3989"/>
    <w:rsid w:val="00CE3AA3"/>
    <w:rsid w:val="00CE3AC7"/>
    <w:rsid w:val="00CE3AFB"/>
    <w:rsid w:val="00CE3B68"/>
    <w:rsid w:val="00CE3BB5"/>
    <w:rsid w:val="00CE3C84"/>
    <w:rsid w:val="00CE3D18"/>
    <w:rsid w:val="00CE3DC6"/>
    <w:rsid w:val="00CE3DE7"/>
    <w:rsid w:val="00CE3F79"/>
    <w:rsid w:val="00CE3FCC"/>
    <w:rsid w:val="00CE400D"/>
    <w:rsid w:val="00CE40E4"/>
    <w:rsid w:val="00CE41FF"/>
    <w:rsid w:val="00CE42B1"/>
    <w:rsid w:val="00CE42B5"/>
    <w:rsid w:val="00CE4335"/>
    <w:rsid w:val="00CE43BE"/>
    <w:rsid w:val="00CE44EC"/>
    <w:rsid w:val="00CE46AE"/>
    <w:rsid w:val="00CE46F6"/>
    <w:rsid w:val="00CE4760"/>
    <w:rsid w:val="00CE478D"/>
    <w:rsid w:val="00CE4855"/>
    <w:rsid w:val="00CE48E5"/>
    <w:rsid w:val="00CE494F"/>
    <w:rsid w:val="00CE49EB"/>
    <w:rsid w:val="00CE49EE"/>
    <w:rsid w:val="00CE4A5C"/>
    <w:rsid w:val="00CE4ACE"/>
    <w:rsid w:val="00CE4ADC"/>
    <w:rsid w:val="00CE4B14"/>
    <w:rsid w:val="00CE4B96"/>
    <w:rsid w:val="00CE4C33"/>
    <w:rsid w:val="00CE4C5B"/>
    <w:rsid w:val="00CE4DCB"/>
    <w:rsid w:val="00CE4F01"/>
    <w:rsid w:val="00CE4F65"/>
    <w:rsid w:val="00CE4FFC"/>
    <w:rsid w:val="00CE5041"/>
    <w:rsid w:val="00CE504B"/>
    <w:rsid w:val="00CE5230"/>
    <w:rsid w:val="00CE52CC"/>
    <w:rsid w:val="00CE534E"/>
    <w:rsid w:val="00CE5354"/>
    <w:rsid w:val="00CE5373"/>
    <w:rsid w:val="00CE5547"/>
    <w:rsid w:val="00CE5570"/>
    <w:rsid w:val="00CE57C3"/>
    <w:rsid w:val="00CE584B"/>
    <w:rsid w:val="00CE5947"/>
    <w:rsid w:val="00CE594B"/>
    <w:rsid w:val="00CE5961"/>
    <w:rsid w:val="00CE5A58"/>
    <w:rsid w:val="00CE5B26"/>
    <w:rsid w:val="00CE5B56"/>
    <w:rsid w:val="00CE5BB6"/>
    <w:rsid w:val="00CE5BFA"/>
    <w:rsid w:val="00CE5C1F"/>
    <w:rsid w:val="00CE5C5D"/>
    <w:rsid w:val="00CE5C67"/>
    <w:rsid w:val="00CE5E1C"/>
    <w:rsid w:val="00CE5F7B"/>
    <w:rsid w:val="00CE6045"/>
    <w:rsid w:val="00CE604D"/>
    <w:rsid w:val="00CE6134"/>
    <w:rsid w:val="00CE61E7"/>
    <w:rsid w:val="00CE62CF"/>
    <w:rsid w:val="00CE62F8"/>
    <w:rsid w:val="00CE63B3"/>
    <w:rsid w:val="00CE6418"/>
    <w:rsid w:val="00CE64FA"/>
    <w:rsid w:val="00CE6528"/>
    <w:rsid w:val="00CE6582"/>
    <w:rsid w:val="00CE65CA"/>
    <w:rsid w:val="00CE65CE"/>
    <w:rsid w:val="00CE66E1"/>
    <w:rsid w:val="00CE6783"/>
    <w:rsid w:val="00CE67EB"/>
    <w:rsid w:val="00CE680A"/>
    <w:rsid w:val="00CE69C8"/>
    <w:rsid w:val="00CE69D6"/>
    <w:rsid w:val="00CE6A9E"/>
    <w:rsid w:val="00CE6B3D"/>
    <w:rsid w:val="00CE6C10"/>
    <w:rsid w:val="00CE6D25"/>
    <w:rsid w:val="00CE6D2E"/>
    <w:rsid w:val="00CE6D91"/>
    <w:rsid w:val="00CE6DE2"/>
    <w:rsid w:val="00CE6EA8"/>
    <w:rsid w:val="00CE6F03"/>
    <w:rsid w:val="00CE6F56"/>
    <w:rsid w:val="00CE6F76"/>
    <w:rsid w:val="00CE6FAF"/>
    <w:rsid w:val="00CE6FB0"/>
    <w:rsid w:val="00CE7041"/>
    <w:rsid w:val="00CE70CA"/>
    <w:rsid w:val="00CE70E8"/>
    <w:rsid w:val="00CE7100"/>
    <w:rsid w:val="00CE71A9"/>
    <w:rsid w:val="00CE727D"/>
    <w:rsid w:val="00CE752D"/>
    <w:rsid w:val="00CE778F"/>
    <w:rsid w:val="00CE791A"/>
    <w:rsid w:val="00CE7A2F"/>
    <w:rsid w:val="00CE7A40"/>
    <w:rsid w:val="00CE7A55"/>
    <w:rsid w:val="00CE7A69"/>
    <w:rsid w:val="00CE7AAE"/>
    <w:rsid w:val="00CE7B11"/>
    <w:rsid w:val="00CE7B4F"/>
    <w:rsid w:val="00CE7D49"/>
    <w:rsid w:val="00CE7D4A"/>
    <w:rsid w:val="00CE7E31"/>
    <w:rsid w:val="00CE7FCB"/>
    <w:rsid w:val="00CE7FD6"/>
    <w:rsid w:val="00CE7FF0"/>
    <w:rsid w:val="00CF002E"/>
    <w:rsid w:val="00CF0050"/>
    <w:rsid w:val="00CF0057"/>
    <w:rsid w:val="00CF0071"/>
    <w:rsid w:val="00CF00B1"/>
    <w:rsid w:val="00CF00F5"/>
    <w:rsid w:val="00CF012D"/>
    <w:rsid w:val="00CF01BE"/>
    <w:rsid w:val="00CF026D"/>
    <w:rsid w:val="00CF02BF"/>
    <w:rsid w:val="00CF02E6"/>
    <w:rsid w:val="00CF044D"/>
    <w:rsid w:val="00CF0459"/>
    <w:rsid w:val="00CF04C5"/>
    <w:rsid w:val="00CF04CB"/>
    <w:rsid w:val="00CF04EC"/>
    <w:rsid w:val="00CF050C"/>
    <w:rsid w:val="00CF058D"/>
    <w:rsid w:val="00CF0771"/>
    <w:rsid w:val="00CF0787"/>
    <w:rsid w:val="00CF07E9"/>
    <w:rsid w:val="00CF0825"/>
    <w:rsid w:val="00CF08A5"/>
    <w:rsid w:val="00CF08C5"/>
    <w:rsid w:val="00CF094A"/>
    <w:rsid w:val="00CF09C7"/>
    <w:rsid w:val="00CF0AF8"/>
    <w:rsid w:val="00CF0B41"/>
    <w:rsid w:val="00CF0B95"/>
    <w:rsid w:val="00CF0BC3"/>
    <w:rsid w:val="00CF0C7D"/>
    <w:rsid w:val="00CF0DBE"/>
    <w:rsid w:val="00CF0DD0"/>
    <w:rsid w:val="00CF0E78"/>
    <w:rsid w:val="00CF1072"/>
    <w:rsid w:val="00CF10D3"/>
    <w:rsid w:val="00CF10D7"/>
    <w:rsid w:val="00CF1102"/>
    <w:rsid w:val="00CF119B"/>
    <w:rsid w:val="00CF11C8"/>
    <w:rsid w:val="00CF121D"/>
    <w:rsid w:val="00CF126C"/>
    <w:rsid w:val="00CF1278"/>
    <w:rsid w:val="00CF127F"/>
    <w:rsid w:val="00CF12E8"/>
    <w:rsid w:val="00CF1420"/>
    <w:rsid w:val="00CF146A"/>
    <w:rsid w:val="00CF14B9"/>
    <w:rsid w:val="00CF14E6"/>
    <w:rsid w:val="00CF1539"/>
    <w:rsid w:val="00CF1553"/>
    <w:rsid w:val="00CF15C5"/>
    <w:rsid w:val="00CF15EA"/>
    <w:rsid w:val="00CF15F9"/>
    <w:rsid w:val="00CF1673"/>
    <w:rsid w:val="00CF17CE"/>
    <w:rsid w:val="00CF1959"/>
    <w:rsid w:val="00CF1A21"/>
    <w:rsid w:val="00CF1ADD"/>
    <w:rsid w:val="00CF1AF4"/>
    <w:rsid w:val="00CF1B10"/>
    <w:rsid w:val="00CF1CB4"/>
    <w:rsid w:val="00CF1D1D"/>
    <w:rsid w:val="00CF1D54"/>
    <w:rsid w:val="00CF1DAA"/>
    <w:rsid w:val="00CF1DF6"/>
    <w:rsid w:val="00CF1EB5"/>
    <w:rsid w:val="00CF1FDB"/>
    <w:rsid w:val="00CF22A7"/>
    <w:rsid w:val="00CF22BA"/>
    <w:rsid w:val="00CF2501"/>
    <w:rsid w:val="00CF25BB"/>
    <w:rsid w:val="00CF2618"/>
    <w:rsid w:val="00CF26F5"/>
    <w:rsid w:val="00CF278C"/>
    <w:rsid w:val="00CF2886"/>
    <w:rsid w:val="00CF2972"/>
    <w:rsid w:val="00CF2BB3"/>
    <w:rsid w:val="00CF2BBD"/>
    <w:rsid w:val="00CF2C3D"/>
    <w:rsid w:val="00CF2C71"/>
    <w:rsid w:val="00CF2CBB"/>
    <w:rsid w:val="00CF2D27"/>
    <w:rsid w:val="00CF2D74"/>
    <w:rsid w:val="00CF2DDA"/>
    <w:rsid w:val="00CF2DE2"/>
    <w:rsid w:val="00CF2E2B"/>
    <w:rsid w:val="00CF2E68"/>
    <w:rsid w:val="00CF2E96"/>
    <w:rsid w:val="00CF2EA5"/>
    <w:rsid w:val="00CF2EFE"/>
    <w:rsid w:val="00CF2F99"/>
    <w:rsid w:val="00CF317B"/>
    <w:rsid w:val="00CF3249"/>
    <w:rsid w:val="00CF352C"/>
    <w:rsid w:val="00CF3553"/>
    <w:rsid w:val="00CF35B3"/>
    <w:rsid w:val="00CF35DB"/>
    <w:rsid w:val="00CF372D"/>
    <w:rsid w:val="00CF3846"/>
    <w:rsid w:val="00CF387B"/>
    <w:rsid w:val="00CF38CC"/>
    <w:rsid w:val="00CF3A20"/>
    <w:rsid w:val="00CF3A41"/>
    <w:rsid w:val="00CF3A6C"/>
    <w:rsid w:val="00CF3AC0"/>
    <w:rsid w:val="00CF3AED"/>
    <w:rsid w:val="00CF3D78"/>
    <w:rsid w:val="00CF3D99"/>
    <w:rsid w:val="00CF3DD8"/>
    <w:rsid w:val="00CF3E96"/>
    <w:rsid w:val="00CF4276"/>
    <w:rsid w:val="00CF4284"/>
    <w:rsid w:val="00CF4432"/>
    <w:rsid w:val="00CF44AB"/>
    <w:rsid w:val="00CF44C8"/>
    <w:rsid w:val="00CF453A"/>
    <w:rsid w:val="00CF474B"/>
    <w:rsid w:val="00CF4755"/>
    <w:rsid w:val="00CF47BF"/>
    <w:rsid w:val="00CF49BE"/>
    <w:rsid w:val="00CF4B2A"/>
    <w:rsid w:val="00CF4D1E"/>
    <w:rsid w:val="00CF4E1F"/>
    <w:rsid w:val="00CF4E44"/>
    <w:rsid w:val="00CF4EDA"/>
    <w:rsid w:val="00CF4FD5"/>
    <w:rsid w:val="00CF50E3"/>
    <w:rsid w:val="00CF5172"/>
    <w:rsid w:val="00CF522A"/>
    <w:rsid w:val="00CF5231"/>
    <w:rsid w:val="00CF5245"/>
    <w:rsid w:val="00CF530C"/>
    <w:rsid w:val="00CF5363"/>
    <w:rsid w:val="00CF54BA"/>
    <w:rsid w:val="00CF5748"/>
    <w:rsid w:val="00CF5782"/>
    <w:rsid w:val="00CF5889"/>
    <w:rsid w:val="00CF59D2"/>
    <w:rsid w:val="00CF5AED"/>
    <w:rsid w:val="00CF5BE9"/>
    <w:rsid w:val="00CF5C08"/>
    <w:rsid w:val="00CF5C0E"/>
    <w:rsid w:val="00CF5C3D"/>
    <w:rsid w:val="00CF5C8A"/>
    <w:rsid w:val="00CF5CB6"/>
    <w:rsid w:val="00CF5D31"/>
    <w:rsid w:val="00CF5D7E"/>
    <w:rsid w:val="00CF5DA6"/>
    <w:rsid w:val="00CF5E79"/>
    <w:rsid w:val="00CF5F3B"/>
    <w:rsid w:val="00CF5F44"/>
    <w:rsid w:val="00CF5F78"/>
    <w:rsid w:val="00CF5F95"/>
    <w:rsid w:val="00CF6136"/>
    <w:rsid w:val="00CF616F"/>
    <w:rsid w:val="00CF6230"/>
    <w:rsid w:val="00CF624E"/>
    <w:rsid w:val="00CF637C"/>
    <w:rsid w:val="00CF640A"/>
    <w:rsid w:val="00CF6644"/>
    <w:rsid w:val="00CF66B4"/>
    <w:rsid w:val="00CF66C0"/>
    <w:rsid w:val="00CF6702"/>
    <w:rsid w:val="00CF67C2"/>
    <w:rsid w:val="00CF67DD"/>
    <w:rsid w:val="00CF688A"/>
    <w:rsid w:val="00CF68D9"/>
    <w:rsid w:val="00CF692C"/>
    <w:rsid w:val="00CF6947"/>
    <w:rsid w:val="00CF6969"/>
    <w:rsid w:val="00CF69F2"/>
    <w:rsid w:val="00CF6A50"/>
    <w:rsid w:val="00CF6A78"/>
    <w:rsid w:val="00CF6B6E"/>
    <w:rsid w:val="00CF6BD0"/>
    <w:rsid w:val="00CF6C6C"/>
    <w:rsid w:val="00CF6CD3"/>
    <w:rsid w:val="00CF6CD8"/>
    <w:rsid w:val="00CF6E44"/>
    <w:rsid w:val="00CF6E72"/>
    <w:rsid w:val="00CF6EED"/>
    <w:rsid w:val="00CF6F27"/>
    <w:rsid w:val="00CF6F35"/>
    <w:rsid w:val="00CF70AC"/>
    <w:rsid w:val="00CF71B3"/>
    <w:rsid w:val="00CF71D0"/>
    <w:rsid w:val="00CF72D2"/>
    <w:rsid w:val="00CF7318"/>
    <w:rsid w:val="00CF732C"/>
    <w:rsid w:val="00CF74D3"/>
    <w:rsid w:val="00CF753C"/>
    <w:rsid w:val="00CF7773"/>
    <w:rsid w:val="00CF796B"/>
    <w:rsid w:val="00CF7D20"/>
    <w:rsid w:val="00CF7D50"/>
    <w:rsid w:val="00CF7D6C"/>
    <w:rsid w:val="00CF7D92"/>
    <w:rsid w:val="00CF7E6D"/>
    <w:rsid w:val="00D00056"/>
    <w:rsid w:val="00D0005B"/>
    <w:rsid w:val="00D000AA"/>
    <w:rsid w:val="00D0011A"/>
    <w:rsid w:val="00D001EA"/>
    <w:rsid w:val="00D002EB"/>
    <w:rsid w:val="00D00385"/>
    <w:rsid w:val="00D0039D"/>
    <w:rsid w:val="00D0055D"/>
    <w:rsid w:val="00D005D9"/>
    <w:rsid w:val="00D007CC"/>
    <w:rsid w:val="00D00869"/>
    <w:rsid w:val="00D00AA3"/>
    <w:rsid w:val="00D00BCA"/>
    <w:rsid w:val="00D00D38"/>
    <w:rsid w:val="00D00D7B"/>
    <w:rsid w:val="00D00DB4"/>
    <w:rsid w:val="00D00E2D"/>
    <w:rsid w:val="00D00EAE"/>
    <w:rsid w:val="00D00F0B"/>
    <w:rsid w:val="00D010EC"/>
    <w:rsid w:val="00D0114C"/>
    <w:rsid w:val="00D0116B"/>
    <w:rsid w:val="00D012DC"/>
    <w:rsid w:val="00D01406"/>
    <w:rsid w:val="00D0145A"/>
    <w:rsid w:val="00D01479"/>
    <w:rsid w:val="00D014E5"/>
    <w:rsid w:val="00D01563"/>
    <w:rsid w:val="00D01564"/>
    <w:rsid w:val="00D015C6"/>
    <w:rsid w:val="00D016A3"/>
    <w:rsid w:val="00D0174A"/>
    <w:rsid w:val="00D01797"/>
    <w:rsid w:val="00D0179D"/>
    <w:rsid w:val="00D017F8"/>
    <w:rsid w:val="00D01833"/>
    <w:rsid w:val="00D01A8B"/>
    <w:rsid w:val="00D01AC4"/>
    <w:rsid w:val="00D01CAE"/>
    <w:rsid w:val="00D01D75"/>
    <w:rsid w:val="00D01E14"/>
    <w:rsid w:val="00D01E40"/>
    <w:rsid w:val="00D01E89"/>
    <w:rsid w:val="00D01EA4"/>
    <w:rsid w:val="00D01F60"/>
    <w:rsid w:val="00D01F84"/>
    <w:rsid w:val="00D01FFA"/>
    <w:rsid w:val="00D020D9"/>
    <w:rsid w:val="00D0211E"/>
    <w:rsid w:val="00D02167"/>
    <w:rsid w:val="00D02186"/>
    <w:rsid w:val="00D021E6"/>
    <w:rsid w:val="00D02262"/>
    <w:rsid w:val="00D023CF"/>
    <w:rsid w:val="00D023EC"/>
    <w:rsid w:val="00D0241A"/>
    <w:rsid w:val="00D02427"/>
    <w:rsid w:val="00D025D2"/>
    <w:rsid w:val="00D02706"/>
    <w:rsid w:val="00D0270D"/>
    <w:rsid w:val="00D027E2"/>
    <w:rsid w:val="00D02851"/>
    <w:rsid w:val="00D02A32"/>
    <w:rsid w:val="00D02A62"/>
    <w:rsid w:val="00D02AED"/>
    <w:rsid w:val="00D02AF9"/>
    <w:rsid w:val="00D02D34"/>
    <w:rsid w:val="00D02DC7"/>
    <w:rsid w:val="00D02DD1"/>
    <w:rsid w:val="00D02E91"/>
    <w:rsid w:val="00D02EDE"/>
    <w:rsid w:val="00D02EEC"/>
    <w:rsid w:val="00D02F8D"/>
    <w:rsid w:val="00D03049"/>
    <w:rsid w:val="00D03150"/>
    <w:rsid w:val="00D0315D"/>
    <w:rsid w:val="00D031F5"/>
    <w:rsid w:val="00D03232"/>
    <w:rsid w:val="00D03378"/>
    <w:rsid w:val="00D0337B"/>
    <w:rsid w:val="00D034E8"/>
    <w:rsid w:val="00D03544"/>
    <w:rsid w:val="00D035F3"/>
    <w:rsid w:val="00D03635"/>
    <w:rsid w:val="00D0364C"/>
    <w:rsid w:val="00D036A8"/>
    <w:rsid w:val="00D0378D"/>
    <w:rsid w:val="00D0380F"/>
    <w:rsid w:val="00D039E5"/>
    <w:rsid w:val="00D03A10"/>
    <w:rsid w:val="00D03A35"/>
    <w:rsid w:val="00D03A6F"/>
    <w:rsid w:val="00D03B22"/>
    <w:rsid w:val="00D03BC0"/>
    <w:rsid w:val="00D03BD9"/>
    <w:rsid w:val="00D03C7E"/>
    <w:rsid w:val="00D03CEA"/>
    <w:rsid w:val="00D03E16"/>
    <w:rsid w:val="00D03E96"/>
    <w:rsid w:val="00D03F61"/>
    <w:rsid w:val="00D03F8E"/>
    <w:rsid w:val="00D04041"/>
    <w:rsid w:val="00D040E7"/>
    <w:rsid w:val="00D04171"/>
    <w:rsid w:val="00D04187"/>
    <w:rsid w:val="00D042E5"/>
    <w:rsid w:val="00D043EA"/>
    <w:rsid w:val="00D0444D"/>
    <w:rsid w:val="00D0447D"/>
    <w:rsid w:val="00D04492"/>
    <w:rsid w:val="00D0460D"/>
    <w:rsid w:val="00D04635"/>
    <w:rsid w:val="00D0464A"/>
    <w:rsid w:val="00D046A9"/>
    <w:rsid w:val="00D046CF"/>
    <w:rsid w:val="00D046EC"/>
    <w:rsid w:val="00D04792"/>
    <w:rsid w:val="00D0487F"/>
    <w:rsid w:val="00D048FA"/>
    <w:rsid w:val="00D049AB"/>
    <w:rsid w:val="00D04AA7"/>
    <w:rsid w:val="00D04B27"/>
    <w:rsid w:val="00D04BDB"/>
    <w:rsid w:val="00D04C16"/>
    <w:rsid w:val="00D04C9B"/>
    <w:rsid w:val="00D04CBA"/>
    <w:rsid w:val="00D04CF6"/>
    <w:rsid w:val="00D04D37"/>
    <w:rsid w:val="00D04D3A"/>
    <w:rsid w:val="00D04DBF"/>
    <w:rsid w:val="00D04E0A"/>
    <w:rsid w:val="00D04EFE"/>
    <w:rsid w:val="00D05073"/>
    <w:rsid w:val="00D051C0"/>
    <w:rsid w:val="00D05208"/>
    <w:rsid w:val="00D05247"/>
    <w:rsid w:val="00D05252"/>
    <w:rsid w:val="00D0526F"/>
    <w:rsid w:val="00D052AC"/>
    <w:rsid w:val="00D05433"/>
    <w:rsid w:val="00D05509"/>
    <w:rsid w:val="00D05686"/>
    <w:rsid w:val="00D05707"/>
    <w:rsid w:val="00D059C3"/>
    <w:rsid w:val="00D05ADC"/>
    <w:rsid w:val="00D05BC8"/>
    <w:rsid w:val="00D05C64"/>
    <w:rsid w:val="00D05CCF"/>
    <w:rsid w:val="00D05E3F"/>
    <w:rsid w:val="00D05E4B"/>
    <w:rsid w:val="00D05F0F"/>
    <w:rsid w:val="00D06012"/>
    <w:rsid w:val="00D06092"/>
    <w:rsid w:val="00D06145"/>
    <w:rsid w:val="00D06169"/>
    <w:rsid w:val="00D06278"/>
    <w:rsid w:val="00D0637F"/>
    <w:rsid w:val="00D063CD"/>
    <w:rsid w:val="00D064AF"/>
    <w:rsid w:val="00D065C5"/>
    <w:rsid w:val="00D06626"/>
    <w:rsid w:val="00D0662A"/>
    <w:rsid w:val="00D067A5"/>
    <w:rsid w:val="00D0680A"/>
    <w:rsid w:val="00D06864"/>
    <w:rsid w:val="00D068C8"/>
    <w:rsid w:val="00D06A30"/>
    <w:rsid w:val="00D06BDC"/>
    <w:rsid w:val="00D06C6D"/>
    <w:rsid w:val="00D06D3D"/>
    <w:rsid w:val="00D06E20"/>
    <w:rsid w:val="00D06EC8"/>
    <w:rsid w:val="00D06F0E"/>
    <w:rsid w:val="00D06F6C"/>
    <w:rsid w:val="00D0711D"/>
    <w:rsid w:val="00D0716F"/>
    <w:rsid w:val="00D07177"/>
    <w:rsid w:val="00D072F1"/>
    <w:rsid w:val="00D07395"/>
    <w:rsid w:val="00D073CA"/>
    <w:rsid w:val="00D07422"/>
    <w:rsid w:val="00D0742B"/>
    <w:rsid w:val="00D074E6"/>
    <w:rsid w:val="00D07502"/>
    <w:rsid w:val="00D0751D"/>
    <w:rsid w:val="00D0757B"/>
    <w:rsid w:val="00D076AA"/>
    <w:rsid w:val="00D076EC"/>
    <w:rsid w:val="00D07704"/>
    <w:rsid w:val="00D077A1"/>
    <w:rsid w:val="00D077DD"/>
    <w:rsid w:val="00D07880"/>
    <w:rsid w:val="00D07889"/>
    <w:rsid w:val="00D0796A"/>
    <w:rsid w:val="00D0798B"/>
    <w:rsid w:val="00D07AF1"/>
    <w:rsid w:val="00D07BC9"/>
    <w:rsid w:val="00D07C27"/>
    <w:rsid w:val="00D07C84"/>
    <w:rsid w:val="00D07CA1"/>
    <w:rsid w:val="00D07CCA"/>
    <w:rsid w:val="00D07E16"/>
    <w:rsid w:val="00D07E66"/>
    <w:rsid w:val="00D07E77"/>
    <w:rsid w:val="00D07F5D"/>
    <w:rsid w:val="00D10021"/>
    <w:rsid w:val="00D1005B"/>
    <w:rsid w:val="00D10152"/>
    <w:rsid w:val="00D10279"/>
    <w:rsid w:val="00D102D7"/>
    <w:rsid w:val="00D1037E"/>
    <w:rsid w:val="00D1038E"/>
    <w:rsid w:val="00D10457"/>
    <w:rsid w:val="00D104B1"/>
    <w:rsid w:val="00D10622"/>
    <w:rsid w:val="00D10643"/>
    <w:rsid w:val="00D1065C"/>
    <w:rsid w:val="00D106C7"/>
    <w:rsid w:val="00D10742"/>
    <w:rsid w:val="00D1093A"/>
    <w:rsid w:val="00D10964"/>
    <w:rsid w:val="00D10AE2"/>
    <w:rsid w:val="00D10AF3"/>
    <w:rsid w:val="00D10B2C"/>
    <w:rsid w:val="00D10BE8"/>
    <w:rsid w:val="00D10CB6"/>
    <w:rsid w:val="00D10D23"/>
    <w:rsid w:val="00D10D65"/>
    <w:rsid w:val="00D10F5E"/>
    <w:rsid w:val="00D10F79"/>
    <w:rsid w:val="00D110B3"/>
    <w:rsid w:val="00D11197"/>
    <w:rsid w:val="00D1120B"/>
    <w:rsid w:val="00D1126C"/>
    <w:rsid w:val="00D11473"/>
    <w:rsid w:val="00D1148F"/>
    <w:rsid w:val="00D114E4"/>
    <w:rsid w:val="00D11615"/>
    <w:rsid w:val="00D1184A"/>
    <w:rsid w:val="00D118F0"/>
    <w:rsid w:val="00D1190A"/>
    <w:rsid w:val="00D11957"/>
    <w:rsid w:val="00D11964"/>
    <w:rsid w:val="00D119C0"/>
    <w:rsid w:val="00D11A12"/>
    <w:rsid w:val="00D11A8B"/>
    <w:rsid w:val="00D11AA6"/>
    <w:rsid w:val="00D11AB0"/>
    <w:rsid w:val="00D11B15"/>
    <w:rsid w:val="00D11CA4"/>
    <w:rsid w:val="00D11EF6"/>
    <w:rsid w:val="00D11EFE"/>
    <w:rsid w:val="00D121C9"/>
    <w:rsid w:val="00D121F2"/>
    <w:rsid w:val="00D12285"/>
    <w:rsid w:val="00D123A5"/>
    <w:rsid w:val="00D1246C"/>
    <w:rsid w:val="00D124BE"/>
    <w:rsid w:val="00D1267B"/>
    <w:rsid w:val="00D126EA"/>
    <w:rsid w:val="00D12740"/>
    <w:rsid w:val="00D12793"/>
    <w:rsid w:val="00D12797"/>
    <w:rsid w:val="00D127CA"/>
    <w:rsid w:val="00D12954"/>
    <w:rsid w:val="00D12A33"/>
    <w:rsid w:val="00D12B2C"/>
    <w:rsid w:val="00D12B58"/>
    <w:rsid w:val="00D12BAC"/>
    <w:rsid w:val="00D12CA4"/>
    <w:rsid w:val="00D12CF4"/>
    <w:rsid w:val="00D12D6E"/>
    <w:rsid w:val="00D12D86"/>
    <w:rsid w:val="00D12E7B"/>
    <w:rsid w:val="00D12EE2"/>
    <w:rsid w:val="00D12F57"/>
    <w:rsid w:val="00D12F6F"/>
    <w:rsid w:val="00D130AC"/>
    <w:rsid w:val="00D130EB"/>
    <w:rsid w:val="00D132F5"/>
    <w:rsid w:val="00D132FF"/>
    <w:rsid w:val="00D13332"/>
    <w:rsid w:val="00D1337D"/>
    <w:rsid w:val="00D133DE"/>
    <w:rsid w:val="00D1347C"/>
    <w:rsid w:val="00D1356F"/>
    <w:rsid w:val="00D13724"/>
    <w:rsid w:val="00D13860"/>
    <w:rsid w:val="00D138D2"/>
    <w:rsid w:val="00D139B9"/>
    <w:rsid w:val="00D13A34"/>
    <w:rsid w:val="00D13A6E"/>
    <w:rsid w:val="00D13AF1"/>
    <w:rsid w:val="00D13B14"/>
    <w:rsid w:val="00D13B91"/>
    <w:rsid w:val="00D13DEA"/>
    <w:rsid w:val="00D13E21"/>
    <w:rsid w:val="00D13E66"/>
    <w:rsid w:val="00D13E68"/>
    <w:rsid w:val="00D13F12"/>
    <w:rsid w:val="00D14280"/>
    <w:rsid w:val="00D1428E"/>
    <w:rsid w:val="00D142CC"/>
    <w:rsid w:val="00D143AB"/>
    <w:rsid w:val="00D14442"/>
    <w:rsid w:val="00D14620"/>
    <w:rsid w:val="00D1462E"/>
    <w:rsid w:val="00D146B4"/>
    <w:rsid w:val="00D147DA"/>
    <w:rsid w:val="00D1485F"/>
    <w:rsid w:val="00D1486E"/>
    <w:rsid w:val="00D1499F"/>
    <w:rsid w:val="00D149E6"/>
    <w:rsid w:val="00D14AC0"/>
    <w:rsid w:val="00D14B0F"/>
    <w:rsid w:val="00D14C1A"/>
    <w:rsid w:val="00D14D84"/>
    <w:rsid w:val="00D14D8A"/>
    <w:rsid w:val="00D14DEE"/>
    <w:rsid w:val="00D14E63"/>
    <w:rsid w:val="00D14EF1"/>
    <w:rsid w:val="00D14F3A"/>
    <w:rsid w:val="00D15007"/>
    <w:rsid w:val="00D15080"/>
    <w:rsid w:val="00D15081"/>
    <w:rsid w:val="00D150D3"/>
    <w:rsid w:val="00D150FE"/>
    <w:rsid w:val="00D15129"/>
    <w:rsid w:val="00D15192"/>
    <w:rsid w:val="00D152AF"/>
    <w:rsid w:val="00D152BA"/>
    <w:rsid w:val="00D152E8"/>
    <w:rsid w:val="00D1532D"/>
    <w:rsid w:val="00D15414"/>
    <w:rsid w:val="00D154EF"/>
    <w:rsid w:val="00D154FE"/>
    <w:rsid w:val="00D1550E"/>
    <w:rsid w:val="00D1558F"/>
    <w:rsid w:val="00D156B2"/>
    <w:rsid w:val="00D156FF"/>
    <w:rsid w:val="00D157CD"/>
    <w:rsid w:val="00D157DB"/>
    <w:rsid w:val="00D15806"/>
    <w:rsid w:val="00D158AF"/>
    <w:rsid w:val="00D158C4"/>
    <w:rsid w:val="00D158D4"/>
    <w:rsid w:val="00D15949"/>
    <w:rsid w:val="00D159BD"/>
    <w:rsid w:val="00D15A10"/>
    <w:rsid w:val="00D15AA4"/>
    <w:rsid w:val="00D15AC6"/>
    <w:rsid w:val="00D15B84"/>
    <w:rsid w:val="00D15BC0"/>
    <w:rsid w:val="00D15CD3"/>
    <w:rsid w:val="00D15CDF"/>
    <w:rsid w:val="00D15D40"/>
    <w:rsid w:val="00D15D50"/>
    <w:rsid w:val="00D15D66"/>
    <w:rsid w:val="00D15FCC"/>
    <w:rsid w:val="00D16055"/>
    <w:rsid w:val="00D16152"/>
    <w:rsid w:val="00D16156"/>
    <w:rsid w:val="00D16323"/>
    <w:rsid w:val="00D16344"/>
    <w:rsid w:val="00D16358"/>
    <w:rsid w:val="00D163CB"/>
    <w:rsid w:val="00D164DC"/>
    <w:rsid w:val="00D16533"/>
    <w:rsid w:val="00D16567"/>
    <w:rsid w:val="00D16664"/>
    <w:rsid w:val="00D16726"/>
    <w:rsid w:val="00D16840"/>
    <w:rsid w:val="00D16BE5"/>
    <w:rsid w:val="00D16C6E"/>
    <w:rsid w:val="00D16D7B"/>
    <w:rsid w:val="00D16E16"/>
    <w:rsid w:val="00D16EAD"/>
    <w:rsid w:val="00D16EEE"/>
    <w:rsid w:val="00D16F54"/>
    <w:rsid w:val="00D16FC3"/>
    <w:rsid w:val="00D17030"/>
    <w:rsid w:val="00D17088"/>
    <w:rsid w:val="00D1708E"/>
    <w:rsid w:val="00D17190"/>
    <w:rsid w:val="00D17266"/>
    <w:rsid w:val="00D172E4"/>
    <w:rsid w:val="00D17350"/>
    <w:rsid w:val="00D1752A"/>
    <w:rsid w:val="00D175C9"/>
    <w:rsid w:val="00D175CC"/>
    <w:rsid w:val="00D1762D"/>
    <w:rsid w:val="00D17630"/>
    <w:rsid w:val="00D176CF"/>
    <w:rsid w:val="00D17713"/>
    <w:rsid w:val="00D1772D"/>
    <w:rsid w:val="00D17755"/>
    <w:rsid w:val="00D177A2"/>
    <w:rsid w:val="00D177A4"/>
    <w:rsid w:val="00D1784B"/>
    <w:rsid w:val="00D17856"/>
    <w:rsid w:val="00D178FC"/>
    <w:rsid w:val="00D1790A"/>
    <w:rsid w:val="00D17927"/>
    <w:rsid w:val="00D17990"/>
    <w:rsid w:val="00D17999"/>
    <w:rsid w:val="00D179FA"/>
    <w:rsid w:val="00D17AC6"/>
    <w:rsid w:val="00D17B84"/>
    <w:rsid w:val="00D17B96"/>
    <w:rsid w:val="00D17C03"/>
    <w:rsid w:val="00D17C2A"/>
    <w:rsid w:val="00D17C90"/>
    <w:rsid w:val="00D17CE5"/>
    <w:rsid w:val="00D17D0C"/>
    <w:rsid w:val="00D17E7D"/>
    <w:rsid w:val="00D17EB9"/>
    <w:rsid w:val="00D17F34"/>
    <w:rsid w:val="00D17F6B"/>
    <w:rsid w:val="00D17F74"/>
    <w:rsid w:val="00D17FBA"/>
    <w:rsid w:val="00D17FD5"/>
    <w:rsid w:val="00D2001F"/>
    <w:rsid w:val="00D20095"/>
    <w:rsid w:val="00D20173"/>
    <w:rsid w:val="00D202C1"/>
    <w:rsid w:val="00D202D2"/>
    <w:rsid w:val="00D202FD"/>
    <w:rsid w:val="00D2030B"/>
    <w:rsid w:val="00D203AC"/>
    <w:rsid w:val="00D203BB"/>
    <w:rsid w:val="00D205B0"/>
    <w:rsid w:val="00D205F9"/>
    <w:rsid w:val="00D20652"/>
    <w:rsid w:val="00D206C0"/>
    <w:rsid w:val="00D2071A"/>
    <w:rsid w:val="00D2074B"/>
    <w:rsid w:val="00D20758"/>
    <w:rsid w:val="00D20825"/>
    <w:rsid w:val="00D208A4"/>
    <w:rsid w:val="00D208F9"/>
    <w:rsid w:val="00D2094B"/>
    <w:rsid w:val="00D20971"/>
    <w:rsid w:val="00D20978"/>
    <w:rsid w:val="00D209E9"/>
    <w:rsid w:val="00D20A92"/>
    <w:rsid w:val="00D20A9D"/>
    <w:rsid w:val="00D20BD5"/>
    <w:rsid w:val="00D20C1A"/>
    <w:rsid w:val="00D20C3A"/>
    <w:rsid w:val="00D20C6A"/>
    <w:rsid w:val="00D20CE9"/>
    <w:rsid w:val="00D20CED"/>
    <w:rsid w:val="00D20D08"/>
    <w:rsid w:val="00D20D1A"/>
    <w:rsid w:val="00D20D6E"/>
    <w:rsid w:val="00D20E36"/>
    <w:rsid w:val="00D20E90"/>
    <w:rsid w:val="00D20EC5"/>
    <w:rsid w:val="00D20F3A"/>
    <w:rsid w:val="00D20FAC"/>
    <w:rsid w:val="00D20FEE"/>
    <w:rsid w:val="00D210C0"/>
    <w:rsid w:val="00D210CF"/>
    <w:rsid w:val="00D211BC"/>
    <w:rsid w:val="00D211CB"/>
    <w:rsid w:val="00D21241"/>
    <w:rsid w:val="00D214BF"/>
    <w:rsid w:val="00D214EB"/>
    <w:rsid w:val="00D21580"/>
    <w:rsid w:val="00D215A3"/>
    <w:rsid w:val="00D21675"/>
    <w:rsid w:val="00D2173B"/>
    <w:rsid w:val="00D217DB"/>
    <w:rsid w:val="00D21976"/>
    <w:rsid w:val="00D21A48"/>
    <w:rsid w:val="00D21E64"/>
    <w:rsid w:val="00D21F3C"/>
    <w:rsid w:val="00D21F98"/>
    <w:rsid w:val="00D220A3"/>
    <w:rsid w:val="00D22165"/>
    <w:rsid w:val="00D2221F"/>
    <w:rsid w:val="00D22278"/>
    <w:rsid w:val="00D225DC"/>
    <w:rsid w:val="00D22685"/>
    <w:rsid w:val="00D2274C"/>
    <w:rsid w:val="00D22778"/>
    <w:rsid w:val="00D22879"/>
    <w:rsid w:val="00D22954"/>
    <w:rsid w:val="00D22A56"/>
    <w:rsid w:val="00D22A68"/>
    <w:rsid w:val="00D22A7C"/>
    <w:rsid w:val="00D22A95"/>
    <w:rsid w:val="00D22B04"/>
    <w:rsid w:val="00D22C0B"/>
    <w:rsid w:val="00D22C36"/>
    <w:rsid w:val="00D22C75"/>
    <w:rsid w:val="00D22CC2"/>
    <w:rsid w:val="00D22CE2"/>
    <w:rsid w:val="00D22D30"/>
    <w:rsid w:val="00D22DDE"/>
    <w:rsid w:val="00D22E09"/>
    <w:rsid w:val="00D22E36"/>
    <w:rsid w:val="00D22E63"/>
    <w:rsid w:val="00D22EC2"/>
    <w:rsid w:val="00D22F1D"/>
    <w:rsid w:val="00D22F9B"/>
    <w:rsid w:val="00D2305B"/>
    <w:rsid w:val="00D2317B"/>
    <w:rsid w:val="00D23305"/>
    <w:rsid w:val="00D233A3"/>
    <w:rsid w:val="00D2342A"/>
    <w:rsid w:val="00D235FC"/>
    <w:rsid w:val="00D23628"/>
    <w:rsid w:val="00D2367E"/>
    <w:rsid w:val="00D237FB"/>
    <w:rsid w:val="00D23934"/>
    <w:rsid w:val="00D239FD"/>
    <w:rsid w:val="00D23A13"/>
    <w:rsid w:val="00D23A2C"/>
    <w:rsid w:val="00D23B42"/>
    <w:rsid w:val="00D23B4E"/>
    <w:rsid w:val="00D23B8B"/>
    <w:rsid w:val="00D23BF9"/>
    <w:rsid w:val="00D23C32"/>
    <w:rsid w:val="00D23D1C"/>
    <w:rsid w:val="00D23D82"/>
    <w:rsid w:val="00D23DCE"/>
    <w:rsid w:val="00D23E74"/>
    <w:rsid w:val="00D23F48"/>
    <w:rsid w:val="00D24065"/>
    <w:rsid w:val="00D24109"/>
    <w:rsid w:val="00D2435C"/>
    <w:rsid w:val="00D243E9"/>
    <w:rsid w:val="00D244B3"/>
    <w:rsid w:val="00D246FD"/>
    <w:rsid w:val="00D247A8"/>
    <w:rsid w:val="00D247FD"/>
    <w:rsid w:val="00D248B7"/>
    <w:rsid w:val="00D24AD9"/>
    <w:rsid w:val="00D24AF7"/>
    <w:rsid w:val="00D24CDE"/>
    <w:rsid w:val="00D24D34"/>
    <w:rsid w:val="00D24D89"/>
    <w:rsid w:val="00D24DF2"/>
    <w:rsid w:val="00D24E0A"/>
    <w:rsid w:val="00D24ED0"/>
    <w:rsid w:val="00D24F17"/>
    <w:rsid w:val="00D24F99"/>
    <w:rsid w:val="00D2500D"/>
    <w:rsid w:val="00D2506A"/>
    <w:rsid w:val="00D250DC"/>
    <w:rsid w:val="00D250FE"/>
    <w:rsid w:val="00D2517F"/>
    <w:rsid w:val="00D25506"/>
    <w:rsid w:val="00D2561A"/>
    <w:rsid w:val="00D25654"/>
    <w:rsid w:val="00D25684"/>
    <w:rsid w:val="00D25690"/>
    <w:rsid w:val="00D256D3"/>
    <w:rsid w:val="00D2579D"/>
    <w:rsid w:val="00D257DA"/>
    <w:rsid w:val="00D2591F"/>
    <w:rsid w:val="00D25943"/>
    <w:rsid w:val="00D25B75"/>
    <w:rsid w:val="00D25B83"/>
    <w:rsid w:val="00D25BA9"/>
    <w:rsid w:val="00D25BDC"/>
    <w:rsid w:val="00D25D3C"/>
    <w:rsid w:val="00D25DAD"/>
    <w:rsid w:val="00D25DFA"/>
    <w:rsid w:val="00D25EF5"/>
    <w:rsid w:val="00D25F05"/>
    <w:rsid w:val="00D25F75"/>
    <w:rsid w:val="00D26054"/>
    <w:rsid w:val="00D26095"/>
    <w:rsid w:val="00D260A8"/>
    <w:rsid w:val="00D2612D"/>
    <w:rsid w:val="00D2626F"/>
    <w:rsid w:val="00D26357"/>
    <w:rsid w:val="00D2636E"/>
    <w:rsid w:val="00D263D0"/>
    <w:rsid w:val="00D2646B"/>
    <w:rsid w:val="00D264E8"/>
    <w:rsid w:val="00D26580"/>
    <w:rsid w:val="00D265E0"/>
    <w:rsid w:val="00D266A7"/>
    <w:rsid w:val="00D266BB"/>
    <w:rsid w:val="00D266E5"/>
    <w:rsid w:val="00D266F0"/>
    <w:rsid w:val="00D26706"/>
    <w:rsid w:val="00D2679A"/>
    <w:rsid w:val="00D26827"/>
    <w:rsid w:val="00D2682C"/>
    <w:rsid w:val="00D26881"/>
    <w:rsid w:val="00D26888"/>
    <w:rsid w:val="00D268D7"/>
    <w:rsid w:val="00D26914"/>
    <w:rsid w:val="00D26956"/>
    <w:rsid w:val="00D26969"/>
    <w:rsid w:val="00D269A7"/>
    <w:rsid w:val="00D269DD"/>
    <w:rsid w:val="00D26A65"/>
    <w:rsid w:val="00D26A6D"/>
    <w:rsid w:val="00D26AF0"/>
    <w:rsid w:val="00D26B7E"/>
    <w:rsid w:val="00D26C57"/>
    <w:rsid w:val="00D26C9B"/>
    <w:rsid w:val="00D26DAD"/>
    <w:rsid w:val="00D26F6B"/>
    <w:rsid w:val="00D27219"/>
    <w:rsid w:val="00D2723D"/>
    <w:rsid w:val="00D27265"/>
    <w:rsid w:val="00D272BB"/>
    <w:rsid w:val="00D27309"/>
    <w:rsid w:val="00D273AD"/>
    <w:rsid w:val="00D273C3"/>
    <w:rsid w:val="00D2745D"/>
    <w:rsid w:val="00D27499"/>
    <w:rsid w:val="00D2754C"/>
    <w:rsid w:val="00D27669"/>
    <w:rsid w:val="00D27707"/>
    <w:rsid w:val="00D27768"/>
    <w:rsid w:val="00D277B8"/>
    <w:rsid w:val="00D278ED"/>
    <w:rsid w:val="00D2792E"/>
    <w:rsid w:val="00D2794F"/>
    <w:rsid w:val="00D279D7"/>
    <w:rsid w:val="00D27AC5"/>
    <w:rsid w:val="00D27AF3"/>
    <w:rsid w:val="00D27C3E"/>
    <w:rsid w:val="00D27C86"/>
    <w:rsid w:val="00D27D02"/>
    <w:rsid w:val="00D27E5B"/>
    <w:rsid w:val="00D27EF0"/>
    <w:rsid w:val="00D30046"/>
    <w:rsid w:val="00D300E9"/>
    <w:rsid w:val="00D300FD"/>
    <w:rsid w:val="00D301CB"/>
    <w:rsid w:val="00D301FD"/>
    <w:rsid w:val="00D302AF"/>
    <w:rsid w:val="00D303AD"/>
    <w:rsid w:val="00D303F8"/>
    <w:rsid w:val="00D30482"/>
    <w:rsid w:val="00D3057B"/>
    <w:rsid w:val="00D305D6"/>
    <w:rsid w:val="00D306D8"/>
    <w:rsid w:val="00D307A2"/>
    <w:rsid w:val="00D307EF"/>
    <w:rsid w:val="00D3081B"/>
    <w:rsid w:val="00D30832"/>
    <w:rsid w:val="00D308FB"/>
    <w:rsid w:val="00D309AB"/>
    <w:rsid w:val="00D30A04"/>
    <w:rsid w:val="00D30A2E"/>
    <w:rsid w:val="00D30A7C"/>
    <w:rsid w:val="00D30B86"/>
    <w:rsid w:val="00D30D43"/>
    <w:rsid w:val="00D30E2F"/>
    <w:rsid w:val="00D3108D"/>
    <w:rsid w:val="00D31165"/>
    <w:rsid w:val="00D31204"/>
    <w:rsid w:val="00D312A2"/>
    <w:rsid w:val="00D312F5"/>
    <w:rsid w:val="00D3140F"/>
    <w:rsid w:val="00D31413"/>
    <w:rsid w:val="00D3147C"/>
    <w:rsid w:val="00D31534"/>
    <w:rsid w:val="00D31608"/>
    <w:rsid w:val="00D31640"/>
    <w:rsid w:val="00D31705"/>
    <w:rsid w:val="00D3172D"/>
    <w:rsid w:val="00D317DF"/>
    <w:rsid w:val="00D317E9"/>
    <w:rsid w:val="00D318CA"/>
    <w:rsid w:val="00D318F7"/>
    <w:rsid w:val="00D31956"/>
    <w:rsid w:val="00D31958"/>
    <w:rsid w:val="00D3195E"/>
    <w:rsid w:val="00D3198B"/>
    <w:rsid w:val="00D319B5"/>
    <w:rsid w:val="00D31AA4"/>
    <w:rsid w:val="00D31B4A"/>
    <w:rsid w:val="00D31B50"/>
    <w:rsid w:val="00D31EA3"/>
    <w:rsid w:val="00D31EC6"/>
    <w:rsid w:val="00D320CF"/>
    <w:rsid w:val="00D321FD"/>
    <w:rsid w:val="00D323B9"/>
    <w:rsid w:val="00D323BA"/>
    <w:rsid w:val="00D323DA"/>
    <w:rsid w:val="00D323FA"/>
    <w:rsid w:val="00D32450"/>
    <w:rsid w:val="00D32479"/>
    <w:rsid w:val="00D32609"/>
    <w:rsid w:val="00D32657"/>
    <w:rsid w:val="00D3269C"/>
    <w:rsid w:val="00D326E0"/>
    <w:rsid w:val="00D326E2"/>
    <w:rsid w:val="00D326E7"/>
    <w:rsid w:val="00D3271A"/>
    <w:rsid w:val="00D32737"/>
    <w:rsid w:val="00D3275E"/>
    <w:rsid w:val="00D327DD"/>
    <w:rsid w:val="00D32875"/>
    <w:rsid w:val="00D3296A"/>
    <w:rsid w:val="00D32984"/>
    <w:rsid w:val="00D32989"/>
    <w:rsid w:val="00D32A3E"/>
    <w:rsid w:val="00D32A84"/>
    <w:rsid w:val="00D32BAC"/>
    <w:rsid w:val="00D32D61"/>
    <w:rsid w:val="00D32FA3"/>
    <w:rsid w:val="00D32FE8"/>
    <w:rsid w:val="00D33011"/>
    <w:rsid w:val="00D33028"/>
    <w:rsid w:val="00D330B7"/>
    <w:rsid w:val="00D3312C"/>
    <w:rsid w:val="00D3319F"/>
    <w:rsid w:val="00D331E7"/>
    <w:rsid w:val="00D33235"/>
    <w:rsid w:val="00D332DB"/>
    <w:rsid w:val="00D33325"/>
    <w:rsid w:val="00D33329"/>
    <w:rsid w:val="00D33337"/>
    <w:rsid w:val="00D33390"/>
    <w:rsid w:val="00D334DD"/>
    <w:rsid w:val="00D335B8"/>
    <w:rsid w:val="00D335D5"/>
    <w:rsid w:val="00D337C8"/>
    <w:rsid w:val="00D337D3"/>
    <w:rsid w:val="00D337E2"/>
    <w:rsid w:val="00D337EB"/>
    <w:rsid w:val="00D33851"/>
    <w:rsid w:val="00D3385A"/>
    <w:rsid w:val="00D339FD"/>
    <w:rsid w:val="00D33A0E"/>
    <w:rsid w:val="00D33A31"/>
    <w:rsid w:val="00D33A61"/>
    <w:rsid w:val="00D33AF0"/>
    <w:rsid w:val="00D33C6A"/>
    <w:rsid w:val="00D33C9D"/>
    <w:rsid w:val="00D33E0D"/>
    <w:rsid w:val="00D33E3E"/>
    <w:rsid w:val="00D33EC1"/>
    <w:rsid w:val="00D33EF5"/>
    <w:rsid w:val="00D3404E"/>
    <w:rsid w:val="00D34109"/>
    <w:rsid w:val="00D3420E"/>
    <w:rsid w:val="00D34225"/>
    <w:rsid w:val="00D34289"/>
    <w:rsid w:val="00D343FD"/>
    <w:rsid w:val="00D34452"/>
    <w:rsid w:val="00D34474"/>
    <w:rsid w:val="00D344A4"/>
    <w:rsid w:val="00D344EB"/>
    <w:rsid w:val="00D34523"/>
    <w:rsid w:val="00D34559"/>
    <w:rsid w:val="00D345B4"/>
    <w:rsid w:val="00D34696"/>
    <w:rsid w:val="00D347B2"/>
    <w:rsid w:val="00D34807"/>
    <w:rsid w:val="00D34845"/>
    <w:rsid w:val="00D348BD"/>
    <w:rsid w:val="00D348FD"/>
    <w:rsid w:val="00D3490E"/>
    <w:rsid w:val="00D34994"/>
    <w:rsid w:val="00D34A17"/>
    <w:rsid w:val="00D34A1A"/>
    <w:rsid w:val="00D34A2F"/>
    <w:rsid w:val="00D34C22"/>
    <w:rsid w:val="00D34C28"/>
    <w:rsid w:val="00D34D26"/>
    <w:rsid w:val="00D34D86"/>
    <w:rsid w:val="00D34DE3"/>
    <w:rsid w:val="00D34E59"/>
    <w:rsid w:val="00D34EF1"/>
    <w:rsid w:val="00D34F1E"/>
    <w:rsid w:val="00D350A2"/>
    <w:rsid w:val="00D3527D"/>
    <w:rsid w:val="00D35465"/>
    <w:rsid w:val="00D354D9"/>
    <w:rsid w:val="00D354DF"/>
    <w:rsid w:val="00D35522"/>
    <w:rsid w:val="00D35614"/>
    <w:rsid w:val="00D35618"/>
    <w:rsid w:val="00D3561D"/>
    <w:rsid w:val="00D35680"/>
    <w:rsid w:val="00D35684"/>
    <w:rsid w:val="00D356A2"/>
    <w:rsid w:val="00D358B2"/>
    <w:rsid w:val="00D3590D"/>
    <w:rsid w:val="00D35917"/>
    <w:rsid w:val="00D359F6"/>
    <w:rsid w:val="00D35A17"/>
    <w:rsid w:val="00D35A7E"/>
    <w:rsid w:val="00D35A80"/>
    <w:rsid w:val="00D35AE8"/>
    <w:rsid w:val="00D35AF9"/>
    <w:rsid w:val="00D35B30"/>
    <w:rsid w:val="00D35C69"/>
    <w:rsid w:val="00D35C90"/>
    <w:rsid w:val="00D35CAD"/>
    <w:rsid w:val="00D35F67"/>
    <w:rsid w:val="00D35F6A"/>
    <w:rsid w:val="00D35FAD"/>
    <w:rsid w:val="00D35FC9"/>
    <w:rsid w:val="00D35FEA"/>
    <w:rsid w:val="00D3602B"/>
    <w:rsid w:val="00D3605E"/>
    <w:rsid w:val="00D36061"/>
    <w:rsid w:val="00D36106"/>
    <w:rsid w:val="00D36130"/>
    <w:rsid w:val="00D3617C"/>
    <w:rsid w:val="00D36197"/>
    <w:rsid w:val="00D36258"/>
    <w:rsid w:val="00D362E9"/>
    <w:rsid w:val="00D36362"/>
    <w:rsid w:val="00D36407"/>
    <w:rsid w:val="00D36498"/>
    <w:rsid w:val="00D36504"/>
    <w:rsid w:val="00D36518"/>
    <w:rsid w:val="00D365F0"/>
    <w:rsid w:val="00D36630"/>
    <w:rsid w:val="00D366A9"/>
    <w:rsid w:val="00D366CD"/>
    <w:rsid w:val="00D36797"/>
    <w:rsid w:val="00D367F3"/>
    <w:rsid w:val="00D36826"/>
    <w:rsid w:val="00D3685D"/>
    <w:rsid w:val="00D368C2"/>
    <w:rsid w:val="00D368D1"/>
    <w:rsid w:val="00D36961"/>
    <w:rsid w:val="00D36B85"/>
    <w:rsid w:val="00D36B9C"/>
    <w:rsid w:val="00D36BA6"/>
    <w:rsid w:val="00D36BCC"/>
    <w:rsid w:val="00D36C0F"/>
    <w:rsid w:val="00D36C58"/>
    <w:rsid w:val="00D36D2E"/>
    <w:rsid w:val="00D36F6B"/>
    <w:rsid w:val="00D36F90"/>
    <w:rsid w:val="00D36FD6"/>
    <w:rsid w:val="00D36FF8"/>
    <w:rsid w:val="00D37024"/>
    <w:rsid w:val="00D3704D"/>
    <w:rsid w:val="00D370C7"/>
    <w:rsid w:val="00D37213"/>
    <w:rsid w:val="00D37220"/>
    <w:rsid w:val="00D37284"/>
    <w:rsid w:val="00D37381"/>
    <w:rsid w:val="00D373CB"/>
    <w:rsid w:val="00D37403"/>
    <w:rsid w:val="00D3747A"/>
    <w:rsid w:val="00D37492"/>
    <w:rsid w:val="00D37526"/>
    <w:rsid w:val="00D3756B"/>
    <w:rsid w:val="00D37604"/>
    <w:rsid w:val="00D3763C"/>
    <w:rsid w:val="00D3764B"/>
    <w:rsid w:val="00D37720"/>
    <w:rsid w:val="00D37731"/>
    <w:rsid w:val="00D37952"/>
    <w:rsid w:val="00D37ADE"/>
    <w:rsid w:val="00D37B30"/>
    <w:rsid w:val="00D37C4B"/>
    <w:rsid w:val="00D37C5F"/>
    <w:rsid w:val="00D37CA6"/>
    <w:rsid w:val="00D37DA9"/>
    <w:rsid w:val="00D37DCC"/>
    <w:rsid w:val="00D37DFD"/>
    <w:rsid w:val="00D37E1E"/>
    <w:rsid w:val="00D37F88"/>
    <w:rsid w:val="00D4008E"/>
    <w:rsid w:val="00D400EF"/>
    <w:rsid w:val="00D4020C"/>
    <w:rsid w:val="00D40212"/>
    <w:rsid w:val="00D40393"/>
    <w:rsid w:val="00D403AA"/>
    <w:rsid w:val="00D4046D"/>
    <w:rsid w:val="00D40516"/>
    <w:rsid w:val="00D405C4"/>
    <w:rsid w:val="00D406EE"/>
    <w:rsid w:val="00D4072D"/>
    <w:rsid w:val="00D40735"/>
    <w:rsid w:val="00D40750"/>
    <w:rsid w:val="00D407A6"/>
    <w:rsid w:val="00D407DD"/>
    <w:rsid w:val="00D408B3"/>
    <w:rsid w:val="00D40BCD"/>
    <w:rsid w:val="00D40BE4"/>
    <w:rsid w:val="00D40D5B"/>
    <w:rsid w:val="00D40E05"/>
    <w:rsid w:val="00D40EB1"/>
    <w:rsid w:val="00D40EB9"/>
    <w:rsid w:val="00D410D2"/>
    <w:rsid w:val="00D4114B"/>
    <w:rsid w:val="00D411BD"/>
    <w:rsid w:val="00D41223"/>
    <w:rsid w:val="00D41228"/>
    <w:rsid w:val="00D4122B"/>
    <w:rsid w:val="00D4133D"/>
    <w:rsid w:val="00D413D8"/>
    <w:rsid w:val="00D413ED"/>
    <w:rsid w:val="00D41422"/>
    <w:rsid w:val="00D41461"/>
    <w:rsid w:val="00D4156C"/>
    <w:rsid w:val="00D4158B"/>
    <w:rsid w:val="00D41782"/>
    <w:rsid w:val="00D41813"/>
    <w:rsid w:val="00D4199A"/>
    <w:rsid w:val="00D419CA"/>
    <w:rsid w:val="00D419D0"/>
    <w:rsid w:val="00D41B1F"/>
    <w:rsid w:val="00D41B47"/>
    <w:rsid w:val="00D41B5A"/>
    <w:rsid w:val="00D41C17"/>
    <w:rsid w:val="00D41C2E"/>
    <w:rsid w:val="00D41C98"/>
    <w:rsid w:val="00D41CA0"/>
    <w:rsid w:val="00D41D53"/>
    <w:rsid w:val="00D41EBF"/>
    <w:rsid w:val="00D42022"/>
    <w:rsid w:val="00D42037"/>
    <w:rsid w:val="00D42088"/>
    <w:rsid w:val="00D4211E"/>
    <w:rsid w:val="00D4216C"/>
    <w:rsid w:val="00D42182"/>
    <w:rsid w:val="00D421D7"/>
    <w:rsid w:val="00D42227"/>
    <w:rsid w:val="00D4236D"/>
    <w:rsid w:val="00D4239E"/>
    <w:rsid w:val="00D423D7"/>
    <w:rsid w:val="00D42430"/>
    <w:rsid w:val="00D4253B"/>
    <w:rsid w:val="00D4258B"/>
    <w:rsid w:val="00D426DA"/>
    <w:rsid w:val="00D426DD"/>
    <w:rsid w:val="00D4274D"/>
    <w:rsid w:val="00D4283A"/>
    <w:rsid w:val="00D42880"/>
    <w:rsid w:val="00D428D7"/>
    <w:rsid w:val="00D4296F"/>
    <w:rsid w:val="00D429BE"/>
    <w:rsid w:val="00D42A16"/>
    <w:rsid w:val="00D42AB7"/>
    <w:rsid w:val="00D42AF3"/>
    <w:rsid w:val="00D42B6A"/>
    <w:rsid w:val="00D42C2C"/>
    <w:rsid w:val="00D42C66"/>
    <w:rsid w:val="00D42D04"/>
    <w:rsid w:val="00D42E23"/>
    <w:rsid w:val="00D42E31"/>
    <w:rsid w:val="00D42F0A"/>
    <w:rsid w:val="00D42F86"/>
    <w:rsid w:val="00D43009"/>
    <w:rsid w:val="00D430E3"/>
    <w:rsid w:val="00D431EE"/>
    <w:rsid w:val="00D43231"/>
    <w:rsid w:val="00D4335F"/>
    <w:rsid w:val="00D4342C"/>
    <w:rsid w:val="00D434D7"/>
    <w:rsid w:val="00D435DB"/>
    <w:rsid w:val="00D4361D"/>
    <w:rsid w:val="00D43641"/>
    <w:rsid w:val="00D43681"/>
    <w:rsid w:val="00D436BF"/>
    <w:rsid w:val="00D4372D"/>
    <w:rsid w:val="00D4378A"/>
    <w:rsid w:val="00D43822"/>
    <w:rsid w:val="00D439E0"/>
    <w:rsid w:val="00D43B16"/>
    <w:rsid w:val="00D43B36"/>
    <w:rsid w:val="00D43B5B"/>
    <w:rsid w:val="00D43B6F"/>
    <w:rsid w:val="00D43C48"/>
    <w:rsid w:val="00D43C57"/>
    <w:rsid w:val="00D43C7C"/>
    <w:rsid w:val="00D43D0A"/>
    <w:rsid w:val="00D43E1E"/>
    <w:rsid w:val="00D43E49"/>
    <w:rsid w:val="00D43E8C"/>
    <w:rsid w:val="00D43F5A"/>
    <w:rsid w:val="00D43FEA"/>
    <w:rsid w:val="00D4403E"/>
    <w:rsid w:val="00D44058"/>
    <w:rsid w:val="00D440F9"/>
    <w:rsid w:val="00D44194"/>
    <w:rsid w:val="00D44224"/>
    <w:rsid w:val="00D443F5"/>
    <w:rsid w:val="00D443F8"/>
    <w:rsid w:val="00D445F4"/>
    <w:rsid w:val="00D44810"/>
    <w:rsid w:val="00D44873"/>
    <w:rsid w:val="00D449A6"/>
    <w:rsid w:val="00D44A44"/>
    <w:rsid w:val="00D44A61"/>
    <w:rsid w:val="00D44A63"/>
    <w:rsid w:val="00D44B68"/>
    <w:rsid w:val="00D44C87"/>
    <w:rsid w:val="00D44CC1"/>
    <w:rsid w:val="00D44D20"/>
    <w:rsid w:val="00D44D33"/>
    <w:rsid w:val="00D44DC0"/>
    <w:rsid w:val="00D44DD9"/>
    <w:rsid w:val="00D44FA1"/>
    <w:rsid w:val="00D45012"/>
    <w:rsid w:val="00D45100"/>
    <w:rsid w:val="00D45264"/>
    <w:rsid w:val="00D45473"/>
    <w:rsid w:val="00D4563B"/>
    <w:rsid w:val="00D45739"/>
    <w:rsid w:val="00D4573A"/>
    <w:rsid w:val="00D4592C"/>
    <w:rsid w:val="00D45A16"/>
    <w:rsid w:val="00D45B90"/>
    <w:rsid w:val="00D45D3B"/>
    <w:rsid w:val="00D45D81"/>
    <w:rsid w:val="00D45D91"/>
    <w:rsid w:val="00D45EB3"/>
    <w:rsid w:val="00D45EB5"/>
    <w:rsid w:val="00D45FC3"/>
    <w:rsid w:val="00D46026"/>
    <w:rsid w:val="00D46080"/>
    <w:rsid w:val="00D4616C"/>
    <w:rsid w:val="00D46189"/>
    <w:rsid w:val="00D46198"/>
    <w:rsid w:val="00D46311"/>
    <w:rsid w:val="00D4644D"/>
    <w:rsid w:val="00D464C7"/>
    <w:rsid w:val="00D464CF"/>
    <w:rsid w:val="00D46525"/>
    <w:rsid w:val="00D46653"/>
    <w:rsid w:val="00D4669D"/>
    <w:rsid w:val="00D466E5"/>
    <w:rsid w:val="00D46729"/>
    <w:rsid w:val="00D46762"/>
    <w:rsid w:val="00D467FF"/>
    <w:rsid w:val="00D46891"/>
    <w:rsid w:val="00D46934"/>
    <w:rsid w:val="00D4697A"/>
    <w:rsid w:val="00D46B6F"/>
    <w:rsid w:val="00D46C5E"/>
    <w:rsid w:val="00D46C86"/>
    <w:rsid w:val="00D46CB0"/>
    <w:rsid w:val="00D46CF3"/>
    <w:rsid w:val="00D46D2F"/>
    <w:rsid w:val="00D46D77"/>
    <w:rsid w:val="00D46EBF"/>
    <w:rsid w:val="00D46FD7"/>
    <w:rsid w:val="00D470DB"/>
    <w:rsid w:val="00D47112"/>
    <w:rsid w:val="00D47129"/>
    <w:rsid w:val="00D47209"/>
    <w:rsid w:val="00D47293"/>
    <w:rsid w:val="00D473ED"/>
    <w:rsid w:val="00D473F9"/>
    <w:rsid w:val="00D4753A"/>
    <w:rsid w:val="00D47604"/>
    <w:rsid w:val="00D476D6"/>
    <w:rsid w:val="00D4773A"/>
    <w:rsid w:val="00D47777"/>
    <w:rsid w:val="00D4784F"/>
    <w:rsid w:val="00D4785F"/>
    <w:rsid w:val="00D478EA"/>
    <w:rsid w:val="00D4798C"/>
    <w:rsid w:val="00D47996"/>
    <w:rsid w:val="00D479B9"/>
    <w:rsid w:val="00D479D1"/>
    <w:rsid w:val="00D47A23"/>
    <w:rsid w:val="00D47A2A"/>
    <w:rsid w:val="00D47B88"/>
    <w:rsid w:val="00D47C8A"/>
    <w:rsid w:val="00D47DAF"/>
    <w:rsid w:val="00D47E75"/>
    <w:rsid w:val="00D47F27"/>
    <w:rsid w:val="00D47F8D"/>
    <w:rsid w:val="00D5000F"/>
    <w:rsid w:val="00D50024"/>
    <w:rsid w:val="00D5003F"/>
    <w:rsid w:val="00D5005D"/>
    <w:rsid w:val="00D50113"/>
    <w:rsid w:val="00D501AA"/>
    <w:rsid w:val="00D50287"/>
    <w:rsid w:val="00D50298"/>
    <w:rsid w:val="00D503B9"/>
    <w:rsid w:val="00D503CD"/>
    <w:rsid w:val="00D503DD"/>
    <w:rsid w:val="00D503E9"/>
    <w:rsid w:val="00D506F3"/>
    <w:rsid w:val="00D50746"/>
    <w:rsid w:val="00D50750"/>
    <w:rsid w:val="00D507E7"/>
    <w:rsid w:val="00D50829"/>
    <w:rsid w:val="00D508AA"/>
    <w:rsid w:val="00D508C9"/>
    <w:rsid w:val="00D50932"/>
    <w:rsid w:val="00D50956"/>
    <w:rsid w:val="00D50965"/>
    <w:rsid w:val="00D509E4"/>
    <w:rsid w:val="00D50A15"/>
    <w:rsid w:val="00D50A57"/>
    <w:rsid w:val="00D50AE6"/>
    <w:rsid w:val="00D50BA2"/>
    <w:rsid w:val="00D50C25"/>
    <w:rsid w:val="00D50D81"/>
    <w:rsid w:val="00D50DF9"/>
    <w:rsid w:val="00D50E21"/>
    <w:rsid w:val="00D50E3A"/>
    <w:rsid w:val="00D50FB3"/>
    <w:rsid w:val="00D51050"/>
    <w:rsid w:val="00D510CE"/>
    <w:rsid w:val="00D51111"/>
    <w:rsid w:val="00D5111C"/>
    <w:rsid w:val="00D51127"/>
    <w:rsid w:val="00D511D3"/>
    <w:rsid w:val="00D51204"/>
    <w:rsid w:val="00D51545"/>
    <w:rsid w:val="00D5163C"/>
    <w:rsid w:val="00D516B4"/>
    <w:rsid w:val="00D517BC"/>
    <w:rsid w:val="00D517F2"/>
    <w:rsid w:val="00D517FA"/>
    <w:rsid w:val="00D51818"/>
    <w:rsid w:val="00D5183B"/>
    <w:rsid w:val="00D51879"/>
    <w:rsid w:val="00D51915"/>
    <w:rsid w:val="00D519A7"/>
    <w:rsid w:val="00D51A0F"/>
    <w:rsid w:val="00D51A16"/>
    <w:rsid w:val="00D51A1B"/>
    <w:rsid w:val="00D51A4B"/>
    <w:rsid w:val="00D51A65"/>
    <w:rsid w:val="00D51BA3"/>
    <w:rsid w:val="00D51C8B"/>
    <w:rsid w:val="00D51D4C"/>
    <w:rsid w:val="00D51D6E"/>
    <w:rsid w:val="00D51DC2"/>
    <w:rsid w:val="00D51DD3"/>
    <w:rsid w:val="00D51EE6"/>
    <w:rsid w:val="00D51F77"/>
    <w:rsid w:val="00D51F7A"/>
    <w:rsid w:val="00D520AF"/>
    <w:rsid w:val="00D520D2"/>
    <w:rsid w:val="00D521F9"/>
    <w:rsid w:val="00D52230"/>
    <w:rsid w:val="00D5225A"/>
    <w:rsid w:val="00D5232B"/>
    <w:rsid w:val="00D523C8"/>
    <w:rsid w:val="00D5240A"/>
    <w:rsid w:val="00D52419"/>
    <w:rsid w:val="00D52438"/>
    <w:rsid w:val="00D52464"/>
    <w:rsid w:val="00D524A3"/>
    <w:rsid w:val="00D524F7"/>
    <w:rsid w:val="00D52555"/>
    <w:rsid w:val="00D525E0"/>
    <w:rsid w:val="00D52782"/>
    <w:rsid w:val="00D527C6"/>
    <w:rsid w:val="00D5293D"/>
    <w:rsid w:val="00D529B5"/>
    <w:rsid w:val="00D52A0D"/>
    <w:rsid w:val="00D52AC2"/>
    <w:rsid w:val="00D52B18"/>
    <w:rsid w:val="00D52CBA"/>
    <w:rsid w:val="00D52D21"/>
    <w:rsid w:val="00D52EBD"/>
    <w:rsid w:val="00D52EE8"/>
    <w:rsid w:val="00D52F68"/>
    <w:rsid w:val="00D52FB2"/>
    <w:rsid w:val="00D52FDF"/>
    <w:rsid w:val="00D530A9"/>
    <w:rsid w:val="00D530DC"/>
    <w:rsid w:val="00D530E4"/>
    <w:rsid w:val="00D530F8"/>
    <w:rsid w:val="00D53102"/>
    <w:rsid w:val="00D53117"/>
    <w:rsid w:val="00D531A2"/>
    <w:rsid w:val="00D531E6"/>
    <w:rsid w:val="00D5324D"/>
    <w:rsid w:val="00D532E7"/>
    <w:rsid w:val="00D533DC"/>
    <w:rsid w:val="00D533EE"/>
    <w:rsid w:val="00D53400"/>
    <w:rsid w:val="00D5348A"/>
    <w:rsid w:val="00D5349E"/>
    <w:rsid w:val="00D534BE"/>
    <w:rsid w:val="00D53547"/>
    <w:rsid w:val="00D535A4"/>
    <w:rsid w:val="00D535C9"/>
    <w:rsid w:val="00D53633"/>
    <w:rsid w:val="00D53663"/>
    <w:rsid w:val="00D536EF"/>
    <w:rsid w:val="00D5378B"/>
    <w:rsid w:val="00D537EB"/>
    <w:rsid w:val="00D538EB"/>
    <w:rsid w:val="00D53919"/>
    <w:rsid w:val="00D53949"/>
    <w:rsid w:val="00D53989"/>
    <w:rsid w:val="00D539DE"/>
    <w:rsid w:val="00D53B28"/>
    <w:rsid w:val="00D53B29"/>
    <w:rsid w:val="00D53B4C"/>
    <w:rsid w:val="00D53B95"/>
    <w:rsid w:val="00D53BAA"/>
    <w:rsid w:val="00D53BEF"/>
    <w:rsid w:val="00D53C2A"/>
    <w:rsid w:val="00D53C47"/>
    <w:rsid w:val="00D53C81"/>
    <w:rsid w:val="00D53DBB"/>
    <w:rsid w:val="00D53E27"/>
    <w:rsid w:val="00D53F7C"/>
    <w:rsid w:val="00D54044"/>
    <w:rsid w:val="00D540F0"/>
    <w:rsid w:val="00D540FD"/>
    <w:rsid w:val="00D5413E"/>
    <w:rsid w:val="00D542DE"/>
    <w:rsid w:val="00D54333"/>
    <w:rsid w:val="00D54491"/>
    <w:rsid w:val="00D544CB"/>
    <w:rsid w:val="00D5452E"/>
    <w:rsid w:val="00D546D3"/>
    <w:rsid w:val="00D547E0"/>
    <w:rsid w:val="00D5489F"/>
    <w:rsid w:val="00D548A7"/>
    <w:rsid w:val="00D54953"/>
    <w:rsid w:val="00D54BE8"/>
    <w:rsid w:val="00D54C04"/>
    <w:rsid w:val="00D54C4D"/>
    <w:rsid w:val="00D54DC7"/>
    <w:rsid w:val="00D54E8E"/>
    <w:rsid w:val="00D54EE4"/>
    <w:rsid w:val="00D550B7"/>
    <w:rsid w:val="00D55177"/>
    <w:rsid w:val="00D55197"/>
    <w:rsid w:val="00D5529A"/>
    <w:rsid w:val="00D5533B"/>
    <w:rsid w:val="00D553EB"/>
    <w:rsid w:val="00D5545C"/>
    <w:rsid w:val="00D555B4"/>
    <w:rsid w:val="00D557D4"/>
    <w:rsid w:val="00D55955"/>
    <w:rsid w:val="00D559F5"/>
    <w:rsid w:val="00D55A10"/>
    <w:rsid w:val="00D55A8C"/>
    <w:rsid w:val="00D55AED"/>
    <w:rsid w:val="00D55B55"/>
    <w:rsid w:val="00D55B6A"/>
    <w:rsid w:val="00D55B7D"/>
    <w:rsid w:val="00D55C44"/>
    <w:rsid w:val="00D55DDC"/>
    <w:rsid w:val="00D55DDD"/>
    <w:rsid w:val="00D55E51"/>
    <w:rsid w:val="00D55E86"/>
    <w:rsid w:val="00D55FF3"/>
    <w:rsid w:val="00D5606A"/>
    <w:rsid w:val="00D561A1"/>
    <w:rsid w:val="00D56209"/>
    <w:rsid w:val="00D56237"/>
    <w:rsid w:val="00D5629D"/>
    <w:rsid w:val="00D562B1"/>
    <w:rsid w:val="00D562B4"/>
    <w:rsid w:val="00D56307"/>
    <w:rsid w:val="00D56374"/>
    <w:rsid w:val="00D56396"/>
    <w:rsid w:val="00D56417"/>
    <w:rsid w:val="00D564CB"/>
    <w:rsid w:val="00D565F7"/>
    <w:rsid w:val="00D56683"/>
    <w:rsid w:val="00D5680C"/>
    <w:rsid w:val="00D56841"/>
    <w:rsid w:val="00D568CA"/>
    <w:rsid w:val="00D568FA"/>
    <w:rsid w:val="00D568FC"/>
    <w:rsid w:val="00D56997"/>
    <w:rsid w:val="00D569C6"/>
    <w:rsid w:val="00D569CB"/>
    <w:rsid w:val="00D56A06"/>
    <w:rsid w:val="00D56A24"/>
    <w:rsid w:val="00D56AA4"/>
    <w:rsid w:val="00D56AC4"/>
    <w:rsid w:val="00D56B58"/>
    <w:rsid w:val="00D56B83"/>
    <w:rsid w:val="00D56C58"/>
    <w:rsid w:val="00D56D08"/>
    <w:rsid w:val="00D56D5A"/>
    <w:rsid w:val="00D56D70"/>
    <w:rsid w:val="00D56DE5"/>
    <w:rsid w:val="00D56E54"/>
    <w:rsid w:val="00D56E8C"/>
    <w:rsid w:val="00D56F25"/>
    <w:rsid w:val="00D56FFB"/>
    <w:rsid w:val="00D5711D"/>
    <w:rsid w:val="00D57165"/>
    <w:rsid w:val="00D573A0"/>
    <w:rsid w:val="00D57408"/>
    <w:rsid w:val="00D57431"/>
    <w:rsid w:val="00D574F8"/>
    <w:rsid w:val="00D57608"/>
    <w:rsid w:val="00D57689"/>
    <w:rsid w:val="00D57718"/>
    <w:rsid w:val="00D577F6"/>
    <w:rsid w:val="00D578AF"/>
    <w:rsid w:val="00D578E9"/>
    <w:rsid w:val="00D57A8C"/>
    <w:rsid w:val="00D57AA2"/>
    <w:rsid w:val="00D57B09"/>
    <w:rsid w:val="00D57BA6"/>
    <w:rsid w:val="00D60001"/>
    <w:rsid w:val="00D60013"/>
    <w:rsid w:val="00D600DB"/>
    <w:rsid w:val="00D60152"/>
    <w:rsid w:val="00D6030C"/>
    <w:rsid w:val="00D6035C"/>
    <w:rsid w:val="00D60496"/>
    <w:rsid w:val="00D605F5"/>
    <w:rsid w:val="00D6077F"/>
    <w:rsid w:val="00D60786"/>
    <w:rsid w:val="00D607F4"/>
    <w:rsid w:val="00D60849"/>
    <w:rsid w:val="00D608C8"/>
    <w:rsid w:val="00D6090B"/>
    <w:rsid w:val="00D6093A"/>
    <w:rsid w:val="00D6096E"/>
    <w:rsid w:val="00D60AEF"/>
    <w:rsid w:val="00D60B39"/>
    <w:rsid w:val="00D60B55"/>
    <w:rsid w:val="00D60B8A"/>
    <w:rsid w:val="00D60BAB"/>
    <w:rsid w:val="00D60BC3"/>
    <w:rsid w:val="00D60BF6"/>
    <w:rsid w:val="00D60C3B"/>
    <w:rsid w:val="00D60C88"/>
    <w:rsid w:val="00D60CF2"/>
    <w:rsid w:val="00D60D10"/>
    <w:rsid w:val="00D6124C"/>
    <w:rsid w:val="00D612ED"/>
    <w:rsid w:val="00D61306"/>
    <w:rsid w:val="00D61347"/>
    <w:rsid w:val="00D614C0"/>
    <w:rsid w:val="00D61508"/>
    <w:rsid w:val="00D6158E"/>
    <w:rsid w:val="00D615AC"/>
    <w:rsid w:val="00D61619"/>
    <w:rsid w:val="00D61883"/>
    <w:rsid w:val="00D61910"/>
    <w:rsid w:val="00D61A4D"/>
    <w:rsid w:val="00D61B49"/>
    <w:rsid w:val="00D61C1D"/>
    <w:rsid w:val="00D61CCD"/>
    <w:rsid w:val="00D61D06"/>
    <w:rsid w:val="00D61D8E"/>
    <w:rsid w:val="00D61DE7"/>
    <w:rsid w:val="00D61E1B"/>
    <w:rsid w:val="00D61F1E"/>
    <w:rsid w:val="00D61F64"/>
    <w:rsid w:val="00D61FA5"/>
    <w:rsid w:val="00D61FED"/>
    <w:rsid w:val="00D61FF1"/>
    <w:rsid w:val="00D6201D"/>
    <w:rsid w:val="00D62069"/>
    <w:rsid w:val="00D621F5"/>
    <w:rsid w:val="00D62268"/>
    <w:rsid w:val="00D62383"/>
    <w:rsid w:val="00D623D3"/>
    <w:rsid w:val="00D62607"/>
    <w:rsid w:val="00D6266E"/>
    <w:rsid w:val="00D62686"/>
    <w:rsid w:val="00D626A7"/>
    <w:rsid w:val="00D626D7"/>
    <w:rsid w:val="00D626E9"/>
    <w:rsid w:val="00D62746"/>
    <w:rsid w:val="00D62793"/>
    <w:rsid w:val="00D62840"/>
    <w:rsid w:val="00D62D9C"/>
    <w:rsid w:val="00D62DCA"/>
    <w:rsid w:val="00D62DDB"/>
    <w:rsid w:val="00D62E30"/>
    <w:rsid w:val="00D62EDC"/>
    <w:rsid w:val="00D62F62"/>
    <w:rsid w:val="00D63243"/>
    <w:rsid w:val="00D6330A"/>
    <w:rsid w:val="00D633A3"/>
    <w:rsid w:val="00D63403"/>
    <w:rsid w:val="00D63477"/>
    <w:rsid w:val="00D63562"/>
    <w:rsid w:val="00D63583"/>
    <w:rsid w:val="00D6364E"/>
    <w:rsid w:val="00D63722"/>
    <w:rsid w:val="00D63756"/>
    <w:rsid w:val="00D637C7"/>
    <w:rsid w:val="00D6380A"/>
    <w:rsid w:val="00D6382F"/>
    <w:rsid w:val="00D6388C"/>
    <w:rsid w:val="00D638B0"/>
    <w:rsid w:val="00D638F8"/>
    <w:rsid w:val="00D6392F"/>
    <w:rsid w:val="00D63931"/>
    <w:rsid w:val="00D639BC"/>
    <w:rsid w:val="00D639C5"/>
    <w:rsid w:val="00D63A05"/>
    <w:rsid w:val="00D63A66"/>
    <w:rsid w:val="00D63B7E"/>
    <w:rsid w:val="00D63BB8"/>
    <w:rsid w:val="00D63CAA"/>
    <w:rsid w:val="00D63CC9"/>
    <w:rsid w:val="00D63DAD"/>
    <w:rsid w:val="00D63E4B"/>
    <w:rsid w:val="00D63ECF"/>
    <w:rsid w:val="00D63EFF"/>
    <w:rsid w:val="00D63F12"/>
    <w:rsid w:val="00D63F72"/>
    <w:rsid w:val="00D63F90"/>
    <w:rsid w:val="00D63FB5"/>
    <w:rsid w:val="00D63FC9"/>
    <w:rsid w:val="00D64166"/>
    <w:rsid w:val="00D64256"/>
    <w:rsid w:val="00D642A7"/>
    <w:rsid w:val="00D6437F"/>
    <w:rsid w:val="00D6438C"/>
    <w:rsid w:val="00D64398"/>
    <w:rsid w:val="00D645B9"/>
    <w:rsid w:val="00D6460F"/>
    <w:rsid w:val="00D64619"/>
    <w:rsid w:val="00D646AD"/>
    <w:rsid w:val="00D646F2"/>
    <w:rsid w:val="00D64953"/>
    <w:rsid w:val="00D64B04"/>
    <w:rsid w:val="00D64B77"/>
    <w:rsid w:val="00D64D61"/>
    <w:rsid w:val="00D64DE6"/>
    <w:rsid w:val="00D64DEF"/>
    <w:rsid w:val="00D64DF9"/>
    <w:rsid w:val="00D64EAE"/>
    <w:rsid w:val="00D64FFC"/>
    <w:rsid w:val="00D6503B"/>
    <w:rsid w:val="00D6505E"/>
    <w:rsid w:val="00D6508D"/>
    <w:rsid w:val="00D650C6"/>
    <w:rsid w:val="00D6510D"/>
    <w:rsid w:val="00D65199"/>
    <w:rsid w:val="00D652B8"/>
    <w:rsid w:val="00D65336"/>
    <w:rsid w:val="00D65350"/>
    <w:rsid w:val="00D653CB"/>
    <w:rsid w:val="00D653EE"/>
    <w:rsid w:val="00D6542B"/>
    <w:rsid w:val="00D6546A"/>
    <w:rsid w:val="00D65503"/>
    <w:rsid w:val="00D65536"/>
    <w:rsid w:val="00D65582"/>
    <w:rsid w:val="00D6558B"/>
    <w:rsid w:val="00D65710"/>
    <w:rsid w:val="00D65751"/>
    <w:rsid w:val="00D657F2"/>
    <w:rsid w:val="00D65849"/>
    <w:rsid w:val="00D65ADB"/>
    <w:rsid w:val="00D65BC2"/>
    <w:rsid w:val="00D65C28"/>
    <w:rsid w:val="00D65EA9"/>
    <w:rsid w:val="00D65EE4"/>
    <w:rsid w:val="00D65FDA"/>
    <w:rsid w:val="00D65FFC"/>
    <w:rsid w:val="00D65FFE"/>
    <w:rsid w:val="00D66095"/>
    <w:rsid w:val="00D660E3"/>
    <w:rsid w:val="00D661D8"/>
    <w:rsid w:val="00D6622A"/>
    <w:rsid w:val="00D662BB"/>
    <w:rsid w:val="00D664A6"/>
    <w:rsid w:val="00D664D5"/>
    <w:rsid w:val="00D6653D"/>
    <w:rsid w:val="00D6658B"/>
    <w:rsid w:val="00D6662A"/>
    <w:rsid w:val="00D666F5"/>
    <w:rsid w:val="00D66809"/>
    <w:rsid w:val="00D6698E"/>
    <w:rsid w:val="00D669B0"/>
    <w:rsid w:val="00D66AB6"/>
    <w:rsid w:val="00D66BDC"/>
    <w:rsid w:val="00D66D41"/>
    <w:rsid w:val="00D66D97"/>
    <w:rsid w:val="00D66DB6"/>
    <w:rsid w:val="00D66DC6"/>
    <w:rsid w:val="00D66FCD"/>
    <w:rsid w:val="00D67088"/>
    <w:rsid w:val="00D67297"/>
    <w:rsid w:val="00D672AB"/>
    <w:rsid w:val="00D67341"/>
    <w:rsid w:val="00D67543"/>
    <w:rsid w:val="00D67578"/>
    <w:rsid w:val="00D67745"/>
    <w:rsid w:val="00D67748"/>
    <w:rsid w:val="00D6786F"/>
    <w:rsid w:val="00D6789C"/>
    <w:rsid w:val="00D6789E"/>
    <w:rsid w:val="00D678AD"/>
    <w:rsid w:val="00D67A5D"/>
    <w:rsid w:val="00D67A75"/>
    <w:rsid w:val="00D67B21"/>
    <w:rsid w:val="00D67B23"/>
    <w:rsid w:val="00D67B35"/>
    <w:rsid w:val="00D67B8D"/>
    <w:rsid w:val="00D67C8F"/>
    <w:rsid w:val="00D67CBC"/>
    <w:rsid w:val="00D67D49"/>
    <w:rsid w:val="00D67E40"/>
    <w:rsid w:val="00D67EB5"/>
    <w:rsid w:val="00D67F28"/>
    <w:rsid w:val="00D67F9F"/>
    <w:rsid w:val="00D67FEF"/>
    <w:rsid w:val="00D70077"/>
    <w:rsid w:val="00D70176"/>
    <w:rsid w:val="00D70223"/>
    <w:rsid w:val="00D702DD"/>
    <w:rsid w:val="00D70407"/>
    <w:rsid w:val="00D70445"/>
    <w:rsid w:val="00D704F1"/>
    <w:rsid w:val="00D7053A"/>
    <w:rsid w:val="00D70555"/>
    <w:rsid w:val="00D70679"/>
    <w:rsid w:val="00D70A0E"/>
    <w:rsid w:val="00D70AA3"/>
    <w:rsid w:val="00D70AEF"/>
    <w:rsid w:val="00D70C2A"/>
    <w:rsid w:val="00D70D4C"/>
    <w:rsid w:val="00D70DD6"/>
    <w:rsid w:val="00D70F2A"/>
    <w:rsid w:val="00D70F53"/>
    <w:rsid w:val="00D70FA6"/>
    <w:rsid w:val="00D710A6"/>
    <w:rsid w:val="00D710EF"/>
    <w:rsid w:val="00D710F8"/>
    <w:rsid w:val="00D71110"/>
    <w:rsid w:val="00D71116"/>
    <w:rsid w:val="00D71125"/>
    <w:rsid w:val="00D7115A"/>
    <w:rsid w:val="00D7121F"/>
    <w:rsid w:val="00D712F2"/>
    <w:rsid w:val="00D713E0"/>
    <w:rsid w:val="00D71409"/>
    <w:rsid w:val="00D71442"/>
    <w:rsid w:val="00D714EF"/>
    <w:rsid w:val="00D715CB"/>
    <w:rsid w:val="00D715F1"/>
    <w:rsid w:val="00D71604"/>
    <w:rsid w:val="00D716FA"/>
    <w:rsid w:val="00D7174B"/>
    <w:rsid w:val="00D71796"/>
    <w:rsid w:val="00D71870"/>
    <w:rsid w:val="00D7193F"/>
    <w:rsid w:val="00D71987"/>
    <w:rsid w:val="00D71A20"/>
    <w:rsid w:val="00D71A79"/>
    <w:rsid w:val="00D71B79"/>
    <w:rsid w:val="00D71B80"/>
    <w:rsid w:val="00D71CB6"/>
    <w:rsid w:val="00D71CD2"/>
    <w:rsid w:val="00D71D2F"/>
    <w:rsid w:val="00D71D5A"/>
    <w:rsid w:val="00D71E3C"/>
    <w:rsid w:val="00D71EE5"/>
    <w:rsid w:val="00D71FA8"/>
    <w:rsid w:val="00D72051"/>
    <w:rsid w:val="00D720CF"/>
    <w:rsid w:val="00D720D3"/>
    <w:rsid w:val="00D72156"/>
    <w:rsid w:val="00D721A9"/>
    <w:rsid w:val="00D7228D"/>
    <w:rsid w:val="00D722D2"/>
    <w:rsid w:val="00D72386"/>
    <w:rsid w:val="00D72399"/>
    <w:rsid w:val="00D7244A"/>
    <w:rsid w:val="00D7283B"/>
    <w:rsid w:val="00D72863"/>
    <w:rsid w:val="00D7287C"/>
    <w:rsid w:val="00D728BA"/>
    <w:rsid w:val="00D72915"/>
    <w:rsid w:val="00D72974"/>
    <w:rsid w:val="00D72A0A"/>
    <w:rsid w:val="00D72AF3"/>
    <w:rsid w:val="00D72B17"/>
    <w:rsid w:val="00D72B6D"/>
    <w:rsid w:val="00D72B85"/>
    <w:rsid w:val="00D72B8F"/>
    <w:rsid w:val="00D72C88"/>
    <w:rsid w:val="00D72CD5"/>
    <w:rsid w:val="00D72D03"/>
    <w:rsid w:val="00D72D86"/>
    <w:rsid w:val="00D72E07"/>
    <w:rsid w:val="00D72E13"/>
    <w:rsid w:val="00D72E3D"/>
    <w:rsid w:val="00D72FA8"/>
    <w:rsid w:val="00D72FC6"/>
    <w:rsid w:val="00D7302D"/>
    <w:rsid w:val="00D7307A"/>
    <w:rsid w:val="00D730F6"/>
    <w:rsid w:val="00D73197"/>
    <w:rsid w:val="00D73226"/>
    <w:rsid w:val="00D73241"/>
    <w:rsid w:val="00D732DC"/>
    <w:rsid w:val="00D7340A"/>
    <w:rsid w:val="00D7342B"/>
    <w:rsid w:val="00D734A5"/>
    <w:rsid w:val="00D734D2"/>
    <w:rsid w:val="00D73546"/>
    <w:rsid w:val="00D735B2"/>
    <w:rsid w:val="00D735C5"/>
    <w:rsid w:val="00D7361C"/>
    <w:rsid w:val="00D73707"/>
    <w:rsid w:val="00D7389E"/>
    <w:rsid w:val="00D738AF"/>
    <w:rsid w:val="00D738BC"/>
    <w:rsid w:val="00D7394C"/>
    <w:rsid w:val="00D7394D"/>
    <w:rsid w:val="00D73A63"/>
    <w:rsid w:val="00D73AD4"/>
    <w:rsid w:val="00D73B71"/>
    <w:rsid w:val="00D73C3F"/>
    <w:rsid w:val="00D73C5E"/>
    <w:rsid w:val="00D73D88"/>
    <w:rsid w:val="00D73DDC"/>
    <w:rsid w:val="00D73EBE"/>
    <w:rsid w:val="00D73F0D"/>
    <w:rsid w:val="00D73FA3"/>
    <w:rsid w:val="00D7401F"/>
    <w:rsid w:val="00D7404E"/>
    <w:rsid w:val="00D7412E"/>
    <w:rsid w:val="00D741AA"/>
    <w:rsid w:val="00D741DB"/>
    <w:rsid w:val="00D742B7"/>
    <w:rsid w:val="00D743CD"/>
    <w:rsid w:val="00D744E9"/>
    <w:rsid w:val="00D74591"/>
    <w:rsid w:val="00D746F0"/>
    <w:rsid w:val="00D7478D"/>
    <w:rsid w:val="00D747B0"/>
    <w:rsid w:val="00D747BF"/>
    <w:rsid w:val="00D74971"/>
    <w:rsid w:val="00D74AB8"/>
    <w:rsid w:val="00D74BE2"/>
    <w:rsid w:val="00D74BE5"/>
    <w:rsid w:val="00D74DD9"/>
    <w:rsid w:val="00D74DF6"/>
    <w:rsid w:val="00D74E56"/>
    <w:rsid w:val="00D74E76"/>
    <w:rsid w:val="00D74E87"/>
    <w:rsid w:val="00D75020"/>
    <w:rsid w:val="00D750C8"/>
    <w:rsid w:val="00D75114"/>
    <w:rsid w:val="00D75120"/>
    <w:rsid w:val="00D751B5"/>
    <w:rsid w:val="00D751E9"/>
    <w:rsid w:val="00D75230"/>
    <w:rsid w:val="00D75426"/>
    <w:rsid w:val="00D75462"/>
    <w:rsid w:val="00D755BA"/>
    <w:rsid w:val="00D755CF"/>
    <w:rsid w:val="00D7569E"/>
    <w:rsid w:val="00D75716"/>
    <w:rsid w:val="00D7571F"/>
    <w:rsid w:val="00D7590E"/>
    <w:rsid w:val="00D75928"/>
    <w:rsid w:val="00D759F9"/>
    <w:rsid w:val="00D75A46"/>
    <w:rsid w:val="00D75A64"/>
    <w:rsid w:val="00D75B26"/>
    <w:rsid w:val="00D75BD0"/>
    <w:rsid w:val="00D75BD9"/>
    <w:rsid w:val="00D75D17"/>
    <w:rsid w:val="00D75DAF"/>
    <w:rsid w:val="00D75DBC"/>
    <w:rsid w:val="00D75E16"/>
    <w:rsid w:val="00D75F1B"/>
    <w:rsid w:val="00D76019"/>
    <w:rsid w:val="00D76033"/>
    <w:rsid w:val="00D76049"/>
    <w:rsid w:val="00D760FD"/>
    <w:rsid w:val="00D7610F"/>
    <w:rsid w:val="00D7616C"/>
    <w:rsid w:val="00D7629F"/>
    <w:rsid w:val="00D76333"/>
    <w:rsid w:val="00D763A4"/>
    <w:rsid w:val="00D7646E"/>
    <w:rsid w:val="00D764CC"/>
    <w:rsid w:val="00D7653D"/>
    <w:rsid w:val="00D76589"/>
    <w:rsid w:val="00D76592"/>
    <w:rsid w:val="00D765F0"/>
    <w:rsid w:val="00D76692"/>
    <w:rsid w:val="00D766B8"/>
    <w:rsid w:val="00D76706"/>
    <w:rsid w:val="00D76A74"/>
    <w:rsid w:val="00D76B67"/>
    <w:rsid w:val="00D76CDC"/>
    <w:rsid w:val="00D76FA7"/>
    <w:rsid w:val="00D76FB6"/>
    <w:rsid w:val="00D7704F"/>
    <w:rsid w:val="00D77140"/>
    <w:rsid w:val="00D771DC"/>
    <w:rsid w:val="00D7723C"/>
    <w:rsid w:val="00D77280"/>
    <w:rsid w:val="00D774CE"/>
    <w:rsid w:val="00D774DF"/>
    <w:rsid w:val="00D7755B"/>
    <w:rsid w:val="00D77579"/>
    <w:rsid w:val="00D777F2"/>
    <w:rsid w:val="00D77980"/>
    <w:rsid w:val="00D779B3"/>
    <w:rsid w:val="00D779E6"/>
    <w:rsid w:val="00D779FE"/>
    <w:rsid w:val="00D77A73"/>
    <w:rsid w:val="00D77C78"/>
    <w:rsid w:val="00D77C89"/>
    <w:rsid w:val="00D77E95"/>
    <w:rsid w:val="00D77ED1"/>
    <w:rsid w:val="00D77FBF"/>
    <w:rsid w:val="00D77FFB"/>
    <w:rsid w:val="00D80105"/>
    <w:rsid w:val="00D80176"/>
    <w:rsid w:val="00D8028F"/>
    <w:rsid w:val="00D802DB"/>
    <w:rsid w:val="00D8034D"/>
    <w:rsid w:val="00D8037A"/>
    <w:rsid w:val="00D803D5"/>
    <w:rsid w:val="00D8040D"/>
    <w:rsid w:val="00D804CB"/>
    <w:rsid w:val="00D804D1"/>
    <w:rsid w:val="00D8051E"/>
    <w:rsid w:val="00D80598"/>
    <w:rsid w:val="00D80680"/>
    <w:rsid w:val="00D80710"/>
    <w:rsid w:val="00D80716"/>
    <w:rsid w:val="00D8071C"/>
    <w:rsid w:val="00D807C9"/>
    <w:rsid w:val="00D80811"/>
    <w:rsid w:val="00D80878"/>
    <w:rsid w:val="00D8089E"/>
    <w:rsid w:val="00D809A6"/>
    <w:rsid w:val="00D809D3"/>
    <w:rsid w:val="00D80B21"/>
    <w:rsid w:val="00D80B78"/>
    <w:rsid w:val="00D80B9F"/>
    <w:rsid w:val="00D80C0A"/>
    <w:rsid w:val="00D80E46"/>
    <w:rsid w:val="00D80E62"/>
    <w:rsid w:val="00D80E85"/>
    <w:rsid w:val="00D80FD4"/>
    <w:rsid w:val="00D8105C"/>
    <w:rsid w:val="00D8108D"/>
    <w:rsid w:val="00D81090"/>
    <w:rsid w:val="00D810B9"/>
    <w:rsid w:val="00D810C0"/>
    <w:rsid w:val="00D811F2"/>
    <w:rsid w:val="00D81239"/>
    <w:rsid w:val="00D812C6"/>
    <w:rsid w:val="00D8136A"/>
    <w:rsid w:val="00D813E2"/>
    <w:rsid w:val="00D813EE"/>
    <w:rsid w:val="00D814AB"/>
    <w:rsid w:val="00D81676"/>
    <w:rsid w:val="00D8168C"/>
    <w:rsid w:val="00D81691"/>
    <w:rsid w:val="00D816A4"/>
    <w:rsid w:val="00D81737"/>
    <w:rsid w:val="00D81765"/>
    <w:rsid w:val="00D8187F"/>
    <w:rsid w:val="00D818D9"/>
    <w:rsid w:val="00D81A2E"/>
    <w:rsid w:val="00D81A3E"/>
    <w:rsid w:val="00D81A53"/>
    <w:rsid w:val="00D81AA4"/>
    <w:rsid w:val="00D81ACD"/>
    <w:rsid w:val="00D81ADE"/>
    <w:rsid w:val="00D81B01"/>
    <w:rsid w:val="00D81C89"/>
    <w:rsid w:val="00D81D6B"/>
    <w:rsid w:val="00D81DEA"/>
    <w:rsid w:val="00D81F6E"/>
    <w:rsid w:val="00D81F88"/>
    <w:rsid w:val="00D81FB4"/>
    <w:rsid w:val="00D81FCC"/>
    <w:rsid w:val="00D820CB"/>
    <w:rsid w:val="00D82144"/>
    <w:rsid w:val="00D821A8"/>
    <w:rsid w:val="00D822AB"/>
    <w:rsid w:val="00D822FA"/>
    <w:rsid w:val="00D823E1"/>
    <w:rsid w:val="00D8248B"/>
    <w:rsid w:val="00D824A1"/>
    <w:rsid w:val="00D824B2"/>
    <w:rsid w:val="00D824E0"/>
    <w:rsid w:val="00D824FF"/>
    <w:rsid w:val="00D82ABD"/>
    <w:rsid w:val="00D82AE6"/>
    <w:rsid w:val="00D82B80"/>
    <w:rsid w:val="00D82C1E"/>
    <w:rsid w:val="00D82C65"/>
    <w:rsid w:val="00D82C90"/>
    <w:rsid w:val="00D82DCA"/>
    <w:rsid w:val="00D82E69"/>
    <w:rsid w:val="00D82E88"/>
    <w:rsid w:val="00D82F3C"/>
    <w:rsid w:val="00D82F95"/>
    <w:rsid w:val="00D82FED"/>
    <w:rsid w:val="00D83181"/>
    <w:rsid w:val="00D83192"/>
    <w:rsid w:val="00D831C6"/>
    <w:rsid w:val="00D832E7"/>
    <w:rsid w:val="00D8331D"/>
    <w:rsid w:val="00D8342D"/>
    <w:rsid w:val="00D8355F"/>
    <w:rsid w:val="00D836A0"/>
    <w:rsid w:val="00D8371F"/>
    <w:rsid w:val="00D8372E"/>
    <w:rsid w:val="00D83923"/>
    <w:rsid w:val="00D83933"/>
    <w:rsid w:val="00D8394F"/>
    <w:rsid w:val="00D83970"/>
    <w:rsid w:val="00D83A17"/>
    <w:rsid w:val="00D83A24"/>
    <w:rsid w:val="00D83A64"/>
    <w:rsid w:val="00D83CDE"/>
    <w:rsid w:val="00D83D56"/>
    <w:rsid w:val="00D83D97"/>
    <w:rsid w:val="00D83DA9"/>
    <w:rsid w:val="00D83F0D"/>
    <w:rsid w:val="00D83F6A"/>
    <w:rsid w:val="00D840C4"/>
    <w:rsid w:val="00D84251"/>
    <w:rsid w:val="00D842BD"/>
    <w:rsid w:val="00D842DE"/>
    <w:rsid w:val="00D842F1"/>
    <w:rsid w:val="00D843CC"/>
    <w:rsid w:val="00D843F0"/>
    <w:rsid w:val="00D8442A"/>
    <w:rsid w:val="00D84810"/>
    <w:rsid w:val="00D84831"/>
    <w:rsid w:val="00D84881"/>
    <w:rsid w:val="00D84894"/>
    <w:rsid w:val="00D8492C"/>
    <w:rsid w:val="00D849E2"/>
    <w:rsid w:val="00D84BFC"/>
    <w:rsid w:val="00D84C52"/>
    <w:rsid w:val="00D84D06"/>
    <w:rsid w:val="00D84D1C"/>
    <w:rsid w:val="00D84D87"/>
    <w:rsid w:val="00D84E40"/>
    <w:rsid w:val="00D84EAD"/>
    <w:rsid w:val="00D84EB7"/>
    <w:rsid w:val="00D84EE6"/>
    <w:rsid w:val="00D84F18"/>
    <w:rsid w:val="00D84F33"/>
    <w:rsid w:val="00D84F7E"/>
    <w:rsid w:val="00D84FFF"/>
    <w:rsid w:val="00D850A4"/>
    <w:rsid w:val="00D85147"/>
    <w:rsid w:val="00D85184"/>
    <w:rsid w:val="00D85288"/>
    <w:rsid w:val="00D8544F"/>
    <w:rsid w:val="00D85583"/>
    <w:rsid w:val="00D855FE"/>
    <w:rsid w:val="00D85622"/>
    <w:rsid w:val="00D8569F"/>
    <w:rsid w:val="00D85705"/>
    <w:rsid w:val="00D8575A"/>
    <w:rsid w:val="00D857C0"/>
    <w:rsid w:val="00D858B7"/>
    <w:rsid w:val="00D85A86"/>
    <w:rsid w:val="00D85B9C"/>
    <w:rsid w:val="00D85BA6"/>
    <w:rsid w:val="00D85BBC"/>
    <w:rsid w:val="00D85C4C"/>
    <w:rsid w:val="00D85C51"/>
    <w:rsid w:val="00D85C55"/>
    <w:rsid w:val="00D85E53"/>
    <w:rsid w:val="00D85EC9"/>
    <w:rsid w:val="00D85FAB"/>
    <w:rsid w:val="00D86273"/>
    <w:rsid w:val="00D862AF"/>
    <w:rsid w:val="00D86350"/>
    <w:rsid w:val="00D86433"/>
    <w:rsid w:val="00D86457"/>
    <w:rsid w:val="00D864A6"/>
    <w:rsid w:val="00D865E6"/>
    <w:rsid w:val="00D865FC"/>
    <w:rsid w:val="00D8661F"/>
    <w:rsid w:val="00D866FC"/>
    <w:rsid w:val="00D86810"/>
    <w:rsid w:val="00D86835"/>
    <w:rsid w:val="00D8683C"/>
    <w:rsid w:val="00D86880"/>
    <w:rsid w:val="00D8693A"/>
    <w:rsid w:val="00D86A11"/>
    <w:rsid w:val="00D86A3D"/>
    <w:rsid w:val="00D86ADD"/>
    <w:rsid w:val="00D86B0E"/>
    <w:rsid w:val="00D86BC5"/>
    <w:rsid w:val="00D86CED"/>
    <w:rsid w:val="00D86D25"/>
    <w:rsid w:val="00D86E06"/>
    <w:rsid w:val="00D86ED2"/>
    <w:rsid w:val="00D86F80"/>
    <w:rsid w:val="00D86FF3"/>
    <w:rsid w:val="00D87016"/>
    <w:rsid w:val="00D8703D"/>
    <w:rsid w:val="00D8706E"/>
    <w:rsid w:val="00D87093"/>
    <w:rsid w:val="00D870EC"/>
    <w:rsid w:val="00D87227"/>
    <w:rsid w:val="00D8725D"/>
    <w:rsid w:val="00D87309"/>
    <w:rsid w:val="00D87387"/>
    <w:rsid w:val="00D8746B"/>
    <w:rsid w:val="00D87494"/>
    <w:rsid w:val="00D87608"/>
    <w:rsid w:val="00D87649"/>
    <w:rsid w:val="00D876A0"/>
    <w:rsid w:val="00D876F4"/>
    <w:rsid w:val="00D8770E"/>
    <w:rsid w:val="00D878AA"/>
    <w:rsid w:val="00D878C5"/>
    <w:rsid w:val="00D87920"/>
    <w:rsid w:val="00D87980"/>
    <w:rsid w:val="00D879CE"/>
    <w:rsid w:val="00D87A21"/>
    <w:rsid w:val="00D87A33"/>
    <w:rsid w:val="00D87A93"/>
    <w:rsid w:val="00D87AC1"/>
    <w:rsid w:val="00D87ADF"/>
    <w:rsid w:val="00D87B32"/>
    <w:rsid w:val="00D87BC8"/>
    <w:rsid w:val="00D87E29"/>
    <w:rsid w:val="00D90055"/>
    <w:rsid w:val="00D90079"/>
    <w:rsid w:val="00D90195"/>
    <w:rsid w:val="00D901B3"/>
    <w:rsid w:val="00D90209"/>
    <w:rsid w:val="00D90288"/>
    <w:rsid w:val="00D90344"/>
    <w:rsid w:val="00D9036B"/>
    <w:rsid w:val="00D9043A"/>
    <w:rsid w:val="00D904B2"/>
    <w:rsid w:val="00D904CD"/>
    <w:rsid w:val="00D906E0"/>
    <w:rsid w:val="00D906EC"/>
    <w:rsid w:val="00D907A4"/>
    <w:rsid w:val="00D907BE"/>
    <w:rsid w:val="00D909B8"/>
    <w:rsid w:val="00D90A23"/>
    <w:rsid w:val="00D90AA3"/>
    <w:rsid w:val="00D90AC1"/>
    <w:rsid w:val="00D90BC3"/>
    <w:rsid w:val="00D90D33"/>
    <w:rsid w:val="00D90D4B"/>
    <w:rsid w:val="00D90E23"/>
    <w:rsid w:val="00D90E24"/>
    <w:rsid w:val="00D90E74"/>
    <w:rsid w:val="00D90F2F"/>
    <w:rsid w:val="00D9112B"/>
    <w:rsid w:val="00D9116E"/>
    <w:rsid w:val="00D91189"/>
    <w:rsid w:val="00D91522"/>
    <w:rsid w:val="00D9153B"/>
    <w:rsid w:val="00D915F2"/>
    <w:rsid w:val="00D91609"/>
    <w:rsid w:val="00D91655"/>
    <w:rsid w:val="00D916CA"/>
    <w:rsid w:val="00D91777"/>
    <w:rsid w:val="00D917A1"/>
    <w:rsid w:val="00D917BF"/>
    <w:rsid w:val="00D91959"/>
    <w:rsid w:val="00D919AA"/>
    <w:rsid w:val="00D91A79"/>
    <w:rsid w:val="00D91B65"/>
    <w:rsid w:val="00D91C24"/>
    <w:rsid w:val="00D91C73"/>
    <w:rsid w:val="00D91C89"/>
    <w:rsid w:val="00D91D19"/>
    <w:rsid w:val="00D91E18"/>
    <w:rsid w:val="00D91E87"/>
    <w:rsid w:val="00D91F08"/>
    <w:rsid w:val="00D91FBA"/>
    <w:rsid w:val="00D91FD5"/>
    <w:rsid w:val="00D9202A"/>
    <w:rsid w:val="00D920BA"/>
    <w:rsid w:val="00D920E9"/>
    <w:rsid w:val="00D921BF"/>
    <w:rsid w:val="00D92221"/>
    <w:rsid w:val="00D92229"/>
    <w:rsid w:val="00D92267"/>
    <w:rsid w:val="00D92273"/>
    <w:rsid w:val="00D9240A"/>
    <w:rsid w:val="00D9249F"/>
    <w:rsid w:val="00D924CE"/>
    <w:rsid w:val="00D925FF"/>
    <w:rsid w:val="00D9265C"/>
    <w:rsid w:val="00D92839"/>
    <w:rsid w:val="00D92888"/>
    <w:rsid w:val="00D928B7"/>
    <w:rsid w:val="00D92905"/>
    <w:rsid w:val="00D929B2"/>
    <w:rsid w:val="00D92A0C"/>
    <w:rsid w:val="00D92A10"/>
    <w:rsid w:val="00D92A28"/>
    <w:rsid w:val="00D92A46"/>
    <w:rsid w:val="00D92A9F"/>
    <w:rsid w:val="00D92B7B"/>
    <w:rsid w:val="00D92BC2"/>
    <w:rsid w:val="00D92DC0"/>
    <w:rsid w:val="00D92E0B"/>
    <w:rsid w:val="00D92E70"/>
    <w:rsid w:val="00D92F2C"/>
    <w:rsid w:val="00D92F88"/>
    <w:rsid w:val="00D9300C"/>
    <w:rsid w:val="00D93182"/>
    <w:rsid w:val="00D931CD"/>
    <w:rsid w:val="00D932CE"/>
    <w:rsid w:val="00D93342"/>
    <w:rsid w:val="00D9340C"/>
    <w:rsid w:val="00D9342D"/>
    <w:rsid w:val="00D93444"/>
    <w:rsid w:val="00D934D6"/>
    <w:rsid w:val="00D93584"/>
    <w:rsid w:val="00D935CB"/>
    <w:rsid w:val="00D93614"/>
    <w:rsid w:val="00D9373B"/>
    <w:rsid w:val="00D938BD"/>
    <w:rsid w:val="00D93900"/>
    <w:rsid w:val="00D93932"/>
    <w:rsid w:val="00D939DA"/>
    <w:rsid w:val="00D93A0C"/>
    <w:rsid w:val="00D93AE6"/>
    <w:rsid w:val="00D93F8F"/>
    <w:rsid w:val="00D93FDC"/>
    <w:rsid w:val="00D94106"/>
    <w:rsid w:val="00D9413B"/>
    <w:rsid w:val="00D9414C"/>
    <w:rsid w:val="00D94218"/>
    <w:rsid w:val="00D9424A"/>
    <w:rsid w:val="00D942E5"/>
    <w:rsid w:val="00D94322"/>
    <w:rsid w:val="00D9434E"/>
    <w:rsid w:val="00D944CB"/>
    <w:rsid w:val="00D944E9"/>
    <w:rsid w:val="00D945A8"/>
    <w:rsid w:val="00D945E0"/>
    <w:rsid w:val="00D94732"/>
    <w:rsid w:val="00D94850"/>
    <w:rsid w:val="00D94855"/>
    <w:rsid w:val="00D948E4"/>
    <w:rsid w:val="00D94B3D"/>
    <w:rsid w:val="00D94B47"/>
    <w:rsid w:val="00D94B64"/>
    <w:rsid w:val="00D94C47"/>
    <w:rsid w:val="00D94D1A"/>
    <w:rsid w:val="00D94D5E"/>
    <w:rsid w:val="00D94E71"/>
    <w:rsid w:val="00D94E78"/>
    <w:rsid w:val="00D94EDD"/>
    <w:rsid w:val="00D94F90"/>
    <w:rsid w:val="00D94F9C"/>
    <w:rsid w:val="00D95039"/>
    <w:rsid w:val="00D9509E"/>
    <w:rsid w:val="00D950E6"/>
    <w:rsid w:val="00D95125"/>
    <w:rsid w:val="00D95161"/>
    <w:rsid w:val="00D95327"/>
    <w:rsid w:val="00D9535C"/>
    <w:rsid w:val="00D953CF"/>
    <w:rsid w:val="00D9544B"/>
    <w:rsid w:val="00D95615"/>
    <w:rsid w:val="00D95675"/>
    <w:rsid w:val="00D95677"/>
    <w:rsid w:val="00D957EE"/>
    <w:rsid w:val="00D9591E"/>
    <w:rsid w:val="00D95B5A"/>
    <w:rsid w:val="00D95D67"/>
    <w:rsid w:val="00D95DAA"/>
    <w:rsid w:val="00D95DDB"/>
    <w:rsid w:val="00D95F3E"/>
    <w:rsid w:val="00D9607A"/>
    <w:rsid w:val="00D9618D"/>
    <w:rsid w:val="00D962D2"/>
    <w:rsid w:val="00D963DD"/>
    <w:rsid w:val="00D9653E"/>
    <w:rsid w:val="00D9659F"/>
    <w:rsid w:val="00D96618"/>
    <w:rsid w:val="00D96642"/>
    <w:rsid w:val="00D96711"/>
    <w:rsid w:val="00D9684D"/>
    <w:rsid w:val="00D968FC"/>
    <w:rsid w:val="00D96AF6"/>
    <w:rsid w:val="00D96AFC"/>
    <w:rsid w:val="00D96C09"/>
    <w:rsid w:val="00D96CCA"/>
    <w:rsid w:val="00D96CD3"/>
    <w:rsid w:val="00D96D5E"/>
    <w:rsid w:val="00D96E5D"/>
    <w:rsid w:val="00D96E9E"/>
    <w:rsid w:val="00D96EE4"/>
    <w:rsid w:val="00D96FE2"/>
    <w:rsid w:val="00D96FE6"/>
    <w:rsid w:val="00D970A0"/>
    <w:rsid w:val="00D970C6"/>
    <w:rsid w:val="00D970DF"/>
    <w:rsid w:val="00D9714A"/>
    <w:rsid w:val="00D9714F"/>
    <w:rsid w:val="00D9729A"/>
    <w:rsid w:val="00D972AF"/>
    <w:rsid w:val="00D9755E"/>
    <w:rsid w:val="00D975A0"/>
    <w:rsid w:val="00D975C2"/>
    <w:rsid w:val="00D975F8"/>
    <w:rsid w:val="00D9763D"/>
    <w:rsid w:val="00D976AC"/>
    <w:rsid w:val="00D97719"/>
    <w:rsid w:val="00D977D2"/>
    <w:rsid w:val="00D97839"/>
    <w:rsid w:val="00D978C0"/>
    <w:rsid w:val="00D97A0B"/>
    <w:rsid w:val="00D97A2A"/>
    <w:rsid w:val="00D97A34"/>
    <w:rsid w:val="00D97A94"/>
    <w:rsid w:val="00D97B57"/>
    <w:rsid w:val="00D97C21"/>
    <w:rsid w:val="00D97C28"/>
    <w:rsid w:val="00D97C7F"/>
    <w:rsid w:val="00D97C8B"/>
    <w:rsid w:val="00D97CD9"/>
    <w:rsid w:val="00D97D0A"/>
    <w:rsid w:val="00D97DA1"/>
    <w:rsid w:val="00D97F23"/>
    <w:rsid w:val="00DA01A3"/>
    <w:rsid w:val="00DA025D"/>
    <w:rsid w:val="00DA025F"/>
    <w:rsid w:val="00DA0276"/>
    <w:rsid w:val="00DA02D9"/>
    <w:rsid w:val="00DA0324"/>
    <w:rsid w:val="00DA032B"/>
    <w:rsid w:val="00DA0383"/>
    <w:rsid w:val="00DA045D"/>
    <w:rsid w:val="00DA04C1"/>
    <w:rsid w:val="00DA0520"/>
    <w:rsid w:val="00DA05F3"/>
    <w:rsid w:val="00DA0622"/>
    <w:rsid w:val="00DA076C"/>
    <w:rsid w:val="00DA07C7"/>
    <w:rsid w:val="00DA07DE"/>
    <w:rsid w:val="00DA0A64"/>
    <w:rsid w:val="00DA0A77"/>
    <w:rsid w:val="00DA0BE6"/>
    <w:rsid w:val="00DA0C0B"/>
    <w:rsid w:val="00DA0C17"/>
    <w:rsid w:val="00DA0CD4"/>
    <w:rsid w:val="00DA0D1E"/>
    <w:rsid w:val="00DA0D22"/>
    <w:rsid w:val="00DA0D4C"/>
    <w:rsid w:val="00DA0EC1"/>
    <w:rsid w:val="00DA1010"/>
    <w:rsid w:val="00DA10F4"/>
    <w:rsid w:val="00DA1164"/>
    <w:rsid w:val="00DA1220"/>
    <w:rsid w:val="00DA1234"/>
    <w:rsid w:val="00DA12A6"/>
    <w:rsid w:val="00DA1469"/>
    <w:rsid w:val="00DA1474"/>
    <w:rsid w:val="00DA1485"/>
    <w:rsid w:val="00DA14CC"/>
    <w:rsid w:val="00DA14E4"/>
    <w:rsid w:val="00DA1501"/>
    <w:rsid w:val="00DA1629"/>
    <w:rsid w:val="00DA1788"/>
    <w:rsid w:val="00DA17B8"/>
    <w:rsid w:val="00DA1803"/>
    <w:rsid w:val="00DA1876"/>
    <w:rsid w:val="00DA18E3"/>
    <w:rsid w:val="00DA1981"/>
    <w:rsid w:val="00DA1986"/>
    <w:rsid w:val="00DA19C3"/>
    <w:rsid w:val="00DA19CF"/>
    <w:rsid w:val="00DA1A8A"/>
    <w:rsid w:val="00DA1A93"/>
    <w:rsid w:val="00DA1AC6"/>
    <w:rsid w:val="00DA1AF6"/>
    <w:rsid w:val="00DA1BCF"/>
    <w:rsid w:val="00DA1C0B"/>
    <w:rsid w:val="00DA1CDF"/>
    <w:rsid w:val="00DA1D2D"/>
    <w:rsid w:val="00DA1D74"/>
    <w:rsid w:val="00DA1ECD"/>
    <w:rsid w:val="00DA1ED2"/>
    <w:rsid w:val="00DA1EE8"/>
    <w:rsid w:val="00DA202E"/>
    <w:rsid w:val="00DA20C9"/>
    <w:rsid w:val="00DA2124"/>
    <w:rsid w:val="00DA21DA"/>
    <w:rsid w:val="00DA2328"/>
    <w:rsid w:val="00DA234E"/>
    <w:rsid w:val="00DA234F"/>
    <w:rsid w:val="00DA23A3"/>
    <w:rsid w:val="00DA23E0"/>
    <w:rsid w:val="00DA24EE"/>
    <w:rsid w:val="00DA253C"/>
    <w:rsid w:val="00DA25F3"/>
    <w:rsid w:val="00DA265A"/>
    <w:rsid w:val="00DA26BE"/>
    <w:rsid w:val="00DA274D"/>
    <w:rsid w:val="00DA2893"/>
    <w:rsid w:val="00DA28AB"/>
    <w:rsid w:val="00DA2976"/>
    <w:rsid w:val="00DA299A"/>
    <w:rsid w:val="00DA29AE"/>
    <w:rsid w:val="00DA29B1"/>
    <w:rsid w:val="00DA2A34"/>
    <w:rsid w:val="00DA2A8E"/>
    <w:rsid w:val="00DA2BA5"/>
    <w:rsid w:val="00DA2C6A"/>
    <w:rsid w:val="00DA2CE2"/>
    <w:rsid w:val="00DA2CEC"/>
    <w:rsid w:val="00DA2D39"/>
    <w:rsid w:val="00DA2D47"/>
    <w:rsid w:val="00DA2D61"/>
    <w:rsid w:val="00DA2DDC"/>
    <w:rsid w:val="00DA2E13"/>
    <w:rsid w:val="00DA2EA6"/>
    <w:rsid w:val="00DA2EBF"/>
    <w:rsid w:val="00DA2FCB"/>
    <w:rsid w:val="00DA30CB"/>
    <w:rsid w:val="00DA30D2"/>
    <w:rsid w:val="00DA31BC"/>
    <w:rsid w:val="00DA31F9"/>
    <w:rsid w:val="00DA32EA"/>
    <w:rsid w:val="00DA3392"/>
    <w:rsid w:val="00DA3463"/>
    <w:rsid w:val="00DA3618"/>
    <w:rsid w:val="00DA366C"/>
    <w:rsid w:val="00DA36C9"/>
    <w:rsid w:val="00DA371D"/>
    <w:rsid w:val="00DA380E"/>
    <w:rsid w:val="00DA3867"/>
    <w:rsid w:val="00DA38DF"/>
    <w:rsid w:val="00DA3951"/>
    <w:rsid w:val="00DA3AB6"/>
    <w:rsid w:val="00DA3B04"/>
    <w:rsid w:val="00DA3CB4"/>
    <w:rsid w:val="00DA3D02"/>
    <w:rsid w:val="00DA3D8A"/>
    <w:rsid w:val="00DA3DE5"/>
    <w:rsid w:val="00DA3EDB"/>
    <w:rsid w:val="00DA3F80"/>
    <w:rsid w:val="00DA4026"/>
    <w:rsid w:val="00DA405F"/>
    <w:rsid w:val="00DA4135"/>
    <w:rsid w:val="00DA42AC"/>
    <w:rsid w:val="00DA42E3"/>
    <w:rsid w:val="00DA439E"/>
    <w:rsid w:val="00DA4430"/>
    <w:rsid w:val="00DA443D"/>
    <w:rsid w:val="00DA444B"/>
    <w:rsid w:val="00DA4519"/>
    <w:rsid w:val="00DA4543"/>
    <w:rsid w:val="00DA4557"/>
    <w:rsid w:val="00DA4692"/>
    <w:rsid w:val="00DA4717"/>
    <w:rsid w:val="00DA473B"/>
    <w:rsid w:val="00DA473D"/>
    <w:rsid w:val="00DA479A"/>
    <w:rsid w:val="00DA4830"/>
    <w:rsid w:val="00DA4865"/>
    <w:rsid w:val="00DA4980"/>
    <w:rsid w:val="00DA49A5"/>
    <w:rsid w:val="00DA49B8"/>
    <w:rsid w:val="00DA49E2"/>
    <w:rsid w:val="00DA49FD"/>
    <w:rsid w:val="00DA4A88"/>
    <w:rsid w:val="00DA4B8E"/>
    <w:rsid w:val="00DA4B9D"/>
    <w:rsid w:val="00DA4C66"/>
    <w:rsid w:val="00DA4C67"/>
    <w:rsid w:val="00DA4D5E"/>
    <w:rsid w:val="00DA4DD4"/>
    <w:rsid w:val="00DA4DE3"/>
    <w:rsid w:val="00DA4DEA"/>
    <w:rsid w:val="00DA4E5C"/>
    <w:rsid w:val="00DA4EE3"/>
    <w:rsid w:val="00DA4F10"/>
    <w:rsid w:val="00DA4FAB"/>
    <w:rsid w:val="00DA513D"/>
    <w:rsid w:val="00DA525E"/>
    <w:rsid w:val="00DA5291"/>
    <w:rsid w:val="00DA5332"/>
    <w:rsid w:val="00DA5334"/>
    <w:rsid w:val="00DA5343"/>
    <w:rsid w:val="00DA53B4"/>
    <w:rsid w:val="00DA53FC"/>
    <w:rsid w:val="00DA549F"/>
    <w:rsid w:val="00DA54CF"/>
    <w:rsid w:val="00DA5538"/>
    <w:rsid w:val="00DA5545"/>
    <w:rsid w:val="00DA555C"/>
    <w:rsid w:val="00DA55C7"/>
    <w:rsid w:val="00DA55D6"/>
    <w:rsid w:val="00DA566B"/>
    <w:rsid w:val="00DA570C"/>
    <w:rsid w:val="00DA573C"/>
    <w:rsid w:val="00DA58A4"/>
    <w:rsid w:val="00DA58C0"/>
    <w:rsid w:val="00DA58C8"/>
    <w:rsid w:val="00DA5904"/>
    <w:rsid w:val="00DA5907"/>
    <w:rsid w:val="00DA5948"/>
    <w:rsid w:val="00DA595B"/>
    <w:rsid w:val="00DA595D"/>
    <w:rsid w:val="00DA59D1"/>
    <w:rsid w:val="00DA59E2"/>
    <w:rsid w:val="00DA5B53"/>
    <w:rsid w:val="00DA5B9C"/>
    <w:rsid w:val="00DA5BDA"/>
    <w:rsid w:val="00DA5BF3"/>
    <w:rsid w:val="00DA5BFF"/>
    <w:rsid w:val="00DA5D02"/>
    <w:rsid w:val="00DA5D63"/>
    <w:rsid w:val="00DA5F75"/>
    <w:rsid w:val="00DA602F"/>
    <w:rsid w:val="00DA6075"/>
    <w:rsid w:val="00DA60C7"/>
    <w:rsid w:val="00DA60F8"/>
    <w:rsid w:val="00DA6195"/>
    <w:rsid w:val="00DA61FA"/>
    <w:rsid w:val="00DA62E3"/>
    <w:rsid w:val="00DA64CB"/>
    <w:rsid w:val="00DA6550"/>
    <w:rsid w:val="00DA6595"/>
    <w:rsid w:val="00DA65C8"/>
    <w:rsid w:val="00DA6657"/>
    <w:rsid w:val="00DA6688"/>
    <w:rsid w:val="00DA66B4"/>
    <w:rsid w:val="00DA67C0"/>
    <w:rsid w:val="00DA68C4"/>
    <w:rsid w:val="00DA6944"/>
    <w:rsid w:val="00DA6A70"/>
    <w:rsid w:val="00DA6A78"/>
    <w:rsid w:val="00DA6AF6"/>
    <w:rsid w:val="00DA6B8B"/>
    <w:rsid w:val="00DA6B91"/>
    <w:rsid w:val="00DA6C51"/>
    <w:rsid w:val="00DA6D19"/>
    <w:rsid w:val="00DA6D66"/>
    <w:rsid w:val="00DA7034"/>
    <w:rsid w:val="00DA7069"/>
    <w:rsid w:val="00DA7115"/>
    <w:rsid w:val="00DA717C"/>
    <w:rsid w:val="00DA71F3"/>
    <w:rsid w:val="00DA7328"/>
    <w:rsid w:val="00DA73CD"/>
    <w:rsid w:val="00DA747B"/>
    <w:rsid w:val="00DA74A7"/>
    <w:rsid w:val="00DA7571"/>
    <w:rsid w:val="00DA763F"/>
    <w:rsid w:val="00DA769F"/>
    <w:rsid w:val="00DA7766"/>
    <w:rsid w:val="00DA77E8"/>
    <w:rsid w:val="00DA780F"/>
    <w:rsid w:val="00DA787B"/>
    <w:rsid w:val="00DA794D"/>
    <w:rsid w:val="00DA79C8"/>
    <w:rsid w:val="00DA79D8"/>
    <w:rsid w:val="00DA7A05"/>
    <w:rsid w:val="00DA7AD3"/>
    <w:rsid w:val="00DA7CF8"/>
    <w:rsid w:val="00DA7D0C"/>
    <w:rsid w:val="00DA7D7C"/>
    <w:rsid w:val="00DA7DCA"/>
    <w:rsid w:val="00DA7E3C"/>
    <w:rsid w:val="00DA7F31"/>
    <w:rsid w:val="00DB0049"/>
    <w:rsid w:val="00DB005F"/>
    <w:rsid w:val="00DB0077"/>
    <w:rsid w:val="00DB011A"/>
    <w:rsid w:val="00DB0183"/>
    <w:rsid w:val="00DB01AB"/>
    <w:rsid w:val="00DB01AC"/>
    <w:rsid w:val="00DB0214"/>
    <w:rsid w:val="00DB02B4"/>
    <w:rsid w:val="00DB035C"/>
    <w:rsid w:val="00DB0363"/>
    <w:rsid w:val="00DB0367"/>
    <w:rsid w:val="00DB03A6"/>
    <w:rsid w:val="00DB0588"/>
    <w:rsid w:val="00DB069C"/>
    <w:rsid w:val="00DB0721"/>
    <w:rsid w:val="00DB0852"/>
    <w:rsid w:val="00DB091D"/>
    <w:rsid w:val="00DB093C"/>
    <w:rsid w:val="00DB09BD"/>
    <w:rsid w:val="00DB09F8"/>
    <w:rsid w:val="00DB0A42"/>
    <w:rsid w:val="00DB0ADD"/>
    <w:rsid w:val="00DB0B63"/>
    <w:rsid w:val="00DB0CFB"/>
    <w:rsid w:val="00DB0D04"/>
    <w:rsid w:val="00DB0DDC"/>
    <w:rsid w:val="00DB1099"/>
    <w:rsid w:val="00DB123D"/>
    <w:rsid w:val="00DB129E"/>
    <w:rsid w:val="00DB12B2"/>
    <w:rsid w:val="00DB133D"/>
    <w:rsid w:val="00DB1438"/>
    <w:rsid w:val="00DB1495"/>
    <w:rsid w:val="00DB14AB"/>
    <w:rsid w:val="00DB14DB"/>
    <w:rsid w:val="00DB154D"/>
    <w:rsid w:val="00DB1564"/>
    <w:rsid w:val="00DB171D"/>
    <w:rsid w:val="00DB1981"/>
    <w:rsid w:val="00DB19E3"/>
    <w:rsid w:val="00DB1B54"/>
    <w:rsid w:val="00DB1B5D"/>
    <w:rsid w:val="00DB1BCD"/>
    <w:rsid w:val="00DB1BF5"/>
    <w:rsid w:val="00DB1C13"/>
    <w:rsid w:val="00DB1C2C"/>
    <w:rsid w:val="00DB1CB9"/>
    <w:rsid w:val="00DB1CD0"/>
    <w:rsid w:val="00DB1D13"/>
    <w:rsid w:val="00DB1DB2"/>
    <w:rsid w:val="00DB1E2C"/>
    <w:rsid w:val="00DB1EFC"/>
    <w:rsid w:val="00DB1F22"/>
    <w:rsid w:val="00DB1FE1"/>
    <w:rsid w:val="00DB205F"/>
    <w:rsid w:val="00DB206D"/>
    <w:rsid w:val="00DB2107"/>
    <w:rsid w:val="00DB2203"/>
    <w:rsid w:val="00DB2246"/>
    <w:rsid w:val="00DB2267"/>
    <w:rsid w:val="00DB24C3"/>
    <w:rsid w:val="00DB24E8"/>
    <w:rsid w:val="00DB2688"/>
    <w:rsid w:val="00DB270D"/>
    <w:rsid w:val="00DB2745"/>
    <w:rsid w:val="00DB277B"/>
    <w:rsid w:val="00DB282B"/>
    <w:rsid w:val="00DB2861"/>
    <w:rsid w:val="00DB28B4"/>
    <w:rsid w:val="00DB28C3"/>
    <w:rsid w:val="00DB2912"/>
    <w:rsid w:val="00DB2AC6"/>
    <w:rsid w:val="00DB2B20"/>
    <w:rsid w:val="00DB2B94"/>
    <w:rsid w:val="00DB2BA6"/>
    <w:rsid w:val="00DB2C32"/>
    <w:rsid w:val="00DB2C78"/>
    <w:rsid w:val="00DB2D08"/>
    <w:rsid w:val="00DB2D57"/>
    <w:rsid w:val="00DB2D5C"/>
    <w:rsid w:val="00DB2E0C"/>
    <w:rsid w:val="00DB2EEA"/>
    <w:rsid w:val="00DB2F27"/>
    <w:rsid w:val="00DB2F59"/>
    <w:rsid w:val="00DB316C"/>
    <w:rsid w:val="00DB318A"/>
    <w:rsid w:val="00DB31A9"/>
    <w:rsid w:val="00DB31B6"/>
    <w:rsid w:val="00DB333A"/>
    <w:rsid w:val="00DB3372"/>
    <w:rsid w:val="00DB33C1"/>
    <w:rsid w:val="00DB3403"/>
    <w:rsid w:val="00DB341A"/>
    <w:rsid w:val="00DB3442"/>
    <w:rsid w:val="00DB34BB"/>
    <w:rsid w:val="00DB353D"/>
    <w:rsid w:val="00DB35D7"/>
    <w:rsid w:val="00DB35EF"/>
    <w:rsid w:val="00DB3611"/>
    <w:rsid w:val="00DB362C"/>
    <w:rsid w:val="00DB3691"/>
    <w:rsid w:val="00DB36E1"/>
    <w:rsid w:val="00DB3732"/>
    <w:rsid w:val="00DB37C7"/>
    <w:rsid w:val="00DB38A6"/>
    <w:rsid w:val="00DB39E9"/>
    <w:rsid w:val="00DB3A06"/>
    <w:rsid w:val="00DB3A32"/>
    <w:rsid w:val="00DB3AE9"/>
    <w:rsid w:val="00DB3AF0"/>
    <w:rsid w:val="00DB3AFD"/>
    <w:rsid w:val="00DB3BA5"/>
    <w:rsid w:val="00DB3C3A"/>
    <w:rsid w:val="00DB3CB9"/>
    <w:rsid w:val="00DB3CCB"/>
    <w:rsid w:val="00DB3D42"/>
    <w:rsid w:val="00DB3DEC"/>
    <w:rsid w:val="00DB3E04"/>
    <w:rsid w:val="00DB3F8C"/>
    <w:rsid w:val="00DB42D3"/>
    <w:rsid w:val="00DB42D5"/>
    <w:rsid w:val="00DB4350"/>
    <w:rsid w:val="00DB43ED"/>
    <w:rsid w:val="00DB450A"/>
    <w:rsid w:val="00DB46EC"/>
    <w:rsid w:val="00DB477C"/>
    <w:rsid w:val="00DB4802"/>
    <w:rsid w:val="00DB489C"/>
    <w:rsid w:val="00DB4934"/>
    <w:rsid w:val="00DB4973"/>
    <w:rsid w:val="00DB4A6F"/>
    <w:rsid w:val="00DB4C59"/>
    <w:rsid w:val="00DB4CC9"/>
    <w:rsid w:val="00DB4DD9"/>
    <w:rsid w:val="00DB4E0A"/>
    <w:rsid w:val="00DB4E89"/>
    <w:rsid w:val="00DB4EA2"/>
    <w:rsid w:val="00DB4F1D"/>
    <w:rsid w:val="00DB506A"/>
    <w:rsid w:val="00DB511C"/>
    <w:rsid w:val="00DB5190"/>
    <w:rsid w:val="00DB5247"/>
    <w:rsid w:val="00DB5311"/>
    <w:rsid w:val="00DB5493"/>
    <w:rsid w:val="00DB57C6"/>
    <w:rsid w:val="00DB57CB"/>
    <w:rsid w:val="00DB5882"/>
    <w:rsid w:val="00DB599E"/>
    <w:rsid w:val="00DB5A43"/>
    <w:rsid w:val="00DB5D08"/>
    <w:rsid w:val="00DB5D15"/>
    <w:rsid w:val="00DB5D49"/>
    <w:rsid w:val="00DB5D8E"/>
    <w:rsid w:val="00DB5ECB"/>
    <w:rsid w:val="00DB5F20"/>
    <w:rsid w:val="00DB5F2D"/>
    <w:rsid w:val="00DB5F61"/>
    <w:rsid w:val="00DB5FDE"/>
    <w:rsid w:val="00DB61EF"/>
    <w:rsid w:val="00DB622A"/>
    <w:rsid w:val="00DB6311"/>
    <w:rsid w:val="00DB63EE"/>
    <w:rsid w:val="00DB66AF"/>
    <w:rsid w:val="00DB676E"/>
    <w:rsid w:val="00DB67F4"/>
    <w:rsid w:val="00DB687E"/>
    <w:rsid w:val="00DB68D0"/>
    <w:rsid w:val="00DB696E"/>
    <w:rsid w:val="00DB6AA2"/>
    <w:rsid w:val="00DB6B62"/>
    <w:rsid w:val="00DB6C6E"/>
    <w:rsid w:val="00DB6C81"/>
    <w:rsid w:val="00DB6C92"/>
    <w:rsid w:val="00DB6CB4"/>
    <w:rsid w:val="00DB6D76"/>
    <w:rsid w:val="00DB6DA0"/>
    <w:rsid w:val="00DB6F7B"/>
    <w:rsid w:val="00DB6FA4"/>
    <w:rsid w:val="00DB7026"/>
    <w:rsid w:val="00DB704B"/>
    <w:rsid w:val="00DB7097"/>
    <w:rsid w:val="00DB7175"/>
    <w:rsid w:val="00DB727C"/>
    <w:rsid w:val="00DB7361"/>
    <w:rsid w:val="00DB74F0"/>
    <w:rsid w:val="00DB7550"/>
    <w:rsid w:val="00DB75CE"/>
    <w:rsid w:val="00DB773D"/>
    <w:rsid w:val="00DB784B"/>
    <w:rsid w:val="00DB7901"/>
    <w:rsid w:val="00DB797D"/>
    <w:rsid w:val="00DB7A4F"/>
    <w:rsid w:val="00DB7A83"/>
    <w:rsid w:val="00DB7B0A"/>
    <w:rsid w:val="00DB7B7F"/>
    <w:rsid w:val="00DB7C0A"/>
    <w:rsid w:val="00DB7CB7"/>
    <w:rsid w:val="00DB7DBB"/>
    <w:rsid w:val="00DB7E33"/>
    <w:rsid w:val="00DC0069"/>
    <w:rsid w:val="00DC014B"/>
    <w:rsid w:val="00DC01E4"/>
    <w:rsid w:val="00DC0253"/>
    <w:rsid w:val="00DC026E"/>
    <w:rsid w:val="00DC02D0"/>
    <w:rsid w:val="00DC033F"/>
    <w:rsid w:val="00DC03C4"/>
    <w:rsid w:val="00DC03D0"/>
    <w:rsid w:val="00DC0443"/>
    <w:rsid w:val="00DC04B9"/>
    <w:rsid w:val="00DC056B"/>
    <w:rsid w:val="00DC0600"/>
    <w:rsid w:val="00DC0640"/>
    <w:rsid w:val="00DC06CC"/>
    <w:rsid w:val="00DC0712"/>
    <w:rsid w:val="00DC0794"/>
    <w:rsid w:val="00DC08AA"/>
    <w:rsid w:val="00DC098F"/>
    <w:rsid w:val="00DC09F9"/>
    <w:rsid w:val="00DC0B6A"/>
    <w:rsid w:val="00DC0C1D"/>
    <w:rsid w:val="00DC0C20"/>
    <w:rsid w:val="00DC0C2D"/>
    <w:rsid w:val="00DC0D88"/>
    <w:rsid w:val="00DC0D94"/>
    <w:rsid w:val="00DC0DCF"/>
    <w:rsid w:val="00DC0F18"/>
    <w:rsid w:val="00DC0F39"/>
    <w:rsid w:val="00DC0F40"/>
    <w:rsid w:val="00DC0F6D"/>
    <w:rsid w:val="00DC126B"/>
    <w:rsid w:val="00DC1337"/>
    <w:rsid w:val="00DC134E"/>
    <w:rsid w:val="00DC13CC"/>
    <w:rsid w:val="00DC13E4"/>
    <w:rsid w:val="00DC15A8"/>
    <w:rsid w:val="00DC1644"/>
    <w:rsid w:val="00DC166C"/>
    <w:rsid w:val="00DC18BA"/>
    <w:rsid w:val="00DC1986"/>
    <w:rsid w:val="00DC1B9B"/>
    <w:rsid w:val="00DC1BA3"/>
    <w:rsid w:val="00DC1BAA"/>
    <w:rsid w:val="00DC1C73"/>
    <w:rsid w:val="00DC1CFC"/>
    <w:rsid w:val="00DC1D72"/>
    <w:rsid w:val="00DC1ECB"/>
    <w:rsid w:val="00DC1F88"/>
    <w:rsid w:val="00DC20AF"/>
    <w:rsid w:val="00DC2187"/>
    <w:rsid w:val="00DC2227"/>
    <w:rsid w:val="00DC2238"/>
    <w:rsid w:val="00DC22A0"/>
    <w:rsid w:val="00DC2397"/>
    <w:rsid w:val="00DC2532"/>
    <w:rsid w:val="00DC2552"/>
    <w:rsid w:val="00DC256A"/>
    <w:rsid w:val="00DC256E"/>
    <w:rsid w:val="00DC26E9"/>
    <w:rsid w:val="00DC27D1"/>
    <w:rsid w:val="00DC2939"/>
    <w:rsid w:val="00DC2A06"/>
    <w:rsid w:val="00DC2AC7"/>
    <w:rsid w:val="00DC2C29"/>
    <w:rsid w:val="00DC2C60"/>
    <w:rsid w:val="00DC2CAE"/>
    <w:rsid w:val="00DC2CCB"/>
    <w:rsid w:val="00DC2D05"/>
    <w:rsid w:val="00DC2D48"/>
    <w:rsid w:val="00DC2D7A"/>
    <w:rsid w:val="00DC2D8D"/>
    <w:rsid w:val="00DC2DD9"/>
    <w:rsid w:val="00DC2ED1"/>
    <w:rsid w:val="00DC3070"/>
    <w:rsid w:val="00DC3254"/>
    <w:rsid w:val="00DC32FF"/>
    <w:rsid w:val="00DC3355"/>
    <w:rsid w:val="00DC33E6"/>
    <w:rsid w:val="00DC3447"/>
    <w:rsid w:val="00DC3451"/>
    <w:rsid w:val="00DC3604"/>
    <w:rsid w:val="00DC387C"/>
    <w:rsid w:val="00DC39E7"/>
    <w:rsid w:val="00DC3A68"/>
    <w:rsid w:val="00DC3A82"/>
    <w:rsid w:val="00DC3B73"/>
    <w:rsid w:val="00DC3C44"/>
    <w:rsid w:val="00DC3CA4"/>
    <w:rsid w:val="00DC3CD5"/>
    <w:rsid w:val="00DC3D3D"/>
    <w:rsid w:val="00DC3D5D"/>
    <w:rsid w:val="00DC3E1B"/>
    <w:rsid w:val="00DC3F7A"/>
    <w:rsid w:val="00DC40A9"/>
    <w:rsid w:val="00DC40FF"/>
    <w:rsid w:val="00DC41D3"/>
    <w:rsid w:val="00DC42A1"/>
    <w:rsid w:val="00DC42BF"/>
    <w:rsid w:val="00DC4337"/>
    <w:rsid w:val="00DC4345"/>
    <w:rsid w:val="00DC4361"/>
    <w:rsid w:val="00DC43A2"/>
    <w:rsid w:val="00DC43C9"/>
    <w:rsid w:val="00DC4421"/>
    <w:rsid w:val="00DC44C5"/>
    <w:rsid w:val="00DC4560"/>
    <w:rsid w:val="00DC465B"/>
    <w:rsid w:val="00DC46D0"/>
    <w:rsid w:val="00DC480C"/>
    <w:rsid w:val="00DC4846"/>
    <w:rsid w:val="00DC494F"/>
    <w:rsid w:val="00DC4A02"/>
    <w:rsid w:val="00DC4ACC"/>
    <w:rsid w:val="00DC4B52"/>
    <w:rsid w:val="00DC4B68"/>
    <w:rsid w:val="00DC4C9F"/>
    <w:rsid w:val="00DC4DBC"/>
    <w:rsid w:val="00DC4DFD"/>
    <w:rsid w:val="00DC4E4A"/>
    <w:rsid w:val="00DC4E4B"/>
    <w:rsid w:val="00DC4F42"/>
    <w:rsid w:val="00DC4F74"/>
    <w:rsid w:val="00DC4FA2"/>
    <w:rsid w:val="00DC4FB1"/>
    <w:rsid w:val="00DC4FBB"/>
    <w:rsid w:val="00DC508B"/>
    <w:rsid w:val="00DC514C"/>
    <w:rsid w:val="00DC5160"/>
    <w:rsid w:val="00DC51B7"/>
    <w:rsid w:val="00DC51F7"/>
    <w:rsid w:val="00DC5308"/>
    <w:rsid w:val="00DC5348"/>
    <w:rsid w:val="00DC5469"/>
    <w:rsid w:val="00DC5497"/>
    <w:rsid w:val="00DC5567"/>
    <w:rsid w:val="00DC5809"/>
    <w:rsid w:val="00DC585C"/>
    <w:rsid w:val="00DC5876"/>
    <w:rsid w:val="00DC58D4"/>
    <w:rsid w:val="00DC591E"/>
    <w:rsid w:val="00DC5947"/>
    <w:rsid w:val="00DC5A2E"/>
    <w:rsid w:val="00DC5AB6"/>
    <w:rsid w:val="00DC5B77"/>
    <w:rsid w:val="00DC5CFC"/>
    <w:rsid w:val="00DC5DA0"/>
    <w:rsid w:val="00DC5E10"/>
    <w:rsid w:val="00DC5E47"/>
    <w:rsid w:val="00DC5F03"/>
    <w:rsid w:val="00DC605C"/>
    <w:rsid w:val="00DC60EC"/>
    <w:rsid w:val="00DC610A"/>
    <w:rsid w:val="00DC6161"/>
    <w:rsid w:val="00DC6206"/>
    <w:rsid w:val="00DC6236"/>
    <w:rsid w:val="00DC6267"/>
    <w:rsid w:val="00DC62EA"/>
    <w:rsid w:val="00DC641C"/>
    <w:rsid w:val="00DC642C"/>
    <w:rsid w:val="00DC6441"/>
    <w:rsid w:val="00DC644C"/>
    <w:rsid w:val="00DC646B"/>
    <w:rsid w:val="00DC64AB"/>
    <w:rsid w:val="00DC651A"/>
    <w:rsid w:val="00DC6584"/>
    <w:rsid w:val="00DC65D5"/>
    <w:rsid w:val="00DC660C"/>
    <w:rsid w:val="00DC663F"/>
    <w:rsid w:val="00DC670D"/>
    <w:rsid w:val="00DC672E"/>
    <w:rsid w:val="00DC6775"/>
    <w:rsid w:val="00DC67B3"/>
    <w:rsid w:val="00DC6800"/>
    <w:rsid w:val="00DC68C1"/>
    <w:rsid w:val="00DC6901"/>
    <w:rsid w:val="00DC6966"/>
    <w:rsid w:val="00DC6981"/>
    <w:rsid w:val="00DC69A0"/>
    <w:rsid w:val="00DC69F1"/>
    <w:rsid w:val="00DC69F8"/>
    <w:rsid w:val="00DC6AEB"/>
    <w:rsid w:val="00DC6B8B"/>
    <w:rsid w:val="00DC6BBD"/>
    <w:rsid w:val="00DC6BC9"/>
    <w:rsid w:val="00DC6BD2"/>
    <w:rsid w:val="00DC6CD4"/>
    <w:rsid w:val="00DC6CD5"/>
    <w:rsid w:val="00DC6D2F"/>
    <w:rsid w:val="00DC6D93"/>
    <w:rsid w:val="00DC6DA9"/>
    <w:rsid w:val="00DC6DC8"/>
    <w:rsid w:val="00DC6EDE"/>
    <w:rsid w:val="00DC6EE8"/>
    <w:rsid w:val="00DC6F11"/>
    <w:rsid w:val="00DC6F71"/>
    <w:rsid w:val="00DC6FCA"/>
    <w:rsid w:val="00DC70F4"/>
    <w:rsid w:val="00DC7116"/>
    <w:rsid w:val="00DC71BB"/>
    <w:rsid w:val="00DC71C3"/>
    <w:rsid w:val="00DC71C7"/>
    <w:rsid w:val="00DC724C"/>
    <w:rsid w:val="00DC72C2"/>
    <w:rsid w:val="00DC72F8"/>
    <w:rsid w:val="00DC735C"/>
    <w:rsid w:val="00DC73AE"/>
    <w:rsid w:val="00DC7529"/>
    <w:rsid w:val="00DC7662"/>
    <w:rsid w:val="00DC7723"/>
    <w:rsid w:val="00DC7770"/>
    <w:rsid w:val="00DC7847"/>
    <w:rsid w:val="00DC78B3"/>
    <w:rsid w:val="00DC78D7"/>
    <w:rsid w:val="00DC7945"/>
    <w:rsid w:val="00DC79AD"/>
    <w:rsid w:val="00DC7B49"/>
    <w:rsid w:val="00DC7B4F"/>
    <w:rsid w:val="00DC7B74"/>
    <w:rsid w:val="00DC7C16"/>
    <w:rsid w:val="00DC7CE5"/>
    <w:rsid w:val="00DC7D18"/>
    <w:rsid w:val="00DC7D8B"/>
    <w:rsid w:val="00DC7DA3"/>
    <w:rsid w:val="00DC7DBF"/>
    <w:rsid w:val="00DC7EB8"/>
    <w:rsid w:val="00DC7FF2"/>
    <w:rsid w:val="00DD0098"/>
    <w:rsid w:val="00DD013C"/>
    <w:rsid w:val="00DD0153"/>
    <w:rsid w:val="00DD02F1"/>
    <w:rsid w:val="00DD0397"/>
    <w:rsid w:val="00DD042E"/>
    <w:rsid w:val="00DD04A0"/>
    <w:rsid w:val="00DD0592"/>
    <w:rsid w:val="00DD05F2"/>
    <w:rsid w:val="00DD0645"/>
    <w:rsid w:val="00DD06F3"/>
    <w:rsid w:val="00DD072F"/>
    <w:rsid w:val="00DD074E"/>
    <w:rsid w:val="00DD0796"/>
    <w:rsid w:val="00DD07F8"/>
    <w:rsid w:val="00DD08B0"/>
    <w:rsid w:val="00DD09DE"/>
    <w:rsid w:val="00DD0A47"/>
    <w:rsid w:val="00DD0A8B"/>
    <w:rsid w:val="00DD0AFB"/>
    <w:rsid w:val="00DD0B3B"/>
    <w:rsid w:val="00DD0B40"/>
    <w:rsid w:val="00DD0B8C"/>
    <w:rsid w:val="00DD0BBB"/>
    <w:rsid w:val="00DD0C0B"/>
    <w:rsid w:val="00DD0C85"/>
    <w:rsid w:val="00DD0E2F"/>
    <w:rsid w:val="00DD0F73"/>
    <w:rsid w:val="00DD0F9C"/>
    <w:rsid w:val="00DD0FB8"/>
    <w:rsid w:val="00DD1014"/>
    <w:rsid w:val="00DD1049"/>
    <w:rsid w:val="00DD1086"/>
    <w:rsid w:val="00DD1111"/>
    <w:rsid w:val="00DD113C"/>
    <w:rsid w:val="00DD1142"/>
    <w:rsid w:val="00DD11D2"/>
    <w:rsid w:val="00DD1276"/>
    <w:rsid w:val="00DD1304"/>
    <w:rsid w:val="00DD131D"/>
    <w:rsid w:val="00DD1320"/>
    <w:rsid w:val="00DD1390"/>
    <w:rsid w:val="00DD13ED"/>
    <w:rsid w:val="00DD1432"/>
    <w:rsid w:val="00DD1473"/>
    <w:rsid w:val="00DD158C"/>
    <w:rsid w:val="00DD1615"/>
    <w:rsid w:val="00DD16D0"/>
    <w:rsid w:val="00DD178C"/>
    <w:rsid w:val="00DD17E3"/>
    <w:rsid w:val="00DD192F"/>
    <w:rsid w:val="00DD1B94"/>
    <w:rsid w:val="00DD1CD6"/>
    <w:rsid w:val="00DD1EAB"/>
    <w:rsid w:val="00DD20B1"/>
    <w:rsid w:val="00DD2149"/>
    <w:rsid w:val="00DD2247"/>
    <w:rsid w:val="00DD2248"/>
    <w:rsid w:val="00DD226E"/>
    <w:rsid w:val="00DD22A4"/>
    <w:rsid w:val="00DD22E2"/>
    <w:rsid w:val="00DD22E8"/>
    <w:rsid w:val="00DD2426"/>
    <w:rsid w:val="00DD2537"/>
    <w:rsid w:val="00DD2619"/>
    <w:rsid w:val="00DD266D"/>
    <w:rsid w:val="00DD26AD"/>
    <w:rsid w:val="00DD26B4"/>
    <w:rsid w:val="00DD273B"/>
    <w:rsid w:val="00DD277E"/>
    <w:rsid w:val="00DD2790"/>
    <w:rsid w:val="00DD2794"/>
    <w:rsid w:val="00DD27D3"/>
    <w:rsid w:val="00DD27D5"/>
    <w:rsid w:val="00DD28A2"/>
    <w:rsid w:val="00DD29EE"/>
    <w:rsid w:val="00DD2A59"/>
    <w:rsid w:val="00DD2AB2"/>
    <w:rsid w:val="00DD2BF8"/>
    <w:rsid w:val="00DD2E09"/>
    <w:rsid w:val="00DD2E6D"/>
    <w:rsid w:val="00DD2E8D"/>
    <w:rsid w:val="00DD2EDC"/>
    <w:rsid w:val="00DD2EF1"/>
    <w:rsid w:val="00DD319E"/>
    <w:rsid w:val="00DD31EA"/>
    <w:rsid w:val="00DD35A7"/>
    <w:rsid w:val="00DD3638"/>
    <w:rsid w:val="00DD3662"/>
    <w:rsid w:val="00DD3680"/>
    <w:rsid w:val="00DD3721"/>
    <w:rsid w:val="00DD3764"/>
    <w:rsid w:val="00DD382C"/>
    <w:rsid w:val="00DD3875"/>
    <w:rsid w:val="00DD3994"/>
    <w:rsid w:val="00DD39CC"/>
    <w:rsid w:val="00DD3B04"/>
    <w:rsid w:val="00DD3B0F"/>
    <w:rsid w:val="00DD3B18"/>
    <w:rsid w:val="00DD3BCA"/>
    <w:rsid w:val="00DD3C05"/>
    <w:rsid w:val="00DD3C3E"/>
    <w:rsid w:val="00DD3C50"/>
    <w:rsid w:val="00DD3CD5"/>
    <w:rsid w:val="00DD3CE2"/>
    <w:rsid w:val="00DD3D06"/>
    <w:rsid w:val="00DD3DA8"/>
    <w:rsid w:val="00DD3DF4"/>
    <w:rsid w:val="00DD3E42"/>
    <w:rsid w:val="00DD3E70"/>
    <w:rsid w:val="00DD3EDE"/>
    <w:rsid w:val="00DD3F9A"/>
    <w:rsid w:val="00DD4012"/>
    <w:rsid w:val="00DD40C1"/>
    <w:rsid w:val="00DD428A"/>
    <w:rsid w:val="00DD4306"/>
    <w:rsid w:val="00DD439F"/>
    <w:rsid w:val="00DD43AC"/>
    <w:rsid w:val="00DD4463"/>
    <w:rsid w:val="00DD4476"/>
    <w:rsid w:val="00DD4524"/>
    <w:rsid w:val="00DD45D6"/>
    <w:rsid w:val="00DD4605"/>
    <w:rsid w:val="00DD4621"/>
    <w:rsid w:val="00DD4689"/>
    <w:rsid w:val="00DD47C0"/>
    <w:rsid w:val="00DD4862"/>
    <w:rsid w:val="00DD48D8"/>
    <w:rsid w:val="00DD4AEB"/>
    <w:rsid w:val="00DD4AF0"/>
    <w:rsid w:val="00DD4B1F"/>
    <w:rsid w:val="00DD4B31"/>
    <w:rsid w:val="00DD4BB4"/>
    <w:rsid w:val="00DD4DD8"/>
    <w:rsid w:val="00DD4E5F"/>
    <w:rsid w:val="00DD5037"/>
    <w:rsid w:val="00DD506A"/>
    <w:rsid w:val="00DD50EA"/>
    <w:rsid w:val="00DD5100"/>
    <w:rsid w:val="00DD5245"/>
    <w:rsid w:val="00DD5287"/>
    <w:rsid w:val="00DD5310"/>
    <w:rsid w:val="00DD5347"/>
    <w:rsid w:val="00DD5401"/>
    <w:rsid w:val="00DD5547"/>
    <w:rsid w:val="00DD568D"/>
    <w:rsid w:val="00DD5739"/>
    <w:rsid w:val="00DD579B"/>
    <w:rsid w:val="00DD588D"/>
    <w:rsid w:val="00DD59FD"/>
    <w:rsid w:val="00DD5A05"/>
    <w:rsid w:val="00DD5B32"/>
    <w:rsid w:val="00DD5BAA"/>
    <w:rsid w:val="00DD5C17"/>
    <w:rsid w:val="00DD5C86"/>
    <w:rsid w:val="00DD5D03"/>
    <w:rsid w:val="00DD5D36"/>
    <w:rsid w:val="00DD5DAB"/>
    <w:rsid w:val="00DD5E11"/>
    <w:rsid w:val="00DD5F3A"/>
    <w:rsid w:val="00DD5F86"/>
    <w:rsid w:val="00DD613C"/>
    <w:rsid w:val="00DD615E"/>
    <w:rsid w:val="00DD61ED"/>
    <w:rsid w:val="00DD6276"/>
    <w:rsid w:val="00DD62C6"/>
    <w:rsid w:val="00DD6307"/>
    <w:rsid w:val="00DD6331"/>
    <w:rsid w:val="00DD6340"/>
    <w:rsid w:val="00DD64B3"/>
    <w:rsid w:val="00DD64CF"/>
    <w:rsid w:val="00DD656D"/>
    <w:rsid w:val="00DD6587"/>
    <w:rsid w:val="00DD65BB"/>
    <w:rsid w:val="00DD667E"/>
    <w:rsid w:val="00DD67D3"/>
    <w:rsid w:val="00DD68B3"/>
    <w:rsid w:val="00DD68DB"/>
    <w:rsid w:val="00DD69C6"/>
    <w:rsid w:val="00DD69CE"/>
    <w:rsid w:val="00DD6AED"/>
    <w:rsid w:val="00DD6BBC"/>
    <w:rsid w:val="00DD6CA2"/>
    <w:rsid w:val="00DD6CAA"/>
    <w:rsid w:val="00DD6DB0"/>
    <w:rsid w:val="00DD6DBA"/>
    <w:rsid w:val="00DD6E21"/>
    <w:rsid w:val="00DD6E38"/>
    <w:rsid w:val="00DD6E8C"/>
    <w:rsid w:val="00DD6FDE"/>
    <w:rsid w:val="00DD7013"/>
    <w:rsid w:val="00DD7319"/>
    <w:rsid w:val="00DD737D"/>
    <w:rsid w:val="00DD7385"/>
    <w:rsid w:val="00DD748B"/>
    <w:rsid w:val="00DD74CD"/>
    <w:rsid w:val="00DD758E"/>
    <w:rsid w:val="00DD75D8"/>
    <w:rsid w:val="00DD75F9"/>
    <w:rsid w:val="00DD7673"/>
    <w:rsid w:val="00DD76BC"/>
    <w:rsid w:val="00DD7865"/>
    <w:rsid w:val="00DD789B"/>
    <w:rsid w:val="00DD791B"/>
    <w:rsid w:val="00DD794C"/>
    <w:rsid w:val="00DD79EC"/>
    <w:rsid w:val="00DD7AA9"/>
    <w:rsid w:val="00DD7BE0"/>
    <w:rsid w:val="00DD7C79"/>
    <w:rsid w:val="00DD7CC1"/>
    <w:rsid w:val="00DD7CEA"/>
    <w:rsid w:val="00DD7D8E"/>
    <w:rsid w:val="00DD7DD7"/>
    <w:rsid w:val="00DD7E56"/>
    <w:rsid w:val="00DD7E65"/>
    <w:rsid w:val="00DD7F6D"/>
    <w:rsid w:val="00DE0088"/>
    <w:rsid w:val="00DE01BA"/>
    <w:rsid w:val="00DE01DA"/>
    <w:rsid w:val="00DE0264"/>
    <w:rsid w:val="00DE0349"/>
    <w:rsid w:val="00DE03CE"/>
    <w:rsid w:val="00DE048C"/>
    <w:rsid w:val="00DE04D8"/>
    <w:rsid w:val="00DE0504"/>
    <w:rsid w:val="00DE0517"/>
    <w:rsid w:val="00DE0554"/>
    <w:rsid w:val="00DE0562"/>
    <w:rsid w:val="00DE05B8"/>
    <w:rsid w:val="00DE06FC"/>
    <w:rsid w:val="00DE075F"/>
    <w:rsid w:val="00DE0782"/>
    <w:rsid w:val="00DE0791"/>
    <w:rsid w:val="00DE07F7"/>
    <w:rsid w:val="00DE0815"/>
    <w:rsid w:val="00DE0A7B"/>
    <w:rsid w:val="00DE0C11"/>
    <w:rsid w:val="00DE0C29"/>
    <w:rsid w:val="00DE0D54"/>
    <w:rsid w:val="00DE0D95"/>
    <w:rsid w:val="00DE0E37"/>
    <w:rsid w:val="00DE0E6E"/>
    <w:rsid w:val="00DE0E7A"/>
    <w:rsid w:val="00DE0E8B"/>
    <w:rsid w:val="00DE0ED7"/>
    <w:rsid w:val="00DE0F02"/>
    <w:rsid w:val="00DE0F1F"/>
    <w:rsid w:val="00DE0FA1"/>
    <w:rsid w:val="00DE101A"/>
    <w:rsid w:val="00DE105C"/>
    <w:rsid w:val="00DE1085"/>
    <w:rsid w:val="00DE12CA"/>
    <w:rsid w:val="00DE12F9"/>
    <w:rsid w:val="00DE1338"/>
    <w:rsid w:val="00DE138F"/>
    <w:rsid w:val="00DE151B"/>
    <w:rsid w:val="00DE1535"/>
    <w:rsid w:val="00DE15CF"/>
    <w:rsid w:val="00DE163C"/>
    <w:rsid w:val="00DE16AE"/>
    <w:rsid w:val="00DE171C"/>
    <w:rsid w:val="00DE1A4A"/>
    <w:rsid w:val="00DE1AF2"/>
    <w:rsid w:val="00DE1B4A"/>
    <w:rsid w:val="00DE1C5A"/>
    <w:rsid w:val="00DE1C87"/>
    <w:rsid w:val="00DE1C89"/>
    <w:rsid w:val="00DE1E26"/>
    <w:rsid w:val="00DE1E35"/>
    <w:rsid w:val="00DE1E4C"/>
    <w:rsid w:val="00DE1EBB"/>
    <w:rsid w:val="00DE1F4D"/>
    <w:rsid w:val="00DE2110"/>
    <w:rsid w:val="00DE23C0"/>
    <w:rsid w:val="00DE23C2"/>
    <w:rsid w:val="00DE23E2"/>
    <w:rsid w:val="00DE2422"/>
    <w:rsid w:val="00DE24F6"/>
    <w:rsid w:val="00DE2504"/>
    <w:rsid w:val="00DE2510"/>
    <w:rsid w:val="00DE254C"/>
    <w:rsid w:val="00DE2621"/>
    <w:rsid w:val="00DE26C2"/>
    <w:rsid w:val="00DE27B7"/>
    <w:rsid w:val="00DE294B"/>
    <w:rsid w:val="00DE2978"/>
    <w:rsid w:val="00DE29E2"/>
    <w:rsid w:val="00DE2A27"/>
    <w:rsid w:val="00DE2A4B"/>
    <w:rsid w:val="00DE2B98"/>
    <w:rsid w:val="00DE2C27"/>
    <w:rsid w:val="00DE2EE3"/>
    <w:rsid w:val="00DE3105"/>
    <w:rsid w:val="00DE3158"/>
    <w:rsid w:val="00DE3169"/>
    <w:rsid w:val="00DE31E0"/>
    <w:rsid w:val="00DE3274"/>
    <w:rsid w:val="00DE3348"/>
    <w:rsid w:val="00DE33B1"/>
    <w:rsid w:val="00DE33D4"/>
    <w:rsid w:val="00DE348A"/>
    <w:rsid w:val="00DE34D8"/>
    <w:rsid w:val="00DE35E6"/>
    <w:rsid w:val="00DE3699"/>
    <w:rsid w:val="00DE36A0"/>
    <w:rsid w:val="00DE36BD"/>
    <w:rsid w:val="00DE36C8"/>
    <w:rsid w:val="00DE3834"/>
    <w:rsid w:val="00DE3906"/>
    <w:rsid w:val="00DE3B1F"/>
    <w:rsid w:val="00DE3C91"/>
    <w:rsid w:val="00DE3DE1"/>
    <w:rsid w:val="00DE3F74"/>
    <w:rsid w:val="00DE3FC2"/>
    <w:rsid w:val="00DE3FFF"/>
    <w:rsid w:val="00DE4156"/>
    <w:rsid w:val="00DE43F6"/>
    <w:rsid w:val="00DE4438"/>
    <w:rsid w:val="00DE4460"/>
    <w:rsid w:val="00DE45AE"/>
    <w:rsid w:val="00DE45DA"/>
    <w:rsid w:val="00DE469E"/>
    <w:rsid w:val="00DE48FB"/>
    <w:rsid w:val="00DE496D"/>
    <w:rsid w:val="00DE4A25"/>
    <w:rsid w:val="00DE4A91"/>
    <w:rsid w:val="00DE4AB7"/>
    <w:rsid w:val="00DE4AF3"/>
    <w:rsid w:val="00DE4BC5"/>
    <w:rsid w:val="00DE4C32"/>
    <w:rsid w:val="00DE4C59"/>
    <w:rsid w:val="00DE4CBB"/>
    <w:rsid w:val="00DE4D00"/>
    <w:rsid w:val="00DE4D01"/>
    <w:rsid w:val="00DE4E1F"/>
    <w:rsid w:val="00DE4E74"/>
    <w:rsid w:val="00DE4F5B"/>
    <w:rsid w:val="00DE5062"/>
    <w:rsid w:val="00DE5070"/>
    <w:rsid w:val="00DE50CE"/>
    <w:rsid w:val="00DE5154"/>
    <w:rsid w:val="00DE51EF"/>
    <w:rsid w:val="00DE5208"/>
    <w:rsid w:val="00DE5243"/>
    <w:rsid w:val="00DE539B"/>
    <w:rsid w:val="00DE5424"/>
    <w:rsid w:val="00DE548D"/>
    <w:rsid w:val="00DE54C1"/>
    <w:rsid w:val="00DE556B"/>
    <w:rsid w:val="00DE563B"/>
    <w:rsid w:val="00DE564C"/>
    <w:rsid w:val="00DE56E3"/>
    <w:rsid w:val="00DE5831"/>
    <w:rsid w:val="00DE59C8"/>
    <w:rsid w:val="00DE5A4C"/>
    <w:rsid w:val="00DE5A94"/>
    <w:rsid w:val="00DE5B02"/>
    <w:rsid w:val="00DE5B5F"/>
    <w:rsid w:val="00DE5CEA"/>
    <w:rsid w:val="00DE5D48"/>
    <w:rsid w:val="00DE5DC8"/>
    <w:rsid w:val="00DE5DD2"/>
    <w:rsid w:val="00DE6229"/>
    <w:rsid w:val="00DE6286"/>
    <w:rsid w:val="00DE6314"/>
    <w:rsid w:val="00DE652D"/>
    <w:rsid w:val="00DE657E"/>
    <w:rsid w:val="00DE6598"/>
    <w:rsid w:val="00DE6694"/>
    <w:rsid w:val="00DE6844"/>
    <w:rsid w:val="00DE68C7"/>
    <w:rsid w:val="00DE68CA"/>
    <w:rsid w:val="00DE69AB"/>
    <w:rsid w:val="00DE6B1E"/>
    <w:rsid w:val="00DE6B27"/>
    <w:rsid w:val="00DE6BC6"/>
    <w:rsid w:val="00DE6BFE"/>
    <w:rsid w:val="00DE6C4D"/>
    <w:rsid w:val="00DE6DAB"/>
    <w:rsid w:val="00DE6EE4"/>
    <w:rsid w:val="00DE6F20"/>
    <w:rsid w:val="00DE6F2E"/>
    <w:rsid w:val="00DE6FD4"/>
    <w:rsid w:val="00DE7131"/>
    <w:rsid w:val="00DE719F"/>
    <w:rsid w:val="00DE721B"/>
    <w:rsid w:val="00DE72BE"/>
    <w:rsid w:val="00DE74EF"/>
    <w:rsid w:val="00DE74F0"/>
    <w:rsid w:val="00DE757F"/>
    <w:rsid w:val="00DE75E1"/>
    <w:rsid w:val="00DE7706"/>
    <w:rsid w:val="00DE77B5"/>
    <w:rsid w:val="00DE77F0"/>
    <w:rsid w:val="00DE7899"/>
    <w:rsid w:val="00DE791B"/>
    <w:rsid w:val="00DE7968"/>
    <w:rsid w:val="00DE79DB"/>
    <w:rsid w:val="00DE7A3C"/>
    <w:rsid w:val="00DE7A98"/>
    <w:rsid w:val="00DE7AF0"/>
    <w:rsid w:val="00DE7B23"/>
    <w:rsid w:val="00DE7B40"/>
    <w:rsid w:val="00DE7C9F"/>
    <w:rsid w:val="00DE7DAB"/>
    <w:rsid w:val="00DE7DC6"/>
    <w:rsid w:val="00DE7F13"/>
    <w:rsid w:val="00DE7F1B"/>
    <w:rsid w:val="00DF00C5"/>
    <w:rsid w:val="00DF0139"/>
    <w:rsid w:val="00DF01F1"/>
    <w:rsid w:val="00DF02A2"/>
    <w:rsid w:val="00DF02DE"/>
    <w:rsid w:val="00DF0421"/>
    <w:rsid w:val="00DF045E"/>
    <w:rsid w:val="00DF0579"/>
    <w:rsid w:val="00DF05AC"/>
    <w:rsid w:val="00DF0779"/>
    <w:rsid w:val="00DF078E"/>
    <w:rsid w:val="00DF0811"/>
    <w:rsid w:val="00DF08BF"/>
    <w:rsid w:val="00DF08E9"/>
    <w:rsid w:val="00DF0938"/>
    <w:rsid w:val="00DF0952"/>
    <w:rsid w:val="00DF09E3"/>
    <w:rsid w:val="00DF09FF"/>
    <w:rsid w:val="00DF0AAA"/>
    <w:rsid w:val="00DF0BA9"/>
    <w:rsid w:val="00DF0E15"/>
    <w:rsid w:val="00DF1038"/>
    <w:rsid w:val="00DF1069"/>
    <w:rsid w:val="00DF11E2"/>
    <w:rsid w:val="00DF11F9"/>
    <w:rsid w:val="00DF120D"/>
    <w:rsid w:val="00DF1229"/>
    <w:rsid w:val="00DF1247"/>
    <w:rsid w:val="00DF12F4"/>
    <w:rsid w:val="00DF1365"/>
    <w:rsid w:val="00DF14E6"/>
    <w:rsid w:val="00DF14EB"/>
    <w:rsid w:val="00DF1572"/>
    <w:rsid w:val="00DF1576"/>
    <w:rsid w:val="00DF15C2"/>
    <w:rsid w:val="00DF161B"/>
    <w:rsid w:val="00DF1770"/>
    <w:rsid w:val="00DF1864"/>
    <w:rsid w:val="00DF19FA"/>
    <w:rsid w:val="00DF1A02"/>
    <w:rsid w:val="00DF1A58"/>
    <w:rsid w:val="00DF1B5B"/>
    <w:rsid w:val="00DF1BB0"/>
    <w:rsid w:val="00DF1BD2"/>
    <w:rsid w:val="00DF1CD4"/>
    <w:rsid w:val="00DF1D6D"/>
    <w:rsid w:val="00DF1DEB"/>
    <w:rsid w:val="00DF1E08"/>
    <w:rsid w:val="00DF1E43"/>
    <w:rsid w:val="00DF1E65"/>
    <w:rsid w:val="00DF1E72"/>
    <w:rsid w:val="00DF2065"/>
    <w:rsid w:val="00DF20BC"/>
    <w:rsid w:val="00DF20F8"/>
    <w:rsid w:val="00DF2190"/>
    <w:rsid w:val="00DF2237"/>
    <w:rsid w:val="00DF2246"/>
    <w:rsid w:val="00DF22AC"/>
    <w:rsid w:val="00DF24BF"/>
    <w:rsid w:val="00DF24CD"/>
    <w:rsid w:val="00DF258B"/>
    <w:rsid w:val="00DF25A5"/>
    <w:rsid w:val="00DF25AF"/>
    <w:rsid w:val="00DF2632"/>
    <w:rsid w:val="00DF263C"/>
    <w:rsid w:val="00DF269F"/>
    <w:rsid w:val="00DF2891"/>
    <w:rsid w:val="00DF2995"/>
    <w:rsid w:val="00DF29C0"/>
    <w:rsid w:val="00DF2A01"/>
    <w:rsid w:val="00DF2B3F"/>
    <w:rsid w:val="00DF2BAF"/>
    <w:rsid w:val="00DF2C7A"/>
    <w:rsid w:val="00DF2C99"/>
    <w:rsid w:val="00DF2DA0"/>
    <w:rsid w:val="00DF2DCC"/>
    <w:rsid w:val="00DF2E2B"/>
    <w:rsid w:val="00DF2EFF"/>
    <w:rsid w:val="00DF3034"/>
    <w:rsid w:val="00DF303D"/>
    <w:rsid w:val="00DF3087"/>
    <w:rsid w:val="00DF325A"/>
    <w:rsid w:val="00DF342A"/>
    <w:rsid w:val="00DF344E"/>
    <w:rsid w:val="00DF350F"/>
    <w:rsid w:val="00DF365F"/>
    <w:rsid w:val="00DF38C4"/>
    <w:rsid w:val="00DF3947"/>
    <w:rsid w:val="00DF397D"/>
    <w:rsid w:val="00DF39D1"/>
    <w:rsid w:val="00DF39F9"/>
    <w:rsid w:val="00DF3A36"/>
    <w:rsid w:val="00DF3A9C"/>
    <w:rsid w:val="00DF3AEF"/>
    <w:rsid w:val="00DF3BED"/>
    <w:rsid w:val="00DF3D96"/>
    <w:rsid w:val="00DF3E1F"/>
    <w:rsid w:val="00DF3EF9"/>
    <w:rsid w:val="00DF3FF7"/>
    <w:rsid w:val="00DF4110"/>
    <w:rsid w:val="00DF416B"/>
    <w:rsid w:val="00DF417F"/>
    <w:rsid w:val="00DF41BB"/>
    <w:rsid w:val="00DF4270"/>
    <w:rsid w:val="00DF42CF"/>
    <w:rsid w:val="00DF42DF"/>
    <w:rsid w:val="00DF4380"/>
    <w:rsid w:val="00DF4408"/>
    <w:rsid w:val="00DF4442"/>
    <w:rsid w:val="00DF4488"/>
    <w:rsid w:val="00DF450E"/>
    <w:rsid w:val="00DF45DD"/>
    <w:rsid w:val="00DF468F"/>
    <w:rsid w:val="00DF4692"/>
    <w:rsid w:val="00DF47AD"/>
    <w:rsid w:val="00DF48B6"/>
    <w:rsid w:val="00DF4912"/>
    <w:rsid w:val="00DF493B"/>
    <w:rsid w:val="00DF4A0D"/>
    <w:rsid w:val="00DF4A76"/>
    <w:rsid w:val="00DF4AAA"/>
    <w:rsid w:val="00DF4ADA"/>
    <w:rsid w:val="00DF4C31"/>
    <w:rsid w:val="00DF4D32"/>
    <w:rsid w:val="00DF4D95"/>
    <w:rsid w:val="00DF4E54"/>
    <w:rsid w:val="00DF4E75"/>
    <w:rsid w:val="00DF4E88"/>
    <w:rsid w:val="00DF4E95"/>
    <w:rsid w:val="00DF4EB2"/>
    <w:rsid w:val="00DF4ECE"/>
    <w:rsid w:val="00DF4F33"/>
    <w:rsid w:val="00DF4F56"/>
    <w:rsid w:val="00DF4FB2"/>
    <w:rsid w:val="00DF5086"/>
    <w:rsid w:val="00DF5139"/>
    <w:rsid w:val="00DF5144"/>
    <w:rsid w:val="00DF51C2"/>
    <w:rsid w:val="00DF527B"/>
    <w:rsid w:val="00DF538C"/>
    <w:rsid w:val="00DF53BB"/>
    <w:rsid w:val="00DF5440"/>
    <w:rsid w:val="00DF549A"/>
    <w:rsid w:val="00DF549E"/>
    <w:rsid w:val="00DF553E"/>
    <w:rsid w:val="00DF55D9"/>
    <w:rsid w:val="00DF573D"/>
    <w:rsid w:val="00DF57BE"/>
    <w:rsid w:val="00DF5817"/>
    <w:rsid w:val="00DF5882"/>
    <w:rsid w:val="00DF58F5"/>
    <w:rsid w:val="00DF5984"/>
    <w:rsid w:val="00DF59E4"/>
    <w:rsid w:val="00DF5A4B"/>
    <w:rsid w:val="00DF5C26"/>
    <w:rsid w:val="00DF5C97"/>
    <w:rsid w:val="00DF5CF1"/>
    <w:rsid w:val="00DF5D38"/>
    <w:rsid w:val="00DF5D7E"/>
    <w:rsid w:val="00DF5EB7"/>
    <w:rsid w:val="00DF5ED3"/>
    <w:rsid w:val="00DF5F7A"/>
    <w:rsid w:val="00DF5FD2"/>
    <w:rsid w:val="00DF606A"/>
    <w:rsid w:val="00DF6121"/>
    <w:rsid w:val="00DF61B0"/>
    <w:rsid w:val="00DF61FC"/>
    <w:rsid w:val="00DF6210"/>
    <w:rsid w:val="00DF6255"/>
    <w:rsid w:val="00DF62E4"/>
    <w:rsid w:val="00DF63A6"/>
    <w:rsid w:val="00DF63EE"/>
    <w:rsid w:val="00DF64C4"/>
    <w:rsid w:val="00DF6569"/>
    <w:rsid w:val="00DF65E4"/>
    <w:rsid w:val="00DF65FB"/>
    <w:rsid w:val="00DF6727"/>
    <w:rsid w:val="00DF6B1F"/>
    <w:rsid w:val="00DF6B20"/>
    <w:rsid w:val="00DF6C4A"/>
    <w:rsid w:val="00DF6E01"/>
    <w:rsid w:val="00DF6E8C"/>
    <w:rsid w:val="00DF6FE9"/>
    <w:rsid w:val="00DF7032"/>
    <w:rsid w:val="00DF7070"/>
    <w:rsid w:val="00DF70D7"/>
    <w:rsid w:val="00DF70E9"/>
    <w:rsid w:val="00DF70EE"/>
    <w:rsid w:val="00DF7159"/>
    <w:rsid w:val="00DF718E"/>
    <w:rsid w:val="00DF71DF"/>
    <w:rsid w:val="00DF7255"/>
    <w:rsid w:val="00DF72B3"/>
    <w:rsid w:val="00DF7374"/>
    <w:rsid w:val="00DF73BF"/>
    <w:rsid w:val="00DF7469"/>
    <w:rsid w:val="00DF746A"/>
    <w:rsid w:val="00DF746D"/>
    <w:rsid w:val="00DF74CB"/>
    <w:rsid w:val="00DF74FB"/>
    <w:rsid w:val="00DF773B"/>
    <w:rsid w:val="00DF77B4"/>
    <w:rsid w:val="00DF77CB"/>
    <w:rsid w:val="00DF78B7"/>
    <w:rsid w:val="00DF78B9"/>
    <w:rsid w:val="00DF78D3"/>
    <w:rsid w:val="00DF7922"/>
    <w:rsid w:val="00DF7A33"/>
    <w:rsid w:val="00DF7A96"/>
    <w:rsid w:val="00DF7B83"/>
    <w:rsid w:val="00DF7BA6"/>
    <w:rsid w:val="00DF7BFE"/>
    <w:rsid w:val="00DF7DEA"/>
    <w:rsid w:val="00DF7E49"/>
    <w:rsid w:val="00DF7FC9"/>
    <w:rsid w:val="00DF7FD6"/>
    <w:rsid w:val="00E0006D"/>
    <w:rsid w:val="00E00202"/>
    <w:rsid w:val="00E003D3"/>
    <w:rsid w:val="00E003DD"/>
    <w:rsid w:val="00E00406"/>
    <w:rsid w:val="00E00433"/>
    <w:rsid w:val="00E00641"/>
    <w:rsid w:val="00E0072E"/>
    <w:rsid w:val="00E00809"/>
    <w:rsid w:val="00E00855"/>
    <w:rsid w:val="00E00864"/>
    <w:rsid w:val="00E008E0"/>
    <w:rsid w:val="00E0091C"/>
    <w:rsid w:val="00E00926"/>
    <w:rsid w:val="00E00B61"/>
    <w:rsid w:val="00E00C24"/>
    <w:rsid w:val="00E00C44"/>
    <w:rsid w:val="00E00C99"/>
    <w:rsid w:val="00E00CCF"/>
    <w:rsid w:val="00E00D1D"/>
    <w:rsid w:val="00E00D68"/>
    <w:rsid w:val="00E00EF7"/>
    <w:rsid w:val="00E00F3B"/>
    <w:rsid w:val="00E00F6E"/>
    <w:rsid w:val="00E01086"/>
    <w:rsid w:val="00E01187"/>
    <w:rsid w:val="00E0118F"/>
    <w:rsid w:val="00E01502"/>
    <w:rsid w:val="00E01518"/>
    <w:rsid w:val="00E015CD"/>
    <w:rsid w:val="00E015D0"/>
    <w:rsid w:val="00E015E6"/>
    <w:rsid w:val="00E016CF"/>
    <w:rsid w:val="00E016D0"/>
    <w:rsid w:val="00E0178D"/>
    <w:rsid w:val="00E017CF"/>
    <w:rsid w:val="00E01884"/>
    <w:rsid w:val="00E01947"/>
    <w:rsid w:val="00E01997"/>
    <w:rsid w:val="00E019ED"/>
    <w:rsid w:val="00E01A24"/>
    <w:rsid w:val="00E01A2D"/>
    <w:rsid w:val="00E01BEA"/>
    <w:rsid w:val="00E01D40"/>
    <w:rsid w:val="00E01EF9"/>
    <w:rsid w:val="00E01F6B"/>
    <w:rsid w:val="00E01FA9"/>
    <w:rsid w:val="00E01FC9"/>
    <w:rsid w:val="00E02040"/>
    <w:rsid w:val="00E021E2"/>
    <w:rsid w:val="00E022AE"/>
    <w:rsid w:val="00E02386"/>
    <w:rsid w:val="00E0246A"/>
    <w:rsid w:val="00E024C2"/>
    <w:rsid w:val="00E024DB"/>
    <w:rsid w:val="00E02508"/>
    <w:rsid w:val="00E0251E"/>
    <w:rsid w:val="00E025BE"/>
    <w:rsid w:val="00E02644"/>
    <w:rsid w:val="00E0269A"/>
    <w:rsid w:val="00E026C2"/>
    <w:rsid w:val="00E026F3"/>
    <w:rsid w:val="00E02715"/>
    <w:rsid w:val="00E027C6"/>
    <w:rsid w:val="00E027FF"/>
    <w:rsid w:val="00E02882"/>
    <w:rsid w:val="00E02A65"/>
    <w:rsid w:val="00E02B49"/>
    <w:rsid w:val="00E02B4F"/>
    <w:rsid w:val="00E02CD9"/>
    <w:rsid w:val="00E02D27"/>
    <w:rsid w:val="00E02DA6"/>
    <w:rsid w:val="00E02F27"/>
    <w:rsid w:val="00E0311A"/>
    <w:rsid w:val="00E031AA"/>
    <w:rsid w:val="00E03353"/>
    <w:rsid w:val="00E03374"/>
    <w:rsid w:val="00E033F3"/>
    <w:rsid w:val="00E034F9"/>
    <w:rsid w:val="00E0350A"/>
    <w:rsid w:val="00E0351F"/>
    <w:rsid w:val="00E0354D"/>
    <w:rsid w:val="00E0359B"/>
    <w:rsid w:val="00E0388A"/>
    <w:rsid w:val="00E03949"/>
    <w:rsid w:val="00E039F7"/>
    <w:rsid w:val="00E03A34"/>
    <w:rsid w:val="00E03B69"/>
    <w:rsid w:val="00E03BE5"/>
    <w:rsid w:val="00E03BE7"/>
    <w:rsid w:val="00E03C08"/>
    <w:rsid w:val="00E03C3F"/>
    <w:rsid w:val="00E03CD6"/>
    <w:rsid w:val="00E03D3B"/>
    <w:rsid w:val="00E03D58"/>
    <w:rsid w:val="00E03D78"/>
    <w:rsid w:val="00E03D96"/>
    <w:rsid w:val="00E03E9E"/>
    <w:rsid w:val="00E03F10"/>
    <w:rsid w:val="00E03F36"/>
    <w:rsid w:val="00E03F6B"/>
    <w:rsid w:val="00E03F73"/>
    <w:rsid w:val="00E03FAB"/>
    <w:rsid w:val="00E03FE4"/>
    <w:rsid w:val="00E03FF0"/>
    <w:rsid w:val="00E041EA"/>
    <w:rsid w:val="00E041F5"/>
    <w:rsid w:val="00E0436D"/>
    <w:rsid w:val="00E0436E"/>
    <w:rsid w:val="00E043CA"/>
    <w:rsid w:val="00E043ED"/>
    <w:rsid w:val="00E04435"/>
    <w:rsid w:val="00E0445D"/>
    <w:rsid w:val="00E044FD"/>
    <w:rsid w:val="00E045BC"/>
    <w:rsid w:val="00E04649"/>
    <w:rsid w:val="00E04653"/>
    <w:rsid w:val="00E04789"/>
    <w:rsid w:val="00E048B3"/>
    <w:rsid w:val="00E049C5"/>
    <w:rsid w:val="00E049FD"/>
    <w:rsid w:val="00E04A93"/>
    <w:rsid w:val="00E04B96"/>
    <w:rsid w:val="00E04C1F"/>
    <w:rsid w:val="00E04C5C"/>
    <w:rsid w:val="00E04CEB"/>
    <w:rsid w:val="00E04DF8"/>
    <w:rsid w:val="00E04E89"/>
    <w:rsid w:val="00E04EF6"/>
    <w:rsid w:val="00E05082"/>
    <w:rsid w:val="00E050F8"/>
    <w:rsid w:val="00E051BF"/>
    <w:rsid w:val="00E05250"/>
    <w:rsid w:val="00E05258"/>
    <w:rsid w:val="00E05286"/>
    <w:rsid w:val="00E05289"/>
    <w:rsid w:val="00E05415"/>
    <w:rsid w:val="00E054CA"/>
    <w:rsid w:val="00E0563A"/>
    <w:rsid w:val="00E0564F"/>
    <w:rsid w:val="00E056BB"/>
    <w:rsid w:val="00E05769"/>
    <w:rsid w:val="00E05817"/>
    <w:rsid w:val="00E05856"/>
    <w:rsid w:val="00E05B3B"/>
    <w:rsid w:val="00E05B93"/>
    <w:rsid w:val="00E05BB2"/>
    <w:rsid w:val="00E05BBC"/>
    <w:rsid w:val="00E05C52"/>
    <w:rsid w:val="00E05D5B"/>
    <w:rsid w:val="00E05D7B"/>
    <w:rsid w:val="00E05EEA"/>
    <w:rsid w:val="00E05EEB"/>
    <w:rsid w:val="00E05FD8"/>
    <w:rsid w:val="00E060D9"/>
    <w:rsid w:val="00E06132"/>
    <w:rsid w:val="00E061B9"/>
    <w:rsid w:val="00E0622F"/>
    <w:rsid w:val="00E062AF"/>
    <w:rsid w:val="00E06314"/>
    <w:rsid w:val="00E063F9"/>
    <w:rsid w:val="00E06423"/>
    <w:rsid w:val="00E06457"/>
    <w:rsid w:val="00E0646A"/>
    <w:rsid w:val="00E065C4"/>
    <w:rsid w:val="00E066F2"/>
    <w:rsid w:val="00E0672D"/>
    <w:rsid w:val="00E0673C"/>
    <w:rsid w:val="00E067AD"/>
    <w:rsid w:val="00E068F7"/>
    <w:rsid w:val="00E06AAD"/>
    <w:rsid w:val="00E06B25"/>
    <w:rsid w:val="00E06B90"/>
    <w:rsid w:val="00E06D1E"/>
    <w:rsid w:val="00E06D9E"/>
    <w:rsid w:val="00E06FF0"/>
    <w:rsid w:val="00E0717C"/>
    <w:rsid w:val="00E071FA"/>
    <w:rsid w:val="00E07288"/>
    <w:rsid w:val="00E072F6"/>
    <w:rsid w:val="00E07405"/>
    <w:rsid w:val="00E07438"/>
    <w:rsid w:val="00E0748F"/>
    <w:rsid w:val="00E074F5"/>
    <w:rsid w:val="00E0751C"/>
    <w:rsid w:val="00E0755B"/>
    <w:rsid w:val="00E075FA"/>
    <w:rsid w:val="00E07634"/>
    <w:rsid w:val="00E0766D"/>
    <w:rsid w:val="00E07806"/>
    <w:rsid w:val="00E0782C"/>
    <w:rsid w:val="00E07882"/>
    <w:rsid w:val="00E07920"/>
    <w:rsid w:val="00E079DF"/>
    <w:rsid w:val="00E07A0F"/>
    <w:rsid w:val="00E07A77"/>
    <w:rsid w:val="00E07BB5"/>
    <w:rsid w:val="00E07FBF"/>
    <w:rsid w:val="00E100C5"/>
    <w:rsid w:val="00E100E7"/>
    <w:rsid w:val="00E101A2"/>
    <w:rsid w:val="00E101B1"/>
    <w:rsid w:val="00E10245"/>
    <w:rsid w:val="00E10274"/>
    <w:rsid w:val="00E104E2"/>
    <w:rsid w:val="00E1084C"/>
    <w:rsid w:val="00E108FE"/>
    <w:rsid w:val="00E1091E"/>
    <w:rsid w:val="00E10923"/>
    <w:rsid w:val="00E1094A"/>
    <w:rsid w:val="00E10A99"/>
    <w:rsid w:val="00E10BE1"/>
    <w:rsid w:val="00E10BE9"/>
    <w:rsid w:val="00E10C2F"/>
    <w:rsid w:val="00E10C8D"/>
    <w:rsid w:val="00E10C90"/>
    <w:rsid w:val="00E10CA1"/>
    <w:rsid w:val="00E10CAE"/>
    <w:rsid w:val="00E10CB8"/>
    <w:rsid w:val="00E10FA8"/>
    <w:rsid w:val="00E1105F"/>
    <w:rsid w:val="00E1109D"/>
    <w:rsid w:val="00E11113"/>
    <w:rsid w:val="00E11126"/>
    <w:rsid w:val="00E11232"/>
    <w:rsid w:val="00E11300"/>
    <w:rsid w:val="00E11356"/>
    <w:rsid w:val="00E1136D"/>
    <w:rsid w:val="00E1139A"/>
    <w:rsid w:val="00E11589"/>
    <w:rsid w:val="00E1160D"/>
    <w:rsid w:val="00E117A0"/>
    <w:rsid w:val="00E119BC"/>
    <w:rsid w:val="00E11A37"/>
    <w:rsid w:val="00E11A7B"/>
    <w:rsid w:val="00E11C17"/>
    <w:rsid w:val="00E11D40"/>
    <w:rsid w:val="00E11D60"/>
    <w:rsid w:val="00E11D77"/>
    <w:rsid w:val="00E11D90"/>
    <w:rsid w:val="00E11DAD"/>
    <w:rsid w:val="00E11DCA"/>
    <w:rsid w:val="00E11E40"/>
    <w:rsid w:val="00E11EB1"/>
    <w:rsid w:val="00E11F03"/>
    <w:rsid w:val="00E11F05"/>
    <w:rsid w:val="00E1204A"/>
    <w:rsid w:val="00E12121"/>
    <w:rsid w:val="00E121ED"/>
    <w:rsid w:val="00E12338"/>
    <w:rsid w:val="00E1269A"/>
    <w:rsid w:val="00E127BB"/>
    <w:rsid w:val="00E1283E"/>
    <w:rsid w:val="00E128B8"/>
    <w:rsid w:val="00E129A0"/>
    <w:rsid w:val="00E12B0D"/>
    <w:rsid w:val="00E12B58"/>
    <w:rsid w:val="00E12BB5"/>
    <w:rsid w:val="00E12C21"/>
    <w:rsid w:val="00E12C7E"/>
    <w:rsid w:val="00E12CB8"/>
    <w:rsid w:val="00E12DD8"/>
    <w:rsid w:val="00E12E13"/>
    <w:rsid w:val="00E12E24"/>
    <w:rsid w:val="00E12F31"/>
    <w:rsid w:val="00E12F81"/>
    <w:rsid w:val="00E12FCD"/>
    <w:rsid w:val="00E1303B"/>
    <w:rsid w:val="00E13070"/>
    <w:rsid w:val="00E130F0"/>
    <w:rsid w:val="00E13152"/>
    <w:rsid w:val="00E13156"/>
    <w:rsid w:val="00E13341"/>
    <w:rsid w:val="00E1348F"/>
    <w:rsid w:val="00E134B4"/>
    <w:rsid w:val="00E13545"/>
    <w:rsid w:val="00E1364F"/>
    <w:rsid w:val="00E13725"/>
    <w:rsid w:val="00E13765"/>
    <w:rsid w:val="00E1376E"/>
    <w:rsid w:val="00E137B3"/>
    <w:rsid w:val="00E13910"/>
    <w:rsid w:val="00E1392B"/>
    <w:rsid w:val="00E13A36"/>
    <w:rsid w:val="00E13B85"/>
    <w:rsid w:val="00E13D5A"/>
    <w:rsid w:val="00E13DA7"/>
    <w:rsid w:val="00E13EE6"/>
    <w:rsid w:val="00E13F29"/>
    <w:rsid w:val="00E13F4F"/>
    <w:rsid w:val="00E13F6D"/>
    <w:rsid w:val="00E13F8D"/>
    <w:rsid w:val="00E140C1"/>
    <w:rsid w:val="00E140CF"/>
    <w:rsid w:val="00E14121"/>
    <w:rsid w:val="00E14190"/>
    <w:rsid w:val="00E143BB"/>
    <w:rsid w:val="00E143BE"/>
    <w:rsid w:val="00E1453C"/>
    <w:rsid w:val="00E145EB"/>
    <w:rsid w:val="00E145FE"/>
    <w:rsid w:val="00E14689"/>
    <w:rsid w:val="00E14690"/>
    <w:rsid w:val="00E14704"/>
    <w:rsid w:val="00E1470A"/>
    <w:rsid w:val="00E14716"/>
    <w:rsid w:val="00E147F6"/>
    <w:rsid w:val="00E149B6"/>
    <w:rsid w:val="00E14A3A"/>
    <w:rsid w:val="00E14B93"/>
    <w:rsid w:val="00E14D34"/>
    <w:rsid w:val="00E14E5E"/>
    <w:rsid w:val="00E14EB4"/>
    <w:rsid w:val="00E14EDB"/>
    <w:rsid w:val="00E15020"/>
    <w:rsid w:val="00E15181"/>
    <w:rsid w:val="00E1520F"/>
    <w:rsid w:val="00E15231"/>
    <w:rsid w:val="00E152AF"/>
    <w:rsid w:val="00E153F2"/>
    <w:rsid w:val="00E1544E"/>
    <w:rsid w:val="00E15471"/>
    <w:rsid w:val="00E1550A"/>
    <w:rsid w:val="00E1563C"/>
    <w:rsid w:val="00E15663"/>
    <w:rsid w:val="00E156F5"/>
    <w:rsid w:val="00E15741"/>
    <w:rsid w:val="00E15752"/>
    <w:rsid w:val="00E1577B"/>
    <w:rsid w:val="00E15809"/>
    <w:rsid w:val="00E15835"/>
    <w:rsid w:val="00E15985"/>
    <w:rsid w:val="00E15996"/>
    <w:rsid w:val="00E15AF8"/>
    <w:rsid w:val="00E15B4A"/>
    <w:rsid w:val="00E15C7B"/>
    <w:rsid w:val="00E15CA0"/>
    <w:rsid w:val="00E15D2D"/>
    <w:rsid w:val="00E15D68"/>
    <w:rsid w:val="00E15E2B"/>
    <w:rsid w:val="00E15E40"/>
    <w:rsid w:val="00E15E5A"/>
    <w:rsid w:val="00E15F8A"/>
    <w:rsid w:val="00E15FBC"/>
    <w:rsid w:val="00E15FF7"/>
    <w:rsid w:val="00E16019"/>
    <w:rsid w:val="00E16026"/>
    <w:rsid w:val="00E161CA"/>
    <w:rsid w:val="00E163C7"/>
    <w:rsid w:val="00E16433"/>
    <w:rsid w:val="00E16465"/>
    <w:rsid w:val="00E164AD"/>
    <w:rsid w:val="00E165C2"/>
    <w:rsid w:val="00E165C5"/>
    <w:rsid w:val="00E1665B"/>
    <w:rsid w:val="00E166AC"/>
    <w:rsid w:val="00E166C0"/>
    <w:rsid w:val="00E16734"/>
    <w:rsid w:val="00E167AE"/>
    <w:rsid w:val="00E167B6"/>
    <w:rsid w:val="00E16921"/>
    <w:rsid w:val="00E16923"/>
    <w:rsid w:val="00E16A23"/>
    <w:rsid w:val="00E16AB3"/>
    <w:rsid w:val="00E16BFD"/>
    <w:rsid w:val="00E16C8B"/>
    <w:rsid w:val="00E16CC4"/>
    <w:rsid w:val="00E16DBE"/>
    <w:rsid w:val="00E16E6B"/>
    <w:rsid w:val="00E16EB5"/>
    <w:rsid w:val="00E16F72"/>
    <w:rsid w:val="00E17064"/>
    <w:rsid w:val="00E170C2"/>
    <w:rsid w:val="00E1710D"/>
    <w:rsid w:val="00E17137"/>
    <w:rsid w:val="00E171E5"/>
    <w:rsid w:val="00E1723A"/>
    <w:rsid w:val="00E172C2"/>
    <w:rsid w:val="00E1733A"/>
    <w:rsid w:val="00E173D9"/>
    <w:rsid w:val="00E17463"/>
    <w:rsid w:val="00E17563"/>
    <w:rsid w:val="00E1756C"/>
    <w:rsid w:val="00E1756D"/>
    <w:rsid w:val="00E1761E"/>
    <w:rsid w:val="00E17782"/>
    <w:rsid w:val="00E17797"/>
    <w:rsid w:val="00E177D0"/>
    <w:rsid w:val="00E1782F"/>
    <w:rsid w:val="00E1788E"/>
    <w:rsid w:val="00E178BD"/>
    <w:rsid w:val="00E17925"/>
    <w:rsid w:val="00E179FE"/>
    <w:rsid w:val="00E17A13"/>
    <w:rsid w:val="00E17A31"/>
    <w:rsid w:val="00E17A4B"/>
    <w:rsid w:val="00E17A6B"/>
    <w:rsid w:val="00E17B50"/>
    <w:rsid w:val="00E17C5E"/>
    <w:rsid w:val="00E17CA0"/>
    <w:rsid w:val="00E17CDC"/>
    <w:rsid w:val="00E17DEF"/>
    <w:rsid w:val="00E17F76"/>
    <w:rsid w:val="00E20017"/>
    <w:rsid w:val="00E2007C"/>
    <w:rsid w:val="00E2007D"/>
    <w:rsid w:val="00E200D6"/>
    <w:rsid w:val="00E200D7"/>
    <w:rsid w:val="00E20172"/>
    <w:rsid w:val="00E2017E"/>
    <w:rsid w:val="00E20264"/>
    <w:rsid w:val="00E202DF"/>
    <w:rsid w:val="00E20362"/>
    <w:rsid w:val="00E203BB"/>
    <w:rsid w:val="00E203CE"/>
    <w:rsid w:val="00E2044B"/>
    <w:rsid w:val="00E2063E"/>
    <w:rsid w:val="00E206E3"/>
    <w:rsid w:val="00E20751"/>
    <w:rsid w:val="00E207AE"/>
    <w:rsid w:val="00E207BE"/>
    <w:rsid w:val="00E207E7"/>
    <w:rsid w:val="00E20828"/>
    <w:rsid w:val="00E20937"/>
    <w:rsid w:val="00E209A1"/>
    <w:rsid w:val="00E209A6"/>
    <w:rsid w:val="00E209C6"/>
    <w:rsid w:val="00E20A34"/>
    <w:rsid w:val="00E20AD1"/>
    <w:rsid w:val="00E20AE4"/>
    <w:rsid w:val="00E20B34"/>
    <w:rsid w:val="00E20B81"/>
    <w:rsid w:val="00E20BD3"/>
    <w:rsid w:val="00E20BFA"/>
    <w:rsid w:val="00E20C6E"/>
    <w:rsid w:val="00E20DDD"/>
    <w:rsid w:val="00E20E0B"/>
    <w:rsid w:val="00E20EF6"/>
    <w:rsid w:val="00E21041"/>
    <w:rsid w:val="00E2104B"/>
    <w:rsid w:val="00E21086"/>
    <w:rsid w:val="00E2131F"/>
    <w:rsid w:val="00E2148D"/>
    <w:rsid w:val="00E214AA"/>
    <w:rsid w:val="00E21507"/>
    <w:rsid w:val="00E215ED"/>
    <w:rsid w:val="00E217AA"/>
    <w:rsid w:val="00E218DF"/>
    <w:rsid w:val="00E21A26"/>
    <w:rsid w:val="00E21AB0"/>
    <w:rsid w:val="00E21B1E"/>
    <w:rsid w:val="00E21BC6"/>
    <w:rsid w:val="00E21D6F"/>
    <w:rsid w:val="00E21D71"/>
    <w:rsid w:val="00E21DE0"/>
    <w:rsid w:val="00E21EA5"/>
    <w:rsid w:val="00E21EB9"/>
    <w:rsid w:val="00E2220E"/>
    <w:rsid w:val="00E2223F"/>
    <w:rsid w:val="00E222C4"/>
    <w:rsid w:val="00E2230F"/>
    <w:rsid w:val="00E2237D"/>
    <w:rsid w:val="00E224FF"/>
    <w:rsid w:val="00E22622"/>
    <w:rsid w:val="00E226EB"/>
    <w:rsid w:val="00E22719"/>
    <w:rsid w:val="00E2280E"/>
    <w:rsid w:val="00E22870"/>
    <w:rsid w:val="00E22879"/>
    <w:rsid w:val="00E22890"/>
    <w:rsid w:val="00E2289A"/>
    <w:rsid w:val="00E22936"/>
    <w:rsid w:val="00E229C5"/>
    <w:rsid w:val="00E22A3D"/>
    <w:rsid w:val="00E22B25"/>
    <w:rsid w:val="00E22B38"/>
    <w:rsid w:val="00E22B46"/>
    <w:rsid w:val="00E22B76"/>
    <w:rsid w:val="00E22D23"/>
    <w:rsid w:val="00E22D26"/>
    <w:rsid w:val="00E22D2B"/>
    <w:rsid w:val="00E22D7D"/>
    <w:rsid w:val="00E22DE1"/>
    <w:rsid w:val="00E22F49"/>
    <w:rsid w:val="00E22F97"/>
    <w:rsid w:val="00E22FEA"/>
    <w:rsid w:val="00E2309D"/>
    <w:rsid w:val="00E230D5"/>
    <w:rsid w:val="00E230D7"/>
    <w:rsid w:val="00E23137"/>
    <w:rsid w:val="00E2314A"/>
    <w:rsid w:val="00E23196"/>
    <w:rsid w:val="00E231B6"/>
    <w:rsid w:val="00E23215"/>
    <w:rsid w:val="00E232A3"/>
    <w:rsid w:val="00E2337F"/>
    <w:rsid w:val="00E23446"/>
    <w:rsid w:val="00E23455"/>
    <w:rsid w:val="00E2354B"/>
    <w:rsid w:val="00E23988"/>
    <w:rsid w:val="00E23A34"/>
    <w:rsid w:val="00E23AEE"/>
    <w:rsid w:val="00E23B0C"/>
    <w:rsid w:val="00E23B3D"/>
    <w:rsid w:val="00E23C28"/>
    <w:rsid w:val="00E23C88"/>
    <w:rsid w:val="00E23CCE"/>
    <w:rsid w:val="00E23D88"/>
    <w:rsid w:val="00E23D98"/>
    <w:rsid w:val="00E23DCF"/>
    <w:rsid w:val="00E23E86"/>
    <w:rsid w:val="00E23F07"/>
    <w:rsid w:val="00E23F20"/>
    <w:rsid w:val="00E23FA3"/>
    <w:rsid w:val="00E2408D"/>
    <w:rsid w:val="00E24123"/>
    <w:rsid w:val="00E24393"/>
    <w:rsid w:val="00E24418"/>
    <w:rsid w:val="00E2463F"/>
    <w:rsid w:val="00E2467E"/>
    <w:rsid w:val="00E24824"/>
    <w:rsid w:val="00E2487B"/>
    <w:rsid w:val="00E24928"/>
    <w:rsid w:val="00E2492B"/>
    <w:rsid w:val="00E24956"/>
    <w:rsid w:val="00E249A1"/>
    <w:rsid w:val="00E249FD"/>
    <w:rsid w:val="00E24AC9"/>
    <w:rsid w:val="00E24B25"/>
    <w:rsid w:val="00E24BAA"/>
    <w:rsid w:val="00E24BB1"/>
    <w:rsid w:val="00E24BE0"/>
    <w:rsid w:val="00E24CA3"/>
    <w:rsid w:val="00E24D3F"/>
    <w:rsid w:val="00E24D47"/>
    <w:rsid w:val="00E24D58"/>
    <w:rsid w:val="00E24E56"/>
    <w:rsid w:val="00E24EF1"/>
    <w:rsid w:val="00E24F9C"/>
    <w:rsid w:val="00E2504E"/>
    <w:rsid w:val="00E2517F"/>
    <w:rsid w:val="00E2528A"/>
    <w:rsid w:val="00E253B3"/>
    <w:rsid w:val="00E25411"/>
    <w:rsid w:val="00E254AB"/>
    <w:rsid w:val="00E254AF"/>
    <w:rsid w:val="00E254D7"/>
    <w:rsid w:val="00E254F9"/>
    <w:rsid w:val="00E25510"/>
    <w:rsid w:val="00E25609"/>
    <w:rsid w:val="00E25640"/>
    <w:rsid w:val="00E2565E"/>
    <w:rsid w:val="00E256BC"/>
    <w:rsid w:val="00E256BD"/>
    <w:rsid w:val="00E25769"/>
    <w:rsid w:val="00E257CC"/>
    <w:rsid w:val="00E25AC7"/>
    <w:rsid w:val="00E25AF6"/>
    <w:rsid w:val="00E25AFC"/>
    <w:rsid w:val="00E25BD7"/>
    <w:rsid w:val="00E25C04"/>
    <w:rsid w:val="00E25D53"/>
    <w:rsid w:val="00E25D89"/>
    <w:rsid w:val="00E25E1D"/>
    <w:rsid w:val="00E25E51"/>
    <w:rsid w:val="00E260C9"/>
    <w:rsid w:val="00E260FA"/>
    <w:rsid w:val="00E26256"/>
    <w:rsid w:val="00E26264"/>
    <w:rsid w:val="00E2627D"/>
    <w:rsid w:val="00E26289"/>
    <w:rsid w:val="00E262A6"/>
    <w:rsid w:val="00E262D6"/>
    <w:rsid w:val="00E262FA"/>
    <w:rsid w:val="00E26332"/>
    <w:rsid w:val="00E26429"/>
    <w:rsid w:val="00E2648E"/>
    <w:rsid w:val="00E266D4"/>
    <w:rsid w:val="00E26758"/>
    <w:rsid w:val="00E26766"/>
    <w:rsid w:val="00E26A1F"/>
    <w:rsid w:val="00E26D07"/>
    <w:rsid w:val="00E26E9E"/>
    <w:rsid w:val="00E270AF"/>
    <w:rsid w:val="00E271F3"/>
    <w:rsid w:val="00E27273"/>
    <w:rsid w:val="00E2734C"/>
    <w:rsid w:val="00E27502"/>
    <w:rsid w:val="00E27542"/>
    <w:rsid w:val="00E2762B"/>
    <w:rsid w:val="00E278F1"/>
    <w:rsid w:val="00E27A6F"/>
    <w:rsid w:val="00E27ADF"/>
    <w:rsid w:val="00E27B13"/>
    <w:rsid w:val="00E27B4D"/>
    <w:rsid w:val="00E27B50"/>
    <w:rsid w:val="00E27BCB"/>
    <w:rsid w:val="00E27BF3"/>
    <w:rsid w:val="00E27C29"/>
    <w:rsid w:val="00E27CBC"/>
    <w:rsid w:val="00E27CC2"/>
    <w:rsid w:val="00E27D30"/>
    <w:rsid w:val="00E27ED5"/>
    <w:rsid w:val="00E30277"/>
    <w:rsid w:val="00E3028D"/>
    <w:rsid w:val="00E302C4"/>
    <w:rsid w:val="00E30380"/>
    <w:rsid w:val="00E3041C"/>
    <w:rsid w:val="00E30428"/>
    <w:rsid w:val="00E30464"/>
    <w:rsid w:val="00E30491"/>
    <w:rsid w:val="00E30497"/>
    <w:rsid w:val="00E30520"/>
    <w:rsid w:val="00E30681"/>
    <w:rsid w:val="00E30791"/>
    <w:rsid w:val="00E30902"/>
    <w:rsid w:val="00E30941"/>
    <w:rsid w:val="00E309A1"/>
    <w:rsid w:val="00E30A79"/>
    <w:rsid w:val="00E30AB4"/>
    <w:rsid w:val="00E30AC3"/>
    <w:rsid w:val="00E30ACB"/>
    <w:rsid w:val="00E30AE4"/>
    <w:rsid w:val="00E30B4B"/>
    <w:rsid w:val="00E30B6E"/>
    <w:rsid w:val="00E30B86"/>
    <w:rsid w:val="00E30BFB"/>
    <w:rsid w:val="00E30CEB"/>
    <w:rsid w:val="00E30D16"/>
    <w:rsid w:val="00E30DBC"/>
    <w:rsid w:val="00E30E91"/>
    <w:rsid w:val="00E30EC1"/>
    <w:rsid w:val="00E30EDF"/>
    <w:rsid w:val="00E30F10"/>
    <w:rsid w:val="00E30F4D"/>
    <w:rsid w:val="00E30F69"/>
    <w:rsid w:val="00E30FA2"/>
    <w:rsid w:val="00E310B7"/>
    <w:rsid w:val="00E3115D"/>
    <w:rsid w:val="00E31186"/>
    <w:rsid w:val="00E311AD"/>
    <w:rsid w:val="00E312AB"/>
    <w:rsid w:val="00E312DE"/>
    <w:rsid w:val="00E313D5"/>
    <w:rsid w:val="00E313D7"/>
    <w:rsid w:val="00E31467"/>
    <w:rsid w:val="00E3146A"/>
    <w:rsid w:val="00E314CD"/>
    <w:rsid w:val="00E314D1"/>
    <w:rsid w:val="00E31512"/>
    <w:rsid w:val="00E3154B"/>
    <w:rsid w:val="00E315DD"/>
    <w:rsid w:val="00E315E7"/>
    <w:rsid w:val="00E315FA"/>
    <w:rsid w:val="00E3170F"/>
    <w:rsid w:val="00E31743"/>
    <w:rsid w:val="00E31797"/>
    <w:rsid w:val="00E31885"/>
    <w:rsid w:val="00E318D7"/>
    <w:rsid w:val="00E31AA3"/>
    <w:rsid w:val="00E31AEF"/>
    <w:rsid w:val="00E31BDB"/>
    <w:rsid w:val="00E31C10"/>
    <w:rsid w:val="00E31CA5"/>
    <w:rsid w:val="00E31D95"/>
    <w:rsid w:val="00E31E26"/>
    <w:rsid w:val="00E31F38"/>
    <w:rsid w:val="00E32011"/>
    <w:rsid w:val="00E3218A"/>
    <w:rsid w:val="00E32403"/>
    <w:rsid w:val="00E3243F"/>
    <w:rsid w:val="00E32488"/>
    <w:rsid w:val="00E324B1"/>
    <w:rsid w:val="00E325AD"/>
    <w:rsid w:val="00E3262F"/>
    <w:rsid w:val="00E3267A"/>
    <w:rsid w:val="00E32687"/>
    <w:rsid w:val="00E32711"/>
    <w:rsid w:val="00E327AF"/>
    <w:rsid w:val="00E32845"/>
    <w:rsid w:val="00E32869"/>
    <w:rsid w:val="00E328C8"/>
    <w:rsid w:val="00E328F2"/>
    <w:rsid w:val="00E3291E"/>
    <w:rsid w:val="00E32985"/>
    <w:rsid w:val="00E3299A"/>
    <w:rsid w:val="00E329B7"/>
    <w:rsid w:val="00E32A2E"/>
    <w:rsid w:val="00E32A31"/>
    <w:rsid w:val="00E32A33"/>
    <w:rsid w:val="00E32A50"/>
    <w:rsid w:val="00E32A7D"/>
    <w:rsid w:val="00E32B84"/>
    <w:rsid w:val="00E32BD6"/>
    <w:rsid w:val="00E32BE6"/>
    <w:rsid w:val="00E32C57"/>
    <w:rsid w:val="00E32D95"/>
    <w:rsid w:val="00E32D9C"/>
    <w:rsid w:val="00E32DBD"/>
    <w:rsid w:val="00E32EF9"/>
    <w:rsid w:val="00E32F66"/>
    <w:rsid w:val="00E32F98"/>
    <w:rsid w:val="00E32FCD"/>
    <w:rsid w:val="00E33038"/>
    <w:rsid w:val="00E3306B"/>
    <w:rsid w:val="00E330FF"/>
    <w:rsid w:val="00E3316F"/>
    <w:rsid w:val="00E33222"/>
    <w:rsid w:val="00E33253"/>
    <w:rsid w:val="00E33368"/>
    <w:rsid w:val="00E3347C"/>
    <w:rsid w:val="00E33486"/>
    <w:rsid w:val="00E334B8"/>
    <w:rsid w:val="00E3351A"/>
    <w:rsid w:val="00E3358B"/>
    <w:rsid w:val="00E335D6"/>
    <w:rsid w:val="00E33645"/>
    <w:rsid w:val="00E33665"/>
    <w:rsid w:val="00E336A7"/>
    <w:rsid w:val="00E336B9"/>
    <w:rsid w:val="00E33732"/>
    <w:rsid w:val="00E3375B"/>
    <w:rsid w:val="00E33785"/>
    <w:rsid w:val="00E33868"/>
    <w:rsid w:val="00E3386D"/>
    <w:rsid w:val="00E338CF"/>
    <w:rsid w:val="00E3392B"/>
    <w:rsid w:val="00E3394C"/>
    <w:rsid w:val="00E339B5"/>
    <w:rsid w:val="00E33B53"/>
    <w:rsid w:val="00E33B87"/>
    <w:rsid w:val="00E33BF4"/>
    <w:rsid w:val="00E33D5F"/>
    <w:rsid w:val="00E33DBC"/>
    <w:rsid w:val="00E33DC7"/>
    <w:rsid w:val="00E33EF8"/>
    <w:rsid w:val="00E33F54"/>
    <w:rsid w:val="00E34059"/>
    <w:rsid w:val="00E3407C"/>
    <w:rsid w:val="00E3407F"/>
    <w:rsid w:val="00E34114"/>
    <w:rsid w:val="00E34164"/>
    <w:rsid w:val="00E34275"/>
    <w:rsid w:val="00E3428B"/>
    <w:rsid w:val="00E3437F"/>
    <w:rsid w:val="00E344BB"/>
    <w:rsid w:val="00E344D4"/>
    <w:rsid w:val="00E3450B"/>
    <w:rsid w:val="00E3453A"/>
    <w:rsid w:val="00E345FB"/>
    <w:rsid w:val="00E346A1"/>
    <w:rsid w:val="00E3470F"/>
    <w:rsid w:val="00E347B7"/>
    <w:rsid w:val="00E34866"/>
    <w:rsid w:val="00E348CB"/>
    <w:rsid w:val="00E348E9"/>
    <w:rsid w:val="00E3490D"/>
    <w:rsid w:val="00E34935"/>
    <w:rsid w:val="00E349A1"/>
    <w:rsid w:val="00E34A5D"/>
    <w:rsid w:val="00E34D7A"/>
    <w:rsid w:val="00E34EC8"/>
    <w:rsid w:val="00E34F22"/>
    <w:rsid w:val="00E35088"/>
    <w:rsid w:val="00E3511F"/>
    <w:rsid w:val="00E35439"/>
    <w:rsid w:val="00E3543A"/>
    <w:rsid w:val="00E3553D"/>
    <w:rsid w:val="00E35543"/>
    <w:rsid w:val="00E356E6"/>
    <w:rsid w:val="00E356EC"/>
    <w:rsid w:val="00E35974"/>
    <w:rsid w:val="00E35976"/>
    <w:rsid w:val="00E35991"/>
    <w:rsid w:val="00E35DA9"/>
    <w:rsid w:val="00E35DD1"/>
    <w:rsid w:val="00E35DE8"/>
    <w:rsid w:val="00E35E7A"/>
    <w:rsid w:val="00E35EC0"/>
    <w:rsid w:val="00E3607E"/>
    <w:rsid w:val="00E3615C"/>
    <w:rsid w:val="00E3624F"/>
    <w:rsid w:val="00E3632A"/>
    <w:rsid w:val="00E36357"/>
    <w:rsid w:val="00E363A5"/>
    <w:rsid w:val="00E363A8"/>
    <w:rsid w:val="00E363D5"/>
    <w:rsid w:val="00E363FA"/>
    <w:rsid w:val="00E36422"/>
    <w:rsid w:val="00E364AC"/>
    <w:rsid w:val="00E364C3"/>
    <w:rsid w:val="00E36730"/>
    <w:rsid w:val="00E36795"/>
    <w:rsid w:val="00E3683A"/>
    <w:rsid w:val="00E368F1"/>
    <w:rsid w:val="00E36A2B"/>
    <w:rsid w:val="00E36B24"/>
    <w:rsid w:val="00E36BE1"/>
    <w:rsid w:val="00E36C38"/>
    <w:rsid w:val="00E36C7E"/>
    <w:rsid w:val="00E36CA0"/>
    <w:rsid w:val="00E36D0B"/>
    <w:rsid w:val="00E36D18"/>
    <w:rsid w:val="00E36E9E"/>
    <w:rsid w:val="00E36F21"/>
    <w:rsid w:val="00E36F29"/>
    <w:rsid w:val="00E371C7"/>
    <w:rsid w:val="00E3738F"/>
    <w:rsid w:val="00E373D5"/>
    <w:rsid w:val="00E373E1"/>
    <w:rsid w:val="00E37496"/>
    <w:rsid w:val="00E374CA"/>
    <w:rsid w:val="00E3754C"/>
    <w:rsid w:val="00E375BB"/>
    <w:rsid w:val="00E376A1"/>
    <w:rsid w:val="00E378F0"/>
    <w:rsid w:val="00E37955"/>
    <w:rsid w:val="00E3798D"/>
    <w:rsid w:val="00E37994"/>
    <w:rsid w:val="00E379D3"/>
    <w:rsid w:val="00E37A3E"/>
    <w:rsid w:val="00E37A42"/>
    <w:rsid w:val="00E37AFF"/>
    <w:rsid w:val="00E37B2F"/>
    <w:rsid w:val="00E37BB8"/>
    <w:rsid w:val="00E37BC8"/>
    <w:rsid w:val="00E37D12"/>
    <w:rsid w:val="00E37D1C"/>
    <w:rsid w:val="00E37E63"/>
    <w:rsid w:val="00E37F5C"/>
    <w:rsid w:val="00E40010"/>
    <w:rsid w:val="00E40026"/>
    <w:rsid w:val="00E40090"/>
    <w:rsid w:val="00E400E1"/>
    <w:rsid w:val="00E400FA"/>
    <w:rsid w:val="00E4016B"/>
    <w:rsid w:val="00E401E6"/>
    <w:rsid w:val="00E403CF"/>
    <w:rsid w:val="00E40471"/>
    <w:rsid w:val="00E4048A"/>
    <w:rsid w:val="00E404DA"/>
    <w:rsid w:val="00E40654"/>
    <w:rsid w:val="00E40677"/>
    <w:rsid w:val="00E40685"/>
    <w:rsid w:val="00E4076D"/>
    <w:rsid w:val="00E408E4"/>
    <w:rsid w:val="00E40913"/>
    <w:rsid w:val="00E4092F"/>
    <w:rsid w:val="00E40A69"/>
    <w:rsid w:val="00E40AA9"/>
    <w:rsid w:val="00E40B41"/>
    <w:rsid w:val="00E40BBF"/>
    <w:rsid w:val="00E40CE1"/>
    <w:rsid w:val="00E40D84"/>
    <w:rsid w:val="00E40DB4"/>
    <w:rsid w:val="00E40E91"/>
    <w:rsid w:val="00E40EFA"/>
    <w:rsid w:val="00E40F8E"/>
    <w:rsid w:val="00E40FE7"/>
    <w:rsid w:val="00E40FEC"/>
    <w:rsid w:val="00E41010"/>
    <w:rsid w:val="00E41046"/>
    <w:rsid w:val="00E410C6"/>
    <w:rsid w:val="00E410E5"/>
    <w:rsid w:val="00E41152"/>
    <w:rsid w:val="00E412D7"/>
    <w:rsid w:val="00E41531"/>
    <w:rsid w:val="00E416A1"/>
    <w:rsid w:val="00E41916"/>
    <w:rsid w:val="00E4195F"/>
    <w:rsid w:val="00E419AD"/>
    <w:rsid w:val="00E41A60"/>
    <w:rsid w:val="00E41B1F"/>
    <w:rsid w:val="00E41B6D"/>
    <w:rsid w:val="00E41BA2"/>
    <w:rsid w:val="00E41BF2"/>
    <w:rsid w:val="00E41C4E"/>
    <w:rsid w:val="00E41CED"/>
    <w:rsid w:val="00E41D00"/>
    <w:rsid w:val="00E41DFA"/>
    <w:rsid w:val="00E41F6E"/>
    <w:rsid w:val="00E41F75"/>
    <w:rsid w:val="00E41FE7"/>
    <w:rsid w:val="00E42009"/>
    <w:rsid w:val="00E420E1"/>
    <w:rsid w:val="00E420EB"/>
    <w:rsid w:val="00E4213E"/>
    <w:rsid w:val="00E4214C"/>
    <w:rsid w:val="00E42169"/>
    <w:rsid w:val="00E421DC"/>
    <w:rsid w:val="00E42377"/>
    <w:rsid w:val="00E42391"/>
    <w:rsid w:val="00E42481"/>
    <w:rsid w:val="00E424B3"/>
    <w:rsid w:val="00E424D0"/>
    <w:rsid w:val="00E424EE"/>
    <w:rsid w:val="00E42573"/>
    <w:rsid w:val="00E42618"/>
    <w:rsid w:val="00E426AE"/>
    <w:rsid w:val="00E42706"/>
    <w:rsid w:val="00E42749"/>
    <w:rsid w:val="00E427F2"/>
    <w:rsid w:val="00E42809"/>
    <w:rsid w:val="00E4289B"/>
    <w:rsid w:val="00E429E5"/>
    <w:rsid w:val="00E42A3A"/>
    <w:rsid w:val="00E42A87"/>
    <w:rsid w:val="00E42B25"/>
    <w:rsid w:val="00E42BB8"/>
    <w:rsid w:val="00E42C91"/>
    <w:rsid w:val="00E42D44"/>
    <w:rsid w:val="00E42D52"/>
    <w:rsid w:val="00E42DA1"/>
    <w:rsid w:val="00E42DA6"/>
    <w:rsid w:val="00E42DC1"/>
    <w:rsid w:val="00E42E43"/>
    <w:rsid w:val="00E42E7D"/>
    <w:rsid w:val="00E42F15"/>
    <w:rsid w:val="00E432AD"/>
    <w:rsid w:val="00E432EE"/>
    <w:rsid w:val="00E4336C"/>
    <w:rsid w:val="00E433E6"/>
    <w:rsid w:val="00E434DA"/>
    <w:rsid w:val="00E434E5"/>
    <w:rsid w:val="00E4351A"/>
    <w:rsid w:val="00E43539"/>
    <w:rsid w:val="00E436E9"/>
    <w:rsid w:val="00E43753"/>
    <w:rsid w:val="00E4379B"/>
    <w:rsid w:val="00E4381D"/>
    <w:rsid w:val="00E43822"/>
    <w:rsid w:val="00E4384D"/>
    <w:rsid w:val="00E438ED"/>
    <w:rsid w:val="00E43931"/>
    <w:rsid w:val="00E439FB"/>
    <w:rsid w:val="00E43A01"/>
    <w:rsid w:val="00E43B08"/>
    <w:rsid w:val="00E43CB7"/>
    <w:rsid w:val="00E43E30"/>
    <w:rsid w:val="00E43F93"/>
    <w:rsid w:val="00E44047"/>
    <w:rsid w:val="00E4416B"/>
    <w:rsid w:val="00E441E6"/>
    <w:rsid w:val="00E4425C"/>
    <w:rsid w:val="00E44261"/>
    <w:rsid w:val="00E44398"/>
    <w:rsid w:val="00E44474"/>
    <w:rsid w:val="00E44609"/>
    <w:rsid w:val="00E446A9"/>
    <w:rsid w:val="00E4470B"/>
    <w:rsid w:val="00E44757"/>
    <w:rsid w:val="00E44767"/>
    <w:rsid w:val="00E4477C"/>
    <w:rsid w:val="00E44791"/>
    <w:rsid w:val="00E44834"/>
    <w:rsid w:val="00E44852"/>
    <w:rsid w:val="00E44927"/>
    <w:rsid w:val="00E44951"/>
    <w:rsid w:val="00E44973"/>
    <w:rsid w:val="00E44B6A"/>
    <w:rsid w:val="00E44BDF"/>
    <w:rsid w:val="00E44C8C"/>
    <w:rsid w:val="00E44CDC"/>
    <w:rsid w:val="00E44D5F"/>
    <w:rsid w:val="00E44E0A"/>
    <w:rsid w:val="00E44E1D"/>
    <w:rsid w:val="00E44FDA"/>
    <w:rsid w:val="00E450A8"/>
    <w:rsid w:val="00E45147"/>
    <w:rsid w:val="00E45198"/>
    <w:rsid w:val="00E451BD"/>
    <w:rsid w:val="00E451E5"/>
    <w:rsid w:val="00E4521D"/>
    <w:rsid w:val="00E45236"/>
    <w:rsid w:val="00E452E8"/>
    <w:rsid w:val="00E45367"/>
    <w:rsid w:val="00E453CF"/>
    <w:rsid w:val="00E45432"/>
    <w:rsid w:val="00E45465"/>
    <w:rsid w:val="00E454B0"/>
    <w:rsid w:val="00E454CA"/>
    <w:rsid w:val="00E454DF"/>
    <w:rsid w:val="00E455AB"/>
    <w:rsid w:val="00E455B1"/>
    <w:rsid w:val="00E455EC"/>
    <w:rsid w:val="00E4566C"/>
    <w:rsid w:val="00E456CE"/>
    <w:rsid w:val="00E45704"/>
    <w:rsid w:val="00E45743"/>
    <w:rsid w:val="00E4576E"/>
    <w:rsid w:val="00E4579D"/>
    <w:rsid w:val="00E4591C"/>
    <w:rsid w:val="00E4592E"/>
    <w:rsid w:val="00E459CD"/>
    <w:rsid w:val="00E45A04"/>
    <w:rsid w:val="00E45AB6"/>
    <w:rsid w:val="00E45DA3"/>
    <w:rsid w:val="00E45DBA"/>
    <w:rsid w:val="00E45DE6"/>
    <w:rsid w:val="00E45DEC"/>
    <w:rsid w:val="00E45E0B"/>
    <w:rsid w:val="00E45F2B"/>
    <w:rsid w:val="00E45F70"/>
    <w:rsid w:val="00E45FA4"/>
    <w:rsid w:val="00E4607E"/>
    <w:rsid w:val="00E46120"/>
    <w:rsid w:val="00E462BE"/>
    <w:rsid w:val="00E46371"/>
    <w:rsid w:val="00E46382"/>
    <w:rsid w:val="00E46391"/>
    <w:rsid w:val="00E4644D"/>
    <w:rsid w:val="00E4658F"/>
    <w:rsid w:val="00E4670B"/>
    <w:rsid w:val="00E4674E"/>
    <w:rsid w:val="00E467D2"/>
    <w:rsid w:val="00E4687A"/>
    <w:rsid w:val="00E468A3"/>
    <w:rsid w:val="00E468CA"/>
    <w:rsid w:val="00E46959"/>
    <w:rsid w:val="00E46970"/>
    <w:rsid w:val="00E469B8"/>
    <w:rsid w:val="00E469E2"/>
    <w:rsid w:val="00E46A34"/>
    <w:rsid w:val="00E46AE9"/>
    <w:rsid w:val="00E46C20"/>
    <w:rsid w:val="00E46CBD"/>
    <w:rsid w:val="00E46D21"/>
    <w:rsid w:val="00E46DF5"/>
    <w:rsid w:val="00E46F40"/>
    <w:rsid w:val="00E46F44"/>
    <w:rsid w:val="00E46FC4"/>
    <w:rsid w:val="00E47002"/>
    <w:rsid w:val="00E47025"/>
    <w:rsid w:val="00E47299"/>
    <w:rsid w:val="00E472E9"/>
    <w:rsid w:val="00E473B2"/>
    <w:rsid w:val="00E473FA"/>
    <w:rsid w:val="00E474E7"/>
    <w:rsid w:val="00E475D6"/>
    <w:rsid w:val="00E47812"/>
    <w:rsid w:val="00E4789A"/>
    <w:rsid w:val="00E47A33"/>
    <w:rsid w:val="00E47ABA"/>
    <w:rsid w:val="00E47AD5"/>
    <w:rsid w:val="00E47B44"/>
    <w:rsid w:val="00E47BA7"/>
    <w:rsid w:val="00E47BE6"/>
    <w:rsid w:val="00E47BFE"/>
    <w:rsid w:val="00E47CEC"/>
    <w:rsid w:val="00E47D0D"/>
    <w:rsid w:val="00E47DED"/>
    <w:rsid w:val="00E47E0D"/>
    <w:rsid w:val="00E47E1A"/>
    <w:rsid w:val="00E47EE1"/>
    <w:rsid w:val="00E47EE6"/>
    <w:rsid w:val="00E47EE7"/>
    <w:rsid w:val="00E47F66"/>
    <w:rsid w:val="00E502DF"/>
    <w:rsid w:val="00E503AF"/>
    <w:rsid w:val="00E5042C"/>
    <w:rsid w:val="00E50674"/>
    <w:rsid w:val="00E506EF"/>
    <w:rsid w:val="00E50716"/>
    <w:rsid w:val="00E5080E"/>
    <w:rsid w:val="00E50839"/>
    <w:rsid w:val="00E508E7"/>
    <w:rsid w:val="00E5091B"/>
    <w:rsid w:val="00E50941"/>
    <w:rsid w:val="00E5095D"/>
    <w:rsid w:val="00E50A25"/>
    <w:rsid w:val="00E50A28"/>
    <w:rsid w:val="00E50A37"/>
    <w:rsid w:val="00E50AE3"/>
    <w:rsid w:val="00E50BBE"/>
    <w:rsid w:val="00E50BE7"/>
    <w:rsid w:val="00E50CCE"/>
    <w:rsid w:val="00E50D0B"/>
    <w:rsid w:val="00E50D59"/>
    <w:rsid w:val="00E50DB1"/>
    <w:rsid w:val="00E50ECA"/>
    <w:rsid w:val="00E50EE5"/>
    <w:rsid w:val="00E50EFE"/>
    <w:rsid w:val="00E50F2C"/>
    <w:rsid w:val="00E50F81"/>
    <w:rsid w:val="00E5103F"/>
    <w:rsid w:val="00E51048"/>
    <w:rsid w:val="00E510E4"/>
    <w:rsid w:val="00E510EE"/>
    <w:rsid w:val="00E5110A"/>
    <w:rsid w:val="00E51146"/>
    <w:rsid w:val="00E5114C"/>
    <w:rsid w:val="00E51152"/>
    <w:rsid w:val="00E5119A"/>
    <w:rsid w:val="00E51210"/>
    <w:rsid w:val="00E512E9"/>
    <w:rsid w:val="00E5131A"/>
    <w:rsid w:val="00E51356"/>
    <w:rsid w:val="00E51486"/>
    <w:rsid w:val="00E514A7"/>
    <w:rsid w:val="00E51554"/>
    <w:rsid w:val="00E515B9"/>
    <w:rsid w:val="00E5184C"/>
    <w:rsid w:val="00E5185C"/>
    <w:rsid w:val="00E518B6"/>
    <w:rsid w:val="00E51945"/>
    <w:rsid w:val="00E519AD"/>
    <w:rsid w:val="00E519EA"/>
    <w:rsid w:val="00E51A23"/>
    <w:rsid w:val="00E51A69"/>
    <w:rsid w:val="00E51A94"/>
    <w:rsid w:val="00E51B2D"/>
    <w:rsid w:val="00E51CB1"/>
    <w:rsid w:val="00E51DDA"/>
    <w:rsid w:val="00E51E1F"/>
    <w:rsid w:val="00E51EA6"/>
    <w:rsid w:val="00E52025"/>
    <w:rsid w:val="00E5215C"/>
    <w:rsid w:val="00E52299"/>
    <w:rsid w:val="00E522B2"/>
    <w:rsid w:val="00E5236F"/>
    <w:rsid w:val="00E523E1"/>
    <w:rsid w:val="00E5244B"/>
    <w:rsid w:val="00E5249C"/>
    <w:rsid w:val="00E5273B"/>
    <w:rsid w:val="00E52762"/>
    <w:rsid w:val="00E52812"/>
    <w:rsid w:val="00E5288A"/>
    <w:rsid w:val="00E528A9"/>
    <w:rsid w:val="00E5292A"/>
    <w:rsid w:val="00E5295E"/>
    <w:rsid w:val="00E52992"/>
    <w:rsid w:val="00E529A8"/>
    <w:rsid w:val="00E52A73"/>
    <w:rsid w:val="00E52AC0"/>
    <w:rsid w:val="00E52B0B"/>
    <w:rsid w:val="00E52B8C"/>
    <w:rsid w:val="00E52BDD"/>
    <w:rsid w:val="00E52BE3"/>
    <w:rsid w:val="00E52C89"/>
    <w:rsid w:val="00E52CED"/>
    <w:rsid w:val="00E52E7B"/>
    <w:rsid w:val="00E52EBF"/>
    <w:rsid w:val="00E52EF0"/>
    <w:rsid w:val="00E52F96"/>
    <w:rsid w:val="00E53068"/>
    <w:rsid w:val="00E53158"/>
    <w:rsid w:val="00E53330"/>
    <w:rsid w:val="00E53352"/>
    <w:rsid w:val="00E533C8"/>
    <w:rsid w:val="00E53672"/>
    <w:rsid w:val="00E53699"/>
    <w:rsid w:val="00E536D4"/>
    <w:rsid w:val="00E53754"/>
    <w:rsid w:val="00E537CE"/>
    <w:rsid w:val="00E5395E"/>
    <w:rsid w:val="00E53A59"/>
    <w:rsid w:val="00E53A82"/>
    <w:rsid w:val="00E53BC3"/>
    <w:rsid w:val="00E53C65"/>
    <w:rsid w:val="00E53C83"/>
    <w:rsid w:val="00E53CCF"/>
    <w:rsid w:val="00E53E23"/>
    <w:rsid w:val="00E53F3E"/>
    <w:rsid w:val="00E5411B"/>
    <w:rsid w:val="00E541FA"/>
    <w:rsid w:val="00E54243"/>
    <w:rsid w:val="00E54317"/>
    <w:rsid w:val="00E54366"/>
    <w:rsid w:val="00E5437A"/>
    <w:rsid w:val="00E54390"/>
    <w:rsid w:val="00E5446A"/>
    <w:rsid w:val="00E5446C"/>
    <w:rsid w:val="00E54499"/>
    <w:rsid w:val="00E54519"/>
    <w:rsid w:val="00E54547"/>
    <w:rsid w:val="00E5459E"/>
    <w:rsid w:val="00E54700"/>
    <w:rsid w:val="00E5488B"/>
    <w:rsid w:val="00E548F7"/>
    <w:rsid w:val="00E549D8"/>
    <w:rsid w:val="00E549E3"/>
    <w:rsid w:val="00E549EB"/>
    <w:rsid w:val="00E54BB4"/>
    <w:rsid w:val="00E54BFA"/>
    <w:rsid w:val="00E54DB7"/>
    <w:rsid w:val="00E54DBC"/>
    <w:rsid w:val="00E54EA8"/>
    <w:rsid w:val="00E54F45"/>
    <w:rsid w:val="00E54F7E"/>
    <w:rsid w:val="00E55050"/>
    <w:rsid w:val="00E55199"/>
    <w:rsid w:val="00E551AD"/>
    <w:rsid w:val="00E551B1"/>
    <w:rsid w:val="00E551C6"/>
    <w:rsid w:val="00E55264"/>
    <w:rsid w:val="00E5527E"/>
    <w:rsid w:val="00E552B0"/>
    <w:rsid w:val="00E55308"/>
    <w:rsid w:val="00E5534F"/>
    <w:rsid w:val="00E553F4"/>
    <w:rsid w:val="00E55520"/>
    <w:rsid w:val="00E55546"/>
    <w:rsid w:val="00E55626"/>
    <w:rsid w:val="00E5565B"/>
    <w:rsid w:val="00E55793"/>
    <w:rsid w:val="00E55867"/>
    <w:rsid w:val="00E5586C"/>
    <w:rsid w:val="00E55890"/>
    <w:rsid w:val="00E5599B"/>
    <w:rsid w:val="00E559D0"/>
    <w:rsid w:val="00E55A6E"/>
    <w:rsid w:val="00E55AD1"/>
    <w:rsid w:val="00E55AF1"/>
    <w:rsid w:val="00E55BE5"/>
    <w:rsid w:val="00E55C38"/>
    <w:rsid w:val="00E55D95"/>
    <w:rsid w:val="00E55E45"/>
    <w:rsid w:val="00E55E8F"/>
    <w:rsid w:val="00E55F26"/>
    <w:rsid w:val="00E55F80"/>
    <w:rsid w:val="00E56058"/>
    <w:rsid w:val="00E56066"/>
    <w:rsid w:val="00E56242"/>
    <w:rsid w:val="00E56327"/>
    <w:rsid w:val="00E563D4"/>
    <w:rsid w:val="00E56456"/>
    <w:rsid w:val="00E5649F"/>
    <w:rsid w:val="00E56511"/>
    <w:rsid w:val="00E5663D"/>
    <w:rsid w:val="00E5664D"/>
    <w:rsid w:val="00E5699F"/>
    <w:rsid w:val="00E569CF"/>
    <w:rsid w:val="00E56A10"/>
    <w:rsid w:val="00E56B19"/>
    <w:rsid w:val="00E56BD4"/>
    <w:rsid w:val="00E56C04"/>
    <w:rsid w:val="00E56C34"/>
    <w:rsid w:val="00E56C40"/>
    <w:rsid w:val="00E56CB3"/>
    <w:rsid w:val="00E56CF9"/>
    <w:rsid w:val="00E56D79"/>
    <w:rsid w:val="00E56F7B"/>
    <w:rsid w:val="00E56F7C"/>
    <w:rsid w:val="00E56FB1"/>
    <w:rsid w:val="00E570C3"/>
    <w:rsid w:val="00E57121"/>
    <w:rsid w:val="00E57168"/>
    <w:rsid w:val="00E57195"/>
    <w:rsid w:val="00E571F8"/>
    <w:rsid w:val="00E5737B"/>
    <w:rsid w:val="00E5741C"/>
    <w:rsid w:val="00E5771D"/>
    <w:rsid w:val="00E57730"/>
    <w:rsid w:val="00E577DC"/>
    <w:rsid w:val="00E577E5"/>
    <w:rsid w:val="00E578BE"/>
    <w:rsid w:val="00E57921"/>
    <w:rsid w:val="00E579F6"/>
    <w:rsid w:val="00E57CB1"/>
    <w:rsid w:val="00E57D5B"/>
    <w:rsid w:val="00E57E0D"/>
    <w:rsid w:val="00E57F39"/>
    <w:rsid w:val="00E57F4D"/>
    <w:rsid w:val="00E57FAB"/>
    <w:rsid w:val="00E57FBB"/>
    <w:rsid w:val="00E57FDF"/>
    <w:rsid w:val="00E57FF2"/>
    <w:rsid w:val="00E600A3"/>
    <w:rsid w:val="00E600AB"/>
    <w:rsid w:val="00E600B2"/>
    <w:rsid w:val="00E6011B"/>
    <w:rsid w:val="00E6011D"/>
    <w:rsid w:val="00E60149"/>
    <w:rsid w:val="00E60165"/>
    <w:rsid w:val="00E60180"/>
    <w:rsid w:val="00E601B5"/>
    <w:rsid w:val="00E60231"/>
    <w:rsid w:val="00E60271"/>
    <w:rsid w:val="00E602DB"/>
    <w:rsid w:val="00E602EE"/>
    <w:rsid w:val="00E6035D"/>
    <w:rsid w:val="00E6036B"/>
    <w:rsid w:val="00E603A0"/>
    <w:rsid w:val="00E60463"/>
    <w:rsid w:val="00E6052A"/>
    <w:rsid w:val="00E60588"/>
    <w:rsid w:val="00E605C7"/>
    <w:rsid w:val="00E6069E"/>
    <w:rsid w:val="00E60700"/>
    <w:rsid w:val="00E60828"/>
    <w:rsid w:val="00E60997"/>
    <w:rsid w:val="00E60AB3"/>
    <w:rsid w:val="00E60B99"/>
    <w:rsid w:val="00E60C02"/>
    <w:rsid w:val="00E60C51"/>
    <w:rsid w:val="00E60CA6"/>
    <w:rsid w:val="00E60DD6"/>
    <w:rsid w:val="00E60EB6"/>
    <w:rsid w:val="00E60FD8"/>
    <w:rsid w:val="00E61011"/>
    <w:rsid w:val="00E6116C"/>
    <w:rsid w:val="00E61175"/>
    <w:rsid w:val="00E61191"/>
    <w:rsid w:val="00E611A9"/>
    <w:rsid w:val="00E611C1"/>
    <w:rsid w:val="00E6130D"/>
    <w:rsid w:val="00E61434"/>
    <w:rsid w:val="00E615F8"/>
    <w:rsid w:val="00E61623"/>
    <w:rsid w:val="00E6166A"/>
    <w:rsid w:val="00E617FB"/>
    <w:rsid w:val="00E61809"/>
    <w:rsid w:val="00E61830"/>
    <w:rsid w:val="00E6189D"/>
    <w:rsid w:val="00E619AA"/>
    <w:rsid w:val="00E61A93"/>
    <w:rsid w:val="00E61A94"/>
    <w:rsid w:val="00E61BDB"/>
    <w:rsid w:val="00E61C3C"/>
    <w:rsid w:val="00E61C4C"/>
    <w:rsid w:val="00E61CC2"/>
    <w:rsid w:val="00E61CF4"/>
    <w:rsid w:val="00E61E90"/>
    <w:rsid w:val="00E61F41"/>
    <w:rsid w:val="00E61F74"/>
    <w:rsid w:val="00E62046"/>
    <w:rsid w:val="00E6205C"/>
    <w:rsid w:val="00E6224F"/>
    <w:rsid w:val="00E622C4"/>
    <w:rsid w:val="00E622E8"/>
    <w:rsid w:val="00E62332"/>
    <w:rsid w:val="00E62405"/>
    <w:rsid w:val="00E6243F"/>
    <w:rsid w:val="00E6247F"/>
    <w:rsid w:val="00E624CB"/>
    <w:rsid w:val="00E626AD"/>
    <w:rsid w:val="00E629EB"/>
    <w:rsid w:val="00E62A05"/>
    <w:rsid w:val="00E62ABE"/>
    <w:rsid w:val="00E62B43"/>
    <w:rsid w:val="00E62BAD"/>
    <w:rsid w:val="00E62C3B"/>
    <w:rsid w:val="00E62C8A"/>
    <w:rsid w:val="00E62D65"/>
    <w:rsid w:val="00E62DC6"/>
    <w:rsid w:val="00E62E26"/>
    <w:rsid w:val="00E62E60"/>
    <w:rsid w:val="00E62E76"/>
    <w:rsid w:val="00E6313C"/>
    <w:rsid w:val="00E632A0"/>
    <w:rsid w:val="00E632BF"/>
    <w:rsid w:val="00E632E3"/>
    <w:rsid w:val="00E632E4"/>
    <w:rsid w:val="00E6340B"/>
    <w:rsid w:val="00E6342C"/>
    <w:rsid w:val="00E6350A"/>
    <w:rsid w:val="00E63576"/>
    <w:rsid w:val="00E636EE"/>
    <w:rsid w:val="00E636F4"/>
    <w:rsid w:val="00E6375E"/>
    <w:rsid w:val="00E6383E"/>
    <w:rsid w:val="00E6386C"/>
    <w:rsid w:val="00E63A8B"/>
    <w:rsid w:val="00E63ADB"/>
    <w:rsid w:val="00E63C04"/>
    <w:rsid w:val="00E63C7C"/>
    <w:rsid w:val="00E63CEE"/>
    <w:rsid w:val="00E63E09"/>
    <w:rsid w:val="00E63E1A"/>
    <w:rsid w:val="00E63E8E"/>
    <w:rsid w:val="00E63ECD"/>
    <w:rsid w:val="00E63F00"/>
    <w:rsid w:val="00E63F65"/>
    <w:rsid w:val="00E63F94"/>
    <w:rsid w:val="00E64019"/>
    <w:rsid w:val="00E64275"/>
    <w:rsid w:val="00E64303"/>
    <w:rsid w:val="00E64424"/>
    <w:rsid w:val="00E64513"/>
    <w:rsid w:val="00E645A1"/>
    <w:rsid w:val="00E64633"/>
    <w:rsid w:val="00E64682"/>
    <w:rsid w:val="00E64737"/>
    <w:rsid w:val="00E6480F"/>
    <w:rsid w:val="00E64868"/>
    <w:rsid w:val="00E6493F"/>
    <w:rsid w:val="00E649EB"/>
    <w:rsid w:val="00E64ABB"/>
    <w:rsid w:val="00E64B21"/>
    <w:rsid w:val="00E64B81"/>
    <w:rsid w:val="00E64BAB"/>
    <w:rsid w:val="00E64DA4"/>
    <w:rsid w:val="00E64E9E"/>
    <w:rsid w:val="00E64EEB"/>
    <w:rsid w:val="00E64F52"/>
    <w:rsid w:val="00E64F5B"/>
    <w:rsid w:val="00E64F66"/>
    <w:rsid w:val="00E64FEB"/>
    <w:rsid w:val="00E65105"/>
    <w:rsid w:val="00E65135"/>
    <w:rsid w:val="00E651A2"/>
    <w:rsid w:val="00E6523E"/>
    <w:rsid w:val="00E6524D"/>
    <w:rsid w:val="00E652FF"/>
    <w:rsid w:val="00E6538A"/>
    <w:rsid w:val="00E6542E"/>
    <w:rsid w:val="00E65464"/>
    <w:rsid w:val="00E654DE"/>
    <w:rsid w:val="00E655C3"/>
    <w:rsid w:val="00E65713"/>
    <w:rsid w:val="00E65718"/>
    <w:rsid w:val="00E65759"/>
    <w:rsid w:val="00E658DB"/>
    <w:rsid w:val="00E65B4C"/>
    <w:rsid w:val="00E65D49"/>
    <w:rsid w:val="00E65D51"/>
    <w:rsid w:val="00E65D87"/>
    <w:rsid w:val="00E65E6F"/>
    <w:rsid w:val="00E65EFA"/>
    <w:rsid w:val="00E65F45"/>
    <w:rsid w:val="00E6602B"/>
    <w:rsid w:val="00E6612B"/>
    <w:rsid w:val="00E6615E"/>
    <w:rsid w:val="00E6618C"/>
    <w:rsid w:val="00E6619A"/>
    <w:rsid w:val="00E661E9"/>
    <w:rsid w:val="00E6625E"/>
    <w:rsid w:val="00E662A0"/>
    <w:rsid w:val="00E66344"/>
    <w:rsid w:val="00E66417"/>
    <w:rsid w:val="00E66449"/>
    <w:rsid w:val="00E66470"/>
    <w:rsid w:val="00E6668E"/>
    <w:rsid w:val="00E666F8"/>
    <w:rsid w:val="00E6686A"/>
    <w:rsid w:val="00E6690A"/>
    <w:rsid w:val="00E66A01"/>
    <w:rsid w:val="00E66AA7"/>
    <w:rsid w:val="00E66B56"/>
    <w:rsid w:val="00E66C9E"/>
    <w:rsid w:val="00E66D75"/>
    <w:rsid w:val="00E66E03"/>
    <w:rsid w:val="00E66E09"/>
    <w:rsid w:val="00E66EB0"/>
    <w:rsid w:val="00E66F1D"/>
    <w:rsid w:val="00E66F2C"/>
    <w:rsid w:val="00E66F57"/>
    <w:rsid w:val="00E66FE5"/>
    <w:rsid w:val="00E66FF7"/>
    <w:rsid w:val="00E66FF8"/>
    <w:rsid w:val="00E67008"/>
    <w:rsid w:val="00E6710A"/>
    <w:rsid w:val="00E67156"/>
    <w:rsid w:val="00E671F9"/>
    <w:rsid w:val="00E67221"/>
    <w:rsid w:val="00E6722E"/>
    <w:rsid w:val="00E67374"/>
    <w:rsid w:val="00E67432"/>
    <w:rsid w:val="00E67538"/>
    <w:rsid w:val="00E676E6"/>
    <w:rsid w:val="00E6770B"/>
    <w:rsid w:val="00E677B7"/>
    <w:rsid w:val="00E67809"/>
    <w:rsid w:val="00E6788D"/>
    <w:rsid w:val="00E678BA"/>
    <w:rsid w:val="00E678DC"/>
    <w:rsid w:val="00E67911"/>
    <w:rsid w:val="00E67932"/>
    <w:rsid w:val="00E67A58"/>
    <w:rsid w:val="00E67C8A"/>
    <w:rsid w:val="00E67D1F"/>
    <w:rsid w:val="00E67D6C"/>
    <w:rsid w:val="00E67EB7"/>
    <w:rsid w:val="00E67EC1"/>
    <w:rsid w:val="00E7006E"/>
    <w:rsid w:val="00E7011E"/>
    <w:rsid w:val="00E701CD"/>
    <w:rsid w:val="00E701D6"/>
    <w:rsid w:val="00E70203"/>
    <w:rsid w:val="00E7023A"/>
    <w:rsid w:val="00E70312"/>
    <w:rsid w:val="00E7032B"/>
    <w:rsid w:val="00E704BB"/>
    <w:rsid w:val="00E704EC"/>
    <w:rsid w:val="00E70519"/>
    <w:rsid w:val="00E70525"/>
    <w:rsid w:val="00E70565"/>
    <w:rsid w:val="00E706B3"/>
    <w:rsid w:val="00E7074A"/>
    <w:rsid w:val="00E708B5"/>
    <w:rsid w:val="00E70911"/>
    <w:rsid w:val="00E70AEC"/>
    <w:rsid w:val="00E70B09"/>
    <w:rsid w:val="00E70B18"/>
    <w:rsid w:val="00E70BB5"/>
    <w:rsid w:val="00E70C35"/>
    <w:rsid w:val="00E70C4A"/>
    <w:rsid w:val="00E70CE6"/>
    <w:rsid w:val="00E70D04"/>
    <w:rsid w:val="00E70D41"/>
    <w:rsid w:val="00E70FF0"/>
    <w:rsid w:val="00E70FF9"/>
    <w:rsid w:val="00E71002"/>
    <w:rsid w:val="00E7105E"/>
    <w:rsid w:val="00E710FE"/>
    <w:rsid w:val="00E71104"/>
    <w:rsid w:val="00E711D5"/>
    <w:rsid w:val="00E71302"/>
    <w:rsid w:val="00E71325"/>
    <w:rsid w:val="00E7146F"/>
    <w:rsid w:val="00E714D6"/>
    <w:rsid w:val="00E715B0"/>
    <w:rsid w:val="00E716A5"/>
    <w:rsid w:val="00E716CB"/>
    <w:rsid w:val="00E71745"/>
    <w:rsid w:val="00E717C8"/>
    <w:rsid w:val="00E717F6"/>
    <w:rsid w:val="00E71889"/>
    <w:rsid w:val="00E71919"/>
    <w:rsid w:val="00E7193C"/>
    <w:rsid w:val="00E719C5"/>
    <w:rsid w:val="00E71A3D"/>
    <w:rsid w:val="00E71B1D"/>
    <w:rsid w:val="00E71B55"/>
    <w:rsid w:val="00E71B9A"/>
    <w:rsid w:val="00E71C0E"/>
    <w:rsid w:val="00E71DE6"/>
    <w:rsid w:val="00E71E4F"/>
    <w:rsid w:val="00E71E5E"/>
    <w:rsid w:val="00E71FB1"/>
    <w:rsid w:val="00E7212B"/>
    <w:rsid w:val="00E72169"/>
    <w:rsid w:val="00E722E4"/>
    <w:rsid w:val="00E72316"/>
    <w:rsid w:val="00E72327"/>
    <w:rsid w:val="00E724BC"/>
    <w:rsid w:val="00E724DC"/>
    <w:rsid w:val="00E724E0"/>
    <w:rsid w:val="00E724E2"/>
    <w:rsid w:val="00E725F4"/>
    <w:rsid w:val="00E72625"/>
    <w:rsid w:val="00E72635"/>
    <w:rsid w:val="00E72964"/>
    <w:rsid w:val="00E72AAC"/>
    <w:rsid w:val="00E72AB4"/>
    <w:rsid w:val="00E72B50"/>
    <w:rsid w:val="00E72B8C"/>
    <w:rsid w:val="00E72BB1"/>
    <w:rsid w:val="00E72C35"/>
    <w:rsid w:val="00E72CA7"/>
    <w:rsid w:val="00E72CAC"/>
    <w:rsid w:val="00E72CDE"/>
    <w:rsid w:val="00E72D1E"/>
    <w:rsid w:val="00E72F69"/>
    <w:rsid w:val="00E73029"/>
    <w:rsid w:val="00E73269"/>
    <w:rsid w:val="00E7336E"/>
    <w:rsid w:val="00E73558"/>
    <w:rsid w:val="00E73579"/>
    <w:rsid w:val="00E735A2"/>
    <w:rsid w:val="00E73788"/>
    <w:rsid w:val="00E7385E"/>
    <w:rsid w:val="00E73879"/>
    <w:rsid w:val="00E739BD"/>
    <w:rsid w:val="00E73BFC"/>
    <w:rsid w:val="00E73C2C"/>
    <w:rsid w:val="00E73C42"/>
    <w:rsid w:val="00E73C5F"/>
    <w:rsid w:val="00E73D09"/>
    <w:rsid w:val="00E73D7B"/>
    <w:rsid w:val="00E73E52"/>
    <w:rsid w:val="00E73EC9"/>
    <w:rsid w:val="00E73F89"/>
    <w:rsid w:val="00E73FB4"/>
    <w:rsid w:val="00E742DE"/>
    <w:rsid w:val="00E743DB"/>
    <w:rsid w:val="00E7441D"/>
    <w:rsid w:val="00E7447B"/>
    <w:rsid w:val="00E7447D"/>
    <w:rsid w:val="00E74496"/>
    <w:rsid w:val="00E744BA"/>
    <w:rsid w:val="00E744F7"/>
    <w:rsid w:val="00E74526"/>
    <w:rsid w:val="00E745CF"/>
    <w:rsid w:val="00E745ED"/>
    <w:rsid w:val="00E74655"/>
    <w:rsid w:val="00E74878"/>
    <w:rsid w:val="00E74917"/>
    <w:rsid w:val="00E749CA"/>
    <w:rsid w:val="00E74AC7"/>
    <w:rsid w:val="00E74C26"/>
    <w:rsid w:val="00E74C40"/>
    <w:rsid w:val="00E74CB2"/>
    <w:rsid w:val="00E74D66"/>
    <w:rsid w:val="00E74DD0"/>
    <w:rsid w:val="00E74EC8"/>
    <w:rsid w:val="00E7505C"/>
    <w:rsid w:val="00E751CE"/>
    <w:rsid w:val="00E751DC"/>
    <w:rsid w:val="00E7521D"/>
    <w:rsid w:val="00E75239"/>
    <w:rsid w:val="00E7525D"/>
    <w:rsid w:val="00E75292"/>
    <w:rsid w:val="00E753C8"/>
    <w:rsid w:val="00E75554"/>
    <w:rsid w:val="00E75580"/>
    <w:rsid w:val="00E755F6"/>
    <w:rsid w:val="00E75603"/>
    <w:rsid w:val="00E75682"/>
    <w:rsid w:val="00E7571F"/>
    <w:rsid w:val="00E757DC"/>
    <w:rsid w:val="00E75854"/>
    <w:rsid w:val="00E75859"/>
    <w:rsid w:val="00E7585D"/>
    <w:rsid w:val="00E75A52"/>
    <w:rsid w:val="00E75ACC"/>
    <w:rsid w:val="00E75B0B"/>
    <w:rsid w:val="00E75B55"/>
    <w:rsid w:val="00E75C3B"/>
    <w:rsid w:val="00E75CC9"/>
    <w:rsid w:val="00E75CD2"/>
    <w:rsid w:val="00E75E5F"/>
    <w:rsid w:val="00E75EB1"/>
    <w:rsid w:val="00E75EDF"/>
    <w:rsid w:val="00E75F10"/>
    <w:rsid w:val="00E75F23"/>
    <w:rsid w:val="00E75FD4"/>
    <w:rsid w:val="00E75FF3"/>
    <w:rsid w:val="00E7603D"/>
    <w:rsid w:val="00E7613B"/>
    <w:rsid w:val="00E761BB"/>
    <w:rsid w:val="00E76244"/>
    <w:rsid w:val="00E76299"/>
    <w:rsid w:val="00E76353"/>
    <w:rsid w:val="00E7636B"/>
    <w:rsid w:val="00E76530"/>
    <w:rsid w:val="00E76581"/>
    <w:rsid w:val="00E76627"/>
    <w:rsid w:val="00E7664B"/>
    <w:rsid w:val="00E7674A"/>
    <w:rsid w:val="00E7692C"/>
    <w:rsid w:val="00E76968"/>
    <w:rsid w:val="00E769A1"/>
    <w:rsid w:val="00E76AC1"/>
    <w:rsid w:val="00E76B26"/>
    <w:rsid w:val="00E76B45"/>
    <w:rsid w:val="00E76C0A"/>
    <w:rsid w:val="00E76C15"/>
    <w:rsid w:val="00E76CC0"/>
    <w:rsid w:val="00E76CF7"/>
    <w:rsid w:val="00E76D18"/>
    <w:rsid w:val="00E76DA2"/>
    <w:rsid w:val="00E76DF4"/>
    <w:rsid w:val="00E76E8C"/>
    <w:rsid w:val="00E76EA5"/>
    <w:rsid w:val="00E76FA5"/>
    <w:rsid w:val="00E76FF4"/>
    <w:rsid w:val="00E7700C"/>
    <w:rsid w:val="00E77032"/>
    <w:rsid w:val="00E770BD"/>
    <w:rsid w:val="00E770DC"/>
    <w:rsid w:val="00E770EC"/>
    <w:rsid w:val="00E7710E"/>
    <w:rsid w:val="00E77118"/>
    <w:rsid w:val="00E771CF"/>
    <w:rsid w:val="00E77235"/>
    <w:rsid w:val="00E7730B"/>
    <w:rsid w:val="00E77371"/>
    <w:rsid w:val="00E773E3"/>
    <w:rsid w:val="00E7747D"/>
    <w:rsid w:val="00E77552"/>
    <w:rsid w:val="00E7762D"/>
    <w:rsid w:val="00E7765A"/>
    <w:rsid w:val="00E77678"/>
    <w:rsid w:val="00E7767A"/>
    <w:rsid w:val="00E77690"/>
    <w:rsid w:val="00E77807"/>
    <w:rsid w:val="00E778F8"/>
    <w:rsid w:val="00E7795F"/>
    <w:rsid w:val="00E77B88"/>
    <w:rsid w:val="00E77BB0"/>
    <w:rsid w:val="00E77BB2"/>
    <w:rsid w:val="00E77C12"/>
    <w:rsid w:val="00E77CE5"/>
    <w:rsid w:val="00E77D2B"/>
    <w:rsid w:val="00E77E52"/>
    <w:rsid w:val="00E77F41"/>
    <w:rsid w:val="00E77F7B"/>
    <w:rsid w:val="00E77FA7"/>
    <w:rsid w:val="00E77FAD"/>
    <w:rsid w:val="00E77FAE"/>
    <w:rsid w:val="00E80040"/>
    <w:rsid w:val="00E800B4"/>
    <w:rsid w:val="00E800C7"/>
    <w:rsid w:val="00E80133"/>
    <w:rsid w:val="00E80198"/>
    <w:rsid w:val="00E80235"/>
    <w:rsid w:val="00E80278"/>
    <w:rsid w:val="00E80295"/>
    <w:rsid w:val="00E80303"/>
    <w:rsid w:val="00E803C7"/>
    <w:rsid w:val="00E80408"/>
    <w:rsid w:val="00E805C0"/>
    <w:rsid w:val="00E80613"/>
    <w:rsid w:val="00E8081B"/>
    <w:rsid w:val="00E808C4"/>
    <w:rsid w:val="00E809FA"/>
    <w:rsid w:val="00E80B0D"/>
    <w:rsid w:val="00E80B90"/>
    <w:rsid w:val="00E80CAA"/>
    <w:rsid w:val="00E80D04"/>
    <w:rsid w:val="00E80D11"/>
    <w:rsid w:val="00E80D2C"/>
    <w:rsid w:val="00E80D4D"/>
    <w:rsid w:val="00E80FA6"/>
    <w:rsid w:val="00E80FC1"/>
    <w:rsid w:val="00E81068"/>
    <w:rsid w:val="00E81100"/>
    <w:rsid w:val="00E8117D"/>
    <w:rsid w:val="00E811DE"/>
    <w:rsid w:val="00E81245"/>
    <w:rsid w:val="00E8128B"/>
    <w:rsid w:val="00E812C1"/>
    <w:rsid w:val="00E813E1"/>
    <w:rsid w:val="00E814E7"/>
    <w:rsid w:val="00E815CC"/>
    <w:rsid w:val="00E81664"/>
    <w:rsid w:val="00E81699"/>
    <w:rsid w:val="00E816C5"/>
    <w:rsid w:val="00E817CF"/>
    <w:rsid w:val="00E8183B"/>
    <w:rsid w:val="00E818FA"/>
    <w:rsid w:val="00E81959"/>
    <w:rsid w:val="00E81993"/>
    <w:rsid w:val="00E819DE"/>
    <w:rsid w:val="00E81A63"/>
    <w:rsid w:val="00E81BA0"/>
    <w:rsid w:val="00E81BD1"/>
    <w:rsid w:val="00E81C73"/>
    <w:rsid w:val="00E81D81"/>
    <w:rsid w:val="00E81E27"/>
    <w:rsid w:val="00E81E43"/>
    <w:rsid w:val="00E81F38"/>
    <w:rsid w:val="00E81F43"/>
    <w:rsid w:val="00E82064"/>
    <w:rsid w:val="00E821DA"/>
    <w:rsid w:val="00E821EE"/>
    <w:rsid w:val="00E8234A"/>
    <w:rsid w:val="00E823C1"/>
    <w:rsid w:val="00E823DE"/>
    <w:rsid w:val="00E82411"/>
    <w:rsid w:val="00E824AF"/>
    <w:rsid w:val="00E824B0"/>
    <w:rsid w:val="00E8253F"/>
    <w:rsid w:val="00E8262D"/>
    <w:rsid w:val="00E82836"/>
    <w:rsid w:val="00E829CE"/>
    <w:rsid w:val="00E82C2D"/>
    <w:rsid w:val="00E82C47"/>
    <w:rsid w:val="00E82C7F"/>
    <w:rsid w:val="00E82CBB"/>
    <w:rsid w:val="00E82DAB"/>
    <w:rsid w:val="00E82EF1"/>
    <w:rsid w:val="00E82F4A"/>
    <w:rsid w:val="00E83006"/>
    <w:rsid w:val="00E8301E"/>
    <w:rsid w:val="00E83318"/>
    <w:rsid w:val="00E8333F"/>
    <w:rsid w:val="00E833C2"/>
    <w:rsid w:val="00E83415"/>
    <w:rsid w:val="00E834E3"/>
    <w:rsid w:val="00E8359A"/>
    <w:rsid w:val="00E835EF"/>
    <w:rsid w:val="00E836AC"/>
    <w:rsid w:val="00E8370F"/>
    <w:rsid w:val="00E8371A"/>
    <w:rsid w:val="00E83752"/>
    <w:rsid w:val="00E8380B"/>
    <w:rsid w:val="00E838B6"/>
    <w:rsid w:val="00E838C2"/>
    <w:rsid w:val="00E839CF"/>
    <w:rsid w:val="00E83B95"/>
    <w:rsid w:val="00E83BE6"/>
    <w:rsid w:val="00E83C19"/>
    <w:rsid w:val="00E83C30"/>
    <w:rsid w:val="00E83DD6"/>
    <w:rsid w:val="00E83E46"/>
    <w:rsid w:val="00E83EDE"/>
    <w:rsid w:val="00E83EDF"/>
    <w:rsid w:val="00E83F41"/>
    <w:rsid w:val="00E84060"/>
    <w:rsid w:val="00E840F3"/>
    <w:rsid w:val="00E84207"/>
    <w:rsid w:val="00E842F2"/>
    <w:rsid w:val="00E843AC"/>
    <w:rsid w:val="00E8446B"/>
    <w:rsid w:val="00E845D9"/>
    <w:rsid w:val="00E84601"/>
    <w:rsid w:val="00E84720"/>
    <w:rsid w:val="00E8478F"/>
    <w:rsid w:val="00E8481E"/>
    <w:rsid w:val="00E8482E"/>
    <w:rsid w:val="00E848A6"/>
    <w:rsid w:val="00E84984"/>
    <w:rsid w:val="00E849AB"/>
    <w:rsid w:val="00E849D6"/>
    <w:rsid w:val="00E849D7"/>
    <w:rsid w:val="00E84BC3"/>
    <w:rsid w:val="00E84C7D"/>
    <w:rsid w:val="00E84DE5"/>
    <w:rsid w:val="00E84E18"/>
    <w:rsid w:val="00E84E2B"/>
    <w:rsid w:val="00E84EC1"/>
    <w:rsid w:val="00E84F79"/>
    <w:rsid w:val="00E84FD1"/>
    <w:rsid w:val="00E84FF7"/>
    <w:rsid w:val="00E85008"/>
    <w:rsid w:val="00E85063"/>
    <w:rsid w:val="00E85093"/>
    <w:rsid w:val="00E850D7"/>
    <w:rsid w:val="00E8511A"/>
    <w:rsid w:val="00E8513D"/>
    <w:rsid w:val="00E851AB"/>
    <w:rsid w:val="00E8530C"/>
    <w:rsid w:val="00E85324"/>
    <w:rsid w:val="00E85454"/>
    <w:rsid w:val="00E85535"/>
    <w:rsid w:val="00E85603"/>
    <w:rsid w:val="00E8563C"/>
    <w:rsid w:val="00E856D7"/>
    <w:rsid w:val="00E856F2"/>
    <w:rsid w:val="00E857B2"/>
    <w:rsid w:val="00E8582A"/>
    <w:rsid w:val="00E8584C"/>
    <w:rsid w:val="00E858B8"/>
    <w:rsid w:val="00E858BF"/>
    <w:rsid w:val="00E859F3"/>
    <w:rsid w:val="00E85A73"/>
    <w:rsid w:val="00E85B53"/>
    <w:rsid w:val="00E85BA2"/>
    <w:rsid w:val="00E85BC1"/>
    <w:rsid w:val="00E85C19"/>
    <w:rsid w:val="00E85CB6"/>
    <w:rsid w:val="00E85D68"/>
    <w:rsid w:val="00E85E3E"/>
    <w:rsid w:val="00E85E7C"/>
    <w:rsid w:val="00E85E8E"/>
    <w:rsid w:val="00E85E90"/>
    <w:rsid w:val="00E85EB0"/>
    <w:rsid w:val="00E85EC0"/>
    <w:rsid w:val="00E85F10"/>
    <w:rsid w:val="00E85F33"/>
    <w:rsid w:val="00E85FF1"/>
    <w:rsid w:val="00E85FF9"/>
    <w:rsid w:val="00E86040"/>
    <w:rsid w:val="00E860C3"/>
    <w:rsid w:val="00E8611B"/>
    <w:rsid w:val="00E86298"/>
    <w:rsid w:val="00E86417"/>
    <w:rsid w:val="00E86433"/>
    <w:rsid w:val="00E8647A"/>
    <w:rsid w:val="00E86632"/>
    <w:rsid w:val="00E86720"/>
    <w:rsid w:val="00E8675D"/>
    <w:rsid w:val="00E86785"/>
    <w:rsid w:val="00E8686F"/>
    <w:rsid w:val="00E86874"/>
    <w:rsid w:val="00E86907"/>
    <w:rsid w:val="00E8696B"/>
    <w:rsid w:val="00E869B0"/>
    <w:rsid w:val="00E869FF"/>
    <w:rsid w:val="00E86A5A"/>
    <w:rsid w:val="00E86A61"/>
    <w:rsid w:val="00E86BA8"/>
    <w:rsid w:val="00E86BEE"/>
    <w:rsid w:val="00E86C41"/>
    <w:rsid w:val="00E86D27"/>
    <w:rsid w:val="00E86D79"/>
    <w:rsid w:val="00E86F25"/>
    <w:rsid w:val="00E86F8C"/>
    <w:rsid w:val="00E86FA8"/>
    <w:rsid w:val="00E86FCA"/>
    <w:rsid w:val="00E8701D"/>
    <w:rsid w:val="00E87036"/>
    <w:rsid w:val="00E8703A"/>
    <w:rsid w:val="00E87087"/>
    <w:rsid w:val="00E870D7"/>
    <w:rsid w:val="00E87166"/>
    <w:rsid w:val="00E871FE"/>
    <w:rsid w:val="00E872E9"/>
    <w:rsid w:val="00E8731B"/>
    <w:rsid w:val="00E875B7"/>
    <w:rsid w:val="00E8764E"/>
    <w:rsid w:val="00E8775B"/>
    <w:rsid w:val="00E877FB"/>
    <w:rsid w:val="00E8785F"/>
    <w:rsid w:val="00E878D3"/>
    <w:rsid w:val="00E87958"/>
    <w:rsid w:val="00E87970"/>
    <w:rsid w:val="00E87A80"/>
    <w:rsid w:val="00E87C71"/>
    <w:rsid w:val="00E87D24"/>
    <w:rsid w:val="00E87E12"/>
    <w:rsid w:val="00E87E5E"/>
    <w:rsid w:val="00E87ED6"/>
    <w:rsid w:val="00E87ED7"/>
    <w:rsid w:val="00E87F2C"/>
    <w:rsid w:val="00E87FC6"/>
    <w:rsid w:val="00E90016"/>
    <w:rsid w:val="00E90146"/>
    <w:rsid w:val="00E9014A"/>
    <w:rsid w:val="00E901DB"/>
    <w:rsid w:val="00E90368"/>
    <w:rsid w:val="00E90390"/>
    <w:rsid w:val="00E903D6"/>
    <w:rsid w:val="00E90529"/>
    <w:rsid w:val="00E90575"/>
    <w:rsid w:val="00E905C6"/>
    <w:rsid w:val="00E905DA"/>
    <w:rsid w:val="00E906C4"/>
    <w:rsid w:val="00E907DA"/>
    <w:rsid w:val="00E907E3"/>
    <w:rsid w:val="00E9080B"/>
    <w:rsid w:val="00E9085A"/>
    <w:rsid w:val="00E90889"/>
    <w:rsid w:val="00E908CC"/>
    <w:rsid w:val="00E908EF"/>
    <w:rsid w:val="00E909DA"/>
    <w:rsid w:val="00E90A90"/>
    <w:rsid w:val="00E90BC0"/>
    <w:rsid w:val="00E90C18"/>
    <w:rsid w:val="00E90C3B"/>
    <w:rsid w:val="00E90C54"/>
    <w:rsid w:val="00E90D31"/>
    <w:rsid w:val="00E90DAF"/>
    <w:rsid w:val="00E90E88"/>
    <w:rsid w:val="00E910C5"/>
    <w:rsid w:val="00E910F4"/>
    <w:rsid w:val="00E910F7"/>
    <w:rsid w:val="00E91105"/>
    <w:rsid w:val="00E9111E"/>
    <w:rsid w:val="00E911AC"/>
    <w:rsid w:val="00E911ED"/>
    <w:rsid w:val="00E9121D"/>
    <w:rsid w:val="00E91269"/>
    <w:rsid w:val="00E91276"/>
    <w:rsid w:val="00E913D1"/>
    <w:rsid w:val="00E91495"/>
    <w:rsid w:val="00E914B8"/>
    <w:rsid w:val="00E9154B"/>
    <w:rsid w:val="00E915A5"/>
    <w:rsid w:val="00E916B4"/>
    <w:rsid w:val="00E916B9"/>
    <w:rsid w:val="00E9176E"/>
    <w:rsid w:val="00E91798"/>
    <w:rsid w:val="00E917B3"/>
    <w:rsid w:val="00E91840"/>
    <w:rsid w:val="00E918C2"/>
    <w:rsid w:val="00E918DB"/>
    <w:rsid w:val="00E918F3"/>
    <w:rsid w:val="00E91935"/>
    <w:rsid w:val="00E91950"/>
    <w:rsid w:val="00E91999"/>
    <w:rsid w:val="00E9199F"/>
    <w:rsid w:val="00E919B4"/>
    <w:rsid w:val="00E91A64"/>
    <w:rsid w:val="00E91A9D"/>
    <w:rsid w:val="00E91AB9"/>
    <w:rsid w:val="00E91B09"/>
    <w:rsid w:val="00E91B92"/>
    <w:rsid w:val="00E91BB2"/>
    <w:rsid w:val="00E91BB3"/>
    <w:rsid w:val="00E91E78"/>
    <w:rsid w:val="00E91E7C"/>
    <w:rsid w:val="00E91E8D"/>
    <w:rsid w:val="00E91EDA"/>
    <w:rsid w:val="00E92029"/>
    <w:rsid w:val="00E9212D"/>
    <w:rsid w:val="00E92178"/>
    <w:rsid w:val="00E921F4"/>
    <w:rsid w:val="00E92201"/>
    <w:rsid w:val="00E92207"/>
    <w:rsid w:val="00E923CE"/>
    <w:rsid w:val="00E92404"/>
    <w:rsid w:val="00E9254C"/>
    <w:rsid w:val="00E92552"/>
    <w:rsid w:val="00E926E5"/>
    <w:rsid w:val="00E92797"/>
    <w:rsid w:val="00E92804"/>
    <w:rsid w:val="00E92884"/>
    <w:rsid w:val="00E929FF"/>
    <w:rsid w:val="00E92A26"/>
    <w:rsid w:val="00E92AE0"/>
    <w:rsid w:val="00E92BBA"/>
    <w:rsid w:val="00E92C05"/>
    <w:rsid w:val="00E92D3E"/>
    <w:rsid w:val="00E92F2D"/>
    <w:rsid w:val="00E931D3"/>
    <w:rsid w:val="00E93210"/>
    <w:rsid w:val="00E93251"/>
    <w:rsid w:val="00E93315"/>
    <w:rsid w:val="00E93338"/>
    <w:rsid w:val="00E93345"/>
    <w:rsid w:val="00E93363"/>
    <w:rsid w:val="00E9336D"/>
    <w:rsid w:val="00E93463"/>
    <w:rsid w:val="00E934B4"/>
    <w:rsid w:val="00E93506"/>
    <w:rsid w:val="00E935FE"/>
    <w:rsid w:val="00E93683"/>
    <w:rsid w:val="00E936B0"/>
    <w:rsid w:val="00E936DC"/>
    <w:rsid w:val="00E93709"/>
    <w:rsid w:val="00E93723"/>
    <w:rsid w:val="00E93798"/>
    <w:rsid w:val="00E9379E"/>
    <w:rsid w:val="00E93934"/>
    <w:rsid w:val="00E9394B"/>
    <w:rsid w:val="00E93A1C"/>
    <w:rsid w:val="00E93B20"/>
    <w:rsid w:val="00E93B23"/>
    <w:rsid w:val="00E93B3C"/>
    <w:rsid w:val="00E93CB0"/>
    <w:rsid w:val="00E93CC5"/>
    <w:rsid w:val="00E93CC8"/>
    <w:rsid w:val="00E93FC5"/>
    <w:rsid w:val="00E93FD7"/>
    <w:rsid w:val="00E93FF6"/>
    <w:rsid w:val="00E94000"/>
    <w:rsid w:val="00E94062"/>
    <w:rsid w:val="00E94145"/>
    <w:rsid w:val="00E94216"/>
    <w:rsid w:val="00E94225"/>
    <w:rsid w:val="00E94297"/>
    <w:rsid w:val="00E942B4"/>
    <w:rsid w:val="00E94396"/>
    <w:rsid w:val="00E943F1"/>
    <w:rsid w:val="00E944F2"/>
    <w:rsid w:val="00E945A3"/>
    <w:rsid w:val="00E9465C"/>
    <w:rsid w:val="00E9471F"/>
    <w:rsid w:val="00E9479D"/>
    <w:rsid w:val="00E94889"/>
    <w:rsid w:val="00E94893"/>
    <w:rsid w:val="00E948CE"/>
    <w:rsid w:val="00E949DA"/>
    <w:rsid w:val="00E94A15"/>
    <w:rsid w:val="00E94A1A"/>
    <w:rsid w:val="00E94A44"/>
    <w:rsid w:val="00E94B09"/>
    <w:rsid w:val="00E94BDE"/>
    <w:rsid w:val="00E94BE0"/>
    <w:rsid w:val="00E94C42"/>
    <w:rsid w:val="00E94C5C"/>
    <w:rsid w:val="00E94D74"/>
    <w:rsid w:val="00E94DC9"/>
    <w:rsid w:val="00E94E48"/>
    <w:rsid w:val="00E94F0A"/>
    <w:rsid w:val="00E94F20"/>
    <w:rsid w:val="00E94F93"/>
    <w:rsid w:val="00E950E1"/>
    <w:rsid w:val="00E951DA"/>
    <w:rsid w:val="00E951E4"/>
    <w:rsid w:val="00E9523B"/>
    <w:rsid w:val="00E95262"/>
    <w:rsid w:val="00E952EC"/>
    <w:rsid w:val="00E95627"/>
    <w:rsid w:val="00E9566E"/>
    <w:rsid w:val="00E957CB"/>
    <w:rsid w:val="00E958B6"/>
    <w:rsid w:val="00E9592C"/>
    <w:rsid w:val="00E95940"/>
    <w:rsid w:val="00E95A08"/>
    <w:rsid w:val="00E95A33"/>
    <w:rsid w:val="00E95A4B"/>
    <w:rsid w:val="00E95AE4"/>
    <w:rsid w:val="00E95B75"/>
    <w:rsid w:val="00E95C29"/>
    <w:rsid w:val="00E95D88"/>
    <w:rsid w:val="00E95E00"/>
    <w:rsid w:val="00E95E35"/>
    <w:rsid w:val="00E95E42"/>
    <w:rsid w:val="00E95EC3"/>
    <w:rsid w:val="00E96114"/>
    <w:rsid w:val="00E9613F"/>
    <w:rsid w:val="00E961AB"/>
    <w:rsid w:val="00E96230"/>
    <w:rsid w:val="00E962F5"/>
    <w:rsid w:val="00E96355"/>
    <w:rsid w:val="00E96395"/>
    <w:rsid w:val="00E9645E"/>
    <w:rsid w:val="00E964BD"/>
    <w:rsid w:val="00E9651B"/>
    <w:rsid w:val="00E96545"/>
    <w:rsid w:val="00E9660D"/>
    <w:rsid w:val="00E96650"/>
    <w:rsid w:val="00E96673"/>
    <w:rsid w:val="00E966BE"/>
    <w:rsid w:val="00E966D2"/>
    <w:rsid w:val="00E96727"/>
    <w:rsid w:val="00E9674F"/>
    <w:rsid w:val="00E9676E"/>
    <w:rsid w:val="00E96907"/>
    <w:rsid w:val="00E96987"/>
    <w:rsid w:val="00E969A9"/>
    <w:rsid w:val="00E969AC"/>
    <w:rsid w:val="00E96A8E"/>
    <w:rsid w:val="00E96AE1"/>
    <w:rsid w:val="00E96C43"/>
    <w:rsid w:val="00E96F7A"/>
    <w:rsid w:val="00E96FD1"/>
    <w:rsid w:val="00E9707A"/>
    <w:rsid w:val="00E971EB"/>
    <w:rsid w:val="00E97376"/>
    <w:rsid w:val="00E973BE"/>
    <w:rsid w:val="00E97420"/>
    <w:rsid w:val="00E976C0"/>
    <w:rsid w:val="00E976EA"/>
    <w:rsid w:val="00E97728"/>
    <w:rsid w:val="00E978CF"/>
    <w:rsid w:val="00E97955"/>
    <w:rsid w:val="00E97A13"/>
    <w:rsid w:val="00E97AD9"/>
    <w:rsid w:val="00E97AFB"/>
    <w:rsid w:val="00E97B60"/>
    <w:rsid w:val="00E97CC8"/>
    <w:rsid w:val="00E97CCE"/>
    <w:rsid w:val="00E97D57"/>
    <w:rsid w:val="00E97DA9"/>
    <w:rsid w:val="00E97DE2"/>
    <w:rsid w:val="00E97E5B"/>
    <w:rsid w:val="00E97E64"/>
    <w:rsid w:val="00E97E6C"/>
    <w:rsid w:val="00E97ECD"/>
    <w:rsid w:val="00E97EE4"/>
    <w:rsid w:val="00E97FB1"/>
    <w:rsid w:val="00E97FFE"/>
    <w:rsid w:val="00EA00A1"/>
    <w:rsid w:val="00EA00B5"/>
    <w:rsid w:val="00EA0136"/>
    <w:rsid w:val="00EA018B"/>
    <w:rsid w:val="00EA01B0"/>
    <w:rsid w:val="00EA02C6"/>
    <w:rsid w:val="00EA0302"/>
    <w:rsid w:val="00EA036A"/>
    <w:rsid w:val="00EA0377"/>
    <w:rsid w:val="00EA044E"/>
    <w:rsid w:val="00EA0529"/>
    <w:rsid w:val="00EA0628"/>
    <w:rsid w:val="00EA0665"/>
    <w:rsid w:val="00EA0670"/>
    <w:rsid w:val="00EA06AC"/>
    <w:rsid w:val="00EA084F"/>
    <w:rsid w:val="00EA0859"/>
    <w:rsid w:val="00EA08F1"/>
    <w:rsid w:val="00EA0919"/>
    <w:rsid w:val="00EA0992"/>
    <w:rsid w:val="00EA09D7"/>
    <w:rsid w:val="00EA09E1"/>
    <w:rsid w:val="00EA0A20"/>
    <w:rsid w:val="00EA0C8F"/>
    <w:rsid w:val="00EA0CA3"/>
    <w:rsid w:val="00EA0CB3"/>
    <w:rsid w:val="00EA0CCA"/>
    <w:rsid w:val="00EA0CDC"/>
    <w:rsid w:val="00EA0D84"/>
    <w:rsid w:val="00EA0E4B"/>
    <w:rsid w:val="00EA0EA0"/>
    <w:rsid w:val="00EA0ED0"/>
    <w:rsid w:val="00EA0EE1"/>
    <w:rsid w:val="00EA0FFD"/>
    <w:rsid w:val="00EA1037"/>
    <w:rsid w:val="00EA1038"/>
    <w:rsid w:val="00EA10DB"/>
    <w:rsid w:val="00EA1113"/>
    <w:rsid w:val="00EA11E8"/>
    <w:rsid w:val="00EA1231"/>
    <w:rsid w:val="00EA12A1"/>
    <w:rsid w:val="00EA12F3"/>
    <w:rsid w:val="00EA135B"/>
    <w:rsid w:val="00EA1392"/>
    <w:rsid w:val="00EA145F"/>
    <w:rsid w:val="00EA17E0"/>
    <w:rsid w:val="00EA18C4"/>
    <w:rsid w:val="00EA18CF"/>
    <w:rsid w:val="00EA1905"/>
    <w:rsid w:val="00EA1911"/>
    <w:rsid w:val="00EA1972"/>
    <w:rsid w:val="00EA19D1"/>
    <w:rsid w:val="00EA1B2D"/>
    <w:rsid w:val="00EA1BB5"/>
    <w:rsid w:val="00EA1BFF"/>
    <w:rsid w:val="00EA1C2A"/>
    <w:rsid w:val="00EA1C9D"/>
    <w:rsid w:val="00EA1CC0"/>
    <w:rsid w:val="00EA1D14"/>
    <w:rsid w:val="00EA1DA9"/>
    <w:rsid w:val="00EA1E00"/>
    <w:rsid w:val="00EA1E10"/>
    <w:rsid w:val="00EA2010"/>
    <w:rsid w:val="00EA224E"/>
    <w:rsid w:val="00EA22A5"/>
    <w:rsid w:val="00EA2337"/>
    <w:rsid w:val="00EA2367"/>
    <w:rsid w:val="00EA2481"/>
    <w:rsid w:val="00EA25A0"/>
    <w:rsid w:val="00EA25BB"/>
    <w:rsid w:val="00EA262C"/>
    <w:rsid w:val="00EA270A"/>
    <w:rsid w:val="00EA2718"/>
    <w:rsid w:val="00EA2728"/>
    <w:rsid w:val="00EA278A"/>
    <w:rsid w:val="00EA2935"/>
    <w:rsid w:val="00EA2952"/>
    <w:rsid w:val="00EA2A0B"/>
    <w:rsid w:val="00EA2BA1"/>
    <w:rsid w:val="00EA2BDA"/>
    <w:rsid w:val="00EA2C16"/>
    <w:rsid w:val="00EA2C27"/>
    <w:rsid w:val="00EA2CCA"/>
    <w:rsid w:val="00EA2D7B"/>
    <w:rsid w:val="00EA2EDD"/>
    <w:rsid w:val="00EA2F26"/>
    <w:rsid w:val="00EA2F38"/>
    <w:rsid w:val="00EA310C"/>
    <w:rsid w:val="00EA318B"/>
    <w:rsid w:val="00EA319C"/>
    <w:rsid w:val="00EA3229"/>
    <w:rsid w:val="00EA333E"/>
    <w:rsid w:val="00EA3341"/>
    <w:rsid w:val="00EA343C"/>
    <w:rsid w:val="00EA3466"/>
    <w:rsid w:val="00EA3469"/>
    <w:rsid w:val="00EA35EB"/>
    <w:rsid w:val="00EA362D"/>
    <w:rsid w:val="00EA3670"/>
    <w:rsid w:val="00EA369B"/>
    <w:rsid w:val="00EA3801"/>
    <w:rsid w:val="00EA3831"/>
    <w:rsid w:val="00EA39A9"/>
    <w:rsid w:val="00EA3A7E"/>
    <w:rsid w:val="00EA3ACC"/>
    <w:rsid w:val="00EA3AE2"/>
    <w:rsid w:val="00EA3BFB"/>
    <w:rsid w:val="00EA3C80"/>
    <w:rsid w:val="00EA3CB7"/>
    <w:rsid w:val="00EA3CCC"/>
    <w:rsid w:val="00EA3D13"/>
    <w:rsid w:val="00EA3D27"/>
    <w:rsid w:val="00EA3DE2"/>
    <w:rsid w:val="00EA3F36"/>
    <w:rsid w:val="00EA3FD4"/>
    <w:rsid w:val="00EA4070"/>
    <w:rsid w:val="00EA40CD"/>
    <w:rsid w:val="00EA436C"/>
    <w:rsid w:val="00EA43BB"/>
    <w:rsid w:val="00EA43FD"/>
    <w:rsid w:val="00EA449F"/>
    <w:rsid w:val="00EA44F4"/>
    <w:rsid w:val="00EA44FD"/>
    <w:rsid w:val="00EA4642"/>
    <w:rsid w:val="00EA46B5"/>
    <w:rsid w:val="00EA46CE"/>
    <w:rsid w:val="00EA46FA"/>
    <w:rsid w:val="00EA4729"/>
    <w:rsid w:val="00EA472B"/>
    <w:rsid w:val="00EA48A4"/>
    <w:rsid w:val="00EA4954"/>
    <w:rsid w:val="00EA4B30"/>
    <w:rsid w:val="00EA4BDD"/>
    <w:rsid w:val="00EA4BF9"/>
    <w:rsid w:val="00EA4C56"/>
    <w:rsid w:val="00EA4D79"/>
    <w:rsid w:val="00EA4D88"/>
    <w:rsid w:val="00EA4E14"/>
    <w:rsid w:val="00EA4F8F"/>
    <w:rsid w:val="00EA504A"/>
    <w:rsid w:val="00EA507D"/>
    <w:rsid w:val="00EA50F1"/>
    <w:rsid w:val="00EA51CF"/>
    <w:rsid w:val="00EA5210"/>
    <w:rsid w:val="00EA5262"/>
    <w:rsid w:val="00EA538E"/>
    <w:rsid w:val="00EA53BF"/>
    <w:rsid w:val="00EA53C7"/>
    <w:rsid w:val="00EA5488"/>
    <w:rsid w:val="00EA54F0"/>
    <w:rsid w:val="00EA554F"/>
    <w:rsid w:val="00EA5584"/>
    <w:rsid w:val="00EA55F1"/>
    <w:rsid w:val="00EA567D"/>
    <w:rsid w:val="00EA56D5"/>
    <w:rsid w:val="00EA57F1"/>
    <w:rsid w:val="00EA5894"/>
    <w:rsid w:val="00EA58C8"/>
    <w:rsid w:val="00EA58CF"/>
    <w:rsid w:val="00EA59F3"/>
    <w:rsid w:val="00EA5AC1"/>
    <w:rsid w:val="00EA5AE7"/>
    <w:rsid w:val="00EA5B52"/>
    <w:rsid w:val="00EA5DA7"/>
    <w:rsid w:val="00EA5DFC"/>
    <w:rsid w:val="00EA5E4D"/>
    <w:rsid w:val="00EA5E99"/>
    <w:rsid w:val="00EA6105"/>
    <w:rsid w:val="00EA612E"/>
    <w:rsid w:val="00EA612F"/>
    <w:rsid w:val="00EA613E"/>
    <w:rsid w:val="00EA62B5"/>
    <w:rsid w:val="00EA6382"/>
    <w:rsid w:val="00EA63A2"/>
    <w:rsid w:val="00EA63B9"/>
    <w:rsid w:val="00EA65EA"/>
    <w:rsid w:val="00EA6689"/>
    <w:rsid w:val="00EA67E6"/>
    <w:rsid w:val="00EA6880"/>
    <w:rsid w:val="00EA68A9"/>
    <w:rsid w:val="00EA6A13"/>
    <w:rsid w:val="00EA6A9F"/>
    <w:rsid w:val="00EA6B05"/>
    <w:rsid w:val="00EA6B1C"/>
    <w:rsid w:val="00EA6B87"/>
    <w:rsid w:val="00EA6C9A"/>
    <w:rsid w:val="00EA6C9B"/>
    <w:rsid w:val="00EA6CDA"/>
    <w:rsid w:val="00EA6D10"/>
    <w:rsid w:val="00EA6D11"/>
    <w:rsid w:val="00EA6D24"/>
    <w:rsid w:val="00EA6DF1"/>
    <w:rsid w:val="00EA6E0B"/>
    <w:rsid w:val="00EA6E11"/>
    <w:rsid w:val="00EA6E88"/>
    <w:rsid w:val="00EA6F80"/>
    <w:rsid w:val="00EA707C"/>
    <w:rsid w:val="00EA711D"/>
    <w:rsid w:val="00EA717A"/>
    <w:rsid w:val="00EA7213"/>
    <w:rsid w:val="00EA73E9"/>
    <w:rsid w:val="00EA7483"/>
    <w:rsid w:val="00EA7632"/>
    <w:rsid w:val="00EA7677"/>
    <w:rsid w:val="00EA7744"/>
    <w:rsid w:val="00EA7814"/>
    <w:rsid w:val="00EA78D6"/>
    <w:rsid w:val="00EA79C3"/>
    <w:rsid w:val="00EA79D5"/>
    <w:rsid w:val="00EA7AA1"/>
    <w:rsid w:val="00EA7AE1"/>
    <w:rsid w:val="00EA7C97"/>
    <w:rsid w:val="00EA7D6C"/>
    <w:rsid w:val="00EA7DD0"/>
    <w:rsid w:val="00EA7EA6"/>
    <w:rsid w:val="00EB002F"/>
    <w:rsid w:val="00EB007C"/>
    <w:rsid w:val="00EB0093"/>
    <w:rsid w:val="00EB01D5"/>
    <w:rsid w:val="00EB021E"/>
    <w:rsid w:val="00EB0236"/>
    <w:rsid w:val="00EB0333"/>
    <w:rsid w:val="00EB034A"/>
    <w:rsid w:val="00EB0351"/>
    <w:rsid w:val="00EB0531"/>
    <w:rsid w:val="00EB05F4"/>
    <w:rsid w:val="00EB0611"/>
    <w:rsid w:val="00EB0629"/>
    <w:rsid w:val="00EB064A"/>
    <w:rsid w:val="00EB06BF"/>
    <w:rsid w:val="00EB06C0"/>
    <w:rsid w:val="00EB06E2"/>
    <w:rsid w:val="00EB07E9"/>
    <w:rsid w:val="00EB087B"/>
    <w:rsid w:val="00EB08B8"/>
    <w:rsid w:val="00EB095C"/>
    <w:rsid w:val="00EB09D5"/>
    <w:rsid w:val="00EB09FF"/>
    <w:rsid w:val="00EB0A23"/>
    <w:rsid w:val="00EB0A30"/>
    <w:rsid w:val="00EB0BFC"/>
    <w:rsid w:val="00EB0C4B"/>
    <w:rsid w:val="00EB0C9D"/>
    <w:rsid w:val="00EB0CAB"/>
    <w:rsid w:val="00EB0CFE"/>
    <w:rsid w:val="00EB0DA1"/>
    <w:rsid w:val="00EB0DE6"/>
    <w:rsid w:val="00EB0EC4"/>
    <w:rsid w:val="00EB0F26"/>
    <w:rsid w:val="00EB1057"/>
    <w:rsid w:val="00EB10C1"/>
    <w:rsid w:val="00EB10C3"/>
    <w:rsid w:val="00EB1106"/>
    <w:rsid w:val="00EB1198"/>
    <w:rsid w:val="00EB1246"/>
    <w:rsid w:val="00EB1288"/>
    <w:rsid w:val="00EB136A"/>
    <w:rsid w:val="00EB15E4"/>
    <w:rsid w:val="00EB1657"/>
    <w:rsid w:val="00EB1679"/>
    <w:rsid w:val="00EB17D2"/>
    <w:rsid w:val="00EB1807"/>
    <w:rsid w:val="00EB186E"/>
    <w:rsid w:val="00EB1870"/>
    <w:rsid w:val="00EB18E9"/>
    <w:rsid w:val="00EB190D"/>
    <w:rsid w:val="00EB1927"/>
    <w:rsid w:val="00EB196C"/>
    <w:rsid w:val="00EB1A17"/>
    <w:rsid w:val="00EB1B5B"/>
    <w:rsid w:val="00EB1C63"/>
    <w:rsid w:val="00EB1C89"/>
    <w:rsid w:val="00EB1D0C"/>
    <w:rsid w:val="00EB1D52"/>
    <w:rsid w:val="00EB1F0E"/>
    <w:rsid w:val="00EB1FEF"/>
    <w:rsid w:val="00EB216B"/>
    <w:rsid w:val="00EB2175"/>
    <w:rsid w:val="00EB24D5"/>
    <w:rsid w:val="00EB26E6"/>
    <w:rsid w:val="00EB2737"/>
    <w:rsid w:val="00EB273D"/>
    <w:rsid w:val="00EB2745"/>
    <w:rsid w:val="00EB274C"/>
    <w:rsid w:val="00EB277B"/>
    <w:rsid w:val="00EB2790"/>
    <w:rsid w:val="00EB28BE"/>
    <w:rsid w:val="00EB2919"/>
    <w:rsid w:val="00EB2996"/>
    <w:rsid w:val="00EB29EA"/>
    <w:rsid w:val="00EB2A1B"/>
    <w:rsid w:val="00EB2A6F"/>
    <w:rsid w:val="00EB2AB0"/>
    <w:rsid w:val="00EB2AF2"/>
    <w:rsid w:val="00EB2B52"/>
    <w:rsid w:val="00EB2B92"/>
    <w:rsid w:val="00EB2CDD"/>
    <w:rsid w:val="00EB2DF5"/>
    <w:rsid w:val="00EB2E27"/>
    <w:rsid w:val="00EB2EFD"/>
    <w:rsid w:val="00EB2F0C"/>
    <w:rsid w:val="00EB2FEA"/>
    <w:rsid w:val="00EB31D8"/>
    <w:rsid w:val="00EB31FA"/>
    <w:rsid w:val="00EB3275"/>
    <w:rsid w:val="00EB32A5"/>
    <w:rsid w:val="00EB32C5"/>
    <w:rsid w:val="00EB32D1"/>
    <w:rsid w:val="00EB33CF"/>
    <w:rsid w:val="00EB33D0"/>
    <w:rsid w:val="00EB3575"/>
    <w:rsid w:val="00EB3624"/>
    <w:rsid w:val="00EB3636"/>
    <w:rsid w:val="00EB36F9"/>
    <w:rsid w:val="00EB36FB"/>
    <w:rsid w:val="00EB370A"/>
    <w:rsid w:val="00EB37E2"/>
    <w:rsid w:val="00EB3807"/>
    <w:rsid w:val="00EB3841"/>
    <w:rsid w:val="00EB3847"/>
    <w:rsid w:val="00EB384C"/>
    <w:rsid w:val="00EB393C"/>
    <w:rsid w:val="00EB3964"/>
    <w:rsid w:val="00EB3A3B"/>
    <w:rsid w:val="00EB3A74"/>
    <w:rsid w:val="00EB3B52"/>
    <w:rsid w:val="00EB3B77"/>
    <w:rsid w:val="00EB3B98"/>
    <w:rsid w:val="00EB3D1D"/>
    <w:rsid w:val="00EB3D4A"/>
    <w:rsid w:val="00EB3E20"/>
    <w:rsid w:val="00EB3F48"/>
    <w:rsid w:val="00EB4039"/>
    <w:rsid w:val="00EB40B4"/>
    <w:rsid w:val="00EB40F1"/>
    <w:rsid w:val="00EB41F1"/>
    <w:rsid w:val="00EB44AA"/>
    <w:rsid w:val="00EB4505"/>
    <w:rsid w:val="00EB457D"/>
    <w:rsid w:val="00EB457E"/>
    <w:rsid w:val="00EB45DC"/>
    <w:rsid w:val="00EB4624"/>
    <w:rsid w:val="00EB4640"/>
    <w:rsid w:val="00EB4668"/>
    <w:rsid w:val="00EB4682"/>
    <w:rsid w:val="00EB4688"/>
    <w:rsid w:val="00EB46BA"/>
    <w:rsid w:val="00EB46BB"/>
    <w:rsid w:val="00EB4718"/>
    <w:rsid w:val="00EB472E"/>
    <w:rsid w:val="00EB477F"/>
    <w:rsid w:val="00EB4794"/>
    <w:rsid w:val="00EB47F3"/>
    <w:rsid w:val="00EB4805"/>
    <w:rsid w:val="00EB4836"/>
    <w:rsid w:val="00EB488C"/>
    <w:rsid w:val="00EB4950"/>
    <w:rsid w:val="00EB497D"/>
    <w:rsid w:val="00EB499C"/>
    <w:rsid w:val="00EB4ACD"/>
    <w:rsid w:val="00EB4AFB"/>
    <w:rsid w:val="00EB4B13"/>
    <w:rsid w:val="00EB4B67"/>
    <w:rsid w:val="00EB4C1D"/>
    <w:rsid w:val="00EB4C6B"/>
    <w:rsid w:val="00EB4D0C"/>
    <w:rsid w:val="00EB4E62"/>
    <w:rsid w:val="00EB50EB"/>
    <w:rsid w:val="00EB516C"/>
    <w:rsid w:val="00EB51D2"/>
    <w:rsid w:val="00EB51DE"/>
    <w:rsid w:val="00EB5212"/>
    <w:rsid w:val="00EB5222"/>
    <w:rsid w:val="00EB5283"/>
    <w:rsid w:val="00EB5333"/>
    <w:rsid w:val="00EB5387"/>
    <w:rsid w:val="00EB53F2"/>
    <w:rsid w:val="00EB547C"/>
    <w:rsid w:val="00EB54BD"/>
    <w:rsid w:val="00EB5551"/>
    <w:rsid w:val="00EB5576"/>
    <w:rsid w:val="00EB55FD"/>
    <w:rsid w:val="00EB5707"/>
    <w:rsid w:val="00EB576C"/>
    <w:rsid w:val="00EB592E"/>
    <w:rsid w:val="00EB5A0F"/>
    <w:rsid w:val="00EB5A7E"/>
    <w:rsid w:val="00EB5A8C"/>
    <w:rsid w:val="00EB5ADE"/>
    <w:rsid w:val="00EB5B58"/>
    <w:rsid w:val="00EB5C41"/>
    <w:rsid w:val="00EB5CE1"/>
    <w:rsid w:val="00EB5DE6"/>
    <w:rsid w:val="00EB5F80"/>
    <w:rsid w:val="00EB5FB6"/>
    <w:rsid w:val="00EB5FE5"/>
    <w:rsid w:val="00EB6009"/>
    <w:rsid w:val="00EB606A"/>
    <w:rsid w:val="00EB63B7"/>
    <w:rsid w:val="00EB6558"/>
    <w:rsid w:val="00EB661C"/>
    <w:rsid w:val="00EB66B3"/>
    <w:rsid w:val="00EB681C"/>
    <w:rsid w:val="00EB68A9"/>
    <w:rsid w:val="00EB6904"/>
    <w:rsid w:val="00EB692A"/>
    <w:rsid w:val="00EB693D"/>
    <w:rsid w:val="00EB6949"/>
    <w:rsid w:val="00EB698B"/>
    <w:rsid w:val="00EB6B79"/>
    <w:rsid w:val="00EB6BDF"/>
    <w:rsid w:val="00EB6C17"/>
    <w:rsid w:val="00EB6C51"/>
    <w:rsid w:val="00EB6E21"/>
    <w:rsid w:val="00EB6E98"/>
    <w:rsid w:val="00EB6EF0"/>
    <w:rsid w:val="00EB6F3D"/>
    <w:rsid w:val="00EB7052"/>
    <w:rsid w:val="00EB7085"/>
    <w:rsid w:val="00EB7098"/>
    <w:rsid w:val="00EB70D6"/>
    <w:rsid w:val="00EB71C2"/>
    <w:rsid w:val="00EB7266"/>
    <w:rsid w:val="00EB7529"/>
    <w:rsid w:val="00EB75D3"/>
    <w:rsid w:val="00EB7692"/>
    <w:rsid w:val="00EB773E"/>
    <w:rsid w:val="00EB77D5"/>
    <w:rsid w:val="00EB78A6"/>
    <w:rsid w:val="00EB78B8"/>
    <w:rsid w:val="00EB78EF"/>
    <w:rsid w:val="00EB78F9"/>
    <w:rsid w:val="00EB7913"/>
    <w:rsid w:val="00EB7A61"/>
    <w:rsid w:val="00EB7BCA"/>
    <w:rsid w:val="00EB7C1B"/>
    <w:rsid w:val="00EB7C40"/>
    <w:rsid w:val="00EB7DE9"/>
    <w:rsid w:val="00EB7E27"/>
    <w:rsid w:val="00EB7E69"/>
    <w:rsid w:val="00EB7F62"/>
    <w:rsid w:val="00EC0025"/>
    <w:rsid w:val="00EC01CB"/>
    <w:rsid w:val="00EC02BA"/>
    <w:rsid w:val="00EC02E4"/>
    <w:rsid w:val="00EC03A3"/>
    <w:rsid w:val="00EC03DE"/>
    <w:rsid w:val="00EC041A"/>
    <w:rsid w:val="00EC0526"/>
    <w:rsid w:val="00EC0598"/>
    <w:rsid w:val="00EC05C2"/>
    <w:rsid w:val="00EC0630"/>
    <w:rsid w:val="00EC0724"/>
    <w:rsid w:val="00EC07FB"/>
    <w:rsid w:val="00EC0A55"/>
    <w:rsid w:val="00EC0A80"/>
    <w:rsid w:val="00EC0AB9"/>
    <w:rsid w:val="00EC0C15"/>
    <w:rsid w:val="00EC0D9E"/>
    <w:rsid w:val="00EC0DB4"/>
    <w:rsid w:val="00EC0E33"/>
    <w:rsid w:val="00EC0ECA"/>
    <w:rsid w:val="00EC0F7A"/>
    <w:rsid w:val="00EC0FA8"/>
    <w:rsid w:val="00EC103E"/>
    <w:rsid w:val="00EC1185"/>
    <w:rsid w:val="00EC126B"/>
    <w:rsid w:val="00EC14F0"/>
    <w:rsid w:val="00EC1506"/>
    <w:rsid w:val="00EC15AF"/>
    <w:rsid w:val="00EC15E1"/>
    <w:rsid w:val="00EC15E3"/>
    <w:rsid w:val="00EC16DB"/>
    <w:rsid w:val="00EC17C8"/>
    <w:rsid w:val="00EC187A"/>
    <w:rsid w:val="00EC198B"/>
    <w:rsid w:val="00EC1995"/>
    <w:rsid w:val="00EC19AE"/>
    <w:rsid w:val="00EC19F3"/>
    <w:rsid w:val="00EC1ACC"/>
    <w:rsid w:val="00EC1B6C"/>
    <w:rsid w:val="00EC1B87"/>
    <w:rsid w:val="00EC1C22"/>
    <w:rsid w:val="00EC1C40"/>
    <w:rsid w:val="00EC1DE7"/>
    <w:rsid w:val="00EC1EB3"/>
    <w:rsid w:val="00EC1EB8"/>
    <w:rsid w:val="00EC1EBC"/>
    <w:rsid w:val="00EC1ED9"/>
    <w:rsid w:val="00EC1FC3"/>
    <w:rsid w:val="00EC20BA"/>
    <w:rsid w:val="00EC2188"/>
    <w:rsid w:val="00EC21BF"/>
    <w:rsid w:val="00EC21E8"/>
    <w:rsid w:val="00EC21EE"/>
    <w:rsid w:val="00EC22B4"/>
    <w:rsid w:val="00EC2309"/>
    <w:rsid w:val="00EC23E0"/>
    <w:rsid w:val="00EC24D1"/>
    <w:rsid w:val="00EC2527"/>
    <w:rsid w:val="00EC25B7"/>
    <w:rsid w:val="00EC26E0"/>
    <w:rsid w:val="00EC27B9"/>
    <w:rsid w:val="00EC27F8"/>
    <w:rsid w:val="00EC282D"/>
    <w:rsid w:val="00EC2831"/>
    <w:rsid w:val="00EC2845"/>
    <w:rsid w:val="00EC2978"/>
    <w:rsid w:val="00EC29AE"/>
    <w:rsid w:val="00EC2A00"/>
    <w:rsid w:val="00EC2B2C"/>
    <w:rsid w:val="00EC2B65"/>
    <w:rsid w:val="00EC2B6A"/>
    <w:rsid w:val="00EC2BC4"/>
    <w:rsid w:val="00EC2C27"/>
    <w:rsid w:val="00EC2CDB"/>
    <w:rsid w:val="00EC2D07"/>
    <w:rsid w:val="00EC2D18"/>
    <w:rsid w:val="00EC2D4F"/>
    <w:rsid w:val="00EC2E27"/>
    <w:rsid w:val="00EC2EDB"/>
    <w:rsid w:val="00EC2FD1"/>
    <w:rsid w:val="00EC2FF5"/>
    <w:rsid w:val="00EC3069"/>
    <w:rsid w:val="00EC309D"/>
    <w:rsid w:val="00EC30A0"/>
    <w:rsid w:val="00EC30A3"/>
    <w:rsid w:val="00EC314E"/>
    <w:rsid w:val="00EC3222"/>
    <w:rsid w:val="00EC3245"/>
    <w:rsid w:val="00EC3455"/>
    <w:rsid w:val="00EC3521"/>
    <w:rsid w:val="00EC360B"/>
    <w:rsid w:val="00EC36F1"/>
    <w:rsid w:val="00EC38B6"/>
    <w:rsid w:val="00EC3A01"/>
    <w:rsid w:val="00EC3A45"/>
    <w:rsid w:val="00EC3A5A"/>
    <w:rsid w:val="00EC3A5F"/>
    <w:rsid w:val="00EC3AC5"/>
    <w:rsid w:val="00EC3B7D"/>
    <w:rsid w:val="00EC3BA8"/>
    <w:rsid w:val="00EC3C7E"/>
    <w:rsid w:val="00EC3CE5"/>
    <w:rsid w:val="00EC3D54"/>
    <w:rsid w:val="00EC3EC7"/>
    <w:rsid w:val="00EC3FC7"/>
    <w:rsid w:val="00EC4055"/>
    <w:rsid w:val="00EC4068"/>
    <w:rsid w:val="00EC4119"/>
    <w:rsid w:val="00EC411E"/>
    <w:rsid w:val="00EC4172"/>
    <w:rsid w:val="00EC4273"/>
    <w:rsid w:val="00EC42C0"/>
    <w:rsid w:val="00EC433E"/>
    <w:rsid w:val="00EC4376"/>
    <w:rsid w:val="00EC4378"/>
    <w:rsid w:val="00EC43EF"/>
    <w:rsid w:val="00EC44CE"/>
    <w:rsid w:val="00EC44D0"/>
    <w:rsid w:val="00EC4590"/>
    <w:rsid w:val="00EC45F1"/>
    <w:rsid w:val="00EC4634"/>
    <w:rsid w:val="00EC46D7"/>
    <w:rsid w:val="00EC476B"/>
    <w:rsid w:val="00EC4828"/>
    <w:rsid w:val="00EC4884"/>
    <w:rsid w:val="00EC48BA"/>
    <w:rsid w:val="00EC48D9"/>
    <w:rsid w:val="00EC4A8C"/>
    <w:rsid w:val="00EC4A93"/>
    <w:rsid w:val="00EC4AB0"/>
    <w:rsid w:val="00EC4AE7"/>
    <w:rsid w:val="00EC4B83"/>
    <w:rsid w:val="00EC4BFF"/>
    <w:rsid w:val="00EC4C5C"/>
    <w:rsid w:val="00EC4CCE"/>
    <w:rsid w:val="00EC4DAE"/>
    <w:rsid w:val="00EC4E1B"/>
    <w:rsid w:val="00EC4E7A"/>
    <w:rsid w:val="00EC4E8E"/>
    <w:rsid w:val="00EC4EA0"/>
    <w:rsid w:val="00EC4EF2"/>
    <w:rsid w:val="00EC4F1F"/>
    <w:rsid w:val="00EC4F94"/>
    <w:rsid w:val="00EC4FC8"/>
    <w:rsid w:val="00EC5033"/>
    <w:rsid w:val="00EC5118"/>
    <w:rsid w:val="00EC5126"/>
    <w:rsid w:val="00EC51D3"/>
    <w:rsid w:val="00EC520D"/>
    <w:rsid w:val="00EC5232"/>
    <w:rsid w:val="00EC52F5"/>
    <w:rsid w:val="00EC531F"/>
    <w:rsid w:val="00EC53AA"/>
    <w:rsid w:val="00EC5506"/>
    <w:rsid w:val="00EC5572"/>
    <w:rsid w:val="00EC55C4"/>
    <w:rsid w:val="00EC5623"/>
    <w:rsid w:val="00EC563B"/>
    <w:rsid w:val="00EC5670"/>
    <w:rsid w:val="00EC5679"/>
    <w:rsid w:val="00EC5716"/>
    <w:rsid w:val="00EC5742"/>
    <w:rsid w:val="00EC5825"/>
    <w:rsid w:val="00EC5829"/>
    <w:rsid w:val="00EC58EE"/>
    <w:rsid w:val="00EC59F1"/>
    <w:rsid w:val="00EC5A7F"/>
    <w:rsid w:val="00EC5ADD"/>
    <w:rsid w:val="00EC5B10"/>
    <w:rsid w:val="00EC5B85"/>
    <w:rsid w:val="00EC5C94"/>
    <w:rsid w:val="00EC5CBF"/>
    <w:rsid w:val="00EC5DBC"/>
    <w:rsid w:val="00EC5EA2"/>
    <w:rsid w:val="00EC6025"/>
    <w:rsid w:val="00EC606D"/>
    <w:rsid w:val="00EC60D2"/>
    <w:rsid w:val="00EC616F"/>
    <w:rsid w:val="00EC6297"/>
    <w:rsid w:val="00EC62C4"/>
    <w:rsid w:val="00EC62CA"/>
    <w:rsid w:val="00EC65FB"/>
    <w:rsid w:val="00EC660D"/>
    <w:rsid w:val="00EC6631"/>
    <w:rsid w:val="00EC66B2"/>
    <w:rsid w:val="00EC6702"/>
    <w:rsid w:val="00EC672B"/>
    <w:rsid w:val="00EC67E7"/>
    <w:rsid w:val="00EC682D"/>
    <w:rsid w:val="00EC6858"/>
    <w:rsid w:val="00EC699B"/>
    <w:rsid w:val="00EC69B7"/>
    <w:rsid w:val="00EC6A5D"/>
    <w:rsid w:val="00EC6AB6"/>
    <w:rsid w:val="00EC6B17"/>
    <w:rsid w:val="00EC6CF8"/>
    <w:rsid w:val="00EC6D57"/>
    <w:rsid w:val="00EC6D92"/>
    <w:rsid w:val="00EC6DE4"/>
    <w:rsid w:val="00EC6EA9"/>
    <w:rsid w:val="00EC6FD0"/>
    <w:rsid w:val="00EC70AC"/>
    <w:rsid w:val="00EC7157"/>
    <w:rsid w:val="00EC71A5"/>
    <w:rsid w:val="00EC7291"/>
    <w:rsid w:val="00EC7352"/>
    <w:rsid w:val="00EC74B6"/>
    <w:rsid w:val="00EC756B"/>
    <w:rsid w:val="00EC757A"/>
    <w:rsid w:val="00EC7630"/>
    <w:rsid w:val="00EC7662"/>
    <w:rsid w:val="00EC768A"/>
    <w:rsid w:val="00EC7732"/>
    <w:rsid w:val="00EC77A2"/>
    <w:rsid w:val="00EC7870"/>
    <w:rsid w:val="00EC78FE"/>
    <w:rsid w:val="00EC796B"/>
    <w:rsid w:val="00EC79AB"/>
    <w:rsid w:val="00EC79DD"/>
    <w:rsid w:val="00EC7A4E"/>
    <w:rsid w:val="00EC7AAD"/>
    <w:rsid w:val="00EC7AD0"/>
    <w:rsid w:val="00EC7B45"/>
    <w:rsid w:val="00EC7B6B"/>
    <w:rsid w:val="00EC7C86"/>
    <w:rsid w:val="00EC7E7C"/>
    <w:rsid w:val="00EC7EAA"/>
    <w:rsid w:val="00EC7F3D"/>
    <w:rsid w:val="00EC7F4C"/>
    <w:rsid w:val="00EC7F7B"/>
    <w:rsid w:val="00EC7FA9"/>
    <w:rsid w:val="00EC7FD7"/>
    <w:rsid w:val="00ED000C"/>
    <w:rsid w:val="00ED0017"/>
    <w:rsid w:val="00ED00C3"/>
    <w:rsid w:val="00ED00F8"/>
    <w:rsid w:val="00ED023F"/>
    <w:rsid w:val="00ED037B"/>
    <w:rsid w:val="00ED04B5"/>
    <w:rsid w:val="00ED04BA"/>
    <w:rsid w:val="00ED0599"/>
    <w:rsid w:val="00ED05CA"/>
    <w:rsid w:val="00ED05CC"/>
    <w:rsid w:val="00ED0653"/>
    <w:rsid w:val="00ED0694"/>
    <w:rsid w:val="00ED0C61"/>
    <w:rsid w:val="00ED0D52"/>
    <w:rsid w:val="00ED0D9D"/>
    <w:rsid w:val="00ED0DA2"/>
    <w:rsid w:val="00ED0DCE"/>
    <w:rsid w:val="00ED0E4C"/>
    <w:rsid w:val="00ED0E51"/>
    <w:rsid w:val="00ED0EFB"/>
    <w:rsid w:val="00ED0F6C"/>
    <w:rsid w:val="00ED11A6"/>
    <w:rsid w:val="00ED13E1"/>
    <w:rsid w:val="00ED1486"/>
    <w:rsid w:val="00ED17A7"/>
    <w:rsid w:val="00ED1812"/>
    <w:rsid w:val="00ED182E"/>
    <w:rsid w:val="00ED194F"/>
    <w:rsid w:val="00ED1B6B"/>
    <w:rsid w:val="00ED1C2C"/>
    <w:rsid w:val="00ED1C81"/>
    <w:rsid w:val="00ED1D3C"/>
    <w:rsid w:val="00ED1F06"/>
    <w:rsid w:val="00ED1F4C"/>
    <w:rsid w:val="00ED1FB4"/>
    <w:rsid w:val="00ED1FBF"/>
    <w:rsid w:val="00ED2082"/>
    <w:rsid w:val="00ED20C5"/>
    <w:rsid w:val="00ED22CC"/>
    <w:rsid w:val="00ED24CF"/>
    <w:rsid w:val="00ED264D"/>
    <w:rsid w:val="00ED2973"/>
    <w:rsid w:val="00ED2A2A"/>
    <w:rsid w:val="00ED2A61"/>
    <w:rsid w:val="00ED2AC9"/>
    <w:rsid w:val="00ED2B3D"/>
    <w:rsid w:val="00ED2B40"/>
    <w:rsid w:val="00ED2C8A"/>
    <w:rsid w:val="00ED2D50"/>
    <w:rsid w:val="00ED2D70"/>
    <w:rsid w:val="00ED2D8B"/>
    <w:rsid w:val="00ED2DD6"/>
    <w:rsid w:val="00ED2E4F"/>
    <w:rsid w:val="00ED2EE6"/>
    <w:rsid w:val="00ED2F29"/>
    <w:rsid w:val="00ED2FD6"/>
    <w:rsid w:val="00ED3004"/>
    <w:rsid w:val="00ED30BC"/>
    <w:rsid w:val="00ED31D5"/>
    <w:rsid w:val="00ED325D"/>
    <w:rsid w:val="00ED33A2"/>
    <w:rsid w:val="00ED33AF"/>
    <w:rsid w:val="00ED33B5"/>
    <w:rsid w:val="00ED33E3"/>
    <w:rsid w:val="00ED3545"/>
    <w:rsid w:val="00ED35D7"/>
    <w:rsid w:val="00ED3608"/>
    <w:rsid w:val="00ED36D2"/>
    <w:rsid w:val="00ED36F7"/>
    <w:rsid w:val="00ED3772"/>
    <w:rsid w:val="00ED3775"/>
    <w:rsid w:val="00ED39B0"/>
    <w:rsid w:val="00ED39B1"/>
    <w:rsid w:val="00ED3A4A"/>
    <w:rsid w:val="00ED3BB9"/>
    <w:rsid w:val="00ED3BCB"/>
    <w:rsid w:val="00ED3C11"/>
    <w:rsid w:val="00ED3C37"/>
    <w:rsid w:val="00ED3C55"/>
    <w:rsid w:val="00ED3CC1"/>
    <w:rsid w:val="00ED3CCD"/>
    <w:rsid w:val="00ED3D29"/>
    <w:rsid w:val="00ED3D40"/>
    <w:rsid w:val="00ED3D44"/>
    <w:rsid w:val="00ED3DEC"/>
    <w:rsid w:val="00ED3E0C"/>
    <w:rsid w:val="00ED3E9C"/>
    <w:rsid w:val="00ED3F36"/>
    <w:rsid w:val="00ED40D5"/>
    <w:rsid w:val="00ED41A5"/>
    <w:rsid w:val="00ED41CF"/>
    <w:rsid w:val="00ED428E"/>
    <w:rsid w:val="00ED4345"/>
    <w:rsid w:val="00ED437C"/>
    <w:rsid w:val="00ED43F3"/>
    <w:rsid w:val="00ED4496"/>
    <w:rsid w:val="00ED44BE"/>
    <w:rsid w:val="00ED4677"/>
    <w:rsid w:val="00ED46BC"/>
    <w:rsid w:val="00ED47D3"/>
    <w:rsid w:val="00ED4806"/>
    <w:rsid w:val="00ED494C"/>
    <w:rsid w:val="00ED49A8"/>
    <w:rsid w:val="00ED4ACE"/>
    <w:rsid w:val="00ED4AEC"/>
    <w:rsid w:val="00ED4B5E"/>
    <w:rsid w:val="00ED4BAD"/>
    <w:rsid w:val="00ED4D28"/>
    <w:rsid w:val="00ED4D30"/>
    <w:rsid w:val="00ED4D80"/>
    <w:rsid w:val="00ED4F91"/>
    <w:rsid w:val="00ED5021"/>
    <w:rsid w:val="00ED505B"/>
    <w:rsid w:val="00ED50A7"/>
    <w:rsid w:val="00ED511A"/>
    <w:rsid w:val="00ED512B"/>
    <w:rsid w:val="00ED5244"/>
    <w:rsid w:val="00ED5286"/>
    <w:rsid w:val="00ED53BE"/>
    <w:rsid w:val="00ED54AD"/>
    <w:rsid w:val="00ED54BB"/>
    <w:rsid w:val="00ED54F5"/>
    <w:rsid w:val="00ED5553"/>
    <w:rsid w:val="00ED562E"/>
    <w:rsid w:val="00ED5646"/>
    <w:rsid w:val="00ED56F5"/>
    <w:rsid w:val="00ED5719"/>
    <w:rsid w:val="00ED582E"/>
    <w:rsid w:val="00ED58DA"/>
    <w:rsid w:val="00ED5993"/>
    <w:rsid w:val="00ED5A23"/>
    <w:rsid w:val="00ED5A3C"/>
    <w:rsid w:val="00ED5A6B"/>
    <w:rsid w:val="00ED5ADA"/>
    <w:rsid w:val="00ED5B9F"/>
    <w:rsid w:val="00ED5C86"/>
    <w:rsid w:val="00ED5D8C"/>
    <w:rsid w:val="00ED5EC0"/>
    <w:rsid w:val="00ED5F66"/>
    <w:rsid w:val="00ED5FB9"/>
    <w:rsid w:val="00ED6134"/>
    <w:rsid w:val="00ED614A"/>
    <w:rsid w:val="00ED6178"/>
    <w:rsid w:val="00ED61E5"/>
    <w:rsid w:val="00ED623B"/>
    <w:rsid w:val="00ED6346"/>
    <w:rsid w:val="00ED6359"/>
    <w:rsid w:val="00ED6365"/>
    <w:rsid w:val="00ED65C9"/>
    <w:rsid w:val="00ED6688"/>
    <w:rsid w:val="00ED681F"/>
    <w:rsid w:val="00ED6845"/>
    <w:rsid w:val="00ED68CA"/>
    <w:rsid w:val="00ED6A0A"/>
    <w:rsid w:val="00ED6A9F"/>
    <w:rsid w:val="00ED6AAE"/>
    <w:rsid w:val="00ED6BFD"/>
    <w:rsid w:val="00ED6C83"/>
    <w:rsid w:val="00ED6CAD"/>
    <w:rsid w:val="00ED6D16"/>
    <w:rsid w:val="00ED6D80"/>
    <w:rsid w:val="00ED6DCB"/>
    <w:rsid w:val="00ED6E1F"/>
    <w:rsid w:val="00ED6E6C"/>
    <w:rsid w:val="00ED6EE1"/>
    <w:rsid w:val="00ED6F3D"/>
    <w:rsid w:val="00ED6F53"/>
    <w:rsid w:val="00ED7019"/>
    <w:rsid w:val="00ED712B"/>
    <w:rsid w:val="00ED7165"/>
    <w:rsid w:val="00ED7178"/>
    <w:rsid w:val="00ED72DF"/>
    <w:rsid w:val="00ED7430"/>
    <w:rsid w:val="00ED7464"/>
    <w:rsid w:val="00ED74B4"/>
    <w:rsid w:val="00ED74ED"/>
    <w:rsid w:val="00ED7503"/>
    <w:rsid w:val="00ED75EF"/>
    <w:rsid w:val="00ED7632"/>
    <w:rsid w:val="00ED76A8"/>
    <w:rsid w:val="00ED76C8"/>
    <w:rsid w:val="00ED77BF"/>
    <w:rsid w:val="00ED7851"/>
    <w:rsid w:val="00ED785F"/>
    <w:rsid w:val="00ED78BF"/>
    <w:rsid w:val="00ED7940"/>
    <w:rsid w:val="00ED7943"/>
    <w:rsid w:val="00ED797F"/>
    <w:rsid w:val="00ED7A0E"/>
    <w:rsid w:val="00ED7C13"/>
    <w:rsid w:val="00ED7C3B"/>
    <w:rsid w:val="00ED7C43"/>
    <w:rsid w:val="00ED7CC5"/>
    <w:rsid w:val="00ED7D19"/>
    <w:rsid w:val="00ED7DA3"/>
    <w:rsid w:val="00ED7DE5"/>
    <w:rsid w:val="00ED7E1F"/>
    <w:rsid w:val="00ED7E45"/>
    <w:rsid w:val="00ED7F24"/>
    <w:rsid w:val="00EE012E"/>
    <w:rsid w:val="00EE01C8"/>
    <w:rsid w:val="00EE0235"/>
    <w:rsid w:val="00EE02AF"/>
    <w:rsid w:val="00EE0354"/>
    <w:rsid w:val="00EE0399"/>
    <w:rsid w:val="00EE0420"/>
    <w:rsid w:val="00EE04C4"/>
    <w:rsid w:val="00EE051A"/>
    <w:rsid w:val="00EE05D7"/>
    <w:rsid w:val="00EE0639"/>
    <w:rsid w:val="00EE08AE"/>
    <w:rsid w:val="00EE0A2E"/>
    <w:rsid w:val="00EE0A87"/>
    <w:rsid w:val="00EE0A9B"/>
    <w:rsid w:val="00EE0B16"/>
    <w:rsid w:val="00EE0B79"/>
    <w:rsid w:val="00EE0C87"/>
    <w:rsid w:val="00EE0C9E"/>
    <w:rsid w:val="00EE0CC6"/>
    <w:rsid w:val="00EE0D58"/>
    <w:rsid w:val="00EE0D5D"/>
    <w:rsid w:val="00EE0E1C"/>
    <w:rsid w:val="00EE0F19"/>
    <w:rsid w:val="00EE0F7E"/>
    <w:rsid w:val="00EE1055"/>
    <w:rsid w:val="00EE10FE"/>
    <w:rsid w:val="00EE110D"/>
    <w:rsid w:val="00EE123A"/>
    <w:rsid w:val="00EE129E"/>
    <w:rsid w:val="00EE1456"/>
    <w:rsid w:val="00EE14D2"/>
    <w:rsid w:val="00EE14F8"/>
    <w:rsid w:val="00EE168E"/>
    <w:rsid w:val="00EE17A0"/>
    <w:rsid w:val="00EE17EE"/>
    <w:rsid w:val="00EE186F"/>
    <w:rsid w:val="00EE193F"/>
    <w:rsid w:val="00EE19BA"/>
    <w:rsid w:val="00EE1A60"/>
    <w:rsid w:val="00EE1AEB"/>
    <w:rsid w:val="00EE1AFA"/>
    <w:rsid w:val="00EE1B00"/>
    <w:rsid w:val="00EE1B39"/>
    <w:rsid w:val="00EE1BB7"/>
    <w:rsid w:val="00EE1BC3"/>
    <w:rsid w:val="00EE1C6D"/>
    <w:rsid w:val="00EE1D7B"/>
    <w:rsid w:val="00EE1E2C"/>
    <w:rsid w:val="00EE1E3A"/>
    <w:rsid w:val="00EE1EE2"/>
    <w:rsid w:val="00EE1F99"/>
    <w:rsid w:val="00EE2015"/>
    <w:rsid w:val="00EE209E"/>
    <w:rsid w:val="00EE22D7"/>
    <w:rsid w:val="00EE22DE"/>
    <w:rsid w:val="00EE2313"/>
    <w:rsid w:val="00EE2341"/>
    <w:rsid w:val="00EE2383"/>
    <w:rsid w:val="00EE2436"/>
    <w:rsid w:val="00EE2600"/>
    <w:rsid w:val="00EE269B"/>
    <w:rsid w:val="00EE281F"/>
    <w:rsid w:val="00EE2897"/>
    <w:rsid w:val="00EE2899"/>
    <w:rsid w:val="00EE28C6"/>
    <w:rsid w:val="00EE28F0"/>
    <w:rsid w:val="00EE297C"/>
    <w:rsid w:val="00EE2A0F"/>
    <w:rsid w:val="00EE2A40"/>
    <w:rsid w:val="00EE2A6E"/>
    <w:rsid w:val="00EE2B27"/>
    <w:rsid w:val="00EE2B9C"/>
    <w:rsid w:val="00EE2BA0"/>
    <w:rsid w:val="00EE2BA1"/>
    <w:rsid w:val="00EE2BA7"/>
    <w:rsid w:val="00EE2C4F"/>
    <w:rsid w:val="00EE2CC8"/>
    <w:rsid w:val="00EE2DAF"/>
    <w:rsid w:val="00EE2EE9"/>
    <w:rsid w:val="00EE2F20"/>
    <w:rsid w:val="00EE308E"/>
    <w:rsid w:val="00EE3157"/>
    <w:rsid w:val="00EE318C"/>
    <w:rsid w:val="00EE31D0"/>
    <w:rsid w:val="00EE3218"/>
    <w:rsid w:val="00EE3380"/>
    <w:rsid w:val="00EE3385"/>
    <w:rsid w:val="00EE33C7"/>
    <w:rsid w:val="00EE3467"/>
    <w:rsid w:val="00EE34A7"/>
    <w:rsid w:val="00EE355A"/>
    <w:rsid w:val="00EE3598"/>
    <w:rsid w:val="00EE359F"/>
    <w:rsid w:val="00EE3678"/>
    <w:rsid w:val="00EE36BF"/>
    <w:rsid w:val="00EE36F0"/>
    <w:rsid w:val="00EE373E"/>
    <w:rsid w:val="00EE3782"/>
    <w:rsid w:val="00EE37A0"/>
    <w:rsid w:val="00EE37EC"/>
    <w:rsid w:val="00EE37FA"/>
    <w:rsid w:val="00EE388C"/>
    <w:rsid w:val="00EE38B7"/>
    <w:rsid w:val="00EE391B"/>
    <w:rsid w:val="00EE3929"/>
    <w:rsid w:val="00EE398D"/>
    <w:rsid w:val="00EE39D5"/>
    <w:rsid w:val="00EE3A88"/>
    <w:rsid w:val="00EE3B4C"/>
    <w:rsid w:val="00EE3B88"/>
    <w:rsid w:val="00EE3BD9"/>
    <w:rsid w:val="00EE3C56"/>
    <w:rsid w:val="00EE3CCF"/>
    <w:rsid w:val="00EE3D58"/>
    <w:rsid w:val="00EE3DAC"/>
    <w:rsid w:val="00EE3DB0"/>
    <w:rsid w:val="00EE3DE5"/>
    <w:rsid w:val="00EE3F83"/>
    <w:rsid w:val="00EE3FBE"/>
    <w:rsid w:val="00EE3FF9"/>
    <w:rsid w:val="00EE4009"/>
    <w:rsid w:val="00EE4013"/>
    <w:rsid w:val="00EE4078"/>
    <w:rsid w:val="00EE40F7"/>
    <w:rsid w:val="00EE4158"/>
    <w:rsid w:val="00EE4327"/>
    <w:rsid w:val="00EE43CA"/>
    <w:rsid w:val="00EE447C"/>
    <w:rsid w:val="00EE44DB"/>
    <w:rsid w:val="00EE4564"/>
    <w:rsid w:val="00EE45A4"/>
    <w:rsid w:val="00EE45C4"/>
    <w:rsid w:val="00EE479B"/>
    <w:rsid w:val="00EE47C6"/>
    <w:rsid w:val="00EE47DF"/>
    <w:rsid w:val="00EE4877"/>
    <w:rsid w:val="00EE48A0"/>
    <w:rsid w:val="00EE48AF"/>
    <w:rsid w:val="00EE48C3"/>
    <w:rsid w:val="00EE4977"/>
    <w:rsid w:val="00EE4A48"/>
    <w:rsid w:val="00EE4A74"/>
    <w:rsid w:val="00EE4CF5"/>
    <w:rsid w:val="00EE4D17"/>
    <w:rsid w:val="00EE4E0A"/>
    <w:rsid w:val="00EE4F0A"/>
    <w:rsid w:val="00EE4F4F"/>
    <w:rsid w:val="00EE4F73"/>
    <w:rsid w:val="00EE50E9"/>
    <w:rsid w:val="00EE51A0"/>
    <w:rsid w:val="00EE53BB"/>
    <w:rsid w:val="00EE54F1"/>
    <w:rsid w:val="00EE54F5"/>
    <w:rsid w:val="00EE55F5"/>
    <w:rsid w:val="00EE56B4"/>
    <w:rsid w:val="00EE574B"/>
    <w:rsid w:val="00EE57AE"/>
    <w:rsid w:val="00EE583E"/>
    <w:rsid w:val="00EE5A82"/>
    <w:rsid w:val="00EE5AA1"/>
    <w:rsid w:val="00EE5B42"/>
    <w:rsid w:val="00EE5C6B"/>
    <w:rsid w:val="00EE5CA6"/>
    <w:rsid w:val="00EE5CC8"/>
    <w:rsid w:val="00EE5D25"/>
    <w:rsid w:val="00EE5D7D"/>
    <w:rsid w:val="00EE6037"/>
    <w:rsid w:val="00EE6169"/>
    <w:rsid w:val="00EE6185"/>
    <w:rsid w:val="00EE6302"/>
    <w:rsid w:val="00EE6323"/>
    <w:rsid w:val="00EE637A"/>
    <w:rsid w:val="00EE6390"/>
    <w:rsid w:val="00EE6481"/>
    <w:rsid w:val="00EE648B"/>
    <w:rsid w:val="00EE64EF"/>
    <w:rsid w:val="00EE65D9"/>
    <w:rsid w:val="00EE6604"/>
    <w:rsid w:val="00EE6631"/>
    <w:rsid w:val="00EE6688"/>
    <w:rsid w:val="00EE677D"/>
    <w:rsid w:val="00EE67B4"/>
    <w:rsid w:val="00EE68BD"/>
    <w:rsid w:val="00EE69B2"/>
    <w:rsid w:val="00EE6A0F"/>
    <w:rsid w:val="00EE6AEB"/>
    <w:rsid w:val="00EE6B4B"/>
    <w:rsid w:val="00EE6B7E"/>
    <w:rsid w:val="00EE6B8F"/>
    <w:rsid w:val="00EE6C27"/>
    <w:rsid w:val="00EE6C33"/>
    <w:rsid w:val="00EE6D3C"/>
    <w:rsid w:val="00EE6D80"/>
    <w:rsid w:val="00EE6DE8"/>
    <w:rsid w:val="00EE6EB1"/>
    <w:rsid w:val="00EE6EC9"/>
    <w:rsid w:val="00EE6EEC"/>
    <w:rsid w:val="00EE6F6F"/>
    <w:rsid w:val="00EE6FAE"/>
    <w:rsid w:val="00EE70A2"/>
    <w:rsid w:val="00EE7106"/>
    <w:rsid w:val="00EE71B9"/>
    <w:rsid w:val="00EE73B0"/>
    <w:rsid w:val="00EE7402"/>
    <w:rsid w:val="00EE740B"/>
    <w:rsid w:val="00EE7463"/>
    <w:rsid w:val="00EE74F2"/>
    <w:rsid w:val="00EE7511"/>
    <w:rsid w:val="00EE75AA"/>
    <w:rsid w:val="00EE7644"/>
    <w:rsid w:val="00EE772B"/>
    <w:rsid w:val="00EE7780"/>
    <w:rsid w:val="00EE77F0"/>
    <w:rsid w:val="00EE7830"/>
    <w:rsid w:val="00EE78DA"/>
    <w:rsid w:val="00EE7953"/>
    <w:rsid w:val="00EE7A99"/>
    <w:rsid w:val="00EE7B4C"/>
    <w:rsid w:val="00EE7B9E"/>
    <w:rsid w:val="00EE7C0F"/>
    <w:rsid w:val="00EE7C23"/>
    <w:rsid w:val="00EE7C87"/>
    <w:rsid w:val="00EE7E78"/>
    <w:rsid w:val="00EF002A"/>
    <w:rsid w:val="00EF009A"/>
    <w:rsid w:val="00EF015F"/>
    <w:rsid w:val="00EF01DB"/>
    <w:rsid w:val="00EF02EF"/>
    <w:rsid w:val="00EF0337"/>
    <w:rsid w:val="00EF042C"/>
    <w:rsid w:val="00EF052B"/>
    <w:rsid w:val="00EF077B"/>
    <w:rsid w:val="00EF08BB"/>
    <w:rsid w:val="00EF08F9"/>
    <w:rsid w:val="00EF0914"/>
    <w:rsid w:val="00EF0973"/>
    <w:rsid w:val="00EF09C1"/>
    <w:rsid w:val="00EF0A32"/>
    <w:rsid w:val="00EF0A70"/>
    <w:rsid w:val="00EF0ABA"/>
    <w:rsid w:val="00EF0B75"/>
    <w:rsid w:val="00EF0C69"/>
    <w:rsid w:val="00EF0CD5"/>
    <w:rsid w:val="00EF0D64"/>
    <w:rsid w:val="00EF0F76"/>
    <w:rsid w:val="00EF1018"/>
    <w:rsid w:val="00EF1042"/>
    <w:rsid w:val="00EF10BC"/>
    <w:rsid w:val="00EF116A"/>
    <w:rsid w:val="00EF1202"/>
    <w:rsid w:val="00EF12F4"/>
    <w:rsid w:val="00EF137E"/>
    <w:rsid w:val="00EF1466"/>
    <w:rsid w:val="00EF16E1"/>
    <w:rsid w:val="00EF17E6"/>
    <w:rsid w:val="00EF18EB"/>
    <w:rsid w:val="00EF18ED"/>
    <w:rsid w:val="00EF1905"/>
    <w:rsid w:val="00EF1A04"/>
    <w:rsid w:val="00EF1AB8"/>
    <w:rsid w:val="00EF1C47"/>
    <w:rsid w:val="00EF1C81"/>
    <w:rsid w:val="00EF1CB1"/>
    <w:rsid w:val="00EF1CCC"/>
    <w:rsid w:val="00EF1D44"/>
    <w:rsid w:val="00EF1D7D"/>
    <w:rsid w:val="00EF1E0A"/>
    <w:rsid w:val="00EF1FD2"/>
    <w:rsid w:val="00EF1FFD"/>
    <w:rsid w:val="00EF20AA"/>
    <w:rsid w:val="00EF20BB"/>
    <w:rsid w:val="00EF20CF"/>
    <w:rsid w:val="00EF2138"/>
    <w:rsid w:val="00EF2188"/>
    <w:rsid w:val="00EF2259"/>
    <w:rsid w:val="00EF22D0"/>
    <w:rsid w:val="00EF2408"/>
    <w:rsid w:val="00EF2479"/>
    <w:rsid w:val="00EF24C0"/>
    <w:rsid w:val="00EF2574"/>
    <w:rsid w:val="00EF2690"/>
    <w:rsid w:val="00EF269B"/>
    <w:rsid w:val="00EF26E6"/>
    <w:rsid w:val="00EF26F2"/>
    <w:rsid w:val="00EF2793"/>
    <w:rsid w:val="00EF27B1"/>
    <w:rsid w:val="00EF2813"/>
    <w:rsid w:val="00EF28AF"/>
    <w:rsid w:val="00EF29BD"/>
    <w:rsid w:val="00EF2A3B"/>
    <w:rsid w:val="00EF2AF8"/>
    <w:rsid w:val="00EF2B61"/>
    <w:rsid w:val="00EF2C0D"/>
    <w:rsid w:val="00EF2CCB"/>
    <w:rsid w:val="00EF2DAF"/>
    <w:rsid w:val="00EF2E19"/>
    <w:rsid w:val="00EF2E5B"/>
    <w:rsid w:val="00EF2EC4"/>
    <w:rsid w:val="00EF2F16"/>
    <w:rsid w:val="00EF2F8C"/>
    <w:rsid w:val="00EF3019"/>
    <w:rsid w:val="00EF3062"/>
    <w:rsid w:val="00EF30B6"/>
    <w:rsid w:val="00EF314E"/>
    <w:rsid w:val="00EF321E"/>
    <w:rsid w:val="00EF3220"/>
    <w:rsid w:val="00EF3228"/>
    <w:rsid w:val="00EF328B"/>
    <w:rsid w:val="00EF3300"/>
    <w:rsid w:val="00EF33FF"/>
    <w:rsid w:val="00EF3434"/>
    <w:rsid w:val="00EF3466"/>
    <w:rsid w:val="00EF3496"/>
    <w:rsid w:val="00EF34A1"/>
    <w:rsid w:val="00EF3505"/>
    <w:rsid w:val="00EF35D6"/>
    <w:rsid w:val="00EF35D7"/>
    <w:rsid w:val="00EF3690"/>
    <w:rsid w:val="00EF36FA"/>
    <w:rsid w:val="00EF3888"/>
    <w:rsid w:val="00EF3B16"/>
    <w:rsid w:val="00EF3BD5"/>
    <w:rsid w:val="00EF3BD8"/>
    <w:rsid w:val="00EF3C41"/>
    <w:rsid w:val="00EF3C94"/>
    <w:rsid w:val="00EF3DE3"/>
    <w:rsid w:val="00EF3E1C"/>
    <w:rsid w:val="00EF3E5A"/>
    <w:rsid w:val="00EF3F7C"/>
    <w:rsid w:val="00EF3FCC"/>
    <w:rsid w:val="00EF40BF"/>
    <w:rsid w:val="00EF41B2"/>
    <w:rsid w:val="00EF41F0"/>
    <w:rsid w:val="00EF4362"/>
    <w:rsid w:val="00EF440C"/>
    <w:rsid w:val="00EF453F"/>
    <w:rsid w:val="00EF4543"/>
    <w:rsid w:val="00EF464E"/>
    <w:rsid w:val="00EF47A6"/>
    <w:rsid w:val="00EF47EF"/>
    <w:rsid w:val="00EF4855"/>
    <w:rsid w:val="00EF48B8"/>
    <w:rsid w:val="00EF495C"/>
    <w:rsid w:val="00EF4A1C"/>
    <w:rsid w:val="00EF4A80"/>
    <w:rsid w:val="00EF4AEB"/>
    <w:rsid w:val="00EF4B22"/>
    <w:rsid w:val="00EF4B46"/>
    <w:rsid w:val="00EF4B82"/>
    <w:rsid w:val="00EF4B8A"/>
    <w:rsid w:val="00EF4BAB"/>
    <w:rsid w:val="00EF4BAE"/>
    <w:rsid w:val="00EF4BDB"/>
    <w:rsid w:val="00EF4C5F"/>
    <w:rsid w:val="00EF4D08"/>
    <w:rsid w:val="00EF4D2E"/>
    <w:rsid w:val="00EF4D76"/>
    <w:rsid w:val="00EF4E02"/>
    <w:rsid w:val="00EF4E26"/>
    <w:rsid w:val="00EF4E88"/>
    <w:rsid w:val="00EF4EC9"/>
    <w:rsid w:val="00EF4FC0"/>
    <w:rsid w:val="00EF4FDA"/>
    <w:rsid w:val="00EF4FE3"/>
    <w:rsid w:val="00EF50CE"/>
    <w:rsid w:val="00EF50F1"/>
    <w:rsid w:val="00EF5190"/>
    <w:rsid w:val="00EF51BB"/>
    <w:rsid w:val="00EF51BE"/>
    <w:rsid w:val="00EF52EB"/>
    <w:rsid w:val="00EF53E2"/>
    <w:rsid w:val="00EF55D4"/>
    <w:rsid w:val="00EF5690"/>
    <w:rsid w:val="00EF5765"/>
    <w:rsid w:val="00EF5771"/>
    <w:rsid w:val="00EF5798"/>
    <w:rsid w:val="00EF5A17"/>
    <w:rsid w:val="00EF5AA0"/>
    <w:rsid w:val="00EF5ACA"/>
    <w:rsid w:val="00EF5BE6"/>
    <w:rsid w:val="00EF5E78"/>
    <w:rsid w:val="00EF5E93"/>
    <w:rsid w:val="00EF5F1B"/>
    <w:rsid w:val="00EF6085"/>
    <w:rsid w:val="00EF6094"/>
    <w:rsid w:val="00EF6150"/>
    <w:rsid w:val="00EF6276"/>
    <w:rsid w:val="00EF6314"/>
    <w:rsid w:val="00EF6321"/>
    <w:rsid w:val="00EF638D"/>
    <w:rsid w:val="00EF6499"/>
    <w:rsid w:val="00EF64DB"/>
    <w:rsid w:val="00EF6560"/>
    <w:rsid w:val="00EF65C2"/>
    <w:rsid w:val="00EF664B"/>
    <w:rsid w:val="00EF6750"/>
    <w:rsid w:val="00EF67CF"/>
    <w:rsid w:val="00EF6903"/>
    <w:rsid w:val="00EF69F6"/>
    <w:rsid w:val="00EF6A2A"/>
    <w:rsid w:val="00EF6AFA"/>
    <w:rsid w:val="00EF6B19"/>
    <w:rsid w:val="00EF6B7C"/>
    <w:rsid w:val="00EF6C67"/>
    <w:rsid w:val="00EF6DB7"/>
    <w:rsid w:val="00EF6E9B"/>
    <w:rsid w:val="00EF6F15"/>
    <w:rsid w:val="00EF6FC1"/>
    <w:rsid w:val="00EF7001"/>
    <w:rsid w:val="00EF7069"/>
    <w:rsid w:val="00EF707F"/>
    <w:rsid w:val="00EF70B5"/>
    <w:rsid w:val="00EF7182"/>
    <w:rsid w:val="00EF718B"/>
    <w:rsid w:val="00EF7259"/>
    <w:rsid w:val="00EF726E"/>
    <w:rsid w:val="00EF72A0"/>
    <w:rsid w:val="00EF72B1"/>
    <w:rsid w:val="00EF732A"/>
    <w:rsid w:val="00EF741F"/>
    <w:rsid w:val="00EF74CE"/>
    <w:rsid w:val="00EF750B"/>
    <w:rsid w:val="00EF757A"/>
    <w:rsid w:val="00EF75BC"/>
    <w:rsid w:val="00EF75C5"/>
    <w:rsid w:val="00EF75D6"/>
    <w:rsid w:val="00EF762B"/>
    <w:rsid w:val="00EF7719"/>
    <w:rsid w:val="00EF7786"/>
    <w:rsid w:val="00EF77EA"/>
    <w:rsid w:val="00EF77ED"/>
    <w:rsid w:val="00EF78EF"/>
    <w:rsid w:val="00EF7926"/>
    <w:rsid w:val="00EF7985"/>
    <w:rsid w:val="00EF79CC"/>
    <w:rsid w:val="00EF7B16"/>
    <w:rsid w:val="00EF7C9B"/>
    <w:rsid w:val="00EF7CA2"/>
    <w:rsid w:val="00EF7D55"/>
    <w:rsid w:val="00EF7F2E"/>
    <w:rsid w:val="00EF7F64"/>
    <w:rsid w:val="00F000B5"/>
    <w:rsid w:val="00F00105"/>
    <w:rsid w:val="00F00307"/>
    <w:rsid w:val="00F0030A"/>
    <w:rsid w:val="00F0033E"/>
    <w:rsid w:val="00F003B6"/>
    <w:rsid w:val="00F0048D"/>
    <w:rsid w:val="00F00497"/>
    <w:rsid w:val="00F004B1"/>
    <w:rsid w:val="00F004DE"/>
    <w:rsid w:val="00F00565"/>
    <w:rsid w:val="00F006A2"/>
    <w:rsid w:val="00F00705"/>
    <w:rsid w:val="00F00709"/>
    <w:rsid w:val="00F00806"/>
    <w:rsid w:val="00F008D7"/>
    <w:rsid w:val="00F008E8"/>
    <w:rsid w:val="00F009BA"/>
    <w:rsid w:val="00F009EB"/>
    <w:rsid w:val="00F00A12"/>
    <w:rsid w:val="00F00A41"/>
    <w:rsid w:val="00F00A69"/>
    <w:rsid w:val="00F00ADE"/>
    <w:rsid w:val="00F00B95"/>
    <w:rsid w:val="00F00DD7"/>
    <w:rsid w:val="00F00DE8"/>
    <w:rsid w:val="00F00F01"/>
    <w:rsid w:val="00F00F17"/>
    <w:rsid w:val="00F01049"/>
    <w:rsid w:val="00F01050"/>
    <w:rsid w:val="00F010B9"/>
    <w:rsid w:val="00F011D7"/>
    <w:rsid w:val="00F011EC"/>
    <w:rsid w:val="00F012AD"/>
    <w:rsid w:val="00F0138E"/>
    <w:rsid w:val="00F013C2"/>
    <w:rsid w:val="00F01413"/>
    <w:rsid w:val="00F014A6"/>
    <w:rsid w:val="00F01537"/>
    <w:rsid w:val="00F0165E"/>
    <w:rsid w:val="00F01948"/>
    <w:rsid w:val="00F019AB"/>
    <w:rsid w:val="00F01A6D"/>
    <w:rsid w:val="00F01AD8"/>
    <w:rsid w:val="00F01B4C"/>
    <w:rsid w:val="00F01BDF"/>
    <w:rsid w:val="00F01C15"/>
    <w:rsid w:val="00F01D99"/>
    <w:rsid w:val="00F01EA2"/>
    <w:rsid w:val="00F01F81"/>
    <w:rsid w:val="00F020B0"/>
    <w:rsid w:val="00F0219F"/>
    <w:rsid w:val="00F0231F"/>
    <w:rsid w:val="00F0235B"/>
    <w:rsid w:val="00F0239C"/>
    <w:rsid w:val="00F02417"/>
    <w:rsid w:val="00F024EB"/>
    <w:rsid w:val="00F024FC"/>
    <w:rsid w:val="00F02514"/>
    <w:rsid w:val="00F0256F"/>
    <w:rsid w:val="00F02610"/>
    <w:rsid w:val="00F02721"/>
    <w:rsid w:val="00F027D2"/>
    <w:rsid w:val="00F027F1"/>
    <w:rsid w:val="00F02800"/>
    <w:rsid w:val="00F0286A"/>
    <w:rsid w:val="00F02894"/>
    <w:rsid w:val="00F0290E"/>
    <w:rsid w:val="00F02914"/>
    <w:rsid w:val="00F02975"/>
    <w:rsid w:val="00F02AA4"/>
    <w:rsid w:val="00F02AD4"/>
    <w:rsid w:val="00F02AE6"/>
    <w:rsid w:val="00F02B30"/>
    <w:rsid w:val="00F02B49"/>
    <w:rsid w:val="00F02BB1"/>
    <w:rsid w:val="00F02CBF"/>
    <w:rsid w:val="00F02CD4"/>
    <w:rsid w:val="00F02DBF"/>
    <w:rsid w:val="00F02E1C"/>
    <w:rsid w:val="00F02E26"/>
    <w:rsid w:val="00F02F37"/>
    <w:rsid w:val="00F02FDC"/>
    <w:rsid w:val="00F0319B"/>
    <w:rsid w:val="00F03202"/>
    <w:rsid w:val="00F0326D"/>
    <w:rsid w:val="00F032DA"/>
    <w:rsid w:val="00F03413"/>
    <w:rsid w:val="00F0356B"/>
    <w:rsid w:val="00F03593"/>
    <w:rsid w:val="00F03664"/>
    <w:rsid w:val="00F03682"/>
    <w:rsid w:val="00F0369B"/>
    <w:rsid w:val="00F036CB"/>
    <w:rsid w:val="00F037D2"/>
    <w:rsid w:val="00F03854"/>
    <w:rsid w:val="00F03AFB"/>
    <w:rsid w:val="00F03BC9"/>
    <w:rsid w:val="00F03C3D"/>
    <w:rsid w:val="00F03CEE"/>
    <w:rsid w:val="00F03D89"/>
    <w:rsid w:val="00F03F2E"/>
    <w:rsid w:val="00F03F6D"/>
    <w:rsid w:val="00F0401F"/>
    <w:rsid w:val="00F040CA"/>
    <w:rsid w:val="00F04100"/>
    <w:rsid w:val="00F04109"/>
    <w:rsid w:val="00F042FF"/>
    <w:rsid w:val="00F0436D"/>
    <w:rsid w:val="00F043B9"/>
    <w:rsid w:val="00F044CB"/>
    <w:rsid w:val="00F0454C"/>
    <w:rsid w:val="00F0471F"/>
    <w:rsid w:val="00F049A9"/>
    <w:rsid w:val="00F049DC"/>
    <w:rsid w:val="00F04A37"/>
    <w:rsid w:val="00F04A6B"/>
    <w:rsid w:val="00F04B97"/>
    <w:rsid w:val="00F04CA7"/>
    <w:rsid w:val="00F04D3A"/>
    <w:rsid w:val="00F04E8D"/>
    <w:rsid w:val="00F050E7"/>
    <w:rsid w:val="00F051ED"/>
    <w:rsid w:val="00F05361"/>
    <w:rsid w:val="00F0545C"/>
    <w:rsid w:val="00F054A2"/>
    <w:rsid w:val="00F05552"/>
    <w:rsid w:val="00F05619"/>
    <w:rsid w:val="00F05783"/>
    <w:rsid w:val="00F057F9"/>
    <w:rsid w:val="00F05850"/>
    <w:rsid w:val="00F058DE"/>
    <w:rsid w:val="00F05934"/>
    <w:rsid w:val="00F05971"/>
    <w:rsid w:val="00F059B9"/>
    <w:rsid w:val="00F05A55"/>
    <w:rsid w:val="00F05AA2"/>
    <w:rsid w:val="00F05B52"/>
    <w:rsid w:val="00F05C91"/>
    <w:rsid w:val="00F05C96"/>
    <w:rsid w:val="00F05D5D"/>
    <w:rsid w:val="00F05D6B"/>
    <w:rsid w:val="00F05DB6"/>
    <w:rsid w:val="00F05E05"/>
    <w:rsid w:val="00F05F4B"/>
    <w:rsid w:val="00F05F4F"/>
    <w:rsid w:val="00F05F78"/>
    <w:rsid w:val="00F05FB7"/>
    <w:rsid w:val="00F06041"/>
    <w:rsid w:val="00F0607D"/>
    <w:rsid w:val="00F0627D"/>
    <w:rsid w:val="00F062A8"/>
    <w:rsid w:val="00F062F1"/>
    <w:rsid w:val="00F0637F"/>
    <w:rsid w:val="00F063B7"/>
    <w:rsid w:val="00F06471"/>
    <w:rsid w:val="00F066C3"/>
    <w:rsid w:val="00F066C9"/>
    <w:rsid w:val="00F06720"/>
    <w:rsid w:val="00F0675F"/>
    <w:rsid w:val="00F0689D"/>
    <w:rsid w:val="00F06962"/>
    <w:rsid w:val="00F0699E"/>
    <w:rsid w:val="00F069DF"/>
    <w:rsid w:val="00F06AEB"/>
    <w:rsid w:val="00F06B1D"/>
    <w:rsid w:val="00F06B74"/>
    <w:rsid w:val="00F06B8C"/>
    <w:rsid w:val="00F06BBF"/>
    <w:rsid w:val="00F06C07"/>
    <w:rsid w:val="00F06C20"/>
    <w:rsid w:val="00F06D39"/>
    <w:rsid w:val="00F06F0C"/>
    <w:rsid w:val="00F07208"/>
    <w:rsid w:val="00F072B6"/>
    <w:rsid w:val="00F072BA"/>
    <w:rsid w:val="00F072FC"/>
    <w:rsid w:val="00F072FD"/>
    <w:rsid w:val="00F073EB"/>
    <w:rsid w:val="00F07528"/>
    <w:rsid w:val="00F0759A"/>
    <w:rsid w:val="00F075A5"/>
    <w:rsid w:val="00F075A6"/>
    <w:rsid w:val="00F075C7"/>
    <w:rsid w:val="00F075DD"/>
    <w:rsid w:val="00F0769A"/>
    <w:rsid w:val="00F07704"/>
    <w:rsid w:val="00F0778F"/>
    <w:rsid w:val="00F077B7"/>
    <w:rsid w:val="00F07804"/>
    <w:rsid w:val="00F0784C"/>
    <w:rsid w:val="00F0785D"/>
    <w:rsid w:val="00F0795C"/>
    <w:rsid w:val="00F0796A"/>
    <w:rsid w:val="00F07ABB"/>
    <w:rsid w:val="00F07B80"/>
    <w:rsid w:val="00F07C22"/>
    <w:rsid w:val="00F07C47"/>
    <w:rsid w:val="00F07C8D"/>
    <w:rsid w:val="00F07D72"/>
    <w:rsid w:val="00F07DD5"/>
    <w:rsid w:val="00F07E15"/>
    <w:rsid w:val="00F07E81"/>
    <w:rsid w:val="00F07EA3"/>
    <w:rsid w:val="00F07EBC"/>
    <w:rsid w:val="00F07F3B"/>
    <w:rsid w:val="00F07FCF"/>
    <w:rsid w:val="00F07FFE"/>
    <w:rsid w:val="00F1006C"/>
    <w:rsid w:val="00F1009A"/>
    <w:rsid w:val="00F100AA"/>
    <w:rsid w:val="00F1012F"/>
    <w:rsid w:val="00F102CE"/>
    <w:rsid w:val="00F1031B"/>
    <w:rsid w:val="00F10354"/>
    <w:rsid w:val="00F104E1"/>
    <w:rsid w:val="00F104FF"/>
    <w:rsid w:val="00F1062F"/>
    <w:rsid w:val="00F106DA"/>
    <w:rsid w:val="00F10840"/>
    <w:rsid w:val="00F10899"/>
    <w:rsid w:val="00F1097C"/>
    <w:rsid w:val="00F10A1B"/>
    <w:rsid w:val="00F10A4F"/>
    <w:rsid w:val="00F10A65"/>
    <w:rsid w:val="00F10B17"/>
    <w:rsid w:val="00F10C05"/>
    <w:rsid w:val="00F10C2D"/>
    <w:rsid w:val="00F10D9F"/>
    <w:rsid w:val="00F10DB2"/>
    <w:rsid w:val="00F10DED"/>
    <w:rsid w:val="00F10EEE"/>
    <w:rsid w:val="00F10EF5"/>
    <w:rsid w:val="00F10F6B"/>
    <w:rsid w:val="00F10F7E"/>
    <w:rsid w:val="00F10FDB"/>
    <w:rsid w:val="00F1108D"/>
    <w:rsid w:val="00F1115F"/>
    <w:rsid w:val="00F113B7"/>
    <w:rsid w:val="00F11409"/>
    <w:rsid w:val="00F11440"/>
    <w:rsid w:val="00F1144C"/>
    <w:rsid w:val="00F11562"/>
    <w:rsid w:val="00F1163D"/>
    <w:rsid w:val="00F11693"/>
    <w:rsid w:val="00F117B0"/>
    <w:rsid w:val="00F11839"/>
    <w:rsid w:val="00F11840"/>
    <w:rsid w:val="00F1190C"/>
    <w:rsid w:val="00F11A6F"/>
    <w:rsid w:val="00F11ABF"/>
    <w:rsid w:val="00F11AFF"/>
    <w:rsid w:val="00F11BD3"/>
    <w:rsid w:val="00F11CD8"/>
    <w:rsid w:val="00F11DA2"/>
    <w:rsid w:val="00F11DDF"/>
    <w:rsid w:val="00F11E28"/>
    <w:rsid w:val="00F11E49"/>
    <w:rsid w:val="00F11E7E"/>
    <w:rsid w:val="00F11ED5"/>
    <w:rsid w:val="00F11F01"/>
    <w:rsid w:val="00F11F36"/>
    <w:rsid w:val="00F11F4A"/>
    <w:rsid w:val="00F11F64"/>
    <w:rsid w:val="00F12058"/>
    <w:rsid w:val="00F120A2"/>
    <w:rsid w:val="00F12259"/>
    <w:rsid w:val="00F12289"/>
    <w:rsid w:val="00F12387"/>
    <w:rsid w:val="00F123E6"/>
    <w:rsid w:val="00F125D8"/>
    <w:rsid w:val="00F125DC"/>
    <w:rsid w:val="00F126AF"/>
    <w:rsid w:val="00F126BE"/>
    <w:rsid w:val="00F126C8"/>
    <w:rsid w:val="00F126CA"/>
    <w:rsid w:val="00F1273B"/>
    <w:rsid w:val="00F12774"/>
    <w:rsid w:val="00F128E9"/>
    <w:rsid w:val="00F12913"/>
    <w:rsid w:val="00F12980"/>
    <w:rsid w:val="00F12ADB"/>
    <w:rsid w:val="00F12B1C"/>
    <w:rsid w:val="00F12B88"/>
    <w:rsid w:val="00F12C03"/>
    <w:rsid w:val="00F12C26"/>
    <w:rsid w:val="00F12CD3"/>
    <w:rsid w:val="00F12CF7"/>
    <w:rsid w:val="00F12D99"/>
    <w:rsid w:val="00F12DCB"/>
    <w:rsid w:val="00F130D4"/>
    <w:rsid w:val="00F13162"/>
    <w:rsid w:val="00F13237"/>
    <w:rsid w:val="00F13243"/>
    <w:rsid w:val="00F1325F"/>
    <w:rsid w:val="00F1326F"/>
    <w:rsid w:val="00F13319"/>
    <w:rsid w:val="00F13376"/>
    <w:rsid w:val="00F133AC"/>
    <w:rsid w:val="00F133D9"/>
    <w:rsid w:val="00F1340E"/>
    <w:rsid w:val="00F134E9"/>
    <w:rsid w:val="00F137C0"/>
    <w:rsid w:val="00F13839"/>
    <w:rsid w:val="00F1386A"/>
    <w:rsid w:val="00F1387D"/>
    <w:rsid w:val="00F13884"/>
    <w:rsid w:val="00F1389F"/>
    <w:rsid w:val="00F138EA"/>
    <w:rsid w:val="00F1393E"/>
    <w:rsid w:val="00F13A44"/>
    <w:rsid w:val="00F13ABF"/>
    <w:rsid w:val="00F13B90"/>
    <w:rsid w:val="00F13B9B"/>
    <w:rsid w:val="00F13BA7"/>
    <w:rsid w:val="00F13BDA"/>
    <w:rsid w:val="00F13C08"/>
    <w:rsid w:val="00F13C0F"/>
    <w:rsid w:val="00F13C94"/>
    <w:rsid w:val="00F13C99"/>
    <w:rsid w:val="00F13D6D"/>
    <w:rsid w:val="00F13DBE"/>
    <w:rsid w:val="00F13DC0"/>
    <w:rsid w:val="00F13FD9"/>
    <w:rsid w:val="00F14019"/>
    <w:rsid w:val="00F14078"/>
    <w:rsid w:val="00F14089"/>
    <w:rsid w:val="00F142F1"/>
    <w:rsid w:val="00F1437D"/>
    <w:rsid w:val="00F14391"/>
    <w:rsid w:val="00F143CD"/>
    <w:rsid w:val="00F143E2"/>
    <w:rsid w:val="00F14590"/>
    <w:rsid w:val="00F14638"/>
    <w:rsid w:val="00F14778"/>
    <w:rsid w:val="00F1485B"/>
    <w:rsid w:val="00F14883"/>
    <w:rsid w:val="00F14946"/>
    <w:rsid w:val="00F1497C"/>
    <w:rsid w:val="00F149C2"/>
    <w:rsid w:val="00F149C6"/>
    <w:rsid w:val="00F149CD"/>
    <w:rsid w:val="00F14ACF"/>
    <w:rsid w:val="00F14BB2"/>
    <w:rsid w:val="00F14BCB"/>
    <w:rsid w:val="00F14BDF"/>
    <w:rsid w:val="00F14EFE"/>
    <w:rsid w:val="00F1507D"/>
    <w:rsid w:val="00F150F0"/>
    <w:rsid w:val="00F1510E"/>
    <w:rsid w:val="00F15113"/>
    <w:rsid w:val="00F1512C"/>
    <w:rsid w:val="00F1512E"/>
    <w:rsid w:val="00F15180"/>
    <w:rsid w:val="00F151EE"/>
    <w:rsid w:val="00F152C6"/>
    <w:rsid w:val="00F1532F"/>
    <w:rsid w:val="00F1535D"/>
    <w:rsid w:val="00F1538B"/>
    <w:rsid w:val="00F15417"/>
    <w:rsid w:val="00F15438"/>
    <w:rsid w:val="00F154B5"/>
    <w:rsid w:val="00F155D4"/>
    <w:rsid w:val="00F1560E"/>
    <w:rsid w:val="00F15631"/>
    <w:rsid w:val="00F15661"/>
    <w:rsid w:val="00F156C1"/>
    <w:rsid w:val="00F1575B"/>
    <w:rsid w:val="00F157BD"/>
    <w:rsid w:val="00F15943"/>
    <w:rsid w:val="00F15AB2"/>
    <w:rsid w:val="00F15BFC"/>
    <w:rsid w:val="00F15C45"/>
    <w:rsid w:val="00F15C52"/>
    <w:rsid w:val="00F15CCA"/>
    <w:rsid w:val="00F15D03"/>
    <w:rsid w:val="00F15D2A"/>
    <w:rsid w:val="00F15D57"/>
    <w:rsid w:val="00F15DEA"/>
    <w:rsid w:val="00F15E2C"/>
    <w:rsid w:val="00F15EAD"/>
    <w:rsid w:val="00F15EF2"/>
    <w:rsid w:val="00F15F8D"/>
    <w:rsid w:val="00F15FD5"/>
    <w:rsid w:val="00F1611D"/>
    <w:rsid w:val="00F16121"/>
    <w:rsid w:val="00F1622B"/>
    <w:rsid w:val="00F162CF"/>
    <w:rsid w:val="00F16484"/>
    <w:rsid w:val="00F16754"/>
    <w:rsid w:val="00F1683C"/>
    <w:rsid w:val="00F16B1C"/>
    <w:rsid w:val="00F16B23"/>
    <w:rsid w:val="00F16B26"/>
    <w:rsid w:val="00F16B95"/>
    <w:rsid w:val="00F16C2D"/>
    <w:rsid w:val="00F16C2E"/>
    <w:rsid w:val="00F16CD3"/>
    <w:rsid w:val="00F16D57"/>
    <w:rsid w:val="00F16E0A"/>
    <w:rsid w:val="00F16E9A"/>
    <w:rsid w:val="00F16F1C"/>
    <w:rsid w:val="00F1704E"/>
    <w:rsid w:val="00F17050"/>
    <w:rsid w:val="00F170F9"/>
    <w:rsid w:val="00F172A4"/>
    <w:rsid w:val="00F17342"/>
    <w:rsid w:val="00F17368"/>
    <w:rsid w:val="00F173ED"/>
    <w:rsid w:val="00F17493"/>
    <w:rsid w:val="00F17507"/>
    <w:rsid w:val="00F175D7"/>
    <w:rsid w:val="00F176BE"/>
    <w:rsid w:val="00F176D4"/>
    <w:rsid w:val="00F1771B"/>
    <w:rsid w:val="00F1775D"/>
    <w:rsid w:val="00F1782C"/>
    <w:rsid w:val="00F1782E"/>
    <w:rsid w:val="00F178C9"/>
    <w:rsid w:val="00F17AFC"/>
    <w:rsid w:val="00F17B47"/>
    <w:rsid w:val="00F17B88"/>
    <w:rsid w:val="00F17BB0"/>
    <w:rsid w:val="00F17BF9"/>
    <w:rsid w:val="00F17C20"/>
    <w:rsid w:val="00F17C25"/>
    <w:rsid w:val="00F17C4A"/>
    <w:rsid w:val="00F17C75"/>
    <w:rsid w:val="00F17CA5"/>
    <w:rsid w:val="00F17D2A"/>
    <w:rsid w:val="00F17E1C"/>
    <w:rsid w:val="00F20072"/>
    <w:rsid w:val="00F200E5"/>
    <w:rsid w:val="00F201CD"/>
    <w:rsid w:val="00F201E3"/>
    <w:rsid w:val="00F201E7"/>
    <w:rsid w:val="00F20269"/>
    <w:rsid w:val="00F202C3"/>
    <w:rsid w:val="00F202F6"/>
    <w:rsid w:val="00F202FA"/>
    <w:rsid w:val="00F2046F"/>
    <w:rsid w:val="00F2049E"/>
    <w:rsid w:val="00F204D3"/>
    <w:rsid w:val="00F206C7"/>
    <w:rsid w:val="00F2072C"/>
    <w:rsid w:val="00F20A3B"/>
    <w:rsid w:val="00F20A74"/>
    <w:rsid w:val="00F20AC1"/>
    <w:rsid w:val="00F20B81"/>
    <w:rsid w:val="00F20BA6"/>
    <w:rsid w:val="00F20BE9"/>
    <w:rsid w:val="00F20C83"/>
    <w:rsid w:val="00F20C88"/>
    <w:rsid w:val="00F20EC4"/>
    <w:rsid w:val="00F21011"/>
    <w:rsid w:val="00F21078"/>
    <w:rsid w:val="00F210E3"/>
    <w:rsid w:val="00F21255"/>
    <w:rsid w:val="00F21379"/>
    <w:rsid w:val="00F213A7"/>
    <w:rsid w:val="00F21418"/>
    <w:rsid w:val="00F2141E"/>
    <w:rsid w:val="00F214A6"/>
    <w:rsid w:val="00F214D2"/>
    <w:rsid w:val="00F214E7"/>
    <w:rsid w:val="00F21511"/>
    <w:rsid w:val="00F2154B"/>
    <w:rsid w:val="00F2154D"/>
    <w:rsid w:val="00F215B6"/>
    <w:rsid w:val="00F215BB"/>
    <w:rsid w:val="00F215DC"/>
    <w:rsid w:val="00F215F7"/>
    <w:rsid w:val="00F217E2"/>
    <w:rsid w:val="00F21861"/>
    <w:rsid w:val="00F218E6"/>
    <w:rsid w:val="00F21923"/>
    <w:rsid w:val="00F21C8B"/>
    <w:rsid w:val="00F21D7F"/>
    <w:rsid w:val="00F21DDD"/>
    <w:rsid w:val="00F21DEE"/>
    <w:rsid w:val="00F21E78"/>
    <w:rsid w:val="00F22024"/>
    <w:rsid w:val="00F2209C"/>
    <w:rsid w:val="00F220C4"/>
    <w:rsid w:val="00F221C0"/>
    <w:rsid w:val="00F221C7"/>
    <w:rsid w:val="00F221F9"/>
    <w:rsid w:val="00F222DB"/>
    <w:rsid w:val="00F22319"/>
    <w:rsid w:val="00F223C8"/>
    <w:rsid w:val="00F22408"/>
    <w:rsid w:val="00F22461"/>
    <w:rsid w:val="00F22547"/>
    <w:rsid w:val="00F2257C"/>
    <w:rsid w:val="00F2257D"/>
    <w:rsid w:val="00F2259B"/>
    <w:rsid w:val="00F2261E"/>
    <w:rsid w:val="00F2273A"/>
    <w:rsid w:val="00F227A5"/>
    <w:rsid w:val="00F228B1"/>
    <w:rsid w:val="00F22A63"/>
    <w:rsid w:val="00F22AF7"/>
    <w:rsid w:val="00F22B53"/>
    <w:rsid w:val="00F22B90"/>
    <w:rsid w:val="00F22C40"/>
    <w:rsid w:val="00F22CAD"/>
    <w:rsid w:val="00F22D9C"/>
    <w:rsid w:val="00F22DA5"/>
    <w:rsid w:val="00F22E17"/>
    <w:rsid w:val="00F22F20"/>
    <w:rsid w:val="00F22F35"/>
    <w:rsid w:val="00F22FC6"/>
    <w:rsid w:val="00F2305F"/>
    <w:rsid w:val="00F230BF"/>
    <w:rsid w:val="00F230CC"/>
    <w:rsid w:val="00F230E5"/>
    <w:rsid w:val="00F23130"/>
    <w:rsid w:val="00F2314E"/>
    <w:rsid w:val="00F2318A"/>
    <w:rsid w:val="00F23267"/>
    <w:rsid w:val="00F232EA"/>
    <w:rsid w:val="00F2343D"/>
    <w:rsid w:val="00F23496"/>
    <w:rsid w:val="00F234C3"/>
    <w:rsid w:val="00F234CF"/>
    <w:rsid w:val="00F2351E"/>
    <w:rsid w:val="00F235A2"/>
    <w:rsid w:val="00F235B4"/>
    <w:rsid w:val="00F2369B"/>
    <w:rsid w:val="00F236E3"/>
    <w:rsid w:val="00F23731"/>
    <w:rsid w:val="00F238DA"/>
    <w:rsid w:val="00F23999"/>
    <w:rsid w:val="00F239C4"/>
    <w:rsid w:val="00F239E6"/>
    <w:rsid w:val="00F23B48"/>
    <w:rsid w:val="00F23B5D"/>
    <w:rsid w:val="00F23C6D"/>
    <w:rsid w:val="00F23CA8"/>
    <w:rsid w:val="00F23EFE"/>
    <w:rsid w:val="00F23F5E"/>
    <w:rsid w:val="00F24039"/>
    <w:rsid w:val="00F2404F"/>
    <w:rsid w:val="00F240BF"/>
    <w:rsid w:val="00F24193"/>
    <w:rsid w:val="00F241F5"/>
    <w:rsid w:val="00F2429E"/>
    <w:rsid w:val="00F24360"/>
    <w:rsid w:val="00F2438E"/>
    <w:rsid w:val="00F243DA"/>
    <w:rsid w:val="00F2442B"/>
    <w:rsid w:val="00F2444F"/>
    <w:rsid w:val="00F24490"/>
    <w:rsid w:val="00F244F2"/>
    <w:rsid w:val="00F24521"/>
    <w:rsid w:val="00F2459A"/>
    <w:rsid w:val="00F24617"/>
    <w:rsid w:val="00F24651"/>
    <w:rsid w:val="00F247CA"/>
    <w:rsid w:val="00F24845"/>
    <w:rsid w:val="00F24864"/>
    <w:rsid w:val="00F24895"/>
    <w:rsid w:val="00F248BD"/>
    <w:rsid w:val="00F248C8"/>
    <w:rsid w:val="00F248F3"/>
    <w:rsid w:val="00F24939"/>
    <w:rsid w:val="00F24947"/>
    <w:rsid w:val="00F249BC"/>
    <w:rsid w:val="00F24AB7"/>
    <w:rsid w:val="00F24B3B"/>
    <w:rsid w:val="00F24B62"/>
    <w:rsid w:val="00F24CD5"/>
    <w:rsid w:val="00F24CFD"/>
    <w:rsid w:val="00F24D2C"/>
    <w:rsid w:val="00F24EED"/>
    <w:rsid w:val="00F24F61"/>
    <w:rsid w:val="00F24F63"/>
    <w:rsid w:val="00F24F83"/>
    <w:rsid w:val="00F24FDC"/>
    <w:rsid w:val="00F2510B"/>
    <w:rsid w:val="00F2522F"/>
    <w:rsid w:val="00F25274"/>
    <w:rsid w:val="00F2568E"/>
    <w:rsid w:val="00F256F0"/>
    <w:rsid w:val="00F257B9"/>
    <w:rsid w:val="00F257E9"/>
    <w:rsid w:val="00F25859"/>
    <w:rsid w:val="00F258E2"/>
    <w:rsid w:val="00F2590F"/>
    <w:rsid w:val="00F25920"/>
    <w:rsid w:val="00F25956"/>
    <w:rsid w:val="00F25970"/>
    <w:rsid w:val="00F25A14"/>
    <w:rsid w:val="00F25B79"/>
    <w:rsid w:val="00F25D36"/>
    <w:rsid w:val="00F25D69"/>
    <w:rsid w:val="00F25DCA"/>
    <w:rsid w:val="00F25E51"/>
    <w:rsid w:val="00F25E72"/>
    <w:rsid w:val="00F26086"/>
    <w:rsid w:val="00F2611A"/>
    <w:rsid w:val="00F26145"/>
    <w:rsid w:val="00F261CB"/>
    <w:rsid w:val="00F26240"/>
    <w:rsid w:val="00F26272"/>
    <w:rsid w:val="00F26281"/>
    <w:rsid w:val="00F262C1"/>
    <w:rsid w:val="00F2636A"/>
    <w:rsid w:val="00F2641B"/>
    <w:rsid w:val="00F264B4"/>
    <w:rsid w:val="00F2650C"/>
    <w:rsid w:val="00F265C7"/>
    <w:rsid w:val="00F265CA"/>
    <w:rsid w:val="00F266F4"/>
    <w:rsid w:val="00F26856"/>
    <w:rsid w:val="00F2689A"/>
    <w:rsid w:val="00F2689B"/>
    <w:rsid w:val="00F26946"/>
    <w:rsid w:val="00F26952"/>
    <w:rsid w:val="00F2697B"/>
    <w:rsid w:val="00F26981"/>
    <w:rsid w:val="00F26AE5"/>
    <w:rsid w:val="00F26B42"/>
    <w:rsid w:val="00F26B48"/>
    <w:rsid w:val="00F26C7E"/>
    <w:rsid w:val="00F26D0D"/>
    <w:rsid w:val="00F26DFD"/>
    <w:rsid w:val="00F26E37"/>
    <w:rsid w:val="00F26F5A"/>
    <w:rsid w:val="00F2708E"/>
    <w:rsid w:val="00F2719E"/>
    <w:rsid w:val="00F2719F"/>
    <w:rsid w:val="00F27208"/>
    <w:rsid w:val="00F27241"/>
    <w:rsid w:val="00F272E9"/>
    <w:rsid w:val="00F27409"/>
    <w:rsid w:val="00F274B5"/>
    <w:rsid w:val="00F274C9"/>
    <w:rsid w:val="00F277D9"/>
    <w:rsid w:val="00F278BE"/>
    <w:rsid w:val="00F27940"/>
    <w:rsid w:val="00F27948"/>
    <w:rsid w:val="00F27D05"/>
    <w:rsid w:val="00F27F58"/>
    <w:rsid w:val="00F30046"/>
    <w:rsid w:val="00F30061"/>
    <w:rsid w:val="00F30066"/>
    <w:rsid w:val="00F300C7"/>
    <w:rsid w:val="00F300E3"/>
    <w:rsid w:val="00F300F2"/>
    <w:rsid w:val="00F3020E"/>
    <w:rsid w:val="00F30237"/>
    <w:rsid w:val="00F302D6"/>
    <w:rsid w:val="00F30353"/>
    <w:rsid w:val="00F30376"/>
    <w:rsid w:val="00F30481"/>
    <w:rsid w:val="00F304A7"/>
    <w:rsid w:val="00F304CD"/>
    <w:rsid w:val="00F30638"/>
    <w:rsid w:val="00F30738"/>
    <w:rsid w:val="00F30743"/>
    <w:rsid w:val="00F30842"/>
    <w:rsid w:val="00F3088C"/>
    <w:rsid w:val="00F308F6"/>
    <w:rsid w:val="00F30BB3"/>
    <w:rsid w:val="00F30DD0"/>
    <w:rsid w:val="00F30E4A"/>
    <w:rsid w:val="00F30FDE"/>
    <w:rsid w:val="00F310B9"/>
    <w:rsid w:val="00F31130"/>
    <w:rsid w:val="00F3114A"/>
    <w:rsid w:val="00F31215"/>
    <w:rsid w:val="00F3133B"/>
    <w:rsid w:val="00F31416"/>
    <w:rsid w:val="00F3162A"/>
    <w:rsid w:val="00F316B2"/>
    <w:rsid w:val="00F316F5"/>
    <w:rsid w:val="00F3177B"/>
    <w:rsid w:val="00F31847"/>
    <w:rsid w:val="00F318E8"/>
    <w:rsid w:val="00F3190A"/>
    <w:rsid w:val="00F319A6"/>
    <w:rsid w:val="00F31A53"/>
    <w:rsid w:val="00F31A61"/>
    <w:rsid w:val="00F31ACE"/>
    <w:rsid w:val="00F31AE8"/>
    <w:rsid w:val="00F31B61"/>
    <w:rsid w:val="00F31C25"/>
    <w:rsid w:val="00F31C6A"/>
    <w:rsid w:val="00F31CBF"/>
    <w:rsid w:val="00F31E8A"/>
    <w:rsid w:val="00F31F0E"/>
    <w:rsid w:val="00F31F3F"/>
    <w:rsid w:val="00F31F58"/>
    <w:rsid w:val="00F3217D"/>
    <w:rsid w:val="00F3222E"/>
    <w:rsid w:val="00F32293"/>
    <w:rsid w:val="00F32299"/>
    <w:rsid w:val="00F32318"/>
    <w:rsid w:val="00F3231E"/>
    <w:rsid w:val="00F32329"/>
    <w:rsid w:val="00F323A5"/>
    <w:rsid w:val="00F3241C"/>
    <w:rsid w:val="00F3243B"/>
    <w:rsid w:val="00F3246E"/>
    <w:rsid w:val="00F324B5"/>
    <w:rsid w:val="00F324D2"/>
    <w:rsid w:val="00F324FD"/>
    <w:rsid w:val="00F325BF"/>
    <w:rsid w:val="00F3264D"/>
    <w:rsid w:val="00F32718"/>
    <w:rsid w:val="00F32734"/>
    <w:rsid w:val="00F327DF"/>
    <w:rsid w:val="00F32851"/>
    <w:rsid w:val="00F32881"/>
    <w:rsid w:val="00F32886"/>
    <w:rsid w:val="00F328AE"/>
    <w:rsid w:val="00F32965"/>
    <w:rsid w:val="00F329AD"/>
    <w:rsid w:val="00F32A8A"/>
    <w:rsid w:val="00F32B28"/>
    <w:rsid w:val="00F32B85"/>
    <w:rsid w:val="00F32C15"/>
    <w:rsid w:val="00F32C4B"/>
    <w:rsid w:val="00F32CCD"/>
    <w:rsid w:val="00F32D0E"/>
    <w:rsid w:val="00F32D84"/>
    <w:rsid w:val="00F32DDF"/>
    <w:rsid w:val="00F330A4"/>
    <w:rsid w:val="00F3310E"/>
    <w:rsid w:val="00F3311F"/>
    <w:rsid w:val="00F33278"/>
    <w:rsid w:val="00F3332C"/>
    <w:rsid w:val="00F3337A"/>
    <w:rsid w:val="00F333BF"/>
    <w:rsid w:val="00F33477"/>
    <w:rsid w:val="00F33502"/>
    <w:rsid w:val="00F33657"/>
    <w:rsid w:val="00F3366E"/>
    <w:rsid w:val="00F336EB"/>
    <w:rsid w:val="00F3375E"/>
    <w:rsid w:val="00F338C5"/>
    <w:rsid w:val="00F33AFF"/>
    <w:rsid w:val="00F33BE7"/>
    <w:rsid w:val="00F33BFC"/>
    <w:rsid w:val="00F33DC6"/>
    <w:rsid w:val="00F33E17"/>
    <w:rsid w:val="00F33F26"/>
    <w:rsid w:val="00F33F4B"/>
    <w:rsid w:val="00F33F5C"/>
    <w:rsid w:val="00F33F6D"/>
    <w:rsid w:val="00F33F72"/>
    <w:rsid w:val="00F3406C"/>
    <w:rsid w:val="00F3416C"/>
    <w:rsid w:val="00F341CE"/>
    <w:rsid w:val="00F341E7"/>
    <w:rsid w:val="00F3431C"/>
    <w:rsid w:val="00F34396"/>
    <w:rsid w:val="00F3439B"/>
    <w:rsid w:val="00F34535"/>
    <w:rsid w:val="00F34536"/>
    <w:rsid w:val="00F348DE"/>
    <w:rsid w:val="00F349A8"/>
    <w:rsid w:val="00F34A45"/>
    <w:rsid w:val="00F34A9B"/>
    <w:rsid w:val="00F34A9C"/>
    <w:rsid w:val="00F34B31"/>
    <w:rsid w:val="00F34C29"/>
    <w:rsid w:val="00F34D6D"/>
    <w:rsid w:val="00F34DA3"/>
    <w:rsid w:val="00F34DCF"/>
    <w:rsid w:val="00F34F42"/>
    <w:rsid w:val="00F35017"/>
    <w:rsid w:val="00F351AC"/>
    <w:rsid w:val="00F351AE"/>
    <w:rsid w:val="00F35265"/>
    <w:rsid w:val="00F352AF"/>
    <w:rsid w:val="00F3554A"/>
    <w:rsid w:val="00F35600"/>
    <w:rsid w:val="00F35660"/>
    <w:rsid w:val="00F357A8"/>
    <w:rsid w:val="00F3581C"/>
    <w:rsid w:val="00F35989"/>
    <w:rsid w:val="00F35AB5"/>
    <w:rsid w:val="00F35AE6"/>
    <w:rsid w:val="00F35B8A"/>
    <w:rsid w:val="00F35BC0"/>
    <w:rsid w:val="00F35BF7"/>
    <w:rsid w:val="00F35BFA"/>
    <w:rsid w:val="00F35CE8"/>
    <w:rsid w:val="00F35CF5"/>
    <w:rsid w:val="00F35D6B"/>
    <w:rsid w:val="00F35D82"/>
    <w:rsid w:val="00F35E0E"/>
    <w:rsid w:val="00F35E18"/>
    <w:rsid w:val="00F35EA1"/>
    <w:rsid w:val="00F35EA2"/>
    <w:rsid w:val="00F35F90"/>
    <w:rsid w:val="00F35F97"/>
    <w:rsid w:val="00F35FDD"/>
    <w:rsid w:val="00F3604B"/>
    <w:rsid w:val="00F3611B"/>
    <w:rsid w:val="00F36132"/>
    <w:rsid w:val="00F3639F"/>
    <w:rsid w:val="00F363FA"/>
    <w:rsid w:val="00F36401"/>
    <w:rsid w:val="00F36406"/>
    <w:rsid w:val="00F36468"/>
    <w:rsid w:val="00F36556"/>
    <w:rsid w:val="00F36566"/>
    <w:rsid w:val="00F36580"/>
    <w:rsid w:val="00F3658C"/>
    <w:rsid w:val="00F365A4"/>
    <w:rsid w:val="00F365B1"/>
    <w:rsid w:val="00F3661C"/>
    <w:rsid w:val="00F366DF"/>
    <w:rsid w:val="00F36781"/>
    <w:rsid w:val="00F368D7"/>
    <w:rsid w:val="00F36A0F"/>
    <w:rsid w:val="00F36A18"/>
    <w:rsid w:val="00F36A8E"/>
    <w:rsid w:val="00F36B19"/>
    <w:rsid w:val="00F36C71"/>
    <w:rsid w:val="00F36D3F"/>
    <w:rsid w:val="00F36D43"/>
    <w:rsid w:val="00F36DC9"/>
    <w:rsid w:val="00F36E05"/>
    <w:rsid w:val="00F36E6F"/>
    <w:rsid w:val="00F36E79"/>
    <w:rsid w:val="00F36EF9"/>
    <w:rsid w:val="00F36F39"/>
    <w:rsid w:val="00F36F52"/>
    <w:rsid w:val="00F370A1"/>
    <w:rsid w:val="00F37116"/>
    <w:rsid w:val="00F373AF"/>
    <w:rsid w:val="00F3741F"/>
    <w:rsid w:val="00F3760F"/>
    <w:rsid w:val="00F376FA"/>
    <w:rsid w:val="00F37780"/>
    <w:rsid w:val="00F37806"/>
    <w:rsid w:val="00F37892"/>
    <w:rsid w:val="00F379A4"/>
    <w:rsid w:val="00F37A31"/>
    <w:rsid w:val="00F37B2D"/>
    <w:rsid w:val="00F37B72"/>
    <w:rsid w:val="00F37BB9"/>
    <w:rsid w:val="00F37D42"/>
    <w:rsid w:val="00F37DF4"/>
    <w:rsid w:val="00F37E0A"/>
    <w:rsid w:val="00F37E5F"/>
    <w:rsid w:val="00F37E87"/>
    <w:rsid w:val="00F37EC2"/>
    <w:rsid w:val="00F37EEE"/>
    <w:rsid w:val="00F37F45"/>
    <w:rsid w:val="00F40138"/>
    <w:rsid w:val="00F4015D"/>
    <w:rsid w:val="00F40206"/>
    <w:rsid w:val="00F40232"/>
    <w:rsid w:val="00F40275"/>
    <w:rsid w:val="00F40380"/>
    <w:rsid w:val="00F40447"/>
    <w:rsid w:val="00F40553"/>
    <w:rsid w:val="00F405C8"/>
    <w:rsid w:val="00F406F8"/>
    <w:rsid w:val="00F4072E"/>
    <w:rsid w:val="00F407D0"/>
    <w:rsid w:val="00F40890"/>
    <w:rsid w:val="00F408C2"/>
    <w:rsid w:val="00F408FB"/>
    <w:rsid w:val="00F40916"/>
    <w:rsid w:val="00F40A85"/>
    <w:rsid w:val="00F40AD9"/>
    <w:rsid w:val="00F40B57"/>
    <w:rsid w:val="00F40B5D"/>
    <w:rsid w:val="00F40B6D"/>
    <w:rsid w:val="00F40BBA"/>
    <w:rsid w:val="00F40C34"/>
    <w:rsid w:val="00F40CEA"/>
    <w:rsid w:val="00F40DBC"/>
    <w:rsid w:val="00F40E9C"/>
    <w:rsid w:val="00F40F1B"/>
    <w:rsid w:val="00F40FBE"/>
    <w:rsid w:val="00F4101F"/>
    <w:rsid w:val="00F41023"/>
    <w:rsid w:val="00F4107B"/>
    <w:rsid w:val="00F410EA"/>
    <w:rsid w:val="00F41245"/>
    <w:rsid w:val="00F412B7"/>
    <w:rsid w:val="00F41329"/>
    <w:rsid w:val="00F41402"/>
    <w:rsid w:val="00F41462"/>
    <w:rsid w:val="00F414C2"/>
    <w:rsid w:val="00F414DC"/>
    <w:rsid w:val="00F41739"/>
    <w:rsid w:val="00F41740"/>
    <w:rsid w:val="00F41803"/>
    <w:rsid w:val="00F4182E"/>
    <w:rsid w:val="00F418F9"/>
    <w:rsid w:val="00F4196B"/>
    <w:rsid w:val="00F419BC"/>
    <w:rsid w:val="00F41A5E"/>
    <w:rsid w:val="00F41B32"/>
    <w:rsid w:val="00F41B3D"/>
    <w:rsid w:val="00F41C1C"/>
    <w:rsid w:val="00F41C6D"/>
    <w:rsid w:val="00F41CEB"/>
    <w:rsid w:val="00F41D3D"/>
    <w:rsid w:val="00F41D57"/>
    <w:rsid w:val="00F41DF2"/>
    <w:rsid w:val="00F41DF6"/>
    <w:rsid w:val="00F41E44"/>
    <w:rsid w:val="00F41E85"/>
    <w:rsid w:val="00F41E88"/>
    <w:rsid w:val="00F41F67"/>
    <w:rsid w:val="00F4200A"/>
    <w:rsid w:val="00F420F5"/>
    <w:rsid w:val="00F42147"/>
    <w:rsid w:val="00F4223C"/>
    <w:rsid w:val="00F4228C"/>
    <w:rsid w:val="00F42535"/>
    <w:rsid w:val="00F425A8"/>
    <w:rsid w:val="00F425C2"/>
    <w:rsid w:val="00F4266E"/>
    <w:rsid w:val="00F426B3"/>
    <w:rsid w:val="00F426C3"/>
    <w:rsid w:val="00F426E7"/>
    <w:rsid w:val="00F42742"/>
    <w:rsid w:val="00F428A3"/>
    <w:rsid w:val="00F429DC"/>
    <w:rsid w:val="00F429F9"/>
    <w:rsid w:val="00F42A28"/>
    <w:rsid w:val="00F42A64"/>
    <w:rsid w:val="00F42AFF"/>
    <w:rsid w:val="00F42B5B"/>
    <w:rsid w:val="00F42BD9"/>
    <w:rsid w:val="00F42BE1"/>
    <w:rsid w:val="00F42C49"/>
    <w:rsid w:val="00F42C93"/>
    <w:rsid w:val="00F42CF5"/>
    <w:rsid w:val="00F42E4B"/>
    <w:rsid w:val="00F42F9D"/>
    <w:rsid w:val="00F4302F"/>
    <w:rsid w:val="00F43240"/>
    <w:rsid w:val="00F43343"/>
    <w:rsid w:val="00F434EF"/>
    <w:rsid w:val="00F43709"/>
    <w:rsid w:val="00F4378E"/>
    <w:rsid w:val="00F43852"/>
    <w:rsid w:val="00F4386E"/>
    <w:rsid w:val="00F439BF"/>
    <w:rsid w:val="00F439C5"/>
    <w:rsid w:val="00F439F1"/>
    <w:rsid w:val="00F439FB"/>
    <w:rsid w:val="00F43A4A"/>
    <w:rsid w:val="00F43A89"/>
    <w:rsid w:val="00F43B11"/>
    <w:rsid w:val="00F43B8B"/>
    <w:rsid w:val="00F43BDB"/>
    <w:rsid w:val="00F43C37"/>
    <w:rsid w:val="00F43D17"/>
    <w:rsid w:val="00F43D74"/>
    <w:rsid w:val="00F43D7E"/>
    <w:rsid w:val="00F43DDF"/>
    <w:rsid w:val="00F43E97"/>
    <w:rsid w:val="00F43EFC"/>
    <w:rsid w:val="00F43FE5"/>
    <w:rsid w:val="00F44101"/>
    <w:rsid w:val="00F44121"/>
    <w:rsid w:val="00F44127"/>
    <w:rsid w:val="00F441C6"/>
    <w:rsid w:val="00F442A1"/>
    <w:rsid w:val="00F442A5"/>
    <w:rsid w:val="00F442C0"/>
    <w:rsid w:val="00F443B4"/>
    <w:rsid w:val="00F443CB"/>
    <w:rsid w:val="00F44412"/>
    <w:rsid w:val="00F4446E"/>
    <w:rsid w:val="00F4449C"/>
    <w:rsid w:val="00F444C2"/>
    <w:rsid w:val="00F444DE"/>
    <w:rsid w:val="00F444EF"/>
    <w:rsid w:val="00F44501"/>
    <w:rsid w:val="00F445FC"/>
    <w:rsid w:val="00F4465B"/>
    <w:rsid w:val="00F44675"/>
    <w:rsid w:val="00F44746"/>
    <w:rsid w:val="00F447AE"/>
    <w:rsid w:val="00F447BA"/>
    <w:rsid w:val="00F447EF"/>
    <w:rsid w:val="00F44851"/>
    <w:rsid w:val="00F448E5"/>
    <w:rsid w:val="00F448F5"/>
    <w:rsid w:val="00F449EE"/>
    <w:rsid w:val="00F44A4A"/>
    <w:rsid w:val="00F44AB1"/>
    <w:rsid w:val="00F44B4A"/>
    <w:rsid w:val="00F44BA9"/>
    <w:rsid w:val="00F44C45"/>
    <w:rsid w:val="00F44DCE"/>
    <w:rsid w:val="00F44E0C"/>
    <w:rsid w:val="00F44E17"/>
    <w:rsid w:val="00F44F90"/>
    <w:rsid w:val="00F44FD7"/>
    <w:rsid w:val="00F45356"/>
    <w:rsid w:val="00F453A3"/>
    <w:rsid w:val="00F453E0"/>
    <w:rsid w:val="00F45423"/>
    <w:rsid w:val="00F4568E"/>
    <w:rsid w:val="00F456AD"/>
    <w:rsid w:val="00F45847"/>
    <w:rsid w:val="00F45875"/>
    <w:rsid w:val="00F4593E"/>
    <w:rsid w:val="00F45991"/>
    <w:rsid w:val="00F45A54"/>
    <w:rsid w:val="00F45B68"/>
    <w:rsid w:val="00F45CB9"/>
    <w:rsid w:val="00F45CCA"/>
    <w:rsid w:val="00F45FB9"/>
    <w:rsid w:val="00F460D7"/>
    <w:rsid w:val="00F46149"/>
    <w:rsid w:val="00F46172"/>
    <w:rsid w:val="00F461CD"/>
    <w:rsid w:val="00F461D4"/>
    <w:rsid w:val="00F4626F"/>
    <w:rsid w:val="00F4628B"/>
    <w:rsid w:val="00F462BA"/>
    <w:rsid w:val="00F462EF"/>
    <w:rsid w:val="00F463B3"/>
    <w:rsid w:val="00F46426"/>
    <w:rsid w:val="00F46495"/>
    <w:rsid w:val="00F46526"/>
    <w:rsid w:val="00F4652D"/>
    <w:rsid w:val="00F46570"/>
    <w:rsid w:val="00F465F7"/>
    <w:rsid w:val="00F46602"/>
    <w:rsid w:val="00F46621"/>
    <w:rsid w:val="00F4665E"/>
    <w:rsid w:val="00F469CF"/>
    <w:rsid w:val="00F46A03"/>
    <w:rsid w:val="00F46A79"/>
    <w:rsid w:val="00F46C0B"/>
    <w:rsid w:val="00F46C29"/>
    <w:rsid w:val="00F46D85"/>
    <w:rsid w:val="00F46DA9"/>
    <w:rsid w:val="00F46E6B"/>
    <w:rsid w:val="00F46F32"/>
    <w:rsid w:val="00F4701C"/>
    <w:rsid w:val="00F470A8"/>
    <w:rsid w:val="00F47174"/>
    <w:rsid w:val="00F4729B"/>
    <w:rsid w:val="00F472A1"/>
    <w:rsid w:val="00F4736E"/>
    <w:rsid w:val="00F473D1"/>
    <w:rsid w:val="00F47409"/>
    <w:rsid w:val="00F47422"/>
    <w:rsid w:val="00F474D1"/>
    <w:rsid w:val="00F475C4"/>
    <w:rsid w:val="00F4769B"/>
    <w:rsid w:val="00F476C5"/>
    <w:rsid w:val="00F476FE"/>
    <w:rsid w:val="00F4781D"/>
    <w:rsid w:val="00F4789D"/>
    <w:rsid w:val="00F479D0"/>
    <w:rsid w:val="00F47A2D"/>
    <w:rsid w:val="00F47B32"/>
    <w:rsid w:val="00F47BCC"/>
    <w:rsid w:val="00F47E57"/>
    <w:rsid w:val="00F47E72"/>
    <w:rsid w:val="00F47E9C"/>
    <w:rsid w:val="00F47EE0"/>
    <w:rsid w:val="00F47F86"/>
    <w:rsid w:val="00F500B6"/>
    <w:rsid w:val="00F500E4"/>
    <w:rsid w:val="00F500F2"/>
    <w:rsid w:val="00F50174"/>
    <w:rsid w:val="00F5023E"/>
    <w:rsid w:val="00F5037D"/>
    <w:rsid w:val="00F503C0"/>
    <w:rsid w:val="00F50472"/>
    <w:rsid w:val="00F5050F"/>
    <w:rsid w:val="00F50593"/>
    <w:rsid w:val="00F505A9"/>
    <w:rsid w:val="00F507F6"/>
    <w:rsid w:val="00F5083C"/>
    <w:rsid w:val="00F50849"/>
    <w:rsid w:val="00F50877"/>
    <w:rsid w:val="00F508B2"/>
    <w:rsid w:val="00F5094D"/>
    <w:rsid w:val="00F50AA4"/>
    <w:rsid w:val="00F50B62"/>
    <w:rsid w:val="00F50CC2"/>
    <w:rsid w:val="00F50CE0"/>
    <w:rsid w:val="00F50D52"/>
    <w:rsid w:val="00F50E26"/>
    <w:rsid w:val="00F50E7F"/>
    <w:rsid w:val="00F50EFE"/>
    <w:rsid w:val="00F50F2B"/>
    <w:rsid w:val="00F50F5F"/>
    <w:rsid w:val="00F5103C"/>
    <w:rsid w:val="00F51047"/>
    <w:rsid w:val="00F51267"/>
    <w:rsid w:val="00F512E8"/>
    <w:rsid w:val="00F51315"/>
    <w:rsid w:val="00F513EE"/>
    <w:rsid w:val="00F513F1"/>
    <w:rsid w:val="00F51401"/>
    <w:rsid w:val="00F51433"/>
    <w:rsid w:val="00F51435"/>
    <w:rsid w:val="00F515E2"/>
    <w:rsid w:val="00F51614"/>
    <w:rsid w:val="00F51666"/>
    <w:rsid w:val="00F51710"/>
    <w:rsid w:val="00F51818"/>
    <w:rsid w:val="00F51952"/>
    <w:rsid w:val="00F51A2C"/>
    <w:rsid w:val="00F51A46"/>
    <w:rsid w:val="00F51B59"/>
    <w:rsid w:val="00F51C13"/>
    <w:rsid w:val="00F51C70"/>
    <w:rsid w:val="00F51E1F"/>
    <w:rsid w:val="00F51E91"/>
    <w:rsid w:val="00F51FC1"/>
    <w:rsid w:val="00F5203C"/>
    <w:rsid w:val="00F5212C"/>
    <w:rsid w:val="00F5222F"/>
    <w:rsid w:val="00F5225E"/>
    <w:rsid w:val="00F52367"/>
    <w:rsid w:val="00F5238C"/>
    <w:rsid w:val="00F523EC"/>
    <w:rsid w:val="00F52445"/>
    <w:rsid w:val="00F52463"/>
    <w:rsid w:val="00F524E3"/>
    <w:rsid w:val="00F52581"/>
    <w:rsid w:val="00F52587"/>
    <w:rsid w:val="00F525B6"/>
    <w:rsid w:val="00F526ED"/>
    <w:rsid w:val="00F52702"/>
    <w:rsid w:val="00F529FE"/>
    <w:rsid w:val="00F52A39"/>
    <w:rsid w:val="00F52A58"/>
    <w:rsid w:val="00F52B4F"/>
    <w:rsid w:val="00F52C40"/>
    <w:rsid w:val="00F52D7D"/>
    <w:rsid w:val="00F52EA9"/>
    <w:rsid w:val="00F52F62"/>
    <w:rsid w:val="00F53046"/>
    <w:rsid w:val="00F5309A"/>
    <w:rsid w:val="00F53198"/>
    <w:rsid w:val="00F53240"/>
    <w:rsid w:val="00F53345"/>
    <w:rsid w:val="00F5340E"/>
    <w:rsid w:val="00F53437"/>
    <w:rsid w:val="00F53531"/>
    <w:rsid w:val="00F535DF"/>
    <w:rsid w:val="00F53604"/>
    <w:rsid w:val="00F53682"/>
    <w:rsid w:val="00F5380F"/>
    <w:rsid w:val="00F5383B"/>
    <w:rsid w:val="00F538A1"/>
    <w:rsid w:val="00F539B3"/>
    <w:rsid w:val="00F539FA"/>
    <w:rsid w:val="00F53A39"/>
    <w:rsid w:val="00F53AA0"/>
    <w:rsid w:val="00F53CB3"/>
    <w:rsid w:val="00F53CD8"/>
    <w:rsid w:val="00F53E03"/>
    <w:rsid w:val="00F53FB9"/>
    <w:rsid w:val="00F53FE3"/>
    <w:rsid w:val="00F540AE"/>
    <w:rsid w:val="00F541A5"/>
    <w:rsid w:val="00F541EA"/>
    <w:rsid w:val="00F5420D"/>
    <w:rsid w:val="00F54246"/>
    <w:rsid w:val="00F54468"/>
    <w:rsid w:val="00F54487"/>
    <w:rsid w:val="00F544B0"/>
    <w:rsid w:val="00F544B7"/>
    <w:rsid w:val="00F544E4"/>
    <w:rsid w:val="00F54510"/>
    <w:rsid w:val="00F54513"/>
    <w:rsid w:val="00F545D7"/>
    <w:rsid w:val="00F54636"/>
    <w:rsid w:val="00F546AC"/>
    <w:rsid w:val="00F546C6"/>
    <w:rsid w:val="00F546E6"/>
    <w:rsid w:val="00F54717"/>
    <w:rsid w:val="00F54735"/>
    <w:rsid w:val="00F5487E"/>
    <w:rsid w:val="00F54A48"/>
    <w:rsid w:val="00F54B0D"/>
    <w:rsid w:val="00F54C13"/>
    <w:rsid w:val="00F54D16"/>
    <w:rsid w:val="00F54D2B"/>
    <w:rsid w:val="00F54E6E"/>
    <w:rsid w:val="00F54E79"/>
    <w:rsid w:val="00F54F39"/>
    <w:rsid w:val="00F54F3C"/>
    <w:rsid w:val="00F54F4B"/>
    <w:rsid w:val="00F54FDD"/>
    <w:rsid w:val="00F5501B"/>
    <w:rsid w:val="00F55107"/>
    <w:rsid w:val="00F5519B"/>
    <w:rsid w:val="00F551FC"/>
    <w:rsid w:val="00F5528E"/>
    <w:rsid w:val="00F552DF"/>
    <w:rsid w:val="00F55322"/>
    <w:rsid w:val="00F553C6"/>
    <w:rsid w:val="00F55491"/>
    <w:rsid w:val="00F55497"/>
    <w:rsid w:val="00F5551E"/>
    <w:rsid w:val="00F555B2"/>
    <w:rsid w:val="00F5562F"/>
    <w:rsid w:val="00F5568E"/>
    <w:rsid w:val="00F556E8"/>
    <w:rsid w:val="00F557BD"/>
    <w:rsid w:val="00F55805"/>
    <w:rsid w:val="00F55A1F"/>
    <w:rsid w:val="00F55A28"/>
    <w:rsid w:val="00F55B32"/>
    <w:rsid w:val="00F55C6E"/>
    <w:rsid w:val="00F55C9B"/>
    <w:rsid w:val="00F55C9E"/>
    <w:rsid w:val="00F55D02"/>
    <w:rsid w:val="00F55F46"/>
    <w:rsid w:val="00F55FA7"/>
    <w:rsid w:val="00F5602C"/>
    <w:rsid w:val="00F5606F"/>
    <w:rsid w:val="00F5611B"/>
    <w:rsid w:val="00F56124"/>
    <w:rsid w:val="00F56143"/>
    <w:rsid w:val="00F562B7"/>
    <w:rsid w:val="00F56376"/>
    <w:rsid w:val="00F56456"/>
    <w:rsid w:val="00F564BB"/>
    <w:rsid w:val="00F56524"/>
    <w:rsid w:val="00F565A1"/>
    <w:rsid w:val="00F56711"/>
    <w:rsid w:val="00F56786"/>
    <w:rsid w:val="00F5679E"/>
    <w:rsid w:val="00F5684A"/>
    <w:rsid w:val="00F56851"/>
    <w:rsid w:val="00F56898"/>
    <w:rsid w:val="00F56994"/>
    <w:rsid w:val="00F56ACD"/>
    <w:rsid w:val="00F56AFA"/>
    <w:rsid w:val="00F56BAD"/>
    <w:rsid w:val="00F56C87"/>
    <w:rsid w:val="00F56DE9"/>
    <w:rsid w:val="00F56EC0"/>
    <w:rsid w:val="00F56EFA"/>
    <w:rsid w:val="00F56FD6"/>
    <w:rsid w:val="00F57094"/>
    <w:rsid w:val="00F570BF"/>
    <w:rsid w:val="00F570C0"/>
    <w:rsid w:val="00F5712A"/>
    <w:rsid w:val="00F57188"/>
    <w:rsid w:val="00F571C1"/>
    <w:rsid w:val="00F5724C"/>
    <w:rsid w:val="00F572B8"/>
    <w:rsid w:val="00F572DD"/>
    <w:rsid w:val="00F57465"/>
    <w:rsid w:val="00F5749C"/>
    <w:rsid w:val="00F574C6"/>
    <w:rsid w:val="00F5750A"/>
    <w:rsid w:val="00F5753F"/>
    <w:rsid w:val="00F575E4"/>
    <w:rsid w:val="00F57685"/>
    <w:rsid w:val="00F57746"/>
    <w:rsid w:val="00F5778F"/>
    <w:rsid w:val="00F57798"/>
    <w:rsid w:val="00F57952"/>
    <w:rsid w:val="00F579AC"/>
    <w:rsid w:val="00F57A47"/>
    <w:rsid w:val="00F57A68"/>
    <w:rsid w:val="00F57BA7"/>
    <w:rsid w:val="00F57BF6"/>
    <w:rsid w:val="00F57C83"/>
    <w:rsid w:val="00F57CCC"/>
    <w:rsid w:val="00F57D31"/>
    <w:rsid w:val="00F57EA6"/>
    <w:rsid w:val="00F60078"/>
    <w:rsid w:val="00F602AC"/>
    <w:rsid w:val="00F602E3"/>
    <w:rsid w:val="00F603C4"/>
    <w:rsid w:val="00F6041E"/>
    <w:rsid w:val="00F6043E"/>
    <w:rsid w:val="00F6047D"/>
    <w:rsid w:val="00F604A1"/>
    <w:rsid w:val="00F605D9"/>
    <w:rsid w:val="00F60644"/>
    <w:rsid w:val="00F6064C"/>
    <w:rsid w:val="00F60671"/>
    <w:rsid w:val="00F606B2"/>
    <w:rsid w:val="00F607F0"/>
    <w:rsid w:val="00F6084E"/>
    <w:rsid w:val="00F608C8"/>
    <w:rsid w:val="00F608E7"/>
    <w:rsid w:val="00F6092C"/>
    <w:rsid w:val="00F60943"/>
    <w:rsid w:val="00F60A65"/>
    <w:rsid w:val="00F60BA6"/>
    <w:rsid w:val="00F60C01"/>
    <w:rsid w:val="00F60C56"/>
    <w:rsid w:val="00F60C6D"/>
    <w:rsid w:val="00F60CA5"/>
    <w:rsid w:val="00F60D16"/>
    <w:rsid w:val="00F60DEB"/>
    <w:rsid w:val="00F60F36"/>
    <w:rsid w:val="00F60F40"/>
    <w:rsid w:val="00F60F7E"/>
    <w:rsid w:val="00F60FEE"/>
    <w:rsid w:val="00F61058"/>
    <w:rsid w:val="00F611D2"/>
    <w:rsid w:val="00F6123B"/>
    <w:rsid w:val="00F612AD"/>
    <w:rsid w:val="00F612CA"/>
    <w:rsid w:val="00F6133C"/>
    <w:rsid w:val="00F6136E"/>
    <w:rsid w:val="00F6146D"/>
    <w:rsid w:val="00F614AB"/>
    <w:rsid w:val="00F614DA"/>
    <w:rsid w:val="00F6154D"/>
    <w:rsid w:val="00F6156A"/>
    <w:rsid w:val="00F61638"/>
    <w:rsid w:val="00F6163E"/>
    <w:rsid w:val="00F61718"/>
    <w:rsid w:val="00F617CF"/>
    <w:rsid w:val="00F6188B"/>
    <w:rsid w:val="00F618CF"/>
    <w:rsid w:val="00F6194E"/>
    <w:rsid w:val="00F61951"/>
    <w:rsid w:val="00F61967"/>
    <w:rsid w:val="00F61985"/>
    <w:rsid w:val="00F619B2"/>
    <w:rsid w:val="00F619EC"/>
    <w:rsid w:val="00F61AE3"/>
    <w:rsid w:val="00F61B3E"/>
    <w:rsid w:val="00F61BAA"/>
    <w:rsid w:val="00F61CA8"/>
    <w:rsid w:val="00F61CAC"/>
    <w:rsid w:val="00F61CD0"/>
    <w:rsid w:val="00F61D2D"/>
    <w:rsid w:val="00F61D54"/>
    <w:rsid w:val="00F61E09"/>
    <w:rsid w:val="00F61E45"/>
    <w:rsid w:val="00F61E72"/>
    <w:rsid w:val="00F61EB7"/>
    <w:rsid w:val="00F61EBC"/>
    <w:rsid w:val="00F61F9B"/>
    <w:rsid w:val="00F62076"/>
    <w:rsid w:val="00F62125"/>
    <w:rsid w:val="00F6213A"/>
    <w:rsid w:val="00F6219B"/>
    <w:rsid w:val="00F621A2"/>
    <w:rsid w:val="00F621F8"/>
    <w:rsid w:val="00F622F9"/>
    <w:rsid w:val="00F623B4"/>
    <w:rsid w:val="00F623ED"/>
    <w:rsid w:val="00F62408"/>
    <w:rsid w:val="00F6243C"/>
    <w:rsid w:val="00F6248D"/>
    <w:rsid w:val="00F62596"/>
    <w:rsid w:val="00F625E1"/>
    <w:rsid w:val="00F625FA"/>
    <w:rsid w:val="00F62639"/>
    <w:rsid w:val="00F62922"/>
    <w:rsid w:val="00F62A29"/>
    <w:rsid w:val="00F62A50"/>
    <w:rsid w:val="00F62B70"/>
    <w:rsid w:val="00F62BA8"/>
    <w:rsid w:val="00F62C1A"/>
    <w:rsid w:val="00F62DC9"/>
    <w:rsid w:val="00F62E12"/>
    <w:rsid w:val="00F62E4D"/>
    <w:rsid w:val="00F63004"/>
    <w:rsid w:val="00F6303D"/>
    <w:rsid w:val="00F630B6"/>
    <w:rsid w:val="00F63132"/>
    <w:rsid w:val="00F632F1"/>
    <w:rsid w:val="00F633DB"/>
    <w:rsid w:val="00F6341E"/>
    <w:rsid w:val="00F6345D"/>
    <w:rsid w:val="00F6349F"/>
    <w:rsid w:val="00F63549"/>
    <w:rsid w:val="00F63559"/>
    <w:rsid w:val="00F63696"/>
    <w:rsid w:val="00F636F6"/>
    <w:rsid w:val="00F63713"/>
    <w:rsid w:val="00F63866"/>
    <w:rsid w:val="00F63879"/>
    <w:rsid w:val="00F63919"/>
    <w:rsid w:val="00F639EA"/>
    <w:rsid w:val="00F63AF6"/>
    <w:rsid w:val="00F63B95"/>
    <w:rsid w:val="00F63BAE"/>
    <w:rsid w:val="00F63BFC"/>
    <w:rsid w:val="00F63D26"/>
    <w:rsid w:val="00F63D51"/>
    <w:rsid w:val="00F63DA7"/>
    <w:rsid w:val="00F63E7F"/>
    <w:rsid w:val="00F63EF5"/>
    <w:rsid w:val="00F6405A"/>
    <w:rsid w:val="00F6407C"/>
    <w:rsid w:val="00F6414D"/>
    <w:rsid w:val="00F64171"/>
    <w:rsid w:val="00F64304"/>
    <w:rsid w:val="00F643CC"/>
    <w:rsid w:val="00F64463"/>
    <w:rsid w:val="00F644D5"/>
    <w:rsid w:val="00F645A7"/>
    <w:rsid w:val="00F64621"/>
    <w:rsid w:val="00F64644"/>
    <w:rsid w:val="00F6468A"/>
    <w:rsid w:val="00F647BA"/>
    <w:rsid w:val="00F647E3"/>
    <w:rsid w:val="00F647EA"/>
    <w:rsid w:val="00F64861"/>
    <w:rsid w:val="00F648D8"/>
    <w:rsid w:val="00F649CB"/>
    <w:rsid w:val="00F64ACC"/>
    <w:rsid w:val="00F64AD1"/>
    <w:rsid w:val="00F64AFE"/>
    <w:rsid w:val="00F64BD8"/>
    <w:rsid w:val="00F64BFC"/>
    <w:rsid w:val="00F64C36"/>
    <w:rsid w:val="00F64C58"/>
    <w:rsid w:val="00F64C69"/>
    <w:rsid w:val="00F64D3C"/>
    <w:rsid w:val="00F64E0F"/>
    <w:rsid w:val="00F64E1E"/>
    <w:rsid w:val="00F64E2B"/>
    <w:rsid w:val="00F64E6E"/>
    <w:rsid w:val="00F64F42"/>
    <w:rsid w:val="00F64FFB"/>
    <w:rsid w:val="00F6503D"/>
    <w:rsid w:val="00F65096"/>
    <w:rsid w:val="00F6516D"/>
    <w:rsid w:val="00F653FB"/>
    <w:rsid w:val="00F654E6"/>
    <w:rsid w:val="00F65563"/>
    <w:rsid w:val="00F65568"/>
    <w:rsid w:val="00F65598"/>
    <w:rsid w:val="00F655EC"/>
    <w:rsid w:val="00F6569B"/>
    <w:rsid w:val="00F65756"/>
    <w:rsid w:val="00F657ED"/>
    <w:rsid w:val="00F65AEA"/>
    <w:rsid w:val="00F65B1B"/>
    <w:rsid w:val="00F65B31"/>
    <w:rsid w:val="00F65C9F"/>
    <w:rsid w:val="00F65CC2"/>
    <w:rsid w:val="00F65CCE"/>
    <w:rsid w:val="00F65D19"/>
    <w:rsid w:val="00F65E77"/>
    <w:rsid w:val="00F65EEE"/>
    <w:rsid w:val="00F65F21"/>
    <w:rsid w:val="00F65FA9"/>
    <w:rsid w:val="00F65FB0"/>
    <w:rsid w:val="00F6601C"/>
    <w:rsid w:val="00F66046"/>
    <w:rsid w:val="00F6609F"/>
    <w:rsid w:val="00F66128"/>
    <w:rsid w:val="00F661A8"/>
    <w:rsid w:val="00F6622E"/>
    <w:rsid w:val="00F66236"/>
    <w:rsid w:val="00F66245"/>
    <w:rsid w:val="00F6624A"/>
    <w:rsid w:val="00F662BC"/>
    <w:rsid w:val="00F662CA"/>
    <w:rsid w:val="00F662E5"/>
    <w:rsid w:val="00F662FC"/>
    <w:rsid w:val="00F66361"/>
    <w:rsid w:val="00F6639D"/>
    <w:rsid w:val="00F664B5"/>
    <w:rsid w:val="00F6671D"/>
    <w:rsid w:val="00F66895"/>
    <w:rsid w:val="00F668D6"/>
    <w:rsid w:val="00F6699B"/>
    <w:rsid w:val="00F66BE1"/>
    <w:rsid w:val="00F66CD0"/>
    <w:rsid w:val="00F66D01"/>
    <w:rsid w:val="00F66D13"/>
    <w:rsid w:val="00F66D30"/>
    <w:rsid w:val="00F66D82"/>
    <w:rsid w:val="00F66DCE"/>
    <w:rsid w:val="00F66E6A"/>
    <w:rsid w:val="00F66F85"/>
    <w:rsid w:val="00F66FDE"/>
    <w:rsid w:val="00F67008"/>
    <w:rsid w:val="00F670B4"/>
    <w:rsid w:val="00F67237"/>
    <w:rsid w:val="00F672F2"/>
    <w:rsid w:val="00F673B8"/>
    <w:rsid w:val="00F673BF"/>
    <w:rsid w:val="00F673D8"/>
    <w:rsid w:val="00F6740F"/>
    <w:rsid w:val="00F675AB"/>
    <w:rsid w:val="00F67605"/>
    <w:rsid w:val="00F67768"/>
    <w:rsid w:val="00F6780D"/>
    <w:rsid w:val="00F67920"/>
    <w:rsid w:val="00F67A6A"/>
    <w:rsid w:val="00F67B32"/>
    <w:rsid w:val="00F67C6A"/>
    <w:rsid w:val="00F67D06"/>
    <w:rsid w:val="00F67E1C"/>
    <w:rsid w:val="00F67E57"/>
    <w:rsid w:val="00F67E66"/>
    <w:rsid w:val="00F67EA3"/>
    <w:rsid w:val="00F67ED6"/>
    <w:rsid w:val="00F67EE4"/>
    <w:rsid w:val="00F67F31"/>
    <w:rsid w:val="00F70035"/>
    <w:rsid w:val="00F700B4"/>
    <w:rsid w:val="00F70124"/>
    <w:rsid w:val="00F701F7"/>
    <w:rsid w:val="00F70200"/>
    <w:rsid w:val="00F7020C"/>
    <w:rsid w:val="00F70214"/>
    <w:rsid w:val="00F702E7"/>
    <w:rsid w:val="00F704CE"/>
    <w:rsid w:val="00F706A5"/>
    <w:rsid w:val="00F706A9"/>
    <w:rsid w:val="00F706EA"/>
    <w:rsid w:val="00F70821"/>
    <w:rsid w:val="00F70892"/>
    <w:rsid w:val="00F708B4"/>
    <w:rsid w:val="00F708F2"/>
    <w:rsid w:val="00F70958"/>
    <w:rsid w:val="00F7095E"/>
    <w:rsid w:val="00F70ABD"/>
    <w:rsid w:val="00F70B31"/>
    <w:rsid w:val="00F70B46"/>
    <w:rsid w:val="00F70C29"/>
    <w:rsid w:val="00F70D24"/>
    <w:rsid w:val="00F70DB5"/>
    <w:rsid w:val="00F70E32"/>
    <w:rsid w:val="00F70EAD"/>
    <w:rsid w:val="00F70F38"/>
    <w:rsid w:val="00F70FAF"/>
    <w:rsid w:val="00F7105F"/>
    <w:rsid w:val="00F7113C"/>
    <w:rsid w:val="00F71298"/>
    <w:rsid w:val="00F7129F"/>
    <w:rsid w:val="00F71350"/>
    <w:rsid w:val="00F7139C"/>
    <w:rsid w:val="00F713A4"/>
    <w:rsid w:val="00F713D8"/>
    <w:rsid w:val="00F714CB"/>
    <w:rsid w:val="00F714DE"/>
    <w:rsid w:val="00F71504"/>
    <w:rsid w:val="00F71592"/>
    <w:rsid w:val="00F71605"/>
    <w:rsid w:val="00F71617"/>
    <w:rsid w:val="00F7172B"/>
    <w:rsid w:val="00F717BA"/>
    <w:rsid w:val="00F717EB"/>
    <w:rsid w:val="00F718A0"/>
    <w:rsid w:val="00F718A3"/>
    <w:rsid w:val="00F7192C"/>
    <w:rsid w:val="00F71939"/>
    <w:rsid w:val="00F7197B"/>
    <w:rsid w:val="00F7198D"/>
    <w:rsid w:val="00F719E9"/>
    <w:rsid w:val="00F71AD6"/>
    <w:rsid w:val="00F71B27"/>
    <w:rsid w:val="00F71C0A"/>
    <w:rsid w:val="00F71C2E"/>
    <w:rsid w:val="00F71C72"/>
    <w:rsid w:val="00F71EFF"/>
    <w:rsid w:val="00F71F0F"/>
    <w:rsid w:val="00F71FC3"/>
    <w:rsid w:val="00F720ED"/>
    <w:rsid w:val="00F720F6"/>
    <w:rsid w:val="00F72202"/>
    <w:rsid w:val="00F72203"/>
    <w:rsid w:val="00F722B2"/>
    <w:rsid w:val="00F722DC"/>
    <w:rsid w:val="00F72312"/>
    <w:rsid w:val="00F723BA"/>
    <w:rsid w:val="00F72639"/>
    <w:rsid w:val="00F72680"/>
    <w:rsid w:val="00F726C9"/>
    <w:rsid w:val="00F72749"/>
    <w:rsid w:val="00F72787"/>
    <w:rsid w:val="00F727E4"/>
    <w:rsid w:val="00F728C6"/>
    <w:rsid w:val="00F7299A"/>
    <w:rsid w:val="00F72A19"/>
    <w:rsid w:val="00F72A43"/>
    <w:rsid w:val="00F72A79"/>
    <w:rsid w:val="00F72AD0"/>
    <w:rsid w:val="00F72B11"/>
    <w:rsid w:val="00F72BCB"/>
    <w:rsid w:val="00F72BDB"/>
    <w:rsid w:val="00F72C99"/>
    <w:rsid w:val="00F72DB7"/>
    <w:rsid w:val="00F72E19"/>
    <w:rsid w:val="00F72F07"/>
    <w:rsid w:val="00F72F9F"/>
    <w:rsid w:val="00F7303B"/>
    <w:rsid w:val="00F73059"/>
    <w:rsid w:val="00F730DC"/>
    <w:rsid w:val="00F731A9"/>
    <w:rsid w:val="00F731E7"/>
    <w:rsid w:val="00F73239"/>
    <w:rsid w:val="00F73369"/>
    <w:rsid w:val="00F73417"/>
    <w:rsid w:val="00F7348E"/>
    <w:rsid w:val="00F73501"/>
    <w:rsid w:val="00F7357E"/>
    <w:rsid w:val="00F73632"/>
    <w:rsid w:val="00F73717"/>
    <w:rsid w:val="00F73796"/>
    <w:rsid w:val="00F738CF"/>
    <w:rsid w:val="00F7391C"/>
    <w:rsid w:val="00F7394C"/>
    <w:rsid w:val="00F73950"/>
    <w:rsid w:val="00F7395F"/>
    <w:rsid w:val="00F7396C"/>
    <w:rsid w:val="00F73A38"/>
    <w:rsid w:val="00F73A50"/>
    <w:rsid w:val="00F73A86"/>
    <w:rsid w:val="00F73AE0"/>
    <w:rsid w:val="00F73B09"/>
    <w:rsid w:val="00F73BE8"/>
    <w:rsid w:val="00F73BFF"/>
    <w:rsid w:val="00F73C3D"/>
    <w:rsid w:val="00F73D54"/>
    <w:rsid w:val="00F73D5D"/>
    <w:rsid w:val="00F73DE1"/>
    <w:rsid w:val="00F73E66"/>
    <w:rsid w:val="00F73EA5"/>
    <w:rsid w:val="00F73EF9"/>
    <w:rsid w:val="00F73FB8"/>
    <w:rsid w:val="00F74022"/>
    <w:rsid w:val="00F74082"/>
    <w:rsid w:val="00F740BC"/>
    <w:rsid w:val="00F7421E"/>
    <w:rsid w:val="00F74292"/>
    <w:rsid w:val="00F742F6"/>
    <w:rsid w:val="00F74329"/>
    <w:rsid w:val="00F743AA"/>
    <w:rsid w:val="00F743C0"/>
    <w:rsid w:val="00F74459"/>
    <w:rsid w:val="00F744B3"/>
    <w:rsid w:val="00F7456E"/>
    <w:rsid w:val="00F745A0"/>
    <w:rsid w:val="00F746D5"/>
    <w:rsid w:val="00F7486D"/>
    <w:rsid w:val="00F74871"/>
    <w:rsid w:val="00F7488C"/>
    <w:rsid w:val="00F748EA"/>
    <w:rsid w:val="00F74961"/>
    <w:rsid w:val="00F749C5"/>
    <w:rsid w:val="00F74A7E"/>
    <w:rsid w:val="00F74B8F"/>
    <w:rsid w:val="00F74CE0"/>
    <w:rsid w:val="00F74CEF"/>
    <w:rsid w:val="00F74E27"/>
    <w:rsid w:val="00F74F1C"/>
    <w:rsid w:val="00F74F28"/>
    <w:rsid w:val="00F7503C"/>
    <w:rsid w:val="00F75047"/>
    <w:rsid w:val="00F7548A"/>
    <w:rsid w:val="00F7556F"/>
    <w:rsid w:val="00F7566F"/>
    <w:rsid w:val="00F756BE"/>
    <w:rsid w:val="00F75711"/>
    <w:rsid w:val="00F7581C"/>
    <w:rsid w:val="00F758D3"/>
    <w:rsid w:val="00F759CF"/>
    <w:rsid w:val="00F75AA0"/>
    <w:rsid w:val="00F75AF3"/>
    <w:rsid w:val="00F75BDB"/>
    <w:rsid w:val="00F75C6A"/>
    <w:rsid w:val="00F75D87"/>
    <w:rsid w:val="00F75E59"/>
    <w:rsid w:val="00F75EC3"/>
    <w:rsid w:val="00F75ED4"/>
    <w:rsid w:val="00F75ED6"/>
    <w:rsid w:val="00F75EE9"/>
    <w:rsid w:val="00F75EF1"/>
    <w:rsid w:val="00F75F1B"/>
    <w:rsid w:val="00F75F38"/>
    <w:rsid w:val="00F75F67"/>
    <w:rsid w:val="00F76006"/>
    <w:rsid w:val="00F7601B"/>
    <w:rsid w:val="00F76155"/>
    <w:rsid w:val="00F761CF"/>
    <w:rsid w:val="00F761E5"/>
    <w:rsid w:val="00F761E9"/>
    <w:rsid w:val="00F76212"/>
    <w:rsid w:val="00F76264"/>
    <w:rsid w:val="00F762BD"/>
    <w:rsid w:val="00F76371"/>
    <w:rsid w:val="00F763F6"/>
    <w:rsid w:val="00F76433"/>
    <w:rsid w:val="00F76474"/>
    <w:rsid w:val="00F7652D"/>
    <w:rsid w:val="00F76667"/>
    <w:rsid w:val="00F766B8"/>
    <w:rsid w:val="00F76722"/>
    <w:rsid w:val="00F76747"/>
    <w:rsid w:val="00F767AE"/>
    <w:rsid w:val="00F767C9"/>
    <w:rsid w:val="00F767ED"/>
    <w:rsid w:val="00F767F0"/>
    <w:rsid w:val="00F769E8"/>
    <w:rsid w:val="00F76A7E"/>
    <w:rsid w:val="00F76AD5"/>
    <w:rsid w:val="00F76BF8"/>
    <w:rsid w:val="00F76CC9"/>
    <w:rsid w:val="00F76CE6"/>
    <w:rsid w:val="00F76D50"/>
    <w:rsid w:val="00F76DC5"/>
    <w:rsid w:val="00F76DF2"/>
    <w:rsid w:val="00F76E5C"/>
    <w:rsid w:val="00F76E64"/>
    <w:rsid w:val="00F76F34"/>
    <w:rsid w:val="00F76FA6"/>
    <w:rsid w:val="00F76FA7"/>
    <w:rsid w:val="00F76FEC"/>
    <w:rsid w:val="00F77062"/>
    <w:rsid w:val="00F770B8"/>
    <w:rsid w:val="00F770D3"/>
    <w:rsid w:val="00F77179"/>
    <w:rsid w:val="00F771A7"/>
    <w:rsid w:val="00F771B5"/>
    <w:rsid w:val="00F771D3"/>
    <w:rsid w:val="00F77264"/>
    <w:rsid w:val="00F772B6"/>
    <w:rsid w:val="00F7733C"/>
    <w:rsid w:val="00F773AE"/>
    <w:rsid w:val="00F774C0"/>
    <w:rsid w:val="00F77541"/>
    <w:rsid w:val="00F77575"/>
    <w:rsid w:val="00F7758B"/>
    <w:rsid w:val="00F77675"/>
    <w:rsid w:val="00F77681"/>
    <w:rsid w:val="00F7776B"/>
    <w:rsid w:val="00F7779E"/>
    <w:rsid w:val="00F7782B"/>
    <w:rsid w:val="00F77899"/>
    <w:rsid w:val="00F779E9"/>
    <w:rsid w:val="00F77B4E"/>
    <w:rsid w:val="00F77B9C"/>
    <w:rsid w:val="00F77BD8"/>
    <w:rsid w:val="00F77BFC"/>
    <w:rsid w:val="00F77D57"/>
    <w:rsid w:val="00F77E28"/>
    <w:rsid w:val="00F77EC1"/>
    <w:rsid w:val="00F77F04"/>
    <w:rsid w:val="00F77F06"/>
    <w:rsid w:val="00F77FC2"/>
    <w:rsid w:val="00F8000B"/>
    <w:rsid w:val="00F800A4"/>
    <w:rsid w:val="00F800F7"/>
    <w:rsid w:val="00F80195"/>
    <w:rsid w:val="00F80228"/>
    <w:rsid w:val="00F802A7"/>
    <w:rsid w:val="00F8030A"/>
    <w:rsid w:val="00F8038C"/>
    <w:rsid w:val="00F804E3"/>
    <w:rsid w:val="00F80529"/>
    <w:rsid w:val="00F80541"/>
    <w:rsid w:val="00F80681"/>
    <w:rsid w:val="00F8076D"/>
    <w:rsid w:val="00F807A5"/>
    <w:rsid w:val="00F80872"/>
    <w:rsid w:val="00F808B9"/>
    <w:rsid w:val="00F80939"/>
    <w:rsid w:val="00F80947"/>
    <w:rsid w:val="00F8094C"/>
    <w:rsid w:val="00F809EA"/>
    <w:rsid w:val="00F80A17"/>
    <w:rsid w:val="00F80A82"/>
    <w:rsid w:val="00F80B17"/>
    <w:rsid w:val="00F80BD3"/>
    <w:rsid w:val="00F80C3B"/>
    <w:rsid w:val="00F80C7E"/>
    <w:rsid w:val="00F80CD7"/>
    <w:rsid w:val="00F80E79"/>
    <w:rsid w:val="00F80EC5"/>
    <w:rsid w:val="00F80FB5"/>
    <w:rsid w:val="00F80FE3"/>
    <w:rsid w:val="00F81026"/>
    <w:rsid w:val="00F81036"/>
    <w:rsid w:val="00F81160"/>
    <w:rsid w:val="00F811DF"/>
    <w:rsid w:val="00F814D1"/>
    <w:rsid w:val="00F8153F"/>
    <w:rsid w:val="00F8154A"/>
    <w:rsid w:val="00F8158C"/>
    <w:rsid w:val="00F81736"/>
    <w:rsid w:val="00F81826"/>
    <w:rsid w:val="00F81880"/>
    <w:rsid w:val="00F81B08"/>
    <w:rsid w:val="00F81C61"/>
    <w:rsid w:val="00F81C8B"/>
    <w:rsid w:val="00F81CA6"/>
    <w:rsid w:val="00F81CF9"/>
    <w:rsid w:val="00F81CFB"/>
    <w:rsid w:val="00F81DD7"/>
    <w:rsid w:val="00F81EEE"/>
    <w:rsid w:val="00F820FB"/>
    <w:rsid w:val="00F82165"/>
    <w:rsid w:val="00F821D6"/>
    <w:rsid w:val="00F82204"/>
    <w:rsid w:val="00F822CC"/>
    <w:rsid w:val="00F822E8"/>
    <w:rsid w:val="00F822F3"/>
    <w:rsid w:val="00F822FB"/>
    <w:rsid w:val="00F82328"/>
    <w:rsid w:val="00F8234D"/>
    <w:rsid w:val="00F823D7"/>
    <w:rsid w:val="00F823F6"/>
    <w:rsid w:val="00F8240B"/>
    <w:rsid w:val="00F82445"/>
    <w:rsid w:val="00F82447"/>
    <w:rsid w:val="00F824CF"/>
    <w:rsid w:val="00F825C4"/>
    <w:rsid w:val="00F826BF"/>
    <w:rsid w:val="00F826D1"/>
    <w:rsid w:val="00F827E9"/>
    <w:rsid w:val="00F827F6"/>
    <w:rsid w:val="00F8282A"/>
    <w:rsid w:val="00F828A1"/>
    <w:rsid w:val="00F8296C"/>
    <w:rsid w:val="00F829BC"/>
    <w:rsid w:val="00F82AAE"/>
    <w:rsid w:val="00F82AF1"/>
    <w:rsid w:val="00F82B3D"/>
    <w:rsid w:val="00F82BF6"/>
    <w:rsid w:val="00F82C4F"/>
    <w:rsid w:val="00F82DE1"/>
    <w:rsid w:val="00F82E2B"/>
    <w:rsid w:val="00F82E4D"/>
    <w:rsid w:val="00F82F9A"/>
    <w:rsid w:val="00F83036"/>
    <w:rsid w:val="00F831C3"/>
    <w:rsid w:val="00F83369"/>
    <w:rsid w:val="00F833DC"/>
    <w:rsid w:val="00F8348B"/>
    <w:rsid w:val="00F834B4"/>
    <w:rsid w:val="00F83550"/>
    <w:rsid w:val="00F83604"/>
    <w:rsid w:val="00F8363A"/>
    <w:rsid w:val="00F8363D"/>
    <w:rsid w:val="00F83647"/>
    <w:rsid w:val="00F83676"/>
    <w:rsid w:val="00F836C7"/>
    <w:rsid w:val="00F836CB"/>
    <w:rsid w:val="00F83708"/>
    <w:rsid w:val="00F83752"/>
    <w:rsid w:val="00F8389A"/>
    <w:rsid w:val="00F83957"/>
    <w:rsid w:val="00F83A35"/>
    <w:rsid w:val="00F83A6F"/>
    <w:rsid w:val="00F83B68"/>
    <w:rsid w:val="00F83CA9"/>
    <w:rsid w:val="00F83D0C"/>
    <w:rsid w:val="00F83D38"/>
    <w:rsid w:val="00F83DB4"/>
    <w:rsid w:val="00F83E72"/>
    <w:rsid w:val="00F83EF6"/>
    <w:rsid w:val="00F83F8E"/>
    <w:rsid w:val="00F84019"/>
    <w:rsid w:val="00F840EA"/>
    <w:rsid w:val="00F841B0"/>
    <w:rsid w:val="00F84286"/>
    <w:rsid w:val="00F84473"/>
    <w:rsid w:val="00F84494"/>
    <w:rsid w:val="00F84559"/>
    <w:rsid w:val="00F84583"/>
    <w:rsid w:val="00F84719"/>
    <w:rsid w:val="00F84745"/>
    <w:rsid w:val="00F84773"/>
    <w:rsid w:val="00F847D0"/>
    <w:rsid w:val="00F847D2"/>
    <w:rsid w:val="00F84874"/>
    <w:rsid w:val="00F84895"/>
    <w:rsid w:val="00F848C5"/>
    <w:rsid w:val="00F848DA"/>
    <w:rsid w:val="00F848EE"/>
    <w:rsid w:val="00F8491A"/>
    <w:rsid w:val="00F849B0"/>
    <w:rsid w:val="00F84A80"/>
    <w:rsid w:val="00F84C5F"/>
    <w:rsid w:val="00F84D61"/>
    <w:rsid w:val="00F84FD7"/>
    <w:rsid w:val="00F84FFB"/>
    <w:rsid w:val="00F85101"/>
    <w:rsid w:val="00F85134"/>
    <w:rsid w:val="00F851B7"/>
    <w:rsid w:val="00F851D5"/>
    <w:rsid w:val="00F851F9"/>
    <w:rsid w:val="00F852B7"/>
    <w:rsid w:val="00F852DC"/>
    <w:rsid w:val="00F85308"/>
    <w:rsid w:val="00F85362"/>
    <w:rsid w:val="00F8537A"/>
    <w:rsid w:val="00F853BE"/>
    <w:rsid w:val="00F85438"/>
    <w:rsid w:val="00F85487"/>
    <w:rsid w:val="00F85566"/>
    <w:rsid w:val="00F855EF"/>
    <w:rsid w:val="00F85634"/>
    <w:rsid w:val="00F85749"/>
    <w:rsid w:val="00F8581E"/>
    <w:rsid w:val="00F858C4"/>
    <w:rsid w:val="00F858FC"/>
    <w:rsid w:val="00F85948"/>
    <w:rsid w:val="00F8594A"/>
    <w:rsid w:val="00F85965"/>
    <w:rsid w:val="00F85980"/>
    <w:rsid w:val="00F859BE"/>
    <w:rsid w:val="00F859D4"/>
    <w:rsid w:val="00F85AF5"/>
    <w:rsid w:val="00F85B0D"/>
    <w:rsid w:val="00F85B18"/>
    <w:rsid w:val="00F85C0C"/>
    <w:rsid w:val="00F85C40"/>
    <w:rsid w:val="00F85CC5"/>
    <w:rsid w:val="00F85D15"/>
    <w:rsid w:val="00F85D3D"/>
    <w:rsid w:val="00F85D4A"/>
    <w:rsid w:val="00F85D67"/>
    <w:rsid w:val="00F85F96"/>
    <w:rsid w:val="00F85FA7"/>
    <w:rsid w:val="00F86022"/>
    <w:rsid w:val="00F8606B"/>
    <w:rsid w:val="00F8610C"/>
    <w:rsid w:val="00F86190"/>
    <w:rsid w:val="00F861C6"/>
    <w:rsid w:val="00F8626E"/>
    <w:rsid w:val="00F86331"/>
    <w:rsid w:val="00F8635D"/>
    <w:rsid w:val="00F8638C"/>
    <w:rsid w:val="00F864CB"/>
    <w:rsid w:val="00F86566"/>
    <w:rsid w:val="00F86619"/>
    <w:rsid w:val="00F86696"/>
    <w:rsid w:val="00F866C4"/>
    <w:rsid w:val="00F866F7"/>
    <w:rsid w:val="00F8674B"/>
    <w:rsid w:val="00F86903"/>
    <w:rsid w:val="00F86B5E"/>
    <w:rsid w:val="00F86BD3"/>
    <w:rsid w:val="00F86C22"/>
    <w:rsid w:val="00F86D7C"/>
    <w:rsid w:val="00F86E06"/>
    <w:rsid w:val="00F86E67"/>
    <w:rsid w:val="00F86F04"/>
    <w:rsid w:val="00F86F12"/>
    <w:rsid w:val="00F86FB9"/>
    <w:rsid w:val="00F871AD"/>
    <w:rsid w:val="00F87357"/>
    <w:rsid w:val="00F87382"/>
    <w:rsid w:val="00F87386"/>
    <w:rsid w:val="00F87400"/>
    <w:rsid w:val="00F87412"/>
    <w:rsid w:val="00F87423"/>
    <w:rsid w:val="00F87440"/>
    <w:rsid w:val="00F87577"/>
    <w:rsid w:val="00F875B8"/>
    <w:rsid w:val="00F875E9"/>
    <w:rsid w:val="00F876EC"/>
    <w:rsid w:val="00F8776B"/>
    <w:rsid w:val="00F877D8"/>
    <w:rsid w:val="00F87852"/>
    <w:rsid w:val="00F878B5"/>
    <w:rsid w:val="00F87946"/>
    <w:rsid w:val="00F87A1D"/>
    <w:rsid w:val="00F87AB0"/>
    <w:rsid w:val="00F87B96"/>
    <w:rsid w:val="00F87BD5"/>
    <w:rsid w:val="00F87C34"/>
    <w:rsid w:val="00F87CED"/>
    <w:rsid w:val="00F87E25"/>
    <w:rsid w:val="00F87E2C"/>
    <w:rsid w:val="00F900C4"/>
    <w:rsid w:val="00F9011F"/>
    <w:rsid w:val="00F901F9"/>
    <w:rsid w:val="00F90204"/>
    <w:rsid w:val="00F90245"/>
    <w:rsid w:val="00F902F7"/>
    <w:rsid w:val="00F90318"/>
    <w:rsid w:val="00F9031B"/>
    <w:rsid w:val="00F9035A"/>
    <w:rsid w:val="00F90458"/>
    <w:rsid w:val="00F9059E"/>
    <w:rsid w:val="00F905C4"/>
    <w:rsid w:val="00F90641"/>
    <w:rsid w:val="00F90690"/>
    <w:rsid w:val="00F90705"/>
    <w:rsid w:val="00F9071B"/>
    <w:rsid w:val="00F9074C"/>
    <w:rsid w:val="00F907CA"/>
    <w:rsid w:val="00F907EF"/>
    <w:rsid w:val="00F90933"/>
    <w:rsid w:val="00F909F0"/>
    <w:rsid w:val="00F90A1F"/>
    <w:rsid w:val="00F90AA3"/>
    <w:rsid w:val="00F90B47"/>
    <w:rsid w:val="00F90B55"/>
    <w:rsid w:val="00F90BF2"/>
    <w:rsid w:val="00F90C1A"/>
    <w:rsid w:val="00F90C7E"/>
    <w:rsid w:val="00F90C9B"/>
    <w:rsid w:val="00F90D49"/>
    <w:rsid w:val="00F90D61"/>
    <w:rsid w:val="00F90F0D"/>
    <w:rsid w:val="00F90FE3"/>
    <w:rsid w:val="00F90FF9"/>
    <w:rsid w:val="00F910F8"/>
    <w:rsid w:val="00F912E8"/>
    <w:rsid w:val="00F91340"/>
    <w:rsid w:val="00F91360"/>
    <w:rsid w:val="00F9146F"/>
    <w:rsid w:val="00F91510"/>
    <w:rsid w:val="00F91615"/>
    <w:rsid w:val="00F91694"/>
    <w:rsid w:val="00F9169F"/>
    <w:rsid w:val="00F9174E"/>
    <w:rsid w:val="00F917F0"/>
    <w:rsid w:val="00F918F6"/>
    <w:rsid w:val="00F91AB9"/>
    <w:rsid w:val="00F91BBD"/>
    <w:rsid w:val="00F91C51"/>
    <w:rsid w:val="00F91C72"/>
    <w:rsid w:val="00F91D7E"/>
    <w:rsid w:val="00F91E87"/>
    <w:rsid w:val="00F91EC0"/>
    <w:rsid w:val="00F91FC9"/>
    <w:rsid w:val="00F92022"/>
    <w:rsid w:val="00F9203A"/>
    <w:rsid w:val="00F9207F"/>
    <w:rsid w:val="00F920D5"/>
    <w:rsid w:val="00F92102"/>
    <w:rsid w:val="00F92116"/>
    <w:rsid w:val="00F92254"/>
    <w:rsid w:val="00F922B2"/>
    <w:rsid w:val="00F922CF"/>
    <w:rsid w:val="00F923C0"/>
    <w:rsid w:val="00F92454"/>
    <w:rsid w:val="00F924D0"/>
    <w:rsid w:val="00F9255B"/>
    <w:rsid w:val="00F92667"/>
    <w:rsid w:val="00F92719"/>
    <w:rsid w:val="00F9280F"/>
    <w:rsid w:val="00F928CD"/>
    <w:rsid w:val="00F928F7"/>
    <w:rsid w:val="00F92902"/>
    <w:rsid w:val="00F9292E"/>
    <w:rsid w:val="00F92966"/>
    <w:rsid w:val="00F92A4B"/>
    <w:rsid w:val="00F92A52"/>
    <w:rsid w:val="00F92C13"/>
    <w:rsid w:val="00F92C36"/>
    <w:rsid w:val="00F92D55"/>
    <w:rsid w:val="00F92E69"/>
    <w:rsid w:val="00F92EDF"/>
    <w:rsid w:val="00F92FAD"/>
    <w:rsid w:val="00F93002"/>
    <w:rsid w:val="00F933FA"/>
    <w:rsid w:val="00F93734"/>
    <w:rsid w:val="00F937E8"/>
    <w:rsid w:val="00F93831"/>
    <w:rsid w:val="00F9389B"/>
    <w:rsid w:val="00F938B9"/>
    <w:rsid w:val="00F938CD"/>
    <w:rsid w:val="00F938CF"/>
    <w:rsid w:val="00F938E9"/>
    <w:rsid w:val="00F93944"/>
    <w:rsid w:val="00F9399B"/>
    <w:rsid w:val="00F93A50"/>
    <w:rsid w:val="00F93A69"/>
    <w:rsid w:val="00F93A9C"/>
    <w:rsid w:val="00F93C18"/>
    <w:rsid w:val="00F93DCC"/>
    <w:rsid w:val="00F93E67"/>
    <w:rsid w:val="00F93F30"/>
    <w:rsid w:val="00F9404B"/>
    <w:rsid w:val="00F94088"/>
    <w:rsid w:val="00F940EE"/>
    <w:rsid w:val="00F94294"/>
    <w:rsid w:val="00F942DB"/>
    <w:rsid w:val="00F943DD"/>
    <w:rsid w:val="00F94816"/>
    <w:rsid w:val="00F94849"/>
    <w:rsid w:val="00F948AB"/>
    <w:rsid w:val="00F94B95"/>
    <w:rsid w:val="00F94C7F"/>
    <w:rsid w:val="00F94F29"/>
    <w:rsid w:val="00F94FA1"/>
    <w:rsid w:val="00F9502C"/>
    <w:rsid w:val="00F9504B"/>
    <w:rsid w:val="00F9519D"/>
    <w:rsid w:val="00F951CE"/>
    <w:rsid w:val="00F95251"/>
    <w:rsid w:val="00F953A0"/>
    <w:rsid w:val="00F953B4"/>
    <w:rsid w:val="00F953B9"/>
    <w:rsid w:val="00F9544E"/>
    <w:rsid w:val="00F954AE"/>
    <w:rsid w:val="00F954D4"/>
    <w:rsid w:val="00F954F0"/>
    <w:rsid w:val="00F9551F"/>
    <w:rsid w:val="00F9562E"/>
    <w:rsid w:val="00F9571F"/>
    <w:rsid w:val="00F9579D"/>
    <w:rsid w:val="00F9589E"/>
    <w:rsid w:val="00F95980"/>
    <w:rsid w:val="00F95ABB"/>
    <w:rsid w:val="00F95AF7"/>
    <w:rsid w:val="00F95AFA"/>
    <w:rsid w:val="00F95E06"/>
    <w:rsid w:val="00F95E79"/>
    <w:rsid w:val="00F95E87"/>
    <w:rsid w:val="00F95E96"/>
    <w:rsid w:val="00F95E9C"/>
    <w:rsid w:val="00F95ECE"/>
    <w:rsid w:val="00F95FC4"/>
    <w:rsid w:val="00F96159"/>
    <w:rsid w:val="00F96167"/>
    <w:rsid w:val="00F96234"/>
    <w:rsid w:val="00F962C1"/>
    <w:rsid w:val="00F96341"/>
    <w:rsid w:val="00F96395"/>
    <w:rsid w:val="00F9639D"/>
    <w:rsid w:val="00F964B2"/>
    <w:rsid w:val="00F964CB"/>
    <w:rsid w:val="00F964F8"/>
    <w:rsid w:val="00F96588"/>
    <w:rsid w:val="00F9660C"/>
    <w:rsid w:val="00F966A9"/>
    <w:rsid w:val="00F96775"/>
    <w:rsid w:val="00F968B8"/>
    <w:rsid w:val="00F96938"/>
    <w:rsid w:val="00F96BB2"/>
    <w:rsid w:val="00F96C05"/>
    <w:rsid w:val="00F96D89"/>
    <w:rsid w:val="00F96DC5"/>
    <w:rsid w:val="00F96E9F"/>
    <w:rsid w:val="00F96EA2"/>
    <w:rsid w:val="00F96F2A"/>
    <w:rsid w:val="00F96FA4"/>
    <w:rsid w:val="00F97083"/>
    <w:rsid w:val="00F971BB"/>
    <w:rsid w:val="00F971C5"/>
    <w:rsid w:val="00F97250"/>
    <w:rsid w:val="00F97283"/>
    <w:rsid w:val="00F97371"/>
    <w:rsid w:val="00F9738C"/>
    <w:rsid w:val="00F97440"/>
    <w:rsid w:val="00F97485"/>
    <w:rsid w:val="00F9748A"/>
    <w:rsid w:val="00F974A6"/>
    <w:rsid w:val="00F97513"/>
    <w:rsid w:val="00F9754D"/>
    <w:rsid w:val="00F9764C"/>
    <w:rsid w:val="00F97707"/>
    <w:rsid w:val="00F97724"/>
    <w:rsid w:val="00F9781E"/>
    <w:rsid w:val="00F9789B"/>
    <w:rsid w:val="00F9792C"/>
    <w:rsid w:val="00F97A50"/>
    <w:rsid w:val="00F97C47"/>
    <w:rsid w:val="00F97D8F"/>
    <w:rsid w:val="00F97E43"/>
    <w:rsid w:val="00F97F5A"/>
    <w:rsid w:val="00FA0223"/>
    <w:rsid w:val="00FA033D"/>
    <w:rsid w:val="00FA0354"/>
    <w:rsid w:val="00FA036E"/>
    <w:rsid w:val="00FA0379"/>
    <w:rsid w:val="00FA03B9"/>
    <w:rsid w:val="00FA0483"/>
    <w:rsid w:val="00FA0632"/>
    <w:rsid w:val="00FA068A"/>
    <w:rsid w:val="00FA0695"/>
    <w:rsid w:val="00FA06D9"/>
    <w:rsid w:val="00FA0810"/>
    <w:rsid w:val="00FA086E"/>
    <w:rsid w:val="00FA08B3"/>
    <w:rsid w:val="00FA0B37"/>
    <w:rsid w:val="00FA0BAD"/>
    <w:rsid w:val="00FA0BE4"/>
    <w:rsid w:val="00FA0C18"/>
    <w:rsid w:val="00FA0CF3"/>
    <w:rsid w:val="00FA0D25"/>
    <w:rsid w:val="00FA0E40"/>
    <w:rsid w:val="00FA1039"/>
    <w:rsid w:val="00FA10BD"/>
    <w:rsid w:val="00FA111D"/>
    <w:rsid w:val="00FA1137"/>
    <w:rsid w:val="00FA1190"/>
    <w:rsid w:val="00FA11FE"/>
    <w:rsid w:val="00FA13F5"/>
    <w:rsid w:val="00FA1408"/>
    <w:rsid w:val="00FA141E"/>
    <w:rsid w:val="00FA148C"/>
    <w:rsid w:val="00FA1527"/>
    <w:rsid w:val="00FA15F5"/>
    <w:rsid w:val="00FA165A"/>
    <w:rsid w:val="00FA1724"/>
    <w:rsid w:val="00FA178C"/>
    <w:rsid w:val="00FA17C2"/>
    <w:rsid w:val="00FA17DC"/>
    <w:rsid w:val="00FA17FE"/>
    <w:rsid w:val="00FA1834"/>
    <w:rsid w:val="00FA18AA"/>
    <w:rsid w:val="00FA1914"/>
    <w:rsid w:val="00FA19E8"/>
    <w:rsid w:val="00FA1A50"/>
    <w:rsid w:val="00FA1B5F"/>
    <w:rsid w:val="00FA1BB4"/>
    <w:rsid w:val="00FA1BD0"/>
    <w:rsid w:val="00FA1C72"/>
    <w:rsid w:val="00FA1E20"/>
    <w:rsid w:val="00FA1E5E"/>
    <w:rsid w:val="00FA1EB7"/>
    <w:rsid w:val="00FA1ED7"/>
    <w:rsid w:val="00FA1F09"/>
    <w:rsid w:val="00FA1F3E"/>
    <w:rsid w:val="00FA2035"/>
    <w:rsid w:val="00FA204B"/>
    <w:rsid w:val="00FA20CC"/>
    <w:rsid w:val="00FA20D3"/>
    <w:rsid w:val="00FA20E2"/>
    <w:rsid w:val="00FA20F3"/>
    <w:rsid w:val="00FA230E"/>
    <w:rsid w:val="00FA23C7"/>
    <w:rsid w:val="00FA24D5"/>
    <w:rsid w:val="00FA24D8"/>
    <w:rsid w:val="00FA2517"/>
    <w:rsid w:val="00FA2599"/>
    <w:rsid w:val="00FA264C"/>
    <w:rsid w:val="00FA266D"/>
    <w:rsid w:val="00FA276A"/>
    <w:rsid w:val="00FA2855"/>
    <w:rsid w:val="00FA298E"/>
    <w:rsid w:val="00FA2B40"/>
    <w:rsid w:val="00FA2B97"/>
    <w:rsid w:val="00FA2DD2"/>
    <w:rsid w:val="00FA2F85"/>
    <w:rsid w:val="00FA30D8"/>
    <w:rsid w:val="00FA331C"/>
    <w:rsid w:val="00FA3346"/>
    <w:rsid w:val="00FA3363"/>
    <w:rsid w:val="00FA341A"/>
    <w:rsid w:val="00FA3516"/>
    <w:rsid w:val="00FA3526"/>
    <w:rsid w:val="00FA372D"/>
    <w:rsid w:val="00FA3838"/>
    <w:rsid w:val="00FA389F"/>
    <w:rsid w:val="00FA3961"/>
    <w:rsid w:val="00FA39B7"/>
    <w:rsid w:val="00FA39E3"/>
    <w:rsid w:val="00FA3A3C"/>
    <w:rsid w:val="00FA3A8E"/>
    <w:rsid w:val="00FA3ACE"/>
    <w:rsid w:val="00FA3AD3"/>
    <w:rsid w:val="00FA3AEF"/>
    <w:rsid w:val="00FA3B1E"/>
    <w:rsid w:val="00FA3B40"/>
    <w:rsid w:val="00FA3B49"/>
    <w:rsid w:val="00FA3C51"/>
    <w:rsid w:val="00FA3D87"/>
    <w:rsid w:val="00FA3DC9"/>
    <w:rsid w:val="00FA3DDF"/>
    <w:rsid w:val="00FA3E9E"/>
    <w:rsid w:val="00FA3F6C"/>
    <w:rsid w:val="00FA4097"/>
    <w:rsid w:val="00FA41F0"/>
    <w:rsid w:val="00FA4257"/>
    <w:rsid w:val="00FA42AE"/>
    <w:rsid w:val="00FA42CB"/>
    <w:rsid w:val="00FA42ED"/>
    <w:rsid w:val="00FA4302"/>
    <w:rsid w:val="00FA4310"/>
    <w:rsid w:val="00FA4390"/>
    <w:rsid w:val="00FA43E0"/>
    <w:rsid w:val="00FA4623"/>
    <w:rsid w:val="00FA4660"/>
    <w:rsid w:val="00FA469E"/>
    <w:rsid w:val="00FA4871"/>
    <w:rsid w:val="00FA48CE"/>
    <w:rsid w:val="00FA4924"/>
    <w:rsid w:val="00FA4AA6"/>
    <w:rsid w:val="00FA4AF3"/>
    <w:rsid w:val="00FA4B01"/>
    <w:rsid w:val="00FA4BFA"/>
    <w:rsid w:val="00FA4BFD"/>
    <w:rsid w:val="00FA4D37"/>
    <w:rsid w:val="00FA4D50"/>
    <w:rsid w:val="00FA4E1E"/>
    <w:rsid w:val="00FA4EAE"/>
    <w:rsid w:val="00FA4F12"/>
    <w:rsid w:val="00FA4F4A"/>
    <w:rsid w:val="00FA4F73"/>
    <w:rsid w:val="00FA4F93"/>
    <w:rsid w:val="00FA5049"/>
    <w:rsid w:val="00FA50CB"/>
    <w:rsid w:val="00FA512E"/>
    <w:rsid w:val="00FA5134"/>
    <w:rsid w:val="00FA52BA"/>
    <w:rsid w:val="00FA5437"/>
    <w:rsid w:val="00FA54A9"/>
    <w:rsid w:val="00FA54B3"/>
    <w:rsid w:val="00FA5548"/>
    <w:rsid w:val="00FA5598"/>
    <w:rsid w:val="00FA5654"/>
    <w:rsid w:val="00FA56EE"/>
    <w:rsid w:val="00FA570E"/>
    <w:rsid w:val="00FA5845"/>
    <w:rsid w:val="00FA59AB"/>
    <w:rsid w:val="00FA59C5"/>
    <w:rsid w:val="00FA5A4A"/>
    <w:rsid w:val="00FA5AA3"/>
    <w:rsid w:val="00FA5B2D"/>
    <w:rsid w:val="00FA5B90"/>
    <w:rsid w:val="00FA5B98"/>
    <w:rsid w:val="00FA5CB0"/>
    <w:rsid w:val="00FA5E08"/>
    <w:rsid w:val="00FA5EA0"/>
    <w:rsid w:val="00FA6058"/>
    <w:rsid w:val="00FA617B"/>
    <w:rsid w:val="00FA61D8"/>
    <w:rsid w:val="00FA6283"/>
    <w:rsid w:val="00FA62A3"/>
    <w:rsid w:val="00FA62E5"/>
    <w:rsid w:val="00FA6316"/>
    <w:rsid w:val="00FA633E"/>
    <w:rsid w:val="00FA63E1"/>
    <w:rsid w:val="00FA6441"/>
    <w:rsid w:val="00FA6458"/>
    <w:rsid w:val="00FA6490"/>
    <w:rsid w:val="00FA64BE"/>
    <w:rsid w:val="00FA6561"/>
    <w:rsid w:val="00FA6638"/>
    <w:rsid w:val="00FA6722"/>
    <w:rsid w:val="00FA6793"/>
    <w:rsid w:val="00FA67DF"/>
    <w:rsid w:val="00FA6838"/>
    <w:rsid w:val="00FA6841"/>
    <w:rsid w:val="00FA68F7"/>
    <w:rsid w:val="00FA6A66"/>
    <w:rsid w:val="00FA6BFC"/>
    <w:rsid w:val="00FA6C08"/>
    <w:rsid w:val="00FA6C76"/>
    <w:rsid w:val="00FA6CED"/>
    <w:rsid w:val="00FA6D02"/>
    <w:rsid w:val="00FA6D12"/>
    <w:rsid w:val="00FA6DBA"/>
    <w:rsid w:val="00FA6EB8"/>
    <w:rsid w:val="00FA6ED1"/>
    <w:rsid w:val="00FA6EF8"/>
    <w:rsid w:val="00FA6F0A"/>
    <w:rsid w:val="00FA6FC6"/>
    <w:rsid w:val="00FA7579"/>
    <w:rsid w:val="00FA75F0"/>
    <w:rsid w:val="00FA769C"/>
    <w:rsid w:val="00FA76AB"/>
    <w:rsid w:val="00FA76C8"/>
    <w:rsid w:val="00FA7820"/>
    <w:rsid w:val="00FA7832"/>
    <w:rsid w:val="00FA7844"/>
    <w:rsid w:val="00FA796D"/>
    <w:rsid w:val="00FA7A68"/>
    <w:rsid w:val="00FA7B3A"/>
    <w:rsid w:val="00FA7BC6"/>
    <w:rsid w:val="00FA7CA1"/>
    <w:rsid w:val="00FA7CFA"/>
    <w:rsid w:val="00FA7DFA"/>
    <w:rsid w:val="00FA7E40"/>
    <w:rsid w:val="00FA7E58"/>
    <w:rsid w:val="00FA7F0A"/>
    <w:rsid w:val="00FA7F2D"/>
    <w:rsid w:val="00FA7F2E"/>
    <w:rsid w:val="00FA7F2F"/>
    <w:rsid w:val="00FA7F5A"/>
    <w:rsid w:val="00FA7F68"/>
    <w:rsid w:val="00FA7FCC"/>
    <w:rsid w:val="00FA7FE6"/>
    <w:rsid w:val="00FB00A1"/>
    <w:rsid w:val="00FB02EE"/>
    <w:rsid w:val="00FB0314"/>
    <w:rsid w:val="00FB04D9"/>
    <w:rsid w:val="00FB0506"/>
    <w:rsid w:val="00FB053B"/>
    <w:rsid w:val="00FB05A0"/>
    <w:rsid w:val="00FB05BC"/>
    <w:rsid w:val="00FB06B3"/>
    <w:rsid w:val="00FB06CA"/>
    <w:rsid w:val="00FB06D3"/>
    <w:rsid w:val="00FB0BBC"/>
    <w:rsid w:val="00FB0BE4"/>
    <w:rsid w:val="00FB0C25"/>
    <w:rsid w:val="00FB0CCB"/>
    <w:rsid w:val="00FB0CE7"/>
    <w:rsid w:val="00FB0CEB"/>
    <w:rsid w:val="00FB0D54"/>
    <w:rsid w:val="00FB0EE9"/>
    <w:rsid w:val="00FB0F20"/>
    <w:rsid w:val="00FB0F61"/>
    <w:rsid w:val="00FB104B"/>
    <w:rsid w:val="00FB120D"/>
    <w:rsid w:val="00FB12A9"/>
    <w:rsid w:val="00FB1393"/>
    <w:rsid w:val="00FB139D"/>
    <w:rsid w:val="00FB146B"/>
    <w:rsid w:val="00FB1473"/>
    <w:rsid w:val="00FB14B2"/>
    <w:rsid w:val="00FB15B4"/>
    <w:rsid w:val="00FB1642"/>
    <w:rsid w:val="00FB167E"/>
    <w:rsid w:val="00FB1681"/>
    <w:rsid w:val="00FB17AD"/>
    <w:rsid w:val="00FB1808"/>
    <w:rsid w:val="00FB183B"/>
    <w:rsid w:val="00FB183E"/>
    <w:rsid w:val="00FB185B"/>
    <w:rsid w:val="00FB18FD"/>
    <w:rsid w:val="00FB192C"/>
    <w:rsid w:val="00FB19BF"/>
    <w:rsid w:val="00FB1B3F"/>
    <w:rsid w:val="00FB1C00"/>
    <w:rsid w:val="00FB1C89"/>
    <w:rsid w:val="00FB1C8E"/>
    <w:rsid w:val="00FB1DC7"/>
    <w:rsid w:val="00FB1DCD"/>
    <w:rsid w:val="00FB1E7A"/>
    <w:rsid w:val="00FB1EA3"/>
    <w:rsid w:val="00FB2000"/>
    <w:rsid w:val="00FB2005"/>
    <w:rsid w:val="00FB2084"/>
    <w:rsid w:val="00FB208F"/>
    <w:rsid w:val="00FB2094"/>
    <w:rsid w:val="00FB20BE"/>
    <w:rsid w:val="00FB20FF"/>
    <w:rsid w:val="00FB215C"/>
    <w:rsid w:val="00FB2168"/>
    <w:rsid w:val="00FB2225"/>
    <w:rsid w:val="00FB2259"/>
    <w:rsid w:val="00FB229F"/>
    <w:rsid w:val="00FB22B9"/>
    <w:rsid w:val="00FB2415"/>
    <w:rsid w:val="00FB25AC"/>
    <w:rsid w:val="00FB25BA"/>
    <w:rsid w:val="00FB2608"/>
    <w:rsid w:val="00FB2644"/>
    <w:rsid w:val="00FB26FF"/>
    <w:rsid w:val="00FB2833"/>
    <w:rsid w:val="00FB2915"/>
    <w:rsid w:val="00FB29B8"/>
    <w:rsid w:val="00FB29EE"/>
    <w:rsid w:val="00FB2A87"/>
    <w:rsid w:val="00FB2B77"/>
    <w:rsid w:val="00FB2C01"/>
    <w:rsid w:val="00FB2E44"/>
    <w:rsid w:val="00FB2EA4"/>
    <w:rsid w:val="00FB312A"/>
    <w:rsid w:val="00FB3244"/>
    <w:rsid w:val="00FB324B"/>
    <w:rsid w:val="00FB32E5"/>
    <w:rsid w:val="00FB32F9"/>
    <w:rsid w:val="00FB330A"/>
    <w:rsid w:val="00FB33D1"/>
    <w:rsid w:val="00FB355E"/>
    <w:rsid w:val="00FB36EA"/>
    <w:rsid w:val="00FB3752"/>
    <w:rsid w:val="00FB37D0"/>
    <w:rsid w:val="00FB3816"/>
    <w:rsid w:val="00FB3846"/>
    <w:rsid w:val="00FB3A53"/>
    <w:rsid w:val="00FB3A88"/>
    <w:rsid w:val="00FB3B58"/>
    <w:rsid w:val="00FB3BED"/>
    <w:rsid w:val="00FB3C35"/>
    <w:rsid w:val="00FB3C71"/>
    <w:rsid w:val="00FB3D36"/>
    <w:rsid w:val="00FB3D38"/>
    <w:rsid w:val="00FB3DBF"/>
    <w:rsid w:val="00FB3E02"/>
    <w:rsid w:val="00FB3F8D"/>
    <w:rsid w:val="00FB4030"/>
    <w:rsid w:val="00FB4064"/>
    <w:rsid w:val="00FB4086"/>
    <w:rsid w:val="00FB409E"/>
    <w:rsid w:val="00FB40AF"/>
    <w:rsid w:val="00FB4162"/>
    <w:rsid w:val="00FB42AF"/>
    <w:rsid w:val="00FB434A"/>
    <w:rsid w:val="00FB439C"/>
    <w:rsid w:val="00FB439E"/>
    <w:rsid w:val="00FB44CE"/>
    <w:rsid w:val="00FB4632"/>
    <w:rsid w:val="00FB4663"/>
    <w:rsid w:val="00FB476C"/>
    <w:rsid w:val="00FB47EE"/>
    <w:rsid w:val="00FB48AD"/>
    <w:rsid w:val="00FB4952"/>
    <w:rsid w:val="00FB498E"/>
    <w:rsid w:val="00FB4A15"/>
    <w:rsid w:val="00FB4A8F"/>
    <w:rsid w:val="00FB4AE9"/>
    <w:rsid w:val="00FB4AEA"/>
    <w:rsid w:val="00FB4CB1"/>
    <w:rsid w:val="00FB4D4F"/>
    <w:rsid w:val="00FB4D56"/>
    <w:rsid w:val="00FB4D87"/>
    <w:rsid w:val="00FB4D9F"/>
    <w:rsid w:val="00FB4E2D"/>
    <w:rsid w:val="00FB4E83"/>
    <w:rsid w:val="00FB4E95"/>
    <w:rsid w:val="00FB4ED2"/>
    <w:rsid w:val="00FB4F21"/>
    <w:rsid w:val="00FB4FB2"/>
    <w:rsid w:val="00FB501A"/>
    <w:rsid w:val="00FB5289"/>
    <w:rsid w:val="00FB53AB"/>
    <w:rsid w:val="00FB53D9"/>
    <w:rsid w:val="00FB5523"/>
    <w:rsid w:val="00FB554E"/>
    <w:rsid w:val="00FB566E"/>
    <w:rsid w:val="00FB5745"/>
    <w:rsid w:val="00FB579F"/>
    <w:rsid w:val="00FB58A8"/>
    <w:rsid w:val="00FB5946"/>
    <w:rsid w:val="00FB59DA"/>
    <w:rsid w:val="00FB5A79"/>
    <w:rsid w:val="00FB5A9B"/>
    <w:rsid w:val="00FB5AC9"/>
    <w:rsid w:val="00FB5AE2"/>
    <w:rsid w:val="00FB5D44"/>
    <w:rsid w:val="00FB5D5D"/>
    <w:rsid w:val="00FB5D79"/>
    <w:rsid w:val="00FB5FF4"/>
    <w:rsid w:val="00FB605A"/>
    <w:rsid w:val="00FB60EB"/>
    <w:rsid w:val="00FB6240"/>
    <w:rsid w:val="00FB647A"/>
    <w:rsid w:val="00FB67BF"/>
    <w:rsid w:val="00FB67CD"/>
    <w:rsid w:val="00FB67F7"/>
    <w:rsid w:val="00FB6932"/>
    <w:rsid w:val="00FB69BF"/>
    <w:rsid w:val="00FB69E3"/>
    <w:rsid w:val="00FB6A38"/>
    <w:rsid w:val="00FB6B01"/>
    <w:rsid w:val="00FB6B53"/>
    <w:rsid w:val="00FB6BDF"/>
    <w:rsid w:val="00FB6C0F"/>
    <w:rsid w:val="00FB6D5E"/>
    <w:rsid w:val="00FB6D8C"/>
    <w:rsid w:val="00FB6E3C"/>
    <w:rsid w:val="00FB6EA3"/>
    <w:rsid w:val="00FB6EC3"/>
    <w:rsid w:val="00FB6FFC"/>
    <w:rsid w:val="00FB7043"/>
    <w:rsid w:val="00FB7051"/>
    <w:rsid w:val="00FB70D0"/>
    <w:rsid w:val="00FB7149"/>
    <w:rsid w:val="00FB7168"/>
    <w:rsid w:val="00FB716E"/>
    <w:rsid w:val="00FB738E"/>
    <w:rsid w:val="00FB73CD"/>
    <w:rsid w:val="00FB7450"/>
    <w:rsid w:val="00FB75D4"/>
    <w:rsid w:val="00FB75D9"/>
    <w:rsid w:val="00FB767B"/>
    <w:rsid w:val="00FB7708"/>
    <w:rsid w:val="00FB774E"/>
    <w:rsid w:val="00FB78CA"/>
    <w:rsid w:val="00FB790B"/>
    <w:rsid w:val="00FB7946"/>
    <w:rsid w:val="00FB7971"/>
    <w:rsid w:val="00FB7995"/>
    <w:rsid w:val="00FB7A8A"/>
    <w:rsid w:val="00FB7AA3"/>
    <w:rsid w:val="00FB7AE8"/>
    <w:rsid w:val="00FB7B7C"/>
    <w:rsid w:val="00FB7B84"/>
    <w:rsid w:val="00FB7BE3"/>
    <w:rsid w:val="00FB7C78"/>
    <w:rsid w:val="00FB7C7E"/>
    <w:rsid w:val="00FB7CBE"/>
    <w:rsid w:val="00FB7DE8"/>
    <w:rsid w:val="00FB7E31"/>
    <w:rsid w:val="00FB7F60"/>
    <w:rsid w:val="00FC0013"/>
    <w:rsid w:val="00FC009B"/>
    <w:rsid w:val="00FC0124"/>
    <w:rsid w:val="00FC0142"/>
    <w:rsid w:val="00FC01B9"/>
    <w:rsid w:val="00FC0225"/>
    <w:rsid w:val="00FC02FF"/>
    <w:rsid w:val="00FC03EB"/>
    <w:rsid w:val="00FC046D"/>
    <w:rsid w:val="00FC0475"/>
    <w:rsid w:val="00FC04C0"/>
    <w:rsid w:val="00FC050C"/>
    <w:rsid w:val="00FC05E5"/>
    <w:rsid w:val="00FC06F8"/>
    <w:rsid w:val="00FC0811"/>
    <w:rsid w:val="00FC092E"/>
    <w:rsid w:val="00FC094F"/>
    <w:rsid w:val="00FC0982"/>
    <w:rsid w:val="00FC099F"/>
    <w:rsid w:val="00FC09A5"/>
    <w:rsid w:val="00FC09DB"/>
    <w:rsid w:val="00FC0A25"/>
    <w:rsid w:val="00FC0ABE"/>
    <w:rsid w:val="00FC0B69"/>
    <w:rsid w:val="00FC0D2D"/>
    <w:rsid w:val="00FC0D9D"/>
    <w:rsid w:val="00FC0DDB"/>
    <w:rsid w:val="00FC0E78"/>
    <w:rsid w:val="00FC0F67"/>
    <w:rsid w:val="00FC107B"/>
    <w:rsid w:val="00FC1121"/>
    <w:rsid w:val="00FC1291"/>
    <w:rsid w:val="00FC12F1"/>
    <w:rsid w:val="00FC12F9"/>
    <w:rsid w:val="00FC1382"/>
    <w:rsid w:val="00FC13C3"/>
    <w:rsid w:val="00FC13FC"/>
    <w:rsid w:val="00FC1412"/>
    <w:rsid w:val="00FC145E"/>
    <w:rsid w:val="00FC148F"/>
    <w:rsid w:val="00FC14A6"/>
    <w:rsid w:val="00FC14E3"/>
    <w:rsid w:val="00FC169D"/>
    <w:rsid w:val="00FC16E3"/>
    <w:rsid w:val="00FC16FA"/>
    <w:rsid w:val="00FC184D"/>
    <w:rsid w:val="00FC188B"/>
    <w:rsid w:val="00FC1941"/>
    <w:rsid w:val="00FC1949"/>
    <w:rsid w:val="00FC196F"/>
    <w:rsid w:val="00FC19E3"/>
    <w:rsid w:val="00FC1A31"/>
    <w:rsid w:val="00FC1ABA"/>
    <w:rsid w:val="00FC1ACF"/>
    <w:rsid w:val="00FC1B9B"/>
    <w:rsid w:val="00FC1BAD"/>
    <w:rsid w:val="00FC1D44"/>
    <w:rsid w:val="00FC1E66"/>
    <w:rsid w:val="00FC1E92"/>
    <w:rsid w:val="00FC1F14"/>
    <w:rsid w:val="00FC1F3C"/>
    <w:rsid w:val="00FC1F79"/>
    <w:rsid w:val="00FC1FFB"/>
    <w:rsid w:val="00FC22F9"/>
    <w:rsid w:val="00FC230B"/>
    <w:rsid w:val="00FC2362"/>
    <w:rsid w:val="00FC23D7"/>
    <w:rsid w:val="00FC2536"/>
    <w:rsid w:val="00FC254B"/>
    <w:rsid w:val="00FC25CB"/>
    <w:rsid w:val="00FC2685"/>
    <w:rsid w:val="00FC27C1"/>
    <w:rsid w:val="00FC27D4"/>
    <w:rsid w:val="00FC27E7"/>
    <w:rsid w:val="00FC2824"/>
    <w:rsid w:val="00FC2969"/>
    <w:rsid w:val="00FC298D"/>
    <w:rsid w:val="00FC29BB"/>
    <w:rsid w:val="00FC2A30"/>
    <w:rsid w:val="00FC2A3B"/>
    <w:rsid w:val="00FC2AC4"/>
    <w:rsid w:val="00FC2C2A"/>
    <w:rsid w:val="00FC2CD4"/>
    <w:rsid w:val="00FC2D1B"/>
    <w:rsid w:val="00FC2DBA"/>
    <w:rsid w:val="00FC2E1C"/>
    <w:rsid w:val="00FC2F75"/>
    <w:rsid w:val="00FC30CC"/>
    <w:rsid w:val="00FC31D8"/>
    <w:rsid w:val="00FC321A"/>
    <w:rsid w:val="00FC321E"/>
    <w:rsid w:val="00FC3293"/>
    <w:rsid w:val="00FC332F"/>
    <w:rsid w:val="00FC3359"/>
    <w:rsid w:val="00FC33B8"/>
    <w:rsid w:val="00FC33DE"/>
    <w:rsid w:val="00FC33EE"/>
    <w:rsid w:val="00FC34CF"/>
    <w:rsid w:val="00FC3546"/>
    <w:rsid w:val="00FC3571"/>
    <w:rsid w:val="00FC357F"/>
    <w:rsid w:val="00FC3593"/>
    <w:rsid w:val="00FC362F"/>
    <w:rsid w:val="00FC3655"/>
    <w:rsid w:val="00FC3676"/>
    <w:rsid w:val="00FC36CD"/>
    <w:rsid w:val="00FC36D9"/>
    <w:rsid w:val="00FC3728"/>
    <w:rsid w:val="00FC374B"/>
    <w:rsid w:val="00FC37A4"/>
    <w:rsid w:val="00FC37E2"/>
    <w:rsid w:val="00FC38B9"/>
    <w:rsid w:val="00FC39B3"/>
    <w:rsid w:val="00FC39BC"/>
    <w:rsid w:val="00FC3A22"/>
    <w:rsid w:val="00FC3A44"/>
    <w:rsid w:val="00FC3B01"/>
    <w:rsid w:val="00FC3B9D"/>
    <w:rsid w:val="00FC3D5E"/>
    <w:rsid w:val="00FC3D92"/>
    <w:rsid w:val="00FC3DBE"/>
    <w:rsid w:val="00FC3E08"/>
    <w:rsid w:val="00FC3E0A"/>
    <w:rsid w:val="00FC3E43"/>
    <w:rsid w:val="00FC3E81"/>
    <w:rsid w:val="00FC3EC9"/>
    <w:rsid w:val="00FC3FD7"/>
    <w:rsid w:val="00FC4121"/>
    <w:rsid w:val="00FC4191"/>
    <w:rsid w:val="00FC4365"/>
    <w:rsid w:val="00FC44F2"/>
    <w:rsid w:val="00FC44F4"/>
    <w:rsid w:val="00FC453F"/>
    <w:rsid w:val="00FC4542"/>
    <w:rsid w:val="00FC45F2"/>
    <w:rsid w:val="00FC462A"/>
    <w:rsid w:val="00FC4874"/>
    <w:rsid w:val="00FC4935"/>
    <w:rsid w:val="00FC49F9"/>
    <w:rsid w:val="00FC4A51"/>
    <w:rsid w:val="00FC4B91"/>
    <w:rsid w:val="00FC4B9C"/>
    <w:rsid w:val="00FC4C54"/>
    <w:rsid w:val="00FC4D86"/>
    <w:rsid w:val="00FC4DF5"/>
    <w:rsid w:val="00FC4E0C"/>
    <w:rsid w:val="00FC4E0D"/>
    <w:rsid w:val="00FC4E16"/>
    <w:rsid w:val="00FC4E1F"/>
    <w:rsid w:val="00FC4E7B"/>
    <w:rsid w:val="00FC4F34"/>
    <w:rsid w:val="00FC50C4"/>
    <w:rsid w:val="00FC510B"/>
    <w:rsid w:val="00FC5129"/>
    <w:rsid w:val="00FC51D8"/>
    <w:rsid w:val="00FC54A2"/>
    <w:rsid w:val="00FC5567"/>
    <w:rsid w:val="00FC556F"/>
    <w:rsid w:val="00FC5575"/>
    <w:rsid w:val="00FC55F3"/>
    <w:rsid w:val="00FC5621"/>
    <w:rsid w:val="00FC56C2"/>
    <w:rsid w:val="00FC57CC"/>
    <w:rsid w:val="00FC5806"/>
    <w:rsid w:val="00FC5850"/>
    <w:rsid w:val="00FC59A5"/>
    <w:rsid w:val="00FC5A3A"/>
    <w:rsid w:val="00FC5C43"/>
    <w:rsid w:val="00FC5C8E"/>
    <w:rsid w:val="00FC5CDA"/>
    <w:rsid w:val="00FC5D17"/>
    <w:rsid w:val="00FC5E0E"/>
    <w:rsid w:val="00FC5E21"/>
    <w:rsid w:val="00FC5E79"/>
    <w:rsid w:val="00FC5EC3"/>
    <w:rsid w:val="00FC5F92"/>
    <w:rsid w:val="00FC5FC4"/>
    <w:rsid w:val="00FC60A9"/>
    <w:rsid w:val="00FC60B3"/>
    <w:rsid w:val="00FC634B"/>
    <w:rsid w:val="00FC641E"/>
    <w:rsid w:val="00FC64BB"/>
    <w:rsid w:val="00FC64E9"/>
    <w:rsid w:val="00FC6505"/>
    <w:rsid w:val="00FC651A"/>
    <w:rsid w:val="00FC66DA"/>
    <w:rsid w:val="00FC68C0"/>
    <w:rsid w:val="00FC697D"/>
    <w:rsid w:val="00FC69CC"/>
    <w:rsid w:val="00FC69EF"/>
    <w:rsid w:val="00FC6A2A"/>
    <w:rsid w:val="00FC6A4E"/>
    <w:rsid w:val="00FC6B0E"/>
    <w:rsid w:val="00FC6B12"/>
    <w:rsid w:val="00FC6B20"/>
    <w:rsid w:val="00FC6B50"/>
    <w:rsid w:val="00FC6BC1"/>
    <w:rsid w:val="00FC6C21"/>
    <w:rsid w:val="00FC6C61"/>
    <w:rsid w:val="00FC6C6F"/>
    <w:rsid w:val="00FC6D3C"/>
    <w:rsid w:val="00FC6DF1"/>
    <w:rsid w:val="00FC6F09"/>
    <w:rsid w:val="00FC6F8B"/>
    <w:rsid w:val="00FC70F5"/>
    <w:rsid w:val="00FC711D"/>
    <w:rsid w:val="00FC712B"/>
    <w:rsid w:val="00FC7161"/>
    <w:rsid w:val="00FC71A9"/>
    <w:rsid w:val="00FC7260"/>
    <w:rsid w:val="00FC72DF"/>
    <w:rsid w:val="00FC72E0"/>
    <w:rsid w:val="00FC737A"/>
    <w:rsid w:val="00FC73CD"/>
    <w:rsid w:val="00FC73E1"/>
    <w:rsid w:val="00FC74E0"/>
    <w:rsid w:val="00FC7600"/>
    <w:rsid w:val="00FC76AA"/>
    <w:rsid w:val="00FC778C"/>
    <w:rsid w:val="00FC78F2"/>
    <w:rsid w:val="00FC7976"/>
    <w:rsid w:val="00FC7985"/>
    <w:rsid w:val="00FC7A18"/>
    <w:rsid w:val="00FC7AB9"/>
    <w:rsid w:val="00FC7AC2"/>
    <w:rsid w:val="00FC7AE0"/>
    <w:rsid w:val="00FC7BF3"/>
    <w:rsid w:val="00FC7C23"/>
    <w:rsid w:val="00FC7C39"/>
    <w:rsid w:val="00FC7CB7"/>
    <w:rsid w:val="00FC7CD7"/>
    <w:rsid w:val="00FC7EE8"/>
    <w:rsid w:val="00FC7EE9"/>
    <w:rsid w:val="00FC7F58"/>
    <w:rsid w:val="00FC7F8A"/>
    <w:rsid w:val="00FD00E1"/>
    <w:rsid w:val="00FD03B4"/>
    <w:rsid w:val="00FD03DE"/>
    <w:rsid w:val="00FD0489"/>
    <w:rsid w:val="00FD05FF"/>
    <w:rsid w:val="00FD0718"/>
    <w:rsid w:val="00FD076D"/>
    <w:rsid w:val="00FD0859"/>
    <w:rsid w:val="00FD086D"/>
    <w:rsid w:val="00FD09F6"/>
    <w:rsid w:val="00FD0A50"/>
    <w:rsid w:val="00FD0AB8"/>
    <w:rsid w:val="00FD0B4A"/>
    <w:rsid w:val="00FD0BE3"/>
    <w:rsid w:val="00FD0CB8"/>
    <w:rsid w:val="00FD0D20"/>
    <w:rsid w:val="00FD0D77"/>
    <w:rsid w:val="00FD0DD3"/>
    <w:rsid w:val="00FD0EE2"/>
    <w:rsid w:val="00FD0F08"/>
    <w:rsid w:val="00FD1041"/>
    <w:rsid w:val="00FD106D"/>
    <w:rsid w:val="00FD1099"/>
    <w:rsid w:val="00FD1148"/>
    <w:rsid w:val="00FD11D8"/>
    <w:rsid w:val="00FD1213"/>
    <w:rsid w:val="00FD132A"/>
    <w:rsid w:val="00FD1339"/>
    <w:rsid w:val="00FD13DB"/>
    <w:rsid w:val="00FD13E5"/>
    <w:rsid w:val="00FD14D8"/>
    <w:rsid w:val="00FD1577"/>
    <w:rsid w:val="00FD1598"/>
    <w:rsid w:val="00FD1711"/>
    <w:rsid w:val="00FD17B3"/>
    <w:rsid w:val="00FD17C3"/>
    <w:rsid w:val="00FD17EA"/>
    <w:rsid w:val="00FD1826"/>
    <w:rsid w:val="00FD1840"/>
    <w:rsid w:val="00FD1933"/>
    <w:rsid w:val="00FD1962"/>
    <w:rsid w:val="00FD1A1A"/>
    <w:rsid w:val="00FD1A99"/>
    <w:rsid w:val="00FD1AC7"/>
    <w:rsid w:val="00FD1AF0"/>
    <w:rsid w:val="00FD1B23"/>
    <w:rsid w:val="00FD1C26"/>
    <w:rsid w:val="00FD1C32"/>
    <w:rsid w:val="00FD1D0F"/>
    <w:rsid w:val="00FD1E2E"/>
    <w:rsid w:val="00FD1E61"/>
    <w:rsid w:val="00FD1E88"/>
    <w:rsid w:val="00FD1EF7"/>
    <w:rsid w:val="00FD1F02"/>
    <w:rsid w:val="00FD1F62"/>
    <w:rsid w:val="00FD210D"/>
    <w:rsid w:val="00FD213F"/>
    <w:rsid w:val="00FD2167"/>
    <w:rsid w:val="00FD21CC"/>
    <w:rsid w:val="00FD221C"/>
    <w:rsid w:val="00FD222C"/>
    <w:rsid w:val="00FD2354"/>
    <w:rsid w:val="00FD23C3"/>
    <w:rsid w:val="00FD24C2"/>
    <w:rsid w:val="00FD2581"/>
    <w:rsid w:val="00FD25DE"/>
    <w:rsid w:val="00FD2777"/>
    <w:rsid w:val="00FD27E2"/>
    <w:rsid w:val="00FD280D"/>
    <w:rsid w:val="00FD28D4"/>
    <w:rsid w:val="00FD28E8"/>
    <w:rsid w:val="00FD2913"/>
    <w:rsid w:val="00FD2A00"/>
    <w:rsid w:val="00FD2B38"/>
    <w:rsid w:val="00FD2B5D"/>
    <w:rsid w:val="00FD2B91"/>
    <w:rsid w:val="00FD2BD6"/>
    <w:rsid w:val="00FD2BD7"/>
    <w:rsid w:val="00FD2DBF"/>
    <w:rsid w:val="00FD2DC0"/>
    <w:rsid w:val="00FD2FCC"/>
    <w:rsid w:val="00FD3001"/>
    <w:rsid w:val="00FD310F"/>
    <w:rsid w:val="00FD31AF"/>
    <w:rsid w:val="00FD33BD"/>
    <w:rsid w:val="00FD34D0"/>
    <w:rsid w:val="00FD3553"/>
    <w:rsid w:val="00FD35B0"/>
    <w:rsid w:val="00FD35ED"/>
    <w:rsid w:val="00FD35F0"/>
    <w:rsid w:val="00FD364C"/>
    <w:rsid w:val="00FD3690"/>
    <w:rsid w:val="00FD37EC"/>
    <w:rsid w:val="00FD381A"/>
    <w:rsid w:val="00FD383C"/>
    <w:rsid w:val="00FD38AD"/>
    <w:rsid w:val="00FD3918"/>
    <w:rsid w:val="00FD3964"/>
    <w:rsid w:val="00FD3B03"/>
    <w:rsid w:val="00FD3B57"/>
    <w:rsid w:val="00FD3B7D"/>
    <w:rsid w:val="00FD3C32"/>
    <w:rsid w:val="00FD3C6D"/>
    <w:rsid w:val="00FD3CBF"/>
    <w:rsid w:val="00FD3D72"/>
    <w:rsid w:val="00FD3DB1"/>
    <w:rsid w:val="00FD3DD6"/>
    <w:rsid w:val="00FD3F56"/>
    <w:rsid w:val="00FD3F6F"/>
    <w:rsid w:val="00FD4005"/>
    <w:rsid w:val="00FD40A4"/>
    <w:rsid w:val="00FD40E4"/>
    <w:rsid w:val="00FD41BC"/>
    <w:rsid w:val="00FD41CD"/>
    <w:rsid w:val="00FD4269"/>
    <w:rsid w:val="00FD4291"/>
    <w:rsid w:val="00FD4311"/>
    <w:rsid w:val="00FD4371"/>
    <w:rsid w:val="00FD4442"/>
    <w:rsid w:val="00FD456F"/>
    <w:rsid w:val="00FD4603"/>
    <w:rsid w:val="00FD46B5"/>
    <w:rsid w:val="00FD4727"/>
    <w:rsid w:val="00FD4834"/>
    <w:rsid w:val="00FD49AF"/>
    <w:rsid w:val="00FD4A94"/>
    <w:rsid w:val="00FD4AFF"/>
    <w:rsid w:val="00FD4B25"/>
    <w:rsid w:val="00FD4B8A"/>
    <w:rsid w:val="00FD4BA4"/>
    <w:rsid w:val="00FD4D1F"/>
    <w:rsid w:val="00FD4DAC"/>
    <w:rsid w:val="00FD4E93"/>
    <w:rsid w:val="00FD4EDF"/>
    <w:rsid w:val="00FD4EF1"/>
    <w:rsid w:val="00FD4F36"/>
    <w:rsid w:val="00FD4F7C"/>
    <w:rsid w:val="00FD4F96"/>
    <w:rsid w:val="00FD5087"/>
    <w:rsid w:val="00FD5097"/>
    <w:rsid w:val="00FD50DC"/>
    <w:rsid w:val="00FD5138"/>
    <w:rsid w:val="00FD519B"/>
    <w:rsid w:val="00FD524E"/>
    <w:rsid w:val="00FD528B"/>
    <w:rsid w:val="00FD53B1"/>
    <w:rsid w:val="00FD543A"/>
    <w:rsid w:val="00FD5478"/>
    <w:rsid w:val="00FD549A"/>
    <w:rsid w:val="00FD54F7"/>
    <w:rsid w:val="00FD5554"/>
    <w:rsid w:val="00FD555F"/>
    <w:rsid w:val="00FD5565"/>
    <w:rsid w:val="00FD55BD"/>
    <w:rsid w:val="00FD5649"/>
    <w:rsid w:val="00FD5782"/>
    <w:rsid w:val="00FD5788"/>
    <w:rsid w:val="00FD57D6"/>
    <w:rsid w:val="00FD57F5"/>
    <w:rsid w:val="00FD599B"/>
    <w:rsid w:val="00FD5C5A"/>
    <w:rsid w:val="00FD5C94"/>
    <w:rsid w:val="00FD5CCD"/>
    <w:rsid w:val="00FD5E18"/>
    <w:rsid w:val="00FD5E64"/>
    <w:rsid w:val="00FD60CE"/>
    <w:rsid w:val="00FD60FE"/>
    <w:rsid w:val="00FD611B"/>
    <w:rsid w:val="00FD6164"/>
    <w:rsid w:val="00FD61AE"/>
    <w:rsid w:val="00FD62FF"/>
    <w:rsid w:val="00FD6306"/>
    <w:rsid w:val="00FD6331"/>
    <w:rsid w:val="00FD65C9"/>
    <w:rsid w:val="00FD6697"/>
    <w:rsid w:val="00FD6751"/>
    <w:rsid w:val="00FD67E9"/>
    <w:rsid w:val="00FD67FC"/>
    <w:rsid w:val="00FD687B"/>
    <w:rsid w:val="00FD68D1"/>
    <w:rsid w:val="00FD692A"/>
    <w:rsid w:val="00FD6B3D"/>
    <w:rsid w:val="00FD6B52"/>
    <w:rsid w:val="00FD6C05"/>
    <w:rsid w:val="00FD6C20"/>
    <w:rsid w:val="00FD6C3C"/>
    <w:rsid w:val="00FD6CD8"/>
    <w:rsid w:val="00FD6D35"/>
    <w:rsid w:val="00FD6D73"/>
    <w:rsid w:val="00FD6DF0"/>
    <w:rsid w:val="00FD6EAC"/>
    <w:rsid w:val="00FD6EC4"/>
    <w:rsid w:val="00FD6F42"/>
    <w:rsid w:val="00FD706B"/>
    <w:rsid w:val="00FD709F"/>
    <w:rsid w:val="00FD7214"/>
    <w:rsid w:val="00FD7263"/>
    <w:rsid w:val="00FD7281"/>
    <w:rsid w:val="00FD72B6"/>
    <w:rsid w:val="00FD7320"/>
    <w:rsid w:val="00FD738C"/>
    <w:rsid w:val="00FD74B6"/>
    <w:rsid w:val="00FD761D"/>
    <w:rsid w:val="00FD76A4"/>
    <w:rsid w:val="00FD76E5"/>
    <w:rsid w:val="00FD77EE"/>
    <w:rsid w:val="00FD78B7"/>
    <w:rsid w:val="00FD78DC"/>
    <w:rsid w:val="00FD7A01"/>
    <w:rsid w:val="00FD7B2B"/>
    <w:rsid w:val="00FD7B51"/>
    <w:rsid w:val="00FD7BF8"/>
    <w:rsid w:val="00FD7C58"/>
    <w:rsid w:val="00FD7C92"/>
    <w:rsid w:val="00FD7DBC"/>
    <w:rsid w:val="00FD7E9A"/>
    <w:rsid w:val="00FD7F1A"/>
    <w:rsid w:val="00FD7FEB"/>
    <w:rsid w:val="00FE005C"/>
    <w:rsid w:val="00FE00BE"/>
    <w:rsid w:val="00FE00C4"/>
    <w:rsid w:val="00FE0129"/>
    <w:rsid w:val="00FE019C"/>
    <w:rsid w:val="00FE01E8"/>
    <w:rsid w:val="00FE0394"/>
    <w:rsid w:val="00FE0554"/>
    <w:rsid w:val="00FE05BB"/>
    <w:rsid w:val="00FE0630"/>
    <w:rsid w:val="00FE0669"/>
    <w:rsid w:val="00FE078A"/>
    <w:rsid w:val="00FE0837"/>
    <w:rsid w:val="00FE0895"/>
    <w:rsid w:val="00FE09BE"/>
    <w:rsid w:val="00FE0A04"/>
    <w:rsid w:val="00FE0A41"/>
    <w:rsid w:val="00FE0AF6"/>
    <w:rsid w:val="00FE0B4C"/>
    <w:rsid w:val="00FE0B85"/>
    <w:rsid w:val="00FE0B9F"/>
    <w:rsid w:val="00FE0BF5"/>
    <w:rsid w:val="00FE0C69"/>
    <w:rsid w:val="00FE0D05"/>
    <w:rsid w:val="00FE0E12"/>
    <w:rsid w:val="00FE0E29"/>
    <w:rsid w:val="00FE0E41"/>
    <w:rsid w:val="00FE0F04"/>
    <w:rsid w:val="00FE10BF"/>
    <w:rsid w:val="00FE1112"/>
    <w:rsid w:val="00FE11C3"/>
    <w:rsid w:val="00FE1233"/>
    <w:rsid w:val="00FE125C"/>
    <w:rsid w:val="00FE12C4"/>
    <w:rsid w:val="00FE13D3"/>
    <w:rsid w:val="00FE1402"/>
    <w:rsid w:val="00FE141C"/>
    <w:rsid w:val="00FE1461"/>
    <w:rsid w:val="00FE1502"/>
    <w:rsid w:val="00FE1656"/>
    <w:rsid w:val="00FE169C"/>
    <w:rsid w:val="00FE16A3"/>
    <w:rsid w:val="00FE16DF"/>
    <w:rsid w:val="00FE16FF"/>
    <w:rsid w:val="00FE1748"/>
    <w:rsid w:val="00FE176F"/>
    <w:rsid w:val="00FE17C0"/>
    <w:rsid w:val="00FE184E"/>
    <w:rsid w:val="00FE191C"/>
    <w:rsid w:val="00FE1976"/>
    <w:rsid w:val="00FE1A1E"/>
    <w:rsid w:val="00FE1A2B"/>
    <w:rsid w:val="00FE1A91"/>
    <w:rsid w:val="00FE1A9A"/>
    <w:rsid w:val="00FE1AE9"/>
    <w:rsid w:val="00FE1B3A"/>
    <w:rsid w:val="00FE1C6B"/>
    <w:rsid w:val="00FE1CF0"/>
    <w:rsid w:val="00FE1EF8"/>
    <w:rsid w:val="00FE1FCD"/>
    <w:rsid w:val="00FE2240"/>
    <w:rsid w:val="00FE22AE"/>
    <w:rsid w:val="00FE238D"/>
    <w:rsid w:val="00FE2450"/>
    <w:rsid w:val="00FE254D"/>
    <w:rsid w:val="00FE2667"/>
    <w:rsid w:val="00FE2715"/>
    <w:rsid w:val="00FE276D"/>
    <w:rsid w:val="00FE2797"/>
    <w:rsid w:val="00FE27CF"/>
    <w:rsid w:val="00FE27EF"/>
    <w:rsid w:val="00FE2811"/>
    <w:rsid w:val="00FE2872"/>
    <w:rsid w:val="00FE287E"/>
    <w:rsid w:val="00FE28ED"/>
    <w:rsid w:val="00FE28FF"/>
    <w:rsid w:val="00FE29E0"/>
    <w:rsid w:val="00FE2AE5"/>
    <w:rsid w:val="00FE2AFF"/>
    <w:rsid w:val="00FE2BBA"/>
    <w:rsid w:val="00FE2BCA"/>
    <w:rsid w:val="00FE2BD4"/>
    <w:rsid w:val="00FE2CBF"/>
    <w:rsid w:val="00FE2E89"/>
    <w:rsid w:val="00FE2EFA"/>
    <w:rsid w:val="00FE2FE6"/>
    <w:rsid w:val="00FE2FE7"/>
    <w:rsid w:val="00FE305E"/>
    <w:rsid w:val="00FE31A6"/>
    <w:rsid w:val="00FE3326"/>
    <w:rsid w:val="00FE33D2"/>
    <w:rsid w:val="00FE348A"/>
    <w:rsid w:val="00FE351D"/>
    <w:rsid w:val="00FE3663"/>
    <w:rsid w:val="00FE366C"/>
    <w:rsid w:val="00FE36A6"/>
    <w:rsid w:val="00FE371E"/>
    <w:rsid w:val="00FE3755"/>
    <w:rsid w:val="00FE37EE"/>
    <w:rsid w:val="00FE3844"/>
    <w:rsid w:val="00FE3961"/>
    <w:rsid w:val="00FE3A21"/>
    <w:rsid w:val="00FE3AF9"/>
    <w:rsid w:val="00FE3B06"/>
    <w:rsid w:val="00FE3C93"/>
    <w:rsid w:val="00FE3CBC"/>
    <w:rsid w:val="00FE3D9C"/>
    <w:rsid w:val="00FE3DC1"/>
    <w:rsid w:val="00FE3E30"/>
    <w:rsid w:val="00FE3E57"/>
    <w:rsid w:val="00FE3FBE"/>
    <w:rsid w:val="00FE40A5"/>
    <w:rsid w:val="00FE4249"/>
    <w:rsid w:val="00FE4255"/>
    <w:rsid w:val="00FE42B3"/>
    <w:rsid w:val="00FE4327"/>
    <w:rsid w:val="00FE4392"/>
    <w:rsid w:val="00FE43BC"/>
    <w:rsid w:val="00FE44CE"/>
    <w:rsid w:val="00FE44F8"/>
    <w:rsid w:val="00FE4536"/>
    <w:rsid w:val="00FE4554"/>
    <w:rsid w:val="00FE455B"/>
    <w:rsid w:val="00FE4570"/>
    <w:rsid w:val="00FE45EF"/>
    <w:rsid w:val="00FE46EA"/>
    <w:rsid w:val="00FE48C7"/>
    <w:rsid w:val="00FE49B6"/>
    <w:rsid w:val="00FE49F0"/>
    <w:rsid w:val="00FE4A47"/>
    <w:rsid w:val="00FE4A8A"/>
    <w:rsid w:val="00FE4B8F"/>
    <w:rsid w:val="00FE4C33"/>
    <w:rsid w:val="00FE4CD1"/>
    <w:rsid w:val="00FE4E9E"/>
    <w:rsid w:val="00FE4ED6"/>
    <w:rsid w:val="00FE5053"/>
    <w:rsid w:val="00FE50DD"/>
    <w:rsid w:val="00FE50F1"/>
    <w:rsid w:val="00FE5149"/>
    <w:rsid w:val="00FE524A"/>
    <w:rsid w:val="00FE5306"/>
    <w:rsid w:val="00FE5372"/>
    <w:rsid w:val="00FE54C1"/>
    <w:rsid w:val="00FE5661"/>
    <w:rsid w:val="00FE56A6"/>
    <w:rsid w:val="00FE57D6"/>
    <w:rsid w:val="00FE5914"/>
    <w:rsid w:val="00FE5A72"/>
    <w:rsid w:val="00FE5A8C"/>
    <w:rsid w:val="00FE5A9C"/>
    <w:rsid w:val="00FE5B5E"/>
    <w:rsid w:val="00FE5B60"/>
    <w:rsid w:val="00FE5BDE"/>
    <w:rsid w:val="00FE5C6A"/>
    <w:rsid w:val="00FE5D0F"/>
    <w:rsid w:val="00FE5D18"/>
    <w:rsid w:val="00FE5D1F"/>
    <w:rsid w:val="00FE5D39"/>
    <w:rsid w:val="00FE5D9D"/>
    <w:rsid w:val="00FE5E58"/>
    <w:rsid w:val="00FE5EB5"/>
    <w:rsid w:val="00FE600D"/>
    <w:rsid w:val="00FE6126"/>
    <w:rsid w:val="00FE61D8"/>
    <w:rsid w:val="00FE61F7"/>
    <w:rsid w:val="00FE6234"/>
    <w:rsid w:val="00FE633E"/>
    <w:rsid w:val="00FE6379"/>
    <w:rsid w:val="00FE64D4"/>
    <w:rsid w:val="00FE6535"/>
    <w:rsid w:val="00FE653A"/>
    <w:rsid w:val="00FE6546"/>
    <w:rsid w:val="00FE657F"/>
    <w:rsid w:val="00FE65CA"/>
    <w:rsid w:val="00FE6601"/>
    <w:rsid w:val="00FE6646"/>
    <w:rsid w:val="00FE666F"/>
    <w:rsid w:val="00FE66CA"/>
    <w:rsid w:val="00FE66D6"/>
    <w:rsid w:val="00FE66E2"/>
    <w:rsid w:val="00FE670F"/>
    <w:rsid w:val="00FE6920"/>
    <w:rsid w:val="00FE6928"/>
    <w:rsid w:val="00FE6939"/>
    <w:rsid w:val="00FE69C8"/>
    <w:rsid w:val="00FE6B1C"/>
    <w:rsid w:val="00FE6C8D"/>
    <w:rsid w:val="00FE6CCC"/>
    <w:rsid w:val="00FE6F3C"/>
    <w:rsid w:val="00FE6F8E"/>
    <w:rsid w:val="00FE7067"/>
    <w:rsid w:val="00FE70B1"/>
    <w:rsid w:val="00FE70E7"/>
    <w:rsid w:val="00FE70EE"/>
    <w:rsid w:val="00FE7159"/>
    <w:rsid w:val="00FE7277"/>
    <w:rsid w:val="00FE72AA"/>
    <w:rsid w:val="00FE73F9"/>
    <w:rsid w:val="00FE74AE"/>
    <w:rsid w:val="00FE74EA"/>
    <w:rsid w:val="00FE7522"/>
    <w:rsid w:val="00FE75D2"/>
    <w:rsid w:val="00FE776D"/>
    <w:rsid w:val="00FE7816"/>
    <w:rsid w:val="00FE7843"/>
    <w:rsid w:val="00FE790E"/>
    <w:rsid w:val="00FE7A47"/>
    <w:rsid w:val="00FE7B9E"/>
    <w:rsid w:val="00FE7BEA"/>
    <w:rsid w:val="00FE7C01"/>
    <w:rsid w:val="00FE7C0F"/>
    <w:rsid w:val="00FE7C2C"/>
    <w:rsid w:val="00FE7C3B"/>
    <w:rsid w:val="00FE7CD0"/>
    <w:rsid w:val="00FE7D28"/>
    <w:rsid w:val="00FE7D2B"/>
    <w:rsid w:val="00FE7D2E"/>
    <w:rsid w:val="00FE7E49"/>
    <w:rsid w:val="00FE7F8B"/>
    <w:rsid w:val="00FE7FD1"/>
    <w:rsid w:val="00FF0020"/>
    <w:rsid w:val="00FF0066"/>
    <w:rsid w:val="00FF00C9"/>
    <w:rsid w:val="00FF0102"/>
    <w:rsid w:val="00FF01E9"/>
    <w:rsid w:val="00FF025E"/>
    <w:rsid w:val="00FF029C"/>
    <w:rsid w:val="00FF02AC"/>
    <w:rsid w:val="00FF02BD"/>
    <w:rsid w:val="00FF0396"/>
    <w:rsid w:val="00FF03A1"/>
    <w:rsid w:val="00FF0555"/>
    <w:rsid w:val="00FF06DE"/>
    <w:rsid w:val="00FF07E8"/>
    <w:rsid w:val="00FF080E"/>
    <w:rsid w:val="00FF0830"/>
    <w:rsid w:val="00FF0867"/>
    <w:rsid w:val="00FF086D"/>
    <w:rsid w:val="00FF09D2"/>
    <w:rsid w:val="00FF0A2B"/>
    <w:rsid w:val="00FF0B30"/>
    <w:rsid w:val="00FF0BAD"/>
    <w:rsid w:val="00FF0BD5"/>
    <w:rsid w:val="00FF0C69"/>
    <w:rsid w:val="00FF0CCF"/>
    <w:rsid w:val="00FF0DA7"/>
    <w:rsid w:val="00FF0E30"/>
    <w:rsid w:val="00FF0EFA"/>
    <w:rsid w:val="00FF0F87"/>
    <w:rsid w:val="00FF1083"/>
    <w:rsid w:val="00FF1155"/>
    <w:rsid w:val="00FF1206"/>
    <w:rsid w:val="00FF1296"/>
    <w:rsid w:val="00FF12F5"/>
    <w:rsid w:val="00FF1332"/>
    <w:rsid w:val="00FF137C"/>
    <w:rsid w:val="00FF142A"/>
    <w:rsid w:val="00FF1506"/>
    <w:rsid w:val="00FF154E"/>
    <w:rsid w:val="00FF16CC"/>
    <w:rsid w:val="00FF16E0"/>
    <w:rsid w:val="00FF172E"/>
    <w:rsid w:val="00FF1787"/>
    <w:rsid w:val="00FF17A5"/>
    <w:rsid w:val="00FF1835"/>
    <w:rsid w:val="00FF18AF"/>
    <w:rsid w:val="00FF1956"/>
    <w:rsid w:val="00FF1973"/>
    <w:rsid w:val="00FF19E3"/>
    <w:rsid w:val="00FF1A35"/>
    <w:rsid w:val="00FF1BAB"/>
    <w:rsid w:val="00FF1BE4"/>
    <w:rsid w:val="00FF1CFF"/>
    <w:rsid w:val="00FF1D48"/>
    <w:rsid w:val="00FF1E81"/>
    <w:rsid w:val="00FF207A"/>
    <w:rsid w:val="00FF20CF"/>
    <w:rsid w:val="00FF20FB"/>
    <w:rsid w:val="00FF2289"/>
    <w:rsid w:val="00FF22A2"/>
    <w:rsid w:val="00FF22F1"/>
    <w:rsid w:val="00FF2317"/>
    <w:rsid w:val="00FF2318"/>
    <w:rsid w:val="00FF237C"/>
    <w:rsid w:val="00FF23CE"/>
    <w:rsid w:val="00FF2475"/>
    <w:rsid w:val="00FF248C"/>
    <w:rsid w:val="00FF24AB"/>
    <w:rsid w:val="00FF24BC"/>
    <w:rsid w:val="00FF261E"/>
    <w:rsid w:val="00FF2758"/>
    <w:rsid w:val="00FF27D1"/>
    <w:rsid w:val="00FF27E7"/>
    <w:rsid w:val="00FF27EE"/>
    <w:rsid w:val="00FF2865"/>
    <w:rsid w:val="00FF28EB"/>
    <w:rsid w:val="00FF2907"/>
    <w:rsid w:val="00FF2982"/>
    <w:rsid w:val="00FF29C0"/>
    <w:rsid w:val="00FF2A3A"/>
    <w:rsid w:val="00FF2A5D"/>
    <w:rsid w:val="00FF2A5E"/>
    <w:rsid w:val="00FF2B96"/>
    <w:rsid w:val="00FF2BF6"/>
    <w:rsid w:val="00FF2C56"/>
    <w:rsid w:val="00FF2C9A"/>
    <w:rsid w:val="00FF2D4D"/>
    <w:rsid w:val="00FF2E40"/>
    <w:rsid w:val="00FF2F05"/>
    <w:rsid w:val="00FF2FB3"/>
    <w:rsid w:val="00FF309B"/>
    <w:rsid w:val="00FF30A4"/>
    <w:rsid w:val="00FF30BA"/>
    <w:rsid w:val="00FF30F8"/>
    <w:rsid w:val="00FF30FB"/>
    <w:rsid w:val="00FF3102"/>
    <w:rsid w:val="00FF312D"/>
    <w:rsid w:val="00FF3315"/>
    <w:rsid w:val="00FF336A"/>
    <w:rsid w:val="00FF338A"/>
    <w:rsid w:val="00FF338D"/>
    <w:rsid w:val="00FF33E6"/>
    <w:rsid w:val="00FF342E"/>
    <w:rsid w:val="00FF3458"/>
    <w:rsid w:val="00FF34CA"/>
    <w:rsid w:val="00FF35FF"/>
    <w:rsid w:val="00FF3631"/>
    <w:rsid w:val="00FF3689"/>
    <w:rsid w:val="00FF36FC"/>
    <w:rsid w:val="00FF3763"/>
    <w:rsid w:val="00FF3792"/>
    <w:rsid w:val="00FF3804"/>
    <w:rsid w:val="00FF38AF"/>
    <w:rsid w:val="00FF3997"/>
    <w:rsid w:val="00FF39EB"/>
    <w:rsid w:val="00FF3A77"/>
    <w:rsid w:val="00FF3A9E"/>
    <w:rsid w:val="00FF3AD3"/>
    <w:rsid w:val="00FF3B5B"/>
    <w:rsid w:val="00FF3C13"/>
    <w:rsid w:val="00FF3C69"/>
    <w:rsid w:val="00FF3CAC"/>
    <w:rsid w:val="00FF3EB0"/>
    <w:rsid w:val="00FF3FFC"/>
    <w:rsid w:val="00FF4040"/>
    <w:rsid w:val="00FF4070"/>
    <w:rsid w:val="00FF4238"/>
    <w:rsid w:val="00FF4277"/>
    <w:rsid w:val="00FF4298"/>
    <w:rsid w:val="00FF434D"/>
    <w:rsid w:val="00FF4355"/>
    <w:rsid w:val="00FF454E"/>
    <w:rsid w:val="00FF467C"/>
    <w:rsid w:val="00FF4693"/>
    <w:rsid w:val="00FF4731"/>
    <w:rsid w:val="00FF4794"/>
    <w:rsid w:val="00FF4823"/>
    <w:rsid w:val="00FF48B1"/>
    <w:rsid w:val="00FF48C7"/>
    <w:rsid w:val="00FF48CA"/>
    <w:rsid w:val="00FF4988"/>
    <w:rsid w:val="00FF4A94"/>
    <w:rsid w:val="00FF4C23"/>
    <w:rsid w:val="00FF4C33"/>
    <w:rsid w:val="00FF4D3C"/>
    <w:rsid w:val="00FF4EF8"/>
    <w:rsid w:val="00FF4F07"/>
    <w:rsid w:val="00FF5038"/>
    <w:rsid w:val="00FF5053"/>
    <w:rsid w:val="00FF52C2"/>
    <w:rsid w:val="00FF5348"/>
    <w:rsid w:val="00FF5442"/>
    <w:rsid w:val="00FF5491"/>
    <w:rsid w:val="00FF5513"/>
    <w:rsid w:val="00FF5522"/>
    <w:rsid w:val="00FF562C"/>
    <w:rsid w:val="00FF5674"/>
    <w:rsid w:val="00FF5702"/>
    <w:rsid w:val="00FF5904"/>
    <w:rsid w:val="00FF5916"/>
    <w:rsid w:val="00FF5A9E"/>
    <w:rsid w:val="00FF5CED"/>
    <w:rsid w:val="00FF5F2C"/>
    <w:rsid w:val="00FF5FFD"/>
    <w:rsid w:val="00FF60A9"/>
    <w:rsid w:val="00FF61F8"/>
    <w:rsid w:val="00FF623F"/>
    <w:rsid w:val="00FF62C5"/>
    <w:rsid w:val="00FF6385"/>
    <w:rsid w:val="00FF639F"/>
    <w:rsid w:val="00FF63F7"/>
    <w:rsid w:val="00FF640A"/>
    <w:rsid w:val="00FF6508"/>
    <w:rsid w:val="00FF65D6"/>
    <w:rsid w:val="00FF67AC"/>
    <w:rsid w:val="00FF67FC"/>
    <w:rsid w:val="00FF6883"/>
    <w:rsid w:val="00FF6896"/>
    <w:rsid w:val="00FF68E3"/>
    <w:rsid w:val="00FF6A30"/>
    <w:rsid w:val="00FF6C7D"/>
    <w:rsid w:val="00FF6D6D"/>
    <w:rsid w:val="00FF6DD0"/>
    <w:rsid w:val="00FF6DD6"/>
    <w:rsid w:val="00FF6DF0"/>
    <w:rsid w:val="00FF6E8C"/>
    <w:rsid w:val="00FF6FAF"/>
    <w:rsid w:val="00FF7034"/>
    <w:rsid w:val="00FF70CC"/>
    <w:rsid w:val="00FF70D8"/>
    <w:rsid w:val="00FF70FF"/>
    <w:rsid w:val="00FF747E"/>
    <w:rsid w:val="00FF74E4"/>
    <w:rsid w:val="00FF7542"/>
    <w:rsid w:val="00FF75E6"/>
    <w:rsid w:val="00FF7620"/>
    <w:rsid w:val="00FF7682"/>
    <w:rsid w:val="00FF76C1"/>
    <w:rsid w:val="00FF7721"/>
    <w:rsid w:val="00FF7A35"/>
    <w:rsid w:val="00FF7AC3"/>
    <w:rsid w:val="00FF7AF8"/>
    <w:rsid w:val="00FF7B96"/>
    <w:rsid w:val="00FF7BEA"/>
    <w:rsid w:val="00FF7C0A"/>
    <w:rsid w:val="00FF7D78"/>
    <w:rsid w:val="00FF7D87"/>
    <w:rsid w:val="00FF7DE6"/>
    <w:rsid w:val="00FF7E3F"/>
    <w:rsid w:val="00FF7E61"/>
    <w:rsid w:val="00FF7E6C"/>
    <w:rsid w:val="00FF7ED1"/>
    <w:rsid w:val="00FF7F14"/>
    <w:rsid w:val="00FF7F5F"/>
    <w:rsid w:val="00FF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82CC3"/>
  <w15:docId w15:val="{163FD8D5-0A9E-445A-91A3-E1D6C994F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B4FDC"/>
  </w:style>
  <w:style w:type="paragraph" w:styleId="Heading1">
    <w:name w:val="heading 1"/>
    <w:basedOn w:val="Normal"/>
    <w:link w:val="Heading1Char"/>
    <w:uiPriority w:val="9"/>
    <w:qFormat/>
    <w:pPr>
      <w:spacing w:before="174"/>
      <w:ind w:left="257"/>
      <w:outlineLvl w:val="0"/>
    </w:pPr>
    <w:rPr>
      <w:rFonts w:ascii="Arial" w:eastAsia="Arial" w:hAnsi="Arial"/>
      <w:sz w:val="36"/>
      <w:szCs w:val="36"/>
    </w:rPr>
  </w:style>
  <w:style w:type="paragraph" w:styleId="Heading2">
    <w:name w:val="heading 2"/>
    <w:basedOn w:val="Normal"/>
    <w:link w:val="Heading2Char"/>
    <w:uiPriority w:val="1"/>
    <w:qFormat/>
    <w:rsid w:val="00C5092F"/>
    <w:pPr>
      <w:keepNext/>
      <w:spacing w:before="120"/>
      <w:ind w:left="115"/>
      <w:outlineLvl w:val="1"/>
    </w:pPr>
    <w:rPr>
      <w:rFonts w:ascii="Arial" w:eastAsia="Arial" w:hAnsi="Arial"/>
      <w:b/>
      <w:bCs/>
      <w:sz w:val="20"/>
      <w:szCs w:val="20"/>
      <w:u w:val="single"/>
    </w:rPr>
  </w:style>
  <w:style w:type="paragraph" w:styleId="Heading3">
    <w:name w:val="heading 3"/>
    <w:basedOn w:val="Normal"/>
    <w:link w:val="Heading3Char"/>
    <w:autoRedefine/>
    <w:uiPriority w:val="1"/>
    <w:qFormat/>
    <w:rsid w:val="00332638"/>
    <w:pPr>
      <w:keepNext/>
      <w:spacing w:before="120"/>
      <w:ind w:left="115"/>
      <w:outlineLvl w:val="2"/>
    </w:pPr>
    <w:rPr>
      <w:rFonts w:ascii="Arial" w:eastAsia="Arial" w:hAnsi="Arial"/>
      <w:sz w:val="20"/>
      <w:szCs w:val="20"/>
    </w:rPr>
  </w:style>
  <w:style w:type="paragraph" w:styleId="Heading4">
    <w:name w:val="heading 4"/>
    <w:basedOn w:val="Normal"/>
    <w:link w:val="Heading4Char"/>
    <w:autoRedefine/>
    <w:uiPriority w:val="1"/>
    <w:qFormat/>
    <w:rsid w:val="00442C26"/>
    <w:pPr>
      <w:keepNext/>
      <w:keepLines/>
      <w:spacing w:before="120"/>
      <w:ind w:left="115"/>
      <w:outlineLvl w:val="3"/>
    </w:pPr>
    <w:rPr>
      <w:rFonts w:ascii="Arial" w:eastAsia="Arial" w:hAnsi="Arial"/>
      <w:b/>
      <w:bCs/>
      <w:sz w:val="16"/>
      <w:szCs w:val="16"/>
    </w:rPr>
  </w:style>
  <w:style w:type="paragraph" w:styleId="Heading5">
    <w:name w:val="heading 5"/>
    <w:basedOn w:val="Normal"/>
    <w:next w:val="Normal"/>
    <w:link w:val="Heading5Char"/>
    <w:uiPriority w:val="9"/>
    <w:unhideWhenUsed/>
    <w:qFormat/>
    <w:rsid w:val="00BE05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autoRedefine/>
    <w:uiPriority w:val="9"/>
    <w:unhideWhenUsed/>
    <w:qFormat/>
    <w:rsid w:val="00CD1584"/>
    <w:pPr>
      <w:keepNext/>
      <w:keepLines/>
      <w:spacing w:before="120"/>
      <w:outlineLvl w:val="5"/>
    </w:pPr>
    <w:rPr>
      <w:rFonts w:asciiTheme="majorHAnsi" w:eastAsiaTheme="majorEastAsia" w:hAnsiTheme="majorHAnsi" w:cstheme="majorBidi"/>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8E7"/>
    <w:rPr>
      <w:rFonts w:ascii="Arial" w:eastAsia="Arial" w:hAnsi="Arial"/>
      <w:sz w:val="36"/>
      <w:szCs w:val="36"/>
    </w:rPr>
  </w:style>
  <w:style w:type="character" w:customStyle="1" w:styleId="Heading2Char">
    <w:name w:val="Heading 2 Char"/>
    <w:basedOn w:val="DefaultParagraphFont"/>
    <w:link w:val="Heading2"/>
    <w:uiPriority w:val="1"/>
    <w:rsid w:val="00C5092F"/>
    <w:rPr>
      <w:rFonts w:ascii="Arial" w:eastAsia="Arial" w:hAnsi="Arial"/>
      <w:b/>
      <w:bCs/>
      <w:sz w:val="20"/>
      <w:szCs w:val="20"/>
      <w:u w:val="single"/>
    </w:rPr>
  </w:style>
  <w:style w:type="character" w:customStyle="1" w:styleId="Heading3Char">
    <w:name w:val="Heading 3 Char"/>
    <w:basedOn w:val="DefaultParagraphFont"/>
    <w:link w:val="Heading3"/>
    <w:uiPriority w:val="1"/>
    <w:rsid w:val="00332638"/>
    <w:rPr>
      <w:rFonts w:ascii="Arial" w:eastAsia="Arial" w:hAnsi="Arial"/>
      <w:sz w:val="20"/>
      <w:szCs w:val="20"/>
    </w:rPr>
  </w:style>
  <w:style w:type="character" w:customStyle="1" w:styleId="Heading4Char">
    <w:name w:val="Heading 4 Char"/>
    <w:basedOn w:val="DefaultParagraphFont"/>
    <w:link w:val="Heading4"/>
    <w:uiPriority w:val="1"/>
    <w:rsid w:val="00442C26"/>
    <w:rPr>
      <w:rFonts w:ascii="Arial" w:eastAsia="Arial" w:hAnsi="Arial"/>
      <w:b/>
      <w:bCs/>
      <w:sz w:val="16"/>
      <w:szCs w:val="16"/>
    </w:rPr>
  </w:style>
  <w:style w:type="character" w:customStyle="1" w:styleId="Heading5Char">
    <w:name w:val="Heading 5 Char"/>
    <w:basedOn w:val="DefaultParagraphFont"/>
    <w:link w:val="Heading5"/>
    <w:uiPriority w:val="9"/>
    <w:rsid w:val="00BE059C"/>
    <w:rPr>
      <w:rFonts w:asciiTheme="majorHAnsi" w:eastAsiaTheme="majorEastAsia" w:hAnsiTheme="majorHAnsi" w:cstheme="majorBidi"/>
      <w:color w:val="365F91" w:themeColor="accent1" w:themeShade="BF"/>
    </w:rPr>
  </w:style>
  <w:style w:type="paragraph" w:styleId="BodyText">
    <w:name w:val="Body Text"/>
    <w:basedOn w:val="Normal"/>
    <w:link w:val="BodyTextChar"/>
    <w:autoRedefine/>
    <w:uiPriority w:val="1"/>
    <w:qFormat/>
    <w:rsid w:val="00ED61E5"/>
    <w:pPr>
      <w:tabs>
        <w:tab w:val="left" w:pos="288"/>
        <w:tab w:val="left" w:pos="1440"/>
        <w:tab w:val="left" w:pos="2160"/>
        <w:tab w:val="left" w:pos="4320"/>
      </w:tabs>
      <w:jc w:val="both"/>
    </w:pPr>
    <w:rPr>
      <w:rFonts w:ascii="Arial" w:eastAsia="Arial" w:hAnsi="Arial"/>
      <w:sz w:val="16"/>
      <w:szCs w:val="16"/>
    </w:rPr>
  </w:style>
  <w:style w:type="character" w:customStyle="1" w:styleId="BodyTextChar">
    <w:name w:val="Body Text Char"/>
    <w:basedOn w:val="DefaultParagraphFont"/>
    <w:link w:val="BodyText"/>
    <w:uiPriority w:val="1"/>
    <w:rsid w:val="00ED61E5"/>
    <w:rPr>
      <w:rFonts w:ascii="Arial" w:eastAsia="Arial" w:hAnsi="Arial"/>
      <w:sz w:val="16"/>
      <w:szCs w:val="16"/>
    </w:rPr>
  </w:style>
  <w:style w:type="paragraph" w:styleId="ListParagraph">
    <w:name w:val="List Paragraph"/>
    <w:basedOn w:val="Normal"/>
    <w:autoRedefine/>
    <w:uiPriority w:val="1"/>
    <w:qFormat/>
    <w:rsid w:val="004C0B7B"/>
    <w:pPr>
      <w:ind w:firstLine="288"/>
    </w:pPr>
    <w:rPr>
      <w:sz w:val="16"/>
    </w:rPr>
  </w:style>
  <w:style w:type="paragraph" w:customStyle="1" w:styleId="TableParagraph">
    <w:name w:val="Table Paragraph"/>
    <w:basedOn w:val="Normal"/>
    <w:uiPriority w:val="1"/>
    <w:qFormat/>
    <w:rsid w:val="00101862"/>
    <w:rPr>
      <w:sz w:val="16"/>
      <w:szCs w:val="16"/>
    </w:rPr>
  </w:style>
  <w:style w:type="paragraph" w:styleId="Title">
    <w:name w:val="Title"/>
    <w:basedOn w:val="Normal"/>
    <w:next w:val="Normal"/>
    <w:link w:val="TitleChar"/>
    <w:uiPriority w:val="10"/>
    <w:qFormat/>
    <w:rsid w:val="006340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405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87C46"/>
    <w:pPr>
      <w:numPr>
        <w:ilvl w:val="1"/>
      </w:numPr>
      <w:spacing w:before="1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87C46"/>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FB5523"/>
    <w:pPr>
      <w:tabs>
        <w:tab w:val="center" w:pos="4680"/>
        <w:tab w:val="right" w:pos="9360"/>
      </w:tabs>
    </w:pPr>
  </w:style>
  <w:style w:type="character" w:customStyle="1" w:styleId="HeaderChar">
    <w:name w:val="Header Char"/>
    <w:basedOn w:val="DefaultParagraphFont"/>
    <w:link w:val="Header"/>
    <w:uiPriority w:val="99"/>
    <w:rsid w:val="00FB5523"/>
  </w:style>
  <w:style w:type="paragraph" w:styleId="Footer">
    <w:name w:val="footer"/>
    <w:basedOn w:val="Normal"/>
    <w:link w:val="FooterChar"/>
    <w:uiPriority w:val="99"/>
    <w:unhideWhenUsed/>
    <w:rsid w:val="00FB5523"/>
    <w:pPr>
      <w:tabs>
        <w:tab w:val="center" w:pos="4680"/>
        <w:tab w:val="right" w:pos="9360"/>
      </w:tabs>
    </w:pPr>
  </w:style>
  <w:style w:type="character" w:customStyle="1" w:styleId="FooterChar">
    <w:name w:val="Footer Char"/>
    <w:basedOn w:val="DefaultParagraphFont"/>
    <w:link w:val="Footer"/>
    <w:uiPriority w:val="99"/>
    <w:rsid w:val="00FB5523"/>
  </w:style>
  <w:style w:type="table" w:styleId="TableGrid">
    <w:name w:val="Table Grid"/>
    <w:basedOn w:val="TableNormal"/>
    <w:uiPriority w:val="59"/>
    <w:rsid w:val="008B1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3EC5"/>
    <w:rPr>
      <w:color w:val="0000FF"/>
      <w:u w:val="single"/>
    </w:rPr>
  </w:style>
  <w:style w:type="character" w:styleId="FollowedHyperlink">
    <w:name w:val="FollowedHyperlink"/>
    <w:basedOn w:val="DefaultParagraphFont"/>
    <w:uiPriority w:val="99"/>
    <w:semiHidden/>
    <w:unhideWhenUsed/>
    <w:rsid w:val="00D71110"/>
    <w:rPr>
      <w:color w:val="800080" w:themeColor="followedHyperlink"/>
      <w:u w:val="single"/>
    </w:rPr>
  </w:style>
  <w:style w:type="paragraph" w:customStyle="1" w:styleId="source">
    <w:name w:val="source"/>
    <w:basedOn w:val="Normal"/>
    <w:uiPriority w:val="99"/>
    <w:rsid w:val="00530F99"/>
    <w:pPr>
      <w:widowControl/>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530F99"/>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27CD5"/>
    <w:rPr>
      <w:color w:val="605E5C"/>
      <w:shd w:val="clear" w:color="auto" w:fill="E1DFDD"/>
    </w:rPr>
  </w:style>
  <w:style w:type="paragraph" w:customStyle="1" w:styleId="PatentClmsL2">
    <w:name w:val="PatentClms_L2"/>
    <w:basedOn w:val="Normal"/>
    <w:autoRedefine/>
    <w:uiPriority w:val="99"/>
    <w:rsid w:val="002118E7"/>
    <w:pPr>
      <w:widowControl/>
      <w:tabs>
        <w:tab w:val="left" w:pos="90"/>
      </w:tabs>
      <w:spacing w:after="120" w:line="360" w:lineRule="auto"/>
      <w:ind w:firstLine="720"/>
      <w:outlineLvl w:val="1"/>
    </w:pPr>
    <w:rPr>
      <w:rFonts w:ascii="Times New Roman" w:eastAsia="Times New Roman" w:hAnsi="Times New Roman" w:cs="Times New Roman"/>
      <w:sz w:val="24"/>
      <w:szCs w:val="24"/>
    </w:rPr>
  </w:style>
  <w:style w:type="paragraph" w:customStyle="1" w:styleId="PatentClmsL1">
    <w:name w:val="PatentClms_L1"/>
    <w:basedOn w:val="Normal"/>
    <w:next w:val="PatentClmsL2"/>
    <w:autoRedefine/>
    <w:uiPriority w:val="99"/>
    <w:qFormat/>
    <w:rsid w:val="002118E7"/>
    <w:pPr>
      <w:widowControl/>
      <w:numPr>
        <w:numId w:val="1"/>
      </w:numPr>
      <w:tabs>
        <w:tab w:val="clear" w:pos="-4240"/>
        <w:tab w:val="left" w:pos="-720"/>
      </w:tabs>
      <w:spacing w:after="120" w:line="360" w:lineRule="auto"/>
      <w:outlineLvl w:val="0"/>
    </w:pPr>
    <w:rPr>
      <w:rFonts w:ascii="Times New Roman" w:eastAsia="Times New Roman" w:hAnsi="Times New Roman" w:cs="Times New Roman"/>
      <w:sz w:val="24"/>
      <w:szCs w:val="24"/>
    </w:rPr>
  </w:style>
  <w:style w:type="paragraph" w:customStyle="1" w:styleId="15sp0">
    <w:name w:val="_1.5sp 0&quot;"/>
    <w:basedOn w:val="Normal"/>
    <w:link w:val="15sp0Char"/>
    <w:autoRedefine/>
    <w:qFormat/>
    <w:rsid w:val="002118E7"/>
    <w:pPr>
      <w:widowControl/>
      <w:suppressAutoHyphens/>
      <w:spacing w:after="240" w:line="360" w:lineRule="auto"/>
      <w:jc w:val="both"/>
    </w:pPr>
    <w:rPr>
      <w:rFonts w:eastAsia="Times New Roman"/>
      <w:sz w:val="24"/>
    </w:rPr>
  </w:style>
  <w:style w:type="character" w:customStyle="1" w:styleId="15sp0Char">
    <w:name w:val="_1.5sp 0&quot; Char"/>
    <w:link w:val="15sp0"/>
    <w:rsid w:val="002118E7"/>
    <w:rPr>
      <w:rFonts w:eastAsia="Times New Roman"/>
      <w:sz w:val="24"/>
    </w:rPr>
  </w:style>
  <w:style w:type="paragraph" w:customStyle="1" w:styleId="10spLeft-Right1">
    <w:name w:val="_1.0sp Left-Right 1&quot;"/>
    <w:basedOn w:val="Normal"/>
    <w:autoRedefine/>
    <w:uiPriority w:val="99"/>
    <w:qFormat/>
    <w:rsid w:val="000341AD"/>
    <w:pPr>
      <w:widowControl/>
      <w:suppressAutoHyphens/>
      <w:ind w:firstLine="720"/>
      <w:jc w:val="both"/>
    </w:pPr>
    <w:rPr>
      <w:rFonts w:ascii="Times New Roman" w:eastAsia="Times New Roman" w:hAnsi="Times New Roman" w:cs="Times New Roman"/>
      <w:sz w:val="24"/>
      <w:szCs w:val="20"/>
    </w:rPr>
  </w:style>
  <w:style w:type="paragraph" w:customStyle="1" w:styleId="HdgCenter">
    <w:name w:val="_Hdg Center"/>
    <w:basedOn w:val="Normal"/>
    <w:autoRedefine/>
    <w:uiPriority w:val="99"/>
    <w:rsid w:val="002118E7"/>
    <w:pPr>
      <w:keepNext/>
      <w:keepLines/>
      <w:widowControl/>
      <w:suppressAutoHyphens/>
      <w:spacing w:before="240" w:after="360"/>
      <w:jc w:val="center"/>
    </w:pPr>
    <w:rPr>
      <w:rFonts w:ascii="Times New Roman" w:eastAsia="MS Mincho" w:hAnsi="Times New Roman" w:cs="Times New Roman"/>
      <w:sz w:val="24"/>
      <w:szCs w:val="20"/>
    </w:rPr>
  </w:style>
  <w:style w:type="paragraph" w:styleId="BalloonText">
    <w:name w:val="Balloon Text"/>
    <w:basedOn w:val="Normal"/>
    <w:link w:val="BalloonTextChar"/>
    <w:uiPriority w:val="99"/>
    <w:semiHidden/>
    <w:unhideWhenUsed/>
    <w:rsid w:val="002118E7"/>
    <w:pPr>
      <w:widowControl/>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8E7"/>
    <w:rPr>
      <w:rFonts w:ascii="Segoe UI" w:hAnsi="Segoe UI" w:cs="Segoe UI"/>
      <w:sz w:val="18"/>
      <w:szCs w:val="18"/>
    </w:rPr>
  </w:style>
  <w:style w:type="paragraph" w:customStyle="1" w:styleId="Default">
    <w:name w:val="Default"/>
    <w:uiPriority w:val="99"/>
    <w:rsid w:val="008A2924"/>
    <w:pPr>
      <w:widowControl/>
      <w:autoSpaceDE w:val="0"/>
      <w:autoSpaceDN w:val="0"/>
      <w:adjustRightInd w:val="0"/>
    </w:pPr>
    <w:rPr>
      <w:rFonts w:ascii="GoodOT-CondBold" w:hAnsi="GoodOT-CondBold" w:cs="GoodOT-CondBold"/>
      <w:color w:val="000000"/>
      <w:sz w:val="24"/>
      <w:szCs w:val="24"/>
    </w:rPr>
  </w:style>
  <w:style w:type="paragraph" w:customStyle="1" w:styleId="Pa11">
    <w:name w:val="Pa11"/>
    <w:basedOn w:val="Default"/>
    <w:next w:val="Default"/>
    <w:uiPriority w:val="99"/>
    <w:rsid w:val="008A2924"/>
    <w:pPr>
      <w:spacing w:line="241" w:lineRule="atLeast"/>
    </w:pPr>
    <w:rPr>
      <w:rFonts w:cstheme="minorBidi"/>
      <w:color w:val="auto"/>
    </w:rPr>
  </w:style>
  <w:style w:type="paragraph" w:customStyle="1" w:styleId="Pa4">
    <w:name w:val="Pa4"/>
    <w:basedOn w:val="Default"/>
    <w:next w:val="Default"/>
    <w:uiPriority w:val="99"/>
    <w:rsid w:val="008A2924"/>
    <w:pPr>
      <w:spacing w:line="181" w:lineRule="atLeast"/>
    </w:pPr>
    <w:rPr>
      <w:rFonts w:cstheme="minorBidi"/>
      <w:color w:val="auto"/>
    </w:rPr>
  </w:style>
  <w:style w:type="paragraph" w:customStyle="1" w:styleId="Pa6">
    <w:name w:val="Pa6"/>
    <w:basedOn w:val="Default"/>
    <w:next w:val="Default"/>
    <w:uiPriority w:val="99"/>
    <w:rsid w:val="008A2924"/>
    <w:pPr>
      <w:spacing w:line="181" w:lineRule="atLeast"/>
    </w:pPr>
    <w:rPr>
      <w:rFonts w:cstheme="minorBidi"/>
      <w:color w:val="auto"/>
    </w:rPr>
  </w:style>
  <w:style w:type="character" w:customStyle="1" w:styleId="trait">
    <w:name w:val="trait"/>
    <w:basedOn w:val="DefaultParagraphFont"/>
    <w:rsid w:val="0020527D"/>
  </w:style>
  <w:style w:type="paragraph" w:styleId="NoSpacing">
    <w:name w:val="No Spacing"/>
    <w:uiPriority w:val="1"/>
    <w:qFormat/>
    <w:rsid w:val="001C39B9"/>
  </w:style>
  <w:style w:type="paragraph" w:styleId="Revision">
    <w:name w:val="Revision"/>
    <w:hidden/>
    <w:uiPriority w:val="99"/>
    <w:semiHidden/>
    <w:rsid w:val="00232F94"/>
    <w:pPr>
      <w:widowControl/>
    </w:pPr>
  </w:style>
  <w:style w:type="paragraph" w:styleId="TOCHeading">
    <w:name w:val="TOC Heading"/>
    <w:basedOn w:val="Heading1"/>
    <w:next w:val="Normal"/>
    <w:uiPriority w:val="39"/>
    <w:unhideWhenUsed/>
    <w:qFormat/>
    <w:rsid w:val="004B017B"/>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4B017B"/>
    <w:pPr>
      <w:spacing w:after="100"/>
    </w:pPr>
  </w:style>
  <w:style w:type="paragraph" w:styleId="TOC2">
    <w:name w:val="toc 2"/>
    <w:basedOn w:val="Normal"/>
    <w:next w:val="Normal"/>
    <w:autoRedefine/>
    <w:uiPriority w:val="39"/>
    <w:unhideWhenUsed/>
    <w:rsid w:val="004B017B"/>
    <w:pPr>
      <w:spacing w:after="100"/>
      <w:ind w:left="220"/>
    </w:pPr>
  </w:style>
  <w:style w:type="paragraph" w:styleId="TOC3">
    <w:name w:val="toc 3"/>
    <w:basedOn w:val="Normal"/>
    <w:next w:val="Normal"/>
    <w:autoRedefine/>
    <w:uiPriority w:val="39"/>
    <w:unhideWhenUsed/>
    <w:rsid w:val="004B017B"/>
    <w:pPr>
      <w:spacing w:after="100"/>
      <w:ind w:left="440"/>
    </w:pPr>
  </w:style>
  <w:style w:type="table" w:styleId="PlainTable3">
    <w:name w:val="Plain Table 3"/>
    <w:basedOn w:val="TableNormal"/>
    <w:uiPriority w:val="43"/>
    <w:rsid w:val="00620A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584595"/>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584595"/>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584595"/>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584595"/>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584595"/>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584595"/>
    <w:pPr>
      <w:widowControl/>
      <w:spacing w:after="100" w:line="259" w:lineRule="auto"/>
      <w:ind w:left="1760"/>
    </w:pPr>
    <w:rPr>
      <w:rFonts w:eastAsiaTheme="minorEastAsia"/>
    </w:rPr>
  </w:style>
  <w:style w:type="character" w:customStyle="1" w:styleId="traitrare">
    <w:name w:val="traitrare"/>
    <w:basedOn w:val="DefaultParagraphFont"/>
    <w:rsid w:val="008F13F4"/>
  </w:style>
  <w:style w:type="character" w:customStyle="1" w:styleId="Heading6Char">
    <w:name w:val="Heading 6 Char"/>
    <w:basedOn w:val="DefaultParagraphFont"/>
    <w:link w:val="Heading6"/>
    <w:uiPriority w:val="9"/>
    <w:rsid w:val="00CD1584"/>
    <w:rPr>
      <w:rFonts w:asciiTheme="majorHAnsi" w:eastAsiaTheme="majorEastAsia" w:hAnsiTheme="majorHAnsi" w:cstheme="majorBidi"/>
      <w:sz w:val="18"/>
      <w:u w:val="single"/>
    </w:rPr>
  </w:style>
  <w:style w:type="character" w:customStyle="1" w:styleId="mw-headline">
    <w:name w:val="mw-headline"/>
    <w:basedOn w:val="DefaultParagraphFont"/>
    <w:rsid w:val="00880F51"/>
  </w:style>
  <w:style w:type="character" w:customStyle="1" w:styleId="new">
    <w:name w:val="new"/>
    <w:basedOn w:val="DefaultParagraphFont"/>
    <w:rsid w:val="00880F51"/>
  </w:style>
  <w:style w:type="paragraph" w:customStyle="1" w:styleId="TableContents">
    <w:name w:val="Table Contents"/>
    <w:basedOn w:val="Normal"/>
    <w:uiPriority w:val="99"/>
    <w:rsid w:val="00295E87"/>
    <w:pPr>
      <w:suppressAutoHyphens/>
      <w:autoSpaceDN w:val="0"/>
    </w:pPr>
    <w:rPr>
      <w:rFonts w:ascii="Times New Roman" w:eastAsia="SimSun" w:hAnsi="Times New Roman" w:cs="Times New Roman"/>
      <w:kern w:val="3"/>
      <w:sz w:val="24"/>
      <w:szCs w:val="24"/>
      <w:lang w:eastAsia="zh-CN" w:bidi="hi-IN"/>
    </w:rPr>
  </w:style>
  <w:style w:type="paragraph" w:customStyle="1" w:styleId="msonormal0">
    <w:name w:val="msonormal"/>
    <w:basedOn w:val="Normal"/>
    <w:uiPriority w:val="99"/>
    <w:rsid w:val="00FD40A4"/>
    <w:pPr>
      <w:widowControl/>
      <w:spacing w:before="100" w:beforeAutospacing="1" w:after="100" w:afterAutospacing="1"/>
    </w:pPr>
    <w:rPr>
      <w:rFonts w:ascii="Times New Roman" w:eastAsia="Times New Roman" w:hAnsi="Times New Roman" w:cs="Times New Roman"/>
      <w:sz w:val="24"/>
      <w:szCs w:val="24"/>
    </w:rPr>
  </w:style>
  <w:style w:type="character" w:customStyle="1" w:styleId="hanging-indent">
    <w:name w:val="hanging-indent"/>
    <w:basedOn w:val="DefaultParagraphFont"/>
    <w:rsid w:val="00FD40A4"/>
  </w:style>
  <w:style w:type="character" w:customStyle="1" w:styleId="action">
    <w:name w:val="action"/>
    <w:basedOn w:val="DefaultParagraphFont"/>
    <w:rsid w:val="00FD40A4"/>
  </w:style>
  <w:style w:type="paragraph" w:customStyle="1" w:styleId="Spell">
    <w:name w:val="Spell"/>
    <w:basedOn w:val="BodyText"/>
    <w:link w:val="SpellChar"/>
    <w:uiPriority w:val="1"/>
    <w:qFormat/>
    <w:rsid w:val="00526A31"/>
    <w:rPr>
      <w:color w:val="FF0000"/>
    </w:rPr>
  </w:style>
  <w:style w:type="character" w:customStyle="1" w:styleId="SpellChar">
    <w:name w:val="Spell Char"/>
    <w:basedOn w:val="BodyTextChar"/>
    <w:link w:val="Spell"/>
    <w:uiPriority w:val="1"/>
    <w:rsid w:val="00526A31"/>
    <w:rPr>
      <w:rFonts w:ascii="Arial" w:eastAsia="Arial" w:hAnsi="Arial"/>
      <w:color w:val="FF0000"/>
      <w:sz w:val="16"/>
      <w:szCs w:val="16"/>
    </w:rPr>
  </w:style>
  <w:style w:type="paragraph" w:styleId="HTMLPreformatted">
    <w:name w:val="HTML Preformatted"/>
    <w:basedOn w:val="Normal"/>
    <w:link w:val="HTMLPreformattedChar"/>
    <w:uiPriority w:val="99"/>
    <w:semiHidden/>
    <w:unhideWhenUsed/>
    <w:rsid w:val="00BF22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22BB"/>
    <w:rPr>
      <w:rFonts w:ascii="Courier New" w:eastAsia="Times New Roman" w:hAnsi="Courier New" w:cs="Courier New"/>
      <w:sz w:val="20"/>
      <w:szCs w:val="20"/>
    </w:rPr>
  </w:style>
  <w:style w:type="paragraph" w:customStyle="1" w:styleId="10sp0">
    <w:name w:val="_1.0sp 0&quot;"/>
    <w:basedOn w:val="Normal"/>
    <w:uiPriority w:val="99"/>
    <w:rsid w:val="005764D2"/>
    <w:pPr>
      <w:widowControl/>
      <w:suppressAutoHyphens/>
      <w:spacing w:after="120"/>
      <w:jc w:val="both"/>
    </w:pPr>
    <w:rPr>
      <w:rFonts w:ascii="Agency FB" w:eastAsia="@HGSGothicM" w:hAnsi="Agency FB" w:cs="Times New Roman"/>
      <w:sz w:val="20"/>
      <w:szCs w:val="20"/>
      <w:lang w:eastAsia="ja-JP"/>
    </w:rPr>
  </w:style>
  <w:style w:type="paragraph" w:customStyle="1" w:styleId="Knowledge">
    <w:name w:val="Knowledge"/>
    <w:basedOn w:val="BodyText"/>
    <w:link w:val="KnowledgeChar"/>
    <w:uiPriority w:val="1"/>
    <w:qFormat/>
    <w:rsid w:val="0078043D"/>
    <w:rPr>
      <w:color w:val="7030A0"/>
    </w:rPr>
  </w:style>
  <w:style w:type="paragraph" w:customStyle="1" w:styleId="Skills">
    <w:name w:val="Skills"/>
    <w:basedOn w:val="BodyText"/>
    <w:link w:val="SkillsChar"/>
    <w:uiPriority w:val="1"/>
    <w:qFormat/>
    <w:rsid w:val="0078043D"/>
    <w:rPr>
      <w:color w:val="00B050"/>
    </w:rPr>
  </w:style>
  <w:style w:type="character" w:customStyle="1" w:styleId="KnowledgeChar">
    <w:name w:val="Knowledge Char"/>
    <w:basedOn w:val="BodyTextChar"/>
    <w:link w:val="Knowledge"/>
    <w:uiPriority w:val="1"/>
    <w:rsid w:val="0078043D"/>
    <w:rPr>
      <w:rFonts w:ascii="Arial" w:eastAsia="Arial" w:hAnsi="Arial"/>
      <w:color w:val="7030A0"/>
      <w:sz w:val="16"/>
      <w:szCs w:val="16"/>
    </w:rPr>
  </w:style>
  <w:style w:type="character" w:customStyle="1" w:styleId="SkillsChar">
    <w:name w:val="Skills Char"/>
    <w:basedOn w:val="BodyTextChar"/>
    <w:link w:val="Skills"/>
    <w:uiPriority w:val="1"/>
    <w:rsid w:val="0078043D"/>
    <w:rPr>
      <w:rFonts w:ascii="Arial" w:eastAsia="Arial" w:hAnsi="Arial"/>
      <w:color w:val="00B050"/>
      <w:sz w:val="16"/>
      <w:szCs w:val="16"/>
    </w:rPr>
  </w:style>
  <w:style w:type="paragraph" w:customStyle="1" w:styleId="Blue">
    <w:name w:val="Blue"/>
    <w:basedOn w:val="Knowledge"/>
    <w:link w:val="BlueChar"/>
    <w:uiPriority w:val="1"/>
    <w:qFormat/>
    <w:rsid w:val="00A759B5"/>
    <w:rPr>
      <w:color w:val="0070C0"/>
    </w:rPr>
  </w:style>
  <w:style w:type="character" w:customStyle="1" w:styleId="BlueChar">
    <w:name w:val="Blue Char"/>
    <w:basedOn w:val="KnowledgeChar"/>
    <w:link w:val="Blue"/>
    <w:uiPriority w:val="1"/>
    <w:rsid w:val="00A759B5"/>
    <w:rPr>
      <w:rFonts w:ascii="Arial" w:eastAsia="Arial" w:hAnsi="Arial"/>
      <w:color w:val="0070C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7187">
      <w:bodyDiv w:val="1"/>
      <w:marLeft w:val="0"/>
      <w:marRight w:val="0"/>
      <w:marTop w:val="0"/>
      <w:marBottom w:val="0"/>
      <w:divBdr>
        <w:top w:val="none" w:sz="0" w:space="0" w:color="auto"/>
        <w:left w:val="none" w:sz="0" w:space="0" w:color="auto"/>
        <w:bottom w:val="none" w:sz="0" w:space="0" w:color="auto"/>
        <w:right w:val="none" w:sz="0" w:space="0" w:color="auto"/>
      </w:divBdr>
    </w:div>
    <w:div w:id="20084438">
      <w:bodyDiv w:val="1"/>
      <w:marLeft w:val="0"/>
      <w:marRight w:val="0"/>
      <w:marTop w:val="0"/>
      <w:marBottom w:val="0"/>
      <w:divBdr>
        <w:top w:val="none" w:sz="0" w:space="0" w:color="auto"/>
        <w:left w:val="none" w:sz="0" w:space="0" w:color="auto"/>
        <w:bottom w:val="none" w:sz="0" w:space="0" w:color="auto"/>
        <w:right w:val="none" w:sz="0" w:space="0" w:color="auto"/>
      </w:divBdr>
    </w:div>
    <w:div w:id="56443911">
      <w:bodyDiv w:val="1"/>
      <w:marLeft w:val="0"/>
      <w:marRight w:val="0"/>
      <w:marTop w:val="0"/>
      <w:marBottom w:val="0"/>
      <w:divBdr>
        <w:top w:val="none" w:sz="0" w:space="0" w:color="auto"/>
        <w:left w:val="none" w:sz="0" w:space="0" w:color="auto"/>
        <w:bottom w:val="none" w:sz="0" w:space="0" w:color="auto"/>
        <w:right w:val="none" w:sz="0" w:space="0" w:color="auto"/>
      </w:divBdr>
    </w:div>
    <w:div w:id="75447248">
      <w:bodyDiv w:val="1"/>
      <w:marLeft w:val="0"/>
      <w:marRight w:val="0"/>
      <w:marTop w:val="0"/>
      <w:marBottom w:val="0"/>
      <w:divBdr>
        <w:top w:val="none" w:sz="0" w:space="0" w:color="auto"/>
        <w:left w:val="none" w:sz="0" w:space="0" w:color="auto"/>
        <w:bottom w:val="none" w:sz="0" w:space="0" w:color="auto"/>
        <w:right w:val="none" w:sz="0" w:space="0" w:color="auto"/>
      </w:divBdr>
    </w:div>
    <w:div w:id="77026932">
      <w:bodyDiv w:val="1"/>
      <w:marLeft w:val="0"/>
      <w:marRight w:val="0"/>
      <w:marTop w:val="0"/>
      <w:marBottom w:val="0"/>
      <w:divBdr>
        <w:top w:val="none" w:sz="0" w:space="0" w:color="auto"/>
        <w:left w:val="none" w:sz="0" w:space="0" w:color="auto"/>
        <w:bottom w:val="none" w:sz="0" w:space="0" w:color="auto"/>
        <w:right w:val="none" w:sz="0" w:space="0" w:color="auto"/>
      </w:divBdr>
    </w:div>
    <w:div w:id="78526460">
      <w:bodyDiv w:val="1"/>
      <w:marLeft w:val="0"/>
      <w:marRight w:val="0"/>
      <w:marTop w:val="0"/>
      <w:marBottom w:val="0"/>
      <w:divBdr>
        <w:top w:val="none" w:sz="0" w:space="0" w:color="auto"/>
        <w:left w:val="none" w:sz="0" w:space="0" w:color="auto"/>
        <w:bottom w:val="none" w:sz="0" w:space="0" w:color="auto"/>
        <w:right w:val="none" w:sz="0" w:space="0" w:color="auto"/>
      </w:divBdr>
    </w:div>
    <w:div w:id="83041883">
      <w:bodyDiv w:val="1"/>
      <w:marLeft w:val="0"/>
      <w:marRight w:val="0"/>
      <w:marTop w:val="0"/>
      <w:marBottom w:val="0"/>
      <w:divBdr>
        <w:top w:val="none" w:sz="0" w:space="0" w:color="auto"/>
        <w:left w:val="none" w:sz="0" w:space="0" w:color="auto"/>
        <w:bottom w:val="none" w:sz="0" w:space="0" w:color="auto"/>
        <w:right w:val="none" w:sz="0" w:space="0" w:color="auto"/>
      </w:divBdr>
    </w:div>
    <w:div w:id="119762818">
      <w:bodyDiv w:val="1"/>
      <w:marLeft w:val="0"/>
      <w:marRight w:val="0"/>
      <w:marTop w:val="0"/>
      <w:marBottom w:val="0"/>
      <w:divBdr>
        <w:top w:val="none" w:sz="0" w:space="0" w:color="auto"/>
        <w:left w:val="none" w:sz="0" w:space="0" w:color="auto"/>
        <w:bottom w:val="none" w:sz="0" w:space="0" w:color="auto"/>
        <w:right w:val="none" w:sz="0" w:space="0" w:color="auto"/>
      </w:divBdr>
    </w:div>
    <w:div w:id="170879962">
      <w:bodyDiv w:val="1"/>
      <w:marLeft w:val="0"/>
      <w:marRight w:val="0"/>
      <w:marTop w:val="0"/>
      <w:marBottom w:val="0"/>
      <w:divBdr>
        <w:top w:val="none" w:sz="0" w:space="0" w:color="auto"/>
        <w:left w:val="none" w:sz="0" w:space="0" w:color="auto"/>
        <w:bottom w:val="none" w:sz="0" w:space="0" w:color="auto"/>
        <w:right w:val="none" w:sz="0" w:space="0" w:color="auto"/>
      </w:divBdr>
    </w:div>
    <w:div w:id="201406634">
      <w:bodyDiv w:val="1"/>
      <w:marLeft w:val="0"/>
      <w:marRight w:val="0"/>
      <w:marTop w:val="0"/>
      <w:marBottom w:val="0"/>
      <w:divBdr>
        <w:top w:val="none" w:sz="0" w:space="0" w:color="auto"/>
        <w:left w:val="none" w:sz="0" w:space="0" w:color="auto"/>
        <w:bottom w:val="none" w:sz="0" w:space="0" w:color="auto"/>
        <w:right w:val="none" w:sz="0" w:space="0" w:color="auto"/>
      </w:divBdr>
    </w:div>
    <w:div w:id="204560985">
      <w:bodyDiv w:val="1"/>
      <w:marLeft w:val="0"/>
      <w:marRight w:val="0"/>
      <w:marTop w:val="0"/>
      <w:marBottom w:val="0"/>
      <w:divBdr>
        <w:top w:val="none" w:sz="0" w:space="0" w:color="auto"/>
        <w:left w:val="none" w:sz="0" w:space="0" w:color="auto"/>
        <w:bottom w:val="none" w:sz="0" w:space="0" w:color="auto"/>
        <w:right w:val="none" w:sz="0" w:space="0" w:color="auto"/>
      </w:divBdr>
    </w:div>
    <w:div w:id="236987256">
      <w:bodyDiv w:val="1"/>
      <w:marLeft w:val="0"/>
      <w:marRight w:val="0"/>
      <w:marTop w:val="0"/>
      <w:marBottom w:val="0"/>
      <w:divBdr>
        <w:top w:val="none" w:sz="0" w:space="0" w:color="auto"/>
        <w:left w:val="none" w:sz="0" w:space="0" w:color="auto"/>
        <w:bottom w:val="none" w:sz="0" w:space="0" w:color="auto"/>
        <w:right w:val="none" w:sz="0" w:space="0" w:color="auto"/>
      </w:divBdr>
      <w:divsChild>
        <w:div w:id="551502969">
          <w:marLeft w:val="0"/>
          <w:marRight w:val="0"/>
          <w:marTop w:val="0"/>
          <w:marBottom w:val="0"/>
          <w:divBdr>
            <w:top w:val="none" w:sz="0" w:space="0" w:color="auto"/>
            <w:left w:val="none" w:sz="0" w:space="0" w:color="auto"/>
            <w:bottom w:val="none" w:sz="0" w:space="0" w:color="auto"/>
            <w:right w:val="none" w:sz="0" w:space="0" w:color="auto"/>
          </w:divBdr>
        </w:div>
        <w:div w:id="1190073094">
          <w:marLeft w:val="0"/>
          <w:marRight w:val="0"/>
          <w:marTop w:val="0"/>
          <w:marBottom w:val="0"/>
          <w:divBdr>
            <w:top w:val="none" w:sz="0" w:space="0" w:color="auto"/>
            <w:left w:val="none" w:sz="0" w:space="0" w:color="auto"/>
            <w:bottom w:val="none" w:sz="0" w:space="0" w:color="auto"/>
            <w:right w:val="none" w:sz="0" w:space="0" w:color="auto"/>
          </w:divBdr>
        </w:div>
        <w:div w:id="1269124189">
          <w:marLeft w:val="0"/>
          <w:marRight w:val="0"/>
          <w:marTop w:val="0"/>
          <w:marBottom w:val="0"/>
          <w:divBdr>
            <w:top w:val="none" w:sz="0" w:space="0" w:color="auto"/>
            <w:left w:val="none" w:sz="0" w:space="0" w:color="auto"/>
            <w:bottom w:val="none" w:sz="0" w:space="0" w:color="auto"/>
            <w:right w:val="none" w:sz="0" w:space="0" w:color="auto"/>
          </w:divBdr>
        </w:div>
        <w:div w:id="1540779845">
          <w:marLeft w:val="0"/>
          <w:marRight w:val="0"/>
          <w:marTop w:val="0"/>
          <w:marBottom w:val="0"/>
          <w:divBdr>
            <w:top w:val="none" w:sz="0" w:space="0" w:color="auto"/>
            <w:left w:val="none" w:sz="0" w:space="0" w:color="auto"/>
            <w:bottom w:val="none" w:sz="0" w:space="0" w:color="auto"/>
            <w:right w:val="none" w:sz="0" w:space="0" w:color="auto"/>
          </w:divBdr>
        </w:div>
        <w:div w:id="1558280885">
          <w:marLeft w:val="0"/>
          <w:marRight w:val="0"/>
          <w:marTop w:val="0"/>
          <w:marBottom w:val="0"/>
          <w:divBdr>
            <w:top w:val="none" w:sz="0" w:space="0" w:color="auto"/>
            <w:left w:val="none" w:sz="0" w:space="0" w:color="auto"/>
            <w:bottom w:val="none" w:sz="0" w:space="0" w:color="auto"/>
            <w:right w:val="none" w:sz="0" w:space="0" w:color="auto"/>
          </w:divBdr>
        </w:div>
        <w:div w:id="1638949583">
          <w:marLeft w:val="0"/>
          <w:marRight w:val="0"/>
          <w:marTop w:val="0"/>
          <w:marBottom w:val="0"/>
          <w:divBdr>
            <w:top w:val="none" w:sz="0" w:space="0" w:color="auto"/>
            <w:left w:val="none" w:sz="0" w:space="0" w:color="auto"/>
            <w:bottom w:val="none" w:sz="0" w:space="0" w:color="auto"/>
            <w:right w:val="none" w:sz="0" w:space="0" w:color="auto"/>
          </w:divBdr>
        </w:div>
        <w:div w:id="1663123446">
          <w:marLeft w:val="0"/>
          <w:marRight w:val="0"/>
          <w:marTop w:val="0"/>
          <w:marBottom w:val="0"/>
          <w:divBdr>
            <w:top w:val="none" w:sz="0" w:space="0" w:color="auto"/>
            <w:left w:val="none" w:sz="0" w:space="0" w:color="auto"/>
            <w:bottom w:val="none" w:sz="0" w:space="0" w:color="auto"/>
            <w:right w:val="none" w:sz="0" w:space="0" w:color="auto"/>
          </w:divBdr>
        </w:div>
        <w:div w:id="1789734878">
          <w:marLeft w:val="0"/>
          <w:marRight w:val="0"/>
          <w:marTop w:val="0"/>
          <w:marBottom w:val="0"/>
          <w:divBdr>
            <w:top w:val="none" w:sz="0" w:space="0" w:color="auto"/>
            <w:left w:val="none" w:sz="0" w:space="0" w:color="auto"/>
            <w:bottom w:val="none" w:sz="0" w:space="0" w:color="auto"/>
            <w:right w:val="none" w:sz="0" w:space="0" w:color="auto"/>
          </w:divBdr>
        </w:div>
        <w:div w:id="1839078395">
          <w:marLeft w:val="0"/>
          <w:marRight w:val="0"/>
          <w:marTop w:val="0"/>
          <w:marBottom w:val="0"/>
          <w:divBdr>
            <w:top w:val="none" w:sz="0" w:space="0" w:color="auto"/>
            <w:left w:val="none" w:sz="0" w:space="0" w:color="auto"/>
            <w:bottom w:val="none" w:sz="0" w:space="0" w:color="auto"/>
            <w:right w:val="none" w:sz="0" w:space="0" w:color="auto"/>
          </w:divBdr>
        </w:div>
        <w:div w:id="2033921840">
          <w:marLeft w:val="0"/>
          <w:marRight w:val="0"/>
          <w:marTop w:val="0"/>
          <w:marBottom w:val="0"/>
          <w:divBdr>
            <w:top w:val="none" w:sz="0" w:space="0" w:color="auto"/>
            <w:left w:val="none" w:sz="0" w:space="0" w:color="auto"/>
            <w:bottom w:val="none" w:sz="0" w:space="0" w:color="auto"/>
            <w:right w:val="none" w:sz="0" w:space="0" w:color="auto"/>
          </w:divBdr>
        </w:div>
        <w:div w:id="2070835060">
          <w:marLeft w:val="0"/>
          <w:marRight w:val="0"/>
          <w:marTop w:val="0"/>
          <w:marBottom w:val="0"/>
          <w:divBdr>
            <w:top w:val="none" w:sz="0" w:space="0" w:color="auto"/>
            <w:left w:val="none" w:sz="0" w:space="0" w:color="auto"/>
            <w:bottom w:val="none" w:sz="0" w:space="0" w:color="auto"/>
            <w:right w:val="none" w:sz="0" w:space="0" w:color="auto"/>
          </w:divBdr>
        </w:div>
      </w:divsChild>
    </w:div>
    <w:div w:id="247887711">
      <w:bodyDiv w:val="1"/>
      <w:marLeft w:val="0"/>
      <w:marRight w:val="0"/>
      <w:marTop w:val="0"/>
      <w:marBottom w:val="0"/>
      <w:divBdr>
        <w:top w:val="none" w:sz="0" w:space="0" w:color="auto"/>
        <w:left w:val="none" w:sz="0" w:space="0" w:color="auto"/>
        <w:bottom w:val="none" w:sz="0" w:space="0" w:color="auto"/>
        <w:right w:val="none" w:sz="0" w:space="0" w:color="auto"/>
      </w:divBdr>
    </w:div>
    <w:div w:id="262879861">
      <w:bodyDiv w:val="1"/>
      <w:marLeft w:val="0"/>
      <w:marRight w:val="0"/>
      <w:marTop w:val="0"/>
      <w:marBottom w:val="0"/>
      <w:divBdr>
        <w:top w:val="none" w:sz="0" w:space="0" w:color="auto"/>
        <w:left w:val="none" w:sz="0" w:space="0" w:color="auto"/>
        <w:bottom w:val="none" w:sz="0" w:space="0" w:color="auto"/>
        <w:right w:val="none" w:sz="0" w:space="0" w:color="auto"/>
      </w:divBdr>
    </w:div>
    <w:div w:id="282269105">
      <w:bodyDiv w:val="1"/>
      <w:marLeft w:val="0"/>
      <w:marRight w:val="0"/>
      <w:marTop w:val="0"/>
      <w:marBottom w:val="0"/>
      <w:divBdr>
        <w:top w:val="none" w:sz="0" w:space="0" w:color="auto"/>
        <w:left w:val="none" w:sz="0" w:space="0" w:color="auto"/>
        <w:bottom w:val="none" w:sz="0" w:space="0" w:color="auto"/>
        <w:right w:val="none" w:sz="0" w:space="0" w:color="auto"/>
      </w:divBdr>
    </w:div>
    <w:div w:id="290404312">
      <w:bodyDiv w:val="1"/>
      <w:marLeft w:val="0"/>
      <w:marRight w:val="0"/>
      <w:marTop w:val="0"/>
      <w:marBottom w:val="0"/>
      <w:divBdr>
        <w:top w:val="none" w:sz="0" w:space="0" w:color="auto"/>
        <w:left w:val="none" w:sz="0" w:space="0" w:color="auto"/>
        <w:bottom w:val="none" w:sz="0" w:space="0" w:color="auto"/>
        <w:right w:val="none" w:sz="0" w:space="0" w:color="auto"/>
      </w:divBdr>
    </w:div>
    <w:div w:id="324631825">
      <w:bodyDiv w:val="1"/>
      <w:marLeft w:val="0"/>
      <w:marRight w:val="0"/>
      <w:marTop w:val="0"/>
      <w:marBottom w:val="0"/>
      <w:divBdr>
        <w:top w:val="none" w:sz="0" w:space="0" w:color="auto"/>
        <w:left w:val="none" w:sz="0" w:space="0" w:color="auto"/>
        <w:bottom w:val="none" w:sz="0" w:space="0" w:color="auto"/>
        <w:right w:val="none" w:sz="0" w:space="0" w:color="auto"/>
      </w:divBdr>
    </w:div>
    <w:div w:id="353266942">
      <w:bodyDiv w:val="1"/>
      <w:marLeft w:val="0"/>
      <w:marRight w:val="0"/>
      <w:marTop w:val="0"/>
      <w:marBottom w:val="0"/>
      <w:divBdr>
        <w:top w:val="none" w:sz="0" w:space="0" w:color="auto"/>
        <w:left w:val="none" w:sz="0" w:space="0" w:color="auto"/>
        <w:bottom w:val="none" w:sz="0" w:space="0" w:color="auto"/>
        <w:right w:val="none" w:sz="0" w:space="0" w:color="auto"/>
      </w:divBdr>
      <w:divsChild>
        <w:div w:id="518811820">
          <w:marLeft w:val="120"/>
          <w:marRight w:val="120"/>
          <w:marTop w:val="120"/>
          <w:marBottom w:val="120"/>
          <w:divBdr>
            <w:top w:val="single" w:sz="6" w:space="6" w:color="FFFFFF"/>
            <w:left w:val="single" w:sz="6" w:space="6" w:color="FFFFFF"/>
            <w:bottom w:val="single" w:sz="6" w:space="6" w:color="FFFFFF"/>
            <w:right w:val="single" w:sz="6" w:space="6" w:color="FFFFFF"/>
          </w:divBdr>
          <w:divsChild>
            <w:div w:id="447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8617">
      <w:bodyDiv w:val="1"/>
      <w:marLeft w:val="0"/>
      <w:marRight w:val="0"/>
      <w:marTop w:val="0"/>
      <w:marBottom w:val="0"/>
      <w:divBdr>
        <w:top w:val="none" w:sz="0" w:space="0" w:color="auto"/>
        <w:left w:val="none" w:sz="0" w:space="0" w:color="auto"/>
        <w:bottom w:val="none" w:sz="0" w:space="0" w:color="auto"/>
        <w:right w:val="none" w:sz="0" w:space="0" w:color="auto"/>
      </w:divBdr>
    </w:div>
    <w:div w:id="367800666">
      <w:bodyDiv w:val="1"/>
      <w:marLeft w:val="0"/>
      <w:marRight w:val="0"/>
      <w:marTop w:val="0"/>
      <w:marBottom w:val="0"/>
      <w:divBdr>
        <w:top w:val="none" w:sz="0" w:space="0" w:color="auto"/>
        <w:left w:val="none" w:sz="0" w:space="0" w:color="auto"/>
        <w:bottom w:val="none" w:sz="0" w:space="0" w:color="auto"/>
        <w:right w:val="none" w:sz="0" w:space="0" w:color="auto"/>
      </w:divBdr>
    </w:div>
    <w:div w:id="375471957">
      <w:bodyDiv w:val="1"/>
      <w:marLeft w:val="0"/>
      <w:marRight w:val="0"/>
      <w:marTop w:val="0"/>
      <w:marBottom w:val="0"/>
      <w:divBdr>
        <w:top w:val="none" w:sz="0" w:space="0" w:color="auto"/>
        <w:left w:val="none" w:sz="0" w:space="0" w:color="auto"/>
        <w:bottom w:val="none" w:sz="0" w:space="0" w:color="auto"/>
        <w:right w:val="none" w:sz="0" w:space="0" w:color="auto"/>
      </w:divBdr>
      <w:divsChild>
        <w:div w:id="416485174">
          <w:marLeft w:val="0"/>
          <w:marRight w:val="0"/>
          <w:marTop w:val="0"/>
          <w:marBottom w:val="0"/>
          <w:divBdr>
            <w:top w:val="none" w:sz="0" w:space="0" w:color="auto"/>
            <w:left w:val="none" w:sz="0" w:space="0" w:color="auto"/>
            <w:bottom w:val="none" w:sz="0" w:space="0" w:color="auto"/>
            <w:right w:val="none" w:sz="0" w:space="0" w:color="auto"/>
          </w:divBdr>
          <w:divsChild>
            <w:div w:id="1883053541">
              <w:marLeft w:val="0"/>
              <w:marRight w:val="0"/>
              <w:marTop w:val="0"/>
              <w:marBottom w:val="0"/>
              <w:divBdr>
                <w:top w:val="none" w:sz="0" w:space="0" w:color="auto"/>
                <w:left w:val="none" w:sz="0" w:space="0" w:color="auto"/>
                <w:bottom w:val="none" w:sz="0" w:space="0" w:color="auto"/>
                <w:right w:val="none" w:sz="0" w:space="0" w:color="auto"/>
              </w:divBdr>
            </w:div>
            <w:div w:id="1970281901">
              <w:marLeft w:val="0"/>
              <w:marRight w:val="0"/>
              <w:marTop w:val="0"/>
              <w:marBottom w:val="0"/>
              <w:divBdr>
                <w:top w:val="none" w:sz="0" w:space="0" w:color="auto"/>
                <w:left w:val="none" w:sz="0" w:space="0" w:color="auto"/>
                <w:bottom w:val="none" w:sz="0" w:space="0" w:color="auto"/>
                <w:right w:val="none" w:sz="0" w:space="0" w:color="auto"/>
              </w:divBdr>
            </w:div>
            <w:div w:id="2110082147">
              <w:marLeft w:val="0"/>
              <w:marRight w:val="0"/>
              <w:marTop w:val="0"/>
              <w:marBottom w:val="0"/>
              <w:divBdr>
                <w:top w:val="none" w:sz="0" w:space="0" w:color="auto"/>
                <w:left w:val="none" w:sz="0" w:space="0" w:color="auto"/>
                <w:bottom w:val="none" w:sz="0" w:space="0" w:color="auto"/>
                <w:right w:val="none" w:sz="0" w:space="0" w:color="auto"/>
              </w:divBdr>
            </w:div>
          </w:divsChild>
        </w:div>
        <w:div w:id="947542405">
          <w:marLeft w:val="0"/>
          <w:marRight w:val="0"/>
          <w:marTop w:val="0"/>
          <w:marBottom w:val="0"/>
          <w:divBdr>
            <w:top w:val="none" w:sz="0" w:space="0" w:color="auto"/>
            <w:left w:val="none" w:sz="0" w:space="0" w:color="auto"/>
            <w:bottom w:val="none" w:sz="0" w:space="0" w:color="auto"/>
            <w:right w:val="none" w:sz="0" w:space="0" w:color="auto"/>
          </w:divBdr>
        </w:div>
        <w:div w:id="1347754245">
          <w:marLeft w:val="0"/>
          <w:marRight w:val="0"/>
          <w:marTop w:val="0"/>
          <w:marBottom w:val="0"/>
          <w:divBdr>
            <w:top w:val="none" w:sz="0" w:space="0" w:color="auto"/>
            <w:left w:val="none" w:sz="0" w:space="0" w:color="auto"/>
            <w:bottom w:val="none" w:sz="0" w:space="0" w:color="auto"/>
            <w:right w:val="none" w:sz="0" w:space="0" w:color="auto"/>
          </w:divBdr>
        </w:div>
        <w:div w:id="1410228450">
          <w:marLeft w:val="0"/>
          <w:marRight w:val="0"/>
          <w:marTop w:val="0"/>
          <w:marBottom w:val="0"/>
          <w:divBdr>
            <w:top w:val="none" w:sz="0" w:space="0" w:color="auto"/>
            <w:left w:val="none" w:sz="0" w:space="0" w:color="auto"/>
            <w:bottom w:val="none" w:sz="0" w:space="0" w:color="auto"/>
            <w:right w:val="none" w:sz="0" w:space="0" w:color="auto"/>
          </w:divBdr>
        </w:div>
        <w:div w:id="1946381545">
          <w:marLeft w:val="0"/>
          <w:marRight w:val="0"/>
          <w:marTop w:val="0"/>
          <w:marBottom w:val="0"/>
          <w:divBdr>
            <w:top w:val="none" w:sz="0" w:space="0" w:color="auto"/>
            <w:left w:val="none" w:sz="0" w:space="0" w:color="auto"/>
            <w:bottom w:val="none" w:sz="0" w:space="0" w:color="auto"/>
            <w:right w:val="none" w:sz="0" w:space="0" w:color="auto"/>
          </w:divBdr>
        </w:div>
        <w:div w:id="1978681404">
          <w:marLeft w:val="0"/>
          <w:marRight w:val="0"/>
          <w:marTop w:val="0"/>
          <w:marBottom w:val="0"/>
          <w:divBdr>
            <w:top w:val="none" w:sz="0" w:space="0" w:color="auto"/>
            <w:left w:val="none" w:sz="0" w:space="0" w:color="auto"/>
            <w:bottom w:val="none" w:sz="0" w:space="0" w:color="auto"/>
            <w:right w:val="none" w:sz="0" w:space="0" w:color="auto"/>
          </w:divBdr>
        </w:div>
      </w:divsChild>
    </w:div>
    <w:div w:id="397167679">
      <w:bodyDiv w:val="1"/>
      <w:marLeft w:val="0"/>
      <w:marRight w:val="0"/>
      <w:marTop w:val="0"/>
      <w:marBottom w:val="0"/>
      <w:divBdr>
        <w:top w:val="none" w:sz="0" w:space="0" w:color="auto"/>
        <w:left w:val="none" w:sz="0" w:space="0" w:color="auto"/>
        <w:bottom w:val="none" w:sz="0" w:space="0" w:color="auto"/>
        <w:right w:val="none" w:sz="0" w:space="0" w:color="auto"/>
      </w:divBdr>
    </w:div>
    <w:div w:id="399014312">
      <w:bodyDiv w:val="1"/>
      <w:marLeft w:val="0"/>
      <w:marRight w:val="0"/>
      <w:marTop w:val="0"/>
      <w:marBottom w:val="0"/>
      <w:divBdr>
        <w:top w:val="none" w:sz="0" w:space="0" w:color="auto"/>
        <w:left w:val="none" w:sz="0" w:space="0" w:color="auto"/>
        <w:bottom w:val="none" w:sz="0" w:space="0" w:color="auto"/>
        <w:right w:val="none" w:sz="0" w:space="0" w:color="auto"/>
      </w:divBdr>
    </w:div>
    <w:div w:id="486091593">
      <w:bodyDiv w:val="1"/>
      <w:marLeft w:val="0"/>
      <w:marRight w:val="0"/>
      <w:marTop w:val="0"/>
      <w:marBottom w:val="0"/>
      <w:divBdr>
        <w:top w:val="none" w:sz="0" w:space="0" w:color="auto"/>
        <w:left w:val="none" w:sz="0" w:space="0" w:color="auto"/>
        <w:bottom w:val="none" w:sz="0" w:space="0" w:color="auto"/>
        <w:right w:val="none" w:sz="0" w:space="0" w:color="auto"/>
      </w:divBdr>
    </w:div>
    <w:div w:id="532159017">
      <w:bodyDiv w:val="1"/>
      <w:marLeft w:val="0"/>
      <w:marRight w:val="0"/>
      <w:marTop w:val="0"/>
      <w:marBottom w:val="0"/>
      <w:divBdr>
        <w:top w:val="none" w:sz="0" w:space="0" w:color="auto"/>
        <w:left w:val="none" w:sz="0" w:space="0" w:color="auto"/>
        <w:bottom w:val="none" w:sz="0" w:space="0" w:color="auto"/>
        <w:right w:val="none" w:sz="0" w:space="0" w:color="auto"/>
      </w:divBdr>
    </w:div>
    <w:div w:id="569732594">
      <w:bodyDiv w:val="1"/>
      <w:marLeft w:val="0"/>
      <w:marRight w:val="0"/>
      <w:marTop w:val="0"/>
      <w:marBottom w:val="0"/>
      <w:divBdr>
        <w:top w:val="none" w:sz="0" w:space="0" w:color="auto"/>
        <w:left w:val="none" w:sz="0" w:space="0" w:color="auto"/>
        <w:bottom w:val="none" w:sz="0" w:space="0" w:color="auto"/>
        <w:right w:val="none" w:sz="0" w:space="0" w:color="auto"/>
      </w:divBdr>
    </w:div>
    <w:div w:id="669480041">
      <w:bodyDiv w:val="1"/>
      <w:marLeft w:val="0"/>
      <w:marRight w:val="0"/>
      <w:marTop w:val="0"/>
      <w:marBottom w:val="0"/>
      <w:divBdr>
        <w:top w:val="none" w:sz="0" w:space="0" w:color="auto"/>
        <w:left w:val="none" w:sz="0" w:space="0" w:color="auto"/>
        <w:bottom w:val="none" w:sz="0" w:space="0" w:color="auto"/>
        <w:right w:val="none" w:sz="0" w:space="0" w:color="auto"/>
      </w:divBdr>
    </w:div>
    <w:div w:id="694305481">
      <w:bodyDiv w:val="1"/>
      <w:marLeft w:val="0"/>
      <w:marRight w:val="0"/>
      <w:marTop w:val="0"/>
      <w:marBottom w:val="0"/>
      <w:divBdr>
        <w:top w:val="none" w:sz="0" w:space="0" w:color="auto"/>
        <w:left w:val="none" w:sz="0" w:space="0" w:color="auto"/>
        <w:bottom w:val="none" w:sz="0" w:space="0" w:color="auto"/>
        <w:right w:val="none" w:sz="0" w:space="0" w:color="auto"/>
      </w:divBdr>
    </w:div>
    <w:div w:id="774515399">
      <w:bodyDiv w:val="1"/>
      <w:marLeft w:val="0"/>
      <w:marRight w:val="0"/>
      <w:marTop w:val="0"/>
      <w:marBottom w:val="0"/>
      <w:divBdr>
        <w:top w:val="none" w:sz="0" w:space="0" w:color="auto"/>
        <w:left w:val="none" w:sz="0" w:space="0" w:color="auto"/>
        <w:bottom w:val="none" w:sz="0" w:space="0" w:color="auto"/>
        <w:right w:val="none" w:sz="0" w:space="0" w:color="auto"/>
      </w:divBdr>
    </w:div>
    <w:div w:id="788476071">
      <w:bodyDiv w:val="1"/>
      <w:marLeft w:val="0"/>
      <w:marRight w:val="0"/>
      <w:marTop w:val="0"/>
      <w:marBottom w:val="0"/>
      <w:divBdr>
        <w:top w:val="none" w:sz="0" w:space="0" w:color="auto"/>
        <w:left w:val="none" w:sz="0" w:space="0" w:color="auto"/>
        <w:bottom w:val="none" w:sz="0" w:space="0" w:color="auto"/>
        <w:right w:val="none" w:sz="0" w:space="0" w:color="auto"/>
      </w:divBdr>
    </w:div>
    <w:div w:id="802117723">
      <w:bodyDiv w:val="1"/>
      <w:marLeft w:val="0"/>
      <w:marRight w:val="0"/>
      <w:marTop w:val="0"/>
      <w:marBottom w:val="0"/>
      <w:divBdr>
        <w:top w:val="none" w:sz="0" w:space="0" w:color="auto"/>
        <w:left w:val="none" w:sz="0" w:space="0" w:color="auto"/>
        <w:bottom w:val="none" w:sz="0" w:space="0" w:color="auto"/>
        <w:right w:val="none" w:sz="0" w:space="0" w:color="auto"/>
      </w:divBdr>
      <w:divsChild>
        <w:div w:id="1532106021">
          <w:marLeft w:val="600"/>
          <w:marRight w:val="0"/>
          <w:marTop w:val="0"/>
          <w:marBottom w:val="0"/>
          <w:divBdr>
            <w:top w:val="none" w:sz="0" w:space="0" w:color="auto"/>
            <w:left w:val="none" w:sz="0" w:space="0" w:color="auto"/>
            <w:bottom w:val="none" w:sz="0" w:space="0" w:color="auto"/>
            <w:right w:val="none" w:sz="0" w:space="0" w:color="auto"/>
          </w:divBdr>
        </w:div>
      </w:divsChild>
    </w:div>
    <w:div w:id="817304703">
      <w:bodyDiv w:val="1"/>
      <w:marLeft w:val="0"/>
      <w:marRight w:val="0"/>
      <w:marTop w:val="0"/>
      <w:marBottom w:val="0"/>
      <w:divBdr>
        <w:top w:val="none" w:sz="0" w:space="0" w:color="auto"/>
        <w:left w:val="none" w:sz="0" w:space="0" w:color="auto"/>
        <w:bottom w:val="none" w:sz="0" w:space="0" w:color="auto"/>
        <w:right w:val="none" w:sz="0" w:space="0" w:color="auto"/>
      </w:divBdr>
    </w:div>
    <w:div w:id="855922735">
      <w:bodyDiv w:val="1"/>
      <w:marLeft w:val="0"/>
      <w:marRight w:val="0"/>
      <w:marTop w:val="0"/>
      <w:marBottom w:val="0"/>
      <w:divBdr>
        <w:top w:val="none" w:sz="0" w:space="0" w:color="auto"/>
        <w:left w:val="none" w:sz="0" w:space="0" w:color="auto"/>
        <w:bottom w:val="none" w:sz="0" w:space="0" w:color="auto"/>
        <w:right w:val="none" w:sz="0" w:space="0" w:color="auto"/>
      </w:divBdr>
    </w:div>
    <w:div w:id="871961673">
      <w:bodyDiv w:val="1"/>
      <w:marLeft w:val="0"/>
      <w:marRight w:val="0"/>
      <w:marTop w:val="0"/>
      <w:marBottom w:val="0"/>
      <w:divBdr>
        <w:top w:val="none" w:sz="0" w:space="0" w:color="auto"/>
        <w:left w:val="none" w:sz="0" w:space="0" w:color="auto"/>
        <w:bottom w:val="none" w:sz="0" w:space="0" w:color="auto"/>
        <w:right w:val="none" w:sz="0" w:space="0" w:color="auto"/>
      </w:divBdr>
    </w:div>
    <w:div w:id="875433320">
      <w:bodyDiv w:val="1"/>
      <w:marLeft w:val="0"/>
      <w:marRight w:val="0"/>
      <w:marTop w:val="0"/>
      <w:marBottom w:val="0"/>
      <w:divBdr>
        <w:top w:val="none" w:sz="0" w:space="0" w:color="auto"/>
        <w:left w:val="none" w:sz="0" w:space="0" w:color="auto"/>
        <w:bottom w:val="none" w:sz="0" w:space="0" w:color="auto"/>
        <w:right w:val="none" w:sz="0" w:space="0" w:color="auto"/>
      </w:divBdr>
      <w:divsChild>
        <w:div w:id="692413815">
          <w:marLeft w:val="0"/>
          <w:marRight w:val="0"/>
          <w:marTop w:val="0"/>
          <w:marBottom w:val="0"/>
          <w:divBdr>
            <w:top w:val="none" w:sz="0" w:space="0" w:color="auto"/>
            <w:left w:val="none" w:sz="0" w:space="0" w:color="auto"/>
            <w:bottom w:val="none" w:sz="0" w:space="0" w:color="auto"/>
            <w:right w:val="none" w:sz="0" w:space="0" w:color="auto"/>
          </w:divBdr>
        </w:div>
        <w:div w:id="1104113409">
          <w:marLeft w:val="0"/>
          <w:marRight w:val="0"/>
          <w:marTop w:val="0"/>
          <w:marBottom w:val="0"/>
          <w:divBdr>
            <w:top w:val="none" w:sz="0" w:space="0" w:color="auto"/>
            <w:left w:val="none" w:sz="0" w:space="0" w:color="auto"/>
            <w:bottom w:val="none" w:sz="0" w:space="0" w:color="auto"/>
            <w:right w:val="none" w:sz="0" w:space="0" w:color="auto"/>
          </w:divBdr>
        </w:div>
        <w:div w:id="1217474882">
          <w:marLeft w:val="0"/>
          <w:marRight w:val="0"/>
          <w:marTop w:val="0"/>
          <w:marBottom w:val="0"/>
          <w:divBdr>
            <w:top w:val="none" w:sz="0" w:space="0" w:color="auto"/>
            <w:left w:val="none" w:sz="0" w:space="0" w:color="auto"/>
            <w:bottom w:val="none" w:sz="0" w:space="0" w:color="auto"/>
            <w:right w:val="none" w:sz="0" w:space="0" w:color="auto"/>
          </w:divBdr>
        </w:div>
        <w:div w:id="1244953783">
          <w:marLeft w:val="0"/>
          <w:marRight w:val="0"/>
          <w:marTop w:val="0"/>
          <w:marBottom w:val="0"/>
          <w:divBdr>
            <w:top w:val="none" w:sz="0" w:space="0" w:color="auto"/>
            <w:left w:val="none" w:sz="0" w:space="0" w:color="auto"/>
            <w:bottom w:val="none" w:sz="0" w:space="0" w:color="auto"/>
            <w:right w:val="none" w:sz="0" w:space="0" w:color="auto"/>
          </w:divBdr>
        </w:div>
        <w:div w:id="1374114750">
          <w:marLeft w:val="0"/>
          <w:marRight w:val="0"/>
          <w:marTop w:val="0"/>
          <w:marBottom w:val="0"/>
          <w:divBdr>
            <w:top w:val="none" w:sz="0" w:space="0" w:color="auto"/>
            <w:left w:val="none" w:sz="0" w:space="0" w:color="auto"/>
            <w:bottom w:val="none" w:sz="0" w:space="0" w:color="auto"/>
            <w:right w:val="none" w:sz="0" w:space="0" w:color="auto"/>
          </w:divBdr>
        </w:div>
        <w:div w:id="1572306705">
          <w:marLeft w:val="0"/>
          <w:marRight w:val="0"/>
          <w:marTop w:val="0"/>
          <w:marBottom w:val="0"/>
          <w:divBdr>
            <w:top w:val="none" w:sz="0" w:space="0" w:color="auto"/>
            <w:left w:val="none" w:sz="0" w:space="0" w:color="auto"/>
            <w:bottom w:val="none" w:sz="0" w:space="0" w:color="auto"/>
            <w:right w:val="none" w:sz="0" w:space="0" w:color="auto"/>
          </w:divBdr>
        </w:div>
        <w:div w:id="1628506057">
          <w:marLeft w:val="0"/>
          <w:marRight w:val="0"/>
          <w:marTop w:val="0"/>
          <w:marBottom w:val="0"/>
          <w:divBdr>
            <w:top w:val="none" w:sz="0" w:space="0" w:color="auto"/>
            <w:left w:val="none" w:sz="0" w:space="0" w:color="auto"/>
            <w:bottom w:val="none" w:sz="0" w:space="0" w:color="auto"/>
            <w:right w:val="none" w:sz="0" w:space="0" w:color="auto"/>
          </w:divBdr>
        </w:div>
        <w:div w:id="1700008869">
          <w:marLeft w:val="0"/>
          <w:marRight w:val="0"/>
          <w:marTop w:val="0"/>
          <w:marBottom w:val="0"/>
          <w:divBdr>
            <w:top w:val="none" w:sz="0" w:space="0" w:color="auto"/>
            <w:left w:val="none" w:sz="0" w:space="0" w:color="auto"/>
            <w:bottom w:val="none" w:sz="0" w:space="0" w:color="auto"/>
            <w:right w:val="none" w:sz="0" w:space="0" w:color="auto"/>
          </w:divBdr>
        </w:div>
      </w:divsChild>
    </w:div>
    <w:div w:id="883639490">
      <w:bodyDiv w:val="1"/>
      <w:marLeft w:val="0"/>
      <w:marRight w:val="0"/>
      <w:marTop w:val="0"/>
      <w:marBottom w:val="0"/>
      <w:divBdr>
        <w:top w:val="none" w:sz="0" w:space="0" w:color="auto"/>
        <w:left w:val="none" w:sz="0" w:space="0" w:color="auto"/>
        <w:bottom w:val="none" w:sz="0" w:space="0" w:color="auto"/>
        <w:right w:val="none" w:sz="0" w:space="0" w:color="auto"/>
      </w:divBdr>
    </w:div>
    <w:div w:id="894967475">
      <w:bodyDiv w:val="1"/>
      <w:marLeft w:val="0"/>
      <w:marRight w:val="0"/>
      <w:marTop w:val="0"/>
      <w:marBottom w:val="0"/>
      <w:divBdr>
        <w:top w:val="none" w:sz="0" w:space="0" w:color="auto"/>
        <w:left w:val="none" w:sz="0" w:space="0" w:color="auto"/>
        <w:bottom w:val="none" w:sz="0" w:space="0" w:color="auto"/>
        <w:right w:val="none" w:sz="0" w:space="0" w:color="auto"/>
      </w:divBdr>
    </w:div>
    <w:div w:id="940453836">
      <w:bodyDiv w:val="1"/>
      <w:marLeft w:val="0"/>
      <w:marRight w:val="0"/>
      <w:marTop w:val="0"/>
      <w:marBottom w:val="0"/>
      <w:divBdr>
        <w:top w:val="none" w:sz="0" w:space="0" w:color="auto"/>
        <w:left w:val="none" w:sz="0" w:space="0" w:color="auto"/>
        <w:bottom w:val="none" w:sz="0" w:space="0" w:color="auto"/>
        <w:right w:val="none" w:sz="0" w:space="0" w:color="auto"/>
      </w:divBdr>
      <w:divsChild>
        <w:div w:id="935478618">
          <w:marLeft w:val="0"/>
          <w:marRight w:val="0"/>
          <w:marTop w:val="0"/>
          <w:marBottom w:val="0"/>
          <w:divBdr>
            <w:top w:val="none" w:sz="0" w:space="0" w:color="auto"/>
            <w:left w:val="none" w:sz="0" w:space="0" w:color="auto"/>
            <w:bottom w:val="none" w:sz="0" w:space="0" w:color="auto"/>
            <w:right w:val="none" w:sz="0" w:space="0" w:color="auto"/>
          </w:divBdr>
          <w:divsChild>
            <w:div w:id="2064912443">
              <w:marLeft w:val="0"/>
              <w:marRight w:val="0"/>
              <w:marTop w:val="0"/>
              <w:marBottom w:val="0"/>
              <w:divBdr>
                <w:top w:val="none" w:sz="0" w:space="0" w:color="auto"/>
                <w:left w:val="none" w:sz="0" w:space="0" w:color="auto"/>
                <w:bottom w:val="none" w:sz="0" w:space="0" w:color="auto"/>
                <w:right w:val="none" w:sz="0" w:space="0" w:color="auto"/>
              </w:divBdr>
            </w:div>
          </w:divsChild>
        </w:div>
        <w:div w:id="1184590318">
          <w:marLeft w:val="0"/>
          <w:marRight w:val="0"/>
          <w:marTop w:val="0"/>
          <w:marBottom w:val="0"/>
          <w:divBdr>
            <w:top w:val="none" w:sz="0" w:space="0" w:color="auto"/>
            <w:left w:val="none" w:sz="0" w:space="0" w:color="auto"/>
            <w:bottom w:val="none" w:sz="0" w:space="0" w:color="auto"/>
            <w:right w:val="none" w:sz="0" w:space="0" w:color="auto"/>
          </w:divBdr>
          <w:divsChild>
            <w:div w:id="13047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81586">
      <w:bodyDiv w:val="1"/>
      <w:marLeft w:val="0"/>
      <w:marRight w:val="0"/>
      <w:marTop w:val="0"/>
      <w:marBottom w:val="0"/>
      <w:divBdr>
        <w:top w:val="none" w:sz="0" w:space="0" w:color="auto"/>
        <w:left w:val="none" w:sz="0" w:space="0" w:color="auto"/>
        <w:bottom w:val="none" w:sz="0" w:space="0" w:color="auto"/>
        <w:right w:val="none" w:sz="0" w:space="0" w:color="auto"/>
      </w:divBdr>
    </w:div>
    <w:div w:id="985160260">
      <w:bodyDiv w:val="1"/>
      <w:marLeft w:val="0"/>
      <w:marRight w:val="0"/>
      <w:marTop w:val="0"/>
      <w:marBottom w:val="0"/>
      <w:divBdr>
        <w:top w:val="none" w:sz="0" w:space="0" w:color="auto"/>
        <w:left w:val="none" w:sz="0" w:space="0" w:color="auto"/>
        <w:bottom w:val="none" w:sz="0" w:space="0" w:color="auto"/>
        <w:right w:val="none" w:sz="0" w:space="0" w:color="auto"/>
      </w:divBdr>
    </w:div>
    <w:div w:id="1017081067">
      <w:bodyDiv w:val="1"/>
      <w:marLeft w:val="0"/>
      <w:marRight w:val="0"/>
      <w:marTop w:val="0"/>
      <w:marBottom w:val="0"/>
      <w:divBdr>
        <w:top w:val="none" w:sz="0" w:space="0" w:color="auto"/>
        <w:left w:val="none" w:sz="0" w:space="0" w:color="auto"/>
        <w:bottom w:val="none" w:sz="0" w:space="0" w:color="auto"/>
        <w:right w:val="none" w:sz="0" w:space="0" w:color="auto"/>
      </w:divBdr>
      <w:divsChild>
        <w:div w:id="940920065">
          <w:marLeft w:val="0"/>
          <w:marRight w:val="0"/>
          <w:marTop w:val="0"/>
          <w:marBottom w:val="0"/>
          <w:divBdr>
            <w:top w:val="none" w:sz="0" w:space="0" w:color="auto"/>
            <w:left w:val="none" w:sz="0" w:space="0" w:color="auto"/>
            <w:bottom w:val="none" w:sz="0" w:space="0" w:color="auto"/>
            <w:right w:val="none" w:sz="0" w:space="0" w:color="auto"/>
          </w:divBdr>
          <w:divsChild>
            <w:div w:id="410464694">
              <w:marLeft w:val="0"/>
              <w:marRight w:val="0"/>
              <w:marTop w:val="0"/>
              <w:marBottom w:val="0"/>
              <w:divBdr>
                <w:top w:val="none" w:sz="0" w:space="0" w:color="auto"/>
                <w:left w:val="none" w:sz="0" w:space="0" w:color="auto"/>
                <w:bottom w:val="none" w:sz="0" w:space="0" w:color="auto"/>
                <w:right w:val="none" w:sz="0" w:space="0" w:color="auto"/>
              </w:divBdr>
              <w:divsChild>
                <w:div w:id="812940344">
                  <w:marLeft w:val="0"/>
                  <w:marRight w:val="0"/>
                  <w:marTop w:val="0"/>
                  <w:marBottom w:val="0"/>
                  <w:divBdr>
                    <w:top w:val="none" w:sz="0" w:space="0" w:color="auto"/>
                    <w:left w:val="none" w:sz="0" w:space="0" w:color="auto"/>
                    <w:bottom w:val="none" w:sz="0" w:space="0" w:color="auto"/>
                    <w:right w:val="none" w:sz="0" w:space="0" w:color="auto"/>
                  </w:divBdr>
                  <w:divsChild>
                    <w:div w:id="20953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008154">
      <w:bodyDiv w:val="1"/>
      <w:marLeft w:val="0"/>
      <w:marRight w:val="0"/>
      <w:marTop w:val="0"/>
      <w:marBottom w:val="0"/>
      <w:divBdr>
        <w:top w:val="none" w:sz="0" w:space="0" w:color="auto"/>
        <w:left w:val="none" w:sz="0" w:space="0" w:color="auto"/>
        <w:bottom w:val="none" w:sz="0" w:space="0" w:color="auto"/>
        <w:right w:val="none" w:sz="0" w:space="0" w:color="auto"/>
      </w:divBdr>
    </w:div>
    <w:div w:id="1091589766">
      <w:bodyDiv w:val="1"/>
      <w:marLeft w:val="0"/>
      <w:marRight w:val="0"/>
      <w:marTop w:val="0"/>
      <w:marBottom w:val="0"/>
      <w:divBdr>
        <w:top w:val="none" w:sz="0" w:space="0" w:color="auto"/>
        <w:left w:val="none" w:sz="0" w:space="0" w:color="auto"/>
        <w:bottom w:val="none" w:sz="0" w:space="0" w:color="auto"/>
        <w:right w:val="none" w:sz="0" w:space="0" w:color="auto"/>
      </w:divBdr>
    </w:div>
    <w:div w:id="1125661144">
      <w:bodyDiv w:val="1"/>
      <w:marLeft w:val="0"/>
      <w:marRight w:val="0"/>
      <w:marTop w:val="0"/>
      <w:marBottom w:val="0"/>
      <w:divBdr>
        <w:top w:val="none" w:sz="0" w:space="0" w:color="auto"/>
        <w:left w:val="none" w:sz="0" w:space="0" w:color="auto"/>
        <w:bottom w:val="none" w:sz="0" w:space="0" w:color="auto"/>
        <w:right w:val="none" w:sz="0" w:space="0" w:color="auto"/>
      </w:divBdr>
    </w:div>
    <w:div w:id="1135759380">
      <w:bodyDiv w:val="1"/>
      <w:marLeft w:val="0"/>
      <w:marRight w:val="0"/>
      <w:marTop w:val="0"/>
      <w:marBottom w:val="0"/>
      <w:divBdr>
        <w:top w:val="none" w:sz="0" w:space="0" w:color="auto"/>
        <w:left w:val="none" w:sz="0" w:space="0" w:color="auto"/>
        <w:bottom w:val="none" w:sz="0" w:space="0" w:color="auto"/>
        <w:right w:val="none" w:sz="0" w:space="0" w:color="auto"/>
      </w:divBdr>
      <w:divsChild>
        <w:div w:id="131870000">
          <w:marLeft w:val="300"/>
          <w:marRight w:val="300"/>
          <w:marTop w:val="0"/>
          <w:marBottom w:val="225"/>
          <w:divBdr>
            <w:top w:val="single" w:sz="6" w:space="0" w:color="999999"/>
            <w:left w:val="single" w:sz="6" w:space="0" w:color="999999"/>
            <w:bottom w:val="single" w:sz="6" w:space="0" w:color="999999"/>
            <w:right w:val="single" w:sz="6" w:space="0" w:color="999999"/>
          </w:divBdr>
          <w:divsChild>
            <w:div w:id="1609003018">
              <w:marLeft w:val="0"/>
              <w:marRight w:val="0"/>
              <w:marTop w:val="0"/>
              <w:marBottom w:val="0"/>
              <w:divBdr>
                <w:top w:val="none" w:sz="0" w:space="0" w:color="auto"/>
                <w:left w:val="none" w:sz="0" w:space="0" w:color="auto"/>
                <w:bottom w:val="none" w:sz="0" w:space="0" w:color="auto"/>
                <w:right w:val="none" w:sz="0" w:space="0" w:color="auto"/>
              </w:divBdr>
            </w:div>
            <w:div w:id="1685087553">
              <w:marLeft w:val="0"/>
              <w:marRight w:val="0"/>
              <w:marTop w:val="0"/>
              <w:marBottom w:val="0"/>
              <w:divBdr>
                <w:top w:val="none" w:sz="0" w:space="0" w:color="auto"/>
                <w:left w:val="none" w:sz="0" w:space="0" w:color="auto"/>
                <w:bottom w:val="none" w:sz="0" w:space="0" w:color="auto"/>
                <w:right w:val="none" w:sz="0" w:space="0" w:color="auto"/>
              </w:divBdr>
            </w:div>
          </w:divsChild>
        </w:div>
        <w:div w:id="146285943">
          <w:marLeft w:val="0"/>
          <w:marRight w:val="0"/>
          <w:marTop w:val="0"/>
          <w:marBottom w:val="0"/>
          <w:divBdr>
            <w:top w:val="none" w:sz="0" w:space="0" w:color="auto"/>
            <w:left w:val="none" w:sz="0" w:space="0" w:color="auto"/>
            <w:bottom w:val="none" w:sz="0" w:space="0" w:color="auto"/>
            <w:right w:val="none" w:sz="0" w:space="0" w:color="auto"/>
          </w:divBdr>
        </w:div>
        <w:div w:id="189101276">
          <w:marLeft w:val="0"/>
          <w:marRight w:val="0"/>
          <w:marTop w:val="0"/>
          <w:marBottom w:val="0"/>
          <w:divBdr>
            <w:top w:val="none" w:sz="0" w:space="0" w:color="auto"/>
            <w:left w:val="none" w:sz="0" w:space="0" w:color="auto"/>
            <w:bottom w:val="none" w:sz="0" w:space="0" w:color="auto"/>
            <w:right w:val="none" w:sz="0" w:space="0" w:color="auto"/>
          </w:divBdr>
        </w:div>
      </w:divsChild>
    </w:div>
    <w:div w:id="1149710631">
      <w:bodyDiv w:val="1"/>
      <w:marLeft w:val="0"/>
      <w:marRight w:val="0"/>
      <w:marTop w:val="0"/>
      <w:marBottom w:val="0"/>
      <w:divBdr>
        <w:top w:val="none" w:sz="0" w:space="0" w:color="auto"/>
        <w:left w:val="none" w:sz="0" w:space="0" w:color="auto"/>
        <w:bottom w:val="none" w:sz="0" w:space="0" w:color="auto"/>
        <w:right w:val="none" w:sz="0" w:space="0" w:color="auto"/>
      </w:divBdr>
    </w:div>
    <w:div w:id="1199120715">
      <w:bodyDiv w:val="1"/>
      <w:marLeft w:val="0"/>
      <w:marRight w:val="0"/>
      <w:marTop w:val="0"/>
      <w:marBottom w:val="0"/>
      <w:divBdr>
        <w:top w:val="none" w:sz="0" w:space="0" w:color="auto"/>
        <w:left w:val="none" w:sz="0" w:space="0" w:color="auto"/>
        <w:bottom w:val="none" w:sz="0" w:space="0" w:color="auto"/>
        <w:right w:val="none" w:sz="0" w:space="0" w:color="auto"/>
      </w:divBdr>
    </w:div>
    <w:div w:id="1255554632">
      <w:bodyDiv w:val="1"/>
      <w:marLeft w:val="0"/>
      <w:marRight w:val="0"/>
      <w:marTop w:val="0"/>
      <w:marBottom w:val="0"/>
      <w:divBdr>
        <w:top w:val="none" w:sz="0" w:space="0" w:color="auto"/>
        <w:left w:val="none" w:sz="0" w:space="0" w:color="auto"/>
        <w:bottom w:val="none" w:sz="0" w:space="0" w:color="auto"/>
        <w:right w:val="none" w:sz="0" w:space="0" w:color="auto"/>
      </w:divBdr>
    </w:div>
    <w:div w:id="1309483180">
      <w:bodyDiv w:val="1"/>
      <w:marLeft w:val="0"/>
      <w:marRight w:val="0"/>
      <w:marTop w:val="0"/>
      <w:marBottom w:val="0"/>
      <w:divBdr>
        <w:top w:val="none" w:sz="0" w:space="0" w:color="auto"/>
        <w:left w:val="none" w:sz="0" w:space="0" w:color="auto"/>
        <w:bottom w:val="none" w:sz="0" w:space="0" w:color="auto"/>
        <w:right w:val="none" w:sz="0" w:space="0" w:color="auto"/>
      </w:divBdr>
    </w:div>
    <w:div w:id="1316226110">
      <w:bodyDiv w:val="1"/>
      <w:marLeft w:val="0"/>
      <w:marRight w:val="0"/>
      <w:marTop w:val="0"/>
      <w:marBottom w:val="0"/>
      <w:divBdr>
        <w:top w:val="none" w:sz="0" w:space="0" w:color="auto"/>
        <w:left w:val="none" w:sz="0" w:space="0" w:color="auto"/>
        <w:bottom w:val="none" w:sz="0" w:space="0" w:color="auto"/>
        <w:right w:val="none" w:sz="0" w:space="0" w:color="auto"/>
      </w:divBdr>
    </w:div>
    <w:div w:id="1349789597">
      <w:bodyDiv w:val="1"/>
      <w:marLeft w:val="0"/>
      <w:marRight w:val="0"/>
      <w:marTop w:val="0"/>
      <w:marBottom w:val="0"/>
      <w:divBdr>
        <w:top w:val="none" w:sz="0" w:space="0" w:color="auto"/>
        <w:left w:val="none" w:sz="0" w:space="0" w:color="auto"/>
        <w:bottom w:val="none" w:sz="0" w:space="0" w:color="auto"/>
        <w:right w:val="none" w:sz="0" w:space="0" w:color="auto"/>
      </w:divBdr>
    </w:div>
    <w:div w:id="1351877308">
      <w:bodyDiv w:val="1"/>
      <w:marLeft w:val="0"/>
      <w:marRight w:val="0"/>
      <w:marTop w:val="0"/>
      <w:marBottom w:val="0"/>
      <w:divBdr>
        <w:top w:val="none" w:sz="0" w:space="0" w:color="auto"/>
        <w:left w:val="none" w:sz="0" w:space="0" w:color="auto"/>
        <w:bottom w:val="none" w:sz="0" w:space="0" w:color="auto"/>
        <w:right w:val="none" w:sz="0" w:space="0" w:color="auto"/>
      </w:divBdr>
    </w:div>
    <w:div w:id="1366907577">
      <w:bodyDiv w:val="1"/>
      <w:marLeft w:val="0"/>
      <w:marRight w:val="0"/>
      <w:marTop w:val="0"/>
      <w:marBottom w:val="0"/>
      <w:divBdr>
        <w:top w:val="none" w:sz="0" w:space="0" w:color="auto"/>
        <w:left w:val="none" w:sz="0" w:space="0" w:color="auto"/>
        <w:bottom w:val="none" w:sz="0" w:space="0" w:color="auto"/>
        <w:right w:val="none" w:sz="0" w:space="0" w:color="auto"/>
      </w:divBdr>
    </w:div>
    <w:div w:id="1370952479">
      <w:bodyDiv w:val="1"/>
      <w:marLeft w:val="0"/>
      <w:marRight w:val="0"/>
      <w:marTop w:val="0"/>
      <w:marBottom w:val="0"/>
      <w:divBdr>
        <w:top w:val="none" w:sz="0" w:space="0" w:color="auto"/>
        <w:left w:val="none" w:sz="0" w:space="0" w:color="auto"/>
        <w:bottom w:val="none" w:sz="0" w:space="0" w:color="auto"/>
        <w:right w:val="none" w:sz="0" w:space="0" w:color="auto"/>
      </w:divBdr>
    </w:div>
    <w:div w:id="1425497486">
      <w:bodyDiv w:val="1"/>
      <w:marLeft w:val="0"/>
      <w:marRight w:val="0"/>
      <w:marTop w:val="0"/>
      <w:marBottom w:val="0"/>
      <w:divBdr>
        <w:top w:val="none" w:sz="0" w:space="0" w:color="auto"/>
        <w:left w:val="none" w:sz="0" w:space="0" w:color="auto"/>
        <w:bottom w:val="none" w:sz="0" w:space="0" w:color="auto"/>
        <w:right w:val="none" w:sz="0" w:space="0" w:color="auto"/>
      </w:divBdr>
    </w:div>
    <w:div w:id="1430933501">
      <w:bodyDiv w:val="1"/>
      <w:marLeft w:val="0"/>
      <w:marRight w:val="0"/>
      <w:marTop w:val="0"/>
      <w:marBottom w:val="0"/>
      <w:divBdr>
        <w:top w:val="none" w:sz="0" w:space="0" w:color="auto"/>
        <w:left w:val="none" w:sz="0" w:space="0" w:color="auto"/>
        <w:bottom w:val="none" w:sz="0" w:space="0" w:color="auto"/>
        <w:right w:val="none" w:sz="0" w:space="0" w:color="auto"/>
      </w:divBdr>
    </w:div>
    <w:div w:id="1467896748">
      <w:bodyDiv w:val="1"/>
      <w:marLeft w:val="0"/>
      <w:marRight w:val="0"/>
      <w:marTop w:val="0"/>
      <w:marBottom w:val="0"/>
      <w:divBdr>
        <w:top w:val="none" w:sz="0" w:space="0" w:color="auto"/>
        <w:left w:val="none" w:sz="0" w:space="0" w:color="auto"/>
        <w:bottom w:val="none" w:sz="0" w:space="0" w:color="auto"/>
        <w:right w:val="none" w:sz="0" w:space="0" w:color="auto"/>
      </w:divBdr>
    </w:div>
    <w:div w:id="1479414672">
      <w:bodyDiv w:val="1"/>
      <w:marLeft w:val="0"/>
      <w:marRight w:val="0"/>
      <w:marTop w:val="0"/>
      <w:marBottom w:val="0"/>
      <w:divBdr>
        <w:top w:val="none" w:sz="0" w:space="0" w:color="auto"/>
        <w:left w:val="none" w:sz="0" w:space="0" w:color="auto"/>
        <w:bottom w:val="none" w:sz="0" w:space="0" w:color="auto"/>
        <w:right w:val="none" w:sz="0" w:space="0" w:color="auto"/>
      </w:divBdr>
    </w:div>
    <w:div w:id="1502891660">
      <w:bodyDiv w:val="1"/>
      <w:marLeft w:val="0"/>
      <w:marRight w:val="0"/>
      <w:marTop w:val="0"/>
      <w:marBottom w:val="0"/>
      <w:divBdr>
        <w:top w:val="none" w:sz="0" w:space="0" w:color="auto"/>
        <w:left w:val="none" w:sz="0" w:space="0" w:color="auto"/>
        <w:bottom w:val="none" w:sz="0" w:space="0" w:color="auto"/>
        <w:right w:val="none" w:sz="0" w:space="0" w:color="auto"/>
      </w:divBdr>
    </w:div>
    <w:div w:id="1636255010">
      <w:bodyDiv w:val="1"/>
      <w:marLeft w:val="0"/>
      <w:marRight w:val="0"/>
      <w:marTop w:val="0"/>
      <w:marBottom w:val="0"/>
      <w:divBdr>
        <w:top w:val="none" w:sz="0" w:space="0" w:color="auto"/>
        <w:left w:val="none" w:sz="0" w:space="0" w:color="auto"/>
        <w:bottom w:val="none" w:sz="0" w:space="0" w:color="auto"/>
        <w:right w:val="none" w:sz="0" w:space="0" w:color="auto"/>
      </w:divBdr>
    </w:div>
    <w:div w:id="1637252706">
      <w:bodyDiv w:val="1"/>
      <w:marLeft w:val="0"/>
      <w:marRight w:val="0"/>
      <w:marTop w:val="0"/>
      <w:marBottom w:val="0"/>
      <w:divBdr>
        <w:top w:val="none" w:sz="0" w:space="0" w:color="auto"/>
        <w:left w:val="none" w:sz="0" w:space="0" w:color="auto"/>
        <w:bottom w:val="none" w:sz="0" w:space="0" w:color="auto"/>
        <w:right w:val="none" w:sz="0" w:space="0" w:color="auto"/>
      </w:divBdr>
    </w:div>
    <w:div w:id="1671567115">
      <w:bodyDiv w:val="1"/>
      <w:marLeft w:val="0"/>
      <w:marRight w:val="0"/>
      <w:marTop w:val="0"/>
      <w:marBottom w:val="0"/>
      <w:divBdr>
        <w:top w:val="none" w:sz="0" w:space="0" w:color="auto"/>
        <w:left w:val="none" w:sz="0" w:space="0" w:color="auto"/>
        <w:bottom w:val="none" w:sz="0" w:space="0" w:color="auto"/>
        <w:right w:val="none" w:sz="0" w:space="0" w:color="auto"/>
      </w:divBdr>
    </w:div>
    <w:div w:id="1723820423">
      <w:bodyDiv w:val="1"/>
      <w:marLeft w:val="0"/>
      <w:marRight w:val="0"/>
      <w:marTop w:val="0"/>
      <w:marBottom w:val="0"/>
      <w:divBdr>
        <w:top w:val="none" w:sz="0" w:space="0" w:color="auto"/>
        <w:left w:val="none" w:sz="0" w:space="0" w:color="auto"/>
        <w:bottom w:val="none" w:sz="0" w:space="0" w:color="auto"/>
        <w:right w:val="none" w:sz="0" w:space="0" w:color="auto"/>
      </w:divBdr>
    </w:div>
    <w:div w:id="1729382490">
      <w:bodyDiv w:val="1"/>
      <w:marLeft w:val="0"/>
      <w:marRight w:val="0"/>
      <w:marTop w:val="0"/>
      <w:marBottom w:val="0"/>
      <w:divBdr>
        <w:top w:val="none" w:sz="0" w:space="0" w:color="auto"/>
        <w:left w:val="none" w:sz="0" w:space="0" w:color="auto"/>
        <w:bottom w:val="none" w:sz="0" w:space="0" w:color="auto"/>
        <w:right w:val="none" w:sz="0" w:space="0" w:color="auto"/>
      </w:divBdr>
      <w:divsChild>
        <w:div w:id="2127961146">
          <w:marLeft w:val="0"/>
          <w:marRight w:val="0"/>
          <w:marTop w:val="0"/>
          <w:marBottom w:val="0"/>
          <w:divBdr>
            <w:top w:val="none" w:sz="0" w:space="0" w:color="auto"/>
            <w:left w:val="none" w:sz="0" w:space="0" w:color="auto"/>
            <w:bottom w:val="none" w:sz="0" w:space="0" w:color="auto"/>
            <w:right w:val="none" w:sz="0" w:space="0" w:color="auto"/>
          </w:divBdr>
          <w:divsChild>
            <w:div w:id="126750744">
              <w:marLeft w:val="0"/>
              <w:marRight w:val="0"/>
              <w:marTop w:val="0"/>
              <w:marBottom w:val="0"/>
              <w:divBdr>
                <w:top w:val="none" w:sz="0" w:space="0" w:color="auto"/>
                <w:left w:val="none" w:sz="0" w:space="0" w:color="auto"/>
                <w:bottom w:val="none" w:sz="0" w:space="0" w:color="auto"/>
                <w:right w:val="none" w:sz="0" w:space="0" w:color="auto"/>
              </w:divBdr>
              <w:divsChild>
                <w:div w:id="635261027">
                  <w:marLeft w:val="0"/>
                  <w:marRight w:val="0"/>
                  <w:marTop w:val="0"/>
                  <w:marBottom w:val="0"/>
                  <w:divBdr>
                    <w:top w:val="none" w:sz="0" w:space="0" w:color="auto"/>
                    <w:left w:val="none" w:sz="0" w:space="0" w:color="auto"/>
                    <w:bottom w:val="none" w:sz="0" w:space="0" w:color="auto"/>
                    <w:right w:val="none" w:sz="0" w:space="0" w:color="auto"/>
                  </w:divBdr>
                  <w:divsChild>
                    <w:div w:id="9013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263170">
      <w:bodyDiv w:val="1"/>
      <w:marLeft w:val="0"/>
      <w:marRight w:val="0"/>
      <w:marTop w:val="0"/>
      <w:marBottom w:val="0"/>
      <w:divBdr>
        <w:top w:val="none" w:sz="0" w:space="0" w:color="auto"/>
        <w:left w:val="none" w:sz="0" w:space="0" w:color="auto"/>
        <w:bottom w:val="none" w:sz="0" w:space="0" w:color="auto"/>
        <w:right w:val="none" w:sz="0" w:space="0" w:color="auto"/>
      </w:divBdr>
    </w:div>
    <w:div w:id="1752967360">
      <w:bodyDiv w:val="1"/>
      <w:marLeft w:val="0"/>
      <w:marRight w:val="0"/>
      <w:marTop w:val="0"/>
      <w:marBottom w:val="0"/>
      <w:divBdr>
        <w:top w:val="none" w:sz="0" w:space="0" w:color="auto"/>
        <w:left w:val="none" w:sz="0" w:space="0" w:color="auto"/>
        <w:bottom w:val="none" w:sz="0" w:space="0" w:color="auto"/>
        <w:right w:val="none" w:sz="0" w:space="0" w:color="auto"/>
      </w:divBdr>
    </w:div>
    <w:div w:id="1770930233">
      <w:bodyDiv w:val="1"/>
      <w:marLeft w:val="0"/>
      <w:marRight w:val="0"/>
      <w:marTop w:val="0"/>
      <w:marBottom w:val="0"/>
      <w:divBdr>
        <w:top w:val="none" w:sz="0" w:space="0" w:color="auto"/>
        <w:left w:val="none" w:sz="0" w:space="0" w:color="auto"/>
        <w:bottom w:val="none" w:sz="0" w:space="0" w:color="auto"/>
        <w:right w:val="none" w:sz="0" w:space="0" w:color="auto"/>
      </w:divBdr>
    </w:div>
    <w:div w:id="1771315089">
      <w:bodyDiv w:val="1"/>
      <w:marLeft w:val="0"/>
      <w:marRight w:val="0"/>
      <w:marTop w:val="0"/>
      <w:marBottom w:val="0"/>
      <w:divBdr>
        <w:top w:val="none" w:sz="0" w:space="0" w:color="auto"/>
        <w:left w:val="none" w:sz="0" w:space="0" w:color="auto"/>
        <w:bottom w:val="none" w:sz="0" w:space="0" w:color="auto"/>
        <w:right w:val="none" w:sz="0" w:space="0" w:color="auto"/>
      </w:divBdr>
    </w:div>
    <w:div w:id="1791123813">
      <w:bodyDiv w:val="1"/>
      <w:marLeft w:val="0"/>
      <w:marRight w:val="0"/>
      <w:marTop w:val="0"/>
      <w:marBottom w:val="0"/>
      <w:divBdr>
        <w:top w:val="none" w:sz="0" w:space="0" w:color="auto"/>
        <w:left w:val="none" w:sz="0" w:space="0" w:color="auto"/>
        <w:bottom w:val="none" w:sz="0" w:space="0" w:color="auto"/>
        <w:right w:val="none" w:sz="0" w:space="0" w:color="auto"/>
      </w:divBdr>
    </w:div>
    <w:div w:id="1821772446">
      <w:bodyDiv w:val="1"/>
      <w:marLeft w:val="0"/>
      <w:marRight w:val="0"/>
      <w:marTop w:val="0"/>
      <w:marBottom w:val="0"/>
      <w:divBdr>
        <w:top w:val="none" w:sz="0" w:space="0" w:color="auto"/>
        <w:left w:val="none" w:sz="0" w:space="0" w:color="auto"/>
        <w:bottom w:val="none" w:sz="0" w:space="0" w:color="auto"/>
        <w:right w:val="none" w:sz="0" w:space="0" w:color="auto"/>
      </w:divBdr>
    </w:div>
    <w:div w:id="1824081285">
      <w:bodyDiv w:val="1"/>
      <w:marLeft w:val="0"/>
      <w:marRight w:val="0"/>
      <w:marTop w:val="0"/>
      <w:marBottom w:val="0"/>
      <w:divBdr>
        <w:top w:val="none" w:sz="0" w:space="0" w:color="auto"/>
        <w:left w:val="none" w:sz="0" w:space="0" w:color="auto"/>
        <w:bottom w:val="none" w:sz="0" w:space="0" w:color="auto"/>
        <w:right w:val="none" w:sz="0" w:space="0" w:color="auto"/>
      </w:divBdr>
    </w:div>
    <w:div w:id="1838298812">
      <w:bodyDiv w:val="1"/>
      <w:marLeft w:val="0"/>
      <w:marRight w:val="0"/>
      <w:marTop w:val="0"/>
      <w:marBottom w:val="0"/>
      <w:divBdr>
        <w:top w:val="none" w:sz="0" w:space="0" w:color="auto"/>
        <w:left w:val="none" w:sz="0" w:space="0" w:color="auto"/>
        <w:bottom w:val="none" w:sz="0" w:space="0" w:color="auto"/>
        <w:right w:val="none" w:sz="0" w:space="0" w:color="auto"/>
      </w:divBdr>
      <w:divsChild>
        <w:div w:id="243733841">
          <w:marLeft w:val="0"/>
          <w:marRight w:val="0"/>
          <w:marTop w:val="0"/>
          <w:marBottom w:val="0"/>
          <w:divBdr>
            <w:top w:val="none" w:sz="0" w:space="0" w:color="auto"/>
            <w:left w:val="none" w:sz="0" w:space="0" w:color="auto"/>
            <w:bottom w:val="none" w:sz="0" w:space="0" w:color="auto"/>
            <w:right w:val="none" w:sz="0" w:space="0" w:color="auto"/>
          </w:divBdr>
          <w:divsChild>
            <w:div w:id="639461620">
              <w:marLeft w:val="0"/>
              <w:marRight w:val="0"/>
              <w:marTop w:val="0"/>
              <w:marBottom w:val="0"/>
              <w:divBdr>
                <w:top w:val="none" w:sz="0" w:space="0" w:color="auto"/>
                <w:left w:val="none" w:sz="0" w:space="0" w:color="auto"/>
                <w:bottom w:val="none" w:sz="0" w:space="0" w:color="auto"/>
                <w:right w:val="none" w:sz="0" w:space="0" w:color="auto"/>
              </w:divBdr>
              <w:divsChild>
                <w:div w:id="1242107956">
                  <w:marLeft w:val="336"/>
                  <w:marRight w:val="0"/>
                  <w:marTop w:val="120"/>
                  <w:marBottom w:val="312"/>
                  <w:divBdr>
                    <w:top w:val="single" w:sz="6" w:space="0" w:color="C0C0C0"/>
                    <w:left w:val="single" w:sz="6" w:space="0" w:color="C0C0C0"/>
                    <w:bottom w:val="single" w:sz="6" w:space="0" w:color="C0C0C0"/>
                    <w:right w:val="single" w:sz="6" w:space="0" w:color="C0C0C0"/>
                  </w:divBdr>
                </w:div>
              </w:divsChild>
            </w:div>
          </w:divsChild>
        </w:div>
        <w:div w:id="681779273">
          <w:marLeft w:val="0"/>
          <w:marRight w:val="0"/>
          <w:marTop w:val="0"/>
          <w:marBottom w:val="0"/>
          <w:divBdr>
            <w:top w:val="none" w:sz="0" w:space="0" w:color="auto"/>
            <w:left w:val="none" w:sz="0" w:space="0" w:color="auto"/>
            <w:bottom w:val="none" w:sz="0" w:space="0" w:color="auto"/>
            <w:right w:val="none" w:sz="0" w:space="0" w:color="auto"/>
          </w:divBdr>
          <w:divsChild>
            <w:div w:id="273948972">
              <w:marLeft w:val="0"/>
              <w:marRight w:val="0"/>
              <w:marTop w:val="0"/>
              <w:marBottom w:val="0"/>
              <w:divBdr>
                <w:top w:val="none" w:sz="0" w:space="0" w:color="auto"/>
                <w:left w:val="none" w:sz="0" w:space="0" w:color="auto"/>
                <w:bottom w:val="none" w:sz="0" w:space="0" w:color="auto"/>
                <w:right w:val="none" w:sz="0" w:space="0" w:color="auto"/>
              </w:divBdr>
            </w:div>
          </w:divsChild>
        </w:div>
        <w:div w:id="1631010933">
          <w:marLeft w:val="0"/>
          <w:marRight w:val="0"/>
          <w:marTop w:val="0"/>
          <w:marBottom w:val="0"/>
          <w:divBdr>
            <w:top w:val="none" w:sz="0" w:space="0" w:color="auto"/>
            <w:left w:val="none" w:sz="0" w:space="0" w:color="auto"/>
            <w:bottom w:val="none" w:sz="0" w:space="0" w:color="auto"/>
            <w:right w:val="none" w:sz="0" w:space="0" w:color="auto"/>
          </w:divBdr>
        </w:div>
        <w:div w:id="1960406759">
          <w:marLeft w:val="0"/>
          <w:marRight w:val="0"/>
          <w:marTop w:val="0"/>
          <w:marBottom w:val="0"/>
          <w:divBdr>
            <w:top w:val="none" w:sz="0" w:space="0" w:color="auto"/>
            <w:left w:val="none" w:sz="0" w:space="0" w:color="auto"/>
            <w:bottom w:val="none" w:sz="0" w:space="0" w:color="auto"/>
            <w:right w:val="none" w:sz="0" w:space="0" w:color="auto"/>
          </w:divBdr>
          <w:divsChild>
            <w:div w:id="1303996993">
              <w:marLeft w:val="0"/>
              <w:marRight w:val="0"/>
              <w:marTop w:val="0"/>
              <w:marBottom w:val="0"/>
              <w:divBdr>
                <w:top w:val="none" w:sz="0" w:space="0" w:color="auto"/>
                <w:left w:val="none" w:sz="0" w:space="0" w:color="auto"/>
                <w:bottom w:val="none" w:sz="0" w:space="0" w:color="auto"/>
                <w:right w:val="none" w:sz="0" w:space="0" w:color="auto"/>
              </w:divBdr>
              <w:divsChild>
                <w:div w:id="764611924">
                  <w:marLeft w:val="336"/>
                  <w:marRight w:val="0"/>
                  <w:marTop w:val="120"/>
                  <w:marBottom w:val="312"/>
                  <w:divBdr>
                    <w:top w:val="single" w:sz="6" w:space="0" w:color="C0C0C0"/>
                    <w:left w:val="single" w:sz="6" w:space="0" w:color="C0C0C0"/>
                    <w:bottom w:val="single" w:sz="6" w:space="0" w:color="C0C0C0"/>
                    <w:right w:val="single" w:sz="6" w:space="0" w:color="C0C0C0"/>
                  </w:divBdr>
                </w:div>
              </w:divsChild>
            </w:div>
          </w:divsChild>
        </w:div>
      </w:divsChild>
    </w:div>
    <w:div w:id="1847674809">
      <w:bodyDiv w:val="1"/>
      <w:marLeft w:val="0"/>
      <w:marRight w:val="0"/>
      <w:marTop w:val="0"/>
      <w:marBottom w:val="0"/>
      <w:divBdr>
        <w:top w:val="none" w:sz="0" w:space="0" w:color="auto"/>
        <w:left w:val="none" w:sz="0" w:space="0" w:color="auto"/>
        <w:bottom w:val="none" w:sz="0" w:space="0" w:color="auto"/>
        <w:right w:val="none" w:sz="0" w:space="0" w:color="auto"/>
      </w:divBdr>
    </w:div>
    <w:div w:id="1862863705">
      <w:bodyDiv w:val="1"/>
      <w:marLeft w:val="0"/>
      <w:marRight w:val="0"/>
      <w:marTop w:val="0"/>
      <w:marBottom w:val="0"/>
      <w:divBdr>
        <w:top w:val="none" w:sz="0" w:space="0" w:color="auto"/>
        <w:left w:val="none" w:sz="0" w:space="0" w:color="auto"/>
        <w:bottom w:val="none" w:sz="0" w:space="0" w:color="auto"/>
        <w:right w:val="none" w:sz="0" w:space="0" w:color="auto"/>
      </w:divBdr>
    </w:div>
    <w:div w:id="1926718255">
      <w:bodyDiv w:val="1"/>
      <w:marLeft w:val="0"/>
      <w:marRight w:val="0"/>
      <w:marTop w:val="0"/>
      <w:marBottom w:val="0"/>
      <w:divBdr>
        <w:top w:val="none" w:sz="0" w:space="0" w:color="auto"/>
        <w:left w:val="none" w:sz="0" w:space="0" w:color="auto"/>
        <w:bottom w:val="none" w:sz="0" w:space="0" w:color="auto"/>
        <w:right w:val="none" w:sz="0" w:space="0" w:color="auto"/>
      </w:divBdr>
    </w:div>
    <w:div w:id="2037533860">
      <w:bodyDiv w:val="1"/>
      <w:marLeft w:val="0"/>
      <w:marRight w:val="0"/>
      <w:marTop w:val="0"/>
      <w:marBottom w:val="0"/>
      <w:divBdr>
        <w:top w:val="none" w:sz="0" w:space="0" w:color="auto"/>
        <w:left w:val="none" w:sz="0" w:space="0" w:color="auto"/>
        <w:bottom w:val="none" w:sz="0" w:space="0" w:color="auto"/>
        <w:right w:val="none" w:sz="0" w:space="0" w:color="auto"/>
      </w:divBdr>
    </w:div>
    <w:div w:id="2051025285">
      <w:bodyDiv w:val="1"/>
      <w:marLeft w:val="0"/>
      <w:marRight w:val="0"/>
      <w:marTop w:val="0"/>
      <w:marBottom w:val="0"/>
      <w:divBdr>
        <w:top w:val="none" w:sz="0" w:space="0" w:color="auto"/>
        <w:left w:val="none" w:sz="0" w:space="0" w:color="auto"/>
        <w:bottom w:val="none" w:sz="0" w:space="0" w:color="auto"/>
        <w:right w:val="none" w:sz="0" w:space="0" w:color="auto"/>
      </w:divBdr>
    </w:div>
    <w:div w:id="2054650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70342-6B3D-45D0-80BF-5D5608E0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199</Pages>
  <Words>202504</Words>
  <Characters>1154274</Characters>
  <Application>Microsoft Office Word</Application>
  <DocSecurity>0</DocSecurity>
  <Lines>9618</Lines>
  <Paragraphs>2708</Paragraphs>
  <ScaleCrop>false</ScaleCrop>
  <HeadingPairs>
    <vt:vector size="2" baseType="variant">
      <vt:variant>
        <vt:lpstr>Title</vt:lpstr>
      </vt:variant>
      <vt:variant>
        <vt:i4>1</vt:i4>
      </vt:variant>
    </vt:vector>
  </HeadingPairs>
  <TitlesOfParts>
    <vt:vector size="1" baseType="lpstr">
      <vt:lpstr>Microsoft Word - Document1</vt:lpstr>
    </vt:vector>
  </TitlesOfParts>
  <Company>Ahmann Kloke LLP</Company>
  <LinksUpToDate>false</LinksUpToDate>
  <CharactersWithSpaces>1354070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Document1</dc:title>
  <dc:subject/>
  <dc:creator>1wfa1</dc:creator>
  <cp:keywords/>
  <dc:description/>
  <cp:lastModifiedBy>William Ahmann</cp:lastModifiedBy>
  <cp:revision>2</cp:revision>
  <cp:lastPrinted>2022-11-30T00:29:00Z</cp:lastPrinted>
  <dcterms:created xsi:type="dcterms:W3CDTF">2023-04-29T14:25:00Z</dcterms:created>
  <dcterms:modified xsi:type="dcterms:W3CDTF">2023-04-29T14:25:00Z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2016-06-27T00:00:00Z</vt:filetime>
  </property>
  <property fmtid="{D5CDD505-2E9C-101B-9397-08002B2CF9AE}" pid="3" name="LastSaved">
    <vt:filetime>2016-06-27T00:00:00Z</vt:filetime>
  </property>
</Properties>
</file>